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D5A3" w14:textId="77777777" w:rsidR="00AD1015" w:rsidRPr="00AC5506" w:rsidRDefault="00AD1015" w:rsidP="00551438">
      <w:pPr>
        <w:pStyle w:val="Heading1"/>
        <w:numPr>
          <w:ilvl w:val="0"/>
          <w:numId w:val="0"/>
        </w:numPr>
        <w:tabs>
          <w:tab w:val="left" w:pos="3060"/>
        </w:tabs>
        <w:spacing w:before="120"/>
        <w:ind w:left="2880"/>
        <w:rPr>
          <w:rFonts w:ascii="Times New Roman" w:hAnsi="Times New Roman"/>
          <w:b w:val="0"/>
          <w:sz w:val="20"/>
          <w:szCs w:val="20"/>
        </w:rPr>
      </w:pPr>
    </w:p>
    <w:p w14:paraId="3830D13D" w14:textId="77777777" w:rsidR="00072B40" w:rsidRPr="00AC5506" w:rsidRDefault="00072B40" w:rsidP="005D7938">
      <w:pPr>
        <w:pStyle w:val="Title"/>
        <w:numPr>
          <w:ilvl w:val="0"/>
          <w:numId w:val="39"/>
        </w:numPr>
        <w:rPr>
          <w:sz w:val="24"/>
        </w:rPr>
      </w:pPr>
      <w:r w:rsidRPr="00AC5506">
        <w:rPr>
          <w:sz w:val="24"/>
        </w:rPr>
        <w:t xml:space="preserve">ОСНОВНА ШКОЛА </w:t>
      </w:r>
      <w:r w:rsidR="006843C4" w:rsidRPr="00AC5506">
        <w:rPr>
          <w:sz w:val="24"/>
          <w:lang w:val="en-US"/>
        </w:rPr>
        <w:t>“</w:t>
      </w:r>
      <w:r w:rsidR="006843C4" w:rsidRPr="00AC5506">
        <w:rPr>
          <w:sz w:val="24"/>
        </w:rPr>
        <w:t>ДУШКО РАДОВИЋ</w:t>
      </w:r>
      <w:r w:rsidR="006843C4" w:rsidRPr="00AC5506">
        <w:rPr>
          <w:sz w:val="24"/>
          <w:lang w:val="en-US"/>
        </w:rPr>
        <w:t>”</w:t>
      </w:r>
    </w:p>
    <w:p w14:paraId="43D7DEC9" w14:textId="77777777" w:rsidR="00072B40" w:rsidRPr="00AC5506" w:rsidRDefault="00072B40" w:rsidP="00BA3EBE">
      <w:pPr>
        <w:jc w:val="center"/>
        <w:rPr>
          <w:b/>
          <w:bCs/>
          <w:lang w:val="sr-Cyrl-CS"/>
        </w:rPr>
      </w:pPr>
      <w:r w:rsidRPr="00AC5506">
        <w:rPr>
          <w:b/>
          <w:bCs/>
          <w:lang w:val="sr-Cyrl-CS"/>
        </w:rPr>
        <w:t>БЕОГРАД – СРЕМЧИЦА</w:t>
      </w:r>
    </w:p>
    <w:p w14:paraId="4B8AA5C0" w14:textId="77777777" w:rsidR="00072B40" w:rsidRPr="00AC5506" w:rsidRDefault="00072B40" w:rsidP="00BA3EBE">
      <w:pPr>
        <w:jc w:val="center"/>
        <w:rPr>
          <w:b/>
          <w:bCs/>
          <w:lang w:val="sr-Cyrl-CS"/>
        </w:rPr>
      </w:pPr>
      <w:r w:rsidRPr="00AC5506">
        <w:rPr>
          <w:b/>
          <w:bCs/>
          <w:lang w:val="sr-Cyrl-CS"/>
        </w:rPr>
        <w:t>Ул. Томаса Едисона бр.3</w:t>
      </w:r>
    </w:p>
    <w:p w14:paraId="2105A3B3" w14:textId="77777777" w:rsidR="00072B40" w:rsidRPr="00AC5506" w:rsidRDefault="00072B40" w:rsidP="00BA3EBE">
      <w:pPr>
        <w:jc w:val="center"/>
        <w:rPr>
          <w:b/>
          <w:bCs/>
          <w:highlight w:val="cyan"/>
          <w:lang w:val="sr-Cyrl-CS"/>
        </w:rPr>
      </w:pPr>
    </w:p>
    <w:p w14:paraId="7065C18C" w14:textId="77777777" w:rsidR="00072B40" w:rsidRPr="00AC5506" w:rsidRDefault="00072B40" w:rsidP="00BA3EBE">
      <w:pPr>
        <w:jc w:val="center"/>
        <w:rPr>
          <w:b/>
          <w:bCs/>
          <w:highlight w:val="cyan"/>
        </w:rPr>
      </w:pPr>
    </w:p>
    <w:p w14:paraId="0ABF088E" w14:textId="77777777" w:rsidR="00072B40" w:rsidRPr="00AC5506" w:rsidRDefault="00072B40" w:rsidP="00551438">
      <w:pPr>
        <w:rPr>
          <w:b/>
          <w:bCs/>
          <w:highlight w:val="cyan"/>
        </w:rPr>
      </w:pPr>
    </w:p>
    <w:p w14:paraId="5DB7EA41" w14:textId="77777777" w:rsidR="00072B40" w:rsidRPr="00AC5506" w:rsidRDefault="00072B40" w:rsidP="00551438">
      <w:pPr>
        <w:rPr>
          <w:b/>
          <w:bCs/>
          <w:highlight w:val="cyan"/>
          <w:lang w:val="sr-Cyrl-CS"/>
        </w:rPr>
      </w:pPr>
    </w:p>
    <w:p w14:paraId="73A2A211" w14:textId="77777777" w:rsidR="00072B40" w:rsidRPr="00AC5506" w:rsidRDefault="00072B40" w:rsidP="00551438">
      <w:pPr>
        <w:rPr>
          <w:b/>
          <w:bCs/>
          <w:highlight w:val="cyan"/>
        </w:rPr>
      </w:pPr>
    </w:p>
    <w:p w14:paraId="413059F1" w14:textId="77777777" w:rsidR="00A55914" w:rsidRPr="00AC5506" w:rsidRDefault="00A55914" w:rsidP="00551438">
      <w:pPr>
        <w:rPr>
          <w:b/>
          <w:bCs/>
          <w:highlight w:val="cyan"/>
        </w:rPr>
      </w:pPr>
    </w:p>
    <w:p w14:paraId="0623C20F" w14:textId="52620C10" w:rsidR="00A55914" w:rsidRPr="00AC5506" w:rsidRDefault="00A55914" w:rsidP="00551438">
      <w:pPr>
        <w:rPr>
          <w:b/>
          <w:bCs/>
          <w:highlight w:val="cyan"/>
        </w:rPr>
      </w:pPr>
    </w:p>
    <w:p w14:paraId="1675A89E" w14:textId="77777777" w:rsidR="00AC5506" w:rsidRPr="00AC5506" w:rsidRDefault="00AC5506" w:rsidP="00551438">
      <w:pPr>
        <w:rPr>
          <w:b/>
          <w:bCs/>
          <w:highlight w:val="cyan"/>
        </w:rPr>
      </w:pPr>
    </w:p>
    <w:p w14:paraId="24D86BBA" w14:textId="77777777" w:rsidR="00A55914" w:rsidRPr="00AC5506" w:rsidRDefault="00A55914" w:rsidP="00551438">
      <w:pPr>
        <w:rPr>
          <w:b/>
          <w:bCs/>
          <w:highlight w:val="cyan"/>
        </w:rPr>
      </w:pPr>
    </w:p>
    <w:p w14:paraId="1DA993D7" w14:textId="77777777" w:rsidR="00A55914" w:rsidRPr="00AC5506" w:rsidRDefault="00A55914" w:rsidP="00551438">
      <w:pPr>
        <w:rPr>
          <w:b/>
          <w:bCs/>
          <w:highlight w:val="cyan"/>
        </w:rPr>
      </w:pPr>
    </w:p>
    <w:p w14:paraId="0D996DB5" w14:textId="77777777" w:rsidR="00072B40" w:rsidRPr="00AC5506" w:rsidRDefault="00072B40" w:rsidP="00551438">
      <w:pPr>
        <w:rPr>
          <w:b/>
          <w:bCs/>
          <w:highlight w:val="cyan"/>
        </w:rPr>
      </w:pPr>
    </w:p>
    <w:p w14:paraId="521280FC" w14:textId="77777777" w:rsidR="00072B40" w:rsidRPr="00AC5506" w:rsidRDefault="00072B40" w:rsidP="00551438">
      <w:pPr>
        <w:rPr>
          <w:b/>
          <w:bCs/>
          <w:highlight w:val="cyan"/>
        </w:rPr>
      </w:pPr>
    </w:p>
    <w:p w14:paraId="2AEB2149" w14:textId="77777777" w:rsidR="00072B40" w:rsidRPr="00AC5506" w:rsidRDefault="00072B40" w:rsidP="00BA3EBE">
      <w:pPr>
        <w:pStyle w:val="Heading1"/>
        <w:numPr>
          <w:ilvl w:val="0"/>
          <w:numId w:val="0"/>
        </w:numPr>
        <w:jc w:val="center"/>
        <w:rPr>
          <w:rFonts w:ascii="Times New Roman" w:hAnsi="Times New Roman"/>
          <w:b w:val="0"/>
          <w:i/>
          <w:sz w:val="24"/>
        </w:rPr>
      </w:pPr>
      <w:bookmarkStart w:id="0" w:name="_Toc472191478"/>
      <w:bookmarkStart w:id="1" w:name="_Toc82457225"/>
      <w:bookmarkStart w:id="2" w:name="_Toc82521170"/>
      <w:r w:rsidRPr="00AC5506">
        <w:rPr>
          <w:rFonts w:ascii="Times New Roman" w:hAnsi="Times New Roman"/>
          <w:b w:val="0"/>
          <w:i/>
          <w:sz w:val="24"/>
        </w:rPr>
        <w:t>ГОДИШЊИ</w:t>
      </w:r>
      <w:r w:rsidR="00570148" w:rsidRPr="00AC5506">
        <w:rPr>
          <w:rFonts w:ascii="Times New Roman" w:hAnsi="Times New Roman"/>
          <w:b w:val="0"/>
          <w:i/>
          <w:sz w:val="24"/>
          <w:lang w:val="en-US"/>
        </w:rPr>
        <w:t xml:space="preserve"> </w:t>
      </w:r>
      <w:r w:rsidR="00C76BAE" w:rsidRPr="00AC5506">
        <w:rPr>
          <w:rFonts w:ascii="Times New Roman" w:hAnsi="Times New Roman"/>
          <w:b w:val="0"/>
          <w:i/>
          <w:sz w:val="24"/>
        </w:rPr>
        <w:t>П</w:t>
      </w:r>
      <w:r w:rsidR="0078228A" w:rsidRPr="00AC5506">
        <w:rPr>
          <w:rFonts w:ascii="Times New Roman" w:hAnsi="Times New Roman"/>
          <w:b w:val="0"/>
          <w:i/>
          <w:sz w:val="24"/>
        </w:rPr>
        <w:t>ЛАН</w:t>
      </w:r>
      <w:r w:rsidR="00570148" w:rsidRPr="00AC5506">
        <w:rPr>
          <w:rFonts w:ascii="Times New Roman" w:hAnsi="Times New Roman"/>
          <w:b w:val="0"/>
          <w:i/>
          <w:sz w:val="24"/>
          <w:lang w:val="en-US"/>
        </w:rPr>
        <w:t xml:space="preserve"> </w:t>
      </w:r>
      <w:r w:rsidRPr="00AC5506">
        <w:rPr>
          <w:rFonts w:ascii="Times New Roman" w:hAnsi="Times New Roman"/>
          <w:b w:val="0"/>
          <w:i/>
          <w:sz w:val="24"/>
        </w:rPr>
        <w:t>РАДА</w:t>
      </w:r>
      <w:bookmarkEnd w:id="0"/>
      <w:bookmarkEnd w:id="1"/>
      <w:bookmarkEnd w:id="2"/>
    </w:p>
    <w:p w14:paraId="1968A9EA" w14:textId="77777777" w:rsidR="00072B40" w:rsidRPr="00AC5506" w:rsidRDefault="00072B40" w:rsidP="00BA3EBE">
      <w:pPr>
        <w:jc w:val="center"/>
        <w:rPr>
          <w:b/>
          <w:bCs/>
          <w:lang w:val="sr-Cyrl-CS"/>
        </w:rPr>
      </w:pPr>
      <w:r w:rsidRPr="00AC5506">
        <w:rPr>
          <w:b/>
          <w:bCs/>
          <w:lang w:val="sr-Cyrl-CS"/>
        </w:rPr>
        <w:t>ОСНОВНЕ ШКОЛЕ ''ДУШКО РАДОВИЋ''</w:t>
      </w:r>
    </w:p>
    <w:p w14:paraId="5F4B38EB" w14:textId="77777777" w:rsidR="00072B40" w:rsidRPr="00AC5506" w:rsidRDefault="00072B40" w:rsidP="00BA3EBE">
      <w:pPr>
        <w:ind w:left="360"/>
        <w:jc w:val="center"/>
        <w:rPr>
          <w:b/>
          <w:bCs/>
        </w:rPr>
      </w:pPr>
    </w:p>
    <w:p w14:paraId="63D37113" w14:textId="77777777" w:rsidR="003112CF" w:rsidRPr="00AC5506" w:rsidRDefault="003112CF" w:rsidP="00BA3EBE">
      <w:pPr>
        <w:ind w:left="360"/>
        <w:jc w:val="center"/>
        <w:rPr>
          <w:b/>
          <w:bCs/>
        </w:rPr>
      </w:pPr>
    </w:p>
    <w:p w14:paraId="41A5E0B6" w14:textId="77777777" w:rsidR="003112CF" w:rsidRPr="00AC5506" w:rsidRDefault="003112CF" w:rsidP="00BA3EBE">
      <w:pPr>
        <w:ind w:left="360"/>
        <w:jc w:val="center"/>
        <w:rPr>
          <w:b/>
          <w:bCs/>
        </w:rPr>
      </w:pPr>
    </w:p>
    <w:p w14:paraId="13AA74CC" w14:textId="77777777" w:rsidR="00072B40" w:rsidRPr="00AC5506" w:rsidRDefault="00551030" w:rsidP="00BA3EBE">
      <w:pPr>
        <w:ind w:left="360"/>
        <w:jc w:val="center"/>
        <w:rPr>
          <w:b/>
          <w:bCs/>
          <w:lang w:val="sr-Cyrl-CS"/>
        </w:rPr>
      </w:pPr>
      <w:r w:rsidRPr="00AC5506">
        <w:rPr>
          <w:b/>
          <w:bCs/>
          <w:lang w:val="sr-Cyrl-CS"/>
        </w:rPr>
        <w:t>- ШКОЛСКА 20</w:t>
      </w:r>
      <w:r w:rsidR="0083570E" w:rsidRPr="00AC5506">
        <w:rPr>
          <w:b/>
          <w:bCs/>
        </w:rPr>
        <w:t>21</w:t>
      </w:r>
      <w:r w:rsidR="003903E2" w:rsidRPr="00AC5506">
        <w:rPr>
          <w:b/>
          <w:bCs/>
          <w:lang w:val="sr-Cyrl-CS"/>
        </w:rPr>
        <w:t>/20</w:t>
      </w:r>
      <w:r w:rsidR="0083570E" w:rsidRPr="00AC5506">
        <w:rPr>
          <w:b/>
          <w:bCs/>
        </w:rPr>
        <w:t>22</w:t>
      </w:r>
      <w:r w:rsidR="00072B40" w:rsidRPr="00AC5506">
        <w:rPr>
          <w:b/>
          <w:bCs/>
          <w:lang w:val="sr-Cyrl-CS"/>
        </w:rPr>
        <w:t>.ГОДИНА –</w:t>
      </w:r>
    </w:p>
    <w:p w14:paraId="0D4F5EF3" w14:textId="77777777" w:rsidR="00072B40" w:rsidRPr="00AC5506" w:rsidRDefault="00072B40" w:rsidP="00BA3EBE">
      <w:pPr>
        <w:ind w:left="360"/>
        <w:jc w:val="center"/>
        <w:rPr>
          <w:b/>
          <w:bCs/>
          <w:highlight w:val="cyan"/>
          <w:lang w:val="sr-Cyrl-CS"/>
        </w:rPr>
      </w:pPr>
    </w:p>
    <w:p w14:paraId="38FA4387" w14:textId="77777777" w:rsidR="00072B40" w:rsidRPr="00AC5506" w:rsidRDefault="00072B40" w:rsidP="00BA3EBE">
      <w:pPr>
        <w:jc w:val="center"/>
        <w:rPr>
          <w:b/>
          <w:bCs/>
          <w:highlight w:val="cyan"/>
          <w:lang w:val="sr-Cyrl-CS"/>
        </w:rPr>
      </w:pPr>
    </w:p>
    <w:p w14:paraId="73FD752C" w14:textId="77777777" w:rsidR="00072B40" w:rsidRPr="00AC5506" w:rsidRDefault="00072B40" w:rsidP="00BA3EBE">
      <w:pPr>
        <w:jc w:val="center"/>
        <w:rPr>
          <w:b/>
          <w:bCs/>
          <w:highlight w:val="cyan"/>
          <w:lang w:val="sr-Cyrl-CS"/>
        </w:rPr>
      </w:pPr>
    </w:p>
    <w:p w14:paraId="5D84FEBC" w14:textId="77777777" w:rsidR="00072B40" w:rsidRPr="00AC5506" w:rsidRDefault="00072B40" w:rsidP="00551438">
      <w:pPr>
        <w:rPr>
          <w:b/>
          <w:bCs/>
          <w:highlight w:val="cyan"/>
        </w:rPr>
      </w:pPr>
    </w:p>
    <w:p w14:paraId="522D65E9" w14:textId="77777777" w:rsidR="00072B40" w:rsidRPr="00AC5506" w:rsidRDefault="00072B40" w:rsidP="00551438">
      <w:pPr>
        <w:rPr>
          <w:b/>
          <w:bCs/>
          <w:highlight w:val="cyan"/>
        </w:rPr>
      </w:pPr>
    </w:p>
    <w:p w14:paraId="32AB7FE6" w14:textId="696EBF42" w:rsidR="00072B40" w:rsidRPr="00AC5506" w:rsidRDefault="00072B40" w:rsidP="00551438">
      <w:pPr>
        <w:rPr>
          <w:b/>
          <w:bCs/>
          <w:highlight w:val="cyan"/>
        </w:rPr>
      </w:pPr>
    </w:p>
    <w:p w14:paraId="58AC466E" w14:textId="5B156D78" w:rsidR="00126083" w:rsidRPr="00AC5506" w:rsidRDefault="00126083" w:rsidP="00551438">
      <w:pPr>
        <w:rPr>
          <w:b/>
          <w:bCs/>
          <w:highlight w:val="cyan"/>
        </w:rPr>
      </w:pPr>
    </w:p>
    <w:p w14:paraId="60158390" w14:textId="34650587" w:rsidR="00126083" w:rsidRPr="00AC5506" w:rsidRDefault="00126083" w:rsidP="00551438">
      <w:pPr>
        <w:rPr>
          <w:b/>
          <w:bCs/>
          <w:highlight w:val="cyan"/>
        </w:rPr>
      </w:pPr>
    </w:p>
    <w:p w14:paraId="2291DA32" w14:textId="77777777" w:rsidR="00126083" w:rsidRPr="00AC5506" w:rsidRDefault="00126083" w:rsidP="00551438">
      <w:pPr>
        <w:rPr>
          <w:b/>
          <w:bCs/>
          <w:highlight w:val="cyan"/>
        </w:rPr>
      </w:pPr>
    </w:p>
    <w:p w14:paraId="785675BD" w14:textId="77777777" w:rsidR="00A55914" w:rsidRPr="00AC5506" w:rsidRDefault="00A55914" w:rsidP="00551438">
      <w:pPr>
        <w:rPr>
          <w:b/>
          <w:bCs/>
          <w:highlight w:val="cyan"/>
        </w:rPr>
      </w:pPr>
    </w:p>
    <w:p w14:paraId="27EFD60A" w14:textId="77777777" w:rsidR="00072B40" w:rsidRPr="00AC5506" w:rsidRDefault="00072B40" w:rsidP="00551438">
      <w:pPr>
        <w:rPr>
          <w:b/>
          <w:bCs/>
          <w:highlight w:val="cyan"/>
          <w:lang w:val="sr-Cyrl-CS"/>
        </w:rPr>
      </w:pPr>
    </w:p>
    <w:p w14:paraId="36F2F335" w14:textId="77777777" w:rsidR="00072B40" w:rsidRPr="00AC5506" w:rsidRDefault="00C50167" w:rsidP="00551438">
      <w:pPr>
        <w:rPr>
          <w:b/>
          <w:bCs/>
          <w:highlight w:val="cyan"/>
        </w:rPr>
      </w:pPr>
      <w:r w:rsidRPr="00AC5506">
        <w:rPr>
          <w:noProof/>
          <w:lang w:val="sr-Latn-RS" w:eastAsia="sr-Latn-RS"/>
        </w:rPr>
        <mc:AlternateContent>
          <mc:Choice Requires="wps">
            <w:drawing>
              <wp:anchor distT="0" distB="0" distL="114300" distR="114300" simplePos="0" relativeHeight="251657728" behindDoc="0" locked="0" layoutInCell="1" allowOverlap="1" wp14:anchorId="2A0638EC" wp14:editId="4BC28190">
                <wp:simplePos x="0" y="0"/>
                <wp:positionH relativeFrom="column">
                  <wp:posOffset>983079</wp:posOffset>
                </wp:positionH>
                <wp:positionV relativeFrom="paragraph">
                  <wp:posOffset>112346</wp:posOffset>
                </wp:positionV>
                <wp:extent cx="4462584" cy="915670"/>
                <wp:effectExtent l="0" t="0" r="14605" b="17780"/>
                <wp:wrapNone/>
                <wp:docPr id="4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584" cy="915670"/>
                        </a:xfrm>
                        <a:prstGeom prst="rect">
                          <a:avLst/>
                        </a:prstGeom>
                        <a:solidFill>
                          <a:srgbClr val="FFFFFF"/>
                        </a:solidFill>
                        <a:ln w="9525">
                          <a:solidFill>
                            <a:srgbClr val="FFFFFF"/>
                          </a:solidFill>
                          <a:miter lim="800000"/>
                          <a:headEnd/>
                          <a:tailEnd/>
                        </a:ln>
                      </wps:spPr>
                      <wps:txbx>
                        <w:txbxContent>
                          <w:p w14:paraId="7507EE4B" w14:textId="77777777" w:rsidR="008777A6" w:rsidRPr="00AC5506" w:rsidRDefault="008777A6" w:rsidP="005D7938">
                            <w:pPr>
                              <w:numPr>
                                <w:ilvl w:val="0"/>
                                <w:numId w:val="41"/>
                              </w:numPr>
                              <w:jc w:val="center"/>
                              <w:rPr>
                                <w:lang w:val="sr-Cyrl-CS"/>
                              </w:rPr>
                            </w:pPr>
                            <w:r w:rsidRPr="00AC5506">
                              <w:rPr>
                                <w:lang w:val="sr-Cyrl-CS"/>
                              </w:rPr>
                              <w:t>Телефон/факс директора: 011/2526</w:t>
                            </w:r>
                            <w:r w:rsidRPr="00AC5506">
                              <w:t>-612</w:t>
                            </w:r>
                          </w:p>
                          <w:p w14:paraId="4C4DAE94" w14:textId="77777777" w:rsidR="008777A6" w:rsidRPr="00AC5506" w:rsidRDefault="008777A6" w:rsidP="005D7938">
                            <w:pPr>
                              <w:numPr>
                                <w:ilvl w:val="0"/>
                                <w:numId w:val="38"/>
                              </w:numPr>
                              <w:jc w:val="center"/>
                              <w:rPr>
                                <w:lang w:val="sr-Cyrl-CS"/>
                              </w:rPr>
                            </w:pPr>
                            <w:r w:rsidRPr="00AC5506">
                              <w:rPr>
                                <w:lang w:val="sr-Cyrl-CS"/>
                              </w:rPr>
                              <w:t>Телефон секретара: 011/252</w:t>
                            </w:r>
                            <w:r w:rsidRPr="00AC5506">
                              <w:t>6-400</w:t>
                            </w:r>
                          </w:p>
                          <w:p w14:paraId="5B2F3D01" w14:textId="77777777" w:rsidR="008777A6" w:rsidRPr="00AC5506" w:rsidRDefault="008777A6" w:rsidP="005D7938">
                            <w:pPr>
                              <w:numPr>
                                <w:ilvl w:val="1"/>
                                <w:numId w:val="40"/>
                              </w:numPr>
                              <w:jc w:val="center"/>
                              <w:rPr>
                                <w:lang w:val="sr-Cyrl-CS"/>
                              </w:rPr>
                            </w:pPr>
                            <w:r w:rsidRPr="00AC5506">
                              <w:rPr>
                                <w:lang w:val="sr-Cyrl-CS"/>
                              </w:rPr>
                              <w:t>Е-mail:</w:t>
                            </w:r>
                            <w:r w:rsidRPr="00AC5506">
                              <w:t>skoladr@gmail.com</w:t>
                            </w:r>
                          </w:p>
                          <w:p w14:paraId="3E443604" w14:textId="77777777" w:rsidR="008777A6" w:rsidRPr="00AC5506" w:rsidRDefault="008777A6" w:rsidP="00BA3EBE">
                            <w:pPr>
                              <w:jc w:val="center"/>
                            </w:pPr>
                            <w:r w:rsidRPr="00AC5506">
                              <w:rPr>
                                <w:lang w:val="sr-Cyrl-CS"/>
                              </w:rPr>
                              <w:t>osduskoradovicsremcica.nasaskola.rs/</w:t>
                            </w:r>
                          </w:p>
                          <w:p w14:paraId="59D90B72" w14:textId="77777777" w:rsidR="008777A6" w:rsidRPr="00AC5506" w:rsidRDefault="008777A6" w:rsidP="00BA3EBE">
                            <w:pPr>
                              <w:jc w:val="center"/>
                            </w:pPr>
                          </w:p>
                          <w:p w14:paraId="76990601" w14:textId="77777777" w:rsidR="008777A6" w:rsidRPr="00AC5506" w:rsidRDefault="008777A6" w:rsidP="00BA3E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638EC" id="_x0000_t202" coordsize="21600,21600" o:spt="202" path="m,l,21600r21600,l21600,xe">
                <v:stroke joinstyle="miter"/>
                <v:path gradientshapeok="t" o:connecttype="rect"/>
              </v:shapetype>
              <v:shape id="Text Box 3" o:spid="_x0000_s1026" type="#_x0000_t202" style="position:absolute;margin-left:77.4pt;margin-top:8.85pt;width:351.4pt;height:7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" strokecolor="white">
                <v:textbox>
                  <w:txbxContent>
                    <w:p w14:paraId="7507EE4B" w14:textId="77777777" w:rsidR="008777A6" w:rsidRPr="00AC5506" w:rsidRDefault="008777A6" w:rsidP="005D7938">
                      <w:pPr>
                        <w:numPr>
                          <w:ilvl w:val="0"/>
                          <w:numId w:val="41"/>
                        </w:numPr>
                        <w:jc w:val="center"/>
                        <w:rPr>
                          <w:lang w:val="sr-Cyrl-CS"/>
                        </w:rPr>
                      </w:pPr>
                      <w:r w:rsidRPr="00AC5506">
                        <w:rPr>
                          <w:lang w:val="sr-Cyrl-CS"/>
                        </w:rPr>
                        <w:t>Телефон/факс директора: 011/2526</w:t>
                      </w:r>
                      <w:r w:rsidRPr="00AC5506">
                        <w:t>-612</w:t>
                      </w:r>
                    </w:p>
                    <w:p w14:paraId="4C4DAE94" w14:textId="77777777" w:rsidR="008777A6" w:rsidRPr="00AC5506" w:rsidRDefault="008777A6" w:rsidP="005D7938">
                      <w:pPr>
                        <w:numPr>
                          <w:ilvl w:val="0"/>
                          <w:numId w:val="38"/>
                        </w:numPr>
                        <w:jc w:val="center"/>
                        <w:rPr>
                          <w:lang w:val="sr-Cyrl-CS"/>
                        </w:rPr>
                      </w:pPr>
                      <w:r w:rsidRPr="00AC5506">
                        <w:rPr>
                          <w:lang w:val="sr-Cyrl-CS"/>
                        </w:rPr>
                        <w:t>Телефон секретара: 011/252</w:t>
                      </w:r>
                      <w:r w:rsidRPr="00AC5506">
                        <w:t>6-400</w:t>
                      </w:r>
                    </w:p>
                    <w:p w14:paraId="5B2F3D01" w14:textId="77777777" w:rsidR="008777A6" w:rsidRPr="00AC5506" w:rsidRDefault="008777A6" w:rsidP="005D7938">
                      <w:pPr>
                        <w:numPr>
                          <w:ilvl w:val="1"/>
                          <w:numId w:val="40"/>
                        </w:numPr>
                        <w:jc w:val="center"/>
                        <w:rPr>
                          <w:lang w:val="sr-Cyrl-CS"/>
                        </w:rPr>
                      </w:pPr>
                      <w:r w:rsidRPr="00AC5506">
                        <w:rPr>
                          <w:lang w:val="sr-Cyrl-CS"/>
                        </w:rPr>
                        <w:t>Е-mail:</w:t>
                      </w:r>
                      <w:r w:rsidRPr="00AC5506">
                        <w:t>skoladr@gmail.com</w:t>
                      </w:r>
                    </w:p>
                    <w:p w14:paraId="3E443604" w14:textId="77777777" w:rsidR="008777A6" w:rsidRPr="00AC5506" w:rsidRDefault="008777A6" w:rsidP="00BA3EBE">
                      <w:pPr>
                        <w:jc w:val="center"/>
                      </w:pPr>
                      <w:r w:rsidRPr="00AC5506">
                        <w:rPr>
                          <w:lang w:val="sr-Cyrl-CS"/>
                        </w:rPr>
                        <w:t>osduskoradovicsremcica.nasaskola.rs/</w:t>
                      </w:r>
                    </w:p>
                    <w:p w14:paraId="59D90B72" w14:textId="77777777" w:rsidR="008777A6" w:rsidRPr="00AC5506" w:rsidRDefault="008777A6" w:rsidP="00BA3EBE">
                      <w:pPr>
                        <w:jc w:val="center"/>
                      </w:pPr>
                    </w:p>
                    <w:p w14:paraId="76990601" w14:textId="77777777" w:rsidR="008777A6" w:rsidRPr="00AC5506" w:rsidRDefault="008777A6" w:rsidP="00BA3EBE">
                      <w:pPr>
                        <w:jc w:val="center"/>
                      </w:pPr>
                    </w:p>
                  </w:txbxContent>
                </v:textbox>
              </v:shape>
            </w:pict>
          </mc:Fallback>
        </mc:AlternateContent>
      </w:r>
    </w:p>
    <w:p w14:paraId="21690D3A" w14:textId="77777777" w:rsidR="00072B40" w:rsidRPr="00AC5506" w:rsidRDefault="00072B40" w:rsidP="00551438">
      <w:pPr>
        <w:rPr>
          <w:b/>
          <w:bCs/>
          <w:highlight w:val="cyan"/>
        </w:rPr>
      </w:pPr>
    </w:p>
    <w:p w14:paraId="562D1CCC" w14:textId="77777777" w:rsidR="00072B40" w:rsidRPr="00AC5506" w:rsidRDefault="00072B40" w:rsidP="00551438">
      <w:pPr>
        <w:rPr>
          <w:b/>
          <w:bCs/>
          <w:highlight w:val="cyan"/>
        </w:rPr>
      </w:pPr>
    </w:p>
    <w:p w14:paraId="1BB696D4" w14:textId="77777777" w:rsidR="00A55914" w:rsidRPr="00AC5506" w:rsidRDefault="00A55914" w:rsidP="00551438">
      <w:pPr>
        <w:rPr>
          <w:b/>
          <w:bCs/>
          <w:highlight w:val="cyan"/>
        </w:rPr>
      </w:pPr>
    </w:p>
    <w:p w14:paraId="46C4F8E4" w14:textId="77777777" w:rsidR="00072B40" w:rsidRPr="00AC5506" w:rsidRDefault="00072B40" w:rsidP="00551438">
      <w:pPr>
        <w:rPr>
          <w:b/>
          <w:bCs/>
          <w:highlight w:val="cyan"/>
          <w:lang w:val="sr-Cyrl-CS"/>
        </w:rPr>
      </w:pPr>
    </w:p>
    <w:p w14:paraId="0D8D0D4F" w14:textId="77777777" w:rsidR="00A55914" w:rsidRPr="00AC5506" w:rsidRDefault="00A55914" w:rsidP="00551438">
      <w:pPr>
        <w:pStyle w:val="Heading2"/>
        <w:numPr>
          <w:ilvl w:val="0"/>
          <w:numId w:val="0"/>
        </w:numPr>
        <w:rPr>
          <w:rFonts w:ascii="Times New Roman" w:hAnsi="Times New Roman"/>
          <w:sz w:val="24"/>
        </w:rPr>
      </w:pPr>
    </w:p>
    <w:p w14:paraId="7744584D" w14:textId="77777777" w:rsidR="00A55914" w:rsidRPr="00AC5506" w:rsidRDefault="00A55914" w:rsidP="00551438">
      <w:pPr>
        <w:pStyle w:val="Heading2"/>
        <w:numPr>
          <w:ilvl w:val="0"/>
          <w:numId w:val="0"/>
        </w:numPr>
        <w:rPr>
          <w:rFonts w:ascii="Times New Roman" w:hAnsi="Times New Roman"/>
          <w:sz w:val="24"/>
        </w:rPr>
      </w:pPr>
    </w:p>
    <w:p w14:paraId="13FC828D" w14:textId="77777777" w:rsidR="0036536B" w:rsidRPr="00AC5506" w:rsidRDefault="0036536B" w:rsidP="00AC5506">
      <w:pPr>
        <w:rPr>
          <w:lang w:val="sr-Latn-RS"/>
        </w:rPr>
      </w:pPr>
      <w:bookmarkStart w:id="3" w:name="_Toc472191479"/>
    </w:p>
    <w:p w14:paraId="5929295F" w14:textId="77777777" w:rsidR="0036536B" w:rsidRPr="00AC5506" w:rsidRDefault="0036536B" w:rsidP="00AC5506"/>
    <w:p w14:paraId="1B250CA9" w14:textId="506C74F3" w:rsidR="0036536B" w:rsidRPr="00AC5506" w:rsidRDefault="0036536B" w:rsidP="00AC5506"/>
    <w:p w14:paraId="602BACA4" w14:textId="068AF9D5" w:rsidR="00126083" w:rsidRPr="00AC5506" w:rsidRDefault="00126083" w:rsidP="00AC5506">
      <w:pPr>
        <w:rPr>
          <w:lang w:val="sr-Cyrl-CS"/>
        </w:rPr>
      </w:pPr>
    </w:p>
    <w:p w14:paraId="1C9F0339" w14:textId="1B4B66F1" w:rsidR="00126083" w:rsidRPr="00AC5506" w:rsidRDefault="00126083" w:rsidP="00AC5506">
      <w:pPr>
        <w:rPr>
          <w:lang w:val="sr-Cyrl-CS"/>
        </w:rPr>
      </w:pPr>
    </w:p>
    <w:p w14:paraId="36B8FF19" w14:textId="77777777" w:rsidR="00126083" w:rsidRPr="00AC5506" w:rsidRDefault="00126083" w:rsidP="00AC5506">
      <w:pPr>
        <w:rPr>
          <w:lang w:val="sr-Cyrl-CS"/>
        </w:rPr>
      </w:pPr>
    </w:p>
    <w:p w14:paraId="77637F7D" w14:textId="77777777" w:rsidR="0036536B" w:rsidRPr="00AC5506" w:rsidRDefault="0036536B" w:rsidP="00AC5506"/>
    <w:p w14:paraId="3F1EE548" w14:textId="77777777" w:rsidR="0036536B" w:rsidRPr="00AC5506" w:rsidRDefault="0036536B" w:rsidP="00AC5506"/>
    <w:p w14:paraId="1F4ED333" w14:textId="77777777" w:rsidR="00072B40" w:rsidRPr="00AC5506" w:rsidRDefault="00072B40" w:rsidP="00BA3EBE">
      <w:pPr>
        <w:pStyle w:val="Heading2"/>
        <w:numPr>
          <w:ilvl w:val="0"/>
          <w:numId w:val="0"/>
        </w:numPr>
        <w:jc w:val="center"/>
        <w:rPr>
          <w:rFonts w:ascii="Times New Roman" w:hAnsi="Times New Roman"/>
          <w:sz w:val="24"/>
        </w:rPr>
      </w:pPr>
      <w:bookmarkStart w:id="4" w:name="_Toc82457226"/>
      <w:bookmarkStart w:id="5" w:name="_Toc82521171"/>
      <w:r w:rsidRPr="00AC5506">
        <w:rPr>
          <w:rFonts w:ascii="Times New Roman" w:hAnsi="Times New Roman"/>
          <w:sz w:val="24"/>
        </w:rPr>
        <w:t>БЕОГРАД</w:t>
      </w:r>
      <w:bookmarkEnd w:id="3"/>
      <w:bookmarkEnd w:id="4"/>
      <w:bookmarkEnd w:id="5"/>
    </w:p>
    <w:p w14:paraId="2E090F6A" w14:textId="77777777" w:rsidR="003112CF" w:rsidRPr="00AC5506" w:rsidRDefault="003112CF" w:rsidP="00BA3EBE">
      <w:pPr>
        <w:jc w:val="center"/>
        <w:rPr>
          <w:b/>
        </w:rPr>
      </w:pPr>
    </w:p>
    <w:p w14:paraId="3C2417B7" w14:textId="77777777" w:rsidR="00655594" w:rsidRPr="00AC5506" w:rsidRDefault="0083570E" w:rsidP="00BA3EBE">
      <w:pPr>
        <w:tabs>
          <w:tab w:val="center" w:pos="4703"/>
          <w:tab w:val="left" w:pos="6632"/>
        </w:tabs>
        <w:jc w:val="center"/>
        <w:rPr>
          <w:b/>
        </w:rPr>
      </w:pPr>
      <w:proofErr w:type="spellStart"/>
      <w:r w:rsidRPr="00AC5506">
        <w:rPr>
          <w:b/>
        </w:rPr>
        <w:t>Септембар</w:t>
      </w:r>
      <w:proofErr w:type="spellEnd"/>
      <w:r w:rsidRPr="00AC5506">
        <w:rPr>
          <w:b/>
        </w:rPr>
        <w:t xml:space="preserve"> 2021</w:t>
      </w:r>
      <w:r w:rsidR="00072B40" w:rsidRPr="00AC5506">
        <w:rPr>
          <w:b/>
        </w:rPr>
        <w:t>.године</w:t>
      </w:r>
    </w:p>
    <w:p w14:paraId="4FAE9B06" w14:textId="77777777" w:rsidR="00AE7DF1" w:rsidRPr="00AC5506" w:rsidRDefault="00AE7DF1" w:rsidP="00551438">
      <w:pPr>
        <w:tabs>
          <w:tab w:val="center" w:pos="4703"/>
          <w:tab w:val="left" w:pos="6632"/>
        </w:tabs>
        <w:rPr>
          <w:b/>
          <w:sz w:val="20"/>
          <w:szCs w:val="20"/>
        </w:rPr>
      </w:pPr>
    </w:p>
    <w:p w14:paraId="787E2352" w14:textId="43029172" w:rsidR="00AE7DF1" w:rsidRPr="00AC5506" w:rsidRDefault="00AE7DF1" w:rsidP="00551438">
      <w:pPr>
        <w:tabs>
          <w:tab w:val="center" w:pos="4703"/>
          <w:tab w:val="left" w:pos="6632"/>
        </w:tabs>
        <w:rPr>
          <w:b/>
          <w:bCs/>
          <w:sz w:val="20"/>
          <w:szCs w:val="20"/>
        </w:rPr>
      </w:pPr>
    </w:p>
    <w:p w14:paraId="54928806" w14:textId="0E8FE99D" w:rsidR="00126083" w:rsidRPr="00AC5506" w:rsidRDefault="00126083" w:rsidP="00551438">
      <w:pPr>
        <w:tabs>
          <w:tab w:val="center" w:pos="4703"/>
          <w:tab w:val="left" w:pos="6632"/>
        </w:tabs>
        <w:rPr>
          <w:b/>
          <w:bCs/>
          <w:sz w:val="20"/>
          <w:szCs w:val="20"/>
        </w:rPr>
      </w:pPr>
    </w:p>
    <w:p w14:paraId="4201E3B5" w14:textId="2C7F7C84" w:rsidR="00126083" w:rsidRPr="00AC5506" w:rsidRDefault="00126083" w:rsidP="00551438">
      <w:pPr>
        <w:tabs>
          <w:tab w:val="center" w:pos="4703"/>
          <w:tab w:val="left" w:pos="6632"/>
        </w:tabs>
        <w:rPr>
          <w:b/>
          <w:bCs/>
          <w:sz w:val="20"/>
          <w:szCs w:val="20"/>
        </w:rPr>
      </w:pPr>
    </w:p>
    <w:p w14:paraId="1F0AAC7C" w14:textId="64939844" w:rsidR="004D2460" w:rsidRPr="00AC5506" w:rsidRDefault="004D2460" w:rsidP="00551438">
      <w:pPr>
        <w:ind w:firstLine="851"/>
        <w:rPr>
          <w:sz w:val="20"/>
          <w:szCs w:val="20"/>
          <w:lang w:val="sr-Cyrl-CS"/>
        </w:rPr>
      </w:pPr>
      <w:bookmarkStart w:id="6" w:name="_Toc335381369"/>
      <w:bookmarkStart w:id="7" w:name="_Toc335381503"/>
      <w:r w:rsidRPr="00AC5506">
        <w:rPr>
          <w:sz w:val="20"/>
          <w:szCs w:val="20"/>
          <w:lang w:val="sr-Cyrl-CS"/>
        </w:rPr>
        <w:t xml:space="preserve">На основу члана 62. Закона о основама система образовања и васпитања("Службени гласник РС" бр. </w:t>
      </w:r>
      <w:r w:rsidR="00250F51" w:rsidRPr="00AC5506">
        <w:rPr>
          <w:sz w:val="20"/>
          <w:szCs w:val="20"/>
        </w:rPr>
        <w:t xml:space="preserve">88/2017 и 27/2018. </w:t>
      </w:r>
      <w:proofErr w:type="spellStart"/>
      <w:r w:rsidR="00250F51" w:rsidRPr="00AC5506">
        <w:rPr>
          <w:sz w:val="20"/>
          <w:szCs w:val="20"/>
        </w:rPr>
        <w:t>др.</w:t>
      </w:r>
      <w:r w:rsidRPr="00AC5506">
        <w:rPr>
          <w:sz w:val="20"/>
          <w:szCs w:val="20"/>
        </w:rPr>
        <w:t>закони</w:t>
      </w:r>
      <w:proofErr w:type="spellEnd"/>
      <w:r w:rsidR="00250F51" w:rsidRPr="00AC5506">
        <w:rPr>
          <w:sz w:val="20"/>
          <w:szCs w:val="20"/>
        </w:rPr>
        <w:t xml:space="preserve"> и 10 </w:t>
      </w:r>
      <w:proofErr w:type="spellStart"/>
      <w:r w:rsidR="00250F51" w:rsidRPr="00AC5506">
        <w:rPr>
          <w:sz w:val="20"/>
          <w:szCs w:val="20"/>
        </w:rPr>
        <w:t>од</w:t>
      </w:r>
      <w:proofErr w:type="spellEnd"/>
      <w:r w:rsidR="00250F51" w:rsidRPr="00AC5506">
        <w:rPr>
          <w:sz w:val="20"/>
          <w:szCs w:val="20"/>
        </w:rPr>
        <w:t xml:space="preserve"> 15.02.2019</w:t>
      </w:r>
      <w:r w:rsidR="005A4A3B" w:rsidRPr="00AC5506">
        <w:rPr>
          <w:sz w:val="20"/>
          <w:szCs w:val="20"/>
          <w:lang w:val="sr-Cyrl-RS"/>
        </w:rPr>
        <w:t xml:space="preserve"> и 6/</w:t>
      </w:r>
      <w:proofErr w:type="gramStart"/>
      <w:r w:rsidR="005A4A3B" w:rsidRPr="00AC5506">
        <w:rPr>
          <w:sz w:val="20"/>
          <w:szCs w:val="20"/>
          <w:lang w:val="sr-Cyrl-RS"/>
        </w:rPr>
        <w:t>2020</w:t>
      </w:r>
      <w:r w:rsidR="005A4A3B" w:rsidRPr="00AC5506">
        <w:rPr>
          <w:sz w:val="20"/>
          <w:szCs w:val="20"/>
        </w:rPr>
        <w:t xml:space="preserve"> </w:t>
      </w:r>
      <w:r w:rsidR="00250F51" w:rsidRPr="00AC5506">
        <w:rPr>
          <w:sz w:val="20"/>
          <w:szCs w:val="20"/>
          <w:lang w:val="sr-Cyrl-CS"/>
        </w:rPr>
        <w:t>)</w:t>
      </w:r>
      <w:proofErr w:type="gramEnd"/>
      <w:r w:rsidR="00250F51" w:rsidRPr="00AC5506">
        <w:rPr>
          <w:sz w:val="20"/>
          <w:szCs w:val="20"/>
          <w:lang w:val="sr-Cyrl-CS"/>
        </w:rPr>
        <w:t xml:space="preserve"> Основна школа „</w:t>
      </w:r>
      <w:proofErr w:type="spellStart"/>
      <w:r w:rsidR="00250F51" w:rsidRPr="00AC5506">
        <w:rPr>
          <w:sz w:val="20"/>
          <w:szCs w:val="20"/>
        </w:rPr>
        <w:t>Душко</w:t>
      </w:r>
      <w:proofErr w:type="spellEnd"/>
      <w:r w:rsidR="00250F51" w:rsidRPr="00AC5506">
        <w:rPr>
          <w:sz w:val="20"/>
          <w:szCs w:val="20"/>
        </w:rPr>
        <w:t xml:space="preserve"> </w:t>
      </w:r>
      <w:proofErr w:type="spellStart"/>
      <w:r w:rsidR="00250F51" w:rsidRPr="00AC5506">
        <w:rPr>
          <w:sz w:val="20"/>
          <w:szCs w:val="20"/>
        </w:rPr>
        <w:t>Радовић</w:t>
      </w:r>
      <w:proofErr w:type="spellEnd"/>
      <w:r w:rsidR="00250F51" w:rsidRPr="00AC5506">
        <w:rPr>
          <w:sz w:val="20"/>
          <w:szCs w:val="20"/>
          <w:lang w:val="sr-Cyrl-CS"/>
        </w:rPr>
        <w:t>“ у Сремчици</w:t>
      </w:r>
      <w:r w:rsidRPr="00AC5506">
        <w:rPr>
          <w:sz w:val="20"/>
          <w:szCs w:val="20"/>
          <w:lang w:val="sr-Cyrl-CS"/>
        </w:rPr>
        <w:t xml:space="preserve"> донела ј</w:t>
      </w:r>
      <w:r w:rsidR="003352F4" w:rsidRPr="00AC5506">
        <w:rPr>
          <w:sz w:val="20"/>
          <w:szCs w:val="20"/>
          <w:lang w:val="sr-Cyrl-CS"/>
        </w:rPr>
        <w:t>е</w:t>
      </w:r>
      <w:r w:rsidR="00880FC0" w:rsidRPr="00AC5506">
        <w:rPr>
          <w:sz w:val="20"/>
          <w:szCs w:val="20"/>
          <w:lang w:val="sr-Cyrl-CS"/>
        </w:rPr>
        <w:t xml:space="preserve"> План рада школе за школску 202</w:t>
      </w:r>
      <w:r w:rsidR="00880FC0" w:rsidRPr="00AC5506">
        <w:rPr>
          <w:sz w:val="20"/>
          <w:szCs w:val="20"/>
          <w:lang w:val="sr-Cyrl-RS"/>
        </w:rPr>
        <w:t>1</w:t>
      </w:r>
      <w:r w:rsidR="003352F4" w:rsidRPr="00AC5506">
        <w:rPr>
          <w:sz w:val="20"/>
          <w:szCs w:val="20"/>
          <w:lang w:val="sr-Cyrl-CS"/>
        </w:rPr>
        <w:t>/2</w:t>
      </w:r>
      <w:r w:rsidR="00880FC0" w:rsidRPr="00AC5506">
        <w:rPr>
          <w:sz w:val="20"/>
          <w:szCs w:val="20"/>
          <w:lang w:val="sr-Cyrl-RS"/>
        </w:rPr>
        <w:t>2</w:t>
      </w:r>
      <w:r w:rsidRPr="00AC5506">
        <w:rPr>
          <w:sz w:val="20"/>
          <w:szCs w:val="20"/>
          <w:lang w:val="sr-Cyrl-CS"/>
        </w:rPr>
        <w:t>. годину, који је усвојен на седници Наставничког већа одржаној 1</w:t>
      </w:r>
      <w:r w:rsidR="00FD5BEA" w:rsidRPr="00AC5506">
        <w:rPr>
          <w:sz w:val="20"/>
          <w:szCs w:val="20"/>
          <w:lang w:val="sr-Latn-RS"/>
        </w:rPr>
        <w:t>4</w:t>
      </w:r>
      <w:r w:rsidR="003352F4" w:rsidRPr="00AC5506">
        <w:rPr>
          <w:sz w:val="20"/>
          <w:szCs w:val="20"/>
          <w:lang w:val="sr-Cyrl-CS"/>
        </w:rPr>
        <w:t>.09.20</w:t>
      </w:r>
      <w:r w:rsidR="00880FC0" w:rsidRPr="00AC5506">
        <w:rPr>
          <w:sz w:val="20"/>
          <w:szCs w:val="20"/>
          <w:lang w:val="sr-Latn-RS"/>
        </w:rPr>
        <w:t>2</w:t>
      </w:r>
      <w:r w:rsidR="00880FC0" w:rsidRPr="00AC5506">
        <w:rPr>
          <w:sz w:val="20"/>
          <w:szCs w:val="20"/>
          <w:lang w:val="sr-Cyrl-RS"/>
        </w:rPr>
        <w:t>1</w:t>
      </w:r>
      <w:r w:rsidRPr="00AC5506">
        <w:rPr>
          <w:sz w:val="20"/>
          <w:szCs w:val="20"/>
          <w:lang w:val="sr-Cyrl-CS"/>
        </w:rPr>
        <w:t xml:space="preserve">.године </w:t>
      </w:r>
      <w:r w:rsidR="00490B3C" w:rsidRPr="00AC5506">
        <w:rPr>
          <w:sz w:val="20"/>
          <w:szCs w:val="20"/>
          <w:lang w:val="sr-Latn-RS"/>
        </w:rPr>
        <w:t xml:space="preserve"> </w:t>
      </w:r>
      <w:r w:rsidRPr="00AC5506">
        <w:rPr>
          <w:sz w:val="20"/>
          <w:szCs w:val="20"/>
          <w:lang w:val="sr-Cyrl-CS"/>
        </w:rPr>
        <w:t>и на седници Школског одбора одржано</w:t>
      </w:r>
      <w:r w:rsidR="0083570E" w:rsidRPr="00AC5506">
        <w:rPr>
          <w:sz w:val="20"/>
          <w:szCs w:val="20"/>
          <w:lang w:val="sr-Latn-RS"/>
        </w:rPr>
        <w:t>j 14.09.2021</w:t>
      </w:r>
      <w:r w:rsidR="00490B3C" w:rsidRPr="00AC5506">
        <w:rPr>
          <w:sz w:val="20"/>
          <w:szCs w:val="20"/>
          <w:lang w:val="sr-Latn-RS"/>
        </w:rPr>
        <w:t>.</w:t>
      </w:r>
      <w:r w:rsidRPr="00AC5506">
        <w:rPr>
          <w:sz w:val="20"/>
          <w:szCs w:val="20"/>
          <w:lang w:val="sr-Cyrl-CS"/>
        </w:rPr>
        <w:t>године.</w:t>
      </w:r>
      <w:bookmarkEnd w:id="6"/>
      <w:bookmarkEnd w:id="7"/>
    </w:p>
    <w:p w14:paraId="7787D0F5" w14:textId="77777777" w:rsidR="004D2460" w:rsidRPr="00AC5506" w:rsidRDefault="004D2460" w:rsidP="00551438">
      <w:pPr>
        <w:rPr>
          <w:sz w:val="20"/>
          <w:szCs w:val="20"/>
          <w:lang w:val="sr-Cyrl-CS" w:eastAsia="hr-HR"/>
        </w:rPr>
      </w:pPr>
    </w:p>
    <w:p w14:paraId="306844E2" w14:textId="77777777" w:rsidR="004D2460" w:rsidRPr="00AC5506" w:rsidRDefault="004D2460" w:rsidP="00551438">
      <w:pPr>
        <w:rPr>
          <w:sz w:val="20"/>
          <w:szCs w:val="20"/>
          <w:lang w:val="sr-Latn-RS" w:eastAsia="hr-HR"/>
        </w:rPr>
      </w:pPr>
    </w:p>
    <w:p w14:paraId="2B2771F0" w14:textId="77777777" w:rsidR="004D2460" w:rsidRPr="00AC5506" w:rsidRDefault="004D2460" w:rsidP="00551438">
      <w:pPr>
        <w:rPr>
          <w:sz w:val="20"/>
          <w:szCs w:val="20"/>
          <w:lang w:val="sr-Cyrl-CS" w:eastAsia="hr-HR"/>
        </w:rPr>
      </w:pPr>
    </w:p>
    <w:p w14:paraId="234AC3E1" w14:textId="77777777" w:rsidR="004D2460" w:rsidRPr="00AC5506" w:rsidRDefault="004D2460" w:rsidP="00551438">
      <w:pPr>
        <w:rPr>
          <w:sz w:val="20"/>
          <w:szCs w:val="20"/>
          <w:lang w:val="sr-Cyrl-CS" w:eastAsia="hr-HR"/>
        </w:rPr>
      </w:pPr>
    </w:p>
    <w:p w14:paraId="0649515A" w14:textId="77777777" w:rsidR="00FB2104" w:rsidRPr="00AC5506" w:rsidRDefault="00FB2104" w:rsidP="00551438">
      <w:pPr>
        <w:rPr>
          <w:sz w:val="20"/>
          <w:szCs w:val="20"/>
          <w:lang w:val="sr-Cyrl-CS" w:eastAsia="hr-HR"/>
        </w:rPr>
      </w:pPr>
    </w:p>
    <w:p w14:paraId="45C2AF87" w14:textId="63481465" w:rsidR="00FB2104" w:rsidRPr="00AC5506" w:rsidRDefault="00FB2104" w:rsidP="00551438">
      <w:pPr>
        <w:rPr>
          <w:sz w:val="20"/>
          <w:szCs w:val="20"/>
          <w:lang w:val="sr-Cyrl-CS" w:eastAsia="hr-HR"/>
        </w:rPr>
      </w:pPr>
    </w:p>
    <w:p w14:paraId="5F434FBD" w14:textId="3456F8D3" w:rsidR="006C6670" w:rsidRPr="00AC5506" w:rsidRDefault="006C6670" w:rsidP="00551438">
      <w:pPr>
        <w:rPr>
          <w:sz w:val="20"/>
          <w:szCs w:val="20"/>
          <w:lang w:val="sr-Cyrl-CS" w:eastAsia="hr-HR"/>
        </w:rPr>
      </w:pPr>
    </w:p>
    <w:p w14:paraId="07949777" w14:textId="6A83576A" w:rsidR="006C6670" w:rsidRPr="00AC5506" w:rsidRDefault="006C6670" w:rsidP="00551438">
      <w:pPr>
        <w:rPr>
          <w:sz w:val="20"/>
          <w:szCs w:val="20"/>
          <w:lang w:val="sr-Cyrl-CS" w:eastAsia="hr-HR"/>
        </w:rPr>
      </w:pPr>
    </w:p>
    <w:p w14:paraId="4BBD7DA3" w14:textId="3F89A0EB" w:rsidR="006C6670" w:rsidRPr="00AC5506" w:rsidRDefault="006C6670" w:rsidP="00551438">
      <w:pPr>
        <w:rPr>
          <w:sz w:val="20"/>
          <w:szCs w:val="20"/>
          <w:lang w:val="sr-Cyrl-CS" w:eastAsia="hr-HR"/>
        </w:rPr>
      </w:pPr>
    </w:p>
    <w:p w14:paraId="1DEF34E2" w14:textId="7CCC8FF3" w:rsidR="006C6670" w:rsidRPr="00AC5506" w:rsidRDefault="006C6670" w:rsidP="00551438">
      <w:pPr>
        <w:rPr>
          <w:sz w:val="20"/>
          <w:szCs w:val="20"/>
          <w:lang w:val="sr-Cyrl-CS" w:eastAsia="hr-HR"/>
        </w:rPr>
      </w:pPr>
    </w:p>
    <w:p w14:paraId="4EBB52EA" w14:textId="77777777" w:rsidR="006C6670" w:rsidRPr="00AC5506" w:rsidRDefault="006C6670" w:rsidP="00551438">
      <w:pPr>
        <w:rPr>
          <w:sz w:val="20"/>
          <w:szCs w:val="20"/>
          <w:lang w:val="sr-Cyrl-CS" w:eastAsia="hr-HR"/>
        </w:rPr>
      </w:pPr>
    </w:p>
    <w:p w14:paraId="58D4B2F8" w14:textId="77777777" w:rsidR="00FB2104" w:rsidRPr="00AC5506" w:rsidRDefault="00FB2104" w:rsidP="00551438">
      <w:pPr>
        <w:rPr>
          <w:sz w:val="20"/>
          <w:szCs w:val="20"/>
          <w:lang w:val="sr-Cyrl-CS" w:eastAsia="hr-HR"/>
        </w:rPr>
      </w:pPr>
    </w:p>
    <w:p w14:paraId="72E2C7A1" w14:textId="77777777" w:rsidR="00FB2104" w:rsidRPr="00AC5506" w:rsidRDefault="00FB2104" w:rsidP="00551438">
      <w:pPr>
        <w:rPr>
          <w:sz w:val="20"/>
          <w:szCs w:val="20"/>
          <w:lang w:val="sr-Cyrl-CS" w:eastAsia="hr-HR"/>
        </w:rPr>
      </w:pPr>
    </w:p>
    <w:p w14:paraId="01116F24" w14:textId="77777777" w:rsidR="00FB2104" w:rsidRPr="00AC5506" w:rsidRDefault="00FB2104" w:rsidP="00551438">
      <w:pPr>
        <w:rPr>
          <w:sz w:val="20"/>
          <w:szCs w:val="20"/>
          <w:lang w:val="sr-Cyrl-CS" w:eastAsia="hr-HR"/>
        </w:rPr>
      </w:pPr>
    </w:p>
    <w:p w14:paraId="14E1711A" w14:textId="77777777" w:rsidR="00FB2104" w:rsidRPr="00AC5506" w:rsidRDefault="00FB2104" w:rsidP="00551438">
      <w:pPr>
        <w:rPr>
          <w:sz w:val="20"/>
          <w:szCs w:val="20"/>
          <w:lang w:val="sr-Cyrl-CS" w:eastAsia="hr-HR"/>
        </w:rPr>
      </w:pPr>
    </w:p>
    <w:p w14:paraId="27BCAEB1" w14:textId="77777777" w:rsidR="00FB2104" w:rsidRPr="00AC5506" w:rsidRDefault="00FB2104" w:rsidP="00551438">
      <w:pPr>
        <w:rPr>
          <w:sz w:val="20"/>
          <w:szCs w:val="20"/>
          <w:lang w:val="sr-Cyrl-CS" w:eastAsia="hr-HR"/>
        </w:rPr>
      </w:pPr>
    </w:p>
    <w:p w14:paraId="0C867CC8" w14:textId="77777777" w:rsidR="004D2460" w:rsidRPr="00AC5506" w:rsidRDefault="004D2460" w:rsidP="00551438">
      <w:pPr>
        <w:rPr>
          <w:sz w:val="20"/>
          <w:szCs w:val="20"/>
          <w:lang w:val="sr-Cyrl-CS" w:eastAsia="hr-HR"/>
        </w:rPr>
      </w:pPr>
    </w:p>
    <w:p w14:paraId="1E6DB087" w14:textId="77777777" w:rsidR="004D2460" w:rsidRPr="00AC5506" w:rsidRDefault="004D2460" w:rsidP="00551438">
      <w:pPr>
        <w:rPr>
          <w:sz w:val="20"/>
          <w:szCs w:val="20"/>
          <w:lang w:val="sr-Cyrl-CS" w:eastAsia="hr-HR"/>
        </w:rPr>
      </w:pPr>
    </w:p>
    <w:p w14:paraId="7119FF26" w14:textId="77777777" w:rsidR="004D2460" w:rsidRPr="00AC5506" w:rsidRDefault="004D2460" w:rsidP="00551438">
      <w:pPr>
        <w:rPr>
          <w:sz w:val="20"/>
          <w:szCs w:val="20"/>
          <w:lang w:val="sr-Cyrl-CS" w:eastAsia="hr-HR"/>
        </w:rPr>
      </w:pPr>
      <w:r w:rsidRPr="00AC5506">
        <w:rPr>
          <w:sz w:val="20"/>
          <w:szCs w:val="20"/>
          <w:lang w:val="sr-Cyrl-CS" w:eastAsia="hr-HR"/>
        </w:rPr>
        <w:t>ПРЕДСЕДНИК ШКОЛСКОГ ОДБОРА</w:t>
      </w:r>
    </w:p>
    <w:p w14:paraId="0D5E3DAC" w14:textId="77777777" w:rsidR="00FB2104" w:rsidRPr="00AC5506" w:rsidRDefault="00FB2104" w:rsidP="00551438">
      <w:pPr>
        <w:rPr>
          <w:sz w:val="20"/>
          <w:szCs w:val="20"/>
          <w:lang w:val="sr-Cyrl-CS" w:eastAsia="hr-HR"/>
        </w:rPr>
      </w:pPr>
    </w:p>
    <w:p w14:paraId="737097B8" w14:textId="77777777" w:rsidR="004D2460" w:rsidRPr="00AC5506" w:rsidRDefault="004D2460" w:rsidP="00551438">
      <w:pPr>
        <w:rPr>
          <w:sz w:val="20"/>
          <w:szCs w:val="20"/>
          <w:lang w:val="sr-Cyrl-CS" w:eastAsia="hr-HR"/>
        </w:rPr>
      </w:pPr>
      <w:r w:rsidRPr="00AC5506">
        <w:rPr>
          <w:sz w:val="20"/>
          <w:szCs w:val="20"/>
          <w:lang w:val="sr-Cyrl-CS" w:eastAsia="hr-HR"/>
        </w:rPr>
        <w:t>_____________</w:t>
      </w:r>
      <w:r w:rsidRPr="00AC5506">
        <w:rPr>
          <w:sz w:val="20"/>
          <w:szCs w:val="20"/>
          <w:lang w:eastAsia="hr-HR"/>
        </w:rPr>
        <w:t>_____</w:t>
      </w:r>
      <w:r w:rsidRPr="00AC5506">
        <w:rPr>
          <w:sz w:val="20"/>
          <w:szCs w:val="20"/>
          <w:lang w:val="sr-Cyrl-CS" w:eastAsia="hr-HR"/>
        </w:rPr>
        <w:t>___________</w:t>
      </w:r>
    </w:p>
    <w:p w14:paraId="41795C70" w14:textId="77777777" w:rsidR="00FB2104" w:rsidRPr="00AC5506" w:rsidRDefault="00FB2104" w:rsidP="00551438">
      <w:pPr>
        <w:rPr>
          <w:sz w:val="20"/>
          <w:szCs w:val="20"/>
          <w:lang w:val="sr-Cyrl-CS" w:eastAsia="hr-HR"/>
        </w:rPr>
      </w:pPr>
      <w:r w:rsidRPr="00AC5506">
        <w:rPr>
          <w:sz w:val="20"/>
          <w:szCs w:val="20"/>
          <w:lang w:val="sr-Cyrl-CS" w:eastAsia="hr-HR"/>
        </w:rPr>
        <w:t>Владимир Церовац</w:t>
      </w:r>
    </w:p>
    <w:p w14:paraId="67DC126C" w14:textId="30FC248D" w:rsidR="00FB2104" w:rsidRDefault="00FB2104" w:rsidP="00551438">
      <w:pPr>
        <w:rPr>
          <w:sz w:val="20"/>
          <w:szCs w:val="20"/>
          <w:lang w:val="sr-Cyrl-CS" w:eastAsia="hr-HR"/>
        </w:rPr>
      </w:pPr>
    </w:p>
    <w:p w14:paraId="541311C2" w14:textId="77777777" w:rsidR="009B18D5" w:rsidRPr="00AC5506" w:rsidRDefault="009B18D5" w:rsidP="00551438">
      <w:pPr>
        <w:rPr>
          <w:sz w:val="20"/>
          <w:szCs w:val="20"/>
          <w:lang w:val="sr-Cyrl-CS" w:eastAsia="hr-HR"/>
        </w:rPr>
      </w:pPr>
    </w:p>
    <w:p w14:paraId="00BB9BFE" w14:textId="77777777" w:rsidR="00FB2104" w:rsidRPr="00AC5506" w:rsidRDefault="00FB2104" w:rsidP="00551438">
      <w:pPr>
        <w:rPr>
          <w:sz w:val="20"/>
          <w:szCs w:val="20"/>
          <w:lang w:val="sr-Cyrl-CS" w:eastAsia="hr-HR"/>
        </w:rPr>
      </w:pPr>
    </w:p>
    <w:p w14:paraId="385C222F" w14:textId="3C408177" w:rsidR="00FB2104" w:rsidRDefault="00FB2104" w:rsidP="00551438">
      <w:pPr>
        <w:rPr>
          <w:sz w:val="20"/>
          <w:szCs w:val="20"/>
          <w:lang w:val="sr-Cyrl-CS" w:eastAsia="hr-HR"/>
        </w:rPr>
      </w:pPr>
    </w:p>
    <w:p w14:paraId="11B387E0" w14:textId="77777777" w:rsidR="009B18D5" w:rsidRPr="00AC5506" w:rsidRDefault="009B18D5" w:rsidP="00551438">
      <w:pPr>
        <w:rPr>
          <w:sz w:val="20"/>
          <w:szCs w:val="20"/>
          <w:lang w:val="sr-Cyrl-CS" w:eastAsia="hr-HR"/>
        </w:rPr>
      </w:pPr>
    </w:p>
    <w:p w14:paraId="419846C8" w14:textId="77777777" w:rsidR="00FB2104" w:rsidRPr="00AC5506" w:rsidRDefault="00FB2104" w:rsidP="00551438">
      <w:pPr>
        <w:rPr>
          <w:sz w:val="20"/>
          <w:szCs w:val="20"/>
          <w:lang w:val="sr-Cyrl-CS" w:eastAsia="hr-HR"/>
        </w:rPr>
      </w:pPr>
    </w:p>
    <w:p w14:paraId="09E04691" w14:textId="77777777" w:rsidR="004D2460" w:rsidRPr="00AC5506" w:rsidRDefault="004D2460" w:rsidP="00551438">
      <w:pPr>
        <w:rPr>
          <w:sz w:val="20"/>
          <w:szCs w:val="20"/>
          <w:lang w:val="sr-Cyrl-CS" w:eastAsia="hr-HR"/>
        </w:rPr>
      </w:pPr>
      <w:r w:rsidRPr="00AC5506">
        <w:rPr>
          <w:sz w:val="20"/>
          <w:szCs w:val="20"/>
          <w:lang w:val="sr-Cyrl-CS" w:eastAsia="hr-HR"/>
        </w:rPr>
        <w:t>МП</w:t>
      </w:r>
    </w:p>
    <w:p w14:paraId="7BFFEF54" w14:textId="77777777" w:rsidR="00FB2104" w:rsidRPr="00AC5506" w:rsidRDefault="00FB2104" w:rsidP="00551438">
      <w:pPr>
        <w:rPr>
          <w:sz w:val="20"/>
          <w:szCs w:val="20"/>
          <w:lang w:val="sr-Cyrl-CS" w:eastAsia="hr-HR"/>
        </w:rPr>
      </w:pPr>
    </w:p>
    <w:p w14:paraId="248D74BC" w14:textId="04EF8403" w:rsidR="00FB2104" w:rsidRDefault="00FB2104" w:rsidP="00551438">
      <w:pPr>
        <w:rPr>
          <w:sz w:val="20"/>
          <w:szCs w:val="20"/>
          <w:lang w:val="sr-Cyrl-CS" w:eastAsia="hr-HR"/>
        </w:rPr>
      </w:pPr>
    </w:p>
    <w:p w14:paraId="73A829C6" w14:textId="15578419" w:rsidR="009B18D5" w:rsidRDefault="009B18D5" w:rsidP="00551438">
      <w:pPr>
        <w:rPr>
          <w:sz w:val="20"/>
          <w:szCs w:val="20"/>
          <w:lang w:val="sr-Cyrl-CS" w:eastAsia="hr-HR"/>
        </w:rPr>
      </w:pPr>
    </w:p>
    <w:p w14:paraId="59736D9A" w14:textId="77777777" w:rsidR="009B18D5" w:rsidRPr="00AC5506" w:rsidRDefault="009B18D5" w:rsidP="00551438">
      <w:pPr>
        <w:rPr>
          <w:sz w:val="20"/>
          <w:szCs w:val="20"/>
          <w:lang w:val="sr-Cyrl-CS" w:eastAsia="hr-HR"/>
        </w:rPr>
      </w:pPr>
    </w:p>
    <w:p w14:paraId="61C416A7" w14:textId="2F706774" w:rsidR="00FB2104" w:rsidRDefault="00FB2104" w:rsidP="00551438">
      <w:pPr>
        <w:rPr>
          <w:sz w:val="20"/>
          <w:szCs w:val="20"/>
          <w:lang w:val="sr-Cyrl-CS" w:eastAsia="hr-HR"/>
        </w:rPr>
      </w:pPr>
    </w:p>
    <w:p w14:paraId="063DA722" w14:textId="77777777" w:rsidR="009B18D5" w:rsidRPr="00AC5506" w:rsidRDefault="009B18D5" w:rsidP="00551438">
      <w:pPr>
        <w:rPr>
          <w:sz w:val="20"/>
          <w:szCs w:val="20"/>
          <w:lang w:val="sr-Cyrl-CS" w:eastAsia="hr-HR"/>
        </w:rPr>
      </w:pPr>
    </w:p>
    <w:p w14:paraId="3AA5F403" w14:textId="77777777" w:rsidR="004D2460" w:rsidRPr="00AC5506" w:rsidRDefault="004D2460" w:rsidP="00551438">
      <w:pPr>
        <w:rPr>
          <w:sz w:val="20"/>
          <w:szCs w:val="20"/>
          <w:lang w:val="sr-Cyrl-CS" w:eastAsia="hr-HR"/>
        </w:rPr>
      </w:pPr>
    </w:p>
    <w:p w14:paraId="0B8EEDC9" w14:textId="77777777" w:rsidR="004D2460" w:rsidRPr="00AC5506" w:rsidRDefault="004D2460" w:rsidP="00551438">
      <w:pPr>
        <w:rPr>
          <w:sz w:val="20"/>
          <w:szCs w:val="20"/>
          <w:lang w:val="sr-Cyrl-CS" w:eastAsia="hr-HR"/>
        </w:rPr>
      </w:pPr>
      <w:r w:rsidRPr="00AC5506">
        <w:rPr>
          <w:sz w:val="20"/>
          <w:szCs w:val="20"/>
          <w:lang w:val="sr-Cyrl-CS" w:eastAsia="hr-HR"/>
        </w:rPr>
        <w:t>ДИРЕКТОР ШКОЛЕ</w:t>
      </w:r>
    </w:p>
    <w:p w14:paraId="0544F192" w14:textId="77777777" w:rsidR="004D2460" w:rsidRPr="00AC5506" w:rsidRDefault="004D2460" w:rsidP="00551438">
      <w:pPr>
        <w:rPr>
          <w:sz w:val="20"/>
          <w:szCs w:val="20"/>
          <w:lang w:val="sr-Cyrl-CS" w:eastAsia="hr-HR"/>
        </w:rPr>
      </w:pPr>
      <w:r w:rsidRPr="00AC5506">
        <w:rPr>
          <w:sz w:val="20"/>
          <w:szCs w:val="20"/>
          <w:lang w:val="sr-Cyrl-CS" w:eastAsia="hr-HR"/>
        </w:rPr>
        <w:t>_____________________________</w:t>
      </w:r>
    </w:p>
    <w:p w14:paraId="40F40E55" w14:textId="77777777" w:rsidR="004D2460" w:rsidRPr="00AC5506" w:rsidRDefault="00FB2104" w:rsidP="00551438">
      <w:pPr>
        <w:rPr>
          <w:sz w:val="20"/>
          <w:szCs w:val="20"/>
          <w:lang w:val="sr-Cyrl-CS"/>
        </w:rPr>
      </w:pPr>
      <w:r w:rsidRPr="00AC5506">
        <w:rPr>
          <w:sz w:val="20"/>
          <w:szCs w:val="20"/>
          <w:lang w:val="sr-Cyrl-CS" w:eastAsia="hr-HR"/>
        </w:rPr>
        <w:t>Ивица Радаковић</w:t>
      </w:r>
    </w:p>
    <w:p w14:paraId="6DD6B7BB" w14:textId="77777777" w:rsidR="004D2460" w:rsidRPr="00AC5506" w:rsidRDefault="004D2460" w:rsidP="00551438">
      <w:pPr>
        <w:pStyle w:val="NoSpacing"/>
        <w:rPr>
          <w:rFonts w:ascii="Times New Roman" w:hAnsi="Times New Roman"/>
          <w:sz w:val="20"/>
          <w:szCs w:val="20"/>
          <w:lang w:val="sr-Cyrl-CS"/>
        </w:rPr>
      </w:pPr>
    </w:p>
    <w:p w14:paraId="61536D81" w14:textId="77777777" w:rsidR="004D2460" w:rsidRPr="00AC5506" w:rsidRDefault="004D2460" w:rsidP="00551438">
      <w:pPr>
        <w:pStyle w:val="NoSpacing"/>
        <w:rPr>
          <w:rFonts w:ascii="Times New Roman" w:hAnsi="Times New Roman"/>
          <w:sz w:val="20"/>
          <w:szCs w:val="20"/>
          <w:lang w:val="sr-Cyrl-CS"/>
        </w:rPr>
      </w:pPr>
    </w:p>
    <w:p w14:paraId="589CCF58" w14:textId="77777777" w:rsidR="004D2460" w:rsidRPr="00AC5506" w:rsidRDefault="004D2460" w:rsidP="00551438">
      <w:pPr>
        <w:pStyle w:val="NoSpacing"/>
        <w:rPr>
          <w:rFonts w:ascii="Times New Roman" w:hAnsi="Times New Roman"/>
          <w:sz w:val="20"/>
          <w:szCs w:val="20"/>
          <w:lang w:val="sr-Cyrl-CS"/>
        </w:rPr>
      </w:pPr>
    </w:p>
    <w:p w14:paraId="12CB48E0" w14:textId="77777777" w:rsidR="004D2460" w:rsidRPr="00AC5506" w:rsidRDefault="004D2460" w:rsidP="00551438">
      <w:pPr>
        <w:pStyle w:val="NoSpacing"/>
        <w:rPr>
          <w:rFonts w:ascii="Times New Roman" w:hAnsi="Times New Roman"/>
          <w:sz w:val="20"/>
          <w:szCs w:val="20"/>
          <w:lang w:val="sr-Cyrl-CS"/>
        </w:rPr>
      </w:pPr>
    </w:p>
    <w:p w14:paraId="1BB76E0D" w14:textId="77777777" w:rsidR="004D2460" w:rsidRPr="00AC5506" w:rsidRDefault="004D2460" w:rsidP="00551438">
      <w:pPr>
        <w:pStyle w:val="NoSpacing"/>
        <w:rPr>
          <w:rFonts w:ascii="Times New Roman" w:hAnsi="Times New Roman"/>
          <w:sz w:val="20"/>
          <w:szCs w:val="20"/>
          <w:lang w:val="sr-Cyrl-CS"/>
        </w:rPr>
      </w:pPr>
    </w:p>
    <w:p w14:paraId="6705B6CC" w14:textId="77777777" w:rsidR="004D2460" w:rsidRPr="00AC5506" w:rsidRDefault="004D2460" w:rsidP="00551438">
      <w:pPr>
        <w:pStyle w:val="NoSpacing"/>
        <w:rPr>
          <w:rFonts w:ascii="Times New Roman" w:hAnsi="Times New Roman"/>
          <w:sz w:val="20"/>
          <w:szCs w:val="20"/>
        </w:rPr>
      </w:pPr>
    </w:p>
    <w:p w14:paraId="61429449" w14:textId="77777777" w:rsidR="00FB2104" w:rsidRPr="00AC5506" w:rsidRDefault="00FB2104" w:rsidP="00551438">
      <w:pPr>
        <w:pStyle w:val="NoSpacing"/>
        <w:rPr>
          <w:rFonts w:ascii="Times New Roman" w:hAnsi="Times New Roman"/>
          <w:sz w:val="20"/>
          <w:szCs w:val="20"/>
        </w:rPr>
      </w:pPr>
    </w:p>
    <w:p w14:paraId="523FAF1A" w14:textId="77777777" w:rsidR="00FB2104" w:rsidRPr="00AC5506" w:rsidRDefault="00FB2104" w:rsidP="00551438">
      <w:pPr>
        <w:pStyle w:val="NoSpacing"/>
        <w:rPr>
          <w:rFonts w:ascii="Times New Roman" w:hAnsi="Times New Roman"/>
          <w:sz w:val="20"/>
          <w:szCs w:val="20"/>
        </w:rPr>
      </w:pPr>
    </w:p>
    <w:p w14:paraId="702D5893" w14:textId="77777777" w:rsidR="00FB2104" w:rsidRPr="00AC5506" w:rsidRDefault="00FB2104" w:rsidP="00551438">
      <w:pPr>
        <w:pStyle w:val="NoSpacing"/>
        <w:rPr>
          <w:rFonts w:ascii="Times New Roman" w:hAnsi="Times New Roman"/>
          <w:sz w:val="20"/>
          <w:szCs w:val="20"/>
        </w:rPr>
      </w:pPr>
    </w:p>
    <w:p w14:paraId="16AC0155" w14:textId="77777777" w:rsidR="004D2460" w:rsidRPr="00AC5506" w:rsidRDefault="004D2460" w:rsidP="00551438">
      <w:pPr>
        <w:pStyle w:val="NoSpacing"/>
        <w:rPr>
          <w:rFonts w:ascii="Times New Roman" w:hAnsi="Times New Roman"/>
          <w:sz w:val="20"/>
          <w:szCs w:val="20"/>
        </w:rPr>
      </w:pPr>
    </w:p>
    <w:p w14:paraId="5FBBCC27" w14:textId="016642F5" w:rsidR="004D2460" w:rsidRPr="00AC5506" w:rsidRDefault="004D2460" w:rsidP="00551438">
      <w:pPr>
        <w:pStyle w:val="NoSpacing"/>
        <w:rPr>
          <w:rFonts w:ascii="Times New Roman" w:hAnsi="Times New Roman"/>
          <w:sz w:val="20"/>
          <w:szCs w:val="20"/>
          <w:lang w:val="sr-Cyrl-CS"/>
        </w:rPr>
      </w:pPr>
    </w:p>
    <w:p w14:paraId="4B2362E8" w14:textId="06417C9A" w:rsidR="006C6670" w:rsidRDefault="006C6670" w:rsidP="00551438">
      <w:pPr>
        <w:pStyle w:val="NoSpacing"/>
        <w:rPr>
          <w:rFonts w:ascii="Times New Roman" w:hAnsi="Times New Roman"/>
          <w:sz w:val="20"/>
          <w:szCs w:val="20"/>
          <w:lang w:val="sr-Cyrl-CS"/>
        </w:rPr>
      </w:pPr>
    </w:p>
    <w:p w14:paraId="1955CABB" w14:textId="0B4F36E9" w:rsidR="009B18D5" w:rsidRDefault="009B18D5" w:rsidP="00551438">
      <w:pPr>
        <w:pStyle w:val="NoSpacing"/>
        <w:rPr>
          <w:rFonts w:ascii="Times New Roman" w:hAnsi="Times New Roman"/>
          <w:sz w:val="20"/>
          <w:szCs w:val="20"/>
          <w:lang w:val="sr-Cyrl-CS"/>
        </w:rPr>
      </w:pPr>
    </w:p>
    <w:p w14:paraId="78FA4D5A" w14:textId="35766531" w:rsidR="009B18D5" w:rsidRDefault="009B18D5" w:rsidP="00551438">
      <w:pPr>
        <w:pStyle w:val="NoSpacing"/>
        <w:rPr>
          <w:rFonts w:ascii="Times New Roman" w:hAnsi="Times New Roman"/>
          <w:sz w:val="20"/>
          <w:szCs w:val="20"/>
          <w:lang w:val="sr-Cyrl-CS"/>
        </w:rPr>
      </w:pPr>
    </w:p>
    <w:p w14:paraId="1A14C712" w14:textId="2A25AED8" w:rsidR="009B18D5" w:rsidRDefault="009B18D5" w:rsidP="00551438">
      <w:pPr>
        <w:pStyle w:val="NoSpacing"/>
        <w:rPr>
          <w:rFonts w:ascii="Times New Roman" w:hAnsi="Times New Roman"/>
          <w:sz w:val="20"/>
          <w:szCs w:val="20"/>
          <w:lang w:val="sr-Cyrl-CS"/>
        </w:rPr>
      </w:pPr>
    </w:p>
    <w:p w14:paraId="02B15BE1" w14:textId="691E7E2F" w:rsidR="009B18D5" w:rsidRDefault="009B18D5" w:rsidP="00551438">
      <w:pPr>
        <w:pStyle w:val="NoSpacing"/>
        <w:rPr>
          <w:rFonts w:ascii="Times New Roman" w:hAnsi="Times New Roman"/>
          <w:sz w:val="20"/>
          <w:szCs w:val="20"/>
          <w:lang w:val="sr-Cyrl-CS"/>
        </w:rPr>
      </w:pPr>
    </w:p>
    <w:p w14:paraId="51DBBACD" w14:textId="759A2043" w:rsidR="009B18D5" w:rsidRDefault="009B18D5" w:rsidP="00551438">
      <w:pPr>
        <w:pStyle w:val="NoSpacing"/>
        <w:rPr>
          <w:rFonts w:ascii="Times New Roman" w:hAnsi="Times New Roman"/>
          <w:sz w:val="20"/>
          <w:szCs w:val="20"/>
          <w:lang w:val="sr-Cyrl-CS"/>
        </w:rPr>
      </w:pPr>
    </w:p>
    <w:p w14:paraId="27409EA6" w14:textId="0969DB53" w:rsidR="009B18D5" w:rsidRDefault="009B18D5" w:rsidP="00F679A4"/>
    <w:p w14:paraId="3D0FAC1C" w14:textId="1D4A876A" w:rsidR="00F679A4" w:rsidRDefault="00F679A4" w:rsidP="00F679A4"/>
    <w:p w14:paraId="4F39ADCC" w14:textId="77777777" w:rsidR="00F679A4" w:rsidRPr="00F679A4" w:rsidRDefault="00F679A4" w:rsidP="00F679A4"/>
    <w:p w14:paraId="68079B14" w14:textId="4FBC5C17" w:rsidR="00F27BB6" w:rsidRPr="00F27BB6" w:rsidRDefault="00F27BB6" w:rsidP="00F27BB6">
      <w:pPr>
        <w:pStyle w:val="TOC1"/>
        <w:rPr>
          <w:rFonts w:asciiTheme="minorHAnsi" w:eastAsiaTheme="minorEastAsia" w:hAnsiTheme="minorHAnsi" w:cstheme="minorBidi"/>
        </w:rPr>
      </w:pPr>
      <w:r>
        <w:rPr>
          <w:highlight w:val="cyan"/>
        </w:rPr>
        <w:fldChar w:fldCharType="begin"/>
      </w:r>
      <w:r>
        <w:rPr>
          <w:highlight w:val="cyan"/>
        </w:rPr>
        <w:instrText xml:space="preserve"> TOC \o "1-4" \h \z \u </w:instrText>
      </w:r>
      <w:r>
        <w:rPr>
          <w:highlight w:val="cyan"/>
        </w:rPr>
        <w:fldChar w:fldCharType="separate"/>
      </w:r>
      <w:r w:rsidRPr="00F27BB6">
        <w:t>Садржај</w:t>
      </w:r>
    </w:p>
    <w:p w14:paraId="06D54255" w14:textId="15EBE0DC" w:rsidR="00F27BB6" w:rsidRPr="00F27BB6" w:rsidRDefault="00F27BB6">
      <w:pPr>
        <w:pStyle w:val="TOC2"/>
        <w:tabs>
          <w:tab w:val="right" w:pos="9396"/>
        </w:tabs>
        <w:rPr>
          <w:rFonts w:eastAsiaTheme="minorEastAsia"/>
          <w:noProof/>
          <w:sz w:val="20"/>
          <w:szCs w:val="20"/>
        </w:rPr>
      </w:pPr>
    </w:p>
    <w:p w14:paraId="3E5E7838" w14:textId="5E7212F9" w:rsidR="00F27BB6" w:rsidRPr="00F27BB6" w:rsidRDefault="00F27BB6" w:rsidP="00F27BB6">
      <w:pPr>
        <w:pStyle w:val="TOC1"/>
        <w:rPr>
          <w:rFonts w:eastAsiaTheme="minorEastAsia"/>
          <w:sz w:val="20"/>
          <w:szCs w:val="20"/>
        </w:rPr>
      </w:pPr>
      <w:hyperlink w:anchor="_Toc82521172" w:history="1">
        <w:r w:rsidRPr="00F27BB6">
          <w:rPr>
            <w:rStyle w:val="Hyperlink"/>
            <w:sz w:val="20"/>
            <w:szCs w:val="20"/>
          </w:rPr>
          <w:t>1 УВОД</w:t>
        </w:r>
        <w:r w:rsidRPr="00F27BB6">
          <w:rPr>
            <w:webHidden/>
            <w:sz w:val="20"/>
            <w:szCs w:val="20"/>
          </w:rPr>
          <w:tab/>
        </w:r>
        <w:r w:rsidRPr="00F27BB6">
          <w:rPr>
            <w:webHidden/>
            <w:sz w:val="20"/>
            <w:szCs w:val="20"/>
          </w:rPr>
          <w:fldChar w:fldCharType="begin"/>
        </w:r>
        <w:r w:rsidRPr="00F27BB6">
          <w:rPr>
            <w:webHidden/>
            <w:sz w:val="20"/>
            <w:szCs w:val="20"/>
          </w:rPr>
          <w:instrText xml:space="preserve"> PAGEREF _Toc82521172 \h </w:instrText>
        </w:r>
        <w:r w:rsidRPr="00F27BB6">
          <w:rPr>
            <w:webHidden/>
            <w:sz w:val="20"/>
            <w:szCs w:val="20"/>
          </w:rPr>
        </w:r>
        <w:r w:rsidRPr="00F27BB6">
          <w:rPr>
            <w:webHidden/>
            <w:sz w:val="20"/>
            <w:szCs w:val="20"/>
          </w:rPr>
          <w:fldChar w:fldCharType="separate"/>
        </w:r>
        <w:r w:rsidRPr="00F27BB6">
          <w:rPr>
            <w:webHidden/>
            <w:sz w:val="20"/>
            <w:szCs w:val="20"/>
          </w:rPr>
          <w:t>1</w:t>
        </w:r>
        <w:r w:rsidRPr="00F27BB6">
          <w:rPr>
            <w:webHidden/>
            <w:sz w:val="20"/>
            <w:szCs w:val="20"/>
          </w:rPr>
          <w:fldChar w:fldCharType="end"/>
        </w:r>
      </w:hyperlink>
    </w:p>
    <w:p w14:paraId="4936BECE" w14:textId="26F8741F" w:rsidR="00F27BB6" w:rsidRPr="00F27BB6" w:rsidRDefault="00F27BB6">
      <w:pPr>
        <w:pStyle w:val="TOC2"/>
        <w:tabs>
          <w:tab w:val="left" w:pos="880"/>
          <w:tab w:val="right" w:pos="9396"/>
        </w:tabs>
        <w:rPr>
          <w:rFonts w:eastAsiaTheme="minorEastAsia"/>
          <w:noProof/>
          <w:sz w:val="20"/>
          <w:szCs w:val="20"/>
        </w:rPr>
      </w:pPr>
      <w:hyperlink w:anchor="_Toc82521173" w:history="1">
        <w:r w:rsidRPr="00F27BB6">
          <w:rPr>
            <w:rStyle w:val="Hyperlink"/>
            <w:b/>
            <w:bCs/>
            <w:noProof/>
            <w:sz w:val="20"/>
            <w:szCs w:val="20"/>
          </w:rPr>
          <w:t>1.1</w:t>
        </w:r>
        <w:r w:rsidRPr="00F27BB6">
          <w:rPr>
            <w:rFonts w:eastAsiaTheme="minorEastAsia"/>
            <w:noProof/>
            <w:sz w:val="20"/>
            <w:szCs w:val="20"/>
          </w:rPr>
          <w:tab/>
        </w:r>
        <w:r w:rsidRPr="00F27BB6">
          <w:rPr>
            <w:rStyle w:val="Hyperlink"/>
            <w:b/>
            <w:noProof/>
            <w:sz w:val="20"/>
            <w:szCs w:val="20"/>
          </w:rPr>
          <w:t>Полазне основе за израду</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_Toc82521173 \h </w:instrText>
        </w:r>
        <w:r w:rsidRPr="00F27BB6">
          <w:rPr>
            <w:noProof/>
            <w:webHidden/>
            <w:sz w:val="20"/>
            <w:szCs w:val="20"/>
          </w:rPr>
        </w:r>
        <w:r w:rsidRPr="00F27BB6">
          <w:rPr>
            <w:noProof/>
            <w:webHidden/>
            <w:sz w:val="20"/>
            <w:szCs w:val="20"/>
          </w:rPr>
          <w:fldChar w:fldCharType="separate"/>
        </w:r>
        <w:r w:rsidRPr="00F27BB6">
          <w:rPr>
            <w:noProof/>
            <w:webHidden/>
            <w:sz w:val="20"/>
            <w:szCs w:val="20"/>
          </w:rPr>
          <w:t>1</w:t>
        </w:r>
        <w:r w:rsidRPr="00F27BB6">
          <w:rPr>
            <w:noProof/>
            <w:webHidden/>
            <w:sz w:val="20"/>
            <w:szCs w:val="20"/>
          </w:rPr>
          <w:fldChar w:fldCharType="end"/>
        </w:r>
      </w:hyperlink>
    </w:p>
    <w:p w14:paraId="5442C318" w14:textId="1AB5ABC5" w:rsidR="00F27BB6" w:rsidRPr="00F27BB6" w:rsidRDefault="00F27BB6" w:rsidP="00F27BB6">
      <w:pPr>
        <w:pStyle w:val="TOC1"/>
        <w:rPr>
          <w:rFonts w:eastAsiaTheme="minorEastAsia"/>
          <w:sz w:val="20"/>
          <w:szCs w:val="20"/>
        </w:rPr>
      </w:pPr>
      <w:hyperlink w:anchor="_Toc82521174" w:history="1">
        <w:r w:rsidRPr="00F27BB6">
          <w:rPr>
            <w:rStyle w:val="Hyperlink"/>
            <w:sz w:val="20"/>
            <w:szCs w:val="20"/>
          </w:rPr>
          <w:t>Годишњи план рада школе сачињен је на основу:</w:t>
        </w:r>
        <w:r w:rsidRPr="00F27BB6">
          <w:rPr>
            <w:webHidden/>
            <w:sz w:val="20"/>
            <w:szCs w:val="20"/>
          </w:rPr>
          <w:tab/>
        </w:r>
        <w:r w:rsidRPr="00F27BB6">
          <w:rPr>
            <w:webHidden/>
            <w:sz w:val="20"/>
            <w:szCs w:val="20"/>
          </w:rPr>
          <w:fldChar w:fldCharType="begin"/>
        </w:r>
        <w:r w:rsidRPr="00F27BB6">
          <w:rPr>
            <w:webHidden/>
            <w:sz w:val="20"/>
            <w:szCs w:val="20"/>
          </w:rPr>
          <w:instrText xml:space="preserve"> PAGEREF _Toc82521174 \h </w:instrText>
        </w:r>
        <w:r w:rsidRPr="00F27BB6">
          <w:rPr>
            <w:webHidden/>
            <w:sz w:val="20"/>
            <w:szCs w:val="20"/>
          </w:rPr>
        </w:r>
        <w:r w:rsidRPr="00F27BB6">
          <w:rPr>
            <w:webHidden/>
            <w:sz w:val="20"/>
            <w:szCs w:val="20"/>
          </w:rPr>
          <w:fldChar w:fldCharType="separate"/>
        </w:r>
        <w:r w:rsidRPr="00F27BB6">
          <w:rPr>
            <w:webHidden/>
            <w:sz w:val="20"/>
            <w:szCs w:val="20"/>
          </w:rPr>
          <w:t>1</w:t>
        </w:r>
        <w:r w:rsidRPr="00F27BB6">
          <w:rPr>
            <w:webHidden/>
            <w:sz w:val="20"/>
            <w:szCs w:val="20"/>
          </w:rPr>
          <w:fldChar w:fldCharType="end"/>
        </w:r>
      </w:hyperlink>
    </w:p>
    <w:p w14:paraId="20435CE4" w14:textId="4205D314" w:rsidR="00F27BB6" w:rsidRPr="00F27BB6" w:rsidRDefault="00F27BB6">
      <w:pPr>
        <w:pStyle w:val="TOC2"/>
        <w:tabs>
          <w:tab w:val="left" w:pos="880"/>
          <w:tab w:val="right" w:pos="9396"/>
        </w:tabs>
        <w:rPr>
          <w:rFonts w:eastAsiaTheme="minorEastAsia"/>
          <w:noProof/>
          <w:sz w:val="20"/>
          <w:szCs w:val="20"/>
        </w:rPr>
      </w:pPr>
      <w:hyperlink w:anchor="_Toc82521175" w:history="1">
        <w:r w:rsidRPr="00F27BB6">
          <w:rPr>
            <w:rStyle w:val="Hyperlink"/>
            <w:b/>
            <w:bCs/>
            <w:noProof/>
            <w:sz w:val="20"/>
            <w:szCs w:val="20"/>
          </w:rPr>
          <w:t>1.2</w:t>
        </w:r>
        <w:r w:rsidRPr="00F27BB6">
          <w:rPr>
            <w:rFonts w:eastAsiaTheme="minorEastAsia"/>
            <w:noProof/>
            <w:sz w:val="20"/>
            <w:szCs w:val="20"/>
          </w:rPr>
          <w:tab/>
        </w:r>
        <w:r w:rsidRPr="00F27BB6">
          <w:rPr>
            <w:rStyle w:val="Hyperlink"/>
            <w:b/>
            <w:noProof/>
            <w:sz w:val="20"/>
            <w:szCs w:val="20"/>
          </w:rPr>
          <w:t>ЦИЉЕВИ, ПРИНЦИПИ И ИСХОДИ ОБРАЗОВАЊА И ВАСПИТАЊА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_Toc82521175 \h </w:instrText>
        </w:r>
        <w:r w:rsidRPr="00F27BB6">
          <w:rPr>
            <w:noProof/>
            <w:webHidden/>
            <w:sz w:val="20"/>
            <w:szCs w:val="20"/>
          </w:rPr>
        </w:r>
        <w:r w:rsidRPr="00F27BB6">
          <w:rPr>
            <w:noProof/>
            <w:webHidden/>
            <w:sz w:val="20"/>
            <w:szCs w:val="20"/>
          </w:rPr>
          <w:fldChar w:fldCharType="separate"/>
        </w:r>
        <w:r w:rsidRPr="00F27BB6">
          <w:rPr>
            <w:noProof/>
            <w:webHidden/>
            <w:sz w:val="20"/>
            <w:szCs w:val="20"/>
          </w:rPr>
          <w:t>2</w:t>
        </w:r>
        <w:r w:rsidRPr="00F27BB6">
          <w:rPr>
            <w:noProof/>
            <w:webHidden/>
            <w:sz w:val="20"/>
            <w:szCs w:val="20"/>
          </w:rPr>
          <w:fldChar w:fldCharType="end"/>
        </w:r>
      </w:hyperlink>
    </w:p>
    <w:p w14:paraId="534F6341" w14:textId="7CAB70EC" w:rsidR="00F27BB6" w:rsidRPr="00F27BB6" w:rsidRDefault="00F27BB6">
      <w:pPr>
        <w:pStyle w:val="TOC2"/>
        <w:tabs>
          <w:tab w:val="left" w:pos="880"/>
          <w:tab w:val="right" w:pos="9396"/>
        </w:tabs>
        <w:rPr>
          <w:rFonts w:eastAsiaTheme="minorEastAsia"/>
          <w:noProof/>
          <w:sz w:val="20"/>
          <w:szCs w:val="20"/>
        </w:rPr>
      </w:pPr>
      <w:hyperlink w:anchor="_Toc82521176" w:history="1">
        <w:r w:rsidRPr="00F27BB6">
          <w:rPr>
            <w:rStyle w:val="Hyperlink"/>
            <w:b/>
            <w:bCs/>
            <w:noProof/>
            <w:sz w:val="20"/>
            <w:szCs w:val="20"/>
          </w:rPr>
          <w:t>1.3</w:t>
        </w:r>
        <w:r w:rsidRPr="00F27BB6">
          <w:rPr>
            <w:rFonts w:eastAsiaTheme="minorEastAsia"/>
            <w:noProof/>
            <w:sz w:val="20"/>
            <w:szCs w:val="20"/>
          </w:rPr>
          <w:tab/>
        </w:r>
        <w:r w:rsidRPr="00F27BB6">
          <w:rPr>
            <w:rStyle w:val="Hyperlink"/>
            <w:b/>
            <w:noProof/>
            <w:sz w:val="20"/>
            <w:szCs w:val="20"/>
          </w:rPr>
          <w:t>Примарни задаци школе у наредној школској години</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_Toc82521176 \h </w:instrText>
        </w:r>
        <w:r w:rsidRPr="00F27BB6">
          <w:rPr>
            <w:noProof/>
            <w:webHidden/>
            <w:sz w:val="20"/>
            <w:szCs w:val="20"/>
          </w:rPr>
        </w:r>
        <w:r w:rsidRPr="00F27BB6">
          <w:rPr>
            <w:noProof/>
            <w:webHidden/>
            <w:sz w:val="20"/>
            <w:szCs w:val="20"/>
          </w:rPr>
          <w:fldChar w:fldCharType="separate"/>
        </w:r>
        <w:r w:rsidRPr="00F27BB6">
          <w:rPr>
            <w:noProof/>
            <w:webHidden/>
            <w:sz w:val="20"/>
            <w:szCs w:val="20"/>
          </w:rPr>
          <w:t>6</w:t>
        </w:r>
        <w:r w:rsidRPr="00F27BB6">
          <w:rPr>
            <w:noProof/>
            <w:webHidden/>
            <w:sz w:val="20"/>
            <w:szCs w:val="20"/>
          </w:rPr>
          <w:fldChar w:fldCharType="end"/>
        </w:r>
      </w:hyperlink>
    </w:p>
    <w:p w14:paraId="279F98F2" w14:textId="62BA2555" w:rsidR="00F27BB6" w:rsidRPr="00F27BB6" w:rsidRDefault="00F27BB6" w:rsidP="00F27BB6">
      <w:pPr>
        <w:pStyle w:val="TOC1"/>
        <w:rPr>
          <w:rFonts w:eastAsiaTheme="minorEastAsia"/>
          <w:sz w:val="20"/>
          <w:szCs w:val="20"/>
        </w:rPr>
      </w:pPr>
      <w:hyperlink w:anchor="_Toc82521177" w:history="1">
        <w:r w:rsidRPr="00F27BB6">
          <w:rPr>
            <w:rStyle w:val="Hyperlink"/>
            <w:sz w:val="20"/>
            <w:szCs w:val="20"/>
          </w:rPr>
          <w:t>2  МАТЕРИЈАЛНО-ТЕХНИЧКИ И ПРОСТОРНИ УСЛОВИ РАДА</w:t>
        </w:r>
        <w:r w:rsidRPr="00F27BB6">
          <w:rPr>
            <w:webHidden/>
            <w:sz w:val="20"/>
            <w:szCs w:val="20"/>
          </w:rPr>
          <w:tab/>
        </w:r>
        <w:r w:rsidRPr="00F27BB6">
          <w:rPr>
            <w:webHidden/>
            <w:sz w:val="20"/>
            <w:szCs w:val="20"/>
          </w:rPr>
          <w:fldChar w:fldCharType="begin"/>
        </w:r>
        <w:r w:rsidRPr="00F27BB6">
          <w:rPr>
            <w:webHidden/>
            <w:sz w:val="20"/>
            <w:szCs w:val="20"/>
          </w:rPr>
          <w:instrText xml:space="preserve"> PAGEREF _Toc82521177 \h </w:instrText>
        </w:r>
        <w:r w:rsidRPr="00F27BB6">
          <w:rPr>
            <w:webHidden/>
            <w:sz w:val="20"/>
            <w:szCs w:val="20"/>
          </w:rPr>
        </w:r>
        <w:r w:rsidRPr="00F27BB6">
          <w:rPr>
            <w:webHidden/>
            <w:sz w:val="20"/>
            <w:szCs w:val="20"/>
          </w:rPr>
          <w:fldChar w:fldCharType="separate"/>
        </w:r>
        <w:r w:rsidRPr="00F27BB6">
          <w:rPr>
            <w:webHidden/>
            <w:sz w:val="20"/>
            <w:szCs w:val="20"/>
          </w:rPr>
          <w:t>7</w:t>
        </w:r>
        <w:r w:rsidRPr="00F27BB6">
          <w:rPr>
            <w:webHidden/>
            <w:sz w:val="20"/>
            <w:szCs w:val="20"/>
          </w:rPr>
          <w:fldChar w:fldCharType="end"/>
        </w:r>
      </w:hyperlink>
    </w:p>
    <w:p w14:paraId="30BB37B5" w14:textId="5C665C9B" w:rsidR="00F27BB6" w:rsidRPr="00F27BB6" w:rsidRDefault="00F27BB6">
      <w:pPr>
        <w:pStyle w:val="TOC2"/>
        <w:tabs>
          <w:tab w:val="right" w:pos="9396"/>
        </w:tabs>
        <w:rPr>
          <w:rFonts w:eastAsiaTheme="minorEastAsia"/>
          <w:noProof/>
          <w:sz w:val="20"/>
          <w:szCs w:val="20"/>
        </w:rPr>
      </w:pPr>
      <w:hyperlink w:anchor="_Toc82521178" w:history="1">
        <w:r w:rsidRPr="00F27BB6">
          <w:rPr>
            <w:rStyle w:val="Hyperlink"/>
            <w:b/>
            <w:bCs/>
            <w:noProof/>
            <w:sz w:val="20"/>
            <w:szCs w:val="20"/>
          </w:rPr>
          <w:t>2.1</w:t>
        </w:r>
        <w:r w:rsidRPr="00F27BB6">
          <w:rPr>
            <w:rStyle w:val="Hyperlink"/>
            <w:b/>
            <w:bCs/>
            <w:noProof/>
            <w:sz w:val="20"/>
            <w:szCs w:val="20"/>
            <w:lang w:val="sr-Cyrl-RS"/>
          </w:rPr>
          <w:t xml:space="preserve"> </w:t>
        </w:r>
        <w:r w:rsidRPr="00F27BB6">
          <w:rPr>
            <w:rStyle w:val="Hyperlink"/>
            <w:b/>
            <w:bCs/>
            <w:noProof/>
            <w:sz w:val="20"/>
            <w:szCs w:val="20"/>
          </w:rPr>
          <w:t>Наставна</w:t>
        </w:r>
        <w:r w:rsidRPr="00F27BB6">
          <w:rPr>
            <w:rStyle w:val="Hyperlink"/>
            <w:b/>
            <w:noProof/>
            <w:sz w:val="20"/>
            <w:szCs w:val="20"/>
          </w:rPr>
          <w:t xml:space="preserve"> средства и опрема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_Toc82521178 \h </w:instrText>
        </w:r>
        <w:r w:rsidRPr="00F27BB6">
          <w:rPr>
            <w:noProof/>
            <w:webHidden/>
            <w:sz w:val="20"/>
            <w:szCs w:val="20"/>
          </w:rPr>
        </w:r>
        <w:r w:rsidRPr="00F27BB6">
          <w:rPr>
            <w:noProof/>
            <w:webHidden/>
            <w:sz w:val="20"/>
            <w:szCs w:val="20"/>
          </w:rPr>
          <w:fldChar w:fldCharType="separate"/>
        </w:r>
        <w:r w:rsidRPr="00F27BB6">
          <w:rPr>
            <w:noProof/>
            <w:webHidden/>
            <w:sz w:val="20"/>
            <w:szCs w:val="20"/>
          </w:rPr>
          <w:t>8</w:t>
        </w:r>
        <w:r w:rsidRPr="00F27BB6">
          <w:rPr>
            <w:noProof/>
            <w:webHidden/>
            <w:sz w:val="20"/>
            <w:szCs w:val="20"/>
          </w:rPr>
          <w:fldChar w:fldCharType="end"/>
        </w:r>
      </w:hyperlink>
    </w:p>
    <w:p w14:paraId="1954F2A6" w14:textId="4C4C2803" w:rsidR="00F27BB6" w:rsidRPr="00F27BB6" w:rsidRDefault="00F27BB6">
      <w:pPr>
        <w:pStyle w:val="TOC2"/>
        <w:tabs>
          <w:tab w:val="right" w:pos="9396"/>
        </w:tabs>
        <w:rPr>
          <w:rFonts w:eastAsiaTheme="minorEastAsia"/>
          <w:noProof/>
          <w:sz w:val="20"/>
          <w:szCs w:val="20"/>
        </w:rPr>
      </w:pPr>
      <w:hyperlink w:anchor="_Toc82521179" w:history="1">
        <w:r w:rsidRPr="00F27BB6">
          <w:rPr>
            <w:rStyle w:val="Hyperlink"/>
            <w:b/>
            <w:bCs/>
            <w:noProof/>
            <w:sz w:val="20"/>
            <w:szCs w:val="20"/>
          </w:rPr>
          <w:t>2.2</w:t>
        </w:r>
        <w:r w:rsidRPr="00F27BB6">
          <w:rPr>
            <w:rStyle w:val="Hyperlink"/>
            <w:b/>
            <w:bCs/>
            <w:noProof/>
            <w:sz w:val="20"/>
            <w:szCs w:val="20"/>
            <w:lang w:val="sr-Latn-RS"/>
          </w:rPr>
          <w:t xml:space="preserve"> </w:t>
        </w:r>
        <w:r w:rsidRPr="00F27BB6">
          <w:rPr>
            <w:rStyle w:val="Hyperlink"/>
            <w:b/>
            <w:bCs/>
            <w:noProof/>
            <w:sz w:val="20"/>
            <w:szCs w:val="20"/>
          </w:rPr>
          <w:t>Кадровски услови рада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_Toc82521179 \h </w:instrText>
        </w:r>
        <w:r w:rsidRPr="00F27BB6">
          <w:rPr>
            <w:noProof/>
            <w:webHidden/>
            <w:sz w:val="20"/>
            <w:szCs w:val="20"/>
          </w:rPr>
        </w:r>
        <w:r w:rsidRPr="00F27BB6">
          <w:rPr>
            <w:noProof/>
            <w:webHidden/>
            <w:sz w:val="20"/>
            <w:szCs w:val="20"/>
          </w:rPr>
          <w:fldChar w:fldCharType="separate"/>
        </w:r>
        <w:r w:rsidRPr="00F27BB6">
          <w:rPr>
            <w:noProof/>
            <w:webHidden/>
            <w:sz w:val="20"/>
            <w:szCs w:val="20"/>
          </w:rPr>
          <w:t>8</w:t>
        </w:r>
        <w:r w:rsidRPr="00F27BB6">
          <w:rPr>
            <w:noProof/>
            <w:webHidden/>
            <w:sz w:val="20"/>
            <w:szCs w:val="20"/>
          </w:rPr>
          <w:fldChar w:fldCharType="end"/>
        </w:r>
      </w:hyperlink>
    </w:p>
    <w:p w14:paraId="6AED8040" w14:textId="727C7D4F" w:rsidR="00F27BB6" w:rsidRPr="00F27BB6" w:rsidRDefault="00F27BB6">
      <w:pPr>
        <w:pStyle w:val="TOC2"/>
        <w:tabs>
          <w:tab w:val="right" w:pos="9396"/>
        </w:tabs>
        <w:rPr>
          <w:rFonts w:eastAsiaTheme="minorEastAsia"/>
          <w:noProof/>
          <w:sz w:val="20"/>
          <w:szCs w:val="20"/>
        </w:rPr>
      </w:pPr>
      <w:hyperlink w:anchor="_Toc82521180" w:history="1">
        <w:r w:rsidRPr="00F27BB6">
          <w:rPr>
            <w:rStyle w:val="Hyperlink"/>
            <w:noProof/>
            <w:sz w:val="20"/>
            <w:szCs w:val="20"/>
          </w:rPr>
          <w:t>2.</w:t>
        </w:r>
        <w:r w:rsidRPr="00F27BB6">
          <w:rPr>
            <w:rStyle w:val="Hyperlink"/>
            <w:b/>
            <w:noProof/>
            <w:sz w:val="20"/>
            <w:szCs w:val="20"/>
          </w:rPr>
          <w:t>3</w:t>
        </w:r>
        <w:r w:rsidRPr="00F27BB6">
          <w:rPr>
            <w:rStyle w:val="Hyperlink"/>
            <w:b/>
            <w:noProof/>
            <w:sz w:val="20"/>
            <w:szCs w:val="20"/>
            <w:lang w:val="sr-Cyrl-RS"/>
          </w:rPr>
          <w:t xml:space="preserve"> </w:t>
        </w:r>
        <w:r w:rsidRPr="00F27BB6">
          <w:rPr>
            <w:rStyle w:val="Hyperlink"/>
            <w:b/>
            <w:noProof/>
            <w:sz w:val="20"/>
            <w:szCs w:val="20"/>
          </w:rPr>
          <w:t>Услови средине у којој школа ради</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_Toc82521180 \h </w:instrText>
        </w:r>
        <w:r w:rsidRPr="00F27BB6">
          <w:rPr>
            <w:noProof/>
            <w:webHidden/>
            <w:sz w:val="20"/>
            <w:szCs w:val="20"/>
          </w:rPr>
        </w:r>
        <w:r w:rsidRPr="00F27BB6">
          <w:rPr>
            <w:noProof/>
            <w:webHidden/>
            <w:sz w:val="20"/>
            <w:szCs w:val="20"/>
          </w:rPr>
          <w:fldChar w:fldCharType="separate"/>
        </w:r>
        <w:r w:rsidRPr="00F27BB6">
          <w:rPr>
            <w:noProof/>
            <w:webHidden/>
            <w:sz w:val="20"/>
            <w:szCs w:val="20"/>
          </w:rPr>
          <w:t>10</w:t>
        </w:r>
        <w:r w:rsidRPr="00F27BB6">
          <w:rPr>
            <w:noProof/>
            <w:webHidden/>
            <w:sz w:val="20"/>
            <w:szCs w:val="20"/>
          </w:rPr>
          <w:fldChar w:fldCharType="end"/>
        </w:r>
      </w:hyperlink>
    </w:p>
    <w:p w14:paraId="345E0F10" w14:textId="36A2A035" w:rsidR="00F27BB6" w:rsidRPr="00F27BB6" w:rsidRDefault="00F27BB6">
      <w:pPr>
        <w:pStyle w:val="TOC2"/>
        <w:tabs>
          <w:tab w:val="right" w:pos="9396"/>
        </w:tabs>
        <w:rPr>
          <w:rFonts w:eastAsiaTheme="minorEastAsia"/>
          <w:noProof/>
          <w:sz w:val="20"/>
          <w:szCs w:val="20"/>
        </w:rPr>
      </w:pPr>
      <w:hyperlink w:anchor="_Toc82521181" w:history="1">
        <w:r w:rsidRPr="00F27BB6">
          <w:rPr>
            <w:rStyle w:val="Hyperlink"/>
            <w:i/>
            <w:noProof/>
            <w:sz w:val="20"/>
            <w:szCs w:val="20"/>
          </w:rPr>
          <w:t>Социо-културни и материјални услови породица ученика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_Toc82521181 \h </w:instrText>
        </w:r>
        <w:r w:rsidRPr="00F27BB6">
          <w:rPr>
            <w:noProof/>
            <w:webHidden/>
            <w:sz w:val="20"/>
            <w:szCs w:val="20"/>
          </w:rPr>
        </w:r>
        <w:r w:rsidRPr="00F27BB6">
          <w:rPr>
            <w:noProof/>
            <w:webHidden/>
            <w:sz w:val="20"/>
            <w:szCs w:val="20"/>
          </w:rPr>
          <w:fldChar w:fldCharType="separate"/>
        </w:r>
        <w:r w:rsidRPr="00F27BB6">
          <w:rPr>
            <w:noProof/>
            <w:webHidden/>
            <w:sz w:val="20"/>
            <w:szCs w:val="20"/>
          </w:rPr>
          <w:t>10</w:t>
        </w:r>
        <w:r w:rsidRPr="00F27BB6">
          <w:rPr>
            <w:noProof/>
            <w:webHidden/>
            <w:sz w:val="20"/>
            <w:szCs w:val="20"/>
          </w:rPr>
          <w:fldChar w:fldCharType="end"/>
        </w:r>
      </w:hyperlink>
    </w:p>
    <w:p w14:paraId="17749D60" w14:textId="3D58E2E9" w:rsidR="00F27BB6" w:rsidRPr="00F27BB6" w:rsidRDefault="00F27BB6" w:rsidP="00F27BB6">
      <w:pPr>
        <w:pStyle w:val="TOC1"/>
        <w:rPr>
          <w:rFonts w:eastAsiaTheme="minorEastAsia"/>
          <w:sz w:val="20"/>
          <w:szCs w:val="20"/>
        </w:rPr>
      </w:pPr>
      <w:hyperlink w:anchor="_Toc82521182" w:history="1">
        <w:r w:rsidRPr="00F27BB6">
          <w:rPr>
            <w:rStyle w:val="Hyperlink"/>
            <w:sz w:val="20"/>
            <w:szCs w:val="20"/>
          </w:rPr>
          <w:t>3</w:t>
        </w:r>
        <w:r w:rsidRPr="00F27BB6">
          <w:rPr>
            <w:rFonts w:eastAsiaTheme="minorEastAsia"/>
            <w:sz w:val="20"/>
            <w:szCs w:val="20"/>
          </w:rPr>
          <w:t xml:space="preserve"> </w:t>
        </w:r>
        <w:r w:rsidRPr="00F27BB6">
          <w:rPr>
            <w:rStyle w:val="Hyperlink"/>
            <w:sz w:val="20"/>
            <w:szCs w:val="20"/>
          </w:rPr>
          <w:t>ОРГАНИЗАЦИЈА ОБРАЗОВНО- ВАСПИТНОГ РАДА ШКОЛЕ</w:t>
        </w:r>
        <w:r w:rsidRPr="00F27BB6">
          <w:rPr>
            <w:webHidden/>
            <w:sz w:val="20"/>
            <w:szCs w:val="20"/>
          </w:rPr>
          <w:tab/>
        </w:r>
        <w:r w:rsidRPr="00F27BB6">
          <w:rPr>
            <w:webHidden/>
            <w:sz w:val="20"/>
            <w:szCs w:val="20"/>
          </w:rPr>
          <w:fldChar w:fldCharType="begin"/>
        </w:r>
        <w:r w:rsidRPr="00F27BB6">
          <w:rPr>
            <w:webHidden/>
            <w:sz w:val="20"/>
            <w:szCs w:val="20"/>
          </w:rPr>
          <w:instrText xml:space="preserve"> PAGEREF _Toc82521182 \h </w:instrText>
        </w:r>
        <w:r w:rsidRPr="00F27BB6">
          <w:rPr>
            <w:webHidden/>
            <w:sz w:val="20"/>
            <w:szCs w:val="20"/>
          </w:rPr>
        </w:r>
        <w:r w:rsidRPr="00F27BB6">
          <w:rPr>
            <w:webHidden/>
            <w:sz w:val="20"/>
            <w:szCs w:val="20"/>
          </w:rPr>
          <w:fldChar w:fldCharType="separate"/>
        </w:r>
        <w:r w:rsidRPr="00F27BB6">
          <w:rPr>
            <w:webHidden/>
            <w:sz w:val="20"/>
            <w:szCs w:val="20"/>
          </w:rPr>
          <w:t>11</w:t>
        </w:r>
        <w:r w:rsidRPr="00F27BB6">
          <w:rPr>
            <w:webHidden/>
            <w:sz w:val="20"/>
            <w:szCs w:val="20"/>
          </w:rPr>
          <w:fldChar w:fldCharType="end"/>
        </w:r>
      </w:hyperlink>
    </w:p>
    <w:p w14:paraId="6FC62711" w14:textId="389148AD" w:rsidR="00F27BB6" w:rsidRPr="00F27BB6" w:rsidRDefault="00F27BB6">
      <w:pPr>
        <w:pStyle w:val="TOC2"/>
        <w:tabs>
          <w:tab w:val="left" w:pos="880"/>
          <w:tab w:val="right" w:pos="9396"/>
        </w:tabs>
        <w:rPr>
          <w:rFonts w:eastAsiaTheme="minorEastAsia"/>
          <w:noProof/>
          <w:sz w:val="20"/>
          <w:szCs w:val="20"/>
        </w:rPr>
      </w:pPr>
      <w:hyperlink w:anchor="_Toc82521183" w:history="1">
        <w:r w:rsidRPr="00F27BB6">
          <w:rPr>
            <w:rStyle w:val="Hyperlink"/>
            <w:b/>
            <w:bCs/>
            <w:noProof/>
            <w:sz w:val="20"/>
            <w:szCs w:val="20"/>
            <w:lang w:val="sr-Latn-RS"/>
          </w:rPr>
          <w:t>3.1</w:t>
        </w:r>
        <w:r w:rsidRPr="00F27BB6">
          <w:rPr>
            <w:rFonts w:eastAsiaTheme="minorEastAsia"/>
            <w:noProof/>
            <w:sz w:val="20"/>
            <w:szCs w:val="20"/>
          </w:rPr>
          <w:tab/>
        </w:r>
        <w:r w:rsidRPr="00F27BB6">
          <w:rPr>
            <w:rStyle w:val="Hyperlink"/>
            <w:b/>
            <w:noProof/>
            <w:sz w:val="20"/>
            <w:szCs w:val="20"/>
          </w:rPr>
          <w:t>Kалендар образовно-васпитног рада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_Toc82521183 \h </w:instrText>
        </w:r>
        <w:r w:rsidRPr="00F27BB6">
          <w:rPr>
            <w:noProof/>
            <w:webHidden/>
            <w:sz w:val="20"/>
            <w:szCs w:val="20"/>
          </w:rPr>
        </w:r>
        <w:r w:rsidRPr="00F27BB6">
          <w:rPr>
            <w:noProof/>
            <w:webHidden/>
            <w:sz w:val="20"/>
            <w:szCs w:val="20"/>
          </w:rPr>
          <w:fldChar w:fldCharType="separate"/>
        </w:r>
        <w:r w:rsidRPr="00F27BB6">
          <w:rPr>
            <w:noProof/>
            <w:webHidden/>
            <w:sz w:val="20"/>
            <w:szCs w:val="20"/>
          </w:rPr>
          <w:t>11</w:t>
        </w:r>
        <w:r w:rsidRPr="00F27BB6">
          <w:rPr>
            <w:noProof/>
            <w:webHidden/>
            <w:sz w:val="20"/>
            <w:szCs w:val="20"/>
          </w:rPr>
          <w:fldChar w:fldCharType="end"/>
        </w:r>
      </w:hyperlink>
    </w:p>
    <w:p w14:paraId="1FD5A40D" w14:textId="14390B5C" w:rsidR="00F27BB6" w:rsidRPr="00F27BB6" w:rsidRDefault="00F27BB6">
      <w:pPr>
        <w:pStyle w:val="TOC2"/>
        <w:tabs>
          <w:tab w:val="left" w:pos="880"/>
          <w:tab w:val="right" w:pos="9396"/>
        </w:tabs>
        <w:rPr>
          <w:rFonts w:eastAsiaTheme="minorEastAsia"/>
          <w:noProof/>
          <w:sz w:val="20"/>
          <w:szCs w:val="20"/>
        </w:rPr>
      </w:pPr>
      <w:hyperlink w:anchor="_Toc82521184" w:history="1">
        <w:r w:rsidRPr="00F27BB6">
          <w:rPr>
            <w:rStyle w:val="Hyperlink"/>
            <w:b/>
            <w:bCs/>
            <w:noProof/>
            <w:sz w:val="20"/>
            <w:szCs w:val="20"/>
          </w:rPr>
          <w:t>3.2</w:t>
        </w:r>
        <w:r w:rsidRPr="00F27BB6">
          <w:rPr>
            <w:rFonts w:eastAsiaTheme="minorEastAsia"/>
            <w:noProof/>
            <w:sz w:val="20"/>
            <w:szCs w:val="20"/>
          </w:rPr>
          <w:tab/>
        </w:r>
        <w:r w:rsidRPr="00F27BB6">
          <w:rPr>
            <w:rStyle w:val="Hyperlink"/>
            <w:b/>
            <w:noProof/>
            <w:sz w:val="20"/>
            <w:szCs w:val="20"/>
          </w:rPr>
          <w:t>Списак уџбеника и приручника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_Toc82521184 \h </w:instrText>
        </w:r>
        <w:r w:rsidRPr="00F27BB6">
          <w:rPr>
            <w:noProof/>
            <w:webHidden/>
            <w:sz w:val="20"/>
            <w:szCs w:val="20"/>
          </w:rPr>
        </w:r>
        <w:r w:rsidRPr="00F27BB6">
          <w:rPr>
            <w:noProof/>
            <w:webHidden/>
            <w:sz w:val="20"/>
            <w:szCs w:val="20"/>
          </w:rPr>
          <w:fldChar w:fldCharType="separate"/>
        </w:r>
        <w:r w:rsidRPr="00F27BB6">
          <w:rPr>
            <w:noProof/>
            <w:webHidden/>
            <w:sz w:val="20"/>
            <w:szCs w:val="20"/>
          </w:rPr>
          <w:t>14</w:t>
        </w:r>
        <w:r w:rsidRPr="00F27BB6">
          <w:rPr>
            <w:noProof/>
            <w:webHidden/>
            <w:sz w:val="20"/>
            <w:szCs w:val="20"/>
          </w:rPr>
          <w:fldChar w:fldCharType="end"/>
        </w:r>
      </w:hyperlink>
    </w:p>
    <w:p w14:paraId="62033759" w14:textId="0B2CCE93" w:rsidR="00F27BB6" w:rsidRPr="00F27BB6" w:rsidRDefault="00F27BB6">
      <w:pPr>
        <w:pStyle w:val="TOC2"/>
        <w:tabs>
          <w:tab w:val="left" w:pos="880"/>
          <w:tab w:val="right" w:pos="9396"/>
        </w:tabs>
        <w:rPr>
          <w:rFonts w:eastAsiaTheme="minorEastAsia"/>
          <w:noProof/>
          <w:sz w:val="20"/>
          <w:szCs w:val="20"/>
        </w:rPr>
      </w:pPr>
      <w:hyperlink w:anchor="_Toc82521185" w:history="1">
        <w:r w:rsidRPr="00F27BB6">
          <w:rPr>
            <w:rStyle w:val="Hyperlink"/>
            <w:b/>
            <w:bCs/>
            <w:noProof/>
            <w:sz w:val="20"/>
            <w:szCs w:val="20"/>
          </w:rPr>
          <w:t>3.3</w:t>
        </w:r>
        <w:r w:rsidRPr="00F27BB6">
          <w:rPr>
            <w:rFonts w:eastAsiaTheme="minorEastAsia"/>
            <w:noProof/>
            <w:sz w:val="20"/>
            <w:szCs w:val="20"/>
          </w:rPr>
          <w:tab/>
        </w:r>
        <w:r w:rsidRPr="00F27BB6">
          <w:rPr>
            <w:rStyle w:val="Hyperlink"/>
            <w:b/>
            <w:noProof/>
            <w:sz w:val="20"/>
            <w:szCs w:val="20"/>
          </w:rPr>
          <w:t>Бројно стање ученика и одељења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_Toc82521185 \h </w:instrText>
        </w:r>
        <w:r w:rsidRPr="00F27BB6">
          <w:rPr>
            <w:noProof/>
            <w:webHidden/>
            <w:sz w:val="20"/>
            <w:szCs w:val="20"/>
          </w:rPr>
        </w:r>
        <w:r w:rsidRPr="00F27BB6">
          <w:rPr>
            <w:noProof/>
            <w:webHidden/>
            <w:sz w:val="20"/>
            <w:szCs w:val="20"/>
          </w:rPr>
          <w:fldChar w:fldCharType="separate"/>
        </w:r>
        <w:r w:rsidRPr="00F27BB6">
          <w:rPr>
            <w:noProof/>
            <w:webHidden/>
            <w:sz w:val="20"/>
            <w:szCs w:val="20"/>
          </w:rPr>
          <w:t>17</w:t>
        </w:r>
        <w:r w:rsidRPr="00F27BB6">
          <w:rPr>
            <w:noProof/>
            <w:webHidden/>
            <w:sz w:val="20"/>
            <w:szCs w:val="20"/>
          </w:rPr>
          <w:fldChar w:fldCharType="end"/>
        </w:r>
      </w:hyperlink>
    </w:p>
    <w:p w14:paraId="306F4D1D" w14:textId="123596CB" w:rsidR="00F27BB6" w:rsidRPr="00F27BB6" w:rsidRDefault="00F27BB6">
      <w:pPr>
        <w:pStyle w:val="TOC2"/>
        <w:tabs>
          <w:tab w:val="left" w:pos="880"/>
          <w:tab w:val="right" w:pos="9396"/>
        </w:tabs>
        <w:rPr>
          <w:rFonts w:eastAsiaTheme="minorEastAsia"/>
          <w:noProof/>
          <w:sz w:val="20"/>
          <w:szCs w:val="20"/>
        </w:rPr>
      </w:pPr>
      <w:hyperlink w:anchor="_Toc82521186" w:history="1">
        <w:r w:rsidRPr="00F27BB6">
          <w:rPr>
            <w:rStyle w:val="Hyperlink"/>
            <w:b/>
            <w:bCs/>
            <w:noProof/>
            <w:sz w:val="20"/>
            <w:szCs w:val="20"/>
          </w:rPr>
          <w:t>3.4</w:t>
        </w:r>
        <w:r w:rsidRPr="00F27BB6">
          <w:rPr>
            <w:rFonts w:eastAsiaTheme="minorEastAsia"/>
            <w:noProof/>
            <w:sz w:val="20"/>
            <w:szCs w:val="20"/>
          </w:rPr>
          <w:tab/>
        </w:r>
        <w:r w:rsidRPr="00F27BB6">
          <w:rPr>
            <w:rStyle w:val="Hyperlink"/>
            <w:b/>
            <w:noProof/>
            <w:sz w:val="20"/>
            <w:szCs w:val="20"/>
          </w:rPr>
          <w:t>Дневни ритам рада у настави</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_Toc82521186 \h </w:instrText>
        </w:r>
        <w:r w:rsidRPr="00F27BB6">
          <w:rPr>
            <w:noProof/>
            <w:webHidden/>
            <w:sz w:val="20"/>
            <w:szCs w:val="20"/>
          </w:rPr>
        </w:r>
        <w:r w:rsidRPr="00F27BB6">
          <w:rPr>
            <w:noProof/>
            <w:webHidden/>
            <w:sz w:val="20"/>
            <w:szCs w:val="20"/>
          </w:rPr>
          <w:fldChar w:fldCharType="separate"/>
        </w:r>
        <w:r w:rsidRPr="00F27BB6">
          <w:rPr>
            <w:noProof/>
            <w:webHidden/>
            <w:sz w:val="20"/>
            <w:szCs w:val="20"/>
          </w:rPr>
          <w:t>17</w:t>
        </w:r>
        <w:r w:rsidRPr="00F27BB6">
          <w:rPr>
            <w:noProof/>
            <w:webHidden/>
            <w:sz w:val="20"/>
            <w:szCs w:val="20"/>
          </w:rPr>
          <w:fldChar w:fldCharType="end"/>
        </w:r>
      </w:hyperlink>
    </w:p>
    <w:p w14:paraId="38EE2E13" w14:textId="319CA136" w:rsidR="00F27BB6" w:rsidRPr="00F27BB6" w:rsidRDefault="00F27BB6">
      <w:pPr>
        <w:pStyle w:val="TOC2"/>
        <w:tabs>
          <w:tab w:val="right" w:pos="9396"/>
        </w:tabs>
        <w:rPr>
          <w:rFonts w:eastAsiaTheme="minorEastAsia"/>
          <w:noProof/>
          <w:sz w:val="20"/>
          <w:szCs w:val="20"/>
        </w:rPr>
      </w:pPr>
      <w:hyperlink w:anchor="_Toc82521187" w:history="1">
        <w:r w:rsidRPr="00F27BB6">
          <w:rPr>
            <w:rStyle w:val="Hyperlink"/>
            <w:b/>
            <w:i/>
            <w:noProof/>
            <w:sz w:val="20"/>
            <w:szCs w:val="20"/>
          </w:rPr>
          <w:t>Услови рада продуженог боравка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_Toc82521187 \h </w:instrText>
        </w:r>
        <w:r w:rsidRPr="00F27BB6">
          <w:rPr>
            <w:noProof/>
            <w:webHidden/>
            <w:sz w:val="20"/>
            <w:szCs w:val="20"/>
          </w:rPr>
        </w:r>
        <w:r w:rsidRPr="00F27BB6">
          <w:rPr>
            <w:noProof/>
            <w:webHidden/>
            <w:sz w:val="20"/>
            <w:szCs w:val="20"/>
          </w:rPr>
          <w:fldChar w:fldCharType="separate"/>
        </w:r>
        <w:r w:rsidRPr="00F27BB6">
          <w:rPr>
            <w:noProof/>
            <w:webHidden/>
            <w:sz w:val="20"/>
            <w:szCs w:val="20"/>
          </w:rPr>
          <w:t>18</w:t>
        </w:r>
        <w:r w:rsidRPr="00F27BB6">
          <w:rPr>
            <w:noProof/>
            <w:webHidden/>
            <w:sz w:val="20"/>
            <w:szCs w:val="20"/>
          </w:rPr>
          <w:fldChar w:fldCharType="end"/>
        </w:r>
      </w:hyperlink>
    </w:p>
    <w:p w14:paraId="246A4EE5" w14:textId="12A59772" w:rsidR="00F27BB6" w:rsidRPr="00F27BB6" w:rsidRDefault="00F27BB6">
      <w:pPr>
        <w:pStyle w:val="TOC2"/>
        <w:tabs>
          <w:tab w:val="left" w:pos="880"/>
          <w:tab w:val="right" w:pos="9396"/>
        </w:tabs>
        <w:rPr>
          <w:rFonts w:eastAsiaTheme="minorEastAsia"/>
          <w:noProof/>
          <w:sz w:val="20"/>
          <w:szCs w:val="20"/>
        </w:rPr>
      </w:pPr>
      <w:hyperlink w:anchor="_Toc82521188" w:history="1">
        <w:r w:rsidRPr="00F27BB6">
          <w:rPr>
            <w:rStyle w:val="Hyperlink"/>
            <w:b/>
            <w:bCs/>
            <w:noProof/>
            <w:sz w:val="20"/>
            <w:szCs w:val="20"/>
          </w:rPr>
          <w:t>3.5</w:t>
        </w:r>
        <w:r w:rsidRPr="00F27BB6">
          <w:rPr>
            <w:rFonts w:eastAsiaTheme="minorEastAsia"/>
            <w:noProof/>
            <w:sz w:val="20"/>
            <w:szCs w:val="20"/>
          </w:rPr>
          <w:tab/>
        </w:r>
        <w:r w:rsidRPr="00F27BB6">
          <w:rPr>
            <w:rStyle w:val="Hyperlink"/>
            <w:b/>
            <w:noProof/>
            <w:sz w:val="20"/>
            <w:szCs w:val="20"/>
          </w:rPr>
          <w:t>ТЕРМИНИ ОТВОРЕНИХ ВРАТА УЧИТЕЉА И НАСТАВНИКА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_Toc82521188 \h </w:instrText>
        </w:r>
        <w:r w:rsidRPr="00F27BB6">
          <w:rPr>
            <w:noProof/>
            <w:webHidden/>
            <w:sz w:val="20"/>
            <w:szCs w:val="20"/>
          </w:rPr>
        </w:r>
        <w:r w:rsidRPr="00F27BB6">
          <w:rPr>
            <w:noProof/>
            <w:webHidden/>
            <w:sz w:val="20"/>
            <w:szCs w:val="20"/>
          </w:rPr>
          <w:fldChar w:fldCharType="separate"/>
        </w:r>
        <w:r w:rsidRPr="00F27BB6">
          <w:rPr>
            <w:noProof/>
            <w:webHidden/>
            <w:sz w:val="20"/>
            <w:szCs w:val="20"/>
          </w:rPr>
          <w:t>19</w:t>
        </w:r>
        <w:r w:rsidRPr="00F27BB6">
          <w:rPr>
            <w:noProof/>
            <w:webHidden/>
            <w:sz w:val="20"/>
            <w:szCs w:val="20"/>
          </w:rPr>
          <w:fldChar w:fldCharType="end"/>
        </w:r>
      </w:hyperlink>
    </w:p>
    <w:p w14:paraId="1D615F51" w14:textId="56946757" w:rsidR="00F27BB6" w:rsidRPr="00F27BB6" w:rsidRDefault="00F27BB6">
      <w:pPr>
        <w:pStyle w:val="TOC2"/>
        <w:tabs>
          <w:tab w:val="left" w:pos="880"/>
          <w:tab w:val="right" w:pos="9396"/>
        </w:tabs>
        <w:rPr>
          <w:rFonts w:eastAsiaTheme="minorEastAsia"/>
          <w:noProof/>
          <w:sz w:val="20"/>
          <w:szCs w:val="20"/>
        </w:rPr>
      </w:pPr>
      <w:hyperlink w:anchor="_Toc82521189" w:history="1">
        <w:r w:rsidRPr="00F27BB6">
          <w:rPr>
            <w:rStyle w:val="Hyperlink"/>
            <w:b/>
            <w:bCs/>
            <w:noProof/>
            <w:sz w:val="20"/>
            <w:szCs w:val="20"/>
          </w:rPr>
          <w:t>3.6</w:t>
        </w:r>
        <w:r w:rsidRPr="00F27BB6">
          <w:rPr>
            <w:rFonts w:eastAsiaTheme="minorEastAsia"/>
            <w:noProof/>
            <w:sz w:val="20"/>
            <w:szCs w:val="20"/>
          </w:rPr>
          <w:tab/>
        </w:r>
        <w:r w:rsidRPr="00F27BB6">
          <w:rPr>
            <w:rStyle w:val="Hyperlink"/>
            <w:b/>
            <w:noProof/>
            <w:sz w:val="20"/>
            <w:szCs w:val="20"/>
          </w:rPr>
          <w:t>Преглед задужења наставника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_Toc82521189 \h </w:instrText>
        </w:r>
        <w:r w:rsidRPr="00F27BB6">
          <w:rPr>
            <w:noProof/>
            <w:webHidden/>
            <w:sz w:val="20"/>
            <w:szCs w:val="20"/>
          </w:rPr>
        </w:r>
        <w:r w:rsidRPr="00F27BB6">
          <w:rPr>
            <w:noProof/>
            <w:webHidden/>
            <w:sz w:val="20"/>
            <w:szCs w:val="20"/>
          </w:rPr>
          <w:fldChar w:fldCharType="separate"/>
        </w:r>
        <w:r w:rsidRPr="00F27BB6">
          <w:rPr>
            <w:noProof/>
            <w:webHidden/>
            <w:sz w:val="20"/>
            <w:szCs w:val="20"/>
          </w:rPr>
          <w:t>20</w:t>
        </w:r>
        <w:r w:rsidRPr="00F27BB6">
          <w:rPr>
            <w:noProof/>
            <w:webHidden/>
            <w:sz w:val="20"/>
            <w:szCs w:val="20"/>
          </w:rPr>
          <w:fldChar w:fldCharType="end"/>
        </w:r>
      </w:hyperlink>
    </w:p>
    <w:p w14:paraId="3B925BC6" w14:textId="59EB187F" w:rsidR="00F27BB6" w:rsidRPr="00F27BB6" w:rsidRDefault="00F27BB6">
      <w:pPr>
        <w:pStyle w:val="TOC3"/>
        <w:tabs>
          <w:tab w:val="right" w:pos="9396"/>
        </w:tabs>
        <w:rPr>
          <w:rFonts w:eastAsiaTheme="minorEastAsia"/>
          <w:noProof/>
          <w:sz w:val="20"/>
          <w:szCs w:val="20"/>
        </w:rPr>
      </w:pPr>
      <w:hyperlink w:anchor="_Toc82521190" w:history="1">
        <w:r w:rsidRPr="00F27BB6">
          <w:rPr>
            <w:rStyle w:val="Hyperlink"/>
            <w:b/>
            <w:i/>
            <w:noProof/>
            <w:sz w:val="20"/>
            <w:szCs w:val="20"/>
          </w:rPr>
          <w:t>Руководиоци стручних  већа: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_Toc82521190 \h </w:instrText>
        </w:r>
        <w:r w:rsidRPr="00F27BB6">
          <w:rPr>
            <w:noProof/>
            <w:webHidden/>
            <w:sz w:val="20"/>
            <w:szCs w:val="20"/>
          </w:rPr>
        </w:r>
        <w:r w:rsidRPr="00F27BB6">
          <w:rPr>
            <w:noProof/>
            <w:webHidden/>
            <w:sz w:val="20"/>
            <w:szCs w:val="20"/>
          </w:rPr>
          <w:fldChar w:fldCharType="separate"/>
        </w:r>
        <w:r w:rsidRPr="00F27BB6">
          <w:rPr>
            <w:noProof/>
            <w:webHidden/>
            <w:sz w:val="20"/>
            <w:szCs w:val="20"/>
          </w:rPr>
          <w:t>20</w:t>
        </w:r>
        <w:r w:rsidRPr="00F27BB6">
          <w:rPr>
            <w:noProof/>
            <w:webHidden/>
            <w:sz w:val="20"/>
            <w:szCs w:val="20"/>
          </w:rPr>
          <w:fldChar w:fldCharType="end"/>
        </w:r>
      </w:hyperlink>
    </w:p>
    <w:p w14:paraId="78D7A15B" w14:textId="1053E452" w:rsidR="00F27BB6" w:rsidRPr="00F27BB6" w:rsidRDefault="00F27BB6">
      <w:pPr>
        <w:pStyle w:val="TOC3"/>
        <w:tabs>
          <w:tab w:val="right" w:pos="9396"/>
        </w:tabs>
        <w:rPr>
          <w:rFonts w:eastAsiaTheme="minorEastAsia"/>
          <w:noProof/>
          <w:sz w:val="20"/>
          <w:szCs w:val="20"/>
        </w:rPr>
      </w:pPr>
      <w:hyperlink w:anchor="_Toc82521191" w:history="1">
        <w:r w:rsidRPr="00F27BB6">
          <w:rPr>
            <w:rStyle w:val="Hyperlink"/>
            <w:b/>
            <w:i/>
            <w:noProof/>
            <w:sz w:val="20"/>
            <w:szCs w:val="20"/>
          </w:rPr>
          <w:t>Руководиоци стручних већа за области предмета: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_Toc82521191 \h </w:instrText>
        </w:r>
        <w:r w:rsidRPr="00F27BB6">
          <w:rPr>
            <w:noProof/>
            <w:webHidden/>
            <w:sz w:val="20"/>
            <w:szCs w:val="20"/>
          </w:rPr>
        </w:r>
        <w:r w:rsidRPr="00F27BB6">
          <w:rPr>
            <w:noProof/>
            <w:webHidden/>
            <w:sz w:val="20"/>
            <w:szCs w:val="20"/>
          </w:rPr>
          <w:fldChar w:fldCharType="separate"/>
        </w:r>
        <w:r w:rsidRPr="00F27BB6">
          <w:rPr>
            <w:noProof/>
            <w:webHidden/>
            <w:sz w:val="20"/>
            <w:szCs w:val="20"/>
          </w:rPr>
          <w:t>20</w:t>
        </w:r>
        <w:r w:rsidRPr="00F27BB6">
          <w:rPr>
            <w:noProof/>
            <w:webHidden/>
            <w:sz w:val="20"/>
            <w:szCs w:val="20"/>
          </w:rPr>
          <w:fldChar w:fldCharType="end"/>
        </w:r>
      </w:hyperlink>
    </w:p>
    <w:p w14:paraId="03560584" w14:textId="29AC4E9E" w:rsidR="00F27BB6" w:rsidRPr="00F27BB6" w:rsidRDefault="00F27BB6">
      <w:pPr>
        <w:pStyle w:val="TOC2"/>
        <w:tabs>
          <w:tab w:val="left" w:pos="880"/>
          <w:tab w:val="right" w:pos="9396"/>
        </w:tabs>
        <w:rPr>
          <w:rFonts w:eastAsiaTheme="minorEastAsia"/>
          <w:noProof/>
          <w:sz w:val="20"/>
          <w:szCs w:val="20"/>
        </w:rPr>
      </w:pPr>
      <w:hyperlink w:anchor="_Toc82521192" w:history="1">
        <w:r w:rsidRPr="00F27BB6">
          <w:rPr>
            <w:rStyle w:val="Hyperlink"/>
            <w:b/>
            <w:bCs/>
            <w:noProof/>
            <w:sz w:val="20"/>
            <w:szCs w:val="20"/>
          </w:rPr>
          <w:t>3.7</w:t>
        </w:r>
        <w:r w:rsidRPr="00F27BB6">
          <w:rPr>
            <w:rFonts w:eastAsiaTheme="minorEastAsia"/>
            <w:noProof/>
            <w:sz w:val="20"/>
            <w:szCs w:val="20"/>
          </w:rPr>
          <w:tab/>
        </w:r>
        <w:r w:rsidRPr="00F27BB6">
          <w:rPr>
            <w:rStyle w:val="Hyperlink"/>
            <w:b/>
            <w:noProof/>
            <w:sz w:val="20"/>
            <w:szCs w:val="20"/>
          </w:rPr>
          <w:t>Задужења наставника у оквиру четрдесеточасовне радне недеље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_Toc82521192 \h </w:instrText>
        </w:r>
        <w:r w:rsidRPr="00F27BB6">
          <w:rPr>
            <w:noProof/>
            <w:webHidden/>
            <w:sz w:val="20"/>
            <w:szCs w:val="20"/>
          </w:rPr>
        </w:r>
        <w:r w:rsidRPr="00F27BB6">
          <w:rPr>
            <w:noProof/>
            <w:webHidden/>
            <w:sz w:val="20"/>
            <w:szCs w:val="20"/>
          </w:rPr>
          <w:fldChar w:fldCharType="separate"/>
        </w:r>
        <w:r w:rsidRPr="00F27BB6">
          <w:rPr>
            <w:noProof/>
            <w:webHidden/>
            <w:sz w:val="20"/>
            <w:szCs w:val="20"/>
          </w:rPr>
          <w:t>24</w:t>
        </w:r>
        <w:r w:rsidRPr="00F27BB6">
          <w:rPr>
            <w:noProof/>
            <w:webHidden/>
            <w:sz w:val="20"/>
            <w:szCs w:val="20"/>
          </w:rPr>
          <w:fldChar w:fldCharType="end"/>
        </w:r>
      </w:hyperlink>
    </w:p>
    <w:p w14:paraId="161E4A55" w14:textId="0C3F44D8" w:rsidR="00F27BB6" w:rsidRPr="00F27BB6" w:rsidRDefault="00F27BB6">
      <w:pPr>
        <w:pStyle w:val="TOC2"/>
        <w:tabs>
          <w:tab w:val="left" w:pos="880"/>
          <w:tab w:val="right" w:pos="9396"/>
        </w:tabs>
        <w:rPr>
          <w:rFonts w:eastAsiaTheme="minorEastAsia"/>
          <w:noProof/>
          <w:sz w:val="20"/>
          <w:szCs w:val="20"/>
        </w:rPr>
      </w:pPr>
      <w:hyperlink w:anchor="_Toc82521193" w:history="1">
        <w:r w:rsidRPr="00F27BB6">
          <w:rPr>
            <w:rStyle w:val="Hyperlink"/>
            <w:b/>
            <w:bCs/>
            <w:noProof/>
            <w:sz w:val="20"/>
            <w:szCs w:val="20"/>
          </w:rPr>
          <w:t>3.8</w:t>
        </w:r>
        <w:r w:rsidRPr="00F27BB6">
          <w:rPr>
            <w:rFonts w:eastAsiaTheme="minorEastAsia"/>
            <w:noProof/>
            <w:sz w:val="20"/>
            <w:szCs w:val="20"/>
          </w:rPr>
          <w:tab/>
        </w:r>
        <w:r w:rsidRPr="00F27BB6">
          <w:rPr>
            <w:rStyle w:val="Hyperlink"/>
            <w:b/>
            <w:noProof/>
            <w:sz w:val="20"/>
            <w:szCs w:val="20"/>
          </w:rPr>
          <w:t>Мере заштите и безбедности ученика и наставнике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_Toc82521193 \h </w:instrText>
        </w:r>
        <w:r w:rsidRPr="00F27BB6">
          <w:rPr>
            <w:noProof/>
            <w:webHidden/>
            <w:sz w:val="20"/>
            <w:szCs w:val="20"/>
          </w:rPr>
        </w:r>
        <w:r w:rsidRPr="00F27BB6">
          <w:rPr>
            <w:noProof/>
            <w:webHidden/>
            <w:sz w:val="20"/>
            <w:szCs w:val="20"/>
          </w:rPr>
          <w:fldChar w:fldCharType="separate"/>
        </w:r>
        <w:r w:rsidRPr="00F27BB6">
          <w:rPr>
            <w:noProof/>
            <w:webHidden/>
            <w:sz w:val="20"/>
            <w:szCs w:val="20"/>
          </w:rPr>
          <w:t>28</w:t>
        </w:r>
        <w:r w:rsidRPr="00F27BB6">
          <w:rPr>
            <w:noProof/>
            <w:webHidden/>
            <w:sz w:val="20"/>
            <w:szCs w:val="20"/>
          </w:rPr>
          <w:fldChar w:fldCharType="end"/>
        </w:r>
      </w:hyperlink>
    </w:p>
    <w:p w14:paraId="23166D42" w14:textId="39C5843F" w:rsidR="00F27BB6" w:rsidRPr="00F27BB6" w:rsidRDefault="00F27BB6">
      <w:pPr>
        <w:pStyle w:val="TOC2"/>
        <w:tabs>
          <w:tab w:val="left" w:pos="880"/>
          <w:tab w:val="right" w:pos="9396"/>
        </w:tabs>
        <w:rPr>
          <w:rFonts w:eastAsiaTheme="minorEastAsia"/>
          <w:noProof/>
          <w:sz w:val="20"/>
          <w:szCs w:val="20"/>
        </w:rPr>
      </w:pPr>
      <w:hyperlink w:anchor="_Toc82521194" w:history="1">
        <w:r w:rsidRPr="00F27BB6">
          <w:rPr>
            <w:rStyle w:val="Hyperlink"/>
            <w:b/>
            <w:bCs/>
            <w:noProof/>
            <w:sz w:val="20"/>
            <w:szCs w:val="20"/>
          </w:rPr>
          <w:t>3.9</w:t>
        </w:r>
        <w:r w:rsidRPr="00F27BB6">
          <w:rPr>
            <w:rFonts w:eastAsiaTheme="minorEastAsia"/>
            <w:noProof/>
            <w:sz w:val="20"/>
            <w:szCs w:val="20"/>
          </w:rPr>
          <w:tab/>
        </w:r>
        <w:r w:rsidRPr="00F27BB6">
          <w:rPr>
            <w:rStyle w:val="Hyperlink"/>
            <w:b/>
            <w:noProof/>
            <w:sz w:val="20"/>
            <w:szCs w:val="20"/>
          </w:rPr>
          <w:t>Распоред дежурства наставника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_Toc82521194 \h </w:instrText>
        </w:r>
        <w:r w:rsidRPr="00F27BB6">
          <w:rPr>
            <w:noProof/>
            <w:webHidden/>
            <w:sz w:val="20"/>
            <w:szCs w:val="20"/>
          </w:rPr>
        </w:r>
        <w:r w:rsidRPr="00F27BB6">
          <w:rPr>
            <w:noProof/>
            <w:webHidden/>
            <w:sz w:val="20"/>
            <w:szCs w:val="20"/>
          </w:rPr>
          <w:fldChar w:fldCharType="separate"/>
        </w:r>
        <w:r w:rsidRPr="00F27BB6">
          <w:rPr>
            <w:noProof/>
            <w:webHidden/>
            <w:sz w:val="20"/>
            <w:szCs w:val="20"/>
          </w:rPr>
          <w:t>29</w:t>
        </w:r>
        <w:r w:rsidRPr="00F27BB6">
          <w:rPr>
            <w:noProof/>
            <w:webHidden/>
            <w:sz w:val="20"/>
            <w:szCs w:val="20"/>
          </w:rPr>
          <w:fldChar w:fldCharType="end"/>
        </w:r>
      </w:hyperlink>
    </w:p>
    <w:p w14:paraId="2E6A304E" w14:textId="1CB91E5B" w:rsidR="00F27BB6" w:rsidRPr="00F27BB6" w:rsidRDefault="00F27BB6">
      <w:pPr>
        <w:pStyle w:val="TOC2"/>
        <w:tabs>
          <w:tab w:val="left" w:pos="1100"/>
          <w:tab w:val="right" w:pos="9396"/>
        </w:tabs>
        <w:rPr>
          <w:rFonts w:eastAsiaTheme="minorEastAsia"/>
          <w:noProof/>
          <w:sz w:val="20"/>
          <w:szCs w:val="20"/>
        </w:rPr>
      </w:pPr>
      <w:hyperlink w:anchor="_Toc82521195" w:history="1">
        <w:r w:rsidRPr="00F27BB6">
          <w:rPr>
            <w:rStyle w:val="Hyperlink"/>
            <w:b/>
            <w:bCs/>
            <w:noProof/>
            <w:sz w:val="20"/>
            <w:szCs w:val="20"/>
          </w:rPr>
          <w:t>3.10</w:t>
        </w:r>
        <w:r w:rsidRPr="00F27BB6">
          <w:rPr>
            <w:rFonts w:eastAsiaTheme="minorEastAsia"/>
            <w:noProof/>
            <w:sz w:val="20"/>
            <w:szCs w:val="20"/>
          </w:rPr>
          <w:tab/>
        </w:r>
        <w:r w:rsidRPr="00F27BB6">
          <w:rPr>
            <w:rStyle w:val="Hyperlink"/>
            <w:b/>
            <w:noProof/>
            <w:sz w:val="20"/>
            <w:szCs w:val="20"/>
          </w:rPr>
          <w:t>Распоред часова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_Toc82521195 \h </w:instrText>
        </w:r>
        <w:r w:rsidRPr="00F27BB6">
          <w:rPr>
            <w:noProof/>
            <w:webHidden/>
            <w:sz w:val="20"/>
            <w:szCs w:val="20"/>
          </w:rPr>
        </w:r>
        <w:r w:rsidRPr="00F27BB6">
          <w:rPr>
            <w:noProof/>
            <w:webHidden/>
            <w:sz w:val="20"/>
            <w:szCs w:val="20"/>
          </w:rPr>
          <w:fldChar w:fldCharType="separate"/>
        </w:r>
        <w:r w:rsidRPr="00F27BB6">
          <w:rPr>
            <w:noProof/>
            <w:webHidden/>
            <w:sz w:val="20"/>
            <w:szCs w:val="20"/>
          </w:rPr>
          <w:t>30</w:t>
        </w:r>
        <w:r w:rsidRPr="00F27BB6">
          <w:rPr>
            <w:noProof/>
            <w:webHidden/>
            <w:sz w:val="20"/>
            <w:szCs w:val="20"/>
          </w:rPr>
          <w:fldChar w:fldCharType="end"/>
        </w:r>
      </w:hyperlink>
    </w:p>
    <w:p w14:paraId="3ACBE412" w14:textId="76C85429" w:rsidR="00F27BB6" w:rsidRPr="00F27BB6" w:rsidRDefault="00F27BB6" w:rsidP="00F27BB6">
      <w:pPr>
        <w:pStyle w:val="TOC1"/>
        <w:rPr>
          <w:rFonts w:eastAsiaTheme="minorEastAsia"/>
          <w:sz w:val="20"/>
          <w:szCs w:val="20"/>
        </w:rPr>
      </w:pPr>
      <w:hyperlink w:anchor="_Toc82521196" w:history="1">
        <w:r w:rsidRPr="00F27BB6">
          <w:rPr>
            <w:rStyle w:val="Hyperlink"/>
            <w:sz w:val="20"/>
            <w:szCs w:val="20"/>
          </w:rPr>
          <w:t>4</w:t>
        </w:r>
        <w:r w:rsidRPr="00F27BB6">
          <w:rPr>
            <w:rFonts w:eastAsiaTheme="minorEastAsia"/>
            <w:sz w:val="20"/>
            <w:szCs w:val="20"/>
          </w:rPr>
          <w:t xml:space="preserve"> </w:t>
        </w:r>
        <w:r w:rsidRPr="00F27BB6">
          <w:rPr>
            <w:rStyle w:val="Hyperlink"/>
            <w:sz w:val="20"/>
            <w:szCs w:val="20"/>
          </w:rPr>
          <w:t>ПРОГРАМ СТРУЧНИХ, РУКОВОДЕЋИХ И УПРАВНИХ ОРГАНА ШКОЛЕ</w:t>
        </w:r>
        <w:r w:rsidRPr="00F27BB6">
          <w:rPr>
            <w:webHidden/>
            <w:sz w:val="20"/>
            <w:szCs w:val="20"/>
          </w:rPr>
          <w:tab/>
        </w:r>
        <w:r w:rsidRPr="00F27BB6">
          <w:rPr>
            <w:webHidden/>
            <w:sz w:val="20"/>
            <w:szCs w:val="20"/>
          </w:rPr>
          <w:fldChar w:fldCharType="begin"/>
        </w:r>
        <w:r w:rsidRPr="00F27BB6">
          <w:rPr>
            <w:webHidden/>
            <w:sz w:val="20"/>
            <w:szCs w:val="20"/>
          </w:rPr>
          <w:instrText xml:space="preserve"> PAGEREF _Toc82521196 \h </w:instrText>
        </w:r>
        <w:r w:rsidRPr="00F27BB6">
          <w:rPr>
            <w:webHidden/>
            <w:sz w:val="20"/>
            <w:szCs w:val="20"/>
          </w:rPr>
        </w:r>
        <w:r w:rsidRPr="00F27BB6">
          <w:rPr>
            <w:webHidden/>
            <w:sz w:val="20"/>
            <w:szCs w:val="20"/>
          </w:rPr>
          <w:fldChar w:fldCharType="separate"/>
        </w:r>
        <w:r w:rsidRPr="00F27BB6">
          <w:rPr>
            <w:webHidden/>
            <w:sz w:val="20"/>
            <w:szCs w:val="20"/>
          </w:rPr>
          <w:t>33</w:t>
        </w:r>
        <w:r w:rsidRPr="00F27BB6">
          <w:rPr>
            <w:webHidden/>
            <w:sz w:val="20"/>
            <w:szCs w:val="20"/>
          </w:rPr>
          <w:fldChar w:fldCharType="end"/>
        </w:r>
      </w:hyperlink>
    </w:p>
    <w:p w14:paraId="3AF9682C" w14:textId="3FF391B3" w:rsidR="00F27BB6" w:rsidRPr="00F27BB6" w:rsidRDefault="00F27BB6">
      <w:pPr>
        <w:pStyle w:val="TOC2"/>
        <w:tabs>
          <w:tab w:val="left" w:pos="880"/>
          <w:tab w:val="right" w:pos="9396"/>
        </w:tabs>
        <w:rPr>
          <w:rFonts w:eastAsiaTheme="minorEastAsia"/>
          <w:noProof/>
          <w:sz w:val="20"/>
          <w:szCs w:val="20"/>
        </w:rPr>
      </w:pPr>
      <w:hyperlink w:anchor="_Toc82521197" w:history="1">
        <w:r w:rsidRPr="00F27BB6">
          <w:rPr>
            <w:rStyle w:val="Hyperlink"/>
            <w:b/>
            <w:bCs/>
            <w:noProof/>
            <w:sz w:val="20"/>
            <w:szCs w:val="20"/>
          </w:rPr>
          <w:t>4.1</w:t>
        </w:r>
        <w:r w:rsidRPr="00F27BB6">
          <w:rPr>
            <w:rFonts w:eastAsiaTheme="minorEastAsia"/>
            <w:noProof/>
            <w:sz w:val="20"/>
            <w:szCs w:val="20"/>
          </w:rPr>
          <w:tab/>
        </w:r>
        <w:r w:rsidRPr="00F27BB6">
          <w:rPr>
            <w:rStyle w:val="Hyperlink"/>
            <w:b/>
            <w:noProof/>
            <w:sz w:val="20"/>
            <w:szCs w:val="20"/>
          </w:rPr>
          <w:t>Програм рада Наставничког већа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_Toc82521197 \h </w:instrText>
        </w:r>
        <w:r w:rsidRPr="00F27BB6">
          <w:rPr>
            <w:noProof/>
            <w:webHidden/>
            <w:sz w:val="20"/>
            <w:szCs w:val="20"/>
          </w:rPr>
        </w:r>
        <w:r w:rsidRPr="00F27BB6">
          <w:rPr>
            <w:noProof/>
            <w:webHidden/>
            <w:sz w:val="20"/>
            <w:szCs w:val="20"/>
          </w:rPr>
          <w:fldChar w:fldCharType="separate"/>
        </w:r>
        <w:r w:rsidRPr="00F27BB6">
          <w:rPr>
            <w:noProof/>
            <w:webHidden/>
            <w:sz w:val="20"/>
            <w:szCs w:val="20"/>
          </w:rPr>
          <w:t>33</w:t>
        </w:r>
        <w:r w:rsidRPr="00F27BB6">
          <w:rPr>
            <w:noProof/>
            <w:webHidden/>
            <w:sz w:val="20"/>
            <w:szCs w:val="20"/>
          </w:rPr>
          <w:fldChar w:fldCharType="end"/>
        </w:r>
      </w:hyperlink>
    </w:p>
    <w:p w14:paraId="0D1E2D77" w14:textId="7F26DE70" w:rsidR="00F27BB6" w:rsidRPr="00F27BB6" w:rsidRDefault="00F27BB6">
      <w:pPr>
        <w:pStyle w:val="TOC2"/>
        <w:tabs>
          <w:tab w:val="left" w:pos="880"/>
          <w:tab w:val="right" w:pos="9396"/>
        </w:tabs>
        <w:rPr>
          <w:rFonts w:eastAsiaTheme="minorEastAsia"/>
          <w:noProof/>
          <w:sz w:val="20"/>
          <w:szCs w:val="20"/>
        </w:rPr>
      </w:pPr>
      <w:hyperlink w:anchor="_Toc82521198" w:history="1">
        <w:r w:rsidRPr="00F27BB6">
          <w:rPr>
            <w:rStyle w:val="Hyperlink"/>
            <w:b/>
            <w:bCs/>
            <w:noProof/>
            <w:sz w:val="20"/>
            <w:szCs w:val="20"/>
          </w:rPr>
          <w:t>4.2</w:t>
        </w:r>
        <w:r w:rsidRPr="00F27BB6">
          <w:rPr>
            <w:rFonts w:eastAsiaTheme="minorEastAsia"/>
            <w:noProof/>
            <w:sz w:val="20"/>
            <w:szCs w:val="20"/>
          </w:rPr>
          <w:tab/>
        </w:r>
        <w:r w:rsidRPr="00F27BB6">
          <w:rPr>
            <w:rStyle w:val="Hyperlink"/>
            <w:b/>
            <w:noProof/>
            <w:sz w:val="20"/>
            <w:szCs w:val="20"/>
          </w:rPr>
          <w:t>Програм рада директора школе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_Toc82521198 \h </w:instrText>
        </w:r>
        <w:r w:rsidRPr="00F27BB6">
          <w:rPr>
            <w:noProof/>
            <w:webHidden/>
            <w:sz w:val="20"/>
            <w:szCs w:val="20"/>
          </w:rPr>
        </w:r>
        <w:r w:rsidRPr="00F27BB6">
          <w:rPr>
            <w:noProof/>
            <w:webHidden/>
            <w:sz w:val="20"/>
            <w:szCs w:val="20"/>
          </w:rPr>
          <w:fldChar w:fldCharType="separate"/>
        </w:r>
        <w:r w:rsidRPr="00F27BB6">
          <w:rPr>
            <w:noProof/>
            <w:webHidden/>
            <w:sz w:val="20"/>
            <w:szCs w:val="20"/>
          </w:rPr>
          <w:t>34</w:t>
        </w:r>
        <w:r w:rsidRPr="00F27BB6">
          <w:rPr>
            <w:noProof/>
            <w:webHidden/>
            <w:sz w:val="20"/>
            <w:szCs w:val="20"/>
          </w:rPr>
          <w:fldChar w:fldCharType="end"/>
        </w:r>
      </w:hyperlink>
    </w:p>
    <w:p w14:paraId="59C2DAA9" w14:textId="4DCC86DF" w:rsidR="00F27BB6" w:rsidRPr="00F27BB6" w:rsidRDefault="00F27BB6">
      <w:pPr>
        <w:pStyle w:val="TOC2"/>
        <w:tabs>
          <w:tab w:val="right" w:pos="9396"/>
        </w:tabs>
        <w:rPr>
          <w:rFonts w:eastAsiaTheme="minorEastAsia"/>
          <w:noProof/>
          <w:sz w:val="20"/>
          <w:szCs w:val="20"/>
        </w:rPr>
      </w:pPr>
      <w:hyperlink w:anchor="_Toc82521199" w:history="1">
        <w:r w:rsidRPr="00F27BB6">
          <w:rPr>
            <w:rStyle w:val="Hyperlink"/>
            <w:b/>
            <w:noProof/>
            <w:sz w:val="20"/>
            <w:szCs w:val="20"/>
          </w:rPr>
          <w:t>Глобални  план и програм рада педагога школe</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_Toc82521199 \h </w:instrText>
        </w:r>
        <w:r w:rsidRPr="00F27BB6">
          <w:rPr>
            <w:noProof/>
            <w:webHidden/>
            <w:sz w:val="20"/>
            <w:szCs w:val="20"/>
          </w:rPr>
        </w:r>
        <w:r w:rsidRPr="00F27BB6">
          <w:rPr>
            <w:noProof/>
            <w:webHidden/>
            <w:sz w:val="20"/>
            <w:szCs w:val="20"/>
          </w:rPr>
          <w:fldChar w:fldCharType="separate"/>
        </w:r>
        <w:r w:rsidRPr="00F27BB6">
          <w:rPr>
            <w:noProof/>
            <w:webHidden/>
            <w:sz w:val="20"/>
            <w:szCs w:val="20"/>
          </w:rPr>
          <w:t>35</w:t>
        </w:r>
        <w:r w:rsidRPr="00F27BB6">
          <w:rPr>
            <w:noProof/>
            <w:webHidden/>
            <w:sz w:val="20"/>
            <w:szCs w:val="20"/>
          </w:rPr>
          <w:fldChar w:fldCharType="end"/>
        </w:r>
      </w:hyperlink>
    </w:p>
    <w:p w14:paraId="234B7A96" w14:textId="0358611B" w:rsidR="00F27BB6" w:rsidRPr="00F27BB6" w:rsidRDefault="00F27BB6">
      <w:pPr>
        <w:pStyle w:val="TOC2"/>
        <w:tabs>
          <w:tab w:val="right" w:pos="9396"/>
        </w:tabs>
        <w:rPr>
          <w:rFonts w:eastAsiaTheme="minorEastAsia"/>
          <w:noProof/>
          <w:sz w:val="20"/>
          <w:szCs w:val="20"/>
        </w:rPr>
      </w:pPr>
      <w:hyperlink w:anchor="_Toc82521200" w:history="1">
        <w:r w:rsidRPr="00F27BB6">
          <w:rPr>
            <w:rStyle w:val="Hyperlink"/>
            <w:noProof/>
            <w:sz w:val="20"/>
            <w:szCs w:val="20"/>
          </w:rPr>
          <w:t>4.4.</w:t>
        </w:r>
        <w:r w:rsidRPr="00F27BB6">
          <w:rPr>
            <w:rStyle w:val="Hyperlink"/>
            <w:b/>
            <w:noProof/>
            <w:sz w:val="20"/>
            <w:szCs w:val="20"/>
          </w:rPr>
          <w:t>Годишњи план рада логопеда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_Toc82521200 \h </w:instrText>
        </w:r>
        <w:r w:rsidRPr="00F27BB6">
          <w:rPr>
            <w:noProof/>
            <w:webHidden/>
            <w:sz w:val="20"/>
            <w:szCs w:val="20"/>
          </w:rPr>
        </w:r>
        <w:r w:rsidRPr="00F27BB6">
          <w:rPr>
            <w:noProof/>
            <w:webHidden/>
            <w:sz w:val="20"/>
            <w:szCs w:val="20"/>
          </w:rPr>
          <w:fldChar w:fldCharType="separate"/>
        </w:r>
        <w:r w:rsidRPr="00F27BB6">
          <w:rPr>
            <w:noProof/>
            <w:webHidden/>
            <w:sz w:val="20"/>
            <w:szCs w:val="20"/>
          </w:rPr>
          <w:t>40</w:t>
        </w:r>
        <w:r w:rsidRPr="00F27BB6">
          <w:rPr>
            <w:noProof/>
            <w:webHidden/>
            <w:sz w:val="20"/>
            <w:szCs w:val="20"/>
          </w:rPr>
          <w:fldChar w:fldCharType="end"/>
        </w:r>
      </w:hyperlink>
    </w:p>
    <w:p w14:paraId="21AA8344" w14:textId="481E58B7" w:rsidR="00F27BB6" w:rsidRPr="00F27BB6" w:rsidRDefault="00F27BB6">
      <w:pPr>
        <w:pStyle w:val="TOC2"/>
        <w:tabs>
          <w:tab w:val="right" w:pos="9396"/>
        </w:tabs>
        <w:rPr>
          <w:rFonts w:eastAsiaTheme="minorEastAsia"/>
          <w:noProof/>
          <w:sz w:val="20"/>
          <w:szCs w:val="20"/>
        </w:rPr>
      </w:pPr>
      <w:hyperlink w:anchor="_Toc82521201" w:history="1">
        <w:r w:rsidRPr="00F27BB6">
          <w:rPr>
            <w:rStyle w:val="Hyperlink"/>
            <w:b/>
            <w:bCs/>
            <w:noProof/>
            <w:sz w:val="20"/>
            <w:szCs w:val="20"/>
          </w:rPr>
          <w:t>4.5.</w:t>
        </w:r>
        <w:r w:rsidRPr="00F27BB6">
          <w:rPr>
            <w:rStyle w:val="Hyperlink"/>
            <w:b/>
            <w:noProof/>
            <w:sz w:val="20"/>
            <w:szCs w:val="20"/>
          </w:rPr>
          <w:t>Програм рада школског библиотекара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_Toc82521201 \h </w:instrText>
        </w:r>
        <w:r w:rsidRPr="00F27BB6">
          <w:rPr>
            <w:noProof/>
            <w:webHidden/>
            <w:sz w:val="20"/>
            <w:szCs w:val="20"/>
          </w:rPr>
        </w:r>
        <w:r w:rsidRPr="00F27BB6">
          <w:rPr>
            <w:noProof/>
            <w:webHidden/>
            <w:sz w:val="20"/>
            <w:szCs w:val="20"/>
          </w:rPr>
          <w:fldChar w:fldCharType="separate"/>
        </w:r>
        <w:r w:rsidRPr="00F27BB6">
          <w:rPr>
            <w:noProof/>
            <w:webHidden/>
            <w:sz w:val="20"/>
            <w:szCs w:val="20"/>
          </w:rPr>
          <w:t>41</w:t>
        </w:r>
        <w:r w:rsidRPr="00F27BB6">
          <w:rPr>
            <w:noProof/>
            <w:webHidden/>
            <w:sz w:val="20"/>
            <w:szCs w:val="20"/>
          </w:rPr>
          <w:fldChar w:fldCharType="end"/>
        </w:r>
      </w:hyperlink>
    </w:p>
    <w:p w14:paraId="257A9914" w14:textId="4B249C4F" w:rsidR="00F27BB6" w:rsidRPr="00F27BB6" w:rsidRDefault="00F27BB6">
      <w:pPr>
        <w:pStyle w:val="TOC2"/>
        <w:tabs>
          <w:tab w:val="left" w:pos="880"/>
          <w:tab w:val="right" w:pos="9396"/>
        </w:tabs>
        <w:rPr>
          <w:rFonts w:eastAsiaTheme="minorEastAsia"/>
          <w:noProof/>
          <w:sz w:val="20"/>
          <w:szCs w:val="20"/>
        </w:rPr>
      </w:pPr>
      <w:hyperlink w:anchor="_Toc82521202" w:history="1">
        <w:r w:rsidRPr="00F27BB6">
          <w:rPr>
            <w:rStyle w:val="Hyperlink"/>
            <w:b/>
            <w:bCs/>
            <w:noProof/>
            <w:sz w:val="20"/>
            <w:szCs w:val="20"/>
          </w:rPr>
          <w:t>4.3</w:t>
        </w:r>
        <w:r w:rsidRPr="00F27BB6">
          <w:rPr>
            <w:rFonts w:eastAsiaTheme="minorEastAsia"/>
            <w:noProof/>
            <w:sz w:val="20"/>
            <w:szCs w:val="20"/>
          </w:rPr>
          <w:tab/>
        </w:r>
        <w:r w:rsidRPr="00F27BB6">
          <w:rPr>
            <w:rStyle w:val="Hyperlink"/>
            <w:b/>
            <w:noProof/>
            <w:sz w:val="20"/>
            <w:szCs w:val="20"/>
          </w:rPr>
          <w:t>Програм рада педагошког асистента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_Toc82521202 \h </w:instrText>
        </w:r>
        <w:r w:rsidRPr="00F27BB6">
          <w:rPr>
            <w:noProof/>
            <w:webHidden/>
            <w:sz w:val="20"/>
            <w:szCs w:val="20"/>
          </w:rPr>
        </w:r>
        <w:r w:rsidRPr="00F27BB6">
          <w:rPr>
            <w:noProof/>
            <w:webHidden/>
            <w:sz w:val="20"/>
            <w:szCs w:val="20"/>
          </w:rPr>
          <w:fldChar w:fldCharType="separate"/>
        </w:r>
        <w:r w:rsidRPr="00F27BB6">
          <w:rPr>
            <w:noProof/>
            <w:webHidden/>
            <w:sz w:val="20"/>
            <w:szCs w:val="20"/>
          </w:rPr>
          <w:t>43</w:t>
        </w:r>
        <w:r w:rsidRPr="00F27BB6">
          <w:rPr>
            <w:noProof/>
            <w:webHidden/>
            <w:sz w:val="20"/>
            <w:szCs w:val="20"/>
          </w:rPr>
          <w:fldChar w:fldCharType="end"/>
        </w:r>
      </w:hyperlink>
    </w:p>
    <w:p w14:paraId="6B4F51C8" w14:textId="0B2C8A3E" w:rsidR="00F27BB6" w:rsidRPr="00F27BB6" w:rsidRDefault="00F27BB6">
      <w:pPr>
        <w:pStyle w:val="TOC2"/>
        <w:tabs>
          <w:tab w:val="left" w:pos="880"/>
          <w:tab w:val="right" w:pos="9396"/>
        </w:tabs>
        <w:rPr>
          <w:rFonts w:eastAsiaTheme="minorEastAsia"/>
          <w:noProof/>
          <w:sz w:val="20"/>
          <w:szCs w:val="20"/>
        </w:rPr>
      </w:pPr>
      <w:hyperlink w:anchor="_Toc82521203" w:history="1">
        <w:r w:rsidRPr="00F27BB6">
          <w:rPr>
            <w:rStyle w:val="Hyperlink"/>
            <w:b/>
            <w:bCs/>
            <w:noProof/>
            <w:sz w:val="20"/>
            <w:szCs w:val="20"/>
          </w:rPr>
          <w:t>4.4</w:t>
        </w:r>
        <w:r w:rsidRPr="00F27BB6">
          <w:rPr>
            <w:rFonts w:eastAsiaTheme="minorEastAsia"/>
            <w:noProof/>
            <w:sz w:val="20"/>
            <w:szCs w:val="20"/>
          </w:rPr>
          <w:tab/>
        </w:r>
        <w:r w:rsidRPr="00F27BB6">
          <w:rPr>
            <w:rStyle w:val="Hyperlink"/>
            <w:b/>
            <w:noProof/>
            <w:sz w:val="20"/>
            <w:szCs w:val="20"/>
          </w:rPr>
          <w:t>Програм рада Савета родитеља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_Toc82521203 \h </w:instrText>
        </w:r>
        <w:r w:rsidRPr="00F27BB6">
          <w:rPr>
            <w:noProof/>
            <w:webHidden/>
            <w:sz w:val="20"/>
            <w:szCs w:val="20"/>
          </w:rPr>
        </w:r>
        <w:r w:rsidRPr="00F27BB6">
          <w:rPr>
            <w:noProof/>
            <w:webHidden/>
            <w:sz w:val="20"/>
            <w:szCs w:val="20"/>
          </w:rPr>
          <w:fldChar w:fldCharType="separate"/>
        </w:r>
        <w:r w:rsidRPr="00F27BB6">
          <w:rPr>
            <w:noProof/>
            <w:webHidden/>
            <w:sz w:val="20"/>
            <w:szCs w:val="20"/>
          </w:rPr>
          <w:t>43</w:t>
        </w:r>
        <w:r w:rsidRPr="00F27BB6">
          <w:rPr>
            <w:noProof/>
            <w:webHidden/>
            <w:sz w:val="20"/>
            <w:szCs w:val="20"/>
          </w:rPr>
          <w:fldChar w:fldCharType="end"/>
        </w:r>
      </w:hyperlink>
    </w:p>
    <w:p w14:paraId="5D01445D" w14:textId="1C25459B" w:rsidR="00F27BB6" w:rsidRPr="00F27BB6" w:rsidRDefault="00F27BB6">
      <w:pPr>
        <w:pStyle w:val="TOC2"/>
        <w:tabs>
          <w:tab w:val="left" w:pos="880"/>
          <w:tab w:val="right" w:pos="9396"/>
        </w:tabs>
        <w:rPr>
          <w:rFonts w:eastAsiaTheme="minorEastAsia"/>
          <w:noProof/>
          <w:sz w:val="20"/>
          <w:szCs w:val="20"/>
        </w:rPr>
      </w:pPr>
      <w:hyperlink w:anchor="_Toc82521204" w:history="1">
        <w:r w:rsidRPr="00F27BB6">
          <w:rPr>
            <w:rStyle w:val="Hyperlink"/>
            <w:b/>
            <w:bCs/>
            <w:noProof/>
            <w:sz w:val="20"/>
            <w:szCs w:val="20"/>
          </w:rPr>
          <w:t>4.5</w:t>
        </w:r>
        <w:r w:rsidRPr="00F27BB6">
          <w:rPr>
            <w:rFonts w:eastAsiaTheme="minorEastAsia"/>
            <w:noProof/>
            <w:sz w:val="20"/>
            <w:szCs w:val="20"/>
          </w:rPr>
          <w:tab/>
        </w:r>
        <w:r w:rsidRPr="00F27BB6">
          <w:rPr>
            <w:rStyle w:val="Hyperlink"/>
            <w:b/>
            <w:noProof/>
            <w:sz w:val="20"/>
            <w:szCs w:val="20"/>
          </w:rPr>
          <w:t>Програм рада Школског одбора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_Toc82521204 \h </w:instrText>
        </w:r>
        <w:r w:rsidRPr="00F27BB6">
          <w:rPr>
            <w:noProof/>
            <w:webHidden/>
            <w:sz w:val="20"/>
            <w:szCs w:val="20"/>
          </w:rPr>
        </w:r>
        <w:r w:rsidRPr="00F27BB6">
          <w:rPr>
            <w:noProof/>
            <w:webHidden/>
            <w:sz w:val="20"/>
            <w:szCs w:val="20"/>
          </w:rPr>
          <w:fldChar w:fldCharType="separate"/>
        </w:r>
        <w:r w:rsidRPr="00F27BB6">
          <w:rPr>
            <w:noProof/>
            <w:webHidden/>
            <w:sz w:val="20"/>
            <w:szCs w:val="20"/>
          </w:rPr>
          <w:t>44</w:t>
        </w:r>
        <w:r w:rsidRPr="00F27BB6">
          <w:rPr>
            <w:noProof/>
            <w:webHidden/>
            <w:sz w:val="20"/>
            <w:szCs w:val="20"/>
          </w:rPr>
          <w:fldChar w:fldCharType="end"/>
        </w:r>
      </w:hyperlink>
    </w:p>
    <w:p w14:paraId="14A89468" w14:textId="1C63E62E" w:rsidR="00F27BB6" w:rsidRPr="00F27BB6" w:rsidRDefault="00F27BB6" w:rsidP="00F27BB6">
      <w:pPr>
        <w:pStyle w:val="TOC1"/>
        <w:rPr>
          <w:rFonts w:eastAsiaTheme="minorEastAsia"/>
          <w:sz w:val="20"/>
          <w:szCs w:val="20"/>
        </w:rPr>
      </w:pPr>
      <w:hyperlink w:anchor="_Toc82521205" w:history="1">
        <w:r w:rsidRPr="00F27BB6">
          <w:rPr>
            <w:rStyle w:val="Hyperlink"/>
            <w:sz w:val="20"/>
            <w:szCs w:val="20"/>
          </w:rPr>
          <w:t>5</w:t>
        </w:r>
        <w:r w:rsidRPr="00F27BB6">
          <w:rPr>
            <w:rFonts w:eastAsiaTheme="minorEastAsia"/>
            <w:sz w:val="20"/>
            <w:szCs w:val="20"/>
          </w:rPr>
          <w:t xml:space="preserve"> </w:t>
        </w:r>
        <w:r w:rsidRPr="00F27BB6">
          <w:rPr>
            <w:rStyle w:val="Hyperlink"/>
            <w:sz w:val="20"/>
            <w:szCs w:val="20"/>
          </w:rPr>
          <w:t>ПРОГРАМ РАДА СТРУЧНИХ ВЕЋА</w:t>
        </w:r>
        <w:r w:rsidRPr="00F27BB6">
          <w:rPr>
            <w:webHidden/>
            <w:sz w:val="20"/>
            <w:szCs w:val="20"/>
          </w:rPr>
          <w:tab/>
        </w:r>
        <w:r w:rsidRPr="00F27BB6">
          <w:rPr>
            <w:webHidden/>
            <w:sz w:val="20"/>
            <w:szCs w:val="20"/>
          </w:rPr>
          <w:fldChar w:fldCharType="begin"/>
        </w:r>
        <w:r w:rsidRPr="00F27BB6">
          <w:rPr>
            <w:webHidden/>
            <w:sz w:val="20"/>
            <w:szCs w:val="20"/>
          </w:rPr>
          <w:instrText xml:space="preserve"> PAGEREF _Toc82521205 \h </w:instrText>
        </w:r>
        <w:r w:rsidRPr="00F27BB6">
          <w:rPr>
            <w:webHidden/>
            <w:sz w:val="20"/>
            <w:szCs w:val="20"/>
          </w:rPr>
        </w:r>
        <w:r w:rsidRPr="00F27BB6">
          <w:rPr>
            <w:webHidden/>
            <w:sz w:val="20"/>
            <w:szCs w:val="20"/>
          </w:rPr>
          <w:fldChar w:fldCharType="separate"/>
        </w:r>
        <w:r w:rsidRPr="00F27BB6">
          <w:rPr>
            <w:webHidden/>
            <w:sz w:val="20"/>
            <w:szCs w:val="20"/>
          </w:rPr>
          <w:t>47</w:t>
        </w:r>
        <w:r w:rsidRPr="00F27BB6">
          <w:rPr>
            <w:webHidden/>
            <w:sz w:val="20"/>
            <w:szCs w:val="20"/>
          </w:rPr>
          <w:fldChar w:fldCharType="end"/>
        </w:r>
      </w:hyperlink>
    </w:p>
    <w:p w14:paraId="22520D7C" w14:textId="5932DEDA" w:rsidR="00F27BB6" w:rsidRPr="00F27BB6" w:rsidRDefault="00F27BB6">
      <w:pPr>
        <w:pStyle w:val="TOC2"/>
        <w:tabs>
          <w:tab w:val="left" w:pos="880"/>
          <w:tab w:val="right" w:pos="9396"/>
        </w:tabs>
        <w:rPr>
          <w:rFonts w:eastAsiaTheme="minorEastAsia"/>
          <w:noProof/>
          <w:sz w:val="20"/>
          <w:szCs w:val="20"/>
        </w:rPr>
      </w:pPr>
      <w:hyperlink w:anchor="_Toc82521206" w:history="1">
        <w:r w:rsidRPr="00F27BB6">
          <w:rPr>
            <w:rStyle w:val="Hyperlink"/>
            <w:b/>
            <w:bCs/>
            <w:noProof/>
            <w:sz w:val="20"/>
            <w:szCs w:val="20"/>
          </w:rPr>
          <w:t>5.1</w:t>
        </w:r>
        <w:r w:rsidRPr="00F27BB6">
          <w:rPr>
            <w:rFonts w:eastAsiaTheme="minorEastAsia"/>
            <w:noProof/>
            <w:sz w:val="20"/>
            <w:szCs w:val="20"/>
          </w:rPr>
          <w:tab/>
        </w:r>
        <w:r w:rsidRPr="00F27BB6">
          <w:rPr>
            <w:rStyle w:val="Hyperlink"/>
            <w:b/>
            <w:noProof/>
            <w:sz w:val="20"/>
            <w:szCs w:val="20"/>
          </w:rPr>
          <w:t>Програм рада стручног већа за разредну наставу</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_Toc82521206 \h </w:instrText>
        </w:r>
        <w:r w:rsidRPr="00F27BB6">
          <w:rPr>
            <w:noProof/>
            <w:webHidden/>
            <w:sz w:val="20"/>
            <w:szCs w:val="20"/>
          </w:rPr>
        </w:r>
        <w:r w:rsidRPr="00F27BB6">
          <w:rPr>
            <w:noProof/>
            <w:webHidden/>
            <w:sz w:val="20"/>
            <w:szCs w:val="20"/>
          </w:rPr>
          <w:fldChar w:fldCharType="separate"/>
        </w:r>
        <w:r w:rsidRPr="00F27BB6">
          <w:rPr>
            <w:noProof/>
            <w:webHidden/>
            <w:sz w:val="20"/>
            <w:szCs w:val="20"/>
          </w:rPr>
          <w:t>47</w:t>
        </w:r>
        <w:r w:rsidRPr="00F27BB6">
          <w:rPr>
            <w:noProof/>
            <w:webHidden/>
            <w:sz w:val="20"/>
            <w:szCs w:val="20"/>
          </w:rPr>
          <w:fldChar w:fldCharType="end"/>
        </w:r>
      </w:hyperlink>
    </w:p>
    <w:p w14:paraId="40DC0E43" w14:textId="66486EC8" w:rsidR="00F27BB6" w:rsidRPr="00F27BB6" w:rsidRDefault="00F27BB6">
      <w:pPr>
        <w:pStyle w:val="TOC2"/>
        <w:tabs>
          <w:tab w:val="left" w:pos="880"/>
          <w:tab w:val="right" w:pos="9396"/>
        </w:tabs>
        <w:rPr>
          <w:rFonts w:eastAsiaTheme="minorEastAsia"/>
          <w:noProof/>
          <w:sz w:val="20"/>
          <w:szCs w:val="20"/>
        </w:rPr>
      </w:pPr>
      <w:hyperlink w:anchor="_Toc82521207" w:history="1">
        <w:r w:rsidRPr="00F27BB6">
          <w:rPr>
            <w:rStyle w:val="Hyperlink"/>
            <w:b/>
            <w:bCs/>
            <w:noProof/>
            <w:sz w:val="20"/>
            <w:szCs w:val="20"/>
          </w:rPr>
          <w:t>5.2</w:t>
        </w:r>
        <w:r w:rsidRPr="00F27BB6">
          <w:rPr>
            <w:rFonts w:eastAsiaTheme="minorEastAsia"/>
            <w:noProof/>
            <w:sz w:val="20"/>
            <w:szCs w:val="20"/>
          </w:rPr>
          <w:tab/>
        </w:r>
        <w:r w:rsidRPr="00F27BB6">
          <w:rPr>
            <w:rStyle w:val="Hyperlink"/>
            <w:b/>
            <w:noProof/>
            <w:sz w:val="20"/>
            <w:szCs w:val="20"/>
          </w:rPr>
          <w:t>План и програм стручног већа за српски и  стране језике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_Toc82521207 \h </w:instrText>
        </w:r>
        <w:r w:rsidRPr="00F27BB6">
          <w:rPr>
            <w:noProof/>
            <w:webHidden/>
            <w:sz w:val="20"/>
            <w:szCs w:val="20"/>
          </w:rPr>
        </w:r>
        <w:r w:rsidRPr="00F27BB6">
          <w:rPr>
            <w:noProof/>
            <w:webHidden/>
            <w:sz w:val="20"/>
            <w:szCs w:val="20"/>
          </w:rPr>
          <w:fldChar w:fldCharType="separate"/>
        </w:r>
        <w:r w:rsidRPr="00F27BB6">
          <w:rPr>
            <w:noProof/>
            <w:webHidden/>
            <w:sz w:val="20"/>
            <w:szCs w:val="20"/>
          </w:rPr>
          <w:t>48</w:t>
        </w:r>
        <w:r w:rsidRPr="00F27BB6">
          <w:rPr>
            <w:noProof/>
            <w:webHidden/>
            <w:sz w:val="20"/>
            <w:szCs w:val="20"/>
          </w:rPr>
          <w:fldChar w:fldCharType="end"/>
        </w:r>
      </w:hyperlink>
    </w:p>
    <w:p w14:paraId="551BED5D" w14:textId="533A1497" w:rsidR="00F27BB6" w:rsidRPr="00F27BB6" w:rsidRDefault="00F27BB6">
      <w:pPr>
        <w:pStyle w:val="TOC2"/>
        <w:tabs>
          <w:tab w:val="left" w:pos="880"/>
          <w:tab w:val="right" w:pos="9396"/>
        </w:tabs>
        <w:rPr>
          <w:rFonts w:eastAsiaTheme="minorEastAsia"/>
          <w:noProof/>
          <w:sz w:val="20"/>
          <w:szCs w:val="20"/>
        </w:rPr>
      </w:pPr>
      <w:hyperlink w:anchor="_Toc82521208" w:history="1">
        <w:r w:rsidRPr="00F27BB6">
          <w:rPr>
            <w:rStyle w:val="Hyperlink"/>
            <w:b/>
            <w:bCs/>
            <w:noProof/>
            <w:sz w:val="20"/>
            <w:szCs w:val="20"/>
          </w:rPr>
          <w:t>5.3</w:t>
        </w:r>
        <w:r w:rsidRPr="00F27BB6">
          <w:rPr>
            <w:rFonts w:eastAsiaTheme="minorEastAsia"/>
            <w:noProof/>
            <w:sz w:val="20"/>
            <w:szCs w:val="20"/>
          </w:rPr>
          <w:tab/>
        </w:r>
        <w:r w:rsidRPr="00F27BB6">
          <w:rPr>
            <w:rStyle w:val="Hyperlink"/>
            <w:b/>
            <w:noProof/>
            <w:sz w:val="20"/>
            <w:szCs w:val="20"/>
          </w:rPr>
          <w:t>План рада стручног већа предмета - историја ,географијаи ,верска настава/грађанско васпитање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_Toc82521208 \h </w:instrText>
        </w:r>
        <w:r w:rsidRPr="00F27BB6">
          <w:rPr>
            <w:noProof/>
            <w:webHidden/>
            <w:sz w:val="20"/>
            <w:szCs w:val="20"/>
          </w:rPr>
        </w:r>
        <w:r w:rsidRPr="00F27BB6">
          <w:rPr>
            <w:noProof/>
            <w:webHidden/>
            <w:sz w:val="20"/>
            <w:szCs w:val="20"/>
          </w:rPr>
          <w:fldChar w:fldCharType="separate"/>
        </w:r>
        <w:r w:rsidRPr="00F27BB6">
          <w:rPr>
            <w:noProof/>
            <w:webHidden/>
            <w:sz w:val="20"/>
            <w:szCs w:val="20"/>
          </w:rPr>
          <w:t>50</w:t>
        </w:r>
        <w:r w:rsidRPr="00F27BB6">
          <w:rPr>
            <w:noProof/>
            <w:webHidden/>
            <w:sz w:val="20"/>
            <w:szCs w:val="20"/>
          </w:rPr>
          <w:fldChar w:fldCharType="end"/>
        </w:r>
      </w:hyperlink>
    </w:p>
    <w:p w14:paraId="2B6DFE80" w14:textId="143D5438" w:rsidR="00F27BB6" w:rsidRPr="00F27BB6" w:rsidRDefault="00F27BB6">
      <w:pPr>
        <w:pStyle w:val="TOC2"/>
        <w:tabs>
          <w:tab w:val="left" w:pos="880"/>
          <w:tab w:val="right" w:pos="9396"/>
        </w:tabs>
        <w:rPr>
          <w:rFonts w:eastAsiaTheme="minorEastAsia"/>
          <w:noProof/>
          <w:sz w:val="20"/>
          <w:szCs w:val="20"/>
        </w:rPr>
      </w:pPr>
      <w:hyperlink w:anchor="_Toc82521209" w:history="1">
        <w:r w:rsidRPr="00F27BB6">
          <w:rPr>
            <w:rStyle w:val="Hyperlink"/>
            <w:b/>
            <w:bCs/>
            <w:noProof/>
            <w:sz w:val="20"/>
            <w:szCs w:val="20"/>
          </w:rPr>
          <w:t>5.4</w:t>
        </w:r>
        <w:r w:rsidRPr="00F27BB6">
          <w:rPr>
            <w:rFonts w:eastAsiaTheme="minorEastAsia"/>
            <w:noProof/>
            <w:sz w:val="20"/>
            <w:szCs w:val="20"/>
          </w:rPr>
          <w:tab/>
        </w:r>
        <w:r w:rsidRPr="00F27BB6">
          <w:rPr>
            <w:rStyle w:val="Hyperlink"/>
            <w:b/>
            <w:noProof/>
            <w:sz w:val="20"/>
            <w:szCs w:val="20"/>
          </w:rPr>
          <w:t>План и програм рада стручног већа математике,информатике и ТИО</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_Toc82521209 \h </w:instrText>
        </w:r>
        <w:r w:rsidRPr="00F27BB6">
          <w:rPr>
            <w:noProof/>
            <w:webHidden/>
            <w:sz w:val="20"/>
            <w:szCs w:val="20"/>
          </w:rPr>
        </w:r>
        <w:r w:rsidRPr="00F27BB6">
          <w:rPr>
            <w:noProof/>
            <w:webHidden/>
            <w:sz w:val="20"/>
            <w:szCs w:val="20"/>
          </w:rPr>
          <w:fldChar w:fldCharType="separate"/>
        </w:r>
        <w:r w:rsidRPr="00F27BB6">
          <w:rPr>
            <w:noProof/>
            <w:webHidden/>
            <w:sz w:val="20"/>
            <w:szCs w:val="20"/>
          </w:rPr>
          <w:t>51</w:t>
        </w:r>
        <w:r w:rsidRPr="00F27BB6">
          <w:rPr>
            <w:noProof/>
            <w:webHidden/>
            <w:sz w:val="20"/>
            <w:szCs w:val="20"/>
          </w:rPr>
          <w:fldChar w:fldCharType="end"/>
        </w:r>
      </w:hyperlink>
    </w:p>
    <w:p w14:paraId="35C935B0" w14:textId="77E24C41" w:rsidR="00F27BB6" w:rsidRPr="00F27BB6" w:rsidRDefault="00F27BB6">
      <w:pPr>
        <w:pStyle w:val="TOC2"/>
        <w:tabs>
          <w:tab w:val="left" w:pos="880"/>
          <w:tab w:val="right" w:pos="9396"/>
        </w:tabs>
        <w:rPr>
          <w:rFonts w:eastAsiaTheme="minorEastAsia"/>
          <w:noProof/>
          <w:sz w:val="20"/>
          <w:szCs w:val="20"/>
        </w:rPr>
      </w:pPr>
      <w:hyperlink w:anchor="_Toc82521210" w:history="1">
        <w:r w:rsidRPr="00F27BB6">
          <w:rPr>
            <w:rStyle w:val="Hyperlink"/>
            <w:b/>
            <w:bCs/>
            <w:noProof/>
            <w:sz w:val="20"/>
            <w:szCs w:val="20"/>
          </w:rPr>
          <w:t>5.5</w:t>
        </w:r>
        <w:r w:rsidRPr="00F27BB6">
          <w:rPr>
            <w:rFonts w:eastAsiaTheme="minorEastAsia"/>
            <w:noProof/>
            <w:sz w:val="20"/>
            <w:szCs w:val="20"/>
          </w:rPr>
          <w:tab/>
        </w:r>
        <w:r w:rsidRPr="00F27BB6">
          <w:rPr>
            <w:rStyle w:val="Hyperlink"/>
            <w:b/>
            <w:noProof/>
            <w:sz w:val="20"/>
            <w:szCs w:val="20"/>
          </w:rPr>
          <w:t>План рада стручног већа физике, хемије и биологије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_Toc82521210 \h </w:instrText>
        </w:r>
        <w:r w:rsidRPr="00F27BB6">
          <w:rPr>
            <w:noProof/>
            <w:webHidden/>
            <w:sz w:val="20"/>
            <w:szCs w:val="20"/>
          </w:rPr>
        </w:r>
        <w:r w:rsidRPr="00F27BB6">
          <w:rPr>
            <w:noProof/>
            <w:webHidden/>
            <w:sz w:val="20"/>
            <w:szCs w:val="20"/>
          </w:rPr>
          <w:fldChar w:fldCharType="separate"/>
        </w:r>
        <w:r w:rsidRPr="00F27BB6">
          <w:rPr>
            <w:noProof/>
            <w:webHidden/>
            <w:sz w:val="20"/>
            <w:szCs w:val="20"/>
          </w:rPr>
          <w:t>52</w:t>
        </w:r>
        <w:r w:rsidRPr="00F27BB6">
          <w:rPr>
            <w:noProof/>
            <w:webHidden/>
            <w:sz w:val="20"/>
            <w:szCs w:val="20"/>
          </w:rPr>
          <w:fldChar w:fldCharType="end"/>
        </w:r>
      </w:hyperlink>
    </w:p>
    <w:p w14:paraId="031D7BD4" w14:textId="7730CC48" w:rsidR="00F27BB6" w:rsidRPr="00F27BB6" w:rsidRDefault="00F27BB6">
      <w:pPr>
        <w:pStyle w:val="TOC2"/>
        <w:tabs>
          <w:tab w:val="left" w:pos="880"/>
          <w:tab w:val="right" w:pos="9396"/>
        </w:tabs>
        <w:rPr>
          <w:rFonts w:eastAsiaTheme="minorEastAsia"/>
          <w:noProof/>
          <w:sz w:val="20"/>
          <w:szCs w:val="20"/>
        </w:rPr>
      </w:pPr>
      <w:hyperlink w:anchor="_Toc82521211" w:history="1">
        <w:r w:rsidRPr="00F27BB6">
          <w:rPr>
            <w:rStyle w:val="Hyperlink"/>
            <w:b/>
            <w:bCs/>
            <w:noProof/>
            <w:sz w:val="20"/>
            <w:szCs w:val="20"/>
          </w:rPr>
          <w:t>5.6</w:t>
        </w:r>
        <w:r w:rsidRPr="00F27BB6">
          <w:rPr>
            <w:rFonts w:eastAsiaTheme="minorEastAsia"/>
            <w:noProof/>
            <w:sz w:val="20"/>
            <w:szCs w:val="20"/>
          </w:rPr>
          <w:tab/>
        </w:r>
        <w:r w:rsidRPr="00F27BB6">
          <w:rPr>
            <w:rStyle w:val="Hyperlink"/>
            <w:b/>
            <w:noProof/>
            <w:sz w:val="20"/>
            <w:szCs w:val="20"/>
          </w:rPr>
          <w:t>План рада стручног већа ликовне и музичке културе и физичког васпитања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_Toc82521211 \h </w:instrText>
        </w:r>
        <w:r w:rsidRPr="00F27BB6">
          <w:rPr>
            <w:noProof/>
            <w:webHidden/>
            <w:sz w:val="20"/>
            <w:szCs w:val="20"/>
          </w:rPr>
        </w:r>
        <w:r w:rsidRPr="00F27BB6">
          <w:rPr>
            <w:noProof/>
            <w:webHidden/>
            <w:sz w:val="20"/>
            <w:szCs w:val="20"/>
          </w:rPr>
          <w:fldChar w:fldCharType="separate"/>
        </w:r>
        <w:r w:rsidRPr="00F27BB6">
          <w:rPr>
            <w:noProof/>
            <w:webHidden/>
            <w:sz w:val="20"/>
            <w:szCs w:val="20"/>
          </w:rPr>
          <w:t>54</w:t>
        </w:r>
        <w:r w:rsidRPr="00F27BB6">
          <w:rPr>
            <w:noProof/>
            <w:webHidden/>
            <w:sz w:val="20"/>
            <w:szCs w:val="20"/>
          </w:rPr>
          <w:fldChar w:fldCharType="end"/>
        </w:r>
      </w:hyperlink>
    </w:p>
    <w:p w14:paraId="1D243428" w14:textId="78FB6F09" w:rsidR="00F27BB6" w:rsidRPr="00F27BB6" w:rsidRDefault="00F27BB6">
      <w:pPr>
        <w:pStyle w:val="TOC2"/>
        <w:tabs>
          <w:tab w:val="left" w:pos="880"/>
          <w:tab w:val="right" w:pos="9396"/>
        </w:tabs>
        <w:rPr>
          <w:rFonts w:eastAsiaTheme="minorEastAsia"/>
          <w:noProof/>
          <w:sz w:val="20"/>
          <w:szCs w:val="20"/>
        </w:rPr>
      </w:pPr>
      <w:hyperlink w:anchor="_Toc82521212" w:history="1">
        <w:r w:rsidRPr="00F27BB6">
          <w:rPr>
            <w:rStyle w:val="Hyperlink"/>
            <w:b/>
            <w:bCs/>
            <w:noProof/>
            <w:sz w:val="20"/>
            <w:szCs w:val="20"/>
          </w:rPr>
          <w:t>5.7</w:t>
        </w:r>
        <w:r w:rsidRPr="00F27BB6">
          <w:rPr>
            <w:rFonts w:eastAsiaTheme="minorEastAsia"/>
            <w:noProof/>
            <w:sz w:val="20"/>
            <w:szCs w:val="20"/>
          </w:rPr>
          <w:tab/>
        </w:r>
        <w:r w:rsidRPr="00F27BB6">
          <w:rPr>
            <w:rStyle w:val="Hyperlink"/>
            <w:rFonts w:eastAsia="Arial"/>
            <w:b/>
            <w:bCs/>
            <w:noProof/>
            <w:sz w:val="20"/>
            <w:szCs w:val="20"/>
          </w:rPr>
          <w:t>Програм рада стручног већа за продужени боравак</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_Toc82521212 \h </w:instrText>
        </w:r>
        <w:r w:rsidRPr="00F27BB6">
          <w:rPr>
            <w:noProof/>
            <w:webHidden/>
            <w:sz w:val="20"/>
            <w:szCs w:val="20"/>
          </w:rPr>
        </w:r>
        <w:r w:rsidRPr="00F27BB6">
          <w:rPr>
            <w:noProof/>
            <w:webHidden/>
            <w:sz w:val="20"/>
            <w:szCs w:val="20"/>
          </w:rPr>
          <w:fldChar w:fldCharType="separate"/>
        </w:r>
        <w:r w:rsidRPr="00F27BB6">
          <w:rPr>
            <w:noProof/>
            <w:webHidden/>
            <w:sz w:val="20"/>
            <w:szCs w:val="20"/>
          </w:rPr>
          <w:t>55</w:t>
        </w:r>
        <w:r w:rsidRPr="00F27BB6">
          <w:rPr>
            <w:noProof/>
            <w:webHidden/>
            <w:sz w:val="20"/>
            <w:szCs w:val="20"/>
          </w:rPr>
          <w:fldChar w:fldCharType="end"/>
        </w:r>
      </w:hyperlink>
    </w:p>
    <w:p w14:paraId="10F1A898" w14:textId="02A32736" w:rsidR="00F27BB6" w:rsidRPr="00F27BB6" w:rsidRDefault="00F27BB6" w:rsidP="00F27BB6">
      <w:pPr>
        <w:pStyle w:val="TOC1"/>
        <w:rPr>
          <w:rFonts w:eastAsiaTheme="minorEastAsia"/>
          <w:sz w:val="20"/>
          <w:szCs w:val="20"/>
        </w:rPr>
      </w:pPr>
      <w:hyperlink w:anchor="_Toc82521213" w:history="1">
        <w:r w:rsidRPr="00F27BB6">
          <w:rPr>
            <w:rStyle w:val="Hyperlink"/>
            <w:sz w:val="20"/>
            <w:szCs w:val="20"/>
          </w:rPr>
          <w:t>6</w:t>
        </w:r>
        <w:r w:rsidRPr="00F27BB6">
          <w:rPr>
            <w:rFonts w:eastAsiaTheme="minorEastAsia"/>
            <w:sz w:val="20"/>
            <w:szCs w:val="20"/>
          </w:rPr>
          <w:t xml:space="preserve"> </w:t>
        </w:r>
        <w:r w:rsidRPr="00F27BB6">
          <w:rPr>
            <w:rStyle w:val="Hyperlink"/>
            <w:sz w:val="20"/>
            <w:szCs w:val="20"/>
          </w:rPr>
          <w:t>ПРОГРАМ РАДА ШКОЛСКИХ ТИМОВА И АКТИВА</w:t>
        </w:r>
        <w:r w:rsidRPr="00F27BB6">
          <w:rPr>
            <w:webHidden/>
            <w:sz w:val="20"/>
            <w:szCs w:val="20"/>
          </w:rPr>
          <w:tab/>
        </w:r>
        <w:r w:rsidRPr="00F27BB6">
          <w:rPr>
            <w:webHidden/>
            <w:sz w:val="20"/>
            <w:szCs w:val="20"/>
          </w:rPr>
          <w:fldChar w:fldCharType="begin"/>
        </w:r>
        <w:r w:rsidRPr="00F27BB6">
          <w:rPr>
            <w:webHidden/>
            <w:sz w:val="20"/>
            <w:szCs w:val="20"/>
          </w:rPr>
          <w:instrText xml:space="preserve"> PAGEREF _Toc82521213 \h </w:instrText>
        </w:r>
        <w:r w:rsidRPr="00F27BB6">
          <w:rPr>
            <w:webHidden/>
            <w:sz w:val="20"/>
            <w:szCs w:val="20"/>
          </w:rPr>
        </w:r>
        <w:r w:rsidRPr="00F27BB6">
          <w:rPr>
            <w:webHidden/>
            <w:sz w:val="20"/>
            <w:szCs w:val="20"/>
          </w:rPr>
          <w:fldChar w:fldCharType="separate"/>
        </w:r>
        <w:r w:rsidRPr="00F27BB6">
          <w:rPr>
            <w:webHidden/>
            <w:sz w:val="20"/>
            <w:szCs w:val="20"/>
          </w:rPr>
          <w:t>56</w:t>
        </w:r>
        <w:r w:rsidRPr="00F27BB6">
          <w:rPr>
            <w:webHidden/>
            <w:sz w:val="20"/>
            <w:szCs w:val="20"/>
          </w:rPr>
          <w:fldChar w:fldCharType="end"/>
        </w:r>
      </w:hyperlink>
    </w:p>
    <w:p w14:paraId="21DD9355" w14:textId="32008CBA" w:rsidR="00F27BB6" w:rsidRPr="00F27BB6" w:rsidRDefault="00F27BB6">
      <w:pPr>
        <w:pStyle w:val="TOC2"/>
        <w:tabs>
          <w:tab w:val="left" w:pos="880"/>
          <w:tab w:val="right" w:pos="9396"/>
        </w:tabs>
        <w:rPr>
          <w:rFonts w:eastAsiaTheme="minorEastAsia"/>
          <w:noProof/>
          <w:sz w:val="20"/>
          <w:szCs w:val="20"/>
        </w:rPr>
      </w:pPr>
      <w:hyperlink w:anchor="_Toc82521214" w:history="1">
        <w:r w:rsidRPr="00F27BB6">
          <w:rPr>
            <w:rStyle w:val="Hyperlink"/>
            <w:b/>
            <w:bCs/>
            <w:noProof/>
            <w:sz w:val="20"/>
            <w:szCs w:val="20"/>
          </w:rPr>
          <w:t>6.1</w:t>
        </w:r>
        <w:r w:rsidRPr="00F27BB6">
          <w:rPr>
            <w:rFonts w:eastAsiaTheme="minorEastAsia"/>
            <w:noProof/>
            <w:sz w:val="20"/>
            <w:szCs w:val="20"/>
          </w:rPr>
          <w:tab/>
        </w:r>
        <w:r w:rsidRPr="00F27BB6">
          <w:rPr>
            <w:rStyle w:val="Hyperlink"/>
            <w:b/>
            <w:noProof/>
            <w:sz w:val="20"/>
            <w:szCs w:val="20"/>
          </w:rPr>
          <w:t>Програм рада педагошког колегијума</w:t>
        </w:r>
        <w:r w:rsidRPr="00F27BB6">
          <w:rPr>
            <w:rStyle w:val="Hyperlink"/>
            <w:noProof/>
            <w:sz w:val="20"/>
            <w:szCs w:val="20"/>
          </w:rPr>
          <w:t>.</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_Toc82521214 \h </w:instrText>
        </w:r>
        <w:r w:rsidRPr="00F27BB6">
          <w:rPr>
            <w:noProof/>
            <w:webHidden/>
            <w:sz w:val="20"/>
            <w:szCs w:val="20"/>
          </w:rPr>
        </w:r>
        <w:r w:rsidRPr="00F27BB6">
          <w:rPr>
            <w:noProof/>
            <w:webHidden/>
            <w:sz w:val="20"/>
            <w:szCs w:val="20"/>
          </w:rPr>
          <w:fldChar w:fldCharType="separate"/>
        </w:r>
        <w:r w:rsidRPr="00F27BB6">
          <w:rPr>
            <w:noProof/>
            <w:webHidden/>
            <w:sz w:val="20"/>
            <w:szCs w:val="20"/>
          </w:rPr>
          <w:t>56</w:t>
        </w:r>
        <w:r w:rsidRPr="00F27BB6">
          <w:rPr>
            <w:noProof/>
            <w:webHidden/>
            <w:sz w:val="20"/>
            <w:szCs w:val="20"/>
          </w:rPr>
          <w:fldChar w:fldCharType="end"/>
        </w:r>
      </w:hyperlink>
    </w:p>
    <w:p w14:paraId="4C69DBA0" w14:textId="6891326D" w:rsidR="00F27BB6" w:rsidRPr="00F27BB6" w:rsidRDefault="00F27BB6">
      <w:pPr>
        <w:pStyle w:val="TOC2"/>
        <w:tabs>
          <w:tab w:val="left" w:pos="880"/>
          <w:tab w:val="right" w:pos="9396"/>
        </w:tabs>
        <w:rPr>
          <w:rFonts w:eastAsiaTheme="minorEastAsia"/>
          <w:noProof/>
          <w:sz w:val="20"/>
          <w:szCs w:val="20"/>
        </w:rPr>
      </w:pPr>
      <w:hyperlink w:anchor="_Toc82521215" w:history="1">
        <w:r w:rsidRPr="00F27BB6">
          <w:rPr>
            <w:rStyle w:val="Hyperlink"/>
            <w:b/>
            <w:bCs/>
            <w:noProof/>
            <w:sz w:val="20"/>
            <w:szCs w:val="20"/>
            <w:lang w:val="sr-Latn-RS"/>
          </w:rPr>
          <w:t>6.2</w:t>
        </w:r>
        <w:r w:rsidRPr="00F27BB6">
          <w:rPr>
            <w:rFonts w:eastAsiaTheme="minorEastAsia"/>
            <w:noProof/>
            <w:sz w:val="20"/>
            <w:szCs w:val="20"/>
          </w:rPr>
          <w:tab/>
        </w:r>
        <w:r w:rsidRPr="00F27BB6">
          <w:rPr>
            <w:rStyle w:val="Hyperlink"/>
            <w:b/>
            <w:noProof/>
            <w:sz w:val="20"/>
            <w:szCs w:val="20"/>
          </w:rPr>
          <w:t>Програм рада стручног актива за развој школског програма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_Toc82521215 \h </w:instrText>
        </w:r>
        <w:r w:rsidRPr="00F27BB6">
          <w:rPr>
            <w:noProof/>
            <w:webHidden/>
            <w:sz w:val="20"/>
            <w:szCs w:val="20"/>
          </w:rPr>
        </w:r>
        <w:r w:rsidRPr="00F27BB6">
          <w:rPr>
            <w:noProof/>
            <w:webHidden/>
            <w:sz w:val="20"/>
            <w:szCs w:val="20"/>
          </w:rPr>
          <w:fldChar w:fldCharType="separate"/>
        </w:r>
        <w:r w:rsidRPr="00F27BB6">
          <w:rPr>
            <w:noProof/>
            <w:webHidden/>
            <w:sz w:val="20"/>
            <w:szCs w:val="20"/>
          </w:rPr>
          <w:t>57</w:t>
        </w:r>
        <w:r w:rsidRPr="00F27BB6">
          <w:rPr>
            <w:noProof/>
            <w:webHidden/>
            <w:sz w:val="20"/>
            <w:szCs w:val="20"/>
          </w:rPr>
          <w:fldChar w:fldCharType="end"/>
        </w:r>
      </w:hyperlink>
    </w:p>
    <w:p w14:paraId="141B685D" w14:textId="25397127" w:rsidR="00F27BB6" w:rsidRPr="00F27BB6" w:rsidRDefault="00F27BB6">
      <w:pPr>
        <w:pStyle w:val="TOC2"/>
        <w:tabs>
          <w:tab w:val="left" w:pos="880"/>
          <w:tab w:val="right" w:pos="9396"/>
        </w:tabs>
        <w:rPr>
          <w:rFonts w:eastAsiaTheme="minorEastAsia"/>
          <w:noProof/>
          <w:sz w:val="20"/>
          <w:szCs w:val="20"/>
        </w:rPr>
      </w:pPr>
      <w:hyperlink w:anchor="_Toc82521216" w:history="1">
        <w:r w:rsidRPr="00F27BB6">
          <w:rPr>
            <w:rStyle w:val="Hyperlink"/>
            <w:b/>
            <w:bCs/>
            <w:noProof/>
            <w:sz w:val="20"/>
            <w:szCs w:val="20"/>
          </w:rPr>
          <w:t>6.3</w:t>
        </w:r>
        <w:r w:rsidRPr="00F27BB6">
          <w:rPr>
            <w:rFonts w:eastAsiaTheme="minorEastAsia"/>
            <w:noProof/>
            <w:sz w:val="20"/>
            <w:szCs w:val="20"/>
          </w:rPr>
          <w:tab/>
        </w:r>
        <w:r w:rsidRPr="00F27BB6">
          <w:rPr>
            <w:rStyle w:val="Hyperlink"/>
            <w:b/>
            <w:noProof/>
            <w:sz w:val="20"/>
            <w:szCs w:val="20"/>
          </w:rPr>
          <w:t>Програм рада стручног тима за инклузивно образовање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_Toc82521216 \h </w:instrText>
        </w:r>
        <w:r w:rsidRPr="00F27BB6">
          <w:rPr>
            <w:noProof/>
            <w:webHidden/>
            <w:sz w:val="20"/>
            <w:szCs w:val="20"/>
          </w:rPr>
        </w:r>
        <w:r w:rsidRPr="00F27BB6">
          <w:rPr>
            <w:noProof/>
            <w:webHidden/>
            <w:sz w:val="20"/>
            <w:szCs w:val="20"/>
          </w:rPr>
          <w:fldChar w:fldCharType="separate"/>
        </w:r>
        <w:r w:rsidRPr="00F27BB6">
          <w:rPr>
            <w:noProof/>
            <w:webHidden/>
            <w:sz w:val="20"/>
            <w:szCs w:val="20"/>
          </w:rPr>
          <w:t>58</w:t>
        </w:r>
        <w:r w:rsidRPr="00F27BB6">
          <w:rPr>
            <w:noProof/>
            <w:webHidden/>
            <w:sz w:val="20"/>
            <w:szCs w:val="20"/>
          </w:rPr>
          <w:fldChar w:fldCharType="end"/>
        </w:r>
      </w:hyperlink>
    </w:p>
    <w:p w14:paraId="7A7F6616" w14:textId="188CCBDB" w:rsidR="00F27BB6" w:rsidRPr="00F27BB6" w:rsidRDefault="00F27BB6">
      <w:pPr>
        <w:pStyle w:val="TOC2"/>
        <w:tabs>
          <w:tab w:val="left" w:pos="880"/>
          <w:tab w:val="right" w:pos="9396"/>
        </w:tabs>
        <w:rPr>
          <w:rFonts w:eastAsiaTheme="minorEastAsia"/>
          <w:noProof/>
          <w:sz w:val="20"/>
          <w:szCs w:val="20"/>
        </w:rPr>
      </w:pPr>
      <w:hyperlink w:anchor="_Toc82521217" w:history="1">
        <w:r w:rsidRPr="00F27BB6">
          <w:rPr>
            <w:rStyle w:val="Hyperlink"/>
            <w:b/>
            <w:bCs/>
            <w:noProof/>
            <w:sz w:val="20"/>
            <w:szCs w:val="20"/>
          </w:rPr>
          <w:t>6.4</w:t>
        </w:r>
        <w:r w:rsidRPr="00F27BB6">
          <w:rPr>
            <w:rFonts w:eastAsiaTheme="minorEastAsia"/>
            <w:noProof/>
            <w:sz w:val="20"/>
            <w:szCs w:val="20"/>
          </w:rPr>
          <w:tab/>
        </w:r>
        <w:r w:rsidRPr="00F27BB6">
          <w:rPr>
            <w:rStyle w:val="Hyperlink"/>
            <w:b/>
            <w:bCs/>
            <w:noProof/>
            <w:sz w:val="20"/>
            <w:szCs w:val="20"/>
          </w:rPr>
          <w:t>План рада Тима за естетско уређење школе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_Toc82521217 \h </w:instrText>
        </w:r>
        <w:r w:rsidRPr="00F27BB6">
          <w:rPr>
            <w:noProof/>
            <w:webHidden/>
            <w:sz w:val="20"/>
            <w:szCs w:val="20"/>
          </w:rPr>
        </w:r>
        <w:r w:rsidRPr="00F27BB6">
          <w:rPr>
            <w:noProof/>
            <w:webHidden/>
            <w:sz w:val="20"/>
            <w:szCs w:val="20"/>
          </w:rPr>
          <w:fldChar w:fldCharType="separate"/>
        </w:r>
        <w:r w:rsidRPr="00F27BB6">
          <w:rPr>
            <w:noProof/>
            <w:webHidden/>
            <w:sz w:val="20"/>
            <w:szCs w:val="20"/>
          </w:rPr>
          <w:t>59</w:t>
        </w:r>
        <w:r w:rsidRPr="00F27BB6">
          <w:rPr>
            <w:noProof/>
            <w:webHidden/>
            <w:sz w:val="20"/>
            <w:szCs w:val="20"/>
          </w:rPr>
          <w:fldChar w:fldCharType="end"/>
        </w:r>
      </w:hyperlink>
    </w:p>
    <w:p w14:paraId="047C63F0" w14:textId="0267E831" w:rsidR="00F27BB6" w:rsidRPr="00F27BB6" w:rsidRDefault="00F27BB6">
      <w:pPr>
        <w:pStyle w:val="TOC2"/>
        <w:tabs>
          <w:tab w:val="left" w:pos="880"/>
          <w:tab w:val="right" w:pos="9396"/>
        </w:tabs>
        <w:rPr>
          <w:rFonts w:eastAsiaTheme="minorEastAsia"/>
          <w:noProof/>
          <w:sz w:val="20"/>
          <w:szCs w:val="20"/>
        </w:rPr>
      </w:pPr>
      <w:hyperlink w:anchor="_Toc82521218" w:history="1">
        <w:r w:rsidRPr="00F27BB6">
          <w:rPr>
            <w:rStyle w:val="Hyperlink"/>
            <w:b/>
            <w:bCs/>
            <w:noProof/>
            <w:sz w:val="20"/>
            <w:szCs w:val="20"/>
          </w:rPr>
          <w:t>6.5</w:t>
        </w:r>
        <w:r w:rsidRPr="00F27BB6">
          <w:rPr>
            <w:rFonts w:eastAsiaTheme="minorEastAsia"/>
            <w:noProof/>
            <w:sz w:val="20"/>
            <w:szCs w:val="20"/>
          </w:rPr>
          <w:tab/>
        </w:r>
        <w:r w:rsidRPr="00F27BB6">
          <w:rPr>
            <w:rStyle w:val="Hyperlink"/>
            <w:b/>
            <w:noProof/>
            <w:sz w:val="20"/>
            <w:szCs w:val="20"/>
          </w:rPr>
          <w:t>Tим за заштиту ученика од насиља злостављања и дискриминације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_Toc82521218 \h </w:instrText>
        </w:r>
        <w:r w:rsidRPr="00F27BB6">
          <w:rPr>
            <w:noProof/>
            <w:webHidden/>
            <w:sz w:val="20"/>
            <w:szCs w:val="20"/>
          </w:rPr>
        </w:r>
        <w:r w:rsidRPr="00F27BB6">
          <w:rPr>
            <w:noProof/>
            <w:webHidden/>
            <w:sz w:val="20"/>
            <w:szCs w:val="20"/>
          </w:rPr>
          <w:fldChar w:fldCharType="separate"/>
        </w:r>
        <w:r w:rsidRPr="00F27BB6">
          <w:rPr>
            <w:noProof/>
            <w:webHidden/>
            <w:sz w:val="20"/>
            <w:szCs w:val="20"/>
          </w:rPr>
          <w:t>59</w:t>
        </w:r>
        <w:r w:rsidRPr="00F27BB6">
          <w:rPr>
            <w:noProof/>
            <w:webHidden/>
            <w:sz w:val="20"/>
            <w:szCs w:val="20"/>
          </w:rPr>
          <w:fldChar w:fldCharType="end"/>
        </w:r>
      </w:hyperlink>
    </w:p>
    <w:p w14:paraId="3312B119" w14:textId="3B38A4FE" w:rsidR="00F27BB6" w:rsidRPr="00F27BB6" w:rsidRDefault="00F27BB6">
      <w:pPr>
        <w:pStyle w:val="TOC2"/>
        <w:tabs>
          <w:tab w:val="left" w:pos="880"/>
          <w:tab w:val="right" w:pos="9396"/>
        </w:tabs>
        <w:rPr>
          <w:rFonts w:eastAsiaTheme="minorEastAsia"/>
          <w:noProof/>
          <w:sz w:val="20"/>
          <w:szCs w:val="20"/>
        </w:rPr>
      </w:pPr>
      <w:hyperlink w:anchor="_Toc82521219" w:history="1">
        <w:r w:rsidRPr="00F27BB6">
          <w:rPr>
            <w:rStyle w:val="Hyperlink"/>
            <w:b/>
            <w:bCs/>
            <w:noProof/>
            <w:sz w:val="20"/>
            <w:szCs w:val="20"/>
          </w:rPr>
          <w:t>6.6</w:t>
        </w:r>
        <w:r w:rsidRPr="00F27BB6">
          <w:rPr>
            <w:rFonts w:eastAsiaTheme="minorEastAsia"/>
            <w:noProof/>
            <w:sz w:val="20"/>
            <w:szCs w:val="20"/>
          </w:rPr>
          <w:tab/>
        </w:r>
        <w:r w:rsidRPr="00F27BB6">
          <w:rPr>
            <w:rStyle w:val="Hyperlink"/>
            <w:b/>
            <w:noProof/>
            <w:sz w:val="20"/>
            <w:szCs w:val="20"/>
          </w:rPr>
          <w:t>Тим за професионалну оријентацију</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_Toc82521219 \h </w:instrText>
        </w:r>
        <w:r w:rsidRPr="00F27BB6">
          <w:rPr>
            <w:noProof/>
            <w:webHidden/>
            <w:sz w:val="20"/>
            <w:szCs w:val="20"/>
          </w:rPr>
        </w:r>
        <w:r w:rsidRPr="00F27BB6">
          <w:rPr>
            <w:noProof/>
            <w:webHidden/>
            <w:sz w:val="20"/>
            <w:szCs w:val="20"/>
          </w:rPr>
          <w:fldChar w:fldCharType="separate"/>
        </w:r>
        <w:r w:rsidRPr="00F27BB6">
          <w:rPr>
            <w:noProof/>
            <w:webHidden/>
            <w:sz w:val="20"/>
            <w:szCs w:val="20"/>
          </w:rPr>
          <w:t>61</w:t>
        </w:r>
        <w:r w:rsidRPr="00F27BB6">
          <w:rPr>
            <w:noProof/>
            <w:webHidden/>
            <w:sz w:val="20"/>
            <w:szCs w:val="20"/>
          </w:rPr>
          <w:fldChar w:fldCharType="end"/>
        </w:r>
      </w:hyperlink>
    </w:p>
    <w:p w14:paraId="6F20EDC9" w14:textId="35847D37" w:rsidR="00F27BB6" w:rsidRPr="00F27BB6" w:rsidRDefault="00F27BB6">
      <w:pPr>
        <w:pStyle w:val="TOC2"/>
        <w:tabs>
          <w:tab w:val="left" w:pos="880"/>
          <w:tab w:val="right" w:pos="9396"/>
        </w:tabs>
        <w:rPr>
          <w:rFonts w:eastAsiaTheme="minorEastAsia"/>
          <w:noProof/>
          <w:sz w:val="20"/>
          <w:szCs w:val="20"/>
        </w:rPr>
      </w:pPr>
      <w:hyperlink w:anchor="_Toc82521220" w:history="1">
        <w:r w:rsidRPr="00F27BB6">
          <w:rPr>
            <w:rStyle w:val="Hyperlink"/>
            <w:b/>
            <w:bCs/>
            <w:noProof/>
            <w:sz w:val="20"/>
            <w:szCs w:val="20"/>
          </w:rPr>
          <w:t>6.7</w:t>
        </w:r>
        <w:r w:rsidRPr="00F27BB6">
          <w:rPr>
            <w:rFonts w:eastAsiaTheme="minorEastAsia"/>
            <w:noProof/>
            <w:sz w:val="20"/>
            <w:szCs w:val="20"/>
          </w:rPr>
          <w:tab/>
        </w:r>
        <w:r w:rsidRPr="00F27BB6">
          <w:rPr>
            <w:rStyle w:val="Hyperlink"/>
            <w:b/>
            <w:noProof/>
            <w:sz w:val="20"/>
            <w:szCs w:val="20"/>
          </w:rPr>
          <w:t>План рада Тима за маркетинг</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_Toc82521220 \h </w:instrText>
        </w:r>
        <w:r w:rsidRPr="00F27BB6">
          <w:rPr>
            <w:noProof/>
            <w:webHidden/>
            <w:sz w:val="20"/>
            <w:szCs w:val="20"/>
          </w:rPr>
        </w:r>
        <w:r w:rsidRPr="00F27BB6">
          <w:rPr>
            <w:noProof/>
            <w:webHidden/>
            <w:sz w:val="20"/>
            <w:szCs w:val="20"/>
          </w:rPr>
          <w:fldChar w:fldCharType="separate"/>
        </w:r>
        <w:r w:rsidRPr="00F27BB6">
          <w:rPr>
            <w:noProof/>
            <w:webHidden/>
            <w:sz w:val="20"/>
            <w:szCs w:val="20"/>
          </w:rPr>
          <w:t>62</w:t>
        </w:r>
        <w:r w:rsidRPr="00F27BB6">
          <w:rPr>
            <w:noProof/>
            <w:webHidden/>
            <w:sz w:val="20"/>
            <w:szCs w:val="20"/>
          </w:rPr>
          <w:fldChar w:fldCharType="end"/>
        </w:r>
      </w:hyperlink>
    </w:p>
    <w:p w14:paraId="5D4F32D3" w14:textId="7EBDDA3E" w:rsidR="00F27BB6" w:rsidRPr="00F27BB6" w:rsidRDefault="00F27BB6">
      <w:pPr>
        <w:pStyle w:val="TOC2"/>
        <w:tabs>
          <w:tab w:val="left" w:pos="880"/>
          <w:tab w:val="right" w:pos="9396"/>
        </w:tabs>
        <w:rPr>
          <w:rFonts w:eastAsiaTheme="minorEastAsia"/>
          <w:noProof/>
          <w:sz w:val="20"/>
          <w:szCs w:val="20"/>
        </w:rPr>
      </w:pPr>
      <w:hyperlink w:anchor="_Toc82521221" w:history="1">
        <w:r w:rsidRPr="00F27BB6">
          <w:rPr>
            <w:rStyle w:val="Hyperlink"/>
            <w:b/>
            <w:bCs/>
            <w:noProof/>
            <w:sz w:val="20"/>
            <w:szCs w:val="20"/>
          </w:rPr>
          <w:t>6.8</w:t>
        </w:r>
        <w:r w:rsidRPr="00F27BB6">
          <w:rPr>
            <w:rFonts w:eastAsiaTheme="minorEastAsia"/>
            <w:noProof/>
            <w:sz w:val="20"/>
            <w:szCs w:val="20"/>
          </w:rPr>
          <w:tab/>
        </w:r>
        <w:r w:rsidRPr="00F27BB6">
          <w:rPr>
            <w:rStyle w:val="Hyperlink"/>
            <w:b/>
            <w:noProof/>
            <w:sz w:val="20"/>
            <w:szCs w:val="20"/>
          </w:rPr>
          <w:t>План рада тима за самовредновање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_Toc82521221 \h </w:instrText>
        </w:r>
        <w:r w:rsidRPr="00F27BB6">
          <w:rPr>
            <w:noProof/>
            <w:webHidden/>
            <w:sz w:val="20"/>
            <w:szCs w:val="20"/>
          </w:rPr>
        </w:r>
        <w:r w:rsidRPr="00F27BB6">
          <w:rPr>
            <w:noProof/>
            <w:webHidden/>
            <w:sz w:val="20"/>
            <w:szCs w:val="20"/>
          </w:rPr>
          <w:fldChar w:fldCharType="separate"/>
        </w:r>
        <w:r w:rsidRPr="00F27BB6">
          <w:rPr>
            <w:noProof/>
            <w:webHidden/>
            <w:sz w:val="20"/>
            <w:szCs w:val="20"/>
          </w:rPr>
          <w:t>64</w:t>
        </w:r>
        <w:r w:rsidRPr="00F27BB6">
          <w:rPr>
            <w:noProof/>
            <w:webHidden/>
            <w:sz w:val="20"/>
            <w:szCs w:val="20"/>
          </w:rPr>
          <w:fldChar w:fldCharType="end"/>
        </w:r>
      </w:hyperlink>
    </w:p>
    <w:p w14:paraId="425DBDC4" w14:textId="0CD6E70B" w:rsidR="00F27BB6" w:rsidRPr="00F27BB6" w:rsidRDefault="00F27BB6">
      <w:pPr>
        <w:pStyle w:val="TOC2"/>
        <w:tabs>
          <w:tab w:val="right" w:pos="9396"/>
        </w:tabs>
        <w:rPr>
          <w:rFonts w:eastAsiaTheme="minorEastAsia"/>
          <w:noProof/>
          <w:sz w:val="20"/>
          <w:szCs w:val="20"/>
        </w:rPr>
      </w:pPr>
      <w:hyperlink w:anchor="_Toc82521222" w:history="1">
        <w:r w:rsidRPr="00F27BB6">
          <w:rPr>
            <w:rStyle w:val="Hyperlink"/>
            <w:b/>
            <w:bCs/>
            <w:noProof/>
            <w:sz w:val="20"/>
            <w:szCs w:val="20"/>
          </w:rPr>
          <w:t>6.10</w:t>
        </w:r>
        <w:r w:rsidRPr="00F27BB6">
          <w:rPr>
            <w:rStyle w:val="Hyperlink"/>
            <w:b/>
            <w:bCs/>
            <w:noProof/>
            <w:sz w:val="20"/>
            <w:szCs w:val="20"/>
            <w:lang w:val="sr-Cyrl-RS"/>
          </w:rPr>
          <w:t xml:space="preserve"> </w:t>
        </w:r>
        <w:r w:rsidRPr="00F27BB6">
          <w:rPr>
            <w:rStyle w:val="Hyperlink"/>
            <w:b/>
            <w:bCs/>
            <w:noProof/>
            <w:sz w:val="20"/>
            <w:szCs w:val="20"/>
          </w:rPr>
          <w:t>Тим</w:t>
        </w:r>
        <w:r w:rsidRPr="00F27BB6">
          <w:rPr>
            <w:rStyle w:val="Hyperlink"/>
            <w:b/>
            <w:noProof/>
            <w:sz w:val="20"/>
            <w:szCs w:val="20"/>
          </w:rPr>
          <w:t xml:space="preserve"> за обезбеђивање квалитета</w:t>
        </w:r>
        <w:r w:rsidRPr="00F27BB6">
          <w:rPr>
            <w:rStyle w:val="Hyperlink"/>
            <w:b/>
            <w:noProof/>
            <w:sz w:val="20"/>
            <w:szCs w:val="20"/>
            <w:lang w:val="sr-Cyrl-RS"/>
          </w:rPr>
          <w:t xml:space="preserve"> рада </w:t>
        </w:r>
        <w:r w:rsidRPr="00F27BB6">
          <w:rPr>
            <w:rStyle w:val="Hyperlink"/>
            <w:b/>
            <w:noProof/>
            <w:sz w:val="20"/>
            <w:szCs w:val="20"/>
          </w:rPr>
          <w:t xml:space="preserve"> и развој установе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_Toc82521222 \h </w:instrText>
        </w:r>
        <w:r w:rsidRPr="00F27BB6">
          <w:rPr>
            <w:noProof/>
            <w:webHidden/>
            <w:sz w:val="20"/>
            <w:szCs w:val="20"/>
          </w:rPr>
        </w:r>
        <w:r w:rsidRPr="00F27BB6">
          <w:rPr>
            <w:noProof/>
            <w:webHidden/>
            <w:sz w:val="20"/>
            <w:szCs w:val="20"/>
          </w:rPr>
          <w:fldChar w:fldCharType="separate"/>
        </w:r>
        <w:r w:rsidRPr="00F27BB6">
          <w:rPr>
            <w:noProof/>
            <w:webHidden/>
            <w:sz w:val="20"/>
            <w:szCs w:val="20"/>
          </w:rPr>
          <w:t>65</w:t>
        </w:r>
        <w:r w:rsidRPr="00F27BB6">
          <w:rPr>
            <w:noProof/>
            <w:webHidden/>
            <w:sz w:val="20"/>
            <w:szCs w:val="20"/>
          </w:rPr>
          <w:fldChar w:fldCharType="end"/>
        </w:r>
      </w:hyperlink>
    </w:p>
    <w:p w14:paraId="2145DE5F" w14:textId="02B3ABE7" w:rsidR="00F27BB6" w:rsidRPr="00F27BB6" w:rsidRDefault="00F27BB6">
      <w:pPr>
        <w:pStyle w:val="TOC2"/>
        <w:tabs>
          <w:tab w:val="left" w:pos="1100"/>
          <w:tab w:val="right" w:pos="9396"/>
        </w:tabs>
        <w:rPr>
          <w:rFonts w:eastAsiaTheme="minorEastAsia"/>
          <w:noProof/>
          <w:sz w:val="20"/>
          <w:szCs w:val="20"/>
        </w:rPr>
      </w:pPr>
      <w:hyperlink w:anchor="_Toc82521223" w:history="1">
        <w:r w:rsidRPr="00F27BB6">
          <w:rPr>
            <w:rStyle w:val="Hyperlink"/>
            <w:b/>
            <w:noProof/>
            <w:sz w:val="20"/>
            <w:szCs w:val="20"/>
            <w:lang w:val="sr-Cyrl-RS"/>
          </w:rPr>
          <w:t>6.11.</w:t>
        </w:r>
        <w:r w:rsidRPr="00F27BB6">
          <w:rPr>
            <w:rFonts w:eastAsiaTheme="minorEastAsia"/>
            <w:noProof/>
            <w:sz w:val="20"/>
            <w:szCs w:val="20"/>
          </w:rPr>
          <w:tab/>
        </w:r>
        <w:r w:rsidRPr="00F27BB6">
          <w:rPr>
            <w:rStyle w:val="Hyperlink"/>
            <w:b/>
            <w:noProof/>
            <w:sz w:val="20"/>
            <w:szCs w:val="20"/>
          </w:rPr>
          <w:t>План  рада Тима за развој међупредметних компетенција и предузетништва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_Toc82521223 \h </w:instrText>
        </w:r>
        <w:r w:rsidRPr="00F27BB6">
          <w:rPr>
            <w:noProof/>
            <w:webHidden/>
            <w:sz w:val="20"/>
            <w:szCs w:val="20"/>
          </w:rPr>
        </w:r>
        <w:r w:rsidRPr="00F27BB6">
          <w:rPr>
            <w:noProof/>
            <w:webHidden/>
            <w:sz w:val="20"/>
            <w:szCs w:val="20"/>
          </w:rPr>
          <w:fldChar w:fldCharType="separate"/>
        </w:r>
        <w:r w:rsidRPr="00F27BB6">
          <w:rPr>
            <w:noProof/>
            <w:webHidden/>
            <w:sz w:val="20"/>
            <w:szCs w:val="20"/>
          </w:rPr>
          <w:t>65</w:t>
        </w:r>
        <w:r w:rsidRPr="00F27BB6">
          <w:rPr>
            <w:noProof/>
            <w:webHidden/>
            <w:sz w:val="20"/>
            <w:szCs w:val="20"/>
          </w:rPr>
          <w:fldChar w:fldCharType="end"/>
        </w:r>
      </w:hyperlink>
    </w:p>
    <w:p w14:paraId="1070B802" w14:textId="27B2FC3D" w:rsidR="00F27BB6" w:rsidRPr="00F27BB6" w:rsidRDefault="00F27BB6" w:rsidP="00F27BB6">
      <w:pPr>
        <w:pStyle w:val="TOC1"/>
        <w:rPr>
          <w:rFonts w:eastAsiaTheme="minorEastAsia"/>
          <w:sz w:val="20"/>
          <w:szCs w:val="20"/>
        </w:rPr>
      </w:pPr>
      <w:hyperlink w:anchor="_Toc82521224" w:history="1">
        <w:r w:rsidRPr="00F27BB6">
          <w:rPr>
            <w:rStyle w:val="Hyperlink"/>
            <w:sz w:val="20"/>
            <w:szCs w:val="20"/>
          </w:rPr>
          <w:t>7</w:t>
        </w:r>
        <w:r w:rsidRPr="00F27BB6">
          <w:rPr>
            <w:rFonts w:eastAsiaTheme="minorEastAsia"/>
            <w:sz w:val="20"/>
            <w:szCs w:val="20"/>
          </w:rPr>
          <w:t xml:space="preserve"> </w:t>
        </w:r>
        <w:r w:rsidRPr="00F27BB6">
          <w:rPr>
            <w:rStyle w:val="Hyperlink"/>
            <w:sz w:val="20"/>
            <w:szCs w:val="20"/>
          </w:rPr>
          <w:t>ГЛОБАЛНИ ПЛАН ОДЕЉЕНСКИХ ВЕЋА И ОДЕЉЕНСКИХ ЗАЈЕДНИЦА</w:t>
        </w:r>
        <w:r w:rsidRPr="00F27BB6">
          <w:rPr>
            <w:webHidden/>
            <w:sz w:val="20"/>
            <w:szCs w:val="20"/>
          </w:rPr>
          <w:tab/>
        </w:r>
        <w:r w:rsidRPr="00F27BB6">
          <w:rPr>
            <w:webHidden/>
            <w:sz w:val="20"/>
            <w:szCs w:val="20"/>
          </w:rPr>
          <w:fldChar w:fldCharType="begin"/>
        </w:r>
        <w:r w:rsidRPr="00F27BB6">
          <w:rPr>
            <w:webHidden/>
            <w:sz w:val="20"/>
            <w:szCs w:val="20"/>
          </w:rPr>
          <w:instrText xml:space="preserve"> PAGEREF _Toc82521224 \h </w:instrText>
        </w:r>
        <w:r w:rsidRPr="00F27BB6">
          <w:rPr>
            <w:webHidden/>
            <w:sz w:val="20"/>
            <w:szCs w:val="20"/>
          </w:rPr>
        </w:r>
        <w:r w:rsidRPr="00F27BB6">
          <w:rPr>
            <w:webHidden/>
            <w:sz w:val="20"/>
            <w:szCs w:val="20"/>
          </w:rPr>
          <w:fldChar w:fldCharType="separate"/>
        </w:r>
        <w:r w:rsidRPr="00F27BB6">
          <w:rPr>
            <w:webHidden/>
            <w:sz w:val="20"/>
            <w:szCs w:val="20"/>
          </w:rPr>
          <w:t>67</w:t>
        </w:r>
        <w:r w:rsidRPr="00F27BB6">
          <w:rPr>
            <w:webHidden/>
            <w:sz w:val="20"/>
            <w:szCs w:val="20"/>
          </w:rPr>
          <w:fldChar w:fldCharType="end"/>
        </w:r>
      </w:hyperlink>
    </w:p>
    <w:p w14:paraId="4F4FE1DE" w14:textId="492F2EDC" w:rsidR="00F27BB6" w:rsidRPr="00F27BB6" w:rsidRDefault="00F27BB6">
      <w:pPr>
        <w:pStyle w:val="TOC2"/>
        <w:tabs>
          <w:tab w:val="left" w:pos="880"/>
          <w:tab w:val="right" w:pos="9396"/>
        </w:tabs>
        <w:rPr>
          <w:rFonts w:eastAsiaTheme="minorEastAsia"/>
          <w:noProof/>
          <w:sz w:val="20"/>
          <w:szCs w:val="20"/>
        </w:rPr>
      </w:pPr>
      <w:hyperlink w:anchor="_Toc82521225" w:history="1">
        <w:r w:rsidRPr="00F27BB6">
          <w:rPr>
            <w:rStyle w:val="Hyperlink"/>
            <w:b/>
            <w:bCs/>
            <w:noProof/>
            <w:sz w:val="20"/>
            <w:szCs w:val="20"/>
          </w:rPr>
          <w:t>7.1</w:t>
        </w:r>
        <w:r w:rsidRPr="00F27BB6">
          <w:rPr>
            <w:rFonts w:eastAsiaTheme="minorEastAsia"/>
            <w:noProof/>
            <w:sz w:val="20"/>
            <w:szCs w:val="20"/>
          </w:rPr>
          <w:tab/>
        </w:r>
        <w:r w:rsidRPr="00F27BB6">
          <w:rPr>
            <w:rStyle w:val="Hyperlink"/>
            <w:b/>
            <w:noProof/>
            <w:sz w:val="20"/>
            <w:szCs w:val="20"/>
          </w:rPr>
          <w:t>Глобални план и програм одељенских већа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_Toc82521225 \h </w:instrText>
        </w:r>
        <w:r w:rsidRPr="00F27BB6">
          <w:rPr>
            <w:noProof/>
            <w:webHidden/>
            <w:sz w:val="20"/>
            <w:szCs w:val="20"/>
          </w:rPr>
        </w:r>
        <w:r w:rsidRPr="00F27BB6">
          <w:rPr>
            <w:noProof/>
            <w:webHidden/>
            <w:sz w:val="20"/>
            <w:szCs w:val="20"/>
          </w:rPr>
          <w:fldChar w:fldCharType="separate"/>
        </w:r>
        <w:r w:rsidRPr="00F27BB6">
          <w:rPr>
            <w:noProof/>
            <w:webHidden/>
            <w:sz w:val="20"/>
            <w:szCs w:val="20"/>
          </w:rPr>
          <w:t>67</w:t>
        </w:r>
        <w:r w:rsidRPr="00F27BB6">
          <w:rPr>
            <w:noProof/>
            <w:webHidden/>
            <w:sz w:val="20"/>
            <w:szCs w:val="20"/>
          </w:rPr>
          <w:fldChar w:fldCharType="end"/>
        </w:r>
      </w:hyperlink>
    </w:p>
    <w:p w14:paraId="4698E3E1" w14:textId="2C34FBDB" w:rsidR="00F27BB6" w:rsidRPr="00F27BB6" w:rsidRDefault="00F27BB6">
      <w:pPr>
        <w:pStyle w:val="TOC2"/>
        <w:tabs>
          <w:tab w:val="left" w:pos="880"/>
          <w:tab w:val="right" w:pos="9396"/>
        </w:tabs>
        <w:rPr>
          <w:rFonts w:eastAsiaTheme="minorEastAsia"/>
          <w:noProof/>
          <w:sz w:val="20"/>
          <w:szCs w:val="20"/>
        </w:rPr>
      </w:pPr>
      <w:hyperlink w:anchor="_Toc82521226" w:history="1">
        <w:r w:rsidRPr="00F27BB6">
          <w:rPr>
            <w:rStyle w:val="Hyperlink"/>
            <w:b/>
            <w:bCs/>
            <w:noProof/>
            <w:sz w:val="20"/>
            <w:szCs w:val="20"/>
          </w:rPr>
          <w:t>7.2</w:t>
        </w:r>
        <w:r w:rsidRPr="00F27BB6">
          <w:rPr>
            <w:rFonts w:eastAsiaTheme="minorEastAsia"/>
            <w:noProof/>
            <w:sz w:val="20"/>
            <w:szCs w:val="20"/>
          </w:rPr>
          <w:tab/>
        </w:r>
        <w:r w:rsidRPr="00F27BB6">
          <w:rPr>
            <w:rStyle w:val="Hyperlink"/>
            <w:b/>
            <w:noProof/>
            <w:sz w:val="20"/>
            <w:szCs w:val="20"/>
          </w:rPr>
          <w:t>Глобални план и програм рада одељењских старешина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_Toc82521226 \h </w:instrText>
        </w:r>
        <w:r w:rsidRPr="00F27BB6">
          <w:rPr>
            <w:noProof/>
            <w:webHidden/>
            <w:sz w:val="20"/>
            <w:szCs w:val="20"/>
          </w:rPr>
        </w:r>
        <w:r w:rsidRPr="00F27BB6">
          <w:rPr>
            <w:noProof/>
            <w:webHidden/>
            <w:sz w:val="20"/>
            <w:szCs w:val="20"/>
          </w:rPr>
          <w:fldChar w:fldCharType="separate"/>
        </w:r>
        <w:r w:rsidRPr="00F27BB6">
          <w:rPr>
            <w:noProof/>
            <w:webHidden/>
            <w:sz w:val="20"/>
            <w:szCs w:val="20"/>
          </w:rPr>
          <w:t>68</w:t>
        </w:r>
        <w:r w:rsidRPr="00F27BB6">
          <w:rPr>
            <w:noProof/>
            <w:webHidden/>
            <w:sz w:val="20"/>
            <w:szCs w:val="20"/>
          </w:rPr>
          <w:fldChar w:fldCharType="end"/>
        </w:r>
      </w:hyperlink>
    </w:p>
    <w:p w14:paraId="726B0D98" w14:textId="0663B56E" w:rsidR="00F27BB6" w:rsidRPr="00F27BB6" w:rsidRDefault="00F27BB6" w:rsidP="00F27BB6">
      <w:pPr>
        <w:pStyle w:val="TOC1"/>
        <w:rPr>
          <w:rFonts w:eastAsiaTheme="minorEastAsia"/>
          <w:sz w:val="20"/>
          <w:szCs w:val="20"/>
        </w:rPr>
      </w:pPr>
      <w:hyperlink w:anchor="_Toc82521227" w:history="1">
        <w:r w:rsidRPr="00F27BB6">
          <w:rPr>
            <w:rStyle w:val="Hyperlink"/>
            <w:sz w:val="20"/>
            <w:szCs w:val="20"/>
          </w:rPr>
          <w:t>8</w:t>
        </w:r>
        <w:r w:rsidRPr="00F27BB6">
          <w:rPr>
            <w:rFonts w:eastAsiaTheme="minorEastAsia"/>
            <w:sz w:val="20"/>
            <w:szCs w:val="20"/>
          </w:rPr>
          <w:t xml:space="preserve"> </w:t>
        </w:r>
        <w:r w:rsidRPr="00F27BB6">
          <w:rPr>
            <w:rStyle w:val="Hyperlink"/>
            <w:sz w:val="20"/>
            <w:szCs w:val="20"/>
          </w:rPr>
          <w:t>НАСТАВА  И ВАННАСТАВНЕ АКТИВНОСТИ</w:t>
        </w:r>
        <w:r w:rsidRPr="00F27BB6">
          <w:rPr>
            <w:webHidden/>
            <w:sz w:val="20"/>
            <w:szCs w:val="20"/>
          </w:rPr>
          <w:tab/>
        </w:r>
        <w:r w:rsidRPr="00F27BB6">
          <w:rPr>
            <w:webHidden/>
            <w:sz w:val="20"/>
            <w:szCs w:val="20"/>
          </w:rPr>
          <w:fldChar w:fldCharType="begin"/>
        </w:r>
        <w:r w:rsidRPr="00F27BB6">
          <w:rPr>
            <w:webHidden/>
            <w:sz w:val="20"/>
            <w:szCs w:val="20"/>
          </w:rPr>
          <w:instrText xml:space="preserve"> PAGEREF _Toc82521227 \h </w:instrText>
        </w:r>
        <w:r w:rsidRPr="00F27BB6">
          <w:rPr>
            <w:webHidden/>
            <w:sz w:val="20"/>
            <w:szCs w:val="20"/>
          </w:rPr>
        </w:r>
        <w:r w:rsidRPr="00F27BB6">
          <w:rPr>
            <w:webHidden/>
            <w:sz w:val="20"/>
            <w:szCs w:val="20"/>
          </w:rPr>
          <w:fldChar w:fldCharType="separate"/>
        </w:r>
        <w:r w:rsidRPr="00F27BB6">
          <w:rPr>
            <w:webHidden/>
            <w:sz w:val="20"/>
            <w:szCs w:val="20"/>
          </w:rPr>
          <w:t>69</w:t>
        </w:r>
        <w:r w:rsidRPr="00F27BB6">
          <w:rPr>
            <w:webHidden/>
            <w:sz w:val="20"/>
            <w:szCs w:val="20"/>
          </w:rPr>
          <w:fldChar w:fldCharType="end"/>
        </w:r>
      </w:hyperlink>
    </w:p>
    <w:p w14:paraId="0FF57EC7" w14:textId="0027B37D" w:rsidR="00F27BB6" w:rsidRPr="00F27BB6" w:rsidRDefault="00F27BB6">
      <w:pPr>
        <w:pStyle w:val="TOC2"/>
        <w:tabs>
          <w:tab w:val="left" w:pos="880"/>
          <w:tab w:val="right" w:pos="9396"/>
        </w:tabs>
        <w:rPr>
          <w:rFonts w:eastAsiaTheme="minorEastAsia"/>
          <w:noProof/>
          <w:sz w:val="20"/>
          <w:szCs w:val="20"/>
        </w:rPr>
      </w:pPr>
      <w:hyperlink w:anchor="_Toc82521228" w:history="1">
        <w:r w:rsidRPr="00F27BB6">
          <w:rPr>
            <w:rStyle w:val="Hyperlink"/>
            <w:b/>
            <w:bCs/>
            <w:noProof/>
            <w:sz w:val="20"/>
            <w:szCs w:val="20"/>
          </w:rPr>
          <w:t>8.1</w:t>
        </w:r>
        <w:r w:rsidRPr="00F27BB6">
          <w:rPr>
            <w:rFonts w:eastAsiaTheme="minorEastAsia"/>
            <w:noProof/>
            <w:sz w:val="20"/>
            <w:szCs w:val="20"/>
          </w:rPr>
          <w:tab/>
        </w:r>
        <w:r w:rsidRPr="00F27BB6">
          <w:rPr>
            <w:rStyle w:val="Hyperlink"/>
            <w:b/>
            <w:noProof/>
            <w:sz w:val="20"/>
            <w:szCs w:val="20"/>
          </w:rPr>
          <w:t>Редовна настава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_Toc82521228 \h </w:instrText>
        </w:r>
        <w:r w:rsidRPr="00F27BB6">
          <w:rPr>
            <w:noProof/>
            <w:webHidden/>
            <w:sz w:val="20"/>
            <w:szCs w:val="20"/>
          </w:rPr>
        </w:r>
        <w:r w:rsidRPr="00F27BB6">
          <w:rPr>
            <w:noProof/>
            <w:webHidden/>
            <w:sz w:val="20"/>
            <w:szCs w:val="20"/>
          </w:rPr>
          <w:fldChar w:fldCharType="separate"/>
        </w:r>
        <w:r w:rsidRPr="00F27BB6">
          <w:rPr>
            <w:noProof/>
            <w:webHidden/>
            <w:sz w:val="20"/>
            <w:szCs w:val="20"/>
          </w:rPr>
          <w:t>69</w:t>
        </w:r>
        <w:r w:rsidRPr="00F27BB6">
          <w:rPr>
            <w:noProof/>
            <w:webHidden/>
            <w:sz w:val="20"/>
            <w:szCs w:val="20"/>
          </w:rPr>
          <w:fldChar w:fldCharType="end"/>
        </w:r>
      </w:hyperlink>
    </w:p>
    <w:p w14:paraId="580D43D3" w14:textId="61170392" w:rsidR="00F27BB6" w:rsidRPr="00F27BB6" w:rsidRDefault="00F27BB6">
      <w:pPr>
        <w:pStyle w:val="TOC2"/>
        <w:tabs>
          <w:tab w:val="right" w:pos="9396"/>
        </w:tabs>
        <w:rPr>
          <w:rFonts w:eastAsiaTheme="minorEastAsia"/>
          <w:noProof/>
          <w:sz w:val="20"/>
          <w:szCs w:val="20"/>
        </w:rPr>
      </w:pPr>
      <w:hyperlink w:anchor="_Toc82521229" w:history="1">
        <w:r w:rsidRPr="00F27BB6">
          <w:rPr>
            <w:rStyle w:val="Hyperlink"/>
            <w:b/>
            <w:bCs/>
            <w:iCs/>
            <w:noProof/>
            <w:spacing w:val="10"/>
            <w:sz w:val="20"/>
            <w:szCs w:val="20"/>
          </w:rPr>
          <w:t>8.1.1.ОБРАЗОВНИ СТАНДАРДИ</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_Toc82521229 \h </w:instrText>
        </w:r>
        <w:r w:rsidRPr="00F27BB6">
          <w:rPr>
            <w:noProof/>
            <w:webHidden/>
            <w:sz w:val="20"/>
            <w:szCs w:val="20"/>
          </w:rPr>
        </w:r>
        <w:r w:rsidRPr="00F27BB6">
          <w:rPr>
            <w:noProof/>
            <w:webHidden/>
            <w:sz w:val="20"/>
            <w:szCs w:val="20"/>
          </w:rPr>
          <w:fldChar w:fldCharType="separate"/>
        </w:r>
        <w:r w:rsidRPr="00F27BB6">
          <w:rPr>
            <w:noProof/>
            <w:webHidden/>
            <w:sz w:val="20"/>
            <w:szCs w:val="20"/>
          </w:rPr>
          <w:t>79</w:t>
        </w:r>
        <w:r w:rsidRPr="00F27BB6">
          <w:rPr>
            <w:noProof/>
            <w:webHidden/>
            <w:sz w:val="20"/>
            <w:szCs w:val="20"/>
          </w:rPr>
          <w:fldChar w:fldCharType="end"/>
        </w:r>
      </w:hyperlink>
    </w:p>
    <w:p w14:paraId="0FEFE3F3" w14:textId="1657BD8A" w:rsidR="00F27BB6" w:rsidRPr="00F27BB6" w:rsidRDefault="00F27BB6">
      <w:pPr>
        <w:pStyle w:val="TOC2"/>
        <w:tabs>
          <w:tab w:val="left" w:pos="880"/>
          <w:tab w:val="right" w:pos="9396"/>
        </w:tabs>
        <w:rPr>
          <w:rFonts w:eastAsiaTheme="minorEastAsia"/>
          <w:noProof/>
          <w:sz w:val="20"/>
          <w:szCs w:val="20"/>
        </w:rPr>
      </w:pPr>
      <w:hyperlink w:anchor="_Toc82521230" w:history="1">
        <w:r w:rsidRPr="00F27BB6">
          <w:rPr>
            <w:rStyle w:val="Hyperlink"/>
            <w:b/>
            <w:bCs/>
            <w:noProof/>
            <w:sz w:val="20"/>
            <w:szCs w:val="20"/>
          </w:rPr>
          <w:t>8.2</w:t>
        </w:r>
        <w:r w:rsidRPr="00F27BB6">
          <w:rPr>
            <w:rFonts w:eastAsiaTheme="minorEastAsia"/>
            <w:noProof/>
            <w:sz w:val="20"/>
            <w:szCs w:val="20"/>
          </w:rPr>
          <w:tab/>
        </w:r>
        <w:r w:rsidRPr="00F27BB6">
          <w:rPr>
            <w:rStyle w:val="Hyperlink"/>
            <w:b/>
            <w:noProof/>
            <w:sz w:val="20"/>
            <w:szCs w:val="20"/>
          </w:rPr>
          <w:t>Допунска настава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_Toc82521230 \h </w:instrText>
        </w:r>
        <w:r w:rsidRPr="00F27BB6">
          <w:rPr>
            <w:noProof/>
            <w:webHidden/>
            <w:sz w:val="20"/>
            <w:szCs w:val="20"/>
          </w:rPr>
        </w:r>
        <w:r w:rsidRPr="00F27BB6">
          <w:rPr>
            <w:noProof/>
            <w:webHidden/>
            <w:sz w:val="20"/>
            <w:szCs w:val="20"/>
          </w:rPr>
          <w:fldChar w:fldCharType="separate"/>
        </w:r>
        <w:r w:rsidRPr="00F27BB6">
          <w:rPr>
            <w:noProof/>
            <w:webHidden/>
            <w:sz w:val="20"/>
            <w:szCs w:val="20"/>
          </w:rPr>
          <w:t>81</w:t>
        </w:r>
        <w:r w:rsidRPr="00F27BB6">
          <w:rPr>
            <w:noProof/>
            <w:webHidden/>
            <w:sz w:val="20"/>
            <w:szCs w:val="20"/>
          </w:rPr>
          <w:fldChar w:fldCharType="end"/>
        </w:r>
      </w:hyperlink>
    </w:p>
    <w:p w14:paraId="0108A325" w14:textId="7673FDAE" w:rsidR="00F27BB6" w:rsidRPr="00F27BB6" w:rsidRDefault="00F27BB6">
      <w:pPr>
        <w:pStyle w:val="TOC2"/>
        <w:tabs>
          <w:tab w:val="left" w:pos="880"/>
          <w:tab w:val="right" w:pos="9396"/>
        </w:tabs>
        <w:rPr>
          <w:rFonts w:eastAsiaTheme="minorEastAsia"/>
          <w:noProof/>
          <w:sz w:val="20"/>
          <w:szCs w:val="20"/>
        </w:rPr>
      </w:pPr>
      <w:hyperlink w:anchor="_Toc82521231" w:history="1">
        <w:r w:rsidRPr="00F27BB6">
          <w:rPr>
            <w:rStyle w:val="Hyperlink"/>
            <w:b/>
            <w:bCs/>
            <w:noProof/>
            <w:sz w:val="20"/>
            <w:szCs w:val="20"/>
          </w:rPr>
          <w:t>8.3</w:t>
        </w:r>
        <w:r w:rsidRPr="00F27BB6">
          <w:rPr>
            <w:rFonts w:eastAsiaTheme="minorEastAsia"/>
            <w:noProof/>
            <w:sz w:val="20"/>
            <w:szCs w:val="20"/>
          </w:rPr>
          <w:tab/>
        </w:r>
        <w:r w:rsidRPr="00F27BB6">
          <w:rPr>
            <w:rStyle w:val="Hyperlink"/>
            <w:b/>
            <w:noProof/>
            <w:sz w:val="20"/>
            <w:szCs w:val="20"/>
          </w:rPr>
          <w:t>Додатна настава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_Toc82521231 \h </w:instrText>
        </w:r>
        <w:r w:rsidRPr="00F27BB6">
          <w:rPr>
            <w:noProof/>
            <w:webHidden/>
            <w:sz w:val="20"/>
            <w:szCs w:val="20"/>
          </w:rPr>
        </w:r>
        <w:r w:rsidRPr="00F27BB6">
          <w:rPr>
            <w:noProof/>
            <w:webHidden/>
            <w:sz w:val="20"/>
            <w:szCs w:val="20"/>
          </w:rPr>
          <w:fldChar w:fldCharType="separate"/>
        </w:r>
        <w:r w:rsidRPr="00F27BB6">
          <w:rPr>
            <w:noProof/>
            <w:webHidden/>
            <w:sz w:val="20"/>
            <w:szCs w:val="20"/>
          </w:rPr>
          <w:t>82</w:t>
        </w:r>
        <w:r w:rsidRPr="00F27BB6">
          <w:rPr>
            <w:noProof/>
            <w:webHidden/>
            <w:sz w:val="20"/>
            <w:szCs w:val="20"/>
          </w:rPr>
          <w:fldChar w:fldCharType="end"/>
        </w:r>
      </w:hyperlink>
    </w:p>
    <w:p w14:paraId="436768F4" w14:textId="057DD2E4" w:rsidR="00F27BB6" w:rsidRPr="00F27BB6" w:rsidRDefault="00F27BB6">
      <w:pPr>
        <w:pStyle w:val="TOC2"/>
        <w:tabs>
          <w:tab w:val="left" w:pos="880"/>
          <w:tab w:val="right" w:pos="9396"/>
        </w:tabs>
        <w:rPr>
          <w:rFonts w:eastAsiaTheme="minorEastAsia"/>
          <w:noProof/>
          <w:sz w:val="20"/>
          <w:szCs w:val="20"/>
        </w:rPr>
      </w:pPr>
      <w:hyperlink w:anchor="_Toc82521232" w:history="1">
        <w:r w:rsidRPr="00F27BB6">
          <w:rPr>
            <w:rStyle w:val="Hyperlink"/>
            <w:b/>
            <w:bCs/>
            <w:noProof/>
            <w:sz w:val="20"/>
            <w:szCs w:val="20"/>
            <w:lang w:val="sr-Cyrl-RS"/>
          </w:rPr>
          <w:t>8.4</w:t>
        </w:r>
        <w:r w:rsidRPr="00F27BB6">
          <w:rPr>
            <w:rFonts w:eastAsiaTheme="minorEastAsia"/>
            <w:noProof/>
            <w:sz w:val="20"/>
            <w:szCs w:val="20"/>
          </w:rPr>
          <w:tab/>
        </w:r>
        <w:r w:rsidRPr="00F27BB6">
          <w:rPr>
            <w:rStyle w:val="Hyperlink"/>
            <w:b/>
            <w:noProof/>
            <w:sz w:val="20"/>
            <w:szCs w:val="20"/>
          </w:rPr>
          <w:t>Изборна настава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_Toc82521232 \h </w:instrText>
        </w:r>
        <w:r w:rsidRPr="00F27BB6">
          <w:rPr>
            <w:noProof/>
            <w:webHidden/>
            <w:sz w:val="20"/>
            <w:szCs w:val="20"/>
          </w:rPr>
        </w:r>
        <w:r w:rsidRPr="00F27BB6">
          <w:rPr>
            <w:noProof/>
            <w:webHidden/>
            <w:sz w:val="20"/>
            <w:szCs w:val="20"/>
          </w:rPr>
          <w:fldChar w:fldCharType="separate"/>
        </w:r>
        <w:r w:rsidRPr="00F27BB6">
          <w:rPr>
            <w:noProof/>
            <w:webHidden/>
            <w:sz w:val="20"/>
            <w:szCs w:val="20"/>
          </w:rPr>
          <w:t>83</w:t>
        </w:r>
        <w:r w:rsidRPr="00F27BB6">
          <w:rPr>
            <w:noProof/>
            <w:webHidden/>
            <w:sz w:val="20"/>
            <w:szCs w:val="20"/>
          </w:rPr>
          <w:fldChar w:fldCharType="end"/>
        </w:r>
      </w:hyperlink>
    </w:p>
    <w:p w14:paraId="7132406A" w14:textId="7C6529F4" w:rsidR="00F27BB6" w:rsidRPr="00F27BB6" w:rsidRDefault="00F27BB6">
      <w:pPr>
        <w:pStyle w:val="TOC2"/>
        <w:tabs>
          <w:tab w:val="left" w:pos="880"/>
          <w:tab w:val="right" w:pos="9396"/>
        </w:tabs>
        <w:rPr>
          <w:rFonts w:eastAsiaTheme="minorEastAsia"/>
          <w:noProof/>
          <w:sz w:val="20"/>
          <w:szCs w:val="20"/>
        </w:rPr>
      </w:pPr>
      <w:hyperlink w:anchor="_Toc82521233" w:history="1">
        <w:r w:rsidRPr="00F27BB6">
          <w:rPr>
            <w:rStyle w:val="Hyperlink"/>
            <w:b/>
            <w:bCs/>
            <w:noProof/>
            <w:sz w:val="20"/>
            <w:szCs w:val="20"/>
          </w:rPr>
          <w:t>8.5</w:t>
        </w:r>
        <w:r w:rsidRPr="00F27BB6">
          <w:rPr>
            <w:rFonts w:eastAsiaTheme="minorEastAsia"/>
            <w:noProof/>
            <w:sz w:val="20"/>
            <w:szCs w:val="20"/>
          </w:rPr>
          <w:tab/>
        </w:r>
        <w:r w:rsidRPr="00F27BB6">
          <w:rPr>
            <w:rStyle w:val="Hyperlink"/>
            <w:b/>
            <w:bCs/>
            <w:noProof/>
            <w:sz w:val="20"/>
            <w:szCs w:val="20"/>
          </w:rPr>
          <w:t>Секције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_Toc82521233 \h </w:instrText>
        </w:r>
        <w:r w:rsidRPr="00F27BB6">
          <w:rPr>
            <w:noProof/>
            <w:webHidden/>
            <w:sz w:val="20"/>
            <w:szCs w:val="20"/>
          </w:rPr>
        </w:r>
        <w:r w:rsidRPr="00F27BB6">
          <w:rPr>
            <w:noProof/>
            <w:webHidden/>
            <w:sz w:val="20"/>
            <w:szCs w:val="20"/>
          </w:rPr>
          <w:fldChar w:fldCharType="separate"/>
        </w:r>
        <w:r w:rsidRPr="00F27BB6">
          <w:rPr>
            <w:noProof/>
            <w:webHidden/>
            <w:sz w:val="20"/>
            <w:szCs w:val="20"/>
          </w:rPr>
          <w:t>83</w:t>
        </w:r>
        <w:r w:rsidRPr="00F27BB6">
          <w:rPr>
            <w:noProof/>
            <w:webHidden/>
            <w:sz w:val="20"/>
            <w:szCs w:val="20"/>
          </w:rPr>
          <w:fldChar w:fldCharType="end"/>
        </w:r>
      </w:hyperlink>
    </w:p>
    <w:p w14:paraId="2FDE1DC4" w14:textId="1CD72D99" w:rsidR="00F27BB6" w:rsidRPr="00F27BB6" w:rsidRDefault="00F27BB6">
      <w:pPr>
        <w:pStyle w:val="TOC2"/>
        <w:tabs>
          <w:tab w:val="left" w:pos="880"/>
          <w:tab w:val="right" w:pos="9396"/>
        </w:tabs>
        <w:rPr>
          <w:rFonts w:eastAsiaTheme="minorEastAsia"/>
          <w:noProof/>
          <w:sz w:val="20"/>
          <w:szCs w:val="20"/>
        </w:rPr>
      </w:pPr>
      <w:hyperlink w:anchor="_Toc82521234" w:history="1">
        <w:r w:rsidRPr="00F27BB6">
          <w:rPr>
            <w:rStyle w:val="Hyperlink"/>
            <w:b/>
            <w:bCs/>
            <w:noProof/>
            <w:sz w:val="20"/>
            <w:szCs w:val="20"/>
          </w:rPr>
          <w:t>8.6</w:t>
        </w:r>
        <w:r w:rsidRPr="00F27BB6">
          <w:rPr>
            <w:rFonts w:eastAsiaTheme="minorEastAsia"/>
            <w:noProof/>
            <w:sz w:val="20"/>
            <w:szCs w:val="20"/>
          </w:rPr>
          <w:tab/>
        </w:r>
        <w:r w:rsidRPr="00F27BB6">
          <w:rPr>
            <w:rStyle w:val="Hyperlink"/>
            <w:b/>
            <w:noProof/>
            <w:sz w:val="20"/>
            <w:szCs w:val="20"/>
          </w:rPr>
          <w:t>Припремна настава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_Toc82521234 \h </w:instrText>
        </w:r>
        <w:r w:rsidRPr="00F27BB6">
          <w:rPr>
            <w:noProof/>
            <w:webHidden/>
            <w:sz w:val="20"/>
            <w:szCs w:val="20"/>
          </w:rPr>
        </w:r>
        <w:r w:rsidRPr="00F27BB6">
          <w:rPr>
            <w:noProof/>
            <w:webHidden/>
            <w:sz w:val="20"/>
            <w:szCs w:val="20"/>
          </w:rPr>
          <w:fldChar w:fldCharType="separate"/>
        </w:r>
        <w:r w:rsidRPr="00F27BB6">
          <w:rPr>
            <w:noProof/>
            <w:webHidden/>
            <w:sz w:val="20"/>
            <w:szCs w:val="20"/>
          </w:rPr>
          <w:t>83</w:t>
        </w:r>
        <w:r w:rsidRPr="00F27BB6">
          <w:rPr>
            <w:noProof/>
            <w:webHidden/>
            <w:sz w:val="20"/>
            <w:szCs w:val="20"/>
          </w:rPr>
          <w:fldChar w:fldCharType="end"/>
        </w:r>
      </w:hyperlink>
    </w:p>
    <w:p w14:paraId="7728BA65" w14:textId="3FB01C3C" w:rsidR="00F27BB6" w:rsidRPr="00F27BB6" w:rsidRDefault="00F27BB6">
      <w:pPr>
        <w:pStyle w:val="TOC2"/>
        <w:tabs>
          <w:tab w:val="right" w:pos="9396"/>
        </w:tabs>
        <w:rPr>
          <w:rFonts w:eastAsiaTheme="minorEastAsia"/>
          <w:noProof/>
          <w:sz w:val="20"/>
          <w:szCs w:val="20"/>
        </w:rPr>
      </w:pPr>
      <w:hyperlink w:anchor="_Toc82521235" w:history="1">
        <w:r w:rsidRPr="00F27BB6">
          <w:rPr>
            <w:rStyle w:val="Hyperlink"/>
            <w:b/>
            <w:iCs/>
            <w:noProof/>
            <w:spacing w:val="10"/>
            <w:sz w:val="20"/>
            <w:szCs w:val="20"/>
          </w:rPr>
          <w:t>ПРИПРЕМНА НАСТАВА ЗА ПОЛАГАЊЕ ЗАВРШНОГ ИСПИТА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_Toc82521235 \h </w:instrText>
        </w:r>
        <w:r w:rsidRPr="00F27BB6">
          <w:rPr>
            <w:noProof/>
            <w:webHidden/>
            <w:sz w:val="20"/>
            <w:szCs w:val="20"/>
          </w:rPr>
        </w:r>
        <w:r w:rsidRPr="00F27BB6">
          <w:rPr>
            <w:noProof/>
            <w:webHidden/>
            <w:sz w:val="20"/>
            <w:szCs w:val="20"/>
          </w:rPr>
          <w:fldChar w:fldCharType="separate"/>
        </w:r>
        <w:r w:rsidRPr="00F27BB6">
          <w:rPr>
            <w:noProof/>
            <w:webHidden/>
            <w:sz w:val="20"/>
            <w:szCs w:val="20"/>
          </w:rPr>
          <w:t>83</w:t>
        </w:r>
        <w:r w:rsidRPr="00F27BB6">
          <w:rPr>
            <w:noProof/>
            <w:webHidden/>
            <w:sz w:val="20"/>
            <w:szCs w:val="20"/>
          </w:rPr>
          <w:fldChar w:fldCharType="end"/>
        </w:r>
      </w:hyperlink>
    </w:p>
    <w:p w14:paraId="7083BEDB" w14:textId="36CBFF2E" w:rsidR="00F27BB6" w:rsidRPr="00F27BB6" w:rsidRDefault="00F27BB6">
      <w:pPr>
        <w:pStyle w:val="TOC2"/>
        <w:tabs>
          <w:tab w:val="left" w:pos="880"/>
          <w:tab w:val="right" w:pos="9396"/>
        </w:tabs>
        <w:rPr>
          <w:rFonts w:eastAsiaTheme="minorEastAsia"/>
          <w:noProof/>
          <w:sz w:val="20"/>
          <w:szCs w:val="20"/>
        </w:rPr>
      </w:pPr>
      <w:hyperlink w:anchor="_Toc82521236" w:history="1">
        <w:r w:rsidRPr="00F27BB6">
          <w:rPr>
            <w:rStyle w:val="Hyperlink"/>
            <w:b/>
            <w:bCs/>
            <w:noProof/>
            <w:sz w:val="20"/>
            <w:szCs w:val="20"/>
          </w:rPr>
          <w:t>8.7</w:t>
        </w:r>
        <w:r w:rsidRPr="00F27BB6">
          <w:rPr>
            <w:rFonts w:eastAsiaTheme="minorEastAsia"/>
            <w:noProof/>
            <w:sz w:val="20"/>
            <w:szCs w:val="20"/>
          </w:rPr>
          <w:tab/>
        </w:r>
        <w:r w:rsidRPr="00F27BB6">
          <w:rPr>
            <w:rStyle w:val="Hyperlink"/>
            <w:b/>
            <w:noProof/>
            <w:sz w:val="20"/>
            <w:szCs w:val="20"/>
          </w:rPr>
          <w:t>Факултативна настава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_Toc82521236 \h </w:instrText>
        </w:r>
        <w:r w:rsidRPr="00F27BB6">
          <w:rPr>
            <w:noProof/>
            <w:webHidden/>
            <w:sz w:val="20"/>
            <w:szCs w:val="20"/>
          </w:rPr>
        </w:r>
        <w:r w:rsidRPr="00F27BB6">
          <w:rPr>
            <w:noProof/>
            <w:webHidden/>
            <w:sz w:val="20"/>
            <w:szCs w:val="20"/>
          </w:rPr>
          <w:fldChar w:fldCharType="separate"/>
        </w:r>
        <w:r w:rsidRPr="00F27BB6">
          <w:rPr>
            <w:noProof/>
            <w:webHidden/>
            <w:sz w:val="20"/>
            <w:szCs w:val="20"/>
          </w:rPr>
          <w:t>84</w:t>
        </w:r>
        <w:r w:rsidRPr="00F27BB6">
          <w:rPr>
            <w:noProof/>
            <w:webHidden/>
            <w:sz w:val="20"/>
            <w:szCs w:val="20"/>
          </w:rPr>
          <w:fldChar w:fldCharType="end"/>
        </w:r>
      </w:hyperlink>
    </w:p>
    <w:p w14:paraId="093DD5AB" w14:textId="78E1AA11" w:rsidR="00F27BB6" w:rsidRPr="00F27BB6" w:rsidRDefault="00F27BB6">
      <w:pPr>
        <w:pStyle w:val="TOC2"/>
        <w:tabs>
          <w:tab w:val="left" w:pos="880"/>
          <w:tab w:val="right" w:pos="9396"/>
        </w:tabs>
        <w:rPr>
          <w:rFonts w:eastAsiaTheme="minorEastAsia"/>
          <w:noProof/>
          <w:sz w:val="20"/>
          <w:szCs w:val="20"/>
        </w:rPr>
      </w:pPr>
      <w:hyperlink w:anchor="_Toc82521237" w:history="1">
        <w:r w:rsidRPr="00F27BB6">
          <w:rPr>
            <w:rStyle w:val="Hyperlink"/>
            <w:b/>
            <w:bCs/>
            <w:noProof/>
            <w:sz w:val="20"/>
            <w:szCs w:val="20"/>
            <w:lang w:val="sr-Cyrl-RS"/>
          </w:rPr>
          <w:t>8.8</w:t>
        </w:r>
        <w:r w:rsidRPr="00F27BB6">
          <w:rPr>
            <w:rFonts w:eastAsiaTheme="minorEastAsia"/>
            <w:noProof/>
            <w:sz w:val="20"/>
            <w:szCs w:val="20"/>
          </w:rPr>
          <w:tab/>
        </w:r>
        <w:r w:rsidRPr="00F27BB6">
          <w:rPr>
            <w:rStyle w:val="Hyperlink"/>
            <w:b/>
            <w:noProof/>
            <w:sz w:val="20"/>
            <w:szCs w:val="20"/>
          </w:rPr>
          <w:t>ПЛАН РАДА ПРОДУЖЕНОГ БОРАВКА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_Toc82521237 \h </w:instrText>
        </w:r>
        <w:r w:rsidRPr="00F27BB6">
          <w:rPr>
            <w:noProof/>
            <w:webHidden/>
            <w:sz w:val="20"/>
            <w:szCs w:val="20"/>
          </w:rPr>
        </w:r>
        <w:r w:rsidRPr="00F27BB6">
          <w:rPr>
            <w:noProof/>
            <w:webHidden/>
            <w:sz w:val="20"/>
            <w:szCs w:val="20"/>
          </w:rPr>
          <w:fldChar w:fldCharType="separate"/>
        </w:r>
        <w:r w:rsidRPr="00F27BB6">
          <w:rPr>
            <w:noProof/>
            <w:webHidden/>
            <w:sz w:val="20"/>
            <w:szCs w:val="20"/>
          </w:rPr>
          <w:t>84</w:t>
        </w:r>
        <w:r w:rsidRPr="00F27BB6">
          <w:rPr>
            <w:noProof/>
            <w:webHidden/>
            <w:sz w:val="20"/>
            <w:szCs w:val="20"/>
          </w:rPr>
          <w:fldChar w:fldCharType="end"/>
        </w:r>
      </w:hyperlink>
    </w:p>
    <w:p w14:paraId="243AA936" w14:textId="1FD52D82" w:rsidR="00F27BB6" w:rsidRPr="00F27BB6" w:rsidRDefault="00F27BB6">
      <w:pPr>
        <w:pStyle w:val="TOC2"/>
        <w:tabs>
          <w:tab w:val="left" w:pos="880"/>
          <w:tab w:val="right" w:pos="9396"/>
        </w:tabs>
        <w:rPr>
          <w:rFonts w:eastAsiaTheme="minorEastAsia"/>
          <w:noProof/>
          <w:sz w:val="20"/>
          <w:szCs w:val="20"/>
        </w:rPr>
      </w:pPr>
      <w:hyperlink w:anchor="_Toc82521238" w:history="1">
        <w:r w:rsidRPr="00F27BB6">
          <w:rPr>
            <w:rStyle w:val="Hyperlink"/>
            <w:b/>
            <w:bCs/>
            <w:noProof/>
            <w:sz w:val="20"/>
            <w:szCs w:val="20"/>
          </w:rPr>
          <w:t>8.9</w:t>
        </w:r>
        <w:r w:rsidRPr="00F27BB6">
          <w:rPr>
            <w:rFonts w:eastAsiaTheme="minorEastAsia"/>
            <w:noProof/>
            <w:sz w:val="20"/>
            <w:szCs w:val="20"/>
          </w:rPr>
          <w:tab/>
        </w:r>
        <w:r w:rsidRPr="00F27BB6">
          <w:rPr>
            <w:rStyle w:val="Hyperlink"/>
            <w:b/>
            <w:noProof/>
            <w:sz w:val="20"/>
            <w:szCs w:val="20"/>
          </w:rPr>
          <w:t>Слободне активности ученика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_Toc82521238 \h </w:instrText>
        </w:r>
        <w:r w:rsidRPr="00F27BB6">
          <w:rPr>
            <w:noProof/>
            <w:webHidden/>
            <w:sz w:val="20"/>
            <w:szCs w:val="20"/>
          </w:rPr>
        </w:r>
        <w:r w:rsidRPr="00F27BB6">
          <w:rPr>
            <w:noProof/>
            <w:webHidden/>
            <w:sz w:val="20"/>
            <w:szCs w:val="20"/>
          </w:rPr>
          <w:fldChar w:fldCharType="separate"/>
        </w:r>
        <w:r w:rsidRPr="00F27BB6">
          <w:rPr>
            <w:noProof/>
            <w:webHidden/>
            <w:sz w:val="20"/>
            <w:szCs w:val="20"/>
          </w:rPr>
          <w:t>86</w:t>
        </w:r>
        <w:r w:rsidRPr="00F27BB6">
          <w:rPr>
            <w:noProof/>
            <w:webHidden/>
            <w:sz w:val="20"/>
            <w:szCs w:val="20"/>
          </w:rPr>
          <w:fldChar w:fldCharType="end"/>
        </w:r>
      </w:hyperlink>
    </w:p>
    <w:p w14:paraId="797A36E9" w14:textId="442CDBA1" w:rsidR="00F27BB6" w:rsidRPr="00F27BB6" w:rsidRDefault="00F27BB6">
      <w:pPr>
        <w:pStyle w:val="TOC2"/>
        <w:tabs>
          <w:tab w:val="left" w:pos="1100"/>
          <w:tab w:val="right" w:pos="9396"/>
        </w:tabs>
        <w:rPr>
          <w:rFonts w:eastAsiaTheme="minorEastAsia"/>
          <w:noProof/>
          <w:sz w:val="20"/>
          <w:szCs w:val="20"/>
        </w:rPr>
      </w:pPr>
      <w:hyperlink w:anchor="_Toc82521239" w:history="1">
        <w:r w:rsidRPr="00F27BB6">
          <w:rPr>
            <w:rStyle w:val="Hyperlink"/>
            <w:b/>
            <w:bCs/>
            <w:noProof/>
            <w:sz w:val="20"/>
            <w:szCs w:val="20"/>
          </w:rPr>
          <w:t>8.10</w:t>
        </w:r>
        <w:r w:rsidRPr="00F27BB6">
          <w:rPr>
            <w:rFonts w:eastAsiaTheme="minorEastAsia"/>
            <w:noProof/>
            <w:sz w:val="20"/>
            <w:szCs w:val="20"/>
          </w:rPr>
          <w:tab/>
        </w:r>
        <w:r w:rsidRPr="00F27BB6">
          <w:rPr>
            <w:rStyle w:val="Hyperlink"/>
            <w:b/>
            <w:noProof/>
            <w:sz w:val="20"/>
            <w:szCs w:val="20"/>
          </w:rPr>
          <w:t>ШКОЛСКИ КАЛЕНДАР КУЛТУРНИХ И ЈАВНИХ ДЕЛАТНОСТИ ШКОЛЕ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_Toc82521239 \h </w:instrText>
        </w:r>
        <w:r w:rsidRPr="00F27BB6">
          <w:rPr>
            <w:noProof/>
            <w:webHidden/>
            <w:sz w:val="20"/>
            <w:szCs w:val="20"/>
          </w:rPr>
        </w:r>
        <w:r w:rsidRPr="00F27BB6">
          <w:rPr>
            <w:noProof/>
            <w:webHidden/>
            <w:sz w:val="20"/>
            <w:szCs w:val="20"/>
          </w:rPr>
          <w:fldChar w:fldCharType="separate"/>
        </w:r>
        <w:r w:rsidRPr="00F27BB6">
          <w:rPr>
            <w:noProof/>
            <w:webHidden/>
            <w:sz w:val="20"/>
            <w:szCs w:val="20"/>
          </w:rPr>
          <w:t>87</w:t>
        </w:r>
        <w:r w:rsidRPr="00F27BB6">
          <w:rPr>
            <w:noProof/>
            <w:webHidden/>
            <w:sz w:val="20"/>
            <w:szCs w:val="20"/>
          </w:rPr>
          <w:fldChar w:fldCharType="end"/>
        </w:r>
      </w:hyperlink>
    </w:p>
    <w:p w14:paraId="60996E9F" w14:textId="1A0DEF3E" w:rsidR="00F27BB6" w:rsidRPr="00F27BB6" w:rsidRDefault="00F27BB6">
      <w:pPr>
        <w:pStyle w:val="TOC2"/>
        <w:tabs>
          <w:tab w:val="left" w:pos="1100"/>
          <w:tab w:val="right" w:pos="9396"/>
        </w:tabs>
        <w:rPr>
          <w:rFonts w:eastAsiaTheme="minorEastAsia"/>
          <w:noProof/>
          <w:sz w:val="20"/>
          <w:szCs w:val="20"/>
        </w:rPr>
      </w:pPr>
      <w:hyperlink w:anchor="_Toc82521240" w:history="1">
        <w:r w:rsidRPr="00F27BB6">
          <w:rPr>
            <w:rStyle w:val="Hyperlink"/>
            <w:b/>
            <w:bCs/>
            <w:noProof/>
            <w:sz w:val="20"/>
            <w:szCs w:val="20"/>
          </w:rPr>
          <w:t>8.11</w:t>
        </w:r>
        <w:r w:rsidRPr="00F27BB6">
          <w:rPr>
            <w:rFonts w:eastAsiaTheme="minorEastAsia"/>
            <w:noProof/>
            <w:sz w:val="20"/>
            <w:szCs w:val="20"/>
          </w:rPr>
          <w:tab/>
        </w:r>
        <w:r w:rsidRPr="00F27BB6">
          <w:rPr>
            <w:rStyle w:val="Hyperlink"/>
            <w:b/>
            <w:noProof/>
            <w:sz w:val="20"/>
            <w:szCs w:val="20"/>
          </w:rPr>
          <w:t>Настава у природи и екскурзије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_Toc82521240 \h </w:instrText>
        </w:r>
        <w:r w:rsidRPr="00F27BB6">
          <w:rPr>
            <w:noProof/>
            <w:webHidden/>
            <w:sz w:val="20"/>
            <w:szCs w:val="20"/>
          </w:rPr>
        </w:r>
        <w:r w:rsidRPr="00F27BB6">
          <w:rPr>
            <w:noProof/>
            <w:webHidden/>
            <w:sz w:val="20"/>
            <w:szCs w:val="20"/>
          </w:rPr>
          <w:fldChar w:fldCharType="separate"/>
        </w:r>
        <w:r w:rsidRPr="00F27BB6">
          <w:rPr>
            <w:noProof/>
            <w:webHidden/>
            <w:sz w:val="20"/>
            <w:szCs w:val="20"/>
          </w:rPr>
          <w:t>87</w:t>
        </w:r>
        <w:r w:rsidRPr="00F27BB6">
          <w:rPr>
            <w:noProof/>
            <w:webHidden/>
            <w:sz w:val="20"/>
            <w:szCs w:val="20"/>
          </w:rPr>
          <w:fldChar w:fldCharType="end"/>
        </w:r>
      </w:hyperlink>
    </w:p>
    <w:p w14:paraId="7935ABD7" w14:textId="75C128AD" w:rsidR="00F27BB6" w:rsidRPr="00F27BB6" w:rsidRDefault="00F27BB6" w:rsidP="00F27BB6">
      <w:pPr>
        <w:pStyle w:val="TOC1"/>
        <w:rPr>
          <w:rFonts w:eastAsiaTheme="minorEastAsia"/>
          <w:sz w:val="20"/>
          <w:szCs w:val="20"/>
        </w:rPr>
      </w:pPr>
      <w:hyperlink w:anchor="_Toc82521241" w:history="1">
        <w:r w:rsidRPr="00F27BB6">
          <w:rPr>
            <w:rStyle w:val="Hyperlink"/>
            <w:sz w:val="20"/>
            <w:szCs w:val="20"/>
          </w:rPr>
          <w:t>9</w:t>
        </w:r>
        <w:r w:rsidRPr="00F27BB6">
          <w:rPr>
            <w:rFonts w:eastAsiaTheme="minorEastAsia"/>
            <w:sz w:val="20"/>
            <w:szCs w:val="20"/>
          </w:rPr>
          <w:t xml:space="preserve"> </w:t>
        </w:r>
        <w:r w:rsidRPr="00F27BB6">
          <w:rPr>
            <w:rStyle w:val="Hyperlink"/>
            <w:sz w:val="20"/>
            <w:szCs w:val="20"/>
          </w:rPr>
          <w:t>Ученичке организације</w:t>
        </w:r>
        <w:r w:rsidRPr="00F27BB6">
          <w:rPr>
            <w:webHidden/>
            <w:sz w:val="20"/>
            <w:szCs w:val="20"/>
          </w:rPr>
          <w:tab/>
        </w:r>
        <w:r w:rsidRPr="00F27BB6">
          <w:rPr>
            <w:webHidden/>
            <w:sz w:val="20"/>
            <w:szCs w:val="20"/>
          </w:rPr>
          <w:fldChar w:fldCharType="begin"/>
        </w:r>
        <w:r w:rsidRPr="00F27BB6">
          <w:rPr>
            <w:webHidden/>
            <w:sz w:val="20"/>
            <w:szCs w:val="20"/>
          </w:rPr>
          <w:instrText xml:space="preserve"> PAGEREF _Toc82521241 \h </w:instrText>
        </w:r>
        <w:r w:rsidRPr="00F27BB6">
          <w:rPr>
            <w:webHidden/>
            <w:sz w:val="20"/>
            <w:szCs w:val="20"/>
          </w:rPr>
        </w:r>
        <w:r w:rsidRPr="00F27BB6">
          <w:rPr>
            <w:webHidden/>
            <w:sz w:val="20"/>
            <w:szCs w:val="20"/>
          </w:rPr>
          <w:fldChar w:fldCharType="separate"/>
        </w:r>
        <w:r w:rsidRPr="00F27BB6">
          <w:rPr>
            <w:webHidden/>
            <w:sz w:val="20"/>
            <w:szCs w:val="20"/>
          </w:rPr>
          <w:t>91</w:t>
        </w:r>
        <w:r w:rsidRPr="00F27BB6">
          <w:rPr>
            <w:webHidden/>
            <w:sz w:val="20"/>
            <w:szCs w:val="20"/>
          </w:rPr>
          <w:fldChar w:fldCharType="end"/>
        </w:r>
      </w:hyperlink>
    </w:p>
    <w:p w14:paraId="1B0E4E65" w14:textId="7CE04EE9" w:rsidR="00F27BB6" w:rsidRPr="00F27BB6" w:rsidRDefault="00F27BB6">
      <w:pPr>
        <w:pStyle w:val="TOC2"/>
        <w:tabs>
          <w:tab w:val="left" w:pos="880"/>
          <w:tab w:val="right" w:pos="9396"/>
        </w:tabs>
        <w:rPr>
          <w:rFonts w:eastAsiaTheme="minorEastAsia"/>
          <w:noProof/>
          <w:sz w:val="20"/>
          <w:szCs w:val="20"/>
        </w:rPr>
      </w:pPr>
      <w:hyperlink w:anchor="_Toc82521242" w:history="1">
        <w:r w:rsidRPr="00F27BB6">
          <w:rPr>
            <w:rStyle w:val="Hyperlink"/>
            <w:b/>
            <w:bCs/>
            <w:noProof/>
            <w:sz w:val="20"/>
            <w:szCs w:val="20"/>
          </w:rPr>
          <w:t>9.1</w:t>
        </w:r>
        <w:r w:rsidRPr="00F27BB6">
          <w:rPr>
            <w:rFonts w:eastAsiaTheme="minorEastAsia"/>
            <w:noProof/>
            <w:sz w:val="20"/>
            <w:szCs w:val="20"/>
          </w:rPr>
          <w:tab/>
        </w:r>
        <w:r w:rsidRPr="00F27BB6">
          <w:rPr>
            <w:rStyle w:val="Hyperlink"/>
            <w:b/>
            <w:noProof/>
            <w:sz w:val="20"/>
            <w:szCs w:val="20"/>
          </w:rPr>
          <w:t>ПРИЈАТЕЉИ ДЕЦЕ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_Toc82521242 \h </w:instrText>
        </w:r>
        <w:r w:rsidRPr="00F27BB6">
          <w:rPr>
            <w:noProof/>
            <w:webHidden/>
            <w:sz w:val="20"/>
            <w:szCs w:val="20"/>
          </w:rPr>
        </w:r>
        <w:r w:rsidRPr="00F27BB6">
          <w:rPr>
            <w:noProof/>
            <w:webHidden/>
            <w:sz w:val="20"/>
            <w:szCs w:val="20"/>
          </w:rPr>
          <w:fldChar w:fldCharType="separate"/>
        </w:r>
        <w:r w:rsidRPr="00F27BB6">
          <w:rPr>
            <w:noProof/>
            <w:webHidden/>
            <w:sz w:val="20"/>
            <w:szCs w:val="20"/>
          </w:rPr>
          <w:t>91</w:t>
        </w:r>
        <w:r w:rsidRPr="00F27BB6">
          <w:rPr>
            <w:noProof/>
            <w:webHidden/>
            <w:sz w:val="20"/>
            <w:szCs w:val="20"/>
          </w:rPr>
          <w:fldChar w:fldCharType="end"/>
        </w:r>
      </w:hyperlink>
    </w:p>
    <w:p w14:paraId="0EE232C4" w14:textId="5F73C1E7" w:rsidR="00F27BB6" w:rsidRPr="00F27BB6" w:rsidRDefault="00F27BB6">
      <w:pPr>
        <w:pStyle w:val="TOC2"/>
        <w:tabs>
          <w:tab w:val="left" w:pos="880"/>
          <w:tab w:val="right" w:pos="9396"/>
        </w:tabs>
        <w:rPr>
          <w:rFonts w:eastAsiaTheme="minorEastAsia"/>
          <w:noProof/>
          <w:sz w:val="20"/>
          <w:szCs w:val="20"/>
        </w:rPr>
      </w:pPr>
      <w:hyperlink w:anchor="_Toc82521243" w:history="1">
        <w:r w:rsidRPr="00F27BB6">
          <w:rPr>
            <w:rStyle w:val="Hyperlink"/>
            <w:b/>
            <w:bCs/>
            <w:noProof/>
            <w:sz w:val="20"/>
            <w:szCs w:val="20"/>
          </w:rPr>
          <w:t>9.2</w:t>
        </w:r>
        <w:r w:rsidRPr="00F27BB6">
          <w:rPr>
            <w:rFonts w:eastAsiaTheme="minorEastAsia"/>
            <w:noProof/>
            <w:sz w:val="20"/>
            <w:szCs w:val="20"/>
          </w:rPr>
          <w:tab/>
        </w:r>
        <w:r w:rsidRPr="00F27BB6">
          <w:rPr>
            <w:rStyle w:val="Hyperlink"/>
            <w:b/>
            <w:noProof/>
            <w:sz w:val="20"/>
            <w:szCs w:val="20"/>
          </w:rPr>
          <w:t>КАЛЕНДАР АКТИВНОСТИ ЦРВЕНОГ КРСТА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_Toc82521243 \h </w:instrText>
        </w:r>
        <w:r w:rsidRPr="00F27BB6">
          <w:rPr>
            <w:noProof/>
            <w:webHidden/>
            <w:sz w:val="20"/>
            <w:szCs w:val="20"/>
          </w:rPr>
        </w:r>
        <w:r w:rsidRPr="00F27BB6">
          <w:rPr>
            <w:noProof/>
            <w:webHidden/>
            <w:sz w:val="20"/>
            <w:szCs w:val="20"/>
          </w:rPr>
          <w:fldChar w:fldCharType="separate"/>
        </w:r>
        <w:r w:rsidRPr="00F27BB6">
          <w:rPr>
            <w:noProof/>
            <w:webHidden/>
            <w:sz w:val="20"/>
            <w:szCs w:val="20"/>
          </w:rPr>
          <w:t>91</w:t>
        </w:r>
        <w:r w:rsidRPr="00F27BB6">
          <w:rPr>
            <w:noProof/>
            <w:webHidden/>
            <w:sz w:val="20"/>
            <w:szCs w:val="20"/>
          </w:rPr>
          <w:fldChar w:fldCharType="end"/>
        </w:r>
      </w:hyperlink>
    </w:p>
    <w:p w14:paraId="16C233EA" w14:textId="7F2E3DC6" w:rsidR="00F27BB6" w:rsidRPr="00F27BB6" w:rsidRDefault="00F27BB6">
      <w:pPr>
        <w:pStyle w:val="TOC3"/>
        <w:tabs>
          <w:tab w:val="right" w:pos="9396"/>
        </w:tabs>
        <w:rPr>
          <w:rFonts w:eastAsiaTheme="minorEastAsia"/>
          <w:noProof/>
          <w:sz w:val="20"/>
          <w:szCs w:val="20"/>
        </w:rPr>
      </w:pPr>
      <w:hyperlink w:anchor="_Toc82521244" w:history="1">
        <w:r w:rsidRPr="00F27BB6">
          <w:rPr>
            <w:rStyle w:val="Hyperlink"/>
            <w:noProof/>
            <w:sz w:val="20"/>
            <w:szCs w:val="20"/>
          </w:rPr>
          <w:t>Црвени крст</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_Toc82521244 \h </w:instrText>
        </w:r>
        <w:r w:rsidRPr="00F27BB6">
          <w:rPr>
            <w:noProof/>
            <w:webHidden/>
            <w:sz w:val="20"/>
            <w:szCs w:val="20"/>
          </w:rPr>
        </w:r>
        <w:r w:rsidRPr="00F27BB6">
          <w:rPr>
            <w:noProof/>
            <w:webHidden/>
            <w:sz w:val="20"/>
            <w:szCs w:val="20"/>
          </w:rPr>
          <w:fldChar w:fldCharType="separate"/>
        </w:r>
        <w:r w:rsidRPr="00F27BB6">
          <w:rPr>
            <w:noProof/>
            <w:webHidden/>
            <w:sz w:val="20"/>
            <w:szCs w:val="20"/>
          </w:rPr>
          <w:t>91</w:t>
        </w:r>
        <w:r w:rsidRPr="00F27BB6">
          <w:rPr>
            <w:noProof/>
            <w:webHidden/>
            <w:sz w:val="20"/>
            <w:szCs w:val="20"/>
          </w:rPr>
          <w:fldChar w:fldCharType="end"/>
        </w:r>
      </w:hyperlink>
    </w:p>
    <w:p w14:paraId="334E6004" w14:textId="7B8438F8" w:rsidR="00F27BB6" w:rsidRPr="00F27BB6" w:rsidRDefault="00F27BB6">
      <w:pPr>
        <w:pStyle w:val="TOC2"/>
        <w:tabs>
          <w:tab w:val="left" w:pos="880"/>
          <w:tab w:val="right" w:pos="9396"/>
        </w:tabs>
        <w:rPr>
          <w:rFonts w:eastAsiaTheme="minorEastAsia"/>
          <w:noProof/>
          <w:sz w:val="20"/>
          <w:szCs w:val="20"/>
        </w:rPr>
      </w:pPr>
      <w:hyperlink w:anchor="_Toc82521245" w:history="1">
        <w:r w:rsidRPr="00F27BB6">
          <w:rPr>
            <w:rStyle w:val="Hyperlink"/>
            <w:b/>
            <w:bCs/>
            <w:noProof/>
            <w:sz w:val="20"/>
            <w:szCs w:val="20"/>
          </w:rPr>
          <w:t>9.3</w:t>
        </w:r>
        <w:r w:rsidRPr="00F27BB6">
          <w:rPr>
            <w:rFonts w:eastAsiaTheme="minorEastAsia"/>
            <w:noProof/>
            <w:sz w:val="20"/>
            <w:szCs w:val="20"/>
          </w:rPr>
          <w:tab/>
        </w:r>
        <w:r w:rsidRPr="00F27BB6">
          <w:rPr>
            <w:rStyle w:val="Hyperlink"/>
            <w:b/>
            <w:noProof/>
            <w:sz w:val="20"/>
            <w:szCs w:val="20"/>
          </w:rPr>
          <w:t>Ученички парламент</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_Toc82521245 \h </w:instrText>
        </w:r>
        <w:r w:rsidRPr="00F27BB6">
          <w:rPr>
            <w:noProof/>
            <w:webHidden/>
            <w:sz w:val="20"/>
            <w:szCs w:val="20"/>
          </w:rPr>
        </w:r>
        <w:r w:rsidRPr="00F27BB6">
          <w:rPr>
            <w:noProof/>
            <w:webHidden/>
            <w:sz w:val="20"/>
            <w:szCs w:val="20"/>
          </w:rPr>
          <w:fldChar w:fldCharType="separate"/>
        </w:r>
        <w:r w:rsidRPr="00F27BB6">
          <w:rPr>
            <w:noProof/>
            <w:webHidden/>
            <w:sz w:val="20"/>
            <w:szCs w:val="20"/>
          </w:rPr>
          <w:t>92</w:t>
        </w:r>
        <w:r w:rsidRPr="00F27BB6">
          <w:rPr>
            <w:noProof/>
            <w:webHidden/>
            <w:sz w:val="20"/>
            <w:szCs w:val="20"/>
          </w:rPr>
          <w:fldChar w:fldCharType="end"/>
        </w:r>
      </w:hyperlink>
    </w:p>
    <w:p w14:paraId="60C64248" w14:textId="1D326654" w:rsidR="00F27BB6" w:rsidRPr="00F27BB6" w:rsidRDefault="00F27BB6">
      <w:pPr>
        <w:pStyle w:val="TOC2"/>
        <w:tabs>
          <w:tab w:val="left" w:pos="880"/>
          <w:tab w:val="right" w:pos="9396"/>
        </w:tabs>
        <w:rPr>
          <w:rFonts w:eastAsiaTheme="minorEastAsia"/>
          <w:noProof/>
          <w:sz w:val="20"/>
          <w:szCs w:val="20"/>
        </w:rPr>
      </w:pPr>
      <w:hyperlink w:anchor="_Toc82521246" w:history="1">
        <w:r w:rsidRPr="00F27BB6">
          <w:rPr>
            <w:rStyle w:val="Hyperlink"/>
            <w:b/>
            <w:bCs/>
            <w:noProof/>
            <w:sz w:val="20"/>
            <w:szCs w:val="20"/>
          </w:rPr>
          <w:t>9.4</w:t>
        </w:r>
        <w:r w:rsidRPr="00F27BB6">
          <w:rPr>
            <w:rFonts w:eastAsiaTheme="minorEastAsia"/>
            <w:noProof/>
            <w:sz w:val="20"/>
            <w:szCs w:val="20"/>
          </w:rPr>
          <w:tab/>
        </w:r>
        <w:r w:rsidRPr="00F27BB6">
          <w:rPr>
            <w:rStyle w:val="Hyperlink"/>
            <w:b/>
            <w:noProof/>
            <w:sz w:val="20"/>
            <w:szCs w:val="20"/>
          </w:rPr>
          <w:t>План рада вршњачког тима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_Toc82521246 \h </w:instrText>
        </w:r>
        <w:r w:rsidRPr="00F27BB6">
          <w:rPr>
            <w:noProof/>
            <w:webHidden/>
            <w:sz w:val="20"/>
            <w:szCs w:val="20"/>
          </w:rPr>
        </w:r>
        <w:r w:rsidRPr="00F27BB6">
          <w:rPr>
            <w:noProof/>
            <w:webHidden/>
            <w:sz w:val="20"/>
            <w:szCs w:val="20"/>
          </w:rPr>
          <w:fldChar w:fldCharType="separate"/>
        </w:r>
        <w:r w:rsidRPr="00F27BB6">
          <w:rPr>
            <w:noProof/>
            <w:webHidden/>
            <w:sz w:val="20"/>
            <w:szCs w:val="20"/>
          </w:rPr>
          <w:t>93</w:t>
        </w:r>
        <w:r w:rsidRPr="00F27BB6">
          <w:rPr>
            <w:noProof/>
            <w:webHidden/>
            <w:sz w:val="20"/>
            <w:szCs w:val="20"/>
          </w:rPr>
          <w:fldChar w:fldCharType="end"/>
        </w:r>
      </w:hyperlink>
    </w:p>
    <w:p w14:paraId="30E9B347" w14:textId="24388093" w:rsidR="00F27BB6" w:rsidRPr="00F27BB6" w:rsidRDefault="00F27BB6" w:rsidP="00F27BB6">
      <w:pPr>
        <w:pStyle w:val="TOC1"/>
        <w:rPr>
          <w:rFonts w:eastAsiaTheme="minorEastAsia"/>
          <w:sz w:val="20"/>
          <w:szCs w:val="20"/>
        </w:rPr>
      </w:pPr>
      <w:hyperlink w:anchor="_Toc82521247" w:history="1">
        <w:r w:rsidRPr="00F27BB6">
          <w:rPr>
            <w:rStyle w:val="Hyperlink"/>
            <w:sz w:val="20"/>
            <w:szCs w:val="20"/>
          </w:rPr>
          <w:t>10</w:t>
        </w:r>
        <w:r w:rsidRPr="00F27BB6">
          <w:rPr>
            <w:rFonts w:eastAsiaTheme="minorEastAsia"/>
            <w:sz w:val="20"/>
            <w:szCs w:val="20"/>
          </w:rPr>
          <w:t xml:space="preserve"> </w:t>
        </w:r>
        <w:r w:rsidRPr="00F27BB6">
          <w:rPr>
            <w:rStyle w:val="Hyperlink"/>
            <w:sz w:val="20"/>
            <w:szCs w:val="20"/>
          </w:rPr>
          <w:t>ОСТАЛИ ОБЛИЦИ ОБРАЗОВНО ВАСПИТНОГ РАДА</w:t>
        </w:r>
        <w:r w:rsidRPr="00F27BB6">
          <w:rPr>
            <w:webHidden/>
            <w:sz w:val="20"/>
            <w:szCs w:val="20"/>
          </w:rPr>
          <w:tab/>
        </w:r>
        <w:r w:rsidRPr="00F27BB6">
          <w:rPr>
            <w:webHidden/>
            <w:sz w:val="20"/>
            <w:szCs w:val="20"/>
          </w:rPr>
          <w:fldChar w:fldCharType="begin"/>
        </w:r>
        <w:r w:rsidRPr="00F27BB6">
          <w:rPr>
            <w:webHidden/>
            <w:sz w:val="20"/>
            <w:szCs w:val="20"/>
          </w:rPr>
          <w:instrText xml:space="preserve"> PAGEREF _Toc82521247 \h </w:instrText>
        </w:r>
        <w:r w:rsidRPr="00F27BB6">
          <w:rPr>
            <w:webHidden/>
            <w:sz w:val="20"/>
            <w:szCs w:val="20"/>
          </w:rPr>
        </w:r>
        <w:r w:rsidRPr="00F27BB6">
          <w:rPr>
            <w:webHidden/>
            <w:sz w:val="20"/>
            <w:szCs w:val="20"/>
          </w:rPr>
          <w:fldChar w:fldCharType="separate"/>
        </w:r>
        <w:r w:rsidRPr="00F27BB6">
          <w:rPr>
            <w:webHidden/>
            <w:sz w:val="20"/>
            <w:szCs w:val="20"/>
          </w:rPr>
          <w:t>95</w:t>
        </w:r>
        <w:r w:rsidRPr="00F27BB6">
          <w:rPr>
            <w:webHidden/>
            <w:sz w:val="20"/>
            <w:szCs w:val="20"/>
          </w:rPr>
          <w:fldChar w:fldCharType="end"/>
        </w:r>
      </w:hyperlink>
    </w:p>
    <w:p w14:paraId="108F6C95" w14:textId="018632A2" w:rsidR="00F27BB6" w:rsidRPr="00F27BB6" w:rsidRDefault="00F27BB6">
      <w:pPr>
        <w:pStyle w:val="TOC2"/>
        <w:tabs>
          <w:tab w:val="left" w:pos="1100"/>
          <w:tab w:val="right" w:pos="9396"/>
        </w:tabs>
        <w:rPr>
          <w:rFonts w:eastAsiaTheme="minorEastAsia"/>
          <w:noProof/>
          <w:sz w:val="20"/>
          <w:szCs w:val="20"/>
        </w:rPr>
      </w:pPr>
      <w:hyperlink w:anchor="_Toc82521248" w:history="1">
        <w:r w:rsidRPr="00F27BB6">
          <w:rPr>
            <w:rStyle w:val="Hyperlink"/>
            <w:b/>
            <w:bCs/>
            <w:noProof/>
            <w:sz w:val="20"/>
            <w:szCs w:val="20"/>
          </w:rPr>
          <w:t>10.1</w:t>
        </w:r>
        <w:r w:rsidRPr="00F27BB6">
          <w:rPr>
            <w:rFonts w:eastAsiaTheme="minorEastAsia"/>
            <w:noProof/>
            <w:sz w:val="20"/>
            <w:szCs w:val="20"/>
          </w:rPr>
          <w:tab/>
        </w:r>
        <w:r w:rsidRPr="00F27BB6">
          <w:rPr>
            <w:rStyle w:val="Hyperlink"/>
            <w:b/>
            <w:noProof/>
            <w:sz w:val="20"/>
            <w:szCs w:val="20"/>
          </w:rPr>
          <w:t>Корективни рад са ученицима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_Toc82521248 \h </w:instrText>
        </w:r>
        <w:r w:rsidRPr="00F27BB6">
          <w:rPr>
            <w:noProof/>
            <w:webHidden/>
            <w:sz w:val="20"/>
            <w:szCs w:val="20"/>
          </w:rPr>
        </w:r>
        <w:r w:rsidRPr="00F27BB6">
          <w:rPr>
            <w:noProof/>
            <w:webHidden/>
            <w:sz w:val="20"/>
            <w:szCs w:val="20"/>
          </w:rPr>
          <w:fldChar w:fldCharType="separate"/>
        </w:r>
        <w:r w:rsidRPr="00F27BB6">
          <w:rPr>
            <w:noProof/>
            <w:webHidden/>
            <w:sz w:val="20"/>
            <w:szCs w:val="20"/>
          </w:rPr>
          <w:t>95</w:t>
        </w:r>
        <w:r w:rsidRPr="00F27BB6">
          <w:rPr>
            <w:noProof/>
            <w:webHidden/>
            <w:sz w:val="20"/>
            <w:szCs w:val="20"/>
          </w:rPr>
          <w:fldChar w:fldCharType="end"/>
        </w:r>
      </w:hyperlink>
    </w:p>
    <w:p w14:paraId="69455609" w14:textId="338E45B1" w:rsidR="00F27BB6" w:rsidRPr="00F27BB6" w:rsidRDefault="00F27BB6">
      <w:pPr>
        <w:pStyle w:val="TOC2"/>
        <w:tabs>
          <w:tab w:val="left" w:pos="1100"/>
          <w:tab w:val="right" w:pos="9396"/>
        </w:tabs>
        <w:rPr>
          <w:rFonts w:eastAsiaTheme="minorEastAsia"/>
          <w:noProof/>
          <w:sz w:val="20"/>
          <w:szCs w:val="20"/>
        </w:rPr>
      </w:pPr>
      <w:hyperlink w:anchor="_Toc82521249" w:history="1">
        <w:r w:rsidRPr="00F27BB6">
          <w:rPr>
            <w:rStyle w:val="Hyperlink"/>
            <w:b/>
            <w:bCs/>
            <w:noProof/>
            <w:sz w:val="20"/>
            <w:szCs w:val="20"/>
          </w:rPr>
          <w:t>10.2</w:t>
        </w:r>
        <w:r w:rsidRPr="00F27BB6">
          <w:rPr>
            <w:rFonts w:eastAsiaTheme="minorEastAsia"/>
            <w:noProof/>
            <w:sz w:val="20"/>
            <w:szCs w:val="20"/>
          </w:rPr>
          <w:tab/>
        </w:r>
        <w:r w:rsidRPr="00F27BB6">
          <w:rPr>
            <w:rStyle w:val="Hyperlink"/>
            <w:b/>
            <w:noProof/>
            <w:sz w:val="20"/>
            <w:szCs w:val="20"/>
          </w:rPr>
          <w:t>Друштвено користан рад</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_Toc82521249 \h </w:instrText>
        </w:r>
        <w:r w:rsidRPr="00F27BB6">
          <w:rPr>
            <w:noProof/>
            <w:webHidden/>
            <w:sz w:val="20"/>
            <w:szCs w:val="20"/>
          </w:rPr>
        </w:r>
        <w:r w:rsidRPr="00F27BB6">
          <w:rPr>
            <w:noProof/>
            <w:webHidden/>
            <w:sz w:val="20"/>
            <w:szCs w:val="20"/>
          </w:rPr>
          <w:fldChar w:fldCharType="separate"/>
        </w:r>
        <w:r w:rsidRPr="00F27BB6">
          <w:rPr>
            <w:noProof/>
            <w:webHidden/>
            <w:sz w:val="20"/>
            <w:szCs w:val="20"/>
          </w:rPr>
          <w:t>95</w:t>
        </w:r>
        <w:r w:rsidRPr="00F27BB6">
          <w:rPr>
            <w:noProof/>
            <w:webHidden/>
            <w:sz w:val="20"/>
            <w:szCs w:val="20"/>
          </w:rPr>
          <w:fldChar w:fldCharType="end"/>
        </w:r>
      </w:hyperlink>
    </w:p>
    <w:p w14:paraId="2402832B" w14:textId="49E20642" w:rsidR="00F27BB6" w:rsidRPr="00F27BB6" w:rsidRDefault="00F27BB6" w:rsidP="00F27BB6">
      <w:pPr>
        <w:pStyle w:val="TOC1"/>
        <w:rPr>
          <w:rFonts w:eastAsiaTheme="minorEastAsia"/>
          <w:sz w:val="20"/>
          <w:szCs w:val="20"/>
        </w:rPr>
      </w:pPr>
      <w:hyperlink w:anchor="_Toc82521250" w:history="1">
        <w:r w:rsidRPr="00F27BB6">
          <w:rPr>
            <w:rStyle w:val="Hyperlink"/>
            <w:sz w:val="20"/>
            <w:szCs w:val="20"/>
          </w:rPr>
          <w:t>11</w:t>
        </w:r>
        <w:r w:rsidRPr="00F27BB6">
          <w:rPr>
            <w:rFonts w:eastAsiaTheme="minorEastAsia"/>
            <w:sz w:val="20"/>
            <w:szCs w:val="20"/>
          </w:rPr>
          <w:t xml:space="preserve"> </w:t>
        </w:r>
        <w:r w:rsidRPr="00F27BB6">
          <w:rPr>
            <w:rStyle w:val="Hyperlink"/>
            <w:sz w:val="20"/>
            <w:szCs w:val="20"/>
          </w:rPr>
          <w:t>ПОСЕБНИ ПРОГРАМИ ОБРАЗОВНО-ВАСПИТНОГРАДА</w:t>
        </w:r>
        <w:r w:rsidRPr="00F27BB6">
          <w:rPr>
            <w:webHidden/>
            <w:sz w:val="20"/>
            <w:szCs w:val="20"/>
          </w:rPr>
          <w:tab/>
        </w:r>
        <w:r w:rsidRPr="00F27BB6">
          <w:rPr>
            <w:webHidden/>
            <w:sz w:val="20"/>
            <w:szCs w:val="20"/>
          </w:rPr>
          <w:fldChar w:fldCharType="begin"/>
        </w:r>
        <w:r w:rsidRPr="00F27BB6">
          <w:rPr>
            <w:webHidden/>
            <w:sz w:val="20"/>
            <w:szCs w:val="20"/>
          </w:rPr>
          <w:instrText xml:space="preserve"> PAGEREF _Toc82521250 \h </w:instrText>
        </w:r>
        <w:r w:rsidRPr="00F27BB6">
          <w:rPr>
            <w:webHidden/>
            <w:sz w:val="20"/>
            <w:szCs w:val="20"/>
          </w:rPr>
        </w:r>
        <w:r w:rsidRPr="00F27BB6">
          <w:rPr>
            <w:webHidden/>
            <w:sz w:val="20"/>
            <w:szCs w:val="20"/>
          </w:rPr>
          <w:fldChar w:fldCharType="separate"/>
        </w:r>
        <w:r w:rsidRPr="00F27BB6">
          <w:rPr>
            <w:webHidden/>
            <w:sz w:val="20"/>
            <w:szCs w:val="20"/>
          </w:rPr>
          <w:t>97</w:t>
        </w:r>
        <w:r w:rsidRPr="00F27BB6">
          <w:rPr>
            <w:webHidden/>
            <w:sz w:val="20"/>
            <w:szCs w:val="20"/>
          </w:rPr>
          <w:fldChar w:fldCharType="end"/>
        </w:r>
      </w:hyperlink>
    </w:p>
    <w:p w14:paraId="0F6ED1AE" w14:textId="1F619984" w:rsidR="00F27BB6" w:rsidRPr="00F27BB6" w:rsidRDefault="00F27BB6">
      <w:pPr>
        <w:pStyle w:val="TOC2"/>
        <w:tabs>
          <w:tab w:val="left" w:pos="1100"/>
          <w:tab w:val="right" w:pos="9396"/>
        </w:tabs>
        <w:rPr>
          <w:rFonts w:eastAsiaTheme="minorEastAsia"/>
          <w:noProof/>
          <w:sz w:val="20"/>
          <w:szCs w:val="20"/>
        </w:rPr>
      </w:pPr>
      <w:hyperlink w:anchor="_Toc82521251" w:history="1">
        <w:r w:rsidRPr="00F27BB6">
          <w:rPr>
            <w:rStyle w:val="Hyperlink"/>
            <w:b/>
            <w:bCs/>
            <w:noProof/>
            <w:sz w:val="20"/>
            <w:szCs w:val="20"/>
          </w:rPr>
          <w:t>11.1</w:t>
        </w:r>
        <w:r w:rsidRPr="00F27BB6">
          <w:rPr>
            <w:rFonts w:eastAsiaTheme="minorEastAsia"/>
            <w:noProof/>
            <w:sz w:val="20"/>
            <w:szCs w:val="20"/>
          </w:rPr>
          <w:tab/>
        </w:r>
        <w:r w:rsidRPr="00F27BB6">
          <w:rPr>
            <w:rStyle w:val="Hyperlink"/>
            <w:b/>
            <w:noProof/>
            <w:sz w:val="20"/>
            <w:szCs w:val="20"/>
          </w:rPr>
          <w:t>Програм професионалне оријентације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_Toc82521251 \h </w:instrText>
        </w:r>
        <w:r w:rsidRPr="00F27BB6">
          <w:rPr>
            <w:noProof/>
            <w:webHidden/>
            <w:sz w:val="20"/>
            <w:szCs w:val="20"/>
          </w:rPr>
        </w:r>
        <w:r w:rsidRPr="00F27BB6">
          <w:rPr>
            <w:noProof/>
            <w:webHidden/>
            <w:sz w:val="20"/>
            <w:szCs w:val="20"/>
          </w:rPr>
          <w:fldChar w:fldCharType="separate"/>
        </w:r>
        <w:r w:rsidRPr="00F27BB6">
          <w:rPr>
            <w:noProof/>
            <w:webHidden/>
            <w:sz w:val="20"/>
            <w:szCs w:val="20"/>
          </w:rPr>
          <w:t>97</w:t>
        </w:r>
        <w:r w:rsidRPr="00F27BB6">
          <w:rPr>
            <w:noProof/>
            <w:webHidden/>
            <w:sz w:val="20"/>
            <w:szCs w:val="20"/>
          </w:rPr>
          <w:fldChar w:fldCharType="end"/>
        </w:r>
      </w:hyperlink>
    </w:p>
    <w:p w14:paraId="296EB782" w14:textId="14821113" w:rsidR="00F27BB6" w:rsidRPr="00F27BB6" w:rsidRDefault="00F27BB6">
      <w:pPr>
        <w:pStyle w:val="TOC2"/>
        <w:tabs>
          <w:tab w:val="left" w:pos="1100"/>
          <w:tab w:val="right" w:pos="9396"/>
        </w:tabs>
        <w:rPr>
          <w:rFonts w:eastAsiaTheme="minorEastAsia"/>
          <w:noProof/>
          <w:sz w:val="20"/>
          <w:szCs w:val="20"/>
        </w:rPr>
      </w:pPr>
      <w:hyperlink w:anchor="_Toc82521252" w:history="1">
        <w:r w:rsidRPr="00F27BB6">
          <w:rPr>
            <w:rStyle w:val="Hyperlink"/>
            <w:b/>
            <w:bCs/>
            <w:noProof/>
            <w:sz w:val="20"/>
            <w:szCs w:val="20"/>
          </w:rPr>
          <w:t>11.2</w:t>
        </w:r>
        <w:r w:rsidRPr="00F27BB6">
          <w:rPr>
            <w:rFonts w:eastAsiaTheme="minorEastAsia"/>
            <w:noProof/>
            <w:sz w:val="20"/>
            <w:szCs w:val="20"/>
          </w:rPr>
          <w:tab/>
        </w:r>
        <w:r w:rsidRPr="00F27BB6">
          <w:rPr>
            <w:rStyle w:val="Hyperlink"/>
            <w:b/>
            <w:noProof/>
            <w:sz w:val="20"/>
            <w:szCs w:val="20"/>
          </w:rPr>
          <w:t>Програм заштите ученика од насиља и дискриминације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_Toc82521252 \h </w:instrText>
        </w:r>
        <w:r w:rsidRPr="00F27BB6">
          <w:rPr>
            <w:noProof/>
            <w:webHidden/>
            <w:sz w:val="20"/>
            <w:szCs w:val="20"/>
          </w:rPr>
        </w:r>
        <w:r w:rsidRPr="00F27BB6">
          <w:rPr>
            <w:noProof/>
            <w:webHidden/>
            <w:sz w:val="20"/>
            <w:szCs w:val="20"/>
          </w:rPr>
          <w:fldChar w:fldCharType="separate"/>
        </w:r>
        <w:r w:rsidRPr="00F27BB6">
          <w:rPr>
            <w:noProof/>
            <w:webHidden/>
            <w:sz w:val="20"/>
            <w:szCs w:val="20"/>
          </w:rPr>
          <w:t>100</w:t>
        </w:r>
        <w:r w:rsidRPr="00F27BB6">
          <w:rPr>
            <w:noProof/>
            <w:webHidden/>
            <w:sz w:val="20"/>
            <w:szCs w:val="20"/>
          </w:rPr>
          <w:fldChar w:fldCharType="end"/>
        </w:r>
      </w:hyperlink>
    </w:p>
    <w:p w14:paraId="1782D204" w14:textId="5C95E27C" w:rsidR="00F27BB6" w:rsidRPr="00F27BB6" w:rsidRDefault="00F27BB6">
      <w:pPr>
        <w:pStyle w:val="TOC2"/>
        <w:tabs>
          <w:tab w:val="right" w:pos="9396"/>
        </w:tabs>
        <w:rPr>
          <w:rFonts w:eastAsiaTheme="minorEastAsia"/>
          <w:noProof/>
          <w:sz w:val="20"/>
          <w:szCs w:val="20"/>
        </w:rPr>
      </w:pPr>
      <w:hyperlink w:anchor="_Toc82521253" w:history="1">
        <w:r w:rsidRPr="00F27BB6">
          <w:rPr>
            <w:rStyle w:val="Hyperlink"/>
            <w:noProof/>
            <w:sz w:val="20"/>
            <w:szCs w:val="20"/>
          </w:rPr>
          <w:t>ОБЛАСТ БР. 3. ФИЗИЧКА АКТИВНОСТ И ЗДРАВЉЕ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_Toc82521253 \h </w:instrText>
        </w:r>
        <w:r w:rsidRPr="00F27BB6">
          <w:rPr>
            <w:noProof/>
            <w:webHidden/>
            <w:sz w:val="20"/>
            <w:szCs w:val="20"/>
          </w:rPr>
        </w:r>
        <w:r w:rsidRPr="00F27BB6">
          <w:rPr>
            <w:noProof/>
            <w:webHidden/>
            <w:sz w:val="20"/>
            <w:szCs w:val="20"/>
          </w:rPr>
          <w:fldChar w:fldCharType="separate"/>
        </w:r>
        <w:r w:rsidRPr="00F27BB6">
          <w:rPr>
            <w:noProof/>
            <w:webHidden/>
            <w:sz w:val="20"/>
            <w:szCs w:val="20"/>
          </w:rPr>
          <w:t>105</w:t>
        </w:r>
        <w:r w:rsidRPr="00F27BB6">
          <w:rPr>
            <w:noProof/>
            <w:webHidden/>
            <w:sz w:val="20"/>
            <w:szCs w:val="20"/>
          </w:rPr>
          <w:fldChar w:fldCharType="end"/>
        </w:r>
      </w:hyperlink>
    </w:p>
    <w:p w14:paraId="10BFAA7D" w14:textId="4FF0875B" w:rsidR="00F27BB6" w:rsidRPr="00F27BB6" w:rsidRDefault="00F27BB6">
      <w:pPr>
        <w:pStyle w:val="TOC2"/>
        <w:tabs>
          <w:tab w:val="right" w:pos="9396"/>
        </w:tabs>
        <w:rPr>
          <w:rFonts w:eastAsiaTheme="minorEastAsia"/>
          <w:noProof/>
          <w:sz w:val="20"/>
          <w:szCs w:val="20"/>
        </w:rPr>
      </w:pPr>
      <w:hyperlink w:anchor="_Toc82521254" w:history="1">
        <w:r w:rsidRPr="00F27BB6">
          <w:rPr>
            <w:rStyle w:val="Hyperlink"/>
            <w:b/>
            <w:bCs/>
            <w:noProof/>
            <w:sz w:val="20"/>
            <w:szCs w:val="20"/>
          </w:rPr>
          <w:t>11.4. Програм превенције малолетничке деликвенције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_Toc82521254 \h </w:instrText>
        </w:r>
        <w:r w:rsidRPr="00F27BB6">
          <w:rPr>
            <w:noProof/>
            <w:webHidden/>
            <w:sz w:val="20"/>
            <w:szCs w:val="20"/>
          </w:rPr>
        </w:r>
        <w:r w:rsidRPr="00F27BB6">
          <w:rPr>
            <w:noProof/>
            <w:webHidden/>
            <w:sz w:val="20"/>
            <w:szCs w:val="20"/>
          </w:rPr>
          <w:fldChar w:fldCharType="separate"/>
        </w:r>
        <w:r w:rsidRPr="00F27BB6">
          <w:rPr>
            <w:noProof/>
            <w:webHidden/>
            <w:sz w:val="20"/>
            <w:szCs w:val="20"/>
          </w:rPr>
          <w:t>107</w:t>
        </w:r>
        <w:r w:rsidRPr="00F27BB6">
          <w:rPr>
            <w:noProof/>
            <w:webHidden/>
            <w:sz w:val="20"/>
            <w:szCs w:val="20"/>
          </w:rPr>
          <w:fldChar w:fldCharType="end"/>
        </w:r>
      </w:hyperlink>
    </w:p>
    <w:p w14:paraId="23FC3861" w14:textId="041EDCBA" w:rsidR="00F27BB6" w:rsidRPr="00F27BB6" w:rsidRDefault="00F27BB6">
      <w:pPr>
        <w:pStyle w:val="TOC2"/>
        <w:tabs>
          <w:tab w:val="right" w:pos="9396"/>
        </w:tabs>
        <w:rPr>
          <w:rFonts w:eastAsiaTheme="minorEastAsia"/>
          <w:noProof/>
          <w:sz w:val="20"/>
          <w:szCs w:val="20"/>
        </w:rPr>
      </w:pPr>
      <w:hyperlink w:anchor="_Toc82521255" w:history="1">
        <w:r w:rsidRPr="00F27BB6">
          <w:rPr>
            <w:rStyle w:val="Hyperlink"/>
            <w:noProof/>
            <w:sz w:val="20"/>
            <w:szCs w:val="20"/>
          </w:rPr>
          <w:t>11.5.</w:t>
        </w:r>
        <w:r w:rsidRPr="00F27BB6">
          <w:rPr>
            <w:rStyle w:val="Hyperlink"/>
            <w:b/>
            <w:noProof/>
            <w:sz w:val="20"/>
            <w:szCs w:val="20"/>
          </w:rPr>
          <w:t>Еколошка заштита животне средине и естетско уређење школе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_Toc82521255 \h </w:instrText>
        </w:r>
        <w:r w:rsidRPr="00F27BB6">
          <w:rPr>
            <w:noProof/>
            <w:webHidden/>
            <w:sz w:val="20"/>
            <w:szCs w:val="20"/>
          </w:rPr>
        </w:r>
        <w:r w:rsidRPr="00F27BB6">
          <w:rPr>
            <w:noProof/>
            <w:webHidden/>
            <w:sz w:val="20"/>
            <w:szCs w:val="20"/>
          </w:rPr>
          <w:fldChar w:fldCharType="separate"/>
        </w:r>
        <w:r w:rsidRPr="00F27BB6">
          <w:rPr>
            <w:noProof/>
            <w:webHidden/>
            <w:sz w:val="20"/>
            <w:szCs w:val="20"/>
          </w:rPr>
          <w:t>108</w:t>
        </w:r>
        <w:r w:rsidRPr="00F27BB6">
          <w:rPr>
            <w:noProof/>
            <w:webHidden/>
            <w:sz w:val="20"/>
            <w:szCs w:val="20"/>
          </w:rPr>
          <w:fldChar w:fldCharType="end"/>
        </w:r>
      </w:hyperlink>
    </w:p>
    <w:p w14:paraId="1E0BB935" w14:textId="352F2807" w:rsidR="00F27BB6" w:rsidRPr="00F27BB6" w:rsidRDefault="00F27BB6">
      <w:pPr>
        <w:pStyle w:val="TOC2"/>
        <w:tabs>
          <w:tab w:val="right" w:pos="9396"/>
        </w:tabs>
        <w:rPr>
          <w:rFonts w:eastAsiaTheme="minorEastAsia"/>
          <w:noProof/>
          <w:sz w:val="20"/>
          <w:szCs w:val="20"/>
        </w:rPr>
      </w:pPr>
      <w:hyperlink w:anchor="_Toc82521256" w:history="1">
        <w:r w:rsidRPr="00F27BB6">
          <w:rPr>
            <w:rStyle w:val="Hyperlink"/>
            <w:noProof/>
            <w:sz w:val="20"/>
            <w:szCs w:val="20"/>
          </w:rPr>
          <w:t>11.6.</w:t>
        </w:r>
        <w:r w:rsidRPr="00F27BB6">
          <w:rPr>
            <w:rStyle w:val="Hyperlink"/>
            <w:b/>
            <w:noProof/>
            <w:sz w:val="20"/>
            <w:szCs w:val="20"/>
          </w:rPr>
          <w:t>Програм сарадње са друштвеном средином</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_Toc82521256 \h </w:instrText>
        </w:r>
        <w:r w:rsidRPr="00F27BB6">
          <w:rPr>
            <w:noProof/>
            <w:webHidden/>
            <w:sz w:val="20"/>
            <w:szCs w:val="20"/>
          </w:rPr>
        </w:r>
        <w:r w:rsidRPr="00F27BB6">
          <w:rPr>
            <w:noProof/>
            <w:webHidden/>
            <w:sz w:val="20"/>
            <w:szCs w:val="20"/>
          </w:rPr>
          <w:fldChar w:fldCharType="separate"/>
        </w:r>
        <w:r w:rsidRPr="00F27BB6">
          <w:rPr>
            <w:noProof/>
            <w:webHidden/>
            <w:sz w:val="20"/>
            <w:szCs w:val="20"/>
          </w:rPr>
          <w:t>108</w:t>
        </w:r>
        <w:r w:rsidRPr="00F27BB6">
          <w:rPr>
            <w:noProof/>
            <w:webHidden/>
            <w:sz w:val="20"/>
            <w:szCs w:val="20"/>
          </w:rPr>
          <w:fldChar w:fldCharType="end"/>
        </w:r>
      </w:hyperlink>
    </w:p>
    <w:p w14:paraId="42CCE32C" w14:textId="40D685A8" w:rsidR="00F27BB6" w:rsidRPr="00F27BB6" w:rsidRDefault="00F27BB6">
      <w:pPr>
        <w:pStyle w:val="TOC3"/>
        <w:tabs>
          <w:tab w:val="right" w:pos="9396"/>
        </w:tabs>
        <w:rPr>
          <w:rFonts w:eastAsiaTheme="minorEastAsia"/>
          <w:noProof/>
          <w:sz w:val="20"/>
          <w:szCs w:val="20"/>
        </w:rPr>
      </w:pPr>
      <w:hyperlink w:anchor="_Toc82521257" w:history="1">
        <w:r w:rsidRPr="00F27BB6">
          <w:rPr>
            <w:rStyle w:val="Hyperlink"/>
            <w:noProof/>
            <w:sz w:val="20"/>
            <w:szCs w:val="20"/>
          </w:rPr>
          <w:t>Програм сарадње школе са родитељима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_Toc82521257 \h </w:instrText>
        </w:r>
        <w:r w:rsidRPr="00F27BB6">
          <w:rPr>
            <w:noProof/>
            <w:webHidden/>
            <w:sz w:val="20"/>
            <w:szCs w:val="20"/>
          </w:rPr>
        </w:r>
        <w:r w:rsidRPr="00F27BB6">
          <w:rPr>
            <w:noProof/>
            <w:webHidden/>
            <w:sz w:val="20"/>
            <w:szCs w:val="20"/>
          </w:rPr>
          <w:fldChar w:fldCharType="separate"/>
        </w:r>
        <w:r w:rsidRPr="00F27BB6">
          <w:rPr>
            <w:noProof/>
            <w:webHidden/>
            <w:sz w:val="20"/>
            <w:szCs w:val="20"/>
          </w:rPr>
          <w:t>108</w:t>
        </w:r>
        <w:r w:rsidRPr="00F27BB6">
          <w:rPr>
            <w:noProof/>
            <w:webHidden/>
            <w:sz w:val="20"/>
            <w:szCs w:val="20"/>
          </w:rPr>
          <w:fldChar w:fldCharType="end"/>
        </w:r>
      </w:hyperlink>
    </w:p>
    <w:p w14:paraId="4933DC4F" w14:textId="50F21CDD" w:rsidR="00F27BB6" w:rsidRPr="00F27BB6" w:rsidRDefault="00F27BB6">
      <w:pPr>
        <w:pStyle w:val="TOC3"/>
        <w:tabs>
          <w:tab w:val="left" w:pos="1320"/>
          <w:tab w:val="right" w:pos="9396"/>
        </w:tabs>
        <w:rPr>
          <w:rFonts w:eastAsiaTheme="minorEastAsia"/>
          <w:noProof/>
          <w:sz w:val="20"/>
          <w:szCs w:val="20"/>
        </w:rPr>
      </w:pPr>
      <w:hyperlink w:anchor="_Toc82521258" w:history="1">
        <w:r w:rsidRPr="00F27BB6">
          <w:rPr>
            <w:rStyle w:val="Hyperlink"/>
            <w:noProof/>
            <w:sz w:val="20"/>
            <w:szCs w:val="20"/>
          </w:rPr>
          <w:t>11.2.1</w:t>
        </w:r>
        <w:r w:rsidRPr="00F27BB6">
          <w:rPr>
            <w:rFonts w:eastAsiaTheme="minorEastAsia"/>
            <w:noProof/>
            <w:sz w:val="20"/>
            <w:szCs w:val="20"/>
          </w:rPr>
          <w:tab/>
        </w:r>
        <w:r w:rsidRPr="00F27BB6">
          <w:rPr>
            <w:rStyle w:val="Hyperlink"/>
            <w:noProof/>
            <w:sz w:val="20"/>
            <w:szCs w:val="20"/>
          </w:rPr>
          <w:t>Сарадња школе са осталим организацијама и институцијама друштвене средине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_Toc82521258 \h </w:instrText>
        </w:r>
        <w:r w:rsidRPr="00F27BB6">
          <w:rPr>
            <w:noProof/>
            <w:webHidden/>
            <w:sz w:val="20"/>
            <w:szCs w:val="20"/>
          </w:rPr>
        </w:r>
        <w:r w:rsidRPr="00F27BB6">
          <w:rPr>
            <w:noProof/>
            <w:webHidden/>
            <w:sz w:val="20"/>
            <w:szCs w:val="20"/>
          </w:rPr>
          <w:fldChar w:fldCharType="separate"/>
        </w:r>
        <w:r w:rsidRPr="00F27BB6">
          <w:rPr>
            <w:noProof/>
            <w:webHidden/>
            <w:sz w:val="20"/>
            <w:szCs w:val="20"/>
          </w:rPr>
          <w:t>109</w:t>
        </w:r>
        <w:r w:rsidRPr="00F27BB6">
          <w:rPr>
            <w:noProof/>
            <w:webHidden/>
            <w:sz w:val="20"/>
            <w:szCs w:val="20"/>
          </w:rPr>
          <w:fldChar w:fldCharType="end"/>
        </w:r>
      </w:hyperlink>
    </w:p>
    <w:p w14:paraId="6597ADEB" w14:textId="1DC7D980" w:rsidR="00F27BB6" w:rsidRPr="00F27BB6" w:rsidRDefault="00F27BB6">
      <w:pPr>
        <w:pStyle w:val="TOC2"/>
        <w:tabs>
          <w:tab w:val="right" w:pos="9396"/>
        </w:tabs>
        <w:rPr>
          <w:rFonts w:eastAsiaTheme="minorEastAsia"/>
          <w:noProof/>
          <w:sz w:val="20"/>
          <w:szCs w:val="20"/>
        </w:rPr>
      </w:pPr>
      <w:hyperlink w:anchor="_Toc82521259" w:history="1">
        <w:r w:rsidRPr="00F27BB6">
          <w:rPr>
            <w:rStyle w:val="Hyperlink"/>
            <w:noProof/>
            <w:sz w:val="20"/>
            <w:szCs w:val="20"/>
          </w:rPr>
          <w:t>11.7.</w:t>
        </w:r>
        <w:r w:rsidRPr="00F27BB6">
          <w:rPr>
            <w:rStyle w:val="Hyperlink"/>
            <w:b/>
            <w:noProof/>
            <w:sz w:val="20"/>
            <w:szCs w:val="20"/>
          </w:rPr>
          <w:t>Програм стручног усавршавања</w:t>
        </w:r>
        <w:r w:rsidRPr="00F27BB6">
          <w:rPr>
            <w:rStyle w:val="Hyperlink"/>
            <w:b/>
            <w:noProof/>
            <w:sz w:val="20"/>
            <w:szCs w:val="20"/>
            <w:lang w:val="sr-Cyrl-RS"/>
          </w:rPr>
          <w:t xml:space="preserve"> </w:t>
        </w:r>
        <w:r w:rsidRPr="00F27BB6">
          <w:rPr>
            <w:rStyle w:val="Hyperlink"/>
            <w:b/>
            <w:noProof/>
            <w:sz w:val="20"/>
            <w:szCs w:val="20"/>
          </w:rPr>
          <w:t>и  професионалног развоја наставника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_Toc82521259 \h </w:instrText>
        </w:r>
        <w:r w:rsidRPr="00F27BB6">
          <w:rPr>
            <w:noProof/>
            <w:webHidden/>
            <w:sz w:val="20"/>
            <w:szCs w:val="20"/>
          </w:rPr>
        </w:r>
        <w:r w:rsidRPr="00F27BB6">
          <w:rPr>
            <w:noProof/>
            <w:webHidden/>
            <w:sz w:val="20"/>
            <w:szCs w:val="20"/>
          </w:rPr>
          <w:fldChar w:fldCharType="separate"/>
        </w:r>
        <w:r w:rsidRPr="00F27BB6">
          <w:rPr>
            <w:noProof/>
            <w:webHidden/>
            <w:sz w:val="20"/>
            <w:szCs w:val="20"/>
          </w:rPr>
          <w:t>109</w:t>
        </w:r>
        <w:r w:rsidRPr="00F27BB6">
          <w:rPr>
            <w:noProof/>
            <w:webHidden/>
            <w:sz w:val="20"/>
            <w:szCs w:val="20"/>
          </w:rPr>
          <w:fldChar w:fldCharType="end"/>
        </w:r>
      </w:hyperlink>
    </w:p>
    <w:p w14:paraId="06F80DCE" w14:textId="0DD99113" w:rsidR="00F27BB6" w:rsidRPr="00F27BB6" w:rsidRDefault="00F27BB6">
      <w:pPr>
        <w:pStyle w:val="TOC2"/>
        <w:tabs>
          <w:tab w:val="right" w:pos="9396"/>
        </w:tabs>
        <w:rPr>
          <w:rFonts w:eastAsiaTheme="minorEastAsia"/>
          <w:noProof/>
          <w:sz w:val="20"/>
          <w:szCs w:val="20"/>
        </w:rPr>
      </w:pPr>
      <w:hyperlink w:anchor="_Toc82521260" w:history="1">
        <w:r w:rsidRPr="00F27BB6">
          <w:rPr>
            <w:rStyle w:val="Hyperlink"/>
            <w:noProof/>
            <w:sz w:val="20"/>
            <w:szCs w:val="20"/>
          </w:rPr>
          <w:t>11.8.</w:t>
        </w:r>
        <w:r w:rsidRPr="00F27BB6">
          <w:rPr>
            <w:rStyle w:val="Hyperlink"/>
            <w:b/>
            <w:noProof/>
            <w:sz w:val="20"/>
            <w:szCs w:val="20"/>
          </w:rPr>
          <w:t>Програм школског маркетинга</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_Toc82521260 \h </w:instrText>
        </w:r>
        <w:r w:rsidRPr="00F27BB6">
          <w:rPr>
            <w:noProof/>
            <w:webHidden/>
            <w:sz w:val="20"/>
            <w:szCs w:val="20"/>
          </w:rPr>
        </w:r>
        <w:r w:rsidRPr="00F27BB6">
          <w:rPr>
            <w:noProof/>
            <w:webHidden/>
            <w:sz w:val="20"/>
            <w:szCs w:val="20"/>
          </w:rPr>
          <w:fldChar w:fldCharType="separate"/>
        </w:r>
        <w:r w:rsidRPr="00F27BB6">
          <w:rPr>
            <w:noProof/>
            <w:webHidden/>
            <w:sz w:val="20"/>
            <w:szCs w:val="20"/>
          </w:rPr>
          <w:t>112</w:t>
        </w:r>
        <w:r w:rsidRPr="00F27BB6">
          <w:rPr>
            <w:noProof/>
            <w:webHidden/>
            <w:sz w:val="20"/>
            <w:szCs w:val="20"/>
          </w:rPr>
          <w:fldChar w:fldCharType="end"/>
        </w:r>
      </w:hyperlink>
    </w:p>
    <w:p w14:paraId="75364DDB" w14:textId="3D9C6F6D" w:rsidR="00F27BB6" w:rsidRPr="00F27BB6" w:rsidRDefault="00F27BB6">
      <w:pPr>
        <w:pStyle w:val="TOC2"/>
        <w:tabs>
          <w:tab w:val="right" w:pos="9396"/>
        </w:tabs>
        <w:rPr>
          <w:rFonts w:eastAsiaTheme="minorEastAsia"/>
          <w:noProof/>
          <w:sz w:val="20"/>
          <w:szCs w:val="20"/>
        </w:rPr>
      </w:pPr>
      <w:hyperlink w:anchor="_Toc82521261" w:history="1">
        <w:r w:rsidRPr="00F27BB6">
          <w:rPr>
            <w:rStyle w:val="Hyperlink"/>
            <w:noProof/>
            <w:sz w:val="20"/>
            <w:szCs w:val="20"/>
          </w:rPr>
          <w:t>11.9.</w:t>
        </w:r>
        <w:r w:rsidRPr="00F27BB6">
          <w:rPr>
            <w:rStyle w:val="Hyperlink"/>
            <w:b/>
            <w:noProof/>
            <w:sz w:val="20"/>
            <w:szCs w:val="20"/>
          </w:rPr>
          <w:t>Програм школског спорта и спортских активности</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_Toc82521261 \h </w:instrText>
        </w:r>
        <w:r w:rsidRPr="00F27BB6">
          <w:rPr>
            <w:noProof/>
            <w:webHidden/>
            <w:sz w:val="20"/>
            <w:szCs w:val="20"/>
          </w:rPr>
        </w:r>
        <w:r w:rsidRPr="00F27BB6">
          <w:rPr>
            <w:noProof/>
            <w:webHidden/>
            <w:sz w:val="20"/>
            <w:szCs w:val="20"/>
          </w:rPr>
          <w:fldChar w:fldCharType="separate"/>
        </w:r>
        <w:r w:rsidRPr="00F27BB6">
          <w:rPr>
            <w:noProof/>
            <w:webHidden/>
            <w:sz w:val="20"/>
            <w:szCs w:val="20"/>
          </w:rPr>
          <w:t>1</w:t>
        </w:r>
        <w:r w:rsidRPr="00F27BB6">
          <w:rPr>
            <w:noProof/>
            <w:webHidden/>
            <w:sz w:val="20"/>
            <w:szCs w:val="20"/>
          </w:rPr>
          <w:fldChar w:fldCharType="end"/>
        </w:r>
      </w:hyperlink>
    </w:p>
    <w:p w14:paraId="3F55C956" w14:textId="1A8A461B" w:rsidR="00F27BB6" w:rsidRPr="00F27BB6" w:rsidRDefault="00F27BB6">
      <w:pPr>
        <w:pStyle w:val="TOC2"/>
        <w:tabs>
          <w:tab w:val="right" w:pos="9396"/>
        </w:tabs>
        <w:rPr>
          <w:rFonts w:eastAsiaTheme="minorEastAsia"/>
          <w:noProof/>
          <w:sz w:val="20"/>
          <w:szCs w:val="20"/>
        </w:rPr>
      </w:pPr>
      <w:hyperlink w:anchor="_Toc82521262" w:history="1">
        <w:r w:rsidRPr="00F27BB6">
          <w:rPr>
            <w:rStyle w:val="Hyperlink"/>
            <w:b/>
            <w:bCs/>
            <w:noProof/>
            <w:sz w:val="20"/>
            <w:szCs w:val="20"/>
          </w:rPr>
          <w:t>11.10.</w:t>
        </w:r>
        <w:r w:rsidRPr="00F27BB6">
          <w:rPr>
            <w:rStyle w:val="Hyperlink"/>
            <w:noProof/>
            <w:sz w:val="20"/>
            <w:szCs w:val="20"/>
            <w:lang w:val="sr-Cyrl-RS"/>
          </w:rPr>
          <w:t xml:space="preserve"> </w:t>
        </w:r>
        <w:r w:rsidRPr="00F27BB6">
          <w:rPr>
            <w:rStyle w:val="Hyperlink"/>
            <w:b/>
            <w:noProof/>
            <w:sz w:val="20"/>
            <w:szCs w:val="20"/>
          </w:rPr>
          <w:t>Програм : Основи безбедности деце</w:t>
        </w:r>
        <w:r w:rsidRPr="00F27BB6">
          <w:rPr>
            <w:noProof/>
            <w:webHidden/>
            <w:sz w:val="20"/>
            <w:szCs w:val="20"/>
          </w:rPr>
          <w:tab/>
        </w:r>
        <w:r w:rsidRPr="00F27BB6">
          <w:rPr>
            <w:noProof/>
            <w:webHidden/>
            <w:sz w:val="20"/>
            <w:szCs w:val="20"/>
          </w:rPr>
          <w:fldChar w:fldCharType="begin"/>
        </w:r>
        <w:r w:rsidRPr="00F27BB6">
          <w:rPr>
            <w:noProof/>
            <w:webHidden/>
            <w:sz w:val="20"/>
            <w:szCs w:val="20"/>
          </w:rPr>
          <w:instrText xml:space="preserve"> PAGEREF _Toc82521262 \h </w:instrText>
        </w:r>
        <w:r w:rsidRPr="00F27BB6">
          <w:rPr>
            <w:noProof/>
            <w:webHidden/>
            <w:sz w:val="20"/>
            <w:szCs w:val="20"/>
          </w:rPr>
        </w:r>
        <w:r w:rsidRPr="00F27BB6">
          <w:rPr>
            <w:noProof/>
            <w:webHidden/>
            <w:sz w:val="20"/>
            <w:szCs w:val="20"/>
          </w:rPr>
          <w:fldChar w:fldCharType="separate"/>
        </w:r>
        <w:r w:rsidRPr="00F27BB6">
          <w:rPr>
            <w:noProof/>
            <w:webHidden/>
            <w:sz w:val="20"/>
            <w:szCs w:val="20"/>
          </w:rPr>
          <w:t>3</w:t>
        </w:r>
        <w:r w:rsidRPr="00F27BB6">
          <w:rPr>
            <w:noProof/>
            <w:webHidden/>
            <w:sz w:val="20"/>
            <w:szCs w:val="20"/>
          </w:rPr>
          <w:fldChar w:fldCharType="end"/>
        </w:r>
      </w:hyperlink>
    </w:p>
    <w:p w14:paraId="5919CEF8" w14:textId="35377DEA" w:rsidR="00F27BB6" w:rsidRPr="00F27BB6" w:rsidRDefault="00F27BB6" w:rsidP="00F27BB6">
      <w:pPr>
        <w:pStyle w:val="TOC1"/>
        <w:rPr>
          <w:rFonts w:eastAsiaTheme="minorEastAsia"/>
          <w:sz w:val="20"/>
          <w:szCs w:val="20"/>
        </w:rPr>
      </w:pPr>
      <w:hyperlink w:anchor="_Toc82521263" w:history="1">
        <w:r w:rsidRPr="00F27BB6">
          <w:rPr>
            <w:rStyle w:val="Hyperlink"/>
            <w:sz w:val="20"/>
            <w:szCs w:val="20"/>
            <w:lang w:val="ru-RU"/>
          </w:rPr>
          <w:t>Акција подстицања свести о значају вођења рачуна о средини у којој боравимо</w:t>
        </w:r>
        <w:r w:rsidRPr="00F27BB6">
          <w:rPr>
            <w:webHidden/>
            <w:sz w:val="20"/>
            <w:szCs w:val="20"/>
          </w:rPr>
          <w:tab/>
        </w:r>
        <w:r w:rsidRPr="00F27BB6">
          <w:rPr>
            <w:webHidden/>
            <w:sz w:val="20"/>
            <w:szCs w:val="20"/>
          </w:rPr>
          <w:fldChar w:fldCharType="begin"/>
        </w:r>
        <w:r w:rsidRPr="00F27BB6">
          <w:rPr>
            <w:webHidden/>
            <w:sz w:val="20"/>
            <w:szCs w:val="20"/>
          </w:rPr>
          <w:instrText xml:space="preserve"> PAGEREF _Toc82521263 \h </w:instrText>
        </w:r>
        <w:r w:rsidRPr="00F27BB6">
          <w:rPr>
            <w:webHidden/>
            <w:sz w:val="20"/>
            <w:szCs w:val="20"/>
          </w:rPr>
        </w:r>
        <w:r w:rsidRPr="00F27BB6">
          <w:rPr>
            <w:webHidden/>
            <w:sz w:val="20"/>
            <w:szCs w:val="20"/>
          </w:rPr>
          <w:fldChar w:fldCharType="separate"/>
        </w:r>
        <w:r w:rsidRPr="00F27BB6">
          <w:rPr>
            <w:webHidden/>
            <w:sz w:val="20"/>
            <w:szCs w:val="20"/>
          </w:rPr>
          <w:t>6</w:t>
        </w:r>
        <w:r w:rsidRPr="00F27BB6">
          <w:rPr>
            <w:webHidden/>
            <w:sz w:val="20"/>
            <w:szCs w:val="20"/>
          </w:rPr>
          <w:fldChar w:fldCharType="end"/>
        </w:r>
      </w:hyperlink>
    </w:p>
    <w:p w14:paraId="4E25DB0E" w14:textId="70DDE7BE" w:rsidR="00F27BB6" w:rsidRPr="00F27BB6" w:rsidRDefault="00F27BB6" w:rsidP="00F27BB6">
      <w:pPr>
        <w:pStyle w:val="TOC1"/>
        <w:rPr>
          <w:rFonts w:eastAsiaTheme="minorEastAsia"/>
          <w:sz w:val="20"/>
          <w:szCs w:val="20"/>
        </w:rPr>
      </w:pPr>
      <w:hyperlink w:anchor="_Toc82521264" w:history="1">
        <w:r w:rsidRPr="00F27BB6">
          <w:rPr>
            <w:rStyle w:val="Hyperlink"/>
            <w:sz w:val="20"/>
            <w:szCs w:val="20"/>
          </w:rPr>
          <w:t>ПЛАН ПОСЕТА ЧАСОВИМА ПЕДАГОГА  ШКОЛЕ ЗА ПРВО  ПОЛУГОДИШТЕ ШКОЛСКЕ 2021/20</w:t>
        </w:r>
        <w:r w:rsidRPr="00F27BB6">
          <w:rPr>
            <w:rStyle w:val="Hyperlink"/>
            <w:sz w:val="20"/>
            <w:szCs w:val="20"/>
            <w:lang w:val="sr-Latn-RS"/>
          </w:rPr>
          <w:t>2</w:t>
        </w:r>
        <w:r w:rsidRPr="00F27BB6">
          <w:rPr>
            <w:rStyle w:val="Hyperlink"/>
            <w:sz w:val="20"/>
            <w:szCs w:val="20"/>
          </w:rPr>
          <w:t>2. ГОДИНЕ</w:t>
        </w:r>
        <w:r w:rsidRPr="00F27BB6">
          <w:rPr>
            <w:webHidden/>
            <w:sz w:val="20"/>
            <w:szCs w:val="20"/>
          </w:rPr>
          <w:tab/>
        </w:r>
        <w:r w:rsidRPr="00F27BB6">
          <w:rPr>
            <w:webHidden/>
            <w:sz w:val="20"/>
            <w:szCs w:val="20"/>
          </w:rPr>
          <w:fldChar w:fldCharType="begin"/>
        </w:r>
        <w:r w:rsidRPr="00F27BB6">
          <w:rPr>
            <w:webHidden/>
            <w:sz w:val="20"/>
            <w:szCs w:val="20"/>
          </w:rPr>
          <w:instrText xml:space="preserve"> PAGEREF _Toc82521264 \h </w:instrText>
        </w:r>
        <w:r w:rsidRPr="00F27BB6">
          <w:rPr>
            <w:webHidden/>
            <w:sz w:val="20"/>
            <w:szCs w:val="20"/>
          </w:rPr>
        </w:r>
        <w:r w:rsidRPr="00F27BB6">
          <w:rPr>
            <w:webHidden/>
            <w:sz w:val="20"/>
            <w:szCs w:val="20"/>
          </w:rPr>
          <w:fldChar w:fldCharType="separate"/>
        </w:r>
        <w:r w:rsidRPr="00F27BB6">
          <w:rPr>
            <w:webHidden/>
            <w:sz w:val="20"/>
            <w:szCs w:val="20"/>
          </w:rPr>
          <w:t>1</w:t>
        </w:r>
        <w:r w:rsidRPr="00F27BB6">
          <w:rPr>
            <w:webHidden/>
            <w:sz w:val="20"/>
            <w:szCs w:val="20"/>
          </w:rPr>
          <w:fldChar w:fldCharType="end"/>
        </w:r>
      </w:hyperlink>
    </w:p>
    <w:p w14:paraId="1D51958F" w14:textId="4480359E" w:rsidR="00F27BB6" w:rsidRPr="00F27BB6" w:rsidRDefault="00F27BB6" w:rsidP="00F27BB6">
      <w:pPr>
        <w:pStyle w:val="TOC1"/>
        <w:rPr>
          <w:rFonts w:eastAsiaTheme="minorEastAsia"/>
          <w:sz w:val="20"/>
          <w:szCs w:val="20"/>
        </w:rPr>
      </w:pPr>
      <w:r w:rsidRPr="00F27BB6">
        <w:rPr>
          <w:rStyle w:val="Hyperlink"/>
          <w:b w:val="0"/>
          <w:bCs w:val="0"/>
          <w:color w:val="auto"/>
          <w:sz w:val="20"/>
          <w:szCs w:val="20"/>
          <w:u w:val="none"/>
        </w:rPr>
        <w:t>1.</w:t>
      </w:r>
      <w:r w:rsidRPr="00F27BB6">
        <w:rPr>
          <w:rStyle w:val="Hyperlink"/>
          <w:color w:val="auto"/>
          <w:sz w:val="20"/>
          <w:szCs w:val="20"/>
          <w:u w:val="none"/>
        </w:rPr>
        <w:t xml:space="preserve"> </w:t>
      </w:r>
      <w:r w:rsidRPr="00F27BB6">
        <w:rPr>
          <w:rStyle w:val="Hyperlink"/>
          <w:color w:val="auto"/>
          <w:sz w:val="20"/>
          <w:szCs w:val="20"/>
          <w:u w:val="none"/>
        </w:rPr>
        <w:fldChar w:fldCharType="begin"/>
      </w:r>
      <w:r w:rsidRPr="00F27BB6">
        <w:rPr>
          <w:rStyle w:val="Hyperlink"/>
          <w:color w:val="auto"/>
          <w:sz w:val="20"/>
          <w:szCs w:val="20"/>
          <w:u w:val="none"/>
        </w:rPr>
        <w:instrText xml:space="preserve"> </w:instrText>
      </w:r>
      <w:r w:rsidRPr="00F27BB6">
        <w:rPr>
          <w:sz w:val="20"/>
          <w:szCs w:val="20"/>
        </w:rPr>
        <w:instrText>HYPERLINK \l "_Toc82521265"</w:instrText>
      </w:r>
      <w:r w:rsidRPr="00F27BB6">
        <w:rPr>
          <w:rStyle w:val="Hyperlink"/>
          <w:color w:val="auto"/>
          <w:sz w:val="20"/>
          <w:szCs w:val="20"/>
          <w:u w:val="none"/>
        </w:rPr>
        <w:instrText xml:space="preserve"> </w:instrText>
      </w:r>
      <w:r w:rsidRPr="00F27BB6">
        <w:rPr>
          <w:rStyle w:val="Hyperlink"/>
          <w:color w:val="auto"/>
          <w:sz w:val="20"/>
          <w:szCs w:val="20"/>
          <w:u w:val="none"/>
        </w:rPr>
      </w:r>
      <w:r w:rsidRPr="00F27BB6">
        <w:rPr>
          <w:rStyle w:val="Hyperlink"/>
          <w:color w:val="auto"/>
          <w:sz w:val="20"/>
          <w:szCs w:val="20"/>
          <w:u w:val="none"/>
        </w:rPr>
        <w:fldChar w:fldCharType="separate"/>
      </w:r>
      <w:r w:rsidRPr="00F27BB6">
        <w:rPr>
          <w:rStyle w:val="Hyperlink"/>
          <w:color w:val="auto"/>
          <w:sz w:val="20"/>
          <w:szCs w:val="20"/>
          <w:u w:val="none"/>
        </w:rPr>
        <w:t>ПРАЋЕЊЕ  РЕАЛИЗАЦИЈЕ И ЕВАЛУАЦИЈА ГОДИШЊЕГ ПЛАНА РАДА</w:t>
      </w:r>
      <w:r w:rsidRPr="00F27BB6">
        <w:rPr>
          <w:webHidden/>
          <w:sz w:val="20"/>
          <w:szCs w:val="20"/>
        </w:rPr>
        <w:tab/>
      </w:r>
      <w:r w:rsidRPr="00F27BB6">
        <w:rPr>
          <w:webHidden/>
          <w:sz w:val="20"/>
          <w:szCs w:val="20"/>
        </w:rPr>
        <w:fldChar w:fldCharType="begin"/>
      </w:r>
      <w:r w:rsidRPr="00F27BB6">
        <w:rPr>
          <w:webHidden/>
          <w:sz w:val="20"/>
          <w:szCs w:val="20"/>
        </w:rPr>
        <w:instrText xml:space="preserve"> PAGEREF _Toc82521265 \h </w:instrText>
      </w:r>
      <w:r w:rsidRPr="00F27BB6">
        <w:rPr>
          <w:webHidden/>
          <w:sz w:val="20"/>
          <w:szCs w:val="20"/>
        </w:rPr>
      </w:r>
      <w:r w:rsidRPr="00F27BB6">
        <w:rPr>
          <w:webHidden/>
          <w:sz w:val="20"/>
          <w:szCs w:val="20"/>
        </w:rPr>
        <w:fldChar w:fldCharType="separate"/>
      </w:r>
      <w:r w:rsidRPr="00F27BB6">
        <w:rPr>
          <w:webHidden/>
          <w:sz w:val="20"/>
          <w:szCs w:val="20"/>
        </w:rPr>
        <w:t>3</w:t>
      </w:r>
      <w:r w:rsidRPr="00F27BB6">
        <w:rPr>
          <w:webHidden/>
          <w:sz w:val="20"/>
          <w:szCs w:val="20"/>
        </w:rPr>
        <w:fldChar w:fldCharType="end"/>
      </w:r>
      <w:r w:rsidRPr="00F27BB6">
        <w:rPr>
          <w:rStyle w:val="Hyperlink"/>
          <w:color w:val="auto"/>
          <w:sz w:val="20"/>
          <w:szCs w:val="20"/>
          <w:u w:val="none"/>
        </w:rPr>
        <w:fldChar w:fldCharType="end"/>
      </w:r>
    </w:p>
    <w:p w14:paraId="3F9F521E" w14:textId="5DE350E2" w:rsidR="009B18D5" w:rsidRPr="00AC5506" w:rsidRDefault="00F27BB6" w:rsidP="00551438">
      <w:pPr>
        <w:pStyle w:val="BodyText"/>
        <w:rPr>
          <w:sz w:val="20"/>
          <w:szCs w:val="20"/>
          <w:highlight w:val="cyan"/>
        </w:rPr>
        <w:sectPr w:rsidR="009B18D5" w:rsidRPr="00AC5506" w:rsidSect="006462D3">
          <w:headerReference w:type="default" r:id="rId8"/>
          <w:footerReference w:type="even" r:id="rId9"/>
          <w:footerReference w:type="default" r:id="rId10"/>
          <w:footerReference w:type="first" r:id="rId11"/>
          <w:pgSz w:w="12242" w:h="17282" w:code="40"/>
          <w:pgMar w:top="1259" w:right="1418" w:bottom="1134" w:left="1418" w:header="567" w:footer="851" w:gutter="0"/>
          <w:pgNumType w:start="1"/>
          <w:cols w:space="720"/>
          <w:titlePg/>
          <w:docGrid w:linePitch="360"/>
        </w:sectPr>
      </w:pPr>
      <w:r>
        <w:rPr>
          <w:sz w:val="20"/>
          <w:szCs w:val="20"/>
          <w:highlight w:val="cyan"/>
        </w:rPr>
        <w:fldChar w:fldCharType="end"/>
      </w:r>
    </w:p>
    <w:p w14:paraId="5E1E0C7B" w14:textId="77777777" w:rsidR="006843C4" w:rsidRPr="00AC5506" w:rsidRDefault="006843C4" w:rsidP="00551438">
      <w:pPr>
        <w:pStyle w:val="BodyText"/>
        <w:rPr>
          <w:sz w:val="20"/>
          <w:szCs w:val="20"/>
          <w:highlight w:val="cyan"/>
        </w:rPr>
      </w:pPr>
    </w:p>
    <w:p w14:paraId="41D1C4BE" w14:textId="22D88752" w:rsidR="006843C4" w:rsidRDefault="006843C4" w:rsidP="00551438">
      <w:pPr>
        <w:pStyle w:val="BodyText"/>
        <w:rPr>
          <w:sz w:val="20"/>
          <w:szCs w:val="20"/>
          <w:highlight w:val="cyan"/>
        </w:rPr>
      </w:pPr>
    </w:p>
    <w:p w14:paraId="67CC2A0E" w14:textId="77777777" w:rsidR="009B18D5" w:rsidRPr="00AC5506" w:rsidRDefault="009B18D5" w:rsidP="00551438">
      <w:pPr>
        <w:pStyle w:val="BodyText"/>
        <w:rPr>
          <w:sz w:val="20"/>
          <w:szCs w:val="20"/>
          <w:highlight w:val="cyan"/>
        </w:rPr>
      </w:pPr>
    </w:p>
    <w:p w14:paraId="277582BE" w14:textId="77777777" w:rsidR="009F0B4F" w:rsidRPr="00AC5506" w:rsidRDefault="009F0B4F" w:rsidP="00551438">
      <w:pPr>
        <w:pStyle w:val="Heading1"/>
        <w:rPr>
          <w:rFonts w:ascii="Times New Roman" w:hAnsi="Times New Roman"/>
          <w:sz w:val="20"/>
          <w:szCs w:val="20"/>
        </w:rPr>
      </w:pPr>
      <w:bookmarkStart w:id="8" w:name="_Toc82457227"/>
      <w:bookmarkStart w:id="9" w:name="_Toc82521172"/>
      <w:r w:rsidRPr="00AC5506">
        <w:rPr>
          <w:rFonts w:ascii="Times New Roman" w:hAnsi="Times New Roman"/>
          <w:sz w:val="20"/>
          <w:szCs w:val="20"/>
        </w:rPr>
        <w:t>УВОД</w:t>
      </w:r>
      <w:bookmarkEnd w:id="8"/>
      <w:bookmarkEnd w:id="9"/>
    </w:p>
    <w:p w14:paraId="62258511" w14:textId="77777777" w:rsidR="009F0B4F" w:rsidRPr="00AC5506" w:rsidRDefault="009F0B4F" w:rsidP="00551438">
      <w:pPr>
        <w:rPr>
          <w:b/>
          <w:bCs/>
          <w:sz w:val="20"/>
          <w:szCs w:val="20"/>
          <w:lang w:val="sr-Cyrl-CS"/>
        </w:rPr>
      </w:pPr>
    </w:p>
    <w:p w14:paraId="546ED968" w14:textId="77777777" w:rsidR="009F0B4F" w:rsidRPr="00AC5506" w:rsidRDefault="009F0B4F" w:rsidP="0043568E">
      <w:pPr>
        <w:pStyle w:val="BodyText"/>
        <w:ind w:firstLine="720"/>
        <w:jc w:val="both"/>
        <w:rPr>
          <w:sz w:val="20"/>
          <w:szCs w:val="20"/>
        </w:rPr>
      </w:pPr>
      <w:r w:rsidRPr="00AC5506">
        <w:rPr>
          <w:sz w:val="20"/>
          <w:szCs w:val="20"/>
        </w:rPr>
        <w:t>Годишњи план рада ОШ ''Душко Радовић''</w:t>
      </w:r>
      <w:r w:rsidR="00011958" w:rsidRPr="00AC5506">
        <w:rPr>
          <w:sz w:val="20"/>
          <w:szCs w:val="20"/>
        </w:rPr>
        <w:t xml:space="preserve"> –</w:t>
      </w:r>
      <w:r w:rsidRPr="00AC5506">
        <w:rPr>
          <w:sz w:val="20"/>
          <w:szCs w:val="20"/>
        </w:rPr>
        <w:t xml:space="preserve"> Сремчица</w:t>
      </w:r>
      <w:r w:rsidR="00011958" w:rsidRPr="00AC5506">
        <w:rPr>
          <w:sz w:val="20"/>
          <w:szCs w:val="20"/>
        </w:rPr>
        <w:t>,</w:t>
      </w:r>
      <w:r w:rsidRPr="00AC5506">
        <w:rPr>
          <w:sz w:val="20"/>
          <w:szCs w:val="20"/>
        </w:rPr>
        <w:t xml:space="preserve"> је основни документ којим се планира образовно-васпитни рад, одређују задаци и циљеви и координирају делатности и активности педагошких чинилаца у школи и непосредној друштвеној заједници, ради обезбеђивања одговорног утицаја на ученике, перманентног побољшања квалитета образовно-васпитне делатности и стварања услова за свестран развој личности.</w:t>
      </w:r>
    </w:p>
    <w:p w14:paraId="3B974AC4" w14:textId="77777777" w:rsidR="009F0B4F" w:rsidRPr="00AC5506" w:rsidRDefault="009F0B4F" w:rsidP="0043568E">
      <w:pPr>
        <w:pStyle w:val="BodyText"/>
        <w:ind w:firstLine="720"/>
        <w:jc w:val="both"/>
        <w:rPr>
          <w:sz w:val="20"/>
          <w:szCs w:val="20"/>
        </w:rPr>
      </w:pPr>
      <w:r w:rsidRPr="00AC5506">
        <w:rPr>
          <w:sz w:val="20"/>
          <w:szCs w:val="20"/>
        </w:rPr>
        <w:t>Кроз Годишњи план рада учињен је покушај да се максимално разраде и конкретизују образовно-васпитни задаци, синхронизују све радне делатности, обезбеди праћење и информисање о квалитету извршених послова и објективно вреднују остварени резултати.</w:t>
      </w:r>
    </w:p>
    <w:p w14:paraId="361C0ED4" w14:textId="77777777" w:rsidR="009F0B4F" w:rsidRPr="00AC5506" w:rsidRDefault="009F0B4F" w:rsidP="0043568E">
      <w:pPr>
        <w:pStyle w:val="BodyText"/>
        <w:ind w:firstLine="720"/>
        <w:jc w:val="both"/>
        <w:rPr>
          <w:sz w:val="20"/>
          <w:szCs w:val="20"/>
        </w:rPr>
      </w:pPr>
      <w:r w:rsidRPr="00AC5506">
        <w:rPr>
          <w:sz w:val="20"/>
          <w:szCs w:val="20"/>
        </w:rPr>
        <w:t>Колико ће се у остваривању планираног успети, не зависи само од квалитета Годишњег плана, већ и од тога колико ће се за реализацију заложити радници школе и какву подршку и помоћ ће имати школа од  заједнице и родитеља ученика. Школа као веома организовани друштвени субјекат, настојаће да обезбеди висок степен одговорности и професионалности у извршавању постављених задатака и циљева.</w:t>
      </w:r>
    </w:p>
    <w:p w14:paraId="6D71BBBF" w14:textId="77777777" w:rsidR="009F0B4F" w:rsidRPr="00AC5506" w:rsidRDefault="009F0B4F" w:rsidP="0043568E">
      <w:pPr>
        <w:pStyle w:val="BodyText"/>
        <w:jc w:val="both"/>
        <w:rPr>
          <w:sz w:val="20"/>
          <w:szCs w:val="20"/>
        </w:rPr>
      </w:pPr>
    </w:p>
    <w:p w14:paraId="3F3C7B55" w14:textId="77777777" w:rsidR="00E17AFA" w:rsidRPr="00AC5506" w:rsidRDefault="00E17AFA" w:rsidP="0043568E">
      <w:pPr>
        <w:pStyle w:val="BodyText"/>
        <w:jc w:val="both"/>
        <w:rPr>
          <w:sz w:val="20"/>
          <w:szCs w:val="20"/>
        </w:rPr>
      </w:pPr>
    </w:p>
    <w:p w14:paraId="0E5449EB" w14:textId="77777777" w:rsidR="00E17AFA" w:rsidRPr="00AC5506" w:rsidRDefault="00E17AFA" w:rsidP="0043568E">
      <w:pPr>
        <w:jc w:val="both"/>
        <w:rPr>
          <w:sz w:val="20"/>
          <w:szCs w:val="20"/>
          <w:highlight w:val="cyan"/>
          <w:lang w:val="sr-Cyrl-CS"/>
        </w:rPr>
      </w:pPr>
    </w:p>
    <w:p w14:paraId="52A46E46" w14:textId="77777777" w:rsidR="00A83C49" w:rsidRPr="00AC5506" w:rsidRDefault="00A83C49" w:rsidP="0043568E">
      <w:pPr>
        <w:pStyle w:val="Heading2"/>
        <w:jc w:val="both"/>
        <w:rPr>
          <w:rFonts w:ascii="Times New Roman" w:hAnsi="Times New Roman"/>
          <w:b/>
          <w:sz w:val="20"/>
          <w:szCs w:val="20"/>
        </w:rPr>
      </w:pPr>
      <w:bookmarkStart w:id="10" w:name="_Toc82457228"/>
      <w:bookmarkStart w:id="11" w:name="_Toc82521173"/>
      <w:r w:rsidRPr="00AC5506">
        <w:rPr>
          <w:rFonts w:ascii="Times New Roman" w:hAnsi="Times New Roman"/>
          <w:b/>
          <w:sz w:val="20"/>
          <w:szCs w:val="20"/>
        </w:rPr>
        <w:t xml:space="preserve">Полазне основе </w:t>
      </w:r>
      <w:r w:rsidR="00E747BD" w:rsidRPr="00AC5506">
        <w:rPr>
          <w:rFonts w:ascii="Times New Roman" w:hAnsi="Times New Roman"/>
          <w:b/>
          <w:sz w:val="20"/>
          <w:szCs w:val="20"/>
        </w:rPr>
        <w:t>за изра</w:t>
      </w:r>
      <w:r w:rsidRPr="00AC5506">
        <w:rPr>
          <w:rFonts w:ascii="Times New Roman" w:hAnsi="Times New Roman"/>
          <w:b/>
          <w:sz w:val="20"/>
          <w:szCs w:val="20"/>
        </w:rPr>
        <w:t>д</w:t>
      </w:r>
      <w:r w:rsidR="00E747BD" w:rsidRPr="00AC5506">
        <w:rPr>
          <w:rFonts w:ascii="Times New Roman" w:hAnsi="Times New Roman"/>
          <w:b/>
          <w:sz w:val="20"/>
          <w:szCs w:val="20"/>
        </w:rPr>
        <w:t>у</w:t>
      </w:r>
      <w:bookmarkEnd w:id="10"/>
      <w:bookmarkEnd w:id="11"/>
    </w:p>
    <w:p w14:paraId="43A3E38D" w14:textId="52FA19D8" w:rsidR="00AD1015" w:rsidRPr="00AC5506" w:rsidRDefault="00CB1C4F" w:rsidP="0043568E">
      <w:pPr>
        <w:pStyle w:val="Heading1"/>
        <w:numPr>
          <w:ilvl w:val="0"/>
          <w:numId w:val="0"/>
        </w:numPr>
        <w:tabs>
          <w:tab w:val="left" w:pos="600"/>
        </w:tabs>
        <w:spacing w:before="120"/>
        <w:ind w:left="340" w:hanging="340"/>
        <w:jc w:val="both"/>
        <w:rPr>
          <w:rFonts w:ascii="Times New Roman" w:hAnsi="Times New Roman"/>
          <w:sz w:val="20"/>
          <w:szCs w:val="20"/>
        </w:rPr>
      </w:pPr>
      <w:bookmarkStart w:id="12" w:name="_Toc472191482"/>
      <w:bookmarkStart w:id="13" w:name="_Toc82457229"/>
      <w:bookmarkStart w:id="14" w:name="_Toc82521174"/>
      <w:r w:rsidRPr="00AC5506">
        <w:rPr>
          <w:rFonts w:ascii="Times New Roman" w:hAnsi="Times New Roman"/>
          <w:sz w:val="20"/>
          <w:szCs w:val="20"/>
        </w:rPr>
        <w:t xml:space="preserve">Годишњи план </w:t>
      </w:r>
      <w:r w:rsidR="00AD1015" w:rsidRPr="00AC5506">
        <w:rPr>
          <w:rFonts w:ascii="Times New Roman" w:hAnsi="Times New Roman"/>
          <w:sz w:val="20"/>
          <w:szCs w:val="20"/>
        </w:rPr>
        <w:t>рада школе сачињен је на основу:</w:t>
      </w:r>
      <w:bookmarkEnd w:id="12"/>
      <w:bookmarkEnd w:id="13"/>
      <w:bookmarkEnd w:id="14"/>
    </w:p>
    <w:p w14:paraId="7602431B" w14:textId="77777777" w:rsidR="00607A90" w:rsidRPr="00AC5506" w:rsidRDefault="00607A90" w:rsidP="005D7938">
      <w:pPr>
        <w:pStyle w:val="ListParagraph"/>
        <w:numPr>
          <w:ilvl w:val="0"/>
          <w:numId w:val="82"/>
        </w:numPr>
        <w:spacing w:before="120" w:after="120" w:line="240" w:lineRule="auto"/>
        <w:ind w:left="720"/>
        <w:jc w:val="both"/>
        <w:rPr>
          <w:rFonts w:ascii="Times New Roman" w:hAnsi="Times New Roman"/>
          <w:sz w:val="20"/>
          <w:szCs w:val="20"/>
          <w:lang w:val="ru-RU"/>
        </w:rPr>
      </w:pPr>
      <w:bookmarkStart w:id="15" w:name="_Toc472191486"/>
      <w:bookmarkStart w:id="16" w:name="_Toc493196494"/>
      <w:bookmarkStart w:id="17" w:name="_Toc494092704"/>
      <w:r w:rsidRPr="00AC5506">
        <w:rPr>
          <w:rFonts w:ascii="Times New Roman" w:hAnsi="Times New Roman"/>
          <w:sz w:val="20"/>
          <w:szCs w:val="20"/>
          <w:lang w:val="ru-RU"/>
        </w:rPr>
        <w:t>Закон о основама система образовања и васпитања</w:t>
      </w:r>
      <w:r w:rsidRPr="00AC5506">
        <w:rPr>
          <w:rFonts w:ascii="Times New Roman" w:hAnsi="Times New Roman"/>
          <w:sz w:val="20"/>
          <w:szCs w:val="20"/>
          <w:lang w:val="sr-Latn-CS"/>
        </w:rPr>
        <w:t>,</w:t>
      </w:r>
      <w:r w:rsidR="00250F51" w:rsidRPr="00AC5506">
        <w:rPr>
          <w:rFonts w:ascii="Times New Roman" w:hAnsi="Times New Roman"/>
          <w:sz w:val="20"/>
          <w:szCs w:val="20"/>
          <w:lang w:val="sr-Cyrl-CS"/>
        </w:rPr>
        <w:t xml:space="preserve">("Службени гласник РС" бр. </w:t>
      </w:r>
      <w:r w:rsidR="00250F51" w:rsidRPr="00AC5506">
        <w:rPr>
          <w:rFonts w:ascii="Times New Roman" w:hAnsi="Times New Roman"/>
          <w:sz w:val="20"/>
          <w:szCs w:val="20"/>
        </w:rPr>
        <w:t xml:space="preserve">88/2017 и 27/2018. </w:t>
      </w:r>
      <w:proofErr w:type="spellStart"/>
      <w:r w:rsidR="00250F51" w:rsidRPr="00AC5506">
        <w:rPr>
          <w:rFonts w:ascii="Times New Roman" w:hAnsi="Times New Roman"/>
          <w:sz w:val="20"/>
          <w:szCs w:val="20"/>
        </w:rPr>
        <w:t>др.закони</w:t>
      </w:r>
      <w:proofErr w:type="spellEnd"/>
      <w:r w:rsidR="00250F51" w:rsidRPr="00AC5506">
        <w:rPr>
          <w:rFonts w:ascii="Times New Roman" w:hAnsi="Times New Roman"/>
          <w:sz w:val="20"/>
          <w:szCs w:val="20"/>
        </w:rPr>
        <w:t xml:space="preserve"> и 10 </w:t>
      </w:r>
      <w:proofErr w:type="spellStart"/>
      <w:r w:rsidR="00250F51" w:rsidRPr="00AC5506">
        <w:rPr>
          <w:rFonts w:ascii="Times New Roman" w:hAnsi="Times New Roman"/>
          <w:sz w:val="20"/>
          <w:szCs w:val="20"/>
        </w:rPr>
        <w:t>од</w:t>
      </w:r>
      <w:proofErr w:type="spellEnd"/>
      <w:r w:rsidR="00250F51" w:rsidRPr="00AC5506">
        <w:rPr>
          <w:rFonts w:ascii="Times New Roman" w:hAnsi="Times New Roman"/>
          <w:sz w:val="20"/>
          <w:szCs w:val="20"/>
        </w:rPr>
        <w:t xml:space="preserve"> 15.02.2019</w:t>
      </w:r>
      <w:r w:rsidR="003352F4" w:rsidRPr="00AC5506">
        <w:rPr>
          <w:rFonts w:ascii="Times New Roman" w:hAnsi="Times New Roman"/>
          <w:sz w:val="20"/>
          <w:szCs w:val="20"/>
          <w:lang w:val="sr-Cyrl-RS"/>
        </w:rPr>
        <w:t xml:space="preserve"> др. </w:t>
      </w:r>
      <w:proofErr w:type="gramStart"/>
      <w:r w:rsidR="003352F4" w:rsidRPr="00AC5506">
        <w:rPr>
          <w:rFonts w:ascii="Times New Roman" w:hAnsi="Times New Roman"/>
          <w:sz w:val="20"/>
          <w:szCs w:val="20"/>
          <w:lang w:val="sr-Cyrl-RS"/>
        </w:rPr>
        <w:t xml:space="preserve">закон </w:t>
      </w:r>
      <w:r w:rsidR="003352F4" w:rsidRPr="00AC5506">
        <w:rPr>
          <w:rFonts w:ascii="Times New Roman" w:hAnsi="Times New Roman"/>
          <w:sz w:val="20"/>
          <w:szCs w:val="20"/>
        </w:rPr>
        <w:t xml:space="preserve"> </w:t>
      </w:r>
      <w:r w:rsidR="003352F4" w:rsidRPr="00AC5506">
        <w:rPr>
          <w:rFonts w:ascii="Times New Roman" w:hAnsi="Times New Roman"/>
          <w:sz w:val="20"/>
          <w:szCs w:val="20"/>
          <w:lang w:val="sr-Cyrl-RS"/>
        </w:rPr>
        <w:t>и</w:t>
      </w:r>
      <w:proofErr w:type="gramEnd"/>
      <w:r w:rsidR="003352F4" w:rsidRPr="00AC5506">
        <w:rPr>
          <w:rFonts w:ascii="Times New Roman" w:hAnsi="Times New Roman"/>
          <w:sz w:val="20"/>
          <w:szCs w:val="20"/>
          <w:lang w:val="sr-Cyrl-RS"/>
        </w:rPr>
        <w:t xml:space="preserve"> 6/2020.</w:t>
      </w:r>
      <w:r w:rsidR="00AF4391" w:rsidRPr="00AC5506">
        <w:rPr>
          <w:rFonts w:ascii="Times New Roman" w:hAnsi="Times New Roman"/>
          <w:sz w:val="20"/>
          <w:szCs w:val="20"/>
          <w:lang w:val="sr-Cyrl-CS"/>
        </w:rPr>
        <w:t>“</w:t>
      </w:r>
    </w:p>
    <w:p w14:paraId="4FD55FDD" w14:textId="77777777" w:rsidR="004C25DF" w:rsidRPr="00AC5506" w:rsidRDefault="004C25DF" w:rsidP="005D7938">
      <w:pPr>
        <w:pStyle w:val="NoSpacing"/>
        <w:numPr>
          <w:ilvl w:val="0"/>
          <w:numId w:val="82"/>
        </w:numPr>
        <w:spacing w:before="120" w:after="120"/>
        <w:ind w:left="720"/>
        <w:jc w:val="both"/>
        <w:rPr>
          <w:rFonts w:ascii="Times New Roman" w:hAnsi="Times New Roman"/>
          <w:sz w:val="20"/>
          <w:szCs w:val="20"/>
          <w:lang w:val="sr-Cyrl-CS"/>
        </w:rPr>
      </w:pPr>
      <w:r w:rsidRPr="00AC5506">
        <w:rPr>
          <w:rFonts w:ascii="Times New Roman" w:hAnsi="Times New Roman"/>
          <w:sz w:val="20"/>
          <w:szCs w:val="20"/>
          <w:lang w:val="sr-Cyrl-CS"/>
        </w:rPr>
        <w:t>Закон о уџбеницима („Сл гласник РС“, бр.</w:t>
      </w:r>
      <w:r w:rsidRPr="00AC5506">
        <w:rPr>
          <w:rFonts w:ascii="Times New Roman" w:hAnsi="Times New Roman"/>
          <w:caps/>
          <w:sz w:val="20"/>
          <w:szCs w:val="20"/>
          <w:lang w:eastAsia="sr-Cyrl-CS"/>
        </w:rPr>
        <w:t>27/2018</w:t>
      </w:r>
      <w:r w:rsidRPr="00AC5506">
        <w:rPr>
          <w:rFonts w:ascii="Times New Roman" w:hAnsi="Times New Roman"/>
          <w:caps/>
          <w:sz w:val="20"/>
          <w:szCs w:val="20"/>
          <w:lang w:val="ru-RU" w:eastAsia="sr-Cyrl-CS"/>
        </w:rPr>
        <w:t>)</w:t>
      </w:r>
    </w:p>
    <w:p w14:paraId="47CB8CCF" w14:textId="77777777" w:rsidR="004C25DF" w:rsidRPr="00AC5506" w:rsidRDefault="004C25DF" w:rsidP="005D7938">
      <w:pPr>
        <w:pStyle w:val="NoSpacing"/>
        <w:numPr>
          <w:ilvl w:val="0"/>
          <w:numId w:val="82"/>
        </w:numPr>
        <w:spacing w:before="120" w:after="120"/>
        <w:ind w:left="720"/>
        <w:jc w:val="both"/>
        <w:rPr>
          <w:rFonts w:ascii="Times New Roman" w:hAnsi="Times New Roman"/>
          <w:sz w:val="20"/>
          <w:szCs w:val="20"/>
          <w:lang w:val="sr-Cyrl-CS"/>
        </w:rPr>
      </w:pPr>
      <w:r w:rsidRPr="00AC5506">
        <w:rPr>
          <w:rFonts w:ascii="Times New Roman" w:hAnsi="Times New Roman"/>
          <w:sz w:val="20"/>
          <w:szCs w:val="20"/>
          <w:lang w:val="sr-Cyrl-CS"/>
        </w:rPr>
        <w:t>Правилник о општим стандардима постигнућа – образовни стандарди за крај обавезног образовања (Просветни гласник РС, 5/2010),</w:t>
      </w:r>
    </w:p>
    <w:p w14:paraId="66E5ADC6" w14:textId="77777777" w:rsidR="004C25DF" w:rsidRPr="00AC5506" w:rsidRDefault="004C25DF" w:rsidP="005D7938">
      <w:pPr>
        <w:pStyle w:val="NoSpacing"/>
        <w:numPr>
          <w:ilvl w:val="0"/>
          <w:numId w:val="82"/>
        </w:numPr>
        <w:spacing w:before="120" w:after="120"/>
        <w:ind w:left="720"/>
        <w:jc w:val="both"/>
        <w:rPr>
          <w:rFonts w:ascii="Times New Roman" w:hAnsi="Times New Roman"/>
          <w:sz w:val="20"/>
          <w:szCs w:val="20"/>
          <w:lang w:val="sr-Cyrl-CS"/>
        </w:rPr>
      </w:pPr>
      <w:r w:rsidRPr="00AC5506">
        <w:rPr>
          <w:rFonts w:ascii="Times New Roman" w:hAnsi="Times New Roman"/>
          <w:sz w:val="20"/>
          <w:szCs w:val="20"/>
          <w:lang w:val="sr-Cyrl-CS"/>
        </w:rPr>
        <w:t>Правилник о образовним стандардима за крај првог циклуса обавезног образовања за предмете српски језик, математика и природа и друштво (Просветни гласник 6/2011.),</w:t>
      </w:r>
    </w:p>
    <w:p w14:paraId="14487733" w14:textId="77777777" w:rsidR="004C25DF" w:rsidRPr="00AC5506" w:rsidRDefault="004C25DF"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sz w:val="20"/>
          <w:szCs w:val="20"/>
          <w:lang w:val="sr-Cyrl-CS"/>
        </w:rPr>
        <w:t xml:space="preserve">Правилник о стандардима квалитета рада установе (Просветни глчасник </w:t>
      </w:r>
      <w:r w:rsidRPr="00AC5506">
        <w:rPr>
          <w:rFonts w:ascii="Times New Roman" w:hAnsi="Times New Roman"/>
          <w:sz w:val="20"/>
          <w:szCs w:val="20"/>
        </w:rPr>
        <w:t>14</w:t>
      </w:r>
      <w:r w:rsidRPr="00AC5506">
        <w:rPr>
          <w:rFonts w:ascii="Times New Roman" w:hAnsi="Times New Roman"/>
          <w:sz w:val="20"/>
          <w:szCs w:val="20"/>
          <w:lang w:val="sr-Cyrl-CS"/>
        </w:rPr>
        <w:t>/201</w:t>
      </w:r>
      <w:r w:rsidRPr="00AC5506">
        <w:rPr>
          <w:rFonts w:ascii="Times New Roman" w:hAnsi="Times New Roman"/>
          <w:sz w:val="20"/>
          <w:szCs w:val="20"/>
        </w:rPr>
        <w:t>8</w:t>
      </w:r>
      <w:r w:rsidRPr="00AC5506">
        <w:rPr>
          <w:rFonts w:ascii="Times New Roman" w:hAnsi="Times New Roman"/>
          <w:sz w:val="20"/>
          <w:szCs w:val="20"/>
          <w:lang w:val="sr-Cyrl-CS"/>
        </w:rPr>
        <w:t>.),</w:t>
      </w:r>
    </w:p>
    <w:p w14:paraId="3B119314" w14:textId="77777777" w:rsidR="004C25DF" w:rsidRPr="00AC5506" w:rsidRDefault="004C25DF"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iCs/>
          <w:sz w:val="20"/>
          <w:szCs w:val="20"/>
          <w:lang w:val="sr-Cyrl-CS"/>
        </w:rPr>
        <w:t xml:space="preserve">Правилник о вредновању квалитета рада установа </w:t>
      </w:r>
      <w:r w:rsidRPr="00AC5506">
        <w:rPr>
          <w:rFonts w:ascii="Times New Roman" w:hAnsi="Times New Roman"/>
          <w:sz w:val="20"/>
          <w:szCs w:val="20"/>
          <w:lang w:val="sr-Cyrl-CS"/>
        </w:rPr>
        <w:t xml:space="preserve">(„Сл. гласник РС“, бр. </w:t>
      </w:r>
      <w:r w:rsidRPr="00AC5506">
        <w:rPr>
          <w:rFonts w:ascii="Times New Roman" w:hAnsi="Times New Roman"/>
          <w:sz w:val="20"/>
          <w:szCs w:val="20"/>
        </w:rPr>
        <w:t>68</w:t>
      </w:r>
      <w:r w:rsidRPr="00AC5506">
        <w:rPr>
          <w:rFonts w:ascii="Times New Roman" w:hAnsi="Times New Roman"/>
          <w:sz w:val="20"/>
          <w:szCs w:val="20"/>
          <w:lang w:val="sr-Cyrl-CS"/>
        </w:rPr>
        <w:t>/12),</w:t>
      </w:r>
    </w:p>
    <w:p w14:paraId="2C443EE8" w14:textId="77777777" w:rsidR="004C25DF" w:rsidRPr="00AC5506" w:rsidRDefault="004C25DF"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sz w:val="20"/>
          <w:szCs w:val="20"/>
          <w:lang w:val="sr-Cyrl-CS"/>
        </w:rPr>
        <w:t>Правилник о општим основама школског програма („Службени гласник РС-Просветни гласник“, бр.  5/2004),</w:t>
      </w:r>
    </w:p>
    <w:p w14:paraId="512E1F8D" w14:textId="77777777" w:rsidR="004C25DF" w:rsidRPr="00AC5506" w:rsidRDefault="004C25DF"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sz w:val="20"/>
          <w:szCs w:val="20"/>
          <w:lang w:val="sr-Cyrl-CS"/>
        </w:rPr>
        <w:t>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 („Службени гласник РС, Просветни гласник“, бр. 1/05 и 15/06-др.правилник),</w:t>
      </w:r>
    </w:p>
    <w:p w14:paraId="717D32D2" w14:textId="77777777" w:rsidR="004C25DF" w:rsidRPr="00AC5506" w:rsidRDefault="004C25DF"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iCs/>
          <w:sz w:val="20"/>
          <w:szCs w:val="20"/>
          <w:lang w:val="ru-RU"/>
        </w:rPr>
        <w:t xml:space="preserve">Правилник о наставном програму за четврти разред основног образовања и васпитања </w:t>
      </w:r>
      <w:r w:rsidRPr="00AC5506">
        <w:rPr>
          <w:rFonts w:ascii="Times New Roman" w:hAnsi="Times New Roman"/>
          <w:sz w:val="20"/>
          <w:szCs w:val="20"/>
          <w:lang w:val="sr-Cyrl-CS"/>
        </w:rPr>
        <w:t xml:space="preserve"> („Службени гласник РС, Просветни гласник“, бр. 3/2006, 15/2006, 2/2008 и 3/2011 - др. правилник)</w:t>
      </w:r>
    </w:p>
    <w:p w14:paraId="6B1390E2" w14:textId="77777777" w:rsidR="004C25DF" w:rsidRPr="00AC5506" w:rsidRDefault="004C25DF"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iCs/>
          <w:sz w:val="20"/>
          <w:szCs w:val="20"/>
          <w:lang w:val="sr-Cyrl-CS"/>
        </w:rPr>
        <w:t>Правилник о наставном програму за шести разред основног образовања и васпитања („Службени гласник РС, Просветни гласник“, бр. 5/08)</w:t>
      </w:r>
    </w:p>
    <w:p w14:paraId="68AA0BD6" w14:textId="77777777" w:rsidR="004C25DF" w:rsidRPr="00AC5506" w:rsidRDefault="004C25DF"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iCs/>
          <w:sz w:val="20"/>
          <w:szCs w:val="20"/>
          <w:lang w:val="sr-Cyrl-CS"/>
        </w:rPr>
        <w:t xml:space="preserve">Правилник о наставном програму за </w:t>
      </w:r>
      <w:r w:rsidRPr="00AC5506">
        <w:rPr>
          <w:rFonts w:ascii="Times New Roman" w:hAnsi="Times New Roman"/>
          <w:iCs/>
          <w:sz w:val="20"/>
          <w:szCs w:val="20"/>
          <w:lang w:val="sr-Cyrl-BA"/>
        </w:rPr>
        <w:t>седми</w:t>
      </w:r>
      <w:r w:rsidRPr="00AC5506">
        <w:rPr>
          <w:rFonts w:ascii="Times New Roman" w:hAnsi="Times New Roman"/>
          <w:iCs/>
          <w:sz w:val="20"/>
          <w:szCs w:val="20"/>
          <w:lang w:val="sr-Cyrl-CS"/>
        </w:rPr>
        <w:t xml:space="preserve"> разред основног образовања и васпитања („Службени гласник РС, Просветни гласник“, бр. </w:t>
      </w:r>
      <w:r w:rsidRPr="00AC5506">
        <w:rPr>
          <w:rFonts w:ascii="Times New Roman" w:hAnsi="Times New Roman"/>
          <w:iCs/>
          <w:sz w:val="20"/>
          <w:szCs w:val="20"/>
          <w:lang w:val="sr-Cyrl-BA"/>
        </w:rPr>
        <w:t>6</w:t>
      </w:r>
      <w:r w:rsidRPr="00AC5506">
        <w:rPr>
          <w:rFonts w:ascii="Times New Roman" w:hAnsi="Times New Roman"/>
          <w:iCs/>
          <w:sz w:val="20"/>
          <w:szCs w:val="20"/>
          <w:lang w:val="sr-Cyrl-CS"/>
        </w:rPr>
        <w:t>/0</w:t>
      </w:r>
      <w:r w:rsidRPr="00AC5506">
        <w:rPr>
          <w:rFonts w:ascii="Times New Roman" w:hAnsi="Times New Roman"/>
          <w:iCs/>
          <w:sz w:val="20"/>
          <w:szCs w:val="20"/>
          <w:lang w:val="sr-Cyrl-BA"/>
        </w:rPr>
        <w:t>9</w:t>
      </w:r>
      <w:r w:rsidRPr="00AC5506">
        <w:rPr>
          <w:rFonts w:ascii="Times New Roman" w:hAnsi="Times New Roman"/>
          <w:iCs/>
          <w:sz w:val="20"/>
          <w:szCs w:val="20"/>
          <w:lang w:val="sr-Cyrl-CS"/>
        </w:rPr>
        <w:t>)</w:t>
      </w:r>
    </w:p>
    <w:p w14:paraId="5E94F392" w14:textId="77777777" w:rsidR="004C25DF" w:rsidRPr="00AC5506" w:rsidRDefault="004C25DF"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iCs/>
          <w:sz w:val="20"/>
          <w:szCs w:val="20"/>
          <w:lang w:val="sr-Cyrl-BA"/>
        </w:rPr>
        <w:t>Правилник о наставном</w:t>
      </w:r>
      <w:r w:rsidRPr="00AC5506">
        <w:rPr>
          <w:rFonts w:ascii="Times New Roman" w:hAnsi="Times New Roman"/>
          <w:sz w:val="20"/>
          <w:szCs w:val="20"/>
          <w:lang w:val="sr-Cyrl-CS"/>
        </w:rPr>
        <w:t xml:space="preserve"> програму за осми  разред основног образовања и васпитања</w:t>
      </w:r>
    </w:p>
    <w:p w14:paraId="13511849" w14:textId="77777777" w:rsidR="00B44739" w:rsidRPr="00AC5506" w:rsidRDefault="004C25DF" w:rsidP="005D7938">
      <w:pPr>
        <w:pStyle w:val="ListParagraph"/>
        <w:numPr>
          <w:ilvl w:val="0"/>
          <w:numId w:val="82"/>
        </w:numPr>
        <w:spacing w:before="120" w:after="120" w:line="240" w:lineRule="auto"/>
        <w:ind w:left="720"/>
        <w:jc w:val="both"/>
        <w:rPr>
          <w:rFonts w:ascii="Times New Roman" w:hAnsi="Times New Roman"/>
          <w:sz w:val="20"/>
          <w:szCs w:val="20"/>
          <w:lang w:val="ru-RU"/>
        </w:rPr>
      </w:pPr>
      <w:r w:rsidRPr="00AC5506">
        <w:rPr>
          <w:rFonts w:ascii="Times New Roman" w:hAnsi="Times New Roman"/>
          <w:sz w:val="20"/>
          <w:szCs w:val="20"/>
          <w:lang w:val="sr-Cyrl-CS"/>
        </w:rPr>
        <w:t>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Службени гласник РС“,бр10/2017. Од 14.12.2017.годин</w:t>
      </w:r>
      <w:r w:rsidRPr="00AC5506">
        <w:rPr>
          <w:rFonts w:ascii="Times New Roman" w:hAnsi="Times New Roman"/>
          <w:sz w:val="20"/>
          <w:szCs w:val="20"/>
        </w:rPr>
        <w:t>e</w:t>
      </w:r>
    </w:p>
    <w:p w14:paraId="291D5FBE" w14:textId="77777777" w:rsidR="004C25DF" w:rsidRPr="00AC5506" w:rsidRDefault="004C25DF" w:rsidP="005D7938">
      <w:pPr>
        <w:pStyle w:val="ListParagraph"/>
        <w:numPr>
          <w:ilvl w:val="0"/>
          <w:numId w:val="82"/>
        </w:numPr>
        <w:spacing w:before="120" w:after="120" w:line="240" w:lineRule="auto"/>
        <w:ind w:left="720"/>
        <w:jc w:val="both"/>
        <w:rPr>
          <w:rFonts w:ascii="Times New Roman" w:hAnsi="Times New Roman"/>
          <w:sz w:val="20"/>
          <w:szCs w:val="20"/>
          <w:lang w:val="ru-RU"/>
        </w:rPr>
      </w:pPr>
      <w:r w:rsidRPr="00AC5506">
        <w:rPr>
          <w:rFonts w:ascii="Times New Roman" w:hAnsi="Times New Roman"/>
          <w:sz w:val="20"/>
          <w:szCs w:val="20"/>
          <w:lang w:val="sr-Cyrl-CS"/>
        </w:rPr>
        <w:t>Правилник о изменама  допунама Правилника о наставном плану и програму за други циклусосновног образовања и васпитања и наставном праграму за пети разред основног образовања и васпитања, СГРС,бр.10/2017,од 30.10.2017.гдине</w:t>
      </w:r>
    </w:p>
    <w:p w14:paraId="66EED0D7" w14:textId="77777777" w:rsidR="004C25DF" w:rsidRPr="00AC5506" w:rsidRDefault="004C25DF" w:rsidP="005D7938">
      <w:pPr>
        <w:numPr>
          <w:ilvl w:val="0"/>
          <w:numId w:val="82"/>
        </w:numPr>
        <w:spacing w:before="120" w:after="120"/>
        <w:ind w:left="720"/>
        <w:jc w:val="both"/>
        <w:rPr>
          <w:sz w:val="20"/>
          <w:szCs w:val="20"/>
          <w:lang w:val="ru-RU"/>
        </w:rPr>
      </w:pPr>
      <w:r w:rsidRPr="00AC5506">
        <w:rPr>
          <w:sz w:val="20"/>
          <w:szCs w:val="20"/>
          <w:lang w:val="sr-Cyrl-CS"/>
        </w:rPr>
        <w:t>Правилник о изменама и допуни Правилника о наставном програму за шести разред основног образовања и васпитања Службени гласник РС“,бр10/2017. Од 14.12.2017.</w:t>
      </w:r>
    </w:p>
    <w:p w14:paraId="72CEB99E" w14:textId="77777777" w:rsidR="004C25DF" w:rsidRPr="00AC5506" w:rsidRDefault="004C25DF"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iCs/>
          <w:sz w:val="20"/>
          <w:szCs w:val="20"/>
          <w:lang w:val="sr-Cyrl-CS"/>
        </w:rPr>
        <w:t>Правилник о врсти стручне спреме наставника и стручних сарадника у основној школи („Сл. гласник РС-Просветни гласник“, бр. 11/12 и 15/2013),</w:t>
      </w:r>
    </w:p>
    <w:p w14:paraId="7FB3E9B7" w14:textId="77777777" w:rsidR="004C25DF" w:rsidRPr="00AC5506" w:rsidRDefault="004C25DF"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iCs/>
          <w:sz w:val="20"/>
          <w:szCs w:val="20"/>
          <w:lang w:val="sr-Cyrl-CS"/>
        </w:rPr>
        <w:t xml:space="preserve">Правилник о врсти стручне спреме наставника који изводе образовно васпитни рад из изборних програма у основној школи („Сл. гласник СРС-Просветни гласник“, бр. 11/12 </w:t>
      </w:r>
      <w:r w:rsidRPr="00AC5506">
        <w:rPr>
          <w:rFonts w:ascii="Times New Roman" w:hAnsi="Times New Roman"/>
          <w:iCs/>
          <w:sz w:val="20"/>
          <w:szCs w:val="20"/>
        </w:rPr>
        <w:t>и 15/2013</w:t>
      </w:r>
      <w:r w:rsidRPr="00AC5506">
        <w:rPr>
          <w:rFonts w:ascii="Times New Roman" w:hAnsi="Times New Roman"/>
          <w:iCs/>
          <w:sz w:val="20"/>
          <w:szCs w:val="20"/>
          <w:lang w:val="sr-Cyrl-CS"/>
        </w:rPr>
        <w:t>),</w:t>
      </w:r>
    </w:p>
    <w:p w14:paraId="341A137B" w14:textId="77777777" w:rsidR="004C25DF" w:rsidRPr="00AC5506" w:rsidRDefault="004C25DF"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iCs/>
          <w:sz w:val="20"/>
          <w:szCs w:val="20"/>
          <w:lang w:val="sr-Cyrl-CS"/>
        </w:rPr>
        <w:t>Правилник о сталном стручном усавршавању наставника, васпитача и стручних сарадника („Сл. гласник РС“, бр.</w:t>
      </w:r>
      <w:r w:rsidRPr="00AC5506">
        <w:rPr>
          <w:rFonts w:ascii="Times New Roman" w:hAnsi="Times New Roman"/>
          <w:iCs/>
          <w:sz w:val="20"/>
          <w:szCs w:val="20"/>
        </w:rPr>
        <w:t xml:space="preserve"> 86/15, 3/16, 73/</w:t>
      </w:r>
      <w:proofErr w:type="gramStart"/>
      <w:r w:rsidRPr="00AC5506">
        <w:rPr>
          <w:rFonts w:ascii="Times New Roman" w:hAnsi="Times New Roman"/>
          <w:iCs/>
          <w:sz w:val="20"/>
          <w:szCs w:val="20"/>
        </w:rPr>
        <w:t>16</w:t>
      </w:r>
      <w:r w:rsidRPr="00AC5506">
        <w:rPr>
          <w:rFonts w:ascii="Times New Roman" w:hAnsi="Times New Roman"/>
          <w:iCs/>
          <w:sz w:val="20"/>
          <w:szCs w:val="20"/>
          <w:lang w:val="sr-Cyrl-CS"/>
        </w:rPr>
        <w:t xml:space="preserve"> )</w:t>
      </w:r>
      <w:proofErr w:type="gramEnd"/>
      <w:r w:rsidRPr="00AC5506">
        <w:rPr>
          <w:rFonts w:ascii="Times New Roman" w:hAnsi="Times New Roman"/>
          <w:iCs/>
          <w:sz w:val="20"/>
          <w:szCs w:val="20"/>
          <w:lang w:val="sr-Cyrl-CS"/>
        </w:rPr>
        <w:t>,</w:t>
      </w:r>
    </w:p>
    <w:p w14:paraId="676A3537" w14:textId="77777777" w:rsidR="004C25DF" w:rsidRPr="00AC5506" w:rsidRDefault="004C25DF"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iCs/>
          <w:sz w:val="20"/>
          <w:szCs w:val="20"/>
          <w:lang w:val="sr-Cyrl-CS"/>
        </w:rPr>
        <w:lastRenderedPageBreak/>
        <w:t>Правилник о програму свих облика рада стручних сарадника („Сл. гласник РС-Просветни гласник“, бр. 5/12),</w:t>
      </w:r>
    </w:p>
    <w:p w14:paraId="70886F85" w14:textId="77777777" w:rsidR="00490B3C" w:rsidRPr="00AC5506" w:rsidRDefault="004C25DF"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iCs/>
          <w:sz w:val="20"/>
          <w:szCs w:val="20"/>
          <w:lang w:val="sr-Cyrl-CS"/>
        </w:rPr>
        <w:t>Правилник о норми часова непосредног рада са ученицима наставника, стручних сарадника и васпитача у основној школи („Сл. гласник РС-Просветни гласник“, бр. 2/92 и 2/00)</w:t>
      </w:r>
    </w:p>
    <w:p w14:paraId="3D2B3AC7" w14:textId="77777777" w:rsidR="004C25DF" w:rsidRPr="00AC5506" w:rsidRDefault="00490B3C"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iCs/>
          <w:sz w:val="20"/>
          <w:szCs w:val="20"/>
          <w:lang w:val="sr-Cyrl-RS"/>
        </w:rPr>
        <w:t xml:space="preserve">Правилник о оцењивању ученка у основном образовању и васпитању </w:t>
      </w:r>
      <w:r w:rsidR="004C25DF" w:rsidRPr="00AC5506">
        <w:rPr>
          <w:rFonts w:ascii="Times New Roman" w:hAnsi="Times New Roman"/>
          <w:iCs/>
          <w:sz w:val="20"/>
          <w:szCs w:val="20"/>
          <w:lang w:val="sr-Cyrl-CS"/>
        </w:rPr>
        <w:t>(„</w:t>
      </w:r>
      <w:r w:rsidRPr="00AC5506">
        <w:rPr>
          <w:rFonts w:ascii="Times New Roman" w:hAnsi="Times New Roman"/>
          <w:iCs/>
          <w:sz w:val="20"/>
          <w:szCs w:val="20"/>
          <w:lang w:val="sr-Cyrl-CS"/>
        </w:rPr>
        <w:t xml:space="preserve"> </w:t>
      </w:r>
      <w:r w:rsidRPr="00AC5506">
        <w:rPr>
          <w:rFonts w:ascii="Times New Roman" w:hAnsi="Times New Roman"/>
          <w:sz w:val="20"/>
          <w:szCs w:val="20"/>
          <w:lang w:val="sr-Latn-RS"/>
        </w:rPr>
        <w:t xml:space="preserve"> </w:t>
      </w:r>
      <w:proofErr w:type="spellStart"/>
      <w:r w:rsidRPr="00AC5506">
        <w:rPr>
          <w:rFonts w:ascii="Times New Roman" w:hAnsi="Times New Roman"/>
          <w:sz w:val="20"/>
          <w:szCs w:val="20"/>
        </w:rPr>
        <w:t>Службен</w:t>
      </w:r>
      <w:proofErr w:type="spellEnd"/>
      <w:r w:rsidRPr="00AC5506">
        <w:rPr>
          <w:rFonts w:ascii="Times New Roman" w:hAnsi="Times New Roman"/>
          <w:sz w:val="20"/>
          <w:szCs w:val="20"/>
          <w:lang w:val="sr-Cyrl-RS"/>
        </w:rPr>
        <w:t>и</w:t>
      </w:r>
      <w:r w:rsidRPr="00AC5506">
        <w:rPr>
          <w:rFonts w:ascii="Times New Roman" w:hAnsi="Times New Roman"/>
          <w:sz w:val="20"/>
          <w:szCs w:val="20"/>
        </w:rPr>
        <w:t xml:space="preserve"> </w:t>
      </w:r>
      <w:proofErr w:type="spellStart"/>
      <w:r w:rsidRPr="00AC5506">
        <w:rPr>
          <w:rFonts w:ascii="Times New Roman" w:hAnsi="Times New Roman"/>
          <w:sz w:val="20"/>
          <w:szCs w:val="20"/>
        </w:rPr>
        <w:t>гласник</w:t>
      </w:r>
      <w:proofErr w:type="spellEnd"/>
      <w:r w:rsidRPr="00AC5506">
        <w:rPr>
          <w:rFonts w:ascii="Times New Roman" w:hAnsi="Times New Roman"/>
          <w:sz w:val="20"/>
          <w:szCs w:val="20"/>
        </w:rPr>
        <w:t xml:space="preserve"> РС, </w:t>
      </w:r>
      <w:proofErr w:type="spellStart"/>
      <w:r w:rsidRPr="00AC5506">
        <w:rPr>
          <w:rFonts w:ascii="Times New Roman" w:hAnsi="Times New Roman"/>
          <w:sz w:val="20"/>
          <w:szCs w:val="20"/>
        </w:rPr>
        <w:t>бр</w:t>
      </w:r>
      <w:proofErr w:type="spellEnd"/>
      <w:r w:rsidRPr="00AC5506">
        <w:rPr>
          <w:rFonts w:ascii="Times New Roman" w:hAnsi="Times New Roman"/>
          <w:sz w:val="20"/>
          <w:szCs w:val="20"/>
        </w:rPr>
        <w:t xml:space="preserve">. 34/2019 </w:t>
      </w:r>
      <w:proofErr w:type="spellStart"/>
      <w:r w:rsidRPr="00AC5506">
        <w:rPr>
          <w:rFonts w:ascii="Times New Roman" w:hAnsi="Times New Roman"/>
          <w:sz w:val="20"/>
          <w:szCs w:val="20"/>
        </w:rPr>
        <w:t>од</w:t>
      </w:r>
      <w:proofErr w:type="spellEnd"/>
      <w:r w:rsidRPr="00AC5506">
        <w:rPr>
          <w:rFonts w:ascii="Times New Roman" w:hAnsi="Times New Roman"/>
          <w:sz w:val="20"/>
          <w:szCs w:val="20"/>
        </w:rPr>
        <w:t xml:space="preserve"> 17.05.2019. </w:t>
      </w:r>
      <w:proofErr w:type="spellStart"/>
      <w:r w:rsidRPr="00AC5506">
        <w:rPr>
          <w:rFonts w:ascii="Times New Roman" w:hAnsi="Times New Roman"/>
          <w:sz w:val="20"/>
          <w:szCs w:val="20"/>
        </w:rPr>
        <w:t>годин</w:t>
      </w:r>
      <w:proofErr w:type="spellEnd"/>
      <w:r w:rsidR="003352F4" w:rsidRPr="00AC5506">
        <w:rPr>
          <w:rFonts w:ascii="Times New Roman" w:hAnsi="Times New Roman"/>
          <w:sz w:val="20"/>
          <w:szCs w:val="20"/>
          <w:lang w:val="sr-Cyrl-RS"/>
        </w:rPr>
        <w:t>е и 34/2019.59/2020 и 81/2020</w:t>
      </w:r>
      <w:r w:rsidR="004C25DF" w:rsidRPr="00AC5506">
        <w:rPr>
          <w:rFonts w:ascii="Times New Roman" w:hAnsi="Times New Roman"/>
          <w:iCs/>
          <w:sz w:val="20"/>
          <w:szCs w:val="20"/>
          <w:lang w:val="sr-Cyrl-CS"/>
        </w:rPr>
        <w:t>),</w:t>
      </w:r>
    </w:p>
    <w:p w14:paraId="3E7AA8B4" w14:textId="77777777" w:rsidR="004C25DF" w:rsidRPr="00AC5506" w:rsidRDefault="004C25DF"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iCs/>
          <w:sz w:val="20"/>
          <w:szCs w:val="20"/>
          <w:lang w:val="sr-Cyrl-CS"/>
        </w:rPr>
        <w:t>Правилник о нормативима школског простора, опреме и наставних средстава за основну школу („Сл. гласник РС-Просветни гласник“, бр. 4/90),</w:t>
      </w:r>
    </w:p>
    <w:p w14:paraId="02A6D504" w14:textId="77777777" w:rsidR="004C25DF" w:rsidRPr="00AC5506" w:rsidRDefault="004C25DF"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iCs/>
          <w:sz w:val="20"/>
          <w:szCs w:val="20"/>
          <w:lang w:val="sr-Cyrl-BA"/>
        </w:rPr>
        <w:t xml:space="preserve">Правилник о измени правилника о наставном плану и програму основног образовања и васпитања </w:t>
      </w:r>
      <w:r w:rsidRPr="00AC5506">
        <w:rPr>
          <w:rFonts w:ascii="Times New Roman" w:hAnsi="Times New Roman"/>
          <w:iCs/>
          <w:sz w:val="20"/>
          <w:szCs w:val="20"/>
          <w:lang w:val="sr-Cyrl-CS"/>
        </w:rPr>
        <w:t xml:space="preserve">(„Сл. гласник РС-Просветни гласник“, бр. </w:t>
      </w:r>
      <w:r w:rsidRPr="00AC5506">
        <w:rPr>
          <w:rFonts w:ascii="Times New Roman" w:hAnsi="Times New Roman"/>
          <w:iCs/>
          <w:sz w:val="20"/>
          <w:szCs w:val="20"/>
          <w:lang w:val="sr-Cyrl-BA"/>
        </w:rPr>
        <w:t>1/09</w:t>
      </w:r>
      <w:r w:rsidRPr="00AC5506">
        <w:rPr>
          <w:rFonts w:ascii="Times New Roman" w:hAnsi="Times New Roman"/>
          <w:iCs/>
          <w:sz w:val="20"/>
          <w:szCs w:val="20"/>
          <w:lang w:val="sr-Cyrl-CS"/>
        </w:rPr>
        <w:t>),</w:t>
      </w:r>
    </w:p>
    <w:p w14:paraId="5546A2D7" w14:textId="77777777" w:rsidR="004C25DF" w:rsidRPr="00AC5506" w:rsidRDefault="004C25DF" w:rsidP="005D7938">
      <w:pPr>
        <w:pStyle w:val="NoSpacing"/>
        <w:numPr>
          <w:ilvl w:val="0"/>
          <w:numId w:val="82"/>
        </w:numPr>
        <w:spacing w:before="120" w:after="120"/>
        <w:ind w:left="720"/>
        <w:jc w:val="both"/>
        <w:rPr>
          <w:rFonts w:ascii="Times New Roman" w:hAnsi="Times New Roman"/>
          <w:iCs/>
          <w:sz w:val="20"/>
          <w:szCs w:val="20"/>
          <w:lang w:val="sr-Cyrl-CS"/>
        </w:rPr>
      </w:pPr>
      <w:r w:rsidRPr="00AC5506">
        <w:rPr>
          <w:rFonts w:ascii="Times New Roman" w:hAnsi="Times New Roman"/>
          <w:iCs/>
          <w:sz w:val="20"/>
          <w:szCs w:val="20"/>
          <w:lang w:val="sr-Cyrl-CS"/>
        </w:rPr>
        <w:t>Правилник о ближим условима у погледу простора, опреме и наставних средстава за остваривање изборних програма образовно-васпитног рада у основним школама  („Сл. гласник СРС-Просветни гласник“, бр. 27/87)</w:t>
      </w:r>
    </w:p>
    <w:p w14:paraId="11E1E847" w14:textId="77777777" w:rsidR="00804133" w:rsidRPr="00AC5506" w:rsidRDefault="00804133" w:rsidP="005D7938">
      <w:pPr>
        <w:pStyle w:val="NoSpacing"/>
        <w:numPr>
          <w:ilvl w:val="0"/>
          <w:numId w:val="82"/>
        </w:numPr>
        <w:spacing w:before="120" w:after="120"/>
        <w:ind w:left="720"/>
        <w:jc w:val="both"/>
        <w:rPr>
          <w:rFonts w:ascii="Times New Roman" w:hAnsi="Times New Roman"/>
          <w:iCs/>
          <w:sz w:val="20"/>
          <w:szCs w:val="20"/>
          <w:lang w:val="sr-Cyrl-CS"/>
        </w:rPr>
      </w:pPr>
      <w:proofErr w:type="spellStart"/>
      <w:r w:rsidRPr="00AC5506">
        <w:rPr>
          <w:rFonts w:ascii="Times New Roman" w:hAnsi="Times New Roman"/>
          <w:iCs/>
          <w:sz w:val="20"/>
          <w:szCs w:val="20"/>
        </w:rPr>
        <w:t>Правилник</w:t>
      </w:r>
      <w:proofErr w:type="spellEnd"/>
      <w:r w:rsidRPr="00AC5506">
        <w:rPr>
          <w:rFonts w:ascii="Times New Roman" w:hAnsi="Times New Roman"/>
          <w:iCs/>
          <w:sz w:val="20"/>
          <w:szCs w:val="20"/>
        </w:rPr>
        <w:t xml:space="preserve"> о </w:t>
      </w:r>
      <w:proofErr w:type="spellStart"/>
      <w:r w:rsidRPr="00AC5506">
        <w:rPr>
          <w:rFonts w:ascii="Times New Roman" w:hAnsi="Times New Roman"/>
          <w:iCs/>
          <w:sz w:val="20"/>
          <w:szCs w:val="20"/>
        </w:rPr>
        <w:t>ближим</w:t>
      </w:r>
      <w:proofErr w:type="spellEnd"/>
      <w:r w:rsidRPr="00AC5506">
        <w:rPr>
          <w:rFonts w:ascii="Times New Roman" w:hAnsi="Times New Roman"/>
          <w:iCs/>
          <w:sz w:val="20"/>
          <w:szCs w:val="20"/>
        </w:rPr>
        <w:t xml:space="preserve"> </w:t>
      </w:r>
      <w:proofErr w:type="spellStart"/>
      <w:r w:rsidRPr="00AC5506">
        <w:rPr>
          <w:rFonts w:ascii="Times New Roman" w:hAnsi="Times New Roman"/>
          <w:iCs/>
          <w:sz w:val="20"/>
          <w:szCs w:val="20"/>
        </w:rPr>
        <w:t>упутствима</w:t>
      </w:r>
      <w:proofErr w:type="spellEnd"/>
      <w:r w:rsidRPr="00AC5506">
        <w:rPr>
          <w:rFonts w:ascii="Times New Roman" w:hAnsi="Times New Roman"/>
          <w:iCs/>
          <w:sz w:val="20"/>
          <w:szCs w:val="20"/>
        </w:rPr>
        <w:t xml:space="preserve"> </w:t>
      </w:r>
      <w:proofErr w:type="spellStart"/>
      <w:r w:rsidRPr="00AC5506">
        <w:rPr>
          <w:rFonts w:ascii="Times New Roman" w:hAnsi="Times New Roman"/>
          <w:iCs/>
          <w:sz w:val="20"/>
          <w:szCs w:val="20"/>
        </w:rPr>
        <w:t>за</w:t>
      </w:r>
      <w:proofErr w:type="spellEnd"/>
      <w:r w:rsidRPr="00AC5506">
        <w:rPr>
          <w:rFonts w:ascii="Times New Roman" w:hAnsi="Times New Roman"/>
          <w:iCs/>
          <w:sz w:val="20"/>
          <w:szCs w:val="20"/>
        </w:rPr>
        <w:t xml:space="preserve"> </w:t>
      </w:r>
      <w:proofErr w:type="spellStart"/>
      <w:r w:rsidRPr="00AC5506">
        <w:rPr>
          <w:rFonts w:ascii="Times New Roman" w:hAnsi="Times New Roman"/>
          <w:iCs/>
          <w:sz w:val="20"/>
          <w:szCs w:val="20"/>
        </w:rPr>
        <w:t>утврђивање</w:t>
      </w:r>
      <w:proofErr w:type="spellEnd"/>
      <w:r w:rsidRPr="00AC5506">
        <w:rPr>
          <w:rFonts w:ascii="Times New Roman" w:hAnsi="Times New Roman"/>
          <w:iCs/>
          <w:sz w:val="20"/>
          <w:szCs w:val="20"/>
        </w:rPr>
        <w:t xml:space="preserve"> </w:t>
      </w:r>
      <w:proofErr w:type="spellStart"/>
      <w:r w:rsidRPr="00AC5506">
        <w:rPr>
          <w:rFonts w:ascii="Times New Roman" w:hAnsi="Times New Roman"/>
          <w:iCs/>
          <w:sz w:val="20"/>
          <w:szCs w:val="20"/>
        </w:rPr>
        <w:t>права</w:t>
      </w:r>
      <w:proofErr w:type="spellEnd"/>
      <w:r w:rsidRPr="00AC5506">
        <w:rPr>
          <w:rFonts w:ascii="Times New Roman" w:hAnsi="Times New Roman"/>
          <w:iCs/>
          <w:sz w:val="20"/>
          <w:szCs w:val="20"/>
        </w:rPr>
        <w:t xml:space="preserve"> </w:t>
      </w:r>
      <w:proofErr w:type="spellStart"/>
      <w:r w:rsidRPr="00AC5506">
        <w:rPr>
          <w:rFonts w:ascii="Times New Roman" w:hAnsi="Times New Roman"/>
          <w:iCs/>
          <w:sz w:val="20"/>
          <w:szCs w:val="20"/>
        </w:rPr>
        <w:t>на</w:t>
      </w:r>
      <w:proofErr w:type="spellEnd"/>
      <w:r w:rsidRPr="00AC5506">
        <w:rPr>
          <w:rFonts w:ascii="Times New Roman" w:hAnsi="Times New Roman"/>
          <w:iCs/>
          <w:sz w:val="20"/>
          <w:szCs w:val="20"/>
        </w:rPr>
        <w:t xml:space="preserve"> </w:t>
      </w:r>
      <w:proofErr w:type="spellStart"/>
      <w:r w:rsidRPr="00AC5506">
        <w:rPr>
          <w:rFonts w:ascii="Times New Roman" w:hAnsi="Times New Roman"/>
          <w:iCs/>
          <w:sz w:val="20"/>
          <w:szCs w:val="20"/>
        </w:rPr>
        <w:t>Индивидуалнни</w:t>
      </w:r>
      <w:proofErr w:type="spellEnd"/>
      <w:r w:rsidRPr="00AC5506">
        <w:rPr>
          <w:rFonts w:ascii="Times New Roman" w:hAnsi="Times New Roman"/>
          <w:iCs/>
          <w:sz w:val="20"/>
          <w:szCs w:val="20"/>
        </w:rPr>
        <w:t xml:space="preserve"> </w:t>
      </w:r>
      <w:proofErr w:type="spellStart"/>
      <w:r w:rsidRPr="00AC5506">
        <w:rPr>
          <w:rFonts w:ascii="Times New Roman" w:hAnsi="Times New Roman"/>
          <w:iCs/>
          <w:sz w:val="20"/>
          <w:szCs w:val="20"/>
        </w:rPr>
        <w:t>образовни</w:t>
      </w:r>
      <w:proofErr w:type="spellEnd"/>
      <w:r w:rsidRPr="00AC5506">
        <w:rPr>
          <w:rFonts w:ascii="Times New Roman" w:hAnsi="Times New Roman"/>
          <w:iCs/>
          <w:sz w:val="20"/>
          <w:szCs w:val="20"/>
        </w:rPr>
        <w:t xml:space="preserve"> </w:t>
      </w:r>
      <w:proofErr w:type="spellStart"/>
      <w:proofErr w:type="gramStart"/>
      <w:r w:rsidRPr="00AC5506">
        <w:rPr>
          <w:rFonts w:ascii="Times New Roman" w:hAnsi="Times New Roman"/>
          <w:iCs/>
          <w:sz w:val="20"/>
          <w:szCs w:val="20"/>
        </w:rPr>
        <w:t>план,његову</w:t>
      </w:r>
      <w:proofErr w:type="spellEnd"/>
      <w:proofErr w:type="gramEnd"/>
      <w:r w:rsidRPr="00AC5506">
        <w:rPr>
          <w:rFonts w:ascii="Times New Roman" w:hAnsi="Times New Roman"/>
          <w:iCs/>
          <w:sz w:val="20"/>
          <w:szCs w:val="20"/>
        </w:rPr>
        <w:t xml:space="preserve"> </w:t>
      </w:r>
      <w:proofErr w:type="spellStart"/>
      <w:r w:rsidRPr="00AC5506">
        <w:rPr>
          <w:rFonts w:ascii="Times New Roman" w:hAnsi="Times New Roman"/>
          <w:iCs/>
          <w:sz w:val="20"/>
          <w:szCs w:val="20"/>
        </w:rPr>
        <w:t>примену</w:t>
      </w:r>
      <w:proofErr w:type="spellEnd"/>
      <w:r w:rsidRPr="00AC5506">
        <w:rPr>
          <w:rFonts w:ascii="Times New Roman" w:hAnsi="Times New Roman"/>
          <w:iCs/>
          <w:sz w:val="20"/>
          <w:szCs w:val="20"/>
        </w:rPr>
        <w:t xml:space="preserve"> и </w:t>
      </w:r>
      <w:proofErr w:type="spellStart"/>
      <w:r w:rsidRPr="00AC5506">
        <w:rPr>
          <w:rFonts w:ascii="Times New Roman" w:hAnsi="Times New Roman"/>
          <w:iCs/>
          <w:sz w:val="20"/>
          <w:szCs w:val="20"/>
        </w:rPr>
        <w:t>вредновање</w:t>
      </w:r>
      <w:proofErr w:type="spellEnd"/>
      <w:r w:rsidRPr="00AC5506">
        <w:rPr>
          <w:rFonts w:ascii="Times New Roman" w:hAnsi="Times New Roman"/>
          <w:iCs/>
          <w:sz w:val="20"/>
          <w:szCs w:val="20"/>
        </w:rPr>
        <w:t>;(СГРС,бр.76/2010.)</w:t>
      </w:r>
    </w:p>
    <w:p w14:paraId="6298FE9A" w14:textId="77777777" w:rsidR="009B18D5" w:rsidRDefault="00744D61" w:rsidP="005D7938">
      <w:pPr>
        <w:pStyle w:val="ListParagraph"/>
        <w:numPr>
          <w:ilvl w:val="0"/>
          <w:numId w:val="42"/>
        </w:numPr>
        <w:spacing w:before="120" w:after="120" w:line="240" w:lineRule="auto"/>
        <w:jc w:val="both"/>
        <w:rPr>
          <w:rFonts w:ascii="Times New Roman" w:hAnsi="Times New Roman"/>
          <w:sz w:val="20"/>
          <w:szCs w:val="20"/>
        </w:rPr>
      </w:pPr>
      <w:bookmarkStart w:id="18" w:name="_Toc472191487"/>
      <w:bookmarkStart w:id="19" w:name="_Toc493196495"/>
      <w:bookmarkStart w:id="20" w:name="_Toc494092705"/>
      <w:bookmarkEnd w:id="15"/>
      <w:bookmarkEnd w:id="16"/>
      <w:bookmarkEnd w:id="17"/>
      <w:proofErr w:type="spellStart"/>
      <w:r w:rsidRPr="009B18D5">
        <w:rPr>
          <w:rFonts w:ascii="Times New Roman" w:hAnsi="Times New Roman"/>
          <w:sz w:val="20"/>
          <w:szCs w:val="20"/>
        </w:rPr>
        <w:t>Извештаја</w:t>
      </w:r>
      <w:proofErr w:type="spellEnd"/>
      <w:r w:rsidRPr="009B18D5">
        <w:rPr>
          <w:rFonts w:ascii="Times New Roman" w:hAnsi="Times New Roman"/>
          <w:sz w:val="20"/>
          <w:szCs w:val="20"/>
        </w:rPr>
        <w:t xml:space="preserve"> о </w:t>
      </w:r>
      <w:proofErr w:type="spellStart"/>
      <w:r w:rsidRPr="009B18D5">
        <w:rPr>
          <w:rFonts w:ascii="Times New Roman" w:hAnsi="Times New Roman"/>
          <w:sz w:val="20"/>
          <w:szCs w:val="20"/>
        </w:rPr>
        <w:t>остваривању</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Годишњег</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плана</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рада</w:t>
      </w:r>
      <w:proofErr w:type="spellEnd"/>
      <w:r w:rsidRPr="009B18D5">
        <w:rPr>
          <w:rFonts w:ascii="Times New Roman" w:hAnsi="Times New Roman"/>
          <w:sz w:val="20"/>
          <w:szCs w:val="20"/>
        </w:rPr>
        <w:t xml:space="preserve"> у </w:t>
      </w:r>
      <w:proofErr w:type="spellStart"/>
      <w:r w:rsidRPr="009B18D5">
        <w:rPr>
          <w:rFonts w:ascii="Times New Roman" w:hAnsi="Times New Roman"/>
          <w:sz w:val="20"/>
          <w:szCs w:val="20"/>
        </w:rPr>
        <w:t>школској</w:t>
      </w:r>
      <w:proofErr w:type="spellEnd"/>
      <w:r w:rsidRPr="009B18D5">
        <w:rPr>
          <w:rFonts w:ascii="Times New Roman" w:hAnsi="Times New Roman"/>
          <w:sz w:val="20"/>
          <w:szCs w:val="20"/>
        </w:rPr>
        <w:t xml:space="preserve"> 20</w:t>
      </w:r>
      <w:r w:rsidR="00522B35" w:rsidRPr="009B18D5">
        <w:rPr>
          <w:rFonts w:ascii="Times New Roman" w:hAnsi="Times New Roman"/>
          <w:sz w:val="20"/>
          <w:szCs w:val="20"/>
        </w:rPr>
        <w:t>20</w:t>
      </w:r>
      <w:r w:rsidRPr="009B18D5">
        <w:rPr>
          <w:rFonts w:ascii="Times New Roman" w:hAnsi="Times New Roman"/>
          <w:sz w:val="20"/>
          <w:szCs w:val="20"/>
        </w:rPr>
        <w:t>/20</w:t>
      </w:r>
      <w:r w:rsidR="00522B35" w:rsidRPr="009B18D5">
        <w:rPr>
          <w:rFonts w:ascii="Times New Roman" w:hAnsi="Times New Roman"/>
          <w:sz w:val="20"/>
          <w:szCs w:val="20"/>
          <w:lang w:val="sr-Cyrl-RS"/>
        </w:rPr>
        <w:t>2</w:t>
      </w:r>
      <w:r w:rsidR="00522B35" w:rsidRPr="009B18D5">
        <w:rPr>
          <w:rFonts w:ascii="Times New Roman" w:hAnsi="Times New Roman"/>
          <w:sz w:val="20"/>
          <w:szCs w:val="20"/>
          <w:lang w:val="sr-Latn-RS"/>
        </w:rPr>
        <w:t>1</w:t>
      </w:r>
      <w:r w:rsidRPr="009B18D5">
        <w:rPr>
          <w:rFonts w:ascii="Times New Roman" w:hAnsi="Times New Roman"/>
          <w:sz w:val="20"/>
          <w:szCs w:val="20"/>
          <w:lang w:val="ru-RU"/>
        </w:rPr>
        <w:t>.</w:t>
      </w:r>
      <w:proofErr w:type="spellStart"/>
      <w:r w:rsidRPr="009B18D5">
        <w:rPr>
          <w:rFonts w:ascii="Times New Roman" w:hAnsi="Times New Roman"/>
          <w:sz w:val="20"/>
          <w:szCs w:val="20"/>
        </w:rPr>
        <w:t>години</w:t>
      </w:r>
      <w:proofErr w:type="spellEnd"/>
      <w:r w:rsidRPr="009B18D5">
        <w:rPr>
          <w:rFonts w:ascii="Times New Roman" w:hAnsi="Times New Roman"/>
          <w:sz w:val="20"/>
          <w:szCs w:val="20"/>
        </w:rPr>
        <w:t xml:space="preserve"> и </w:t>
      </w:r>
      <w:proofErr w:type="spellStart"/>
      <w:r w:rsidRPr="009B18D5">
        <w:rPr>
          <w:rFonts w:ascii="Times New Roman" w:hAnsi="Times New Roman"/>
          <w:sz w:val="20"/>
          <w:szCs w:val="20"/>
        </w:rPr>
        <w:t>успеху</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на</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крају</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школске</w:t>
      </w:r>
      <w:proofErr w:type="spellEnd"/>
      <w:r w:rsidRPr="009B18D5">
        <w:rPr>
          <w:rFonts w:ascii="Times New Roman" w:hAnsi="Times New Roman"/>
          <w:sz w:val="20"/>
          <w:szCs w:val="20"/>
        </w:rPr>
        <w:t xml:space="preserve"> 20</w:t>
      </w:r>
      <w:r w:rsidR="00522B35" w:rsidRPr="009B18D5">
        <w:rPr>
          <w:rFonts w:ascii="Times New Roman" w:hAnsi="Times New Roman"/>
          <w:sz w:val="20"/>
          <w:szCs w:val="20"/>
        </w:rPr>
        <w:t>20</w:t>
      </w:r>
      <w:r w:rsidRPr="009B18D5">
        <w:rPr>
          <w:rFonts w:ascii="Times New Roman" w:hAnsi="Times New Roman"/>
          <w:sz w:val="20"/>
          <w:szCs w:val="20"/>
        </w:rPr>
        <w:t>/20</w:t>
      </w:r>
      <w:r w:rsidR="00522B35" w:rsidRPr="009B18D5">
        <w:rPr>
          <w:rFonts w:ascii="Times New Roman" w:hAnsi="Times New Roman"/>
          <w:sz w:val="20"/>
          <w:szCs w:val="20"/>
          <w:lang w:val="sr-Cyrl-RS"/>
        </w:rPr>
        <w:t>2</w:t>
      </w:r>
      <w:r w:rsidR="00522B35" w:rsidRPr="009B18D5">
        <w:rPr>
          <w:rFonts w:ascii="Times New Roman" w:hAnsi="Times New Roman"/>
          <w:sz w:val="20"/>
          <w:szCs w:val="20"/>
          <w:lang w:val="sr-Latn-RS"/>
        </w:rPr>
        <w:t>1</w:t>
      </w:r>
      <w:r w:rsidRPr="009B18D5">
        <w:rPr>
          <w:rFonts w:ascii="Times New Roman" w:hAnsi="Times New Roman"/>
          <w:sz w:val="20"/>
          <w:szCs w:val="20"/>
        </w:rPr>
        <w:t>.</w:t>
      </w:r>
      <w:proofErr w:type="spellStart"/>
      <w:r w:rsidRPr="009B18D5">
        <w:rPr>
          <w:rFonts w:ascii="Times New Roman" w:hAnsi="Times New Roman"/>
          <w:sz w:val="20"/>
          <w:szCs w:val="20"/>
        </w:rPr>
        <w:t>године</w:t>
      </w:r>
      <w:bookmarkEnd w:id="18"/>
      <w:bookmarkEnd w:id="19"/>
      <w:bookmarkEnd w:id="20"/>
      <w:proofErr w:type="spellEnd"/>
      <w:r w:rsidR="00DF24AD" w:rsidRPr="009B18D5">
        <w:rPr>
          <w:rFonts w:ascii="Times New Roman" w:hAnsi="Times New Roman"/>
          <w:sz w:val="20"/>
          <w:szCs w:val="20"/>
        </w:rPr>
        <w:t>.</w:t>
      </w:r>
    </w:p>
    <w:p w14:paraId="56EEAB89" w14:textId="5548BD74" w:rsidR="00F65727" w:rsidRPr="009B18D5" w:rsidRDefault="00F65727" w:rsidP="005D7938">
      <w:pPr>
        <w:pStyle w:val="ListParagraph"/>
        <w:numPr>
          <w:ilvl w:val="0"/>
          <w:numId w:val="42"/>
        </w:numPr>
        <w:spacing w:before="120" w:after="120" w:line="240" w:lineRule="auto"/>
        <w:jc w:val="both"/>
        <w:rPr>
          <w:rFonts w:ascii="Times New Roman" w:hAnsi="Times New Roman"/>
          <w:sz w:val="20"/>
          <w:szCs w:val="20"/>
        </w:rPr>
      </w:pPr>
      <w:proofErr w:type="spellStart"/>
      <w:r w:rsidRPr="009B18D5">
        <w:rPr>
          <w:rFonts w:ascii="Times New Roman" w:hAnsi="Times New Roman"/>
          <w:sz w:val="20"/>
          <w:szCs w:val="20"/>
        </w:rPr>
        <w:t>Посебни</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протокол</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за</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заштиту</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деце</w:t>
      </w:r>
      <w:proofErr w:type="spellEnd"/>
      <w:r w:rsidRPr="009B18D5">
        <w:rPr>
          <w:rFonts w:ascii="Times New Roman" w:hAnsi="Times New Roman"/>
          <w:sz w:val="20"/>
          <w:szCs w:val="20"/>
        </w:rPr>
        <w:t xml:space="preserve"> и </w:t>
      </w:r>
      <w:proofErr w:type="spellStart"/>
      <w:r w:rsidRPr="009B18D5">
        <w:rPr>
          <w:rFonts w:ascii="Times New Roman" w:hAnsi="Times New Roman"/>
          <w:sz w:val="20"/>
          <w:szCs w:val="20"/>
        </w:rPr>
        <w:t>ученика</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од</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насиља</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злостављања</w:t>
      </w:r>
      <w:proofErr w:type="spellEnd"/>
      <w:r w:rsidRPr="009B18D5">
        <w:rPr>
          <w:rFonts w:ascii="Times New Roman" w:hAnsi="Times New Roman"/>
          <w:sz w:val="20"/>
          <w:szCs w:val="20"/>
        </w:rPr>
        <w:t xml:space="preserve"> </w:t>
      </w:r>
      <w:proofErr w:type="gramStart"/>
      <w:r w:rsidRPr="009B18D5">
        <w:rPr>
          <w:rFonts w:ascii="Times New Roman" w:hAnsi="Times New Roman"/>
          <w:sz w:val="20"/>
          <w:szCs w:val="20"/>
        </w:rPr>
        <w:t xml:space="preserve">и  </w:t>
      </w:r>
      <w:proofErr w:type="spellStart"/>
      <w:r w:rsidRPr="009B18D5">
        <w:rPr>
          <w:rFonts w:ascii="Times New Roman" w:hAnsi="Times New Roman"/>
          <w:sz w:val="20"/>
          <w:szCs w:val="20"/>
        </w:rPr>
        <w:t>занемаривања</w:t>
      </w:r>
      <w:proofErr w:type="spellEnd"/>
      <w:proofErr w:type="gramEnd"/>
      <w:r w:rsidRPr="009B18D5">
        <w:rPr>
          <w:rFonts w:ascii="Times New Roman" w:hAnsi="Times New Roman"/>
          <w:sz w:val="20"/>
          <w:szCs w:val="20"/>
        </w:rPr>
        <w:t xml:space="preserve"> у </w:t>
      </w:r>
      <w:proofErr w:type="spellStart"/>
      <w:r w:rsidRPr="009B18D5">
        <w:rPr>
          <w:rFonts w:ascii="Times New Roman" w:hAnsi="Times New Roman"/>
          <w:sz w:val="20"/>
          <w:szCs w:val="20"/>
        </w:rPr>
        <w:t>образовно</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васпитним</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установама</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Министарство</w:t>
      </w:r>
      <w:proofErr w:type="spellEnd"/>
      <w:r w:rsidRPr="009B18D5">
        <w:rPr>
          <w:rFonts w:ascii="Times New Roman" w:hAnsi="Times New Roman"/>
          <w:sz w:val="20"/>
          <w:szCs w:val="20"/>
        </w:rPr>
        <w:t xml:space="preserve"> </w:t>
      </w:r>
      <w:proofErr w:type="spellStart"/>
      <w:r w:rsidRPr="009B18D5">
        <w:rPr>
          <w:rFonts w:ascii="Times New Roman" w:hAnsi="Times New Roman"/>
          <w:sz w:val="20"/>
          <w:szCs w:val="20"/>
        </w:rPr>
        <w:t>просвете</w:t>
      </w:r>
      <w:proofErr w:type="spellEnd"/>
      <w:r w:rsidRPr="009B18D5">
        <w:rPr>
          <w:rFonts w:ascii="Times New Roman" w:hAnsi="Times New Roman"/>
          <w:sz w:val="20"/>
          <w:szCs w:val="20"/>
        </w:rPr>
        <w:t>, 2007.</w:t>
      </w:r>
    </w:p>
    <w:p w14:paraId="1D3789D4" w14:textId="77777777" w:rsidR="00F65727" w:rsidRPr="00AC5506" w:rsidRDefault="00F65727" w:rsidP="005D7938">
      <w:pPr>
        <w:numPr>
          <w:ilvl w:val="0"/>
          <w:numId w:val="42"/>
        </w:numPr>
        <w:spacing w:before="120" w:after="120"/>
        <w:jc w:val="both"/>
        <w:rPr>
          <w:sz w:val="20"/>
          <w:szCs w:val="20"/>
        </w:rPr>
      </w:pPr>
      <w:proofErr w:type="spellStart"/>
      <w:r w:rsidRPr="00AC5506">
        <w:rPr>
          <w:sz w:val="20"/>
          <w:szCs w:val="20"/>
        </w:rPr>
        <w:t>Правилник</w:t>
      </w:r>
      <w:proofErr w:type="spellEnd"/>
      <w:r w:rsidRPr="00AC5506">
        <w:rPr>
          <w:sz w:val="20"/>
          <w:szCs w:val="20"/>
        </w:rPr>
        <w:t xml:space="preserve"> о </w:t>
      </w:r>
      <w:proofErr w:type="spellStart"/>
      <w:r w:rsidRPr="00AC5506">
        <w:rPr>
          <w:sz w:val="20"/>
          <w:szCs w:val="20"/>
        </w:rPr>
        <w:t>поступању</w:t>
      </w:r>
      <w:proofErr w:type="spellEnd"/>
      <w:r w:rsidRPr="00AC5506">
        <w:rPr>
          <w:sz w:val="20"/>
          <w:szCs w:val="20"/>
        </w:rPr>
        <w:t xml:space="preserve"> </w:t>
      </w:r>
      <w:proofErr w:type="spellStart"/>
      <w:r w:rsidRPr="00AC5506">
        <w:rPr>
          <w:sz w:val="20"/>
          <w:szCs w:val="20"/>
        </w:rPr>
        <w:t>установе</w:t>
      </w:r>
      <w:proofErr w:type="spellEnd"/>
      <w:r w:rsidRPr="00AC5506">
        <w:rPr>
          <w:sz w:val="20"/>
          <w:szCs w:val="20"/>
        </w:rPr>
        <w:t xml:space="preserve"> у </w:t>
      </w:r>
      <w:proofErr w:type="spellStart"/>
      <w:r w:rsidRPr="00AC5506">
        <w:rPr>
          <w:sz w:val="20"/>
          <w:szCs w:val="20"/>
        </w:rPr>
        <w:t>случаји</w:t>
      </w:r>
      <w:proofErr w:type="spellEnd"/>
      <w:r w:rsidRPr="00AC5506">
        <w:rPr>
          <w:sz w:val="20"/>
          <w:szCs w:val="20"/>
        </w:rPr>
        <w:t xml:space="preserve"> </w:t>
      </w:r>
      <w:proofErr w:type="spellStart"/>
      <w:r w:rsidRPr="00AC5506">
        <w:rPr>
          <w:sz w:val="20"/>
          <w:szCs w:val="20"/>
        </w:rPr>
        <w:t>сумње</w:t>
      </w:r>
      <w:proofErr w:type="spellEnd"/>
      <w:r w:rsidRPr="00AC5506">
        <w:rPr>
          <w:sz w:val="20"/>
          <w:szCs w:val="20"/>
        </w:rPr>
        <w:t xml:space="preserve"> </w:t>
      </w:r>
      <w:proofErr w:type="spellStart"/>
      <w:r w:rsidRPr="00AC5506">
        <w:rPr>
          <w:sz w:val="20"/>
          <w:szCs w:val="20"/>
        </w:rPr>
        <w:t>или</w:t>
      </w:r>
      <w:proofErr w:type="spellEnd"/>
      <w:r w:rsidRPr="00AC5506">
        <w:rPr>
          <w:sz w:val="20"/>
          <w:szCs w:val="20"/>
        </w:rPr>
        <w:t xml:space="preserve"> </w:t>
      </w:r>
      <w:proofErr w:type="spellStart"/>
      <w:r w:rsidRPr="00AC5506">
        <w:rPr>
          <w:sz w:val="20"/>
          <w:szCs w:val="20"/>
        </w:rPr>
        <w:t>утврђеног</w:t>
      </w:r>
      <w:proofErr w:type="spellEnd"/>
      <w:r w:rsidRPr="00AC5506">
        <w:rPr>
          <w:sz w:val="20"/>
          <w:szCs w:val="20"/>
        </w:rPr>
        <w:t xml:space="preserve"> </w:t>
      </w:r>
      <w:proofErr w:type="spellStart"/>
      <w:r w:rsidRPr="00AC5506">
        <w:rPr>
          <w:sz w:val="20"/>
          <w:szCs w:val="20"/>
        </w:rPr>
        <w:t>дискриминаторног</w:t>
      </w:r>
      <w:proofErr w:type="spellEnd"/>
      <w:r w:rsidRPr="00AC5506">
        <w:rPr>
          <w:sz w:val="20"/>
          <w:szCs w:val="20"/>
        </w:rPr>
        <w:t xml:space="preserve"> </w:t>
      </w:r>
      <w:proofErr w:type="spellStart"/>
      <w:r w:rsidRPr="00AC5506">
        <w:rPr>
          <w:sz w:val="20"/>
          <w:szCs w:val="20"/>
        </w:rPr>
        <w:t>понашања</w:t>
      </w:r>
      <w:proofErr w:type="spellEnd"/>
      <w:r w:rsidRPr="00AC5506">
        <w:rPr>
          <w:sz w:val="20"/>
          <w:szCs w:val="20"/>
        </w:rPr>
        <w:t xml:space="preserve"> и </w:t>
      </w:r>
      <w:proofErr w:type="spellStart"/>
      <w:r w:rsidRPr="00AC5506">
        <w:rPr>
          <w:sz w:val="20"/>
          <w:szCs w:val="20"/>
        </w:rPr>
        <w:t>вређања</w:t>
      </w:r>
      <w:proofErr w:type="spellEnd"/>
      <w:r w:rsidRPr="00AC5506">
        <w:rPr>
          <w:sz w:val="20"/>
          <w:szCs w:val="20"/>
        </w:rPr>
        <w:t xml:space="preserve"> </w:t>
      </w:r>
      <w:proofErr w:type="spellStart"/>
      <w:proofErr w:type="gramStart"/>
      <w:r w:rsidRPr="00AC5506">
        <w:rPr>
          <w:sz w:val="20"/>
          <w:szCs w:val="20"/>
        </w:rPr>
        <w:t>угледа,части</w:t>
      </w:r>
      <w:proofErr w:type="spellEnd"/>
      <w:proofErr w:type="gramEnd"/>
      <w:r w:rsidRPr="00AC5506">
        <w:rPr>
          <w:sz w:val="20"/>
          <w:szCs w:val="20"/>
        </w:rPr>
        <w:t xml:space="preserve"> </w:t>
      </w:r>
      <w:proofErr w:type="spellStart"/>
      <w:r w:rsidRPr="00AC5506">
        <w:rPr>
          <w:sz w:val="20"/>
          <w:szCs w:val="20"/>
        </w:rPr>
        <w:t>или</w:t>
      </w:r>
      <w:proofErr w:type="spellEnd"/>
      <w:r w:rsidRPr="00AC5506">
        <w:rPr>
          <w:sz w:val="20"/>
          <w:szCs w:val="20"/>
        </w:rPr>
        <w:t xml:space="preserve"> </w:t>
      </w:r>
      <w:proofErr w:type="spellStart"/>
      <w:r w:rsidRPr="00AC5506">
        <w:rPr>
          <w:sz w:val="20"/>
          <w:szCs w:val="20"/>
        </w:rPr>
        <w:t>достојанства</w:t>
      </w:r>
      <w:proofErr w:type="spellEnd"/>
      <w:r w:rsidRPr="00AC5506">
        <w:rPr>
          <w:sz w:val="20"/>
          <w:szCs w:val="20"/>
        </w:rPr>
        <w:t xml:space="preserve"> </w:t>
      </w:r>
      <w:proofErr w:type="spellStart"/>
      <w:r w:rsidRPr="00AC5506">
        <w:rPr>
          <w:sz w:val="20"/>
          <w:szCs w:val="20"/>
        </w:rPr>
        <w:t>личности</w:t>
      </w:r>
      <w:proofErr w:type="spellEnd"/>
      <w:r w:rsidRPr="00AC5506">
        <w:rPr>
          <w:sz w:val="20"/>
          <w:szCs w:val="20"/>
        </w:rPr>
        <w:t>;(„</w:t>
      </w:r>
      <w:proofErr w:type="spellStart"/>
      <w:r w:rsidRPr="00AC5506">
        <w:rPr>
          <w:sz w:val="20"/>
          <w:szCs w:val="20"/>
        </w:rPr>
        <w:t>СЛ.Гласник</w:t>
      </w:r>
      <w:proofErr w:type="spellEnd"/>
      <w:r w:rsidRPr="00AC5506">
        <w:rPr>
          <w:sz w:val="20"/>
          <w:szCs w:val="20"/>
        </w:rPr>
        <w:t xml:space="preserve"> РС“,</w:t>
      </w:r>
      <w:proofErr w:type="spellStart"/>
      <w:r w:rsidRPr="00AC5506">
        <w:rPr>
          <w:sz w:val="20"/>
          <w:szCs w:val="20"/>
        </w:rPr>
        <w:t>бр</w:t>
      </w:r>
      <w:proofErr w:type="spellEnd"/>
      <w:r w:rsidRPr="00AC5506">
        <w:rPr>
          <w:sz w:val="20"/>
          <w:szCs w:val="20"/>
        </w:rPr>
        <w:t xml:space="preserve"> 65/2018)</w:t>
      </w:r>
    </w:p>
    <w:p w14:paraId="76AF426F" w14:textId="77777777" w:rsidR="003352F4" w:rsidRPr="00AC5506" w:rsidRDefault="003352F4" w:rsidP="005D7938">
      <w:pPr>
        <w:numPr>
          <w:ilvl w:val="0"/>
          <w:numId w:val="42"/>
        </w:numPr>
        <w:spacing w:before="120" w:after="120"/>
        <w:jc w:val="both"/>
        <w:rPr>
          <w:sz w:val="20"/>
          <w:szCs w:val="20"/>
        </w:rPr>
      </w:pPr>
      <w:r w:rsidRPr="00AC5506">
        <w:rPr>
          <w:sz w:val="20"/>
          <w:szCs w:val="20"/>
          <w:lang w:val="sr-Cyrl-RS"/>
        </w:rPr>
        <w:t>Правилник о поступању у установи у одговору н анасиље, злостављање и занемаривање (</w:t>
      </w:r>
      <w:r w:rsidR="007D27EB" w:rsidRPr="00AC5506">
        <w:rPr>
          <w:sz w:val="20"/>
          <w:szCs w:val="20"/>
          <w:lang w:val="sr-Latn-RS"/>
        </w:rPr>
        <w:t>„</w:t>
      </w:r>
      <w:r w:rsidR="007D27EB" w:rsidRPr="00AC5506">
        <w:rPr>
          <w:sz w:val="20"/>
          <w:szCs w:val="20"/>
          <w:lang w:val="sr-Cyrl-RS"/>
        </w:rPr>
        <w:t>Сл.Гласник РС</w:t>
      </w:r>
      <w:r w:rsidR="007D27EB" w:rsidRPr="00AC5506">
        <w:rPr>
          <w:sz w:val="20"/>
          <w:szCs w:val="20"/>
          <w:lang w:val="sr-Latn-RS"/>
        </w:rPr>
        <w:t>“,</w:t>
      </w:r>
      <w:r w:rsidR="007D27EB" w:rsidRPr="00AC5506">
        <w:rPr>
          <w:sz w:val="20"/>
          <w:szCs w:val="20"/>
          <w:lang w:val="sr-Cyrl-RS"/>
        </w:rPr>
        <w:t>бр.46 од 26.јуна 2019,104 од 31.јула 2020.)</w:t>
      </w:r>
    </w:p>
    <w:p w14:paraId="3C9493E9" w14:textId="77777777" w:rsidR="00F65727" w:rsidRPr="00AC5506" w:rsidRDefault="00F65727" w:rsidP="005D7938">
      <w:pPr>
        <w:numPr>
          <w:ilvl w:val="0"/>
          <w:numId w:val="42"/>
        </w:numPr>
        <w:spacing w:before="120" w:after="120"/>
        <w:jc w:val="both"/>
        <w:rPr>
          <w:sz w:val="20"/>
          <w:szCs w:val="20"/>
        </w:rPr>
      </w:pPr>
      <w:proofErr w:type="spellStart"/>
      <w:r w:rsidRPr="00AC5506">
        <w:rPr>
          <w:sz w:val="20"/>
          <w:szCs w:val="20"/>
        </w:rPr>
        <w:t>Правилник</w:t>
      </w:r>
      <w:proofErr w:type="spellEnd"/>
      <w:r w:rsidRPr="00AC5506">
        <w:rPr>
          <w:sz w:val="20"/>
          <w:szCs w:val="20"/>
        </w:rPr>
        <w:t xml:space="preserve"> </w:t>
      </w:r>
      <w:proofErr w:type="gramStart"/>
      <w:r w:rsidRPr="00AC5506">
        <w:rPr>
          <w:sz w:val="20"/>
          <w:szCs w:val="20"/>
        </w:rPr>
        <w:t xml:space="preserve">о  </w:t>
      </w:r>
      <w:proofErr w:type="spellStart"/>
      <w:r w:rsidRPr="00AC5506">
        <w:rPr>
          <w:sz w:val="20"/>
          <w:szCs w:val="20"/>
        </w:rPr>
        <w:t>календару</w:t>
      </w:r>
      <w:proofErr w:type="spellEnd"/>
      <w:proofErr w:type="gramEnd"/>
      <w:r w:rsidRPr="00AC5506">
        <w:rPr>
          <w:sz w:val="20"/>
          <w:szCs w:val="20"/>
        </w:rPr>
        <w:t xml:space="preserve"> </w:t>
      </w:r>
      <w:proofErr w:type="spellStart"/>
      <w:r w:rsidRPr="00AC5506">
        <w:rPr>
          <w:sz w:val="20"/>
          <w:szCs w:val="20"/>
        </w:rPr>
        <w:t>образовно-васпитног</w:t>
      </w:r>
      <w:proofErr w:type="spellEnd"/>
      <w:r w:rsidRPr="00AC5506">
        <w:rPr>
          <w:sz w:val="20"/>
          <w:szCs w:val="20"/>
        </w:rPr>
        <w:t xml:space="preserve"> </w:t>
      </w:r>
      <w:proofErr w:type="spellStart"/>
      <w:r w:rsidRPr="00AC5506">
        <w:rPr>
          <w:sz w:val="20"/>
          <w:szCs w:val="20"/>
        </w:rPr>
        <w:t>ра</w:t>
      </w:r>
      <w:r w:rsidR="00522B35" w:rsidRPr="00AC5506">
        <w:rPr>
          <w:sz w:val="20"/>
          <w:szCs w:val="20"/>
        </w:rPr>
        <w:t>да</w:t>
      </w:r>
      <w:proofErr w:type="spellEnd"/>
      <w:r w:rsidR="00522B35" w:rsidRPr="00AC5506">
        <w:rPr>
          <w:sz w:val="20"/>
          <w:szCs w:val="20"/>
        </w:rPr>
        <w:t xml:space="preserve"> </w:t>
      </w:r>
      <w:proofErr w:type="spellStart"/>
      <w:r w:rsidR="00522B35" w:rsidRPr="00AC5506">
        <w:rPr>
          <w:sz w:val="20"/>
          <w:szCs w:val="20"/>
        </w:rPr>
        <w:t>oсновне</w:t>
      </w:r>
      <w:proofErr w:type="spellEnd"/>
      <w:r w:rsidR="00522B35" w:rsidRPr="00AC5506">
        <w:rPr>
          <w:sz w:val="20"/>
          <w:szCs w:val="20"/>
        </w:rPr>
        <w:t xml:space="preserve"> </w:t>
      </w:r>
      <w:proofErr w:type="spellStart"/>
      <w:r w:rsidR="00522B35" w:rsidRPr="00AC5506">
        <w:rPr>
          <w:sz w:val="20"/>
          <w:szCs w:val="20"/>
        </w:rPr>
        <w:t>школе</w:t>
      </w:r>
      <w:proofErr w:type="spellEnd"/>
      <w:r w:rsidR="00522B35" w:rsidRPr="00AC5506">
        <w:rPr>
          <w:sz w:val="20"/>
          <w:szCs w:val="20"/>
        </w:rPr>
        <w:t xml:space="preserve"> </w:t>
      </w:r>
      <w:proofErr w:type="spellStart"/>
      <w:r w:rsidR="00522B35" w:rsidRPr="00AC5506">
        <w:rPr>
          <w:sz w:val="20"/>
          <w:szCs w:val="20"/>
        </w:rPr>
        <w:t>за</w:t>
      </w:r>
      <w:proofErr w:type="spellEnd"/>
      <w:r w:rsidR="00522B35" w:rsidRPr="00AC5506">
        <w:rPr>
          <w:sz w:val="20"/>
          <w:szCs w:val="20"/>
        </w:rPr>
        <w:t xml:space="preserve"> </w:t>
      </w:r>
      <w:proofErr w:type="spellStart"/>
      <w:r w:rsidR="00522B35" w:rsidRPr="00AC5506">
        <w:rPr>
          <w:sz w:val="20"/>
          <w:szCs w:val="20"/>
        </w:rPr>
        <w:t>школску</w:t>
      </w:r>
      <w:proofErr w:type="spellEnd"/>
      <w:r w:rsidR="00522B35" w:rsidRPr="00AC5506">
        <w:rPr>
          <w:sz w:val="20"/>
          <w:szCs w:val="20"/>
        </w:rPr>
        <w:t xml:space="preserve"> 2021</w:t>
      </w:r>
      <w:r w:rsidR="003352F4" w:rsidRPr="00AC5506">
        <w:rPr>
          <w:sz w:val="20"/>
          <w:szCs w:val="20"/>
        </w:rPr>
        <w:t>/20</w:t>
      </w:r>
      <w:r w:rsidR="00522B35" w:rsidRPr="00AC5506">
        <w:rPr>
          <w:sz w:val="20"/>
          <w:szCs w:val="20"/>
          <w:lang w:val="sr-Cyrl-RS"/>
        </w:rPr>
        <w:t>2</w:t>
      </w:r>
      <w:r w:rsidR="00522B35" w:rsidRPr="00AC5506">
        <w:rPr>
          <w:sz w:val="20"/>
          <w:szCs w:val="20"/>
          <w:lang w:val="sr-Latn-RS"/>
        </w:rPr>
        <w:t>2</w:t>
      </w:r>
      <w:r w:rsidRPr="00AC5506">
        <w:rPr>
          <w:sz w:val="20"/>
          <w:szCs w:val="20"/>
        </w:rPr>
        <w:t xml:space="preserve">. </w:t>
      </w:r>
      <w:proofErr w:type="spellStart"/>
      <w:r w:rsidRPr="00AC5506">
        <w:rPr>
          <w:sz w:val="20"/>
          <w:szCs w:val="20"/>
        </w:rPr>
        <w:t>Годину</w:t>
      </w:r>
      <w:proofErr w:type="spellEnd"/>
      <w:r w:rsidRPr="00AC5506">
        <w:rPr>
          <w:sz w:val="20"/>
          <w:szCs w:val="20"/>
        </w:rPr>
        <w:t>, („</w:t>
      </w:r>
      <w:proofErr w:type="spellStart"/>
      <w:r w:rsidRPr="00AC5506">
        <w:rPr>
          <w:sz w:val="20"/>
          <w:szCs w:val="20"/>
        </w:rPr>
        <w:t>Службени</w:t>
      </w:r>
      <w:proofErr w:type="spellEnd"/>
      <w:r w:rsidRPr="00AC5506">
        <w:rPr>
          <w:sz w:val="20"/>
          <w:szCs w:val="20"/>
        </w:rPr>
        <w:t xml:space="preserve"> </w:t>
      </w:r>
      <w:proofErr w:type="spellStart"/>
      <w:r w:rsidRPr="00AC5506">
        <w:rPr>
          <w:sz w:val="20"/>
          <w:szCs w:val="20"/>
        </w:rPr>
        <w:t>гласник</w:t>
      </w:r>
      <w:proofErr w:type="spellEnd"/>
      <w:r w:rsidRPr="00AC5506">
        <w:rPr>
          <w:sz w:val="20"/>
          <w:szCs w:val="20"/>
        </w:rPr>
        <w:t xml:space="preserve"> РС”, </w:t>
      </w:r>
      <w:proofErr w:type="spellStart"/>
      <w:r w:rsidRPr="00AC5506">
        <w:rPr>
          <w:sz w:val="20"/>
          <w:szCs w:val="20"/>
        </w:rPr>
        <w:t>бр</w:t>
      </w:r>
      <w:proofErr w:type="spellEnd"/>
      <w:r w:rsidRPr="00AC5506">
        <w:rPr>
          <w:sz w:val="20"/>
          <w:szCs w:val="20"/>
        </w:rPr>
        <w:t>. 88/17 и 27/18.)</w:t>
      </w:r>
    </w:p>
    <w:p w14:paraId="2AFB2797" w14:textId="77777777" w:rsidR="001C259C" w:rsidRPr="00AC5506" w:rsidRDefault="001C259C" w:rsidP="005D7938">
      <w:pPr>
        <w:numPr>
          <w:ilvl w:val="0"/>
          <w:numId w:val="42"/>
        </w:numPr>
        <w:spacing w:before="120" w:after="120"/>
        <w:jc w:val="both"/>
        <w:rPr>
          <w:sz w:val="20"/>
          <w:szCs w:val="20"/>
        </w:rPr>
      </w:pPr>
      <w:proofErr w:type="spellStart"/>
      <w:r w:rsidRPr="00AC5506">
        <w:rPr>
          <w:sz w:val="20"/>
          <w:szCs w:val="20"/>
        </w:rPr>
        <w:t>Стручна</w:t>
      </w:r>
      <w:proofErr w:type="spellEnd"/>
      <w:r w:rsidRPr="00AC5506">
        <w:rPr>
          <w:sz w:val="20"/>
          <w:szCs w:val="20"/>
        </w:rPr>
        <w:t xml:space="preserve"> </w:t>
      </w:r>
      <w:proofErr w:type="spellStart"/>
      <w:r w:rsidRPr="00AC5506">
        <w:rPr>
          <w:sz w:val="20"/>
          <w:szCs w:val="20"/>
        </w:rPr>
        <w:t>упутства</w:t>
      </w:r>
      <w:proofErr w:type="spellEnd"/>
      <w:r w:rsidRPr="00AC5506">
        <w:rPr>
          <w:sz w:val="20"/>
          <w:szCs w:val="20"/>
        </w:rPr>
        <w:t xml:space="preserve">, </w:t>
      </w:r>
      <w:proofErr w:type="spellStart"/>
      <w:r w:rsidRPr="00AC5506">
        <w:rPr>
          <w:sz w:val="20"/>
          <w:szCs w:val="20"/>
        </w:rPr>
        <w:t>извештаји</w:t>
      </w:r>
      <w:proofErr w:type="spellEnd"/>
      <w:r w:rsidRPr="00AC5506">
        <w:rPr>
          <w:sz w:val="20"/>
          <w:szCs w:val="20"/>
        </w:rPr>
        <w:t xml:space="preserve">, </w:t>
      </w:r>
      <w:proofErr w:type="spellStart"/>
      <w:r w:rsidRPr="00AC5506">
        <w:rPr>
          <w:sz w:val="20"/>
          <w:szCs w:val="20"/>
        </w:rPr>
        <w:t>анализе</w:t>
      </w:r>
      <w:proofErr w:type="spellEnd"/>
      <w:r w:rsidRPr="00AC5506">
        <w:rPr>
          <w:sz w:val="20"/>
          <w:szCs w:val="20"/>
        </w:rPr>
        <w:t xml:space="preserve"> и </w:t>
      </w:r>
      <w:proofErr w:type="spellStart"/>
      <w:r w:rsidRPr="00AC5506">
        <w:rPr>
          <w:sz w:val="20"/>
          <w:szCs w:val="20"/>
        </w:rPr>
        <w:t>информације</w:t>
      </w:r>
      <w:proofErr w:type="spellEnd"/>
      <w:r w:rsidRPr="00AC5506">
        <w:rPr>
          <w:sz w:val="20"/>
          <w:szCs w:val="20"/>
        </w:rPr>
        <w:t xml:space="preserve"> </w:t>
      </w:r>
      <w:proofErr w:type="spellStart"/>
      <w:r w:rsidRPr="00AC5506">
        <w:rPr>
          <w:sz w:val="20"/>
          <w:szCs w:val="20"/>
        </w:rPr>
        <w:t>Министарства</w:t>
      </w:r>
      <w:proofErr w:type="spellEnd"/>
      <w:r w:rsidRPr="00AC5506">
        <w:rPr>
          <w:sz w:val="20"/>
          <w:szCs w:val="20"/>
        </w:rPr>
        <w:t xml:space="preserve"> </w:t>
      </w:r>
      <w:proofErr w:type="spellStart"/>
      <w:r w:rsidRPr="00AC5506">
        <w:rPr>
          <w:sz w:val="20"/>
          <w:szCs w:val="20"/>
        </w:rPr>
        <w:t>просветеи</w:t>
      </w:r>
      <w:proofErr w:type="spellEnd"/>
      <w:r w:rsidRPr="00AC5506">
        <w:rPr>
          <w:sz w:val="20"/>
          <w:szCs w:val="20"/>
        </w:rPr>
        <w:t xml:space="preserve"> </w:t>
      </w:r>
      <w:proofErr w:type="spellStart"/>
      <w:r w:rsidRPr="00AC5506">
        <w:rPr>
          <w:sz w:val="20"/>
          <w:szCs w:val="20"/>
        </w:rPr>
        <w:t>науке</w:t>
      </w:r>
      <w:proofErr w:type="spellEnd"/>
      <w:r w:rsidRPr="00AC5506">
        <w:rPr>
          <w:sz w:val="20"/>
          <w:szCs w:val="20"/>
        </w:rPr>
        <w:t xml:space="preserve"> и </w:t>
      </w:r>
      <w:proofErr w:type="spellStart"/>
      <w:r w:rsidRPr="00AC5506">
        <w:rPr>
          <w:sz w:val="20"/>
          <w:szCs w:val="20"/>
        </w:rPr>
        <w:t>Градског</w:t>
      </w:r>
      <w:proofErr w:type="spellEnd"/>
      <w:r w:rsidRPr="00AC5506">
        <w:rPr>
          <w:sz w:val="20"/>
          <w:szCs w:val="20"/>
        </w:rPr>
        <w:t xml:space="preserve"> </w:t>
      </w:r>
      <w:proofErr w:type="spellStart"/>
      <w:r w:rsidRPr="00AC5506">
        <w:rPr>
          <w:sz w:val="20"/>
          <w:szCs w:val="20"/>
        </w:rPr>
        <w:t>секретаријата</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образовање</w:t>
      </w:r>
      <w:proofErr w:type="spellEnd"/>
      <w:r w:rsidRPr="00AC5506">
        <w:rPr>
          <w:sz w:val="20"/>
          <w:szCs w:val="20"/>
        </w:rPr>
        <w:t>;</w:t>
      </w:r>
    </w:p>
    <w:p w14:paraId="002A8C73" w14:textId="77777777" w:rsidR="001C259C" w:rsidRPr="00AC5506" w:rsidRDefault="001C259C" w:rsidP="005D7938">
      <w:pPr>
        <w:numPr>
          <w:ilvl w:val="0"/>
          <w:numId w:val="42"/>
        </w:numPr>
        <w:spacing w:before="120" w:after="120"/>
        <w:jc w:val="both"/>
        <w:rPr>
          <w:sz w:val="20"/>
          <w:szCs w:val="20"/>
        </w:rPr>
      </w:pPr>
      <w:proofErr w:type="spellStart"/>
      <w:r w:rsidRPr="00AC5506">
        <w:rPr>
          <w:sz w:val="20"/>
          <w:szCs w:val="20"/>
        </w:rPr>
        <w:t>Ра</w:t>
      </w:r>
      <w:r w:rsidR="003352F4" w:rsidRPr="00AC5506">
        <w:rPr>
          <w:sz w:val="20"/>
          <w:szCs w:val="20"/>
        </w:rPr>
        <w:t>звојни</w:t>
      </w:r>
      <w:proofErr w:type="spellEnd"/>
      <w:r w:rsidR="003352F4" w:rsidRPr="00AC5506">
        <w:rPr>
          <w:sz w:val="20"/>
          <w:szCs w:val="20"/>
        </w:rPr>
        <w:t xml:space="preserve"> </w:t>
      </w:r>
      <w:proofErr w:type="spellStart"/>
      <w:r w:rsidR="003352F4" w:rsidRPr="00AC5506">
        <w:rPr>
          <w:sz w:val="20"/>
          <w:szCs w:val="20"/>
        </w:rPr>
        <w:t>план</w:t>
      </w:r>
      <w:proofErr w:type="spellEnd"/>
      <w:r w:rsidR="003352F4" w:rsidRPr="00AC5506">
        <w:rPr>
          <w:sz w:val="20"/>
          <w:szCs w:val="20"/>
        </w:rPr>
        <w:t xml:space="preserve"> </w:t>
      </w:r>
      <w:proofErr w:type="spellStart"/>
      <w:r w:rsidR="003352F4" w:rsidRPr="00AC5506">
        <w:rPr>
          <w:sz w:val="20"/>
          <w:szCs w:val="20"/>
        </w:rPr>
        <w:t>школе</w:t>
      </w:r>
      <w:proofErr w:type="spellEnd"/>
      <w:r w:rsidR="003352F4" w:rsidRPr="00AC5506">
        <w:rPr>
          <w:sz w:val="20"/>
          <w:szCs w:val="20"/>
        </w:rPr>
        <w:t xml:space="preserve"> </w:t>
      </w:r>
      <w:proofErr w:type="spellStart"/>
      <w:r w:rsidR="003352F4" w:rsidRPr="00AC5506">
        <w:rPr>
          <w:sz w:val="20"/>
          <w:szCs w:val="20"/>
        </w:rPr>
        <w:t>за</w:t>
      </w:r>
      <w:proofErr w:type="spellEnd"/>
      <w:r w:rsidR="003352F4" w:rsidRPr="00AC5506">
        <w:rPr>
          <w:sz w:val="20"/>
          <w:szCs w:val="20"/>
        </w:rPr>
        <w:t xml:space="preserve"> </w:t>
      </w:r>
      <w:proofErr w:type="spellStart"/>
      <w:r w:rsidR="003352F4" w:rsidRPr="00AC5506">
        <w:rPr>
          <w:sz w:val="20"/>
          <w:szCs w:val="20"/>
        </w:rPr>
        <w:t>период</w:t>
      </w:r>
      <w:proofErr w:type="spellEnd"/>
      <w:r w:rsidR="003352F4" w:rsidRPr="00AC5506">
        <w:rPr>
          <w:sz w:val="20"/>
          <w:szCs w:val="20"/>
        </w:rPr>
        <w:t xml:space="preserve"> 20</w:t>
      </w:r>
      <w:r w:rsidR="003352F4" w:rsidRPr="00AC5506">
        <w:rPr>
          <w:sz w:val="20"/>
          <w:szCs w:val="20"/>
          <w:lang w:val="sr-Cyrl-RS"/>
        </w:rPr>
        <w:t>20</w:t>
      </w:r>
      <w:r w:rsidR="003352F4" w:rsidRPr="00AC5506">
        <w:rPr>
          <w:sz w:val="20"/>
          <w:szCs w:val="20"/>
        </w:rPr>
        <w:t>-202</w:t>
      </w:r>
      <w:r w:rsidR="003352F4" w:rsidRPr="00AC5506">
        <w:rPr>
          <w:sz w:val="20"/>
          <w:szCs w:val="20"/>
          <w:lang w:val="sr-Cyrl-RS"/>
        </w:rPr>
        <w:t>5</w:t>
      </w:r>
      <w:r w:rsidRPr="00AC5506">
        <w:rPr>
          <w:sz w:val="20"/>
          <w:szCs w:val="20"/>
        </w:rPr>
        <w:t xml:space="preserve">. </w:t>
      </w:r>
      <w:proofErr w:type="spellStart"/>
      <w:r w:rsidR="00DF24AD" w:rsidRPr="00AC5506">
        <w:rPr>
          <w:sz w:val="20"/>
          <w:szCs w:val="20"/>
        </w:rPr>
        <w:t>г</w:t>
      </w:r>
      <w:r w:rsidRPr="00AC5506">
        <w:rPr>
          <w:sz w:val="20"/>
          <w:szCs w:val="20"/>
        </w:rPr>
        <w:t>одине</w:t>
      </w:r>
      <w:proofErr w:type="spellEnd"/>
    </w:p>
    <w:p w14:paraId="7B5ABAEA" w14:textId="77777777" w:rsidR="001C259C" w:rsidRPr="00AC5506" w:rsidRDefault="00F21329" w:rsidP="005D7938">
      <w:pPr>
        <w:numPr>
          <w:ilvl w:val="0"/>
          <w:numId w:val="42"/>
        </w:numPr>
        <w:spacing w:before="120" w:after="120"/>
        <w:jc w:val="both"/>
        <w:rPr>
          <w:sz w:val="20"/>
          <w:szCs w:val="20"/>
        </w:rPr>
      </w:pPr>
      <w:proofErr w:type="spellStart"/>
      <w:r w:rsidRPr="00AC5506">
        <w:rPr>
          <w:sz w:val="20"/>
          <w:szCs w:val="20"/>
        </w:rPr>
        <w:t>Школски</w:t>
      </w:r>
      <w:proofErr w:type="spellEnd"/>
      <w:r w:rsidR="00C277A6" w:rsidRPr="00AC5506">
        <w:rPr>
          <w:sz w:val="20"/>
          <w:szCs w:val="20"/>
        </w:rPr>
        <w:t xml:space="preserve"> </w:t>
      </w:r>
      <w:proofErr w:type="spellStart"/>
      <w:r w:rsidR="00C277A6" w:rsidRPr="00AC5506">
        <w:rPr>
          <w:sz w:val="20"/>
          <w:szCs w:val="20"/>
        </w:rPr>
        <w:t>програм</w:t>
      </w:r>
      <w:proofErr w:type="spellEnd"/>
      <w:r w:rsidR="00C277A6" w:rsidRPr="00AC5506">
        <w:rPr>
          <w:sz w:val="20"/>
          <w:szCs w:val="20"/>
        </w:rPr>
        <w:t xml:space="preserve"> </w:t>
      </w:r>
      <w:proofErr w:type="gramStart"/>
      <w:r w:rsidR="00C277A6" w:rsidRPr="00AC5506">
        <w:rPr>
          <w:sz w:val="20"/>
          <w:szCs w:val="20"/>
        </w:rPr>
        <w:t xml:space="preserve">ОШ“ </w:t>
      </w:r>
      <w:proofErr w:type="spellStart"/>
      <w:r w:rsidR="00C277A6" w:rsidRPr="00AC5506">
        <w:rPr>
          <w:sz w:val="20"/>
          <w:szCs w:val="20"/>
        </w:rPr>
        <w:t>Душко</w:t>
      </w:r>
      <w:proofErr w:type="spellEnd"/>
      <w:proofErr w:type="gramEnd"/>
      <w:r w:rsidR="00C277A6" w:rsidRPr="00AC5506">
        <w:rPr>
          <w:sz w:val="20"/>
          <w:szCs w:val="20"/>
        </w:rPr>
        <w:t xml:space="preserve"> </w:t>
      </w:r>
      <w:proofErr w:type="spellStart"/>
      <w:r w:rsidR="00C277A6" w:rsidRPr="00AC5506">
        <w:rPr>
          <w:sz w:val="20"/>
          <w:szCs w:val="20"/>
        </w:rPr>
        <w:t>Радовић</w:t>
      </w:r>
      <w:proofErr w:type="spellEnd"/>
      <w:r w:rsidR="00C277A6" w:rsidRPr="00AC5506">
        <w:rPr>
          <w:sz w:val="20"/>
          <w:szCs w:val="20"/>
        </w:rPr>
        <w:t>“ 2020</w:t>
      </w:r>
      <w:r w:rsidR="003352F4" w:rsidRPr="00AC5506">
        <w:rPr>
          <w:sz w:val="20"/>
          <w:szCs w:val="20"/>
        </w:rPr>
        <w:t>-202</w:t>
      </w:r>
      <w:r w:rsidR="00C277A6" w:rsidRPr="00AC5506">
        <w:rPr>
          <w:sz w:val="20"/>
          <w:szCs w:val="20"/>
          <w:lang w:val="sr-Latn-RS"/>
        </w:rPr>
        <w:t>1</w:t>
      </w:r>
      <w:r w:rsidRPr="00AC5506">
        <w:rPr>
          <w:sz w:val="20"/>
          <w:szCs w:val="20"/>
        </w:rPr>
        <w:t>.</w:t>
      </w:r>
      <w:proofErr w:type="spellStart"/>
      <w:r w:rsidRPr="00AC5506">
        <w:rPr>
          <w:sz w:val="20"/>
          <w:szCs w:val="20"/>
        </w:rPr>
        <w:t>год</w:t>
      </w:r>
      <w:proofErr w:type="spellEnd"/>
      <w:r w:rsidRPr="00AC5506">
        <w:rPr>
          <w:sz w:val="20"/>
          <w:szCs w:val="20"/>
        </w:rPr>
        <w:t>.</w:t>
      </w:r>
    </w:p>
    <w:p w14:paraId="62C1AA7A" w14:textId="6B11D7E8" w:rsidR="00D60C11" w:rsidRDefault="00D60C11" w:rsidP="0043568E">
      <w:pPr>
        <w:jc w:val="both"/>
        <w:rPr>
          <w:sz w:val="20"/>
          <w:szCs w:val="20"/>
        </w:rPr>
      </w:pPr>
    </w:p>
    <w:p w14:paraId="2694DC6A" w14:textId="77777777" w:rsidR="009B18D5" w:rsidRPr="00AC5506" w:rsidRDefault="009B18D5" w:rsidP="0043568E">
      <w:pPr>
        <w:jc w:val="both"/>
        <w:rPr>
          <w:sz w:val="20"/>
          <w:szCs w:val="20"/>
        </w:rPr>
      </w:pPr>
    </w:p>
    <w:p w14:paraId="3AB60222" w14:textId="77777777" w:rsidR="00744D61" w:rsidRPr="00AC5506" w:rsidRDefault="00744D61" w:rsidP="0043568E">
      <w:pPr>
        <w:jc w:val="both"/>
        <w:rPr>
          <w:sz w:val="20"/>
          <w:szCs w:val="20"/>
          <w:highlight w:val="cyan"/>
          <w:lang w:val="sr-Cyrl-CS"/>
        </w:rPr>
      </w:pPr>
    </w:p>
    <w:p w14:paraId="737C96D5" w14:textId="77777777" w:rsidR="009F0B4F" w:rsidRPr="00AC5506" w:rsidRDefault="00075170" w:rsidP="0043568E">
      <w:pPr>
        <w:pStyle w:val="Heading2"/>
        <w:jc w:val="both"/>
        <w:rPr>
          <w:rFonts w:ascii="Times New Roman" w:hAnsi="Times New Roman"/>
          <w:b/>
          <w:sz w:val="20"/>
          <w:szCs w:val="20"/>
        </w:rPr>
      </w:pPr>
      <w:bookmarkStart w:id="21" w:name="_Toc82457230"/>
      <w:bookmarkStart w:id="22" w:name="_Toc82521175"/>
      <w:r w:rsidRPr="00AC5506">
        <w:rPr>
          <w:rFonts w:ascii="Times New Roman" w:hAnsi="Times New Roman"/>
          <w:b/>
          <w:sz w:val="20"/>
          <w:szCs w:val="20"/>
        </w:rPr>
        <w:t>ЦИЉЕВИ, ПРИНЦИПИ И ИСХОДИ</w:t>
      </w:r>
      <w:r w:rsidR="009F0B4F" w:rsidRPr="00AC5506">
        <w:rPr>
          <w:rFonts w:ascii="Times New Roman" w:hAnsi="Times New Roman"/>
          <w:b/>
          <w:sz w:val="20"/>
          <w:szCs w:val="20"/>
        </w:rPr>
        <w:t xml:space="preserve"> ОБРАЗОВАЊА И ВАСПИТАЊА</w:t>
      </w:r>
      <w:bookmarkEnd w:id="21"/>
      <w:bookmarkEnd w:id="22"/>
    </w:p>
    <w:p w14:paraId="0DB36A55" w14:textId="77777777" w:rsidR="009F0B4F" w:rsidRPr="00AC5506" w:rsidRDefault="009F0B4F" w:rsidP="0043568E">
      <w:pPr>
        <w:jc w:val="both"/>
      </w:pPr>
    </w:p>
    <w:p w14:paraId="37030995" w14:textId="55A85457" w:rsidR="009F0B4F" w:rsidRPr="00AC5506" w:rsidRDefault="001614E4" w:rsidP="0043568E">
      <w:pPr>
        <w:pStyle w:val="Default"/>
        <w:jc w:val="both"/>
        <w:rPr>
          <w:b/>
          <w:bCs/>
          <w:sz w:val="20"/>
          <w:szCs w:val="20"/>
          <w:lang w:val="ru-RU"/>
        </w:rPr>
      </w:pPr>
      <w:r w:rsidRPr="00AC5506">
        <w:rPr>
          <w:b/>
          <w:bCs/>
          <w:sz w:val="20"/>
          <w:szCs w:val="20"/>
          <w:lang w:val="ru-RU"/>
        </w:rPr>
        <w:t xml:space="preserve">Циљеви </w:t>
      </w:r>
      <w:r w:rsidR="009F0B4F" w:rsidRPr="00AC5506">
        <w:rPr>
          <w:b/>
          <w:bCs/>
          <w:sz w:val="20"/>
          <w:szCs w:val="20"/>
          <w:lang w:val="ru-RU"/>
        </w:rPr>
        <w:t xml:space="preserve"> образовања</w:t>
      </w:r>
      <w:r w:rsidRPr="00AC5506">
        <w:rPr>
          <w:b/>
          <w:bCs/>
          <w:sz w:val="20"/>
          <w:szCs w:val="20"/>
          <w:lang w:val="ru-RU"/>
        </w:rPr>
        <w:t xml:space="preserve"> и васпитања</w:t>
      </w:r>
      <w:r w:rsidR="009F0B4F" w:rsidRPr="00AC5506">
        <w:rPr>
          <w:b/>
          <w:bCs/>
          <w:sz w:val="20"/>
          <w:szCs w:val="20"/>
          <w:lang w:val="ru-RU"/>
        </w:rPr>
        <w:t xml:space="preserve"> су</w:t>
      </w:r>
    </w:p>
    <w:p w14:paraId="563B3F6D" w14:textId="77777777" w:rsidR="001614E4" w:rsidRPr="009B18D5" w:rsidRDefault="001614E4" w:rsidP="0043568E">
      <w:pPr>
        <w:pStyle w:val="Default"/>
        <w:spacing w:before="120" w:after="120"/>
        <w:jc w:val="both"/>
        <w:rPr>
          <w:b/>
          <w:bCs/>
          <w:sz w:val="20"/>
          <w:szCs w:val="20"/>
        </w:rPr>
      </w:pPr>
      <w:proofErr w:type="spellStart"/>
      <w:r w:rsidRPr="009B18D5">
        <w:rPr>
          <w:b/>
          <w:bCs/>
          <w:sz w:val="20"/>
          <w:szCs w:val="20"/>
        </w:rPr>
        <w:t>Основни</w:t>
      </w:r>
      <w:proofErr w:type="spellEnd"/>
      <w:r w:rsidRPr="009B18D5">
        <w:rPr>
          <w:b/>
          <w:bCs/>
          <w:sz w:val="20"/>
          <w:szCs w:val="20"/>
        </w:rPr>
        <w:t xml:space="preserve"> </w:t>
      </w:r>
      <w:proofErr w:type="spellStart"/>
      <w:r w:rsidRPr="009B18D5">
        <w:rPr>
          <w:b/>
          <w:bCs/>
          <w:sz w:val="20"/>
          <w:szCs w:val="20"/>
        </w:rPr>
        <w:t>циљеви</w:t>
      </w:r>
      <w:proofErr w:type="spellEnd"/>
      <w:r w:rsidRPr="009B18D5">
        <w:rPr>
          <w:b/>
          <w:bCs/>
          <w:sz w:val="20"/>
          <w:szCs w:val="20"/>
        </w:rPr>
        <w:t xml:space="preserve"> </w:t>
      </w:r>
      <w:proofErr w:type="spellStart"/>
      <w:r w:rsidRPr="009B18D5">
        <w:rPr>
          <w:b/>
          <w:bCs/>
          <w:sz w:val="20"/>
          <w:szCs w:val="20"/>
        </w:rPr>
        <w:t>образовања</w:t>
      </w:r>
      <w:proofErr w:type="spellEnd"/>
      <w:r w:rsidRPr="009B18D5">
        <w:rPr>
          <w:b/>
          <w:bCs/>
          <w:sz w:val="20"/>
          <w:szCs w:val="20"/>
        </w:rPr>
        <w:t xml:space="preserve"> и </w:t>
      </w:r>
      <w:proofErr w:type="spellStart"/>
      <w:r w:rsidRPr="009B18D5">
        <w:rPr>
          <w:b/>
          <w:bCs/>
          <w:sz w:val="20"/>
          <w:szCs w:val="20"/>
        </w:rPr>
        <w:t>васпитања</w:t>
      </w:r>
      <w:proofErr w:type="spellEnd"/>
      <w:r w:rsidRPr="009B18D5">
        <w:rPr>
          <w:b/>
          <w:bCs/>
          <w:sz w:val="20"/>
          <w:szCs w:val="20"/>
        </w:rPr>
        <w:t xml:space="preserve"> </w:t>
      </w:r>
      <w:proofErr w:type="spellStart"/>
      <w:r w:rsidRPr="009B18D5">
        <w:rPr>
          <w:b/>
          <w:bCs/>
          <w:sz w:val="20"/>
          <w:szCs w:val="20"/>
        </w:rPr>
        <w:t>су</w:t>
      </w:r>
      <w:proofErr w:type="spellEnd"/>
      <w:r w:rsidRPr="009B18D5">
        <w:rPr>
          <w:b/>
          <w:bCs/>
          <w:sz w:val="20"/>
          <w:szCs w:val="20"/>
        </w:rPr>
        <w:t>:</w:t>
      </w:r>
    </w:p>
    <w:p w14:paraId="39FD2E3C" w14:textId="77777777" w:rsidR="001614E4" w:rsidRPr="00AC5506" w:rsidRDefault="001614E4" w:rsidP="0043568E">
      <w:pPr>
        <w:pStyle w:val="Default"/>
        <w:spacing w:before="120" w:after="120"/>
        <w:jc w:val="both"/>
        <w:rPr>
          <w:sz w:val="20"/>
          <w:szCs w:val="20"/>
        </w:rPr>
      </w:pPr>
      <w:r w:rsidRPr="00AC5506">
        <w:rPr>
          <w:sz w:val="20"/>
          <w:szCs w:val="20"/>
        </w:rPr>
        <w:t xml:space="preserve">1) </w:t>
      </w:r>
      <w:proofErr w:type="spellStart"/>
      <w:r w:rsidRPr="00AC5506">
        <w:rPr>
          <w:sz w:val="20"/>
          <w:szCs w:val="20"/>
        </w:rPr>
        <w:t>обезбеђивање</w:t>
      </w:r>
      <w:proofErr w:type="spellEnd"/>
      <w:r w:rsidRPr="00AC5506">
        <w:rPr>
          <w:sz w:val="20"/>
          <w:szCs w:val="20"/>
        </w:rPr>
        <w:t xml:space="preserve"> </w:t>
      </w:r>
      <w:proofErr w:type="spellStart"/>
      <w:r w:rsidRPr="00AC5506">
        <w:rPr>
          <w:sz w:val="20"/>
          <w:szCs w:val="20"/>
        </w:rPr>
        <w:t>добробити</w:t>
      </w:r>
      <w:proofErr w:type="spellEnd"/>
      <w:r w:rsidRPr="00AC5506">
        <w:rPr>
          <w:sz w:val="20"/>
          <w:szCs w:val="20"/>
        </w:rPr>
        <w:t xml:space="preserve"> и </w:t>
      </w:r>
      <w:proofErr w:type="spellStart"/>
      <w:r w:rsidRPr="00AC5506">
        <w:rPr>
          <w:sz w:val="20"/>
          <w:szCs w:val="20"/>
        </w:rPr>
        <w:t>подршка</w:t>
      </w:r>
      <w:proofErr w:type="spellEnd"/>
      <w:r w:rsidRPr="00AC5506">
        <w:rPr>
          <w:sz w:val="20"/>
          <w:szCs w:val="20"/>
        </w:rPr>
        <w:t xml:space="preserve"> </w:t>
      </w:r>
      <w:proofErr w:type="spellStart"/>
      <w:r w:rsidRPr="00AC5506">
        <w:rPr>
          <w:sz w:val="20"/>
          <w:szCs w:val="20"/>
        </w:rPr>
        <w:t>целовитом</w:t>
      </w:r>
      <w:proofErr w:type="spellEnd"/>
      <w:r w:rsidRPr="00AC5506">
        <w:rPr>
          <w:sz w:val="20"/>
          <w:szCs w:val="20"/>
        </w:rPr>
        <w:t xml:space="preserve"> </w:t>
      </w:r>
      <w:proofErr w:type="spellStart"/>
      <w:r w:rsidRPr="00AC5506">
        <w:rPr>
          <w:sz w:val="20"/>
          <w:szCs w:val="20"/>
        </w:rPr>
        <w:t>развоју</w:t>
      </w:r>
      <w:proofErr w:type="spellEnd"/>
      <w:r w:rsidRPr="00AC5506">
        <w:rPr>
          <w:sz w:val="20"/>
          <w:szCs w:val="20"/>
        </w:rPr>
        <w:t xml:space="preserve"> </w:t>
      </w:r>
      <w:proofErr w:type="spellStart"/>
      <w:r w:rsidRPr="00AC5506">
        <w:rPr>
          <w:sz w:val="20"/>
          <w:szCs w:val="20"/>
        </w:rPr>
        <w:t>детета</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и </w:t>
      </w:r>
      <w:proofErr w:type="spellStart"/>
      <w:r w:rsidRPr="00AC5506">
        <w:rPr>
          <w:sz w:val="20"/>
          <w:szCs w:val="20"/>
        </w:rPr>
        <w:t>одраслог</w:t>
      </w:r>
      <w:proofErr w:type="spellEnd"/>
      <w:r w:rsidRPr="00AC5506">
        <w:rPr>
          <w:sz w:val="20"/>
          <w:szCs w:val="20"/>
        </w:rPr>
        <w:t>;</w:t>
      </w:r>
    </w:p>
    <w:p w14:paraId="40E39461" w14:textId="77777777" w:rsidR="001614E4" w:rsidRPr="00AC5506" w:rsidRDefault="001614E4" w:rsidP="0043568E">
      <w:pPr>
        <w:pStyle w:val="Default"/>
        <w:spacing w:before="120" w:after="120"/>
        <w:jc w:val="both"/>
        <w:rPr>
          <w:sz w:val="20"/>
          <w:szCs w:val="20"/>
        </w:rPr>
      </w:pPr>
      <w:r w:rsidRPr="00AC5506">
        <w:rPr>
          <w:sz w:val="20"/>
          <w:szCs w:val="20"/>
        </w:rPr>
        <w:t xml:space="preserve">2) </w:t>
      </w:r>
      <w:proofErr w:type="spellStart"/>
      <w:r w:rsidRPr="00AC5506">
        <w:rPr>
          <w:sz w:val="20"/>
          <w:szCs w:val="20"/>
        </w:rPr>
        <w:t>обезбеђивање</w:t>
      </w:r>
      <w:proofErr w:type="spellEnd"/>
      <w:r w:rsidRPr="00AC5506">
        <w:rPr>
          <w:sz w:val="20"/>
          <w:szCs w:val="20"/>
        </w:rPr>
        <w:t xml:space="preserve"> </w:t>
      </w:r>
      <w:proofErr w:type="spellStart"/>
      <w:r w:rsidRPr="00AC5506">
        <w:rPr>
          <w:sz w:val="20"/>
          <w:szCs w:val="20"/>
        </w:rPr>
        <w:t>подстицајног</w:t>
      </w:r>
      <w:proofErr w:type="spellEnd"/>
      <w:r w:rsidRPr="00AC5506">
        <w:rPr>
          <w:sz w:val="20"/>
          <w:szCs w:val="20"/>
        </w:rPr>
        <w:t xml:space="preserve"> и </w:t>
      </w:r>
      <w:proofErr w:type="spellStart"/>
      <w:r w:rsidRPr="00AC5506">
        <w:rPr>
          <w:sz w:val="20"/>
          <w:szCs w:val="20"/>
        </w:rPr>
        <w:t>безбедног</w:t>
      </w:r>
      <w:proofErr w:type="spellEnd"/>
      <w:r w:rsidRPr="00AC5506">
        <w:rPr>
          <w:sz w:val="20"/>
          <w:szCs w:val="20"/>
        </w:rPr>
        <w:t xml:space="preserve"> </w:t>
      </w:r>
      <w:proofErr w:type="spellStart"/>
      <w:r w:rsidRPr="00AC5506">
        <w:rPr>
          <w:sz w:val="20"/>
          <w:szCs w:val="20"/>
        </w:rPr>
        <w:t>окружења</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целовити</w:t>
      </w:r>
      <w:proofErr w:type="spellEnd"/>
      <w:r w:rsidRPr="00AC5506">
        <w:rPr>
          <w:sz w:val="20"/>
          <w:szCs w:val="20"/>
        </w:rPr>
        <w:t xml:space="preserve"> </w:t>
      </w:r>
      <w:proofErr w:type="spellStart"/>
      <w:r w:rsidRPr="00AC5506">
        <w:rPr>
          <w:sz w:val="20"/>
          <w:szCs w:val="20"/>
        </w:rPr>
        <w:t>развој</w:t>
      </w:r>
      <w:proofErr w:type="spellEnd"/>
      <w:r w:rsidRPr="00AC5506">
        <w:rPr>
          <w:sz w:val="20"/>
          <w:szCs w:val="20"/>
        </w:rPr>
        <w:t xml:space="preserve"> </w:t>
      </w:r>
      <w:proofErr w:type="spellStart"/>
      <w:r w:rsidRPr="00AC5506">
        <w:rPr>
          <w:sz w:val="20"/>
          <w:szCs w:val="20"/>
        </w:rPr>
        <w:t>детета</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и </w:t>
      </w:r>
      <w:proofErr w:type="spellStart"/>
      <w:r w:rsidRPr="00AC5506">
        <w:rPr>
          <w:sz w:val="20"/>
          <w:szCs w:val="20"/>
        </w:rPr>
        <w:t>одраслог</w:t>
      </w:r>
      <w:proofErr w:type="spellEnd"/>
      <w:r w:rsidRPr="00AC5506">
        <w:rPr>
          <w:sz w:val="20"/>
          <w:szCs w:val="20"/>
        </w:rPr>
        <w:t xml:space="preserve">, </w:t>
      </w:r>
      <w:proofErr w:type="spellStart"/>
      <w:r w:rsidRPr="00AC5506">
        <w:rPr>
          <w:sz w:val="20"/>
          <w:szCs w:val="20"/>
        </w:rPr>
        <w:t>развијање</w:t>
      </w:r>
      <w:proofErr w:type="spellEnd"/>
      <w:r w:rsidRPr="00AC5506">
        <w:rPr>
          <w:sz w:val="20"/>
          <w:szCs w:val="20"/>
        </w:rPr>
        <w:t xml:space="preserve"> </w:t>
      </w:r>
      <w:proofErr w:type="spellStart"/>
      <w:r w:rsidRPr="00AC5506">
        <w:rPr>
          <w:sz w:val="20"/>
          <w:szCs w:val="20"/>
        </w:rPr>
        <w:t>ненасилног</w:t>
      </w:r>
      <w:proofErr w:type="spellEnd"/>
      <w:r w:rsidRPr="00AC5506">
        <w:rPr>
          <w:sz w:val="20"/>
          <w:szCs w:val="20"/>
        </w:rPr>
        <w:t xml:space="preserve"> </w:t>
      </w:r>
      <w:proofErr w:type="spellStart"/>
      <w:r w:rsidRPr="00AC5506">
        <w:rPr>
          <w:sz w:val="20"/>
          <w:szCs w:val="20"/>
        </w:rPr>
        <w:t>понашања</w:t>
      </w:r>
      <w:proofErr w:type="spellEnd"/>
      <w:r w:rsidRPr="00AC5506">
        <w:rPr>
          <w:sz w:val="20"/>
          <w:szCs w:val="20"/>
        </w:rPr>
        <w:t xml:space="preserve"> и </w:t>
      </w:r>
      <w:proofErr w:type="spellStart"/>
      <w:r w:rsidRPr="00AC5506">
        <w:rPr>
          <w:sz w:val="20"/>
          <w:szCs w:val="20"/>
        </w:rPr>
        <w:t>успостављање</w:t>
      </w:r>
      <w:proofErr w:type="spellEnd"/>
      <w:r w:rsidRPr="00AC5506">
        <w:rPr>
          <w:sz w:val="20"/>
          <w:szCs w:val="20"/>
        </w:rPr>
        <w:t xml:space="preserve"> </w:t>
      </w:r>
      <w:proofErr w:type="spellStart"/>
      <w:r w:rsidRPr="00AC5506">
        <w:rPr>
          <w:sz w:val="20"/>
          <w:szCs w:val="20"/>
        </w:rPr>
        <w:t>нулте</w:t>
      </w:r>
      <w:proofErr w:type="spellEnd"/>
      <w:r w:rsidRPr="00AC5506">
        <w:rPr>
          <w:sz w:val="20"/>
          <w:szCs w:val="20"/>
        </w:rPr>
        <w:t xml:space="preserve"> </w:t>
      </w:r>
      <w:proofErr w:type="spellStart"/>
      <w:r w:rsidRPr="00AC5506">
        <w:rPr>
          <w:sz w:val="20"/>
          <w:szCs w:val="20"/>
        </w:rPr>
        <w:t>толеранције</w:t>
      </w:r>
      <w:proofErr w:type="spellEnd"/>
      <w:r w:rsidRPr="00AC5506">
        <w:rPr>
          <w:sz w:val="20"/>
          <w:szCs w:val="20"/>
        </w:rPr>
        <w:t xml:space="preserve"> </w:t>
      </w:r>
      <w:proofErr w:type="spellStart"/>
      <w:r w:rsidRPr="00AC5506">
        <w:rPr>
          <w:sz w:val="20"/>
          <w:szCs w:val="20"/>
        </w:rPr>
        <w:t>према</w:t>
      </w:r>
      <w:proofErr w:type="spellEnd"/>
      <w:r w:rsidRPr="00AC5506">
        <w:rPr>
          <w:sz w:val="20"/>
          <w:szCs w:val="20"/>
        </w:rPr>
        <w:t xml:space="preserve"> </w:t>
      </w:r>
      <w:proofErr w:type="spellStart"/>
      <w:r w:rsidRPr="00AC5506">
        <w:rPr>
          <w:sz w:val="20"/>
          <w:szCs w:val="20"/>
        </w:rPr>
        <w:t>насиљу</w:t>
      </w:r>
      <w:proofErr w:type="spellEnd"/>
      <w:r w:rsidRPr="00AC5506">
        <w:rPr>
          <w:sz w:val="20"/>
          <w:szCs w:val="20"/>
        </w:rPr>
        <w:t>;</w:t>
      </w:r>
    </w:p>
    <w:p w14:paraId="75C02C3F" w14:textId="77777777" w:rsidR="001614E4" w:rsidRPr="00AC5506" w:rsidRDefault="001614E4" w:rsidP="0043568E">
      <w:pPr>
        <w:pStyle w:val="Default"/>
        <w:spacing w:before="120" w:after="120"/>
        <w:jc w:val="both"/>
        <w:rPr>
          <w:sz w:val="20"/>
          <w:szCs w:val="20"/>
        </w:rPr>
      </w:pPr>
      <w:r w:rsidRPr="00AC5506">
        <w:rPr>
          <w:sz w:val="20"/>
          <w:szCs w:val="20"/>
        </w:rPr>
        <w:t xml:space="preserve">3) </w:t>
      </w:r>
      <w:proofErr w:type="spellStart"/>
      <w:r w:rsidRPr="00AC5506">
        <w:rPr>
          <w:sz w:val="20"/>
          <w:szCs w:val="20"/>
        </w:rPr>
        <w:t>шири</w:t>
      </w:r>
      <w:proofErr w:type="spellEnd"/>
      <w:r w:rsidRPr="00AC5506">
        <w:rPr>
          <w:sz w:val="20"/>
          <w:szCs w:val="20"/>
        </w:rPr>
        <w:t xml:space="preserve"> </w:t>
      </w:r>
      <w:proofErr w:type="spellStart"/>
      <w:r w:rsidRPr="00AC5506">
        <w:rPr>
          <w:sz w:val="20"/>
          <w:szCs w:val="20"/>
        </w:rPr>
        <w:t>обухват</w:t>
      </w:r>
      <w:proofErr w:type="spellEnd"/>
      <w:r w:rsidRPr="00AC5506">
        <w:rPr>
          <w:sz w:val="20"/>
          <w:szCs w:val="20"/>
        </w:rPr>
        <w:t xml:space="preserve"> </w:t>
      </w:r>
      <w:proofErr w:type="spellStart"/>
      <w:r w:rsidRPr="00AC5506">
        <w:rPr>
          <w:sz w:val="20"/>
          <w:szCs w:val="20"/>
        </w:rPr>
        <w:t>деце</w:t>
      </w:r>
      <w:proofErr w:type="spellEnd"/>
      <w:r w:rsidRPr="00AC5506">
        <w:rPr>
          <w:sz w:val="20"/>
          <w:szCs w:val="20"/>
        </w:rPr>
        <w:t xml:space="preserve"> </w:t>
      </w:r>
      <w:proofErr w:type="spellStart"/>
      <w:r w:rsidRPr="00AC5506">
        <w:rPr>
          <w:sz w:val="20"/>
          <w:szCs w:val="20"/>
        </w:rPr>
        <w:t>предшколским</w:t>
      </w:r>
      <w:proofErr w:type="spellEnd"/>
      <w:r w:rsidRPr="00AC5506">
        <w:rPr>
          <w:sz w:val="20"/>
          <w:szCs w:val="20"/>
        </w:rPr>
        <w:t xml:space="preserve"> </w:t>
      </w:r>
      <w:proofErr w:type="spellStart"/>
      <w:r w:rsidRPr="00AC5506">
        <w:rPr>
          <w:sz w:val="20"/>
          <w:szCs w:val="20"/>
        </w:rPr>
        <w:t>васпитањем</w:t>
      </w:r>
      <w:proofErr w:type="spellEnd"/>
      <w:r w:rsidRPr="00AC5506">
        <w:rPr>
          <w:sz w:val="20"/>
          <w:szCs w:val="20"/>
        </w:rPr>
        <w:t xml:space="preserve"> и </w:t>
      </w:r>
      <w:proofErr w:type="spellStart"/>
      <w:r w:rsidRPr="00AC5506">
        <w:rPr>
          <w:sz w:val="20"/>
          <w:szCs w:val="20"/>
        </w:rPr>
        <w:t>образовањем</w:t>
      </w:r>
      <w:proofErr w:type="spellEnd"/>
      <w:r w:rsidRPr="00AC5506">
        <w:rPr>
          <w:sz w:val="20"/>
          <w:szCs w:val="20"/>
        </w:rPr>
        <w:t xml:space="preserve"> и </w:t>
      </w:r>
      <w:proofErr w:type="spellStart"/>
      <w:r w:rsidRPr="00AC5506">
        <w:rPr>
          <w:sz w:val="20"/>
          <w:szCs w:val="20"/>
        </w:rPr>
        <w:t>свеобухватна</w:t>
      </w:r>
      <w:proofErr w:type="spellEnd"/>
      <w:r w:rsidRPr="00AC5506">
        <w:rPr>
          <w:sz w:val="20"/>
          <w:szCs w:val="20"/>
        </w:rPr>
        <w:t xml:space="preserve"> </w:t>
      </w:r>
      <w:proofErr w:type="spellStart"/>
      <w:r w:rsidRPr="00AC5506">
        <w:rPr>
          <w:sz w:val="20"/>
          <w:szCs w:val="20"/>
        </w:rPr>
        <w:t>укљученост</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у </w:t>
      </w:r>
      <w:proofErr w:type="spellStart"/>
      <w:r w:rsidRPr="00AC5506">
        <w:rPr>
          <w:sz w:val="20"/>
          <w:szCs w:val="20"/>
        </w:rPr>
        <w:t>систем</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w:t>
      </w:r>
    </w:p>
    <w:p w14:paraId="686E5303" w14:textId="77777777" w:rsidR="001614E4" w:rsidRPr="00AC5506" w:rsidRDefault="001614E4" w:rsidP="0043568E">
      <w:pPr>
        <w:pStyle w:val="Default"/>
        <w:spacing w:before="120" w:after="120"/>
        <w:jc w:val="both"/>
        <w:rPr>
          <w:sz w:val="20"/>
          <w:szCs w:val="20"/>
        </w:rPr>
      </w:pPr>
      <w:r w:rsidRPr="00AC5506">
        <w:rPr>
          <w:sz w:val="20"/>
          <w:szCs w:val="20"/>
        </w:rPr>
        <w:t xml:space="preserve">4) </w:t>
      </w:r>
      <w:proofErr w:type="spellStart"/>
      <w:r w:rsidRPr="00AC5506">
        <w:rPr>
          <w:sz w:val="20"/>
          <w:szCs w:val="20"/>
        </w:rPr>
        <w:t>развијање</w:t>
      </w:r>
      <w:proofErr w:type="spellEnd"/>
      <w:r w:rsidRPr="00AC5506">
        <w:rPr>
          <w:sz w:val="20"/>
          <w:szCs w:val="20"/>
        </w:rPr>
        <w:t xml:space="preserve"> и </w:t>
      </w:r>
      <w:proofErr w:type="spellStart"/>
      <w:r w:rsidRPr="00AC5506">
        <w:rPr>
          <w:sz w:val="20"/>
          <w:szCs w:val="20"/>
        </w:rPr>
        <w:t>практиковање</w:t>
      </w:r>
      <w:proofErr w:type="spellEnd"/>
      <w:r w:rsidRPr="00AC5506">
        <w:rPr>
          <w:sz w:val="20"/>
          <w:szCs w:val="20"/>
        </w:rPr>
        <w:t xml:space="preserve"> </w:t>
      </w:r>
      <w:proofErr w:type="spellStart"/>
      <w:r w:rsidRPr="00AC5506">
        <w:rPr>
          <w:sz w:val="20"/>
          <w:szCs w:val="20"/>
        </w:rPr>
        <w:t>здравих</w:t>
      </w:r>
      <w:proofErr w:type="spellEnd"/>
      <w:r w:rsidRPr="00AC5506">
        <w:rPr>
          <w:sz w:val="20"/>
          <w:szCs w:val="20"/>
        </w:rPr>
        <w:t xml:space="preserve"> </w:t>
      </w:r>
      <w:proofErr w:type="spellStart"/>
      <w:r w:rsidRPr="00AC5506">
        <w:rPr>
          <w:sz w:val="20"/>
          <w:szCs w:val="20"/>
        </w:rPr>
        <w:t>животних</w:t>
      </w:r>
      <w:proofErr w:type="spellEnd"/>
      <w:r w:rsidRPr="00AC5506">
        <w:rPr>
          <w:sz w:val="20"/>
          <w:szCs w:val="20"/>
        </w:rPr>
        <w:t xml:space="preserve"> </w:t>
      </w:r>
      <w:proofErr w:type="spellStart"/>
      <w:r w:rsidRPr="00AC5506">
        <w:rPr>
          <w:sz w:val="20"/>
          <w:szCs w:val="20"/>
        </w:rPr>
        <w:t>стилова</w:t>
      </w:r>
      <w:proofErr w:type="spellEnd"/>
      <w:r w:rsidRPr="00AC5506">
        <w:rPr>
          <w:sz w:val="20"/>
          <w:szCs w:val="20"/>
        </w:rPr>
        <w:t xml:space="preserve">, </w:t>
      </w:r>
      <w:proofErr w:type="spellStart"/>
      <w:r w:rsidRPr="00AC5506">
        <w:rPr>
          <w:sz w:val="20"/>
          <w:szCs w:val="20"/>
        </w:rPr>
        <w:t>свести</w:t>
      </w:r>
      <w:proofErr w:type="spellEnd"/>
      <w:r w:rsidRPr="00AC5506">
        <w:rPr>
          <w:sz w:val="20"/>
          <w:szCs w:val="20"/>
        </w:rPr>
        <w:t xml:space="preserve"> о </w:t>
      </w:r>
      <w:proofErr w:type="spellStart"/>
      <w:r w:rsidRPr="00AC5506">
        <w:rPr>
          <w:sz w:val="20"/>
          <w:szCs w:val="20"/>
        </w:rPr>
        <w:t>важности</w:t>
      </w:r>
      <w:proofErr w:type="spellEnd"/>
      <w:r w:rsidRPr="00AC5506">
        <w:rPr>
          <w:sz w:val="20"/>
          <w:szCs w:val="20"/>
        </w:rPr>
        <w:t xml:space="preserve"> </w:t>
      </w:r>
      <w:proofErr w:type="spellStart"/>
      <w:r w:rsidRPr="00AC5506">
        <w:rPr>
          <w:sz w:val="20"/>
          <w:szCs w:val="20"/>
        </w:rPr>
        <w:t>сопственог</w:t>
      </w:r>
      <w:proofErr w:type="spellEnd"/>
      <w:r w:rsidRPr="00AC5506">
        <w:rPr>
          <w:sz w:val="20"/>
          <w:szCs w:val="20"/>
        </w:rPr>
        <w:t xml:space="preserve"> </w:t>
      </w:r>
      <w:proofErr w:type="spellStart"/>
      <w:r w:rsidRPr="00AC5506">
        <w:rPr>
          <w:sz w:val="20"/>
          <w:szCs w:val="20"/>
        </w:rPr>
        <w:t>здравља</w:t>
      </w:r>
      <w:proofErr w:type="spellEnd"/>
      <w:r w:rsidRPr="00AC5506">
        <w:rPr>
          <w:sz w:val="20"/>
          <w:szCs w:val="20"/>
        </w:rPr>
        <w:t xml:space="preserve"> и </w:t>
      </w:r>
      <w:proofErr w:type="spellStart"/>
      <w:r w:rsidRPr="00AC5506">
        <w:rPr>
          <w:sz w:val="20"/>
          <w:szCs w:val="20"/>
        </w:rPr>
        <w:t>безбедности</w:t>
      </w:r>
      <w:proofErr w:type="spellEnd"/>
      <w:r w:rsidRPr="00AC5506">
        <w:rPr>
          <w:sz w:val="20"/>
          <w:szCs w:val="20"/>
        </w:rPr>
        <w:t xml:space="preserve">, </w:t>
      </w:r>
      <w:proofErr w:type="spellStart"/>
      <w:r w:rsidRPr="00AC5506">
        <w:rPr>
          <w:sz w:val="20"/>
          <w:szCs w:val="20"/>
        </w:rPr>
        <w:t>потребе</w:t>
      </w:r>
      <w:proofErr w:type="spellEnd"/>
      <w:r w:rsidRPr="00AC5506">
        <w:rPr>
          <w:sz w:val="20"/>
          <w:szCs w:val="20"/>
        </w:rPr>
        <w:t xml:space="preserve"> </w:t>
      </w:r>
      <w:proofErr w:type="spellStart"/>
      <w:r w:rsidRPr="00AC5506">
        <w:rPr>
          <w:sz w:val="20"/>
          <w:szCs w:val="20"/>
        </w:rPr>
        <w:t>неговања</w:t>
      </w:r>
      <w:proofErr w:type="spellEnd"/>
      <w:r w:rsidRPr="00AC5506">
        <w:rPr>
          <w:sz w:val="20"/>
          <w:szCs w:val="20"/>
        </w:rPr>
        <w:t xml:space="preserve"> и </w:t>
      </w:r>
      <w:proofErr w:type="spellStart"/>
      <w:r w:rsidRPr="00AC5506">
        <w:rPr>
          <w:sz w:val="20"/>
          <w:szCs w:val="20"/>
        </w:rPr>
        <w:t>развоја</w:t>
      </w:r>
      <w:proofErr w:type="spellEnd"/>
      <w:r w:rsidRPr="00AC5506">
        <w:rPr>
          <w:sz w:val="20"/>
          <w:szCs w:val="20"/>
        </w:rPr>
        <w:t xml:space="preserve"> </w:t>
      </w:r>
      <w:proofErr w:type="spellStart"/>
      <w:r w:rsidRPr="00AC5506">
        <w:rPr>
          <w:sz w:val="20"/>
          <w:szCs w:val="20"/>
        </w:rPr>
        <w:t>физичких</w:t>
      </w:r>
      <w:proofErr w:type="spellEnd"/>
      <w:r w:rsidRPr="00AC5506">
        <w:rPr>
          <w:sz w:val="20"/>
          <w:szCs w:val="20"/>
        </w:rPr>
        <w:t xml:space="preserve"> </w:t>
      </w:r>
      <w:proofErr w:type="spellStart"/>
      <w:r w:rsidRPr="00AC5506">
        <w:rPr>
          <w:sz w:val="20"/>
          <w:szCs w:val="20"/>
        </w:rPr>
        <w:t>способности</w:t>
      </w:r>
      <w:proofErr w:type="spellEnd"/>
      <w:r w:rsidRPr="00AC5506">
        <w:rPr>
          <w:sz w:val="20"/>
          <w:szCs w:val="20"/>
        </w:rPr>
        <w:t>;</w:t>
      </w:r>
    </w:p>
    <w:p w14:paraId="6B738A1B" w14:textId="77777777" w:rsidR="001614E4" w:rsidRPr="00AC5506" w:rsidRDefault="001614E4" w:rsidP="0043568E">
      <w:pPr>
        <w:pStyle w:val="Default"/>
        <w:spacing w:before="120" w:after="120"/>
        <w:jc w:val="both"/>
        <w:rPr>
          <w:sz w:val="20"/>
          <w:szCs w:val="20"/>
        </w:rPr>
      </w:pPr>
      <w:r w:rsidRPr="00AC5506">
        <w:rPr>
          <w:sz w:val="20"/>
          <w:szCs w:val="20"/>
        </w:rPr>
        <w:t xml:space="preserve">5) </w:t>
      </w:r>
      <w:proofErr w:type="spellStart"/>
      <w:r w:rsidRPr="00AC5506">
        <w:rPr>
          <w:sz w:val="20"/>
          <w:szCs w:val="20"/>
        </w:rPr>
        <w:t>развијање</w:t>
      </w:r>
      <w:proofErr w:type="spellEnd"/>
      <w:r w:rsidRPr="00AC5506">
        <w:rPr>
          <w:sz w:val="20"/>
          <w:szCs w:val="20"/>
        </w:rPr>
        <w:t xml:space="preserve"> </w:t>
      </w:r>
      <w:proofErr w:type="spellStart"/>
      <w:r w:rsidRPr="00AC5506">
        <w:rPr>
          <w:sz w:val="20"/>
          <w:szCs w:val="20"/>
        </w:rPr>
        <w:t>свести</w:t>
      </w:r>
      <w:proofErr w:type="spellEnd"/>
      <w:r w:rsidRPr="00AC5506">
        <w:rPr>
          <w:sz w:val="20"/>
          <w:szCs w:val="20"/>
        </w:rPr>
        <w:t xml:space="preserve"> о </w:t>
      </w:r>
      <w:proofErr w:type="spellStart"/>
      <w:r w:rsidRPr="00AC5506">
        <w:rPr>
          <w:sz w:val="20"/>
          <w:szCs w:val="20"/>
        </w:rPr>
        <w:t>значају</w:t>
      </w:r>
      <w:proofErr w:type="spellEnd"/>
      <w:r w:rsidRPr="00AC5506">
        <w:rPr>
          <w:sz w:val="20"/>
          <w:szCs w:val="20"/>
        </w:rPr>
        <w:t xml:space="preserve"> </w:t>
      </w:r>
      <w:proofErr w:type="spellStart"/>
      <w:r w:rsidRPr="00AC5506">
        <w:rPr>
          <w:sz w:val="20"/>
          <w:szCs w:val="20"/>
        </w:rPr>
        <w:t>одрживог</w:t>
      </w:r>
      <w:proofErr w:type="spellEnd"/>
      <w:r w:rsidRPr="00AC5506">
        <w:rPr>
          <w:sz w:val="20"/>
          <w:szCs w:val="20"/>
        </w:rPr>
        <w:t xml:space="preserve"> </w:t>
      </w:r>
      <w:proofErr w:type="spellStart"/>
      <w:r w:rsidRPr="00AC5506">
        <w:rPr>
          <w:sz w:val="20"/>
          <w:szCs w:val="20"/>
        </w:rPr>
        <w:t>развоја</w:t>
      </w:r>
      <w:proofErr w:type="spellEnd"/>
      <w:r w:rsidRPr="00AC5506">
        <w:rPr>
          <w:sz w:val="20"/>
          <w:szCs w:val="20"/>
        </w:rPr>
        <w:t xml:space="preserve">, </w:t>
      </w:r>
      <w:proofErr w:type="spellStart"/>
      <w:r w:rsidRPr="00AC5506">
        <w:rPr>
          <w:sz w:val="20"/>
          <w:szCs w:val="20"/>
        </w:rPr>
        <w:t>заштите</w:t>
      </w:r>
      <w:proofErr w:type="spellEnd"/>
      <w:r w:rsidRPr="00AC5506">
        <w:rPr>
          <w:sz w:val="20"/>
          <w:szCs w:val="20"/>
        </w:rPr>
        <w:t xml:space="preserve"> и </w:t>
      </w:r>
      <w:proofErr w:type="spellStart"/>
      <w:r w:rsidRPr="00AC5506">
        <w:rPr>
          <w:sz w:val="20"/>
          <w:szCs w:val="20"/>
        </w:rPr>
        <w:t>очувања</w:t>
      </w:r>
      <w:proofErr w:type="spellEnd"/>
      <w:r w:rsidRPr="00AC5506">
        <w:rPr>
          <w:sz w:val="20"/>
          <w:szCs w:val="20"/>
        </w:rPr>
        <w:t xml:space="preserve"> </w:t>
      </w:r>
      <w:proofErr w:type="spellStart"/>
      <w:r w:rsidRPr="00AC5506">
        <w:rPr>
          <w:sz w:val="20"/>
          <w:szCs w:val="20"/>
        </w:rPr>
        <w:t>природе</w:t>
      </w:r>
      <w:proofErr w:type="spellEnd"/>
      <w:r w:rsidRPr="00AC5506">
        <w:rPr>
          <w:sz w:val="20"/>
          <w:szCs w:val="20"/>
        </w:rPr>
        <w:t xml:space="preserve"> и </w:t>
      </w:r>
      <w:proofErr w:type="spellStart"/>
      <w:r w:rsidRPr="00AC5506">
        <w:rPr>
          <w:sz w:val="20"/>
          <w:szCs w:val="20"/>
        </w:rPr>
        <w:t>животне</w:t>
      </w:r>
      <w:proofErr w:type="spellEnd"/>
      <w:r w:rsidRPr="00AC5506">
        <w:rPr>
          <w:sz w:val="20"/>
          <w:szCs w:val="20"/>
        </w:rPr>
        <w:t xml:space="preserve"> </w:t>
      </w:r>
      <w:proofErr w:type="spellStart"/>
      <w:r w:rsidRPr="00AC5506">
        <w:rPr>
          <w:sz w:val="20"/>
          <w:szCs w:val="20"/>
        </w:rPr>
        <w:t>средине</w:t>
      </w:r>
      <w:proofErr w:type="spellEnd"/>
      <w:r w:rsidRPr="00AC5506">
        <w:rPr>
          <w:sz w:val="20"/>
          <w:szCs w:val="20"/>
        </w:rPr>
        <w:t xml:space="preserve"> и </w:t>
      </w:r>
      <w:proofErr w:type="spellStart"/>
      <w:r w:rsidRPr="00AC5506">
        <w:rPr>
          <w:sz w:val="20"/>
          <w:szCs w:val="20"/>
        </w:rPr>
        <w:t>еколошке</w:t>
      </w:r>
      <w:proofErr w:type="spellEnd"/>
      <w:r w:rsidRPr="00AC5506">
        <w:rPr>
          <w:sz w:val="20"/>
          <w:szCs w:val="20"/>
        </w:rPr>
        <w:t xml:space="preserve"> </w:t>
      </w:r>
      <w:proofErr w:type="spellStart"/>
      <w:r w:rsidRPr="00AC5506">
        <w:rPr>
          <w:sz w:val="20"/>
          <w:szCs w:val="20"/>
        </w:rPr>
        <w:t>етике</w:t>
      </w:r>
      <w:proofErr w:type="spellEnd"/>
      <w:r w:rsidRPr="00AC5506">
        <w:rPr>
          <w:sz w:val="20"/>
          <w:szCs w:val="20"/>
        </w:rPr>
        <w:t xml:space="preserve">, </w:t>
      </w:r>
      <w:proofErr w:type="spellStart"/>
      <w:r w:rsidRPr="00AC5506">
        <w:rPr>
          <w:sz w:val="20"/>
          <w:szCs w:val="20"/>
        </w:rPr>
        <w:t>заштите</w:t>
      </w:r>
      <w:proofErr w:type="spellEnd"/>
      <w:r w:rsidRPr="00AC5506">
        <w:rPr>
          <w:sz w:val="20"/>
          <w:szCs w:val="20"/>
        </w:rPr>
        <w:t xml:space="preserve"> и </w:t>
      </w:r>
      <w:proofErr w:type="spellStart"/>
      <w:r w:rsidRPr="00AC5506">
        <w:rPr>
          <w:sz w:val="20"/>
          <w:szCs w:val="20"/>
        </w:rPr>
        <w:t>добробити</w:t>
      </w:r>
      <w:proofErr w:type="spellEnd"/>
      <w:r w:rsidRPr="00AC5506">
        <w:rPr>
          <w:sz w:val="20"/>
          <w:szCs w:val="20"/>
        </w:rPr>
        <w:t xml:space="preserve"> </w:t>
      </w:r>
      <w:proofErr w:type="spellStart"/>
      <w:r w:rsidRPr="00AC5506">
        <w:rPr>
          <w:sz w:val="20"/>
          <w:szCs w:val="20"/>
        </w:rPr>
        <w:t>животиња</w:t>
      </w:r>
      <w:proofErr w:type="spellEnd"/>
      <w:r w:rsidRPr="00AC5506">
        <w:rPr>
          <w:sz w:val="20"/>
          <w:szCs w:val="20"/>
        </w:rPr>
        <w:t>;</w:t>
      </w:r>
    </w:p>
    <w:p w14:paraId="4A861CDA" w14:textId="77777777" w:rsidR="001614E4" w:rsidRPr="00AC5506" w:rsidRDefault="001614E4" w:rsidP="0043568E">
      <w:pPr>
        <w:pStyle w:val="Default"/>
        <w:spacing w:before="120" w:after="120"/>
        <w:jc w:val="both"/>
        <w:rPr>
          <w:sz w:val="20"/>
          <w:szCs w:val="20"/>
        </w:rPr>
      </w:pPr>
      <w:r w:rsidRPr="00AC5506">
        <w:rPr>
          <w:sz w:val="20"/>
          <w:szCs w:val="20"/>
        </w:rPr>
        <w:t xml:space="preserve">6) </w:t>
      </w:r>
      <w:proofErr w:type="spellStart"/>
      <w:r w:rsidRPr="00AC5506">
        <w:rPr>
          <w:sz w:val="20"/>
          <w:szCs w:val="20"/>
        </w:rPr>
        <w:t>континуирано</w:t>
      </w:r>
      <w:proofErr w:type="spellEnd"/>
      <w:r w:rsidRPr="00AC5506">
        <w:rPr>
          <w:sz w:val="20"/>
          <w:szCs w:val="20"/>
        </w:rPr>
        <w:t xml:space="preserve"> </w:t>
      </w:r>
      <w:proofErr w:type="spellStart"/>
      <w:r w:rsidRPr="00AC5506">
        <w:rPr>
          <w:sz w:val="20"/>
          <w:szCs w:val="20"/>
        </w:rPr>
        <w:t>унапређивање</w:t>
      </w:r>
      <w:proofErr w:type="spellEnd"/>
      <w:r w:rsidRPr="00AC5506">
        <w:rPr>
          <w:sz w:val="20"/>
          <w:szCs w:val="20"/>
        </w:rPr>
        <w:t xml:space="preserve"> </w:t>
      </w:r>
      <w:proofErr w:type="spellStart"/>
      <w:r w:rsidRPr="00AC5506">
        <w:rPr>
          <w:sz w:val="20"/>
          <w:szCs w:val="20"/>
        </w:rPr>
        <w:t>квалитета</w:t>
      </w:r>
      <w:proofErr w:type="spellEnd"/>
      <w:r w:rsidRPr="00AC5506">
        <w:rPr>
          <w:sz w:val="20"/>
          <w:szCs w:val="20"/>
        </w:rPr>
        <w:t xml:space="preserve"> </w:t>
      </w:r>
      <w:proofErr w:type="spellStart"/>
      <w:r w:rsidRPr="00AC5506">
        <w:rPr>
          <w:sz w:val="20"/>
          <w:szCs w:val="20"/>
        </w:rPr>
        <w:t>процеса</w:t>
      </w:r>
      <w:proofErr w:type="spellEnd"/>
      <w:r w:rsidRPr="00AC5506">
        <w:rPr>
          <w:sz w:val="20"/>
          <w:szCs w:val="20"/>
        </w:rPr>
        <w:t xml:space="preserve"> и </w:t>
      </w:r>
      <w:proofErr w:type="spellStart"/>
      <w:r w:rsidRPr="00AC5506">
        <w:rPr>
          <w:sz w:val="20"/>
          <w:szCs w:val="20"/>
        </w:rPr>
        <w:t>исхода</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w:t>
      </w:r>
      <w:proofErr w:type="spellStart"/>
      <w:r w:rsidRPr="00AC5506">
        <w:rPr>
          <w:sz w:val="20"/>
          <w:szCs w:val="20"/>
        </w:rPr>
        <w:t>заснованог</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провереним</w:t>
      </w:r>
      <w:proofErr w:type="spellEnd"/>
      <w:r w:rsidRPr="00AC5506">
        <w:rPr>
          <w:sz w:val="20"/>
          <w:szCs w:val="20"/>
        </w:rPr>
        <w:t xml:space="preserve"> </w:t>
      </w:r>
      <w:proofErr w:type="spellStart"/>
      <w:r w:rsidRPr="00AC5506">
        <w:rPr>
          <w:sz w:val="20"/>
          <w:szCs w:val="20"/>
        </w:rPr>
        <w:t>научним</w:t>
      </w:r>
      <w:proofErr w:type="spellEnd"/>
      <w:r w:rsidRPr="00AC5506">
        <w:rPr>
          <w:sz w:val="20"/>
          <w:szCs w:val="20"/>
        </w:rPr>
        <w:t xml:space="preserve"> </w:t>
      </w:r>
      <w:proofErr w:type="spellStart"/>
      <w:r w:rsidRPr="00AC5506">
        <w:rPr>
          <w:sz w:val="20"/>
          <w:szCs w:val="20"/>
        </w:rPr>
        <w:t>сазнањима</w:t>
      </w:r>
      <w:proofErr w:type="spellEnd"/>
      <w:r w:rsidRPr="00AC5506">
        <w:rPr>
          <w:sz w:val="20"/>
          <w:szCs w:val="20"/>
        </w:rPr>
        <w:t xml:space="preserve"> и </w:t>
      </w:r>
      <w:proofErr w:type="spellStart"/>
      <w:r w:rsidRPr="00AC5506">
        <w:rPr>
          <w:sz w:val="20"/>
          <w:szCs w:val="20"/>
        </w:rPr>
        <w:t>образовној</w:t>
      </w:r>
      <w:proofErr w:type="spellEnd"/>
      <w:r w:rsidRPr="00AC5506">
        <w:rPr>
          <w:sz w:val="20"/>
          <w:szCs w:val="20"/>
        </w:rPr>
        <w:t xml:space="preserve"> </w:t>
      </w:r>
      <w:proofErr w:type="spellStart"/>
      <w:r w:rsidRPr="00AC5506">
        <w:rPr>
          <w:sz w:val="20"/>
          <w:szCs w:val="20"/>
        </w:rPr>
        <w:t>пракси</w:t>
      </w:r>
      <w:proofErr w:type="spellEnd"/>
      <w:r w:rsidRPr="00AC5506">
        <w:rPr>
          <w:sz w:val="20"/>
          <w:szCs w:val="20"/>
        </w:rPr>
        <w:t>;</w:t>
      </w:r>
    </w:p>
    <w:p w14:paraId="160DB888" w14:textId="77777777" w:rsidR="001614E4" w:rsidRPr="00AC5506" w:rsidRDefault="001614E4" w:rsidP="0043568E">
      <w:pPr>
        <w:pStyle w:val="Default"/>
        <w:spacing w:before="120" w:after="120"/>
        <w:jc w:val="both"/>
        <w:rPr>
          <w:sz w:val="20"/>
          <w:szCs w:val="20"/>
        </w:rPr>
      </w:pPr>
      <w:r w:rsidRPr="00AC5506">
        <w:rPr>
          <w:sz w:val="20"/>
          <w:szCs w:val="20"/>
        </w:rPr>
        <w:t xml:space="preserve">7) </w:t>
      </w:r>
      <w:proofErr w:type="spellStart"/>
      <w:r w:rsidRPr="00AC5506">
        <w:rPr>
          <w:sz w:val="20"/>
          <w:szCs w:val="20"/>
        </w:rPr>
        <w:t>развијање</w:t>
      </w:r>
      <w:proofErr w:type="spellEnd"/>
      <w:r w:rsidRPr="00AC5506">
        <w:rPr>
          <w:sz w:val="20"/>
          <w:szCs w:val="20"/>
        </w:rPr>
        <w:t xml:space="preserve"> </w:t>
      </w:r>
      <w:proofErr w:type="spellStart"/>
      <w:r w:rsidRPr="00AC5506">
        <w:rPr>
          <w:sz w:val="20"/>
          <w:szCs w:val="20"/>
        </w:rPr>
        <w:t>компетенција</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сналажење</w:t>
      </w:r>
      <w:proofErr w:type="spellEnd"/>
      <w:r w:rsidRPr="00AC5506">
        <w:rPr>
          <w:sz w:val="20"/>
          <w:szCs w:val="20"/>
        </w:rPr>
        <w:t xml:space="preserve"> и </w:t>
      </w:r>
      <w:proofErr w:type="spellStart"/>
      <w:r w:rsidRPr="00AC5506">
        <w:rPr>
          <w:sz w:val="20"/>
          <w:szCs w:val="20"/>
        </w:rPr>
        <w:t>активно</w:t>
      </w:r>
      <w:proofErr w:type="spellEnd"/>
      <w:r w:rsidRPr="00AC5506">
        <w:rPr>
          <w:sz w:val="20"/>
          <w:szCs w:val="20"/>
        </w:rPr>
        <w:t xml:space="preserve"> </w:t>
      </w:r>
      <w:proofErr w:type="spellStart"/>
      <w:r w:rsidRPr="00AC5506">
        <w:rPr>
          <w:sz w:val="20"/>
          <w:szCs w:val="20"/>
        </w:rPr>
        <w:t>учешће</w:t>
      </w:r>
      <w:proofErr w:type="spellEnd"/>
      <w:r w:rsidRPr="00AC5506">
        <w:rPr>
          <w:sz w:val="20"/>
          <w:szCs w:val="20"/>
        </w:rPr>
        <w:t xml:space="preserve"> у </w:t>
      </w:r>
      <w:proofErr w:type="spellStart"/>
      <w:r w:rsidRPr="00AC5506">
        <w:rPr>
          <w:sz w:val="20"/>
          <w:szCs w:val="20"/>
        </w:rPr>
        <w:t>савременом</w:t>
      </w:r>
      <w:proofErr w:type="spellEnd"/>
      <w:r w:rsidRPr="00AC5506">
        <w:rPr>
          <w:sz w:val="20"/>
          <w:szCs w:val="20"/>
        </w:rPr>
        <w:t xml:space="preserve"> </w:t>
      </w:r>
      <w:proofErr w:type="spellStart"/>
      <w:r w:rsidRPr="00AC5506">
        <w:rPr>
          <w:sz w:val="20"/>
          <w:szCs w:val="20"/>
        </w:rPr>
        <w:t>друштву</w:t>
      </w:r>
      <w:proofErr w:type="spellEnd"/>
      <w:r w:rsidRPr="00AC5506">
        <w:rPr>
          <w:sz w:val="20"/>
          <w:szCs w:val="20"/>
        </w:rPr>
        <w:t xml:space="preserve"> </w:t>
      </w:r>
      <w:proofErr w:type="spellStart"/>
      <w:r w:rsidRPr="00AC5506">
        <w:rPr>
          <w:sz w:val="20"/>
          <w:szCs w:val="20"/>
        </w:rPr>
        <w:t>које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мења</w:t>
      </w:r>
      <w:proofErr w:type="spellEnd"/>
      <w:r w:rsidRPr="00AC5506">
        <w:rPr>
          <w:sz w:val="20"/>
          <w:szCs w:val="20"/>
        </w:rPr>
        <w:t>;</w:t>
      </w:r>
    </w:p>
    <w:p w14:paraId="276CEB03" w14:textId="77777777" w:rsidR="001614E4" w:rsidRPr="00AC5506" w:rsidRDefault="001614E4" w:rsidP="0043568E">
      <w:pPr>
        <w:pStyle w:val="Default"/>
        <w:spacing w:before="120" w:after="120"/>
        <w:jc w:val="both"/>
        <w:rPr>
          <w:sz w:val="20"/>
          <w:szCs w:val="20"/>
        </w:rPr>
      </w:pPr>
      <w:r w:rsidRPr="00AC5506">
        <w:rPr>
          <w:sz w:val="20"/>
          <w:szCs w:val="20"/>
        </w:rPr>
        <w:t xml:space="preserve">8) </w:t>
      </w:r>
      <w:proofErr w:type="spellStart"/>
      <w:r w:rsidRPr="00AC5506">
        <w:rPr>
          <w:sz w:val="20"/>
          <w:szCs w:val="20"/>
        </w:rPr>
        <w:t>пун</w:t>
      </w:r>
      <w:proofErr w:type="spellEnd"/>
      <w:r w:rsidRPr="00AC5506">
        <w:rPr>
          <w:sz w:val="20"/>
          <w:szCs w:val="20"/>
        </w:rPr>
        <w:t xml:space="preserve"> </w:t>
      </w:r>
      <w:proofErr w:type="spellStart"/>
      <w:r w:rsidRPr="00AC5506">
        <w:rPr>
          <w:sz w:val="20"/>
          <w:szCs w:val="20"/>
        </w:rPr>
        <w:t>интелектуални</w:t>
      </w:r>
      <w:proofErr w:type="spellEnd"/>
      <w:r w:rsidRPr="00AC5506">
        <w:rPr>
          <w:sz w:val="20"/>
          <w:szCs w:val="20"/>
        </w:rPr>
        <w:t xml:space="preserve">, </w:t>
      </w:r>
      <w:proofErr w:type="spellStart"/>
      <w:r w:rsidRPr="00AC5506">
        <w:rPr>
          <w:sz w:val="20"/>
          <w:szCs w:val="20"/>
        </w:rPr>
        <w:t>емоционални</w:t>
      </w:r>
      <w:proofErr w:type="spellEnd"/>
      <w:r w:rsidRPr="00AC5506">
        <w:rPr>
          <w:sz w:val="20"/>
          <w:szCs w:val="20"/>
        </w:rPr>
        <w:t xml:space="preserve">, </w:t>
      </w:r>
      <w:proofErr w:type="spellStart"/>
      <w:r w:rsidRPr="00AC5506">
        <w:rPr>
          <w:sz w:val="20"/>
          <w:szCs w:val="20"/>
        </w:rPr>
        <w:t>социјални</w:t>
      </w:r>
      <w:proofErr w:type="spellEnd"/>
      <w:r w:rsidRPr="00AC5506">
        <w:rPr>
          <w:sz w:val="20"/>
          <w:szCs w:val="20"/>
        </w:rPr>
        <w:t xml:space="preserve">, </w:t>
      </w:r>
      <w:proofErr w:type="spellStart"/>
      <w:r w:rsidRPr="00AC5506">
        <w:rPr>
          <w:sz w:val="20"/>
          <w:szCs w:val="20"/>
        </w:rPr>
        <w:t>морални</w:t>
      </w:r>
      <w:proofErr w:type="spellEnd"/>
      <w:r w:rsidRPr="00AC5506">
        <w:rPr>
          <w:sz w:val="20"/>
          <w:szCs w:val="20"/>
        </w:rPr>
        <w:t xml:space="preserve"> и </w:t>
      </w:r>
      <w:proofErr w:type="spellStart"/>
      <w:r w:rsidRPr="00AC5506">
        <w:rPr>
          <w:sz w:val="20"/>
          <w:szCs w:val="20"/>
        </w:rPr>
        <w:t>физички</w:t>
      </w:r>
      <w:proofErr w:type="spellEnd"/>
      <w:r w:rsidRPr="00AC5506">
        <w:rPr>
          <w:sz w:val="20"/>
          <w:szCs w:val="20"/>
        </w:rPr>
        <w:t xml:space="preserve"> </w:t>
      </w:r>
      <w:proofErr w:type="spellStart"/>
      <w:r w:rsidRPr="00AC5506">
        <w:rPr>
          <w:sz w:val="20"/>
          <w:szCs w:val="20"/>
        </w:rPr>
        <w:t>развој</w:t>
      </w:r>
      <w:proofErr w:type="spellEnd"/>
      <w:r w:rsidRPr="00AC5506">
        <w:rPr>
          <w:sz w:val="20"/>
          <w:szCs w:val="20"/>
        </w:rPr>
        <w:t xml:space="preserve"> </w:t>
      </w:r>
      <w:proofErr w:type="spellStart"/>
      <w:r w:rsidRPr="00AC5506">
        <w:rPr>
          <w:sz w:val="20"/>
          <w:szCs w:val="20"/>
        </w:rPr>
        <w:t>сваког</w:t>
      </w:r>
      <w:proofErr w:type="spellEnd"/>
      <w:r w:rsidRPr="00AC5506">
        <w:rPr>
          <w:sz w:val="20"/>
          <w:szCs w:val="20"/>
        </w:rPr>
        <w:t xml:space="preserve"> </w:t>
      </w:r>
      <w:proofErr w:type="spellStart"/>
      <w:r w:rsidRPr="00AC5506">
        <w:rPr>
          <w:sz w:val="20"/>
          <w:szCs w:val="20"/>
        </w:rPr>
        <w:t>детета</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и </w:t>
      </w:r>
      <w:proofErr w:type="spellStart"/>
      <w:r w:rsidRPr="00AC5506">
        <w:rPr>
          <w:sz w:val="20"/>
          <w:szCs w:val="20"/>
        </w:rPr>
        <w:t>одраслог</w:t>
      </w:r>
      <w:proofErr w:type="spellEnd"/>
      <w:r w:rsidRPr="00AC5506">
        <w:rPr>
          <w:sz w:val="20"/>
          <w:szCs w:val="20"/>
        </w:rPr>
        <w:t xml:space="preserve">, у </w:t>
      </w:r>
      <w:proofErr w:type="spellStart"/>
      <w:r w:rsidRPr="00AC5506">
        <w:rPr>
          <w:sz w:val="20"/>
          <w:szCs w:val="20"/>
        </w:rPr>
        <w:t>складу</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његовим</w:t>
      </w:r>
      <w:proofErr w:type="spellEnd"/>
      <w:r w:rsidRPr="00AC5506">
        <w:rPr>
          <w:sz w:val="20"/>
          <w:szCs w:val="20"/>
        </w:rPr>
        <w:t xml:space="preserve"> </w:t>
      </w:r>
      <w:proofErr w:type="spellStart"/>
      <w:r w:rsidRPr="00AC5506">
        <w:rPr>
          <w:sz w:val="20"/>
          <w:szCs w:val="20"/>
        </w:rPr>
        <w:t>узрастом</w:t>
      </w:r>
      <w:proofErr w:type="spellEnd"/>
      <w:r w:rsidRPr="00AC5506">
        <w:rPr>
          <w:sz w:val="20"/>
          <w:szCs w:val="20"/>
        </w:rPr>
        <w:t xml:space="preserve">, </w:t>
      </w:r>
      <w:proofErr w:type="spellStart"/>
      <w:r w:rsidRPr="00AC5506">
        <w:rPr>
          <w:sz w:val="20"/>
          <w:szCs w:val="20"/>
        </w:rPr>
        <w:t>развојним</w:t>
      </w:r>
      <w:proofErr w:type="spellEnd"/>
      <w:r w:rsidRPr="00AC5506">
        <w:rPr>
          <w:sz w:val="20"/>
          <w:szCs w:val="20"/>
        </w:rPr>
        <w:t xml:space="preserve"> </w:t>
      </w:r>
      <w:proofErr w:type="spellStart"/>
      <w:r w:rsidRPr="00AC5506">
        <w:rPr>
          <w:sz w:val="20"/>
          <w:szCs w:val="20"/>
        </w:rPr>
        <w:t>потребама</w:t>
      </w:r>
      <w:proofErr w:type="spellEnd"/>
      <w:r w:rsidRPr="00AC5506">
        <w:rPr>
          <w:sz w:val="20"/>
          <w:szCs w:val="20"/>
        </w:rPr>
        <w:t xml:space="preserve"> и </w:t>
      </w:r>
      <w:proofErr w:type="spellStart"/>
      <w:r w:rsidRPr="00AC5506">
        <w:rPr>
          <w:sz w:val="20"/>
          <w:szCs w:val="20"/>
        </w:rPr>
        <w:t>интересовањима</w:t>
      </w:r>
      <w:proofErr w:type="spellEnd"/>
      <w:r w:rsidRPr="00AC5506">
        <w:rPr>
          <w:sz w:val="20"/>
          <w:szCs w:val="20"/>
        </w:rPr>
        <w:t>;</w:t>
      </w:r>
    </w:p>
    <w:p w14:paraId="18808F02" w14:textId="77777777" w:rsidR="001614E4" w:rsidRPr="00AC5506" w:rsidRDefault="001614E4" w:rsidP="0043568E">
      <w:pPr>
        <w:pStyle w:val="Default"/>
        <w:spacing w:before="120" w:after="120"/>
        <w:jc w:val="both"/>
        <w:rPr>
          <w:sz w:val="20"/>
          <w:szCs w:val="20"/>
        </w:rPr>
      </w:pPr>
      <w:r w:rsidRPr="00AC5506">
        <w:rPr>
          <w:sz w:val="20"/>
          <w:szCs w:val="20"/>
        </w:rPr>
        <w:lastRenderedPageBreak/>
        <w:t xml:space="preserve">9) </w:t>
      </w:r>
      <w:proofErr w:type="spellStart"/>
      <w:r w:rsidRPr="00AC5506">
        <w:rPr>
          <w:sz w:val="20"/>
          <w:szCs w:val="20"/>
        </w:rPr>
        <w:t>развијање</w:t>
      </w:r>
      <w:proofErr w:type="spellEnd"/>
      <w:r w:rsidRPr="00AC5506">
        <w:rPr>
          <w:sz w:val="20"/>
          <w:szCs w:val="20"/>
        </w:rPr>
        <w:t xml:space="preserve"> </w:t>
      </w:r>
      <w:proofErr w:type="spellStart"/>
      <w:r w:rsidRPr="00AC5506">
        <w:rPr>
          <w:sz w:val="20"/>
          <w:szCs w:val="20"/>
        </w:rPr>
        <w:t>кључних</w:t>
      </w:r>
      <w:proofErr w:type="spellEnd"/>
      <w:r w:rsidRPr="00AC5506">
        <w:rPr>
          <w:sz w:val="20"/>
          <w:szCs w:val="20"/>
        </w:rPr>
        <w:t xml:space="preserve"> </w:t>
      </w:r>
      <w:proofErr w:type="spellStart"/>
      <w:r w:rsidRPr="00AC5506">
        <w:rPr>
          <w:sz w:val="20"/>
          <w:szCs w:val="20"/>
        </w:rPr>
        <w:t>компетенција</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целоживотно</w:t>
      </w:r>
      <w:proofErr w:type="spellEnd"/>
      <w:r w:rsidRPr="00AC5506">
        <w:rPr>
          <w:sz w:val="20"/>
          <w:szCs w:val="20"/>
        </w:rPr>
        <w:t xml:space="preserve"> </w:t>
      </w:r>
      <w:proofErr w:type="spellStart"/>
      <w:r w:rsidRPr="00AC5506">
        <w:rPr>
          <w:sz w:val="20"/>
          <w:szCs w:val="20"/>
        </w:rPr>
        <w:t>учење</w:t>
      </w:r>
      <w:proofErr w:type="spellEnd"/>
      <w:r w:rsidRPr="00AC5506">
        <w:rPr>
          <w:sz w:val="20"/>
          <w:szCs w:val="20"/>
        </w:rPr>
        <w:t xml:space="preserve">, </w:t>
      </w:r>
      <w:proofErr w:type="spellStart"/>
      <w:r w:rsidRPr="00AC5506">
        <w:rPr>
          <w:sz w:val="20"/>
          <w:szCs w:val="20"/>
        </w:rPr>
        <w:t>међупредметних</w:t>
      </w:r>
      <w:proofErr w:type="spellEnd"/>
      <w:r w:rsidRPr="00AC5506">
        <w:rPr>
          <w:sz w:val="20"/>
          <w:szCs w:val="20"/>
        </w:rPr>
        <w:t xml:space="preserve"> </w:t>
      </w:r>
      <w:proofErr w:type="spellStart"/>
      <w:r w:rsidRPr="00AC5506">
        <w:rPr>
          <w:sz w:val="20"/>
          <w:szCs w:val="20"/>
        </w:rPr>
        <w:t>компетенција</w:t>
      </w:r>
      <w:proofErr w:type="spellEnd"/>
      <w:r w:rsidRPr="00AC5506">
        <w:rPr>
          <w:sz w:val="20"/>
          <w:szCs w:val="20"/>
        </w:rPr>
        <w:t xml:space="preserve"> и </w:t>
      </w:r>
      <w:proofErr w:type="spellStart"/>
      <w:r w:rsidRPr="00AC5506">
        <w:rPr>
          <w:sz w:val="20"/>
          <w:szCs w:val="20"/>
        </w:rPr>
        <w:t>стручних</w:t>
      </w:r>
      <w:proofErr w:type="spellEnd"/>
      <w:r w:rsidRPr="00AC5506">
        <w:rPr>
          <w:sz w:val="20"/>
          <w:szCs w:val="20"/>
        </w:rPr>
        <w:t xml:space="preserve"> </w:t>
      </w:r>
      <w:proofErr w:type="spellStart"/>
      <w:r w:rsidRPr="00AC5506">
        <w:rPr>
          <w:sz w:val="20"/>
          <w:szCs w:val="20"/>
        </w:rPr>
        <w:t>компетенција</w:t>
      </w:r>
      <w:proofErr w:type="spellEnd"/>
      <w:r w:rsidRPr="00AC5506">
        <w:rPr>
          <w:sz w:val="20"/>
          <w:szCs w:val="20"/>
        </w:rPr>
        <w:t xml:space="preserve"> у </w:t>
      </w:r>
      <w:proofErr w:type="spellStart"/>
      <w:r w:rsidRPr="00AC5506">
        <w:rPr>
          <w:sz w:val="20"/>
          <w:szCs w:val="20"/>
        </w:rPr>
        <w:t>складу</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захтевима</w:t>
      </w:r>
      <w:proofErr w:type="spellEnd"/>
      <w:r w:rsidRPr="00AC5506">
        <w:rPr>
          <w:sz w:val="20"/>
          <w:szCs w:val="20"/>
        </w:rPr>
        <w:t xml:space="preserve"> </w:t>
      </w:r>
      <w:proofErr w:type="spellStart"/>
      <w:r w:rsidRPr="00AC5506">
        <w:rPr>
          <w:sz w:val="20"/>
          <w:szCs w:val="20"/>
        </w:rPr>
        <w:t>занимања</w:t>
      </w:r>
      <w:proofErr w:type="spellEnd"/>
      <w:r w:rsidRPr="00AC5506">
        <w:rPr>
          <w:sz w:val="20"/>
          <w:szCs w:val="20"/>
        </w:rPr>
        <w:t xml:space="preserve">, </w:t>
      </w:r>
      <w:proofErr w:type="spellStart"/>
      <w:r w:rsidRPr="00AC5506">
        <w:rPr>
          <w:sz w:val="20"/>
          <w:szCs w:val="20"/>
        </w:rPr>
        <w:t>потребама</w:t>
      </w:r>
      <w:proofErr w:type="spellEnd"/>
      <w:r w:rsidRPr="00AC5506">
        <w:rPr>
          <w:sz w:val="20"/>
          <w:szCs w:val="20"/>
        </w:rPr>
        <w:t xml:space="preserve"> </w:t>
      </w:r>
      <w:proofErr w:type="spellStart"/>
      <w:r w:rsidRPr="00AC5506">
        <w:rPr>
          <w:sz w:val="20"/>
          <w:szCs w:val="20"/>
        </w:rPr>
        <w:t>тржишта</w:t>
      </w:r>
      <w:proofErr w:type="spellEnd"/>
      <w:r w:rsidRPr="00AC5506">
        <w:rPr>
          <w:sz w:val="20"/>
          <w:szCs w:val="20"/>
        </w:rPr>
        <w:t xml:space="preserve"> </w:t>
      </w:r>
      <w:proofErr w:type="spellStart"/>
      <w:r w:rsidRPr="00AC5506">
        <w:rPr>
          <w:sz w:val="20"/>
          <w:szCs w:val="20"/>
        </w:rPr>
        <w:t>рада</w:t>
      </w:r>
      <w:proofErr w:type="spellEnd"/>
      <w:r w:rsidRPr="00AC5506">
        <w:rPr>
          <w:sz w:val="20"/>
          <w:szCs w:val="20"/>
        </w:rPr>
        <w:t xml:space="preserve"> и </w:t>
      </w:r>
      <w:proofErr w:type="spellStart"/>
      <w:r w:rsidRPr="00AC5506">
        <w:rPr>
          <w:sz w:val="20"/>
          <w:szCs w:val="20"/>
        </w:rPr>
        <w:t>развојем</w:t>
      </w:r>
      <w:proofErr w:type="spellEnd"/>
      <w:r w:rsidRPr="00AC5506">
        <w:rPr>
          <w:sz w:val="20"/>
          <w:szCs w:val="20"/>
        </w:rPr>
        <w:t xml:space="preserve"> </w:t>
      </w:r>
      <w:proofErr w:type="spellStart"/>
      <w:r w:rsidRPr="00AC5506">
        <w:rPr>
          <w:sz w:val="20"/>
          <w:szCs w:val="20"/>
        </w:rPr>
        <w:t>савремене</w:t>
      </w:r>
      <w:proofErr w:type="spellEnd"/>
      <w:r w:rsidRPr="00AC5506">
        <w:rPr>
          <w:sz w:val="20"/>
          <w:szCs w:val="20"/>
        </w:rPr>
        <w:t xml:space="preserve"> </w:t>
      </w:r>
      <w:proofErr w:type="spellStart"/>
      <w:r w:rsidRPr="00AC5506">
        <w:rPr>
          <w:sz w:val="20"/>
          <w:szCs w:val="20"/>
        </w:rPr>
        <w:t>науке</w:t>
      </w:r>
      <w:proofErr w:type="spellEnd"/>
      <w:r w:rsidRPr="00AC5506">
        <w:rPr>
          <w:sz w:val="20"/>
          <w:szCs w:val="20"/>
        </w:rPr>
        <w:t xml:space="preserve"> и </w:t>
      </w:r>
      <w:proofErr w:type="spellStart"/>
      <w:r w:rsidRPr="00AC5506">
        <w:rPr>
          <w:sz w:val="20"/>
          <w:szCs w:val="20"/>
        </w:rPr>
        <w:t>технологије</w:t>
      </w:r>
      <w:proofErr w:type="spellEnd"/>
      <w:r w:rsidRPr="00AC5506">
        <w:rPr>
          <w:sz w:val="20"/>
          <w:szCs w:val="20"/>
        </w:rPr>
        <w:t>;</w:t>
      </w:r>
    </w:p>
    <w:p w14:paraId="16FB0D0E" w14:textId="77777777" w:rsidR="001614E4" w:rsidRPr="00AC5506" w:rsidRDefault="001614E4" w:rsidP="0043568E">
      <w:pPr>
        <w:pStyle w:val="Default"/>
        <w:spacing w:before="120" w:after="120"/>
        <w:jc w:val="both"/>
        <w:rPr>
          <w:sz w:val="20"/>
          <w:szCs w:val="20"/>
        </w:rPr>
      </w:pPr>
      <w:r w:rsidRPr="00AC5506">
        <w:rPr>
          <w:sz w:val="20"/>
          <w:szCs w:val="20"/>
        </w:rPr>
        <w:t xml:space="preserve">10) </w:t>
      </w:r>
      <w:proofErr w:type="spellStart"/>
      <w:r w:rsidRPr="00AC5506">
        <w:rPr>
          <w:sz w:val="20"/>
          <w:szCs w:val="20"/>
        </w:rPr>
        <w:t>развој</w:t>
      </w:r>
      <w:proofErr w:type="spellEnd"/>
      <w:r w:rsidRPr="00AC5506">
        <w:rPr>
          <w:sz w:val="20"/>
          <w:szCs w:val="20"/>
        </w:rPr>
        <w:t xml:space="preserve"> </w:t>
      </w:r>
      <w:proofErr w:type="spellStart"/>
      <w:r w:rsidRPr="00AC5506">
        <w:rPr>
          <w:sz w:val="20"/>
          <w:szCs w:val="20"/>
        </w:rPr>
        <w:t>свести</w:t>
      </w:r>
      <w:proofErr w:type="spellEnd"/>
      <w:r w:rsidRPr="00AC5506">
        <w:rPr>
          <w:sz w:val="20"/>
          <w:szCs w:val="20"/>
        </w:rPr>
        <w:t xml:space="preserve"> о </w:t>
      </w:r>
      <w:proofErr w:type="spellStart"/>
      <w:r w:rsidRPr="00AC5506">
        <w:rPr>
          <w:sz w:val="20"/>
          <w:szCs w:val="20"/>
        </w:rPr>
        <w:t>себи</w:t>
      </w:r>
      <w:proofErr w:type="spellEnd"/>
      <w:r w:rsidRPr="00AC5506">
        <w:rPr>
          <w:sz w:val="20"/>
          <w:szCs w:val="20"/>
        </w:rPr>
        <w:t xml:space="preserve">, </w:t>
      </w:r>
      <w:proofErr w:type="spellStart"/>
      <w:r w:rsidRPr="00AC5506">
        <w:rPr>
          <w:sz w:val="20"/>
          <w:szCs w:val="20"/>
        </w:rPr>
        <w:t>стваралачких</w:t>
      </w:r>
      <w:proofErr w:type="spellEnd"/>
      <w:r w:rsidRPr="00AC5506">
        <w:rPr>
          <w:sz w:val="20"/>
          <w:szCs w:val="20"/>
        </w:rPr>
        <w:t xml:space="preserve"> </w:t>
      </w:r>
      <w:proofErr w:type="spellStart"/>
      <w:r w:rsidRPr="00AC5506">
        <w:rPr>
          <w:sz w:val="20"/>
          <w:szCs w:val="20"/>
        </w:rPr>
        <w:t>способности</w:t>
      </w:r>
      <w:proofErr w:type="spellEnd"/>
      <w:r w:rsidRPr="00AC5506">
        <w:rPr>
          <w:sz w:val="20"/>
          <w:szCs w:val="20"/>
        </w:rPr>
        <w:t xml:space="preserve">, </w:t>
      </w:r>
      <w:proofErr w:type="spellStart"/>
      <w:r w:rsidRPr="00AC5506">
        <w:rPr>
          <w:sz w:val="20"/>
          <w:szCs w:val="20"/>
        </w:rPr>
        <w:t>критичког</w:t>
      </w:r>
      <w:proofErr w:type="spellEnd"/>
      <w:r w:rsidRPr="00AC5506">
        <w:rPr>
          <w:sz w:val="20"/>
          <w:szCs w:val="20"/>
        </w:rPr>
        <w:t xml:space="preserve"> </w:t>
      </w:r>
      <w:proofErr w:type="spellStart"/>
      <w:r w:rsidRPr="00AC5506">
        <w:rPr>
          <w:sz w:val="20"/>
          <w:szCs w:val="20"/>
        </w:rPr>
        <w:t>мишљења</w:t>
      </w:r>
      <w:proofErr w:type="spellEnd"/>
      <w:r w:rsidRPr="00AC5506">
        <w:rPr>
          <w:sz w:val="20"/>
          <w:szCs w:val="20"/>
        </w:rPr>
        <w:t xml:space="preserve">, </w:t>
      </w:r>
      <w:proofErr w:type="spellStart"/>
      <w:r w:rsidRPr="00AC5506">
        <w:rPr>
          <w:sz w:val="20"/>
          <w:szCs w:val="20"/>
        </w:rPr>
        <w:t>мотивације</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учење</w:t>
      </w:r>
      <w:proofErr w:type="spellEnd"/>
      <w:r w:rsidRPr="00AC5506">
        <w:rPr>
          <w:sz w:val="20"/>
          <w:szCs w:val="20"/>
        </w:rPr>
        <w:t xml:space="preserve">, </w:t>
      </w:r>
      <w:proofErr w:type="spellStart"/>
      <w:r w:rsidRPr="00AC5506">
        <w:rPr>
          <w:sz w:val="20"/>
          <w:szCs w:val="20"/>
        </w:rPr>
        <w:t>способности</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тимски</w:t>
      </w:r>
      <w:proofErr w:type="spellEnd"/>
      <w:r w:rsidRPr="00AC5506">
        <w:rPr>
          <w:sz w:val="20"/>
          <w:szCs w:val="20"/>
        </w:rPr>
        <w:t xml:space="preserve"> </w:t>
      </w:r>
      <w:proofErr w:type="spellStart"/>
      <w:r w:rsidRPr="00AC5506">
        <w:rPr>
          <w:sz w:val="20"/>
          <w:szCs w:val="20"/>
        </w:rPr>
        <w:t>рад</w:t>
      </w:r>
      <w:proofErr w:type="spellEnd"/>
      <w:r w:rsidRPr="00AC5506">
        <w:rPr>
          <w:sz w:val="20"/>
          <w:szCs w:val="20"/>
        </w:rPr>
        <w:t xml:space="preserve">, </w:t>
      </w:r>
      <w:proofErr w:type="spellStart"/>
      <w:r w:rsidRPr="00AC5506">
        <w:rPr>
          <w:sz w:val="20"/>
          <w:szCs w:val="20"/>
        </w:rPr>
        <w:t>способности</w:t>
      </w:r>
      <w:proofErr w:type="spellEnd"/>
      <w:r w:rsidRPr="00AC5506">
        <w:rPr>
          <w:sz w:val="20"/>
          <w:szCs w:val="20"/>
        </w:rPr>
        <w:t xml:space="preserve"> </w:t>
      </w:r>
      <w:proofErr w:type="spellStart"/>
      <w:r w:rsidRPr="00AC5506">
        <w:rPr>
          <w:sz w:val="20"/>
          <w:szCs w:val="20"/>
        </w:rPr>
        <w:t>самовредновања</w:t>
      </w:r>
      <w:proofErr w:type="spellEnd"/>
      <w:r w:rsidRPr="00AC5506">
        <w:rPr>
          <w:sz w:val="20"/>
          <w:szCs w:val="20"/>
        </w:rPr>
        <w:t xml:space="preserve">, </w:t>
      </w:r>
      <w:proofErr w:type="spellStart"/>
      <w:r w:rsidRPr="00AC5506">
        <w:rPr>
          <w:sz w:val="20"/>
          <w:szCs w:val="20"/>
        </w:rPr>
        <w:t>самоиницијативе</w:t>
      </w:r>
      <w:proofErr w:type="spellEnd"/>
      <w:r w:rsidRPr="00AC5506">
        <w:rPr>
          <w:sz w:val="20"/>
          <w:szCs w:val="20"/>
        </w:rPr>
        <w:t xml:space="preserve"> и </w:t>
      </w:r>
      <w:proofErr w:type="spellStart"/>
      <w:r w:rsidRPr="00AC5506">
        <w:rPr>
          <w:sz w:val="20"/>
          <w:szCs w:val="20"/>
        </w:rPr>
        <w:t>изражавања</w:t>
      </w:r>
      <w:proofErr w:type="spellEnd"/>
      <w:r w:rsidRPr="00AC5506">
        <w:rPr>
          <w:sz w:val="20"/>
          <w:szCs w:val="20"/>
        </w:rPr>
        <w:t xml:space="preserve"> </w:t>
      </w:r>
      <w:proofErr w:type="spellStart"/>
      <w:r w:rsidRPr="00AC5506">
        <w:rPr>
          <w:sz w:val="20"/>
          <w:szCs w:val="20"/>
        </w:rPr>
        <w:t>свог</w:t>
      </w:r>
      <w:proofErr w:type="spellEnd"/>
      <w:r w:rsidRPr="00AC5506">
        <w:rPr>
          <w:sz w:val="20"/>
          <w:szCs w:val="20"/>
        </w:rPr>
        <w:t xml:space="preserve"> </w:t>
      </w:r>
      <w:proofErr w:type="spellStart"/>
      <w:r w:rsidRPr="00AC5506">
        <w:rPr>
          <w:sz w:val="20"/>
          <w:szCs w:val="20"/>
        </w:rPr>
        <w:t>мишљења</w:t>
      </w:r>
      <w:proofErr w:type="spellEnd"/>
      <w:r w:rsidRPr="00AC5506">
        <w:rPr>
          <w:sz w:val="20"/>
          <w:szCs w:val="20"/>
        </w:rPr>
        <w:t>;</w:t>
      </w:r>
    </w:p>
    <w:p w14:paraId="383096F2" w14:textId="77777777" w:rsidR="001614E4" w:rsidRPr="00AC5506" w:rsidRDefault="001614E4" w:rsidP="0043568E">
      <w:pPr>
        <w:pStyle w:val="Default"/>
        <w:spacing w:before="120" w:after="120"/>
        <w:jc w:val="both"/>
        <w:rPr>
          <w:sz w:val="20"/>
          <w:szCs w:val="20"/>
        </w:rPr>
      </w:pPr>
      <w:r w:rsidRPr="00AC5506">
        <w:rPr>
          <w:sz w:val="20"/>
          <w:szCs w:val="20"/>
        </w:rPr>
        <w:t xml:space="preserve">11) </w:t>
      </w:r>
      <w:proofErr w:type="spellStart"/>
      <w:r w:rsidRPr="00AC5506">
        <w:rPr>
          <w:sz w:val="20"/>
          <w:szCs w:val="20"/>
        </w:rPr>
        <w:t>оспособљавање</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доношење</w:t>
      </w:r>
      <w:proofErr w:type="spellEnd"/>
      <w:r w:rsidRPr="00AC5506">
        <w:rPr>
          <w:sz w:val="20"/>
          <w:szCs w:val="20"/>
        </w:rPr>
        <w:t xml:space="preserve"> </w:t>
      </w:r>
      <w:proofErr w:type="spellStart"/>
      <w:r w:rsidRPr="00AC5506">
        <w:rPr>
          <w:sz w:val="20"/>
          <w:szCs w:val="20"/>
        </w:rPr>
        <w:t>ваљаних</w:t>
      </w:r>
      <w:proofErr w:type="spellEnd"/>
      <w:r w:rsidRPr="00AC5506">
        <w:rPr>
          <w:sz w:val="20"/>
          <w:szCs w:val="20"/>
        </w:rPr>
        <w:t xml:space="preserve"> </w:t>
      </w:r>
      <w:proofErr w:type="spellStart"/>
      <w:r w:rsidRPr="00AC5506">
        <w:rPr>
          <w:sz w:val="20"/>
          <w:szCs w:val="20"/>
        </w:rPr>
        <w:t>одлука</w:t>
      </w:r>
      <w:proofErr w:type="spellEnd"/>
      <w:r w:rsidRPr="00AC5506">
        <w:rPr>
          <w:sz w:val="20"/>
          <w:szCs w:val="20"/>
        </w:rPr>
        <w:t xml:space="preserve"> о </w:t>
      </w:r>
      <w:proofErr w:type="spellStart"/>
      <w:r w:rsidRPr="00AC5506">
        <w:rPr>
          <w:sz w:val="20"/>
          <w:szCs w:val="20"/>
        </w:rPr>
        <w:t>избору</w:t>
      </w:r>
      <w:proofErr w:type="spellEnd"/>
      <w:r w:rsidRPr="00AC5506">
        <w:rPr>
          <w:sz w:val="20"/>
          <w:szCs w:val="20"/>
        </w:rPr>
        <w:t xml:space="preserve"> </w:t>
      </w:r>
      <w:proofErr w:type="spellStart"/>
      <w:r w:rsidRPr="00AC5506">
        <w:rPr>
          <w:sz w:val="20"/>
          <w:szCs w:val="20"/>
        </w:rPr>
        <w:t>даљег</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занимања</w:t>
      </w:r>
      <w:proofErr w:type="spellEnd"/>
      <w:r w:rsidRPr="00AC5506">
        <w:rPr>
          <w:sz w:val="20"/>
          <w:szCs w:val="20"/>
        </w:rPr>
        <w:t xml:space="preserve">, </w:t>
      </w:r>
      <w:proofErr w:type="spellStart"/>
      <w:r w:rsidRPr="00AC5506">
        <w:rPr>
          <w:sz w:val="20"/>
          <w:szCs w:val="20"/>
        </w:rPr>
        <w:t>сопственог</w:t>
      </w:r>
      <w:proofErr w:type="spellEnd"/>
      <w:r w:rsidRPr="00AC5506">
        <w:rPr>
          <w:sz w:val="20"/>
          <w:szCs w:val="20"/>
        </w:rPr>
        <w:t xml:space="preserve"> </w:t>
      </w:r>
      <w:proofErr w:type="spellStart"/>
      <w:r w:rsidRPr="00AC5506">
        <w:rPr>
          <w:sz w:val="20"/>
          <w:szCs w:val="20"/>
        </w:rPr>
        <w:t>развоја</w:t>
      </w:r>
      <w:proofErr w:type="spellEnd"/>
      <w:r w:rsidRPr="00AC5506">
        <w:rPr>
          <w:sz w:val="20"/>
          <w:szCs w:val="20"/>
        </w:rPr>
        <w:t xml:space="preserve"> и </w:t>
      </w:r>
      <w:proofErr w:type="spellStart"/>
      <w:r w:rsidRPr="00AC5506">
        <w:rPr>
          <w:sz w:val="20"/>
          <w:szCs w:val="20"/>
        </w:rPr>
        <w:t>будућег</w:t>
      </w:r>
      <w:proofErr w:type="spellEnd"/>
      <w:r w:rsidRPr="00AC5506">
        <w:rPr>
          <w:sz w:val="20"/>
          <w:szCs w:val="20"/>
        </w:rPr>
        <w:t xml:space="preserve"> </w:t>
      </w:r>
      <w:proofErr w:type="spellStart"/>
      <w:r w:rsidRPr="00AC5506">
        <w:rPr>
          <w:sz w:val="20"/>
          <w:szCs w:val="20"/>
        </w:rPr>
        <w:t>живота</w:t>
      </w:r>
      <w:proofErr w:type="spellEnd"/>
      <w:r w:rsidRPr="00AC5506">
        <w:rPr>
          <w:sz w:val="20"/>
          <w:szCs w:val="20"/>
        </w:rPr>
        <w:t>;</w:t>
      </w:r>
    </w:p>
    <w:p w14:paraId="3B1B98FB" w14:textId="77777777" w:rsidR="001614E4" w:rsidRPr="00AC5506" w:rsidRDefault="001614E4" w:rsidP="0043568E">
      <w:pPr>
        <w:pStyle w:val="Default"/>
        <w:spacing w:before="120" w:after="120"/>
        <w:jc w:val="both"/>
        <w:rPr>
          <w:sz w:val="20"/>
          <w:szCs w:val="20"/>
        </w:rPr>
      </w:pPr>
      <w:r w:rsidRPr="00AC5506">
        <w:rPr>
          <w:sz w:val="20"/>
          <w:szCs w:val="20"/>
        </w:rPr>
        <w:t xml:space="preserve">12) </w:t>
      </w:r>
      <w:proofErr w:type="spellStart"/>
      <w:r w:rsidRPr="00AC5506">
        <w:rPr>
          <w:sz w:val="20"/>
          <w:szCs w:val="20"/>
        </w:rPr>
        <w:t>развијање</w:t>
      </w:r>
      <w:proofErr w:type="spellEnd"/>
      <w:r w:rsidRPr="00AC5506">
        <w:rPr>
          <w:sz w:val="20"/>
          <w:szCs w:val="20"/>
        </w:rPr>
        <w:t xml:space="preserve"> </w:t>
      </w:r>
      <w:proofErr w:type="spellStart"/>
      <w:r w:rsidRPr="00AC5506">
        <w:rPr>
          <w:sz w:val="20"/>
          <w:szCs w:val="20"/>
        </w:rPr>
        <w:t>позитивних</w:t>
      </w:r>
      <w:proofErr w:type="spellEnd"/>
      <w:r w:rsidRPr="00AC5506">
        <w:rPr>
          <w:sz w:val="20"/>
          <w:szCs w:val="20"/>
        </w:rPr>
        <w:t xml:space="preserve"> </w:t>
      </w:r>
      <w:proofErr w:type="spellStart"/>
      <w:r w:rsidRPr="00AC5506">
        <w:rPr>
          <w:sz w:val="20"/>
          <w:szCs w:val="20"/>
        </w:rPr>
        <w:t>људских</w:t>
      </w:r>
      <w:proofErr w:type="spellEnd"/>
      <w:r w:rsidRPr="00AC5506">
        <w:rPr>
          <w:sz w:val="20"/>
          <w:szCs w:val="20"/>
        </w:rPr>
        <w:t xml:space="preserve"> </w:t>
      </w:r>
      <w:proofErr w:type="spellStart"/>
      <w:r w:rsidRPr="00AC5506">
        <w:rPr>
          <w:sz w:val="20"/>
          <w:szCs w:val="20"/>
        </w:rPr>
        <w:t>вредности</w:t>
      </w:r>
      <w:proofErr w:type="spellEnd"/>
      <w:r w:rsidRPr="00AC5506">
        <w:rPr>
          <w:sz w:val="20"/>
          <w:szCs w:val="20"/>
        </w:rPr>
        <w:t>;</w:t>
      </w:r>
    </w:p>
    <w:p w14:paraId="2CC8B192" w14:textId="77777777" w:rsidR="001614E4" w:rsidRPr="00AC5506" w:rsidRDefault="001614E4" w:rsidP="0043568E">
      <w:pPr>
        <w:pStyle w:val="Default"/>
        <w:spacing w:before="120" w:after="120"/>
        <w:jc w:val="both"/>
        <w:rPr>
          <w:sz w:val="20"/>
          <w:szCs w:val="20"/>
        </w:rPr>
      </w:pPr>
      <w:r w:rsidRPr="00AC5506">
        <w:rPr>
          <w:sz w:val="20"/>
          <w:szCs w:val="20"/>
        </w:rPr>
        <w:t xml:space="preserve">13) </w:t>
      </w:r>
      <w:proofErr w:type="spellStart"/>
      <w:r w:rsidRPr="00AC5506">
        <w:rPr>
          <w:sz w:val="20"/>
          <w:szCs w:val="20"/>
        </w:rPr>
        <w:t>развијање</w:t>
      </w:r>
      <w:proofErr w:type="spellEnd"/>
      <w:r w:rsidRPr="00AC5506">
        <w:rPr>
          <w:sz w:val="20"/>
          <w:szCs w:val="20"/>
        </w:rPr>
        <w:t xml:space="preserve"> </w:t>
      </w:r>
      <w:proofErr w:type="spellStart"/>
      <w:r w:rsidRPr="00AC5506">
        <w:rPr>
          <w:sz w:val="20"/>
          <w:szCs w:val="20"/>
        </w:rPr>
        <w:t>осећања</w:t>
      </w:r>
      <w:proofErr w:type="spellEnd"/>
      <w:r w:rsidRPr="00AC5506">
        <w:rPr>
          <w:sz w:val="20"/>
          <w:szCs w:val="20"/>
        </w:rPr>
        <w:t xml:space="preserve"> </w:t>
      </w:r>
      <w:proofErr w:type="spellStart"/>
      <w:r w:rsidRPr="00AC5506">
        <w:rPr>
          <w:sz w:val="20"/>
          <w:szCs w:val="20"/>
        </w:rPr>
        <w:t>солидарности</w:t>
      </w:r>
      <w:proofErr w:type="spellEnd"/>
      <w:r w:rsidRPr="00AC5506">
        <w:rPr>
          <w:sz w:val="20"/>
          <w:szCs w:val="20"/>
        </w:rPr>
        <w:t xml:space="preserve">, </w:t>
      </w:r>
      <w:proofErr w:type="spellStart"/>
      <w:r w:rsidRPr="00AC5506">
        <w:rPr>
          <w:sz w:val="20"/>
          <w:szCs w:val="20"/>
        </w:rPr>
        <w:t>разумевања</w:t>
      </w:r>
      <w:proofErr w:type="spellEnd"/>
      <w:r w:rsidRPr="00AC5506">
        <w:rPr>
          <w:sz w:val="20"/>
          <w:szCs w:val="20"/>
        </w:rPr>
        <w:t xml:space="preserve"> и </w:t>
      </w:r>
      <w:proofErr w:type="spellStart"/>
      <w:r w:rsidRPr="00AC5506">
        <w:rPr>
          <w:sz w:val="20"/>
          <w:szCs w:val="20"/>
        </w:rPr>
        <w:t>конструктивне</w:t>
      </w:r>
      <w:proofErr w:type="spellEnd"/>
      <w:r w:rsidRPr="00AC5506">
        <w:rPr>
          <w:sz w:val="20"/>
          <w:szCs w:val="20"/>
        </w:rPr>
        <w:t xml:space="preserve"> </w:t>
      </w:r>
      <w:proofErr w:type="spellStart"/>
      <w:r w:rsidRPr="00AC5506">
        <w:rPr>
          <w:sz w:val="20"/>
          <w:szCs w:val="20"/>
        </w:rPr>
        <w:t>сарадње</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другима</w:t>
      </w:r>
      <w:proofErr w:type="spellEnd"/>
      <w:r w:rsidRPr="00AC5506">
        <w:rPr>
          <w:sz w:val="20"/>
          <w:szCs w:val="20"/>
        </w:rPr>
        <w:t xml:space="preserve"> и </w:t>
      </w:r>
      <w:proofErr w:type="spellStart"/>
      <w:r w:rsidRPr="00AC5506">
        <w:rPr>
          <w:sz w:val="20"/>
          <w:szCs w:val="20"/>
        </w:rPr>
        <w:t>неговање</w:t>
      </w:r>
      <w:proofErr w:type="spellEnd"/>
      <w:r w:rsidRPr="00AC5506">
        <w:rPr>
          <w:sz w:val="20"/>
          <w:szCs w:val="20"/>
        </w:rPr>
        <w:t xml:space="preserve"> </w:t>
      </w:r>
      <w:proofErr w:type="spellStart"/>
      <w:r w:rsidRPr="00AC5506">
        <w:rPr>
          <w:sz w:val="20"/>
          <w:szCs w:val="20"/>
        </w:rPr>
        <w:t>другарства</w:t>
      </w:r>
      <w:proofErr w:type="spellEnd"/>
      <w:r w:rsidRPr="00AC5506">
        <w:rPr>
          <w:sz w:val="20"/>
          <w:szCs w:val="20"/>
        </w:rPr>
        <w:t xml:space="preserve"> и </w:t>
      </w:r>
      <w:proofErr w:type="spellStart"/>
      <w:r w:rsidRPr="00AC5506">
        <w:rPr>
          <w:sz w:val="20"/>
          <w:szCs w:val="20"/>
        </w:rPr>
        <w:t>пријатељства</w:t>
      </w:r>
      <w:proofErr w:type="spellEnd"/>
      <w:r w:rsidRPr="00AC5506">
        <w:rPr>
          <w:sz w:val="20"/>
          <w:szCs w:val="20"/>
        </w:rPr>
        <w:t>;</w:t>
      </w:r>
    </w:p>
    <w:p w14:paraId="2A510675" w14:textId="77777777" w:rsidR="001614E4" w:rsidRPr="00AC5506" w:rsidRDefault="001614E4" w:rsidP="0043568E">
      <w:pPr>
        <w:pStyle w:val="Default"/>
        <w:spacing w:before="120" w:after="120"/>
        <w:jc w:val="both"/>
        <w:rPr>
          <w:sz w:val="20"/>
          <w:szCs w:val="20"/>
        </w:rPr>
      </w:pPr>
      <w:r w:rsidRPr="00AC5506">
        <w:rPr>
          <w:sz w:val="20"/>
          <w:szCs w:val="20"/>
        </w:rPr>
        <w:t xml:space="preserve">14) </w:t>
      </w:r>
      <w:proofErr w:type="spellStart"/>
      <w:r w:rsidRPr="00AC5506">
        <w:rPr>
          <w:sz w:val="20"/>
          <w:szCs w:val="20"/>
        </w:rPr>
        <w:t>развијање</w:t>
      </w:r>
      <w:proofErr w:type="spellEnd"/>
      <w:r w:rsidRPr="00AC5506">
        <w:rPr>
          <w:sz w:val="20"/>
          <w:szCs w:val="20"/>
        </w:rPr>
        <w:t xml:space="preserve"> </w:t>
      </w:r>
      <w:proofErr w:type="spellStart"/>
      <w:r w:rsidRPr="00AC5506">
        <w:rPr>
          <w:sz w:val="20"/>
          <w:szCs w:val="20"/>
        </w:rPr>
        <w:t>компетенција</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разумевање</w:t>
      </w:r>
      <w:proofErr w:type="spellEnd"/>
      <w:r w:rsidRPr="00AC5506">
        <w:rPr>
          <w:sz w:val="20"/>
          <w:szCs w:val="20"/>
        </w:rPr>
        <w:t xml:space="preserve"> и </w:t>
      </w:r>
      <w:proofErr w:type="spellStart"/>
      <w:r w:rsidRPr="00AC5506">
        <w:rPr>
          <w:sz w:val="20"/>
          <w:szCs w:val="20"/>
        </w:rPr>
        <w:t>поштовање</w:t>
      </w:r>
      <w:proofErr w:type="spellEnd"/>
      <w:r w:rsidRPr="00AC5506">
        <w:rPr>
          <w:sz w:val="20"/>
          <w:szCs w:val="20"/>
        </w:rPr>
        <w:t xml:space="preserve"> </w:t>
      </w:r>
      <w:proofErr w:type="spellStart"/>
      <w:r w:rsidRPr="00AC5506">
        <w:rPr>
          <w:sz w:val="20"/>
          <w:szCs w:val="20"/>
        </w:rPr>
        <w:t>права</w:t>
      </w:r>
      <w:proofErr w:type="spellEnd"/>
      <w:r w:rsidRPr="00AC5506">
        <w:rPr>
          <w:sz w:val="20"/>
          <w:szCs w:val="20"/>
        </w:rPr>
        <w:t xml:space="preserve"> </w:t>
      </w:r>
      <w:proofErr w:type="spellStart"/>
      <w:r w:rsidRPr="00AC5506">
        <w:rPr>
          <w:sz w:val="20"/>
          <w:szCs w:val="20"/>
        </w:rPr>
        <w:t>детета</w:t>
      </w:r>
      <w:proofErr w:type="spellEnd"/>
      <w:r w:rsidRPr="00AC5506">
        <w:rPr>
          <w:sz w:val="20"/>
          <w:szCs w:val="20"/>
        </w:rPr>
        <w:t xml:space="preserve">, </w:t>
      </w:r>
      <w:proofErr w:type="spellStart"/>
      <w:r w:rsidRPr="00AC5506">
        <w:rPr>
          <w:sz w:val="20"/>
          <w:szCs w:val="20"/>
        </w:rPr>
        <w:t>људских</w:t>
      </w:r>
      <w:proofErr w:type="spellEnd"/>
      <w:r w:rsidRPr="00AC5506">
        <w:rPr>
          <w:sz w:val="20"/>
          <w:szCs w:val="20"/>
        </w:rPr>
        <w:t xml:space="preserve"> </w:t>
      </w:r>
      <w:proofErr w:type="spellStart"/>
      <w:r w:rsidRPr="00AC5506">
        <w:rPr>
          <w:sz w:val="20"/>
          <w:szCs w:val="20"/>
        </w:rPr>
        <w:t>права</w:t>
      </w:r>
      <w:proofErr w:type="spellEnd"/>
      <w:r w:rsidRPr="00AC5506">
        <w:rPr>
          <w:sz w:val="20"/>
          <w:szCs w:val="20"/>
        </w:rPr>
        <w:t xml:space="preserve">, </w:t>
      </w:r>
      <w:proofErr w:type="spellStart"/>
      <w:r w:rsidRPr="00AC5506">
        <w:rPr>
          <w:sz w:val="20"/>
          <w:szCs w:val="20"/>
        </w:rPr>
        <w:t>грађанских</w:t>
      </w:r>
      <w:proofErr w:type="spellEnd"/>
      <w:r w:rsidRPr="00AC5506">
        <w:rPr>
          <w:sz w:val="20"/>
          <w:szCs w:val="20"/>
        </w:rPr>
        <w:t xml:space="preserve"> </w:t>
      </w:r>
      <w:proofErr w:type="spellStart"/>
      <w:r w:rsidRPr="00AC5506">
        <w:rPr>
          <w:sz w:val="20"/>
          <w:szCs w:val="20"/>
        </w:rPr>
        <w:t>слобода</w:t>
      </w:r>
      <w:proofErr w:type="spellEnd"/>
      <w:r w:rsidRPr="00AC5506">
        <w:rPr>
          <w:sz w:val="20"/>
          <w:szCs w:val="20"/>
        </w:rPr>
        <w:t xml:space="preserve"> и </w:t>
      </w:r>
      <w:proofErr w:type="spellStart"/>
      <w:r w:rsidRPr="00AC5506">
        <w:rPr>
          <w:sz w:val="20"/>
          <w:szCs w:val="20"/>
        </w:rPr>
        <w:t>способности</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живот</w:t>
      </w:r>
      <w:proofErr w:type="spellEnd"/>
      <w:r w:rsidRPr="00AC5506">
        <w:rPr>
          <w:sz w:val="20"/>
          <w:szCs w:val="20"/>
        </w:rPr>
        <w:t xml:space="preserve"> у </w:t>
      </w:r>
      <w:proofErr w:type="spellStart"/>
      <w:r w:rsidRPr="00AC5506">
        <w:rPr>
          <w:sz w:val="20"/>
          <w:szCs w:val="20"/>
        </w:rPr>
        <w:t>демократски</w:t>
      </w:r>
      <w:proofErr w:type="spellEnd"/>
      <w:r w:rsidRPr="00AC5506">
        <w:rPr>
          <w:sz w:val="20"/>
          <w:szCs w:val="20"/>
        </w:rPr>
        <w:t xml:space="preserve"> </w:t>
      </w:r>
      <w:proofErr w:type="spellStart"/>
      <w:r w:rsidRPr="00AC5506">
        <w:rPr>
          <w:sz w:val="20"/>
          <w:szCs w:val="20"/>
        </w:rPr>
        <w:t>уређеном</w:t>
      </w:r>
      <w:proofErr w:type="spellEnd"/>
      <w:r w:rsidRPr="00AC5506">
        <w:rPr>
          <w:sz w:val="20"/>
          <w:szCs w:val="20"/>
        </w:rPr>
        <w:t xml:space="preserve"> и </w:t>
      </w:r>
      <w:proofErr w:type="spellStart"/>
      <w:r w:rsidRPr="00AC5506">
        <w:rPr>
          <w:sz w:val="20"/>
          <w:szCs w:val="20"/>
        </w:rPr>
        <w:t>праведном</w:t>
      </w:r>
      <w:proofErr w:type="spellEnd"/>
      <w:r w:rsidRPr="00AC5506">
        <w:rPr>
          <w:sz w:val="20"/>
          <w:szCs w:val="20"/>
        </w:rPr>
        <w:t xml:space="preserve"> </w:t>
      </w:r>
      <w:proofErr w:type="spellStart"/>
      <w:r w:rsidRPr="00AC5506">
        <w:rPr>
          <w:sz w:val="20"/>
          <w:szCs w:val="20"/>
        </w:rPr>
        <w:t>друштву</w:t>
      </w:r>
      <w:proofErr w:type="spellEnd"/>
      <w:r w:rsidRPr="00AC5506">
        <w:rPr>
          <w:sz w:val="20"/>
          <w:szCs w:val="20"/>
        </w:rPr>
        <w:t>;</w:t>
      </w:r>
    </w:p>
    <w:p w14:paraId="017176DF" w14:textId="77777777" w:rsidR="001614E4" w:rsidRPr="00AC5506" w:rsidRDefault="001614E4" w:rsidP="0043568E">
      <w:pPr>
        <w:pStyle w:val="Default"/>
        <w:spacing w:before="120" w:after="120"/>
        <w:jc w:val="both"/>
        <w:rPr>
          <w:sz w:val="20"/>
          <w:szCs w:val="20"/>
        </w:rPr>
      </w:pPr>
      <w:r w:rsidRPr="00AC5506">
        <w:rPr>
          <w:sz w:val="20"/>
          <w:szCs w:val="20"/>
        </w:rPr>
        <w:t xml:space="preserve">15) </w:t>
      </w:r>
      <w:proofErr w:type="spellStart"/>
      <w:r w:rsidRPr="00AC5506">
        <w:rPr>
          <w:sz w:val="20"/>
          <w:szCs w:val="20"/>
        </w:rPr>
        <w:t>развој</w:t>
      </w:r>
      <w:proofErr w:type="spellEnd"/>
      <w:r w:rsidRPr="00AC5506">
        <w:rPr>
          <w:sz w:val="20"/>
          <w:szCs w:val="20"/>
        </w:rPr>
        <w:t xml:space="preserve"> и </w:t>
      </w:r>
      <w:proofErr w:type="spellStart"/>
      <w:r w:rsidRPr="00AC5506">
        <w:rPr>
          <w:sz w:val="20"/>
          <w:szCs w:val="20"/>
        </w:rPr>
        <w:t>поштовање</w:t>
      </w:r>
      <w:proofErr w:type="spellEnd"/>
      <w:r w:rsidRPr="00AC5506">
        <w:rPr>
          <w:sz w:val="20"/>
          <w:szCs w:val="20"/>
        </w:rPr>
        <w:t xml:space="preserve"> </w:t>
      </w:r>
      <w:proofErr w:type="spellStart"/>
      <w:r w:rsidRPr="00AC5506">
        <w:rPr>
          <w:sz w:val="20"/>
          <w:szCs w:val="20"/>
        </w:rPr>
        <w:t>расне</w:t>
      </w:r>
      <w:proofErr w:type="spellEnd"/>
      <w:r w:rsidRPr="00AC5506">
        <w:rPr>
          <w:sz w:val="20"/>
          <w:szCs w:val="20"/>
        </w:rPr>
        <w:t xml:space="preserve">, </w:t>
      </w:r>
      <w:proofErr w:type="spellStart"/>
      <w:r w:rsidRPr="00AC5506">
        <w:rPr>
          <w:sz w:val="20"/>
          <w:szCs w:val="20"/>
        </w:rPr>
        <w:t>националне</w:t>
      </w:r>
      <w:proofErr w:type="spellEnd"/>
      <w:r w:rsidRPr="00AC5506">
        <w:rPr>
          <w:sz w:val="20"/>
          <w:szCs w:val="20"/>
        </w:rPr>
        <w:t xml:space="preserve">, </w:t>
      </w:r>
      <w:proofErr w:type="spellStart"/>
      <w:r w:rsidRPr="00AC5506">
        <w:rPr>
          <w:sz w:val="20"/>
          <w:szCs w:val="20"/>
        </w:rPr>
        <w:t>културне</w:t>
      </w:r>
      <w:proofErr w:type="spellEnd"/>
      <w:r w:rsidRPr="00AC5506">
        <w:rPr>
          <w:sz w:val="20"/>
          <w:szCs w:val="20"/>
        </w:rPr>
        <w:t xml:space="preserve">, </w:t>
      </w:r>
      <w:proofErr w:type="spellStart"/>
      <w:r w:rsidRPr="00AC5506">
        <w:rPr>
          <w:sz w:val="20"/>
          <w:szCs w:val="20"/>
        </w:rPr>
        <w:t>језичке</w:t>
      </w:r>
      <w:proofErr w:type="spellEnd"/>
      <w:r w:rsidRPr="00AC5506">
        <w:rPr>
          <w:sz w:val="20"/>
          <w:szCs w:val="20"/>
        </w:rPr>
        <w:t xml:space="preserve">, </w:t>
      </w:r>
      <w:proofErr w:type="spellStart"/>
      <w:r w:rsidRPr="00AC5506">
        <w:rPr>
          <w:sz w:val="20"/>
          <w:szCs w:val="20"/>
        </w:rPr>
        <w:t>верске</w:t>
      </w:r>
      <w:proofErr w:type="spellEnd"/>
      <w:r w:rsidRPr="00AC5506">
        <w:rPr>
          <w:sz w:val="20"/>
          <w:szCs w:val="20"/>
        </w:rPr>
        <w:t xml:space="preserve">, </w:t>
      </w:r>
      <w:proofErr w:type="spellStart"/>
      <w:r w:rsidRPr="00AC5506">
        <w:rPr>
          <w:sz w:val="20"/>
          <w:szCs w:val="20"/>
        </w:rPr>
        <w:t>родне</w:t>
      </w:r>
      <w:proofErr w:type="spellEnd"/>
      <w:r w:rsidRPr="00AC5506">
        <w:rPr>
          <w:sz w:val="20"/>
          <w:szCs w:val="20"/>
        </w:rPr>
        <w:t xml:space="preserve">, </w:t>
      </w:r>
      <w:proofErr w:type="spellStart"/>
      <w:r w:rsidRPr="00AC5506">
        <w:rPr>
          <w:sz w:val="20"/>
          <w:szCs w:val="20"/>
        </w:rPr>
        <w:t>полне</w:t>
      </w:r>
      <w:proofErr w:type="spellEnd"/>
      <w:r w:rsidRPr="00AC5506">
        <w:rPr>
          <w:sz w:val="20"/>
          <w:szCs w:val="20"/>
        </w:rPr>
        <w:t xml:space="preserve"> и </w:t>
      </w:r>
      <w:proofErr w:type="spellStart"/>
      <w:r w:rsidRPr="00AC5506">
        <w:rPr>
          <w:sz w:val="20"/>
          <w:szCs w:val="20"/>
        </w:rPr>
        <w:t>узрасне</w:t>
      </w:r>
      <w:proofErr w:type="spellEnd"/>
      <w:r w:rsidRPr="00AC5506">
        <w:rPr>
          <w:sz w:val="20"/>
          <w:szCs w:val="20"/>
        </w:rPr>
        <w:t xml:space="preserve"> </w:t>
      </w:r>
      <w:proofErr w:type="spellStart"/>
      <w:r w:rsidRPr="00AC5506">
        <w:rPr>
          <w:sz w:val="20"/>
          <w:szCs w:val="20"/>
        </w:rPr>
        <w:t>равноправности</w:t>
      </w:r>
      <w:proofErr w:type="spellEnd"/>
      <w:r w:rsidRPr="00AC5506">
        <w:rPr>
          <w:sz w:val="20"/>
          <w:szCs w:val="20"/>
        </w:rPr>
        <w:t xml:space="preserve">, </w:t>
      </w:r>
      <w:proofErr w:type="spellStart"/>
      <w:r w:rsidRPr="00AC5506">
        <w:rPr>
          <w:sz w:val="20"/>
          <w:szCs w:val="20"/>
        </w:rPr>
        <w:t>толеранције</w:t>
      </w:r>
      <w:proofErr w:type="spellEnd"/>
      <w:r w:rsidRPr="00AC5506">
        <w:rPr>
          <w:sz w:val="20"/>
          <w:szCs w:val="20"/>
        </w:rPr>
        <w:t xml:space="preserve"> и </w:t>
      </w:r>
      <w:proofErr w:type="spellStart"/>
      <w:r w:rsidRPr="00AC5506">
        <w:rPr>
          <w:sz w:val="20"/>
          <w:szCs w:val="20"/>
        </w:rPr>
        <w:t>уважавање</w:t>
      </w:r>
      <w:proofErr w:type="spellEnd"/>
      <w:r w:rsidRPr="00AC5506">
        <w:rPr>
          <w:sz w:val="20"/>
          <w:szCs w:val="20"/>
        </w:rPr>
        <w:t xml:space="preserve"> </w:t>
      </w:r>
      <w:proofErr w:type="spellStart"/>
      <w:r w:rsidRPr="00AC5506">
        <w:rPr>
          <w:sz w:val="20"/>
          <w:szCs w:val="20"/>
        </w:rPr>
        <w:t>различитости</w:t>
      </w:r>
      <w:proofErr w:type="spellEnd"/>
      <w:r w:rsidRPr="00AC5506">
        <w:rPr>
          <w:sz w:val="20"/>
          <w:szCs w:val="20"/>
        </w:rPr>
        <w:t>;</w:t>
      </w:r>
    </w:p>
    <w:p w14:paraId="78E9FD9C" w14:textId="77777777" w:rsidR="001614E4" w:rsidRPr="00AC5506" w:rsidRDefault="001614E4" w:rsidP="0043568E">
      <w:pPr>
        <w:pStyle w:val="Default"/>
        <w:spacing w:before="120" w:after="120"/>
        <w:jc w:val="both"/>
        <w:rPr>
          <w:sz w:val="20"/>
          <w:szCs w:val="20"/>
        </w:rPr>
      </w:pPr>
      <w:r w:rsidRPr="00AC5506">
        <w:rPr>
          <w:sz w:val="20"/>
          <w:szCs w:val="20"/>
        </w:rPr>
        <w:t xml:space="preserve">16) </w:t>
      </w:r>
      <w:proofErr w:type="spellStart"/>
      <w:r w:rsidRPr="00AC5506">
        <w:rPr>
          <w:sz w:val="20"/>
          <w:szCs w:val="20"/>
        </w:rPr>
        <w:t>развијање</w:t>
      </w:r>
      <w:proofErr w:type="spellEnd"/>
      <w:r w:rsidRPr="00AC5506">
        <w:rPr>
          <w:sz w:val="20"/>
          <w:szCs w:val="20"/>
        </w:rPr>
        <w:t xml:space="preserve"> </w:t>
      </w:r>
      <w:proofErr w:type="spellStart"/>
      <w:r w:rsidRPr="00AC5506">
        <w:rPr>
          <w:sz w:val="20"/>
          <w:szCs w:val="20"/>
        </w:rPr>
        <w:t>личног</w:t>
      </w:r>
      <w:proofErr w:type="spellEnd"/>
      <w:r w:rsidRPr="00AC5506">
        <w:rPr>
          <w:sz w:val="20"/>
          <w:szCs w:val="20"/>
        </w:rPr>
        <w:t xml:space="preserve"> и </w:t>
      </w:r>
      <w:proofErr w:type="spellStart"/>
      <w:r w:rsidRPr="00AC5506">
        <w:rPr>
          <w:sz w:val="20"/>
          <w:szCs w:val="20"/>
        </w:rPr>
        <w:t>националног</w:t>
      </w:r>
      <w:proofErr w:type="spellEnd"/>
      <w:r w:rsidRPr="00AC5506">
        <w:rPr>
          <w:sz w:val="20"/>
          <w:szCs w:val="20"/>
        </w:rPr>
        <w:t xml:space="preserve"> </w:t>
      </w:r>
      <w:proofErr w:type="spellStart"/>
      <w:r w:rsidRPr="00AC5506">
        <w:rPr>
          <w:sz w:val="20"/>
          <w:szCs w:val="20"/>
        </w:rPr>
        <w:t>идентитета</w:t>
      </w:r>
      <w:proofErr w:type="spellEnd"/>
      <w:r w:rsidRPr="00AC5506">
        <w:rPr>
          <w:sz w:val="20"/>
          <w:szCs w:val="20"/>
        </w:rPr>
        <w:t xml:space="preserve">, </w:t>
      </w:r>
      <w:proofErr w:type="spellStart"/>
      <w:r w:rsidRPr="00AC5506">
        <w:rPr>
          <w:sz w:val="20"/>
          <w:szCs w:val="20"/>
        </w:rPr>
        <w:t>развијање</w:t>
      </w:r>
      <w:proofErr w:type="spellEnd"/>
      <w:r w:rsidRPr="00AC5506">
        <w:rPr>
          <w:sz w:val="20"/>
          <w:szCs w:val="20"/>
        </w:rPr>
        <w:t xml:space="preserve"> </w:t>
      </w:r>
      <w:proofErr w:type="spellStart"/>
      <w:r w:rsidRPr="00AC5506">
        <w:rPr>
          <w:sz w:val="20"/>
          <w:szCs w:val="20"/>
        </w:rPr>
        <w:t>свести</w:t>
      </w:r>
      <w:proofErr w:type="spellEnd"/>
      <w:r w:rsidRPr="00AC5506">
        <w:rPr>
          <w:sz w:val="20"/>
          <w:szCs w:val="20"/>
        </w:rPr>
        <w:t xml:space="preserve"> и </w:t>
      </w:r>
      <w:proofErr w:type="spellStart"/>
      <w:r w:rsidRPr="00AC5506">
        <w:rPr>
          <w:sz w:val="20"/>
          <w:szCs w:val="20"/>
        </w:rPr>
        <w:t>осећања</w:t>
      </w:r>
      <w:proofErr w:type="spellEnd"/>
      <w:r w:rsidRPr="00AC5506">
        <w:rPr>
          <w:sz w:val="20"/>
          <w:szCs w:val="20"/>
        </w:rPr>
        <w:t xml:space="preserve"> </w:t>
      </w:r>
      <w:proofErr w:type="spellStart"/>
      <w:r w:rsidRPr="00AC5506">
        <w:rPr>
          <w:sz w:val="20"/>
          <w:szCs w:val="20"/>
        </w:rPr>
        <w:t>припадности</w:t>
      </w:r>
      <w:proofErr w:type="spellEnd"/>
      <w:r w:rsidRPr="00AC5506">
        <w:rPr>
          <w:sz w:val="20"/>
          <w:szCs w:val="20"/>
        </w:rPr>
        <w:t xml:space="preserve"> </w:t>
      </w:r>
      <w:proofErr w:type="spellStart"/>
      <w:r w:rsidRPr="00AC5506">
        <w:rPr>
          <w:sz w:val="20"/>
          <w:szCs w:val="20"/>
        </w:rPr>
        <w:t>Републици</w:t>
      </w:r>
      <w:proofErr w:type="spellEnd"/>
      <w:r w:rsidRPr="00AC5506">
        <w:rPr>
          <w:sz w:val="20"/>
          <w:szCs w:val="20"/>
        </w:rPr>
        <w:t xml:space="preserve"> </w:t>
      </w:r>
      <w:proofErr w:type="spellStart"/>
      <w:r w:rsidRPr="00AC5506">
        <w:rPr>
          <w:sz w:val="20"/>
          <w:szCs w:val="20"/>
        </w:rPr>
        <w:t>Србији</w:t>
      </w:r>
      <w:proofErr w:type="spellEnd"/>
      <w:r w:rsidRPr="00AC5506">
        <w:rPr>
          <w:sz w:val="20"/>
          <w:szCs w:val="20"/>
        </w:rPr>
        <w:t xml:space="preserve">, </w:t>
      </w:r>
      <w:proofErr w:type="spellStart"/>
      <w:r w:rsidRPr="00AC5506">
        <w:rPr>
          <w:sz w:val="20"/>
          <w:szCs w:val="20"/>
        </w:rPr>
        <w:t>поштовање</w:t>
      </w:r>
      <w:proofErr w:type="spellEnd"/>
      <w:r w:rsidRPr="00AC5506">
        <w:rPr>
          <w:sz w:val="20"/>
          <w:szCs w:val="20"/>
        </w:rPr>
        <w:t xml:space="preserve"> и </w:t>
      </w:r>
      <w:proofErr w:type="spellStart"/>
      <w:r w:rsidRPr="00AC5506">
        <w:rPr>
          <w:sz w:val="20"/>
          <w:szCs w:val="20"/>
        </w:rPr>
        <w:t>неговање</w:t>
      </w:r>
      <w:proofErr w:type="spellEnd"/>
      <w:r w:rsidRPr="00AC5506">
        <w:rPr>
          <w:sz w:val="20"/>
          <w:szCs w:val="20"/>
        </w:rPr>
        <w:t xml:space="preserve"> </w:t>
      </w:r>
      <w:proofErr w:type="spellStart"/>
      <w:r w:rsidRPr="00AC5506">
        <w:rPr>
          <w:sz w:val="20"/>
          <w:szCs w:val="20"/>
        </w:rPr>
        <w:t>српског</w:t>
      </w:r>
      <w:proofErr w:type="spellEnd"/>
      <w:r w:rsidRPr="00AC5506">
        <w:rPr>
          <w:sz w:val="20"/>
          <w:szCs w:val="20"/>
        </w:rPr>
        <w:t xml:space="preserve"> </w:t>
      </w:r>
      <w:proofErr w:type="spellStart"/>
      <w:r w:rsidRPr="00AC5506">
        <w:rPr>
          <w:sz w:val="20"/>
          <w:szCs w:val="20"/>
        </w:rPr>
        <w:t>језика</w:t>
      </w:r>
      <w:proofErr w:type="spellEnd"/>
      <w:r w:rsidRPr="00AC5506">
        <w:rPr>
          <w:sz w:val="20"/>
          <w:szCs w:val="20"/>
        </w:rPr>
        <w:t xml:space="preserve"> и </w:t>
      </w:r>
      <w:proofErr w:type="spellStart"/>
      <w:r w:rsidRPr="00AC5506">
        <w:rPr>
          <w:sz w:val="20"/>
          <w:szCs w:val="20"/>
        </w:rPr>
        <w:t>матерњег</w:t>
      </w:r>
      <w:proofErr w:type="spellEnd"/>
      <w:r w:rsidRPr="00AC5506">
        <w:rPr>
          <w:sz w:val="20"/>
          <w:szCs w:val="20"/>
        </w:rPr>
        <w:t xml:space="preserve"> </w:t>
      </w:r>
      <w:proofErr w:type="spellStart"/>
      <w:r w:rsidRPr="00AC5506">
        <w:rPr>
          <w:sz w:val="20"/>
          <w:szCs w:val="20"/>
        </w:rPr>
        <w:t>језика</w:t>
      </w:r>
      <w:proofErr w:type="spellEnd"/>
      <w:r w:rsidRPr="00AC5506">
        <w:rPr>
          <w:sz w:val="20"/>
          <w:szCs w:val="20"/>
        </w:rPr>
        <w:t xml:space="preserve">, </w:t>
      </w:r>
      <w:proofErr w:type="spellStart"/>
      <w:r w:rsidRPr="00AC5506">
        <w:rPr>
          <w:sz w:val="20"/>
          <w:szCs w:val="20"/>
        </w:rPr>
        <w:t>традиције</w:t>
      </w:r>
      <w:proofErr w:type="spellEnd"/>
      <w:r w:rsidRPr="00AC5506">
        <w:rPr>
          <w:sz w:val="20"/>
          <w:szCs w:val="20"/>
        </w:rPr>
        <w:t xml:space="preserve"> и </w:t>
      </w:r>
      <w:proofErr w:type="spellStart"/>
      <w:r w:rsidRPr="00AC5506">
        <w:rPr>
          <w:sz w:val="20"/>
          <w:szCs w:val="20"/>
        </w:rPr>
        <w:t>културе</w:t>
      </w:r>
      <w:proofErr w:type="spellEnd"/>
      <w:r w:rsidRPr="00AC5506">
        <w:rPr>
          <w:sz w:val="20"/>
          <w:szCs w:val="20"/>
        </w:rPr>
        <w:t xml:space="preserve"> </w:t>
      </w:r>
      <w:proofErr w:type="spellStart"/>
      <w:r w:rsidRPr="00AC5506">
        <w:rPr>
          <w:sz w:val="20"/>
          <w:szCs w:val="20"/>
        </w:rPr>
        <w:t>српског</w:t>
      </w:r>
      <w:proofErr w:type="spellEnd"/>
      <w:r w:rsidRPr="00AC5506">
        <w:rPr>
          <w:sz w:val="20"/>
          <w:szCs w:val="20"/>
        </w:rPr>
        <w:t xml:space="preserve"> </w:t>
      </w:r>
      <w:proofErr w:type="spellStart"/>
      <w:r w:rsidRPr="00AC5506">
        <w:rPr>
          <w:sz w:val="20"/>
          <w:szCs w:val="20"/>
        </w:rPr>
        <w:t>народа</w:t>
      </w:r>
      <w:proofErr w:type="spellEnd"/>
      <w:r w:rsidRPr="00AC5506">
        <w:rPr>
          <w:sz w:val="20"/>
          <w:szCs w:val="20"/>
        </w:rPr>
        <w:t xml:space="preserve"> и </w:t>
      </w:r>
      <w:proofErr w:type="spellStart"/>
      <w:r w:rsidRPr="00AC5506">
        <w:rPr>
          <w:sz w:val="20"/>
          <w:szCs w:val="20"/>
        </w:rPr>
        <w:t>националних</w:t>
      </w:r>
      <w:proofErr w:type="spellEnd"/>
      <w:r w:rsidRPr="00AC5506">
        <w:rPr>
          <w:sz w:val="20"/>
          <w:szCs w:val="20"/>
        </w:rPr>
        <w:t xml:space="preserve"> </w:t>
      </w:r>
      <w:proofErr w:type="spellStart"/>
      <w:r w:rsidRPr="00AC5506">
        <w:rPr>
          <w:sz w:val="20"/>
          <w:szCs w:val="20"/>
        </w:rPr>
        <w:t>мањина</w:t>
      </w:r>
      <w:proofErr w:type="spellEnd"/>
      <w:r w:rsidRPr="00AC5506">
        <w:rPr>
          <w:sz w:val="20"/>
          <w:szCs w:val="20"/>
        </w:rPr>
        <w:t xml:space="preserve">, </w:t>
      </w:r>
      <w:proofErr w:type="spellStart"/>
      <w:r w:rsidRPr="00AC5506">
        <w:rPr>
          <w:sz w:val="20"/>
          <w:szCs w:val="20"/>
        </w:rPr>
        <w:t>развијање</w:t>
      </w:r>
      <w:proofErr w:type="spellEnd"/>
      <w:r w:rsidRPr="00AC5506">
        <w:rPr>
          <w:sz w:val="20"/>
          <w:szCs w:val="20"/>
        </w:rPr>
        <w:t xml:space="preserve"> </w:t>
      </w:r>
      <w:proofErr w:type="spellStart"/>
      <w:r w:rsidRPr="00AC5506">
        <w:rPr>
          <w:sz w:val="20"/>
          <w:szCs w:val="20"/>
        </w:rPr>
        <w:t>интеркултуралности</w:t>
      </w:r>
      <w:proofErr w:type="spellEnd"/>
      <w:r w:rsidRPr="00AC5506">
        <w:rPr>
          <w:sz w:val="20"/>
          <w:szCs w:val="20"/>
        </w:rPr>
        <w:t xml:space="preserve">, </w:t>
      </w:r>
      <w:proofErr w:type="spellStart"/>
      <w:r w:rsidRPr="00AC5506">
        <w:rPr>
          <w:sz w:val="20"/>
          <w:szCs w:val="20"/>
        </w:rPr>
        <w:t>поштовање</w:t>
      </w:r>
      <w:proofErr w:type="spellEnd"/>
      <w:r w:rsidRPr="00AC5506">
        <w:rPr>
          <w:sz w:val="20"/>
          <w:szCs w:val="20"/>
        </w:rPr>
        <w:t xml:space="preserve"> и </w:t>
      </w:r>
      <w:proofErr w:type="spellStart"/>
      <w:r w:rsidRPr="00AC5506">
        <w:rPr>
          <w:sz w:val="20"/>
          <w:szCs w:val="20"/>
        </w:rPr>
        <w:t>очување</w:t>
      </w:r>
      <w:proofErr w:type="spellEnd"/>
      <w:r w:rsidRPr="00AC5506">
        <w:rPr>
          <w:sz w:val="20"/>
          <w:szCs w:val="20"/>
        </w:rPr>
        <w:t xml:space="preserve"> </w:t>
      </w:r>
      <w:proofErr w:type="spellStart"/>
      <w:r w:rsidRPr="00AC5506">
        <w:rPr>
          <w:sz w:val="20"/>
          <w:szCs w:val="20"/>
        </w:rPr>
        <w:t>националне</w:t>
      </w:r>
      <w:proofErr w:type="spellEnd"/>
      <w:r w:rsidRPr="00AC5506">
        <w:rPr>
          <w:sz w:val="20"/>
          <w:szCs w:val="20"/>
        </w:rPr>
        <w:t xml:space="preserve"> и </w:t>
      </w:r>
      <w:proofErr w:type="spellStart"/>
      <w:r w:rsidRPr="00AC5506">
        <w:rPr>
          <w:sz w:val="20"/>
          <w:szCs w:val="20"/>
        </w:rPr>
        <w:t>светске</w:t>
      </w:r>
      <w:proofErr w:type="spellEnd"/>
      <w:r w:rsidRPr="00AC5506">
        <w:rPr>
          <w:sz w:val="20"/>
          <w:szCs w:val="20"/>
        </w:rPr>
        <w:t xml:space="preserve"> </w:t>
      </w:r>
      <w:proofErr w:type="spellStart"/>
      <w:r w:rsidRPr="00AC5506">
        <w:rPr>
          <w:sz w:val="20"/>
          <w:szCs w:val="20"/>
        </w:rPr>
        <w:t>културне</w:t>
      </w:r>
      <w:proofErr w:type="spellEnd"/>
      <w:r w:rsidRPr="00AC5506">
        <w:rPr>
          <w:sz w:val="20"/>
          <w:szCs w:val="20"/>
        </w:rPr>
        <w:t xml:space="preserve"> </w:t>
      </w:r>
      <w:proofErr w:type="spellStart"/>
      <w:r w:rsidRPr="00AC5506">
        <w:rPr>
          <w:sz w:val="20"/>
          <w:szCs w:val="20"/>
        </w:rPr>
        <w:t>баштине</w:t>
      </w:r>
      <w:proofErr w:type="spellEnd"/>
      <w:r w:rsidRPr="00AC5506">
        <w:rPr>
          <w:sz w:val="20"/>
          <w:szCs w:val="20"/>
        </w:rPr>
        <w:t>;</w:t>
      </w:r>
    </w:p>
    <w:p w14:paraId="43B33725" w14:textId="77777777" w:rsidR="001614E4" w:rsidRPr="00AC5506" w:rsidRDefault="001614E4" w:rsidP="0043568E">
      <w:pPr>
        <w:pStyle w:val="Default"/>
        <w:spacing w:before="120" w:after="120"/>
        <w:jc w:val="both"/>
        <w:rPr>
          <w:sz w:val="20"/>
          <w:szCs w:val="20"/>
        </w:rPr>
      </w:pPr>
      <w:r w:rsidRPr="00AC5506">
        <w:rPr>
          <w:sz w:val="20"/>
          <w:szCs w:val="20"/>
        </w:rPr>
        <w:t xml:space="preserve">17) </w:t>
      </w:r>
      <w:proofErr w:type="spellStart"/>
      <w:r w:rsidRPr="00AC5506">
        <w:rPr>
          <w:sz w:val="20"/>
          <w:szCs w:val="20"/>
        </w:rPr>
        <w:t>повећање</w:t>
      </w:r>
      <w:proofErr w:type="spellEnd"/>
      <w:r w:rsidRPr="00AC5506">
        <w:rPr>
          <w:sz w:val="20"/>
          <w:szCs w:val="20"/>
        </w:rPr>
        <w:t xml:space="preserve"> </w:t>
      </w:r>
      <w:proofErr w:type="spellStart"/>
      <w:r w:rsidRPr="00AC5506">
        <w:rPr>
          <w:sz w:val="20"/>
          <w:szCs w:val="20"/>
        </w:rPr>
        <w:t>ефикасности</w:t>
      </w:r>
      <w:proofErr w:type="spellEnd"/>
      <w:r w:rsidRPr="00AC5506">
        <w:rPr>
          <w:sz w:val="20"/>
          <w:szCs w:val="20"/>
        </w:rPr>
        <w:t xml:space="preserve"> </w:t>
      </w:r>
      <w:proofErr w:type="spellStart"/>
      <w:r w:rsidRPr="00AC5506">
        <w:rPr>
          <w:sz w:val="20"/>
          <w:szCs w:val="20"/>
        </w:rPr>
        <w:t>употребе</w:t>
      </w:r>
      <w:proofErr w:type="spellEnd"/>
      <w:r w:rsidRPr="00AC5506">
        <w:rPr>
          <w:sz w:val="20"/>
          <w:szCs w:val="20"/>
        </w:rPr>
        <w:t xml:space="preserve"> </w:t>
      </w:r>
      <w:proofErr w:type="spellStart"/>
      <w:r w:rsidRPr="00AC5506">
        <w:rPr>
          <w:sz w:val="20"/>
          <w:szCs w:val="20"/>
        </w:rPr>
        <w:t>свих</w:t>
      </w:r>
      <w:proofErr w:type="spellEnd"/>
      <w:r w:rsidRPr="00AC5506">
        <w:rPr>
          <w:sz w:val="20"/>
          <w:szCs w:val="20"/>
        </w:rPr>
        <w:t xml:space="preserve"> </w:t>
      </w:r>
      <w:proofErr w:type="spellStart"/>
      <w:r w:rsidRPr="00AC5506">
        <w:rPr>
          <w:sz w:val="20"/>
          <w:szCs w:val="20"/>
        </w:rPr>
        <w:t>ресурса</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w:t>
      </w:r>
      <w:proofErr w:type="spellStart"/>
      <w:r w:rsidRPr="00AC5506">
        <w:rPr>
          <w:sz w:val="20"/>
          <w:szCs w:val="20"/>
        </w:rPr>
        <w:t>завршавање</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у </w:t>
      </w:r>
      <w:proofErr w:type="spellStart"/>
      <w:r w:rsidRPr="00AC5506">
        <w:rPr>
          <w:sz w:val="20"/>
          <w:szCs w:val="20"/>
        </w:rPr>
        <w:t>предвиђеном</w:t>
      </w:r>
      <w:proofErr w:type="spellEnd"/>
      <w:r w:rsidRPr="00AC5506">
        <w:rPr>
          <w:sz w:val="20"/>
          <w:szCs w:val="20"/>
        </w:rPr>
        <w:t xml:space="preserve"> </w:t>
      </w:r>
      <w:proofErr w:type="spellStart"/>
      <w:r w:rsidRPr="00AC5506">
        <w:rPr>
          <w:sz w:val="20"/>
          <w:szCs w:val="20"/>
        </w:rPr>
        <w:t>року</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минималним</w:t>
      </w:r>
      <w:proofErr w:type="spellEnd"/>
      <w:r w:rsidRPr="00AC5506">
        <w:rPr>
          <w:sz w:val="20"/>
          <w:szCs w:val="20"/>
        </w:rPr>
        <w:t xml:space="preserve"> </w:t>
      </w:r>
      <w:proofErr w:type="spellStart"/>
      <w:r w:rsidRPr="00AC5506">
        <w:rPr>
          <w:sz w:val="20"/>
          <w:szCs w:val="20"/>
        </w:rPr>
        <w:t>продужетком</w:t>
      </w:r>
      <w:proofErr w:type="spellEnd"/>
      <w:r w:rsidRPr="00AC5506">
        <w:rPr>
          <w:sz w:val="20"/>
          <w:szCs w:val="20"/>
        </w:rPr>
        <w:t xml:space="preserve"> </w:t>
      </w:r>
      <w:proofErr w:type="spellStart"/>
      <w:r w:rsidRPr="00AC5506">
        <w:rPr>
          <w:sz w:val="20"/>
          <w:szCs w:val="20"/>
        </w:rPr>
        <w:t>трајања</w:t>
      </w:r>
      <w:proofErr w:type="spellEnd"/>
      <w:r w:rsidRPr="00AC5506">
        <w:rPr>
          <w:sz w:val="20"/>
          <w:szCs w:val="20"/>
        </w:rPr>
        <w:t xml:space="preserve"> и </w:t>
      </w:r>
      <w:proofErr w:type="spellStart"/>
      <w:r w:rsidRPr="00AC5506">
        <w:rPr>
          <w:sz w:val="20"/>
          <w:szCs w:val="20"/>
        </w:rPr>
        <w:t>смањеним</w:t>
      </w:r>
      <w:proofErr w:type="spellEnd"/>
      <w:r w:rsidRPr="00AC5506">
        <w:rPr>
          <w:sz w:val="20"/>
          <w:szCs w:val="20"/>
        </w:rPr>
        <w:t xml:space="preserve"> </w:t>
      </w:r>
      <w:proofErr w:type="spellStart"/>
      <w:r w:rsidRPr="00AC5506">
        <w:rPr>
          <w:sz w:val="20"/>
          <w:szCs w:val="20"/>
        </w:rPr>
        <w:t>напуштањем</w:t>
      </w:r>
      <w:proofErr w:type="spellEnd"/>
      <w:r w:rsidRPr="00AC5506">
        <w:rPr>
          <w:sz w:val="20"/>
          <w:szCs w:val="20"/>
        </w:rPr>
        <w:t xml:space="preserve"> </w:t>
      </w:r>
      <w:proofErr w:type="spellStart"/>
      <w:r w:rsidRPr="00AC5506">
        <w:rPr>
          <w:sz w:val="20"/>
          <w:szCs w:val="20"/>
        </w:rPr>
        <w:t>школовања</w:t>
      </w:r>
      <w:proofErr w:type="spellEnd"/>
      <w:r w:rsidRPr="00AC5506">
        <w:rPr>
          <w:sz w:val="20"/>
          <w:szCs w:val="20"/>
        </w:rPr>
        <w:t>;</w:t>
      </w:r>
    </w:p>
    <w:p w14:paraId="4D5753FE" w14:textId="77777777" w:rsidR="001614E4" w:rsidRPr="00AC5506" w:rsidRDefault="001614E4" w:rsidP="0043568E">
      <w:pPr>
        <w:pStyle w:val="Default"/>
        <w:spacing w:before="120" w:after="120"/>
        <w:jc w:val="both"/>
        <w:rPr>
          <w:sz w:val="20"/>
          <w:szCs w:val="20"/>
        </w:rPr>
      </w:pPr>
      <w:r w:rsidRPr="00AC5506">
        <w:rPr>
          <w:sz w:val="20"/>
          <w:szCs w:val="20"/>
        </w:rPr>
        <w:t xml:space="preserve">18) </w:t>
      </w:r>
      <w:proofErr w:type="spellStart"/>
      <w:r w:rsidRPr="00AC5506">
        <w:rPr>
          <w:sz w:val="20"/>
          <w:szCs w:val="20"/>
        </w:rPr>
        <w:t>повећање</w:t>
      </w:r>
      <w:proofErr w:type="spellEnd"/>
      <w:r w:rsidRPr="00AC5506">
        <w:rPr>
          <w:sz w:val="20"/>
          <w:szCs w:val="20"/>
        </w:rPr>
        <w:t xml:space="preserve"> </w:t>
      </w:r>
      <w:proofErr w:type="spellStart"/>
      <w:r w:rsidRPr="00AC5506">
        <w:rPr>
          <w:sz w:val="20"/>
          <w:szCs w:val="20"/>
        </w:rPr>
        <w:t>ефикасности</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и </w:t>
      </w:r>
      <w:proofErr w:type="spellStart"/>
      <w:r w:rsidRPr="00AC5506">
        <w:rPr>
          <w:sz w:val="20"/>
          <w:szCs w:val="20"/>
        </w:rPr>
        <w:t>унапређивање</w:t>
      </w:r>
      <w:proofErr w:type="spellEnd"/>
      <w:r w:rsidRPr="00AC5506">
        <w:rPr>
          <w:sz w:val="20"/>
          <w:szCs w:val="20"/>
        </w:rPr>
        <w:t xml:space="preserve"> </w:t>
      </w:r>
      <w:proofErr w:type="spellStart"/>
      <w:r w:rsidRPr="00AC5506">
        <w:rPr>
          <w:sz w:val="20"/>
          <w:szCs w:val="20"/>
        </w:rPr>
        <w:t>образовног</w:t>
      </w:r>
      <w:proofErr w:type="spellEnd"/>
      <w:r w:rsidRPr="00AC5506">
        <w:rPr>
          <w:sz w:val="20"/>
          <w:szCs w:val="20"/>
        </w:rPr>
        <w:t xml:space="preserve"> </w:t>
      </w:r>
      <w:proofErr w:type="spellStart"/>
      <w:r w:rsidRPr="00AC5506">
        <w:rPr>
          <w:sz w:val="20"/>
          <w:szCs w:val="20"/>
        </w:rPr>
        <w:t>нивоа</w:t>
      </w:r>
      <w:proofErr w:type="spellEnd"/>
      <w:r w:rsidRPr="00AC5506">
        <w:rPr>
          <w:sz w:val="20"/>
          <w:szCs w:val="20"/>
        </w:rPr>
        <w:t xml:space="preserve"> </w:t>
      </w:r>
      <w:proofErr w:type="spellStart"/>
      <w:r w:rsidRPr="00AC5506">
        <w:rPr>
          <w:sz w:val="20"/>
          <w:szCs w:val="20"/>
        </w:rPr>
        <w:t>становништва</w:t>
      </w:r>
      <w:proofErr w:type="spellEnd"/>
      <w:r w:rsidRPr="00AC5506">
        <w:rPr>
          <w:sz w:val="20"/>
          <w:szCs w:val="20"/>
        </w:rPr>
        <w:t xml:space="preserve"> </w:t>
      </w:r>
      <w:proofErr w:type="spellStart"/>
      <w:r w:rsidRPr="00AC5506">
        <w:rPr>
          <w:sz w:val="20"/>
          <w:szCs w:val="20"/>
        </w:rPr>
        <w:t>Републике</w:t>
      </w:r>
      <w:proofErr w:type="spellEnd"/>
      <w:r w:rsidRPr="00AC5506">
        <w:rPr>
          <w:sz w:val="20"/>
          <w:szCs w:val="20"/>
        </w:rPr>
        <w:t xml:space="preserve"> </w:t>
      </w:r>
      <w:proofErr w:type="spellStart"/>
      <w:r w:rsidRPr="00AC5506">
        <w:rPr>
          <w:sz w:val="20"/>
          <w:szCs w:val="20"/>
        </w:rPr>
        <w:t>Србије</w:t>
      </w:r>
      <w:proofErr w:type="spellEnd"/>
      <w:r w:rsidRPr="00AC5506">
        <w:rPr>
          <w:sz w:val="20"/>
          <w:szCs w:val="20"/>
        </w:rPr>
        <w:t xml:space="preserve"> </w:t>
      </w:r>
      <w:proofErr w:type="spellStart"/>
      <w:r w:rsidRPr="00AC5506">
        <w:rPr>
          <w:sz w:val="20"/>
          <w:szCs w:val="20"/>
        </w:rPr>
        <w:t>као</w:t>
      </w:r>
      <w:proofErr w:type="spellEnd"/>
      <w:r w:rsidRPr="00AC5506">
        <w:rPr>
          <w:sz w:val="20"/>
          <w:szCs w:val="20"/>
        </w:rPr>
        <w:t xml:space="preserve"> </w:t>
      </w:r>
      <w:proofErr w:type="spellStart"/>
      <w:r w:rsidRPr="00AC5506">
        <w:rPr>
          <w:sz w:val="20"/>
          <w:szCs w:val="20"/>
        </w:rPr>
        <w:t>државе</w:t>
      </w:r>
      <w:proofErr w:type="spellEnd"/>
      <w:r w:rsidRPr="00AC5506">
        <w:rPr>
          <w:sz w:val="20"/>
          <w:szCs w:val="20"/>
        </w:rPr>
        <w:t xml:space="preserve"> </w:t>
      </w:r>
      <w:proofErr w:type="spellStart"/>
      <w:r w:rsidRPr="00AC5506">
        <w:rPr>
          <w:sz w:val="20"/>
          <w:szCs w:val="20"/>
        </w:rPr>
        <w:t>засноване</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знању</w:t>
      </w:r>
      <w:proofErr w:type="spellEnd"/>
      <w:r w:rsidRPr="00AC5506">
        <w:rPr>
          <w:sz w:val="20"/>
          <w:szCs w:val="20"/>
        </w:rPr>
        <w:t>.</w:t>
      </w:r>
    </w:p>
    <w:p w14:paraId="2A3E110A" w14:textId="37D88F2C" w:rsidR="001C259C" w:rsidRDefault="001C259C" w:rsidP="0043568E">
      <w:pPr>
        <w:pStyle w:val="Default"/>
        <w:spacing w:before="120" w:after="120"/>
        <w:jc w:val="both"/>
        <w:rPr>
          <w:sz w:val="20"/>
          <w:szCs w:val="20"/>
        </w:rPr>
      </w:pPr>
    </w:p>
    <w:p w14:paraId="09F95B76" w14:textId="77777777" w:rsidR="009B18D5" w:rsidRPr="00AC5506" w:rsidRDefault="009B18D5" w:rsidP="0043568E">
      <w:pPr>
        <w:pStyle w:val="Default"/>
        <w:spacing w:before="120" w:after="120"/>
        <w:jc w:val="both"/>
        <w:rPr>
          <w:sz w:val="20"/>
          <w:szCs w:val="20"/>
        </w:rPr>
      </w:pPr>
    </w:p>
    <w:p w14:paraId="2A207757" w14:textId="77777777" w:rsidR="001614E4" w:rsidRPr="00AC5506" w:rsidRDefault="001614E4" w:rsidP="0043568E">
      <w:pPr>
        <w:spacing w:before="120" w:after="120"/>
        <w:jc w:val="both"/>
        <w:rPr>
          <w:b/>
          <w:sz w:val="20"/>
          <w:szCs w:val="20"/>
        </w:rPr>
      </w:pPr>
      <w:proofErr w:type="spellStart"/>
      <w:r w:rsidRPr="00AC5506">
        <w:rPr>
          <w:b/>
          <w:sz w:val="20"/>
          <w:szCs w:val="20"/>
        </w:rPr>
        <w:t>Принципи</w:t>
      </w:r>
      <w:proofErr w:type="spellEnd"/>
      <w:r w:rsidRPr="00AC5506">
        <w:rPr>
          <w:b/>
          <w:sz w:val="20"/>
          <w:szCs w:val="20"/>
        </w:rPr>
        <w:t xml:space="preserve"> </w:t>
      </w:r>
      <w:proofErr w:type="spellStart"/>
      <w:r w:rsidRPr="00AC5506">
        <w:rPr>
          <w:b/>
          <w:sz w:val="20"/>
          <w:szCs w:val="20"/>
        </w:rPr>
        <w:t>образовања</w:t>
      </w:r>
      <w:proofErr w:type="spellEnd"/>
      <w:r w:rsidR="008D462C" w:rsidRPr="00AC5506">
        <w:rPr>
          <w:b/>
          <w:sz w:val="20"/>
          <w:szCs w:val="20"/>
        </w:rPr>
        <w:t xml:space="preserve"> и </w:t>
      </w:r>
      <w:proofErr w:type="spellStart"/>
      <w:r w:rsidR="008D462C" w:rsidRPr="00AC5506">
        <w:rPr>
          <w:b/>
          <w:sz w:val="20"/>
          <w:szCs w:val="20"/>
        </w:rPr>
        <w:t>васпитања</w:t>
      </w:r>
      <w:proofErr w:type="spellEnd"/>
    </w:p>
    <w:p w14:paraId="1A5CE8F7" w14:textId="77777777" w:rsidR="00DB1CB0" w:rsidRPr="009B18D5" w:rsidRDefault="00DB1CB0" w:rsidP="0043568E">
      <w:pPr>
        <w:spacing w:before="120" w:after="120"/>
        <w:jc w:val="both"/>
        <w:rPr>
          <w:b/>
          <w:bCs/>
          <w:sz w:val="20"/>
          <w:szCs w:val="20"/>
        </w:rPr>
      </w:pPr>
      <w:proofErr w:type="spellStart"/>
      <w:r w:rsidRPr="009B18D5">
        <w:rPr>
          <w:b/>
          <w:bCs/>
          <w:sz w:val="20"/>
          <w:szCs w:val="20"/>
        </w:rPr>
        <w:t>Систем</w:t>
      </w:r>
      <w:proofErr w:type="spellEnd"/>
      <w:r w:rsidRPr="009B18D5">
        <w:rPr>
          <w:b/>
          <w:bCs/>
          <w:sz w:val="20"/>
          <w:szCs w:val="20"/>
        </w:rPr>
        <w:t xml:space="preserve"> </w:t>
      </w:r>
      <w:proofErr w:type="spellStart"/>
      <w:r w:rsidRPr="009B18D5">
        <w:rPr>
          <w:b/>
          <w:bCs/>
          <w:sz w:val="20"/>
          <w:szCs w:val="20"/>
        </w:rPr>
        <w:t>образовања</w:t>
      </w:r>
      <w:proofErr w:type="spellEnd"/>
      <w:r w:rsidRPr="009B18D5">
        <w:rPr>
          <w:b/>
          <w:bCs/>
          <w:sz w:val="20"/>
          <w:szCs w:val="20"/>
        </w:rPr>
        <w:t xml:space="preserve"> и </w:t>
      </w:r>
      <w:proofErr w:type="spellStart"/>
      <w:r w:rsidRPr="009B18D5">
        <w:rPr>
          <w:b/>
          <w:bCs/>
          <w:sz w:val="20"/>
          <w:szCs w:val="20"/>
        </w:rPr>
        <w:t>васпитања</w:t>
      </w:r>
      <w:proofErr w:type="spellEnd"/>
      <w:r w:rsidRPr="009B18D5">
        <w:rPr>
          <w:b/>
          <w:bCs/>
          <w:sz w:val="20"/>
          <w:szCs w:val="20"/>
        </w:rPr>
        <w:t xml:space="preserve"> </w:t>
      </w:r>
      <w:proofErr w:type="spellStart"/>
      <w:r w:rsidRPr="009B18D5">
        <w:rPr>
          <w:b/>
          <w:bCs/>
          <w:sz w:val="20"/>
          <w:szCs w:val="20"/>
        </w:rPr>
        <w:t>мора</w:t>
      </w:r>
      <w:proofErr w:type="spellEnd"/>
      <w:r w:rsidRPr="009B18D5">
        <w:rPr>
          <w:b/>
          <w:bCs/>
          <w:sz w:val="20"/>
          <w:szCs w:val="20"/>
        </w:rPr>
        <w:t xml:space="preserve"> </w:t>
      </w:r>
      <w:proofErr w:type="spellStart"/>
      <w:r w:rsidRPr="009B18D5">
        <w:rPr>
          <w:b/>
          <w:bCs/>
          <w:sz w:val="20"/>
          <w:szCs w:val="20"/>
        </w:rPr>
        <w:t>да</w:t>
      </w:r>
      <w:proofErr w:type="spellEnd"/>
      <w:r w:rsidRPr="009B18D5">
        <w:rPr>
          <w:b/>
          <w:bCs/>
          <w:sz w:val="20"/>
          <w:szCs w:val="20"/>
        </w:rPr>
        <w:t xml:space="preserve"> </w:t>
      </w:r>
      <w:proofErr w:type="spellStart"/>
      <w:r w:rsidRPr="009B18D5">
        <w:rPr>
          <w:b/>
          <w:bCs/>
          <w:sz w:val="20"/>
          <w:szCs w:val="20"/>
        </w:rPr>
        <w:t>обезбеди</w:t>
      </w:r>
      <w:proofErr w:type="spellEnd"/>
      <w:r w:rsidRPr="009B18D5">
        <w:rPr>
          <w:b/>
          <w:bCs/>
          <w:sz w:val="20"/>
          <w:szCs w:val="20"/>
        </w:rPr>
        <w:t xml:space="preserve"> </w:t>
      </w:r>
      <w:proofErr w:type="spellStart"/>
      <w:r w:rsidRPr="009B18D5">
        <w:rPr>
          <w:b/>
          <w:bCs/>
          <w:sz w:val="20"/>
          <w:szCs w:val="20"/>
        </w:rPr>
        <w:t>за</w:t>
      </w:r>
      <w:proofErr w:type="spellEnd"/>
      <w:r w:rsidRPr="009B18D5">
        <w:rPr>
          <w:b/>
          <w:bCs/>
          <w:sz w:val="20"/>
          <w:szCs w:val="20"/>
        </w:rPr>
        <w:t xml:space="preserve"> </w:t>
      </w:r>
      <w:proofErr w:type="spellStart"/>
      <w:r w:rsidRPr="009B18D5">
        <w:rPr>
          <w:b/>
          <w:bCs/>
          <w:sz w:val="20"/>
          <w:szCs w:val="20"/>
        </w:rPr>
        <w:t>сву</w:t>
      </w:r>
      <w:proofErr w:type="spellEnd"/>
      <w:r w:rsidRPr="009B18D5">
        <w:rPr>
          <w:b/>
          <w:bCs/>
          <w:sz w:val="20"/>
          <w:szCs w:val="20"/>
        </w:rPr>
        <w:t xml:space="preserve"> </w:t>
      </w:r>
      <w:proofErr w:type="spellStart"/>
      <w:r w:rsidRPr="009B18D5">
        <w:rPr>
          <w:b/>
          <w:bCs/>
          <w:sz w:val="20"/>
          <w:szCs w:val="20"/>
        </w:rPr>
        <w:t>децу</w:t>
      </w:r>
      <w:proofErr w:type="spellEnd"/>
      <w:r w:rsidRPr="009B18D5">
        <w:rPr>
          <w:b/>
          <w:bCs/>
          <w:sz w:val="20"/>
          <w:szCs w:val="20"/>
        </w:rPr>
        <w:t xml:space="preserve">, </w:t>
      </w:r>
      <w:proofErr w:type="spellStart"/>
      <w:r w:rsidRPr="009B18D5">
        <w:rPr>
          <w:b/>
          <w:bCs/>
          <w:sz w:val="20"/>
          <w:szCs w:val="20"/>
        </w:rPr>
        <w:t>ученике</w:t>
      </w:r>
      <w:proofErr w:type="spellEnd"/>
      <w:r w:rsidRPr="009B18D5">
        <w:rPr>
          <w:b/>
          <w:bCs/>
          <w:sz w:val="20"/>
          <w:szCs w:val="20"/>
        </w:rPr>
        <w:t xml:space="preserve"> и </w:t>
      </w:r>
      <w:proofErr w:type="spellStart"/>
      <w:r w:rsidRPr="009B18D5">
        <w:rPr>
          <w:b/>
          <w:bCs/>
          <w:sz w:val="20"/>
          <w:szCs w:val="20"/>
        </w:rPr>
        <w:t>одрасле</w:t>
      </w:r>
      <w:proofErr w:type="spellEnd"/>
      <w:r w:rsidRPr="009B18D5">
        <w:rPr>
          <w:b/>
          <w:bCs/>
          <w:sz w:val="20"/>
          <w:szCs w:val="20"/>
        </w:rPr>
        <w:t>:</w:t>
      </w:r>
    </w:p>
    <w:p w14:paraId="79621B00" w14:textId="77777777" w:rsidR="00DB1CB0" w:rsidRPr="00AC5506" w:rsidRDefault="00DB1CB0" w:rsidP="0043568E">
      <w:pPr>
        <w:spacing w:before="120" w:after="120"/>
        <w:jc w:val="both"/>
        <w:rPr>
          <w:sz w:val="20"/>
          <w:szCs w:val="20"/>
        </w:rPr>
      </w:pPr>
      <w:r w:rsidRPr="00AC5506">
        <w:rPr>
          <w:sz w:val="20"/>
          <w:szCs w:val="20"/>
        </w:rPr>
        <w:t xml:space="preserve">1) </w:t>
      </w:r>
      <w:proofErr w:type="spellStart"/>
      <w:r w:rsidRPr="00AC5506">
        <w:rPr>
          <w:sz w:val="20"/>
          <w:szCs w:val="20"/>
        </w:rPr>
        <w:t>једнакост</w:t>
      </w:r>
      <w:proofErr w:type="spellEnd"/>
      <w:r w:rsidRPr="00AC5506">
        <w:rPr>
          <w:sz w:val="20"/>
          <w:szCs w:val="20"/>
        </w:rPr>
        <w:t xml:space="preserve"> и </w:t>
      </w:r>
      <w:proofErr w:type="spellStart"/>
      <w:r w:rsidRPr="00AC5506">
        <w:rPr>
          <w:sz w:val="20"/>
          <w:szCs w:val="20"/>
        </w:rPr>
        <w:t>доступност</w:t>
      </w:r>
      <w:proofErr w:type="spellEnd"/>
      <w:r w:rsidRPr="00AC5506">
        <w:rPr>
          <w:sz w:val="20"/>
          <w:szCs w:val="20"/>
        </w:rPr>
        <w:t xml:space="preserve"> </w:t>
      </w:r>
      <w:proofErr w:type="spellStart"/>
      <w:r w:rsidRPr="00AC5506">
        <w:rPr>
          <w:sz w:val="20"/>
          <w:szCs w:val="20"/>
        </w:rPr>
        <w:t>остваривања</w:t>
      </w:r>
      <w:proofErr w:type="spellEnd"/>
      <w:r w:rsidRPr="00AC5506">
        <w:rPr>
          <w:sz w:val="20"/>
          <w:szCs w:val="20"/>
        </w:rPr>
        <w:t xml:space="preserve"> </w:t>
      </w:r>
      <w:proofErr w:type="spellStart"/>
      <w:r w:rsidRPr="00AC5506">
        <w:rPr>
          <w:sz w:val="20"/>
          <w:szCs w:val="20"/>
        </w:rPr>
        <w:t>права</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образовање</w:t>
      </w:r>
      <w:proofErr w:type="spellEnd"/>
      <w:r w:rsidRPr="00AC5506">
        <w:rPr>
          <w:sz w:val="20"/>
          <w:szCs w:val="20"/>
        </w:rPr>
        <w:t xml:space="preserve"> и </w:t>
      </w:r>
      <w:proofErr w:type="spellStart"/>
      <w:r w:rsidRPr="00AC5506">
        <w:rPr>
          <w:sz w:val="20"/>
          <w:szCs w:val="20"/>
        </w:rPr>
        <w:t>васпитање</w:t>
      </w:r>
      <w:proofErr w:type="spellEnd"/>
      <w:r w:rsidRPr="00AC5506">
        <w:rPr>
          <w:sz w:val="20"/>
          <w:szCs w:val="20"/>
        </w:rPr>
        <w:t xml:space="preserve"> </w:t>
      </w:r>
      <w:proofErr w:type="spellStart"/>
      <w:r w:rsidRPr="00AC5506">
        <w:rPr>
          <w:sz w:val="20"/>
          <w:szCs w:val="20"/>
        </w:rPr>
        <w:t>заснованом</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социјалној</w:t>
      </w:r>
      <w:proofErr w:type="spellEnd"/>
      <w:r w:rsidRPr="00AC5506">
        <w:rPr>
          <w:sz w:val="20"/>
          <w:szCs w:val="20"/>
        </w:rPr>
        <w:t xml:space="preserve"> </w:t>
      </w:r>
      <w:proofErr w:type="spellStart"/>
      <w:r w:rsidRPr="00AC5506">
        <w:rPr>
          <w:sz w:val="20"/>
          <w:szCs w:val="20"/>
        </w:rPr>
        <w:t>правди</w:t>
      </w:r>
      <w:proofErr w:type="spellEnd"/>
      <w:r w:rsidRPr="00AC5506">
        <w:rPr>
          <w:sz w:val="20"/>
          <w:szCs w:val="20"/>
        </w:rPr>
        <w:t xml:space="preserve"> и </w:t>
      </w:r>
      <w:proofErr w:type="spellStart"/>
      <w:r w:rsidRPr="00AC5506">
        <w:rPr>
          <w:sz w:val="20"/>
          <w:szCs w:val="20"/>
        </w:rPr>
        <w:t>принципу</w:t>
      </w:r>
      <w:proofErr w:type="spellEnd"/>
      <w:r w:rsidRPr="00AC5506">
        <w:rPr>
          <w:sz w:val="20"/>
          <w:szCs w:val="20"/>
        </w:rPr>
        <w:t xml:space="preserve"> </w:t>
      </w:r>
      <w:proofErr w:type="spellStart"/>
      <w:r w:rsidRPr="00AC5506">
        <w:rPr>
          <w:sz w:val="20"/>
          <w:szCs w:val="20"/>
        </w:rPr>
        <w:t>једнаких</w:t>
      </w:r>
      <w:proofErr w:type="spellEnd"/>
      <w:r w:rsidRPr="00AC5506">
        <w:rPr>
          <w:sz w:val="20"/>
          <w:szCs w:val="20"/>
        </w:rPr>
        <w:t xml:space="preserve"> </w:t>
      </w:r>
      <w:proofErr w:type="spellStart"/>
      <w:r w:rsidRPr="00AC5506">
        <w:rPr>
          <w:sz w:val="20"/>
          <w:szCs w:val="20"/>
        </w:rPr>
        <w:t>шанси</w:t>
      </w:r>
      <w:proofErr w:type="spellEnd"/>
      <w:r w:rsidRPr="00AC5506">
        <w:rPr>
          <w:sz w:val="20"/>
          <w:szCs w:val="20"/>
        </w:rPr>
        <w:t xml:space="preserve"> </w:t>
      </w:r>
      <w:proofErr w:type="spellStart"/>
      <w:r w:rsidRPr="00AC5506">
        <w:rPr>
          <w:sz w:val="20"/>
          <w:szCs w:val="20"/>
        </w:rPr>
        <w:t>без</w:t>
      </w:r>
      <w:proofErr w:type="spellEnd"/>
      <w:r w:rsidRPr="00AC5506">
        <w:rPr>
          <w:sz w:val="20"/>
          <w:szCs w:val="20"/>
        </w:rPr>
        <w:t xml:space="preserve"> </w:t>
      </w:r>
      <w:proofErr w:type="spellStart"/>
      <w:r w:rsidRPr="00AC5506">
        <w:rPr>
          <w:sz w:val="20"/>
          <w:szCs w:val="20"/>
        </w:rPr>
        <w:t>дискриминације</w:t>
      </w:r>
      <w:proofErr w:type="spellEnd"/>
      <w:r w:rsidRPr="00AC5506">
        <w:rPr>
          <w:sz w:val="20"/>
          <w:szCs w:val="20"/>
        </w:rPr>
        <w:t xml:space="preserve">; 2) </w:t>
      </w:r>
      <w:proofErr w:type="spellStart"/>
      <w:r w:rsidRPr="00AC5506">
        <w:rPr>
          <w:sz w:val="20"/>
          <w:szCs w:val="20"/>
        </w:rPr>
        <w:t>усмереност</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дете</w:t>
      </w:r>
      <w:proofErr w:type="spellEnd"/>
      <w:r w:rsidRPr="00AC5506">
        <w:rPr>
          <w:sz w:val="20"/>
          <w:szCs w:val="20"/>
        </w:rPr>
        <w:t xml:space="preserve"> и </w:t>
      </w:r>
      <w:proofErr w:type="spellStart"/>
      <w:r w:rsidRPr="00AC5506">
        <w:rPr>
          <w:sz w:val="20"/>
          <w:szCs w:val="20"/>
        </w:rPr>
        <w:t>ученика</w:t>
      </w:r>
      <w:proofErr w:type="spellEnd"/>
      <w:r w:rsidRPr="00AC5506">
        <w:rPr>
          <w:sz w:val="20"/>
          <w:szCs w:val="20"/>
        </w:rPr>
        <w:t xml:space="preserve"> </w:t>
      </w:r>
      <w:proofErr w:type="spellStart"/>
      <w:r w:rsidRPr="00AC5506">
        <w:rPr>
          <w:sz w:val="20"/>
          <w:szCs w:val="20"/>
        </w:rPr>
        <w:t>кроз</w:t>
      </w:r>
      <w:proofErr w:type="spellEnd"/>
      <w:r w:rsidRPr="00AC5506">
        <w:rPr>
          <w:sz w:val="20"/>
          <w:szCs w:val="20"/>
        </w:rPr>
        <w:t xml:space="preserve"> </w:t>
      </w:r>
      <w:proofErr w:type="spellStart"/>
      <w:r w:rsidRPr="00AC5506">
        <w:rPr>
          <w:sz w:val="20"/>
          <w:szCs w:val="20"/>
        </w:rPr>
        <w:t>разноврсне</w:t>
      </w:r>
      <w:proofErr w:type="spellEnd"/>
      <w:r w:rsidRPr="00AC5506">
        <w:rPr>
          <w:sz w:val="20"/>
          <w:szCs w:val="20"/>
        </w:rPr>
        <w:t xml:space="preserve"> </w:t>
      </w:r>
      <w:proofErr w:type="spellStart"/>
      <w:r w:rsidRPr="00AC5506">
        <w:rPr>
          <w:sz w:val="20"/>
          <w:szCs w:val="20"/>
        </w:rPr>
        <w:t>облике</w:t>
      </w:r>
      <w:proofErr w:type="spellEnd"/>
      <w:r w:rsidRPr="00AC5506">
        <w:rPr>
          <w:sz w:val="20"/>
          <w:szCs w:val="20"/>
        </w:rPr>
        <w:t xml:space="preserve"> </w:t>
      </w:r>
      <w:proofErr w:type="spellStart"/>
      <w:r w:rsidRPr="00AC5506">
        <w:rPr>
          <w:sz w:val="20"/>
          <w:szCs w:val="20"/>
        </w:rPr>
        <w:t>учења</w:t>
      </w:r>
      <w:proofErr w:type="spellEnd"/>
      <w:r w:rsidRPr="00AC5506">
        <w:rPr>
          <w:sz w:val="20"/>
          <w:szCs w:val="20"/>
        </w:rPr>
        <w:t xml:space="preserve">, </w:t>
      </w:r>
      <w:proofErr w:type="spellStart"/>
      <w:r w:rsidRPr="00AC5506">
        <w:rPr>
          <w:sz w:val="20"/>
          <w:szCs w:val="20"/>
        </w:rPr>
        <w:t>наставе</w:t>
      </w:r>
      <w:proofErr w:type="spellEnd"/>
      <w:r w:rsidRPr="00AC5506">
        <w:rPr>
          <w:sz w:val="20"/>
          <w:szCs w:val="20"/>
        </w:rPr>
        <w:t xml:space="preserve"> и </w:t>
      </w:r>
      <w:proofErr w:type="spellStart"/>
      <w:r w:rsidRPr="00AC5506">
        <w:rPr>
          <w:sz w:val="20"/>
          <w:szCs w:val="20"/>
        </w:rPr>
        <w:t>оцењивања</w:t>
      </w:r>
      <w:proofErr w:type="spellEnd"/>
      <w:r w:rsidRPr="00AC5506">
        <w:rPr>
          <w:sz w:val="20"/>
          <w:szCs w:val="20"/>
        </w:rPr>
        <w:t xml:space="preserve"> </w:t>
      </w:r>
      <w:proofErr w:type="spellStart"/>
      <w:r w:rsidRPr="00AC5506">
        <w:rPr>
          <w:sz w:val="20"/>
          <w:szCs w:val="20"/>
        </w:rPr>
        <w:t>којима</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излази</w:t>
      </w:r>
      <w:proofErr w:type="spellEnd"/>
      <w:r w:rsidRPr="00AC5506">
        <w:rPr>
          <w:sz w:val="20"/>
          <w:szCs w:val="20"/>
        </w:rPr>
        <w:t xml:space="preserve"> у </w:t>
      </w:r>
      <w:proofErr w:type="spellStart"/>
      <w:r w:rsidRPr="00AC5506">
        <w:rPr>
          <w:sz w:val="20"/>
          <w:szCs w:val="20"/>
        </w:rPr>
        <w:t>сусрет</w:t>
      </w:r>
      <w:proofErr w:type="spellEnd"/>
      <w:r w:rsidRPr="00AC5506">
        <w:rPr>
          <w:sz w:val="20"/>
          <w:szCs w:val="20"/>
        </w:rPr>
        <w:t xml:space="preserve"> </w:t>
      </w:r>
      <w:proofErr w:type="spellStart"/>
      <w:r w:rsidRPr="00AC5506">
        <w:rPr>
          <w:sz w:val="20"/>
          <w:szCs w:val="20"/>
        </w:rPr>
        <w:t>различитим</w:t>
      </w:r>
      <w:proofErr w:type="spellEnd"/>
      <w:r w:rsidRPr="00AC5506">
        <w:rPr>
          <w:sz w:val="20"/>
          <w:szCs w:val="20"/>
        </w:rPr>
        <w:t xml:space="preserve"> </w:t>
      </w:r>
      <w:proofErr w:type="spellStart"/>
      <w:r w:rsidRPr="00AC5506">
        <w:rPr>
          <w:sz w:val="20"/>
          <w:szCs w:val="20"/>
        </w:rPr>
        <w:t>потребама</w:t>
      </w:r>
      <w:proofErr w:type="spellEnd"/>
      <w:r w:rsidRPr="00AC5506">
        <w:rPr>
          <w:sz w:val="20"/>
          <w:szCs w:val="20"/>
        </w:rPr>
        <w:t xml:space="preserve"> </w:t>
      </w:r>
      <w:proofErr w:type="spellStart"/>
      <w:r w:rsidRPr="00AC5506">
        <w:rPr>
          <w:sz w:val="20"/>
          <w:szCs w:val="20"/>
        </w:rPr>
        <w:t>детета</w:t>
      </w:r>
      <w:proofErr w:type="spellEnd"/>
      <w:r w:rsidRPr="00AC5506">
        <w:rPr>
          <w:sz w:val="20"/>
          <w:szCs w:val="20"/>
        </w:rPr>
        <w:t xml:space="preserve"> и </w:t>
      </w:r>
      <w:proofErr w:type="spellStart"/>
      <w:r w:rsidRPr="00AC5506">
        <w:rPr>
          <w:sz w:val="20"/>
          <w:szCs w:val="20"/>
        </w:rPr>
        <w:t>ученика</w:t>
      </w:r>
      <w:proofErr w:type="spellEnd"/>
      <w:r w:rsidRPr="00AC5506">
        <w:rPr>
          <w:sz w:val="20"/>
          <w:szCs w:val="20"/>
        </w:rPr>
        <w:t xml:space="preserve">, </w:t>
      </w:r>
      <w:proofErr w:type="spellStart"/>
      <w:r w:rsidRPr="00AC5506">
        <w:rPr>
          <w:sz w:val="20"/>
          <w:szCs w:val="20"/>
        </w:rPr>
        <w:t>развија</w:t>
      </w:r>
      <w:proofErr w:type="spellEnd"/>
      <w:r w:rsidRPr="00AC5506">
        <w:rPr>
          <w:sz w:val="20"/>
          <w:szCs w:val="20"/>
        </w:rPr>
        <w:t xml:space="preserve"> </w:t>
      </w:r>
      <w:proofErr w:type="spellStart"/>
      <w:r w:rsidRPr="00AC5506">
        <w:rPr>
          <w:sz w:val="20"/>
          <w:szCs w:val="20"/>
        </w:rPr>
        <w:t>мотивација</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учење</w:t>
      </w:r>
      <w:proofErr w:type="spellEnd"/>
      <w:r w:rsidRPr="00AC5506">
        <w:rPr>
          <w:sz w:val="20"/>
          <w:szCs w:val="20"/>
        </w:rPr>
        <w:t xml:space="preserve"> и </w:t>
      </w:r>
      <w:proofErr w:type="spellStart"/>
      <w:r w:rsidRPr="00AC5506">
        <w:rPr>
          <w:sz w:val="20"/>
          <w:szCs w:val="20"/>
        </w:rPr>
        <w:t>подиже</w:t>
      </w:r>
      <w:proofErr w:type="spellEnd"/>
      <w:r w:rsidRPr="00AC5506">
        <w:rPr>
          <w:sz w:val="20"/>
          <w:szCs w:val="20"/>
        </w:rPr>
        <w:t xml:space="preserve"> </w:t>
      </w:r>
      <w:proofErr w:type="spellStart"/>
      <w:r w:rsidRPr="00AC5506">
        <w:rPr>
          <w:sz w:val="20"/>
          <w:szCs w:val="20"/>
        </w:rPr>
        <w:t>квалитет</w:t>
      </w:r>
      <w:proofErr w:type="spellEnd"/>
      <w:r w:rsidRPr="00AC5506">
        <w:rPr>
          <w:sz w:val="20"/>
          <w:szCs w:val="20"/>
        </w:rPr>
        <w:t xml:space="preserve"> </w:t>
      </w:r>
      <w:proofErr w:type="spellStart"/>
      <w:r w:rsidRPr="00AC5506">
        <w:rPr>
          <w:sz w:val="20"/>
          <w:szCs w:val="20"/>
        </w:rPr>
        <w:t>постигнућа</w:t>
      </w:r>
      <w:proofErr w:type="spellEnd"/>
      <w:r w:rsidRPr="00AC5506">
        <w:rPr>
          <w:sz w:val="20"/>
          <w:szCs w:val="20"/>
        </w:rPr>
        <w:t>;</w:t>
      </w:r>
    </w:p>
    <w:p w14:paraId="43B2D5F2" w14:textId="77777777" w:rsidR="00DB1CB0" w:rsidRPr="00AC5506" w:rsidRDefault="00DB1CB0" w:rsidP="0043568E">
      <w:pPr>
        <w:spacing w:before="120" w:after="120"/>
        <w:jc w:val="both"/>
        <w:rPr>
          <w:sz w:val="20"/>
          <w:szCs w:val="20"/>
        </w:rPr>
      </w:pPr>
      <w:r w:rsidRPr="00AC5506">
        <w:rPr>
          <w:sz w:val="20"/>
          <w:szCs w:val="20"/>
        </w:rPr>
        <w:t xml:space="preserve">3) </w:t>
      </w:r>
      <w:proofErr w:type="spellStart"/>
      <w:r w:rsidRPr="00AC5506">
        <w:rPr>
          <w:sz w:val="20"/>
          <w:szCs w:val="20"/>
        </w:rPr>
        <w:t>поштовање</w:t>
      </w:r>
      <w:proofErr w:type="spellEnd"/>
      <w:r w:rsidRPr="00AC5506">
        <w:rPr>
          <w:sz w:val="20"/>
          <w:szCs w:val="20"/>
        </w:rPr>
        <w:t xml:space="preserve"> </w:t>
      </w:r>
      <w:proofErr w:type="spellStart"/>
      <w:r w:rsidRPr="00AC5506">
        <w:rPr>
          <w:sz w:val="20"/>
          <w:szCs w:val="20"/>
        </w:rPr>
        <w:t>људских</w:t>
      </w:r>
      <w:proofErr w:type="spellEnd"/>
      <w:r w:rsidRPr="00AC5506">
        <w:rPr>
          <w:sz w:val="20"/>
          <w:szCs w:val="20"/>
        </w:rPr>
        <w:t xml:space="preserve"> </w:t>
      </w:r>
      <w:proofErr w:type="spellStart"/>
      <w:r w:rsidRPr="00AC5506">
        <w:rPr>
          <w:sz w:val="20"/>
          <w:szCs w:val="20"/>
        </w:rPr>
        <w:t>права</w:t>
      </w:r>
      <w:proofErr w:type="spellEnd"/>
      <w:r w:rsidRPr="00AC5506">
        <w:rPr>
          <w:sz w:val="20"/>
          <w:szCs w:val="20"/>
        </w:rPr>
        <w:t xml:space="preserve"> и </w:t>
      </w:r>
      <w:proofErr w:type="spellStart"/>
      <w:r w:rsidRPr="00AC5506">
        <w:rPr>
          <w:sz w:val="20"/>
          <w:szCs w:val="20"/>
        </w:rPr>
        <w:t>права</w:t>
      </w:r>
      <w:proofErr w:type="spellEnd"/>
      <w:r w:rsidRPr="00AC5506">
        <w:rPr>
          <w:sz w:val="20"/>
          <w:szCs w:val="20"/>
        </w:rPr>
        <w:t xml:space="preserve"> </w:t>
      </w:r>
      <w:proofErr w:type="spellStart"/>
      <w:r w:rsidRPr="00AC5506">
        <w:rPr>
          <w:sz w:val="20"/>
          <w:szCs w:val="20"/>
        </w:rPr>
        <w:t>сваког</w:t>
      </w:r>
      <w:proofErr w:type="spellEnd"/>
      <w:r w:rsidRPr="00AC5506">
        <w:rPr>
          <w:sz w:val="20"/>
          <w:szCs w:val="20"/>
        </w:rPr>
        <w:t xml:space="preserve"> </w:t>
      </w:r>
      <w:proofErr w:type="spellStart"/>
      <w:r w:rsidRPr="00AC5506">
        <w:rPr>
          <w:sz w:val="20"/>
          <w:szCs w:val="20"/>
        </w:rPr>
        <w:t>детета</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и </w:t>
      </w:r>
      <w:proofErr w:type="spellStart"/>
      <w:r w:rsidRPr="00AC5506">
        <w:rPr>
          <w:sz w:val="20"/>
          <w:szCs w:val="20"/>
        </w:rPr>
        <w:t>одраслог</w:t>
      </w:r>
      <w:proofErr w:type="spellEnd"/>
      <w:r w:rsidRPr="00AC5506">
        <w:rPr>
          <w:sz w:val="20"/>
          <w:szCs w:val="20"/>
        </w:rPr>
        <w:t xml:space="preserve"> и </w:t>
      </w:r>
      <w:proofErr w:type="spellStart"/>
      <w:r w:rsidRPr="00AC5506">
        <w:rPr>
          <w:sz w:val="20"/>
          <w:szCs w:val="20"/>
        </w:rPr>
        <w:t>уважавање</w:t>
      </w:r>
      <w:proofErr w:type="spellEnd"/>
      <w:r w:rsidRPr="00AC5506">
        <w:rPr>
          <w:sz w:val="20"/>
          <w:szCs w:val="20"/>
        </w:rPr>
        <w:t xml:space="preserve"> </w:t>
      </w:r>
      <w:proofErr w:type="spellStart"/>
      <w:r w:rsidRPr="00AC5506">
        <w:rPr>
          <w:sz w:val="20"/>
          <w:szCs w:val="20"/>
        </w:rPr>
        <w:t>људског</w:t>
      </w:r>
      <w:proofErr w:type="spellEnd"/>
      <w:r w:rsidRPr="00AC5506">
        <w:rPr>
          <w:sz w:val="20"/>
          <w:szCs w:val="20"/>
        </w:rPr>
        <w:t xml:space="preserve"> </w:t>
      </w:r>
      <w:proofErr w:type="spellStart"/>
      <w:r w:rsidRPr="00AC5506">
        <w:rPr>
          <w:sz w:val="20"/>
          <w:szCs w:val="20"/>
        </w:rPr>
        <w:t>достојанства</w:t>
      </w:r>
      <w:proofErr w:type="spellEnd"/>
      <w:r w:rsidRPr="00AC5506">
        <w:rPr>
          <w:sz w:val="20"/>
          <w:szCs w:val="20"/>
        </w:rPr>
        <w:t xml:space="preserve">; </w:t>
      </w:r>
      <w:proofErr w:type="spellStart"/>
      <w:r w:rsidRPr="00AC5506">
        <w:rPr>
          <w:sz w:val="20"/>
          <w:szCs w:val="20"/>
        </w:rPr>
        <w:t>образовање</w:t>
      </w:r>
      <w:proofErr w:type="spellEnd"/>
      <w:r w:rsidRPr="00AC5506">
        <w:rPr>
          <w:sz w:val="20"/>
          <w:szCs w:val="20"/>
        </w:rPr>
        <w:t xml:space="preserve"> и </w:t>
      </w:r>
      <w:proofErr w:type="spellStart"/>
      <w:r w:rsidRPr="00AC5506">
        <w:rPr>
          <w:sz w:val="20"/>
          <w:szCs w:val="20"/>
        </w:rPr>
        <w:t>васпитање</w:t>
      </w:r>
      <w:proofErr w:type="spellEnd"/>
      <w:r w:rsidRPr="00AC5506">
        <w:rPr>
          <w:sz w:val="20"/>
          <w:szCs w:val="20"/>
        </w:rPr>
        <w:t xml:space="preserve"> у </w:t>
      </w:r>
      <w:proofErr w:type="spellStart"/>
      <w:r w:rsidRPr="00AC5506">
        <w:rPr>
          <w:sz w:val="20"/>
          <w:szCs w:val="20"/>
        </w:rPr>
        <w:t>демократски</w:t>
      </w:r>
      <w:proofErr w:type="spellEnd"/>
      <w:r w:rsidRPr="00AC5506">
        <w:rPr>
          <w:sz w:val="20"/>
          <w:szCs w:val="20"/>
        </w:rPr>
        <w:t xml:space="preserve"> </w:t>
      </w:r>
      <w:proofErr w:type="spellStart"/>
      <w:r w:rsidRPr="00AC5506">
        <w:rPr>
          <w:sz w:val="20"/>
          <w:szCs w:val="20"/>
        </w:rPr>
        <w:t>уређеној</w:t>
      </w:r>
      <w:proofErr w:type="spellEnd"/>
      <w:r w:rsidRPr="00AC5506">
        <w:rPr>
          <w:sz w:val="20"/>
          <w:szCs w:val="20"/>
        </w:rPr>
        <w:t xml:space="preserve"> и </w:t>
      </w:r>
      <w:proofErr w:type="spellStart"/>
      <w:r w:rsidRPr="00AC5506">
        <w:rPr>
          <w:sz w:val="20"/>
          <w:szCs w:val="20"/>
        </w:rPr>
        <w:t>социјално</w:t>
      </w:r>
      <w:proofErr w:type="spellEnd"/>
      <w:r w:rsidRPr="00AC5506">
        <w:rPr>
          <w:sz w:val="20"/>
          <w:szCs w:val="20"/>
        </w:rPr>
        <w:t xml:space="preserve"> </w:t>
      </w:r>
      <w:proofErr w:type="spellStart"/>
      <w:r w:rsidRPr="00AC5506">
        <w:rPr>
          <w:sz w:val="20"/>
          <w:szCs w:val="20"/>
        </w:rPr>
        <w:t>одговорној</w:t>
      </w:r>
      <w:proofErr w:type="spellEnd"/>
      <w:r w:rsidRPr="00AC5506">
        <w:rPr>
          <w:sz w:val="20"/>
          <w:szCs w:val="20"/>
        </w:rPr>
        <w:t xml:space="preserve"> </w:t>
      </w:r>
      <w:proofErr w:type="spellStart"/>
      <w:r w:rsidRPr="00AC5506">
        <w:rPr>
          <w:sz w:val="20"/>
          <w:szCs w:val="20"/>
        </w:rPr>
        <w:t>установи</w:t>
      </w:r>
      <w:proofErr w:type="spellEnd"/>
      <w:r w:rsidRPr="00AC5506">
        <w:rPr>
          <w:sz w:val="20"/>
          <w:szCs w:val="20"/>
        </w:rPr>
        <w:t xml:space="preserve"> у </w:t>
      </w:r>
      <w:proofErr w:type="spellStart"/>
      <w:r w:rsidRPr="00AC5506">
        <w:rPr>
          <w:sz w:val="20"/>
          <w:szCs w:val="20"/>
        </w:rPr>
        <w:t>којој</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негују</w:t>
      </w:r>
      <w:proofErr w:type="spellEnd"/>
      <w:r w:rsidRPr="00AC5506">
        <w:rPr>
          <w:sz w:val="20"/>
          <w:szCs w:val="20"/>
        </w:rPr>
        <w:t xml:space="preserve"> </w:t>
      </w:r>
      <w:proofErr w:type="spellStart"/>
      <w:r w:rsidRPr="00AC5506">
        <w:rPr>
          <w:sz w:val="20"/>
          <w:szCs w:val="20"/>
        </w:rPr>
        <w:t>отвореност</w:t>
      </w:r>
      <w:proofErr w:type="spellEnd"/>
      <w:r w:rsidRPr="00AC5506">
        <w:rPr>
          <w:sz w:val="20"/>
          <w:szCs w:val="20"/>
        </w:rPr>
        <w:t xml:space="preserve">, </w:t>
      </w:r>
      <w:proofErr w:type="spellStart"/>
      <w:r w:rsidRPr="00AC5506">
        <w:rPr>
          <w:sz w:val="20"/>
          <w:szCs w:val="20"/>
        </w:rPr>
        <w:t>сарадња</w:t>
      </w:r>
      <w:proofErr w:type="spellEnd"/>
      <w:r w:rsidRPr="00AC5506">
        <w:rPr>
          <w:sz w:val="20"/>
          <w:szCs w:val="20"/>
        </w:rPr>
        <w:t xml:space="preserve">, </w:t>
      </w:r>
      <w:proofErr w:type="spellStart"/>
      <w:r w:rsidRPr="00AC5506">
        <w:rPr>
          <w:sz w:val="20"/>
          <w:szCs w:val="20"/>
        </w:rPr>
        <w:t>толеранција</w:t>
      </w:r>
      <w:proofErr w:type="spellEnd"/>
      <w:r w:rsidRPr="00AC5506">
        <w:rPr>
          <w:sz w:val="20"/>
          <w:szCs w:val="20"/>
        </w:rPr>
        <w:t xml:space="preserve">, </w:t>
      </w:r>
      <w:proofErr w:type="spellStart"/>
      <w:r w:rsidRPr="00AC5506">
        <w:rPr>
          <w:sz w:val="20"/>
          <w:szCs w:val="20"/>
        </w:rPr>
        <w:t>свест</w:t>
      </w:r>
      <w:proofErr w:type="spellEnd"/>
      <w:r w:rsidRPr="00AC5506">
        <w:rPr>
          <w:sz w:val="20"/>
          <w:szCs w:val="20"/>
        </w:rPr>
        <w:t xml:space="preserve"> о </w:t>
      </w:r>
      <w:proofErr w:type="spellStart"/>
      <w:r w:rsidRPr="00AC5506">
        <w:rPr>
          <w:sz w:val="20"/>
          <w:szCs w:val="20"/>
        </w:rPr>
        <w:t>културној</w:t>
      </w:r>
      <w:proofErr w:type="spellEnd"/>
      <w:r w:rsidRPr="00AC5506">
        <w:rPr>
          <w:sz w:val="20"/>
          <w:szCs w:val="20"/>
        </w:rPr>
        <w:t xml:space="preserve"> и </w:t>
      </w:r>
      <w:proofErr w:type="spellStart"/>
      <w:r w:rsidRPr="00AC5506">
        <w:rPr>
          <w:sz w:val="20"/>
          <w:szCs w:val="20"/>
        </w:rPr>
        <w:t>цивилизацијској</w:t>
      </w:r>
      <w:proofErr w:type="spellEnd"/>
      <w:r w:rsidRPr="00AC5506">
        <w:rPr>
          <w:sz w:val="20"/>
          <w:szCs w:val="20"/>
        </w:rPr>
        <w:t xml:space="preserve"> </w:t>
      </w:r>
      <w:proofErr w:type="spellStart"/>
      <w:r w:rsidRPr="00AC5506">
        <w:rPr>
          <w:sz w:val="20"/>
          <w:szCs w:val="20"/>
        </w:rPr>
        <w:t>повезаности</w:t>
      </w:r>
      <w:proofErr w:type="spellEnd"/>
      <w:r w:rsidRPr="00AC5506">
        <w:rPr>
          <w:sz w:val="20"/>
          <w:szCs w:val="20"/>
        </w:rPr>
        <w:t xml:space="preserve"> у </w:t>
      </w:r>
      <w:proofErr w:type="spellStart"/>
      <w:r w:rsidRPr="00AC5506">
        <w:rPr>
          <w:sz w:val="20"/>
          <w:szCs w:val="20"/>
        </w:rPr>
        <w:t>свету</w:t>
      </w:r>
      <w:proofErr w:type="spellEnd"/>
      <w:r w:rsidRPr="00AC5506">
        <w:rPr>
          <w:sz w:val="20"/>
          <w:szCs w:val="20"/>
        </w:rPr>
        <w:t xml:space="preserve">, </w:t>
      </w:r>
      <w:proofErr w:type="spellStart"/>
      <w:r w:rsidRPr="00AC5506">
        <w:rPr>
          <w:sz w:val="20"/>
          <w:szCs w:val="20"/>
        </w:rPr>
        <w:t>посвећеност</w:t>
      </w:r>
      <w:proofErr w:type="spellEnd"/>
      <w:r w:rsidRPr="00AC5506">
        <w:rPr>
          <w:sz w:val="20"/>
          <w:szCs w:val="20"/>
        </w:rPr>
        <w:t xml:space="preserve"> </w:t>
      </w:r>
      <w:proofErr w:type="spellStart"/>
      <w:r w:rsidRPr="00AC5506">
        <w:rPr>
          <w:sz w:val="20"/>
          <w:szCs w:val="20"/>
        </w:rPr>
        <w:t>основним</w:t>
      </w:r>
      <w:proofErr w:type="spellEnd"/>
      <w:r w:rsidRPr="00AC5506">
        <w:rPr>
          <w:sz w:val="20"/>
          <w:szCs w:val="20"/>
        </w:rPr>
        <w:t xml:space="preserve"> </w:t>
      </w:r>
      <w:proofErr w:type="spellStart"/>
      <w:r w:rsidRPr="00AC5506">
        <w:rPr>
          <w:sz w:val="20"/>
          <w:szCs w:val="20"/>
        </w:rPr>
        <w:t>моралним</w:t>
      </w:r>
      <w:proofErr w:type="spellEnd"/>
      <w:r w:rsidRPr="00AC5506">
        <w:rPr>
          <w:sz w:val="20"/>
          <w:szCs w:val="20"/>
        </w:rPr>
        <w:t xml:space="preserve"> </w:t>
      </w:r>
      <w:proofErr w:type="spellStart"/>
      <w:r w:rsidRPr="00AC5506">
        <w:rPr>
          <w:sz w:val="20"/>
          <w:szCs w:val="20"/>
        </w:rPr>
        <w:t>вредностима</w:t>
      </w:r>
      <w:proofErr w:type="spellEnd"/>
      <w:r w:rsidRPr="00AC5506">
        <w:rPr>
          <w:sz w:val="20"/>
          <w:szCs w:val="20"/>
        </w:rPr>
        <w:t xml:space="preserve">, </w:t>
      </w:r>
      <w:proofErr w:type="spellStart"/>
      <w:r w:rsidRPr="00AC5506">
        <w:rPr>
          <w:sz w:val="20"/>
          <w:szCs w:val="20"/>
        </w:rPr>
        <w:t>вредностима</w:t>
      </w:r>
      <w:proofErr w:type="spellEnd"/>
      <w:r w:rsidRPr="00AC5506">
        <w:rPr>
          <w:sz w:val="20"/>
          <w:szCs w:val="20"/>
        </w:rPr>
        <w:t xml:space="preserve"> </w:t>
      </w:r>
      <w:proofErr w:type="spellStart"/>
      <w:r w:rsidRPr="00AC5506">
        <w:rPr>
          <w:sz w:val="20"/>
          <w:szCs w:val="20"/>
        </w:rPr>
        <w:t>правде</w:t>
      </w:r>
      <w:proofErr w:type="spellEnd"/>
      <w:r w:rsidRPr="00AC5506">
        <w:rPr>
          <w:sz w:val="20"/>
          <w:szCs w:val="20"/>
        </w:rPr>
        <w:t xml:space="preserve">, </w:t>
      </w:r>
      <w:proofErr w:type="spellStart"/>
      <w:r w:rsidRPr="00AC5506">
        <w:rPr>
          <w:sz w:val="20"/>
          <w:szCs w:val="20"/>
        </w:rPr>
        <w:t>истине</w:t>
      </w:r>
      <w:proofErr w:type="spellEnd"/>
      <w:r w:rsidRPr="00AC5506">
        <w:rPr>
          <w:sz w:val="20"/>
          <w:szCs w:val="20"/>
        </w:rPr>
        <w:t xml:space="preserve">, </w:t>
      </w:r>
      <w:proofErr w:type="spellStart"/>
      <w:r w:rsidRPr="00AC5506">
        <w:rPr>
          <w:sz w:val="20"/>
          <w:szCs w:val="20"/>
        </w:rPr>
        <w:t>солидарности</w:t>
      </w:r>
      <w:proofErr w:type="spellEnd"/>
      <w:r w:rsidRPr="00AC5506">
        <w:rPr>
          <w:sz w:val="20"/>
          <w:szCs w:val="20"/>
        </w:rPr>
        <w:t xml:space="preserve">, </w:t>
      </w:r>
      <w:proofErr w:type="spellStart"/>
      <w:r w:rsidRPr="00AC5506">
        <w:rPr>
          <w:sz w:val="20"/>
          <w:szCs w:val="20"/>
        </w:rPr>
        <w:t>слободе</w:t>
      </w:r>
      <w:proofErr w:type="spellEnd"/>
      <w:r w:rsidRPr="00AC5506">
        <w:rPr>
          <w:sz w:val="20"/>
          <w:szCs w:val="20"/>
        </w:rPr>
        <w:t xml:space="preserve">, </w:t>
      </w:r>
      <w:proofErr w:type="spellStart"/>
      <w:r w:rsidRPr="00AC5506">
        <w:rPr>
          <w:sz w:val="20"/>
          <w:szCs w:val="20"/>
        </w:rPr>
        <w:t>поштења</w:t>
      </w:r>
      <w:proofErr w:type="spellEnd"/>
      <w:r w:rsidRPr="00AC5506">
        <w:rPr>
          <w:sz w:val="20"/>
          <w:szCs w:val="20"/>
        </w:rPr>
        <w:t xml:space="preserve"> и </w:t>
      </w:r>
      <w:proofErr w:type="spellStart"/>
      <w:r w:rsidRPr="00AC5506">
        <w:rPr>
          <w:sz w:val="20"/>
          <w:szCs w:val="20"/>
        </w:rPr>
        <w:t>одговорности</w:t>
      </w:r>
      <w:proofErr w:type="spellEnd"/>
      <w:r w:rsidRPr="00AC5506">
        <w:rPr>
          <w:sz w:val="20"/>
          <w:szCs w:val="20"/>
        </w:rPr>
        <w:t xml:space="preserve"> и у </w:t>
      </w:r>
      <w:proofErr w:type="spellStart"/>
      <w:r w:rsidRPr="00AC5506">
        <w:rPr>
          <w:sz w:val="20"/>
          <w:szCs w:val="20"/>
        </w:rPr>
        <w:t>којој</w:t>
      </w:r>
      <w:proofErr w:type="spellEnd"/>
      <w:r w:rsidRPr="00AC5506">
        <w:rPr>
          <w:sz w:val="20"/>
          <w:szCs w:val="20"/>
        </w:rPr>
        <w:t xml:space="preserve"> </w:t>
      </w:r>
      <w:proofErr w:type="spellStart"/>
      <w:r w:rsidRPr="00AC5506">
        <w:rPr>
          <w:sz w:val="20"/>
          <w:szCs w:val="20"/>
        </w:rPr>
        <w:t>је</w:t>
      </w:r>
      <w:proofErr w:type="spellEnd"/>
      <w:r w:rsidRPr="00AC5506">
        <w:rPr>
          <w:sz w:val="20"/>
          <w:szCs w:val="20"/>
        </w:rPr>
        <w:t xml:space="preserve"> </w:t>
      </w:r>
      <w:proofErr w:type="spellStart"/>
      <w:r w:rsidRPr="00AC5506">
        <w:rPr>
          <w:sz w:val="20"/>
          <w:szCs w:val="20"/>
        </w:rPr>
        <w:t>осигурано</w:t>
      </w:r>
      <w:proofErr w:type="spellEnd"/>
      <w:r w:rsidRPr="00AC5506">
        <w:rPr>
          <w:sz w:val="20"/>
          <w:szCs w:val="20"/>
        </w:rPr>
        <w:t xml:space="preserve"> </w:t>
      </w:r>
      <w:proofErr w:type="spellStart"/>
      <w:r w:rsidRPr="00AC5506">
        <w:rPr>
          <w:sz w:val="20"/>
          <w:szCs w:val="20"/>
        </w:rPr>
        <w:t>пуно</w:t>
      </w:r>
      <w:proofErr w:type="spellEnd"/>
      <w:r w:rsidRPr="00AC5506">
        <w:rPr>
          <w:sz w:val="20"/>
          <w:szCs w:val="20"/>
        </w:rPr>
        <w:t xml:space="preserve"> </w:t>
      </w:r>
      <w:proofErr w:type="spellStart"/>
      <w:r w:rsidRPr="00AC5506">
        <w:rPr>
          <w:sz w:val="20"/>
          <w:szCs w:val="20"/>
        </w:rPr>
        <w:t>поштовање</w:t>
      </w:r>
      <w:proofErr w:type="spellEnd"/>
      <w:r w:rsidRPr="00AC5506">
        <w:rPr>
          <w:sz w:val="20"/>
          <w:szCs w:val="20"/>
        </w:rPr>
        <w:t xml:space="preserve"> </w:t>
      </w:r>
      <w:proofErr w:type="spellStart"/>
      <w:r w:rsidRPr="00AC5506">
        <w:rPr>
          <w:sz w:val="20"/>
          <w:szCs w:val="20"/>
        </w:rPr>
        <w:t>права</w:t>
      </w:r>
      <w:proofErr w:type="spellEnd"/>
      <w:r w:rsidRPr="00AC5506">
        <w:rPr>
          <w:sz w:val="20"/>
          <w:szCs w:val="20"/>
        </w:rPr>
        <w:t xml:space="preserve"> </w:t>
      </w:r>
      <w:proofErr w:type="spellStart"/>
      <w:r w:rsidRPr="00AC5506">
        <w:rPr>
          <w:sz w:val="20"/>
          <w:szCs w:val="20"/>
        </w:rPr>
        <w:t>детета</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и </w:t>
      </w:r>
      <w:proofErr w:type="spellStart"/>
      <w:r w:rsidRPr="00AC5506">
        <w:rPr>
          <w:sz w:val="20"/>
          <w:szCs w:val="20"/>
        </w:rPr>
        <w:t>одраслог</w:t>
      </w:r>
      <w:proofErr w:type="spellEnd"/>
      <w:r w:rsidRPr="00AC5506">
        <w:rPr>
          <w:sz w:val="20"/>
          <w:szCs w:val="20"/>
        </w:rPr>
        <w:t>;</w:t>
      </w:r>
    </w:p>
    <w:p w14:paraId="3EC68400" w14:textId="77777777" w:rsidR="00DB1CB0" w:rsidRPr="00AC5506" w:rsidRDefault="00DB1CB0" w:rsidP="0043568E">
      <w:pPr>
        <w:spacing w:before="120" w:after="120"/>
        <w:jc w:val="both"/>
        <w:rPr>
          <w:sz w:val="20"/>
          <w:szCs w:val="20"/>
        </w:rPr>
      </w:pPr>
      <w:r w:rsidRPr="00AC5506">
        <w:rPr>
          <w:sz w:val="20"/>
          <w:szCs w:val="20"/>
        </w:rPr>
        <w:t xml:space="preserve">4) </w:t>
      </w:r>
      <w:proofErr w:type="spellStart"/>
      <w:r w:rsidRPr="00AC5506">
        <w:rPr>
          <w:sz w:val="20"/>
          <w:szCs w:val="20"/>
        </w:rPr>
        <w:t>висок</w:t>
      </w:r>
      <w:proofErr w:type="spellEnd"/>
      <w:r w:rsidRPr="00AC5506">
        <w:rPr>
          <w:sz w:val="20"/>
          <w:szCs w:val="20"/>
        </w:rPr>
        <w:t xml:space="preserve"> </w:t>
      </w:r>
      <w:proofErr w:type="spellStart"/>
      <w:r w:rsidRPr="00AC5506">
        <w:rPr>
          <w:sz w:val="20"/>
          <w:szCs w:val="20"/>
        </w:rPr>
        <w:t>квалитет</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све</w:t>
      </w:r>
      <w:proofErr w:type="spellEnd"/>
      <w:r w:rsidRPr="00AC5506">
        <w:rPr>
          <w:sz w:val="20"/>
          <w:szCs w:val="20"/>
        </w:rPr>
        <w:t xml:space="preserve">; </w:t>
      </w:r>
      <w:proofErr w:type="spellStart"/>
      <w:r w:rsidRPr="00AC5506">
        <w:rPr>
          <w:sz w:val="20"/>
          <w:szCs w:val="20"/>
        </w:rPr>
        <w:t>квалитетно</w:t>
      </w:r>
      <w:proofErr w:type="spellEnd"/>
      <w:r w:rsidRPr="00AC5506">
        <w:rPr>
          <w:sz w:val="20"/>
          <w:szCs w:val="20"/>
        </w:rPr>
        <w:t xml:space="preserve"> и </w:t>
      </w:r>
      <w:proofErr w:type="spellStart"/>
      <w:r w:rsidRPr="00AC5506">
        <w:rPr>
          <w:sz w:val="20"/>
          <w:szCs w:val="20"/>
        </w:rPr>
        <w:t>уравнотежено</w:t>
      </w:r>
      <w:proofErr w:type="spellEnd"/>
      <w:r w:rsidRPr="00AC5506">
        <w:rPr>
          <w:sz w:val="20"/>
          <w:szCs w:val="20"/>
        </w:rPr>
        <w:t xml:space="preserve"> </w:t>
      </w:r>
      <w:proofErr w:type="spellStart"/>
      <w:r w:rsidRPr="00AC5506">
        <w:rPr>
          <w:sz w:val="20"/>
          <w:szCs w:val="20"/>
        </w:rPr>
        <w:t>образовање</w:t>
      </w:r>
      <w:proofErr w:type="spellEnd"/>
      <w:r w:rsidRPr="00AC5506">
        <w:rPr>
          <w:sz w:val="20"/>
          <w:szCs w:val="20"/>
        </w:rPr>
        <w:t xml:space="preserve"> и </w:t>
      </w:r>
      <w:proofErr w:type="spellStart"/>
      <w:r w:rsidRPr="00AC5506">
        <w:rPr>
          <w:sz w:val="20"/>
          <w:szCs w:val="20"/>
        </w:rPr>
        <w:t>васпитање</w:t>
      </w:r>
      <w:proofErr w:type="spellEnd"/>
      <w:r w:rsidRPr="00AC5506">
        <w:rPr>
          <w:sz w:val="20"/>
          <w:szCs w:val="20"/>
        </w:rPr>
        <w:t xml:space="preserve">, </w:t>
      </w:r>
      <w:proofErr w:type="spellStart"/>
      <w:r w:rsidRPr="00AC5506">
        <w:rPr>
          <w:sz w:val="20"/>
          <w:szCs w:val="20"/>
        </w:rPr>
        <w:t>засновано</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тековинама</w:t>
      </w:r>
      <w:proofErr w:type="spellEnd"/>
      <w:r w:rsidRPr="00AC5506">
        <w:rPr>
          <w:sz w:val="20"/>
          <w:szCs w:val="20"/>
        </w:rPr>
        <w:t xml:space="preserve"> и </w:t>
      </w:r>
      <w:proofErr w:type="spellStart"/>
      <w:r w:rsidRPr="00AC5506">
        <w:rPr>
          <w:sz w:val="20"/>
          <w:szCs w:val="20"/>
        </w:rPr>
        <w:t>достигнућима</w:t>
      </w:r>
      <w:proofErr w:type="spellEnd"/>
      <w:r w:rsidRPr="00AC5506">
        <w:rPr>
          <w:sz w:val="20"/>
          <w:szCs w:val="20"/>
        </w:rPr>
        <w:t xml:space="preserve"> </w:t>
      </w:r>
      <w:proofErr w:type="spellStart"/>
      <w:r w:rsidRPr="00AC5506">
        <w:rPr>
          <w:sz w:val="20"/>
          <w:szCs w:val="20"/>
        </w:rPr>
        <w:t>савремене</w:t>
      </w:r>
      <w:proofErr w:type="spellEnd"/>
      <w:r w:rsidRPr="00AC5506">
        <w:rPr>
          <w:sz w:val="20"/>
          <w:szCs w:val="20"/>
        </w:rPr>
        <w:t xml:space="preserve"> </w:t>
      </w:r>
      <w:proofErr w:type="spellStart"/>
      <w:r w:rsidRPr="00AC5506">
        <w:rPr>
          <w:sz w:val="20"/>
          <w:szCs w:val="20"/>
        </w:rPr>
        <w:t>науке</w:t>
      </w:r>
      <w:proofErr w:type="spellEnd"/>
      <w:r w:rsidRPr="00AC5506">
        <w:rPr>
          <w:sz w:val="20"/>
          <w:szCs w:val="20"/>
        </w:rPr>
        <w:t xml:space="preserve">, </w:t>
      </w:r>
      <w:proofErr w:type="spellStart"/>
      <w:r w:rsidRPr="00AC5506">
        <w:rPr>
          <w:sz w:val="20"/>
          <w:szCs w:val="20"/>
        </w:rPr>
        <w:t>примена</w:t>
      </w:r>
      <w:proofErr w:type="spellEnd"/>
      <w:r w:rsidRPr="00AC5506">
        <w:rPr>
          <w:sz w:val="20"/>
          <w:szCs w:val="20"/>
        </w:rPr>
        <w:t xml:space="preserve"> </w:t>
      </w:r>
      <w:proofErr w:type="spellStart"/>
      <w:r w:rsidRPr="00AC5506">
        <w:rPr>
          <w:sz w:val="20"/>
          <w:szCs w:val="20"/>
        </w:rPr>
        <w:t>достигнућа</w:t>
      </w:r>
      <w:proofErr w:type="spellEnd"/>
      <w:r w:rsidRPr="00AC5506">
        <w:rPr>
          <w:sz w:val="20"/>
          <w:szCs w:val="20"/>
        </w:rPr>
        <w:t xml:space="preserve"> </w:t>
      </w:r>
      <w:proofErr w:type="spellStart"/>
      <w:r w:rsidRPr="00AC5506">
        <w:rPr>
          <w:sz w:val="20"/>
          <w:szCs w:val="20"/>
        </w:rPr>
        <w:t>научних</w:t>
      </w:r>
      <w:proofErr w:type="spellEnd"/>
      <w:r w:rsidRPr="00AC5506">
        <w:rPr>
          <w:sz w:val="20"/>
          <w:szCs w:val="20"/>
        </w:rPr>
        <w:t xml:space="preserve"> </w:t>
      </w:r>
      <w:proofErr w:type="spellStart"/>
      <w:r w:rsidRPr="00AC5506">
        <w:rPr>
          <w:sz w:val="20"/>
          <w:szCs w:val="20"/>
        </w:rPr>
        <w:t>дисциплина</w:t>
      </w:r>
      <w:proofErr w:type="spellEnd"/>
      <w:r w:rsidRPr="00AC5506">
        <w:rPr>
          <w:sz w:val="20"/>
          <w:szCs w:val="20"/>
        </w:rPr>
        <w:t xml:space="preserve"> </w:t>
      </w:r>
      <w:proofErr w:type="spellStart"/>
      <w:r w:rsidRPr="00AC5506">
        <w:rPr>
          <w:sz w:val="20"/>
          <w:szCs w:val="20"/>
        </w:rPr>
        <w:t>важних</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процес</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и </w:t>
      </w:r>
      <w:proofErr w:type="spellStart"/>
      <w:r w:rsidRPr="00AC5506">
        <w:rPr>
          <w:sz w:val="20"/>
          <w:szCs w:val="20"/>
        </w:rPr>
        <w:t>прилагођених</w:t>
      </w:r>
      <w:proofErr w:type="spellEnd"/>
      <w:r w:rsidRPr="00AC5506">
        <w:rPr>
          <w:sz w:val="20"/>
          <w:szCs w:val="20"/>
        </w:rPr>
        <w:t xml:space="preserve"> </w:t>
      </w:r>
      <w:proofErr w:type="spellStart"/>
      <w:r w:rsidRPr="00AC5506">
        <w:rPr>
          <w:sz w:val="20"/>
          <w:szCs w:val="20"/>
        </w:rPr>
        <w:t>узрасним</w:t>
      </w:r>
      <w:proofErr w:type="spellEnd"/>
      <w:r w:rsidRPr="00AC5506">
        <w:rPr>
          <w:sz w:val="20"/>
          <w:szCs w:val="20"/>
        </w:rPr>
        <w:t xml:space="preserve"> и </w:t>
      </w:r>
      <w:proofErr w:type="spellStart"/>
      <w:r w:rsidRPr="00AC5506">
        <w:rPr>
          <w:sz w:val="20"/>
          <w:szCs w:val="20"/>
        </w:rPr>
        <w:t>личним</w:t>
      </w:r>
      <w:proofErr w:type="spellEnd"/>
      <w:r w:rsidRPr="00AC5506">
        <w:rPr>
          <w:sz w:val="20"/>
          <w:szCs w:val="20"/>
        </w:rPr>
        <w:t xml:space="preserve"> </w:t>
      </w:r>
      <w:proofErr w:type="spellStart"/>
      <w:r w:rsidRPr="00AC5506">
        <w:rPr>
          <w:sz w:val="20"/>
          <w:szCs w:val="20"/>
        </w:rPr>
        <w:t>образовним</w:t>
      </w:r>
      <w:proofErr w:type="spellEnd"/>
      <w:r w:rsidRPr="00AC5506">
        <w:rPr>
          <w:sz w:val="20"/>
          <w:szCs w:val="20"/>
        </w:rPr>
        <w:t xml:space="preserve"> </w:t>
      </w:r>
      <w:proofErr w:type="spellStart"/>
      <w:r w:rsidRPr="00AC5506">
        <w:rPr>
          <w:sz w:val="20"/>
          <w:szCs w:val="20"/>
        </w:rPr>
        <w:t>потребама</w:t>
      </w:r>
      <w:proofErr w:type="spellEnd"/>
      <w:r w:rsidRPr="00AC5506">
        <w:rPr>
          <w:sz w:val="20"/>
          <w:szCs w:val="20"/>
        </w:rPr>
        <w:t xml:space="preserve"> </w:t>
      </w:r>
      <w:proofErr w:type="spellStart"/>
      <w:r w:rsidRPr="00AC5506">
        <w:rPr>
          <w:sz w:val="20"/>
          <w:szCs w:val="20"/>
        </w:rPr>
        <w:t>сваког</w:t>
      </w:r>
      <w:proofErr w:type="spellEnd"/>
      <w:r w:rsidRPr="00AC5506">
        <w:rPr>
          <w:sz w:val="20"/>
          <w:szCs w:val="20"/>
        </w:rPr>
        <w:t xml:space="preserve"> </w:t>
      </w:r>
      <w:proofErr w:type="spellStart"/>
      <w:r w:rsidRPr="00AC5506">
        <w:rPr>
          <w:sz w:val="20"/>
          <w:szCs w:val="20"/>
        </w:rPr>
        <w:t>детета</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и </w:t>
      </w:r>
      <w:proofErr w:type="spellStart"/>
      <w:r w:rsidRPr="00AC5506">
        <w:rPr>
          <w:sz w:val="20"/>
          <w:szCs w:val="20"/>
        </w:rPr>
        <w:t>одраслог</w:t>
      </w:r>
      <w:proofErr w:type="spellEnd"/>
      <w:r w:rsidRPr="00AC5506">
        <w:rPr>
          <w:sz w:val="20"/>
          <w:szCs w:val="20"/>
        </w:rPr>
        <w:t>;</w:t>
      </w:r>
    </w:p>
    <w:p w14:paraId="60C2BABB" w14:textId="77777777" w:rsidR="00DB1CB0" w:rsidRPr="00AC5506" w:rsidRDefault="00DB1CB0" w:rsidP="0043568E">
      <w:pPr>
        <w:spacing w:before="120" w:after="120"/>
        <w:jc w:val="both"/>
        <w:rPr>
          <w:sz w:val="20"/>
          <w:szCs w:val="20"/>
        </w:rPr>
      </w:pPr>
      <w:r w:rsidRPr="00AC5506">
        <w:rPr>
          <w:sz w:val="20"/>
          <w:szCs w:val="20"/>
        </w:rPr>
        <w:t xml:space="preserve">5) </w:t>
      </w:r>
      <w:proofErr w:type="spellStart"/>
      <w:r w:rsidRPr="00AC5506">
        <w:rPr>
          <w:sz w:val="20"/>
          <w:szCs w:val="20"/>
        </w:rPr>
        <w:t>целоживотно</w:t>
      </w:r>
      <w:proofErr w:type="spellEnd"/>
      <w:r w:rsidRPr="00AC5506">
        <w:rPr>
          <w:sz w:val="20"/>
          <w:szCs w:val="20"/>
        </w:rPr>
        <w:t xml:space="preserve"> </w:t>
      </w:r>
      <w:proofErr w:type="spellStart"/>
      <w:r w:rsidRPr="00AC5506">
        <w:rPr>
          <w:sz w:val="20"/>
          <w:szCs w:val="20"/>
        </w:rPr>
        <w:t>учење</w:t>
      </w:r>
      <w:proofErr w:type="spellEnd"/>
      <w:r w:rsidRPr="00AC5506">
        <w:rPr>
          <w:sz w:val="20"/>
          <w:szCs w:val="20"/>
        </w:rPr>
        <w:t xml:space="preserve">, </w:t>
      </w:r>
      <w:proofErr w:type="spellStart"/>
      <w:r w:rsidRPr="00AC5506">
        <w:rPr>
          <w:sz w:val="20"/>
          <w:szCs w:val="20"/>
        </w:rPr>
        <w:t>које</w:t>
      </w:r>
      <w:proofErr w:type="spellEnd"/>
      <w:r w:rsidRPr="00AC5506">
        <w:rPr>
          <w:sz w:val="20"/>
          <w:szCs w:val="20"/>
        </w:rPr>
        <w:t xml:space="preserve"> </w:t>
      </w:r>
      <w:proofErr w:type="spellStart"/>
      <w:r w:rsidRPr="00AC5506">
        <w:rPr>
          <w:sz w:val="20"/>
          <w:szCs w:val="20"/>
        </w:rPr>
        <w:t>укључује</w:t>
      </w:r>
      <w:proofErr w:type="spellEnd"/>
      <w:r w:rsidRPr="00AC5506">
        <w:rPr>
          <w:sz w:val="20"/>
          <w:szCs w:val="20"/>
        </w:rPr>
        <w:t xml:space="preserve"> </w:t>
      </w:r>
      <w:proofErr w:type="spellStart"/>
      <w:r w:rsidRPr="00AC5506">
        <w:rPr>
          <w:sz w:val="20"/>
          <w:szCs w:val="20"/>
        </w:rPr>
        <w:t>све</w:t>
      </w:r>
      <w:proofErr w:type="spellEnd"/>
      <w:r w:rsidRPr="00AC5506">
        <w:rPr>
          <w:sz w:val="20"/>
          <w:szCs w:val="20"/>
        </w:rPr>
        <w:t xml:space="preserve"> </w:t>
      </w:r>
      <w:proofErr w:type="spellStart"/>
      <w:r w:rsidRPr="00AC5506">
        <w:rPr>
          <w:sz w:val="20"/>
          <w:szCs w:val="20"/>
        </w:rPr>
        <w:t>облике</w:t>
      </w:r>
      <w:proofErr w:type="spellEnd"/>
      <w:r w:rsidRPr="00AC5506">
        <w:rPr>
          <w:sz w:val="20"/>
          <w:szCs w:val="20"/>
        </w:rPr>
        <w:t xml:space="preserve"> </w:t>
      </w:r>
      <w:proofErr w:type="spellStart"/>
      <w:r w:rsidRPr="00AC5506">
        <w:rPr>
          <w:sz w:val="20"/>
          <w:szCs w:val="20"/>
        </w:rPr>
        <w:t>учења</w:t>
      </w:r>
      <w:proofErr w:type="spellEnd"/>
      <w:r w:rsidRPr="00AC5506">
        <w:rPr>
          <w:sz w:val="20"/>
          <w:szCs w:val="20"/>
        </w:rPr>
        <w:t xml:space="preserve"> и </w:t>
      </w:r>
      <w:proofErr w:type="spellStart"/>
      <w:r w:rsidRPr="00AC5506">
        <w:rPr>
          <w:sz w:val="20"/>
          <w:szCs w:val="20"/>
        </w:rPr>
        <w:t>значи</w:t>
      </w:r>
      <w:proofErr w:type="spellEnd"/>
      <w:r w:rsidRPr="00AC5506">
        <w:rPr>
          <w:sz w:val="20"/>
          <w:szCs w:val="20"/>
        </w:rPr>
        <w:t xml:space="preserve"> </w:t>
      </w:r>
      <w:proofErr w:type="spellStart"/>
      <w:r w:rsidRPr="00AC5506">
        <w:rPr>
          <w:sz w:val="20"/>
          <w:szCs w:val="20"/>
        </w:rPr>
        <w:t>учествовање</w:t>
      </w:r>
      <w:proofErr w:type="spellEnd"/>
      <w:r w:rsidRPr="00AC5506">
        <w:rPr>
          <w:sz w:val="20"/>
          <w:szCs w:val="20"/>
        </w:rPr>
        <w:t xml:space="preserve"> у </w:t>
      </w:r>
      <w:proofErr w:type="spellStart"/>
      <w:r w:rsidRPr="00AC5506">
        <w:rPr>
          <w:sz w:val="20"/>
          <w:szCs w:val="20"/>
        </w:rPr>
        <w:t>различитим</w:t>
      </w:r>
      <w:proofErr w:type="spellEnd"/>
      <w:r w:rsidRPr="00AC5506">
        <w:rPr>
          <w:sz w:val="20"/>
          <w:szCs w:val="20"/>
        </w:rPr>
        <w:t xml:space="preserve"> </w:t>
      </w:r>
      <w:proofErr w:type="spellStart"/>
      <w:r w:rsidRPr="00AC5506">
        <w:rPr>
          <w:sz w:val="20"/>
          <w:szCs w:val="20"/>
        </w:rPr>
        <w:t>облицима</w:t>
      </w:r>
      <w:proofErr w:type="spellEnd"/>
      <w:r w:rsidRPr="00AC5506">
        <w:rPr>
          <w:sz w:val="20"/>
          <w:szCs w:val="20"/>
        </w:rPr>
        <w:t xml:space="preserve"> </w:t>
      </w:r>
      <w:proofErr w:type="spellStart"/>
      <w:r w:rsidRPr="00AC5506">
        <w:rPr>
          <w:sz w:val="20"/>
          <w:szCs w:val="20"/>
        </w:rPr>
        <w:t>образовних</w:t>
      </w:r>
      <w:proofErr w:type="spellEnd"/>
      <w:r w:rsidRPr="00AC5506">
        <w:rPr>
          <w:sz w:val="20"/>
          <w:szCs w:val="20"/>
        </w:rPr>
        <w:t xml:space="preserve"> </w:t>
      </w:r>
      <w:proofErr w:type="spellStart"/>
      <w:r w:rsidRPr="00AC5506">
        <w:rPr>
          <w:sz w:val="20"/>
          <w:szCs w:val="20"/>
        </w:rPr>
        <w:t>активности</w:t>
      </w:r>
      <w:proofErr w:type="spellEnd"/>
      <w:r w:rsidRPr="00AC5506">
        <w:rPr>
          <w:sz w:val="20"/>
          <w:szCs w:val="20"/>
        </w:rPr>
        <w:t xml:space="preserve"> </w:t>
      </w:r>
      <w:proofErr w:type="spellStart"/>
      <w:r w:rsidRPr="00AC5506">
        <w:rPr>
          <w:sz w:val="20"/>
          <w:szCs w:val="20"/>
        </w:rPr>
        <w:t>током</w:t>
      </w:r>
      <w:proofErr w:type="spellEnd"/>
      <w:r w:rsidRPr="00AC5506">
        <w:rPr>
          <w:sz w:val="20"/>
          <w:szCs w:val="20"/>
        </w:rPr>
        <w:t xml:space="preserve"> </w:t>
      </w:r>
      <w:proofErr w:type="spellStart"/>
      <w:r w:rsidRPr="00AC5506">
        <w:rPr>
          <w:sz w:val="20"/>
          <w:szCs w:val="20"/>
        </w:rPr>
        <w:t>живота</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циљем</w:t>
      </w:r>
      <w:proofErr w:type="spellEnd"/>
      <w:r w:rsidRPr="00AC5506">
        <w:rPr>
          <w:sz w:val="20"/>
          <w:szCs w:val="20"/>
        </w:rPr>
        <w:t xml:space="preserve"> </w:t>
      </w:r>
      <w:proofErr w:type="spellStart"/>
      <w:r w:rsidRPr="00AC5506">
        <w:rPr>
          <w:sz w:val="20"/>
          <w:szCs w:val="20"/>
        </w:rPr>
        <w:t>сталног</w:t>
      </w:r>
      <w:proofErr w:type="spellEnd"/>
      <w:r w:rsidRPr="00AC5506">
        <w:rPr>
          <w:sz w:val="20"/>
          <w:szCs w:val="20"/>
        </w:rPr>
        <w:t xml:space="preserve"> </w:t>
      </w:r>
      <w:proofErr w:type="spellStart"/>
      <w:r w:rsidRPr="00AC5506">
        <w:rPr>
          <w:sz w:val="20"/>
          <w:szCs w:val="20"/>
        </w:rPr>
        <w:t>унапређивања</w:t>
      </w:r>
      <w:proofErr w:type="spellEnd"/>
      <w:r w:rsidRPr="00AC5506">
        <w:rPr>
          <w:sz w:val="20"/>
          <w:szCs w:val="20"/>
        </w:rPr>
        <w:t xml:space="preserve"> </w:t>
      </w:r>
      <w:proofErr w:type="spellStart"/>
      <w:r w:rsidRPr="00AC5506">
        <w:rPr>
          <w:sz w:val="20"/>
          <w:szCs w:val="20"/>
        </w:rPr>
        <w:t>потребних</w:t>
      </w:r>
      <w:proofErr w:type="spellEnd"/>
      <w:r w:rsidRPr="00AC5506">
        <w:rPr>
          <w:sz w:val="20"/>
          <w:szCs w:val="20"/>
        </w:rPr>
        <w:t xml:space="preserve"> </w:t>
      </w:r>
      <w:proofErr w:type="spellStart"/>
      <w:r w:rsidRPr="00AC5506">
        <w:rPr>
          <w:sz w:val="20"/>
          <w:szCs w:val="20"/>
        </w:rPr>
        <w:t>личних</w:t>
      </w:r>
      <w:proofErr w:type="spellEnd"/>
      <w:r w:rsidRPr="00AC5506">
        <w:rPr>
          <w:sz w:val="20"/>
          <w:szCs w:val="20"/>
        </w:rPr>
        <w:t xml:space="preserve">, </w:t>
      </w:r>
      <w:proofErr w:type="spellStart"/>
      <w:r w:rsidRPr="00AC5506">
        <w:rPr>
          <w:sz w:val="20"/>
          <w:szCs w:val="20"/>
        </w:rPr>
        <w:t>грађанских</w:t>
      </w:r>
      <w:proofErr w:type="spellEnd"/>
      <w:r w:rsidRPr="00AC5506">
        <w:rPr>
          <w:sz w:val="20"/>
          <w:szCs w:val="20"/>
        </w:rPr>
        <w:t xml:space="preserve">, </w:t>
      </w:r>
      <w:proofErr w:type="spellStart"/>
      <w:r w:rsidRPr="00AC5506">
        <w:rPr>
          <w:sz w:val="20"/>
          <w:szCs w:val="20"/>
        </w:rPr>
        <w:t>друштвених</w:t>
      </w:r>
      <w:proofErr w:type="spellEnd"/>
      <w:r w:rsidRPr="00AC5506">
        <w:rPr>
          <w:sz w:val="20"/>
          <w:szCs w:val="20"/>
        </w:rPr>
        <w:t xml:space="preserve"> и </w:t>
      </w:r>
      <w:proofErr w:type="spellStart"/>
      <w:r w:rsidRPr="00AC5506">
        <w:rPr>
          <w:sz w:val="20"/>
          <w:szCs w:val="20"/>
        </w:rPr>
        <w:t>радних</w:t>
      </w:r>
      <w:proofErr w:type="spellEnd"/>
      <w:r w:rsidRPr="00AC5506">
        <w:rPr>
          <w:sz w:val="20"/>
          <w:szCs w:val="20"/>
        </w:rPr>
        <w:t xml:space="preserve"> </w:t>
      </w:r>
      <w:proofErr w:type="spellStart"/>
      <w:r w:rsidRPr="00AC5506">
        <w:rPr>
          <w:sz w:val="20"/>
          <w:szCs w:val="20"/>
        </w:rPr>
        <w:t>компетенција</w:t>
      </w:r>
      <w:proofErr w:type="spellEnd"/>
      <w:r w:rsidRPr="00AC5506">
        <w:rPr>
          <w:sz w:val="20"/>
          <w:szCs w:val="20"/>
        </w:rPr>
        <w:t xml:space="preserve">; 6) </w:t>
      </w:r>
      <w:proofErr w:type="spellStart"/>
      <w:r w:rsidRPr="00AC5506">
        <w:rPr>
          <w:sz w:val="20"/>
          <w:szCs w:val="20"/>
        </w:rPr>
        <w:t>образовање</w:t>
      </w:r>
      <w:proofErr w:type="spellEnd"/>
      <w:r w:rsidRPr="00AC5506">
        <w:rPr>
          <w:sz w:val="20"/>
          <w:szCs w:val="20"/>
        </w:rPr>
        <w:t xml:space="preserve"> и </w:t>
      </w:r>
      <w:proofErr w:type="spellStart"/>
      <w:r w:rsidRPr="00AC5506">
        <w:rPr>
          <w:sz w:val="20"/>
          <w:szCs w:val="20"/>
        </w:rPr>
        <w:t>васпитање</w:t>
      </w:r>
      <w:proofErr w:type="spellEnd"/>
      <w:r w:rsidRPr="00AC5506">
        <w:rPr>
          <w:sz w:val="20"/>
          <w:szCs w:val="20"/>
        </w:rPr>
        <w:t xml:space="preserve"> </w:t>
      </w:r>
      <w:proofErr w:type="spellStart"/>
      <w:r w:rsidRPr="00AC5506">
        <w:rPr>
          <w:sz w:val="20"/>
          <w:szCs w:val="20"/>
        </w:rPr>
        <w:t>засновано</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компетенцијама</w:t>
      </w:r>
      <w:proofErr w:type="spellEnd"/>
      <w:r w:rsidRPr="00AC5506">
        <w:rPr>
          <w:sz w:val="20"/>
          <w:szCs w:val="20"/>
        </w:rPr>
        <w:t xml:space="preserve"> у </w:t>
      </w:r>
      <w:proofErr w:type="spellStart"/>
      <w:r w:rsidRPr="00AC5506">
        <w:rPr>
          <w:sz w:val="20"/>
          <w:szCs w:val="20"/>
        </w:rPr>
        <w:t>складу</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стратешким</w:t>
      </w:r>
      <w:proofErr w:type="spellEnd"/>
      <w:r w:rsidRPr="00AC5506">
        <w:rPr>
          <w:sz w:val="20"/>
          <w:szCs w:val="20"/>
        </w:rPr>
        <w:t xml:space="preserve"> и </w:t>
      </w:r>
      <w:proofErr w:type="spellStart"/>
      <w:r w:rsidRPr="00AC5506">
        <w:rPr>
          <w:sz w:val="20"/>
          <w:szCs w:val="20"/>
        </w:rPr>
        <w:t>функционалним</w:t>
      </w:r>
      <w:proofErr w:type="spellEnd"/>
      <w:r w:rsidRPr="00AC5506">
        <w:rPr>
          <w:sz w:val="20"/>
          <w:szCs w:val="20"/>
        </w:rPr>
        <w:t xml:space="preserve"> </w:t>
      </w:r>
      <w:proofErr w:type="spellStart"/>
      <w:r w:rsidRPr="00AC5506">
        <w:rPr>
          <w:sz w:val="20"/>
          <w:szCs w:val="20"/>
        </w:rPr>
        <w:t>оквиром</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планирање</w:t>
      </w:r>
      <w:proofErr w:type="spellEnd"/>
      <w:r w:rsidRPr="00AC5506">
        <w:rPr>
          <w:sz w:val="20"/>
          <w:szCs w:val="20"/>
        </w:rPr>
        <w:t xml:space="preserve"> и </w:t>
      </w:r>
      <w:proofErr w:type="spellStart"/>
      <w:r w:rsidRPr="00AC5506">
        <w:rPr>
          <w:sz w:val="20"/>
          <w:szCs w:val="20"/>
        </w:rPr>
        <w:t>остваривање</w:t>
      </w:r>
      <w:proofErr w:type="spellEnd"/>
      <w:r w:rsidRPr="00AC5506">
        <w:rPr>
          <w:sz w:val="20"/>
          <w:szCs w:val="20"/>
        </w:rPr>
        <w:t xml:space="preserve"> </w:t>
      </w:r>
      <w:proofErr w:type="spellStart"/>
      <w:r w:rsidRPr="00AC5506">
        <w:rPr>
          <w:sz w:val="20"/>
          <w:szCs w:val="20"/>
        </w:rPr>
        <w:t>процеса</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w:t>
      </w:r>
      <w:proofErr w:type="spellStart"/>
      <w:r w:rsidRPr="00AC5506">
        <w:rPr>
          <w:sz w:val="20"/>
          <w:szCs w:val="20"/>
        </w:rPr>
        <w:t>чиме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стварају</w:t>
      </w:r>
      <w:proofErr w:type="spellEnd"/>
      <w:r w:rsidRPr="00AC5506">
        <w:rPr>
          <w:sz w:val="20"/>
          <w:szCs w:val="20"/>
        </w:rPr>
        <w:t xml:space="preserve"> </w:t>
      </w:r>
      <w:proofErr w:type="spellStart"/>
      <w:r w:rsidRPr="00AC5506">
        <w:rPr>
          <w:sz w:val="20"/>
          <w:szCs w:val="20"/>
        </w:rPr>
        <w:t>услови</w:t>
      </w:r>
      <w:proofErr w:type="spellEnd"/>
      <w:r w:rsidRPr="00AC5506">
        <w:rPr>
          <w:sz w:val="20"/>
          <w:szCs w:val="20"/>
        </w:rPr>
        <w:t xml:space="preserve"> и </w:t>
      </w:r>
      <w:proofErr w:type="spellStart"/>
      <w:r w:rsidRPr="00AC5506">
        <w:rPr>
          <w:sz w:val="20"/>
          <w:szCs w:val="20"/>
        </w:rPr>
        <w:t>пружа</w:t>
      </w:r>
      <w:proofErr w:type="spellEnd"/>
      <w:r w:rsidRPr="00AC5506">
        <w:rPr>
          <w:sz w:val="20"/>
          <w:szCs w:val="20"/>
        </w:rPr>
        <w:t xml:space="preserve"> </w:t>
      </w:r>
      <w:proofErr w:type="spellStart"/>
      <w:r w:rsidRPr="00AC5506">
        <w:rPr>
          <w:sz w:val="20"/>
          <w:szCs w:val="20"/>
        </w:rPr>
        <w:t>подршка</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развој</w:t>
      </w:r>
      <w:proofErr w:type="spellEnd"/>
      <w:r w:rsidRPr="00AC5506">
        <w:rPr>
          <w:sz w:val="20"/>
          <w:szCs w:val="20"/>
        </w:rPr>
        <w:t xml:space="preserve"> </w:t>
      </w:r>
      <w:proofErr w:type="spellStart"/>
      <w:r w:rsidRPr="00AC5506">
        <w:rPr>
          <w:sz w:val="20"/>
          <w:szCs w:val="20"/>
        </w:rPr>
        <w:t>свих</w:t>
      </w:r>
      <w:proofErr w:type="spellEnd"/>
      <w:r w:rsidRPr="00AC5506">
        <w:rPr>
          <w:sz w:val="20"/>
          <w:szCs w:val="20"/>
        </w:rPr>
        <w:t xml:space="preserve"> </w:t>
      </w:r>
      <w:proofErr w:type="spellStart"/>
      <w:r w:rsidRPr="00AC5506">
        <w:rPr>
          <w:sz w:val="20"/>
          <w:szCs w:val="20"/>
        </w:rPr>
        <w:t>компетенција</w:t>
      </w:r>
      <w:proofErr w:type="spellEnd"/>
      <w:r w:rsidRPr="00AC5506">
        <w:rPr>
          <w:sz w:val="20"/>
          <w:szCs w:val="20"/>
        </w:rPr>
        <w:t xml:space="preserve">; 7) </w:t>
      </w:r>
      <w:proofErr w:type="spellStart"/>
      <w:r w:rsidRPr="00AC5506">
        <w:rPr>
          <w:sz w:val="20"/>
          <w:szCs w:val="20"/>
        </w:rPr>
        <w:t>професионалну</w:t>
      </w:r>
      <w:proofErr w:type="spellEnd"/>
      <w:r w:rsidRPr="00AC5506">
        <w:rPr>
          <w:sz w:val="20"/>
          <w:szCs w:val="20"/>
        </w:rPr>
        <w:t xml:space="preserve"> </w:t>
      </w:r>
      <w:proofErr w:type="spellStart"/>
      <w:r w:rsidRPr="00AC5506">
        <w:rPr>
          <w:sz w:val="20"/>
          <w:szCs w:val="20"/>
        </w:rPr>
        <w:t>етику</w:t>
      </w:r>
      <w:proofErr w:type="spellEnd"/>
      <w:r w:rsidRPr="00AC5506">
        <w:rPr>
          <w:sz w:val="20"/>
          <w:szCs w:val="20"/>
        </w:rPr>
        <w:t xml:space="preserve"> и </w:t>
      </w:r>
      <w:proofErr w:type="spellStart"/>
      <w:r w:rsidRPr="00AC5506">
        <w:rPr>
          <w:sz w:val="20"/>
          <w:szCs w:val="20"/>
        </w:rPr>
        <w:t>компетентност</w:t>
      </w:r>
      <w:proofErr w:type="spellEnd"/>
      <w:r w:rsidRPr="00AC5506">
        <w:rPr>
          <w:sz w:val="20"/>
          <w:szCs w:val="20"/>
        </w:rPr>
        <w:t xml:space="preserve"> </w:t>
      </w:r>
      <w:proofErr w:type="spellStart"/>
      <w:r w:rsidRPr="00AC5506">
        <w:rPr>
          <w:sz w:val="20"/>
          <w:szCs w:val="20"/>
        </w:rPr>
        <w:t>која</w:t>
      </w:r>
      <w:proofErr w:type="spellEnd"/>
      <w:r w:rsidRPr="00AC5506">
        <w:rPr>
          <w:sz w:val="20"/>
          <w:szCs w:val="20"/>
        </w:rPr>
        <w:t xml:space="preserve"> </w:t>
      </w:r>
      <w:proofErr w:type="spellStart"/>
      <w:r w:rsidRPr="00AC5506">
        <w:rPr>
          <w:sz w:val="20"/>
          <w:szCs w:val="20"/>
        </w:rPr>
        <w:t>подразумева</w:t>
      </w:r>
      <w:proofErr w:type="spellEnd"/>
      <w:r w:rsidRPr="00AC5506">
        <w:rPr>
          <w:sz w:val="20"/>
          <w:szCs w:val="20"/>
        </w:rPr>
        <w:t xml:space="preserve"> </w:t>
      </w:r>
      <w:proofErr w:type="spellStart"/>
      <w:r w:rsidRPr="00AC5506">
        <w:rPr>
          <w:sz w:val="20"/>
          <w:szCs w:val="20"/>
        </w:rPr>
        <w:t>високу</w:t>
      </w:r>
      <w:proofErr w:type="spellEnd"/>
      <w:r w:rsidRPr="00AC5506">
        <w:rPr>
          <w:sz w:val="20"/>
          <w:szCs w:val="20"/>
        </w:rPr>
        <w:t xml:space="preserve"> </w:t>
      </w:r>
      <w:proofErr w:type="spellStart"/>
      <w:r w:rsidRPr="00AC5506">
        <w:rPr>
          <w:sz w:val="20"/>
          <w:szCs w:val="20"/>
        </w:rPr>
        <w:t>стручност</w:t>
      </w:r>
      <w:proofErr w:type="spellEnd"/>
      <w:r w:rsidRPr="00AC5506">
        <w:rPr>
          <w:sz w:val="20"/>
          <w:szCs w:val="20"/>
        </w:rPr>
        <w:t xml:space="preserve"> </w:t>
      </w:r>
      <w:proofErr w:type="spellStart"/>
      <w:r w:rsidRPr="00AC5506">
        <w:rPr>
          <w:sz w:val="20"/>
          <w:szCs w:val="20"/>
        </w:rPr>
        <w:t>наставника</w:t>
      </w:r>
      <w:proofErr w:type="spellEnd"/>
      <w:r w:rsidRPr="00AC5506">
        <w:rPr>
          <w:sz w:val="20"/>
          <w:szCs w:val="20"/>
        </w:rPr>
        <w:t xml:space="preserve">, </w:t>
      </w:r>
      <w:proofErr w:type="spellStart"/>
      <w:r w:rsidRPr="00AC5506">
        <w:rPr>
          <w:sz w:val="20"/>
          <w:szCs w:val="20"/>
        </w:rPr>
        <w:t>васпитача</w:t>
      </w:r>
      <w:proofErr w:type="spellEnd"/>
      <w:r w:rsidRPr="00AC5506">
        <w:rPr>
          <w:sz w:val="20"/>
          <w:szCs w:val="20"/>
        </w:rPr>
        <w:t xml:space="preserve">, </w:t>
      </w:r>
      <w:proofErr w:type="spellStart"/>
      <w:r w:rsidRPr="00AC5506">
        <w:rPr>
          <w:sz w:val="20"/>
          <w:szCs w:val="20"/>
        </w:rPr>
        <w:t>стручних</w:t>
      </w:r>
      <w:proofErr w:type="spellEnd"/>
      <w:r w:rsidRPr="00AC5506">
        <w:rPr>
          <w:sz w:val="20"/>
          <w:szCs w:val="20"/>
        </w:rPr>
        <w:t xml:space="preserve"> </w:t>
      </w:r>
      <w:proofErr w:type="spellStart"/>
      <w:r w:rsidRPr="00AC5506">
        <w:rPr>
          <w:sz w:val="20"/>
          <w:szCs w:val="20"/>
        </w:rPr>
        <w:t>сарадника</w:t>
      </w:r>
      <w:proofErr w:type="spellEnd"/>
      <w:r w:rsidRPr="00AC5506">
        <w:rPr>
          <w:sz w:val="20"/>
          <w:szCs w:val="20"/>
        </w:rPr>
        <w:t xml:space="preserve">, </w:t>
      </w:r>
      <w:proofErr w:type="spellStart"/>
      <w:r w:rsidRPr="00AC5506">
        <w:rPr>
          <w:sz w:val="20"/>
          <w:szCs w:val="20"/>
        </w:rPr>
        <w:t>директора</w:t>
      </w:r>
      <w:proofErr w:type="spellEnd"/>
      <w:r w:rsidRPr="00AC5506">
        <w:rPr>
          <w:sz w:val="20"/>
          <w:szCs w:val="20"/>
        </w:rPr>
        <w:t xml:space="preserve"> и </w:t>
      </w:r>
      <w:proofErr w:type="spellStart"/>
      <w:r w:rsidRPr="00AC5506">
        <w:rPr>
          <w:sz w:val="20"/>
          <w:szCs w:val="20"/>
        </w:rPr>
        <w:t>секретара</w:t>
      </w:r>
      <w:proofErr w:type="spellEnd"/>
      <w:r w:rsidRPr="00AC5506">
        <w:rPr>
          <w:sz w:val="20"/>
          <w:szCs w:val="20"/>
        </w:rPr>
        <w:t xml:space="preserve">, </w:t>
      </w:r>
      <w:proofErr w:type="spellStart"/>
      <w:r w:rsidRPr="00AC5506">
        <w:rPr>
          <w:sz w:val="20"/>
          <w:szCs w:val="20"/>
        </w:rPr>
        <w:t>стални</w:t>
      </w:r>
      <w:proofErr w:type="spellEnd"/>
      <w:r w:rsidRPr="00AC5506">
        <w:rPr>
          <w:sz w:val="20"/>
          <w:szCs w:val="20"/>
        </w:rPr>
        <w:t xml:space="preserve"> </w:t>
      </w:r>
      <w:proofErr w:type="spellStart"/>
      <w:r w:rsidRPr="00AC5506">
        <w:rPr>
          <w:sz w:val="20"/>
          <w:szCs w:val="20"/>
        </w:rPr>
        <w:t>професионални</w:t>
      </w:r>
      <w:proofErr w:type="spellEnd"/>
      <w:r w:rsidRPr="00AC5506">
        <w:rPr>
          <w:sz w:val="20"/>
          <w:szCs w:val="20"/>
        </w:rPr>
        <w:t xml:space="preserve"> </w:t>
      </w:r>
      <w:proofErr w:type="spellStart"/>
      <w:r w:rsidRPr="00AC5506">
        <w:rPr>
          <w:sz w:val="20"/>
          <w:szCs w:val="20"/>
        </w:rPr>
        <w:t>развој</w:t>
      </w:r>
      <w:proofErr w:type="spellEnd"/>
      <w:r w:rsidRPr="00AC5506">
        <w:rPr>
          <w:sz w:val="20"/>
          <w:szCs w:val="20"/>
        </w:rPr>
        <w:t xml:space="preserve"> и </w:t>
      </w:r>
      <w:proofErr w:type="spellStart"/>
      <w:r w:rsidRPr="00AC5506">
        <w:rPr>
          <w:sz w:val="20"/>
          <w:szCs w:val="20"/>
        </w:rPr>
        <w:t>висок</w:t>
      </w:r>
      <w:proofErr w:type="spellEnd"/>
      <w:r w:rsidRPr="00AC5506">
        <w:rPr>
          <w:sz w:val="20"/>
          <w:szCs w:val="20"/>
        </w:rPr>
        <w:t xml:space="preserve"> </w:t>
      </w:r>
      <w:proofErr w:type="spellStart"/>
      <w:r w:rsidRPr="00AC5506">
        <w:rPr>
          <w:sz w:val="20"/>
          <w:szCs w:val="20"/>
        </w:rPr>
        <w:t>ниво</w:t>
      </w:r>
      <w:proofErr w:type="spellEnd"/>
      <w:r w:rsidRPr="00AC5506">
        <w:rPr>
          <w:sz w:val="20"/>
          <w:szCs w:val="20"/>
        </w:rPr>
        <w:t xml:space="preserve"> </w:t>
      </w:r>
      <w:proofErr w:type="spellStart"/>
      <w:r w:rsidRPr="00AC5506">
        <w:rPr>
          <w:sz w:val="20"/>
          <w:szCs w:val="20"/>
        </w:rPr>
        <w:t>професионалне</w:t>
      </w:r>
      <w:proofErr w:type="spellEnd"/>
      <w:r w:rsidRPr="00AC5506">
        <w:rPr>
          <w:sz w:val="20"/>
          <w:szCs w:val="20"/>
        </w:rPr>
        <w:t xml:space="preserve"> </w:t>
      </w:r>
      <w:proofErr w:type="spellStart"/>
      <w:r w:rsidRPr="00AC5506">
        <w:rPr>
          <w:sz w:val="20"/>
          <w:szCs w:val="20"/>
        </w:rPr>
        <w:t>одговорности</w:t>
      </w:r>
      <w:proofErr w:type="spellEnd"/>
      <w:r w:rsidRPr="00AC5506">
        <w:rPr>
          <w:sz w:val="20"/>
          <w:szCs w:val="20"/>
        </w:rPr>
        <w:t xml:space="preserve"> и </w:t>
      </w:r>
      <w:proofErr w:type="spellStart"/>
      <w:r w:rsidRPr="00AC5506">
        <w:rPr>
          <w:sz w:val="20"/>
          <w:szCs w:val="20"/>
        </w:rPr>
        <w:t>етичности</w:t>
      </w:r>
      <w:proofErr w:type="spellEnd"/>
      <w:r w:rsidRPr="00AC5506">
        <w:rPr>
          <w:sz w:val="20"/>
          <w:szCs w:val="20"/>
        </w:rPr>
        <w:t>;</w:t>
      </w:r>
    </w:p>
    <w:p w14:paraId="298283C2" w14:textId="77777777" w:rsidR="00DB1CB0" w:rsidRPr="00AC5506" w:rsidRDefault="00DB1CB0" w:rsidP="0043568E">
      <w:pPr>
        <w:spacing w:before="120" w:after="120"/>
        <w:jc w:val="both"/>
        <w:rPr>
          <w:sz w:val="20"/>
          <w:szCs w:val="20"/>
        </w:rPr>
      </w:pPr>
      <w:r w:rsidRPr="00AC5506">
        <w:rPr>
          <w:sz w:val="20"/>
          <w:szCs w:val="20"/>
        </w:rPr>
        <w:t xml:space="preserve">8) </w:t>
      </w:r>
      <w:proofErr w:type="spellStart"/>
      <w:r w:rsidRPr="00AC5506">
        <w:rPr>
          <w:sz w:val="20"/>
          <w:szCs w:val="20"/>
        </w:rPr>
        <w:t>хоризонталну</w:t>
      </w:r>
      <w:proofErr w:type="spellEnd"/>
      <w:r w:rsidRPr="00AC5506">
        <w:rPr>
          <w:sz w:val="20"/>
          <w:szCs w:val="20"/>
        </w:rPr>
        <w:t xml:space="preserve"> и </w:t>
      </w:r>
      <w:proofErr w:type="spellStart"/>
      <w:r w:rsidRPr="00AC5506">
        <w:rPr>
          <w:sz w:val="20"/>
          <w:szCs w:val="20"/>
        </w:rPr>
        <w:t>вертикалну</w:t>
      </w:r>
      <w:proofErr w:type="spellEnd"/>
      <w:r w:rsidRPr="00AC5506">
        <w:rPr>
          <w:sz w:val="20"/>
          <w:szCs w:val="20"/>
        </w:rPr>
        <w:t xml:space="preserve"> </w:t>
      </w:r>
      <w:proofErr w:type="spellStart"/>
      <w:r w:rsidRPr="00AC5506">
        <w:rPr>
          <w:sz w:val="20"/>
          <w:szCs w:val="20"/>
        </w:rPr>
        <w:t>проходност</w:t>
      </w:r>
      <w:proofErr w:type="spellEnd"/>
      <w:r w:rsidRPr="00AC5506">
        <w:rPr>
          <w:sz w:val="20"/>
          <w:szCs w:val="20"/>
        </w:rPr>
        <w:t xml:space="preserve"> </w:t>
      </w:r>
      <w:proofErr w:type="spellStart"/>
      <w:r w:rsidRPr="00AC5506">
        <w:rPr>
          <w:sz w:val="20"/>
          <w:szCs w:val="20"/>
        </w:rPr>
        <w:t>којом</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осигурава</w:t>
      </w:r>
      <w:proofErr w:type="spellEnd"/>
      <w:r w:rsidRPr="00AC5506">
        <w:rPr>
          <w:sz w:val="20"/>
          <w:szCs w:val="20"/>
        </w:rPr>
        <w:t xml:space="preserve"> </w:t>
      </w:r>
      <w:proofErr w:type="spellStart"/>
      <w:r w:rsidRPr="00AC5506">
        <w:rPr>
          <w:sz w:val="20"/>
          <w:szCs w:val="20"/>
        </w:rPr>
        <w:t>могућност</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ученици</w:t>
      </w:r>
      <w:proofErr w:type="spellEnd"/>
      <w:r w:rsidRPr="00AC5506">
        <w:rPr>
          <w:sz w:val="20"/>
          <w:szCs w:val="20"/>
        </w:rPr>
        <w:t xml:space="preserve"> и </w:t>
      </w:r>
      <w:proofErr w:type="spellStart"/>
      <w:r w:rsidRPr="00AC5506">
        <w:rPr>
          <w:sz w:val="20"/>
          <w:szCs w:val="20"/>
        </w:rPr>
        <w:t>одрасли</w:t>
      </w:r>
      <w:proofErr w:type="spellEnd"/>
      <w:r w:rsidRPr="00AC5506">
        <w:rPr>
          <w:sz w:val="20"/>
          <w:szCs w:val="20"/>
        </w:rPr>
        <w:t xml:space="preserve"> </w:t>
      </w:r>
      <w:proofErr w:type="spellStart"/>
      <w:r w:rsidRPr="00AC5506">
        <w:rPr>
          <w:sz w:val="20"/>
          <w:szCs w:val="20"/>
        </w:rPr>
        <w:t>током</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w:t>
      </w:r>
      <w:proofErr w:type="spellStart"/>
      <w:r w:rsidRPr="00AC5506">
        <w:rPr>
          <w:sz w:val="20"/>
          <w:szCs w:val="20"/>
        </w:rPr>
        <w:t>промене</w:t>
      </w:r>
      <w:proofErr w:type="spellEnd"/>
      <w:r w:rsidRPr="00AC5506">
        <w:rPr>
          <w:sz w:val="20"/>
          <w:szCs w:val="20"/>
        </w:rPr>
        <w:t xml:space="preserve"> </w:t>
      </w:r>
      <w:proofErr w:type="spellStart"/>
      <w:r w:rsidRPr="00AC5506">
        <w:rPr>
          <w:sz w:val="20"/>
          <w:szCs w:val="20"/>
        </w:rPr>
        <w:t>врсту</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w:t>
      </w:r>
      <w:proofErr w:type="spellStart"/>
      <w:r w:rsidRPr="00AC5506">
        <w:rPr>
          <w:sz w:val="20"/>
          <w:szCs w:val="20"/>
        </w:rPr>
        <w:t>хоризонтална</w:t>
      </w:r>
      <w:proofErr w:type="spellEnd"/>
      <w:r w:rsidRPr="00AC5506">
        <w:rPr>
          <w:sz w:val="20"/>
          <w:szCs w:val="20"/>
        </w:rPr>
        <w:t xml:space="preserve"> </w:t>
      </w:r>
      <w:proofErr w:type="spellStart"/>
      <w:r w:rsidRPr="00AC5506">
        <w:rPr>
          <w:sz w:val="20"/>
          <w:szCs w:val="20"/>
        </w:rPr>
        <w:t>проходност</w:t>
      </w:r>
      <w:proofErr w:type="spellEnd"/>
      <w:r w:rsidRPr="00AC5506">
        <w:rPr>
          <w:sz w:val="20"/>
          <w:szCs w:val="20"/>
        </w:rPr>
        <w:t xml:space="preserve">) и </w:t>
      </w:r>
      <w:proofErr w:type="spellStart"/>
      <w:r w:rsidRPr="00AC5506">
        <w:rPr>
          <w:sz w:val="20"/>
          <w:szCs w:val="20"/>
        </w:rPr>
        <w:t>могућност</w:t>
      </w:r>
      <w:proofErr w:type="spellEnd"/>
      <w:r w:rsidRPr="00AC5506">
        <w:rPr>
          <w:sz w:val="20"/>
          <w:szCs w:val="20"/>
        </w:rPr>
        <w:t xml:space="preserve"> </w:t>
      </w:r>
      <w:proofErr w:type="spellStart"/>
      <w:r w:rsidRPr="00AC5506">
        <w:rPr>
          <w:sz w:val="20"/>
          <w:szCs w:val="20"/>
        </w:rPr>
        <w:t>даљег</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стицања</w:t>
      </w:r>
      <w:proofErr w:type="spellEnd"/>
      <w:r w:rsidRPr="00AC5506">
        <w:rPr>
          <w:sz w:val="20"/>
          <w:szCs w:val="20"/>
        </w:rPr>
        <w:t xml:space="preserve"> </w:t>
      </w:r>
      <w:proofErr w:type="spellStart"/>
      <w:r w:rsidRPr="00AC5506">
        <w:rPr>
          <w:sz w:val="20"/>
          <w:szCs w:val="20"/>
        </w:rPr>
        <w:t>вишег</w:t>
      </w:r>
      <w:proofErr w:type="spellEnd"/>
      <w:r w:rsidRPr="00AC5506">
        <w:rPr>
          <w:sz w:val="20"/>
          <w:szCs w:val="20"/>
        </w:rPr>
        <w:t xml:space="preserve"> </w:t>
      </w:r>
      <w:proofErr w:type="spellStart"/>
      <w:r w:rsidRPr="00AC5506">
        <w:rPr>
          <w:sz w:val="20"/>
          <w:szCs w:val="20"/>
        </w:rPr>
        <w:t>нивоа</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w:t>
      </w:r>
      <w:proofErr w:type="spellStart"/>
      <w:r w:rsidRPr="00AC5506">
        <w:rPr>
          <w:sz w:val="20"/>
          <w:szCs w:val="20"/>
        </w:rPr>
        <w:t>вертикална</w:t>
      </w:r>
      <w:proofErr w:type="spellEnd"/>
      <w:r w:rsidRPr="00AC5506">
        <w:rPr>
          <w:sz w:val="20"/>
          <w:szCs w:val="20"/>
        </w:rPr>
        <w:t xml:space="preserve"> </w:t>
      </w:r>
      <w:proofErr w:type="spellStart"/>
      <w:r w:rsidRPr="00AC5506">
        <w:rPr>
          <w:sz w:val="20"/>
          <w:szCs w:val="20"/>
        </w:rPr>
        <w:t>проходност</w:t>
      </w:r>
      <w:proofErr w:type="spellEnd"/>
      <w:r w:rsidRPr="00AC5506">
        <w:rPr>
          <w:sz w:val="20"/>
          <w:szCs w:val="20"/>
        </w:rPr>
        <w:t>);</w:t>
      </w:r>
    </w:p>
    <w:p w14:paraId="0F056B91" w14:textId="77777777" w:rsidR="00DB1CB0" w:rsidRPr="00AC5506" w:rsidRDefault="00DB1CB0" w:rsidP="0043568E">
      <w:pPr>
        <w:spacing w:before="120" w:after="120"/>
        <w:jc w:val="both"/>
        <w:rPr>
          <w:sz w:val="20"/>
          <w:szCs w:val="20"/>
        </w:rPr>
      </w:pPr>
      <w:r w:rsidRPr="00AC5506">
        <w:rPr>
          <w:sz w:val="20"/>
          <w:szCs w:val="20"/>
        </w:rPr>
        <w:t xml:space="preserve">9) </w:t>
      </w:r>
      <w:proofErr w:type="spellStart"/>
      <w:r w:rsidRPr="00AC5506">
        <w:rPr>
          <w:sz w:val="20"/>
          <w:szCs w:val="20"/>
        </w:rPr>
        <w:t>демократичност</w:t>
      </w:r>
      <w:proofErr w:type="spellEnd"/>
      <w:r w:rsidRPr="00AC5506">
        <w:rPr>
          <w:sz w:val="20"/>
          <w:szCs w:val="20"/>
        </w:rPr>
        <w:t xml:space="preserve"> </w:t>
      </w:r>
      <w:proofErr w:type="spellStart"/>
      <w:r w:rsidRPr="00AC5506">
        <w:rPr>
          <w:sz w:val="20"/>
          <w:szCs w:val="20"/>
        </w:rPr>
        <w:t>кроз</w:t>
      </w:r>
      <w:proofErr w:type="spellEnd"/>
      <w:r w:rsidRPr="00AC5506">
        <w:rPr>
          <w:sz w:val="20"/>
          <w:szCs w:val="20"/>
        </w:rPr>
        <w:t xml:space="preserve"> </w:t>
      </w:r>
      <w:proofErr w:type="spellStart"/>
      <w:r w:rsidRPr="00AC5506">
        <w:rPr>
          <w:sz w:val="20"/>
          <w:szCs w:val="20"/>
        </w:rPr>
        <w:t>укљученост</w:t>
      </w:r>
      <w:proofErr w:type="spellEnd"/>
      <w:r w:rsidRPr="00AC5506">
        <w:rPr>
          <w:sz w:val="20"/>
          <w:szCs w:val="20"/>
        </w:rPr>
        <w:t xml:space="preserve"> </w:t>
      </w:r>
      <w:proofErr w:type="spellStart"/>
      <w:r w:rsidRPr="00AC5506">
        <w:rPr>
          <w:sz w:val="20"/>
          <w:szCs w:val="20"/>
        </w:rPr>
        <w:t>свих</w:t>
      </w:r>
      <w:proofErr w:type="spellEnd"/>
      <w:r w:rsidRPr="00AC5506">
        <w:rPr>
          <w:sz w:val="20"/>
          <w:szCs w:val="20"/>
        </w:rPr>
        <w:t xml:space="preserve"> </w:t>
      </w:r>
      <w:proofErr w:type="spellStart"/>
      <w:r w:rsidRPr="00AC5506">
        <w:rPr>
          <w:sz w:val="20"/>
          <w:szCs w:val="20"/>
        </w:rPr>
        <w:t>учесника</w:t>
      </w:r>
      <w:proofErr w:type="spellEnd"/>
      <w:r w:rsidRPr="00AC5506">
        <w:rPr>
          <w:sz w:val="20"/>
          <w:szCs w:val="20"/>
        </w:rPr>
        <w:t xml:space="preserve"> у </w:t>
      </w:r>
      <w:proofErr w:type="spellStart"/>
      <w:r w:rsidRPr="00AC5506">
        <w:rPr>
          <w:sz w:val="20"/>
          <w:szCs w:val="20"/>
        </w:rPr>
        <w:t>систему</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у </w:t>
      </w:r>
      <w:proofErr w:type="spellStart"/>
      <w:r w:rsidRPr="00AC5506">
        <w:rPr>
          <w:sz w:val="20"/>
          <w:szCs w:val="20"/>
        </w:rPr>
        <w:t>стварању</w:t>
      </w:r>
      <w:proofErr w:type="spellEnd"/>
      <w:r w:rsidRPr="00AC5506">
        <w:rPr>
          <w:sz w:val="20"/>
          <w:szCs w:val="20"/>
        </w:rPr>
        <w:t xml:space="preserve"> и </w:t>
      </w:r>
      <w:proofErr w:type="spellStart"/>
      <w:r w:rsidRPr="00AC5506">
        <w:rPr>
          <w:sz w:val="20"/>
          <w:szCs w:val="20"/>
        </w:rPr>
        <w:t>спровођењу</w:t>
      </w:r>
      <w:proofErr w:type="spellEnd"/>
      <w:r w:rsidRPr="00AC5506">
        <w:rPr>
          <w:sz w:val="20"/>
          <w:szCs w:val="20"/>
        </w:rPr>
        <w:t xml:space="preserve"> </w:t>
      </w:r>
      <w:proofErr w:type="spellStart"/>
      <w:r w:rsidRPr="00AC5506">
        <w:rPr>
          <w:sz w:val="20"/>
          <w:szCs w:val="20"/>
        </w:rPr>
        <w:t>образовних</w:t>
      </w:r>
      <w:proofErr w:type="spellEnd"/>
      <w:r w:rsidRPr="00AC5506">
        <w:rPr>
          <w:sz w:val="20"/>
          <w:szCs w:val="20"/>
        </w:rPr>
        <w:t xml:space="preserve"> </w:t>
      </w:r>
      <w:proofErr w:type="spellStart"/>
      <w:r w:rsidRPr="00AC5506">
        <w:rPr>
          <w:sz w:val="20"/>
          <w:szCs w:val="20"/>
        </w:rPr>
        <w:t>политика</w:t>
      </w:r>
      <w:proofErr w:type="spellEnd"/>
      <w:r w:rsidRPr="00AC5506">
        <w:rPr>
          <w:sz w:val="20"/>
          <w:szCs w:val="20"/>
        </w:rPr>
        <w:t xml:space="preserve">, </w:t>
      </w:r>
      <w:proofErr w:type="spellStart"/>
      <w:r w:rsidRPr="00AC5506">
        <w:rPr>
          <w:sz w:val="20"/>
          <w:szCs w:val="20"/>
        </w:rPr>
        <w:t>поштујући</w:t>
      </w:r>
      <w:proofErr w:type="spellEnd"/>
      <w:r w:rsidRPr="00AC5506">
        <w:rPr>
          <w:sz w:val="20"/>
          <w:szCs w:val="20"/>
        </w:rPr>
        <w:t xml:space="preserve"> </w:t>
      </w:r>
      <w:proofErr w:type="spellStart"/>
      <w:r w:rsidRPr="00AC5506">
        <w:rPr>
          <w:sz w:val="20"/>
          <w:szCs w:val="20"/>
        </w:rPr>
        <w:t>потребе</w:t>
      </w:r>
      <w:proofErr w:type="spellEnd"/>
      <w:r w:rsidRPr="00AC5506">
        <w:rPr>
          <w:sz w:val="20"/>
          <w:szCs w:val="20"/>
        </w:rPr>
        <w:t xml:space="preserve"> и </w:t>
      </w:r>
      <w:proofErr w:type="spellStart"/>
      <w:r w:rsidRPr="00AC5506">
        <w:rPr>
          <w:sz w:val="20"/>
          <w:szCs w:val="20"/>
        </w:rPr>
        <w:t>права</w:t>
      </w:r>
      <w:proofErr w:type="spellEnd"/>
      <w:r w:rsidRPr="00AC5506">
        <w:rPr>
          <w:sz w:val="20"/>
          <w:szCs w:val="20"/>
        </w:rPr>
        <w:t xml:space="preserve"> </w:t>
      </w:r>
      <w:proofErr w:type="spellStart"/>
      <w:r w:rsidRPr="00AC5506">
        <w:rPr>
          <w:sz w:val="20"/>
          <w:szCs w:val="20"/>
        </w:rPr>
        <w:t>уз</w:t>
      </w:r>
      <w:proofErr w:type="spellEnd"/>
      <w:r w:rsidRPr="00AC5506">
        <w:rPr>
          <w:sz w:val="20"/>
          <w:szCs w:val="20"/>
        </w:rPr>
        <w:t xml:space="preserve"> </w:t>
      </w:r>
      <w:proofErr w:type="spellStart"/>
      <w:r w:rsidRPr="00AC5506">
        <w:rPr>
          <w:sz w:val="20"/>
          <w:szCs w:val="20"/>
        </w:rPr>
        <w:t>обавезе</w:t>
      </w:r>
      <w:proofErr w:type="spellEnd"/>
      <w:r w:rsidRPr="00AC5506">
        <w:rPr>
          <w:sz w:val="20"/>
          <w:szCs w:val="20"/>
        </w:rPr>
        <w:t xml:space="preserve"> и </w:t>
      </w:r>
      <w:proofErr w:type="spellStart"/>
      <w:r w:rsidRPr="00AC5506">
        <w:rPr>
          <w:sz w:val="20"/>
          <w:szCs w:val="20"/>
        </w:rPr>
        <w:t>одговорности</w:t>
      </w:r>
      <w:proofErr w:type="spellEnd"/>
      <w:r w:rsidRPr="00AC5506">
        <w:rPr>
          <w:sz w:val="20"/>
          <w:szCs w:val="20"/>
        </w:rPr>
        <w:t>;</w:t>
      </w:r>
    </w:p>
    <w:p w14:paraId="5DFC5518" w14:textId="4D93C6CC" w:rsidR="00DB1CB0" w:rsidRDefault="00DB1CB0" w:rsidP="0043568E">
      <w:pPr>
        <w:spacing w:before="120" w:after="120"/>
        <w:jc w:val="both"/>
        <w:rPr>
          <w:sz w:val="20"/>
          <w:szCs w:val="20"/>
        </w:rPr>
      </w:pPr>
      <w:r w:rsidRPr="00AC5506">
        <w:rPr>
          <w:sz w:val="20"/>
          <w:szCs w:val="20"/>
        </w:rPr>
        <w:t xml:space="preserve">10) </w:t>
      </w:r>
      <w:proofErr w:type="spellStart"/>
      <w:r w:rsidRPr="00AC5506">
        <w:rPr>
          <w:sz w:val="20"/>
          <w:szCs w:val="20"/>
        </w:rPr>
        <w:t>аутономија</w:t>
      </w:r>
      <w:proofErr w:type="spellEnd"/>
      <w:r w:rsidRPr="00AC5506">
        <w:rPr>
          <w:sz w:val="20"/>
          <w:szCs w:val="20"/>
        </w:rPr>
        <w:t xml:space="preserve"> </w:t>
      </w:r>
      <w:proofErr w:type="spellStart"/>
      <w:r w:rsidRPr="00AC5506">
        <w:rPr>
          <w:sz w:val="20"/>
          <w:szCs w:val="20"/>
        </w:rPr>
        <w:t>установе</w:t>
      </w:r>
      <w:proofErr w:type="spellEnd"/>
      <w:r w:rsidRPr="00AC5506">
        <w:rPr>
          <w:sz w:val="20"/>
          <w:szCs w:val="20"/>
        </w:rPr>
        <w:t xml:space="preserve"> </w:t>
      </w:r>
      <w:proofErr w:type="spellStart"/>
      <w:r w:rsidRPr="00AC5506">
        <w:rPr>
          <w:sz w:val="20"/>
          <w:szCs w:val="20"/>
        </w:rPr>
        <w:t>кроз</w:t>
      </w:r>
      <w:proofErr w:type="spellEnd"/>
      <w:r w:rsidRPr="00AC5506">
        <w:rPr>
          <w:sz w:val="20"/>
          <w:szCs w:val="20"/>
        </w:rPr>
        <w:t xml:space="preserve"> </w:t>
      </w:r>
      <w:proofErr w:type="spellStart"/>
      <w:r w:rsidRPr="00AC5506">
        <w:rPr>
          <w:sz w:val="20"/>
          <w:szCs w:val="20"/>
        </w:rPr>
        <w:t>планирање</w:t>
      </w:r>
      <w:proofErr w:type="spellEnd"/>
      <w:r w:rsidRPr="00AC5506">
        <w:rPr>
          <w:sz w:val="20"/>
          <w:szCs w:val="20"/>
        </w:rPr>
        <w:t xml:space="preserve"> и </w:t>
      </w:r>
      <w:proofErr w:type="spellStart"/>
      <w:r w:rsidRPr="00AC5506">
        <w:rPr>
          <w:sz w:val="20"/>
          <w:szCs w:val="20"/>
        </w:rPr>
        <w:t>остваривање</w:t>
      </w:r>
      <w:proofErr w:type="spellEnd"/>
      <w:r w:rsidRPr="00AC5506">
        <w:rPr>
          <w:sz w:val="20"/>
          <w:szCs w:val="20"/>
        </w:rPr>
        <w:t xml:space="preserve"> </w:t>
      </w:r>
      <w:proofErr w:type="spellStart"/>
      <w:r w:rsidRPr="00AC5506">
        <w:rPr>
          <w:sz w:val="20"/>
          <w:szCs w:val="20"/>
        </w:rPr>
        <w:t>одговарајућих</w:t>
      </w:r>
      <w:proofErr w:type="spellEnd"/>
      <w:r w:rsidRPr="00AC5506">
        <w:rPr>
          <w:sz w:val="20"/>
          <w:szCs w:val="20"/>
        </w:rPr>
        <w:t xml:space="preserve"> </w:t>
      </w:r>
      <w:proofErr w:type="spellStart"/>
      <w:r w:rsidRPr="00AC5506">
        <w:rPr>
          <w:sz w:val="20"/>
          <w:szCs w:val="20"/>
        </w:rPr>
        <w:t>активности</w:t>
      </w:r>
      <w:proofErr w:type="spellEnd"/>
      <w:r w:rsidRPr="00AC5506">
        <w:rPr>
          <w:sz w:val="20"/>
          <w:szCs w:val="20"/>
        </w:rPr>
        <w:t xml:space="preserve">, </w:t>
      </w:r>
      <w:proofErr w:type="spellStart"/>
      <w:r w:rsidRPr="00AC5506">
        <w:rPr>
          <w:sz w:val="20"/>
          <w:szCs w:val="20"/>
        </w:rPr>
        <w:t>програма</w:t>
      </w:r>
      <w:proofErr w:type="spellEnd"/>
      <w:r w:rsidRPr="00AC5506">
        <w:rPr>
          <w:sz w:val="20"/>
          <w:szCs w:val="20"/>
        </w:rPr>
        <w:t xml:space="preserve"> и </w:t>
      </w:r>
      <w:proofErr w:type="spellStart"/>
      <w:r w:rsidRPr="00AC5506">
        <w:rPr>
          <w:sz w:val="20"/>
          <w:szCs w:val="20"/>
        </w:rPr>
        <w:t>пројеката</w:t>
      </w:r>
      <w:proofErr w:type="spellEnd"/>
      <w:r w:rsidRPr="00AC5506">
        <w:rPr>
          <w:sz w:val="20"/>
          <w:szCs w:val="20"/>
        </w:rPr>
        <w:t xml:space="preserve"> у </w:t>
      </w:r>
      <w:proofErr w:type="spellStart"/>
      <w:r w:rsidRPr="00AC5506">
        <w:rPr>
          <w:sz w:val="20"/>
          <w:szCs w:val="20"/>
        </w:rPr>
        <w:t>циљу</w:t>
      </w:r>
      <w:proofErr w:type="spellEnd"/>
      <w:r w:rsidRPr="00AC5506">
        <w:rPr>
          <w:sz w:val="20"/>
          <w:szCs w:val="20"/>
        </w:rPr>
        <w:t xml:space="preserve"> </w:t>
      </w:r>
      <w:proofErr w:type="spellStart"/>
      <w:r w:rsidRPr="00AC5506">
        <w:rPr>
          <w:sz w:val="20"/>
          <w:szCs w:val="20"/>
        </w:rPr>
        <w:t>унапређивања</w:t>
      </w:r>
      <w:proofErr w:type="spellEnd"/>
      <w:r w:rsidRPr="00AC5506">
        <w:rPr>
          <w:sz w:val="20"/>
          <w:szCs w:val="20"/>
        </w:rPr>
        <w:t xml:space="preserve"> </w:t>
      </w:r>
      <w:proofErr w:type="spellStart"/>
      <w:r w:rsidRPr="00AC5506">
        <w:rPr>
          <w:sz w:val="20"/>
          <w:szCs w:val="20"/>
        </w:rPr>
        <w:t>квалитета</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w:t>
      </w:r>
      <w:proofErr w:type="spellStart"/>
      <w:r w:rsidRPr="00AC5506">
        <w:rPr>
          <w:sz w:val="20"/>
          <w:szCs w:val="20"/>
        </w:rPr>
        <w:t>поштујући</w:t>
      </w:r>
      <w:proofErr w:type="spellEnd"/>
      <w:r w:rsidRPr="00AC5506">
        <w:rPr>
          <w:sz w:val="20"/>
          <w:szCs w:val="20"/>
        </w:rPr>
        <w:t xml:space="preserve"> </w:t>
      </w:r>
      <w:proofErr w:type="spellStart"/>
      <w:r w:rsidRPr="00AC5506">
        <w:rPr>
          <w:sz w:val="20"/>
          <w:szCs w:val="20"/>
        </w:rPr>
        <w:t>специфичности</w:t>
      </w:r>
      <w:proofErr w:type="spellEnd"/>
      <w:r w:rsidRPr="00AC5506">
        <w:rPr>
          <w:sz w:val="20"/>
          <w:szCs w:val="20"/>
        </w:rPr>
        <w:t xml:space="preserve"> </w:t>
      </w:r>
      <w:proofErr w:type="spellStart"/>
      <w:r w:rsidRPr="00AC5506">
        <w:rPr>
          <w:sz w:val="20"/>
          <w:szCs w:val="20"/>
        </w:rPr>
        <w:t>установе</w:t>
      </w:r>
      <w:proofErr w:type="spellEnd"/>
      <w:r w:rsidRPr="00AC5506">
        <w:rPr>
          <w:sz w:val="20"/>
          <w:szCs w:val="20"/>
        </w:rPr>
        <w:t xml:space="preserve"> и </w:t>
      </w:r>
      <w:proofErr w:type="spellStart"/>
      <w:r w:rsidRPr="00AC5506">
        <w:rPr>
          <w:sz w:val="20"/>
          <w:szCs w:val="20"/>
        </w:rPr>
        <w:t>локалне</w:t>
      </w:r>
      <w:proofErr w:type="spellEnd"/>
      <w:r w:rsidRPr="00AC5506">
        <w:rPr>
          <w:sz w:val="20"/>
          <w:szCs w:val="20"/>
        </w:rPr>
        <w:t xml:space="preserve"> </w:t>
      </w:r>
      <w:proofErr w:type="spellStart"/>
      <w:r w:rsidRPr="00AC5506">
        <w:rPr>
          <w:sz w:val="20"/>
          <w:szCs w:val="20"/>
        </w:rPr>
        <w:t>средине</w:t>
      </w:r>
      <w:proofErr w:type="spellEnd"/>
      <w:r w:rsidRPr="00AC5506">
        <w:rPr>
          <w:sz w:val="20"/>
          <w:szCs w:val="20"/>
        </w:rPr>
        <w:t>.</w:t>
      </w:r>
    </w:p>
    <w:p w14:paraId="393E650A" w14:textId="77777777" w:rsidR="009B18D5" w:rsidRPr="00AC5506" w:rsidRDefault="009B18D5" w:rsidP="0043568E">
      <w:pPr>
        <w:spacing w:before="120" w:after="120"/>
        <w:jc w:val="both"/>
        <w:rPr>
          <w:sz w:val="20"/>
          <w:szCs w:val="20"/>
        </w:rPr>
      </w:pPr>
    </w:p>
    <w:p w14:paraId="34595522" w14:textId="77777777" w:rsidR="00DB1CB0" w:rsidRPr="009B18D5" w:rsidRDefault="00DB1CB0" w:rsidP="0043568E">
      <w:pPr>
        <w:spacing w:before="120" w:after="120"/>
        <w:jc w:val="both"/>
        <w:rPr>
          <w:b/>
          <w:bCs/>
          <w:sz w:val="20"/>
          <w:szCs w:val="20"/>
        </w:rPr>
      </w:pPr>
      <w:r w:rsidRPr="009B18D5">
        <w:rPr>
          <w:b/>
          <w:bCs/>
          <w:sz w:val="20"/>
          <w:szCs w:val="20"/>
        </w:rPr>
        <w:t xml:space="preserve">У </w:t>
      </w:r>
      <w:proofErr w:type="spellStart"/>
      <w:r w:rsidRPr="009B18D5">
        <w:rPr>
          <w:b/>
          <w:bCs/>
          <w:sz w:val="20"/>
          <w:szCs w:val="20"/>
        </w:rPr>
        <w:t>остваривању</w:t>
      </w:r>
      <w:proofErr w:type="spellEnd"/>
      <w:r w:rsidRPr="009B18D5">
        <w:rPr>
          <w:b/>
          <w:bCs/>
          <w:sz w:val="20"/>
          <w:szCs w:val="20"/>
        </w:rPr>
        <w:t xml:space="preserve"> </w:t>
      </w:r>
      <w:proofErr w:type="spellStart"/>
      <w:r w:rsidRPr="009B18D5">
        <w:rPr>
          <w:b/>
          <w:bCs/>
          <w:sz w:val="20"/>
          <w:szCs w:val="20"/>
        </w:rPr>
        <w:t>принципа</w:t>
      </w:r>
      <w:proofErr w:type="spellEnd"/>
      <w:r w:rsidRPr="009B18D5">
        <w:rPr>
          <w:b/>
          <w:bCs/>
          <w:sz w:val="20"/>
          <w:szCs w:val="20"/>
        </w:rPr>
        <w:t xml:space="preserve">, </w:t>
      </w:r>
      <w:proofErr w:type="spellStart"/>
      <w:r w:rsidRPr="009B18D5">
        <w:rPr>
          <w:b/>
          <w:bCs/>
          <w:sz w:val="20"/>
          <w:szCs w:val="20"/>
        </w:rPr>
        <w:t>посебна</w:t>
      </w:r>
      <w:proofErr w:type="spellEnd"/>
      <w:r w:rsidRPr="009B18D5">
        <w:rPr>
          <w:b/>
          <w:bCs/>
          <w:sz w:val="20"/>
          <w:szCs w:val="20"/>
        </w:rPr>
        <w:t xml:space="preserve"> </w:t>
      </w:r>
      <w:proofErr w:type="spellStart"/>
      <w:r w:rsidRPr="009B18D5">
        <w:rPr>
          <w:b/>
          <w:bCs/>
          <w:sz w:val="20"/>
          <w:szCs w:val="20"/>
        </w:rPr>
        <w:t>пажња</w:t>
      </w:r>
      <w:proofErr w:type="spellEnd"/>
      <w:r w:rsidRPr="009B18D5">
        <w:rPr>
          <w:b/>
          <w:bCs/>
          <w:sz w:val="20"/>
          <w:szCs w:val="20"/>
        </w:rPr>
        <w:t xml:space="preserve"> </w:t>
      </w:r>
      <w:proofErr w:type="spellStart"/>
      <w:r w:rsidRPr="009B18D5">
        <w:rPr>
          <w:b/>
          <w:bCs/>
          <w:sz w:val="20"/>
          <w:szCs w:val="20"/>
        </w:rPr>
        <w:t>посвећује</w:t>
      </w:r>
      <w:proofErr w:type="spellEnd"/>
      <w:r w:rsidRPr="009B18D5">
        <w:rPr>
          <w:b/>
          <w:bCs/>
          <w:sz w:val="20"/>
          <w:szCs w:val="20"/>
        </w:rPr>
        <w:t xml:space="preserve"> </w:t>
      </w:r>
      <w:proofErr w:type="spellStart"/>
      <w:r w:rsidRPr="009B18D5">
        <w:rPr>
          <w:b/>
          <w:bCs/>
          <w:sz w:val="20"/>
          <w:szCs w:val="20"/>
        </w:rPr>
        <w:t>се</w:t>
      </w:r>
      <w:proofErr w:type="spellEnd"/>
      <w:r w:rsidRPr="009B18D5">
        <w:rPr>
          <w:b/>
          <w:bCs/>
          <w:sz w:val="20"/>
          <w:szCs w:val="20"/>
        </w:rPr>
        <w:t>:</w:t>
      </w:r>
    </w:p>
    <w:p w14:paraId="6223C3E7" w14:textId="77777777" w:rsidR="00DB1CB0" w:rsidRPr="00AC5506" w:rsidRDefault="00DB1CB0" w:rsidP="0043568E">
      <w:pPr>
        <w:spacing w:before="120" w:after="120"/>
        <w:jc w:val="both"/>
        <w:rPr>
          <w:sz w:val="20"/>
          <w:szCs w:val="20"/>
        </w:rPr>
      </w:pPr>
      <w:r w:rsidRPr="00AC5506">
        <w:rPr>
          <w:sz w:val="20"/>
          <w:szCs w:val="20"/>
        </w:rPr>
        <w:t xml:space="preserve">1) </w:t>
      </w:r>
      <w:proofErr w:type="spellStart"/>
      <w:r w:rsidRPr="00AC5506">
        <w:rPr>
          <w:sz w:val="20"/>
          <w:szCs w:val="20"/>
        </w:rPr>
        <w:t>сарадњи</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породицом</w:t>
      </w:r>
      <w:proofErr w:type="spellEnd"/>
      <w:r w:rsidRPr="00AC5506">
        <w:rPr>
          <w:sz w:val="20"/>
          <w:szCs w:val="20"/>
        </w:rPr>
        <w:t xml:space="preserve">, </w:t>
      </w:r>
      <w:proofErr w:type="spellStart"/>
      <w:r w:rsidRPr="00AC5506">
        <w:rPr>
          <w:sz w:val="20"/>
          <w:szCs w:val="20"/>
        </w:rPr>
        <w:t>укључивањем</w:t>
      </w:r>
      <w:proofErr w:type="spellEnd"/>
      <w:r w:rsidRPr="00AC5506">
        <w:rPr>
          <w:sz w:val="20"/>
          <w:szCs w:val="20"/>
        </w:rPr>
        <w:t xml:space="preserve"> </w:t>
      </w:r>
      <w:proofErr w:type="spellStart"/>
      <w:r w:rsidRPr="00AC5506">
        <w:rPr>
          <w:sz w:val="20"/>
          <w:szCs w:val="20"/>
        </w:rPr>
        <w:t>родитеља</w:t>
      </w:r>
      <w:proofErr w:type="spellEnd"/>
      <w:r w:rsidRPr="00AC5506">
        <w:rPr>
          <w:sz w:val="20"/>
          <w:szCs w:val="20"/>
        </w:rPr>
        <w:t xml:space="preserve"> </w:t>
      </w:r>
      <w:proofErr w:type="spellStart"/>
      <w:r w:rsidRPr="00AC5506">
        <w:rPr>
          <w:sz w:val="20"/>
          <w:szCs w:val="20"/>
        </w:rPr>
        <w:t>односно</w:t>
      </w:r>
      <w:proofErr w:type="spellEnd"/>
      <w:r w:rsidRPr="00AC5506">
        <w:rPr>
          <w:sz w:val="20"/>
          <w:szCs w:val="20"/>
        </w:rPr>
        <w:t xml:space="preserve"> </w:t>
      </w:r>
      <w:proofErr w:type="spellStart"/>
      <w:r w:rsidRPr="00AC5506">
        <w:rPr>
          <w:sz w:val="20"/>
          <w:szCs w:val="20"/>
        </w:rPr>
        <w:t>другог</w:t>
      </w:r>
      <w:proofErr w:type="spellEnd"/>
      <w:r w:rsidRPr="00AC5506">
        <w:rPr>
          <w:sz w:val="20"/>
          <w:szCs w:val="20"/>
        </w:rPr>
        <w:t xml:space="preserve"> </w:t>
      </w:r>
      <w:proofErr w:type="spellStart"/>
      <w:r w:rsidRPr="00AC5506">
        <w:rPr>
          <w:sz w:val="20"/>
          <w:szCs w:val="20"/>
        </w:rPr>
        <w:t>законског</w:t>
      </w:r>
      <w:proofErr w:type="spellEnd"/>
      <w:r w:rsidRPr="00AC5506">
        <w:rPr>
          <w:sz w:val="20"/>
          <w:szCs w:val="20"/>
        </w:rPr>
        <w:t xml:space="preserve"> </w:t>
      </w:r>
      <w:proofErr w:type="spellStart"/>
      <w:r w:rsidRPr="00AC5506">
        <w:rPr>
          <w:sz w:val="20"/>
          <w:szCs w:val="20"/>
        </w:rPr>
        <w:t>заступника</w:t>
      </w:r>
      <w:proofErr w:type="spellEnd"/>
      <w:r w:rsidRPr="00AC5506">
        <w:rPr>
          <w:sz w:val="20"/>
          <w:szCs w:val="20"/>
        </w:rPr>
        <w:t xml:space="preserve">, </w:t>
      </w:r>
      <w:proofErr w:type="spellStart"/>
      <w:r w:rsidRPr="00AC5506">
        <w:rPr>
          <w:sz w:val="20"/>
          <w:szCs w:val="20"/>
        </w:rPr>
        <w:t>ради</w:t>
      </w:r>
      <w:proofErr w:type="spellEnd"/>
      <w:r w:rsidRPr="00AC5506">
        <w:rPr>
          <w:sz w:val="20"/>
          <w:szCs w:val="20"/>
        </w:rPr>
        <w:t xml:space="preserve"> </w:t>
      </w:r>
      <w:proofErr w:type="spellStart"/>
      <w:r w:rsidRPr="00AC5506">
        <w:rPr>
          <w:sz w:val="20"/>
          <w:szCs w:val="20"/>
        </w:rPr>
        <w:t>успешног</w:t>
      </w:r>
      <w:proofErr w:type="spellEnd"/>
      <w:r w:rsidRPr="00AC5506">
        <w:rPr>
          <w:sz w:val="20"/>
          <w:szCs w:val="20"/>
        </w:rPr>
        <w:t xml:space="preserve"> </w:t>
      </w:r>
      <w:proofErr w:type="spellStart"/>
      <w:r w:rsidRPr="00AC5506">
        <w:rPr>
          <w:sz w:val="20"/>
          <w:szCs w:val="20"/>
        </w:rPr>
        <w:t>остваривања</w:t>
      </w:r>
      <w:proofErr w:type="spellEnd"/>
      <w:r w:rsidRPr="00AC5506">
        <w:rPr>
          <w:sz w:val="20"/>
          <w:szCs w:val="20"/>
        </w:rPr>
        <w:t xml:space="preserve"> </w:t>
      </w:r>
      <w:proofErr w:type="spellStart"/>
      <w:r w:rsidRPr="00AC5506">
        <w:rPr>
          <w:sz w:val="20"/>
          <w:szCs w:val="20"/>
        </w:rPr>
        <w:t>постављених</w:t>
      </w:r>
      <w:proofErr w:type="spellEnd"/>
      <w:r w:rsidRPr="00AC5506">
        <w:rPr>
          <w:sz w:val="20"/>
          <w:szCs w:val="20"/>
        </w:rPr>
        <w:t xml:space="preserve"> </w:t>
      </w:r>
      <w:proofErr w:type="spellStart"/>
      <w:r w:rsidRPr="00AC5506">
        <w:rPr>
          <w:sz w:val="20"/>
          <w:szCs w:val="20"/>
        </w:rPr>
        <w:t>циљева</w:t>
      </w:r>
      <w:proofErr w:type="spellEnd"/>
      <w:r w:rsidRPr="00AC5506">
        <w:rPr>
          <w:sz w:val="20"/>
          <w:szCs w:val="20"/>
        </w:rPr>
        <w:t xml:space="preserve"> 5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w:t>
      </w:r>
      <w:proofErr w:type="spellStart"/>
      <w:r w:rsidRPr="00AC5506">
        <w:rPr>
          <w:sz w:val="20"/>
          <w:szCs w:val="20"/>
        </w:rPr>
        <w:t>локалном</w:t>
      </w:r>
      <w:proofErr w:type="spellEnd"/>
      <w:r w:rsidRPr="00AC5506">
        <w:rPr>
          <w:sz w:val="20"/>
          <w:szCs w:val="20"/>
        </w:rPr>
        <w:t xml:space="preserve"> </w:t>
      </w:r>
      <w:proofErr w:type="spellStart"/>
      <w:r w:rsidRPr="00AC5506">
        <w:rPr>
          <w:sz w:val="20"/>
          <w:szCs w:val="20"/>
        </w:rPr>
        <w:t>заједницом</w:t>
      </w:r>
      <w:proofErr w:type="spellEnd"/>
      <w:r w:rsidRPr="00AC5506">
        <w:rPr>
          <w:sz w:val="20"/>
          <w:szCs w:val="20"/>
        </w:rPr>
        <w:t xml:space="preserve"> и </w:t>
      </w:r>
      <w:proofErr w:type="spellStart"/>
      <w:r w:rsidRPr="00AC5506">
        <w:rPr>
          <w:sz w:val="20"/>
          <w:szCs w:val="20"/>
        </w:rPr>
        <w:t>широм</w:t>
      </w:r>
      <w:proofErr w:type="spellEnd"/>
      <w:r w:rsidRPr="00AC5506">
        <w:rPr>
          <w:sz w:val="20"/>
          <w:szCs w:val="20"/>
        </w:rPr>
        <w:t xml:space="preserve"> </w:t>
      </w:r>
      <w:proofErr w:type="spellStart"/>
      <w:r w:rsidRPr="00AC5506">
        <w:rPr>
          <w:sz w:val="20"/>
          <w:szCs w:val="20"/>
        </w:rPr>
        <w:t>друштвеном</w:t>
      </w:r>
      <w:proofErr w:type="spellEnd"/>
      <w:r w:rsidRPr="00AC5506">
        <w:rPr>
          <w:sz w:val="20"/>
          <w:szCs w:val="20"/>
        </w:rPr>
        <w:t xml:space="preserve"> </w:t>
      </w:r>
      <w:proofErr w:type="spellStart"/>
      <w:r w:rsidRPr="00AC5506">
        <w:rPr>
          <w:sz w:val="20"/>
          <w:szCs w:val="20"/>
        </w:rPr>
        <w:t>средином</w:t>
      </w:r>
      <w:proofErr w:type="spellEnd"/>
      <w:r w:rsidRPr="00AC5506">
        <w:rPr>
          <w:sz w:val="20"/>
          <w:szCs w:val="20"/>
        </w:rPr>
        <w:t>;</w:t>
      </w:r>
    </w:p>
    <w:p w14:paraId="111F6ADC" w14:textId="77777777" w:rsidR="00DB1CB0" w:rsidRPr="00AC5506" w:rsidRDefault="00DB1CB0" w:rsidP="0043568E">
      <w:pPr>
        <w:spacing w:before="120" w:after="120"/>
        <w:jc w:val="both"/>
        <w:rPr>
          <w:sz w:val="20"/>
          <w:szCs w:val="20"/>
        </w:rPr>
      </w:pPr>
      <w:r w:rsidRPr="00AC5506">
        <w:rPr>
          <w:sz w:val="20"/>
          <w:szCs w:val="20"/>
        </w:rPr>
        <w:t xml:space="preserve">2) </w:t>
      </w:r>
      <w:proofErr w:type="spellStart"/>
      <w:r w:rsidRPr="00AC5506">
        <w:rPr>
          <w:sz w:val="20"/>
          <w:szCs w:val="20"/>
        </w:rPr>
        <w:t>подршци</w:t>
      </w:r>
      <w:proofErr w:type="spellEnd"/>
      <w:r w:rsidRPr="00AC5506">
        <w:rPr>
          <w:sz w:val="20"/>
          <w:szCs w:val="20"/>
        </w:rPr>
        <w:t xml:space="preserve"> </w:t>
      </w:r>
      <w:proofErr w:type="spellStart"/>
      <w:r w:rsidRPr="00AC5506">
        <w:rPr>
          <w:sz w:val="20"/>
          <w:szCs w:val="20"/>
        </w:rPr>
        <w:t>преласка</w:t>
      </w:r>
      <w:proofErr w:type="spellEnd"/>
      <w:r w:rsidRPr="00AC5506">
        <w:rPr>
          <w:sz w:val="20"/>
          <w:szCs w:val="20"/>
        </w:rPr>
        <w:t xml:space="preserve"> </w:t>
      </w:r>
      <w:proofErr w:type="spellStart"/>
      <w:r w:rsidRPr="00AC5506">
        <w:rPr>
          <w:sz w:val="20"/>
          <w:szCs w:val="20"/>
        </w:rPr>
        <w:t>детета</w:t>
      </w:r>
      <w:proofErr w:type="spellEnd"/>
      <w:r w:rsidRPr="00AC5506">
        <w:rPr>
          <w:sz w:val="20"/>
          <w:szCs w:val="20"/>
        </w:rPr>
        <w:t xml:space="preserve">, </w:t>
      </w:r>
      <w:proofErr w:type="spellStart"/>
      <w:r w:rsidRPr="00AC5506">
        <w:rPr>
          <w:sz w:val="20"/>
          <w:szCs w:val="20"/>
        </w:rPr>
        <w:t>односно</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у </w:t>
      </w:r>
      <w:proofErr w:type="spellStart"/>
      <w:r w:rsidRPr="00AC5506">
        <w:rPr>
          <w:sz w:val="20"/>
          <w:szCs w:val="20"/>
        </w:rPr>
        <w:t>следећи</w:t>
      </w:r>
      <w:proofErr w:type="spellEnd"/>
      <w:r w:rsidRPr="00AC5506">
        <w:rPr>
          <w:sz w:val="20"/>
          <w:szCs w:val="20"/>
        </w:rPr>
        <w:t xml:space="preserve"> </w:t>
      </w:r>
      <w:proofErr w:type="spellStart"/>
      <w:r w:rsidRPr="00AC5506">
        <w:rPr>
          <w:sz w:val="20"/>
          <w:szCs w:val="20"/>
        </w:rPr>
        <w:t>ниво</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и </w:t>
      </w:r>
      <w:proofErr w:type="spellStart"/>
      <w:r w:rsidRPr="00AC5506">
        <w:rPr>
          <w:sz w:val="20"/>
          <w:szCs w:val="20"/>
        </w:rPr>
        <w:t>остваривању</w:t>
      </w:r>
      <w:proofErr w:type="spellEnd"/>
      <w:r w:rsidRPr="00AC5506">
        <w:rPr>
          <w:sz w:val="20"/>
          <w:szCs w:val="20"/>
        </w:rPr>
        <w:t xml:space="preserve"> </w:t>
      </w:r>
      <w:proofErr w:type="spellStart"/>
      <w:r w:rsidRPr="00AC5506">
        <w:rPr>
          <w:sz w:val="20"/>
          <w:szCs w:val="20"/>
        </w:rPr>
        <w:t>континуитета</w:t>
      </w:r>
      <w:proofErr w:type="spellEnd"/>
      <w:r w:rsidRPr="00AC5506">
        <w:rPr>
          <w:sz w:val="20"/>
          <w:szCs w:val="20"/>
        </w:rPr>
        <w:t xml:space="preserve"> у </w:t>
      </w:r>
      <w:proofErr w:type="spellStart"/>
      <w:r w:rsidRPr="00AC5506">
        <w:rPr>
          <w:sz w:val="20"/>
          <w:szCs w:val="20"/>
        </w:rPr>
        <w:t>образовању</w:t>
      </w:r>
      <w:proofErr w:type="spellEnd"/>
      <w:r w:rsidRPr="00AC5506">
        <w:rPr>
          <w:sz w:val="20"/>
          <w:szCs w:val="20"/>
        </w:rPr>
        <w:t xml:space="preserve"> и </w:t>
      </w:r>
      <w:proofErr w:type="spellStart"/>
      <w:r w:rsidRPr="00AC5506">
        <w:rPr>
          <w:sz w:val="20"/>
          <w:szCs w:val="20"/>
        </w:rPr>
        <w:t>васпитању</w:t>
      </w:r>
      <w:proofErr w:type="spellEnd"/>
      <w:r w:rsidRPr="00AC5506">
        <w:rPr>
          <w:sz w:val="20"/>
          <w:szCs w:val="20"/>
        </w:rPr>
        <w:t>;</w:t>
      </w:r>
    </w:p>
    <w:p w14:paraId="7D5329A6" w14:textId="77777777" w:rsidR="00DB1CB0" w:rsidRPr="00AC5506" w:rsidRDefault="00DB1CB0" w:rsidP="0043568E">
      <w:pPr>
        <w:spacing w:before="120" w:after="120"/>
        <w:jc w:val="both"/>
        <w:rPr>
          <w:sz w:val="20"/>
          <w:szCs w:val="20"/>
        </w:rPr>
      </w:pPr>
      <w:r w:rsidRPr="00AC5506">
        <w:rPr>
          <w:sz w:val="20"/>
          <w:szCs w:val="20"/>
        </w:rPr>
        <w:t xml:space="preserve">3) </w:t>
      </w:r>
      <w:proofErr w:type="spellStart"/>
      <w:r w:rsidRPr="00AC5506">
        <w:rPr>
          <w:sz w:val="20"/>
          <w:szCs w:val="20"/>
        </w:rPr>
        <w:t>идентификацији</w:t>
      </w:r>
      <w:proofErr w:type="spellEnd"/>
      <w:r w:rsidRPr="00AC5506">
        <w:rPr>
          <w:sz w:val="20"/>
          <w:szCs w:val="20"/>
        </w:rPr>
        <w:t xml:space="preserve">, </w:t>
      </w:r>
      <w:proofErr w:type="spellStart"/>
      <w:r w:rsidRPr="00AC5506">
        <w:rPr>
          <w:sz w:val="20"/>
          <w:szCs w:val="20"/>
        </w:rPr>
        <w:t>праћењу</w:t>
      </w:r>
      <w:proofErr w:type="spellEnd"/>
      <w:r w:rsidRPr="00AC5506">
        <w:rPr>
          <w:sz w:val="20"/>
          <w:szCs w:val="20"/>
        </w:rPr>
        <w:t xml:space="preserve"> и </w:t>
      </w:r>
      <w:proofErr w:type="spellStart"/>
      <w:r w:rsidRPr="00AC5506">
        <w:rPr>
          <w:sz w:val="20"/>
          <w:szCs w:val="20"/>
        </w:rPr>
        <w:t>подстицању</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и </w:t>
      </w:r>
      <w:proofErr w:type="spellStart"/>
      <w:r w:rsidRPr="00AC5506">
        <w:rPr>
          <w:sz w:val="20"/>
          <w:szCs w:val="20"/>
        </w:rPr>
        <w:t>одраслих</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изузетним</w:t>
      </w:r>
      <w:proofErr w:type="spellEnd"/>
      <w:r w:rsidRPr="00AC5506">
        <w:rPr>
          <w:sz w:val="20"/>
          <w:szCs w:val="20"/>
        </w:rPr>
        <w:t xml:space="preserve"> </w:t>
      </w:r>
      <w:proofErr w:type="spellStart"/>
      <w:r w:rsidRPr="00AC5506">
        <w:rPr>
          <w:sz w:val="20"/>
          <w:szCs w:val="20"/>
        </w:rPr>
        <w:t>способностима</w:t>
      </w:r>
      <w:proofErr w:type="spellEnd"/>
      <w:r w:rsidRPr="00AC5506">
        <w:rPr>
          <w:sz w:val="20"/>
          <w:szCs w:val="20"/>
        </w:rPr>
        <w:t xml:space="preserve"> (</w:t>
      </w:r>
      <w:proofErr w:type="spellStart"/>
      <w:r w:rsidRPr="00AC5506">
        <w:rPr>
          <w:sz w:val="20"/>
          <w:szCs w:val="20"/>
        </w:rPr>
        <w:t>талентовани</w:t>
      </w:r>
      <w:proofErr w:type="spellEnd"/>
      <w:r w:rsidRPr="00AC5506">
        <w:rPr>
          <w:sz w:val="20"/>
          <w:szCs w:val="20"/>
        </w:rPr>
        <w:t xml:space="preserve"> и </w:t>
      </w:r>
      <w:proofErr w:type="spellStart"/>
      <w:r w:rsidRPr="00AC5506">
        <w:rPr>
          <w:sz w:val="20"/>
          <w:szCs w:val="20"/>
        </w:rPr>
        <w:t>даровити</w:t>
      </w:r>
      <w:proofErr w:type="spellEnd"/>
      <w:r w:rsidRPr="00AC5506">
        <w:rPr>
          <w:sz w:val="20"/>
          <w:szCs w:val="20"/>
        </w:rPr>
        <w:t xml:space="preserve">) </w:t>
      </w:r>
      <w:proofErr w:type="spellStart"/>
      <w:r w:rsidRPr="00AC5506">
        <w:rPr>
          <w:sz w:val="20"/>
          <w:szCs w:val="20"/>
        </w:rPr>
        <w:t>уз</w:t>
      </w:r>
      <w:proofErr w:type="spellEnd"/>
      <w:r w:rsidRPr="00AC5506">
        <w:rPr>
          <w:sz w:val="20"/>
          <w:szCs w:val="20"/>
        </w:rPr>
        <w:t xml:space="preserve"> </w:t>
      </w:r>
      <w:proofErr w:type="spellStart"/>
      <w:r w:rsidRPr="00AC5506">
        <w:rPr>
          <w:sz w:val="20"/>
          <w:szCs w:val="20"/>
        </w:rPr>
        <w:t>обезбеђивање</w:t>
      </w:r>
      <w:proofErr w:type="spellEnd"/>
      <w:r w:rsidRPr="00AC5506">
        <w:rPr>
          <w:sz w:val="20"/>
          <w:szCs w:val="20"/>
        </w:rPr>
        <w:t xml:space="preserve"> </w:t>
      </w:r>
      <w:proofErr w:type="spellStart"/>
      <w:r w:rsidRPr="00AC5506">
        <w:rPr>
          <w:sz w:val="20"/>
          <w:szCs w:val="20"/>
        </w:rPr>
        <w:t>услова</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без</w:t>
      </w:r>
      <w:proofErr w:type="spellEnd"/>
      <w:r w:rsidRPr="00AC5506">
        <w:rPr>
          <w:sz w:val="20"/>
          <w:szCs w:val="20"/>
        </w:rPr>
        <w:t xml:space="preserve"> </w:t>
      </w:r>
      <w:proofErr w:type="spellStart"/>
      <w:r w:rsidRPr="00AC5506">
        <w:rPr>
          <w:sz w:val="20"/>
          <w:szCs w:val="20"/>
        </w:rPr>
        <w:t>обзира</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сопствене</w:t>
      </w:r>
      <w:proofErr w:type="spellEnd"/>
      <w:r w:rsidRPr="00AC5506">
        <w:rPr>
          <w:sz w:val="20"/>
          <w:szCs w:val="20"/>
        </w:rPr>
        <w:t xml:space="preserve"> </w:t>
      </w:r>
      <w:proofErr w:type="spellStart"/>
      <w:r w:rsidRPr="00AC5506">
        <w:rPr>
          <w:sz w:val="20"/>
          <w:szCs w:val="20"/>
        </w:rPr>
        <w:t>материјалне</w:t>
      </w:r>
      <w:proofErr w:type="spellEnd"/>
      <w:r w:rsidRPr="00AC5506">
        <w:rPr>
          <w:sz w:val="20"/>
          <w:szCs w:val="20"/>
        </w:rPr>
        <w:t xml:space="preserve"> </w:t>
      </w:r>
      <w:proofErr w:type="spellStart"/>
      <w:r w:rsidRPr="00AC5506">
        <w:rPr>
          <w:sz w:val="20"/>
          <w:szCs w:val="20"/>
        </w:rPr>
        <w:t>услове</w:t>
      </w:r>
      <w:proofErr w:type="spellEnd"/>
      <w:r w:rsidRPr="00AC5506">
        <w:rPr>
          <w:sz w:val="20"/>
          <w:szCs w:val="20"/>
        </w:rPr>
        <w:t xml:space="preserve"> </w:t>
      </w:r>
      <w:proofErr w:type="spellStart"/>
      <w:r w:rsidRPr="00AC5506">
        <w:rPr>
          <w:sz w:val="20"/>
          <w:szCs w:val="20"/>
        </w:rPr>
        <w:t>имају</w:t>
      </w:r>
      <w:proofErr w:type="spellEnd"/>
      <w:r w:rsidRPr="00AC5506">
        <w:rPr>
          <w:sz w:val="20"/>
          <w:szCs w:val="20"/>
        </w:rPr>
        <w:t xml:space="preserve"> </w:t>
      </w:r>
      <w:proofErr w:type="spellStart"/>
      <w:r w:rsidRPr="00AC5506">
        <w:rPr>
          <w:sz w:val="20"/>
          <w:szCs w:val="20"/>
        </w:rPr>
        <w:t>приступ</w:t>
      </w:r>
      <w:proofErr w:type="spellEnd"/>
      <w:r w:rsidRPr="00AC5506">
        <w:rPr>
          <w:sz w:val="20"/>
          <w:szCs w:val="20"/>
        </w:rPr>
        <w:t xml:space="preserve"> </w:t>
      </w:r>
      <w:proofErr w:type="spellStart"/>
      <w:r w:rsidRPr="00AC5506">
        <w:rPr>
          <w:sz w:val="20"/>
          <w:szCs w:val="20"/>
        </w:rPr>
        <w:t>одговарајућим</w:t>
      </w:r>
      <w:proofErr w:type="spellEnd"/>
      <w:r w:rsidRPr="00AC5506">
        <w:rPr>
          <w:sz w:val="20"/>
          <w:szCs w:val="20"/>
        </w:rPr>
        <w:t xml:space="preserve"> </w:t>
      </w:r>
      <w:proofErr w:type="spellStart"/>
      <w:r w:rsidRPr="00AC5506">
        <w:rPr>
          <w:sz w:val="20"/>
          <w:szCs w:val="20"/>
        </w:rPr>
        <w:t>нивоима</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и </w:t>
      </w:r>
      <w:proofErr w:type="spellStart"/>
      <w:r w:rsidRPr="00AC5506">
        <w:rPr>
          <w:sz w:val="20"/>
          <w:szCs w:val="20"/>
        </w:rPr>
        <w:t>установама</w:t>
      </w:r>
      <w:proofErr w:type="spellEnd"/>
      <w:r w:rsidRPr="00AC5506">
        <w:rPr>
          <w:sz w:val="20"/>
          <w:szCs w:val="20"/>
        </w:rPr>
        <w:t>;</w:t>
      </w:r>
    </w:p>
    <w:p w14:paraId="7A71BA31" w14:textId="77777777" w:rsidR="00DB1CB0" w:rsidRPr="00AC5506" w:rsidRDefault="00DB1CB0" w:rsidP="0043568E">
      <w:pPr>
        <w:spacing w:before="120" w:after="120"/>
        <w:jc w:val="both"/>
        <w:rPr>
          <w:sz w:val="20"/>
          <w:szCs w:val="20"/>
        </w:rPr>
      </w:pPr>
      <w:r w:rsidRPr="00AC5506">
        <w:rPr>
          <w:sz w:val="20"/>
          <w:szCs w:val="20"/>
        </w:rPr>
        <w:t xml:space="preserve">4) </w:t>
      </w:r>
      <w:proofErr w:type="spellStart"/>
      <w:r w:rsidRPr="00AC5506">
        <w:rPr>
          <w:sz w:val="20"/>
          <w:szCs w:val="20"/>
        </w:rPr>
        <w:t>могућности</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деца</w:t>
      </w:r>
      <w:proofErr w:type="spellEnd"/>
      <w:r w:rsidRPr="00AC5506">
        <w:rPr>
          <w:sz w:val="20"/>
          <w:szCs w:val="20"/>
        </w:rPr>
        <w:t xml:space="preserve">, </w:t>
      </w:r>
      <w:proofErr w:type="spellStart"/>
      <w:r w:rsidRPr="00AC5506">
        <w:rPr>
          <w:sz w:val="20"/>
          <w:szCs w:val="20"/>
        </w:rPr>
        <w:t>ученици</w:t>
      </w:r>
      <w:proofErr w:type="spellEnd"/>
      <w:r w:rsidRPr="00AC5506">
        <w:rPr>
          <w:sz w:val="20"/>
          <w:szCs w:val="20"/>
        </w:rPr>
        <w:t xml:space="preserve"> и </w:t>
      </w:r>
      <w:proofErr w:type="spellStart"/>
      <w:r w:rsidRPr="00AC5506">
        <w:rPr>
          <w:sz w:val="20"/>
          <w:szCs w:val="20"/>
        </w:rPr>
        <w:t>одрасли</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сметњама</w:t>
      </w:r>
      <w:proofErr w:type="spellEnd"/>
      <w:r w:rsidRPr="00AC5506">
        <w:rPr>
          <w:sz w:val="20"/>
          <w:szCs w:val="20"/>
        </w:rPr>
        <w:t xml:space="preserve"> у </w:t>
      </w:r>
      <w:proofErr w:type="spellStart"/>
      <w:r w:rsidRPr="00AC5506">
        <w:rPr>
          <w:sz w:val="20"/>
          <w:szCs w:val="20"/>
        </w:rPr>
        <w:t>развоју</w:t>
      </w:r>
      <w:proofErr w:type="spellEnd"/>
      <w:r w:rsidRPr="00AC5506">
        <w:rPr>
          <w:sz w:val="20"/>
          <w:szCs w:val="20"/>
        </w:rPr>
        <w:t xml:space="preserve">, </w:t>
      </w:r>
      <w:proofErr w:type="spellStart"/>
      <w:r w:rsidRPr="00AC5506">
        <w:rPr>
          <w:sz w:val="20"/>
          <w:szCs w:val="20"/>
        </w:rPr>
        <w:t>инвалидитетом</w:t>
      </w:r>
      <w:proofErr w:type="spellEnd"/>
      <w:r w:rsidRPr="00AC5506">
        <w:rPr>
          <w:sz w:val="20"/>
          <w:szCs w:val="20"/>
        </w:rPr>
        <w:t xml:space="preserve"> и </w:t>
      </w:r>
      <w:proofErr w:type="spellStart"/>
      <w:r w:rsidRPr="00AC5506">
        <w:rPr>
          <w:sz w:val="20"/>
          <w:szCs w:val="20"/>
        </w:rPr>
        <w:t>из</w:t>
      </w:r>
      <w:proofErr w:type="spellEnd"/>
      <w:r w:rsidRPr="00AC5506">
        <w:rPr>
          <w:sz w:val="20"/>
          <w:szCs w:val="20"/>
        </w:rPr>
        <w:t xml:space="preserve"> </w:t>
      </w:r>
      <w:proofErr w:type="spellStart"/>
      <w:r w:rsidRPr="00AC5506">
        <w:rPr>
          <w:sz w:val="20"/>
          <w:szCs w:val="20"/>
        </w:rPr>
        <w:t>осетљивих</w:t>
      </w:r>
      <w:proofErr w:type="spellEnd"/>
      <w:r w:rsidRPr="00AC5506">
        <w:rPr>
          <w:sz w:val="20"/>
          <w:szCs w:val="20"/>
        </w:rPr>
        <w:t xml:space="preserve"> </w:t>
      </w:r>
      <w:proofErr w:type="spellStart"/>
      <w:r w:rsidRPr="00AC5506">
        <w:rPr>
          <w:sz w:val="20"/>
          <w:szCs w:val="20"/>
        </w:rPr>
        <w:t>група</w:t>
      </w:r>
      <w:proofErr w:type="spellEnd"/>
      <w:r w:rsidRPr="00AC5506">
        <w:rPr>
          <w:sz w:val="20"/>
          <w:szCs w:val="20"/>
        </w:rPr>
        <w:t xml:space="preserve">, </w:t>
      </w:r>
      <w:proofErr w:type="spellStart"/>
      <w:r w:rsidRPr="00AC5506">
        <w:rPr>
          <w:sz w:val="20"/>
          <w:szCs w:val="20"/>
        </w:rPr>
        <w:t>без</w:t>
      </w:r>
      <w:proofErr w:type="spellEnd"/>
      <w:r w:rsidRPr="00AC5506">
        <w:rPr>
          <w:sz w:val="20"/>
          <w:szCs w:val="20"/>
        </w:rPr>
        <w:t xml:space="preserve"> </w:t>
      </w:r>
      <w:proofErr w:type="spellStart"/>
      <w:r w:rsidRPr="00AC5506">
        <w:rPr>
          <w:sz w:val="20"/>
          <w:szCs w:val="20"/>
        </w:rPr>
        <w:t>обзира</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сопствене</w:t>
      </w:r>
      <w:proofErr w:type="spellEnd"/>
      <w:r w:rsidRPr="00AC5506">
        <w:rPr>
          <w:sz w:val="20"/>
          <w:szCs w:val="20"/>
        </w:rPr>
        <w:t xml:space="preserve"> </w:t>
      </w:r>
      <w:proofErr w:type="spellStart"/>
      <w:r w:rsidRPr="00AC5506">
        <w:rPr>
          <w:sz w:val="20"/>
          <w:szCs w:val="20"/>
        </w:rPr>
        <w:t>материјалне</w:t>
      </w:r>
      <w:proofErr w:type="spellEnd"/>
      <w:r w:rsidRPr="00AC5506">
        <w:rPr>
          <w:sz w:val="20"/>
          <w:szCs w:val="20"/>
        </w:rPr>
        <w:t xml:space="preserve"> </w:t>
      </w:r>
      <w:proofErr w:type="spellStart"/>
      <w:r w:rsidRPr="00AC5506">
        <w:rPr>
          <w:sz w:val="20"/>
          <w:szCs w:val="20"/>
        </w:rPr>
        <w:t>услове</w:t>
      </w:r>
      <w:proofErr w:type="spellEnd"/>
      <w:r w:rsidRPr="00AC5506">
        <w:rPr>
          <w:sz w:val="20"/>
          <w:szCs w:val="20"/>
        </w:rPr>
        <w:t xml:space="preserve"> </w:t>
      </w:r>
      <w:proofErr w:type="spellStart"/>
      <w:r w:rsidRPr="00AC5506">
        <w:rPr>
          <w:sz w:val="20"/>
          <w:szCs w:val="20"/>
        </w:rPr>
        <w:t>имају</w:t>
      </w:r>
      <w:proofErr w:type="spellEnd"/>
      <w:r w:rsidRPr="00AC5506">
        <w:rPr>
          <w:sz w:val="20"/>
          <w:szCs w:val="20"/>
        </w:rPr>
        <w:t xml:space="preserve"> </w:t>
      </w:r>
      <w:proofErr w:type="spellStart"/>
      <w:r w:rsidRPr="00AC5506">
        <w:rPr>
          <w:sz w:val="20"/>
          <w:szCs w:val="20"/>
        </w:rPr>
        <w:t>приступ</w:t>
      </w:r>
      <w:proofErr w:type="spellEnd"/>
      <w:r w:rsidRPr="00AC5506">
        <w:rPr>
          <w:sz w:val="20"/>
          <w:szCs w:val="20"/>
        </w:rPr>
        <w:t xml:space="preserve"> </w:t>
      </w:r>
      <w:proofErr w:type="spellStart"/>
      <w:r w:rsidRPr="00AC5506">
        <w:rPr>
          <w:sz w:val="20"/>
          <w:szCs w:val="20"/>
        </w:rPr>
        <w:t>свим</w:t>
      </w:r>
      <w:proofErr w:type="spellEnd"/>
      <w:r w:rsidRPr="00AC5506">
        <w:rPr>
          <w:sz w:val="20"/>
          <w:szCs w:val="20"/>
        </w:rPr>
        <w:t xml:space="preserve"> </w:t>
      </w:r>
      <w:proofErr w:type="spellStart"/>
      <w:r w:rsidRPr="00AC5506">
        <w:rPr>
          <w:sz w:val="20"/>
          <w:szCs w:val="20"/>
        </w:rPr>
        <w:t>нивоима</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у </w:t>
      </w:r>
      <w:proofErr w:type="spellStart"/>
      <w:r w:rsidRPr="00AC5506">
        <w:rPr>
          <w:sz w:val="20"/>
          <w:szCs w:val="20"/>
        </w:rPr>
        <w:t>установама</w:t>
      </w:r>
      <w:proofErr w:type="spellEnd"/>
      <w:r w:rsidRPr="00AC5506">
        <w:rPr>
          <w:sz w:val="20"/>
          <w:szCs w:val="20"/>
        </w:rPr>
        <w:t xml:space="preserve">, а </w:t>
      </w:r>
      <w:proofErr w:type="spellStart"/>
      <w:r w:rsidRPr="00AC5506">
        <w:rPr>
          <w:sz w:val="20"/>
          <w:szCs w:val="20"/>
        </w:rPr>
        <w:t>лица</w:t>
      </w:r>
      <w:proofErr w:type="spellEnd"/>
      <w:r w:rsidRPr="00AC5506">
        <w:rPr>
          <w:sz w:val="20"/>
          <w:szCs w:val="20"/>
        </w:rPr>
        <w:t xml:space="preserve"> </w:t>
      </w:r>
      <w:proofErr w:type="spellStart"/>
      <w:r w:rsidRPr="00AC5506">
        <w:rPr>
          <w:sz w:val="20"/>
          <w:szCs w:val="20"/>
        </w:rPr>
        <w:t>смештена</w:t>
      </w:r>
      <w:proofErr w:type="spellEnd"/>
      <w:r w:rsidRPr="00AC5506">
        <w:rPr>
          <w:sz w:val="20"/>
          <w:szCs w:val="20"/>
        </w:rPr>
        <w:t xml:space="preserve"> у </w:t>
      </w:r>
      <w:proofErr w:type="spellStart"/>
      <w:r w:rsidRPr="00AC5506">
        <w:rPr>
          <w:sz w:val="20"/>
          <w:szCs w:val="20"/>
        </w:rPr>
        <w:t>установе</w:t>
      </w:r>
      <w:proofErr w:type="spellEnd"/>
      <w:r w:rsidRPr="00AC5506">
        <w:rPr>
          <w:sz w:val="20"/>
          <w:szCs w:val="20"/>
        </w:rPr>
        <w:t xml:space="preserve"> </w:t>
      </w:r>
      <w:proofErr w:type="spellStart"/>
      <w:r w:rsidRPr="00AC5506">
        <w:rPr>
          <w:sz w:val="20"/>
          <w:szCs w:val="20"/>
        </w:rPr>
        <w:t>социјалне</w:t>
      </w:r>
      <w:proofErr w:type="spellEnd"/>
      <w:r w:rsidRPr="00AC5506">
        <w:rPr>
          <w:sz w:val="20"/>
          <w:szCs w:val="20"/>
        </w:rPr>
        <w:t xml:space="preserve"> </w:t>
      </w:r>
      <w:proofErr w:type="spellStart"/>
      <w:r w:rsidRPr="00AC5506">
        <w:rPr>
          <w:sz w:val="20"/>
          <w:szCs w:val="20"/>
        </w:rPr>
        <w:t>заштите</w:t>
      </w:r>
      <w:proofErr w:type="spellEnd"/>
      <w:r w:rsidRPr="00AC5506">
        <w:rPr>
          <w:sz w:val="20"/>
          <w:szCs w:val="20"/>
        </w:rPr>
        <w:t xml:space="preserve">, </w:t>
      </w:r>
      <w:proofErr w:type="spellStart"/>
      <w:r w:rsidRPr="00AC5506">
        <w:rPr>
          <w:sz w:val="20"/>
          <w:szCs w:val="20"/>
        </w:rPr>
        <w:t>деца</w:t>
      </w:r>
      <w:proofErr w:type="spellEnd"/>
      <w:r w:rsidRPr="00AC5506">
        <w:rPr>
          <w:sz w:val="20"/>
          <w:szCs w:val="20"/>
        </w:rPr>
        <w:t xml:space="preserve">, </w:t>
      </w:r>
      <w:proofErr w:type="spellStart"/>
      <w:r w:rsidRPr="00AC5506">
        <w:rPr>
          <w:sz w:val="20"/>
          <w:szCs w:val="20"/>
        </w:rPr>
        <w:t>ученици</w:t>
      </w:r>
      <w:proofErr w:type="spellEnd"/>
      <w:r w:rsidRPr="00AC5506">
        <w:rPr>
          <w:sz w:val="20"/>
          <w:szCs w:val="20"/>
        </w:rPr>
        <w:t xml:space="preserve"> и </w:t>
      </w:r>
      <w:proofErr w:type="spellStart"/>
      <w:r w:rsidRPr="00AC5506">
        <w:rPr>
          <w:sz w:val="20"/>
          <w:szCs w:val="20"/>
        </w:rPr>
        <w:t>одрасли</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здравственим</w:t>
      </w:r>
      <w:proofErr w:type="spellEnd"/>
      <w:r w:rsidRPr="00AC5506">
        <w:rPr>
          <w:sz w:val="20"/>
          <w:szCs w:val="20"/>
        </w:rPr>
        <w:t xml:space="preserve"> </w:t>
      </w:r>
      <w:proofErr w:type="spellStart"/>
      <w:r w:rsidRPr="00AC5506">
        <w:rPr>
          <w:sz w:val="20"/>
          <w:szCs w:val="20"/>
        </w:rPr>
        <w:t>проблемима</w:t>
      </w:r>
      <w:proofErr w:type="spellEnd"/>
      <w:r w:rsidRPr="00AC5506">
        <w:rPr>
          <w:sz w:val="20"/>
          <w:szCs w:val="20"/>
        </w:rPr>
        <w:t xml:space="preserve"> </w:t>
      </w:r>
      <w:proofErr w:type="spellStart"/>
      <w:r w:rsidRPr="00AC5506">
        <w:rPr>
          <w:sz w:val="20"/>
          <w:szCs w:val="20"/>
        </w:rPr>
        <w:t>остварују</w:t>
      </w:r>
      <w:proofErr w:type="spellEnd"/>
      <w:r w:rsidRPr="00AC5506">
        <w:rPr>
          <w:sz w:val="20"/>
          <w:szCs w:val="20"/>
        </w:rPr>
        <w:t xml:space="preserve"> </w:t>
      </w:r>
      <w:proofErr w:type="spellStart"/>
      <w:r w:rsidRPr="00AC5506">
        <w:rPr>
          <w:sz w:val="20"/>
          <w:szCs w:val="20"/>
        </w:rPr>
        <w:t>право</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образовање</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време</w:t>
      </w:r>
      <w:proofErr w:type="spellEnd"/>
      <w:r w:rsidRPr="00AC5506">
        <w:rPr>
          <w:sz w:val="20"/>
          <w:szCs w:val="20"/>
        </w:rPr>
        <w:t xml:space="preserve"> </w:t>
      </w:r>
      <w:proofErr w:type="spellStart"/>
      <w:r w:rsidRPr="00AC5506">
        <w:rPr>
          <w:sz w:val="20"/>
          <w:szCs w:val="20"/>
        </w:rPr>
        <w:t>смештаја</w:t>
      </w:r>
      <w:proofErr w:type="spellEnd"/>
      <w:r w:rsidRPr="00AC5506">
        <w:rPr>
          <w:sz w:val="20"/>
          <w:szCs w:val="20"/>
        </w:rPr>
        <w:t xml:space="preserve"> у </w:t>
      </w:r>
      <w:proofErr w:type="spellStart"/>
      <w:r w:rsidRPr="00AC5506">
        <w:rPr>
          <w:sz w:val="20"/>
          <w:szCs w:val="20"/>
        </w:rPr>
        <w:t>установи</w:t>
      </w:r>
      <w:proofErr w:type="spellEnd"/>
      <w:r w:rsidRPr="00AC5506">
        <w:rPr>
          <w:sz w:val="20"/>
          <w:szCs w:val="20"/>
        </w:rPr>
        <w:t xml:space="preserve"> и </w:t>
      </w:r>
      <w:proofErr w:type="spellStart"/>
      <w:r w:rsidRPr="00AC5506">
        <w:rPr>
          <w:sz w:val="20"/>
          <w:szCs w:val="20"/>
        </w:rPr>
        <w:t>током</w:t>
      </w:r>
      <w:proofErr w:type="spellEnd"/>
      <w:r w:rsidRPr="00AC5506">
        <w:rPr>
          <w:sz w:val="20"/>
          <w:szCs w:val="20"/>
        </w:rPr>
        <w:t xml:space="preserve"> </w:t>
      </w:r>
      <w:proofErr w:type="spellStart"/>
      <w:r w:rsidRPr="00AC5506">
        <w:rPr>
          <w:sz w:val="20"/>
          <w:szCs w:val="20"/>
        </w:rPr>
        <w:t>болничког</w:t>
      </w:r>
      <w:proofErr w:type="spellEnd"/>
      <w:r w:rsidRPr="00AC5506">
        <w:rPr>
          <w:sz w:val="20"/>
          <w:szCs w:val="20"/>
        </w:rPr>
        <w:t xml:space="preserve"> и </w:t>
      </w:r>
      <w:proofErr w:type="spellStart"/>
      <w:r w:rsidRPr="00AC5506">
        <w:rPr>
          <w:sz w:val="20"/>
          <w:szCs w:val="20"/>
        </w:rPr>
        <w:t>кућног</w:t>
      </w:r>
      <w:proofErr w:type="spellEnd"/>
      <w:r w:rsidRPr="00AC5506">
        <w:rPr>
          <w:sz w:val="20"/>
          <w:szCs w:val="20"/>
        </w:rPr>
        <w:t xml:space="preserve"> </w:t>
      </w:r>
      <w:proofErr w:type="spellStart"/>
      <w:r w:rsidRPr="00AC5506">
        <w:rPr>
          <w:sz w:val="20"/>
          <w:szCs w:val="20"/>
        </w:rPr>
        <w:t>лечења</w:t>
      </w:r>
      <w:proofErr w:type="spellEnd"/>
      <w:r w:rsidRPr="00AC5506">
        <w:rPr>
          <w:sz w:val="20"/>
          <w:szCs w:val="20"/>
        </w:rPr>
        <w:t>;</w:t>
      </w:r>
    </w:p>
    <w:p w14:paraId="7800D16C" w14:textId="77777777" w:rsidR="00DB1CB0" w:rsidRPr="00AC5506" w:rsidRDefault="00DB1CB0" w:rsidP="0043568E">
      <w:pPr>
        <w:spacing w:before="120" w:after="120"/>
        <w:jc w:val="both"/>
        <w:rPr>
          <w:sz w:val="20"/>
          <w:szCs w:val="20"/>
        </w:rPr>
      </w:pPr>
      <w:r w:rsidRPr="00AC5506">
        <w:rPr>
          <w:sz w:val="20"/>
          <w:szCs w:val="20"/>
        </w:rPr>
        <w:t xml:space="preserve">5) </w:t>
      </w:r>
      <w:proofErr w:type="spellStart"/>
      <w:r w:rsidRPr="00AC5506">
        <w:rPr>
          <w:sz w:val="20"/>
          <w:szCs w:val="20"/>
        </w:rPr>
        <w:t>смањењу</w:t>
      </w:r>
      <w:proofErr w:type="spellEnd"/>
      <w:r w:rsidRPr="00AC5506">
        <w:rPr>
          <w:sz w:val="20"/>
          <w:szCs w:val="20"/>
        </w:rPr>
        <w:t xml:space="preserve"> </w:t>
      </w:r>
      <w:proofErr w:type="spellStart"/>
      <w:r w:rsidRPr="00AC5506">
        <w:rPr>
          <w:sz w:val="20"/>
          <w:szCs w:val="20"/>
        </w:rPr>
        <w:t>стопе</w:t>
      </w:r>
      <w:proofErr w:type="spellEnd"/>
      <w:r w:rsidRPr="00AC5506">
        <w:rPr>
          <w:sz w:val="20"/>
          <w:szCs w:val="20"/>
        </w:rPr>
        <w:t xml:space="preserve"> </w:t>
      </w:r>
      <w:proofErr w:type="spellStart"/>
      <w:r w:rsidRPr="00AC5506">
        <w:rPr>
          <w:sz w:val="20"/>
          <w:szCs w:val="20"/>
        </w:rPr>
        <w:t>напуштања</w:t>
      </w:r>
      <w:proofErr w:type="spellEnd"/>
      <w:r w:rsidRPr="00AC5506">
        <w:rPr>
          <w:sz w:val="20"/>
          <w:szCs w:val="20"/>
        </w:rPr>
        <w:t xml:space="preserve"> </w:t>
      </w:r>
      <w:proofErr w:type="spellStart"/>
      <w:r w:rsidRPr="00AC5506">
        <w:rPr>
          <w:sz w:val="20"/>
          <w:szCs w:val="20"/>
        </w:rPr>
        <w:t>система</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w:t>
      </w:r>
      <w:proofErr w:type="spellStart"/>
      <w:r w:rsidRPr="00AC5506">
        <w:rPr>
          <w:sz w:val="20"/>
          <w:szCs w:val="20"/>
        </w:rPr>
        <w:t>посебно</w:t>
      </w:r>
      <w:proofErr w:type="spellEnd"/>
      <w:r w:rsidRPr="00AC5506">
        <w:rPr>
          <w:sz w:val="20"/>
          <w:szCs w:val="20"/>
        </w:rPr>
        <w:t xml:space="preserve"> </w:t>
      </w:r>
      <w:proofErr w:type="spellStart"/>
      <w:r w:rsidRPr="00AC5506">
        <w:rPr>
          <w:sz w:val="20"/>
          <w:szCs w:val="20"/>
        </w:rPr>
        <w:t>лица</w:t>
      </w:r>
      <w:proofErr w:type="spellEnd"/>
      <w:r w:rsidRPr="00AC5506">
        <w:rPr>
          <w:sz w:val="20"/>
          <w:szCs w:val="20"/>
        </w:rPr>
        <w:t xml:space="preserve"> </w:t>
      </w:r>
      <w:proofErr w:type="spellStart"/>
      <w:r w:rsidRPr="00AC5506">
        <w:rPr>
          <w:sz w:val="20"/>
          <w:szCs w:val="20"/>
        </w:rPr>
        <w:t>из</w:t>
      </w:r>
      <w:proofErr w:type="spellEnd"/>
      <w:r w:rsidRPr="00AC5506">
        <w:rPr>
          <w:sz w:val="20"/>
          <w:szCs w:val="20"/>
        </w:rPr>
        <w:t xml:space="preserve"> </w:t>
      </w:r>
      <w:proofErr w:type="spellStart"/>
      <w:r w:rsidRPr="00AC5506">
        <w:rPr>
          <w:sz w:val="20"/>
          <w:szCs w:val="20"/>
        </w:rPr>
        <w:t>социјално</w:t>
      </w:r>
      <w:proofErr w:type="spellEnd"/>
      <w:r w:rsidRPr="00AC5506">
        <w:rPr>
          <w:sz w:val="20"/>
          <w:szCs w:val="20"/>
        </w:rPr>
        <w:t xml:space="preserve"> </w:t>
      </w:r>
      <w:proofErr w:type="spellStart"/>
      <w:r w:rsidRPr="00AC5506">
        <w:rPr>
          <w:sz w:val="20"/>
          <w:szCs w:val="20"/>
        </w:rPr>
        <w:t>угрожених</w:t>
      </w:r>
      <w:proofErr w:type="spellEnd"/>
      <w:r w:rsidRPr="00AC5506">
        <w:rPr>
          <w:sz w:val="20"/>
          <w:szCs w:val="20"/>
        </w:rPr>
        <w:t xml:space="preserve"> </w:t>
      </w:r>
      <w:proofErr w:type="spellStart"/>
      <w:r w:rsidRPr="00AC5506">
        <w:rPr>
          <w:sz w:val="20"/>
          <w:szCs w:val="20"/>
        </w:rPr>
        <w:t>категорија</w:t>
      </w:r>
      <w:proofErr w:type="spellEnd"/>
      <w:r w:rsidRPr="00AC5506">
        <w:rPr>
          <w:sz w:val="20"/>
          <w:szCs w:val="20"/>
        </w:rPr>
        <w:t xml:space="preserve"> </w:t>
      </w:r>
      <w:proofErr w:type="spellStart"/>
      <w:r w:rsidRPr="00AC5506">
        <w:rPr>
          <w:sz w:val="20"/>
          <w:szCs w:val="20"/>
        </w:rPr>
        <w:t>становништва</w:t>
      </w:r>
      <w:proofErr w:type="spellEnd"/>
      <w:r w:rsidRPr="00AC5506">
        <w:rPr>
          <w:sz w:val="20"/>
          <w:szCs w:val="20"/>
        </w:rPr>
        <w:t xml:space="preserve"> и </w:t>
      </w:r>
      <w:proofErr w:type="spellStart"/>
      <w:r w:rsidRPr="00AC5506">
        <w:rPr>
          <w:sz w:val="20"/>
          <w:szCs w:val="20"/>
        </w:rPr>
        <w:t>неразвијених</w:t>
      </w:r>
      <w:proofErr w:type="spellEnd"/>
      <w:r w:rsidRPr="00AC5506">
        <w:rPr>
          <w:sz w:val="20"/>
          <w:szCs w:val="20"/>
        </w:rPr>
        <w:t xml:space="preserve"> </w:t>
      </w:r>
      <w:proofErr w:type="spellStart"/>
      <w:r w:rsidRPr="00AC5506">
        <w:rPr>
          <w:sz w:val="20"/>
          <w:szCs w:val="20"/>
        </w:rPr>
        <w:t>подручја</w:t>
      </w:r>
      <w:proofErr w:type="spellEnd"/>
      <w:r w:rsidRPr="00AC5506">
        <w:rPr>
          <w:sz w:val="20"/>
          <w:szCs w:val="20"/>
        </w:rPr>
        <w:t xml:space="preserve">, </w:t>
      </w:r>
      <w:proofErr w:type="spellStart"/>
      <w:r w:rsidRPr="00AC5506">
        <w:rPr>
          <w:sz w:val="20"/>
          <w:szCs w:val="20"/>
        </w:rPr>
        <w:t>лица</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сметњама</w:t>
      </w:r>
      <w:proofErr w:type="spellEnd"/>
      <w:r w:rsidRPr="00AC5506">
        <w:rPr>
          <w:sz w:val="20"/>
          <w:szCs w:val="20"/>
        </w:rPr>
        <w:t xml:space="preserve"> у </w:t>
      </w:r>
      <w:proofErr w:type="spellStart"/>
      <w:r w:rsidRPr="00AC5506">
        <w:rPr>
          <w:sz w:val="20"/>
          <w:szCs w:val="20"/>
        </w:rPr>
        <w:t>развоју</w:t>
      </w:r>
      <w:proofErr w:type="spellEnd"/>
      <w:r w:rsidRPr="00AC5506">
        <w:rPr>
          <w:sz w:val="20"/>
          <w:szCs w:val="20"/>
        </w:rPr>
        <w:t xml:space="preserve"> и </w:t>
      </w:r>
      <w:proofErr w:type="spellStart"/>
      <w:r w:rsidRPr="00AC5506">
        <w:rPr>
          <w:sz w:val="20"/>
          <w:szCs w:val="20"/>
        </w:rPr>
        <w:t>инвалидитетом</w:t>
      </w:r>
      <w:proofErr w:type="spellEnd"/>
      <w:r w:rsidRPr="00AC5506">
        <w:rPr>
          <w:sz w:val="20"/>
          <w:szCs w:val="20"/>
        </w:rPr>
        <w:t xml:space="preserve"> и </w:t>
      </w:r>
      <w:proofErr w:type="spellStart"/>
      <w:r w:rsidRPr="00AC5506">
        <w:rPr>
          <w:sz w:val="20"/>
          <w:szCs w:val="20"/>
        </w:rPr>
        <w:t>других</w:t>
      </w:r>
      <w:proofErr w:type="spellEnd"/>
      <w:r w:rsidRPr="00AC5506">
        <w:rPr>
          <w:sz w:val="20"/>
          <w:szCs w:val="20"/>
        </w:rPr>
        <w:t xml:space="preserve"> </w:t>
      </w:r>
      <w:proofErr w:type="spellStart"/>
      <w:r w:rsidRPr="00AC5506">
        <w:rPr>
          <w:sz w:val="20"/>
          <w:szCs w:val="20"/>
        </w:rPr>
        <w:t>лица</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специфичним</w:t>
      </w:r>
      <w:proofErr w:type="spellEnd"/>
      <w:r w:rsidRPr="00AC5506">
        <w:rPr>
          <w:sz w:val="20"/>
          <w:szCs w:val="20"/>
        </w:rPr>
        <w:t xml:space="preserve"> </w:t>
      </w:r>
      <w:proofErr w:type="spellStart"/>
      <w:r w:rsidRPr="00AC5506">
        <w:rPr>
          <w:sz w:val="20"/>
          <w:szCs w:val="20"/>
        </w:rPr>
        <w:t>тешкоћама</w:t>
      </w:r>
      <w:proofErr w:type="spellEnd"/>
      <w:r w:rsidRPr="00AC5506">
        <w:rPr>
          <w:sz w:val="20"/>
          <w:szCs w:val="20"/>
        </w:rPr>
        <w:t xml:space="preserve"> у </w:t>
      </w:r>
      <w:proofErr w:type="spellStart"/>
      <w:r w:rsidRPr="00AC5506">
        <w:rPr>
          <w:sz w:val="20"/>
          <w:szCs w:val="20"/>
        </w:rPr>
        <w:t>учењу</w:t>
      </w:r>
      <w:proofErr w:type="spellEnd"/>
      <w:r w:rsidRPr="00AC5506">
        <w:rPr>
          <w:sz w:val="20"/>
          <w:szCs w:val="20"/>
        </w:rPr>
        <w:t xml:space="preserve"> и </w:t>
      </w:r>
      <w:proofErr w:type="spellStart"/>
      <w:r w:rsidRPr="00AC5506">
        <w:rPr>
          <w:sz w:val="20"/>
          <w:szCs w:val="20"/>
        </w:rPr>
        <w:t>подршци</w:t>
      </w:r>
      <w:proofErr w:type="spellEnd"/>
      <w:r w:rsidRPr="00AC5506">
        <w:rPr>
          <w:sz w:val="20"/>
          <w:szCs w:val="20"/>
        </w:rPr>
        <w:t xml:space="preserve"> </w:t>
      </w:r>
      <w:proofErr w:type="spellStart"/>
      <w:r w:rsidRPr="00AC5506">
        <w:rPr>
          <w:sz w:val="20"/>
          <w:szCs w:val="20"/>
        </w:rPr>
        <w:t>њиховом</w:t>
      </w:r>
      <w:proofErr w:type="spellEnd"/>
      <w:r w:rsidRPr="00AC5506">
        <w:rPr>
          <w:sz w:val="20"/>
          <w:szCs w:val="20"/>
        </w:rPr>
        <w:t xml:space="preserve"> </w:t>
      </w:r>
      <w:proofErr w:type="spellStart"/>
      <w:r w:rsidRPr="00AC5506">
        <w:rPr>
          <w:sz w:val="20"/>
          <w:szCs w:val="20"/>
        </w:rPr>
        <w:t>поновном</w:t>
      </w:r>
      <w:proofErr w:type="spellEnd"/>
      <w:r w:rsidRPr="00AC5506">
        <w:rPr>
          <w:sz w:val="20"/>
          <w:szCs w:val="20"/>
        </w:rPr>
        <w:t xml:space="preserve"> </w:t>
      </w:r>
      <w:proofErr w:type="spellStart"/>
      <w:r w:rsidRPr="00AC5506">
        <w:rPr>
          <w:sz w:val="20"/>
          <w:szCs w:val="20"/>
        </w:rPr>
        <w:t>укључењу</w:t>
      </w:r>
      <w:proofErr w:type="spellEnd"/>
      <w:r w:rsidRPr="00AC5506">
        <w:rPr>
          <w:sz w:val="20"/>
          <w:szCs w:val="20"/>
        </w:rPr>
        <w:t xml:space="preserve"> у </w:t>
      </w:r>
      <w:proofErr w:type="spellStart"/>
      <w:r w:rsidRPr="00AC5506">
        <w:rPr>
          <w:sz w:val="20"/>
          <w:szCs w:val="20"/>
        </w:rPr>
        <w:t>систем</w:t>
      </w:r>
      <w:proofErr w:type="spellEnd"/>
      <w:r w:rsidRPr="00AC5506">
        <w:rPr>
          <w:sz w:val="20"/>
          <w:szCs w:val="20"/>
        </w:rPr>
        <w:t xml:space="preserve">, у </w:t>
      </w:r>
      <w:proofErr w:type="spellStart"/>
      <w:r w:rsidRPr="00AC5506">
        <w:rPr>
          <w:sz w:val="20"/>
          <w:szCs w:val="20"/>
        </w:rPr>
        <w:t>складу</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принципима</w:t>
      </w:r>
      <w:proofErr w:type="spellEnd"/>
      <w:r w:rsidRPr="00AC5506">
        <w:rPr>
          <w:sz w:val="20"/>
          <w:szCs w:val="20"/>
        </w:rPr>
        <w:t xml:space="preserve"> </w:t>
      </w:r>
      <w:proofErr w:type="spellStart"/>
      <w:r w:rsidRPr="00AC5506">
        <w:rPr>
          <w:sz w:val="20"/>
          <w:szCs w:val="20"/>
        </w:rPr>
        <w:t>инклузивног</w:t>
      </w:r>
      <w:proofErr w:type="spellEnd"/>
      <w:r w:rsidRPr="00AC5506">
        <w:rPr>
          <w:sz w:val="20"/>
          <w:szCs w:val="20"/>
        </w:rPr>
        <w:t xml:space="preserve"> и </w:t>
      </w:r>
      <w:proofErr w:type="spellStart"/>
      <w:r w:rsidRPr="00AC5506">
        <w:rPr>
          <w:sz w:val="20"/>
          <w:szCs w:val="20"/>
        </w:rPr>
        <w:t>интеркултуралног</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w:t>
      </w:r>
    </w:p>
    <w:p w14:paraId="526F2487" w14:textId="77777777" w:rsidR="00DB1CB0" w:rsidRPr="00AC5506" w:rsidRDefault="00DB1CB0" w:rsidP="0043568E">
      <w:pPr>
        <w:spacing w:before="120" w:after="120"/>
        <w:jc w:val="both"/>
        <w:rPr>
          <w:sz w:val="20"/>
          <w:szCs w:val="20"/>
        </w:rPr>
      </w:pPr>
      <w:r w:rsidRPr="00AC5506">
        <w:rPr>
          <w:sz w:val="20"/>
          <w:szCs w:val="20"/>
        </w:rPr>
        <w:t xml:space="preserve">6) </w:t>
      </w:r>
      <w:proofErr w:type="spellStart"/>
      <w:r w:rsidRPr="00AC5506">
        <w:rPr>
          <w:sz w:val="20"/>
          <w:szCs w:val="20"/>
        </w:rPr>
        <w:t>каријерном</w:t>
      </w:r>
      <w:proofErr w:type="spellEnd"/>
      <w:r w:rsidRPr="00AC5506">
        <w:rPr>
          <w:sz w:val="20"/>
          <w:szCs w:val="20"/>
        </w:rPr>
        <w:t xml:space="preserve"> </w:t>
      </w:r>
      <w:proofErr w:type="spellStart"/>
      <w:r w:rsidRPr="00AC5506">
        <w:rPr>
          <w:sz w:val="20"/>
          <w:szCs w:val="20"/>
        </w:rPr>
        <w:t>вођењу</w:t>
      </w:r>
      <w:proofErr w:type="spellEnd"/>
      <w:r w:rsidRPr="00AC5506">
        <w:rPr>
          <w:sz w:val="20"/>
          <w:szCs w:val="20"/>
        </w:rPr>
        <w:t xml:space="preserve"> и </w:t>
      </w:r>
      <w:proofErr w:type="spellStart"/>
      <w:r w:rsidRPr="00AC5506">
        <w:rPr>
          <w:sz w:val="20"/>
          <w:szCs w:val="20"/>
        </w:rPr>
        <w:t>саветовању</w:t>
      </w:r>
      <w:proofErr w:type="spellEnd"/>
      <w:r w:rsidRPr="00AC5506">
        <w:rPr>
          <w:sz w:val="20"/>
          <w:szCs w:val="20"/>
        </w:rPr>
        <w:t xml:space="preserve"> </w:t>
      </w:r>
      <w:proofErr w:type="spellStart"/>
      <w:r w:rsidRPr="00AC5506">
        <w:rPr>
          <w:sz w:val="20"/>
          <w:szCs w:val="20"/>
        </w:rPr>
        <w:t>запослених</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и </w:t>
      </w:r>
      <w:proofErr w:type="spellStart"/>
      <w:r w:rsidRPr="00AC5506">
        <w:rPr>
          <w:sz w:val="20"/>
          <w:szCs w:val="20"/>
        </w:rPr>
        <w:t>одраслих</w:t>
      </w:r>
      <w:proofErr w:type="spellEnd"/>
      <w:r w:rsidRPr="00AC5506">
        <w:rPr>
          <w:sz w:val="20"/>
          <w:szCs w:val="20"/>
        </w:rPr>
        <w:t xml:space="preserve"> </w:t>
      </w:r>
      <w:proofErr w:type="spellStart"/>
      <w:r w:rsidRPr="00AC5506">
        <w:rPr>
          <w:sz w:val="20"/>
          <w:szCs w:val="20"/>
        </w:rPr>
        <w:t>усмереном</w:t>
      </w:r>
      <w:proofErr w:type="spellEnd"/>
      <w:r w:rsidRPr="00AC5506">
        <w:rPr>
          <w:sz w:val="20"/>
          <w:szCs w:val="20"/>
        </w:rPr>
        <w:t xml:space="preserve"> </w:t>
      </w:r>
      <w:proofErr w:type="spellStart"/>
      <w:r w:rsidRPr="00AC5506">
        <w:rPr>
          <w:sz w:val="20"/>
          <w:szCs w:val="20"/>
        </w:rPr>
        <w:t>ка</w:t>
      </w:r>
      <w:proofErr w:type="spellEnd"/>
      <w:r w:rsidRPr="00AC5506">
        <w:rPr>
          <w:sz w:val="20"/>
          <w:szCs w:val="20"/>
        </w:rPr>
        <w:t xml:space="preserve"> </w:t>
      </w:r>
      <w:proofErr w:type="spellStart"/>
      <w:r w:rsidRPr="00AC5506">
        <w:rPr>
          <w:sz w:val="20"/>
          <w:szCs w:val="20"/>
        </w:rPr>
        <w:t>личном</w:t>
      </w:r>
      <w:proofErr w:type="spellEnd"/>
      <w:r w:rsidRPr="00AC5506">
        <w:rPr>
          <w:sz w:val="20"/>
          <w:szCs w:val="20"/>
        </w:rPr>
        <w:t xml:space="preserve"> </w:t>
      </w:r>
      <w:proofErr w:type="spellStart"/>
      <w:r w:rsidRPr="00AC5506">
        <w:rPr>
          <w:sz w:val="20"/>
          <w:szCs w:val="20"/>
        </w:rPr>
        <w:t>развоју</w:t>
      </w:r>
      <w:proofErr w:type="spellEnd"/>
      <w:r w:rsidRPr="00AC5506">
        <w:rPr>
          <w:sz w:val="20"/>
          <w:szCs w:val="20"/>
        </w:rPr>
        <w:t xml:space="preserve"> </w:t>
      </w:r>
      <w:proofErr w:type="spellStart"/>
      <w:r w:rsidRPr="00AC5506">
        <w:rPr>
          <w:sz w:val="20"/>
          <w:szCs w:val="20"/>
        </w:rPr>
        <w:t>појединца</w:t>
      </w:r>
      <w:proofErr w:type="spellEnd"/>
      <w:r w:rsidRPr="00AC5506">
        <w:rPr>
          <w:sz w:val="20"/>
          <w:szCs w:val="20"/>
        </w:rPr>
        <w:t xml:space="preserve"> и </w:t>
      </w:r>
      <w:proofErr w:type="spellStart"/>
      <w:r w:rsidRPr="00AC5506">
        <w:rPr>
          <w:sz w:val="20"/>
          <w:szCs w:val="20"/>
        </w:rPr>
        <w:t>напредовању</w:t>
      </w:r>
      <w:proofErr w:type="spellEnd"/>
      <w:r w:rsidRPr="00AC5506">
        <w:rPr>
          <w:sz w:val="20"/>
          <w:szCs w:val="20"/>
        </w:rPr>
        <w:t xml:space="preserve"> у </w:t>
      </w:r>
      <w:proofErr w:type="spellStart"/>
      <w:r w:rsidRPr="00AC5506">
        <w:rPr>
          <w:sz w:val="20"/>
          <w:szCs w:val="20"/>
        </w:rPr>
        <w:t>образовном</w:t>
      </w:r>
      <w:proofErr w:type="spellEnd"/>
      <w:r w:rsidRPr="00AC5506">
        <w:rPr>
          <w:sz w:val="20"/>
          <w:szCs w:val="20"/>
        </w:rPr>
        <w:t xml:space="preserve"> и </w:t>
      </w:r>
      <w:proofErr w:type="spellStart"/>
      <w:r w:rsidRPr="00AC5506">
        <w:rPr>
          <w:sz w:val="20"/>
          <w:szCs w:val="20"/>
        </w:rPr>
        <w:t>професионалном</w:t>
      </w:r>
      <w:proofErr w:type="spellEnd"/>
      <w:r w:rsidRPr="00AC5506">
        <w:rPr>
          <w:sz w:val="20"/>
          <w:szCs w:val="20"/>
        </w:rPr>
        <w:t xml:space="preserve"> </w:t>
      </w:r>
      <w:proofErr w:type="spellStart"/>
      <w:r w:rsidRPr="00AC5506">
        <w:rPr>
          <w:sz w:val="20"/>
          <w:szCs w:val="20"/>
        </w:rPr>
        <w:t>смислу</w:t>
      </w:r>
      <w:proofErr w:type="spellEnd"/>
      <w:r w:rsidRPr="00AC5506">
        <w:rPr>
          <w:sz w:val="20"/>
          <w:szCs w:val="20"/>
        </w:rPr>
        <w:t>;</w:t>
      </w:r>
    </w:p>
    <w:p w14:paraId="0CD93878" w14:textId="77777777" w:rsidR="00DB1CB0" w:rsidRPr="00AC5506" w:rsidRDefault="00DB1CB0" w:rsidP="0043568E">
      <w:pPr>
        <w:spacing w:before="120" w:after="120"/>
        <w:jc w:val="both"/>
        <w:rPr>
          <w:sz w:val="20"/>
          <w:szCs w:val="20"/>
        </w:rPr>
      </w:pPr>
      <w:r w:rsidRPr="00AC5506">
        <w:rPr>
          <w:sz w:val="20"/>
          <w:szCs w:val="20"/>
        </w:rPr>
        <w:t xml:space="preserve">7) </w:t>
      </w:r>
      <w:proofErr w:type="spellStart"/>
      <w:r w:rsidRPr="00AC5506">
        <w:rPr>
          <w:sz w:val="20"/>
          <w:szCs w:val="20"/>
        </w:rPr>
        <w:t>остваривању</w:t>
      </w:r>
      <w:proofErr w:type="spellEnd"/>
      <w:r w:rsidRPr="00AC5506">
        <w:rPr>
          <w:sz w:val="20"/>
          <w:szCs w:val="20"/>
        </w:rPr>
        <w:t xml:space="preserve"> </w:t>
      </w:r>
      <w:proofErr w:type="spellStart"/>
      <w:r w:rsidRPr="00AC5506">
        <w:rPr>
          <w:sz w:val="20"/>
          <w:szCs w:val="20"/>
        </w:rPr>
        <w:t>права</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образовање</w:t>
      </w:r>
      <w:proofErr w:type="spellEnd"/>
      <w:r w:rsidRPr="00AC5506">
        <w:rPr>
          <w:sz w:val="20"/>
          <w:szCs w:val="20"/>
        </w:rPr>
        <w:t xml:space="preserve"> и </w:t>
      </w:r>
      <w:proofErr w:type="spellStart"/>
      <w:r w:rsidRPr="00AC5506">
        <w:rPr>
          <w:sz w:val="20"/>
          <w:szCs w:val="20"/>
        </w:rPr>
        <w:t>укључивањем</w:t>
      </w:r>
      <w:proofErr w:type="spellEnd"/>
      <w:r w:rsidRPr="00AC5506">
        <w:rPr>
          <w:sz w:val="20"/>
          <w:szCs w:val="20"/>
        </w:rPr>
        <w:t xml:space="preserve"> у </w:t>
      </w:r>
      <w:proofErr w:type="spellStart"/>
      <w:r w:rsidRPr="00AC5506">
        <w:rPr>
          <w:sz w:val="20"/>
          <w:szCs w:val="20"/>
        </w:rPr>
        <w:t>систем</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различитим</w:t>
      </w:r>
      <w:proofErr w:type="spellEnd"/>
      <w:r w:rsidRPr="00AC5506">
        <w:rPr>
          <w:sz w:val="20"/>
          <w:szCs w:val="20"/>
        </w:rPr>
        <w:t xml:space="preserve"> </w:t>
      </w:r>
      <w:proofErr w:type="spellStart"/>
      <w:r w:rsidRPr="00AC5506">
        <w:rPr>
          <w:sz w:val="20"/>
          <w:szCs w:val="20"/>
        </w:rPr>
        <w:t>узрастима</w:t>
      </w:r>
      <w:proofErr w:type="spellEnd"/>
      <w:r w:rsidRPr="00AC5506">
        <w:rPr>
          <w:sz w:val="20"/>
          <w:szCs w:val="20"/>
        </w:rPr>
        <w:t xml:space="preserve"> и </w:t>
      </w:r>
      <w:proofErr w:type="spellStart"/>
      <w:r w:rsidRPr="00AC5506">
        <w:rPr>
          <w:sz w:val="20"/>
          <w:szCs w:val="20"/>
        </w:rPr>
        <w:t>нивоима</w:t>
      </w:r>
      <w:proofErr w:type="spellEnd"/>
      <w:r w:rsidRPr="00AC5506">
        <w:rPr>
          <w:sz w:val="20"/>
          <w:szCs w:val="20"/>
        </w:rPr>
        <w:t xml:space="preserve">, </w:t>
      </w:r>
      <w:proofErr w:type="spellStart"/>
      <w:r w:rsidRPr="00AC5506">
        <w:rPr>
          <w:sz w:val="20"/>
          <w:szCs w:val="20"/>
        </w:rPr>
        <w:t>без</w:t>
      </w:r>
      <w:proofErr w:type="spellEnd"/>
      <w:r w:rsidRPr="00AC5506">
        <w:rPr>
          <w:sz w:val="20"/>
          <w:szCs w:val="20"/>
        </w:rPr>
        <w:t xml:space="preserve"> </w:t>
      </w:r>
      <w:proofErr w:type="spellStart"/>
      <w:r w:rsidRPr="00AC5506">
        <w:rPr>
          <w:sz w:val="20"/>
          <w:szCs w:val="20"/>
        </w:rPr>
        <w:t>угрожавања</w:t>
      </w:r>
      <w:proofErr w:type="spellEnd"/>
      <w:r w:rsidRPr="00AC5506">
        <w:rPr>
          <w:sz w:val="20"/>
          <w:szCs w:val="20"/>
        </w:rPr>
        <w:t xml:space="preserve"> </w:t>
      </w:r>
      <w:proofErr w:type="spellStart"/>
      <w:r w:rsidRPr="00AC5506">
        <w:rPr>
          <w:sz w:val="20"/>
          <w:szCs w:val="20"/>
        </w:rPr>
        <w:t>других</w:t>
      </w:r>
      <w:proofErr w:type="spellEnd"/>
      <w:r w:rsidRPr="00AC5506">
        <w:rPr>
          <w:sz w:val="20"/>
          <w:szCs w:val="20"/>
        </w:rPr>
        <w:t xml:space="preserve"> </w:t>
      </w:r>
      <w:proofErr w:type="spellStart"/>
      <w:r w:rsidRPr="00AC5506">
        <w:rPr>
          <w:sz w:val="20"/>
          <w:szCs w:val="20"/>
        </w:rPr>
        <w:t>права</w:t>
      </w:r>
      <w:proofErr w:type="spellEnd"/>
      <w:r w:rsidRPr="00AC5506">
        <w:rPr>
          <w:sz w:val="20"/>
          <w:szCs w:val="20"/>
        </w:rPr>
        <w:t xml:space="preserve"> </w:t>
      </w:r>
      <w:proofErr w:type="spellStart"/>
      <w:r w:rsidRPr="00AC5506">
        <w:rPr>
          <w:sz w:val="20"/>
          <w:szCs w:val="20"/>
        </w:rPr>
        <w:t>детета</w:t>
      </w:r>
      <w:proofErr w:type="spellEnd"/>
      <w:r w:rsidRPr="00AC5506">
        <w:rPr>
          <w:sz w:val="20"/>
          <w:szCs w:val="20"/>
        </w:rPr>
        <w:t xml:space="preserve"> и </w:t>
      </w:r>
      <w:proofErr w:type="spellStart"/>
      <w:r w:rsidRPr="00AC5506">
        <w:rPr>
          <w:sz w:val="20"/>
          <w:szCs w:val="20"/>
        </w:rPr>
        <w:t>других</w:t>
      </w:r>
      <w:proofErr w:type="spellEnd"/>
      <w:r w:rsidRPr="00AC5506">
        <w:rPr>
          <w:sz w:val="20"/>
          <w:szCs w:val="20"/>
        </w:rPr>
        <w:t xml:space="preserve"> </w:t>
      </w:r>
      <w:proofErr w:type="spellStart"/>
      <w:r w:rsidRPr="00AC5506">
        <w:rPr>
          <w:sz w:val="20"/>
          <w:szCs w:val="20"/>
        </w:rPr>
        <w:t>људских</w:t>
      </w:r>
      <w:proofErr w:type="spellEnd"/>
      <w:r w:rsidRPr="00AC5506">
        <w:rPr>
          <w:sz w:val="20"/>
          <w:szCs w:val="20"/>
        </w:rPr>
        <w:t xml:space="preserve"> </w:t>
      </w:r>
      <w:proofErr w:type="spellStart"/>
      <w:r w:rsidRPr="00AC5506">
        <w:rPr>
          <w:sz w:val="20"/>
          <w:szCs w:val="20"/>
        </w:rPr>
        <w:t>права</w:t>
      </w:r>
      <w:proofErr w:type="spellEnd"/>
      <w:r w:rsidRPr="00AC5506">
        <w:rPr>
          <w:sz w:val="20"/>
          <w:szCs w:val="20"/>
        </w:rPr>
        <w:t>;</w:t>
      </w:r>
    </w:p>
    <w:p w14:paraId="04581CE1" w14:textId="77777777" w:rsidR="009A1221" w:rsidRPr="00AC5506" w:rsidRDefault="00DB1CB0" w:rsidP="0043568E">
      <w:pPr>
        <w:spacing w:before="120" w:after="120"/>
        <w:jc w:val="both"/>
        <w:rPr>
          <w:sz w:val="20"/>
          <w:szCs w:val="20"/>
        </w:rPr>
      </w:pPr>
      <w:r w:rsidRPr="00AC5506">
        <w:rPr>
          <w:sz w:val="20"/>
          <w:szCs w:val="20"/>
        </w:rPr>
        <w:t xml:space="preserve">8) </w:t>
      </w:r>
      <w:proofErr w:type="spellStart"/>
      <w:r w:rsidRPr="00AC5506">
        <w:rPr>
          <w:sz w:val="20"/>
          <w:szCs w:val="20"/>
        </w:rPr>
        <w:t>сарадњи</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ученицима</w:t>
      </w:r>
      <w:proofErr w:type="spellEnd"/>
      <w:r w:rsidRPr="00AC5506">
        <w:rPr>
          <w:sz w:val="20"/>
          <w:szCs w:val="20"/>
        </w:rPr>
        <w:t xml:space="preserve">, </w:t>
      </w:r>
      <w:proofErr w:type="spellStart"/>
      <w:r w:rsidRPr="00AC5506">
        <w:rPr>
          <w:sz w:val="20"/>
          <w:szCs w:val="20"/>
        </w:rPr>
        <w:t>ради</w:t>
      </w:r>
      <w:proofErr w:type="spellEnd"/>
      <w:r w:rsidRPr="00AC5506">
        <w:rPr>
          <w:sz w:val="20"/>
          <w:szCs w:val="20"/>
        </w:rPr>
        <w:t xml:space="preserve"> </w:t>
      </w:r>
      <w:proofErr w:type="spellStart"/>
      <w:r w:rsidRPr="00AC5506">
        <w:rPr>
          <w:sz w:val="20"/>
          <w:szCs w:val="20"/>
        </w:rPr>
        <w:t>успешног</w:t>
      </w:r>
      <w:proofErr w:type="spellEnd"/>
      <w:r w:rsidRPr="00AC5506">
        <w:rPr>
          <w:sz w:val="20"/>
          <w:szCs w:val="20"/>
        </w:rPr>
        <w:t xml:space="preserve"> </w:t>
      </w:r>
      <w:proofErr w:type="spellStart"/>
      <w:r w:rsidRPr="00AC5506">
        <w:rPr>
          <w:sz w:val="20"/>
          <w:szCs w:val="20"/>
        </w:rPr>
        <w:t>остваривања</w:t>
      </w:r>
      <w:proofErr w:type="spellEnd"/>
      <w:r w:rsidRPr="00AC5506">
        <w:rPr>
          <w:sz w:val="20"/>
          <w:szCs w:val="20"/>
        </w:rPr>
        <w:t xml:space="preserve"> </w:t>
      </w:r>
      <w:proofErr w:type="spellStart"/>
      <w:r w:rsidRPr="00AC5506">
        <w:rPr>
          <w:sz w:val="20"/>
          <w:szCs w:val="20"/>
        </w:rPr>
        <w:t>постављених</w:t>
      </w:r>
      <w:proofErr w:type="spellEnd"/>
      <w:r w:rsidRPr="00AC5506">
        <w:rPr>
          <w:sz w:val="20"/>
          <w:szCs w:val="20"/>
        </w:rPr>
        <w:t xml:space="preserve"> </w:t>
      </w:r>
      <w:proofErr w:type="spellStart"/>
      <w:r w:rsidRPr="00AC5506">
        <w:rPr>
          <w:sz w:val="20"/>
          <w:szCs w:val="20"/>
        </w:rPr>
        <w:t>циљева</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w:t>
      </w:r>
      <w:proofErr w:type="spellStart"/>
      <w:r w:rsidRPr="00AC5506">
        <w:rPr>
          <w:sz w:val="20"/>
          <w:szCs w:val="20"/>
        </w:rPr>
        <w:t>као</w:t>
      </w:r>
      <w:proofErr w:type="spellEnd"/>
      <w:r w:rsidRPr="00AC5506">
        <w:rPr>
          <w:sz w:val="20"/>
          <w:szCs w:val="20"/>
        </w:rPr>
        <w:t xml:space="preserve"> и </w:t>
      </w:r>
      <w:proofErr w:type="spellStart"/>
      <w:r w:rsidRPr="00AC5506">
        <w:rPr>
          <w:sz w:val="20"/>
          <w:szCs w:val="20"/>
        </w:rPr>
        <w:t>остваривања</w:t>
      </w:r>
      <w:proofErr w:type="spellEnd"/>
      <w:r w:rsidRPr="00AC5506">
        <w:rPr>
          <w:sz w:val="20"/>
          <w:szCs w:val="20"/>
        </w:rPr>
        <w:t xml:space="preserve"> </w:t>
      </w:r>
      <w:proofErr w:type="spellStart"/>
      <w:r w:rsidRPr="00AC5506">
        <w:rPr>
          <w:sz w:val="20"/>
          <w:szCs w:val="20"/>
        </w:rPr>
        <w:t>одговарајућих</w:t>
      </w:r>
      <w:proofErr w:type="spellEnd"/>
      <w:r w:rsidRPr="00AC5506">
        <w:rPr>
          <w:sz w:val="20"/>
          <w:szCs w:val="20"/>
        </w:rPr>
        <w:t xml:space="preserve"> </w:t>
      </w:r>
      <w:proofErr w:type="spellStart"/>
      <w:r w:rsidRPr="00AC5506">
        <w:rPr>
          <w:sz w:val="20"/>
          <w:szCs w:val="20"/>
        </w:rPr>
        <w:t>активности</w:t>
      </w:r>
      <w:proofErr w:type="spellEnd"/>
      <w:r w:rsidRPr="00AC5506">
        <w:rPr>
          <w:sz w:val="20"/>
          <w:szCs w:val="20"/>
        </w:rPr>
        <w:t xml:space="preserve">, </w:t>
      </w:r>
      <w:proofErr w:type="spellStart"/>
      <w:r w:rsidRPr="00AC5506">
        <w:rPr>
          <w:sz w:val="20"/>
          <w:szCs w:val="20"/>
        </w:rPr>
        <w:t>програма</w:t>
      </w:r>
      <w:proofErr w:type="spellEnd"/>
      <w:r w:rsidRPr="00AC5506">
        <w:rPr>
          <w:sz w:val="20"/>
          <w:szCs w:val="20"/>
        </w:rPr>
        <w:t xml:space="preserve"> и </w:t>
      </w:r>
      <w:proofErr w:type="spellStart"/>
      <w:r w:rsidRPr="00AC5506">
        <w:rPr>
          <w:sz w:val="20"/>
          <w:szCs w:val="20"/>
        </w:rPr>
        <w:t>пројеката</w:t>
      </w:r>
      <w:proofErr w:type="spellEnd"/>
      <w:r w:rsidRPr="00AC5506">
        <w:rPr>
          <w:sz w:val="20"/>
          <w:szCs w:val="20"/>
        </w:rPr>
        <w:t xml:space="preserve"> у </w:t>
      </w:r>
      <w:proofErr w:type="spellStart"/>
      <w:r w:rsidRPr="00AC5506">
        <w:rPr>
          <w:sz w:val="20"/>
          <w:szCs w:val="20"/>
        </w:rPr>
        <w:t>циљу</w:t>
      </w:r>
      <w:proofErr w:type="spellEnd"/>
      <w:r w:rsidRPr="00AC5506">
        <w:rPr>
          <w:sz w:val="20"/>
          <w:szCs w:val="20"/>
        </w:rPr>
        <w:t xml:space="preserve"> </w:t>
      </w:r>
      <w:proofErr w:type="spellStart"/>
      <w:r w:rsidRPr="00AC5506">
        <w:rPr>
          <w:sz w:val="20"/>
          <w:szCs w:val="20"/>
        </w:rPr>
        <w:t>унапређивања</w:t>
      </w:r>
      <w:proofErr w:type="spellEnd"/>
      <w:r w:rsidRPr="00AC5506">
        <w:rPr>
          <w:sz w:val="20"/>
          <w:szCs w:val="20"/>
        </w:rPr>
        <w:t xml:space="preserve"> </w:t>
      </w:r>
      <w:proofErr w:type="spellStart"/>
      <w:r w:rsidRPr="00AC5506">
        <w:rPr>
          <w:sz w:val="20"/>
          <w:szCs w:val="20"/>
        </w:rPr>
        <w:t>квалитета</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w:t>
      </w:r>
    </w:p>
    <w:p w14:paraId="43588994" w14:textId="77777777" w:rsidR="007A0FFF" w:rsidRPr="00AC5506" w:rsidRDefault="007A0FFF" w:rsidP="0043568E">
      <w:pPr>
        <w:spacing w:before="120" w:after="120"/>
        <w:jc w:val="both"/>
        <w:rPr>
          <w:sz w:val="20"/>
          <w:szCs w:val="20"/>
        </w:rPr>
      </w:pPr>
    </w:p>
    <w:p w14:paraId="1D0099F6" w14:textId="77777777" w:rsidR="007A0FFF" w:rsidRPr="00AC5506" w:rsidRDefault="007A0FFF" w:rsidP="0043568E">
      <w:pPr>
        <w:spacing w:before="120" w:after="120"/>
        <w:jc w:val="both"/>
        <w:rPr>
          <w:b/>
          <w:sz w:val="20"/>
          <w:szCs w:val="20"/>
          <w:lang w:val="sr-Cyrl-RS"/>
        </w:rPr>
      </w:pPr>
      <w:r w:rsidRPr="00AC5506">
        <w:rPr>
          <w:b/>
          <w:sz w:val="20"/>
          <w:szCs w:val="20"/>
          <w:lang w:val="sr-Cyrl-RS"/>
        </w:rPr>
        <w:t>Кључне компетенције за целоживотно учење:</w:t>
      </w:r>
    </w:p>
    <w:p w14:paraId="0B1AC5F4" w14:textId="77777777" w:rsidR="007A0FFF" w:rsidRPr="00AC5506" w:rsidRDefault="007A0FFF" w:rsidP="0043568E">
      <w:pPr>
        <w:spacing w:before="120" w:after="120"/>
        <w:jc w:val="both"/>
        <w:rPr>
          <w:sz w:val="20"/>
          <w:szCs w:val="20"/>
          <w:lang w:val="sr-Cyrl-CS"/>
        </w:rPr>
      </w:pPr>
      <w:r w:rsidRPr="00AC5506">
        <w:rPr>
          <w:sz w:val="20"/>
          <w:szCs w:val="20"/>
          <w:lang w:val="sr-Cyrl-CS"/>
        </w:rPr>
        <w:t>1) комуникација на матерњем језику: способност изражавања и тумачења концепата, мисли, осећања, чињеница и мишљења у усменој или писаној форми;</w:t>
      </w:r>
    </w:p>
    <w:p w14:paraId="44399DEA" w14:textId="77777777" w:rsidR="007A0FFF" w:rsidRPr="00AC5506" w:rsidRDefault="007A0FFF" w:rsidP="0043568E">
      <w:pPr>
        <w:spacing w:before="120" w:after="120"/>
        <w:jc w:val="both"/>
        <w:rPr>
          <w:sz w:val="20"/>
          <w:szCs w:val="20"/>
          <w:lang w:val="sr-Cyrl-CS"/>
        </w:rPr>
      </w:pPr>
      <w:r w:rsidRPr="00AC5506">
        <w:rPr>
          <w:sz w:val="20"/>
          <w:szCs w:val="20"/>
          <w:lang w:val="sr-Cyrl-CS"/>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p>
    <w:p w14:paraId="53827401" w14:textId="77777777" w:rsidR="007A0FFF" w:rsidRPr="00AC5506" w:rsidRDefault="007A0FFF" w:rsidP="0043568E">
      <w:pPr>
        <w:spacing w:before="120" w:after="120"/>
        <w:jc w:val="both"/>
        <w:rPr>
          <w:sz w:val="20"/>
          <w:szCs w:val="20"/>
          <w:lang w:val="sr-Cyrl-CS"/>
        </w:rPr>
      </w:pPr>
      <w:r w:rsidRPr="00AC5506">
        <w:rPr>
          <w:sz w:val="20"/>
          <w:szCs w:val="20"/>
          <w:lang w:val="sr-Cyrl-CS"/>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14:paraId="4DC7038E" w14:textId="77777777" w:rsidR="007A0FFF" w:rsidRPr="00AC5506" w:rsidRDefault="007A0FFF" w:rsidP="0043568E">
      <w:pPr>
        <w:spacing w:before="120" w:after="120"/>
        <w:jc w:val="both"/>
        <w:rPr>
          <w:sz w:val="20"/>
          <w:szCs w:val="20"/>
          <w:lang w:val="sr-Cyrl-CS"/>
        </w:rPr>
      </w:pPr>
      <w:r w:rsidRPr="00AC5506">
        <w:rPr>
          <w:sz w:val="20"/>
          <w:szCs w:val="20"/>
          <w:lang w:val="sr-Cyrl-CS"/>
        </w:rPr>
        <w:t>4) дигитална компетенција: самопоуздано и критичко коришћење информационих и комуникационих технологија за рад, одмор и комуникацију;</w:t>
      </w:r>
    </w:p>
    <w:p w14:paraId="465C972E" w14:textId="77777777" w:rsidR="007A0FFF" w:rsidRPr="00AC5506" w:rsidRDefault="007A0FFF" w:rsidP="0043568E">
      <w:pPr>
        <w:spacing w:before="120" w:after="120"/>
        <w:jc w:val="both"/>
        <w:rPr>
          <w:sz w:val="20"/>
          <w:szCs w:val="20"/>
          <w:lang w:val="sr-Cyrl-CS"/>
        </w:rPr>
      </w:pPr>
      <w:r w:rsidRPr="00AC5506">
        <w:rPr>
          <w:sz w:val="20"/>
          <w:szCs w:val="20"/>
          <w:lang w:val="sr-Cyrl-CS"/>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p>
    <w:p w14:paraId="20E39C97" w14:textId="77777777" w:rsidR="007A0FFF" w:rsidRPr="00AC5506" w:rsidRDefault="007A0FFF" w:rsidP="0043568E">
      <w:pPr>
        <w:spacing w:before="120" w:after="120"/>
        <w:jc w:val="both"/>
        <w:rPr>
          <w:sz w:val="20"/>
          <w:szCs w:val="20"/>
          <w:lang w:val="sr-Cyrl-CS"/>
        </w:rPr>
      </w:pPr>
      <w:r w:rsidRPr="00AC5506">
        <w:rPr>
          <w:sz w:val="20"/>
          <w:szCs w:val="20"/>
          <w:lang w:val="sr-Cyrl-CS"/>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p>
    <w:p w14:paraId="774B42E9" w14:textId="77777777" w:rsidR="007A0FFF" w:rsidRPr="00AC5506" w:rsidRDefault="007A0FFF" w:rsidP="0043568E">
      <w:pPr>
        <w:spacing w:before="120" w:after="120"/>
        <w:jc w:val="both"/>
        <w:rPr>
          <w:sz w:val="20"/>
          <w:szCs w:val="20"/>
          <w:lang w:val="sr-Cyrl-CS"/>
        </w:rPr>
      </w:pPr>
      <w:r w:rsidRPr="00AC5506">
        <w:rPr>
          <w:sz w:val="20"/>
          <w:szCs w:val="20"/>
          <w:lang w:val="sr-Cyrl-CS"/>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p>
    <w:p w14:paraId="0C39D796" w14:textId="77777777" w:rsidR="007A0FFF" w:rsidRPr="00AC5506" w:rsidRDefault="007A0FFF" w:rsidP="0043568E">
      <w:pPr>
        <w:spacing w:before="120" w:after="120"/>
        <w:jc w:val="both"/>
        <w:rPr>
          <w:sz w:val="20"/>
          <w:szCs w:val="20"/>
          <w:lang w:val="sr-Cyrl-CS"/>
        </w:rPr>
      </w:pPr>
      <w:r w:rsidRPr="00AC5506">
        <w:rPr>
          <w:sz w:val="20"/>
          <w:szCs w:val="20"/>
          <w:lang w:val="sr-Cyrl-CS"/>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14:paraId="22105E2D" w14:textId="77777777" w:rsidR="007A0FFF" w:rsidRPr="00AC5506" w:rsidRDefault="007A0FFF" w:rsidP="0043568E">
      <w:pPr>
        <w:spacing w:before="120" w:after="120"/>
        <w:jc w:val="both"/>
        <w:rPr>
          <w:sz w:val="20"/>
          <w:szCs w:val="20"/>
          <w:lang w:val="sr-Cyrl-CS"/>
        </w:rPr>
      </w:pPr>
    </w:p>
    <w:p w14:paraId="68F99F2A" w14:textId="77777777" w:rsidR="007A0FFF" w:rsidRPr="00AC5506" w:rsidRDefault="007A0FFF" w:rsidP="0043568E">
      <w:pPr>
        <w:spacing w:before="120" w:after="120"/>
        <w:jc w:val="both"/>
        <w:rPr>
          <w:sz w:val="20"/>
          <w:szCs w:val="20"/>
          <w:lang w:val="sr-Cyrl-CS"/>
        </w:rPr>
      </w:pPr>
      <w:r w:rsidRPr="00AC5506">
        <w:rPr>
          <w:sz w:val="20"/>
          <w:szCs w:val="20"/>
          <w:lang w:val="sr-Cyrl-CS"/>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14:paraId="4B5BFEA6" w14:textId="7C723C7C" w:rsidR="007A0FFF" w:rsidRDefault="007A0FFF" w:rsidP="0043568E">
      <w:pPr>
        <w:spacing w:before="120" w:after="120"/>
        <w:jc w:val="both"/>
        <w:rPr>
          <w:sz w:val="20"/>
          <w:szCs w:val="20"/>
          <w:lang w:val="sr-Cyrl-CS"/>
        </w:rPr>
      </w:pPr>
    </w:p>
    <w:p w14:paraId="45874C6B" w14:textId="77777777" w:rsidR="0043568E" w:rsidRPr="00AC5506" w:rsidRDefault="0043568E" w:rsidP="0043568E">
      <w:pPr>
        <w:spacing w:before="120" w:after="120"/>
        <w:jc w:val="both"/>
        <w:rPr>
          <w:sz w:val="20"/>
          <w:szCs w:val="20"/>
          <w:lang w:val="sr-Cyrl-CS"/>
        </w:rPr>
      </w:pPr>
    </w:p>
    <w:p w14:paraId="234511D4" w14:textId="77777777" w:rsidR="007A0FFF" w:rsidRPr="0043568E" w:rsidRDefault="007A0FFF" w:rsidP="0043568E">
      <w:pPr>
        <w:spacing w:before="120" w:after="120"/>
        <w:jc w:val="both"/>
        <w:rPr>
          <w:b/>
          <w:bCs/>
          <w:sz w:val="20"/>
          <w:szCs w:val="20"/>
          <w:lang w:val="sr-Cyrl-CS"/>
        </w:rPr>
      </w:pPr>
      <w:r w:rsidRPr="0043568E">
        <w:rPr>
          <w:b/>
          <w:bCs/>
          <w:sz w:val="20"/>
          <w:szCs w:val="20"/>
          <w:lang w:val="sr-Cyrl-CS"/>
        </w:rPr>
        <w:t>Опште међупредметне компетенције</w:t>
      </w:r>
    </w:p>
    <w:p w14:paraId="75A1991E" w14:textId="77777777" w:rsidR="007A0FFF" w:rsidRPr="0043568E" w:rsidRDefault="007A0FFF" w:rsidP="0043568E">
      <w:pPr>
        <w:spacing w:before="120" w:after="120"/>
        <w:jc w:val="both"/>
        <w:rPr>
          <w:b/>
          <w:bCs/>
          <w:sz w:val="20"/>
          <w:szCs w:val="20"/>
          <w:lang w:val="sr-Cyrl-CS"/>
        </w:rPr>
      </w:pPr>
      <w:r w:rsidRPr="0043568E">
        <w:rPr>
          <w:b/>
          <w:bCs/>
          <w:sz w:val="20"/>
          <w:szCs w:val="20"/>
          <w:lang w:val="sr-Cyrl-CS"/>
        </w:rPr>
        <w:t>Члан 12</w:t>
      </w:r>
    </w:p>
    <w:p w14:paraId="5A1EDAFD" w14:textId="77777777" w:rsidR="007A0FFF" w:rsidRPr="00AC5506" w:rsidRDefault="007A0FFF" w:rsidP="0043568E">
      <w:pPr>
        <w:spacing w:before="120" w:after="120"/>
        <w:jc w:val="both"/>
        <w:rPr>
          <w:sz w:val="20"/>
          <w:szCs w:val="20"/>
          <w:lang w:val="sr-Cyrl-CS"/>
        </w:rPr>
      </w:pPr>
      <w:r w:rsidRPr="00AC5506">
        <w:rPr>
          <w:sz w:val="20"/>
          <w:szCs w:val="20"/>
          <w:lang w:val="sr-Cyrl-CS"/>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14:paraId="34084050" w14:textId="77777777" w:rsidR="007A0FFF" w:rsidRPr="00AC5506" w:rsidRDefault="007A0FFF" w:rsidP="0043568E">
      <w:pPr>
        <w:spacing w:before="120" w:after="120"/>
        <w:jc w:val="both"/>
        <w:rPr>
          <w:sz w:val="20"/>
          <w:szCs w:val="20"/>
          <w:lang w:val="sr-Cyrl-CS"/>
        </w:rPr>
      </w:pPr>
      <w:r w:rsidRPr="00AC5506">
        <w:rPr>
          <w:sz w:val="20"/>
          <w:szCs w:val="20"/>
          <w:lang w:val="sr-Cyrl-CS"/>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14:paraId="5212CBDA" w14:textId="77777777" w:rsidR="007A0FFF" w:rsidRPr="0043568E" w:rsidRDefault="007A0FFF" w:rsidP="0043568E">
      <w:pPr>
        <w:spacing w:before="120" w:after="120"/>
        <w:jc w:val="both"/>
        <w:rPr>
          <w:b/>
          <w:bCs/>
          <w:sz w:val="20"/>
          <w:szCs w:val="20"/>
          <w:lang w:val="sr-Cyrl-CS"/>
        </w:rPr>
      </w:pPr>
      <w:r w:rsidRPr="0043568E">
        <w:rPr>
          <w:b/>
          <w:bCs/>
          <w:sz w:val="20"/>
          <w:szCs w:val="20"/>
          <w:lang w:val="sr-Cyrl-CS"/>
        </w:rPr>
        <w:t>Опште међупредметне компетенције за крај обавезног основног образовања и васпитања у Републици Србији, су:</w:t>
      </w:r>
    </w:p>
    <w:p w14:paraId="02ADD6AB"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1) компетенција за учење;</w:t>
      </w:r>
    </w:p>
    <w:p w14:paraId="4483A4C1"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2) одговорно учешће у демократском друштву;</w:t>
      </w:r>
    </w:p>
    <w:p w14:paraId="0619BFA6"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3) естетичка компетенција;</w:t>
      </w:r>
    </w:p>
    <w:p w14:paraId="5AC2F279"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4) комуникација;</w:t>
      </w:r>
    </w:p>
    <w:p w14:paraId="4B743FC6"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5) одговоран однос према околини;</w:t>
      </w:r>
    </w:p>
    <w:p w14:paraId="5BD27759"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6) одговоран однос према здрављу;</w:t>
      </w:r>
    </w:p>
    <w:p w14:paraId="1C524BD2"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7) предузимљивост и оријентација ка предузетништву;</w:t>
      </w:r>
    </w:p>
    <w:p w14:paraId="7BC490AC"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8) рад са подацима и информацијама;</w:t>
      </w:r>
    </w:p>
    <w:p w14:paraId="7634C506"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9) решавање проблема;</w:t>
      </w:r>
    </w:p>
    <w:p w14:paraId="3BED01CD"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10) сарадња;</w:t>
      </w:r>
    </w:p>
    <w:p w14:paraId="33F369B2"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11) дигитална компетенција.</w:t>
      </w:r>
    </w:p>
    <w:p w14:paraId="1C2AB279" w14:textId="77777777" w:rsidR="007A0FFF" w:rsidRPr="00AC5506" w:rsidRDefault="007A0FFF" w:rsidP="0043568E">
      <w:pPr>
        <w:spacing w:before="120" w:after="120"/>
        <w:jc w:val="both"/>
        <w:rPr>
          <w:sz w:val="20"/>
          <w:szCs w:val="20"/>
          <w:lang w:val="sr-Cyrl-CS"/>
        </w:rPr>
      </w:pPr>
    </w:p>
    <w:p w14:paraId="2D0D9982" w14:textId="77777777" w:rsidR="007A0FFF" w:rsidRPr="0043568E" w:rsidRDefault="007A0FFF" w:rsidP="0043568E">
      <w:pPr>
        <w:spacing w:before="120" w:after="120"/>
        <w:jc w:val="both"/>
        <w:rPr>
          <w:b/>
          <w:bCs/>
          <w:sz w:val="20"/>
          <w:szCs w:val="20"/>
          <w:lang w:val="sr-Cyrl-CS"/>
        </w:rPr>
      </w:pPr>
      <w:r w:rsidRPr="0043568E">
        <w:rPr>
          <w:b/>
          <w:bCs/>
          <w:sz w:val="20"/>
          <w:szCs w:val="20"/>
          <w:lang w:val="sr-Cyrl-CS"/>
        </w:rPr>
        <w:t>Опште међупредметне компетенције за крај средњег образовања и васпитања у Републици Србији, су:</w:t>
      </w:r>
    </w:p>
    <w:p w14:paraId="530B7FFA"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1) компетенција за целоживотно учење;</w:t>
      </w:r>
    </w:p>
    <w:p w14:paraId="66A6A599"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2) комуникација;</w:t>
      </w:r>
    </w:p>
    <w:p w14:paraId="05DB300B"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3) рад са подацима и информацијама;</w:t>
      </w:r>
    </w:p>
    <w:p w14:paraId="4C5335C9"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4) дигитална компетенција;</w:t>
      </w:r>
    </w:p>
    <w:p w14:paraId="3EE7976D"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5) решавање проблема;</w:t>
      </w:r>
    </w:p>
    <w:p w14:paraId="4EC915F7"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6) сарадња;</w:t>
      </w:r>
    </w:p>
    <w:p w14:paraId="5FEBE7A3"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7) одговорно учешће у демократском друштву;</w:t>
      </w:r>
    </w:p>
    <w:p w14:paraId="578D1F37"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8) одговоран однос према здрављу;</w:t>
      </w:r>
    </w:p>
    <w:p w14:paraId="24E6D9D2"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9) одговоран однос према околини;</w:t>
      </w:r>
    </w:p>
    <w:p w14:paraId="5AAAC73B"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10) естетичка компетенција;</w:t>
      </w:r>
    </w:p>
    <w:p w14:paraId="6A8A40B7" w14:textId="77777777" w:rsidR="007A0FFF" w:rsidRPr="00AC5506" w:rsidRDefault="007A0FFF" w:rsidP="0043568E">
      <w:pPr>
        <w:spacing w:before="120" w:after="120"/>
        <w:ind w:left="720"/>
        <w:jc w:val="both"/>
        <w:rPr>
          <w:sz w:val="20"/>
          <w:szCs w:val="20"/>
          <w:lang w:val="sr-Cyrl-CS"/>
        </w:rPr>
      </w:pPr>
      <w:r w:rsidRPr="00AC5506">
        <w:rPr>
          <w:sz w:val="20"/>
          <w:szCs w:val="20"/>
          <w:lang w:val="sr-Cyrl-CS"/>
        </w:rPr>
        <w:t>11) предузимљивост и предузетничка компетенција.</w:t>
      </w:r>
    </w:p>
    <w:p w14:paraId="113E00BC" w14:textId="77777777" w:rsidR="0043568E" w:rsidRDefault="0043568E" w:rsidP="0043568E">
      <w:pPr>
        <w:spacing w:before="120" w:after="120"/>
        <w:jc w:val="both"/>
        <w:rPr>
          <w:b/>
          <w:sz w:val="20"/>
          <w:szCs w:val="20"/>
          <w:lang w:val="sr-Cyrl-CS"/>
        </w:rPr>
      </w:pPr>
    </w:p>
    <w:p w14:paraId="7117C254" w14:textId="289FB05F" w:rsidR="00A83C49" w:rsidRPr="00AC5506" w:rsidRDefault="00A83C49" w:rsidP="0043568E">
      <w:pPr>
        <w:spacing w:before="120" w:after="120"/>
        <w:jc w:val="both"/>
        <w:rPr>
          <w:b/>
          <w:sz w:val="20"/>
          <w:szCs w:val="20"/>
          <w:lang w:val="sr-Cyrl-CS"/>
        </w:rPr>
      </w:pPr>
      <w:r w:rsidRPr="00AC5506">
        <w:rPr>
          <w:b/>
          <w:sz w:val="20"/>
          <w:szCs w:val="20"/>
          <w:lang w:val="sr-Cyrl-CS"/>
        </w:rPr>
        <w:t>Исходи образовања</w:t>
      </w:r>
      <w:r w:rsidR="008D462C" w:rsidRPr="00AC5506">
        <w:rPr>
          <w:b/>
          <w:sz w:val="20"/>
          <w:szCs w:val="20"/>
          <w:lang w:val="sr-Cyrl-CS"/>
        </w:rPr>
        <w:t xml:space="preserve"> и васпитања</w:t>
      </w:r>
    </w:p>
    <w:p w14:paraId="530F3ACC" w14:textId="77777777" w:rsidR="00DB1CB0" w:rsidRPr="00AC5506" w:rsidRDefault="00DB1CB0" w:rsidP="0043568E">
      <w:pPr>
        <w:spacing w:before="120" w:after="120"/>
        <w:jc w:val="both"/>
        <w:rPr>
          <w:sz w:val="20"/>
          <w:szCs w:val="20"/>
        </w:rPr>
      </w:pPr>
      <w:proofErr w:type="spellStart"/>
      <w:r w:rsidRPr="00AC5506">
        <w:rPr>
          <w:sz w:val="20"/>
          <w:szCs w:val="20"/>
        </w:rPr>
        <w:t>Исходи</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t xml:space="preserve"> </w:t>
      </w:r>
      <w:proofErr w:type="spellStart"/>
      <w:r w:rsidRPr="00AC5506">
        <w:rPr>
          <w:sz w:val="20"/>
          <w:szCs w:val="20"/>
        </w:rPr>
        <w:t>јасни</w:t>
      </w:r>
      <w:proofErr w:type="spellEnd"/>
      <w:r w:rsidRPr="00AC5506">
        <w:rPr>
          <w:sz w:val="20"/>
          <w:szCs w:val="20"/>
        </w:rPr>
        <w:t xml:space="preserve"> </w:t>
      </w:r>
      <w:proofErr w:type="spellStart"/>
      <w:r w:rsidRPr="00AC5506">
        <w:rPr>
          <w:sz w:val="20"/>
          <w:szCs w:val="20"/>
        </w:rPr>
        <w:t>искази</w:t>
      </w:r>
      <w:proofErr w:type="spellEnd"/>
      <w:r w:rsidRPr="00AC5506">
        <w:rPr>
          <w:sz w:val="20"/>
          <w:szCs w:val="20"/>
        </w:rPr>
        <w:t xml:space="preserve"> о </w:t>
      </w:r>
      <w:proofErr w:type="spellStart"/>
      <w:r w:rsidRPr="00AC5506">
        <w:rPr>
          <w:sz w:val="20"/>
          <w:szCs w:val="20"/>
        </w:rPr>
        <w:t>томе</w:t>
      </w:r>
      <w:proofErr w:type="spellEnd"/>
      <w:r w:rsidRPr="00AC5506">
        <w:rPr>
          <w:sz w:val="20"/>
          <w:szCs w:val="20"/>
        </w:rPr>
        <w:t xml:space="preserve"> </w:t>
      </w:r>
      <w:proofErr w:type="spellStart"/>
      <w:r w:rsidRPr="00AC5506">
        <w:rPr>
          <w:sz w:val="20"/>
          <w:szCs w:val="20"/>
        </w:rPr>
        <w:t>шта</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w:t>
      </w:r>
      <w:proofErr w:type="spellStart"/>
      <w:r w:rsidRPr="00AC5506">
        <w:rPr>
          <w:sz w:val="20"/>
          <w:szCs w:val="20"/>
        </w:rPr>
        <w:t>очекује</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зна</w:t>
      </w:r>
      <w:proofErr w:type="spellEnd"/>
      <w:r w:rsidRPr="00AC5506">
        <w:rPr>
          <w:sz w:val="20"/>
          <w:szCs w:val="20"/>
        </w:rPr>
        <w:t xml:space="preserve">, </w:t>
      </w:r>
      <w:proofErr w:type="spellStart"/>
      <w:r w:rsidRPr="00AC5506">
        <w:rPr>
          <w:sz w:val="20"/>
          <w:szCs w:val="20"/>
        </w:rPr>
        <w:t>разуме</w:t>
      </w:r>
      <w:proofErr w:type="spellEnd"/>
      <w:r w:rsidRPr="00AC5506">
        <w:rPr>
          <w:sz w:val="20"/>
          <w:szCs w:val="20"/>
        </w:rPr>
        <w:t xml:space="preserve"> и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је</w:t>
      </w:r>
      <w:proofErr w:type="spellEnd"/>
      <w:r w:rsidRPr="00AC5506">
        <w:rPr>
          <w:sz w:val="20"/>
          <w:szCs w:val="20"/>
        </w:rPr>
        <w:t xml:space="preserve"> </w:t>
      </w:r>
      <w:proofErr w:type="spellStart"/>
      <w:r w:rsidRPr="00AC5506">
        <w:rPr>
          <w:sz w:val="20"/>
          <w:szCs w:val="20"/>
        </w:rPr>
        <w:t>способан</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покаже</w:t>
      </w:r>
      <w:proofErr w:type="spellEnd"/>
      <w:r w:rsidRPr="00AC5506">
        <w:rPr>
          <w:sz w:val="20"/>
          <w:szCs w:val="20"/>
        </w:rPr>
        <w:t xml:space="preserve">, </w:t>
      </w:r>
      <w:proofErr w:type="spellStart"/>
      <w:r w:rsidRPr="00AC5506">
        <w:rPr>
          <w:sz w:val="20"/>
          <w:szCs w:val="20"/>
        </w:rPr>
        <w:t>односно</w:t>
      </w:r>
      <w:proofErr w:type="spellEnd"/>
      <w:r w:rsidRPr="00AC5506">
        <w:rPr>
          <w:sz w:val="20"/>
          <w:szCs w:val="20"/>
        </w:rPr>
        <w:t xml:space="preserve"> </w:t>
      </w:r>
      <w:proofErr w:type="spellStart"/>
      <w:r w:rsidRPr="00AC5506">
        <w:rPr>
          <w:sz w:val="20"/>
          <w:szCs w:val="20"/>
        </w:rPr>
        <w:t>уради</w:t>
      </w:r>
      <w:proofErr w:type="spellEnd"/>
      <w:r w:rsidRPr="00AC5506">
        <w:rPr>
          <w:sz w:val="20"/>
          <w:szCs w:val="20"/>
        </w:rPr>
        <w:t xml:space="preserve"> </w:t>
      </w:r>
      <w:proofErr w:type="spellStart"/>
      <w:r w:rsidRPr="00AC5506">
        <w:rPr>
          <w:sz w:val="20"/>
          <w:szCs w:val="20"/>
        </w:rPr>
        <w:t>након</w:t>
      </w:r>
      <w:proofErr w:type="spellEnd"/>
      <w:r w:rsidRPr="00AC5506">
        <w:rPr>
          <w:sz w:val="20"/>
          <w:szCs w:val="20"/>
        </w:rPr>
        <w:t xml:space="preserve"> </w:t>
      </w:r>
      <w:proofErr w:type="spellStart"/>
      <w:r w:rsidRPr="00AC5506">
        <w:rPr>
          <w:sz w:val="20"/>
          <w:szCs w:val="20"/>
        </w:rPr>
        <w:t>завршеног</w:t>
      </w:r>
      <w:proofErr w:type="spellEnd"/>
      <w:r w:rsidRPr="00AC5506">
        <w:rPr>
          <w:sz w:val="20"/>
          <w:szCs w:val="20"/>
        </w:rPr>
        <w:t xml:space="preserve"> </w:t>
      </w:r>
      <w:proofErr w:type="spellStart"/>
      <w:r w:rsidRPr="00AC5506">
        <w:rPr>
          <w:sz w:val="20"/>
          <w:szCs w:val="20"/>
        </w:rPr>
        <w:t>одговарајућег</w:t>
      </w:r>
      <w:proofErr w:type="spellEnd"/>
      <w:r w:rsidRPr="00AC5506">
        <w:rPr>
          <w:sz w:val="20"/>
          <w:szCs w:val="20"/>
        </w:rPr>
        <w:t xml:space="preserve"> </w:t>
      </w:r>
      <w:proofErr w:type="spellStart"/>
      <w:r w:rsidRPr="00AC5506">
        <w:rPr>
          <w:sz w:val="20"/>
          <w:szCs w:val="20"/>
        </w:rPr>
        <w:t>нивоа</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w:t>
      </w:r>
      <w:proofErr w:type="spellStart"/>
      <w:r w:rsidRPr="00AC5506">
        <w:rPr>
          <w:sz w:val="20"/>
          <w:szCs w:val="20"/>
        </w:rPr>
        <w:t>Исходи</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t xml:space="preserve"> </w:t>
      </w:r>
      <w:proofErr w:type="spellStart"/>
      <w:r w:rsidRPr="00AC5506">
        <w:rPr>
          <w:sz w:val="20"/>
          <w:szCs w:val="20"/>
        </w:rPr>
        <w:t>основа</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планирање</w:t>
      </w:r>
      <w:proofErr w:type="spellEnd"/>
      <w:r w:rsidRPr="00AC5506">
        <w:rPr>
          <w:sz w:val="20"/>
          <w:szCs w:val="20"/>
        </w:rPr>
        <w:t xml:space="preserve">, </w:t>
      </w:r>
      <w:proofErr w:type="spellStart"/>
      <w:r w:rsidRPr="00AC5506">
        <w:rPr>
          <w:sz w:val="20"/>
          <w:szCs w:val="20"/>
        </w:rPr>
        <w:t>праћење</w:t>
      </w:r>
      <w:proofErr w:type="spellEnd"/>
      <w:r w:rsidRPr="00AC5506">
        <w:rPr>
          <w:sz w:val="20"/>
          <w:szCs w:val="20"/>
        </w:rPr>
        <w:t xml:space="preserve"> и </w:t>
      </w:r>
      <w:proofErr w:type="spellStart"/>
      <w:r w:rsidRPr="00AC5506">
        <w:rPr>
          <w:sz w:val="20"/>
          <w:szCs w:val="20"/>
        </w:rPr>
        <w:t>вредновање</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w:t>
      </w:r>
    </w:p>
    <w:p w14:paraId="0A4F8A77" w14:textId="77777777" w:rsidR="00DB1CB0" w:rsidRPr="00AC5506" w:rsidRDefault="00DB1CB0" w:rsidP="0043568E">
      <w:pPr>
        <w:spacing w:before="120" w:after="120"/>
        <w:jc w:val="both"/>
        <w:rPr>
          <w:sz w:val="20"/>
          <w:szCs w:val="20"/>
        </w:rPr>
      </w:pPr>
      <w:proofErr w:type="spellStart"/>
      <w:r w:rsidRPr="00AC5506">
        <w:rPr>
          <w:sz w:val="20"/>
          <w:szCs w:val="20"/>
        </w:rPr>
        <w:t>Исходи</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w:t>
      </w:r>
      <w:proofErr w:type="spellStart"/>
      <w:r w:rsidRPr="00AC5506">
        <w:rPr>
          <w:sz w:val="20"/>
          <w:szCs w:val="20"/>
        </w:rPr>
        <w:t>представљају</w:t>
      </w:r>
      <w:proofErr w:type="spellEnd"/>
      <w:r w:rsidRPr="00AC5506">
        <w:rPr>
          <w:sz w:val="20"/>
          <w:szCs w:val="20"/>
        </w:rPr>
        <w:t xml:space="preserve"> </w:t>
      </w:r>
      <w:proofErr w:type="spellStart"/>
      <w:r w:rsidRPr="00AC5506">
        <w:rPr>
          <w:sz w:val="20"/>
          <w:szCs w:val="20"/>
        </w:rPr>
        <w:t>способност</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w:t>
      </w:r>
    </w:p>
    <w:p w14:paraId="287FAF5B" w14:textId="77777777" w:rsidR="00DB1CB0" w:rsidRPr="00AC5506" w:rsidRDefault="00DB1CB0" w:rsidP="0043568E">
      <w:pPr>
        <w:spacing w:before="120" w:after="120"/>
        <w:jc w:val="both"/>
        <w:rPr>
          <w:sz w:val="20"/>
          <w:szCs w:val="20"/>
        </w:rPr>
      </w:pPr>
      <w:r w:rsidRPr="00AC5506">
        <w:rPr>
          <w:sz w:val="20"/>
          <w:szCs w:val="20"/>
        </w:rPr>
        <w:t xml:space="preserve">1) </w:t>
      </w:r>
      <w:proofErr w:type="spellStart"/>
      <w:r w:rsidRPr="00AC5506">
        <w:rPr>
          <w:sz w:val="20"/>
          <w:szCs w:val="20"/>
        </w:rPr>
        <w:t>изрази</w:t>
      </w:r>
      <w:proofErr w:type="spellEnd"/>
      <w:r w:rsidRPr="00AC5506">
        <w:rPr>
          <w:sz w:val="20"/>
          <w:szCs w:val="20"/>
        </w:rPr>
        <w:t xml:space="preserve"> и </w:t>
      </w:r>
      <w:proofErr w:type="spellStart"/>
      <w:r w:rsidRPr="00AC5506">
        <w:rPr>
          <w:sz w:val="20"/>
          <w:szCs w:val="20"/>
        </w:rPr>
        <w:t>тумачи</w:t>
      </w:r>
      <w:proofErr w:type="spellEnd"/>
      <w:r w:rsidRPr="00AC5506">
        <w:rPr>
          <w:sz w:val="20"/>
          <w:szCs w:val="20"/>
        </w:rPr>
        <w:t xml:space="preserve"> </w:t>
      </w:r>
      <w:proofErr w:type="spellStart"/>
      <w:r w:rsidRPr="00AC5506">
        <w:rPr>
          <w:sz w:val="20"/>
          <w:szCs w:val="20"/>
        </w:rPr>
        <w:t>идеје</w:t>
      </w:r>
      <w:proofErr w:type="spellEnd"/>
      <w:r w:rsidRPr="00AC5506">
        <w:rPr>
          <w:sz w:val="20"/>
          <w:szCs w:val="20"/>
        </w:rPr>
        <w:t xml:space="preserve">, </w:t>
      </w:r>
      <w:proofErr w:type="spellStart"/>
      <w:r w:rsidRPr="00AC5506">
        <w:rPr>
          <w:sz w:val="20"/>
          <w:szCs w:val="20"/>
        </w:rPr>
        <w:t>мисли</w:t>
      </w:r>
      <w:proofErr w:type="spellEnd"/>
      <w:r w:rsidRPr="00AC5506">
        <w:rPr>
          <w:sz w:val="20"/>
          <w:szCs w:val="20"/>
        </w:rPr>
        <w:t xml:space="preserve">, </w:t>
      </w:r>
      <w:proofErr w:type="spellStart"/>
      <w:r w:rsidRPr="00AC5506">
        <w:rPr>
          <w:sz w:val="20"/>
          <w:szCs w:val="20"/>
        </w:rPr>
        <w:t>осећања</w:t>
      </w:r>
      <w:proofErr w:type="spellEnd"/>
      <w:r w:rsidRPr="00AC5506">
        <w:rPr>
          <w:sz w:val="20"/>
          <w:szCs w:val="20"/>
        </w:rPr>
        <w:t xml:space="preserve">, </w:t>
      </w:r>
      <w:proofErr w:type="spellStart"/>
      <w:r w:rsidRPr="00AC5506">
        <w:rPr>
          <w:sz w:val="20"/>
          <w:szCs w:val="20"/>
        </w:rPr>
        <w:t>чињенице</w:t>
      </w:r>
      <w:proofErr w:type="spellEnd"/>
      <w:r w:rsidRPr="00AC5506">
        <w:rPr>
          <w:sz w:val="20"/>
          <w:szCs w:val="20"/>
        </w:rPr>
        <w:t xml:space="preserve"> и </w:t>
      </w:r>
      <w:proofErr w:type="spellStart"/>
      <w:r w:rsidRPr="00AC5506">
        <w:rPr>
          <w:sz w:val="20"/>
          <w:szCs w:val="20"/>
        </w:rPr>
        <w:t>ставове</w:t>
      </w:r>
      <w:proofErr w:type="spellEnd"/>
      <w:r w:rsidRPr="00AC5506">
        <w:rPr>
          <w:sz w:val="20"/>
          <w:szCs w:val="20"/>
        </w:rPr>
        <w:t xml:space="preserve"> у </w:t>
      </w:r>
      <w:proofErr w:type="spellStart"/>
      <w:r w:rsidRPr="00AC5506">
        <w:rPr>
          <w:sz w:val="20"/>
          <w:szCs w:val="20"/>
        </w:rPr>
        <w:t>усменој</w:t>
      </w:r>
      <w:proofErr w:type="spellEnd"/>
      <w:r w:rsidRPr="00AC5506">
        <w:rPr>
          <w:sz w:val="20"/>
          <w:szCs w:val="20"/>
        </w:rPr>
        <w:t xml:space="preserve"> и </w:t>
      </w:r>
      <w:proofErr w:type="spellStart"/>
      <w:r w:rsidRPr="00AC5506">
        <w:rPr>
          <w:sz w:val="20"/>
          <w:szCs w:val="20"/>
        </w:rPr>
        <w:t>писаној</w:t>
      </w:r>
      <w:proofErr w:type="spellEnd"/>
      <w:r w:rsidRPr="00AC5506">
        <w:rPr>
          <w:sz w:val="20"/>
          <w:szCs w:val="20"/>
        </w:rPr>
        <w:t xml:space="preserve"> </w:t>
      </w:r>
      <w:proofErr w:type="spellStart"/>
      <w:r w:rsidRPr="00AC5506">
        <w:rPr>
          <w:sz w:val="20"/>
          <w:szCs w:val="20"/>
        </w:rPr>
        <w:t>форми</w:t>
      </w:r>
      <w:proofErr w:type="spellEnd"/>
      <w:r w:rsidRPr="00AC5506">
        <w:rPr>
          <w:sz w:val="20"/>
          <w:szCs w:val="20"/>
        </w:rPr>
        <w:t>; 7</w:t>
      </w:r>
    </w:p>
    <w:p w14:paraId="4576EB68" w14:textId="77777777" w:rsidR="00DB1CB0" w:rsidRPr="00AC5506" w:rsidRDefault="00DB1CB0" w:rsidP="0043568E">
      <w:pPr>
        <w:spacing w:before="120" w:after="120"/>
        <w:jc w:val="both"/>
        <w:rPr>
          <w:sz w:val="20"/>
          <w:szCs w:val="20"/>
        </w:rPr>
      </w:pPr>
      <w:r w:rsidRPr="00AC5506">
        <w:rPr>
          <w:sz w:val="20"/>
          <w:szCs w:val="20"/>
        </w:rPr>
        <w:t xml:space="preserve">2) </w:t>
      </w:r>
      <w:proofErr w:type="spellStart"/>
      <w:r w:rsidRPr="00AC5506">
        <w:rPr>
          <w:sz w:val="20"/>
          <w:szCs w:val="20"/>
        </w:rPr>
        <w:t>прикупља</w:t>
      </w:r>
      <w:proofErr w:type="spellEnd"/>
      <w:r w:rsidRPr="00AC5506">
        <w:rPr>
          <w:sz w:val="20"/>
          <w:szCs w:val="20"/>
        </w:rPr>
        <w:t xml:space="preserve">, </w:t>
      </w:r>
      <w:proofErr w:type="spellStart"/>
      <w:r w:rsidRPr="00AC5506">
        <w:rPr>
          <w:sz w:val="20"/>
          <w:szCs w:val="20"/>
        </w:rPr>
        <w:t>анализира</w:t>
      </w:r>
      <w:proofErr w:type="spellEnd"/>
      <w:r w:rsidRPr="00AC5506">
        <w:rPr>
          <w:sz w:val="20"/>
          <w:szCs w:val="20"/>
        </w:rPr>
        <w:t xml:space="preserve">, </w:t>
      </w:r>
      <w:proofErr w:type="spellStart"/>
      <w:r w:rsidRPr="00AC5506">
        <w:rPr>
          <w:sz w:val="20"/>
          <w:szCs w:val="20"/>
        </w:rPr>
        <w:t>организујe</w:t>
      </w:r>
      <w:proofErr w:type="spellEnd"/>
      <w:r w:rsidRPr="00AC5506">
        <w:rPr>
          <w:sz w:val="20"/>
          <w:szCs w:val="20"/>
        </w:rPr>
        <w:t xml:space="preserve"> и </w:t>
      </w:r>
      <w:proofErr w:type="spellStart"/>
      <w:r w:rsidRPr="00AC5506">
        <w:rPr>
          <w:sz w:val="20"/>
          <w:szCs w:val="20"/>
        </w:rPr>
        <w:t>критички</w:t>
      </w:r>
      <w:proofErr w:type="spellEnd"/>
      <w:r w:rsidRPr="00AC5506">
        <w:rPr>
          <w:sz w:val="20"/>
          <w:szCs w:val="20"/>
        </w:rPr>
        <w:t xml:space="preserve"> </w:t>
      </w:r>
      <w:proofErr w:type="spellStart"/>
      <w:r w:rsidRPr="00AC5506">
        <w:rPr>
          <w:sz w:val="20"/>
          <w:szCs w:val="20"/>
        </w:rPr>
        <w:t>процењујe</w:t>
      </w:r>
      <w:proofErr w:type="spellEnd"/>
      <w:r w:rsidRPr="00AC5506">
        <w:rPr>
          <w:sz w:val="20"/>
          <w:szCs w:val="20"/>
        </w:rPr>
        <w:t xml:space="preserve"> </w:t>
      </w:r>
      <w:proofErr w:type="spellStart"/>
      <w:r w:rsidRPr="00AC5506">
        <w:rPr>
          <w:sz w:val="20"/>
          <w:szCs w:val="20"/>
        </w:rPr>
        <w:t>информације</w:t>
      </w:r>
      <w:proofErr w:type="spellEnd"/>
      <w:r w:rsidRPr="00AC5506">
        <w:rPr>
          <w:sz w:val="20"/>
          <w:szCs w:val="20"/>
        </w:rPr>
        <w:t>;</w:t>
      </w:r>
    </w:p>
    <w:p w14:paraId="7E31DB34" w14:textId="77777777" w:rsidR="00DB1CB0" w:rsidRPr="00AC5506" w:rsidRDefault="00DB1CB0" w:rsidP="0043568E">
      <w:pPr>
        <w:spacing w:before="120" w:after="120"/>
        <w:jc w:val="both"/>
        <w:rPr>
          <w:sz w:val="20"/>
          <w:szCs w:val="20"/>
        </w:rPr>
      </w:pPr>
      <w:r w:rsidRPr="00AC5506">
        <w:rPr>
          <w:sz w:val="20"/>
          <w:szCs w:val="20"/>
        </w:rPr>
        <w:lastRenderedPageBreak/>
        <w:t xml:space="preserve">3) </w:t>
      </w:r>
      <w:proofErr w:type="spellStart"/>
      <w:r w:rsidRPr="00AC5506">
        <w:rPr>
          <w:sz w:val="20"/>
          <w:szCs w:val="20"/>
        </w:rPr>
        <w:t>користи</w:t>
      </w:r>
      <w:proofErr w:type="spellEnd"/>
      <w:r w:rsidRPr="00AC5506">
        <w:rPr>
          <w:sz w:val="20"/>
          <w:szCs w:val="20"/>
        </w:rPr>
        <w:t xml:space="preserve"> </w:t>
      </w:r>
      <w:proofErr w:type="spellStart"/>
      <w:r w:rsidRPr="00AC5506">
        <w:rPr>
          <w:sz w:val="20"/>
          <w:szCs w:val="20"/>
        </w:rPr>
        <w:t>српски</w:t>
      </w:r>
      <w:proofErr w:type="spellEnd"/>
      <w:r w:rsidRPr="00AC5506">
        <w:rPr>
          <w:sz w:val="20"/>
          <w:szCs w:val="20"/>
        </w:rPr>
        <w:t xml:space="preserve"> </w:t>
      </w:r>
      <w:proofErr w:type="spellStart"/>
      <w:r w:rsidRPr="00AC5506">
        <w:rPr>
          <w:sz w:val="20"/>
          <w:szCs w:val="20"/>
        </w:rPr>
        <w:t>језик</w:t>
      </w:r>
      <w:proofErr w:type="spellEnd"/>
      <w:r w:rsidRPr="00AC5506">
        <w:rPr>
          <w:sz w:val="20"/>
          <w:szCs w:val="20"/>
        </w:rPr>
        <w:t xml:space="preserve">, </w:t>
      </w:r>
      <w:proofErr w:type="spellStart"/>
      <w:r w:rsidRPr="00AC5506">
        <w:rPr>
          <w:sz w:val="20"/>
          <w:szCs w:val="20"/>
        </w:rPr>
        <w:t>односно</w:t>
      </w:r>
      <w:proofErr w:type="spellEnd"/>
      <w:r w:rsidRPr="00AC5506">
        <w:rPr>
          <w:sz w:val="20"/>
          <w:szCs w:val="20"/>
        </w:rPr>
        <w:t xml:space="preserve"> </w:t>
      </w:r>
      <w:proofErr w:type="spellStart"/>
      <w:r w:rsidRPr="00AC5506">
        <w:rPr>
          <w:sz w:val="20"/>
          <w:szCs w:val="20"/>
        </w:rPr>
        <w:t>језик</w:t>
      </w:r>
      <w:proofErr w:type="spellEnd"/>
      <w:r w:rsidRPr="00AC5506">
        <w:rPr>
          <w:sz w:val="20"/>
          <w:szCs w:val="20"/>
        </w:rPr>
        <w:t xml:space="preserve"> </w:t>
      </w:r>
      <w:proofErr w:type="spellStart"/>
      <w:r w:rsidRPr="00AC5506">
        <w:rPr>
          <w:sz w:val="20"/>
          <w:szCs w:val="20"/>
        </w:rPr>
        <w:t>нациналне</w:t>
      </w:r>
      <w:proofErr w:type="spellEnd"/>
      <w:r w:rsidRPr="00AC5506">
        <w:rPr>
          <w:sz w:val="20"/>
          <w:szCs w:val="20"/>
        </w:rPr>
        <w:t xml:space="preserve"> </w:t>
      </w:r>
      <w:proofErr w:type="spellStart"/>
      <w:r w:rsidRPr="00AC5506">
        <w:rPr>
          <w:sz w:val="20"/>
          <w:szCs w:val="20"/>
        </w:rPr>
        <w:t>мањине</w:t>
      </w:r>
      <w:proofErr w:type="spellEnd"/>
      <w:r w:rsidRPr="00AC5506">
        <w:rPr>
          <w:sz w:val="20"/>
          <w:szCs w:val="20"/>
        </w:rPr>
        <w:t xml:space="preserve"> и </w:t>
      </w:r>
      <w:proofErr w:type="spellStart"/>
      <w:r w:rsidRPr="00AC5506">
        <w:rPr>
          <w:sz w:val="20"/>
          <w:szCs w:val="20"/>
        </w:rPr>
        <w:t>страни</w:t>
      </w:r>
      <w:proofErr w:type="spellEnd"/>
      <w:r w:rsidRPr="00AC5506">
        <w:rPr>
          <w:sz w:val="20"/>
          <w:szCs w:val="20"/>
        </w:rPr>
        <w:t xml:space="preserve"> </w:t>
      </w:r>
      <w:proofErr w:type="spellStart"/>
      <w:r w:rsidRPr="00AC5506">
        <w:rPr>
          <w:sz w:val="20"/>
          <w:szCs w:val="20"/>
        </w:rPr>
        <w:t>језик</w:t>
      </w:r>
      <w:proofErr w:type="spellEnd"/>
      <w:r w:rsidRPr="00AC5506">
        <w:rPr>
          <w:sz w:val="20"/>
          <w:szCs w:val="20"/>
        </w:rPr>
        <w:t xml:space="preserve"> у </w:t>
      </w:r>
      <w:proofErr w:type="spellStart"/>
      <w:r w:rsidRPr="00AC5506">
        <w:rPr>
          <w:sz w:val="20"/>
          <w:szCs w:val="20"/>
        </w:rPr>
        <w:t>зависности</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w:t>
      </w:r>
      <w:proofErr w:type="spellStart"/>
      <w:r w:rsidRPr="00AC5506">
        <w:rPr>
          <w:sz w:val="20"/>
          <w:szCs w:val="20"/>
        </w:rPr>
        <w:t>културног</w:t>
      </w:r>
      <w:proofErr w:type="spellEnd"/>
      <w:r w:rsidRPr="00AC5506">
        <w:rPr>
          <w:sz w:val="20"/>
          <w:szCs w:val="20"/>
        </w:rPr>
        <w:t xml:space="preserve"> </w:t>
      </w:r>
      <w:proofErr w:type="spellStart"/>
      <w:r w:rsidRPr="00AC5506">
        <w:rPr>
          <w:sz w:val="20"/>
          <w:szCs w:val="20"/>
        </w:rPr>
        <w:t>наслеђа</w:t>
      </w:r>
      <w:proofErr w:type="spellEnd"/>
      <w:r w:rsidRPr="00AC5506">
        <w:rPr>
          <w:sz w:val="20"/>
          <w:szCs w:val="20"/>
        </w:rPr>
        <w:t xml:space="preserve"> и </w:t>
      </w:r>
      <w:proofErr w:type="spellStart"/>
      <w:r w:rsidRPr="00AC5506">
        <w:rPr>
          <w:sz w:val="20"/>
          <w:szCs w:val="20"/>
        </w:rPr>
        <w:t>средине</w:t>
      </w:r>
      <w:proofErr w:type="spellEnd"/>
      <w:r w:rsidRPr="00AC5506">
        <w:rPr>
          <w:sz w:val="20"/>
          <w:szCs w:val="20"/>
        </w:rPr>
        <w:t xml:space="preserve">, </w:t>
      </w:r>
      <w:proofErr w:type="spellStart"/>
      <w:r w:rsidRPr="00AC5506">
        <w:rPr>
          <w:sz w:val="20"/>
          <w:szCs w:val="20"/>
        </w:rPr>
        <w:t>потреба</w:t>
      </w:r>
      <w:proofErr w:type="spellEnd"/>
      <w:r w:rsidRPr="00AC5506">
        <w:rPr>
          <w:sz w:val="20"/>
          <w:szCs w:val="20"/>
        </w:rPr>
        <w:t xml:space="preserve"> и </w:t>
      </w:r>
      <w:proofErr w:type="spellStart"/>
      <w:r w:rsidRPr="00AC5506">
        <w:rPr>
          <w:sz w:val="20"/>
          <w:szCs w:val="20"/>
        </w:rPr>
        <w:t>интересовања</w:t>
      </w:r>
      <w:proofErr w:type="spellEnd"/>
      <w:r w:rsidRPr="00AC5506">
        <w:rPr>
          <w:sz w:val="20"/>
          <w:szCs w:val="20"/>
        </w:rPr>
        <w:t>;</w:t>
      </w:r>
    </w:p>
    <w:p w14:paraId="59B365B5" w14:textId="77777777" w:rsidR="00DB1CB0" w:rsidRPr="00AC5506" w:rsidRDefault="00DB1CB0" w:rsidP="0043568E">
      <w:pPr>
        <w:spacing w:before="120" w:after="120"/>
        <w:jc w:val="both"/>
        <w:rPr>
          <w:sz w:val="20"/>
          <w:szCs w:val="20"/>
        </w:rPr>
      </w:pPr>
      <w:r w:rsidRPr="00AC5506">
        <w:rPr>
          <w:sz w:val="20"/>
          <w:szCs w:val="20"/>
        </w:rPr>
        <w:t xml:space="preserve">4) </w:t>
      </w:r>
      <w:proofErr w:type="spellStart"/>
      <w:r w:rsidRPr="00AC5506">
        <w:rPr>
          <w:sz w:val="20"/>
          <w:szCs w:val="20"/>
        </w:rPr>
        <w:t>ефикасно</w:t>
      </w:r>
      <w:proofErr w:type="spellEnd"/>
      <w:r w:rsidRPr="00AC5506">
        <w:rPr>
          <w:sz w:val="20"/>
          <w:szCs w:val="20"/>
        </w:rPr>
        <w:t xml:space="preserve"> и </w:t>
      </w:r>
      <w:proofErr w:type="spellStart"/>
      <w:r w:rsidRPr="00AC5506">
        <w:rPr>
          <w:sz w:val="20"/>
          <w:szCs w:val="20"/>
        </w:rPr>
        <w:t>критички</w:t>
      </w:r>
      <w:proofErr w:type="spellEnd"/>
      <w:r w:rsidRPr="00AC5506">
        <w:rPr>
          <w:sz w:val="20"/>
          <w:szCs w:val="20"/>
        </w:rPr>
        <w:t xml:space="preserve"> </w:t>
      </w:r>
      <w:proofErr w:type="spellStart"/>
      <w:r w:rsidRPr="00AC5506">
        <w:rPr>
          <w:sz w:val="20"/>
          <w:szCs w:val="20"/>
        </w:rPr>
        <w:t>користи</w:t>
      </w:r>
      <w:proofErr w:type="spellEnd"/>
      <w:r w:rsidRPr="00AC5506">
        <w:rPr>
          <w:sz w:val="20"/>
          <w:szCs w:val="20"/>
        </w:rPr>
        <w:t xml:space="preserve"> </w:t>
      </w:r>
      <w:proofErr w:type="spellStart"/>
      <w:r w:rsidRPr="00AC5506">
        <w:rPr>
          <w:sz w:val="20"/>
          <w:szCs w:val="20"/>
        </w:rPr>
        <w:t>научна</w:t>
      </w:r>
      <w:proofErr w:type="spellEnd"/>
      <w:r w:rsidRPr="00AC5506">
        <w:rPr>
          <w:sz w:val="20"/>
          <w:szCs w:val="20"/>
        </w:rPr>
        <w:t xml:space="preserve"> и </w:t>
      </w:r>
      <w:proofErr w:type="spellStart"/>
      <w:r w:rsidRPr="00AC5506">
        <w:rPr>
          <w:sz w:val="20"/>
          <w:szCs w:val="20"/>
        </w:rPr>
        <w:t>технолошка</w:t>
      </w:r>
      <w:proofErr w:type="spellEnd"/>
      <w:r w:rsidRPr="00AC5506">
        <w:rPr>
          <w:sz w:val="20"/>
          <w:szCs w:val="20"/>
        </w:rPr>
        <w:t xml:space="preserve"> </w:t>
      </w:r>
      <w:proofErr w:type="spellStart"/>
      <w:r w:rsidRPr="00AC5506">
        <w:rPr>
          <w:sz w:val="20"/>
          <w:szCs w:val="20"/>
        </w:rPr>
        <w:t>знања</w:t>
      </w:r>
      <w:proofErr w:type="spellEnd"/>
      <w:r w:rsidRPr="00AC5506">
        <w:rPr>
          <w:sz w:val="20"/>
          <w:szCs w:val="20"/>
        </w:rPr>
        <w:t xml:space="preserve">, </w:t>
      </w:r>
      <w:proofErr w:type="spellStart"/>
      <w:r w:rsidRPr="00AC5506">
        <w:rPr>
          <w:sz w:val="20"/>
          <w:szCs w:val="20"/>
        </w:rPr>
        <w:t>уз</w:t>
      </w:r>
      <w:proofErr w:type="spellEnd"/>
      <w:r w:rsidRPr="00AC5506">
        <w:rPr>
          <w:sz w:val="20"/>
          <w:szCs w:val="20"/>
        </w:rPr>
        <w:t xml:space="preserve"> </w:t>
      </w:r>
      <w:proofErr w:type="spellStart"/>
      <w:r w:rsidRPr="00AC5506">
        <w:rPr>
          <w:sz w:val="20"/>
          <w:szCs w:val="20"/>
        </w:rPr>
        <w:t>показивање</w:t>
      </w:r>
      <w:proofErr w:type="spellEnd"/>
      <w:r w:rsidRPr="00AC5506">
        <w:rPr>
          <w:sz w:val="20"/>
          <w:szCs w:val="20"/>
        </w:rPr>
        <w:t xml:space="preserve"> </w:t>
      </w:r>
      <w:proofErr w:type="spellStart"/>
      <w:r w:rsidRPr="00AC5506">
        <w:rPr>
          <w:sz w:val="20"/>
          <w:szCs w:val="20"/>
        </w:rPr>
        <w:t>одговорности</w:t>
      </w:r>
      <w:proofErr w:type="spellEnd"/>
      <w:r w:rsidRPr="00AC5506">
        <w:rPr>
          <w:sz w:val="20"/>
          <w:szCs w:val="20"/>
        </w:rPr>
        <w:t xml:space="preserve"> </w:t>
      </w:r>
      <w:proofErr w:type="spellStart"/>
      <w:r w:rsidRPr="00AC5506">
        <w:rPr>
          <w:sz w:val="20"/>
          <w:szCs w:val="20"/>
        </w:rPr>
        <w:t>према</w:t>
      </w:r>
      <w:proofErr w:type="spellEnd"/>
      <w:r w:rsidRPr="00AC5506">
        <w:rPr>
          <w:sz w:val="20"/>
          <w:szCs w:val="20"/>
        </w:rPr>
        <w:t xml:space="preserve"> </w:t>
      </w:r>
      <w:proofErr w:type="spellStart"/>
      <w:r w:rsidRPr="00AC5506">
        <w:rPr>
          <w:sz w:val="20"/>
          <w:szCs w:val="20"/>
        </w:rPr>
        <w:t>свом</w:t>
      </w:r>
      <w:proofErr w:type="spellEnd"/>
      <w:r w:rsidRPr="00AC5506">
        <w:rPr>
          <w:sz w:val="20"/>
          <w:szCs w:val="20"/>
        </w:rPr>
        <w:t xml:space="preserve"> </w:t>
      </w:r>
      <w:proofErr w:type="spellStart"/>
      <w:r w:rsidRPr="00AC5506">
        <w:rPr>
          <w:sz w:val="20"/>
          <w:szCs w:val="20"/>
        </w:rPr>
        <w:t>животу</w:t>
      </w:r>
      <w:proofErr w:type="spellEnd"/>
      <w:r w:rsidRPr="00AC5506">
        <w:rPr>
          <w:sz w:val="20"/>
          <w:szCs w:val="20"/>
        </w:rPr>
        <w:t xml:space="preserve">, </w:t>
      </w:r>
      <w:proofErr w:type="spellStart"/>
      <w:r w:rsidRPr="00AC5506">
        <w:rPr>
          <w:sz w:val="20"/>
          <w:szCs w:val="20"/>
        </w:rPr>
        <w:t>животу</w:t>
      </w:r>
      <w:proofErr w:type="spellEnd"/>
      <w:r w:rsidRPr="00AC5506">
        <w:rPr>
          <w:sz w:val="20"/>
          <w:szCs w:val="20"/>
        </w:rPr>
        <w:t xml:space="preserve"> </w:t>
      </w:r>
      <w:proofErr w:type="spellStart"/>
      <w:r w:rsidRPr="00AC5506">
        <w:rPr>
          <w:sz w:val="20"/>
          <w:szCs w:val="20"/>
        </w:rPr>
        <w:t>других</w:t>
      </w:r>
      <w:proofErr w:type="spellEnd"/>
      <w:r w:rsidRPr="00AC5506">
        <w:rPr>
          <w:sz w:val="20"/>
          <w:szCs w:val="20"/>
        </w:rPr>
        <w:t xml:space="preserve"> и </w:t>
      </w:r>
      <w:proofErr w:type="spellStart"/>
      <w:r w:rsidRPr="00AC5506">
        <w:rPr>
          <w:sz w:val="20"/>
          <w:szCs w:val="20"/>
        </w:rPr>
        <w:t>животној</w:t>
      </w:r>
      <w:proofErr w:type="spellEnd"/>
      <w:r w:rsidRPr="00AC5506">
        <w:rPr>
          <w:sz w:val="20"/>
          <w:szCs w:val="20"/>
        </w:rPr>
        <w:t xml:space="preserve"> </w:t>
      </w:r>
      <w:proofErr w:type="spellStart"/>
      <w:r w:rsidRPr="00AC5506">
        <w:rPr>
          <w:sz w:val="20"/>
          <w:szCs w:val="20"/>
        </w:rPr>
        <w:t>средини</w:t>
      </w:r>
      <w:proofErr w:type="spellEnd"/>
      <w:r w:rsidRPr="00AC5506">
        <w:rPr>
          <w:sz w:val="20"/>
          <w:szCs w:val="20"/>
        </w:rPr>
        <w:t>;</w:t>
      </w:r>
    </w:p>
    <w:p w14:paraId="5251A87F" w14:textId="77777777" w:rsidR="00DB1CB0" w:rsidRPr="00AC5506" w:rsidRDefault="00DB1CB0" w:rsidP="0043568E">
      <w:pPr>
        <w:spacing w:before="120" w:after="120"/>
        <w:jc w:val="both"/>
        <w:rPr>
          <w:sz w:val="20"/>
          <w:szCs w:val="20"/>
        </w:rPr>
      </w:pPr>
      <w:r w:rsidRPr="00AC5506">
        <w:rPr>
          <w:sz w:val="20"/>
          <w:szCs w:val="20"/>
        </w:rPr>
        <w:t xml:space="preserve">5) </w:t>
      </w:r>
      <w:proofErr w:type="spellStart"/>
      <w:r w:rsidRPr="00AC5506">
        <w:rPr>
          <w:sz w:val="20"/>
          <w:szCs w:val="20"/>
        </w:rPr>
        <w:t>ради</w:t>
      </w:r>
      <w:proofErr w:type="spellEnd"/>
      <w:r w:rsidRPr="00AC5506">
        <w:rPr>
          <w:sz w:val="20"/>
          <w:szCs w:val="20"/>
        </w:rPr>
        <w:t xml:space="preserve"> </w:t>
      </w:r>
      <w:proofErr w:type="spellStart"/>
      <w:r w:rsidRPr="00AC5506">
        <w:rPr>
          <w:sz w:val="20"/>
          <w:szCs w:val="20"/>
        </w:rPr>
        <w:t>ефикасно</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другима</w:t>
      </w:r>
      <w:proofErr w:type="spellEnd"/>
      <w:r w:rsidRPr="00AC5506">
        <w:rPr>
          <w:sz w:val="20"/>
          <w:szCs w:val="20"/>
        </w:rPr>
        <w:t xml:space="preserve"> </w:t>
      </w:r>
      <w:proofErr w:type="spellStart"/>
      <w:r w:rsidRPr="00AC5506">
        <w:rPr>
          <w:sz w:val="20"/>
          <w:szCs w:val="20"/>
        </w:rPr>
        <w:t>као</w:t>
      </w:r>
      <w:proofErr w:type="spellEnd"/>
      <w:r w:rsidRPr="00AC5506">
        <w:rPr>
          <w:sz w:val="20"/>
          <w:szCs w:val="20"/>
        </w:rPr>
        <w:t xml:space="preserve"> </w:t>
      </w:r>
      <w:proofErr w:type="spellStart"/>
      <w:r w:rsidRPr="00AC5506">
        <w:rPr>
          <w:sz w:val="20"/>
          <w:szCs w:val="20"/>
        </w:rPr>
        <w:t>члан</w:t>
      </w:r>
      <w:proofErr w:type="spellEnd"/>
      <w:r w:rsidRPr="00AC5506">
        <w:rPr>
          <w:sz w:val="20"/>
          <w:szCs w:val="20"/>
        </w:rPr>
        <w:t xml:space="preserve"> </w:t>
      </w:r>
      <w:proofErr w:type="spellStart"/>
      <w:r w:rsidRPr="00AC5506">
        <w:rPr>
          <w:sz w:val="20"/>
          <w:szCs w:val="20"/>
        </w:rPr>
        <w:t>тима</w:t>
      </w:r>
      <w:proofErr w:type="spellEnd"/>
      <w:r w:rsidRPr="00AC5506">
        <w:rPr>
          <w:sz w:val="20"/>
          <w:szCs w:val="20"/>
        </w:rPr>
        <w:t xml:space="preserve">, </w:t>
      </w:r>
      <w:proofErr w:type="spellStart"/>
      <w:r w:rsidRPr="00AC5506">
        <w:rPr>
          <w:sz w:val="20"/>
          <w:szCs w:val="20"/>
        </w:rPr>
        <w:t>групе</w:t>
      </w:r>
      <w:proofErr w:type="spellEnd"/>
      <w:r w:rsidRPr="00AC5506">
        <w:rPr>
          <w:sz w:val="20"/>
          <w:szCs w:val="20"/>
        </w:rPr>
        <w:t xml:space="preserve">, </w:t>
      </w:r>
      <w:proofErr w:type="spellStart"/>
      <w:r w:rsidRPr="00AC5506">
        <w:rPr>
          <w:sz w:val="20"/>
          <w:szCs w:val="20"/>
        </w:rPr>
        <w:t>организације</w:t>
      </w:r>
      <w:proofErr w:type="spellEnd"/>
      <w:r w:rsidRPr="00AC5506">
        <w:rPr>
          <w:sz w:val="20"/>
          <w:szCs w:val="20"/>
        </w:rPr>
        <w:t xml:space="preserve"> и </w:t>
      </w:r>
      <w:proofErr w:type="spellStart"/>
      <w:r w:rsidRPr="00AC5506">
        <w:rPr>
          <w:sz w:val="20"/>
          <w:szCs w:val="20"/>
        </w:rPr>
        <w:t>заједнице</w:t>
      </w:r>
      <w:proofErr w:type="spellEnd"/>
      <w:r w:rsidRPr="00AC5506">
        <w:rPr>
          <w:sz w:val="20"/>
          <w:szCs w:val="20"/>
        </w:rPr>
        <w:t>;</w:t>
      </w:r>
    </w:p>
    <w:p w14:paraId="21B9DE84" w14:textId="77777777" w:rsidR="00DB1CB0" w:rsidRPr="00AC5506" w:rsidRDefault="00DB1CB0" w:rsidP="0043568E">
      <w:pPr>
        <w:spacing w:before="120" w:after="120"/>
        <w:jc w:val="both"/>
        <w:rPr>
          <w:sz w:val="20"/>
          <w:szCs w:val="20"/>
        </w:rPr>
      </w:pPr>
      <w:r w:rsidRPr="00AC5506">
        <w:rPr>
          <w:sz w:val="20"/>
          <w:szCs w:val="20"/>
        </w:rPr>
        <w:t xml:space="preserve">6) </w:t>
      </w:r>
      <w:proofErr w:type="spellStart"/>
      <w:r w:rsidRPr="00AC5506">
        <w:rPr>
          <w:sz w:val="20"/>
          <w:szCs w:val="20"/>
        </w:rPr>
        <w:t>зна</w:t>
      </w:r>
      <w:proofErr w:type="spellEnd"/>
      <w:r w:rsidRPr="00AC5506">
        <w:rPr>
          <w:sz w:val="20"/>
          <w:szCs w:val="20"/>
        </w:rPr>
        <w:t xml:space="preserve"> </w:t>
      </w:r>
      <w:proofErr w:type="spellStart"/>
      <w:r w:rsidRPr="00AC5506">
        <w:rPr>
          <w:sz w:val="20"/>
          <w:szCs w:val="20"/>
        </w:rPr>
        <w:t>како</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учи</w:t>
      </w:r>
      <w:proofErr w:type="spellEnd"/>
      <w:r w:rsidRPr="00AC5506">
        <w:rPr>
          <w:sz w:val="20"/>
          <w:szCs w:val="20"/>
        </w:rPr>
        <w:t>;</w:t>
      </w:r>
    </w:p>
    <w:p w14:paraId="729A2147" w14:textId="77777777" w:rsidR="00DB1CB0" w:rsidRPr="00AC5506" w:rsidRDefault="00DB1CB0" w:rsidP="0043568E">
      <w:pPr>
        <w:spacing w:before="120" w:after="120"/>
        <w:jc w:val="both"/>
        <w:rPr>
          <w:sz w:val="20"/>
          <w:szCs w:val="20"/>
        </w:rPr>
      </w:pPr>
      <w:r w:rsidRPr="00AC5506">
        <w:rPr>
          <w:sz w:val="20"/>
          <w:szCs w:val="20"/>
        </w:rPr>
        <w:t xml:space="preserve">7) </w:t>
      </w:r>
      <w:proofErr w:type="spellStart"/>
      <w:r w:rsidRPr="00AC5506">
        <w:rPr>
          <w:sz w:val="20"/>
          <w:szCs w:val="20"/>
        </w:rPr>
        <w:t>уме</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разликује</w:t>
      </w:r>
      <w:proofErr w:type="spellEnd"/>
      <w:r w:rsidRPr="00AC5506">
        <w:rPr>
          <w:sz w:val="20"/>
          <w:szCs w:val="20"/>
        </w:rPr>
        <w:t xml:space="preserve"> </w:t>
      </w:r>
      <w:proofErr w:type="spellStart"/>
      <w:r w:rsidRPr="00AC5506">
        <w:rPr>
          <w:sz w:val="20"/>
          <w:szCs w:val="20"/>
        </w:rPr>
        <w:t>чињенице</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w:t>
      </w:r>
      <w:proofErr w:type="spellStart"/>
      <w:r w:rsidRPr="00AC5506">
        <w:rPr>
          <w:sz w:val="20"/>
          <w:szCs w:val="20"/>
        </w:rPr>
        <w:t>интерпретација</w:t>
      </w:r>
      <w:proofErr w:type="spellEnd"/>
      <w:r w:rsidRPr="00AC5506">
        <w:rPr>
          <w:sz w:val="20"/>
          <w:szCs w:val="20"/>
        </w:rPr>
        <w:t>;</w:t>
      </w:r>
    </w:p>
    <w:p w14:paraId="1DFB8AE5" w14:textId="77777777" w:rsidR="00DB1CB0" w:rsidRPr="00AC5506" w:rsidRDefault="00DB1CB0" w:rsidP="0043568E">
      <w:pPr>
        <w:spacing w:before="120" w:after="120"/>
        <w:jc w:val="both"/>
        <w:rPr>
          <w:sz w:val="20"/>
          <w:szCs w:val="20"/>
        </w:rPr>
      </w:pPr>
      <w:r w:rsidRPr="00AC5506">
        <w:rPr>
          <w:sz w:val="20"/>
          <w:szCs w:val="20"/>
        </w:rPr>
        <w:t xml:space="preserve">8) </w:t>
      </w:r>
      <w:proofErr w:type="spellStart"/>
      <w:r w:rsidRPr="00AC5506">
        <w:rPr>
          <w:sz w:val="20"/>
          <w:szCs w:val="20"/>
        </w:rPr>
        <w:t>примењује</w:t>
      </w:r>
      <w:proofErr w:type="spellEnd"/>
      <w:r w:rsidRPr="00AC5506">
        <w:rPr>
          <w:sz w:val="20"/>
          <w:szCs w:val="20"/>
        </w:rPr>
        <w:t xml:space="preserve"> </w:t>
      </w:r>
      <w:proofErr w:type="spellStart"/>
      <w:r w:rsidRPr="00AC5506">
        <w:rPr>
          <w:sz w:val="20"/>
          <w:szCs w:val="20"/>
        </w:rPr>
        <w:t>математичко</w:t>
      </w:r>
      <w:proofErr w:type="spellEnd"/>
      <w:r w:rsidRPr="00AC5506">
        <w:rPr>
          <w:sz w:val="20"/>
          <w:szCs w:val="20"/>
        </w:rPr>
        <w:t xml:space="preserve"> </w:t>
      </w:r>
      <w:proofErr w:type="spellStart"/>
      <w:r w:rsidRPr="00AC5506">
        <w:rPr>
          <w:sz w:val="20"/>
          <w:szCs w:val="20"/>
        </w:rPr>
        <w:t>мишљење</w:t>
      </w:r>
      <w:proofErr w:type="spellEnd"/>
      <w:r w:rsidRPr="00AC5506">
        <w:rPr>
          <w:sz w:val="20"/>
          <w:szCs w:val="20"/>
        </w:rPr>
        <w:t xml:space="preserve"> и </w:t>
      </w:r>
      <w:proofErr w:type="spellStart"/>
      <w:r w:rsidRPr="00AC5506">
        <w:rPr>
          <w:sz w:val="20"/>
          <w:szCs w:val="20"/>
        </w:rPr>
        <w:t>знање</w:t>
      </w:r>
      <w:proofErr w:type="spellEnd"/>
      <w:r w:rsidRPr="00AC5506">
        <w:rPr>
          <w:sz w:val="20"/>
          <w:szCs w:val="20"/>
        </w:rPr>
        <w:t xml:space="preserve"> у </w:t>
      </w:r>
      <w:proofErr w:type="spellStart"/>
      <w:r w:rsidRPr="00AC5506">
        <w:rPr>
          <w:sz w:val="20"/>
          <w:szCs w:val="20"/>
        </w:rPr>
        <w:t>циљу</w:t>
      </w:r>
      <w:proofErr w:type="spellEnd"/>
      <w:r w:rsidRPr="00AC5506">
        <w:rPr>
          <w:sz w:val="20"/>
          <w:szCs w:val="20"/>
        </w:rPr>
        <w:t xml:space="preserve"> </w:t>
      </w:r>
      <w:proofErr w:type="spellStart"/>
      <w:r w:rsidRPr="00AC5506">
        <w:rPr>
          <w:sz w:val="20"/>
          <w:szCs w:val="20"/>
        </w:rPr>
        <w:t>решавања</w:t>
      </w:r>
      <w:proofErr w:type="spellEnd"/>
      <w:r w:rsidRPr="00AC5506">
        <w:rPr>
          <w:sz w:val="20"/>
          <w:szCs w:val="20"/>
        </w:rPr>
        <w:t xml:space="preserve"> </w:t>
      </w:r>
      <w:proofErr w:type="spellStart"/>
      <w:r w:rsidRPr="00AC5506">
        <w:rPr>
          <w:sz w:val="20"/>
          <w:szCs w:val="20"/>
        </w:rPr>
        <w:t>низа</w:t>
      </w:r>
      <w:proofErr w:type="spellEnd"/>
      <w:r w:rsidRPr="00AC5506">
        <w:rPr>
          <w:sz w:val="20"/>
          <w:szCs w:val="20"/>
        </w:rPr>
        <w:t xml:space="preserve"> </w:t>
      </w:r>
      <w:proofErr w:type="spellStart"/>
      <w:r w:rsidRPr="00AC5506">
        <w:rPr>
          <w:sz w:val="20"/>
          <w:szCs w:val="20"/>
        </w:rPr>
        <w:t>проблема</w:t>
      </w:r>
      <w:proofErr w:type="spellEnd"/>
      <w:r w:rsidRPr="00AC5506">
        <w:rPr>
          <w:sz w:val="20"/>
          <w:szCs w:val="20"/>
        </w:rPr>
        <w:t xml:space="preserve"> у </w:t>
      </w:r>
      <w:proofErr w:type="spellStart"/>
      <w:r w:rsidRPr="00AC5506">
        <w:rPr>
          <w:sz w:val="20"/>
          <w:szCs w:val="20"/>
        </w:rPr>
        <w:t>свакодневним</w:t>
      </w:r>
      <w:proofErr w:type="spellEnd"/>
      <w:r w:rsidRPr="00AC5506">
        <w:rPr>
          <w:sz w:val="20"/>
          <w:szCs w:val="20"/>
        </w:rPr>
        <w:t xml:space="preserve"> </w:t>
      </w:r>
      <w:proofErr w:type="spellStart"/>
      <w:r w:rsidRPr="00AC5506">
        <w:rPr>
          <w:sz w:val="20"/>
          <w:szCs w:val="20"/>
        </w:rPr>
        <w:t>ситуацијама</w:t>
      </w:r>
      <w:proofErr w:type="spellEnd"/>
      <w:r w:rsidRPr="00AC5506">
        <w:rPr>
          <w:sz w:val="20"/>
          <w:szCs w:val="20"/>
        </w:rPr>
        <w:t>;</w:t>
      </w:r>
    </w:p>
    <w:p w14:paraId="560C2E75" w14:textId="77777777" w:rsidR="00DB1CB0" w:rsidRPr="00AC5506" w:rsidRDefault="00DB1CB0" w:rsidP="0043568E">
      <w:pPr>
        <w:spacing w:before="120" w:after="120"/>
        <w:jc w:val="both"/>
        <w:rPr>
          <w:sz w:val="20"/>
          <w:szCs w:val="20"/>
        </w:rPr>
      </w:pPr>
      <w:r w:rsidRPr="00AC5506">
        <w:rPr>
          <w:sz w:val="20"/>
          <w:szCs w:val="20"/>
        </w:rPr>
        <w:t xml:space="preserve">9) </w:t>
      </w:r>
      <w:proofErr w:type="spellStart"/>
      <w:r w:rsidRPr="00AC5506">
        <w:rPr>
          <w:sz w:val="20"/>
          <w:szCs w:val="20"/>
        </w:rPr>
        <w:t>поуздано</w:t>
      </w:r>
      <w:proofErr w:type="spellEnd"/>
      <w:r w:rsidRPr="00AC5506">
        <w:rPr>
          <w:sz w:val="20"/>
          <w:szCs w:val="20"/>
        </w:rPr>
        <w:t xml:space="preserve">, </w:t>
      </w:r>
      <w:proofErr w:type="spellStart"/>
      <w:r w:rsidRPr="00AC5506">
        <w:rPr>
          <w:sz w:val="20"/>
          <w:szCs w:val="20"/>
        </w:rPr>
        <w:t>критички</w:t>
      </w:r>
      <w:proofErr w:type="spellEnd"/>
      <w:r w:rsidRPr="00AC5506">
        <w:rPr>
          <w:sz w:val="20"/>
          <w:szCs w:val="20"/>
        </w:rPr>
        <w:t xml:space="preserve"> и </w:t>
      </w:r>
      <w:proofErr w:type="spellStart"/>
      <w:r w:rsidRPr="00AC5506">
        <w:rPr>
          <w:sz w:val="20"/>
          <w:szCs w:val="20"/>
        </w:rPr>
        <w:t>одговорно</w:t>
      </w:r>
      <w:proofErr w:type="spellEnd"/>
      <w:r w:rsidRPr="00AC5506">
        <w:rPr>
          <w:sz w:val="20"/>
          <w:szCs w:val="20"/>
        </w:rPr>
        <w:t xml:space="preserve"> </w:t>
      </w:r>
      <w:proofErr w:type="spellStart"/>
      <w:r w:rsidRPr="00AC5506">
        <w:rPr>
          <w:sz w:val="20"/>
          <w:szCs w:val="20"/>
        </w:rPr>
        <w:t>према</w:t>
      </w:r>
      <w:proofErr w:type="spellEnd"/>
      <w:r w:rsidRPr="00AC5506">
        <w:rPr>
          <w:sz w:val="20"/>
          <w:szCs w:val="20"/>
        </w:rPr>
        <w:t xml:space="preserve"> </w:t>
      </w:r>
      <w:proofErr w:type="spellStart"/>
      <w:r w:rsidRPr="00AC5506">
        <w:rPr>
          <w:sz w:val="20"/>
          <w:szCs w:val="20"/>
        </w:rPr>
        <w:t>себи</w:t>
      </w:r>
      <w:proofErr w:type="spellEnd"/>
      <w:r w:rsidRPr="00AC5506">
        <w:rPr>
          <w:sz w:val="20"/>
          <w:szCs w:val="20"/>
        </w:rPr>
        <w:t xml:space="preserve"> и </w:t>
      </w:r>
      <w:proofErr w:type="spellStart"/>
      <w:r w:rsidRPr="00AC5506">
        <w:rPr>
          <w:sz w:val="20"/>
          <w:szCs w:val="20"/>
        </w:rPr>
        <w:t>другима</w:t>
      </w:r>
      <w:proofErr w:type="spellEnd"/>
      <w:r w:rsidRPr="00AC5506">
        <w:rPr>
          <w:sz w:val="20"/>
          <w:szCs w:val="20"/>
        </w:rPr>
        <w:t xml:space="preserve"> </w:t>
      </w:r>
      <w:proofErr w:type="spellStart"/>
      <w:r w:rsidRPr="00AC5506">
        <w:rPr>
          <w:sz w:val="20"/>
          <w:szCs w:val="20"/>
        </w:rPr>
        <w:t>користи</w:t>
      </w:r>
      <w:proofErr w:type="spellEnd"/>
      <w:r w:rsidRPr="00AC5506">
        <w:rPr>
          <w:sz w:val="20"/>
          <w:szCs w:val="20"/>
        </w:rPr>
        <w:t xml:space="preserve"> </w:t>
      </w:r>
      <w:proofErr w:type="spellStart"/>
      <w:r w:rsidRPr="00AC5506">
        <w:rPr>
          <w:sz w:val="20"/>
          <w:szCs w:val="20"/>
        </w:rPr>
        <w:t>дигиталне</w:t>
      </w:r>
      <w:proofErr w:type="spellEnd"/>
      <w:r w:rsidRPr="00AC5506">
        <w:rPr>
          <w:sz w:val="20"/>
          <w:szCs w:val="20"/>
        </w:rPr>
        <w:t xml:space="preserve"> </w:t>
      </w:r>
      <w:proofErr w:type="spellStart"/>
      <w:r w:rsidRPr="00AC5506">
        <w:rPr>
          <w:sz w:val="20"/>
          <w:szCs w:val="20"/>
        </w:rPr>
        <w:t>технологије</w:t>
      </w:r>
      <w:proofErr w:type="spellEnd"/>
      <w:r w:rsidRPr="00AC5506">
        <w:rPr>
          <w:sz w:val="20"/>
          <w:szCs w:val="20"/>
        </w:rPr>
        <w:t>;</w:t>
      </w:r>
    </w:p>
    <w:p w14:paraId="2C5F3258" w14:textId="77777777" w:rsidR="00DB1CB0" w:rsidRPr="00AC5506" w:rsidRDefault="00DB1CB0" w:rsidP="0043568E">
      <w:pPr>
        <w:spacing w:before="120" w:after="120"/>
        <w:jc w:val="both"/>
        <w:rPr>
          <w:sz w:val="20"/>
          <w:szCs w:val="20"/>
        </w:rPr>
      </w:pPr>
      <w:r w:rsidRPr="00AC5506">
        <w:rPr>
          <w:sz w:val="20"/>
          <w:szCs w:val="20"/>
        </w:rPr>
        <w:t xml:space="preserve">10) </w:t>
      </w:r>
      <w:proofErr w:type="spellStart"/>
      <w:r w:rsidRPr="00AC5506">
        <w:rPr>
          <w:sz w:val="20"/>
          <w:szCs w:val="20"/>
        </w:rPr>
        <w:t>одговорно</w:t>
      </w:r>
      <w:proofErr w:type="spellEnd"/>
      <w:r w:rsidRPr="00AC5506">
        <w:rPr>
          <w:sz w:val="20"/>
          <w:szCs w:val="20"/>
        </w:rPr>
        <w:t xml:space="preserve"> и </w:t>
      </w:r>
      <w:proofErr w:type="spellStart"/>
      <w:r w:rsidRPr="00AC5506">
        <w:rPr>
          <w:sz w:val="20"/>
          <w:szCs w:val="20"/>
        </w:rPr>
        <w:t>ефикасно</w:t>
      </w:r>
      <w:proofErr w:type="spellEnd"/>
      <w:r w:rsidRPr="00AC5506">
        <w:rPr>
          <w:sz w:val="20"/>
          <w:szCs w:val="20"/>
        </w:rPr>
        <w:t xml:space="preserve"> </w:t>
      </w:r>
      <w:proofErr w:type="spellStart"/>
      <w:r w:rsidRPr="00AC5506">
        <w:rPr>
          <w:sz w:val="20"/>
          <w:szCs w:val="20"/>
        </w:rPr>
        <w:t>управља</w:t>
      </w:r>
      <w:proofErr w:type="spellEnd"/>
      <w:r w:rsidRPr="00AC5506">
        <w:rPr>
          <w:sz w:val="20"/>
          <w:szCs w:val="20"/>
        </w:rPr>
        <w:t xml:space="preserve"> </w:t>
      </w:r>
      <w:proofErr w:type="spellStart"/>
      <w:r w:rsidRPr="00AC5506">
        <w:rPr>
          <w:sz w:val="20"/>
          <w:szCs w:val="20"/>
        </w:rPr>
        <w:t>собом</w:t>
      </w:r>
      <w:proofErr w:type="spellEnd"/>
      <w:r w:rsidRPr="00AC5506">
        <w:rPr>
          <w:sz w:val="20"/>
          <w:szCs w:val="20"/>
        </w:rPr>
        <w:t xml:space="preserve"> и </w:t>
      </w:r>
      <w:proofErr w:type="spellStart"/>
      <w:r w:rsidRPr="00AC5506">
        <w:rPr>
          <w:sz w:val="20"/>
          <w:szCs w:val="20"/>
        </w:rPr>
        <w:t>својим</w:t>
      </w:r>
      <w:proofErr w:type="spellEnd"/>
      <w:r w:rsidRPr="00AC5506">
        <w:rPr>
          <w:sz w:val="20"/>
          <w:szCs w:val="20"/>
        </w:rPr>
        <w:t xml:space="preserve"> </w:t>
      </w:r>
      <w:proofErr w:type="spellStart"/>
      <w:r w:rsidRPr="00AC5506">
        <w:rPr>
          <w:sz w:val="20"/>
          <w:szCs w:val="20"/>
        </w:rPr>
        <w:t>активностима</w:t>
      </w:r>
      <w:proofErr w:type="spellEnd"/>
      <w:r w:rsidRPr="00AC5506">
        <w:rPr>
          <w:sz w:val="20"/>
          <w:szCs w:val="20"/>
        </w:rPr>
        <w:t>;</w:t>
      </w:r>
    </w:p>
    <w:p w14:paraId="5B1B2CC3" w14:textId="77777777" w:rsidR="00DB1CB0" w:rsidRPr="00AC5506" w:rsidRDefault="00DB1CB0" w:rsidP="0043568E">
      <w:pPr>
        <w:spacing w:before="120" w:after="120"/>
        <w:jc w:val="both"/>
        <w:rPr>
          <w:sz w:val="20"/>
          <w:szCs w:val="20"/>
        </w:rPr>
      </w:pPr>
      <w:r w:rsidRPr="00AC5506">
        <w:rPr>
          <w:sz w:val="20"/>
          <w:szCs w:val="20"/>
        </w:rPr>
        <w:t xml:space="preserve">11) </w:t>
      </w:r>
      <w:proofErr w:type="spellStart"/>
      <w:r w:rsidRPr="00AC5506">
        <w:rPr>
          <w:sz w:val="20"/>
          <w:szCs w:val="20"/>
        </w:rPr>
        <w:t>ефикасно</w:t>
      </w:r>
      <w:proofErr w:type="spellEnd"/>
      <w:r w:rsidRPr="00AC5506">
        <w:rPr>
          <w:sz w:val="20"/>
          <w:szCs w:val="20"/>
        </w:rPr>
        <w:t xml:space="preserve"> и </w:t>
      </w:r>
      <w:proofErr w:type="spellStart"/>
      <w:r w:rsidRPr="00AC5506">
        <w:rPr>
          <w:sz w:val="20"/>
          <w:szCs w:val="20"/>
        </w:rPr>
        <w:t>конструктивно</w:t>
      </w:r>
      <w:proofErr w:type="spellEnd"/>
      <w:r w:rsidRPr="00AC5506">
        <w:rPr>
          <w:sz w:val="20"/>
          <w:szCs w:val="20"/>
        </w:rPr>
        <w:t xml:space="preserve"> </w:t>
      </w:r>
      <w:proofErr w:type="spellStart"/>
      <w:r w:rsidRPr="00AC5506">
        <w:rPr>
          <w:sz w:val="20"/>
          <w:szCs w:val="20"/>
        </w:rPr>
        <w:t>учествује</w:t>
      </w:r>
      <w:proofErr w:type="spellEnd"/>
      <w:r w:rsidRPr="00AC5506">
        <w:rPr>
          <w:sz w:val="20"/>
          <w:szCs w:val="20"/>
        </w:rPr>
        <w:t xml:space="preserve"> у </w:t>
      </w:r>
      <w:proofErr w:type="spellStart"/>
      <w:r w:rsidRPr="00AC5506">
        <w:rPr>
          <w:sz w:val="20"/>
          <w:szCs w:val="20"/>
        </w:rPr>
        <w:t>свим</w:t>
      </w:r>
      <w:proofErr w:type="spellEnd"/>
      <w:r w:rsidRPr="00AC5506">
        <w:rPr>
          <w:sz w:val="20"/>
          <w:szCs w:val="20"/>
        </w:rPr>
        <w:t xml:space="preserve"> </w:t>
      </w:r>
      <w:proofErr w:type="spellStart"/>
      <w:r w:rsidRPr="00AC5506">
        <w:rPr>
          <w:sz w:val="20"/>
          <w:szCs w:val="20"/>
        </w:rPr>
        <w:t>облицима</w:t>
      </w:r>
      <w:proofErr w:type="spellEnd"/>
      <w:r w:rsidRPr="00AC5506">
        <w:rPr>
          <w:sz w:val="20"/>
          <w:szCs w:val="20"/>
        </w:rPr>
        <w:t xml:space="preserve"> </w:t>
      </w:r>
      <w:proofErr w:type="spellStart"/>
      <w:r w:rsidRPr="00AC5506">
        <w:rPr>
          <w:sz w:val="20"/>
          <w:szCs w:val="20"/>
        </w:rPr>
        <w:t>радног</w:t>
      </w:r>
      <w:proofErr w:type="spellEnd"/>
      <w:r w:rsidRPr="00AC5506">
        <w:rPr>
          <w:sz w:val="20"/>
          <w:szCs w:val="20"/>
        </w:rPr>
        <w:t xml:space="preserve"> и </w:t>
      </w:r>
      <w:proofErr w:type="spellStart"/>
      <w:r w:rsidRPr="00AC5506">
        <w:rPr>
          <w:sz w:val="20"/>
          <w:szCs w:val="20"/>
        </w:rPr>
        <w:t>друштвеног</w:t>
      </w:r>
      <w:proofErr w:type="spellEnd"/>
      <w:r w:rsidRPr="00AC5506">
        <w:rPr>
          <w:sz w:val="20"/>
          <w:szCs w:val="20"/>
        </w:rPr>
        <w:t xml:space="preserve"> </w:t>
      </w:r>
      <w:proofErr w:type="spellStart"/>
      <w:r w:rsidRPr="00AC5506">
        <w:rPr>
          <w:sz w:val="20"/>
          <w:szCs w:val="20"/>
        </w:rPr>
        <w:t>живота</w:t>
      </w:r>
      <w:proofErr w:type="spellEnd"/>
      <w:r w:rsidRPr="00AC5506">
        <w:rPr>
          <w:sz w:val="20"/>
          <w:szCs w:val="20"/>
        </w:rPr>
        <w:t xml:space="preserve">, </w:t>
      </w:r>
      <w:proofErr w:type="spellStart"/>
      <w:r w:rsidRPr="00AC5506">
        <w:rPr>
          <w:sz w:val="20"/>
          <w:szCs w:val="20"/>
        </w:rPr>
        <w:t>поштује</w:t>
      </w:r>
      <w:proofErr w:type="spellEnd"/>
      <w:r w:rsidRPr="00AC5506">
        <w:rPr>
          <w:sz w:val="20"/>
          <w:szCs w:val="20"/>
        </w:rPr>
        <w:t xml:space="preserve"> </w:t>
      </w:r>
      <w:proofErr w:type="spellStart"/>
      <w:r w:rsidRPr="00AC5506">
        <w:rPr>
          <w:sz w:val="20"/>
          <w:szCs w:val="20"/>
        </w:rPr>
        <w:t>људска</w:t>
      </w:r>
      <w:proofErr w:type="spellEnd"/>
      <w:r w:rsidRPr="00AC5506">
        <w:rPr>
          <w:sz w:val="20"/>
          <w:szCs w:val="20"/>
        </w:rPr>
        <w:t xml:space="preserve"> </w:t>
      </w:r>
      <w:proofErr w:type="spellStart"/>
      <w:r w:rsidRPr="00AC5506">
        <w:rPr>
          <w:sz w:val="20"/>
          <w:szCs w:val="20"/>
        </w:rPr>
        <w:t>права</w:t>
      </w:r>
      <w:proofErr w:type="spellEnd"/>
      <w:r w:rsidRPr="00AC5506">
        <w:rPr>
          <w:sz w:val="20"/>
          <w:szCs w:val="20"/>
        </w:rPr>
        <w:t xml:space="preserve"> и </w:t>
      </w:r>
      <w:proofErr w:type="spellStart"/>
      <w:r w:rsidRPr="00AC5506">
        <w:rPr>
          <w:sz w:val="20"/>
          <w:szCs w:val="20"/>
        </w:rPr>
        <w:t>слободе</w:t>
      </w:r>
      <w:proofErr w:type="spellEnd"/>
      <w:r w:rsidRPr="00AC5506">
        <w:rPr>
          <w:sz w:val="20"/>
          <w:szCs w:val="20"/>
        </w:rPr>
        <w:t xml:space="preserve">, </w:t>
      </w:r>
      <w:proofErr w:type="spellStart"/>
      <w:r w:rsidRPr="00AC5506">
        <w:rPr>
          <w:sz w:val="20"/>
          <w:szCs w:val="20"/>
        </w:rPr>
        <w:t>комуницира</w:t>
      </w:r>
      <w:proofErr w:type="spellEnd"/>
      <w:r w:rsidRPr="00AC5506">
        <w:rPr>
          <w:sz w:val="20"/>
          <w:szCs w:val="20"/>
        </w:rPr>
        <w:t xml:space="preserve"> </w:t>
      </w:r>
      <w:proofErr w:type="spellStart"/>
      <w:r w:rsidRPr="00AC5506">
        <w:rPr>
          <w:sz w:val="20"/>
          <w:szCs w:val="20"/>
        </w:rPr>
        <w:t>асертивно</w:t>
      </w:r>
      <w:proofErr w:type="spellEnd"/>
      <w:r w:rsidRPr="00AC5506">
        <w:rPr>
          <w:sz w:val="20"/>
          <w:szCs w:val="20"/>
        </w:rPr>
        <w:t xml:space="preserve"> и </w:t>
      </w:r>
      <w:proofErr w:type="spellStart"/>
      <w:r w:rsidRPr="00AC5506">
        <w:rPr>
          <w:sz w:val="20"/>
          <w:szCs w:val="20"/>
        </w:rPr>
        <w:t>ненасилно</w:t>
      </w:r>
      <w:proofErr w:type="spellEnd"/>
      <w:r w:rsidRPr="00AC5506">
        <w:rPr>
          <w:sz w:val="20"/>
          <w:szCs w:val="20"/>
        </w:rPr>
        <w:t xml:space="preserve"> </w:t>
      </w:r>
      <w:proofErr w:type="spellStart"/>
      <w:r w:rsidRPr="00AC5506">
        <w:rPr>
          <w:sz w:val="20"/>
          <w:szCs w:val="20"/>
        </w:rPr>
        <w:t>посебно</w:t>
      </w:r>
      <w:proofErr w:type="spellEnd"/>
      <w:r w:rsidRPr="00AC5506">
        <w:rPr>
          <w:sz w:val="20"/>
          <w:szCs w:val="20"/>
        </w:rPr>
        <w:t xml:space="preserve"> у </w:t>
      </w:r>
      <w:proofErr w:type="spellStart"/>
      <w:r w:rsidRPr="00AC5506">
        <w:rPr>
          <w:sz w:val="20"/>
          <w:szCs w:val="20"/>
        </w:rPr>
        <w:t>растућој</w:t>
      </w:r>
      <w:proofErr w:type="spellEnd"/>
      <w:r w:rsidRPr="00AC5506">
        <w:rPr>
          <w:sz w:val="20"/>
          <w:szCs w:val="20"/>
        </w:rPr>
        <w:t xml:space="preserve"> </w:t>
      </w:r>
      <w:proofErr w:type="spellStart"/>
      <w:r w:rsidRPr="00AC5506">
        <w:rPr>
          <w:sz w:val="20"/>
          <w:szCs w:val="20"/>
        </w:rPr>
        <w:t>разноликости</w:t>
      </w:r>
      <w:proofErr w:type="spellEnd"/>
      <w:r w:rsidRPr="00AC5506">
        <w:rPr>
          <w:sz w:val="20"/>
          <w:szCs w:val="20"/>
        </w:rPr>
        <w:t xml:space="preserve"> </w:t>
      </w:r>
      <w:proofErr w:type="spellStart"/>
      <w:r w:rsidRPr="00AC5506">
        <w:rPr>
          <w:sz w:val="20"/>
          <w:szCs w:val="20"/>
        </w:rPr>
        <w:t>друштава</w:t>
      </w:r>
      <w:proofErr w:type="spellEnd"/>
      <w:r w:rsidRPr="00AC5506">
        <w:rPr>
          <w:sz w:val="20"/>
          <w:szCs w:val="20"/>
        </w:rPr>
        <w:t xml:space="preserve"> и </w:t>
      </w:r>
      <w:proofErr w:type="spellStart"/>
      <w:r w:rsidRPr="00AC5506">
        <w:rPr>
          <w:sz w:val="20"/>
          <w:szCs w:val="20"/>
        </w:rPr>
        <w:t>решавању</w:t>
      </w:r>
      <w:proofErr w:type="spellEnd"/>
      <w:r w:rsidRPr="00AC5506">
        <w:rPr>
          <w:sz w:val="20"/>
          <w:szCs w:val="20"/>
        </w:rPr>
        <w:t xml:space="preserve"> </w:t>
      </w:r>
      <w:proofErr w:type="spellStart"/>
      <w:r w:rsidRPr="00AC5506">
        <w:rPr>
          <w:sz w:val="20"/>
          <w:szCs w:val="20"/>
        </w:rPr>
        <w:t>сукоба</w:t>
      </w:r>
      <w:proofErr w:type="spellEnd"/>
      <w:r w:rsidRPr="00AC5506">
        <w:rPr>
          <w:sz w:val="20"/>
          <w:szCs w:val="20"/>
        </w:rPr>
        <w:t>;</w:t>
      </w:r>
    </w:p>
    <w:p w14:paraId="3C912A07" w14:textId="77777777" w:rsidR="00DB1CB0" w:rsidRPr="00AC5506" w:rsidRDefault="00DB1CB0" w:rsidP="0043568E">
      <w:pPr>
        <w:spacing w:before="120" w:after="120"/>
        <w:jc w:val="both"/>
        <w:rPr>
          <w:sz w:val="20"/>
          <w:szCs w:val="20"/>
        </w:rPr>
      </w:pPr>
      <w:r w:rsidRPr="00AC5506">
        <w:rPr>
          <w:sz w:val="20"/>
          <w:szCs w:val="20"/>
        </w:rPr>
        <w:t xml:space="preserve">12) </w:t>
      </w:r>
      <w:proofErr w:type="spellStart"/>
      <w:r w:rsidRPr="00AC5506">
        <w:rPr>
          <w:sz w:val="20"/>
          <w:szCs w:val="20"/>
        </w:rPr>
        <w:t>покрећe</w:t>
      </w:r>
      <w:proofErr w:type="spellEnd"/>
      <w:r w:rsidRPr="00AC5506">
        <w:rPr>
          <w:sz w:val="20"/>
          <w:szCs w:val="20"/>
        </w:rPr>
        <w:t xml:space="preserve"> и </w:t>
      </w:r>
      <w:proofErr w:type="spellStart"/>
      <w:r w:rsidRPr="00AC5506">
        <w:rPr>
          <w:sz w:val="20"/>
          <w:szCs w:val="20"/>
        </w:rPr>
        <w:t>спремно</w:t>
      </w:r>
      <w:proofErr w:type="spellEnd"/>
      <w:r w:rsidRPr="00AC5506">
        <w:rPr>
          <w:sz w:val="20"/>
          <w:szCs w:val="20"/>
        </w:rPr>
        <w:t xml:space="preserve"> </w:t>
      </w:r>
      <w:proofErr w:type="spellStart"/>
      <w:r w:rsidRPr="00AC5506">
        <w:rPr>
          <w:sz w:val="20"/>
          <w:szCs w:val="20"/>
        </w:rPr>
        <w:t>прихвата</w:t>
      </w:r>
      <w:proofErr w:type="spellEnd"/>
      <w:r w:rsidRPr="00AC5506">
        <w:rPr>
          <w:sz w:val="20"/>
          <w:szCs w:val="20"/>
        </w:rPr>
        <w:t xml:space="preserve"> </w:t>
      </w:r>
      <w:proofErr w:type="spellStart"/>
      <w:r w:rsidRPr="00AC5506">
        <w:rPr>
          <w:sz w:val="20"/>
          <w:szCs w:val="20"/>
        </w:rPr>
        <w:t>промене</w:t>
      </w:r>
      <w:proofErr w:type="spellEnd"/>
      <w:r w:rsidRPr="00AC5506">
        <w:rPr>
          <w:sz w:val="20"/>
          <w:szCs w:val="20"/>
        </w:rPr>
        <w:t xml:space="preserve">, </w:t>
      </w:r>
      <w:proofErr w:type="spellStart"/>
      <w:r w:rsidRPr="00AC5506">
        <w:rPr>
          <w:sz w:val="20"/>
          <w:szCs w:val="20"/>
        </w:rPr>
        <w:t>преузима</w:t>
      </w:r>
      <w:proofErr w:type="spellEnd"/>
      <w:r w:rsidRPr="00AC5506">
        <w:rPr>
          <w:sz w:val="20"/>
          <w:szCs w:val="20"/>
        </w:rPr>
        <w:t xml:space="preserve"> </w:t>
      </w:r>
      <w:proofErr w:type="spellStart"/>
      <w:r w:rsidRPr="00AC5506">
        <w:rPr>
          <w:sz w:val="20"/>
          <w:szCs w:val="20"/>
        </w:rPr>
        <w:t>одговорност</w:t>
      </w:r>
      <w:proofErr w:type="spellEnd"/>
      <w:r w:rsidRPr="00AC5506">
        <w:rPr>
          <w:sz w:val="20"/>
          <w:szCs w:val="20"/>
        </w:rPr>
        <w:t xml:space="preserve"> и </w:t>
      </w:r>
      <w:proofErr w:type="spellStart"/>
      <w:r w:rsidRPr="00AC5506">
        <w:rPr>
          <w:sz w:val="20"/>
          <w:szCs w:val="20"/>
        </w:rPr>
        <w:t>има</w:t>
      </w:r>
      <w:proofErr w:type="spellEnd"/>
      <w:r w:rsidRPr="00AC5506">
        <w:rPr>
          <w:sz w:val="20"/>
          <w:szCs w:val="20"/>
        </w:rPr>
        <w:t xml:space="preserve"> </w:t>
      </w:r>
      <w:proofErr w:type="spellStart"/>
      <w:r w:rsidRPr="00AC5506">
        <w:rPr>
          <w:sz w:val="20"/>
          <w:szCs w:val="20"/>
        </w:rPr>
        <w:t>предузетнички</w:t>
      </w:r>
      <w:proofErr w:type="spellEnd"/>
      <w:r w:rsidRPr="00AC5506">
        <w:rPr>
          <w:sz w:val="20"/>
          <w:szCs w:val="20"/>
        </w:rPr>
        <w:t xml:space="preserve"> </w:t>
      </w:r>
      <w:proofErr w:type="spellStart"/>
      <w:r w:rsidRPr="00AC5506">
        <w:rPr>
          <w:sz w:val="20"/>
          <w:szCs w:val="20"/>
        </w:rPr>
        <w:t>приступ</w:t>
      </w:r>
      <w:proofErr w:type="spellEnd"/>
      <w:r w:rsidRPr="00AC5506">
        <w:rPr>
          <w:sz w:val="20"/>
          <w:szCs w:val="20"/>
        </w:rPr>
        <w:t xml:space="preserve"> и </w:t>
      </w:r>
      <w:proofErr w:type="spellStart"/>
      <w:r w:rsidRPr="00AC5506">
        <w:rPr>
          <w:sz w:val="20"/>
          <w:szCs w:val="20"/>
        </w:rPr>
        <w:t>јасну</w:t>
      </w:r>
      <w:proofErr w:type="spellEnd"/>
      <w:r w:rsidRPr="00AC5506">
        <w:rPr>
          <w:sz w:val="20"/>
          <w:szCs w:val="20"/>
        </w:rPr>
        <w:t xml:space="preserve"> </w:t>
      </w:r>
      <w:proofErr w:type="spellStart"/>
      <w:r w:rsidRPr="00AC5506">
        <w:rPr>
          <w:sz w:val="20"/>
          <w:szCs w:val="20"/>
        </w:rPr>
        <w:t>оријентацију</w:t>
      </w:r>
      <w:proofErr w:type="spellEnd"/>
      <w:r w:rsidRPr="00AC5506">
        <w:rPr>
          <w:sz w:val="20"/>
          <w:szCs w:val="20"/>
        </w:rPr>
        <w:t xml:space="preserve"> </w:t>
      </w:r>
      <w:proofErr w:type="spellStart"/>
      <w:r w:rsidRPr="00AC5506">
        <w:rPr>
          <w:sz w:val="20"/>
          <w:szCs w:val="20"/>
        </w:rPr>
        <w:t>ка</w:t>
      </w:r>
      <w:proofErr w:type="spellEnd"/>
      <w:r w:rsidRPr="00AC5506">
        <w:rPr>
          <w:sz w:val="20"/>
          <w:szCs w:val="20"/>
        </w:rPr>
        <w:t xml:space="preserve"> </w:t>
      </w:r>
      <w:proofErr w:type="spellStart"/>
      <w:r w:rsidRPr="00AC5506">
        <w:rPr>
          <w:sz w:val="20"/>
          <w:szCs w:val="20"/>
        </w:rPr>
        <w:t>остваривању</w:t>
      </w:r>
      <w:proofErr w:type="spellEnd"/>
      <w:r w:rsidRPr="00AC5506">
        <w:rPr>
          <w:sz w:val="20"/>
          <w:szCs w:val="20"/>
        </w:rPr>
        <w:t xml:space="preserve"> </w:t>
      </w:r>
      <w:proofErr w:type="spellStart"/>
      <w:r w:rsidRPr="00AC5506">
        <w:rPr>
          <w:sz w:val="20"/>
          <w:szCs w:val="20"/>
        </w:rPr>
        <w:t>циљева</w:t>
      </w:r>
      <w:proofErr w:type="spellEnd"/>
      <w:r w:rsidRPr="00AC5506">
        <w:rPr>
          <w:sz w:val="20"/>
          <w:szCs w:val="20"/>
        </w:rPr>
        <w:t xml:space="preserve"> и </w:t>
      </w:r>
      <w:proofErr w:type="spellStart"/>
      <w:r w:rsidRPr="00AC5506">
        <w:rPr>
          <w:sz w:val="20"/>
          <w:szCs w:val="20"/>
        </w:rPr>
        <w:t>постизању</w:t>
      </w:r>
      <w:proofErr w:type="spellEnd"/>
      <w:r w:rsidRPr="00AC5506">
        <w:rPr>
          <w:sz w:val="20"/>
          <w:szCs w:val="20"/>
        </w:rPr>
        <w:t xml:space="preserve"> </w:t>
      </w:r>
      <w:proofErr w:type="spellStart"/>
      <w:r w:rsidRPr="00AC5506">
        <w:rPr>
          <w:sz w:val="20"/>
          <w:szCs w:val="20"/>
        </w:rPr>
        <w:t>успеха</w:t>
      </w:r>
      <w:proofErr w:type="spellEnd"/>
      <w:r w:rsidRPr="00AC5506">
        <w:rPr>
          <w:sz w:val="20"/>
          <w:szCs w:val="20"/>
        </w:rPr>
        <w:t>;</w:t>
      </w:r>
    </w:p>
    <w:p w14:paraId="28062BAE" w14:textId="77777777" w:rsidR="00DB1CB0" w:rsidRPr="00AC5506" w:rsidRDefault="00DB1CB0" w:rsidP="0043568E">
      <w:pPr>
        <w:spacing w:before="120" w:after="120"/>
        <w:jc w:val="both"/>
        <w:rPr>
          <w:sz w:val="20"/>
          <w:szCs w:val="20"/>
        </w:rPr>
      </w:pPr>
      <w:r w:rsidRPr="00AC5506">
        <w:rPr>
          <w:sz w:val="20"/>
          <w:szCs w:val="20"/>
        </w:rPr>
        <w:t xml:space="preserve">13) </w:t>
      </w:r>
      <w:proofErr w:type="spellStart"/>
      <w:r w:rsidRPr="00AC5506">
        <w:rPr>
          <w:sz w:val="20"/>
          <w:szCs w:val="20"/>
        </w:rPr>
        <w:t>остварује</w:t>
      </w:r>
      <w:proofErr w:type="spellEnd"/>
      <w:r w:rsidRPr="00AC5506">
        <w:rPr>
          <w:sz w:val="20"/>
          <w:szCs w:val="20"/>
        </w:rPr>
        <w:t xml:space="preserve"> </w:t>
      </w:r>
      <w:proofErr w:type="spellStart"/>
      <w:r w:rsidRPr="00AC5506">
        <w:rPr>
          <w:sz w:val="20"/>
          <w:szCs w:val="20"/>
        </w:rPr>
        <w:t>идеје</w:t>
      </w:r>
      <w:proofErr w:type="spellEnd"/>
      <w:r w:rsidRPr="00AC5506">
        <w:rPr>
          <w:sz w:val="20"/>
          <w:szCs w:val="20"/>
        </w:rPr>
        <w:t xml:space="preserve">, </w:t>
      </w:r>
      <w:proofErr w:type="spellStart"/>
      <w:r w:rsidRPr="00AC5506">
        <w:rPr>
          <w:sz w:val="20"/>
          <w:szCs w:val="20"/>
        </w:rPr>
        <w:t>планира</w:t>
      </w:r>
      <w:proofErr w:type="spellEnd"/>
      <w:r w:rsidRPr="00AC5506">
        <w:rPr>
          <w:sz w:val="20"/>
          <w:szCs w:val="20"/>
        </w:rPr>
        <w:t xml:space="preserve"> и </w:t>
      </w:r>
      <w:proofErr w:type="spellStart"/>
      <w:r w:rsidRPr="00AC5506">
        <w:rPr>
          <w:sz w:val="20"/>
          <w:szCs w:val="20"/>
        </w:rPr>
        <w:t>управља</w:t>
      </w:r>
      <w:proofErr w:type="spellEnd"/>
      <w:r w:rsidRPr="00AC5506">
        <w:rPr>
          <w:sz w:val="20"/>
          <w:szCs w:val="20"/>
        </w:rPr>
        <w:t xml:space="preserve"> </w:t>
      </w:r>
      <w:proofErr w:type="spellStart"/>
      <w:r w:rsidRPr="00AC5506">
        <w:rPr>
          <w:sz w:val="20"/>
          <w:szCs w:val="20"/>
        </w:rPr>
        <w:t>пројектима</w:t>
      </w:r>
      <w:proofErr w:type="spellEnd"/>
      <w:r w:rsidRPr="00AC5506">
        <w:rPr>
          <w:sz w:val="20"/>
          <w:szCs w:val="20"/>
        </w:rPr>
        <w:t xml:space="preserve"> </w:t>
      </w:r>
      <w:proofErr w:type="spellStart"/>
      <w:r w:rsidRPr="00AC5506">
        <w:rPr>
          <w:sz w:val="20"/>
          <w:szCs w:val="20"/>
        </w:rPr>
        <w:t>ради</w:t>
      </w:r>
      <w:proofErr w:type="spellEnd"/>
      <w:r w:rsidRPr="00AC5506">
        <w:rPr>
          <w:sz w:val="20"/>
          <w:szCs w:val="20"/>
        </w:rPr>
        <w:t xml:space="preserve"> </w:t>
      </w:r>
      <w:proofErr w:type="spellStart"/>
      <w:r w:rsidRPr="00AC5506">
        <w:rPr>
          <w:sz w:val="20"/>
          <w:szCs w:val="20"/>
        </w:rPr>
        <w:t>постизања</w:t>
      </w:r>
      <w:proofErr w:type="spellEnd"/>
      <w:r w:rsidRPr="00AC5506">
        <w:rPr>
          <w:sz w:val="20"/>
          <w:szCs w:val="20"/>
        </w:rPr>
        <w:t xml:space="preserve"> </w:t>
      </w:r>
      <w:proofErr w:type="spellStart"/>
      <w:r w:rsidRPr="00AC5506">
        <w:rPr>
          <w:sz w:val="20"/>
          <w:szCs w:val="20"/>
        </w:rPr>
        <w:t>циљева</w:t>
      </w:r>
      <w:proofErr w:type="spellEnd"/>
      <w:r w:rsidRPr="00AC5506">
        <w:rPr>
          <w:sz w:val="20"/>
          <w:szCs w:val="20"/>
        </w:rPr>
        <w:t xml:space="preserve"> </w:t>
      </w:r>
      <w:proofErr w:type="spellStart"/>
      <w:r w:rsidRPr="00AC5506">
        <w:rPr>
          <w:sz w:val="20"/>
          <w:szCs w:val="20"/>
        </w:rPr>
        <w:t>који</w:t>
      </w:r>
      <w:proofErr w:type="spellEnd"/>
      <w:r w:rsidRPr="00AC5506">
        <w:rPr>
          <w:sz w:val="20"/>
          <w:szCs w:val="20"/>
        </w:rPr>
        <w:t xml:space="preserve"> </w:t>
      </w:r>
      <w:proofErr w:type="spellStart"/>
      <w:r w:rsidRPr="00AC5506">
        <w:rPr>
          <w:sz w:val="20"/>
          <w:szCs w:val="20"/>
        </w:rPr>
        <w:t>доприносе</w:t>
      </w:r>
      <w:proofErr w:type="spellEnd"/>
      <w:r w:rsidRPr="00AC5506">
        <w:rPr>
          <w:sz w:val="20"/>
          <w:szCs w:val="20"/>
        </w:rPr>
        <w:t xml:space="preserve"> </w:t>
      </w:r>
      <w:proofErr w:type="spellStart"/>
      <w:r w:rsidRPr="00AC5506">
        <w:rPr>
          <w:sz w:val="20"/>
          <w:szCs w:val="20"/>
        </w:rPr>
        <w:t>личној</w:t>
      </w:r>
      <w:proofErr w:type="spellEnd"/>
      <w:r w:rsidRPr="00AC5506">
        <w:rPr>
          <w:sz w:val="20"/>
          <w:szCs w:val="20"/>
        </w:rPr>
        <w:t xml:space="preserve"> </w:t>
      </w:r>
      <w:proofErr w:type="spellStart"/>
      <w:r w:rsidRPr="00AC5506">
        <w:rPr>
          <w:sz w:val="20"/>
          <w:szCs w:val="20"/>
        </w:rPr>
        <w:t>афирмацији</w:t>
      </w:r>
      <w:proofErr w:type="spellEnd"/>
      <w:r w:rsidRPr="00AC5506">
        <w:rPr>
          <w:sz w:val="20"/>
          <w:szCs w:val="20"/>
        </w:rPr>
        <w:t xml:space="preserve"> и </w:t>
      </w:r>
      <w:proofErr w:type="spellStart"/>
      <w:r w:rsidRPr="00AC5506">
        <w:rPr>
          <w:sz w:val="20"/>
          <w:szCs w:val="20"/>
        </w:rPr>
        <w:t>развоју</w:t>
      </w:r>
      <w:proofErr w:type="spellEnd"/>
      <w:r w:rsidRPr="00AC5506">
        <w:rPr>
          <w:sz w:val="20"/>
          <w:szCs w:val="20"/>
        </w:rPr>
        <w:t xml:space="preserve">, </w:t>
      </w:r>
      <w:proofErr w:type="spellStart"/>
      <w:r w:rsidRPr="00AC5506">
        <w:rPr>
          <w:sz w:val="20"/>
          <w:szCs w:val="20"/>
        </w:rPr>
        <w:t>друштвеној</w:t>
      </w:r>
      <w:proofErr w:type="spellEnd"/>
      <w:r w:rsidRPr="00AC5506">
        <w:rPr>
          <w:sz w:val="20"/>
          <w:szCs w:val="20"/>
        </w:rPr>
        <w:t xml:space="preserve"> </w:t>
      </w:r>
      <w:proofErr w:type="spellStart"/>
      <w:r w:rsidRPr="00AC5506">
        <w:rPr>
          <w:sz w:val="20"/>
          <w:szCs w:val="20"/>
        </w:rPr>
        <w:t>или</w:t>
      </w:r>
      <w:proofErr w:type="spellEnd"/>
      <w:r w:rsidRPr="00AC5506">
        <w:rPr>
          <w:sz w:val="20"/>
          <w:szCs w:val="20"/>
        </w:rPr>
        <w:t xml:space="preserve"> </w:t>
      </w:r>
      <w:proofErr w:type="spellStart"/>
      <w:r w:rsidRPr="00AC5506">
        <w:rPr>
          <w:sz w:val="20"/>
          <w:szCs w:val="20"/>
        </w:rPr>
        <w:t>привредној</w:t>
      </w:r>
      <w:proofErr w:type="spellEnd"/>
      <w:r w:rsidRPr="00AC5506">
        <w:rPr>
          <w:sz w:val="20"/>
          <w:szCs w:val="20"/>
        </w:rPr>
        <w:t xml:space="preserve"> </w:t>
      </w:r>
      <w:proofErr w:type="spellStart"/>
      <w:r w:rsidRPr="00AC5506">
        <w:rPr>
          <w:sz w:val="20"/>
          <w:szCs w:val="20"/>
        </w:rPr>
        <w:t>активности</w:t>
      </w:r>
      <w:proofErr w:type="spellEnd"/>
      <w:r w:rsidRPr="00AC5506">
        <w:rPr>
          <w:sz w:val="20"/>
          <w:szCs w:val="20"/>
        </w:rPr>
        <w:t xml:space="preserve">; 14) </w:t>
      </w:r>
      <w:proofErr w:type="spellStart"/>
      <w:r w:rsidRPr="00AC5506">
        <w:rPr>
          <w:sz w:val="20"/>
          <w:szCs w:val="20"/>
        </w:rPr>
        <w:t>схвата</w:t>
      </w:r>
      <w:proofErr w:type="spellEnd"/>
      <w:r w:rsidRPr="00AC5506">
        <w:rPr>
          <w:sz w:val="20"/>
          <w:szCs w:val="20"/>
        </w:rPr>
        <w:t xml:space="preserve"> </w:t>
      </w:r>
      <w:proofErr w:type="spellStart"/>
      <w:r w:rsidRPr="00AC5506">
        <w:rPr>
          <w:sz w:val="20"/>
          <w:szCs w:val="20"/>
        </w:rPr>
        <w:t>свет</w:t>
      </w:r>
      <w:proofErr w:type="spellEnd"/>
      <w:r w:rsidRPr="00AC5506">
        <w:rPr>
          <w:sz w:val="20"/>
          <w:szCs w:val="20"/>
        </w:rPr>
        <w:t xml:space="preserve"> </w:t>
      </w:r>
      <w:proofErr w:type="spellStart"/>
      <w:r w:rsidRPr="00AC5506">
        <w:rPr>
          <w:sz w:val="20"/>
          <w:szCs w:val="20"/>
        </w:rPr>
        <w:t>као</w:t>
      </w:r>
      <w:proofErr w:type="spellEnd"/>
      <w:r w:rsidRPr="00AC5506">
        <w:rPr>
          <w:sz w:val="20"/>
          <w:szCs w:val="20"/>
        </w:rPr>
        <w:t xml:space="preserve"> </w:t>
      </w:r>
      <w:proofErr w:type="spellStart"/>
      <w:r w:rsidRPr="00AC5506">
        <w:rPr>
          <w:sz w:val="20"/>
          <w:szCs w:val="20"/>
        </w:rPr>
        <w:t>целину</w:t>
      </w:r>
      <w:proofErr w:type="spellEnd"/>
      <w:r w:rsidRPr="00AC5506">
        <w:rPr>
          <w:sz w:val="20"/>
          <w:szCs w:val="20"/>
        </w:rPr>
        <w:t xml:space="preserve"> </w:t>
      </w:r>
      <w:proofErr w:type="spellStart"/>
      <w:r w:rsidRPr="00AC5506">
        <w:rPr>
          <w:sz w:val="20"/>
          <w:szCs w:val="20"/>
        </w:rPr>
        <w:t>повезаних</w:t>
      </w:r>
      <w:proofErr w:type="spellEnd"/>
      <w:r w:rsidRPr="00AC5506">
        <w:rPr>
          <w:sz w:val="20"/>
          <w:szCs w:val="20"/>
        </w:rPr>
        <w:t xml:space="preserve"> </w:t>
      </w:r>
      <w:proofErr w:type="spellStart"/>
      <w:r w:rsidRPr="00AC5506">
        <w:rPr>
          <w:sz w:val="20"/>
          <w:szCs w:val="20"/>
        </w:rPr>
        <w:t>система</w:t>
      </w:r>
      <w:proofErr w:type="spellEnd"/>
      <w:r w:rsidRPr="00AC5506">
        <w:rPr>
          <w:sz w:val="20"/>
          <w:szCs w:val="20"/>
        </w:rPr>
        <w:t xml:space="preserve"> и </w:t>
      </w:r>
      <w:proofErr w:type="spellStart"/>
      <w:r w:rsidRPr="00AC5506">
        <w:rPr>
          <w:sz w:val="20"/>
          <w:szCs w:val="20"/>
        </w:rPr>
        <w:t>приликом</w:t>
      </w:r>
      <w:proofErr w:type="spellEnd"/>
      <w:r w:rsidRPr="00AC5506">
        <w:rPr>
          <w:sz w:val="20"/>
          <w:szCs w:val="20"/>
        </w:rPr>
        <w:t xml:space="preserve"> </w:t>
      </w:r>
      <w:proofErr w:type="spellStart"/>
      <w:r w:rsidRPr="00AC5506">
        <w:rPr>
          <w:sz w:val="20"/>
          <w:szCs w:val="20"/>
        </w:rPr>
        <w:t>решавања</w:t>
      </w:r>
      <w:proofErr w:type="spellEnd"/>
      <w:r w:rsidRPr="00AC5506">
        <w:rPr>
          <w:sz w:val="20"/>
          <w:szCs w:val="20"/>
        </w:rPr>
        <w:t xml:space="preserve"> </w:t>
      </w:r>
      <w:proofErr w:type="spellStart"/>
      <w:r w:rsidRPr="00AC5506">
        <w:rPr>
          <w:sz w:val="20"/>
          <w:szCs w:val="20"/>
        </w:rPr>
        <w:t>конкретних</w:t>
      </w:r>
      <w:proofErr w:type="spellEnd"/>
      <w:r w:rsidRPr="00AC5506">
        <w:rPr>
          <w:sz w:val="20"/>
          <w:szCs w:val="20"/>
        </w:rPr>
        <w:t xml:space="preserve"> </w:t>
      </w:r>
      <w:proofErr w:type="spellStart"/>
      <w:r w:rsidRPr="00AC5506">
        <w:rPr>
          <w:sz w:val="20"/>
          <w:szCs w:val="20"/>
        </w:rPr>
        <w:t>проблема</w:t>
      </w:r>
      <w:proofErr w:type="spellEnd"/>
      <w:r w:rsidRPr="00AC5506">
        <w:rPr>
          <w:sz w:val="20"/>
          <w:szCs w:val="20"/>
        </w:rPr>
        <w:t xml:space="preserve"> </w:t>
      </w:r>
      <w:proofErr w:type="spellStart"/>
      <w:r w:rsidRPr="00AC5506">
        <w:rPr>
          <w:sz w:val="20"/>
          <w:szCs w:val="20"/>
        </w:rPr>
        <w:t>разуме</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нису</w:t>
      </w:r>
      <w:proofErr w:type="spellEnd"/>
      <w:r w:rsidRPr="00AC5506">
        <w:rPr>
          <w:sz w:val="20"/>
          <w:szCs w:val="20"/>
        </w:rPr>
        <w:t xml:space="preserve"> </w:t>
      </w:r>
      <w:proofErr w:type="spellStart"/>
      <w:r w:rsidRPr="00AC5506">
        <w:rPr>
          <w:sz w:val="20"/>
          <w:szCs w:val="20"/>
        </w:rPr>
        <w:t>изоловани</w:t>
      </w:r>
      <w:proofErr w:type="spellEnd"/>
      <w:r w:rsidRPr="00AC5506">
        <w:rPr>
          <w:sz w:val="20"/>
          <w:szCs w:val="20"/>
        </w:rPr>
        <w:t>;</w:t>
      </w:r>
    </w:p>
    <w:p w14:paraId="0FC68396" w14:textId="77777777" w:rsidR="00A83C49" w:rsidRPr="00AC5506" w:rsidRDefault="00DB1CB0" w:rsidP="0043568E">
      <w:pPr>
        <w:spacing w:before="120" w:after="120"/>
        <w:jc w:val="both"/>
        <w:rPr>
          <w:sz w:val="20"/>
          <w:szCs w:val="20"/>
        </w:rPr>
      </w:pPr>
      <w:r w:rsidRPr="00AC5506">
        <w:rPr>
          <w:sz w:val="20"/>
          <w:szCs w:val="20"/>
        </w:rPr>
        <w:t xml:space="preserve">15) </w:t>
      </w:r>
      <w:proofErr w:type="spellStart"/>
      <w:r w:rsidRPr="00AC5506">
        <w:rPr>
          <w:sz w:val="20"/>
          <w:szCs w:val="20"/>
        </w:rPr>
        <w:t>има</w:t>
      </w:r>
      <w:proofErr w:type="spellEnd"/>
      <w:r w:rsidRPr="00AC5506">
        <w:rPr>
          <w:sz w:val="20"/>
          <w:szCs w:val="20"/>
        </w:rPr>
        <w:t xml:space="preserve"> </w:t>
      </w:r>
      <w:proofErr w:type="spellStart"/>
      <w:r w:rsidRPr="00AC5506">
        <w:rPr>
          <w:sz w:val="20"/>
          <w:szCs w:val="20"/>
        </w:rPr>
        <w:t>свест</w:t>
      </w:r>
      <w:proofErr w:type="spellEnd"/>
      <w:r w:rsidRPr="00AC5506">
        <w:rPr>
          <w:sz w:val="20"/>
          <w:szCs w:val="20"/>
        </w:rPr>
        <w:t xml:space="preserve"> о </w:t>
      </w:r>
      <w:proofErr w:type="spellStart"/>
      <w:r w:rsidRPr="00AC5506">
        <w:rPr>
          <w:sz w:val="20"/>
          <w:szCs w:val="20"/>
        </w:rPr>
        <w:t>сопственој</w:t>
      </w:r>
      <w:proofErr w:type="spellEnd"/>
      <w:r w:rsidRPr="00AC5506">
        <w:rPr>
          <w:sz w:val="20"/>
          <w:szCs w:val="20"/>
        </w:rPr>
        <w:t xml:space="preserve"> </w:t>
      </w:r>
      <w:proofErr w:type="spellStart"/>
      <w:r w:rsidRPr="00AC5506">
        <w:rPr>
          <w:sz w:val="20"/>
          <w:szCs w:val="20"/>
        </w:rPr>
        <w:t>култури</w:t>
      </w:r>
      <w:proofErr w:type="spellEnd"/>
      <w:r w:rsidRPr="00AC5506">
        <w:rPr>
          <w:sz w:val="20"/>
          <w:szCs w:val="20"/>
        </w:rPr>
        <w:t xml:space="preserve"> и </w:t>
      </w:r>
      <w:proofErr w:type="spellStart"/>
      <w:r w:rsidRPr="00AC5506">
        <w:rPr>
          <w:sz w:val="20"/>
          <w:szCs w:val="20"/>
        </w:rPr>
        <w:t>разноликости</w:t>
      </w:r>
      <w:proofErr w:type="spellEnd"/>
      <w:r w:rsidRPr="00AC5506">
        <w:rPr>
          <w:sz w:val="20"/>
          <w:szCs w:val="20"/>
        </w:rPr>
        <w:t xml:space="preserve"> </w:t>
      </w:r>
      <w:proofErr w:type="spellStart"/>
      <w:r w:rsidRPr="00AC5506">
        <w:rPr>
          <w:sz w:val="20"/>
          <w:szCs w:val="20"/>
        </w:rPr>
        <w:t>култура</w:t>
      </w:r>
      <w:proofErr w:type="spellEnd"/>
      <w:r w:rsidRPr="00AC5506">
        <w:rPr>
          <w:sz w:val="20"/>
          <w:szCs w:val="20"/>
        </w:rPr>
        <w:t xml:space="preserve">, </w:t>
      </w:r>
      <w:proofErr w:type="spellStart"/>
      <w:r w:rsidRPr="00AC5506">
        <w:rPr>
          <w:sz w:val="20"/>
          <w:szCs w:val="20"/>
        </w:rPr>
        <w:t>уважава</w:t>
      </w:r>
      <w:proofErr w:type="spellEnd"/>
      <w:r w:rsidRPr="00AC5506">
        <w:rPr>
          <w:sz w:val="20"/>
          <w:szCs w:val="20"/>
        </w:rPr>
        <w:t xml:space="preserve"> </w:t>
      </w:r>
      <w:proofErr w:type="spellStart"/>
      <w:r w:rsidRPr="00AC5506">
        <w:rPr>
          <w:sz w:val="20"/>
          <w:szCs w:val="20"/>
        </w:rPr>
        <w:t>значај</w:t>
      </w:r>
      <w:proofErr w:type="spellEnd"/>
      <w:r w:rsidRPr="00AC5506">
        <w:rPr>
          <w:sz w:val="20"/>
          <w:szCs w:val="20"/>
        </w:rPr>
        <w:t xml:space="preserve"> </w:t>
      </w:r>
      <w:proofErr w:type="spellStart"/>
      <w:r w:rsidRPr="00AC5506">
        <w:rPr>
          <w:sz w:val="20"/>
          <w:szCs w:val="20"/>
        </w:rPr>
        <w:t>креативног</w:t>
      </w:r>
      <w:proofErr w:type="spellEnd"/>
      <w:r w:rsidRPr="00AC5506">
        <w:rPr>
          <w:sz w:val="20"/>
          <w:szCs w:val="20"/>
        </w:rPr>
        <w:t xml:space="preserve"> </w:t>
      </w:r>
      <w:proofErr w:type="spellStart"/>
      <w:r w:rsidRPr="00AC5506">
        <w:rPr>
          <w:sz w:val="20"/>
          <w:szCs w:val="20"/>
        </w:rPr>
        <w:t>изражавања</w:t>
      </w:r>
      <w:proofErr w:type="spellEnd"/>
      <w:r w:rsidRPr="00AC5506">
        <w:rPr>
          <w:sz w:val="20"/>
          <w:szCs w:val="20"/>
        </w:rPr>
        <w:t xml:space="preserve"> </w:t>
      </w:r>
      <w:proofErr w:type="spellStart"/>
      <w:r w:rsidRPr="00AC5506">
        <w:rPr>
          <w:sz w:val="20"/>
          <w:szCs w:val="20"/>
        </w:rPr>
        <w:t>идеја</w:t>
      </w:r>
      <w:proofErr w:type="spellEnd"/>
      <w:r w:rsidRPr="00AC5506">
        <w:rPr>
          <w:sz w:val="20"/>
          <w:szCs w:val="20"/>
        </w:rPr>
        <w:t xml:space="preserve">, </w:t>
      </w:r>
      <w:proofErr w:type="spellStart"/>
      <w:r w:rsidRPr="00AC5506">
        <w:rPr>
          <w:sz w:val="20"/>
          <w:szCs w:val="20"/>
        </w:rPr>
        <w:t>искустава</w:t>
      </w:r>
      <w:proofErr w:type="spellEnd"/>
      <w:r w:rsidRPr="00AC5506">
        <w:rPr>
          <w:sz w:val="20"/>
          <w:szCs w:val="20"/>
        </w:rPr>
        <w:t xml:space="preserve"> и </w:t>
      </w:r>
      <w:proofErr w:type="spellStart"/>
      <w:r w:rsidRPr="00AC5506">
        <w:rPr>
          <w:sz w:val="20"/>
          <w:szCs w:val="20"/>
        </w:rPr>
        <w:t>осећања</w:t>
      </w:r>
      <w:proofErr w:type="spellEnd"/>
      <w:r w:rsidRPr="00AC5506">
        <w:rPr>
          <w:sz w:val="20"/>
          <w:szCs w:val="20"/>
        </w:rPr>
        <w:t xml:space="preserve"> </w:t>
      </w:r>
      <w:proofErr w:type="spellStart"/>
      <w:r w:rsidRPr="00AC5506">
        <w:rPr>
          <w:sz w:val="20"/>
          <w:szCs w:val="20"/>
        </w:rPr>
        <w:t>путем</w:t>
      </w:r>
      <w:proofErr w:type="spellEnd"/>
      <w:r w:rsidRPr="00AC5506">
        <w:rPr>
          <w:sz w:val="20"/>
          <w:szCs w:val="20"/>
        </w:rPr>
        <w:t xml:space="preserve"> </w:t>
      </w:r>
      <w:proofErr w:type="spellStart"/>
      <w:r w:rsidRPr="00AC5506">
        <w:rPr>
          <w:sz w:val="20"/>
          <w:szCs w:val="20"/>
        </w:rPr>
        <w:t>различитих</w:t>
      </w:r>
      <w:proofErr w:type="spellEnd"/>
      <w:r w:rsidRPr="00AC5506">
        <w:rPr>
          <w:sz w:val="20"/>
          <w:szCs w:val="20"/>
        </w:rPr>
        <w:t xml:space="preserve"> </w:t>
      </w:r>
      <w:proofErr w:type="spellStart"/>
      <w:r w:rsidRPr="00AC5506">
        <w:rPr>
          <w:sz w:val="20"/>
          <w:szCs w:val="20"/>
        </w:rPr>
        <w:t>медија</w:t>
      </w:r>
      <w:proofErr w:type="spellEnd"/>
      <w:r w:rsidRPr="00AC5506">
        <w:rPr>
          <w:sz w:val="20"/>
          <w:szCs w:val="20"/>
        </w:rPr>
        <w:t xml:space="preserve">, </w:t>
      </w:r>
      <w:proofErr w:type="spellStart"/>
      <w:r w:rsidRPr="00AC5506">
        <w:rPr>
          <w:sz w:val="20"/>
          <w:szCs w:val="20"/>
        </w:rPr>
        <w:t>укључујући</w:t>
      </w:r>
      <w:proofErr w:type="spellEnd"/>
      <w:r w:rsidRPr="00AC5506">
        <w:rPr>
          <w:sz w:val="20"/>
          <w:szCs w:val="20"/>
        </w:rPr>
        <w:t xml:space="preserve"> </w:t>
      </w:r>
      <w:proofErr w:type="spellStart"/>
      <w:r w:rsidRPr="00AC5506">
        <w:rPr>
          <w:sz w:val="20"/>
          <w:szCs w:val="20"/>
        </w:rPr>
        <w:t>музику</w:t>
      </w:r>
      <w:proofErr w:type="spellEnd"/>
      <w:r w:rsidRPr="00AC5506">
        <w:rPr>
          <w:sz w:val="20"/>
          <w:szCs w:val="20"/>
        </w:rPr>
        <w:t xml:space="preserve">, </w:t>
      </w:r>
      <w:proofErr w:type="spellStart"/>
      <w:r w:rsidRPr="00AC5506">
        <w:rPr>
          <w:sz w:val="20"/>
          <w:szCs w:val="20"/>
        </w:rPr>
        <w:t>књижевност</w:t>
      </w:r>
      <w:proofErr w:type="spellEnd"/>
      <w:r w:rsidRPr="00AC5506">
        <w:rPr>
          <w:sz w:val="20"/>
          <w:szCs w:val="20"/>
        </w:rPr>
        <w:t xml:space="preserve">, </w:t>
      </w:r>
      <w:proofErr w:type="spellStart"/>
      <w:r w:rsidRPr="00AC5506">
        <w:rPr>
          <w:sz w:val="20"/>
          <w:szCs w:val="20"/>
        </w:rPr>
        <w:t>извођачке</w:t>
      </w:r>
      <w:proofErr w:type="spellEnd"/>
      <w:r w:rsidRPr="00AC5506">
        <w:rPr>
          <w:sz w:val="20"/>
          <w:szCs w:val="20"/>
        </w:rPr>
        <w:t xml:space="preserve"> и </w:t>
      </w:r>
      <w:proofErr w:type="spellStart"/>
      <w:r w:rsidRPr="00AC5506">
        <w:rPr>
          <w:sz w:val="20"/>
          <w:szCs w:val="20"/>
        </w:rPr>
        <w:t>визуелне</w:t>
      </w:r>
      <w:proofErr w:type="spellEnd"/>
      <w:r w:rsidRPr="00AC5506">
        <w:rPr>
          <w:sz w:val="20"/>
          <w:szCs w:val="20"/>
        </w:rPr>
        <w:t xml:space="preserve"> </w:t>
      </w:r>
      <w:proofErr w:type="spellStart"/>
      <w:r w:rsidRPr="00AC5506">
        <w:rPr>
          <w:sz w:val="20"/>
          <w:szCs w:val="20"/>
        </w:rPr>
        <w:t>уметности</w:t>
      </w:r>
      <w:proofErr w:type="spellEnd"/>
      <w:r w:rsidRPr="00AC5506">
        <w:rPr>
          <w:sz w:val="20"/>
          <w:szCs w:val="20"/>
        </w:rPr>
        <w:t xml:space="preserve">. </w:t>
      </w:r>
      <w:proofErr w:type="spellStart"/>
      <w:r w:rsidRPr="00AC5506">
        <w:rPr>
          <w:sz w:val="20"/>
          <w:szCs w:val="20"/>
        </w:rPr>
        <w:t>Остваривање</w:t>
      </w:r>
      <w:proofErr w:type="spellEnd"/>
      <w:r w:rsidRPr="00AC5506">
        <w:rPr>
          <w:sz w:val="20"/>
          <w:szCs w:val="20"/>
        </w:rPr>
        <w:t xml:space="preserve"> </w:t>
      </w:r>
      <w:proofErr w:type="spellStart"/>
      <w:r w:rsidRPr="00AC5506">
        <w:rPr>
          <w:sz w:val="20"/>
          <w:szCs w:val="20"/>
        </w:rPr>
        <w:t>исхода</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w:t>
      </w:r>
      <w:proofErr w:type="spellStart"/>
      <w:r w:rsidRPr="00AC5506">
        <w:rPr>
          <w:sz w:val="20"/>
          <w:szCs w:val="20"/>
        </w:rPr>
        <w:t>обезбеђује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укупним</w:t>
      </w:r>
      <w:proofErr w:type="spellEnd"/>
      <w:r w:rsidRPr="00AC5506">
        <w:rPr>
          <w:sz w:val="20"/>
          <w:szCs w:val="20"/>
        </w:rPr>
        <w:t xml:space="preserve"> </w:t>
      </w:r>
      <w:proofErr w:type="spellStart"/>
      <w:r w:rsidRPr="00AC5506">
        <w:rPr>
          <w:sz w:val="20"/>
          <w:szCs w:val="20"/>
        </w:rPr>
        <w:t>образовно-васпитним</w:t>
      </w:r>
      <w:proofErr w:type="spellEnd"/>
      <w:r w:rsidRPr="00AC5506">
        <w:rPr>
          <w:sz w:val="20"/>
          <w:szCs w:val="20"/>
        </w:rPr>
        <w:t xml:space="preserve"> </w:t>
      </w:r>
      <w:proofErr w:type="spellStart"/>
      <w:r w:rsidRPr="00AC5506">
        <w:rPr>
          <w:sz w:val="20"/>
          <w:szCs w:val="20"/>
        </w:rPr>
        <w:t>процесом</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свим</w:t>
      </w:r>
      <w:proofErr w:type="spellEnd"/>
      <w:r w:rsidRPr="00AC5506">
        <w:rPr>
          <w:sz w:val="20"/>
          <w:szCs w:val="20"/>
        </w:rPr>
        <w:t xml:space="preserve"> </w:t>
      </w:r>
      <w:proofErr w:type="spellStart"/>
      <w:r w:rsidRPr="00AC5506">
        <w:rPr>
          <w:sz w:val="20"/>
          <w:szCs w:val="20"/>
        </w:rPr>
        <w:t>нивоима</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и </w:t>
      </w:r>
      <w:proofErr w:type="spellStart"/>
      <w:r w:rsidRPr="00AC5506">
        <w:rPr>
          <w:sz w:val="20"/>
          <w:szCs w:val="20"/>
        </w:rPr>
        <w:t>васпитања</w:t>
      </w:r>
      <w:proofErr w:type="spellEnd"/>
      <w:r w:rsidRPr="00AC5506">
        <w:rPr>
          <w:sz w:val="20"/>
          <w:szCs w:val="20"/>
        </w:rPr>
        <w:t xml:space="preserve">, </w:t>
      </w:r>
      <w:proofErr w:type="spellStart"/>
      <w:r w:rsidRPr="00AC5506">
        <w:rPr>
          <w:sz w:val="20"/>
          <w:szCs w:val="20"/>
        </w:rPr>
        <w:t>кроз</w:t>
      </w:r>
      <w:proofErr w:type="spellEnd"/>
      <w:r w:rsidRPr="00AC5506">
        <w:rPr>
          <w:sz w:val="20"/>
          <w:szCs w:val="20"/>
        </w:rPr>
        <w:t xml:space="preserve"> </w:t>
      </w:r>
      <w:proofErr w:type="spellStart"/>
      <w:r w:rsidRPr="00AC5506">
        <w:rPr>
          <w:sz w:val="20"/>
          <w:szCs w:val="20"/>
        </w:rPr>
        <w:t>све</w:t>
      </w:r>
      <w:proofErr w:type="spellEnd"/>
      <w:r w:rsidRPr="00AC5506">
        <w:rPr>
          <w:sz w:val="20"/>
          <w:szCs w:val="20"/>
        </w:rPr>
        <w:t xml:space="preserve"> </w:t>
      </w:r>
      <w:proofErr w:type="spellStart"/>
      <w:r w:rsidRPr="00AC5506">
        <w:rPr>
          <w:sz w:val="20"/>
          <w:szCs w:val="20"/>
        </w:rPr>
        <w:t>облике</w:t>
      </w:r>
      <w:proofErr w:type="spellEnd"/>
      <w:r w:rsidRPr="00AC5506">
        <w:rPr>
          <w:sz w:val="20"/>
          <w:szCs w:val="20"/>
        </w:rPr>
        <w:t xml:space="preserve">, </w:t>
      </w:r>
      <w:proofErr w:type="spellStart"/>
      <w:r w:rsidRPr="00AC5506">
        <w:rPr>
          <w:sz w:val="20"/>
          <w:szCs w:val="20"/>
        </w:rPr>
        <w:t>начине</w:t>
      </w:r>
      <w:proofErr w:type="spellEnd"/>
      <w:r w:rsidRPr="00AC5506">
        <w:rPr>
          <w:sz w:val="20"/>
          <w:szCs w:val="20"/>
        </w:rPr>
        <w:t xml:space="preserve"> и </w:t>
      </w:r>
      <w:proofErr w:type="spellStart"/>
      <w:r w:rsidRPr="00AC5506">
        <w:rPr>
          <w:sz w:val="20"/>
          <w:szCs w:val="20"/>
        </w:rPr>
        <w:t>садржаје</w:t>
      </w:r>
      <w:proofErr w:type="spellEnd"/>
      <w:r w:rsidRPr="00AC5506">
        <w:rPr>
          <w:sz w:val="20"/>
          <w:szCs w:val="20"/>
        </w:rPr>
        <w:t xml:space="preserve"> </w:t>
      </w:r>
      <w:proofErr w:type="spellStart"/>
      <w:r w:rsidRPr="00AC5506">
        <w:rPr>
          <w:sz w:val="20"/>
          <w:szCs w:val="20"/>
        </w:rPr>
        <w:t>рада</w:t>
      </w:r>
      <w:proofErr w:type="spellEnd"/>
      <w:r w:rsidRPr="00AC5506">
        <w:rPr>
          <w:sz w:val="20"/>
          <w:szCs w:val="20"/>
        </w:rPr>
        <w:t>.</w:t>
      </w:r>
    </w:p>
    <w:p w14:paraId="4DB2CF02" w14:textId="5FBE5E2A" w:rsidR="00DB1CB0" w:rsidRDefault="00DB1CB0" w:rsidP="0043568E">
      <w:pPr>
        <w:jc w:val="both"/>
        <w:rPr>
          <w:sz w:val="20"/>
          <w:szCs w:val="20"/>
        </w:rPr>
      </w:pPr>
    </w:p>
    <w:p w14:paraId="252F6446" w14:textId="77777777" w:rsidR="0043568E" w:rsidRPr="00AC5506" w:rsidRDefault="0043568E" w:rsidP="0043568E">
      <w:pPr>
        <w:jc w:val="both"/>
        <w:rPr>
          <w:sz w:val="20"/>
          <w:szCs w:val="20"/>
        </w:rPr>
      </w:pPr>
    </w:p>
    <w:p w14:paraId="5FBC5E6F" w14:textId="77777777" w:rsidR="00ED36A6" w:rsidRPr="00AC5506" w:rsidRDefault="00ED36A6" w:rsidP="0043568E">
      <w:pPr>
        <w:pStyle w:val="Heading2"/>
        <w:jc w:val="both"/>
        <w:rPr>
          <w:rFonts w:ascii="Times New Roman" w:hAnsi="Times New Roman"/>
          <w:b/>
          <w:sz w:val="20"/>
          <w:szCs w:val="20"/>
        </w:rPr>
      </w:pPr>
      <w:bookmarkStart w:id="23" w:name="_Toc82457231"/>
      <w:bookmarkStart w:id="24" w:name="_Toc82521176"/>
      <w:r w:rsidRPr="00AC5506">
        <w:rPr>
          <w:rFonts w:ascii="Times New Roman" w:hAnsi="Times New Roman"/>
          <w:b/>
          <w:sz w:val="20"/>
          <w:szCs w:val="20"/>
        </w:rPr>
        <w:t>Примарни задаци школе у наредној школској години</w:t>
      </w:r>
      <w:bookmarkEnd w:id="23"/>
      <w:bookmarkEnd w:id="24"/>
    </w:p>
    <w:p w14:paraId="36E6CF9E" w14:textId="77777777" w:rsidR="00ED36A6" w:rsidRPr="00AC5506" w:rsidRDefault="00ED36A6" w:rsidP="0043568E">
      <w:pPr>
        <w:spacing w:before="120"/>
        <w:ind w:firstLine="720"/>
        <w:jc w:val="both"/>
        <w:rPr>
          <w:sz w:val="20"/>
          <w:szCs w:val="20"/>
          <w:lang w:val="sr-Cyrl-CS"/>
        </w:rPr>
      </w:pPr>
      <w:r w:rsidRPr="00AC5506">
        <w:rPr>
          <w:sz w:val="20"/>
          <w:szCs w:val="20"/>
          <w:lang w:val="sr-Cyrl-CS"/>
        </w:rPr>
        <w:t>Основним образовањем и васпитањем се нарочито остварује: оспособљавање за живот, рад и даље образовање и самообразовање; овладавање основним елементима савременог општег образовања; оспособљавање за примену стечених знања и умења и стваралачог коришћења слободног времена; развијање интелектуалних и физичких способности, критичког мишљења, самосталности и заинтересованости за нова знања; упознавање основних законитости развоја природе, друштва и људског мишљења; стицање и развијање свести о потреби чувања здравља и заштите природе и човекове средине; развијање хуманости, патриотизма и других етичких својстава личности;васпитање за хумане и културне односе мећу људима, без обзира на пол, расу, веру, националност и лично уверење; неговање и развијање потреба за културом и очувањем културног наслеђа; стицање основних сазнања о лепом понашању у свим приликама</w:t>
      </w:r>
    </w:p>
    <w:p w14:paraId="4FB7A09D" w14:textId="77777777" w:rsidR="00ED36A6" w:rsidRPr="00AC5506" w:rsidRDefault="00ED36A6" w:rsidP="0043568E">
      <w:pPr>
        <w:spacing w:before="120"/>
        <w:ind w:firstLine="720"/>
        <w:jc w:val="both"/>
        <w:rPr>
          <w:sz w:val="20"/>
          <w:szCs w:val="20"/>
          <w:lang w:val="sr-Cyrl-CS"/>
        </w:rPr>
      </w:pPr>
      <w:r w:rsidRPr="00AC5506">
        <w:rPr>
          <w:sz w:val="20"/>
          <w:szCs w:val="20"/>
          <w:lang w:val="sr-Cyrl-CS"/>
        </w:rPr>
        <w:t>У току наредне школске године, школа је себи,ученицима,родитељима и широј друштвеној средини поставила следеће задатке:</w:t>
      </w:r>
    </w:p>
    <w:p w14:paraId="52997410" w14:textId="77777777" w:rsidR="00DB1CB0" w:rsidRPr="00AC5506" w:rsidRDefault="00DB1CB0" w:rsidP="005D7938">
      <w:pPr>
        <w:pStyle w:val="ListParagraph"/>
        <w:numPr>
          <w:ilvl w:val="0"/>
          <w:numId w:val="32"/>
        </w:numPr>
        <w:spacing w:before="120" w:after="120" w:line="240" w:lineRule="auto"/>
        <w:jc w:val="both"/>
        <w:rPr>
          <w:rFonts w:ascii="Times New Roman" w:hAnsi="Times New Roman"/>
          <w:sz w:val="20"/>
          <w:szCs w:val="20"/>
          <w:lang w:val="sr-Cyrl-CS"/>
        </w:rPr>
      </w:pPr>
      <w:r w:rsidRPr="00AC5506">
        <w:rPr>
          <w:rFonts w:ascii="Times New Roman" w:hAnsi="Times New Roman"/>
          <w:sz w:val="20"/>
          <w:szCs w:val="20"/>
          <w:lang w:val="sr-Cyrl-CS"/>
        </w:rPr>
        <w:t>Развијање кључних компетенција за целоживотно учење.</w:t>
      </w:r>
    </w:p>
    <w:p w14:paraId="64065929" w14:textId="77777777" w:rsidR="00ED36A6" w:rsidRPr="00AC5506" w:rsidRDefault="00DB1CB0" w:rsidP="005D7938">
      <w:pPr>
        <w:numPr>
          <w:ilvl w:val="0"/>
          <w:numId w:val="32"/>
        </w:numPr>
        <w:spacing w:before="120" w:after="120"/>
        <w:jc w:val="both"/>
        <w:rPr>
          <w:sz w:val="20"/>
          <w:szCs w:val="20"/>
          <w:lang w:val="sr-Cyrl-CS"/>
        </w:rPr>
      </w:pPr>
      <w:r w:rsidRPr="00AC5506">
        <w:rPr>
          <w:sz w:val="20"/>
          <w:szCs w:val="20"/>
          <w:lang w:val="sr-Cyrl-CS"/>
        </w:rPr>
        <w:t>Подстицање  ученика да размишљају, развијају</w:t>
      </w:r>
      <w:r w:rsidR="00ED36A6" w:rsidRPr="00AC5506">
        <w:rPr>
          <w:sz w:val="20"/>
          <w:szCs w:val="20"/>
          <w:lang w:val="sr-Cyrl-CS"/>
        </w:rPr>
        <w:t xml:space="preserve"> креативност у решавању </w:t>
      </w:r>
      <w:r w:rsidRPr="00AC5506">
        <w:rPr>
          <w:sz w:val="20"/>
          <w:szCs w:val="20"/>
          <w:lang w:val="sr-Cyrl-CS"/>
        </w:rPr>
        <w:t xml:space="preserve">проблема и развијају </w:t>
      </w:r>
      <w:r w:rsidR="00ED36A6" w:rsidRPr="00AC5506">
        <w:rPr>
          <w:sz w:val="20"/>
          <w:szCs w:val="20"/>
          <w:lang w:val="sr-Cyrl-CS"/>
        </w:rPr>
        <w:t>поверење у сопствене вредности и способности.</w:t>
      </w:r>
    </w:p>
    <w:p w14:paraId="62976172" w14:textId="77777777" w:rsidR="00ED36A6" w:rsidRPr="00AC5506" w:rsidRDefault="00DB1CB0" w:rsidP="005D7938">
      <w:pPr>
        <w:numPr>
          <w:ilvl w:val="0"/>
          <w:numId w:val="32"/>
        </w:numPr>
        <w:spacing w:before="120" w:after="120"/>
        <w:jc w:val="both"/>
        <w:rPr>
          <w:sz w:val="20"/>
          <w:szCs w:val="20"/>
          <w:lang w:val="sr-Cyrl-CS"/>
        </w:rPr>
      </w:pPr>
      <w:r w:rsidRPr="00AC5506">
        <w:rPr>
          <w:sz w:val="20"/>
          <w:szCs w:val="20"/>
          <w:lang w:val="sr-Cyrl-CS"/>
        </w:rPr>
        <w:t>Унапређење наставе</w:t>
      </w:r>
      <w:r w:rsidR="00ED36A6" w:rsidRPr="00AC5506">
        <w:rPr>
          <w:sz w:val="20"/>
          <w:szCs w:val="20"/>
          <w:lang w:val="sr-Cyrl-CS"/>
        </w:rPr>
        <w:t xml:space="preserve"> у циљу стварања школе у којој ће ученици бити субјекти, а не објекти образовања, у којој ће и ученици и наставници  бити подједнако заинтересовани и активни.</w:t>
      </w:r>
    </w:p>
    <w:p w14:paraId="64822D4D" w14:textId="77777777" w:rsidR="00ED36A6" w:rsidRPr="00AC5506" w:rsidRDefault="003B0F31" w:rsidP="005D7938">
      <w:pPr>
        <w:numPr>
          <w:ilvl w:val="0"/>
          <w:numId w:val="32"/>
        </w:numPr>
        <w:spacing w:before="120" w:after="120"/>
        <w:jc w:val="both"/>
        <w:rPr>
          <w:sz w:val="20"/>
          <w:szCs w:val="20"/>
          <w:lang w:val="sr-Cyrl-CS"/>
        </w:rPr>
      </w:pPr>
      <w:r w:rsidRPr="00AC5506">
        <w:rPr>
          <w:sz w:val="20"/>
          <w:szCs w:val="20"/>
          <w:lang w:val="sr-Cyrl-CS"/>
        </w:rPr>
        <w:t>Развијање позитивне стваралачке</w:t>
      </w:r>
      <w:r w:rsidR="00ED36A6" w:rsidRPr="00AC5506">
        <w:rPr>
          <w:sz w:val="20"/>
          <w:szCs w:val="20"/>
          <w:lang w:val="sr-Cyrl-CS"/>
        </w:rPr>
        <w:t xml:space="preserve"> атмосферу у школи међу наставницима и ученицима.</w:t>
      </w:r>
    </w:p>
    <w:p w14:paraId="7110C979" w14:textId="77777777" w:rsidR="003B0F31" w:rsidRPr="00AC5506" w:rsidRDefault="00ED36A6" w:rsidP="005D7938">
      <w:pPr>
        <w:numPr>
          <w:ilvl w:val="0"/>
          <w:numId w:val="32"/>
        </w:numPr>
        <w:spacing w:before="120" w:after="120"/>
        <w:jc w:val="both"/>
        <w:rPr>
          <w:sz w:val="20"/>
          <w:szCs w:val="20"/>
          <w:lang w:val="sr-Cyrl-CS"/>
        </w:rPr>
      </w:pPr>
      <w:r w:rsidRPr="00AC5506">
        <w:rPr>
          <w:sz w:val="20"/>
          <w:szCs w:val="20"/>
          <w:lang w:val="sr-Cyrl-CS"/>
        </w:rPr>
        <w:t xml:space="preserve">Увођење савремених наставних средстава и метода рада у наставу (подстицање наставника да уносе новине у свој рад </w:t>
      </w:r>
      <w:r w:rsidR="003B0F31" w:rsidRPr="00AC5506">
        <w:rPr>
          <w:sz w:val="20"/>
          <w:szCs w:val="20"/>
          <w:lang w:val="sr-Cyrl-CS"/>
        </w:rPr>
        <w:t>да развијају међу предметне компетенције ученика.</w:t>
      </w:r>
    </w:p>
    <w:p w14:paraId="2C0E1361" w14:textId="77777777" w:rsidR="009D72B6" w:rsidRPr="00AC5506" w:rsidRDefault="009D72B6" w:rsidP="005D7938">
      <w:pPr>
        <w:numPr>
          <w:ilvl w:val="0"/>
          <w:numId w:val="32"/>
        </w:numPr>
        <w:spacing w:before="120" w:after="120"/>
        <w:jc w:val="both"/>
        <w:rPr>
          <w:sz w:val="20"/>
          <w:szCs w:val="20"/>
          <w:lang w:val="sr-Cyrl-CS"/>
        </w:rPr>
      </w:pPr>
      <w:r w:rsidRPr="00AC5506">
        <w:rPr>
          <w:sz w:val="20"/>
          <w:szCs w:val="20"/>
          <w:lang w:val="sr-Cyrl-CS"/>
        </w:rPr>
        <w:t>Увођење тематског планирања у наставу.</w:t>
      </w:r>
    </w:p>
    <w:p w14:paraId="330A43C9" w14:textId="77777777" w:rsidR="007F4F23" w:rsidRPr="00AC5506" w:rsidRDefault="00ED36A6" w:rsidP="005D7938">
      <w:pPr>
        <w:numPr>
          <w:ilvl w:val="0"/>
          <w:numId w:val="32"/>
        </w:numPr>
        <w:spacing w:before="120" w:after="120"/>
        <w:jc w:val="both"/>
        <w:rPr>
          <w:sz w:val="20"/>
          <w:szCs w:val="20"/>
          <w:lang w:val="sr-Cyrl-CS"/>
        </w:rPr>
      </w:pPr>
      <w:r w:rsidRPr="00AC5506">
        <w:rPr>
          <w:sz w:val="20"/>
          <w:szCs w:val="20"/>
          <w:lang w:val="sr-Cyrl-CS"/>
        </w:rPr>
        <w:t>Осавремењивање ваннаставних активности</w:t>
      </w:r>
      <w:r w:rsidR="007F4F23" w:rsidRPr="00AC5506">
        <w:rPr>
          <w:sz w:val="20"/>
          <w:szCs w:val="20"/>
          <w:lang w:val="sr-Cyrl-CS"/>
        </w:rPr>
        <w:t xml:space="preserve"> увођењем нових ваннаставних активности заснованих на актуелним интересовањима ученика</w:t>
      </w:r>
      <w:r w:rsidRPr="00AC5506">
        <w:rPr>
          <w:sz w:val="20"/>
          <w:szCs w:val="20"/>
          <w:lang w:val="sr-Cyrl-CS"/>
        </w:rPr>
        <w:t xml:space="preserve"> и подстицање ученика да се у њих укључују.</w:t>
      </w:r>
    </w:p>
    <w:p w14:paraId="2BD73DCD" w14:textId="77777777" w:rsidR="00ED36A6" w:rsidRPr="00AC5506" w:rsidRDefault="00ED36A6" w:rsidP="005D7938">
      <w:pPr>
        <w:numPr>
          <w:ilvl w:val="0"/>
          <w:numId w:val="32"/>
        </w:numPr>
        <w:spacing w:before="120" w:after="120"/>
        <w:jc w:val="both"/>
        <w:rPr>
          <w:sz w:val="20"/>
          <w:szCs w:val="20"/>
          <w:lang w:val="sr-Cyrl-CS"/>
        </w:rPr>
      </w:pPr>
      <w:r w:rsidRPr="00AC5506">
        <w:rPr>
          <w:sz w:val="20"/>
          <w:szCs w:val="20"/>
          <w:lang w:val="sr-Cyrl-CS"/>
        </w:rPr>
        <w:t>Развијање свести о неопходности образовања, код ученика из осетљивих друштвених група</w:t>
      </w:r>
      <w:r w:rsidR="007F4F23" w:rsidRPr="00AC5506">
        <w:rPr>
          <w:sz w:val="20"/>
          <w:szCs w:val="20"/>
          <w:lang w:val="sr-Cyrl-CS"/>
        </w:rPr>
        <w:t xml:space="preserve"> и превенција осипања.</w:t>
      </w:r>
    </w:p>
    <w:p w14:paraId="7B6ABBC2" w14:textId="77777777" w:rsidR="00ED36A6" w:rsidRPr="00AC5506" w:rsidRDefault="00ED36A6" w:rsidP="005D7938">
      <w:pPr>
        <w:numPr>
          <w:ilvl w:val="0"/>
          <w:numId w:val="32"/>
        </w:numPr>
        <w:spacing w:before="120" w:after="120"/>
        <w:jc w:val="both"/>
        <w:rPr>
          <w:sz w:val="20"/>
          <w:szCs w:val="20"/>
          <w:lang w:val="sr-Cyrl-CS"/>
        </w:rPr>
      </w:pPr>
      <w:r w:rsidRPr="00AC5506">
        <w:rPr>
          <w:sz w:val="20"/>
          <w:szCs w:val="20"/>
          <w:lang w:val="sr-Cyrl-CS"/>
        </w:rPr>
        <w:t>Стварање услова и атмосфере у школи у којима ће се деца са сметњама у развоју прихватити као равноправни чланови друштва и у којима ће им се сачувати људско достојанство и пружити прилика да остваре своје право на образовање</w:t>
      </w:r>
      <w:r w:rsidR="00213A92" w:rsidRPr="00AC5506">
        <w:rPr>
          <w:sz w:val="20"/>
          <w:szCs w:val="20"/>
          <w:lang w:val="sr-Cyrl-CS"/>
        </w:rPr>
        <w:t xml:space="preserve"> развијају своје капацитете</w:t>
      </w:r>
      <w:r w:rsidRPr="00AC5506">
        <w:rPr>
          <w:sz w:val="20"/>
          <w:szCs w:val="20"/>
          <w:lang w:val="sr-Cyrl-CS"/>
        </w:rPr>
        <w:t>.</w:t>
      </w:r>
    </w:p>
    <w:p w14:paraId="48B1FCF5" w14:textId="77777777" w:rsidR="00ED36A6" w:rsidRPr="00AC5506" w:rsidRDefault="00ED36A6" w:rsidP="005D7938">
      <w:pPr>
        <w:numPr>
          <w:ilvl w:val="0"/>
          <w:numId w:val="32"/>
        </w:numPr>
        <w:spacing w:before="120" w:after="120"/>
        <w:jc w:val="both"/>
        <w:rPr>
          <w:sz w:val="20"/>
          <w:szCs w:val="20"/>
          <w:lang w:val="sr-Cyrl-CS"/>
        </w:rPr>
      </w:pPr>
      <w:r w:rsidRPr="00AC5506">
        <w:rPr>
          <w:sz w:val="20"/>
          <w:szCs w:val="20"/>
          <w:lang w:val="sr-Cyrl-CS"/>
        </w:rPr>
        <w:lastRenderedPageBreak/>
        <w:t>Развијање и подстицање ненасилне комуникације,</w:t>
      </w:r>
      <w:r w:rsidR="003C3DA2" w:rsidRPr="00AC5506">
        <w:rPr>
          <w:sz w:val="20"/>
          <w:szCs w:val="20"/>
          <w:lang w:val="sr-Cyrl-CS"/>
        </w:rPr>
        <w:t>развијање нулте толеранције на насиље,</w:t>
      </w:r>
      <w:r w:rsidRPr="00AC5506">
        <w:rPr>
          <w:sz w:val="20"/>
          <w:szCs w:val="20"/>
          <w:lang w:val="sr-Cyrl-CS"/>
        </w:rPr>
        <w:t xml:space="preserve"> неговање сарадње и толеранције и стварање окружења у ком ће се сваки ученик осећати безбедно и прихваћено</w:t>
      </w:r>
      <w:r w:rsidR="00594815" w:rsidRPr="00AC5506">
        <w:rPr>
          <w:sz w:val="20"/>
          <w:szCs w:val="20"/>
          <w:lang w:val="sr-Cyrl-CS"/>
        </w:rPr>
        <w:t>.</w:t>
      </w:r>
    </w:p>
    <w:p w14:paraId="6F422A07" w14:textId="77777777" w:rsidR="00ED36A6" w:rsidRPr="00AC5506" w:rsidRDefault="00ED36A6" w:rsidP="005D7938">
      <w:pPr>
        <w:numPr>
          <w:ilvl w:val="0"/>
          <w:numId w:val="32"/>
        </w:numPr>
        <w:spacing w:before="120" w:after="120"/>
        <w:jc w:val="both"/>
        <w:rPr>
          <w:sz w:val="20"/>
          <w:szCs w:val="20"/>
          <w:lang w:val="sr-Cyrl-CS"/>
        </w:rPr>
      </w:pPr>
      <w:r w:rsidRPr="00AC5506">
        <w:rPr>
          <w:sz w:val="20"/>
          <w:szCs w:val="20"/>
          <w:lang w:val="sr-Cyrl-CS"/>
        </w:rPr>
        <w:t>Пружање подршке ученицима у информисању о даљим путевима образовања и могућностима школовања како би кроз програм професионалне оријентације донели ваљану одлуку о избору занимања или школе</w:t>
      </w:r>
      <w:r w:rsidR="00594815" w:rsidRPr="00AC5506">
        <w:rPr>
          <w:sz w:val="20"/>
          <w:szCs w:val="20"/>
          <w:lang w:val="sr-Cyrl-CS"/>
        </w:rPr>
        <w:t>.</w:t>
      </w:r>
    </w:p>
    <w:p w14:paraId="58534561" w14:textId="77777777" w:rsidR="00ED36A6" w:rsidRPr="00AC5506" w:rsidRDefault="00594815" w:rsidP="005D7938">
      <w:pPr>
        <w:numPr>
          <w:ilvl w:val="0"/>
          <w:numId w:val="32"/>
        </w:numPr>
        <w:spacing w:before="120" w:after="120"/>
        <w:jc w:val="both"/>
        <w:rPr>
          <w:sz w:val="20"/>
          <w:szCs w:val="20"/>
          <w:lang w:val="sr-Cyrl-CS"/>
        </w:rPr>
      </w:pPr>
      <w:r w:rsidRPr="00AC5506">
        <w:rPr>
          <w:sz w:val="20"/>
          <w:szCs w:val="20"/>
          <w:lang w:val="sr-Cyrl-CS"/>
        </w:rPr>
        <w:t>Иницирање и подстицање сарадње са родитељима</w:t>
      </w:r>
      <w:r w:rsidR="00ED36A6" w:rsidRPr="00AC5506">
        <w:rPr>
          <w:sz w:val="20"/>
          <w:szCs w:val="20"/>
          <w:lang w:val="sr-Cyrl-CS"/>
        </w:rPr>
        <w:t xml:space="preserve"> ученика ради ефикаснијег постизања циљева образовања и васпитања</w:t>
      </w:r>
    </w:p>
    <w:p w14:paraId="0D997761" w14:textId="77777777" w:rsidR="00ED36A6" w:rsidRPr="00AC5506" w:rsidRDefault="00ED36A6" w:rsidP="00551438">
      <w:pPr>
        <w:spacing w:before="120"/>
        <w:rPr>
          <w:sz w:val="20"/>
          <w:szCs w:val="20"/>
          <w:lang w:val="ru-RU"/>
        </w:rPr>
      </w:pPr>
    </w:p>
    <w:p w14:paraId="53856F3F" w14:textId="6F4B41AD" w:rsidR="009A1221" w:rsidRDefault="009A1221" w:rsidP="00551438">
      <w:pPr>
        <w:rPr>
          <w:sz w:val="20"/>
          <w:szCs w:val="20"/>
          <w:highlight w:val="cyan"/>
        </w:rPr>
      </w:pPr>
    </w:p>
    <w:p w14:paraId="35237991" w14:textId="77777777" w:rsidR="0043568E" w:rsidRPr="00AC5506" w:rsidRDefault="0043568E" w:rsidP="00551438">
      <w:pPr>
        <w:rPr>
          <w:sz w:val="20"/>
          <w:szCs w:val="20"/>
          <w:highlight w:val="cyan"/>
        </w:rPr>
      </w:pPr>
    </w:p>
    <w:p w14:paraId="4109A7C4" w14:textId="77777777" w:rsidR="009F0B4F" w:rsidRPr="00AC5506" w:rsidRDefault="0097728D" w:rsidP="00551438">
      <w:pPr>
        <w:pStyle w:val="Heading1"/>
        <w:numPr>
          <w:ilvl w:val="0"/>
          <w:numId w:val="0"/>
        </w:numPr>
        <w:ind w:left="426"/>
        <w:rPr>
          <w:rFonts w:ascii="Times New Roman" w:hAnsi="Times New Roman"/>
          <w:sz w:val="20"/>
          <w:szCs w:val="20"/>
        </w:rPr>
      </w:pPr>
      <w:bookmarkStart w:id="25" w:name="_Toc82457232"/>
      <w:bookmarkStart w:id="26" w:name="_Toc82521177"/>
      <w:r w:rsidRPr="00AC5506">
        <w:rPr>
          <w:rFonts w:ascii="Times New Roman" w:hAnsi="Times New Roman"/>
          <w:sz w:val="20"/>
          <w:szCs w:val="20"/>
        </w:rPr>
        <w:t>2  МАТЕРИЈАЛНО-ТЕХНИЧКИ И ПРОСТОРНИ УСЛОВИ РАДА</w:t>
      </w:r>
      <w:bookmarkEnd w:id="25"/>
      <w:bookmarkEnd w:id="26"/>
    </w:p>
    <w:p w14:paraId="08752344" w14:textId="77777777" w:rsidR="009F0B4F" w:rsidRPr="00AC5506" w:rsidRDefault="009F0B4F" w:rsidP="0043568E">
      <w:pPr>
        <w:pStyle w:val="BodyText"/>
        <w:spacing w:before="120" w:after="120"/>
        <w:ind w:firstLine="426"/>
        <w:jc w:val="both"/>
        <w:rPr>
          <w:sz w:val="20"/>
          <w:szCs w:val="20"/>
        </w:rPr>
      </w:pPr>
      <w:r w:rsidRPr="00AC5506">
        <w:rPr>
          <w:sz w:val="20"/>
          <w:szCs w:val="20"/>
        </w:rPr>
        <w:t>Основна школа ''Душко Радовић''смештена је у пространој згради површине 3600 квадратних метара коју окружује велико двориште од 2,5 хектара. Међутим, услови за рад нису у потпуности адекватни из разлога што школска зграда није завршена. Изградња школе је обустављена 1985. године, тако да школа функционише без адекватне фискултурне сале и свечане сале.</w:t>
      </w:r>
    </w:p>
    <w:p w14:paraId="1414A4FF" w14:textId="3E7FD116" w:rsidR="009F0B4F" w:rsidRPr="0043568E" w:rsidRDefault="009F0B4F" w:rsidP="0043568E">
      <w:pPr>
        <w:pStyle w:val="BodyText"/>
        <w:spacing w:before="120" w:after="120"/>
        <w:ind w:firstLine="426"/>
        <w:jc w:val="both"/>
        <w:rPr>
          <w:sz w:val="20"/>
          <w:szCs w:val="20"/>
          <w:lang w:val="sr-Cyrl-RS"/>
        </w:rPr>
      </w:pPr>
      <w:r w:rsidRPr="00AC5506">
        <w:rPr>
          <w:sz w:val="20"/>
          <w:szCs w:val="20"/>
        </w:rPr>
        <w:t>Школска зграда је релативно нова, али последњих пар година доста је урађено на преуређењу</w:t>
      </w:r>
      <w:r w:rsidR="0043568E">
        <w:rPr>
          <w:sz w:val="20"/>
          <w:szCs w:val="20"/>
          <w:lang w:val="sr-Cyrl-RS"/>
        </w:rPr>
        <w:t xml:space="preserve">. </w:t>
      </w:r>
      <w:r w:rsidRPr="00AC5506">
        <w:rPr>
          <w:sz w:val="20"/>
          <w:szCs w:val="20"/>
        </w:rPr>
        <w:t>У току претходних година замењена су осветљења, уместо лустера и сијалица који су често били неисправни постављена су неонска осветљења у свим учионицама и канцеларијама. Такође су постављени нови подови .</w:t>
      </w:r>
    </w:p>
    <w:p w14:paraId="770A97A9" w14:textId="77777777" w:rsidR="009F0B4F" w:rsidRPr="00AC5506" w:rsidRDefault="007D27EB" w:rsidP="0043568E">
      <w:pPr>
        <w:pStyle w:val="BodyText"/>
        <w:spacing w:before="120" w:after="120"/>
        <w:ind w:firstLine="426"/>
        <w:jc w:val="both"/>
        <w:rPr>
          <w:sz w:val="20"/>
          <w:szCs w:val="20"/>
        </w:rPr>
      </w:pPr>
      <w:r w:rsidRPr="00AC5506">
        <w:rPr>
          <w:sz w:val="20"/>
          <w:szCs w:val="20"/>
        </w:rPr>
        <w:t xml:space="preserve">У школи су у функцији </w:t>
      </w:r>
      <w:r w:rsidRPr="00AC5506">
        <w:rPr>
          <w:sz w:val="20"/>
          <w:szCs w:val="20"/>
          <w:lang w:val="sr-Cyrl-RS"/>
        </w:rPr>
        <w:t>2</w:t>
      </w:r>
      <w:r w:rsidR="009F0B4F" w:rsidRPr="00AC5506">
        <w:rPr>
          <w:sz w:val="20"/>
          <w:szCs w:val="20"/>
        </w:rPr>
        <w:t>2 учионице</w:t>
      </w:r>
      <w:r w:rsidR="009F0B4F" w:rsidRPr="00AC5506">
        <w:rPr>
          <w:sz w:val="20"/>
          <w:szCs w:val="20"/>
          <w:lang w:val="ru-RU"/>
        </w:rPr>
        <w:t>,</w:t>
      </w:r>
      <w:r w:rsidR="009F0B4F" w:rsidRPr="00AC5506">
        <w:rPr>
          <w:sz w:val="20"/>
          <w:szCs w:val="20"/>
        </w:rPr>
        <w:t xml:space="preserve"> у млађим разредима с</w:t>
      </w:r>
      <w:r w:rsidRPr="00AC5506">
        <w:rPr>
          <w:sz w:val="20"/>
          <w:szCs w:val="20"/>
        </w:rPr>
        <w:t>вако одељење има своју учионицу</w:t>
      </w:r>
      <w:r w:rsidRPr="00AC5506">
        <w:rPr>
          <w:sz w:val="20"/>
          <w:szCs w:val="20"/>
          <w:lang w:val="sr-Cyrl-RS"/>
        </w:rPr>
        <w:t xml:space="preserve"> користи се 12 учионица </w:t>
      </w:r>
      <w:r w:rsidR="009F0B4F" w:rsidRPr="00AC5506">
        <w:rPr>
          <w:sz w:val="20"/>
          <w:szCs w:val="20"/>
        </w:rPr>
        <w:t xml:space="preserve"> а у старијим настава се одвија у предметним кабинетима. Један од највећих проблема је недостатак фискултурне сале што у летњем периоду на неки начин надокнађујемо уз помоћ два спортска терена и пространог дворишта. Зими је извођење наставе физичког васпитања доста отежано из разлога што је постојећа сала настала адаптацијом ходника и у свом централном делу има стубове који онемогућавају несметано извођење наставе.</w:t>
      </w:r>
    </w:p>
    <w:p w14:paraId="6C69241B" w14:textId="77777777" w:rsidR="009F0B4F" w:rsidRPr="00AC5506" w:rsidRDefault="009F0B4F" w:rsidP="0043568E">
      <w:pPr>
        <w:pStyle w:val="BodyText"/>
        <w:spacing w:before="120" w:after="120"/>
        <w:ind w:firstLine="426"/>
        <w:jc w:val="both"/>
        <w:rPr>
          <w:sz w:val="20"/>
          <w:szCs w:val="20"/>
        </w:rPr>
      </w:pPr>
      <w:r w:rsidRPr="00AC5506">
        <w:rPr>
          <w:sz w:val="20"/>
          <w:szCs w:val="20"/>
        </w:rPr>
        <w:t xml:space="preserve">Од школске 2011/2012. године, захваљујући учешћу на конкурсу Министарства просвете и Министарства за телекомуникације, школа је добила дигиталну учионицу са </w:t>
      </w:r>
      <w:r w:rsidRPr="00AC5506">
        <w:rPr>
          <w:sz w:val="20"/>
          <w:szCs w:val="20"/>
          <w:lang w:val="ru-RU"/>
        </w:rPr>
        <w:t xml:space="preserve">30 </w:t>
      </w:r>
      <w:r w:rsidRPr="00AC5506">
        <w:rPr>
          <w:sz w:val="20"/>
          <w:szCs w:val="20"/>
        </w:rPr>
        <w:t>радних места у којој се изводи настава информатике као и</w:t>
      </w:r>
      <w:r w:rsidR="00506701" w:rsidRPr="00AC5506">
        <w:rPr>
          <w:sz w:val="20"/>
          <w:szCs w:val="20"/>
        </w:rPr>
        <w:t>зборни предмет за ученике петог,</w:t>
      </w:r>
      <w:r w:rsidRPr="00AC5506">
        <w:rPr>
          <w:sz w:val="20"/>
          <w:szCs w:val="20"/>
        </w:rPr>
        <w:t xml:space="preserve"> шестоги седмог разреда.</w:t>
      </w:r>
    </w:p>
    <w:p w14:paraId="189B0770" w14:textId="77777777" w:rsidR="00506701" w:rsidRPr="00AC5506" w:rsidRDefault="009F0B4F" w:rsidP="0043568E">
      <w:pPr>
        <w:pStyle w:val="BodyText"/>
        <w:spacing w:before="120" w:after="120"/>
        <w:ind w:firstLine="426"/>
        <w:jc w:val="both"/>
        <w:rPr>
          <w:sz w:val="20"/>
          <w:szCs w:val="20"/>
        </w:rPr>
      </w:pPr>
      <w:r w:rsidRPr="00AC5506">
        <w:rPr>
          <w:sz w:val="20"/>
          <w:szCs w:val="20"/>
        </w:rPr>
        <w:t>Од школске 2011/2012. године, захваљујући средствима добијеним учешћем у  Дилс пројекту „Тестирање инклузивног образовања у 25 партнерских установа у Србији“, три учионице су опремљене мултимедијалном опремом (компј</w:t>
      </w:r>
      <w:r w:rsidR="00DF339A" w:rsidRPr="00AC5506">
        <w:rPr>
          <w:sz w:val="20"/>
          <w:szCs w:val="20"/>
        </w:rPr>
        <w:t>утер, видео бим и бим пројектор данас залагањем управе школе и савета родитеља школа има 17 видео бимова и ради се на томе да се до краја године све учионице опреме компјутерима.</w:t>
      </w:r>
    </w:p>
    <w:p w14:paraId="0E790F42" w14:textId="77777777" w:rsidR="009F0B4F" w:rsidRPr="00AC5506" w:rsidRDefault="009F0B4F" w:rsidP="0043568E">
      <w:pPr>
        <w:pStyle w:val="BodyText"/>
        <w:spacing w:before="120" w:after="120"/>
        <w:ind w:firstLine="426"/>
        <w:jc w:val="both"/>
        <w:rPr>
          <w:sz w:val="20"/>
          <w:szCs w:val="20"/>
        </w:rPr>
      </w:pPr>
      <w:r w:rsidRPr="00AC5506">
        <w:rPr>
          <w:sz w:val="20"/>
          <w:szCs w:val="20"/>
        </w:rPr>
        <w:t>Од школске 2011/2012. године почео је са радом продужени боравак за ученике 3. и 4. разреда, а од школске 2012/2013. год. и продужени боравак за ученике 1.и 2. разреда.</w:t>
      </w:r>
      <w:r w:rsidR="00DF339A" w:rsidRPr="00AC5506">
        <w:rPr>
          <w:sz w:val="20"/>
          <w:szCs w:val="20"/>
        </w:rPr>
        <w:t xml:space="preserve"> Проду</w:t>
      </w:r>
      <w:r w:rsidR="000C6064" w:rsidRPr="00AC5506">
        <w:rPr>
          <w:sz w:val="20"/>
          <w:szCs w:val="20"/>
        </w:rPr>
        <w:t xml:space="preserve">жени боравак располаже са </w:t>
      </w:r>
      <w:r w:rsidR="000C6064" w:rsidRPr="00AC5506">
        <w:rPr>
          <w:sz w:val="20"/>
          <w:szCs w:val="20"/>
          <w:lang w:val="sr-Cyrl-RS"/>
        </w:rPr>
        <w:t xml:space="preserve">пет </w:t>
      </w:r>
      <w:r w:rsidR="000C6064" w:rsidRPr="00AC5506">
        <w:rPr>
          <w:sz w:val="20"/>
          <w:szCs w:val="20"/>
        </w:rPr>
        <w:t xml:space="preserve"> учиониц</w:t>
      </w:r>
      <w:r w:rsidR="000C6064" w:rsidRPr="00AC5506">
        <w:rPr>
          <w:sz w:val="20"/>
          <w:szCs w:val="20"/>
          <w:lang w:val="sr-Cyrl-RS"/>
        </w:rPr>
        <w:t>а</w:t>
      </w:r>
      <w:r w:rsidR="00DF339A" w:rsidRPr="00AC5506">
        <w:rPr>
          <w:sz w:val="20"/>
          <w:szCs w:val="20"/>
        </w:rPr>
        <w:t xml:space="preserve"> и два тоалета ,има посебан улаз и просторно и физички је одвојен од остатка школе. Учионице у продуженом боравку се не користе за редовну наставу већ само за потребе боравка.</w:t>
      </w:r>
    </w:p>
    <w:p w14:paraId="3D2FDB0B" w14:textId="1939A6FF" w:rsidR="0051205E" w:rsidRPr="0043568E" w:rsidRDefault="0051205E" w:rsidP="0043568E">
      <w:pPr>
        <w:pStyle w:val="BodyTextIndent"/>
        <w:spacing w:after="120"/>
        <w:ind w:firstLine="0"/>
        <w:rPr>
          <w:rFonts w:ascii="Times New Roman" w:hAnsi="Times New Roman" w:cs="Times New Roman"/>
          <w:sz w:val="4"/>
          <w:szCs w:val="4"/>
          <w:highlight w:val="cyan"/>
        </w:rPr>
      </w:pPr>
    </w:p>
    <w:p w14:paraId="6FF30551" w14:textId="77777777" w:rsidR="00E17AFA" w:rsidRPr="00AC5506" w:rsidRDefault="00AD1015" w:rsidP="00551438">
      <w:pPr>
        <w:ind w:firstLine="720"/>
        <w:rPr>
          <w:b/>
          <w:sz w:val="20"/>
          <w:szCs w:val="20"/>
          <w:lang w:val="sr-Cyrl-CS"/>
        </w:rPr>
      </w:pPr>
      <w:r w:rsidRPr="00AC5506">
        <w:rPr>
          <w:b/>
          <w:sz w:val="20"/>
          <w:szCs w:val="20"/>
          <w:lang w:val="sr-Cyrl-CS"/>
        </w:rPr>
        <w:t>Преглед просторија којим</w:t>
      </w:r>
      <w:r w:rsidR="009E70AF" w:rsidRPr="00AC5506">
        <w:rPr>
          <w:b/>
          <w:sz w:val="20"/>
          <w:szCs w:val="20"/>
          <w:lang w:val="sr-Cyrl-CS"/>
        </w:rPr>
        <w:t>а</w:t>
      </w:r>
      <w:r w:rsidRPr="00AC5506">
        <w:rPr>
          <w:b/>
          <w:sz w:val="20"/>
          <w:szCs w:val="20"/>
          <w:lang w:val="sr-Cyrl-CS"/>
        </w:rPr>
        <w:t xml:space="preserve"> школа располаже: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080"/>
        <w:gridCol w:w="1800"/>
      </w:tblGrid>
      <w:tr w:rsidR="00AD1015" w:rsidRPr="0037749F" w14:paraId="4AF71770" w14:textId="77777777" w:rsidTr="003A700C">
        <w:trPr>
          <w:jc w:val="center"/>
        </w:trPr>
        <w:tc>
          <w:tcPr>
            <w:tcW w:w="1320" w:type="dxa"/>
            <w:shd w:val="clear" w:color="auto" w:fill="CCCCCC"/>
            <w:vAlign w:val="center"/>
          </w:tcPr>
          <w:p w14:paraId="591FE9D6" w14:textId="77777777" w:rsidR="00AD1015" w:rsidRPr="0037749F" w:rsidRDefault="00AD1015" w:rsidP="0043568E">
            <w:pPr>
              <w:rPr>
                <w:b/>
                <w:sz w:val="18"/>
                <w:szCs w:val="18"/>
                <w:lang w:val="sr-Cyrl-CS"/>
              </w:rPr>
            </w:pPr>
            <w:r w:rsidRPr="0037749F">
              <w:rPr>
                <w:b/>
                <w:sz w:val="18"/>
                <w:szCs w:val="18"/>
                <w:lang w:val="sr-Cyrl-CS"/>
              </w:rPr>
              <w:t>Редни број</w:t>
            </w:r>
          </w:p>
        </w:tc>
        <w:tc>
          <w:tcPr>
            <w:tcW w:w="4080" w:type="dxa"/>
            <w:shd w:val="clear" w:color="auto" w:fill="CCCCCC"/>
            <w:vAlign w:val="center"/>
          </w:tcPr>
          <w:p w14:paraId="385AA8DC" w14:textId="77777777" w:rsidR="00AD1015" w:rsidRPr="0037749F" w:rsidRDefault="00AD1015" w:rsidP="0043568E">
            <w:pPr>
              <w:rPr>
                <w:b/>
                <w:sz w:val="18"/>
                <w:szCs w:val="18"/>
                <w:lang w:val="sr-Cyrl-CS"/>
              </w:rPr>
            </w:pPr>
            <w:r w:rsidRPr="0037749F">
              <w:rPr>
                <w:b/>
                <w:sz w:val="18"/>
                <w:szCs w:val="18"/>
                <w:lang w:val="sr-Cyrl-CS"/>
              </w:rPr>
              <w:t>Назив просторије</w:t>
            </w:r>
          </w:p>
        </w:tc>
        <w:tc>
          <w:tcPr>
            <w:tcW w:w="1800" w:type="dxa"/>
            <w:shd w:val="clear" w:color="auto" w:fill="CCCCCC"/>
            <w:vAlign w:val="center"/>
          </w:tcPr>
          <w:p w14:paraId="090CCBE7" w14:textId="77777777" w:rsidR="00AD1015" w:rsidRPr="0037749F" w:rsidRDefault="00AD1015" w:rsidP="0043568E">
            <w:pPr>
              <w:rPr>
                <w:b/>
                <w:sz w:val="18"/>
                <w:szCs w:val="18"/>
                <w:lang w:val="sr-Cyrl-CS"/>
              </w:rPr>
            </w:pPr>
            <w:r w:rsidRPr="0037749F">
              <w:rPr>
                <w:b/>
                <w:sz w:val="18"/>
                <w:szCs w:val="18"/>
                <w:lang w:val="sr-Cyrl-CS"/>
              </w:rPr>
              <w:t>Број просторија</w:t>
            </w:r>
          </w:p>
        </w:tc>
      </w:tr>
      <w:tr w:rsidR="00AD1015" w:rsidRPr="0037749F" w14:paraId="61D068D7" w14:textId="77777777" w:rsidTr="003A700C">
        <w:trPr>
          <w:trHeight w:val="260"/>
          <w:jc w:val="center"/>
        </w:trPr>
        <w:tc>
          <w:tcPr>
            <w:tcW w:w="1320" w:type="dxa"/>
            <w:vAlign w:val="center"/>
          </w:tcPr>
          <w:p w14:paraId="044AF836" w14:textId="77777777" w:rsidR="00AD1015" w:rsidRPr="0037749F" w:rsidRDefault="00AD1015" w:rsidP="0043568E">
            <w:pPr>
              <w:rPr>
                <w:sz w:val="18"/>
                <w:szCs w:val="18"/>
                <w:lang w:val="sr-Cyrl-CS"/>
              </w:rPr>
            </w:pPr>
            <w:r w:rsidRPr="0037749F">
              <w:rPr>
                <w:sz w:val="18"/>
                <w:szCs w:val="18"/>
                <w:lang w:val="sr-Cyrl-CS"/>
              </w:rPr>
              <w:t>1</w:t>
            </w:r>
          </w:p>
        </w:tc>
        <w:tc>
          <w:tcPr>
            <w:tcW w:w="4080" w:type="dxa"/>
            <w:vAlign w:val="center"/>
          </w:tcPr>
          <w:p w14:paraId="4B20DEE6" w14:textId="77777777" w:rsidR="00AD1015" w:rsidRPr="0037749F" w:rsidRDefault="00AD1015" w:rsidP="0043568E">
            <w:pPr>
              <w:rPr>
                <w:sz w:val="18"/>
                <w:szCs w:val="18"/>
                <w:lang w:val="sr-Cyrl-CS"/>
              </w:rPr>
            </w:pPr>
            <w:r w:rsidRPr="0037749F">
              <w:rPr>
                <w:sz w:val="18"/>
                <w:szCs w:val="18"/>
                <w:lang w:val="sr-Cyrl-CS"/>
              </w:rPr>
              <w:t>Учионице</w:t>
            </w:r>
          </w:p>
        </w:tc>
        <w:tc>
          <w:tcPr>
            <w:tcW w:w="1800" w:type="dxa"/>
            <w:vAlign w:val="center"/>
          </w:tcPr>
          <w:p w14:paraId="4713E8A2" w14:textId="77777777" w:rsidR="00AD1015" w:rsidRPr="0037749F" w:rsidRDefault="00AD1015" w:rsidP="0043568E">
            <w:pPr>
              <w:rPr>
                <w:sz w:val="18"/>
                <w:szCs w:val="18"/>
                <w:lang w:val="sr-Latn-RS"/>
              </w:rPr>
            </w:pPr>
            <w:r w:rsidRPr="0037749F">
              <w:rPr>
                <w:sz w:val="18"/>
                <w:szCs w:val="18"/>
                <w:lang w:val="sr-Cyrl-CS"/>
              </w:rPr>
              <w:t>2</w:t>
            </w:r>
            <w:r w:rsidR="00AB692F" w:rsidRPr="0037749F">
              <w:rPr>
                <w:sz w:val="18"/>
                <w:szCs w:val="18"/>
                <w:lang w:val="sr-Latn-RS"/>
              </w:rPr>
              <w:t>4</w:t>
            </w:r>
          </w:p>
        </w:tc>
      </w:tr>
      <w:tr w:rsidR="00AD1015" w:rsidRPr="0037749F" w14:paraId="697AAD16" w14:textId="77777777" w:rsidTr="003A700C">
        <w:trPr>
          <w:trHeight w:val="170"/>
          <w:jc w:val="center"/>
        </w:trPr>
        <w:tc>
          <w:tcPr>
            <w:tcW w:w="1320" w:type="dxa"/>
            <w:vAlign w:val="center"/>
          </w:tcPr>
          <w:p w14:paraId="1352DFB8" w14:textId="77777777" w:rsidR="00AD1015" w:rsidRPr="0037749F" w:rsidRDefault="00AD1015" w:rsidP="0043568E">
            <w:pPr>
              <w:rPr>
                <w:sz w:val="18"/>
                <w:szCs w:val="18"/>
                <w:lang w:val="sr-Cyrl-CS"/>
              </w:rPr>
            </w:pPr>
            <w:r w:rsidRPr="0037749F">
              <w:rPr>
                <w:sz w:val="18"/>
                <w:szCs w:val="18"/>
                <w:lang w:val="sr-Cyrl-CS"/>
              </w:rPr>
              <w:t>2</w:t>
            </w:r>
          </w:p>
        </w:tc>
        <w:tc>
          <w:tcPr>
            <w:tcW w:w="4080" w:type="dxa"/>
            <w:vAlign w:val="center"/>
          </w:tcPr>
          <w:p w14:paraId="6D5D40A0" w14:textId="77777777" w:rsidR="00AD1015" w:rsidRPr="0037749F" w:rsidRDefault="00AD1015" w:rsidP="0043568E">
            <w:pPr>
              <w:rPr>
                <w:sz w:val="18"/>
                <w:szCs w:val="18"/>
                <w:lang w:val="sr-Cyrl-CS"/>
              </w:rPr>
            </w:pPr>
            <w:r w:rsidRPr="0037749F">
              <w:rPr>
                <w:sz w:val="18"/>
                <w:szCs w:val="18"/>
                <w:lang w:val="sr-Cyrl-CS"/>
              </w:rPr>
              <w:t>Међуучионички простор</w:t>
            </w:r>
          </w:p>
        </w:tc>
        <w:tc>
          <w:tcPr>
            <w:tcW w:w="1800" w:type="dxa"/>
            <w:vAlign w:val="center"/>
          </w:tcPr>
          <w:p w14:paraId="2D852F77" w14:textId="77777777" w:rsidR="00AD1015" w:rsidRPr="0037749F" w:rsidRDefault="00AD1015" w:rsidP="0043568E">
            <w:pPr>
              <w:rPr>
                <w:sz w:val="18"/>
                <w:szCs w:val="18"/>
                <w:lang w:val="sr-Cyrl-CS"/>
              </w:rPr>
            </w:pPr>
            <w:r w:rsidRPr="0037749F">
              <w:rPr>
                <w:sz w:val="18"/>
                <w:szCs w:val="18"/>
                <w:lang w:val="sr-Cyrl-CS"/>
              </w:rPr>
              <w:t>7</w:t>
            </w:r>
          </w:p>
        </w:tc>
      </w:tr>
      <w:tr w:rsidR="00AD1015" w:rsidRPr="0037749F" w14:paraId="5CF66E13" w14:textId="77777777" w:rsidTr="003A700C">
        <w:trPr>
          <w:trHeight w:val="224"/>
          <w:jc w:val="center"/>
        </w:trPr>
        <w:tc>
          <w:tcPr>
            <w:tcW w:w="1320" w:type="dxa"/>
            <w:vAlign w:val="center"/>
          </w:tcPr>
          <w:p w14:paraId="224F226D" w14:textId="77777777" w:rsidR="00AD1015" w:rsidRPr="0037749F" w:rsidRDefault="00AD1015" w:rsidP="0043568E">
            <w:pPr>
              <w:rPr>
                <w:sz w:val="18"/>
                <w:szCs w:val="18"/>
                <w:lang w:val="sr-Cyrl-CS"/>
              </w:rPr>
            </w:pPr>
            <w:r w:rsidRPr="0037749F">
              <w:rPr>
                <w:sz w:val="18"/>
                <w:szCs w:val="18"/>
                <w:lang w:val="sr-Cyrl-CS"/>
              </w:rPr>
              <w:t>3</w:t>
            </w:r>
          </w:p>
        </w:tc>
        <w:tc>
          <w:tcPr>
            <w:tcW w:w="4080" w:type="dxa"/>
            <w:vAlign w:val="center"/>
          </w:tcPr>
          <w:p w14:paraId="50E8659F" w14:textId="77777777" w:rsidR="00AD1015" w:rsidRPr="0037749F" w:rsidRDefault="00AD1015" w:rsidP="0043568E">
            <w:pPr>
              <w:rPr>
                <w:sz w:val="18"/>
                <w:szCs w:val="18"/>
                <w:lang w:val="sr-Cyrl-CS"/>
              </w:rPr>
            </w:pPr>
            <w:r w:rsidRPr="0037749F">
              <w:rPr>
                <w:sz w:val="18"/>
                <w:szCs w:val="18"/>
                <w:lang w:val="sr-Cyrl-CS"/>
              </w:rPr>
              <w:t>Библиотека</w:t>
            </w:r>
          </w:p>
        </w:tc>
        <w:tc>
          <w:tcPr>
            <w:tcW w:w="1800" w:type="dxa"/>
            <w:vAlign w:val="center"/>
          </w:tcPr>
          <w:p w14:paraId="7E8F5D2C" w14:textId="77777777" w:rsidR="00AD1015" w:rsidRPr="0037749F" w:rsidRDefault="00AD1015" w:rsidP="0043568E">
            <w:pPr>
              <w:rPr>
                <w:sz w:val="18"/>
                <w:szCs w:val="18"/>
                <w:lang w:val="sr-Cyrl-CS"/>
              </w:rPr>
            </w:pPr>
            <w:r w:rsidRPr="0037749F">
              <w:rPr>
                <w:sz w:val="18"/>
                <w:szCs w:val="18"/>
                <w:lang w:val="sr-Cyrl-CS"/>
              </w:rPr>
              <w:t>1</w:t>
            </w:r>
          </w:p>
        </w:tc>
      </w:tr>
      <w:tr w:rsidR="00AD1015" w:rsidRPr="0037749F" w14:paraId="5BF6BA4C" w14:textId="77777777" w:rsidTr="003A700C">
        <w:trPr>
          <w:trHeight w:val="260"/>
          <w:jc w:val="center"/>
        </w:trPr>
        <w:tc>
          <w:tcPr>
            <w:tcW w:w="1320" w:type="dxa"/>
            <w:vAlign w:val="center"/>
          </w:tcPr>
          <w:p w14:paraId="74E9A9F0" w14:textId="77777777" w:rsidR="00AD1015" w:rsidRPr="0037749F" w:rsidRDefault="00AD1015" w:rsidP="0043568E">
            <w:pPr>
              <w:rPr>
                <w:sz w:val="18"/>
                <w:szCs w:val="18"/>
                <w:lang w:val="sr-Cyrl-CS"/>
              </w:rPr>
            </w:pPr>
            <w:r w:rsidRPr="0037749F">
              <w:rPr>
                <w:sz w:val="18"/>
                <w:szCs w:val="18"/>
                <w:lang w:val="sr-Cyrl-CS"/>
              </w:rPr>
              <w:t>4</w:t>
            </w:r>
          </w:p>
        </w:tc>
        <w:tc>
          <w:tcPr>
            <w:tcW w:w="4080" w:type="dxa"/>
            <w:vAlign w:val="center"/>
          </w:tcPr>
          <w:p w14:paraId="432950A0" w14:textId="77777777" w:rsidR="00AD1015" w:rsidRPr="0037749F" w:rsidRDefault="00AD1015" w:rsidP="0043568E">
            <w:pPr>
              <w:rPr>
                <w:sz w:val="18"/>
                <w:szCs w:val="18"/>
                <w:lang w:val="sr-Cyrl-CS"/>
              </w:rPr>
            </w:pPr>
            <w:r w:rsidRPr="0037749F">
              <w:rPr>
                <w:sz w:val="18"/>
                <w:szCs w:val="18"/>
                <w:lang w:val="sr-Cyrl-CS"/>
              </w:rPr>
              <w:t>Канц. секретара</w:t>
            </w:r>
          </w:p>
        </w:tc>
        <w:tc>
          <w:tcPr>
            <w:tcW w:w="1800" w:type="dxa"/>
            <w:vAlign w:val="center"/>
          </w:tcPr>
          <w:p w14:paraId="2306EE75" w14:textId="77777777" w:rsidR="00AD1015" w:rsidRPr="0037749F" w:rsidRDefault="00AD1015" w:rsidP="0043568E">
            <w:pPr>
              <w:rPr>
                <w:sz w:val="18"/>
                <w:szCs w:val="18"/>
                <w:lang w:val="sr-Cyrl-CS"/>
              </w:rPr>
            </w:pPr>
            <w:r w:rsidRPr="0037749F">
              <w:rPr>
                <w:sz w:val="18"/>
                <w:szCs w:val="18"/>
                <w:lang w:val="sr-Cyrl-CS"/>
              </w:rPr>
              <w:t>1</w:t>
            </w:r>
          </w:p>
        </w:tc>
      </w:tr>
      <w:tr w:rsidR="00AD1015" w:rsidRPr="0037749F" w14:paraId="1AF4FB94" w14:textId="77777777" w:rsidTr="003A700C">
        <w:trPr>
          <w:trHeight w:val="170"/>
          <w:jc w:val="center"/>
        </w:trPr>
        <w:tc>
          <w:tcPr>
            <w:tcW w:w="1320" w:type="dxa"/>
            <w:vAlign w:val="center"/>
          </w:tcPr>
          <w:p w14:paraId="2355CD81" w14:textId="77777777" w:rsidR="00AD1015" w:rsidRPr="0037749F" w:rsidRDefault="00AD1015" w:rsidP="0043568E">
            <w:pPr>
              <w:rPr>
                <w:sz w:val="18"/>
                <w:szCs w:val="18"/>
                <w:lang w:val="sr-Cyrl-CS"/>
              </w:rPr>
            </w:pPr>
            <w:r w:rsidRPr="0037749F">
              <w:rPr>
                <w:sz w:val="18"/>
                <w:szCs w:val="18"/>
                <w:lang w:val="sr-Cyrl-CS"/>
              </w:rPr>
              <w:t>5</w:t>
            </w:r>
          </w:p>
        </w:tc>
        <w:tc>
          <w:tcPr>
            <w:tcW w:w="4080" w:type="dxa"/>
            <w:vAlign w:val="center"/>
          </w:tcPr>
          <w:p w14:paraId="2DB983D0" w14:textId="77777777" w:rsidR="00AD1015" w:rsidRPr="0037749F" w:rsidRDefault="00AD1015" w:rsidP="0043568E">
            <w:pPr>
              <w:rPr>
                <w:sz w:val="18"/>
                <w:szCs w:val="18"/>
                <w:lang w:val="sr-Cyrl-CS"/>
              </w:rPr>
            </w:pPr>
            <w:r w:rsidRPr="0037749F">
              <w:rPr>
                <w:sz w:val="18"/>
                <w:szCs w:val="18"/>
                <w:lang w:val="sr-Cyrl-CS"/>
              </w:rPr>
              <w:t>Канц. директора</w:t>
            </w:r>
          </w:p>
        </w:tc>
        <w:tc>
          <w:tcPr>
            <w:tcW w:w="1800" w:type="dxa"/>
            <w:vAlign w:val="center"/>
          </w:tcPr>
          <w:p w14:paraId="41029403" w14:textId="77777777" w:rsidR="00AD1015" w:rsidRPr="0037749F" w:rsidRDefault="00AD1015" w:rsidP="0043568E">
            <w:pPr>
              <w:rPr>
                <w:sz w:val="18"/>
                <w:szCs w:val="18"/>
                <w:lang w:val="sr-Cyrl-CS"/>
              </w:rPr>
            </w:pPr>
            <w:r w:rsidRPr="0037749F">
              <w:rPr>
                <w:sz w:val="18"/>
                <w:szCs w:val="18"/>
                <w:lang w:val="sr-Cyrl-CS"/>
              </w:rPr>
              <w:t>1</w:t>
            </w:r>
          </w:p>
        </w:tc>
      </w:tr>
      <w:tr w:rsidR="00AD1015" w:rsidRPr="0037749F" w14:paraId="3FE71EEA" w14:textId="77777777" w:rsidTr="003A700C">
        <w:trPr>
          <w:trHeight w:val="134"/>
          <w:jc w:val="center"/>
        </w:trPr>
        <w:tc>
          <w:tcPr>
            <w:tcW w:w="1320" w:type="dxa"/>
            <w:vAlign w:val="center"/>
          </w:tcPr>
          <w:p w14:paraId="436410FE" w14:textId="77777777" w:rsidR="00AD1015" w:rsidRPr="0037749F" w:rsidRDefault="00AD1015" w:rsidP="0043568E">
            <w:pPr>
              <w:rPr>
                <w:sz w:val="18"/>
                <w:szCs w:val="18"/>
                <w:lang w:val="sr-Cyrl-CS"/>
              </w:rPr>
            </w:pPr>
            <w:r w:rsidRPr="0037749F">
              <w:rPr>
                <w:sz w:val="18"/>
                <w:szCs w:val="18"/>
                <w:lang w:val="sr-Cyrl-CS"/>
              </w:rPr>
              <w:t>6</w:t>
            </w:r>
          </w:p>
        </w:tc>
        <w:tc>
          <w:tcPr>
            <w:tcW w:w="4080" w:type="dxa"/>
            <w:vAlign w:val="center"/>
          </w:tcPr>
          <w:p w14:paraId="70ECAAE6" w14:textId="77777777" w:rsidR="00AD1015" w:rsidRPr="0037749F" w:rsidRDefault="00AD1015" w:rsidP="0043568E">
            <w:pPr>
              <w:rPr>
                <w:sz w:val="18"/>
                <w:szCs w:val="18"/>
                <w:lang w:val="sr-Cyrl-CS"/>
              </w:rPr>
            </w:pPr>
            <w:r w:rsidRPr="0037749F">
              <w:rPr>
                <w:sz w:val="18"/>
                <w:szCs w:val="18"/>
                <w:lang w:val="sr-Cyrl-CS"/>
              </w:rPr>
              <w:t>Канц. рачуноводства</w:t>
            </w:r>
          </w:p>
        </w:tc>
        <w:tc>
          <w:tcPr>
            <w:tcW w:w="1800" w:type="dxa"/>
            <w:vAlign w:val="center"/>
          </w:tcPr>
          <w:p w14:paraId="42653676" w14:textId="77777777" w:rsidR="00AD1015" w:rsidRPr="0037749F" w:rsidRDefault="00AD1015" w:rsidP="0043568E">
            <w:pPr>
              <w:rPr>
                <w:sz w:val="18"/>
                <w:szCs w:val="18"/>
                <w:lang w:val="sr-Cyrl-CS"/>
              </w:rPr>
            </w:pPr>
            <w:r w:rsidRPr="0037749F">
              <w:rPr>
                <w:sz w:val="18"/>
                <w:szCs w:val="18"/>
                <w:lang w:val="sr-Cyrl-CS"/>
              </w:rPr>
              <w:t>1</w:t>
            </w:r>
          </w:p>
        </w:tc>
      </w:tr>
      <w:tr w:rsidR="00AD1015" w:rsidRPr="0037749F" w14:paraId="44663D18" w14:textId="77777777" w:rsidTr="003A700C">
        <w:trPr>
          <w:trHeight w:val="188"/>
          <w:jc w:val="center"/>
        </w:trPr>
        <w:tc>
          <w:tcPr>
            <w:tcW w:w="1320" w:type="dxa"/>
            <w:vAlign w:val="center"/>
          </w:tcPr>
          <w:p w14:paraId="2099CCE1" w14:textId="77777777" w:rsidR="00AD1015" w:rsidRPr="0037749F" w:rsidRDefault="00AD1015" w:rsidP="0043568E">
            <w:pPr>
              <w:rPr>
                <w:sz w:val="18"/>
                <w:szCs w:val="18"/>
                <w:lang w:val="sr-Cyrl-CS"/>
              </w:rPr>
            </w:pPr>
            <w:r w:rsidRPr="0037749F">
              <w:rPr>
                <w:sz w:val="18"/>
                <w:szCs w:val="18"/>
                <w:lang w:val="sr-Cyrl-CS"/>
              </w:rPr>
              <w:t>7</w:t>
            </w:r>
          </w:p>
        </w:tc>
        <w:tc>
          <w:tcPr>
            <w:tcW w:w="4080" w:type="dxa"/>
            <w:vAlign w:val="center"/>
          </w:tcPr>
          <w:p w14:paraId="47558D5C" w14:textId="77777777" w:rsidR="00AD1015" w:rsidRPr="0037749F" w:rsidRDefault="00AD1015" w:rsidP="0043568E">
            <w:pPr>
              <w:rPr>
                <w:sz w:val="18"/>
                <w:szCs w:val="18"/>
                <w:lang w:val="sr-Cyrl-CS"/>
              </w:rPr>
            </w:pPr>
            <w:r w:rsidRPr="0037749F">
              <w:rPr>
                <w:sz w:val="18"/>
                <w:szCs w:val="18"/>
                <w:lang w:val="sr-Cyrl-CS"/>
              </w:rPr>
              <w:t>Канц. ПП службе</w:t>
            </w:r>
          </w:p>
        </w:tc>
        <w:tc>
          <w:tcPr>
            <w:tcW w:w="1800" w:type="dxa"/>
            <w:vAlign w:val="center"/>
          </w:tcPr>
          <w:p w14:paraId="381CD00C" w14:textId="77777777" w:rsidR="00AD1015" w:rsidRPr="0037749F" w:rsidRDefault="00AD1015" w:rsidP="0043568E">
            <w:pPr>
              <w:rPr>
                <w:sz w:val="18"/>
                <w:szCs w:val="18"/>
                <w:lang w:val="sr-Cyrl-CS"/>
              </w:rPr>
            </w:pPr>
            <w:r w:rsidRPr="0037749F">
              <w:rPr>
                <w:sz w:val="18"/>
                <w:szCs w:val="18"/>
                <w:lang w:val="sr-Cyrl-CS"/>
              </w:rPr>
              <w:t>1</w:t>
            </w:r>
          </w:p>
        </w:tc>
      </w:tr>
      <w:tr w:rsidR="00AD1015" w:rsidRPr="0037749F" w14:paraId="21427949" w14:textId="77777777" w:rsidTr="003A700C">
        <w:trPr>
          <w:trHeight w:val="152"/>
          <w:jc w:val="center"/>
        </w:trPr>
        <w:tc>
          <w:tcPr>
            <w:tcW w:w="1320" w:type="dxa"/>
            <w:vAlign w:val="center"/>
          </w:tcPr>
          <w:p w14:paraId="2142884E" w14:textId="77777777" w:rsidR="00AD1015" w:rsidRPr="0037749F" w:rsidRDefault="00AD1015" w:rsidP="0043568E">
            <w:pPr>
              <w:rPr>
                <w:sz w:val="18"/>
                <w:szCs w:val="18"/>
                <w:lang w:val="sr-Cyrl-CS"/>
              </w:rPr>
            </w:pPr>
            <w:r w:rsidRPr="0037749F">
              <w:rPr>
                <w:sz w:val="18"/>
                <w:szCs w:val="18"/>
                <w:lang w:val="sr-Cyrl-CS"/>
              </w:rPr>
              <w:t>8</w:t>
            </w:r>
          </w:p>
        </w:tc>
        <w:tc>
          <w:tcPr>
            <w:tcW w:w="4080" w:type="dxa"/>
            <w:vAlign w:val="center"/>
          </w:tcPr>
          <w:p w14:paraId="1073CFDC" w14:textId="77777777" w:rsidR="00AD1015" w:rsidRPr="0037749F" w:rsidRDefault="00AD1015" w:rsidP="0043568E">
            <w:pPr>
              <w:rPr>
                <w:sz w:val="18"/>
                <w:szCs w:val="18"/>
                <w:lang w:val="sr-Cyrl-CS"/>
              </w:rPr>
            </w:pPr>
            <w:r w:rsidRPr="0037749F">
              <w:rPr>
                <w:sz w:val="18"/>
                <w:szCs w:val="18"/>
                <w:lang w:val="sr-Cyrl-CS"/>
              </w:rPr>
              <w:t>Наставничка зборница</w:t>
            </w:r>
          </w:p>
        </w:tc>
        <w:tc>
          <w:tcPr>
            <w:tcW w:w="1800" w:type="dxa"/>
            <w:vAlign w:val="center"/>
          </w:tcPr>
          <w:p w14:paraId="45F9F540" w14:textId="77777777" w:rsidR="00AD1015" w:rsidRPr="0037749F" w:rsidRDefault="00AD1015" w:rsidP="0043568E">
            <w:pPr>
              <w:rPr>
                <w:sz w:val="18"/>
                <w:szCs w:val="18"/>
                <w:lang w:val="sr-Cyrl-CS"/>
              </w:rPr>
            </w:pPr>
            <w:r w:rsidRPr="0037749F">
              <w:rPr>
                <w:sz w:val="18"/>
                <w:szCs w:val="18"/>
                <w:lang w:val="sr-Cyrl-CS"/>
              </w:rPr>
              <w:t>1</w:t>
            </w:r>
          </w:p>
        </w:tc>
      </w:tr>
      <w:tr w:rsidR="00AD1015" w:rsidRPr="0037749F" w14:paraId="762B77E5" w14:textId="77777777" w:rsidTr="003A700C">
        <w:trPr>
          <w:trHeight w:val="197"/>
          <w:jc w:val="center"/>
        </w:trPr>
        <w:tc>
          <w:tcPr>
            <w:tcW w:w="1320" w:type="dxa"/>
            <w:vAlign w:val="center"/>
          </w:tcPr>
          <w:p w14:paraId="0E33A19E" w14:textId="77777777" w:rsidR="00AD1015" w:rsidRPr="0037749F" w:rsidRDefault="00AD1015" w:rsidP="0043568E">
            <w:pPr>
              <w:rPr>
                <w:sz w:val="18"/>
                <w:szCs w:val="18"/>
                <w:lang w:val="sr-Cyrl-CS"/>
              </w:rPr>
            </w:pPr>
            <w:r w:rsidRPr="0037749F">
              <w:rPr>
                <w:sz w:val="18"/>
                <w:szCs w:val="18"/>
                <w:lang w:val="sr-Cyrl-CS"/>
              </w:rPr>
              <w:t>9</w:t>
            </w:r>
          </w:p>
        </w:tc>
        <w:tc>
          <w:tcPr>
            <w:tcW w:w="4080" w:type="dxa"/>
            <w:vAlign w:val="center"/>
          </w:tcPr>
          <w:p w14:paraId="6DCBD16F" w14:textId="77777777" w:rsidR="00AD1015" w:rsidRPr="0037749F" w:rsidRDefault="00AD1015" w:rsidP="0043568E">
            <w:pPr>
              <w:rPr>
                <w:sz w:val="18"/>
                <w:szCs w:val="18"/>
                <w:lang w:val="sr-Cyrl-CS"/>
              </w:rPr>
            </w:pPr>
            <w:r w:rsidRPr="0037749F">
              <w:rPr>
                <w:sz w:val="18"/>
                <w:szCs w:val="18"/>
                <w:lang w:val="sr-Cyrl-CS"/>
              </w:rPr>
              <w:t>Просторија за теткице</w:t>
            </w:r>
          </w:p>
        </w:tc>
        <w:tc>
          <w:tcPr>
            <w:tcW w:w="1800" w:type="dxa"/>
            <w:vAlign w:val="center"/>
          </w:tcPr>
          <w:p w14:paraId="3F2E8184" w14:textId="77777777" w:rsidR="00AD1015" w:rsidRPr="0037749F" w:rsidRDefault="00AD1015" w:rsidP="0043568E">
            <w:pPr>
              <w:rPr>
                <w:sz w:val="18"/>
                <w:szCs w:val="18"/>
              </w:rPr>
            </w:pPr>
            <w:r w:rsidRPr="0037749F">
              <w:rPr>
                <w:sz w:val="18"/>
                <w:szCs w:val="18"/>
                <w:lang w:val="sr-Cyrl-CS"/>
              </w:rPr>
              <w:t>1</w:t>
            </w:r>
          </w:p>
        </w:tc>
      </w:tr>
      <w:tr w:rsidR="00701475" w:rsidRPr="0037749F" w14:paraId="5B7CCD22" w14:textId="77777777" w:rsidTr="003A700C">
        <w:trPr>
          <w:trHeight w:val="161"/>
          <w:jc w:val="center"/>
        </w:trPr>
        <w:tc>
          <w:tcPr>
            <w:tcW w:w="1320" w:type="dxa"/>
            <w:vAlign w:val="center"/>
          </w:tcPr>
          <w:p w14:paraId="7CA38F50" w14:textId="77777777" w:rsidR="00701475" w:rsidRPr="0037749F" w:rsidRDefault="00701475" w:rsidP="0043568E">
            <w:pPr>
              <w:rPr>
                <w:sz w:val="18"/>
                <w:szCs w:val="18"/>
                <w:lang w:val="sr-Cyrl-CS"/>
              </w:rPr>
            </w:pPr>
            <w:r w:rsidRPr="0037749F">
              <w:rPr>
                <w:sz w:val="18"/>
                <w:szCs w:val="18"/>
              </w:rPr>
              <w:t>10</w:t>
            </w:r>
          </w:p>
        </w:tc>
        <w:tc>
          <w:tcPr>
            <w:tcW w:w="4080" w:type="dxa"/>
            <w:vAlign w:val="center"/>
          </w:tcPr>
          <w:p w14:paraId="29BDEB79" w14:textId="77777777" w:rsidR="00701475" w:rsidRPr="0037749F" w:rsidRDefault="00370FFC" w:rsidP="0043568E">
            <w:pPr>
              <w:rPr>
                <w:sz w:val="18"/>
                <w:szCs w:val="18"/>
                <w:lang w:val="sr-Cyrl-CS"/>
              </w:rPr>
            </w:pPr>
            <w:r w:rsidRPr="0037749F">
              <w:rPr>
                <w:sz w:val="18"/>
                <w:szCs w:val="18"/>
                <w:lang w:val="sr-Cyrl-CS"/>
              </w:rPr>
              <w:t>Дигитална учионица</w:t>
            </w:r>
          </w:p>
        </w:tc>
        <w:tc>
          <w:tcPr>
            <w:tcW w:w="1800" w:type="dxa"/>
            <w:vAlign w:val="center"/>
          </w:tcPr>
          <w:p w14:paraId="75FF3AB9" w14:textId="77777777" w:rsidR="00701475" w:rsidRPr="0037749F" w:rsidRDefault="00553D11" w:rsidP="0043568E">
            <w:pPr>
              <w:rPr>
                <w:sz w:val="18"/>
                <w:szCs w:val="18"/>
                <w:lang w:val="sr-Cyrl-CS"/>
              </w:rPr>
            </w:pPr>
            <w:r w:rsidRPr="0037749F">
              <w:rPr>
                <w:sz w:val="18"/>
                <w:szCs w:val="18"/>
                <w:lang w:val="sr-Cyrl-CS"/>
              </w:rPr>
              <w:t>1</w:t>
            </w:r>
          </w:p>
        </w:tc>
      </w:tr>
      <w:tr w:rsidR="00370FFC" w:rsidRPr="0037749F" w14:paraId="1FB99851" w14:textId="77777777" w:rsidTr="003A700C">
        <w:trPr>
          <w:trHeight w:val="224"/>
          <w:jc w:val="center"/>
        </w:trPr>
        <w:tc>
          <w:tcPr>
            <w:tcW w:w="1320" w:type="dxa"/>
            <w:vAlign w:val="center"/>
          </w:tcPr>
          <w:p w14:paraId="5DD669FE" w14:textId="77777777" w:rsidR="00370FFC" w:rsidRPr="0037749F" w:rsidRDefault="00370FFC" w:rsidP="0043568E">
            <w:pPr>
              <w:rPr>
                <w:sz w:val="18"/>
                <w:szCs w:val="18"/>
                <w:lang w:val="sr-Cyrl-CS"/>
              </w:rPr>
            </w:pPr>
            <w:r w:rsidRPr="0037749F">
              <w:rPr>
                <w:sz w:val="18"/>
                <w:szCs w:val="18"/>
                <w:lang w:val="sr-Cyrl-CS"/>
              </w:rPr>
              <w:t>11</w:t>
            </w:r>
          </w:p>
        </w:tc>
        <w:tc>
          <w:tcPr>
            <w:tcW w:w="4080" w:type="dxa"/>
            <w:vAlign w:val="center"/>
          </w:tcPr>
          <w:p w14:paraId="05AD0A8C" w14:textId="77777777" w:rsidR="00370FFC" w:rsidRPr="0037749F" w:rsidRDefault="00370FFC" w:rsidP="0043568E">
            <w:pPr>
              <w:rPr>
                <w:sz w:val="18"/>
                <w:szCs w:val="18"/>
                <w:lang w:val="sr-Cyrl-CS"/>
              </w:rPr>
            </w:pPr>
            <w:r w:rsidRPr="0037749F">
              <w:rPr>
                <w:sz w:val="18"/>
                <w:szCs w:val="18"/>
                <w:lang w:val="sr-Cyrl-CS"/>
              </w:rPr>
              <w:t>Мултимедијалне учионице</w:t>
            </w:r>
          </w:p>
        </w:tc>
        <w:tc>
          <w:tcPr>
            <w:tcW w:w="1800" w:type="dxa"/>
            <w:vAlign w:val="center"/>
          </w:tcPr>
          <w:p w14:paraId="5A7A4518" w14:textId="77777777" w:rsidR="00370FFC" w:rsidRPr="0037749F" w:rsidRDefault="00DF339A" w:rsidP="0043568E">
            <w:pPr>
              <w:rPr>
                <w:sz w:val="18"/>
                <w:szCs w:val="18"/>
                <w:lang w:val="sr-Cyrl-CS"/>
              </w:rPr>
            </w:pPr>
            <w:r w:rsidRPr="0037749F">
              <w:rPr>
                <w:sz w:val="18"/>
                <w:szCs w:val="18"/>
                <w:lang w:val="sr-Cyrl-CS"/>
              </w:rPr>
              <w:t>17</w:t>
            </w:r>
          </w:p>
        </w:tc>
      </w:tr>
    </w:tbl>
    <w:p w14:paraId="2E1512CD" w14:textId="77777777" w:rsidR="00AD1015" w:rsidRPr="00AC5506" w:rsidRDefault="00AD1015" w:rsidP="00551438">
      <w:pPr>
        <w:ind w:firstLine="720"/>
        <w:rPr>
          <w:sz w:val="20"/>
          <w:szCs w:val="20"/>
          <w:highlight w:val="cyan"/>
          <w:lang w:val="sr-Cyrl-CS"/>
        </w:rPr>
      </w:pPr>
    </w:p>
    <w:p w14:paraId="797EFEDD" w14:textId="77777777" w:rsidR="00AD1015" w:rsidRPr="00AC5506" w:rsidRDefault="00AD1015" w:rsidP="00551438">
      <w:pPr>
        <w:ind w:firstLine="720"/>
        <w:rPr>
          <w:sz w:val="20"/>
          <w:szCs w:val="20"/>
          <w:lang w:val="sr-Cyrl-CS"/>
        </w:rPr>
      </w:pPr>
      <w:r w:rsidRPr="00AC5506">
        <w:rPr>
          <w:sz w:val="20"/>
          <w:szCs w:val="20"/>
          <w:lang w:val="sr-Cyrl-CS"/>
        </w:rPr>
        <w:t>За наставу физичког васпитања користе се два спортска терена (рукометна) у школском дворишту, школа нема фискултурну салу</w:t>
      </w:r>
      <w:r w:rsidR="003112CF" w:rsidRPr="00AC5506">
        <w:rPr>
          <w:sz w:val="20"/>
          <w:szCs w:val="20"/>
          <w:lang w:val="sr-Cyrl-CS"/>
        </w:rPr>
        <w:t>,у току зиме настава физичког се одвија у имровизованој сали,преграђеном ходнику који због носећих стубова који су у средини онемогућава извођење наставе на адекватан начин</w:t>
      </w:r>
      <w:r w:rsidRPr="00AC5506">
        <w:rPr>
          <w:sz w:val="20"/>
          <w:szCs w:val="20"/>
          <w:lang w:val="sr-Cyrl-CS"/>
        </w:rPr>
        <w:t>.</w:t>
      </w:r>
    </w:p>
    <w:p w14:paraId="18044D90" w14:textId="77777777" w:rsidR="00AD1015" w:rsidRPr="00AC5506" w:rsidRDefault="00AD1015" w:rsidP="00551438">
      <w:pPr>
        <w:rPr>
          <w:sz w:val="20"/>
          <w:szCs w:val="20"/>
          <w:highlight w:val="cyan"/>
          <w:lang w:val="ru-RU"/>
        </w:rPr>
      </w:pPr>
    </w:p>
    <w:p w14:paraId="782048BA" w14:textId="4BD6E477" w:rsidR="009A1221" w:rsidRDefault="009A1221" w:rsidP="00551438">
      <w:pPr>
        <w:ind w:firstLine="720"/>
        <w:rPr>
          <w:b/>
          <w:sz w:val="20"/>
          <w:szCs w:val="20"/>
          <w:highlight w:val="cyan"/>
        </w:rPr>
      </w:pPr>
    </w:p>
    <w:p w14:paraId="0E079847" w14:textId="77777777" w:rsidR="0037749F" w:rsidRDefault="0037749F" w:rsidP="00551438">
      <w:pPr>
        <w:ind w:firstLine="720"/>
        <w:rPr>
          <w:b/>
          <w:sz w:val="20"/>
          <w:szCs w:val="20"/>
          <w:highlight w:val="cyan"/>
        </w:rPr>
      </w:pPr>
    </w:p>
    <w:p w14:paraId="586169E0" w14:textId="2C279563" w:rsidR="0037749F" w:rsidRDefault="0037749F" w:rsidP="00551438">
      <w:pPr>
        <w:ind w:firstLine="720"/>
        <w:rPr>
          <w:b/>
          <w:sz w:val="20"/>
          <w:szCs w:val="20"/>
          <w:highlight w:val="cyan"/>
        </w:rPr>
      </w:pPr>
    </w:p>
    <w:p w14:paraId="059AB6BC" w14:textId="7FEB8455" w:rsidR="0037749F" w:rsidRDefault="0037749F" w:rsidP="00551438">
      <w:pPr>
        <w:ind w:firstLine="720"/>
        <w:rPr>
          <w:b/>
          <w:sz w:val="20"/>
          <w:szCs w:val="20"/>
          <w:highlight w:val="cyan"/>
        </w:rPr>
      </w:pPr>
    </w:p>
    <w:p w14:paraId="0940A3E6" w14:textId="77777777" w:rsidR="0037749F" w:rsidRPr="00AC5506" w:rsidRDefault="0037749F" w:rsidP="00551438">
      <w:pPr>
        <w:ind w:firstLine="720"/>
        <w:rPr>
          <w:b/>
          <w:sz w:val="20"/>
          <w:szCs w:val="20"/>
          <w:highlight w:val="cyan"/>
        </w:rPr>
      </w:pPr>
    </w:p>
    <w:p w14:paraId="0993095A" w14:textId="2B613910" w:rsidR="009F0B4F" w:rsidRPr="00AC5506" w:rsidRDefault="0097728D" w:rsidP="00551438">
      <w:pPr>
        <w:pStyle w:val="Heading2"/>
        <w:numPr>
          <w:ilvl w:val="0"/>
          <w:numId w:val="0"/>
        </w:numPr>
        <w:ind w:left="426"/>
        <w:rPr>
          <w:rFonts w:ascii="Times New Roman" w:hAnsi="Times New Roman"/>
          <w:sz w:val="20"/>
          <w:szCs w:val="20"/>
        </w:rPr>
      </w:pPr>
      <w:bookmarkStart w:id="27" w:name="_Toc82457233"/>
      <w:bookmarkStart w:id="28" w:name="_Toc82521178"/>
      <w:r w:rsidRPr="0043568E">
        <w:rPr>
          <w:rFonts w:ascii="Times New Roman" w:hAnsi="Times New Roman"/>
          <w:b/>
          <w:bCs/>
          <w:sz w:val="20"/>
          <w:szCs w:val="20"/>
        </w:rPr>
        <w:t>2.1</w:t>
      </w:r>
      <w:r w:rsidR="0037749F">
        <w:rPr>
          <w:rFonts w:ascii="Times New Roman" w:hAnsi="Times New Roman"/>
          <w:b/>
          <w:bCs/>
          <w:sz w:val="20"/>
          <w:szCs w:val="20"/>
          <w:lang w:val="sr-Cyrl-RS"/>
        </w:rPr>
        <w:t xml:space="preserve"> </w:t>
      </w:r>
      <w:r w:rsidR="009F0B4F" w:rsidRPr="0043568E">
        <w:rPr>
          <w:rFonts w:ascii="Times New Roman" w:hAnsi="Times New Roman"/>
          <w:b/>
          <w:bCs/>
          <w:sz w:val="20"/>
          <w:szCs w:val="20"/>
        </w:rPr>
        <w:t>Наставна</w:t>
      </w:r>
      <w:r w:rsidR="009F0B4F" w:rsidRPr="00AC5506">
        <w:rPr>
          <w:rFonts w:ascii="Times New Roman" w:hAnsi="Times New Roman"/>
          <w:b/>
          <w:sz w:val="20"/>
          <w:szCs w:val="20"/>
        </w:rPr>
        <w:t xml:space="preserve"> средства и опрема</w:t>
      </w:r>
      <w:bookmarkEnd w:id="27"/>
      <w:bookmarkEnd w:id="28"/>
    </w:p>
    <w:p w14:paraId="68DA65E2" w14:textId="77777777" w:rsidR="009F0B4F" w:rsidRPr="00AC5506" w:rsidRDefault="009F0B4F" w:rsidP="00551438">
      <w:pPr>
        <w:ind w:firstLine="720"/>
        <w:rPr>
          <w:color w:val="FF0000"/>
          <w:sz w:val="20"/>
          <w:szCs w:val="20"/>
          <w:lang w:val="sr-Cyrl-CS"/>
        </w:rPr>
      </w:pPr>
    </w:p>
    <w:p w14:paraId="1D83850B" w14:textId="77777777" w:rsidR="009F0B4F" w:rsidRPr="00AC5506" w:rsidRDefault="009F0B4F" w:rsidP="00551438">
      <w:pPr>
        <w:ind w:firstLine="720"/>
        <w:rPr>
          <w:sz w:val="20"/>
          <w:szCs w:val="20"/>
          <w:lang w:val="sr-Cyrl-CS"/>
        </w:rPr>
      </w:pPr>
      <w:r w:rsidRPr="00AC5506">
        <w:rPr>
          <w:sz w:val="20"/>
          <w:szCs w:val="20"/>
          <w:lang w:val="sr-Cyrl-CS"/>
        </w:rPr>
        <w:t>Опремљеност школе наставним средствима је испод минималне потребе за рад основне школе према Нормативу.</w:t>
      </w:r>
      <w:r w:rsidR="00A637CE" w:rsidRPr="00AC5506">
        <w:rPr>
          <w:sz w:val="20"/>
          <w:szCs w:val="20"/>
          <w:lang w:val="sr-Cyrl-CS"/>
        </w:rPr>
        <w:t xml:space="preserve"> Набавка наставних средстава је један  од важнијих приоритета руководства школе,тако да се  сваке године ради на набавци наставних средстава али с обзиром на ограничена финансијска средства то још увек не задовољава потребе наставника и ученика. Од ове </w:t>
      </w:r>
      <w:r w:rsidR="008D462C" w:rsidRPr="00AC5506">
        <w:rPr>
          <w:sz w:val="20"/>
          <w:szCs w:val="20"/>
          <w:lang w:val="sr-Cyrl-CS"/>
        </w:rPr>
        <w:t xml:space="preserve">школске године школа је обезбедила да </w:t>
      </w:r>
      <w:r w:rsidR="00A76A0B" w:rsidRPr="00AC5506">
        <w:rPr>
          <w:sz w:val="20"/>
          <w:szCs w:val="20"/>
          <w:lang w:val="sr-Cyrl-CS"/>
        </w:rPr>
        <w:t xml:space="preserve"> скоро </w:t>
      </w:r>
      <w:r w:rsidR="008D462C" w:rsidRPr="00AC5506">
        <w:rPr>
          <w:sz w:val="20"/>
          <w:szCs w:val="20"/>
          <w:lang w:val="sr-Cyrl-CS"/>
        </w:rPr>
        <w:t>све учионице имају бим пројекторе, и наставља се опремањем кабинета рачунарима како би све учионице добиле функционалне рачунаре</w:t>
      </w:r>
      <w:r w:rsidR="00A76A0B" w:rsidRPr="00AC5506">
        <w:rPr>
          <w:sz w:val="20"/>
          <w:szCs w:val="20"/>
          <w:lang w:val="sr-Cyrl-CS"/>
        </w:rPr>
        <w:t xml:space="preserve"> и бим пројекторе</w:t>
      </w:r>
      <w:r w:rsidR="008D462C" w:rsidRPr="00AC5506">
        <w:rPr>
          <w:sz w:val="20"/>
          <w:szCs w:val="20"/>
          <w:lang w:val="sr-Cyrl-CS"/>
        </w:rPr>
        <w:t>.</w:t>
      </w:r>
    </w:p>
    <w:p w14:paraId="5993A6B9" w14:textId="77777777" w:rsidR="009F0B4F" w:rsidRPr="00AC5506" w:rsidRDefault="009F0B4F" w:rsidP="00551438">
      <w:pPr>
        <w:ind w:firstLine="720"/>
        <w:rPr>
          <w:sz w:val="20"/>
          <w:szCs w:val="20"/>
          <w:lang w:val="sr-Cyrl-CS"/>
        </w:rPr>
      </w:pPr>
    </w:p>
    <w:p w14:paraId="106FFC19" w14:textId="77777777" w:rsidR="009F0B4F" w:rsidRPr="00AC5506" w:rsidRDefault="009F0B4F" w:rsidP="00551438">
      <w:pPr>
        <w:ind w:firstLine="720"/>
        <w:rPr>
          <w:sz w:val="20"/>
          <w:szCs w:val="20"/>
        </w:rPr>
      </w:pPr>
      <w:r w:rsidRPr="00AC5506">
        <w:rPr>
          <w:sz w:val="20"/>
          <w:szCs w:val="20"/>
          <w:lang w:val="sr-Cyrl-CS"/>
        </w:rPr>
        <w:t>Табеларни преглед наставних средстава</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0"/>
        <w:gridCol w:w="1577"/>
        <w:gridCol w:w="1663"/>
      </w:tblGrid>
      <w:tr w:rsidR="009F0B4F" w:rsidRPr="0037749F" w14:paraId="58935635" w14:textId="77777777" w:rsidTr="003A700C">
        <w:tc>
          <w:tcPr>
            <w:tcW w:w="1080" w:type="dxa"/>
            <w:shd w:val="clear" w:color="auto" w:fill="CCCCCC"/>
            <w:vAlign w:val="center"/>
          </w:tcPr>
          <w:p w14:paraId="33270C58" w14:textId="77777777" w:rsidR="009F0B4F" w:rsidRPr="0037749F" w:rsidRDefault="009F0B4F" w:rsidP="00551438">
            <w:pPr>
              <w:rPr>
                <w:sz w:val="18"/>
                <w:szCs w:val="18"/>
                <w:lang w:val="sr-Cyrl-CS"/>
              </w:rPr>
            </w:pPr>
            <w:r w:rsidRPr="0037749F">
              <w:rPr>
                <w:sz w:val="18"/>
                <w:szCs w:val="18"/>
                <w:lang w:val="sr-Cyrl-CS"/>
              </w:rPr>
              <w:t>Редни број</w:t>
            </w:r>
          </w:p>
        </w:tc>
        <w:tc>
          <w:tcPr>
            <w:tcW w:w="3600" w:type="dxa"/>
            <w:shd w:val="clear" w:color="auto" w:fill="CCCCCC"/>
            <w:vAlign w:val="center"/>
          </w:tcPr>
          <w:p w14:paraId="7C116DD2" w14:textId="77777777" w:rsidR="009F0B4F" w:rsidRPr="0037749F" w:rsidRDefault="009F0B4F" w:rsidP="00551438">
            <w:pPr>
              <w:rPr>
                <w:sz w:val="18"/>
                <w:szCs w:val="18"/>
                <w:lang w:val="sr-Cyrl-CS"/>
              </w:rPr>
            </w:pPr>
            <w:r w:rsidRPr="0037749F">
              <w:rPr>
                <w:sz w:val="18"/>
                <w:szCs w:val="18"/>
                <w:lang w:val="sr-Cyrl-CS"/>
              </w:rPr>
              <w:t>Наставно средство</w:t>
            </w:r>
          </w:p>
        </w:tc>
        <w:tc>
          <w:tcPr>
            <w:tcW w:w="1577" w:type="dxa"/>
            <w:shd w:val="clear" w:color="auto" w:fill="CCCCCC"/>
            <w:vAlign w:val="center"/>
          </w:tcPr>
          <w:p w14:paraId="43AF1A09" w14:textId="77777777" w:rsidR="009F0B4F" w:rsidRPr="0037749F" w:rsidRDefault="009F0B4F" w:rsidP="00551438">
            <w:pPr>
              <w:rPr>
                <w:sz w:val="18"/>
                <w:szCs w:val="18"/>
                <w:lang w:val="sr-Cyrl-CS"/>
              </w:rPr>
            </w:pPr>
            <w:r w:rsidRPr="0037749F">
              <w:rPr>
                <w:sz w:val="18"/>
                <w:szCs w:val="18"/>
                <w:lang w:val="sr-Cyrl-CS"/>
              </w:rPr>
              <w:t>Бројно стање</w:t>
            </w:r>
          </w:p>
        </w:tc>
        <w:tc>
          <w:tcPr>
            <w:tcW w:w="1663" w:type="dxa"/>
            <w:shd w:val="clear" w:color="auto" w:fill="CCCCCC"/>
            <w:vAlign w:val="center"/>
          </w:tcPr>
          <w:p w14:paraId="2F8691C7" w14:textId="77777777" w:rsidR="009F0B4F" w:rsidRPr="0037749F" w:rsidRDefault="009F0B4F" w:rsidP="00551438">
            <w:pPr>
              <w:rPr>
                <w:sz w:val="18"/>
                <w:szCs w:val="18"/>
                <w:lang w:val="sr-Cyrl-CS"/>
              </w:rPr>
            </w:pPr>
            <w:r w:rsidRPr="0037749F">
              <w:rPr>
                <w:sz w:val="18"/>
                <w:szCs w:val="18"/>
                <w:lang w:val="sr-Cyrl-CS"/>
              </w:rPr>
              <w:t>Исправно</w:t>
            </w:r>
          </w:p>
        </w:tc>
      </w:tr>
      <w:tr w:rsidR="009F0B4F" w:rsidRPr="0037749F" w14:paraId="42C24021" w14:textId="77777777" w:rsidTr="003A700C">
        <w:tc>
          <w:tcPr>
            <w:tcW w:w="1080" w:type="dxa"/>
            <w:vAlign w:val="center"/>
          </w:tcPr>
          <w:p w14:paraId="275F2412" w14:textId="77777777" w:rsidR="009F0B4F" w:rsidRPr="0037749F" w:rsidRDefault="009F0B4F" w:rsidP="00551438">
            <w:pPr>
              <w:rPr>
                <w:sz w:val="18"/>
                <w:szCs w:val="18"/>
                <w:lang w:val="sr-Cyrl-CS"/>
              </w:rPr>
            </w:pPr>
            <w:r w:rsidRPr="0037749F">
              <w:rPr>
                <w:sz w:val="18"/>
                <w:szCs w:val="18"/>
                <w:lang w:val="sr-Cyrl-CS"/>
              </w:rPr>
              <w:t>1</w:t>
            </w:r>
          </w:p>
        </w:tc>
        <w:tc>
          <w:tcPr>
            <w:tcW w:w="3600" w:type="dxa"/>
            <w:vAlign w:val="center"/>
          </w:tcPr>
          <w:p w14:paraId="07F780D6" w14:textId="77777777" w:rsidR="009F0B4F" w:rsidRPr="0037749F" w:rsidRDefault="009F0B4F" w:rsidP="00551438">
            <w:pPr>
              <w:rPr>
                <w:sz w:val="18"/>
                <w:szCs w:val="18"/>
                <w:lang w:val="sr-Cyrl-CS"/>
              </w:rPr>
            </w:pPr>
            <w:r w:rsidRPr="0037749F">
              <w:rPr>
                <w:sz w:val="18"/>
                <w:szCs w:val="18"/>
                <w:lang w:val="sr-Cyrl-CS"/>
              </w:rPr>
              <w:t>Графоскоп (преносиви)</w:t>
            </w:r>
          </w:p>
        </w:tc>
        <w:tc>
          <w:tcPr>
            <w:tcW w:w="1577" w:type="dxa"/>
            <w:vAlign w:val="center"/>
          </w:tcPr>
          <w:p w14:paraId="3D16515B" w14:textId="77777777" w:rsidR="009F0B4F" w:rsidRPr="0037749F" w:rsidRDefault="009F0B4F" w:rsidP="00551438">
            <w:pPr>
              <w:rPr>
                <w:sz w:val="18"/>
                <w:szCs w:val="18"/>
                <w:lang w:val="sr-Cyrl-CS"/>
              </w:rPr>
            </w:pPr>
            <w:r w:rsidRPr="0037749F">
              <w:rPr>
                <w:sz w:val="18"/>
                <w:szCs w:val="18"/>
                <w:lang w:val="sr-Cyrl-CS"/>
              </w:rPr>
              <w:t>1</w:t>
            </w:r>
          </w:p>
        </w:tc>
        <w:tc>
          <w:tcPr>
            <w:tcW w:w="1663" w:type="dxa"/>
            <w:vAlign w:val="center"/>
          </w:tcPr>
          <w:p w14:paraId="1C3BF211" w14:textId="77777777" w:rsidR="009F0B4F" w:rsidRPr="0037749F" w:rsidRDefault="009F0B4F" w:rsidP="00551438">
            <w:pPr>
              <w:rPr>
                <w:sz w:val="18"/>
                <w:szCs w:val="18"/>
                <w:lang w:val="sr-Cyrl-CS"/>
              </w:rPr>
            </w:pPr>
            <w:r w:rsidRPr="0037749F">
              <w:rPr>
                <w:sz w:val="18"/>
                <w:szCs w:val="18"/>
                <w:lang w:val="sr-Cyrl-CS"/>
              </w:rPr>
              <w:t>1</w:t>
            </w:r>
          </w:p>
        </w:tc>
      </w:tr>
      <w:tr w:rsidR="009F0B4F" w:rsidRPr="0037749F" w14:paraId="500B908B" w14:textId="77777777" w:rsidTr="003A700C">
        <w:tc>
          <w:tcPr>
            <w:tcW w:w="1080" w:type="dxa"/>
            <w:vAlign w:val="center"/>
          </w:tcPr>
          <w:p w14:paraId="3123168B" w14:textId="77777777" w:rsidR="009F0B4F" w:rsidRPr="0037749F" w:rsidRDefault="009F0B4F" w:rsidP="00551438">
            <w:pPr>
              <w:rPr>
                <w:sz w:val="18"/>
                <w:szCs w:val="18"/>
                <w:lang w:val="sr-Cyrl-CS"/>
              </w:rPr>
            </w:pPr>
            <w:r w:rsidRPr="0037749F">
              <w:rPr>
                <w:sz w:val="18"/>
                <w:szCs w:val="18"/>
                <w:lang w:val="sr-Cyrl-CS"/>
              </w:rPr>
              <w:t>2</w:t>
            </w:r>
          </w:p>
        </w:tc>
        <w:tc>
          <w:tcPr>
            <w:tcW w:w="3600" w:type="dxa"/>
            <w:vAlign w:val="center"/>
          </w:tcPr>
          <w:p w14:paraId="2A24A332" w14:textId="77777777" w:rsidR="009F0B4F" w:rsidRPr="0037749F" w:rsidRDefault="009F0B4F" w:rsidP="00551438">
            <w:pPr>
              <w:rPr>
                <w:sz w:val="18"/>
                <w:szCs w:val="18"/>
                <w:lang w:val="sr-Cyrl-CS"/>
              </w:rPr>
            </w:pPr>
            <w:r w:rsidRPr="0037749F">
              <w:rPr>
                <w:sz w:val="18"/>
                <w:szCs w:val="18"/>
                <w:lang w:val="sr-Cyrl-CS"/>
              </w:rPr>
              <w:t>Видео рекордер</w:t>
            </w:r>
          </w:p>
        </w:tc>
        <w:tc>
          <w:tcPr>
            <w:tcW w:w="1577" w:type="dxa"/>
            <w:vAlign w:val="center"/>
          </w:tcPr>
          <w:p w14:paraId="5A9580B1" w14:textId="77777777" w:rsidR="009F0B4F" w:rsidRPr="0037749F" w:rsidRDefault="009F0B4F" w:rsidP="00551438">
            <w:pPr>
              <w:rPr>
                <w:sz w:val="18"/>
                <w:szCs w:val="18"/>
                <w:lang w:val="sr-Cyrl-CS"/>
              </w:rPr>
            </w:pPr>
            <w:r w:rsidRPr="0037749F">
              <w:rPr>
                <w:sz w:val="18"/>
                <w:szCs w:val="18"/>
                <w:lang w:val="sr-Cyrl-CS"/>
              </w:rPr>
              <w:t>2</w:t>
            </w:r>
          </w:p>
        </w:tc>
        <w:tc>
          <w:tcPr>
            <w:tcW w:w="1663" w:type="dxa"/>
            <w:vAlign w:val="center"/>
          </w:tcPr>
          <w:p w14:paraId="3476E3BD" w14:textId="77777777" w:rsidR="009F0B4F" w:rsidRPr="0037749F" w:rsidRDefault="009F0B4F" w:rsidP="00551438">
            <w:pPr>
              <w:rPr>
                <w:sz w:val="18"/>
                <w:szCs w:val="18"/>
                <w:lang w:val="sr-Cyrl-CS"/>
              </w:rPr>
            </w:pPr>
            <w:r w:rsidRPr="0037749F">
              <w:rPr>
                <w:sz w:val="18"/>
                <w:szCs w:val="18"/>
                <w:lang w:val="sr-Cyrl-CS"/>
              </w:rPr>
              <w:t>2</w:t>
            </w:r>
          </w:p>
        </w:tc>
      </w:tr>
      <w:tr w:rsidR="009F0B4F" w:rsidRPr="0037749F" w14:paraId="18243354" w14:textId="77777777" w:rsidTr="003A700C">
        <w:tc>
          <w:tcPr>
            <w:tcW w:w="1080" w:type="dxa"/>
            <w:vAlign w:val="center"/>
          </w:tcPr>
          <w:p w14:paraId="66B4F7E4" w14:textId="77777777" w:rsidR="009F0B4F" w:rsidRPr="0037749F" w:rsidRDefault="009F0B4F" w:rsidP="00551438">
            <w:pPr>
              <w:rPr>
                <w:sz w:val="18"/>
                <w:szCs w:val="18"/>
                <w:lang w:val="sr-Cyrl-CS"/>
              </w:rPr>
            </w:pPr>
            <w:r w:rsidRPr="0037749F">
              <w:rPr>
                <w:sz w:val="18"/>
                <w:szCs w:val="18"/>
                <w:lang w:val="sr-Cyrl-CS"/>
              </w:rPr>
              <w:t>3</w:t>
            </w:r>
          </w:p>
        </w:tc>
        <w:tc>
          <w:tcPr>
            <w:tcW w:w="3600" w:type="dxa"/>
            <w:vAlign w:val="center"/>
          </w:tcPr>
          <w:p w14:paraId="4796C609" w14:textId="77777777" w:rsidR="009F0B4F" w:rsidRPr="0037749F" w:rsidRDefault="009F0B4F" w:rsidP="00551438">
            <w:pPr>
              <w:rPr>
                <w:sz w:val="18"/>
                <w:szCs w:val="18"/>
                <w:lang w:val="sr-Cyrl-CS"/>
              </w:rPr>
            </w:pPr>
            <w:r w:rsidRPr="0037749F">
              <w:rPr>
                <w:sz w:val="18"/>
                <w:szCs w:val="18"/>
                <w:lang w:val="sr-Cyrl-CS"/>
              </w:rPr>
              <w:t>Бим пројектор</w:t>
            </w:r>
          </w:p>
        </w:tc>
        <w:tc>
          <w:tcPr>
            <w:tcW w:w="1577" w:type="dxa"/>
            <w:vAlign w:val="center"/>
          </w:tcPr>
          <w:p w14:paraId="7E3829CC" w14:textId="77777777" w:rsidR="009F0B4F" w:rsidRPr="0037749F" w:rsidRDefault="00B93C89" w:rsidP="00551438">
            <w:pPr>
              <w:rPr>
                <w:sz w:val="18"/>
                <w:szCs w:val="18"/>
                <w:lang w:val="sr-Latn-RS"/>
              </w:rPr>
            </w:pPr>
            <w:r w:rsidRPr="0037749F">
              <w:rPr>
                <w:sz w:val="18"/>
                <w:szCs w:val="18"/>
              </w:rPr>
              <w:t>2</w:t>
            </w:r>
            <w:r w:rsidR="00AB692F" w:rsidRPr="0037749F">
              <w:rPr>
                <w:sz w:val="18"/>
                <w:szCs w:val="18"/>
                <w:lang w:val="sr-Latn-RS"/>
              </w:rPr>
              <w:t>4</w:t>
            </w:r>
          </w:p>
        </w:tc>
        <w:tc>
          <w:tcPr>
            <w:tcW w:w="1663" w:type="dxa"/>
            <w:vAlign w:val="center"/>
          </w:tcPr>
          <w:p w14:paraId="4BA871D7" w14:textId="77777777" w:rsidR="009F0B4F" w:rsidRPr="0037749F" w:rsidRDefault="00B93C89" w:rsidP="00551438">
            <w:pPr>
              <w:rPr>
                <w:sz w:val="18"/>
                <w:szCs w:val="18"/>
                <w:lang w:val="sr-Latn-RS"/>
              </w:rPr>
            </w:pPr>
            <w:r w:rsidRPr="0037749F">
              <w:rPr>
                <w:sz w:val="18"/>
                <w:szCs w:val="18"/>
              </w:rPr>
              <w:t>2</w:t>
            </w:r>
            <w:r w:rsidR="00AB692F" w:rsidRPr="0037749F">
              <w:rPr>
                <w:sz w:val="18"/>
                <w:szCs w:val="18"/>
                <w:lang w:val="sr-Latn-RS"/>
              </w:rPr>
              <w:t>4</w:t>
            </w:r>
          </w:p>
        </w:tc>
      </w:tr>
      <w:tr w:rsidR="009F0B4F" w:rsidRPr="0037749F" w14:paraId="24A96999" w14:textId="77777777" w:rsidTr="003A700C">
        <w:tc>
          <w:tcPr>
            <w:tcW w:w="1080" w:type="dxa"/>
            <w:vAlign w:val="center"/>
          </w:tcPr>
          <w:p w14:paraId="3FD1D869" w14:textId="77777777" w:rsidR="009F0B4F" w:rsidRPr="0037749F" w:rsidRDefault="009F0B4F" w:rsidP="00551438">
            <w:pPr>
              <w:rPr>
                <w:sz w:val="18"/>
                <w:szCs w:val="18"/>
                <w:lang w:val="sr-Cyrl-CS"/>
              </w:rPr>
            </w:pPr>
            <w:r w:rsidRPr="0037749F">
              <w:rPr>
                <w:sz w:val="18"/>
                <w:szCs w:val="18"/>
                <w:lang w:val="sr-Cyrl-CS"/>
              </w:rPr>
              <w:t>4</w:t>
            </w:r>
          </w:p>
        </w:tc>
        <w:tc>
          <w:tcPr>
            <w:tcW w:w="3600" w:type="dxa"/>
            <w:vAlign w:val="center"/>
          </w:tcPr>
          <w:p w14:paraId="70680524" w14:textId="77777777" w:rsidR="009F0B4F" w:rsidRPr="0037749F" w:rsidRDefault="009F0B4F" w:rsidP="00551438">
            <w:pPr>
              <w:rPr>
                <w:sz w:val="18"/>
                <w:szCs w:val="18"/>
                <w:lang w:val="sr-Cyrl-CS"/>
              </w:rPr>
            </w:pPr>
            <w:r w:rsidRPr="0037749F">
              <w:rPr>
                <w:sz w:val="18"/>
                <w:szCs w:val="18"/>
                <w:lang w:val="sr-Cyrl-CS"/>
              </w:rPr>
              <w:t>Телевизор</w:t>
            </w:r>
          </w:p>
        </w:tc>
        <w:tc>
          <w:tcPr>
            <w:tcW w:w="1577" w:type="dxa"/>
            <w:vAlign w:val="center"/>
          </w:tcPr>
          <w:p w14:paraId="619A1D7A" w14:textId="77777777" w:rsidR="009F0B4F" w:rsidRPr="0037749F" w:rsidRDefault="009F0B4F" w:rsidP="00551438">
            <w:pPr>
              <w:rPr>
                <w:sz w:val="18"/>
                <w:szCs w:val="18"/>
                <w:lang w:val="sr-Cyrl-CS"/>
              </w:rPr>
            </w:pPr>
            <w:r w:rsidRPr="0037749F">
              <w:rPr>
                <w:sz w:val="18"/>
                <w:szCs w:val="18"/>
                <w:lang w:val="sr-Cyrl-CS"/>
              </w:rPr>
              <w:t>6</w:t>
            </w:r>
          </w:p>
        </w:tc>
        <w:tc>
          <w:tcPr>
            <w:tcW w:w="1663" w:type="dxa"/>
            <w:vAlign w:val="center"/>
          </w:tcPr>
          <w:p w14:paraId="7069C4A2" w14:textId="77777777" w:rsidR="009F0B4F" w:rsidRPr="0037749F" w:rsidRDefault="009F0B4F" w:rsidP="00551438">
            <w:pPr>
              <w:rPr>
                <w:sz w:val="18"/>
                <w:szCs w:val="18"/>
                <w:lang w:val="sr-Cyrl-CS"/>
              </w:rPr>
            </w:pPr>
            <w:r w:rsidRPr="0037749F">
              <w:rPr>
                <w:sz w:val="18"/>
                <w:szCs w:val="18"/>
                <w:lang w:val="sr-Cyrl-CS"/>
              </w:rPr>
              <w:t>3</w:t>
            </w:r>
          </w:p>
        </w:tc>
      </w:tr>
      <w:tr w:rsidR="009F0B4F" w:rsidRPr="0037749F" w14:paraId="1E56D260" w14:textId="77777777" w:rsidTr="003A700C">
        <w:tc>
          <w:tcPr>
            <w:tcW w:w="1080" w:type="dxa"/>
            <w:vAlign w:val="center"/>
          </w:tcPr>
          <w:p w14:paraId="1244D80B" w14:textId="77777777" w:rsidR="009F0B4F" w:rsidRPr="0037749F" w:rsidRDefault="009F0B4F" w:rsidP="00551438">
            <w:pPr>
              <w:rPr>
                <w:sz w:val="18"/>
                <w:szCs w:val="18"/>
                <w:lang w:val="sr-Cyrl-CS"/>
              </w:rPr>
            </w:pPr>
            <w:r w:rsidRPr="0037749F">
              <w:rPr>
                <w:sz w:val="18"/>
                <w:szCs w:val="18"/>
                <w:lang w:val="sr-Cyrl-CS"/>
              </w:rPr>
              <w:t>5</w:t>
            </w:r>
          </w:p>
        </w:tc>
        <w:tc>
          <w:tcPr>
            <w:tcW w:w="3600" w:type="dxa"/>
            <w:vAlign w:val="center"/>
          </w:tcPr>
          <w:p w14:paraId="7620E014" w14:textId="77777777" w:rsidR="009F0B4F" w:rsidRPr="0037749F" w:rsidRDefault="009F0B4F" w:rsidP="00551438">
            <w:pPr>
              <w:rPr>
                <w:sz w:val="18"/>
                <w:szCs w:val="18"/>
                <w:lang w:val="sr-Cyrl-CS"/>
              </w:rPr>
            </w:pPr>
            <w:r w:rsidRPr="0037749F">
              <w:rPr>
                <w:sz w:val="18"/>
                <w:szCs w:val="18"/>
                <w:lang w:val="sr-Cyrl-CS"/>
              </w:rPr>
              <w:t>Радио касетофон</w:t>
            </w:r>
          </w:p>
        </w:tc>
        <w:tc>
          <w:tcPr>
            <w:tcW w:w="1577" w:type="dxa"/>
            <w:vAlign w:val="center"/>
          </w:tcPr>
          <w:p w14:paraId="66416769" w14:textId="77777777" w:rsidR="009F0B4F" w:rsidRPr="0037749F" w:rsidRDefault="009F0B4F" w:rsidP="00551438">
            <w:pPr>
              <w:rPr>
                <w:sz w:val="18"/>
                <w:szCs w:val="18"/>
                <w:lang w:val="sr-Cyrl-CS"/>
              </w:rPr>
            </w:pPr>
            <w:r w:rsidRPr="0037749F">
              <w:rPr>
                <w:sz w:val="18"/>
                <w:szCs w:val="18"/>
                <w:lang w:val="sr-Cyrl-CS"/>
              </w:rPr>
              <w:t>6</w:t>
            </w:r>
          </w:p>
        </w:tc>
        <w:tc>
          <w:tcPr>
            <w:tcW w:w="1663" w:type="dxa"/>
            <w:vAlign w:val="center"/>
          </w:tcPr>
          <w:p w14:paraId="762902A1" w14:textId="77777777" w:rsidR="009F0B4F" w:rsidRPr="0037749F" w:rsidRDefault="009F0B4F" w:rsidP="00551438">
            <w:pPr>
              <w:rPr>
                <w:sz w:val="18"/>
                <w:szCs w:val="18"/>
                <w:lang w:val="sr-Cyrl-CS"/>
              </w:rPr>
            </w:pPr>
            <w:r w:rsidRPr="0037749F">
              <w:rPr>
                <w:sz w:val="18"/>
                <w:szCs w:val="18"/>
                <w:lang w:val="sr-Cyrl-CS"/>
              </w:rPr>
              <w:t>5</w:t>
            </w:r>
          </w:p>
        </w:tc>
      </w:tr>
      <w:tr w:rsidR="009F0B4F" w:rsidRPr="0037749F" w14:paraId="6D556440" w14:textId="77777777" w:rsidTr="003A700C">
        <w:tc>
          <w:tcPr>
            <w:tcW w:w="1080" w:type="dxa"/>
            <w:vAlign w:val="center"/>
          </w:tcPr>
          <w:p w14:paraId="03D17855" w14:textId="77777777" w:rsidR="009F0B4F" w:rsidRPr="0037749F" w:rsidRDefault="009F0B4F" w:rsidP="00551438">
            <w:pPr>
              <w:rPr>
                <w:sz w:val="18"/>
                <w:szCs w:val="18"/>
                <w:lang w:val="sr-Cyrl-CS"/>
              </w:rPr>
            </w:pPr>
            <w:r w:rsidRPr="0037749F">
              <w:rPr>
                <w:sz w:val="18"/>
                <w:szCs w:val="18"/>
                <w:lang w:val="sr-Cyrl-CS"/>
              </w:rPr>
              <w:t>6</w:t>
            </w:r>
          </w:p>
        </w:tc>
        <w:tc>
          <w:tcPr>
            <w:tcW w:w="3600" w:type="dxa"/>
            <w:vAlign w:val="center"/>
          </w:tcPr>
          <w:p w14:paraId="160204FC" w14:textId="77777777" w:rsidR="009F0B4F" w:rsidRPr="0037749F" w:rsidRDefault="009F0B4F" w:rsidP="00551438">
            <w:pPr>
              <w:rPr>
                <w:sz w:val="18"/>
                <w:szCs w:val="18"/>
                <w:lang w:val="sr-Cyrl-CS"/>
              </w:rPr>
            </w:pPr>
            <w:r w:rsidRPr="0037749F">
              <w:rPr>
                <w:sz w:val="18"/>
                <w:szCs w:val="18"/>
                <w:lang w:val="sr-Cyrl-CS"/>
              </w:rPr>
              <w:t>Рачунар у настави</w:t>
            </w:r>
          </w:p>
        </w:tc>
        <w:tc>
          <w:tcPr>
            <w:tcW w:w="1577" w:type="dxa"/>
            <w:vAlign w:val="center"/>
          </w:tcPr>
          <w:p w14:paraId="6686028C" w14:textId="77777777" w:rsidR="009F0B4F" w:rsidRPr="0037749F" w:rsidRDefault="00AB692F" w:rsidP="00551438">
            <w:pPr>
              <w:rPr>
                <w:sz w:val="18"/>
                <w:szCs w:val="18"/>
              </w:rPr>
            </w:pPr>
            <w:r w:rsidRPr="0037749F">
              <w:rPr>
                <w:sz w:val="18"/>
                <w:szCs w:val="18"/>
              </w:rPr>
              <w:t>40</w:t>
            </w:r>
          </w:p>
        </w:tc>
        <w:tc>
          <w:tcPr>
            <w:tcW w:w="1663" w:type="dxa"/>
            <w:vAlign w:val="center"/>
          </w:tcPr>
          <w:p w14:paraId="3E1CAE3E" w14:textId="77777777" w:rsidR="009F0B4F" w:rsidRPr="0037749F" w:rsidRDefault="00AB692F" w:rsidP="00551438">
            <w:pPr>
              <w:rPr>
                <w:sz w:val="18"/>
                <w:szCs w:val="18"/>
              </w:rPr>
            </w:pPr>
            <w:r w:rsidRPr="0037749F">
              <w:rPr>
                <w:sz w:val="18"/>
                <w:szCs w:val="18"/>
              </w:rPr>
              <w:t>4</w:t>
            </w:r>
            <w:r w:rsidR="00B93C89" w:rsidRPr="0037749F">
              <w:rPr>
                <w:sz w:val="18"/>
                <w:szCs w:val="18"/>
              </w:rPr>
              <w:t>0</w:t>
            </w:r>
          </w:p>
        </w:tc>
      </w:tr>
      <w:tr w:rsidR="009F0B4F" w:rsidRPr="0037749F" w14:paraId="158C730D" w14:textId="77777777" w:rsidTr="003A700C">
        <w:tc>
          <w:tcPr>
            <w:tcW w:w="1080" w:type="dxa"/>
            <w:vAlign w:val="center"/>
          </w:tcPr>
          <w:p w14:paraId="7FF3E262" w14:textId="77777777" w:rsidR="009F0B4F" w:rsidRPr="0037749F" w:rsidRDefault="009F0B4F" w:rsidP="00551438">
            <w:pPr>
              <w:rPr>
                <w:sz w:val="18"/>
                <w:szCs w:val="18"/>
                <w:lang w:val="sr-Cyrl-CS"/>
              </w:rPr>
            </w:pPr>
            <w:r w:rsidRPr="0037749F">
              <w:rPr>
                <w:sz w:val="18"/>
                <w:szCs w:val="18"/>
                <w:lang w:val="sr-Cyrl-CS"/>
              </w:rPr>
              <w:t>7</w:t>
            </w:r>
          </w:p>
        </w:tc>
        <w:tc>
          <w:tcPr>
            <w:tcW w:w="3600" w:type="dxa"/>
            <w:vAlign w:val="center"/>
          </w:tcPr>
          <w:p w14:paraId="4A40C29C" w14:textId="77777777" w:rsidR="009F0B4F" w:rsidRPr="0037749F" w:rsidRDefault="009F0B4F" w:rsidP="00551438">
            <w:pPr>
              <w:rPr>
                <w:sz w:val="18"/>
                <w:szCs w:val="18"/>
                <w:lang w:val="sr-Cyrl-CS"/>
              </w:rPr>
            </w:pPr>
            <w:r w:rsidRPr="0037749F">
              <w:rPr>
                <w:sz w:val="18"/>
                <w:szCs w:val="18"/>
                <w:lang w:val="sr-Cyrl-CS"/>
              </w:rPr>
              <w:t>Рачунар (канцеларије)</w:t>
            </w:r>
          </w:p>
        </w:tc>
        <w:tc>
          <w:tcPr>
            <w:tcW w:w="1577" w:type="dxa"/>
            <w:vAlign w:val="center"/>
          </w:tcPr>
          <w:p w14:paraId="3176C200" w14:textId="77777777" w:rsidR="009F0B4F" w:rsidRPr="0037749F" w:rsidRDefault="00AB692F" w:rsidP="00551438">
            <w:pPr>
              <w:rPr>
                <w:sz w:val="18"/>
                <w:szCs w:val="18"/>
                <w:lang w:val="sr-Latn-RS"/>
              </w:rPr>
            </w:pPr>
            <w:r w:rsidRPr="0037749F">
              <w:rPr>
                <w:sz w:val="18"/>
                <w:szCs w:val="18"/>
                <w:lang w:val="sr-Latn-RS"/>
              </w:rPr>
              <w:t>8</w:t>
            </w:r>
          </w:p>
        </w:tc>
        <w:tc>
          <w:tcPr>
            <w:tcW w:w="1663" w:type="dxa"/>
            <w:vAlign w:val="center"/>
          </w:tcPr>
          <w:p w14:paraId="33FD3FFC" w14:textId="77777777" w:rsidR="009F0B4F" w:rsidRPr="0037749F" w:rsidRDefault="00AB692F" w:rsidP="00551438">
            <w:pPr>
              <w:rPr>
                <w:sz w:val="18"/>
                <w:szCs w:val="18"/>
                <w:lang w:val="sr-Latn-RS"/>
              </w:rPr>
            </w:pPr>
            <w:r w:rsidRPr="0037749F">
              <w:rPr>
                <w:sz w:val="18"/>
                <w:szCs w:val="18"/>
                <w:lang w:val="sr-Latn-RS"/>
              </w:rPr>
              <w:t>8</w:t>
            </w:r>
          </w:p>
        </w:tc>
      </w:tr>
      <w:tr w:rsidR="009F0B4F" w:rsidRPr="0037749F" w14:paraId="0DE6FF50" w14:textId="77777777" w:rsidTr="003A700C">
        <w:tc>
          <w:tcPr>
            <w:tcW w:w="1080" w:type="dxa"/>
            <w:vAlign w:val="center"/>
          </w:tcPr>
          <w:p w14:paraId="48267EA8" w14:textId="77777777" w:rsidR="009F0B4F" w:rsidRPr="0037749F" w:rsidRDefault="009F0B4F" w:rsidP="00551438">
            <w:pPr>
              <w:rPr>
                <w:sz w:val="18"/>
                <w:szCs w:val="18"/>
                <w:lang w:val="sr-Cyrl-CS"/>
              </w:rPr>
            </w:pPr>
            <w:r w:rsidRPr="0037749F">
              <w:rPr>
                <w:sz w:val="18"/>
                <w:szCs w:val="18"/>
                <w:lang w:val="sr-Cyrl-CS"/>
              </w:rPr>
              <w:t>8</w:t>
            </w:r>
          </w:p>
        </w:tc>
        <w:tc>
          <w:tcPr>
            <w:tcW w:w="3600" w:type="dxa"/>
            <w:vAlign w:val="center"/>
          </w:tcPr>
          <w:p w14:paraId="07D5D112" w14:textId="77777777" w:rsidR="009F0B4F" w:rsidRPr="0037749F" w:rsidRDefault="009F0B4F" w:rsidP="00551438">
            <w:pPr>
              <w:rPr>
                <w:sz w:val="18"/>
                <w:szCs w:val="18"/>
                <w:lang w:val="sr-Cyrl-CS"/>
              </w:rPr>
            </w:pPr>
            <w:r w:rsidRPr="0037749F">
              <w:rPr>
                <w:sz w:val="18"/>
                <w:szCs w:val="18"/>
                <w:lang w:val="sr-Cyrl-CS"/>
              </w:rPr>
              <w:t>Синтисајзер</w:t>
            </w:r>
          </w:p>
        </w:tc>
        <w:tc>
          <w:tcPr>
            <w:tcW w:w="1577" w:type="dxa"/>
            <w:vAlign w:val="center"/>
          </w:tcPr>
          <w:p w14:paraId="30C25171" w14:textId="77777777" w:rsidR="009F0B4F" w:rsidRPr="0037749F" w:rsidRDefault="009F0B4F" w:rsidP="00551438">
            <w:pPr>
              <w:rPr>
                <w:sz w:val="18"/>
                <w:szCs w:val="18"/>
                <w:lang w:val="sr-Cyrl-CS"/>
              </w:rPr>
            </w:pPr>
            <w:r w:rsidRPr="0037749F">
              <w:rPr>
                <w:sz w:val="18"/>
                <w:szCs w:val="18"/>
                <w:lang w:val="sr-Cyrl-CS"/>
              </w:rPr>
              <w:t>2</w:t>
            </w:r>
          </w:p>
        </w:tc>
        <w:tc>
          <w:tcPr>
            <w:tcW w:w="1663" w:type="dxa"/>
            <w:vAlign w:val="center"/>
          </w:tcPr>
          <w:p w14:paraId="29BB34D8" w14:textId="77777777" w:rsidR="009F0B4F" w:rsidRPr="0037749F" w:rsidRDefault="009F0B4F" w:rsidP="00551438">
            <w:pPr>
              <w:rPr>
                <w:sz w:val="18"/>
                <w:szCs w:val="18"/>
                <w:lang w:val="sr-Cyrl-CS"/>
              </w:rPr>
            </w:pPr>
            <w:r w:rsidRPr="0037749F">
              <w:rPr>
                <w:sz w:val="18"/>
                <w:szCs w:val="18"/>
                <w:lang w:val="sr-Cyrl-CS"/>
              </w:rPr>
              <w:t>2</w:t>
            </w:r>
          </w:p>
        </w:tc>
      </w:tr>
      <w:tr w:rsidR="009F0B4F" w:rsidRPr="0037749F" w14:paraId="2BC2DD22" w14:textId="77777777" w:rsidTr="003A700C">
        <w:tc>
          <w:tcPr>
            <w:tcW w:w="1080" w:type="dxa"/>
            <w:vAlign w:val="center"/>
          </w:tcPr>
          <w:p w14:paraId="71DD666B" w14:textId="77777777" w:rsidR="009F0B4F" w:rsidRPr="0037749F" w:rsidRDefault="009F0B4F" w:rsidP="00551438">
            <w:pPr>
              <w:rPr>
                <w:sz w:val="18"/>
                <w:szCs w:val="18"/>
                <w:lang w:val="sr-Cyrl-CS"/>
              </w:rPr>
            </w:pPr>
            <w:r w:rsidRPr="0037749F">
              <w:rPr>
                <w:sz w:val="18"/>
                <w:szCs w:val="18"/>
                <w:lang w:val="sr-Cyrl-CS"/>
              </w:rPr>
              <w:t>9.</w:t>
            </w:r>
          </w:p>
        </w:tc>
        <w:tc>
          <w:tcPr>
            <w:tcW w:w="3600" w:type="dxa"/>
            <w:vAlign w:val="center"/>
          </w:tcPr>
          <w:p w14:paraId="55AF0637" w14:textId="77777777" w:rsidR="009F0B4F" w:rsidRPr="0037749F" w:rsidRDefault="009F0B4F" w:rsidP="00551438">
            <w:pPr>
              <w:rPr>
                <w:sz w:val="18"/>
                <w:szCs w:val="18"/>
                <w:lang w:val="sr-Cyrl-CS"/>
              </w:rPr>
            </w:pPr>
            <w:r w:rsidRPr="0037749F">
              <w:rPr>
                <w:sz w:val="18"/>
                <w:szCs w:val="18"/>
                <w:lang w:val="sr-Cyrl-CS"/>
              </w:rPr>
              <w:t>Беле табле</w:t>
            </w:r>
          </w:p>
        </w:tc>
        <w:tc>
          <w:tcPr>
            <w:tcW w:w="1577" w:type="dxa"/>
            <w:vAlign w:val="center"/>
          </w:tcPr>
          <w:p w14:paraId="368E42D3" w14:textId="77777777" w:rsidR="009F0B4F" w:rsidRPr="0037749F" w:rsidRDefault="009F0B4F" w:rsidP="00551438">
            <w:pPr>
              <w:rPr>
                <w:sz w:val="18"/>
                <w:szCs w:val="18"/>
                <w:lang w:val="sr-Cyrl-CS"/>
              </w:rPr>
            </w:pPr>
            <w:r w:rsidRPr="0037749F">
              <w:rPr>
                <w:sz w:val="18"/>
                <w:szCs w:val="18"/>
                <w:lang w:val="sr-Cyrl-CS"/>
              </w:rPr>
              <w:t>20</w:t>
            </w:r>
          </w:p>
        </w:tc>
        <w:tc>
          <w:tcPr>
            <w:tcW w:w="1663" w:type="dxa"/>
            <w:vAlign w:val="center"/>
          </w:tcPr>
          <w:p w14:paraId="0AA66023" w14:textId="77777777" w:rsidR="009F0B4F" w:rsidRPr="0037749F" w:rsidRDefault="009F0B4F" w:rsidP="00551438">
            <w:pPr>
              <w:rPr>
                <w:sz w:val="18"/>
                <w:szCs w:val="18"/>
                <w:lang w:val="sr-Cyrl-CS"/>
              </w:rPr>
            </w:pPr>
            <w:r w:rsidRPr="0037749F">
              <w:rPr>
                <w:sz w:val="18"/>
                <w:szCs w:val="18"/>
                <w:lang w:val="sr-Cyrl-CS"/>
              </w:rPr>
              <w:t>20</w:t>
            </w:r>
          </w:p>
        </w:tc>
      </w:tr>
      <w:tr w:rsidR="009F0B4F" w:rsidRPr="0037749F" w14:paraId="79FB1A99" w14:textId="77777777" w:rsidTr="003A700C">
        <w:tc>
          <w:tcPr>
            <w:tcW w:w="1080" w:type="dxa"/>
            <w:vAlign w:val="center"/>
          </w:tcPr>
          <w:p w14:paraId="6DAA2097" w14:textId="77777777" w:rsidR="009F0B4F" w:rsidRPr="0037749F" w:rsidRDefault="009F0B4F" w:rsidP="00551438">
            <w:pPr>
              <w:rPr>
                <w:sz w:val="18"/>
                <w:szCs w:val="18"/>
                <w:lang w:val="sr-Cyrl-CS"/>
              </w:rPr>
            </w:pPr>
            <w:r w:rsidRPr="0037749F">
              <w:rPr>
                <w:sz w:val="18"/>
                <w:szCs w:val="18"/>
                <w:lang w:val="sr-Cyrl-CS"/>
              </w:rPr>
              <w:t>10.</w:t>
            </w:r>
          </w:p>
        </w:tc>
        <w:tc>
          <w:tcPr>
            <w:tcW w:w="3600" w:type="dxa"/>
            <w:vAlign w:val="center"/>
          </w:tcPr>
          <w:p w14:paraId="32B12662" w14:textId="77777777" w:rsidR="009F0B4F" w:rsidRPr="0037749F" w:rsidRDefault="009F0B4F" w:rsidP="00551438">
            <w:pPr>
              <w:rPr>
                <w:sz w:val="18"/>
                <w:szCs w:val="18"/>
                <w:lang w:val="sr-Cyrl-CS"/>
              </w:rPr>
            </w:pPr>
            <w:r w:rsidRPr="0037749F">
              <w:rPr>
                <w:sz w:val="18"/>
                <w:szCs w:val="18"/>
                <w:lang w:val="sr-Cyrl-CS"/>
              </w:rPr>
              <w:t>Електронска табла са софтвером</w:t>
            </w:r>
          </w:p>
        </w:tc>
        <w:tc>
          <w:tcPr>
            <w:tcW w:w="1577" w:type="dxa"/>
            <w:vAlign w:val="center"/>
          </w:tcPr>
          <w:p w14:paraId="511A5C3C" w14:textId="77777777" w:rsidR="009F0B4F" w:rsidRPr="0037749F" w:rsidRDefault="009F0B4F" w:rsidP="00551438">
            <w:pPr>
              <w:rPr>
                <w:sz w:val="18"/>
                <w:szCs w:val="18"/>
                <w:lang w:val="sr-Cyrl-CS"/>
              </w:rPr>
            </w:pPr>
            <w:r w:rsidRPr="0037749F">
              <w:rPr>
                <w:sz w:val="18"/>
                <w:szCs w:val="18"/>
                <w:lang w:val="sr-Cyrl-CS"/>
              </w:rPr>
              <w:t>2</w:t>
            </w:r>
          </w:p>
        </w:tc>
        <w:tc>
          <w:tcPr>
            <w:tcW w:w="1663" w:type="dxa"/>
            <w:vAlign w:val="center"/>
          </w:tcPr>
          <w:p w14:paraId="7B515371" w14:textId="77777777" w:rsidR="009F0B4F" w:rsidRPr="0037749F" w:rsidRDefault="009F0B4F" w:rsidP="00551438">
            <w:pPr>
              <w:rPr>
                <w:sz w:val="18"/>
                <w:szCs w:val="18"/>
                <w:lang w:val="sr-Cyrl-CS"/>
              </w:rPr>
            </w:pPr>
            <w:r w:rsidRPr="0037749F">
              <w:rPr>
                <w:sz w:val="18"/>
                <w:szCs w:val="18"/>
                <w:lang w:val="sr-Cyrl-CS"/>
              </w:rPr>
              <w:t>2</w:t>
            </w:r>
          </w:p>
        </w:tc>
      </w:tr>
      <w:tr w:rsidR="009F0B4F" w:rsidRPr="0037749F" w14:paraId="416D9B67" w14:textId="77777777" w:rsidTr="003A700C">
        <w:tc>
          <w:tcPr>
            <w:tcW w:w="1080" w:type="dxa"/>
            <w:vAlign w:val="center"/>
          </w:tcPr>
          <w:p w14:paraId="313845DC" w14:textId="77777777" w:rsidR="009F0B4F" w:rsidRPr="0037749F" w:rsidRDefault="009F0B4F" w:rsidP="00551438">
            <w:pPr>
              <w:rPr>
                <w:sz w:val="18"/>
                <w:szCs w:val="18"/>
                <w:lang w:val="sr-Cyrl-CS"/>
              </w:rPr>
            </w:pPr>
            <w:r w:rsidRPr="0037749F">
              <w:rPr>
                <w:sz w:val="18"/>
                <w:szCs w:val="18"/>
                <w:lang w:val="sr-Cyrl-CS"/>
              </w:rPr>
              <w:t>11.</w:t>
            </w:r>
          </w:p>
        </w:tc>
        <w:tc>
          <w:tcPr>
            <w:tcW w:w="3600" w:type="dxa"/>
            <w:vAlign w:val="center"/>
          </w:tcPr>
          <w:p w14:paraId="56DCE083" w14:textId="77777777" w:rsidR="009F0B4F" w:rsidRPr="0037749F" w:rsidRDefault="009F0B4F" w:rsidP="00551438">
            <w:pPr>
              <w:rPr>
                <w:sz w:val="18"/>
                <w:szCs w:val="18"/>
                <w:lang w:val="sr-Cyrl-CS"/>
              </w:rPr>
            </w:pPr>
            <w:r w:rsidRPr="0037749F">
              <w:rPr>
                <w:sz w:val="18"/>
                <w:szCs w:val="18"/>
                <w:lang w:val="sr-Cyrl-CS"/>
              </w:rPr>
              <w:t>Дигитална учионица</w:t>
            </w:r>
          </w:p>
        </w:tc>
        <w:tc>
          <w:tcPr>
            <w:tcW w:w="1577" w:type="dxa"/>
            <w:vAlign w:val="center"/>
          </w:tcPr>
          <w:p w14:paraId="729DE864" w14:textId="77777777" w:rsidR="009F0B4F" w:rsidRPr="0037749F" w:rsidRDefault="009F0B4F" w:rsidP="00551438">
            <w:pPr>
              <w:rPr>
                <w:sz w:val="18"/>
                <w:szCs w:val="18"/>
                <w:lang w:val="sr-Cyrl-CS"/>
              </w:rPr>
            </w:pPr>
            <w:r w:rsidRPr="0037749F">
              <w:rPr>
                <w:sz w:val="18"/>
                <w:szCs w:val="18"/>
                <w:lang w:val="sr-Cyrl-CS"/>
              </w:rPr>
              <w:t>1</w:t>
            </w:r>
          </w:p>
        </w:tc>
        <w:tc>
          <w:tcPr>
            <w:tcW w:w="1663" w:type="dxa"/>
            <w:vAlign w:val="center"/>
          </w:tcPr>
          <w:p w14:paraId="2EE92643" w14:textId="77777777" w:rsidR="009F0B4F" w:rsidRPr="0037749F" w:rsidRDefault="009F0B4F" w:rsidP="00551438">
            <w:pPr>
              <w:rPr>
                <w:sz w:val="18"/>
                <w:szCs w:val="18"/>
                <w:lang w:val="sr-Cyrl-CS"/>
              </w:rPr>
            </w:pPr>
            <w:r w:rsidRPr="0037749F">
              <w:rPr>
                <w:sz w:val="18"/>
                <w:szCs w:val="18"/>
                <w:lang w:val="sr-Cyrl-CS"/>
              </w:rPr>
              <w:t>1</w:t>
            </w:r>
          </w:p>
        </w:tc>
      </w:tr>
    </w:tbl>
    <w:p w14:paraId="24EF87B3" w14:textId="77777777" w:rsidR="00B90B98" w:rsidRPr="00AC5506" w:rsidRDefault="00B90B98" w:rsidP="00551438">
      <w:pPr>
        <w:rPr>
          <w:sz w:val="20"/>
          <w:szCs w:val="20"/>
          <w:lang w:val="sr-Cyrl-CS"/>
        </w:rPr>
      </w:pPr>
    </w:p>
    <w:p w14:paraId="1435AA3B" w14:textId="77777777" w:rsidR="003554D8" w:rsidRPr="00AC5506" w:rsidRDefault="00AB692F" w:rsidP="00551438">
      <w:pPr>
        <w:rPr>
          <w:sz w:val="20"/>
          <w:szCs w:val="20"/>
          <w:lang w:val="sr-Cyrl-CS"/>
        </w:rPr>
      </w:pPr>
      <w:r w:rsidRPr="00AC5506">
        <w:rPr>
          <w:sz w:val="20"/>
          <w:szCs w:val="20"/>
          <w:lang w:val="sr-Cyrl-CS"/>
        </w:rPr>
        <w:t xml:space="preserve">Школска библиотека се стално уређује  а књишки фонд  се сваке године обнавља и богати новим издањима, </w:t>
      </w:r>
      <w:proofErr w:type="spellStart"/>
      <w:r w:rsidR="00221858" w:rsidRPr="00AC5506">
        <w:rPr>
          <w:sz w:val="20"/>
          <w:szCs w:val="20"/>
        </w:rPr>
        <w:t>формирана</w:t>
      </w:r>
      <w:proofErr w:type="spellEnd"/>
      <w:r w:rsidR="00221858" w:rsidRPr="00AC5506">
        <w:rPr>
          <w:sz w:val="20"/>
          <w:szCs w:val="20"/>
        </w:rPr>
        <w:t xml:space="preserve"> </w:t>
      </w:r>
      <w:proofErr w:type="spellStart"/>
      <w:r w:rsidR="00221858" w:rsidRPr="00AC5506">
        <w:rPr>
          <w:sz w:val="20"/>
          <w:szCs w:val="20"/>
        </w:rPr>
        <w:t>је</w:t>
      </w:r>
      <w:proofErr w:type="spellEnd"/>
      <w:r w:rsidR="00221858" w:rsidRPr="00AC5506">
        <w:rPr>
          <w:sz w:val="20"/>
          <w:szCs w:val="20"/>
        </w:rPr>
        <w:t xml:space="preserve"> </w:t>
      </w:r>
      <w:proofErr w:type="spellStart"/>
      <w:r w:rsidR="00221858" w:rsidRPr="00AC5506">
        <w:rPr>
          <w:sz w:val="20"/>
          <w:szCs w:val="20"/>
        </w:rPr>
        <w:t>медијатека</w:t>
      </w:r>
      <w:proofErr w:type="spellEnd"/>
      <w:r w:rsidR="00705013" w:rsidRPr="00AC5506">
        <w:rPr>
          <w:sz w:val="20"/>
          <w:szCs w:val="20"/>
          <w:lang w:val="sr-Cyrl-CS"/>
        </w:rPr>
        <w:t>.</w:t>
      </w:r>
      <w:r w:rsidR="008D462C" w:rsidRPr="00AC5506">
        <w:rPr>
          <w:sz w:val="20"/>
          <w:szCs w:val="20"/>
          <w:lang w:val="sr-Cyrl-CS"/>
        </w:rPr>
        <w:t xml:space="preserve"> Библиотека је опремљена </w:t>
      </w:r>
      <w:r w:rsidR="003554D8" w:rsidRPr="00AC5506">
        <w:rPr>
          <w:sz w:val="20"/>
          <w:szCs w:val="20"/>
          <w:lang w:val="sr-Cyrl-CS"/>
        </w:rPr>
        <w:t xml:space="preserve"> видео бимом и паметном таблом ,као и модерним ласерским штампачем који се такође користе у наставне сврхе.</w:t>
      </w:r>
    </w:p>
    <w:p w14:paraId="69D068DB" w14:textId="77777777" w:rsidR="00A417BA" w:rsidRPr="00AC5506" w:rsidRDefault="00A417BA" w:rsidP="00551438">
      <w:pPr>
        <w:rPr>
          <w:sz w:val="20"/>
          <w:szCs w:val="20"/>
          <w:lang w:val="sr-Cyrl-CS"/>
        </w:rPr>
      </w:pPr>
    </w:p>
    <w:p w14:paraId="7B538813" w14:textId="77777777" w:rsidR="00A417BA" w:rsidRPr="00AC5506" w:rsidRDefault="00A417BA" w:rsidP="00551438">
      <w:pPr>
        <w:rPr>
          <w:sz w:val="20"/>
          <w:szCs w:val="20"/>
          <w:lang w:val="sr-Latn-CS"/>
        </w:rPr>
      </w:pPr>
    </w:p>
    <w:p w14:paraId="4E983E08" w14:textId="77777777" w:rsidR="00A8048C" w:rsidRPr="00AC5506" w:rsidRDefault="00A8048C" w:rsidP="00551438">
      <w:pPr>
        <w:rPr>
          <w:sz w:val="20"/>
          <w:szCs w:val="20"/>
          <w:lang w:val="sr-Latn-CS"/>
        </w:rPr>
      </w:pPr>
    </w:p>
    <w:p w14:paraId="41909FEF" w14:textId="77777777" w:rsidR="00ED36A6" w:rsidRPr="00AC5506" w:rsidRDefault="00ED36A6" w:rsidP="00551438">
      <w:pPr>
        <w:rPr>
          <w:b/>
          <w:sz w:val="20"/>
          <w:szCs w:val="20"/>
          <w:lang w:val="sr-Cyrl-CS"/>
        </w:rPr>
      </w:pPr>
    </w:p>
    <w:p w14:paraId="6454644C" w14:textId="77777777" w:rsidR="00AD1015" w:rsidRPr="0037749F" w:rsidRDefault="0097728D" w:rsidP="00551438">
      <w:pPr>
        <w:pStyle w:val="Heading2"/>
        <w:numPr>
          <w:ilvl w:val="0"/>
          <w:numId w:val="0"/>
        </w:numPr>
        <w:ind w:left="860"/>
        <w:rPr>
          <w:rFonts w:ascii="Times New Roman" w:hAnsi="Times New Roman"/>
          <w:b/>
          <w:bCs/>
          <w:sz w:val="20"/>
          <w:szCs w:val="20"/>
        </w:rPr>
      </w:pPr>
      <w:bookmarkStart w:id="29" w:name="_Toc82457234"/>
      <w:bookmarkStart w:id="30" w:name="_Toc82521179"/>
      <w:r w:rsidRPr="0037749F">
        <w:rPr>
          <w:rFonts w:ascii="Times New Roman" w:hAnsi="Times New Roman"/>
          <w:b/>
          <w:bCs/>
          <w:sz w:val="20"/>
          <w:szCs w:val="20"/>
        </w:rPr>
        <w:t>2.2</w:t>
      </w:r>
      <w:r w:rsidR="00AB692F" w:rsidRPr="0037749F">
        <w:rPr>
          <w:rFonts w:ascii="Times New Roman" w:hAnsi="Times New Roman"/>
          <w:b/>
          <w:bCs/>
          <w:sz w:val="20"/>
          <w:szCs w:val="20"/>
          <w:lang w:val="sr-Latn-RS"/>
        </w:rPr>
        <w:t xml:space="preserve"> </w:t>
      </w:r>
      <w:r w:rsidR="00AD1015" w:rsidRPr="0037749F">
        <w:rPr>
          <w:rFonts w:ascii="Times New Roman" w:hAnsi="Times New Roman"/>
          <w:b/>
          <w:bCs/>
          <w:sz w:val="20"/>
          <w:szCs w:val="20"/>
        </w:rPr>
        <w:t>Кадровски услови рада</w:t>
      </w:r>
      <w:bookmarkEnd w:id="29"/>
      <w:bookmarkEnd w:id="30"/>
    </w:p>
    <w:p w14:paraId="0AB23DE9" w14:textId="77777777" w:rsidR="0037749F" w:rsidRDefault="0037749F" w:rsidP="00551438">
      <w:pPr>
        <w:ind w:firstLine="720"/>
        <w:rPr>
          <w:sz w:val="20"/>
          <w:szCs w:val="20"/>
          <w:lang w:val="sr-Cyrl-CS"/>
        </w:rPr>
      </w:pPr>
    </w:p>
    <w:p w14:paraId="3C897505" w14:textId="6C4E1616" w:rsidR="003B59A1" w:rsidRPr="00AC5506" w:rsidRDefault="003B59A1" w:rsidP="00551438">
      <w:pPr>
        <w:ind w:firstLine="720"/>
        <w:rPr>
          <w:sz w:val="20"/>
          <w:szCs w:val="20"/>
          <w:lang w:val="ru-RU"/>
        </w:rPr>
      </w:pPr>
      <w:r w:rsidRPr="00AC5506">
        <w:rPr>
          <w:sz w:val="20"/>
          <w:szCs w:val="20"/>
          <w:lang w:val="sr-Cyrl-CS"/>
        </w:rPr>
        <w:t xml:space="preserve">Квалификациона структура радника у школи задовољава прописани норматив и настава је у потпуности стручно заступљена. У школи је укупно запослено </w:t>
      </w:r>
      <w:r w:rsidR="002E2470" w:rsidRPr="00AC5506">
        <w:rPr>
          <w:sz w:val="20"/>
          <w:szCs w:val="20"/>
          <w:lang w:val="sr-Latn-CS"/>
        </w:rPr>
        <w:t>7</w:t>
      </w:r>
      <w:r w:rsidR="00D26EAB" w:rsidRPr="00AC5506">
        <w:rPr>
          <w:sz w:val="20"/>
          <w:szCs w:val="20"/>
        </w:rPr>
        <w:t xml:space="preserve">1 </w:t>
      </w:r>
      <w:r w:rsidRPr="00AC5506">
        <w:rPr>
          <w:sz w:val="20"/>
          <w:szCs w:val="20"/>
          <w:lang w:val="sr-Cyrl-CS"/>
        </w:rPr>
        <w:t xml:space="preserve"> радника</w:t>
      </w:r>
      <w:r w:rsidR="00A22DD8" w:rsidRPr="00AC5506">
        <w:rPr>
          <w:sz w:val="20"/>
          <w:szCs w:val="20"/>
          <w:lang w:val="sr-Cyrl-CS"/>
        </w:rPr>
        <w:t xml:space="preserve">, од тога </w:t>
      </w:r>
      <w:r w:rsidRPr="00AC5506">
        <w:rPr>
          <w:sz w:val="20"/>
          <w:szCs w:val="20"/>
          <w:lang w:val="sr-Cyrl-CS"/>
        </w:rPr>
        <w:t xml:space="preserve"> у настави</w:t>
      </w:r>
      <w:r w:rsidR="00D26EAB" w:rsidRPr="00AC5506">
        <w:rPr>
          <w:sz w:val="20"/>
          <w:szCs w:val="20"/>
          <w:lang w:val="sr-Cyrl-CS"/>
        </w:rPr>
        <w:t xml:space="preserve"> 51 </w:t>
      </w:r>
      <w:r w:rsidRPr="00AC5506">
        <w:rPr>
          <w:sz w:val="20"/>
          <w:szCs w:val="20"/>
          <w:lang w:val="sr-Cyrl-CS"/>
        </w:rPr>
        <w:t>,</w:t>
      </w:r>
      <w:r w:rsidR="00CA3BEF" w:rsidRPr="00AC5506">
        <w:rPr>
          <w:sz w:val="20"/>
          <w:szCs w:val="20"/>
          <w:lang w:val="sr-Cyrl-CS"/>
        </w:rPr>
        <w:t xml:space="preserve"> и </w:t>
      </w:r>
      <w:r w:rsidR="00D26EAB" w:rsidRPr="00AC5506">
        <w:rPr>
          <w:sz w:val="20"/>
          <w:szCs w:val="20"/>
          <w:lang w:val="sr-Cyrl-CS"/>
        </w:rPr>
        <w:t>20</w:t>
      </w:r>
      <w:r w:rsidR="00CA3BEF" w:rsidRPr="00AC5506">
        <w:rPr>
          <w:sz w:val="20"/>
          <w:szCs w:val="20"/>
          <w:lang w:val="sr-Cyrl-CS"/>
        </w:rPr>
        <w:t xml:space="preserve"> ваннаставно особ</w:t>
      </w:r>
      <w:r w:rsidR="00563E35" w:rsidRPr="00AC5506">
        <w:rPr>
          <w:sz w:val="20"/>
          <w:szCs w:val="20"/>
          <w:lang w:val="sr-Cyrl-CS"/>
        </w:rPr>
        <w:t>љ</w:t>
      </w:r>
      <w:r w:rsidR="00CA3BEF" w:rsidRPr="00AC5506">
        <w:rPr>
          <w:sz w:val="20"/>
          <w:szCs w:val="20"/>
          <w:lang w:val="sr-Cyrl-CS"/>
        </w:rPr>
        <w:t>е.</w:t>
      </w:r>
      <w:r w:rsidRPr="00AC5506">
        <w:rPr>
          <w:sz w:val="20"/>
          <w:szCs w:val="20"/>
          <w:lang w:val="sr-Cyrl-CS"/>
        </w:rPr>
        <w:t xml:space="preserve"> Сви запослени испуњавају потребне услове у погледу квалификације и школа нема кадровских проблема.</w:t>
      </w:r>
    </w:p>
    <w:p w14:paraId="005B0694" w14:textId="77777777" w:rsidR="003B59A1" w:rsidRPr="00AC5506" w:rsidRDefault="003B59A1" w:rsidP="00551438">
      <w:pPr>
        <w:rPr>
          <w:sz w:val="20"/>
          <w:szCs w:val="20"/>
          <w:lang w:val="sr-Cyrl-CS"/>
        </w:rPr>
      </w:pPr>
    </w:p>
    <w:p w14:paraId="3F18135D" w14:textId="77777777" w:rsidR="003B59A1" w:rsidRPr="00AC5506" w:rsidRDefault="003B59A1" w:rsidP="00551438">
      <w:pPr>
        <w:rPr>
          <w:sz w:val="20"/>
          <w:szCs w:val="20"/>
          <w:lang w:val="sr-Cyrl-CS"/>
        </w:rPr>
      </w:pPr>
      <w:r w:rsidRPr="00AC5506">
        <w:rPr>
          <w:b/>
          <w:sz w:val="20"/>
          <w:szCs w:val="20"/>
          <w:lang w:val="sr-Cyrl-CS"/>
        </w:rPr>
        <w:t>Наставници разредне наставе</w:t>
      </w:r>
      <w:r w:rsidRPr="00AC5506">
        <w:rPr>
          <w:sz w:val="20"/>
          <w:szCs w:val="20"/>
          <w:lang w:val="sr-Cyrl-CS"/>
        </w:rPr>
        <w:t>:</w:t>
      </w:r>
    </w:p>
    <w:tbl>
      <w:tblPr>
        <w:tblW w:w="9208"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
        <w:gridCol w:w="1890"/>
        <w:gridCol w:w="1602"/>
        <w:gridCol w:w="1091"/>
        <w:gridCol w:w="1092"/>
        <w:gridCol w:w="1183"/>
        <w:gridCol w:w="1018"/>
        <w:gridCol w:w="965"/>
      </w:tblGrid>
      <w:tr w:rsidR="003B59A1" w:rsidRPr="00AC5506" w14:paraId="683F28D2" w14:textId="77777777" w:rsidTr="0043568E">
        <w:trPr>
          <w:cantSplit/>
          <w:trHeight w:val="1134"/>
        </w:trPr>
        <w:tc>
          <w:tcPr>
            <w:tcW w:w="367" w:type="dxa"/>
            <w:textDirection w:val="btLr"/>
            <w:vAlign w:val="center"/>
          </w:tcPr>
          <w:p w14:paraId="19ABA816" w14:textId="77777777" w:rsidR="003B59A1" w:rsidRPr="0043568E" w:rsidRDefault="003B59A1" w:rsidP="0043568E">
            <w:pPr>
              <w:pStyle w:val="BodyText"/>
              <w:ind w:left="113" w:right="113"/>
              <w:rPr>
                <w:b/>
                <w:bCs/>
                <w:sz w:val="16"/>
                <w:szCs w:val="16"/>
              </w:rPr>
            </w:pPr>
            <w:r w:rsidRPr="0043568E">
              <w:rPr>
                <w:b/>
                <w:bCs/>
                <w:sz w:val="16"/>
                <w:szCs w:val="16"/>
              </w:rPr>
              <w:t>Редни број</w:t>
            </w:r>
          </w:p>
          <w:p w14:paraId="695C18ED" w14:textId="77777777" w:rsidR="003B59A1" w:rsidRPr="0043568E" w:rsidRDefault="003B59A1" w:rsidP="0043568E">
            <w:pPr>
              <w:ind w:left="113" w:right="113"/>
              <w:rPr>
                <w:b/>
                <w:bCs/>
                <w:sz w:val="16"/>
                <w:szCs w:val="16"/>
                <w:lang w:val="sr-Cyrl-CS"/>
              </w:rPr>
            </w:pPr>
          </w:p>
        </w:tc>
        <w:tc>
          <w:tcPr>
            <w:tcW w:w="1890" w:type="dxa"/>
            <w:vAlign w:val="center"/>
          </w:tcPr>
          <w:p w14:paraId="0D351A23" w14:textId="77777777" w:rsidR="003B59A1" w:rsidRPr="0043568E" w:rsidRDefault="003B59A1" w:rsidP="00551438">
            <w:pPr>
              <w:rPr>
                <w:b/>
                <w:bCs/>
                <w:sz w:val="16"/>
                <w:szCs w:val="16"/>
                <w:lang w:val="sr-Cyrl-CS"/>
              </w:rPr>
            </w:pPr>
            <w:r w:rsidRPr="0043568E">
              <w:rPr>
                <w:b/>
                <w:bCs/>
                <w:sz w:val="16"/>
                <w:szCs w:val="16"/>
                <w:lang w:val="sr-Cyrl-CS"/>
              </w:rPr>
              <w:t>Презиме и име</w:t>
            </w:r>
          </w:p>
          <w:p w14:paraId="4938629E" w14:textId="77777777" w:rsidR="003B59A1" w:rsidRPr="0043568E" w:rsidRDefault="003B59A1" w:rsidP="00551438">
            <w:pPr>
              <w:rPr>
                <w:b/>
                <w:bCs/>
                <w:sz w:val="16"/>
                <w:szCs w:val="16"/>
                <w:lang w:val="sr-Cyrl-CS"/>
              </w:rPr>
            </w:pPr>
            <w:r w:rsidRPr="0043568E">
              <w:rPr>
                <w:b/>
                <w:bCs/>
                <w:sz w:val="16"/>
                <w:szCs w:val="16"/>
                <w:lang w:val="sr-Cyrl-CS"/>
              </w:rPr>
              <w:t>наставника</w:t>
            </w:r>
          </w:p>
        </w:tc>
        <w:tc>
          <w:tcPr>
            <w:tcW w:w="1602" w:type="dxa"/>
            <w:vAlign w:val="center"/>
          </w:tcPr>
          <w:p w14:paraId="132C2031" w14:textId="77777777" w:rsidR="003B59A1" w:rsidRPr="0043568E" w:rsidRDefault="003B59A1" w:rsidP="00551438">
            <w:pPr>
              <w:rPr>
                <w:b/>
                <w:bCs/>
                <w:sz w:val="16"/>
                <w:szCs w:val="16"/>
                <w:lang w:val="sr-Cyrl-CS"/>
              </w:rPr>
            </w:pPr>
            <w:r w:rsidRPr="0043568E">
              <w:rPr>
                <w:b/>
                <w:bCs/>
                <w:sz w:val="16"/>
                <w:szCs w:val="16"/>
                <w:lang w:val="sr-Cyrl-CS"/>
              </w:rPr>
              <w:t>Одељења ученика у којима предаје</w:t>
            </w:r>
          </w:p>
        </w:tc>
        <w:tc>
          <w:tcPr>
            <w:tcW w:w="1091" w:type="dxa"/>
            <w:vAlign w:val="center"/>
          </w:tcPr>
          <w:p w14:paraId="1EDBB4A5" w14:textId="77777777" w:rsidR="003B59A1" w:rsidRPr="0043568E" w:rsidRDefault="003B59A1" w:rsidP="00551438">
            <w:pPr>
              <w:rPr>
                <w:b/>
                <w:bCs/>
                <w:sz w:val="16"/>
                <w:szCs w:val="16"/>
                <w:lang w:val="sr-Cyrl-CS"/>
              </w:rPr>
            </w:pPr>
            <w:r w:rsidRPr="0043568E">
              <w:rPr>
                <w:b/>
                <w:bCs/>
                <w:sz w:val="16"/>
                <w:szCs w:val="16"/>
                <w:lang w:val="sr-Cyrl-CS"/>
              </w:rPr>
              <w:t>Недељни број часова обавезне наставе</w:t>
            </w:r>
          </w:p>
        </w:tc>
        <w:tc>
          <w:tcPr>
            <w:tcW w:w="1092" w:type="dxa"/>
            <w:vAlign w:val="center"/>
          </w:tcPr>
          <w:p w14:paraId="6DADE44C" w14:textId="77777777" w:rsidR="003B59A1" w:rsidRPr="0043568E" w:rsidRDefault="003B59A1" w:rsidP="00551438">
            <w:pPr>
              <w:rPr>
                <w:b/>
                <w:bCs/>
                <w:sz w:val="16"/>
                <w:szCs w:val="16"/>
                <w:lang w:val="sr-Cyrl-CS"/>
              </w:rPr>
            </w:pPr>
            <w:r w:rsidRPr="0043568E">
              <w:rPr>
                <w:b/>
                <w:bCs/>
                <w:sz w:val="16"/>
                <w:szCs w:val="16"/>
                <w:lang w:val="sr-Cyrl-CS"/>
              </w:rPr>
              <w:t>Врста стручности</w:t>
            </w:r>
          </w:p>
        </w:tc>
        <w:tc>
          <w:tcPr>
            <w:tcW w:w="1183" w:type="dxa"/>
            <w:vAlign w:val="center"/>
          </w:tcPr>
          <w:p w14:paraId="431C26F4" w14:textId="77777777" w:rsidR="003B59A1" w:rsidRPr="0043568E" w:rsidRDefault="003B59A1" w:rsidP="00551438">
            <w:pPr>
              <w:rPr>
                <w:b/>
                <w:bCs/>
                <w:sz w:val="16"/>
                <w:szCs w:val="16"/>
                <w:lang w:val="sr-Cyrl-CS"/>
              </w:rPr>
            </w:pPr>
            <w:r w:rsidRPr="0043568E">
              <w:rPr>
                <w:b/>
                <w:bCs/>
                <w:sz w:val="16"/>
                <w:szCs w:val="16"/>
                <w:lang w:val="sr-Cyrl-CS"/>
              </w:rPr>
              <w:t>Степен стручности</w:t>
            </w:r>
          </w:p>
        </w:tc>
        <w:tc>
          <w:tcPr>
            <w:tcW w:w="1018" w:type="dxa"/>
            <w:vAlign w:val="center"/>
          </w:tcPr>
          <w:p w14:paraId="2A0F357C" w14:textId="77777777" w:rsidR="003B59A1" w:rsidRPr="0043568E" w:rsidRDefault="003B59A1" w:rsidP="00551438">
            <w:pPr>
              <w:rPr>
                <w:b/>
                <w:bCs/>
                <w:sz w:val="16"/>
                <w:szCs w:val="16"/>
                <w:lang w:val="sr-Cyrl-CS"/>
              </w:rPr>
            </w:pPr>
            <w:r w:rsidRPr="0043568E">
              <w:rPr>
                <w:b/>
                <w:bCs/>
                <w:sz w:val="16"/>
                <w:szCs w:val="16"/>
                <w:lang w:val="sr-Cyrl-CS"/>
              </w:rPr>
              <w:t>Радни стаж у годинама</w:t>
            </w:r>
          </w:p>
        </w:tc>
        <w:tc>
          <w:tcPr>
            <w:tcW w:w="965" w:type="dxa"/>
            <w:vAlign w:val="center"/>
          </w:tcPr>
          <w:p w14:paraId="24839D88" w14:textId="77777777" w:rsidR="003B59A1" w:rsidRPr="0043568E" w:rsidRDefault="003B59A1" w:rsidP="00551438">
            <w:pPr>
              <w:rPr>
                <w:b/>
                <w:bCs/>
                <w:sz w:val="16"/>
                <w:szCs w:val="16"/>
                <w:lang w:val="sr-Cyrl-CS"/>
              </w:rPr>
            </w:pPr>
            <w:r w:rsidRPr="0043568E">
              <w:rPr>
                <w:b/>
                <w:bCs/>
                <w:sz w:val="16"/>
                <w:szCs w:val="16"/>
                <w:lang w:val="sr-Cyrl-CS"/>
              </w:rPr>
              <w:t>Године старости</w:t>
            </w:r>
          </w:p>
        </w:tc>
      </w:tr>
      <w:tr w:rsidR="00A724F2" w:rsidRPr="00AC5506" w14:paraId="0644792F" w14:textId="77777777" w:rsidTr="0043568E">
        <w:tc>
          <w:tcPr>
            <w:tcW w:w="367" w:type="dxa"/>
            <w:vAlign w:val="center"/>
          </w:tcPr>
          <w:p w14:paraId="5A0DE5E4" w14:textId="77777777" w:rsidR="00A724F2" w:rsidRPr="00AC5506" w:rsidRDefault="00A724F2" w:rsidP="005D7938">
            <w:pPr>
              <w:pStyle w:val="BodyText"/>
              <w:numPr>
                <w:ilvl w:val="0"/>
                <w:numId w:val="145"/>
              </w:numPr>
              <w:tabs>
                <w:tab w:val="left" w:pos="360"/>
              </w:tabs>
              <w:rPr>
                <w:sz w:val="16"/>
                <w:szCs w:val="16"/>
              </w:rPr>
            </w:pPr>
          </w:p>
        </w:tc>
        <w:tc>
          <w:tcPr>
            <w:tcW w:w="1890" w:type="dxa"/>
            <w:vAlign w:val="center"/>
          </w:tcPr>
          <w:p w14:paraId="6239415B" w14:textId="77777777" w:rsidR="00A724F2" w:rsidRPr="00AC5506" w:rsidRDefault="00A724F2" w:rsidP="00551438">
            <w:pPr>
              <w:rPr>
                <w:sz w:val="16"/>
                <w:szCs w:val="16"/>
              </w:rPr>
            </w:pPr>
            <w:proofErr w:type="spellStart"/>
            <w:r w:rsidRPr="00AC5506">
              <w:rPr>
                <w:sz w:val="16"/>
                <w:szCs w:val="16"/>
              </w:rPr>
              <w:t>Снжана</w:t>
            </w:r>
            <w:proofErr w:type="spellEnd"/>
            <w:r w:rsidRPr="00AC5506">
              <w:rPr>
                <w:sz w:val="16"/>
                <w:szCs w:val="16"/>
              </w:rPr>
              <w:t xml:space="preserve"> </w:t>
            </w:r>
            <w:proofErr w:type="spellStart"/>
            <w:r w:rsidRPr="00AC5506">
              <w:rPr>
                <w:sz w:val="16"/>
                <w:szCs w:val="16"/>
              </w:rPr>
              <w:t>Стевановић</w:t>
            </w:r>
            <w:proofErr w:type="spellEnd"/>
          </w:p>
        </w:tc>
        <w:tc>
          <w:tcPr>
            <w:tcW w:w="1602" w:type="dxa"/>
            <w:vAlign w:val="center"/>
          </w:tcPr>
          <w:p w14:paraId="498D1E9E" w14:textId="77777777" w:rsidR="00A724F2" w:rsidRPr="00AC5506" w:rsidRDefault="00A724F2" w:rsidP="00551438">
            <w:pPr>
              <w:rPr>
                <w:sz w:val="16"/>
                <w:szCs w:val="16"/>
                <w:vertAlign w:val="subscript"/>
              </w:rPr>
            </w:pPr>
            <w:r w:rsidRPr="00AC5506">
              <w:rPr>
                <w:sz w:val="16"/>
                <w:szCs w:val="16"/>
              </w:rPr>
              <w:t>I</w:t>
            </w:r>
            <w:r w:rsidRPr="00AC5506">
              <w:rPr>
                <w:sz w:val="16"/>
                <w:szCs w:val="16"/>
                <w:vertAlign w:val="subscript"/>
              </w:rPr>
              <w:t>1</w:t>
            </w:r>
          </w:p>
        </w:tc>
        <w:tc>
          <w:tcPr>
            <w:tcW w:w="1091" w:type="dxa"/>
            <w:vAlign w:val="center"/>
          </w:tcPr>
          <w:p w14:paraId="45DC7614" w14:textId="77777777" w:rsidR="00A724F2" w:rsidRPr="00AC5506" w:rsidRDefault="00A724F2" w:rsidP="0043568E">
            <w:pPr>
              <w:jc w:val="center"/>
              <w:rPr>
                <w:sz w:val="16"/>
                <w:szCs w:val="16"/>
                <w:lang w:val="sr-Cyrl-CS"/>
              </w:rPr>
            </w:pPr>
            <w:r w:rsidRPr="00AC5506">
              <w:rPr>
                <w:sz w:val="16"/>
                <w:szCs w:val="16"/>
                <w:lang w:val="sr-Cyrl-CS"/>
              </w:rPr>
              <w:t>20</w:t>
            </w:r>
          </w:p>
        </w:tc>
        <w:tc>
          <w:tcPr>
            <w:tcW w:w="1092" w:type="dxa"/>
            <w:vAlign w:val="center"/>
          </w:tcPr>
          <w:p w14:paraId="35AABF93" w14:textId="77777777" w:rsidR="00A724F2" w:rsidRPr="00AC5506" w:rsidRDefault="00A724F2" w:rsidP="0043568E">
            <w:pPr>
              <w:jc w:val="center"/>
              <w:rPr>
                <w:sz w:val="16"/>
                <w:szCs w:val="16"/>
                <w:lang w:val="sr-Cyrl-CS"/>
              </w:rPr>
            </w:pPr>
            <w:r w:rsidRPr="00AC5506">
              <w:rPr>
                <w:sz w:val="16"/>
                <w:szCs w:val="16"/>
                <w:lang w:val="sr-Cyrl-CS"/>
              </w:rPr>
              <w:t>ПА</w:t>
            </w:r>
          </w:p>
        </w:tc>
        <w:tc>
          <w:tcPr>
            <w:tcW w:w="1183" w:type="dxa"/>
            <w:vAlign w:val="center"/>
          </w:tcPr>
          <w:p w14:paraId="728429DD" w14:textId="77777777" w:rsidR="00A724F2" w:rsidRPr="00AC5506" w:rsidRDefault="00A724F2" w:rsidP="0043568E">
            <w:pPr>
              <w:jc w:val="center"/>
              <w:rPr>
                <w:sz w:val="16"/>
                <w:szCs w:val="16"/>
              </w:rPr>
            </w:pPr>
            <w:r w:rsidRPr="00AC5506">
              <w:rPr>
                <w:sz w:val="16"/>
                <w:szCs w:val="16"/>
              </w:rPr>
              <w:t>VI-1</w:t>
            </w:r>
          </w:p>
        </w:tc>
        <w:tc>
          <w:tcPr>
            <w:tcW w:w="1018" w:type="dxa"/>
            <w:vAlign w:val="center"/>
          </w:tcPr>
          <w:p w14:paraId="5346FDB8" w14:textId="77777777" w:rsidR="00A724F2" w:rsidRPr="00AC5506" w:rsidRDefault="00A724F2" w:rsidP="0043568E">
            <w:pPr>
              <w:jc w:val="center"/>
              <w:rPr>
                <w:sz w:val="16"/>
                <w:szCs w:val="16"/>
                <w:lang w:val="sr-Cyrl-RS"/>
              </w:rPr>
            </w:pPr>
            <w:r w:rsidRPr="00AC5506">
              <w:rPr>
                <w:sz w:val="16"/>
                <w:szCs w:val="16"/>
                <w:lang w:val="sr-Latn-RS"/>
              </w:rPr>
              <w:t>2</w:t>
            </w:r>
            <w:r w:rsidR="003C3DA2" w:rsidRPr="00AC5506">
              <w:rPr>
                <w:sz w:val="16"/>
                <w:szCs w:val="16"/>
                <w:lang w:val="sr-Cyrl-RS"/>
              </w:rPr>
              <w:t>1</w:t>
            </w:r>
          </w:p>
        </w:tc>
        <w:tc>
          <w:tcPr>
            <w:tcW w:w="965" w:type="dxa"/>
            <w:vAlign w:val="center"/>
          </w:tcPr>
          <w:p w14:paraId="65804E30" w14:textId="77777777" w:rsidR="00A724F2" w:rsidRPr="00AC5506" w:rsidRDefault="00A724F2" w:rsidP="0043568E">
            <w:pPr>
              <w:jc w:val="center"/>
              <w:rPr>
                <w:sz w:val="16"/>
                <w:szCs w:val="16"/>
                <w:lang w:val="sr-Cyrl-RS"/>
              </w:rPr>
            </w:pPr>
            <w:r w:rsidRPr="00AC5506">
              <w:rPr>
                <w:sz w:val="16"/>
                <w:szCs w:val="16"/>
              </w:rPr>
              <w:t>5</w:t>
            </w:r>
            <w:r w:rsidR="003C3DA2" w:rsidRPr="00AC5506">
              <w:rPr>
                <w:sz w:val="16"/>
                <w:szCs w:val="16"/>
                <w:lang w:val="sr-Cyrl-RS"/>
              </w:rPr>
              <w:t>8</w:t>
            </w:r>
          </w:p>
        </w:tc>
      </w:tr>
      <w:tr w:rsidR="00A724F2" w:rsidRPr="00AC5506" w14:paraId="0902C6F2" w14:textId="77777777" w:rsidTr="0043568E">
        <w:tc>
          <w:tcPr>
            <w:tcW w:w="367" w:type="dxa"/>
            <w:vAlign w:val="center"/>
          </w:tcPr>
          <w:p w14:paraId="0BE9A937" w14:textId="77777777" w:rsidR="00A724F2" w:rsidRPr="00AC5506" w:rsidRDefault="00A724F2" w:rsidP="005D7938">
            <w:pPr>
              <w:pStyle w:val="BodyText"/>
              <w:numPr>
                <w:ilvl w:val="0"/>
                <w:numId w:val="145"/>
              </w:numPr>
              <w:tabs>
                <w:tab w:val="left" w:pos="360"/>
              </w:tabs>
              <w:rPr>
                <w:sz w:val="16"/>
                <w:szCs w:val="16"/>
              </w:rPr>
            </w:pPr>
          </w:p>
        </w:tc>
        <w:tc>
          <w:tcPr>
            <w:tcW w:w="1890" w:type="dxa"/>
            <w:vAlign w:val="center"/>
          </w:tcPr>
          <w:p w14:paraId="1E0D4BBE" w14:textId="77777777" w:rsidR="00A724F2" w:rsidRPr="00AC5506" w:rsidRDefault="00A724F2" w:rsidP="00551438">
            <w:pPr>
              <w:rPr>
                <w:sz w:val="16"/>
                <w:szCs w:val="16"/>
              </w:rPr>
            </w:pPr>
            <w:proofErr w:type="spellStart"/>
            <w:r w:rsidRPr="00AC5506">
              <w:rPr>
                <w:sz w:val="16"/>
                <w:szCs w:val="16"/>
              </w:rPr>
              <w:t>Грковић</w:t>
            </w:r>
            <w:proofErr w:type="spellEnd"/>
            <w:r w:rsidRPr="00AC5506">
              <w:rPr>
                <w:sz w:val="16"/>
                <w:szCs w:val="16"/>
              </w:rPr>
              <w:t xml:space="preserve"> </w:t>
            </w:r>
            <w:proofErr w:type="spellStart"/>
            <w:r w:rsidRPr="00AC5506">
              <w:rPr>
                <w:sz w:val="16"/>
                <w:szCs w:val="16"/>
              </w:rPr>
              <w:t>Слађана</w:t>
            </w:r>
            <w:proofErr w:type="spellEnd"/>
          </w:p>
        </w:tc>
        <w:tc>
          <w:tcPr>
            <w:tcW w:w="1602" w:type="dxa"/>
            <w:vAlign w:val="center"/>
          </w:tcPr>
          <w:p w14:paraId="7F1F8AAA" w14:textId="77777777" w:rsidR="00A724F2" w:rsidRPr="00AC5506" w:rsidRDefault="00A724F2" w:rsidP="00551438">
            <w:pPr>
              <w:rPr>
                <w:sz w:val="16"/>
                <w:szCs w:val="16"/>
                <w:vertAlign w:val="subscript"/>
              </w:rPr>
            </w:pPr>
            <w:r w:rsidRPr="00AC5506">
              <w:rPr>
                <w:sz w:val="16"/>
                <w:szCs w:val="16"/>
              </w:rPr>
              <w:t>I</w:t>
            </w:r>
            <w:r w:rsidRPr="00AC5506">
              <w:rPr>
                <w:sz w:val="16"/>
                <w:szCs w:val="16"/>
                <w:vertAlign w:val="subscript"/>
              </w:rPr>
              <w:t>2</w:t>
            </w:r>
          </w:p>
        </w:tc>
        <w:tc>
          <w:tcPr>
            <w:tcW w:w="1091" w:type="dxa"/>
            <w:vAlign w:val="center"/>
          </w:tcPr>
          <w:p w14:paraId="7817A95F" w14:textId="77777777" w:rsidR="00A724F2" w:rsidRPr="00AC5506" w:rsidRDefault="00A724F2" w:rsidP="0043568E">
            <w:pPr>
              <w:jc w:val="center"/>
              <w:rPr>
                <w:sz w:val="16"/>
                <w:szCs w:val="16"/>
                <w:lang w:val="sr-Cyrl-CS"/>
              </w:rPr>
            </w:pPr>
            <w:r w:rsidRPr="00AC5506">
              <w:rPr>
                <w:sz w:val="16"/>
                <w:szCs w:val="16"/>
                <w:lang w:val="sr-Cyrl-CS"/>
              </w:rPr>
              <w:t>20</w:t>
            </w:r>
          </w:p>
        </w:tc>
        <w:tc>
          <w:tcPr>
            <w:tcW w:w="1092" w:type="dxa"/>
            <w:vAlign w:val="center"/>
          </w:tcPr>
          <w:p w14:paraId="3EC9870A" w14:textId="77777777" w:rsidR="00A724F2" w:rsidRPr="00AC5506" w:rsidRDefault="00A724F2" w:rsidP="0043568E">
            <w:pPr>
              <w:jc w:val="center"/>
              <w:rPr>
                <w:sz w:val="16"/>
                <w:szCs w:val="16"/>
                <w:lang w:val="sr-Latn-RS"/>
              </w:rPr>
            </w:pPr>
            <w:r w:rsidRPr="00AC5506">
              <w:rPr>
                <w:sz w:val="16"/>
                <w:szCs w:val="16"/>
                <w:lang w:val="sr-Cyrl-CS"/>
              </w:rPr>
              <w:t>УФ</w:t>
            </w:r>
          </w:p>
        </w:tc>
        <w:tc>
          <w:tcPr>
            <w:tcW w:w="1183" w:type="dxa"/>
            <w:vAlign w:val="center"/>
          </w:tcPr>
          <w:p w14:paraId="544E6944" w14:textId="77777777" w:rsidR="00A724F2" w:rsidRPr="00AC5506" w:rsidRDefault="00A724F2" w:rsidP="0043568E">
            <w:pPr>
              <w:jc w:val="center"/>
              <w:rPr>
                <w:sz w:val="16"/>
                <w:szCs w:val="16"/>
              </w:rPr>
            </w:pPr>
            <w:r w:rsidRPr="00AC5506">
              <w:rPr>
                <w:sz w:val="16"/>
                <w:szCs w:val="16"/>
              </w:rPr>
              <w:t>VII-1</w:t>
            </w:r>
          </w:p>
        </w:tc>
        <w:tc>
          <w:tcPr>
            <w:tcW w:w="1018" w:type="dxa"/>
            <w:vAlign w:val="center"/>
          </w:tcPr>
          <w:p w14:paraId="5F293F5A" w14:textId="77777777" w:rsidR="00A724F2" w:rsidRPr="00AC5506" w:rsidRDefault="00A724F2" w:rsidP="0043568E">
            <w:pPr>
              <w:jc w:val="center"/>
              <w:rPr>
                <w:sz w:val="16"/>
                <w:szCs w:val="16"/>
                <w:lang w:val="sr-Cyrl-RS"/>
              </w:rPr>
            </w:pPr>
            <w:r w:rsidRPr="00AC5506">
              <w:rPr>
                <w:sz w:val="16"/>
                <w:szCs w:val="16"/>
                <w:lang w:val="sr-Cyrl-CS"/>
              </w:rPr>
              <w:t>2</w:t>
            </w:r>
            <w:r w:rsidR="003C3DA2" w:rsidRPr="00AC5506">
              <w:rPr>
                <w:sz w:val="16"/>
                <w:szCs w:val="16"/>
                <w:lang w:val="sr-Cyrl-RS"/>
              </w:rPr>
              <w:t>8</w:t>
            </w:r>
          </w:p>
        </w:tc>
        <w:tc>
          <w:tcPr>
            <w:tcW w:w="965" w:type="dxa"/>
            <w:vAlign w:val="center"/>
          </w:tcPr>
          <w:p w14:paraId="4C703DE1" w14:textId="77777777" w:rsidR="00A724F2" w:rsidRPr="00AC5506" w:rsidRDefault="00A724F2" w:rsidP="0043568E">
            <w:pPr>
              <w:jc w:val="center"/>
              <w:rPr>
                <w:sz w:val="16"/>
                <w:szCs w:val="16"/>
                <w:lang w:val="sr-Cyrl-RS"/>
              </w:rPr>
            </w:pPr>
            <w:r w:rsidRPr="00AC5506">
              <w:rPr>
                <w:sz w:val="16"/>
                <w:szCs w:val="16"/>
                <w:lang w:val="sr-Cyrl-CS"/>
              </w:rPr>
              <w:t>5</w:t>
            </w:r>
            <w:r w:rsidR="003C3DA2" w:rsidRPr="00AC5506">
              <w:rPr>
                <w:sz w:val="16"/>
                <w:szCs w:val="16"/>
                <w:lang w:val="sr-Cyrl-RS"/>
              </w:rPr>
              <w:t>5</w:t>
            </w:r>
          </w:p>
        </w:tc>
      </w:tr>
      <w:tr w:rsidR="00A724F2" w:rsidRPr="00AC5506" w14:paraId="3744F941" w14:textId="77777777" w:rsidTr="0043568E">
        <w:tc>
          <w:tcPr>
            <w:tcW w:w="367" w:type="dxa"/>
            <w:vAlign w:val="center"/>
          </w:tcPr>
          <w:p w14:paraId="4A96DC19" w14:textId="77777777" w:rsidR="00A724F2" w:rsidRPr="00AC5506" w:rsidRDefault="00A724F2" w:rsidP="005D7938">
            <w:pPr>
              <w:pStyle w:val="BodyText"/>
              <w:numPr>
                <w:ilvl w:val="0"/>
                <w:numId w:val="145"/>
              </w:numPr>
              <w:tabs>
                <w:tab w:val="left" w:pos="360"/>
              </w:tabs>
              <w:rPr>
                <w:sz w:val="16"/>
                <w:szCs w:val="16"/>
              </w:rPr>
            </w:pPr>
          </w:p>
        </w:tc>
        <w:tc>
          <w:tcPr>
            <w:tcW w:w="1890" w:type="dxa"/>
            <w:vAlign w:val="center"/>
          </w:tcPr>
          <w:p w14:paraId="18868F0A" w14:textId="77777777" w:rsidR="00A724F2" w:rsidRPr="00AC5506" w:rsidRDefault="00A724F2" w:rsidP="00551438">
            <w:pPr>
              <w:rPr>
                <w:sz w:val="16"/>
                <w:szCs w:val="16"/>
                <w:lang w:val="sr-Cyrl-CS"/>
              </w:rPr>
            </w:pPr>
            <w:r w:rsidRPr="00AC5506">
              <w:rPr>
                <w:sz w:val="16"/>
                <w:szCs w:val="16"/>
                <w:lang w:val="sr-Cyrl-CS"/>
              </w:rPr>
              <w:t>Гордана Карановић</w:t>
            </w:r>
          </w:p>
        </w:tc>
        <w:tc>
          <w:tcPr>
            <w:tcW w:w="1602" w:type="dxa"/>
            <w:vAlign w:val="center"/>
          </w:tcPr>
          <w:p w14:paraId="7D2A31F2" w14:textId="77777777" w:rsidR="00A724F2" w:rsidRPr="00AC5506" w:rsidRDefault="00A724F2" w:rsidP="00551438">
            <w:pPr>
              <w:rPr>
                <w:sz w:val="16"/>
                <w:szCs w:val="16"/>
                <w:lang w:val="sr-Latn-RS"/>
              </w:rPr>
            </w:pPr>
            <w:r w:rsidRPr="00AC5506">
              <w:rPr>
                <w:sz w:val="16"/>
                <w:szCs w:val="16"/>
                <w:lang w:val="sr-Latn-RS"/>
              </w:rPr>
              <w:t>I</w:t>
            </w:r>
            <w:r w:rsidRPr="00AC5506">
              <w:rPr>
                <w:sz w:val="16"/>
                <w:szCs w:val="16"/>
                <w:vertAlign w:val="subscript"/>
                <w:lang w:val="sr-Latn-RS"/>
              </w:rPr>
              <w:t>3</w:t>
            </w:r>
          </w:p>
        </w:tc>
        <w:tc>
          <w:tcPr>
            <w:tcW w:w="1091" w:type="dxa"/>
            <w:vAlign w:val="center"/>
          </w:tcPr>
          <w:p w14:paraId="56CAFD69" w14:textId="77777777" w:rsidR="00A724F2" w:rsidRPr="00AC5506" w:rsidRDefault="00A724F2" w:rsidP="0043568E">
            <w:pPr>
              <w:jc w:val="center"/>
              <w:rPr>
                <w:sz w:val="16"/>
                <w:szCs w:val="16"/>
                <w:lang w:val="sr-Cyrl-CS"/>
              </w:rPr>
            </w:pPr>
            <w:r w:rsidRPr="00AC5506">
              <w:rPr>
                <w:sz w:val="16"/>
                <w:szCs w:val="16"/>
                <w:lang w:val="sr-Cyrl-CS"/>
              </w:rPr>
              <w:t>20</w:t>
            </w:r>
          </w:p>
        </w:tc>
        <w:tc>
          <w:tcPr>
            <w:tcW w:w="1092" w:type="dxa"/>
            <w:vAlign w:val="center"/>
          </w:tcPr>
          <w:p w14:paraId="44687F95" w14:textId="77777777" w:rsidR="00A724F2" w:rsidRPr="00AC5506" w:rsidRDefault="00A724F2" w:rsidP="0043568E">
            <w:pPr>
              <w:jc w:val="center"/>
              <w:rPr>
                <w:sz w:val="16"/>
                <w:szCs w:val="16"/>
                <w:lang w:val="sr-Latn-RS"/>
              </w:rPr>
            </w:pPr>
            <w:r w:rsidRPr="00AC5506">
              <w:rPr>
                <w:sz w:val="16"/>
                <w:szCs w:val="16"/>
                <w:lang w:val="sr-Cyrl-CS"/>
              </w:rPr>
              <w:t>УФ</w:t>
            </w:r>
          </w:p>
        </w:tc>
        <w:tc>
          <w:tcPr>
            <w:tcW w:w="1183" w:type="dxa"/>
            <w:vAlign w:val="center"/>
          </w:tcPr>
          <w:p w14:paraId="77F35A2E" w14:textId="77777777" w:rsidR="00A724F2" w:rsidRPr="00AC5506" w:rsidRDefault="00A724F2" w:rsidP="0043568E">
            <w:pPr>
              <w:jc w:val="center"/>
              <w:rPr>
                <w:sz w:val="16"/>
                <w:szCs w:val="16"/>
              </w:rPr>
            </w:pPr>
            <w:r w:rsidRPr="00AC5506">
              <w:rPr>
                <w:sz w:val="16"/>
                <w:szCs w:val="16"/>
              </w:rPr>
              <w:t>VII - 1</w:t>
            </w:r>
          </w:p>
        </w:tc>
        <w:tc>
          <w:tcPr>
            <w:tcW w:w="1018" w:type="dxa"/>
            <w:vAlign w:val="center"/>
          </w:tcPr>
          <w:p w14:paraId="4DD79BDC" w14:textId="77777777" w:rsidR="00A724F2" w:rsidRPr="00AC5506" w:rsidRDefault="003C3DA2" w:rsidP="0043568E">
            <w:pPr>
              <w:jc w:val="center"/>
              <w:rPr>
                <w:sz w:val="16"/>
                <w:szCs w:val="16"/>
                <w:lang w:val="sr-Cyrl-RS"/>
              </w:rPr>
            </w:pPr>
            <w:r w:rsidRPr="00AC5506">
              <w:rPr>
                <w:sz w:val="16"/>
                <w:szCs w:val="16"/>
                <w:lang w:val="sr-Cyrl-RS"/>
              </w:rPr>
              <w:t>10</w:t>
            </w:r>
          </w:p>
        </w:tc>
        <w:tc>
          <w:tcPr>
            <w:tcW w:w="965" w:type="dxa"/>
            <w:vAlign w:val="center"/>
          </w:tcPr>
          <w:p w14:paraId="63831838" w14:textId="77777777" w:rsidR="00A724F2" w:rsidRPr="00AC5506" w:rsidRDefault="00A724F2" w:rsidP="0043568E">
            <w:pPr>
              <w:jc w:val="center"/>
              <w:rPr>
                <w:sz w:val="16"/>
                <w:szCs w:val="16"/>
                <w:lang w:val="sr-Cyrl-RS"/>
              </w:rPr>
            </w:pPr>
            <w:r w:rsidRPr="00AC5506">
              <w:rPr>
                <w:sz w:val="16"/>
                <w:szCs w:val="16"/>
              </w:rPr>
              <w:t>5</w:t>
            </w:r>
            <w:r w:rsidR="003C3DA2" w:rsidRPr="00AC5506">
              <w:rPr>
                <w:sz w:val="16"/>
                <w:szCs w:val="16"/>
                <w:lang w:val="sr-Cyrl-RS"/>
              </w:rPr>
              <w:t>1</w:t>
            </w:r>
          </w:p>
        </w:tc>
      </w:tr>
      <w:tr w:rsidR="000C6064" w:rsidRPr="00AC5506" w14:paraId="0CDA602B" w14:textId="77777777" w:rsidTr="0043568E">
        <w:tc>
          <w:tcPr>
            <w:tcW w:w="367" w:type="dxa"/>
            <w:vAlign w:val="center"/>
          </w:tcPr>
          <w:p w14:paraId="6C1B1571" w14:textId="77777777" w:rsidR="000C6064" w:rsidRPr="00AC5506" w:rsidRDefault="000C6064" w:rsidP="005D7938">
            <w:pPr>
              <w:pStyle w:val="BodyText"/>
              <w:numPr>
                <w:ilvl w:val="0"/>
                <w:numId w:val="145"/>
              </w:numPr>
              <w:tabs>
                <w:tab w:val="left" w:pos="360"/>
              </w:tabs>
              <w:rPr>
                <w:sz w:val="16"/>
                <w:szCs w:val="16"/>
              </w:rPr>
            </w:pPr>
          </w:p>
        </w:tc>
        <w:tc>
          <w:tcPr>
            <w:tcW w:w="1890" w:type="dxa"/>
            <w:vAlign w:val="center"/>
          </w:tcPr>
          <w:p w14:paraId="6612804B" w14:textId="77777777" w:rsidR="000C6064" w:rsidRPr="00AC5506" w:rsidRDefault="000C6064" w:rsidP="00551438">
            <w:pPr>
              <w:rPr>
                <w:sz w:val="16"/>
                <w:szCs w:val="16"/>
                <w:lang w:val="sr-Cyrl-CS"/>
              </w:rPr>
            </w:pPr>
            <w:r w:rsidRPr="00AC5506">
              <w:rPr>
                <w:sz w:val="16"/>
                <w:szCs w:val="16"/>
                <w:lang w:val="sr-Cyrl-CS"/>
              </w:rPr>
              <w:t>Снежана Полић</w:t>
            </w:r>
          </w:p>
        </w:tc>
        <w:tc>
          <w:tcPr>
            <w:tcW w:w="1602" w:type="dxa"/>
            <w:vAlign w:val="center"/>
          </w:tcPr>
          <w:p w14:paraId="6ED09AFB" w14:textId="77777777" w:rsidR="000C6064" w:rsidRPr="00AC5506" w:rsidRDefault="000C6064" w:rsidP="00551438">
            <w:pPr>
              <w:rPr>
                <w:sz w:val="16"/>
                <w:szCs w:val="16"/>
                <w:vertAlign w:val="subscript"/>
                <w:lang w:val="sr-Latn-RS"/>
              </w:rPr>
            </w:pPr>
            <w:r w:rsidRPr="00AC5506">
              <w:rPr>
                <w:sz w:val="16"/>
                <w:szCs w:val="16"/>
              </w:rPr>
              <w:t>II</w:t>
            </w:r>
            <w:r w:rsidRPr="00AC5506">
              <w:rPr>
                <w:sz w:val="16"/>
                <w:szCs w:val="16"/>
                <w:vertAlign w:val="subscript"/>
              </w:rPr>
              <w:t>1</w:t>
            </w:r>
          </w:p>
        </w:tc>
        <w:tc>
          <w:tcPr>
            <w:tcW w:w="1091" w:type="dxa"/>
            <w:vAlign w:val="center"/>
          </w:tcPr>
          <w:p w14:paraId="53D671F0" w14:textId="77777777" w:rsidR="000C6064" w:rsidRPr="00AC5506" w:rsidRDefault="000C6064" w:rsidP="0043568E">
            <w:pPr>
              <w:jc w:val="center"/>
              <w:rPr>
                <w:sz w:val="16"/>
                <w:szCs w:val="16"/>
              </w:rPr>
            </w:pPr>
            <w:r w:rsidRPr="00AC5506">
              <w:rPr>
                <w:sz w:val="16"/>
                <w:szCs w:val="16"/>
              </w:rPr>
              <w:t>19</w:t>
            </w:r>
          </w:p>
        </w:tc>
        <w:tc>
          <w:tcPr>
            <w:tcW w:w="1092" w:type="dxa"/>
            <w:vAlign w:val="center"/>
          </w:tcPr>
          <w:p w14:paraId="64DDED9C" w14:textId="77777777" w:rsidR="000C6064" w:rsidRPr="00AC5506" w:rsidRDefault="000C6064" w:rsidP="0043568E">
            <w:pPr>
              <w:jc w:val="center"/>
              <w:rPr>
                <w:sz w:val="16"/>
                <w:szCs w:val="16"/>
                <w:lang w:val="sr-Cyrl-CS"/>
              </w:rPr>
            </w:pPr>
            <w:r w:rsidRPr="00AC5506">
              <w:rPr>
                <w:sz w:val="16"/>
                <w:szCs w:val="16"/>
                <w:lang w:val="sr-Cyrl-CS"/>
              </w:rPr>
              <w:t>ПА</w:t>
            </w:r>
          </w:p>
        </w:tc>
        <w:tc>
          <w:tcPr>
            <w:tcW w:w="1183" w:type="dxa"/>
            <w:vAlign w:val="center"/>
          </w:tcPr>
          <w:p w14:paraId="30F16951" w14:textId="77777777" w:rsidR="000C6064" w:rsidRPr="00AC5506" w:rsidRDefault="000C6064" w:rsidP="0043568E">
            <w:pPr>
              <w:jc w:val="center"/>
              <w:rPr>
                <w:sz w:val="16"/>
                <w:szCs w:val="16"/>
                <w:vertAlign w:val="subscript"/>
              </w:rPr>
            </w:pPr>
            <w:r w:rsidRPr="00AC5506">
              <w:rPr>
                <w:sz w:val="16"/>
                <w:szCs w:val="16"/>
              </w:rPr>
              <w:t>VI-1</w:t>
            </w:r>
          </w:p>
        </w:tc>
        <w:tc>
          <w:tcPr>
            <w:tcW w:w="1018" w:type="dxa"/>
            <w:vAlign w:val="center"/>
          </w:tcPr>
          <w:p w14:paraId="386214A1" w14:textId="77777777" w:rsidR="000C6064" w:rsidRPr="00AC5506" w:rsidRDefault="000C6064" w:rsidP="0043568E">
            <w:pPr>
              <w:jc w:val="center"/>
              <w:rPr>
                <w:sz w:val="16"/>
                <w:szCs w:val="16"/>
                <w:lang w:val="sr-Cyrl-RS"/>
              </w:rPr>
            </w:pPr>
            <w:r w:rsidRPr="00AC5506">
              <w:rPr>
                <w:sz w:val="16"/>
                <w:szCs w:val="16"/>
                <w:lang w:val="sr-Cyrl-CS"/>
              </w:rPr>
              <w:t>2</w:t>
            </w:r>
            <w:r w:rsidR="003C3DA2" w:rsidRPr="00AC5506">
              <w:rPr>
                <w:sz w:val="16"/>
                <w:szCs w:val="16"/>
                <w:lang w:val="sr-Cyrl-RS"/>
              </w:rPr>
              <w:t>6</w:t>
            </w:r>
          </w:p>
        </w:tc>
        <w:tc>
          <w:tcPr>
            <w:tcW w:w="965" w:type="dxa"/>
            <w:vAlign w:val="center"/>
          </w:tcPr>
          <w:p w14:paraId="25BE33EA" w14:textId="77777777" w:rsidR="000C6064" w:rsidRPr="00AC5506" w:rsidRDefault="000C6064" w:rsidP="0043568E">
            <w:pPr>
              <w:jc w:val="center"/>
              <w:rPr>
                <w:sz w:val="16"/>
                <w:szCs w:val="16"/>
                <w:lang w:val="sr-Cyrl-RS"/>
              </w:rPr>
            </w:pPr>
            <w:r w:rsidRPr="00AC5506">
              <w:rPr>
                <w:sz w:val="16"/>
                <w:szCs w:val="16"/>
                <w:lang w:val="sr-Cyrl-CS"/>
              </w:rPr>
              <w:t>4</w:t>
            </w:r>
            <w:r w:rsidR="003C3DA2" w:rsidRPr="00AC5506">
              <w:rPr>
                <w:sz w:val="16"/>
                <w:szCs w:val="16"/>
                <w:lang w:val="sr-Cyrl-RS"/>
              </w:rPr>
              <w:t>9</w:t>
            </w:r>
          </w:p>
        </w:tc>
      </w:tr>
      <w:tr w:rsidR="006B6E5D" w:rsidRPr="00AC5506" w14:paraId="2019AD54" w14:textId="77777777" w:rsidTr="0043568E">
        <w:tc>
          <w:tcPr>
            <w:tcW w:w="367" w:type="dxa"/>
            <w:vAlign w:val="center"/>
          </w:tcPr>
          <w:p w14:paraId="30A80207" w14:textId="77777777" w:rsidR="006B6E5D" w:rsidRPr="00AC5506" w:rsidRDefault="006B6E5D" w:rsidP="005D7938">
            <w:pPr>
              <w:pStyle w:val="BodyText"/>
              <w:numPr>
                <w:ilvl w:val="0"/>
                <w:numId w:val="145"/>
              </w:numPr>
              <w:tabs>
                <w:tab w:val="left" w:pos="360"/>
              </w:tabs>
              <w:rPr>
                <w:sz w:val="16"/>
                <w:szCs w:val="16"/>
              </w:rPr>
            </w:pPr>
          </w:p>
        </w:tc>
        <w:tc>
          <w:tcPr>
            <w:tcW w:w="1890" w:type="dxa"/>
            <w:vAlign w:val="center"/>
          </w:tcPr>
          <w:p w14:paraId="3862870F" w14:textId="77777777" w:rsidR="006B6E5D" w:rsidRPr="00AC5506" w:rsidRDefault="006B6E5D" w:rsidP="00551438">
            <w:pPr>
              <w:rPr>
                <w:sz w:val="16"/>
                <w:szCs w:val="16"/>
                <w:lang w:val="sr-Cyrl-CS"/>
              </w:rPr>
            </w:pPr>
            <w:r w:rsidRPr="00AC5506">
              <w:rPr>
                <w:sz w:val="16"/>
                <w:szCs w:val="16"/>
                <w:lang w:val="sr-Cyrl-CS"/>
              </w:rPr>
              <w:t>Јасмина Зиндовић</w:t>
            </w:r>
          </w:p>
        </w:tc>
        <w:tc>
          <w:tcPr>
            <w:tcW w:w="1602" w:type="dxa"/>
            <w:vAlign w:val="center"/>
          </w:tcPr>
          <w:p w14:paraId="36E40CFD" w14:textId="77777777" w:rsidR="006B6E5D" w:rsidRPr="00AC5506" w:rsidRDefault="006B6E5D" w:rsidP="00551438">
            <w:pPr>
              <w:rPr>
                <w:sz w:val="16"/>
                <w:szCs w:val="16"/>
                <w:vertAlign w:val="subscript"/>
              </w:rPr>
            </w:pPr>
            <w:r w:rsidRPr="00AC5506">
              <w:rPr>
                <w:sz w:val="16"/>
                <w:szCs w:val="16"/>
              </w:rPr>
              <w:t>I</w:t>
            </w:r>
            <w:r w:rsidR="000C6064" w:rsidRPr="00AC5506">
              <w:rPr>
                <w:sz w:val="16"/>
                <w:szCs w:val="16"/>
              </w:rPr>
              <w:t>I</w:t>
            </w:r>
            <w:r w:rsidRPr="00AC5506">
              <w:rPr>
                <w:sz w:val="16"/>
                <w:szCs w:val="16"/>
                <w:vertAlign w:val="subscript"/>
              </w:rPr>
              <w:t>2</w:t>
            </w:r>
          </w:p>
        </w:tc>
        <w:tc>
          <w:tcPr>
            <w:tcW w:w="1091" w:type="dxa"/>
            <w:vAlign w:val="center"/>
          </w:tcPr>
          <w:p w14:paraId="65D304C6" w14:textId="77777777" w:rsidR="006B6E5D" w:rsidRPr="00AC5506" w:rsidRDefault="006B6E5D" w:rsidP="0043568E">
            <w:pPr>
              <w:jc w:val="center"/>
              <w:rPr>
                <w:sz w:val="16"/>
                <w:szCs w:val="16"/>
              </w:rPr>
            </w:pPr>
            <w:r w:rsidRPr="00AC5506">
              <w:rPr>
                <w:sz w:val="16"/>
                <w:szCs w:val="16"/>
              </w:rPr>
              <w:t>19</w:t>
            </w:r>
          </w:p>
        </w:tc>
        <w:tc>
          <w:tcPr>
            <w:tcW w:w="1092" w:type="dxa"/>
            <w:vAlign w:val="center"/>
          </w:tcPr>
          <w:p w14:paraId="6B6B08FA" w14:textId="77777777" w:rsidR="006B6E5D" w:rsidRPr="00AC5506" w:rsidRDefault="006B6E5D" w:rsidP="0043568E">
            <w:pPr>
              <w:jc w:val="center"/>
              <w:rPr>
                <w:sz w:val="16"/>
                <w:szCs w:val="16"/>
                <w:lang w:val="sr-Cyrl-CS"/>
              </w:rPr>
            </w:pPr>
            <w:r w:rsidRPr="00AC5506">
              <w:rPr>
                <w:sz w:val="16"/>
                <w:szCs w:val="16"/>
                <w:lang w:val="sr-Cyrl-CS"/>
              </w:rPr>
              <w:t>ПА</w:t>
            </w:r>
          </w:p>
        </w:tc>
        <w:tc>
          <w:tcPr>
            <w:tcW w:w="1183" w:type="dxa"/>
            <w:vAlign w:val="center"/>
          </w:tcPr>
          <w:p w14:paraId="044451FD" w14:textId="77777777" w:rsidR="006B6E5D" w:rsidRPr="00AC5506" w:rsidRDefault="006B6E5D" w:rsidP="0043568E">
            <w:pPr>
              <w:jc w:val="center"/>
              <w:rPr>
                <w:sz w:val="16"/>
                <w:szCs w:val="16"/>
              </w:rPr>
            </w:pPr>
            <w:r w:rsidRPr="00AC5506">
              <w:rPr>
                <w:sz w:val="16"/>
                <w:szCs w:val="16"/>
              </w:rPr>
              <w:t>VI-1</w:t>
            </w:r>
          </w:p>
        </w:tc>
        <w:tc>
          <w:tcPr>
            <w:tcW w:w="1018" w:type="dxa"/>
            <w:vAlign w:val="center"/>
          </w:tcPr>
          <w:p w14:paraId="4C0A116E" w14:textId="77777777" w:rsidR="006B6E5D" w:rsidRPr="00AC5506" w:rsidRDefault="006B6E5D" w:rsidP="0043568E">
            <w:pPr>
              <w:jc w:val="center"/>
              <w:rPr>
                <w:sz w:val="16"/>
                <w:szCs w:val="16"/>
                <w:lang w:val="sr-Cyrl-RS"/>
              </w:rPr>
            </w:pPr>
            <w:r w:rsidRPr="00AC5506">
              <w:rPr>
                <w:sz w:val="16"/>
                <w:szCs w:val="16"/>
                <w:lang w:val="sr-Cyrl-CS"/>
              </w:rPr>
              <w:t>3</w:t>
            </w:r>
            <w:r w:rsidR="003C3DA2" w:rsidRPr="00AC5506">
              <w:rPr>
                <w:sz w:val="16"/>
                <w:szCs w:val="16"/>
                <w:lang w:val="sr-Cyrl-RS"/>
              </w:rPr>
              <w:t>7</w:t>
            </w:r>
          </w:p>
        </w:tc>
        <w:tc>
          <w:tcPr>
            <w:tcW w:w="965" w:type="dxa"/>
            <w:vAlign w:val="center"/>
          </w:tcPr>
          <w:p w14:paraId="394B7D7B" w14:textId="77777777" w:rsidR="006B6E5D" w:rsidRPr="00AC5506" w:rsidRDefault="003C3DA2" w:rsidP="0043568E">
            <w:pPr>
              <w:jc w:val="center"/>
              <w:rPr>
                <w:sz w:val="16"/>
                <w:szCs w:val="16"/>
                <w:lang w:val="sr-Cyrl-RS"/>
              </w:rPr>
            </w:pPr>
            <w:r w:rsidRPr="00AC5506">
              <w:rPr>
                <w:sz w:val="16"/>
                <w:szCs w:val="16"/>
                <w:lang w:val="sr-Cyrl-CS"/>
              </w:rPr>
              <w:t>60</w:t>
            </w:r>
          </w:p>
        </w:tc>
      </w:tr>
      <w:tr w:rsidR="006B6E5D" w:rsidRPr="00AC5506" w14:paraId="0903D475" w14:textId="77777777" w:rsidTr="0043568E">
        <w:trPr>
          <w:trHeight w:val="51"/>
        </w:trPr>
        <w:tc>
          <w:tcPr>
            <w:tcW w:w="367" w:type="dxa"/>
            <w:vAlign w:val="center"/>
          </w:tcPr>
          <w:p w14:paraId="141B3A99" w14:textId="77777777" w:rsidR="006B6E5D" w:rsidRPr="00AC5506" w:rsidRDefault="006B6E5D" w:rsidP="005D7938">
            <w:pPr>
              <w:pStyle w:val="BodyText"/>
              <w:numPr>
                <w:ilvl w:val="0"/>
                <w:numId w:val="145"/>
              </w:numPr>
              <w:tabs>
                <w:tab w:val="left" w:pos="360"/>
              </w:tabs>
              <w:rPr>
                <w:sz w:val="16"/>
                <w:szCs w:val="16"/>
              </w:rPr>
            </w:pPr>
          </w:p>
        </w:tc>
        <w:tc>
          <w:tcPr>
            <w:tcW w:w="1890" w:type="dxa"/>
            <w:vAlign w:val="center"/>
          </w:tcPr>
          <w:p w14:paraId="73A3B334" w14:textId="77777777" w:rsidR="006B6E5D" w:rsidRPr="00AC5506" w:rsidRDefault="006B6E5D" w:rsidP="00551438">
            <w:pPr>
              <w:rPr>
                <w:sz w:val="16"/>
                <w:szCs w:val="16"/>
                <w:lang w:val="sr-Cyrl-CS"/>
              </w:rPr>
            </w:pPr>
            <w:r w:rsidRPr="00AC5506">
              <w:rPr>
                <w:sz w:val="16"/>
                <w:szCs w:val="16"/>
                <w:lang w:val="sr-Cyrl-CS"/>
              </w:rPr>
              <w:t>Маринчевић Оља</w:t>
            </w:r>
          </w:p>
        </w:tc>
        <w:tc>
          <w:tcPr>
            <w:tcW w:w="1602" w:type="dxa"/>
            <w:vAlign w:val="center"/>
          </w:tcPr>
          <w:p w14:paraId="6A1ED7DC" w14:textId="77777777" w:rsidR="006B6E5D" w:rsidRPr="00AC5506" w:rsidRDefault="006B6E5D" w:rsidP="00551438">
            <w:pPr>
              <w:rPr>
                <w:sz w:val="16"/>
                <w:szCs w:val="16"/>
                <w:vertAlign w:val="subscript"/>
              </w:rPr>
            </w:pPr>
            <w:r w:rsidRPr="00AC5506">
              <w:rPr>
                <w:sz w:val="16"/>
                <w:szCs w:val="16"/>
              </w:rPr>
              <w:t>I</w:t>
            </w:r>
            <w:r w:rsidR="000C6064" w:rsidRPr="00AC5506">
              <w:rPr>
                <w:sz w:val="16"/>
                <w:szCs w:val="16"/>
              </w:rPr>
              <w:t>I</w:t>
            </w:r>
            <w:r w:rsidRPr="00AC5506">
              <w:rPr>
                <w:sz w:val="16"/>
                <w:szCs w:val="16"/>
                <w:vertAlign w:val="subscript"/>
              </w:rPr>
              <w:t>3</w:t>
            </w:r>
          </w:p>
        </w:tc>
        <w:tc>
          <w:tcPr>
            <w:tcW w:w="1091" w:type="dxa"/>
            <w:vAlign w:val="center"/>
          </w:tcPr>
          <w:p w14:paraId="4C39134C" w14:textId="77777777" w:rsidR="006B6E5D" w:rsidRPr="00AC5506" w:rsidRDefault="006B6E5D" w:rsidP="0043568E">
            <w:pPr>
              <w:jc w:val="center"/>
              <w:rPr>
                <w:sz w:val="16"/>
                <w:szCs w:val="16"/>
              </w:rPr>
            </w:pPr>
            <w:r w:rsidRPr="00AC5506">
              <w:rPr>
                <w:sz w:val="16"/>
                <w:szCs w:val="16"/>
              </w:rPr>
              <w:t>19</w:t>
            </w:r>
          </w:p>
        </w:tc>
        <w:tc>
          <w:tcPr>
            <w:tcW w:w="1092" w:type="dxa"/>
            <w:vAlign w:val="center"/>
          </w:tcPr>
          <w:p w14:paraId="44A635AF" w14:textId="77777777" w:rsidR="006B6E5D" w:rsidRPr="00AC5506" w:rsidRDefault="000126F6" w:rsidP="0043568E">
            <w:pPr>
              <w:jc w:val="center"/>
              <w:rPr>
                <w:sz w:val="16"/>
                <w:szCs w:val="16"/>
                <w:lang w:val="sr-Cyrl-CS"/>
              </w:rPr>
            </w:pPr>
            <w:r w:rsidRPr="00AC5506">
              <w:rPr>
                <w:sz w:val="16"/>
                <w:szCs w:val="16"/>
                <w:lang w:val="sr-Cyrl-CS"/>
              </w:rPr>
              <w:t>УФ</w:t>
            </w:r>
          </w:p>
        </w:tc>
        <w:tc>
          <w:tcPr>
            <w:tcW w:w="1183" w:type="dxa"/>
            <w:vAlign w:val="center"/>
          </w:tcPr>
          <w:p w14:paraId="376643B5" w14:textId="77777777" w:rsidR="006B6E5D" w:rsidRPr="00AC5506" w:rsidRDefault="006B6E5D" w:rsidP="0043568E">
            <w:pPr>
              <w:jc w:val="center"/>
              <w:rPr>
                <w:sz w:val="16"/>
                <w:szCs w:val="16"/>
                <w:lang w:val="sr-Cyrl-CS"/>
              </w:rPr>
            </w:pPr>
            <w:r w:rsidRPr="00AC5506">
              <w:rPr>
                <w:sz w:val="16"/>
                <w:szCs w:val="16"/>
              </w:rPr>
              <w:t>VII-1</w:t>
            </w:r>
          </w:p>
        </w:tc>
        <w:tc>
          <w:tcPr>
            <w:tcW w:w="1018" w:type="dxa"/>
            <w:vAlign w:val="center"/>
          </w:tcPr>
          <w:p w14:paraId="69403504" w14:textId="77777777" w:rsidR="006B6E5D" w:rsidRPr="00AC5506" w:rsidRDefault="00A724F2" w:rsidP="0043568E">
            <w:pPr>
              <w:jc w:val="center"/>
              <w:rPr>
                <w:sz w:val="16"/>
                <w:szCs w:val="16"/>
                <w:lang w:val="sr-Cyrl-RS"/>
              </w:rPr>
            </w:pPr>
            <w:r w:rsidRPr="00AC5506">
              <w:rPr>
                <w:sz w:val="16"/>
                <w:szCs w:val="16"/>
                <w:lang w:val="sr-Latn-RS"/>
              </w:rPr>
              <w:t>2</w:t>
            </w:r>
            <w:r w:rsidR="003C3DA2" w:rsidRPr="00AC5506">
              <w:rPr>
                <w:sz w:val="16"/>
                <w:szCs w:val="16"/>
                <w:lang w:val="sr-Cyrl-RS"/>
              </w:rPr>
              <w:t>1</w:t>
            </w:r>
          </w:p>
        </w:tc>
        <w:tc>
          <w:tcPr>
            <w:tcW w:w="965" w:type="dxa"/>
            <w:vAlign w:val="center"/>
          </w:tcPr>
          <w:p w14:paraId="5F3ED87B" w14:textId="77777777" w:rsidR="006B6E5D" w:rsidRPr="00AC5506" w:rsidRDefault="006B6E5D" w:rsidP="0043568E">
            <w:pPr>
              <w:jc w:val="center"/>
              <w:rPr>
                <w:sz w:val="16"/>
                <w:szCs w:val="16"/>
                <w:lang w:val="sr-Cyrl-RS"/>
              </w:rPr>
            </w:pPr>
            <w:r w:rsidRPr="00AC5506">
              <w:rPr>
                <w:sz w:val="16"/>
                <w:szCs w:val="16"/>
                <w:lang w:val="sr-Cyrl-CS"/>
              </w:rPr>
              <w:t>4</w:t>
            </w:r>
            <w:r w:rsidR="003C3DA2" w:rsidRPr="00AC5506">
              <w:rPr>
                <w:sz w:val="16"/>
                <w:szCs w:val="16"/>
                <w:lang w:val="sr-Cyrl-RS"/>
              </w:rPr>
              <w:t>6</w:t>
            </w:r>
          </w:p>
        </w:tc>
      </w:tr>
      <w:tr w:rsidR="00A724F2" w:rsidRPr="00AC5506" w14:paraId="0EB3E903" w14:textId="77777777" w:rsidTr="0043568E">
        <w:tc>
          <w:tcPr>
            <w:tcW w:w="367" w:type="dxa"/>
            <w:vAlign w:val="center"/>
          </w:tcPr>
          <w:p w14:paraId="72FA43F3" w14:textId="77777777" w:rsidR="00A724F2" w:rsidRPr="00AC5506" w:rsidRDefault="00A724F2" w:rsidP="005D7938">
            <w:pPr>
              <w:pStyle w:val="BodyText"/>
              <w:numPr>
                <w:ilvl w:val="0"/>
                <w:numId w:val="145"/>
              </w:numPr>
              <w:tabs>
                <w:tab w:val="left" w:pos="360"/>
              </w:tabs>
              <w:rPr>
                <w:sz w:val="16"/>
                <w:szCs w:val="16"/>
              </w:rPr>
            </w:pPr>
          </w:p>
        </w:tc>
        <w:tc>
          <w:tcPr>
            <w:tcW w:w="1890" w:type="dxa"/>
            <w:vAlign w:val="center"/>
          </w:tcPr>
          <w:p w14:paraId="060DAB01" w14:textId="77777777" w:rsidR="00A724F2" w:rsidRPr="00AC5506" w:rsidRDefault="00A724F2" w:rsidP="00551438">
            <w:pPr>
              <w:rPr>
                <w:sz w:val="16"/>
                <w:szCs w:val="16"/>
              </w:rPr>
            </w:pPr>
            <w:proofErr w:type="spellStart"/>
            <w:r w:rsidRPr="00AC5506">
              <w:rPr>
                <w:sz w:val="16"/>
                <w:szCs w:val="16"/>
              </w:rPr>
              <w:t>Весна</w:t>
            </w:r>
            <w:proofErr w:type="spellEnd"/>
            <w:r w:rsidRPr="00AC5506">
              <w:rPr>
                <w:sz w:val="16"/>
                <w:szCs w:val="16"/>
              </w:rPr>
              <w:t xml:space="preserve"> </w:t>
            </w:r>
            <w:proofErr w:type="spellStart"/>
            <w:r w:rsidRPr="00AC5506">
              <w:rPr>
                <w:sz w:val="16"/>
                <w:szCs w:val="16"/>
              </w:rPr>
              <w:t>Дмитрашиновић</w:t>
            </w:r>
            <w:proofErr w:type="spellEnd"/>
          </w:p>
        </w:tc>
        <w:tc>
          <w:tcPr>
            <w:tcW w:w="1602" w:type="dxa"/>
            <w:vAlign w:val="center"/>
          </w:tcPr>
          <w:p w14:paraId="5566043A" w14:textId="77777777" w:rsidR="00A724F2" w:rsidRPr="00AC5506" w:rsidRDefault="00A724F2" w:rsidP="00551438">
            <w:pPr>
              <w:rPr>
                <w:sz w:val="16"/>
                <w:szCs w:val="16"/>
                <w:vertAlign w:val="subscript"/>
              </w:rPr>
            </w:pPr>
            <w:r w:rsidRPr="00AC5506">
              <w:rPr>
                <w:sz w:val="16"/>
                <w:szCs w:val="16"/>
              </w:rPr>
              <w:t>III</w:t>
            </w:r>
            <w:r w:rsidRPr="00AC5506">
              <w:rPr>
                <w:sz w:val="16"/>
                <w:szCs w:val="16"/>
                <w:vertAlign w:val="subscript"/>
              </w:rPr>
              <w:t>2</w:t>
            </w:r>
          </w:p>
        </w:tc>
        <w:tc>
          <w:tcPr>
            <w:tcW w:w="1091" w:type="dxa"/>
            <w:vAlign w:val="center"/>
          </w:tcPr>
          <w:p w14:paraId="45BD0E1F" w14:textId="77777777" w:rsidR="00A724F2" w:rsidRPr="00AC5506" w:rsidRDefault="00A724F2" w:rsidP="0043568E">
            <w:pPr>
              <w:jc w:val="center"/>
              <w:rPr>
                <w:sz w:val="16"/>
                <w:szCs w:val="16"/>
                <w:lang w:val="sr-Cyrl-CS"/>
              </w:rPr>
            </w:pPr>
            <w:r w:rsidRPr="00AC5506">
              <w:rPr>
                <w:sz w:val="16"/>
                <w:szCs w:val="16"/>
                <w:lang w:val="sr-Cyrl-CS"/>
              </w:rPr>
              <w:t>20</w:t>
            </w:r>
          </w:p>
        </w:tc>
        <w:tc>
          <w:tcPr>
            <w:tcW w:w="1092" w:type="dxa"/>
            <w:vAlign w:val="center"/>
          </w:tcPr>
          <w:p w14:paraId="00D38811" w14:textId="77777777" w:rsidR="00A724F2" w:rsidRPr="00AC5506" w:rsidRDefault="00A724F2" w:rsidP="0043568E">
            <w:pPr>
              <w:jc w:val="center"/>
              <w:rPr>
                <w:sz w:val="16"/>
                <w:szCs w:val="16"/>
                <w:lang w:val="sr-Cyrl-CS"/>
              </w:rPr>
            </w:pPr>
            <w:r w:rsidRPr="00AC5506">
              <w:rPr>
                <w:sz w:val="16"/>
                <w:szCs w:val="16"/>
                <w:lang w:val="sr-Cyrl-CS"/>
              </w:rPr>
              <w:t>ПА</w:t>
            </w:r>
          </w:p>
        </w:tc>
        <w:tc>
          <w:tcPr>
            <w:tcW w:w="1183" w:type="dxa"/>
            <w:vAlign w:val="center"/>
          </w:tcPr>
          <w:p w14:paraId="4E17AE9F" w14:textId="77777777" w:rsidR="00A724F2" w:rsidRPr="00AC5506" w:rsidRDefault="00A724F2" w:rsidP="0043568E">
            <w:pPr>
              <w:jc w:val="center"/>
              <w:rPr>
                <w:sz w:val="16"/>
                <w:szCs w:val="16"/>
              </w:rPr>
            </w:pPr>
            <w:r w:rsidRPr="00AC5506">
              <w:rPr>
                <w:sz w:val="16"/>
                <w:szCs w:val="16"/>
              </w:rPr>
              <w:t>VI-1</w:t>
            </w:r>
          </w:p>
        </w:tc>
        <w:tc>
          <w:tcPr>
            <w:tcW w:w="1018" w:type="dxa"/>
            <w:vAlign w:val="center"/>
          </w:tcPr>
          <w:p w14:paraId="7D92D74F" w14:textId="77777777" w:rsidR="00A724F2" w:rsidRPr="00AC5506" w:rsidRDefault="000126F6" w:rsidP="0043568E">
            <w:pPr>
              <w:jc w:val="center"/>
              <w:rPr>
                <w:sz w:val="16"/>
                <w:szCs w:val="16"/>
                <w:lang w:val="sr-Cyrl-RS"/>
              </w:rPr>
            </w:pPr>
            <w:r w:rsidRPr="00AC5506">
              <w:rPr>
                <w:sz w:val="16"/>
                <w:szCs w:val="16"/>
                <w:lang w:val="sr-Latn-RS"/>
              </w:rPr>
              <w:t>3</w:t>
            </w:r>
            <w:r w:rsidR="003C3DA2" w:rsidRPr="00AC5506">
              <w:rPr>
                <w:sz w:val="16"/>
                <w:szCs w:val="16"/>
                <w:lang w:val="sr-Cyrl-RS"/>
              </w:rPr>
              <w:t>1</w:t>
            </w:r>
          </w:p>
        </w:tc>
        <w:tc>
          <w:tcPr>
            <w:tcW w:w="965" w:type="dxa"/>
            <w:vAlign w:val="center"/>
          </w:tcPr>
          <w:p w14:paraId="055AFD4B" w14:textId="77777777" w:rsidR="00A724F2" w:rsidRPr="00AC5506" w:rsidRDefault="00A724F2" w:rsidP="0043568E">
            <w:pPr>
              <w:jc w:val="center"/>
              <w:rPr>
                <w:sz w:val="16"/>
                <w:szCs w:val="16"/>
                <w:lang w:val="sr-Cyrl-RS"/>
              </w:rPr>
            </w:pPr>
            <w:r w:rsidRPr="00AC5506">
              <w:rPr>
                <w:sz w:val="16"/>
                <w:szCs w:val="16"/>
                <w:lang w:val="sr-Cyrl-CS"/>
              </w:rPr>
              <w:t>5</w:t>
            </w:r>
            <w:r w:rsidR="003C3DA2" w:rsidRPr="00AC5506">
              <w:rPr>
                <w:sz w:val="16"/>
                <w:szCs w:val="16"/>
                <w:lang w:val="sr-Cyrl-RS"/>
              </w:rPr>
              <w:t>9</w:t>
            </w:r>
          </w:p>
        </w:tc>
      </w:tr>
      <w:tr w:rsidR="006B6E5D" w:rsidRPr="00AC5506" w14:paraId="0F0F6CFF" w14:textId="77777777" w:rsidTr="0043568E">
        <w:tc>
          <w:tcPr>
            <w:tcW w:w="367" w:type="dxa"/>
            <w:vAlign w:val="center"/>
          </w:tcPr>
          <w:p w14:paraId="26FEC580" w14:textId="77777777" w:rsidR="006B6E5D" w:rsidRPr="00AC5506" w:rsidRDefault="006B6E5D" w:rsidP="005D7938">
            <w:pPr>
              <w:pStyle w:val="BodyText"/>
              <w:numPr>
                <w:ilvl w:val="0"/>
                <w:numId w:val="145"/>
              </w:numPr>
              <w:tabs>
                <w:tab w:val="left" w:pos="360"/>
              </w:tabs>
              <w:rPr>
                <w:sz w:val="16"/>
                <w:szCs w:val="16"/>
              </w:rPr>
            </w:pPr>
          </w:p>
        </w:tc>
        <w:tc>
          <w:tcPr>
            <w:tcW w:w="1890" w:type="dxa"/>
            <w:vAlign w:val="center"/>
          </w:tcPr>
          <w:p w14:paraId="16EB75D3" w14:textId="77777777" w:rsidR="006B6E5D" w:rsidRPr="00AC5506" w:rsidRDefault="006B6E5D" w:rsidP="00551438">
            <w:pPr>
              <w:rPr>
                <w:sz w:val="16"/>
                <w:szCs w:val="16"/>
                <w:lang w:val="sr-Cyrl-CS"/>
              </w:rPr>
            </w:pPr>
            <w:r w:rsidRPr="00AC5506">
              <w:rPr>
                <w:sz w:val="16"/>
                <w:szCs w:val="16"/>
                <w:lang w:val="sr-Cyrl-CS"/>
              </w:rPr>
              <w:t>Марковић Сања</w:t>
            </w:r>
          </w:p>
        </w:tc>
        <w:tc>
          <w:tcPr>
            <w:tcW w:w="1602" w:type="dxa"/>
            <w:vAlign w:val="center"/>
          </w:tcPr>
          <w:p w14:paraId="6213ED93" w14:textId="77777777" w:rsidR="006B6E5D" w:rsidRPr="00AC5506" w:rsidRDefault="00A724F2" w:rsidP="00551438">
            <w:pPr>
              <w:rPr>
                <w:sz w:val="16"/>
                <w:szCs w:val="16"/>
                <w:lang w:val="sr-Cyrl-CS"/>
              </w:rPr>
            </w:pPr>
            <w:r w:rsidRPr="00AC5506">
              <w:rPr>
                <w:sz w:val="16"/>
                <w:szCs w:val="16"/>
              </w:rPr>
              <w:t>I</w:t>
            </w:r>
            <w:r w:rsidR="006B6E5D" w:rsidRPr="00AC5506">
              <w:rPr>
                <w:sz w:val="16"/>
                <w:szCs w:val="16"/>
              </w:rPr>
              <w:t>II</w:t>
            </w:r>
            <w:r w:rsidR="006B6E5D" w:rsidRPr="00AC5506">
              <w:rPr>
                <w:sz w:val="16"/>
                <w:szCs w:val="16"/>
                <w:vertAlign w:val="subscript"/>
                <w:lang w:val="sr-Cyrl-CS"/>
              </w:rPr>
              <w:t>3</w:t>
            </w:r>
          </w:p>
        </w:tc>
        <w:tc>
          <w:tcPr>
            <w:tcW w:w="1091" w:type="dxa"/>
            <w:vAlign w:val="center"/>
          </w:tcPr>
          <w:p w14:paraId="318E1D02" w14:textId="77777777" w:rsidR="006B6E5D" w:rsidRPr="00AC5506" w:rsidRDefault="006B6E5D" w:rsidP="0043568E">
            <w:pPr>
              <w:jc w:val="center"/>
              <w:rPr>
                <w:sz w:val="16"/>
                <w:szCs w:val="16"/>
              </w:rPr>
            </w:pPr>
            <w:r w:rsidRPr="00AC5506">
              <w:rPr>
                <w:sz w:val="16"/>
                <w:szCs w:val="16"/>
              </w:rPr>
              <w:t>20</w:t>
            </w:r>
          </w:p>
        </w:tc>
        <w:tc>
          <w:tcPr>
            <w:tcW w:w="1092" w:type="dxa"/>
            <w:vAlign w:val="center"/>
          </w:tcPr>
          <w:p w14:paraId="33FBB230" w14:textId="77777777" w:rsidR="006B6E5D" w:rsidRPr="00AC5506" w:rsidRDefault="000126F6" w:rsidP="0043568E">
            <w:pPr>
              <w:jc w:val="center"/>
              <w:rPr>
                <w:sz w:val="16"/>
                <w:szCs w:val="16"/>
                <w:lang w:val="sr-Cyrl-CS"/>
              </w:rPr>
            </w:pPr>
            <w:r w:rsidRPr="00AC5506">
              <w:rPr>
                <w:sz w:val="16"/>
                <w:szCs w:val="16"/>
                <w:lang w:val="sr-Cyrl-CS"/>
              </w:rPr>
              <w:t>УФ</w:t>
            </w:r>
            <w:r w:rsidR="006B6E5D" w:rsidRPr="00AC5506">
              <w:rPr>
                <w:sz w:val="16"/>
                <w:szCs w:val="16"/>
                <w:lang w:val="sr-Cyrl-CS"/>
              </w:rPr>
              <w:t>.</w:t>
            </w:r>
          </w:p>
        </w:tc>
        <w:tc>
          <w:tcPr>
            <w:tcW w:w="1183" w:type="dxa"/>
            <w:vAlign w:val="center"/>
          </w:tcPr>
          <w:p w14:paraId="59EFBAD2" w14:textId="77777777" w:rsidR="006B6E5D" w:rsidRPr="00AC5506" w:rsidRDefault="006B6E5D" w:rsidP="0043568E">
            <w:pPr>
              <w:jc w:val="center"/>
              <w:rPr>
                <w:sz w:val="16"/>
                <w:szCs w:val="16"/>
                <w:lang w:val="sr-Cyrl-CS"/>
              </w:rPr>
            </w:pPr>
            <w:r w:rsidRPr="00AC5506">
              <w:rPr>
                <w:sz w:val="16"/>
                <w:szCs w:val="16"/>
              </w:rPr>
              <w:t>VII – 1</w:t>
            </w:r>
          </w:p>
        </w:tc>
        <w:tc>
          <w:tcPr>
            <w:tcW w:w="1018" w:type="dxa"/>
            <w:vAlign w:val="center"/>
          </w:tcPr>
          <w:p w14:paraId="5CDEECE5" w14:textId="77777777" w:rsidR="006B6E5D" w:rsidRPr="00AC5506" w:rsidRDefault="003C3DA2" w:rsidP="0043568E">
            <w:pPr>
              <w:jc w:val="center"/>
              <w:rPr>
                <w:sz w:val="16"/>
                <w:szCs w:val="16"/>
                <w:lang w:val="sr-Cyrl-RS"/>
              </w:rPr>
            </w:pPr>
            <w:r w:rsidRPr="00AC5506">
              <w:rPr>
                <w:sz w:val="16"/>
                <w:szCs w:val="16"/>
                <w:lang w:val="sr-Cyrl-CS"/>
              </w:rPr>
              <w:t>20</w:t>
            </w:r>
          </w:p>
        </w:tc>
        <w:tc>
          <w:tcPr>
            <w:tcW w:w="965" w:type="dxa"/>
            <w:vAlign w:val="center"/>
          </w:tcPr>
          <w:p w14:paraId="6F32E887" w14:textId="57CF7621" w:rsidR="006B6E5D" w:rsidRPr="00AC5506" w:rsidRDefault="000126F6" w:rsidP="0043568E">
            <w:pPr>
              <w:jc w:val="center"/>
              <w:rPr>
                <w:sz w:val="16"/>
                <w:szCs w:val="16"/>
                <w:lang w:val="sr-Cyrl-RS"/>
              </w:rPr>
            </w:pPr>
            <w:r w:rsidRPr="00AC5506">
              <w:rPr>
                <w:sz w:val="16"/>
                <w:szCs w:val="16"/>
                <w:lang w:val="sr-Latn-RS"/>
              </w:rPr>
              <w:t>5</w:t>
            </w:r>
            <w:r w:rsidR="003C3DA2" w:rsidRPr="00AC5506">
              <w:rPr>
                <w:sz w:val="16"/>
                <w:szCs w:val="16"/>
                <w:lang w:val="sr-Cyrl-RS"/>
              </w:rPr>
              <w:t>1</w:t>
            </w:r>
          </w:p>
        </w:tc>
      </w:tr>
      <w:tr w:rsidR="006B6E5D" w:rsidRPr="00AC5506" w14:paraId="11152A1F" w14:textId="77777777" w:rsidTr="0043568E">
        <w:tc>
          <w:tcPr>
            <w:tcW w:w="367" w:type="dxa"/>
            <w:vAlign w:val="center"/>
          </w:tcPr>
          <w:p w14:paraId="5DD5201E" w14:textId="6EDAE144" w:rsidR="006B6E5D" w:rsidRPr="00AC5506" w:rsidRDefault="006B6E5D" w:rsidP="005D7938">
            <w:pPr>
              <w:pStyle w:val="BodyText"/>
              <w:numPr>
                <w:ilvl w:val="0"/>
                <w:numId w:val="145"/>
              </w:numPr>
              <w:tabs>
                <w:tab w:val="left" w:pos="360"/>
              </w:tabs>
              <w:rPr>
                <w:sz w:val="16"/>
                <w:szCs w:val="16"/>
              </w:rPr>
            </w:pPr>
          </w:p>
        </w:tc>
        <w:tc>
          <w:tcPr>
            <w:tcW w:w="1890" w:type="dxa"/>
            <w:vAlign w:val="center"/>
          </w:tcPr>
          <w:p w14:paraId="69F4CB63" w14:textId="0B0A3E27" w:rsidR="006B6E5D" w:rsidRPr="00AC5506" w:rsidRDefault="006B6E5D" w:rsidP="0043568E">
            <w:pPr>
              <w:rPr>
                <w:sz w:val="16"/>
                <w:szCs w:val="16"/>
                <w:lang w:val="sr-Cyrl-CS"/>
              </w:rPr>
            </w:pPr>
            <w:r w:rsidRPr="00AC5506">
              <w:rPr>
                <w:sz w:val="16"/>
                <w:szCs w:val="16"/>
                <w:lang w:val="sr-Cyrl-CS"/>
              </w:rPr>
              <w:t>Антић</w:t>
            </w:r>
            <w:r w:rsidR="0043568E">
              <w:rPr>
                <w:sz w:val="16"/>
                <w:szCs w:val="16"/>
                <w:lang w:val="sr-Cyrl-CS"/>
              </w:rPr>
              <w:t xml:space="preserve"> </w:t>
            </w:r>
            <w:r w:rsidRPr="00AC5506">
              <w:rPr>
                <w:sz w:val="16"/>
                <w:szCs w:val="16"/>
                <w:lang w:val="sr-Cyrl-CS"/>
              </w:rPr>
              <w:t>Марија</w:t>
            </w:r>
          </w:p>
        </w:tc>
        <w:tc>
          <w:tcPr>
            <w:tcW w:w="1602" w:type="dxa"/>
            <w:vAlign w:val="center"/>
          </w:tcPr>
          <w:p w14:paraId="6F2B91F1" w14:textId="77777777" w:rsidR="006B6E5D" w:rsidRPr="00AC5506" w:rsidRDefault="006B6E5D" w:rsidP="00551438">
            <w:pPr>
              <w:rPr>
                <w:sz w:val="16"/>
                <w:szCs w:val="16"/>
                <w:lang w:val="sr-Cyrl-CS"/>
              </w:rPr>
            </w:pPr>
            <w:r w:rsidRPr="00AC5506">
              <w:rPr>
                <w:sz w:val="16"/>
                <w:szCs w:val="16"/>
              </w:rPr>
              <w:t>I</w:t>
            </w:r>
            <w:r w:rsidR="00A724F2" w:rsidRPr="00AC5506">
              <w:rPr>
                <w:sz w:val="16"/>
                <w:szCs w:val="16"/>
              </w:rPr>
              <w:t>I</w:t>
            </w:r>
            <w:r w:rsidRPr="00AC5506">
              <w:rPr>
                <w:sz w:val="16"/>
                <w:szCs w:val="16"/>
              </w:rPr>
              <w:t>I</w:t>
            </w:r>
            <w:r w:rsidRPr="00AC5506">
              <w:rPr>
                <w:sz w:val="16"/>
                <w:szCs w:val="16"/>
                <w:vertAlign w:val="subscript"/>
              </w:rPr>
              <w:t xml:space="preserve"> 1</w:t>
            </w:r>
          </w:p>
        </w:tc>
        <w:tc>
          <w:tcPr>
            <w:tcW w:w="1091" w:type="dxa"/>
            <w:vAlign w:val="center"/>
          </w:tcPr>
          <w:p w14:paraId="758AC9DA" w14:textId="77777777" w:rsidR="006B6E5D" w:rsidRPr="00AC5506" w:rsidRDefault="006B6E5D" w:rsidP="0043568E">
            <w:pPr>
              <w:jc w:val="center"/>
              <w:rPr>
                <w:sz w:val="16"/>
                <w:szCs w:val="16"/>
              </w:rPr>
            </w:pPr>
            <w:r w:rsidRPr="00AC5506">
              <w:rPr>
                <w:sz w:val="16"/>
                <w:szCs w:val="16"/>
              </w:rPr>
              <w:t>20</w:t>
            </w:r>
          </w:p>
        </w:tc>
        <w:tc>
          <w:tcPr>
            <w:tcW w:w="1092" w:type="dxa"/>
            <w:vAlign w:val="center"/>
          </w:tcPr>
          <w:p w14:paraId="686EA169" w14:textId="77777777" w:rsidR="006B6E5D" w:rsidRPr="00AC5506" w:rsidRDefault="006B6E5D" w:rsidP="0043568E">
            <w:pPr>
              <w:jc w:val="center"/>
              <w:rPr>
                <w:sz w:val="16"/>
                <w:szCs w:val="16"/>
                <w:lang w:val="sr-Cyrl-CS"/>
              </w:rPr>
            </w:pPr>
            <w:r w:rsidRPr="00AC5506">
              <w:rPr>
                <w:sz w:val="16"/>
                <w:szCs w:val="16"/>
                <w:lang w:val="sr-Cyrl-CS"/>
              </w:rPr>
              <w:t>П А</w:t>
            </w:r>
          </w:p>
        </w:tc>
        <w:tc>
          <w:tcPr>
            <w:tcW w:w="1183" w:type="dxa"/>
            <w:vAlign w:val="center"/>
          </w:tcPr>
          <w:p w14:paraId="773324AA" w14:textId="77777777" w:rsidR="006B6E5D" w:rsidRPr="00AC5506" w:rsidRDefault="006B6E5D" w:rsidP="0043568E">
            <w:pPr>
              <w:jc w:val="center"/>
              <w:rPr>
                <w:sz w:val="16"/>
                <w:szCs w:val="16"/>
                <w:lang w:val="sr-Cyrl-CS"/>
              </w:rPr>
            </w:pPr>
            <w:r w:rsidRPr="00AC5506">
              <w:rPr>
                <w:sz w:val="16"/>
                <w:szCs w:val="16"/>
              </w:rPr>
              <w:t>VI - 1</w:t>
            </w:r>
          </w:p>
        </w:tc>
        <w:tc>
          <w:tcPr>
            <w:tcW w:w="1018" w:type="dxa"/>
            <w:vAlign w:val="center"/>
          </w:tcPr>
          <w:p w14:paraId="001280B4" w14:textId="77777777" w:rsidR="006B6E5D" w:rsidRPr="00AC5506" w:rsidRDefault="000126F6" w:rsidP="0043568E">
            <w:pPr>
              <w:jc w:val="center"/>
              <w:rPr>
                <w:sz w:val="16"/>
                <w:szCs w:val="16"/>
              </w:rPr>
            </w:pPr>
            <w:r w:rsidRPr="00AC5506">
              <w:rPr>
                <w:sz w:val="16"/>
                <w:szCs w:val="16"/>
                <w:lang w:val="sr-Cyrl-CS"/>
              </w:rPr>
              <w:t>3</w:t>
            </w:r>
            <w:r w:rsidR="003C3DA2" w:rsidRPr="00AC5506">
              <w:rPr>
                <w:sz w:val="16"/>
                <w:szCs w:val="16"/>
                <w:lang w:val="sr-Cyrl-CS"/>
              </w:rPr>
              <w:t>1</w:t>
            </w:r>
          </w:p>
        </w:tc>
        <w:tc>
          <w:tcPr>
            <w:tcW w:w="965" w:type="dxa"/>
            <w:vAlign w:val="center"/>
          </w:tcPr>
          <w:p w14:paraId="60E01F14" w14:textId="77777777" w:rsidR="006B6E5D" w:rsidRPr="00AC5506" w:rsidRDefault="006B6E5D" w:rsidP="0043568E">
            <w:pPr>
              <w:jc w:val="center"/>
              <w:rPr>
                <w:sz w:val="16"/>
                <w:szCs w:val="16"/>
                <w:lang w:val="sr-Cyrl-RS"/>
              </w:rPr>
            </w:pPr>
            <w:r w:rsidRPr="00AC5506">
              <w:rPr>
                <w:sz w:val="16"/>
                <w:szCs w:val="16"/>
                <w:lang w:val="sr-Cyrl-CS"/>
              </w:rPr>
              <w:t>5</w:t>
            </w:r>
            <w:r w:rsidR="003C3DA2" w:rsidRPr="00AC5506">
              <w:rPr>
                <w:sz w:val="16"/>
                <w:szCs w:val="16"/>
                <w:lang w:val="sr-Cyrl-RS"/>
              </w:rPr>
              <w:t>4</w:t>
            </w:r>
          </w:p>
        </w:tc>
      </w:tr>
      <w:tr w:rsidR="006B6E5D" w:rsidRPr="00AC5506" w14:paraId="1F584BB8" w14:textId="77777777" w:rsidTr="0043568E">
        <w:tc>
          <w:tcPr>
            <w:tcW w:w="367" w:type="dxa"/>
            <w:vAlign w:val="center"/>
          </w:tcPr>
          <w:p w14:paraId="73FD9EEE" w14:textId="5E00E510" w:rsidR="006B6E5D" w:rsidRPr="00AC5506" w:rsidRDefault="006B6E5D" w:rsidP="005D7938">
            <w:pPr>
              <w:pStyle w:val="BodyText"/>
              <w:numPr>
                <w:ilvl w:val="0"/>
                <w:numId w:val="145"/>
              </w:numPr>
              <w:tabs>
                <w:tab w:val="left" w:pos="360"/>
              </w:tabs>
              <w:rPr>
                <w:sz w:val="16"/>
                <w:szCs w:val="16"/>
                <w:lang w:val="sr-Cyrl-RS"/>
              </w:rPr>
            </w:pPr>
          </w:p>
        </w:tc>
        <w:tc>
          <w:tcPr>
            <w:tcW w:w="1890" w:type="dxa"/>
            <w:vAlign w:val="center"/>
          </w:tcPr>
          <w:p w14:paraId="63C70F17" w14:textId="77777777" w:rsidR="006B6E5D" w:rsidRPr="00AC5506" w:rsidRDefault="006B6E5D" w:rsidP="00551438">
            <w:pPr>
              <w:rPr>
                <w:sz w:val="16"/>
                <w:szCs w:val="16"/>
                <w:lang w:val="sr-Cyrl-CS"/>
              </w:rPr>
            </w:pPr>
            <w:proofErr w:type="spellStart"/>
            <w:r w:rsidRPr="00AC5506">
              <w:rPr>
                <w:sz w:val="16"/>
                <w:szCs w:val="16"/>
              </w:rPr>
              <w:t>Наташа</w:t>
            </w:r>
            <w:proofErr w:type="spellEnd"/>
            <w:r w:rsidRPr="00AC5506">
              <w:rPr>
                <w:sz w:val="16"/>
                <w:szCs w:val="16"/>
              </w:rPr>
              <w:t xml:space="preserve"> </w:t>
            </w:r>
            <w:proofErr w:type="spellStart"/>
            <w:r w:rsidRPr="00AC5506">
              <w:rPr>
                <w:sz w:val="16"/>
                <w:szCs w:val="16"/>
              </w:rPr>
              <w:t>Мандић</w:t>
            </w:r>
            <w:proofErr w:type="spellEnd"/>
          </w:p>
        </w:tc>
        <w:tc>
          <w:tcPr>
            <w:tcW w:w="1602" w:type="dxa"/>
            <w:vAlign w:val="center"/>
          </w:tcPr>
          <w:p w14:paraId="669ABE4B" w14:textId="77777777" w:rsidR="006B6E5D" w:rsidRPr="00AC5506" w:rsidRDefault="006B6E5D" w:rsidP="00551438">
            <w:pPr>
              <w:rPr>
                <w:sz w:val="16"/>
                <w:szCs w:val="16"/>
                <w:vertAlign w:val="subscript"/>
              </w:rPr>
            </w:pPr>
            <w:r w:rsidRPr="00AC5506">
              <w:rPr>
                <w:sz w:val="16"/>
                <w:szCs w:val="16"/>
              </w:rPr>
              <w:t>I</w:t>
            </w:r>
            <w:r w:rsidR="00A724F2" w:rsidRPr="00AC5506">
              <w:rPr>
                <w:sz w:val="16"/>
                <w:szCs w:val="16"/>
              </w:rPr>
              <w:t>V</w:t>
            </w:r>
            <w:r w:rsidRPr="00AC5506">
              <w:rPr>
                <w:sz w:val="16"/>
                <w:szCs w:val="16"/>
                <w:vertAlign w:val="subscript"/>
              </w:rPr>
              <w:t>1</w:t>
            </w:r>
          </w:p>
        </w:tc>
        <w:tc>
          <w:tcPr>
            <w:tcW w:w="1091" w:type="dxa"/>
            <w:vAlign w:val="center"/>
          </w:tcPr>
          <w:p w14:paraId="59833463" w14:textId="77777777" w:rsidR="006B6E5D" w:rsidRPr="00AC5506" w:rsidRDefault="006B6E5D" w:rsidP="0043568E">
            <w:pPr>
              <w:jc w:val="center"/>
              <w:rPr>
                <w:sz w:val="16"/>
                <w:szCs w:val="16"/>
              </w:rPr>
            </w:pPr>
            <w:r w:rsidRPr="00AC5506">
              <w:rPr>
                <w:sz w:val="16"/>
                <w:szCs w:val="16"/>
              </w:rPr>
              <w:t>20</w:t>
            </w:r>
          </w:p>
        </w:tc>
        <w:tc>
          <w:tcPr>
            <w:tcW w:w="1092" w:type="dxa"/>
            <w:vAlign w:val="center"/>
          </w:tcPr>
          <w:p w14:paraId="197D9E72" w14:textId="77777777" w:rsidR="006B6E5D" w:rsidRPr="00AC5506" w:rsidRDefault="006B6E5D" w:rsidP="0043568E">
            <w:pPr>
              <w:jc w:val="center"/>
              <w:rPr>
                <w:sz w:val="16"/>
                <w:szCs w:val="16"/>
                <w:lang w:val="sr-Cyrl-CS"/>
              </w:rPr>
            </w:pPr>
            <w:r w:rsidRPr="00AC5506">
              <w:rPr>
                <w:sz w:val="16"/>
                <w:szCs w:val="16"/>
                <w:lang w:val="sr-Cyrl-CS"/>
              </w:rPr>
              <w:t>ПА</w:t>
            </w:r>
          </w:p>
        </w:tc>
        <w:tc>
          <w:tcPr>
            <w:tcW w:w="1183" w:type="dxa"/>
            <w:vAlign w:val="center"/>
          </w:tcPr>
          <w:p w14:paraId="03344526" w14:textId="77777777" w:rsidR="006B6E5D" w:rsidRPr="00AC5506" w:rsidRDefault="006B6E5D" w:rsidP="0043568E">
            <w:pPr>
              <w:jc w:val="center"/>
              <w:rPr>
                <w:sz w:val="16"/>
                <w:szCs w:val="16"/>
                <w:lang w:val="sr-Cyrl-CS"/>
              </w:rPr>
            </w:pPr>
            <w:r w:rsidRPr="00AC5506">
              <w:rPr>
                <w:sz w:val="16"/>
                <w:szCs w:val="16"/>
              </w:rPr>
              <w:t>VII-1</w:t>
            </w:r>
          </w:p>
        </w:tc>
        <w:tc>
          <w:tcPr>
            <w:tcW w:w="1018" w:type="dxa"/>
            <w:vAlign w:val="center"/>
          </w:tcPr>
          <w:p w14:paraId="40388B6B" w14:textId="29F8FF42" w:rsidR="006B6E5D" w:rsidRPr="0043568E" w:rsidRDefault="003C3DA2" w:rsidP="0043568E">
            <w:pPr>
              <w:jc w:val="center"/>
              <w:rPr>
                <w:sz w:val="16"/>
                <w:szCs w:val="16"/>
                <w:lang w:val="sr-Cyrl-RS"/>
              </w:rPr>
            </w:pPr>
            <w:r w:rsidRPr="00AC5506">
              <w:rPr>
                <w:sz w:val="16"/>
                <w:szCs w:val="16"/>
              </w:rPr>
              <w:t>2</w:t>
            </w:r>
            <w:r w:rsidRPr="00AC5506">
              <w:rPr>
                <w:sz w:val="16"/>
                <w:szCs w:val="16"/>
                <w:lang w:val="sr-Cyrl-RS"/>
              </w:rPr>
              <w:t>9</w:t>
            </w:r>
          </w:p>
        </w:tc>
        <w:tc>
          <w:tcPr>
            <w:tcW w:w="965" w:type="dxa"/>
            <w:vAlign w:val="center"/>
          </w:tcPr>
          <w:p w14:paraId="54496945" w14:textId="77777777" w:rsidR="006B6E5D" w:rsidRPr="00AC5506" w:rsidRDefault="006B6E5D" w:rsidP="0043568E">
            <w:pPr>
              <w:jc w:val="center"/>
              <w:rPr>
                <w:sz w:val="16"/>
                <w:szCs w:val="16"/>
                <w:lang w:val="sr-Cyrl-RS"/>
              </w:rPr>
            </w:pPr>
            <w:r w:rsidRPr="00AC5506">
              <w:rPr>
                <w:sz w:val="16"/>
                <w:szCs w:val="16"/>
              </w:rPr>
              <w:t>5</w:t>
            </w:r>
            <w:r w:rsidR="003C3DA2" w:rsidRPr="00AC5506">
              <w:rPr>
                <w:sz w:val="16"/>
                <w:szCs w:val="16"/>
                <w:lang w:val="sr-Cyrl-RS"/>
              </w:rPr>
              <w:t>2</w:t>
            </w:r>
          </w:p>
        </w:tc>
      </w:tr>
      <w:tr w:rsidR="006B6E5D" w:rsidRPr="00AC5506" w14:paraId="043E206D" w14:textId="77777777" w:rsidTr="0043568E">
        <w:tc>
          <w:tcPr>
            <w:tcW w:w="367" w:type="dxa"/>
            <w:vAlign w:val="center"/>
          </w:tcPr>
          <w:p w14:paraId="195D888B" w14:textId="63607E49" w:rsidR="006B6E5D" w:rsidRPr="00AC5506" w:rsidRDefault="006B6E5D" w:rsidP="005D7938">
            <w:pPr>
              <w:pStyle w:val="BodyText"/>
              <w:numPr>
                <w:ilvl w:val="0"/>
                <w:numId w:val="145"/>
              </w:numPr>
              <w:tabs>
                <w:tab w:val="left" w:pos="360"/>
              </w:tabs>
              <w:rPr>
                <w:sz w:val="16"/>
                <w:szCs w:val="16"/>
                <w:lang w:val="sr-Cyrl-RS"/>
              </w:rPr>
            </w:pPr>
          </w:p>
        </w:tc>
        <w:tc>
          <w:tcPr>
            <w:tcW w:w="1890" w:type="dxa"/>
            <w:vAlign w:val="center"/>
          </w:tcPr>
          <w:p w14:paraId="344C06E7" w14:textId="77777777" w:rsidR="006B6E5D" w:rsidRPr="00AC5506" w:rsidRDefault="006B6E5D" w:rsidP="00551438">
            <w:pPr>
              <w:rPr>
                <w:sz w:val="16"/>
                <w:szCs w:val="16"/>
              </w:rPr>
            </w:pPr>
            <w:proofErr w:type="spellStart"/>
            <w:r w:rsidRPr="00AC5506">
              <w:rPr>
                <w:sz w:val="16"/>
                <w:szCs w:val="16"/>
              </w:rPr>
              <w:t>Драгица</w:t>
            </w:r>
            <w:proofErr w:type="spellEnd"/>
            <w:r w:rsidRPr="00AC5506">
              <w:rPr>
                <w:sz w:val="16"/>
                <w:szCs w:val="16"/>
              </w:rPr>
              <w:t xml:space="preserve"> </w:t>
            </w:r>
            <w:proofErr w:type="spellStart"/>
            <w:r w:rsidRPr="00AC5506">
              <w:rPr>
                <w:sz w:val="16"/>
                <w:szCs w:val="16"/>
              </w:rPr>
              <w:t>Арсеновић</w:t>
            </w:r>
            <w:proofErr w:type="spellEnd"/>
          </w:p>
        </w:tc>
        <w:tc>
          <w:tcPr>
            <w:tcW w:w="1602" w:type="dxa"/>
            <w:vAlign w:val="center"/>
          </w:tcPr>
          <w:p w14:paraId="63B18D8E" w14:textId="77777777" w:rsidR="006B6E5D" w:rsidRPr="00AC5506" w:rsidRDefault="006B6E5D" w:rsidP="00551438">
            <w:pPr>
              <w:rPr>
                <w:sz w:val="16"/>
                <w:szCs w:val="16"/>
                <w:vertAlign w:val="subscript"/>
              </w:rPr>
            </w:pPr>
            <w:r w:rsidRPr="00AC5506">
              <w:rPr>
                <w:sz w:val="16"/>
                <w:szCs w:val="16"/>
              </w:rPr>
              <w:t>I</w:t>
            </w:r>
            <w:r w:rsidR="00A724F2" w:rsidRPr="00AC5506">
              <w:rPr>
                <w:sz w:val="16"/>
                <w:szCs w:val="16"/>
              </w:rPr>
              <w:t>V</w:t>
            </w:r>
            <w:r w:rsidRPr="00AC5506">
              <w:rPr>
                <w:sz w:val="16"/>
                <w:szCs w:val="16"/>
                <w:vertAlign w:val="subscript"/>
              </w:rPr>
              <w:t>3</w:t>
            </w:r>
          </w:p>
        </w:tc>
        <w:tc>
          <w:tcPr>
            <w:tcW w:w="1091" w:type="dxa"/>
            <w:vAlign w:val="center"/>
          </w:tcPr>
          <w:p w14:paraId="16965183" w14:textId="6B12477B" w:rsidR="006B6E5D" w:rsidRPr="0043568E" w:rsidRDefault="006B6E5D" w:rsidP="0043568E">
            <w:pPr>
              <w:jc w:val="center"/>
              <w:rPr>
                <w:sz w:val="16"/>
                <w:szCs w:val="16"/>
              </w:rPr>
            </w:pPr>
            <w:r w:rsidRPr="00AC5506">
              <w:rPr>
                <w:sz w:val="16"/>
                <w:szCs w:val="16"/>
              </w:rPr>
              <w:t>20</w:t>
            </w:r>
          </w:p>
        </w:tc>
        <w:tc>
          <w:tcPr>
            <w:tcW w:w="1092" w:type="dxa"/>
            <w:vAlign w:val="center"/>
          </w:tcPr>
          <w:p w14:paraId="6A5DF3E5" w14:textId="00A94D28" w:rsidR="006B6E5D" w:rsidRPr="00AC5506" w:rsidRDefault="006B6E5D" w:rsidP="0043568E">
            <w:pPr>
              <w:jc w:val="center"/>
              <w:rPr>
                <w:sz w:val="16"/>
                <w:szCs w:val="16"/>
                <w:lang w:val="sr-Cyrl-CS"/>
              </w:rPr>
            </w:pPr>
            <w:r w:rsidRPr="00AC5506">
              <w:rPr>
                <w:sz w:val="16"/>
                <w:szCs w:val="16"/>
                <w:lang w:val="sr-Cyrl-CS"/>
              </w:rPr>
              <w:t>ПА</w:t>
            </w:r>
          </w:p>
        </w:tc>
        <w:tc>
          <w:tcPr>
            <w:tcW w:w="1183" w:type="dxa"/>
            <w:vAlign w:val="center"/>
          </w:tcPr>
          <w:p w14:paraId="2975664E" w14:textId="3A0800E3" w:rsidR="006B6E5D" w:rsidRPr="0043568E" w:rsidRDefault="006B6E5D" w:rsidP="0043568E">
            <w:pPr>
              <w:jc w:val="center"/>
              <w:rPr>
                <w:sz w:val="16"/>
                <w:szCs w:val="16"/>
              </w:rPr>
            </w:pPr>
            <w:r w:rsidRPr="00AC5506">
              <w:rPr>
                <w:sz w:val="16"/>
                <w:szCs w:val="16"/>
              </w:rPr>
              <w:t>VI-1</w:t>
            </w:r>
          </w:p>
        </w:tc>
        <w:tc>
          <w:tcPr>
            <w:tcW w:w="1018" w:type="dxa"/>
            <w:vAlign w:val="center"/>
          </w:tcPr>
          <w:p w14:paraId="17E27629" w14:textId="77777777" w:rsidR="006B6E5D" w:rsidRPr="00AC5506" w:rsidRDefault="006B6E5D" w:rsidP="0043568E">
            <w:pPr>
              <w:jc w:val="center"/>
              <w:rPr>
                <w:sz w:val="16"/>
                <w:szCs w:val="16"/>
                <w:lang w:val="sr-Cyrl-RS"/>
              </w:rPr>
            </w:pPr>
            <w:r w:rsidRPr="00AC5506">
              <w:rPr>
                <w:sz w:val="16"/>
                <w:szCs w:val="16"/>
                <w:lang w:val="sr-Cyrl-CS"/>
              </w:rPr>
              <w:t>3</w:t>
            </w:r>
            <w:r w:rsidR="003C3DA2" w:rsidRPr="00AC5506">
              <w:rPr>
                <w:sz w:val="16"/>
                <w:szCs w:val="16"/>
                <w:lang w:val="sr-Cyrl-RS"/>
              </w:rPr>
              <w:t>7</w:t>
            </w:r>
          </w:p>
        </w:tc>
        <w:tc>
          <w:tcPr>
            <w:tcW w:w="965" w:type="dxa"/>
            <w:vAlign w:val="center"/>
          </w:tcPr>
          <w:p w14:paraId="3ACA76D8" w14:textId="7E2EE022" w:rsidR="006B6E5D" w:rsidRPr="0043568E" w:rsidRDefault="006B6E5D" w:rsidP="0043568E">
            <w:pPr>
              <w:jc w:val="center"/>
              <w:rPr>
                <w:sz w:val="16"/>
                <w:szCs w:val="16"/>
                <w:lang w:val="sr-Cyrl-RS"/>
              </w:rPr>
            </w:pPr>
            <w:r w:rsidRPr="00AC5506">
              <w:rPr>
                <w:sz w:val="16"/>
                <w:szCs w:val="16"/>
                <w:lang w:val="sr-Cyrl-CS"/>
              </w:rPr>
              <w:t>5</w:t>
            </w:r>
            <w:r w:rsidR="003C3DA2" w:rsidRPr="00AC5506">
              <w:rPr>
                <w:sz w:val="16"/>
                <w:szCs w:val="16"/>
                <w:lang w:val="sr-Cyrl-RS"/>
              </w:rPr>
              <w:t>9</w:t>
            </w:r>
          </w:p>
        </w:tc>
      </w:tr>
      <w:tr w:rsidR="006B6E5D" w:rsidRPr="00AC5506" w14:paraId="4E3ED54D" w14:textId="77777777" w:rsidTr="0043568E">
        <w:tc>
          <w:tcPr>
            <w:tcW w:w="367" w:type="dxa"/>
            <w:vAlign w:val="center"/>
          </w:tcPr>
          <w:p w14:paraId="5E6EB4E9" w14:textId="07D9B0CE" w:rsidR="006B6E5D" w:rsidRPr="00AC5506" w:rsidRDefault="006B6E5D" w:rsidP="005D7938">
            <w:pPr>
              <w:pStyle w:val="BodyText"/>
              <w:numPr>
                <w:ilvl w:val="0"/>
                <w:numId w:val="145"/>
              </w:numPr>
              <w:tabs>
                <w:tab w:val="left" w:pos="360"/>
              </w:tabs>
              <w:rPr>
                <w:sz w:val="16"/>
                <w:szCs w:val="16"/>
              </w:rPr>
            </w:pPr>
          </w:p>
        </w:tc>
        <w:tc>
          <w:tcPr>
            <w:tcW w:w="1890" w:type="dxa"/>
            <w:vAlign w:val="center"/>
          </w:tcPr>
          <w:p w14:paraId="581F3B24" w14:textId="77777777" w:rsidR="006B6E5D" w:rsidRPr="00AC5506" w:rsidRDefault="006B6E5D" w:rsidP="00551438">
            <w:pPr>
              <w:rPr>
                <w:sz w:val="16"/>
                <w:szCs w:val="16"/>
              </w:rPr>
            </w:pPr>
            <w:proofErr w:type="spellStart"/>
            <w:r w:rsidRPr="00AC5506">
              <w:rPr>
                <w:sz w:val="16"/>
                <w:szCs w:val="16"/>
              </w:rPr>
              <w:t>Јелена</w:t>
            </w:r>
            <w:proofErr w:type="spellEnd"/>
            <w:r w:rsidRPr="00AC5506">
              <w:rPr>
                <w:sz w:val="16"/>
                <w:szCs w:val="16"/>
              </w:rPr>
              <w:t xml:space="preserve"> </w:t>
            </w:r>
            <w:proofErr w:type="spellStart"/>
            <w:r w:rsidRPr="00AC5506">
              <w:rPr>
                <w:sz w:val="16"/>
                <w:szCs w:val="16"/>
              </w:rPr>
              <w:t>Кочановић</w:t>
            </w:r>
            <w:proofErr w:type="spellEnd"/>
          </w:p>
        </w:tc>
        <w:tc>
          <w:tcPr>
            <w:tcW w:w="1602" w:type="dxa"/>
            <w:vAlign w:val="center"/>
          </w:tcPr>
          <w:p w14:paraId="412CAE84" w14:textId="77777777" w:rsidR="006B6E5D" w:rsidRPr="00AC5506" w:rsidRDefault="006B6E5D" w:rsidP="00551438">
            <w:pPr>
              <w:rPr>
                <w:sz w:val="16"/>
                <w:szCs w:val="16"/>
                <w:vertAlign w:val="subscript"/>
              </w:rPr>
            </w:pPr>
            <w:r w:rsidRPr="00AC5506">
              <w:rPr>
                <w:sz w:val="16"/>
                <w:szCs w:val="16"/>
              </w:rPr>
              <w:t>I</w:t>
            </w:r>
            <w:r w:rsidR="00A724F2" w:rsidRPr="00AC5506">
              <w:rPr>
                <w:sz w:val="16"/>
                <w:szCs w:val="16"/>
              </w:rPr>
              <w:t>V</w:t>
            </w:r>
            <w:r w:rsidRPr="00AC5506">
              <w:rPr>
                <w:sz w:val="16"/>
                <w:szCs w:val="16"/>
                <w:vertAlign w:val="subscript"/>
              </w:rPr>
              <w:t>2</w:t>
            </w:r>
          </w:p>
        </w:tc>
        <w:tc>
          <w:tcPr>
            <w:tcW w:w="1091" w:type="dxa"/>
            <w:vAlign w:val="center"/>
          </w:tcPr>
          <w:p w14:paraId="6A2FE102" w14:textId="77777777" w:rsidR="006B6E5D" w:rsidRPr="00AC5506" w:rsidRDefault="006B6E5D" w:rsidP="0043568E">
            <w:pPr>
              <w:jc w:val="center"/>
              <w:rPr>
                <w:sz w:val="16"/>
                <w:szCs w:val="16"/>
              </w:rPr>
            </w:pPr>
            <w:r w:rsidRPr="00AC5506">
              <w:rPr>
                <w:sz w:val="16"/>
                <w:szCs w:val="16"/>
              </w:rPr>
              <w:t>20</w:t>
            </w:r>
          </w:p>
        </w:tc>
        <w:tc>
          <w:tcPr>
            <w:tcW w:w="1092" w:type="dxa"/>
            <w:vAlign w:val="center"/>
          </w:tcPr>
          <w:p w14:paraId="49D7E883" w14:textId="77777777" w:rsidR="006B6E5D" w:rsidRPr="00AC5506" w:rsidRDefault="006B6E5D" w:rsidP="0043568E">
            <w:pPr>
              <w:jc w:val="center"/>
              <w:rPr>
                <w:sz w:val="16"/>
                <w:szCs w:val="16"/>
              </w:rPr>
            </w:pPr>
            <w:r w:rsidRPr="00AC5506">
              <w:rPr>
                <w:sz w:val="16"/>
                <w:szCs w:val="16"/>
              </w:rPr>
              <w:t>У.Ф.</w:t>
            </w:r>
          </w:p>
        </w:tc>
        <w:tc>
          <w:tcPr>
            <w:tcW w:w="1183" w:type="dxa"/>
            <w:vAlign w:val="center"/>
          </w:tcPr>
          <w:p w14:paraId="7AFFBACF" w14:textId="77777777" w:rsidR="006B6E5D" w:rsidRPr="00AC5506" w:rsidRDefault="006B6E5D" w:rsidP="0043568E">
            <w:pPr>
              <w:jc w:val="center"/>
              <w:rPr>
                <w:sz w:val="16"/>
                <w:szCs w:val="16"/>
              </w:rPr>
            </w:pPr>
            <w:r w:rsidRPr="00AC5506">
              <w:rPr>
                <w:sz w:val="16"/>
                <w:szCs w:val="16"/>
              </w:rPr>
              <w:t>VII-1</w:t>
            </w:r>
          </w:p>
        </w:tc>
        <w:tc>
          <w:tcPr>
            <w:tcW w:w="1018" w:type="dxa"/>
            <w:vAlign w:val="center"/>
          </w:tcPr>
          <w:p w14:paraId="3FAE9381" w14:textId="77777777" w:rsidR="006B6E5D" w:rsidRPr="00AC5506" w:rsidRDefault="006B6E5D" w:rsidP="0043568E">
            <w:pPr>
              <w:jc w:val="center"/>
              <w:rPr>
                <w:sz w:val="16"/>
                <w:szCs w:val="16"/>
                <w:lang w:val="sr-Cyrl-RS"/>
              </w:rPr>
            </w:pPr>
            <w:r w:rsidRPr="00AC5506">
              <w:rPr>
                <w:sz w:val="16"/>
                <w:szCs w:val="16"/>
              </w:rPr>
              <w:t>1</w:t>
            </w:r>
            <w:r w:rsidR="003C3DA2" w:rsidRPr="00AC5506">
              <w:rPr>
                <w:sz w:val="16"/>
                <w:szCs w:val="16"/>
                <w:lang w:val="sr-Cyrl-RS"/>
              </w:rPr>
              <w:t>3</w:t>
            </w:r>
          </w:p>
        </w:tc>
        <w:tc>
          <w:tcPr>
            <w:tcW w:w="965" w:type="dxa"/>
            <w:vAlign w:val="center"/>
          </w:tcPr>
          <w:p w14:paraId="275DA2E4" w14:textId="77777777" w:rsidR="006B6E5D" w:rsidRPr="00AC5506" w:rsidRDefault="000126F6" w:rsidP="0043568E">
            <w:pPr>
              <w:jc w:val="center"/>
              <w:rPr>
                <w:sz w:val="16"/>
                <w:szCs w:val="16"/>
                <w:lang w:val="sr-Cyrl-RS"/>
              </w:rPr>
            </w:pPr>
            <w:r w:rsidRPr="00AC5506">
              <w:rPr>
                <w:sz w:val="16"/>
                <w:szCs w:val="16"/>
              </w:rPr>
              <w:t>4</w:t>
            </w:r>
            <w:r w:rsidR="003C3DA2" w:rsidRPr="00AC5506">
              <w:rPr>
                <w:sz w:val="16"/>
                <w:szCs w:val="16"/>
                <w:lang w:val="sr-Cyrl-RS"/>
              </w:rPr>
              <w:t>1</w:t>
            </w:r>
          </w:p>
        </w:tc>
      </w:tr>
      <w:tr w:rsidR="006B6E5D" w:rsidRPr="00AC5506" w14:paraId="703E7A34" w14:textId="77777777" w:rsidTr="0043568E">
        <w:trPr>
          <w:trHeight w:val="210"/>
        </w:trPr>
        <w:tc>
          <w:tcPr>
            <w:tcW w:w="367" w:type="dxa"/>
            <w:vAlign w:val="center"/>
          </w:tcPr>
          <w:p w14:paraId="4FC8EBCD" w14:textId="77777777" w:rsidR="006B6E5D" w:rsidRPr="00AC5506" w:rsidRDefault="006B6E5D" w:rsidP="005D7938">
            <w:pPr>
              <w:pStyle w:val="BodyText"/>
              <w:numPr>
                <w:ilvl w:val="0"/>
                <w:numId w:val="145"/>
              </w:numPr>
              <w:tabs>
                <w:tab w:val="left" w:pos="360"/>
              </w:tabs>
              <w:rPr>
                <w:sz w:val="16"/>
                <w:szCs w:val="16"/>
              </w:rPr>
            </w:pPr>
          </w:p>
        </w:tc>
        <w:tc>
          <w:tcPr>
            <w:tcW w:w="1890" w:type="dxa"/>
            <w:vAlign w:val="center"/>
          </w:tcPr>
          <w:p w14:paraId="6A0B0398" w14:textId="77777777" w:rsidR="006B6E5D" w:rsidRPr="00AC5506" w:rsidRDefault="00984DB9" w:rsidP="00551438">
            <w:pPr>
              <w:rPr>
                <w:sz w:val="16"/>
                <w:szCs w:val="16"/>
                <w:lang w:val="sr-Cyrl-RS"/>
              </w:rPr>
            </w:pPr>
            <w:r w:rsidRPr="00AC5506">
              <w:rPr>
                <w:sz w:val="16"/>
                <w:szCs w:val="16"/>
                <w:lang w:val="sr-Cyrl-RS"/>
              </w:rPr>
              <w:t>Марија Стокућа</w:t>
            </w:r>
          </w:p>
        </w:tc>
        <w:tc>
          <w:tcPr>
            <w:tcW w:w="1602" w:type="dxa"/>
            <w:vAlign w:val="center"/>
          </w:tcPr>
          <w:p w14:paraId="4395BC2E" w14:textId="77777777" w:rsidR="006B6E5D" w:rsidRPr="00AC5506" w:rsidRDefault="00984DB9" w:rsidP="00551438">
            <w:pPr>
              <w:rPr>
                <w:sz w:val="16"/>
                <w:szCs w:val="16"/>
                <w:vertAlign w:val="subscript"/>
              </w:rPr>
            </w:pPr>
            <w:r w:rsidRPr="00AC5506">
              <w:rPr>
                <w:sz w:val="16"/>
                <w:szCs w:val="16"/>
                <w:lang w:val="sr-Cyrl-CS"/>
              </w:rPr>
              <w:t>Продужени боравак</w:t>
            </w:r>
          </w:p>
        </w:tc>
        <w:tc>
          <w:tcPr>
            <w:tcW w:w="1091" w:type="dxa"/>
            <w:vAlign w:val="center"/>
          </w:tcPr>
          <w:p w14:paraId="62610202" w14:textId="77777777" w:rsidR="006B6E5D" w:rsidRPr="00AC5506" w:rsidRDefault="00075170" w:rsidP="0043568E">
            <w:pPr>
              <w:jc w:val="center"/>
              <w:rPr>
                <w:sz w:val="16"/>
                <w:szCs w:val="16"/>
                <w:lang w:val="sr-Latn-RS"/>
              </w:rPr>
            </w:pPr>
            <w:r w:rsidRPr="00AC5506">
              <w:rPr>
                <w:sz w:val="16"/>
                <w:szCs w:val="16"/>
                <w:lang w:val="sr-Latn-RS"/>
              </w:rPr>
              <w:t>20</w:t>
            </w:r>
          </w:p>
        </w:tc>
        <w:tc>
          <w:tcPr>
            <w:tcW w:w="1092" w:type="dxa"/>
            <w:vAlign w:val="center"/>
          </w:tcPr>
          <w:p w14:paraId="3E96E3A3" w14:textId="77777777" w:rsidR="006B6E5D" w:rsidRPr="00AC5506" w:rsidRDefault="00075170" w:rsidP="0043568E">
            <w:pPr>
              <w:jc w:val="center"/>
              <w:rPr>
                <w:sz w:val="16"/>
                <w:szCs w:val="16"/>
                <w:lang w:val="sr-Cyrl-CS"/>
              </w:rPr>
            </w:pPr>
            <w:r w:rsidRPr="00AC5506">
              <w:rPr>
                <w:sz w:val="16"/>
                <w:szCs w:val="16"/>
              </w:rPr>
              <w:t>У.Ф.</w:t>
            </w:r>
          </w:p>
        </w:tc>
        <w:tc>
          <w:tcPr>
            <w:tcW w:w="1183" w:type="dxa"/>
            <w:vAlign w:val="center"/>
          </w:tcPr>
          <w:p w14:paraId="3DA7C70C" w14:textId="77777777" w:rsidR="006B6E5D" w:rsidRPr="00AC5506" w:rsidRDefault="00075170" w:rsidP="0043568E">
            <w:pPr>
              <w:jc w:val="center"/>
              <w:rPr>
                <w:sz w:val="16"/>
                <w:szCs w:val="16"/>
              </w:rPr>
            </w:pPr>
            <w:r w:rsidRPr="00AC5506">
              <w:rPr>
                <w:sz w:val="16"/>
                <w:szCs w:val="16"/>
              </w:rPr>
              <w:t>VII-1</w:t>
            </w:r>
          </w:p>
        </w:tc>
        <w:tc>
          <w:tcPr>
            <w:tcW w:w="1018" w:type="dxa"/>
            <w:vAlign w:val="center"/>
          </w:tcPr>
          <w:p w14:paraId="688BE13D" w14:textId="77777777" w:rsidR="006B6E5D" w:rsidRPr="00AC5506" w:rsidRDefault="003C3DA2" w:rsidP="0043568E">
            <w:pPr>
              <w:jc w:val="center"/>
              <w:rPr>
                <w:sz w:val="16"/>
                <w:szCs w:val="16"/>
                <w:lang w:val="sr-Cyrl-RS"/>
              </w:rPr>
            </w:pPr>
            <w:r w:rsidRPr="00AC5506">
              <w:rPr>
                <w:sz w:val="16"/>
                <w:szCs w:val="16"/>
                <w:lang w:val="sr-Cyrl-RS"/>
              </w:rPr>
              <w:t>3</w:t>
            </w:r>
          </w:p>
        </w:tc>
        <w:tc>
          <w:tcPr>
            <w:tcW w:w="965" w:type="dxa"/>
            <w:vAlign w:val="center"/>
          </w:tcPr>
          <w:p w14:paraId="594CBEBF" w14:textId="77777777" w:rsidR="006B6E5D" w:rsidRPr="00AC5506" w:rsidRDefault="00BA3EBE" w:rsidP="0043568E">
            <w:pPr>
              <w:jc w:val="center"/>
              <w:rPr>
                <w:sz w:val="16"/>
                <w:szCs w:val="16"/>
                <w:lang w:val="sr-Cyrl-RS"/>
              </w:rPr>
            </w:pPr>
            <w:r w:rsidRPr="00AC5506">
              <w:rPr>
                <w:sz w:val="16"/>
                <w:szCs w:val="16"/>
              </w:rPr>
              <w:t>2</w:t>
            </w:r>
            <w:r w:rsidR="003C3DA2" w:rsidRPr="00AC5506">
              <w:rPr>
                <w:sz w:val="16"/>
                <w:szCs w:val="16"/>
                <w:lang w:val="sr-Cyrl-RS"/>
              </w:rPr>
              <w:t>9</w:t>
            </w:r>
          </w:p>
        </w:tc>
      </w:tr>
      <w:tr w:rsidR="006B6E5D" w:rsidRPr="00AC5506" w14:paraId="3BFA76F5" w14:textId="77777777" w:rsidTr="0043568E">
        <w:tc>
          <w:tcPr>
            <w:tcW w:w="367" w:type="dxa"/>
            <w:vAlign w:val="center"/>
          </w:tcPr>
          <w:p w14:paraId="27E30E69" w14:textId="561C9532" w:rsidR="006B6E5D" w:rsidRPr="00AC5506" w:rsidRDefault="006B6E5D" w:rsidP="005D7938">
            <w:pPr>
              <w:pStyle w:val="BodyText"/>
              <w:numPr>
                <w:ilvl w:val="0"/>
                <w:numId w:val="145"/>
              </w:numPr>
              <w:tabs>
                <w:tab w:val="left" w:pos="360"/>
              </w:tabs>
              <w:rPr>
                <w:sz w:val="16"/>
                <w:szCs w:val="16"/>
                <w:lang w:val="sr-Cyrl-RS"/>
              </w:rPr>
            </w:pPr>
          </w:p>
        </w:tc>
        <w:tc>
          <w:tcPr>
            <w:tcW w:w="1890" w:type="dxa"/>
            <w:vAlign w:val="center"/>
          </w:tcPr>
          <w:p w14:paraId="4CAC8CD0" w14:textId="77777777" w:rsidR="006B6E5D" w:rsidRPr="00AC5506" w:rsidRDefault="00984DB9" w:rsidP="00551438">
            <w:pPr>
              <w:rPr>
                <w:sz w:val="16"/>
                <w:szCs w:val="16"/>
                <w:lang w:val="sr-Cyrl-RS"/>
              </w:rPr>
            </w:pPr>
            <w:r w:rsidRPr="00AC5506">
              <w:rPr>
                <w:sz w:val="16"/>
                <w:szCs w:val="16"/>
                <w:lang w:val="sr-Cyrl-RS"/>
              </w:rPr>
              <w:t>Сенка Малетић</w:t>
            </w:r>
          </w:p>
        </w:tc>
        <w:tc>
          <w:tcPr>
            <w:tcW w:w="1602" w:type="dxa"/>
            <w:vAlign w:val="center"/>
          </w:tcPr>
          <w:p w14:paraId="12A2EA05" w14:textId="77777777" w:rsidR="006B6E5D" w:rsidRPr="00AC5506" w:rsidRDefault="00984DB9" w:rsidP="00551438">
            <w:pPr>
              <w:rPr>
                <w:sz w:val="16"/>
                <w:szCs w:val="16"/>
                <w:vertAlign w:val="subscript"/>
              </w:rPr>
            </w:pPr>
            <w:r w:rsidRPr="00AC5506">
              <w:rPr>
                <w:sz w:val="16"/>
                <w:szCs w:val="16"/>
                <w:lang w:val="sr-Cyrl-CS"/>
              </w:rPr>
              <w:t>Продужени боравак</w:t>
            </w:r>
          </w:p>
        </w:tc>
        <w:tc>
          <w:tcPr>
            <w:tcW w:w="1091" w:type="dxa"/>
            <w:vAlign w:val="center"/>
          </w:tcPr>
          <w:p w14:paraId="0EF88F38" w14:textId="77777777" w:rsidR="006B6E5D" w:rsidRPr="00AC5506" w:rsidRDefault="00075170" w:rsidP="0043568E">
            <w:pPr>
              <w:jc w:val="center"/>
              <w:rPr>
                <w:sz w:val="16"/>
                <w:szCs w:val="16"/>
                <w:lang w:val="sr-Latn-RS"/>
              </w:rPr>
            </w:pPr>
            <w:r w:rsidRPr="00AC5506">
              <w:rPr>
                <w:sz w:val="16"/>
                <w:szCs w:val="16"/>
                <w:lang w:val="sr-Latn-RS"/>
              </w:rPr>
              <w:t>20</w:t>
            </w:r>
          </w:p>
        </w:tc>
        <w:tc>
          <w:tcPr>
            <w:tcW w:w="1092" w:type="dxa"/>
            <w:vAlign w:val="center"/>
          </w:tcPr>
          <w:p w14:paraId="709B232B" w14:textId="037A9A89" w:rsidR="006B6E5D" w:rsidRPr="00AC5506" w:rsidRDefault="00075170" w:rsidP="0043568E">
            <w:pPr>
              <w:jc w:val="center"/>
              <w:rPr>
                <w:sz w:val="16"/>
                <w:szCs w:val="16"/>
                <w:lang w:val="sr-Cyrl-CS"/>
              </w:rPr>
            </w:pPr>
            <w:r w:rsidRPr="00AC5506">
              <w:rPr>
                <w:sz w:val="16"/>
                <w:szCs w:val="16"/>
              </w:rPr>
              <w:t>У.Ф.</w:t>
            </w:r>
          </w:p>
        </w:tc>
        <w:tc>
          <w:tcPr>
            <w:tcW w:w="1183" w:type="dxa"/>
            <w:vAlign w:val="center"/>
          </w:tcPr>
          <w:p w14:paraId="0AA121EF" w14:textId="77777777" w:rsidR="006B6E5D" w:rsidRPr="00AC5506" w:rsidRDefault="00075170" w:rsidP="0043568E">
            <w:pPr>
              <w:jc w:val="center"/>
              <w:rPr>
                <w:sz w:val="16"/>
                <w:szCs w:val="16"/>
              </w:rPr>
            </w:pPr>
            <w:r w:rsidRPr="00AC5506">
              <w:rPr>
                <w:sz w:val="16"/>
                <w:szCs w:val="16"/>
              </w:rPr>
              <w:t>VII-1</w:t>
            </w:r>
          </w:p>
        </w:tc>
        <w:tc>
          <w:tcPr>
            <w:tcW w:w="1018" w:type="dxa"/>
            <w:vAlign w:val="center"/>
          </w:tcPr>
          <w:p w14:paraId="629F844C" w14:textId="77777777" w:rsidR="006B6E5D" w:rsidRPr="00AC5506" w:rsidRDefault="003C3DA2" w:rsidP="0043568E">
            <w:pPr>
              <w:jc w:val="center"/>
              <w:rPr>
                <w:sz w:val="16"/>
                <w:szCs w:val="16"/>
                <w:lang w:val="sr-Cyrl-RS"/>
              </w:rPr>
            </w:pPr>
            <w:r w:rsidRPr="00AC5506">
              <w:rPr>
                <w:sz w:val="16"/>
                <w:szCs w:val="16"/>
                <w:lang w:val="sr-Cyrl-RS"/>
              </w:rPr>
              <w:t>5</w:t>
            </w:r>
          </w:p>
        </w:tc>
        <w:tc>
          <w:tcPr>
            <w:tcW w:w="965" w:type="dxa"/>
            <w:vAlign w:val="center"/>
          </w:tcPr>
          <w:p w14:paraId="1CA33379" w14:textId="77777777" w:rsidR="006B6E5D" w:rsidRPr="00AC5506" w:rsidRDefault="00BA3EBE" w:rsidP="0043568E">
            <w:pPr>
              <w:jc w:val="center"/>
              <w:rPr>
                <w:sz w:val="16"/>
                <w:szCs w:val="16"/>
                <w:lang w:val="sr-Cyrl-RS"/>
              </w:rPr>
            </w:pPr>
            <w:r w:rsidRPr="00AC5506">
              <w:rPr>
                <w:sz w:val="16"/>
                <w:szCs w:val="16"/>
              </w:rPr>
              <w:t>3</w:t>
            </w:r>
            <w:r w:rsidR="003C3DA2" w:rsidRPr="00AC5506">
              <w:rPr>
                <w:sz w:val="16"/>
                <w:szCs w:val="16"/>
                <w:lang w:val="sr-Cyrl-RS"/>
              </w:rPr>
              <w:t>4</w:t>
            </w:r>
          </w:p>
        </w:tc>
      </w:tr>
      <w:tr w:rsidR="006B6E5D" w:rsidRPr="00AC5506" w14:paraId="37351F2C" w14:textId="77777777" w:rsidTr="0043568E">
        <w:tc>
          <w:tcPr>
            <w:tcW w:w="367" w:type="dxa"/>
            <w:vAlign w:val="center"/>
          </w:tcPr>
          <w:p w14:paraId="12B27238" w14:textId="21947496" w:rsidR="006B6E5D" w:rsidRPr="00AC5506" w:rsidRDefault="006B6E5D" w:rsidP="005D7938">
            <w:pPr>
              <w:pStyle w:val="BodyText"/>
              <w:numPr>
                <w:ilvl w:val="0"/>
                <w:numId w:val="145"/>
              </w:numPr>
              <w:tabs>
                <w:tab w:val="left" w:pos="360"/>
              </w:tabs>
              <w:rPr>
                <w:sz w:val="16"/>
                <w:szCs w:val="16"/>
                <w:lang w:val="sr-Cyrl-RS"/>
              </w:rPr>
            </w:pPr>
          </w:p>
        </w:tc>
        <w:tc>
          <w:tcPr>
            <w:tcW w:w="1890" w:type="dxa"/>
            <w:vAlign w:val="center"/>
          </w:tcPr>
          <w:p w14:paraId="62D48052" w14:textId="77777777" w:rsidR="006B6E5D" w:rsidRPr="00AC5506" w:rsidRDefault="00984DB9" w:rsidP="00551438">
            <w:pPr>
              <w:rPr>
                <w:sz w:val="16"/>
                <w:szCs w:val="16"/>
                <w:lang w:val="sr-Cyrl-RS"/>
              </w:rPr>
            </w:pPr>
            <w:r w:rsidRPr="00AC5506">
              <w:rPr>
                <w:sz w:val="16"/>
                <w:szCs w:val="16"/>
                <w:lang w:val="sr-Cyrl-RS"/>
              </w:rPr>
              <w:t>Тамара Тубић</w:t>
            </w:r>
          </w:p>
        </w:tc>
        <w:tc>
          <w:tcPr>
            <w:tcW w:w="1602" w:type="dxa"/>
            <w:vAlign w:val="center"/>
          </w:tcPr>
          <w:p w14:paraId="0D4BA98D" w14:textId="77777777" w:rsidR="006B6E5D" w:rsidRPr="00AC5506" w:rsidRDefault="00984DB9" w:rsidP="00551438">
            <w:pPr>
              <w:rPr>
                <w:sz w:val="16"/>
                <w:szCs w:val="16"/>
                <w:vertAlign w:val="subscript"/>
              </w:rPr>
            </w:pPr>
            <w:r w:rsidRPr="00AC5506">
              <w:rPr>
                <w:sz w:val="16"/>
                <w:szCs w:val="16"/>
                <w:lang w:val="sr-Cyrl-CS"/>
              </w:rPr>
              <w:t>Продужени боравак</w:t>
            </w:r>
          </w:p>
        </w:tc>
        <w:tc>
          <w:tcPr>
            <w:tcW w:w="1091" w:type="dxa"/>
            <w:vAlign w:val="center"/>
          </w:tcPr>
          <w:p w14:paraId="2AB43EF2" w14:textId="77777777" w:rsidR="006B6E5D" w:rsidRPr="00AC5506" w:rsidRDefault="00075170" w:rsidP="0043568E">
            <w:pPr>
              <w:jc w:val="center"/>
              <w:rPr>
                <w:sz w:val="16"/>
                <w:szCs w:val="16"/>
                <w:lang w:val="sr-Latn-RS"/>
              </w:rPr>
            </w:pPr>
            <w:r w:rsidRPr="00AC5506">
              <w:rPr>
                <w:sz w:val="16"/>
                <w:szCs w:val="16"/>
                <w:lang w:val="sr-Latn-RS"/>
              </w:rPr>
              <w:t>20</w:t>
            </w:r>
          </w:p>
        </w:tc>
        <w:tc>
          <w:tcPr>
            <w:tcW w:w="1092" w:type="dxa"/>
            <w:vAlign w:val="center"/>
          </w:tcPr>
          <w:p w14:paraId="5FDF90A5" w14:textId="77777777" w:rsidR="006B6E5D" w:rsidRPr="00AC5506" w:rsidRDefault="00075170" w:rsidP="0043568E">
            <w:pPr>
              <w:jc w:val="center"/>
              <w:rPr>
                <w:sz w:val="16"/>
                <w:szCs w:val="16"/>
                <w:lang w:val="sr-Cyrl-CS"/>
              </w:rPr>
            </w:pPr>
            <w:r w:rsidRPr="00AC5506">
              <w:rPr>
                <w:sz w:val="16"/>
                <w:szCs w:val="16"/>
              </w:rPr>
              <w:t>У.Ф.</w:t>
            </w:r>
          </w:p>
        </w:tc>
        <w:tc>
          <w:tcPr>
            <w:tcW w:w="1183" w:type="dxa"/>
            <w:vAlign w:val="center"/>
          </w:tcPr>
          <w:p w14:paraId="1EBCF5C4" w14:textId="77777777" w:rsidR="006B6E5D" w:rsidRPr="00AC5506" w:rsidRDefault="00075170" w:rsidP="0043568E">
            <w:pPr>
              <w:jc w:val="center"/>
              <w:rPr>
                <w:sz w:val="16"/>
                <w:szCs w:val="16"/>
              </w:rPr>
            </w:pPr>
            <w:r w:rsidRPr="00AC5506">
              <w:rPr>
                <w:sz w:val="16"/>
                <w:szCs w:val="16"/>
              </w:rPr>
              <w:t>VII-1</w:t>
            </w:r>
          </w:p>
        </w:tc>
        <w:tc>
          <w:tcPr>
            <w:tcW w:w="1018" w:type="dxa"/>
            <w:vAlign w:val="center"/>
          </w:tcPr>
          <w:p w14:paraId="522D224A" w14:textId="77777777" w:rsidR="006B6E5D" w:rsidRPr="00AC5506" w:rsidRDefault="003C3DA2" w:rsidP="0043568E">
            <w:pPr>
              <w:jc w:val="center"/>
              <w:rPr>
                <w:sz w:val="16"/>
                <w:szCs w:val="16"/>
                <w:lang w:val="sr-Cyrl-RS"/>
              </w:rPr>
            </w:pPr>
            <w:r w:rsidRPr="00AC5506">
              <w:rPr>
                <w:sz w:val="16"/>
                <w:szCs w:val="16"/>
                <w:lang w:val="sr-Cyrl-RS"/>
              </w:rPr>
              <w:t>5</w:t>
            </w:r>
          </w:p>
        </w:tc>
        <w:tc>
          <w:tcPr>
            <w:tcW w:w="965" w:type="dxa"/>
            <w:vAlign w:val="center"/>
          </w:tcPr>
          <w:p w14:paraId="288952AA" w14:textId="77777777" w:rsidR="006B6E5D" w:rsidRPr="00AC5506" w:rsidRDefault="00BA3EBE" w:rsidP="0043568E">
            <w:pPr>
              <w:jc w:val="center"/>
              <w:rPr>
                <w:sz w:val="16"/>
                <w:szCs w:val="16"/>
                <w:lang w:val="sr-Cyrl-RS"/>
              </w:rPr>
            </w:pPr>
            <w:r w:rsidRPr="00AC5506">
              <w:rPr>
                <w:sz w:val="16"/>
                <w:szCs w:val="16"/>
              </w:rPr>
              <w:t>3</w:t>
            </w:r>
            <w:r w:rsidR="003C3DA2" w:rsidRPr="00AC5506">
              <w:rPr>
                <w:sz w:val="16"/>
                <w:szCs w:val="16"/>
                <w:lang w:val="sr-Cyrl-RS"/>
              </w:rPr>
              <w:t>9</w:t>
            </w:r>
          </w:p>
        </w:tc>
      </w:tr>
      <w:tr w:rsidR="006B6E5D" w:rsidRPr="00AC5506" w14:paraId="7579C19A" w14:textId="77777777" w:rsidTr="0043568E">
        <w:trPr>
          <w:trHeight w:val="174"/>
        </w:trPr>
        <w:tc>
          <w:tcPr>
            <w:tcW w:w="367" w:type="dxa"/>
            <w:vAlign w:val="center"/>
          </w:tcPr>
          <w:p w14:paraId="0BF9A58B" w14:textId="574954AA" w:rsidR="006B6E5D" w:rsidRPr="0043568E" w:rsidRDefault="006B6E5D" w:rsidP="005D7938">
            <w:pPr>
              <w:pStyle w:val="ListParagraph"/>
              <w:numPr>
                <w:ilvl w:val="0"/>
                <w:numId w:val="145"/>
              </w:numPr>
              <w:tabs>
                <w:tab w:val="left" w:pos="360"/>
              </w:tabs>
              <w:spacing w:after="0"/>
              <w:rPr>
                <w:sz w:val="16"/>
                <w:szCs w:val="16"/>
                <w:lang w:val="sr-Cyrl-RS"/>
              </w:rPr>
            </w:pPr>
          </w:p>
        </w:tc>
        <w:tc>
          <w:tcPr>
            <w:tcW w:w="1890" w:type="dxa"/>
            <w:vAlign w:val="center"/>
          </w:tcPr>
          <w:p w14:paraId="3FB3EBD9" w14:textId="61ACBE4B" w:rsidR="006B6E5D" w:rsidRPr="00AC5506" w:rsidRDefault="006B6E5D" w:rsidP="0043568E">
            <w:pPr>
              <w:rPr>
                <w:sz w:val="16"/>
                <w:szCs w:val="16"/>
                <w:lang w:val="sr-Cyrl-CS"/>
              </w:rPr>
            </w:pPr>
            <w:r w:rsidRPr="00AC5506">
              <w:rPr>
                <w:sz w:val="16"/>
                <w:szCs w:val="16"/>
                <w:lang w:val="sr-Cyrl-CS"/>
              </w:rPr>
              <w:t>Стокућа</w:t>
            </w:r>
            <w:r w:rsidR="0043568E">
              <w:rPr>
                <w:sz w:val="16"/>
                <w:szCs w:val="16"/>
                <w:lang w:val="sr-Cyrl-CS"/>
              </w:rPr>
              <w:t xml:space="preserve"> </w:t>
            </w:r>
            <w:r w:rsidRPr="00AC5506">
              <w:rPr>
                <w:sz w:val="16"/>
                <w:szCs w:val="16"/>
                <w:lang w:val="sr-Cyrl-CS"/>
              </w:rPr>
              <w:t>Марина</w:t>
            </w:r>
          </w:p>
        </w:tc>
        <w:tc>
          <w:tcPr>
            <w:tcW w:w="1602" w:type="dxa"/>
            <w:vAlign w:val="center"/>
          </w:tcPr>
          <w:p w14:paraId="746BB25B" w14:textId="77777777" w:rsidR="006B6E5D" w:rsidRPr="00AC5506" w:rsidRDefault="006B6E5D" w:rsidP="00551438">
            <w:pPr>
              <w:rPr>
                <w:sz w:val="16"/>
                <w:szCs w:val="16"/>
                <w:vertAlign w:val="subscript"/>
                <w:lang w:val="sr-Cyrl-CS"/>
              </w:rPr>
            </w:pPr>
            <w:r w:rsidRPr="00AC5506">
              <w:rPr>
                <w:sz w:val="16"/>
                <w:szCs w:val="16"/>
                <w:lang w:val="sr-Cyrl-CS"/>
              </w:rPr>
              <w:t>Продужени боравак</w:t>
            </w:r>
          </w:p>
        </w:tc>
        <w:tc>
          <w:tcPr>
            <w:tcW w:w="1091" w:type="dxa"/>
            <w:vAlign w:val="center"/>
          </w:tcPr>
          <w:p w14:paraId="62A64BB0" w14:textId="77777777" w:rsidR="006B6E5D" w:rsidRPr="00AC5506" w:rsidRDefault="006B6E5D" w:rsidP="0043568E">
            <w:pPr>
              <w:jc w:val="center"/>
              <w:rPr>
                <w:sz w:val="16"/>
                <w:szCs w:val="16"/>
                <w:lang w:val="sr-Cyrl-CS"/>
              </w:rPr>
            </w:pPr>
            <w:r w:rsidRPr="00AC5506">
              <w:rPr>
                <w:sz w:val="16"/>
                <w:szCs w:val="16"/>
                <w:lang w:val="sr-Cyrl-CS"/>
              </w:rPr>
              <w:t>20</w:t>
            </w:r>
          </w:p>
        </w:tc>
        <w:tc>
          <w:tcPr>
            <w:tcW w:w="1092" w:type="dxa"/>
            <w:vAlign w:val="center"/>
          </w:tcPr>
          <w:p w14:paraId="20B277E1" w14:textId="4FB6DF88" w:rsidR="006B6E5D" w:rsidRPr="00AC5506" w:rsidRDefault="0043568E" w:rsidP="0043568E">
            <w:pPr>
              <w:jc w:val="center"/>
              <w:rPr>
                <w:sz w:val="16"/>
                <w:szCs w:val="16"/>
                <w:lang w:val="sr-Cyrl-CS"/>
              </w:rPr>
            </w:pPr>
            <w:r w:rsidRPr="00AC5506">
              <w:rPr>
                <w:sz w:val="16"/>
                <w:szCs w:val="16"/>
              </w:rPr>
              <w:t>У.Ф.</w:t>
            </w:r>
          </w:p>
        </w:tc>
        <w:tc>
          <w:tcPr>
            <w:tcW w:w="1183" w:type="dxa"/>
            <w:vAlign w:val="center"/>
          </w:tcPr>
          <w:p w14:paraId="79ADBD83" w14:textId="77777777" w:rsidR="006B6E5D" w:rsidRPr="00AC5506" w:rsidRDefault="006B6E5D" w:rsidP="0043568E">
            <w:pPr>
              <w:jc w:val="center"/>
              <w:rPr>
                <w:sz w:val="16"/>
                <w:szCs w:val="16"/>
              </w:rPr>
            </w:pPr>
            <w:r w:rsidRPr="00AC5506">
              <w:rPr>
                <w:sz w:val="16"/>
                <w:szCs w:val="16"/>
              </w:rPr>
              <w:t>VII - 1</w:t>
            </w:r>
          </w:p>
        </w:tc>
        <w:tc>
          <w:tcPr>
            <w:tcW w:w="1018" w:type="dxa"/>
            <w:vAlign w:val="center"/>
          </w:tcPr>
          <w:p w14:paraId="194C556F" w14:textId="77777777" w:rsidR="006B6E5D" w:rsidRPr="00AC5506" w:rsidRDefault="003C3DA2" w:rsidP="0043568E">
            <w:pPr>
              <w:jc w:val="center"/>
              <w:rPr>
                <w:sz w:val="16"/>
                <w:szCs w:val="16"/>
                <w:lang w:val="sr-Cyrl-RS"/>
              </w:rPr>
            </w:pPr>
            <w:r w:rsidRPr="00AC5506">
              <w:rPr>
                <w:sz w:val="16"/>
                <w:szCs w:val="16"/>
                <w:lang w:val="sr-Cyrl-RS"/>
              </w:rPr>
              <w:t>9</w:t>
            </w:r>
          </w:p>
        </w:tc>
        <w:tc>
          <w:tcPr>
            <w:tcW w:w="965" w:type="dxa"/>
            <w:vAlign w:val="center"/>
          </w:tcPr>
          <w:p w14:paraId="20764D21" w14:textId="77777777" w:rsidR="006B6E5D" w:rsidRPr="00AC5506" w:rsidRDefault="006B6E5D" w:rsidP="0043568E">
            <w:pPr>
              <w:jc w:val="center"/>
              <w:rPr>
                <w:sz w:val="16"/>
                <w:szCs w:val="16"/>
                <w:lang w:val="sr-Cyrl-RS"/>
              </w:rPr>
            </w:pPr>
            <w:r w:rsidRPr="00AC5506">
              <w:rPr>
                <w:sz w:val="16"/>
                <w:szCs w:val="16"/>
              </w:rPr>
              <w:t>3</w:t>
            </w:r>
            <w:r w:rsidR="003C3DA2" w:rsidRPr="00AC5506">
              <w:rPr>
                <w:sz w:val="16"/>
                <w:szCs w:val="16"/>
                <w:lang w:val="sr-Cyrl-RS"/>
              </w:rPr>
              <w:t>6</w:t>
            </w:r>
          </w:p>
        </w:tc>
      </w:tr>
      <w:tr w:rsidR="006B6E5D" w:rsidRPr="00AC5506" w14:paraId="30E81AF5" w14:textId="77777777" w:rsidTr="0043568E">
        <w:trPr>
          <w:trHeight w:val="111"/>
        </w:trPr>
        <w:tc>
          <w:tcPr>
            <w:tcW w:w="367" w:type="dxa"/>
            <w:vAlign w:val="center"/>
          </w:tcPr>
          <w:p w14:paraId="5B05303F" w14:textId="3341E41C" w:rsidR="006B6E5D" w:rsidRPr="0043568E" w:rsidRDefault="006B6E5D" w:rsidP="005D7938">
            <w:pPr>
              <w:pStyle w:val="ListParagraph"/>
              <w:numPr>
                <w:ilvl w:val="0"/>
                <w:numId w:val="145"/>
              </w:numPr>
              <w:tabs>
                <w:tab w:val="left" w:pos="360"/>
              </w:tabs>
              <w:spacing w:after="0"/>
              <w:rPr>
                <w:sz w:val="16"/>
                <w:szCs w:val="16"/>
                <w:lang w:val="sr-Cyrl-RS"/>
              </w:rPr>
            </w:pPr>
          </w:p>
        </w:tc>
        <w:tc>
          <w:tcPr>
            <w:tcW w:w="1890" w:type="dxa"/>
            <w:vAlign w:val="center"/>
          </w:tcPr>
          <w:p w14:paraId="60411AE4" w14:textId="267D9232" w:rsidR="006B6E5D" w:rsidRPr="00AC5506" w:rsidRDefault="006B6E5D" w:rsidP="0043568E">
            <w:pPr>
              <w:rPr>
                <w:sz w:val="16"/>
                <w:szCs w:val="16"/>
                <w:lang w:val="sr-Cyrl-CS"/>
              </w:rPr>
            </w:pPr>
            <w:r w:rsidRPr="00AC5506">
              <w:rPr>
                <w:sz w:val="16"/>
                <w:szCs w:val="16"/>
                <w:lang w:val="sr-Cyrl-CS"/>
              </w:rPr>
              <w:t>Данијела</w:t>
            </w:r>
            <w:r w:rsidR="0043568E">
              <w:rPr>
                <w:sz w:val="16"/>
                <w:szCs w:val="16"/>
                <w:lang w:val="sr-Cyrl-CS"/>
              </w:rPr>
              <w:t xml:space="preserve"> </w:t>
            </w:r>
            <w:r w:rsidRPr="00AC5506">
              <w:rPr>
                <w:sz w:val="16"/>
                <w:szCs w:val="16"/>
                <w:lang w:val="sr-Cyrl-CS"/>
              </w:rPr>
              <w:t>Димитријевић</w:t>
            </w:r>
          </w:p>
        </w:tc>
        <w:tc>
          <w:tcPr>
            <w:tcW w:w="1602" w:type="dxa"/>
            <w:vAlign w:val="center"/>
          </w:tcPr>
          <w:p w14:paraId="3CB188F3" w14:textId="77777777" w:rsidR="006B6E5D" w:rsidRPr="00AC5506" w:rsidRDefault="006B6E5D" w:rsidP="00551438">
            <w:pPr>
              <w:rPr>
                <w:sz w:val="16"/>
                <w:szCs w:val="16"/>
                <w:lang w:val="sr-Cyrl-CS"/>
              </w:rPr>
            </w:pPr>
            <w:r w:rsidRPr="00AC5506">
              <w:rPr>
                <w:sz w:val="16"/>
                <w:szCs w:val="16"/>
                <w:lang w:val="sr-Cyrl-CS"/>
              </w:rPr>
              <w:t>Продужени боравак</w:t>
            </w:r>
          </w:p>
        </w:tc>
        <w:tc>
          <w:tcPr>
            <w:tcW w:w="1091" w:type="dxa"/>
            <w:vAlign w:val="center"/>
          </w:tcPr>
          <w:p w14:paraId="01DFB03E" w14:textId="77777777" w:rsidR="006B6E5D" w:rsidRPr="00AC5506" w:rsidRDefault="006B6E5D" w:rsidP="0043568E">
            <w:pPr>
              <w:jc w:val="center"/>
              <w:rPr>
                <w:sz w:val="16"/>
                <w:szCs w:val="16"/>
                <w:lang w:val="sr-Cyrl-CS"/>
              </w:rPr>
            </w:pPr>
            <w:r w:rsidRPr="00AC5506">
              <w:rPr>
                <w:sz w:val="16"/>
                <w:szCs w:val="16"/>
                <w:lang w:val="sr-Cyrl-CS"/>
              </w:rPr>
              <w:t>20</w:t>
            </w:r>
          </w:p>
        </w:tc>
        <w:tc>
          <w:tcPr>
            <w:tcW w:w="1092" w:type="dxa"/>
            <w:vAlign w:val="center"/>
          </w:tcPr>
          <w:p w14:paraId="7D78E574" w14:textId="77777777" w:rsidR="006B6E5D" w:rsidRPr="00AC5506" w:rsidRDefault="006B6E5D" w:rsidP="0043568E">
            <w:pPr>
              <w:jc w:val="center"/>
              <w:rPr>
                <w:sz w:val="16"/>
                <w:szCs w:val="16"/>
                <w:lang w:val="sr-Cyrl-CS"/>
              </w:rPr>
            </w:pPr>
            <w:r w:rsidRPr="00AC5506">
              <w:rPr>
                <w:sz w:val="16"/>
                <w:szCs w:val="16"/>
                <w:lang w:val="sr-Cyrl-CS"/>
              </w:rPr>
              <w:t>ПА</w:t>
            </w:r>
          </w:p>
        </w:tc>
        <w:tc>
          <w:tcPr>
            <w:tcW w:w="1183" w:type="dxa"/>
            <w:vAlign w:val="center"/>
          </w:tcPr>
          <w:p w14:paraId="2207966B" w14:textId="77777777" w:rsidR="006B6E5D" w:rsidRPr="00AC5506" w:rsidRDefault="006B6E5D" w:rsidP="0043568E">
            <w:pPr>
              <w:jc w:val="center"/>
              <w:rPr>
                <w:sz w:val="16"/>
                <w:szCs w:val="16"/>
                <w:lang w:val="sr-Cyrl-CS"/>
              </w:rPr>
            </w:pPr>
            <w:r w:rsidRPr="00AC5506">
              <w:rPr>
                <w:sz w:val="16"/>
                <w:szCs w:val="16"/>
              </w:rPr>
              <w:t>VI - 1</w:t>
            </w:r>
          </w:p>
        </w:tc>
        <w:tc>
          <w:tcPr>
            <w:tcW w:w="1018" w:type="dxa"/>
            <w:vAlign w:val="center"/>
          </w:tcPr>
          <w:p w14:paraId="18225A6B" w14:textId="77777777" w:rsidR="006B6E5D" w:rsidRPr="00AC5506" w:rsidRDefault="003C3DA2" w:rsidP="0043568E">
            <w:pPr>
              <w:jc w:val="center"/>
              <w:rPr>
                <w:sz w:val="16"/>
                <w:szCs w:val="16"/>
                <w:lang w:val="sr-Cyrl-RS"/>
              </w:rPr>
            </w:pPr>
            <w:r w:rsidRPr="00AC5506">
              <w:rPr>
                <w:sz w:val="16"/>
                <w:szCs w:val="16"/>
                <w:lang w:val="sr-Cyrl-RS"/>
              </w:rPr>
              <w:t>9</w:t>
            </w:r>
          </w:p>
        </w:tc>
        <w:tc>
          <w:tcPr>
            <w:tcW w:w="965" w:type="dxa"/>
            <w:vAlign w:val="center"/>
          </w:tcPr>
          <w:p w14:paraId="78F382A6" w14:textId="77777777" w:rsidR="006B6E5D" w:rsidRPr="00AC5506" w:rsidRDefault="006B6E5D" w:rsidP="0043568E">
            <w:pPr>
              <w:jc w:val="center"/>
              <w:rPr>
                <w:sz w:val="16"/>
                <w:szCs w:val="16"/>
                <w:lang w:val="sr-Cyrl-RS"/>
              </w:rPr>
            </w:pPr>
            <w:r w:rsidRPr="00AC5506">
              <w:rPr>
                <w:sz w:val="16"/>
                <w:szCs w:val="16"/>
              </w:rPr>
              <w:t>4</w:t>
            </w:r>
            <w:r w:rsidR="003C3DA2" w:rsidRPr="00AC5506">
              <w:rPr>
                <w:sz w:val="16"/>
                <w:szCs w:val="16"/>
                <w:lang w:val="sr-Cyrl-RS"/>
              </w:rPr>
              <w:t>9</w:t>
            </w:r>
          </w:p>
        </w:tc>
      </w:tr>
    </w:tbl>
    <w:p w14:paraId="535EFE32" w14:textId="77777777" w:rsidR="003B59A1" w:rsidRPr="00AC5506" w:rsidRDefault="003B59A1" w:rsidP="00551438">
      <w:pPr>
        <w:rPr>
          <w:sz w:val="20"/>
          <w:szCs w:val="20"/>
          <w:lang w:val="sr-Latn-CS"/>
        </w:rPr>
      </w:pPr>
    </w:p>
    <w:p w14:paraId="7E4AB228" w14:textId="5ED26C8A" w:rsidR="0079607E" w:rsidRDefault="0079607E" w:rsidP="00551438">
      <w:pPr>
        <w:rPr>
          <w:sz w:val="20"/>
          <w:szCs w:val="20"/>
          <w:highlight w:val="cyan"/>
          <w:lang w:val="sr-Latn-CS"/>
        </w:rPr>
      </w:pPr>
    </w:p>
    <w:p w14:paraId="499AC3D2" w14:textId="51573963" w:rsidR="0037749F" w:rsidRDefault="0037749F" w:rsidP="00551438">
      <w:pPr>
        <w:rPr>
          <w:sz w:val="20"/>
          <w:szCs w:val="20"/>
          <w:highlight w:val="cyan"/>
          <w:lang w:val="sr-Latn-CS"/>
        </w:rPr>
      </w:pPr>
    </w:p>
    <w:p w14:paraId="1A416C99" w14:textId="77777777" w:rsidR="0037749F" w:rsidRPr="00AC5506" w:rsidRDefault="0037749F" w:rsidP="00551438">
      <w:pPr>
        <w:rPr>
          <w:sz w:val="20"/>
          <w:szCs w:val="20"/>
          <w:highlight w:val="cyan"/>
          <w:lang w:val="sr-Latn-CS"/>
        </w:rPr>
      </w:pPr>
    </w:p>
    <w:p w14:paraId="12A19B40" w14:textId="77777777" w:rsidR="00780083" w:rsidRPr="0037749F" w:rsidRDefault="003B59A1" w:rsidP="0037749F">
      <w:pPr>
        <w:spacing w:before="120"/>
        <w:rPr>
          <w:b/>
          <w:bCs/>
          <w:sz w:val="20"/>
          <w:szCs w:val="20"/>
        </w:rPr>
      </w:pPr>
      <w:r w:rsidRPr="0037749F">
        <w:rPr>
          <w:b/>
          <w:bCs/>
          <w:sz w:val="20"/>
          <w:szCs w:val="20"/>
          <w:lang w:val="sr-Cyrl-CS"/>
        </w:rPr>
        <w:t>Наставници предметне наставе:</w:t>
      </w:r>
    </w:p>
    <w:p w14:paraId="5CCD9D52" w14:textId="77777777" w:rsidR="003B59A1" w:rsidRPr="00AC5506" w:rsidRDefault="003B59A1" w:rsidP="00551438">
      <w:pPr>
        <w:spacing w:before="120"/>
        <w:ind w:firstLine="720"/>
        <w:rPr>
          <w:sz w:val="20"/>
          <w:szCs w:val="20"/>
          <w:lang w:val="sr-Cyrl-CS"/>
        </w:rPr>
      </w:pPr>
    </w:p>
    <w:tbl>
      <w:tblPr>
        <w:tblpPr w:leftFromText="180" w:rightFromText="180" w:vertAnchor="text" w:tblpY="1"/>
        <w:tblOverlap w:val="never"/>
        <w:tblW w:w="9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1980"/>
        <w:gridCol w:w="1170"/>
        <w:gridCol w:w="1710"/>
        <w:gridCol w:w="917"/>
        <w:gridCol w:w="28"/>
        <w:gridCol w:w="1354"/>
        <w:gridCol w:w="960"/>
        <w:gridCol w:w="840"/>
      </w:tblGrid>
      <w:tr w:rsidR="003B59A1" w:rsidRPr="00AC5506" w14:paraId="3ADE7877" w14:textId="77777777" w:rsidTr="003A700C">
        <w:trPr>
          <w:cantSplit/>
          <w:trHeight w:val="1134"/>
        </w:trPr>
        <w:tc>
          <w:tcPr>
            <w:tcW w:w="435" w:type="dxa"/>
            <w:textDirection w:val="btLr"/>
            <w:vAlign w:val="center"/>
          </w:tcPr>
          <w:p w14:paraId="7EBA6CA9" w14:textId="4C650C8E" w:rsidR="003B59A1" w:rsidRPr="00AC5506" w:rsidRDefault="003B59A1" w:rsidP="0037749F">
            <w:pPr>
              <w:pStyle w:val="BodyText"/>
              <w:ind w:left="113" w:right="113"/>
              <w:rPr>
                <w:sz w:val="16"/>
                <w:szCs w:val="16"/>
              </w:rPr>
            </w:pPr>
            <w:r w:rsidRPr="00AC5506">
              <w:rPr>
                <w:sz w:val="16"/>
                <w:szCs w:val="16"/>
              </w:rPr>
              <w:t>Редни број</w:t>
            </w:r>
          </w:p>
        </w:tc>
        <w:tc>
          <w:tcPr>
            <w:tcW w:w="1980" w:type="dxa"/>
            <w:vAlign w:val="center"/>
          </w:tcPr>
          <w:p w14:paraId="50E795F7" w14:textId="77777777" w:rsidR="003B59A1" w:rsidRPr="00AC5506" w:rsidRDefault="003B59A1" w:rsidP="00551438">
            <w:pPr>
              <w:rPr>
                <w:sz w:val="16"/>
                <w:szCs w:val="16"/>
                <w:lang w:val="sr-Cyrl-CS"/>
              </w:rPr>
            </w:pPr>
            <w:r w:rsidRPr="00AC5506">
              <w:rPr>
                <w:sz w:val="16"/>
                <w:szCs w:val="16"/>
                <w:lang w:val="sr-Cyrl-CS"/>
              </w:rPr>
              <w:t>Презиме и име</w:t>
            </w:r>
          </w:p>
          <w:p w14:paraId="5F710742" w14:textId="77777777" w:rsidR="003B59A1" w:rsidRPr="00AC5506" w:rsidRDefault="003B59A1" w:rsidP="00551438">
            <w:pPr>
              <w:rPr>
                <w:sz w:val="16"/>
                <w:szCs w:val="16"/>
                <w:lang w:val="sr-Cyrl-CS"/>
              </w:rPr>
            </w:pPr>
            <w:r w:rsidRPr="00AC5506">
              <w:rPr>
                <w:sz w:val="16"/>
                <w:szCs w:val="16"/>
                <w:lang w:val="sr-Cyrl-CS"/>
              </w:rPr>
              <w:t>наставника</w:t>
            </w:r>
          </w:p>
        </w:tc>
        <w:tc>
          <w:tcPr>
            <w:tcW w:w="1170" w:type="dxa"/>
            <w:vAlign w:val="center"/>
          </w:tcPr>
          <w:p w14:paraId="0E3069B6" w14:textId="77777777" w:rsidR="003B59A1" w:rsidRPr="00AC5506" w:rsidRDefault="003B59A1" w:rsidP="00551438">
            <w:pPr>
              <w:rPr>
                <w:sz w:val="16"/>
                <w:szCs w:val="16"/>
                <w:lang w:val="sr-Cyrl-CS"/>
              </w:rPr>
            </w:pPr>
            <w:r w:rsidRPr="00AC5506">
              <w:rPr>
                <w:sz w:val="16"/>
                <w:szCs w:val="16"/>
                <w:lang w:val="sr-Cyrl-CS"/>
              </w:rPr>
              <w:t>Предмет(и) који-е предаје</w:t>
            </w:r>
          </w:p>
        </w:tc>
        <w:tc>
          <w:tcPr>
            <w:tcW w:w="1710" w:type="dxa"/>
            <w:vAlign w:val="center"/>
          </w:tcPr>
          <w:p w14:paraId="725432D2" w14:textId="77777777" w:rsidR="003B59A1" w:rsidRPr="00AC5506" w:rsidRDefault="003B59A1" w:rsidP="00551438">
            <w:pPr>
              <w:rPr>
                <w:sz w:val="16"/>
                <w:szCs w:val="16"/>
                <w:lang w:val="sr-Cyrl-CS"/>
              </w:rPr>
            </w:pPr>
            <w:r w:rsidRPr="00AC5506">
              <w:rPr>
                <w:sz w:val="16"/>
                <w:szCs w:val="16"/>
                <w:lang w:val="sr-Cyrl-CS"/>
              </w:rPr>
              <w:t>Одељења ученика у којима предаје</w:t>
            </w:r>
          </w:p>
        </w:tc>
        <w:tc>
          <w:tcPr>
            <w:tcW w:w="917" w:type="dxa"/>
            <w:vAlign w:val="center"/>
          </w:tcPr>
          <w:p w14:paraId="232E9BFA" w14:textId="77777777" w:rsidR="003B59A1" w:rsidRPr="00AC5506" w:rsidRDefault="003B59A1" w:rsidP="00551438">
            <w:pPr>
              <w:rPr>
                <w:sz w:val="16"/>
                <w:szCs w:val="16"/>
                <w:lang w:val="sr-Cyrl-CS"/>
              </w:rPr>
            </w:pPr>
            <w:r w:rsidRPr="00AC5506">
              <w:rPr>
                <w:sz w:val="16"/>
                <w:szCs w:val="16"/>
                <w:lang w:val="sr-Cyrl-CS"/>
              </w:rPr>
              <w:t>Недељни број часова обавезне наставе</w:t>
            </w:r>
          </w:p>
        </w:tc>
        <w:tc>
          <w:tcPr>
            <w:tcW w:w="1382" w:type="dxa"/>
            <w:gridSpan w:val="2"/>
            <w:vAlign w:val="center"/>
          </w:tcPr>
          <w:p w14:paraId="4E2278B2" w14:textId="77777777" w:rsidR="003B59A1" w:rsidRPr="00AC5506" w:rsidRDefault="00780083" w:rsidP="00551438">
            <w:pPr>
              <w:rPr>
                <w:sz w:val="16"/>
                <w:szCs w:val="16"/>
              </w:rPr>
            </w:pPr>
            <w:r w:rsidRPr="00AC5506">
              <w:rPr>
                <w:sz w:val="16"/>
                <w:szCs w:val="16"/>
                <w:lang w:val="sr-Cyrl-CS"/>
              </w:rPr>
              <w:t>Степен стручн</w:t>
            </w:r>
            <w:r w:rsidRPr="00AC5506">
              <w:rPr>
                <w:sz w:val="16"/>
                <w:szCs w:val="16"/>
              </w:rPr>
              <w:t xml:space="preserve">е </w:t>
            </w:r>
            <w:proofErr w:type="spellStart"/>
            <w:r w:rsidRPr="00AC5506">
              <w:rPr>
                <w:sz w:val="16"/>
                <w:szCs w:val="16"/>
              </w:rPr>
              <w:t>спреме</w:t>
            </w:r>
            <w:proofErr w:type="spellEnd"/>
          </w:p>
        </w:tc>
        <w:tc>
          <w:tcPr>
            <w:tcW w:w="960" w:type="dxa"/>
            <w:vAlign w:val="center"/>
          </w:tcPr>
          <w:p w14:paraId="1B7D2B52" w14:textId="77777777" w:rsidR="003B59A1" w:rsidRPr="00AC5506" w:rsidRDefault="003B59A1" w:rsidP="00551438">
            <w:pPr>
              <w:rPr>
                <w:sz w:val="16"/>
                <w:szCs w:val="16"/>
                <w:lang w:val="sr-Cyrl-CS"/>
              </w:rPr>
            </w:pPr>
            <w:r w:rsidRPr="00AC5506">
              <w:rPr>
                <w:sz w:val="16"/>
                <w:szCs w:val="16"/>
                <w:lang w:val="sr-Cyrl-CS"/>
              </w:rPr>
              <w:t>Радни стаж у годинама</w:t>
            </w:r>
          </w:p>
        </w:tc>
        <w:tc>
          <w:tcPr>
            <w:tcW w:w="840" w:type="dxa"/>
            <w:vAlign w:val="center"/>
          </w:tcPr>
          <w:p w14:paraId="2BF3966C" w14:textId="77777777" w:rsidR="003B59A1" w:rsidRPr="00AC5506" w:rsidRDefault="003B59A1" w:rsidP="00551438">
            <w:pPr>
              <w:rPr>
                <w:sz w:val="16"/>
                <w:szCs w:val="16"/>
                <w:lang w:val="sr-Cyrl-CS"/>
              </w:rPr>
            </w:pPr>
            <w:r w:rsidRPr="00AC5506">
              <w:rPr>
                <w:sz w:val="16"/>
                <w:szCs w:val="16"/>
                <w:lang w:val="sr-Cyrl-CS"/>
              </w:rPr>
              <w:t>Године старости</w:t>
            </w:r>
          </w:p>
        </w:tc>
      </w:tr>
      <w:tr w:rsidR="003B59A1" w:rsidRPr="00AC5506" w14:paraId="5C041327" w14:textId="77777777" w:rsidTr="003A700C">
        <w:tc>
          <w:tcPr>
            <w:tcW w:w="435" w:type="dxa"/>
            <w:vAlign w:val="center"/>
          </w:tcPr>
          <w:p w14:paraId="03C02ECC" w14:textId="77777777" w:rsidR="003B59A1" w:rsidRPr="00AC5506" w:rsidRDefault="003B59A1" w:rsidP="00551438">
            <w:pPr>
              <w:rPr>
                <w:b/>
                <w:sz w:val="16"/>
                <w:szCs w:val="16"/>
                <w:lang w:val="sr-Cyrl-CS"/>
              </w:rPr>
            </w:pPr>
            <w:r w:rsidRPr="00AC5506">
              <w:rPr>
                <w:b/>
                <w:sz w:val="16"/>
                <w:szCs w:val="16"/>
                <w:lang w:val="sr-Cyrl-CS"/>
              </w:rPr>
              <w:t>1</w:t>
            </w:r>
          </w:p>
        </w:tc>
        <w:tc>
          <w:tcPr>
            <w:tcW w:w="1980" w:type="dxa"/>
            <w:vAlign w:val="center"/>
          </w:tcPr>
          <w:p w14:paraId="7ECFF91C" w14:textId="77777777" w:rsidR="003B59A1" w:rsidRPr="00AC5506" w:rsidRDefault="003B59A1" w:rsidP="00551438">
            <w:pPr>
              <w:rPr>
                <w:b/>
                <w:sz w:val="16"/>
                <w:szCs w:val="16"/>
                <w:lang w:val="sr-Cyrl-CS"/>
              </w:rPr>
            </w:pPr>
            <w:r w:rsidRPr="00AC5506">
              <w:rPr>
                <w:b/>
                <w:sz w:val="16"/>
                <w:szCs w:val="16"/>
                <w:lang w:val="sr-Cyrl-CS"/>
              </w:rPr>
              <w:t>2</w:t>
            </w:r>
          </w:p>
        </w:tc>
        <w:tc>
          <w:tcPr>
            <w:tcW w:w="1170" w:type="dxa"/>
            <w:vAlign w:val="center"/>
          </w:tcPr>
          <w:p w14:paraId="0B949F6F" w14:textId="77777777" w:rsidR="003B59A1" w:rsidRPr="00AC5506" w:rsidRDefault="003B59A1" w:rsidP="00551438">
            <w:pPr>
              <w:rPr>
                <w:b/>
                <w:sz w:val="16"/>
                <w:szCs w:val="16"/>
                <w:lang w:val="sr-Cyrl-CS"/>
              </w:rPr>
            </w:pPr>
            <w:r w:rsidRPr="00AC5506">
              <w:rPr>
                <w:b/>
                <w:sz w:val="16"/>
                <w:szCs w:val="16"/>
                <w:lang w:val="sr-Cyrl-CS"/>
              </w:rPr>
              <w:t>3</w:t>
            </w:r>
          </w:p>
        </w:tc>
        <w:tc>
          <w:tcPr>
            <w:tcW w:w="1710" w:type="dxa"/>
            <w:vAlign w:val="center"/>
          </w:tcPr>
          <w:p w14:paraId="5FB52D54" w14:textId="77777777" w:rsidR="003B59A1" w:rsidRPr="00AC5506" w:rsidRDefault="003B59A1" w:rsidP="00551438">
            <w:pPr>
              <w:rPr>
                <w:b/>
                <w:sz w:val="16"/>
                <w:szCs w:val="16"/>
                <w:lang w:val="sr-Cyrl-CS"/>
              </w:rPr>
            </w:pPr>
            <w:r w:rsidRPr="00AC5506">
              <w:rPr>
                <w:b/>
                <w:sz w:val="16"/>
                <w:szCs w:val="16"/>
                <w:lang w:val="sr-Cyrl-CS"/>
              </w:rPr>
              <w:t>4</w:t>
            </w:r>
          </w:p>
        </w:tc>
        <w:tc>
          <w:tcPr>
            <w:tcW w:w="917" w:type="dxa"/>
            <w:vAlign w:val="center"/>
          </w:tcPr>
          <w:p w14:paraId="4498DEB6" w14:textId="77777777" w:rsidR="003B59A1" w:rsidRPr="00AC5506" w:rsidRDefault="003B59A1" w:rsidP="00551438">
            <w:pPr>
              <w:rPr>
                <w:b/>
                <w:sz w:val="16"/>
                <w:szCs w:val="16"/>
                <w:lang w:val="sr-Cyrl-CS"/>
              </w:rPr>
            </w:pPr>
            <w:r w:rsidRPr="00AC5506">
              <w:rPr>
                <w:b/>
                <w:sz w:val="16"/>
                <w:szCs w:val="16"/>
                <w:lang w:val="sr-Cyrl-CS"/>
              </w:rPr>
              <w:t>5</w:t>
            </w:r>
          </w:p>
        </w:tc>
        <w:tc>
          <w:tcPr>
            <w:tcW w:w="1382" w:type="dxa"/>
            <w:gridSpan w:val="2"/>
            <w:vAlign w:val="center"/>
          </w:tcPr>
          <w:p w14:paraId="37A4B4E0" w14:textId="77777777" w:rsidR="003B59A1" w:rsidRPr="00AC5506" w:rsidRDefault="003B59A1" w:rsidP="00551438">
            <w:pPr>
              <w:rPr>
                <w:b/>
                <w:sz w:val="16"/>
                <w:szCs w:val="16"/>
                <w:lang w:val="sr-Cyrl-CS"/>
              </w:rPr>
            </w:pPr>
            <w:r w:rsidRPr="00AC5506">
              <w:rPr>
                <w:b/>
                <w:sz w:val="16"/>
                <w:szCs w:val="16"/>
                <w:lang w:val="sr-Cyrl-CS"/>
              </w:rPr>
              <w:t>6</w:t>
            </w:r>
          </w:p>
        </w:tc>
        <w:tc>
          <w:tcPr>
            <w:tcW w:w="960" w:type="dxa"/>
            <w:vAlign w:val="center"/>
          </w:tcPr>
          <w:p w14:paraId="44BBB729" w14:textId="77777777" w:rsidR="003B59A1" w:rsidRPr="00AC5506" w:rsidRDefault="003B59A1" w:rsidP="00551438">
            <w:pPr>
              <w:rPr>
                <w:b/>
                <w:sz w:val="16"/>
                <w:szCs w:val="16"/>
                <w:lang w:val="sr-Cyrl-CS"/>
              </w:rPr>
            </w:pPr>
            <w:r w:rsidRPr="00AC5506">
              <w:rPr>
                <w:b/>
                <w:sz w:val="16"/>
                <w:szCs w:val="16"/>
                <w:lang w:val="sr-Cyrl-CS"/>
              </w:rPr>
              <w:t>7</w:t>
            </w:r>
          </w:p>
        </w:tc>
        <w:tc>
          <w:tcPr>
            <w:tcW w:w="840" w:type="dxa"/>
            <w:vAlign w:val="center"/>
          </w:tcPr>
          <w:p w14:paraId="706E8C2A" w14:textId="77777777" w:rsidR="003B59A1" w:rsidRPr="00AC5506" w:rsidRDefault="003B59A1" w:rsidP="00551438">
            <w:pPr>
              <w:rPr>
                <w:b/>
                <w:sz w:val="16"/>
                <w:szCs w:val="16"/>
                <w:lang w:val="sr-Cyrl-CS"/>
              </w:rPr>
            </w:pPr>
            <w:r w:rsidRPr="00AC5506">
              <w:rPr>
                <w:b/>
                <w:sz w:val="16"/>
                <w:szCs w:val="16"/>
                <w:lang w:val="sr-Cyrl-CS"/>
              </w:rPr>
              <w:t>8</w:t>
            </w:r>
          </w:p>
        </w:tc>
      </w:tr>
      <w:tr w:rsidR="003B59A1" w:rsidRPr="00AC5506" w14:paraId="2E783475" w14:textId="77777777" w:rsidTr="003A700C">
        <w:trPr>
          <w:trHeight w:val="460"/>
        </w:trPr>
        <w:tc>
          <w:tcPr>
            <w:tcW w:w="435" w:type="dxa"/>
            <w:vAlign w:val="center"/>
          </w:tcPr>
          <w:p w14:paraId="235FAE97" w14:textId="5F54B8F8" w:rsidR="003B59A1" w:rsidRPr="0037749F" w:rsidRDefault="003B59A1" w:rsidP="005D7938">
            <w:pPr>
              <w:pStyle w:val="ListParagraph"/>
              <w:numPr>
                <w:ilvl w:val="0"/>
                <w:numId w:val="146"/>
              </w:numPr>
              <w:rPr>
                <w:rFonts w:ascii="Times New Roman" w:hAnsi="Times New Roman"/>
                <w:sz w:val="18"/>
                <w:szCs w:val="18"/>
                <w:lang w:val="sr-Cyrl-CS"/>
              </w:rPr>
            </w:pPr>
          </w:p>
        </w:tc>
        <w:tc>
          <w:tcPr>
            <w:tcW w:w="1980" w:type="dxa"/>
            <w:vAlign w:val="center"/>
          </w:tcPr>
          <w:p w14:paraId="28B98E28" w14:textId="77777777" w:rsidR="003B59A1" w:rsidRPr="00AC5506" w:rsidRDefault="003B59A1" w:rsidP="00551438">
            <w:pPr>
              <w:rPr>
                <w:sz w:val="16"/>
                <w:szCs w:val="16"/>
                <w:lang w:val="sr-Cyrl-CS"/>
              </w:rPr>
            </w:pPr>
            <w:r w:rsidRPr="00AC5506">
              <w:rPr>
                <w:sz w:val="16"/>
                <w:szCs w:val="16"/>
                <w:lang w:val="sr-Cyrl-CS"/>
              </w:rPr>
              <w:t>Тасић Александар</w:t>
            </w:r>
          </w:p>
        </w:tc>
        <w:tc>
          <w:tcPr>
            <w:tcW w:w="1170" w:type="dxa"/>
            <w:vAlign w:val="center"/>
          </w:tcPr>
          <w:p w14:paraId="718F49F4" w14:textId="77777777" w:rsidR="003B59A1" w:rsidRPr="00AC5506" w:rsidRDefault="003B59A1" w:rsidP="00551438">
            <w:pPr>
              <w:rPr>
                <w:sz w:val="16"/>
                <w:szCs w:val="16"/>
                <w:lang w:val="sr-Cyrl-CS"/>
              </w:rPr>
            </w:pPr>
            <w:r w:rsidRPr="00AC5506">
              <w:rPr>
                <w:sz w:val="16"/>
                <w:szCs w:val="16"/>
                <w:lang w:val="sr-Cyrl-CS"/>
              </w:rPr>
              <w:t>Српски језик</w:t>
            </w:r>
          </w:p>
        </w:tc>
        <w:tc>
          <w:tcPr>
            <w:tcW w:w="1710" w:type="dxa"/>
            <w:vAlign w:val="center"/>
          </w:tcPr>
          <w:p w14:paraId="2115030A" w14:textId="77777777" w:rsidR="003B59A1" w:rsidRPr="00AC5506" w:rsidRDefault="003B59A1" w:rsidP="00551438">
            <w:pPr>
              <w:rPr>
                <w:sz w:val="16"/>
                <w:szCs w:val="16"/>
                <w:vertAlign w:val="subscript"/>
                <w:lang w:val="sr-Cyrl-RS"/>
              </w:rPr>
            </w:pPr>
            <w:r w:rsidRPr="00AC5506">
              <w:rPr>
                <w:sz w:val="16"/>
                <w:szCs w:val="16"/>
              </w:rPr>
              <w:t>V</w:t>
            </w:r>
            <w:r w:rsidR="0060126F" w:rsidRPr="00AC5506">
              <w:rPr>
                <w:sz w:val="16"/>
                <w:szCs w:val="16"/>
                <w:vertAlign w:val="subscript"/>
              </w:rPr>
              <w:t>3</w:t>
            </w:r>
            <w:r w:rsidRPr="00AC5506">
              <w:rPr>
                <w:sz w:val="16"/>
                <w:szCs w:val="16"/>
              </w:rPr>
              <w:t>VI</w:t>
            </w:r>
            <w:r w:rsidR="00984DB9" w:rsidRPr="00AC5506">
              <w:rPr>
                <w:sz w:val="16"/>
                <w:szCs w:val="16"/>
                <w:vertAlign w:val="subscript"/>
                <w:lang w:val="sr-Cyrl-RS"/>
              </w:rPr>
              <w:t>3</w:t>
            </w:r>
            <w:r w:rsidRPr="00AC5506">
              <w:rPr>
                <w:sz w:val="16"/>
                <w:szCs w:val="16"/>
              </w:rPr>
              <w:t>VII</w:t>
            </w:r>
            <w:r w:rsidR="0033416B" w:rsidRPr="00AC5506">
              <w:rPr>
                <w:sz w:val="16"/>
                <w:szCs w:val="16"/>
                <w:vertAlign w:val="subscript"/>
                <w:lang w:val="sr-Cyrl-RS"/>
              </w:rPr>
              <w:t>3</w:t>
            </w:r>
            <w:r w:rsidRPr="00AC5506">
              <w:rPr>
                <w:sz w:val="16"/>
                <w:szCs w:val="16"/>
              </w:rPr>
              <w:t>VIII</w:t>
            </w:r>
            <w:r w:rsidR="00984DB9" w:rsidRPr="00AC5506">
              <w:rPr>
                <w:sz w:val="16"/>
                <w:szCs w:val="16"/>
                <w:vertAlign w:val="subscript"/>
                <w:lang w:val="sr-Cyrl-RS"/>
              </w:rPr>
              <w:t>4</w:t>
            </w:r>
          </w:p>
        </w:tc>
        <w:tc>
          <w:tcPr>
            <w:tcW w:w="917" w:type="dxa"/>
            <w:vAlign w:val="center"/>
          </w:tcPr>
          <w:p w14:paraId="3E22519A" w14:textId="77777777" w:rsidR="003B59A1" w:rsidRPr="00AC5506" w:rsidRDefault="00A736F9" w:rsidP="00551438">
            <w:pPr>
              <w:rPr>
                <w:sz w:val="16"/>
                <w:szCs w:val="16"/>
                <w:lang w:val="sr-Cyrl-CS"/>
              </w:rPr>
            </w:pPr>
            <w:r w:rsidRPr="00AC5506">
              <w:rPr>
                <w:sz w:val="16"/>
                <w:szCs w:val="16"/>
                <w:lang w:val="sr-Cyrl-CS"/>
              </w:rPr>
              <w:t>17</w:t>
            </w:r>
          </w:p>
        </w:tc>
        <w:tc>
          <w:tcPr>
            <w:tcW w:w="1382" w:type="dxa"/>
            <w:gridSpan w:val="2"/>
            <w:vAlign w:val="center"/>
          </w:tcPr>
          <w:p w14:paraId="45A158E9" w14:textId="77777777" w:rsidR="003B59A1" w:rsidRPr="00AC5506" w:rsidRDefault="003B59A1" w:rsidP="00551438">
            <w:pPr>
              <w:rPr>
                <w:sz w:val="16"/>
                <w:szCs w:val="16"/>
              </w:rPr>
            </w:pPr>
            <w:r w:rsidRPr="00AC5506">
              <w:rPr>
                <w:sz w:val="16"/>
                <w:szCs w:val="16"/>
              </w:rPr>
              <w:t>VII - 1</w:t>
            </w:r>
          </w:p>
        </w:tc>
        <w:tc>
          <w:tcPr>
            <w:tcW w:w="960" w:type="dxa"/>
            <w:vAlign w:val="center"/>
          </w:tcPr>
          <w:p w14:paraId="59DCC5EC" w14:textId="77777777" w:rsidR="003B59A1" w:rsidRPr="00AC5506" w:rsidRDefault="00D05746" w:rsidP="00551438">
            <w:pPr>
              <w:rPr>
                <w:sz w:val="16"/>
                <w:szCs w:val="16"/>
                <w:lang w:val="sr-Cyrl-RS"/>
              </w:rPr>
            </w:pPr>
            <w:r w:rsidRPr="00AC5506">
              <w:rPr>
                <w:sz w:val="16"/>
                <w:szCs w:val="16"/>
                <w:lang w:val="sr-Cyrl-CS"/>
              </w:rPr>
              <w:t>2</w:t>
            </w:r>
            <w:r w:rsidR="003C3DA2" w:rsidRPr="00AC5506">
              <w:rPr>
                <w:sz w:val="16"/>
                <w:szCs w:val="16"/>
                <w:lang w:val="sr-Cyrl-RS"/>
              </w:rPr>
              <w:t>6</w:t>
            </w:r>
          </w:p>
        </w:tc>
        <w:tc>
          <w:tcPr>
            <w:tcW w:w="840" w:type="dxa"/>
            <w:vAlign w:val="center"/>
          </w:tcPr>
          <w:p w14:paraId="05A1E26D" w14:textId="77777777" w:rsidR="003B59A1" w:rsidRPr="00AC5506" w:rsidRDefault="000B165E" w:rsidP="00551438">
            <w:pPr>
              <w:rPr>
                <w:sz w:val="16"/>
                <w:szCs w:val="16"/>
                <w:lang w:val="sr-Cyrl-RS"/>
              </w:rPr>
            </w:pPr>
            <w:r w:rsidRPr="00AC5506">
              <w:rPr>
                <w:sz w:val="16"/>
                <w:szCs w:val="16"/>
              </w:rPr>
              <w:t>5</w:t>
            </w:r>
            <w:r w:rsidR="003C3DA2" w:rsidRPr="00AC5506">
              <w:rPr>
                <w:sz w:val="16"/>
                <w:szCs w:val="16"/>
                <w:lang w:val="sr-Cyrl-RS"/>
              </w:rPr>
              <w:t>7</w:t>
            </w:r>
          </w:p>
        </w:tc>
      </w:tr>
      <w:tr w:rsidR="003B59A1" w:rsidRPr="00AC5506" w14:paraId="3DDD0B40" w14:textId="77777777" w:rsidTr="003A700C">
        <w:trPr>
          <w:trHeight w:val="460"/>
        </w:trPr>
        <w:tc>
          <w:tcPr>
            <w:tcW w:w="435" w:type="dxa"/>
            <w:vAlign w:val="center"/>
          </w:tcPr>
          <w:p w14:paraId="54814392" w14:textId="2A5B2747" w:rsidR="003B59A1" w:rsidRPr="0037749F" w:rsidRDefault="003B59A1" w:rsidP="005D7938">
            <w:pPr>
              <w:pStyle w:val="ListParagraph"/>
              <w:numPr>
                <w:ilvl w:val="0"/>
                <w:numId w:val="146"/>
              </w:numPr>
              <w:rPr>
                <w:rFonts w:ascii="Times New Roman" w:hAnsi="Times New Roman"/>
                <w:sz w:val="18"/>
                <w:szCs w:val="18"/>
                <w:lang w:val="sr-Cyrl-CS"/>
              </w:rPr>
            </w:pPr>
          </w:p>
        </w:tc>
        <w:tc>
          <w:tcPr>
            <w:tcW w:w="1980" w:type="dxa"/>
            <w:vAlign w:val="center"/>
          </w:tcPr>
          <w:p w14:paraId="7E0A146C" w14:textId="77777777" w:rsidR="003B59A1" w:rsidRPr="00AC5506" w:rsidRDefault="003B59A1" w:rsidP="00551438">
            <w:pPr>
              <w:rPr>
                <w:sz w:val="16"/>
                <w:szCs w:val="16"/>
                <w:lang w:val="sr-Cyrl-CS"/>
              </w:rPr>
            </w:pPr>
            <w:r w:rsidRPr="00AC5506">
              <w:rPr>
                <w:sz w:val="16"/>
                <w:szCs w:val="16"/>
                <w:lang w:val="sr-Cyrl-CS"/>
              </w:rPr>
              <w:t>Брљак Душица</w:t>
            </w:r>
          </w:p>
        </w:tc>
        <w:tc>
          <w:tcPr>
            <w:tcW w:w="1170" w:type="dxa"/>
            <w:vAlign w:val="center"/>
          </w:tcPr>
          <w:p w14:paraId="63BE7203" w14:textId="77777777" w:rsidR="003B59A1" w:rsidRPr="00AC5506" w:rsidRDefault="003B59A1" w:rsidP="00551438">
            <w:pPr>
              <w:rPr>
                <w:sz w:val="16"/>
                <w:szCs w:val="16"/>
                <w:lang w:val="sr-Cyrl-CS"/>
              </w:rPr>
            </w:pPr>
            <w:r w:rsidRPr="00AC5506">
              <w:rPr>
                <w:sz w:val="16"/>
                <w:szCs w:val="16"/>
                <w:lang w:val="sr-Cyrl-CS"/>
              </w:rPr>
              <w:t>Српски језик</w:t>
            </w:r>
          </w:p>
        </w:tc>
        <w:tc>
          <w:tcPr>
            <w:tcW w:w="1710" w:type="dxa"/>
            <w:vAlign w:val="center"/>
          </w:tcPr>
          <w:p w14:paraId="1C28C3D2" w14:textId="77777777" w:rsidR="003B59A1" w:rsidRPr="00AC5506" w:rsidRDefault="00C53B1E" w:rsidP="00C53B1E">
            <w:pPr>
              <w:rPr>
                <w:sz w:val="16"/>
                <w:szCs w:val="16"/>
                <w:vertAlign w:val="subscript"/>
                <w:lang w:val="sr-Cyrl-RS"/>
              </w:rPr>
            </w:pPr>
            <w:r w:rsidRPr="00AC5506">
              <w:rPr>
                <w:sz w:val="16"/>
                <w:szCs w:val="16"/>
              </w:rPr>
              <w:t>V</w:t>
            </w:r>
            <w:r w:rsidRPr="00AC5506">
              <w:rPr>
                <w:sz w:val="16"/>
                <w:szCs w:val="16"/>
                <w:vertAlign w:val="subscript"/>
                <w:lang w:val="sr-Cyrl-RS"/>
              </w:rPr>
              <w:t>4</w:t>
            </w:r>
            <w:r w:rsidR="003B59A1" w:rsidRPr="00AC5506">
              <w:rPr>
                <w:sz w:val="16"/>
                <w:szCs w:val="16"/>
              </w:rPr>
              <w:t>V</w:t>
            </w:r>
            <w:r w:rsidR="0060126F" w:rsidRPr="00AC5506">
              <w:rPr>
                <w:sz w:val="16"/>
                <w:szCs w:val="16"/>
              </w:rPr>
              <w:t>I</w:t>
            </w:r>
            <w:r w:rsidR="00984DB9" w:rsidRPr="00AC5506">
              <w:rPr>
                <w:sz w:val="16"/>
                <w:szCs w:val="16"/>
                <w:vertAlign w:val="subscript"/>
                <w:lang w:val="sr-Cyrl-RS"/>
              </w:rPr>
              <w:t>4</w:t>
            </w:r>
            <w:r w:rsidR="003B59A1" w:rsidRPr="00AC5506">
              <w:rPr>
                <w:sz w:val="16"/>
                <w:szCs w:val="16"/>
              </w:rPr>
              <w:t>V</w:t>
            </w:r>
            <w:r w:rsidR="0060126F" w:rsidRPr="00AC5506">
              <w:rPr>
                <w:sz w:val="16"/>
                <w:szCs w:val="16"/>
              </w:rPr>
              <w:t>I</w:t>
            </w:r>
            <w:r w:rsidR="003B59A1" w:rsidRPr="00AC5506">
              <w:rPr>
                <w:sz w:val="16"/>
                <w:szCs w:val="16"/>
              </w:rPr>
              <w:t>I</w:t>
            </w:r>
            <w:r w:rsidR="0033416B" w:rsidRPr="00AC5506">
              <w:rPr>
                <w:sz w:val="16"/>
                <w:szCs w:val="16"/>
                <w:vertAlign w:val="subscript"/>
                <w:lang w:val="sr-Cyrl-RS"/>
              </w:rPr>
              <w:t>1</w:t>
            </w:r>
            <w:r w:rsidR="003B59A1" w:rsidRPr="00AC5506">
              <w:rPr>
                <w:sz w:val="16"/>
                <w:szCs w:val="16"/>
              </w:rPr>
              <w:t>VIII</w:t>
            </w:r>
            <w:r w:rsidR="00984DB9" w:rsidRPr="00AC5506">
              <w:rPr>
                <w:sz w:val="16"/>
                <w:szCs w:val="16"/>
                <w:vertAlign w:val="subscript"/>
                <w:lang w:val="sr-Cyrl-RS"/>
              </w:rPr>
              <w:t>1</w:t>
            </w:r>
          </w:p>
        </w:tc>
        <w:tc>
          <w:tcPr>
            <w:tcW w:w="917" w:type="dxa"/>
            <w:vAlign w:val="center"/>
          </w:tcPr>
          <w:p w14:paraId="62ED03E3" w14:textId="77777777" w:rsidR="003B59A1" w:rsidRPr="00AC5506" w:rsidRDefault="00A736F9" w:rsidP="00551438">
            <w:pPr>
              <w:rPr>
                <w:sz w:val="16"/>
                <w:szCs w:val="16"/>
              </w:rPr>
            </w:pPr>
            <w:r w:rsidRPr="00AC5506">
              <w:rPr>
                <w:sz w:val="16"/>
                <w:szCs w:val="16"/>
                <w:lang w:val="sr-Cyrl-CS"/>
              </w:rPr>
              <w:t>17</w:t>
            </w:r>
          </w:p>
        </w:tc>
        <w:tc>
          <w:tcPr>
            <w:tcW w:w="1382" w:type="dxa"/>
            <w:gridSpan w:val="2"/>
            <w:vAlign w:val="center"/>
          </w:tcPr>
          <w:p w14:paraId="39BB08F0" w14:textId="77777777" w:rsidR="003B59A1" w:rsidRPr="00AC5506" w:rsidRDefault="003B59A1" w:rsidP="00551438">
            <w:pPr>
              <w:rPr>
                <w:sz w:val="16"/>
                <w:szCs w:val="16"/>
                <w:lang w:val="sr-Cyrl-CS"/>
              </w:rPr>
            </w:pPr>
            <w:r w:rsidRPr="00AC5506">
              <w:rPr>
                <w:sz w:val="16"/>
                <w:szCs w:val="16"/>
              </w:rPr>
              <w:t>VII - 1</w:t>
            </w:r>
          </w:p>
        </w:tc>
        <w:tc>
          <w:tcPr>
            <w:tcW w:w="960" w:type="dxa"/>
            <w:vAlign w:val="center"/>
          </w:tcPr>
          <w:p w14:paraId="5752A120" w14:textId="77777777" w:rsidR="003B59A1" w:rsidRPr="00AC5506" w:rsidRDefault="00B36336" w:rsidP="00551438">
            <w:pPr>
              <w:rPr>
                <w:sz w:val="16"/>
                <w:szCs w:val="16"/>
                <w:lang w:val="sr-Cyrl-RS"/>
              </w:rPr>
            </w:pPr>
            <w:r w:rsidRPr="00AC5506">
              <w:rPr>
                <w:sz w:val="16"/>
                <w:szCs w:val="16"/>
                <w:lang w:val="sr-Cyrl-CS"/>
              </w:rPr>
              <w:t>2</w:t>
            </w:r>
            <w:r w:rsidR="003C3DA2" w:rsidRPr="00AC5506">
              <w:rPr>
                <w:sz w:val="16"/>
                <w:szCs w:val="16"/>
                <w:lang w:val="sr-Cyrl-RS"/>
              </w:rPr>
              <w:t>4</w:t>
            </w:r>
          </w:p>
        </w:tc>
        <w:tc>
          <w:tcPr>
            <w:tcW w:w="840" w:type="dxa"/>
            <w:vAlign w:val="center"/>
          </w:tcPr>
          <w:p w14:paraId="17FC1C79" w14:textId="77777777" w:rsidR="003B59A1" w:rsidRPr="00AC5506" w:rsidRDefault="003B59A1" w:rsidP="00551438">
            <w:pPr>
              <w:rPr>
                <w:sz w:val="16"/>
                <w:szCs w:val="16"/>
                <w:lang w:val="sr-Cyrl-RS"/>
              </w:rPr>
            </w:pPr>
            <w:r w:rsidRPr="00AC5506">
              <w:rPr>
                <w:sz w:val="16"/>
                <w:szCs w:val="16"/>
                <w:lang w:val="sr-Cyrl-CS"/>
              </w:rPr>
              <w:t>4</w:t>
            </w:r>
            <w:r w:rsidR="003C3DA2" w:rsidRPr="00AC5506">
              <w:rPr>
                <w:sz w:val="16"/>
                <w:szCs w:val="16"/>
                <w:lang w:val="sr-Cyrl-RS"/>
              </w:rPr>
              <w:t>9</w:t>
            </w:r>
          </w:p>
        </w:tc>
      </w:tr>
      <w:tr w:rsidR="003B59A1" w:rsidRPr="00AC5506" w14:paraId="4F637206" w14:textId="77777777" w:rsidTr="003A700C">
        <w:trPr>
          <w:trHeight w:val="460"/>
        </w:trPr>
        <w:tc>
          <w:tcPr>
            <w:tcW w:w="435" w:type="dxa"/>
            <w:vAlign w:val="center"/>
          </w:tcPr>
          <w:p w14:paraId="6405600D" w14:textId="05114049" w:rsidR="003B59A1" w:rsidRPr="0037749F" w:rsidRDefault="003B59A1" w:rsidP="005D7938">
            <w:pPr>
              <w:pStyle w:val="ListParagraph"/>
              <w:numPr>
                <w:ilvl w:val="0"/>
                <w:numId w:val="146"/>
              </w:numPr>
              <w:rPr>
                <w:rFonts w:ascii="Times New Roman" w:hAnsi="Times New Roman"/>
                <w:sz w:val="18"/>
                <w:szCs w:val="18"/>
                <w:lang w:val="sr-Cyrl-CS"/>
              </w:rPr>
            </w:pPr>
          </w:p>
        </w:tc>
        <w:tc>
          <w:tcPr>
            <w:tcW w:w="1980" w:type="dxa"/>
            <w:vAlign w:val="center"/>
          </w:tcPr>
          <w:p w14:paraId="3D42CFB4" w14:textId="77777777" w:rsidR="003B59A1" w:rsidRPr="00AC5506" w:rsidRDefault="003B59A1" w:rsidP="00551438">
            <w:pPr>
              <w:rPr>
                <w:sz w:val="16"/>
                <w:szCs w:val="16"/>
                <w:lang w:val="sr-Cyrl-CS"/>
              </w:rPr>
            </w:pPr>
            <w:r w:rsidRPr="00AC5506">
              <w:rPr>
                <w:sz w:val="16"/>
                <w:szCs w:val="16"/>
                <w:lang w:val="sr-Cyrl-CS"/>
              </w:rPr>
              <w:t>Матовић Мира</w:t>
            </w:r>
          </w:p>
        </w:tc>
        <w:tc>
          <w:tcPr>
            <w:tcW w:w="1170" w:type="dxa"/>
            <w:vAlign w:val="center"/>
          </w:tcPr>
          <w:p w14:paraId="47270555" w14:textId="77777777" w:rsidR="003B59A1" w:rsidRPr="00AC5506" w:rsidRDefault="003B59A1" w:rsidP="00551438">
            <w:pPr>
              <w:rPr>
                <w:sz w:val="16"/>
                <w:szCs w:val="16"/>
                <w:lang w:val="sr-Cyrl-CS"/>
              </w:rPr>
            </w:pPr>
            <w:r w:rsidRPr="00AC5506">
              <w:rPr>
                <w:sz w:val="16"/>
                <w:szCs w:val="16"/>
                <w:lang w:val="sr-Cyrl-CS"/>
              </w:rPr>
              <w:t>Српски језик</w:t>
            </w:r>
          </w:p>
        </w:tc>
        <w:tc>
          <w:tcPr>
            <w:tcW w:w="1710" w:type="dxa"/>
            <w:vAlign w:val="center"/>
          </w:tcPr>
          <w:p w14:paraId="3F0458A8" w14:textId="77777777" w:rsidR="003B59A1" w:rsidRPr="00AC5506" w:rsidRDefault="003B59A1" w:rsidP="00551438">
            <w:pPr>
              <w:rPr>
                <w:sz w:val="16"/>
                <w:szCs w:val="16"/>
                <w:vertAlign w:val="subscript"/>
                <w:lang w:val="sr-Cyrl-CS"/>
              </w:rPr>
            </w:pPr>
            <w:r w:rsidRPr="00AC5506">
              <w:rPr>
                <w:sz w:val="16"/>
                <w:szCs w:val="16"/>
              </w:rPr>
              <w:t>V</w:t>
            </w:r>
            <w:r w:rsidR="0060126F" w:rsidRPr="00AC5506">
              <w:rPr>
                <w:sz w:val="16"/>
                <w:szCs w:val="16"/>
                <w:vertAlign w:val="subscript"/>
              </w:rPr>
              <w:t>2</w:t>
            </w:r>
            <w:r w:rsidRPr="00AC5506">
              <w:rPr>
                <w:sz w:val="16"/>
                <w:szCs w:val="16"/>
              </w:rPr>
              <w:t>VI</w:t>
            </w:r>
            <w:r w:rsidR="00C53B1E" w:rsidRPr="00AC5506">
              <w:rPr>
                <w:sz w:val="16"/>
                <w:szCs w:val="16"/>
                <w:vertAlign w:val="subscript"/>
                <w:lang w:val="sr-Cyrl-RS"/>
              </w:rPr>
              <w:t>2</w:t>
            </w:r>
            <w:r w:rsidRPr="00AC5506">
              <w:rPr>
                <w:sz w:val="16"/>
                <w:szCs w:val="16"/>
              </w:rPr>
              <w:t>VII</w:t>
            </w:r>
            <w:r w:rsidR="00C53B1E" w:rsidRPr="00AC5506">
              <w:rPr>
                <w:sz w:val="16"/>
                <w:szCs w:val="16"/>
                <w:vertAlign w:val="subscript"/>
                <w:lang w:val="sr-Cyrl-RS"/>
              </w:rPr>
              <w:t>2</w:t>
            </w:r>
            <w:r w:rsidR="00C53B1E" w:rsidRPr="00AC5506">
              <w:rPr>
                <w:sz w:val="16"/>
                <w:szCs w:val="16"/>
                <w:lang w:val="sr-Cyrl-RS"/>
              </w:rPr>
              <w:t xml:space="preserve"> </w:t>
            </w:r>
            <w:r w:rsidRPr="00AC5506">
              <w:rPr>
                <w:sz w:val="16"/>
                <w:szCs w:val="16"/>
              </w:rPr>
              <w:t>VIII</w:t>
            </w:r>
            <w:r w:rsidR="00285220" w:rsidRPr="00AC5506">
              <w:rPr>
                <w:sz w:val="16"/>
                <w:szCs w:val="16"/>
                <w:vertAlign w:val="subscript"/>
                <w:lang w:val="sr-Cyrl-CS"/>
              </w:rPr>
              <w:t>3</w:t>
            </w:r>
          </w:p>
        </w:tc>
        <w:tc>
          <w:tcPr>
            <w:tcW w:w="917" w:type="dxa"/>
            <w:vAlign w:val="center"/>
          </w:tcPr>
          <w:p w14:paraId="24CA0983" w14:textId="77777777" w:rsidR="003B59A1" w:rsidRPr="00AC5506" w:rsidRDefault="003B59A1" w:rsidP="00551438">
            <w:pPr>
              <w:rPr>
                <w:sz w:val="16"/>
                <w:szCs w:val="16"/>
              </w:rPr>
            </w:pPr>
            <w:r w:rsidRPr="00AC5506">
              <w:rPr>
                <w:sz w:val="16"/>
                <w:szCs w:val="16"/>
              </w:rPr>
              <w:t>1</w:t>
            </w:r>
            <w:r w:rsidR="00A736F9" w:rsidRPr="00AC5506">
              <w:rPr>
                <w:sz w:val="16"/>
                <w:szCs w:val="16"/>
              </w:rPr>
              <w:t>7</w:t>
            </w:r>
          </w:p>
        </w:tc>
        <w:tc>
          <w:tcPr>
            <w:tcW w:w="1382" w:type="dxa"/>
            <w:gridSpan w:val="2"/>
            <w:vAlign w:val="center"/>
          </w:tcPr>
          <w:p w14:paraId="75DBB051" w14:textId="77777777" w:rsidR="003B59A1" w:rsidRPr="00AC5506" w:rsidRDefault="003B59A1" w:rsidP="00551438">
            <w:pPr>
              <w:rPr>
                <w:sz w:val="16"/>
                <w:szCs w:val="16"/>
              </w:rPr>
            </w:pPr>
            <w:r w:rsidRPr="00AC5506">
              <w:rPr>
                <w:sz w:val="16"/>
                <w:szCs w:val="16"/>
              </w:rPr>
              <w:t xml:space="preserve">VII - </w:t>
            </w:r>
            <w:r w:rsidR="00B36336" w:rsidRPr="00AC5506">
              <w:rPr>
                <w:sz w:val="16"/>
                <w:szCs w:val="16"/>
              </w:rPr>
              <w:t>1</w:t>
            </w:r>
          </w:p>
        </w:tc>
        <w:tc>
          <w:tcPr>
            <w:tcW w:w="960" w:type="dxa"/>
            <w:vAlign w:val="center"/>
          </w:tcPr>
          <w:p w14:paraId="08080971" w14:textId="77777777" w:rsidR="003B59A1" w:rsidRPr="00AC5506" w:rsidRDefault="00B36336" w:rsidP="00551438">
            <w:pPr>
              <w:rPr>
                <w:sz w:val="16"/>
                <w:szCs w:val="16"/>
                <w:lang w:val="sr-Cyrl-RS"/>
              </w:rPr>
            </w:pPr>
            <w:r w:rsidRPr="00AC5506">
              <w:rPr>
                <w:sz w:val="16"/>
                <w:szCs w:val="16"/>
                <w:lang w:val="sr-Cyrl-CS"/>
              </w:rPr>
              <w:t>2</w:t>
            </w:r>
            <w:r w:rsidR="003C3DA2" w:rsidRPr="00AC5506">
              <w:rPr>
                <w:sz w:val="16"/>
                <w:szCs w:val="16"/>
                <w:lang w:val="sr-Cyrl-RS"/>
              </w:rPr>
              <w:t>4</w:t>
            </w:r>
          </w:p>
        </w:tc>
        <w:tc>
          <w:tcPr>
            <w:tcW w:w="840" w:type="dxa"/>
            <w:vAlign w:val="center"/>
          </w:tcPr>
          <w:p w14:paraId="375EEAD3" w14:textId="77777777" w:rsidR="003B59A1" w:rsidRPr="00AC5506" w:rsidRDefault="003C3DA2" w:rsidP="00551438">
            <w:pPr>
              <w:rPr>
                <w:sz w:val="16"/>
                <w:szCs w:val="16"/>
                <w:lang w:val="sr-Cyrl-RS"/>
              </w:rPr>
            </w:pPr>
            <w:r w:rsidRPr="00AC5506">
              <w:rPr>
                <w:sz w:val="16"/>
                <w:szCs w:val="16"/>
                <w:lang w:val="sr-Cyrl-CS"/>
              </w:rPr>
              <w:t>50</w:t>
            </w:r>
          </w:p>
        </w:tc>
      </w:tr>
      <w:tr w:rsidR="003B59A1" w:rsidRPr="00AC5506" w14:paraId="5E539259" w14:textId="77777777" w:rsidTr="003A700C">
        <w:trPr>
          <w:trHeight w:val="460"/>
        </w:trPr>
        <w:tc>
          <w:tcPr>
            <w:tcW w:w="435" w:type="dxa"/>
            <w:vAlign w:val="center"/>
          </w:tcPr>
          <w:p w14:paraId="351A340F" w14:textId="01DBDE14" w:rsidR="003B59A1" w:rsidRPr="0037749F" w:rsidRDefault="003B59A1" w:rsidP="005D7938">
            <w:pPr>
              <w:pStyle w:val="ListParagraph"/>
              <w:numPr>
                <w:ilvl w:val="0"/>
                <w:numId w:val="146"/>
              </w:numPr>
              <w:rPr>
                <w:rFonts w:ascii="Times New Roman" w:hAnsi="Times New Roman"/>
                <w:sz w:val="18"/>
                <w:szCs w:val="18"/>
                <w:lang w:val="sr-Cyrl-CS"/>
              </w:rPr>
            </w:pPr>
          </w:p>
        </w:tc>
        <w:tc>
          <w:tcPr>
            <w:tcW w:w="1980" w:type="dxa"/>
            <w:vAlign w:val="center"/>
          </w:tcPr>
          <w:p w14:paraId="494C0229" w14:textId="77777777" w:rsidR="003B59A1" w:rsidRPr="00AC5506" w:rsidRDefault="003B59A1" w:rsidP="00551438">
            <w:pPr>
              <w:rPr>
                <w:sz w:val="16"/>
                <w:szCs w:val="16"/>
                <w:lang w:val="sr-Cyrl-CS"/>
              </w:rPr>
            </w:pPr>
            <w:r w:rsidRPr="00AC5506">
              <w:rPr>
                <w:sz w:val="16"/>
                <w:szCs w:val="16"/>
                <w:lang w:val="sr-Cyrl-CS"/>
              </w:rPr>
              <w:t>МилошевићЉиљана</w:t>
            </w:r>
          </w:p>
        </w:tc>
        <w:tc>
          <w:tcPr>
            <w:tcW w:w="1170" w:type="dxa"/>
            <w:vAlign w:val="center"/>
          </w:tcPr>
          <w:p w14:paraId="03FBA927" w14:textId="77777777" w:rsidR="003B59A1" w:rsidRPr="00AC5506" w:rsidRDefault="003B59A1" w:rsidP="00551438">
            <w:pPr>
              <w:rPr>
                <w:sz w:val="16"/>
                <w:szCs w:val="16"/>
                <w:lang w:val="sr-Cyrl-CS"/>
              </w:rPr>
            </w:pPr>
            <w:r w:rsidRPr="00AC5506">
              <w:rPr>
                <w:sz w:val="16"/>
                <w:szCs w:val="16"/>
                <w:lang w:val="sr-Cyrl-CS"/>
              </w:rPr>
              <w:t>Српски језик</w:t>
            </w:r>
          </w:p>
        </w:tc>
        <w:tc>
          <w:tcPr>
            <w:tcW w:w="1710" w:type="dxa"/>
            <w:vAlign w:val="center"/>
          </w:tcPr>
          <w:p w14:paraId="6894F0DE" w14:textId="77777777" w:rsidR="003B59A1" w:rsidRPr="00AC5506" w:rsidRDefault="003B59A1" w:rsidP="00551438">
            <w:pPr>
              <w:rPr>
                <w:sz w:val="16"/>
                <w:szCs w:val="16"/>
                <w:vertAlign w:val="subscript"/>
                <w:lang w:val="sr-Cyrl-RS"/>
              </w:rPr>
            </w:pPr>
            <w:r w:rsidRPr="00AC5506">
              <w:rPr>
                <w:sz w:val="16"/>
                <w:szCs w:val="16"/>
              </w:rPr>
              <w:t>V</w:t>
            </w:r>
            <w:r w:rsidR="00285220" w:rsidRPr="00AC5506">
              <w:rPr>
                <w:sz w:val="16"/>
                <w:szCs w:val="16"/>
                <w:vertAlign w:val="subscript"/>
                <w:lang w:val="sr-Cyrl-RS"/>
              </w:rPr>
              <w:t>1</w:t>
            </w:r>
            <w:r w:rsidRPr="00AC5506">
              <w:rPr>
                <w:sz w:val="16"/>
                <w:szCs w:val="16"/>
              </w:rPr>
              <w:t>VI</w:t>
            </w:r>
            <w:r w:rsidR="00285220" w:rsidRPr="00AC5506">
              <w:rPr>
                <w:sz w:val="16"/>
                <w:szCs w:val="16"/>
                <w:vertAlign w:val="subscript"/>
                <w:lang w:val="sr-Cyrl-RS"/>
              </w:rPr>
              <w:t>4</w:t>
            </w:r>
            <w:r w:rsidRPr="00AC5506">
              <w:rPr>
                <w:sz w:val="16"/>
                <w:szCs w:val="16"/>
              </w:rPr>
              <w:t>VII</w:t>
            </w:r>
            <w:r w:rsidR="00285220" w:rsidRPr="00AC5506">
              <w:rPr>
                <w:sz w:val="16"/>
                <w:szCs w:val="16"/>
                <w:vertAlign w:val="subscript"/>
                <w:lang w:val="sr-Cyrl-RS"/>
              </w:rPr>
              <w:t>4</w:t>
            </w:r>
            <w:r w:rsidRPr="00AC5506">
              <w:rPr>
                <w:sz w:val="16"/>
                <w:szCs w:val="16"/>
              </w:rPr>
              <w:t>VIII</w:t>
            </w:r>
            <w:r w:rsidR="00285220" w:rsidRPr="00AC5506">
              <w:rPr>
                <w:sz w:val="16"/>
                <w:szCs w:val="16"/>
                <w:vertAlign w:val="subscript"/>
                <w:lang w:val="sr-Cyrl-RS"/>
              </w:rPr>
              <w:t>2</w:t>
            </w:r>
          </w:p>
        </w:tc>
        <w:tc>
          <w:tcPr>
            <w:tcW w:w="917" w:type="dxa"/>
            <w:vAlign w:val="center"/>
          </w:tcPr>
          <w:p w14:paraId="34E95B3A" w14:textId="77777777" w:rsidR="003B59A1" w:rsidRPr="00AC5506" w:rsidRDefault="003B59A1" w:rsidP="00551438">
            <w:pPr>
              <w:rPr>
                <w:sz w:val="16"/>
                <w:szCs w:val="16"/>
              </w:rPr>
            </w:pPr>
            <w:r w:rsidRPr="00AC5506">
              <w:rPr>
                <w:sz w:val="16"/>
                <w:szCs w:val="16"/>
              </w:rPr>
              <w:t>1</w:t>
            </w:r>
            <w:r w:rsidR="00A736F9" w:rsidRPr="00AC5506">
              <w:rPr>
                <w:sz w:val="16"/>
                <w:szCs w:val="16"/>
              </w:rPr>
              <w:t>7</w:t>
            </w:r>
          </w:p>
        </w:tc>
        <w:tc>
          <w:tcPr>
            <w:tcW w:w="1382" w:type="dxa"/>
            <w:gridSpan w:val="2"/>
            <w:vAlign w:val="center"/>
          </w:tcPr>
          <w:p w14:paraId="775D8D18" w14:textId="77777777" w:rsidR="003B59A1" w:rsidRPr="00AC5506" w:rsidRDefault="003B59A1" w:rsidP="00551438">
            <w:pPr>
              <w:rPr>
                <w:sz w:val="16"/>
                <w:szCs w:val="16"/>
              </w:rPr>
            </w:pPr>
            <w:r w:rsidRPr="00AC5506">
              <w:rPr>
                <w:sz w:val="16"/>
                <w:szCs w:val="16"/>
              </w:rPr>
              <w:t>VII - 1</w:t>
            </w:r>
          </w:p>
        </w:tc>
        <w:tc>
          <w:tcPr>
            <w:tcW w:w="960" w:type="dxa"/>
            <w:vAlign w:val="center"/>
          </w:tcPr>
          <w:p w14:paraId="5AFAC76E" w14:textId="77777777" w:rsidR="003B59A1" w:rsidRPr="00AC5506" w:rsidRDefault="003B59A1" w:rsidP="00551438">
            <w:pPr>
              <w:rPr>
                <w:sz w:val="16"/>
                <w:szCs w:val="16"/>
                <w:lang w:val="sr-Cyrl-RS"/>
              </w:rPr>
            </w:pPr>
            <w:r w:rsidRPr="00AC5506">
              <w:rPr>
                <w:sz w:val="16"/>
                <w:szCs w:val="16"/>
                <w:lang w:val="sr-Cyrl-CS"/>
              </w:rPr>
              <w:t>1</w:t>
            </w:r>
            <w:r w:rsidR="003C3DA2" w:rsidRPr="00AC5506">
              <w:rPr>
                <w:sz w:val="16"/>
                <w:szCs w:val="16"/>
                <w:lang w:val="sr-Cyrl-RS"/>
              </w:rPr>
              <w:t>9</w:t>
            </w:r>
          </w:p>
        </w:tc>
        <w:tc>
          <w:tcPr>
            <w:tcW w:w="840" w:type="dxa"/>
            <w:vAlign w:val="center"/>
          </w:tcPr>
          <w:p w14:paraId="61C1AE96" w14:textId="77777777" w:rsidR="003B59A1" w:rsidRPr="00AC5506" w:rsidRDefault="000B165E" w:rsidP="00551438">
            <w:pPr>
              <w:rPr>
                <w:sz w:val="16"/>
                <w:szCs w:val="16"/>
                <w:lang w:val="sr-Cyrl-RS"/>
              </w:rPr>
            </w:pPr>
            <w:r w:rsidRPr="00AC5506">
              <w:rPr>
                <w:sz w:val="16"/>
                <w:szCs w:val="16"/>
              </w:rPr>
              <w:t>4</w:t>
            </w:r>
            <w:r w:rsidR="003C3DA2" w:rsidRPr="00AC5506">
              <w:rPr>
                <w:sz w:val="16"/>
                <w:szCs w:val="16"/>
                <w:lang w:val="sr-Cyrl-RS"/>
              </w:rPr>
              <w:t>6</w:t>
            </w:r>
          </w:p>
        </w:tc>
      </w:tr>
      <w:tr w:rsidR="003B59A1" w:rsidRPr="00AC5506" w14:paraId="759D1F40" w14:textId="77777777" w:rsidTr="003A700C">
        <w:trPr>
          <w:trHeight w:val="460"/>
        </w:trPr>
        <w:tc>
          <w:tcPr>
            <w:tcW w:w="435" w:type="dxa"/>
            <w:vAlign w:val="center"/>
          </w:tcPr>
          <w:p w14:paraId="472242B6" w14:textId="6AE36986" w:rsidR="003B59A1" w:rsidRPr="0037749F" w:rsidRDefault="003B59A1" w:rsidP="005D7938">
            <w:pPr>
              <w:pStyle w:val="ListParagraph"/>
              <w:numPr>
                <w:ilvl w:val="0"/>
                <w:numId w:val="146"/>
              </w:numPr>
              <w:rPr>
                <w:rFonts w:ascii="Times New Roman" w:hAnsi="Times New Roman"/>
                <w:sz w:val="18"/>
                <w:szCs w:val="18"/>
                <w:lang w:val="sr-Cyrl-CS"/>
              </w:rPr>
            </w:pPr>
          </w:p>
        </w:tc>
        <w:tc>
          <w:tcPr>
            <w:tcW w:w="1980" w:type="dxa"/>
            <w:vAlign w:val="center"/>
          </w:tcPr>
          <w:p w14:paraId="08662CEB" w14:textId="77777777" w:rsidR="003B59A1" w:rsidRPr="00AC5506" w:rsidRDefault="003B59A1" w:rsidP="00551438">
            <w:pPr>
              <w:rPr>
                <w:sz w:val="16"/>
                <w:szCs w:val="16"/>
                <w:lang w:val="sr-Cyrl-CS"/>
              </w:rPr>
            </w:pPr>
            <w:r w:rsidRPr="00AC5506">
              <w:rPr>
                <w:sz w:val="16"/>
                <w:szCs w:val="16"/>
                <w:lang w:val="sr-Cyrl-CS"/>
              </w:rPr>
              <w:t>Стефановић Весна</w:t>
            </w:r>
          </w:p>
        </w:tc>
        <w:tc>
          <w:tcPr>
            <w:tcW w:w="1170" w:type="dxa"/>
            <w:vAlign w:val="center"/>
          </w:tcPr>
          <w:p w14:paraId="52D5DCF5" w14:textId="77777777" w:rsidR="003B59A1" w:rsidRPr="00AC5506" w:rsidRDefault="003B59A1" w:rsidP="00551438">
            <w:pPr>
              <w:rPr>
                <w:sz w:val="16"/>
                <w:szCs w:val="16"/>
                <w:lang w:val="sr-Cyrl-CS"/>
              </w:rPr>
            </w:pPr>
            <w:r w:rsidRPr="00AC5506">
              <w:rPr>
                <w:sz w:val="16"/>
                <w:szCs w:val="16"/>
                <w:lang w:val="sr-Cyrl-CS"/>
              </w:rPr>
              <w:t>Енглески језик</w:t>
            </w:r>
          </w:p>
        </w:tc>
        <w:tc>
          <w:tcPr>
            <w:tcW w:w="1710" w:type="dxa"/>
            <w:vAlign w:val="center"/>
          </w:tcPr>
          <w:p w14:paraId="718A7592" w14:textId="77777777" w:rsidR="003B59A1" w:rsidRPr="00AC5506" w:rsidRDefault="003B59A1" w:rsidP="00551438">
            <w:pPr>
              <w:rPr>
                <w:sz w:val="16"/>
                <w:szCs w:val="16"/>
                <w:vertAlign w:val="subscript"/>
                <w:lang w:val="sr-Cyrl-RS"/>
              </w:rPr>
            </w:pPr>
            <w:r w:rsidRPr="00AC5506">
              <w:rPr>
                <w:sz w:val="16"/>
                <w:szCs w:val="16"/>
              </w:rPr>
              <w:t>V</w:t>
            </w:r>
            <w:r w:rsidR="00C53B1E" w:rsidRPr="00AC5506">
              <w:rPr>
                <w:sz w:val="16"/>
                <w:szCs w:val="16"/>
                <w:vertAlign w:val="subscript"/>
                <w:lang w:val="sr-Cyrl-RS"/>
              </w:rPr>
              <w:t>4</w:t>
            </w:r>
            <w:r w:rsidR="003D1837" w:rsidRPr="00AC5506">
              <w:rPr>
                <w:sz w:val="16"/>
                <w:szCs w:val="16"/>
              </w:rPr>
              <w:t>VI</w:t>
            </w:r>
            <w:r w:rsidR="00C53B1E" w:rsidRPr="00AC5506">
              <w:rPr>
                <w:sz w:val="16"/>
                <w:szCs w:val="16"/>
                <w:vertAlign w:val="subscript"/>
                <w:lang w:val="sr-Cyrl-CS"/>
              </w:rPr>
              <w:t>1234</w:t>
            </w:r>
            <w:r w:rsidR="003D1837" w:rsidRPr="00AC5506">
              <w:rPr>
                <w:sz w:val="16"/>
                <w:szCs w:val="16"/>
              </w:rPr>
              <w:t>VII</w:t>
            </w:r>
            <w:r w:rsidR="00C53B1E" w:rsidRPr="00AC5506">
              <w:rPr>
                <w:sz w:val="16"/>
                <w:szCs w:val="16"/>
                <w:vertAlign w:val="subscript"/>
                <w:lang w:val="sr-Cyrl-RS"/>
              </w:rPr>
              <w:t>12</w:t>
            </w:r>
            <w:r w:rsidRPr="00AC5506">
              <w:rPr>
                <w:sz w:val="16"/>
                <w:szCs w:val="16"/>
              </w:rPr>
              <w:t>VI</w:t>
            </w:r>
            <w:r w:rsidR="009F3D21" w:rsidRPr="00AC5506">
              <w:rPr>
                <w:sz w:val="16"/>
                <w:szCs w:val="16"/>
              </w:rPr>
              <w:t>I</w:t>
            </w:r>
            <w:r w:rsidRPr="00AC5506">
              <w:rPr>
                <w:sz w:val="16"/>
                <w:szCs w:val="16"/>
              </w:rPr>
              <w:t>I</w:t>
            </w:r>
            <w:r w:rsidR="00820B66" w:rsidRPr="00AC5506">
              <w:rPr>
                <w:sz w:val="16"/>
                <w:szCs w:val="16"/>
                <w:vertAlign w:val="subscript"/>
              </w:rPr>
              <w:t>2</w:t>
            </w:r>
          </w:p>
        </w:tc>
        <w:tc>
          <w:tcPr>
            <w:tcW w:w="917" w:type="dxa"/>
            <w:vAlign w:val="center"/>
          </w:tcPr>
          <w:p w14:paraId="67CD68AF" w14:textId="77777777" w:rsidR="003B59A1" w:rsidRPr="00AC5506" w:rsidRDefault="003B59A1" w:rsidP="00551438">
            <w:pPr>
              <w:rPr>
                <w:sz w:val="16"/>
                <w:szCs w:val="16"/>
                <w:lang w:val="sr-Cyrl-CS"/>
              </w:rPr>
            </w:pPr>
            <w:r w:rsidRPr="00AC5506">
              <w:rPr>
                <w:sz w:val="16"/>
                <w:szCs w:val="16"/>
                <w:lang w:val="sr-Cyrl-CS"/>
              </w:rPr>
              <w:t>1</w:t>
            </w:r>
            <w:r w:rsidR="00A736F9" w:rsidRPr="00AC5506">
              <w:rPr>
                <w:sz w:val="16"/>
                <w:szCs w:val="16"/>
                <w:lang w:val="sr-Cyrl-CS"/>
              </w:rPr>
              <w:t>8</w:t>
            </w:r>
          </w:p>
        </w:tc>
        <w:tc>
          <w:tcPr>
            <w:tcW w:w="1382" w:type="dxa"/>
            <w:gridSpan w:val="2"/>
            <w:vAlign w:val="center"/>
          </w:tcPr>
          <w:p w14:paraId="4E35EB26" w14:textId="77777777" w:rsidR="003B59A1" w:rsidRPr="00AC5506" w:rsidRDefault="003B59A1" w:rsidP="00551438">
            <w:pPr>
              <w:rPr>
                <w:sz w:val="16"/>
                <w:szCs w:val="16"/>
                <w:lang w:val="sr-Cyrl-CS"/>
              </w:rPr>
            </w:pPr>
            <w:r w:rsidRPr="00AC5506">
              <w:rPr>
                <w:sz w:val="16"/>
                <w:szCs w:val="16"/>
              </w:rPr>
              <w:t>VII - 1</w:t>
            </w:r>
          </w:p>
        </w:tc>
        <w:tc>
          <w:tcPr>
            <w:tcW w:w="960" w:type="dxa"/>
            <w:vAlign w:val="center"/>
          </w:tcPr>
          <w:p w14:paraId="058AE806" w14:textId="77777777" w:rsidR="003B59A1" w:rsidRPr="00AC5506" w:rsidRDefault="003B59A1" w:rsidP="00551438">
            <w:pPr>
              <w:rPr>
                <w:sz w:val="16"/>
                <w:szCs w:val="16"/>
                <w:lang w:val="sr-Cyrl-RS"/>
              </w:rPr>
            </w:pPr>
            <w:r w:rsidRPr="00AC5506">
              <w:rPr>
                <w:sz w:val="16"/>
                <w:szCs w:val="16"/>
                <w:lang w:val="sr-Cyrl-CS"/>
              </w:rPr>
              <w:t>2</w:t>
            </w:r>
            <w:r w:rsidR="003C3DA2" w:rsidRPr="00AC5506">
              <w:rPr>
                <w:sz w:val="16"/>
                <w:szCs w:val="16"/>
                <w:lang w:val="sr-Cyrl-RS"/>
              </w:rPr>
              <w:t>8</w:t>
            </w:r>
          </w:p>
        </w:tc>
        <w:tc>
          <w:tcPr>
            <w:tcW w:w="840" w:type="dxa"/>
            <w:vAlign w:val="center"/>
          </w:tcPr>
          <w:p w14:paraId="3CF3F224" w14:textId="77777777" w:rsidR="003B59A1" w:rsidRPr="00AC5506" w:rsidRDefault="00EC2FFE" w:rsidP="003C3DA2">
            <w:pPr>
              <w:rPr>
                <w:sz w:val="16"/>
                <w:szCs w:val="16"/>
                <w:lang w:val="sr-Cyrl-RS"/>
              </w:rPr>
            </w:pPr>
            <w:r w:rsidRPr="00AC5506">
              <w:rPr>
                <w:sz w:val="16"/>
                <w:szCs w:val="16"/>
                <w:lang w:val="sr-Cyrl-CS"/>
              </w:rPr>
              <w:t>5</w:t>
            </w:r>
            <w:r w:rsidR="003C3DA2" w:rsidRPr="00AC5506">
              <w:rPr>
                <w:sz w:val="16"/>
                <w:szCs w:val="16"/>
                <w:lang w:val="sr-Cyrl-RS"/>
              </w:rPr>
              <w:t>6</w:t>
            </w:r>
          </w:p>
        </w:tc>
      </w:tr>
      <w:tr w:rsidR="003B59A1" w:rsidRPr="00AC5506" w14:paraId="716E5262" w14:textId="77777777" w:rsidTr="003A700C">
        <w:trPr>
          <w:trHeight w:val="460"/>
        </w:trPr>
        <w:tc>
          <w:tcPr>
            <w:tcW w:w="435" w:type="dxa"/>
            <w:vAlign w:val="center"/>
          </w:tcPr>
          <w:p w14:paraId="27C4C1BA" w14:textId="315425BB" w:rsidR="003B59A1" w:rsidRPr="0037749F" w:rsidRDefault="003B59A1" w:rsidP="005D7938">
            <w:pPr>
              <w:pStyle w:val="ListParagraph"/>
              <w:numPr>
                <w:ilvl w:val="0"/>
                <w:numId w:val="146"/>
              </w:numPr>
              <w:rPr>
                <w:rFonts w:ascii="Times New Roman" w:hAnsi="Times New Roman"/>
                <w:sz w:val="18"/>
                <w:szCs w:val="18"/>
                <w:lang w:val="sr-Cyrl-CS"/>
              </w:rPr>
            </w:pPr>
          </w:p>
        </w:tc>
        <w:tc>
          <w:tcPr>
            <w:tcW w:w="1980" w:type="dxa"/>
            <w:vAlign w:val="center"/>
          </w:tcPr>
          <w:p w14:paraId="4248D091" w14:textId="77777777" w:rsidR="003B59A1" w:rsidRPr="00AC5506" w:rsidRDefault="003B59A1" w:rsidP="00551438">
            <w:pPr>
              <w:rPr>
                <w:sz w:val="16"/>
                <w:szCs w:val="16"/>
                <w:lang w:val="sr-Cyrl-CS"/>
              </w:rPr>
            </w:pPr>
            <w:r w:rsidRPr="00AC5506">
              <w:rPr>
                <w:sz w:val="16"/>
                <w:szCs w:val="16"/>
                <w:lang w:val="sr-Cyrl-CS"/>
              </w:rPr>
              <w:t>Вуловић Јелена</w:t>
            </w:r>
          </w:p>
        </w:tc>
        <w:tc>
          <w:tcPr>
            <w:tcW w:w="1170" w:type="dxa"/>
            <w:vAlign w:val="center"/>
          </w:tcPr>
          <w:p w14:paraId="7E7615E6" w14:textId="77777777" w:rsidR="003B59A1" w:rsidRPr="00AC5506" w:rsidRDefault="003B59A1" w:rsidP="00551438">
            <w:pPr>
              <w:rPr>
                <w:sz w:val="16"/>
                <w:szCs w:val="16"/>
                <w:lang w:val="sr-Cyrl-CS"/>
              </w:rPr>
            </w:pPr>
            <w:r w:rsidRPr="00AC5506">
              <w:rPr>
                <w:sz w:val="16"/>
                <w:szCs w:val="16"/>
                <w:lang w:val="sr-Cyrl-CS"/>
              </w:rPr>
              <w:t>Енглески језик</w:t>
            </w:r>
          </w:p>
        </w:tc>
        <w:tc>
          <w:tcPr>
            <w:tcW w:w="1710" w:type="dxa"/>
            <w:vAlign w:val="center"/>
          </w:tcPr>
          <w:p w14:paraId="133326D9" w14:textId="77777777" w:rsidR="003B59A1" w:rsidRPr="00AC5506" w:rsidRDefault="008410E2" w:rsidP="00551438">
            <w:pPr>
              <w:rPr>
                <w:sz w:val="16"/>
                <w:szCs w:val="16"/>
                <w:vertAlign w:val="subscript"/>
                <w:lang w:val="sr-Cyrl-RS"/>
              </w:rPr>
            </w:pPr>
            <w:r w:rsidRPr="00AC5506">
              <w:rPr>
                <w:sz w:val="16"/>
                <w:szCs w:val="16"/>
              </w:rPr>
              <w:t>V</w:t>
            </w:r>
            <w:r w:rsidR="00C53B1E" w:rsidRPr="00AC5506">
              <w:rPr>
                <w:sz w:val="16"/>
                <w:szCs w:val="16"/>
                <w:vertAlign w:val="subscript"/>
                <w:lang w:val="sr-Cyrl-RS"/>
              </w:rPr>
              <w:t>123</w:t>
            </w:r>
            <w:r w:rsidR="00FE2924" w:rsidRPr="00AC5506">
              <w:rPr>
                <w:sz w:val="16"/>
                <w:szCs w:val="16"/>
              </w:rPr>
              <w:t>VI</w:t>
            </w:r>
            <w:r w:rsidR="00C53B1E" w:rsidRPr="00AC5506">
              <w:rPr>
                <w:sz w:val="16"/>
                <w:szCs w:val="16"/>
                <w:lang w:val="sr-Latn-RS"/>
              </w:rPr>
              <w:t>I</w:t>
            </w:r>
            <w:r w:rsidR="00C53B1E" w:rsidRPr="00AC5506">
              <w:rPr>
                <w:sz w:val="16"/>
                <w:szCs w:val="16"/>
                <w:vertAlign w:val="subscript"/>
                <w:lang w:val="sr-Cyrl-RS"/>
              </w:rPr>
              <w:t>4</w:t>
            </w:r>
            <w:r w:rsidR="00C53B1E" w:rsidRPr="00AC5506">
              <w:rPr>
                <w:sz w:val="16"/>
                <w:szCs w:val="16"/>
                <w:lang w:val="sr-Latn-RS"/>
              </w:rPr>
              <w:t xml:space="preserve"> </w:t>
            </w:r>
            <w:r w:rsidR="00FE2924" w:rsidRPr="00AC5506">
              <w:rPr>
                <w:sz w:val="16"/>
                <w:szCs w:val="16"/>
              </w:rPr>
              <w:t>VII</w:t>
            </w:r>
            <w:r w:rsidR="00C53B1E" w:rsidRPr="00AC5506">
              <w:rPr>
                <w:sz w:val="16"/>
                <w:szCs w:val="16"/>
              </w:rPr>
              <w:t>I</w:t>
            </w:r>
            <w:r w:rsidR="00C53B1E" w:rsidRPr="00AC5506">
              <w:rPr>
                <w:sz w:val="16"/>
                <w:szCs w:val="16"/>
                <w:vertAlign w:val="subscript"/>
                <w:lang w:val="sr-Cyrl-RS"/>
              </w:rPr>
              <w:t>4</w:t>
            </w:r>
          </w:p>
        </w:tc>
        <w:tc>
          <w:tcPr>
            <w:tcW w:w="917" w:type="dxa"/>
            <w:vAlign w:val="center"/>
          </w:tcPr>
          <w:p w14:paraId="2C6603E9" w14:textId="77777777" w:rsidR="003B59A1" w:rsidRPr="00AC5506" w:rsidRDefault="003B59A1" w:rsidP="00551438">
            <w:pPr>
              <w:rPr>
                <w:sz w:val="16"/>
                <w:szCs w:val="16"/>
                <w:lang w:val="sr-Cyrl-CS"/>
              </w:rPr>
            </w:pPr>
            <w:r w:rsidRPr="00AC5506">
              <w:rPr>
                <w:sz w:val="16"/>
                <w:szCs w:val="16"/>
                <w:lang w:val="sr-Cyrl-CS"/>
              </w:rPr>
              <w:t>1</w:t>
            </w:r>
            <w:r w:rsidR="00A736F9" w:rsidRPr="00AC5506">
              <w:rPr>
                <w:sz w:val="16"/>
                <w:szCs w:val="16"/>
                <w:lang w:val="sr-Cyrl-CS"/>
              </w:rPr>
              <w:t>8</w:t>
            </w:r>
          </w:p>
        </w:tc>
        <w:tc>
          <w:tcPr>
            <w:tcW w:w="1382" w:type="dxa"/>
            <w:gridSpan w:val="2"/>
            <w:vAlign w:val="center"/>
          </w:tcPr>
          <w:p w14:paraId="60B0DA82" w14:textId="77777777" w:rsidR="003B59A1" w:rsidRPr="00AC5506" w:rsidRDefault="003B59A1" w:rsidP="00551438">
            <w:pPr>
              <w:rPr>
                <w:sz w:val="16"/>
                <w:szCs w:val="16"/>
                <w:lang w:val="sr-Cyrl-CS"/>
              </w:rPr>
            </w:pPr>
            <w:r w:rsidRPr="00AC5506">
              <w:rPr>
                <w:sz w:val="16"/>
                <w:szCs w:val="16"/>
              </w:rPr>
              <w:t>VII - 1</w:t>
            </w:r>
          </w:p>
        </w:tc>
        <w:tc>
          <w:tcPr>
            <w:tcW w:w="960" w:type="dxa"/>
            <w:vAlign w:val="center"/>
          </w:tcPr>
          <w:p w14:paraId="7BBB9766" w14:textId="77777777" w:rsidR="003B59A1" w:rsidRPr="00AC5506" w:rsidRDefault="003C3DA2" w:rsidP="00551438">
            <w:pPr>
              <w:rPr>
                <w:sz w:val="16"/>
                <w:szCs w:val="16"/>
              </w:rPr>
            </w:pPr>
            <w:r w:rsidRPr="00AC5506">
              <w:rPr>
                <w:sz w:val="16"/>
                <w:szCs w:val="16"/>
                <w:lang w:val="sr-Cyrl-CS"/>
              </w:rPr>
              <w:t>20</w:t>
            </w:r>
          </w:p>
        </w:tc>
        <w:tc>
          <w:tcPr>
            <w:tcW w:w="840" w:type="dxa"/>
            <w:vAlign w:val="center"/>
          </w:tcPr>
          <w:p w14:paraId="66AC0CA7" w14:textId="77777777" w:rsidR="003B59A1" w:rsidRPr="00AC5506" w:rsidRDefault="000B165E" w:rsidP="00551438">
            <w:pPr>
              <w:rPr>
                <w:sz w:val="16"/>
                <w:szCs w:val="16"/>
                <w:lang w:val="sr-Cyrl-RS"/>
              </w:rPr>
            </w:pPr>
            <w:r w:rsidRPr="00AC5506">
              <w:rPr>
                <w:sz w:val="16"/>
                <w:szCs w:val="16"/>
              </w:rPr>
              <w:t>4</w:t>
            </w:r>
            <w:r w:rsidR="003C3DA2" w:rsidRPr="00AC5506">
              <w:rPr>
                <w:sz w:val="16"/>
                <w:szCs w:val="16"/>
                <w:lang w:val="sr-Cyrl-RS"/>
              </w:rPr>
              <w:t>7</w:t>
            </w:r>
          </w:p>
        </w:tc>
      </w:tr>
      <w:tr w:rsidR="003B59A1" w:rsidRPr="00AC5506" w14:paraId="2D3AA141" w14:textId="77777777" w:rsidTr="003A700C">
        <w:trPr>
          <w:trHeight w:val="699"/>
        </w:trPr>
        <w:tc>
          <w:tcPr>
            <w:tcW w:w="435" w:type="dxa"/>
            <w:vAlign w:val="center"/>
          </w:tcPr>
          <w:p w14:paraId="305B7323" w14:textId="04383EA5" w:rsidR="003B59A1" w:rsidRPr="0037749F" w:rsidRDefault="003B59A1" w:rsidP="005D7938">
            <w:pPr>
              <w:pStyle w:val="ListParagraph"/>
              <w:numPr>
                <w:ilvl w:val="0"/>
                <w:numId w:val="146"/>
              </w:numPr>
              <w:rPr>
                <w:rFonts w:ascii="Times New Roman" w:hAnsi="Times New Roman"/>
                <w:sz w:val="18"/>
                <w:szCs w:val="18"/>
                <w:lang w:val="sr-Cyrl-CS"/>
              </w:rPr>
            </w:pPr>
          </w:p>
        </w:tc>
        <w:tc>
          <w:tcPr>
            <w:tcW w:w="1980" w:type="dxa"/>
            <w:vAlign w:val="center"/>
          </w:tcPr>
          <w:p w14:paraId="3F5CD12B" w14:textId="77777777" w:rsidR="003B59A1" w:rsidRPr="00AC5506" w:rsidRDefault="003B59A1" w:rsidP="00551438">
            <w:pPr>
              <w:rPr>
                <w:sz w:val="16"/>
                <w:szCs w:val="16"/>
                <w:lang w:val="sr-Cyrl-CS"/>
              </w:rPr>
            </w:pPr>
            <w:r w:rsidRPr="00AC5506">
              <w:rPr>
                <w:sz w:val="16"/>
                <w:szCs w:val="16"/>
                <w:lang w:val="sr-Cyrl-CS"/>
              </w:rPr>
              <w:t>Ерцег Весна</w:t>
            </w:r>
          </w:p>
        </w:tc>
        <w:tc>
          <w:tcPr>
            <w:tcW w:w="1170" w:type="dxa"/>
            <w:vAlign w:val="center"/>
          </w:tcPr>
          <w:p w14:paraId="66D13516" w14:textId="77777777" w:rsidR="003B59A1" w:rsidRPr="00AC5506" w:rsidRDefault="003B59A1" w:rsidP="00551438">
            <w:pPr>
              <w:rPr>
                <w:sz w:val="16"/>
                <w:szCs w:val="16"/>
                <w:lang w:val="sr-Cyrl-CS"/>
              </w:rPr>
            </w:pPr>
            <w:r w:rsidRPr="00AC5506">
              <w:rPr>
                <w:sz w:val="16"/>
                <w:szCs w:val="16"/>
                <w:lang w:val="sr-Cyrl-CS"/>
              </w:rPr>
              <w:t>Енглески језик</w:t>
            </w:r>
          </w:p>
        </w:tc>
        <w:tc>
          <w:tcPr>
            <w:tcW w:w="1710" w:type="dxa"/>
            <w:vAlign w:val="center"/>
          </w:tcPr>
          <w:p w14:paraId="02EE7E5D" w14:textId="77777777" w:rsidR="003B59A1" w:rsidRPr="00AC5506" w:rsidRDefault="003B59A1" w:rsidP="00551438">
            <w:pPr>
              <w:rPr>
                <w:sz w:val="16"/>
                <w:szCs w:val="16"/>
                <w:vertAlign w:val="subscript"/>
                <w:lang w:val="sr-Cyrl-CS"/>
              </w:rPr>
            </w:pPr>
            <w:r w:rsidRPr="00AC5506">
              <w:rPr>
                <w:sz w:val="16"/>
                <w:szCs w:val="16"/>
              </w:rPr>
              <w:t>II</w:t>
            </w:r>
            <w:r w:rsidRPr="00AC5506">
              <w:rPr>
                <w:sz w:val="16"/>
                <w:szCs w:val="16"/>
                <w:vertAlign w:val="subscript"/>
                <w:lang w:val="sr-Cyrl-CS"/>
              </w:rPr>
              <w:t>123</w:t>
            </w:r>
            <w:r w:rsidRPr="00AC5506">
              <w:rPr>
                <w:sz w:val="16"/>
                <w:szCs w:val="16"/>
              </w:rPr>
              <w:t>III</w:t>
            </w:r>
            <w:r w:rsidRPr="00AC5506">
              <w:rPr>
                <w:sz w:val="16"/>
                <w:szCs w:val="16"/>
                <w:vertAlign w:val="subscript"/>
                <w:lang w:val="sr-Cyrl-CS"/>
              </w:rPr>
              <w:t>123</w:t>
            </w:r>
            <w:r w:rsidR="00271C90" w:rsidRPr="00AC5506">
              <w:rPr>
                <w:sz w:val="16"/>
                <w:szCs w:val="16"/>
                <w:lang w:val="en-GB"/>
              </w:rPr>
              <w:t>I</w:t>
            </w:r>
            <w:r w:rsidR="00C53B1E" w:rsidRPr="00AC5506">
              <w:rPr>
                <w:sz w:val="16"/>
                <w:szCs w:val="16"/>
                <w:vertAlign w:val="subscript"/>
                <w:lang w:val="sr-Cyrl-CS"/>
              </w:rPr>
              <w:t>123</w:t>
            </w:r>
          </w:p>
        </w:tc>
        <w:tc>
          <w:tcPr>
            <w:tcW w:w="917" w:type="dxa"/>
            <w:vAlign w:val="center"/>
          </w:tcPr>
          <w:p w14:paraId="12726272" w14:textId="77777777" w:rsidR="003B59A1" w:rsidRPr="00AC5506" w:rsidRDefault="00EC2FFE" w:rsidP="00551438">
            <w:pPr>
              <w:rPr>
                <w:sz w:val="16"/>
                <w:szCs w:val="16"/>
                <w:lang w:val="sr-Cyrl-CS"/>
              </w:rPr>
            </w:pPr>
            <w:r w:rsidRPr="00AC5506">
              <w:rPr>
                <w:sz w:val="16"/>
                <w:szCs w:val="16"/>
                <w:lang w:val="sr-Cyrl-CS"/>
              </w:rPr>
              <w:t>20</w:t>
            </w:r>
          </w:p>
        </w:tc>
        <w:tc>
          <w:tcPr>
            <w:tcW w:w="1382" w:type="dxa"/>
            <w:gridSpan w:val="2"/>
            <w:vAlign w:val="center"/>
          </w:tcPr>
          <w:p w14:paraId="49376CC8" w14:textId="77777777" w:rsidR="003B59A1" w:rsidRPr="00AC5506" w:rsidRDefault="003B59A1" w:rsidP="00551438">
            <w:pPr>
              <w:rPr>
                <w:sz w:val="16"/>
                <w:szCs w:val="16"/>
              </w:rPr>
            </w:pPr>
            <w:r w:rsidRPr="00AC5506">
              <w:rPr>
                <w:sz w:val="16"/>
                <w:szCs w:val="16"/>
              </w:rPr>
              <w:t>VII - 1</w:t>
            </w:r>
          </w:p>
        </w:tc>
        <w:tc>
          <w:tcPr>
            <w:tcW w:w="960" w:type="dxa"/>
            <w:vAlign w:val="center"/>
          </w:tcPr>
          <w:p w14:paraId="6E551C6E" w14:textId="77777777" w:rsidR="003B59A1" w:rsidRPr="00AC5506" w:rsidRDefault="00EC2FFE" w:rsidP="003C3DA2">
            <w:pPr>
              <w:rPr>
                <w:sz w:val="16"/>
                <w:szCs w:val="16"/>
                <w:lang w:val="sr-Cyrl-RS"/>
              </w:rPr>
            </w:pPr>
            <w:r w:rsidRPr="00AC5506">
              <w:rPr>
                <w:sz w:val="16"/>
                <w:szCs w:val="16"/>
              </w:rPr>
              <w:t>1</w:t>
            </w:r>
            <w:r w:rsidR="003C3DA2" w:rsidRPr="00AC5506">
              <w:rPr>
                <w:sz w:val="16"/>
                <w:szCs w:val="16"/>
                <w:lang w:val="sr-Cyrl-RS"/>
              </w:rPr>
              <w:t>9</w:t>
            </w:r>
          </w:p>
        </w:tc>
        <w:tc>
          <w:tcPr>
            <w:tcW w:w="840" w:type="dxa"/>
            <w:vAlign w:val="center"/>
          </w:tcPr>
          <w:p w14:paraId="523097C1" w14:textId="77777777" w:rsidR="003B59A1" w:rsidRPr="00AC5506" w:rsidRDefault="00486130" w:rsidP="003C3DA2">
            <w:pPr>
              <w:rPr>
                <w:sz w:val="16"/>
                <w:szCs w:val="16"/>
                <w:lang w:val="sr-Cyrl-RS"/>
              </w:rPr>
            </w:pPr>
            <w:r w:rsidRPr="00AC5506">
              <w:rPr>
                <w:sz w:val="16"/>
                <w:szCs w:val="16"/>
              </w:rPr>
              <w:t>4</w:t>
            </w:r>
            <w:r w:rsidR="003C3DA2" w:rsidRPr="00AC5506">
              <w:rPr>
                <w:sz w:val="16"/>
                <w:szCs w:val="16"/>
                <w:lang w:val="sr-Cyrl-RS"/>
              </w:rPr>
              <w:t>5</w:t>
            </w:r>
          </w:p>
        </w:tc>
      </w:tr>
      <w:tr w:rsidR="003B59A1" w:rsidRPr="00AC5506" w14:paraId="183AFDB9" w14:textId="77777777" w:rsidTr="003A700C">
        <w:trPr>
          <w:trHeight w:val="254"/>
        </w:trPr>
        <w:tc>
          <w:tcPr>
            <w:tcW w:w="435" w:type="dxa"/>
            <w:vAlign w:val="center"/>
          </w:tcPr>
          <w:p w14:paraId="3D4901CC" w14:textId="7CC7ECE5" w:rsidR="003B59A1" w:rsidRPr="0037749F" w:rsidRDefault="003B59A1" w:rsidP="005D7938">
            <w:pPr>
              <w:pStyle w:val="ListParagraph"/>
              <w:numPr>
                <w:ilvl w:val="0"/>
                <w:numId w:val="146"/>
              </w:numPr>
              <w:rPr>
                <w:rFonts w:ascii="Times New Roman" w:hAnsi="Times New Roman"/>
                <w:sz w:val="18"/>
                <w:szCs w:val="18"/>
                <w:lang w:val="sr-Cyrl-CS"/>
              </w:rPr>
            </w:pPr>
          </w:p>
        </w:tc>
        <w:tc>
          <w:tcPr>
            <w:tcW w:w="1980" w:type="dxa"/>
            <w:vAlign w:val="center"/>
          </w:tcPr>
          <w:p w14:paraId="34D6B804" w14:textId="77777777" w:rsidR="003B59A1" w:rsidRPr="00AC5506" w:rsidRDefault="0048756B" w:rsidP="00551438">
            <w:pPr>
              <w:rPr>
                <w:sz w:val="16"/>
                <w:szCs w:val="16"/>
                <w:lang w:val="sr-Cyrl-RS"/>
              </w:rPr>
            </w:pPr>
            <w:r w:rsidRPr="00AC5506">
              <w:rPr>
                <w:sz w:val="16"/>
                <w:szCs w:val="16"/>
                <w:lang w:val="sr-Cyrl-RS"/>
              </w:rPr>
              <w:t>Александра Ерцег-Вучетић</w:t>
            </w:r>
          </w:p>
        </w:tc>
        <w:tc>
          <w:tcPr>
            <w:tcW w:w="1170" w:type="dxa"/>
            <w:vAlign w:val="center"/>
          </w:tcPr>
          <w:p w14:paraId="2C5E412E" w14:textId="77777777" w:rsidR="003B59A1" w:rsidRPr="00AC5506" w:rsidRDefault="003B59A1" w:rsidP="00551438">
            <w:pPr>
              <w:rPr>
                <w:sz w:val="16"/>
                <w:szCs w:val="16"/>
                <w:lang w:val="sr-Cyrl-CS"/>
              </w:rPr>
            </w:pPr>
            <w:r w:rsidRPr="00AC5506">
              <w:rPr>
                <w:sz w:val="16"/>
                <w:szCs w:val="16"/>
                <w:lang w:val="sr-Cyrl-CS"/>
              </w:rPr>
              <w:t>Руски језик</w:t>
            </w:r>
          </w:p>
        </w:tc>
        <w:tc>
          <w:tcPr>
            <w:tcW w:w="1710" w:type="dxa"/>
            <w:vAlign w:val="center"/>
          </w:tcPr>
          <w:p w14:paraId="36F73F61" w14:textId="77777777" w:rsidR="003B59A1" w:rsidRPr="00AC5506" w:rsidRDefault="008410E2" w:rsidP="00551438">
            <w:pPr>
              <w:rPr>
                <w:sz w:val="16"/>
                <w:szCs w:val="16"/>
                <w:vertAlign w:val="subscript"/>
                <w:lang w:val="sr-Cyrl-CS"/>
              </w:rPr>
            </w:pPr>
            <w:r w:rsidRPr="00AC5506">
              <w:rPr>
                <w:sz w:val="16"/>
                <w:szCs w:val="16"/>
              </w:rPr>
              <w:t>V</w:t>
            </w:r>
            <w:r w:rsidRPr="00AC5506">
              <w:rPr>
                <w:sz w:val="16"/>
                <w:szCs w:val="16"/>
                <w:vertAlign w:val="subscript"/>
              </w:rPr>
              <w:t>1</w:t>
            </w:r>
            <w:r w:rsidR="001171DB" w:rsidRPr="00AC5506">
              <w:rPr>
                <w:sz w:val="16"/>
                <w:szCs w:val="16"/>
                <w:vertAlign w:val="subscript"/>
              </w:rPr>
              <w:t>234</w:t>
            </w:r>
            <w:r w:rsidR="00AD3010" w:rsidRPr="00AC5506">
              <w:rPr>
                <w:sz w:val="16"/>
                <w:szCs w:val="16"/>
              </w:rPr>
              <w:t>VI</w:t>
            </w:r>
            <w:r w:rsidR="00AD3010" w:rsidRPr="00AC5506">
              <w:rPr>
                <w:sz w:val="16"/>
                <w:szCs w:val="16"/>
                <w:vertAlign w:val="subscript"/>
              </w:rPr>
              <w:t>1</w:t>
            </w:r>
            <w:r w:rsidR="001171DB" w:rsidRPr="00AC5506">
              <w:rPr>
                <w:sz w:val="16"/>
                <w:szCs w:val="16"/>
                <w:vertAlign w:val="subscript"/>
              </w:rPr>
              <w:t>234</w:t>
            </w:r>
            <w:r w:rsidR="00AD3010" w:rsidRPr="00AC5506">
              <w:rPr>
                <w:sz w:val="16"/>
                <w:szCs w:val="16"/>
              </w:rPr>
              <w:t>VI</w:t>
            </w:r>
            <w:r w:rsidR="00FE2924" w:rsidRPr="00AC5506">
              <w:rPr>
                <w:sz w:val="16"/>
                <w:szCs w:val="16"/>
              </w:rPr>
              <w:t>I</w:t>
            </w:r>
            <w:r w:rsidR="001171DB" w:rsidRPr="00AC5506">
              <w:rPr>
                <w:sz w:val="16"/>
                <w:szCs w:val="16"/>
                <w:vertAlign w:val="subscript"/>
              </w:rPr>
              <w:t>43</w:t>
            </w:r>
            <w:r w:rsidR="003B59A1" w:rsidRPr="00AC5506">
              <w:rPr>
                <w:sz w:val="16"/>
                <w:szCs w:val="16"/>
              </w:rPr>
              <w:t>VI</w:t>
            </w:r>
            <w:r w:rsidR="009F3D21" w:rsidRPr="00AC5506">
              <w:rPr>
                <w:sz w:val="16"/>
                <w:szCs w:val="16"/>
              </w:rPr>
              <w:t>I</w:t>
            </w:r>
            <w:r w:rsidR="003B59A1" w:rsidRPr="00AC5506">
              <w:rPr>
                <w:sz w:val="16"/>
                <w:szCs w:val="16"/>
              </w:rPr>
              <w:t>I</w:t>
            </w:r>
            <w:r w:rsidR="003B59A1" w:rsidRPr="00AC5506">
              <w:rPr>
                <w:sz w:val="16"/>
                <w:szCs w:val="16"/>
                <w:vertAlign w:val="subscript"/>
                <w:lang w:val="sr-Cyrl-CS"/>
              </w:rPr>
              <w:t>123</w:t>
            </w:r>
            <w:r w:rsidR="003B59A1" w:rsidRPr="00AC5506">
              <w:rPr>
                <w:sz w:val="16"/>
                <w:szCs w:val="16"/>
                <w:vertAlign w:val="subscript"/>
              </w:rPr>
              <w:t>4</w:t>
            </w:r>
          </w:p>
        </w:tc>
        <w:tc>
          <w:tcPr>
            <w:tcW w:w="917" w:type="dxa"/>
            <w:vAlign w:val="center"/>
          </w:tcPr>
          <w:p w14:paraId="46473285" w14:textId="77777777" w:rsidR="003B59A1" w:rsidRPr="00AC5506" w:rsidRDefault="00C53B1E" w:rsidP="00551438">
            <w:pPr>
              <w:rPr>
                <w:sz w:val="16"/>
                <w:szCs w:val="16"/>
                <w:lang w:val="sr-Cyrl-CS"/>
              </w:rPr>
            </w:pPr>
            <w:r w:rsidRPr="00AC5506">
              <w:rPr>
                <w:sz w:val="16"/>
                <w:szCs w:val="16"/>
                <w:lang w:val="sr-Cyrl-CS"/>
              </w:rPr>
              <w:t>8</w:t>
            </w:r>
          </w:p>
        </w:tc>
        <w:tc>
          <w:tcPr>
            <w:tcW w:w="1382" w:type="dxa"/>
            <w:gridSpan w:val="2"/>
            <w:vAlign w:val="center"/>
          </w:tcPr>
          <w:p w14:paraId="346A00B1" w14:textId="77777777" w:rsidR="003B59A1" w:rsidRPr="00AC5506" w:rsidRDefault="003B59A1" w:rsidP="00551438">
            <w:pPr>
              <w:rPr>
                <w:sz w:val="16"/>
                <w:szCs w:val="16"/>
                <w:lang w:val="sr-Cyrl-CS"/>
              </w:rPr>
            </w:pPr>
            <w:r w:rsidRPr="00AC5506">
              <w:rPr>
                <w:sz w:val="16"/>
                <w:szCs w:val="16"/>
              </w:rPr>
              <w:t>VII - 1</w:t>
            </w:r>
          </w:p>
        </w:tc>
        <w:tc>
          <w:tcPr>
            <w:tcW w:w="960" w:type="dxa"/>
            <w:vAlign w:val="center"/>
          </w:tcPr>
          <w:p w14:paraId="61A9611D" w14:textId="77777777" w:rsidR="003B59A1" w:rsidRPr="00AC5506" w:rsidRDefault="00BA3EBE" w:rsidP="003C3DA2">
            <w:pPr>
              <w:rPr>
                <w:sz w:val="16"/>
                <w:szCs w:val="16"/>
                <w:lang w:val="sr-Cyrl-RS"/>
              </w:rPr>
            </w:pPr>
            <w:r w:rsidRPr="00AC5506">
              <w:rPr>
                <w:sz w:val="16"/>
                <w:szCs w:val="16"/>
              </w:rPr>
              <w:t>1</w:t>
            </w:r>
            <w:r w:rsidR="003C3DA2" w:rsidRPr="00AC5506">
              <w:rPr>
                <w:sz w:val="16"/>
                <w:szCs w:val="16"/>
                <w:lang w:val="sr-Cyrl-RS"/>
              </w:rPr>
              <w:t>8</w:t>
            </w:r>
          </w:p>
        </w:tc>
        <w:tc>
          <w:tcPr>
            <w:tcW w:w="840" w:type="dxa"/>
            <w:vAlign w:val="center"/>
          </w:tcPr>
          <w:p w14:paraId="39FF7512" w14:textId="77777777" w:rsidR="003B59A1" w:rsidRPr="00AC5506" w:rsidRDefault="00BA3EBE" w:rsidP="003C3DA2">
            <w:pPr>
              <w:rPr>
                <w:sz w:val="16"/>
                <w:szCs w:val="16"/>
                <w:lang w:val="sr-Cyrl-RS"/>
              </w:rPr>
            </w:pPr>
            <w:r w:rsidRPr="00AC5506">
              <w:rPr>
                <w:sz w:val="16"/>
                <w:szCs w:val="16"/>
              </w:rPr>
              <w:t>4</w:t>
            </w:r>
            <w:r w:rsidR="003C3DA2" w:rsidRPr="00AC5506">
              <w:rPr>
                <w:sz w:val="16"/>
                <w:szCs w:val="16"/>
                <w:lang w:val="sr-Cyrl-RS"/>
              </w:rPr>
              <w:t>8</w:t>
            </w:r>
          </w:p>
        </w:tc>
      </w:tr>
      <w:tr w:rsidR="003B59A1" w:rsidRPr="00AC5506" w14:paraId="223B3BD7" w14:textId="77777777" w:rsidTr="003A700C">
        <w:trPr>
          <w:trHeight w:val="443"/>
        </w:trPr>
        <w:tc>
          <w:tcPr>
            <w:tcW w:w="435" w:type="dxa"/>
            <w:vAlign w:val="center"/>
          </w:tcPr>
          <w:p w14:paraId="2A244EF1" w14:textId="1CD80CCC" w:rsidR="003B59A1" w:rsidRPr="0037749F" w:rsidRDefault="003B59A1" w:rsidP="005D7938">
            <w:pPr>
              <w:pStyle w:val="ListParagraph"/>
              <w:numPr>
                <w:ilvl w:val="0"/>
                <w:numId w:val="146"/>
              </w:numPr>
              <w:rPr>
                <w:rFonts w:ascii="Times New Roman" w:hAnsi="Times New Roman"/>
                <w:sz w:val="18"/>
                <w:szCs w:val="18"/>
                <w:lang w:val="sr-Cyrl-CS"/>
              </w:rPr>
            </w:pPr>
          </w:p>
        </w:tc>
        <w:tc>
          <w:tcPr>
            <w:tcW w:w="1980" w:type="dxa"/>
            <w:vAlign w:val="center"/>
          </w:tcPr>
          <w:p w14:paraId="4DF537E3" w14:textId="77777777" w:rsidR="003B59A1" w:rsidRPr="00AC5506" w:rsidRDefault="00EC2FFE" w:rsidP="00551438">
            <w:pPr>
              <w:rPr>
                <w:sz w:val="16"/>
                <w:szCs w:val="16"/>
              </w:rPr>
            </w:pPr>
            <w:proofErr w:type="spellStart"/>
            <w:r w:rsidRPr="00AC5506">
              <w:rPr>
                <w:sz w:val="16"/>
                <w:szCs w:val="16"/>
              </w:rPr>
              <w:t>Ана</w:t>
            </w:r>
            <w:proofErr w:type="spellEnd"/>
            <w:r w:rsidRPr="00AC5506">
              <w:rPr>
                <w:sz w:val="16"/>
                <w:szCs w:val="16"/>
              </w:rPr>
              <w:t xml:space="preserve"> </w:t>
            </w:r>
            <w:proofErr w:type="spellStart"/>
            <w:r w:rsidRPr="00AC5506">
              <w:rPr>
                <w:sz w:val="16"/>
                <w:szCs w:val="16"/>
              </w:rPr>
              <w:t>Ђокић</w:t>
            </w:r>
            <w:proofErr w:type="spellEnd"/>
          </w:p>
        </w:tc>
        <w:tc>
          <w:tcPr>
            <w:tcW w:w="1170" w:type="dxa"/>
            <w:vAlign w:val="center"/>
          </w:tcPr>
          <w:p w14:paraId="536DCC1E" w14:textId="77777777" w:rsidR="003B59A1" w:rsidRPr="00AC5506" w:rsidRDefault="003B59A1" w:rsidP="00551438">
            <w:pPr>
              <w:rPr>
                <w:sz w:val="16"/>
                <w:szCs w:val="16"/>
                <w:lang w:val="sr-Cyrl-CS"/>
              </w:rPr>
            </w:pPr>
            <w:r w:rsidRPr="00AC5506">
              <w:rPr>
                <w:sz w:val="16"/>
                <w:szCs w:val="16"/>
                <w:lang w:val="sr-Cyrl-CS"/>
              </w:rPr>
              <w:t>Немачки језик</w:t>
            </w:r>
          </w:p>
        </w:tc>
        <w:tc>
          <w:tcPr>
            <w:tcW w:w="1710" w:type="dxa"/>
            <w:vAlign w:val="center"/>
          </w:tcPr>
          <w:p w14:paraId="474BF45C" w14:textId="49584E8C" w:rsidR="00AD3010" w:rsidRPr="00AC5506" w:rsidRDefault="002C40C1" w:rsidP="00016B62">
            <w:pPr>
              <w:rPr>
                <w:sz w:val="16"/>
                <w:szCs w:val="16"/>
                <w:vertAlign w:val="subscript"/>
              </w:rPr>
            </w:pPr>
            <w:r w:rsidRPr="00AC5506">
              <w:rPr>
                <w:sz w:val="16"/>
                <w:szCs w:val="16"/>
              </w:rPr>
              <w:t>V</w:t>
            </w:r>
            <w:r w:rsidR="00143FEE" w:rsidRPr="00AC5506">
              <w:rPr>
                <w:sz w:val="16"/>
                <w:szCs w:val="16"/>
                <w:vertAlign w:val="subscript"/>
              </w:rPr>
              <w:t>34</w:t>
            </w:r>
            <w:r w:rsidR="00ED0C81" w:rsidRPr="00AC5506">
              <w:rPr>
                <w:sz w:val="16"/>
                <w:szCs w:val="16"/>
                <w:vertAlign w:val="subscript"/>
              </w:rPr>
              <w:t>,</w:t>
            </w:r>
            <w:r w:rsidR="00ED0C81" w:rsidRPr="00AC5506">
              <w:rPr>
                <w:sz w:val="16"/>
                <w:szCs w:val="16"/>
              </w:rPr>
              <w:t xml:space="preserve"> VI</w:t>
            </w:r>
            <w:proofErr w:type="gramStart"/>
            <w:r w:rsidR="00143FEE" w:rsidRPr="00AC5506">
              <w:rPr>
                <w:sz w:val="16"/>
                <w:szCs w:val="16"/>
                <w:vertAlign w:val="subscript"/>
              </w:rPr>
              <w:t>13</w:t>
            </w:r>
            <w:r w:rsidR="00016B62" w:rsidRPr="00AC5506">
              <w:rPr>
                <w:sz w:val="16"/>
                <w:szCs w:val="16"/>
                <w:vertAlign w:val="subscript"/>
              </w:rPr>
              <w:t>,</w:t>
            </w:r>
            <w:r w:rsidR="001171DB" w:rsidRPr="00AC5506">
              <w:rPr>
                <w:sz w:val="16"/>
                <w:szCs w:val="16"/>
              </w:rPr>
              <w:t>VII</w:t>
            </w:r>
            <w:proofErr w:type="gramEnd"/>
            <w:r w:rsidR="00143FEE" w:rsidRPr="00AC5506">
              <w:rPr>
                <w:sz w:val="16"/>
                <w:szCs w:val="16"/>
                <w:vertAlign w:val="subscript"/>
              </w:rPr>
              <w:t>1</w:t>
            </w:r>
            <w:r w:rsidR="00AD3010" w:rsidRPr="00AC5506">
              <w:rPr>
                <w:sz w:val="16"/>
                <w:szCs w:val="16"/>
              </w:rPr>
              <w:t>VI</w:t>
            </w:r>
            <w:r w:rsidR="001D4DD2" w:rsidRPr="00AC5506">
              <w:rPr>
                <w:sz w:val="16"/>
                <w:szCs w:val="16"/>
              </w:rPr>
              <w:t>I</w:t>
            </w:r>
            <w:r w:rsidR="00AD3010" w:rsidRPr="00AC5506">
              <w:rPr>
                <w:sz w:val="16"/>
                <w:szCs w:val="16"/>
              </w:rPr>
              <w:t>I</w:t>
            </w:r>
            <w:r w:rsidR="00C53B1E" w:rsidRPr="00AC5506">
              <w:rPr>
                <w:sz w:val="16"/>
                <w:szCs w:val="16"/>
                <w:vertAlign w:val="subscript"/>
                <w:lang w:val="sr-Cyrl-RS"/>
              </w:rPr>
              <w:t>1</w:t>
            </w:r>
            <w:r w:rsidR="00ED0C81" w:rsidRPr="00AC5506">
              <w:rPr>
                <w:sz w:val="16"/>
                <w:szCs w:val="16"/>
                <w:vertAlign w:val="subscript"/>
              </w:rPr>
              <w:t>,4,</w:t>
            </w:r>
          </w:p>
        </w:tc>
        <w:tc>
          <w:tcPr>
            <w:tcW w:w="917" w:type="dxa"/>
            <w:vAlign w:val="center"/>
          </w:tcPr>
          <w:p w14:paraId="47EA4670" w14:textId="77777777" w:rsidR="003B59A1" w:rsidRPr="00AC5506" w:rsidRDefault="001D4DD2" w:rsidP="00551438">
            <w:pPr>
              <w:rPr>
                <w:sz w:val="16"/>
                <w:szCs w:val="16"/>
              </w:rPr>
            </w:pPr>
            <w:r w:rsidRPr="00AC5506">
              <w:rPr>
                <w:sz w:val="16"/>
                <w:szCs w:val="16"/>
              </w:rPr>
              <w:t>14</w:t>
            </w:r>
          </w:p>
        </w:tc>
        <w:tc>
          <w:tcPr>
            <w:tcW w:w="1382" w:type="dxa"/>
            <w:gridSpan w:val="2"/>
            <w:vAlign w:val="center"/>
          </w:tcPr>
          <w:p w14:paraId="019D0870" w14:textId="77777777" w:rsidR="003B59A1" w:rsidRPr="00AC5506" w:rsidRDefault="003B59A1" w:rsidP="00551438">
            <w:pPr>
              <w:rPr>
                <w:sz w:val="16"/>
                <w:szCs w:val="16"/>
              </w:rPr>
            </w:pPr>
            <w:r w:rsidRPr="00AC5506">
              <w:rPr>
                <w:sz w:val="16"/>
                <w:szCs w:val="16"/>
              </w:rPr>
              <w:t>VII - 1</w:t>
            </w:r>
          </w:p>
        </w:tc>
        <w:tc>
          <w:tcPr>
            <w:tcW w:w="960" w:type="dxa"/>
            <w:vAlign w:val="center"/>
          </w:tcPr>
          <w:p w14:paraId="00596AB0" w14:textId="77777777" w:rsidR="003B59A1" w:rsidRPr="00AC5506" w:rsidRDefault="003C3DA2" w:rsidP="00551438">
            <w:pPr>
              <w:rPr>
                <w:sz w:val="16"/>
                <w:szCs w:val="16"/>
                <w:lang w:val="sr-Cyrl-RS"/>
              </w:rPr>
            </w:pPr>
            <w:r w:rsidRPr="00AC5506">
              <w:rPr>
                <w:sz w:val="16"/>
                <w:szCs w:val="16"/>
                <w:lang w:val="sr-Cyrl-RS"/>
              </w:rPr>
              <w:t>5</w:t>
            </w:r>
          </w:p>
        </w:tc>
        <w:tc>
          <w:tcPr>
            <w:tcW w:w="840" w:type="dxa"/>
            <w:vAlign w:val="center"/>
          </w:tcPr>
          <w:p w14:paraId="015E85AF" w14:textId="77777777" w:rsidR="003B59A1" w:rsidRPr="00AC5506" w:rsidRDefault="0010067D" w:rsidP="003C3DA2">
            <w:pPr>
              <w:rPr>
                <w:sz w:val="16"/>
                <w:szCs w:val="16"/>
                <w:lang w:val="sr-Cyrl-RS"/>
              </w:rPr>
            </w:pPr>
            <w:r w:rsidRPr="00AC5506">
              <w:rPr>
                <w:sz w:val="16"/>
                <w:szCs w:val="16"/>
              </w:rPr>
              <w:t>3</w:t>
            </w:r>
            <w:r w:rsidR="003C3DA2" w:rsidRPr="00AC5506">
              <w:rPr>
                <w:sz w:val="16"/>
                <w:szCs w:val="16"/>
                <w:lang w:val="sr-Cyrl-RS"/>
              </w:rPr>
              <w:t>2</w:t>
            </w:r>
          </w:p>
        </w:tc>
      </w:tr>
      <w:tr w:rsidR="007C1724" w:rsidRPr="00AC5506" w14:paraId="3822E4E4" w14:textId="77777777" w:rsidTr="003A700C">
        <w:trPr>
          <w:trHeight w:val="460"/>
        </w:trPr>
        <w:tc>
          <w:tcPr>
            <w:tcW w:w="435" w:type="dxa"/>
            <w:vAlign w:val="center"/>
          </w:tcPr>
          <w:p w14:paraId="55736A17" w14:textId="276FAE79"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47B9C607" w14:textId="77777777" w:rsidR="007C1724" w:rsidRPr="00AC5506" w:rsidRDefault="007C1724" w:rsidP="00551438">
            <w:pPr>
              <w:rPr>
                <w:sz w:val="16"/>
                <w:szCs w:val="16"/>
                <w:lang w:val="sr-Cyrl-CS"/>
              </w:rPr>
            </w:pPr>
            <w:r w:rsidRPr="00AC5506">
              <w:rPr>
                <w:sz w:val="16"/>
                <w:szCs w:val="16"/>
                <w:lang w:val="sr-Cyrl-CS"/>
              </w:rPr>
              <w:t>Коматина Персида</w:t>
            </w:r>
          </w:p>
        </w:tc>
        <w:tc>
          <w:tcPr>
            <w:tcW w:w="1170" w:type="dxa"/>
            <w:vAlign w:val="center"/>
          </w:tcPr>
          <w:p w14:paraId="3CEED3EF" w14:textId="77777777" w:rsidR="007C1724" w:rsidRPr="00AC5506" w:rsidRDefault="007C1724" w:rsidP="00551438">
            <w:pPr>
              <w:rPr>
                <w:sz w:val="16"/>
                <w:szCs w:val="16"/>
                <w:lang w:val="sr-Cyrl-CS"/>
              </w:rPr>
            </w:pPr>
            <w:r w:rsidRPr="00AC5506">
              <w:rPr>
                <w:sz w:val="16"/>
                <w:szCs w:val="16"/>
                <w:lang w:val="sr-Cyrl-CS"/>
              </w:rPr>
              <w:t>Ликовна култура</w:t>
            </w:r>
          </w:p>
        </w:tc>
        <w:tc>
          <w:tcPr>
            <w:tcW w:w="1710" w:type="dxa"/>
            <w:vAlign w:val="center"/>
          </w:tcPr>
          <w:p w14:paraId="38143A9F" w14:textId="77777777" w:rsidR="00016B62" w:rsidRPr="00AC5506" w:rsidRDefault="007C1724" w:rsidP="00551438">
            <w:pPr>
              <w:rPr>
                <w:sz w:val="16"/>
                <w:szCs w:val="16"/>
                <w:vertAlign w:val="subscript"/>
              </w:rPr>
            </w:pPr>
            <w:r w:rsidRPr="00AC5506">
              <w:rPr>
                <w:sz w:val="16"/>
                <w:szCs w:val="16"/>
              </w:rPr>
              <w:t>V</w:t>
            </w:r>
            <w:r w:rsidRPr="00AC5506">
              <w:rPr>
                <w:sz w:val="16"/>
                <w:szCs w:val="16"/>
                <w:vertAlign w:val="subscript"/>
              </w:rPr>
              <w:t xml:space="preserve">1234 </w:t>
            </w:r>
            <w:r w:rsidRPr="00AC5506">
              <w:rPr>
                <w:sz w:val="16"/>
                <w:szCs w:val="16"/>
              </w:rPr>
              <w:t>VI</w:t>
            </w:r>
            <w:r w:rsidRPr="00AC5506">
              <w:rPr>
                <w:sz w:val="16"/>
                <w:szCs w:val="16"/>
                <w:vertAlign w:val="subscript"/>
              </w:rPr>
              <w:t>1234</w:t>
            </w:r>
            <w:r w:rsidR="00016B62" w:rsidRPr="00AC5506">
              <w:rPr>
                <w:sz w:val="16"/>
                <w:szCs w:val="16"/>
                <w:vertAlign w:val="subscript"/>
              </w:rPr>
              <w:t>,</w:t>
            </w:r>
          </w:p>
          <w:p w14:paraId="3145460D" w14:textId="7EEF2966" w:rsidR="007C1724" w:rsidRPr="00AC5506" w:rsidRDefault="007C1724" w:rsidP="00551438">
            <w:pPr>
              <w:rPr>
                <w:sz w:val="16"/>
                <w:szCs w:val="16"/>
                <w:vertAlign w:val="subscript"/>
              </w:rPr>
            </w:pPr>
            <w:r w:rsidRPr="00AC5506">
              <w:rPr>
                <w:sz w:val="16"/>
                <w:szCs w:val="16"/>
              </w:rPr>
              <w:t>VII</w:t>
            </w:r>
            <w:r w:rsidRPr="00AC5506">
              <w:rPr>
                <w:sz w:val="16"/>
                <w:szCs w:val="16"/>
                <w:vertAlign w:val="subscript"/>
              </w:rPr>
              <w:t>1234</w:t>
            </w:r>
            <w:r w:rsidR="00EC2104" w:rsidRPr="00AC5506">
              <w:rPr>
                <w:sz w:val="16"/>
                <w:szCs w:val="16"/>
              </w:rPr>
              <w:t>VIII</w:t>
            </w:r>
            <w:r w:rsidR="00EC2104" w:rsidRPr="00AC5506">
              <w:rPr>
                <w:sz w:val="16"/>
                <w:szCs w:val="16"/>
                <w:vertAlign w:val="subscript"/>
                <w:lang w:val="sr-Cyrl-CS"/>
              </w:rPr>
              <w:t>12</w:t>
            </w:r>
            <w:r w:rsidR="00EC2104" w:rsidRPr="00AC5506">
              <w:rPr>
                <w:sz w:val="16"/>
                <w:szCs w:val="16"/>
                <w:vertAlign w:val="subscript"/>
              </w:rPr>
              <w:t>34</w:t>
            </w:r>
          </w:p>
        </w:tc>
        <w:tc>
          <w:tcPr>
            <w:tcW w:w="917" w:type="dxa"/>
            <w:vAlign w:val="center"/>
          </w:tcPr>
          <w:p w14:paraId="499D2C7A" w14:textId="77777777" w:rsidR="007C1724" w:rsidRPr="00AC5506" w:rsidRDefault="007C1724" w:rsidP="00551438">
            <w:pPr>
              <w:rPr>
                <w:sz w:val="16"/>
                <w:szCs w:val="16"/>
                <w:lang w:val="sr-Cyrl-CS"/>
              </w:rPr>
            </w:pPr>
            <w:r w:rsidRPr="00AC5506">
              <w:rPr>
                <w:sz w:val="16"/>
                <w:szCs w:val="16"/>
                <w:lang w:val="sr-Cyrl-CS"/>
              </w:rPr>
              <w:t>20</w:t>
            </w:r>
          </w:p>
        </w:tc>
        <w:tc>
          <w:tcPr>
            <w:tcW w:w="1382" w:type="dxa"/>
            <w:gridSpan w:val="2"/>
            <w:vAlign w:val="center"/>
          </w:tcPr>
          <w:p w14:paraId="2DC0104D" w14:textId="77777777" w:rsidR="007C1724" w:rsidRPr="00AC5506" w:rsidRDefault="007C1724" w:rsidP="00551438">
            <w:pPr>
              <w:rPr>
                <w:sz w:val="16"/>
                <w:szCs w:val="16"/>
                <w:lang w:val="sr-Cyrl-CS"/>
              </w:rPr>
            </w:pPr>
            <w:r w:rsidRPr="00AC5506">
              <w:rPr>
                <w:sz w:val="16"/>
                <w:szCs w:val="16"/>
              </w:rPr>
              <w:t>VII - 1</w:t>
            </w:r>
          </w:p>
        </w:tc>
        <w:tc>
          <w:tcPr>
            <w:tcW w:w="960" w:type="dxa"/>
            <w:vAlign w:val="center"/>
          </w:tcPr>
          <w:p w14:paraId="3C3E147E" w14:textId="77777777" w:rsidR="007C1724" w:rsidRPr="00AC5506" w:rsidRDefault="006B6E5D" w:rsidP="003C3DA2">
            <w:pPr>
              <w:rPr>
                <w:sz w:val="16"/>
                <w:szCs w:val="16"/>
                <w:lang w:val="sr-Cyrl-RS"/>
              </w:rPr>
            </w:pPr>
            <w:r w:rsidRPr="00AC5506">
              <w:rPr>
                <w:sz w:val="16"/>
                <w:szCs w:val="16"/>
              </w:rPr>
              <w:t>1</w:t>
            </w:r>
            <w:r w:rsidR="003C3DA2" w:rsidRPr="00AC5506">
              <w:rPr>
                <w:sz w:val="16"/>
                <w:szCs w:val="16"/>
                <w:lang w:val="sr-Cyrl-RS"/>
              </w:rPr>
              <w:t>1</w:t>
            </w:r>
          </w:p>
        </w:tc>
        <w:tc>
          <w:tcPr>
            <w:tcW w:w="840" w:type="dxa"/>
            <w:vAlign w:val="center"/>
          </w:tcPr>
          <w:p w14:paraId="34A4FA4B" w14:textId="77777777" w:rsidR="007C1724" w:rsidRPr="00AC5506" w:rsidRDefault="003C3DA2" w:rsidP="003C3DA2">
            <w:pPr>
              <w:rPr>
                <w:sz w:val="16"/>
                <w:szCs w:val="16"/>
                <w:lang w:val="sr-Cyrl-RS"/>
              </w:rPr>
            </w:pPr>
            <w:r w:rsidRPr="00AC5506">
              <w:rPr>
                <w:sz w:val="16"/>
                <w:szCs w:val="16"/>
                <w:lang w:val="sr-Cyrl-CS"/>
              </w:rPr>
              <w:t>50</w:t>
            </w:r>
          </w:p>
        </w:tc>
      </w:tr>
      <w:tr w:rsidR="007C1724" w:rsidRPr="00AC5506" w14:paraId="33EC79CC" w14:textId="77777777" w:rsidTr="003A700C">
        <w:trPr>
          <w:trHeight w:val="733"/>
        </w:trPr>
        <w:tc>
          <w:tcPr>
            <w:tcW w:w="435" w:type="dxa"/>
            <w:vAlign w:val="center"/>
          </w:tcPr>
          <w:p w14:paraId="2DB3C9E8" w14:textId="028532ED"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6555A345" w14:textId="77777777" w:rsidR="007C1724" w:rsidRPr="00AC5506" w:rsidRDefault="003C3DA2" w:rsidP="00551438">
            <w:pPr>
              <w:rPr>
                <w:sz w:val="16"/>
                <w:szCs w:val="16"/>
                <w:highlight w:val="yellow"/>
                <w:lang w:val="sr-Cyrl-RS"/>
              </w:rPr>
            </w:pPr>
            <w:r w:rsidRPr="00AC5506">
              <w:rPr>
                <w:sz w:val="16"/>
                <w:szCs w:val="16"/>
                <w:lang w:val="sr-Cyrl-RS"/>
              </w:rPr>
              <w:t>Марија Цветковић</w:t>
            </w:r>
          </w:p>
        </w:tc>
        <w:tc>
          <w:tcPr>
            <w:tcW w:w="1170" w:type="dxa"/>
            <w:vAlign w:val="center"/>
          </w:tcPr>
          <w:p w14:paraId="21656DAD" w14:textId="77777777" w:rsidR="007C1724" w:rsidRPr="00AC5506" w:rsidRDefault="007C1724" w:rsidP="00551438">
            <w:pPr>
              <w:rPr>
                <w:sz w:val="16"/>
                <w:szCs w:val="16"/>
                <w:lang w:val="sr-Cyrl-CS"/>
              </w:rPr>
            </w:pPr>
            <w:r w:rsidRPr="00AC5506">
              <w:rPr>
                <w:sz w:val="16"/>
                <w:szCs w:val="16"/>
                <w:lang w:val="sr-Cyrl-CS"/>
              </w:rPr>
              <w:t>Музичка култура</w:t>
            </w:r>
          </w:p>
        </w:tc>
        <w:tc>
          <w:tcPr>
            <w:tcW w:w="1710" w:type="dxa"/>
            <w:vAlign w:val="center"/>
          </w:tcPr>
          <w:p w14:paraId="4B2D56FF" w14:textId="77777777" w:rsidR="007C1724" w:rsidRPr="00AC5506" w:rsidRDefault="00E06775" w:rsidP="00551438">
            <w:pPr>
              <w:rPr>
                <w:sz w:val="16"/>
                <w:szCs w:val="16"/>
                <w:vertAlign w:val="subscript"/>
              </w:rPr>
            </w:pPr>
            <w:r w:rsidRPr="00AC5506">
              <w:rPr>
                <w:sz w:val="16"/>
                <w:szCs w:val="16"/>
              </w:rPr>
              <w:t>V</w:t>
            </w:r>
            <w:r w:rsidRPr="00AC5506">
              <w:rPr>
                <w:sz w:val="16"/>
                <w:szCs w:val="16"/>
                <w:vertAlign w:val="subscript"/>
              </w:rPr>
              <w:t xml:space="preserve">1234 </w:t>
            </w:r>
            <w:r w:rsidRPr="00AC5506">
              <w:rPr>
                <w:sz w:val="16"/>
                <w:szCs w:val="16"/>
              </w:rPr>
              <w:t>VI</w:t>
            </w:r>
            <w:r w:rsidRPr="00AC5506">
              <w:rPr>
                <w:sz w:val="16"/>
                <w:szCs w:val="16"/>
                <w:vertAlign w:val="subscript"/>
              </w:rPr>
              <w:t xml:space="preserve">1234 </w:t>
            </w:r>
            <w:r w:rsidRPr="00AC5506">
              <w:rPr>
                <w:sz w:val="16"/>
                <w:szCs w:val="16"/>
              </w:rPr>
              <w:t>VII</w:t>
            </w:r>
            <w:r w:rsidRPr="00AC5506">
              <w:rPr>
                <w:sz w:val="16"/>
                <w:szCs w:val="16"/>
                <w:vertAlign w:val="subscript"/>
              </w:rPr>
              <w:t xml:space="preserve">1234 </w:t>
            </w:r>
            <w:r w:rsidRPr="00AC5506">
              <w:rPr>
                <w:sz w:val="16"/>
                <w:szCs w:val="16"/>
              </w:rPr>
              <w:t>VIII</w:t>
            </w:r>
            <w:r w:rsidRPr="00AC5506">
              <w:rPr>
                <w:sz w:val="16"/>
                <w:szCs w:val="16"/>
                <w:vertAlign w:val="subscript"/>
                <w:lang w:val="sr-Cyrl-CS"/>
              </w:rPr>
              <w:t>12</w:t>
            </w:r>
            <w:r w:rsidRPr="00AC5506">
              <w:rPr>
                <w:sz w:val="16"/>
                <w:szCs w:val="16"/>
                <w:vertAlign w:val="subscript"/>
              </w:rPr>
              <w:t>34</w:t>
            </w:r>
          </w:p>
        </w:tc>
        <w:tc>
          <w:tcPr>
            <w:tcW w:w="917" w:type="dxa"/>
            <w:vAlign w:val="center"/>
          </w:tcPr>
          <w:p w14:paraId="256F439D" w14:textId="77777777" w:rsidR="007C1724" w:rsidRPr="00AC5506" w:rsidRDefault="007C1724" w:rsidP="00551438">
            <w:pPr>
              <w:rPr>
                <w:sz w:val="16"/>
                <w:szCs w:val="16"/>
                <w:lang w:val="sr-Cyrl-CS"/>
              </w:rPr>
            </w:pPr>
            <w:r w:rsidRPr="00AC5506">
              <w:rPr>
                <w:sz w:val="16"/>
                <w:szCs w:val="16"/>
                <w:lang w:val="sr-Cyrl-CS"/>
              </w:rPr>
              <w:t>20</w:t>
            </w:r>
          </w:p>
        </w:tc>
        <w:tc>
          <w:tcPr>
            <w:tcW w:w="1382" w:type="dxa"/>
            <w:gridSpan w:val="2"/>
            <w:vAlign w:val="center"/>
          </w:tcPr>
          <w:p w14:paraId="3881A2BF" w14:textId="77777777" w:rsidR="007C1724" w:rsidRPr="00AC5506" w:rsidRDefault="007C1724" w:rsidP="00551438">
            <w:pPr>
              <w:rPr>
                <w:sz w:val="16"/>
                <w:szCs w:val="16"/>
                <w:lang w:val="sr-Cyrl-CS"/>
              </w:rPr>
            </w:pPr>
            <w:r w:rsidRPr="00AC5506">
              <w:rPr>
                <w:sz w:val="16"/>
                <w:szCs w:val="16"/>
              </w:rPr>
              <w:t>VII - 1</w:t>
            </w:r>
          </w:p>
        </w:tc>
        <w:tc>
          <w:tcPr>
            <w:tcW w:w="960" w:type="dxa"/>
            <w:vAlign w:val="center"/>
          </w:tcPr>
          <w:p w14:paraId="604D4284" w14:textId="1EE78376" w:rsidR="007C1724" w:rsidRPr="00AC5506" w:rsidRDefault="00FD5BEA" w:rsidP="00551438">
            <w:pPr>
              <w:rPr>
                <w:sz w:val="16"/>
                <w:szCs w:val="16"/>
              </w:rPr>
            </w:pPr>
            <w:r w:rsidRPr="00AC5506">
              <w:rPr>
                <w:sz w:val="16"/>
                <w:szCs w:val="16"/>
              </w:rPr>
              <w:t>16</w:t>
            </w:r>
          </w:p>
        </w:tc>
        <w:tc>
          <w:tcPr>
            <w:tcW w:w="840" w:type="dxa"/>
            <w:vAlign w:val="center"/>
          </w:tcPr>
          <w:p w14:paraId="0EFDA696" w14:textId="5E85E6A0" w:rsidR="007C1724" w:rsidRPr="00AC5506" w:rsidRDefault="00FD5BEA" w:rsidP="00551438">
            <w:pPr>
              <w:rPr>
                <w:sz w:val="16"/>
                <w:szCs w:val="16"/>
              </w:rPr>
            </w:pPr>
            <w:r w:rsidRPr="00AC5506">
              <w:rPr>
                <w:sz w:val="16"/>
                <w:szCs w:val="16"/>
              </w:rPr>
              <w:t>42</w:t>
            </w:r>
          </w:p>
        </w:tc>
      </w:tr>
      <w:tr w:rsidR="007C1724" w:rsidRPr="00AC5506" w14:paraId="0303E06C" w14:textId="77777777" w:rsidTr="003A700C">
        <w:trPr>
          <w:trHeight w:val="460"/>
        </w:trPr>
        <w:tc>
          <w:tcPr>
            <w:tcW w:w="435" w:type="dxa"/>
            <w:vAlign w:val="center"/>
          </w:tcPr>
          <w:p w14:paraId="12094E85" w14:textId="4AFF4ED7"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0A15FBC4" w14:textId="77777777" w:rsidR="007C1724" w:rsidRPr="00AC5506" w:rsidRDefault="007C1724" w:rsidP="00551438">
            <w:pPr>
              <w:rPr>
                <w:sz w:val="16"/>
                <w:szCs w:val="16"/>
                <w:lang w:val="sr-Cyrl-CS"/>
              </w:rPr>
            </w:pPr>
            <w:r w:rsidRPr="00AC5506">
              <w:rPr>
                <w:sz w:val="16"/>
                <w:szCs w:val="16"/>
                <w:lang w:val="sr-Cyrl-CS"/>
              </w:rPr>
              <w:t>Рајковић Срђан</w:t>
            </w:r>
          </w:p>
        </w:tc>
        <w:tc>
          <w:tcPr>
            <w:tcW w:w="1170" w:type="dxa"/>
            <w:vAlign w:val="center"/>
          </w:tcPr>
          <w:p w14:paraId="08685191" w14:textId="77777777" w:rsidR="007C1724" w:rsidRPr="00AC5506" w:rsidRDefault="007C1724" w:rsidP="00551438">
            <w:pPr>
              <w:rPr>
                <w:sz w:val="16"/>
                <w:szCs w:val="16"/>
                <w:lang w:val="sr-Cyrl-CS"/>
              </w:rPr>
            </w:pPr>
            <w:r w:rsidRPr="00AC5506">
              <w:rPr>
                <w:sz w:val="16"/>
                <w:szCs w:val="16"/>
                <w:lang w:val="sr-Cyrl-CS"/>
              </w:rPr>
              <w:t>Историја</w:t>
            </w:r>
          </w:p>
        </w:tc>
        <w:tc>
          <w:tcPr>
            <w:tcW w:w="1710" w:type="dxa"/>
            <w:vAlign w:val="center"/>
          </w:tcPr>
          <w:p w14:paraId="250DE678" w14:textId="77777777" w:rsidR="00271C90" w:rsidRPr="00AC5506" w:rsidRDefault="00620965" w:rsidP="00551438">
            <w:pPr>
              <w:rPr>
                <w:sz w:val="16"/>
                <w:szCs w:val="16"/>
                <w:vertAlign w:val="subscript"/>
              </w:rPr>
            </w:pPr>
            <w:r w:rsidRPr="00AC5506">
              <w:rPr>
                <w:sz w:val="16"/>
                <w:szCs w:val="16"/>
              </w:rPr>
              <w:t>V</w:t>
            </w:r>
            <w:proofErr w:type="gramStart"/>
            <w:r w:rsidR="00ED0C81" w:rsidRPr="00AC5506">
              <w:rPr>
                <w:sz w:val="16"/>
                <w:szCs w:val="16"/>
                <w:vertAlign w:val="subscript"/>
              </w:rPr>
              <w:t>12</w:t>
            </w:r>
            <w:r w:rsidRPr="00AC5506">
              <w:rPr>
                <w:sz w:val="16"/>
                <w:szCs w:val="16"/>
                <w:vertAlign w:val="subscript"/>
              </w:rPr>
              <w:t>34</w:t>
            </w:r>
            <w:r w:rsidR="00271C90" w:rsidRPr="00AC5506">
              <w:rPr>
                <w:sz w:val="16"/>
                <w:szCs w:val="16"/>
                <w:vertAlign w:val="subscript"/>
                <w:lang w:val="sr-Cyrl-CS"/>
              </w:rPr>
              <w:t>,</w:t>
            </w:r>
            <w:r w:rsidR="00E06775" w:rsidRPr="00AC5506">
              <w:rPr>
                <w:sz w:val="16"/>
                <w:szCs w:val="16"/>
              </w:rPr>
              <w:t>VII</w:t>
            </w:r>
            <w:proofErr w:type="gramEnd"/>
            <w:r w:rsidR="001171DB" w:rsidRPr="00AC5506">
              <w:rPr>
                <w:sz w:val="16"/>
                <w:szCs w:val="16"/>
                <w:vertAlign w:val="subscript"/>
              </w:rPr>
              <w:t>1</w:t>
            </w:r>
            <w:r w:rsidR="00ED0C81" w:rsidRPr="00AC5506">
              <w:rPr>
                <w:sz w:val="16"/>
                <w:szCs w:val="16"/>
                <w:vertAlign w:val="subscript"/>
              </w:rPr>
              <w:t>23</w:t>
            </w:r>
            <w:r w:rsidR="001171DB" w:rsidRPr="00AC5506">
              <w:rPr>
                <w:sz w:val="16"/>
                <w:szCs w:val="16"/>
                <w:vertAlign w:val="subscript"/>
              </w:rPr>
              <w:t>4</w:t>
            </w:r>
          </w:p>
          <w:p w14:paraId="214F4550" w14:textId="77777777" w:rsidR="007C1724" w:rsidRPr="00AC5506" w:rsidRDefault="007C1724" w:rsidP="00551438">
            <w:pPr>
              <w:rPr>
                <w:sz w:val="16"/>
                <w:szCs w:val="16"/>
                <w:vertAlign w:val="subscript"/>
              </w:rPr>
            </w:pPr>
            <w:r w:rsidRPr="00AC5506">
              <w:rPr>
                <w:sz w:val="16"/>
                <w:szCs w:val="16"/>
              </w:rPr>
              <w:t>VIII</w:t>
            </w:r>
            <w:r w:rsidR="00ED0C81" w:rsidRPr="00AC5506">
              <w:rPr>
                <w:sz w:val="16"/>
                <w:szCs w:val="16"/>
                <w:vertAlign w:val="subscript"/>
                <w:lang w:val="sr-Cyrl-CS"/>
              </w:rPr>
              <w:t>1</w:t>
            </w:r>
            <w:r w:rsidR="005507BA" w:rsidRPr="00AC5506">
              <w:rPr>
                <w:sz w:val="16"/>
                <w:szCs w:val="16"/>
                <w:vertAlign w:val="subscript"/>
                <w:lang w:val="sr-Latn-RS"/>
              </w:rPr>
              <w:t>2</w:t>
            </w:r>
            <w:r w:rsidR="00143FEE" w:rsidRPr="00AC5506">
              <w:rPr>
                <w:sz w:val="16"/>
                <w:szCs w:val="16"/>
                <w:vertAlign w:val="subscript"/>
                <w:lang w:val="sr-Latn-RS"/>
              </w:rPr>
              <w:t>3</w:t>
            </w:r>
            <w:r w:rsidR="00ED0C81" w:rsidRPr="00AC5506">
              <w:rPr>
                <w:sz w:val="16"/>
                <w:szCs w:val="16"/>
                <w:vertAlign w:val="subscript"/>
                <w:lang w:val="sr-Cyrl-CS"/>
              </w:rPr>
              <w:t>4</w:t>
            </w:r>
          </w:p>
        </w:tc>
        <w:tc>
          <w:tcPr>
            <w:tcW w:w="945" w:type="dxa"/>
            <w:gridSpan w:val="2"/>
            <w:vAlign w:val="center"/>
          </w:tcPr>
          <w:p w14:paraId="7922DEFB" w14:textId="77777777" w:rsidR="007C1724" w:rsidRPr="00AC5506" w:rsidRDefault="007C1724" w:rsidP="00551438">
            <w:pPr>
              <w:rPr>
                <w:sz w:val="16"/>
                <w:szCs w:val="16"/>
                <w:lang w:val="sr-Cyrl-CS"/>
              </w:rPr>
            </w:pPr>
            <w:r w:rsidRPr="00AC5506">
              <w:rPr>
                <w:sz w:val="16"/>
                <w:szCs w:val="16"/>
                <w:lang w:val="sr-Cyrl-CS"/>
              </w:rPr>
              <w:t>20</w:t>
            </w:r>
          </w:p>
        </w:tc>
        <w:tc>
          <w:tcPr>
            <w:tcW w:w="1354" w:type="dxa"/>
            <w:vAlign w:val="center"/>
          </w:tcPr>
          <w:p w14:paraId="49D149FB" w14:textId="77777777" w:rsidR="007C1724" w:rsidRPr="00AC5506" w:rsidRDefault="007C1724" w:rsidP="00551438">
            <w:pPr>
              <w:rPr>
                <w:sz w:val="16"/>
                <w:szCs w:val="16"/>
                <w:lang w:val="sr-Cyrl-CS"/>
              </w:rPr>
            </w:pPr>
            <w:r w:rsidRPr="00AC5506">
              <w:rPr>
                <w:sz w:val="16"/>
                <w:szCs w:val="16"/>
              </w:rPr>
              <w:t>VII - 1</w:t>
            </w:r>
          </w:p>
        </w:tc>
        <w:tc>
          <w:tcPr>
            <w:tcW w:w="960" w:type="dxa"/>
            <w:vAlign w:val="center"/>
          </w:tcPr>
          <w:p w14:paraId="7D0FF354" w14:textId="77777777" w:rsidR="007C1724" w:rsidRPr="00AC5506" w:rsidRDefault="003C3DA2" w:rsidP="003C3DA2">
            <w:pPr>
              <w:rPr>
                <w:sz w:val="16"/>
                <w:szCs w:val="16"/>
                <w:lang w:val="sr-Cyrl-RS"/>
              </w:rPr>
            </w:pPr>
            <w:r w:rsidRPr="00AC5506">
              <w:rPr>
                <w:sz w:val="16"/>
                <w:szCs w:val="16"/>
                <w:lang w:val="sr-Cyrl-RS"/>
              </w:rPr>
              <w:t>20</w:t>
            </w:r>
          </w:p>
        </w:tc>
        <w:tc>
          <w:tcPr>
            <w:tcW w:w="840" w:type="dxa"/>
            <w:vAlign w:val="center"/>
          </w:tcPr>
          <w:p w14:paraId="67F6D2DA" w14:textId="77777777" w:rsidR="007C1724" w:rsidRPr="00AC5506" w:rsidRDefault="0010067D" w:rsidP="003C3DA2">
            <w:pPr>
              <w:rPr>
                <w:sz w:val="16"/>
                <w:szCs w:val="16"/>
                <w:lang w:val="sr-Cyrl-RS"/>
              </w:rPr>
            </w:pPr>
            <w:r w:rsidRPr="00AC5506">
              <w:rPr>
                <w:sz w:val="16"/>
                <w:szCs w:val="16"/>
              </w:rPr>
              <w:t>5</w:t>
            </w:r>
            <w:r w:rsidR="003C3DA2" w:rsidRPr="00AC5506">
              <w:rPr>
                <w:sz w:val="16"/>
                <w:szCs w:val="16"/>
                <w:lang w:val="sr-Cyrl-RS"/>
              </w:rPr>
              <w:t>3</w:t>
            </w:r>
          </w:p>
        </w:tc>
      </w:tr>
      <w:tr w:rsidR="007C1724" w:rsidRPr="00AC5506" w14:paraId="5B13A080" w14:textId="77777777" w:rsidTr="003A700C">
        <w:trPr>
          <w:trHeight w:val="460"/>
        </w:trPr>
        <w:tc>
          <w:tcPr>
            <w:tcW w:w="435" w:type="dxa"/>
            <w:vAlign w:val="center"/>
          </w:tcPr>
          <w:p w14:paraId="46C53FF0" w14:textId="3F807669"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1832B694" w14:textId="77777777" w:rsidR="007C1724" w:rsidRPr="00AC5506" w:rsidRDefault="00620965" w:rsidP="00551438">
            <w:pPr>
              <w:rPr>
                <w:sz w:val="16"/>
                <w:szCs w:val="16"/>
              </w:rPr>
            </w:pPr>
            <w:proofErr w:type="spellStart"/>
            <w:r w:rsidRPr="00AC5506">
              <w:rPr>
                <w:sz w:val="16"/>
                <w:szCs w:val="16"/>
              </w:rPr>
              <w:t>Владимир</w:t>
            </w:r>
            <w:proofErr w:type="spellEnd"/>
            <w:r w:rsidRPr="00AC5506">
              <w:rPr>
                <w:sz w:val="16"/>
                <w:szCs w:val="16"/>
              </w:rPr>
              <w:t xml:space="preserve"> </w:t>
            </w:r>
            <w:proofErr w:type="spellStart"/>
            <w:r w:rsidRPr="00AC5506">
              <w:rPr>
                <w:sz w:val="16"/>
                <w:szCs w:val="16"/>
              </w:rPr>
              <w:t>Церовац</w:t>
            </w:r>
            <w:proofErr w:type="spellEnd"/>
          </w:p>
        </w:tc>
        <w:tc>
          <w:tcPr>
            <w:tcW w:w="1170" w:type="dxa"/>
            <w:vAlign w:val="center"/>
          </w:tcPr>
          <w:p w14:paraId="5028DB37" w14:textId="7402F979" w:rsidR="00016B62" w:rsidRPr="00AC5506" w:rsidRDefault="007C1724" w:rsidP="00551438">
            <w:pPr>
              <w:rPr>
                <w:sz w:val="16"/>
                <w:szCs w:val="16"/>
              </w:rPr>
            </w:pPr>
            <w:r w:rsidRPr="00AC5506">
              <w:rPr>
                <w:sz w:val="16"/>
                <w:szCs w:val="16"/>
                <w:lang w:val="sr-Cyrl-CS"/>
              </w:rPr>
              <w:t>Историја</w:t>
            </w:r>
          </w:p>
        </w:tc>
        <w:tc>
          <w:tcPr>
            <w:tcW w:w="1710" w:type="dxa"/>
            <w:vAlign w:val="center"/>
          </w:tcPr>
          <w:p w14:paraId="4A6EA1F3" w14:textId="77777777" w:rsidR="007C1724" w:rsidRPr="00AC5506" w:rsidRDefault="00ED0C81" w:rsidP="00551438">
            <w:pPr>
              <w:rPr>
                <w:sz w:val="16"/>
                <w:szCs w:val="16"/>
                <w:vertAlign w:val="subscript"/>
              </w:rPr>
            </w:pPr>
            <w:r w:rsidRPr="00AC5506">
              <w:rPr>
                <w:sz w:val="16"/>
                <w:szCs w:val="16"/>
              </w:rPr>
              <w:t>V</w:t>
            </w:r>
            <w:r w:rsidR="00143FEE" w:rsidRPr="00AC5506">
              <w:rPr>
                <w:sz w:val="16"/>
                <w:szCs w:val="16"/>
                <w:lang w:val="sr-Latn-RS"/>
              </w:rPr>
              <w:t>I</w:t>
            </w:r>
            <w:r w:rsidRPr="00AC5506">
              <w:rPr>
                <w:sz w:val="16"/>
                <w:szCs w:val="16"/>
                <w:vertAlign w:val="subscript"/>
              </w:rPr>
              <w:t>1,</w:t>
            </w:r>
            <w:r w:rsidRPr="00AC5506">
              <w:rPr>
                <w:sz w:val="16"/>
                <w:szCs w:val="16"/>
                <w:vertAlign w:val="subscript"/>
                <w:lang w:val="sr-Cyrl-CS"/>
              </w:rPr>
              <w:t>2,3,</w:t>
            </w:r>
            <w:r w:rsidRPr="00AC5506">
              <w:rPr>
                <w:sz w:val="16"/>
                <w:szCs w:val="16"/>
                <w:vertAlign w:val="subscript"/>
              </w:rPr>
              <w:t>4</w:t>
            </w:r>
            <w:r w:rsidR="00620965" w:rsidRPr="00AC5506">
              <w:rPr>
                <w:sz w:val="16"/>
                <w:szCs w:val="16"/>
              </w:rPr>
              <w:t xml:space="preserve"> </w:t>
            </w:r>
          </w:p>
        </w:tc>
        <w:tc>
          <w:tcPr>
            <w:tcW w:w="945" w:type="dxa"/>
            <w:gridSpan w:val="2"/>
            <w:vAlign w:val="center"/>
          </w:tcPr>
          <w:p w14:paraId="1147C05F" w14:textId="77777777" w:rsidR="007C1724" w:rsidRPr="00AC5506" w:rsidRDefault="00E63534" w:rsidP="00551438">
            <w:pPr>
              <w:rPr>
                <w:sz w:val="16"/>
                <w:szCs w:val="16"/>
                <w:lang w:val="sr-Cyrl-CS"/>
              </w:rPr>
            </w:pPr>
            <w:r w:rsidRPr="00AC5506">
              <w:rPr>
                <w:sz w:val="16"/>
                <w:szCs w:val="16"/>
                <w:lang w:val="sr-Cyrl-CS"/>
              </w:rPr>
              <w:t>12</w:t>
            </w:r>
          </w:p>
        </w:tc>
        <w:tc>
          <w:tcPr>
            <w:tcW w:w="1354" w:type="dxa"/>
            <w:vAlign w:val="center"/>
          </w:tcPr>
          <w:p w14:paraId="08ABAEDE" w14:textId="77777777" w:rsidR="007C1724" w:rsidRPr="00AC5506" w:rsidRDefault="00A1207F" w:rsidP="00551438">
            <w:pPr>
              <w:rPr>
                <w:sz w:val="16"/>
                <w:szCs w:val="16"/>
                <w:lang w:val="sr-Cyrl-CS"/>
              </w:rPr>
            </w:pPr>
            <w:r w:rsidRPr="00AC5506">
              <w:rPr>
                <w:sz w:val="16"/>
                <w:szCs w:val="16"/>
              </w:rPr>
              <w:t>VII - 1</w:t>
            </w:r>
          </w:p>
        </w:tc>
        <w:tc>
          <w:tcPr>
            <w:tcW w:w="960" w:type="dxa"/>
            <w:vAlign w:val="center"/>
          </w:tcPr>
          <w:p w14:paraId="3D603086" w14:textId="77777777" w:rsidR="007C1724" w:rsidRPr="00AC5506" w:rsidRDefault="006B6E5D" w:rsidP="003C3DA2">
            <w:pPr>
              <w:rPr>
                <w:sz w:val="16"/>
                <w:szCs w:val="16"/>
                <w:lang w:val="sr-Cyrl-RS"/>
              </w:rPr>
            </w:pPr>
            <w:r w:rsidRPr="00AC5506">
              <w:rPr>
                <w:sz w:val="16"/>
                <w:szCs w:val="16"/>
              </w:rPr>
              <w:t>1</w:t>
            </w:r>
            <w:r w:rsidR="003C3DA2" w:rsidRPr="00AC5506">
              <w:rPr>
                <w:sz w:val="16"/>
                <w:szCs w:val="16"/>
                <w:lang w:val="sr-Cyrl-RS"/>
              </w:rPr>
              <w:t>1</w:t>
            </w:r>
          </w:p>
        </w:tc>
        <w:tc>
          <w:tcPr>
            <w:tcW w:w="840" w:type="dxa"/>
            <w:vAlign w:val="center"/>
          </w:tcPr>
          <w:p w14:paraId="2E324F29" w14:textId="77777777" w:rsidR="007C1724" w:rsidRPr="00AC5506" w:rsidRDefault="0010067D" w:rsidP="003C3DA2">
            <w:pPr>
              <w:rPr>
                <w:sz w:val="16"/>
                <w:szCs w:val="16"/>
                <w:lang w:val="sr-Cyrl-RS"/>
              </w:rPr>
            </w:pPr>
            <w:r w:rsidRPr="00AC5506">
              <w:rPr>
                <w:sz w:val="16"/>
                <w:szCs w:val="16"/>
              </w:rPr>
              <w:t>4</w:t>
            </w:r>
            <w:r w:rsidR="003C3DA2" w:rsidRPr="00AC5506">
              <w:rPr>
                <w:sz w:val="16"/>
                <w:szCs w:val="16"/>
                <w:lang w:val="sr-Cyrl-RS"/>
              </w:rPr>
              <w:t>2</w:t>
            </w:r>
          </w:p>
        </w:tc>
      </w:tr>
      <w:tr w:rsidR="007C1724" w:rsidRPr="00AC5506" w14:paraId="6CDE0833" w14:textId="77777777" w:rsidTr="003A700C">
        <w:trPr>
          <w:trHeight w:val="460"/>
        </w:trPr>
        <w:tc>
          <w:tcPr>
            <w:tcW w:w="435" w:type="dxa"/>
            <w:vAlign w:val="center"/>
          </w:tcPr>
          <w:p w14:paraId="1B0128B7" w14:textId="3E4B5EA1"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1683C2A2" w14:textId="77777777" w:rsidR="007C1724" w:rsidRPr="00AC5506" w:rsidRDefault="007C1724" w:rsidP="00551438">
            <w:pPr>
              <w:rPr>
                <w:sz w:val="16"/>
                <w:szCs w:val="16"/>
                <w:lang w:val="sr-Cyrl-CS"/>
              </w:rPr>
            </w:pPr>
            <w:r w:rsidRPr="00AC5506">
              <w:rPr>
                <w:sz w:val="16"/>
                <w:szCs w:val="16"/>
                <w:lang w:val="sr-Cyrl-CS"/>
              </w:rPr>
              <w:t>Стојилковић Андреја</w:t>
            </w:r>
          </w:p>
        </w:tc>
        <w:tc>
          <w:tcPr>
            <w:tcW w:w="1170" w:type="dxa"/>
            <w:vAlign w:val="center"/>
          </w:tcPr>
          <w:p w14:paraId="57CE85A2" w14:textId="77777777" w:rsidR="007C1724" w:rsidRPr="00AC5506" w:rsidRDefault="007C1724" w:rsidP="00551438">
            <w:pPr>
              <w:rPr>
                <w:sz w:val="16"/>
                <w:szCs w:val="16"/>
                <w:lang w:val="sr-Cyrl-CS"/>
              </w:rPr>
            </w:pPr>
            <w:r w:rsidRPr="00AC5506">
              <w:rPr>
                <w:sz w:val="16"/>
                <w:szCs w:val="16"/>
                <w:lang w:val="sr-Cyrl-CS"/>
              </w:rPr>
              <w:t>Географија</w:t>
            </w:r>
          </w:p>
        </w:tc>
        <w:tc>
          <w:tcPr>
            <w:tcW w:w="1710" w:type="dxa"/>
            <w:vAlign w:val="center"/>
          </w:tcPr>
          <w:p w14:paraId="28E98E51" w14:textId="77777777" w:rsidR="007C1724" w:rsidRPr="00AC5506" w:rsidRDefault="00ED0C81" w:rsidP="005507BA">
            <w:pPr>
              <w:rPr>
                <w:sz w:val="16"/>
                <w:szCs w:val="16"/>
                <w:vertAlign w:val="subscript"/>
              </w:rPr>
            </w:pPr>
            <w:r w:rsidRPr="00AC5506">
              <w:rPr>
                <w:sz w:val="16"/>
                <w:szCs w:val="16"/>
              </w:rPr>
              <w:t>V</w:t>
            </w:r>
            <w:r w:rsidR="007C1724" w:rsidRPr="00AC5506">
              <w:rPr>
                <w:sz w:val="16"/>
                <w:szCs w:val="16"/>
              </w:rPr>
              <w:t>I</w:t>
            </w:r>
            <w:r w:rsidR="007C1724" w:rsidRPr="00AC5506">
              <w:rPr>
                <w:sz w:val="16"/>
                <w:szCs w:val="16"/>
                <w:vertAlign w:val="subscript"/>
              </w:rPr>
              <w:t>1</w:t>
            </w:r>
            <w:r w:rsidR="007C1724" w:rsidRPr="00AC5506">
              <w:rPr>
                <w:sz w:val="16"/>
                <w:szCs w:val="16"/>
                <w:vertAlign w:val="subscript"/>
                <w:lang w:val="sr-Cyrl-CS"/>
              </w:rPr>
              <w:t>2</w:t>
            </w:r>
            <w:r w:rsidR="007C1724" w:rsidRPr="00AC5506">
              <w:rPr>
                <w:sz w:val="16"/>
                <w:szCs w:val="16"/>
                <w:vertAlign w:val="subscript"/>
              </w:rPr>
              <w:t>34</w:t>
            </w:r>
            <w:r w:rsidR="005507BA" w:rsidRPr="00AC5506">
              <w:rPr>
                <w:sz w:val="16"/>
                <w:szCs w:val="16"/>
              </w:rPr>
              <w:t xml:space="preserve"> VII</w:t>
            </w:r>
            <w:r w:rsidR="005507BA" w:rsidRPr="00AC5506">
              <w:rPr>
                <w:sz w:val="16"/>
                <w:szCs w:val="16"/>
                <w:vertAlign w:val="subscript"/>
                <w:lang w:val="sr-Cyrl-CS"/>
              </w:rPr>
              <w:t>1</w:t>
            </w:r>
            <w:r w:rsidR="005507BA" w:rsidRPr="00AC5506">
              <w:rPr>
                <w:sz w:val="16"/>
                <w:szCs w:val="16"/>
                <w:vertAlign w:val="subscript"/>
                <w:lang w:val="en-GB"/>
              </w:rPr>
              <w:t>2</w:t>
            </w:r>
            <w:r w:rsidR="005507BA" w:rsidRPr="00AC5506">
              <w:rPr>
                <w:sz w:val="16"/>
                <w:szCs w:val="16"/>
                <w:vertAlign w:val="subscript"/>
                <w:lang w:val="sr-Cyrl-CS"/>
              </w:rPr>
              <w:t>3</w:t>
            </w:r>
            <w:r w:rsidR="005507BA" w:rsidRPr="00AC5506">
              <w:rPr>
                <w:sz w:val="16"/>
                <w:szCs w:val="16"/>
                <w:vertAlign w:val="subscript"/>
                <w:lang w:val="en-GB"/>
              </w:rPr>
              <w:t>4</w:t>
            </w:r>
            <w:r w:rsidR="00E276E2" w:rsidRPr="00AC5506">
              <w:rPr>
                <w:sz w:val="16"/>
                <w:szCs w:val="16"/>
              </w:rPr>
              <w:t>VIII</w:t>
            </w:r>
            <w:r w:rsidR="00E276E2" w:rsidRPr="00AC5506">
              <w:rPr>
                <w:sz w:val="16"/>
                <w:szCs w:val="16"/>
                <w:vertAlign w:val="subscript"/>
              </w:rPr>
              <w:t>,</w:t>
            </w:r>
            <w:r w:rsidRPr="00AC5506">
              <w:rPr>
                <w:sz w:val="16"/>
                <w:szCs w:val="16"/>
                <w:vertAlign w:val="subscript"/>
              </w:rPr>
              <w:t>3,</w:t>
            </w:r>
            <w:r w:rsidR="00E276E2" w:rsidRPr="00AC5506">
              <w:rPr>
                <w:sz w:val="16"/>
                <w:szCs w:val="16"/>
                <w:vertAlign w:val="subscript"/>
              </w:rPr>
              <w:t>4</w:t>
            </w:r>
          </w:p>
        </w:tc>
        <w:tc>
          <w:tcPr>
            <w:tcW w:w="945" w:type="dxa"/>
            <w:gridSpan w:val="2"/>
            <w:vAlign w:val="center"/>
          </w:tcPr>
          <w:p w14:paraId="23057392" w14:textId="77777777" w:rsidR="007C1724" w:rsidRPr="00AC5506" w:rsidRDefault="007C1724" w:rsidP="00551438">
            <w:pPr>
              <w:rPr>
                <w:sz w:val="16"/>
                <w:szCs w:val="16"/>
                <w:lang w:val="sr-Cyrl-CS"/>
              </w:rPr>
            </w:pPr>
            <w:r w:rsidRPr="00AC5506">
              <w:rPr>
                <w:sz w:val="16"/>
                <w:szCs w:val="16"/>
                <w:lang w:val="sr-Cyrl-CS"/>
              </w:rPr>
              <w:t>20</w:t>
            </w:r>
          </w:p>
        </w:tc>
        <w:tc>
          <w:tcPr>
            <w:tcW w:w="1354" w:type="dxa"/>
            <w:vAlign w:val="center"/>
          </w:tcPr>
          <w:p w14:paraId="232F8015" w14:textId="77777777" w:rsidR="007C1724" w:rsidRPr="00AC5506" w:rsidRDefault="007C1724" w:rsidP="00551438">
            <w:pPr>
              <w:rPr>
                <w:sz w:val="16"/>
                <w:szCs w:val="16"/>
                <w:lang w:val="sr-Cyrl-CS"/>
              </w:rPr>
            </w:pPr>
            <w:r w:rsidRPr="00AC5506">
              <w:rPr>
                <w:sz w:val="16"/>
                <w:szCs w:val="16"/>
              </w:rPr>
              <w:t>VII - 1</w:t>
            </w:r>
          </w:p>
        </w:tc>
        <w:tc>
          <w:tcPr>
            <w:tcW w:w="960" w:type="dxa"/>
            <w:vAlign w:val="center"/>
          </w:tcPr>
          <w:p w14:paraId="70516983" w14:textId="77777777" w:rsidR="007C1724" w:rsidRPr="00AC5506" w:rsidRDefault="003C3DA2" w:rsidP="00551438">
            <w:pPr>
              <w:rPr>
                <w:sz w:val="16"/>
                <w:szCs w:val="16"/>
              </w:rPr>
            </w:pPr>
            <w:r w:rsidRPr="00AC5506">
              <w:rPr>
                <w:sz w:val="16"/>
                <w:szCs w:val="16"/>
                <w:lang w:val="sr-Cyrl-CS"/>
              </w:rPr>
              <w:t>30</w:t>
            </w:r>
          </w:p>
        </w:tc>
        <w:tc>
          <w:tcPr>
            <w:tcW w:w="840" w:type="dxa"/>
            <w:vAlign w:val="center"/>
          </w:tcPr>
          <w:p w14:paraId="7E49B628" w14:textId="77777777" w:rsidR="007C1724" w:rsidRPr="00AC5506" w:rsidRDefault="006B6E5D" w:rsidP="003C3DA2">
            <w:pPr>
              <w:rPr>
                <w:sz w:val="16"/>
                <w:szCs w:val="16"/>
                <w:lang w:val="sr-Cyrl-RS"/>
              </w:rPr>
            </w:pPr>
            <w:r w:rsidRPr="00AC5506">
              <w:rPr>
                <w:sz w:val="16"/>
                <w:szCs w:val="16"/>
              </w:rPr>
              <w:t>6</w:t>
            </w:r>
            <w:r w:rsidR="003C3DA2" w:rsidRPr="00AC5506">
              <w:rPr>
                <w:sz w:val="16"/>
                <w:szCs w:val="16"/>
                <w:lang w:val="sr-Cyrl-RS"/>
              </w:rPr>
              <w:t>1</w:t>
            </w:r>
          </w:p>
        </w:tc>
      </w:tr>
      <w:tr w:rsidR="007C1724" w:rsidRPr="00AC5506" w14:paraId="5EE1B4EE" w14:textId="77777777" w:rsidTr="003A700C">
        <w:trPr>
          <w:trHeight w:val="460"/>
        </w:trPr>
        <w:tc>
          <w:tcPr>
            <w:tcW w:w="435" w:type="dxa"/>
            <w:vAlign w:val="center"/>
          </w:tcPr>
          <w:p w14:paraId="1CED8D7B" w14:textId="6C7A2113"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60597263" w14:textId="77777777" w:rsidR="007C1724" w:rsidRPr="00AC5506" w:rsidRDefault="0048756B" w:rsidP="00551438">
            <w:pPr>
              <w:rPr>
                <w:sz w:val="16"/>
                <w:szCs w:val="16"/>
              </w:rPr>
            </w:pPr>
            <w:r w:rsidRPr="00AC5506">
              <w:rPr>
                <w:sz w:val="16"/>
                <w:szCs w:val="16"/>
                <w:lang w:val="sr-Cyrl-CS"/>
              </w:rPr>
              <w:t>Сузана Милутиновић</w:t>
            </w:r>
          </w:p>
        </w:tc>
        <w:tc>
          <w:tcPr>
            <w:tcW w:w="1170" w:type="dxa"/>
            <w:vAlign w:val="center"/>
          </w:tcPr>
          <w:p w14:paraId="62861D79" w14:textId="77777777" w:rsidR="007C1724" w:rsidRPr="00AC5506" w:rsidRDefault="007C1724" w:rsidP="00551438">
            <w:pPr>
              <w:rPr>
                <w:sz w:val="16"/>
                <w:szCs w:val="16"/>
              </w:rPr>
            </w:pPr>
            <w:r w:rsidRPr="00AC5506">
              <w:rPr>
                <w:sz w:val="16"/>
                <w:szCs w:val="16"/>
                <w:lang w:val="sr-Cyrl-CS"/>
              </w:rPr>
              <w:t>Географија</w:t>
            </w:r>
          </w:p>
        </w:tc>
        <w:tc>
          <w:tcPr>
            <w:tcW w:w="1710" w:type="dxa"/>
            <w:vAlign w:val="center"/>
          </w:tcPr>
          <w:p w14:paraId="4E259F2C" w14:textId="77777777" w:rsidR="007C1724" w:rsidRPr="00AC5506" w:rsidRDefault="005507BA" w:rsidP="00551438">
            <w:pPr>
              <w:rPr>
                <w:sz w:val="16"/>
                <w:szCs w:val="16"/>
                <w:vertAlign w:val="subscript"/>
              </w:rPr>
            </w:pPr>
            <w:r w:rsidRPr="00AC5506">
              <w:rPr>
                <w:sz w:val="16"/>
                <w:szCs w:val="16"/>
              </w:rPr>
              <w:t>V</w:t>
            </w:r>
            <w:r w:rsidRPr="00AC5506">
              <w:rPr>
                <w:sz w:val="16"/>
                <w:szCs w:val="16"/>
                <w:vertAlign w:val="subscript"/>
              </w:rPr>
              <w:t>12</w:t>
            </w:r>
            <w:r w:rsidRPr="00AC5506">
              <w:rPr>
                <w:sz w:val="16"/>
                <w:szCs w:val="16"/>
                <w:vertAlign w:val="subscript"/>
                <w:lang w:val="sr-Cyrl-CS"/>
              </w:rPr>
              <w:t>3</w:t>
            </w:r>
            <w:r w:rsidRPr="00AC5506">
              <w:rPr>
                <w:sz w:val="16"/>
                <w:szCs w:val="16"/>
                <w:vertAlign w:val="subscript"/>
              </w:rPr>
              <w:t>4</w:t>
            </w:r>
            <w:r w:rsidR="00E276E2" w:rsidRPr="00AC5506">
              <w:rPr>
                <w:sz w:val="16"/>
                <w:szCs w:val="16"/>
              </w:rPr>
              <w:t>V</w:t>
            </w:r>
            <w:r w:rsidR="00620965" w:rsidRPr="00AC5506">
              <w:rPr>
                <w:sz w:val="16"/>
                <w:szCs w:val="16"/>
              </w:rPr>
              <w:t>I</w:t>
            </w:r>
            <w:r w:rsidR="00ED0C81" w:rsidRPr="00AC5506">
              <w:rPr>
                <w:sz w:val="16"/>
                <w:szCs w:val="16"/>
              </w:rPr>
              <w:t>I</w:t>
            </w:r>
            <w:r w:rsidRPr="00AC5506">
              <w:rPr>
                <w:sz w:val="16"/>
                <w:szCs w:val="16"/>
              </w:rPr>
              <w:t>I</w:t>
            </w:r>
            <w:r w:rsidR="00804BDA" w:rsidRPr="00AC5506">
              <w:rPr>
                <w:sz w:val="16"/>
                <w:szCs w:val="16"/>
                <w:vertAlign w:val="subscript"/>
                <w:lang w:val="sr-Cyrl-CS"/>
              </w:rPr>
              <w:t>1</w:t>
            </w:r>
            <w:r w:rsidRPr="00AC5506">
              <w:rPr>
                <w:sz w:val="16"/>
                <w:szCs w:val="16"/>
                <w:vertAlign w:val="subscript"/>
                <w:lang w:val="en-GB"/>
              </w:rPr>
              <w:t>2</w:t>
            </w:r>
            <w:r w:rsidR="00620965" w:rsidRPr="00AC5506">
              <w:rPr>
                <w:sz w:val="16"/>
                <w:szCs w:val="16"/>
                <w:vertAlign w:val="subscript"/>
                <w:lang w:val="en-GB"/>
              </w:rPr>
              <w:t>,</w:t>
            </w:r>
          </w:p>
        </w:tc>
        <w:tc>
          <w:tcPr>
            <w:tcW w:w="945" w:type="dxa"/>
            <w:gridSpan w:val="2"/>
            <w:vAlign w:val="center"/>
          </w:tcPr>
          <w:p w14:paraId="14582A43" w14:textId="77777777" w:rsidR="007C1724" w:rsidRPr="00AC5506" w:rsidRDefault="00C50167" w:rsidP="00551438">
            <w:pPr>
              <w:rPr>
                <w:sz w:val="16"/>
                <w:szCs w:val="16"/>
                <w:lang w:val="sr-Cyrl-RS"/>
              </w:rPr>
            </w:pPr>
            <w:r w:rsidRPr="00AC5506">
              <w:rPr>
                <w:sz w:val="16"/>
                <w:szCs w:val="16"/>
                <w:lang w:val="sr-Cyrl-RS"/>
              </w:rPr>
              <w:t>16</w:t>
            </w:r>
          </w:p>
        </w:tc>
        <w:tc>
          <w:tcPr>
            <w:tcW w:w="1354" w:type="dxa"/>
            <w:vAlign w:val="center"/>
          </w:tcPr>
          <w:p w14:paraId="155A0690" w14:textId="77777777" w:rsidR="007C1724" w:rsidRPr="00AC5506" w:rsidRDefault="007C1724" w:rsidP="00551438">
            <w:pPr>
              <w:rPr>
                <w:sz w:val="16"/>
                <w:szCs w:val="16"/>
                <w:lang w:val="sr-Cyrl-CS"/>
              </w:rPr>
            </w:pPr>
            <w:r w:rsidRPr="00AC5506">
              <w:rPr>
                <w:sz w:val="16"/>
                <w:szCs w:val="16"/>
              </w:rPr>
              <w:t>VII - 1</w:t>
            </w:r>
          </w:p>
        </w:tc>
        <w:tc>
          <w:tcPr>
            <w:tcW w:w="960" w:type="dxa"/>
            <w:vAlign w:val="center"/>
          </w:tcPr>
          <w:p w14:paraId="39BA7AF6" w14:textId="77777777" w:rsidR="007C1724" w:rsidRPr="00AC5506" w:rsidRDefault="00BA3EBE" w:rsidP="003C3DA2">
            <w:pPr>
              <w:rPr>
                <w:sz w:val="16"/>
                <w:szCs w:val="16"/>
                <w:lang w:val="sr-Cyrl-RS"/>
              </w:rPr>
            </w:pPr>
            <w:r w:rsidRPr="00AC5506">
              <w:rPr>
                <w:sz w:val="16"/>
                <w:szCs w:val="16"/>
                <w:lang w:val="sr-Latn-RS"/>
              </w:rPr>
              <w:t>1</w:t>
            </w:r>
            <w:r w:rsidR="003C3DA2" w:rsidRPr="00AC5506">
              <w:rPr>
                <w:sz w:val="16"/>
                <w:szCs w:val="16"/>
                <w:lang w:val="sr-Cyrl-RS"/>
              </w:rPr>
              <w:t>6</w:t>
            </w:r>
          </w:p>
        </w:tc>
        <w:tc>
          <w:tcPr>
            <w:tcW w:w="840" w:type="dxa"/>
            <w:vAlign w:val="center"/>
          </w:tcPr>
          <w:p w14:paraId="420BEF22" w14:textId="77777777" w:rsidR="007C1724" w:rsidRPr="00AC5506" w:rsidRDefault="001E5054" w:rsidP="003C3DA2">
            <w:pPr>
              <w:rPr>
                <w:sz w:val="16"/>
                <w:szCs w:val="16"/>
                <w:lang w:val="sr-Cyrl-RS"/>
              </w:rPr>
            </w:pPr>
            <w:r w:rsidRPr="00AC5506">
              <w:rPr>
                <w:sz w:val="16"/>
                <w:szCs w:val="16"/>
              </w:rPr>
              <w:t>4</w:t>
            </w:r>
            <w:r w:rsidR="003C3DA2" w:rsidRPr="00AC5506">
              <w:rPr>
                <w:sz w:val="16"/>
                <w:szCs w:val="16"/>
                <w:lang w:val="sr-Cyrl-RS"/>
              </w:rPr>
              <w:t>2</w:t>
            </w:r>
          </w:p>
        </w:tc>
      </w:tr>
      <w:tr w:rsidR="007C1724" w:rsidRPr="00AC5506" w14:paraId="70FB626F" w14:textId="77777777" w:rsidTr="003A700C">
        <w:trPr>
          <w:trHeight w:val="460"/>
        </w:trPr>
        <w:tc>
          <w:tcPr>
            <w:tcW w:w="435" w:type="dxa"/>
            <w:vAlign w:val="center"/>
          </w:tcPr>
          <w:p w14:paraId="13E6F68A" w14:textId="2453C6E5"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1E8CCB13" w14:textId="77777777" w:rsidR="007C1724" w:rsidRPr="00AC5506" w:rsidRDefault="00486130" w:rsidP="00551438">
            <w:pPr>
              <w:rPr>
                <w:sz w:val="16"/>
                <w:szCs w:val="16"/>
                <w:lang w:val="sr-Cyrl-CS"/>
              </w:rPr>
            </w:pPr>
            <w:r w:rsidRPr="00AC5506">
              <w:rPr>
                <w:sz w:val="16"/>
                <w:szCs w:val="16"/>
                <w:lang w:val="sr-Cyrl-CS"/>
              </w:rPr>
              <w:t>Раичевић Сергеј</w:t>
            </w:r>
          </w:p>
        </w:tc>
        <w:tc>
          <w:tcPr>
            <w:tcW w:w="1170" w:type="dxa"/>
            <w:vAlign w:val="center"/>
          </w:tcPr>
          <w:p w14:paraId="1A57618F" w14:textId="77777777" w:rsidR="007C1724" w:rsidRPr="00AC5506" w:rsidRDefault="00B36336" w:rsidP="00551438">
            <w:pPr>
              <w:rPr>
                <w:sz w:val="16"/>
                <w:szCs w:val="16"/>
                <w:lang w:val="sr-Cyrl-CS"/>
              </w:rPr>
            </w:pPr>
            <w:r w:rsidRPr="00AC5506">
              <w:rPr>
                <w:sz w:val="16"/>
                <w:szCs w:val="16"/>
                <w:lang w:val="sr-Cyrl-CS"/>
              </w:rPr>
              <w:t>ТО</w:t>
            </w:r>
          </w:p>
        </w:tc>
        <w:tc>
          <w:tcPr>
            <w:tcW w:w="1710" w:type="dxa"/>
            <w:vAlign w:val="center"/>
          </w:tcPr>
          <w:p w14:paraId="254673A2" w14:textId="77777777" w:rsidR="007C1724" w:rsidRPr="00AC5506" w:rsidRDefault="007C1724" w:rsidP="005507BA">
            <w:pPr>
              <w:rPr>
                <w:sz w:val="16"/>
                <w:szCs w:val="16"/>
              </w:rPr>
            </w:pPr>
            <w:r w:rsidRPr="00AC5506">
              <w:rPr>
                <w:sz w:val="16"/>
                <w:szCs w:val="16"/>
              </w:rPr>
              <w:t>V</w:t>
            </w:r>
            <w:r w:rsidR="005507BA" w:rsidRPr="00AC5506">
              <w:rPr>
                <w:sz w:val="16"/>
                <w:szCs w:val="16"/>
                <w:vertAlign w:val="subscript"/>
              </w:rPr>
              <w:t>1</w:t>
            </w:r>
            <w:r w:rsidR="000A5387" w:rsidRPr="00AC5506">
              <w:rPr>
                <w:sz w:val="16"/>
                <w:szCs w:val="16"/>
                <w:vertAlign w:val="subscript"/>
              </w:rPr>
              <w:t>4</w:t>
            </w:r>
            <w:r w:rsidR="006F002E" w:rsidRPr="00AC5506">
              <w:rPr>
                <w:sz w:val="16"/>
                <w:szCs w:val="16"/>
                <w:vertAlign w:val="subscript"/>
              </w:rPr>
              <w:t>,</w:t>
            </w:r>
            <w:r w:rsidR="005507BA" w:rsidRPr="00AC5506">
              <w:rPr>
                <w:sz w:val="16"/>
                <w:szCs w:val="16"/>
                <w:vertAlign w:val="subscript"/>
              </w:rPr>
              <w:t xml:space="preserve"> </w:t>
            </w:r>
            <w:r w:rsidR="00A6549F" w:rsidRPr="00AC5506">
              <w:rPr>
                <w:sz w:val="16"/>
                <w:szCs w:val="16"/>
                <w:vertAlign w:val="subscript"/>
              </w:rPr>
              <w:t xml:space="preserve">4 </w:t>
            </w:r>
            <w:r w:rsidRPr="00AC5506">
              <w:rPr>
                <w:sz w:val="16"/>
                <w:szCs w:val="16"/>
              </w:rPr>
              <w:t>VIII</w:t>
            </w:r>
            <w:r w:rsidR="006F002E" w:rsidRPr="00AC5506">
              <w:rPr>
                <w:sz w:val="16"/>
                <w:szCs w:val="16"/>
                <w:vertAlign w:val="subscript"/>
              </w:rPr>
              <w:t>123</w:t>
            </w:r>
            <w:r w:rsidR="00804BDA" w:rsidRPr="00AC5506">
              <w:rPr>
                <w:sz w:val="16"/>
                <w:szCs w:val="16"/>
                <w:vertAlign w:val="subscript"/>
                <w:lang w:val="sr-Cyrl-CS"/>
              </w:rPr>
              <w:t>4</w:t>
            </w:r>
          </w:p>
        </w:tc>
        <w:tc>
          <w:tcPr>
            <w:tcW w:w="945" w:type="dxa"/>
            <w:gridSpan w:val="2"/>
            <w:vAlign w:val="center"/>
          </w:tcPr>
          <w:p w14:paraId="1ACEC8AC" w14:textId="77777777" w:rsidR="007C1724" w:rsidRPr="00AC5506" w:rsidRDefault="007C1724" w:rsidP="00551438">
            <w:pPr>
              <w:rPr>
                <w:sz w:val="16"/>
                <w:szCs w:val="16"/>
                <w:lang w:val="sr-Cyrl-CS"/>
              </w:rPr>
            </w:pPr>
            <w:r w:rsidRPr="00AC5506">
              <w:rPr>
                <w:sz w:val="16"/>
                <w:szCs w:val="16"/>
                <w:lang w:val="sr-Cyrl-CS"/>
              </w:rPr>
              <w:t>20</w:t>
            </w:r>
          </w:p>
        </w:tc>
        <w:tc>
          <w:tcPr>
            <w:tcW w:w="1354" w:type="dxa"/>
            <w:vAlign w:val="center"/>
          </w:tcPr>
          <w:p w14:paraId="09F53884" w14:textId="77777777" w:rsidR="007C1724" w:rsidRPr="00AC5506" w:rsidRDefault="007C1724" w:rsidP="00551438">
            <w:pPr>
              <w:rPr>
                <w:sz w:val="16"/>
                <w:szCs w:val="16"/>
                <w:lang w:val="sr-Cyrl-CS"/>
              </w:rPr>
            </w:pPr>
            <w:r w:rsidRPr="00AC5506">
              <w:rPr>
                <w:sz w:val="16"/>
                <w:szCs w:val="16"/>
              </w:rPr>
              <w:t>VI</w:t>
            </w:r>
            <w:r w:rsidR="00E63534" w:rsidRPr="00AC5506">
              <w:rPr>
                <w:sz w:val="16"/>
                <w:szCs w:val="16"/>
              </w:rPr>
              <w:t>I</w:t>
            </w:r>
            <w:r w:rsidRPr="00AC5506">
              <w:rPr>
                <w:sz w:val="16"/>
                <w:szCs w:val="16"/>
              </w:rPr>
              <w:t xml:space="preserve"> - 1</w:t>
            </w:r>
          </w:p>
        </w:tc>
        <w:tc>
          <w:tcPr>
            <w:tcW w:w="960" w:type="dxa"/>
            <w:vAlign w:val="center"/>
          </w:tcPr>
          <w:p w14:paraId="1F85E51D" w14:textId="77777777" w:rsidR="007C1724" w:rsidRPr="00AC5506" w:rsidRDefault="00084258" w:rsidP="003C3DA2">
            <w:pPr>
              <w:rPr>
                <w:sz w:val="16"/>
                <w:szCs w:val="16"/>
                <w:lang w:val="sr-Cyrl-RS"/>
              </w:rPr>
            </w:pPr>
            <w:r w:rsidRPr="00AC5506">
              <w:rPr>
                <w:sz w:val="16"/>
                <w:szCs w:val="16"/>
              </w:rPr>
              <w:t>1</w:t>
            </w:r>
            <w:r w:rsidR="003C3DA2" w:rsidRPr="00AC5506">
              <w:rPr>
                <w:sz w:val="16"/>
                <w:szCs w:val="16"/>
                <w:lang w:val="sr-Cyrl-RS"/>
              </w:rPr>
              <w:t>5</w:t>
            </w:r>
          </w:p>
        </w:tc>
        <w:tc>
          <w:tcPr>
            <w:tcW w:w="840" w:type="dxa"/>
            <w:vAlign w:val="center"/>
          </w:tcPr>
          <w:p w14:paraId="6EB3561C" w14:textId="77777777" w:rsidR="007C1724" w:rsidRPr="00AC5506" w:rsidRDefault="00084258" w:rsidP="003C3DA2">
            <w:pPr>
              <w:rPr>
                <w:sz w:val="16"/>
                <w:szCs w:val="16"/>
                <w:lang w:val="sr-Cyrl-RS"/>
              </w:rPr>
            </w:pPr>
            <w:r w:rsidRPr="00AC5506">
              <w:rPr>
                <w:sz w:val="16"/>
                <w:szCs w:val="16"/>
              </w:rPr>
              <w:t>4</w:t>
            </w:r>
            <w:r w:rsidR="003C3DA2" w:rsidRPr="00AC5506">
              <w:rPr>
                <w:sz w:val="16"/>
                <w:szCs w:val="16"/>
                <w:lang w:val="sr-Cyrl-RS"/>
              </w:rPr>
              <w:t>6</w:t>
            </w:r>
          </w:p>
        </w:tc>
      </w:tr>
      <w:tr w:rsidR="007C1724" w:rsidRPr="00AC5506" w14:paraId="708BF5FF" w14:textId="77777777" w:rsidTr="003A700C">
        <w:trPr>
          <w:trHeight w:val="460"/>
        </w:trPr>
        <w:tc>
          <w:tcPr>
            <w:tcW w:w="435" w:type="dxa"/>
            <w:vAlign w:val="center"/>
          </w:tcPr>
          <w:p w14:paraId="76FC3CAC" w14:textId="3D0215BC"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45B09888" w14:textId="77777777" w:rsidR="007C1724" w:rsidRPr="00AC5506" w:rsidRDefault="007C1724" w:rsidP="00551438">
            <w:pPr>
              <w:rPr>
                <w:sz w:val="16"/>
                <w:szCs w:val="16"/>
                <w:lang w:val="sr-Cyrl-CS"/>
              </w:rPr>
            </w:pPr>
            <w:r w:rsidRPr="00AC5506">
              <w:rPr>
                <w:sz w:val="16"/>
                <w:szCs w:val="16"/>
                <w:lang w:val="sr-Cyrl-CS"/>
              </w:rPr>
              <w:t>Завишић Лидија</w:t>
            </w:r>
          </w:p>
        </w:tc>
        <w:tc>
          <w:tcPr>
            <w:tcW w:w="1170" w:type="dxa"/>
            <w:vAlign w:val="center"/>
          </w:tcPr>
          <w:p w14:paraId="22D87199" w14:textId="77777777" w:rsidR="007C1724" w:rsidRPr="00AC5506" w:rsidRDefault="007C1724" w:rsidP="00551438">
            <w:pPr>
              <w:rPr>
                <w:sz w:val="16"/>
                <w:szCs w:val="16"/>
                <w:lang w:val="sr-Cyrl-CS"/>
              </w:rPr>
            </w:pPr>
            <w:r w:rsidRPr="00AC5506">
              <w:rPr>
                <w:sz w:val="16"/>
                <w:szCs w:val="16"/>
                <w:lang w:val="sr-Cyrl-CS"/>
              </w:rPr>
              <w:t>Физика</w:t>
            </w:r>
            <w:r w:rsidR="001D4DD2" w:rsidRPr="00AC5506">
              <w:rPr>
                <w:sz w:val="16"/>
                <w:szCs w:val="16"/>
                <w:lang w:val="sr-Cyrl-CS"/>
              </w:rPr>
              <w:t>/ хемија</w:t>
            </w:r>
          </w:p>
        </w:tc>
        <w:tc>
          <w:tcPr>
            <w:tcW w:w="1710" w:type="dxa"/>
            <w:vAlign w:val="center"/>
          </w:tcPr>
          <w:p w14:paraId="648ACC67" w14:textId="77777777" w:rsidR="007C1724" w:rsidRPr="00AC5506" w:rsidRDefault="000A5387" w:rsidP="00551438">
            <w:pPr>
              <w:rPr>
                <w:sz w:val="16"/>
                <w:szCs w:val="16"/>
              </w:rPr>
            </w:pPr>
            <w:r w:rsidRPr="00AC5506">
              <w:rPr>
                <w:sz w:val="16"/>
                <w:szCs w:val="16"/>
              </w:rPr>
              <w:t>VII</w:t>
            </w:r>
            <w:r w:rsidRPr="00AC5506">
              <w:rPr>
                <w:sz w:val="16"/>
                <w:szCs w:val="16"/>
                <w:vertAlign w:val="subscript"/>
              </w:rPr>
              <w:t>1234</w:t>
            </w:r>
            <w:r w:rsidR="002A2C9A" w:rsidRPr="00AC5506">
              <w:rPr>
                <w:sz w:val="16"/>
                <w:szCs w:val="16"/>
              </w:rPr>
              <w:t>VII</w:t>
            </w:r>
            <w:r w:rsidRPr="00AC5506">
              <w:rPr>
                <w:sz w:val="16"/>
                <w:szCs w:val="16"/>
              </w:rPr>
              <w:t>I</w:t>
            </w:r>
            <w:r w:rsidR="002A2C9A" w:rsidRPr="00AC5506">
              <w:rPr>
                <w:sz w:val="16"/>
                <w:szCs w:val="16"/>
                <w:vertAlign w:val="subscript"/>
                <w:lang w:val="sr-Cyrl-CS"/>
              </w:rPr>
              <w:t>1</w:t>
            </w:r>
            <w:r w:rsidR="002A2C9A" w:rsidRPr="00AC5506">
              <w:rPr>
                <w:sz w:val="16"/>
                <w:szCs w:val="16"/>
                <w:vertAlign w:val="subscript"/>
              </w:rPr>
              <w:t>234</w:t>
            </w:r>
          </w:p>
        </w:tc>
        <w:tc>
          <w:tcPr>
            <w:tcW w:w="945" w:type="dxa"/>
            <w:gridSpan w:val="2"/>
            <w:vAlign w:val="center"/>
          </w:tcPr>
          <w:p w14:paraId="3BD072BF" w14:textId="77777777" w:rsidR="007C1724" w:rsidRPr="00AC5506" w:rsidRDefault="00E63534" w:rsidP="00551438">
            <w:pPr>
              <w:rPr>
                <w:sz w:val="16"/>
                <w:szCs w:val="16"/>
                <w:lang w:val="sr-Cyrl-CS"/>
              </w:rPr>
            </w:pPr>
            <w:r w:rsidRPr="00AC5506">
              <w:rPr>
                <w:sz w:val="16"/>
                <w:szCs w:val="16"/>
                <w:lang w:val="sr-Cyrl-CS"/>
              </w:rPr>
              <w:t>20</w:t>
            </w:r>
          </w:p>
        </w:tc>
        <w:tc>
          <w:tcPr>
            <w:tcW w:w="1354" w:type="dxa"/>
            <w:vAlign w:val="center"/>
          </w:tcPr>
          <w:p w14:paraId="46CECF5F" w14:textId="77777777" w:rsidR="007C1724" w:rsidRPr="00AC5506" w:rsidRDefault="00A1207F" w:rsidP="00551438">
            <w:pPr>
              <w:rPr>
                <w:sz w:val="16"/>
                <w:szCs w:val="16"/>
              </w:rPr>
            </w:pPr>
            <w:r w:rsidRPr="00AC5506">
              <w:rPr>
                <w:sz w:val="16"/>
                <w:szCs w:val="16"/>
              </w:rPr>
              <w:t>VII - 1</w:t>
            </w:r>
          </w:p>
        </w:tc>
        <w:tc>
          <w:tcPr>
            <w:tcW w:w="960" w:type="dxa"/>
            <w:vAlign w:val="center"/>
          </w:tcPr>
          <w:p w14:paraId="06F63C04" w14:textId="77777777" w:rsidR="007C1724" w:rsidRPr="00AC5506" w:rsidRDefault="003C3DA2" w:rsidP="00551438">
            <w:pPr>
              <w:rPr>
                <w:sz w:val="16"/>
                <w:szCs w:val="16"/>
                <w:lang w:val="sr-Cyrl-RS"/>
              </w:rPr>
            </w:pPr>
            <w:r w:rsidRPr="00AC5506">
              <w:rPr>
                <w:sz w:val="16"/>
                <w:szCs w:val="16"/>
                <w:lang w:val="sr-Cyrl-RS"/>
              </w:rPr>
              <w:t>9</w:t>
            </w:r>
          </w:p>
        </w:tc>
        <w:tc>
          <w:tcPr>
            <w:tcW w:w="840" w:type="dxa"/>
            <w:vAlign w:val="center"/>
          </w:tcPr>
          <w:p w14:paraId="2F692A63" w14:textId="77777777" w:rsidR="007C1724" w:rsidRPr="00AC5506" w:rsidRDefault="00341789" w:rsidP="003C3DA2">
            <w:pPr>
              <w:rPr>
                <w:sz w:val="16"/>
                <w:szCs w:val="16"/>
                <w:lang w:val="sr-Cyrl-RS"/>
              </w:rPr>
            </w:pPr>
            <w:r w:rsidRPr="00AC5506">
              <w:rPr>
                <w:sz w:val="16"/>
                <w:szCs w:val="16"/>
              </w:rPr>
              <w:t>3</w:t>
            </w:r>
            <w:r w:rsidR="003C3DA2" w:rsidRPr="00AC5506">
              <w:rPr>
                <w:sz w:val="16"/>
                <w:szCs w:val="16"/>
                <w:lang w:val="sr-Cyrl-RS"/>
              </w:rPr>
              <w:t>6</w:t>
            </w:r>
          </w:p>
        </w:tc>
      </w:tr>
      <w:tr w:rsidR="007C1724" w:rsidRPr="00AC5506" w14:paraId="74D54644" w14:textId="77777777" w:rsidTr="003A700C">
        <w:trPr>
          <w:trHeight w:val="460"/>
        </w:trPr>
        <w:tc>
          <w:tcPr>
            <w:tcW w:w="435" w:type="dxa"/>
            <w:vAlign w:val="center"/>
          </w:tcPr>
          <w:p w14:paraId="44693644" w14:textId="14089F45"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1353A7A5" w14:textId="77777777" w:rsidR="007C1724" w:rsidRPr="00AC5506" w:rsidRDefault="003C3DA2" w:rsidP="00551438">
            <w:pPr>
              <w:rPr>
                <w:sz w:val="16"/>
                <w:szCs w:val="16"/>
                <w:lang w:val="sr-Cyrl-RS"/>
              </w:rPr>
            </w:pPr>
            <w:r w:rsidRPr="00AC5506">
              <w:rPr>
                <w:sz w:val="16"/>
                <w:szCs w:val="16"/>
                <w:lang w:val="sr-Cyrl-RS"/>
              </w:rPr>
              <w:t>Александра Париповић</w:t>
            </w:r>
          </w:p>
        </w:tc>
        <w:tc>
          <w:tcPr>
            <w:tcW w:w="1170" w:type="dxa"/>
            <w:vAlign w:val="center"/>
          </w:tcPr>
          <w:p w14:paraId="0B532FB9" w14:textId="77777777" w:rsidR="007C1724" w:rsidRPr="00AC5506" w:rsidRDefault="007C1724" w:rsidP="00551438">
            <w:pPr>
              <w:rPr>
                <w:sz w:val="16"/>
                <w:szCs w:val="16"/>
              </w:rPr>
            </w:pPr>
            <w:r w:rsidRPr="00AC5506">
              <w:rPr>
                <w:sz w:val="16"/>
                <w:szCs w:val="16"/>
                <w:lang w:val="sr-Cyrl-CS"/>
              </w:rPr>
              <w:t>Математика</w:t>
            </w:r>
            <w:r w:rsidR="000A5387" w:rsidRPr="00AC5506">
              <w:rPr>
                <w:sz w:val="16"/>
                <w:szCs w:val="16"/>
              </w:rPr>
              <w:t>,</w:t>
            </w:r>
            <w:r w:rsidR="006F002E" w:rsidRPr="00AC5506">
              <w:rPr>
                <w:sz w:val="16"/>
                <w:szCs w:val="16"/>
              </w:rPr>
              <w:t xml:space="preserve"> </w:t>
            </w:r>
            <w:proofErr w:type="spellStart"/>
            <w:r w:rsidR="006F002E" w:rsidRPr="00AC5506">
              <w:rPr>
                <w:sz w:val="16"/>
                <w:szCs w:val="16"/>
              </w:rPr>
              <w:t>Информатика</w:t>
            </w:r>
            <w:proofErr w:type="spellEnd"/>
          </w:p>
        </w:tc>
        <w:tc>
          <w:tcPr>
            <w:tcW w:w="1710" w:type="dxa"/>
            <w:vAlign w:val="center"/>
          </w:tcPr>
          <w:p w14:paraId="115A8A53" w14:textId="77777777" w:rsidR="006F002E" w:rsidRPr="00AC5506" w:rsidRDefault="005507BA" w:rsidP="00551438">
            <w:pPr>
              <w:rPr>
                <w:sz w:val="16"/>
                <w:szCs w:val="16"/>
                <w:vertAlign w:val="subscript"/>
              </w:rPr>
            </w:pPr>
            <w:r w:rsidRPr="00AC5506">
              <w:rPr>
                <w:sz w:val="16"/>
                <w:szCs w:val="16"/>
              </w:rPr>
              <w:t>V</w:t>
            </w:r>
            <w:r w:rsidRPr="00AC5506">
              <w:rPr>
                <w:sz w:val="16"/>
                <w:szCs w:val="16"/>
                <w:vertAlign w:val="subscript"/>
              </w:rPr>
              <w:t>12</w:t>
            </w:r>
            <w:r w:rsidRPr="00AC5506">
              <w:rPr>
                <w:sz w:val="16"/>
                <w:szCs w:val="16"/>
              </w:rPr>
              <w:t xml:space="preserve"> VI</w:t>
            </w:r>
            <w:r w:rsidRPr="00AC5506">
              <w:rPr>
                <w:sz w:val="16"/>
                <w:szCs w:val="16"/>
                <w:vertAlign w:val="subscript"/>
              </w:rPr>
              <w:t>3</w:t>
            </w:r>
            <w:r w:rsidR="00620965" w:rsidRPr="00AC5506">
              <w:rPr>
                <w:sz w:val="16"/>
                <w:szCs w:val="16"/>
              </w:rPr>
              <w:t>VII</w:t>
            </w:r>
            <w:r w:rsidR="00620965" w:rsidRPr="00AC5506">
              <w:rPr>
                <w:sz w:val="16"/>
                <w:szCs w:val="16"/>
                <w:vertAlign w:val="subscript"/>
              </w:rPr>
              <w:t>3</w:t>
            </w:r>
            <w:r w:rsidRPr="00AC5506">
              <w:rPr>
                <w:sz w:val="16"/>
                <w:szCs w:val="16"/>
                <w:vertAlign w:val="subscript"/>
              </w:rPr>
              <w:t>4</w:t>
            </w:r>
            <w:r w:rsidR="006F002E" w:rsidRPr="00AC5506">
              <w:rPr>
                <w:sz w:val="16"/>
                <w:szCs w:val="16"/>
                <w:vertAlign w:val="subscript"/>
              </w:rPr>
              <w:t>,</w:t>
            </w:r>
            <w:r w:rsidR="006F002E" w:rsidRPr="00AC5506">
              <w:rPr>
                <w:sz w:val="16"/>
                <w:szCs w:val="16"/>
              </w:rPr>
              <w:t xml:space="preserve"> </w:t>
            </w:r>
          </w:p>
          <w:p w14:paraId="59795BE1" w14:textId="77777777" w:rsidR="007C1724" w:rsidRPr="00AC5506" w:rsidRDefault="007C1724" w:rsidP="00551438">
            <w:pPr>
              <w:rPr>
                <w:sz w:val="16"/>
                <w:szCs w:val="16"/>
              </w:rPr>
            </w:pPr>
          </w:p>
        </w:tc>
        <w:tc>
          <w:tcPr>
            <w:tcW w:w="945" w:type="dxa"/>
            <w:gridSpan w:val="2"/>
            <w:vAlign w:val="center"/>
          </w:tcPr>
          <w:p w14:paraId="1FC6BCC1" w14:textId="7FF3E9B5" w:rsidR="007C1724" w:rsidRPr="00AC5506" w:rsidRDefault="00FD5BEA" w:rsidP="00551438">
            <w:pPr>
              <w:rPr>
                <w:sz w:val="16"/>
                <w:szCs w:val="16"/>
                <w:lang w:val="sr-Latn-RS"/>
              </w:rPr>
            </w:pPr>
            <w:r w:rsidRPr="00AC5506">
              <w:rPr>
                <w:sz w:val="16"/>
                <w:szCs w:val="16"/>
                <w:lang w:val="sr-Latn-RS"/>
              </w:rPr>
              <w:t>20</w:t>
            </w:r>
          </w:p>
        </w:tc>
        <w:tc>
          <w:tcPr>
            <w:tcW w:w="1354" w:type="dxa"/>
            <w:vAlign w:val="center"/>
          </w:tcPr>
          <w:p w14:paraId="2643EED0" w14:textId="77777777" w:rsidR="007C1724" w:rsidRPr="00AC5506" w:rsidRDefault="00084258" w:rsidP="00551438">
            <w:pPr>
              <w:rPr>
                <w:sz w:val="16"/>
                <w:szCs w:val="16"/>
              </w:rPr>
            </w:pPr>
            <w:r w:rsidRPr="00AC5506">
              <w:rPr>
                <w:sz w:val="16"/>
                <w:szCs w:val="16"/>
              </w:rPr>
              <w:t>VII-1</w:t>
            </w:r>
          </w:p>
        </w:tc>
        <w:tc>
          <w:tcPr>
            <w:tcW w:w="960" w:type="dxa"/>
            <w:vAlign w:val="center"/>
          </w:tcPr>
          <w:p w14:paraId="172D6BF8" w14:textId="54DAEF38" w:rsidR="007C1724" w:rsidRPr="00AC5506" w:rsidRDefault="00FD5BEA" w:rsidP="00551438">
            <w:pPr>
              <w:rPr>
                <w:sz w:val="16"/>
                <w:szCs w:val="16"/>
              </w:rPr>
            </w:pPr>
            <w:r w:rsidRPr="00AC5506">
              <w:rPr>
                <w:sz w:val="16"/>
                <w:szCs w:val="16"/>
              </w:rPr>
              <w:t>9</w:t>
            </w:r>
          </w:p>
        </w:tc>
        <w:tc>
          <w:tcPr>
            <w:tcW w:w="840" w:type="dxa"/>
            <w:vAlign w:val="center"/>
          </w:tcPr>
          <w:p w14:paraId="4493CABB" w14:textId="27B9C2DB" w:rsidR="007C1724" w:rsidRPr="00AC5506" w:rsidRDefault="00FD5BEA" w:rsidP="00551438">
            <w:pPr>
              <w:rPr>
                <w:sz w:val="16"/>
                <w:szCs w:val="16"/>
                <w:lang w:val="sr-Latn-RS"/>
              </w:rPr>
            </w:pPr>
            <w:r w:rsidRPr="00AC5506">
              <w:rPr>
                <w:sz w:val="16"/>
                <w:szCs w:val="16"/>
                <w:lang w:val="sr-Latn-RS"/>
              </w:rPr>
              <w:t>36</w:t>
            </w:r>
          </w:p>
        </w:tc>
      </w:tr>
      <w:tr w:rsidR="007C1724" w:rsidRPr="00AC5506" w14:paraId="7648E1A8" w14:textId="77777777" w:rsidTr="003A700C">
        <w:trPr>
          <w:trHeight w:val="460"/>
        </w:trPr>
        <w:tc>
          <w:tcPr>
            <w:tcW w:w="435" w:type="dxa"/>
            <w:vAlign w:val="center"/>
          </w:tcPr>
          <w:p w14:paraId="34F592D8" w14:textId="29D2E8F8"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4C0F30ED" w14:textId="77777777" w:rsidR="007C1724" w:rsidRPr="00AC5506" w:rsidRDefault="0010067D" w:rsidP="00551438">
            <w:pPr>
              <w:rPr>
                <w:sz w:val="16"/>
                <w:szCs w:val="16"/>
                <w:lang w:val="sr-Cyrl-CS"/>
              </w:rPr>
            </w:pPr>
            <w:r w:rsidRPr="00AC5506">
              <w:rPr>
                <w:sz w:val="16"/>
                <w:szCs w:val="16"/>
                <w:lang w:val="sr-Cyrl-CS"/>
              </w:rPr>
              <w:t>Милена Мијаиловић</w:t>
            </w:r>
          </w:p>
        </w:tc>
        <w:tc>
          <w:tcPr>
            <w:tcW w:w="1170" w:type="dxa"/>
            <w:vAlign w:val="center"/>
          </w:tcPr>
          <w:p w14:paraId="7DD4C05F" w14:textId="77777777" w:rsidR="0011496F" w:rsidRPr="00AC5506" w:rsidRDefault="0011496F" w:rsidP="00551438">
            <w:pPr>
              <w:rPr>
                <w:sz w:val="16"/>
                <w:szCs w:val="16"/>
              </w:rPr>
            </w:pPr>
            <w:proofErr w:type="spellStart"/>
            <w:r w:rsidRPr="00AC5506">
              <w:rPr>
                <w:sz w:val="16"/>
                <w:szCs w:val="16"/>
              </w:rPr>
              <w:t>Информатика</w:t>
            </w:r>
            <w:proofErr w:type="spellEnd"/>
          </w:p>
        </w:tc>
        <w:tc>
          <w:tcPr>
            <w:tcW w:w="1710" w:type="dxa"/>
            <w:vAlign w:val="center"/>
          </w:tcPr>
          <w:p w14:paraId="65E4F944" w14:textId="77777777" w:rsidR="00084258" w:rsidRPr="00AC5506" w:rsidRDefault="00084258" w:rsidP="00551438">
            <w:pPr>
              <w:rPr>
                <w:sz w:val="16"/>
                <w:szCs w:val="16"/>
                <w:vertAlign w:val="subscript"/>
              </w:rPr>
            </w:pPr>
            <w:r w:rsidRPr="00AC5506">
              <w:rPr>
                <w:sz w:val="16"/>
                <w:szCs w:val="16"/>
              </w:rPr>
              <w:t>V</w:t>
            </w:r>
            <w:r w:rsidRPr="00AC5506">
              <w:rPr>
                <w:sz w:val="16"/>
                <w:szCs w:val="16"/>
                <w:vertAlign w:val="subscript"/>
                <w:lang w:val="sr-Cyrl-CS"/>
              </w:rPr>
              <w:t>1</w:t>
            </w:r>
            <w:r w:rsidRPr="00AC5506">
              <w:rPr>
                <w:sz w:val="16"/>
                <w:szCs w:val="16"/>
                <w:vertAlign w:val="subscript"/>
                <w:lang w:val="en-GB"/>
              </w:rPr>
              <w:t>2</w:t>
            </w:r>
            <w:r w:rsidRPr="00AC5506">
              <w:rPr>
                <w:sz w:val="16"/>
                <w:szCs w:val="16"/>
              </w:rPr>
              <w:t>VI</w:t>
            </w:r>
            <w:r w:rsidRPr="00AC5506">
              <w:rPr>
                <w:sz w:val="16"/>
                <w:szCs w:val="16"/>
                <w:vertAlign w:val="subscript"/>
              </w:rPr>
              <w:t>24</w:t>
            </w:r>
          </w:p>
          <w:p w14:paraId="1C3B902E" w14:textId="77777777" w:rsidR="007C1724" w:rsidRPr="00AC5506" w:rsidRDefault="000A5387" w:rsidP="00551438">
            <w:pPr>
              <w:rPr>
                <w:sz w:val="16"/>
                <w:szCs w:val="16"/>
              </w:rPr>
            </w:pPr>
            <w:r w:rsidRPr="00AC5506">
              <w:rPr>
                <w:sz w:val="16"/>
                <w:szCs w:val="16"/>
              </w:rPr>
              <w:t>VII</w:t>
            </w:r>
            <w:r w:rsidRPr="00AC5506">
              <w:rPr>
                <w:sz w:val="16"/>
                <w:szCs w:val="16"/>
                <w:vertAlign w:val="subscript"/>
              </w:rPr>
              <w:t>1</w:t>
            </w:r>
            <w:r w:rsidR="002A4367" w:rsidRPr="00AC5506">
              <w:rPr>
                <w:sz w:val="16"/>
                <w:szCs w:val="16"/>
                <w:vertAlign w:val="subscript"/>
              </w:rPr>
              <w:t>4</w:t>
            </w:r>
            <w:r w:rsidR="00084258" w:rsidRPr="00AC5506">
              <w:rPr>
                <w:sz w:val="16"/>
                <w:szCs w:val="16"/>
              </w:rPr>
              <w:t>VIII</w:t>
            </w:r>
            <w:r w:rsidR="002A4367" w:rsidRPr="00AC5506">
              <w:rPr>
                <w:sz w:val="16"/>
                <w:szCs w:val="16"/>
                <w:vertAlign w:val="subscript"/>
              </w:rPr>
              <w:t>32</w:t>
            </w:r>
          </w:p>
        </w:tc>
        <w:tc>
          <w:tcPr>
            <w:tcW w:w="945" w:type="dxa"/>
            <w:gridSpan w:val="2"/>
            <w:vAlign w:val="center"/>
          </w:tcPr>
          <w:p w14:paraId="3416EC75" w14:textId="77777777" w:rsidR="007C1724" w:rsidRPr="00AC5506" w:rsidRDefault="00084258" w:rsidP="00551438">
            <w:pPr>
              <w:rPr>
                <w:sz w:val="16"/>
                <w:szCs w:val="16"/>
              </w:rPr>
            </w:pPr>
            <w:r w:rsidRPr="00AC5506">
              <w:rPr>
                <w:sz w:val="16"/>
                <w:szCs w:val="16"/>
              </w:rPr>
              <w:t>20</w:t>
            </w:r>
          </w:p>
        </w:tc>
        <w:tc>
          <w:tcPr>
            <w:tcW w:w="1354" w:type="dxa"/>
            <w:vAlign w:val="center"/>
          </w:tcPr>
          <w:p w14:paraId="6E7A23BC" w14:textId="77777777" w:rsidR="007C1724" w:rsidRPr="00AC5506" w:rsidRDefault="00084258" w:rsidP="00551438">
            <w:pPr>
              <w:rPr>
                <w:sz w:val="16"/>
                <w:szCs w:val="16"/>
              </w:rPr>
            </w:pPr>
            <w:r w:rsidRPr="00AC5506">
              <w:rPr>
                <w:sz w:val="16"/>
                <w:szCs w:val="16"/>
              </w:rPr>
              <w:t>VII-1</w:t>
            </w:r>
          </w:p>
        </w:tc>
        <w:tc>
          <w:tcPr>
            <w:tcW w:w="960" w:type="dxa"/>
            <w:vAlign w:val="center"/>
          </w:tcPr>
          <w:p w14:paraId="5EB9DE54" w14:textId="77777777" w:rsidR="007C1724" w:rsidRPr="00AC5506" w:rsidRDefault="003677DD" w:rsidP="00551438">
            <w:pPr>
              <w:rPr>
                <w:sz w:val="16"/>
                <w:szCs w:val="16"/>
                <w:lang w:val="sr-Cyrl-RS"/>
              </w:rPr>
            </w:pPr>
            <w:r w:rsidRPr="00AC5506">
              <w:rPr>
                <w:sz w:val="16"/>
                <w:szCs w:val="16"/>
                <w:lang w:val="sr-Cyrl-RS"/>
              </w:rPr>
              <w:t>3</w:t>
            </w:r>
          </w:p>
        </w:tc>
        <w:tc>
          <w:tcPr>
            <w:tcW w:w="840" w:type="dxa"/>
            <w:vAlign w:val="center"/>
          </w:tcPr>
          <w:p w14:paraId="1B93203F" w14:textId="77777777" w:rsidR="007C1724" w:rsidRPr="00AC5506" w:rsidRDefault="00BA3EBE" w:rsidP="003677DD">
            <w:pPr>
              <w:rPr>
                <w:sz w:val="16"/>
                <w:szCs w:val="16"/>
                <w:lang w:val="sr-Cyrl-RS"/>
              </w:rPr>
            </w:pPr>
            <w:r w:rsidRPr="00AC5506">
              <w:rPr>
                <w:sz w:val="16"/>
                <w:szCs w:val="16"/>
              </w:rPr>
              <w:t>5</w:t>
            </w:r>
            <w:r w:rsidR="003677DD" w:rsidRPr="00AC5506">
              <w:rPr>
                <w:sz w:val="16"/>
                <w:szCs w:val="16"/>
                <w:lang w:val="sr-Cyrl-RS"/>
              </w:rPr>
              <w:t>6</w:t>
            </w:r>
          </w:p>
        </w:tc>
      </w:tr>
      <w:tr w:rsidR="007C1724" w:rsidRPr="00AC5506" w14:paraId="13A35311" w14:textId="77777777" w:rsidTr="003A700C">
        <w:trPr>
          <w:trHeight w:val="460"/>
        </w:trPr>
        <w:tc>
          <w:tcPr>
            <w:tcW w:w="435" w:type="dxa"/>
            <w:vAlign w:val="center"/>
          </w:tcPr>
          <w:p w14:paraId="6505E2E3" w14:textId="1B402FD6"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2DDE1E38" w14:textId="77777777" w:rsidR="007C1724" w:rsidRPr="00AC5506" w:rsidRDefault="007C1724" w:rsidP="00551438">
            <w:pPr>
              <w:rPr>
                <w:sz w:val="16"/>
                <w:szCs w:val="16"/>
                <w:lang w:val="sr-Cyrl-CS"/>
              </w:rPr>
            </w:pPr>
            <w:r w:rsidRPr="00AC5506">
              <w:rPr>
                <w:sz w:val="16"/>
                <w:szCs w:val="16"/>
                <w:lang w:val="sr-Cyrl-CS"/>
              </w:rPr>
              <w:t>Младеновић Десанка</w:t>
            </w:r>
          </w:p>
        </w:tc>
        <w:tc>
          <w:tcPr>
            <w:tcW w:w="1170" w:type="dxa"/>
            <w:vAlign w:val="center"/>
          </w:tcPr>
          <w:p w14:paraId="3D3A1892" w14:textId="51F3AD2C" w:rsidR="007C1724" w:rsidRPr="00AC5506" w:rsidRDefault="007C1724" w:rsidP="00551438">
            <w:pPr>
              <w:rPr>
                <w:sz w:val="16"/>
                <w:szCs w:val="16"/>
                <w:lang w:val="sr-Cyrl-CS"/>
              </w:rPr>
            </w:pPr>
            <w:r w:rsidRPr="00AC5506">
              <w:rPr>
                <w:sz w:val="16"/>
                <w:szCs w:val="16"/>
                <w:lang w:val="sr-Cyrl-CS"/>
              </w:rPr>
              <w:t>Математика</w:t>
            </w:r>
            <w:r w:rsidR="0037749F">
              <w:rPr>
                <w:sz w:val="16"/>
                <w:szCs w:val="16"/>
                <w:lang w:val="sr-Cyrl-CS"/>
              </w:rPr>
              <w:t xml:space="preserve">, </w:t>
            </w:r>
            <w:r w:rsidR="0037749F" w:rsidRPr="00AC5506">
              <w:rPr>
                <w:sz w:val="16"/>
                <w:szCs w:val="16"/>
              </w:rPr>
              <w:t xml:space="preserve"> </w:t>
            </w:r>
            <w:proofErr w:type="spellStart"/>
            <w:r w:rsidR="0037749F" w:rsidRPr="00AC5506">
              <w:rPr>
                <w:sz w:val="16"/>
                <w:szCs w:val="16"/>
              </w:rPr>
              <w:t>Информатика</w:t>
            </w:r>
            <w:proofErr w:type="spellEnd"/>
          </w:p>
        </w:tc>
        <w:tc>
          <w:tcPr>
            <w:tcW w:w="1710" w:type="dxa"/>
            <w:vAlign w:val="center"/>
          </w:tcPr>
          <w:p w14:paraId="78CD64CA" w14:textId="77777777" w:rsidR="007C1724" w:rsidRPr="00AC5506" w:rsidRDefault="002A4367" w:rsidP="002A4367">
            <w:pPr>
              <w:rPr>
                <w:sz w:val="16"/>
                <w:szCs w:val="16"/>
              </w:rPr>
            </w:pPr>
            <w:r w:rsidRPr="00AC5506">
              <w:rPr>
                <w:sz w:val="16"/>
                <w:szCs w:val="16"/>
              </w:rPr>
              <w:t>V</w:t>
            </w:r>
            <w:r w:rsidRPr="00AC5506">
              <w:rPr>
                <w:sz w:val="16"/>
                <w:szCs w:val="16"/>
                <w:vertAlign w:val="subscript"/>
              </w:rPr>
              <w:t>34</w:t>
            </w:r>
            <w:r w:rsidR="006C5301" w:rsidRPr="00AC5506">
              <w:rPr>
                <w:sz w:val="16"/>
                <w:szCs w:val="16"/>
                <w:vertAlign w:val="subscript"/>
              </w:rPr>
              <w:t xml:space="preserve"> </w:t>
            </w:r>
            <w:r w:rsidR="003F4AFC" w:rsidRPr="00AC5506">
              <w:rPr>
                <w:sz w:val="16"/>
                <w:szCs w:val="16"/>
              </w:rPr>
              <w:t>V</w:t>
            </w:r>
            <w:r w:rsidR="00780083" w:rsidRPr="00AC5506">
              <w:rPr>
                <w:sz w:val="16"/>
                <w:szCs w:val="16"/>
              </w:rPr>
              <w:t>I</w:t>
            </w:r>
            <w:r w:rsidR="006C5301" w:rsidRPr="00AC5506">
              <w:rPr>
                <w:sz w:val="16"/>
                <w:szCs w:val="16"/>
              </w:rPr>
              <w:t>II</w:t>
            </w:r>
            <w:r w:rsidRPr="00AC5506">
              <w:rPr>
                <w:sz w:val="16"/>
                <w:szCs w:val="16"/>
                <w:vertAlign w:val="subscript"/>
              </w:rPr>
              <w:t>123</w:t>
            </w:r>
            <w:r w:rsidR="003F4AFC" w:rsidRPr="00AC5506">
              <w:rPr>
                <w:sz w:val="16"/>
                <w:szCs w:val="16"/>
                <w:vertAlign w:val="subscript"/>
              </w:rPr>
              <w:t>4</w:t>
            </w:r>
          </w:p>
        </w:tc>
        <w:tc>
          <w:tcPr>
            <w:tcW w:w="945" w:type="dxa"/>
            <w:gridSpan w:val="2"/>
            <w:vAlign w:val="center"/>
          </w:tcPr>
          <w:p w14:paraId="7AA08BB8" w14:textId="77777777" w:rsidR="007C1724" w:rsidRPr="00AC5506" w:rsidRDefault="0091711E" w:rsidP="00551438">
            <w:pPr>
              <w:rPr>
                <w:sz w:val="16"/>
                <w:szCs w:val="16"/>
                <w:lang w:val="sr-Cyrl-CS"/>
              </w:rPr>
            </w:pPr>
            <w:r w:rsidRPr="00AC5506">
              <w:rPr>
                <w:sz w:val="16"/>
                <w:szCs w:val="16"/>
                <w:lang w:val="sr-Cyrl-CS"/>
              </w:rPr>
              <w:t>18</w:t>
            </w:r>
          </w:p>
        </w:tc>
        <w:tc>
          <w:tcPr>
            <w:tcW w:w="1354" w:type="dxa"/>
            <w:vAlign w:val="center"/>
          </w:tcPr>
          <w:p w14:paraId="7C1D193C" w14:textId="77777777" w:rsidR="007C1724" w:rsidRPr="00AC5506" w:rsidRDefault="007C1724" w:rsidP="00551438">
            <w:pPr>
              <w:rPr>
                <w:sz w:val="16"/>
                <w:szCs w:val="16"/>
                <w:lang w:val="sr-Cyrl-CS"/>
              </w:rPr>
            </w:pPr>
            <w:r w:rsidRPr="00AC5506">
              <w:rPr>
                <w:sz w:val="16"/>
                <w:szCs w:val="16"/>
              </w:rPr>
              <w:t>VII - 1</w:t>
            </w:r>
          </w:p>
        </w:tc>
        <w:tc>
          <w:tcPr>
            <w:tcW w:w="960" w:type="dxa"/>
            <w:vAlign w:val="center"/>
          </w:tcPr>
          <w:p w14:paraId="035E1BB2" w14:textId="77777777" w:rsidR="007C1724" w:rsidRPr="00AC5506" w:rsidRDefault="00B36336" w:rsidP="003677DD">
            <w:pPr>
              <w:rPr>
                <w:sz w:val="16"/>
                <w:szCs w:val="16"/>
                <w:lang w:val="sr-Cyrl-RS"/>
              </w:rPr>
            </w:pPr>
            <w:r w:rsidRPr="00AC5506">
              <w:rPr>
                <w:sz w:val="16"/>
                <w:szCs w:val="16"/>
              </w:rPr>
              <w:t>1</w:t>
            </w:r>
            <w:r w:rsidR="003677DD" w:rsidRPr="00AC5506">
              <w:rPr>
                <w:sz w:val="16"/>
                <w:szCs w:val="16"/>
                <w:lang w:val="sr-Cyrl-RS"/>
              </w:rPr>
              <w:t>3</w:t>
            </w:r>
          </w:p>
        </w:tc>
        <w:tc>
          <w:tcPr>
            <w:tcW w:w="840" w:type="dxa"/>
            <w:vAlign w:val="center"/>
          </w:tcPr>
          <w:p w14:paraId="4C5929BF" w14:textId="77777777" w:rsidR="007C1724" w:rsidRPr="00AC5506" w:rsidRDefault="00341789" w:rsidP="003677DD">
            <w:pPr>
              <w:rPr>
                <w:sz w:val="16"/>
                <w:szCs w:val="16"/>
                <w:lang w:val="sr-Cyrl-RS"/>
              </w:rPr>
            </w:pPr>
            <w:r w:rsidRPr="00AC5506">
              <w:rPr>
                <w:sz w:val="16"/>
                <w:szCs w:val="16"/>
              </w:rPr>
              <w:t>3</w:t>
            </w:r>
            <w:r w:rsidR="003677DD" w:rsidRPr="00AC5506">
              <w:rPr>
                <w:sz w:val="16"/>
                <w:szCs w:val="16"/>
                <w:lang w:val="sr-Cyrl-RS"/>
              </w:rPr>
              <w:t>8</w:t>
            </w:r>
          </w:p>
        </w:tc>
      </w:tr>
      <w:tr w:rsidR="00780083" w:rsidRPr="00AC5506" w14:paraId="07E5C42A" w14:textId="77777777" w:rsidTr="003A700C">
        <w:trPr>
          <w:trHeight w:val="460"/>
        </w:trPr>
        <w:tc>
          <w:tcPr>
            <w:tcW w:w="435" w:type="dxa"/>
            <w:vAlign w:val="center"/>
          </w:tcPr>
          <w:p w14:paraId="7BB65C02" w14:textId="77777777" w:rsidR="00780083" w:rsidRPr="0037749F" w:rsidRDefault="00780083" w:rsidP="005D7938">
            <w:pPr>
              <w:pStyle w:val="ListParagraph"/>
              <w:numPr>
                <w:ilvl w:val="0"/>
                <w:numId w:val="146"/>
              </w:numPr>
              <w:rPr>
                <w:rFonts w:ascii="Times New Roman" w:hAnsi="Times New Roman"/>
                <w:sz w:val="18"/>
                <w:szCs w:val="18"/>
                <w:lang w:val="sr-Cyrl-CS"/>
              </w:rPr>
            </w:pPr>
          </w:p>
        </w:tc>
        <w:tc>
          <w:tcPr>
            <w:tcW w:w="1980" w:type="dxa"/>
            <w:vAlign w:val="center"/>
          </w:tcPr>
          <w:p w14:paraId="1DF4B8B5" w14:textId="459A8EC4" w:rsidR="00780083" w:rsidRPr="00AC5506" w:rsidRDefault="00780083" w:rsidP="00551438">
            <w:pPr>
              <w:rPr>
                <w:sz w:val="16"/>
                <w:szCs w:val="16"/>
                <w:lang w:val="sr-Cyrl-CS"/>
              </w:rPr>
            </w:pPr>
            <w:r w:rsidRPr="00AC5506">
              <w:rPr>
                <w:sz w:val="16"/>
                <w:szCs w:val="16"/>
                <w:lang w:val="sr-Cyrl-CS"/>
              </w:rPr>
              <w:t xml:space="preserve">Мирјана </w:t>
            </w:r>
            <w:r w:rsidR="00A9572C" w:rsidRPr="00AC5506">
              <w:rPr>
                <w:sz w:val="16"/>
                <w:szCs w:val="16"/>
                <w:lang w:val="sr-Cyrl-CS"/>
              </w:rPr>
              <w:t>Теофиловић</w:t>
            </w:r>
          </w:p>
        </w:tc>
        <w:tc>
          <w:tcPr>
            <w:tcW w:w="1170" w:type="dxa"/>
            <w:vAlign w:val="center"/>
          </w:tcPr>
          <w:p w14:paraId="505EB485" w14:textId="415A37EF" w:rsidR="00780083" w:rsidRPr="00AC5506" w:rsidRDefault="0091711E" w:rsidP="00551438">
            <w:pPr>
              <w:rPr>
                <w:sz w:val="16"/>
                <w:szCs w:val="16"/>
                <w:lang w:val="sr-Cyrl-CS"/>
              </w:rPr>
            </w:pPr>
            <w:r w:rsidRPr="00AC5506">
              <w:rPr>
                <w:sz w:val="16"/>
                <w:szCs w:val="16"/>
                <w:lang w:val="sr-Cyrl-CS"/>
              </w:rPr>
              <w:t>Математика</w:t>
            </w:r>
            <w:r w:rsidR="0037749F">
              <w:rPr>
                <w:sz w:val="16"/>
                <w:szCs w:val="16"/>
                <w:lang w:val="sr-Cyrl-CS"/>
              </w:rPr>
              <w:t xml:space="preserve">, </w:t>
            </w:r>
            <w:r w:rsidR="0037749F" w:rsidRPr="00AC5506">
              <w:rPr>
                <w:sz w:val="16"/>
                <w:szCs w:val="16"/>
              </w:rPr>
              <w:t xml:space="preserve"> </w:t>
            </w:r>
            <w:proofErr w:type="spellStart"/>
            <w:r w:rsidR="0037749F" w:rsidRPr="00AC5506">
              <w:rPr>
                <w:sz w:val="16"/>
                <w:szCs w:val="16"/>
              </w:rPr>
              <w:t>Информатика</w:t>
            </w:r>
            <w:proofErr w:type="spellEnd"/>
          </w:p>
        </w:tc>
        <w:tc>
          <w:tcPr>
            <w:tcW w:w="1710" w:type="dxa"/>
            <w:vAlign w:val="center"/>
          </w:tcPr>
          <w:p w14:paraId="5C403811" w14:textId="77777777" w:rsidR="00780083" w:rsidRPr="00AC5506" w:rsidRDefault="0091711E" w:rsidP="00551438">
            <w:pPr>
              <w:rPr>
                <w:sz w:val="16"/>
                <w:szCs w:val="16"/>
              </w:rPr>
            </w:pPr>
            <w:r w:rsidRPr="00AC5506">
              <w:rPr>
                <w:sz w:val="16"/>
                <w:szCs w:val="16"/>
              </w:rPr>
              <w:t>VI</w:t>
            </w:r>
            <w:r w:rsidR="006C5301" w:rsidRPr="00AC5506">
              <w:rPr>
                <w:sz w:val="16"/>
                <w:szCs w:val="16"/>
                <w:vertAlign w:val="subscript"/>
              </w:rPr>
              <w:t>1</w:t>
            </w:r>
            <w:r w:rsidR="002A4367" w:rsidRPr="00AC5506">
              <w:rPr>
                <w:sz w:val="16"/>
                <w:szCs w:val="16"/>
                <w:vertAlign w:val="subscript"/>
              </w:rPr>
              <w:t>24</w:t>
            </w:r>
            <w:r w:rsidR="002A4367" w:rsidRPr="00AC5506">
              <w:rPr>
                <w:sz w:val="16"/>
                <w:szCs w:val="16"/>
              </w:rPr>
              <w:t xml:space="preserve"> VII</w:t>
            </w:r>
            <w:r w:rsidR="002A4367" w:rsidRPr="00AC5506">
              <w:rPr>
                <w:sz w:val="16"/>
                <w:szCs w:val="16"/>
                <w:vertAlign w:val="subscript"/>
              </w:rPr>
              <w:t>12</w:t>
            </w:r>
          </w:p>
        </w:tc>
        <w:tc>
          <w:tcPr>
            <w:tcW w:w="945" w:type="dxa"/>
            <w:gridSpan w:val="2"/>
            <w:vAlign w:val="center"/>
          </w:tcPr>
          <w:p w14:paraId="26B3D7A4" w14:textId="77777777" w:rsidR="00780083" w:rsidRPr="00AC5506" w:rsidRDefault="0091711E" w:rsidP="00551438">
            <w:pPr>
              <w:rPr>
                <w:sz w:val="16"/>
                <w:szCs w:val="16"/>
                <w:lang w:val="sr-Cyrl-CS"/>
              </w:rPr>
            </w:pPr>
            <w:r w:rsidRPr="00AC5506">
              <w:rPr>
                <w:sz w:val="16"/>
                <w:szCs w:val="16"/>
                <w:lang w:val="sr-Cyrl-CS"/>
              </w:rPr>
              <w:t>18</w:t>
            </w:r>
          </w:p>
        </w:tc>
        <w:tc>
          <w:tcPr>
            <w:tcW w:w="1354" w:type="dxa"/>
            <w:vAlign w:val="center"/>
          </w:tcPr>
          <w:p w14:paraId="5C6484E5" w14:textId="77777777" w:rsidR="00780083" w:rsidRPr="00AC5506" w:rsidRDefault="0010067D" w:rsidP="00551438">
            <w:pPr>
              <w:rPr>
                <w:sz w:val="16"/>
                <w:szCs w:val="16"/>
              </w:rPr>
            </w:pPr>
            <w:r w:rsidRPr="00AC5506">
              <w:rPr>
                <w:sz w:val="16"/>
                <w:szCs w:val="16"/>
              </w:rPr>
              <w:t>VII - 1</w:t>
            </w:r>
          </w:p>
        </w:tc>
        <w:tc>
          <w:tcPr>
            <w:tcW w:w="960" w:type="dxa"/>
            <w:vAlign w:val="center"/>
          </w:tcPr>
          <w:p w14:paraId="174B28A0" w14:textId="77777777" w:rsidR="00780083" w:rsidRPr="00AC5506" w:rsidRDefault="008F5B70" w:rsidP="003677DD">
            <w:pPr>
              <w:rPr>
                <w:sz w:val="16"/>
                <w:szCs w:val="16"/>
                <w:lang w:val="sr-Cyrl-RS"/>
              </w:rPr>
            </w:pPr>
            <w:r w:rsidRPr="00AC5506">
              <w:rPr>
                <w:sz w:val="16"/>
                <w:szCs w:val="16"/>
                <w:lang w:val="sr-Cyrl-RS"/>
              </w:rPr>
              <w:t>1</w:t>
            </w:r>
            <w:r w:rsidR="003677DD" w:rsidRPr="00AC5506">
              <w:rPr>
                <w:sz w:val="16"/>
                <w:szCs w:val="16"/>
                <w:lang w:val="sr-Cyrl-RS"/>
              </w:rPr>
              <w:t>1</w:t>
            </w:r>
          </w:p>
        </w:tc>
        <w:tc>
          <w:tcPr>
            <w:tcW w:w="840" w:type="dxa"/>
            <w:vAlign w:val="center"/>
          </w:tcPr>
          <w:p w14:paraId="39623706" w14:textId="77777777" w:rsidR="00780083" w:rsidRPr="00AC5506" w:rsidRDefault="0010067D" w:rsidP="003677DD">
            <w:pPr>
              <w:rPr>
                <w:sz w:val="16"/>
                <w:szCs w:val="16"/>
                <w:lang w:val="sr-Cyrl-RS"/>
              </w:rPr>
            </w:pPr>
            <w:r w:rsidRPr="00AC5506">
              <w:rPr>
                <w:sz w:val="16"/>
                <w:szCs w:val="16"/>
              </w:rPr>
              <w:t>3</w:t>
            </w:r>
            <w:r w:rsidR="003677DD" w:rsidRPr="00AC5506">
              <w:rPr>
                <w:sz w:val="16"/>
                <w:szCs w:val="16"/>
                <w:lang w:val="sr-Cyrl-RS"/>
              </w:rPr>
              <w:t>7</w:t>
            </w:r>
          </w:p>
        </w:tc>
      </w:tr>
      <w:tr w:rsidR="007C1724" w:rsidRPr="00AC5506" w14:paraId="3F396C9E" w14:textId="77777777" w:rsidTr="003A700C">
        <w:trPr>
          <w:trHeight w:val="460"/>
        </w:trPr>
        <w:tc>
          <w:tcPr>
            <w:tcW w:w="435" w:type="dxa"/>
            <w:vAlign w:val="center"/>
          </w:tcPr>
          <w:p w14:paraId="14A330B7" w14:textId="0877F1FF"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53908B76" w14:textId="77777777" w:rsidR="003677DD" w:rsidRPr="00AC5506" w:rsidRDefault="003677DD" w:rsidP="00551438">
            <w:pPr>
              <w:rPr>
                <w:sz w:val="16"/>
                <w:szCs w:val="16"/>
                <w:lang w:val="sr-Cyrl-CS"/>
              </w:rPr>
            </w:pPr>
            <w:r w:rsidRPr="00AC5506">
              <w:rPr>
                <w:sz w:val="16"/>
                <w:szCs w:val="16"/>
                <w:lang w:val="sr-Cyrl-CS"/>
              </w:rPr>
              <w:t>Бранко</w:t>
            </w:r>
          </w:p>
          <w:p w14:paraId="6B43036F" w14:textId="77777777" w:rsidR="007C1724" w:rsidRPr="00AC5506" w:rsidRDefault="003677DD" w:rsidP="00551438">
            <w:pPr>
              <w:rPr>
                <w:sz w:val="16"/>
                <w:szCs w:val="16"/>
                <w:lang w:val="sr-Cyrl-CS"/>
              </w:rPr>
            </w:pPr>
            <w:r w:rsidRPr="00AC5506">
              <w:rPr>
                <w:sz w:val="16"/>
                <w:szCs w:val="16"/>
                <w:lang w:val="sr-Cyrl-CS"/>
              </w:rPr>
              <w:t>Милутиновић</w:t>
            </w:r>
          </w:p>
        </w:tc>
        <w:tc>
          <w:tcPr>
            <w:tcW w:w="1170" w:type="dxa"/>
            <w:vAlign w:val="center"/>
          </w:tcPr>
          <w:p w14:paraId="04E7A3CD" w14:textId="77777777" w:rsidR="007C1724" w:rsidRPr="00AC5506" w:rsidRDefault="007C1724" w:rsidP="00551438">
            <w:pPr>
              <w:rPr>
                <w:sz w:val="16"/>
                <w:szCs w:val="16"/>
                <w:lang w:val="sr-Cyrl-CS"/>
              </w:rPr>
            </w:pPr>
            <w:r w:rsidRPr="00AC5506">
              <w:rPr>
                <w:sz w:val="16"/>
                <w:szCs w:val="16"/>
                <w:lang w:val="sr-Cyrl-CS"/>
              </w:rPr>
              <w:t>Биологија</w:t>
            </w:r>
          </w:p>
        </w:tc>
        <w:tc>
          <w:tcPr>
            <w:tcW w:w="1710" w:type="dxa"/>
            <w:vAlign w:val="center"/>
          </w:tcPr>
          <w:p w14:paraId="4583A74B" w14:textId="77777777" w:rsidR="007C1724" w:rsidRPr="00AC5506" w:rsidRDefault="007C1724" w:rsidP="00551438">
            <w:pPr>
              <w:rPr>
                <w:sz w:val="16"/>
                <w:szCs w:val="16"/>
              </w:rPr>
            </w:pPr>
            <w:r w:rsidRPr="00AC5506">
              <w:rPr>
                <w:sz w:val="16"/>
                <w:szCs w:val="16"/>
              </w:rPr>
              <w:t>V</w:t>
            </w:r>
            <w:r w:rsidR="007E54AC" w:rsidRPr="00AC5506">
              <w:rPr>
                <w:sz w:val="16"/>
                <w:szCs w:val="16"/>
                <w:vertAlign w:val="subscript"/>
                <w:lang w:val="sr-Latn-RS"/>
              </w:rPr>
              <w:t>4</w:t>
            </w:r>
            <w:r w:rsidRPr="00AC5506">
              <w:rPr>
                <w:sz w:val="16"/>
                <w:szCs w:val="16"/>
              </w:rPr>
              <w:t>VI</w:t>
            </w:r>
            <w:r w:rsidRPr="00AC5506">
              <w:rPr>
                <w:sz w:val="16"/>
                <w:szCs w:val="16"/>
                <w:vertAlign w:val="subscript"/>
                <w:lang w:val="sr-Cyrl-CS"/>
              </w:rPr>
              <w:t>3</w:t>
            </w:r>
            <w:r w:rsidR="007E54AC" w:rsidRPr="00AC5506">
              <w:rPr>
                <w:sz w:val="16"/>
                <w:szCs w:val="16"/>
                <w:vertAlign w:val="subscript"/>
                <w:lang w:val="sr-Latn-RS"/>
              </w:rPr>
              <w:t>4</w:t>
            </w:r>
            <w:r w:rsidRPr="00AC5506">
              <w:rPr>
                <w:sz w:val="16"/>
                <w:szCs w:val="16"/>
              </w:rPr>
              <w:t>VII</w:t>
            </w:r>
            <w:r w:rsidRPr="00AC5506">
              <w:rPr>
                <w:sz w:val="16"/>
                <w:szCs w:val="16"/>
                <w:vertAlign w:val="subscript"/>
                <w:lang w:val="sr-Cyrl-CS"/>
              </w:rPr>
              <w:t>3</w:t>
            </w:r>
            <w:r w:rsidRPr="00AC5506">
              <w:rPr>
                <w:sz w:val="16"/>
                <w:szCs w:val="16"/>
              </w:rPr>
              <w:t>VIII</w:t>
            </w:r>
            <w:r w:rsidRPr="00AC5506">
              <w:rPr>
                <w:sz w:val="16"/>
                <w:szCs w:val="16"/>
                <w:vertAlign w:val="subscript"/>
              </w:rPr>
              <w:t>1</w:t>
            </w:r>
            <w:r w:rsidR="007E54AC" w:rsidRPr="00AC5506">
              <w:rPr>
                <w:sz w:val="16"/>
                <w:szCs w:val="16"/>
                <w:vertAlign w:val="subscript"/>
              </w:rPr>
              <w:t>3</w:t>
            </w:r>
          </w:p>
        </w:tc>
        <w:tc>
          <w:tcPr>
            <w:tcW w:w="945" w:type="dxa"/>
            <w:gridSpan w:val="2"/>
            <w:vAlign w:val="center"/>
          </w:tcPr>
          <w:p w14:paraId="66B5CE72" w14:textId="6BD44DD4" w:rsidR="007C1724" w:rsidRPr="00AC5506" w:rsidRDefault="00FD5BEA" w:rsidP="00551438">
            <w:pPr>
              <w:rPr>
                <w:sz w:val="16"/>
                <w:szCs w:val="16"/>
                <w:lang w:val="sr-Latn-RS"/>
              </w:rPr>
            </w:pPr>
            <w:r w:rsidRPr="00AC5506">
              <w:rPr>
                <w:sz w:val="16"/>
                <w:szCs w:val="16"/>
                <w:lang w:val="sr-Latn-RS"/>
              </w:rPr>
              <w:t>13</w:t>
            </w:r>
          </w:p>
        </w:tc>
        <w:tc>
          <w:tcPr>
            <w:tcW w:w="1354" w:type="dxa"/>
            <w:vAlign w:val="center"/>
          </w:tcPr>
          <w:p w14:paraId="67BDE253" w14:textId="77777777" w:rsidR="007C1724" w:rsidRPr="00AC5506" w:rsidRDefault="007C1724" w:rsidP="00551438">
            <w:pPr>
              <w:rPr>
                <w:sz w:val="16"/>
                <w:szCs w:val="16"/>
                <w:lang w:val="sr-Cyrl-CS"/>
              </w:rPr>
            </w:pPr>
            <w:r w:rsidRPr="00AC5506">
              <w:rPr>
                <w:sz w:val="16"/>
                <w:szCs w:val="16"/>
              </w:rPr>
              <w:t>VII - 1</w:t>
            </w:r>
          </w:p>
        </w:tc>
        <w:tc>
          <w:tcPr>
            <w:tcW w:w="960" w:type="dxa"/>
            <w:vAlign w:val="center"/>
          </w:tcPr>
          <w:p w14:paraId="7AA06E1A" w14:textId="77BBCC20" w:rsidR="007C1724" w:rsidRPr="00AC5506" w:rsidRDefault="00FD5BEA" w:rsidP="00551438">
            <w:pPr>
              <w:rPr>
                <w:sz w:val="16"/>
                <w:szCs w:val="16"/>
              </w:rPr>
            </w:pPr>
            <w:r w:rsidRPr="00AC5506">
              <w:rPr>
                <w:sz w:val="16"/>
                <w:szCs w:val="16"/>
              </w:rPr>
              <w:t>8</w:t>
            </w:r>
          </w:p>
        </w:tc>
        <w:tc>
          <w:tcPr>
            <w:tcW w:w="840" w:type="dxa"/>
            <w:vAlign w:val="center"/>
          </w:tcPr>
          <w:p w14:paraId="77ACE77C" w14:textId="03A7518D" w:rsidR="007C1724" w:rsidRPr="00AC5506" w:rsidRDefault="00FD5BEA" w:rsidP="00551438">
            <w:pPr>
              <w:rPr>
                <w:sz w:val="16"/>
                <w:szCs w:val="16"/>
              </w:rPr>
            </w:pPr>
            <w:r w:rsidRPr="00AC5506">
              <w:rPr>
                <w:sz w:val="16"/>
                <w:szCs w:val="16"/>
              </w:rPr>
              <w:t>35</w:t>
            </w:r>
          </w:p>
        </w:tc>
      </w:tr>
      <w:tr w:rsidR="007C1724" w:rsidRPr="00AC5506" w14:paraId="6DE8B683" w14:textId="77777777" w:rsidTr="003A700C">
        <w:trPr>
          <w:trHeight w:val="460"/>
        </w:trPr>
        <w:tc>
          <w:tcPr>
            <w:tcW w:w="435" w:type="dxa"/>
            <w:vAlign w:val="center"/>
          </w:tcPr>
          <w:p w14:paraId="1908CAE2" w14:textId="7C8B8186"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015BFFA5" w14:textId="77777777" w:rsidR="007C1724" w:rsidRPr="00AC5506" w:rsidRDefault="00B36336" w:rsidP="00551438">
            <w:pPr>
              <w:rPr>
                <w:sz w:val="16"/>
                <w:szCs w:val="16"/>
                <w:lang w:val="sr-Cyrl-CS"/>
              </w:rPr>
            </w:pPr>
            <w:r w:rsidRPr="00AC5506">
              <w:rPr>
                <w:sz w:val="16"/>
                <w:szCs w:val="16"/>
                <w:lang w:val="sr-Cyrl-CS"/>
              </w:rPr>
              <w:t>Ивана Килибарда</w:t>
            </w:r>
          </w:p>
        </w:tc>
        <w:tc>
          <w:tcPr>
            <w:tcW w:w="1170" w:type="dxa"/>
            <w:vAlign w:val="center"/>
          </w:tcPr>
          <w:p w14:paraId="416B119E" w14:textId="77777777" w:rsidR="007C1724" w:rsidRPr="00AC5506" w:rsidRDefault="007C1724" w:rsidP="00551438">
            <w:pPr>
              <w:rPr>
                <w:sz w:val="16"/>
                <w:szCs w:val="16"/>
                <w:lang w:val="sr-Cyrl-CS"/>
              </w:rPr>
            </w:pPr>
            <w:r w:rsidRPr="00AC5506">
              <w:rPr>
                <w:sz w:val="16"/>
                <w:szCs w:val="16"/>
                <w:lang w:val="sr-Cyrl-CS"/>
              </w:rPr>
              <w:t>Биологија</w:t>
            </w:r>
          </w:p>
        </w:tc>
        <w:tc>
          <w:tcPr>
            <w:tcW w:w="1710" w:type="dxa"/>
            <w:vAlign w:val="center"/>
          </w:tcPr>
          <w:p w14:paraId="438FA87A" w14:textId="77777777" w:rsidR="007C1724" w:rsidRPr="00AC5506" w:rsidRDefault="007C1724" w:rsidP="00551438">
            <w:pPr>
              <w:rPr>
                <w:sz w:val="16"/>
                <w:szCs w:val="16"/>
              </w:rPr>
            </w:pPr>
            <w:r w:rsidRPr="00AC5506">
              <w:rPr>
                <w:sz w:val="16"/>
                <w:szCs w:val="16"/>
              </w:rPr>
              <w:t>V</w:t>
            </w:r>
            <w:proofErr w:type="gramStart"/>
            <w:r w:rsidR="007E54AC" w:rsidRPr="00AC5506">
              <w:rPr>
                <w:sz w:val="16"/>
                <w:szCs w:val="16"/>
                <w:vertAlign w:val="subscript"/>
              </w:rPr>
              <w:t>123</w:t>
            </w:r>
            <w:r w:rsidR="006C5301" w:rsidRPr="00AC5506">
              <w:rPr>
                <w:sz w:val="16"/>
                <w:szCs w:val="16"/>
                <w:vertAlign w:val="subscript"/>
              </w:rPr>
              <w:t>,</w:t>
            </w:r>
            <w:r w:rsidRPr="00AC5506">
              <w:rPr>
                <w:sz w:val="16"/>
                <w:szCs w:val="16"/>
              </w:rPr>
              <w:t>V</w:t>
            </w:r>
            <w:r w:rsidR="006C5301" w:rsidRPr="00AC5506">
              <w:rPr>
                <w:sz w:val="16"/>
                <w:szCs w:val="16"/>
              </w:rPr>
              <w:t>I</w:t>
            </w:r>
            <w:proofErr w:type="gramEnd"/>
            <w:r w:rsidR="007E54AC" w:rsidRPr="00AC5506">
              <w:rPr>
                <w:sz w:val="16"/>
                <w:szCs w:val="16"/>
                <w:vertAlign w:val="subscript"/>
              </w:rPr>
              <w:t>34</w:t>
            </w:r>
            <w:r w:rsidRPr="00AC5506">
              <w:rPr>
                <w:sz w:val="16"/>
                <w:szCs w:val="16"/>
              </w:rPr>
              <w:t>VII</w:t>
            </w:r>
            <w:r w:rsidR="007E54AC" w:rsidRPr="00AC5506">
              <w:rPr>
                <w:sz w:val="16"/>
                <w:szCs w:val="16"/>
                <w:vertAlign w:val="subscript"/>
              </w:rPr>
              <w:t>3</w:t>
            </w:r>
            <w:r w:rsidR="006C5301" w:rsidRPr="00AC5506">
              <w:rPr>
                <w:sz w:val="16"/>
                <w:szCs w:val="16"/>
              </w:rPr>
              <w:t xml:space="preserve"> VIII</w:t>
            </w:r>
            <w:r w:rsidR="007E54AC" w:rsidRPr="00AC5506">
              <w:rPr>
                <w:sz w:val="16"/>
                <w:szCs w:val="16"/>
                <w:vertAlign w:val="subscript"/>
              </w:rPr>
              <w:t>13</w:t>
            </w:r>
          </w:p>
        </w:tc>
        <w:tc>
          <w:tcPr>
            <w:tcW w:w="945" w:type="dxa"/>
            <w:gridSpan w:val="2"/>
            <w:vAlign w:val="center"/>
          </w:tcPr>
          <w:p w14:paraId="793F1999" w14:textId="77777777" w:rsidR="007C1724" w:rsidRPr="00AC5506" w:rsidRDefault="00BA3EBE" w:rsidP="00551438">
            <w:pPr>
              <w:rPr>
                <w:sz w:val="16"/>
                <w:szCs w:val="16"/>
                <w:lang w:val="sr-Latn-RS"/>
              </w:rPr>
            </w:pPr>
            <w:r w:rsidRPr="00AC5506">
              <w:rPr>
                <w:sz w:val="16"/>
                <w:szCs w:val="16"/>
                <w:lang w:val="sr-Latn-RS"/>
              </w:rPr>
              <w:t>40</w:t>
            </w:r>
          </w:p>
        </w:tc>
        <w:tc>
          <w:tcPr>
            <w:tcW w:w="1354" w:type="dxa"/>
            <w:vAlign w:val="center"/>
          </w:tcPr>
          <w:p w14:paraId="04C5F527" w14:textId="77777777" w:rsidR="007C1724" w:rsidRPr="00AC5506" w:rsidRDefault="007C1724" w:rsidP="00551438">
            <w:pPr>
              <w:rPr>
                <w:sz w:val="16"/>
                <w:szCs w:val="16"/>
                <w:lang w:val="sr-Cyrl-CS"/>
              </w:rPr>
            </w:pPr>
            <w:r w:rsidRPr="00AC5506">
              <w:rPr>
                <w:sz w:val="16"/>
                <w:szCs w:val="16"/>
              </w:rPr>
              <w:t>VI</w:t>
            </w:r>
            <w:r w:rsidR="00BA3EBE" w:rsidRPr="00AC5506">
              <w:rPr>
                <w:sz w:val="16"/>
                <w:szCs w:val="16"/>
              </w:rPr>
              <w:t>I</w:t>
            </w:r>
            <w:r w:rsidRPr="00AC5506">
              <w:rPr>
                <w:sz w:val="16"/>
                <w:szCs w:val="16"/>
              </w:rPr>
              <w:t xml:space="preserve"> - 1</w:t>
            </w:r>
          </w:p>
        </w:tc>
        <w:tc>
          <w:tcPr>
            <w:tcW w:w="960" w:type="dxa"/>
            <w:vAlign w:val="center"/>
          </w:tcPr>
          <w:p w14:paraId="395A824E" w14:textId="77777777" w:rsidR="007C1724" w:rsidRPr="00AC5506" w:rsidRDefault="008F5B70" w:rsidP="00551438">
            <w:pPr>
              <w:rPr>
                <w:sz w:val="16"/>
                <w:szCs w:val="16"/>
              </w:rPr>
            </w:pPr>
            <w:r w:rsidRPr="00AC5506">
              <w:rPr>
                <w:sz w:val="16"/>
                <w:szCs w:val="16"/>
                <w:lang w:val="sr-Cyrl-CS"/>
              </w:rPr>
              <w:t>3</w:t>
            </w:r>
          </w:p>
        </w:tc>
        <w:tc>
          <w:tcPr>
            <w:tcW w:w="840" w:type="dxa"/>
            <w:vAlign w:val="center"/>
          </w:tcPr>
          <w:p w14:paraId="6045B975" w14:textId="77777777" w:rsidR="007C1724" w:rsidRPr="00AC5506" w:rsidRDefault="00B36336" w:rsidP="00551438">
            <w:pPr>
              <w:rPr>
                <w:sz w:val="16"/>
                <w:szCs w:val="16"/>
                <w:lang w:val="sr-Latn-RS"/>
              </w:rPr>
            </w:pPr>
            <w:r w:rsidRPr="00AC5506">
              <w:rPr>
                <w:sz w:val="16"/>
                <w:szCs w:val="16"/>
                <w:lang w:val="sr-Cyrl-CS"/>
              </w:rPr>
              <w:t>4</w:t>
            </w:r>
            <w:r w:rsidR="00C47FB0" w:rsidRPr="00AC5506">
              <w:rPr>
                <w:sz w:val="16"/>
                <w:szCs w:val="16"/>
                <w:lang w:val="sr-Latn-RS"/>
              </w:rPr>
              <w:t>2</w:t>
            </w:r>
          </w:p>
        </w:tc>
      </w:tr>
      <w:tr w:rsidR="007C1724" w:rsidRPr="00AC5506" w14:paraId="6F40F1A1" w14:textId="77777777" w:rsidTr="003A700C">
        <w:trPr>
          <w:trHeight w:val="460"/>
        </w:trPr>
        <w:tc>
          <w:tcPr>
            <w:tcW w:w="435" w:type="dxa"/>
            <w:vAlign w:val="center"/>
          </w:tcPr>
          <w:p w14:paraId="13AEA6D8" w14:textId="0EF4F33C"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2E436BA2" w14:textId="77777777" w:rsidR="007C1724" w:rsidRPr="00AC5506" w:rsidRDefault="001C1AD5" w:rsidP="00551438">
            <w:pPr>
              <w:rPr>
                <w:sz w:val="16"/>
                <w:szCs w:val="16"/>
                <w:lang w:val="sr-Cyrl-CS"/>
              </w:rPr>
            </w:pPr>
            <w:r w:rsidRPr="00AC5506">
              <w:rPr>
                <w:sz w:val="16"/>
                <w:szCs w:val="16"/>
                <w:lang w:val="sr-Cyrl-CS"/>
              </w:rPr>
              <w:t>Марко Николић</w:t>
            </w:r>
          </w:p>
        </w:tc>
        <w:tc>
          <w:tcPr>
            <w:tcW w:w="1170" w:type="dxa"/>
            <w:vAlign w:val="center"/>
          </w:tcPr>
          <w:p w14:paraId="6B850469" w14:textId="77777777" w:rsidR="007C1724" w:rsidRPr="00AC5506" w:rsidRDefault="007C1724" w:rsidP="00551438">
            <w:pPr>
              <w:rPr>
                <w:sz w:val="16"/>
                <w:szCs w:val="16"/>
                <w:lang w:val="sr-Cyrl-CS"/>
              </w:rPr>
            </w:pPr>
            <w:r w:rsidRPr="00AC5506">
              <w:rPr>
                <w:sz w:val="16"/>
                <w:szCs w:val="16"/>
                <w:lang w:val="sr-Cyrl-CS"/>
              </w:rPr>
              <w:t>Техн. и инф. обр.</w:t>
            </w:r>
          </w:p>
        </w:tc>
        <w:tc>
          <w:tcPr>
            <w:tcW w:w="1710" w:type="dxa"/>
            <w:vAlign w:val="center"/>
          </w:tcPr>
          <w:p w14:paraId="690712D3" w14:textId="77777777" w:rsidR="007C1724" w:rsidRPr="00AC5506" w:rsidRDefault="00E76AF1" w:rsidP="00551438">
            <w:pPr>
              <w:rPr>
                <w:sz w:val="16"/>
                <w:szCs w:val="16"/>
                <w:lang w:val="sr-Cyrl-CS"/>
              </w:rPr>
            </w:pPr>
            <w:r w:rsidRPr="00AC5506">
              <w:rPr>
                <w:sz w:val="16"/>
                <w:szCs w:val="16"/>
              </w:rPr>
              <w:t>V</w:t>
            </w:r>
            <w:proofErr w:type="gramStart"/>
            <w:r w:rsidR="00DE5E81" w:rsidRPr="00AC5506">
              <w:rPr>
                <w:sz w:val="16"/>
                <w:szCs w:val="16"/>
                <w:vertAlign w:val="subscript"/>
                <w:lang w:val="sr-Cyrl-CS"/>
              </w:rPr>
              <w:t>1</w:t>
            </w:r>
            <w:r w:rsidR="00DE5E81" w:rsidRPr="00AC5506">
              <w:rPr>
                <w:sz w:val="16"/>
                <w:szCs w:val="16"/>
                <w:vertAlign w:val="subscript"/>
                <w:lang w:val="sr-Latn-RS"/>
              </w:rPr>
              <w:t>3</w:t>
            </w:r>
            <w:r w:rsidRPr="00AC5506">
              <w:rPr>
                <w:sz w:val="16"/>
                <w:szCs w:val="16"/>
                <w:vertAlign w:val="subscript"/>
                <w:lang w:val="sr-Cyrl-CS"/>
              </w:rPr>
              <w:t xml:space="preserve">  </w:t>
            </w:r>
            <w:r w:rsidR="007C1724" w:rsidRPr="00AC5506">
              <w:rPr>
                <w:sz w:val="16"/>
                <w:szCs w:val="16"/>
              </w:rPr>
              <w:t>VI</w:t>
            </w:r>
            <w:proofErr w:type="gramEnd"/>
            <w:r w:rsidR="006C5301" w:rsidRPr="00AC5506">
              <w:rPr>
                <w:sz w:val="16"/>
                <w:szCs w:val="16"/>
                <w:vertAlign w:val="subscript"/>
                <w:lang w:val="sr-Cyrl-CS"/>
              </w:rPr>
              <w:t>1</w:t>
            </w:r>
            <w:r w:rsidR="00DE5E81" w:rsidRPr="00AC5506">
              <w:rPr>
                <w:sz w:val="16"/>
                <w:szCs w:val="16"/>
                <w:vertAlign w:val="subscript"/>
                <w:lang w:val="sr-Latn-RS"/>
              </w:rPr>
              <w:t>2</w:t>
            </w:r>
            <w:r w:rsidR="006C5301" w:rsidRPr="00AC5506">
              <w:rPr>
                <w:sz w:val="16"/>
                <w:szCs w:val="16"/>
                <w:vertAlign w:val="subscript"/>
              </w:rPr>
              <w:t>4</w:t>
            </w:r>
            <w:r w:rsidR="00DE5E81" w:rsidRPr="00AC5506">
              <w:rPr>
                <w:sz w:val="16"/>
                <w:szCs w:val="16"/>
              </w:rPr>
              <w:t xml:space="preserve"> VII</w:t>
            </w:r>
            <w:r w:rsidR="00DE5E81" w:rsidRPr="00AC5506">
              <w:rPr>
                <w:sz w:val="16"/>
                <w:szCs w:val="16"/>
                <w:vertAlign w:val="subscript"/>
              </w:rPr>
              <w:t>13</w:t>
            </w:r>
            <w:r w:rsidR="007C1724" w:rsidRPr="00AC5506">
              <w:rPr>
                <w:sz w:val="16"/>
                <w:szCs w:val="16"/>
              </w:rPr>
              <w:t>VIII</w:t>
            </w:r>
            <w:r w:rsidR="00DE5E81" w:rsidRPr="00AC5506">
              <w:rPr>
                <w:sz w:val="16"/>
                <w:szCs w:val="16"/>
                <w:vertAlign w:val="subscript"/>
              </w:rPr>
              <w:t>12</w:t>
            </w:r>
            <w:r w:rsidR="006C5301" w:rsidRPr="00AC5506">
              <w:rPr>
                <w:sz w:val="16"/>
                <w:szCs w:val="16"/>
                <w:vertAlign w:val="subscript"/>
              </w:rPr>
              <w:t>3</w:t>
            </w:r>
          </w:p>
        </w:tc>
        <w:tc>
          <w:tcPr>
            <w:tcW w:w="945" w:type="dxa"/>
            <w:gridSpan w:val="2"/>
            <w:vAlign w:val="center"/>
          </w:tcPr>
          <w:p w14:paraId="4F6A0B08" w14:textId="77777777" w:rsidR="007C1724" w:rsidRPr="00AC5506" w:rsidRDefault="007C1724" w:rsidP="00551438">
            <w:pPr>
              <w:rPr>
                <w:sz w:val="16"/>
                <w:szCs w:val="16"/>
                <w:lang w:val="sr-Cyrl-CS"/>
              </w:rPr>
            </w:pPr>
            <w:r w:rsidRPr="00AC5506">
              <w:rPr>
                <w:sz w:val="16"/>
                <w:szCs w:val="16"/>
                <w:lang w:val="sr-Cyrl-CS"/>
              </w:rPr>
              <w:t>20</w:t>
            </w:r>
          </w:p>
        </w:tc>
        <w:tc>
          <w:tcPr>
            <w:tcW w:w="1354" w:type="dxa"/>
            <w:vAlign w:val="center"/>
          </w:tcPr>
          <w:p w14:paraId="32361EB4" w14:textId="77777777" w:rsidR="007C1724" w:rsidRPr="00AC5506" w:rsidRDefault="007C1724" w:rsidP="00551438">
            <w:pPr>
              <w:rPr>
                <w:sz w:val="16"/>
                <w:szCs w:val="16"/>
                <w:lang w:val="sr-Cyrl-CS"/>
              </w:rPr>
            </w:pPr>
            <w:r w:rsidRPr="00AC5506">
              <w:rPr>
                <w:sz w:val="16"/>
                <w:szCs w:val="16"/>
              </w:rPr>
              <w:t>VII - 1</w:t>
            </w:r>
          </w:p>
        </w:tc>
        <w:tc>
          <w:tcPr>
            <w:tcW w:w="960" w:type="dxa"/>
            <w:vAlign w:val="center"/>
          </w:tcPr>
          <w:p w14:paraId="6144AF56" w14:textId="77777777" w:rsidR="007C1724" w:rsidRPr="00AC5506" w:rsidRDefault="008F5B70" w:rsidP="00551438">
            <w:pPr>
              <w:rPr>
                <w:sz w:val="16"/>
                <w:szCs w:val="16"/>
                <w:lang w:val="sr-Cyrl-RS"/>
              </w:rPr>
            </w:pPr>
            <w:r w:rsidRPr="00AC5506">
              <w:rPr>
                <w:sz w:val="16"/>
                <w:szCs w:val="16"/>
                <w:lang w:val="sr-Cyrl-RS"/>
              </w:rPr>
              <w:t>5</w:t>
            </w:r>
          </w:p>
        </w:tc>
        <w:tc>
          <w:tcPr>
            <w:tcW w:w="840" w:type="dxa"/>
            <w:vAlign w:val="center"/>
          </w:tcPr>
          <w:p w14:paraId="23076F2E" w14:textId="4E467685" w:rsidR="007C1724" w:rsidRPr="00AC5506" w:rsidRDefault="00C50167" w:rsidP="00551438">
            <w:pPr>
              <w:rPr>
                <w:sz w:val="16"/>
                <w:szCs w:val="16"/>
                <w:lang w:val="sr-Latn-RS"/>
              </w:rPr>
            </w:pPr>
            <w:r w:rsidRPr="00AC5506">
              <w:rPr>
                <w:sz w:val="16"/>
                <w:szCs w:val="16"/>
                <w:lang w:val="sr-Cyrl-RS"/>
              </w:rPr>
              <w:t>3</w:t>
            </w:r>
            <w:r w:rsidR="00FD5BEA" w:rsidRPr="00AC5506">
              <w:rPr>
                <w:sz w:val="16"/>
                <w:szCs w:val="16"/>
                <w:lang w:val="sr-Latn-RS"/>
              </w:rPr>
              <w:t>5</w:t>
            </w:r>
          </w:p>
        </w:tc>
      </w:tr>
      <w:tr w:rsidR="007C1724" w:rsidRPr="00AC5506" w14:paraId="4DFD3384" w14:textId="77777777" w:rsidTr="003A700C">
        <w:trPr>
          <w:trHeight w:val="460"/>
        </w:trPr>
        <w:tc>
          <w:tcPr>
            <w:tcW w:w="435" w:type="dxa"/>
            <w:vAlign w:val="center"/>
          </w:tcPr>
          <w:p w14:paraId="298296FD" w14:textId="6623FA85"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11E73829" w14:textId="77777777" w:rsidR="007C1724" w:rsidRPr="00AC5506" w:rsidRDefault="007C1724" w:rsidP="00551438">
            <w:pPr>
              <w:rPr>
                <w:sz w:val="16"/>
                <w:szCs w:val="16"/>
                <w:lang w:val="sr-Cyrl-CS"/>
              </w:rPr>
            </w:pPr>
            <w:r w:rsidRPr="00AC5506">
              <w:rPr>
                <w:sz w:val="16"/>
                <w:szCs w:val="16"/>
                <w:lang w:val="sr-Cyrl-CS"/>
              </w:rPr>
              <w:t>Радовић Душанка</w:t>
            </w:r>
          </w:p>
        </w:tc>
        <w:tc>
          <w:tcPr>
            <w:tcW w:w="1170" w:type="dxa"/>
          </w:tcPr>
          <w:p w14:paraId="6E6244F9" w14:textId="77777777" w:rsidR="007C1724" w:rsidRPr="00AC5506" w:rsidRDefault="007C1724" w:rsidP="00551438">
            <w:pPr>
              <w:rPr>
                <w:sz w:val="16"/>
                <w:szCs w:val="16"/>
              </w:rPr>
            </w:pPr>
            <w:r w:rsidRPr="00AC5506">
              <w:rPr>
                <w:sz w:val="16"/>
                <w:szCs w:val="16"/>
                <w:lang w:val="sr-Cyrl-CS"/>
              </w:rPr>
              <w:t>Техн. и инф. обр.</w:t>
            </w:r>
          </w:p>
        </w:tc>
        <w:tc>
          <w:tcPr>
            <w:tcW w:w="1710" w:type="dxa"/>
            <w:vAlign w:val="center"/>
          </w:tcPr>
          <w:p w14:paraId="4AFCFA9E" w14:textId="77777777" w:rsidR="007C1724" w:rsidRPr="00AC5506" w:rsidRDefault="007C1724" w:rsidP="00551438">
            <w:pPr>
              <w:rPr>
                <w:sz w:val="16"/>
                <w:szCs w:val="16"/>
              </w:rPr>
            </w:pPr>
            <w:r w:rsidRPr="00AC5506">
              <w:rPr>
                <w:sz w:val="16"/>
                <w:szCs w:val="16"/>
              </w:rPr>
              <w:t>V</w:t>
            </w:r>
            <w:r w:rsidR="000F1E4F" w:rsidRPr="00AC5506">
              <w:rPr>
                <w:sz w:val="16"/>
                <w:szCs w:val="16"/>
              </w:rPr>
              <w:t>I</w:t>
            </w:r>
            <w:r w:rsidR="00DE5E81" w:rsidRPr="00AC5506">
              <w:rPr>
                <w:sz w:val="16"/>
                <w:szCs w:val="16"/>
                <w:vertAlign w:val="subscript"/>
              </w:rPr>
              <w:t>123</w:t>
            </w:r>
            <w:r w:rsidR="00DE5E81" w:rsidRPr="00AC5506">
              <w:rPr>
                <w:sz w:val="16"/>
                <w:szCs w:val="16"/>
              </w:rPr>
              <w:t>VI</w:t>
            </w:r>
            <w:r w:rsidR="006C5301" w:rsidRPr="00AC5506">
              <w:rPr>
                <w:sz w:val="16"/>
                <w:szCs w:val="16"/>
              </w:rPr>
              <w:t>I</w:t>
            </w:r>
            <w:r w:rsidR="000F0EF3" w:rsidRPr="00AC5506">
              <w:rPr>
                <w:sz w:val="16"/>
                <w:szCs w:val="16"/>
                <w:vertAlign w:val="subscript"/>
                <w:lang w:val="sr-Cyrl-CS"/>
              </w:rPr>
              <w:t>1</w:t>
            </w:r>
            <w:r w:rsidR="006C5301" w:rsidRPr="00AC5506">
              <w:rPr>
                <w:sz w:val="16"/>
                <w:szCs w:val="16"/>
                <w:vertAlign w:val="subscript"/>
              </w:rPr>
              <w:t>2</w:t>
            </w:r>
            <w:r w:rsidR="00235215" w:rsidRPr="00AC5506">
              <w:rPr>
                <w:sz w:val="16"/>
                <w:szCs w:val="16"/>
                <w:vertAlign w:val="subscript"/>
                <w:lang w:val="sr-Cyrl-CS"/>
              </w:rPr>
              <w:t>3</w:t>
            </w:r>
          </w:p>
        </w:tc>
        <w:tc>
          <w:tcPr>
            <w:tcW w:w="945" w:type="dxa"/>
            <w:gridSpan w:val="2"/>
            <w:vAlign w:val="center"/>
          </w:tcPr>
          <w:p w14:paraId="66276A78" w14:textId="77777777" w:rsidR="007C1724" w:rsidRPr="00AC5506" w:rsidRDefault="007C1724" w:rsidP="00551438">
            <w:pPr>
              <w:rPr>
                <w:sz w:val="16"/>
                <w:szCs w:val="16"/>
                <w:lang w:val="sr-Cyrl-CS"/>
              </w:rPr>
            </w:pPr>
            <w:r w:rsidRPr="00AC5506">
              <w:rPr>
                <w:sz w:val="16"/>
                <w:szCs w:val="16"/>
                <w:lang w:val="sr-Cyrl-CS"/>
              </w:rPr>
              <w:t>20</w:t>
            </w:r>
          </w:p>
        </w:tc>
        <w:tc>
          <w:tcPr>
            <w:tcW w:w="1354" w:type="dxa"/>
            <w:vAlign w:val="center"/>
          </w:tcPr>
          <w:p w14:paraId="112C6D17" w14:textId="77777777" w:rsidR="007C1724" w:rsidRPr="00AC5506" w:rsidRDefault="007C1724" w:rsidP="00551438">
            <w:pPr>
              <w:rPr>
                <w:sz w:val="16"/>
                <w:szCs w:val="16"/>
                <w:lang w:val="sr-Cyrl-CS"/>
              </w:rPr>
            </w:pPr>
            <w:r w:rsidRPr="00AC5506">
              <w:rPr>
                <w:sz w:val="16"/>
                <w:szCs w:val="16"/>
              </w:rPr>
              <w:t>VII - 1</w:t>
            </w:r>
          </w:p>
        </w:tc>
        <w:tc>
          <w:tcPr>
            <w:tcW w:w="960" w:type="dxa"/>
            <w:vAlign w:val="center"/>
          </w:tcPr>
          <w:p w14:paraId="7061C99E" w14:textId="77777777" w:rsidR="007C1724" w:rsidRPr="00AC5506" w:rsidRDefault="008F5B70" w:rsidP="001C1AD5">
            <w:pPr>
              <w:rPr>
                <w:sz w:val="16"/>
                <w:szCs w:val="16"/>
                <w:lang w:val="sr-Cyrl-RS"/>
              </w:rPr>
            </w:pPr>
            <w:r w:rsidRPr="00AC5506">
              <w:rPr>
                <w:sz w:val="16"/>
                <w:szCs w:val="16"/>
                <w:lang w:val="sr-Cyrl-RS"/>
              </w:rPr>
              <w:t>3</w:t>
            </w:r>
            <w:r w:rsidR="001C1AD5" w:rsidRPr="00AC5506">
              <w:rPr>
                <w:sz w:val="16"/>
                <w:szCs w:val="16"/>
                <w:lang w:val="sr-Cyrl-RS"/>
              </w:rPr>
              <w:t>1</w:t>
            </w:r>
          </w:p>
        </w:tc>
        <w:tc>
          <w:tcPr>
            <w:tcW w:w="840" w:type="dxa"/>
            <w:vAlign w:val="center"/>
          </w:tcPr>
          <w:p w14:paraId="7280B06D" w14:textId="77777777" w:rsidR="007C1724" w:rsidRPr="00AC5506" w:rsidRDefault="008F5B70" w:rsidP="001C1AD5">
            <w:pPr>
              <w:rPr>
                <w:sz w:val="16"/>
                <w:szCs w:val="16"/>
                <w:lang w:val="sr-Cyrl-RS"/>
              </w:rPr>
            </w:pPr>
            <w:r w:rsidRPr="00AC5506">
              <w:rPr>
                <w:sz w:val="16"/>
                <w:szCs w:val="16"/>
                <w:lang w:val="sr-Cyrl-CS"/>
              </w:rPr>
              <w:t>6</w:t>
            </w:r>
            <w:r w:rsidR="001C1AD5" w:rsidRPr="00AC5506">
              <w:rPr>
                <w:sz w:val="16"/>
                <w:szCs w:val="16"/>
                <w:lang w:val="sr-Cyrl-CS"/>
              </w:rPr>
              <w:t>1</w:t>
            </w:r>
          </w:p>
        </w:tc>
      </w:tr>
      <w:tr w:rsidR="007C1724" w:rsidRPr="00AC5506" w14:paraId="0DA82393" w14:textId="77777777" w:rsidTr="003A700C">
        <w:trPr>
          <w:trHeight w:val="460"/>
        </w:trPr>
        <w:tc>
          <w:tcPr>
            <w:tcW w:w="435" w:type="dxa"/>
            <w:vAlign w:val="center"/>
          </w:tcPr>
          <w:p w14:paraId="05AE3AC7" w14:textId="0D4EA33A"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0811A662" w14:textId="77777777" w:rsidR="007C1724" w:rsidRPr="00AC5506" w:rsidRDefault="00B36336" w:rsidP="00551438">
            <w:pPr>
              <w:rPr>
                <w:sz w:val="16"/>
                <w:szCs w:val="16"/>
                <w:lang w:val="sr-Cyrl-CS"/>
              </w:rPr>
            </w:pPr>
            <w:r w:rsidRPr="00AC5506">
              <w:rPr>
                <w:sz w:val="16"/>
                <w:szCs w:val="16"/>
                <w:lang w:val="sr-Cyrl-CS"/>
              </w:rPr>
              <w:t>Милка Гогић</w:t>
            </w:r>
          </w:p>
        </w:tc>
        <w:tc>
          <w:tcPr>
            <w:tcW w:w="1170" w:type="dxa"/>
            <w:vAlign w:val="center"/>
          </w:tcPr>
          <w:p w14:paraId="2828B905" w14:textId="77777777" w:rsidR="007C1724" w:rsidRPr="00AC5506" w:rsidRDefault="00B36336" w:rsidP="0037749F">
            <w:pPr>
              <w:rPr>
                <w:sz w:val="16"/>
                <w:szCs w:val="16"/>
              </w:rPr>
            </w:pPr>
            <w:r w:rsidRPr="00AC5506">
              <w:rPr>
                <w:sz w:val="16"/>
                <w:szCs w:val="16"/>
                <w:lang w:val="sr-Cyrl-CS"/>
              </w:rPr>
              <w:t>Физика</w:t>
            </w:r>
          </w:p>
        </w:tc>
        <w:tc>
          <w:tcPr>
            <w:tcW w:w="1710" w:type="dxa"/>
            <w:vAlign w:val="center"/>
          </w:tcPr>
          <w:p w14:paraId="3D4ED03B" w14:textId="77777777" w:rsidR="007C1724" w:rsidRPr="00AC5506" w:rsidRDefault="007C1724" w:rsidP="00551438">
            <w:pPr>
              <w:rPr>
                <w:sz w:val="16"/>
                <w:szCs w:val="16"/>
                <w:lang w:val="sr-Cyrl-CS"/>
              </w:rPr>
            </w:pPr>
            <w:r w:rsidRPr="00AC5506">
              <w:rPr>
                <w:sz w:val="16"/>
                <w:szCs w:val="16"/>
              </w:rPr>
              <w:t>V</w:t>
            </w:r>
            <w:r w:rsidR="00E76AF1" w:rsidRPr="00AC5506">
              <w:rPr>
                <w:sz w:val="16"/>
                <w:szCs w:val="16"/>
              </w:rPr>
              <w:t>I</w:t>
            </w:r>
            <w:r w:rsidR="00235215" w:rsidRPr="00AC5506">
              <w:rPr>
                <w:sz w:val="16"/>
                <w:szCs w:val="16"/>
                <w:vertAlign w:val="subscript"/>
              </w:rPr>
              <w:t>12</w:t>
            </w:r>
            <w:r w:rsidRPr="00AC5506">
              <w:rPr>
                <w:sz w:val="16"/>
                <w:szCs w:val="16"/>
                <w:vertAlign w:val="subscript"/>
              </w:rPr>
              <w:t>3</w:t>
            </w:r>
            <w:r w:rsidR="00DE5E81" w:rsidRPr="00AC5506">
              <w:rPr>
                <w:sz w:val="16"/>
                <w:szCs w:val="16"/>
                <w:vertAlign w:val="subscript"/>
              </w:rPr>
              <w:t>4</w:t>
            </w:r>
            <w:r w:rsidRPr="00AC5506">
              <w:rPr>
                <w:sz w:val="16"/>
                <w:szCs w:val="16"/>
              </w:rPr>
              <w:t xml:space="preserve"> V</w:t>
            </w:r>
            <w:r w:rsidR="00E76AF1" w:rsidRPr="00AC5506">
              <w:rPr>
                <w:sz w:val="16"/>
                <w:szCs w:val="16"/>
              </w:rPr>
              <w:t>I</w:t>
            </w:r>
            <w:r w:rsidRPr="00AC5506">
              <w:rPr>
                <w:sz w:val="16"/>
                <w:szCs w:val="16"/>
              </w:rPr>
              <w:t>I</w:t>
            </w:r>
            <w:proofErr w:type="gramStart"/>
            <w:r w:rsidR="00DE5E81" w:rsidRPr="00AC5506">
              <w:rPr>
                <w:sz w:val="16"/>
                <w:szCs w:val="16"/>
                <w:vertAlign w:val="subscript"/>
              </w:rPr>
              <w:t>12</w:t>
            </w:r>
            <w:r w:rsidRPr="00AC5506">
              <w:rPr>
                <w:sz w:val="16"/>
                <w:szCs w:val="16"/>
                <w:vertAlign w:val="subscript"/>
              </w:rPr>
              <w:t xml:space="preserve">4  </w:t>
            </w:r>
            <w:r w:rsidRPr="00AC5506">
              <w:rPr>
                <w:sz w:val="16"/>
                <w:szCs w:val="16"/>
              </w:rPr>
              <w:t>VIII</w:t>
            </w:r>
            <w:proofErr w:type="gramEnd"/>
            <w:r w:rsidR="00DE5E81" w:rsidRPr="00AC5506">
              <w:rPr>
                <w:sz w:val="16"/>
                <w:szCs w:val="16"/>
                <w:vertAlign w:val="subscript"/>
                <w:lang w:val="sr-Latn-RS"/>
              </w:rPr>
              <w:t>1</w:t>
            </w:r>
            <w:r w:rsidR="000F1E4F" w:rsidRPr="00AC5506">
              <w:rPr>
                <w:sz w:val="16"/>
                <w:szCs w:val="16"/>
                <w:vertAlign w:val="subscript"/>
              </w:rPr>
              <w:t>2</w:t>
            </w:r>
            <w:r w:rsidR="00DE5E81" w:rsidRPr="00AC5506">
              <w:rPr>
                <w:sz w:val="16"/>
                <w:szCs w:val="16"/>
                <w:vertAlign w:val="subscript"/>
              </w:rPr>
              <w:t>3</w:t>
            </w:r>
          </w:p>
        </w:tc>
        <w:tc>
          <w:tcPr>
            <w:tcW w:w="945" w:type="dxa"/>
            <w:gridSpan w:val="2"/>
            <w:vAlign w:val="center"/>
          </w:tcPr>
          <w:p w14:paraId="139731FE" w14:textId="77777777" w:rsidR="007C1724" w:rsidRPr="00AC5506" w:rsidRDefault="007C1724" w:rsidP="00551438">
            <w:pPr>
              <w:rPr>
                <w:sz w:val="16"/>
                <w:szCs w:val="16"/>
              </w:rPr>
            </w:pPr>
            <w:r w:rsidRPr="00AC5506">
              <w:rPr>
                <w:sz w:val="16"/>
                <w:szCs w:val="16"/>
                <w:lang w:val="en-GB"/>
              </w:rPr>
              <w:t>2</w:t>
            </w:r>
            <w:r w:rsidRPr="00AC5506">
              <w:rPr>
                <w:sz w:val="16"/>
                <w:szCs w:val="16"/>
              </w:rPr>
              <w:t>0</w:t>
            </w:r>
          </w:p>
        </w:tc>
        <w:tc>
          <w:tcPr>
            <w:tcW w:w="1354" w:type="dxa"/>
            <w:vAlign w:val="center"/>
          </w:tcPr>
          <w:p w14:paraId="2A65867C" w14:textId="77777777" w:rsidR="007C1724" w:rsidRPr="00AC5506" w:rsidRDefault="00084258" w:rsidP="00551438">
            <w:pPr>
              <w:rPr>
                <w:sz w:val="16"/>
                <w:szCs w:val="16"/>
              </w:rPr>
            </w:pPr>
            <w:r w:rsidRPr="00AC5506">
              <w:rPr>
                <w:sz w:val="16"/>
                <w:szCs w:val="16"/>
              </w:rPr>
              <w:t>VII-1</w:t>
            </w:r>
          </w:p>
        </w:tc>
        <w:tc>
          <w:tcPr>
            <w:tcW w:w="960" w:type="dxa"/>
            <w:vAlign w:val="center"/>
          </w:tcPr>
          <w:p w14:paraId="13E51924" w14:textId="77777777" w:rsidR="007C1724" w:rsidRPr="00AC5506" w:rsidRDefault="00084258" w:rsidP="001C1AD5">
            <w:pPr>
              <w:rPr>
                <w:sz w:val="16"/>
                <w:szCs w:val="16"/>
                <w:lang w:val="sr-Cyrl-RS"/>
              </w:rPr>
            </w:pPr>
            <w:r w:rsidRPr="00AC5506">
              <w:rPr>
                <w:sz w:val="16"/>
                <w:szCs w:val="16"/>
              </w:rPr>
              <w:t>1</w:t>
            </w:r>
            <w:r w:rsidR="001C1AD5" w:rsidRPr="00AC5506">
              <w:rPr>
                <w:sz w:val="16"/>
                <w:szCs w:val="16"/>
                <w:lang w:val="sr-Cyrl-RS"/>
              </w:rPr>
              <w:t>5</w:t>
            </w:r>
          </w:p>
        </w:tc>
        <w:tc>
          <w:tcPr>
            <w:tcW w:w="840" w:type="dxa"/>
            <w:vAlign w:val="center"/>
          </w:tcPr>
          <w:p w14:paraId="5702489A" w14:textId="77777777" w:rsidR="007C1724" w:rsidRPr="00AC5506" w:rsidRDefault="00BE3746" w:rsidP="001C1AD5">
            <w:pPr>
              <w:rPr>
                <w:sz w:val="16"/>
                <w:szCs w:val="16"/>
                <w:lang w:val="sr-Cyrl-RS"/>
              </w:rPr>
            </w:pPr>
            <w:r w:rsidRPr="00AC5506">
              <w:rPr>
                <w:sz w:val="16"/>
                <w:szCs w:val="16"/>
              </w:rPr>
              <w:t>4</w:t>
            </w:r>
            <w:r w:rsidR="001C1AD5" w:rsidRPr="00AC5506">
              <w:rPr>
                <w:sz w:val="16"/>
                <w:szCs w:val="16"/>
                <w:lang w:val="sr-Cyrl-RS"/>
              </w:rPr>
              <w:t>8</w:t>
            </w:r>
          </w:p>
        </w:tc>
      </w:tr>
      <w:tr w:rsidR="007C1724" w:rsidRPr="00AC5506" w14:paraId="6C09C6DA" w14:textId="77777777" w:rsidTr="003A700C">
        <w:trPr>
          <w:trHeight w:val="460"/>
        </w:trPr>
        <w:tc>
          <w:tcPr>
            <w:tcW w:w="435" w:type="dxa"/>
            <w:vAlign w:val="center"/>
          </w:tcPr>
          <w:p w14:paraId="066979E6" w14:textId="1CD8928F"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17762893" w14:textId="283E1F68" w:rsidR="007C1724" w:rsidRPr="00AC5506" w:rsidRDefault="00ED640D" w:rsidP="00551438">
            <w:pPr>
              <w:rPr>
                <w:sz w:val="16"/>
                <w:szCs w:val="16"/>
              </w:rPr>
            </w:pPr>
            <w:r w:rsidRPr="00AC5506">
              <w:rPr>
                <w:sz w:val="16"/>
                <w:szCs w:val="16"/>
                <w:lang w:val="sr-Cyrl-CS"/>
              </w:rPr>
              <w:t>Ивана Ојданић</w:t>
            </w:r>
          </w:p>
        </w:tc>
        <w:tc>
          <w:tcPr>
            <w:tcW w:w="1170" w:type="dxa"/>
            <w:vAlign w:val="center"/>
          </w:tcPr>
          <w:p w14:paraId="208CC2B1" w14:textId="309D0869" w:rsidR="007E4527" w:rsidRPr="0037749F" w:rsidRDefault="007C1724" w:rsidP="00551438">
            <w:pPr>
              <w:rPr>
                <w:sz w:val="16"/>
                <w:szCs w:val="16"/>
                <w:lang w:val="sr-Cyrl-CS"/>
              </w:rPr>
            </w:pPr>
            <w:r w:rsidRPr="00AC5506">
              <w:rPr>
                <w:sz w:val="16"/>
                <w:szCs w:val="16"/>
                <w:lang w:val="sr-Cyrl-CS"/>
              </w:rPr>
              <w:t>Физичко васпитање</w:t>
            </w:r>
          </w:p>
        </w:tc>
        <w:tc>
          <w:tcPr>
            <w:tcW w:w="1710" w:type="dxa"/>
            <w:vAlign w:val="center"/>
          </w:tcPr>
          <w:p w14:paraId="5315D2DF" w14:textId="77777777" w:rsidR="008C56FD" w:rsidRPr="00AC5506" w:rsidRDefault="007C1724" w:rsidP="00551438">
            <w:pPr>
              <w:rPr>
                <w:sz w:val="16"/>
                <w:szCs w:val="16"/>
                <w:vertAlign w:val="subscript"/>
              </w:rPr>
            </w:pPr>
            <w:r w:rsidRPr="00AC5506">
              <w:rPr>
                <w:sz w:val="16"/>
                <w:szCs w:val="16"/>
              </w:rPr>
              <w:t>V</w:t>
            </w:r>
            <w:r w:rsidR="00DE5E81" w:rsidRPr="00AC5506">
              <w:rPr>
                <w:sz w:val="16"/>
                <w:szCs w:val="16"/>
                <w:vertAlign w:val="subscript"/>
              </w:rPr>
              <w:t>1</w:t>
            </w:r>
            <w:r w:rsidR="000F1E4F" w:rsidRPr="00AC5506">
              <w:rPr>
                <w:sz w:val="16"/>
                <w:szCs w:val="16"/>
                <w:vertAlign w:val="subscript"/>
              </w:rPr>
              <w:t>4</w:t>
            </w:r>
            <w:r w:rsidR="007E4527" w:rsidRPr="00AC5506">
              <w:rPr>
                <w:sz w:val="16"/>
                <w:szCs w:val="16"/>
              </w:rPr>
              <w:t>VI</w:t>
            </w:r>
            <w:r w:rsidR="00DE5E81" w:rsidRPr="00AC5506">
              <w:rPr>
                <w:sz w:val="16"/>
                <w:szCs w:val="16"/>
                <w:vertAlign w:val="subscript"/>
              </w:rPr>
              <w:t>23</w:t>
            </w:r>
            <w:r w:rsidRPr="00AC5506">
              <w:rPr>
                <w:sz w:val="16"/>
                <w:szCs w:val="16"/>
              </w:rPr>
              <w:t>VII</w:t>
            </w:r>
            <w:r w:rsidR="00DE5E81" w:rsidRPr="00AC5506">
              <w:rPr>
                <w:sz w:val="16"/>
                <w:szCs w:val="16"/>
                <w:vertAlign w:val="subscript"/>
              </w:rPr>
              <w:t>23</w:t>
            </w:r>
            <w:r w:rsidR="00DE5E81" w:rsidRPr="00AC5506">
              <w:rPr>
                <w:sz w:val="16"/>
                <w:szCs w:val="16"/>
              </w:rPr>
              <w:t xml:space="preserve"> VIII</w:t>
            </w:r>
            <w:r w:rsidR="00DE5E81" w:rsidRPr="00AC5506">
              <w:rPr>
                <w:sz w:val="16"/>
                <w:szCs w:val="16"/>
                <w:vertAlign w:val="subscript"/>
              </w:rPr>
              <w:t>24</w:t>
            </w:r>
          </w:p>
        </w:tc>
        <w:tc>
          <w:tcPr>
            <w:tcW w:w="945" w:type="dxa"/>
            <w:gridSpan w:val="2"/>
            <w:vAlign w:val="center"/>
          </w:tcPr>
          <w:p w14:paraId="0747954C" w14:textId="77777777" w:rsidR="007C1724" w:rsidRPr="00AC5506" w:rsidRDefault="007058C6" w:rsidP="00551438">
            <w:pPr>
              <w:rPr>
                <w:sz w:val="16"/>
                <w:szCs w:val="16"/>
                <w:lang w:val="sr-Cyrl-CS"/>
              </w:rPr>
            </w:pPr>
            <w:r w:rsidRPr="00AC5506">
              <w:rPr>
                <w:sz w:val="16"/>
                <w:szCs w:val="16"/>
                <w:lang w:val="sr-Cyrl-CS"/>
              </w:rPr>
              <w:t>1</w:t>
            </w:r>
            <w:r w:rsidR="00B36336" w:rsidRPr="00AC5506">
              <w:rPr>
                <w:sz w:val="16"/>
                <w:szCs w:val="16"/>
                <w:lang w:val="sr-Cyrl-CS"/>
              </w:rPr>
              <w:t>8</w:t>
            </w:r>
          </w:p>
        </w:tc>
        <w:tc>
          <w:tcPr>
            <w:tcW w:w="1354" w:type="dxa"/>
            <w:vAlign w:val="center"/>
          </w:tcPr>
          <w:p w14:paraId="603747BE" w14:textId="77777777" w:rsidR="007C1724" w:rsidRPr="00AC5506" w:rsidRDefault="00084258" w:rsidP="00551438">
            <w:pPr>
              <w:rPr>
                <w:sz w:val="16"/>
                <w:szCs w:val="16"/>
              </w:rPr>
            </w:pPr>
            <w:r w:rsidRPr="00AC5506">
              <w:rPr>
                <w:sz w:val="16"/>
                <w:szCs w:val="16"/>
              </w:rPr>
              <w:t>VII-1</w:t>
            </w:r>
          </w:p>
        </w:tc>
        <w:tc>
          <w:tcPr>
            <w:tcW w:w="960" w:type="dxa"/>
            <w:vAlign w:val="center"/>
          </w:tcPr>
          <w:p w14:paraId="43C83AA3" w14:textId="77777777" w:rsidR="00B36336" w:rsidRPr="00AC5506" w:rsidRDefault="001C1AD5" w:rsidP="00551438">
            <w:pPr>
              <w:rPr>
                <w:sz w:val="16"/>
                <w:szCs w:val="16"/>
                <w:lang w:val="sr-Cyrl-RS"/>
              </w:rPr>
            </w:pPr>
            <w:r w:rsidRPr="00AC5506">
              <w:rPr>
                <w:sz w:val="16"/>
                <w:szCs w:val="16"/>
                <w:lang w:val="sr-Cyrl-RS"/>
              </w:rPr>
              <w:t>10</w:t>
            </w:r>
          </w:p>
        </w:tc>
        <w:tc>
          <w:tcPr>
            <w:tcW w:w="840" w:type="dxa"/>
            <w:vAlign w:val="center"/>
          </w:tcPr>
          <w:p w14:paraId="737E474B" w14:textId="77777777" w:rsidR="007C1724" w:rsidRPr="00AC5506" w:rsidRDefault="007C1724" w:rsidP="00551438">
            <w:pPr>
              <w:rPr>
                <w:sz w:val="16"/>
                <w:szCs w:val="16"/>
              </w:rPr>
            </w:pPr>
          </w:p>
          <w:p w14:paraId="4E81FE68" w14:textId="77777777" w:rsidR="007C1724" w:rsidRPr="00AC5506" w:rsidRDefault="0010067D" w:rsidP="001C1AD5">
            <w:pPr>
              <w:rPr>
                <w:sz w:val="16"/>
                <w:szCs w:val="16"/>
                <w:lang w:val="sr-Cyrl-RS"/>
              </w:rPr>
            </w:pPr>
            <w:r w:rsidRPr="00AC5506">
              <w:rPr>
                <w:sz w:val="16"/>
                <w:szCs w:val="16"/>
              </w:rPr>
              <w:t>3</w:t>
            </w:r>
            <w:r w:rsidR="001C1AD5" w:rsidRPr="00AC5506">
              <w:rPr>
                <w:sz w:val="16"/>
                <w:szCs w:val="16"/>
                <w:lang w:val="sr-Cyrl-RS"/>
              </w:rPr>
              <w:t>5</w:t>
            </w:r>
          </w:p>
        </w:tc>
      </w:tr>
      <w:tr w:rsidR="007C1724" w:rsidRPr="00AC5506" w14:paraId="1B918D56" w14:textId="77777777" w:rsidTr="003A700C">
        <w:trPr>
          <w:trHeight w:val="460"/>
        </w:trPr>
        <w:tc>
          <w:tcPr>
            <w:tcW w:w="435" w:type="dxa"/>
            <w:vAlign w:val="center"/>
          </w:tcPr>
          <w:p w14:paraId="4E1E88B0" w14:textId="3B7B2B0D"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046EAC92" w14:textId="77777777" w:rsidR="007C1724" w:rsidRPr="00AC5506" w:rsidRDefault="00B36336" w:rsidP="00551438">
            <w:pPr>
              <w:rPr>
                <w:sz w:val="16"/>
                <w:szCs w:val="16"/>
                <w:lang w:val="sr-Cyrl-CS"/>
              </w:rPr>
            </w:pPr>
            <w:r w:rsidRPr="00AC5506">
              <w:rPr>
                <w:sz w:val="16"/>
                <w:szCs w:val="16"/>
                <w:lang w:val="sr-Cyrl-CS"/>
              </w:rPr>
              <w:t>Андреј Ловчевић</w:t>
            </w:r>
          </w:p>
        </w:tc>
        <w:tc>
          <w:tcPr>
            <w:tcW w:w="1170" w:type="dxa"/>
            <w:vAlign w:val="center"/>
          </w:tcPr>
          <w:p w14:paraId="1C360D61" w14:textId="30E10CA8" w:rsidR="008C56FD" w:rsidRPr="00AC5506" w:rsidRDefault="007C1724" w:rsidP="00551438">
            <w:pPr>
              <w:rPr>
                <w:sz w:val="16"/>
                <w:szCs w:val="16"/>
                <w:lang w:val="sr-Cyrl-CS"/>
              </w:rPr>
            </w:pPr>
            <w:r w:rsidRPr="00AC5506">
              <w:rPr>
                <w:sz w:val="16"/>
                <w:szCs w:val="16"/>
                <w:lang w:val="sr-Cyrl-CS"/>
              </w:rPr>
              <w:t>Физичко васпитање</w:t>
            </w:r>
          </w:p>
        </w:tc>
        <w:tc>
          <w:tcPr>
            <w:tcW w:w="1710" w:type="dxa"/>
            <w:vAlign w:val="center"/>
          </w:tcPr>
          <w:p w14:paraId="60ABF9AF" w14:textId="77777777" w:rsidR="008C56FD" w:rsidRPr="00AC5506" w:rsidRDefault="00DE5E81" w:rsidP="00551438">
            <w:pPr>
              <w:rPr>
                <w:sz w:val="16"/>
                <w:szCs w:val="16"/>
                <w:vertAlign w:val="subscript"/>
              </w:rPr>
            </w:pPr>
            <w:r w:rsidRPr="00AC5506">
              <w:rPr>
                <w:sz w:val="16"/>
                <w:szCs w:val="16"/>
              </w:rPr>
              <w:t>V</w:t>
            </w:r>
            <w:r w:rsidRPr="00AC5506">
              <w:rPr>
                <w:sz w:val="16"/>
                <w:szCs w:val="16"/>
                <w:vertAlign w:val="subscript"/>
              </w:rPr>
              <w:t>23</w:t>
            </w:r>
            <w:r w:rsidR="008C56FD" w:rsidRPr="00AC5506">
              <w:rPr>
                <w:sz w:val="16"/>
                <w:szCs w:val="16"/>
              </w:rPr>
              <w:t>V</w:t>
            </w:r>
            <w:r w:rsidR="00ED640D" w:rsidRPr="00AC5506">
              <w:rPr>
                <w:sz w:val="16"/>
                <w:szCs w:val="16"/>
              </w:rPr>
              <w:t>I</w:t>
            </w:r>
            <w:r w:rsidRPr="00AC5506">
              <w:rPr>
                <w:sz w:val="16"/>
                <w:szCs w:val="16"/>
                <w:vertAlign w:val="subscript"/>
              </w:rPr>
              <w:t>14</w:t>
            </w:r>
            <w:r w:rsidR="008C56FD" w:rsidRPr="00AC5506">
              <w:rPr>
                <w:sz w:val="16"/>
                <w:szCs w:val="16"/>
              </w:rPr>
              <w:t>V</w:t>
            </w:r>
            <w:r w:rsidR="00ED640D" w:rsidRPr="00AC5506">
              <w:rPr>
                <w:sz w:val="16"/>
                <w:szCs w:val="16"/>
              </w:rPr>
              <w:t>I</w:t>
            </w:r>
            <w:r w:rsidR="000F1E4F" w:rsidRPr="00AC5506">
              <w:rPr>
                <w:sz w:val="16"/>
                <w:szCs w:val="16"/>
              </w:rPr>
              <w:t>I</w:t>
            </w:r>
            <w:r w:rsidR="000F1E4F" w:rsidRPr="00AC5506">
              <w:rPr>
                <w:sz w:val="16"/>
                <w:szCs w:val="16"/>
                <w:vertAlign w:val="subscript"/>
              </w:rPr>
              <w:t>1</w:t>
            </w:r>
            <w:r w:rsidRPr="00AC5506">
              <w:rPr>
                <w:sz w:val="16"/>
                <w:szCs w:val="16"/>
                <w:vertAlign w:val="subscript"/>
              </w:rPr>
              <w:t>24</w:t>
            </w:r>
            <w:r w:rsidRPr="00AC5506">
              <w:rPr>
                <w:sz w:val="16"/>
                <w:szCs w:val="16"/>
              </w:rPr>
              <w:t xml:space="preserve"> VIII</w:t>
            </w:r>
            <w:r w:rsidRPr="00AC5506">
              <w:rPr>
                <w:sz w:val="16"/>
                <w:szCs w:val="16"/>
                <w:vertAlign w:val="subscript"/>
                <w:lang w:val="sr-Cyrl-CS"/>
              </w:rPr>
              <w:t>13</w:t>
            </w:r>
          </w:p>
        </w:tc>
        <w:tc>
          <w:tcPr>
            <w:tcW w:w="945" w:type="dxa"/>
            <w:gridSpan w:val="2"/>
            <w:vAlign w:val="center"/>
          </w:tcPr>
          <w:p w14:paraId="4096984C" w14:textId="77777777" w:rsidR="007C1724" w:rsidRPr="00AC5506" w:rsidRDefault="00B36336" w:rsidP="00551438">
            <w:pPr>
              <w:rPr>
                <w:sz w:val="16"/>
                <w:szCs w:val="16"/>
              </w:rPr>
            </w:pPr>
            <w:r w:rsidRPr="00AC5506">
              <w:rPr>
                <w:sz w:val="16"/>
                <w:szCs w:val="16"/>
              </w:rPr>
              <w:t>14</w:t>
            </w:r>
          </w:p>
        </w:tc>
        <w:tc>
          <w:tcPr>
            <w:tcW w:w="1354" w:type="dxa"/>
            <w:vAlign w:val="center"/>
          </w:tcPr>
          <w:p w14:paraId="6C5D80C3" w14:textId="77777777" w:rsidR="007C1724" w:rsidRPr="00AC5506" w:rsidRDefault="007C1724" w:rsidP="00551438">
            <w:pPr>
              <w:rPr>
                <w:sz w:val="16"/>
                <w:szCs w:val="16"/>
                <w:lang w:val="sr-Cyrl-CS"/>
              </w:rPr>
            </w:pPr>
            <w:r w:rsidRPr="00AC5506">
              <w:rPr>
                <w:sz w:val="16"/>
                <w:szCs w:val="16"/>
              </w:rPr>
              <w:t>VII - 1</w:t>
            </w:r>
          </w:p>
        </w:tc>
        <w:tc>
          <w:tcPr>
            <w:tcW w:w="960" w:type="dxa"/>
            <w:vAlign w:val="center"/>
          </w:tcPr>
          <w:p w14:paraId="5A219AEB" w14:textId="77777777" w:rsidR="007C1724" w:rsidRPr="00AC5506" w:rsidRDefault="001C1AD5" w:rsidP="00551438">
            <w:pPr>
              <w:rPr>
                <w:sz w:val="16"/>
                <w:szCs w:val="16"/>
                <w:lang w:val="sr-Cyrl-RS"/>
              </w:rPr>
            </w:pPr>
            <w:r w:rsidRPr="00AC5506">
              <w:rPr>
                <w:sz w:val="16"/>
                <w:szCs w:val="16"/>
                <w:lang w:val="sr-Cyrl-RS"/>
              </w:rPr>
              <w:t>4</w:t>
            </w:r>
          </w:p>
        </w:tc>
        <w:tc>
          <w:tcPr>
            <w:tcW w:w="840" w:type="dxa"/>
            <w:vAlign w:val="center"/>
          </w:tcPr>
          <w:p w14:paraId="564120BB" w14:textId="77777777" w:rsidR="007C1724" w:rsidRPr="00AC5506" w:rsidRDefault="0010067D" w:rsidP="001C1AD5">
            <w:pPr>
              <w:rPr>
                <w:sz w:val="16"/>
                <w:szCs w:val="16"/>
              </w:rPr>
            </w:pPr>
            <w:r w:rsidRPr="00AC5506">
              <w:rPr>
                <w:sz w:val="16"/>
                <w:szCs w:val="16"/>
                <w:lang w:val="sr-Cyrl-CS"/>
              </w:rPr>
              <w:t>3</w:t>
            </w:r>
            <w:r w:rsidR="001C1AD5" w:rsidRPr="00AC5506">
              <w:rPr>
                <w:sz w:val="16"/>
                <w:szCs w:val="16"/>
                <w:lang w:val="sr-Cyrl-CS"/>
              </w:rPr>
              <w:t>3</w:t>
            </w:r>
          </w:p>
        </w:tc>
      </w:tr>
      <w:tr w:rsidR="007C1724" w:rsidRPr="00AC5506" w14:paraId="4A70DA68" w14:textId="77777777" w:rsidTr="003A700C">
        <w:trPr>
          <w:trHeight w:val="460"/>
        </w:trPr>
        <w:tc>
          <w:tcPr>
            <w:tcW w:w="435" w:type="dxa"/>
            <w:vAlign w:val="center"/>
          </w:tcPr>
          <w:p w14:paraId="39E7E932" w14:textId="7F2F66EA"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10E9EB8C" w14:textId="77777777" w:rsidR="007C1724" w:rsidRPr="00AC5506" w:rsidRDefault="00486130" w:rsidP="00551438">
            <w:pPr>
              <w:rPr>
                <w:sz w:val="16"/>
                <w:szCs w:val="16"/>
                <w:lang w:val="sr-Cyrl-CS"/>
              </w:rPr>
            </w:pPr>
            <w:r w:rsidRPr="00AC5506">
              <w:rPr>
                <w:sz w:val="16"/>
                <w:szCs w:val="16"/>
                <w:lang w:val="sr-Cyrl-CS"/>
              </w:rPr>
              <w:t>Немања Тазић</w:t>
            </w:r>
          </w:p>
        </w:tc>
        <w:tc>
          <w:tcPr>
            <w:tcW w:w="1170" w:type="dxa"/>
            <w:vAlign w:val="center"/>
          </w:tcPr>
          <w:p w14:paraId="78FE1F2A" w14:textId="77777777" w:rsidR="007C1724" w:rsidRPr="00AC5506" w:rsidRDefault="007C1724" w:rsidP="00551438">
            <w:pPr>
              <w:rPr>
                <w:sz w:val="16"/>
                <w:szCs w:val="16"/>
                <w:lang w:val="sr-Cyrl-CS"/>
              </w:rPr>
            </w:pPr>
            <w:r w:rsidRPr="00AC5506">
              <w:rPr>
                <w:sz w:val="16"/>
                <w:szCs w:val="16"/>
                <w:lang w:val="sr-Cyrl-CS"/>
              </w:rPr>
              <w:t>Верска настава</w:t>
            </w:r>
          </w:p>
        </w:tc>
        <w:tc>
          <w:tcPr>
            <w:tcW w:w="1710" w:type="dxa"/>
            <w:vAlign w:val="center"/>
          </w:tcPr>
          <w:p w14:paraId="47FE8F22" w14:textId="77777777" w:rsidR="007C1724" w:rsidRPr="00AC5506" w:rsidRDefault="007C1724" w:rsidP="00551438">
            <w:pPr>
              <w:rPr>
                <w:color w:val="FF0000"/>
                <w:sz w:val="16"/>
                <w:szCs w:val="16"/>
              </w:rPr>
            </w:pPr>
            <w:r w:rsidRPr="00AC5506">
              <w:rPr>
                <w:sz w:val="16"/>
                <w:szCs w:val="16"/>
              </w:rPr>
              <w:t>V</w:t>
            </w:r>
            <w:r w:rsidR="00DE5E81" w:rsidRPr="00AC5506">
              <w:rPr>
                <w:sz w:val="16"/>
                <w:szCs w:val="16"/>
                <w:vertAlign w:val="subscript"/>
              </w:rPr>
              <w:t>12</w:t>
            </w:r>
            <w:r w:rsidRPr="00AC5506">
              <w:rPr>
                <w:sz w:val="16"/>
                <w:szCs w:val="16"/>
                <w:vertAlign w:val="subscript"/>
              </w:rPr>
              <w:t>3</w:t>
            </w:r>
            <w:r w:rsidR="00ED640D" w:rsidRPr="00AC5506">
              <w:rPr>
                <w:sz w:val="16"/>
                <w:szCs w:val="16"/>
                <w:vertAlign w:val="subscript"/>
              </w:rPr>
              <w:t>4</w:t>
            </w:r>
            <w:r w:rsidRPr="00AC5506">
              <w:rPr>
                <w:sz w:val="16"/>
                <w:szCs w:val="16"/>
              </w:rPr>
              <w:t xml:space="preserve"> </w:t>
            </w:r>
            <w:r w:rsidR="008C56FD" w:rsidRPr="00AC5506">
              <w:rPr>
                <w:sz w:val="16"/>
                <w:szCs w:val="16"/>
              </w:rPr>
              <w:t>VI</w:t>
            </w:r>
            <w:r w:rsidR="00ED640D" w:rsidRPr="00AC5506">
              <w:rPr>
                <w:sz w:val="16"/>
                <w:szCs w:val="16"/>
                <w:vertAlign w:val="subscript"/>
              </w:rPr>
              <w:t>1</w:t>
            </w:r>
            <w:r w:rsidR="00DE5E81" w:rsidRPr="00AC5506">
              <w:rPr>
                <w:sz w:val="16"/>
                <w:szCs w:val="16"/>
                <w:vertAlign w:val="subscript"/>
              </w:rPr>
              <w:t>2</w:t>
            </w:r>
            <w:r w:rsidR="00ED640D" w:rsidRPr="00AC5506">
              <w:rPr>
                <w:sz w:val="16"/>
                <w:szCs w:val="16"/>
                <w:vertAlign w:val="subscript"/>
              </w:rPr>
              <w:t>3</w:t>
            </w:r>
            <w:r w:rsidR="008C56FD" w:rsidRPr="00AC5506">
              <w:rPr>
                <w:sz w:val="16"/>
                <w:szCs w:val="16"/>
                <w:vertAlign w:val="subscript"/>
                <w:lang w:val="sr-Cyrl-CS"/>
              </w:rPr>
              <w:t xml:space="preserve">4 </w:t>
            </w:r>
            <w:r w:rsidRPr="00AC5506">
              <w:rPr>
                <w:sz w:val="16"/>
                <w:szCs w:val="16"/>
              </w:rPr>
              <w:t>VII</w:t>
            </w:r>
            <w:r w:rsidR="00ED640D" w:rsidRPr="00AC5506">
              <w:rPr>
                <w:sz w:val="16"/>
                <w:szCs w:val="16"/>
                <w:vertAlign w:val="subscript"/>
              </w:rPr>
              <w:t>12</w:t>
            </w:r>
            <w:r w:rsidR="008C56FD" w:rsidRPr="00AC5506">
              <w:rPr>
                <w:sz w:val="16"/>
                <w:szCs w:val="16"/>
                <w:vertAlign w:val="subscript"/>
                <w:lang w:val="sr-Cyrl-CS"/>
              </w:rPr>
              <w:t>3</w:t>
            </w:r>
            <w:r w:rsidR="00ED640D" w:rsidRPr="00AC5506">
              <w:rPr>
                <w:sz w:val="16"/>
                <w:szCs w:val="16"/>
                <w:vertAlign w:val="subscript"/>
              </w:rPr>
              <w:t>4</w:t>
            </w:r>
            <w:r w:rsidRPr="00AC5506">
              <w:rPr>
                <w:sz w:val="16"/>
                <w:szCs w:val="16"/>
              </w:rPr>
              <w:t xml:space="preserve"> VIII</w:t>
            </w:r>
            <w:r w:rsidR="008C56FD" w:rsidRPr="00AC5506">
              <w:rPr>
                <w:sz w:val="16"/>
                <w:szCs w:val="16"/>
                <w:vertAlign w:val="subscript"/>
                <w:lang w:val="sr-Cyrl-CS"/>
              </w:rPr>
              <w:t>123</w:t>
            </w:r>
          </w:p>
        </w:tc>
        <w:tc>
          <w:tcPr>
            <w:tcW w:w="945" w:type="dxa"/>
            <w:gridSpan w:val="2"/>
            <w:vAlign w:val="center"/>
          </w:tcPr>
          <w:p w14:paraId="0BC5F561" w14:textId="3262362B" w:rsidR="007C1724" w:rsidRPr="00AC5506" w:rsidRDefault="00FD5BEA" w:rsidP="00551438">
            <w:pPr>
              <w:rPr>
                <w:sz w:val="16"/>
                <w:szCs w:val="16"/>
                <w:lang w:val="sr-Latn-RS"/>
              </w:rPr>
            </w:pPr>
            <w:r w:rsidRPr="00AC5506">
              <w:rPr>
                <w:sz w:val="16"/>
                <w:szCs w:val="16"/>
                <w:lang w:val="sr-Latn-RS"/>
              </w:rPr>
              <w:t>20</w:t>
            </w:r>
          </w:p>
        </w:tc>
        <w:tc>
          <w:tcPr>
            <w:tcW w:w="1354" w:type="dxa"/>
            <w:vAlign w:val="center"/>
          </w:tcPr>
          <w:p w14:paraId="44633E8A" w14:textId="77777777" w:rsidR="007C1724" w:rsidRPr="00AC5506" w:rsidRDefault="007C1724" w:rsidP="00551438">
            <w:pPr>
              <w:rPr>
                <w:sz w:val="16"/>
                <w:szCs w:val="16"/>
              </w:rPr>
            </w:pPr>
            <w:r w:rsidRPr="00AC5506">
              <w:rPr>
                <w:sz w:val="16"/>
                <w:szCs w:val="16"/>
              </w:rPr>
              <w:t>VII - 1</w:t>
            </w:r>
          </w:p>
        </w:tc>
        <w:tc>
          <w:tcPr>
            <w:tcW w:w="960" w:type="dxa"/>
            <w:vAlign w:val="center"/>
          </w:tcPr>
          <w:p w14:paraId="2E6305BB" w14:textId="77777777" w:rsidR="007C1724" w:rsidRPr="00AC5506" w:rsidRDefault="001C1AD5" w:rsidP="00551438">
            <w:pPr>
              <w:rPr>
                <w:sz w:val="16"/>
                <w:szCs w:val="16"/>
                <w:lang w:val="sr-Cyrl-RS"/>
              </w:rPr>
            </w:pPr>
            <w:r w:rsidRPr="00AC5506">
              <w:rPr>
                <w:sz w:val="16"/>
                <w:szCs w:val="16"/>
                <w:lang w:val="sr-Cyrl-RS"/>
              </w:rPr>
              <w:t>5</w:t>
            </w:r>
          </w:p>
        </w:tc>
        <w:tc>
          <w:tcPr>
            <w:tcW w:w="840" w:type="dxa"/>
            <w:vAlign w:val="center"/>
          </w:tcPr>
          <w:p w14:paraId="27DFA95B" w14:textId="77777777" w:rsidR="007C1724" w:rsidRPr="00AC5506" w:rsidRDefault="0010067D" w:rsidP="001C1AD5">
            <w:pPr>
              <w:rPr>
                <w:sz w:val="16"/>
                <w:szCs w:val="16"/>
                <w:lang w:val="sr-Cyrl-RS"/>
              </w:rPr>
            </w:pPr>
            <w:r w:rsidRPr="00AC5506">
              <w:rPr>
                <w:sz w:val="16"/>
                <w:szCs w:val="16"/>
              </w:rPr>
              <w:t>3</w:t>
            </w:r>
            <w:r w:rsidR="001C1AD5" w:rsidRPr="00AC5506">
              <w:rPr>
                <w:sz w:val="16"/>
                <w:szCs w:val="16"/>
                <w:lang w:val="sr-Cyrl-RS"/>
              </w:rPr>
              <w:t>2</w:t>
            </w:r>
          </w:p>
        </w:tc>
      </w:tr>
      <w:tr w:rsidR="007C1724" w:rsidRPr="00AC5506" w14:paraId="53202E4C" w14:textId="77777777" w:rsidTr="003A700C">
        <w:trPr>
          <w:trHeight w:val="460"/>
        </w:trPr>
        <w:tc>
          <w:tcPr>
            <w:tcW w:w="435" w:type="dxa"/>
            <w:vAlign w:val="center"/>
          </w:tcPr>
          <w:p w14:paraId="66779328" w14:textId="588C0D00" w:rsidR="007C1724" w:rsidRPr="0037749F" w:rsidRDefault="007C1724" w:rsidP="005D7938">
            <w:pPr>
              <w:pStyle w:val="ListParagraph"/>
              <w:numPr>
                <w:ilvl w:val="0"/>
                <w:numId w:val="146"/>
              </w:numPr>
              <w:rPr>
                <w:rFonts w:ascii="Times New Roman" w:hAnsi="Times New Roman"/>
                <w:sz w:val="18"/>
                <w:szCs w:val="18"/>
                <w:lang w:val="sr-Cyrl-CS"/>
              </w:rPr>
            </w:pPr>
          </w:p>
        </w:tc>
        <w:tc>
          <w:tcPr>
            <w:tcW w:w="1980" w:type="dxa"/>
            <w:vAlign w:val="center"/>
          </w:tcPr>
          <w:p w14:paraId="14555B65" w14:textId="77777777" w:rsidR="007C1724" w:rsidRPr="00AC5506" w:rsidRDefault="00341789" w:rsidP="00551438">
            <w:pPr>
              <w:rPr>
                <w:sz w:val="16"/>
                <w:szCs w:val="16"/>
              </w:rPr>
            </w:pPr>
            <w:proofErr w:type="spellStart"/>
            <w:r w:rsidRPr="00AC5506">
              <w:rPr>
                <w:sz w:val="16"/>
                <w:szCs w:val="16"/>
              </w:rPr>
              <w:t>Хамзо</w:t>
            </w:r>
            <w:proofErr w:type="spellEnd"/>
            <w:r w:rsidRPr="00AC5506">
              <w:rPr>
                <w:sz w:val="16"/>
                <w:szCs w:val="16"/>
              </w:rPr>
              <w:t xml:space="preserve"> </w:t>
            </w:r>
            <w:proofErr w:type="spellStart"/>
            <w:r w:rsidRPr="00AC5506">
              <w:rPr>
                <w:sz w:val="16"/>
                <w:szCs w:val="16"/>
              </w:rPr>
              <w:t>Адровић</w:t>
            </w:r>
            <w:proofErr w:type="spellEnd"/>
          </w:p>
        </w:tc>
        <w:tc>
          <w:tcPr>
            <w:tcW w:w="1170" w:type="dxa"/>
            <w:vAlign w:val="center"/>
          </w:tcPr>
          <w:p w14:paraId="29A000D1" w14:textId="77777777" w:rsidR="007C1724" w:rsidRPr="00AC5506" w:rsidRDefault="007C1724" w:rsidP="00551438">
            <w:pPr>
              <w:rPr>
                <w:sz w:val="16"/>
                <w:szCs w:val="16"/>
                <w:lang w:val="sr-Cyrl-CS"/>
              </w:rPr>
            </w:pPr>
            <w:r w:rsidRPr="00AC5506">
              <w:rPr>
                <w:sz w:val="16"/>
                <w:szCs w:val="16"/>
                <w:lang w:val="sr-Cyrl-CS"/>
              </w:rPr>
              <w:t>Верска настава (ислам)</w:t>
            </w:r>
          </w:p>
        </w:tc>
        <w:tc>
          <w:tcPr>
            <w:tcW w:w="1710" w:type="dxa"/>
            <w:vAlign w:val="center"/>
          </w:tcPr>
          <w:p w14:paraId="7A4C2492" w14:textId="77777777" w:rsidR="007C1724" w:rsidRPr="00AC5506" w:rsidRDefault="007C1724" w:rsidP="00551438">
            <w:pPr>
              <w:rPr>
                <w:sz w:val="16"/>
                <w:szCs w:val="16"/>
                <w:lang w:val="sr-Latn-CS"/>
              </w:rPr>
            </w:pPr>
            <w:r w:rsidRPr="00AC5506">
              <w:rPr>
                <w:sz w:val="16"/>
                <w:szCs w:val="16"/>
                <w:lang w:val="sr-Latn-CS"/>
              </w:rPr>
              <w:t>I</w:t>
            </w:r>
            <w:r w:rsidR="00DE5E81" w:rsidRPr="00AC5506">
              <w:rPr>
                <w:sz w:val="16"/>
                <w:szCs w:val="16"/>
                <w:vertAlign w:val="subscript"/>
              </w:rPr>
              <w:t>123</w:t>
            </w:r>
            <w:r w:rsidRPr="00AC5506">
              <w:rPr>
                <w:sz w:val="16"/>
                <w:szCs w:val="16"/>
                <w:vertAlign w:val="subscript"/>
              </w:rPr>
              <w:t xml:space="preserve"> </w:t>
            </w:r>
            <w:r w:rsidRPr="00AC5506">
              <w:rPr>
                <w:sz w:val="16"/>
                <w:szCs w:val="16"/>
                <w:lang w:val="sr-Latn-CS"/>
              </w:rPr>
              <w:t>II</w:t>
            </w:r>
            <w:r w:rsidR="00DE5E81" w:rsidRPr="00AC5506">
              <w:rPr>
                <w:sz w:val="16"/>
                <w:szCs w:val="16"/>
                <w:vertAlign w:val="subscript"/>
              </w:rPr>
              <w:t>123</w:t>
            </w:r>
            <w:r w:rsidRPr="00AC5506">
              <w:rPr>
                <w:sz w:val="16"/>
                <w:szCs w:val="16"/>
                <w:vertAlign w:val="subscript"/>
              </w:rPr>
              <w:t xml:space="preserve"> </w:t>
            </w:r>
            <w:r w:rsidRPr="00AC5506">
              <w:rPr>
                <w:sz w:val="16"/>
                <w:szCs w:val="16"/>
                <w:lang w:val="sr-Latn-CS"/>
              </w:rPr>
              <w:t>III</w:t>
            </w:r>
            <w:r w:rsidRPr="00AC5506">
              <w:rPr>
                <w:sz w:val="16"/>
                <w:szCs w:val="16"/>
                <w:vertAlign w:val="subscript"/>
              </w:rPr>
              <w:t>123</w:t>
            </w:r>
          </w:p>
          <w:p w14:paraId="5623DC4A" w14:textId="77777777" w:rsidR="007C1724" w:rsidRPr="00AC5506" w:rsidRDefault="007C1724" w:rsidP="00551438">
            <w:pPr>
              <w:rPr>
                <w:sz w:val="16"/>
                <w:szCs w:val="16"/>
                <w:vertAlign w:val="subscript"/>
              </w:rPr>
            </w:pPr>
            <w:r w:rsidRPr="00AC5506">
              <w:rPr>
                <w:sz w:val="16"/>
                <w:szCs w:val="16"/>
                <w:lang w:val="sr-Latn-CS"/>
              </w:rPr>
              <w:t>IV</w:t>
            </w:r>
            <w:r w:rsidR="00DE5E81" w:rsidRPr="00AC5506">
              <w:rPr>
                <w:sz w:val="16"/>
                <w:szCs w:val="16"/>
                <w:vertAlign w:val="subscript"/>
              </w:rPr>
              <w:t>123</w:t>
            </w:r>
            <w:r w:rsidRPr="00AC5506">
              <w:rPr>
                <w:sz w:val="16"/>
                <w:szCs w:val="16"/>
                <w:vertAlign w:val="subscript"/>
              </w:rPr>
              <w:t xml:space="preserve"> </w:t>
            </w:r>
            <w:r w:rsidRPr="00AC5506">
              <w:rPr>
                <w:sz w:val="16"/>
                <w:szCs w:val="16"/>
              </w:rPr>
              <w:t>V</w:t>
            </w:r>
            <w:r w:rsidRPr="00AC5506">
              <w:rPr>
                <w:sz w:val="16"/>
                <w:szCs w:val="16"/>
                <w:vertAlign w:val="subscript"/>
              </w:rPr>
              <w:t xml:space="preserve">234 </w:t>
            </w:r>
            <w:r w:rsidRPr="00AC5506">
              <w:rPr>
                <w:sz w:val="16"/>
                <w:szCs w:val="16"/>
              </w:rPr>
              <w:t>VI</w:t>
            </w:r>
            <w:r w:rsidRPr="00AC5506">
              <w:rPr>
                <w:sz w:val="16"/>
                <w:szCs w:val="16"/>
                <w:vertAlign w:val="subscript"/>
              </w:rPr>
              <w:t xml:space="preserve">34 </w:t>
            </w:r>
            <w:r w:rsidRPr="00AC5506">
              <w:rPr>
                <w:sz w:val="16"/>
                <w:szCs w:val="16"/>
              </w:rPr>
              <w:t>VII</w:t>
            </w:r>
            <w:r w:rsidR="00DE5E81" w:rsidRPr="00AC5506">
              <w:rPr>
                <w:sz w:val="16"/>
                <w:szCs w:val="16"/>
                <w:vertAlign w:val="subscript"/>
              </w:rPr>
              <w:t>123</w:t>
            </w:r>
            <w:r w:rsidRPr="00AC5506">
              <w:rPr>
                <w:sz w:val="16"/>
                <w:szCs w:val="16"/>
                <w:vertAlign w:val="subscript"/>
              </w:rPr>
              <w:t xml:space="preserve"> </w:t>
            </w:r>
            <w:r w:rsidRPr="00AC5506">
              <w:rPr>
                <w:sz w:val="16"/>
                <w:szCs w:val="16"/>
              </w:rPr>
              <w:t>VIII</w:t>
            </w:r>
            <w:r w:rsidR="00DE5E81" w:rsidRPr="00AC5506">
              <w:rPr>
                <w:sz w:val="16"/>
                <w:szCs w:val="16"/>
                <w:vertAlign w:val="subscript"/>
              </w:rPr>
              <w:t>2</w:t>
            </w:r>
          </w:p>
        </w:tc>
        <w:tc>
          <w:tcPr>
            <w:tcW w:w="945" w:type="dxa"/>
            <w:gridSpan w:val="2"/>
            <w:vAlign w:val="center"/>
          </w:tcPr>
          <w:p w14:paraId="38C6E869" w14:textId="003DB106" w:rsidR="007C1724" w:rsidRPr="00AC5506" w:rsidRDefault="00FD5BEA" w:rsidP="00551438">
            <w:pPr>
              <w:rPr>
                <w:sz w:val="16"/>
                <w:szCs w:val="16"/>
              </w:rPr>
            </w:pPr>
            <w:r w:rsidRPr="00AC5506">
              <w:rPr>
                <w:sz w:val="16"/>
                <w:szCs w:val="16"/>
              </w:rPr>
              <w:t>5</w:t>
            </w:r>
          </w:p>
        </w:tc>
        <w:tc>
          <w:tcPr>
            <w:tcW w:w="1354" w:type="dxa"/>
            <w:vAlign w:val="center"/>
          </w:tcPr>
          <w:p w14:paraId="41CEE2B4" w14:textId="77777777" w:rsidR="007C1724" w:rsidRPr="00AC5506" w:rsidRDefault="0010067D" w:rsidP="00551438">
            <w:pPr>
              <w:rPr>
                <w:sz w:val="16"/>
                <w:szCs w:val="16"/>
              </w:rPr>
            </w:pPr>
            <w:r w:rsidRPr="00AC5506">
              <w:rPr>
                <w:sz w:val="16"/>
                <w:szCs w:val="16"/>
              </w:rPr>
              <w:t>VI - 1</w:t>
            </w:r>
          </w:p>
        </w:tc>
        <w:tc>
          <w:tcPr>
            <w:tcW w:w="960" w:type="dxa"/>
            <w:vAlign w:val="center"/>
          </w:tcPr>
          <w:p w14:paraId="38DBF612" w14:textId="77777777" w:rsidR="007C1724" w:rsidRPr="00AC5506" w:rsidRDefault="008F5B70" w:rsidP="00551438">
            <w:pPr>
              <w:rPr>
                <w:sz w:val="16"/>
                <w:szCs w:val="16"/>
                <w:lang w:val="sr-Cyrl-RS"/>
              </w:rPr>
            </w:pPr>
            <w:r w:rsidRPr="00AC5506">
              <w:rPr>
                <w:sz w:val="16"/>
                <w:szCs w:val="16"/>
                <w:lang w:val="sr-Cyrl-RS"/>
              </w:rPr>
              <w:t>4</w:t>
            </w:r>
          </w:p>
        </w:tc>
        <w:tc>
          <w:tcPr>
            <w:tcW w:w="840" w:type="dxa"/>
            <w:vAlign w:val="center"/>
          </w:tcPr>
          <w:p w14:paraId="697BF2D8" w14:textId="77777777" w:rsidR="007C1724" w:rsidRPr="00AC5506" w:rsidRDefault="0010067D" w:rsidP="00551438">
            <w:pPr>
              <w:rPr>
                <w:sz w:val="16"/>
                <w:szCs w:val="16"/>
                <w:lang w:val="sr-Cyrl-RS"/>
              </w:rPr>
            </w:pPr>
            <w:r w:rsidRPr="00AC5506">
              <w:rPr>
                <w:sz w:val="16"/>
                <w:szCs w:val="16"/>
              </w:rPr>
              <w:t>3</w:t>
            </w:r>
            <w:r w:rsidR="008F5B70" w:rsidRPr="00AC5506">
              <w:rPr>
                <w:sz w:val="16"/>
                <w:szCs w:val="16"/>
                <w:lang w:val="sr-Cyrl-RS"/>
              </w:rPr>
              <w:t>8</w:t>
            </w:r>
          </w:p>
        </w:tc>
      </w:tr>
      <w:tr w:rsidR="00C41F05" w:rsidRPr="00AC5506" w14:paraId="4D61FB39" w14:textId="77777777" w:rsidTr="003A700C">
        <w:trPr>
          <w:trHeight w:val="460"/>
        </w:trPr>
        <w:tc>
          <w:tcPr>
            <w:tcW w:w="435" w:type="dxa"/>
            <w:vAlign w:val="center"/>
          </w:tcPr>
          <w:p w14:paraId="149CEDAF" w14:textId="77777777" w:rsidR="00C41F05" w:rsidRPr="0037749F" w:rsidRDefault="00C41F05" w:rsidP="005D7938">
            <w:pPr>
              <w:pStyle w:val="ListParagraph"/>
              <w:numPr>
                <w:ilvl w:val="0"/>
                <w:numId w:val="146"/>
              </w:numPr>
              <w:rPr>
                <w:rFonts w:ascii="Times New Roman" w:hAnsi="Times New Roman"/>
                <w:sz w:val="18"/>
                <w:szCs w:val="18"/>
                <w:lang w:val="sr-Cyrl-CS"/>
              </w:rPr>
            </w:pPr>
          </w:p>
        </w:tc>
        <w:tc>
          <w:tcPr>
            <w:tcW w:w="1980" w:type="dxa"/>
            <w:vAlign w:val="center"/>
          </w:tcPr>
          <w:p w14:paraId="6356FE68" w14:textId="77777777" w:rsidR="00C41F05" w:rsidRPr="00AC5506" w:rsidRDefault="00C41F05" w:rsidP="00551438">
            <w:pPr>
              <w:rPr>
                <w:sz w:val="16"/>
                <w:szCs w:val="16"/>
                <w:lang w:val="sr-Cyrl-RS"/>
              </w:rPr>
            </w:pPr>
            <w:proofErr w:type="spellStart"/>
            <w:r w:rsidRPr="00AC5506">
              <w:rPr>
                <w:sz w:val="16"/>
                <w:szCs w:val="16"/>
              </w:rPr>
              <w:t>Кристина</w:t>
            </w:r>
            <w:proofErr w:type="spellEnd"/>
          </w:p>
          <w:p w14:paraId="1B6ABF97" w14:textId="77777777" w:rsidR="001C1AD5" w:rsidRPr="00AC5506" w:rsidRDefault="001C1AD5" w:rsidP="00551438">
            <w:pPr>
              <w:rPr>
                <w:sz w:val="16"/>
                <w:szCs w:val="16"/>
                <w:lang w:val="sr-Cyrl-RS"/>
              </w:rPr>
            </w:pPr>
            <w:r w:rsidRPr="00AC5506">
              <w:rPr>
                <w:sz w:val="16"/>
                <w:szCs w:val="16"/>
                <w:lang w:val="sr-Cyrl-RS"/>
              </w:rPr>
              <w:t>Антић</w:t>
            </w:r>
          </w:p>
        </w:tc>
        <w:tc>
          <w:tcPr>
            <w:tcW w:w="1170" w:type="dxa"/>
            <w:vAlign w:val="center"/>
          </w:tcPr>
          <w:p w14:paraId="6944B53B" w14:textId="77777777" w:rsidR="00C41F05" w:rsidRPr="00AC5506" w:rsidRDefault="00C41F05" w:rsidP="00551438">
            <w:pPr>
              <w:rPr>
                <w:sz w:val="16"/>
                <w:szCs w:val="16"/>
                <w:lang w:val="sr-Cyrl-CS"/>
              </w:rPr>
            </w:pPr>
            <w:r w:rsidRPr="00AC5506">
              <w:rPr>
                <w:sz w:val="16"/>
                <w:szCs w:val="16"/>
                <w:lang w:val="sr-Cyrl-CS"/>
              </w:rPr>
              <w:t>Педагошки асистент</w:t>
            </w:r>
          </w:p>
        </w:tc>
        <w:tc>
          <w:tcPr>
            <w:tcW w:w="1710" w:type="dxa"/>
            <w:vAlign w:val="center"/>
          </w:tcPr>
          <w:p w14:paraId="0BE98D2D" w14:textId="77777777" w:rsidR="00C41F05" w:rsidRPr="00AC5506" w:rsidRDefault="00C41F05" w:rsidP="00551438">
            <w:pPr>
              <w:rPr>
                <w:sz w:val="16"/>
                <w:szCs w:val="16"/>
              </w:rPr>
            </w:pPr>
            <w:proofErr w:type="spellStart"/>
            <w:r w:rsidRPr="00AC5506">
              <w:rPr>
                <w:sz w:val="16"/>
                <w:szCs w:val="16"/>
              </w:rPr>
              <w:t>Сва</w:t>
            </w:r>
            <w:proofErr w:type="spellEnd"/>
            <w:r w:rsidRPr="00AC5506">
              <w:rPr>
                <w:sz w:val="16"/>
                <w:szCs w:val="16"/>
              </w:rPr>
              <w:t xml:space="preserve"> </w:t>
            </w:r>
            <w:proofErr w:type="spellStart"/>
            <w:r w:rsidRPr="00AC5506">
              <w:rPr>
                <w:sz w:val="16"/>
                <w:szCs w:val="16"/>
              </w:rPr>
              <w:t>одељења</w:t>
            </w:r>
            <w:proofErr w:type="spellEnd"/>
          </w:p>
        </w:tc>
        <w:tc>
          <w:tcPr>
            <w:tcW w:w="945" w:type="dxa"/>
            <w:gridSpan w:val="2"/>
            <w:vAlign w:val="center"/>
          </w:tcPr>
          <w:p w14:paraId="19D9AAAD" w14:textId="77777777" w:rsidR="00C41F05" w:rsidRPr="00AC5506" w:rsidRDefault="00C41F05" w:rsidP="00551438">
            <w:pPr>
              <w:rPr>
                <w:sz w:val="16"/>
                <w:szCs w:val="16"/>
              </w:rPr>
            </w:pPr>
            <w:r w:rsidRPr="00AC5506">
              <w:rPr>
                <w:sz w:val="16"/>
                <w:szCs w:val="16"/>
              </w:rPr>
              <w:t>20</w:t>
            </w:r>
          </w:p>
        </w:tc>
        <w:tc>
          <w:tcPr>
            <w:tcW w:w="1354" w:type="dxa"/>
            <w:vAlign w:val="center"/>
          </w:tcPr>
          <w:p w14:paraId="4E757295" w14:textId="77777777" w:rsidR="00C41F05" w:rsidRPr="00AC5506" w:rsidRDefault="00C41F05" w:rsidP="00551438">
            <w:pPr>
              <w:rPr>
                <w:sz w:val="16"/>
                <w:szCs w:val="16"/>
              </w:rPr>
            </w:pPr>
            <w:r w:rsidRPr="00AC5506">
              <w:rPr>
                <w:sz w:val="16"/>
                <w:szCs w:val="16"/>
              </w:rPr>
              <w:t>IV- 1</w:t>
            </w:r>
          </w:p>
        </w:tc>
        <w:tc>
          <w:tcPr>
            <w:tcW w:w="960" w:type="dxa"/>
            <w:vAlign w:val="center"/>
          </w:tcPr>
          <w:p w14:paraId="0AB99FC4" w14:textId="77777777" w:rsidR="00C41F05" w:rsidRPr="00AC5506" w:rsidRDefault="001C1AD5" w:rsidP="00551438">
            <w:pPr>
              <w:rPr>
                <w:sz w:val="16"/>
                <w:szCs w:val="16"/>
                <w:lang w:val="sr-Cyrl-RS"/>
              </w:rPr>
            </w:pPr>
            <w:r w:rsidRPr="00AC5506">
              <w:rPr>
                <w:sz w:val="16"/>
                <w:szCs w:val="16"/>
                <w:lang w:val="sr-Cyrl-RS"/>
              </w:rPr>
              <w:t>8</w:t>
            </w:r>
          </w:p>
        </w:tc>
        <w:tc>
          <w:tcPr>
            <w:tcW w:w="840" w:type="dxa"/>
            <w:vAlign w:val="center"/>
          </w:tcPr>
          <w:p w14:paraId="0E32C952" w14:textId="77777777" w:rsidR="00C41F05" w:rsidRPr="00AC5506" w:rsidRDefault="008F5B70" w:rsidP="001C1AD5">
            <w:pPr>
              <w:rPr>
                <w:sz w:val="16"/>
                <w:szCs w:val="16"/>
                <w:lang w:val="sr-Cyrl-RS"/>
              </w:rPr>
            </w:pPr>
            <w:r w:rsidRPr="00AC5506">
              <w:rPr>
                <w:sz w:val="16"/>
                <w:szCs w:val="16"/>
                <w:lang w:val="sr-Cyrl-RS"/>
              </w:rPr>
              <w:t>3</w:t>
            </w:r>
            <w:r w:rsidR="001C1AD5" w:rsidRPr="00AC5506">
              <w:rPr>
                <w:sz w:val="16"/>
                <w:szCs w:val="16"/>
                <w:lang w:val="sr-Cyrl-RS"/>
              </w:rPr>
              <w:t>1</w:t>
            </w:r>
          </w:p>
        </w:tc>
      </w:tr>
      <w:tr w:rsidR="00ED640D" w:rsidRPr="00AC5506" w14:paraId="7E554113" w14:textId="77777777" w:rsidTr="003A700C">
        <w:trPr>
          <w:trHeight w:val="460"/>
        </w:trPr>
        <w:tc>
          <w:tcPr>
            <w:tcW w:w="435" w:type="dxa"/>
            <w:vAlign w:val="center"/>
          </w:tcPr>
          <w:p w14:paraId="42EF8888" w14:textId="77777777" w:rsidR="00ED640D" w:rsidRPr="0037749F" w:rsidRDefault="00ED640D" w:rsidP="005D7938">
            <w:pPr>
              <w:pStyle w:val="ListParagraph"/>
              <w:numPr>
                <w:ilvl w:val="0"/>
                <w:numId w:val="146"/>
              </w:numPr>
              <w:rPr>
                <w:rFonts w:ascii="Times New Roman" w:hAnsi="Times New Roman"/>
                <w:sz w:val="18"/>
                <w:szCs w:val="18"/>
                <w:lang w:val="sr-Cyrl-CS"/>
              </w:rPr>
            </w:pPr>
          </w:p>
        </w:tc>
        <w:tc>
          <w:tcPr>
            <w:tcW w:w="1980" w:type="dxa"/>
            <w:vAlign w:val="center"/>
          </w:tcPr>
          <w:p w14:paraId="7A55A68A" w14:textId="77777777" w:rsidR="00ED640D" w:rsidRPr="00AC5506" w:rsidRDefault="00ED640D" w:rsidP="00551438">
            <w:pPr>
              <w:rPr>
                <w:sz w:val="16"/>
                <w:szCs w:val="16"/>
              </w:rPr>
            </w:pPr>
            <w:proofErr w:type="spellStart"/>
            <w:r w:rsidRPr="00AC5506">
              <w:rPr>
                <w:sz w:val="16"/>
                <w:szCs w:val="16"/>
              </w:rPr>
              <w:t>Мирајана</w:t>
            </w:r>
            <w:proofErr w:type="spellEnd"/>
            <w:r w:rsidRPr="00AC5506">
              <w:rPr>
                <w:sz w:val="16"/>
                <w:szCs w:val="16"/>
              </w:rPr>
              <w:t xml:space="preserve"> </w:t>
            </w:r>
            <w:proofErr w:type="spellStart"/>
            <w:r w:rsidRPr="00AC5506">
              <w:rPr>
                <w:sz w:val="16"/>
                <w:szCs w:val="16"/>
              </w:rPr>
              <w:t>Миленковић</w:t>
            </w:r>
            <w:proofErr w:type="spellEnd"/>
          </w:p>
        </w:tc>
        <w:tc>
          <w:tcPr>
            <w:tcW w:w="1170" w:type="dxa"/>
            <w:vAlign w:val="center"/>
          </w:tcPr>
          <w:p w14:paraId="42E2F3DE" w14:textId="77777777" w:rsidR="00ED640D" w:rsidRPr="00AC5506" w:rsidRDefault="00ED640D" w:rsidP="00551438">
            <w:pPr>
              <w:rPr>
                <w:sz w:val="16"/>
                <w:szCs w:val="16"/>
                <w:lang w:val="sr-Cyrl-CS"/>
              </w:rPr>
            </w:pPr>
            <w:r w:rsidRPr="00AC5506">
              <w:rPr>
                <w:sz w:val="16"/>
                <w:szCs w:val="16"/>
                <w:lang w:val="sr-Cyrl-CS"/>
              </w:rPr>
              <w:t>Немачки језик</w:t>
            </w:r>
          </w:p>
        </w:tc>
        <w:tc>
          <w:tcPr>
            <w:tcW w:w="1710" w:type="dxa"/>
            <w:vAlign w:val="center"/>
          </w:tcPr>
          <w:p w14:paraId="17B26FAE" w14:textId="77777777" w:rsidR="00ED640D" w:rsidRPr="00AC5506" w:rsidRDefault="00F92C15" w:rsidP="00551438">
            <w:pPr>
              <w:rPr>
                <w:sz w:val="16"/>
                <w:szCs w:val="16"/>
              </w:rPr>
            </w:pPr>
            <w:r w:rsidRPr="00AC5506">
              <w:rPr>
                <w:sz w:val="16"/>
                <w:szCs w:val="16"/>
              </w:rPr>
              <w:t>V</w:t>
            </w:r>
            <w:r w:rsidR="00DE5E81" w:rsidRPr="00AC5506">
              <w:rPr>
                <w:sz w:val="16"/>
                <w:szCs w:val="16"/>
                <w:vertAlign w:val="subscript"/>
              </w:rPr>
              <w:t>12</w:t>
            </w:r>
            <w:r w:rsidRPr="00AC5506">
              <w:rPr>
                <w:sz w:val="16"/>
                <w:szCs w:val="16"/>
              </w:rPr>
              <w:t>VI</w:t>
            </w:r>
            <w:r w:rsidR="00164E0E" w:rsidRPr="00AC5506">
              <w:rPr>
                <w:sz w:val="16"/>
                <w:szCs w:val="16"/>
                <w:vertAlign w:val="subscript"/>
              </w:rPr>
              <w:t>24</w:t>
            </w:r>
            <w:r w:rsidRPr="00AC5506">
              <w:rPr>
                <w:sz w:val="16"/>
                <w:szCs w:val="16"/>
              </w:rPr>
              <w:t>VII</w:t>
            </w:r>
            <w:r w:rsidR="00164E0E" w:rsidRPr="00AC5506">
              <w:rPr>
                <w:sz w:val="16"/>
                <w:szCs w:val="16"/>
                <w:vertAlign w:val="subscript"/>
              </w:rPr>
              <w:t>3</w:t>
            </w:r>
            <w:r w:rsidRPr="00AC5506">
              <w:rPr>
                <w:sz w:val="16"/>
                <w:szCs w:val="16"/>
              </w:rPr>
              <w:t>VIII</w:t>
            </w:r>
            <w:r w:rsidRPr="00AC5506">
              <w:rPr>
                <w:sz w:val="16"/>
                <w:szCs w:val="16"/>
                <w:vertAlign w:val="subscript"/>
              </w:rPr>
              <w:t>1</w:t>
            </w:r>
            <w:r w:rsidR="00DE5E81" w:rsidRPr="00AC5506">
              <w:rPr>
                <w:sz w:val="16"/>
                <w:szCs w:val="16"/>
                <w:vertAlign w:val="subscript"/>
              </w:rPr>
              <w:t>4</w:t>
            </w:r>
          </w:p>
        </w:tc>
        <w:tc>
          <w:tcPr>
            <w:tcW w:w="945" w:type="dxa"/>
            <w:gridSpan w:val="2"/>
            <w:vAlign w:val="center"/>
          </w:tcPr>
          <w:p w14:paraId="33732C7F" w14:textId="77777777" w:rsidR="00ED640D" w:rsidRPr="00AC5506" w:rsidRDefault="00C50167" w:rsidP="00551438">
            <w:pPr>
              <w:rPr>
                <w:sz w:val="16"/>
                <w:szCs w:val="16"/>
                <w:lang w:val="sr-Cyrl-RS"/>
              </w:rPr>
            </w:pPr>
            <w:r w:rsidRPr="00AC5506">
              <w:rPr>
                <w:sz w:val="16"/>
                <w:szCs w:val="16"/>
                <w:lang w:val="sr-Cyrl-RS"/>
              </w:rPr>
              <w:t>20</w:t>
            </w:r>
          </w:p>
        </w:tc>
        <w:tc>
          <w:tcPr>
            <w:tcW w:w="1354" w:type="dxa"/>
            <w:vAlign w:val="center"/>
          </w:tcPr>
          <w:p w14:paraId="647EC626" w14:textId="77777777" w:rsidR="00ED640D" w:rsidRPr="00AC5506" w:rsidRDefault="0010067D" w:rsidP="00551438">
            <w:pPr>
              <w:rPr>
                <w:sz w:val="16"/>
                <w:szCs w:val="16"/>
              </w:rPr>
            </w:pPr>
            <w:r w:rsidRPr="00AC5506">
              <w:rPr>
                <w:sz w:val="16"/>
                <w:szCs w:val="16"/>
              </w:rPr>
              <w:t>VI</w:t>
            </w:r>
            <w:r w:rsidRPr="00AC5506">
              <w:rPr>
                <w:sz w:val="16"/>
                <w:szCs w:val="16"/>
                <w:lang w:val="sr-Latn-CS"/>
              </w:rPr>
              <w:t>I</w:t>
            </w:r>
            <w:r w:rsidRPr="00AC5506">
              <w:rPr>
                <w:sz w:val="16"/>
                <w:szCs w:val="16"/>
              </w:rPr>
              <w:t xml:space="preserve"> - 1</w:t>
            </w:r>
          </w:p>
        </w:tc>
        <w:tc>
          <w:tcPr>
            <w:tcW w:w="960" w:type="dxa"/>
            <w:vAlign w:val="center"/>
          </w:tcPr>
          <w:p w14:paraId="6E847A9E" w14:textId="77777777" w:rsidR="00ED640D" w:rsidRPr="00AC5506" w:rsidRDefault="008F5B70" w:rsidP="001C1AD5">
            <w:pPr>
              <w:rPr>
                <w:sz w:val="16"/>
                <w:szCs w:val="16"/>
                <w:lang w:val="sr-Cyrl-RS"/>
              </w:rPr>
            </w:pPr>
            <w:r w:rsidRPr="00AC5506">
              <w:rPr>
                <w:sz w:val="16"/>
                <w:szCs w:val="16"/>
              </w:rPr>
              <w:t>1</w:t>
            </w:r>
            <w:r w:rsidR="001C1AD5" w:rsidRPr="00AC5506">
              <w:rPr>
                <w:sz w:val="16"/>
                <w:szCs w:val="16"/>
                <w:lang w:val="sr-Cyrl-RS"/>
              </w:rPr>
              <w:t>6</w:t>
            </w:r>
          </w:p>
        </w:tc>
        <w:tc>
          <w:tcPr>
            <w:tcW w:w="840" w:type="dxa"/>
            <w:vAlign w:val="center"/>
          </w:tcPr>
          <w:p w14:paraId="6B60DEEE" w14:textId="77777777" w:rsidR="00ED640D" w:rsidRPr="00AC5506" w:rsidRDefault="0010067D" w:rsidP="001C1AD5">
            <w:pPr>
              <w:rPr>
                <w:sz w:val="16"/>
                <w:szCs w:val="16"/>
                <w:lang w:val="sr-Latn-RS"/>
              </w:rPr>
            </w:pPr>
            <w:r w:rsidRPr="00AC5506">
              <w:rPr>
                <w:sz w:val="16"/>
                <w:szCs w:val="16"/>
              </w:rPr>
              <w:t>3</w:t>
            </w:r>
            <w:r w:rsidR="001C1AD5" w:rsidRPr="00AC5506">
              <w:rPr>
                <w:sz w:val="16"/>
                <w:szCs w:val="16"/>
                <w:lang w:val="sr-Cyrl-RS"/>
              </w:rPr>
              <w:t>9</w:t>
            </w:r>
          </w:p>
        </w:tc>
      </w:tr>
    </w:tbl>
    <w:p w14:paraId="27AE7668" w14:textId="77777777" w:rsidR="007575BF" w:rsidRPr="00AC5506" w:rsidRDefault="007575BF" w:rsidP="00551438">
      <w:pPr>
        <w:rPr>
          <w:sz w:val="20"/>
          <w:szCs w:val="20"/>
          <w:lang w:val="sr-Cyrl-CS"/>
        </w:rPr>
      </w:pPr>
    </w:p>
    <w:p w14:paraId="6B013B09" w14:textId="77777777" w:rsidR="00ED640D" w:rsidRPr="00AC5506" w:rsidRDefault="00ED640D" w:rsidP="00551438">
      <w:pPr>
        <w:rPr>
          <w:sz w:val="20"/>
          <w:szCs w:val="20"/>
          <w:lang w:val="sr-Cyrl-CS"/>
        </w:rPr>
      </w:pPr>
    </w:p>
    <w:p w14:paraId="2DFD052A" w14:textId="3227C37A" w:rsidR="00F67342" w:rsidRPr="00AC5506" w:rsidRDefault="007575BF" w:rsidP="00016B62">
      <w:pPr>
        <w:rPr>
          <w:b/>
          <w:sz w:val="20"/>
          <w:szCs w:val="20"/>
          <w:highlight w:val="cyan"/>
          <w:lang w:val="sr-Cyrl-CS"/>
        </w:rPr>
      </w:pPr>
      <w:r w:rsidRPr="00AC5506">
        <w:rPr>
          <w:sz w:val="20"/>
          <w:szCs w:val="20"/>
          <w:lang w:val="sr-Cyrl-CS"/>
        </w:rPr>
        <w:br w:type="textWrapping" w:clear="all"/>
      </w:r>
    </w:p>
    <w:p w14:paraId="5EBBD6C7" w14:textId="77777777" w:rsidR="004B6694" w:rsidRPr="00AC5506" w:rsidRDefault="00AD1015" w:rsidP="00551438">
      <w:pPr>
        <w:ind w:left="720"/>
        <w:rPr>
          <w:b/>
          <w:sz w:val="20"/>
          <w:szCs w:val="20"/>
          <w:lang w:val="sr-Cyrl-CS"/>
        </w:rPr>
      </w:pPr>
      <w:r w:rsidRPr="00AC5506">
        <w:rPr>
          <w:b/>
          <w:sz w:val="20"/>
          <w:szCs w:val="20"/>
          <w:lang w:val="sr-Cyrl-CS"/>
        </w:rPr>
        <w:t>Стручни сарадници:</w:t>
      </w:r>
    </w:p>
    <w:tbl>
      <w:tblPr>
        <w:tblW w:w="918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1680"/>
        <w:gridCol w:w="1407"/>
        <w:gridCol w:w="1814"/>
        <w:gridCol w:w="1886"/>
      </w:tblGrid>
      <w:tr w:rsidR="00AD1015" w:rsidRPr="00AC5506" w14:paraId="593E52A7" w14:textId="77777777" w:rsidTr="00016B62">
        <w:tc>
          <w:tcPr>
            <w:tcW w:w="2400" w:type="dxa"/>
            <w:vAlign w:val="center"/>
          </w:tcPr>
          <w:p w14:paraId="672B7050" w14:textId="77777777" w:rsidR="00AD1015" w:rsidRPr="00AC5506" w:rsidRDefault="00AD1015" w:rsidP="00551438">
            <w:pPr>
              <w:rPr>
                <w:b/>
                <w:sz w:val="16"/>
                <w:szCs w:val="16"/>
                <w:lang w:val="sr-Cyrl-CS"/>
              </w:rPr>
            </w:pPr>
            <w:r w:rsidRPr="00AC5506">
              <w:rPr>
                <w:b/>
                <w:sz w:val="16"/>
                <w:szCs w:val="16"/>
                <w:lang w:val="sr-Cyrl-CS"/>
              </w:rPr>
              <w:t>Презиме и име</w:t>
            </w:r>
          </w:p>
        </w:tc>
        <w:tc>
          <w:tcPr>
            <w:tcW w:w="1680" w:type="dxa"/>
          </w:tcPr>
          <w:p w14:paraId="08809152" w14:textId="77777777" w:rsidR="00AD1015" w:rsidRPr="00AC5506" w:rsidRDefault="00AD1015" w:rsidP="00551438">
            <w:pPr>
              <w:rPr>
                <w:b/>
                <w:sz w:val="16"/>
                <w:szCs w:val="16"/>
                <w:lang w:val="sr-Cyrl-CS"/>
              </w:rPr>
            </w:pPr>
            <w:r w:rsidRPr="00AC5506">
              <w:rPr>
                <w:b/>
                <w:sz w:val="16"/>
                <w:szCs w:val="16"/>
                <w:lang w:val="sr-Cyrl-CS"/>
              </w:rPr>
              <w:t>Стручни сарадник</w:t>
            </w:r>
          </w:p>
        </w:tc>
        <w:tc>
          <w:tcPr>
            <w:tcW w:w="1407" w:type="dxa"/>
            <w:vAlign w:val="center"/>
          </w:tcPr>
          <w:p w14:paraId="4753AB9D" w14:textId="77777777" w:rsidR="00AD1015" w:rsidRPr="00AC5506" w:rsidRDefault="00AD1015" w:rsidP="00551438">
            <w:pPr>
              <w:rPr>
                <w:b/>
                <w:sz w:val="16"/>
                <w:szCs w:val="16"/>
                <w:lang w:val="sr-Cyrl-CS"/>
              </w:rPr>
            </w:pPr>
            <w:r w:rsidRPr="00AC5506">
              <w:rPr>
                <w:b/>
                <w:sz w:val="16"/>
                <w:szCs w:val="16"/>
                <w:lang w:val="sr-Cyrl-CS"/>
              </w:rPr>
              <w:t>Степен стручности</w:t>
            </w:r>
          </w:p>
        </w:tc>
        <w:tc>
          <w:tcPr>
            <w:tcW w:w="1814" w:type="dxa"/>
            <w:vAlign w:val="center"/>
          </w:tcPr>
          <w:p w14:paraId="6FEB820B" w14:textId="77777777" w:rsidR="00AD1015" w:rsidRPr="00AC5506" w:rsidRDefault="00AD1015" w:rsidP="00551438">
            <w:pPr>
              <w:rPr>
                <w:b/>
                <w:sz w:val="16"/>
                <w:szCs w:val="16"/>
                <w:lang w:val="sr-Cyrl-CS"/>
              </w:rPr>
            </w:pPr>
            <w:r w:rsidRPr="00AC5506">
              <w:rPr>
                <w:b/>
                <w:sz w:val="16"/>
                <w:szCs w:val="16"/>
                <w:lang w:val="sr-Cyrl-CS"/>
              </w:rPr>
              <w:t>Стручни испит</w:t>
            </w:r>
          </w:p>
        </w:tc>
        <w:tc>
          <w:tcPr>
            <w:tcW w:w="1886" w:type="dxa"/>
            <w:vAlign w:val="center"/>
          </w:tcPr>
          <w:p w14:paraId="38E8E24C" w14:textId="77777777" w:rsidR="00AD1015" w:rsidRPr="00AC5506" w:rsidRDefault="00AD1015" w:rsidP="00551438">
            <w:pPr>
              <w:rPr>
                <w:b/>
                <w:sz w:val="16"/>
                <w:szCs w:val="16"/>
                <w:lang w:val="sr-Cyrl-CS"/>
              </w:rPr>
            </w:pPr>
            <w:r w:rsidRPr="00AC5506">
              <w:rPr>
                <w:b/>
                <w:sz w:val="16"/>
                <w:szCs w:val="16"/>
                <w:lang w:val="sr-Cyrl-CS"/>
              </w:rPr>
              <w:t>Радни однос</w:t>
            </w:r>
          </w:p>
        </w:tc>
      </w:tr>
      <w:tr w:rsidR="00AD1015" w:rsidRPr="00AC5506" w14:paraId="37E505A7" w14:textId="77777777" w:rsidTr="00016B62">
        <w:trPr>
          <w:trHeight w:val="386"/>
        </w:trPr>
        <w:tc>
          <w:tcPr>
            <w:tcW w:w="2400" w:type="dxa"/>
            <w:vAlign w:val="center"/>
          </w:tcPr>
          <w:p w14:paraId="5A89A42A" w14:textId="1D7AB1D4" w:rsidR="00AD1015" w:rsidRPr="00AC5506" w:rsidRDefault="00AD1015" w:rsidP="00016B62">
            <w:pPr>
              <w:rPr>
                <w:sz w:val="16"/>
                <w:szCs w:val="16"/>
                <w:lang w:val="sr-Cyrl-CS"/>
              </w:rPr>
            </w:pPr>
            <w:r w:rsidRPr="00AC5506">
              <w:rPr>
                <w:sz w:val="16"/>
                <w:szCs w:val="16"/>
                <w:lang w:val="sr-Cyrl-CS"/>
              </w:rPr>
              <w:t>Комленовић</w:t>
            </w:r>
            <w:r w:rsidR="00016B62" w:rsidRPr="00AC5506">
              <w:rPr>
                <w:sz w:val="16"/>
                <w:szCs w:val="16"/>
              </w:rPr>
              <w:t xml:space="preserve"> </w:t>
            </w:r>
            <w:r w:rsidRPr="00AC5506">
              <w:rPr>
                <w:sz w:val="16"/>
                <w:szCs w:val="16"/>
                <w:lang w:val="sr-Cyrl-CS"/>
              </w:rPr>
              <w:t>Светлана</w:t>
            </w:r>
          </w:p>
        </w:tc>
        <w:tc>
          <w:tcPr>
            <w:tcW w:w="1680" w:type="dxa"/>
            <w:vAlign w:val="center"/>
          </w:tcPr>
          <w:p w14:paraId="6D6BBBDE" w14:textId="77777777" w:rsidR="00AD1015" w:rsidRPr="00AC5506" w:rsidRDefault="001F348F" w:rsidP="00551438">
            <w:pPr>
              <w:rPr>
                <w:sz w:val="16"/>
                <w:szCs w:val="16"/>
                <w:lang w:val="sr-Cyrl-CS"/>
              </w:rPr>
            </w:pPr>
            <w:r w:rsidRPr="00AC5506">
              <w:rPr>
                <w:sz w:val="16"/>
                <w:szCs w:val="16"/>
                <w:lang w:val="sr-Cyrl-CS"/>
              </w:rPr>
              <w:t>п</w:t>
            </w:r>
            <w:r w:rsidR="00AD1015" w:rsidRPr="00AC5506">
              <w:rPr>
                <w:sz w:val="16"/>
                <w:szCs w:val="16"/>
                <w:lang w:val="sr-Cyrl-CS"/>
              </w:rPr>
              <w:t>едагог</w:t>
            </w:r>
          </w:p>
        </w:tc>
        <w:tc>
          <w:tcPr>
            <w:tcW w:w="1407" w:type="dxa"/>
            <w:vAlign w:val="center"/>
          </w:tcPr>
          <w:p w14:paraId="591320F8" w14:textId="77777777" w:rsidR="00AD1015" w:rsidRPr="00AC5506" w:rsidRDefault="00AD1015" w:rsidP="00551438">
            <w:pPr>
              <w:rPr>
                <w:sz w:val="16"/>
                <w:szCs w:val="16"/>
                <w:lang w:val="sr-Cyrl-CS"/>
              </w:rPr>
            </w:pPr>
            <w:r w:rsidRPr="00AC5506">
              <w:rPr>
                <w:sz w:val="16"/>
                <w:szCs w:val="16"/>
              </w:rPr>
              <w:t>VII - 1</w:t>
            </w:r>
          </w:p>
        </w:tc>
        <w:tc>
          <w:tcPr>
            <w:tcW w:w="1814" w:type="dxa"/>
            <w:vAlign w:val="center"/>
          </w:tcPr>
          <w:p w14:paraId="4DE4A488" w14:textId="77777777" w:rsidR="00AD1015" w:rsidRPr="00AC5506" w:rsidRDefault="00AD1015" w:rsidP="00551438">
            <w:pPr>
              <w:rPr>
                <w:sz w:val="16"/>
                <w:szCs w:val="16"/>
                <w:lang w:val="sr-Cyrl-CS"/>
              </w:rPr>
            </w:pPr>
            <w:r w:rsidRPr="00AC5506">
              <w:rPr>
                <w:sz w:val="16"/>
                <w:szCs w:val="16"/>
                <w:lang w:val="sr-Cyrl-CS"/>
              </w:rPr>
              <w:t>ДА</w:t>
            </w:r>
          </w:p>
        </w:tc>
        <w:tc>
          <w:tcPr>
            <w:tcW w:w="1886" w:type="dxa"/>
            <w:vAlign w:val="center"/>
          </w:tcPr>
          <w:p w14:paraId="5788D876" w14:textId="77777777" w:rsidR="00AD1015" w:rsidRPr="00AC5506" w:rsidRDefault="00AD1015" w:rsidP="00551438">
            <w:pPr>
              <w:rPr>
                <w:sz w:val="16"/>
                <w:szCs w:val="16"/>
                <w:lang w:val="sr-Cyrl-CS"/>
              </w:rPr>
            </w:pPr>
            <w:r w:rsidRPr="00AC5506">
              <w:rPr>
                <w:sz w:val="16"/>
                <w:szCs w:val="16"/>
                <w:lang w:val="sr-Cyrl-CS"/>
              </w:rPr>
              <w:t>Неод</w:t>
            </w:r>
            <w:r w:rsidR="001F348F" w:rsidRPr="00AC5506">
              <w:rPr>
                <w:sz w:val="16"/>
                <w:szCs w:val="16"/>
                <w:lang w:val="sr-Cyrl-CS"/>
              </w:rPr>
              <w:t>р</w:t>
            </w:r>
            <w:r w:rsidRPr="00AC5506">
              <w:rPr>
                <w:sz w:val="16"/>
                <w:szCs w:val="16"/>
                <w:lang w:val="sr-Cyrl-CS"/>
              </w:rPr>
              <w:t>еђено</w:t>
            </w:r>
          </w:p>
        </w:tc>
      </w:tr>
      <w:tr w:rsidR="00AD1015" w:rsidRPr="00AC5506" w14:paraId="4C7BAC2E" w14:textId="77777777" w:rsidTr="00016B62">
        <w:trPr>
          <w:trHeight w:val="350"/>
        </w:trPr>
        <w:tc>
          <w:tcPr>
            <w:tcW w:w="2400" w:type="dxa"/>
            <w:vAlign w:val="center"/>
          </w:tcPr>
          <w:p w14:paraId="6816A8E3" w14:textId="77777777" w:rsidR="00AD1015" w:rsidRPr="00AC5506" w:rsidRDefault="00F56D0C" w:rsidP="00551438">
            <w:pPr>
              <w:rPr>
                <w:sz w:val="16"/>
                <w:szCs w:val="16"/>
                <w:lang w:val="sr-Cyrl-CS"/>
              </w:rPr>
            </w:pPr>
            <w:r w:rsidRPr="00AC5506">
              <w:rPr>
                <w:sz w:val="16"/>
                <w:szCs w:val="16"/>
                <w:lang w:val="sr-Cyrl-CS"/>
              </w:rPr>
              <w:t xml:space="preserve">Илић </w:t>
            </w:r>
            <w:r w:rsidR="00AD1015" w:rsidRPr="00AC5506">
              <w:rPr>
                <w:sz w:val="16"/>
                <w:szCs w:val="16"/>
                <w:lang w:val="sr-Cyrl-CS"/>
              </w:rPr>
              <w:t>Радмила</w:t>
            </w:r>
          </w:p>
        </w:tc>
        <w:tc>
          <w:tcPr>
            <w:tcW w:w="1680" w:type="dxa"/>
            <w:vAlign w:val="center"/>
          </w:tcPr>
          <w:p w14:paraId="485A08C5" w14:textId="77777777" w:rsidR="00AD1015" w:rsidRPr="00AC5506" w:rsidRDefault="00093622" w:rsidP="00551438">
            <w:pPr>
              <w:rPr>
                <w:sz w:val="16"/>
                <w:szCs w:val="16"/>
                <w:lang w:val="sr-Cyrl-CS"/>
              </w:rPr>
            </w:pPr>
            <w:r w:rsidRPr="00AC5506">
              <w:rPr>
                <w:sz w:val="16"/>
                <w:szCs w:val="16"/>
                <w:lang w:val="sr-Cyrl-CS"/>
              </w:rPr>
              <w:t>л</w:t>
            </w:r>
            <w:r w:rsidR="00AD1015" w:rsidRPr="00AC5506">
              <w:rPr>
                <w:sz w:val="16"/>
                <w:szCs w:val="16"/>
                <w:lang w:val="sr-Cyrl-CS"/>
              </w:rPr>
              <w:t>огопед</w:t>
            </w:r>
          </w:p>
        </w:tc>
        <w:tc>
          <w:tcPr>
            <w:tcW w:w="1407" w:type="dxa"/>
            <w:vAlign w:val="center"/>
          </w:tcPr>
          <w:p w14:paraId="410F5485" w14:textId="77777777" w:rsidR="00AD1015" w:rsidRPr="00AC5506" w:rsidRDefault="00AD1015" w:rsidP="00551438">
            <w:pPr>
              <w:rPr>
                <w:sz w:val="16"/>
                <w:szCs w:val="16"/>
                <w:lang w:val="hr-HR"/>
              </w:rPr>
            </w:pPr>
            <w:r w:rsidRPr="00AC5506">
              <w:rPr>
                <w:sz w:val="16"/>
                <w:szCs w:val="16"/>
                <w:lang w:val="hr-HR"/>
              </w:rPr>
              <w:t>VII-1</w:t>
            </w:r>
          </w:p>
        </w:tc>
        <w:tc>
          <w:tcPr>
            <w:tcW w:w="1814" w:type="dxa"/>
            <w:vAlign w:val="center"/>
          </w:tcPr>
          <w:p w14:paraId="042A3BD3" w14:textId="77777777" w:rsidR="00AD1015" w:rsidRPr="00AC5506" w:rsidRDefault="00CC03E9" w:rsidP="00551438">
            <w:pPr>
              <w:rPr>
                <w:sz w:val="16"/>
                <w:szCs w:val="16"/>
                <w:lang w:val="sr-Cyrl-CS"/>
              </w:rPr>
            </w:pPr>
            <w:r w:rsidRPr="00AC5506">
              <w:rPr>
                <w:sz w:val="16"/>
                <w:szCs w:val="16"/>
                <w:lang w:val="sr-Cyrl-CS"/>
              </w:rPr>
              <w:t>ДА</w:t>
            </w:r>
          </w:p>
        </w:tc>
        <w:tc>
          <w:tcPr>
            <w:tcW w:w="1886" w:type="dxa"/>
            <w:vAlign w:val="center"/>
          </w:tcPr>
          <w:p w14:paraId="0725B41F" w14:textId="54BE6364" w:rsidR="00AD1015" w:rsidRPr="00AC5506" w:rsidRDefault="00AD1015" w:rsidP="00016B62">
            <w:pPr>
              <w:rPr>
                <w:sz w:val="16"/>
                <w:szCs w:val="16"/>
                <w:lang w:val="sr-Cyrl-CS"/>
              </w:rPr>
            </w:pPr>
            <w:r w:rsidRPr="00AC5506">
              <w:rPr>
                <w:sz w:val="16"/>
                <w:szCs w:val="16"/>
                <w:lang w:val="sr-Cyrl-CS"/>
              </w:rPr>
              <w:t>Неодређено</w:t>
            </w:r>
            <w:r w:rsidR="00016B62" w:rsidRPr="00AC5506">
              <w:rPr>
                <w:sz w:val="16"/>
                <w:szCs w:val="16"/>
              </w:rPr>
              <w:t xml:space="preserve"> </w:t>
            </w:r>
            <w:r w:rsidR="00BE3746" w:rsidRPr="00AC5506">
              <w:rPr>
                <w:sz w:val="16"/>
                <w:szCs w:val="16"/>
                <w:lang w:val="sr-Cyrl-CS"/>
              </w:rPr>
              <w:t>50%</w:t>
            </w:r>
          </w:p>
        </w:tc>
      </w:tr>
      <w:tr w:rsidR="00806829" w:rsidRPr="00AC5506" w14:paraId="16892492" w14:textId="77777777" w:rsidTr="00016B62">
        <w:trPr>
          <w:trHeight w:val="350"/>
        </w:trPr>
        <w:tc>
          <w:tcPr>
            <w:tcW w:w="2400" w:type="dxa"/>
            <w:vAlign w:val="center"/>
          </w:tcPr>
          <w:p w14:paraId="3F892CEA" w14:textId="77777777" w:rsidR="00806829" w:rsidRPr="00AC5506" w:rsidRDefault="00D01174" w:rsidP="00551438">
            <w:pPr>
              <w:rPr>
                <w:sz w:val="16"/>
                <w:szCs w:val="16"/>
              </w:rPr>
            </w:pPr>
            <w:r w:rsidRPr="00AC5506">
              <w:rPr>
                <w:sz w:val="16"/>
                <w:szCs w:val="16"/>
                <w:lang w:val="sr-Cyrl-CS"/>
              </w:rPr>
              <w:t>Мирјана  Маринковић</w:t>
            </w:r>
          </w:p>
        </w:tc>
        <w:tc>
          <w:tcPr>
            <w:tcW w:w="1680" w:type="dxa"/>
            <w:vAlign w:val="center"/>
          </w:tcPr>
          <w:p w14:paraId="0C8CDC6F" w14:textId="77777777" w:rsidR="00806829" w:rsidRPr="00AC5506" w:rsidRDefault="00806829" w:rsidP="00551438">
            <w:pPr>
              <w:rPr>
                <w:sz w:val="16"/>
                <w:szCs w:val="16"/>
                <w:lang w:val="sr-Cyrl-CS"/>
              </w:rPr>
            </w:pPr>
            <w:r w:rsidRPr="00AC5506">
              <w:rPr>
                <w:sz w:val="16"/>
                <w:szCs w:val="16"/>
                <w:lang w:val="sr-Cyrl-CS"/>
              </w:rPr>
              <w:t>библиотекар</w:t>
            </w:r>
          </w:p>
        </w:tc>
        <w:tc>
          <w:tcPr>
            <w:tcW w:w="1407" w:type="dxa"/>
            <w:vAlign w:val="center"/>
          </w:tcPr>
          <w:p w14:paraId="12F1567C" w14:textId="77777777" w:rsidR="00806829" w:rsidRPr="00AC5506" w:rsidRDefault="00806829" w:rsidP="00551438">
            <w:pPr>
              <w:rPr>
                <w:sz w:val="16"/>
                <w:szCs w:val="16"/>
                <w:lang w:val="hr-HR"/>
              </w:rPr>
            </w:pPr>
            <w:r w:rsidRPr="00AC5506">
              <w:rPr>
                <w:sz w:val="16"/>
                <w:szCs w:val="16"/>
              </w:rPr>
              <w:t>VII - 1</w:t>
            </w:r>
          </w:p>
        </w:tc>
        <w:tc>
          <w:tcPr>
            <w:tcW w:w="1814" w:type="dxa"/>
            <w:vAlign w:val="center"/>
          </w:tcPr>
          <w:p w14:paraId="4F8F8373" w14:textId="77777777" w:rsidR="00806829" w:rsidRPr="00AC5506" w:rsidRDefault="00806829" w:rsidP="00551438">
            <w:pPr>
              <w:rPr>
                <w:sz w:val="16"/>
                <w:szCs w:val="16"/>
                <w:lang w:val="sr-Cyrl-CS"/>
              </w:rPr>
            </w:pPr>
            <w:r w:rsidRPr="00AC5506">
              <w:rPr>
                <w:sz w:val="16"/>
                <w:szCs w:val="16"/>
                <w:lang w:val="sr-Cyrl-CS"/>
              </w:rPr>
              <w:t>ДА</w:t>
            </w:r>
          </w:p>
        </w:tc>
        <w:tc>
          <w:tcPr>
            <w:tcW w:w="1886" w:type="dxa"/>
            <w:vAlign w:val="center"/>
          </w:tcPr>
          <w:p w14:paraId="4FB2B9A7" w14:textId="77777777" w:rsidR="00806829" w:rsidRPr="00AC5506" w:rsidRDefault="00806829" w:rsidP="00551438">
            <w:pPr>
              <w:rPr>
                <w:sz w:val="16"/>
                <w:szCs w:val="16"/>
                <w:lang w:val="sr-Cyrl-CS"/>
              </w:rPr>
            </w:pPr>
            <w:r w:rsidRPr="00AC5506">
              <w:rPr>
                <w:sz w:val="16"/>
                <w:szCs w:val="16"/>
                <w:lang w:val="sr-Cyrl-CS"/>
              </w:rPr>
              <w:t>Неодређено</w:t>
            </w:r>
          </w:p>
        </w:tc>
      </w:tr>
    </w:tbl>
    <w:p w14:paraId="264CB3E8" w14:textId="77777777" w:rsidR="0013641E" w:rsidRPr="00AC5506" w:rsidRDefault="0013641E" w:rsidP="00551438">
      <w:pPr>
        <w:ind w:left="720"/>
        <w:rPr>
          <w:b/>
          <w:sz w:val="20"/>
          <w:szCs w:val="20"/>
          <w:lang w:val="sr-Latn-CS"/>
        </w:rPr>
      </w:pPr>
    </w:p>
    <w:p w14:paraId="679E8DF7" w14:textId="77777777" w:rsidR="009F0B4F" w:rsidRPr="00AC5506" w:rsidRDefault="009F0B4F" w:rsidP="00551438">
      <w:pPr>
        <w:ind w:left="720"/>
        <w:rPr>
          <w:b/>
          <w:sz w:val="20"/>
          <w:szCs w:val="20"/>
          <w:highlight w:val="cyan"/>
          <w:lang w:val="sr-Latn-CS"/>
        </w:rPr>
      </w:pPr>
    </w:p>
    <w:p w14:paraId="48B92FE5" w14:textId="77777777" w:rsidR="009F0B4F" w:rsidRPr="00AC5506" w:rsidRDefault="009F0B4F" w:rsidP="00551438">
      <w:pPr>
        <w:ind w:left="720"/>
        <w:rPr>
          <w:b/>
          <w:sz w:val="20"/>
          <w:szCs w:val="20"/>
          <w:lang w:val="sr-Cyrl-CS"/>
        </w:rPr>
      </w:pPr>
      <w:r w:rsidRPr="00AC5506">
        <w:rPr>
          <w:b/>
          <w:sz w:val="20"/>
          <w:szCs w:val="20"/>
          <w:lang w:val="sr-Cyrl-CS"/>
        </w:rPr>
        <w:t>Руководилац школе (директор):</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2142"/>
        <w:gridCol w:w="2142"/>
        <w:gridCol w:w="1963"/>
      </w:tblGrid>
      <w:tr w:rsidR="009F0B4F" w:rsidRPr="00AC5506" w14:paraId="1D89688C" w14:textId="77777777">
        <w:tc>
          <w:tcPr>
            <w:tcW w:w="2513" w:type="dxa"/>
            <w:vAlign w:val="center"/>
          </w:tcPr>
          <w:p w14:paraId="036F4501" w14:textId="77777777" w:rsidR="009F0B4F" w:rsidRPr="00AC5506" w:rsidRDefault="009F0B4F" w:rsidP="00551438">
            <w:pPr>
              <w:rPr>
                <w:b/>
                <w:sz w:val="16"/>
                <w:szCs w:val="16"/>
                <w:lang w:val="sr-Cyrl-CS"/>
              </w:rPr>
            </w:pPr>
            <w:r w:rsidRPr="00AC5506">
              <w:rPr>
                <w:b/>
                <w:sz w:val="16"/>
                <w:szCs w:val="16"/>
                <w:lang w:val="sr-Cyrl-CS"/>
              </w:rPr>
              <w:t>Руководилац школе</w:t>
            </w:r>
          </w:p>
        </w:tc>
        <w:tc>
          <w:tcPr>
            <w:tcW w:w="2142" w:type="dxa"/>
            <w:vAlign w:val="center"/>
          </w:tcPr>
          <w:p w14:paraId="5EB6DE8D" w14:textId="77777777" w:rsidR="009F0B4F" w:rsidRPr="00AC5506" w:rsidRDefault="009F0B4F" w:rsidP="00551438">
            <w:pPr>
              <w:rPr>
                <w:b/>
                <w:sz w:val="16"/>
                <w:szCs w:val="16"/>
                <w:lang w:val="sr-Cyrl-CS"/>
              </w:rPr>
            </w:pPr>
            <w:r w:rsidRPr="00AC5506">
              <w:rPr>
                <w:b/>
                <w:sz w:val="16"/>
                <w:szCs w:val="16"/>
                <w:lang w:val="sr-Cyrl-CS"/>
              </w:rPr>
              <w:t>Степен стручности</w:t>
            </w:r>
          </w:p>
        </w:tc>
        <w:tc>
          <w:tcPr>
            <w:tcW w:w="2142" w:type="dxa"/>
            <w:vAlign w:val="center"/>
          </w:tcPr>
          <w:p w14:paraId="2884A0FD" w14:textId="77777777" w:rsidR="009F0B4F" w:rsidRPr="00AC5506" w:rsidRDefault="009F0B4F" w:rsidP="00551438">
            <w:pPr>
              <w:rPr>
                <w:b/>
                <w:sz w:val="16"/>
                <w:szCs w:val="16"/>
                <w:lang w:val="sr-Cyrl-CS"/>
              </w:rPr>
            </w:pPr>
            <w:r w:rsidRPr="00AC5506">
              <w:rPr>
                <w:b/>
                <w:sz w:val="16"/>
                <w:szCs w:val="16"/>
                <w:lang w:val="sr-Cyrl-CS"/>
              </w:rPr>
              <w:t>Стручни испит</w:t>
            </w:r>
          </w:p>
        </w:tc>
        <w:tc>
          <w:tcPr>
            <w:tcW w:w="1963" w:type="dxa"/>
            <w:vAlign w:val="center"/>
          </w:tcPr>
          <w:p w14:paraId="0320D49E" w14:textId="77777777" w:rsidR="009F0B4F" w:rsidRPr="00AC5506" w:rsidRDefault="009F0B4F" w:rsidP="00551438">
            <w:pPr>
              <w:rPr>
                <w:b/>
                <w:sz w:val="16"/>
                <w:szCs w:val="16"/>
                <w:lang w:val="sr-Cyrl-CS"/>
              </w:rPr>
            </w:pPr>
            <w:r w:rsidRPr="00AC5506">
              <w:rPr>
                <w:b/>
                <w:sz w:val="16"/>
                <w:szCs w:val="16"/>
                <w:lang w:val="sr-Cyrl-CS"/>
              </w:rPr>
              <w:t>Датум избора</w:t>
            </w:r>
          </w:p>
        </w:tc>
      </w:tr>
      <w:tr w:rsidR="009F0B4F" w:rsidRPr="00AC5506" w14:paraId="5BF9D50B" w14:textId="77777777" w:rsidTr="00016B62">
        <w:trPr>
          <w:trHeight w:val="476"/>
        </w:trPr>
        <w:tc>
          <w:tcPr>
            <w:tcW w:w="2513" w:type="dxa"/>
            <w:vAlign w:val="center"/>
          </w:tcPr>
          <w:p w14:paraId="3B7C90B6" w14:textId="77777777" w:rsidR="009F0B4F" w:rsidRPr="00AC5506" w:rsidRDefault="008D462C" w:rsidP="00551438">
            <w:pPr>
              <w:rPr>
                <w:sz w:val="16"/>
                <w:szCs w:val="16"/>
                <w:lang w:val="sr-Cyrl-CS"/>
              </w:rPr>
            </w:pPr>
            <w:r w:rsidRPr="00AC5506">
              <w:rPr>
                <w:sz w:val="16"/>
                <w:szCs w:val="16"/>
                <w:lang w:val="sr-Cyrl-CS"/>
              </w:rPr>
              <w:t>Ивица Радаковић</w:t>
            </w:r>
          </w:p>
        </w:tc>
        <w:tc>
          <w:tcPr>
            <w:tcW w:w="2142" w:type="dxa"/>
            <w:vAlign w:val="center"/>
          </w:tcPr>
          <w:p w14:paraId="34C87C65" w14:textId="77777777" w:rsidR="009F0B4F" w:rsidRPr="00AC5506" w:rsidRDefault="009F0B4F" w:rsidP="00551438">
            <w:pPr>
              <w:rPr>
                <w:sz w:val="16"/>
                <w:szCs w:val="16"/>
                <w:lang w:val="sr-Cyrl-CS"/>
              </w:rPr>
            </w:pPr>
            <w:r w:rsidRPr="00AC5506">
              <w:rPr>
                <w:sz w:val="16"/>
                <w:szCs w:val="16"/>
              </w:rPr>
              <w:t>VII – 1</w:t>
            </w:r>
          </w:p>
        </w:tc>
        <w:tc>
          <w:tcPr>
            <w:tcW w:w="2142" w:type="dxa"/>
            <w:vAlign w:val="center"/>
          </w:tcPr>
          <w:p w14:paraId="0A590636" w14:textId="77777777" w:rsidR="009F0B4F" w:rsidRPr="00AC5506" w:rsidRDefault="009F0B4F" w:rsidP="00551438">
            <w:pPr>
              <w:rPr>
                <w:sz w:val="16"/>
                <w:szCs w:val="16"/>
                <w:lang w:val="sr-Cyrl-CS"/>
              </w:rPr>
            </w:pPr>
            <w:r w:rsidRPr="00AC5506">
              <w:rPr>
                <w:sz w:val="16"/>
                <w:szCs w:val="16"/>
                <w:lang w:val="sr-Cyrl-CS"/>
              </w:rPr>
              <w:t>ДА</w:t>
            </w:r>
          </w:p>
        </w:tc>
        <w:tc>
          <w:tcPr>
            <w:tcW w:w="1963" w:type="dxa"/>
            <w:vAlign w:val="center"/>
          </w:tcPr>
          <w:p w14:paraId="144FFF17" w14:textId="77777777" w:rsidR="009F0B4F" w:rsidRPr="00AC5506" w:rsidRDefault="00A76A0B" w:rsidP="00551438">
            <w:pPr>
              <w:rPr>
                <w:sz w:val="16"/>
                <w:szCs w:val="16"/>
                <w:lang w:val="sr-Cyrl-CS"/>
              </w:rPr>
            </w:pPr>
            <w:r w:rsidRPr="00AC5506">
              <w:rPr>
                <w:sz w:val="16"/>
                <w:szCs w:val="16"/>
                <w:lang w:val="sr-Cyrl-CS"/>
              </w:rPr>
              <w:t>26.08.2018</w:t>
            </w:r>
            <w:r w:rsidR="009F0B4F" w:rsidRPr="00AC5506">
              <w:rPr>
                <w:sz w:val="16"/>
                <w:szCs w:val="16"/>
                <w:lang w:val="sr-Cyrl-CS"/>
              </w:rPr>
              <w:t>.</w:t>
            </w:r>
          </w:p>
        </w:tc>
      </w:tr>
    </w:tbl>
    <w:p w14:paraId="1A6EEFF9" w14:textId="77777777" w:rsidR="009F0B4F" w:rsidRPr="00AC5506" w:rsidRDefault="009F0B4F" w:rsidP="00551438">
      <w:pPr>
        <w:rPr>
          <w:b/>
          <w:sz w:val="20"/>
          <w:szCs w:val="20"/>
          <w:highlight w:val="cyan"/>
          <w:lang w:val="sr-Latn-CS"/>
        </w:rPr>
      </w:pPr>
    </w:p>
    <w:p w14:paraId="2CF8E94B" w14:textId="77777777" w:rsidR="003554D8" w:rsidRPr="00AC5506" w:rsidRDefault="003554D8" w:rsidP="006C6670"/>
    <w:p w14:paraId="641AA0CF" w14:textId="77777777" w:rsidR="009F0B4F" w:rsidRPr="00AC5506" w:rsidRDefault="0097728D" w:rsidP="00551438">
      <w:pPr>
        <w:pStyle w:val="Heading2"/>
        <w:numPr>
          <w:ilvl w:val="0"/>
          <w:numId w:val="0"/>
        </w:numPr>
        <w:ind w:left="860"/>
        <w:rPr>
          <w:rFonts w:ascii="Times New Roman" w:hAnsi="Times New Roman"/>
          <w:sz w:val="20"/>
          <w:szCs w:val="20"/>
        </w:rPr>
      </w:pPr>
      <w:bookmarkStart w:id="31" w:name="_Toc494092713"/>
      <w:bookmarkStart w:id="32" w:name="_Toc82457235"/>
      <w:bookmarkStart w:id="33" w:name="_Toc82521180"/>
      <w:r w:rsidRPr="00AC5506">
        <w:rPr>
          <w:rFonts w:ascii="Times New Roman" w:hAnsi="Times New Roman"/>
          <w:sz w:val="20"/>
          <w:szCs w:val="20"/>
        </w:rPr>
        <w:t>2.</w:t>
      </w:r>
      <w:r w:rsidRPr="00AC5506">
        <w:rPr>
          <w:rFonts w:ascii="Times New Roman" w:hAnsi="Times New Roman"/>
          <w:b/>
          <w:sz w:val="20"/>
          <w:szCs w:val="20"/>
        </w:rPr>
        <w:t>3</w:t>
      </w:r>
      <w:r w:rsidR="0044028C" w:rsidRPr="00AC5506">
        <w:rPr>
          <w:rFonts w:ascii="Times New Roman" w:hAnsi="Times New Roman"/>
          <w:b/>
          <w:sz w:val="20"/>
          <w:szCs w:val="20"/>
          <w:lang w:val="sr-Cyrl-RS"/>
        </w:rPr>
        <w:t xml:space="preserve"> </w:t>
      </w:r>
      <w:r w:rsidR="009F0B4F" w:rsidRPr="00AC5506">
        <w:rPr>
          <w:rFonts w:ascii="Times New Roman" w:hAnsi="Times New Roman"/>
          <w:b/>
          <w:sz w:val="20"/>
          <w:szCs w:val="20"/>
        </w:rPr>
        <w:t>Услови средине у којој школа ради</w:t>
      </w:r>
      <w:bookmarkEnd w:id="31"/>
      <w:bookmarkEnd w:id="32"/>
      <w:bookmarkEnd w:id="33"/>
    </w:p>
    <w:p w14:paraId="6C9818BC" w14:textId="77777777" w:rsidR="00296065" w:rsidRPr="00AC5506" w:rsidRDefault="00296065" w:rsidP="00551438">
      <w:pPr>
        <w:pStyle w:val="Heading2"/>
        <w:numPr>
          <w:ilvl w:val="0"/>
          <w:numId w:val="0"/>
        </w:numPr>
        <w:ind w:left="860"/>
        <w:rPr>
          <w:rFonts w:ascii="Times New Roman" w:hAnsi="Times New Roman"/>
          <w:sz w:val="20"/>
          <w:szCs w:val="20"/>
        </w:rPr>
      </w:pPr>
    </w:p>
    <w:p w14:paraId="21F9E7F3" w14:textId="77777777" w:rsidR="009F0B4F" w:rsidRPr="00AC5506" w:rsidRDefault="009F0B4F" w:rsidP="00551438">
      <w:pPr>
        <w:pStyle w:val="Heading2"/>
        <w:numPr>
          <w:ilvl w:val="0"/>
          <w:numId w:val="0"/>
        </w:numPr>
        <w:spacing w:before="120"/>
        <w:rPr>
          <w:rFonts w:ascii="Times New Roman" w:hAnsi="Times New Roman"/>
          <w:i/>
          <w:sz w:val="20"/>
          <w:szCs w:val="20"/>
        </w:rPr>
      </w:pPr>
      <w:bookmarkStart w:id="34" w:name="_Toc472191494"/>
      <w:bookmarkStart w:id="35" w:name="_Toc494092714"/>
      <w:bookmarkStart w:id="36" w:name="_Toc82457236"/>
      <w:bookmarkStart w:id="37" w:name="_Toc82521181"/>
      <w:r w:rsidRPr="00AC5506">
        <w:rPr>
          <w:rFonts w:ascii="Times New Roman" w:hAnsi="Times New Roman"/>
          <w:i/>
          <w:sz w:val="20"/>
          <w:szCs w:val="20"/>
        </w:rPr>
        <w:t>Социо-културни и материјални услови породица ученика</w:t>
      </w:r>
      <w:bookmarkEnd w:id="34"/>
      <w:bookmarkEnd w:id="35"/>
      <w:bookmarkEnd w:id="36"/>
      <w:bookmarkEnd w:id="37"/>
    </w:p>
    <w:p w14:paraId="0B440E4D" w14:textId="77777777" w:rsidR="009F0B4F" w:rsidRPr="00AC5506" w:rsidRDefault="009F0B4F" w:rsidP="00551438">
      <w:pPr>
        <w:pStyle w:val="BodyText"/>
        <w:spacing w:before="120"/>
        <w:ind w:firstLine="720"/>
        <w:rPr>
          <w:sz w:val="20"/>
          <w:szCs w:val="20"/>
        </w:rPr>
      </w:pPr>
      <w:r w:rsidRPr="00AC5506">
        <w:rPr>
          <w:sz w:val="20"/>
          <w:szCs w:val="20"/>
        </w:rPr>
        <w:t>Већина ученика наше школе живи у просечним радничким породицама, тако да не можемо рећи да су социо-културни услови живота породица на задовољавајућем нивоу. Због отежане материјалне ситуације родитељи су принуђени да раде и по неколико послова, што доводи до тога да су деца већином без адекватне родитељске бриге и надзора.</w:t>
      </w:r>
    </w:p>
    <w:p w14:paraId="4CE55C37" w14:textId="77777777" w:rsidR="009F0B4F" w:rsidRPr="00AC5506" w:rsidRDefault="009F0B4F" w:rsidP="00551438">
      <w:pPr>
        <w:pStyle w:val="BodyText"/>
        <w:spacing w:before="120"/>
        <w:ind w:firstLine="720"/>
        <w:rPr>
          <w:sz w:val="20"/>
          <w:szCs w:val="20"/>
        </w:rPr>
      </w:pPr>
      <w:r w:rsidRPr="00AC5506">
        <w:rPr>
          <w:sz w:val="20"/>
          <w:szCs w:val="20"/>
        </w:rPr>
        <w:t>Већина родитеља (70%) наших ученика су родитељи са средњом стручном спремом;број родитеља са вишим или високим образовањем је знатно мањи (17%), али исто тако један део (10%) родитеља има основно образовање или 4 разреда основне школе,такође постоји мањи број(3%) неписмених родитеља .</w:t>
      </w:r>
    </w:p>
    <w:p w14:paraId="160F8552" w14:textId="77777777" w:rsidR="009F0B4F" w:rsidRPr="00AC5506" w:rsidRDefault="009F0B4F" w:rsidP="00551438">
      <w:pPr>
        <w:pStyle w:val="BodyText"/>
        <w:spacing w:before="120"/>
        <w:ind w:firstLine="720"/>
        <w:rPr>
          <w:sz w:val="20"/>
          <w:szCs w:val="20"/>
        </w:rPr>
      </w:pPr>
      <w:r w:rsidRPr="00AC5506">
        <w:rPr>
          <w:sz w:val="20"/>
          <w:szCs w:val="20"/>
        </w:rPr>
        <w:t>Из свега овога можемо закључити да ни материјални услови породица наших ученика нису на задовољавајућем нивоу.Посебно ако додамо и податак да су око 30% наших ученика подстанари, што д</w:t>
      </w:r>
      <w:r w:rsidR="00DE3684" w:rsidRPr="00AC5506">
        <w:rPr>
          <w:sz w:val="20"/>
          <w:szCs w:val="20"/>
        </w:rPr>
        <w:t>оводи до честих измена структура</w:t>
      </w:r>
      <w:r w:rsidRPr="00AC5506">
        <w:rPr>
          <w:sz w:val="20"/>
          <w:szCs w:val="20"/>
        </w:rPr>
        <w:t xml:space="preserve"> одељења.</w:t>
      </w:r>
    </w:p>
    <w:p w14:paraId="6C7A5E5F" w14:textId="77777777" w:rsidR="009F0B4F" w:rsidRPr="00AC5506" w:rsidRDefault="009F0B4F" w:rsidP="00551438">
      <w:pPr>
        <w:pStyle w:val="BodyText"/>
        <w:spacing w:before="120"/>
        <w:ind w:firstLine="720"/>
        <w:rPr>
          <w:sz w:val="20"/>
          <w:szCs w:val="20"/>
        </w:rPr>
      </w:pPr>
      <w:r w:rsidRPr="00AC5506">
        <w:rPr>
          <w:sz w:val="20"/>
          <w:szCs w:val="20"/>
        </w:rPr>
        <w:t>Овде треба додати да око15% наших ученика чине деца из осетљивих друштвених група која наставу прате на нематерњем језику.Примећује се на</w:t>
      </w:r>
      <w:r w:rsidR="00296065" w:rsidRPr="00AC5506">
        <w:rPr>
          <w:sz w:val="20"/>
          <w:szCs w:val="20"/>
        </w:rPr>
        <w:t xml:space="preserve">предак и побољшање у адаптацији, </w:t>
      </w:r>
      <w:r w:rsidRPr="00AC5506">
        <w:rPr>
          <w:sz w:val="20"/>
          <w:szCs w:val="20"/>
        </w:rPr>
        <w:t xml:space="preserve">од како је предшколско васпитање постало обавезно. Школа такође већ </w:t>
      </w:r>
      <w:r w:rsidR="00A76A0B" w:rsidRPr="00AC5506">
        <w:rPr>
          <w:sz w:val="20"/>
          <w:szCs w:val="20"/>
        </w:rPr>
        <w:t xml:space="preserve">годинама </w:t>
      </w:r>
      <w:r w:rsidRPr="00AC5506">
        <w:rPr>
          <w:sz w:val="20"/>
          <w:szCs w:val="20"/>
        </w:rPr>
        <w:t xml:space="preserve"> има педагошког асиситента који помаже и у раду с децом којој је потребна </w:t>
      </w:r>
      <w:r w:rsidR="00296065" w:rsidRPr="00AC5506">
        <w:rPr>
          <w:sz w:val="20"/>
          <w:szCs w:val="20"/>
        </w:rPr>
        <w:t>додатна подршка</w:t>
      </w:r>
      <w:r w:rsidRPr="00AC5506">
        <w:rPr>
          <w:sz w:val="20"/>
          <w:szCs w:val="20"/>
        </w:rPr>
        <w:t>.Све је ово довело до смањења броја ученика који напуштају школовање. Претходне школске године сви ученици ромске националности су завршили осми разред и уписали средњу школу.</w:t>
      </w:r>
    </w:p>
    <w:p w14:paraId="2D835C92" w14:textId="7291E4DD" w:rsidR="0049671C" w:rsidRPr="00AC5506" w:rsidRDefault="0049671C" w:rsidP="00551438">
      <w:pPr>
        <w:pStyle w:val="BodyText"/>
        <w:spacing w:before="120"/>
        <w:ind w:firstLine="720"/>
        <w:rPr>
          <w:sz w:val="20"/>
          <w:szCs w:val="20"/>
        </w:rPr>
      </w:pPr>
    </w:p>
    <w:p w14:paraId="4424E0A5" w14:textId="77777777" w:rsidR="006C6670" w:rsidRPr="00AC5506" w:rsidRDefault="006C6670" w:rsidP="00551438">
      <w:pPr>
        <w:pStyle w:val="BodyText"/>
        <w:spacing w:before="120"/>
        <w:ind w:firstLine="720"/>
        <w:rPr>
          <w:sz w:val="20"/>
          <w:szCs w:val="20"/>
        </w:rPr>
      </w:pPr>
    </w:p>
    <w:p w14:paraId="238322D6" w14:textId="77777777" w:rsidR="009F0B4F" w:rsidRPr="00AC5506" w:rsidRDefault="009F0B4F" w:rsidP="00551438">
      <w:pPr>
        <w:spacing w:before="120"/>
        <w:rPr>
          <w:b/>
          <w:i/>
          <w:sz w:val="20"/>
          <w:szCs w:val="20"/>
          <w:lang w:val="sr-Cyrl-CS"/>
        </w:rPr>
      </w:pPr>
      <w:r w:rsidRPr="00AC5506">
        <w:rPr>
          <w:b/>
          <w:i/>
          <w:sz w:val="20"/>
          <w:szCs w:val="20"/>
          <w:lang w:val="sr-Cyrl-CS"/>
        </w:rPr>
        <w:t>Услови средине у којој школа ради</w:t>
      </w:r>
    </w:p>
    <w:p w14:paraId="78DC1E64" w14:textId="77777777" w:rsidR="009F0B4F" w:rsidRPr="00AC5506" w:rsidRDefault="009F0B4F" w:rsidP="00551438">
      <w:pPr>
        <w:pStyle w:val="BodyText"/>
        <w:spacing w:before="120"/>
        <w:ind w:firstLine="720"/>
        <w:rPr>
          <w:sz w:val="20"/>
          <w:szCs w:val="20"/>
        </w:rPr>
      </w:pPr>
      <w:r w:rsidRPr="00AC5506">
        <w:rPr>
          <w:sz w:val="20"/>
          <w:szCs w:val="20"/>
        </w:rPr>
        <w:t xml:space="preserve">Сремчица је приградско, радничко насеље надомак Београда,од центра града удаљено двадесет километара.Ова чињеница је значајна за живот и рад школе, посебно због великог броја наставника-путника, као и због  удаљености културних институција, па ученици школе </w:t>
      </w:r>
      <w:r w:rsidR="00C41880" w:rsidRPr="00AC5506">
        <w:rPr>
          <w:sz w:val="20"/>
          <w:szCs w:val="20"/>
        </w:rPr>
        <w:t xml:space="preserve">често </w:t>
      </w:r>
      <w:r w:rsidRPr="00AC5506">
        <w:rPr>
          <w:sz w:val="20"/>
          <w:szCs w:val="20"/>
        </w:rPr>
        <w:t>немају услове да се упознају са њиховим садржајима.</w:t>
      </w:r>
    </w:p>
    <w:p w14:paraId="2F86DA71" w14:textId="77777777" w:rsidR="009F0B4F" w:rsidRPr="00AC5506" w:rsidRDefault="009F0B4F" w:rsidP="00551438">
      <w:pPr>
        <w:pStyle w:val="BodyText"/>
        <w:spacing w:before="120"/>
        <w:ind w:firstLine="720"/>
        <w:rPr>
          <w:sz w:val="20"/>
          <w:szCs w:val="20"/>
        </w:rPr>
      </w:pPr>
      <w:r w:rsidRPr="00AC5506">
        <w:rPr>
          <w:sz w:val="20"/>
          <w:szCs w:val="20"/>
        </w:rPr>
        <w:t>Иако по броју становника (4</w:t>
      </w:r>
      <w:r w:rsidR="00CE2629" w:rsidRPr="00AC5506">
        <w:rPr>
          <w:sz w:val="20"/>
          <w:szCs w:val="20"/>
        </w:rPr>
        <w:t>0</w:t>
      </w:r>
      <w:r w:rsidRPr="00AC5506">
        <w:rPr>
          <w:sz w:val="20"/>
          <w:szCs w:val="20"/>
        </w:rPr>
        <w:t xml:space="preserve">.000) може да се пореди са мањим градом у Србији, Сремчица не нуди својим становницима никакве културно-уметничке </w:t>
      </w:r>
      <w:r w:rsidR="00C41880" w:rsidRPr="00AC5506">
        <w:rPr>
          <w:sz w:val="20"/>
          <w:szCs w:val="20"/>
        </w:rPr>
        <w:t xml:space="preserve">нити едукативне </w:t>
      </w:r>
      <w:r w:rsidRPr="00AC5506">
        <w:rPr>
          <w:sz w:val="20"/>
          <w:szCs w:val="20"/>
        </w:rPr>
        <w:t xml:space="preserve">садржаје(не постоји Дом културе, </w:t>
      </w:r>
      <w:r w:rsidRPr="00AC5506">
        <w:rPr>
          <w:sz w:val="20"/>
          <w:szCs w:val="20"/>
        </w:rPr>
        <w:lastRenderedPageBreak/>
        <w:t>биоскопска сала, спортска хала и сл.). Чак ни школа као једини образовно-културни центар</w:t>
      </w:r>
      <w:r w:rsidR="00A76A0B" w:rsidRPr="00AC5506">
        <w:rPr>
          <w:sz w:val="20"/>
          <w:szCs w:val="20"/>
        </w:rPr>
        <w:t xml:space="preserve"> која се труди да   задовољи  културнепотреба становника Сремчице,</w:t>
      </w:r>
      <w:r w:rsidRPr="00AC5506">
        <w:rPr>
          <w:sz w:val="20"/>
          <w:szCs w:val="20"/>
        </w:rPr>
        <w:t xml:space="preserve"> не поседује ни фискултурну ни свечану салу, која би својим проширеним функционисањем за цело насеље и сву децу и омладину</w:t>
      </w:r>
      <w:r w:rsidR="00C41880" w:rsidRPr="00AC5506">
        <w:rPr>
          <w:sz w:val="20"/>
          <w:szCs w:val="20"/>
        </w:rPr>
        <w:t xml:space="preserve"> Сремчице, ублажила ове недостатке</w:t>
      </w:r>
      <w:r w:rsidRPr="00AC5506">
        <w:rPr>
          <w:sz w:val="20"/>
          <w:szCs w:val="20"/>
        </w:rPr>
        <w:t>.</w:t>
      </w:r>
    </w:p>
    <w:p w14:paraId="61C10555" w14:textId="77777777" w:rsidR="00C52881" w:rsidRPr="00AC5506" w:rsidRDefault="00C52881" w:rsidP="00551438">
      <w:pPr>
        <w:pStyle w:val="BodyText3"/>
        <w:spacing w:before="120"/>
        <w:ind w:firstLine="720"/>
        <w:jc w:val="left"/>
        <w:rPr>
          <w:b/>
          <w:sz w:val="20"/>
          <w:szCs w:val="20"/>
          <w:lang w:val="ru-RU"/>
        </w:rPr>
      </w:pPr>
    </w:p>
    <w:p w14:paraId="545AD9C0" w14:textId="77777777" w:rsidR="00084258" w:rsidRPr="00AC5506" w:rsidRDefault="00084258" w:rsidP="00551438">
      <w:pPr>
        <w:pStyle w:val="BodyText3"/>
        <w:spacing w:before="120"/>
        <w:ind w:firstLine="720"/>
        <w:jc w:val="left"/>
        <w:rPr>
          <w:b/>
          <w:sz w:val="20"/>
          <w:szCs w:val="20"/>
          <w:lang w:val="en-US"/>
        </w:rPr>
      </w:pPr>
    </w:p>
    <w:p w14:paraId="3C608706" w14:textId="77777777" w:rsidR="00AD1015" w:rsidRPr="00AC5506" w:rsidRDefault="00AD1015" w:rsidP="005D7938">
      <w:pPr>
        <w:pStyle w:val="Heading1"/>
        <w:numPr>
          <w:ilvl w:val="0"/>
          <w:numId w:val="93"/>
        </w:numPr>
        <w:rPr>
          <w:rFonts w:ascii="Times New Roman" w:hAnsi="Times New Roman"/>
          <w:sz w:val="20"/>
          <w:szCs w:val="20"/>
        </w:rPr>
      </w:pPr>
      <w:bookmarkStart w:id="38" w:name="_Toc82457237"/>
      <w:bookmarkStart w:id="39" w:name="_Toc82521182"/>
      <w:r w:rsidRPr="00AC5506">
        <w:rPr>
          <w:rFonts w:ascii="Times New Roman" w:hAnsi="Times New Roman"/>
          <w:sz w:val="20"/>
          <w:szCs w:val="20"/>
        </w:rPr>
        <w:t xml:space="preserve">ОРГАНИЗАЦИЈА </w:t>
      </w:r>
      <w:r w:rsidR="00363859" w:rsidRPr="00AC5506">
        <w:rPr>
          <w:rFonts w:ascii="Times New Roman" w:hAnsi="Times New Roman"/>
          <w:sz w:val="20"/>
          <w:szCs w:val="20"/>
        </w:rPr>
        <w:t xml:space="preserve">ОБРАЗОВНО- ВАСПИТНОГ </w:t>
      </w:r>
      <w:r w:rsidRPr="00AC5506">
        <w:rPr>
          <w:rFonts w:ascii="Times New Roman" w:hAnsi="Times New Roman"/>
          <w:sz w:val="20"/>
          <w:szCs w:val="20"/>
        </w:rPr>
        <w:t>РАДА ШКОЛЕ</w:t>
      </w:r>
      <w:bookmarkEnd w:id="38"/>
      <w:bookmarkEnd w:id="39"/>
    </w:p>
    <w:p w14:paraId="5AF65389" w14:textId="77777777" w:rsidR="00680CB5" w:rsidRPr="00AC5506" w:rsidRDefault="0097728D" w:rsidP="00551438">
      <w:pPr>
        <w:pStyle w:val="Heading2"/>
        <w:rPr>
          <w:rFonts w:ascii="Times New Roman" w:hAnsi="Times New Roman"/>
          <w:b/>
          <w:sz w:val="20"/>
          <w:szCs w:val="20"/>
          <w:lang w:val="sr-Latn-RS"/>
        </w:rPr>
      </w:pPr>
      <w:bookmarkStart w:id="40" w:name="_Toc430078680"/>
      <w:bookmarkStart w:id="41" w:name="_Toc82457238"/>
      <w:bookmarkStart w:id="42" w:name="_Toc82521183"/>
      <w:r w:rsidRPr="00AC5506">
        <w:rPr>
          <w:rFonts w:ascii="Times New Roman" w:hAnsi="Times New Roman"/>
          <w:b/>
          <w:sz w:val="20"/>
          <w:szCs w:val="20"/>
        </w:rPr>
        <w:t>Kалендар образовно-васпитног рада</w:t>
      </w:r>
      <w:bookmarkEnd w:id="40"/>
      <w:bookmarkEnd w:id="41"/>
      <w:bookmarkEnd w:id="42"/>
    </w:p>
    <w:p w14:paraId="36EF8C6E" w14:textId="77777777" w:rsidR="00C73754" w:rsidRPr="00AC5506" w:rsidRDefault="00C73754" w:rsidP="00C73754">
      <w:pPr>
        <w:rPr>
          <w:sz w:val="20"/>
          <w:szCs w:val="20"/>
          <w:lang w:val="sr-Latn-RS"/>
        </w:rPr>
      </w:pPr>
    </w:p>
    <w:p w14:paraId="1EEB33C0" w14:textId="2EF750AF" w:rsidR="00C73754" w:rsidRPr="00AC5506" w:rsidRDefault="009D3385" w:rsidP="006C6670">
      <w:pPr>
        <w:jc w:val="center"/>
        <w:rPr>
          <w:sz w:val="20"/>
          <w:szCs w:val="20"/>
          <w:lang w:val="sr-Latn-RS"/>
        </w:rPr>
      </w:pPr>
      <w:r w:rsidRPr="00AC5506">
        <w:rPr>
          <w:noProof/>
          <w:sz w:val="20"/>
          <w:szCs w:val="20"/>
        </w:rPr>
        <w:drawing>
          <wp:inline distT="0" distB="0" distL="0" distR="0" wp14:anchorId="6485290E" wp14:editId="39C29C79">
            <wp:extent cx="5493439" cy="722978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6569" cy="7273391"/>
                    </a:xfrm>
                    <a:prstGeom prst="rect">
                      <a:avLst/>
                    </a:prstGeom>
                    <a:noFill/>
                    <a:ln>
                      <a:noFill/>
                    </a:ln>
                  </pic:spPr>
                </pic:pic>
              </a:graphicData>
            </a:graphic>
          </wp:inline>
        </w:drawing>
      </w:r>
    </w:p>
    <w:p w14:paraId="402D13C8" w14:textId="77777777" w:rsidR="00BF32F2" w:rsidRPr="00AC5506" w:rsidRDefault="00BF32F2" w:rsidP="00551438">
      <w:pPr>
        <w:rPr>
          <w:sz w:val="20"/>
          <w:szCs w:val="20"/>
          <w:lang w:val="sr-Latn-RS"/>
        </w:rPr>
      </w:pPr>
    </w:p>
    <w:p w14:paraId="2D6481E1" w14:textId="77777777" w:rsidR="00680CB5" w:rsidRPr="00AC5506" w:rsidRDefault="00680CB5" w:rsidP="00551438">
      <w:pPr>
        <w:ind w:firstLine="851"/>
        <w:rPr>
          <w:sz w:val="20"/>
          <w:szCs w:val="20"/>
        </w:rPr>
      </w:pPr>
    </w:p>
    <w:p w14:paraId="10DA879A" w14:textId="77777777" w:rsidR="00016B62" w:rsidRPr="00AC5506" w:rsidRDefault="00016B62" w:rsidP="00C73754">
      <w:pPr>
        <w:pStyle w:val="odluka-zakon"/>
        <w:spacing w:before="225" w:beforeAutospacing="0" w:after="225" w:afterAutospacing="0"/>
        <w:ind w:firstLine="480"/>
        <w:jc w:val="center"/>
        <w:rPr>
          <w:b/>
          <w:bCs/>
          <w:color w:val="000000"/>
          <w:sz w:val="20"/>
          <w:szCs w:val="20"/>
        </w:rPr>
      </w:pPr>
    </w:p>
    <w:p w14:paraId="1615876B" w14:textId="77777777" w:rsidR="003A700C" w:rsidRDefault="003A700C" w:rsidP="00C73754">
      <w:pPr>
        <w:pStyle w:val="odluka-zakon"/>
        <w:spacing w:before="225" w:beforeAutospacing="0" w:after="225" w:afterAutospacing="0"/>
        <w:ind w:firstLine="480"/>
        <w:jc w:val="center"/>
        <w:rPr>
          <w:b/>
          <w:bCs/>
          <w:color w:val="000000"/>
          <w:sz w:val="20"/>
          <w:szCs w:val="20"/>
        </w:rPr>
      </w:pPr>
    </w:p>
    <w:p w14:paraId="7664675B" w14:textId="339FD75B" w:rsidR="00C73754" w:rsidRPr="00AC5506" w:rsidRDefault="00C73754" w:rsidP="00C73754">
      <w:pPr>
        <w:pStyle w:val="odluka-zakon"/>
        <w:spacing w:before="225" w:beforeAutospacing="0" w:after="225" w:afterAutospacing="0"/>
        <w:ind w:firstLine="480"/>
        <w:jc w:val="center"/>
        <w:rPr>
          <w:b/>
          <w:bCs/>
          <w:color w:val="000000"/>
          <w:sz w:val="20"/>
          <w:szCs w:val="20"/>
        </w:rPr>
      </w:pPr>
      <w:r w:rsidRPr="00AC5506">
        <w:rPr>
          <w:b/>
          <w:bCs/>
          <w:color w:val="000000"/>
          <w:sz w:val="20"/>
          <w:szCs w:val="20"/>
        </w:rPr>
        <w:t>ПРАВИЛНИК</w:t>
      </w:r>
    </w:p>
    <w:p w14:paraId="04DDF949" w14:textId="77777777" w:rsidR="00C73754" w:rsidRPr="00AC5506" w:rsidRDefault="00C73754" w:rsidP="00C73754">
      <w:pPr>
        <w:pStyle w:val="naslov"/>
        <w:spacing w:before="0" w:beforeAutospacing="0" w:after="150" w:afterAutospacing="0"/>
        <w:ind w:firstLine="480"/>
        <w:jc w:val="center"/>
        <w:rPr>
          <w:b/>
          <w:bCs/>
          <w:color w:val="000000"/>
          <w:sz w:val="20"/>
          <w:szCs w:val="20"/>
        </w:rPr>
      </w:pPr>
      <w:r w:rsidRPr="00AC5506">
        <w:rPr>
          <w:b/>
          <w:bCs/>
          <w:color w:val="000000"/>
          <w:sz w:val="20"/>
          <w:szCs w:val="20"/>
        </w:rPr>
        <w:t>о календару образовно-васпитног рада oсновне школе за школску 2021/2022. годину</w:t>
      </w:r>
    </w:p>
    <w:p w14:paraId="52B1164C" w14:textId="77777777" w:rsidR="00C73754" w:rsidRPr="00AC5506" w:rsidRDefault="00C73754" w:rsidP="00E425B5">
      <w:pPr>
        <w:pStyle w:val="normalcentaritalic"/>
        <w:spacing w:before="120" w:beforeAutospacing="0" w:after="120" w:afterAutospacing="0"/>
        <w:ind w:firstLine="480"/>
        <w:jc w:val="center"/>
        <w:rPr>
          <w:color w:val="000000"/>
          <w:sz w:val="20"/>
          <w:szCs w:val="20"/>
        </w:rPr>
      </w:pPr>
      <w:proofErr w:type="spellStart"/>
      <w:r w:rsidRPr="00AC5506">
        <w:rPr>
          <w:color w:val="000000"/>
          <w:sz w:val="20"/>
          <w:szCs w:val="20"/>
        </w:rPr>
        <w:t>Члан</w:t>
      </w:r>
      <w:proofErr w:type="spellEnd"/>
      <w:r w:rsidRPr="00AC5506">
        <w:rPr>
          <w:color w:val="000000"/>
          <w:sz w:val="20"/>
          <w:szCs w:val="20"/>
        </w:rPr>
        <w:t xml:space="preserve"> 1.</w:t>
      </w:r>
    </w:p>
    <w:p w14:paraId="6EB144F6"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Овим правилником утврђује се календар за остваривање образовно-васпитног рада основне школе за школску 2021/2022. годину.</w:t>
      </w:r>
    </w:p>
    <w:p w14:paraId="21AF8C07" w14:textId="77777777" w:rsidR="00C73754" w:rsidRPr="00AC5506" w:rsidRDefault="00C73754" w:rsidP="00E425B5">
      <w:pPr>
        <w:pStyle w:val="normalcentaritalic"/>
        <w:spacing w:before="120" w:beforeAutospacing="0" w:after="120" w:afterAutospacing="0"/>
        <w:ind w:firstLine="480"/>
        <w:jc w:val="center"/>
        <w:rPr>
          <w:color w:val="000000"/>
          <w:sz w:val="20"/>
          <w:szCs w:val="20"/>
        </w:rPr>
      </w:pPr>
      <w:proofErr w:type="spellStart"/>
      <w:r w:rsidRPr="00AC5506">
        <w:rPr>
          <w:color w:val="000000"/>
          <w:sz w:val="20"/>
          <w:szCs w:val="20"/>
        </w:rPr>
        <w:t>Члан</w:t>
      </w:r>
      <w:proofErr w:type="spellEnd"/>
      <w:r w:rsidRPr="00AC5506">
        <w:rPr>
          <w:color w:val="000000"/>
          <w:sz w:val="20"/>
          <w:szCs w:val="20"/>
        </w:rPr>
        <w:t xml:space="preserve"> 2.</w:t>
      </w:r>
    </w:p>
    <w:p w14:paraId="669BA95B"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Обавезни и остали облици образовно-васпитног рада, утврђени прописаним планом и програмом за основне школе, планирају се годишњим планом рада.</w:t>
      </w:r>
    </w:p>
    <w:p w14:paraId="7CBCE677" w14:textId="77777777" w:rsidR="00C73754" w:rsidRPr="00AC5506" w:rsidRDefault="00C73754" w:rsidP="00E425B5">
      <w:pPr>
        <w:pStyle w:val="normalcentaritalic"/>
        <w:spacing w:before="120" w:beforeAutospacing="0" w:after="120" w:afterAutospacing="0"/>
        <w:ind w:firstLine="480"/>
        <w:jc w:val="center"/>
        <w:rPr>
          <w:color w:val="000000"/>
          <w:sz w:val="20"/>
          <w:szCs w:val="20"/>
        </w:rPr>
      </w:pPr>
      <w:proofErr w:type="spellStart"/>
      <w:r w:rsidRPr="00AC5506">
        <w:rPr>
          <w:color w:val="000000"/>
          <w:sz w:val="20"/>
          <w:szCs w:val="20"/>
        </w:rPr>
        <w:t>Члан</w:t>
      </w:r>
      <w:proofErr w:type="spellEnd"/>
      <w:r w:rsidRPr="00AC5506">
        <w:rPr>
          <w:color w:val="000000"/>
          <w:sz w:val="20"/>
          <w:szCs w:val="20"/>
        </w:rPr>
        <w:t xml:space="preserve"> 3.</w:t>
      </w:r>
    </w:p>
    <w:p w14:paraId="75E25E56"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Настава и други облици образовно-васпитног рада у основној школи остварују се у току два полугодишта.</w:t>
      </w:r>
    </w:p>
    <w:p w14:paraId="0849F3DE"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Прво полугодиште почиње у среду, 1. септембра 2021. године, а завршава се у четвртак, 30. децембра 2021. године.</w:t>
      </w:r>
    </w:p>
    <w:p w14:paraId="181D5169"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Друго полугодиште почиње у понедељак, 24. јануара 2022. године.</w:t>
      </w:r>
    </w:p>
    <w:p w14:paraId="37C8E0BE"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Друго полугодиште завршава се у уторак, 7. јуна 2022. године за ученике осмог разреда, односно у уторак, 21. јуна 2022. године за ученике од првог до седмог разреда.</w:t>
      </w:r>
    </w:p>
    <w:p w14:paraId="3062AA52" w14:textId="77777777" w:rsidR="00C73754" w:rsidRPr="00AC5506" w:rsidRDefault="00C73754" w:rsidP="00E425B5">
      <w:pPr>
        <w:pStyle w:val="normalcentaritalic"/>
        <w:spacing w:before="120" w:beforeAutospacing="0" w:after="120" w:afterAutospacing="0"/>
        <w:ind w:firstLine="480"/>
        <w:jc w:val="center"/>
        <w:rPr>
          <w:color w:val="000000"/>
          <w:sz w:val="20"/>
          <w:szCs w:val="20"/>
        </w:rPr>
      </w:pPr>
      <w:proofErr w:type="spellStart"/>
      <w:r w:rsidRPr="00AC5506">
        <w:rPr>
          <w:color w:val="000000"/>
          <w:sz w:val="20"/>
          <w:szCs w:val="20"/>
        </w:rPr>
        <w:t>Члан</w:t>
      </w:r>
      <w:proofErr w:type="spellEnd"/>
      <w:r w:rsidRPr="00AC5506">
        <w:rPr>
          <w:color w:val="000000"/>
          <w:sz w:val="20"/>
          <w:szCs w:val="20"/>
        </w:rPr>
        <w:t xml:space="preserve"> 4.</w:t>
      </w:r>
    </w:p>
    <w:p w14:paraId="542CE8B3"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Обавезни облици образовно-васпитног рада из члана 1. овог правилника за ученике од првог до седмог разреда, остварују се у 36 петодневних наставних седмица, односно 180 наставних дана.</w:t>
      </w:r>
    </w:p>
    <w:p w14:paraId="59E7FDDB"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Образовно-васпитни рад за ученике осмог разрeда остварује се у 34 петодневне наставне седмице, односно 170 наставних дана.</w:t>
      </w:r>
    </w:p>
    <w:p w14:paraId="3402AACD"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p>
    <w:p w14:paraId="655F580E"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У оквиру 36, односно 34 петодневне наставне седмице, школа је у обавези да годишњим планом рада равномерно распореди дане у седмици, изузев у случају када због угрожености безбедности и здравља ученика и запослених није могуће да дани у седмици, који су распоређени годишњим планом рада, буду равномерно распоређени.</w:t>
      </w:r>
    </w:p>
    <w:p w14:paraId="15C20C45"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Сваки дан у седмици неопходно је да буде заступљен 36, односно 34 пута, изузев у случају када због угрожености безбедности и здравља ученика и запослених није могуће обезбедити да сваки дан у седмици буде заступљен утврђен број пута.</w:t>
      </w:r>
    </w:p>
    <w:p w14:paraId="505D7E38" w14:textId="77777777" w:rsidR="00C73754" w:rsidRPr="00AC5506" w:rsidRDefault="00C73754" w:rsidP="00E425B5">
      <w:pPr>
        <w:pStyle w:val="normalcentaritalic"/>
        <w:spacing w:before="120" w:beforeAutospacing="0" w:after="120" w:afterAutospacing="0"/>
        <w:ind w:firstLine="480"/>
        <w:jc w:val="center"/>
        <w:rPr>
          <w:color w:val="000000"/>
          <w:sz w:val="20"/>
          <w:szCs w:val="20"/>
        </w:rPr>
      </w:pPr>
      <w:proofErr w:type="spellStart"/>
      <w:r w:rsidRPr="00AC5506">
        <w:rPr>
          <w:color w:val="000000"/>
          <w:sz w:val="20"/>
          <w:szCs w:val="20"/>
        </w:rPr>
        <w:t>Члан</w:t>
      </w:r>
      <w:proofErr w:type="spellEnd"/>
      <w:r w:rsidRPr="00AC5506">
        <w:rPr>
          <w:color w:val="000000"/>
          <w:sz w:val="20"/>
          <w:szCs w:val="20"/>
        </w:rPr>
        <w:t xml:space="preserve"> 5.</w:t>
      </w:r>
    </w:p>
    <w:p w14:paraId="2DC00B4D"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План и програм наставе и учења за основну музичку и основну балетску школу остварује се према годишњем плану рада школе у петодневним или шестодневним наставним седмицама, у складу са законом.</w:t>
      </w:r>
    </w:p>
    <w:p w14:paraId="3B7E6476"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У случају када због угрожености безбедности и здравља ученика и запослених није могуће да школе остваре обавезне облике образовно-васпитног рада у пуном броју наставних седмица и наставних дана на годишњем нивоу, могуће је одступање у броју до 5% од утврђеног броја петодневних наставних седмица, односно наставних дана.</w:t>
      </w:r>
    </w:p>
    <w:p w14:paraId="7AE0D463" w14:textId="77777777" w:rsidR="00C73754" w:rsidRPr="00AC5506" w:rsidRDefault="00C73754" w:rsidP="00E425B5">
      <w:pPr>
        <w:pStyle w:val="normalcentaritalic"/>
        <w:spacing w:before="120" w:beforeAutospacing="0" w:after="120" w:afterAutospacing="0"/>
        <w:ind w:firstLine="480"/>
        <w:jc w:val="center"/>
        <w:rPr>
          <w:color w:val="000000"/>
          <w:sz w:val="20"/>
          <w:szCs w:val="20"/>
        </w:rPr>
      </w:pPr>
      <w:proofErr w:type="spellStart"/>
      <w:r w:rsidRPr="00AC5506">
        <w:rPr>
          <w:color w:val="000000"/>
          <w:sz w:val="20"/>
          <w:szCs w:val="20"/>
        </w:rPr>
        <w:t>Члан</w:t>
      </w:r>
      <w:proofErr w:type="spellEnd"/>
      <w:r w:rsidRPr="00AC5506">
        <w:rPr>
          <w:color w:val="000000"/>
          <w:sz w:val="20"/>
          <w:szCs w:val="20"/>
        </w:rPr>
        <w:t xml:space="preserve"> 6.</w:t>
      </w:r>
    </w:p>
    <w:p w14:paraId="1E40CBC9"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У току школске године ученици имају јесењи, зимски, пролећни и летњи распуст.</w:t>
      </w:r>
    </w:p>
    <w:p w14:paraId="36D68E33"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Јесењи распуст почиње у четвртак, 11. новембра 2021. године, а завршава се у петак, 12. новембра 2021. године</w:t>
      </w:r>
    </w:p>
    <w:p w14:paraId="601A0C7F"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Зимски распуст почиње у петак, 31. децембра 2021. године, а завршава се у петак, 21. јануара 2022. године.</w:t>
      </w:r>
    </w:p>
    <w:p w14:paraId="625E5966"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Пролећни распуст почиње у петак, 22. априла 2022. године, а завршава се у уторак, 3. маја 2022. године.</w:t>
      </w:r>
    </w:p>
    <w:p w14:paraId="58988228"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lastRenderedPageBreak/>
        <w:t>За ученике од првог до седмог разреда, летњи распуст почиње у среду, 22. јуна 2022. године, а завршава се у среду, 31. августа 2022. године. За ученике осмог разреда летњи распуст почиње по завршетку завршног испита, а завршава се у среду, 31. августа 2022. године.</w:t>
      </w:r>
    </w:p>
    <w:p w14:paraId="6DC62C25" w14:textId="77777777" w:rsidR="00C73754" w:rsidRPr="00AC5506" w:rsidRDefault="00C73754" w:rsidP="00E425B5">
      <w:pPr>
        <w:pStyle w:val="normalcentaritalic"/>
        <w:spacing w:before="120" w:beforeAutospacing="0" w:after="120" w:afterAutospacing="0"/>
        <w:ind w:firstLine="480"/>
        <w:jc w:val="center"/>
        <w:rPr>
          <w:color w:val="000000"/>
          <w:sz w:val="20"/>
          <w:szCs w:val="20"/>
        </w:rPr>
      </w:pPr>
      <w:proofErr w:type="spellStart"/>
      <w:r w:rsidRPr="00AC5506">
        <w:rPr>
          <w:color w:val="000000"/>
          <w:sz w:val="20"/>
          <w:szCs w:val="20"/>
        </w:rPr>
        <w:t>Члан</w:t>
      </w:r>
      <w:proofErr w:type="spellEnd"/>
      <w:r w:rsidRPr="00AC5506">
        <w:rPr>
          <w:color w:val="000000"/>
          <w:sz w:val="20"/>
          <w:szCs w:val="20"/>
        </w:rPr>
        <w:t xml:space="preserve"> 7.</w:t>
      </w:r>
    </w:p>
    <w:p w14:paraId="66986BB2"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У школи се празнују државни и верски празници, у складу са Законом о државним и другим празницима у Републици Србији („Службени гласник РС”, бр. 43/01, 101/07 и 92/11). У школи се празнује радно Дан сећања на српске жртве у Другом светском рату, Свети Сава – Дан духовности, Дан сећања на жртве холокауста, геноцида и других жртава фашизма у Другом светском рату, Дан победе и Видовдан – спомен на Косовску битку.</w:t>
      </w:r>
    </w:p>
    <w:p w14:paraId="00686701"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Дан сећања на српске жртве у Другом светском рату празнује се 21. октобра 2021. године, Свети Сава 27. јануара 2022. године, Дан сећања на жртве холокауста, геноцида и других жртава фашизма у Другом светском рату 22. априла 2022. године, Дан победе 9. маја 2022. године и Видовдан ‒ спомен на Косовску битку 28. јуна 2022. године.</w:t>
      </w:r>
    </w:p>
    <w:p w14:paraId="404454F3"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Свети Сава и Видовдан се празнују радно, без одржавања наставе, а Дан сећања на српске жртве у Другом светском рату, Дан сећања на жртве холокауста, геноцида и других жртава фашизма у Другом светском рату и Дан победе су наставни дани, изузев кад падају у недељу.</w:t>
      </w:r>
    </w:p>
    <w:p w14:paraId="187BC1FA"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У школама се обележавају: 8. новембар 2021. године, као Дан просветних радника, 21. фебруар 2022. године, као Међународни дан матерњег језика и 10. април 2022. године, као дан сећања на Доситеја Обрадовића, великог српског просветитеља и првог српског министра просвете.</w:t>
      </w:r>
    </w:p>
    <w:p w14:paraId="5ECD518F" w14:textId="77777777" w:rsidR="00C73754" w:rsidRPr="00AC5506" w:rsidRDefault="00C73754" w:rsidP="00E425B5">
      <w:pPr>
        <w:pStyle w:val="normalcentaritalic"/>
        <w:spacing w:before="120" w:beforeAutospacing="0" w:after="120" w:afterAutospacing="0"/>
        <w:ind w:firstLine="480"/>
        <w:jc w:val="center"/>
        <w:rPr>
          <w:color w:val="000000"/>
          <w:sz w:val="20"/>
          <w:szCs w:val="20"/>
        </w:rPr>
      </w:pPr>
      <w:proofErr w:type="spellStart"/>
      <w:r w:rsidRPr="00AC5506">
        <w:rPr>
          <w:color w:val="000000"/>
          <w:sz w:val="20"/>
          <w:szCs w:val="20"/>
        </w:rPr>
        <w:t>Члан</w:t>
      </w:r>
      <w:proofErr w:type="spellEnd"/>
      <w:r w:rsidRPr="00AC5506">
        <w:rPr>
          <w:color w:val="000000"/>
          <w:sz w:val="20"/>
          <w:szCs w:val="20"/>
        </w:rPr>
        <w:t xml:space="preserve"> 8.</w:t>
      </w:r>
    </w:p>
    <w:p w14:paraId="05BECE91"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Ученици и запослени у школи имају право да не похађају наставу, односно да не раде у дане следећих верских празника, и то:</w:t>
      </w:r>
    </w:p>
    <w:p w14:paraId="04074E92"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1) православци – на први дан крсне славе;</w:t>
      </w:r>
    </w:p>
    <w:p w14:paraId="275DEBDE"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2) припадници исламске заједнице ‒ 2. маја 2022. године, на први дан Рамазанског бајрама и 9. јула 2022. године, на први дан Курбанског бајрама;</w:t>
      </w:r>
    </w:p>
    <w:p w14:paraId="592E594C"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3) припадници јеврејске заједнице – 16. септембра 2021. године, на први дан Јом Кипура;</w:t>
      </w:r>
    </w:p>
    <w:p w14:paraId="6224948B"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4) припадници верских заједница које обележавају верске празнике по грегоријанском календару – 25. децембра 2021. године, на први дан Божића;</w:t>
      </w:r>
    </w:p>
    <w:p w14:paraId="306393D4"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5) припадници верских заједница које обележавају верске празнике по јулијанском календару – 7. јануара 2022. године, на први дан Божића;</w:t>
      </w:r>
    </w:p>
    <w:p w14:paraId="772B051A"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6) припадници верских заједница које обележавају дане васкршњих празника по грегоријанском и јулијанском календару – почев од Великог петка, закључно са другим даном Васкрса (католици – од 15. до 18. априла 2022. године; православни од 22. до 25. априла 2022. године).</w:t>
      </w:r>
    </w:p>
    <w:p w14:paraId="486FB586" w14:textId="77777777" w:rsidR="00C73754" w:rsidRPr="00AC5506" w:rsidRDefault="00C73754" w:rsidP="00E425B5">
      <w:pPr>
        <w:pStyle w:val="normalcentaritalic"/>
        <w:spacing w:before="120" w:beforeAutospacing="0" w:after="120" w:afterAutospacing="0"/>
        <w:ind w:firstLine="480"/>
        <w:jc w:val="center"/>
        <w:rPr>
          <w:color w:val="000000"/>
          <w:sz w:val="20"/>
          <w:szCs w:val="20"/>
        </w:rPr>
      </w:pPr>
      <w:proofErr w:type="spellStart"/>
      <w:r w:rsidRPr="00AC5506">
        <w:rPr>
          <w:color w:val="000000"/>
          <w:sz w:val="20"/>
          <w:szCs w:val="20"/>
        </w:rPr>
        <w:t>Члан</w:t>
      </w:r>
      <w:proofErr w:type="spellEnd"/>
      <w:r w:rsidRPr="00AC5506">
        <w:rPr>
          <w:color w:val="000000"/>
          <w:sz w:val="20"/>
          <w:szCs w:val="20"/>
        </w:rPr>
        <w:t xml:space="preserve"> 9.</w:t>
      </w:r>
    </w:p>
    <w:p w14:paraId="0093B1EC"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Годишњим планом рада школа ће утврдити екскурзије и време када ће надокнадити наставне дане у којима су остварене екскурзије.</w:t>
      </w:r>
    </w:p>
    <w:p w14:paraId="3D1D4EDA"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Aко је дан школе наставни дан према календару, школа ће тај дан надокнадити на начин који утврди годишњим планом рада.</w:t>
      </w:r>
    </w:p>
    <w:p w14:paraId="2866C9CE" w14:textId="77777777" w:rsidR="00C73754" w:rsidRPr="00AC5506" w:rsidRDefault="00C73754" w:rsidP="00E425B5">
      <w:pPr>
        <w:pStyle w:val="normalcentaritalic"/>
        <w:spacing w:before="120" w:beforeAutospacing="0" w:after="120" w:afterAutospacing="0"/>
        <w:ind w:firstLine="480"/>
        <w:jc w:val="center"/>
        <w:rPr>
          <w:color w:val="000000"/>
          <w:sz w:val="20"/>
          <w:szCs w:val="20"/>
        </w:rPr>
      </w:pPr>
      <w:proofErr w:type="spellStart"/>
      <w:r w:rsidRPr="00AC5506">
        <w:rPr>
          <w:color w:val="000000"/>
          <w:sz w:val="20"/>
          <w:szCs w:val="20"/>
        </w:rPr>
        <w:t>Члан</w:t>
      </w:r>
      <w:proofErr w:type="spellEnd"/>
      <w:r w:rsidRPr="00AC5506">
        <w:rPr>
          <w:color w:val="000000"/>
          <w:sz w:val="20"/>
          <w:szCs w:val="20"/>
        </w:rPr>
        <w:t xml:space="preserve"> 10.</w:t>
      </w:r>
    </w:p>
    <w:p w14:paraId="0A58A327"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Време саопштавања успеха ученика и подела ђачких књижица на крају првог полугодишта, школа утврђује годишњим планом рада, у складу са овим правилником.</w:t>
      </w:r>
    </w:p>
    <w:p w14:paraId="0577D54E"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Време поделе сведочанстава, као и време поделе диплома, школа утврђује годишњим планом рада, у складу са овим правилником.</w:t>
      </w:r>
    </w:p>
    <w:p w14:paraId="613EC569"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Свечана подела ђачких књижица, ученицима од првог до седмог разреда, на крају другог полугодишта, обавиће се у понедељак, 28. јуна 2022. године.</w:t>
      </w:r>
    </w:p>
    <w:p w14:paraId="40283033"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Саопштавање успеха ученика музичке и балетске школе на крају другог полугодишта и подела сведочанстава и диплома обавиће се у складу са годишњим планом рада школе, у складу са овим правилником.</w:t>
      </w:r>
    </w:p>
    <w:p w14:paraId="60CDF34F" w14:textId="77777777" w:rsidR="00C73754" w:rsidRPr="00AC5506" w:rsidRDefault="00C73754" w:rsidP="00E425B5">
      <w:pPr>
        <w:pStyle w:val="normalcentaritalic"/>
        <w:spacing w:before="120" w:beforeAutospacing="0" w:after="120" w:afterAutospacing="0"/>
        <w:ind w:firstLine="480"/>
        <w:jc w:val="center"/>
        <w:rPr>
          <w:color w:val="000000"/>
          <w:sz w:val="20"/>
          <w:szCs w:val="20"/>
        </w:rPr>
      </w:pPr>
      <w:proofErr w:type="spellStart"/>
      <w:r w:rsidRPr="00AC5506">
        <w:rPr>
          <w:color w:val="000000"/>
          <w:sz w:val="20"/>
          <w:szCs w:val="20"/>
        </w:rPr>
        <w:t>Члан</w:t>
      </w:r>
      <w:proofErr w:type="spellEnd"/>
      <w:r w:rsidRPr="00AC5506">
        <w:rPr>
          <w:color w:val="000000"/>
          <w:sz w:val="20"/>
          <w:szCs w:val="20"/>
        </w:rPr>
        <w:t xml:space="preserve"> 11.</w:t>
      </w:r>
    </w:p>
    <w:p w14:paraId="57FC1549"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Ученици осмог разреда полагаће пробни завршни испит у петак, 25. марта 2022. године и у суботу, 26. марта 2022. године, а завршни испит у среду, 22. јуна 2022. године, у четвртак, 23. јуна 2022. године и у петак, 24. јуна 2022. године.</w:t>
      </w:r>
    </w:p>
    <w:p w14:paraId="7CC96775" w14:textId="77777777" w:rsidR="00C73754" w:rsidRPr="00AC5506" w:rsidRDefault="00C73754" w:rsidP="00E425B5">
      <w:pPr>
        <w:pStyle w:val="normalcentaritalic"/>
        <w:spacing w:before="120" w:beforeAutospacing="0" w:after="120" w:afterAutospacing="0"/>
        <w:ind w:firstLine="480"/>
        <w:jc w:val="center"/>
        <w:rPr>
          <w:color w:val="000000"/>
          <w:sz w:val="20"/>
          <w:szCs w:val="20"/>
        </w:rPr>
      </w:pPr>
      <w:proofErr w:type="spellStart"/>
      <w:r w:rsidRPr="00AC5506">
        <w:rPr>
          <w:color w:val="000000"/>
          <w:sz w:val="20"/>
          <w:szCs w:val="20"/>
        </w:rPr>
        <w:lastRenderedPageBreak/>
        <w:t>Члан</w:t>
      </w:r>
      <w:proofErr w:type="spellEnd"/>
      <w:r w:rsidRPr="00AC5506">
        <w:rPr>
          <w:color w:val="000000"/>
          <w:sz w:val="20"/>
          <w:szCs w:val="20"/>
        </w:rPr>
        <w:t xml:space="preserve"> 12.</w:t>
      </w:r>
    </w:p>
    <w:p w14:paraId="559300D1"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Завод за вредновање квалитета образовања и васпитања ће у школској 2021/2022. години спровести следећа међународна испитивања:</w:t>
      </w:r>
    </w:p>
    <w:p w14:paraId="039341F3"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1) ICCS 2022 (главно тестирање) – у периоду од 21. марта 2022. године до 21. априла 2022. године (у истраживању учествују ученици изабраних одељења четвртог разреда у селектованим школама);</w:t>
      </w:r>
    </w:p>
    <w:p w14:paraId="4355A998"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2) TIMMS (пробно тестирање) ‒ у периоду од 1. марта 2022. године до 15. априла 2022. године (у истраживању учествују ученици изабраних одељења четвртог разреда у селектованим школама);</w:t>
      </w:r>
    </w:p>
    <w:p w14:paraId="48580D67" w14:textId="77777777" w:rsidR="00C73754" w:rsidRPr="00AC5506" w:rsidRDefault="00C73754" w:rsidP="00E425B5">
      <w:pPr>
        <w:pStyle w:val="basic-paragraph"/>
        <w:spacing w:before="120" w:beforeAutospacing="0" w:after="120" w:afterAutospacing="0"/>
        <w:ind w:firstLine="480"/>
        <w:jc w:val="both"/>
        <w:rPr>
          <w:color w:val="000000"/>
          <w:sz w:val="20"/>
          <w:szCs w:val="20"/>
        </w:rPr>
      </w:pPr>
      <w:r w:rsidRPr="00AC5506">
        <w:rPr>
          <w:color w:val="000000"/>
          <w:sz w:val="20"/>
          <w:szCs w:val="20"/>
        </w:rPr>
        <w:t>3) ICILS (пробно тестирање) ‒ у периоду од фебруара до априла 2022. године (у истраживању учествују ученици изабраних одељења осмог разреда у селектованим школама).</w:t>
      </w:r>
    </w:p>
    <w:p w14:paraId="7506F272" w14:textId="77777777" w:rsidR="008F5B70" w:rsidRPr="00AC5506" w:rsidRDefault="008F5B70" w:rsidP="00551438">
      <w:pPr>
        <w:pStyle w:val="NoSpacing"/>
        <w:rPr>
          <w:rFonts w:ascii="Times New Roman" w:hAnsi="Times New Roman"/>
          <w:b/>
          <w:sz w:val="20"/>
          <w:szCs w:val="20"/>
        </w:rPr>
      </w:pPr>
    </w:p>
    <w:p w14:paraId="268FEAF0" w14:textId="17EC2133" w:rsidR="008F5B70" w:rsidRDefault="008F5B70" w:rsidP="00551438">
      <w:pPr>
        <w:spacing w:before="120"/>
        <w:ind w:left="720" w:firstLine="720"/>
        <w:rPr>
          <w:sz w:val="20"/>
          <w:szCs w:val="20"/>
        </w:rPr>
      </w:pPr>
    </w:p>
    <w:p w14:paraId="58C26CD4" w14:textId="77777777" w:rsidR="00E425B5" w:rsidRPr="00AC5506" w:rsidRDefault="00E425B5" w:rsidP="00551438">
      <w:pPr>
        <w:spacing w:before="120"/>
        <w:ind w:left="720" w:firstLine="720"/>
        <w:rPr>
          <w:sz w:val="20"/>
          <w:szCs w:val="20"/>
        </w:rPr>
      </w:pPr>
    </w:p>
    <w:p w14:paraId="55969BFA" w14:textId="77777777" w:rsidR="00A854E7" w:rsidRPr="00AC5506" w:rsidRDefault="00A854E7" w:rsidP="00551438">
      <w:pPr>
        <w:pStyle w:val="Heading2"/>
        <w:rPr>
          <w:rFonts w:ascii="Times New Roman" w:hAnsi="Times New Roman"/>
          <w:b/>
          <w:sz w:val="20"/>
          <w:szCs w:val="20"/>
        </w:rPr>
      </w:pPr>
      <w:bookmarkStart w:id="43" w:name="_Toc82457239"/>
      <w:bookmarkStart w:id="44" w:name="_Toc82521184"/>
      <w:r w:rsidRPr="00AC5506">
        <w:rPr>
          <w:rFonts w:ascii="Times New Roman" w:hAnsi="Times New Roman"/>
          <w:b/>
          <w:sz w:val="20"/>
          <w:szCs w:val="20"/>
        </w:rPr>
        <w:t>Списак уџбеника и приручника</w:t>
      </w:r>
      <w:bookmarkEnd w:id="43"/>
      <w:bookmarkEnd w:id="44"/>
    </w:p>
    <w:p w14:paraId="0DEA9BC4" w14:textId="77777777" w:rsidR="00A854E7" w:rsidRPr="00AC5506" w:rsidRDefault="00A854E7" w:rsidP="006C6670"/>
    <w:p w14:paraId="7C666ECA" w14:textId="25A8141C" w:rsidR="00A854E7" w:rsidRDefault="00A854E7" w:rsidP="00551438">
      <w:pPr>
        <w:rPr>
          <w:i/>
          <w:sz w:val="20"/>
          <w:szCs w:val="20"/>
          <w:lang w:val="sr-Cyrl-CS"/>
        </w:rPr>
      </w:pPr>
      <w:r w:rsidRPr="00AC5506">
        <w:rPr>
          <w:i/>
          <w:sz w:val="20"/>
          <w:szCs w:val="20"/>
          <w:lang w:val="sr-Cyrl-CS"/>
        </w:rPr>
        <w:t>Списак уџбеника који се к</w:t>
      </w:r>
      <w:r w:rsidR="00645F0A" w:rsidRPr="00AC5506">
        <w:rPr>
          <w:i/>
          <w:sz w:val="20"/>
          <w:szCs w:val="20"/>
          <w:lang w:val="sr-Cyrl-CS"/>
        </w:rPr>
        <w:t>ористе у настави у школској 20</w:t>
      </w:r>
      <w:r w:rsidR="00125B84" w:rsidRPr="00AC5506">
        <w:rPr>
          <w:i/>
          <w:sz w:val="20"/>
          <w:szCs w:val="20"/>
          <w:lang w:val="sr-Cyrl-CS"/>
        </w:rPr>
        <w:t>21</w:t>
      </w:r>
      <w:r w:rsidR="00645F0A" w:rsidRPr="00AC5506">
        <w:rPr>
          <w:i/>
          <w:sz w:val="20"/>
          <w:szCs w:val="20"/>
          <w:lang w:val="sr-Cyrl-CS"/>
        </w:rPr>
        <w:t>-20</w:t>
      </w:r>
      <w:r w:rsidRPr="00AC5506">
        <w:rPr>
          <w:i/>
          <w:sz w:val="20"/>
          <w:szCs w:val="20"/>
          <w:lang w:val="sr-Cyrl-CS"/>
        </w:rPr>
        <w:t>.години. Списак је усвојен на наставничком  већу а на  предлог стручних већа за области предмета.</w:t>
      </w:r>
    </w:p>
    <w:p w14:paraId="3C183543" w14:textId="77777777" w:rsidR="00E425B5" w:rsidRPr="00AC5506" w:rsidRDefault="00E425B5" w:rsidP="00551438">
      <w:pPr>
        <w:rPr>
          <w:i/>
          <w:sz w:val="20"/>
          <w:szCs w:val="20"/>
          <w:lang w:val="sr-Cyrl-CS"/>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10"/>
        <w:gridCol w:w="5580"/>
        <w:gridCol w:w="1781"/>
        <w:gridCol w:w="16"/>
      </w:tblGrid>
      <w:tr w:rsidR="008F10F2" w:rsidRPr="00AC5506" w14:paraId="6C344A26" w14:textId="77777777" w:rsidTr="00E425B5">
        <w:trPr>
          <w:gridAfter w:val="1"/>
          <w:wAfter w:w="16" w:type="dxa"/>
          <w:trHeight w:val="288"/>
        </w:trPr>
        <w:tc>
          <w:tcPr>
            <w:tcW w:w="535" w:type="dxa"/>
            <w:vMerge w:val="restart"/>
            <w:shd w:val="clear" w:color="auto" w:fill="BFBFBF"/>
            <w:textDirection w:val="btLr"/>
            <w:vAlign w:val="center"/>
          </w:tcPr>
          <w:p w14:paraId="2C14C75B" w14:textId="77777777" w:rsidR="008F10F2" w:rsidRPr="00AC5506" w:rsidRDefault="00010219" w:rsidP="00A9572C">
            <w:pPr>
              <w:ind w:left="113" w:right="113"/>
              <w:jc w:val="center"/>
              <w:rPr>
                <w:sz w:val="18"/>
                <w:szCs w:val="18"/>
              </w:rPr>
            </w:pPr>
            <w:proofErr w:type="spellStart"/>
            <w:r w:rsidRPr="00AC5506">
              <w:rPr>
                <w:sz w:val="18"/>
                <w:szCs w:val="18"/>
              </w:rPr>
              <w:t>Први</w:t>
            </w:r>
            <w:proofErr w:type="spellEnd"/>
            <w:r w:rsidRPr="00AC5506">
              <w:rPr>
                <w:sz w:val="18"/>
                <w:szCs w:val="18"/>
              </w:rPr>
              <w:t xml:space="preserve"> </w:t>
            </w:r>
            <w:proofErr w:type="spellStart"/>
            <w:r w:rsidRPr="00AC5506">
              <w:rPr>
                <w:sz w:val="18"/>
                <w:szCs w:val="18"/>
              </w:rPr>
              <w:t>разред</w:t>
            </w:r>
            <w:proofErr w:type="spellEnd"/>
          </w:p>
        </w:tc>
        <w:tc>
          <w:tcPr>
            <w:tcW w:w="1710" w:type="dxa"/>
            <w:vAlign w:val="center"/>
          </w:tcPr>
          <w:p w14:paraId="3430BEAF" w14:textId="77777777" w:rsidR="008F10F2" w:rsidRPr="00AC5506" w:rsidRDefault="00762A43" w:rsidP="00551438">
            <w:pPr>
              <w:rPr>
                <w:sz w:val="18"/>
                <w:szCs w:val="18"/>
              </w:rPr>
            </w:pPr>
            <w:proofErr w:type="spellStart"/>
            <w:r w:rsidRPr="00AC5506">
              <w:rPr>
                <w:sz w:val="18"/>
                <w:szCs w:val="18"/>
              </w:rPr>
              <w:t>Српски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4D100422" w14:textId="77777777" w:rsidR="008F10F2" w:rsidRPr="00AC5506" w:rsidRDefault="00762A43" w:rsidP="00551438">
            <w:pPr>
              <w:rPr>
                <w:sz w:val="18"/>
                <w:szCs w:val="18"/>
              </w:rPr>
            </w:pPr>
            <w:proofErr w:type="spellStart"/>
            <w:r w:rsidRPr="00AC5506">
              <w:rPr>
                <w:bCs/>
                <w:sz w:val="18"/>
                <w:szCs w:val="18"/>
              </w:rPr>
              <w:t>Српски</w:t>
            </w:r>
            <w:proofErr w:type="spellEnd"/>
            <w:r w:rsidRPr="00AC5506">
              <w:rPr>
                <w:bCs/>
                <w:sz w:val="18"/>
                <w:szCs w:val="18"/>
              </w:rPr>
              <w:t xml:space="preserve"> </w:t>
            </w:r>
            <w:proofErr w:type="spellStart"/>
            <w:r w:rsidRPr="00AC5506">
              <w:rPr>
                <w:bCs/>
                <w:sz w:val="18"/>
                <w:szCs w:val="18"/>
              </w:rPr>
              <w:t>језик</w:t>
            </w:r>
            <w:proofErr w:type="spellEnd"/>
            <w:r w:rsidRPr="00AC5506">
              <w:rPr>
                <w:bCs/>
                <w:sz w:val="18"/>
                <w:szCs w:val="18"/>
              </w:rPr>
              <w:t xml:space="preserve"> 1- </w:t>
            </w:r>
            <w:r w:rsidRPr="00AC5506">
              <w:rPr>
                <w:color w:val="000000"/>
                <w:sz w:val="18"/>
                <w:szCs w:val="18"/>
              </w:rPr>
              <w:t xml:space="preserve">З. </w:t>
            </w:r>
            <w:proofErr w:type="spellStart"/>
            <w:r w:rsidRPr="00AC5506">
              <w:rPr>
                <w:color w:val="000000"/>
                <w:sz w:val="18"/>
                <w:szCs w:val="18"/>
              </w:rPr>
              <w:t>Цветановић</w:t>
            </w:r>
            <w:proofErr w:type="spellEnd"/>
            <w:r w:rsidRPr="00AC5506">
              <w:rPr>
                <w:color w:val="000000"/>
                <w:sz w:val="18"/>
                <w:szCs w:val="18"/>
              </w:rPr>
              <w:t xml:space="preserve">, Д. </w:t>
            </w:r>
            <w:proofErr w:type="spellStart"/>
            <w:r w:rsidRPr="00AC5506">
              <w:rPr>
                <w:color w:val="000000"/>
                <w:sz w:val="18"/>
                <w:szCs w:val="18"/>
              </w:rPr>
              <w:t>Килибарда</w:t>
            </w:r>
            <w:proofErr w:type="spellEnd"/>
            <w:r w:rsidRPr="00AC5506">
              <w:rPr>
                <w:color w:val="000000"/>
                <w:sz w:val="18"/>
                <w:szCs w:val="18"/>
              </w:rPr>
              <w:t xml:space="preserve">, С. </w:t>
            </w:r>
            <w:proofErr w:type="spellStart"/>
            <w:r w:rsidRPr="00AC5506">
              <w:rPr>
                <w:color w:val="000000"/>
                <w:sz w:val="18"/>
                <w:szCs w:val="18"/>
              </w:rPr>
              <w:t>Копривица</w:t>
            </w:r>
            <w:proofErr w:type="spellEnd"/>
          </w:p>
        </w:tc>
        <w:tc>
          <w:tcPr>
            <w:tcW w:w="1781" w:type="dxa"/>
            <w:vAlign w:val="center"/>
          </w:tcPr>
          <w:p w14:paraId="7A7B6DE8" w14:textId="77777777" w:rsidR="008F10F2" w:rsidRPr="00AC5506" w:rsidRDefault="00762A43" w:rsidP="00551438">
            <w:pPr>
              <w:rPr>
                <w:sz w:val="18"/>
                <w:szCs w:val="18"/>
              </w:rPr>
            </w:pPr>
            <w:proofErr w:type="spellStart"/>
            <w:r w:rsidRPr="00AC5506">
              <w:rPr>
                <w:sz w:val="18"/>
                <w:szCs w:val="18"/>
              </w:rPr>
              <w:t>Бигз</w:t>
            </w:r>
            <w:proofErr w:type="spellEnd"/>
          </w:p>
        </w:tc>
      </w:tr>
      <w:tr w:rsidR="008F10F2" w:rsidRPr="00AC5506" w14:paraId="17A34A84" w14:textId="77777777" w:rsidTr="00E425B5">
        <w:trPr>
          <w:gridAfter w:val="1"/>
          <w:wAfter w:w="16" w:type="dxa"/>
          <w:trHeight w:val="288"/>
        </w:trPr>
        <w:tc>
          <w:tcPr>
            <w:tcW w:w="535" w:type="dxa"/>
            <w:vMerge/>
            <w:shd w:val="clear" w:color="auto" w:fill="BFBFBF"/>
            <w:textDirection w:val="tbRl"/>
            <w:vAlign w:val="center"/>
          </w:tcPr>
          <w:p w14:paraId="2D0D9129" w14:textId="77777777" w:rsidR="008F10F2" w:rsidRPr="00AC5506" w:rsidRDefault="008F10F2" w:rsidP="00A9572C">
            <w:pPr>
              <w:jc w:val="center"/>
              <w:rPr>
                <w:sz w:val="18"/>
                <w:szCs w:val="18"/>
              </w:rPr>
            </w:pPr>
          </w:p>
        </w:tc>
        <w:tc>
          <w:tcPr>
            <w:tcW w:w="1710" w:type="dxa"/>
            <w:vAlign w:val="center"/>
          </w:tcPr>
          <w:p w14:paraId="7C86A762" w14:textId="77777777" w:rsidR="008F10F2" w:rsidRPr="00AC5506" w:rsidRDefault="008F10F2" w:rsidP="00551438">
            <w:pPr>
              <w:rPr>
                <w:sz w:val="18"/>
                <w:szCs w:val="18"/>
              </w:rPr>
            </w:pPr>
            <w:proofErr w:type="spellStart"/>
            <w:r w:rsidRPr="00AC5506">
              <w:rPr>
                <w:sz w:val="18"/>
                <w:szCs w:val="18"/>
              </w:rPr>
              <w:t>Математика</w:t>
            </w:r>
            <w:proofErr w:type="spellEnd"/>
          </w:p>
        </w:tc>
        <w:tc>
          <w:tcPr>
            <w:tcW w:w="5580" w:type="dxa"/>
          </w:tcPr>
          <w:p w14:paraId="54D06478" w14:textId="77777777" w:rsidR="008F10F2" w:rsidRPr="00AC5506" w:rsidRDefault="008F10F2" w:rsidP="00551438">
            <w:pPr>
              <w:rPr>
                <w:sz w:val="18"/>
                <w:szCs w:val="18"/>
              </w:rPr>
            </w:pPr>
            <w:proofErr w:type="spellStart"/>
            <w:r w:rsidRPr="00AC5506">
              <w:rPr>
                <w:sz w:val="18"/>
                <w:szCs w:val="18"/>
              </w:rPr>
              <w:t>Математика</w:t>
            </w:r>
            <w:proofErr w:type="spellEnd"/>
            <w:r w:rsidRPr="00AC5506">
              <w:rPr>
                <w:sz w:val="18"/>
                <w:szCs w:val="18"/>
              </w:rPr>
              <w:t xml:space="preserve"> 1”, </w:t>
            </w:r>
            <w:proofErr w:type="spellStart"/>
            <w:r w:rsidRPr="00AC5506">
              <w:rPr>
                <w:sz w:val="18"/>
                <w:szCs w:val="18"/>
              </w:rPr>
              <w:t>уџбеник</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први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r w:rsidR="00010219" w:rsidRPr="00AC5506">
              <w:rPr>
                <w:sz w:val="18"/>
                <w:szCs w:val="18"/>
              </w:rPr>
              <w:t xml:space="preserve">, </w:t>
            </w:r>
            <w:proofErr w:type="spellStart"/>
            <w:r w:rsidR="00010219" w:rsidRPr="00AC5506">
              <w:rPr>
                <w:sz w:val="18"/>
                <w:szCs w:val="18"/>
              </w:rPr>
              <w:t>С.Маричић</w:t>
            </w:r>
            <w:proofErr w:type="spellEnd"/>
          </w:p>
        </w:tc>
        <w:tc>
          <w:tcPr>
            <w:tcW w:w="1781" w:type="dxa"/>
            <w:vAlign w:val="center"/>
          </w:tcPr>
          <w:p w14:paraId="59AB31D3" w14:textId="77777777" w:rsidR="008F10F2" w:rsidRPr="00AC5506" w:rsidRDefault="00762A43" w:rsidP="00551438">
            <w:pPr>
              <w:rPr>
                <w:sz w:val="18"/>
                <w:szCs w:val="18"/>
              </w:rPr>
            </w:pPr>
            <w:proofErr w:type="spellStart"/>
            <w:r w:rsidRPr="00AC5506">
              <w:rPr>
                <w:sz w:val="18"/>
                <w:szCs w:val="18"/>
              </w:rPr>
              <w:t>Бигз</w:t>
            </w:r>
            <w:proofErr w:type="spellEnd"/>
          </w:p>
        </w:tc>
      </w:tr>
      <w:tr w:rsidR="008F10F2" w:rsidRPr="00AC5506" w14:paraId="52F35562" w14:textId="77777777" w:rsidTr="00E425B5">
        <w:trPr>
          <w:gridAfter w:val="1"/>
          <w:wAfter w:w="16" w:type="dxa"/>
          <w:trHeight w:val="224"/>
        </w:trPr>
        <w:tc>
          <w:tcPr>
            <w:tcW w:w="535" w:type="dxa"/>
            <w:vMerge/>
            <w:shd w:val="clear" w:color="auto" w:fill="BFBFBF"/>
            <w:textDirection w:val="tbRl"/>
            <w:vAlign w:val="center"/>
          </w:tcPr>
          <w:p w14:paraId="6E6E5BC7" w14:textId="77777777" w:rsidR="008F10F2" w:rsidRPr="00AC5506" w:rsidRDefault="008F10F2" w:rsidP="00A9572C">
            <w:pPr>
              <w:jc w:val="center"/>
              <w:rPr>
                <w:sz w:val="18"/>
                <w:szCs w:val="18"/>
              </w:rPr>
            </w:pPr>
          </w:p>
        </w:tc>
        <w:tc>
          <w:tcPr>
            <w:tcW w:w="1710" w:type="dxa"/>
            <w:vAlign w:val="center"/>
          </w:tcPr>
          <w:p w14:paraId="1AC3D97B" w14:textId="77777777" w:rsidR="008F10F2" w:rsidRPr="00AC5506" w:rsidRDefault="008F10F2" w:rsidP="00551438">
            <w:pPr>
              <w:rPr>
                <w:sz w:val="18"/>
                <w:szCs w:val="18"/>
              </w:rPr>
            </w:pPr>
            <w:proofErr w:type="spellStart"/>
            <w:r w:rsidRPr="00AC5506">
              <w:rPr>
                <w:sz w:val="18"/>
                <w:szCs w:val="18"/>
              </w:rPr>
              <w:t>Свет</w:t>
            </w:r>
            <w:proofErr w:type="spellEnd"/>
            <w:r w:rsidRPr="00AC5506">
              <w:rPr>
                <w:sz w:val="18"/>
                <w:szCs w:val="18"/>
              </w:rPr>
              <w:t xml:space="preserve"> </w:t>
            </w:r>
            <w:proofErr w:type="spellStart"/>
            <w:r w:rsidRPr="00AC5506">
              <w:rPr>
                <w:sz w:val="18"/>
                <w:szCs w:val="18"/>
              </w:rPr>
              <w:t>око</w:t>
            </w:r>
            <w:proofErr w:type="spellEnd"/>
            <w:r w:rsidRPr="00AC5506">
              <w:rPr>
                <w:sz w:val="18"/>
                <w:szCs w:val="18"/>
              </w:rPr>
              <w:t xml:space="preserve"> </w:t>
            </w:r>
            <w:proofErr w:type="spellStart"/>
            <w:r w:rsidRPr="00AC5506">
              <w:rPr>
                <w:sz w:val="18"/>
                <w:szCs w:val="18"/>
              </w:rPr>
              <w:t>нас</w:t>
            </w:r>
            <w:proofErr w:type="spellEnd"/>
          </w:p>
        </w:tc>
        <w:tc>
          <w:tcPr>
            <w:tcW w:w="5580" w:type="dxa"/>
          </w:tcPr>
          <w:p w14:paraId="667B04A5" w14:textId="77777777" w:rsidR="008F10F2" w:rsidRPr="00AC5506" w:rsidRDefault="008F10F2" w:rsidP="00551438">
            <w:pPr>
              <w:rPr>
                <w:sz w:val="18"/>
                <w:szCs w:val="18"/>
              </w:rPr>
            </w:pPr>
            <w:proofErr w:type="spellStart"/>
            <w:r w:rsidRPr="00AC5506">
              <w:rPr>
                <w:bCs/>
                <w:sz w:val="18"/>
                <w:szCs w:val="18"/>
              </w:rPr>
              <w:t>Свет</w:t>
            </w:r>
            <w:proofErr w:type="spellEnd"/>
            <w:r w:rsidRPr="00AC5506">
              <w:rPr>
                <w:bCs/>
                <w:sz w:val="18"/>
                <w:szCs w:val="18"/>
              </w:rPr>
              <w:t xml:space="preserve"> </w:t>
            </w:r>
            <w:proofErr w:type="spellStart"/>
            <w:r w:rsidRPr="00AC5506">
              <w:rPr>
                <w:bCs/>
                <w:sz w:val="18"/>
                <w:szCs w:val="18"/>
              </w:rPr>
              <w:t>око</w:t>
            </w:r>
            <w:proofErr w:type="spellEnd"/>
            <w:r w:rsidRPr="00AC5506">
              <w:rPr>
                <w:bCs/>
                <w:sz w:val="18"/>
                <w:szCs w:val="18"/>
              </w:rPr>
              <w:t xml:space="preserve"> нас</w:t>
            </w:r>
            <w:r w:rsidR="00010219" w:rsidRPr="00AC5506">
              <w:rPr>
                <w:bCs/>
                <w:sz w:val="18"/>
                <w:szCs w:val="18"/>
              </w:rPr>
              <w:t>1,</w:t>
            </w:r>
            <w:r w:rsidR="00010219" w:rsidRPr="00AC5506">
              <w:rPr>
                <w:color w:val="000000"/>
                <w:sz w:val="18"/>
                <w:szCs w:val="18"/>
              </w:rPr>
              <w:t xml:space="preserve"> </w:t>
            </w:r>
            <w:proofErr w:type="spellStart"/>
            <w:r w:rsidR="00010219" w:rsidRPr="00AC5506">
              <w:rPr>
                <w:color w:val="000000"/>
                <w:sz w:val="18"/>
                <w:szCs w:val="18"/>
              </w:rPr>
              <w:t>С.Благданић</w:t>
            </w:r>
            <w:proofErr w:type="spellEnd"/>
            <w:r w:rsidR="00010219" w:rsidRPr="00AC5506">
              <w:rPr>
                <w:color w:val="000000"/>
                <w:sz w:val="18"/>
                <w:szCs w:val="18"/>
              </w:rPr>
              <w:t xml:space="preserve">, </w:t>
            </w:r>
            <w:proofErr w:type="spellStart"/>
            <w:r w:rsidR="00010219" w:rsidRPr="00AC5506">
              <w:rPr>
                <w:color w:val="000000"/>
                <w:sz w:val="18"/>
                <w:szCs w:val="18"/>
              </w:rPr>
              <w:t>З.Ковачевић</w:t>
            </w:r>
            <w:proofErr w:type="spellEnd"/>
            <w:r w:rsidR="00010219" w:rsidRPr="00AC5506">
              <w:rPr>
                <w:color w:val="000000"/>
                <w:sz w:val="18"/>
                <w:szCs w:val="18"/>
              </w:rPr>
              <w:t xml:space="preserve">, </w:t>
            </w:r>
            <w:proofErr w:type="spellStart"/>
            <w:r w:rsidR="00010219" w:rsidRPr="00AC5506">
              <w:rPr>
                <w:color w:val="000000"/>
                <w:sz w:val="18"/>
                <w:szCs w:val="18"/>
              </w:rPr>
              <w:t>С.Јовић</w:t>
            </w:r>
            <w:proofErr w:type="spellEnd"/>
          </w:p>
        </w:tc>
        <w:tc>
          <w:tcPr>
            <w:tcW w:w="1781" w:type="dxa"/>
            <w:vAlign w:val="center"/>
          </w:tcPr>
          <w:p w14:paraId="186E1A4A" w14:textId="77777777" w:rsidR="008F10F2" w:rsidRPr="00AC5506" w:rsidRDefault="00762A43" w:rsidP="00551438">
            <w:pPr>
              <w:rPr>
                <w:sz w:val="18"/>
                <w:szCs w:val="18"/>
              </w:rPr>
            </w:pPr>
            <w:proofErr w:type="spellStart"/>
            <w:r w:rsidRPr="00AC5506">
              <w:rPr>
                <w:sz w:val="18"/>
                <w:szCs w:val="18"/>
              </w:rPr>
              <w:t>Бигз</w:t>
            </w:r>
            <w:proofErr w:type="spellEnd"/>
          </w:p>
        </w:tc>
      </w:tr>
      <w:tr w:rsidR="008F10F2" w:rsidRPr="00AC5506" w14:paraId="20D1B0EE" w14:textId="77777777" w:rsidTr="00E425B5">
        <w:trPr>
          <w:gridAfter w:val="1"/>
          <w:wAfter w:w="16" w:type="dxa"/>
          <w:trHeight w:val="288"/>
        </w:trPr>
        <w:tc>
          <w:tcPr>
            <w:tcW w:w="535" w:type="dxa"/>
            <w:vMerge/>
            <w:shd w:val="clear" w:color="auto" w:fill="BFBFBF"/>
            <w:textDirection w:val="tbRl"/>
            <w:vAlign w:val="center"/>
          </w:tcPr>
          <w:p w14:paraId="5C1F7BE6" w14:textId="77777777" w:rsidR="008F10F2" w:rsidRPr="00AC5506" w:rsidRDefault="008F10F2" w:rsidP="00A9572C">
            <w:pPr>
              <w:jc w:val="center"/>
              <w:rPr>
                <w:sz w:val="18"/>
                <w:szCs w:val="18"/>
              </w:rPr>
            </w:pPr>
          </w:p>
        </w:tc>
        <w:tc>
          <w:tcPr>
            <w:tcW w:w="1710" w:type="dxa"/>
            <w:vAlign w:val="center"/>
          </w:tcPr>
          <w:p w14:paraId="3EE10497" w14:textId="77777777" w:rsidR="008F10F2" w:rsidRPr="00AC5506" w:rsidRDefault="008F10F2" w:rsidP="00551438">
            <w:pPr>
              <w:rPr>
                <w:sz w:val="18"/>
                <w:szCs w:val="18"/>
              </w:rPr>
            </w:pPr>
            <w:proofErr w:type="spellStart"/>
            <w:r w:rsidRPr="00AC5506">
              <w:rPr>
                <w:sz w:val="18"/>
                <w:szCs w:val="18"/>
              </w:rPr>
              <w:t>Музичка</w:t>
            </w:r>
            <w:proofErr w:type="spellEnd"/>
            <w:r w:rsidRPr="00AC5506">
              <w:rPr>
                <w:sz w:val="18"/>
                <w:szCs w:val="18"/>
              </w:rPr>
              <w:t xml:space="preserve"> </w:t>
            </w:r>
            <w:proofErr w:type="spellStart"/>
            <w:r w:rsidRPr="00AC5506">
              <w:rPr>
                <w:sz w:val="18"/>
                <w:szCs w:val="18"/>
              </w:rPr>
              <w:t>култура</w:t>
            </w:r>
            <w:proofErr w:type="spellEnd"/>
          </w:p>
        </w:tc>
        <w:tc>
          <w:tcPr>
            <w:tcW w:w="5580" w:type="dxa"/>
          </w:tcPr>
          <w:p w14:paraId="5979ED1F" w14:textId="77777777" w:rsidR="008F10F2" w:rsidRPr="00AC5506" w:rsidRDefault="008F10F2" w:rsidP="00551438">
            <w:pPr>
              <w:rPr>
                <w:sz w:val="18"/>
                <w:szCs w:val="18"/>
              </w:rPr>
            </w:pPr>
            <w:proofErr w:type="spellStart"/>
            <w:r w:rsidRPr="00AC5506">
              <w:rPr>
                <w:bCs/>
                <w:sz w:val="18"/>
                <w:szCs w:val="18"/>
              </w:rPr>
              <w:t>Музичка</w:t>
            </w:r>
            <w:proofErr w:type="spellEnd"/>
            <w:r w:rsidRPr="00AC5506">
              <w:rPr>
                <w:bCs/>
                <w:sz w:val="18"/>
                <w:szCs w:val="18"/>
              </w:rPr>
              <w:t xml:space="preserve"> </w:t>
            </w:r>
            <w:proofErr w:type="spellStart"/>
            <w:r w:rsidRPr="00AC5506">
              <w:rPr>
                <w:bCs/>
                <w:sz w:val="18"/>
                <w:szCs w:val="18"/>
              </w:rPr>
              <w:t>култура</w:t>
            </w:r>
            <w:proofErr w:type="spellEnd"/>
            <w:r w:rsidRPr="00AC5506">
              <w:rPr>
                <w:bCs/>
                <w:sz w:val="18"/>
                <w:szCs w:val="18"/>
              </w:rPr>
              <w:t xml:space="preserve"> 1”, </w:t>
            </w:r>
            <w:proofErr w:type="spellStart"/>
            <w:r w:rsidRPr="00AC5506">
              <w:rPr>
                <w:bCs/>
                <w:sz w:val="18"/>
                <w:szCs w:val="18"/>
              </w:rPr>
              <w:t>уџбеник</w:t>
            </w:r>
            <w:proofErr w:type="spellEnd"/>
            <w:r w:rsidRPr="00AC5506">
              <w:rPr>
                <w:bCs/>
                <w:sz w:val="18"/>
                <w:szCs w:val="18"/>
              </w:rPr>
              <w:t xml:space="preserve"> </w:t>
            </w:r>
            <w:proofErr w:type="spellStart"/>
            <w:r w:rsidRPr="00AC5506">
              <w:rPr>
                <w:bCs/>
                <w:sz w:val="18"/>
                <w:szCs w:val="18"/>
              </w:rPr>
              <w:t>музичке</w:t>
            </w:r>
            <w:proofErr w:type="spellEnd"/>
            <w:r w:rsidRPr="00AC5506">
              <w:rPr>
                <w:bCs/>
                <w:sz w:val="18"/>
                <w:szCs w:val="18"/>
              </w:rPr>
              <w:t xml:space="preserve"> </w:t>
            </w:r>
            <w:proofErr w:type="spellStart"/>
            <w:r w:rsidRPr="00AC5506">
              <w:rPr>
                <w:bCs/>
                <w:sz w:val="18"/>
                <w:szCs w:val="18"/>
              </w:rPr>
              <w:t>културе</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први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r w:rsidR="00010219" w:rsidRPr="00AC5506">
              <w:rPr>
                <w:bCs/>
                <w:sz w:val="18"/>
                <w:szCs w:val="18"/>
              </w:rPr>
              <w:t xml:space="preserve">, </w:t>
            </w:r>
            <w:proofErr w:type="spellStart"/>
            <w:r w:rsidR="00010219" w:rsidRPr="00AC5506">
              <w:rPr>
                <w:bCs/>
                <w:sz w:val="18"/>
                <w:szCs w:val="18"/>
              </w:rPr>
              <w:t>Д.Братић</w:t>
            </w:r>
            <w:proofErr w:type="spellEnd"/>
          </w:p>
        </w:tc>
        <w:tc>
          <w:tcPr>
            <w:tcW w:w="1781" w:type="dxa"/>
            <w:vAlign w:val="center"/>
          </w:tcPr>
          <w:p w14:paraId="358A970D" w14:textId="77777777" w:rsidR="008F10F2" w:rsidRPr="00AC5506" w:rsidRDefault="00762A43" w:rsidP="00551438">
            <w:pPr>
              <w:rPr>
                <w:sz w:val="18"/>
                <w:szCs w:val="18"/>
              </w:rPr>
            </w:pPr>
            <w:proofErr w:type="spellStart"/>
            <w:r w:rsidRPr="00AC5506">
              <w:rPr>
                <w:sz w:val="18"/>
                <w:szCs w:val="18"/>
              </w:rPr>
              <w:t>Бигз</w:t>
            </w:r>
            <w:proofErr w:type="spellEnd"/>
          </w:p>
        </w:tc>
      </w:tr>
      <w:tr w:rsidR="00010219" w:rsidRPr="00AC5506" w14:paraId="045080A0" w14:textId="77777777" w:rsidTr="00E425B5">
        <w:trPr>
          <w:gridAfter w:val="1"/>
          <w:wAfter w:w="16" w:type="dxa"/>
          <w:trHeight w:val="288"/>
        </w:trPr>
        <w:tc>
          <w:tcPr>
            <w:tcW w:w="535" w:type="dxa"/>
            <w:vMerge/>
            <w:shd w:val="clear" w:color="auto" w:fill="BFBFBF"/>
            <w:textDirection w:val="tbRl"/>
            <w:vAlign w:val="center"/>
          </w:tcPr>
          <w:p w14:paraId="277D60D2" w14:textId="77777777" w:rsidR="00010219" w:rsidRPr="00AC5506" w:rsidRDefault="00010219" w:rsidP="00A9572C">
            <w:pPr>
              <w:jc w:val="center"/>
              <w:rPr>
                <w:sz w:val="18"/>
                <w:szCs w:val="18"/>
              </w:rPr>
            </w:pPr>
          </w:p>
        </w:tc>
        <w:tc>
          <w:tcPr>
            <w:tcW w:w="1710" w:type="dxa"/>
            <w:vAlign w:val="center"/>
          </w:tcPr>
          <w:p w14:paraId="0FF82146" w14:textId="77777777" w:rsidR="00010219" w:rsidRPr="00AC5506" w:rsidRDefault="00010219" w:rsidP="00551438">
            <w:pPr>
              <w:rPr>
                <w:sz w:val="18"/>
                <w:szCs w:val="18"/>
              </w:rPr>
            </w:pPr>
            <w:proofErr w:type="spellStart"/>
            <w:r w:rsidRPr="00AC5506">
              <w:rPr>
                <w:sz w:val="18"/>
                <w:szCs w:val="18"/>
              </w:rPr>
              <w:t>Ликовна</w:t>
            </w:r>
            <w:proofErr w:type="spellEnd"/>
            <w:r w:rsidRPr="00AC5506">
              <w:rPr>
                <w:sz w:val="18"/>
                <w:szCs w:val="18"/>
              </w:rPr>
              <w:t xml:space="preserve"> к.</w:t>
            </w:r>
          </w:p>
        </w:tc>
        <w:tc>
          <w:tcPr>
            <w:tcW w:w="5580" w:type="dxa"/>
          </w:tcPr>
          <w:p w14:paraId="3D212AC2" w14:textId="77777777" w:rsidR="00010219" w:rsidRPr="00AC5506" w:rsidRDefault="00010219" w:rsidP="00551438">
            <w:pPr>
              <w:rPr>
                <w:bCs/>
                <w:sz w:val="18"/>
                <w:szCs w:val="18"/>
              </w:rPr>
            </w:pPr>
            <w:proofErr w:type="spellStart"/>
            <w:r w:rsidRPr="00AC5506">
              <w:rPr>
                <w:bCs/>
                <w:sz w:val="18"/>
                <w:szCs w:val="18"/>
              </w:rPr>
              <w:t>Ликовна</w:t>
            </w:r>
            <w:proofErr w:type="spellEnd"/>
            <w:r w:rsidRPr="00AC5506">
              <w:rPr>
                <w:bCs/>
                <w:sz w:val="18"/>
                <w:szCs w:val="18"/>
              </w:rPr>
              <w:t xml:space="preserve"> </w:t>
            </w:r>
            <w:proofErr w:type="spellStart"/>
            <w:r w:rsidRPr="00AC5506">
              <w:rPr>
                <w:bCs/>
                <w:sz w:val="18"/>
                <w:szCs w:val="18"/>
              </w:rPr>
              <w:t>култура</w:t>
            </w:r>
            <w:proofErr w:type="spellEnd"/>
            <w:r w:rsidRPr="00AC5506">
              <w:rPr>
                <w:bCs/>
                <w:sz w:val="18"/>
                <w:szCs w:val="18"/>
              </w:rPr>
              <w:t xml:space="preserve"> 1</w:t>
            </w:r>
            <w:r w:rsidRPr="00AC5506">
              <w:rPr>
                <w:color w:val="000000"/>
                <w:sz w:val="18"/>
                <w:szCs w:val="18"/>
              </w:rPr>
              <w:t xml:space="preserve"> </w:t>
            </w:r>
            <w:proofErr w:type="spellStart"/>
            <w:r w:rsidRPr="00AC5506">
              <w:rPr>
                <w:color w:val="000000"/>
                <w:sz w:val="18"/>
                <w:szCs w:val="18"/>
              </w:rPr>
              <w:t>К.</w:t>
            </w:r>
            <w:proofErr w:type="gramStart"/>
            <w:r w:rsidRPr="00AC5506">
              <w:rPr>
                <w:color w:val="000000"/>
                <w:sz w:val="18"/>
                <w:szCs w:val="18"/>
              </w:rPr>
              <w:t>Селаковић,К.</w:t>
            </w:r>
            <w:proofErr w:type="gramEnd"/>
            <w:r w:rsidRPr="00AC5506">
              <w:rPr>
                <w:color w:val="000000"/>
                <w:sz w:val="18"/>
                <w:szCs w:val="18"/>
              </w:rPr>
              <w:t>Трифуновић</w:t>
            </w:r>
            <w:proofErr w:type="spellEnd"/>
            <w:r w:rsidRPr="00AC5506">
              <w:rPr>
                <w:bCs/>
                <w:sz w:val="18"/>
                <w:szCs w:val="18"/>
              </w:rPr>
              <w:t>,</w:t>
            </w:r>
          </w:p>
        </w:tc>
        <w:tc>
          <w:tcPr>
            <w:tcW w:w="1781" w:type="dxa"/>
            <w:vAlign w:val="center"/>
          </w:tcPr>
          <w:p w14:paraId="3C723463" w14:textId="77777777" w:rsidR="00010219" w:rsidRPr="00AC5506" w:rsidRDefault="00010219" w:rsidP="00551438">
            <w:pPr>
              <w:rPr>
                <w:sz w:val="18"/>
                <w:szCs w:val="18"/>
              </w:rPr>
            </w:pPr>
            <w:proofErr w:type="spellStart"/>
            <w:r w:rsidRPr="00AC5506">
              <w:rPr>
                <w:sz w:val="18"/>
                <w:szCs w:val="18"/>
              </w:rPr>
              <w:t>Бигз</w:t>
            </w:r>
            <w:proofErr w:type="spellEnd"/>
          </w:p>
        </w:tc>
      </w:tr>
      <w:tr w:rsidR="008F10F2" w:rsidRPr="00AC5506" w14:paraId="6D0EAFD2" w14:textId="77777777" w:rsidTr="00E425B5">
        <w:trPr>
          <w:gridAfter w:val="1"/>
          <w:wAfter w:w="16" w:type="dxa"/>
          <w:trHeight w:val="288"/>
        </w:trPr>
        <w:tc>
          <w:tcPr>
            <w:tcW w:w="535" w:type="dxa"/>
            <w:vMerge/>
            <w:shd w:val="clear" w:color="auto" w:fill="BFBFBF"/>
            <w:textDirection w:val="tbRl"/>
            <w:vAlign w:val="center"/>
          </w:tcPr>
          <w:p w14:paraId="1F63389E" w14:textId="77777777" w:rsidR="008F10F2" w:rsidRPr="00AC5506" w:rsidRDefault="008F10F2" w:rsidP="00A9572C">
            <w:pPr>
              <w:jc w:val="center"/>
              <w:rPr>
                <w:sz w:val="18"/>
                <w:szCs w:val="18"/>
              </w:rPr>
            </w:pPr>
          </w:p>
        </w:tc>
        <w:tc>
          <w:tcPr>
            <w:tcW w:w="1710" w:type="dxa"/>
            <w:vAlign w:val="center"/>
          </w:tcPr>
          <w:p w14:paraId="3C7FCB9B" w14:textId="77777777" w:rsidR="008F10F2" w:rsidRPr="00AC5506" w:rsidRDefault="008F10F2" w:rsidP="00551438">
            <w:pPr>
              <w:rPr>
                <w:sz w:val="18"/>
                <w:szCs w:val="18"/>
              </w:rPr>
            </w:pPr>
            <w:proofErr w:type="spellStart"/>
            <w:r w:rsidRPr="00AC5506">
              <w:rPr>
                <w:sz w:val="18"/>
                <w:szCs w:val="18"/>
              </w:rPr>
              <w:t>Енглески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0DB2DAB8" w14:textId="77777777" w:rsidR="008F10F2" w:rsidRPr="00AC5506" w:rsidRDefault="008F10F2" w:rsidP="00551438">
            <w:pPr>
              <w:rPr>
                <w:bCs/>
                <w:sz w:val="18"/>
                <w:szCs w:val="18"/>
              </w:rPr>
            </w:pPr>
            <w:r w:rsidRPr="00AC5506">
              <w:rPr>
                <w:bCs/>
                <w:sz w:val="18"/>
                <w:szCs w:val="18"/>
              </w:rPr>
              <w:t>Smart Junior 1</w:t>
            </w:r>
          </w:p>
          <w:p w14:paraId="217D7D6B" w14:textId="77777777" w:rsidR="008F10F2" w:rsidRPr="00AC5506" w:rsidRDefault="008F10F2" w:rsidP="00551438">
            <w:pPr>
              <w:rPr>
                <w:sz w:val="18"/>
                <w:szCs w:val="18"/>
              </w:rPr>
            </w:pPr>
            <w:r w:rsidRPr="00AC5506">
              <w:rPr>
                <w:bCs/>
                <w:sz w:val="18"/>
                <w:szCs w:val="18"/>
              </w:rPr>
              <w:t xml:space="preserve">Smart Junior 1, </w:t>
            </w:r>
            <w:proofErr w:type="spellStart"/>
            <w:r w:rsidRPr="00AC5506">
              <w:rPr>
                <w:bCs/>
                <w:sz w:val="18"/>
                <w:szCs w:val="18"/>
              </w:rPr>
              <w:t>радна</w:t>
            </w:r>
            <w:proofErr w:type="spellEnd"/>
            <w:r w:rsidRPr="00AC5506">
              <w:rPr>
                <w:bCs/>
                <w:sz w:val="18"/>
                <w:szCs w:val="18"/>
              </w:rPr>
              <w:t xml:space="preserve"> </w:t>
            </w:r>
            <w:proofErr w:type="spellStart"/>
            <w:r w:rsidRPr="00AC5506">
              <w:rPr>
                <w:bCs/>
                <w:sz w:val="18"/>
                <w:szCs w:val="18"/>
              </w:rPr>
              <w:t>свеска</w:t>
            </w:r>
            <w:proofErr w:type="spellEnd"/>
          </w:p>
        </w:tc>
        <w:tc>
          <w:tcPr>
            <w:tcW w:w="1781" w:type="dxa"/>
            <w:vAlign w:val="center"/>
          </w:tcPr>
          <w:p w14:paraId="66412AAA" w14:textId="77777777" w:rsidR="008F10F2" w:rsidRPr="00AC5506" w:rsidRDefault="00010219" w:rsidP="00551438">
            <w:pPr>
              <w:rPr>
                <w:sz w:val="18"/>
                <w:szCs w:val="18"/>
              </w:rPr>
            </w:pPr>
            <w:proofErr w:type="spellStart"/>
            <w:r w:rsidRPr="00AC5506">
              <w:rPr>
                <w:sz w:val="18"/>
                <w:szCs w:val="18"/>
              </w:rPr>
              <w:t>Дата</w:t>
            </w:r>
            <w:proofErr w:type="spellEnd"/>
            <w:r w:rsidRPr="00AC5506">
              <w:rPr>
                <w:sz w:val="18"/>
                <w:szCs w:val="18"/>
              </w:rPr>
              <w:t xml:space="preserve"> </w:t>
            </w:r>
            <w:proofErr w:type="spellStart"/>
            <w:r w:rsidRPr="00AC5506">
              <w:rPr>
                <w:sz w:val="18"/>
                <w:szCs w:val="18"/>
              </w:rPr>
              <w:t>Статус</w:t>
            </w:r>
            <w:proofErr w:type="spellEnd"/>
          </w:p>
        </w:tc>
      </w:tr>
      <w:tr w:rsidR="008F10F2" w:rsidRPr="00AC5506" w14:paraId="0C8648E8" w14:textId="77777777" w:rsidTr="00E425B5">
        <w:trPr>
          <w:gridAfter w:val="1"/>
          <w:wAfter w:w="16" w:type="dxa"/>
          <w:cantSplit/>
          <w:trHeight w:val="215"/>
        </w:trPr>
        <w:tc>
          <w:tcPr>
            <w:tcW w:w="535" w:type="dxa"/>
            <w:vMerge w:val="restart"/>
            <w:shd w:val="clear" w:color="auto" w:fill="BFBFBF"/>
            <w:textDirection w:val="btLr"/>
            <w:vAlign w:val="center"/>
          </w:tcPr>
          <w:p w14:paraId="677BF2FD" w14:textId="77777777" w:rsidR="008F10F2" w:rsidRPr="00AC5506" w:rsidRDefault="008F10F2" w:rsidP="00A9572C">
            <w:pPr>
              <w:ind w:left="113" w:right="113"/>
              <w:jc w:val="center"/>
              <w:rPr>
                <w:sz w:val="18"/>
                <w:szCs w:val="18"/>
              </w:rPr>
            </w:pPr>
            <w:proofErr w:type="spellStart"/>
            <w:r w:rsidRPr="00AC5506">
              <w:rPr>
                <w:sz w:val="18"/>
                <w:szCs w:val="18"/>
              </w:rPr>
              <w:t>Други</w:t>
            </w:r>
            <w:proofErr w:type="spellEnd"/>
            <w:r w:rsidRPr="00AC5506">
              <w:rPr>
                <w:sz w:val="18"/>
                <w:szCs w:val="18"/>
              </w:rPr>
              <w:t xml:space="preserve"> </w:t>
            </w:r>
            <w:proofErr w:type="spellStart"/>
            <w:r w:rsidRPr="00AC5506">
              <w:rPr>
                <w:sz w:val="18"/>
                <w:szCs w:val="18"/>
              </w:rPr>
              <w:t>разред</w:t>
            </w:r>
            <w:proofErr w:type="spellEnd"/>
          </w:p>
        </w:tc>
        <w:tc>
          <w:tcPr>
            <w:tcW w:w="1710" w:type="dxa"/>
            <w:vMerge w:val="restart"/>
            <w:vAlign w:val="center"/>
          </w:tcPr>
          <w:p w14:paraId="1925BCBD" w14:textId="77777777" w:rsidR="008F10F2" w:rsidRPr="00AC5506" w:rsidRDefault="002D0957" w:rsidP="00551438">
            <w:pPr>
              <w:rPr>
                <w:sz w:val="18"/>
                <w:szCs w:val="18"/>
              </w:rPr>
            </w:pPr>
            <w:proofErr w:type="spellStart"/>
            <w:r w:rsidRPr="00AC5506">
              <w:rPr>
                <w:sz w:val="18"/>
                <w:szCs w:val="18"/>
              </w:rPr>
              <w:t>Српски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57C6568E" w14:textId="77777777" w:rsidR="008F10F2" w:rsidRPr="00AC5506" w:rsidRDefault="002D0957" w:rsidP="00551438">
            <w:pPr>
              <w:widowControl w:val="0"/>
              <w:tabs>
                <w:tab w:val="left" w:pos="463"/>
              </w:tabs>
              <w:spacing w:before="121"/>
              <w:ind w:right="464"/>
              <w:rPr>
                <w:rFonts w:eastAsia="Cambria"/>
                <w:sz w:val="18"/>
                <w:szCs w:val="18"/>
              </w:rPr>
            </w:pPr>
            <w:proofErr w:type="spellStart"/>
            <w:r w:rsidRPr="00AC5506">
              <w:rPr>
                <w:rFonts w:eastAsiaTheme="minorHAnsi"/>
                <w:sz w:val="18"/>
                <w:szCs w:val="18"/>
              </w:rPr>
              <w:t>Читанкасаосновама</w:t>
            </w:r>
            <w:proofErr w:type="spellEnd"/>
            <w:r w:rsidRPr="00AC5506">
              <w:rPr>
                <w:rFonts w:eastAsiaTheme="minorHAnsi"/>
                <w:sz w:val="18"/>
                <w:szCs w:val="18"/>
              </w:rPr>
              <w:t xml:space="preserve"> </w:t>
            </w:r>
            <w:proofErr w:type="spellStart"/>
            <w:r w:rsidRPr="00AC5506">
              <w:rPr>
                <w:rFonts w:eastAsiaTheme="minorHAnsi"/>
                <w:sz w:val="18"/>
                <w:szCs w:val="18"/>
              </w:rPr>
              <w:t>писменостиаутора</w:t>
            </w:r>
            <w:proofErr w:type="spellEnd"/>
            <w:r w:rsidRPr="00AC5506">
              <w:rPr>
                <w:rFonts w:eastAsiaTheme="minorHAnsi"/>
                <w:sz w:val="18"/>
                <w:szCs w:val="18"/>
              </w:rPr>
              <w:t xml:space="preserve"> </w:t>
            </w:r>
            <w:proofErr w:type="spellStart"/>
            <w:proofErr w:type="gramStart"/>
            <w:r w:rsidRPr="00AC5506">
              <w:rPr>
                <w:rFonts w:eastAsiaTheme="minorHAnsi"/>
                <w:spacing w:val="-1"/>
                <w:sz w:val="18"/>
                <w:szCs w:val="18"/>
              </w:rPr>
              <w:t>Цв</w:t>
            </w:r>
            <w:r w:rsidRPr="00AC5506">
              <w:rPr>
                <w:rFonts w:eastAsiaTheme="minorHAnsi"/>
                <w:spacing w:val="-2"/>
                <w:sz w:val="18"/>
                <w:szCs w:val="18"/>
              </w:rPr>
              <w:t>ета</w:t>
            </w:r>
            <w:r w:rsidRPr="00AC5506">
              <w:rPr>
                <w:rFonts w:eastAsiaTheme="minorHAnsi"/>
                <w:spacing w:val="-1"/>
                <w:sz w:val="18"/>
                <w:szCs w:val="18"/>
              </w:rPr>
              <w:t>новић,</w:t>
            </w:r>
            <w:r w:rsidRPr="00AC5506">
              <w:rPr>
                <w:rFonts w:eastAsiaTheme="minorHAnsi"/>
                <w:sz w:val="18"/>
                <w:szCs w:val="18"/>
              </w:rPr>
              <w:t>Килибарда</w:t>
            </w:r>
            <w:proofErr w:type="gramEnd"/>
            <w:r w:rsidRPr="00AC5506">
              <w:rPr>
                <w:rFonts w:eastAsiaTheme="minorHAnsi"/>
                <w:sz w:val="18"/>
                <w:szCs w:val="18"/>
              </w:rPr>
              <w:t>,Станишић</w:t>
            </w:r>
            <w:proofErr w:type="spellEnd"/>
          </w:p>
        </w:tc>
        <w:tc>
          <w:tcPr>
            <w:tcW w:w="1781" w:type="dxa"/>
          </w:tcPr>
          <w:p w14:paraId="6EF372C1" w14:textId="77777777" w:rsidR="008F10F2" w:rsidRPr="00AC5506" w:rsidRDefault="00125894" w:rsidP="00551438">
            <w:pPr>
              <w:rPr>
                <w:sz w:val="18"/>
                <w:szCs w:val="18"/>
              </w:rPr>
            </w:pPr>
            <w:proofErr w:type="spellStart"/>
            <w:r w:rsidRPr="00AC5506">
              <w:rPr>
                <w:sz w:val="18"/>
                <w:szCs w:val="18"/>
              </w:rPr>
              <w:t>Бигз</w:t>
            </w:r>
            <w:proofErr w:type="spellEnd"/>
          </w:p>
        </w:tc>
      </w:tr>
      <w:tr w:rsidR="008F10F2" w:rsidRPr="00AC5506" w14:paraId="39AA91BE" w14:textId="77777777" w:rsidTr="00E425B5">
        <w:trPr>
          <w:gridAfter w:val="1"/>
          <w:wAfter w:w="16" w:type="dxa"/>
          <w:cantSplit/>
          <w:trHeight w:val="288"/>
        </w:trPr>
        <w:tc>
          <w:tcPr>
            <w:tcW w:w="535" w:type="dxa"/>
            <w:vMerge/>
            <w:shd w:val="clear" w:color="auto" w:fill="BFBFBF"/>
            <w:vAlign w:val="center"/>
          </w:tcPr>
          <w:p w14:paraId="16A7AA40" w14:textId="77777777" w:rsidR="008F10F2" w:rsidRPr="00AC5506" w:rsidRDefault="008F10F2" w:rsidP="00A9572C">
            <w:pPr>
              <w:jc w:val="center"/>
              <w:rPr>
                <w:sz w:val="18"/>
                <w:szCs w:val="18"/>
              </w:rPr>
            </w:pPr>
          </w:p>
        </w:tc>
        <w:tc>
          <w:tcPr>
            <w:tcW w:w="1710" w:type="dxa"/>
            <w:vMerge/>
            <w:vAlign w:val="center"/>
          </w:tcPr>
          <w:p w14:paraId="393B150B" w14:textId="77777777" w:rsidR="008F10F2" w:rsidRPr="00AC5506" w:rsidRDefault="008F10F2" w:rsidP="00551438">
            <w:pPr>
              <w:rPr>
                <w:sz w:val="18"/>
                <w:szCs w:val="18"/>
              </w:rPr>
            </w:pPr>
          </w:p>
        </w:tc>
        <w:tc>
          <w:tcPr>
            <w:tcW w:w="5580" w:type="dxa"/>
          </w:tcPr>
          <w:p w14:paraId="2AA31EE3" w14:textId="77777777" w:rsidR="008F10F2" w:rsidRPr="00AC5506" w:rsidRDefault="00125894" w:rsidP="00551438">
            <w:pPr>
              <w:widowControl w:val="0"/>
              <w:tabs>
                <w:tab w:val="left" w:pos="463"/>
              </w:tabs>
              <w:spacing w:before="120"/>
              <w:rPr>
                <w:rFonts w:eastAsia="Cambria"/>
                <w:sz w:val="18"/>
                <w:szCs w:val="18"/>
              </w:rPr>
            </w:pPr>
            <w:r w:rsidRPr="00AC5506">
              <w:rPr>
                <w:rFonts w:eastAsiaTheme="minorHAnsi"/>
                <w:sz w:val="18"/>
                <w:szCs w:val="18"/>
              </w:rPr>
              <w:t>Р</w:t>
            </w:r>
            <w:r w:rsidR="002D0957" w:rsidRPr="00AC5506">
              <w:rPr>
                <w:rFonts w:eastAsiaTheme="minorHAnsi"/>
                <w:sz w:val="18"/>
                <w:szCs w:val="18"/>
              </w:rPr>
              <w:t>аднасвеска2уз</w:t>
            </w:r>
            <w:r w:rsidR="002D0957" w:rsidRPr="00AC5506">
              <w:rPr>
                <w:rFonts w:eastAsiaTheme="minorHAnsi"/>
                <w:spacing w:val="-1"/>
                <w:sz w:val="18"/>
                <w:szCs w:val="18"/>
              </w:rPr>
              <w:t>читанку</w:t>
            </w:r>
            <w:r w:rsidR="002D0957" w:rsidRPr="00AC5506">
              <w:rPr>
                <w:rFonts w:eastAsiaTheme="minorHAnsi"/>
                <w:sz w:val="18"/>
                <w:szCs w:val="18"/>
              </w:rPr>
              <w:t>истих</w:t>
            </w:r>
            <w:r w:rsidR="002D0957" w:rsidRPr="00AC5506">
              <w:rPr>
                <w:rFonts w:eastAsiaTheme="minorHAnsi"/>
                <w:spacing w:val="-2"/>
                <w:sz w:val="18"/>
                <w:szCs w:val="18"/>
              </w:rPr>
              <w:t xml:space="preserve"> </w:t>
            </w:r>
            <w:proofErr w:type="spellStart"/>
            <w:r w:rsidR="002D0957" w:rsidRPr="00AC5506">
              <w:rPr>
                <w:rFonts w:eastAsiaTheme="minorHAnsi"/>
                <w:spacing w:val="-2"/>
                <w:sz w:val="18"/>
                <w:szCs w:val="18"/>
              </w:rPr>
              <w:t>а</w:t>
            </w:r>
            <w:r w:rsidR="002D0957" w:rsidRPr="00AC5506">
              <w:rPr>
                <w:rFonts w:eastAsiaTheme="minorHAnsi"/>
                <w:spacing w:val="-1"/>
                <w:sz w:val="18"/>
                <w:szCs w:val="18"/>
              </w:rPr>
              <w:t>у</w:t>
            </w:r>
            <w:r w:rsidR="002D0957" w:rsidRPr="00AC5506">
              <w:rPr>
                <w:rFonts w:eastAsiaTheme="minorHAnsi"/>
                <w:spacing w:val="-2"/>
                <w:sz w:val="18"/>
                <w:szCs w:val="18"/>
              </w:rPr>
              <w:t>т</w:t>
            </w:r>
            <w:r w:rsidR="002D0957" w:rsidRPr="00AC5506">
              <w:rPr>
                <w:rFonts w:eastAsiaTheme="minorHAnsi"/>
                <w:spacing w:val="-1"/>
                <w:sz w:val="18"/>
                <w:szCs w:val="18"/>
              </w:rPr>
              <w:t>ора</w:t>
            </w:r>
            <w:proofErr w:type="spellEnd"/>
          </w:p>
        </w:tc>
        <w:tc>
          <w:tcPr>
            <w:tcW w:w="1781" w:type="dxa"/>
          </w:tcPr>
          <w:p w14:paraId="4EE4C6C7" w14:textId="77777777" w:rsidR="008F10F2" w:rsidRPr="00AC5506" w:rsidRDefault="00125894" w:rsidP="00551438">
            <w:pPr>
              <w:rPr>
                <w:sz w:val="18"/>
                <w:szCs w:val="18"/>
              </w:rPr>
            </w:pPr>
            <w:proofErr w:type="spellStart"/>
            <w:r w:rsidRPr="00AC5506">
              <w:rPr>
                <w:sz w:val="18"/>
                <w:szCs w:val="18"/>
              </w:rPr>
              <w:t>Бигз</w:t>
            </w:r>
            <w:proofErr w:type="spellEnd"/>
          </w:p>
        </w:tc>
      </w:tr>
      <w:tr w:rsidR="00101AF2" w:rsidRPr="00AC5506" w14:paraId="41DC5909" w14:textId="77777777" w:rsidTr="00E425B5">
        <w:trPr>
          <w:gridAfter w:val="1"/>
          <w:wAfter w:w="16" w:type="dxa"/>
          <w:cantSplit/>
          <w:trHeight w:val="288"/>
        </w:trPr>
        <w:tc>
          <w:tcPr>
            <w:tcW w:w="535" w:type="dxa"/>
            <w:vMerge/>
            <w:shd w:val="clear" w:color="auto" w:fill="BFBFBF"/>
            <w:vAlign w:val="center"/>
          </w:tcPr>
          <w:p w14:paraId="5FA5EA82" w14:textId="77777777" w:rsidR="00101AF2" w:rsidRPr="00AC5506" w:rsidRDefault="00101AF2" w:rsidP="00A9572C">
            <w:pPr>
              <w:jc w:val="center"/>
              <w:rPr>
                <w:sz w:val="18"/>
                <w:szCs w:val="18"/>
              </w:rPr>
            </w:pPr>
          </w:p>
        </w:tc>
        <w:tc>
          <w:tcPr>
            <w:tcW w:w="1710" w:type="dxa"/>
            <w:vMerge/>
            <w:vAlign w:val="center"/>
          </w:tcPr>
          <w:p w14:paraId="7B2257D0" w14:textId="77777777" w:rsidR="00101AF2" w:rsidRPr="00AC5506" w:rsidRDefault="00101AF2" w:rsidP="00551438">
            <w:pPr>
              <w:rPr>
                <w:sz w:val="18"/>
                <w:szCs w:val="18"/>
              </w:rPr>
            </w:pPr>
          </w:p>
        </w:tc>
        <w:tc>
          <w:tcPr>
            <w:tcW w:w="5580" w:type="dxa"/>
          </w:tcPr>
          <w:p w14:paraId="6F8FB78D" w14:textId="77777777" w:rsidR="00101AF2" w:rsidRPr="00AC5506" w:rsidRDefault="00125894" w:rsidP="00551438">
            <w:pPr>
              <w:rPr>
                <w:bCs/>
                <w:sz w:val="18"/>
                <w:szCs w:val="18"/>
              </w:rPr>
            </w:pPr>
            <w:proofErr w:type="spellStart"/>
            <w:r w:rsidRPr="00AC5506">
              <w:rPr>
                <w:rFonts w:eastAsiaTheme="minorHAnsi"/>
                <w:sz w:val="18"/>
                <w:szCs w:val="18"/>
              </w:rPr>
              <w:t>Латиницаистиаутори</w:t>
            </w:r>
            <w:proofErr w:type="spellEnd"/>
          </w:p>
        </w:tc>
        <w:tc>
          <w:tcPr>
            <w:tcW w:w="1781" w:type="dxa"/>
          </w:tcPr>
          <w:p w14:paraId="77819920" w14:textId="77777777" w:rsidR="00101AF2" w:rsidRPr="00AC5506" w:rsidRDefault="00125894" w:rsidP="00551438">
            <w:pPr>
              <w:rPr>
                <w:sz w:val="18"/>
                <w:szCs w:val="18"/>
              </w:rPr>
            </w:pPr>
            <w:proofErr w:type="spellStart"/>
            <w:r w:rsidRPr="00AC5506">
              <w:rPr>
                <w:sz w:val="18"/>
                <w:szCs w:val="18"/>
              </w:rPr>
              <w:t>Бигз</w:t>
            </w:r>
            <w:proofErr w:type="spellEnd"/>
          </w:p>
        </w:tc>
      </w:tr>
      <w:tr w:rsidR="008F10F2" w:rsidRPr="00AC5506" w14:paraId="6EAAF25E" w14:textId="77777777" w:rsidTr="00E425B5">
        <w:trPr>
          <w:gridAfter w:val="1"/>
          <w:wAfter w:w="16" w:type="dxa"/>
          <w:cantSplit/>
          <w:trHeight w:val="288"/>
        </w:trPr>
        <w:tc>
          <w:tcPr>
            <w:tcW w:w="535" w:type="dxa"/>
            <w:vMerge/>
            <w:shd w:val="clear" w:color="auto" w:fill="BFBFBF"/>
            <w:vAlign w:val="center"/>
          </w:tcPr>
          <w:p w14:paraId="3D508436" w14:textId="77777777" w:rsidR="008F10F2" w:rsidRPr="00AC5506" w:rsidRDefault="008F10F2" w:rsidP="00A9572C">
            <w:pPr>
              <w:jc w:val="center"/>
              <w:rPr>
                <w:sz w:val="18"/>
                <w:szCs w:val="18"/>
              </w:rPr>
            </w:pPr>
          </w:p>
        </w:tc>
        <w:tc>
          <w:tcPr>
            <w:tcW w:w="1710" w:type="dxa"/>
            <w:vMerge w:val="restart"/>
            <w:vAlign w:val="center"/>
          </w:tcPr>
          <w:p w14:paraId="54ECF291" w14:textId="77777777" w:rsidR="008F10F2" w:rsidRPr="00AC5506" w:rsidRDefault="008F10F2" w:rsidP="00551438">
            <w:pPr>
              <w:rPr>
                <w:sz w:val="18"/>
                <w:szCs w:val="18"/>
              </w:rPr>
            </w:pPr>
            <w:proofErr w:type="spellStart"/>
            <w:r w:rsidRPr="00AC5506">
              <w:rPr>
                <w:sz w:val="18"/>
                <w:szCs w:val="18"/>
              </w:rPr>
              <w:t>Математика</w:t>
            </w:r>
            <w:proofErr w:type="spellEnd"/>
          </w:p>
        </w:tc>
        <w:tc>
          <w:tcPr>
            <w:tcW w:w="5580" w:type="dxa"/>
          </w:tcPr>
          <w:p w14:paraId="2122948C" w14:textId="77777777" w:rsidR="008F10F2" w:rsidRPr="00AC5506" w:rsidRDefault="00691E8C" w:rsidP="00551438">
            <w:pPr>
              <w:rPr>
                <w:sz w:val="18"/>
                <w:szCs w:val="18"/>
              </w:rPr>
            </w:pPr>
            <w:proofErr w:type="spellStart"/>
            <w:r w:rsidRPr="00AC5506">
              <w:rPr>
                <w:bCs/>
                <w:sz w:val="18"/>
                <w:szCs w:val="18"/>
              </w:rPr>
              <w:t>Математика</w:t>
            </w:r>
            <w:proofErr w:type="spellEnd"/>
            <w:r w:rsidRPr="00AC5506">
              <w:rPr>
                <w:bCs/>
                <w:sz w:val="18"/>
                <w:szCs w:val="18"/>
              </w:rPr>
              <w:t xml:space="preserve"> 2, </w:t>
            </w:r>
            <w:proofErr w:type="spellStart"/>
            <w:r w:rsidRPr="00AC5506">
              <w:rPr>
                <w:bCs/>
                <w:sz w:val="18"/>
                <w:szCs w:val="18"/>
              </w:rPr>
              <w:t>уџбеник</w:t>
            </w:r>
            <w:proofErr w:type="spellEnd"/>
            <w:r w:rsidRPr="00AC5506">
              <w:rPr>
                <w:bCs/>
                <w:sz w:val="18"/>
                <w:szCs w:val="18"/>
              </w:rPr>
              <w:t xml:space="preserve"> </w:t>
            </w:r>
            <w:proofErr w:type="spellStart"/>
            <w:r w:rsidRPr="00AC5506">
              <w:rPr>
                <w:bCs/>
                <w:sz w:val="18"/>
                <w:szCs w:val="18"/>
              </w:rPr>
              <w:t>математике</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други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proofErr w:type="gramStart"/>
            <w:r w:rsidRPr="00AC5506">
              <w:rPr>
                <w:bCs/>
                <w:sz w:val="18"/>
                <w:szCs w:val="18"/>
              </w:rPr>
              <w:t>школе</w:t>
            </w:r>
            <w:r w:rsidR="00683010" w:rsidRPr="00AC5506">
              <w:rPr>
                <w:bCs/>
                <w:sz w:val="18"/>
                <w:szCs w:val="18"/>
              </w:rPr>
              <w:t>,</w:t>
            </w:r>
            <w:r w:rsidR="00683010" w:rsidRPr="00AC5506">
              <w:rPr>
                <w:spacing w:val="-2"/>
                <w:sz w:val="18"/>
                <w:szCs w:val="18"/>
              </w:rPr>
              <w:t>а</w:t>
            </w:r>
            <w:r w:rsidR="00683010" w:rsidRPr="00AC5506">
              <w:rPr>
                <w:spacing w:val="-1"/>
                <w:sz w:val="18"/>
                <w:szCs w:val="18"/>
              </w:rPr>
              <w:t>у</w:t>
            </w:r>
            <w:r w:rsidR="00683010" w:rsidRPr="00AC5506">
              <w:rPr>
                <w:spacing w:val="-2"/>
                <w:sz w:val="18"/>
                <w:szCs w:val="18"/>
              </w:rPr>
              <w:t>то</w:t>
            </w:r>
            <w:r w:rsidR="00683010" w:rsidRPr="00AC5506">
              <w:rPr>
                <w:spacing w:val="-1"/>
                <w:sz w:val="18"/>
                <w:szCs w:val="18"/>
              </w:rPr>
              <w:t>ра</w:t>
            </w:r>
            <w:proofErr w:type="spellEnd"/>
            <w:proofErr w:type="gramEnd"/>
            <w:r w:rsidR="00BF32F2" w:rsidRPr="00AC5506">
              <w:rPr>
                <w:spacing w:val="-1"/>
                <w:sz w:val="18"/>
                <w:szCs w:val="18"/>
              </w:rPr>
              <w:t xml:space="preserve"> </w:t>
            </w:r>
            <w:proofErr w:type="spellStart"/>
            <w:r w:rsidR="00683010" w:rsidRPr="00AC5506">
              <w:rPr>
                <w:sz w:val="18"/>
                <w:szCs w:val="18"/>
              </w:rPr>
              <w:t>Маричић,</w:t>
            </w:r>
            <w:r w:rsidR="00683010" w:rsidRPr="00AC5506">
              <w:rPr>
                <w:spacing w:val="-1"/>
                <w:sz w:val="18"/>
                <w:szCs w:val="18"/>
              </w:rPr>
              <w:t>Ђуровић</w:t>
            </w:r>
            <w:proofErr w:type="spellEnd"/>
          </w:p>
        </w:tc>
        <w:tc>
          <w:tcPr>
            <w:tcW w:w="1781" w:type="dxa"/>
          </w:tcPr>
          <w:p w14:paraId="46A9799A" w14:textId="77777777" w:rsidR="008F10F2" w:rsidRPr="00AC5506" w:rsidRDefault="00683010" w:rsidP="00551438">
            <w:pPr>
              <w:rPr>
                <w:sz w:val="18"/>
                <w:szCs w:val="18"/>
              </w:rPr>
            </w:pPr>
            <w:proofErr w:type="spellStart"/>
            <w:r w:rsidRPr="00AC5506">
              <w:rPr>
                <w:sz w:val="18"/>
                <w:szCs w:val="18"/>
              </w:rPr>
              <w:t>Бигз</w:t>
            </w:r>
            <w:proofErr w:type="spellEnd"/>
          </w:p>
        </w:tc>
      </w:tr>
      <w:tr w:rsidR="008F10F2" w:rsidRPr="00AC5506" w14:paraId="57688208" w14:textId="77777777" w:rsidTr="00E425B5">
        <w:trPr>
          <w:gridAfter w:val="1"/>
          <w:wAfter w:w="16" w:type="dxa"/>
          <w:cantSplit/>
          <w:trHeight w:val="288"/>
        </w:trPr>
        <w:tc>
          <w:tcPr>
            <w:tcW w:w="535" w:type="dxa"/>
            <w:vMerge/>
            <w:shd w:val="clear" w:color="auto" w:fill="BFBFBF"/>
            <w:vAlign w:val="center"/>
          </w:tcPr>
          <w:p w14:paraId="2F20EFCB" w14:textId="77777777" w:rsidR="008F10F2" w:rsidRPr="00AC5506" w:rsidRDefault="008F10F2" w:rsidP="00A9572C">
            <w:pPr>
              <w:jc w:val="center"/>
              <w:rPr>
                <w:sz w:val="18"/>
                <w:szCs w:val="18"/>
              </w:rPr>
            </w:pPr>
          </w:p>
        </w:tc>
        <w:tc>
          <w:tcPr>
            <w:tcW w:w="1710" w:type="dxa"/>
            <w:vMerge/>
            <w:vAlign w:val="center"/>
          </w:tcPr>
          <w:p w14:paraId="1D9C0B1A" w14:textId="77777777" w:rsidR="008F10F2" w:rsidRPr="00AC5506" w:rsidRDefault="008F10F2" w:rsidP="00551438">
            <w:pPr>
              <w:rPr>
                <w:sz w:val="18"/>
                <w:szCs w:val="18"/>
              </w:rPr>
            </w:pPr>
          </w:p>
        </w:tc>
        <w:tc>
          <w:tcPr>
            <w:tcW w:w="5580" w:type="dxa"/>
          </w:tcPr>
          <w:p w14:paraId="06629B72" w14:textId="77777777" w:rsidR="008F10F2" w:rsidRPr="00AC5506" w:rsidRDefault="00691E8C" w:rsidP="00551438">
            <w:pPr>
              <w:rPr>
                <w:sz w:val="18"/>
                <w:szCs w:val="18"/>
              </w:rPr>
            </w:pPr>
            <w:proofErr w:type="spellStart"/>
            <w:r w:rsidRPr="00AC5506">
              <w:rPr>
                <w:bCs/>
                <w:sz w:val="18"/>
                <w:szCs w:val="18"/>
              </w:rPr>
              <w:t>Математика</w:t>
            </w:r>
            <w:proofErr w:type="spellEnd"/>
            <w:r w:rsidRPr="00AC5506">
              <w:rPr>
                <w:bCs/>
                <w:sz w:val="18"/>
                <w:szCs w:val="18"/>
              </w:rPr>
              <w:t xml:space="preserve"> 2, </w:t>
            </w:r>
            <w:proofErr w:type="spellStart"/>
            <w:r w:rsidRPr="00AC5506">
              <w:rPr>
                <w:bCs/>
                <w:sz w:val="18"/>
                <w:szCs w:val="18"/>
              </w:rPr>
              <w:t>радна</w:t>
            </w:r>
            <w:proofErr w:type="spellEnd"/>
            <w:r w:rsidRPr="00AC5506">
              <w:rPr>
                <w:bCs/>
                <w:sz w:val="18"/>
                <w:szCs w:val="18"/>
              </w:rPr>
              <w:t xml:space="preserve"> </w:t>
            </w:r>
            <w:proofErr w:type="spellStart"/>
            <w:r w:rsidRPr="00AC5506">
              <w:rPr>
                <w:bCs/>
                <w:sz w:val="18"/>
                <w:szCs w:val="18"/>
              </w:rPr>
              <w:t>свеска</w:t>
            </w:r>
            <w:proofErr w:type="spellEnd"/>
            <w:r w:rsidRPr="00AC5506">
              <w:rPr>
                <w:bCs/>
                <w:sz w:val="18"/>
                <w:szCs w:val="18"/>
              </w:rPr>
              <w:t xml:space="preserve"> </w:t>
            </w:r>
            <w:proofErr w:type="spellStart"/>
            <w:r w:rsidRPr="00AC5506">
              <w:rPr>
                <w:bCs/>
                <w:sz w:val="18"/>
                <w:szCs w:val="18"/>
              </w:rPr>
              <w:t>из</w:t>
            </w:r>
            <w:proofErr w:type="spellEnd"/>
            <w:r w:rsidRPr="00AC5506">
              <w:rPr>
                <w:bCs/>
                <w:sz w:val="18"/>
                <w:szCs w:val="18"/>
              </w:rPr>
              <w:t xml:space="preserve"> </w:t>
            </w:r>
            <w:proofErr w:type="spellStart"/>
            <w:r w:rsidRPr="00AC5506">
              <w:rPr>
                <w:bCs/>
                <w:sz w:val="18"/>
                <w:szCs w:val="18"/>
              </w:rPr>
              <w:t>математикe</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други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r w:rsidR="00683010" w:rsidRPr="00AC5506">
              <w:rPr>
                <w:bCs/>
                <w:sz w:val="18"/>
                <w:szCs w:val="18"/>
              </w:rPr>
              <w:t xml:space="preserve">, </w:t>
            </w:r>
            <w:proofErr w:type="spellStart"/>
            <w:r w:rsidR="00683010" w:rsidRPr="00AC5506">
              <w:rPr>
                <w:bCs/>
                <w:sz w:val="18"/>
                <w:szCs w:val="18"/>
              </w:rPr>
              <w:t>исти</w:t>
            </w:r>
            <w:proofErr w:type="spellEnd"/>
            <w:r w:rsidR="00683010" w:rsidRPr="00AC5506">
              <w:rPr>
                <w:bCs/>
                <w:sz w:val="18"/>
                <w:szCs w:val="18"/>
              </w:rPr>
              <w:t xml:space="preserve"> </w:t>
            </w:r>
            <w:proofErr w:type="spellStart"/>
            <w:r w:rsidR="00683010" w:rsidRPr="00AC5506">
              <w:rPr>
                <w:bCs/>
                <w:sz w:val="18"/>
                <w:szCs w:val="18"/>
              </w:rPr>
              <w:t>аутори</w:t>
            </w:r>
            <w:proofErr w:type="spellEnd"/>
          </w:p>
        </w:tc>
        <w:tc>
          <w:tcPr>
            <w:tcW w:w="1781" w:type="dxa"/>
          </w:tcPr>
          <w:p w14:paraId="0FF22455" w14:textId="77777777" w:rsidR="008F10F2" w:rsidRPr="00AC5506" w:rsidRDefault="00683010" w:rsidP="00551438">
            <w:pPr>
              <w:rPr>
                <w:sz w:val="18"/>
                <w:szCs w:val="18"/>
              </w:rPr>
            </w:pPr>
            <w:proofErr w:type="spellStart"/>
            <w:r w:rsidRPr="00AC5506">
              <w:rPr>
                <w:sz w:val="18"/>
                <w:szCs w:val="18"/>
              </w:rPr>
              <w:t>Бигз</w:t>
            </w:r>
            <w:proofErr w:type="spellEnd"/>
          </w:p>
        </w:tc>
      </w:tr>
      <w:tr w:rsidR="008F10F2" w:rsidRPr="00AC5506" w14:paraId="56C93726" w14:textId="77777777" w:rsidTr="00E425B5">
        <w:trPr>
          <w:gridAfter w:val="1"/>
          <w:wAfter w:w="16" w:type="dxa"/>
          <w:cantSplit/>
          <w:trHeight w:val="288"/>
        </w:trPr>
        <w:tc>
          <w:tcPr>
            <w:tcW w:w="535" w:type="dxa"/>
            <w:vMerge/>
            <w:shd w:val="clear" w:color="auto" w:fill="BFBFBF"/>
            <w:vAlign w:val="center"/>
          </w:tcPr>
          <w:p w14:paraId="5F514CBD" w14:textId="77777777" w:rsidR="008F10F2" w:rsidRPr="00AC5506" w:rsidRDefault="008F10F2" w:rsidP="00A9572C">
            <w:pPr>
              <w:jc w:val="center"/>
              <w:rPr>
                <w:sz w:val="18"/>
                <w:szCs w:val="18"/>
              </w:rPr>
            </w:pPr>
          </w:p>
        </w:tc>
        <w:tc>
          <w:tcPr>
            <w:tcW w:w="1710" w:type="dxa"/>
            <w:vMerge w:val="restart"/>
            <w:vAlign w:val="center"/>
          </w:tcPr>
          <w:p w14:paraId="4CF9D4B6" w14:textId="77777777" w:rsidR="008F10F2" w:rsidRPr="00AC5506" w:rsidRDefault="008F10F2" w:rsidP="00551438">
            <w:pPr>
              <w:rPr>
                <w:sz w:val="18"/>
                <w:szCs w:val="18"/>
              </w:rPr>
            </w:pPr>
            <w:proofErr w:type="spellStart"/>
            <w:r w:rsidRPr="00AC5506">
              <w:rPr>
                <w:sz w:val="18"/>
                <w:szCs w:val="18"/>
              </w:rPr>
              <w:t>Свет</w:t>
            </w:r>
            <w:proofErr w:type="spellEnd"/>
            <w:r w:rsidRPr="00AC5506">
              <w:rPr>
                <w:sz w:val="18"/>
                <w:szCs w:val="18"/>
              </w:rPr>
              <w:t xml:space="preserve"> </w:t>
            </w:r>
            <w:proofErr w:type="spellStart"/>
            <w:r w:rsidRPr="00AC5506">
              <w:rPr>
                <w:sz w:val="18"/>
                <w:szCs w:val="18"/>
              </w:rPr>
              <w:t>око</w:t>
            </w:r>
            <w:proofErr w:type="spellEnd"/>
            <w:r w:rsidRPr="00AC5506">
              <w:rPr>
                <w:sz w:val="18"/>
                <w:szCs w:val="18"/>
              </w:rPr>
              <w:t xml:space="preserve"> </w:t>
            </w:r>
            <w:proofErr w:type="spellStart"/>
            <w:r w:rsidRPr="00AC5506">
              <w:rPr>
                <w:sz w:val="18"/>
                <w:szCs w:val="18"/>
              </w:rPr>
              <w:t>нас</w:t>
            </w:r>
            <w:proofErr w:type="spellEnd"/>
          </w:p>
        </w:tc>
        <w:tc>
          <w:tcPr>
            <w:tcW w:w="5580" w:type="dxa"/>
          </w:tcPr>
          <w:p w14:paraId="27623318" w14:textId="77777777" w:rsidR="008F10F2" w:rsidRPr="00AC5506" w:rsidRDefault="00691E8C" w:rsidP="00551438">
            <w:pPr>
              <w:rPr>
                <w:sz w:val="18"/>
                <w:szCs w:val="18"/>
              </w:rPr>
            </w:pPr>
            <w:proofErr w:type="spellStart"/>
            <w:r w:rsidRPr="00AC5506">
              <w:rPr>
                <w:bCs/>
                <w:sz w:val="18"/>
                <w:szCs w:val="18"/>
              </w:rPr>
              <w:t>Свет</w:t>
            </w:r>
            <w:proofErr w:type="spellEnd"/>
            <w:r w:rsidRPr="00AC5506">
              <w:rPr>
                <w:bCs/>
                <w:sz w:val="18"/>
                <w:szCs w:val="18"/>
              </w:rPr>
              <w:t xml:space="preserve"> </w:t>
            </w:r>
            <w:proofErr w:type="spellStart"/>
            <w:r w:rsidRPr="00AC5506">
              <w:rPr>
                <w:bCs/>
                <w:sz w:val="18"/>
                <w:szCs w:val="18"/>
              </w:rPr>
              <w:t>око</w:t>
            </w:r>
            <w:proofErr w:type="spellEnd"/>
            <w:r w:rsidRPr="00AC5506">
              <w:rPr>
                <w:bCs/>
                <w:sz w:val="18"/>
                <w:szCs w:val="18"/>
              </w:rPr>
              <w:t xml:space="preserve"> </w:t>
            </w:r>
            <w:proofErr w:type="spellStart"/>
            <w:r w:rsidRPr="00AC5506">
              <w:rPr>
                <w:bCs/>
                <w:sz w:val="18"/>
                <w:szCs w:val="18"/>
              </w:rPr>
              <w:t>нас</w:t>
            </w:r>
            <w:proofErr w:type="spellEnd"/>
            <w:r w:rsidRPr="00AC5506">
              <w:rPr>
                <w:bCs/>
                <w:sz w:val="18"/>
                <w:szCs w:val="18"/>
              </w:rPr>
              <w:t xml:space="preserve">, </w:t>
            </w:r>
            <w:proofErr w:type="spellStart"/>
            <w:r w:rsidRPr="00AC5506">
              <w:rPr>
                <w:bCs/>
                <w:sz w:val="18"/>
                <w:szCs w:val="18"/>
              </w:rPr>
              <w:t>уџбеник</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други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proofErr w:type="gramStart"/>
            <w:r w:rsidRPr="00AC5506">
              <w:rPr>
                <w:bCs/>
                <w:sz w:val="18"/>
                <w:szCs w:val="18"/>
              </w:rPr>
              <w:t>школе</w:t>
            </w:r>
            <w:r w:rsidR="00683010" w:rsidRPr="00AC5506">
              <w:rPr>
                <w:bCs/>
                <w:sz w:val="18"/>
                <w:szCs w:val="18"/>
              </w:rPr>
              <w:t>,</w:t>
            </w:r>
            <w:r w:rsidR="00683010" w:rsidRPr="00AC5506">
              <w:rPr>
                <w:spacing w:val="-2"/>
                <w:sz w:val="18"/>
                <w:szCs w:val="18"/>
              </w:rPr>
              <w:t>а</w:t>
            </w:r>
            <w:r w:rsidR="00683010" w:rsidRPr="00AC5506">
              <w:rPr>
                <w:spacing w:val="-1"/>
                <w:sz w:val="18"/>
                <w:szCs w:val="18"/>
              </w:rPr>
              <w:t>у</w:t>
            </w:r>
            <w:r w:rsidR="00683010" w:rsidRPr="00AC5506">
              <w:rPr>
                <w:spacing w:val="-2"/>
                <w:sz w:val="18"/>
                <w:szCs w:val="18"/>
              </w:rPr>
              <w:t>т</w:t>
            </w:r>
            <w:r w:rsidR="00683010" w:rsidRPr="00AC5506">
              <w:rPr>
                <w:spacing w:val="-1"/>
                <w:sz w:val="18"/>
                <w:szCs w:val="18"/>
              </w:rPr>
              <w:t>ора</w:t>
            </w:r>
            <w:r w:rsidR="00683010" w:rsidRPr="00AC5506">
              <w:rPr>
                <w:sz w:val="18"/>
                <w:szCs w:val="18"/>
              </w:rPr>
              <w:t>Благданић</w:t>
            </w:r>
            <w:proofErr w:type="gramEnd"/>
            <w:r w:rsidR="00683010" w:rsidRPr="00AC5506">
              <w:rPr>
                <w:sz w:val="18"/>
                <w:szCs w:val="18"/>
              </w:rPr>
              <w:t>,</w:t>
            </w:r>
            <w:r w:rsidR="00683010" w:rsidRPr="00AC5506">
              <w:rPr>
                <w:spacing w:val="-1"/>
                <w:sz w:val="18"/>
                <w:szCs w:val="18"/>
              </w:rPr>
              <w:t>Ков</w:t>
            </w:r>
            <w:r w:rsidR="00683010" w:rsidRPr="00AC5506">
              <w:rPr>
                <w:spacing w:val="-2"/>
                <w:sz w:val="18"/>
                <w:szCs w:val="18"/>
              </w:rPr>
              <w:t>а</w:t>
            </w:r>
            <w:r w:rsidR="00683010" w:rsidRPr="00AC5506">
              <w:rPr>
                <w:spacing w:val="-1"/>
                <w:sz w:val="18"/>
                <w:szCs w:val="18"/>
              </w:rPr>
              <w:t>чевић,Јовић</w:t>
            </w:r>
            <w:proofErr w:type="spellEnd"/>
          </w:p>
        </w:tc>
        <w:tc>
          <w:tcPr>
            <w:tcW w:w="1781" w:type="dxa"/>
          </w:tcPr>
          <w:p w14:paraId="7D4EE58C" w14:textId="77777777" w:rsidR="008F10F2" w:rsidRPr="00AC5506" w:rsidRDefault="00683010" w:rsidP="00551438">
            <w:pPr>
              <w:rPr>
                <w:sz w:val="18"/>
                <w:szCs w:val="18"/>
              </w:rPr>
            </w:pPr>
            <w:proofErr w:type="spellStart"/>
            <w:r w:rsidRPr="00AC5506">
              <w:rPr>
                <w:sz w:val="18"/>
                <w:szCs w:val="18"/>
              </w:rPr>
              <w:t>Бигз</w:t>
            </w:r>
            <w:proofErr w:type="spellEnd"/>
          </w:p>
        </w:tc>
      </w:tr>
      <w:tr w:rsidR="008F10F2" w:rsidRPr="00AC5506" w14:paraId="58BFCC61" w14:textId="77777777" w:rsidTr="00E425B5">
        <w:trPr>
          <w:gridAfter w:val="1"/>
          <w:wAfter w:w="16" w:type="dxa"/>
          <w:cantSplit/>
          <w:trHeight w:val="288"/>
        </w:trPr>
        <w:tc>
          <w:tcPr>
            <w:tcW w:w="535" w:type="dxa"/>
            <w:vMerge/>
            <w:shd w:val="clear" w:color="auto" w:fill="BFBFBF"/>
            <w:vAlign w:val="center"/>
          </w:tcPr>
          <w:p w14:paraId="0055A06C" w14:textId="77777777" w:rsidR="008F10F2" w:rsidRPr="00AC5506" w:rsidRDefault="008F10F2" w:rsidP="00A9572C">
            <w:pPr>
              <w:jc w:val="center"/>
              <w:rPr>
                <w:sz w:val="18"/>
                <w:szCs w:val="18"/>
              </w:rPr>
            </w:pPr>
          </w:p>
        </w:tc>
        <w:tc>
          <w:tcPr>
            <w:tcW w:w="1710" w:type="dxa"/>
            <w:vMerge/>
            <w:vAlign w:val="center"/>
          </w:tcPr>
          <w:p w14:paraId="6FF80D1F" w14:textId="77777777" w:rsidR="008F10F2" w:rsidRPr="00AC5506" w:rsidRDefault="008F10F2" w:rsidP="00551438">
            <w:pPr>
              <w:rPr>
                <w:sz w:val="18"/>
                <w:szCs w:val="18"/>
              </w:rPr>
            </w:pPr>
          </w:p>
        </w:tc>
        <w:tc>
          <w:tcPr>
            <w:tcW w:w="5580" w:type="dxa"/>
          </w:tcPr>
          <w:p w14:paraId="1A1C5FD1" w14:textId="77777777" w:rsidR="008F10F2" w:rsidRPr="00AC5506" w:rsidRDefault="00691E8C" w:rsidP="00551438">
            <w:pPr>
              <w:rPr>
                <w:sz w:val="18"/>
                <w:szCs w:val="18"/>
              </w:rPr>
            </w:pPr>
            <w:proofErr w:type="spellStart"/>
            <w:r w:rsidRPr="00AC5506">
              <w:rPr>
                <w:bCs/>
                <w:sz w:val="18"/>
                <w:szCs w:val="18"/>
              </w:rPr>
              <w:t>Свет</w:t>
            </w:r>
            <w:proofErr w:type="spellEnd"/>
            <w:r w:rsidRPr="00AC5506">
              <w:rPr>
                <w:bCs/>
                <w:sz w:val="18"/>
                <w:szCs w:val="18"/>
              </w:rPr>
              <w:t xml:space="preserve"> </w:t>
            </w:r>
            <w:proofErr w:type="spellStart"/>
            <w:r w:rsidRPr="00AC5506">
              <w:rPr>
                <w:bCs/>
                <w:sz w:val="18"/>
                <w:szCs w:val="18"/>
              </w:rPr>
              <w:t>око</w:t>
            </w:r>
            <w:proofErr w:type="spellEnd"/>
            <w:r w:rsidRPr="00AC5506">
              <w:rPr>
                <w:bCs/>
                <w:sz w:val="18"/>
                <w:szCs w:val="18"/>
              </w:rPr>
              <w:t xml:space="preserve"> </w:t>
            </w:r>
            <w:proofErr w:type="spellStart"/>
            <w:r w:rsidRPr="00AC5506">
              <w:rPr>
                <w:bCs/>
                <w:sz w:val="18"/>
                <w:szCs w:val="18"/>
              </w:rPr>
              <w:t>нас</w:t>
            </w:r>
            <w:proofErr w:type="spellEnd"/>
            <w:r w:rsidRPr="00AC5506">
              <w:rPr>
                <w:bCs/>
                <w:sz w:val="18"/>
                <w:szCs w:val="18"/>
              </w:rPr>
              <w:t xml:space="preserve">, </w:t>
            </w:r>
            <w:proofErr w:type="spellStart"/>
            <w:r w:rsidRPr="00AC5506">
              <w:rPr>
                <w:bCs/>
                <w:sz w:val="18"/>
                <w:szCs w:val="18"/>
              </w:rPr>
              <w:t>радна</w:t>
            </w:r>
            <w:proofErr w:type="spellEnd"/>
            <w:r w:rsidRPr="00AC5506">
              <w:rPr>
                <w:bCs/>
                <w:sz w:val="18"/>
                <w:szCs w:val="18"/>
              </w:rPr>
              <w:t xml:space="preserve"> </w:t>
            </w:r>
            <w:proofErr w:type="spellStart"/>
            <w:r w:rsidRPr="00AC5506">
              <w:rPr>
                <w:bCs/>
                <w:sz w:val="18"/>
                <w:szCs w:val="18"/>
              </w:rPr>
              <w:t>свеска</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други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proofErr w:type="gramStart"/>
            <w:r w:rsidRPr="00AC5506">
              <w:rPr>
                <w:bCs/>
                <w:sz w:val="18"/>
                <w:szCs w:val="18"/>
              </w:rPr>
              <w:t>школе</w:t>
            </w:r>
            <w:r w:rsidR="00683010" w:rsidRPr="00AC5506">
              <w:rPr>
                <w:bCs/>
                <w:sz w:val="18"/>
                <w:szCs w:val="18"/>
              </w:rPr>
              <w:t>,исти</w:t>
            </w:r>
            <w:proofErr w:type="spellEnd"/>
            <w:proofErr w:type="gramEnd"/>
            <w:r w:rsidR="00683010" w:rsidRPr="00AC5506">
              <w:rPr>
                <w:bCs/>
                <w:sz w:val="18"/>
                <w:szCs w:val="18"/>
              </w:rPr>
              <w:t xml:space="preserve"> </w:t>
            </w:r>
            <w:proofErr w:type="spellStart"/>
            <w:r w:rsidR="00683010" w:rsidRPr="00AC5506">
              <w:rPr>
                <w:bCs/>
                <w:sz w:val="18"/>
                <w:szCs w:val="18"/>
              </w:rPr>
              <w:t>аутори</w:t>
            </w:r>
            <w:proofErr w:type="spellEnd"/>
          </w:p>
        </w:tc>
        <w:tc>
          <w:tcPr>
            <w:tcW w:w="1781" w:type="dxa"/>
          </w:tcPr>
          <w:p w14:paraId="4D949909" w14:textId="77777777" w:rsidR="008F10F2" w:rsidRPr="00AC5506" w:rsidRDefault="00683010" w:rsidP="00551438">
            <w:pPr>
              <w:rPr>
                <w:sz w:val="18"/>
                <w:szCs w:val="18"/>
              </w:rPr>
            </w:pPr>
            <w:proofErr w:type="spellStart"/>
            <w:r w:rsidRPr="00AC5506">
              <w:rPr>
                <w:sz w:val="18"/>
                <w:szCs w:val="18"/>
              </w:rPr>
              <w:t>Бигз</w:t>
            </w:r>
            <w:proofErr w:type="spellEnd"/>
          </w:p>
        </w:tc>
      </w:tr>
      <w:tr w:rsidR="00691E8C" w:rsidRPr="00AC5506" w14:paraId="1BA9C399" w14:textId="77777777" w:rsidTr="00E425B5">
        <w:trPr>
          <w:gridAfter w:val="1"/>
          <w:wAfter w:w="16" w:type="dxa"/>
          <w:cantSplit/>
          <w:trHeight w:val="288"/>
        </w:trPr>
        <w:tc>
          <w:tcPr>
            <w:tcW w:w="535" w:type="dxa"/>
            <w:vMerge/>
            <w:shd w:val="clear" w:color="auto" w:fill="BFBFBF"/>
            <w:vAlign w:val="center"/>
          </w:tcPr>
          <w:p w14:paraId="51108479" w14:textId="77777777" w:rsidR="00691E8C" w:rsidRPr="00AC5506" w:rsidRDefault="00691E8C" w:rsidP="00A9572C">
            <w:pPr>
              <w:jc w:val="center"/>
              <w:rPr>
                <w:sz w:val="18"/>
                <w:szCs w:val="18"/>
              </w:rPr>
            </w:pPr>
          </w:p>
        </w:tc>
        <w:tc>
          <w:tcPr>
            <w:tcW w:w="1710" w:type="dxa"/>
            <w:vAlign w:val="center"/>
          </w:tcPr>
          <w:p w14:paraId="01B6EAA1" w14:textId="77777777" w:rsidR="00691E8C" w:rsidRPr="00AC5506" w:rsidRDefault="00691E8C" w:rsidP="00551438">
            <w:pPr>
              <w:rPr>
                <w:sz w:val="18"/>
                <w:szCs w:val="18"/>
              </w:rPr>
            </w:pPr>
            <w:proofErr w:type="spellStart"/>
            <w:r w:rsidRPr="00AC5506">
              <w:rPr>
                <w:sz w:val="18"/>
                <w:szCs w:val="18"/>
              </w:rPr>
              <w:t>Музичка</w:t>
            </w:r>
            <w:proofErr w:type="spellEnd"/>
            <w:r w:rsidRPr="00AC5506">
              <w:rPr>
                <w:sz w:val="18"/>
                <w:szCs w:val="18"/>
              </w:rPr>
              <w:t xml:space="preserve"> </w:t>
            </w:r>
            <w:proofErr w:type="spellStart"/>
            <w:r w:rsidRPr="00AC5506">
              <w:rPr>
                <w:sz w:val="18"/>
                <w:szCs w:val="18"/>
              </w:rPr>
              <w:t>култура</w:t>
            </w:r>
            <w:proofErr w:type="spellEnd"/>
          </w:p>
        </w:tc>
        <w:tc>
          <w:tcPr>
            <w:tcW w:w="5580" w:type="dxa"/>
          </w:tcPr>
          <w:p w14:paraId="6153DFB4" w14:textId="77777777" w:rsidR="00691E8C" w:rsidRPr="00AC5506" w:rsidRDefault="00691E8C" w:rsidP="00551438">
            <w:pPr>
              <w:rPr>
                <w:bCs/>
                <w:sz w:val="18"/>
                <w:szCs w:val="18"/>
              </w:rPr>
            </w:pPr>
            <w:proofErr w:type="spellStart"/>
            <w:r w:rsidRPr="00AC5506">
              <w:rPr>
                <w:sz w:val="18"/>
                <w:szCs w:val="18"/>
              </w:rPr>
              <w:t>Музичка</w:t>
            </w:r>
            <w:proofErr w:type="spellEnd"/>
            <w:r w:rsidRPr="00AC5506">
              <w:rPr>
                <w:sz w:val="18"/>
                <w:szCs w:val="18"/>
              </w:rPr>
              <w:t xml:space="preserve"> </w:t>
            </w:r>
            <w:proofErr w:type="spellStart"/>
            <w:r w:rsidRPr="00AC5506">
              <w:rPr>
                <w:sz w:val="18"/>
                <w:szCs w:val="18"/>
              </w:rPr>
              <w:t>култура</w:t>
            </w:r>
            <w:proofErr w:type="spellEnd"/>
            <w:r w:rsidRPr="00AC5506">
              <w:rPr>
                <w:sz w:val="18"/>
                <w:szCs w:val="18"/>
              </w:rPr>
              <w:t xml:space="preserve"> 2, </w:t>
            </w:r>
            <w:proofErr w:type="spellStart"/>
            <w:r w:rsidRPr="00AC5506">
              <w:rPr>
                <w:sz w:val="18"/>
                <w:szCs w:val="18"/>
              </w:rPr>
              <w:t>уџбеник</w:t>
            </w:r>
            <w:proofErr w:type="spellEnd"/>
            <w:r w:rsidRPr="00AC5506">
              <w:rPr>
                <w:sz w:val="18"/>
                <w:szCs w:val="18"/>
              </w:rPr>
              <w:t xml:space="preserve"> </w:t>
            </w:r>
            <w:proofErr w:type="spellStart"/>
            <w:r w:rsidRPr="00AC5506">
              <w:rPr>
                <w:sz w:val="18"/>
                <w:szCs w:val="18"/>
              </w:rPr>
              <w:t>музичке</w:t>
            </w:r>
            <w:proofErr w:type="spellEnd"/>
            <w:r w:rsidRPr="00AC5506">
              <w:rPr>
                <w:sz w:val="18"/>
                <w:szCs w:val="18"/>
              </w:rPr>
              <w:t xml:space="preserve"> </w:t>
            </w:r>
            <w:proofErr w:type="spellStart"/>
            <w:r w:rsidRPr="00AC5506">
              <w:rPr>
                <w:sz w:val="18"/>
                <w:szCs w:val="18"/>
              </w:rPr>
              <w:t>културе</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други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proofErr w:type="gramStart"/>
            <w:r w:rsidRPr="00AC5506">
              <w:rPr>
                <w:sz w:val="18"/>
                <w:szCs w:val="18"/>
              </w:rPr>
              <w:t>школе</w:t>
            </w:r>
            <w:r w:rsidR="00683010" w:rsidRPr="00AC5506">
              <w:rPr>
                <w:sz w:val="18"/>
                <w:szCs w:val="18"/>
              </w:rPr>
              <w:t>,</w:t>
            </w:r>
            <w:r w:rsidR="00683010" w:rsidRPr="00AC5506">
              <w:rPr>
                <w:spacing w:val="-2"/>
                <w:w w:val="105"/>
                <w:sz w:val="18"/>
                <w:szCs w:val="18"/>
              </w:rPr>
              <w:t>Марк</w:t>
            </w:r>
            <w:r w:rsidR="00683010" w:rsidRPr="00AC5506">
              <w:rPr>
                <w:spacing w:val="-1"/>
                <w:w w:val="105"/>
                <w:sz w:val="18"/>
                <w:szCs w:val="18"/>
              </w:rPr>
              <w:t>овић</w:t>
            </w:r>
            <w:proofErr w:type="gramEnd"/>
            <w:r w:rsidR="00683010" w:rsidRPr="00AC5506">
              <w:rPr>
                <w:spacing w:val="-2"/>
                <w:w w:val="105"/>
                <w:sz w:val="18"/>
                <w:szCs w:val="18"/>
              </w:rPr>
              <w:t>,</w:t>
            </w:r>
            <w:r w:rsidR="00683010" w:rsidRPr="00AC5506">
              <w:rPr>
                <w:spacing w:val="-1"/>
                <w:w w:val="105"/>
                <w:sz w:val="18"/>
                <w:szCs w:val="18"/>
              </w:rPr>
              <w:t>Хрш</w:t>
            </w:r>
            <w:r w:rsidR="00683010" w:rsidRPr="00AC5506">
              <w:rPr>
                <w:spacing w:val="-2"/>
                <w:w w:val="105"/>
                <w:sz w:val="18"/>
                <w:szCs w:val="18"/>
              </w:rPr>
              <w:t>ак</w:t>
            </w:r>
            <w:proofErr w:type="spellEnd"/>
          </w:p>
        </w:tc>
        <w:tc>
          <w:tcPr>
            <w:tcW w:w="1781" w:type="dxa"/>
          </w:tcPr>
          <w:p w14:paraId="69B9E597" w14:textId="77777777" w:rsidR="00691E8C" w:rsidRPr="00AC5506" w:rsidRDefault="00683010" w:rsidP="00551438">
            <w:pPr>
              <w:rPr>
                <w:sz w:val="18"/>
                <w:szCs w:val="18"/>
              </w:rPr>
            </w:pPr>
            <w:proofErr w:type="spellStart"/>
            <w:r w:rsidRPr="00AC5506">
              <w:rPr>
                <w:sz w:val="18"/>
                <w:szCs w:val="18"/>
              </w:rPr>
              <w:t>Бигз</w:t>
            </w:r>
            <w:proofErr w:type="spellEnd"/>
          </w:p>
        </w:tc>
      </w:tr>
      <w:tr w:rsidR="00683010" w:rsidRPr="00AC5506" w14:paraId="2FEFFFF3" w14:textId="77777777" w:rsidTr="00E425B5">
        <w:trPr>
          <w:gridAfter w:val="1"/>
          <w:wAfter w:w="16" w:type="dxa"/>
          <w:cantSplit/>
          <w:trHeight w:val="288"/>
        </w:trPr>
        <w:tc>
          <w:tcPr>
            <w:tcW w:w="535" w:type="dxa"/>
            <w:vMerge/>
            <w:shd w:val="clear" w:color="auto" w:fill="BFBFBF"/>
            <w:vAlign w:val="center"/>
          </w:tcPr>
          <w:p w14:paraId="5AC19414" w14:textId="77777777" w:rsidR="00683010" w:rsidRPr="00AC5506" w:rsidRDefault="00683010" w:rsidP="00A9572C">
            <w:pPr>
              <w:jc w:val="center"/>
              <w:rPr>
                <w:sz w:val="18"/>
                <w:szCs w:val="18"/>
              </w:rPr>
            </w:pPr>
          </w:p>
        </w:tc>
        <w:tc>
          <w:tcPr>
            <w:tcW w:w="1710" w:type="dxa"/>
            <w:vAlign w:val="center"/>
          </w:tcPr>
          <w:p w14:paraId="4F5AB8C1" w14:textId="77777777" w:rsidR="00683010" w:rsidRPr="00AC5506" w:rsidRDefault="00683010" w:rsidP="00551438">
            <w:pPr>
              <w:rPr>
                <w:sz w:val="18"/>
                <w:szCs w:val="18"/>
              </w:rPr>
            </w:pPr>
            <w:proofErr w:type="spellStart"/>
            <w:r w:rsidRPr="00AC5506">
              <w:rPr>
                <w:sz w:val="18"/>
                <w:szCs w:val="18"/>
              </w:rPr>
              <w:t>Ликовна</w:t>
            </w:r>
            <w:proofErr w:type="spellEnd"/>
            <w:r w:rsidRPr="00AC5506">
              <w:rPr>
                <w:sz w:val="18"/>
                <w:szCs w:val="18"/>
              </w:rPr>
              <w:t xml:space="preserve"> </w:t>
            </w:r>
            <w:proofErr w:type="spellStart"/>
            <w:r w:rsidRPr="00AC5506">
              <w:rPr>
                <w:sz w:val="18"/>
                <w:szCs w:val="18"/>
              </w:rPr>
              <w:t>Култура</w:t>
            </w:r>
            <w:proofErr w:type="spellEnd"/>
          </w:p>
        </w:tc>
        <w:tc>
          <w:tcPr>
            <w:tcW w:w="5580" w:type="dxa"/>
          </w:tcPr>
          <w:p w14:paraId="666E96C2" w14:textId="77777777" w:rsidR="00683010" w:rsidRPr="00AC5506" w:rsidRDefault="00683010" w:rsidP="00551438">
            <w:pPr>
              <w:rPr>
                <w:sz w:val="18"/>
                <w:szCs w:val="18"/>
              </w:rPr>
            </w:pPr>
            <w:proofErr w:type="spellStart"/>
            <w:r w:rsidRPr="00AC5506">
              <w:rPr>
                <w:sz w:val="18"/>
                <w:szCs w:val="18"/>
              </w:rPr>
              <w:t>Ликован</w:t>
            </w:r>
            <w:proofErr w:type="spellEnd"/>
            <w:r w:rsidRPr="00AC5506">
              <w:rPr>
                <w:sz w:val="18"/>
                <w:szCs w:val="18"/>
              </w:rPr>
              <w:t xml:space="preserve"> </w:t>
            </w:r>
            <w:proofErr w:type="spellStart"/>
            <w:r w:rsidRPr="00AC5506">
              <w:rPr>
                <w:sz w:val="18"/>
                <w:szCs w:val="18"/>
              </w:rPr>
              <w:t>култура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други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w:t>
            </w:r>
            <w:r w:rsidRPr="00AC5506">
              <w:rPr>
                <w:i/>
                <w:spacing w:val="-2"/>
                <w:w w:val="105"/>
                <w:sz w:val="18"/>
                <w:szCs w:val="18"/>
              </w:rPr>
              <w:t xml:space="preserve"> </w:t>
            </w:r>
            <w:proofErr w:type="spellStart"/>
            <w:proofErr w:type="gramStart"/>
            <w:r w:rsidRPr="00AC5506">
              <w:rPr>
                <w:i/>
                <w:spacing w:val="-2"/>
                <w:w w:val="105"/>
                <w:sz w:val="18"/>
                <w:szCs w:val="18"/>
              </w:rPr>
              <w:t>аут</w:t>
            </w:r>
            <w:r w:rsidRPr="00AC5506">
              <w:rPr>
                <w:i/>
                <w:spacing w:val="-1"/>
                <w:w w:val="105"/>
                <w:sz w:val="18"/>
                <w:szCs w:val="18"/>
              </w:rPr>
              <w:t>о</w:t>
            </w:r>
            <w:r w:rsidRPr="00AC5506">
              <w:rPr>
                <w:i/>
                <w:spacing w:val="-2"/>
                <w:w w:val="105"/>
                <w:sz w:val="18"/>
                <w:szCs w:val="18"/>
              </w:rPr>
              <w:t>ра</w:t>
            </w:r>
            <w:r w:rsidRPr="00AC5506">
              <w:rPr>
                <w:i/>
                <w:w w:val="105"/>
                <w:sz w:val="18"/>
                <w:szCs w:val="18"/>
              </w:rPr>
              <w:t>Селаковић,</w:t>
            </w:r>
            <w:r w:rsidRPr="00AC5506">
              <w:rPr>
                <w:i/>
                <w:spacing w:val="-1"/>
                <w:w w:val="105"/>
                <w:sz w:val="18"/>
                <w:szCs w:val="18"/>
              </w:rPr>
              <w:t>Проле</w:t>
            </w:r>
            <w:proofErr w:type="spellEnd"/>
            <w:proofErr w:type="gramEnd"/>
          </w:p>
        </w:tc>
        <w:tc>
          <w:tcPr>
            <w:tcW w:w="1781" w:type="dxa"/>
          </w:tcPr>
          <w:p w14:paraId="3B9A77BA" w14:textId="77777777" w:rsidR="00683010" w:rsidRPr="00AC5506" w:rsidRDefault="00683010" w:rsidP="00551438">
            <w:pPr>
              <w:rPr>
                <w:sz w:val="18"/>
                <w:szCs w:val="18"/>
              </w:rPr>
            </w:pPr>
            <w:proofErr w:type="spellStart"/>
            <w:r w:rsidRPr="00AC5506">
              <w:rPr>
                <w:sz w:val="18"/>
                <w:szCs w:val="18"/>
              </w:rPr>
              <w:t>Бигз</w:t>
            </w:r>
            <w:proofErr w:type="spellEnd"/>
          </w:p>
        </w:tc>
      </w:tr>
      <w:tr w:rsidR="00691E8C" w:rsidRPr="00AC5506" w14:paraId="4BE095CE" w14:textId="77777777" w:rsidTr="00E425B5">
        <w:trPr>
          <w:gridAfter w:val="1"/>
          <w:wAfter w:w="16" w:type="dxa"/>
          <w:cantSplit/>
          <w:trHeight w:val="134"/>
        </w:trPr>
        <w:tc>
          <w:tcPr>
            <w:tcW w:w="535" w:type="dxa"/>
            <w:vMerge/>
            <w:shd w:val="clear" w:color="auto" w:fill="BFBFBF"/>
            <w:vAlign w:val="center"/>
          </w:tcPr>
          <w:p w14:paraId="253ADDE7" w14:textId="77777777" w:rsidR="00691E8C" w:rsidRPr="00AC5506" w:rsidRDefault="00691E8C" w:rsidP="00A9572C">
            <w:pPr>
              <w:jc w:val="center"/>
              <w:rPr>
                <w:sz w:val="18"/>
                <w:szCs w:val="18"/>
              </w:rPr>
            </w:pPr>
          </w:p>
        </w:tc>
        <w:tc>
          <w:tcPr>
            <w:tcW w:w="1710" w:type="dxa"/>
            <w:vMerge w:val="restart"/>
            <w:vAlign w:val="center"/>
          </w:tcPr>
          <w:p w14:paraId="5E5FAB7A" w14:textId="77777777" w:rsidR="00691E8C" w:rsidRPr="00AC5506" w:rsidRDefault="00691E8C" w:rsidP="00551438">
            <w:pPr>
              <w:rPr>
                <w:sz w:val="18"/>
                <w:szCs w:val="18"/>
              </w:rPr>
            </w:pPr>
            <w:proofErr w:type="spellStart"/>
            <w:r w:rsidRPr="00AC5506">
              <w:rPr>
                <w:sz w:val="18"/>
                <w:szCs w:val="18"/>
              </w:rPr>
              <w:t>Енглески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174248E1" w14:textId="77777777" w:rsidR="00691E8C" w:rsidRPr="00AC5506" w:rsidRDefault="00691E8C" w:rsidP="00551438">
            <w:pPr>
              <w:rPr>
                <w:sz w:val="18"/>
                <w:szCs w:val="18"/>
              </w:rPr>
            </w:pPr>
            <w:r w:rsidRPr="00AC5506">
              <w:rPr>
                <w:bCs/>
                <w:sz w:val="18"/>
                <w:szCs w:val="18"/>
              </w:rPr>
              <w:t>Smart Junior 2</w:t>
            </w:r>
          </w:p>
        </w:tc>
        <w:tc>
          <w:tcPr>
            <w:tcW w:w="1781" w:type="dxa"/>
          </w:tcPr>
          <w:p w14:paraId="64F2A63E" w14:textId="77777777" w:rsidR="00691E8C" w:rsidRPr="00AC5506" w:rsidRDefault="00691E8C" w:rsidP="00551438">
            <w:pPr>
              <w:rPr>
                <w:sz w:val="18"/>
                <w:szCs w:val="18"/>
              </w:rPr>
            </w:pPr>
            <w:proofErr w:type="spellStart"/>
            <w:r w:rsidRPr="00AC5506">
              <w:rPr>
                <w:sz w:val="18"/>
                <w:szCs w:val="18"/>
              </w:rPr>
              <w:t>Дата</w:t>
            </w:r>
            <w:proofErr w:type="spellEnd"/>
            <w:r w:rsidRPr="00AC5506">
              <w:rPr>
                <w:sz w:val="18"/>
                <w:szCs w:val="18"/>
              </w:rPr>
              <w:t xml:space="preserve"> </w:t>
            </w:r>
            <w:proofErr w:type="spellStart"/>
            <w:r w:rsidRPr="00AC5506">
              <w:rPr>
                <w:sz w:val="18"/>
                <w:szCs w:val="18"/>
              </w:rPr>
              <w:t>Статус</w:t>
            </w:r>
            <w:proofErr w:type="spellEnd"/>
          </w:p>
        </w:tc>
      </w:tr>
      <w:tr w:rsidR="00691E8C" w:rsidRPr="00AC5506" w14:paraId="10BC0A25" w14:textId="77777777" w:rsidTr="00E425B5">
        <w:trPr>
          <w:gridAfter w:val="1"/>
          <w:wAfter w:w="16" w:type="dxa"/>
          <w:cantSplit/>
          <w:trHeight w:val="179"/>
        </w:trPr>
        <w:tc>
          <w:tcPr>
            <w:tcW w:w="535" w:type="dxa"/>
            <w:vMerge/>
            <w:shd w:val="clear" w:color="auto" w:fill="BFBFBF"/>
            <w:vAlign w:val="center"/>
          </w:tcPr>
          <w:p w14:paraId="01DFCE4A" w14:textId="77777777" w:rsidR="00691E8C" w:rsidRPr="00AC5506" w:rsidRDefault="00691E8C" w:rsidP="00A9572C">
            <w:pPr>
              <w:jc w:val="center"/>
              <w:rPr>
                <w:sz w:val="18"/>
                <w:szCs w:val="18"/>
              </w:rPr>
            </w:pPr>
          </w:p>
        </w:tc>
        <w:tc>
          <w:tcPr>
            <w:tcW w:w="1710" w:type="dxa"/>
            <w:vMerge/>
            <w:vAlign w:val="center"/>
          </w:tcPr>
          <w:p w14:paraId="01F9A72E" w14:textId="77777777" w:rsidR="00691E8C" w:rsidRPr="00AC5506" w:rsidRDefault="00691E8C" w:rsidP="00551438">
            <w:pPr>
              <w:rPr>
                <w:sz w:val="18"/>
                <w:szCs w:val="18"/>
              </w:rPr>
            </w:pPr>
          </w:p>
        </w:tc>
        <w:tc>
          <w:tcPr>
            <w:tcW w:w="5580" w:type="dxa"/>
          </w:tcPr>
          <w:p w14:paraId="618F4F53" w14:textId="77777777" w:rsidR="00691E8C" w:rsidRPr="00AC5506" w:rsidRDefault="00691E8C" w:rsidP="00551438">
            <w:pPr>
              <w:rPr>
                <w:sz w:val="18"/>
                <w:szCs w:val="18"/>
              </w:rPr>
            </w:pPr>
            <w:r w:rsidRPr="00AC5506">
              <w:rPr>
                <w:bCs/>
                <w:sz w:val="18"/>
                <w:szCs w:val="18"/>
              </w:rPr>
              <w:t xml:space="preserve">Smart Junior 2, </w:t>
            </w:r>
            <w:proofErr w:type="spellStart"/>
            <w:r w:rsidRPr="00AC5506">
              <w:rPr>
                <w:bCs/>
                <w:sz w:val="18"/>
                <w:szCs w:val="18"/>
              </w:rPr>
              <w:t>радна</w:t>
            </w:r>
            <w:proofErr w:type="spellEnd"/>
            <w:r w:rsidRPr="00AC5506">
              <w:rPr>
                <w:bCs/>
                <w:sz w:val="18"/>
                <w:szCs w:val="18"/>
              </w:rPr>
              <w:t xml:space="preserve"> </w:t>
            </w:r>
            <w:proofErr w:type="spellStart"/>
            <w:r w:rsidRPr="00AC5506">
              <w:rPr>
                <w:bCs/>
                <w:sz w:val="18"/>
                <w:szCs w:val="18"/>
              </w:rPr>
              <w:t>свеска</w:t>
            </w:r>
            <w:proofErr w:type="spellEnd"/>
          </w:p>
        </w:tc>
        <w:tc>
          <w:tcPr>
            <w:tcW w:w="1781" w:type="dxa"/>
          </w:tcPr>
          <w:p w14:paraId="51E31C28" w14:textId="77777777" w:rsidR="00691E8C" w:rsidRPr="00AC5506" w:rsidRDefault="00691E8C" w:rsidP="00551438">
            <w:pPr>
              <w:rPr>
                <w:sz w:val="18"/>
                <w:szCs w:val="18"/>
              </w:rPr>
            </w:pPr>
            <w:proofErr w:type="spellStart"/>
            <w:r w:rsidRPr="00AC5506">
              <w:rPr>
                <w:sz w:val="18"/>
                <w:szCs w:val="18"/>
              </w:rPr>
              <w:t>Дата</w:t>
            </w:r>
            <w:proofErr w:type="spellEnd"/>
            <w:r w:rsidRPr="00AC5506">
              <w:rPr>
                <w:sz w:val="18"/>
                <w:szCs w:val="18"/>
              </w:rPr>
              <w:t xml:space="preserve"> </w:t>
            </w:r>
            <w:proofErr w:type="spellStart"/>
            <w:r w:rsidRPr="00AC5506">
              <w:rPr>
                <w:sz w:val="18"/>
                <w:szCs w:val="18"/>
              </w:rPr>
              <w:t>Статус</w:t>
            </w:r>
            <w:proofErr w:type="spellEnd"/>
          </w:p>
        </w:tc>
      </w:tr>
      <w:tr w:rsidR="00691E8C" w:rsidRPr="00AC5506" w14:paraId="38ECDD47" w14:textId="77777777" w:rsidTr="00E425B5">
        <w:trPr>
          <w:gridAfter w:val="1"/>
          <w:wAfter w:w="16" w:type="dxa"/>
          <w:cantSplit/>
          <w:trHeight w:val="288"/>
        </w:trPr>
        <w:tc>
          <w:tcPr>
            <w:tcW w:w="535" w:type="dxa"/>
            <w:vMerge w:val="restart"/>
            <w:shd w:val="clear" w:color="auto" w:fill="BFBFBF"/>
            <w:textDirection w:val="btLr"/>
            <w:vAlign w:val="center"/>
          </w:tcPr>
          <w:p w14:paraId="18DDD83A" w14:textId="77777777" w:rsidR="00691E8C" w:rsidRPr="00AC5506" w:rsidRDefault="00691E8C" w:rsidP="00A9572C">
            <w:pPr>
              <w:jc w:val="center"/>
              <w:rPr>
                <w:sz w:val="18"/>
                <w:szCs w:val="18"/>
              </w:rPr>
            </w:pPr>
            <w:proofErr w:type="spellStart"/>
            <w:r w:rsidRPr="00AC5506">
              <w:rPr>
                <w:sz w:val="18"/>
                <w:szCs w:val="18"/>
              </w:rPr>
              <w:t>Трећи</w:t>
            </w:r>
            <w:proofErr w:type="spellEnd"/>
            <w:r w:rsidRPr="00AC5506">
              <w:rPr>
                <w:sz w:val="18"/>
                <w:szCs w:val="18"/>
              </w:rPr>
              <w:t xml:space="preserve"> </w:t>
            </w:r>
            <w:proofErr w:type="spellStart"/>
            <w:r w:rsidRPr="00AC5506">
              <w:rPr>
                <w:sz w:val="18"/>
                <w:szCs w:val="18"/>
              </w:rPr>
              <w:t>разред</w:t>
            </w:r>
            <w:proofErr w:type="spellEnd"/>
          </w:p>
        </w:tc>
        <w:tc>
          <w:tcPr>
            <w:tcW w:w="1710" w:type="dxa"/>
            <w:vMerge w:val="restart"/>
            <w:vAlign w:val="center"/>
          </w:tcPr>
          <w:p w14:paraId="11BCF80C" w14:textId="77777777" w:rsidR="00691E8C" w:rsidRPr="00AC5506" w:rsidRDefault="00691E8C" w:rsidP="00551438">
            <w:pPr>
              <w:rPr>
                <w:sz w:val="18"/>
                <w:szCs w:val="18"/>
              </w:rPr>
            </w:pPr>
            <w:proofErr w:type="spellStart"/>
            <w:r w:rsidRPr="00AC5506">
              <w:rPr>
                <w:sz w:val="18"/>
                <w:szCs w:val="18"/>
              </w:rPr>
              <w:t>Српски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1984A912" w14:textId="77777777" w:rsidR="00691E8C" w:rsidRPr="00AC5506" w:rsidRDefault="00BF32F2" w:rsidP="00551438">
            <w:pPr>
              <w:rPr>
                <w:bCs/>
                <w:sz w:val="18"/>
                <w:szCs w:val="18"/>
                <w:lang w:val="sr-Cyrl-RS"/>
              </w:rPr>
            </w:pPr>
            <w:r w:rsidRPr="00AC5506">
              <w:rPr>
                <w:bCs/>
                <w:sz w:val="18"/>
                <w:szCs w:val="18"/>
              </w:rPr>
              <w:t xml:space="preserve"> </w:t>
            </w:r>
            <w:r w:rsidRPr="00AC5506">
              <w:rPr>
                <w:bCs/>
                <w:sz w:val="18"/>
                <w:szCs w:val="18"/>
                <w:lang w:val="sr-Cyrl-RS"/>
              </w:rPr>
              <w:t>Ч</w:t>
            </w:r>
            <w:proofErr w:type="spellStart"/>
            <w:r w:rsidR="003772B0" w:rsidRPr="00AC5506">
              <w:rPr>
                <w:bCs/>
                <w:sz w:val="18"/>
                <w:szCs w:val="18"/>
              </w:rPr>
              <w:t>итанка</w:t>
            </w:r>
            <w:proofErr w:type="spellEnd"/>
            <w:r w:rsidR="003772B0" w:rsidRPr="00AC5506">
              <w:rPr>
                <w:bCs/>
                <w:sz w:val="18"/>
                <w:szCs w:val="18"/>
              </w:rPr>
              <w:t xml:space="preserve"> </w:t>
            </w:r>
            <w:proofErr w:type="spellStart"/>
            <w:r w:rsidR="003772B0" w:rsidRPr="00AC5506">
              <w:rPr>
                <w:bCs/>
                <w:sz w:val="18"/>
                <w:szCs w:val="18"/>
              </w:rPr>
              <w:t>за</w:t>
            </w:r>
            <w:proofErr w:type="spellEnd"/>
            <w:r w:rsidR="003772B0" w:rsidRPr="00AC5506">
              <w:rPr>
                <w:bCs/>
                <w:sz w:val="18"/>
                <w:szCs w:val="18"/>
              </w:rPr>
              <w:t xml:space="preserve"> </w:t>
            </w:r>
            <w:proofErr w:type="spellStart"/>
            <w:r w:rsidR="003772B0" w:rsidRPr="00AC5506">
              <w:rPr>
                <w:bCs/>
                <w:sz w:val="18"/>
                <w:szCs w:val="18"/>
              </w:rPr>
              <w:t>трећи</w:t>
            </w:r>
            <w:proofErr w:type="spellEnd"/>
            <w:r w:rsidR="003772B0" w:rsidRPr="00AC5506">
              <w:rPr>
                <w:bCs/>
                <w:sz w:val="18"/>
                <w:szCs w:val="18"/>
              </w:rPr>
              <w:t xml:space="preserve"> </w:t>
            </w:r>
            <w:proofErr w:type="spellStart"/>
            <w:r w:rsidR="003772B0" w:rsidRPr="00AC5506">
              <w:rPr>
                <w:bCs/>
                <w:sz w:val="18"/>
                <w:szCs w:val="18"/>
              </w:rPr>
              <w:t>разред</w:t>
            </w:r>
            <w:proofErr w:type="spellEnd"/>
            <w:r w:rsidR="003772B0" w:rsidRPr="00AC5506">
              <w:rPr>
                <w:bCs/>
                <w:sz w:val="18"/>
                <w:szCs w:val="18"/>
              </w:rPr>
              <w:t xml:space="preserve"> </w:t>
            </w:r>
            <w:proofErr w:type="spellStart"/>
            <w:r w:rsidR="003772B0" w:rsidRPr="00AC5506">
              <w:rPr>
                <w:bCs/>
                <w:sz w:val="18"/>
                <w:szCs w:val="18"/>
              </w:rPr>
              <w:t>основне</w:t>
            </w:r>
            <w:proofErr w:type="spellEnd"/>
            <w:r w:rsidR="003772B0" w:rsidRPr="00AC5506">
              <w:rPr>
                <w:bCs/>
                <w:sz w:val="18"/>
                <w:szCs w:val="18"/>
              </w:rPr>
              <w:t xml:space="preserve"> </w:t>
            </w:r>
            <w:proofErr w:type="spellStart"/>
            <w:r w:rsidR="003772B0" w:rsidRPr="00AC5506">
              <w:rPr>
                <w:bCs/>
                <w:sz w:val="18"/>
                <w:szCs w:val="18"/>
              </w:rPr>
              <w:t>школе</w:t>
            </w:r>
            <w:proofErr w:type="spellEnd"/>
          </w:p>
          <w:p w14:paraId="4CF5E4C0" w14:textId="0BFF536E" w:rsidR="00BF32F2" w:rsidRPr="00AC5506" w:rsidRDefault="00BF32F2" w:rsidP="00E425B5">
            <w:pPr>
              <w:rPr>
                <w:sz w:val="18"/>
                <w:szCs w:val="18"/>
                <w:lang w:val="sr-Cyrl-RS"/>
              </w:rPr>
            </w:pPr>
            <w:r w:rsidRPr="00AC5506">
              <w:rPr>
                <w:sz w:val="18"/>
                <w:szCs w:val="18"/>
                <w:lang w:val="sr-Cyrl-RS"/>
              </w:rPr>
              <w:t>З. Цветановић, Д.Килибарда</w:t>
            </w:r>
            <w:r w:rsidR="00E425B5">
              <w:rPr>
                <w:sz w:val="18"/>
                <w:szCs w:val="18"/>
                <w:lang w:val="sr-Cyrl-RS"/>
              </w:rPr>
              <w:t xml:space="preserve"> </w:t>
            </w:r>
            <w:r w:rsidRPr="00AC5506">
              <w:rPr>
                <w:sz w:val="18"/>
                <w:szCs w:val="18"/>
                <w:lang w:val="sr-Cyrl-RS"/>
              </w:rPr>
              <w:t>М.Стакић</w:t>
            </w:r>
          </w:p>
        </w:tc>
        <w:tc>
          <w:tcPr>
            <w:tcW w:w="1781" w:type="dxa"/>
          </w:tcPr>
          <w:p w14:paraId="1055716B" w14:textId="77777777" w:rsidR="00691E8C" w:rsidRPr="00AC5506" w:rsidRDefault="00BF32F2" w:rsidP="00551438">
            <w:pPr>
              <w:rPr>
                <w:sz w:val="18"/>
                <w:szCs w:val="18"/>
              </w:rPr>
            </w:pPr>
            <w:proofErr w:type="spellStart"/>
            <w:r w:rsidRPr="00AC5506">
              <w:rPr>
                <w:sz w:val="18"/>
                <w:szCs w:val="18"/>
              </w:rPr>
              <w:t>Бигз</w:t>
            </w:r>
            <w:proofErr w:type="spellEnd"/>
          </w:p>
        </w:tc>
      </w:tr>
      <w:tr w:rsidR="003772B0" w:rsidRPr="00AC5506" w14:paraId="1075A78E" w14:textId="77777777" w:rsidTr="00E425B5">
        <w:trPr>
          <w:gridAfter w:val="1"/>
          <w:wAfter w:w="16" w:type="dxa"/>
          <w:cantSplit/>
          <w:trHeight w:val="288"/>
        </w:trPr>
        <w:tc>
          <w:tcPr>
            <w:tcW w:w="535" w:type="dxa"/>
            <w:vMerge/>
            <w:shd w:val="clear" w:color="auto" w:fill="BFBFBF"/>
            <w:textDirection w:val="btLr"/>
            <w:vAlign w:val="center"/>
          </w:tcPr>
          <w:p w14:paraId="71F1CA9A" w14:textId="77777777" w:rsidR="003772B0" w:rsidRPr="00AC5506" w:rsidRDefault="003772B0" w:rsidP="00A9572C">
            <w:pPr>
              <w:jc w:val="center"/>
              <w:rPr>
                <w:sz w:val="18"/>
                <w:szCs w:val="18"/>
              </w:rPr>
            </w:pPr>
          </w:p>
        </w:tc>
        <w:tc>
          <w:tcPr>
            <w:tcW w:w="1710" w:type="dxa"/>
            <w:vMerge/>
            <w:vAlign w:val="center"/>
          </w:tcPr>
          <w:p w14:paraId="63F65FAB" w14:textId="77777777" w:rsidR="003772B0" w:rsidRPr="00AC5506" w:rsidRDefault="003772B0" w:rsidP="00551438">
            <w:pPr>
              <w:rPr>
                <w:sz w:val="18"/>
                <w:szCs w:val="18"/>
              </w:rPr>
            </w:pPr>
          </w:p>
        </w:tc>
        <w:tc>
          <w:tcPr>
            <w:tcW w:w="5580" w:type="dxa"/>
          </w:tcPr>
          <w:p w14:paraId="7DC10859" w14:textId="77777777" w:rsidR="003772B0" w:rsidRPr="00AC5506" w:rsidRDefault="003772B0" w:rsidP="00551438">
            <w:pPr>
              <w:rPr>
                <w:sz w:val="18"/>
                <w:szCs w:val="18"/>
                <w:lang w:val="sr-Cyrl-RS"/>
              </w:rPr>
            </w:pPr>
            <w:proofErr w:type="spellStart"/>
            <w:r w:rsidRPr="00AC5506">
              <w:rPr>
                <w:bCs/>
                <w:sz w:val="18"/>
                <w:szCs w:val="18"/>
              </w:rPr>
              <w:t>Радна</w:t>
            </w:r>
            <w:proofErr w:type="spellEnd"/>
            <w:r w:rsidRPr="00AC5506">
              <w:rPr>
                <w:bCs/>
                <w:sz w:val="18"/>
                <w:szCs w:val="18"/>
              </w:rPr>
              <w:t xml:space="preserve"> </w:t>
            </w:r>
            <w:proofErr w:type="spellStart"/>
            <w:proofErr w:type="gramStart"/>
            <w:r w:rsidRPr="00AC5506">
              <w:rPr>
                <w:bCs/>
                <w:sz w:val="18"/>
                <w:szCs w:val="18"/>
              </w:rPr>
              <w:t>свеска,српски</w:t>
            </w:r>
            <w:proofErr w:type="spellEnd"/>
            <w:proofErr w:type="gramEnd"/>
            <w:r w:rsidRPr="00AC5506">
              <w:rPr>
                <w:bCs/>
                <w:sz w:val="18"/>
                <w:szCs w:val="18"/>
              </w:rPr>
              <w:t xml:space="preserve"> </w:t>
            </w:r>
            <w:proofErr w:type="spellStart"/>
            <w:r w:rsidRPr="00AC5506">
              <w:rPr>
                <w:bCs/>
                <w:sz w:val="18"/>
                <w:szCs w:val="18"/>
              </w:rPr>
              <w:t>језик</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трећи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r w:rsidR="00BF32F2" w:rsidRPr="00AC5506">
              <w:rPr>
                <w:bCs/>
                <w:sz w:val="18"/>
                <w:szCs w:val="18"/>
                <w:lang w:val="sr-Cyrl-RS"/>
              </w:rPr>
              <w:t xml:space="preserve"> , </w:t>
            </w:r>
            <w:r w:rsidR="00BF32F2" w:rsidRPr="00AC5506">
              <w:rPr>
                <w:sz w:val="18"/>
                <w:szCs w:val="18"/>
                <w:lang w:val="sr-Cyrl-RS"/>
              </w:rPr>
              <w:t>Зорица Цветановић, Даница Килибарда</w:t>
            </w:r>
          </w:p>
        </w:tc>
        <w:tc>
          <w:tcPr>
            <w:tcW w:w="1781" w:type="dxa"/>
          </w:tcPr>
          <w:p w14:paraId="716A2761" w14:textId="77777777" w:rsidR="003772B0" w:rsidRPr="00AC5506" w:rsidRDefault="00BF32F2" w:rsidP="00551438">
            <w:pPr>
              <w:rPr>
                <w:sz w:val="18"/>
                <w:szCs w:val="18"/>
              </w:rPr>
            </w:pPr>
            <w:proofErr w:type="spellStart"/>
            <w:r w:rsidRPr="00AC5506">
              <w:rPr>
                <w:sz w:val="18"/>
                <w:szCs w:val="18"/>
              </w:rPr>
              <w:t>Бигз</w:t>
            </w:r>
            <w:proofErr w:type="spellEnd"/>
          </w:p>
        </w:tc>
      </w:tr>
      <w:tr w:rsidR="00691E8C" w:rsidRPr="00AC5506" w14:paraId="4290E114" w14:textId="77777777" w:rsidTr="00E425B5">
        <w:trPr>
          <w:gridAfter w:val="1"/>
          <w:wAfter w:w="16" w:type="dxa"/>
          <w:cantSplit/>
          <w:trHeight w:val="288"/>
        </w:trPr>
        <w:tc>
          <w:tcPr>
            <w:tcW w:w="535" w:type="dxa"/>
            <w:vMerge/>
            <w:shd w:val="clear" w:color="auto" w:fill="BFBFBF"/>
            <w:textDirection w:val="tbRl"/>
            <w:vAlign w:val="center"/>
          </w:tcPr>
          <w:p w14:paraId="0CA9BB0C" w14:textId="77777777" w:rsidR="00691E8C" w:rsidRPr="00AC5506" w:rsidRDefault="00691E8C" w:rsidP="00A9572C">
            <w:pPr>
              <w:jc w:val="center"/>
              <w:rPr>
                <w:sz w:val="18"/>
                <w:szCs w:val="18"/>
              </w:rPr>
            </w:pPr>
          </w:p>
        </w:tc>
        <w:tc>
          <w:tcPr>
            <w:tcW w:w="1710" w:type="dxa"/>
            <w:vMerge/>
            <w:vAlign w:val="center"/>
          </w:tcPr>
          <w:p w14:paraId="66796145" w14:textId="77777777" w:rsidR="00691E8C" w:rsidRPr="00AC5506" w:rsidRDefault="00691E8C" w:rsidP="00551438">
            <w:pPr>
              <w:rPr>
                <w:sz w:val="18"/>
                <w:szCs w:val="18"/>
              </w:rPr>
            </w:pPr>
          </w:p>
        </w:tc>
        <w:tc>
          <w:tcPr>
            <w:tcW w:w="5580" w:type="dxa"/>
          </w:tcPr>
          <w:p w14:paraId="599590D2" w14:textId="77777777" w:rsidR="00691E8C" w:rsidRPr="00AC5506" w:rsidRDefault="00BF32F2" w:rsidP="00551438">
            <w:pPr>
              <w:rPr>
                <w:sz w:val="18"/>
                <w:szCs w:val="18"/>
              </w:rPr>
            </w:pPr>
            <w:r w:rsidRPr="00AC5506">
              <w:rPr>
                <w:bCs/>
                <w:sz w:val="18"/>
                <w:szCs w:val="18"/>
                <w:lang w:val="sr-Cyrl-RS"/>
              </w:rPr>
              <w:t>Г</w:t>
            </w:r>
            <w:proofErr w:type="spellStart"/>
            <w:r w:rsidR="003772B0" w:rsidRPr="00AC5506">
              <w:rPr>
                <w:bCs/>
                <w:sz w:val="18"/>
                <w:szCs w:val="18"/>
              </w:rPr>
              <w:t>раматика</w:t>
            </w:r>
            <w:proofErr w:type="spellEnd"/>
            <w:r w:rsidR="003772B0" w:rsidRPr="00AC5506">
              <w:rPr>
                <w:bCs/>
                <w:sz w:val="18"/>
                <w:szCs w:val="18"/>
              </w:rPr>
              <w:t xml:space="preserve"> </w:t>
            </w:r>
            <w:proofErr w:type="spellStart"/>
            <w:r w:rsidR="003772B0" w:rsidRPr="00AC5506">
              <w:rPr>
                <w:bCs/>
                <w:sz w:val="18"/>
                <w:szCs w:val="18"/>
              </w:rPr>
              <w:t>за</w:t>
            </w:r>
            <w:proofErr w:type="spellEnd"/>
            <w:r w:rsidR="003772B0" w:rsidRPr="00AC5506">
              <w:rPr>
                <w:bCs/>
                <w:sz w:val="18"/>
                <w:szCs w:val="18"/>
              </w:rPr>
              <w:t xml:space="preserve"> </w:t>
            </w:r>
            <w:proofErr w:type="spellStart"/>
            <w:r w:rsidR="003772B0" w:rsidRPr="00AC5506">
              <w:rPr>
                <w:bCs/>
                <w:sz w:val="18"/>
                <w:szCs w:val="18"/>
              </w:rPr>
              <w:t>трећи</w:t>
            </w:r>
            <w:proofErr w:type="spellEnd"/>
            <w:r w:rsidR="003772B0" w:rsidRPr="00AC5506">
              <w:rPr>
                <w:bCs/>
                <w:sz w:val="18"/>
                <w:szCs w:val="18"/>
              </w:rPr>
              <w:t xml:space="preserve"> </w:t>
            </w:r>
            <w:proofErr w:type="spellStart"/>
            <w:r w:rsidR="003772B0" w:rsidRPr="00AC5506">
              <w:rPr>
                <w:bCs/>
                <w:sz w:val="18"/>
                <w:szCs w:val="18"/>
              </w:rPr>
              <w:t>разред</w:t>
            </w:r>
            <w:proofErr w:type="spellEnd"/>
            <w:r w:rsidR="003772B0" w:rsidRPr="00AC5506">
              <w:rPr>
                <w:bCs/>
                <w:sz w:val="18"/>
                <w:szCs w:val="18"/>
              </w:rPr>
              <w:t xml:space="preserve"> </w:t>
            </w:r>
            <w:proofErr w:type="spellStart"/>
            <w:r w:rsidR="003772B0" w:rsidRPr="00AC5506">
              <w:rPr>
                <w:bCs/>
                <w:sz w:val="18"/>
                <w:szCs w:val="18"/>
              </w:rPr>
              <w:t>основне</w:t>
            </w:r>
            <w:proofErr w:type="spellEnd"/>
            <w:r w:rsidR="003772B0" w:rsidRPr="00AC5506">
              <w:rPr>
                <w:bCs/>
                <w:sz w:val="18"/>
                <w:szCs w:val="18"/>
              </w:rPr>
              <w:t xml:space="preserve"> </w:t>
            </w:r>
            <w:proofErr w:type="spellStart"/>
            <w:r w:rsidR="003772B0" w:rsidRPr="00AC5506">
              <w:rPr>
                <w:bCs/>
                <w:sz w:val="18"/>
                <w:szCs w:val="18"/>
              </w:rPr>
              <w:t>школе</w:t>
            </w:r>
            <w:proofErr w:type="spellEnd"/>
          </w:p>
        </w:tc>
        <w:tc>
          <w:tcPr>
            <w:tcW w:w="1781" w:type="dxa"/>
          </w:tcPr>
          <w:p w14:paraId="59E1B2B0" w14:textId="77777777" w:rsidR="00691E8C" w:rsidRPr="00AC5506" w:rsidRDefault="00BF32F2" w:rsidP="00551438">
            <w:pPr>
              <w:rPr>
                <w:sz w:val="18"/>
                <w:szCs w:val="18"/>
              </w:rPr>
            </w:pPr>
            <w:proofErr w:type="spellStart"/>
            <w:r w:rsidRPr="00AC5506">
              <w:rPr>
                <w:sz w:val="18"/>
                <w:szCs w:val="18"/>
              </w:rPr>
              <w:t>Бигз</w:t>
            </w:r>
            <w:proofErr w:type="spellEnd"/>
          </w:p>
        </w:tc>
      </w:tr>
      <w:tr w:rsidR="00691E8C" w:rsidRPr="00AC5506" w14:paraId="0085D0FE" w14:textId="77777777" w:rsidTr="00E425B5">
        <w:trPr>
          <w:gridAfter w:val="1"/>
          <w:wAfter w:w="16" w:type="dxa"/>
          <w:cantSplit/>
          <w:trHeight w:val="288"/>
        </w:trPr>
        <w:tc>
          <w:tcPr>
            <w:tcW w:w="535" w:type="dxa"/>
            <w:vMerge/>
            <w:shd w:val="clear" w:color="auto" w:fill="BFBFBF"/>
            <w:textDirection w:val="tbRl"/>
            <w:vAlign w:val="center"/>
          </w:tcPr>
          <w:p w14:paraId="4B179F9F" w14:textId="77777777" w:rsidR="00691E8C" w:rsidRPr="00AC5506" w:rsidRDefault="00691E8C" w:rsidP="00A9572C">
            <w:pPr>
              <w:jc w:val="center"/>
              <w:rPr>
                <w:sz w:val="18"/>
                <w:szCs w:val="18"/>
              </w:rPr>
            </w:pPr>
          </w:p>
        </w:tc>
        <w:tc>
          <w:tcPr>
            <w:tcW w:w="1710" w:type="dxa"/>
            <w:vMerge w:val="restart"/>
            <w:vAlign w:val="center"/>
          </w:tcPr>
          <w:p w14:paraId="64536B0E" w14:textId="327DCFAC" w:rsidR="00691E8C" w:rsidRPr="00AC5506" w:rsidRDefault="00BF32F2" w:rsidP="00551438">
            <w:pPr>
              <w:rPr>
                <w:sz w:val="18"/>
                <w:szCs w:val="18"/>
              </w:rPr>
            </w:pPr>
            <w:proofErr w:type="spellStart"/>
            <w:r w:rsidRPr="00AC5506">
              <w:rPr>
                <w:sz w:val="18"/>
                <w:szCs w:val="18"/>
              </w:rPr>
              <w:t>Ма</w:t>
            </w:r>
            <w:proofErr w:type="spellEnd"/>
            <w:r w:rsidRPr="00AC5506">
              <w:rPr>
                <w:sz w:val="18"/>
                <w:szCs w:val="18"/>
                <w:lang w:val="sr-Cyrl-RS"/>
              </w:rPr>
              <w:t>т</w:t>
            </w:r>
            <w:proofErr w:type="spellStart"/>
            <w:r w:rsidR="00691E8C" w:rsidRPr="00AC5506">
              <w:rPr>
                <w:sz w:val="18"/>
                <w:szCs w:val="18"/>
              </w:rPr>
              <w:t>емати</w:t>
            </w:r>
            <w:proofErr w:type="spellEnd"/>
            <w:r w:rsidRPr="00AC5506">
              <w:rPr>
                <w:sz w:val="18"/>
                <w:szCs w:val="18"/>
                <w:lang w:val="sr-Cyrl-RS"/>
              </w:rPr>
              <w:t>к</w:t>
            </w:r>
            <w:r w:rsidR="006C6670" w:rsidRPr="00AC5506">
              <w:rPr>
                <w:sz w:val="18"/>
                <w:szCs w:val="18"/>
              </w:rPr>
              <w:t>a</w:t>
            </w:r>
          </w:p>
        </w:tc>
        <w:tc>
          <w:tcPr>
            <w:tcW w:w="5580" w:type="dxa"/>
          </w:tcPr>
          <w:p w14:paraId="6F3EDF2F" w14:textId="77777777" w:rsidR="00BF32F2" w:rsidRPr="00AC5506" w:rsidRDefault="00BF32F2" w:rsidP="00551438">
            <w:pPr>
              <w:rPr>
                <w:sz w:val="18"/>
                <w:szCs w:val="18"/>
                <w:lang w:val="sr-Latn-RS"/>
              </w:rPr>
            </w:pPr>
            <w:r w:rsidRPr="00AC5506">
              <w:rPr>
                <w:sz w:val="18"/>
                <w:szCs w:val="18"/>
                <w:lang w:val="sr-Cyrl-RS"/>
              </w:rPr>
              <w:t>1.Математика уџбеник 1.  2. Део</w:t>
            </w:r>
          </w:p>
          <w:p w14:paraId="5A050BE1" w14:textId="77777777" w:rsidR="00691E8C" w:rsidRPr="00AC5506" w:rsidRDefault="00BF32F2" w:rsidP="00551438">
            <w:pPr>
              <w:rPr>
                <w:sz w:val="18"/>
                <w:szCs w:val="18"/>
                <w:lang w:val="sr-Latn-RS"/>
              </w:rPr>
            </w:pPr>
            <w:r w:rsidRPr="00AC5506">
              <w:rPr>
                <w:sz w:val="18"/>
                <w:szCs w:val="18"/>
                <w:lang w:val="sr-Cyrl-RS"/>
              </w:rPr>
              <w:t>Б.Јовановић,Ј.Рустић,Н.Николић Грујчић</w:t>
            </w:r>
          </w:p>
        </w:tc>
        <w:tc>
          <w:tcPr>
            <w:tcW w:w="1781" w:type="dxa"/>
          </w:tcPr>
          <w:p w14:paraId="0EA58FAE" w14:textId="77777777" w:rsidR="00691E8C" w:rsidRPr="00AC5506" w:rsidRDefault="00BF32F2" w:rsidP="00551438">
            <w:pPr>
              <w:rPr>
                <w:sz w:val="18"/>
                <w:szCs w:val="18"/>
              </w:rPr>
            </w:pPr>
            <w:proofErr w:type="spellStart"/>
            <w:r w:rsidRPr="00AC5506">
              <w:rPr>
                <w:sz w:val="18"/>
                <w:szCs w:val="18"/>
              </w:rPr>
              <w:t>Бигз</w:t>
            </w:r>
            <w:proofErr w:type="spellEnd"/>
          </w:p>
        </w:tc>
      </w:tr>
      <w:tr w:rsidR="00691E8C" w:rsidRPr="00AC5506" w14:paraId="069E32DF" w14:textId="77777777" w:rsidTr="00E425B5">
        <w:trPr>
          <w:gridAfter w:val="1"/>
          <w:wAfter w:w="16" w:type="dxa"/>
          <w:cantSplit/>
          <w:trHeight w:val="288"/>
        </w:trPr>
        <w:tc>
          <w:tcPr>
            <w:tcW w:w="535" w:type="dxa"/>
            <w:vMerge/>
            <w:shd w:val="clear" w:color="auto" w:fill="BFBFBF"/>
            <w:textDirection w:val="tbRl"/>
            <w:vAlign w:val="center"/>
          </w:tcPr>
          <w:p w14:paraId="28AF5E64" w14:textId="77777777" w:rsidR="00691E8C" w:rsidRPr="00AC5506" w:rsidRDefault="00691E8C" w:rsidP="00A9572C">
            <w:pPr>
              <w:jc w:val="center"/>
              <w:rPr>
                <w:sz w:val="18"/>
                <w:szCs w:val="18"/>
              </w:rPr>
            </w:pPr>
          </w:p>
        </w:tc>
        <w:tc>
          <w:tcPr>
            <w:tcW w:w="1710" w:type="dxa"/>
            <w:vMerge/>
            <w:vAlign w:val="center"/>
          </w:tcPr>
          <w:p w14:paraId="6AC4EC0E" w14:textId="77777777" w:rsidR="00691E8C" w:rsidRPr="00AC5506" w:rsidRDefault="00691E8C" w:rsidP="00551438">
            <w:pPr>
              <w:rPr>
                <w:sz w:val="18"/>
                <w:szCs w:val="18"/>
              </w:rPr>
            </w:pPr>
          </w:p>
        </w:tc>
        <w:tc>
          <w:tcPr>
            <w:tcW w:w="5580" w:type="dxa"/>
          </w:tcPr>
          <w:p w14:paraId="1FA0D69A" w14:textId="77777777" w:rsidR="00691E8C" w:rsidRPr="00AC5506" w:rsidRDefault="003772B0" w:rsidP="00551438">
            <w:pPr>
              <w:rPr>
                <w:sz w:val="18"/>
                <w:szCs w:val="18"/>
              </w:rPr>
            </w:pPr>
            <w:proofErr w:type="spellStart"/>
            <w:r w:rsidRPr="00AC5506">
              <w:rPr>
                <w:bCs/>
                <w:sz w:val="18"/>
                <w:szCs w:val="18"/>
              </w:rPr>
              <w:t>Математика</w:t>
            </w:r>
            <w:proofErr w:type="spellEnd"/>
            <w:r w:rsidRPr="00AC5506">
              <w:rPr>
                <w:bCs/>
                <w:sz w:val="18"/>
                <w:szCs w:val="18"/>
              </w:rPr>
              <w:t xml:space="preserve"> 3, </w:t>
            </w:r>
            <w:proofErr w:type="spellStart"/>
            <w:r w:rsidRPr="00AC5506">
              <w:rPr>
                <w:bCs/>
                <w:sz w:val="18"/>
                <w:szCs w:val="18"/>
              </w:rPr>
              <w:t>радна</w:t>
            </w:r>
            <w:proofErr w:type="spellEnd"/>
            <w:r w:rsidRPr="00AC5506">
              <w:rPr>
                <w:bCs/>
                <w:sz w:val="18"/>
                <w:szCs w:val="18"/>
              </w:rPr>
              <w:t xml:space="preserve"> </w:t>
            </w:r>
            <w:proofErr w:type="spellStart"/>
            <w:r w:rsidRPr="00AC5506">
              <w:rPr>
                <w:bCs/>
                <w:sz w:val="18"/>
                <w:szCs w:val="18"/>
              </w:rPr>
              <w:t>свеска</w:t>
            </w:r>
            <w:proofErr w:type="spellEnd"/>
            <w:r w:rsidRPr="00AC5506">
              <w:rPr>
                <w:bCs/>
                <w:sz w:val="18"/>
                <w:szCs w:val="18"/>
              </w:rPr>
              <w:t xml:space="preserve"> </w:t>
            </w:r>
            <w:proofErr w:type="spellStart"/>
            <w:r w:rsidRPr="00AC5506">
              <w:rPr>
                <w:bCs/>
                <w:sz w:val="18"/>
                <w:szCs w:val="18"/>
              </w:rPr>
              <w:t>из</w:t>
            </w:r>
            <w:proofErr w:type="spellEnd"/>
            <w:r w:rsidRPr="00AC5506">
              <w:rPr>
                <w:bCs/>
                <w:sz w:val="18"/>
                <w:szCs w:val="18"/>
              </w:rPr>
              <w:t xml:space="preserve"> </w:t>
            </w:r>
            <w:proofErr w:type="spellStart"/>
            <w:r w:rsidRPr="00AC5506">
              <w:rPr>
                <w:bCs/>
                <w:sz w:val="18"/>
                <w:szCs w:val="18"/>
              </w:rPr>
              <w:t>математике</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трећи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p>
        </w:tc>
        <w:tc>
          <w:tcPr>
            <w:tcW w:w="1781" w:type="dxa"/>
          </w:tcPr>
          <w:p w14:paraId="78559767" w14:textId="77777777" w:rsidR="00691E8C" w:rsidRPr="00AC5506" w:rsidRDefault="00BF32F2" w:rsidP="00551438">
            <w:pPr>
              <w:rPr>
                <w:sz w:val="18"/>
                <w:szCs w:val="18"/>
              </w:rPr>
            </w:pPr>
            <w:proofErr w:type="spellStart"/>
            <w:r w:rsidRPr="00AC5506">
              <w:rPr>
                <w:sz w:val="18"/>
                <w:szCs w:val="18"/>
              </w:rPr>
              <w:t>Бигз</w:t>
            </w:r>
            <w:proofErr w:type="spellEnd"/>
          </w:p>
        </w:tc>
      </w:tr>
      <w:tr w:rsidR="00691E8C" w:rsidRPr="00AC5506" w14:paraId="0C8D055E" w14:textId="77777777" w:rsidTr="00E425B5">
        <w:trPr>
          <w:gridAfter w:val="1"/>
          <w:wAfter w:w="16" w:type="dxa"/>
          <w:cantSplit/>
          <w:trHeight w:val="288"/>
        </w:trPr>
        <w:tc>
          <w:tcPr>
            <w:tcW w:w="535" w:type="dxa"/>
            <w:vMerge/>
            <w:shd w:val="clear" w:color="auto" w:fill="BFBFBF"/>
            <w:textDirection w:val="tbRl"/>
            <w:vAlign w:val="center"/>
          </w:tcPr>
          <w:p w14:paraId="1537B708" w14:textId="77777777" w:rsidR="00691E8C" w:rsidRPr="00AC5506" w:rsidRDefault="00691E8C" w:rsidP="00A9572C">
            <w:pPr>
              <w:jc w:val="center"/>
              <w:rPr>
                <w:sz w:val="18"/>
                <w:szCs w:val="18"/>
              </w:rPr>
            </w:pPr>
          </w:p>
        </w:tc>
        <w:tc>
          <w:tcPr>
            <w:tcW w:w="1710" w:type="dxa"/>
            <w:vMerge w:val="restart"/>
            <w:vAlign w:val="center"/>
          </w:tcPr>
          <w:p w14:paraId="15756BE0" w14:textId="77777777" w:rsidR="00691E8C" w:rsidRPr="00AC5506" w:rsidRDefault="00691E8C" w:rsidP="00551438">
            <w:pPr>
              <w:rPr>
                <w:sz w:val="18"/>
                <w:szCs w:val="18"/>
              </w:rPr>
            </w:pPr>
            <w:proofErr w:type="spellStart"/>
            <w:r w:rsidRPr="00AC5506">
              <w:rPr>
                <w:sz w:val="18"/>
                <w:szCs w:val="18"/>
              </w:rPr>
              <w:t>Природа</w:t>
            </w:r>
            <w:proofErr w:type="spellEnd"/>
            <w:r w:rsidRPr="00AC5506">
              <w:rPr>
                <w:sz w:val="18"/>
                <w:szCs w:val="18"/>
              </w:rPr>
              <w:t xml:space="preserve"> и </w:t>
            </w:r>
            <w:proofErr w:type="spellStart"/>
            <w:r w:rsidRPr="00AC5506">
              <w:rPr>
                <w:sz w:val="18"/>
                <w:szCs w:val="18"/>
              </w:rPr>
              <w:t>друштво</w:t>
            </w:r>
            <w:proofErr w:type="spellEnd"/>
          </w:p>
        </w:tc>
        <w:tc>
          <w:tcPr>
            <w:tcW w:w="5580" w:type="dxa"/>
          </w:tcPr>
          <w:p w14:paraId="54B82C2B" w14:textId="77777777" w:rsidR="00691E8C" w:rsidRPr="00AC5506" w:rsidRDefault="003772B0" w:rsidP="00551438">
            <w:pPr>
              <w:rPr>
                <w:bCs/>
                <w:sz w:val="18"/>
                <w:szCs w:val="18"/>
                <w:lang w:val="sr-Cyrl-RS"/>
              </w:rPr>
            </w:pPr>
            <w:proofErr w:type="spellStart"/>
            <w:r w:rsidRPr="00AC5506">
              <w:rPr>
                <w:bCs/>
                <w:sz w:val="18"/>
                <w:szCs w:val="18"/>
              </w:rPr>
              <w:t>Природа</w:t>
            </w:r>
            <w:proofErr w:type="spellEnd"/>
            <w:r w:rsidRPr="00AC5506">
              <w:rPr>
                <w:bCs/>
                <w:sz w:val="18"/>
                <w:szCs w:val="18"/>
              </w:rPr>
              <w:t xml:space="preserve"> и </w:t>
            </w:r>
            <w:proofErr w:type="spellStart"/>
            <w:r w:rsidRPr="00AC5506">
              <w:rPr>
                <w:bCs/>
                <w:sz w:val="18"/>
                <w:szCs w:val="18"/>
              </w:rPr>
              <w:t>друштво</w:t>
            </w:r>
            <w:proofErr w:type="spellEnd"/>
            <w:r w:rsidRPr="00AC5506">
              <w:rPr>
                <w:bCs/>
                <w:sz w:val="18"/>
                <w:szCs w:val="18"/>
              </w:rPr>
              <w:t xml:space="preserve"> 3, </w:t>
            </w:r>
            <w:proofErr w:type="spellStart"/>
            <w:r w:rsidRPr="00AC5506">
              <w:rPr>
                <w:bCs/>
                <w:sz w:val="18"/>
                <w:szCs w:val="18"/>
              </w:rPr>
              <w:t>уџбеник</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трећи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p>
          <w:p w14:paraId="38834583" w14:textId="77777777" w:rsidR="00BF32F2" w:rsidRPr="00AC5506" w:rsidRDefault="00BF32F2" w:rsidP="00551438">
            <w:pPr>
              <w:rPr>
                <w:sz w:val="18"/>
                <w:szCs w:val="18"/>
                <w:lang w:val="sr-Cyrl-RS"/>
              </w:rPr>
            </w:pPr>
            <w:r w:rsidRPr="00AC5506">
              <w:rPr>
                <w:sz w:val="18"/>
                <w:szCs w:val="18"/>
                <w:lang w:val="sr-Cyrl-RS"/>
              </w:rPr>
              <w:t>Сања Благданић, Зорица Ковачевић, Славица Јовић,А.Петровић</w:t>
            </w:r>
          </w:p>
        </w:tc>
        <w:tc>
          <w:tcPr>
            <w:tcW w:w="1781" w:type="dxa"/>
          </w:tcPr>
          <w:p w14:paraId="1F0E8EE7" w14:textId="77777777" w:rsidR="00691E8C" w:rsidRPr="00AC5506" w:rsidRDefault="00BF32F2" w:rsidP="00551438">
            <w:pPr>
              <w:rPr>
                <w:sz w:val="18"/>
                <w:szCs w:val="18"/>
              </w:rPr>
            </w:pPr>
            <w:proofErr w:type="spellStart"/>
            <w:r w:rsidRPr="00AC5506">
              <w:rPr>
                <w:sz w:val="18"/>
                <w:szCs w:val="18"/>
              </w:rPr>
              <w:t>Бигз</w:t>
            </w:r>
            <w:proofErr w:type="spellEnd"/>
          </w:p>
        </w:tc>
      </w:tr>
      <w:tr w:rsidR="00BF32F2" w:rsidRPr="00AC5506" w14:paraId="012AE417" w14:textId="77777777" w:rsidTr="00E425B5">
        <w:trPr>
          <w:gridAfter w:val="1"/>
          <w:wAfter w:w="16" w:type="dxa"/>
          <w:cantSplit/>
          <w:trHeight w:val="288"/>
        </w:trPr>
        <w:tc>
          <w:tcPr>
            <w:tcW w:w="535" w:type="dxa"/>
            <w:vMerge/>
            <w:shd w:val="clear" w:color="auto" w:fill="BFBFBF"/>
            <w:textDirection w:val="tbRl"/>
            <w:vAlign w:val="center"/>
          </w:tcPr>
          <w:p w14:paraId="1913ABA3" w14:textId="77777777" w:rsidR="00BF32F2" w:rsidRPr="00AC5506" w:rsidRDefault="00BF32F2" w:rsidP="00A9572C">
            <w:pPr>
              <w:jc w:val="center"/>
              <w:rPr>
                <w:sz w:val="18"/>
                <w:szCs w:val="18"/>
              </w:rPr>
            </w:pPr>
          </w:p>
        </w:tc>
        <w:tc>
          <w:tcPr>
            <w:tcW w:w="1710" w:type="dxa"/>
            <w:vMerge/>
            <w:vAlign w:val="center"/>
          </w:tcPr>
          <w:p w14:paraId="22AC4071" w14:textId="77777777" w:rsidR="00BF32F2" w:rsidRPr="00AC5506" w:rsidRDefault="00BF32F2" w:rsidP="00551438">
            <w:pPr>
              <w:rPr>
                <w:sz w:val="18"/>
                <w:szCs w:val="18"/>
              </w:rPr>
            </w:pPr>
          </w:p>
        </w:tc>
        <w:tc>
          <w:tcPr>
            <w:tcW w:w="5580" w:type="dxa"/>
          </w:tcPr>
          <w:p w14:paraId="4530F9AE" w14:textId="77777777" w:rsidR="00BF32F2" w:rsidRPr="00AC5506" w:rsidRDefault="00BF32F2" w:rsidP="00551438">
            <w:pPr>
              <w:rPr>
                <w:sz w:val="18"/>
                <w:szCs w:val="18"/>
              </w:rPr>
            </w:pPr>
            <w:proofErr w:type="spellStart"/>
            <w:r w:rsidRPr="00AC5506">
              <w:rPr>
                <w:bCs/>
                <w:sz w:val="18"/>
                <w:szCs w:val="18"/>
              </w:rPr>
              <w:t>Природа</w:t>
            </w:r>
            <w:proofErr w:type="spellEnd"/>
            <w:r w:rsidRPr="00AC5506">
              <w:rPr>
                <w:bCs/>
                <w:sz w:val="18"/>
                <w:szCs w:val="18"/>
              </w:rPr>
              <w:t xml:space="preserve"> и </w:t>
            </w:r>
            <w:proofErr w:type="spellStart"/>
            <w:r w:rsidRPr="00AC5506">
              <w:rPr>
                <w:bCs/>
                <w:sz w:val="18"/>
                <w:szCs w:val="18"/>
              </w:rPr>
              <w:t>друштво</w:t>
            </w:r>
            <w:proofErr w:type="spellEnd"/>
            <w:r w:rsidRPr="00AC5506">
              <w:rPr>
                <w:bCs/>
                <w:sz w:val="18"/>
                <w:szCs w:val="18"/>
              </w:rPr>
              <w:t xml:space="preserve"> 3, </w:t>
            </w:r>
            <w:proofErr w:type="spellStart"/>
            <w:r w:rsidRPr="00AC5506">
              <w:rPr>
                <w:bCs/>
                <w:sz w:val="18"/>
                <w:szCs w:val="18"/>
              </w:rPr>
              <w:t>радна</w:t>
            </w:r>
            <w:proofErr w:type="spellEnd"/>
            <w:r w:rsidRPr="00AC5506">
              <w:rPr>
                <w:bCs/>
                <w:sz w:val="18"/>
                <w:szCs w:val="18"/>
              </w:rPr>
              <w:t xml:space="preserve"> </w:t>
            </w:r>
            <w:proofErr w:type="spellStart"/>
            <w:r w:rsidRPr="00AC5506">
              <w:rPr>
                <w:bCs/>
                <w:sz w:val="18"/>
                <w:szCs w:val="18"/>
              </w:rPr>
              <w:t>свеска</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трећи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p>
        </w:tc>
        <w:tc>
          <w:tcPr>
            <w:tcW w:w="1781" w:type="dxa"/>
          </w:tcPr>
          <w:p w14:paraId="02E75EC2" w14:textId="77777777" w:rsidR="00BF32F2" w:rsidRPr="00AC5506" w:rsidRDefault="00BF32F2" w:rsidP="00551438">
            <w:pPr>
              <w:rPr>
                <w:sz w:val="18"/>
                <w:szCs w:val="18"/>
              </w:rPr>
            </w:pPr>
            <w:proofErr w:type="spellStart"/>
            <w:r w:rsidRPr="00AC5506">
              <w:rPr>
                <w:sz w:val="18"/>
                <w:szCs w:val="18"/>
              </w:rPr>
              <w:t>Бигз</w:t>
            </w:r>
            <w:proofErr w:type="spellEnd"/>
          </w:p>
        </w:tc>
      </w:tr>
      <w:tr w:rsidR="00BF32F2" w:rsidRPr="00AC5506" w14:paraId="443F3D5B" w14:textId="77777777" w:rsidTr="00E425B5">
        <w:trPr>
          <w:gridAfter w:val="1"/>
          <w:wAfter w:w="16" w:type="dxa"/>
          <w:cantSplit/>
          <w:trHeight w:val="288"/>
        </w:trPr>
        <w:tc>
          <w:tcPr>
            <w:tcW w:w="535" w:type="dxa"/>
            <w:vMerge/>
            <w:shd w:val="clear" w:color="auto" w:fill="BFBFBF"/>
            <w:textDirection w:val="tbRl"/>
            <w:vAlign w:val="center"/>
          </w:tcPr>
          <w:p w14:paraId="657CEEE4" w14:textId="77777777" w:rsidR="00BF32F2" w:rsidRPr="00AC5506" w:rsidRDefault="00BF32F2" w:rsidP="00A9572C">
            <w:pPr>
              <w:jc w:val="center"/>
              <w:rPr>
                <w:sz w:val="18"/>
                <w:szCs w:val="18"/>
              </w:rPr>
            </w:pPr>
          </w:p>
        </w:tc>
        <w:tc>
          <w:tcPr>
            <w:tcW w:w="1710" w:type="dxa"/>
            <w:vAlign w:val="center"/>
          </w:tcPr>
          <w:p w14:paraId="04E59BEF" w14:textId="77777777" w:rsidR="00BF32F2" w:rsidRPr="00AC5506" w:rsidRDefault="00BF32F2" w:rsidP="00551438">
            <w:pPr>
              <w:rPr>
                <w:sz w:val="18"/>
                <w:szCs w:val="18"/>
              </w:rPr>
            </w:pPr>
            <w:proofErr w:type="spellStart"/>
            <w:r w:rsidRPr="00AC5506">
              <w:rPr>
                <w:sz w:val="18"/>
                <w:szCs w:val="18"/>
              </w:rPr>
              <w:t>Музичка</w:t>
            </w:r>
            <w:proofErr w:type="spellEnd"/>
            <w:r w:rsidRPr="00AC5506">
              <w:rPr>
                <w:sz w:val="18"/>
                <w:szCs w:val="18"/>
              </w:rPr>
              <w:t xml:space="preserve"> </w:t>
            </w:r>
            <w:proofErr w:type="spellStart"/>
            <w:r w:rsidRPr="00AC5506">
              <w:rPr>
                <w:sz w:val="18"/>
                <w:szCs w:val="18"/>
              </w:rPr>
              <w:t>култура</w:t>
            </w:r>
            <w:proofErr w:type="spellEnd"/>
          </w:p>
        </w:tc>
        <w:tc>
          <w:tcPr>
            <w:tcW w:w="5580" w:type="dxa"/>
          </w:tcPr>
          <w:p w14:paraId="2FAA06C9" w14:textId="5DB59140" w:rsidR="00BF32F2" w:rsidRPr="00AC5506" w:rsidRDefault="00BF32F2" w:rsidP="00E425B5">
            <w:pPr>
              <w:rPr>
                <w:sz w:val="18"/>
                <w:szCs w:val="18"/>
                <w:lang w:val="sr-Cyrl-RS"/>
              </w:rPr>
            </w:pPr>
            <w:r w:rsidRPr="00AC5506">
              <w:rPr>
                <w:sz w:val="18"/>
                <w:szCs w:val="18"/>
                <w:lang w:val="sr-Cyrl-RS"/>
              </w:rPr>
              <w:t xml:space="preserve">Музичка култура </w:t>
            </w:r>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трећи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r w:rsidR="00E425B5">
              <w:rPr>
                <w:sz w:val="18"/>
                <w:szCs w:val="18"/>
                <w:lang w:val="sr-Cyrl-RS"/>
              </w:rPr>
              <w:t xml:space="preserve"> - </w:t>
            </w:r>
            <w:r w:rsidRPr="00AC5506">
              <w:rPr>
                <w:sz w:val="18"/>
                <w:szCs w:val="18"/>
                <w:lang w:val="sr-Cyrl-RS"/>
              </w:rPr>
              <w:t>М.Ђачић</w:t>
            </w:r>
          </w:p>
        </w:tc>
        <w:tc>
          <w:tcPr>
            <w:tcW w:w="1781" w:type="dxa"/>
          </w:tcPr>
          <w:p w14:paraId="28D310FB" w14:textId="77777777" w:rsidR="00BF32F2" w:rsidRPr="00AC5506" w:rsidRDefault="00BF32F2" w:rsidP="00551438">
            <w:pPr>
              <w:rPr>
                <w:sz w:val="18"/>
                <w:szCs w:val="18"/>
              </w:rPr>
            </w:pPr>
            <w:proofErr w:type="spellStart"/>
            <w:r w:rsidRPr="00AC5506">
              <w:rPr>
                <w:sz w:val="18"/>
                <w:szCs w:val="18"/>
              </w:rPr>
              <w:t>Бигз</w:t>
            </w:r>
            <w:proofErr w:type="spellEnd"/>
          </w:p>
        </w:tc>
      </w:tr>
      <w:tr w:rsidR="00BF32F2" w:rsidRPr="00AC5506" w14:paraId="685F03E8" w14:textId="77777777" w:rsidTr="00E425B5">
        <w:trPr>
          <w:gridAfter w:val="1"/>
          <w:wAfter w:w="16" w:type="dxa"/>
          <w:cantSplit/>
          <w:trHeight w:val="288"/>
        </w:trPr>
        <w:tc>
          <w:tcPr>
            <w:tcW w:w="535" w:type="dxa"/>
            <w:vMerge/>
            <w:shd w:val="clear" w:color="auto" w:fill="BFBFBF"/>
            <w:textDirection w:val="tbRl"/>
            <w:vAlign w:val="center"/>
          </w:tcPr>
          <w:p w14:paraId="4921B389" w14:textId="77777777" w:rsidR="00BF32F2" w:rsidRPr="00AC5506" w:rsidRDefault="00BF32F2" w:rsidP="00A9572C">
            <w:pPr>
              <w:jc w:val="center"/>
              <w:rPr>
                <w:sz w:val="18"/>
                <w:szCs w:val="18"/>
              </w:rPr>
            </w:pPr>
          </w:p>
        </w:tc>
        <w:tc>
          <w:tcPr>
            <w:tcW w:w="1710" w:type="dxa"/>
            <w:vAlign w:val="center"/>
          </w:tcPr>
          <w:p w14:paraId="2CF162B1" w14:textId="77777777" w:rsidR="00BF32F2" w:rsidRPr="00AC5506" w:rsidRDefault="00BF32F2" w:rsidP="00551438">
            <w:pPr>
              <w:rPr>
                <w:sz w:val="18"/>
                <w:szCs w:val="18"/>
                <w:lang w:val="sr-Cyrl-RS"/>
              </w:rPr>
            </w:pPr>
            <w:r w:rsidRPr="00AC5506">
              <w:rPr>
                <w:sz w:val="18"/>
                <w:szCs w:val="18"/>
                <w:lang w:val="sr-Cyrl-RS"/>
              </w:rPr>
              <w:t>Ликовна култура</w:t>
            </w:r>
          </w:p>
        </w:tc>
        <w:tc>
          <w:tcPr>
            <w:tcW w:w="5580" w:type="dxa"/>
          </w:tcPr>
          <w:p w14:paraId="6A442DFE" w14:textId="7E437D5D" w:rsidR="00BF32F2" w:rsidRPr="00AC5506" w:rsidRDefault="00BF32F2" w:rsidP="00E425B5">
            <w:pPr>
              <w:rPr>
                <w:sz w:val="18"/>
                <w:szCs w:val="18"/>
                <w:lang w:val="sr-Cyrl-RS"/>
              </w:rPr>
            </w:pPr>
            <w:r w:rsidRPr="00AC5506">
              <w:rPr>
                <w:sz w:val="18"/>
                <w:szCs w:val="18"/>
                <w:lang w:val="sr-Cyrl-RS"/>
              </w:rPr>
              <w:t>Ликовна култура за трећи разред</w:t>
            </w:r>
            <w:r w:rsidR="00E425B5">
              <w:rPr>
                <w:sz w:val="18"/>
                <w:szCs w:val="18"/>
                <w:lang w:val="sr-Cyrl-RS"/>
              </w:rPr>
              <w:t xml:space="preserve">- </w:t>
            </w:r>
            <w:r w:rsidRPr="00AC5506">
              <w:rPr>
                <w:sz w:val="18"/>
                <w:szCs w:val="18"/>
                <w:lang w:val="sr-Cyrl-RS"/>
              </w:rPr>
              <w:t>М.Ђорђевић,К.Селаковић</w:t>
            </w:r>
          </w:p>
        </w:tc>
        <w:tc>
          <w:tcPr>
            <w:tcW w:w="1781" w:type="dxa"/>
          </w:tcPr>
          <w:p w14:paraId="54A566A1" w14:textId="77777777" w:rsidR="00BF32F2" w:rsidRPr="00AC5506" w:rsidRDefault="00BF32F2" w:rsidP="00551438">
            <w:pPr>
              <w:rPr>
                <w:sz w:val="18"/>
                <w:szCs w:val="18"/>
              </w:rPr>
            </w:pPr>
            <w:proofErr w:type="spellStart"/>
            <w:r w:rsidRPr="00AC5506">
              <w:rPr>
                <w:sz w:val="18"/>
                <w:szCs w:val="18"/>
              </w:rPr>
              <w:t>Бигз</w:t>
            </w:r>
            <w:proofErr w:type="spellEnd"/>
          </w:p>
        </w:tc>
      </w:tr>
      <w:tr w:rsidR="00691E8C" w:rsidRPr="00AC5506" w14:paraId="14FAEF4B" w14:textId="77777777" w:rsidTr="00E425B5">
        <w:trPr>
          <w:gridAfter w:val="1"/>
          <w:wAfter w:w="16" w:type="dxa"/>
          <w:cantSplit/>
          <w:trHeight w:val="288"/>
        </w:trPr>
        <w:tc>
          <w:tcPr>
            <w:tcW w:w="535" w:type="dxa"/>
            <w:vMerge/>
            <w:shd w:val="clear" w:color="auto" w:fill="BFBFBF"/>
            <w:textDirection w:val="tbRl"/>
            <w:vAlign w:val="center"/>
          </w:tcPr>
          <w:p w14:paraId="2025B7D2" w14:textId="77777777" w:rsidR="00691E8C" w:rsidRPr="00AC5506" w:rsidRDefault="00691E8C" w:rsidP="00A9572C">
            <w:pPr>
              <w:jc w:val="center"/>
              <w:rPr>
                <w:sz w:val="18"/>
                <w:szCs w:val="18"/>
              </w:rPr>
            </w:pPr>
          </w:p>
        </w:tc>
        <w:tc>
          <w:tcPr>
            <w:tcW w:w="1710" w:type="dxa"/>
            <w:vMerge w:val="restart"/>
            <w:vAlign w:val="center"/>
          </w:tcPr>
          <w:p w14:paraId="6209B347" w14:textId="77777777" w:rsidR="00691E8C" w:rsidRPr="00AC5506" w:rsidRDefault="00691E8C" w:rsidP="00551438">
            <w:pPr>
              <w:rPr>
                <w:sz w:val="18"/>
                <w:szCs w:val="18"/>
              </w:rPr>
            </w:pPr>
            <w:proofErr w:type="spellStart"/>
            <w:r w:rsidRPr="00AC5506">
              <w:rPr>
                <w:sz w:val="18"/>
                <w:szCs w:val="18"/>
              </w:rPr>
              <w:t>Енглески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292F8947" w14:textId="77777777" w:rsidR="00691E8C" w:rsidRPr="00AC5506" w:rsidRDefault="003772B0" w:rsidP="00551438">
            <w:pPr>
              <w:rPr>
                <w:sz w:val="18"/>
                <w:szCs w:val="18"/>
              </w:rPr>
            </w:pPr>
            <w:r w:rsidRPr="00AC5506">
              <w:rPr>
                <w:bCs/>
                <w:sz w:val="18"/>
                <w:szCs w:val="18"/>
              </w:rPr>
              <w:t>Smart Junior 3</w:t>
            </w:r>
          </w:p>
        </w:tc>
        <w:tc>
          <w:tcPr>
            <w:tcW w:w="1781" w:type="dxa"/>
          </w:tcPr>
          <w:p w14:paraId="1FB24482" w14:textId="77777777" w:rsidR="00691E8C" w:rsidRPr="00AC5506" w:rsidRDefault="00691E8C" w:rsidP="00551438">
            <w:pPr>
              <w:rPr>
                <w:sz w:val="18"/>
                <w:szCs w:val="18"/>
              </w:rPr>
            </w:pPr>
            <w:proofErr w:type="spellStart"/>
            <w:r w:rsidRPr="00AC5506">
              <w:rPr>
                <w:sz w:val="18"/>
                <w:szCs w:val="18"/>
              </w:rPr>
              <w:t>Дата</w:t>
            </w:r>
            <w:proofErr w:type="spellEnd"/>
            <w:r w:rsidRPr="00AC5506">
              <w:rPr>
                <w:sz w:val="18"/>
                <w:szCs w:val="18"/>
              </w:rPr>
              <w:t xml:space="preserve"> </w:t>
            </w:r>
            <w:proofErr w:type="spellStart"/>
            <w:r w:rsidRPr="00AC5506">
              <w:rPr>
                <w:sz w:val="18"/>
                <w:szCs w:val="18"/>
              </w:rPr>
              <w:t>Статус</w:t>
            </w:r>
            <w:proofErr w:type="spellEnd"/>
          </w:p>
        </w:tc>
      </w:tr>
      <w:tr w:rsidR="00691E8C" w:rsidRPr="00AC5506" w14:paraId="43D657D1" w14:textId="77777777" w:rsidTr="00E425B5">
        <w:trPr>
          <w:gridAfter w:val="1"/>
          <w:wAfter w:w="16" w:type="dxa"/>
          <w:cantSplit/>
          <w:trHeight w:val="288"/>
        </w:trPr>
        <w:tc>
          <w:tcPr>
            <w:tcW w:w="535" w:type="dxa"/>
            <w:vMerge/>
            <w:shd w:val="clear" w:color="auto" w:fill="BFBFBF"/>
            <w:textDirection w:val="tbRl"/>
            <w:vAlign w:val="center"/>
          </w:tcPr>
          <w:p w14:paraId="79BACF55" w14:textId="77777777" w:rsidR="00691E8C" w:rsidRPr="00AC5506" w:rsidRDefault="00691E8C" w:rsidP="00A9572C">
            <w:pPr>
              <w:jc w:val="center"/>
              <w:rPr>
                <w:sz w:val="18"/>
                <w:szCs w:val="18"/>
              </w:rPr>
            </w:pPr>
          </w:p>
        </w:tc>
        <w:tc>
          <w:tcPr>
            <w:tcW w:w="1710" w:type="dxa"/>
            <w:vMerge/>
            <w:vAlign w:val="center"/>
          </w:tcPr>
          <w:p w14:paraId="0EB0EDD6" w14:textId="77777777" w:rsidR="00691E8C" w:rsidRPr="00AC5506" w:rsidRDefault="00691E8C" w:rsidP="00551438">
            <w:pPr>
              <w:rPr>
                <w:sz w:val="18"/>
                <w:szCs w:val="18"/>
              </w:rPr>
            </w:pPr>
          </w:p>
        </w:tc>
        <w:tc>
          <w:tcPr>
            <w:tcW w:w="5580" w:type="dxa"/>
          </w:tcPr>
          <w:p w14:paraId="34A0EB42" w14:textId="77777777" w:rsidR="00691E8C" w:rsidRPr="00AC5506" w:rsidRDefault="003772B0" w:rsidP="00551438">
            <w:pPr>
              <w:rPr>
                <w:sz w:val="18"/>
                <w:szCs w:val="18"/>
              </w:rPr>
            </w:pPr>
            <w:r w:rsidRPr="00AC5506">
              <w:rPr>
                <w:bCs/>
                <w:sz w:val="18"/>
                <w:szCs w:val="18"/>
              </w:rPr>
              <w:t xml:space="preserve">Smart Junior 3, </w:t>
            </w:r>
            <w:proofErr w:type="spellStart"/>
            <w:r w:rsidRPr="00AC5506">
              <w:rPr>
                <w:bCs/>
                <w:sz w:val="18"/>
                <w:szCs w:val="18"/>
              </w:rPr>
              <w:t>радна</w:t>
            </w:r>
            <w:proofErr w:type="spellEnd"/>
            <w:r w:rsidRPr="00AC5506">
              <w:rPr>
                <w:bCs/>
                <w:sz w:val="18"/>
                <w:szCs w:val="18"/>
              </w:rPr>
              <w:t xml:space="preserve"> </w:t>
            </w:r>
            <w:proofErr w:type="spellStart"/>
            <w:r w:rsidRPr="00AC5506">
              <w:rPr>
                <w:bCs/>
                <w:sz w:val="18"/>
                <w:szCs w:val="18"/>
              </w:rPr>
              <w:t>свеска</w:t>
            </w:r>
            <w:proofErr w:type="spellEnd"/>
          </w:p>
        </w:tc>
        <w:tc>
          <w:tcPr>
            <w:tcW w:w="1781" w:type="dxa"/>
          </w:tcPr>
          <w:p w14:paraId="1C6E0584" w14:textId="77777777" w:rsidR="00691E8C" w:rsidRPr="00AC5506" w:rsidRDefault="00691E8C" w:rsidP="00551438">
            <w:pPr>
              <w:rPr>
                <w:sz w:val="18"/>
                <w:szCs w:val="18"/>
              </w:rPr>
            </w:pPr>
            <w:proofErr w:type="spellStart"/>
            <w:r w:rsidRPr="00AC5506">
              <w:rPr>
                <w:sz w:val="18"/>
                <w:szCs w:val="18"/>
              </w:rPr>
              <w:t>Дата</w:t>
            </w:r>
            <w:proofErr w:type="spellEnd"/>
            <w:r w:rsidRPr="00AC5506">
              <w:rPr>
                <w:sz w:val="18"/>
                <w:szCs w:val="18"/>
              </w:rPr>
              <w:t xml:space="preserve"> </w:t>
            </w:r>
            <w:proofErr w:type="spellStart"/>
            <w:r w:rsidRPr="00AC5506">
              <w:rPr>
                <w:sz w:val="18"/>
                <w:szCs w:val="18"/>
              </w:rPr>
              <w:t>Статус</w:t>
            </w:r>
            <w:proofErr w:type="spellEnd"/>
          </w:p>
        </w:tc>
      </w:tr>
      <w:tr w:rsidR="00A9572C" w:rsidRPr="00AC5506" w14:paraId="5B51F677" w14:textId="77777777" w:rsidTr="00E425B5">
        <w:trPr>
          <w:gridAfter w:val="1"/>
          <w:wAfter w:w="16" w:type="dxa"/>
          <w:cantSplit/>
          <w:trHeight w:val="288"/>
        </w:trPr>
        <w:tc>
          <w:tcPr>
            <w:tcW w:w="535" w:type="dxa"/>
            <w:vMerge w:val="restart"/>
            <w:shd w:val="clear" w:color="auto" w:fill="BFBFBF"/>
            <w:textDirection w:val="btLr"/>
            <w:vAlign w:val="center"/>
          </w:tcPr>
          <w:p w14:paraId="7564A49E" w14:textId="77777777" w:rsidR="00A9572C" w:rsidRPr="00AC5506" w:rsidRDefault="00A9572C" w:rsidP="00A9572C">
            <w:pPr>
              <w:ind w:left="113" w:right="113"/>
              <w:jc w:val="center"/>
              <w:rPr>
                <w:sz w:val="18"/>
                <w:szCs w:val="18"/>
              </w:rPr>
            </w:pPr>
            <w:proofErr w:type="spellStart"/>
            <w:r w:rsidRPr="00AC5506">
              <w:rPr>
                <w:sz w:val="18"/>
                <w:szCs w:val="18"/>
              </w:rPr>
              <w:lastRenderedPageBreak/>
              <w:t>Четврти</w:t>
            </w:r>
            <w:proofErr w:type="spellEnd"/>
            <w:r w:rsidRPr="00AC5506">
              <w:rPr>
                <w:sz w:val="18"/>
                <w:szCs w:val="18"/>
              </w:rPr>
              <w:t xml:space="preserve"> </w:t>
            </w:r>
            <w:proofErr w:type="spellStart"/>
            <w:r w:rsidRPr="00AC5506">
              <w:rPr>
                <w:sz w:val="18"/>
                <w:szCs w:val="18"/>
              </w:rPr>
              <w:t>разред</w:t>
            </w:r>
            <w:proofErr w:type="spellEnd"/>
          </w:p>
        </w:tc>
        <w:tc>
          <w:tcPr>
            <w:tcW w:w="1710" w:type="dxa"/>
            <w:vMerge w:val="restart"/>
            <w:vAlign w:val="center"/>
          </w:tcPr>
          <w:p w14:paraId="310C4892" w14:textId="77777777" w:rsidR="00A9572C" w:rsidRPr="00AC5506" w:rsidRDefault="00A9572C" w:rsidP="00551438">
            <w:pPr>
              <w:rPr>
                <w:sz w:val="18"/>
                <w:szCs w:val="18"/>
              </w:rPr>
            </w:pPr>
            <w:proofErr w:type="spellStart"/>
            <w:r w:rsidRPr="00AC5506">
              <w:rPr>
                <w:sz w:val="18"/>
                <w:szCs w:val="18"/>
              </w:rPr>
              <w:t>Српски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618E32DA" w14:textId="4BFEA5F8" w:rsidR="00A9572C" w:rsidRPr="00AC5506" w:rsidRDefault="00A9572C" w:rsidP="00A13C2D">
            <w:pPr>
              <w:pStyle w:val="TableParagraph"/>
              <w:tabs>
                <w:tab w:val="left" w:pos="453"/>
              </w:tabs>
              <w:spacing w:before="1"/>
              <w:rPr>
                <w:rFonts w:ascii="Times New Roman" w:hAnsi="Times New Roman" w:cs="Times New Roman"/>
                <w:sz w:val="18"/>
                <w:szCs w:val="18"/>
              </w:rPr>
            </w:pPr>
            <w:r w:rsidRPr="00AC5506">
              <w:rPr>
                <w:rFonts w:ascii="Times New Roman" w:hAnsi="Times New Roman" w:cs="Times New Roman"/>
                <w:sz w:val="18"/>
                <w:szCs w:val="18"/>
              </w:rPr>
              <w:t xml:space="preserve"> </w:t>
            </w:r>
            <w:proofErr w:type="spellStart"/>
            <w:proofErr w:type="gramStart"/>
            <w:r w:rsidRPr="00AC5506">
              <w:rPr>
                <w:rFonts w:ascii="Times New Roman" w:hAnsi="Times New Roman" w:cs="Times New Roman"/>
                <w:sz w:val="18"/>
                <w:szCs w:val="18"/>
              </w:rPr>
              <w:t>Читанка</w:t>
            </w:r>
            <w:proofErr w:type="spellEnd"/>
            <w:r w:rsidRPr="00AC5506">
              <w:rPr>
                <w:rFonts w:ascii="Times New Roman" w:hAnsi="Times New Roman" w:cs="Times New Roman"/>
                <w:sz w:val="18"/>
                <w:szCs w:val="18"/>
                <w:lang w:val="sr-Cyrl-RS"/>
              </w:rPr>
              <w:t xml:space="preserve"> ,</w:t>
            </w:r>
            <w:proofErr w:type="gram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Зорица</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Цветановић,Даница</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Килибарда</w:t>
            </w:r>
            <w:proofErr w:type="spellEnd"/>
          </w:p>
          <w:p w14:paraId="3F48D697" w14:textId="0332054F" w:rsidR="00A9572C" w:rsidRPr="00AC5506" w:rsidRDefault="00A9572C" w:rsidP="00A13C2D">
            <w:pPr>
              <w:pStyle w:val="TableParagraph"/>
              <w:tabs>
                <w:tab w:val="left" w:pos="453"/>
              </w:tabs>
              <w:spacing w:before="1"/>
              <w:rPr>
                <w:rFonts w:ascii="Times New Roman" w:hAnsi="Times New Roman" w:cs="Times New Roman"/>
                <w:sz w:val="18"/>
                <w:szCs w:val="18"/>
                <w:lang w:val="sr-Cyrl-RS"/>
              </w:rPr>
            </w:pPr>
            <w:r w:rsidRPr="00AC5506">
              <w:rPr>
                <w:rFonts w:ascii="Times New Roman" w:hAnsi="Times New Roman" w:cs="Times New Roman"/>
                <w:sz w:val="18"/>
                <w:szCs w:val="18"/>
                <w:lang w:val="sr-Cyrl-RS"/>
              </w:rPr>
              <w:t>Мирјана Стакић,Александра Ивезић</w:t>
            </w:r>
          </w:p>
        </w:tc>
        <w:tc>
          <w:tcPr>
            <w:tcW w:w="1781" w:type="dxa"/>
          </w:tcPr>
          <w:p w14:paraId="685D389E" w14:textId="6C5B53DD" w:rsidR="00A9572C" w:rsidRPr="00AC5506" w:rsidRDefault="00A9572C" w:rsidP="00551438">
            <w:pPr>
              <w:rPr>
                <w:sz w:val="18"/>
                <w:szCs w:val="18"/>
                <w:lang w:val="sr-Cyrl-RS"/>
              </w:rPr>
            </w:pPr>
            <w:r w:rsidRPr="00AC5506">
              <w:rPr>
                <w:sz w:val="18"/>
                <w:szCs w:val="18"/>
                <w:lang w:val="sr-Cyrl-RS"/>
              </w:rPr>
              <w:t>Бигз</w:t>
            </w:r>
          </w:p>
        </w:tc>
      </w:tr>
      <w:tr w:rsidR="00A9572C" w:rsidRPr="00AC5506" w14:paraId="5AA9DB83" w14:textId="77777777" w:rsidTr="00E425B5">
        <w:trPr>
          <w:gridAfter w:val="1"/>
          <w:wAfter w:w="16" w:type="dxa"/>
          <w:cantSplit/>
          <w:trHeight w:val="288"/>
        </w:trPr>
        <w:tc>
          <w:tcPr>
            <w:tcW w:w="535" w:type="dxa"/>
            <w:vMerge/>
            <w:shd w:val="clear" w:color="auto" w:fill="BFBFBF"/>
            <w:textDirection w:val="btLr"/>
            <w:vAlign w:val="center"/>
          </w:tcPr>
          <w:p w14:paraId="726910BD" w14:textId="77777777" w:rsidR="00A9572C" w:rsidRPr="00AC5506" w:rsidRDefault="00A9572C" w:rsidP="00A9572C">
            <w:pPr>
              <w:ind w:left="113" w:right="113"/>
              <w:jc w:val="center"/>
              <w:rPr>
                <w:sz w:val="18"/>
                <w:szCs w:val="18"/>
              </w:rPr>
            </w:pPr>
          </w:p>
        </w:tc>
        <w:tc>
          <w:tcPr>
            <w:tcW w:w="1710" w:type="dxa"/>
            <w:vMerge/>
            <w:vAlign w:val="center"/>
          </w:tcPr>
          <w:p w14:paraId="43B416E0" w14:textId="77777777" w:rsidR="00A9572C" w:rsidRPr="00AC5506" w:rsidRDefault="00A9572C" w:rsidP="00551438">
            <w:pPr>
              <w:rPr>
                <w:sz w:val="18"/>
                <w:szCs w:val="18"/>
              </w:rPr>
            </w:pPr>
          </w:p>
        </w:tc>
        <w:tc>
          <w:tcPr>
            <w:tcW w:w="5580" w:type="dxa"/>
          </w:tcPr>
          <w:p w14:paraId="6EDE5EB9" w14:textId="56D4BB01" w:rsidR="00A9572C" w:rsidRPr="00AC5506" w:rsidRDefault="00A9572C" w:rsidP="00551438">
            <w:pPr>
              <w:rPr>
                <w:bCs/>
                <w:sz w:val="18"/>
                <w:szCs w:val="18"/>
              </w:rPr>
            </w:pP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r w:rsidRPr="00AC5506">
              <w:rPr>
                <w:sz w:val="18"/>
                <w:szCs w:val="18"/>
              </w:rPr>
              <w:t xml:space="preserve"> </w:t>
            </w:r>
            <w:proofErr w:type="spellStart"/>
            <w:r w:rsidRPr="00AC5506">
              <w:rPr>
                <w:sz w:val="18"/>
                <w:szCs w:val="18"/>
              </w:rPr>
              <w:t>уз</w:t>
            </w:r>
            <w:proofErr w:type="spellEnd"/>
            <w:r w:rsidRPr="00AC5506">
              <w:rPr>
                <w:sz w:val="18"/>
                <w:szCs w:val="18"/>
              </w:rPr>
              <w:t xml:space="preserve"> </w:t>
            </w:r>
            <w:proofErr w:type="spellStart"/>
            <w:r w:rsidRPr="00AC5506">
              <w:rPr>
                <w:sz w:val="18"/>
                <w:szCs w:val="18"/>
              </w:rPr>
              <w:t>читанку</w:t>
            </w:r>
            <w:proofErr w:type="spellEnd"/>
          </w:p>
        </w:tc>
        <w:tc>
          <w:tcPr>
            <w:tcW w:w="1781" w:type="dxa"/>
          </w:tcPr>
          <w:p w14:paraId="63E4C6C2" w14:textId="424EE1A1" w:rsidR="00A9572C" w:rsidRPr="00AC5506" w:rsidRDefault="00A9572C" w:rsidP="00551438">
            <w:pPr>
              <w:rPr>
                <w:sz w:val="18"/>
                <w:szCs w:val="18"/>
              </w:rPr>
            </w:pPr>
            <w:r w:rsidRPr="00AC5506">
              <w:rPr>
                <w:sz w:val="18"/>
                <w:szCs w:val="18"/>
                <w:lang w:val="sr-Cyrl-RS"/>
              </w:rPr>
              <w:t>Бигз</w:t>
            </w:r>
          </w:p>
        </w:tc>
      </w:tr>
      <w:tr w:rsidR="00A9572C" w:rsidRPr="00AC5506" w14:paraId="0360BC80" w14:textId="77777777" w:rsidTr="00E425B5">
        <w:trPr>
          <w:gridAfter w:val="1"/>
          <w:wAfter w:w="16" w:type="dxa"/>
          <w:cantSplit/>
          <w:trHeight w:val="288"/>
        </w:trPr>
        <w:tc>
          <w:tcPr>
            <w:tcW w:w="535" w:type="dxa"/>
            <w:vMerge/>
            <w:shd w:val="clear" w:color="auto" w:fill="BFBFBF"/>
            <w:textDirection w:val="tbRl"/>
            <w:vAlign w:val="center"/>
          </w:tcPr>
          <w:p w14:paraId="41572507" w14:textId="77777777" w:rsidR="00A9572C" w:rsidRPr="00AC5506" w:rsidRDefault="00A9572C" w:rsidP="00A9572C">
            <w:pPr>
              <w:jc w:val="center"/>
              <w:rPr>
                <w:sz w:val="18"/>
                <w:szCs w:val="18"/>
              </w:rPr>
            </w:pPr>
          </w:p>
        </w:tc>
        <w:tc>
          <w:tcPr>
            <w:tcW w:w="1710" w:type="dxa"/>
            <w:vMerge/>
            <w:vAlign w:val="center"/>
          </w:tcPr>
          <w:p w14:paraId="473461B9" w14:textId="77777777" w:rsidR="00A9572C" w:rsidRPr="00AC5506" w:rsidRDefault="00A9572C" w:rsidP="00551438">
            <w:pPr>
              <w:rPr>
                <w:sz w:val="18"/>
                <w:szCs w:val="18"/>
              </w:rPr>
            </w:pPr>
          </w:p>
        </w:tc>
        <w:tc>
          <w:tcPr>
            <w:tcW w:w="5580" w:type="dxa"/>
          </w:tcPr>
          <w:p w14:paraId="3F95CA6D" w14:textId="02C3E9F3" w:rsidR="00A9572C" w:rsidRPr="00AC5506" w:rsidRDefault="00A9572C" w:rsidP="00551438">
            <w:pPr>
              <w:rPr>
                <w:sz w:val="18"/>
                <w:szCs w:val="18"/>
              </w:rPr>
            </w:pPr>
            <w:proofErr w:type="spellStart"/>
            <w:r w:rsidRPr="00AC5506">
              <w:rPr>
                <w:sz w:val="18"/>
                <w:szCs w:val="18"/>
              </w:rPr>
              <w:t>Граматика</w:t>
            </w:r>
            <w:proofErr w:type="spellEnd"/>
            <w:r w:rsidRPr="00AC5506">
              <w:rPr>
                <w:sz w:val="18"/>
                <w:szCs w:val="18"/>
              </w:rPr>
              <w:t xml:space="preserve"> </w:t>
            </w:r>
            <w:r w:rsidRPr="00AC5506">
              <w:rPr>
                <w:sz w:val="18"/>
                <w:szCs w:val="18"/>
                <w:lang w:val="sr-Cyrl-RS"/>
              </w:rPr>
              <w:t>-</w:t>
            </w:r>
            <w:r w:rsidRPr="00AC5506">
              <w:rPr>
                <w:sz w:val="18"/>
                <w:szCs w:val="18"/>
              </w:rPr>
              <w:t xml:space="preserve"> </w:t>
            </w:r>
            <w:proofErr w:type="spellStart"/>
            <w:r w:rsidRPr="00AC5506">
              <w:rPr>
                <w:sz w:val="18"/>
                <w:szCs w:val="18"/>
              </w:rPr>
              <w:t>уџбеник</w:t>
            </w:r>
            <w:proofErr w:type="spellEnd"/>
            <w:r w:rsidRPr="00AC5506">
              <w:rPr>
                <w:sz w:val="18"/>
                <w:szCs w:val="18"/>
              </w:rPr>
              <w:t xml:space="preserve"> и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p>
        </w:tc>
        <w:tc>
          <w:tcPr>
            <w:tcW w:w="1781" w:type="dxa"/>
          </w:tcPr>
          <w:p w14:paraId="708397BA" w14:textId="6732A3C5" w:rsidR="00A9572C" w:rsidRPr="00AC5506" w:rsidRDefault="00A9572C" w:rsidP="00551438">
            <w:pPr>
              <w:rPr>
                <w:sz w:val="18"/>
                <w:szCs w:val="18"/>
              </w:rPr>
            </w:pPr>
            <w:r w:rsidRPr="00AC5506">
              <w:rPr>
                <w:sz w:val="18"/>
                <w:szCs w:val="18"/>
                <w:lang w:val="sr-Cyrl-RS"/>
              </w:rPr>
              <w:t>Бигз</w:t>
            </w:r>
          </w:p>
        </w:tc>
      </w:tr>
      <w:tr w:rsidR="00A9572C" w:rsidRPr="00AC5506" w14:paraId="4E17F7E5" w14:textId="77777777" w:rsidTr="00E425B5">
        <w:trPr>
          <w:gridAfter w:val="1"/>
          <w:wAfter w:w="16" w:type="dxa"/>
          <w:cantSplit/>
          <w:trHeight w:val="288"/>
        </w:trPr>
        <w:tc>
          <w:tcPr>
            <w:tcW w:w="535" w:type="dxa"/>
            <w:vMerge/>
            <w:shd w:val="clear" w:color="auto" w:fill="BFBFBF"/>
            <w:textDirection w:val="tbRl"/>
            <w:vAlign w:val="center"/>
          </w:tcPr>
          <w:p w14:paraId="312C2CC7" w14:textId="77777777" w:rsidR="00A9572C" w:rsidRPr="00AC5506" w:rsidRDefault="00A9572C" w:rsidP="00A9572C">
            <w:pPr>
              <w:jc w:val="center"/>
              <w:rPr>
                <w:sz w:val="18"/>
                <w:szCs w:val="18"/>
              </w:rPr>
            </w:pPr>
          </w:p>
        </w:tc>
        <w:tc>
          <w:tcPr>
            <w:tcW w:w="1710" w:type="dxa"/>
            <w:vMerge w:val="restart"/>
            <w:vAlign w:val="center"/>
          </w:tcPr>
          <w:p w14:paraId="06BEA391" w14:textId="77777777" w:rsidR="00A9572C" w:rsidRPr="00AC5506" w:rsidRDefault="00A9572C" w:rsidP="00551438">
            <w:pPr>
              <w:rPr>
                <w:sz w:val="18"/>
                <w:szCs w:val="18"/>
              </w:rPr>
            </w:pPr>
            <w:proofErr w:type="spellStart"/>
            <w:r w:rsidRPr="00AC5506">
              <w:rPr>
                <w:sz w:val="18"/>
                <w:szCs w:val="18"/>
              </w:rPr>
              <w:t>Математика</w:t>
            </w:r>
            <w:proofErr w:type="spellEnd"/>
          </w:p>
        </w:tc>
        <w:tc>
          <w:tcPr>
            <w:tcW w:w="5580" w:type="dxa"/>
          </w:tcPr>
          <w:p w14:paraId="5A9599E9" w14:textId="76A4B7F1" w:rsidR="00A9572C" w:rsidRPr="00AC5506" w:rsidRDefault="00A9572C" w:rsidP="00551438">
            <w:pPr>
              <w:rPr>
                <w:sz w:val="18"/>
                <w:szCs w:val="18"/>
                <w:lang w:val="sr-Cyrl-RS"/>
              </w:rPr>
            </w:pPr>
            <w:proofErr w:type="spellStart"/>
            <w:r w:rsidRPr="00AC5506">
              <w:rPr>
                <w:bCs/>
                <w:sz w:val="18"/>
                <w:szCs w:val="18"/>
              </w:rPr>
              <w:t>Математика</w:t>
            </w:r>
            <w:proofErr w:type="spellEnd"/>
            <w:r w:rsidRPr="00AC5506">
              <w:rPr>
                <w:bCs/>
                <w:sz w:val="18"/>
                <w:szCs w:val="18"/>
              </w:rPr>
              <w:t xml:space="preserve"> 4, </w:t>
            </w:r>
            <w:proofErr w:type="spellStart"/>
            <w:r w:rsidRPr="00AC5506">
              <w:rPr>
                <w:bCs/>
                <w:sz w:val="18"/>
                <w:szCs w:val="18"/>
              </w:rPr>
              <w:t>уџбеник</w:t>
            </w:r>
            <w:proofErr w:type="spellEnd"/>
            <w:r w:rsidRPr="00AC5506">
              <w:rPr>
                <w:bCs/>
                <w:sz w:val="18"/>
                <w:szCs w:val="18"/>
              </w:rPr>
              <w:t xml:space="preserve"> </w:t>
            </w:r>
            <w:proofErr w:type="spellStart"/>
            <w:r w:rsidRPr="00AC5506">
              <w:rPr>
                <w:bCs/>
                <w:sz w:val="18"/>
                <w:szCs w:val="18"/>
              </w:rPr>
              <w:t>математике</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четврти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r w:rsidRPr="00AC5506">
              <w:rPr>
                <w:bCs/>
                <w:sz w:val="18"/>
                <w:szCs w:val="18"/>
                <w:lang w:val="sr-Cyrl-RS"/>
              </w:rPr>
              <w:t>,</w:t>
            </w:r>
            <w:r w:rsidRPr="00AC5506">
              <w:rPr>
                <w:sz w:val="18"/>
                <w:szCs w:val="18"/>
              </w:rPr>
              <w:t xml:space="preserve"> </w:t>
            </w:r>
            <w:proofErr w:type="spellStart"/>
            <w:r w:rsidRPr="00AC5506">
              <w:rPr>
                <w:sz w:val="18"/>
                <w:szCs w:val="18"/>
              </w:rPr>
              <w:t>Сања</w:t>
            </w:r>
            <w:proofErr w:type="spellEnd"/>
            <w:r w:rsidRPr="00AC5506">
              <w:rPr>
                <w:sz w:val="18"/>
                <w:szCs w:val="18"/>
              </w:rPr>
              <w:t xml:space="preserve"> </w:t>
            </w:r>
            <w:proofErr w:type="spellStart"/>
            <w:r w:rsidRPr="00AC5506">
              <w:rPr>
                <w:sz w:val="18"/>
                <w:szCs w:val="18"/>
              </w:rPr>
              <w:t>Маричић</w:t>
            </w:r>
            <w:proofErr w:type="spellEnd"/>
          </w:p>
        </w:tc>
        <w:tc>
          <w:tcPr>
            <w:tcW w:w="1781" w:type="dxa"/>
          </w:tcPr>
          <w:p w14:paraId="383E6E3D" w14:textId="3255E613" w:rsidR="00A9572C" w:rsidRPr="00AC5506" w:rsidRDefault="00A9572C" w:rsidP="00551438">
            <w:pPr>
              <w:rPr>
                <w:sz w:val="18"/>
                <w:szCs w:val="18"/>
              </w:rPr>
            </w:pPr>
            <w:r w:rsidRPr="00AC5506">
              <w:rPr>
                <w:sz w:val="18"/>
                <w:szCs w:val="18"/>
                <w:lang w:val="sr-Cyrl-RS"/>
              </w:rPr>
              <w:t>Бигз</w:t>
            </w:r>
          </w:p>
        </w:tc>
      </w:tr>
      <w:tr w:rsidR="00A9572C" w:rsidRPr="00AC5506" w14:paraId="4D7E7024" w14:textId="77777777" w:rsidTr="00E425B5">
        <w:trPr>
          <w:gridAfter w:val="1"/>
          <w:wAfter w:w="16" w:type="dxa"/>
          <w:cantSplit/>
          <w:trHeight w:val="288"/>
        </w:trPr>
        <w:tc>
          <w:tcPr>
            <w:tcW w:w="535" w:type="dxa"/>
            <w:vMerge/>
            <w:shd w:val="clear" w:color="auto" w:fill="BFBFBF"/>
            <w:textDirection w:val="tbRl"/>
            <w:vAlign w:val="center"/>
          </w:tcPr>
          <w:p w14:paraId="088DEEF3" w14:textId="77777777" w:rsidR="00A9572C" w:rsidRPr="00AC5506" w:rsidRDefault="00A9572C" w:rsidP="00A9572C">
            <w:pPr>
              <w:jc w:val="center"/>
              <w:rPr>
                <w:sz w:val="18"/>
                <w:szCs w:val="18"/>
              </w:rPr>
            </w:pPr>
          </w:p>
        </w:tc>
        <w:tc>
          <w:tcPr>
            <w:tcW w:w="1710" w:type="dxa"/>
            <w:vMerge/>
            <w:vAlign w:val="center"/>
          </w:tcPr>
          <w:p w14:paraId="4814A330" w14:textId="77777777" w:rsidR="00A9572C" w:rsidRPr="00AC5506" w:rsidRDefault="00A9572C" w:rsidP="00551438">
            <w:pPr>
              <w:rPr>
                <w:sz w:val="18"/>
                <w:szCs w:val="18"/>
              </w:rPr>
            </w:pPr>
          </w:p>
        </w:tc>
        <w:tc>
          <w:tcPr>
            <w:tcW w:w="5580" w:type="dxa"/>
          </w:tcPr>
          <w:p w14:paraId="5AC54A25" w14:textId="77777777" w:rsidR="00A9572C" w:rsidRPr="00AC5506" w:rsidRDefault="00A9572C" w:rsidP="00551438">
            <w:pPr>
              <w:rPr>
                <w:sz w:val="18"/>
                <w:szCs w:val="18"/>
              </w:rPr>
            </w:pPr>
            <w:proofErr w:type="spellStart"/>
            <w:r w:rsidRPr="00AC5506">
              <w:rPr>
                <w:bCs/>
                <w:sz w:val="18"/>
                <w:szCs w:val="18"/>
              </w:rPr>
              <w:t>Математика</w:t>
            </w:r>
            <w:proofErr w:type="spellEnd"/>
            <w:r w:rsidRPr="00AC5506">
              <w:rPr>
                <w:bCs/>
                <w:sz w:val="18"/>
                <w:szCs w:val="18"/>
              </w:rPr>
              <w:t xml:space="preserve"> 4, </w:t>
            </w:r>
            <w:proofErr w:type="spellStart"/>
            <w:r w:rsidRPr="00AC5506">
              <w:rPr>
                <w:bCs/>
                <w:sz w:val="18"/>
                <w:szCs w:val="18"/>
              </w:rPr>
              <w:t>радна</w:t>
            </w:r>
            <w:proofErr w:type="spellEnd"/>
            <w:r w:rsidRPr="00AC5506">
              <w:rPr>
                <w:bCs/>
                <w:sz w:val="18"/>
                <w:szCs w:val="18"/>
              </w:rPr>
              <w:t xml:space="preserve"> </w:t>
            </w:r>
            <w:proofErr w:type="spellStart"/>
            <w:r w:rsidRPr="00AC5506">
              <w:rPr>
                <w:bCs/>
                <w:sz w:val="18"/>
                <w:szCs w:val="18"/>
              </w:rPr>
              <w:t>свеска</w:t>
            </w:r>
            <w:proofErr w:type="spellEnd"/>
            <w:r w:rsidRPr="00AC5506">
              <w:rPr>
                <w:bCs/>
                <w:sz w:val="18"/>
                <w:szCs w:val="18"/>
              </w:rPr>
              <w:t xml:space="preserve"> </w:t>
            </w:r>
            <w:proofErr w:type="spellStart"/>
            <w:r w:rsidRPr="00AC5506">
              <w:rPr>
                <w:bCs/>
                <w:sz w:val="18"/>
                <w:szCs w:val="18"/>
              </w:rPr>
              <w:t>из</w:t>
            </w:r>
            <w:proofErr w:type="spellEnd"/>
            <w:r w:rsidRPr="00AC5506">
              <w:rPr>
                <w:bCs/>
                <w:sz w:val="18"/>
                <w:szCs w:val="18"/>
              </w:rPr>
              <w:t xml:space="preserve"> </w:t>
            </w:r>
            <w:proofErr w:type="spellStart"/>
            <w:r w:rsidRPr="00AC5506">
              <w:rPr>
                <w:bCs/>
                <w:sz w:val="18"/>
                <w:szCs w:val="18"/>
              </w:rPr>
              <w:t>мтематикe</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четврти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p>
        </w:tc>
        <w:tc>
          <w:tcPr>
            <w:tcW w:w="1781" w:type="dxa"/>
          </w:tcPr>
          <w:p w14:paraId="5DBA41E2" w14:textId="24683222" w:rsidR="00A9572C" w:rsidRPr="00AC5506" w:rsidRDefault="00A9572C" w:rsidP="00551438">
            <w:pPr>
              <w:rPr>
                <w:sz w:val="18"/>
                <w:szCs w:val="18"/>
              </w:rPr>
            </w:pPr>
            <w:r w:rsidRPr="00AC5506">
              <w:rPr>
                <w:sz w:val="18"/>
                <w:szCs w:val="18"/>
                <w:lang w:val="sr-Cyrl-RS"/>
              </w:rPr>
              <w:t>Бигз</w:t>
            </w:r>
          </w:p>
        </w:tc>
      </w:tr>
      <w:tr w:rsidR="00A9572C" w:rsidRPr="00AC5506" w14:paraId="15CE9BDA" w14:textId="77777777" w:rsidTr="00E425B5">
        <w:trPr>
          <w:gridAfter w:val="1"/>
          <w:wAfter w:w="16" w:type="dxa"/>
          <w:cantSplit/>
          <w:trHeight w:val="288"/>
        </w:trPr>
        <w:tc>
          <w:tcPr>
            <w:tcW w:w="535" w:type="dxa"/>
            <w:vMerge/>
            <w:shd w:val="clear" w:color="auto" w:fill="BFBFBF"/>
            <w:textDirection w:val="tbRl"/>
            <w:vAlign w:val="center"/>
          </w:tcPr>
          <w:p w14:paraId="06A0E448" w14:textId="77777777" w:rsidR="00A9572C" w:rsidRPr="00AC5506" w:rsidRDefault="00A9572C" w:rsidP="00A9572C">
            <w:pPr>
              <w:jc w:val="center"/>
              <w:rPr>
                <w:sz w:val="18"/>
                <w:szCs w:val="18"/>
              </w:rPr>
            </w:pPr>
          </w:p>
        </w:tc>
        <w:tc>
          <w:tcPr>
            <w:tcW w:w="1710" w:type="dxa"/>
            <w:vAlign w:val="center"/>
          </w:tcPr>
          <w:p w14:paraId="65625168" w14:textId="77777777" w:rsidR="00A9572C" w:rsidRPr="00AC5506" w:rsidRDefault="00A9572C" w:rsidP="00551438">
            <w:pPr>
              <w:rPr>
                <w:sz w:val="18"/>
                <w:szCs w:val="18"/>
              </w:rPr>
            </w:pPr>
            <w:proofErr w:type="spellStart"/>
            <w:r w:rsidRPr="00AC5506">
              <w:rPr>
                <w:sz w:val="18"/>
                <w:szCs w:val="18"/>
              </w:rPr>
              <w:t>Музичка</w:t>
            </w:r>
            <w:proofErr w:type="spellEnd"/>
            <w:r w:rsidRPr="00AC5506">
              <w:rPr>
                <w:sz w:val="18"/>
                <w:szCs w:val="18"/>
              </w:rPr>
              <w:t xml:space="preserve"> </w:t>
            </w:r>
            <w:proofErr w:type="spellStart"/>
            <w:r w:rsidRPr="00AC5506">
              <w:rPr>
                <w:sz w:val="18"/>
                <w:szCs w:val="18"/>
              </w:rPr>
              <w:t>култура</w:t>
            </w:r>
            <w:proofErr w:type="spellEnd"/>
          </w:p>
        </w:tc>
        <w:tc>
          <w:tcPr>
            <w:tcW w:w="5580" w:type="dxa"/>
          </w:tcPr>
          <w:p w14:paraId="4D560166" w14:textId="03FB901F" w:rsidR="00A9572C" w:rsidRPr="00AC5506" w:rsidRDefault="00A9572C" w:rsidP="00551438">
            <w:pPr>
              <w:rPr>
                <w:sz w:val="18"/>
                <w:szCs w:val="18"/>
                <w:lang w:val="sr-Cyrl-RS"/>
              </w:rPr>
            </w:pPr>
            <w:proofErr w:type="spellStart"/>
            <w:r w:rsidRPr="00AC5506">
              <w:rPr>
                <w:sz w:val="18"/>
                <w:szCs w:val="18"/>
              </w:rPr>
              <w:t>Музичка</w:t>
            </w:r>
            <w:proofErr w:type="spellEnd"/>
            <w:r w:rsidRPr="00AC5506">
              <w:rPr>
                <w:sz w:val="18"/>
                <w:szCs w:val="18"/>
              </w:rPr>
              <w:t xml:space="preserve"> </w:t>
            </w:r>
            <w:proofErr w:type="spellStart"/>
            <w:r w:rsidRPr="00AC5506">
              <w:rPr>
                <w:sz w:val="18"/>
                <w:szCs w:val="18"/>
              </w:rPr>
              <w:t>култура</w:t>
            </w:r>
            <w:proofErr w:type="spellEnd"/>
            <w:r w:rsidRPr="00AC5506">
              <w:rPr>
                <w:sz w:val="18"/>
                <w:szCs w:val="18"/>
                <w:lang w:val="sr-Cyrl-RS"/>
              </w:rPr>
              <w:t xml:space="preserve"> са ЦД-еом</w:t>
            </w:r>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четврти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r w:rsidRPr="00AC5506">
              <w:rPr>
                <w:sz w:val="18"/>
                <w:szCs w:val="18"/>
                <w:lang w:val="sr-Cyrl-RS"/>
              </w:rPr>
              <w:t>,</w:t>
            </w:r>
            <w:r w:rsidRPr="00AC5506">
              <w:rPr>
                <w:sz w:val="18"/>
                <w:szCs w:val="18"/>
              </w:rPr>
              <w:t xml:space="preserve"> </w:t>
            </w:r>
            <w:proofErr w:type="spellStart"/>
            <w:r w:rsidRPr="00AC5506">
              <w:rPr>
                <w:sz w:val="18"/>
                <w:szCs w:val="18"/>
              </w:rPr>
              <w:t>Мила</w:t>
            </w:r>
            <w:proofErr w:type="spellEnd"/>
            <w:r w:rsidRPr="00AC5506">
              <w:rPr>
                <w:sz w:val="18"/>
                <w:szCs w:val="18"/>
              </w:rPr>
              <w:t xml:space="preserve"> </w:t>
            </w:r>
            <w:proofErr w:type="spellStart"/>
            <w:r w:rsidRPr="00AC5506">
              <w:rPr>
                <w:sz w:val="18"/>
                <w:szCs w:val="18"/>
              </w:rPr>
              <w:t>Ђачић</w:t>
            </w:r>
            <w:proofErr w:type="spellEnd"/>
          </w:p>
        </w:tc>
        <w:tc>
          <w:tcPr>
            <w:tcW w:w="1781" w:type="dxa"/>
          </w:tcPr>
          <w:p w14:paraId="77807327" w14:textId="1FF8F533" w:rsidR="00A9572C" w:rsidRPr="00AC5506" w:rsidRDefault="00A9572C" w:rsidP="00551438">
            <w:pPr>
              <w:rPr>
                <w:sz w:val="18"/>
                <w:szCs w:val="18"/>
              </w:rPr>
            </w:pPr>
            <w:r w:rsidRPr="00AC5506">
              <w:rPr>
                <w:sz w:val="18"/>
                <w:szCs w:val="18"/>
                <w:lang w:val="sr-Cyrl-RS"/>
              </w:rPr>
              <w:t>Бигз</w:t>
            </w:r>
          </w:p>
        </w:tc>
      </w:tr>
      <w:tr w:rsidR="00A9572C" w:rsidRPr="00AC5506" w14:paraId="05B0D1F7" w14:textId="77777777" w:rsidTr="00E425B5">
        <w:trPr>
          <w:gridAfter w:val="1"/>
          <w:wAfter w:w="16" w:type="dxa"/>
          <w:cantSplit/>
          <w:trHeight w:val="224"/>
        </w:trPr>
        <w:tc>
          <w:tcPr>
            <w:tcW w:w="535" w:type="dxa"/>
            <w:vMerge/>
            <w:shd w:val="clear" w:color="auto" w:fill="BFBFBF"/>
            <w:textDirection w:val="tbRl"/>
            <w:vAlign w:val="center"/>
          </w:tcPr>
          <w:p w14:paraId="323DB743" w14:textId="77777777" w:rsidR="00A9572C" w:rsidRPr="00AC5506" w:rsidRDefault="00A9572C" w:rsidP="00A9572C">
            <w:pPr>
              <w:jc w:val="center"/>
              <w:rPr>
                <w:sz w:val="18"/>
                <w:szCs w:val="18"/>
              </w:rPr>
            </w:pPr>
          </w:p>
        </w:tc>
        <w:tc>
          <w:tcPr>
            <w:tcW w:w="1710" w:type="dxa"/>
            <w:vAlign w:val="center"/>
          </w:tcPr>
          <w:p w14:paraId="5BFC19EA" w14:textId="5B875326" w:rsidR="00A9572C" w:rsidRPr="00AC5506" w:rsidRDefault="00A9572C" w:rsidP="00551438">
            <w:pPr>
              <w:rPr>
                <w:sz w:val="18"/>
                <w:szCs w:val="18"/>
              </w:rPr>
            </w:pPr>
            <w:proofErr w:type="spellStart"/>
            <w:r w:rsidRPr="00AC5506">
              <w:rPr>
                <w:sz w:val="18"/>
                <w:szCs w:val="18"/>
              </w:rPr>
              <w:t>Природа</w:t>
            </w:r>
            <w:proofErr w:type="spellEnd"/>
            <w:r w:rsidRPr="00AC5506">
              <w:rPr>
                <w:sz w:val="18"/>
                <w:szCs w:val="18"/>
              </w:rPr>
              <w:t xml:space="preserve"> и </w:t>
            </w:r>
            <w:proofErr w:type="spellStart"/>
            <w:r w:rsidRPr="00AC5506">
              <w:rPr>
                <w:sz w:val="18"/>
                <w:szCs w:val="18"/>
              </w:rPr>
              <w:t>друштво</w:t>
            </w:r>
            <w:proofErr w:type="spellEnd"/>
          </w:p>
        </w:tc>
        <w:tc>
          <w:tcPr>
            <w:tcW w:w="5580" w:type="dxa"/>
            <w:vAlign w:val="bottom"/>
          </w:tcPr>
          <w:p w14:paraId="717AFB59" w14:textId="49063589" w:rsidR="00A9572C" w:rsidRPr="00AC5506" w:rsidRDefault="00A9572C" w:rsidP="00125B84">
            <w:pPr>
              <w:pStyle w:val="TableParagraph"/>
              <w:rPr>
                <w:rFonts w:ascii="Times New Roman" w:hAnsi="Times New Roman" w:cs="Times New Roman"/>
                <w:sz w:val="18"/>
                <w:szCs w:val="18"/>
              </w:rPr>
            </w:pPr>
            <w:r w:rsidRPr="00AC5506">
              <w:rPr>
                <w:rFonts w:ascii="Times New Roman" w:hAnsi="Times New Roman" w:cs="Times New Roman"/>
                <w:bCs/>
                <w:sz w:val="18"/>
                <w:szCs w:val="18"/>
              </w:rPr>
              <w:t>„</w:t>
            </w:r>
            <w:proofErr w:type="spellStart"/>
            <w:r w:rsidRPr="00AC5506">
              <w:rPr>
                <w:rFonts w:ascii="Times New Roman" w:hAnsi="Times New Roman" w:cs="Times New Roman"/>
                <w:bCs/>
                <w:sz w:val="18"/>
                <w:szCs w:val="18"/>
              </w:rPr>
              <w:t>Природа</w:t>
            </w:r>
            <w:proofErr w:type="spellEnd"/>
            <w:r w:rsidRPr="00AC5506">
              <w:rPr>
                <w:rFonts w:ascii="Times New Roman" w:hAnsi="Times New Roman" w:cs="Times New Roman"/>
                <w:bCs/>
                <w:sz w:val="18"/>
                <w:szCs w:val="18"/>
              </w:rPr>
              <w:t xml:space="preserve"> и </w:t>
            </w:r>
            <w:proofErr w:type="spellStart"/>
            <w:r w:rsidRPr="00AC5506">
              <w:rPr>
                <w:rFonts w:ascii="Times New Roman" w:hAnsi="Times New Roman" w:cs="Times New Roman"/>
                <w:bCs/>
                <w:sz w:val="18"/>
                <w:szCs w:val="18"/>
              </w:rPr>
              <w:t>друштво</w:t>
            </w:r>
            <w:proofErr w:type="spellEnd"/>
            <w:r w:rsidRPr="00AC5506">
              <w:rPr>
                <w:rFonts w:ascii="Times New Roman" w:hAnsi="Times New Roman" w:cs="Times New Roman"/>
                <w:bCs/>
                <w:sz w:val="18"/>
                <w:szCs w:val="18"/>
              </w:rPr>
              <w:t xml:space="preserve"> 4”, </w:t>
            </w:r>
            <w:proofErr w:type="spellStart"/>
            <w:r w:rsidRPr="00AC5506">
              <w:rPr>
                <w:rFonts w:ascii="Times New Roman" w:hAnsi="Times New Roman" w:cs="Times New Roman"/>
                <w:bCs/>
                <w:sz w:val="18"/>
                <w:szCs w:val="18"/>
              </w:rPr>
              <w:t>уџбеник</w:t>
            </w:r>
            <w:proofErr w:type="spellEnd"/>
            <w:r w:rsidRPr="00AC5506">
              <w:rPr>
                <w:rFonts w:ascii="Times New Roman" w:hAnsi="Times New Roman" w:cs="Times New Roman"/>
                <w:bCs/>
                <w:sz w:val="18"/>
                <w:szCs w:val="18"/>
              </w:rPr>
              <w:t xml:space="preserve"> </w:t>
            </w:r>
            <w:r w:rsidRPr="00AC5506">
              <w:rPr>
                <w:rFonts w:ascii="Times New Roman" w:hAnsi="Times New Roman" w:cs="Times New Roman"/>
                <w:bCs/>
                <w:sz w:val="18"/>
                <w:szCs w:val="18"/>
                <w:lang w:val="sr-Cyrl-RS"/>
              </w:rPr>
              <w:t>и радна свеска,</w:t>
            </w:r>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Сања</w:t>
            </w:r>
            <w:proofErr w:type="spellEnd"/>
            <w:r w:rsidRPr="00AC5506">
              <w:rPr>
                <w:rFonts w:ascii="Times New Roman" w:hAnsi="Times New Roman" w:cs="Times New Roman"/>
                <w:sz w:val="18"/>
                <w:szCs w:val="18"/>
              </w:rPr>
              <w:t xml:space="preserve"> </w:t>
            </w:r>
            <w:proofErr w:type="spellStart"/>
            <w:proofErr w:type="gramStart"/>
            <w:r w:rsidRPr="00AC5506">
              <w:rPr>
                <w:rFonts w:ascii="Times New Roman" w:hAnsi="Times New Roman" w:cs="Times New Roman"/>
                <w:sz w:val="18"/>
                <w:szCs w:val="18"/>
              </w:rPr>
              <w:t>Благданић,Зорица</w:t>
            </w:r>
            <w:proofErr w:type="spellEnd"/>
            <w:proofErr w:type="gram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Ковачевић,Славица</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Јовић</w:t>
            </w:r>
            <w:proofErr w:type="spellEnd"/>
          </w:p>
        </w:tc>
        <w:tc>
          <w:tcPr>
            <w:tcW w:w="1781" w:type="dxa"/>
          </w:tcPr>
          <w:p w14:paraId="16098144" w14:textId="5BD06E24" w:rsidR="00A9572C" w:rsidRPr="00E425B5" w:rsidRDefault="00A9572C" w:rsidP="00551438">
            <w:pPr>
              <w:rPr>
                <w:sz w:val="18"/>
                <w:szCs w:val="18"/>
                <w:lang w:val="sr-Cyrl-RS"/>
              </w:rPr>
            </w:pPr>
            <w:r w:rsidRPr="00AC5506">
              <w:rPr>
                <w:sz w:val="18"/>
                <w:szCs w:val="18"/>
                <w:lang w:val="sr-Cyrl-RS"/>
              </w:rPr>
              <w:t>Бигз</w:t>
            </w:r>
          </w:p>
        </w:tc>
      </w:tr>
      <w:tr w:rsidR="00A9572C" w:rsidRPr="00AC5506" w14:paraId="703E36F3" w14:textId="77777777" w:rsidTr="00E425B5">
        <w:trPr>
          <w:gridAfter w:val="1"/>
          <w:wAfter w:w="16" w:type="dxa"/>
          <w:cantSplit/>
          <w:trHeight w:val="288"/>
        </w:trPr>
        <w:tc>
          <w:tcPr>
            <w:tcW w:w="535" w:type="dxa"/>
            <w:vMerge/>
            <w:shd w:val="clear" w:color="auto" w:fill="BFBFBF"/>
            <w:textDirection w:val="tbRl"/>
            <w:vAlign w:val="center"/>
          </w:tcPr>
          <w:p w14:paraId="648535BC" w14:textId="77777777" w:rsidR="00A9572C" w:rsidRPr="00AC5506" w:rsidRDefault="00A9572C" w:rsidP="00A9572C">
            <w:pPr>
              <w:jc w:val="center"/>
              <w:rPr>
                <w:sz w:val="18"/>
                <w:szCs w:val="18"/>
              </w:rPr>
            </w:pPr>
          </w:p>
        </w:tc>
        <w:tc>
          <w:tcPr>
            <w:tcW w:w="1710" w:type="dxa"/>
            <w:vAlign w:val="center"/>
          </w:tcPr>
          <w:p w14:paraId="656B5479" w14:textId="77777777" w:rsidR="00A9572C" w:rsidRPr="00AC5506" w:rsidRDefault="00A9572C" w:rsidP="00551438">
            <w:pPr>
              <w:rPr>
                <w:sz w:val="18"/>
                <w:szCs w:val="18"/>
              </w:rPr>
            </w:pPr>
            <w:proofErr w:type="spellStart"/>
            <w:r w:rsidRPr="00AC5506">
              <w:rPr>
                <w:sz w:val="18"/>
                <w:szCs w:val="18"/>
              </w:rPr>
              <w:t>Енглески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6194845D" w14:textId="77777777" w:rsidR="00A9572C" w:rsidRPr="00AC5506" w:rsidRDefault="00A9572C" w:rsidP="00551438">
            <w:pPr>
              <w:rPr>
                <w:bCs/>
                <w:sz w:val="18"/>
                <w:szCs w:val="18"/>
              </w:rPr>
            </w:pPr>
            <w:r w:rsidRPr="00AC5506">
              <w:rPr>
                <w:bCs/>
                <w:sz w:val="18"/>
                <w:szCs w:val="18"/>
              </w:rPr>
              <w:t>Smart Junior 4</w:t>
            </w:r>
          </w:p>
          <w:p w14:paraId="19A6DEE5" w14:textId="77777777" w:rsidR="00A9572C" w:rsidRPr="00AC5506" w:rsidRDefault="00A9572C" w:rsidP="00551438">
            <w:pPr>
              <w:rPr>
                <w:sz w:val="18"/>
                <w:szCs w:val="18"/>
              </w:rPr>
            </w:pPr>
            <w:r w:rsidRPr="00AC5506">
              <w:rPr>
                <w:bCs/>
                <w:sz w:val="18"/>
                <w:szCs w:val="18"/>
              </w:rPr>
              <w:t xml:space="preserve">Smart Junior 4, </w:t>
            </w:r>
            <w:proofErr w:type="spellStart"/>
            <w:r w:rsidRPr="00AC5506">
              <w:rPr>
                <w:bCs/>
                <w:sz w:val="18"/>
                <w:szCs w:val="18"/>
              </w:rPr>
              <w:t>радна</w:t>
            </w:r>
            <w:proofErr w:type="spellEnd"/>
            <w:r w:rsidRPr="00AC5506">
              <w:rPr>
                <w:bCs/>
                <w:sz w:val="18"/>
                <w:szCs w:val="18"/>
              </w:rPr>
              <w:t xml:space="preserve"> </w:t>
            </w:r>
            <w:proofErr w:type="spellStart"/>
            <w:r w:rsidRPr="00AC5506">
              <w:rPr>
                <w:bCs/>
                <w:sz w:val="18"/>
                <w:szCs w:val="18"/>
              </w:rPr>
              <w:t>свеска</w:t>
            </w:r>
            <w:proofErr w:type="spellEnd"/>
          </w:p>
        </w:tc>
        <w:tc>
          <w:tcPr>
            <w:tcW w:w="1781" w:type="dxa"/>
          </w:tcPr>
          <w:p w14:paraId="31C1BB61" w14:textId="77777777" w:rsidR="00A9572C" w:rsidRPr="00AC5506" w:rsidRDefault="00A9572C" w:rsidP="00551438">
            <w:pPr>
              <w:rPr>
                <w:sz w:val="18"/>
                <w:szCs w:val="18"/>
              </w:rPr>
            </w:pPr>
            <w:proofErr w:type="spellStart"/>
            <w:r w:rsidRPr="00AC5506">
              <w:rPr>
                <w:sz w:val="18"/>
                <w:szCs w:val="18"/>
              </w:rPr>
              <w:t>Дата</w:t>
            </w:r>
            <w:proofErr w:type="spellEnd"/>
            <w:r w:rsidRPr="00AC5506">
              <w:rPr>
                <w:sz w:val="18"/>
                <w:szCs w:val="18"/>
              </w:rPr>
              <w:t xml:space="preserve"> </w:t>
            </w:r>
            <w:proofErr w:type="spellStart"/>
            <w:r w:rsidRPr="00AC5506">
              <w:rPr>
                <w:sz w:val="18"/>
                <w:szCs w:val="18"/>
              </w:rPr>
              <w:t>Статус</w:t>
            </w:r>
            <w:proofErr w:type="spellEnd"/>
          </w:p>
        </w:tc>
      </w:tr>
      <w:tr w:rsidR="00494E77" w:rsidRPr="00AC5506" w14:paraId="08520564" w14:textId="77777777" w:rsidTr="00E425B5">
        <w:trPr>
          <w:cantSplit/>
          <w:trHeight w:val="288"/>
        </w:trPr>
        <w:tc>
          <w:tcPr>
            <w:tcW w:w="535" w:type="dxa"/>
            <w:vMerge w:val="restart"/>
            <w:shd w:val="clear" w:color="auto" w:fill="BFBFBF"/>
            <w:textDirection w:val="btLr"/>
            <w:vAlign w:val="center"/>
          </w:tcPr>
          <w:p w14:paraId="1DCF09C1" w14:textId="77777777" w:rsidR="00494E77" w:rsidRPr="00AC5506" w:rsidRDefault="00494E77" w:rsidP="00A9572C">
            <w:pPr>
              <w:ind w:left="113" w:right="113"/>
              <w:jc w:val="center"/>
              <w:rPr>
                <w:sz w:val="18"/>
                <w:szCs w:val="18"/>
              </w:rPr>
            </w:pPr>
            <w:proofErr w:type="spellStart"/>
            <w:r w:rsidRPr="00AC5506">
              <w:rPr>
                <w:sz w:val="18"/>
                <w:szCs w:val="18"/>
              </w:rPr>
              <w:t>Пети</w:t>
            </w:r>
            <w:proofErr w:type="spellEnd"/>
            <w:r w:rsidRPr="00AC5506">
              <w:rPr>
                <w:sz w:val="18"/>
                <w:szCs w:val="18"/>
              </w:rPr>
              <w:t xml:space="preserve"> </w:t>
            </w:r>
            <w:proofErr w:type="spellStart"/>
            <w:r w:rsidRPr="00AC5506">
              <w:rPr>
                <w:sz w:val="18"/>
                <w:szCs w:val="18"/>
              </w:rPr>
              <w:t>разред</w:t>
            </w:r>
            <w:proofErr w:type="spellEnd"/>
          </w:p>
        </w:tc>
        <w:tc>
          <w:tcPr>
            <w:tcW w:w="1710" w:type="dxa"/>
            <w:vMerge w:val="restart"/>
            <w:vAlign w:val="center"/>
          </w:tcPr>
          <w:p w14:paraId="2AB60629" w14:textId="77777777" w:rsidR="00494E77" w:rsidRPr="00AC5506" w:rsidRDefault="00494E77" w:rsidP="00551438">
            <w:pPr>
              <w:rPr>
                <w:sz w:val="18"/>
                <w:szCs w:val="18"/>
              </w:rPr>
            </w:pPr>
            <w:proofErr w:type="spellStart"/>
            <w:r w:rsidRPr="00AC5506">
              <w:rPr>
                <w:sz w:val="18"/>
                <w:szCs w:val="18"/>
              </w:rPr>
              <w:t>Српски</w:t>
            </w:r>
            <w:proofErr w:type="spellEnd"/>
            <w:r w:rsidRPr="00AC5506">
              <w:rPr>
                <w:sz w:val="18"/>
                <w:szCs w:val="18"/>
              </w:rPr>
              <w:t xml:space="preserve"> </w:t>
            </w:r>
            <w:proofErr w:type="spellStart"/>
            <w:r w:rsidRPr="00AC5506">
              <w:rPr>
                <w:sz w:val="18"/>
                <w:szCs w:val="18"/>
              </w:rPr>
              <w:t>језик</w:t>
            </w:r>
            <w:proofErr w:type="spellEnd"/>
          </w:p>
        </w:tc>
        <w:tc>
          <w:tcPr>
            <w:tcW w:w="5580" w:type="dxa"/>
            <w:vAlign w:val="bottom"/>
          </w:tcPr>
          <w:p w14:paraId="24170C97" w14:textId="77777777" w:rsidR="00494E77" w:rsidRPr="00AC5506" w:rsidRDefault="00010219" w:rsidP="00551438">
            <w:pPr>
              <w:rPr>
                <w:bCs/>
                <w:sz w:val="18"/>
                <w:szCs w:val="18"/>
              </w:rPr>
            </w:pPr>
            <w:r w:rsidRPr="00AC5506">
              <w:rPr>
                <w:bCs/>
                <w:sz w:val="18"/>
                <w:szCs w:val="18"/>
              </w:rPr>
              <w:t>„</w:t>
            </w:r>
            <w:r w:rsidRPr="00AC5506">
              <w:rPr>
                <w:color w:val="000000"/>
                <w:sz w:val="18"/>
                <w:szCs w:val="18"/>
              </w:rPr>
              <w:t xml:space="preserve"> РАСКОВНИК</w:t>
            </w:r>
            <w:r w:rsidR="00494E77" w:rsidRPr="00AC5506">
              <w:rPr>
                <w:bCs/>
                <w:sz w:val="18"/>
                <w:szCs w:val="18"/>
              </w:rPr>
              <w:t xml:space="preserve">”, </w:t>
            </w:r>
            <w:proofErr w:type="spellStart"/>
            <w:r w:rsidR="00494E77" w:rsidRPr="00AC5506">
              <w:rPr>
                <w:bCs/>
                <w:sz w:val="18"/>
                <w:szCs w:val="18"/>
              </w:rPr>
              <w:t>читанка</w:t>
            </w:r>
            <w:proofErr w:type="spellEnd"/>
            <w:r w:rsidR="00494E77" w:rsidRPr="00AC5506">
              <w:rPr>
                <w:bCs/>
                <w:sz w:val="18"/>
                <w:szCs w:val="18"/>
              </w:rPr>
              <w:t xml:space="preserve"> </w:t>
            </w:r>
            <w:proofErr w:type="spellStart"/>
            <w:r w:rsidR="00494E77" w:rsidRPr="00AC5506">
              <w:rPr>
                <w:bCs/>
                <w:sz w:val="18"/>
                <w:szCs w:val="18"/>
              </w:rPr>
              <w:t>за</w:t>
            </w:r>
            <w:proofErr w:type="spellEnd"/>
            <w:r w:rsidR="00494E77" w:rsidRPr="00AC5506">
              <w:rPr>
                <w:bCs/>
                <w:sz w:val="18"/>
                <w:szCs w:val="18"/>
              </w:rPr>
              <w:t xml:space="preserve"> </w:t>
            </w:r>
            <w:proofErr w:type="spellStart"/>
            <w:r w:rsidR="00494E77" w:rsidRPr="00AC5506">
              <w:rPr>
                <w:bCs/>
                <w:sz w:val="18"/>
                <w:szCs w:val="18"/>
              </w:rPr>
              <w:t>пети</w:t>
            </w:r>
            <w:proofErr w:type="spellEnd"/>
            <w:r w:rsidR="00494E77" w:rsidRPr="00AC5506">
              <w:rPr>
                <w:bCs/>
                <w:sz w:val="18"/>
                <w:szCs w:val="18"/>
              </w:rPr>
              <w:t xml:space="preserve"> </w:t>
            </w:r>
            <w:proofErr w:type="spellStart"/>
            <w:r w:rsidR="00494E77" w:rsidRPr="00AC5506">
              <w:rPr>
                <w:bCs/>
                <w:sz w:val="18"/>
                <w:szCs w:val="18"/>
              </w:rPr>
              <w:t>разред</w:t>
            </w:r>
            <w:proofErr w:type="spellEnd"/>
            <w:r w:rsidR="00494E77" w:rsidRPr="00AC5506">
              <w:rPr>
                <w:bCs/>
                <w:sz w:val="18"/>
                <w:szCs w:val="18"/>
              </w:rPr>
              <w:t xml:space="preserve"> </w:t>
            </w:r>
            <w:proofErr w:type="spellStart"/>
            <w:r w:rsidR="00494E77" w:rsidRPr="00AC5506">
              <w:rPr>
                <w:bCs/>
                <w:sz w:val="18"/>
                <w:szCs w:val="18"/>
              </w:rPr>
              <w:t>основне</w:t>
            </w:r>
            <w:proofErr w:type="spellEnd"/>
            <w:r w:rsidR="00494E77" w:rsidRPr="00AC5506">
              <w:rPr>
                <w:bCs/>
                <w:sz w:val="18"/>
                <w:szCs w:val="18"/>
              </w:rPr>
              <w:t xml:space="preserve"> </w:t>
            </w:r>
            <w:proofErr w:type="spellStart"/>
            <w:r w:rsidR="00494E77" w:rsidRPr="00AC5506">
              <w:rPr>
                <w:bCs/>
                <w:sz w:val="18"/>
                <w:szCs w:val="18"/>
              </w:rPr>
              <w:t>школе</w:t>
            </w:r>
            <w:proofErr w:type="spellEnd"/>
            <w:r w:rsidRPr="00AC5506">
              <w:rPr>
                <w:bCs/>
                <w:sz w:val="18"/>
                <w:szCs w:val="18"/>
              </w:rPr>
              <w:t>,</w:t>
            </w:r>
            <w:r w:rsidRPr="00AC5506">
              <w:rPr>
                <w:color w:val="000000"/>
                <w:sz w:val="18"/>
                <w:szCs w:val="18"/>
              </w:rPr>
              <w:t xml:space="preserve"> </w:t>
            </w:r>
            <w:proofErr w:type="spellStart"/>
            <w:r w:rsidRPr="00AC5506">
              <w:rPr>
                <w:color w:val="000000"/>
                <w:sz w:val="18"/>
                <w:szCs w:val="18"/>
              </w:rPr>
              <w:t>З.Мркаљ</w:t>
            </w:r>
            <w:proofErr w:type="spellEnd"/>
            <w:r w:rsidRPr="00AC5506">
              <w:rPr>
                <w:color w:val="000000"/>
                <w:sz w:val="18"/>
                <w:szCs w:val="18"/>
              </w:rPr>
              <w:t xml:space="preserve">, </w:t>
            </w:r>
            <w:proofErr w:type="spellStart"/>
            <w:r w:rsidRPr="00AC5506">
              <w:rPr>
                <w:color w:val="000000"/>
                <w:sz w:val="18"/>
                <w:szCs w:val="18"/>
              </w:rPr>
              <w:t>З.Несторовић</w:t>
            </w:r>
            <w:proofErr w:type="spellEnd"/>
          </w:p>
        </w:tc>
        <w:tc>
          <w:tcPr>
            <w:tcW w:w="1797" w:type="dxa"/>
            <w:gridSpan w:val="2"/>
          </w:tcPr>
          <w:p w14:paraId="234AD174" w14:textId="77777777" w:rsidR="00494E77" w:rsidRPr="00AC5506" w:rsidRDefault="00494E77" w:rsidP="00551438">
            <w:pPr>
              <w:rPr>
                <w:sz w:val="18"/>
                <w:szCs w:val="18"/>
              </w:rPr>
            </w:pPr>
            <w:proofErr w:type="spellStart"/>
            <w:r w:rsidRPr="00AC5506">
              <w:rPr>
                <w:sz w:val="18"/>
                <w:szCs w:val="18"/>
              </w:rPr>
              <w:t>Клет</w:t>
            </w:r>
            <w:proofErr w:type="spellEnd"/>
          </w:p>
        </w:tc>
      </w:tr>
      <w:tr w:rsidR="00494E77" w:rsidRPr="00AC5506" w14:paraId="276014D1" w14:textId="77777777" w:rsidTr="00E425B5">
        <w:trPr>
          <w:cantSplit/>
          <w:trHeight w:val="288"/>
        </w:trPr>
        <w:tc>
          <w:tcPr>
            <w:tcW w:w="535" w:type="dxa"/>
            <w:vMerge/>
            <w:shd w:val="clear" w:color="auto" w:fill="BFBFBF"/>
            <w:textDirection w:val="btLr"/>
            <w:vAlign w:val="center"/>
          </w:tcPr>
          <w:p w14:paraId="4DA59449" w14:textId="77777777" w:rsidR="00494E77" w:rsidRPr="00AC5506" w:rsidRDefault="00494E77" w:rsidP="00A9572C">
            <w:pPr>
              <w:ind w:left="113" w:right="113"/>
              <w:jc w:val="center"/>
              <w:rPr>
                <w:sz w:val="18"/>
                <w:szCs w:val="18"/>
              </w:rPr>
            </w:pPr>
          </w:p>
        </w:tc>
        <w:tc>
          <w:tcPr>
            <w:tcW w:w="1710" w:type="dxa"/>
            <w:vMerge/>
            <w:vAlign w:val="center"/>
          </w:tcPr>
          <w:p w14:paraId="64368EE2" w14:textId="77777777" w:rsidR="00494E77" w:rsidRPr="00AC5506" w:rsidRDefault="00494E77" w:rsidP="00551438">
            <w:pPr>
              <w:rPr>
                <w:sz w:val="18"/>
                <w:szCs w:val="18"/>
              </w:rPr>
            </w:pPr>
          </w:p>
        </w:tc>
        <w:tc>
          <w:tcPr>
            <w:tcW w:w="5580" w:type="dxa"/>
            <w:vAlign w:val="bottom"/>
          </w:tcPr>
          <w:p w14:paraId="1C145031" w14:textId="77777777" w:rsidR="00494E77" w:rsidRPr="00AC5506" w:rsidRDefault="00494E77" w:rsidP="00551438">
            <w:pPr>
              <w:rPr>
                <w:bCs/>
                <w:sz w:val="18"/>
                <w:szCs w:val="18"/>
              </w:rPr>
            </w:pPr>
            <w:r w:rsidRPr="00AC5506">
              <w:rPr>
                <w:bCs/>
                <w:sz w:val="18"/>
                <w:szCs w:val="18"/>
              </w:rPr>
              <w:t>„</w:t>
            </w:r>
            <w:proofErr w:type="spellStart"/>
            <w:r w:rsidRPr="00AC5506">
              <w:rPr>
                <w:bCs/>
                <w:sz w:val="18"/>
                <w:szCs w:val="18"/>
              </w:rPr>
              <w:t>Граматика</w:t>
            </w:r>
            <w:proofErr w:type="spellEnd"/>
            <w:r w:rsidRPr="00AC5506">
              <w:rPr>
                <w:bCs/>
                <w:sz w:val="18"/>
                <w:szCs w:val="18"/>
              </w:rPr>
              <w:t xml:space="preserve"> 5”, </w:t>
            </w:r>
            <w:proofErr w:type="spellStart"/>
            <w:r w:rsidRPr="00AC5506">
              <w:rPr>
                <w:bCs/>
                <w:sz w:val="18"/>
                <w:szCs w:val="18"/>
              </w:rPr>
              <w:t>српски</w:t>
            </w:r>
            <w:proofErr w:type="spellEnd"/>
            <w:r w:rsidRPr="00AC5506">
              <w:rPr>
                <w:bCs/>
                <w:sz w:val="18"/>
                <w:szCs w:val="18"/>
              </w:rPr>
              <w:t xml:space="preserve"> </w:t>
            </w:r>
            <w:proofErr w:type="spellStart"/>
            <w:r w:rsidRPr="00AC5506">
              <w:rPr>
                <w:bCs/>
                <w:sz w:val="18"/>
                <w:szCs w:val="18"/>
              </w:rPr>
              <w:t>језик</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пети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p>
        </w:tc>
        <w:tc>
          <w:tcPr>
            <w:tcW w:w="1797" w:type="dxa"/>
            <w:gridSpan w:val="2"/>
          </w:tcPr>
          <w:p w14:paraId="52552458" w14:textId="77777777" w:rsidR="00494E77" w:rsidRPr="00AC5506" w:rsidRDefault="00494E77" w:rsidP="00551438">
            <w:pPr>
              <w:rPr>
                <w:sz w:val="18"/>
                <w:szCs w:val="18"/>
              </w:rPr>
            </w:pPr>
            <w:proofErr w:type="spellStart"/>
            <w:r w:rsidRPr="00AC5506">
              <w:rPr>
                <w:sz w:val="18"/>
                <w:szCs w:val="18"/>
              </w:rPr>
              <w:t>Клет</w:t>
            </w:r>
            <w:proofErr w:type="spellEnd"/>
          </w:p>
        </w:tc>
      </w:tr>
      <w:tr w:rsidR="00494E77" w:rsidRPr="00AC5506" w14:paraId="48FE34F1" w14:textId="77777777" w:rsidTr="00E425B5">
        <w:trPr>
          <w:cantSplit/>
          <w:trHeight w:val="288"/>
        </w:trPr>
        <w:tc>
          <w:tcPr>
            <w:tcW w:w="535" w:type="dxa"/>
            <w:vMerge/>
            <w:shd w:val="clear" w:color="auto" w:fill="BFBFBF"/>
            <w:textDirection w:val="btLr"/>
            <w:vAlign w:val="center"/>
          </w:tcPr>
          <w:p w14:paraId="2C0B6F64" w14:textId="77777777" w:rsidR="00494E77" w:rsidRPr="00AC5506" w:rsidRDefault="00494E77" w:rsidP="00A9572C">
            <w:pPr>
              <w:ind w:left="113" w:right="113"/>
              <w:jc w:val="center"/>
              <w:rPr>
                <w:sz w:val="18"/>
                <w:szCs w:val="18"/>
              </w:rPr>
            </w:pPr>
          </w:p>
        </w:tc>
        <w:tc>
          <w:tcPr>
            <w:tcW w:w="1710" w:type="dxa"/>
            <w:vMerge/>
            <w:vAlign w:val="center"/>
          </w:tcPr>
          <w:p w14:paraId="4DBD2485" w14:textId="77777777" w:rsidR="00494E77" w:rsidRPr="00AC5506" w:rsidRDefault="00494E77" w:rsidP="00551438">
            <w:pPr>
              <w:rPr>
                <w:sz w:val="18"/>
                <w:szCs w:val="18"/>
              </w:rPr>
            </w:pPr>
          </w:p>
        </w:tc>
        <w:tc>
          <w:tcPr>
            <w:tcW w:w="5580" w:type="dxa"/>
            <w:vAlign w:val="bottom"/>
          </w:tcPr>
          <w:p w14:paraId="6C2EF04F" w14:textId="77777777" w:rsidR="00494E77" w:rsidRPr="00AC5506" w:rsidRDefault="00494E77" w:rsidP="00551438">
            <w:pPr>
              <w:rPr>
                <w:bCs/>
                <w:sz w:val="18"/>
                <w:szCs w:val="18"/>
              </w:rPr>
            </w:pPr>
            <w:r w:rsidRPr="00AC5506">
              <w:rPr>
                <w:bCs/>
                <w:sz w:val="18"/>
                <w:szCs w:val="18"/>
              </w:rPr>
              <w:t>„</w:t>
            </w:r>
            <w:proofErr w:type="spellStart"/>
            <w:r w:rsidRPr="00AC5506">
              <w:rPr>
                <w:bCs/>
                <w:sz w:val="18"/>
                <w:szCs w:val="18"/>
              </w:rPr>
              <w:t>Српски</w:t>
            </w:r>
            <w:proofErr w:type="spellEnd"/>
            <w:r w:rsidRPr="00AC5506">
              <w:rPr>
                <w:bCs/>
                <w:sz w:val="18"/>
                <w:szCs w:val="18"/>
              </w:rPr>
              <w:t xml:space="preserve"> </w:t>
            </w:r>
            <w:proofErr w:type="spellStart"/>
            <w:r w:rsidRPr="00AC5506">
              <w:rPr>
                <w:bCs/>
                <w:sz w:val="18"/>
                <w:szCs w:val="18"/>
              </w:rPr>
              <w:t>језик</w:t>
            </w:r>
            <w:proofErr w:type="spellEnd"/>
            <w:r w:rsidRPr="00AC5506">
              <w:rPr>
                <w:bCs/>
                <w:sz w:val="18"/>
                <w:szCs w:val="18"/>
              </w:rPr>
              <w:t xml:space="preserve"> 5”, </w:t>
            </w:r>
            <w:proofErr w:type="spellStart"/>
            <w:r w:rsidRPr="00AC5506">
              <w:rPr>
                <w:bCs/>
                <w:sz w:val="18"/>
                <w:szCs w:val="18"/>
              </w:rPr>
              <w:t>радна</w:t>
            </w:r>
            <w:proofErr w:type="spellEnd"/>
            <w:r w:rsidRPr="00AC5506">
              <w:rPr>
                <w:bCs/>
                <w:sz w:val="18"/>
                <w:szCs w:val="18"/>
              </w:rPr>
              <w:t xml:space="preserve"> </w:t>
            </w:r>
            <w:proofErr w:type="spellStart"/>
            <w:r w:rsidRPr="00AC5506">
              <w:rPr>
                <w:bCs/>
                <w:sz w:val="18"/>
                <w:szCs w:val="18"/>
              </w:rPr>
              <w:t>свеска</w:t>
            </w:r>
            <w:proofErr w:type="spellEnd"/>
            <w:r w:rsidRPr="00AC5506">
              <w:rPr>
                <w:bCs/>
                <w:sz w:val="18"/>
                <w:szCs w:val="18"/>
              </w:rPr>
              <w:t xml:space="preserve"> </w:t>
            </w:r>
            <w:proofErr w:type="spellStart"/>
            <w:r w:rsidRPr="00AC5506">
              <w:rPr>
                <w:bCs/>
                <w:sz w:val="18"/>
                <w:szCs w:val="18"/>
              </w:rPr>
              <w:t>уз</w:t>
            </w:r>
            <w:proofErr w:type="spellEnd"/>
            <w:r w:rsidRPr="00AC5506">
              <w:rPr>
                <w:bCs/>
                <w:sz w:val="18"/>
                <w:szCs w:val="18"/>
              </w:rPr>
              <w:t xml:space="preserve"> </w:t>
            </w:r>
            <w:proofErr w:type="spellStart"/>
            <w:r w:rsidRPr="00AC5506">
              <w:rPr>
                <w:bCs/>
                <w:sz w:val="18"/>
                <w:szCs w:val="18"/>
              </w:rPr>
              <w:t>уџбенички</w:t>
            </w:r>
            <w:proofErr w:type="spellEnd"/>
            <w:r w:rsidRPr="00AC5506">
              <w:rPr>
                <w:bCs/>
                <w:sz w:val="18"/>
                <w:szCs w:val="18"/>
              </w:rPr>
              <w:t xml:space="preserve"> </w:t>
            </w:r>
            <w:proofErr w:type="spellStart"/>
            <w:r w:rsidRPr="00AC5506">
              <w:rPr>
                <w:bCs/>
                <w:sz w:val="18"/>
                <w:szCs w:val="18"/>
              </w:rPr>
              <w:t>комплет</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пети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p>
        </w:tc>
        <w:tc>
          <w:tcPr>
            <w:tcW w:w="1797" w:type="dxa"/>
            <w:gridSpan w:val="2"/>
          </w:tcPr>
          <w:p w14:paraId="5FC5F96A" w14:textId="77777777" w:rsidR="00494E77" w:rsidRPr="00AC5506" w:rsidRDefault="00494E77" w:rsidP="00551438">
            <w:pPr>
              <w:rPr>
                <w:sz w:val="18"/>
                <w:szCs w:val="18"/>
              </w:rPr>
            </w:pPr>
            <w:proofErr w:type="spellStart"/>
            <w:r w:rsidRPr="00AC5506">
              <w:rPr>
                <w:sz w:val="18"/>
                <w:szCs w:val="18"/>
              </w:rPr>
              <w:t>Клет</w:t>
            </w:r>
            <w:proofErr w:type="spellEnd"/>
          </w:p>
        </w:tc>
      </w:tr>
      <w:tr w:rsidR="00494E77" w:rsidRPr="00AC5506" w14:paraId="53978BE8" w14:textId="77777777" w:rsidTr="00E425B5">
        <w:trPr>
          <w:gridAfter w:val="1"/>
          <w:wAfter w:w="16" w:type="dxa"/>
          <w:cantSplit/>
          <w:trHeight w:val="288"/>
        </w:trPr>
        <w:tc>
          <w:tcPr>
            <w:tcW w:w="535" w:type="dxa"/>
            <w:vMerge/>
            <w:shd w:val="clear" w:color="auto" w:fill="BFBFBF"/>
            <w:textDirection w:val="tbRl"/>
            <w:vAlign w:val="center"/>
          </w:tcPr>
          <w:p w14:paraId="5B41EECB" w14:textId="77777777" w:rsidR="00494E77" w:rsidRPr="00AC5506" w:rsidRDefault="00494E77" w:rsidP="00A9572C">
            <w:pPr>
              <w:jc w:val="center"/>
              <w:rPr>
                <w:sz w:val="18"/>
                <w:szCs w:val="18"/>
              </w:rPr>
            </w:pPr>
          </w:p>
        </w:tc>
        <w:tc>
          <w:tcPr>
            <w:tcW w:w="1710" w:type="dxa"/>
            <w:vMerge w:val="restart"/>
            <w:vAlign w:val="center"/>
          </w:tcPr>
          <w:p w14:paraId="0B72DB82" w14:textId="77777777" w:rsidR="00494E77" w:rsidRPr="00AC5506" w:rsidRDefault="00494E77" w:rsidP="00551438">
            <w:pPr>
              <w:rPr>
                <w:sz w:val="18"/>
                <w:szCs w:val="18"/>
              </w:rPr>
            </w:pPr>
            <w:proofErr w:type="spellStart"/>
            <w:r w:rsidRPr="00AC5506">
              <w:rPr>
                <w:sz w:val="18"/>
                <w:szCs w:val="18"/>
              </w:rPr>
              <w:t>Математика</w:t>
            </w:r>
            <w:proofErr w:type="spellEnd"/>
          </w:p>
        </w:tc>
        <w:tc>
          <w:tcPr>
            <w:tcW w:w="5580" w:type="dxa"/>
          </w:tcPr>
          <w:p w14:paraId="505BC412" w14:textId="77777777" w:rsidR="00494E77" w:rsidRPr="00AC5506" w:rsidRDefault="00494E77" w:rsidP="00551438">
            <w:pPr>
              <w:rPr>
                <w:sz w:val="18"/>
                <w:szCs w:val="18"/>
              </w:rPr>
            </w:pPr>
            <w:r w:rsidRPr="00AC5506">
              <w:rPr>
                <w:sz w:val="18"/>
                <w:szCs w:val="18"/>
              </w:rPr>
              <w:t xml:space="preserve">МАТЕМАТИКА 5 - </w:t>
            </w:r>
            <w:proofErr w:type="spellStart"/>
            <w:r w:rsidRPr="00AC5506">
              <w:rPr>
                <w:sz w:val="18"/>
                <w:szCs w:val="18"/>
              </w:rPr>
              <w:t>уџбеник</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пети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r w:rsidR="003D6C74" w:rsidRPr="00AC5506">
              <w:rPr>
                <w:sz w:val="18"/>
                <w:szCs w:val="18"/>
              </w:rPr>
              <w:t>,</w:t>
            </w:r>
            <w:r w:rsidR="003D6C74" w:rsidRPr="00AC5506">
              <w:rPr>
                <w:color w:val="000000"/>
                <w:sz w:val="18"/>
                <w:szCs w:val="18"/>
              </w:rPr>
              <w:t xml:space="preserve"> </w:t>
            </w:r>
            <w:proofErr w:type="spellStart"/>
            <w:r w:rsidR="003D6C74" w:rsidRPr="00AC5506">
              <w:rPr>
                <w:color w:val="000000"/>
                <w:sz w:val="18"/>
                <w:szCs w:val="18"/>
              </w:rPr>
              <w:t>В.Стојановић</w:t>
            </w:r>
            <w:proofErr w:type="spellEnd"/>
          </w:p>
        </w:tc>
        <w:tc>
          <w:tcPr>
            <w:tcW w:w="1781" w:type="dxa"/>
          </w:tcPr>
          <w:p w14:paraId="6B7DC911" w14:textId="77777777" w:rsidR="00494E77" w:rsidRPr="00AC5506" w:rsidRDefault="00494E77" w:rsidP="00551438">
            <w:pPr>
              <w:rPr>
                <w:sz w:val="18"/>
                <w:szCs w:val="18"/>
              </w:rPr>
            </w:pPr>
            <w:proofErr w:type="spellStart"/>
            <w:r w:rsidRPr="00AC5506">
              <w:rPr>
                <w:sz w:val="18"/>
                <w:szCs w:val="18"/>
              </w:rPr>
              <w:t>Математископ</w:t>
            </w:r>
            <w:proofErr w:type="spellEnd"/>
          </w:p>
        </w:tc>
      </w:tr>
      <w:tr w:rsidR="00494E77" w:rsidRPr="00AC5506" w14:paraId="45043628" w14:textId="77777777" w:rsidTr="00E425B5">
        <w:trPr>
          <w:gridAfter w:val="1"/>
          <w:wAfter w:w="16" w:type="dxa"/>
          <w:cantSplit/>
          <w:trHeight w:val="288"/>
        </w:trPr>
        <w:tc>
          <w:tcPr>
            <w:tcW w:w="535" w:type="dxa"/>
            <w:vMerge/>
            <w:shd w:val="clear" w:color="auto" w:fill="BFBFBF"/>
            <w:textDirection w:val="tbRl"/>
            <w:vAlign w:val="center"/>
          </w:tcPr>
          <w:p w14:paraId="77DF317F" w14:textId="77777777" w:rsidR="00494E77" w:rsidRPr="00AC5506" w:rsidRDefault="00494E77" w:rsidP="00A9572C">
            <w:pPr>
              <w:jc w:val="center"/>
              <w:rPr>
                <w:sz w:val="18"/>
                <w:szCs w:val="18"/>
              </w:rPr>
            </w:pPr>
          </w:p>
        </w:tc>
        <w:tc>
          <w:tcPr>
            <w:tcW w:w="1710" w:type="dxa"/>
            <w:vMerge/>
            <w:vAlign w:val="center"/>
          </w:tcPr>
          <w:p w14:paraId="487ADCC2" w14:textId="77777777" w:rsidR="00494E77" w:rsidRPr="00AC5506" w:rsidRDefault="00494E77" w:rsidP="00551438">
            <w:pPr>
              <w:rPr>
                <w:sz w:val="18"/>
                <w:szCs w:val="18"/>
              </w:rPr>
            </w:pPr>
          </w:p>
        </w:tc>
        <w:tc>
          <w:tcPr>
            <w:tcW w:w="5580" w:type="dxa"/>
          </w:tcPr>
          <w:p w14:paraId="2C73CFA0" w14:textId="77777777" w:rsidR="00494E77" w:rsidRPr="00AC5506" w:rsidRDefault="00494E77" w:rsidP="00551438">
            <w:pPr>
              <w:rPr>
                <w:sz w:val="18"/>
                <w:szCs w:val="18"/>
              </w:rPr>
            </w:pPr>
            <w:r w:rsidRPr="00AC5506">
              <w:rPr>
                <w:sz w:val="18"/>
                <w:szCs w:val="18"/>
              </w:rPr>
              <w:t xml:space="preserve">МАТЕМАТИКА 5 - </w:t>
            </w:r>
            <w:proofErr w:type="spellStart"/>
            <w:r w:rsidRPr="00AC5506">
              <w:rPr>
                <w:sz w:val="18"/>
                <w:szCs w:val="18"/>
              </w:rPr>
              <w:t>збирка</w:t>
            </w:r>
            <w:proofErr w:type="spellEnd"/>
            <w:r w:rsidRPr="00AC5506">
              <w:rPr>
                <w:sz w:val="18"/>
                <w:szCs w:val="18"/>
              </w:rPr>
              <w:t xml:space="preserve"> </w:t>
            </w:r>
            <w:proofErr w:type="spellStart"/>
            <w:r w:rsidRPr="00AC5506">
              <w:rPr>
                <w:sz w:val="18"/>
                <w:szCs w:val="18"/>
              </w:rPr>
              <w:t>задатака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пети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p>
        </w:tc>
        <w:tc>
          <w:tcPr>
            <w:tcW w:w="1781" w:type="dxa"/>
          </w:tcPr>
          <w:p w14:paraId="71F0FC19" w14:textId="77777777" w:rsidR="00494E77" w:rsidRPr="00AC5506" w:rsidRDefault="00494E77" w:rsidP="00551438">
            <w:pPr>
              <w:rPr>
                <w:sz w:val="18"/>
                <w:szCs w:val="18"/>
              </w:rPr>
            </w:pPr>
            <w:proofErr w:type="spellStart"/>
            <w:r w:rsidRPr="00AC5506">
              <w:rPr>
                <w:sz w:val="18"/>
                <w:szCs w:val="18"/>
              </w:rPr>
              <w:t>Математископ</w:t>
            </w:r>
            <w:proofErr w:type="spellEnd"/>
          </w:p>
        </w:tc>
      </w:tr>
      <w:tr w:rsidR="00494E77" w:rsidRPr="00AC5506" w14:paraId="64386756" w14:textId="77777777" w:rsidTr="00E425B5">
        <w:trPr>
          <w:gridAfter w:val="1"/>
          <w:wAfter w:w="16" w:type="dxa"/>
          <w:cantSplit/>
          <w:trHeight w:val="288"/>
        </w:trPr>
        <w:tc>
          <w:tcPr>
            <w:tcW w:w="535" w:type="dxa"/>
            <w:vMerge/>
            <w:shd w:val="clear" w:color="auto" w:fill="BFBFBF"/>
            <w:textDirection w:val="tbRl"/>
            <w:vAlign w:val="center"/>
          </w:tcPr>
          <w:p w14:paraId="4D9E65BC" w14:textId="77777777" w:rsidR="00494E77" w:rsidRPr="00AC5506" w:rsidRDefault="00494E77" w:rsidP="00A9572C">
            <w:pPr>
              <w:jc w:val="center"/>
              <w:rPr>
                <w:sz w:val="18"/>
                <w:szCs w:val="18"/>
              </w:rPr>
            </w:pPr>
          </w:p>
        </w:tc>
        <w:tc>
          <w:tcPr>
            <w:tcW w:w="1710" w:type="dxa"/>
            <w:vAlign w:val="center"/>
          </w:tcPr>
          <w:p w14:paraId="50B1C8E5" w14:textId="77777777" w:rsidR="00494E77" w:rsidRPr="00AC5506" w:rsidRDefault="00494E77" w:rsidP="00551438">
            <w:pPr>
              <w:rPr>
                <w:sz w:val="18"/>
                <w:szCs w:val="18"/>
              </w:rPr>
            </w:pPr>
            <w:proofErr w:type="spellStart"/>
            <w:r w:rsidRPr="00AC5506">
              <w:rPr>
                <w:sz w:val="18"/>
                <w:szCs w:val="18"/>
              </w:rPr>
              <w:t>Историја</w:t>
            </w:r>
            <w:proofErr w:type="spellEnd"/>
          </w:p>
        </w:tc>
        <w:tc>
          <w:tcPr>
            <w:tcW w:w="5580" w:type="dxa"/>
          </w:tcPr>
          <w:p w14:paraId="4F74CCBC" w14:textId="77777777" w:rsidR="00494E77" w:rsidRPr="00AC5506" w:rsidRDefault="00494E77" w:rsidP="00551438">
            <w:pPr>
              <w:rPr>
                <w:sz w:val="18"/>
                <w:szCs w:val="18"/>
              </w:rPr>
            </w:pPr>
            <w:proofErr w:type="spellStart"/>
            <w:r w:rsidRPr="00AC5506">
              <w:rPr>
                <w:bCs/>
                <w:sz w:val="18"/>
                <w:szCs w:val="18"/>
              </w:rPr>
              <w:t>Историја</w:t>
            </w:r>
            <w:proofErr w:type="spellEnd"/>
            <w:r w:rsidRPr="00AC5506">
              <w:rPr>
                <w:bCs/>
                <w:sz w:val="18"/>
                <w:szCs w:val="18"/>
              </w:rPr>
              <w:t xml:space="preserve"> 5”, </w:t>
            </w:r>
            <w:proofErr w:type="spellStart"/>
            <w:r w:rsidRPr="00AC5506">
              <w:rPr>
                <w:bCs/>
                <w:sz w:val="18"/>
                <w:szCs w:val="18"/>
              </w:rPr>
              <w:t>уџбеник</w:t>
            </w:r>
            <w:proofErr w:type="spellEnd"/>
            <w:r w:rsidRPr="00AC5506">
              <w:rPr>
                <w:bCs/>
                <w:sz w:val="18"/>
                <w:szCs w:val="18"/>
              </w:rPr>
              <w:t xml:space="preserve"> </w:t>
            </w:r>
            <w:proofErr w:type="spellStart"/>
            <w:r w:rsidRPr="00AC5506">
              <w:rPr>
                <w:bCs/>
                <w:sz w:val="18"/>
                <w:szCs w:val="18"/>
              </w:rPr>
              <w:t>историје</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пети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p>
        </w:tc>
        <w:tc>
          <w:tcPr>
            <w:tcW w:w="1781" w:type="dxa"/>
          </w:tcPr>
          <w:p w14:paraId="4EDF3671" w14:textId="77777777" w:rsidR="00494E77" w:rsidRPr="00AC5506" w:rsidRDefault="008B1089"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494E77" w:rsidRPr="00AC5506" w14:paraId="1685F757" w14:textId="77777777" w:rsidTr="00E425B5">
        <w:trPr>
          <w:gridAfter w:val="1"/>
          <w:wAfter w:w="16" w:type="dxa"/>
          <w:cantSplit/>
          <w:trHeight w:val="270"/>
        </w:trPr>
        <w:tc>
          <w:tcPr>
            <w:tcW w:w="535" w:type="dxa"/>
            <w:vMerge/>
            <w:shd w:val="clear" w:color="auto" w:fill="BFBFBF"/>
            <w:textDirection w:val="tbRl"/>
            <w:vAlign w:val="center"/>
          </w:tcPr>
          <w:p w14:paraId="62E149B9" w14:textId="77777777" w:rsidR="00494E77" w:rsidRPr="00AC5506" w:rsidRDefault="00494E77" w:rsidP="00A9572C">
            <w:pPr>
              <w:jc w:val="center"/>
              <w:rPr>
                <w:sz w:val="18"/>
                <w:szCs w:val="18"/>
              </w:rPr>
            </w:pPr>
          </w:p>
        </w:tc>
        <w:tc>
          <w:tcPr>
            <w:tcW w:w="1710" w:type="dxa"/>
            <w:vMerge w:val="restart"/>
            <w:vAlign w:val="center"/>
          </w:tcPr>
          <w:p w14:paraId="77D6253B" w14:textId="77777777" w:rsidR="00494E77" w:rsidRPr="00AC5506" w:rsidRDefault="00494E77" w:rsidP="00551438">
            <w:pPr>
              <w:rPr>
                <w:sz w:val="18"/>
                <w:szCs w:val="18"/>
              </w:rPr>
            </w:pPr>
            <w:proofErr w:type="spellStart"/>
            <w:r w:rsidRPr="00AC5506">
              <w:rPr>
                <w:sz w:val="18"/>
                <w:szCs w:val="18"/>
              </w:rPr>
              <w:t>Географија</w:t>
            </w:r>
            <w:proofErr w:type="spellEnd"/>
          </w:p>
        </w:tc>
        <w:tc>
          <w:tcPr>
            <w:tcW w:w="5580" w:type="dxa"/>
          </w:tcPr>
          <w:p w14:paraId="6D5F3F44" w14:textId="77777777" w:rsidR="00494E77" w:rsidRPr="00AC5506" w:rsidRDefault="00494E77" w:rsidP="00551438">
            <w:pPr>
              <w:rPr>
                <w:sz w:val="18"/>
                <w:szCs w:val="18"/>
              </w:rPr>
            </w:pPr>
            <w:r w:rsidRPr="00AC5506">
              <w:rPr>
                <w:sz w:val="18"/>
                <w:szCs w:val="18"/>
              </w:rPr>
              <w:t>„</w:t>
            </w:r>
            <w:proofErr w:type="spellStart"/>
            <w:r w:rsidRPr="00AC5506">
              <w:rPr>
                <w:sz w:val="18"/>
                <w:szCs w:val="18"/>
              </w:rPr>
              <w:t>Географија</w:t>
            </w:r>
            <w:proofErr w:type="spellEnd"/>
            <w:r w:rsidRPr="00AC5506">
              <w:rPr>
                <w:sz w:val="18"/>
                <w:szCs w:val="18"/>
              </w:rPr>
              <w:t xml:space="preserve"> 5”, </w:t>
            </w:r>
            <w:proofErr w:type="spellStart"/>
            <w:r w:rsidRPr="00AC5506">
              <w:rPr>
                <w:sz w:val="18"/>
                <w:szCs w:val="18"/>
              </w:rPr>
              <w:t>уџбеник</w:t>
            </w:r>
            <w:proofErr w:type="spellEnd"/>
            <w:r w:rsidRPr="00AC5506">
              <w:rPr>
                <w:sz w:val="18"/>
                <w:szCs w:val="18"/>
              </w:rPr>
              <w:t xml:space="preserve"> </w:t>
            </w:r>
            <w:proofErr w:type="spellStart"/>
            <w:r w:rsidRPr="00AC5506">
              <w:rPr>
                <w:sz w:val="18"/>
                <w:szCs w:val="18"/>
              </w:rPr>
              <w:t>географије</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пети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r w:rsidR="003D6C74" w:rsidRPr="00AC5506">
              <w:rPr>
                <w:sz w:val="18"/>
                <w:szCs w:val="18"/>
              </w:rPr>
              <w:t>,</w:t>
            </w:r>
            <w:r w:rsidR="003D6C74" w:rsidRPr="00AC5506">
              <w:rPr>
                <w:color w:val="000000"/>
                <w:sz w:val="18"/>
                <w:szCs w:val="18"/>
              </w:rPr>
              <w:t xml:space="preserve"> </w:t>
            </w:r>
            <w:proofErr w:type="spellStart"/>
            <w:r w:rsidR="003D6C74" w:rsidRPr="00AC5506">
              <w:rPr>
                <w:color w:val="000000"/>
                <w:sz w:val="18"/>
                <w:szCs w:val="18"/>
              </w:rPr>
              <w:t>М.Јоксимовић</w:t>
            </w:r>
            <w:proofErr w:type="spellEnd"/>
          </w:p>
        </w:tc>
        <w:tc>
          <w:tcPr>
            <w:tcW w:w="1781" w:type="dxa"/>
            <w:vMerge w:val="restart"/>
          </w:tcPr>
          <w:p w14:paraId="7A0B1733" w14:textId="77777777" w:rsidR="00494E77" w:rsidRPr="00AC5506" w:rsidRDefault="00494E77"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494E77" w:rsidRPr="00AC5506" w14:paraId="45349AF9" w14:textId="77777777" w:rsidTr="00E425B5">
        <w:trPr>
          <w:gridAfter w:val="1"/>
          <w:wAfter w:w="16" w:type="dxa"/>
          <w:cantSplit/>
          <w:trHeight w:val="267"/>
        </w:trPr>
        <w:tc>
          <w:tcPr>
            <w:tcW w:w="535" w:type="dxa"/>
            <w:vMerge/>
            <w:shd w:val="clear" w:color="auto" w:fill="BFBFBF"/>
            <w:textDirection w:val="tbRl"/>
            <w:vAlign w:val="center"/>
          </w:tcPr>
          <w:p w14:paraId="2C6E892B" w14:textId="77777777" w:rsidR="00494E77" w:rsidRPr="00AC5506" w:rsidRDefault="00494E77" w:rsidP="00A9572C">
            <w:pPr>
              <w:jc w:val="center"/>
              <w:rPr>
                <w:sz w:val="18"/>
                <w:szCs w:val="18"/>
              </w:rPr>
            </w:pPr>
          </w:p>
        </w:tc>
        <w:tc>
          <w:tcPr>
            <w:tcW w:w="1710" w:type="dxa"/>
            <w:vMerge/>
            <w:vAlign w:val="center"/>
          </w:tcPr>
          <w:p w14:paraId="2790F1D1" w14:textId="77777777" w:rsidR="00494E77" w:rsidRPr="00AC5506" w:rsidRDefault="00494E77" w:rsidP="00551438">
            <w:pPr>
              <w:rPr>
                <w:sz w:val="18"/>
                <w:szCs w:val="18"/>
              </w:rPr>
            </w:pPr>
          </w:p>
        </w:tc>
        <w:tc>
          <w:tcPr>
            <w:tcW w:w="5580" w:type="dxa"/>
          </w:tcPr>
          <w:p w14:paraId="7E99A56E" w14:textId="77777777" w:rsidR="00494E77" w:rsidRPr="00AC5506" w:rsidRDefault="00494E77" w:rsidP="00551438">
            <w:pPr>
              <w:rPr>
                <w:sz w:val="18"/>
                <w:szCs w:val="18"/>
              </w:rPr>
            </w:pPr>
            <w:r w:rsidRPr="00AC5506">
              <w:rPr>
                <w:sz w:val="18"/>
                <w:szCs w:val="18"/>
              </w:rPr>
              <w:t>„</w:t>
            </w:r>
            <w:proofErr w:type="spellStart"/>
            <w:r w:rsidRPr="00AC5506">
              <w:rPr>
                <w:sz w:val="18"/>
                <w:szCs w:val="18"/>
              </w:rPr>
              <w:t>Географија</w:t>
            </w:r>
            <w:proofErr w:type="spellEnd"/>
            <w:r w:rsidRPr="00AC5506">
              <w:rPr>
                <w:sz w:val="18"/>
                <w:szCs w:val="18"/>
              </w:rPr>
              <w:t xml:space="preserve"> 5”,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r w:rsidRPr="00AC5506">
              <w:rPr>
                <w:sz w:val="18"/>
                <w:szCs w:val="18"/>
              </w:rPr>
              <w:t>географије</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пети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p>
        </w:tc>
        <w:tc>
          <w:tcPr>
            <w:tcW w:w="1781" w:type="dxa"/>
            <w:vMerge/>
          </w:tcPr>
          <w:p w14:paraId="676C6A3D" w14:textId="77777777" w:rsidR="00494E77" w:rsidRPr="00AC5506" w:rsidRDefault="00494E77" w:rsidP="00551438">
            <w:pPr>
              <w:rPr>
                <w:sz w:val="18"/>
                <w:szCs w:val="18"/>
              </w:rPr>
            </w:pPr>
          </w:p>
        </w:tc>
      </w:tr>
      <w:tr w:rsidR="00494E77" w:rsidRPr="00AC5506" w14:paraId="4CC496C9" w14:textId="77777777" w:rsidTr="00E425B5">
        <w:trPr>
          <w:gridAfter w:val="1"/>
          <w:wAfter w:w="16" w:type="dxa"/>
          <w:cantSplit/>
          <w:trHeight w:val="288"/>
        </w:trPr>
        <w:tc>
          <w:tcPr>
            <w:tcW w:w="535" w:type="dxa"/>
            <w:vMerge/>
            <w:shd w:val="clear" w:color="auto" w:fill="BFBFBF"/>
            <w:textDirection w:val="tbRl"/>
            <w:vAlign w:val="center"/>
          </w:tcPr>
          <w:p w14:paraId="0E2A231E" w14:textId="77777777" w:rsidR="00494E77" w:rsidRPr="00AC5506" w:rsidRDefault="00494E77" w:rsidP="00A9572C">
            <w:pPr>
              <w:jc w:val="center"/>
              <w:rPr>
                <w:sz w:val="18"/>
                <w:szCs w:val="18"/>
              </w:rPr>
            </w:pPr>
          </w:p>
        </w:tc>
        <w:tc>
          <w:tcPr>
            <w:tcW w:w="1710" w:type="dxa"/>
            <w:vAlign w:val="center"/>
          </w:tcPr>
          <w:p w14:paraId="0191F584" w14:textId="77777777" w:rsidR="00494E77" w:rsidRPr="00AC5506" w:rsidRDefault="00494E77" w:rsidP="00551438">
            <w:pPr>
              <w:rPr>
                <w:sz w:val="18"/>
                <w:szCs w:val="18"/>
              </w:rPr>
            </w:pPr>
            <w:proofErr w:type="spellStart"/>
            <w:r w:rsidRPr="00AC5506">
              <w:rPr>
                <w:sz w:val="18"/>
                <w:szCs w:val="18"/>
              </w:rPr>
              <w:t>Биологија</w:t>
            </w:r>
            <w:proofErr w:type="spellEnd"/>
          </w:p>
        </w:tc>
        <w:tc>
          <w:tcPr>
            <w:tcW w:w="5580" w:type="dxa"/>
          </w:tcPr>
          <w:p w14:paraId="57848498" w14:textId="77777777" w:rsidR="00494E77" w:rsidRPr="00AC5506" w:rsidRDefault="00494E77" w:rsidP="00551438">
            <w:pPr>
              <w:rPr>
                <w:sz w:val="18"/>
                <w:szCs w:val="18"/>
              </w:rPr>
            </w:pPr>
            <w:proofErr w:type="spellStart"/>
            <w:r w:rsidRPr="00AC5506">
              <w:rPr>
                <w:sz w:val="18"/>
                <w:szCs w:val="18"/>
              </w:rPr>
              <w:t>Биологија</w:t>
            </w:r>
            <w:proofErr w:type="spellEnd"/>
            <w:r w:rsidRPr="00AC5506">
              <w:rPr>
                <w:sz w:val="18"/>
                <w:szCs w:val="18"/>
              </w:rPr>
              <w:t xml:space="preserve"> 5, </w:t>
            </w:r>
            <w:proofErr w:type="spellStart"/>
            <w:r w:rsidRPr="00AC5506">
              <w:rPr>
                <w:sz w:val="18"/>
                <w:szCs w:val="18"/>
              </w:rPr>
              <w:t>уџбеник</w:t>
            </w:r>
            <w:proofErr w:type="spellEnd"/>
            <w:r w:rsidR="003D6C74" w:rsidRPr="00AC5506">
              <w:rPr>
                <w:sz w:val="18"/>
                <w:szCs w:val="18"/>
              </w:rPr>
              <w:t xml:space="preserve">, </w:t>
            </w:r>
            <w:r w:rsidR="003D6C74" w:rsidRPr="00AC5506">
              <w:rPr>
                <w:color w:val="000000"/>
                <w:sz w:val="18"/>
                <w:szCs w:val="18"/>
              </w:rPr>
              <w:t xml:space="preserve">Т. </w:t>
            </w:r>
            <w:proofErr w:type="spellStart"/>
            <w:proofErr w:type="gramStart"/>
            <w:r w:rsidR="003D6C74" w:rsidRPr="00AC5506">
              <w:rPr>
                <w:color w:val="000000"/>
                <w:sz w:val="18"/>
                <w:szCs w:val="18"/>
              </w:rPr>
              <w:t>Прибићевић,Т</w:t>
            </w:r>
            <w:proofErr w:type="spellEnd"/>
            <w:r w:rsidR="003D6C74" w:rsidRPr="00AC5506">
              <w:rPr>
                <w:color w:val="000000"/>
                <w:sz w:val="18"/>
                <w:szCs w:val="18"/>
              </w:rPr>
              <w:t>.</w:t>
            </w:r>
            <w:proofErr w:type="gramEnd"/>
            <w:r w:rsidR="003D6C74" w:rsidRPr="00AC5506">
              <w:rPr>
                <w:color w:val="000000"/>
                <w:sz w:val="18"/>
                <w:szCs w:val="18"/>
              </w:rPr>
              <w:t xml:space="preserve"> </w:t>
            </w:r>
            <w:proofErr w:type="spellStart"/>
            <w:r w:rsidR="003D6C74" w:rsidRPr="00AC5506">
              <w:rPr>
                <w:color w:val="000000"/>
                <w:sz w:val="18"/>
                <w:szCs w:val="18"/>
              </w:rPr>
              <w:t>Миљановић,С.Нинковић,В.Миливојевић</w:t>
            </w:r>
            <w:proofErr w:type="spellEnd"/>
          </w:p>
        </w:tc>
        <w:tc>
          <w:tcPr>
            <w:tcW w:w="1781" w:type="dxa"/>
          </w:tcPr>
          <w:p w14:paraId="11DFAB8A" w14:textId="77777777" w:rsidR="00494E77" w:rsidRPr="00AC5506" w:rsidRDefault="00494E77" w:rsidP="00551438">
            <w:pPr>
              <w:rPr>
                <w:sz w:val="18"/>
                <w:szCs w:val="18"/>
              </w:rPr>
            </w:pPr>
            <w:proofErr w:type="spellStart"/>
            <w:r w:rsidRPr="00AC5506">
              <w:rPr>
                <w:sz w:val="18"/>
                <w:szCs w:val="18"/>
              </w:rPr>
              <w:t>Герундијум</w:t>
            </w:r>
            <w:proofErr w:type="spellEnd"/>
          </w:p>
        </w:tc>
      </w:tr>
      <w:tr w:rsidR="00494E77" w:rsidRPr="00AC5506" w14:paraId="79FEF1CE" w14:textId="77777777" w:rsidTr="00E425B5">
        <w:trPr>
          <w:gridAfter w:val="1"/>
          <w:wAfter w:w="16" w:type="dxa"/>
          <w:cantSplit/>
          <w:trHeight w:val="288"/>
        </w:trPr>
        <w:tc>
          <w:tcPr>
            <w:tcW w:w="535" w:type="dxa"/>
            <w:vMerge/>
            <w:shd w:val="clear" w:color="auto" w:fill="BFBFBF"/>
            <w:textDirection w:val="tbRl"/>
            <w:vAlign w:val="center"/>
          </w:tcPr>
          <w:p w14:paraId="2CD98C11" w14:textId="77777777" w:rsidR="00494E77" w:rsidRPr="00AC5506" w:rsidRDefault="00494E77" w:rsidP="00A9572C">
            <w:pPr>
              <w:jc w:val="center"/>
              <w:rPr>
                <w:sz w:val="18"/>
                <w:szCs w:val="18"/>
              </w:rPr>
            </w:pPr>
          </w:p>
        </w:tc>
        <w:tc>
          <w:tcPr>
            <w:tcW w:w="1710" w:type="dxa"/>
            <w:vAlign w:val="center"/>
          </w:tcPr>
          <w:p w14:paraId="30DF22FF" w14:textId="77777777" w:rsidR="00494E77" w:rsidRPr="00AC5506" w:rsidRDefault="003D6C74" w:rsidP="00551438">
            <w:pPr>
              <w:rPr>
                <w:sz w:val="18"/>
                <w:szCs w:val="18"/>
              </w:rPr>
            </w:pPr>
            <w:proofErr w:type="spellStart"/>
            <w:r w:rsidRPr="00AC5506">
              <w:rPr>
                <w:sz w:val="18"/>
                <w:szCs w:val="18"/>
              </w:rPr>
              <w:t>Техника</w:t>
            </w:r>
            <w:proofErr w:type="spellEnd"/>
            <w:r w:rsidRPr="00AC5506">
              <w:rPr>
                <w:sz w:val="18"/>
                <w:szCs w:val="18"/>
              </w:rPr>
              <w:t xml:space="preserve"> и </w:t>
            </w:r>
            <w:proofErr w:type="spellStart"/>
            <w:r w:rsidRPr="00AC5506">
              <w:rPr>
                <w:sz w:val="18"/>
                <w:szCs w:val="18"/>
              </w:rPr>
              <w:t>технолог</w:t>
            </w:r>
            <w:proofErr w:type="spellEnd"/>
            <w:r w:rsidRPr="00AC5506">
              <w:rPr>
                <w:sz w:val="18"/>
                <w:szCs w:val="18"/>
              </w:rPr>
              <w:t>.</w:t>
            </w:r>
          </w:p>
        </w:tc>
        <w:tc>
          <w:tcPr>
            <w:tcW w:w="5580" w:type="dxa"/>
          </w:tcPr>
          <w:p w14:paraId="7B4E5AAA" w14:textId="77777777" w:rsidR="00494E77" w:rsidRPr="00AC5506" w:rsidRDefault="003D6C74" w:rsidP="00551438">
            <w:pPr>
              <w:rPr>
                <w:sz w:val="18"/>
                <w:szCs w:val="18"/>
              </w:rPr>
            </w:pPr>
            <w:proofErr w:type="spellStart"/>
            <w:r w:rsidRPr="00AC5506">
              <w:rPr>
                <w:sz w:val="18"/>
                <w:szCs w:val="18"/>
              </w:rPr>
              <w:t>Техника</w:t>
            </w:r>
            <w:proofErr w:type="spellEnd"/>
            <w:r w:rsidRPr="00AC5506">
              <w:rPr>
                <w:sz w:val="18"/>
                <w:szCs w:val="18"/>
              </w:rPr>
              <w:t xml:space="preserve"> и </w:t>
            </w:r>
            <w:proofErr w:type="spellStart"/>
            <w:r w:rsidRPr="00AC5506">
              <w:rPr>
                <w:sz w:val="18"/>
                <w:szCs w:val="18"/>
              </w:rPr>
              <w:t>технологија</w:t>
            </w:r>
            <w:proofErr w:type="spellEnd"/>
            <w:r w:rsidRPr="00AC5506">
              <w:rPr>
                <w:sz w:val="18"/>
                <w:szCs w:val="18"/>
              </w:rPr>
              <w:t xml:space="preserve"> 5,</w:t>
            </w:r>
          </w:p>
        </w:tc>
        <w:tc>
          <w:tcPr>
            <w:tcW w:w="1781" w:type="dxa"/>
          </w:tcPr>
          <w:p w14:paraId="07F91749" w14:textId="77777777" w:rsidR="00494E77" w:rsidRPr="00AC5506" w:rsidRDefault="008B1089" w:rsidP="00551438">
            <w:pPr>
              <w:rPr>
                <w:sz w:val="18"/>
                <w:szCs w:val="18"/>
              </w:rPr>
            </w:pPr>
            <w:proofErr w:type="spellStart"/>
            <w:r w:rsidRPr="00AC5506">
              <w:rPr>
                <w:sz w:val="18"/>
                <w:szCs w:val="18"/>
              </w:rPr>
              <w:t>Едука</w:t>
            </w:r>
            <w:proofErr w:type="spellEnd"/>
          </w:p>
        </w:tc>
      </w:tr>
      <w:tr w:rsidR="00494E77" w:rsidRPr="00AC5506" w14:paraId="624DEBF3" w14:textId="77777777" w:rsidTr="00E425B5">
        <w:trPr>
          <w:gridAfter w:val="1"/>
          <w:wAfter w:w="16" w:type="dxa"/>
          <w:cantSplit/>
          <w:trHeight w:val="288"/>
        </w:trPr>
        <w:tc>
          <w:tcPr>
            <w:tcW w:w="535" w:type="dxa"/>
            <w:vMerge/>
            <w:shd w:val="clear" w:color="auto" w:fill="BFBFBF"/>
            <w:textDirection w:val="tbRl"/>
            <w:vAlign w:val="center"/>
          </w:tcPr>
          <w:p w14:paraId="448F6512" w14:textId="77777777" w:rsidR="00494E77" w:rsidRPr="00AC5506" w:rsidRDefault="00494E77" w:rsidP="00A9572C">
            <w:pPr>
              <w:jc w:val="center"/>
              <w:rPr>
                <w:sz w:val="18"/>
                <w:szCs w:val="18"/>
              </w:rPr>
            </w:pPr>
          </w:p>
        </w:tc>
        <w:tc>
          <w:tcPr>
            <w:tcW w:w="1710" w:type="dxa"/>
            <w:vAlign w:val="center"/>
          </w:tcPr>
          <w:p w14:paraId="4C25397B" w14:textId="77777777" w:rsidR="00494E77" w:rsidRPr="00AC5506" w:rsidRDefault="00494E77" w:rsidP="00551438">
            <w:pPr>
              <w:rPr>
                <w:sz w:val="18"/>
                <w:szCs w:val="18"/>
              </w:rPr>
            </w:pPr>
            <w:proofErr w:type="spellStart"/>
            <w:r w:rsidRPr="00AC5506">
              <w:rPr>
                <w:sz w:val="18"/>
                <w:szCs w:val="18"/>
              </w:rPr>
              <w:t>Музичка</w:t>
            </w:r>
            <w:proofErr w:type="spellEnd"/>
            <w:r w:rsidRPr="00AC5506">
              <w:rPr>
                <w:sz w:val="18"/>
                <w:szCs w:val="18"/>
              </w:rPr>
              <w:t xml:space="preserve"> </w:t>
            </w:r>
            <w:proofErr w:type="spellStart"/>
            <w:r w:rsidRPr="00AC5506">
              <w:rPr>
                <w:sz w:val="18"/>
                <w:szCs w:val="18"/>
              </w:rPr>
              <w:t>култура</w:t>
            </w:r>
            <w:proofErr w:type="spellEnd"/>
          </w:p>
        </w:tc>
        <w:tc>
          <w:tcPr>
            <w:tcW w:w="5580" w:type="dxa"/>
          </w:tcPr>
          <w:p w14:paraId="4B1B0AA2" w14:textId="77777777" w:rsidR="00494E77" w:rsidRPr="00AC5506" w:rsidRDefault="00494E77" w:rsidP="00551438">
            <w:pPr>
              <w:rPr>
                <w:sz w:val="18"/>
                <w:szCs w:val="18"/>
              </w:rPr>
            </w:pPr>
            <w:proofErr w:type="spellStart"/>
            <w:r w:rsidRPr="00AC5506">
              <w:rPr>
                <w:sz w:val="18"/>
                <w:szCs w:val="18"/>
              </w:rPr>
              <w:t>Музичка</w:t>
            </w:r>
            <w:proofErr w:type="spellEnd"/>
            <w:r w:rsidRPr="00AC5506">
              <w:rPr>
                <w:sz w:val="18"/>
                <w:szCs w:val="18"/>
              </w:rPr>
              <w:t xml:space="preserve"> </w:t>
            </w:r>
            <w:proofErr w:type="spellStart"/>
            <w:r w:rsidRPr="00AC5506">
              <w:rPr>
                <w:sz w:val="18"/>
                <w:szCs w:val="18"/>
              </w:rPr>
              <w:t>култура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пети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уџбеник</w:t>
            </w:r>
            <w:proofErr w:type="spellEnd"/>
            <w:r w:rsidR="003D6C74" w:rsidRPr="00AC5506">
              <w:rPr>
                <w:sz w:val="18"/>
                <w:szCs w:val="18"/>
              </w:rPr>
              <w:t>,</w:t>
            </w:r>
            <w:r w:rsidR="003D6C74" w:rsidRPr="00AC5506">
              <w:rPr>
                <w:color w:val="000000"/>
                <w:sz w:val="18"/>
                <w:szCs w:val="18"/>
              </w:rPr>
              <w:t xml:space="preserve"> </w:t>
            </w:r>
            <w:proofErr w:type="spellStart"/>
            <w:r w:rsidR="003D6C74" w:rsidRPr="00AC5506">
              <w:rPr>
                <w:color w:val="000000"/>
                <w:sz w:val="18"/>
                <w:szCs w:val="18"/>
              </w:rPr>
              <w:t>Д.Михајовић</w:t>
            </w:r>
            <w:proofErr w:type="spellEnd"/>
            <w:r w:rsidR="003D6C74" w:rsidRPr="00AC5506">
              <w:rPr>
                <w:color w:val="000000"/>
                <w:sz w:val="18"/>
                <w:szCs w:val="18"/>
              </w:rPr>
              <w:t xml:space="preserve"> </w:t>
            </w:r>
            <w:proofErr w:type="spellStart"/>
            <w:proofErr w:type="gramStart"/>
            <w:r w:rsidR="003D6C74" w:rsidRPr="00AC5506">
              <w:rPr>
                <w:color w:val="000000"/>
                <w:sz w:val="18"/>
                <w:szCs w:val="18"/>
              </w:rPr>
              <w:t>Бокан,М.</w:t>
            </w:r>
            <w:proofErr w:type="gramEnd"/>
            <w:r w:rsidR="003D6C74" w:rsidRPr="00AC5506">
              <w:rPr>
                <w:color w:val="000000"/>
                <w:sz w:val="18"/>
                <w:szCs w:val="18"/>
              </w:rPr>
              <w:t>Ињац</w:t>
            </w:r>
            <w:proofErr w:type="spellEnd"/>
          </w:p>
        </w:tc>
        <w:tc>
          <w:tcPr>
            <w:tcW w:w="1781" w:type="dxa"/>
          </w:tcPr>
          <w:p w14:paraId="6773D8B8" w14:textId="77777777" w:rsidR="00494E77" w:rsidRPr="00AC5506" w:rsidRDefault="00494E77"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494E77" w:rsidRPr="00AC5506" w14:paraId="601A88F1" w14:textId="77777777" w:rsidTr="00E425B5">
        <w:trPr>
          <w:gridAfter w:val="1"/>
          <w:wAfter w:w="16" w:type="dxa"/>
          <w:cantSplit/>
          <w:trHeight w:val="288"/>
        </w:trPr>
        <w:tc>
          <w:tcPr>
            <w:tcW w:w="535" w:type="dxa"/>
            <w:vMerge/>
            <w:shd w:val="clear" w:color="auto" w:fill="BFBFBF"/>
            <w:textDirection w:val="tbRl"/>
            <w:vAlign w:val="center"/>
          </w:tcPr>
          <w:p w14:paraId="6261B2B3" w14:textId="77777777" w:rsidR="00494E77" w:rsidRPr="00AC5506" w:rsidRDefault="00494E77" w:rsidP="00A9572C">
            <w:pPr>
              <w:jc w:val="center"/>
              <w:rPr>
                <w:sz w:val="18"/>
                <w:szCs w:val="18"/>
              </w:rPr>
            </w:pPr>
          </w:p>
        </w:tc>
        <w:tc>
          <w:tcPr>
            <w:tcW w:w="1710" w:type="dxa"/>
            <w:vAlign w:val="center"/>
          </w:tcPr>
          <w:p w14:paraId="59116CAB" w14:textId="77777777" w:rsidR="00494E77" w:rsidRPr="00AC5506" w:rsidRDefault="00494E77" w:rsidP="00551438">
            <w:pPr>
              <w:rPr>
                <w:sz w:val="18"/>
                <w:szCs w:val="18"/>
              </w:rPr>
            </w:pPr>
            <w:proofErr w:type="spellStart"/>
            <w:r w:rsidRPr="00AC5506">
              <w:rPr>
                <w:sz w:val="18"/>
                <w:szCs w:val="18"/>
              </w:rPr>
              <w:t>Ликовна</w:t>
            </w:r>
            <w:proofErr w:type="spellEnd"/>
            <w:r w:rsidRPr="00AC5506">
              <w:rPr>
                <w:sz w:val="18"/>
                <w:szCs w:val="18"/>
              </w:rPr>
              <w:t xml:space="preserve"> </w:t>
            </w:r>
            <w:proofErr w:type="spellStart"/>
            <w:r w:rsidRPr="00AC5506">
              <w:rPr>
                <w:sz w:val="18"/>
                <w:szCs w:val="18"/>
              </w:rPr>
              <w:t>култура</w:t>
            </w:r>
            <w:proofErr w:type="spellEnd"/>
          </w:p>
        </w:tc>
        <w:tc>
          <w:tcPr>
            <w:tcW w:w="5580" w:type="dxa"/>
          </w:tcPr>
          <w:p w14:paraId="0C82CEB1" w14:textId="77777777" w:rsidR="00494E77" w:rsidRPr="00AC5506" w:rsidRDefault="00494E77" w:rsidP="00551438">
            <w:pPr>
              <w:rPr>
                <w:sz w:val="18"/>
                <w:szCs w:val="18"/>
              </w:rPr>
            </w:pPr>
            <w:proofErr w:type="spellStart"/>
            <w:r w:rsidRPr="00AC5506">
              <w:rPr>
                <w:sz w:val="18"/>
                <w:szCs w:val="18"/>
              </w:rPr>
              <w:t>Ликовна</w:t>
            </w:r>
            <w:proofErr w:type="spellEnd"/>
            <w:r w:rsidRPr="00AC5506">
              <w:rPr>
                <w:sz w:val="18"/>
                <w:szCs w:val="18"/>
              </w:rPr>
              <w:t xml:space="preserve"> </w:t>
            </w:r>
            <w:proofErr w:type="spellStart"/>
            <w:r w:rsidRPr="00AC5506">
              <w:rPr>
                <w:sz w:val="18"/>
                <w:szCs w:val="18"/>
              </w:rPr>
              <w:t>култура</w:t>
            </w:r>
            <w:proofErr w:type="spellEnd"/>
            <w:r w:rsidRPr="00AC5506">
              <w:rPr>
                <w:sz w:val="18"/>
                <w:szCs w:val="18"/>
              </w:rPr>
              <w:t xml:space="preserve"> 5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пети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уџбеник</w:t>
            </w:r>
            <w:proofErr w:type="spellEnd"/>
            <w:r w:rsidR="003D6C74" w:rsidRPr="00AC5506">
              <w:rPr>
                <w:sz w:val="18"/>
                <w:szCs w:val="18"/>
              </w:rPr>
              <w:t>,</w:t>
            </w:r>
            <w:r w:rsidR="003D6C74" w:rsidRPr="00AC5506">
              <w:rPr>
                <w:color w:val="000000"/>
                <w:sz w:val="18"/>
                <w:szCs w:val="18"/>
              </w:rPr>
              <w:t xml:space="preserve"> </w:t>
            </w:r>
            <w:proofErr w:type="spellStart"/>
            <w:r w:rsidR="003D6C74" w:rsidRPr="00AC5506">
              <w:rPr>
                <w:color w:val="000000"/>
                <w:sz w:val="18"/>
                <w:szCs w:val="18"/>
              </w:rPr>
              <w:t>М.Мичић</w:t>
            </w:r>
            <w:proofErr w:type="spellEnd"/>
          </w:p>
        </w:tc>
        <w:tc>
          <w:tcPr>
            <w:tcW w:w="1781" w:type="dxa"/>
          </w:tcPr>
          <w:p w14:paraId="1140055D" w14:textId="77777777" w:rsidR="00494E77" w:rsidRPr="00AC5506" w:rsidRDefault="003D6C74"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494E77" w:rsidRPr="00AC5506" w14:paraId="0D594DA0" w14:textId="77777777" w:rsidTr="00E425B5">
        <w:trPr>
          <w:gridAfter w:val="1"/>
          <w:wAfter w:w="16" w:type="dxa"/>
          <w:cantSplit/>
          <w:trHeight w:val="195"/>
        </w:trPr>
        <w:tc>
          <w:tcPr>
            <w:tcW w:w="535" w:type="dxa"/>
            <w:vMerge/>
            <w:shd w:val="clear" w:color="auto" w:fill="BFBFBF"/>
            <w:textDirection w:val="tbRl"/>
            <w:vAlign w:val="center"/>
          </w:tcPr>
          <w:p w14:paraId="75045C51" w14:textId="77777777" w:rsidR="00494E77" w:rsidRPr="00AC5506" w:rsidRDefault="00494E77" w:rsidP="00A9572C">
            <w:pPr>
              <w:jc w:val="center"/>
              <w:rPr>
                <w:sz w:val="18"/>
                <w:szCs w:val="18"/>
              </w:rPr>
            </w:pPr>
          </w:p>
        </w:tc>
        <w:tc>
          <w:tcPr>
            <w:tcW w:w="1710" w:type="dxa"/>
            <w:vMerge w:val="restart"/>
            <w:vAlign w:val="center"/>
          </w:tcPr>
          <w:p w14:paraId="4356764D" w14:textId="77777777" w:rsidR="00494E77" w:rsidRPr="00AC5506" w:rsidRDefault="00494E77" w:rsidP="00551438">
            <w:pPr>
              <w:rPr>
                <w:sz w:val="18"/>
                <w:szCs w:val="18"/>
              </w:rPr>
            </w:pPr>
            <w:proofErr w:type="spellStart"/>
            <w:r w:rsidRPr="00AC5506">
              <w:rPr>
                <w:sz w:val="18"/>
                <w:szCs w:val="18"/>
              </w:rPr>
              <w:t>Енглески</w:t>
            </w:r>
            <w:proofErr w:type="spellEnd"/>
          </w:p>
          <w:p w14:paraId="670550F2" w14:textId="77777777" w:rsidR="00494E77" w:rsidRPr="00AC5506" w:rsidRDefault="00494E77" w:rsidP="00551438">
            <w:pPr>
              <w:rPr>
                <w:sz w:val="18"/>
                <w:szCs w:val="18"/>
              </w:rPr>
            </w:pPr>
            <w:proofErr w:type="spellStart"/>
            <w:r w:rsidRPr="00AC5506">
              <w:rPr>
                <w:sz w:val="18"/>
                <w:szCs w:val="18"/>
              </w:rPr>
              <w:t>језик</w:t>
            </w:r>
            <w:proofErr w:type="spellEnd"/>
          </w:p>
        </w:tc>
        <w:tc>
          <w:tcPr>
            <w:tcW w:w="5580" w:type="dxa"/>
          </w:tcPr>
          <w:p w14:paraId="51FF401C" w14:textId="77777777" w:rsidR="00494E77" w:rsidRPr="00AC5506" w:rsidRDefault="00494E77" w:rsidP="00551438">
            <w:pPr>
              <w:rPr>
                <w:sz w:val="18"/>
                <w:szCs w:val="18"/>
              </w:rPr>
            </w:pPr>
            <w:r w:rsidRPr="00AC5506">
              <w:rPr>
                <w:sz w:val="18"/>
                <w:szCs w:val="18"/>
              </w:rPr>
              <w:t xml:space="preserve">„English Plus 1 Student’s book”, </w:t>
            </w:r>
            <w:proofErr w:type="spellStart"/>
            <w:r w:rsidRPr="00AC5506">
              <w:rPr>
                <w:sz w:val="18"/>
                <w:szCs w:val="18"/>
              </w:rPr>
              <w:t>eнглески</w:t>
            </w:r>
            <w:proofErr w:type="spellEnd"/>
            <w:r w:rsidRPr="00AC5506">
              <w:rPr>
                <w:sz w:val="18"/>
                <w:szCs w:val="18"/>
              </w:rPr>
              <w:t xml:space="preserve"> </w:t>
            </w:r>
            <w:proofErr w:type="spellStart"/>
            <w:r w:rsidRPr="00AC5506">
              <w:rPr>
                <w:sz w:val="18"/>
                <w:szCs w:val="18"/>
              </w:rPr>
              <w:t>језик</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пети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r w:rsidRPr="00AC5506">
              <w:rPr>
                <w:sz w:val="18"/>
                <w:szCs w:val="18"/>
              </w:rPr>
              <w:t xml:space="preserve">, </w:t>
            </w:r>
            <w:proofErr w:type="spellStart"/>
            <w:r w:rsidRPr="00AC5506">
              <w:rPr>
                <w:sz w:val="18"/>
                <w:szCs w:val="18"/>
              </w:rPr>
              <w:t>уџбеник</w:t>
            </w:r>
            <w:proofErr w:type="spellEnd"/>
          </w:p>
        </w:tc>
        <w:tc>
          <w:tcPr>
            <w:tcW w:w="1781" w:type="dxa"/>
            <w:vMerge w:val="restart"/>
          </w:tcPr>
          <w:p w14:paraId="484B571A" w14:textId="77777777" w:rsidR="00494E77" w:rsidRPr="00AC5506" w:rsidRDefault="00494E77"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494E77" w:rsidRPr="00AC5506" w14:paraId="727DFB65" w14:textId="77777777" w:rsidTr="00E425B5">
        <w:trPr>
          <w:gridAfter w:val="1"/>
          <w:wAfter w:w="16" w:type="dxa"/>
          <w:cantSplit/>
          <w:trHeight w:val="345"/>
        </w:trPr>
        <w:tc>
          <w:tcPr>
            <w:tcW w:w="535" w:type="dxa"/>
            <w:vMerge/>
            <w:shd w:val="clear" w:color="auto" w:fill="BFBFBF"/>
            <w:textDirection w:val="tbRl"/>
            <w:vAlign w:val="center"/>
          </w:tcPr>
          <w:p w14:paraId="3603AA0C" w14:textId="77777777" w:rsidR="00494E77" w:rsidRPr="00AC5506" w:rsidRDefault="00494E77" w:rsidP="00A9572C">
            <w:pPr>
              <w:jc w:val="center"/>
              <w:rPr>
                <w:sz w:val="18"/>
                <w:szCs w:val="18"/>
              </w:rPr>
            </w:pPr>
          </w:p>
        </w:tc>
        <w:tc>
          <w:tcPr>
            <w:tcW w:w="1710" w:type="dxa"/>
            <w:vMerge/>
            <w:vAlign w:val="center"/>
          </w:tcPr>
          <w:p w14:paraId="459F6DAB" w14:textId="77777777" w:rsidR="00494E77" w:rsidRPr="00AC5506" w:rsidRDefault="00494E77" w:rsidP="00551438">
            <w:pPr>
              <w:rPr>
                <w:sz w:val="18"/>
                <w:szCs w:val="18"/>
              </w:rPr>
            </w:pPr>
          </w:p>
        </w:tc>
        <w:tc>
          <w:tcPr>
            <w:tcW w:w="5580" w:type="dxa"/>
          </w:tcPr>
          <w:p w14:paraId="103F14C3" w14:textId="77777777" w:rsidR="00494E77" w:rsidRPr="00AC5506" w:rsidRDefault="00494E77" w:rsidP="00551438">
            <w:pPr>
              <w:rPr>
                <w:sz w:val="18"/>
                <w:szCs w:val="18"/>
              </w:rPr>
            </w:pPr>
            <w:r w:rsidRPr="00AC5506">
              <w:rPr>
                <w:sz w:val="18"/>
                <w:szCs w:val="18"/>
              </w:rPr>
              <w:t xml:space="preserve">„English Plus 1 Workbook”, </w:t>
            </w:r>
            <w:proofErr w:type="spellStart"/>
            <w:r w:rsidRPr="00AC5506">
              <w:rPr>
                <w:sz w:val="18"/>
                <w:szCs w:val="18"/>
              </w:rPr>
              <w:t>eнглески</w:t>
            </w:r>
            <w:proofErr w:type="spellEnd"/>
            <w:r w:rsidRPr="00AC5506">
              <w:rPr>
                <w:sz w:val="18"/>
                <w:szCs w:val="18"/>
              </w:rPr>
              <w:t xml:space="preserve"> </w:t>
            </w:r>
            <w:proofErr w:type="spellStart"/>
            <w:r w:rsidRPr="00AC5506">
              <w:rPr>
                <w:sz w:val="18"/>
                <w:szCs w:val="18"/>
              </w:rPr>
              <w:t>језик</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пети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r w:rsidRPr="00AC5506">
              <w:rPr>
                <w:sz w:val="18"/>
                <w:szCs w:val="18"/>
              </w:rPr>
              <w:t xml:space="preserve">,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r w:rsidRPr="00AC5506">
              <w:rPr>
                <w:sz w:val="18"/>
                <w:szCs w:val="18"/>
              </w:rPr>
              <w:t xml:space="preserve"> и ЦД</w:t>
            </w:r>
          </w:p>
        </w:tc>
        <w:tc>
          <w:tcPr>
            <w:tcW w:w="1781" w:type="dxa"/>
            <w:vMerge/>
          </w:tcPr>
          <w:p w14:paraId="5F0C35EF" w14:textId="77777777" w:rsidR="00494E77" w:rsidRPr="00AC5506" w:rsidRDefault="00494E77" w:rsidP="00551438">
            <w:pPr>
              <w:rPr>
                <w:sz w:val="18"/>
                <w:szCs w:val="18"/>
              </w:rPr>
            </w:pPr>
          </w:p>
        </w:tc>
      </w:tr>
      <w:tr w:rsidR="00494E77" w:rsidRPr="00AC5506" w14:paraId="106EDBBE" w14:textId="77777777" w:rsidTr="00E425B5">
        <w:trPr>
          <w:gridAfter w:val="1"/>
          <w:wAfter w:w="16" w:type="dxa"/>
          <w:cantSplit/>
          <w:trHeight w:val="345"/>
        </w:trPr>
        <w:tc>
          <w:tcPr>
            <w:tcW w:w="535" w:type="dxa"/>
            <w:vMerge/>
            <w:shd w:val="clear" w:color="auto" w:fill="BFBFBF"/>
            <w:textDirection w:val="tbRl"/>
            <w:vAlign w:val="center"/>
          </w:tcPr>
          <w:p w14:paraId="66224F45" w14:textId="77777777" w:rsidR="00494E77" w:rsidRPr="00AC5506" w:rsidRDefault="00494E77" w:rsidP="00A9572C">
            <w:pPr>
              <w:jc w:val="center"/>
              <w:rPr>
                <w:sz w:val="18"/>
                <w:szCs w:val="18"/>
              </w:rPr>
            </w:pPr>
          </w:p>
        </w:tc>
        <w:tc>
          <w:tcPr>
            <w:tcW w:w="1710" w:type="dxa"/>
            <w:vAlign w:val="center"/>
          </w:tcPr>
          <w:p w14:paraId="4D47F464" w14:textId="77777777" w:rsidR="00494E77" w:rsidRPr="00AC5506" w:rsidRDefault="00494E77" w:rsidP="00551438">
            <w:pPr>
              <w:rPr>
                <w:sz w:val="18"/>
                <w:szCs w:val="18"/>
              </w:rPr>
            </w:pPr>
            <w:proofErr w:type="spellStart"/>
            <w:r w:rsidRPr="00AC5506">
              <w:rPr>
                <w:sz w:val="18"/>
                <w:szCs w:val="18"/>
              </w:rPr>
              <w:t>Руски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5C777080" w14:textId="77777777" w:rsidR="00494E77" w:rsidRPr="00AC5506" w:rsidRDefault="00494E77" w:rsidP="00551438">
            <w:pPr>
              <w:rPr>
                <w:sz w:val="18"/>
                <w:szCs w:val="18"/>
              </w:rPr>
            </w:pPr>
            <w:proofErr w:type="spellStart"/>
            <w:r w:rsidRPr="00AC5506">
              <w:rPr>
                <w:sz w:val="18"/>
                <w:szCs w:val="18"/>
              </w:rPr>
              <w:t>Диалог</w:t>
            </w:r>
            <w:proofErr w:type="spellEnd"/>
            <w:r w:rsidRPr="00AC5506">
              <w:rPr>
                <w:sz w:val="18"/>
                <w:szCs w:val="18"/>
              </w:rPr>
              <w:t xml:space="preserve"> </w:t>
            </w:r>
            <w:proofErr w:type="gramStart"/>
            <w:r w:rsidRPr="00AC5506">
              <w:rPr>
                <w:sz w:val="18"/>
                <w:szCs w:val="18"/>
              </w:rPr>
              <w:t>1,радна</w:t>
            </w:r>
            <w:proofErr w:type="gramEnd"/>
            <w:r w:rsidRPr="00AC5506">
              <w:rPr>
                <w:sz w:val="18"/>
                <w:szCs w:val="18"/>
              </w:rPr>
              <w:t xml:space="preserve"> </w:t>
            </w:r>
            <w:proofErr w:type="spellStart"/>
            <w:r w:rsidRPr="00AC5506">
              <w:rPr>
                <w:sz w:val="18"/>
                <w:szCs w:val="18"/>
              </w:rPr>
              <w:t>свеска</w:t>
            </w:r>
            <w:proofErr w:type="spellEnd"/>
            <w:r w:rsidRPr="00AC5506">
              <w:rPr>
                <w:sz w:val="18"/>
                <w:szCs w:val="18"/>
              </w:rPr>
              <w:t xml:space="preserve"> и </w:t>
            </w:r>
            <w:proofErr w:type="spellStart"/>
            <w:r w:rsidRPr="00AC5506">
              <w:rPr>
                <w:sz w:val="18"/>
                <w:szCs w:val="18"/>
              </w:rPr>
              <w:t>уџбеник</w:t>
            </w:r>
            <w:proofErr w:type="spellEnd"/>
          </w:p>
        </w:tc>
        <w:tc>
          <w:tcPr>
            <w:tcW w:w="1781" w:type="dxa"/>
          </w:tcPr>
          <w:p w14:paraId="6D23C5F9" w14:textId="77777777" w:rsidR="00494E77" w:rsidRPr="00AC5506" w:rsidRDefault="00494E77" w:rsidP="00551438">
            <w:pPr>
              <w:rPr>
                <w:sz w:val="18"/>
                <w:szCs w:val="18"/>
              </w:rPr>
            </w:pPr>
            <w:proofErr w:type="spellStart"/>
            <w:r w:rsidRPr="00AC5506">
              <w:rPr>
                <w:sz w:val="18"/>
                <w:szCs w:val="18"/>
              </w:rPr>
              <w:t>Дата</w:t>
            </w:r>
            <w:proofErr w:type="spellEnd"/>
            <w:r w:rsidRPr="00AC5506">
              <w:rPr>
                <w:sz w:val="18"/>
                <w:szCs w:val="18"/>
              </w:rPr>
              <w:t xml:space="preserve"> </w:t>
            </w:r>
            <w:proofErr w:type="spellStart"/>
            <w:r w:rsidRPr="00AC5506">
              <w:rPr>
                <w:sz w:val="18"/>
                <w:szCs w:val="18"/>
              </w:rPr>
              <w:t>Статус</w:t>
            </w:r>
            <w:proofErr w:type="spellEnd"/>
          </w:p>
        </w:tc>
      </w:tr>
      <w:tr w:rsidR="00494E77" w:rsidRPr="00AC5506" w14:paraId="740A54DA" w14:textId="77777777" w:rsidTr="00E425B5">
        <w:trPr>
          <w:gridAfter w:val="1"/>
          <w:wAfter w:w="16" w:type="dxa"/>
          <w:cantSplit/>
          <w:trHeight w:val="242"/>
        </w:trPr>
        <w:tc>
          <w:tcPr>
            <w:tcW w:w="535" w:type="dxa"/>
            <w:vMerge/>
            <w:shd w:val="clear" w:color="auto" w:fill="BFBFBF"/>
            <w:textDirection w:val="tbRl"/>
            <w:vAlign w:val="center"/>
          </w:tcPr>
          <w:p w14:paraId="07F0CC49" w14:textId="77777777" w:rsidR="00494E77" w:rsidRPr="00AC5506" w:rsidRDefault="00494E77" w:rsidP="00A9572C">
            <w:pPr>
              <w:jc w:val="center"/>
              <w:rPr>
                <w:sz w:val="18"/>
                <w:szCs w:val="18"/>
              </w:rPr>
            </w:pPr>
          </w:p>
        </w:tc>
        <w:tc>
          <w:tcPr>
            <w:tcW w:w="1710" w:type="dxa"/>
            <w:vMerge w:val="restart"/>
            <w:vAlign w:val="center"/>
          </w:tcPr>
          <w:p w14:paraId="3BD9D234" w14:textId="77777777" w:rsidR="00494E77" w:rsidRPr="00AC5506" w:rsidRDefault="00494E77" w:rsidP="00551438">
            <w:pPr>
              <w:rPr>
                <w:sz w:val="18"/>
                <w:szCs w:val="18"/>
              </w:rPr>
            </w:pPr>
            <w:r w:rsidRPr="00AC5506">
              <w:rPr>
                <w:sz w:val="18"/>
                <w:szCs w:val="18"/>
                <w:lang w:val="sr-Latn-CS"/>
              </w:rPr>
              <w:t xml:space="preserve">Немачки </w:t>
            </w:r>
            <w:r w:rsidRPr="00AC5506">
              <w:rPr>
                <w:sz w:val="18"/>
                <w:szCs w:val="18"/>
              </w:rPr>
              <w:t>ј</w:t>
            </w:r>
            <w:r w:rsidRPr="00AC5506">
              <w:rPr>
                <w:sz w:val="18"/>
                <w:szCs w:val="18"/>
                <w:lang w:val="sr-Latn-CS"/>
              </w:rPr>
              <w:t>език</w:t>
            </w:r>
          </w:p>
        </w:tc>
        <w:tc>
          <w:tcPr>
            <w:tcW w:w="5580" w:type="dxa"/>
            <w:vAlign w:val="bottom"/>
          </w:tcPr>
          <w:p w14:paraId="2E61EBE2" w14:textId="77777777" w:rsidR="00494E77" w:rsidRPr="00AC5506" w:rsidRDefault="00494E77" w:rsidP="00551438">
            <w:pPr>
              <w:rPr>
                <w:bCs/>
                <w:sz w:val="18"/>
                <w:szCs w:val="18"/>
              </w:rPr>
            </w:pPr>
            <w:r w:rsidRPr="00AC5506">
              <w:rPr>
                <w:bCs/>
                <w:sz w:val="18"/>
                <w:szCs w:val="18"/>
              </w:rPr>
              <w:t>Prima 1</w:t>
            </w:r>
          </w:p>
        </w:tc>
        <w:tc>
          <w:tcPr>
            <w:tcW w:w="1781" w:type="dxa"/>
            <w:vMerge w:val="restart"/>
          </w:tcPr>
          <w:p w14:paraId="7DA31284" w14:textId="77777777" w:rsidR="00494E77" w:rsidRPr="00AC5506" w:rsidRDefault="00494E77" w:rsidP="00551438">
            <w:pPr>
              <w:rPr>
                <w:sz w:val="18"/>
                <w:szCs w:val="18"/>
              </w:rPr>
            </w:pPr>
            <w:proofErr w:type="spellStart"/>
            <w:r w:rsidRPr="00AC5506">
              <w:rPr>
                <w:sz w:val="18"/>
                <w:szCs w:val="18"/>
              </w:rPr>
              <w:t>Дата</w:t>
            </w:r>
            <w:proofErr w:type="spellEnd"/>
            <w:r w:rsidRPr="00AC5506">
              <w:rPr>
                <w:sz w:val="18"/>
                <w:szCs w:val="18"/>
              </w:rPr>
              <w:t xml:space="preserve"> </w:t>
            </w:r>
            <w:proofErr w:type="spellStart"/>
            <w:r w:rsidRPr="00AC5506">
              <w:rPr>
                <w:sz w:val="18"/>
                <w:szCs w:val="18"/>
              </w:rPr>
              <w:t>Статус</w:t>
            </w:r>
            <w:proofErr w:type="spellEnd"/>
          </w:p>
        </w:tc>
      </w:tr>
      <w:tr w:rsidR="00494E77" w:rsidRPr="00AC5506" w14:paraId="16BDF43E" w14:textId="77777777" w:rsidTr="00E425B5">
        <w:trPr>
          <w:gridAfter w:val="1"/>
          <w:wAfter w:w="16" w:type="dxa"/>
          <w:cantSplit/>
          <w:trHeight w:val="179"/>
        </w:trPr>
        <w:tc>
          <w:tcPr>
            <w:tcW w:w="535" w:type="dxa"/>
            <w:vMerge/>
            <w:shd w:val="clear" w:color="auto" w:fill="BFBFBF"/>
            <w:textDirection w:val="tbRl"/>
            <w:vAlign w:val="center"/>
          </w:tcPr>
          <w:p w14:paraId="4B66159F" w14:textId="77777777" w:rsidR="00494E77" w:rsidRPr="00AC5506" w:rsidRDefault="00494E77" w:rsidP="00A9572C">
            <w:pPr>
              <w:jc w:val="center"/>
              <w:rPr>
                <w:sz w:val="18"/>
                <w:szCs w:val="18"/>
              </w:rPr>
            </w:pPr>
          </w:p>
        </w:tc>
        <w:tc>
          <w:tcPr>
            <w:tcW w:w="1710" w:type="dxa"/>
            <w:vMerge/>
            <w:vAlign w:val="center"/>
          </w:tcPr>
          <w:p w14:paraId="26585A4B" w14:textId="77777777" w:rsidR="00494E77" w:rsidRPr="00AC5506" w:rsidRDefault="00494E77" w:rsidP="00551438">
            <w:pPr>
              <w:rPr>
                <w:sz w:val="18"/>
                <w:szCs w:val="18"/>
                <w:lang w:val="sr-Latn-CS"/>
              </w:rPr>
            </w:pPr>
          </w:p>
        </w:tc>
        <w:tc>
          <w:tcPr>
            <w:tcW w:w="5580" w:type="dxa"/>
            <w:vAlign w:val="bottom"/>
          </w:tcPr>
          <w:p w14:paraId="268CA772" w14:textId="77777777" w:rsidR="00494E77" w:rsidRPr="00AC5506" w:rsidRDefault="00494E77" w:rsidP="00551438">
            <w:pPr>
              <w:rPr>
                <w:bCs/>
                <w:sz w:val="18"/>
                <w:szCs w:val="18"/>
              </w:rPr>
            </w:pPr>
            <w:r w:rsidRPr="00AC5506">
              <w:rPr>
                <w:bCs/>
                <w:sz w:val="18"/>
                <w:szCs w:val="18"/>
              </w:rPr>
              <w:t xml:space="preserve">Prima 1, </w:t>
            </w:r>
            <w:proofErr w:type="spellStart"/>
            <w:r w:rsidRPr="00AC5506">
              <w:rPr>
                <w:bCs/>
                <w:sz w:val="18"/>
                <w:szCs w:val="18"/>
              </w:rPr>
              <w:t>радна</w:t>
            </w:r>
            <w:proofErr w:type="spellEnd"/>
            <w:r w:rsidRPr="00AC5506">
              <w:rPr>
                <w:bCs/>
                <w:sz w:val="18"/>
                <w:szCs w:val="18"/>
              </w:rPr>
              <w:t xml:space="preserve"> </w:t>
            </w:r>
            <w:proofErr w:type="spellStart"/>
            <w:r w:rsidRPr="00AC5506">
              <w:rPr>
                <w:bCs/>
                <w:sz w:val="18"/>
                <w:szCs w:val="18"/>
              </w:rPr>
              <w:t>свеска</w:t>
            </w:r>
            <w:proofErr w:type="spellEnd"/>
          </w:p>
        </w:tc>
        <w:tc>
          <w:tcPr>
            <w:tcW w:w="1781" w:type="dxa"/>
            <w:vMerge/>
          </w:tcPr>
          <w:p w14:paraId="7D007CBA" w14:textId="77777777" w:rsidR="00494E77" w:rsidRPr="00AC5506" w:rsidRDefault="00494E77" w:rsidP="00551438">
            <w:pPr>
              <w:rPr>
                <w:sz w:val="18"/>
                <w:szCs w:val="18"/>
              </w:rPr>
            </w:pPr>
          </w:p>
        </w:tc>
      </w:tr>
      <w:tr w:rsidR="00A9572C" w:rsidRPr="00AC5506" w14:paraId="4DF6C01C" w14:textId="77777777" w:rsidTr="00E425B5">
        <w:trPr>
          <w:gridAfter w:val="1"/>
          <w:wAfter w:w="16" w:type="dxa"/>
          <w:cantSplit/>
          <w:trHeight w:val="288"/>
        </w:trPr>
        <w:tc>
          <w:tcPr>
            <w:tcW w:w="535" w:type="dxa"/>
            <w:vMerge w:val="restart"/>
            <w:shd w:val="clear" w:color="auto" w:fill="BFBFBF"/>
            <w:textDirection w:val="btLr"/>
            <w:vAlign w:val="center"/>
          </w:tcPr>
          <w:p w14:paraId="5BD296FA" w14:textId="77777777" w:rsidR="00A9572C" w:rsidRPr="00AC5506" w:rsidRDefault="00A9572C" w:rsidP="00A9572C">
            <w:pPr>
              <w:ind w:left="113" w:right="113"/>
              <w:jc w:val="center"/>
              <w:rPr>
                <w:sz w:val="18"/>
                <w:szCs w:val="18"/>
              </w:rPr>
            </w:pPr>
            <w:proofErr w:type="spellStart"/>
            <w:r w:rsidRPr="00AC5506">
              <w:rPr>
                <w:sz w:val="18"/>
                <w:szCs w:val="18"/>
              </w:rPr>
              <w:t>Шести</w:t>
            </w:r>
            <w:proofErr w:type="spellEnd"/>
            <w:r w:rsidRPr="00AC5506">
              <w:rPr>
                <w:sz w:val="18"/>
                <w:szCs w:val="18"/>
              </w:rPr>
              <w:t xml:space="preserve"> </w:t>
            </w:r>
            <w:proofErr w:type="spellStart"/>
            <w:r w:rsidRPr="00AC5506">
              <w:rPr>
                <w:sz w:val="18"/>
                <w:szCs w:val="18"/>
              </w:rPr>
              <w:t>разред</w:t>
            </w:r>
            <w:proofErr w:type="spellEnd"/>
          </w:p>
        </w:tc>
        <w:tc>
          <w:tcPr>
            <w:tcW w:w="1710" w:type="dxa"/>
            <w:vMerge w:val="restart"/>
            <w:vAlign w:val="center"/>
          </w:tcPr>
          <w:p w14:paraId="38F6ED61" w14:textId="77777777" w:rsidR="00A9572C" w:rsidRPr="00AC5506" w:rsidRDefault="00A9572C" w:rsidP="00551438">
            <w:pPr>
              <w:rPr>
                <w:sz w:val="18"/>
                <w:szCs w:val="18"/>
              </w:rPr>
            </w:pPr>
            <w:proofErr w:type="spellStart"/>
            <w:r w:rsidRPr="00AC5506">
              <w:rPr>
                <w:sz w:val="18"/>
                <w:szCs w:val="18"/>
              </w:rPr>
              <w:t>Српски</w:t>
            </w:r>
            <w:proofErr w:type="spellEnd"/>
            <w:r w:rsidRPr="00AC5506">
              <w:rPr>
                <w:sz w:val="18"/>
                <w:szCs w:val="18"/>
              </w:rPr>
              <w:t xml:space="preserve"> </w:t>
            </w:r>
            <w:proofErr w:type="spellStart"/>
            <w:r w:rsidRPr="00AC5506">
              <w:rPr>
                <w:sz w:val="18"/>
                <w:szCs w:val="18"/>
              </w:rPr>
              <w:t>језик</w:t>
            </w:r>
            <w:proofErr w:type="spellEnd"/>
          </w:p>
        </w:tc>
        <w:tc>
          <w:tcPr>
            <w:tcW w:w="5580" w:type="dxa"/>
            <w:vAlign w:val="bottom"/>
          </w:tcPr>
          <w:p w14:paraId="73FD860A" w14:textId="77777777" w:rsidR="00A9572C" w:rsidRPr="00AC5506" w:rsidRDefault="00A9572C" w:rsidP="00551438">
            <w:pPr>
              <w:rPr>
                <w:bCs/>
                <w:sz w:val="18"/>
                <w:szCs w:val="18"/>
              </w:rPr>
            </w:pPr>
            <w:r w:rsidRPr="00AC5506">
              <w:rPr>
                <w:bCs/>
                <w:sz w:val="18"/>
                <w:szCs w:val="18"/>
              </w:rPr>
              <w:t>„</w:t>
            </w:r>
            <w:proofErr w:type="spellStart"/>
            <w:r w:rsidRPr="00AC5506">
              <w:rPr>
                <w:bCs/>
                <w:sz w:val="18"/>
                <w:szCs w:val="18"/>
              </w:rPr>
              <w:t>Корак</w:t>
            </w:r>
            <w:proofErr w:type="spellEnd"/>
            <w:r w:rsidRPr="00AC5506">
              <w:rPr>
                <w:bCs/>
                <w:sz w:val="18"/>
                <w:szCs w:val="18"/>
              </w:rPr>
              <w:t xml:space="preserve">”, </w:t>
            </w:r>
            <w:proofErr w:type="spellStart"/>
            <w:r w:rsidRPr="00AC5506">
              <w:rPr>
                <w:bCs/>
                <w:sz w:val="18"/>
                <w:szCs w:val="18"/>
              </w:rPr>
              <w:t>читанка</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шести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p>
        </w:tc>
        <w:tc>
          <w:tcPr>
            <w:tcW w:w="1781" w:type="dxa"/>
          </w:tcPr>
          <w:p w14:paraId="600C2BBC" w14:textId="77777777" w:rsidR="00A9572C" w:rsidRPr="00AC5506" w:rsidRDefault="00A9572C" w:rsidP="00551438">
            <w:pPr>
              <w:rPr>
                <w:sz w:val="18"/>
                <w:szCs w:val="18"/>
              </w:rPr>
            </w:pPr>
            <w:proofErr w:type="spellStart"/>
            <w:r w:rsidRPr="00AC5506">
              <w:rPr>
                <w:sz w:val="18"/>
                <w:szCs w:val="18"/>
              </w:rPr>
              <w:t>Клет</w:t>
            </w:r>
            <w:proofErr w:type="spellEnd"/>
          </w:p>
        </w:tc>
      </w:tr>
      <w:tr w:rsidR="00A9572C" w:rsidRPr="00AC5506" w14:paraId="1C90A0CE" w14:textId="77777777" w:rsidTr="00E425B5">
        <w:trPr>
          <w:gridAfter w:val="1"/>
          <w:wAfter w:w="16" w:type="dxa"/>
          <w:cantSplit/>
          <w:trHeight w:val="288"/>
        </w:trPr>
        <w:tc>
          <w:tcPr>
            <w:tcW w:w="535" w:type="dxa"/>
            <w:vMerge/>
            <w:shd w:val="clear" w:color="auto" w:fill="BFBFBF"/>
            <w:textDirection w:val="tbRl"/>
            <w:vAlign w:val="center"/>
          </w:tcPr>
          <w:p w14:paraId="0E34D2D5" w14:textId="77777777" w:rsidR="00A9572C" w:rsidRPr="00AC5506" w:rsidRDefault="00A9572C" w:rsidP="00A9572C">
            <w:pPr>
              <w:jc w:val="center"/>
              <w:rPr>
                <w:sz w:val="18"/>
                <w:szCs w:val="18"/>
              </w:rPr>
            </w:pPr>
          </w:p>
        </w:tc>
        <w:tc>
          <w:tcPr>
            <w:tcW w:w="1710" w:type="dxa"/>
            <w:vMerge/>
            <w:vAlign w:val="center"/>
          </w:tcPr>
          <w:p w14:paraId="1B88F4FF" w14:textId="77777777" w:rsidR="00A9572C" w:rsidRPr="00AC5506" w:rsidRDefault="00A9572C" w:rsidP="00551438">
            <w:pPr>
              <w:rPr>
                <w:sz w:val="18"/>
                <w:szCs w:val="18"/>
              </w:rPr>
            </w:pPr>
          </w:p>
        </w:tc>
        <w:tc>
          <w:tcPr>
            <w:tcW w:w="5580" w:type="dxa"/>
            <w:vAlign w:val="bottom"/>
          </w:tcPr>
          <w:p w14:paraId="702B9647" w14:textId="77777777" w:rsidR="00A9572C" w:rsidRPr="00AC5506" w:rsidRDefault="00A9572C" w:rsidP="00551438">
            <w:pPr>
              <w:rPr>
                <w:bCs/>
                <w:sz w:val="18"/>
                <w:szCs w:val="18"/>
              </w:rPr>
            </w:pPr>
            <w:r w:rsidRPr="00AC5506">
              <w:rPr>
                <w:bCs/>
                <w:sz w:val="18"/>
                <w:szCs w:val="18"/>
              </w:rPr>
              <w:t>„</w:t>
            </w:r>
            <w:proofErr w:type="spellStart"/>
            <w:r w:rsidRPr="00AC5506">
              <w:rPr>
                <w:bCs/>
                <w:sz w:val="18"/>
                <w:szCs w:val="18"/>
              </w:rPr>
              <w:t>Граматика</w:t>
            </w:r>
            <w:proofErr w:type="spellEnd"/>
            <w:r w:rsidRPr="00AC5506">
              <w:rPr>
                <w:bCs/>
                <w:sz w:val="18"/>
                <w:szCs w:val="18"/>
              </w:rPr>
              <w:t xml:space="preserve"> 6”, </w:t>
            </w:r>
            <w:proofErr w:type="spellStart"/>
            <w:r w:rsidRPr="00AC5506">
              <w:rPr>
                <w:bCs/>
                <w:sz w:val="18"/>
                <w:szCs w:val="18"/>
              </w:rPr>
              <w:t>српски</w:t>
            </w:r>
            <w:proofErr w:type="spellEnd"/>
            <w:r w:rsidRPr="00AC5506">
              <w:rPr>
                <w:bCs/>
                <w:sz w:val="18"/>
                <w:szCs w:val="18"/>
              </w:rPr>
              <w:t xml:space="preserve"> </w:t>
            </w:r>
            <w:proofErr w:type="spellStart"/>
            <w:r w:rsidRPr="00AC5506">
              <w:rPr>
                <w:bCs/>
                <w:sz w:val="18"/>
                <w:szCs w:val="18"/>
              </w:rPr>
              <w:t>језик</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шести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p>
        </w:tc>
        <w:tc>
          <w:tcPr>
            <w:tcW w:w="1781" w:type="dxa"/>
          </w:tcPr>
          <w:p w14:paraId="5331121C" w14:textId="77777777" w:rsidR="00A9572C" w:rsidRPr="00AC5506" w:rsidRDefault="00A9572C" w:rsidP="00551438">
            <w:pPr>
              <w:rPr>
                <w:sz w:val="18"/>
                <w:szCs w:val="18"/>
              </w:rPr>
            </w:pPr>
            <w:proofErr w:type="spellStart"/>
            <w:r w:rsidRPr="00AC5506">
              <w:rPr>
                <w:sz w:val="18"/>
                <w:szCs w:val="18"/>
              </w:rPr>
              <w:t>Клет</w:t>
            </w:r>
            <w:proofErr w:type="spellEnd"/>
          </w:p>
        </w:tc>
      </w:tr>
      <w:tr w:rsidR="00A9572C" w:rsidRPr="00AC5506" w14:paraId="5E371633" w14:textId="77777777" w:rsidTr="00E425B5">
        <w:trPr>
          <w:gridAfter w:val="1"/>
          <w:wAfter w:w="16" w:type="dxa"/>
          <w:cantSplit/>
          <w:trHeight w:val="288"/>
        </w:trPr>
        <w:tc>
          <w:tcPr>
            <w:tcW w:w="535" w:type="dxa"/>
            <w:vMerge/>
            <w:shd w:val="clear" w:color="auto" w:fill="BFBFBF"/>
            <w:textDirection w:val="tbRl"/>
            <w:vAlign w:val="center"/>
          </w:tcPr>
          <w:p w14:paraId="7375B023" w14:textId="77777777" w:rsidR="00A9572C" w:rsidRPr="00AC5506" w:rsidRDefault="00A9572C" w:rsidP="00A9572C">
            <w:pPr>
              <w:jc w:val="center"/>
              <w:rPr>
                <w:sz w:val="18"/>
                <w:szCs w:val="18"/>
              </w:rPr>
            </w:pPr>
          </w:p>
        </w:tc>
        <w:tc>
          <w:tcPr>
            <w:tcW w:w="1710" w:type="dxa"/>
            <w:vMerge/>
            <w:vAlign w:val="center"/>
          </w:tcPr>
          <w:p w14:paraId="04F31C7D" w14:textId="77777777" w:rsidR="00A9572C" w:rsidRPr="00AC5506" w:rsidRDefault="00A9572C" w:rsidP="00551438">
            <w:pPr>
              <w:rPr>
                <w:sz w:val="18"/>
                <w:szCs w:val="18"/>
              </w:rPr>
            </w:pPr>
          </w:p>
        </w:tc>
        <w:tc>
          <w:tcPr>
            <w:tcW w:w="5580" w:type="dxa"/>
            <w:vAlign w:val="bottom"/>
          </w:tcPr>
          <w:p w14:paraId="7D989EEE" w14:textId="77777777" w:rsidR="00A9572C" w:rsidRPr="00AC5506" w:rsidRDefault="00A9572C" w:rsidP="00551438">
            <w:pPr>
              <w:rPr>
                <w:bCs/>
                <w:sz w:val="18"/>
                <w:szCs w:val="18"/>
              </w:rPr>
            </w:pPr>
            <w:r w:rsidRPr="00AC5506">
              <w:rPr>
                <w:bCs/>
                <w:sz w:val="18"/>
                <w:szCs w:val="18"/>
              </w:rPr>
              <w:t>„</w:t>
            </w:r>
            <w:proofErr w:type="spellStart"/>
            <w:r w:rsidRPr="00AC5506">
              <w:rPr>
                <w:bCs/>
                <w:sz w:val="18"/>
                <w:szCs w:val="18"/>
              </w:rPr>
              <w:t>Српски</w:t>
            </w:r>
            <w:proofErr w:type="spellEnd"/>
            <w:r w:rsidRPr="00AC5506">
              <w:rPr>
                <w:bCs/>
                <w:sz w:val="18"/>
                <w:szCs w:val="18"/>
              </w:rPr>
              <w:t xml:space="preserve"> </w:t>
            </w:r>
            <w:proofErr w:type="spellStart"/>
            <w:r w:rsidRPr="00AC5506">
              <w:rPr>
                <w:bCs/>
                <w:sz w:val="18"/>
                <w:szCs w:val="18"/>
              </w:rPr>
              <w:t>језик</w:t>
            </w:r>
            <w:proofErr w:type="spellEnd"/>
            <w:r w:rsidRPr="00AC5506">
              <w:rPr>
                <w:bCs/>
                <w:sz w:val="18"/>
                <w:szCs w:val="18"/>
              </w:rPr>
              <w:t xml:space="preserve"> 6”, </w:t>
            </w:r>
            <w:proofErr w:type="spellStart"/>
            <w:r w:rsidRPr="00AC5506">
              <w:rPr>
                <w:bCs/>
                <w:sz w:val="18"/>
                <w:szCs w:val="18"/>
              </w:rPr>
              <w:t>радна</w:t>
            </w:r>
            <w:proofErr w:type="spellEnd"/>
            <w:r w:rsidRPr="00AC5506">
              <w:rPr>
                <w:bCs/>
                <w:sz w:val="18"/>
                <w:szCs w:val="18"/>
              </w:rPr>
              <w:t xml:space="preserve"> </w:t>
            </w:r>
            <w:proofErr w:type="spellStart"/>
            <w:r w:rsidRPr="00AC5506">
              <w:rPr>
                <w:bCs/>
                <w:sz w:val="18"/>
                <w:szCs w:val="18"/>
              </w:rPr>
              <w:t>свеска</w:t>
            </w:r>
            <w:proofErr w:type="spellEnd"/>
            <w:r w:rsidRPr="00AC5506">
              <w:rPr>
                <w:bCs/>
                <w:sz w:val="18"/>
                <w:szCs w:val="18"/>
              </w:rPr>
              <w:t xml:space="preserve"> </w:t>
            </w:r>
            <w:proofErr w:type="spellStart"/>
            <w:r w:rsidRPr="00AC5506">
              <w:rPr>
                <w:bCs/>
                <w:sz w:val="18"/>
                <w:szCs w:val="18"/>
              </w:rPr>
              <w:t>уз</w:t>
            </w:r>
            <w:proofErr w:type="spellEnd"/>
            <w:r w:rsidRPr="00AC5506">
              <w:rPr>
                <w:bCs/>
                <w:sz w:val="18"/>
                <w:szCs w:val="18"/>
              </w:rPr>
              <w:t xml:space="preserve"> </w:t>
            </w:r>
            <w:proofErr w:type="spellStart"/>
            <w:r w:rsidRPr="00AC5506">
              <w:rPr>
                <w:bCs/>
                <w:sz w:val="18"/>
                <w:szCs w:val="18"/>
              </w:rPr>
              <w:t>уџбенички</w:t>
            </w:r>
            <w:proofErr w:type="spellEnd"/>
            <w:r w:rsidRPr="00AC5506">
              <w:rPr>
                <w:bCs/>
                <w:sz w:val="18"/>
                <w:szCs w:val="18"/>
              </w:rPr>
              <w:t xml:space="preserve"> </w:t>
            </w:r>
            <w:proofErr w:type="spellStart"/>
            <w:r w:rsidRPr="00AC5506">
              <w:rPr>
                <w:bCs/>
                <w:sz w:val="18"/>
                <w:szCs w:val="18"/>
              </w:rPr>
              <w:t>комплет</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шести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p>
        </w:tc>
        <w:tc>
          <w:tcPr>
            <w:tcW w:w="1781" w:type="dxa"/>
          </w:tcPr>
          <w:p w14:paraId="63160127" w14:textId="77777777" w:rsidR="00A9572C" w:rsidRPr="00AC5506" w:rsidRDefault="00A9572C" w:rsidP="00551438">
            <w:pPr>
              <w:rPr>
                <w:sz w:val="18"/>
                <w:szCs w:val="18"/>
              </w:rPr>
            </w:pPr>
            <w:proofErr w:type="spellStart"/>
            <w:r w:rsidRPr="00AC5506">
              <w:rPr>
                <w:sz w:val="18"/>
                <w:szCs w:val="18"/>
              </w:rPr>
              <w:t>Клет</w:t>
            </w:r>
            <w:proofErr w:type="spellEnd"/>
          </w:p>
        </w:tc>
      </w:tr>
      <w:tr w:rsidR="00A9572C" w:rsidRPr="00AC5506" w14:paraId="64818528" w14:textId="77777777" w:rsidTr="00E425B5">
        <w:trPr>
          <w:gridAfter w:val="1"/>
          <w:wAfter w:w="16" w:type="dxa"/>
          <w:cantSplit/>
          <w:trHeight w:val="288"/>
        </w:trPr>
        <w:tc>
          <w:tcPr>
            <w:tcW w:w="535" w:type="dxa"/>
            <w:vMerge/>
            <w:shd w:val="clear" w:color="auto" w:fill="BFBFBF"/>
            <w:textDirection w:val="tbRl"/>
            <w:vAlign w:val="center"/>
          </w:tcPr>
          <w:p w14:paraId="025B84FD" w14:textId="77777777" w:rsidR="00A9572C" w:rsidRPr="00AC5506" w:rsidRDefault="00A9572C" w:rsidP="00A9572C">
            <w:pPr>
              <w:jc w:val="center"/>
              <w:rPr>
                <w:sz w:val="18"/>
                <w:szCs w:val="18"/>
              </w:rPr>
            </w:pPr>
          </w:p>
        </w:tc>
        <w:tc>
          <w:tcPr>
            <w:tcW w:w="1710" w:type="dxa"/>
            <w:vMerge/>
            <w:vAlign w:val="center"/>
          </w:tcPr>
          <w:p w14:paraId="0C0984F4" w14:textId="77777777" w:rsidR="00A9572C" w:rsidRPr="00AC5506" w:rsidRDefault="00A9572C" w:rsidP="00551438">
            <w:pPr>
              <w:rPr>
                <w:sz w:val="18"/>
                <w:szCs w:val="18"/>
              </w:rPr>
            </w:pPr>
          </w:p>
        </w:tc>
        <w:tc>
          <w:tcPr>
            <w:tcW w:w="5580" w:type="dxa"/>
            <w:vAlign w:val="bottom"/>
          </w:tcPr>
          <w:p w14:paraId="643E2A1B" w14:textId="77777777" w:rsidR="00A9572C" w:rsidRPr="00AC5506" w:rsidRDefault="00A9572C" w:rsidP="00551438">
            <w:pPr>
              <w:rPr>
                <w:bCs/>
                <w:sz w:val="18"/>
                <w:szCs w:val="18"/>
              </w:rPr>
            </w:pPr>
            <w:r w:rsidRPr="00AC5506">
              <w:rPr>
                <w:bCs/>
                <w:sz w:val="18"/>
                <w:szCs w:val="18"/>
              </w:rPr>
              <w:t>„</w:t>
            </w:r>
            <w:proofErr w:type="spellStart"/>
            <w:r w:rsidRPr="00AC5506">
              <w:rPr>
                <w:bCs/>
                <w:sz w:val="18"/>
                <w:szCs w:val="18"/>
              </w:rPr>
              <w:t>Наставни</w:t>
            </w:r>
            <w:proofErr w:type="spellEnd"/>
            <w:r w:rsidRPr="00AC5506">
              <w:rPr>
                <w:bCs/>
                <w:sz w:val="18"/>
                <w:szCs w:val="18"/>
              </w:rPr>
              <w:t xml:space="preserve"> </w:t>
            </w:r>
            <w:proofErr w:type="spellStart"/>
            <w:r w:rsidRPr="00AC5506">
              <w:rPr>
                <w:bCs/>
                <w:sz w:val="18"/>
                <w:szCs w:val="18"/>
              </w:rPr>
              <w:t>листови</w:t>
            </w:r>
            <w:proofErr w:type="spellEnd"/>
            <w:r w:rsidRPr="00AC5506">
              <w:rPr>
                <w:bCs/>
                <w:sz w:val="18"/>
                <w:szCs w:val="18"/>
              </w:rPr>
              <w:t xml:space="preserve"> 6”, </w:t>
            </w:r>
            <w:proofErr w:type="spellStart"/>
            <w:r w:rsidRPr="00AC5506">
              <w:rPr>
                <w:bCs/>
                <w:sz w:val="18"/>
                <w:szCs w:val="18"/>
              </w:rPr>
              <w:t>уз</w:t>
            </w:r>
            <w:proofErr w:type="spellEnd"/>
            <w:r w:rsidRPr="00AC5506">
              <w:rPr>
                <w:bCs/>
                <w:sz w:val="18"/>
                <w:szCs w:val="18"/>
              </w:rPr>
              <w:t xml:space="preserve"> </w:t>
            </w:r>
            <w:proofErr w:type="spellStart"/>
            <w:r w:rsidRPr="00AC5506">
              <w:rPr>
                <w:bCs/>
                <w:sz w:val="18"/>
                <w:szCs w:val="18"/>
              </w:rPr>
              <w:t>Граматику</w:t>
            </w:r>
            <w:proofErr w:type="spellEnd"/>
            <w:r w:rsidRPr="00AC5506">
              <w:rPr>
                <w:bCs/>
                <w:sz w:val="18"/>
                <w:szCs w:val="18"/>
              </w:rPr>
              <w:t xml:space="preserve"> </w:t>
            </w:r>
            <w:proofErr w:type="spellStart"/>
            <w:r w:rsidRPr="00AC5506">
              <w:rPr>
                <w:bCs/>
                <w:sz w:val="18"/>
                <w:szCs w:val="18"/>
              </w:rPr>
              <w:t>српског</w:t>
            </w:r>
            <w:proofErr w:type="spellEnd"/>
            <w:r w:rsidRPr="00AC5506">
              <w:rPr>
                <w:bCs/>
                <w:sz w:val="18"/>
                <w:szCs w:val="18"/>
              </w:rPr>
              <w:t xml:space="preserve"> </w:t>
            </w:r>
            <w:proofErr w:type="spellStart"/>
            <w:r w:rsidRPr="00AC5506">
              <w:rPr>
                <w:bCs/>
                <w:sz w:val="18"/>
                <w:szCs w:val="18"/>
              </w:rPr>
              <w:t>језика</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шести</w:t>
            </w:r>
            <w:proofErr w:type="spellEnd"/>
            <w:r w:rsidRPr="00AC5506">
              <w:rPr>
                <w:bCs/>
                <w:sz w:val="18"/>
                <w:szCs w:val="18"/>
              </w:rPr>
              <w:t xml:space="preserve">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p>
        </w:tc>
        <w:tc>
          <w:tcPr>
            <w:tcW w:w="1781" w:type="dxa"/>
          </w:tcPr>
          <w:p w14:paraId="3FE237C0" w14:textId="77777777" w:rsidR="00A9572C" w:rsidRPr="00AC5506" w:rsidRDefault="00A9572C" w:rsidP="00551438">
            <w:pPr>
              <w:rPr>
                <w:sz w:val="18"/>
                <w:szCs w:val="18"/>
              </w:rPr>
            </w:pPr>
            <w:proofErr w:type="spellStart"/>
            <w:r w:rsidRPr="00AC5506">
              <w:rPr>
                <w:sz w:val="18"/>
                <w:szCs w:val="18"/>
              </w:rPr>
              <w:t>Клет</w:t>
            </w:r>
            <w:proofErr w:type="spellEnd"/>
          </w:p>
        </w:tc>
      </w:tr>
      <w:tr w:rsidR="00A9572C" w:rsidRPr="00AC5506" w14:paraId="1E42378F" w14:textId="77777777" w:rsidTr="00E425B5">
        <w:trPr>
          <w:gridAfter w:val="1"/>
          <w:wAfter w:w="16" w:type="dxa"/>
          <w:cantSplit/>
          <w:trHeight w:val="224"/>
        </w:trPr>
        <w:tc>
          <w:tcPr>
            <w:tcW w:w="535" w:type="dxa"/>
            <w:vMerge/>
            <w:shd w:val="clear" w:color="auto" w:fill="BFBFBF"/>
            <w:textDirection w:val="tbRl"/>
            <w:vAlign w:val="center"/>
          </w:tcPr>
          <w:p w14:paraId="57DE4983" w14:textId="77777777" w:rsidR="00A9572C" w:rsidRPr="00AC5506" w:rsidRDefault="00A9572C" w:rsidP="00A9572C">
            <w:pPr>
              <w:jc w:val="center"/>
              <w:rPr>
                <w:sz w:val="18"/>
                <w:szCs w:val="18"/>
              </w:rPr>
            </w:pPr>
          </w:p>
        </w:tc>
        <w:tc>
          <w:tcPr>
            <w:tcW w:w="1710" w:type="dxa"/>
            <w:vMerge w:val="restart"/>
            <w:vAlign w:val="center"/>
          </w:tcPr>
          <w:p w14:paraId="05B71BB5" w14:textId="77777777" w:rsidR="00A9572C" w:rsidRPr="00AC5506" w:rsidRDefault="00A9572C" w:rsidP="00551438">
            <w:pPr>
              <w:rPr>
                <w:sz w:val="18"/>
                <w:szCs w:val="18"/>
              </w:rPr>
            </w:pPr>
            <w:proofErr w:type="spellStart"/>
            <w:r w:rsidRPr="00AC5506">
              <w:rPr>
                <w:sz w:val="18"/>
                <w:szCs w:val="18"/>
              </w:rPr>
              <w:t>Математика</w:t>
            </w:r>
            <w:proofErr w:type="spellEnd"/>
          </w:p>
        </w:tc>
        <w:tc>
          <w:tcPr>
            <w:tcW w:w="5580" w:type="dxa"/>
          </w:tcPr>
          <w:p w14:paraId="5CAE9E8F" w14:textId="77777777" w:rsidR="00A9572C" w:rsidRPr="00AC5506" w:rsidRDefault="00A9572C" w:rsidP="00551438">
            <w:pPr>
              <w:rPr>
                <w:sz w:val="18"/>
                <w:szCs w:val="18"/>
              </w:rPr>
            </w:pPr>
            <w:r w:rsidRPr="00AC5506">
              <w:rPr>
                <w:sz w:val="18"/>
                <w:szCs w:val="18"/>
              </w:rPr>
              <w:t xml:space="preserve">МАТЕМАТИКА 6 - </w:t>
            </w:r>
            <w:proofErr w:type="spellStart"/>
            <w:r w:rsidRPr="00AC5506">
              <w:rPr>
                <w:sz w:val="18"/>
                <w:szCs w:val="18"/>
              </w:rPr>
              <w:t>уџбеник</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шести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p>
        </w:tc>
        <w:tc>
          <w:tcPr>
            <w:tcW w:w="1781" w:type="dxa"/>
            <w:vMerge w:val="restart"/>
          </w:tcPr>
          <w:p w14:paraId="3205A972" w14:textId="77777777" w:rsidR="00A9572C" w:rsidRPr="00AC5506" w:rsidRDefault="00A9572C" w:rsidP="00551438">
            <w:pPr>
              <w:rPr>
                <w:sz w:val="18"/>
                <w:szCs w:val="18"/>
              </w:rPr>
            </w:pPr>
            <w:proofErr w:type="spellStart"/>
            <w:r w:rsidRPr="00AC5506">
              <w:rPr>
                <w:sz w:val="18"/>
                <w:szCs w:val="18"/>
              </w:rPr>
              <w:t>Математископ</w:t>
            </w:r>
            <w:proofErr w:type="spellEnd"/>
          </w:p>
        </w:tc>
      </w:tr>
      <w:tr w:rsidR="00A9572C" w:rsidRPr="00AC5506" w14:paraId="67606BCB" w14:textId="77777777" w:rsidTr="00E425B5">
        <w:trPr>
          <w:gridAfter w:val="1"/>
          <w:wAfter w:w="16" w:type="dxa"/>
          <w:cantSplit/>
          <w:trHeight w:val="170"/>
        </w:trPr>
        <w:tc>
          <w:tcPr>
            <w:tcW w:w="535" w:type="dxa"/>
            <w:vMerge/>
            <w:shd w:val="clear" w:color="auto" w:fill="BFBFBF"/>
            <w:textDirection w:val="tbRl"/>
            <w:vAlign w:val="center"/>
          </w:tcPr>
          <w:p w14:paraId="6D5A24D1" w14:textId="77777777" w:rsidR="00A9572C" w:rsidRPr="00AC5506" w:rsidRDefault="00A9572C" w:rsidP="00A9572C">
            <w:pPr>
              <w:jc w:val="center"/>
              <w:rPr>
                <w:sz w:val="18"/>
                <w:szCs w:val="18"/>
              </w:rPr>
            </w:pPr>
          </w:p>
        </w:tc>
        <w:tc>
          <w:tcPr>
            <w:tcW w:w="1710" w:type="dxa"/>
            <w:vMerge/>
            <w:vAlign w:val="center"/>
          </w:tcPr>
          <w:p w14:paraId="364344C9" w14:textId="77777777" w:rsidR="00A9572C" w:rsidRPr="00AC5506" w:rsidRDefault="00A9572C" w:rsidP="00551438">
            <w:pPr>
              <w:rPr>
                <w:sz w:val="18"/>
                <w:szCs w:val="18"/>
              </w:rPr>
            </w:pPr>
          </w:p>
        </w:tc>
        <w:tc>
          <w:tcPr>
            <w:tcW w:w="5580" w:type="dxa"/>
          </w:tcPr>
          <w:p w14:paraId="4DB2AB5C" w14:textId="77777777" w:rsidR="00A9572C" w:rsidRPr="00AC5506" w:rsidRDefault="00A9572C" w:rsidP="00551438">
            <w:pPr>
              <w:rPr>
                <w:sz w:val="18"/>
                <w:szCs w:val="18"/>
              </w:rPr>
            </w:pPr>
            <w:r w:rsidRPr="00AC5506">
              <w:rPr>
                <w:sz w:val="18"/>
                <w:szCs w:val="18"/>
              </w:rPr>
              <w:t xml:space="preserve">МАТЕМАТИКА 6 - </w:t>
            </w:r>
            <w:proofErr w:type="spellStart"/>
            <w:r w:rsidRPr="00AC5506">
              <w:rPr>
                <w:sz w:val="18"/>
                <w:szCs w:val="18"/>
              </w:rPr>
              <w:t>збирка</w:t>
            </w:r>
            <w:proofErr w:type="spellEnd"/>
            <w:r w:rsidRPr="00AC5506">
              <w:rPr>
                <w:sz w:val="18"/>
                <w:szCs w:val="18"/>
              </w:rPr>
              <w:t xml:space="preserve"> </w:t>
            </w:r>
            <w:proofErr w:type="spellStart"/>
            <w:r w:rsidRPr="00AC5506">
              <w:rPr>
                <w:sz w:val="18"/>
                <w:szCs w:val="18"/>
              </w:rPr>
              <w:t>задатака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шести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p>
        </w:tc>
        <w:tc>
          <w:tcPr>
            <w:tcW w:w="1781" w:type="dxa"/>
            <w:vMerge/>
          </w:tcPr>
          <w:p w14:paraId="5A64C82E" w14:textId="77777777" w:rsidR="00A9572C" w:rsidRPr="00AC5506" w:rsidRDefault="00A9572C" w:rsidP="00551438">
            <w:pPr>
              <w:rPr>
                <w:sz w:val="18"/>
                <w:szCs w:val="18"/>
              </w:rPr>
            </w:pPr>
          </w:p>
        </w:tc>
      </w:tr>
      <w:tr w:rsidR="00A9572C" w:rsidRPr="00AC5506" w14:paraId="17FD26E2" w14:textId="77777777" w:rsidTr="00E425B5">
        <w:trPr>
          <w:gridAfter w:val="1"/>
          <w:wAfter w:w="16" w:type="dxa"/>
          <w:cantSplit/>
          <w:trHeight w:val="384"/>
        </w:trPr>
        <w:tc>
          <w:tcPr>
            <w:tcW w:w="535" w:type="dxa"/>
            <w:vMerge/>
            <w:shd w:val="clear" w:color="auto" w:fill="BFBFBF"/>
            <w:textDirection w:val="tbRl"/>
            <w:vAlign w:val="center"/>
          </w:tcPr>
          <w:p w14:paraId="791437D7" w14:textId="77777777" w:rsidR="00A9572C" w:rsidRPr="00AC5506" w:rsidRDefault="00A9572C" w:rsidP="00A9572C">
            <w:pPr>
              <w:jc w:val="center"/>
              <w:rPr>
                <w:sz w:val="18"/>
                <w:szCs w:val="18"/>
              </w:rPr>
            </w:pPr>
          </w:p>
        </w:tc>
        <w:tc>
          <w:tcPr>
            <w:tcW w:w="1710" w:type="dxa"/>
            <w:vMerge w:val="restart"/>
            <w:tcBorders>
              <w:top w:val="nil"/>
            </w:tcBorders>
            <w:vAlign w:val="center"/>
          </w:tcPr>
          <w:p w14:paraId="17AF1EEE" w14:textId="77777777" w:rsidR="00A9572C" w:rsidRPr="00AC5506" w:rsidRDefault="00A9572C" w:rsidP="00551438">
            <w:pPr>
              <w:rPr>
                <w:sz w:val="18"/>
                <w:szCs w:val="18"/>
              </w:rPr>
            </w:pPr>
          </w:p>
        </w:tc>
        <w:tc>
          <w:tcPr>
            <w:tcW w:w="5580" w:type="dxa"/>
          </w:tcPr>
          <w:p w14:paraId="344252A0" w14:textId="77777777" w:rsidR="00A9572C" w:rsidRPr="00AC5506" w:rsidRDefault="00A9572C" w:rsidP="00551438">
            <w:pPr>
              <w:rPr>
                <w:sz w:val="18"/>
                <w:szCs w:val="18"/>
              </w:rPr>
            </w:pPr>
            <w:proofErr w:type="spellStart"/>
            <w:r w:rsidRPr="00AC5506">
              <w:rPr>
                <w:sz w:val="18"/>
                <w:szCs w:val="18"/>
              </w:rPr>
              <w:t>Контролни</w:t>
            </w:r>
            <w:proofErr w:type="spellEnd"/>
            <w:r w:rsidRPr="00AC5506">
              <w:rPr>
                <w:sz w:val="18"/>
                <w:szCs w:val="18"/>
              </w:rPr>
              <w:t xml:space="preserve"> и </w:t>
            </w:r>
            <w:proofErr w:type="spellStart"/>
            <w:r w:rsidRPr="00AC5506">
              <w:rPr>
                <w:sz w:val="18"/>
                <w:szCs w:val="18"/>
              </w:rPr>
              <w:t>писмени</w:t>
            </w:r>
            <w:proofErr w:type="spellEnd"/>
            <w:r w:rsidRPr="00AC5506">
              <w:rPr>
                <w:sz w:val="18"/>
                <w:szCs w:val="18"/>
              </w:rPr>
              <w:t xml:space="preserve"> </w:t>
            </w:r>
            <w:proofErr w:type="spellStart"/>
            <w:r w:rsidRPr="00AC5506">
              <w:rPr>
                <w:sz w:val="18"/>
                <w:szCs w:val="18"/>
              </w:rPr>
              <w:t>задаци</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шести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r w:rsidRPr="00AC5506">
              <w:rPr>
                <w:sz w:val="18"/>
                <w:szCs w:val="18"/>
              </w:rPr>
              <w:t xml:space="preserve"> - РАДНА СВЕСКА</w:t>
            </w:r>
          </w:p>
        </w:tc>
        <w:tc>
          <w:tcPr>
            <w:tcW w:w="1781" w:type="dxa"/>
          </w:tcPr>
          <w:p w14:paraId="6F688682" w14:textId="77777777" w:rsidR="00A9572C" w:rsidRPr="00AC5506" w:rsidRDefault="00A9572C" w:rsidP="00551438">
            <w:pPr>
              <w:rPr>
                <w:sz w:val="18"/>
                <w:szCs w:val="18"/>
              </w:rPr>
            </w:pPr>
            <w:proofErr w:type="spellStart"/>
            <w:r w:rsidRPr="00AC5506">
              <w:rPr>
                <w:sz w:val="18"/>
                <w:szCs w:val="18"/>
              </w:rPr>
              <w:t>Математископ</w:t>
            </w:r>
            <w:proofErr w:type="spellEnd"/>
          </w:p>
        </w:tc>
      </w:tr>
      <w:tr w:rsidR="00A9572C" w:rsidRPr="00AC5506" w14:paraId="7CFAEC42" w14:textId="77777777" w:rsidTr="00E425B5">
        <w:trPr>
          <w:gridAfter w:val="1"/>
          <w:wAfter w:w="16" w:type="dxa"/>
          <w:cantSplit/>
          <w:trHeight w:val="251"/>
        </w:trPr>
        <w:tc>
          <w:tcPr>
            <w:tcW w:w="535" w:type="dxa"/>
            <w:vMerge/>
            <w:shd w:val="clear" w:color="auto" w:fill="BFBFBF"/>
            <w:textDirection w:val="tbRl"/>
            <w:vAlign w:val="center"/>
          </w:tcPr>
          <w:p w14:paraId="65C9771A" w14:textId="77777777" w:rsidR="00A9572C" w:rsidRPr="00AC5506" w:rsidRDefault="00A9572C" w:rsidP="00A9572C">
            <w:pPr>
              <w:jc w:val="center"/>
              <w:rPr>
                <w:sz w:val="18"/>
                <w:szCs w:val="18"/>
              </w:rPr>
            </w:pPr>
          </w:p>
        </w:tc>
        <w:tc>
          <w:tcPr>
            <w:tcW w:w="1710" w:type="dxa"/>
            <w:vMerge/>
            <w:tcBorders>
              <w:top w:val="nil"/>
            </w:tcBorders>
            <w:vAlign w:val="center"/>
          </w:tcPr>
          <w:p w14:paraId="7CEB19D3" w14:textId="77777777" w:rsidR="00A9572C" w:rsidRPr="00AC5506" w:rsidRDefault="00A9572C" w:rsidP="00551438">
            <w:pPr>
              <w:rPr>
                <w:sz w:val="18"/>
                <w:szCs w:val="18"/>
              </w:rPr>
            </w:pPr>
          </w:p>
        </w:tc>
        <w:tc>
          <w:tcPr>
            <w:tcW w:w="5580" w:type="dxa"/>
          </w:tcPr>
          <w:p w14:paraId="624ABDBE" w14:textId="77777777" w:rsidR="00A9572C" w:rsidRPr="00AC5506" w:rsidRDefault="00A9572C" w:rsidP="00551438">
            <w:pPr>
              <w:rPr>
                <w:sz w:val="18"/>
                <w:szCs w:val="18"/>
              </w:rPr>
            </w:pPr>
            <w:r w:rsidRPr="00AC5506">
              <w:rPr>
                <w:sz w:val="18"/>
                <w:szCs w:val="18"/>
              </w:rPr>
              <w:t xml:space="preserve">ПЛУС VI - </w:t>
            </w:r>
            <w:proofErr w:type="spellStart"/>
            <w:r w:rsidRPr="00AC5506">
              <w:rPr>
                <w:sz w:val="18"/>
                <w:szCs w:val="18"/>
              </w:rPr>
              <w:t>додатна</w:t>
            </w:r>
            <w:proofErr w:type="spellEnd"/>
            <w:r w:rsidRPr="00AC5506">
              <w:rPr>
                <w:sz w:val="18"/>
                <w:szCs w:val="18"/>
              </w:rPr>
              <w:t xml:space="preserve"> </w:t>
            </w:r>
            <w:proofErr w:type="spellStart"/>
            <w:r w:rsidRPr="00AC5506">
              <w:rPr>
                <w:sz w:val="18"/>
                <w:szCs w:val="18"/>
              </w:rPr>
              <w:t>настава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шести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p>
        </w:tc>
        <w:tc>
          <w:tcPr>
            <w:tcW w:w="1781" w:type="dxa"/>
          </w:tcPr>
          <w:p w14:paraId="685E193B" w14:textId="77777777" w:rsidR="00A9572C" w:rsidRPr="00AC5506" w:rsidRDefault="00A9572C" w:rsidP="00551438">
            <w:pPr>
              <w:rPr>
                <w:sz w:val="18"/>
                <w:szCs w:val="18"/>
              </w:rPr>
            </w:pPr>
            <w:proofErr w:type="spellStart"/>
            <w:r w:rsidRPr="00AC5506">
              <w:rPr>
                <w:sz w:val="18"/>
                <w:szCs w:val="18"/>
              </w:rPr>
              <w:t>Математископ</w:t>
            </w:r>
            <w:proofErr w:type="spellEnd"/>
          </w:p>
        </w:tc>
      </w:tr>
      <w:tr w:rsidR="00A9572C" w:rsidRPr="00AC5506" w14:paraId="2A87BDA7" w14:textId="77777777" w:rsidTr="00E425B5">
        <w:trPr>
          <w:gridAfter w:val="1"/>
          <w:wAfter w:w="16" w:type="dxa"/>
          <w:cantSplit/>
          <w:trHeight w:val="288"/>
        </w:trPr>
        <w:tc>
          <w:tcPr>
            <w:tcW w:w="535" w:type="dxa"/>
            <w:vMerge/>
            <w:shd w:val="clear" w:color="auto" w:fill="BFBFBF"/>
            <w:textDirection w:val="tbRl"/>
            <w:vAlign w:val="center"/>
          </w:tcPr>
          <w:p w14:paraId="41469B89" w14:textId="77777777" w:rsidR="00A9572C" w:rsidRPr="00AC5506" w:rsidRDefault="00A9572C" w:rsidP="00A9572C">
            <w:pPr>
              <w:jc w:val="center"/>
              <w:rPr>
                <w:sz w:val="18"/>
                <w:szCs w:val="18"/>
              </w:rPr>
            </w:pPr>
          </w:p>
        </w:tc>
        <w:tc>
          <w:tcPr>
            <w:tcW w:w="1710" w:type="dxa"/>
            <w:vAlign w:val="center"/>
          </w:tcPr>
          <w:p w14:paraId="4CC99E7A" w14:textId="77777777" w:rsidR="00A9572C" w:rsidRPr="00AC5506" w:rsidRDefault="00A9572C" w:rsidP="00551438">
            <w:pPr>
              <w:rPr>
                <w:sz w:val="18"/>
                <w:szCs w:val="18"/>
              </w:rPr>
            </w:pPr>
            <w:proofErr w:type="spellStart"/>
            <w:r w:rsidRPr="00AC5506">
              <w:rPr>
                <w:sz w:val="18"/>
                <w:szCs w:val="18"/>
              </w:rPr>
              <w:t>Историја</w:t>
            </w:r>
            <w:proofErr w:type="spellEnd"/>
          </w:p>
        </w:tc>
        <w:tc>
          <w:tcPr>
            <w:tcW w:w="5580" w:type="dxa"/>
          </w:tcPr>
          <w:p w14:paraId="6DD181A3" w14:textId="77777777" w:rsidR="00A9572C" w:rsidRPr="00AC5506" w:rsidRDefault="00A9572C" w:rsidP="00551438">
            <w:pPr>
              <w:rPr>
                <w:sz w:val="18"/>
                <w:szCs w:val="18"/>
              </w:rPr>
            </w:pPr>
            <w:proofErr w:type="spellStart"/>
            <w:r w:rsidRPr="00AC5506">
              <w:rPr>
                <w:sz w:val="18"/>
                <w:szCs w:val="18"/>
              </w:rPr>
              <w:t>Историја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6.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уџбеник</w:t>
            </w:r>
            <w:proofErr w:type="spellEnd"/>
          </w:p>
        </w:tc>
        <w:tc>
          <w:tcPr>
            <w:tcW w:w="1781" w:type="dxa"/>
          </w:tcPr>
          <w:p w14:paraId="196749D2" w14:textId="77777777" w:rsidR="00A9572C" w:rsidRPr="00AC5506" w:rsidRDefault="00A9572C"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A9572C" w:rsidRPr="00AC5506" w14:paraId="70B77E5D" w14:textId="77777777" w:rsidTr="00E425B5">
        <w:trPr>
          <w:gridAfter w:val="1"/>
          <w:wAfter w:w="16" w:type="dxa"/>
          <w:cantSplit/>
          <w:trHeight w:val="288"/>
        </w:trPr>
        <w:tc>
          <w:tcPr>
            <w:tcW w:w="535" w:type="dxa"/>
            <w:vMerge/>
            <w:shd w:val="clear" w:color="auto" w:fill="BFBFBF"/>
            <w:textDirection w:val="tbRl"/>
            <w:vAlign w:val="center"/>
          </w:tcPr>
          <w:p w14:paraId="34838AA2" w14:textId="77777777" w:rsidR="00A9572C" w:rsidRPr="00AC5506" w:rsidRDefault="00A9572C" w:rsidP="00A9572C">
            <w:pPr>
              <w:jc w:val="center"/>
              <w:rPr>
                <w:sz w:val="18"/>
                <w:szCs w:val="18"/>
              </w:rPr>
            </w:pPr>
          </w:p>
        </w:tc>
        <w:tc>
          <w:tcPr>
            <w:tcW w:w="1710" w:type="dxa"/>
            <w:vAlign w:val="center"/>
          </w:tcPr>
          <w:p w14:paraId="356A2FF6" w14:textId="77777777" w:rsidR="00A9572C" w:rsidRPr="00AC5506" w:rsidRDefault="00A9572C" w:rsidP="00551438">
            <w:pPr>
              <w:rPr>
                <w:sz w:val="18"/>
                <w:szCs w:val="18"/>
              </w:rPr>
            </w:pPr>
            <w:proofErr w:type="spellStart"/>
            <w:r w:rsidRPr="00AC5506">
              <w:rPr>
                <w:sz w:val="18"/>
                <w:szCs w:val="18"/>
              </w:rPr>
              <w:t>Географија</w:t>
            </w:r>
            <w:proofErr w:type="spellEnd"/>
          </w:p>
        </w:tc>
        <w:tc>
          <w:tcPr>
            <w:tcW w:w="5580" w:type="dxa"/>
          </w:tcPr>
          <w:p w14:paraId="45BEB24E" w14:textId="77777777" w:rsidR="00A9572C" w:rsidRPr="00AC5506" w:rsidRDefault="00A9572C" w:rsidP="00551438">
            <w:pPr>
              <w:rPr>
                <w:sz w:val="18"/>
                <w:szCs w:val="18"/>
              </w:rPr>
            </w:pPr>
            <w:proofErr w:type="spellStart"/>
            <w:r w:rsidRPr="00AC5506">
              <w:rPr>
                <w:sz w:val="18"/>
                <w:szCs w:val="18"/>
              </w:rPr>
              <w:t>Географија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6.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уџбеник</w:t>
            </w:r>
            <w:proofErr w:type="spellEnd"/>
            <w:r w:rsidRPr="00AC5506">
              <w:rPr>
                <w:sz w:val="18"/>
                <w:szCs w:val="18"/>
              </w:rPr>
              <w:t xml:space="preserve"> и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p>
        </w:tc>
        <w:tc>
          <w:tcPr>
            <w:tcW w:w="1781" w:type="dxa"/>
          </w:tcPr>
          <w:p w14:paraId="3FCB2E2E" w14:textId="77777777" w:rsidR="00A9572C" w:rsidRPr="00AC5506" w:rsidRDefault="00A9572C"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A9572C" w:rsidRPr="00AC5506" w14:paraId="0540F47D" w14:textId="77777777" w:rsidTr="00E425B5">
        <w:trPr>
          <w:gridAfter w:val="1"/>
          <w:wAfter w:w="16" w:type="dxa"/>
          <w:cantSplit/>
          <w:trHeight w:val="288"/>
        </w:trPr>
        <w:tc>
          <w:tcPr>
            <w:tcW w:w="535" w:type="dxa"/>
            <w:vMerge/>
            <w:shd w:val="clear" w:color="auto" w:fill="BFBFBF"/>
            <w:textDirection w:val="tbRl"/>
            <w:vAlign w:val="center"/>
          </w:tcPr>
          <w:p w14:paraId="4A77A5F4" w14:textId="77777777" w:rsidR="00A9572C" w:rsidRPr="00AC5506" w:rsidRDefault="00A9572C" w:rsidP="00A9572C">
            <w:pPr>
              <w:jc w:val="center"/>
              <w:rPr>
                <w:sz w:val="18"/>
                <w:szCs w:val="18"/>
              </w:rPr>
            </w:pPr>
          </w:p>
        </w:tc>
        <w:tc>
          <w:tcPr>
            <w:tcW w:w="1710" w:type="dxa"/>
            <w:vAlign w:val="center"/>
          </w:tcPr>
          <w:p w14:paraId="6B265855" w14:textId="77777777" w:rsidR="00A9572C" w:rsidRPr="00AC5506" w:rsidRDefault="00A9572C" w:rsidP="00551438">
            <w:pPr>
              <w:rPr>
                <w:sz w:val="18"/>
                <w:szCs w:val="18"/>
              </w:rPr>
            </w:pPr>
            <w:proofErr w:type="spellStart"/>
            <w:r w:rsidRPr="00AC5506">
              <w:rPr>
                <w:sz w:val="18"/>
                <w:szCs w:val="18"/>
              </w:rPr>
              <w:t>Биологија</w:t>
            </w:r>
            <w:proofErr w:type="spellEnd"/>
          </w:p>
        </w:tc>
        <w:tc>
          <w:tcPr>
            <w:tcW w:w="5580" w:type="dxa"/>
          </w:tcPr>
          <w:p w14:paraId="391794CA" w14:textId="77777777" w:rsidR="00A9572C" w:rsidRPr="00AC5506" w:rsidRDefault="00A9572C" w:rsidP="00551438">
            <w:pPr>
              <w:rPr>
                <w:sz w:val="18"/>
                <w:szCs w:val="18"/>
              </w:rPr>
            </w:pPr>
            <w:proofErr w:type="spellStart"/>
            <w:r w:rsidRPr="00AC5506">
              <w:rPr>
                <w:sz w:val="18"/>
                <w:szCs w:val="18"/>
              </w:rPr>
              <w:t>Биологија</w:t>
            </w:r>
            <w:proofErr w:type="spellEnd"/>
            <w:r w:rsidRPr="00AC5506">
              <w:rPr>
                <w:sz w:val="18"/>
                <w:szCs w:val="18"/>
              </w:rPr>
              <w:t xml:space="preserve"> 6, </w:t>
            </w:r>
            <w:proofErr w:type="spellStart"/>
            <w:r w:rsidRPr="00AC5506">
              <w:rPr>
                <w:sz w:val="18"/>
                <w:szCs w:val="18"/>
              </w:rPr>
              <w:t>уџбеник</w:t>
            </w:r>
            <w:proofErr w:type="spellEnd"/>
            <w:r w:rsidRPr="00AC5506">
              <w:rPr>
                <w:sz w:val="18"/>
                <w:szCs w:val="18"/>
              </w:rPr>
              <w:t xml:space="preserve"> и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p>
        </w:tc>
        <w:tc>
          <w:tcPr>
            <w:tcW w:w="1781" w:type="dxa"/>
          </w:tcPr>
          <w:p w14:paraId="58B3D00A" w14:textId="77777777" w:rsidR="00A9572C" w:rsidRPr="00AC5506" w:rsidRDefault="00A9572C" w:rsidP="00551438">
            <w:pPr>
              <w:rPr>
                <w:sz w:val="18"/>
                <w:szCs w:val="18"/>
              </w:rPr>
            </w:pPr>
            <w:proofErr w:type="spellStart"/>
            <w:r w:rsidRPr="00AC5506">
              <w:rPr>
                <w:sz w:val="18"/>
                <w:szCs w:val="18"/>
              </w:rPr>
              <w:t>Герундијум</w:t>
            </w:r>
            <w:proofErr w:type="spellEnd"/>
          </w:p>
        </w:tc>
      </w:tr>
      <w:tr w:rsidR="00A9572C" w:rsidRPr="00AC5506" w14:paraId="61DF6145" w14:textId="77777777" w:rsidTr="00E425B5">
        <w:trPr>
          <w:gridAfter w:val="1"/>
          <w:wAfter w:w="16" w:type="dxa"/>
          <w:cantSplit/>
          <w:trHeight w:val="288"/>
        </w:trPr>
        <w:tc>
          <w:tcPr>
            <w:tcW w:w="535" w:type="dxa"/>
            <w:vMerge/>
            <w:shd w:val="clear" w:color="auto" w:fill="BFBFBF"/>
            <w:textDirection w:val="tbRl"/>
            <w:vAlign w:val="center"/>
          </w:tcPr>
          <w:p w14:paraId="27F0259F" w14:textId="77777777" w:rsidR="00A9572C" w:rsidRPr="00AC5506" w:rsidRDefault="00A9572C" w:rsidP="00A9572C">
            <w:pPr>
              <w:jc w:val="center"/>
              <w:rPr>
                <w:sz w:val="18"/>
                <w:szCs w:val="18"/>
              </w:rPr>
            </w:pPr>
          </w:p>
        </w:tc>
        <w:tc>
          <w:tcPr>
            <w:tcW w:w="1710" w:type="dxa"/>
            <w:vAlign w:val="center"/>
          </w:tcPr>
          <w:p w14:paraId="42DFFFCE" w14:textId="43723461" w:rsidR="00A9572C" w:rsidRPr="00E425B5" w:rsidRDefault="00A9572C" w:rsidP="00551438">
            <w:pPr>
              <w:rPr>
                <w:sz w:val="18"/>
                <w:szCs w:val="18"/>
                <w:lang w:val="sr-Cyrl-RS"/>
              </w:rPr>
            </w:pPr>
            <w:proofErr w:type="spellStart"/>
            <w:r w:rsidRPr="00AC5506">
              <w:rPr>
                <w:sz w:val="18"/>
                <w:szCs w:val="18"/>
              </w:rPr>
              <w:t>Техничк</w:t>
            </w:r>
            <w:proofErr w:type="spellEnd"/>
            <w:r w:rsidR="00E425B5">
              <w:rPr>
                <w:sz w:val="18"/>
                <w:szCs w:val="18"/>
                <w:lang w:val="sr-Cyrl-RS"/>
              </w:rPr>
              <w:t>а</w:t>
            </w:r>
            <w:r w:rsidRPr="00AC5506">
              <w:rPr>
                <w:sz w:val="18"/>
                <w:szCs w:val="18"/>
              </w:rPr>
              <w:t xml:space="preserve"> и </w:t>
            </w:r>
            <w:r w:rsidR="00E425B5">
              <w:rPr>
                <w:sz w:val="18"/>
                <w:szCs w:val="18"/>
                <w:lang w:val="sr-Cyrl-RS"/>
              </w:rPr>
              <w:t>технологија</w:t>
            </w:r>
          </w:p>
        </w:tc>
        <w:tc>
          <w:tcPr>
            <w:tcW w:w="5580" w:type="dxa"/>
          </w:tcPr>
          <w:p w14:paraId="266560C6" w14:textId="77777777" w:rsidR="00A9572C" w:rsidRPr="00AC5506" w:rsidRDefault="00A9572C" w:rsidP="00551438">
            <w:pPr>
              <w:rPr>
                <w:sz w:val="18"/>
                <w:szCs w:val="18"/>
              </w:rPr>
            </w:pPr>
            <w:proofErr w:type="spellStart"/>
            <w:r w:rsidRPr="00AC5506">
              <w:rPr>
                <w:sz w:val="18"/>
                <w:szCs w:val="18"/>
              </w:rPr>
              <w:t>Техничко</w:t>
            </w:r>
            <w:proofErr w:type="spellEnd"/>
            <w:r w:rsidRPr="00AC5506">
              <w:rPr>
                <w:sz w:val="18"/>
                <w:szCs w:val="18"/>
              </w:rPr>
              <w:t xml:space="preserve"> и </w:t>
            </w:r>
            <w:proofErr w:type="spellStart"/>
            <w:r w:rsidRPr="00AC5506">
              <w:rPr>
                <w:sz w:val="18"/>
                <w:szCs w:val="18"/>
              </w:rPr>
              <w:t>информатичко</w:t>
            </w:r>
            <w:proofErr w:type="spellEnd"/>
            <w:r w:rsidRPr="00AC5506">
              <w:rPr>
                <w:sz w:val="18"/>
                <w:szCs w:val="18"/>
              </w:rPr>
              <w:t xml:space="preserve"> </w:t>
            </w:r>
            <w:proofErr w:type="spellStart"/>
            <w:r w:rsidRPr="00AC5506">
              <w:rPr>
                <w:sz w:val="18"/>
                <w:szCs w:val="18"/>
              </w:rPr>
              <w:t>образовање</w:t>
            </w:r>
            <w:proofErr w:type="spellEnd"/>
            <w:r w:rsidRPr="00AC5506">
              <w:rPr>
                <w:sz w:val="18"/>
                <w:szCs w:val="18"/>
              </w:rPr>
              <w:t xml:space="preserve">, </w:t>
            </w:r>
            <w:proofErr w:type="spellStart"/>
            <w:r w:rsidRPr="00AC5506">
              <w:rPr>
                <w:sz w:val="18"/>
                <w:szCs w:val="18"/>
              </w:rPr>
              <w:t>уџбеник</w:t>
            </w:r>
            <w:proofErr w:type="spellEnd"/>
            <w:r w:rsidRPr="00AC5506">
              <w:rPr>
                <w:sz w:val="18"/>
                <w:szCs w:val="18"/>
              </w:rPr>
              <w:t xml:space="preserve"> и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p>
        </w:tc>
        <w:tc>
          <w:tcPr>
            <w:tcW w:w="1781" w:type="dxa"/>
          </w:tcPr>
          <w:p w14:paraId="1A3E44BA" w14:textId="77777777" w:rsidR="00A9572C" w:rsidRPr="00AC5506" w:rsidRDefault="00A9572C"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A9572C" w:rsidRPr="00AC5506" w14:paraId="4335045E" w14:textId="77777777" w:rsidTr="00E425B5">
        <w:trPr>
          <w:gridAfter w:val="1"/>
          <w:wAfter w:w="16" w:type="dxa"/>
          <w:cantSplit/>
          <w:trHeight w:val="288"/>
        </w:trPr>
        <w:tc>
          <w:tcPr>
            <w:tcW w:w="535" w:type="dxa"/>
            <w:vMerge/>
            <w:shd w:val="clear" w:color="auto" w:fill="BFBFBF"/>
            <w:textDirection w:val="tbRl"/>
            <w:vAlign w:val="center"/>
          </w:tcPr>
          <w:p w14:paraId="51A37BC4" w14:textId="77777777" w:rsidR="00A9572C" w:rsidRPr="00AC5506" w:rsidRDefault="00A9572C" w:rsidP="00A9572C">
            <w:pPr>
              <w:jc w:val="center"/>
              <w:rPr>
                <w:sz w:val="18"/>
                <w:szCs w:val="18"/>
              </w:rPr>
            </w:pPr>
          </w:p>
        </w:tc>
        <w:tc>
          <w:tcPr>
            <w:tcW w:w="1710" w:type="dxa"/>
            <w:vAlign w:val="center"/>
          </w:tcPr>
          <w:p w14:paraId="07CFF708" w14:textId="77777777" w:rsidR="00A9572C" w:rsidRPr="00AC5506" w:rsidRDefault="00A9572C" w:rsidP="00551438">
            <w:pPr>
              <w:rPr>
                <w:sz w:val="18"/>
                <w:szCs w:val="18"/>
              </w:rPr>
            </w:pPr>
            <w:proofErr w:type="spellStart"/>
            <w:r w:rsidRPr="00AC5506">
              <w:rPr>
                <w:sz w:val="18"/>
                <w:szCs w:val="18"/>
              </w:rPr>
              <w:t>Музичка</w:t>
            </w:r>
            <w:proofErr w:type="spellEnd"/>
            <w:r w:rsidRPr="00AC5506">
              <w:rPr>
                <w:sz w:val="18"/>
                <w:szCs w:val="18"/>
              </w:rPr>
              <w:t xml:space="preserve"> </w:t>
            </w:r>
            <w:proofErr w:type="spellStart"/>
            <w:r w:rsidRPr="00AC5506">
              <w:rPr>
                <w:sz w:val="18"/>
                <w:szCs w:val="18"/>
              </w:rPr>
              <w:t>култура</w:t>
            </w:r>
            <w:proofErr w:type="spellEnd"/>
          </w:p>
        </w:tc>
        <w:tc>
          <w:tcPr>
            <w:tcW w:w="5580" w:type="dxa"/>
          </w:tcPr>
          <w:p w14:paraId="5044A5CD" w14:textId="77777777" w:rsidR="00A9572C" w:rsidRPr="00AC5506" w:rsidRDefault="00A9572C" w:rsidP="00551438">
            <w:pPr>
              <w:rPr>
                <w:sz w:val="18"/>
                <w:szCs w:val="18"/>
              </w:rPr>
            </w:pPr>
            <w:proofErr w:type="spellStart"/>
            <w:r w:rsidRPr="00AC5506">
              <w:rPr>
                <w:sz w:val="18"/>
                <w:szCs w:val="18"/>
              </w:rPr>
              <w:t>Музичка</w:t>
            </w:r>
            <w:proofErr w:type="spellEnd"/>
            <w:r w:rsidRPr="00AC5506">
              <w:rPr>
                <w:sz w:val="18"/>
                <w:szCs w:val="18"/>
              </w:rPr>
              <w:t xml:space="preserve"> </w:t>
            </w:r>
            <w:proofErr w:type="spellStart"/>
            <w:r w:rsidRPr="00AC5506">
              <w:rPr>
                <w:sz w:val="18"/>
                <w:szCs w:val="18"/>
              </w:rPr>
              <w:t>култура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6.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уџбеник</w:t>
            </w:r>
            <w:proofErr w:type="spellEnd"/>
          </w:p>
        </w:tc>
        <w:tc>
          <w:tcPr>
            <w:tcW w:w="1781" w:type="dxa"/>
          </w:tcPr>
          <w:p w14:paraId="749996A4" w14:textId="77777777" w:rsidR="00A9572C" w:rsidRPr="00AC5506" w:rsidRDefault="00A9572C" w:rsidP="00551438">
            <w:pPr>
              <w:rPr>
                <w:sz w:val="18"/>
                <w:szCs w:val="18"/>
              </w:rPr>
            </w:pPr>
            <w:proofErr w:type="spellStart"/>
            <w:r w:rsidRPr="00AC5506">
              <w:rPr>
                <w:sz w:val="18"/>
                <w:szCs w:val="18"/>
              </w:rPr>
              <w:t>Логос</w:t>
            </w:r>
            <w:proofErr w:type="spellEnd"/>
          </w:p>
        </w:tc>
      </w:tr>
      <w:tr w:rsidR="00A9572C" w:rsidRPr="00AC5506" w14:paraId="4CFB82E8" w14:textId="77777777" w:rsidTr="00E425B5">
        <w:trPr>
          <w:gridAfter w:val="1"/>
          <w:wAfter w:w="16" w:type="dxa"/>
          <w:cantSplit/>
          <w:trHeight w:val="288"/>
        </w:trPr>
        <w:tc>
          <w:tcPr>
            <w:tcW w:w="535" w:type="dxa"/>
            <w:vMerge/>
            <w:shd w:val="clear" w:color="auto" w:fill="BFBFBF"/>
            <w:textDirection w:val="tbRl"/>
            <w:vAlign w:val="center"/>
          </w:tcPr>
          <w:p w14:paraId="63F56E7A" w14:textId="77777777" w:rsidR="00A9572C" w:rsidRPr="00AC5506" w:rsidRDefault="00A9572C" w:rsidP="00A9572C">
            <w:pPr>
              <w:jc w:val="center"/>
              <w:rPr>
                <w:sz w:val="18"/>
                <w:szCs w:val="18"/>
              </w:rPr>
            </w:pPr>
          </w:p>
        </w:tc>
        <w:tc>
          <w:tcPr>
            <w:tcW w:w="1710" w:type="dxa"/>
            <w:vAlign w:val="center"/>
          </w:tcPr>
          <w:p w14:paraId="599C207A" w14:textId="77777777" w:rsidR="00A9572C" w:rsidRPr="00AC5506" w:rsidRDefault="00A9572C" w:rsidP="00551438">
            <w:pPr>
              <w:rPr>
                <w:sz w:val="18"/>
                <w:szCs w:val="18"/>
              </w:rPr>
            </w:pPr>
            <w:proofErr w:type="spellStart"/>
            <w:r w:rsidRPr="00AC5506">
              <w:rPr>
                <w:sz w:val="18"/>
                <w:szCs w:val="18"/>
              </w:rPr>
              <w:t>Ликовна</w:t>
            </w:r>
            <w:proofErr w:type="spellEnd"/>
            <w:r w:rsidRPr="00AC5506">
              <w:rPr>
                <w:sz w:val="18"/>
                <w:szCs w:val="18"/>
              </w:rPr>
              <w:t xml:space="preserve"> </w:t>
            </w:r>
            <w:proofErr w:type="spellStart"/>
            <w:r w:rsidRPr="00AC5506">
              <w:rPr>
                <w:sz w:val="18"/>
                <w:szCs w:val="18"/>
              </w:rPr>
              <w:t>култура</w:t>
            </w:r>
            <w:proofErr w:type="spellEnd"/>
          </w:p>
        </w:tc>
        <w:tc>
          <w:tcPr>
            <w:tcW w:w="5580" w:type="dxa"/>
          </w:tcPr>
          <w:p w14:paraId="5596C036" w14:textId="77777777" w:rsidR="00A9572C" w:rsidRPr="00AC5506" w:rsidRDefault="00A9572C" w:rsidP="00551438">
            <w:pPr>
              <w:rPr>
                <w:sz w:val="18"/>
                <w:szCs w:val="18"/>
              </w:rPr>
            </w:pPr>
            <w:proofErr w:type="spellStart"/>
            <w:r w:rsidRPr="00AC5506">
              <w:rPr>
                <w:sz w:val="18"/>
                <w:szCs w:val="18"/>
              </w:rPr>
              <w:t>Ликовна</w:t>
            </w:r>
            <w:proofErr w:type="spellEnd"/>
            <w:r w:rsidRPr="00AC5506">
              <w:rPr>
                <w:sz w:val="18"/>
                <w:szCs w:val="18"/>
              </w:rPr>
              <w:t xml:space="preserve"> </w:t>
            </w:r>
            <w:proofErr w:type="spellStart"/>
            <w:r w:rsidRPr="00AC5506">
              <w:rPr>
                <w:sz w:val="18"/>
                <w:szCs w:val="18"/>
              </w:rPr>
              <w:t>култура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6.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уџбеник</w:t>
            </w:r>
            <w:proofErr w:type="spellEnd"/>
          </w:p>
        </w:tc>
        <w:tc>
          <w:tcPr>
            <w:tcW w:w="1781" w:type="dxa"/>
          </w:tcPr>
          <w:p w14:paraId="1358B3EF" w14:textId="77777777" w:rsidR="00A9572C" w:rsidRPr="00AC5506" w:rsidRDefault="00A9572C" w:rsidP="00551438">
            <w:pPr>
              <w:rPr>
                <w:sz w:val="18"/>
                <w:szCs w:val="18"/>
              </w:rPr>
            </w:pPr>
            <w:proofErr w:type="spellStart"/>
            <w:r w:rsidRPr="00AC5506">
              <w:rPr>
                <w:sz w:val="18"/>
                <w:szCs w:val="18"/>
              </w:rPr>
              <w:t>Клет</w:t>
            </w:r>
            <w:proofErr w:type="spellEnd"/>
          </w:p>
        </w:tc>
      </w:tr>
      <w:tr w:rsidR="00A9572C" w:rsidRPr="00AC5506" w14:paraId="6B2131C4" w14:textId="77777777" w:rsidTr="00E425B5">
        <w:trPr>
          <w:gridAfter w:val="1"/>
          <w:wAfter w:w="16" w:type="dxa"/>
          <w:cantSplit/>
          <w:trHeight w:val="288"/>
        </w:trPr>
        <w:tc>
          <w:tcPr>
            <w:tcW w:w="535" w:type="dxa"/>
            <w:vMerge/>
            <w:shd w:val="clear" w:color="auto" w:fill="BFBFBF"/>
            <w:textDirection w:val="tbRl"/>
            <w:vAlign w:val="center"/>
          </w:tcPr>
          <w:p w14:paraId="67D9E920" w14:textId="77777777" w:rsidR="00A9572C" w:rsidRPr="00AC5506" w:rsidRDefault="00A9572C" w:rsidP="00A9572C">
            <w:pPr>
              <w:jc w:val="center"/>
              <w:rPr>
                <w:sz w:val="18"/>
                <w:szCs w:val="18"/>
              </w:rPr>
            </w:pPr>
          </w:p>
        </w:tc>
        <w:tc>
          <w:tcPr>
            <w:tcW w:w="1710" w:type="dxa"/>
            <w:vMerge w:val="restart"/>
            <w:vAlign w:val="center"/>
          </w:tcPr>
          <w:p w14:paraId="2DD17194" w14:textId="77777777" w:rsidR="00A9572C" w:rsidRPr="00AC5506" w:rsidRDefault="00A9572C" w:rsidP="00551438">
            <w:pPr>
              <w:rPr>
                <w:sz w:val="18"/>
                <w:szCs w:val="18"/>
              </w:rPr>
            </w:pPr>
            <w:proofErr w:type="spellStart"/>
            <w:r w:rsidRPr="00AC5506">
              <w:rPr>
                <w:sz w:val="18"/>
                <w:szCs w:val="18"/>
              </w:rPr>
              <w:t>Физика</w:t>
            </w:r>
            <w:proofErr w:type="spellEnd"/>
          </w:p>
        </w:tc>
        <w:tc>
          <w:tcPr>
            <w:tcW w:w="5580" w:type="dxa"/>
          </w:tcPr>
          <w:p w14:paraId="56FF0565" w14:textId="77777777" w:rsidR="00A9572C" w:rsidRPr="00AC5506" w:rsidRDefault="00A9572C" w:rsidP="00551438">
            <w:pPr>
              <w:rPr>
                <w:sz w:val="18"/>
                <w:szCs w:val="18"/>
              </w:rPr>
            </w:pPr>
            <w:proofErr w:type="spellStart"/>
            <w:r w:rsidRPr="00AC5506">
              <w:rPr>
                <w:sz w:val="18"/>
                <w:szCs w:val="18"/>
              </w:rPr>
              <w:t>Физика</w:t>
            </w:r>
            <w:proofErr w:type="spellEnd"/>
            <w:r w:rsidRPr="00AC5506">
              <w:rPr>
                <w:sz w:val="18"/>
                <w:szCs w:val="18"/>
              </w:rPr>
              <w:t xml:space="preserve"> 6, </w:t>
            </w:r>
            <w:proofErr w:type="spellStart"/>
            <w:r w:rsidRPr="00AC5506">
              <w:rPr>
                <w:sz w:val="18"/>
                <w:szCs w:val="18"/>
              </w:rPr>
              <w:t>уџбеник</w:t>
            </w:r>
            <w:proofErr w:type="spellEnd"/>
          </w:p>
        </w:tc>
        <w:tc>
          <w:tcPr>
            <w:tcW w:w="1781" w:type="dxa"/>
          </w:tcPr>
          <w:p w14:paraId="107ECA3D" w14:textId="77777777" w:rsidR="00A9572C" w:rsidRPr="00AC5506" w:rsidRDefault="00A9572C" w:rsidP="00551438">
            <w:pPr>
              <w:rPr>
                <w:sz w:val="18"/>
                <w:szCs w:val="18"/>
              </w:rPr>
            </w:pPr>
            <w:r w:rsidRPr="00AC5506">
              <w:rPr>
                <w:sz w:val="18"/>
                <w:szCs w:val="18"/>
              </w:rPr>
              <w:t>БИГЗ</w:t>
            </w:r>
          </w:p>
        </w:tc>
      </w:tr>
      <w:tr w:rsidR="00A9572C" w:rsidRPr="00AC5506" w14:paraId="40E02DB2" w14:textId="77777777" w:rsidTr="00E425B5">
        <w:trPr>
          <w:gridAfter w:val="1"/>
          <w:wAfter w:w="16" w:type="dxa"/>
          <w:cantSplit/>
          <w:trHeight w:val="288"/>
        </w:trPr>
        <w:tc>
          <w:tcPr>
            <w:tcW w:w="535" w:type="dxa"/>
            <w:vMerge/>
            <w:shd w:val="clear" w:color="auto" w:fill="BFBFBF"/>
            <w:textDirection w:val="tbRl"/>
            <w:vAlign w:val="center"/>
          </w:tcPr>
          <w:p w14:paraId="737F2177" w14:textId="77777777" w:rsidR="00A9572C" w:rsidRPr="00AC5506" w:rsidRDefault="00A9572C" w:rsidP="00A9572C">
            <w:pPr>
              <w:jc w:val="center"/>
              <w:rPr>
                <w:sz w:val="18"/>
                <w:szCs w:val="18"/>
              </w:rPr>
            </w:pPr>
          </w:p>
        </w:tc>
        <w:tc>
          <w:tcPr>
            <w:tcW w:w="1710" w:type="dxa"/>
            <w:vMerge/>
            <w:vAlign w:val="center"/>
          </w:tcPr>
          <w:p w14:paraId="6F33B668" w14:textId="77777777" w:rsidR="00A9572C" w:rsidRPr="00AC5506" w:rsidRDefault="00A9572C" w:rsidP="00551438">
            <w:pPr>
              <w:rPr>
                <w:sz w:val="18"/>
                <w:szCs w:val="18"/>
              </w:rPr>
            </w:pPr>
          </w:p>
        </w:tc>
        <w:tc>
          <w:tcPr>
            <w:tcW w:w="5580" w:type="dxa"/>
          </w:tcPr>
          <w:p w14:paraId="2DE9AE71" w14:textId="77777777" w:rsidR="00A9572C" w:rsidRPr="00AC5506" w:rsidRDefault="00A9572C" w:rsidP="00551438">
            <w:pPr>
              <w:rPr>
                <w:sz w:val="18"/>
                <w:szCs w:val="18"/>
              </w:rPr>
            </w:pPr>
            <w:proofErr w:type="spellStart"/>
            <w:r w:rsidRPr="00AC5506">
              <w:rPr>
                <w:sz w:val="18"/>
                <w:szCs w:val="18"/>
              </w:rPr>
              <w:t>Физика</w:t>
            </w:r>
            <w:proofErr w:type="spellEnd"/>
            <w:r w:rsidRPr="00AC5506">
              <w:rPr>
                <w:sz w:val="18"/>
                <w:szCs w:val="18"/>
              </w:rPr>
              <w:t xml:space="preserve"> 6, </w:t>
            </w:r>
            <w:proofErr w:type="spellStart"/>
            <w:r w:rsidRPr="00AC5506">
              <w:rPr>
                <w:sz w:val="18"/>
                <w:szCs w:val="18"/>
              </w:rPr>
              <w:t>збирка</w:t>
            </w:r>
            <w:proofErr w:type="spellEnd"/>
            <w:r w:rsidRPr="00AC5506">
              <w:rPr>
                <w:sz w:val="18"/>
                <w:szCs w:val="18"/>
              </w:rPr>
              <w:t xml:space="preserve"> </w:t>
            </w:r>
            <w:proofErr w:type="spellStart"/>
            <w:r w:rsidRPr="00AC5506">
              <w:rPr>
                <w:sz w:val="18"/>
                <w:szCs w:val="18"/>
              </w:rPr>
              <w:t>задатајка</w:t>
            </w:r>
            <w:proofErr w:type="spellEnd"/>
          </w:p>
        </w:tc>
        <w:tc>
          <w:tcPr>
            <w:tcW w:w="1781" w:type="dxa"/>
          </w:tcPr>
          <w:p w14:paraId="78D5E5DC" w14:textId="77777777" w:rsidR="00A9572C" w:rsidRPr="00AC5506" w:rsidRDefault="00A9572C" w:rsidP="00551438">
            <w:pPr>
              <w:rPr>
                <w:sz w:val="18"/>
                <w:szCs w:val="18"/>
              </w:rPr>
            </w:pPr>
            <w:r w:rsidRPr="00AC5506">
              <w:rPr>
                <w:sz w:val="18"/>
                <w:szCs w:val="18"/>
              </w:rPr>
              <w:t>БИГЗ</w:t>
            </w:r>
          </w:p>
        </w:tc>
      </w:tr>
      <w:tr w:rsidR="00A9572C" w:rsidRPr="00AC5506" w14:paraId="3BC04CB4" w14:textId="77777777" w:rsidTr="00E425B5">
        <w:trPr>
          <w:gridAfter w:val="1"/>
          <w:wAfter w:w="16" w:type="dxa"/>
          <w:cantSplit/>
          <w:trHeight w:val="288"/>
        </w:trPr>
        <w:tc>
          <w:tcPr>
            <w:tcW w:w="535" w:type="dxa"/>
            <w:vMerge/>
            <w:shd w:val="clear" w:color="auto" w:fill="BFBFBF"/>
            <w:textDirection w:val="tbRl"/>
            <w:vAlign w:val="center"/>
          </w:tcPr>
          <w:p w14:paraId="7345DA68" w14:textId="77777777" w:rsidR="00A9572C" w:rsidRPr="00AC5506" w:rsidRDefault="00A9572C" w:rsidP="00A9572C">
            <w:pPr>
              <w:jc w:val="center"/>
              <w:rPr>
                <w:sz w:val="18"/>
                <w:szCs w:val="18"/>
              </w:rPr>
            </w:pPr>
          </w:p>
        </w:tc>
        <w:tc>
          <w:tcPr>
            <w:tcW w:w="1710" w:type="dxa"/>
            <w:vAlign w:val="center"/>
          </w:tcPr>
          <w:p w14:paraId="59D8B254" w14:textId="77777777" w:rsidR="00A9572C" w:rsidRPr="00AC5506" w:rsidRDefault="00A9572C" w:rsidP="00551438">
            <w:pPr>
              <w:rPr>
                <w:sz w:val="18"/>
                <w:szCs w:val="18"/>
              </w:rPr>
            </w:pPr>
            <w:proofErr w:type="spellStart"/>
            <w:r w:rsidRPr="00AC5506">
              <w:rPr>
                <w:sz w:val="18"/>
                <w:szCs w:val="18"/>
              </w:rPr>
              <w:t>Немачки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693E25BE" w14:textId="77777777" w:rsidR="00A9572C" w:rsidRPr="00AC5506" w:rsidRDefault="00A9572C" w:rsidP="00551438">
            <w:pPr>
              <w:rPr>
                <w:sz w:val="18"/>
                <w:szCs w:val="18"/>
              </w:rPr>
            </w:pPr>
            <w:r w:rsidRPr="00AC5506">
              <w:rPr>
                <w:sz w:val="18"/>
                <w:szCs w:val="18"/>
              </w:rPr>
              <w:t xml:space="preserve">Prima 2, </w:t>
            </w:r>
            <w:proofErr w:type="spellStart"/>
            <w:r w:rsidRPr="00AC5506">
              <w:rPr>
                <w:sz w:val="18"/>
                <w:szCs w:val="18"/>
              </w:rPr>
              <w:t>уџбеник</w:t>
            </w:r>
            <w:proofErr w:type="spellEnd"/>
            <w:r w:rsidRPr="00AC5506">
              <w:rPr>
                <w:sz w:val="18"/>
                <w:szCs w:val="18"/>
              </w:rPr>
              <w:t xml:space="preserve"> и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p>
        </w:tc>
        <w:tc>
          <w:tcPr>
            <w:tcW w:w="1781" w:type="dxa"/>
          </w:tcPr>
          <w:p w14:paraId="103AD313" w14:textId="77777777" w:rsidR="00A9572C" w:rsidRPr="00AC5506" w:rsidRDefault="00A9572C" w:rsidP="00551438">
            <w:pPr>
              <w:rPr>
                <w:sz w:val="18"/>
                <w:szCs w:val="18"/>
              </w:rPr>
            </w:pPr>
            <w:proofErr w:type="spellStart"/>
            <w:r w:rsidRPr="00AC5506">
              <w:rPr>
                <w:sz w:val="18"/>
                <w:szCs w:val="18"/>
              </w:rPr>
              <w:t>Дата</w:t>
            </w:r>
            <w:proofErr w:type="spellEnd"/>
            <w:r w:rsidRPr="00AC5506">
              <w:rPr>
                <w:sz w:val="18"/>
                <w:szCs w:val="18"/>
              </w:rPr>
              <w:t xml:space="preserve"> </w:t>
            </w:r>
            <w:proofErr w:type="spellStart"/>
            <w:r w:rsidRPr="00AC5506">
              <w:rPr>
                <w:sz w:val="18"/>
                <w:szCs w:val="18"/>
              </w:rPr>
              <w:t>Статус</w:t>
            </w:r>
            <w:proofErr w:type="spellEnd"/>
          </w:p>
        </w:tc>
      </w:tr>
      <w:tr w:rsidR="00A9572C" w:rsidRPr="00AC5506" w14:paraId="77FED7EC" w14:textId="77777777" w:rsidTr="00E425B5">
        <w:trPr>
          <w:gridAfter w:val="1"/>
          <w:wAfter w:w="16" w:type="dxa"/>
          <w:cantSplit/>
          <w:trHeight w:val="288"/>
        </w:trPr>
        <w:tc>
          <w:tcPr>
            <w:tcW w:w="535" w:type="dxa"/>
            <w:vMerge/>
            <w:shd w:val="clear" w:color="auto" w:fill="BFBFBF"/>
            <w:textDirection w:val="tbRl"/>
            <w:vAlign w:val="center"/>
          </w:tcPr>
          <w:p w14:paraId="5B4B7632" w14:textId="77777777" w:rsidR="00A9572C" w:rsidRPr="00AC5506" w:rsidRDefault="00A9572C" w:rsidP="00A9572C">
            <w:pPr>
              <w:jc w:val="center"/>
              <w:rPr>
                <w:sz w:val="18"/>
                <w:szCs w:val="18"/>
              </w:rPr>
            </w:pPr>
          </w:p>
        </w:tc>
        <w:tc>
          <w:tcPr>
            <w:tcW w:w="1710" w:type="dxa"/>
            <w:vAlign w:val="center"/>
          </w:tcPr>
          <w:p w14:paraId="79025013" w14:textId="77777777" w:rsidR="00A9572C" w:rsidRPr="00AC5506" w:rsidRDefault="00A9572C" w:rsidP="00551438">
            <w:pPr>
              <w:rPr>
                <w:sz w:val="18"/>
                <w:szCs w:val="18"/>
              </w:rPr>
            </w:pPr>
            <w:proofErr w:type="spellStart"/>
            <w:r w:rsidRPr="00AC5506">
              <w:rPr>
                <w:sz w:val="18"/>
                <w:szCs w:val="18"/>
              </w:rPr>
              <w:t>Руски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68C6E907" w14:textId="77777777" w:rsidR="00A9572C" w:rsidRPr="00AC5506" w:rsidRDefault="00A9572C" w:rsidP="00551438">
            <w:pPr>
              <w:rPr>
                <w:sz w:val="18"/>
                <w:szCs w:val="18"/>
              </w:rPr>
            </w:pPr>
            <w:proofErr w:type="spellStart"/>
            <w:r w:rsidRPr="00AC5506">
              <w:rPr>
                <w:sz w:val="18"/>
                <w:szCs w:val="18"/>
              </w:rPr>
              <w:t>Диалог</w:t>
            </w:r>
            <w:proofErr w:type="spellEnd"/>
            <w:r w:rsidRPr="00AC5506">
              <w:rPr>
                <w:sz w:val="18"/>
                <w:szCs w:val="18"/>
              </w:rPr>
              <w:t xml:space="preserve"> </w:t>
            </w:r>
            <w:proofErr w:type="gramStart"/>
            <w:r w:rsidRPr="00AC5506">
              <w:rPr>
                <w:sz w:val="18"/>
                <w:szCs w:val="18"/>
              </w:rPr>
              <w:t>2,уџбеник</w:t>
            </w:r>
            <w:proofErr w:type="gramEnd"/>
            <w:r w:rsidRPr="00AC5506">
              <w:rPr>
                <w:sz w:val="18"/>
                <w:szCs w:val="18"/>
              </w:rPr>
              <w:t xml:space="preserve"> и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p>
        </w:tc>
        <w:tc>
          <w:tcPr>
            <w:tcW w:w="1781" w:type="dxa"/>
          </w:tcPr>
          <w:p w14:paraId="31E6A2C3" w14:textId="77777777" w:rsidR="00A9572C" w:rsidRPr="00AC5506" w:rsidRDefault="00A9572C" w:rsidP="00551438">
            <w:pPr>
              <w:rPr>
                <w:sz w:val="18"/>
                <w:szCs w:val="18"/>
              </w:rPr>
            </w:pPr>
            <w:proofErr w:type="spellStart"/>
            <w:r w:rsidRPr="00AC5506">
              <w:rPr>
                <w:sz w:val="18"/>
                <w:szCs w:val="18"/>
              </w:rPr>
              <w:t>Дата</w:t>
            </w:r>
            <w:proofErr w:type="spellEnd"/>
            <w:r w:rsidRPr="00AC5506">
              <w:rPr>
                <w:sz w:val="18"/>
                <w:szCs w:val="18"/>
              </w:rPr>
              <w:t xml:space="preserve"> </w:t>
            </w:r>
            <w:proofErr w:type="spellStart"/>
            <w:r w:rsidRPr="00AC5506">
              <w:rPr>
                <w:sz w:val="18"/>
                <w:szCs w:val="18"/>
              </w:rPr>
              <w:t>Статус</w:t>
            </w:r>
            <w:proofErr w:type="spellEnd"/>
          </w:p>
        </w:tc>
      </w:tr>
      <w:tr w:rsidR="00A9572C" w:rsidRPr="00AC5506" w14:paraId="6316C535" w14:textId="77777777" w:rsidTr="00E425B5">
        <w:trPr>
          <w:gridAfter w:val="1"/>
          <w:wAfter w:w="16" w:type="dxa"/>
          <w:cantSplit/>
          <w:trHeight w:val="315"/>
        </w:trPr>
        <w:tc>
          <w:tcPr>
            <w:tcW w:w="535" w:type="dxa"/>
            <w:vMerge/>
            <w:shd w:val="clear" w:color="auto" w:fill="BFBFBF"/>
            <w:textDirection w:val="tbRl"/>
            <w:vAlign w:val="center"/>
          </w:tcPr>
          <w:p w14:paraId="06AE64B6" w14:textId="77777777" w:rsidR="00A9572C" w:rsidRPr="00AC5506" w:rsidRDefault="00A9572C" w:rsidP="00A9572C">
            <w:pPr>
              <w:jc w:val="center"/>
              <w:rPr>
                <w:sz w:val="18"/>
                <w:szCs w:val="18"/>
              </w:rPr>
            </w:pPr>
          </w:p>
        </w:tc>
        <w:tc>
          <w:tcPr>
            <w:tcW w:w="1710" w:type="dxa"/>
            <w:vMerge w:val="restart"/>
            <w:vAlign w:val="center"/>
          </w:tcPr>
          <w:p w14:paraId="6B5A43DA" w14:textId="77777777" w:rsidR="00A9572C" w:rsidRPr="00AC5506" w:rsidRDefault="00A9572C" w:rsidP="00551438">
            <w:pPr>
              <w:rPr>
                <w:sz w:val="18"/>
                <w:szCs w:val="18"/>
              </w:rPr>
            </w:pPr>
            <w:proofErr w:type="spellStart"/>
            <w:r w:rsidRPr="00AC5506">
              <w:rPr>
                <w:sz w:val="18"/>
                <w:szCs w:val="18"/>
              </w:rPr>
              <w:t>Енглески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00E9E2B5" w14:textId="77777777" w:rsidR="00A9572C" w:rsidRPr="00AC5506" w:rsidRDefault="00A9572C" w:rsidP="00551438">
            <w:pPr>
              <w:rPr>
                <w:sz w:val="18"/>
                <w:szCs w:val="18"/>
              </w:rPr>
            </w:pPr>
            <w:r w:rsidRPr="00AC5506">
              <w:rPr>
                <w:sz w:val="18"/>
                <w:szCs w:val="18"/>
              </w:rPr>
              <w:t xml:space="preserve">„English Plus 2 Student’s book”, </w:t>
            </w:r>
            <w:proofErr w:type="spellStart"/>
            <w:r w:rsidRPr="00AC5506">
              <w:rPr>
                <w:sz w:val="18"/>
                <w:szCs w:val="18"/>
              </w:rPr>
              <w:t>eнглески</w:t>
            </w:r>
            <w:proofErr w:type="spellEnd"/>
            <w:r w:rsidRPr="00AC5506">
              <w:rPr>
                <w:sz w:val="18"/>
                <w:szCs w:val="18"/>
              </w:rPr>
              <w:t xml:space="preserve"> </w:t>
            </w:r>
            <w:proofErr w:type="spellStart"/>
            <w:r w:rsidRPr="00AC5506">
              <w:rPr>
                <w:sz w:val="18"/>
                <w:szCs w:val="18"/>
              </w:rPr>
              <w:t>језик</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шести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r w:rsidRPr="00AC5506">
              <w:rPr>
                <w:sz w:val="18"/>
                <w:szCs w:val="18"/>
              </w:rPr>
              <w:t xml:space="preserve">, </w:t>
            </w:r>
            <w:proofErr w:type="spellStart"/>
            <w:r w:rsidRPr="00AC5506">
              <w:rPr>
                <w:sz w:val="18"/>
                <w:szCs w:val="18"/>
              </w:rPr>
              <w:t>уџбеник</w:t>
            </w:r>
            <w:proofErr w:type="spellEnd"/>
          </w:p>
        </w:tc>
        <w:tc>
          <w:tcPr>
            <w:tcW w:w="1781" w:type="dxa"/>
            <w:vMerge w:val="restart"/>
          </w:tcPr>
          <w:p w14:paraId="27AAEB6F" w14:textId="77777777" w:rsidR="00A9572C" w:rsidRPr="00AC5506" w:rsidRDefault="00A9572C"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A9572C" w:rsidRPr="00AC5506" w14:paraId="61106A8A" w14:textId="77777777" w:rsidTr="00E425B5">
        <w:trPr>
          <w:gridAfter w:val="1"/>
          <w:wAfter w:w="16" w:type="dxa"/>
          <w:cantSplit/>
          <w:trHeight w:val="222"/>
        </w:trPr>
        <w:tc>
          <w:tcPr>
            <w:tcW w:w="535" w:type="dxa"/>
            <w:vMerge/>
            <w:shd w:val="clear" w:color="auto" w:fill="BFBFBF"/>
            <w:textDirection w:val="tbRl"/>
            <w:vAlign w:val="center"/>
          </w:tcPr>
          <w:p w14:paraId="7B987D52" w14:textId="77777777" w:rsidR="00A9572C" w:rsidRPr="00AC5506" w:rsidRDefault="00A9572C" w:rsidP="00A9572C">
            <w:pPr>
              <w:jc w:val="center"/>
              <w:rPr>
                <w:sz w:val="18"/>
                <w:szCs w:val="18"/>
              </w:rPr>
            </w:pPr>
          </w:p>
        </w:tc>
        <w:tc>
          <w:tcPr>
            <w:tcW w:w="1710" w:type="dxa"/>
            <w:vMerge/>
            <w:vAlign w:val="center"/>
          </w:tcPr>
          <w:p w14:paraId="240CAD13" w14:textId="77777777" w:rsidR="00A9572C" w:rsidRPr="00AC5506" w:rsidRDefault="00A9572C" w:rsidP="00551438">
            <w:pPr>
              <w:rPr>
                <w:sz w:val="18"/>
                <w:szCs w:val="18"/>
              </w:rPr>
            </w:pPr>
          </w:p>
        </w:tc>
        <w:tc>
          <w:tcPr>
            <w:tcW w:w="5580" w:type="dxa"/>
          </w:tcPr>
          <w:p w14:paraId="1558762A" w14:textId="77777777" w:rsidR="00A9572C" w:rsidRPr="00AC5506" w:rsidRDefault="00A9572C" w:rsidP="00551438">
            <w:pPr>
              <w:rPr>
                <w:sz w:val="18"/>
                <w:szCs w:val="18"/>
              </w:rPr>
            </w:pPr>
            <w:r w:rsidRPr="00AC5506">
              <w:rPr>
                <w:sz w:val="18"/>
                <w:szCs w:val="18"/>
              </w:rPr>
              <w:t xml:space="preserve">„English Plus 2 Workbook”, </w:t>
            </w:r>
            <w:proofErr w:type="spellStart"/>
            <w:r w:rsidRPr="00AC5506">
              <w:rPr>
                <w:sz w:val="18"/>
                <w:szCs w:val="18"/>
              </w:rPr>
              <w:t>енглески</w:t>
            </w:r>
            <w:proofErr w:type="spellEnd"/>
            <w:r w:rsidRPr="00AC5506">
              <w:rPr>
                <w:sz w:val="18"/>
                <w:szCs w:val="18"/>
              </w:rPr>
              <w:t xml:space="preserve"> </w:t>
            </w:r>
            <w:proofErr w:type="spellStart"/>
            <w:r w:rsidRPr="00AC5506">
              <w:rPr>
                <w:sz w:val="18"/>
                <w:szCs w:val="18"/>
              </w:rPr>
              <w:t>језик</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шести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r w:rsidRPr="00AC5506">
              <w:rPr>
                <w:sz w:val="18"/>
                <w:szCs w:val="18"/>
              </w:rPr>
              <w:t xml:space="preserve">,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r w:rsidRPr="00AC5506">
              <w:rPr>
                <w:sz w:val="18"/>
                <w:szCs w:val="18"/>
              </w:rPr>
              <w:t xml:space="preserve"> и ЦД</w:t>
            </w:r>
          </w:p>
        </w:tc>
        <w:tc>
          <w:tcPr>
            <w:tcW w:w="1781" w:type="dxa"/>
            <w:vMerge/>
          </w:tcPr>
          <w:p w14:paraId="7DB9EEF0" w14:textId="77777777" w:rsidR="00A9572C" w:rsidRPr="00AC5506" w:rsidRDefault="00A9572C" w:rsidP="00551438">
            <w:pPr>
              <w:rPr>
                <w:sz w:val="18"/>
                <w:szCs w:val="18"/>
              </w:rPr>
            </w:pPr>
          </w:p>
        </w:tc>
      </w:tr>
      <w:tr w:rsidR="00A9572C" w:rsidRPr="00AC5506" w14:paraId="1AC44B4B" w14:textId="77777777" w:rsidTr="00E425B5">
        <w:trPr>
          <w:gridAfter w:val="1"/>
          <w:wAfter w:w="16" w:type="dxa"/>
          <w:cantSplit/>
          <w:trHeight w:val="222"/>
        </w:trPr>
        <w:tc>
          <w:tcPr>
            <w:tcW w:w="535" w:type="dxa"/>
            <w:vMerge/>
            <w:shd w:val="clear" w:color="auto" w:fill="BFBFBF"/>
            <w:textDirection w:val="tbRl"/>
            <w:vAlign w:val="center"/>
          </w:tcPr>
          <w:p w14:paraId="13C9F098" w14:textId="77777777" w:rsidR="00A9572C" w:rsidRPr="00AC5506" w:rsidRDefault="00A9572C" w:rsidP="00A9572C">
            <w:pPr>
              <w:jc w:val="center"/>
              <w:rPr>
                <w:sz w:val="18"/>
                <w:szCs w:val="18"/>
              </w:rPr>
            </w:pPr>
          </w:p>
        </w:tc>
        <w:tc>
          <w:tcPr>
            <w:tcW w:w="1710" w:type="dxa"/>
            <w:vAlign w:val="center"/>
          </w:tcPr>
          <w:p w14:paraId="451FAE71" w14:textId="5A0DA06C" w:rsidR="00A9572C" w:rsidRPr="00AC5506" w:rsidRDefault="00A9572C" w:rsidP="00551438">
            <w:pPr>
              <w:rPr>
                <w:sz w:val="18"/>
                <w:szCs w:val="18"/>
                <w:lang w:val="sr-Cyrl-RS"/>
              </w:rPr>
            </w:pPr>
            <w:r w:rsidRPr="00AC5506">
              <w:rPr>
                <w:sz w:val="18"/>
                <w:szCs w:val="18"/>
                <w:lang w:val="sr-Cyrl-RS"/>
              </w:rPr>
              <w:t>Информатика и рачун.</w:t>
            </w:r>
          </w:p>
        </w:tc>
        <w:tc>
          <w:tcPr>
            <w:tcW w:w="5580" w:type="dxa"/>
          </w:tcPr>
          <w:p w14:paraId="6B73F9DE" w14:textId="41C264FD" w:rsidR="00A9572C" w:rsidRPr="00AC5506" w:rsidRDefault="00A9572C" w:rsidP="00551438">
            <w:pPr>
              <w:rPr>
                <w:sz w:val="18"/>
                <w:szCs w:val="18"/>
              </w:rPr>
            </w:pPr>
            <w:proofErr w:type="spellStart"/>
            <w:r w:rsidRPr="00AC5506">
              <w:rPr>
                <w:sz w:val="18"/>
                <w:szCs w:val="18"/>
              </w:rPr>
              <w:t>Уџбеник</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6. </w:t>
            </w:r>
            <w:proofErr w:type="spellStart"/>
            <w:r w:rsidRPr="00AC5506">
              <w:rPr>
                <w:sz w:val="18"/>
                <w:szCs w:val="18"/>
              </w:rPr>
              <w:t>разред</w:t>
            </w:r>
            <w:proofErr w:type="spellEnd"/>
          </w:p>
        </w:tc>
        <w:tc>
          <w:tcPr>
            <w:tcW w:w="1781" w:type="dxa"/>
          </w:tcPr>
          <w:p w14:paraId="5B45AB2A" w14:textId="127E966E" w:rsidR="00A9572C" w:rsidRPr="00AC5506" w:rsidRDefault="00A9572C" w:rsidP="00551438">
            <w:pPr>
              <w:rPr>
                <w:sz w:val="18"/>
                <w:szCs w:val="18"/>
                <w:lang w:val="sr-Cyrl-RS"/>
              </w:rPr>
            </w:pPr>
            <w:r w:rsidRPr="00AC5506">
              <w:rPr>
                <w:sz w:val="18"/>
                <w:szCs w:val="18"/>
                <w:lang w:val="sr-Cyrl-RS"/>
              </w:rPr>
              <w:t>Вулкан идавштво</w:t>
            </w:r>
          </w:p>
        </w:tc>
      </w:tr>
      <w:tr w:rsidR="00CD1ECA" w:rsidRPr="00AC5506" w14:paraId="4F519382" w14:textId="77777777" w:rsidTr="00E425B5">
        <w:trPr>
          <w:gridAfter w:val="1"/>
          <w:wAfter w:w="16" w:type="dxa"/>
          <w:cantSplit/>
          <w:trHeight w:val="288"/>
        </w:trPr>
        <w:tc>
          <w:tcPr>
            <w:tcW w:w="535" w:type="dxa"/>
            <w:vMerge w:val="restart"/>
            <w:shd w:val="clear" w:color="auto" w:fill="BFBFBF"/>
            <w:textDirection w:val="btLr"/>
            <w:vAlign w:val="center"/>
          </w:tcPr>
          <w:p w14:paraId="4DD42BFD" w14:textId="77777777" w:rsidR="00CD1ECA" w:rsidRPr="00AC5506" w:rsidRDefault="00CD1ECA" w:rsidP="00A9572C">
            <w:pPr>
              <w:ind w:left="113" w:right="113"/>
              <w:jc w:val="center"/>
              <w:rPr>
                <w:sz w:val="18"/>
                <w:szCs w:val="18"/>
              </w:rPr>
            </w:pPr>
            <w:proofErr w:type="spellStart"/>
            <w:r w:rsidRPr="00AC5506">
              <w:rPr>
                <w:sz w:val="18"/>
                <w:szCs w:val="18"/>
              </w:rPr>
              <w:t>Седми</w:t>
            </w:r>
            <w:proofErr w:type="spellEnd"/>
            <w:r w:rsidRPr="00AC5506">
              <w:rPr>
                <w:sz w:val="18"/>
                <w:szCs w:val="18"/>
              </w:rPr>
              <w:t xml:space="preserve"> </w:t>
            </w:r>
            <w:proofErr w:type="spellStart"/>
            <w:r w:rsidRPr="00AC5506">
              <w:rPr>
                <w:sz w:val="18"/>
                <w:szCs w:val="18"/>
              </w:rPr>
              <w:t>разред</w:t>
            </w:r>
            <w:proofErr w:type="spellEnd"/>
          </w:p>
        </w:tc>
        <w:tc>
          <w:tcPr>
            <w:tcW w:w="1710" w:type="dxa"/>
            <w:vMerge w:val="restart"/>
            <w:vAlign w:val="center"/>
          </w:tcPr>
          <w:p w14:paraId="5FA86C6A" w14:textId="77777777" w:rsidR="00CD1ECA" w:rsidRPr="00AC5506" w:rsidRDefault="00CD1ECA" w:rsidP="00551438">
            <w:pPr>
              <w:rPr>
                <w:sz w:val="18"/>
                <w:szCs w:val="18"/>
              </w:rPr>
            </w:pPr>
            <w:proofErr w:type="spellStart"/>
            <w:r w:rsidRPr="00AC5506">
              <w:rPr>
                <w:sz w:val="18"/>
                <w:szCs w:val="18"/>
              </w:rPr>
              <w:t>Српски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5B5400BD" w14:textId="323060C4" w:rsidR="00CD1ECA" w:rsidRPr="00AC5506" w:rsidRDefault="004F413C" w:rsidP="004F413C">
            <w:pPr>
              <w:pStyle w:val="TableParagraph"/>
              <w:ind w:left="108"/>
              <w:rPr>
                <w:rFonts w:ascii="Times New Roman" w:hAnsi="Times New Roman" w:cs="Times New Roman"/>
                <w:sz w:val="18"/>
                <w:szCs w:val="18"/>
                <w:lang w:val="sr-Cyrl-RS"/>
              </w:rPr>
            </w:pPr>
            <w:r w:rsidRPr="00AC5506">
              <w:rPr>
                <w:rFonts w:ascii="Times New Roman" w:hAnsi="Times New Roman" w:cs="Times New Roman"/>
                <w:sz w:val="18"/>
                <w:szCs w:val="18"/>
              </w:rPr>
              <w:t>„</w:t>
            </w:r>
            <w:proofErr w:type="spellStart"/>
            <w:proofErr w:type="gramStart"/>
            <w:r w:rsidRPr="00AC5506">
              <w:rPr>
                <w:rFonts w:ascii="Times New Roman" w:hAnsi="Times New Roman" w:cs="Times New Roman"/>
                <w:sz w:val="18"/>
                <w:szCs w:val="18"/>
              </w:rPr>
              <w:t>Плетисанка</w:t>
            </w:r>
            <w:proofErr w:type="spellEnd"/>
            <w:r w:rsidRPr="00AC5506">
              <w:rPr>
                <w:rFonts w:ascii="Times New Roman" w:hAnsi="Times New Roman" w:cs="Times New Roman"/>
                <w:sz w:val="18"/>
                <w:szCs w:val="18"/>
              </w:rPr>
              <w:t>“</w:t>
            </w:r>
            <w:proofErr w:type="gram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читанка</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за</w:t>
            </w:r>
            <w:proofErr w:type="spellEnd"/>
            <w:r w:rsidRPr="00AC5506">
              <w:rPr>
                <w:rFonts w:ascii="Times New Roman" w:hAnsi="Times New Roman" w:cs="Times New Roman"/>
                <w:sz w:val="18"/>
                <w:szCs w:val="18"/>
              </w:rPr>
              <w:t xml:space="preserve"> 7. </w:t>
            </w:r>
            <w:proofErr w:type="spellStart"/>
            <w:r w:rsidRPr="00AC5506">
              <w:rPr>
                <w:rFonts w:ascii="Times New Roman" w:hAnsi="Times New Roman" w:cs="Times New Roman"/>
                <w:sz w:val="18"/>
                <w:szCs w:val="18"/>
              </w:rPr>
              <w:t>разред</w:t>
            </w:r>
            <w:proofErr w:type="spellEnd"/>
            <w:r w:rsidRPr="00AC5506">
              <w:rPr>
                <w:rFonts w:ascii="Times New Roman" w:hAnsi="Times New Roman" w:cs="Times New Roman"/>
                <w:sz w:val="18"/>
                <w:szCs w:val="18"/>
              </w:rPr>
              <w:t xml:space="preserve"> ОШ, </w:t>
            </w:r>
            <w:proofErr w:type="spellStart"/>
            <w:r w:rsidRPr="00AC5506">
              <w:rPr>
                <w:rFonts w:ascii="Times New Roman" w:hAnsi="Times New Roman" w:cs="Times New Roman"/>
                <w:sz w:val="18"/>
                <w:szCs w:val="18"/>
              </w:rPr>
              <w:t>Клетт</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Београд</w:t>
            </w:r>
            <w:proofErr w:type="spellEnd"/>
            <w:r w:rsidRPr="00AC5506">
              <w:rPr>
                <w:rFonts w:ascii="Times New Roman" w:hAnsi="Times New Roman" w:cs="Times New Roman"/>
                <w:sz w:val="18"/>
                <w:szCs w:val="18"/>
              </w:rPr>
              <w:t>, 2020.</w:t>
            </w:r>
            <w:r w:rsidRPr="00AC5506">
              <w:rPr>
                <w:rFonts w:ascii="Times New Roman" w:hAnsi="Times New Roman" w:cs="Times New Roman"/>
                <w:sz w:val="18"/>
                <w:szCs w:val="18"/>
                <w:lang w:val="sr-Cyrl-RS"/>
              </w:rPr>
              <w:t>,</w:t>
            </w:r>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Зона</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Мркаљ</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Зорица</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Несторовић</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Весна</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Ломпар</w:t>
            </w:r>
            <w:proofErr w:type="spellEnd"/>
          </w:p>
        </w:tc>
        <w:tc>
          <w:tcPr>
            <w:tcW w:w="1781" w:type="dxa"/>
          </w:tcPr>
          <w:p w14:paraId="40AD3185" w14:textId="77777777" w:rsidR="00CD1ECA" w:rsidRPr="00AC5506" w:rsidRDefault="00CD1ECA" w:rsidP="00551438">
            <w:pPr>
              <w:rPr>
                <w:sz w:val="18"/>
                <w:szCs w:val="18"/>
              </w:rPr>
            </w:pPr>
            <w:proofErr w:type="spellStart"/>
            <w:r w:rsidRPr="00AC5506">
              <w:rPr>
                <w:sz w:val="18"/>
                <w:szCs w:val="18"/>
              </w:rPr>
              <w:t>Клет</w:t>
            </w:r>
            <w:proofErr w:type="spellEnd"/>
          </w:p>
        </w:tc>
      </w:tr>
      <w:tr w:rsidR="00CD1ECA" w:rsidRPr="00AC5506" w14:paraId="05D86AD7" w14:textId="77777777" w:rsidTr="00E425B5">
        <w:trPr>
          <w:gridAfter w:val="1"/>
          <w:wAfter w:w="16" w:type="dxa"/>
          <w:cantSplit/>
          <w:trHeight w:val="288"/>
        </w:trPr>
        <w:tc>
          <w:tcPr>
            <w:tcW w:w="535" w:type="dxa"/>
            <w:vMerge/>
            <w:shd w:val="clear" w:color="auto" w:fill="BFBFBF"/>
            <w:textDirection w:val="tbRl"/>
            <w:vAlign w:val="center"/>
          </w:tcPr>
          <w:p w14:paraId="0794B40D" w14:textId="77777777" w:rsidR="00CD1ECA" w:rsidRPr="00AC5506" w:rsidRDefault="00CD1ECA" w:rsidP="00A9572C">
            <w:pPr>
              <w:jc w:val="center"/>
              <w:rPr>
                <w:sz w:val="18"/>
                <w:szCs w:val="18"/>
              </w:rPr>
            </w:pPr>
          </w:p>
        </w:tc>
        <w:tc>
          <w:tcPr>
            <w:tcW w:w="1710" w:type="dxa"/>
            <w:vMerge/>
            <w:vAlign w:val="center"/>
          </w:tcPr>
          <w:p w14:paraId="6ECC17AF" w14:textId="77777777" w:rsidR="00CD1ECA" w:rsidRPr="00AC5506" w:rsidRDefault="00CD1ECA" w:rsidP="00551438">
            <w:pPr>
              <w:rPr>
                <w:sz w:val="18"/>
                <w:szCs w:val="18"/>
              </w:rPr>
            </w:pPr>
          </w:p>
        </w:tc>
        <w:tc>
          <w:tcPr>
            <w:tcW w:w="5580" w:type="dxa"/>
          </w:tcPr>
          <w:p w14:paraId="26B580EC" w14:textId="7D1364C4" w:rsidR="00CD1ECA" w:rsidRPr="00AC5506" w:rsidRDefault="004F413C" w:rsidP="00E425B5">
            <w:pPr>
              <w:pStyle w:val="TableParagraph"/>
              <w:spacing w:before="1"/>
              <w:ind w:left="108"/>
              <w:rPr>
                <w:rFonts w:ascii="Times New Roman" w:hAnsi="Times New Roman" w:cs="Times New Roman"/>
                <w:sz w:val="18"/>
                <w:szCs w:val="18"/>
              </w:rPr>
            </w:pPr>
            <w:proofErr w:type="spellStart"/>
            <w:r w:rsidRPr="00AC5506">
              <w:rPr>
                <w:rFonts w:ascii="Times New Roman" w:hAnsi="Times New Roman" w:cs="Times New Roman"/>
                <w:sz w:val="18"/>
                <w:szCs w:val="18"/>
              </w:rPr>
              <w:t>Српски</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језик</w:t>
            </w:r>
            <w:proofErr w:type="spellEnd"/>
            <w:r w:rsidRPr="00AC5506">
              <w:rPr>
                <w:rFonts w:ascii="Times New Roman" w:hAnsi="Times New Roman" w:cs="Times New Roman"/>
                <w:sz w:val="18"/>
                <w:szCs w:val="18"/>
              </w:rPr>
              <w:t xml:space="preserve"> и </w:t>
            </w:r>
            <w:proofErr w:type="spellStart"/>
            <w:r w:rsidRPr="00AC5506">
              <w:rPr>
                <w:rFonts w:ascii="Times New Roman" w:hAnsi="Times New Roman" w:cs="Times New Roman"/>
                <w:sz w:val="18"/>
                <w:szCs w:val="18"/>
              </w:rPr>
              <w:t>књижевност</w:t>
            </w:r>
            <w:proofErr w:type="spellEnd"/>
            <w:r w:rsidRPr="00AC5506">
              <w:rPr>
                <w:rFonts w:ascii="Times New Roman" w:hAnsi="Times New Roman" w:cs="Times New Roman"/>
                <w:sz w:val="18"/>
                <w:szCs w:val="18"/>
              </w:rPr>
              <w:t xml:space="preserve"> 7 – </w:t>
            </w:r>
            <w:proofErr w:type="spellStart"/>
            <w:r w:rsidRPr="00AC5506">
              <w:rPr>
                <w:rFonts w:ascii="Times New Roman" w:hAnsi="Times New Roman" w:cs="Times New Roman"/>
                <w:sz w:val="18"/>
                <w:szCs w:val="18"/>
              </w:rPr>
              <w:t>граматика</w:t>
            </w:r>
            <w:proofErr w:type="spellEnd"/>
            <w:r w:rsidRPr="00AC5506">
              <w:rPr>
                <w:rFonts w:ascii="Times New Roman" w:hAnsi="Times New Roman" w:cs="Times New Roman"/>
                <w:sz w:val="18"/>
                <w:szCs w:val="18"/>
              </w:rPr>
              <w:t xml:space="preserve"> 7. </w:t>
            </w:r>
            <w:proofErr w:type="spellStart"/>
            <w:r w:rsidRPr="00AC5506">
              <w:rPr>
                <w:rFonts w:ascii="Times New Roman" w:hAnsi="Times New Roman" w:cs="Times New Roman"/>
                <w:sz w:val="18"/>
                <w:szCs w:val="18"/>
              </w:rPr>
              <w:t>разред</w:t>
            </w:r>
            <w:proofErr w:type="spellEnd"/>
            <w:r w:rsidRPr="00AC5506">
              <w:rPr>
                <w:rFonts w:ascii="Times New Roman" w:hAnsi="Times New Roman" w:cs="Times New Roman"/>
                <w:sz w:val="18"/>
                <w:szCs w:val="18"/>
              </w:rPr>
              <w:t>, 2020.</w:t>
            </w:r>
          </w:p>
        </w:tc>
        <w:tc>
          <w:tcPr>
            <w:tcW w:w="1781" w:type="dxa"/>
          </w:tcPr>
          <w:p w14:paraId="1C1FAA63" w14:textId="77777777" w:rsidR="00CD1ECA" w:rsidRPr="00AC5506" w:rsidRDefault="00CD1ECA" w:rsidP="00551438">
            <w:pPr>
              <w:rPr>
                <w:sz w:val="18"/>
                <w:szCs w:val="18"/>
              </w:rPr>
            </w:pPr>
            <w:proofErr w:type="spellStart"/>
            <w:r w:rsidRPr="00AC5506">
              <w:rPr>
                <w:sz w:val="18"/>
                <w:szCs w:val="18"/>
              </w:rPr>
              <w:t>Клет</w:t>
            </w:r>
            <w:proofErr w:type="spellEnd"/>
          </w:p>
        </w:tc>
      </w:tr>
      <w:tr w:rsidR="00CD1ECA" w:rsidRPr="00AC5506" w14:paraId="152E4A6B" w14:textId="77777777" w:rsidTr="00E425B5">
        <w:trPr>
          <w:gridAfter w:val="1"/>
          <w:wAfter w:w="16" w:type="dxa"/>
          <w:cantSplit/>
          <w:trHeight w:val="288"/>
        </w:trPr>
        <w:tc>
          <w:tcPr>
            <w:tcW w:w="535" w:type="dxa"/>
            <w:vMerge/>
            <w:shd w:val="clear" w:color="auto" w:fill="BFBFBF"/>
            <w:textDirection w:val="tbRl"/>
            <w:vAlign w:val="center"/>
          </w:tcPr>
          <w:p w14:paraId="5A876989" w14:textId="77777777" w:rsidR="00CD1ECA" w:rsidRPr="00AC5506" w:rsidRDefault="00CD1ECA" w:rsidP="00A9572C">
            <w:pPr>
              <w:jc w:val="center"/>
              <w:rPr>
                <w:sz w:val="18"/>
                <w:szCs w:val="18"/>
              </w:rPr>
            </w:pPr>
          </w:p>
        </w:tc>
        <w:tc>
          <w:tcPr>
            <w:tcW w:w="1710" w:type="dxa"/>
            <w:vMerge/>
            <w:vAlign w:val="center"/>
          </w:tcPr>
          <w:p w14:paraId="17E885CA" w14:textId="77777777" w:rsidR="00CD1ECA" w:rsidRPr="00AC5506" w:rsidRDefault="00CD1ECA" w:rsidP="00551438">
            <w:pPr>
              <w:rPr>
                <w:sz w:val="18"/>
                <w:szCs w:val="18"/>
              </w:rPr>
            </w:pPr>
          </w:p>
        </w:tc>
        <w:tc>
          <w:tcPr>
            <w:tcW w:w="5580" w:type="dxa"/>
          </w:tcPr>
          <w:p w14:paraId="4E6141C4" w14:textId="5470F1FF" w:rsidR="00CD1ECA" w:rsidRPr="00AC5506" w:rsidRDefault="00CD1ECA" w:rsidP="004F413C">
            <w:pPr>
              <w:pStyle w:val="TableParagraph"/>
              <w:ind w:left="108"/>
              <w:rPr>
                <w:rFonts w:ascii="Times New Roman" w:hAnsi="Times New Roman" w:cs="Times New Roman"/>
                <w:sz w:val="18"/>
                <w:szCs w:val="18"/>
              </w:rPr>
            </w:pPr>
            <w:r w:rsidRPr="00AC5506">
              <w:rPr>
                <w:rFonts w:ascii="Times New Roman" w:hAnsi="Times New Roman" w:cs="Times New Roman"/>
                <w:sz w:val="18"/>
                <w:szCs w:val="18"/>
              </w:rPr>
              <w:t>„</w:t>
            </w:r>
            <w:r w:rsidR="004F413C" w:rsidRPr="00AC5506">
              <w:rPr>
                <w:rFonts w:ascii="Times New Roman" w:hAnsi="Times New Roman" w:cs="Times New Roman"/>
                <w:sz w:val="18"/>
                <w:szCs w:val="18"/>
              </w:rPr>
              <w:t xml:space="preserve"> </w:t>
            </w:r>
            <w:proofErr w:type="spellStart"/>
            <w:r w:rsidR="004F413C" w:rsidRPr="00AC5506">
              <w:rPr>
                <w:rFonts w:ascii="Times New Roman" w:hAnsi="Times New Roman" w:cs="Times New Roman"/>
                <w:sz w:val="18"/>
                <w:szCs w:val="18"/>
              </w:rPr>
              <w:t>Радна</w:t>
            </w:r>
            <w:proofErr w:type="spellEnd"/>
            <w:r w:rsidR="004F413C" w:rsidRPr="00AC5506">
              <w:rPr>
                <w:rFonts w:ascii="Times New Roman" w:hAnsi="Times New Roman" w:cs="Times New Roman"/>
                <w:sz w:val="18"/>
                <w:szCs w:val="18"/>
              </w:rPr>
              <w:t xml:space="preserve"> </w:t>
            </w:r>
            <w:proofErr w:type="spellStart"/>
            <w:r w:rsidR="004F413C" w:rsidRPr="00AC5506">
              <w:rPr>
                <w:rFonts w:ascii="Times New Roman" w:hAnsi="Times New Roman" w:cs="Times New Roman"/>
                <w:sz w:val="18"/>
                <w:szCs w:val="18"/>
              </w:rPr>
              <w:t>свеска</w:t>
            </w:r>
            <w:proofErr w:type="spellEnd"/>
            <w:r w:rsidR="004F413C" w:rsidRPr="00AC5506">
              <w:rPr>
                <w:rFonts w:ascii="Times New Roman" w:hAnsi="Times New Roman" w:cs="Times New Roman"/>
                <w:sz w:val="18"/>
                <w:szCs w:val="18"/>
              </w:rPr>
              <w:t xml:space="preserve"> </w:t>
            </w:r>
            <w:proofErr w:type="spellStart"/>
            <w:r w:rsidR="004F413C" w:rsidRPr="00AC5506">
              <w:rPr>
                <w:rFonts w:ascii="Times New Roman" w:hAnsi="Times New Roman" w:cs="Times New Roman"/>
                <w:sz w:val="18"/>
                <w:szCs w:val="18"/>
              </w:rPr>
              <w:t>уз</w:t>
            </w:r>
            <w:proofErr w:type="spellEnd"/>
            <w:r w:rsidR="004F413C" w:rsidRPr="00AC5506">
              <w:rPr>
                <w:rFonts w:ascii="Times New Roman" w:hAnsi="Times New Roman" w:cs="Times New Roman"/>
                <w:sz w:val="18"/>
                <w:szCs w:val="18"/>
              </w:rPr>
              <w:t xml:space="preserve"> </w:t>
            </w:r>
            <w:proofErr w:type="spellStart"/>
            <w:r w:rsidR="004F413C" w:rsidRPr="00AC5506">
              <w:rPr>
                <w:rFonts w:ascii="Times New Roman" w:hAnsi="Times New Roman" w:cs="Times New Roman"/>
                <w:sz w:val="18"/>
                <w:szCs w:val="18"/>
              </w:rPr>
              <w:t>уџбенички</w:t>
            </w:r>
            <w:proofErr w:type="spellEnd"/>
            <w:r w:rsidR="004F413C" w:rsidRPr="00AC5506">
              <w:rPr>
                <w:rFonts w:ascii="Times New Roman" w:hAnsi="Times New Roman" w:cs="Times New Roman"/>
                <w:sz w:val="18"/>
                <w:szCs w:val="18"/>
              </w:rPr>
              <w:t xml:space="preserve"> </w:t>
            </w:r>
            <w:proofErr w:type="spellStart"/>
            <w:r w:rsidR="004F413C" w:rsidRPr="00AC5506">
              <w:rPr>
                <w:rFonts w:ascii="Times New Roman" w:hAnsi="Times New Roman" w:cs="Times New Roman"/>
                <w:sz w:val="18"/>
                <w:szCs w:val="18"/>
              </w:rPr>
              <w:t>комплет</w:t>
            </w:r>
            <w:proofErr w:type="spellEnd"/>
            <w:r w:rsidR="004F413C" w:rsidRPr="00AC5506">
              <w:rPr>
                <w:rFonts w:ascii="Times New Roman" w:hAnsi="Times New Roman" w:cs="Times New Roman"/>
                <w:sz w:val="18"/>
                <w:szCs w:val="18"/>
              </w:rPr>
              <w:t xml:space="preserve">, </w:t>
            </w:r>
            <w:proofErr w:type="spellStart"/>
            <w:r w:rsidR="004F413C" w:rsidRPr="00AC5506">
              <w:rPr>
                <w:rFonts w:ascii="Times New Roman" w:hAnsi="Times New Roman" w:cs="Times New Roman"/>
                <w:sz w:val="18"/>
                <w:szCs w:val="18"/>
              </w:rPr>
              <w:t>Српски</w:t>
            </w:r>
            <w:proofErr w:type="spellEnd"/>
            <w:r w:rsidR="004F413C" w:rsidRPr="00AC5506">
              <w:rPr>
                <w:rFonts w:ascii="Times New Roman" w:hAnsi="Times New Roman" w:cs="Times New Roman"/>
                <w:sz w:val="18"/>
                <w:szCs w:val="18"/>
              </w:rPr>
              <w:t xml:space="preserve"> </w:t>
            </w:r>
            <w:proofErr w:type="spellStart"/>
            <w:r w:rsidR="004F413C" w:rsidRPr="00AC5506">
              <w:rPr>
                <w:rFonts w:ascii="Times New Roman" w:hAnsi="Times New Roman" w:cs="Times New Roman"/>
                <w:sz w:val="18"/>
                <w:szCs w:val="18"/>
              </w:rPr>
              <w:t>језик</w:t>
            </w:r>
            <w:proofErr w:type="spellEnd"/>
            <w:r w:rsidR="004F413C" w:rsidRPr="00AC5506">
              <w:rPr>
                <w:rFonts w:ascii="Times New Roman" w:hAnsi="Times New Roman" w:cs="Times New Roman"/>
                <w:sz w:val="18"/>
                <w:szCs w:val="18"/>
              </w:rPr>
              <w:t xml:space="preserve"> и </w:t>
            </w:r>
            <w:proofErr w:type="spellStart"/>
            <w:proofErr w:type="gramStart"/>
            <w:r w:rsidR="004F413C" w:rsidRPr="00AC5506">
              <w:rPr>
                <w:rFonts w:ascii="Times New Roman" w:hAnsi="Times New Roman" w:cs="Times New Roman"/>
                <w:sz w:val="18"/>
                <w:szCs w:val="18"/>
              </w:rPr>
              <w:t>књиж.за</w:t>
            </w:r>
            <w:proofErr w:type="spellEnd"/>
            <w:proofErr w:type="gramEnd"/>
            <w:r w:rsidR="004F413C" w:rsidRPr="00AC5506">
              <w:rPr>
                <w:rFonts w:ascii="Times New Roman" w:hAnsi="Times New Roman" w:cs="Times New Roman"/>
                <w:sz w:val="18"/>
                <w:szCs w:val="18"/>
              </w:rPr>
              <w:t xml:space="preserve"> 7.р.ош</w:t>
            </w:r>
          </w:p>
        </w:tc>
        <w:tc>
          <w:tcPr>
            <w:tcW w:w="1781" w:type="dxa"/>
          </w:tcPr>
          <w:p w14:paraId="0424DC91" w14:textId="77777777" w:rsidR="00CD1ECA" w:rsidRPr="00AC5506" w:rsidRDefault="00CD1ECA" w:rsidP="00551438">
            <w:pPr>
              <w:rPr>
                <w:sz w:val="18"/>
                <w:szCs w:val="18"/>
              </w:rPr>
            </w:pPr>
            <w:proofErr w:type="spellStart"/>
            <w:r w:rsidRPr="00AC5506">
              <w:rPr>
                <w:sz w:val="18"/>
                <w:szCs w:val="18"/>
              </w:rPr>
              <w:t>Клет</w:t>
            </w:r>
            <w:proofErr w:type="spellEnd"/>
          </w:p>
        </w:tc>
      </w:tr>
      <w:tr w:rsidR="00CD1ECA" w:rsidRPr="00AC5506" w14:paraId="25991B5D" w14:textId="77777777" w:rsidTr="00E425B5">
        <w:trPr>
          <w:gridAfter w:val="1"/>
          <w:wAfter w:w="16" w:type="dxa"/>
          <w:cantSplit/>
          <w:trHeight w:val="270"/>
        </w:trPr>
        <w:tc>
          <w:tcPr>
            <w:tcW w:w="535" w:type="dxa"/>
            <w:vMerge/>
            <w:shd w:val="clear" w:color="auto" w:fill="BFBFBF"/>
            <w:textDirection w:val="tbRl"/>
            <w:vAlign w:val="center"/>
          </w:tcPr>
          <w:p w14:paraId="59D6E59E" w14:textId="77777777" w:rsidR="00CD1ECA" w:rsidRPr="00AC5506" w:rsidRDefault="00CD1ECA" w:rsidP="00A9572C">
            <w:pPr>
              <w:jc w:val="center"/>
              <w:rPr>
                <w:sz w:val="18"/>
                <w:szCs w:val="18"/>
              </w:rPr>
            </w:pPr>
          </w:p>
        </w:tc>
        <w:tc>
          <w:tcPr>
            <w:tcW w:w="1710" w:type="dxa"/>
            <w:vMerge w:val="restart"/>
            <w:vAlign w:val="center"/>
          </w:tcPr>
          <w:p w14:paraId="2433C1C1" w14:textId="77777777" w:rsidR="00CD1ECA" w:rsidRPr="00AC5506" w:rsidRDefault="00CD1ECA" w:rsidP="00551438">
            <w:pPr>
              <w:rPr>
                <w:sz w:val="18"/>
                <w:szCs w:val="18"/>
              </w:rPr>
            </w:pPr>
            <w:proofErr w:type="spellStart"/>
            <w:r w:rsidRPr="00AC5506">
              <w:rPr>
                <w:sz w:val="18"/>
                <w:szCs w:val="18"/>
              </w:rPr>
              <w:t>Математика</w:t>
            </w:r>
            <w:proofErr w:type="spellEnd"/>
          </w:p>
        </w:tc>
        <w:tc>
          <w:tcPr>
            <w:tcW w:w="5580" w:type="dxa"/>
          </w:tcPr>
          <w:p w14:paraId="4CE6C5E2" w14:textId="004BD429" w:rsidR="00CD1ECA" w:rsidRPr="00AC5506" w:rsidRDefault="004F413C" w:rsidP="004F413C">
            <w:pPr>
              <w:spacing w:before="1"/>
              <w:ind w:left="115"/>
              <w:rPr>
                <w:rFonts w:eastAsia="Calibri"/>
                <w:sz w:val="18"/>
                <w:szCs w:val="18"/>
              </w:rPr>
            </w:pPr>
            <w:proofErr w:type="spellStart"/>
            <w:r w:rsidRPr="00AC5506">
              <w:rPr>
                <w:rFonts w:eastAsia="Calibri"/>
                <w:sz w:val="18"/>
                <w:szCs w:val="18"/>
              </w:rPr>
              <w:t>Математика</w:t>
            </w:r>
            <w:proofErr w:type="spellEnd"/>
            <w:r w:rsidRPr="00AC5506">
              <w:rPr>
                <w:rFonts w:eastAsia="Calibri"/>
                <w:sz w:val="18"/>
                <w:szCs w:val="18"/>
              </w:rPr>
              <w:t>,</w:t>
            </w:r>
            <w:r w:rsidRPr="00AC5506">
              <w:rPr>
                <w:rFonts w:eastAsia="Calibri"/>
                <w:spacing w:val="5"/>
                <w:sz w:val="18"/>
                <w:szCs w:val="18"/>
              </w:rPr>
              <w:t xml:space="preserve"> </w:t>
            </w:r>
            <w:proofErr w:type="spellStart"/>
            <w:r w:rsidRPr="00AC5506">
              <w:rPr>
                <w:rFonts w:eastAsia="Calibri"/>
                <w:sz w:val="18"/>
                <w:szCs w:val="18"/>
              </w:rPr>
              <w:t>уџбеник</w:t>
            </w:r>
            <w:proofErr w:type="spellEnd"/>
            <w:r w:rsidRPr="00AC5506">
              <w:rPr>
                <w:rFonts w:eastAsia="Calibri"/>
                <w:spacing w:val="-15"/>
                <w:sz w:val="18"/>
                <w:szCs w:val="18"/>
              </w:rPr>
              <w:t xml:space="preserve"> </w:t>
            </w:r>
            <w:proofErr w:type="spellStart"/>
            <w:r w:rsidRPr="00AC5506">
              <w:rPr>
                <w:rFonts w:eastAsia="Calibri"/>
                <w:sz w:val="18"/>
                <w:szCs w:val="18"/>
              </w:rPr>
              <w:t>са</w:t>
            </w:r>
            <w:proofErr w:type="spellEnd"/>
            <w:r w:rsidRPr="00AC5506">
              <w:rPr>
                <w:rFonts w:eastAsia="Calibri"/>
                <w:spacing w:val="-5"/>
                <w:sz w:val="18"/>
                <w:szCs w:val="18"/>
              </w:rPr>
              <w:t xml:space="preserve"> </w:t>
            </w:r>
            <w:proofErr w:type="spellStart"/>
            <w:r w:rsidRPr="00AC5506">
              <w:rPr>
                <w:rFonts w:eastAsia="Calibri"/>
                <w:sz w:val="18"/>
                <w:szCs w:val="18"/>
              </w:rPr>
              <w:t>збирком</w:t>
            </w:r>
            <w:proofErr w:type="spellEnd"/>
            <w:r w:rsidRPr="00AC5506">
              <w:rPr>
                <w:rFonts w:eastAsia="Calibri"/>
                <w:spacing w:val="16"/>
                <w:sz w:val="18"/>
                <w:szCs w:val="18"/>
              </w:rPr>
              <w:t xml:space="preserve"> </w:t>
            </w:r>
            <w:proofErr w:type="spellStart"/>
            <w:r w:rsidRPr="00AC5506">
              <w:rPr>
                <w:rFonts w:eastAsia="Calibri"/>
                <w:sz w:val="18"/>
                <w:szCs w:val="18"/>
              </w:rPr>
              <w:t>задатака</w:t>
            </w:r>
            <w:proofErr w:type="spellEnd"/>
            <w:r w:rsidRPr="00AC5506">
              <w:rPr>
                <w:rFonts w:eastAsia="Calibri"/>
                <w:spacing w:val="-51"/>
                <w:sz w:val="18"/>
                <w:szCs w:val="18"/>
              </w:rPr>
              <w:t xml:space="preserve"> </w:t>
            </w:r>
            <w:proofErr w:type="spellStart"/>
            <w:r w:rsidRPr="00AC5506">
              <w:rPr>
                <w:rFonts w:eastAsia="Calibri"/>
                <w:sz w:val="18"/>
                <w:szCs w:val="18"/>
              </w:rPr>
              <w:t>за</w:t>
            </w:r>
            <w:proofErr w:type="spellEnd"/>
            <w:r w:rsidRPr="00AC5506">
              <w:rPr>
                <w:rFonts w:eastAsia="Calibri"/>
                <w:spacing w:val="-6"/>
                <w:sz w:val="18"/>
                <w:szCs w:val="18"/>
              </w:rPr>
              <w:t xml:space="preserve"> </w:t>
            </w:r>
            <w:proofErr w:type="spellStart"/>
            <w:r w:rsidRPr="00AC5506">
              <w:rPr>
                <w:rFonts w:eastAsia="Calibri"/>
                <w:sz w:val="18"/>
                <w:szCs w:val="18"/>
              </w:rPr>
              <w:t>седми</w:t>
            </w:r>
            <w:proofErr w:type="spellEnd"/>
            <w:r w:rsidRPr="00AC5506">
              <w:rPr>
                <w:rFonts w:eastAsia="Calibri"/>
                <w:spacing w:val="-5"/>
                <w:sz w:val="18"/>
                <w:szCs w:val="18"/>
              </w:rPr>
              <w:t xml:space="preserve"> </w:t>
            </w:r>
            <w:proofErr w:type="spellStart"/>
            <w:r w:rsidRPr="00AC5506">
              <w:rPr>
                <w:rFonts w:eastAsia="Calibri"/>
                <w:sz w:val="18"/>
                <w:szCs w:val="18"/>
              </w:rPr>
              <w:t>разред</w:t>
            </w:r>
            <w:proofErr w:type="spellEnd"/>
            <w:r w:rsidRPr="00AC5506">
              <w:rPr>
                <w:rFonts w:eastAsia="Calibri"/>
                <w:spacing w:val="7"/>
                <w:sz w:val="18"/>
                <w:szCs w:val="18"/>
              </w:rPr>
              <w:t xml:space="preserve"> </w:t>
            </w:r>
            <w:proofErr w:type="spellStart"/>
            <w:r w:rsidRPr="00AC5506">
              <w:rPr>
                <w:rFonts w:eastAsia="Calibri"/>
                <w:sz w:val="18"/>
                <w:szCs w:val="18"/>
              </w:rPr>
              <w:t>основне</w:t>
            </w:r>
            <w:proofErr w:type="spellEnd"/>
            <w:r w:rsidRPr="00AC5506">
              <w:rPr>
                <w:rFonts w:eastAsia="Calibri"/>
                <w:spacing w:val="-2"/>
                <w:sz w:val="18"/>
                <w:szCs w:val="18"/>
              </w:rPr>
              <w:t xml:space="preserve"> </w:t>
            </w:r>
            <w:proofErr w:type="spellStart"/>
            <w:r w:rsidRPr="00AC5506">
              <w:rPr>
                <w:rFonts w:eastAsia="Calibri"/>
                <w:sz w:val="18"/>
                <w:szCs w:val="18"/>
              </w:rPr>
              <w:t>школе</w:t>
            </w:r>
            <w:proofErr w:type="spellEnd"/>
            <w:r w:rsidRPr="00AC5506">
              <w:rPr>
                <w:rFonts w:eastAsia="Calibri"/>
                <w:sz w:val="18"/>
                <w:szCs w:val="18"/>
                <w:lang w:val="sr-Cyrl-RS"/>
              </w:rPr>
              <w:t>,</w:t>
            </w:r>
            <w:r w:rsidRPr="00AC5506">
              <w:rPr>
                <w:rFonts w:eastAsia="Calibri"/>
                <w:sz w:val="18"/>
                <w:szCs w:val="18"/>
              </w:rPr>
              <w:t xml:space="preserve"> </w:t>
            </w:r>
            <w:proofErr w:type="spellStart"/>
            <w:r w:rsidRPr="00AC5506">
              <w:rPr>
                <w:rFonts w:eastAsia="Calibri"/>
                <w:sz w:val="18"/>
                <w:szCs w:val="18"/>
              </w:rPr>
              <w:t>Оливера</w:t>
            </w:r>
            <w:proofErr w:type="spellEnd"/>
            <w:r w:rsidRPr="00AC5506">
              <w:rPr>
                <w:rFonts w:eastAsia="Calibri"/>
                <w:spacing w:val="-11"/>
                <w:sz w:val="18"/>
                <w:szCs w:val="18"/>
              </w:rPr>
              <w:t xml:space="preserve"> </w:t>
            </w:r>
            <w:proofErr w:type="spellStart"/>
            <w:r w:rsidRPr="00AC5506">
              <w:rPr>
                <w:rFonts w:eastAsia="Calibri"/>
                <w:sz w:val="18"/>
                <w:szCs w:val="18"/>
              </w:rPr>
              <w:t>Тодорови</w:t>
            </w:r>
            <w:proofErr w:type="spellEnd"/>
            <w:r w:rsidRPr="00AC5506">
              <w:rPr>
                <w:rFonts w:eastAsia="Calibri"/>
                <w:sz w:val="18"/>
                <w:szCs w:val="18"/>
                <w:lang w:val="sr-Cyrl-RS"/>
              </w:rPr>
              <w:t xml:space="preserve">ћ, </w:t>
            </w:r>
            <w:proofErr w:type="spellStart"/>
            <w:r w:rsidRPr="00AC5506">
              <w:rPr>
                <w:rFonts w:eastAsia="Calibri"/>
                <w:sz w:val="18"/>
                <w:szCs w:val="18"/>
              </w:rPr>
              <w:t>Наташа</w:t>
            </w:r>
            <w:proofErr w:type="spellEnd"/>
            <w:r w:rsidRPr="00AC5506">
              <w:rPr>
                <w:rFonts w:eastAsia="Calibri"/>
                <w:sz w:val="18"/>
                <w:szCs w:val="18"/>
              </w:rPr>
              <w:t xml:space="preserve"> </w:t>
            </w:r>
            <w:proofErr w:type="spellStart"/>
            <w:r w:rsidRPr="00AC5506">
              <w:rPr>
                <w:rFonts w:eastAsia="Calibri"/>
                <w:sz w:val="18"/>
                <w:szCs w:val="18"/>
              </w:rPr>
              <w:t>Јовановић</w:t>
            </w:r>
            <w:proofErr w:type="spellEnd"/>
          </w:p>
        </w:tc>
        <w:tc>
          <w:tcPr>
            <w:tcW w:w="1781" w:type="dxa"/>
          </w:tcPr>
          <w:p w14:paraId="4C42468B" w14:textId="5509DEBA" w:rsidR="00CD1ECA" w:rsidRPr="00AC5506" w:rsidRDefault="004F413C" w:rsidP="00551438">
            <w:pPr>
              <w:rPr>
                <w:sz w:val="18"/>
                <w:szCs w:val="18"/>
                <w:lang w:val="sr-Cyrl-CS"/>
              </w:rPr>
            </w:pPr>
            <w:r w:rsidRPr="00AC5506">
              <w:rPr>
                <w:sz w:val="18"/>
                <w:szCs w:val="18"/>
                <w:lang w:val="sr-Cyrl-CS"/>
              </w:rPr>
              <w:t>Вулкан издаваштво</w:t>
            </w:r>
          </w:p>
        </w:tc>
      </w:tr>
      <w:tr w:rsidR="00CD1ECA" w:rsidRPr="00AC5506" w14:paraId="082CF2D8" w14:textId="77777777" w:rsidTr="00E425B5">
        <w:trPr>
          <w:gridAfter w:val="1"/>
          <w:wAfter w:w="16" w:type="dxa"/>
          <w:cantSplit/>
          <w:trHeight w:val="267"/>
        </w:trPr>
        <w:tc>
          <w:tcPr>
            <w:tcW w:w="535" w:type="dxa"/>
            <w:vMerge/>
            <w:shd w:val="clear" w:color="auto" w:fill="BFBFBF"/>
            <w:textDirection w:val="tbRl"/>
            <w:vAlign w:val="center"/>
          </w:tcPr>
          <w:p w14:paraId="7DBB8298" w14:textId="77777777" w:rsidR="00CD1ECA" w:rsidRPr="00AC5506" w:rsidRDefault="00CD1ECA" w:rsidP="00A9572C">
            <w:pPr>
              <w:jc w:val="center"/>
              <w:rPr>
                <w:sz w:val="18"/>
                <w:szCs w:val="18"/>
              </w:rPr>
            </w:pPr>
          </w:p>
        </w:tc>
        <w:tc>
          <w:tcPr>
            <w:tcW w:w="1710" w:type="dxa"/>
            <w:vMerge/>
            <w:vAlign w:val="center"/>
          </w:tcPr>
          <w:p w14:paraId="1D8DE9D2" w14:textId="77777777" w:rsidR="00CD1ECA" w:rsidRPr="00AC5506" w:rsidRDefault="00CD1ECA" w:rsidP="00551438">
            <w:pPr>
              <w:rPr>
                <w:sz w:val="18"/>
                <w:szCs w:val="18"/>
              </w:rPr>
            </w:pPr>
          </w:p>
        </w:tc>
        <w:tc>
          <w:tcPr>
            <w:tcW w:w="5580" w:type="dxa"/>
          </w:tcPr>
          <w:p w14:paraId="684FE6A4" w14:textId="1F77EAFF" w:rsidR="00CD1ECA" w:rsidRPr="00AC5506" w:rsidRDefault="004F413C" w:rsidP="004F413C">
            <w:pPr>
              <w:rPr>
                <w:sz w:val="18"/>
                <w:szCs w:val="18"/>
              </w:rPr>
            </w:pPr>
            <w:proofErr w:type="spellStart"/>
            <w:r w:rsidRPr="00AC5506">
              <w:rPr>
                <w:rFonts w:eastAsia="Calibri"/>
                <w:sz w:val="18"/>
                <w:szCs w:val="18"/>
              </w:rPr>
              <w:t>Математика</w:t>
            </w:r>
            <w:proofErr w:type="spellEnd"/>
            <w:r w:rsidRPr="00AC5506">
              <w:rPr>
                <w:rFonts w:eastAsia="Calibri"/>
                <w:sz w:val="18"/>
                <w:szCs w:val="18"/>
              </w:rPr>
              <w:t xml:space="preserve"> 7, </w:t>
            </w:r>
            <w:proofErr w:type="spellStart"/>
            <w:r w:rsidRPr="00AC5506">
              <w:rPr>
                <w:rFonts w:eastAsia="Calibri"/>
                <w:sz w:val="18"/>
                <w:szCs w:val="18"/>
              </w:rPr>
              <w:t>збирка</w:t>
            </w:r>
            <w:proofErr w:type="spellEnd"/>
            <w:r w:rsidRPr="00AC5506">
              <w:rPr>
                <w:rFonts w:eastAsia="Calibri"/>
                <w:sz w:val="18"/>
                <w:szCs w:val="18"/>
              </w:rPr>
              <w:t xml:space="preserve"> </w:t>
            </w:r>
            <w:proofErr w:type="spellStart"/>
            <w:r w:rsidRPr="00AC5506">
              <w:rPr>
                <w:rFonts w:eastAsia="Calibri"/>
                <w:sz w:val="18"/>
                <w:szCs w:val="18"/>
              </w:rPr>
              <w:t>задатака</w:t>
            </w:r>
            <w:proofErr w:type="spellEnd"/>
            <w:r w:rsidRPr="00AC5506">
              <w:rPr>
                <w:rFonts w:eastAsia="Calibri"/>
                <w:sz w:val="18"/>
                <w:szCs w:val="18"/>
              </w:rPr>
              <w:t xml:space="preserve"> </w:t>
            </w:r>
            <w:proofErr w:type="spellStart"/>
            <w:r w:rsidRPr="00AC5506">
              <w:rPr>
                <w:rFonts w:eastAsia="Calibri"/>
                <w:sz w:val="18"/>
                <w:szCs w:val="18"/>
              </w:rPr>
              <w:t>из</w:t>
            </w:r>
            <w:proofErr w:type="spellEnd"/>
            <w:r w:rsidRPr="00AC5506">
              <w:rPr>
                <w:rFonts w:eastAsia="Calibri"/>
                <w:spacing w:val="1"/>
                <w:sz w:val="18"/>
                <w:szCs w:val="18"/>
              </w:rPr>
              <w:t xml:space="preserve"> </w:t>
            </w:r>
            <w:proofErr w:type="spellStart"/>
            <w:r w:rsidRPr="00AC5506">
              <w:rPr>
                <w:rFonts w:eastAsia="Calibri"/>
                <w:sz w:val="18"/>
                <w:szCs w:val="18"/>
              </w:rPr>
              <w:t>математике</w:t>
            </w:r>
            <w:proofErr w:type="spellEnd"/>
            <w:r w:rsidRPr="00AC5506">
              <w:rPr>
                <w:rFonts w:eastAsia="Calibri"/>
                <w:sz w:val="18"/>
                <w:szCs w:val="18"/>
              </w:rPr>
              <w:t xml:space="preserve"> </w:t>
            </w:r>
            <w:proofErr w:type="spellStart"/>
            <w:r w:rsidRPr="00AC5506">
              <w:rPr>
                <w:rFonts w:eastAsia="Calibri"/>
                <w:sz w:val="18"/>
                <w:szCs w:val="18"/>
              </w:rPr>
              <w:t>за</w:t>
            </w:r>
            <w:proofErr w:type="spellEnd"/>
            <w:r w:rsidRPr="00AC5506">
              <w:rPr>
                <w:rFonts w:eastAsia="Calibri"/>
                <w:sz w:val="18"/>
                <w:szCs w:val="18"/>
              </w:rPr>
              <w:t xml:space="preserve"> </w:t>
            </w:r>
            <w:proofErr w:type="spellStart"/>
            <w:r w:rsidRPr="00AC5506">
              <w:rPr>
                <w:rFonts w:eastAsia="Calibri"/>
                <w:sz w:val="18"/>
                <w:szCs w:val="18"/>
              </w:rPr>
              <w:t>седми</w:t>
            </w:r>
            <w:proofErr w:type="spellEnd"/>
            <w:r w:rsidRPr="00AC5506">
              <w:rPr>
                <w:rFonts w:eastAsia="Calibri"/>
                <w:sz w:val="18"/>
                <w:szCs w:val="18"/>
              </w:rPr>
              <w:t xml:space="preserve"> </w:t>
            </w:r>
            <w:proofErr w:type="spellStart"/>
            <w:r w:rsidRPr="00AC5506">
              <w:rPr>
                <w:rFonts w:eastAsia="Calibri"/>
                <w:sz w:val="18"/>
                <w:szCs w:val="18"/>
              </w:rPr>
              <w:t>разред</w:t>
            </w:r>
            <w:proofErr w:type="spellEnd"/>
            <w:r w:rsidRPr="00AC5506">
              <w:rPr>
                <w:rFonts w:eastAsia="Calibri"/>
                <w:sz w:val="18"/>
                <w:szCs w:val="18"/>
              </w:rPr>
              <w:t xml:space="preserve"> </w:t>
            </w:r>
            <w:proofErr w:type="spellStart"/>
            <w:r w:rsidRPr="00AC5506">
              <w:rPr>
                <w:rFonts w:eastAsia="Calibri"/>
                <w:sz w:val="18"/>
                <w:szCs w:val="18"/>
              </w:rPr>
              <w:t>основне</w:t>
            </w:r>
            <w:proofErr w:type="spellEnd"/>
            <w:r w:rsidRPr="00AC5506">
              <w:rPr>
                <w:rFonts w:eastAsia="Calibri"/>
                <w:spacing w:val="-52"/>
                <w:sz w:val="18"/>
                <w:szCs w:val="18"/>
              </w:rPr>
              <w:t xml:space="preserve"> </w:t>
            </w:r>
            <w:proofErr w:type="spellStart"/>
            <w:r w:rsidRPr="00AC5506">
              <w:rPr>
                <w:rFonts w:eastAsia="Calibri"/>
                <w:sz w:val="18"/>
                <w:szCs w:val="18"/>
              </w:rPr>
              <w:t>школе</w:t>
            </w:r>
            <w:proofErr w:type="spellEnd"/>
          </w:p>
        </w:tc>
        <w:tc>
          <w:tcPr>
            <w:tcW w:w="1781" w:type="dxa"/>
          </w:tcPr>
          <w:p w14:paraId="5C501B1C" w14:textId="2850021C" w:rsidR="00CD1ECA" w:rsidRPr="00AC5506" w:rsidRDefault="004F413C" w:rsidP="00551438">
            <w:pPr>
              <w:rPr>
                <w:sz w:val="18"/>
                <w:szCs w:val="18"/>
              </w:rPr>
            </w:pPr>
            <w:r w:rsidRPr="00AC5506">
              <w:rPr>
                <w:sz w:val="18"/>
                <w:szCs w:val="18"/>
                <w:lang w:val="sr-Cyrl-CS"/>
              </w:rPr>
              <w:t>Вулкан издаваштво</w:t>
            </w:r>
          </w:p>
        </w:tc>
      </w:tr>
      <w:tr w:rsidR="00CD1ECA" w:rsidRPr="00AC5506" w14:paraId="6DCA0707" w14:textId="77777777" w:rsidTr="00E425B5">
        <w:trPr>
          <w:gridAfter w:val="1"/>
          <w:wAfter w:w="16" w:type="dxa"/>
          <w:cantSplit/>
          <w:trHeight w:val="288"/>
        </w:trPr>
        <w:tc>
          <w:tcPr>
            <w:tcW w:w="535" w:type="dxa"/>
            <w:vMerge/>
            <w:shd w:val="clear" w:color="auto" w:fill="BFBFBF"/>
            <w:textDirection w:val="tbRl"/>
            <w:vAlign w:val="center"/>
          </w:tcPr>
          <w:p w14:paraId="3F6CEAA3" w14:textId="77777777" w:rsidR="00CD1ECA" w:rsidRPr="00AC5506" w:rsidRDefault="00CD1ECA" w:rsidP="00A9572C">
            <w:pPr>
              <w:jc w:val="center"/>
              <w:rPr>
                <w:sz w:val="18"/>
                <w:szCs w:val="18"/>
              </w:rPr>
            </w:pPr>
          </w:p>
        </w:tc>
        <w:tc>
          <w:tcPr>
            <w:tcW w:w="1710" w:type="dxa"/>
            <w:vAlign w:val="center"/>
          </w:tcPr>
          <w:p w14:paraId="50724276" w14:textId="77777777" w:rsidR="00CD1ECA" w:rsidRPr="00AC5506" w:rsidRDefault="00CD1ECA" w:rsidP="00551438">
            <w:pPr>
              <w:rPr>
                <w:sz w:val="18"/>
                <w:szCs w:val="18"/>
              </w:rPr>
            </w:pPr>
            <w:proofErr w:type="spellStart"/>
            <w:r w:rsidRPr="00AC5506">
              <w:rPr>
                <w:sz w:val="18"/>
                <w:szCs w:val="18"/>
              </w:rPr>
              <w:t>Историја</w:t>
            </w:r>
            <w:proofErr w:type="spellEnd"/>
          </w:p>
        </w:tc>
        <w:tc>
          <w:tcPr>
            <w:tcW w:w="5580" w:type="dxa"/>
          </w:tcPr>
          <w:p w14:paraId="4A6C7B23" w14:textId="77777777" w:rsidR="00CD1ECA" w:rsidRPr="00AC5506" w:rsidRDefault="00CD1ECA" w:rsidP="00551438">
            <w:pPr>
              <w:rPr>
                <w:sz w:val="18"/>
                <w:szCs w:val="18"/>
              </w:rPr>
            </w:pPr>
            <w:proofErr w:type="spellStart"/>
            <w:r w:rsidRPr="00AC5506">
              <w:rPr>
                <w:sz w:val="18"/>
                <w:szCs w:val="18"/>
              </w:rPr>
              <w:t>Историја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gramStart"/>
            <w:r w:rsidRPr="00AC5506">
              <w:rPr>
                <w:sz w:val="18"/>
                <w:szCs w:val="18"/>
              </w:rPr>
              <w:t>7.разред</w:t>
            </w:r>
            <w:proofErr w:type="gram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r w:rsidRPr="00AC5506">
              <w:rPr>
                <w:sz w:val="18"/>
                <w:szCs w:val="18"/>
              </w:rPr>
              <w:t xml:space="preserve">, </w:t>
            </w:r>
            <w:proofErr w:type="spellStart"/>
            <w:r w:rsidRPr="00AC5506">
              <w:rPr>
                <w:sz w:val="18"/>
                <w:szCs w:val="18"/>
              </w:rPr>
              <w:t>уџбеник</w:t>
            </w:r>
            <w:proofErr w:type="spellEnd"/>
          </w:p>
        </w:tc>
        <w:tc>
          <w:tcPr>
            <w:tcW w:w="1781" w:type="dxa"/>
          </w:tcPr>
          <w:p w14:paraId="3EBCD87D" w14:textId="77777777" w:rsidR="00CD1ECA" w:rsidRPr="00AC5506" w:rsidRDefault="003D6ED3" w:rsidP="00551438">
            <w:pPr>
              <w:rPr>
                <w:sz w:val="18"/>
                <w:szCs w:val="18"/>
              </w:rPr>
            </w:pPr>
            <w:r w:rsidRPr="00AC5506">
              <w:rPr>
                <w:sz w:val="18"/>
                <w:szCs w:val="18"/>
                <w:lang w:val="sr-Cyrl-RS"/>
              </w:rPr>
              <w:t xml:space="preserve"> Нови Л</w:t>
            </w:r>
            <w:proofErr w:type="spellStart"/>
            <w:r w:rsidR="00CD1ECA" w:rsidRPr="00AC5506">
              <w:rPr>
                <w:sz w:val="18"/>
                <w:szCs w:val="18"/>
              </w:rPr>
              <w:t>огос</w:t>
            </w:r>
            <w:proofErr w:type="spellEnd"/>
          </w:p>
        </w:tc>
      </w:tr>
      <w:tr w:rsidR="00CD1ECA" w:rsidRPr="00AC5506" w14:paraId="13C52E40" w14:textId="77777777" w:rsidTr="00E425B5">
        <w:trPr>
          <w:gridAfter w:val="1"/>
          <w:wAfter w:w="16" w:type="dxa"/>
          <w:cantSplit/>
          <w:trHeight w:val="288"/>
        </w:trPr>
        <w:tc>
          <w:tcPr>
            <w:tcW w:w="535" w:type="dxa"/>
            <w:vMerge/>
            <w:shd w:val="clear" w:color="auto" w:fill="BFBFBF"/>
            <w:textDirection w:val="tbRl"/>
            <w:vAlign w:val="center"/>
          </w:tcPr>
          <w:p w14:paraId="7A7C8CA7" w14:textId="77777777" w:rsidR="00CD1ECA" w:rsidRPr="00AC5506" w:rsidRDefault="00CD1ECA" w:rsidP="00A9572C">
            <w:pPr>
              <w:jc w:val="center"/>
              <w:rPr>
                <w:sz w:val="18"/>
                <w:szCs w:val="18"/>
              </w:rPr>
            </w:pPr>
          </w:p>
        </w:tc>
        <w:tc>
          <w:tcPr>
            <w:tcW w:w="1710" w:type="dxa"/>
            <w:vAlign w:val="center"/>
          </w:tcPr>
          <w:p w14:paraId="172CDF47" w14:textId="77777777" w:rsidR="00CD1ECA" w:rsidRPr="00AC5506" w:rsidRDefault="00CD1ECA" w:rsidP="00551438">
            <w:pPr>
              <w:rPr>
                <w:sz w:val="18"/>
                <w:szCs w:val="18"/>
              </w:rPr>
            </w:pPr>
            <w:proofErr w:type="spellStart"/>
            <w:r w:rsidRPr="00AC5506">
              <w:rPr>
                <w:sz w:val="18"/>
                <w:szCs w:val="18"/>
              </w:rPr>
              <w:t>Географија</w:t>
            </w:r>
            <w:proofErr w:type="spellEnd"/>
          </w:p>
        </w:tc>
        <w:tc>
          <w:tcPr>
            <w:tcW w:w="5580" w:type="dxa"/>
          </w:tcPr>
          <w:p w14:paraId="2F7E5CF8" w14:textId="77777777" w:rsidR="00CD1ECA" w:rsidRPr="00AC5506" w:rsidRDefault="00CD1ECA" w:rsidP="00551438">
            <w:pPr>
              <w:rPr>
                <w:sz w:val="18"/>
                <w:szCs w:val="18"/>
              </w:rPr>
            </w:pPr>
            <w:proofErr w:type="spellStart"/>
            <w:r w:rsidRPr="00AC5506">
              <w:rPr>
                <w:sz w:val="18"/>
                <w:szCs w:val="18"/>
              </w:rPr>
              <w:t>Географија</w:t>
            </w:r>
            <w:proofErr w:type="spellEnd"/>
            <w:r w:rsidRPr="00AC5506">
              <w:rPr>
                <w:sz w:val="18"/>
                <w:szCs w:val="18"/>
              </w:rPr>
              <w:t xml:space="preserve"> 7, </w:t>
            </w:r>
            <w:proofErr w:type="spellStart"/>
            <w:r w:rsidRPr="00AC5506">
              <w:rPr>
                <w:sz w:val="18"/>
                <w:szCs w:val="18"/>
              </w:rPr>
              <w:t>уџбеник</w:t>
            </w:r>
            <w:proofErr w:type="spellEnd"/>
            <w:r w:rsidRPr="00AC5506">
              <w:rPr>
                <w:sz w:val="18"/>
                <w:szCs w:val="18"/>
              </w:rPr>
              <w:t xml:space="preserve"> и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p>
          <w:p w14:paraId="1DC15616" w14:textId="77777777" w:rsidR="00CD1ECA" w:rsidRPr="00AC5506" w:rsidRDefault="00CD1ECA" w:rsidP="00551438">
            <w:pPr>
              <w:rPr>
                <w:sz w:val="18"/>
                <w:szCs w:val="18"/>
              </w:rPr>
            </w:pPr>
          </w:p>
        </w:tc>
        <w:tc>
          <w:tcPr>
            <w:tcW w:w="1781" w:type="dxa"/>
          </w:tcPr>
          <w:p w14:paraId="1D10421E" w14:textId="77777777" w:rsidR="00CD1ECA" w:rsidRPr="00AC5506" w:rsidRDefault="00CD1ECA"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CD1ECA" w:rsidRPr="00AC5506" w14:paraId="12B9128B" w14:textId="77777777" w:rsidTr="00E425B5">
        <w:trPr>
          <w:gridAfter w:val="1"/>
          <w:wAfter w:w="16" w:type="dxa"/>
          <w:cantSplit/>
          <w:trHeight w:val="288"/>
        </w:trPr>
        <w:tc>
          <w:tcPr>
            <w:tcW w:w="535" w:type="dxa"/>
            <w:vMerge/>
            <w:shd w:val="clear" w:color="auto" w:fill="BFBFBF"/>
            <w:textDirection w:val="tbRl"/>
            <w:vAlign w:val="center"/>
          </w:tcPr>
          <w:p w14:paraId="0E8C0D51" w14:textId="77777777" w:rsidR="00CD1ECA" w:rsidRPr="00AC5506" w:rsidRDefault="00CD1ECA" w:rsidP="00A9572C">
            <w:pPr>
              <w:jc w:val="center"/>
              <w:rPr>
                <w:sz w:val="18"/>
                <w:szCs w:val="18"/>
              </w:rPr>
            </w:pPr>
          </w:p>
        </w:tc>
        <w:tc>
          <w:tcPr>
            <w:tcW w:w="1710" w:type="dxa"/>
            <w:vAlign w:val="center"/>
          </w:tcPr>
          <w:p w14:paraId="2DE79B84" w14:textId="77777777" w:rsidR="00CD1ECA" w:rsidRPr="00AC5506" w:rsidRDefault="00CD1ECA" w:rsidP="00551438">
            <w:pPr>
              <w:rPr>
                <w:sz w:val="18"/>
                <w:szCs w:val="18"/>
              </w:rPr>
            </w:pPr>
            <w:proofErr w:type="spellStart"/>
            <w:r w:rsidRPr="00AC5506">
              <w:rPr>
                <w:sz w:val="18"/>
                <w:szCs w:val="18"/>
              </w:rPr>
              <w:t>Биологија</w:t>
            </w:r>
            <w:proofErr w:type="spellEnd"/>
          </w:p>
        </w:tc>
        <w:tc>
          <w:tcPr>
            <w:tcW w:w="5580" w:type="dxa"/>
          </w:tcPr>
          <w:p w14:paraId="2945EE8C" w14:textId="77777777" w:rsidR="00CD1ECA" w:rsidRPr="00AC5506" w:rsidRDefault="00CD1ECA" w:rsidP="00551438">
            <w:pPr>
              <w:rPr>
                <w:sz w:val="18"/>
                <w:szCs w:val="18"/>
              </w:rPr>
            </w:pPr>
            <w:proofErr w:type="spellStart"/>
            <w:r w:rsidRPr="00AC5506">
              <w:rPr>
                <w:sz w:val="18"/>
                <w:szCs w:val="18"/>
              </w:rPr>
              <w:t>Биологија</w:t>
            </w:r>
            <w:proofErr w:type="spellEnd"/>
            <w:r w:rsidRPr="00AC5506">
              <w:rPr>
                <w:sz w:val="18"/>
                <w:szCs w:val="18"/>
              </w:rPr>
              <w:t xml:space="preserve"> 7, </w:t>
            </w:r>
            <w:proofErr w:type="spellStart"/>
            <w:r w:rsidRPr="00AC5506">
              <w:rPr>
                <w:sz w:val="18"/>
                <w:szCs w:val="18"/>
              </w:rPr>
              <w:t>уџбеник</w:t>
            </w:r>
            <w:proofErr w:type="spellEnd"/>
            <w:r w:rsidRPr="00AC5506">
              <w:rPr>
                <w:sz w:val="18"/>
                <w:szCs w:val="18"/>
              </w:rPr>
              <w:t xml:space="preserve"> и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p>
        </w:tc>
        <w:tc>
          <w:tcPr>
            <w:tcW w:w="1781" w:type="dxa"/>
          </w:tcPr>
          <w:p w14:paraId="7ADD314B" w14:textId="77777777" w:rsidR="00CD1ECA" w:rsidRPr="00AC5506" w:rsidRDefault="00CD1ECA" w:rsidP="00551438">
            <w:pPr>
              <w:rPr>
                <w:sz w:val="18"/>
                <w:szCs w:val="18"/>
              </w:rPr>
            </w:pPr>
            <w:proofErr w:type="spellStart"/>
            <w:r w:rsidRPr="00AC5506">
              <w:rPr>
                <w:sz w:val="18"/>
                <w:szCs w:val="18"/>
              </w:rPr>
              <w:t>Герундијум</w:t>
            </w:r>
            <w:proofErr w:type="spellEnd"/>
          </w:p>
        </w:tc>
      </w:tr>
      <w:tr w:rsidR="00CD1ECA" w:rsidRPr="00AC5506" w14:paraId="754626BB" w14:textId="77777777" w:rsidTr="00E425B5">
        <w:trPr>
          <w:gridAfter w:val="1"/>
          <w:wAfter w:w="16" w:type="dxa"/>
          <w:cantSplit/>
          <w:trHeight w:val="288"/>
        </w:trPr>
        <w:tc>
          <w:tcPr>
            <w:tcW w:w="535" w:type="dxa"/>
            <w:vMerge/>
            <w:shd w:val="clear" w:color="auto" w:fill="BFBFBF"/>
            <w:textDirection w:val="tbRl"/>
            <w:vAlign w:val="center"/>
          </w:tcPr>
          <w:p w14:paraId="6109218E" w14:textId="77777777" w:rsidR="00CD1ECA" w:rsidRPr="00AC5506" w:rsidRDefault="00CD1ECA" w:rsidP="00A9572C">
            <w:pPr>
              <w:jc w:val="center"/>
              <w:rPr>
                <w:sz w:val="18"/>
                <w:szCs w:val="18"/>
              </w:rPr>
            </w:pPr>
          </w:p>
        </w:tc>
        <w:tc>
          <w:tcPr>
            <w:tcW w:w="1710" w:type="dxa"/>
            <w:vAlign w:val="center"/>
          </w:tcPr>
          <w:p w14:paraId="3659343B" w14:textId="530CA15D" w:rsidR="00CD1ECA" w:rsidRPr="00AC5506" w:rsidRDefault="004F413C" w:rsidP="00551438">
            <w:pPr>
              <w:rPr>
                <w:sz w:val="18"/>
                <w:szCs w:val="18"/>
                <w:lang w:val="sr-Cyrl-RS"/>
              </w:rPr>
            </w:pPr>
            <w:r w:rsidRPr="00AC5506">
              <w:rPr>
                <w:sz w:val="18"/>
                <w:szCs w:val="18"/>
                <w:lang w:val="sr-Cyrl-RS"/>
              </w:rPr>
              <w:t>Техника и технологија</w:t>
            </w:r>
          </w:p>
        </w:tc>
        <w:tc>
          <w:tcPr>
            <w:tcW w:w="5580" w:type="dxa"/>
          </w:tcPr>
          <w:p w14:paraId="173587A3" w14:textId="77777777" w:rsidR="00CD1ECA" w:rsidRPr="00AC5506" w:rsidRDefault="00CD1ECA" w:rsidP="00551438">
            <w:pPr>
              <w:rPr>
                <w:sz w:val="18"/>
                <w:szCs w:val="18"/>
              </w:rPr>
            </w:pPr>
            <w:proofErr w:type="spellStart"/>
            <w:r w:rsidRPr="00AC5506">
              <w:rPr>
                <w:sz w:val="18"/>
                <w:szCs w:val="18"/>
              </w:rPr>
              <w:t>Техничко</w:t>
            </w:r>
            <w:proofErr w:type="spellEnd"/>
            <w:r w:rsidRPr="00AC5506">
              <w:rPr>
                <w:sz w:val="18"/>
                <w:szCs w:val="18"/>
              </w:rPr>
              <w:t xml:space="preserve"> и </w:t>
            </w:r>
            <w:proofErr w:type="spellStart"/>
            <w:r w:rsidRPr="00AC5506">
              <w:rPr>
                <w:sz w:val="18"/>
                <w:szCs w:val="18"/>
              </w:rPr>
              <w:t>информатичко</w:t>
            </w:r>
            <w:proofErr w:type="spellEnd"/>
            <w:r w:rsidRPr="00AC5506">
              <w:rPr>
                <w:sz w:val="18"/>
                <w:szCs w:val="18"/>
              </w:rPr>
              <w:t xml:space="preserve"> </w:t>
            </w:r>
            <w:proofErr w:type="spellStart"/>
            <w:r w:rsidRPr="00AC5506">
              <w:rPr>
                <w:sz w:val="18"/>
                <w:szCs w:val="18"/>
              </w:rPr>
              <w:t>образовање</w:t>
            </w:r>
            <w:proofErr w:type="spellEnd"/>
            <w:r w:rsidRPr="00AC5506">
              <w:rPr>
                <w:sz w:val="18"/>
                <w:szCs w:val="18"/>
              </w:rPr>
              <w:t xml:space="preserve">, </w:t>
            </w:r>
            <w:proofErr w:type="spellStart"/>
            <w:proofErr w:type="gramStart"/>
            <w:r w:rsidRPr="00AC5506">
              <w:rPr>
                <w:sz w:val="18"/>
                <w:szCs w:val="18"/>
              </w:rPr>
              <w:t>уџбеник</w:t>
            </w:r>
            <w:proofErr w:type="spellEnd"/>
            <w:r w:rsidRPr="00AC5506">
              <w:rPr>
                <w:sz w:val="18"/>
                <w:szCs w:val="18"/>
              </w:rPr>
              <w:t xml:space="preserve">  и</w:t>
            </w:r>
            <w:proofErr w:type="gramEnd"/>
            <w:r w:rsidRPr="00AC5506">
              <w:rPr>
                <w:sz w:val="18"/>
                <w:szCs w:val="18"/>
              </w:rPr>
              <w:t xml:space="preserve">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p>
        </w:tc>
        <w:tc>
          <w:tcPr>
            <w:tcW w:w="1781" w:type="dxa"/>
          </w:tcPr>
          <w:p w14:paraId="7BA147A3" w14:textId="77777777" w:rsidR="00CD1ECA" w:rsidRPr="00AC5506" w:rsidRDefault="00CD1ECA"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CD1ECA" w:rsidRPr="00AC5506" w14:paraId="502E3DB7" w14:textId="77777777" w:rsidTr="00E425B5">
        <w:trPr>
          <w:gridAfter w:val="1"/>
          <w:wAfter w:w="16" w:type="dxa"/>
          <w:cantSplit/>
          <w:trHeight w:val="288"/>
        </w:trPr>
        <w:tc>
          <w:tcPr>
            <w:tcW w:w="535" w:type="dxa"/>
            <w:vMerge/>
            <w:shd w:val="clear" w:color="auto" w:fill="BFBFBF"/>
            <w:textDirection w:val="tbRl"/>
            <w:vAlign w:val="center"/>
          </w:tcPr>
          <w:p w14:paraId="1F48D124" w14:textId="77777777" w:rsidR="00CD1ECA" w:rsidRPr="00AC5506" w:rsidRDefault="00CD1ECA" w:rsidP="00A9572C">
            <w:pPr>
              <w:jc w:val="center"/>
              <w:rPr>
                <w:sz w:val="18"/>
                <w:szCs w:val="18"/>
              </w:rPr>
            </w:pPr>
          </w:p>
        </w:tc>
        <w:tc>
          <w:tcPr>
            <w:tcW w:w="1710" w:type="dxa"/>
            <w:vAlign w:val="center"/>
          </w:tcPr>
          <w:p w14:paraId="478C19A2" w14:textId="77777777" w:rsidR="00CD1ECA" w:rsidRPr="00AC5506" w:rsidRDefault="00CD1ECA" w:rsidP="00551438">
            <w:pPr>
              <w:rPr>
                <w:sz w:val="18"/>
                <w:szCs w:val="18"/>
              </w:rPr>
            </w:pPr>
            <w:proofErr w:type="spellStart"/>
            <w:r w:rsidRPr="00AC5506">
              <w:rPr>
                <w:sz w:val="18"/>
                <w:szCs w:val="18"/>
              </w:rPr>
              <w:t>Музичка</w:t>
            </w:r>
            <w:proofErr w:type="spellEnd"/>
            <w:r w:rsidRPr="00AC5506">
              <w:rPr>
                <w:sz w:val="18"/>
                <w:szCs w:val="18"/>
              </w:rPr>
              <w:t xml:space="preserve"> </w:t>
            </w:r>
            <w:proofErr w:type="spellStart"/>
            <w:r w:rsidRPr="00AC5506">
              <w:rPr>
                <w:sz w:val="18"/>
                <w:szCs w:val="18"/>
              </w:rPr>
              <w:t>култура</w:t>
            </w:r>
            <w:proofErr w:type="spellEnd"/>
          </w:p>
        </w:tc>
        <w:tc>
          <w:tcPr>
            <w:tcW w:w="5580" w:type="dxa"/>
          </w:tcPr>
          <w:p w14:paraId="64C04799" w14:textId="77777777" w:rsidR="00CD1ECA" w:rsidRPr="00AC5506" w:rsidRDefault="00CD1ECA" w:rsidP="00551438">
            <w:pPr>
              <w:rPr>
                <w:sz w:val="18"/>
                <w:szCs w:val="18"/>
              </w:rPr>
            </w:pPr>
            <w:proofErr w:type="spellStart"/>
            <w:r w:rsidRPr="00AC5506">
              <w:rPr>
                <w:sz w:val="18"/>
                <w:szCs w:val="18"/>
              </w:rPr>
              <w:t>Музичка</w:t>
            </w:r>
            <w:proofErr w:type="spellEnd"/>
            <w:r w:rsidRPr="00AC5506">
              <w:rPr>
                <w:sz w:val="18"/>
                <w:szCs w:val="18"/>
              </w:rPr>
              <w:t xml:space="preserve"> </w:t>
            </w:r>
            <w:proofErr w:type="spellStart"/>
            <w:r w:rsidRPr="00AC5506">
              <w:rPr>
                <w:sz w:val="18"/>
                <w:szCs w:val="18"/>
              </w:rPr>
              <w:t>култура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7.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уџбеник</w:t>
            </w:r>
            <w:proofErr w:type="spellEnd"/>
          </w:p>
        </w:tc>
        <w:tc>
          <w:tcPr>
            <w:tcW w:w="1781" w:type="dxa"/>
          </w:tcPr>
          <w:p w14:paraId="3F879A10" w14:textId="77777777" w:rsidR="00CD1ECA" w:rsidRPr="00AC5506" w:rsidRDefault="00CD1ECA"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CD1ECA" w:rsidRPr="00AC5506" w14:paraId="3368A48C" w14:textId="77777777" w:rsidTr="00E425B5">
        <w:trPr>
          <w:gridAfter w:val="1"/>
          <w:wAfter w:w="16" w:type="dxa"/>
          <w:cantSplit/>
          <w:trHeight w:val="288"/>
        </w:trPr>
        <w:tc>
          <w:tcPr>
            <w:tcW w:w="535" w:type="dxa"/>
            <w:vMerge/>
            <w:shd w:val="clear" w:color="auto" w:fill="BFBFBF"/>
            <w:textDirection w:val="tbRl"/>
            <w:vAlign w:val="center"/>
          </w:tcPr>
          <w:p w14:paraId="19027085" w14:textId="77777777" w:rsidR="00CD1ECA" w:rsidRPr="00AC5506" w:rsidRDefault="00CD1ECA" w:rsidP="00A9572C">
            <w:pPr>
              <w:jc w:val="center"/>
              <w:rPr>
                <w:sz w:val="18"/>
                <w:szCs w:val="18"/>
              </w:rPr>
            </w:pPr>
          </w:p>
        </w:tc>
        <w:tc>
          <w:tcPr>
            <w:tcW w:w="1710" w:type="dxa"/>
            <w:vAlign w:val="center"/>
          </w:tcPr>
          <w:p w14:paraId="0DA36C65" w14:textId="77777777" w:rsidR="00CD1ECA" w:rsidRPr="00AC5506" w:rsidRDefault="00CD1ECA" w:rsidP="00551438">
            <w:pPr>
              <w:rPr>
                <w:sz w:val="18"/>
                <w:szCs w:val="18"/>
              </w:rPr>
            </w:pPr>
            <w:proofErr w:type="spellStart"/>
            <w:r w:rsidRPr="00AC5506">
              <w:rPr>
                <w:sz w:val="18"/>
                <w:szCs w:val="18"/>
              </w:rPr>
              <w:t>Ликовна</w:t>
            </w:r>
            <w:proofErr w:type="spellEnd"/>
            <w:r w:rsidRPr="00AC5506">
              <w:rPr>
                <w:sz w:val="18"/>
                <w:szCs w:val="18"/>
              </w:rPr>
              <w:t xml:space="preserve"> </w:t>
            </w:r>
            <w:proofErr w:type="spellStart"/>
            <w:r w:rsidRPr="00AC5506">
              <w:rPr>
                <w:sz w:val="18"/>
                <w:szCs w:val="18"/>
              </w:rPr>
              <w:t>култура</w:t>
            </w:r>
            <w:proofErr w:type="spellEnd"/>
          </w:p>
        </w:tc>
        <w:tc>
          <w:tcPr>
            <w:tcW w:w="5580" w:type="dxa"/>
          </w:tcPr>
          <w:p w14:paraId="51821C82" w14:textId="258A3B88" w:rsidR="00CD1ECA" w:rsidRPr="00AC5506" w:rsidRDefault="004F413C" w:rsidP="00551438">
            <w:pPr>
              <w:rPr>
                <w:sz w:val="18"/>
                <w:szCs w:val="18"/>
              </w:rPr>
            </w:pPr>
            <w:r w:rsidRPr="00AC5506">
              <w:rPr>
                <w:sz w:val="18"/>
                <w:szCs w:val="18"/>
                <w:lang w:val="sr-Cyrl-RS"/>
              </w:rPr>
              <w:t>У</w:t>
            </w:r>
            <w:proofErr w:type="spellStart"/>
            <w:r w:rsidRPr="00AC5506">
              <w:rPr>
                <w:sz w:val="18"/>
                <w:szCs w:val="18"/>
              </w:rPr>
              <w:t>џбеник</w:t>
            </w:r>
            <w:proofErr w:type="spellEnd"/>
            <w:r w:rsidRPr="00AC5506">
              <w:rPr>
                <w:sz w:val="18"/>
                <w:szCs w:val="18"/>
              </w:rPr>
              <w:t xml:space="preserve"> </w:t>
            </w:r>
            <w:proofErr w:type="spellStart"/>
            <w:r w:rsidRPr="00AC5506">
              <w:rPr>
                <w:sz w:val="18"/>
                <w:szCs w:val="18"/>
              </w:rPr>
              <w:t>ѕа</w:t>
            </w:r>
            <w:proofErr w:type="spellEnd"/>
            <w:r w:rsidRPr="00AC5506">
              <w:rPr>
                <w:sz w:val="18"/>
                <w:szCs w:val="18"/>
              </w:rPr>
              <w:t xml:space="preserve"> </w:t>
            </w:r>
            <w:proofErr w:type="spellStart"/>
            <w:r w:rsidRPr="00AC5506">
              <w:rPr>
                <w:sz w:val="18"/>
                <w:szCs w:val="18"/>
              </w:rPr>
              <w:t>седми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lang w:val="sr-Cyrl-RS"/>
              </w:rPr>
              <w:t xml:space="preserve"> основне школе, Соња Филиповић</w:t>
            </w:r>
          </w:p>
        </w:tc>
        <w:tc>
          <w:tcPr>
            <w:tcW w:w="1781" w:type="dxa"/>
          </w:tcPr>
          <w:p w14:paraId="078C7B73" w14:textId="52311778" w:rsidR="00CD1ECA" w:rsidRPr="00AC5506" w:rsidRDefault="004F413C" w:rsidP="00551438">
            <w:pPr>
              <w:rPr>
                <w:sz w:val="18"/>
                <w:szCs w:val="18"/>
                <w:lang w:val="sr-Cyrl-RS"/>
              </w:rPr>
            </w:pPr>
            <w:r w:rsidRPr="00AC5506">
              <w:rPr>
                <w:sz w:val="18"/>
                <w:szCs w:val="18"/>
                <w:lang w:val="sr-Cyrl-RS"/>
              </w:rPr>
              <w:t>Нови логос</w:t>
            </w:r>
          </w:p>
        </w:tc>
      </w:tr>
      <w:tr w:rsidR="00CD1ECA" w:rsidRPr="00AC5506" w14:paraId="1C2A2753" w14:textId="77777777" w:rsidTr="00E425B5">
        <w:trPr>
          <w:gridAfter w:val="1"/>
          <w:wAfter w:w="16" w:type="dxa"/>
          <w:cantSplit/>
          <w:trHeight w:val="288"/>
        </w:trPr>
        <w:tc>
          <w:tcPr>
            <w:tcW w:w="535" w:type="dxa"/>
            <w:vMerge/>
            <w:shd w:val="clear" w:color="auto" w:fill="BFBFBF"/>
            <w:textDirection w:val="tbRl"/>
            <w:vAlign w:val="center"/>
          </w:tcPr>
          <w:p w14:paraId="507D6A6C" w14:textId="77777777" w:rsidR="00CD1ECA" w:rsidRPr="00AC5506" w:rsidRDefault="00CD1ECA" w:rsidP="00A9572C">
            <w:pPr>
              <w:jc w:val="center"/>
              <w:rPr>
                <w:sz w:val="18"/>
                <w:szCs w:val="18"/>
              </w:rPr>
            </w:pPr>
          </w:p>
        </w:tc>
        <w:tc>
          <w:tcPr>
            <w:tcW w:w="1710" w:type="dxa"/>
            <w:vMerge w:val="restart"/>
            <w:vAlign w:val="center"/>
          </w:tcPr>
          <w:p w14:paraId="766889B9" w14:textId="77777777" w:rsidR="00CD1ECA" w:rsidRPr="00AC5506" w:rsidRDefault="00CD1ECA" w:rsidP="00551438">
            <w:pPr>
              <w:rPr>
                <w:sz w:val="18"/>
                <w:szCs w:val="18"/>
              </w:rPr>
            </w:pPr>
            <w:proofErr w:type="spellStart"/>
            <w:r w:rsidRPr="00AC5506">
              <w:rPr>
                <w:sz w:val="18"/>
                <w:szCs w:val="18"/>
              </w:rPr>
              <w:t>Физика</w:t>
            </w:r>
            <w:proofErr w:type="spellEnd"/>
          </w:p>
        </w:tc>
        <w:tc>
          <w:tcPr>
            <w:tcW w:w="5580" w:type="dxa"/>
          </w:tcPr>
          <w:p w14:paraId="3615ADEC" w14:textId="2A9516DB" w:rsidR="004F413C" w:rsidRPr="00AC5506" w:rsidRDefault="00CD1ECA" w:rsidP="004F413C">
            <w:pPr>
              <w:pStyle w:val="TableParagraph"/>
              <w:spacing w:line="266" w:lineRule="exact"/>
              <w:rPr>
                <w:rFonts w:ascii="Times New Roman" w:hAnsi="Times New Roman" w:cs="Times New Roman"/>
                <w:sz w:val="18"/>
                <w:szCs w:val="18"/>
              </w:rPr>
            </w:pPr>
            <w:proofErr w:type="spellStart"/>
            <w:r w:rsidRPr="00AC5506">
              <w:rPr>
                <w:rFonts w:ascii="Times New Roman" w:hAnsi="Times New Roman" w:cs="Times New Roman"/>
                <w:sz w:val="18"/>
                <w:szCs w:val="18"/>
              </w:rPr>
              <w:t>Физика</w:t>
            </w:r>
            <w:proofErr w:type="spellEnd"/>
            <w:r w:rsidRPr="00AC5506">
              <w:rPr>
                <w:rFonts w:ascii="Times New Roman" w:hAnsi="Times New Roman" w:cs="Times New Roman"/>
                <w:sz w:val="18"/>
                <w:szCs w:val="18"/>
              </w:rPr>
              <w:t xml:space="preserve"> 7, </w:t>
            </w:r>
            <w:proofErr w:type="spellStart"/>
            <w:r w:rsidRPr="00AC5506">
              <w:rPr>
                <w:rFonts w:ascii="Times New Roman" w:hAnsi="Times New Roman" w:cs="Times New Roman"/>
                <w:sz w:val="18"/>
                <w:szCs w:val="18"/>
              </w:rPr>
              <w:t>уџбеник</w:t>
            </w:r>
            <w:proofErr w:type="spellEnd"/>
            <w:r w:rsidR="004F413C" w:rsidRPr="00AC5506">
              <w:rPr>
                <w:rFonts w:ascii="Times New Roman" w:hAnsi="Times New Roman" w:cs="Times New Roman"/>
                <w:sz w:val="18"/>
                <w:szCs w:val="18"/>
                <w:lang w:val="sr-Cyrl-RS"/>
              </w:rPr>
              <w:t>,</w:t>
            </w:r>
            <w:r w:rsidR="004F413C" w:rsidRPr="00AC5506">
              <w:rPr>
                <w:rFonts w:ascii="Times New Roman" w:hAnsi="Times New Roman" w:cs="Times New Roman"/>
                <w:sz w:val="18"/>
                <w:szCs w:val="18"/>
              </w:rPr>
              <w:t xml:space="preserve"> </w:t>
            </w:r>
            <w:proofErr w:type="spellStart"/>
            <w:r w:rsidR="004F413C" w:rsidRPr="00AC5506">
              <w:rPr>
                <w:rFonts w:ascii="Times New Roman" w:hAnsi="Times New Roman" w:cs="Times New Roman"/>
                <w:sz w:val="18"/>
                <w:szCs w:val="18"/>
              </w:rPr>
              <w:t>Катарина</w:t>
            </w:r>
            <w:proofErr w:type="spellEnd"/>
            <w:r w:rsidR="004F413C" w:rsidRPr="00AC5506">
              <w:rPr>
                <w:rFonts w:ascii="Times New Roman" w:hAnsi="Times New Roman" w:cs="Times New Roman"/>
                <w:sz w:val="18"/>
                <w:szCs w:val="18"/>
              </w:rPr>
              <w:t xml:space="preserve"> </w:t>
            </w:r>
            <w:proofErr w:type="spellStart"/>
            <w:proofErr w:type="gramStart"/>
            <w:r w:rsidR="004F413C" w:rsidRPr="00AC5506">
              <w:rPr>
                <w:rFonts w:ascii="Times New Roman" w:hAnsi="Times New Roman" w:cs="Times New Roman"/>
                <w:sz w:val="18"/>
                <w:szCs w:val="18"/>
              </w:rPr>
              <w:t>Стевановић,Марија</w:t>
            </w:r>
            <w:proofErr w:type="spellEnd"/>
            <w:proofErr w:type="gramEnd"/>
          </w:p>
          <w:p w14:paraId="23786BE7" w14:textId="78BDF60C" w:rsidR="00CD1ECA" w:rsidRPr="00AC5506" w:rsidRDefault="004F413C" w:rsidP="004F413C">
            <w:pPr>
              <w:rPr>
                <w:sz w:val="18"/>
                <w:szCs w:val="18"/>
                <w:lang w:val="sr-Cyrl-RS"/>
              </w:rPr>
            </w:pPr>
            <w:proofErr w:type="spellStart"/>
            <w:r w:rsidRPr="00AC5506">
              <w:rPr>
                <w:sz w:val="18"/>
                <w:szCs w:val="18"/>
              </w:rPr>
              <w:t>Крнета</w:t>
            </w:r>
            <w:proofErr w:type="spellEnd"/>
            <w:r w:rsidRPr="00AC5506">
              <w:rPr>
                <w:sz w:val="18"/>
                <w:szCs w:val="18"/>
              </w:rPr>
              <w:t xml:space="preserve"> и </w:t>
            </w:r>
            <w:proofErr w:type="spellStart"/>
            <w:r w:rsidRPr="00AC5506">
              <w:rPr>
                <w:sz w:val="18"/>
                <w:szCs w:val="18"/>
              </w:rPr>
              <w:t>Радмила</w:t>
            </w:r>
            <w:proofErr w:type="spellEnd"/>
            <w:r w:rsidRPr="00AC5506">
              <w:rPr>
                <w:sz w:val="18"/>
                <w:szCs w:val="18"/>
              </w:rPr>
              <w:t xml:space="preserve"> </w:t>
            </w:r>
            <w:proofErr w:type="spellStart"/>
            <w:r w:rsidRPr="00AC5506">
              <w:rPr>
                <w:sz w:val="18"/>
                <w:szCs w:val="18"/>
              </w:rPr>
              <w:t>Тошовић</w:t>
            </w:r>
            <w:proofErr w:type="spellEnd"/>
          </w:p>
        </w:tc>
        <w:tc>
          <w:tcPr>
            <w:tcW w:w="1781" w:type="dxa"/>
          </w:tcPr>
          <w:p w14:paraId="5DD053C2" w14:textId="77777777" w:rsidR="00CD1ECA" w:rsidRPr="00AC5506" w:rsidRDefault="00CD1ECA" w:rsidP="00551438">
            <w:pPr>
              <w:rPr>
                <w:sz w:val="18"/>
                <w:szCs w:val="18"/>
              </w:rPr>
            </w:pPr>
            <w:r w:rsidRPr="00AC5506">
              <w:rPr>
                <w:sz w:val="18"/>
                <w:szCs w:val="18"/>
              </w:rPr>
              <w:t>БИГЗ</w:t>
            </w:r>
          </w:p>
        </w:tc>
      </w:tr>
      <w:tr w:rsidR="00CD1ECA" w:rsidRPr="00AC5506" w14:paraId="0B351B04" w14:textId="77777777" w:rsidTr="00E425B5">
        <w:trPr>
          <w:gridAfter w:val="1"/>
          <w:wAfter w:w="16" w:type="dxa"/>
          <w:cantSplit/>
          <w:trHeight w:val="288"/>
        </w:trPr>
        <w:tc>
          <w:tcPr>
            <w:tcW w:w="535" w:type="dxa"/>
            <w:vMerge/>
            <w:shd w:val="clear" w:color="auto" w:fill="BFBFBF"/>
            <w:textDirection w:val="tbRl"/>
            <w:vAlign w:val="center"/>
          </w:tcPr>
          <w:p w14:paraId="18335992" w14:textId="77777777" w:rsidR="00CD1ECA" w:rsidRPr="00AC5506" w:rsidRDefault="00CD1ECA" w:rsidP="00A9572C">
            <w:pPr>
              <w:jc w:val="center"/>
              <w:rPr>
                <w:sz w:val="18"/>
                <w:szCs w:val="18"/>
              </w:rPr>
            </w:pPr>
          </w:p>
        </w:tc>
        <w:tc>
          <w:tcPr>
            <w:tcW w:w="1710" w:type="dxa"/>
            <w:vMerge/>
            <w:vAlign w:val="center"/>
          </w:tcPr>
          <w:p w14:paraId="04FFF548" w14:textId="77777777" w:rsidR="00CD1ECA" w:rsidRPr="00AC5506" w:rsidRDefault="00CD1ECA" w:rsidP="00551438">
            <w:pPr>
              <w:rPr>
                <w:sz w:val="18"/>
                <w:szCs w:val="18"/>
              </w:rPr>
            </w:pPr>
          </w:p>
        </w:tc>
        <w:tc>
          <w:tcPr>
            <w:tcW w:w="5580" w:type="dxa"/>
          </w:tcPr>
          <w:p w14:paraId="6A718A52" w14:textId="07975EAB" w:rsidR="00CD1ECA" w:rsidRPr="00AC5506" w:rsidRDefault="00CD1ECA" w:rsidP="00551438">
            <w:pPr>
              <w:rPr>
                <w:sz w:val="18"/>
                <w:szCs w:val="18"/>
                <w:lang w:val="sr-Cyrl-RS"/>
              </w:rPr>
            </w:pPr>
            <w:proofErr w:type="spellStart"/>
            <w:r w:rsidRPr="00AC5506">
              <w:rPr>
                <w:sz w:val="18"/>
                <w:szCs w:val="18"/>
              </w:rPr>
              <w:t>Физика</w:t>
            </w:r>
            <w:proofErr w:type="spellEnd"/>
            <w:r w:rsidRPr="00AC5506">
              <w:rPr>
                <w:sz w:val="18"/>
                <w:szCs w:val="18"/>
              </w:rPr>
              <w:t xml:space="preserve"> 7,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r w:rsidR="004F413C" w:rsidRPr="00AC5506">
              <w:rPr>
                <w:sz w:val="18"/>
                <w:szCs w:val="18"/>
                <w:lang w:val="sr-Cyrl-RS"/>
              </w:rPr>
              <w:t>,</w:t>
            </w:r>
          </w:p>
        </w:tc>
        <w:tc>
          <w:tcPr>
            <w:tcW w:w="1781" w:type="dxa"/>
          </w:tcPr>
          <w:p w14:paraId="20D44A5A" w14:textId="77777777" w:rsidR="00CD1ECA" w:rsidRPr="00AC5506" w:rsidRDefault="00CD1ECA" w:rsidP="00551438">
            <w:pPr>
              <w:rPr>
                <w:sz w:val="18"/>
                <w:szCs w:val="18"/>
              </w:rPr>
            </w:pPr>
            <w:r w:rsidRPr="00AC5506">
              <w:rPr>
                <w:sz w:val="18"/>
                <w:szCs w:val="18"/>
              </w:rPr>
              <w:t>БИГЗ</w:t>
            </w:r>
          </w:p>
        </w:tc>
      </w:tr>
      <w:tr w:rsidR="00CD1ECA" w:rsidRPr="00AC5506" w14:paraId="1BE0EEB4" w14:textId="77777777" w:rsidTr="00E425B5">
        <w:trPr>
          <w:gridAfter w:val="1"/>
          <w:wAfter w:w="16" w:type="dxa"/>
          <w:cantSplit/>
          <w:trHeight w:val="288"/>
        </w:trPr>
        <w:tc>
          <w:tcPr>
            <w:tcW w:w="535" w:type="dxa"/>
            <w:vMerge/>
            <w:shd w:val="clear" w:color="auto" w:fill="BFBFBF"/>
            <w:textDirection w:val="tbRl"/>
            <w:vAlign w:val="center"/>
          </w:tcPr>
          <w:p w14:paraId="0F5A2466" w14:textId="77777777" w:rsidR="00CD1ECA" w:rsidRPr="00AC5506" w:rsidRDefault="00CD1ECA" w:rsidP="00A9572C">
            <w:pPr>
              <w:jc w:val="center"/>
              <w:rPr>
                <w:sz w:val="18"/>
                <w:szCs w:val="18"/>
              </w:rPr>
            </w:pPr>
          </w:p>
        </w:tc>
        <w:tc>
          <w:tcPr>
            <w:tcW w:w="1710" w:type="dxa"/>
            <w:vAlign w:val="center"/>
          </w:tcPr>
          <w:p w14:paraId="10331C86" w14:textId="77777777" w:rsidR="00CD1ECA" w:rsidRPr="00AC5506" w:rsidRDefault="00CD1ECA" w:rsidP="00551438">
            <w:pPr>
              <w:rPr>
                <w:sz w:val="18"/>
                <w:szCs w:val="18"/>
              </w:rPr>
            </w:pPr>
            <w:proofErr w:type="spellStart"/>
            <w:r w:rsidRPr="00AC5506">
              <w:rPr>
                <w:sz w:val="18"/>
                <w:szCs w:val="18"/>
              </w:rPr>
              <w:t>Хемија</w:t>
            </w:r>
            <w:proofErr w:type="spellEnd"/>
          </w:p>
        </w:tc>
        <w:tc>
          <w:tcPr>
            <w:tcW w:w="5580" w:type="dxa"/>
          </w:tcPr>
          <w:p w14:paraId="0139F202" w14:textId="321E971B" w:rsidR="004F413C" w:rsidRPr="00AC5506" w:rsidRDefault="00CD1ECA" w:rsidP="004F413C">
            <w:pPr>
              <w:pStyle w:val="TableParagraph"/>
              <w:rPr>
                <w:rFonts w:ascii="Times New Roman" w:hAnsi="Times New Roman" w:cs="Times New Roman"/>
                <w:sz w:val="18"/>
                <w:szCs w:val="18"/>
              </w:rPr>
            </w:pPr>
            <w:proofErr w:type="spellStart"/>
            <w:r w:rsidRPr="00AC5506">
              <w:rPr>
                <w:rFonts w:ascii="Times New Roman" w:hAnsi="Times New Roman" w:cs="Times New Roman"/>
                <w:sz w:val="18"/>
                <w:szCs w:val="18"/>
              </w:rPr>
              <w:t>Хемија</w:t>
            </w:r>
            <w:proofErr w:type="spellEnd"/>
            <w:r w:rsidRPr="00AC5506">
              <w:rPr>
                <w:rFonts w:ascii="Times New Roman" w:hAnsi="Times New Roman" w:cs="Times New Roman"/>
                <w:sz w:val="18"/>
                <w:szCs w:val="18"/>
              </w:rPr>
              <w:t xml:space="preserve"> 7, </w:t>
            </w:r>
            <w:proofErr w:type="spellStart"/>
            <w:r w:rsidRPr="00AC5506">
              <w:rPr>
                <w:rFonts w:ascii="Times New Roman" w:hAnsi="Times New Roman" w:cs="Times New Roman"/>
                <w:sz w:val="18"/>
                <w:szCs w:val="18"/>
              </w:rPr>
              <w:t>уџбеник</w:t>
            </w:r>
            <w:proofErr w:type="spellEnd"/>
            <w:r w:rsidRPr="00AC5506">
              <w:rPr>
                <w:rFonts w:ascii="Times New Roman" w:hAnsi="Times New Roman" w:cs="Times New Roman"/>
                <w:sz w:val="18"/>
                <w:szCs w:val="18"/>
              </w:rPr>
              <w:t xml:space="preserve"> и </w:t>
            </w:r>
            <w:proofErr w:type="spellStart"/>
            <w:r w:rsidRPr="00AC5506">
              <w:rPr>
                <w:rFonts w:ascii="Times New Roman" w:hAnsi="Times New Roman" w:cs="Times New Roman"/>
                <w:sz w:val="18"/>
                <w:szCs w:val="18"/>
              </w:rPr>
              <w:t>радна</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свеска</w:t>
            </w:r>
            <w:proofErr w:type="spellEnd"/>
            <w:r w:rsidR="004F413C" w:rsidRPr="00AC5506">
              <w:rPr>
                <w:rFonts w:ascii="Times New Roman" w:hAnsi="Times New Roman" w:cs="Times New Roman"/>
                <w:sz w:val="18"/>
                <w:szCs w:val="18"/>
                <w:lang w:val="sr-Cyrl-RS"/>
              </w:rPr>
              <w:t>,</w:t>
            </w:r>
            <w:r w:rsidR="004F413C" w:rsidRPr="00AC5506">
              <w:rPr>
                <w:rFonts w:ascii="Times New Roman" w:hAnsi="Times New Roman" w:cs="Times New Roman"/>
                <w:sz w:val="18"/>
                <w:szCs w:val="18"/>
              </w:rPr>
              <w:t xml:space="preserve"> </w:t>
            </w:r>
            <w:proofErr w:type="spellStart"/>
            <w:r w:rsidR="004F413C" w:rsidRPr="00AC5506">
              <w:rPr>
                <w:rFonts w:ascii="Times New Roman" w:hAnsi="Times New Roman" w:cs="Times New Roman"/>
                <w:sz w:val="18"/>
                <w:szCs w:val="18"/>
              </w:rPr>
              <w:t>Незрина</w:t>
            </w:r>
            <w:proofErr w:type="spellEnd"/>
            <w:r w:rsidR="004F413C" w:rsidRPr="00AC5506">
              <w:rPr>
                <w:rFonts w:ascii="Times New Roman" w:hAnsi="Times New Roman" w:cs="Times New Roman"/>
                <w:sz w:val="18"/>
                <w:szCs w:val="18"/>
              </w:rPr>
              <w:t xml:space="preserve"> </w:t>
            </w:r>
            <w:proofErr w:type="spellStart"/>
            <w:r w:rsidR="004F413C" w:rsidRPr="00AC5506">
              <w:rPr>
                <w:rFonts w:ascii="Times New Roman" w:hAnsi="Times New Roman" w:cs="Times New Roman"/>
                <w:sz w:val="18"/>
                <w:szCs w:val="18"/>
              </w:rPr>
              <w:t>Миховић</w:t>
            </w:r>
            <w:proofErr w:type="spellEnd"/>
            <w:r w:rsidR="004F413C" w:rsidRPr="00AC5506">
              <w:rPr>
                <w:rFonts w:ascii="Times New Roman" w:hAnsi="Times New Roman" w:cs="Times New Roman"/>
                <w:sz w:val="18"/>
                <w:szCs w:val="18"/>
              </w:rPr>
              <w:t>,</w:t>
            </w:r>
          </w:p>
          <w:p w14:paraId="2705DC91" w14:textId="77777777" w:rsidR="004F413C" w:rsidRPr="00AC5506" w:rsidRDefault="004F413C" w:rsidP="004F413C">
            <w:pPr>
              <w:pStyle w:val="TableParagraph"/>
              <w:rPr>
                <w:rFonts w:ascii="Times New Roman" w:hAnsi="Times New Roman" w:cs="Times New Roman"/>
                <w:sz w:val="18"/>
                <w:szCs w:val="18"/>
              </w:rPr>
            </w:pPr>
            <w:proofErr w:type="spellStart"/>
            <w:r w:rsidRPr="00AC5506">
              <w:rPr>
                <w:rFonts w:ascii="Times New Roman" w:hAnsi="Times New Roman" w:cs="Times New Roman"/>
                <w:sz w:val="18"/>
                <w:szCs w:val="18"/>
              </w:rPr>
              <w:t>Милош</w:t>
            </w:r>
            <w:proofErr w:type="spellEnd"/>
            <w:r w:rsidRPr="00AC5506">
              <w:rPr>
                <w:rFonts w:ascii="Times New Roman" w:hAnsi="Times New Roman" w:cs="Times New Roman"/>
                <w:sz w:val="18"/>
                <w:szCs w:val="18"/>
              </w:rPr>
              <w:t xml:space="preserve"> </w:t>
            </w:r>
            <w:proofErr w:type="spellStart"/>
            <w:proofErr w:type="gramStart"/>
            <w:r w:rsidRPr="00AC5506">
              <w:rPr>
                <w:rFonts w:ascii="Times New Roman" w:hAnsi="Times New Roman" w:cs="Times New Roman"/>
                <w:sz w:val="18"/>
                <w:szCs w:val="18"/>
              </w:rPr>
              <w:t>Козић,Невена</w:t>
            </w:r>
            <w:proofErr w:type="spellEnd"/>
            <w:proofErr w:type="gram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Томашевић</w:t>
            </w:r>
            <w:proofErr w:type="spellEnd"/>
            <w:r w:rsidRPr="00AC5506">
              <w:rPr>
                <w:rFonts w:ascii="Times New Roman" w:hAnsi="Times New Roman" w:cs="Times New Roman"/>
                <w:sz w:val="18"/>
                <w:szCs w:val="18"/>
              </w:rPr>
              <w:t>,</w:t>
            </w:r>
          </w:p>
          <w:p w14:paraId="13D9EE64" w14:textId="26EB761A" w:rsidR="00CD1ECA" w:rsidRPr="00AC5506" w:rsidRDefault="004F413C" w:rsidP="004F413C">
            <w:pPr>
              <w:rPr>
                <w:sz w:val="18"/>
                <w:szCs w:val="18"/>
                <w:lang w:val="sr-Cyrl-RS"/>
              </w:rPr>
            </w:pPr>
            <w:proofErr w:type="spellStart"/>
            <w:r w:rsidRPr="00AC5506">
              <w:rPr>
                <w:sz w:val="18"/>
                <w:szCs w:val="18"/>
              </w:rPr>
              <w:t>Драгица</w:t>
            </w:r>
            <w:proofErr w:type="spellEnd"/>
            <w:r w:rsidRPr="00AC5506">
              <w:rPr>
                <w:sz w:val="18"/>
                <w:szCs w:val="18"/>
              </w:rPr>
              <w:t xml:space="preserve"> </w:t>
            </w:r>
            <w:proofErr w:type="spellStart"/>
            <w:r w:rsidRPr="00AC5506">
              <w:rPr>
                <w:sz w:val="18"/>
                <w:szCs w:val="18"/>
              </w:rPr>
              <w:t>Крвавац</w:t>
            </w:r>
            <w:proofErr w:type="spellEnd"/>
            <w:r w:rsidRPr="00AC5506">
              <w:rPr>
                <w:sz w:val="18"/>
                <w:szCs w:val="18"/>
              </w:rPr>
              <w:t xml:space="preserve">, </w:t>
            </w:r>
            <w:proofErr w:type="spellStart"/>
            <w:r w:rsidRPr="00AC5506">
              <w:rPr>
                <w:sz w:val="18"/>
                <w:szCs w:val="18"/>
              </w:rPr>
              <w:t>Милан</w:t>
            </w:r>
            <w:proofErr w:type="spellEnd"/>
            <w:r w:rsidRPr="00AC5506">
              <w:rPr>
                <w:sz w:val="18"/>
                <w:szCs w:val="18"/>
              </w:rPr>
              <w:t xml:space="preserve"> </w:t>
            </w:r>
            <w:proofErr w:type="spellStart"/>
            <w:r w:rsidRPr="00AC5506">
              <w:rPr>
                <w:sz w:val="18"/>
                <w:szCs w:val="18"/>
              </w:rPr>
              <w:t>Младеновић</w:t>
            </w:r>
            <w:proofErr w:type="spellEnd"/>
          </w:p>
        </w:tc>
        <w:tc>
          <w:tcPr>
            <w:tcW w:w="1781" w:type="dxa"/>
          </w:tcPr>
          <w:p w14:paraId="2A9B1E2A" w14:textId="4FD70994" w:rsidR="00CD1ECA" w:rsidRPr="00AC5506" w:rsidRDefault="004F413C" w:rsidP="00551438">
            <w:pPr>
              <w:rPr>
                <w:sz w:val="18"/>
                <w:szCs w:val="18"/>
                <w:lang w:val="sr-Cyrl-RS"/>
              </w:rPr>
            </w:pPr>
            <w:r w:rsidRPr="00AC5506">
              <w:rPr>
                <w:sz w:val="18"/>
                <w:szCs w:val="18"/>
                <w:lang w:val="sr-Cyrl-RS"/>
              </w:rPr>
              <w:t>Клет</w:t>
            </w:r>
          </w:p>
        </w:tc>
      </w:tr>
      <w:tr w:rsidR="00CD1ECA" w:rsidRPr="00AC5506" w14:paraId="2572899C" w14:textId="77777777" w:rsidTr="00E425B5">
        <w:trPr>
          <w:gridAfter w:val="1"/>
          <w:wAfter w:w="16" w:type="dxa"/>
          <w:cantSplit/>
          <w:trHeight w:val="89"/>
        </w:trPr>
        <w:tc>
          <w:tcPr>
            <w:tcW w:w="535" w:type="dxa"/>
            <w:vMerge/>
            <w:shd w:val="clear" w:color="auto" w:fill="BFBFBF"/>
            <w:textDirection w:val="tbRl"/>
            <w:vAlign w:val="center"/>
          </w:tcPr>
          <w:p w14:paraId="1F3220C5" w14:textId="77777777" w:rsidR="00CD1ECA" w:rsidRPr="00AC5506" w:rsidRDefault="00CD1ECA" w:rsidP="00A9572C">
            <w:pPr>
              <w:jc w:val="center"/>
              <w:rPr>
                <w:sz w:val="18"/>
                <w:szCs w:val="18"/>
              </w:rPr>
            </w:pPr>
          </w:p>
        </w:tc>
        <w:tc>
          <w:tcPr>
            <w:tcW w:w="1710" w:type="dxa"/>
            <w:vAlign w:val="center"/>
          </w:tcPr>
          <w:p w14:paraId="611FF3F1" w14:textId="77777777" w:rsidR="00CD1ECA" w:rsidRPr="00AC5506" w:rsidRDefault="00CD1ECA" w:rsidP="00551438">
            <w:pPr>
              <w:rPr>
                <w:sz w:val="18"/>
                <w:szCs w:val="18"/>
              </w:rPr>
            </w:pPr>
            <w:proofErr w:type="spellStart"/>
            <w:r w:rsidRPr="00AC5506">
              <w:rPr>
                <w:sz w:val="18"/>
                <w:szCs w:val="18"/>
              </w:rPr>
              <w:t>Немачки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21DE3E3E" w14:textId="77777777" w:rsidR="00CD1ECA" w:rsidRPr="00AC5506" w:rsidRDefault="00CD1ECA" w:rsidP="00551438">
            <w:pPr>
              <w:rPr>
                <w:sz w:val="18"/>
                <w:szCs w:val="18"/>
              </w:rPr>
            </w:pPr>
            <w:proofErr w:type="spellStart"/>
            <w:r w:rsidRPr="00AC5506">
              <w:rPr>
                <w:sz w:val="18"/>
                <w:szCs w:val="18"/>
              </w:rPr>
              <w:t>Прима</w:t>
            </w:r>
            <w:proofErr w:type="spellEnd"/>
            <w:r w:rsidRPr="00AC5506">
              <w:rPr>
                <w:sz w:val="18"/>
                <w:szCs w:val="18"/>
              </w:rPr>
              <w:t xml:space="preserve"> </w:t>
            </w:r>
            <w:proofErr w:type="gramStart"/>
            <w:r w:rsidRPr="00AC5506">
              <w:rPr>
                <w:sz w:val="18"/>
                <w:szCs w:val="18"/>
              </w:rPr>
              <w:t>3,радна</w:t>
            </w:r>
            <w:proofErr w:type="gramEnd"/>
            <w:r w:rsidRPr="00AC5506">
              <w:rPr>
                <w:sz w:val="18"/>
                <w:szCs w:val="18"/>
              </w:rPr>
              <w:t xml:space="preserve"> </w:t>
            </w:r>
            <w:proofErr w:type="spellStart"/>
            <w:r w:rsidRPr="00AC5506">
              <w:rPr>
                <w:sz w:val="18"/>
                <w:szCs w:val="18"/>
              </w:rPr>
              <w:t>свеска</w:t>
            </w:r>
            <w:proofErr w:type="spellEnd"/>
            <w:r w:rsidRPr="00AC5506">
              <w:rPr>
                <w:sz w:val="18"/>
                <w:szCs w:val="18"/>
              </w:rPr>
              <w:t xml:space="preserve"> и </w:t>
            </w:r>
            <w:proofErr w:type="spellStart"/>
            <w:r w:rsidRPr="00AC5506">
              <w:rPr>
                <w:sz w:val="18"/>
                <w:szCs w:val="18"/>
              </w:rPr>
              <w:t>уџбеник</w:t>
            </w:r>
            <w:proofErr w:type="spellEnd"/>
          </w:p>
        </w:tc>
        <w:tc>
          <w:tcPr>
            <w:tcW w:w="1781" w:type="dxa"/>
          </w:tcPr>
          <w:p w14:paraId="66069442" w14:textId="77777777" w:rsidR="00CD1ECA" w:rsidRPr="00AC5506" w:rsidRDefault="00CD1ECA" w:rsidP="00551438">
            <w:pPr>
              <w:rPr>
                <w:sz w:val="18"/>
                <w:szCs w:val="18"/>
              </w:rPr>
            </w:pPr>
            <w:proofErr w:type="spellStart"/>
            <w:r w:rsidRPr="00AC5506">
              <w:rPr>
                <w:sz w:val="18"/>
                <w:szCs w:val="18"/>
              </w:rPr>
              <w:t>Дата</w:t>
            </w:r>
            <w:proofErr w:type="spellEnd"/>
            <w:r w:rsidRPr="00AC5506">
              <w:rPr>
                <w:sz w:val="18"/>
                <w:szCs w:val="18"/>
              </w:rPr>
              <w:t xml:space="preserve"> </w:t>
            </w:r>
            <w:proofErr w:type="spellStart"/>
            <w:r w:rsidRPr="00AC5506">
              <w:rPr>
                <w:sz w:val="18"/>
                <w:szCs w:val="18"/>
              </w:rPr>
              <w:t>Статус</w:t>
            </w:r>
            <w:proofErr w:type="spellEnd"/>
          </w:p>
        </w:tc>
      </w:tr>
      <w:tr w:rsidR="00CD1ECA" w:rsidRPr="00AC5506" w14:paraId="5EF10E04" w14:textId="77777777" w:rsidTr="00E425B5">
        <w:trPr>
          <w:gridAfter w:val="1"/>
          <w:wAfter w:w="16" w:type="dxa"/>
          <w:cantSplit/>
          <w:trHeight w:val="696"/>
        </w:trPr>
        <w:tc>
          <w:tcPr>
            <w:tcW w:w="535" w:type="dxa"/>
            <w:vMerge/>
            <w:shd w:val="clear" w:color="auto" w:fill="BFBFBF"/>
            <w:textDirection w:val="tbRl"/>
            <w:vAlign w:val="center"/>
          </w:tcPr>
          <w:p w14:paraId="3615F326" w14:textId="77777777" w:rsidR="00CD1ECA" w:rsidRPr="00AC5506" w:rsidRDefault="00CD1ECA" w:rsidP="00A9572C">
            <w:pPr>
              <w:jc w:val="center"/>
              <w:rPr>
                <w:sz w:val="18"/>
                <w:szCs w:val="18"/>
              </w:rPr>
            </w:pPr>
          </w:p>
        </w:tc>
        <w:tc>
          <w:tcPr>
            <w:tcW w:w="1710" w:type="dxa"/>
            <w:vAlign w:val="center"/>
          </w:tcPr>
          <w:p w14:paraId="031DCB9B" w14:textId="77777777" w:rsidR="00CD1ECA" w:rsidRPr="00AC5506" w:rsidRDefault="00CD1ECA" w:rsidP="00551438">
            <w:pPr>
              <w:rPr>
                <w:sz w:val="18"/>
                <w:szCs w:val="18"/>
              </w:rPr>
            </w:pPr>
            <w:proofErr w:type="spellStart"/>
            <w:r w:rsidRPr="00AC5506">
              <w:rPr>
                <w:sz w:val="18"/>
                <w:szCs w:val="18"/>
              </w:rPr>
              <w:t>Руски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17D89086" w14:textId="77777777" w:rsidR="004F413C" w:rsidRPr="00AC5506" w:rsidRDefault="004F413C" w:rsidP="004F413C">
            <w:pPr>
              <w:spacing w:line="286" w:lineRule="exact"/>
              <w:ind w:left="114"/>
              <w:rPr>
                <w:rFonts w:eastAsia="Calibri"/>
                <w:sz w:val="18"/>
                <w:szCs w:val="18"/>
              </w:rPr>
            </w:pPr>
            <w:proofErr w:type="gramStart"/>
            <w:r w:rsidRPr="00AC5506">
              <w:rPr>
                <w:rFonts w:eastAsia="Calibri"/>
                <w:sz w:val="18"/>
                <w:szCs w:val="18"/>
              </w:rPr>
              <w:t>,,</w:t>
            </w:r>
            <w:proofErr w:type="spellStart"/>
            <w:proofErr w:type="gramEnd"/>
            <w:r w:rsidRPr="00AC5506">
              <w:rPr>
                <w:rFonts w:eastAsia="Calibri"/>
                <w:sz w:val="18"/>
                <w:szCs w:val="18"/>
              </w:rPr>
              <w:t>Наш</w:t>
            </w:r>
            <w:proofErr w:type="spellEnd"/>
            <w:r w:rsidRPr="00AC5506">
              <w:rPr>
                <w:rFonts w:eastAsia="Calibri"/>
                <w:spacing w:val="-6"/>
                <w:sz w:val="18"/>
                <w:szCs w:val="18"/>
              </w:rPr>
              <w:t xml:space="preserve"> </w:t>
            </w:r>
            <w:proofErr w:type="spellStart"/>
            <w:r w:rsidRPr="00AC5506">
              <w:rPr>
                <w:rFonts w:eastAsia="Calibri"/>
                <w:sz w:val="18"/>
                <w:szCs w:val="18"/>
              </w:rPr>
              <w:t>класс</w:t>
            </w:r>
            <w:proofErr w:type="spellEnd"/>
            <w:r w:rsidRPr="00AC5506">
              <w:rPr>
                <w:rFonts w:eastAsia="Calibri"/>
                <w:spacing w:val="-6"/>
                <w:sz w:val="18"/>
                <w:szCs w:val="18"/>
              </w:rPr>
              <w:t xml:space="preserve"> </w:t>
            </w:r>
            <w:r w:rsidRPr="00AC5506">
              <w:rPr>
                <w:rFonts w:eastAsia="Calibri"/>
                <w:sz w:val="18"/>
                <w:szCs w:val="18"/>
              </w:rPr>
              <w:t>3»</w:t>
            </w:r>
            <w:r w:rsidRPr="00AC5506">
              <w:rPr>
                <w:rFonts w:eastAsia="Calibri"/>
                <w:spacing w:val="1"/>
                <w:sz w:val="18"/>
                <w:szCs w:val="18"/>
              </w:rPr>
              <w:t xml:space="preserve"> </w:t>
            </w:r>
            <w:proofErr w:type="spellStart"/>
            <w:r w:rsidRPr="00AC5506">
              <w:rPr>
                <w:rFonts w:eastAsia="Calibri"/>
                <w:sz w:val="18"/>
                <w:szCs w:val="18"/>
              </w:rPr>
              <w:t>руски</w:t>
            </w:r>
            <w:proofErr w:type="spellEnd"/>
            <w:r w:rsidRPr="00AC5506">
              <w:rPr>
                <w:rFonts w:eastAsia="Calibri"/>
                <w:spacing w:val="9"/>
                <w:sz w:val="18"/>
                <w:szCs w:val="18"/>
              </w:rPr>
              <w:t xml:space="preserve"> </w:t>
            </w:r>
            <w:proofErr w:type="spellStart"/>
            <w:r w:rsidRPr="00AC5506">
              <w:rPr>
                <w:rFonts w:eastAsia="Calibri"/>
                <w:sz w:val="18"/>
                <w:szCs w:val="18"/>
              </w:rPr>
              <w:t>језик</w:t>
            </w:r>
            <w:proofErr w:type="spellEnd"/>
            <w:r w:rsidRPr="00AC5506">
              <w:rPr>
                <w:rFonts w:eastAsia="Calibri"/>
                <w:spacing w:val="-2"/>
                <w:sz w:val="18"/>
                <w:szCs w:val="18"/>
              </w:rPr>
              <w:t xml:space="preserve"> </w:t>
            </w:r>
            <w:proofErr w:type="spellStart"/>
            <w:r w:rsidRPr="00AC5506">
              <w:rPr>
                <w:rFonts w:eastAsia="Calibri"/>
                <w:sz w:val="18"/>
                <w:szCs w:val="18"/>
              </w:rPr>
              <w:t>за</w:t>
            </w:r>
            <w:proofErr w:type="spellEnd"/>
          </w:p>
          <w:p w14:paraId="3102DFB5" w14:textId="5F3E059D" w:rsidR="00CD1ECA" w:rsidRPr="00AC5506" w:rsidRDefault="004F413C" w:rsidP="004F413C">
            <w:pPr>
              <w:rPr>
                <w:sz w:val="18"/>
                <w:szCs w:val="18"/>
              </w:rPr>
            </w:pPr>
            <w:proofErr w:type="spellStart"/>
            <w:r w:rsidRPr="00AC5506">
              <w:rPr>
                <w:rFonts w:eastAsia="Calibri"/>
                <w:sz w:val="18"/>
                <w:szCs w:val="18"/>
              </w:rPr>
              <w:t>седми</w:t>
            </w:r>
            <w:proofErr w:type="spellEnd"/>
            <w:r w:rsidRPr="00AC5506">
              <w:rPr>
                <w:rFonts w:eastAsia="Calibri"/>
                <w:spacing w:val="-6"/>
                <w:sz w:val="18"/>
                <w:szCs w:val="18"/>
              </w:rPr>
              <w:t xml:space="preserve"> </w:t>
            </w:r>
            <w:proofErr w:type="spellStart"/>
            <w:r w:rsidRPr="00AC5506">
              <w:rPr>
                <w:rFonts w:eastAsia="Calibri"/>
                <w:sz w:val="18"/>
                <w:szCs w:val="18"/>
              </w:rPr>
              <w:t>разред</w:t>
            </w:r>
            <w:proofErr w:type="spellEnd"/>
            <w:r w:rsidRPr="00AC5506">
              <w:rPr>
                <w:rFonts w:eastAsia="Calibri"/>
                <w:spacing w:val="7"/>
                <w:sz w:val="18"/>
                <w:szCs w:val="18"/>
              </w:rPr>
              <w:t xml:space="preserve"> </w:t>
            </w:r>
            <w:proofErr w:type="spellStart"/>
            <w:r w:rsidRPr="00AC5506">
              <w:rPr>
                <w:rFonts w:eastAsia="Calibri"/>
                <w:sz w:val="18"/>
                <w:szCs w:val="18"/>
              </w:rPr>
              <w:t>основне</w:t>
            </w:r>
            <w:proofErr w:type="spellEnd"/>
            <w:r w:rsidRPr="00AC5506">
              <w:rPr>
                <w:rFonts w:eastAsia="Calibri"/>
                <w:spacing w:val="-4"/>
                <w:sz w:val="18"/>
                <w:szCs w:val="18"/>
              </w:rPr>
              <w:t xml:space="preserve"> </w:t>
            </w:r>
            <w:proofErr w:type="spellStart"/>
            <w:r w:rsidRPr="00AC5506">
              <w:rPr>
                <w:rFonts w:eastAsia="Calibri"/>
                <w:sz w:val="18"/>
                <w:szCs w:val="18"/>
              </w:rPr>
              <w:t>школе</w:t>
            </w:r>
            <w:proofErr w:type="spellEnd"/>
            <w:r w:rsidRPr="00AC5506">
              <w:rPr>
                <w:rFonts w:eastAsia="Calibri"/>
                <w:sz w:val="18"/>
                <w:szCs w:val="18"/>
              </w:rPr>
              <w:t>,</w:t>
            </w:r>
            <w:r w:rsidRPr="00AC5506">
              <w:rPr>
                <w:rFonts w:eastAsia="Calibri"/>
                <w:spacing w:val="6"/>
                <w:sz w:val="18"/>
                <w:szCs w:val="18"/>
              </w:rPr>
              <w:t xml:space="preserve"> </w:t>
            </w:r>
            <w:proofErr w:type="spellStart"/>
            <w:r w:rsidRPr="00AC5506">
              <w:rPr>
                <w:rFonts w:eastAsia="Calibri"/>
                <w:sz w:val="18"/>
                <w:szCs w:val="18"/>
              </w:rPr>
              <w:t>трећа</w:t>
            </w:r>
            <w:proofErr w:type="spellEnd"/>
            <w:r w:rsidRPr="00AC5506">
              <w:rPr>
                <w:rFonts w:eastAsia="Calibri"/>
                <w:spacing w:val="-6"/>
                <w:sz w:val="18"/>
                <w:szCs w:val="18"/>
              </w:rPr>
              <w:t xml:space="preserve"> </w:t>
            </w:r>
            <w:proofErr w:type="spellStart"/>
            <w:r w:rsidRPr="00AC5506">
              <w:rPr>
                <w:rFonts w:eastAsia="Calibri"/>
                <w:sz w:val="18"/>
                <w:szCs w:val="18"/>
              </w:rPr>
              <w:t>година</w:t>
            </w:r>
            <w:proofErr w:type="spellEnd"/>
            <w:r w:rsidRPr="00AC5506">
              <w:rPr>
                <w:rFonts w:eastAsia="Calibri"/>
                <w:sz w:val="18"/>
                <w:szCs w:val="18"/>
              </w:rPr>
              <w:t xml:space="preserve"> </w:t>
            </w:r>
            <w:proofErr w:type="spellStart"/>
            <w:r w:rsidRPr="00AC5506">
              <w:rPr>
                <w:rFonts w:eastAsia="Calibri"/>
                <w:spacing w:val="-1"/>
                <w:sz w:val="18"/>
                <w:szCs w:val="18"/>
              </w:rPr>
              <w:t>учења</w:t>
            </w:r>
            <w:proofErr w:type="spellEnd"/>
            <w:r w:rsidRPr="00AC5506">
              <w:rPr>
                <w:rFonts w:eastAsia="Calibri"/>
                <w:spacing w:val="-1"/>
                <w:sz w:val="18"/>
                <w:szCs w:val="18"/>
              </w:rPr>
              <w:t xml:space="preserve">: </w:t>
            </w:r>
            <w:proofErr w:type="spellStart"/>
            <w:r w:rsidRPr="00AC5506">
              <w:rPr>
                <w:rFonts w:eastAsia="Calibri"/>
                <w:sz w:val="18"/>
                <w:szCs w:val="18"/>
              </w:rPr>
              <w:t>уџбенички</w:t>
            </w:r>
            <w:proofErr w:type="spellEnd"/>
            <w:r w:rsidRPr="00AC5506">
              <w:rPr>
                <w:rFonts w:eastAsia="Calibri"/>
                <w:sz w:val="18"/>
                <w:szCs w:val="18"/>
              </w:rPr>
              <w:t xml:space="preserve"> </w:t>
            </w:r>
            <w:proofErr w:type="spellStart"/>
            <w:r w:rsidRPr="00AC5506">
              <w:rPr>
                <w:rFonts w:eastAsia="Calibri"/>
                <w:sz w:val="18"/>
                <w:szCs w:val="18"/>
              </w:rPr>
              <w:t>комплет</w:t>
            </w:r>
            <w:proofErr w:type="spellEnd"/>
            <w:r w:rsidRPr="00AC5506">
              <w:rPr>
                <w:rFonts w:eastAsia="Calibri"/>
                <w:sz w:val="18"/>
                <w:szCs w:val="18"/>
              </w:rPr>
              <w:t>, (</w:t>
            </w:r>
            <w:proofErr w:type="spellStart"/>
            <w:r w:rsidRPr="00AC5506">
              <w:rPr>
                <w:rFonts w:eastAsia="Calibri"/>
                <w:sz w:val="18"/>
                <w:szCs w:val="18"/>
              </w:rPr>
              <w:t>уџбеник</w:t>
            </w:r>
            <w:proofErr w:type="spellEnd"/>
            <w:r w:rsidRPr="00AC5506">
              <w:rPr>
                <w:rFonts w:eastAsia="Calibri"/>
                <w:sz w:val="18"/>
                <w:szCs w:val="18"/>
              </w:rPr>
              <w:t xml:space="preserve"> и</w:t>
            </w:r>
            <w:r w:rsidRPr="00AC5506">
              <w:rPr>
                <w:rFonts w:eastAsia="Calibri"/>
                <w:spacing w:val="-52"/>
                <w:sz w:val="18"/>
                <w:szCs w:val="18"/>
              </w:rPr>
              <w:t xml:space="preserve"> </w:t>
            </w:r>
            <w:r w:rsidRPr="00AC5506">
              <w:rPr>
                <w:rFonts w:eastAsia="Calibri"/>
                <w:spacing w:val="-52"/>
                <w:sz w:val="18"/>
                <w:szCs w:val="18"/>
                <w:lang w:val="sr-Cyrl-RS"/>
              </w:rPr>
              <w:t xml:space="preserve">                     </w:t>
            </w:r>
            <w:proofErr w:type="spellStart"/>
            <w:r w:rsidRPr="00AC5506">
              <w:rPr>
                <w:rFonts w:eastAsia="Calibri"/>
                <w:sz w:val="18"/>
                <w:szCs w:val="18"/>
              </w:rPr>
              <w:t>радна</w:t>
            </w:r>
            <w:proofErr w:type="spellEnd"/>
            <w:r w:rsidRPr="00AC5506">
              <w:rPr>
                <w:rFonts w:eastAsia="Calibri"/>
                <w:spacing w:val="-6"/>
                <w:sz w:val="18"/>
                <w:szCs w:val="18"/>
              </w:rPr>
              <w:t xml:space="preserve"> </w:t>
            </w:r>
            <w:proofErr w:type="spellStart"/>
            <w:r w:rsidRPr="00AC5506">
              <w:rPr>
                <w:rFonts w:eastAsia="Calibri"/>
                <w:sz w:val="18"/>
                <w:szCs w:val="18"/>
              </w:rPr>
              <w:t>свеска</w:t>
            </w:r>
            <w:proofErr w:type="spellEnd"/>
            <w:r w:rsidRPr="00AC5506">
              <w:rPr>
                <w:rFonts w:eastAsia="Calibri"/>
                <w:spacing w:val="-6"/>
                <w:sz w:val="18"/>
                <w:szCs w:val="18"/>
              </w:rPr>
              <w:t xml:space="preserve"> </w:t>
            </w:r>
            <w:proofErr w:type="spellStart"/>
            <w:r w:rsidRPr="00AC5506">
              <w:rPr>
                <w:rFonts w:eastAsia="Calibri"/>
                <w:sz w:val="18"/>
                <w:szCs w:val="18"/>
              </w:rPr>
              <w:t>са</w:t>
            </w:r>
            <w:proofErr w:type="spellEnd"/>
            <w:r w:rsidRPr="00AC5506">
              <w:rPr>
                <w:rFonts w:eastAsia="Calibri"/>
                <w:spacing w:val="-6"/>
                <w:sz w:val="18"/>
                <w:szCs w:val="18"/>
              </w:rPr>
              <w:t xml:space="preserve"> </w:t>
            </w:r>
            <w:proofErr w:type="spellStart"/>
            <w:r w:rsidRPr="00AC5506">
              <w:rPr>
                <w:rFonts w:eastAsia="Calibri"/>
                <w:sz w:val="18"/>
                <w:szCs w:val="18"/>
              </w:rPr>
              <w:t>компакт</w:t>
            </w:r>
            <w:proofErr w:type="spellEnd"/>
            <w:r w:rsidRPr="00AC5506">
              <w:rPr>
                <w:rFonts w:eastAsia="Calibri"/>
                <w:spacing w:val="15"/>
                <w:sz w:val="18"/>
                <w:szCs w:val="18"/>
              </w:rPr>
              <w:t xml:space="preserve"> </w:t>
            </w:r>
            <w:proofErr w:type="spellStart"/>
            <w:r w:rsidRPr="00AC5506">
              <w:rPr>
                <w:rFonts w:eastAsia="Calibri"/>
                <w:sz w:val="18"/>
                <w:szCs w:val="18"/>
              </w:rPr>
              <w:t>диском</w:t>
            </w:r>
            <w:proofErr w:type="spellEnd"/>
            <w:r w:rsidRPr="00AC5506">
              <w:rPr>
                <w:rFonts w:eastAsia="Calibri"/>
                <w:sz w:val="18"/>
                <w:szCs w:val="18"/>
              </w:rPr>
              <w:t>).</w:t>
            </w:r>
          </w:p>
        </w:tc>
        <w:tc>
          <w:tcPr>
            <w:tcW w:w="1781" w:type="dxa"/>
          </w:tcPr>
          <w:p w14:paraId="0205EC2B" w14:textId="015FF49A" w:rsidR="004F413C" w:rsidRPr="00AC5506" w:rsidRDefault="004F413C" w:rsidP="004F413C">
            <w:pPr>
              <w:spacing w:line="286" w:lineRule="exact"/>
              <w:rPr>
                <w:rFonts w:eastAsia="Calibri"/>
                <w:spacing w:val="-1"/>
                <w:sz w:val="18"/>
                <w:szCs w:val="18"/>
              </w:rPr>
            </w:pPr>
            <w:proofErr w:type="spellStart"/>
            <w:r w:rsidRPr="00AC5506">
              <w:rPr>
                <w:rFonts w:eastAsia="Calibri"/>
                <w:sz w:val="18"/>
                <w:szCs w:val="18"/>
              </w:rPr>
              <w:t>Завод</w:t>
            </w:r>
            <w:proofErr w:type="spellEnd"/>
            <w:r w:rsidRPr="00AC5506">
              <w:rPr>
                <w:rFonts w:eastAsia="Calibri"/>
                <w:sz w:val="18"/>
                <w:szCs w:val="18"/>
              </w:rPr>
              <w:t xml:space="preserve"> </w:t>
            </w:r>
            <w:proofErr w:type="spellStart"/>
            <w:r w:rsidRPr="00AC5506">
              <w:rPr>
                <w:rFonts w:eastAsia="Calibri"/>
                <w:sz w:val="18"/>
                <w:szCs w:val="18"/>
              </w:rPr>
              <w:t>за</w:t>
            </w:r>
            <w:proofErr w:type="spellEnd"/>
            <w:r w:rsidRPr="00AC5506">
              <w:rPr>
                <w:rFonts w:eastAsia="Calibri"/>
                <w:sz w:val="18"/>
                <w:szCs w:val="18"/>
              </w:rPr>
              <w:t xml:space="preserve"> </w:t>
            </w:r>
            <w:proofErr w:type="spellStart"/>
            <w:r w:rsidRPr="00AC5506">
              <w:rPr>
                <w:rFonts w:eastAsia="Calibri"/>
                <w:sz w:val="18"/>
                <w:szCs w:val="18"/>
              </w:rPr>
              <w:t>уџбенике</w:t>
            </w:r>
            <w:proofErr w:type="spellEnd"/>
            <w:r w:rsidRPr="00AC5506">
              <w:rPr>
                <w:rFonts w:eastAsia="Calibri"/>
                <w:sz w:val="18"/>
                <w:szCs w:val="18"/>
              </w:rPr>
              <w:t xml:space="preserve"> и </w:t>
            </w:r>
            <w:proofErr w:type="spellStart"/>
            <w:r w:rsidRPr="00AC5506">
              <w:rPr>
                <w:rFonts w:eastAsia="Calibri"/>
                <w:sz w:val="18"/>
                <w:szCs w:val="18"/>
              </w:rPr>
              <w:t>наставна</w:t>
            </w:r>
            <w:proofErr w:type="spellEnd"/>
            <w:r w:rsidRPr="00AC5506">
              <w:rPr>
                <w:rFonts w:eastAsia="Calibri"/>
                <w:spacing w:val="1"/>
                <w:sz w:val="18"/>
                <w:szCs w:val="18"/>
              </w:rPr>
              <w:t xml:space="preserve"> </w:t>
            </w:r>
            <w:proofErr w:type="spellStart"/>
            <w:r w:rsidRPr="00AC5506">
              <w:rPr>
                <w:rFonts w:eastAsia="Calibri"/>
                <w:spacing w:val="-1"/>
                <w:sz w:val="18"/>
                <w:szCs w:val="18"/>
              </w:rPr>
              <w:t>средства</w:t>
            </w:r>
            <w:proofErr w:type="spellEnd"/>
          </w:p>
          <w:p w14:paraId="564CE4C4" w14:textId="3841E73E" w:rsidR="00CD1ECA" w:rsidRPr="00AC5506" w:rsidRDefault="00CD1ECA" w:rsidP="00551438">
            <w:pPr>
              <w:rPr>
                <w:sz w:val="18"/>
                <w:szCs w:val="18"/>
              </w:rPr>
            </w:pPr>
          </w:p>
        </w:tc>
      </w:tr>
      <w:tr w:rsidR="005F3956" w:rsidRPr="00AC5506" w14:paraId="7E053451" w14:textId="77777777" w:rsidTr="00E425B5">
        <w:trPr>
          <w:gridAfter w:val="1"/>
          <w:wAfter w:w="16" w:type="dxa"/>
          <w:cantSplit/>
          <w:trHeight w:val="251"/>
        </w:trPr>
        <w:tc>
          <w:tcPr>
            <w:tcW w:w="535" w:type="dxa"/>
            <w:vMerge/>
            <w:shd w:val="clear" w:color="auto" w:fill="BFBFBF"/>
            <w:textDirection w:val="tbRl"/>
            <w:vAlign w:val="center"/>
          </w:tcPr>
          <w:p w14:paraId="3136DE0D" w14:textId="77777777" w:rsidR="005F3956" w:rsidRPr="00AC5506" w:rsidRDefault="005F3956" w:rsidP="00A9572C">
            <w:pPr>
              <w:jc w:val="center"/>
              <w:rPr>
                <w:sz w:val="18"/>
                <w:szCs w:val="18"/>
              </w:rPr>
            </w:pPr>
          </w:p>
        </w:tc>
        <w:tc>
          <w:tcPr>
            <w:tcW w:w="1710" w:type="dxa"/>
            <w:vAlign w:val="center"/>
          </w:tcPr>
          <w:p w14:paraId="20F1653A" w14:textId="3970BF1A" w:rsidR="005F3956" w:rsidRPr="00AC5506" w:rsidRDefault="005F3956" w:rsidP="00551438">
            <w:pPr>
              <w:rPr>
                <w:sz w:val="18"/>
                <w:szCs w:val="18"/>
              </w:rPr>
            </w:pPr>
            <w:r w:rsidRPr="00AC5506">
              <w:rPr>
                <w:sz w:val="18"/>
                <w:szCs w:val="18"/>
                <w:lang w:val="sr-Cyrl-RS"/>
              </w:rPr>
              <w:t>Информатика и рачун.</w:t>
            </w:r>
          </w:p>
        </w:tc>
        <w:tc>
          <w:tcPr>
            <w:tcW w:w="5580" w:type="dxa"/>
          </w:tcPr>
          <w:p w14:paraId="67C52701" w14:textId="41EBF126" w:rsidR="005F3956" w:rsidRPr="00AC5506" w:rsidRDefault="005F3956" w:rsidP="00E425B5">
            <w:pPr>
              <w:pStyle w:val="TableParagraph"/>
              <w:rPr>
                <w:rFonts w:ascii="Times New Roman" w:eastAsia="Calibri" w:hAnsi="Times New Roman" w:cs="Times New Roman"/>
                <w:sz w:val="18"/>
                <w:szCs w:val="18"/>
                <w:lang w:val="sr-Cyrl-RS"/>
              </w:rPr>
            </w:pPr>
            <w:r w:rsidRPr="00AC5506">
              <w:rPr>
                <w:rFonts w:ascii="Times New Roman" w:eastAsia="Calibri" w:hAnsi="Times New Roman" w:cs="Times New Roman"/>
                <w:sz w:val="18"/>
                <w:szCs w:val="18"/>
                <w:lang w:val="sr-Cyrl-RS"/>
              </w:rPr>
              <w:t>Уџбеник,</w:t>
            </w:r>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Милош</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Папић</w:t>
            </w:r>
            <w:proofErr w:type="spellEnd"/>
            <w:r w:rsidRPr="00AC5506">
              <w:rPr>
                <w:rFonts w:ascii="Times New Roman" w:hAnsi="Times New Roman" w:cs="Times New Roman"/>
                <w:sz w:val="18"/>
                <w:szCs w:val="18"/>
              </w:rPr>
              <w:t>,</w:t>
            </w:r>
            <w:r w:rsidR="00E425B5">
              <w:rPr>
                <w:rFonts w:ascii="Times New Roman" w:hAnsi="Times New Roman" w:cs="Times New Roman"/>
                <w:sz w:val="18"/>
                <w:szCs w:val="18"/>
                <w:lang w:val="sr-Cyrl-RS"/>
              </w:rPr>
              <w:t xml:space="preserve"> </w:t>
            </w:r>
            <w:proofErr w:type="spellStart"/>
            <w:r w:rsidRPr="00AC5506">
              <w:rPr>
                <w:rFonts w:ascii="Times New Roman" w:hAnsi="Times New Roman" w:cs="Times New Roman"/>
                <w:sz w:val="18"/>
                <w:szCs w:val="18"/>
              </w:rPr>
              <w:t>Далибор</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Чукљевић</w:t>
            </w:r>
            <w:proofErr w:type="spellEnd"/>
          </w:p>
        </w:tc>
        <w:tc>
          <w:tcPr>
            <w:tcW w:w="1781" w:type="dxa"/>
          </w:tcPr>
          <w:p w14:paraId="11762F67" w14:textId="6420B1D5" w:rsidR="005F3956" w:rsidRPr="00AC5506" w:rsidRDefault="005F3956" w:rsidP="004F413C">
            <w:pPr>
              <w:spacing w:line="286" w:lineRule="exact"/>
              <w:rPr>
                <w:rFonts w:eastAsia="Calibri"/>
                <w:sz w:val="18"/>
                <w:szCs w:val="18"/>
              </w:rPr>
            </w:pPr>
            <w:proofErr w:type="spellStart"/>
            <w:r w:rsidRPr="00AC5506">
              <w:rPr>
                <w:sz w:val="18"/>
                <w:szCs w:val="18"/>
              </w:rPr>
              <w:t>Вулкан</w:t>
            </w:r>
            <w:proofErr w:type="spellEnd"/>
            <w:r w:rsidRPr="00AC5506">
              <w:rPr>
                <w:sz w:val="18"/>
                <w:szCs w:val="18"/>
              </w:rPr>
              <w:t xml:space="preserve"> </w:t>
            </w:r>
            <w:proofErr w:type="spellStart"/>
            <w:r w:rsidRPr="00AC5506">
              <w:rPr>
                <w:sz w:val="18"/>
                <w:szCs w:val="18"/>
              </w:rPr>
              <w:t>издаваштво</w:t>
            </w:r>
            <w:proofErr w:type="spellEnd"/>
          </w:p>
        </w:tc>
      </w:tr>
      <w:tr w:rsidR="00CD1ECA" w:rsidRPr="00AC5506" w14:paraId="1DC481F9" w14:textId="77777777" w:rsidTr="00E425B5">
        <w:trPr>
          <w:gridAfter w:val="1"/>
          <w:wAfter w:w="16" w:type="dxa"/>
          <w:cantSplit/>
          <w:trHeight w:val="270"/>
        </w:trPr>
        <w:tc>
          <w:tcPr>
            <w:tcW w:w="535" w:type="dxa"/>
            <w:vMerge/>
            <w:shd w:val="clear" w:color="auto" w:fill="BFBFBF"/>
            <w:textDirection w:val="tbRl"/>
            <w:vAlign w:val="center"/>
          </w:tcPr>
          <w:p w14:paraId="60B38EFC" w14:textId="77777777" w:rsidR="00CD1ECA" w:rsidRPr="00AC5506" w:rsidRDefault="00CD1ECA" w:rsidP="00A9572C">
            <w:pPr>
              <w:jc w:val="center"/>
              <w:rPr>
                <w:sz w:val="18"/>
                <w:szCs w:val="18"/>
              </w:rPr>
            </w:pPr>
          </w:p>
        </w:tc>
        <w:tc>
          <w:tcPr>
            <w:tcW w:w="1710" w:type="dxa"/>
            <w:vMerge w:val="restart"/>
            <w:vAlign w:val="center"/>
          </w:tcPr>
          <w:p w14:paraId="63814A16" w14:textId="77777777" w:rsidR="00CD1ECA" w:rsidRPr="00AC5506" w:rsidRDefault="00CD1ECA" w:rsidP="00551438">
            <w:pPr>
              <w:rPr>
                <w:sz w:val="18"/>
                <w:szCs w:val="18"/>
              </w:rPr>
            </w:pPr>
            <w:proofErr w:type="spellStart"/>
            <w:r w:rsidRPr="00AC5506">
              <w:rPr>
                <w:sz w:val="18"/>
                <w:szCs w:val="18"/>
              </w:rPr>
              <w:t>Енглески</w:t>
            </w:r>
            <w:proofErr w:type="spellEnd"/>
            <w:r w:rsidRPr="00AC5506">
              <w:rPr>
                <w:sz w:val="18"/>
                <w:szCs w:val="18"/>
              </w:rPr>
              <w:t xml:space="preserve"> </w:t>
            </w:r>
            <w:proofErr w:type="spellStart"/>
            <w:r w:rsidRPr="00AC5506">
              <w:rPr>
                <w:sz w:val="18"/>
                <w:szCs w:val="18"/>
              </w:rPr>
              <w:t>језик</w:t>
            </w:r>
            <w:proofErr w:type="spellEnd"/>
          </w:p>
        </w:tc>
        <w:tc>
          <w:tcPr>
            <w:tcW w:w="5580" w:type="dxa"/>
            <w:vAlign w:val="bottom"/>
          </w:tcPr>
          <w:p w14:paraId="72042773" w14:textId="77777777" w:rsidR="00CD1ECA" w:rsidRPr="00E425B5" w:rsidRDefault="00CD1ECA" w:rsidP="00551438">
            <w:pPr>
              <w:rPr>
                <w:bCs/>
                <w:sz w:val="18"/>
                <w:szCs w:val="18"/>
              </w:rPr>
            </w:pPr>
            <w:r w:rsidRPr="00E425B5">
              <w:rPr>
                <w:sz w:val="18"/>
                <w:szCs w:val="18"/>
                <w:shd w:val="clear" w:color="auto" w:fill="F5F5F5"/>
              </w:rPr>
              <w:t xml:space="preserve">„English Plus 3 Student’s book”, </w:t>
            </w:r>
            <w:proofErr w:type="spellStart"/>
            <w:r w:rsidRPr="00E425B5">
              <w:rPr>
                <w:sz w:val="18"/>
                <w:szCs w:val="18"/>
                <w:shd w:val="clear" w:color="auto" w:fill="F5F5F5"/>
              </w:rPr>
              <w:t>енглески</w:t>
            </w:r>
            <w:proofErr w:type="spellEnd"/>
            <w:r w:rsidRPr="00E425B5">
              <w:rPr>
                <w:sz w:val="18"/>
                <w:szCs w:val="18"/>
                <w:shd w:val="clear" w:color="auto" w:fill="F5F5F5"/>
              </w:rPr>
              <w:t xml:space="preserve"> </w:t>
            </w:r>
            <w:proofErr w:type="spellStart"/>
            <w:r w:rsidRPr="00E425B5">
              <w:rPr>
                <w:sz w:val="18"/>
                <w:szCs w:val="18"/>
                <w:shd w:val="clear" w:color="auto" w:fill="F5F5F5"/>
              </w:rPr>
              <w:t>језик</w:t>
            </w:r>
            <w:proofErr w:type="spellEnd"/>
            <w:r w:rsidRPr="00E425B5">
              <w:rPr>
                <w:sz w:val="18"/>
                <w:szCs w:val="18"/>
                <w:shd w:val="clear" w:color="auto" w:fill="F5F5F5"/>
              </w:rPr>
              <w:t xml:space="preserve"> </w:t>
            </w:r>
            <w:proofErr w:type="spellStart"/>
            <w:r w:rsidRPr="00E425B5">
              <w:rPr>
                <w:sz w:val="18"/>
                <w:szCs w:val="18"/>
                <w:shd w:val="clear" w:color="auto" w:fill="F5F5F5"/>
              </w:rPr>
              <w:t>за</w:t>
            </w:r>
            <w:proofErr w:type="spellEnd"/>
            <w:r w:rsidRPr="00E425B5">
              <w:rPr>
                <w:sz w:val="18"/>
                <w:szCs w:val="18"/>
                <w:shd w:val="clear" w:color="auto" w:fill="F5F5F5"/>
              </w:rPr>
              <w:t xml:space="preserve"> </w:t>
            </w:r>
            <w:proofErr w:type="spellStart"/>
            <w:r w:rsidRPr="00E425B5">
              <w:rPr>
                <w:sz w:val="18"/>
                <w:szCs w:val="18"/>
                <w:shd w:val="clear" w:color="auto" w:fill="F5F5F5"/>
              </w:rPr>
              <w:t>седми</w:t>
            </w:r>
            <w:proofErr w:type="spellEnd"/>
            <w:r w:rsidRPr="00E425B5">
              <w:rPr>
                <w:sz w:val="18"/>
                <w:szCs w:val="18"/>
                <w:shd w:val="clear" w:color="auto" w:fill="F5F5F5"/>
              </w:rPr>
              <w:t xml:space="preserve"> </w:t>
            </w:r>
            <w:proofErr w:type="spellStart"/>
            <w:r w:rsidRPr="00E425B5">
              <w:rPr>
                <w:sz w:val="18"/>
                <w:szCs w:val="18"/>
                <w:shd w:val="clear" w:color="auto" w:fill="F5F5F5"/>
              </w:rPr>
              <w:t>разред</w:t>
            </w:r>
            <w:proofErr w:type="spellEnd"/>
            <w:r w:rsidRPr="00E425B5">
              <w:rPr>
                <w:sz w:val="18"/>
                <w:szCs w:val="18"/>
                <w:shd w:val="clear" w:color="auto" w:fill="F5F5F5"/>
              </w:rPr>
              <w:t xml:space="preserve"> </w:t>
            </w:r>
            <w:proofErr w:type="spellStart"/>
            <w:r w:rsidRPr="00E425B5">
              <w:rPr>
                <w:sz w:val="18"/>
                <w:szCs w:val="18"/>
                <w:shd w:val="clear" w:color="auto" w:fill="F5F5F5"/>
              </w:rPr>
              <w:t>основне</w:t>
            </w:r>
            <w:proofErr w:type="spellEnd"/>
            <w:r w:rsidRPr="00E425B5">
              <w:rPr>
                <w:sz w:val="18"/>
                <w:szCs w:val="18"/>
                <w:shd w:val="clear" w:color="auto" w:fill="F5F5F5"/>
              </w:rPr>
              <w:t xml:space="preserve"> </w:t>
            </w:r>
            <w:proofErr w:type="spellStart"/>
            <w:r w:rsidRPr="00E425B5">
              <w:rPr>
                <w:sz w:val="18"/>
                <w:szCs w:val="18"/>
                <w:shd w:val="clear" w:color="auto" w:fill="F5F5F5"/>
              </w:rPr>
              <w:t>школе</w:t>
            </w:r>
            <w:proofErr w:type="spellEnd"/>
            <w:r w:rsidRPr="00E425B5">
              <w:rPr>
                <w:sz w:val="18"/>
                <w:szCs w:val="18"/>
                <w:shd w:val="clear" w:color="auto" w:fill="F5F5F5"/>
              </w:rPr>
              <w:t xml:space="preserve">, </w:t>
            </w:r>
            <w:proofErr w:type="spellStart"/>
            <w:r w:rsidRPr="00E425B5">
              <w:rPr>
                <w:sz w:val="18"/>
                <w:szCs w:val="18"/>
                <w:shd w:val="clear" w:color="auto" w:fill="F5F5F5"/>
              </w:rPr>
              <w:t>уџбеник</w:t>
            </w:r>
            <w:proofErr w:type="spellEnd"/>
          </w:p>
        </w:tc>
        <w:tc>
          <w:tcPr>
            <w:tcW w:w="1781" w:type="dxa"/>
            <w:vMerge w:val="restart"/>
          </w:tcPr>
          <w:p w14:paraId="246A517A" w14:textId="77777777" w:rsidR="00CD1ECA" w:rsidRPr="00AC5506" w:rsidRDefault="00CD1ECA"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CD1ECA" w:rsidRPr="00AC5506" w14:paraId="36069A6E" w14:textId="77777777" w:rsidTr="00E425B5">
        <w:trPr>
          <w:gridAfter w:val="1"/>
          <w:wAfter w:w="16" w:type="dxa"/>
          <w:cantSplit/>
          <w:trHeight w:val="267"/>
        </w:trPr>
        <w:tc>
          <w:tcPr>
            <w:tcW w:w="535" w:type="dxa"/>
            <w:vMerge/>
            <w:shd w:val="clear" w:color="auto" w:fill="BFBFBF"/>
            <w:textDirection w:val="tbRl"/>
            <w:vAlign w:val="center"/>
          </w:tcPr>
          <w:p w14:paraId="16BB0055" w14:textId="77777777" w:rsidR="00CD1ECA" w:rsidRPr="00AC5506" w:rsidRDefault="00CD1ECA" w:rsidP="00A9572C">
            <w:pPr>
              <w:jc w:val="center"/>
              <w:rPr>
                <w:sz w:val="18"/>
                <w:szCs w:val="18"/>
              </w:rPr>
            </w:pPr>
          </w:p>
        </w:tc>
        <w:tc>
          <w:tcPr>
            <w:tcW w:w="1710" w:type="dxa"/>
            <w:vMerge/>
            <w:vAlign w:val="center"/>
          </w:tcPr>
          <w:p w14:paraId="1F086C50" w14:textId="77777777" w:rsidR="00CD1ECA" w:rsidRPr="00AC5506" w:rsidRDefault="00CD1ECA" w:rsidP="00551438">
            <w:pPr>
              <w:rPr>
                <w:sz w:val="18"/>
                <w:szCs w:val="18"/>
              </w:rPr>
            </w:pPr>
          </w:p>
        </w:tc>
        <w:tc>
          <w:tcPr>
            <w:tcW w:w="5580" w:type="dxa"/>
          </w:tcPr>
          <w:p w14:paraId="212FEBB7" w14:textId="77777777" w:rsidR="00CD1ECA" w:rsidRPr="00E425B5" w:rsidRDefault="00CD1ECA" w:rsidP="00551438">
            <w:pPr>
              <w:rPr>
                <w:sz w:val="18"/>
                <w:szCs w:val="18"/>
              </w:rPr>
            </w:pPr>
            <w:r w:rsidRPr="00E425B5">
              <w:rPr>
                <w:color w:val="333333"/>
                <w:sz w:val="18"/>
                <w:szCs w:val="18"/>
                <w:shd w:val="clear" w:color="auto" w:fill="F5F5F5"/>
              </w:rPr>
              <w:t xml:space="preserve">English Plus 3 Workbook, </w:t>
            </w:r>
            <w:proofErr w:type="spellStart"/>
            <w:r w:rsidRPr="00E425B5">
              <w:rPr>
                <w:color w:val="333333"/>
                <w:sz w:val="18"/>
                <w:szCs w:val="18"/>
                <w:shd w:val="clear" w:color="auto" w:fill="F5F5F5"/>
              </w:rPr>
              <w:t>Енглески</w:t>
            </w:r>
            <w:proofErr w:type="spellEnd"/>
            <w:r w:rsidRPr="00E425B5">
              <w:rPr>
                <w:color w:val="333333"/>
                <w:sz w:val="18"/>
                <w:szCs w:val="18"/>
                <w:shd w:val="clear" w:color="auto" w:fill="F5F5F5"/>
              </w:rPr>
              <w:t xml:space="preserve"> </w:t>
            </w:r>
            <w:proofErr w:type="spellStart"/>
            <w:r w:rsidRPr="00E425B5">
              <w:rPr>
                <w:color w:val="333333"/>
                <w:sz w:val="18"/>
                <w:szCs w:val="18"/>
                <w:shd w:val="clear" w:color="auto" w:fill="F5F5F5"/>
              </w:rPr>
              <w:t>језик</w:t>
            </w:r>
            <w:proofErr w:type="spellEnd"/>
            <w:r w:rsidRPr="00E425B5">
              <w:rPr>
                <w:color w:val="333333"/>
                <w:sz w:val="18"/>
                <w:szCs w:val="18"/>
                <w:shd w:val="clear" w:color="auto" w:fill="F5F5F5"/>
              </w:rPr>
              <w:t xml:space="preserve"> </w:t>
            </w:r>
            <w:proofErr w:type="spellStart"/>
            <w:r w:rsidRPr="00E425B5">
              <w:rPr>
                <w:color w:val="333333"/>
                <w:sz w:val="18"/>
                <w:szCs w:val="18"/>
                <w:shd w:val="clear" w:color="auto" w:fill="F5F5F5"/>
              </w:rPr>
              <w:t>за</w:t>
            </w:r>
            <w:proofErr w:type="spellEnd"/>
            <w:r w:rsidRPr="00E425B5">
              <w:rPr>
                <w:color w:val="333333"/>
                <w:sz w:val="18"/>
                <w:szCs w:val="18"/>
                <w:shd w:val="clear" w:color="auto" w:fill="F5F5F5"/>
              </w:rPr>
              <w:t xml:space="preserve"> 7. </w:t>
            </w:r>
            <w:proofErr w:type="spellStart"/>
            <w:r w:rsidRPr="00E425B5">
              <w:rPr>
                <w:color w:val="333333"/>
                <w:sz w:val="18"/>
                <w:szCs w:val="18"/>
                <w:shd w:val="clear" w:color="auto" w:fill="F5F5F5"/>
              </w:rPr>
              <w:t>разред</w:t>
            </w:r>
            <w:proofErr w:type="spellEnd"/>
            <w:r w:rsidRPr="00E425B5">
              <w:rPr>
                <w:color w:val="333333"/>
                <w:sz w:val="18"/>
                <w:szCs w:val="18"/>
                <w:shd w:val="clear" w:color="auto" w:fill="F5F5F5"/>
              </w:rPr>
              <w:t xml:space="preserve"> </w:t>
            </w:r>
            <w:proofErr w:type="spellStart"/>
            <w:r w:rsidRPr="00E425B5">
              <w:rPr>
                <w:color w:val="333333"/>
                <w:sz w:val="18"/>
                <w:szCs w:val="18"/>
                <w:shd w:val="clear" w:color="auto" w:fill="F5F5F5"/>
              </w:rPr>
              <w:t>основне</w:t>
            </w:r>
            <w:proofErr w:type="spellEnd"/>
            <w:r w:rsidRPr="00E425B5">
              <w:rPr>
                <w:color w:val="333333"/>
                <w:sz w:val="18"/>
                <w:szCs w:val="18"/>
                <w:shd w:val="clear" w:color="auto" w:fill="F5F5F5"/>
              </w:rPr>
              <w:t xml:space="preserve"> </w:t>
            </w:r>
            <w:proofErr w:type="spellStart"/>
            <w:r w:rsidRPr="00E425B5">
              <w:rPr>
                <w:color w:val="333333"/>
                <w:sz w:val="18"/>
                <w:szCs w:val="18"/>
                <w:shd w:val="clear" w:color="auto" w:fill="F5F5F5"/>
              </w:rPr>
              <w:t>школе</w:t>
            </w:r>
            <w:proofErr w:type="spellEnd"/>
            <w:r w:rsidRPr="00E425B5">
              <w:rPr>
                <w:color w:val="333333"/>
                <w:sz w:val="18"/>
                <w:szCs w:val="18"/>
                <w:shd w:val="clear" w:color="auto" w:fill="F5F5F5"/>
              </w:rPr>
              <w:t xml:space="preserve">, </w:t>
            </w:r>
            <w:proofErr w:type="spellStart"/>
            <w:r w:rsidRPr="00E425B5">
              <w:rPr>
                <w:color w:val="333333"/>
                <w:sz w:val="18"/>
                <w:szCs w:val="18"/>
                <w:shd w:val="clear" w:color="auto" w:fill="F5F5F5"/>
              </w:rPr>
              <w:t>радна</w:t>
            </w:r>
            <w:proofErr w:type="spellEnd"/>
            <w:r w:rsidRPr="00E425B5">
              <w:rPr>
                <w:color w:val="333333"/>
                <w:sz w:val="18"/>
                <w:szCs w:val="18"/>
                <w:shd w:val="clear" w:color="auto" w:fill="F5F5F5"/>
              </w:rPr>
              <w:t xml:space="preserve"> </w:t>
            </w:r>
            <w:proofErr w:type="spellStart"/>
            <w:r w:rsidRPr="00E425B5">
              <w:rPr>
                <w:color w:val="333333"/>
                <w:sz w:val="18"/>
                <w:szCs w:val="18"/>
                <w:shd w:val="clear" w:color="auto" w:fill="F5F5F5"/>
              </w:rPr>
              <w:t>свеска</w:t>
            </w:r>
            <w:proofErr w:type="spellEnd"/>
            <w:r w:rsidRPr="00E425B5">
              <w:rPr>
                <w:color w:val="333333"/>
                <w:sz w:val="18"/>
                <w:szCs w:val="18"/>
                <w:shd w:val="clear" w:color="auto" w:fill="F5F5F5"/>
              </w:rPr>
              <w:t xml:space="preserve"> и ЦД</w:t>
            </w:r>
          </w:p>
        </w:tc>
        <w:tc>
          <w:tcPr>
            <w:tcW w:w="1781" w:type="dxa"/>
            <w:vMerge/>
          </w:tcPr>
          <w:p w14:paraId="46729D3A" w14:textId="77777777" w:rsidR="00CD1ECA" w:rsidRPr="00AC5506" w:rsidRDefault="00CD1ECA" w:rsidP="00551438">
            <w:pPr>
              <w:rPr>
                <w:sz w:val="18"/>
                <w:szCs w:val="18"/>
              </w:rPr>
            </w:pPr>
          </w:p>
        </w:tc>
      </w:tr>
      <w:tr w:rsidR="00A9572C" w:rsidRPr="00AC5506" w14:paraId="11086147" w14:textId="77777777" w:rsidTr="00E425B5">
        <w:trPr>
          <w:gridAfter w:val="1"/>
          <w:wAfter w:w="16" w:type="dxa"/>
          <w:cantSplit/>
          <w:trHeight w:val="288"/>
        </w:trPr>
        <w:tc>
          <w:tcPr>
            <w:tcW w:w="535" w:type="dxa"/>
            <w:vMerge w:val="restart"/>
            <w:shd w:val="clear" w:color="auto" w:fill="BFBFBF"/>
            <w:textDirection w:val="btLr"/>
            <w:vAlign w:val="center"/>
          </w:tcPr>
          <w:p w14:paraId="365F3811" w14:textId="77777777" w:rsidR="00A9572C" w:rsidRPr="00AC5506" w:rsidRDefault="00A9572C" w:rsidP="00A9572C">
            <w:pPr>
              <w:ind w:left="113" w:right="113"/>
              <w:jc w:val="center"/>
              <w:rPr>
                <w:sz w:val="18"/>
                <w:szCs w:val="18"/>
              </w:rPr>
            </w:pPr>
            <w:proofErr w:type="spellStart"/>
            <w:r w:rsidRPr="00AC5506">
              <w:rPr>
                <w:sz w:val="18"/>
                <w:szCs w:val="18"/>
              </w:rPr>
              <w:t>Осми</w:t>
            </w:r>
            <w:proofErr w:type="spellEnd"/>
            <w:r w:rsidRPr="00AC5506">
              <w:rPr>
                <w:sz w:val="18"/>
                <w:szCs w:val="18"/>
              </w:rPr>
              <w:t xml:space="preserve"> </w:t>
            </w:r>
            <w:proofErr w:type="spellStart"/>
            <w:r w:rsidRPr="00AC5506">
              <w:rPr>
                <w:sz w:val="18"/>
                <w:szCs w:val="18"/>
              </w:rPr>
              <w:t>разред</w:t>
            </w:r>
            <w:proofErr w:type="spellEnd"/>
          </w:p>
        </w:tc>
        <w:tc>
          <w:tcPr>
            <w:tcW w:w="1710" w:type="dxa"/>
            <w:vMerge w:val="restart"/>
            <w:vAlign w:val="center"/>
          </w:tcPr>
          <w:p w14:paraId="7DF6B04D" w14:textId="77777777" w:rsidR="00A9572C" w:rsidRPr="00AC5506" w:rsidRDefault="00A9572C" w:rsidP="00551438">
            <w:pPr>
              <w:rPr>
                <w:sz w:val="18"/>
                <w:szCs w:val="18"/>
              </w:rPr>
            </w:pPr>
            <w:proofErr w:type="spellStart"/>
            <w:r w:rsidRPr="00AC5506">
              <w:rPr>
                <w:sz w:val="18"/>
                <w:szCs w:val="18"/>
              </w:rPr>
              <w:t>Српски</w:t>
            </w:r>
            <w:proofErr w:type="spellEnd"/>
            <w:r w:rsidRPr="00AC5506">
              <w:rPr>
                <w:sz w:val="18"/>
                <w:szCs w:val="18"/>
              </w:rPr>
              <w:t xml:space="preserve"> </w:t>
            </w:r>
            <w:proofErr w:type="spellStart"/>
            <w:r w:rsidRPr="00AC5506">
              <w:rPr>
                <w:sz w:val="18"/>
                <w:szCs w:val="18"/>
              </w:rPr>
              <w:t>језик</w:t>
            </w:r>
            <w:proofErr w:type="spellEnd"/>
          </w:p>
          <w:p w14:paraId="7BD668CA" w14:textId="77777777" w:rsidR="00A9572C" w:rsidRPr="00AC5506" w:rsidRDefault="00A9572C" w:rsidP="00551438">
            <w:pPr>
              <w:rPr>
                <w:sz w:val="18"/>
                <w:szCs w:val="18"/>
              </w:rPr>
            </w:pPr>
          </w:p>
        </w:tc>
        <w:tc>
          <w:tcPr>
            <w:tcW w:w="5580" w:type="dxa"/>
          </w:tcPr>
          <w:p w14:paraId="6B7F0019" w14:textId="41F0809B" w:rsidR="00A9572C" w:rsidRPr="00AC5506" w:rsidRDefault="00A9572C" w:rsidP="00551438">
            <w:pPr>
              <w:rPr>
                <w:sz w:val="18"/>
                <w:szCs w:val="18"/>
              </w:rPr>
            </w:pPr>
            <w:r w:rsidRPr="00AC5506">
              <w:rPr>
                <w:sz w:val="18"/>
                <w:szCs w:val="18"/>
              </w:rPr>
              <w:t>„</w:t>
            </w:r>
            <w:proofErr w:type="gramStart"/>
            <w:r w:rsidRPr="00AC5506">
              <w:rPr>
                <w:sz w:val="18"/>
                <w:szCs w:val="18"/>
                <w:lang w:val="sr-Cyrl-RS"/>
              </w:rPr>
              <w:t xml:space="preserve">Цветник </w:t>
            </w:r>
            <w:r w:rsidRPr="00AC5506">
              <w:rPr>
                <w:sz w:val="18"/>
                <w:szCs w:val="18"/>
              </w:rPr>
              <w:t>”</w:t>
            </w:r>
            <w:proofErr w:type="gramEnd"/>
            <w:r w:rsidRPr="00AC5506">
              <w:rPr>
                <w:sz w:val="18"/>
                <w:szCs w:val="18"/>
              </w:rPr>
              <w:t xml:space="preserve">, </w:t>
            </w:r>
            <w:proofErr w:type="spellStart"/>
            <w:r w:rsidRPr="00AC5506">
              <w:rPr>
                <w:sz w:val="18"/>
                <w:szCs w:val="18"/>
              </w:rPr>
              <w:t>читанка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осми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p>
        </w:tc>
        <w:tc>
          <w:tcPr>
            <w:tcW w:w="1781" w:type="dxa"/>
          </w:tcPr>
          <w:p w14:paraId="02339C86" w14:textId="77777777" w:rsidR="00A9572C" w:rsidRPr="00AC5506" w:rsidRDefault="00A9572C" w:rsidP="00551438">
            <w:pPr>
              <w:rPr>
                <w:sz w:val="18"/>
                <w:szCs w:val="18"/>
              </w:rPr>
            </w:pPr>
            <w:proofErr w:type="spellStart"/>
            <w:r w:rsidRPr="00AC5506">
              <w:rPr>
                <w:sz w:val="18"/>
                <w:szCs w:val="18"/>
              </w:rPr>
              <w:t>Клет</w:t>
            </w:r>
            <w:proofErr w:type="spellEnd"/>
          </w:p>
        </w:tc>
      </w:tr>
      <w:tr w:rsidR="00A9572C" w:rsidRPr="00AC5506" w14:paraId="22872FDD" w14:textId="77777777" w:rsidTr="00E425B5">
        <w:trPr>
          <w:gridAfter w:val="1"/>
          <w:wAfter w:w="16" w:type="dxa"/>
          <w:cantSplit/>
          <w:trHeight w:val="288"/>
        </w:trPr>
        <w:tc>
          <w:tcPr>
            <w:tcW w:w="535" w:type="dxa"/>
            <w:vMerge/>
            <w:shd w:val="clear" w:color="auto" w:fill="BFBFBF"/>
            <w:textDirection w:val="tbRl"/>
            <w:vAlign w:val="center"/>
          </w:tcPr>
          <w:p w14:paraId="098894CD" w14:textId="77777777" w:rsidR="00A9572C" w:rsidRPr="00AC5506" w:rsidRDefault="00A9572C" w:rsidP="00A9572C">
            <w:pPr>
              <w:jc w:val="center"/>
              <w:rPr>
                <w:sz w:val="18"/>
                <w:szCs w:val="18"/>
              </w:rPr>
            </w:pPr>
          </w:p>
        </w:tc>
        <w:tc>
          <w:tcPr>
            <w:tcW w:w="1710" w:type="dxa"/>
            <w:vMerge/>
            <w:vAlign w:val="center"/>
          </w:tcPr>
          <w:p w14:paraId="57C122D6" w14:textId="77777777" w:rsidR="00A9572C" w:rsidRPr="00AC5506" w:rsidRDefault="00A9572C" w:rsidP="00551438">
            <w:pPr>
              <w:rPr>
                <w:sz w:val="18"/>
                <w:szCs w:val="18"/>
              </w:rPr>
            </w:pPr>
          </w:p>
        </w:tc>
        <w:tc>
          <w:tcPr>
            <w:tcW w:w="5580" w:type="dxa"/>
          </w:tcPr>
          <w:p w14:paraId="27624595" w14:textId="77777777" w:rsidR="00A9572C" w:rsidRPr="00AC5506" w:rsidRDefault="00A9572C" w:rsidP="00551438">
            <w:pPr>
              <w:rPr>
                <w:sz w:val="18"/>
                <w:szCs w:val="18"/>
              </w:rPr>
            </w:pPr>
            <w:r w:rsidRPr="00AC5506">
              <w:rPr>
                <w:sz w:val="18"/>
                <w:szCs w:val="18"/>
              </w:rPr>
              <w:t>„</w:t>
            </w:r>
            <w:proofErr w:type="spellStart"/>
            <w:r w:rsidRPr="00AC5506">
              <w:rPr>
                <w:sz w:val="18"/>
                <w:szCs w:val="18"/>
              </w:rPr>
              <w:t>Граматика</w:t>
            </w:r>
            <w:proofErr w:type="spellEnd"/>
            <w:r w:rsidRPr="00AC5506">
              <w:rPr>
                <w:sz w:val="18"/>
                <w:szCs w:val="18"/>
              </w:rPr>
              <w:t xml:space="preserve"> 8”, </w:t>
            </w:r>
            <w:proofErr w:type="spellStart"/>
            <w:r w:rsidRPr="00AC5506">
              <w:rPr>
                <w:sz w:val="18"/>
                <w:szCs w:val="18"/>
              </w:rPr>
              <w:t>српски</w:t>
            </w:r>
            <w:proofErr w:type="spellEnd"/>
            <w:r w:rsidRPr="00AC5506">
              <w:rPr>
                <w:sz w:val="18"/>
                <w:szCs w:val="18"/>
              </w:rPr>
              <w:t xml:space="preserve"> </w:t>
            </w:r>
            <w:proofErr w:type="spellStart"/>
            <w:r w:rsidRPr="00AC5506">
              <w:rPr>
                <w:sz w:val="18"/>
                <w:szCs w:val="18"/>
              </w:rPr>
              <w:t>језик</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осми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p>
        </w:tc>
        <w:tc>
          <w:tcPr>
            <w:tcW w:w="1781" w:type="dxa"/>
          </w:tcPr>
          <w:p w14:paraId="001436CE" w14:textId="77777777" w:rsidR="00A9572C" w:rsidRPr="00AC5506" w:rsidRDefault="00A9572C" w:rsidP="00551438">
            <w:pPr>
              <w:rPr>
                <w:sz w:val="18"/>
                <w:szCs w:val="18"/>
              </w:rPr>
            </w:pPr>
            <w:proofErr w:type="spellStart"/>
            <w:r w:rsidRPr="00AC5506">
              <w:rPr>
                <w:sz w:val="18"/>
                <w:szCs w:val="18"/>
              </w:rPr>
              <w:t>Клет</w:t>
            </w:r>
            <w:proofErr w:type="spellEnd"/>
          </w:p>
        </w:tc>
      </w:tr>
      <w:tr w:rsidR="00A9572C" w:rsidRPr="00AC5506" w14:paraId="6839E288" w14:textId="77777777" w:rsidTr="00E425B5">
        <w:trPr>
          <w:gridAfter w:val="1"/>
          <w:wAfter w:w="16" w:type="dxa"/>
          <w:cantSplit/>
          <w:trHeight w:val="677"/>
        </w:trPr>
        <w:tc>
          <w:tcPr>
            <w:tcW w:w="535" w:type="dxa"/>
            <w:vMerge/>
            <w:shd w:val="clear" w:color="auto" w:fill="BFBFBF"/>
            <w:textDirection w:val="tbRl"/>
            <w:vAlign w:val="center"/>
          </w:tcPr>
          <w:p w14:paraId="3743FF83" w14:textId="77777777" w:rsidR="00A9572C" w:rsidRPr="00AC5506" w:rsidRDefault="00A9572C" w:rsidP="00A9572C">
            <w:pPr>
              <w:jc w:val="center"/>
              <w:rPr>
                <w:sz w:val="18"/>
                <w:szCs w:val="18"/>
              </w:rPr>
            </w:pPr>
          </w:p>
        </w:tc>
        <w:tc>
          <w:tcPr>
            <w:tcW w:w="1710" w:type="dxa"/>
            <w:vMerge/>
            <w:vAlign w:val="center"/>
          </w:tcPr>
          <w:p w14:paraId="46AE1DFB" w14:textId="77777777" w:rsidR="00A9572C" w:rsidRPr="00AC5506" w:rsidRDefault="00A9572C" w:rsidP="00551438">
            <w:pPr>
              <w:rPr>
                <w:sz w:val="18"/>
                <w:szCs w:val="18"/>
              </w:rPr>
            </w:pPr>
          </w:p>
        </w:tc>
        <w:tc>
          <w:tcPr>
            <w:tcW w:w="5580" w:type="dxa"/>
          </w:tcPr>
          <w:p w14:paraId="20C0F469" w14:textId="77777777" w:rsidR="00A9572C" w:rsidRPr="00AC5506" w:rsidRDefault="00A9572C" w:rsidP="00551438">
            <w:pPr>
              <w:rPr>
                <w:sz w:val="18"/>
                <w:szCs w:val="18"/>
              </w:rPr>
            </w:pPr>
            <w:r w:rsidRPr="00AC5506">
              <w:rPr>
                <w:sz w:val="18"/>
                <w:szCs w:val="18"/>
              </w:rPr>
              <w:t>„</w:t>
            </w:r>
            <w:proofErr w:type="spellStart"/>
            <w:r w:rsidRPr="00AC5506">
              <w:rPr>
                <w:sz w:val="18"/>
                <w:szCs w:val="18"/>
              </w:rPr>
              <w:t>Српски</w:t>
            </w:r>
            <w:proofErr w:type="spellEnd"/>
            <w:r w:rsidRPr="00AC5506">
              <w:rPr>
                <w:sz w:val="18"/>
                <w:szCs w:val="18"/>
              </w:rPr>
              <w:t xml:space="preserve"> </w:t>
            </w:r>
            <w:proofErr w:type="spellStart"/>
            <w:r w:rsidRPr="00AC5506">
              <w:rPr>
                <w:sz w:val="18"/>
                <w:szCs w:val="18"/>
              </w:rPr>
              <w:t>језик</w:t>
            </w:r>
            <w:proofErr w:type="spellEnd"/>
            <w:r w:rsidRPr="00AC5506">
              <w:rPr>
                <w:sz w:val="18"/>
                <w:szCs w:val="18"/>
              </w:rPr>
              <w:t xml:space="preserve"> 8”,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r w:rsidRPr="00AC5506">
              <w:rPr>
                <w:sz w:val="18"/>
                <w:szCs w:val="18"/>
              </w:rPr>
              <w:t xml:space="preserve"> </w:t>
            </w:r>
            <w:proofErr w:type="spellStart"/>
            <w:r w:rsidRPr="00AC5506">
              <w:rPr>
                <w:sz w:val="18"/>
                <w:szCs w:val="18"/>
              </w:rPr>
              <w:t>уз</w:t>
            </w:r>
            <w:proofErr w:type="spellEnd"/>
            <w:r w:rsidRPr="00AC5506">
              <w:rPr>
                <w:sz w:val="18"/>
                <w:szCs w:val="18"/>
              </w:rPr>
              <w:t xml:space="preserve"> </w:t>
            </w:r>
            <w:proofErr w:type="spellStart"/>
            <w:r w:rsidRPr="00AC5506">
              <w:rPr>
                <w:sz w:val="18"/>
                <w:szCs w:val="18"/>
              </w:rPr>
              <w:t>уџбенички</w:t>
            </w:r>
            <w:proofErr w:type="spellEnd"/>
            <w:r w:rsidRPr="00AC5506">
              <w:rPr>
                <w:sz w:val="18"/>
                <w:szCs w:val="18"/>
              </w:rPr>
              <w:t xml:space="preserve"> </w:t>
            </w:r>
            <w:proofErr w:type="spellStart"/>
            <w:r w:rsidRPr="00AC5506">
              <w:rPr>
                <w:sz w:val="18"/>
                <w:szCs w:val="18"/>
              </w:rPr>
              <w:t>комплет</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осми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p>
        </w:tc>
        <w:tc>
          <w:tcPr>
            <w:tcW w:w="1781" w:type="dxa"/>
          </w:tcPr>
          <w:p w14:paraId="256D2BE6" w14:textId="77777777" w:rsidR="00A9572C" w:rsidRPr="00AC5506" w:rsidRDefault="00A9572C" w:rsidP="00551438">
            <w:pPr>
              <w:rPr>
                <w:sz w:val="18"/>
                <w:szCs w:val="18"/>
              </w:rPr>
            </w:pPr>
          </w:p>
        </w:tc>
      </w:tr>
      <w:tr w:rsidR="00A9572C" w:rsidRPr="00AC5506" w14:paraId="3D1448A5" w14:textId="77777777" w:rsidTr="00E425B5">
        <w:trPr>
          <w:gridAfter w:val="1"/>
          <w:wAfter w:w="16" w:type="dxa"/>
          <w:cantSplit/>
          <w:trHeight w:val="224"/>
        </w:trPr>
        <w:tc>
          <w:tcPr>
            <w:tcW w:w="535" w:type="dxa"/>
            <w:vMerge/>
            <w:shd w:val="clear" w:color="auto" w:fill="BFBFBF"/>
            <w:textDirection w:val="tbRl"/>
            <w:vAlign w:val="center"/>
          </w:tcPr>
          <w:p w14:paraId="5B47B59C" w14:textId="77777777" w:rsidR="00A9572C" w:rsidRPr="00AC5506" w:rsidRDefault="00A9572C" w:rsidP="00A9572C">
            <w:pPr>
              <w:jc w:val="center"/>
              <w:rPr>
                <w:sz w:val="18"/>
                <w:szCs w:val="18"/>
              </w:rPr>
            </w:pPr>
          </w:p>
        </w:tc>
        <w:tc>
          <w:tcPr>
            <w:tcW w:w="1710" w:type="dxa"/>
            <w:vMerge w:val="restart"/>
            <w:vAlign w:val="center"/>
          </w:tcPr>
          <w:p w14:paraId="690EF9C9" w14:textId="77777777" w:rsidR="00A9572C" w:rsidRPr="00AC5506" w:rsidRDefault="00A9572C" w:rsidP="00551438">
            <w:pPr>
              <w:rPr>
                <w:sz w:val="18"/>
                <w:szCs w:val="18"/>
              </w:rPr>
            </w:pPr>
            <w:proofErr w:type="spellStart"/>
            <w:r w:rsidRPr="00AC5506">
              <w:rPr>
                <w:sz w:val="18"/>
                <w:szCs w:val="18"/>
              </w:rPr>
              <w:t>Математика</w:t>
            </w:r>
            <w:proofErr w:type="spellEnd"/>
          </w:p>
        </w:tc>
        <w:tc>
          <w:tcPr>
            <w:tcW w:w="5580" w:type="dxa"/>
            <w:vAlign w:val="bottom"/>
          </w:tcPr>
          <w:p w14:paraId="7E91853C" w14:textId="43148157" w:rsidR="00A9572C" w:rsidRPr="00AC5506" w:rsidRDefault="00A9572C" w:rsidP="00E425B5">
            <w:pPr>
              <w:spacing w:line="260" w:lineRule="exact"/>
              <w:rPr>
                <w:rFonts w:eastAsia="Calibri"/>
                <w:sz w:val="18"/>
                <w:szCs w:val="18"/>
              </w:rPr>
            </w:pPr>
            <w:proofErr w:type="spellStart"/>
            <w:r w:rsidRPr="00AC5506">
              <w:rPr>
                <w:bCs/>
                <w:sz w:val="18"/>
                <w:szCs w:val="18"/>
              </w:rPr>
              <w:t>Математика</w:t>
            </w:r>
            <w:proofErr w:type="spellEnd"/>
            <w:r w:rsidRPr="00AC5506">
              <w:rPr>
                <w:bCs/>
                <w:sz w:val="18"/>
                <w:szCs w:val="18"/>
              </w:rPr>
              <w:t xml:space="preserve"> 8 - </w:t>
            </w:r>
            <w:proofErr w:type="spellStart"/>
            <w:r w:rsidRPr="00AC5506">
              <w:rPr>
                <w:bCs/>
                <w:sz w:val="18"/>
                <w:szCs w:val="18"/>
              </w:rPr>
              <w:t>Уџбеник</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8.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r w:rsidRPr="00AC5506">
              <w:rPr>
                <w:bCs/>
                <w:sz w:val="18"/>
                <w:szCs w:val="18"/>
                <w:lang w:val="sr-Cyrl-RS"/>
              </w:rPr>
              <w:t>,</w:t>
            </w:r>
            <w:r w:rsidRPr="00AC5506">
              <w:rPr>
                <w:rFonts w:eastAsia="Calibri"/>
                <w:sz w:val="18"/>
                <w:szCs w:val="18"/>
              </w:rPr>
              <w:t xml:space="preserve"> </w:t>
            </w:r>
            <w:proofErr w:type="spellStart"/>
            <w:r w:rsidRPr="00AC5506">
              <w:rPr>
                <w:rFonts w:eastAsia="Calibri"/>
                <w:sz w:val="18"/>
                <w:szCs w:val="18"/>
              </w:rPr>
              <w:t>Небојша</w:t>
            </w:r>
            <w:proofErr w:type="spellEnd"/>
            <w:r w:rsidRPr="00AC5506">
              <w:rPr>
                <w:rFonts w:eastAsia="Calibri"/>
                <w:spacing w:val="-2"/>
                <w:sz w:val="18"/>
                <w:szCs w:val="18"/>
              </w:rPr>
              <w:t xml:space="preserve"> </w:t>
            </w:r>
            <w:proofErr w:type="spellStart"/>
            <w:proofErr w:type="gramStart"/>
            <w:r w:rsidRPr="00AC5506">
              <w:rPr>
                <w:rFonts w:eastAsia="Calibri"/>
                <w:sz w:val="18"/>
                <w:szCs w:val="18"/>
              </w:rPr>
              <w:t>Икодиновић,Слађана</w:t>
            </w:r>
            <w:proofErr w:type="spellEnd"/>
            <w:proofErr w:type="gramEnd"/>
            <w:r w:rsidRPr="00AC5506">
              <w:rPr>
                <w:rFonts w:eastAsia="Calibri"/>
                <w:spacing w:val="6"/>
                <w:sz w:val="18"/>
                <w:szCs w:val="18"/>
              </w:rPr>
              <w:t xml:space="preserve"> </w:t>
            </w:r>
            <w:proofErr w:type="spellStart"/>
            <w:r w:rsidRPr="00AC5506">
              <w:rPr>
                <w:rFonts w:eastAsia="Calibri"/>
                <w:sz w:val="18"/>
                <w:szCs w:val="18"/>
              </w:rPr>
              <w:t>Димитријевић</w:t>
            </w:r>
            <w:proofErr w:type="spellEnd"/>
          </w:p>
        </w:tc>
        <w:tc>
          <w:tcPr>
            <w:tcW w:w="1781" w:type="dxa"/>
          </w:tcPr>
          <w:p w14:paraId="2FB13A3F" w14:textId="14667F01" w:rsidR="00A9572C" w:rsidRPr="00AC5506" w:rsidRDefault="00A9572C" w:rsidP="00551438">
            <w:pPr>
              <w:rPr>
                <w:sz w:val="18"/>
                <w:szCs w:val="18"/>
                <w:lang w:val="sr-Cyrl-RS"/>
              </w:rPr>
            </w:pPr>
            <w:r w:rsidRPr="00AC5506">
              <w:rPr>
                <w:sz w:val="18"/>
                <w:szCs w:val="18"/>
                <w:lang w:val="sr-Cyrl-RS"/>
              </w:rPr>
              <w:t>Клет</w:t>
            </w:r>
          </w:p>
        </w:tc>
      </w:tr>
      <w:tr w:rsidR="00A9572C" w:rsidRPr="00AC5506" w14:paraId="39100D04" w14:textId="77777777" w:rsidTr="00E425B5">
        <w:trPr>
          <w:gridAfter w:val="1"/>
          <w:wAfter w:w="16" w:type="dxa"/>
          <w:cantSplit/>
          <w:trHeight w:val="570"/>
        </w:trPr>
        <w:tc>
          <w:tcPr>
            <w:tcW w:w="535" w:type="dxa"/>
            <w:vMerge/>
            <w:shd w:val="clear" w:color="auto" w:fill="BFBFBF"/>
            <w:textDirection w:val="tbRl"/>
            <w:vAlign w:val="center"/>
          </w:tcPr>
          <w:p w14:paraId="4E33BFE7" w14:textId="77777777" w:rsidR="00A9572C" w:rsidRPr="00AC5506" w:rsidRDefault="00A9572C" w:rsidP="00A9572C">
            <w:pPr>
              <w:jc w:val="center"/>
              <w:rPr>
                <w:sz w:val="18"/>
                <w:szCs w:val="18"/>
              </w:rPr>
            </w:pPr>
          </w:p>
        </w:tc>
        <w:tc>
          <w:tcPr>
            <w:tcW w:w="1710" w:type="dxa"/>
            <w:vMerge/>
            <w:vAlign w:val="center"/>
          </w:tcPr>
          <w:p w14:paraId="3255D237" w14:textId="77777777" w:rsidR="00A9572C" w:rsidRPr="00AC5506" w:rsidRDefault="00A9572C" w:rsidP="00551438">
            <w:pPr>
              <w:rPr>
                <w:sz w:val="18"/>
                <w:szCs w:val="18"/>
              </w:rPr>
            </w:pPr>
          </w:p>
        </w:tc>
        <w:tc>
          <w:tcPr>
            <w:tcW w:w="5580" w:type="dxa"/>
            <w:vAlign w:val="bottom"/>
          </w:tcPr>
          <w:p w14:paraId="216E64E5" w14:textId="77777777" w:rsidR="00A9572C" w:rsidRPr="00AC5506" w:rsidRDefault="00A9572C" w:rsidP="00551438">
            <w:pPr>
              <w:rPr>
                <w:bCs/>
                <w:sz w:val="18"/>
                <w:szCs w:val="18"/>
              </w:rPr>
            </w:pPr>
            <w:proofErr w:type="spellStart"/>
            <w:r w:rsidRPr="00AC5506">
              <w:rPr>
                <w:bCs/>
                <w:sz w:val="18"/>
                <w:szCs w:val="18"/>
              </w:rPr>
              <w:t>Математика</w:t>
            </w:r>
            <w:proofErr w:type="spellEnd"/>
            <w:r w:rsidRPr="00AC5506">
              <w:rPr>
                <w:bCs/>
                <w:sz w:val="18"/>
                <w:szCs w:val="18"/>
              </w:rPr>
              <w:t xml:space="preserve"> 8 - </w:t>
            </w:r>
            <w:proofErr w:type="spellStart"/>
            <w:r w:rsidRPr="00AC5506">
              <w:rPr>
                <w:bCs/>
                <w:sz w:val="18"/>
                <w:szCs w:val="18"/>
              </w:rPr>
              <w:t>Збирка</w:t>
            </w:r>
            <w:proofErr w:type="spellEnd"/>
            <w:r w:rsidRPr="00AC5506">
              <w:rPr>
                <w:bCs/>
                <w:sz w:val="18"/>
                <w:szCs w:val="18"/>
              </w:rPr>
              <w:t xml:space="preserve"> </w:t>
            </w:r>
            <w:proofErr w:type="spellStart"/>
            <w:r w:rsidRPr="00AC5506">
              <w:rPr>
                <w:bCs/>
                <w:sz w:val="18"/>
                <w:szCs w:val="18"/>
              </w:rPr>
              <w:t>задатака</w:t>
            </w:r>
            <w:proofErr w:type="spellEnd"/>
            <w:r w:rsidRPr="00AC5506">
              <w:rPr>
                <w:bCs/>
                <w:sz w:val="18"/>
                <w:szCs w:val="18"/>
              </w:rPr>
              <w:t xml:space="preserve"> </w:t>
            </w:r>
            <w:proofErr w:type="spellStart"/>
            <w:r w:rsidRPr="00AC5506">
              <w:rPr>
                <w:bCs/>
                <w:sz w:val="18"/>
                <w:szCs w:val="18"/>
              </w:rPr>
              <w:t>са</w:t>
            </w:r>
            <w:proofErr w:type="spellEnd"/>
            <w:r w:rsidRPr="00AC5506">
              <w:rPr>
                <w:bCs/>
                <w:sz w:val="18"/>
                <w:szCs w:val="18"/>
              </w:rPr>
              <w:t xml:space="preserve"> </w:t>
            </w:r>
            <w:proofErr w:type="spellStart"/>
            <w:r w:rsidRPr="00AC5506">
              <w:rPr>
                <w:bCs/>
                <w:sz w:val="18"/>
                <w:szCs w:val="18"/>
              </w:rPr>
              <w:t>решењима</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8.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p>
        </w:tc>
        <w:tc>
          <w:tcPr>
            <w:tcW w:w="1781" w:type="dxa"/>
          </w:tcPr>
          <w:p w14:paraId="232161A9" w14:textId="77777777" w:rsidR="00A9572C" w:rsidRPr="00AC5506" w:rsidRDefault="00A9572C" w:rsidP="00551438">
            <w:pPr>
              <w:rPr>
                <w:sz w:val="18"/>
                <w:szCs w:val="18"/>
              </w:rPr>
            </w:pPr>
          </w:p>
          <w:p w14:paraId="52AC5A46" w14:textId="56C5E638" w:rsidR="00A9572C" w:rsidRPr="00AC5506" w:rsidRDefault="00A9572C" w:rsidP="00551438">
            <w:pPr>
              <w:rPr>
                <w:sz w:val="18"/>
                <w:szCs w:val="18"/>
                <w:lang w:val="sr-Cyrl-RS"/>
              </w:rPr>
            </w:pPr>
            <w:r w:rsidRPr="00AC5506">
              <w:rPr>
                <w:sz w:val="18"/>
                <w:szCs w:val="18"/>
                <w:lang w:val="sr-Cyrl-RS"/>
              </w:rPr>
              <w:t>Клет</w:t>
            </w:r>
          </w:p>
        </w:tc>
      </w:tr>
      <w:tr w:rsidR="00A9572C" w:rsidRPr="00AC5506" w14:paraId="6DE24747" w14:textId="77777777" w:rsidTr="00E425B5">
        <w:trPr>
          <w:gridAfter w:val="1"/>
          <w:wAfter w:w="16" w:type="dxa"/>
          <w:cantSplit/>
          <w:trHeight w:val="288"/>
        </w:trPr>
        <w:tc>
          <w:tcPr>
            <w:tcW w:w="535" w:type="dxa"/>
            <w:vMerge/>
            <w:shd w:val="clear" w:color="auto" w:fill="BFBFBF"/>
            <w:textDirection w:val="tbRl"/>
            <w:vAlign w:val="center"/>
          </w:tcPr>
          <w:p w14:paraId="37D02746" w14:textId="77777777" w:rsidR="00A9572C" w:rsidRPr="00AC5506" w:rsidRDefault="00A9572C" w:rsidP="00A9572C">
            <w:pPr>
              <w:jc w:val="center"/>
              <w:rPr>
                <w:sz w:val="18"/>
                <w:szCs w:val="18"/>
              </w:rPr>
            </w:pPr>
          </w:p>
        </w:tc>
        <w:tc>
          <w:tcPr>
            <w:tcW w:w="1710" w:type="dxa"/>
            <w:vAlign w:val="center"/>
          </w:tcPr>
          <w:p w14:paraId="477F7395" w14:textId="77777777" w:rsidR="00A9572C" w:rsidRPr="00AC5506" w:rsidRDefault="00A9572C" w:rsidP="00551438">
            <w:pPr>
              <w:rPr>
                <w:sz w:val="18"/>
                <w:szCs w:val="18"/>
              </w:rPr>
            </w:pPr>
            <w:proofErr w:type="spellStart"/>
            <w:r w:rsidRPr="00AC5506">
              <w:rPr>
                <w:sz w:val="18"/>
                <w:szCs w:val="18"/>
              </w:rPr>
              <w:t>Историја</w:t>
            </w:r>
            <w:proofErr w:type="spellEnd"/>
          </w:p>
        </w:tc>
        <w:tc>
          <w:tcPr>
            <w:tcW w:w="5580" w:type="dxa"/>
          </w:tcPr>
          <w:p w14:paraId="7F81FC15" w14:textId="3B6C977D" w:rsidR="00A9572C" w:rsidRPr="00AC5506" w:rsidRDefault="00A9572C" w:rsidP="00E425B5">
            <w:pPr>
              <w:pStyle w:val="TableParagraph"/>
              <w:spacing w:before="71"/>
              <w:rPr>
                <w:rFonts w:ascii="Times New Roman" w:hAnsi="Times New Roman" w:cs="Times New Roman"/>
                <w:sz w:val="18"/>
                <w:szCs w:val="18"/>
              </w:rPr>
            </w:pPr>
            <w:proofErr w:type="spellStart"/>
            <w:r w:rsidRPr="00AC5506">
              <w:rPr>
                <w:rFonts w:ascii="Times New Roman" w:hAnsi="Times New Roman" w:cs="Times New Roman"/>
                <w:sz w:val="18"/>
                <w:szCs w:val="18"/>
              </w:rPr>
              <w:t>Историја</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за</w:t>
            </w:r>
            <w:proofErr w:type="spellEnd"/>
            <w:r w:rsidRPr="00AC5506">
              <w:rPr>
                <w:rFonts w:ascii="Times New Roman" w:hAnsi="Times New Roman" w:cs="Times New Roman"/>
                <w:sz w:val="18"/>
                <w:szCs w:val="18"/>
              </w:rPr>
              <w:t xml:space="preserve"> 8. </w:t>
            </w:r>
            <w:proofErr w:type="spellStart"/>
            <w:r w:rsidRPr="00AC5506">
              <w:rPr>
                <w:rFonts w:ascii="Times New Roman" w:hAnsi="Times New Roman" w:cs="Times New Roman"/>
                <w:sz w:val="18"/>
                <w:szCs w:val="18"/>
              </w:rPr>
              <w:t>разред</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са</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исторојском</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читанком</w:t>
            </w:r>
            <w:proofErr w:type="spellEnd"/>
            <w:r w:rsidRPr="00AC5506">
              <w:rPr>
                <w:rFonts w:ascii="Times New Roman" w:hAnsi="Times New Roman" w:cs="Times New Roman"/>
                <w:sz w:val="18"/>
                <w:szCs w:val="18"/>
              </w:rPr>
              <w:t xml:space="preserve"> и </w:t>
            </w:r>
            <w:proofErr w:type="spellStart"/>
            <w:r w:rsidRPr="00AC5506">
              <w:rPr>
                <w:rFonts w:ascii="Times New Roman" w:hAnsi="Times New Roman" w:cs="Times New Roman"/>
                <w:sz w:val="18"/>
                <w:szCs w:val="18"/>
              </w:rPr>
              <w:t>радном</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свеском</w:t>
            </w:r>
            <w:proofErr w:type="spellEnd"/>
            <w:r w:rsidRPr="00AC5506">
              <w:rPr>
                <w:rFonts w:ascii="Times New Roman" w:hAnsi="Times New Roman" w:cs="Times New Roman"/>
                <w:sz w:val="18"/>
                <w:szCs w:val="18"/>
                <w:lang w:val="sr-Cyrl-RS"/>
              </w:rPr>
              <w:t>,</w:t>
            </w:r>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Урош</w:t>
            </w:r>
            <w:proofErr w:type="spellEnd"/>
            <w:r w:rsidRPr="00AC5506">
              <w:rPr>
                <w:rFonts w:ascii="Times New Roman" w:hAnsi="Times New Roman" w:cs="Times New Roman"/>
                <w:sz w:val="18"/>
                <w:szCs w:val="18"/>
              </w:rPr>
              <w:t xml:space="preserve"> </w:t>
            </w:r>
            <w:proofErr w:type="spellStart"/>
            <w:proofErr w:type="gramStart"/>
            <w:r w:rsidRPr="00AC5506">
              <w:rPr>
                <w:rFonts w:ascii="Times New Roman" w:hAnsi="Times New Roman" w:cs="Times New Roman"/>
                <w:sz w:val="18"/>
                <w:szCs w:val="18"/>
              </w:rPr>
              <w:t>Миливојевић</w:t>
            </w:r>
            <w:proofErr w:type="spellEnd"/>
            <w:r w:rsidRPr="00AC5506">
              <w:rPr>
                <w:rFonts w:ascii="Times New Roman" w:hAnsi="Times New Roman" w:cs="Times New Roman"/>
                <w:sz w:val="18"/>
                <w:szCs w:val="18"/>
                <w:lang w:val="sr-Cyrl-RS"/>
              </w:rPr>
              <w:t>,</w:t>
            </w:r>
            <w:proofErr w:type="spellStart"/>
            <w:r w:rsidRPr="00AC5506">
              <w:rPr>
                <w:rFonts w:ascii="Times New Roman" w:hAnsi="Times New Roman" w:cs="Times New Roman"/>
                <w:sz w:val="18"/>
                <w:szCs w:val="18"/>
              </w:rPr>
              <w:t>Зоран</w:t>
            </w:r>
            <w:proofErr w:type="spellEnd"/>
            <w:proofErr w:type="gram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Павловић,Весна</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Лучић</w:t>
            </w:r>
            <w:proofErr w:type="spellEnd"/>
          </w:p>
        </w:tc>
        <w:tc>
          <w:tcPr>
            <w:tcW w:w="1781" w:type="dxa"/>
          </w:tcPr>
          <w:p w14:paraId="38B0B37B" w14:textId="58DA01CF" w:rsidR="00A9572C" w:rsidRPr="00AC5506" w:rsidRDefault="00A9572C" w:rsidP="00551438">
            <w:pPr>
              <w:rPr>
                <w:sz w:val="18"/>
                <w:szCs w:val="18"/>
                <w:lang w:val="sr-Cyrl-RS"/>
              </w:rPr>
            </w:pPr>
            <w:r w:rsidRPr="00AC5506">
              <w:rPr>
                <w:sz w:val="18"/>
                <w:szCs w:val="18"/>
                <w:lang w:val="sr-Cyrl-RS"/>
              </w:rPr>
              <w:t>Бигз школство</w:t>
            </w:r>
          </w:p>
        </w:tc>
      </w:tr>
      <w:tr w:rsidR="00A9572C" w:rsidRPr="00AC5506" w14:paraId="41693C5A" w14:textId="77777777" w:rsidTr="00E425B5">
        <w:trPr>
          <w:gridAfter w:val="1"/>
          <w:wAfter w:w="16" w:type="dxa"/>
          <w:cantSplit/>
          <w:trHeight w:val="288"/>
        </w:trPr>
        <w:tc>
          <w:tcPr>
            <w:tcW w:w="535" w:type="dxa"/>
            <w:vMerge/>
            <w:shd w:val="clear" w:color="auto" w:fill="BFBFBF"/>
            <w:textDirection w:val="tbRl"/>
            <w:vAlign w:val="center"/>
          </w:tcPr>
          <w:p w14:paraId="1CD56794" w14:textId="77777777" w:rsidR="00A9572C" w:rsidRPr="00AC5506" w:rsidRDefault="00A9572C" w:rsidP="00A9572C">
            <w:pPr>
              <w:jc w:val="center"/>
              <w:rPr>
                <w:sz w:val="18"/>
                <w:szCs w:val="18"/>
              </w:rPr>
            </w:pPr>
          </w:p>
        </w:tc>
        <w:tc>
          <w:tcPr>
            <w:tcW w:w="1710" w:type="dxa"/>
            <w:vAlign w:val="center"/>
          </w:tcPr>
          <w:p w14:paraId="41F36B1D" w14:textId="77777777" w:rsidR="00A9572C" w:rsidRPr="00AC5506" w:rsidRDefault="00A9572C" w:rsidP="00551438">
            <w:pPr>
              <w:rPr>
                <w:sz w:val="18"/>
                <w:szCs w:val="18"/>
              </w:rPr>
            </w:pPr>
            <w:proofErr w:type="spellStart"/>
            <w:r w:rsidRPr="00AC5506">
              <w:rPr>
                <w:sz w:val="18"/>
                <w:szCs w:val="18"/>
              </w:rPr>
              <w:t>Географија</w:t>
            </w:r>
            <w:proofErr w:type="spellEnd"/>
          </w:p>
        </w:tc>
        <w:tc>
          <w:tcPr>
            <w:tcW w:w="5580" w:type="dxa"/>
          </w:tcPr>
          <w:p w14:paraId="326102EA" w14:textId="77777777" w:rsidR="00A9572C" w:rsidRPr="00AC5506" w:rsidRDefault="00A9572C" w:rsidP="00551438">
            <w:pPr>
              <w:rPr>
                <w:sz w:val="18"/>
                <w:szCs w:val="18"/>
              </w:rPr>
            </w:pPr>
            <w:proofErr w:type="spellStart"/>
            <w:r w:rsidRPr="00AC5506">
              <w:rPr>
                <w:sz w:val="18"/>
                <w:szCs w:val="18"/>
              </w:rPr>
              <w:t>Географија</w:t>
            </w:r>
            <w:proofErr w:type="spellEnd"/>
            <w:r w:rsidRPr="00AC5506">
              <w:rPr>
                <w:sz w:val="18"/>
                <w:szCs w:val="18"/>
              </w:rPr>
              <w:t xml:space="preserve"> 8, </w:t>
            </w:r>
            <w:proofErr w:type="spellStart"/>
            <w:r w:rsidRPr="00AC5506">
              <w:rPr>
                <w:sz w:val="18"/>
                <w:szCs w:val="18"/>
              </w:rPr>
              <w:t>уџбеник</w:t>
            </w:r>
            <w:proofErr w:type="spellEnd"/>
            <w:r w:rsidRPr="00AC5506">
              <w:rPr>
                <w:sz w:val="18"/>
                <w:szCs w:val="18"/>
              </w:rPr>
              <w:t xml:space="preserve"> и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p>
        </w:tc>
        <w:tc>
          <w:tcPr>
            <w:tcW w:w="1781" w:type="dxa"/>
          </w:tcPr>
          <w:p w14:paraId="4EB99A82" w14:textId="77777777" w:rsidR="00A9572C" w:rsidRPr="00AC5506" w:rsidRDefault="00A9572C"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A9572C" w:rsidRPr="00AC5506" w14:paraId="45FEAFE7" w14:textId="77777777" w:rsidTr="00E425B5">
        <w:trPr>
          <w:gridAfter w:val="1"/>
          <w:wAfter w:w="16" w:type="dxa"/>
          <w:cantSplit/>
          <w:trHeight w:val="288"/>
        </w:trPr>
        <w:tc>
          <w:tcPr>
            <w:tcW w:w="535" w:type="dxa"/>
            <w:vMerge/>
            <w:shd w:val="clear" w:color="auto" w:fill="BFBFBF"/>
            <w:textDirection w:val="tbRl"/>
            <w:vAlign w:val="center"/>
          </w:tcPr>
          <w:p w14:paraId="7D3D1B56" w14:textId="77777777" w:rsidR="00A9572C" w:rsidRPr="00AC5506" w:rsidRDefault="00A9572C" w:rsidP="00A9572C">
            <w:pPr>
              <w:jc w:val="center"/>
              <w:rPr>
                <w:sz w:val="18"/>
                <w:szCs w:val="18"/>
              </w:rPr>
            </w:pPr>
          </w:p>
        </w:tc>
        <w:tc>
          <w:tcPr>
            <w:tcW w:w="1710" w:type="dxa"/>
            <w:vAlign w:val="center"/>
          </w:tcPr>
          <w:p w14:paraId="2C4EBFDC" w14:textId="77777777" w:rsidR="00A9572C" w:rsidRPr="00AC5506" w:rsidRDefault="00A9572C" w:rsidP="00551438">
            <w:pPr>
              <w:rPr>
                <w:sz w:val="18"/>
                <w:szCs w:val="18"/>
              </w:rPr>
            </w:pPr>
            <w:proofErr w:type="spellStart"/>
            <w:r w:rsidRPr="00AC5506">
              <w:rPr>
                <w:sz w:val="18"/>
                <w:szCs w:val="18"/>
              </w:rPr>
              <w:t>Биологија</w:t>
            </w:r>
            <w:proofErr w:type="spellEnd"/>
          </w:p>
        </w:tc>
        <w:tc>
          <w:tcPr>
            <w:tcW w:w="5580" w:type="dxa"/>
          </w:tcPr>
          <w:p w14:paraId="64231A16" w14:textId="77777777" w:rsidR="00A9572C" w:rsidRPr="00AC5506" w:rsidRDefault="00A9572C" w:rsidP="00551438">
            <w:pPr>
              <w:rPr>
                <w:sz w:val="18"/>
                <w:szCs w:val="18"/>
              </w:rPr>
            </w:pPr>
            <w:proofErr w:type="spellStart"/>
            <w:r w:rsidRPr="00AC5506">
              <w:rPr>
                <w:sz w:val="18"/>
                <w:szCs w:val="18"/>
              </w:rPr>
              <w:t>Билогија</w:t>
            </w:r>
            <w:proofErr w:type="spellEnd"/>
            <w:r w:rsidRPr="00AC5506">
              <w:rPr>
                <w:sz w:val="18"/>
                <w:szCs w:val="18"/>
              </w:rPr>
              <w:t xml:space="preserve"> 8, </w:t>
            </w:r>
            <w:proofErr w:type="spellStart"/>
            <w:r w:rsidRPr="00AC5506">
              <w:rPr>
                <w:sz w:val="18"/>
                <w:szCs w:val="18"/>
              </w:rPr>
              <w:t>уџбеник</w:t>
            </w:r>
            <w:proofErr w:type="spellEnd"/>
            <w:r w:rsidRPr="00AC5506">
              <w:rPr>
                <w:sz w:val="18"/>
                <w:szCs w:val="18"/>
              </w:rPr>
              <w:t xml:space="preserve"> и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p>
        </w:tc>
        <w:tc>
          <w:tcPr>
            <w:tcW w:w="1781" w:type="dxa"/>
          </w:tcPr>
          <w:p w14:paraId="31AC9C8E" w14:textId="77777777" w:rsidR="00A9572C" w:rsidRPr="00AC5506" w:rsidRDefault="00A9572C" w:rsidP="00551438">
            <w:pPr>
              <w:rPr>
                <w:sz w:val="18"/>
                <w:szCs w:val="18"/>
              </w:rPr>
            </w:pPr>
            <w:proofErr w:type="spellStart"/>
            <w:r w:rsidRPr="00AC5506">
              <w:rPr>
                <w:sz w:val="18"/>
                <w:szCs w:val="18"/>
              </w:rPr>
              <w:t>Герундијум</w:t>
            </w:r>
            <w:proofErr w:type="spellEnd"/>
          </w:p>
        </w:tc>
      </w:tr>
      <w:tr w:rsidR="00A9572C" w:rsidRPr="00AC5506" w14:paraId="28CF35C7" w14:textId="77777777" w:rsidTr="00E425B5">
        <w:trPr>
          <w:gridAfter w:val="1"/>
          <w:wAfter w:w="16" w:type="dxa"/>
          <w:cantSplit/>
          <w:trHeight w:val="288"/>
        </w:trPr>
        <w:tc>
          <w:tcPr>
            <w:tcW w:w="535" w:type="dxa"/>
            <w:vMerge/>
            <w:shd w:val="clear" w:color="auto" w:fill="BFBFBF"/>
            <w:textDirection w:val="tbRl"/>
            <w:vAlign w:val="center"/>
          </w:tcPr>
          <w:p w14:paraId="56AF1339" w14:textId="77777777" w:rsidR="00A9572C" w:rsidRPr="00AC5506" w:rsidRDefault="00A9572C" w:rsidP="00A9572C">
            <w:pPr>
              <w:jc w:val="center"/>
              <w:rPr>
                <w:sz w:val="18"/>
                <w:szCs w:val="18"/>
              </w:rPr>
            </w:pPr>
          </w:p>
        </w:tc>
        <w:tc>
          <w:tcPr>
            <w:tcW w:w="1710" w:type="dxa"/>
            <w:vAlign w:val="center"/>
          </w:tcPr>
          <w:p w14:paraId="1581578A" w14:textId="67EB2D78" w:rsidR="00A9572C" w:rsidRPr="00AC5506" w:rsidRDefault="00A9572C" w:rsidP="00551438">
            <w:pPr>
              <w:rPr>
                <w:sz w:val="18"/>
                <w:szCs w:val="18"/>
                <w:lang w:val="sr-Cyrl-RS"/>
              </w:rPr>
            </w:pPr>
            <w:proofErr w:type="spellStart"/>
            <w:r w:rsidRPr="00AC5506">
              <w:rPr>
                <w:sz w:val="18"/>
                <w:szCs w:val="18"/>
              </w:rPr>
              <w:t>Техни</w:t>
            </w:r>
            <w:proofErr w:type="spellEnd"/>
            <w:r w:rsidRPr="00AC5506">
              <w:rPr>
                <w:sz w:val="18"/>
                <w:szCs w:val="18"/>
                <w:lang w:val="sr-Cyrl-RS"/>
              </w:rPr>
              <w:t>ка и технологија</w:t>
            </w:r>
          </w:p>
        </w:tc>
        <w:tc>
          <w:tcPr>
            <w:tcW w:w="5580" w:type="dxa"/>
          </w:tcPr>
          <w:p w14:paraId="1E07F6D7" w14:textId="77777777" w:rsidR="00A9572C" w:rsidRPr="00AC5506" w:rsidRDefault="00A9572C" w:rsidP="00551438">
            <w:pPr>
              <w:rPr>
                <w:sz w:val="18"/>
                <w:szCs w:val="18"/>
              </w:rPr>
            </w:pPr>
            <w:proofErr w:type="spellStart"/>
            <w:r w:rsidRPr="00AC5506">
              <w:rPr>
                <w:sz w:val="18"/>
                <w:szCs w:val="18"/>
              </w:rPr>
              <w:t>Техничко</w:t>
            </w:r>
            <w:proofErr w:type="spellEnd"/>
            <w:r w:rsidRPr="00AC5506">
              <w:rPr>
                <w:sz w:val="18"/>
                <w:szCs w:val="18"/>
              </w:rPr>
              <w:t xml:space="preserve"> и </w:t>
            </w:r>
            <w:proofErr w:type="spellStart"/>
            <w:r w:rsidRPr="00AC5506">
              <w:rPr>
                <w:sz w:val="18"/>
                <w:szCs w:val="18"/>
              </w:rPr>
              <w:t>информатичко</w:t>
            </w:r>
            <w:proofErr w:type="spellEnd"/>
            <w:r w:rsidRPr="00AC5506">
              <w:rPr>
                <w:sz w:val="18"/>
                <w:szCs w:val="18"/>
              </w:rPr>
              <w:t xml:space="preserve"> </w:t>
            </w:r>
            <w:proofErr w:type="spellStart"/>
            <w:r w:rsidRPr="00AC5506">
              <w:rPr>
                <w:sz w:val="18"/>
                <w:szCs w:val="18"/>
              </w:rPr>
              <w:t>образовање</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8.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уџбеник</w:t>
            </w:r>
            <w:proofErr w:type="spellEnd"/>
            <w:r w:rsidRPr="00AC5506">
              <w:rPr>
                <w:sz w:val="18"/>
                <w:szCs w:val="18"/>
              </w:rPr>
              <w:t xml:space="preserve"> и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p>
        </w:tc>
        <w:tc>
          <w:tcPr>
            <w:tcW w:w="1781" w:type="dxa"/>
          </w:tcPr>
          <w:p w14:paraId="3295684E" w14:textId="77777777" w:rsidR="00A9572C" w:rsidRPr="00AC5506" w:rsidRDefault="00A9572C"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A9572C" w:rsidRPr="00AC5506" w14:paraId="7DD5071F" w14:textId="77777777" w:rsidTr="00E425B5">
        <w:trPr>
          <w:gridAfter w:val="1"/>
          <w:wAfter w:w="16" w:type="dxa"/>
          <w:cantSplit/>
          <w:trHeight w:val="288"/>
        </w:trPr>
        <w:tc>
          <w:tcPr>
            <w:tcW w:w="535" w:type="dxa"/>
            <w:vMerge/>
            <w:shd w:val="clear" w:color="auto" w:fill="BFBFBF"/>
            <w:textDirection w:val="tbRl"/>
            <w:vAlign w:val="center"/>
          </w:tcPr>
          <w:p w14:paraId="304EEB09" w14:textId="77777777" w:rsidR="00A9572C" w:rsidRPr="00AC5506" w:rsidRDefault="00A9572C" w:rsidP="00A9572C">
            <w:pPr>
              <w:jc w:val="center"/>
              <w:rPr>
                <w:sz w:val="18"/>
                <w:szCs w:val="18"/>
              </w:rPr>
            </w:pPr>
          </w:p>
        </w:tc>
        <w:tc>
          <w:tcPr>
            <w:tcW w:w="1710" w:type="dxa"/>
            <w:vAlign w:val="center"/>
          </w:tcPr>
          <w:p w14:paraId="5E9B86A5" w14:textId="77777777" w:rsidR="00A9572C" w:rsidRPr="00AC5506" w:rsidRDefault="00A9572C" w:rsidP="00551438">
            <w:pPr>
              <w:rPr>
                <w:sz w:val="18"/>
                <w:szCs w:val="18"/>
              </w:rPr>
            </w:pPr>
            <w:proofErr w:type="spellStart"/>
            <w:r w:rsidRPr="00AC5506">
              <w:rPr>
                <w:sz w:val="18"/>
                <w:szCs w:val="18"/>
              </w:rPr>
              <w:t>Музичка</w:t>
            </w:r>
            <w:proofErr w:type="spellEnd"/>
            <w:r w:rsidRPr="00AC5506">
              <w:rPr>
                <w:sz w:val="18"/>
                <w:szCs w:val="18"/>
              </w:rPr>
              <w:t xml:space="preserve"> </w:t>
            </w:r>
            <w:proofErr w:type="spellStart"/>
            <w:r w:rsidRPr="00AC5506">
              <w:rPr>
                <w:sz w:val="18"/>
                <w:szCs w:val="18"/>
              </w:rPr>
              <w:t>култура</w:t>
            </w:r>
            <w:proofErr w:type="spellEnd"/>
          </w:p>
        </w:tc>
        <w:tc>
          <w:tcPr>
            <w:tcW w:w="5580" w:type="dxa"/>
          </w:tcPr>
          <w:p w14:paraId="0F8941A2" w14:textId="77777777" w:rsidR="00A9572C" w:rsidRPr="00AC5506" w:rsidRDefault="00A9572C" w:rsidP="00551438">
            <w:pPr>
              <w:rPr>
                <w:sz w:val="18"/>
                <w:szCs w:val="18"/>
              </w:rPr>
            </w:pPr>
            <w:proofErr w:type="spellStart"/>
            <w:r w:rsidRPr="00AC5506">
              <w:rPr>
                <w:sz w:val="18"/>
                <w:szCs w:val="18"/>
              </w:rPr>
              <w:t>Музичка</w:t>
            </w:r>
            <w:proofErr w:type="spellEnd"/>
            <w:r w:rsidRPr="00AC5506">
              <w:rPr>
                <w:sz w:val="18"/>
                <w:szCs w:val="18"/>
              </w:rPr>
              <w:t xml:space="preserve"> </w:t>
            </w:r>
            <w:proofErr w:type="spellStart"/>
            <w:r w:rsidRPr="00AC5506">
              <w:rPr>
                <w:sz w:val="18"/>
                <w:szCs w:val="18"/>
              </w:rPr>
              <w:t>култура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8.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Уџбеник</w:t>
            </w:r>
            <w:proofErr w:type="spellEnd"/>
          </w:p>
        </w:tc>
        <w:tc>
          <w:tcPr>
            <w:tcW w:w="1781" w:type="dxa"/>
          </w:tcPr>
          <w:p w14:paraId="1FA7A797" w14:textId="77777777" w:rsidR="00A9572C" w:rsidRPr="00AC5506" w:rsidRDefault="00A9572C"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A9572C" w:rsidRPr="00AC5506" w14:paraId="463EFB69" w14:textId="77777777" w:rsidTr="00E425B5">
        <w:trPr>
          <w:gridAfter w:val="1"/>
          <w:wAfter w:w="16" w:type="dxa"/>
          <w:cantSplit/>
          <w:trHeight w:val="89"/>
        </w:trPr>
        <w:tc>
          <w:tcPr>
            <w:tcW w:w="535" w:type="dxa"/>
            <w:vMerge/>
            <w:shd w:val="clear" w:color="auto" w:fill="BFBFBF"/>
            <w:textDirection w:val="tbRl"/>
            <w:vAlign w:val="center"/>
          </w:tcPr>
          <w:p w14:paraId="707F2419" w14:textId="77777777" w:rsidR="00A9572C" w:rsidRPr="00AC5506" w:rsidRDefault="00A9572C" w:rsidP="00A9572C">
            <w:pPr>
              <w:jc w:val="center"/>
              <w:rPr>
                <w:sz w:val="18"/>
                <w:szCs w:val="18"/>
              </w:rPr>
            </w:pPr>
          </w:p>
        </w:tc>
        <w:tc>
          <w:tcPr>
            <w:tcW w:w="1710" w:type="dxa"/>
            <w:vAlign w:val="center"/>
          </w:tcPr>
          <w:p w14:paraId="5898CC64" w14:textId="77777777" w:rsidR="00A9572C" w:rsidRPr="00AC5506" w:rsidRDefault="00A9572C" w:rsidP="00551438">
            <w:pPr>
              <w:rPr>
                <w:sz w:val="18"/>
                <w:szCs w:val="18"/>
              </w:rPr>
            </w:pPr>
            <w:proofErr w:type="spellStart"/>
            <w:r w:rsidRPr="00AC5506">
              <w:rPr>
                <w:sz w:val="18"/>
                <w:szCs w:val="18"/>
              </w:rPr>
              <w:t>Ликовна</w:t>
            </w:r>
            <w:proofErr w:type="spellEnd"/>
            <w:r w:rsidRPr="00AC5506">
              <w:rPr>
                <w:sz w:val="18"/>
                <w:szCs w:val="18"/>
              </w:rPr>
              <w:t xml:space="preserve"> </w:t>
            </w:r>
            <w:proofErr w:type="spellStart"/>
            <w:r w:rsidRPr="00AC5506">
              <w:rPr>
                <w:sz w:val="18"/>
                <w:szCs w:val="18"/>
              </w:rPr>
              <w:t>култура</w:t>
            </w:r>
            <w:proofErr w:type="spellEnd"/>
          </w:p>
        </w:tc>
        <w:tc>
          <w:tcPr>
            <w:tcW w:w="5580" w:type="dxa"/>
          </w:tcPr>
          <w:p w14:paraId="78E5F529" w14:textId="4C47FA22" w:rsidR="00A9572C" w:rsidRPr="00AC5506" w:rsidRDefault="00A9572C" w:rsidP="00551438">
            <w:pPr>
              <w:rPr>
                <w:sz w:val="18"/>
                <w:szCs w:val="18"/>
                <w:lang w:val="sr-Cyrl-RS"/>
              </w:rPr>
            </w:pPr>
            <w:proofErr w:type="spellStart"/>
            <w:r w:rsidRPr="00AC5506">
              <w:rPr>
                <w:sz w:val="18"/>
                <w:szCs w:val="18"/>
              </w:rPr>
              <w:t>Ликовна</w:t>
            </w:r>
            <w:proofErr w:type="spellEnd"/>
            <w:r w:rsidRPr="00AC5506">
              <w:rPr>
                <w:sz w:val="18"/>
                <w:szCs w:val="18"/>
              </w:rPr>
              <w:t xml:space="preserve"> </w:t>
            </w:r>
            <w:proofErr w:type="spellStart"/>
            <w:r w:rsidRPr="00AC5506">
              <w:rPr>
                <w:sz w:val="18"/>
                <w:szCs w:val="18"/>
              </w:rPr>
              <w:t>култура</w:t>
            </w:r>
            <w:proofErr w:type="spellEnd"/>
            <w:r w:rsidRPr="00AC5506">
              <w:rPr>
                <w:sz w:val="18"/>
                <w:szCs w:val="18"/>
              </w:rPr>
              <w:t xml:space="preserve"> 8, </w:t>
            </w:r>
            <w:proofErr w:type="spellStart"/>
            <w:proofErr w:type="gramStart"/>
            <w:r w:rsidRPr="00AC5506">
              <w:rPr>
                <w:sz w:val="18"/>
                <w:szCs w:val="18"/>
              </w:rPr>
              <w:t>уџбеник</w:t>
            </w:r>
            <w:proofErr w:type="spellEnd"/>
            <w:r w:rsidRPr="00AC5506">
              <w:rPr>
                <w:sz w:val="18"/>
                <w:szCs w:val="18"/>
                <w:lang w:val="sr-Cyrl-RS"/>
              </w:rPr>
              <w:t>,</w:t>
            </w:r>
            <w:proofErr w:type="spellStart"/>
            <w:r w:rsidRPr="00AC5506">
              <w:rPr>
                <w:sz w:val="18"/>
                <w:szCs w:val="18"/>
              </w:rPr>
              <w:t>Милутин</w:t>
            </w:r>
            <w:proofErr w:type="spellEnd"/>
            <w:proofErr w:type="gramEnd"/>
            <w:r w:rsidRPr="00AC5506">
              <w:rPr>
                <w:sz w:val="18"/>
                <w:szCs w:val="18"/>
              </w:rPr>
              <w:t xml:space="preserve"> </w:t>
            </w:r>
            <w:proofErr w:type="spellStart"/>
            <w:r w:rsidRPr="00AC5506">
              <w:rPr>
                <w:sz w:val="18"/>
                <w:szCs w:val="18"/>
              </w:rPr>
              <w:t>Мићић</w:t>
            </w:r>
            <w:proofErr w:type="spellEnd"/>
          </w:p>
        </w:tc>
        <w:tc>
          <w:tcPr>
            <w:tcW w:w="1781" w:type="dxa"/>
          </w:tcPr>
          <w:p w14:paraId="28FB281F" w14:textId="4D3CEF26" w:rsidR="00A9572C" w:rsidRPr="00AC5506" w:rsidRDefault="00A9572C"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A9572C" w:rsidRPr="00AC5506" w14:paraId="28E928E6" w14:textId="77777777" w:rsidTr="00E425B5">
        <w:trPr>
          <w:gridAfter w:val="1"/>
          <w:wAfter w:w="16" w:type="dxa"/>
          <w:cantSplit/>
          <w:trHeight w:val="225"/>
        </w:trPr>
        <w:tc>
          <w:tcPr>
            <w:tcW w:w="535" w:type="dxa"/>
            <w:vMerge/>
            <w:shd w:val="clear" w:color="auto" w:fill="BFBFBF"/>
            <w:textDirection w:val="tbRl"/>
            <w:vAlign w:val="center"/>
          </w:tcPr>
          <w:p w14:paraId="793FD64A" w14:textId="77777777" w:rsidR="00A9572C" w:rsidRPr="00AC5506" w:rsidRDefault="00A9572C" w:rsidP="00A9572C">
            <w:pPr>
              <w:jc w:val="center"/>
              <w:rPr>
                <w:sz w:val="18"/>
                <w:szCs w:val="18"/>
              </w:rPr>
            </w:pPr>
          </w:p>
        </w:tc>
        <w:tc>
          <w:tcPr>
            <w:tcW w:w="1710" w:type="dxa"/>
            <w:vMerge w:val="restart"/>
            <w:vAlign w:val="center"/>
          </w:tcPr>
          <w:p w14:paraId="210CCB59" w14:textId="77777777" w:rsidR="00A9572C" w:rsidRPr="00AC5506" w:rsidRDefault="00A9572C" w:rsidP="00551438">
            <w:pPr>
              <w:rPr>
                <w:sz w:val="18"/>
                <w:szCs w:val="18"/>
              </w:rPr>
            </w:pPr>
            <w:proofErr w:type="spellStart"/>
            <w:r w:rsidRPr="00AC5506">
              <w:rPr>
                <w:sz w:val="18"/>
                <w:szCs w:val="18"/>
              </w:rPr>
              <w:t>Физика</w:t>
            </w:r>
            <w:proofErr w:type="spellEnd"/>
          </w:p>
        </w:tc>
        <w:tc>
          <w:tcPr>
            <w:tcW w:w="5580" w:type="dxa"/>
            <w:vAlign w:val="bottom"/>
          </w:tcPr>
          <w:p w14:paraId="02E1CF8E" w14:textId="03EFC8C8" w:rsidR="00A9572C" w:rsidRPr="00AC5506" w:rsidRDefault="00A9572C" w:rsidP="00551438">
            <w:pPr>
              <w:rPr>
                <w:bCs/>
                <w:sz w:val="18"/>
                <w:szCs w:val="18"/>
                <w:lang w:val="sr-Cyrl-RS"/>
              </w:rPr>
            </w:pPr>
            <w:proofErr w:type="spellStart"/>
            <w:r w:rsidRPr="00AC5506">
              <w:rPr>
                <w:bCs/>
                <w:sz w:val="18"/>
                <w:szCs w:val="18"/>
              </w:rPr>
              <w:t>Физика</w:t>
            </w:r>
            <w:proofErr w:type="spellEnd"/>
            <w:r w:rsidRPr="00AC5506">
              <w:rPr>
                <w:bCs/>
                <w:sz w:val="18"/>
                <w:szCs w:val="18"/>
              </w:rPr>
              <w:t xml:space="preserve"> 8, </w:t>
            </w:r>
            <w:proofErr w:type="spellStart"/>
            <w:r w:rsidRPr="00AC5506">
              <w:rPr>
                <w:bCs/>
                <w:sz w:val="18"/>
                <w:szCs w:val="18"/>
              </w:rPr>
              <w:t>уџбеник</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8.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r w:rsidRPr="00AC5506">
              <w:rPr>
                <w:bCs/>
                <w:sz w:val="18"/>
                <w:szCs w:val="18"/>
                <w:lang w:val="sr-Cyrl-RS"/>
              </w:rPr>
              <w:t>,</w:t>
            </w:r>
            <w:r w:rsidRPr="00AC5506">
              <w:rPr>
                <w:sz w:val="18"/>
                <w:szCs w:val="18"/>
                <w:lang w:val="sr-Cyrl-RS"/>
              </w:rPr>
              <w:t xml:space="preserve"> Марина Радојевић</w:t>
            </w:r>
          </w:p>
        </w:tc>
        <w:tc>
          <w:tcPr>
            <w:tcW w:w="1781" w:type="dxa"/>
            <w:vMerge w:val="restart"/>
          </w:tcPr>
          <w:p w14:paraId="2BE4333C" w14:textId="77777777" w:rsidR="00A9572C" w:rsidRPr="00AC5506" w:rsidRDefault="00A9572C" w:rsidP="00551438">
            <w:pPr>
              <w:rPr>
                <w:sz w:val="18"/>
                <w:szCs w:val="18"/>
              </w:rPr>
            </w:pPr>
          </w:p>
          <w:p w14:paraId="6C8E4490" w14:textId="0BCF15AC" w:rsidR="00A9572C" w:rsidRPr="00AC5506" w:rsidRDefault="00A9572C" w:rsidP="00551438">
            <w:pPr>
              <w:rPr>
                <w:sz w:val="18"/>
                <w:szCs w:val="18"/>
                <w:lang w:val="sr-Cyrl-RS"/>
              </w:rPr>
            </w:pPr>
            <w:r w:rsidRPr="00AC5506">
              <w:rPr>
                <w:sz w:val="18"/>
                <w:szCs w:val="18"/>
                <w:lang w:val="sr-Cyrl-RS"/>
              </w:rPr>
              <w:t>Клет</w:t>
            </w:r>
          </w:p>
        </w:tc>
      </w:tr>
      <w:tr w:rsidR="00A9572C" w:rsidRPr="00AC5506" w14:paraId="0A5B9410" w14:textId="77777777" w:rsidTr="00E425B5">
        <w:trPr>
          <w:gridAfter w:val="1"/>
          <w:wAfter w:w="16" w:type="dxa"/>
          <w:cantSplit/>
          <w:trHeight w:val="315"/>
        </w:trPr>
        <w:tc>
          <w:tcPr>
            <w:tcW w:w="535" w:type="dxa"/>
            <w:vMerge/>
            <w:shd w:val="clear" w:color="auto" w:fill="BFBFBF"/>
            <w:textDirection w:val="tbRl"/>
            <w:vAlign w:val="center"/>
          </w:tcPr>
          <w:p w14:paraId="13D2B847" w14:textId="77777777" w:rsidR="00A9572C" w:rsidRPr="00AC5506" w:rsidRDefault="00A9572C" w:rsidP="00A9572C">
            <w:pPr>
              <w:jc w:val="center"/>
              <w:rPr>
                <w:sz w:val="18"/>
                <w:szCs w:val="18"/>
              </w:rPr>
            </w:pPr>
          </w:p>
        </w:tc>
        <w:tc>
          <w:tcPr>
            <w:tcW w:w="1710" w:type="dxa"/>
            <w:vMerge/>
            <w:vAlign w:val="center"/>
          </w:tcPr>
          <w:p w14:paraId="15F44287" w14:textId="77777777" w:rsidR="00A9572C" w:rsidRPr="00AC5506" w:rsidRDefault="00A9572C" w:rsidP="00551438">
            <w:pPr>
              <w:rPr>
                <w:sz w:val="18"/>
                <w:szCs w:val="18"/>
              </w:rPr>
            </w:pPr>
          </w:p>
        </w:tc>
        <w:tc>
          <w:tcPr>
            <w:tcW w:w="5580" w:type="dxa"/>
            <w:vAlign w:val="bottom"/>
          </w:tcPr>
          <w:p w14:paraId="56A8FA80" w14:textId="77777777" w:rsidR="00A9572C" w:rsidRPr="00AC5506" w:rsidRDefault="00A9572C" w:rsidP="00551438">
            <w:pPr>
              <w:rPr>
                <w:bCs/>
                <w:sz w:val="18"/>
                <w:szCs w:val="18"/>
              </w:rPr>
            </w:pPr>
            <w:proofErr w:type="spellStart"/>
            <w:r w:rsidRPr="00AC5506">
              <w:rPr>
                <w:bCs/>
                <w:sz w:val="18"/>
                <w:szCs w:val="18"/>
              </w:rPr>
              <w:t>Практикум</w:t>
            </w:r>
            <w:proofErr w:type="spellEnd"/>
            <w:r w:rsidRPr="00AC5506">
              <w:rPr>
                <w:bCs/>
                <w:sz w:val="18"/>
                <w:szCs w:val="18"/>
              </w:rPr>
              <w:t xml:space="preserve"> </w:t>
            </w:r>
            <w:proofErr w:type="spellStart"/>
            <w:r w:rsidRPr="00AC5506">
              <w:rPr>
                <w:bCs/>
                <w:sz w:val="18"/>
                <w:szCs w:val="18"/>
              </w:rPr>
              <w:t>Физика</w:t>
            </w:r>
            <w:proofErr w:type="spellEnd"/>
            <w:r w:rsidRPr="00AC5506">
              <w:rPr>
                <w:bCs/>
                <w:sz w:val="18"/>
                <w:szCs w:val="18"/>
              </w:rPr>
              <w:t xml:space="preserve"> 8, </w:t>
            </w:r>
            <w:proofErr w:type="spellStart"/>
            <w:r w:rsidRPr="00AC5506">
              <w:rPr>
                <w:bCs/>
                <w:sz w:val="18"/>
                <w:szCs w:val="18"/>
              </w:rPr>
              <w:t>збирка</w:t>
            </w:r>
            <w:proofErr w:type="spellEnd"/>
            <w:r w:rsidRPr="00AC5506">
              <w:rPr>
                <w:bCs/>
                <w:sz w:val="18"/>
                <w:szCs w:val="18"/>
              </w:rPr>
              <w:t xml:space="preserve"> </w:t>
            </w:r>
            <w:proofErr w:type="spellStart"/>
            <w:r w:rsidRPr="00AC5506">
              <w:rPr>
                <w:bCs/>
                <w:sz w:val="18"/>
                <w:szCs w:val="18"/>
              </w:rPr>
              <w:t>задатака</w:t>
            </w:r>
            <w:proofErr w:type="spellEnd"/>
            <w:r w:rsidRPr="00AC5506">
              <w:rPr>
                <w:bCs/>
                <w:sz w:val="18"/>
                <w:szCs w:val="18"/>
              </w:rPr>
              <w:t xml:space="preserve"> и </w:t>
            </w:r>
            <w:proofErr w:type="spellStart"/>
            <w:r w:rsidRPr="00AC5506">
              <w:rPr>
                <w:bCs/>
                <w:sz w:val="18"/>
                <w:szCs w:val="18"/>
              </w:rPr>
              <w:t>експерименталних</w:t>
            </w:r>
            <w:proofErr w:type="spellEnd"/>
            <w:r w:rsidRPr="00AC5506">
              <w:rPr>
                <w:bCs/>
                <w:sz w:val="18"/>
                <w:szCs w:val="18"/>
              </w:rPr>
              <w:t xml:space="preserve"> </w:t>
            </w:r>
            <w:proofErr w:type="spellStart"/>
            <w:r w:rsidRPr="00AC5506">
              <w:rPr>
                <w:bCs/>
                <w:sz w:val="18"/>
                <w:szCs w:val="18"/>
              </w:rPr>
              <w:t>вежби</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8. </w:t>
            </w:r>
            <w:proofErr w:type="spellStart"/>
            <w:r w:rsidRPr="00AC5506">
              <w:rPr>
                <w:bCs/>
                <w:sz w:val="18"/>
                <w:szCs w:val="18"/>
              </w:rPr>
              <w:t>разред</w:t>
            </w:r>
            <w:proofErr w:type="spellEnd"/>
            <w:r w:rsidRPr="00AC5506">
              <w:rPr>
                <w:bCs/>
                <w:sz w:val="18"/>
                <w:szCs w:val="18"/>
              </w:rPr>
              <w:t xml:space="preserve"> </w:t>
            </w:r>
            <w:proofErr w:type="spellStart"/>
            <w:r w:rsidRPr="00AC5506">
              <w:rPr>
                <w:bCs/>
                <w:sz w:val="18"/>
                <w:szCs w:val="18"/>
              </w:rPr>
              <w:t>основне</w:t>
            </w:r>
            <w:proofErr w:type="spellEnd"/>
            <w:r w:rsidRPr="00AC5506">
              <w:rPr>
                <w:bCs/>
                <w:sz w:val="18"/>
                <w:szCs w:val="18"/>
              </w:rPr>
              <w:t xml:space="preserve"> </w:t>
            </w:r>
            <w:proofErr w:type="spellStart"/>
            <w:r w:rsidRPr="00AC5506">
              <w:rPr>
                <w:bCs/>
                <w:sz w:val="18"/>
                <w:szCs w:val="18"/>
              </w:rPr>
              <w:t>школе</w:t>
            </w:r>
            <w:proofErr w:type="spellEnd"/>
          </w:p>
        </w:tc>
        <w:tc>
          <w:tcPr>
            <w:tcW w:w="1781" w:type="dxa"/>
            <w:vMerge/>
          </w:tcPr>
          <w:p w14:paraId="2B9EE8F4" w14:textId="77777777" w:rsidR="00A9572C" w:rsidRPr="00AC5506" w:rsidRDefault="00A9572C" w:rsidP="00551438">
            <w:pPr>
              <w:rPr>
                <w:sz w:val="18"/>
                <w:szCs w:val="18"/>
              </w:rPr>
            </w:pPr>
          </w:p>
        </w:tc>
      </w:tr>
      <w:tr w:rsidR="00A9572C" w:rsidRPr="00AC5506" w14:paraId="7204D2C0" w14:textId="77777777" w:rsidTr="00E425B5">
        <w:trPr>
          <w:gridAfter w:val="1"/>
          <w:wAfter w:w="16" w:type="dxa"/>
          <w:cantSplit/>
          <w:trHeight w:val="288"/>
        </w:trPr>
        <w:tc>
          <w:tcPr>
            <w:tcW w:w="535" w:type="dxa"/>
            <w:vMerge/>
            <w:shd w:val="clear" w:color="auto" w:fill="BFBFBF"/>
            <w:textDirection w:val="tbRl"/>
            <w:vAlign w:val="center"/>
          </w:tcPr>
          <w:p w14:paraId="764BDEDC" w14:textId="77777777" w:rsidR="00A9572C" w:rsidRPr="00AC5506" w:rsidRDefault="00A9572C" w:rsidP="00A9572C">
            <w:pPr>
              <w:jc w:val="center"/>
              <w:rPr>
                <w:sz w:val="18"/>
                <w:szCs w:val="18"/>
              </w:rPr>
            </w:pPr>
          </w:p>
        </w:tc>
        <w:tc>
          <w:tcPr>
            <w:tcW w:w="1710" w:type="dxa"/>
            <w:vAlign w:val="center"/>
          </w:tcPr>
          <w:p w14:paraId="57B18ED6" w14:textId="77777777" w:rsidR="00A9572C" w:rsidRPr="00AC5506" w:rsidRDefault="00A9572C" w:rsidP="00551438">
            <w:pPr>
              <w:rPr>
                <w:sz w:val="18"/>
                <w:szCs w:val="18"/>
              </w:rPr>
            </w:pPr>
            <w:proofErr w:type="spellStart"/>
            <w:r w:rsidRPr="00AC5506">
              <w:rPr>
                <w:sz w:val="18"/>
                <w:szCs w:val="18"/>
              </w:rPr>
              <w:t>Хемија</w:t>
            </w:r>
            <w:proofErr w:type="spellEnd"/>
          </w:p>
        </w:tc>
        <w:tc>
          <w:tcPr>
            <w:tcW w:w="5580" w:type="dxa"/>
          </w:tcPr>
          <w:p w14:paraId="51C19DC1" w14:textId="23F38796" w:rsidR="00A9572C" w:rsidRPr="00AC5506" w:rsidRDefault="00A9572C" w:rsidP="00E425B5">
            <w:pPr>
              <w:pStyle w:val="TableParagraph"/>
              <w:spacing w:before="75"/>
              <w:rPr>
                <w:rFonts w:ascii="Times New Roman" w:hAnsi="Times New Roman" w:cs="Times New Roman"/>
                <w:sz w:val="18"/>
                <w:szCs w:val="18"/>
                <w:lang w:val="sr-Cyrl-RS"/>
              </w:rPr>
            </w:pPr>
            <w:proofErr w:type="spellStart"/>
            <w:r w:rsidRPr="00AC5506">
              <w:rPr>
                <w:rFonts w:ascii="Times New Roman" w:hAnsi="Times New Roman" w:cs="Times New Roman"/>
                <w:sz w:val="18"/>
                <w:szCs w:val="18"/>
              </w:rPr>
              <w:t>Хемија</w:t>
            </w:r>
            <w:proofErr w:type="spellEnd"/>
            <w:r w:rsidRPr="00AC5506">
              <w:rPr>
                <w:rFonts w:ascii="Times New Roman" w:hAnsi="Times New Roman" w:cs="Times New Roman"/>
                <w:sz w:val="18"/>
                <w:szCs w:val="18"/>
              </w:rPr>
              <w:t xml:space="preserve"> 8, </w:t>
            </w:r>
            <w:proofErr w:type="spellStart"/>
            <w:r w:rsidRPr="00AC5506">
              <w:rPr>
                <w:rFonts w:ascii="Times New Roman" w:hAnsi="Times New Roman" w:cs="Times New Roman"/>
                <w:sz w:val="18"/>
                <w:szCs w:val="18"/>
              </w:rPr>
              <w:t>уџбеник</w:t>
            </w:r>
            <w:proofErr w:type="spellEnd"/>
            <w:r w:rsidRPr="00AC5506">
              <w:rPr>
                <w:rFonts w:ascii="Times New Roman" w:hAnsi="Times New Roman" w:cs="Times New Roman"/>
                <w:sz w:val="18"/>
                <w:szCs w:val="18"/>
              </w:rPr>
              <w:t xml:space="preserve"> и </w:t>
            </w:r>
            <w:proofErr w:type="spellStart"/>
            <w:r w:rsidRPr="00AC5506">
              <w:rPr>
                <w:rFonts w:ascii="Times New Roman" w:hAnsi="Times New Roman" w:cs="Times New Roman"/>
                <w:sz w:val="18"/>
                <w:szCs w:val="18"/>
              </w:rPr>
              <w:t>радна</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свеска</w:t>
            </w:r>
            <w:proofErr w:type="spellEnd"/>
            <w:r w:rsidRPr="00AC5506">
              <w:rPr>
                <w:rFonts w:ascii="Times New Roman" w:hAnsi="Times New Roman" w:cs="Times New Roman"/>
                <w:sz w:val="18"/>
                <w:szCs w:val="18"/>
                <w:lang w:val="sr-Cyrl-RS"/>
              </w:rPr>
              <w:t>,</w:t>
            </w:r>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Драгица</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Тривић</w:t>
            </w:r>
            <w:proofErr w:type="spellEnd"/>
            <w:r w:rsidRPr="00AC5506">
              <w:rPr>
                <w:rFonts w:ascii="Times New Roman" w:hAnsi="Times New Roman" w:cs="Times New Roman"/>
                <w:sz w:val="18"/>
                <w:szCs w:val="18"/>
              </w:rPr>
              <w:t>,</w:t>
            </w:r>
            <w:r w:rsidR="00E425B5">
              <w:rPr>
                <w:rFonts w:ascii="Times New Roman" w:hAnsi="Times New Roman" w:cs="Times New Roman"/>
                <w:sz w:val="18"/>
                <w:szCs w:val="18"/>
                <w:lang w:val="sr-Cyrl-RS"/>
              </w:rPr>
              <w:t xml:space="preserve"> </w:t>
            </w:r>
            <w:proofErr w:type="spellStart"/>
            <w:r w:rsidRPr="00AC5506">
              <w:rPr>
                <w:rFonts w:ascii="Times New Roman" w:hAnsi="Times New Roman" w:cs="Times New Roman"/>
                <w:sz w:val="18"/>
                <w:szCs w:val="18"/>
              </w:rPr>
              <w:t>Весна</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Миланоић</w:t>
            </w:r>
            <w:proofErr w:type="spellEnd"/>
          </w:p>
        </w:tc>
        <w:tc>
          <w:tcPr>
            <w:tcW w:w="1781" w:type="dxa"/>
          </w:tcPr>
          <w:p w14:paraId="0BCDD22D" w14:textId="7AC0DBD6" w:rsidR="00A9572C" w:rsidRPr="00AC5506" w:rsidRDefault="00A9572C" w:rsidP="00551438">
            <w:pPr>
              <w:rPr>
                <w:sz w:val="18"/>
                <w:szCs w:val="18"/>
                <w:lang w:val="sr-Cyrl-RS"/>
              </w:rPr>
            </w:pPr>
            <w:r w:rsidRPr="00AC5506">
              <w:rPr>
                <w:sz w:val="18"/>
                <w:szCs w:val="18"/>
                <w:lang w:val="sr-Cyrl-RS"/>
              </w:rPr>
              <w:t>Клет</w:t>
            </w:r>
          </w:p>
        </w:tc>
      </w:tr>
      <w:tr w:rsidR="00A9572C" w:rsidRPr="00AC5506" w14:paraId="5ADE52E5" w14:textId="77777777" w:rsidTr="00E425B5">
        <w:trPr>
          <w:gridAfter w:val="1"/>
          <w:wAfter w:w="16" w:type="dxa"/>
          <w:cantSplit/>
          <w:trHeight w:val="89"/>
        </w:trPr>
        <w:tc>
          <w:tcPr>
            <w:tcW w:w="535" w:type="dxa"/>
            <w:vMerge/>
            <w:shd w:val="clear" w:color="auto" w:fill="BFBFBF"/>
            <w:textDirection w:val="tbRl"/>
            <w:vAlign w:val="center"/>
          </w:tcPr>
          <w:p w14:paraId="3E15F7C0" w14:textId="77777777" w:rsidR="00A9572C" w:rsidRPr="00AC5506" w:rsidRDefault="00A9572C" w:rsidP="00A9572C">
            <w:pPr>
              <w:jc w:val="center"/>
              <w:rPr>
                <w:sz w:val="18"/>
                <w:szCs w:val="18"/>
              </w:rPr>
            </w:pPr>
          </w:p>
        </w:tc>
        <w:tc>
          <w:tcPr>
            <w:tcW w:w="1710" w:type="dxa"/>
            <w:vAlign w:val="center"/>
          </w:tcPr>
          <w:p w14:paraId="67229CC4" w14:textId="183492C8" w:rsidR="00A9572C" w:rsidRPr="00AC5506" w:rsidRDefault="00A9572C" w:rsidP="00551438">
            <w:pPr>
              <w:rPr>
                <w:sz w:val="18"/>
                <w:szCs w:val="18"/>
              </w:rPr>
            </w:pPr>
            <w:proofErr w:type="spellStart"/>
            <w:r w:rsidRPr="00AC5506">
              <w:rPr>
                <w:sz w:val="18"/>
                <w:szCs w:val="18"/>
              </w:rPr>
              <w:t>Немачки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35E4FA06" w14:textId="77777777" w:rsidR="00A9572C" w:rsidRPr="00AC5506" w:rsidRDefault="00A9572C" w:rsidP="00551438">
            <w:pPr>
              <w:rPr>
                <w:sz w:val="18"/>
                <w:szCs w:val="18"/>
              </w:rPr>
            </w:pPr>
            <w:proofErr w:type="spellStart"/>
            <w:r w:rsidRPr="00AC5506">
              <w:rPr>
                <w:sz w:val="18"/>
                <w:szCs w:val="18"/>
              </w:rPr>
              <w:t>Прима</w:t>
            </w:r>
            <w:proofErr w:type="spellEnd"/>
            <w:r w:rsidRPr="00AC5506">
              <w:rPr>
                <w:sz w:val="18"/>
                <w:szCs w:val="18"/>
              </w:rPr>
              <w:t xml:space="preserve"> 4, </w:t>
            </w:r>
            <w:proofErr w:type="spellStart"/>
            <w:r w:rsidRPr="00AC5506">
              <w:rPr>
                <w:sz w:val="18"/>
                <w:szCs w:val="18"/>
              </w:rPr>
              <w:t>уџбеник</w:t>
            </w:r>
            <w:proofErr w:type="spellEnd"/>
            <w:r w:rsidRPr="00AC5506">
              <w:rPr>
                <w:sz w:val="18"/>
                <w:szCs w:val="18"/>
              </w:rPr>
              <w:t xml:space="preserve"> и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p>
        </w:tc>
        <w:tc>
          <w:tcPr>
            <w:tcW w:w="1781" w:type="dxa"/>
          </w:tcPr>
          <w:p w14:paraId="2C588475" w14:textId="77777777" w:rsidR="00A9572C" w:rsidRPr="00AC5506" w:rsidRDefault="00A9572C" w:rsidP="00551438">
            <w:pPr>
              <w:rPr>
                <w:sz w:val="18"/>
                <w:szCs w:val="18"/>
              </w:rPr>
            </w:pPr>
            <w:proofErr w:type="spellStart"/>
            <w:r w:rsidRPr="00AC5506">
              <w:rPr>
                <w:sz w:val="18"/>
                <w:szCs w:val="18"/>
              </w:rPr>
              <w:t>Дата</w:t>
            </w:r>
            <w:proofErr w:type="spellEnd"/>
            <w:r w:rsidRPr="00AC5506">
              <w:rPr>
                <w:sz w:val="18"/>
                <w:szCs w:val="18"/>
              </w:rPr>
              <w:t xml:space="preserve"> </w:t>
            </w:r>
            <w:proofErr w:type="spellStart"/>
            <w:r w:rsidRPr="00AC5506">
              <w:rPr>
                <w:sz w:val="18"/>
                <w:szCs w:val="18"/>
              </w:rPr>
              <w:t>Статус</w:t>
            </w:r>
            <w:proofErr w:type="spellEnd"/>
          </w:p>
        </w:tc>
      </w:tr>
      <w:tr w:rsidR="00A9572C" w:rsidRPr="00AC5506" w14:paraId="4A0A7EC7" w14:textId="77777777" w:rsidTr="00E425B5">
        <w:trPr>
          <w:gridAfter w:val="1"/>
          <w:wAfter w:w="16" w:type="dxa"/>
          <w:cantSplit/>
          <w:trHeight w:val="143"/>
        </w:trPr>
        <w:tc>
          <w:tcPr>
            <w:tcW w:w="535" w:type="dxa"/>
            <w:vMerge/>
            <w:shd w:val="clear" w:color="auto" w:fill="BFBFBF"/>
            <w:textDirection w:val="tbRl"/>
            <w:vAlign w:val="center"/>
          </w:tcPr>
          <w:p w14:paraId="1E1F0598" w14:textId="77777777" w:rsidR="00A9572C" w:rsidRPr="00AC5506" w:rsidRDefault="00A9572C" w:rsidP="00A9572C">
            <w:pPr>
              <w:jc w:val="center"/>
              <w:rPr>
                <w:sz w:val="18"/>
                <w:szCs w:val="18"/>
              </w:rPr>
            </w:pPr>
          </w:p>
        </w:tc>
        <w:tc>
          <w:tcPr>
            <w:tcW w:w="1710" w:type="dxa"/>
            <w:vAlign w:val="center"/>
          </w:tcPr>
          <w:p w14:paraId="27264900" w14:textId="77777777" w:rsidR="00A9572C" w:rsidRPr="00AC5506" w:rsidRDefault="00A9572C" w:rsidP="00551438">
            <w:pPr>
              <w:rPr>
                <w:sz w:val="18"/>
                <w:szCs w:val="18"/>
              </w:rPr>
            </w:pPr>
            <w:proofErr w:type="spellStart"/>
            <w:r w:rsidRPr="00AC5506">
              <w:rPr>
                <w:sz w:val="18"/>
                <w:szCs w:val="18"/>
              </w:rPr>
              <w:t>Руски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02CB41FF" w14:textId="520F057E" w:rsidR="00A9572C" w:rsidRPr="00AC5506" w:rsidRDefault="00A9572C" w:rsidP="005F3956">
            <w:pPr>
              <w:pStyle w:val="TableParagraph"/>
              <w:spacing w:before="131"/>
              <w:rPr>
                <w:rFonts w:ascii="Times New Roman" w:hAnsi="Times New Roman" w:cs="Times New Roman"/>
                <w:sz w:val="18"/>
                <w:szCs w:val="18"/>
              </w:rPr>
            </w:pPr>
            <w:proofErr w:type="spellStart"/>
            <w:r w:rsidRPr="00AC5506">
              <w:rPr>
                <w:rFonts w:ascii="Times New Roman" w:hAnsi="Times New Roman" w:cs="Times New Roman"/>
                <w:sz w:val="18"/>
                <w:szCs w:val="18"/>
              </w:rPr>
              <w:t>Наш</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класс</w:t>
            </w:r>
            <w:proofErr w:type="spellEnd"/>
            <w:r w:rsidRPr="00AC5506">
              <w:rPr>
                <w:rFonts w:ascii="Times New Roman" w:hAnsi="Times New Roman" w:cs="Times New Roman"/>
                <w:sz w:val="18"/>
                <w:szCs w:val="18"/>
              </w:rPr>
              <w:t xml:space="preserve"> 4, </w:t>
            </w:r>
            <w:proofErr w:type="spellStart"/>
            <w:r w:rsidRPr="00AC5506">
              <w:rPr>
                <w:rFonts w:ascii="Times New Roman" w:hAnsi="Times New Roman" w:cs="Times New Roman"/>
                <w:sz w:val="18"/>
                <w:szCs w:val="18"/>
              </w:rPr>
              <w:t>руски</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језик</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за</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осми</w:t>
            </w:r>
            <w:proofErr w:type="spellEnd"/>
            <w:r w:rsidRPr="00AC5506">
              <w:rPr>
                <w:rFonts w:ascii="Times New Roman" w:hAnsi="Times New Roman" w:cs="Times New Roman"/>
                <w:sz w:val="18"/>
                <w:szCs w:val="18"/>
                <w:lang w:val="sr-Cyrl-RS"/>
              </w:rPr>
              <w:t xml:space="preserve"> </w:t>
            </w:r>
            <w:proofErr w:type="spellStart"/>
            <w:r w:rsidRPr="00AC5506">
              <w:rPr>
                <w:rFonts w:ascii="Times New Roman" w:hAnsi="Times New Roman" w:cs="Times New Roman"/>
                <w:sz w:val="18"/>
                <w:szCs w:val="18"/>
              </w:rPr>
              <w:t>разред</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основне</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школе</w:t>
            </w:r>
            <w:proofErr w:type="spellEnd"/>
            <w:r w:rsidRPr="00AC5506">
              <w:rPr>
                <w:rFonts w:ascii="Times New Roman" w:hAnsi="Times New Roman" w:cs="Times New Roman"/>
                <w:sz w:val="18"/>
                <w:szCs w:val="18"/>
              </w:rPr>
              <w:t>;</w:t>
            </w:r>
            <w:r w:rsidRPr="00AC5506">
              <w:rPr>
                <w:rFonts w:ascii="Times New Roman" w:hAnsi="Times New Roman" w:cs="Times New Roman"/>
                <w:sz w:val="18"/>
                <w:szCs w:val="18"/>
                <w:lang w:val="sr-Cyrl-RS"/>
              </w:rPr>
              <w:t xml:space="preserve"> </w:t>
            </w:r>
            <w:proofErr w:type="spellStart"/>
            <w:r w:rsidRPr="00AC5506">
              <w:rPr>
                <w:rFonts w:ascii="Times New Roman" w:hAnsi="Times New Roman" w:cs="Times New Roman"/>
                <w:sz w:val="18"/>
                <w:szCs w:val="18"/>
              </w:rPr>
              <w:t>други</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страни</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језик</w:t>
            </w:r>
            <w:proofErr w:type="spellEnd"/>
            <w:r w:rsidRPr="00AC5506">
              <w:rPr>
                <w:rFonts w:ascii="Times New Roman" w:hAnsi="Times New Roman" w:cs="Times New Roman"/>
                <w:sz w:val="18"/>
                <w:szCs w:val="18"/>
              </w:rPr>
              <w:t>.</w:t>
            </w:r>
            <w:r w:rsidRPr="00AC5506">
              <w:rPr>
                <w:rFonts w:ascii="Times New Roman" w:hAnsi="Times New Roman" w:cs="Times New Roman"/>
                <w:sz w:val="18"/>
                <w:szCs w:val="18"/>
                <w:lang w:val="sr-Cyrl-RS"/>
              </w:rPr>
              <w:t xml:space="preserve"> </w:t>
            </w:r>
            <w:proofErr w:type="spellStart"/>
            <w:r w:rsidRPr="00AC5506">
              <w:rPr>
                <w:rFonts w:ascii="Times New Roman" w:hAnsi="Times New Roman" w:cs="Times New Roman"/>
                <w:sz w:val="18"/>
                <w:szCs w:val="18"/>
              </w:rPr>
              <w:t>четврта</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година</w:t>
            </w:r>
            <w:proofErr w:type="spellEnd"/>
            <w:r w:rsidRPr="00AC5506">
              <w:rPr>
                <w:rFonts w:ascii="Times New Roman" w:hAnsi="Times New Roman" w:cs="Times New Roman"/>
                <w:sz w:val="18"/>
                <w:szCs w:val="18"/>
              </w:rPr>
              <w:t xml:space="preserve"> </w:t>
            </w:r>
            <w:proofErr w:type="spellStart"/>
            <w:proofErr w:type="gramStart"/>
            <w:r w:rsidRPr="00AC5506">
              <w:rPr>
                <w:rFonts w:ascii="Times New Roman" w:hAnsi="Times New Roman" w:cs="Times New Roman"/>
                <w:sz w:val="18"/>
                <w:szCs w:val="18"/>
              </w:rPr>
              <w:t>учења</w:t>
            </w:r>
            <w:proofErr w:type="spellEnd"/>
            <w:r w:rsidRPr="00AC5506">
              <w:rPr>
                <w:rFonts w:ascii="Times New Roman" w:hAnsi="Times New Roman" w:cs="Times New Roman"/>
                <w:sz w:val="18"/>
                <w:szCs w:val="18"/>
                <w:lang w:val="sr-Cyrl-RS"/>
              </w:rPr>
              <w:t xml:space="preserve">  </w:t>
            </w:r>
            <w:proofErr w:type="spellStart"/>
            <w:r w:rsidRPr="00AC5506">
              <w:rPr>
                <w:rFonts w:ascii="Times New Roman" w:hAnsi="Times New Roman" w:cs="Times New Roman"/>
                <w:sz w:val="18"/>
                <w:szCs w:val="18"/>
              </w:rPr>
              <w:t>уџбенички</w:t>
            </w:r>
            <w:proofErr w:type="spellEnd"/>
            <w:proofErr w:type="gram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комплет</w:t>
            </w:r>
            <w:proofErr w:type="spellEnd"/>
          </w:p>
        </w:tc>
        <w:tc>
          <w:tcPr>
            <w:tcW w:w="1781" w:type="dxa"/>
          </w:tcPr>
          <w:p w14:paraId="4AAF8191" w14:textId="59DF39E1" w:rsidR="00A9572C" w:rsidRPr="00AC5506" w:rsidRDefault="00A9572C" w:rsidP="00551438">
            <w:pPr>
              <w:rPr>
                <w:sz w:val="18"/>
                <w:szCs w:val="18"/>
                <w:lang w:val="sr-Cyrl-RS"/>
              </w:rPr>
            </w:pPr>
            <w:r w:rsidRPr="00AC5506">
              <w:rPr>
                <w:sz w:val="18"/>
                <w:szCs w:val="18"/>
                <w:lang w:val="sr-Cyrl-RS"/>
              </w:rPr>
              <w:t>Забод за уџбенике</w:t>
            </w:r>
          </w:p>
        </w:tc>
      </w:tr>
      <w:tr w:rsidR="00A9572C" w:rsidRPr="00AC5506" w14:paraId="41B284EE" w14:textId="77777777" w:rsidTr="00E425B5">
        <w:trPr>
          <w:gridAfter w:val="1"/>
          <w:wAfter w:w="16" w:type="dxa"/>
          <w:cantSplit/>
          <w:trHeight w:val="267"/>
        </w:trPr>
        <w:tc>
          <w:tcPr>
            <w:tcW w:w="535" w:type="dxa"/>
            <w:vMerge/>
            <w:shd w:val="clear" w:color="auto" w:fill="BFBFBF"/>
            <w:textDirection w:val="tbRl"/>
            <w:vAlign w:val="center"/>
          </w:tcPr>
          <w:p w14:paraId="0FAE86BE" w14:textId="77777777" w:rsidR="00A9572C" w:rsidRPr="00AC5506" w:rsidRDefault="00A9572C" w:rsidP="00A9572C">
            <w:pPr>
              <w:jc w:val="center"/>
              <w:rPr>
                <w:sz w:val="18"/>
                <w:szCs w:val="18"/>
              </w:rPr>
            </w:pPr>
          </w:p>
        </w:tc>
        <w:tc>
          <w:tcPr>
            <w:tcW w:w="1710" w:type="dxa"/>
            <w:vMerge w:val="restart"/>
            <w:vAlign w:val="center"/>
          </w:tcPr>
          <w:p w14:paraId="3573D076" w14:textId="77777777" w:rsidR="00A9572C" w:rsidRPr="00AC5506" w:rsidRDefault="00A9572C" w:rsidP="00551438">
            <w:pPr>
              <w:rPr>
                <w:sz w:val="18"/>
                <w:szCs w:val="18"/>
              </w:rPr>
            </w:pPr>
            <w:proofErr w:type="spellStart"/>
            <w:r w:rsidRPr="00AC5506">
              <w:rPr>
                <w:sz w:val="18"/>
                <w:szCs w:val="18"/>
              </w:rPr>
              <w:t>Енглески</w:t>
            </w:r>
            <w:proofErr w:type="spellEnd"/>
            <w:r w:rsidRPr="00AC5506">
              <w:rPr>
                <w:sz w:val="18"/>
                <w:szCs w:val="18"/>
              </w:rPr>
              <w:t xml:space="preserve"> </w:t>
            </w:r>
            <w:proofErr w:type="spellStart"/>
            <w:r w:rsidRPr="00AC5506">
              <w:rPr>
                <w:sz w:val="18"/>
                <w:szCs w:val="18"/>
              </w:rPr>
              <w:t>језик</w:t>
            </w:r>
            <w:proofErr w:type="spellEnd"/>
          </w:p>
        </w:tc>
        <w:tc>
          <w:tcPr>
            <w:tcW w:w="5580" w:type="dxa"/>
          </w:tcPr>
          <w:p w14:paraId="37110381" w14:textId="77777777" w:rsidR="00A9572C" w:rsidRPr="00AC5506" w:rsidRDefault="00A9572C" w:rsidP="00551438">
            <w:pPr>
              <w:rPr>
                <w:sz w:val="18"/>
                <w:szCs w:val="18"/>
              </w:rPr>
            </w:pPr>
            <w:r w:rsidRPr="00AC5506">
              <w:rPr>
                <w:sz w:val="18"/>
                <w:szCs w:val="18"/>
              </w:rPr>
              <w:t xml:space="preserve">„English Plus 4 Student’s book”, </w:t>
            </w:r>
            <w:proofErr w:type="spellStart"/>
            <w:r w:rsidRPr="00AC5506">
              <w:rPr>
                <w:sz w:val="18"/>
                <w:szCs w:val="18"/>
              </w:rPr>
              <w:t>енглески</w:t>
            </w:r>
            <w:proofErr w:type="spellEnd"/>
            <w:r w:rsidRPr="00AC5506">
              <w:rPr>
                <w:sz w:val="18"/>
                <w:szCs w:val="18"/>
              </w:rPr>
              <w:t xml:space="preserve"> </w:t>
            </w:r>
            <w:proofErr w:type="spellStart"/>
            <w:r w:rsidRPr="00AC5506">
              <w:rPr>
                <w:sz w:val="18"/>
                <w:szCs w:val="18"/>
              </w:rPr>
              <w:t>језик</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осми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r w:rsidRPr="00AC5506">
              <w:rPr>
                <w:sz w:val="18"/>
                <w:szCs w:val="18"/>
              </w:rPr>
              <w:t xml:space="preserve">, </w:t>
            </w:r>
            <w:proofErr w:type="spellStart"/>
            <w:r w:rsidRPr="00AC5506">
              <w:rPr>
                <w:sz w:val="18"/>
                <w:szCs w:val="18"/>
              </w:rPr>
              <w:t>уџбеник</w:t>
            </w:r>
            <w:proofErr w:type="spellEnd"/>
          </w:p>
        </w:tc>
        <w:tc>
          <w:tcPr>
            <w:tcW w:w="1781" w:type="dxa"/>
            <w:vMerge w:val="restart"/>
          </w:tcPr>
          <w:p w14:paraId="22C02E07" w14:textId="77777777" w:rsidR="00A9572C" w:rsidRPr="00AC5506" w:rsidRDefault="00A9572C" w:rsidP="00551438">
            <w:pPr>
              <w:rPr>
                <w:sz w:val="18"/>
                <w:szCs w:val="18"/>
              </w:rPr>
            </w:pPr>
            <w:proofErr w:type="spellStart"/>
            <w:r w:rsidRPr="00AC5506">
              <w:rPr>
                <w:sz w:val="18"/>
                <w:szCs w:val="18"/>
              </w:rPr>
              <w:t>Нови</w:t>
            </w:r>
            <w:proofErr w:type="spellEnd"/>
            <w:r w:rsidRPr="00AC5506">
              <w:rPr>
                <w:sz w:val="18"/>
                <w:szCs w:val="18"/>
              </w:rPr>
              <w:t xml:space="preserve"> </w:t>
            </w:r>
            <w:proofErr w:type="spellStart"/>
            <w:r w:rsidRPr="00AC5506">
              <w:rPr>
                <w:sz w:val="18"/>
                <w:szCs w:val="18"/>
              </w:rPr>
              <w:t>Логос</w:t>
            </w:r>
            <w:proofErr w:type="spellEnd"/>
          </w:p>
        </w:tc>
      </w:tr>
      <w:tr w:rsidR="00A9572C" w:rsidRPr="00AC5506" w14:paraId="0222E605" w14:textId="77777777" w:rsidTr="00E425B5">
        <w:trPr>
          <w:gridAfter w:val="1"/>
          <w:wAfter w:w="16" w:type="dxa"/>
          <w:cantSplit/>
          <w:trHeight w:val="270"/>
        </w:trPr>
        <w:tc>
          <w:tcPr>
            <w:tcW w:w="535" w:type="dxa"/>
            <w:vMerge/>
            <w:shd w:val="clear" w:color="auto" w:fill="BFBFBF"/>
            <w:textDirection w:val="tbRl"/>
            <w:vAlign w:val="center"/>
          </w:tcPr>
          <w:p w14:paraId="78A275C0" w14:textId="77777777" w:rsidR="00A9572C" w:rsidRPr="00AC5506" w:rsidRDefault="00A9572C" w:rsidP="00A9572C">
            <w:pPr>
              <w:jc w:val="center"/>
              <w:rPr>
                <w:sz w:val="18"/>
                <w:szCs w:val="18"/>
              </w:rPr>
            </w:pPr>
          </w:p>
        </w:tc>
        <w:tc>
          <w:tcPr>
            <w:tcW w:w="1710" w:type="dxa"/>
            <w:vMerge/>
            <w:vAlign w:val="center"/>
          </w:tcPr>
          <w:p w14:paraId="0B8C380C" w14:textId="77777777" w:rsidR="00A9572C" w:rsidRPr="00AC5506" w:rsidRDefault="00A9572C" w:rsidP="00551438">
            <w:pPr>
              <w:rPr>
                <w:sz w:val="18"/>
                <w:szCs w:val="18"/>
              </w:rPr>
            </w:pPr>
          </w:p>
        </w:tc>
        <w:tc>
          <w:tcPr>
            <w:tcW w:w="5580" w:type="dxa"/>
          </w:tcPr>
          <w:p w14:paraId="1D4ECA0D" w14:textId="77777777" w:rsidR="00A9572C" w:rsidRPr="00AC5506" w:rsidRDefault="00A9572C" w:rsidP="00551438">
            <w:pPr>
              <w:rPr>
                <w:sz w:val="18"/>
                <w:szCs w:val="18"/>
              </w:rPr>
            </w:pPr>
            <w:r w:rsidRPr="00AC5506">
              <w:rPr>
                <w:sz w:val="18"/>
                <w:szCs w:val="18"/>
              </w:rPr>
              <w:t xml:space="preserve">„English Plus 4 Workbook”, </w:t>
            </w:r>
            <w:proofErr w:type="spellStart"/>
            <w:r w:rsidRPr="00AC5506">
              <w:rPr>
                <w:sz w:val="18"/>
                <w:szCs w:val="18"/>
              </w:rPr>
              <w:t>енглески</w:t>
            </w:r>
            <w:proofErr w:type="spellEnd"/>
            <w:r w:rsidRPr="00AC5506">
              <w:rPr>
                <w:sz w:val="18"/>
                <w:szCs w:val="18"/>
              </w:rPr>
              <w:t xml:space="preserve"> </w:t>
            </w:r>
            <w:proofErr w:type="spellStart"/>
            <w:r w:rsidRPr="00AC5506">
              <w:rPr>
                <w:sz w:val="18"/>
                <w:szCs w:val="18"/>
              </w:rPr>
              <w:t>језик</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осми</w:t>
            </w:r>
            <w:proofErr w:type="spellEnd"/>
            <w:r w:rsidRPr="00AC5506">
              <w:rPr>
                <w:sz w:val="18"/>
                <w:szCs w:val="18"/>
              </w:rPr>
              <w:t xml:space="preserve"> </w:t>
            </w:r>
            <w:proofErr w:type="spellStart"/>
            <w:r w:rsidRPr="00AC5506">
              <w:rPr>
                <w:sz w:val="18"/>
                <w:szCs w:val="18"/>
              </w:rPr>
              <w:t>разред</w:t>
            </w:r>
            <w:proofErr w:type="spellEnd"/>
            <w:r w:rsidRPr="00AC5506">
              <w:rPr>
                <w:sz w:val="18"/>
                <w:szCs w:val="18"/>
              </w:rPr>
              <w:t xml:space="preserve"> </w:t>
            </w:r>
            <w:proofErr w:type="spellStart"/>
            <w:r w:rsidRPr="00AC5506">
              <w:rPr>
                <w:sz w:val="18"/>
                <w:szCs w:val="18"/>
              </w:rPr>
              <w:t>основне</w:t>
            </w:r>
            <w:proofErr w:type="spellEnd"/>
            <w:r w:rsidRPr="00AC5506">
              <w:rPr>
                <w:sz w:val="18"/>
                <w:szCs w:val="18"/>
              </w:rPr>
              <w:t xml:space="preserve"> </w:t>
            </w:r>
            <w:proofErr w:type="spellStart"/>
            <w:r w:rsidRPr="00AC5506">
              <w:rPr>
                <w:sz w:val="18"/>
                <w:szCs w:val="18"/>
              </w:rPr>
              <w:t>школе</w:t>
            </w:r>
            <w:proofErr w:type="spellEnd"/>
            <w:r w:rsidRPr="00AC5506">
              <w:rPr>
                <w:sz w:val="18"/>
                <w:szCs w:val="18"/>
              </w:rPr>
              <w:t xml:space="preserve">, </w:t>
            </w:r>
            <w:proofErr w:type="spellStart"/>
            <w:r w:rsidRPr="00AC5506">
              <w:rPr>
                <w:sz w:val="18"/>
                <w:szCs w:val="18"/>
              </w:rPr>
              <w:t>радна</w:t>
            </w:r>
            <w:proofErr w:type="spellEnd"/>
            <w:r w:rsidRPr="00AC5506">
              <w:rPr>
                <w:sz w:val="18"/>
                <w:szCs w:val="18"/>
              </w:rPr>
              <w:t xml:space="preserve"> </w:t>
            </w:r>
            <w:proofErr w:type="spellStart"/>
            <w:r w:rsidRPr="00AC5506">
              <w:rPr>
                <w:sz w:val="18"/>
                <w:szCs w:val="18"/>
              </w:rPr>
              <w:t>свеска</w:t>
            </w:r>
            <w:proofErr w:type="spellEnd"/>
            <w:r w:rsidRPr="00AC5506">
              <w:rPr>
                <w:sz w:val="18"/>
                <w:szCs w:val="18"/>
              </w:rPr>
              <w:t xml:space="preserve"> и ЦД</w:t>
            </w:r>
          </w:p>
        </w:tc>
        <w:tc>
          <w:tcPr>
            <w:tcW w:w="1781" w:type="dxa"/>
            <w:vMerge/>
          </w:tcPr>
          <w:p w14:paraId="72AA1635" w14:textId="77777777" w:rsidR="00A9572C" w:rsidRPr="00AC5506" w:rsidRDefault="00A9572C" w:rsidP="00551438">
            <w:pPr>
              <w:rPr>
                <w:sz w:val="18"/>
                <w:szCs w:val="18"/>
              </w:rPr>
            </w:pPr>
          </w:p>
        </w:tc>
      </w:tr>
      <w:tr w:rsidR="00A9572C" w:rsidRPr="00AC5506" w14:paraId="5D8F8934" w14:textId="77777777" w:rsidTr="00E425B5">
        <w:trPr>
          <w:gridAfter w:val="1"/>
          <w:wAfter w:w="16" w:type="dxa"/>
          <w:cantSplit/>
          <w:trHeight w:val="270"/>
        </w:trPr>
        <w:tc>
          <w:tcPr>
            <w:tcW w:w="535" w:type="dxa"/>
            <w:vMerge/>
            <w:shd w:val="clear" w:color="auto" w:fill="BFBFBF"/>
            <w:textDirection w:val="tbRl"/>
            <w:vAlign w:val="center"/>
          </w:tcPr>
          <w:p w14:paraId="6A560CBC" w14:textId="77777777" w:rsidR="00A9572C" w:rsidRPr="00AC5506" w:rsidRDefault="00A9572C" w:rsidP="00A9572C">
            <w:pPr>
              <w:jc w:val="center"/>
              <w:rPr>
                <w:sz w:val="18"/>
                <w:szCs w:val="18"/>
              </w:rPr>
            </w:pPr>
          </w:p>
        </w:tc>
        <w:tc>
          <w:tcPr>
            <w:tcW w:w="1710" w:type="dxa"/>
            <w:vAlign w:val="center"/>
          </w:tcPr>
          <w:p w14:paraId="02337B3E" w14:textId="633D0FA3" w:rsidR="00A9572C" w:rsidRPr="00AC5506" w:rsidRDefault="00A9572C" w:rsidP="00551438">
            <w:pPr>
              <w:rPr>
                <w:sz w:val="18"/>
                <w:szCs w:val="18"/>
                <w:lang w:val="sr-Cyrl-RS"/>
              </w:rPr>
            </w:pPr>
            <w:r w:rsidRPr="00AC5506">
              <w:rPr>
                <w:sz w:val="18"/>
                <w:szCs w:val="18"/>
                <w:lang w:val="sr-Cyrl-RS"/>
              </w:rPr>
              <w:t>Информатика и рачунарство</w:t>
            </w:r>
          </w:p>
        </w:tc>
        <w:tc>
          <w:tcPr>
            <w:tcW w:w="5580" w:type="dxa"/>
          </w:tcPr>
          <w:p w14:paraId="0E5F8045" w14:textId="282FEB67" w:rsidR="00A9572C" w:rsidRPr="00AC5506" w:rsidRDefault="00A9572C" w:rsidP="005F3956">
            <w:pPr>
              <w:pStyle w:val="TableParagraph"/>
              <w:rPr>
                <w:rFonts w:ascii="Times New Roman" w:hAnsi="Times New Roman" w:cs="Times New Roman"/>
                <w:sz w:val="18"/>
                <w:szCs w:val="18"/>
              </w:rPr>
            </w:pPr>
            <w:r w:rsidRPr="00AC5506">
              <w:rPr>
                <w:rFonts w:ascii="Times New Roman" w:hAnsi="Times New Roman" w:cs="Times New Roman"/>
                <w:sz w:val="18"/>
                <w:szCs w:val="18"/>
                <w:lang w:val="sr-Cyrl-RS"/>
              </w:rPr>
              <w:t>Уџбеник за 8. Разред основне школе,</w:t>
            </w:r>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Милош</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Папић</w:t>
            </w:r>
            <w:proofErr w:type="spellEnd"/>
            <w:r w:rsidRPr="00AC5506">
              <w:rPr>
                <w:rFonts w:ascii="Times New Roman" w:hAnsi="Times New Roman" w:cs="Times New Roman"/>
                <w:sz w:val="18"/>
                <w:szCs w:val="18"/>
              </w:rPr>
              <w:t>,</w:t>
            </w:r>
          </w:p>
          <w:p w14:paraId="0C0B9F11" w14:textId="00C888AC" w:rsidR="00A9572C" w:rsidRPr="00AC5506" w:rsidRDefault="00A9572C" w:rsidP="005F3956">
            <w:pPr>
              <w:rPr>
                <w:sz w:val="18"/>
                <w:szCs w:val="18"/>
              </w:rPr>
            </w:pPr>
            <w:proofErr w:type="spellStart"/>
            <w:r w:rsidRPr="00AC5506">
              <w:rPr>
                <w:sz w:val="18"/>
                <w:szCs w:val="18"/>
              </w:rPr>
              <w:t>Далибор</w:t>
            </w:r>
            <w:proofErr w:type="spellEnd"/>
            <w:r w:rsidRPr="00AC5506">
              <w:rPr>
                <w:sz w:val="18"/>
                <w:szCs w:val="18"/>
              </w:rPr>
              <w:t xml:space="preserve"> </w:t>
            </w:r>
            <w:proofErr w:type="spellStart"/>
            <w:r w:rsidRPr="00AC5506">
              <w:rPr>
                <w:sz w:val="18"/>
                <w:szCs w:val="18"/>
              </w:rPr>
              <w:t>Чукљевић</w:t>
            </w:r>
            <w:proofErr w:type="spellEnd"/>
          </w:p>
        </w:tc>
        <w:tc>
          <w:tcPr>
            <w:tcW w:w="1781" w:type="dxa"/>
          </w:tcPr>
          <w:p w14:paraId="4719491F" w14:textId="77777777" w:rsidR="00A9572C" w:rsidRPr="00AC5506" w:rsidRDefault="00A9572C" w:rsidP="005F3956">
            <w:pPr>
              <w:pStyle w:val="TableParagraph"/>
              <w:spacing w:before="129"/>
              <w:rPr>
                <w:rFonts w:ascii="Times New Roman" w:hAnsi="Times New Roman" w:cs="Times New Roman"/>
                <w:sz w:val="18"/>
                <w:szCs w:val="18"/>
                <w:lang w:val="sr-Cyrl-RS"/>
              </w:rPr>
            </w:pPr>
            <w:proofErr w:type="spellStart"/>
            <w:r w:rsidRPr="00AC5506">
              <w:rPr>
                <w:rFonts w:ascii="Times New Roman" w:hAnsi="Times New Roman" w:cs="Times New Roman"/>
                <w:sz w:val="18"/>
                <w:szCs w:val="18"/>
              </w:rPr>
              <w:t>Вулкан</w:t>
            </w:r>
            <w:proofErr w:type="spellEnd"/>
            <w:r w:rsidRPr="00AC5506">
              <w:rPr>
                <w:rFonts w:ascii="Times New Roman" w:hAnsi="Times New Roman" w:cs="Times New Roman"/>
                <w:sz w:val="18"/>
                <w:szCs w:val="18"/>
              </w:rPr>
              <w:t xml:space="preserve"> </w:t>
            </w:r>
            <w:proofErr w:type="spellStart"/>
            <w:r w:rsidRPr="00AC5506">
              <w:rPr>
                <w:rFonts w:ascii="Times New Roman" w:hAnsi="Times New Roman" w:cs="Times New Roman"/>
                <w:sz w:val="18"/>
                <w:szCs w:val="18"/>
              </w:rPr>
              <w:t>издаваштво</w:t>
            </w:r>
            <w:proofErr w:type="spellEnd"/>
          </w:p>
          <w:p w14:paraId="34E202BB" w14:textId="77777777" w:rsidR="00A9572C" w:rsidRPr="00AC5506" w:rsidRDefault="00A9572C" w:rsidP="00551438">
            <w:pPr>
              <w:rPr>
                <w:sz w:val="18"/>
                <w:szCs w:val="18"/>
              </w:rPr>
            </w:pPr>
          </w:p>
        </w:tc>
      </w:tr>
    </w:tbl>
    <w:p w14:paraId="0FDEFD8D" w14:textId="77777777" w:rsidR="00A854E7" w:rsidRPr="00AC5506" w:rsidRDefault="00A854E7" w:rsidP="00551438">
      <w:pPr>
        <w:rPr>
          <w:sz w:val="20"/>
          <w:szCs w:val="20"/>
        </w:rPr>
      </w:pPr>
    </w:p>
    <w:p w14:paraId="78B1B262" w14:textId="77777777" w:rsidR="00A854E7" w:rsidRPr="00AC5506" w:rsidRDefault="00A854E7" w:rsidP="00551438">
      <w:pPr>
        <w:rPr>
          <w:sz w:val="20"/>
          <w:szCs w:val="20"/>
        </w:rPr>
      </w:pPr>
      <w:proofErr w:type="spellStart"/>
      <w:r w:rsidRPr="00AC5506">
        <w:rPr>
          <w:sz w:val="20"/>
          <w:szCs w:val="20"/>
        </w:rPr>
        <w:t>Уџбеници</w:t>
      </w:r>
      <w:proofErr w:type="spellEnd"/>
      <w:r w:rsidRPr="00AC5506">
        <w:rPr>
          <w:sz w:val="20"/>
          <w:szCs w:val="20"/>
        </w:rPr>
        <w:t xml:space="preserve">, </w:t>
      </w:r>
      <w:proofErr w:type="spellStart"/>
      <w:r w:rsidRPr="00AC5506">
        <w:rPr>
          <w:sz w:val="20"/>
          <w:szCs w:val="20"/>
        </w:rPr>
        <w:t>по</w:t>
      </w:r>
      <w:proofErr w:type="spellEnd"/>
      <w:r w:rsidRPr="00AC5506">
        <w:rPr>
          <w:sz w:val="20"/>
          <w:szCs w:val="20"/>
        </w:rPr>
        <w:t xml:space="preserve"> </w:t>
      </w:r>
      <w:proofErr w:type="spellStart"/>
      <w:r w:rsidRPr="00AC5506">
        <w:rPr>
          <w:sz w:val="20"/>
          <w:szCs w:val="20"/>
        </w:rPr>
        <w:t>разредима</w:t>
      </w:r>
      <w:proofErr w:type="spellEnd"/>
      <w:r w:rsidRPr="00AC5506">
        <w:rPr>
          <w:sz w:val="20"/>
          <w:szCs w:val="20"/>
        </w:rPr>
        <w:t xml:space="preserve"> и </w:t>
      </w:r>
      <w:proofErr w:type="spellStart"/>
      <w:r w:rsidRPr="00AC5506">
        <w:rPr>
          <w:sz w:val="20"/>
          <w:szCs w:val="20"/>
        </w:rPr>
        <w:t>предметима</w:t>
      </w:r>
      <w:proofErr w:type="spellEnd"/>
      <w:r w:rsidRPr="00AC5506">
        <w:rPr>
          <w:sz w:val="20"/>
          <w:szCs w:val="20"/>
        </w:rPr>
        <w:t xml:space="preserve">, </w:t>
      </w:r>
      <w:proofErr w:type="spellStart"/>
      <w:r w:rsidRPr="00AC5506">
        <w:rPr>
          <w:sz w:val="20"/>
          <w:szCs w:val="20"/>
        </w:rPr>
        <w:t>које</w:t>
      </w:r>
      <w:proofErr w:type="spellEnd"/>
      <w:r w:rsidRPr="00AC5506">
        <w:rPr>
          <w:sz w:val="20"/>
          <w:szCs w:val="20"/>
        </w:rPr>
        <w:t xml:space="preserve"> </w:t>
      </w:r>
      <w:proofErr w:type="spellStart"/>
      <w:r w:rsidRPr="00AC5506">
        <w:rPr>
          <w:sz w:val="20"/>
          <w:szCs w:val="20"/>
        </w:rPr>
        <w:t>је</w:t>
      </w:r>
      <w:proofErr w:type="spellEnd"/>
      <w:r w:rsidRPr="00AC5506">
        <w:rPr>
          <w:sz w:val="20"/>
          <w:szCs w:val="20"/>
        </w:rPr>
        <w:t xml:space="preserve"> </w:t>
      </w:r>
      <w:proofErr w:type="spellStart"/>
      <w:r w:rsidRPr="00AC5506">
        <w:rPr>
          <w:sz w:val="20"/>
          <w:szCs w:val="20"/>
        </w:rPr>
        <w:t>Наставничко</w:t>
      </w:r>
      <w:proofErr w:type="spellEnd"/>
      <w:r w:rsidRPr="00AC5506">
        <w:rPr>
          <w:sz w:val="20"/>
          <w:szCs w:val="20"/>
        </w:rPr>
        <w:t xml:space="preserve"> </w:t>
      </w:r>
      <w:proofErr w:type="spellStart"/>
      <w:r w:rsidRPr="00AC5506">
        <w:rPr>
          <w:sz w:val="20"/>
          <w:szCs w:val="20"/>
        </w:rPr>
        <w:t>веће</w:t>
      </w:r>
      <w:proofErr w:type="spellEnd"/>
      <w:r w:rsidRPr="00AC5506">
        <w:rPr>
          <w:sz w:val="20"/>
          <w:szCs w:val="20"/>
        </w:rPr>
        <w:t xml:space="preserve"> </w:t>
      </w:r>
      <w:proofErr w:type="spellStart"/>
      <w:r w:rsidRPr="00AC5506">
        <w:rPr>
          <w:sz w:val="20"/>
          <w:szCs w:val="20"/>
        </w:rPr>
        <w:t>својом</w:t>
      </w:r>
      <w:proofErr w:type="spellEnd"/>
      <w:r w:rsidRPr="00AC5506">
        <w:rPr>
          <w:sz w:val="20"/>
          <w:szCs w:val="20"/>
        </w:rPr>
        <w:t xml:space="preserve"> </w:t>
      </w:r>
      <w:proofErr w:type="spellStart"/>
      <w:r w:rsidRPr="00AC5506">
        <w:rPr>
          <w:sz w:val="20"/>
          <w:szCs w:val="20"/>
        </w:rPr>
        <w:t>Одлуком</w:t>
      </w:r>
      <w:proofErr w:type="spellEnd"/>
      <w:r w:rsidRPr="00AC5506">
        <w:rPr>
          <w:sz w:val="20"/>
          <w:szCs w:val="20"/>
        </w:rPr>
        <w:t xml:space="preserve"> </w:t>
      </w:r>
      <w:proofErr w:type="spellStart"/>
      <w:r w:rsidRPr="00AC5506">
        <w:rPr>
          <w:sz w:val="20"/>
          <w:szCs w:val="20"/>
        </w:rPr>
        <w:t>утврдило</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коришћење</w:t>
      </w:r>
      <w:proofErr w:type="spellEnd"/>
      <w:r w:rsidRPr="00AC5506">
        <w:rPr>
          <w:sz w:val="20"/>
          <w:szCs w:val="20"/>
        </w:rPr>
        <w:t xml:space="preserve"> у </w:t>
      </w:r>
      <w:proofErr w:type="spellStart"/>
      <w:r w:rsidRPr="00AC5506">
        <w:rPr>
          <w:sz w:val="20"/>
          <w:szCs w:val="20"/>
        </w:rPr>
        <w:t>овој</w:t>
      </w:r>
      <w:proofErr w:type="spellEnd"/>
      <w:r w:rsidRPr="00AC5506">
        <w:rPr>
          <w:sz w:val="20"/>
          <w:szCs w:val="20"/>
        </w:rPr>
        <w:t xml:space="preserve"> </w:t>
      </w:r>
      <w:proofErr w:type="spellStart"/>
      <w:r w:rsidRPr="00AC5506">
        <w:rPr>
          <w:sz w:val="20"/>
          <w:szCs w:val="20"/>
        </w:rPr>
        <w:t>школској</w:t>
      </w:r>
      <w:proofErr w:type="spellEnd"/>
      <w:r w:rsidRPr="00AC5506">
        <w:rPr>
          <w:sz w:val="20"/>
          <w:szCs w:val="20"/>
        </w:rPr>
        <w:t xml:space="preserve"> </w:t>
      </w:r>
      <w:proofErr w:type="spellStart"/>
      <w:r w:rsidRPr="00AC5506">
        <w:rPr>
          <w:sz w:val="20"/>
          <w:szCs w:val="20"/>
        </w:rPr>
        <w:t>години</w:t>
      </w:r>
      <w:proofErr w:type="spellEnd"/>
      <w:r w:rsidRPr="00AC5506">
        <w:rPr>
          <w:sz w:val="20"/>
          <w:szCs w:val="20"/>
        </w:rPr>
        <w:t xml:space="preserve">, </w:t>
      </w:r>
      <w:proofErr w:type="spellStart"/>
      <w:r w:rsidRPr="00AC5506">
        <w:rPr>
          <w:sz w:val="20"/>
          <w:szCs w:val="20"/>
        </w:rPr>
        <w:t>поседује</w:t>
      </w:r>
      <w:proofErr w:type="spellEnd"/>
      <w:r w:rsidRPr="00AC5506">
        <w:rPr>
          <w:sz w:val="20"/>
          <w:szCs w:val="20"/>
        </w:rPr>
        <w:t xml:space="preserve"> </w:t>
      </w:r>
      <w:proofErr w:type="spellStart"/>
      <w:r w:rsidRPr="00AC5506">
        <w:rPr>
          <w:sz w:val="20"/>
          <w:szCs w:val="20"/>
        </w:rPr>
        <w:t>решење</w:t>
      </w:r>
      <w:proofErr w:type="spellEnd"/>
      <w:r w:rsidRPr="00AC5506">
        <w:rPr>
          <w:sz w:val="20"/>
          <w:szCs w:val="20"/>
        </w:rPr>
        <w:t xml:space="preserve"> </w:t>
      </w:r>
      <w:proofErr w:type="spellStart"/>
      <w:r w:rsidRPr="00AC5506">
        <w:rPr>
          <w:sz w:val="20"/>
          <w:szCs w:val="20"/>
        </w:rPr>
        <w:t>којим</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t xml:space="preserve"> </w:t>
      </w:r>
      <w:proofErr w:type="spellStart"/>
      <w:r w:rsidRPr="00AC5506">
        <w:rPr>
          <w:sz w:val="20"/>
          <w:szCs w:val="20"/>
        </w:rPr>
        <w:t>одобрени</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коришћење</w:t>
      </w:r>
      <w:proofErr w:type="spellEnd"/>
      <w:r w:rsidRPr="00AC5506">
        <w:rPr>
          <w:sz w:val="20"/>
          <w:szCs w:val="20"/>
        </w:rPr>
        <w:t xml:space="preserve"> у </w:t>
      </w:r>
      <w:proofErr w:type="spellStart"/>
      <w:r w:rsidRPr="00AC5506">
        <w:rPr>
          <w:sz w:val="20"/>
          <w:szCs w:val="20"/>
        </w:rPr>
        <w:t>основној</w:t>
      </w:r>
      <w:proofErr w:type="spellEnd"/>
      <w:r w:rsidRPr="00AC5506">
        <w:rPr>
          <w:sz w:val="20"/>
          <w:szCs w:val="20"/>
        </w:rPr>
        <w:t xml:space="preserve"> </w:t>
      </w:r>
      <w:proofErr w:type="spellStart"/>
      <w:r w:rsidRPr="00AC5506">
        <w:rPr>
          <w:sz w:val="20"/>
          <w:szCs w:val="20"/>
        </w:rPr>
        <w:t>школи</w:t>
      </w:r>
      <w:proofErr w:type="spellEnd"/>
      <w:r w:rsidRPr="00AC5506">
        <w:rPr>
          <w:sz w:val="20"/>
          <w:szCs w:val="20"/>
        </w:rPr>
        <w:t>.</w:t>
      </w:r>
    </w:p>
    <w:p w14:paraId="5415583B" w14:textId="77777777" w:rsidR="00A854E7" w:rsidRPr="00AC5506" w:rsidRDefault="00A854E7" w:rsidP="00551438">
      <w:pPr>
        <w:spacing w:before="120"/>
        <w:ind w:left="720" w:firstLine="720"/>
        <w:rPr>
          <w:b/>
          <w:sz w:val="20"/>
          <w:szCs w:val="20"/>
          <w:lang w:val="sr-Cyrl-CS"/>
        </w:rPr>
      </w:pPr>
    </w:p>
    <w:p w14:paraId="51E6A85F" w14:textId="77777777" w:rsidR="00C41D66" w:rsidRPr="00AC5506" w:rsidRDefault="00C41D66" w:rsidP="00551438">
      <w:pPr>
        <w:spacing w:before="120"/>
        <w:ind w:left="720" w:firstLine="720"/>
        <w:rPr>
          <w:b/>
          <w:sz w:val="20"/>
          <w:szCs w:val="20"/>
        </w:rPr>
      </w:pPr>
    </w:p>
    <w:p w14:paraId="57F5926B" w14:textId="77777777" w:rsidR="00C52881" w:rsidRPr="00AC5506" w:rsidRDefault="00C52881" w:rsidP="00551438">
      <w:pPr>
        <w:pStyle w:val="Heading2"/>
        <w:rPr>
          <w:rFonts w:ascii="Times New Roman" w:hAnsi="Times New Roman"/>
          <w:b/>
          <w:sz w:val="20"/>
          <w:szCs w:val="20"/>
        </w:rPr>
      </w:pPr>
      <w:bookmarkStart w:id="45" w:name="_Toc82457240"/>
      <w:bookmarkStart w:id="46" w:name="_Toc82521185"/>
      <w:r w:rsidRPr="00AC5506">
        <w:rPr>
          <w:rFonts w:ascii="Times New Roman" w:hAnsi="Times New Roman"/>
          <w:b/>
          <w:sz w:val="20"/>
          <w:szCs w:val="20"/>
        </w:rPr>
        <w:t>Бројно стање ученика и одељења</w:t>
      </w:r>
      <w:bookmarkEnd w:id="45"/>
      <w:bookmarkEnd w:id="46"/>
    </w:p>
    <w:p w14:paraId="4DB5DC7A" w14:textId="77777777" w:rsidR="00AD642D" w:rsidRDefault="00AD642D" w:rsidP="00551438">
      <w:pPr>
        <w:ind w:firstLine="720"/>
        <w:rPr>
          <w:sz w:val="20"/>
          <w:szCs w:val="20"/>
        </w:rPr>
      </w:pPr>
    </w:p>
    <w:p w14:paraId="09476E3B" w14:textId="7448EB91" w:rsidR="0048478F" w:rsidRPr="00AC5506" w:rsidRDefault="003520B3" w:rsidP="00551438">
      <w:pPr>
        <w:ind w:firstLine="720"/>
        <w:rPr>
          <w:sz w:val="20"/>
          <w:szCs w:val="20"/>
          <w:highlight w:val="cyan"/>
          <w:lang w:val="sr-Cyrl-CS"/>
        </w:rPr>
      </w:pP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почетку</w:t>
      </w:r>
      <w:proofErr w:type="spellEnd"/>
      <w:r w:rsidRPr="00AC5506">
        <w:rPr>
          <w:sz w:val="20"/>
          <w:szCs w:val="20"/>
        </w:rPr>
        <w:t xml:space="preserve"> </w:t>
      </w:r>
      <w:proofErr w:type="spellStart"/>
      <w:r w:rsidRPr="00AC5506">
        <w:rPr>
          <w:sz w:val="20"/>
          <w:szCs w:val="20"/>
        </w:rPr>
        <w:t>ш</w:t>
      </w:r>
      <w:r w:rsidR="00C52881" w:rsidRPr="00AC5506">
        <w:rPr>
          <w:sz w:val="20"/>
          <w:szCs w:val="20"/>
        </w:rPr>
        <w:t>колске</w:t>
      </w:r>
      <w:proofErr w:type="spellEnd"/>
      <w:r w:rsidR="00C52881" w:rsidRPr="00AC5506">
        <w:rPr>
          <w:sz w:val="20"/>
          <w:szCs w:val="20"/>
        </w:rPr>
        <w:t xml:space="preserve"> 20</w:t>
      </w:r>
      <w:r w:rsidR="00AD642D">
        <w:rPr>
          <w:sz w:val="20"/>
          <w:szCs w:val="20"/>
          <w:lang w:val="sr-Cyrl-RS"/>
        </w:rPr>
        <w:t>21</w:t>
      </w:r>
      <w:r w:rsidR="00701C8B" w:rsidRPr="00AC5506">
        <w:rPr>
          <w:sz w:val="20"/>
          <w:szCs w:val="20"/>
          <w:lang w:val="ru-RU"/>
        </w:rPr>
        <w:t>/</w:t>
      </w:r>
      <w:r w:rsidR="00C52881" w:rsidRPr="00AC5506">
        <w:rPr>
          <w:sz w:val="20"/>
          <w:szCs w:val="20"/>
        </w:rPr>
        <w:t>20</w:t>
      </w:r>
      <w:r w:rsidR="0044028C" w:rsidRPr="00AC5506">
        <w:rPr>
          <w:sz w:val="20"/>
          <w:szCs w:val="20"/>
          <w:lang w:val="sr-Cyrl-RS"/>
        </w:rPr>
        <w:t>2</w:t>
      </w:r>
      <w:r w:rsidR="00AD642D">
        <w:rPr>
          <w:sz w:val="20"/>
          <w:szCs w:val="20"/>
          <w:lang w:val="sr-Cyrl-RS"/>
        </w:rPr>
        <w:t>2</w:t>
      </w:r>
      <w:r w:rsidR="00C52881" w:rsidRPr="00AC5506">
        <w:rPr>
          <w:sz w:val="20"/>
          <w:szCs w:val="20"/>
        </w:rPr>
        <w:t>.</w:t>
      </w:r>
      <w:proofErr w:type="spellStart"/>
      <w:r w:rsidR="00C52881" w:rsidRPr="00AC5506">
        <w:rPr>
          <w:sz w:val="20"/>
          <w:szCs w:val="20"/>
        </w:rPr>
        <w:t>године</w:t>
      </w:r>
      <w:proofErr w:type="spellEnd"/>
      <w:r w:rsidR="00C52881" w:rsidRPr="00AC5506">
        <w:rPr>
          <w:sz w:val="20"/>
          <w:szCs w:val="20"/>
        </w:rPr>
        <w:t xml:space="preserve"> </w:t>
      </w:r>
      <w:proofErr w:type="spellStart"/>
      <w:r w:rsidR="00C52881" w:rsidRPr="00AC5506">
        <w:rPr>
          <w:sz w:val="20"/>
          <w:szCs w:val="20"/>
        </w:rPr>
        <w:t>наставу</w:t>
      </w:r>
      <w:proofErr w:type="spellEnd"/>
      <w:r w:rsidR="00C52881" w:rsidRPr="00AC5506">
        <w:rPr>
          <w:sz w:val="20"/>
          <w:szCs w:val="20"/>
        </w:rPr>
        <w:t xml:space="preserve"> </w:t>
      </w:r>
      <w:proofErr w:type="spellStart"/>
      <w:r w:rsidR="00C52881" w:rsidRPr="00AC5506">
        <w:rPr>
          <w:sz w:val="20"/>
          <w:szCs w:val="20"/>
        </w:rPr>
        <w:t>похађа</w:t>
      </w:r>
      <w:proofErr w:type="spellEnd"/>
      <w:r w:rsidR="00C52881" w:rsidRPr="00AC5506">
        <w:rPr>
          <w:sz w:val="20"/>
          <w:szCs w:val="20"/>
        </w:rPr>
        <w:t xml:space="preserve"> </w:t>
      </w:r>
      <w:r w:rsidR="003B147D" w:rsidRPr="00AC5506">
        <w:rPr>
          <w:sz w:val="20"/>
          <w:szCs w:val="20"/>
        </w:rPr>
        <w:t>6</w:t>
      </w:r>
      <w:r w:rsidR="0044028C" w:rsidRPr="00AC5506">
        <w:rPr>
          <w:sz w:val="20"/>
          <w:szCs w:val="20"/>
          <w:lang w:val="sr-Cyrl-RS"/>
        </w:rPr>
        <w:t>4</w:t>
      </w:r>
      <w:r w:rsidR="003D6ED3" w:rsidRPr="00AC5506">
        <w:rPr>
          <w:sz w:val="20"/>
          <w:szCs w:val="20"/>
          <w:lang w:val="sr-Cyrl-RS"/>
        </w:rPr>
        <w:t>0</w:t>
      </w:r>
      <w:r w:rsidR="0044028C" w:rsidRPr="00AC5506">
        <w:rPr>
          <w:sz w:val="20"/>
          <w:szCs w:val="20"/>
          <w:lang w:val="sr-Cyrl-RS"/>
        </w:rPr>
        <w:t xml:space="preserve"> </w:t>
      </w:r>
      <w:proofErr w:type="spellStart"/>
      <w:proofErr w:type="gramStart"/>
      <w:r w:rsidR="003B147D" w:rsidRPr="00AC5506">
        <w:rPr>
          <w:sz w:val="20"/>
          <w:szCs w:val="20"/>
        </w:rPr>
        <w:t>ученик,распоређен</w:t>
      </w:r>
      <w:proofErr w:type="spellEnd"/>
      <w:proofErr w:type="gramEnd"/>
      <w:r w:rsidR="00ED37BF" w:rsidRPr="00AC5506">
        <w:rPr>
          <w:sz w:val="20"/>
          <w:szCs w:val="20"/>
        </w:rPr>
        <w:t xml:space="preserve"> у </w:t>
      </w:r>
      <w:r w:rsidR="003D6ED3" w:rsidRPr="00AC5506">
        <w:rPr>
          <w:sz w:val="20"/>
          <w:szCs w:val="20"/>
          <w:lang w:val="sr-Cyrl-RS"/>
        </w:rPr>
        <w:t xml:space="preserve">28 </w:t>
      </w:r>
      <w:proofErr w:type="spellStart"/>
      <w:r w:rsidR="00C52881" w:rsidRPr="00AC5506">
        <w:rPr>
          <w:sz w:val="20"/>
          <w:szCs w:val="20"/>
        </w:rPr>
        <w:t>одељењ</w:t>
      </w:r>
      <w:r w:rsidR="00F47DED" w:rsidRPr="00AC5506">
        <w:rPr>
          <w:sz w:val="20"/>
          <w:szCs w:val="20"/>
        </w:rPr>
        <w:t>а</w:t>
      </w:r>
      <w:proofErr w:type="spellEnd"/>
      <w:r w:rsidR="0048478F" w:rsidRPr="00AC5506">
        <w:rPr>
          <w:sz w:val="20"/>
          <w:szCs w:val="20"/>
        </w:rPr>
        <w:t>.</w:t>
      </w:r>
      <w:r w:rsidR="0048478F" w:rsidRPr="00AC5506">
        <w:rPr>
          <w:sz w:val="20"/>
          <w:szCs w:val="20"/>
          <w:lang w:val="sr-Cyrl-CS"/>
        </w:rPr>
        <w:t xml:space="preserve"> Настава се одвија у две смене. Млађи разреди - 1</w:t>
      </w:r>
      <w:r w:rsidR="003D6ED3" w:rsidRPr="00AC5506">
        <w:rPr>
          <w:sz w:val="20"/>
          <w:szCs w:val="20"/>
          <w:lang w:val="sr-Cyrl-RS"/>
        </w:rPr>
        <w:t>2</w:t>
      </w:r>
      <w:r w:rsidR="0048478F" w:rsidRPr="00AC5506">
        <w:rPr>
          <w:sz w:val="20"/>
          <w:szCs w:val="20"/>
          <w:lang w:val="sr-Cyrl-CS"/>
        </w:rPr>
        <w:t xml:space="preserve"> одељења, су у једној смени, старији разреди - 16 одељења, су у другој смени.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900"/>
        <w:gridCol w:w="810"/>
        <w:gridCol w:w="1440"/>
        <w:gridCol w:w="1576"/>
        <w:gridCol w:w="998"/>
        <w:gridCol w:w="699"/>
      </w:tblGrid>
      <w:tr w:rsidR="00C52881" w:rsidRPr="00AC5506" w14:paraId="58D08E38" w14:textId="77777777" w:rsidTr="003A700C">
        <w:trPr>
          <w:jc w:val="center"/>
        </w:trPr>
        <w:tc>
          <w:tcPr>
            <w:tcW w:w="1440" w:type="dxa"/>
            <w:shd w:val="clear" w:color="auto" w:fill="D9D9D9" w:themeFill="background1" w:themeFillShade="D9"/>
          </w:tcPr>
          <w:p w14:paraId="3DE99ADE" w14:textId="77777777" w:rsidR="00C52881" w:rsidRPr="00AC5506" w:rsidRDefault="00C52881" w:rsidP="00551438">
            <w:pPr>
              <w:rPr>
                <w:b/>
                <w:sz w:val="18"/>
                <w:szCs w:val="18"/>
                <w:lang w:val="sr-Cyrl-CS"/>
              </w:rPr>
            </w:pPr>
            <w:r w:rsidRPr="00AC5506">
              <w:rPr>
                <w:b/>
                <w:sz w:val="18"/>
                <w:szCs w:val="18"/>
                <w:lang w:val="sr-Cyrl-CS"/>
              </w:rPr>
              <w:t>ОДЕЉЕЊЕ</w:t>
            </w:r>
          </w:p>
        </w:tc>
        <w:tc>
          <w:tcPr>
            <w:tcW w:w="1440" w:type="dxa"/>
            <w:shd w:val="clear" w:color="auto" w:fill="D9D9D9" w:themeFill="background1" w:themeFillShade="D9"/>
          </w:tcPr>
          <w:p w14:paraId="45E71279" w14:textId="77777777" w:rsidR="00C52881" w:rsidRPr="00AC5506" w:rsidRDefault="00C52881" w:rsidP="00551438">
            <w:pPr>
              <w:rPr>
                <w:b/>
                <w:sz w:val="18"/>
                <w:szCs w:val="18"/>
                <w:lang w:val="sr-Cyrl-CS"/>
              </w:rPr>
            </w:pPr>
            <w:r w:rsidRPr="00AC5506">
              <w:rPr>
                <w:b/>
                <w:sz w:val="18"/>
                <w:szCs w:val="18"/>
                <w:lang w:val="sr-Cyrl-CS"/>
              </w:rPr>
              <w:t>УКУПНО УЧ.</w:t>
            </w:r>
          </w:p>
        </w:tc>
        <w:tc>
          <w:tcPr>
            <w:tcW w:w="900" w:type="dxa"/>
            <w:shd w:val="clear" w:color="auto" w:fill="D9D9D9" w:themeFill="background1" w:themeFillShade="D9"/>
          </w:tcPr>
          <w:p w14:paraId="4CBC899E" w14:textId="77777777" w:rsidR="00C52881" w:rsidRPr="00AC5506" w:rsidRDefault="00C52881" w:rsidP="00551438">
            <w:pPr>
              <w:rPr>
                <w:b/>
                <w:sz w:val="18"/>
                <w:szCs w:val="18"/>
                <w:lang w:val="sr-Cyrl-CS"/>
              </w:rPr>
            </w:pPr>
            <w:r w:rsidRPr="00AC5506">
              <w:rPr>
                <w:b/>
                <w:sz w:val="18"/>
                <w:szCs w:val="18"/>
                <w:lang w:val="sr-Cyrl-CS"/>
              </w:rPr>
              <w:t>М</w:t>
            </w:r>
          </w:p>
        </w:tc>
        <w:tc>
          <w:tcPr>
            <w:tcW w:w="810" w:type="dxa"/>
            <w:shd w:val="clear" w:color="auto" w:fill="D9D9D9" w:themeFill="background1" w:themeFillShade="D9"/>
          </w:tcPr>
          <w:p w14:paraId="77F84E2F" w14:textId="77777777" w:rsidR="00C52881" w:rsidRPr="00AC5506" w:rsidRDefault="00C52881" w:rsidP="00551438">
            <w:pPr>
              <w:rPr>
                <w:b/>
                <w:sz w:val="18"/>
                <w:szCs w:val="18"/>
                <w:lang w:val="sr-Cyrl-CS"/>
              </w:rPr>
            </w:pPr>
            <w:r w:rsidRPr="00AC5506">
              <w:rPr>
                <w:b/>
                <w:sz w:val="18"/>
                <w:szCs w:val="18"/>
                <w:lang w:val="sr-Cyrl-CS"/>
              </w:rPr>
              <w:t>Ж</w:t>
            </w:r>
          </w:p>
        </w:tc>
        <w:tc>
          <w:tcPr>
            <w:tcW w:w="1440" w:type="dxa"/>
            <w:shd w:val="clear" w:color="auto" w:fill="D9D9D9" w:themeFill="background1" w:themeFillShade="D9"/>
          </w:tcPr>
          <w:p w14:paraId="0BDC4E79" w14:textId="77777777" w:rsidR="00C52881" w:rsidRPr="00AC5506" w:rsidRDefault="00C52881" w:rsidP="00551438">
            <w:pPr>
              <w:rPr>
                <w:b/>
                <w:sz w:val="18"/>
                <w:szCs w:val="18"/>
                <w:lang w:val="sr-Cyrl-CS"/>
              </w:rPr>
            </w:pPr>
            <w:r w:rsidRPr="00AC5506">
              <w:rPr>
                <w:b/>
                <w:sz w:val="18"/>
                <w:szCs w:val="18"/>
                <w:lang w:val="sr-Cyrl-CS"/>
              </w:rPr>
              <w:t>ОДЕЉЕЊЕ</w:t>
            </w:r>
          </w:p>
        </w:tc>
        <w:tc>
          <w:tcPr>
            <w:tcW w:w="1576" w:type="dxa"/>
            <w:shd w:val="clear" w:color="auto" w:fill="D9D9D9" w:themeFill="background1" w:themeFillShade="D9"/>
          </w:tcPr>
          <w:p w14:paraId="319D8611" w14:textId="3E957594" w:rsidR="00C52881" w:rsidRPr="00AC5506" w:rsidRDefault="00C52881" w:rsidP="00AD642D">
            <w:pPr>
              <w:rPr>
                <w:b/>
                <w:sz w:val="18"/>
                <w:szCs w:val="18"/>
                <w:lang w:val="sr-Cyrl-CS"/>
              </w:rPr>
            </w:pPr>
            <w:r w:rsidRPr="00AC5506">
              <w:rPr>
                <w:b/>
                <w:sz w:val="18"/>
                <w:szCs w:val="18"/>
                <w:lang w:val="sr-Cyrl-CS"/>
              </w:rPr>
              <w:t>УКУПНО</w:t>
            </w:r>
            <w:r w:rsidR="00AD642D">
              <w:rPr>
                <w:b/>
                <w:sz w:val="18"/>
                <w:szCs w:val="18"/>
                <w:lang w:val="sr-Cyrl-CS"/>
              </w:rPr>
              <w:t xml:space="preserve"> </w:t>
            </w:r>
            <w:r w:rsidRPr="00AC5506">
              <w:rPr>
                <w:b/>
                <w:sz w:val="18"/>
                <w:szCs w:val="18"/>
                <w:lang w:val="sr-Cyrl-CS"/>
              </w:rPr>
              <w:t>УЧ.</w:t>
            </w:r>
          </w:p>
        </w:tc>
        <w:tc>
          <w:tcPr>
            <w:tcW w:w="998" w:type="dxa"/>
            <w:shd w:val="clear" w:color="auto" w:fill="D9D9D9" w:themeFill="background1" w:themeFillShade="D9"/>
          </w:tcPr>
          <w:p w14:paraId="032CF719" w14:textId="77777777" w:rsidR="00C52881" w:rsidRPr="00AC5506" w:rsidRDefault="00C52881" w:rsidP="00551438">
            <w:pPr>
              <w:rPr>
                <w:b/>
                <w:sz w:val="18"/>
                <w:szCs w:val="18"/>
                <w:lang w:val="sr-Cyrl-CS"/>
              </w:rPr>
            </w:pPr>
            <w:r w:rsidRPr="00AC5506">
              <w:rPr>
                <w:b/>
                <w:sz w:val="18"/>
                <w:szCs w:val="18"/>
                <w:lang w:val="sr-Cyrl-CS"/>
              </w:rPr>
              <w:t>М</w:t>
            </w:r>
          </w:p>
        </w:tc>
        <w:tc>
          <w:tcPr>
            <w:tcW w:w="699" w:type="dxa"/>
            <w:shd w:val="clear" w:color="auto" w:fill="D9D9D9" w:themeFill="background1" w:themeFillShade="D9"/>
          </w:tcPr>
          <w:p w14:paraId="6F10210B" w14:textId="77777777" w:rsidR="00C52881" w:rsidRPr="00AC5506" w:rsidRDefault="00C52881" w:rsidP="00551438">
            <w:pPr>
              <w:rPr>
                <w:b/>
                <w:sz w:val="18"/>
                <w:szCs w:val="18"/>
                <w:lang w:val="sr-Cyrl-CS"/>
              </w:rPr>
            </w:pPr>
            <w:r w:rsidRPr="00AC5506">
              <w:rPr>
                <w:b/>
                <w:sz w:val="18"/>
                <w:szCs w:val="18"/>
                <w:lang w:val="sr-Cyrl-CS"/>
              </w:rPr>
              <w:t>Ж</w:t>
            </w:r>
          </w:p>
        </w:tc>
      </w:tr>
      <w:tr w:rsidR="00C52881" w:rsidRPr="00AC5506" w14:paraId="30581B45" w14:textId="77777777" w:rsidTr="003A700C">
        <w:trPr>
          <w:jc w:val="center"/>
        </w:trPr>
        <w:tc>
          <w:tcPr>
            <w:tcW w:w="1440" w:type="dxa"/>
          </w:tcPr>
          <w:p w14:paraId="53ECE86A" w14:textId="77777777" w:rsidR="00C52881" w:rsidRPr="00AC5506" w:rsidRDefault="00C52881" w:rsidP="00551438">
            <w:pPr>
              <w:rPr>
                <w:b/>
                <w:sz w:val="18"/>
                <w:szCs w:val="18"/>
                <w:lang w:val="sr-Cyrl-CS"/>
              </w:rPr>
            </w:pPr>
            <w:r w:rsidRPr="00AC5506">
              <w:rPr>
                <w:b/>
                <w:sz w:val="18"/>
                <w:szCs w:val="18"/>
                <w:lang w:val="sr-Cyrl-CS"/>
              </w:rPr>
              <w:t>1/1</w:t>
            </w:r>
          </w:p>
        </w:tc>
        <w:tc>
          <w:tcPr>
            <w:tcW w:w="1440" w:type="dxa"/>
          </w:tcPr>
          <w:p w14:paraId="429CFDD4" w14:textId="35941AD5" w:rsidR="00C52881" w:rsidRPr="00AC5506" w:rsidRDefault="00512A6A" w:rsidP="00551438">
            <w:pPr>
              <w:rPr>
                <w:sz w:val="18"/>
                <w:szCs w:val="18"/>
                <w:lang w:val="sr-Cyrl-RS"/>
              </w:rPr>
            </w:pPr>
            <w:r w:rsidRPr="00AC5506">
              <w:rPr>
                <w:sz w:val="18"/>
                <w:szCs w:val="18"/>
                <w:lang w:val="sr-Cyrl-RS"/>
              </w:rPr>
              <w:t>2</w:t>
            </w:r>
            <w:r w:rsidR="00B40612" w:rsidRPr="00AC5506">
              <w:rPr>
                <w:sz w:val="18"/>
                <w:szCs w:val="18"/>
                <w:lang w:val="sr-Cyrl-RS"/>
              </w:rPr>
              <w:t>3</w:t>
            </w:r>
          </w:p>
        </w:tc>
        <w:tc>
          <w:tcPr>
            <w:tcW w:w="900" w:type="dxa"/>
          </w:tcPr>
          <w:p w14:paraId="1BC28742" w14:textId="54ECF0F0" w:rsidR="00C52881" w:rsidRPr="00AC5506" w:rsidRDefault="00512A6A" w:rsidP="00551438">
            <w:pPr>
              <w:rPr>
                <w:sz w:val="18"/>
                <w:szCs w:val="18"/>
                <w:lang w:val="sr-Cyrl-RS"/>
              </w:rPr>
            </w:pPr>
            <w:r w:rsidRPr="00AC5506">
              <w:rPr>
                <w:sz w:val="18"/>
                <w:szCs w:val="18"/>
                <w:lang w:val="sr-Cyrl-RS"/>
              </w:rPr>
              <w:t>1</w:t>
            </w:r>
            <w:r w:rsidR="00B40612" w:rsidRPr="00AC5506">
              <w:rPr>
                <w:sz w:val="18"/>
                <w:szCs w:val="18"/>
                <w:lang w:val="sr-Cyrl-RS"/>
              </w:rPr>
              <w:t>2</w:t>
            </w:r>
          </w:p>
        </w:tc>
        <w:tc>
          <w:tcPr>
            <w:tcW w:w="810" w:type="dxa"/>
          </w:tcPr>
          <w:p w14:paraId="10CBAF45" w14:textId="695B14EF" w:rsidR="00C52881" w:rsidRPr="00AC5506" w:rsidRDefault="00512A6A" w:rsidP="00551438">
            <w:pPr>
              <w:rPr>
                <w:sz w:val="18"/>
                <w:szCs w:val="18"/>
                <w:lang w:val="sr-Cyrl-RS"/>
              </w:rPr>
            </w:pPr>
            <w:r w:rsidRPr="00AC5506">
              <w:rPr>
                <w:sz w:val="18"/>
                <w:szCs w:val="18"/>
                <w:lang w:val="sr-Cyrl-RS"/>
              </w:rPr>
              <w:t>1</w:t>
            </w:r>
            <w:r w:rsidR="00B40612" w:rsidRPr="00AC5506">
              <w:rPr>
                <w:sz w:val="18"/>
                <w:szCs w:val="18"/>
                <w:lang w:val="sr-Cyrl-RS"/>
              </w:rPr>
              <w:t>1</w:t>
            </w:r>
          </w:p>
        </w:tc>
        <w:tc>
          <w:tcPr>
            <w:tcW w:w="1440" w:type="dxa"/>
          </w:tcPr>
          <w:p w14:paraId="710F97B2" w14:textId="77777777" w:rsidR="00C52881" w:rsidRPr="00AC5506" w:rsidRDefault="00C52881" w:rsidP="00551438">
            <w:pPr>
              <w:rPr>
                <w:b/>
                <w:sz w:val="18"/>
                <w:szCs w:val="18"/>
                <w:lang w:val="sr-Cyrl-CS"/>
              </w:rPr>
            </w:pPr>
            <w:r w:rsidRPr="00AC5506">
              <w:rPr>
                <w:b/>
                <w:sz w:val="18"/>
                <w:szCs w:val="18"/>
                <w:lang w:val="sr-Cyrl-CS"/>
              </w:rPr>
              <w:t>5/1</w:t>
            </w:r>
          </w:p>
        </w:tc>
        <w:tc>
          <w:tcPr>
            <w:tcW w:w="1576" w:type="dxa"/>
          </w:tcPr>
          <w:p w14:paraId="7E3B7940" w14:textId="21E604BF" w:rsidR="00C52881" w:rsidRPr="00AC5506" w:rsidRDefault="00512A6A" w:rsidP="00551438">
            <w:pPr>
              <w:rPr>
                <w:sz w:val="18"/>
                <w:szCs w:val="18"/>
                <w:lang w:val="sr-Cyrl-RS"/>
              </w:rPr>
            </w:pPr>
            <w:r w:rsidRPr="00AC5506">
              <w:rPr>
                <w:sz w:val="18"/>
                <w:szCs w:val="18"/>
                <w:lang w:val="sr-Cyrl-RS"/>
              </w:rPr>
              <w:t>2</w:t>
            </w:r>
            <w:r w:rsidR="00DD5246" w:rsidRPr="00AC5506">
              <w:rPr>
                <w:sz w:val="18"/>
                <w:szCs w:val="18"/>
                <w:lang w:val="sr-Cyrl-RS"/>
              </w:rPr>
              <w:t>2</w:t>
            </w:r>
          </w:p>
        </w:tc>
        <w:tc>
          <w:tcPr>
            <w:tcW w:w="998" w:type="dxa"/>
          </w:tcPr>
          <w:p w14:paraId="4AA79A8A" w14:textId="77777777" w:rsidR="00C52881" w:rsidRPr="00AC5506" w:rsidRDefault="00C2163B" w:rsidP="00551438">
            <w:pPr>
              <w:rPr>
                <w:sz w:val="18"/>
                <w:szCs w:val="18"/>
                <w:lang w:val="sr-Cyrl-RS"/>
              </w:rPr>
            </w:pPr>
            <w:r w:rsidRPr="00AC5506">
              <w:rPr>
                <w:sz w:val="18"/>
                <w:szCs w:val="18"/>
                <w:lang w:val="sr-Cyrl-RS"/>
              </w:rPr>
              <w:t>12</w:t>
            </w:r>
          </w:p>
        </w:tc>
        <w:tc>
          <w:tcPr>
            <w:tcW w:w="699" w:type="dxa"/>
          </w:tcPr>
          <w:p w14:paraId="1AE07794" w14:textId="217E442F" w:rsidR="00C52881" w:rsidRPr="00AC5506" w:rsidRDefault="00393A56" w:rsidP="00551438">
            <w:pPr>
              <w:rPr>
                <w:sz w:val="18"/>
                <w:szCs w:val="18"/>
                <w:lang w:val="sr-Cyrl-RS"/>
              </w:rPr>
            </w:pPr>
            <w:r w:rsidRPr="00AC5506">
              <w:rPr>
                <w:sz w:val="18"/>
                <w:szCs w:val="18"/>
                <w:lang w:val="sr-Latn-RS"/>
              </w:rPr>
              <w:t>1</w:t>
            </w:r>
            <w:r w:rsidR="00DD5246" w:rsidRPr="00AC5506">
              <w:rPr>
                <w:sz w:val="18"/>
                <w:szCs w:val="18"/>
                <w:lang w:val="sr-Cyrl-RS"/>
              </w:rPr>
              <w:t>0</w:t>
            </w:r>
          </w:p>
        </w:tc>
      </w:tr>
      <w:tr w:rsidR="00C52881" w:rsidRPr="00AC5506" w14:paraId="7AE98CC4" w14:textId="77777777" w:rsidTr="003A700C">
        <w:trPr>
          <w:jc w:val="center"/>
        </w:trPr>
        <w:tc>
          <w:tcPr>
            <w:tcW w:w="1440" w:type="dxa"/>
          </w:tcPr>
          <w:p w14:paraId="3F1AE9E0" w14:textId="77777777" w:rsidR="00C52881" w:rsidRPr="00AC5506" w:rsidRDefault="00C52881" w:rsidP="00551438">
            <w:pPr>
              <w:rPr>
                <w:b/>
                <w:sz w:val="18"/>
                <w:szCs w:val="18"/>
                <w:lang w:val="sr-Cyrl-CS"/>
              </w:rPr>
            </w:pPr>
            <w:r w:rsidRPr="00AC5506">
              <w:rPr>
                <w:b/>
                <w:sz w:val="18"/>
                <w:szCs w:val="18"/>
                <w:lang w:val="sr-Cyrl-CS"/>
              </w:rPr>
              <w:t>1/2</w:t>
            </w:r>
          </w:p>
        </w:tc>
        <w:tc>
          <w:tcPr>
            <w:tcW w:w="1440" w:type="dxa"/>
          </w:tcPr>
          <w:p w14:paraId="068B1EFB" w14:textId="6B0913EE" w:rsidR="00C52881" w:rsidRPr="00AC5506" w:rsidRDefault="00512A6A" w:rsidP="00551438">
            <w:pPr>
              <w:rPr>
                <w:sz w:val="18"/>
                <w:szCs w:val="18"/>
                <w:lang w:val="sr-Cyrl-RS"/>
              </w:rPr>
            </w:pPr>
            <w:r w:rsidRPr="00AC5506">
              <w:rPr>
                <w:sz w:val="18"/>
                <w:szCs w:val="18"/>
                <w:lang w:val="sr-Cyrl-RS"/>
              </w:rPr>
              <w:t>2</w:t>
            </w:r>
            <w:r w:rsidR="00B40612" w:rsidRPr="00AC5506">
              <w:rPr>
                <w:sz w:val="18"/>
                <w:szCs w:val="18"/>
                <w:lang w:val="sr-Cyrl-RS"/>
              </w:rPr>
              <w:t>2</w:t>
            </w:r>
          </w:p>
        </w:tc>
        <w:tc>
          <w:tcPr>
            <w:tcW w:w="900" w:type="dxa"/>
          </w:tcPr>
          <w:p w14:paraId="2230262D" w14:textId="5DB6F873" w:rsidR="00C52881" w:rsidRPr="00AC5506" w:rsidRDefault="00512A6A" w:rsidP="00551438">
            <w:pPr>
              <w:rPr>
                <w:sz w:val="18"/>
                <w:szCs w:val="18"/>
                <w:lang w:val="sr-Cyrl-RS"/>
              </w:rPr>
            </w:pPr>
            <w:r w:rsidRPr="00AC5506">
              <w:rPr>
                <w:sz w:val="18"/>
                <w:szCs w:val="18"/>
                <w:lang w:val="sr-Cyrl-RS"/>
              </w:rPr>
              <w:t>1</w:t>
            </w:r>
            <w:r w:rsidR="00B40612" w:rsidRPr="00AC5506">
              <w:rPr>
                <w:sz w:val="18"/>
                <w:szCs w:val="18"/>
                <w:lang w:val="sr-Cyrl-RS"/>
              </w:rPr>
              <w:t>1</w:t>
            </w:r>
          </w:p>
        </w:tc>
        <w:tc>
          <w:tcPr>
            <w:tcW w:w="810" w:type="dxa"/>
          </w:tcPr>
          <w:p w14:paraId="2C355F85" w14:textId="77777777" w:rsidR="00C52881" w:rsidRPr="00AC5506" w:rsidRDefault="00512A6A" w:rsidP="00551438">
            <w:pPr>
              <w:rPr>
                <w:sz w:val="18"/>
                <w:szCs w:val="18"/>
                <w:lang w:val="sr-Latn-RS"/>
              </w:rPr>
            </w:pPr>
            <w:r w:rsidRPr="00AC5506">
              <w:rPr>
                <w:sz w:val="18"/>
                <w:szCs w:val="18"/>
                <w:lang w:val="sr-Cyrl-RS"/>
              </w:rPr>
              <w:t>1</w:t>
            </w:r>
            <w:r w:rsidR="00393A56" w:rsidRPr="00AC5506">
              <w:rPr>
                <w:sz w:val="18"/>
                <w:szCs w:val="18"/>
                <w:lang w:val="sr-Latn-RS"/>
              </w:rPr>
              <w:t>1</w:t>
            </w:r>
          </w:p>
        </w:tc>
        <w:tc>
          <w:tcPr>
            <w:tcW w:w="1440" w:type="dxa"/>
          </w:tcPr>
          <w:p w14:paraId="169E3C9F" w14:textId="77777777" w:rsidR="00C52881" w:rsidRPr="00AC5506" w:rsidRDefault="00C52881" w:rsidP="00551438">
            <w:pPr>
              <w:rPr>
                <w:b/>
                <w:sz w:val="18"/>
                <w:szCs w:val="18"/>
                <w:lang w:val="sr-Cyrl-CS"/>
              </w:rPr>
            </w:pPr>
            <w:r w:rsidRPr="00AC5506">
              <w:rPr>
                <w:b/>
                <w:sz w:val="18"/>
                <w:szCs w:val="18"/>
                <w:lang w:val="sr-Cyrl-CS"/>
              </w:rPr>
              <w:t>5/2</w:t>
            </w:r>
          </w:p>
        </w:tc>
        <w:tc>
          <w:tcPr>
            <w:tcW w:w="1576" w:type="dxa"/>
          </w:tcPr>
          <w:p w14:paraId="4F88684B" w14:textId="0AB266DE" w:rsidR="00C52881" w:rsidRPr="00AC5506" w:rsidRDefault="00512A6A" w:rsidP="00551438">
            <w:pPr>
              <w:rPr>
                <w:sz w:val="18"/>
                <w:szCs w:val="18"/>
                <w:lang w:val="sr-Cyrl-RS"/>
              </w:rPr>
            </w:pPr>
            <w:r w:rsidRPr="00AC5506">
              <w:rPr>
                <w:sz w:val="18"/>
                <w:szCs w:val="18"/>
                <w:lang w:val="sr-Cyrl-RS"/>
              </w:rPr>
              <w:t>2</w:t>
            </w:r>
            <w:r w:rsidR="00DD5246" w:rsidRPr="00AC5506">
              <w:rPr>
                <w:sz w:val="18"/>
                <w:szCs w:val="18"/>
                <w:lang w:val="sr-Cyrl-RS"/>
              </w:rPr>
              <w:t>2</w:t>
            </w:r>
          </w:p>
        </w:tc>
        <w:tc>
          <w:tcPr>
            <w:tcW w:w="998" w:type="dxa"/>
          </w:tcPr>
          <w:p w14:paraId="3F15D87E" w14:textId="77777777" w:rsidR="00C52881" w:rsidRPr="00AC5506" w:rsidRDefault="00A04A01" w:rsidP="00551438">
            <w:pPr>
              <w:rPr>
                <w:sz w:val="18"/>
                <w:szCs w:val="18"/>
                <w:lang w:val="sr-Cyrl-RS"/>
              </w:rPr>
            </w:pPr>
            <w:r w:rsidRPr="00AC5506">
              <w:rPr>
                <w:sz w:val="18"/>
                <w:szCs w:val="18"/>
                <w:lang w:val="sr-Cyrl-RS"/>
              </w:rPr>
              <w:t>13</w:t>
            </w:r>
          </w:p>
        </w:tc>
        <w:tc>
          <w:tcPr>
            <w:tcW w:w="699" w:type="dxa"/>
          </w:tcPr>
          <w:p w14:paraId="441F2C0B" w14:textId="243A6A76" w:rsidR="00C52881" w:rsidRPr="00AC5506" w:rsidRDefault="00DD5246" w:rsidP="00551438">
            <w:pPr>
              <w:rPr>
                <w:sz w:val="18"/>
                <w:szCs w:val="18"/>
                <w:lang w:val="sr-Cyrl-RS"/>
              </w:rPr>
            </w:pPr>
            <w:r w:rsidRPr="00AC5506">
              <w:rPr>
                <w:sz w:val="18"/>
                <w:szCs w:val="18"/>
                <w:lang w:val="sr-Cyrl-RS"/>
              </w:rPr>
              <w:t>9</w:t>
            </w:r>
          </w:p>
        </w:tc>
      </w:tr>
      <w:tr w:rsidR="00C52881" w:rsidRPr="00AC5506" w14:paraId="4F7AFFB6" w14:textId="77777777" w:rsidTr="003A700C">
        <w:trPr>
          <w:jc w:val="center"/>
        </w:trPr>
        <w:tc>
          <w:tcPr>
            <w:tcW w:w="1440" w:type="dxa"/>
          </w:tcPr>
          <w:p w14:paraId="6CCA352F" w14:textId="77777777" w:rsidR="00C52881" w:rsidRPr="00AC5506" w:rsidRDefault="00C52881" w:rsidP="00551438">
            <w:pPr>
              <w:rPr>
                <w:b/>
                <w:sz w:val="18"/>
                <w:szCs w:val="18"/>
                <w:lang w:val="sr-Cyrl-CS"/>
              </w:rPr>
            </w:pPr>
            <w:r w:rsidRPr="00AC5506">
              <w:rPr>
                <w:b/>
                <w:sz w:val="18"/>
                <w:szCs w:val="18"/>
                <w:lang w:val="sr-Cyrl-CS"/>
              </w:rPr>
              <w:t>1/3</w:t>
            </w:r>
          </w:p>
        </w:tc>
        <w:tc>
          <w:tcPr>
            <w:tcW w:w="1440" w:type="dxa"/>
          </w:tcPr>
          <w:p w14:paraId="24674130" w14:textId="1F2B7906" w:rsidR="00C52881" w:rsidRPr="00AC5506" w:rsidRDefault="00512A6A" w:rsidP="00551438">
            <w:pPr>
              <w:rPr>
                <w:sz w:val="18"/>
                <w:szCs w:val="18"/>
                <w:lang w:val="sr-Cyrl-RS"/>
              </w:rPr>
            </w:pPr>
            <w:r w:rsidRPr="00AC5506">
              <w:rPr>
                <w:sz w:val="18"/>
                <w:szCs w:val="18"/>
                <w:lang w:val="sr-Cyrl-RS"/>
              </w:rPr>
              <w:t>2</w:t>
            </w:r>
            <w:r w:rsidR="00B40612" w:rsidRPr="00AC5506">
              <w:rPr>
                <w:sz w:val="18"/>
                <w:szCs w:val="18"/>
                <w:lang w:val="sr-Cyrl-RS"/>
              </w:rPr>
              <w:t>2</w:t>
            </w:r>
          </w:p>
        </w:tc>
        <w:tc>
          <w:tcPr>
            <w:tcW w:w="900" w:type="dxa"/>
          </w:tcPr>
          <w:p w14:paraId="283CA4AF" w14:textId="1FC842DD" w:rsidR="00C52881" w:rsidRPr="00AC5506" w:rsidRDefault="00C2163B" w:rsidP="00551438">
            <w:pPr>
              <w:rPr>
                <w:sz w:val="18"/>
                <w:szCs w:val="18"/>
                <w:lang w:val="sr-Cyrl-RS"/>
              </w:rPr>
            </w:pPr>
            <w:r w:rsidRPr="00AC5506">
              <w:rPr>
                <w:sz w:val="18"/>
                <w:szCs w:val="18"/>
                <w:lang w:val="sr-Cyrl-RS"/>
              </w:rPr>
              <w:t>1</w:t>
            </w:r>
            <w:r w:rsidR="00B40612" w:rsidRPr="00AC5506">
              <w:rPr>
                <w:sz w:val="18"/>
                <w:szCs w:val="18"/>
                <w:lang w:val="sr-Cyrl-RS"/>
              </w:rPr>
              <w:t>1</w:t>
            </w:r>
          </w:p>
        </w:tc>
        <w:tc>
          <w:tcPr>
            <w:tcW w:w="810" w:type="dxa"/>
          </w:tcPr>
          <w:p w14:paraId="398683AC" w14:textId="77777777" w:rsidR="00C52881" w:rsidRPr="00AC5506" w:rsidRDefault="00C2163B" w:rsidP="00551438">
            <w:pPr>
              <w:rPr>
                <w:sz w:val="18"/>
                <w:szCs w:val="18"/>
                <w:lang w:val="sr-Cyrl-RS"/>
              </w:rPr>
            </w:pPr>
            <w:r w:rsidRPr="00AC5506">
              <w:rPr>
                <w:sz w:val="18"/>
                <w:szCs w:val="18"/>
                <w:lang w:val="sr-Cyrl-RS"/>
              </w:rPr>
              <w:t>11</w:t>
            </w:r>
          </w:p>
        </w:tc>
        <w:tc>
          <w:tcPr>
            <w:tcW w:w="1440" w:type="dxa"/>
          </w:tcPr>
          <w:p w14:paraId="78763CDD" w14:textId="77777777" w:rsidR="00C52881" w:rsidRPr="00AC5506" w:rsidRDefault="00C52881" w:rsidP="00551438">
            <w:pPr>
              <w:rPr>
                <w:b/>
                <w:sz w:val="18"/>
                <w:szCs w:val="18"/>
                <w:lang w:val="sr-Cyrl-CS"/>
              </w:rPr>
            </w:pPr>
            <w:r w:rsidRPr="00AC5506">
              <w:rPr>
                <w:b/>
                <w:sz w:val="18"/>
                <w:szCs w:val="18"/>
                <w:lang w:val="sr-Cyrl-CS"/>
              </w:rPr>
              <w:t>5/3</w:t>
            </w:r>
          </w:p>
        </w:tc>
        <w:tc>
          <w:tcPr>
            <w:tcW w:w="1576" w:type="dxa"/>
          </w:tcPr>
          <w:p w14:paraId="6B09F340" w14:textId="04423C4D" w:rsidR="00C52881" w:rsidRPr="00AC5506" w:rsidRDefault="00512A6A" w:rsidP="00551438">
            <w:pPr>
              <w:rPr>
                <w:sz w:val="18"/>
                <w:szCs w:val="18"/>
                <w:lang w:val="sr-Cyrl-RS"/>
              </w:rPr>
            </w:pPr>
            <w:r w:rsidRPr="00AC5506">
              <w:rPr>
                <w:sz w:val="18"/>
                <w:szCs w:val="18"/>
                <w:lang w:val="sr-Cyrl-RS"/>
              </w:rPr>
              <w:t>2</w:t>
            </w:r>
            <w:r w:rsidR="00DD5246" w:rsidRPr="00AC5506">
              <w:rPr>
                <w:sz w:val="18"/>
                <w:szCs w:val="18"/>
                <w:lang w:val="sr-Cyrl-RS"/>
              </w:rPr>
              <w:t>2</w:t>
            </w:r>
          </w:p>
        </w:tc>
        <w:tc>
          <w:tcPr>
            <w:tcW w:w="998" w:type="dxa"/>
          </w:tcPr>
          <w:p w14:paraId="77C5DFF3" w14:textId="2058CF6F" w:rsidR="00C52881" w:rsidRPr="00AC5506" w:rsidRDefault="00A04A01" w:rsidP="00551438">
            <w:pPr>
              <w:rPr>
                <w:sz w:val="18"/>
                <w:szCs w:val="18"/>
                <w:lang w:val="sr-Cyrl-RS"/>
              </w:rPr>
            </w:pPr>
            <w:r w:rsidRPr="00AC5506">
              <w:rPr>
                <w:sz w:val="18"/>
                <w:szCs w:val="18"/>
                <w:lang w:val="sr-Cyrl-RS"/>
              </w:rPr>
              <w:t>1</w:t>
            </w:r>
            <w:r w:rsidR="00DD5246" w:rsidRPr="00AC5506">
              <w:rPr>
                <w:sz w:val="18"/>
                <w:szCs w:val="18"/>
                <w:lang w:val="sr-Cyrl-RS"/>
              </w:rPr>
              <w:t>1</w:t>
            </w:r>
          </w:p>
        </w:tc>
        <w:tc>
          <w:tcPr>
            <w:tcW w:w="699" w:type="dxa"/>
          </w:tcPr>
          <w:p w14:paraId="7D2D574C" w14:textId="4B555809" w:rsidR="00C52881" w:rsidRPr="00AC5506" w:rsidRDefault="00DD5246" w:rsidP="00551438">
            <w:pPr>
              <w:rPr>
                <w:sz w:val="18"/>
                <w:szCs w:val="18"/>
                <w:lang w:val="sr-Cyrl-RS"/>
              </w:rPr>
            </w:pPr>
            <w:r w:rsidRPr="00AC5506">
              <w:rPr>
                <w:sz w:val="18"/>
                <w:szCs w:val="18"/>
                <w:lang w:val="sr-Cyrl-RS"/>
              </w:rPr>
              <w:t>11</w:t>
            </w:r>
          </w:p>
        </w:tc>
      </w:tr>
      <w:tr w:rsidR="00F65727" w:rsidRPr="00AC5506" w14:paraId="37E2E889" w14:textId="77777777" w:rsidTr="003A700C">
        <w:trPr>
          <w:jc w:val="center"/>
        </w:trPr>
        <w:tc>
          <w:tcPr>
            <w:tcW w:w="1440" w:type="dxa"/>
          </w:tcPr>
          <w:p w14:paraId="2BB936B3" w14:textId="77777777" w:rsidR="00F65727" w:rsidRPr="00AC5506" w:rsidRDefault="00F65727" w:rsidP="00551438">
            <w:pPr>
              <w:rPr>
                <w:b/>
                <w:sz w:val="18"/>
                <w:szCs w:val="18"/>
                <w:lang w:val="sr-Cyrl-CS"/>
              </w:rPr>
            </w:pPr>
            <w:r w:rsidRPr="00AC5506">
              <w:rPr>
                <w:b/>
                <w:sz w:val="18"/>
                <w:szCs w:val="18"/>
                <w:lang w:val="sr-Cyrl-CS"/>
              </w:rPr>
              <w:t>Укупно:</w:t>
            </w:r>
          </w:p>
        </w:tc>
        <w:tc>
          <w:tcPr>
            <w:tcW w:w="1440" w:type="dxa"/>
          </w:tcPr>
          <w:p w14:paraId="7B744039" w14:textId="6206D3B4" w:rsidR="00F65727" w:rsidRPr="00AC5506" w:rsidRDefault="00B40612" w:rsidP="00551438">
            <w:pPr>
              <w:rPr>
                <w:b/>
                <w:sz w:val="18"/>
                <w:szCs w:val="18"/>
                <w:lang w:val="sr-Cyrl-CS"/>
              </w:rPr>
            </w:pPr>
            <w:r w:rsidRPr="00AC5506">
              <w:rPr>
                <w:b/>
                <w:sz w:val="18"/>
                <w:szCs w:val="18"/>
                <w:lang w:val="sr-Cyrl-CS"/>
              </w:rPr>
              <w:t>67</w:t>
            </w:r>
          </w:p>
        </w:tc>
        <w:tc>
          <w:tcPr>
            <w:tcW w:w="900" w:type="dxa"/>
          </w:tcPr>
          <w:p w14:paraId="35D0CAAF" w14:textId="0DFCE213" w:rsidR="00F65727" w:rsidRPr="00AC5506" w:rsidRDefault="00B40612" w:rsidP="00551438">
            <w:pPr>
              <w:rPr>
                <w:b/>
                <w:sz w:val="18"/>
                <w:szCs w:val="18"/>
                <w:lang w:val="sr-Cyrl-CS"/>
              </w:rPr>
            </w:pPr>
            <w:r w:rsidRPr="00AC5506">
              <w:rPr>
                <w:b/>
                <w:sz w:val="18"/>
                <w:szCs w:val="18"/>
                <w:lang w:val="sr-Cyrl-CS"/>
              </w:rPr>
              <w:t>34</w:t>
            </w:r>
          </w:p>
        </w:tc>
        <w:tc>
          <w:tcPr>
            <w:tcW w:w="810" w:type="dxa"/>
          </w:tcPr>
          <w:p w14:paraId="25FC7EB5" w14:textId="55285C4A" w:rsidR="00F65727" w:rsidRPr="00AC5506" w:rsidRDefault="00B40612" w:rsidP="00551438">
            <w:pPr>
              <w:rPr>
                <w:b/>
                <w:sz w:val="18"/>
                <w:szCs w:val="18"/>
                <w:lang w:val="sr-Cyrl-RS"/>
              </w:rPr>
            </w:pPr>
            <w:r w:rsidRPr="00AC5506">
              <w:rPr>
                <w:b/>
                <w:sz w:val="18"/>
                <w:szCs w:val="18"/>
                <w:lang w:val="sr-Cyrl-RS"/>
              </w:rPr>
              <w:t>33</w:t>
            </w:r>
          </w:p>
        </w:tc>
        <w:tc>
          <w:tcPr>
            <w:tcW w:w="1440" w:type="dxa"/>
          </w:tcPr>
          <w:p w14:paraId="6295A524" w14:textId="77777777" w:rsidR="00F65727" w:rsidRPr="00AC5506" w:rsidRDefault="00F65727" w:rsidP="00551438">
            <w:pPr>
              <w:rPr>
                <w:b/>
                <w:sz w:val="18"/>
                <w:szCs w:val="18"/>
              </w:rPr>
            </w:pPr>
            <w:proofErr w:type="spellStart"/>
            <w:r w:rsidRPr="00AC5506">
              <w:rPr>
                <w:b/>
                <w:sz w:val="18"/>
                <w:szCs w:val="18"/>
              </w:rPr>
              <w:t>Укупно</w:t>
            </w:r>
            <w:proofErr w:type="spellEnd"/>
            <w:r w:rsidRPr="00AC5506">
              <w:rPr>
                <w:b/>
                <w:sz w:val="18"/>
                <w:szCs w:val="18"/>
              </w:rPr>
              <w:t>:</w:t>
            </w:r>
          </w:p>
        </w:tc>
        <w:tc>
          <w:tcPr>
            <w:tcW w:w="1576" w:type="dxa"/>
          </w:tcPr>
          <w:p w14:paraId="21ED498B" w14:textId="640FB494" w:rsidR="00F65727" w:rsidRPr="00AC5506" w:rsidRDefault="00DD5246" w:rsidP="00551438">
            <w:pPr>
              <w:rPr>
                <w:sz w:val="18"/>
                <w:szCs w:val="18"/>
                <w:lang w:val="sr-Latn-RS"/>
              </w:rPr>
            </w:pPr>
            <w:r w:rsidRPr="00AC5506">
              <w:rPr>
                <w:b/>
                <w:sz w:val="18"/>
                <w:szCs w:val="18"/>
                <w:lang w:val="sr-Cyrl-RS"/>
              </w:rPr>
              <w:t>66</w:t>
            </w:r>
          </w:p>
        </w:tc>
        <w:tc>
          <w:tcPr>
            <w:tcW w:w="998" w:type="dxa"/>
          </w:tcPr>
          <w:p w14:paraId="272B2FD1" w14:textId="6B0E8F57" w:rsidR="00F65727" w:rsidRPr="00AC5506" w:rsidRDefault="00DD5246" w:rsidP="00551438">
            <w:pPr>
              <w:rPr>
                <w:b/>
                <w:sz w:val="18"/>
                <w:szCs w:val="18"/>
                <w:lang w:val="sr-Cyrl-RS"/>
              </w:rPr>
            </w:pPr>
            <w:r w:rsidRPr="00AC5506">
              <w:rPr>
                <w:b/>
                <w:sz w:val="18"/>
                <w:szCs w:val="18"/>
                <w:lang w:val="sr-Cyrl-RS"/>
              </w:rPr>
              <w:t>36</w:t>
            </w:r>
          </w:p>
        </w:tc>
        <w:tc>
          <w:tcPr>
            <w:tcW w:w="699" w:type="dxa"/>
          </w:tcPr>
          <w:p w14:paraId="3ED621FE" w14:textId="4E015981" w:rsidR="00F65727" w:rsidRPr="00AC5506" w:rsidRDefault="00DD5246" w:rsidP="00551438">
            <w:pPr>
              <w:rPr>
                <w:b/>
                <w:sz w:val="18"/>
                <w:szCs w:val="18"/>
                <w:lang w:val="sr-Latn-RS"/>
              </w:rPr>
            </w:pPr>
            <w:r w:rsidRPr="00AC5506">
              <w:rPr>
                <w:b/>
                <w:sz w:val="18"/>
                <w:szCs w:val="18"/>
                <w:lang w:val="sr-Cyrl-RS"/>
              </w:rPr>
              <w:t>30</w:t>
            </w:r>
          </w:p>
        </w:tc>
      </w:tr>
      <w:tr w:rsidR="00512A6A" w:rsidRPr="00AC5506" w14:paraId="137192DF" w14:textId="77777777" w:rsidTr="003A700C">
        <w:trPr>
          <w:jc w:val="center"/>
        </w:trPr>
        <w:tc>
          <w:tcPr>
            <w:tcW w:w="1440" w:type="dxa"/>
          </w:tcPr>
          <w:p w14:paraId="16FFB2C1" w14:textId="77777777" w:rsidR="00512A6A" w:rsidRPr="00AC5506" w:rsidRDefault="00512A6A" w:rsidP="00551438">
            <w:pPr>
              <w:rPr>
                <w:b/>
                <w:sz w:val="18"/>
                <w:szCs w:val="18"/>
                <w:lang w:val="sr-Cyrl-CS"/>
              </w:rPr>
            </w:pPr>
            <w:r w:rsidRPr="00AC5506">
              <w:rPr>
                <w:b/>
                <w:sz w:val="18"/>
                <w:szCs w:val="18"/>
                <w:lang w:val="sr-Cyrl-CS"/>
              </w:rPr>
              <w:t>2/1</w:t>
            </w:r>
          </w:p>
        </w:tc>
        <w:tc>
          <w:tcPr>
            <w:tcW w:w="1440" w:type="dxa"/>
          </w:tcPr>
          <w:p w14:paraId="6A794790" w14:textId="15F0AC83" w:rsidR="00512A6A" w:rsidRPr="00AC5506" w:rsidRDefault="00512A6A" w:rsidP="00551438">
            <w:pPr>
              <w:rPr>
                <w:sz w:val="18"/>
                <w:szCs w:val="18"/>
                <w:lang w:val="sr-Cyrl-RS"/>
              </w:rPr>
            </w:pPr>
            <w:r w:rsidRPr="00AC5506">
              <w:rPr>
                <w:sz w:val="18"/>
                <w:szCs w:val="18"/>
              </w:rPr>
              <w:t>2</w:t>
            </w:r>
            <w:r w:rsidR="00B40612" w:rsidRPr="00AC5506">
              <w:rPr>
                <w:sz w:val="18"/>
                <w:szCs w:val="18"/>
                <w:lang w:val="sr-Cyrl-RS"/>
              </w:rPr>
              <w:t>3</w:t>
            </w:r>
          </w:p>
        </w:tc>
        <w:tc>
          <w:tcPr>
            <w:tcW w:w="900" w:type="dxa"/>
          </w:tcPr>
          <w:p w14:paraId="49BB5B05" w14:textId="53543C75" w:rsidR="00512A6A" w:rsidRPr="00AC5506" w:rsidRDefault="00512A6A" w:rsidP="00551438">
            <w:pPr>
              <w:rPr>
                <w:sz w:val="18"/>
                <w:szCs w:val="18"/>
                <w:lang w:val="sr-Cyrl-RS"/>
              </w:rPr>
            </w:pPr>
            <w:r w:rsidRPr="00AC5506">
              <w:rPr>
                <w:sz w:val="18"/>
                <w:szCs w:val="18"/>
                <w:lang w:val="sr-Cyrl-CS"/>
              </w:rPr>
              <w:t>1</w:t>
            </w:r>
            <w:r w:rsidR="00B40612" w:rsidRPr="00AC5506">
              <w:rPr>
                <w:sz w:val="18"/>
                <w:szCs w:val="18"/>
                <w:lang w:val="sr-Cyrl-RS"/>
              </w:rPr>
              <w:t>1</w:t>
            </w:r>
          </w:p>
        </w:tc>
        <w:tc>
          <w:tcPr>
            <w:tcW w:w="810" w:type="dxa"/>
          </w:tcPr>
          <w:p w14:paraId="339FA463" w14:textId="5BB999A3" w:rsidR="00512A6A" w:rsidRPr="00AC5506" w:rsidRDefault="00512A6A" w:rsidP="00551438">
            <w:pPr>
              <w:rPr>
                <w:sz w:val="18"/>
                <w:szCs w:val="18"/>
                <w:lang w:val="sr-Cyrl-RS"/>
              </w:rPr>
            </w:pPr>
            <w:r w:rsidRPr="00AC5506">
              <w:rPr>
                <w:sz w:val="18"/>
                <w:szCs w:val="18"/>
              </w:rPr>
              <w:t>1</w:t>
            </w:r>
            <w:r w:rsidR="00B40612" w:rsidRPr="00AC5506">
              <w:rPr>
                <w:sz w:val="18"/>
                <w:szCs w:val="18"/>
                <w:lang w:val="sr-Cyrl-RS"/>
              </w:rPr>
              <w:t>2</w:t>
            </w:r>
          </w:p>
        </w:tc>
        <w:tc>
          <w:tcPr>
            <w:tcW w:w="1440" w:type="dxa"/>
          </w:tcPr>
          <w:p w14:paraId="0E722E14" w14:textId="77777777" w:rsidR="00512A6A" w:rsidRPr="00AC5506" w:rsidRDefault="00512A6A" w:rsidP="00551438">
            <w:pPr>
              <w:rPr>
                <w:b/>
                <w:sz w:val="18"/>
                <w:szCs w:val="18"/>
                <w:lang w:val="sr-Cyrl-CS"/>
              </w:rPr>
            </w:pPr>
            <w:r w:rsidRPr="00AC5506">
              <w:rPr>
                <w:b/>
                <w:sz w:val="18"/>
                <w:szCs w:val="18"/>
                <w:lang w:val="sr-Cyrl-CS"/>
              </w:rPr>
              <w:t>6/1</w:t>
            </w:r>
          </w:p>
        </w:tc>
        <w:tc>
          <w:tcPr>
            <w:tcW w:w="1576" w:type="dxa"/>
          </w:tcPr>
          <w:p w14:paraId="4D5E6D03" w14:textId="60371028" w:rsidR="00512A6A" w:rsidRPr="00AC5506" w:rsidRDefault="00512A6A" w:rsidP="00551438">
            <w:pPr>
              <w:rPr>
                <w:sz w:val="18"/>
                <w:szCs w:val="18"/>
              </w:rPr>
            </w:pPr>
            <w:r w:rsidRPr="00AC5506">
              <w:rPr>
                <w:sz w:val="18"/>
                <w:szCs w:val="18"/>
                <w:lang w:val="sr-Cyrl-CS"/>
              </w:rPr>
              <w:t>22</w:t>
            </w:r>
          </w:p>
        </w:tc>
        <w:tc>
          <w:tcPr>
            <w:tcW w:w="998" w:type="dxa"/>
          </w:tcPr>
          <w:p w14:paraId="3A88EB53" w14:textId="77777777" w:rsidR="00512A6A" w:rsidRPr="00AC5506" w:rsidRDefault="00512A6A" w:rsidP="00551438">
            <w:pPr>
              <w:rPr>
                <w:sz w:val="18"/>
                <w:szCs w:val="18"/>
              </w:rPr>
            </w:pPr>
            <w:r w:rsidRPr="00AC5506">
              <w:rPr>
                <w:sz w:val="18"/>
                <w:szCs w:val="18"/>
                <w:lang w:val="sr-Cyrl-CS"/>
              </w:rPr>
              <w:t>1</w:t>
            </w:r>
            <w:r w:rsidRPr="00AC5506">
              <w:rPr>
                <w:sz w:val="18"/>
                <w:szCs w:val="18"/>
              </w:rPr>
              <w:t>2</w:t>
            </w:r>
          </w:p>
        </w:tc>
        <w:tc>
          <w:tcPr>
            <w:tcW w:w="699" w:type="dxa"/>
          </w:tcPr>
          <w:p w14:paraId="31B8A3D3" w14:textId="77777777" w:rsidR="00512A6A" w:rsidRPr="00AC5506" w:rsidRDefault="00512A6A" w:rsidP="00551438">
            <w:pPr>
              <w:rPr>
                <w:sz w:val="18"/>
                <w:szCs w:val="18"/>
              </w:rPr>
            </w:pPr>
            <w:r w:rsidRPr="00AC5506">
              <w:rPr>
                <w:sz w:val="18"/>
                <w:szCs w:val="18"/>
              </w:rPr>
              <w:t>10</w:t>
            </w:r>
          </w:p>
        </w:tc>
      </w:tr>
      <w:tr w:rsidR="00512A6A" w:rsidRPr="00AC5506" w14:paraId="61C2B7AA" w14:textId="77777777" w:rsidTr="003A700C">
        <w:trPr>
          <w:jc w:val="center"/>
        </w:trPr>
        <w:tc>
          <w:tcPr>
            <w:tcW w:w="1440" w:type="dxa"/>
          </w:tcPr>
          <w:p w14:paraId="071C37DA" w14:textId="77777777" w:rsidR="00512A6A" w:rsidRPr="00AC5506" w:rsidRDefault="00512A6A" w:rsidP="00551438">
            <w:pPr>
              <w:rPr>
                <w:b/>
                <w:sz w:val="18"/>
                <w:szCs w:val="18"/>
                <w:lang w:val="sr-Cyrl-CS"/>
              </w:rPr>
            </w:pPr>
            <w:r w:rsidRPr="00AC5506">
              <w:rPr>
                <w:b/>
                <w:sz w:val="18"/>
                <w:szCs w:val="18"/>
                <w:lang w:val="sr-Cyrl-CS"/>
              </w:rPr>
              <w:t>2/2</w:t>
            </w:r>
          </w:p>
        </w:tc>
        <w:tc>
          <w:tcPr>
            <w:tcW w:w="1440" w:type="dxa"/>
          </w:tcPr>
          <w:p w14:paraId="60975A92" w14:textId="5D11183D" w:rsidR="00512A6A" w:rsidRPr="00AC5506" w:rsidRDefault="00512A6A" w:rsidP="00551438">
            <w:pPr>
              <w:rPr>
                <w:sz w:val="18"/>
                <w:szCs w:val="18"/>
                <w:lang w:val="sr-Cyrl-RS"/>
              </w:rPr>
            </w:pPr>
            <w:r w:rsidRPr="00AC5506">
              <w:rPr>
                <w:sz w:val="18"/>
                <w:szCs w:val="18"/>
              </w:rPr>
              <w:t>2</w:t>
            </w:r>
            <w:r w:rsidR="00B40612" w:rsidRPr="00AC5506">
              <w:rPr>
                <w:sz w:val="18"/>
                <w:szCs w:val="18"/>
                <w:lang w:val="sr-Cyrl-RS"/>
              </w:rPr>
              <w:t>4</w:t>
            </w:r>
          </w:p>
        </w:tc>
        <w:tc>
          <w:tcPr>
            <w:tcW w:w="900" w:type="dxa"/>
          </w:tcPr>
          <w:p w14:paraId="297A6B9B" w14:textId="3233925D" w:rsidR="00512A6A" w:rsidRPr="00AC5506" w:rsidRDefault="00512A6A" w:rsidP="00551438">
            <w:pPr>
              <w:rPr>
                <w:sz w:val="18"/>
                <w:szCs w:val="18"/>
                <w:lang w:val="sr-Cyrl-RS"/>
              </w:rPr>
            </w:pPr>
            <w:r w:rsidRPr="00AC5506">
              <w:rPr>
                <w:sz w:val="18"/>
                <w:szCs w:val="18"/>
                <w:lang w:val="sr-Cyrl-CS"/>
              </w:rPr>
              <w:t>1</w:t>
            </w:r>
            <w:r w:rsidR="00B40612" w:rsidRPr="00AC5506">
              <w:rPr>
                <w:sz w:val="18"/>
                <w:szCs w:val="18"/>
                <w:lang w:val="sr-Cyrl-RS"/>
              </w:rPr>
              <w:t>2</w:t>
            </w:r>
          </w:p>
        </w:tc>
        <w:tc>
          <w:tcPr>
            <w:tcW w:w="810" w:type="dxa"/>
          </w:tcPr>
          <w:p w14:paraId="587EE79C" w14:textId="552C1EC4" w:rsidR="00512A6A" w:rsidRPr="00AC5506" w:rsidRDefault="00512A6A" w:rsidP="00551438">
            <w:pPr>
              <w:rPr>
                <w:sz w:val="18"/>
                <w:szCs w:val="18"/>
                <w:lang w:val="sr-Cyrl-RS"/>
              </w:rPr>
            </w:pPr>
            <w:r w:rsidRPr="00AC5506">
              <w:rPr>
                <w:sz w:val="18"/>
                <w:szCs w:val="18"/>
              </w:rPr>
              <w:t>1</w:t>
            </w:r>
            <w:r w:rsidR="00B40612" w:rsidRPr="00AC5506">
              <w:rPr>
                <w:sz w:val="18"/>
                <w:szCs w:val="18"/>
                <w:lang w:val="sr-Cyrl-RS"/>
              </w:rPr>
              <w:t>2</w:t>
            </w:r>
          </w:p>
        </w:tc>
        <w:tc>
          <w:tcPr>
            <w:tcW w:w="1440" w:type="dxa"/>
          </w:tcPr>
          <w:p w14:paraId="17881E65" w14:textId="77777777" w:rsidR="00512A6A" w:rsidRPr="00AC5506" w:rsidRDefault="00512A6A" w:rsidP="00551438">
            <w:pPr>
              <w:rPr>
                <w:b/>
                <w:sz w:val="18"/>
                <w:szCs w:val="18"/>
                <w:lang w:val="sr-Cyrl-CS"/>
              </w:rPr>
            </w:pPr>
            <w:r w:rsidRPr="00AC5506">
              <w:rPr>
                <w:b/>
                <w:sz w:val="18"/>
                <w:szCs w:val="18"/>
                <w:lang w:val="sr-Cyrl-CS"/>
              </w:rPr>
              <w:t>6/2</w:t>
            </w:r>
          </w:p>
        </w:tc>
        <w:tc>
          <w:tcPr>
            <w:tcW w:w="1576" w:type="dxa"/>
          </w:tcPr>
          <w:p w14:paraId="5C02D08C" w14:textId="63114803" w:rsidR="00512A6A" w:rsidRPr="00AC5506" w:rsidRDefault="00512A6A" w:rsidP="00551438">
            <w:pPr>
              <w:rPr>
                <w:sz w:val="18"/>
                <w:szCs w:val="18"/>
                <w:lang w:val="sr-Cyrl-RS"/>
              </w:rPr>
            </w:pPr>
            <w:r w:rsidRPr="00AC5506">
              <w:rPr>
                <w:sz w:val="18"/>
                <w:szCs w:val="18"/>
                <w:lang w:val="sr-Cyrl-CS"/>
              </w:rPr>
              <w:t>2</w:t>
            </w:r>
            <w:r w:rsidR="00DD5246" w:rsidRPr="00AC5506">
              <w:rPr>
                <w:sz w:val="18"/>
                <w:szCs w:val="18"/>
                <w:lang w:val="sr-Cyrl-RS"/>
              </w:rPr>
              <w:t>1</w:t>
            </w:r>
          </w:p>
        </w:tc>
        <w:tc>
          <w:tcPr>
            <w:tcW w:w="998" w:type="dxa"/>
          </w:tcPr>
          <w:p w14:paraId="73076C1D" w14:textId="142B53FE" w:rsidR="00512A6A" w:rsidRPr="00AC5506" w:rsidRDefault="00DD5246" w:rsidP="00551438">
            <w:pPr>
              <w:rPr>
                <w:sz w:val="18"/>
                <w:szCs w:val="18"/>
              </w:rPr>
            </w:pPr>
            <w:r w:rsidRPr="00AC5506">
              <w:rPr>
                <w:sz w:val="18"/>
                <w:szCs w:val="18"/>
                <w:lang w:val="sr-Cyrl-CS"/>
              </w:rPr>
              <w:t>8</w:t>
            </w:r>
          </w:p>
        </w:tc>
        <w:tc>
          <w:tcPr>
            <w:tcW w:w="699" w:type="dxa"/>
          </w:tcPr>
          <w:p w14:paraId="7ECB8BE4" w14:textId="77777777" w:rsidR="00512A6A" w:rsidRPr="00AC5506" w:rsidRDefault="00512A6A" w:rsidP="00551438">
            <w:pPr>
              <w:rPr>
                <w:sz w:val="18"/>
                <w:szCs w:val="18"/>
              </w:rPr>
            </w:pPr>
            <w:r w:rsidRPr="00AC5506">
              <w:rPr>
                <w:sz w:val="18"/>
                <w:szCs w:val="18"/>
              </w:rPr>
              <w:t>13</w:t>
            </w:r>
          </w:p>
        </w:tc>
      </w:tr>
      <w:tr w:rsidR="00512A6A" w:rsidRPr="00AC5506" w14:paraId="08741212" w14:textId="77777777" w:rsidTr="003A700C">
        <w:trPr>
          <w:jc w:val="center"/>
        </w:trPr>
        <w:tc>
          <w:tcPr>
            <w:tcW w:w="1440" w:type="dxa"/>
          </w:tcPr>
          <w:p w14:paraId="060CEF1F" w14:textId="77777777" w:rsidR="00512A6A" w:rsidRPr="00AC5506" w:rsidRDefault="00512A6A" w:rsidP="00551438">
            <w:pPr>
              <w:rPr>
                <w:b/>
                <w:sz w:val="18"/>
                <w:szCs w:val="18"/>
                <w:lang w:val="sr-Cyrl-CS"/>
              </w:rPr>
            </w:pPr>
            <w:r w:rsidRPr="00AC5506">
              <w:rPr>
                <w:b/>
                <w:sz w:val="18"/>
                <w:szCs w:val="18"/>
                <w:lang w:val="sr-Cyrl-CS"/>
              </w:rPr>
              <w:t>2/3</w:t>
            </w:r>
          </w:p>
        </w:tc>
        <w:tc>
          <w:tcPr>
            <w:tcW w:w="1440" w:type="dxa"/>
          </w:tcPr>
          <w:p w14:paraId="393E1D21" w14:textId="09AECD6E" w:rsidR="00512A6A" w:rsidRPr="00AC5506" w:rsidRDefault="00512A6A" w:rsidP="00551438">
            <w:pPr>
              <w:rPr>
                <w:sz w:val="18"/>
                <w:szCs w:val="18"/>
                <w:lang w:val="sr-Cyrl-RS"/>
              </w:rPr>
            </w:pPr>
            <w:r w:rsidRPr="00AC5506">
              <w:rPr>
                <w:sz w:val="18"/>
                <w:szCs w:val="18"/>
                <w:lang w:val="sr-Cyrl-CS"/>
              </w:rPr>
              <w:t>2</w:t>
            </w:r>
            <w:r w:rsidR="00B40612" w:rsidRPr="00AC5506">
              <w:rPr>
                <w:sz w:val="18"/>
                <w:szCs w:val="18"/>
                <w:lang w:val="sr-Cyrl-RS"/>
              </w:rPr>
              <w:t>4</w:t>
            </w:r>
          </w:p>
        </w:tc>
        <w:tc>
          <w:tcPr>
            <w:tcW w:w="900" w:type="dxa"/>
          </w:tcPr>
          <w:p w14:paraId="1EF03C8E" w14:textId="149B9887" w:rsidR="00512A6A" w:rsidRPr="00AC5506" w:rsidRDefault="00512A6A" w:rsidP="00551438">
            <w:pPr>
              <w:rPr>
                <w:sz w:val="18"/>
                <w:szCs w:val="18"/>
                <w:lang w:val="sr-Cyrl-RS"/>
              </w:rPr>
            </w:pPr>
            <w:r w:rsidRPr="00AC5506">
              <w:rPr>
                <w:sz w:val="18"/>
                <w:szCs w:val="18"/>
                <w:lang w:val="sr-Cyrl-CS"/>
              </w:rPr>
              <w:t>1</w:t>
            </w:r>
            <w:r w:rsidR="00B40612" w:rsidRPr="00AC5506">
              <w:rPr>
                <w:sz w:val="18"/>
                <w:szCs w:val="18"/>
                <w:lang w:val="sr-Cyrl-RS"/>
              </w:rPr>
              <w:t>3</w:t>
            </w:r>
          </w:p>
        </w:tc>
        <w:tc>
          <w:tcPr>
            <w:tcW w:w="810" w:type="dxa"/>
          </w:tcPr>
          <w:p w14:paraId="014FC498" w14:textId="526B2458" w:rsidR="00512A6A" w:rsidRPr="00AC5506" w:rsidRDefault="00512A6A" w:rsidP="00551438">
            <w:pPr>
              <w:rPr>
                <w:sz w:val="18"/>
                <w:szCs w:val="18"/>
                <w:lang w:val="sr-Cyrl-RS"/>
              </w:rPr>
            </w:pPr>
            <w:r w:rsidRPr="00AC5506">
              <w:rPr>
                <w:sz w:val="18"/>
                <w:szCs w:val="18"/>
              </w:rPr>
              <w:t>1</w:t>
            </w:r>
            <w:r w:rsidR="00B40612" w:rsidRPr="00AC5506">
              <w:rPr>
                <w:sz w:val="18"/>
                <w:szCs w:val="18"/>
                <w:lang w:val="sr-Cyrl-RS"/>
              </w:rPr>
              <w:t>1</w:t>
            </w:r>
          </w:p>
        </w:tc>
        <w:tc>
          <w:tcPr>
            <w:tcW w:w="1440" w:type="dxa"/>
          </w:tcPr>
          <w:p w14:paraId="6C35A6C0" w14:textId="77777777" w:rsidR="00512A6A" w:rsidRPr="00AC5506" w:rsidRDefault="00512A6A" w:rsidP="00551438">
            <w:pPr>
              <w:rPr>
                <w:b/>
                <w:sz w:val="18"/>
                <w:szCs w:val="18"/>
                <w:lang w:val="sr-Cyrl-CS"/>
              </w:rPr>
            </w:pPr>
            <w:r w:rsidRPr="00AC5506">
              <w:rPr>
                <w:b/>
                <w:sz w:val="18"/>
                <w:szCs w:val="18"/>
                <w:lang w:val="sr-Cyrl-CS"/>
              </w:rPr>
              <w:t>6/3</w:t>
            </w:r>
          </w:p>
        </w:tc>
        <w:tc>
          <w:tcPr>
            <w:tcW w:w="1576" w:type="dxa"/>
          </w:tcPr>
          <w:p w14:paraId="614B020B" w14:textId="4436A0AA" w:rsidR="00512A6A" w:rsidRPr="00AC5506" w:rsidRDefault="00512A6A" w:rsidP="00551438">
            <w:pPr>
              <w:rPr>
                <w:sz w:val="18"/>
                <w:szCs w:val="18"/>
                <w:lang w:val="sr-Cyrl-RS"/>
              </w:rPr>
            </w:pPr>
            <w:r w:rsidRPr="00AC5506">
              <w:rPr>
                <w:sz w:val="18"/>
                <w:szCs w:val="18"/>
              </w:rPr>
              <w:t>2</w:t>
            </w:r>
            <w:r w:rsidR="00DD5246" w:rsidRPr="00AC5506">
              <w:rPr>
                <w:sz w:val="18"/>
                <w:szCs w:val="18"/>
                <w:lang w:val="sr-Cyrl-RS"/>
              </w:rPr>
              <w:t>1</w:t>
            </w:r>
          </w:p>
        </w:tc>
        <w:tc>
          <w:tcPr>
            <w:tcW w:w="998" w:type="dxa"/>
          </w:tcPr>
          <w:p w14:paraId="159A53C3" w14:textId="0D6918CA" w:rsidR="00512A6A" w:rsidRPr="00AC5506" w:rsidRDefault="00DD5246" w:rsidP="00551438">
            <w:pPr>
              <w:rPr>
                <w:sz w:val="18"/>
                <w:szCs w:val="18"/>
              </w:rPr>
            </w:pPr>
            <w:r w:rsidRPr="00AC5506">
              <w:rPr>
                <w:sz w:val="18"/>
                <w:szCs w:val="18"/>
                <w:lang w:val="sr-Cyrl-CS"/>
              </w:rPr>
              <w:t>8</w:t>
            </w:r>
          </w:p>
        </w:tc>
        <w:tc>
          <w:tcPr>
            <w:tcW w:w="699" w:type="dxa"/>
          </w:tcPr>
          <w:p w14:paraId="5C8C2BAA" w14:textId="5F37CC37" w:rsidR="00512A6A" w:rsidRPr="00AC5506" w:rsidRDefault="00512A6A" w:rsidP="00551438">
            <w:pPr>
              <w:rPr>
                <w:sz w:val="18"/>
                <w:szCs w:val="18"/>
                <w:lang w:val="sr-Cyrl-RS"/>
              </w:rPr>
            </w:pPr>
            <w:r w:rsidRPr="00AC5506">
              <w:rPr>
                <w:sz w:val="18"/>
                <w:szCs w:val="18"/>
              </w:rPr>
              <w:t>1</w:t>
            </w:r>
            <w:r w:rsidR="00DD5246" w:rsidRPr="00AC5506">
              <w:rPr>
                <w:sz w:val="18"/>
                <w:szCs w:val="18"/>
                <w:lang w:val="sr-Cyrl-RS"/>
              </w:rPr>
              <w:t>3</w:t>
            </w:r>
          </w:p>
        </w:tc>
      </w:tr>
      <w:tr w:rsidR="00512A6A" w:rsidRPr="00AC5506" w14:paraId="6BB5190E" w14:textId="77777777" w:rsidTr="003A700C">
        <w:trPr>
          <w:jc w:val="center"/>
        </w:trPr>
        <w:tc>
          <w:tcPr>
            <w:tcW w:w="1440" w:type="dxa"/>
          </w:tcPr>
          <w:p w14:paraId="67E5F2EF" w14:textId="77777777" w:rsidR="00512A6A" w:rsidRPr="00AC5506" w:rsidRDefault="00512A6A" w:rsidP="00551438">
            <w:pPr>
              <w:rPr>
                <w:b/>
                <w:sz w:val="18"/>
                <w:szCs w:val="18"/>
                <w:lang w:val="sr-Cyrl-CS"/>
              </w:rPr>
            </w:pPr>
          </w:p>
        </w:tc>
        <w:tc>
          <w:tcPr>
            <w:tcW w:w="1440" w:type="dxa"/>
          </w:tcPr>
          <w:p w14:paraId="7BA5B614" w14:textId="77777777" w:rsidR="00512A6A" w:rsidRPr="00AC5506" w:rsidRDefault="00512A6A" w:rsidP="00551438">
            <w:pPr>
              <w:rPr>
                <w:sz w:val="18"/>
                <w:szCs w:val="18"/>
                <w:lang w:val="sr-Cyrl-CS"/>
              </w:rPr>
            </w:pPr>
          </w:p>
        </w:tc>
        <w:tc>
          <w:tcPr>
            <w:tcW w:w="900" w:type="dxa"/>
          </w:tcPr>
          <w:p w14:paraId="1F4715C1" w14:textId="77777777" w:rsidR="00512A6A" w:rsidRPr="00AC5506" w:rsidRDefault="00512A6A" w:rsidP="00551438">
            <w:pPr>
              <w:rPr>
                <w:sz w:val="18"/>
                <w:szCs w:val="18"/>
                <w:lang w:val="sr-Cyrl-CS"/>
              </w:rPr>
            </w:pPr>
          </w:p>
        </w:tc>
        <w:tc>
          <w:tcPr>
            <w:tcW w:w="810" w:type="dxa"/>
          </w:tcPr>
          <w:p w14:paraId="051A4397" w14:textId="77777777" w:rsidR="00512A6A" w:rsidRPr="00AC5506" w:rsidRDefault="00512A6A" w:rsidP="00551438">
            <w:pPr>
              <w:rPr>
                <w:sz w:val="18"/>
                <w:szCs w:val="18"/>
              </w:rPr>
            </w:pPr>
          </w:p>
        </w:tc>
        <w:tc>
          <w:tcPr>
            <w:tcW w:w="1440" w:type="dxa"/>
          </w:tcPr>
          <w:p w14:paraId="5B9FAD5A" w14:textId="77777777" w:rsidR="00512A6A" w:rsidRPr="00AC5506" w:rsidRDefault="00512A6A" w:rsidP="00551438">
            <w:pPr>
              <w:rPr>
                <w:b/>
                <w:sz w:val="18"/>
                <w:szCs w:val="18"/>
                <w:lang w:val="sr-Cyrl-CS"/>
              </w:rPr>
            </w:pPr>
            <w:r w:rsidRPr="00AC5506">
              <w:rPr>
                <w:b/>
                <w:sz w:val="18"/>
                <w:szCs w:val="18"/>
                <w:lang w:val="sr-Cyrl-CS"/>
              </w:rPr>
              <w:t>6/4</w:t>
            </w:r>
          </w:p>
        </w:tc>
        <w:tc>
          <w:tcPr>
            <w:tcW w:w="1576" w:type="dxa"/>
          </w:tcPr>
          <w:p w14:paraId="17CA4A10" w14:textId="3E4B72B3" w:rsidR="00512A6A" w:rsidRPr="00AC5506" w:rsidRDefault="00512A6A" w:rsidP="00551438">
            <w:pPr>
              <w:rPr>
                <w:sz w:val="18"/>
                <w:szCs w:val="18"/>
                <w:lang w:val="sr-Cyrl-RS"/>
              </w:rPr>
            </w:pPr>
            <w:r w:rsidRPr="00AC5506">
              <w:rPr>
                <w:sz w:val="18"/>
                <w:szCs w:val="18"/>
              </w:rPr>
              <w:t>2</w:t>
            </w:r>
            <w:r w:rsidR="00DD5246" w:rsidRPr="00AC5506">
              <w:rPr>
                <w:sz w:val="18"/>
                <w:szCs w:val="18"/>
                <w:lang w:val="sr-Cyrl-RS"/>
              </w:rPr>
              <w:t>1</w:t>
            </w:r>
          </w:p>
        </w:tc>
        <w:tc>
          <w:tcPr>
            <w:tcW w:w="998" w:type="dxa"/>
          </w:tcPr>
          <w:p w14:paraId="4687FEA9" w14:textId="23DEF7A4" w:rsidR="00512A6A" w:rsidRPr="00AC5506" w:rsidRDefault="00DD5246" w:rsidP="00551438">
            <w:pPr>
              <w:rPr>
                <w:sz w:val="18"/>
                <w:szCs w:val="18"/>
                <w:lang w:val="sr-Cyrl-CS"/>
              </w:rPr>
            </w:pPr>
            <w:r w:rsidRPr="00AC5506">
              <w:rPr>
                <w:sz w:val="18"/>
                <w:szCs w:val="18"/>
                <w:lang w:val="sr-Cyrl-CS"/>
              </w:rPr>
              <w:t>8</w:t>
            </w:r>
          </w:p>
        </w:tc>
        <w:tc>
          <w:tcPr>
            <w:tcW w:w="699" w:type="dxa"/>
          </w:tcPr>
          <w:p w14:paraId="6A4171BC" w14:textId="11632FAE" w:rsidR="00512A6A" w:rsidRPr="00AC5506" w:rsidRDefault="00512A6A" w:rsidP="00551438">
            <w:pPr>
              <w:rPr>
                <w:sz w:val="18"/>
                <w:szCs w:val="18"/>
                <w:lang w:val="sr-Cyrl-RS"/>
              </w:rPr>
            </w:pPr>
            <w:r w:rsidRPr="00AC5506">
              <w:rPr>
                <w:sz w:val="18"/>
                <w:szCs w:val="18"/>
              </w:rPr>
              <w:t>1</w:t>
            </w:r>
            <w:r w:rsidR="00DD5246" w:rsidRPr="00AC5506">
              <w:rPr>
                <w:sz w:val="18"/>
                <w:szCs w:val="18"/>
                <w:lang w:val="sr-Cyrl-RS"/>
              </w:rPr>
              <w:t>3</w:t>
            </w:r>
          </w:p>
        </w:tc>
      </w:tr>
      <w:tr w:rsidR="00F65727" w:rsidRPr="00AC5506" w14:paraId="1C8A3B40" w14:textId="77777777" w:rsidTr="003A700C">
        <w:trPr>
          <w:jc w:val="center"/>
        </w:trPr>
        <w:tc>
          <w:tcPr>
            <w:tcW w:w="1440" w:type="dxa"/>
          </w:tcPr>
          <w:p w14:paraId="1D8F0D2C" w14:textId="77777777" w:rsidR="00F65727" w:rsidRPr="00AC5506" w:rsidRDefault="00F65727" w:rsidP="00551438">
            <w:pPr>
              <w:rPr>
                <w:b/>
                <w:sz w:val="18"/>
                <w:szCs w:val="18"/>
                <w:lang w:val="sr-Cyrl-CS"/>
              </w:rPr>
            </w:pPr>
            <w:r w:rsidRPr="00AC5506">
              <w:rPr>
                <w:b/>
                <w:sz w:val="18"/>
                <w:szCs w:val="18"/>
                <w:lang w:val="sr-Cyrl-CS"/>
              </w:rPr>
              <w:t>Укупно:</w:t>
            </w:r>
          </w:p>
        </w:tc>
        <w:tc>
          <w:tcPr>
            <w:tcW w:w="1440" w:type="dxa"/>
          </w:tcPr>
          <w:p w14:paraId="13F917CB" w14:textId="04C031D4" w:rsidR="00F65727" w:rsidRPr="00AC5506" w:rsidRDefault="00B40612" w:rsidP="00551438">
            <w:pPr>
              <w:rPr>
                <w:b/>
                <w:sz w:val="18"/>
                <w:szCs w:val="18"/>
                <w:lang w:val="sr-Cyrl-CS"/>
              </w:rPr>
            </w:pPr>
            <w:r w:rsidRPr="00AC5506">
              <w:rPr>
                <w:b/>
                <w:sz w:val="18"/>
                <w:szCs w:val="18"/>
                <w:lang w:val="sr-Cyrl-CS"/>
              </w:rPr>
              <w:t>71</w:t>
            </w:r>
          </w:p>
        </w:tc>
        <w:tc>
          <w:tcPr>
            <w:tcW w:w="900" w:type="dxa"/>
          </w:tcPr>
          <w:p w14:paraId="5612932C" w14:textId="5E52EAAF" w:rsidR="00F65727" w:rsidRPr="00AC5506" w:rsidRDefault="00DD5246" w:rsidP="00551438">
            <w:pPr>
              <w:rPr>
                <w:b/>
                <w:sz w:val="18"/>
                <w:szCs w:val="18"/>
                <w:lang w:val="sr-Cyrl-CS"/>
              </w:rPr>
            </w:pPr>
            <w:r w:rsidRPr="00AC5506">
              <w:rPr>
                <w:b/>
                <w:sz w:val="18"/>
                <w:szCs w:val="18"/>
                <w:lang w:val="sr-Cyrl-CS"/>
              </w:rPr>
              <w:t>36</w:t>
            </w:r>
          </w:p>
        </w:tc>
        <w:tc>
          <w:tcPr>
            <w:tcW w:w="810" w:type="dxa"/>
          </w:tcPr>
          <w:p w14:paraId="21A4E351" w14:textId="21D10B9D" w:rsidR="00F65727" w:rsidRPr="00AC5506" w:rsidRDefault="00C32816" w:rsidP="00551438">
            <w:pPr>
              <w:rPr>
                <w:b/>
                <w:sz w:val="18"/>
                <w:szCs w:val="18"/>
                <w:lang w:val="sr-Cyrl-RS"/>
              </w:rPr>
            </w:pPr>
            <w:r w:rsidRPr="00AC5506">
              <w:rPr>
                <w:b/>
                <w:sz w:val="18"/>
                <w:szCs w:val="18"/>
              </w:rPr>
              <w:t>3</w:t>
            </w:r>
            <w:r w:rsidR="00DD5246" w:rsidRPr="00AC5506">
              <w:rPr>
                <w:b/>
                <w:sz w:val="18"/>
                <w:szCs w:val="18"/>
                <w:lang w:val="sr-Cyrl-RS"/>
              </w:rPr>
              <w:t>5</w:t>
            </w:r>
          </w:p>
        </w:tc>
        <w:tc>
          <w:tcPr>
            <w:tcW w:w="1440" w:type="dxa"/>
          </w:tcPr>
          <w:p w14:paraId="4DB15638" w14:textId="77777777" w:rsidR="00F65727" w:rsidRPr="00AC5506" w:rsidRDefault="00F65727" w:rsidP="00551438">
            <w:pPr>
              <w:rPr>
                <w:b/>
                <w:sz w:val="18"/>
                <w:szCs w:val="18"/>
                <w:lang w:val="sr-Cyrl-CS"/>
              </w:rPr>
            </w:pPr>
            <w:r w:rsidRPr="00AC5506">
              <w:rPr>
                <w:b/>
                <w:sz w:val="18"/>
                <w:szCs w:val="18"/>
                <w:lang w:val="sr-Cyrl-CS"/>
              </w:rPr>
              <w:t>Укупно:</w:t>
            </w:r>
          </w:p>
        </w:tc>
        <w:tc>
          <w:tcPr>
            <w:tcW w:w="1576" w:type="dxa"/>
          </w:tcPr>
          <w:p w14:paraId="27457A3D" w14:textId="4E23BDB7" w:rsidR="00F65727" w:rsidRPr="00AC5506" w:rsidRDefault="00DD5246" w:rsidP="00551438">
            <w:pPr>
              <w:rPr>
                <w:b/>
                <w:sz w:val="18"/>
                <w:szCs w:val="18"/>
                <w:lang w:val="sr-Cyrl-CS"/>
              </w:rPr>
            </w:pPr>
            <w:r w:rsidRPr="00AC5506">
              <w:rPr>
                <w:b/>
                <w:sz w:val="18"/>
                <w:szCs w:val="18"/>
                <w:lang w:val="sr-Cyrl-CS"/>
              </w:rPr>
              <w:t>85</w:t>
            </w:r>
          </w:p>
        </w:tc>
        <w:tc>
          <w:tcPr>
            <w:tcW w:w="998" w:type="dxa"/>
          </w:tcPr>
          <w:p w14:paraId="2F6F2C1C" w14:textId="3388C505" w:rsidR="00F65727" w:rsidRPr="00AC5506" w:rsidRDefault="00DD5246" w:rsidP="00551438">
            <w:pPr>
              <w:rPr>
                <w:b/>
                <w:sz w:val="18"/>
                <w:szCs w:val="18"/>
                <w:lang w:val="sr-Cyrl-CS"/>
              </w:rPr>
            </w:pPr>
            <w:r w:rsidRPr="00AC5506">
              <w:rPr>
                <w:b/>
                <w:sz w:val="18"/>
                <w:szCs w:val="18"/>
                <w:lang w:val="sr-Cyrl-CS"/>
              </w:rPr>
              <w:t>3</w:t>
            </w:r>
            <w:r w:rsidR="00A04A01" w:rsidRPr="00AC5506">
              <w:rPr>
                <w:b/>
                <w:sz w:val="18"/>
                <w:szCs w:val="18"/>
                <w:lang w:val="sr-Cyrl-CS"/>
              </w:rPr>
              <w:t>6</w:t>
            </w:r>
          </w:p>
        </w:tc>
        <w:tc>
          <w:tcPr>
            <w:tcW w:w="699" w:type="dxa"/>
          </w:tcPr>
          <w:p w14:paraId="56FBFF9E" w14:textId="343BD017" w:rsidR="00F65727" w:rsidRPr="00AC5506" w:rsidRDefault="00DD5246" w:rsidP="00551438">
            <w:pPr>
              <w:rPr>
                <w:b/>
                <w:sz w:val="18"/>
                <w:szCs w:val="18"/>
                <w:lang w:val="sr-Cyrl-CS"/>
              </w:rPr>
            </w:pPr>
            <w:r w:rsidRPr="00AC5506">
              <w:rPr>
                <w:b/>
                <w:sz w:val="18"/>
                <w:szCs w:val="18"/>
                <w:lang w:val="sr-Cyrl-CS"/>
              </w:rPr>
              <w:t>49</w:t>
            </w:r>
          </w:p>
        </w:tc>
      </w:tr>
      <w:tr w:rsidR="00512A6A" w:rsidRPr="00AC5506" w14:paraId="51A1278D" w14:textId="77777777" w:rsidTr="003A700C">
        <w:trPr>
          <w:jc w:val="center"/>
        </w:trPr>
        <w:tc>
          <w:tcPr>
            <w:tcW w:w="1440" w:type="dxa"/>
          </w:tcPr>
          <w:p w14:paraId="7E0FBA79" w14:textId="77777777" w:rsidR="00512A6A" w:rsidRPr="00AC5506" w:rsidRDefault="00512A6A" w:rsidP="00551438">
            <w:pPr>
              <w:rPr>
                <w:b/>
                <w:sz w:val="18"/>
                <w:szCs w:val="18"/>
                <w:lang w:val="sr-Cyrl-CS"/>
              </w:rPr>
            </w:pPr>
            <w:r w:rsidRPr="00AC5506">
              <w:rPr>
                <w:b/>
                <w:sz w:val="18"/>
                <w:szCs w:val="18"/>
                <w:lang w:val="sr-Cyrl-CS"/>
              </w:rPr>
              <w:t>3/1</w:t>
            </w:r>
          </w:p>
        </w:tc>
        <w:tc>
          <w:tcPr>
            <w:tcW w:w="1440" w:type="dxa"/>
          </w:tcPr>
          <w:p w14:paraId="3C71A4F3" w14:textId="6F5FA5AC" w:rsidR="00512A6A" w:rsidRPr="00AC5506" w:rsidRDefault="00512A6A" w:rsidP="00551438">
            <w:pPr>
              <w:rPr>
                <w:sz w:val="18"/>
                <w:szCs w:val="18"/>
                <w:lang w:val="sr-Cyrl-RS"/>
              </w:rPr>
            </w:pPr>
            <w:r w:rsidRPr="00AC5506">
              <w:rPr>
                <w:sz w:val="18"/>
                <w:szCs w:val="18"/>
              </w:rPr>
              <w:t>2</w:t>
            </w:r>
            <w:r w:rsidR="00DD5246" w:rsidRPr="00AC5506">
              <w:rPr>
                <w:sz w:val="18"/>
                <w:szCs w:val="18"/>
                <w:lang w:val="sr-Cyrl-RS"/>
              </w:rPr>
              <w:t>7</w:t>
            </w:r>
          </w:p>
        </w:tc>
        <w:tc>
          <w:tcPr>
            <w:tcW w:w="900" w:type="dxa"/>
          </w:tcPr>
          <w:p w14:paraId="6ED1D4D1" w14:textId="6BDE31CB" w:rsidR="00512A6A" w:rsidRPr="00AC5506" w:rsidRDefault="00512A6A" w:rsidP="00551438">
            <w:pPr>
              <w:rPr>
                <w:sz w:val="18"/>
                <w:szCs w:val="18"/>
                <w:lang w:val="sr-Cyrl-RS"/>
              </w:rPr>
            </w:pPr>
            <w:r w:rsidRPr="00AC5506">
              <w:rPr>
                <w:sz w:val="18"/>
                <w:szCs w:val="18"/>
                <w:lang w:val="sr-Cyrl-CS"/>
              </w:rPr>
              <w:t>1</w:t>
            </w:r>
            <w:r w:rsidR="00DD5246" w:rsidRPr="00AC5506">
              <w:rPr>
                <w:sz w:val="18"/>
                <w:szCs w:val="18"/>
                <w:lang w:val="sr-Cyrl-RS"/>
              </w:rPr>
              <w:t>4</w:t>
            </w:r>
          </w:p>
        </w:tc>
        <w:tc>
          <w:tcPr>
            <w:tcW w:w="810" w:type="dxa"/>
          </w:tcPr>
          <w:p w14:paraId="02DE4E44" w14:textId="34FC5C3A" w:rsidR="00512A6A" w:rsidRPr="00AC5506" w:rsidRDefault="00512A6A" w:rsidP="00551438">
            <w:pPr>
              <w:rPr>
                <w:sz w:val="18"/>
                <w:szCs w:val="18"/>
                <w:lang w:val="sr-Cyrl-RS"/>
              </w:rPr>
            </w:pPr>
            <w:r w:rsidRPr="00AC5506">
              <w:rPr>
                <w:sz w:val="18"/>
                <w:szCs w:val="18"/>
              </w:rPr>
              <w:t>1</w:t>
            </w:r>
            <w:r w:rsidR="00DD5246" w:rsidRPr="00AC5506">
              <w:rPr>
                <w:sz w:val="18"/>
                <w:szCs w:val="18"/>
                <w:lang w:val="sr-Cyrl-RS"/>
              </w:rPr>
              <w:t>3</w:t>
            </w:r>
          </w:p>
        </w:tc>
        <w:tc>
          <w:tcPr>
            <w:tcW w:w="1440" w:type="dxa"/>
          </w:tcPr>
          <w:p w14:paraId="256D2F64" w14:textId="77777777" w:rsidR="00512A6A" w:rsidRPr="00AC5506" w:rsidRDefault="00512A6A" w:rsidP="00551438">
            <w:pPr>
              <w:rPr>
                <w:b/>
                <w:sz w:val="18"/>
                <w:szCs w:val="18"/>
                <w:lang w:val="sr-Cyrl-CS"/>
              </w:rPr>
            </w:pPr>
            <w:r w:rsidRPr="00AC5506">
              <w:rPr>
                <w:b/>
                <w:sz w:val="18"/>
                <w:szCs w:val="18"/>
                <w:lang w:val="sr-Cyrl-CS"/>
              </w:rPr>
              <w:t>7/1</w:t>
            </w:r>
          </w:p>
        </w:tc>
        <w:tc>
          <w:tcPr>
            <w:tcW w:w="1576" w:type="dxa"/>
          </w:tcPr>
          <w:p w14:paraId="68BFDB02" w14:textId="77777777" w:rsidR="00512A6A" w:rsidRPr="00AC5506" w:rsidRDefault="00512A6A" w:rsidP="00551438">
            <w:pPr>
              <w:rPr>
                <w:sz w:val="18"/>
                <w:szCs w:val="18"/>
              </w:rPr>
            </w:pPr>
            <w:r w:rsidRPr="00AC5506">
              <w:rPr>
                <w:sz w:val="18"/>
                <w:szCs w:val="18"/>
                <w:lang w:val="sr-Cyrl-CS"/>
              </w:rPr>
              <w:t>2</w:t>
            </w:r>
            <w:r w:rsidRPr="00AC5506">
              <w:rPr>
                <w:sz w:val="18"/>
                <w:szCs w:val="18"/>
              </w:rPr>
              <w:t>1</w:t>
            </w:r>
          </w:p>
        </w:tc>
        <w:tc>
          <w:tcPr>
            <w:tcW w:w="998" w:type="dxa"/>
          </w:tcPr>
          <w:p w14:paraId="2341B7BE" w14:textId="0C3D2CB0" w:rsidR="00512A6A" w:rsidRPr="00AC5506" w:rsidRDefault="00512A6A" w:rsidP="00551438">
            <w:pPr>
              <w:rPr>
                <w:sz w:val="18"/>
                <w:szCs w:val="18"/>
                <w:lang w:val="sr-Cyrl-RS"/>
              </w:rPr>
            </w:pPr>
            <w:r w:rsidRPr="00AC5506">
              <w:rPr>
                <w:sz w:val="18"/>
                <w:szCs w:val="18"/>
                <w:lang w:val="sr-Cyrl-CS"/>
              </w:rPr>
              <w:t>1</w:t>
            </w:r>
            <w:r w:rsidR="005E4A4E" w:rsidRPr="00AC5506">
              <w:rPr>
                <w:sz w:val="18"/>
                <w:szCs w:val="18"/>
                <w:lang w:val="sr-Cyrl-RS"/>
              </w:rPr>
              <w:t>2</w:t>
            </w:r>
          </w:p>
        </w:tc>
        <w:tc>
          <w:tcPr>
            <w:tcW w:w="699" w:type="dxa"/>
          </w:tcPr>
          <w:p w14:paraId="2B32A999" w14:textId="60BACF20" w:rsidR="00512A6A" w:rsidRPr="00AC5506" w:rsidRDefault="00512A6A" w:rsidP="00551438">
            <w:pPr>
              <w:rPr>
                <w:sz w:val="18"/>
                <w:szCs w:val="18"/>
                <w:lang w:val="sr-Cyrl-RS"/>
              </w:rPr>
            </w:pPr>
            <w:r w:rsidRPr="00AC5506">
              <w:rPr>
                <w:sz w:val="18"/>
                <w:szCs w:val="18"/>
                <w:lang w:val="sr-Cyrl-CS"/>
              </w:rPr>
              <w:t>1</w:t>
            </w:r>
            <w:r w:rsidR="005E4A4E" w:rsidRPr="00AC5506">
              <w:rPr>
                <w:sz w:val="18"/>
                <w:szCs w:val="18"/>
                <w:lang w:val="sr-Cyrl-RS"/>
              </w:rPr>
              <w:t>0</w:t>
            </w:r>
          </w:p>
        </w:tc>
      </w:tr>
      <w:tr w:rsidR="00512A6A" w:rsidRPr="00AC5506" w14:paraId="67091A61" w14:textId="77777777" w:rsidTr="003A700C">
        <w:trPr>
          <w:trHeight w:val="201"/>
          <w:jc w:val="center"/>
        </w:trPr>
        <w:tc>
          <w:tcPr>
            <w:tcW w:w="1440" w:type="dxa"/>
          </w:tcPr>
          <w:p w14:paraId="2E772550" w14:textId="77777777" w:rsidR="00512A6A" w:rsidRPr="00AC5506" w:rsidRDefault="00512A6A" w:rsidP="00551438">
            <w:pPr>
              <w:rPr>
                <w:b/>
                <w:sz w:val="18"/>
                <w:szCs w:val="18"/>
                <w:lang w:val="sr-Cyrl-CS"/>
              </w:rPr>
            </w:pPr>
            <w:r w:rsidRPr="00AC5506">
              <w:rPr>
                <w:b/>
                <w:sz w:val="18"/>
                <w:szCs w:val="18"/>
                <w:lang w:val="sr-Cyrl-CS"/>
              </w:rPr>
              <w:t>3/2</w:t>
            </w:r>
          </w:p>
        </w:tc>
        <w:tc>
          <w:tcPr>
            <w:tcW w:w="1440" w:type="dxa"/>
          </w:tcPr>
          <w:p w14:paraId="2BDF46C7" w14:textId="62A4B707" w:rsidR="00512A6A" w:rsidRPr="00AC5506" w:rsidRDefault="00512A6A" w:rsidP="00551438">
            <w:pPr>
              <w:rPr>
                <w:sz w:val="18"/>
                <w:szCs w:val="18"/>
                <w:lang w:val="sr-Cyrl-RS"/>
              </w:rPr>
            </w:pPr>
            <w:r w:rsidRPr="00AC5506">
              <w:rPr>
                <w:sz w:val="18"/>
                <w:szCs w:val="18"/>
              </w:rPr>
              <w:t>2</w:t>
            </w:r>
            <w:r w:rsidR="00DD5246" w:rsidRPr="00AC5506">
              <w:rPr>
                <w:sz w:val="18"/>
                <w:szCs w:val="18"/>
                <w:lang w:val="sr-Cyrl-RS"/>
              </w:rPr>
              <w:t>6</w:t>
            </w:r>
          </w:p>
        </w:tc>
        <w:tc>
          <w:tcPr>
            <w:tcW w:w="900" w:type="dxa"/>
          </w:tcPr>
          <w:p w14:paraId="2FAB1C88" w14:textId="33D3EBB4" w:rsidR="00512A6A" w:rsidRPr="00AC5506" w:rsidRDefault="00512A6A" w:rsidP="00551438">
            <w:pPr>
              <w:rPr>
                <w:sz w:val="18"/>
                <w:szCs w:val="18"/>
                <w:lang w:val="sr-Cyrl-RS"/>
              </w:rPr>
            </w:pPr>
            <w:r w:rsidRPr="00AC5506">
              <w:rPr>
                <w:sz w:val="18"/>
                <w:szCs w:val="18"/>
              </w:rPr>
              <w:t>1</w:t>
            </w:r>
            <w:r w:rsidR="00DD5246" w:rsidRPr="00AC5506">
              <w:rPr>
                <w:sz w:val="18"/>
                <w:szCs w:val="18"/>
                <w:lang w:val="sr-Cyrl-RS"/>
              </w:rPr>
              <w:t>3</w:t>
            </w:r>
          </w:p>
        </w:tc>
        <w:tc>
          <w:tcPr>
            <w:tcW w:w="810" w:type="dxa"/>
          </w:tcPr>
          <w:p w14:paraId="527257E2" w14:textId="5BE47D10" w:rsidR="00512A6A" w:rsidRPr="00AC5506" w:rsidRDefault="00512A6A" w:rsidP="00551438">
            <w:pPr>
              <w:rPr>
                <w:sz w:val="18"/>
                <w:szCs w:val="18"/>
                <w:lang w:val="sr-Cyrl-RS"/>
              </w:rPr>
            </w:pPr>
            <w:r w:rsidRPr="00AC5506">
              <w:rPr>
                <w:sz w:val="18"/>
                <w:szCs w:val="18"/>
              </w:rPr>
              <w:t>1</w:t>
            </w:r>
            <w:r w:rsidR="00DD5246" w:rsidRPr="00AC5506">
              <w:rPr>
                <w:sz w:val="18"/>
                <w:szCs w:val="18"/>
                <w:lang w:val="sr-Cyrl-RS"/>
              </w:rPr>
              <w:t>3</w:t>
            </w:r>
          </w:p>
        </w:tc>
        <w:tc>
          <w:tcPr>
            <w:tcW w:w="1440" w:type="dxa"/>
          </w:tcPr>
          <w:p w14:paraId="07A26813" w14:textId="77777777" w:rsidR="00512A6A" w:rsidRPr="00AC5506" w:rsidRDefault="00512A6A" w:rsidP="00551438">
            <w:pPr>
              <w:rPr>
                <w:b/>
                <w:sz w:val="18"/>
                <w:szCs w:val="18"/>
                <w:lang w:val="sr-Cyrl-CS"/>
              </w:rPr>
            </w:pPr>
            <w:r w:rsidRPr="00AC5506">
              <w:rPr>
                <w:b/>
                <w:sz w:val="18"/>
                <w:szCs w:val="18"/>
                <w:lang w:val="sr-Cyrl-CS"/>
              </w:rPr>
              <w:t>7/2</w:t>
            </w:r>
          </w:p>
        </w:tc>
        <w:tc>
          <w:tcPr>
            <w:tcW w:w="1576" w:type="dxa"/>
          </w:tcPr>
          <w:p w14:paraId="7C7F54C0" w14:textId="77777777" w:rsidR="00512A6A" w:rsidRPr="00AC5506" w:rsidRDefault="00512A6A" w:rsidP="00551438">
            <w:pPr>
              <w:rPr>
                <w:sz w:val="18"/>
                <w:szCs w:val="18"/>
              </w:rPr>
            </w:pPr>
            <w:r w:rsidRPr="00AC5506">
              <w:rPr>
                <w:sz w:val="18"/>
                <w:szCs w:val="18"/>
              </w:rPr>
              <w:t>24</w:t>
            </w:r>
          </w:p>
        </w:tc>
        <w:tc>
          <w:tcPr>
            <w:tcW w:w="998" w:type="dxa"/>
          </w:tcPr>
          <w:p w14:paraId="3BE33E44" w14:textId="5D909E62" w:rsidR="00512A6A" w:rsidRPr="00AC5506" w:rsidRDefault="00512A6A" w:rsidP="00551438">
            <w:pPr>
              <w:rPr>
                <w:sz w:val="18"/>
                <w:szCs w:val="18"/>
                <w:lang w:val="sr-Cyrl-RS"/>
              </w:rPr>
            </w:pPr>
            <w:r w:rsidRPr="00AC5506">
              <w:rPr>
                <w:sz w:val="18"/>
                <w:szCs w:val="18"/>
              </w:rPr>
              <w:t>1</w:t>
            </w:r>
            <w:r w:rsidR="005E4A4E" w:rsidRPr="00AC5506">
              <w:rPr>
                <w:sz w:val="18"/>
                <w:szCs w:val="18"/>
                <w:lang w:val="sr-Cyrl-RS"/>
              </w:rPr>
              <w:t>1</w:t>
            </w:r>
          </w:p>
        </w:tc>
        <w:tc>
          <w:tcPr>
            <w:tcW w:w="699" w:type="dxa"/>
          </w:tcPr>
          <w:p w14:paraId="17D87B91" w14:textId="2AE26E7A" w:rsidR="00512A6A" w:rsidRPr="00AC5506" w:rsidRDefault="00512A6A" w:rsidP="00551438">
            <w:pPr>
              <w:rPr>
                <w:sz w:val="18"/>
                <w:szCs w:val="18"/>
                <w:lang w:val="sr-Cyrl-RS"/>
              </w:rPr>
            </w:pPr>
            <w:r w:rsidRPr="00AC5506">
              <w:rPr>
                <w:sz w:val="18"/>
                <w:szCs w:val="18"/>
              </w:rPr>
              <w:t>1</w:t>
            </w:r>
            <w:r w:rsidR="005E4A4E" w:rsidRPr="00AC5506">
              <w:rPr>
                <w:sz w:val="18"/>
                <w:szCs w:val="18"/>
                <w:lang w:val="sr-Cyrl-RS"/>
              </w:rPr>
              <w:t>3</w:t>
            </w:r>
          </w:p>
        </w:tc>
      </w:tr>
      <w:tr w:rsidR="00512A6A" w:rsidRPr="00AC5506" w14:paraId="05092B22" w14:textId="77777777" w:rsidTr="003A700C">
        <w:trPr>
          <w:trHeight w:val="335"/>
          <w:jc w:val="center"/>
        </w:trPr>
        <w:tc>
          <w:tcPr>
            <w:tcW w:w="1440" w:type="dxa"/>
          </w:tcPr>
          <w:p w14:paraId="6345D79F" w14:textId="77777777" w:rsidR="00512A6A" w:rsidRPr="00AC5506" w:rsidRDefault="00512A6A" w:rsidP="00551438">
            <w:pPr>
              <w:rPr>
                <w:b/>
                <w:sz w:val="18"/>
                <w:szCs w:val="18"/>
                <w:lang w:val="sr-Cyrl-CS"/>
              </w:rPr>
            </w:pPr>
            <w:r w:rsidRPr="00AC5506">
              <w:rPr>
                <w:b/>
                <w:sz w:val="18"/>
                <w:szCs w:val="18"/>
                <w:lang w:val="sr-Cyrl-CS"/>
              </w:rPr>
              <w:t>3/3</w:t>
            </w:r>
          </w:p>
        </w:tc>
        <w:tc>
          <w:tcPr>
            <w:tcW w:w="1440" w:type="dxa"/>
          </w:tcPr>
          <w:p w14:paraId="096DED8B" w14:textId="1B1EABB6" w:rsidR="00512A6A" w:rsidRPr="00AC5506" w:rsidRDefault="00512A6A" w:rsidP="00551438">
            <w:pPr>
              <w:rPr>
                <w:sz w:val="18"/>
                <w:szCs w:val="18"/>
                <w:lang w:val="sr-Cyrl-RS"/>
              </w:rPr>
            </w:pPr>
            <w:r w:rsidRPr="00AC5506">
              <w:rPr>
                <w:sz w:val="18"/>
                <w:szCs w:val="18"/>
                <w:lang w:val="sr-Cyrl-CS"/>
              </w:rPr>
              <w:t>2</w:t>
            </w:r>
            <w:r w:rsidR="00DD5246" w:rsidRPr="00AC5506">
              <w:rPr>
                <w:sz w:val="18"/>
                <w:szCs w:val="18"/>
                <w:lang w:val="sr-Cyrl-RS"/>
              </w:rPr>
              <w:t>7</w:t>
            </w:r>
          </w:p>
        </w:tc>
        <w:tc>
          <w:tcPr>
            <w:tcW w:w="900" w:type="dxa"/>
          </w:tcPr>
          <w:p w14:paraId="593EADDC" w14:textId="4E372F24" w:rsidR="00512A6A" w:rsidRPr="00AC5506" w:rsidRDefault="00512A6A" w:rsidP="00551438">
            <w:pPr>
              <w:rPr>
                <w:sz w:val="18"/>
                <w:szCs w:val="18"/>
                <w:lang w:val="sr-Cyrl-RS"/>
              </w:rPr>
            </w:pPr>
            <w:r w:rsidRPr="00AC5506">
              <w:rPr>
                <w:sz w:val="18"/>
                <w:szCs w:val="18"/>
                <w:lang w:val="sr-Cyrl-CS"/>
              </w:rPr>
              <w:t>1</w:t>
            </w:r>
            <w:r w:rsidR="00DD5246" w:rsidRPr="00AC5506">
              <w:rPr>
                <w:sz w:val="18"/>
                <w:szCs w:val="18"/>
                <w:lang w:val="sr-Cyrl-RS"/>
              </w:rPr>
              <w:t>4</w:t>
            </w:r>
          </w:p>
        </w:tc>
        <w:tc>
          <w:tcPr>
            <w:tcW w:w="810" w:type="dxa"/>
          </w:tcPr>
          <w:p w14:paraId="54A0ABE2" w14:textId="5C53A9D4" w:rsidR="00512A6A" w:rsidRPr="00AC5506" w:rsidRDefault="00512A6A" w:rsidP="00551438">
            <w:pPr>
              <w:rPr>
                <w:sz w:val="18"/>
                <w:szCs w:val="18"/>
                <w:lang w:val="sr-Cyrl-RS"/>
              </w:rPr>
            </w:pPr>
            <w:r w:rsidRPr="00AC5506">
              <w:rPr>
                <w:sz w:val="18"/>
                <w:szCs w:val="18"/>
              </w:rPr>
              <w:t>1</w:t>
            </w:r>
            <w:r w:rsidR="00DD5246" w:rsidRPr="00AC5506">
              <w:rPr>
                <w:sz w:val="18"/>
                <w:szCs w:val="18"/>
                <w:lang w:val="sr-Cyrl-RS"/>
              </w:rPr>
              <w:t>3</w:t>
            </w:r>
          </w:p>
        </w:tc>
        <w:tc>
          <w:tcPr>
            <w:tcW w:w="1440" w:type="dxa"/>
          </w:tcPr>
          <w:p w14:paraId="32EEEA93" w14:textId="77777777" w:rsidR="00512A6A" w:rsidRPr="00AC5506" w:rsidRDefault="00512A6A" w:rsidP="00551438">
            <w:pPr>
              <w:rPr>
                <w:b/>
                <w:sz w:val="18"/>
                <w:szCs w:val="18"/>
                <w:lang w:val="sr-Cyrl-CS"/>
              </w:rPr>
            </w:pPr>
            <w:r w:rsidRPr="00AC5506">
              <w:rPr>
                <w:b/>
                <w:sz w:val="18"/>
                <w:szCs w:val="18"/>
                <w:lang w:val="sr-Cyrl-CS"/>
              </w:rPr>
              <w:t>7/3</w:t>
            </w:r>
          </w:p>
        </w:tc>
        <w:tc>
          <w:tcPr>
            <w:tcW w:w="1576" w:type="dxa"/>
          </w:tcPr>
          <w:p w14:paraId="12A9CB58" w14:textId="29FF2091" w:rsidR="00512A6A" w:rsidRPr="00AC5506" w:rsidRDefault="00512A6A" w:rsidP="00551438">
            <w:pPr>
              <w:rPr>
                <w:sz w:val="18"/>
                <w:szCs w:val="18"/>
                <w:lang w:val="sr-Cyrl-RS"/>
              </w:rPr>
            </w:pPr>
            <w:r w:rsidRPr="00AC5506">
              <w:rPr>
                <w:sz w:val="18"/>
                <w:szCs w:val="18"/>
              </w:rPr>
              <w:t>2</w:t>
            </w:r>
            <w:r w:rsidR="005E4A4E" w:rsidRPr="00AC5506">
              <w:rPr>
                <w:sz w:val="18"/>
                <w:szCs w:val="18"/>
                <w:lang w:val="sr-Cyrl-RS"/>
              </w:rPr>
              <w:t>1</w:t>
            </w:r>
          </w:p>
        </w:tc>
        <w:tc>
          <w:tcPr>
            <w:tcW w:w="998" w:type="dxa"/>
          </w:tcPr>
          <w:p w14:paraId="16EA9C74" w14:textId="7DB76B33" w:rsidR="00512A6A" w:rsidRPr="00AC5506" w:rsidRDefault="00512A6A" w:rsidP="00551438">
            <w:pPr>
              <w:rPr>
                <w:sz w:val="18"/>
                <w:szCs w:val="18"/>
                <w:lang w:val="sr-Cyrl-RS"/>
              </w:rPr>
            </w:pPr>
            <w:r w:rsidRPr="00AC5506">
              <w:rPr>
                <w:sz w:val="18"/>
                <w:szCs w:val="18"/>
              </w:rPr>
              <w:t>1</w:t>
            </w:r>
            <w:r w:rsidR="005E4A4E" w:rsidRPr="00AC5506">
              <w:rPr>
                <w:sz w:val="18"/>
                <w:szCs w:val="18"/>
                <w:lang w:val="sr-Cyrl-RS"/>
              </w:rPr>
              <w:t>0</w:t>
            </w:r>
          </w:p>
        </w:tc>
        <w:tc>
          <w:tcPr>
            <w:tcW w:w="699" w:type="dxa"/>
          </w:tcPr>
          <w:p w14:paraId="4180CB6F" w14:textId="7721E1BF" w:rsidR="00512A6A" w:rsidRPr="00AC5506" w:rsidRDefault="00512A6A" w:rsidP="00551438">
            <w:pPr>
              <w:rPr>
                <w:sz w:val="18"/>
                <w:szCs w:val="18"/>
                <w:lang w:val="sr-Cyrl-RS"/>
              </w:rPr>
            </w:pPr>
            <w:r w:rsidRPr="00AC5506">
              <w:rPr>
                <w:sz w:val="18"/>
                <w:szCs w:val="18"/>
              </w:rPr>
              <w:t>1</w:t>
            </w:r>
            <w:r w:rsidR="005E4A4E" w:rsidRPr="00AC5506">
              <w:rPr>
                <w:sz w:val="18"/>
                <w:szCs w:val="18"/>
                <w:lang w:val="sr-Cyrl-RS"/>
              </w:rPr>
              <w:t>1</w:t>
            </w:r>
          </w:p>
        </w:tc>
      </w:tr>
      <w:tr w:rsidR="00512A6A" w:rsidRPr="00AC5506" w14:paraId="6957FA2F" w14:textId="77777777" w:rsidTr="003A700C">
        <w:trPr>
          <w:trHeight w:val="224"/>
          <w:jc w:val="center"/>
        </w:trPr>
        <w:tc>
          <w:tcPr>
            <w:tcW w:w="1440" w:type="dxa"/>
          </w:tcPr>
          <w:p w14:paraId="4BC8679B" w14:textId="77777777" w:rsidR="00512A6A" w:rsidRPr="00AC5506" w:rsidRDefault="00512A6A" w:rsidP="00551438">
            <w:pPr>
              <w:rPr>
                <w:b/>
                <w:sz w:val="18"/>
                <w:szCs w:val="18"/>
                <w:lang w:val="sr-Cyrl-CS"/>
              </w:rPr>
            </w:pPr>
          </w:p>
        </w:tc>
        <w:tc>
          <w:tcPr>
            <w:tcW w:w="1440" w:type="dxa"/>
          </w:tcPr>
          <w:p w14:paraId="623B7E3F" w14:textId="77777777" w:rsidR="00512A6A" w:rsidRPr="00AC5506" w:rsidRDefault="00512A6A" w:rsidP="00551438">
            <w:pPr>
              <w:rPr>
                <w:sz w:val="18"/>
                <w:szCs w:val="18"/>
                <w:lang w:val="sr-Cyrl-CS"/>
              </w:rPr>
            </w:pPr>
          </w:p>
        </w:tc>
        <w:tc>
          <w:tcPr>
            <w:tcW w:w="900" w:type="dxa"/>
          </w:tcPr>
          <w:p w14:paraId="1F672808" w14:textId="77777777" w:rsidR="00512A6A" w:rsidRPr="00AC5506" w:rsidRDefault="00512A6A" w:rsidP="00551438">
            <w:pPr>
              <w:rPr>
                <w:sz w:val="18"/>
                <w:szCs w:val="18"/>
                <w:lang w:val="sr-Cyrl-CS"/>
              </w:rPr>
            </w:pPr>
          </w:p>
        </w:tc>
        <w:tc>
          <w:tcPr>
            <w:tcW w:w="810" w:type="dxa"/>
          </w:tcPr>
          <w:p w14:paraId="53777905" w14:textId="77777777" w:rsidR="00512A6A" w:rsidRPr="00AC5506" w:rsidRDefault="00512A6A" w:rsidP="00551438">
            <w:pPr>
              <w:rPr>
                <w:sz w:val="18"/>
                <w:szCs w:val="18"/>
                <w:lang w:val="sr-Cyrl-CS"/>
              </w:rPr>
            </w:pPr>
          </w:p>
        </w:tc>
        <w:tc>
          <w:tcPr>
            <w:tcW w:w="1440" w:type="dxa"/>
          </w:tcPr>
          <w:p w14:paraId="296AA4E9" w14:textId="77777777" w:rsidR="00512A6A" w:rsidRPr="00AC5506" w:rsidRDefault="00512A6A" w:rsidP="00551438">
            <w:pPr>
              <w:rPr>
                <w:b/>
                <w:sz w:val="18"/>
                <w:szCs w:val="18"/>
                <w:lang w:val="sr-Cyrl-CS"/>
              </w:rPr>
            </w:pPr>
            <w:r w:rsidRPr="00AC5506">
              <w:rPr>
                <w:b/>
                <w:sz w:val="18"/>
                <w:szCs w:val="18"/>
                <w:lang w:val="sr-Cyrl-CS"/>
              </w:rPr>
              <w:t>7/4</w:t>
            </w:r>
          </w:p>
        </w:tc>
        <w:tc>
          <w:tcPr>
            <w:tcW w:w="1576" w:type="dxa"/>
          </w:tcPr>
          <w:p w14:paraId="7B454E4A" w14:textId="4B67CB55" w:rsidR="00512A6A" w:rsidRPr="00AC5506" w:rsidRDefault="00512A6A" w:rsidP="00551438">
            <w:pPr>
              <w:rPr>
                <w:sz w:val="18"/>
                <w:szCs w:val="18"/>
                <w:lang w:val="sr-Cyrl-RS"/>
              </w:rPr>
            </w:pPr>
            <w:r w:rsidRPr="00AC5506">
              <w:rPr>
                <w:sz w:val="18"/>
                <w:szCs w:val="18"/>
              </w:rPr>
              <w:t>2</w:t>
            </w:r>
            <w:r w:rsidR="005E4A4E" w:rsidRPr="00AC5506">
              <w:rPr>
                <w:sz w:val="18"/>
                <w:szCs w:val="18"/>
                <w:lang w:val="sr-Cyrl-RS"/>
              </w:rPr>
              <w:t>3</w:t>
            </w:r>
          </w:p>
        </w:tc>
        <w:tc>
          <w:tcPr>
            <w:tcW w:w="998" w:type="dxa"/>
          </w:tcPr>
          <w:p w14:paraId="2CD9704F" w14:textId="0F48AFF6" w:rsidR="00512A6A" w:rsidRPr="00AC5506" w:rsidRDefault="00512A6A" w:rsidP="00551438">
            <w:pPr>
              <w:rPr>
                <w:sz w:val="18"/>
                <w:szCs w:val="18"/>
                <w:lang w:val="sr-Cyrl-RS"/>
              </w:rPr>
            </w:pPr>
            <w:r w:rsidRPr="00AC5506">
              <w:rPr>
                <w:sz w:val="18"/>
                <w:szCs w:val="18"/>
              </w:rPr>
              <w:t>1</w:t>
            </w:r>
            <w:r w:rsidR="005E4A4E" w:rsidRPr="00AC5506">
              <w:rPr>
                <w:sz w:val="18"/>
                <w:szCs w:val="18"/>
                <w:lang w:val="sr-Cyrl-RS"/>
              </w:rPr>
              <w:t>3</w:t>
            </w:r>
          </w:p>
        </w:tc>
        <w:tc>
          <w:tcPr>
            <w:tcW w:w="699" w:type="dxa"/>
          </w:tcPr>
          <w:p w14:paraId="2CB65141" w14:textId="72506728" w:rsidR="00512A6A" w:rsidRPr="00AC5506" w:rsidRDefault="005E4A4E" w:rsidP="00551438">
            <w:pPr>
              <w:rPr>
                <w:sz w:val="18"/>
                <w:szCs w:val="18"/>
                <w:lang w:val="sr-Cyrl-RS"/>
              </w:rPr>
            </w:pPr>
            <w:r w:rsidRPr="00AC5506">
              <w:rPr>
                <w:sz w:val="18"/>
                <w:szCs w:val="18"/>
                <w:lang w:val="sr-Cyrl-RS"/>
              </w:rPr>
              <w:t>10</w:t>
            </w:r>
          </w:p>
        </w:tc>
      </w:tr>
      <w:tr w:rsidR="00C379C2" w:rsidRPr="00AC5506" w14:paraId="05551B1F" w14:textId="77777777" w:rsidTr="003A700C">
        <w:trPr>
          <w:jc w:val="center"/>
        </w:trPr>
        <w:tc>
          <w:tcPr>
            <w:tcW w:w="1440" w:type="dxa"/>
          </w:tcPr>
          <w:p w14:paraId="6F25D987" w14:textId="77777777" w:rsidR="00C379C2" w:rsidRPr="00AC5506" w:rsidRDefault="00C379C2" w:rsidP="00551438">
            <w:pPr>
              <w:rPr>
                <w:b/>
                <w:sz w:val="18"/>
                <w:szCs w:val="18"/>
                <w:lang w:val="sr-Cyrl-CS"/>
              </w:rPr>
            </w:pPr>
            <w:r w:rsidRPr="00AC5506">
              <w:rPr>
                <w:b/>
                <w:sz w:val="18"/>
                <w:szCs w:val="18"/>
                <w:lang w:val="sr-Cyrl-CS"/>
              </w:rPr>
              <w:t>Укупно:</w:t>
            </w:r>
          </w:p>
        </w:tc>
        <w:tc>
          <w:tcPr>
            <w:tcW w:w="1440" w:type="dxa"/>
          </w:tcPr>
          <w:p w14:paraId="1A1704EF" w14:textId="2A64625D" w:rsidR="00C379C2" w:rsidRPr="00AC5506" w:rsidRDefault="00DD5246" w:rsidP="00551438">
            <w:pPr>
              <w:rPr>
                <w:b/>
                <w:sz w:val="18"/>
                <w:szCs w:val="18"/>
                <w:lang w:val="sr-Cyrl-RS"/>
              </w:rPr>
            </w:pPr>
            <w:r w:rsidRPr="00AC5506">
              <w:rPr>
                <w:b/>
                <w:sz w:val="18"/>
                <w:szCs w:val="18"/>
                <w:lang w:val="sr-Cyrl-RS"/>
              </w:rPr>
              <w:t>80</w:t>
            </w:r>
          </w:p>
        </w:tc>
        <w:tc>
          <w:tcPr>
            <w:tcW w:w="900" w:type="dxa"/>
          </w:tcPr>
          <w:p w14:paraId="00250617" w14:textId="61A46307" w:rsidR="00C379C2" w:rsidRPr="00AC5506" w:rsidRDefault="00DD5246" w:rsidP="00551438">
            <w:pPr>
              <w:rPr>
                <w:b/>
                <w:sz w:val="18"/>
                <w:szCs w:val="18"/>
                <w:lang w:val="sr-Cyrl-CS"/>
              </w:rPr>
            </w:pPr>
            <w:r w:rsidRPr="00AC5506">
              <w:rPr>
                <w:b/>
                <w:sz w:val="18"/>
                <w:szCs w:val="18"/>
                <w:lang w:val="sr-Cyrl-CS"/>
              </w:rPr>
              <w:t>41</w:t>
            </w:r>
          </w:p>
        </w:tc>
        <w:tc>
          <w:tcPr>
            <w:tcW w:w="810" w:type="dxa"/>
          </w:tcPr>
          <w:p w14:paraId="27675BDA" w14:textId="63E4E53A" w:rsidR="00C379C2" w:rsidRPr="00AC5506" w:rsidRDefault="00984065" w:rsidP="00551438">
            <w:pPr>
              <w:rPr>
                <w:b/>
                <w:sz w:val="18"/>
                <w:szCs w:val="18"/>
                <w:lang w:val="sr-Cyrl-CS"/>
              </w:rPr>
            </w:pPr>
            <w:r w:rsidRPr="00AC5506">
              <w:rPr>
                <w:b/>
                <w:sz w:val="18"/>
                <w:szCs w:val="18"/>
                <w:lang w:val="sr-Cyrl-CS"/>
              </w:rPr>
              <w:t>3</w:t>
            </w:r>
            <w:r w:rsidR="00DD5246" w:rsidRPr="00AC5506">
              <w:rPr>
                <w:b/>
                <w:sz w:val="18"/>
                <w:szCs w:val="18"/>
                <w:lang w:val="sr-Cyrl-CS"/>
              </w:rPr>
              <w:t>9</w:t>
            </w:r>
          </w:p>
        </w:tc>
        <w:tc>
          <w:tcPr>
            <w:tcW w:w="1440" w:type="dxa"/>
          </w:tcPr>
          <w:p w14:paraId="433B7637" w14:textId="77777777" w:rsidR="00C379C2" w:rsidRPr="00AC5506" w:rsidRDefault="00C379C2" w:rsidP="00551438">
            <w:pPr>
              <w:rPr>
                <w:b/>
                <w:sz w:val="18"/>
                <w:szCs w:val="18"/>
                <w:lang w:val="sr-Cyrl-CS"/>
              </w:rPr>
            </w:pPr>
            <w:r w:rsidRPr="00AC5506">
              <w:rPr>
                <w:b/>
                <w:sz w:val="18"/>
                <w:szCs w:val="18"/>
                <w:lang w:val="sr-Cyrl-CS"/>
              </w:rPr>
              <w:t>Укупно:</w:t>
            </w:r>
          </w:p>
        </w:tc>
        <w:tc>
          <w:tcPr>
            <w:tcW w:w="1576" w:type="dxa"/>
          </w:tcPr>
          <w:p w14:paraId="5B32F0CC" w14:textId="663D4226" w:rsidR="00C379C2" w:rsidRPr="00AC5506" w:rsidRDefault="005E4A4E" w:rsidP="00551438">
            <w:pPr>
              <w:rPr>
                <w:b/>
                <w:sz w:val="18"/>
                <w:szCs w:val="18"/>
                <w:lang w:val="sr-Cyrl-RS"/>
              </w:rPr>
            </w:pPr>
            <w:r w:rsidRPr="00AC5506">
              <w:rPr>
                <w:b/>
                <w:sz w:val="18"/>
                <w:szCs w:val="18"/>
                <w:lang w:val="sr-Cyrl-RS"/>
              </w:rPr>
              <w:t>89</w:t>
            </w:r>
          </w:p>
        </w:tc>
        <w:tc>
          <w:tcPr>
            <w:tcW w:w="998" w:type="dxa"/>
          </w:tcPr>
          <w:p w14:paraId="4C4CB3A0" w14:textId="74EB7C56" w:rsidR="00C379C2" w:rsidRPr="00AC5506" w:rsidRDefault="00FF6BDD" w:rsidP="00551438">
            <w:pPr>
              <w:rPr>
                <w:b/>
                <w:sz w:val="18"/>
                <w:szCs w:val="18"/>
                <w:lang w:val="sr-Cyrl-CS"/>
              </w:rPr>
            </w:pPr>
            <w:r w:rsidRPr="00AC5506">
              <w:rPr>
                <w:b/>
                <w:sz w:val="18"/>
                <w:szCs w:val="18"/>
                <w:lang w:val="sr-Cyrl-CS"/>
              </w:rPr>
              <w:t>4</w:t>
            </w:r>
            <w:r w:rsidR="005E4A4E" w:rsidRPr="00AC5506">
              <w:rPr>
                <w:b/>
                <w:sz w:val="18"/>
                <w:szCs w:val="18"/>
                <w:lang w:val="sr-Cyrl-CS"/>
              </w:rPr>
              <w:t>6</w:t>
            </w:r>
          </w:p>
        </w:tc>
        <w:tc>
          <w:tcPr>
            <w:tcW w:w="699" w:type="dxa"/>
          </w:tcPr>
          <w:p w14:paraId="3593E215" w14:textId="745A74BF" w:rsidR="00C379C2" w:rsidRPr="00AC5506" w:rsidRDefault="00FF6BDD" w:rsidP="00551438">
            <w:pPr>
              <w:rPr>
                <w:b/>
                <w:sz w:val="18"/>
                <w:szCs w:val="18"/>
                <w:lang w:val="sr-Cyrl-RS"/>
              </w:rPr>
            </w:pPr>
            <w:r w:rsidRPr="00AC5506">
              <w:rPr>
                <w:b/>
                <w:sz w:val="18"/>
                <w:szCs w:val="18"/>
              </w:rPr>
              <w:t>4</w:t>
            </w:r>
            <w:r w:rsidR="005E4A4E" w:rsidRPr="00AC5506">
              <w:rPr>
                <w:b/>
                <w:sz w:val="18"/>
                <w:szCs w:val="18"/>
                <w:lang w:val="sr-Cyrl-RS"/>
              </w:rPr>
              <w:t>4</w:t>
            </w:r>
          </w:p>
        </w:tc>
      </w:tr>
      <w:tr w:rsidR="00512A6A" w:rsidRPr="00AC5506" w14:paraId="4ED696CE" w14:textId="77777777" w:rsidTr="003A700C">
        <w:trPr>
          <w:jc w:val="center"/>
        </w:trPr>
        <w:tc>
          <w:tcPr>
            <w:tcW w:w="1440" w:type="dxa"/>
          </w:tcPr>
          <w:p w14:paraId="2CFE1F6C" w14:textId="77777777" w:rsidR="00512A6A" w:rsidRPr="00AC5506" w:rsidRDefault="00512A6A" w:rsidP="00551438">
            <w:pPr>
              <w:rPr>
                <w:b/>
                <w:sz w:val="18"/>
                <w:szCs w:val="18"/>
                <w:lang w:val="sr-Cyrl-CS"/>
              </w:rPr>
            </w:pPr>
            <w:r w:rsidRPr="00AC5506">
              <w:rPr>
                <w:b/>
                <w:sz w:val="18"/>
                <w:szCs w:val="18"/>
                <w:lang w:val="sr-Cyrl-CS"/>
              </w:rPr>
              <w:t>4/1</w:t>
            </w:r>
          </w:p>
        </w:tc>
        <w:tc>
          <w:tcPr>
            <w:tcW w:w="1440" w:type="dxa"/>
          </w:tcPr>
          <w:p w14:paraId="2C083DB0" w14:textId="6C26993E" w:rsidR="00512A6A" w:rsidRPr="00AC5506" w:rsidRDefault="00512A6A" w:rsidP="00551438">
            <w:pPr>
              <w:rPr>
                <w:sz w:val="18"/>
                <w:szCs w:val="18"/>
                <w:lang w:val="sr-Cyrl-RS"/>
              </w:rPr>
            </w:pPr>
            <w:r w:rsidRPr="00AC5506">
              <w:rPr>
                <w:sz w:val="18"/>
                <w:szCs w:val="18"/>
                <w:lang w:val="sr-Cyrl-CS"/>
              </w:rPr>
              <w:t>2</w:t>
            </w:r>
            <w:r w:rsidR="00DD5246" w:rsidRPr="00AC5506">
              <w:rPr>
                <w:sz w:val="18"/>
                <w:szCs w:val="18"/>
                <w:lang w:val="sr-Cyrl-RS"/>
              </w:rPr>
              <w:t>2</w:t>
            </w:r>
          </w:p>
        </w:tc>
        <w:tc>
          <w:tcPr>
            <w:tcW w:w="900" w:type="dxa"/>
          </w:tcPr>
          <w:p w14:paraId="53335F67" w14:textId="446558E8" w:rsidR="00512A6A" w:rsidRPr="00AC5506" w:rsidRDefault="00512A6A" w:rsidP="00551438">
            <w:pPr>
              <w:rPr>
                <w:sz w:val="18"/>
                <w:szCs w:val="18"/>
                <w:lang w:val="sr-Cyrl-RS"/>
              </w:rPr>
            </w:pPr>
            <w:r w:rsidRPr="00AC5506">
              <w:rPr>
                <w:sz w:val="18"/>
                <w:szCs w:val="18"/>
                <w:lang w:val="sr-Cyrl-CS"/>
              </w:rPr>
              <w:t>1</w:t>
            </w:r>
            <w:r w:rsidR="00DD5246" w:rsidRPr="00AC5506">
              <w:rPr>
                <w:sz w:val="18"/>
                <w:szCs w:val="18"/>
                <w:lang w:val="sr-Cyrl-RS"/>
              </w:rPr>
              <w:t>3</w:t>
            </w:r>
          </w:p>
        </w:tc>
        <w:tc>
          <w:tcPr>
            <w:tcW w:w="810" w:type="dxa"/>
          </w:tcPr>
          <w:p w14:paraId="74DFE3C8" w14:textId="3784B5A7" w:rsidR="00512A6A" w:rsidRPr="00AC5506" w:rsidRDefault="00DD5246" w:rsidP="00551438">
            <w:pPr>
              <w:rPr>
                <w:sz w:val="18"/>
                <w:szCs w:val="18"/>
                <w:lang w:val="sr-Latn-RS"/>
              </w:rPr>
            </w:pPr>
            <w:r w:rsidRPr="00AC5506">
              <w:rPr>
                <w:sz w:val="18"/>
                <w:szCs w:val="18"/>
                <w:lang w:val="sr-Cyrl-CS"/>
              </w:rPr>
              <w:t>9</w:t>
            </w:r>
          </w:p>
        </w:tc>
        <w:tc>
          <w:tcPr>
            <w:tcW w:w="1440" w:type="dxa"/>
          </w:tcPr>
          <w:p w14:paraId="4C32690A" w14:textId="77777777" w:rsidR="00512A6A" w:rsidRPr="00AC5506" w:rsidRDefault="00512A6A" w:rsidP="00551438">
            <w:pPr>
              <w:rPr>
                <w:b/>
                <w:sz w:val="18"/>
                <w:szCs w:val="18"/>
                <w:lang w:val="sr-Cyrl-CS"/>
              </w:rPr>
            </w:pPr>
            <w:r w:rsidRPr="00AC5506">
              <w:rPr>
                <w:b/>
                <w:sz w:val="18"/>
                <w:szCs w:val="18"/>
                <w:lang w:val="sr-Cyrl-CS"/>
              </w:rPr>
              <w:t>8/1</w:t>
            </w:r>
          </w:p>
        </w:tc>
        <w:tc>
          <w:tcPr>
            <w:tcW w:w="1576" w:type="dxa"/>
          </w:tcPr>
          <w:p w14:paraId="44F4885D" w14:textId="51EA9331" w:rsidR="00512A6A" w:rsidRPr="00AC5506" w:rsidRDefault="00512A6A" w:rsidP="00551438">
            <w:pPr>
              <w:rPr>
                <w:sz w:val="18"/>
                <w:szCs w:val="18"/>
                <w:lang w:val="sr-Cyrl-RS"/>
              </w:rPr>
            </w:pPr>
            <w:r w:rsidRPr="00AC5506">
              <w:rPr>
                <w:sz w:val="18"/>
                <w:szCs w:val="18"/>
              </w:rPr>
              <w:t>2</w:t>
            </w:r>
            <w:r w:rsidR="005E4A4E" w:rsidRPr="00AC5506">
              <w:rPr>
                <w:sz w:val="18"/>
                <w:szCs w:val="18"/>
                <w:lang w:val="sr-Cyrl-RS"/>
              </w:rPr>
              <w:t>1</w:t>
            </w:r>
          </w:p>
        </w:tc>
        <w:tc>
          <w:tcPr>
            <w:tcW w:w="998" w:type="dxa"/>
          </w:tcPr>
          <w:p w14:paraId="7420288E" w14:textId="115E7DCA" w:rsidR="00512A6A" w:rsidRPr="00AC5506" w:rsidRDefault="00512A6A" w:rsidP="00551438">
            <w:pPr>
              <w:rPr>
                <w:sz w:val="18"/>
                <w:szCs w:val="18"/>
                <w:lang w:val="sr-Cyrl-RS"/>
              </w:rPr>
            </w:pPr>
            <w:r w:rsidRPr="00AC5506">
              <w:rPr>
                <w:sz w:val="18"/>
                <w:szCs w:val="18"/>
              </w:rPr>
              <w:t>1</w:t>
            </w:r>
            <w:r w:rsidR="005E4A4E" w:rsidRPr="00AC5506">
              <w:rPr>
                <w:sz w:val="18"/>
                <w:szCs w:val="18"/>
                <w:lang w:val="sr-Cyrl-RS"/>
              </w:rPr>
              <w:t>1</w:t>
            </w:r>
          </w:p>
        </w:tc>
        <w:tc>
          <w:tcPr>
            <w:tcW w:w="699" w:type="dxa"/>
          </w:tcPr>
          <w:p w14:paraId="10C0C873" w14:textId="77777777" w:rsidR="00512A6A" w:rsidRPr="00AC5506" w:rsidRDefault="00512A6A" w:rsidP="00551438">
            <w:pPr>
              <w:rPr>
                <w:sz w:val="18"/>
                <w:szCs w:val="18"/>
              </w:rPr>
            </w:pPr>
            <w:r w:rsidRPr="00AC5506">
              <w:rPr>
                <w:sz w:val="18"/>
                <w:szCs w:val="18"/>
              </w:rPr>
              <w:t>10</w:t>
            </w:r>
          </w:p>
        </w:tc>
      </w:tr>
      <w:tr w:rsidR="00512A6A" w:rsidRPr="00AC5506" w14:paraId="2918FC90" w14:textId="77777777" w:rsidTr="003A700C">
        <w:trPr>
          <w:jc w:val="center"/>
        </w:trPr>
        <w:tc>
          <w:tcPr>
            <w:tcW w:w="1440" w:type="dxa"/>
          </w:tcPr>
          <w:p w14:paraId="19642B10" w14:textId="77777777" w:rsidR="00512A6A" w:rsidRPr="00AC5506" w:rsidRDefault="00512A6A" w:rsidP="00551438">
            <w:pPr>
              <w:rPr>
                <w:b/>
                <w:sz w:val="18"/>
                <w:szCs w:val="18"/>
                <w:lang w:val="sr-Cyrl-CS"/>
              </w:rPr>
            </w:pPr>
            <w:r w:rsidRPr="00AC5506">
              <w:rPr>
                <w:b/>
                <w:sz w:val="18"/>
                <w:szCs w:val="18"/>
                <w:lang w:val="sr-Cyrl-CS"/>
              </w:rPr>
              <w:t>4/2</w:t>
            </w:r>
          </w:p>
        </w:tc>
        <w:tc>
          <w:tcPr>
            <w:tcW w:w="1440" w:type="dxa"/>
          </w:tcPr>
          <w:p w14:paraId="32D4D091" w14:textId="4CFA485C" w:rsidR="00512A6A" w:rsidRPr="00AC5506" w:rsidRDefault="00512A6A" w:rsidP="00551438">
            <w:pPr>
              <w:rPr>
                <w:sz w:val="18"/>
                <w:szCs w:val="18"/>
                <w:lang w:val="sr-Cyrl-RS"/>
              </w:rPr>
            </w:pPr>
            <w:r w:rsidRPr="00AC5506">
              <w:rPr>
                <w:sz w:val="18"/>
                <w:szCs w:val="18"/>
              </w:rPr>
              <w:t>2</w:t>
            </w:r>
            <w:r w:rsidR="00DD5246" w:rsidRPr="00AC5506">
              <w:rPr>
                <w:sz w:val="18"/>
                <w:szCs w:val="18"/>
                <w:lang w:val="sr-Cyrl-RS"/>
              </w:rPr>
              <w:t>3</w:t>
            </w:r>
          </w:p>
        </w:tc>
        <w:tc>
          <w:tcPr>
            <w:tcW w:w="900" w:type="dxa"/>
          </w:tcPr>
          <w:p w14:paraId="295216A8" w14:textId="33ECFEC7" w:rsidR="00512A6A" w:rsidRPr="00AC5506" w:rsidRDefault="00512A6A" w:rsidP="00551438">
            <w:pPr>
              <w:rPr>
                <w:sz w:val="18"/>
                <w:szCs w:val="18"/>
                <w:lang w:val="sr-Cyrl-RS"/>
              </w:rPr>
            </w:pPr>
            <w:r w:rsidRPr="00AC5506">
              <w:rPr>
                <w:sz w:val="18"/>
                <w:szCs w:val="18"/>
              </w:rPr>
              <w:t>1</w:t>
            </w:r>
            <w:r w:rsidR="00DD5246" w:rsidRPr="00AC5506">
              <w:rPr>
                <w:sz w:val="18"/>
                <w:szCs w:val="18"/>
                <w:lang w:val="sr-Cyrl-RS"/>
              </w:rPr>
              <w:t>2</w:t>
            </w:r>
          </w:p>
        </w:tc>
        <w:tc>
          <w:tcPr>
            <w:tcW w:w="810" w:type="dxa"/>
          </w:tcPr>
          <w:p w14:paraId="4D3BE58D" w14:textId="0C43E495" w:rsidR="00512A6A" w:rsidRPr="00AC5506" w:rsidRDefault="00393A56" w:rsidP="00551438">
            <w:pPr>
              <w:rPr>
                <w:sz w:val="18"/>
                <w:szCs w:val="18"/>
                <w:lang w:val="sr-Cyrl-RS"/>
              </w:rPr>
            </w:pPr>
            <w:r w:rsidRPr="00AC5506">
              <w:rPr>
                <w:sz w:val="18"/>
                <w:szCs w:val="18"/>
              </w:rPr>
              <w:t>1</w:t>
            </w:r>
            <w:r w:rsidR="00DD5246" w:rsidRPr="00AC5506">
              <w:rPr>
                <w:sz w:val="18"/>
                <w:szCs w:val="18"/>
                <w:lang w:val="sr-Cyrl-RS"/>
              </w:rPr>
              <w:t>1</w:t>
            </w:r>
          </w:p>
        </w:tc>
        <w:tc>
          <w:tcPr>
            <w:tcW w:w="1440" w:type="dxa"/>
          </w:tcPr>
          <w:p w14:paraId="0DE226BF" w14:textId="77777777" w:rsidR="00512A6A" w:rsidRPr="00AC5506" w:rsidRDefault="00512A6A" w:rsidP="00551438">
            <w:pPr>
              <w:rPr>
                <w:b/>
                <w:sz w:val="18"/>
                <w:szCs w:val="18"/>
                <w:lang w:val="sr-Cyrl-CS"/>
              </w:rPr>
            </w:pPr>
            <w:r w:rsidRPr="00AC5506">
              <w:rPr>
                <w:b/>
                <w:sz w:val="18"/>
                <w:szCs w:val="18"/>
                <w:lang w:val="sr-Cyrl-CS"/>
              </w:rPr>
              <w:t>8/2</w:t>
            </w:r>
          </w:p>
        </w:tc>
        <w:tc>
          <w:tcPr>
            <w:tcW w:w="1576" w:type="dxa"/>
          </w:tcPr>
          <w:p w14:paraId="37F51CAB" w14:textId="1C81483F" w:rsidR="00512A6A" w:rsidRPr="00AC5506" w:rsidRDefault="00512A6A" w:rsidP="00551438">
            <w:pPr>
              <w:rPr>
                <w:sz w:val="18"/>
                <w:szCs w:val="18"/>
              </w:rPr>
            </w:pPr>
            <w:r w:rsidRPr="00AC5506">
              <w:rPr>
                <w:sz w:val="18"/>
                <w:szCs w:val="18"/>
                <w:lang w:val="sr-Cyrl-CS"/>
              </w:rPr>
              <w:t>2</w:t>
            </w:r>
            <w:r w:rsidR="005E4A4E" w:rsidRPr="00AC5506">
              <w:rPr>
                <w:sz w:val="18"/>
                <w:szCs w:val="18"/>
                <w:lang w:val="sr-Cyrl-CS"/>
              </w:rPr>
              <w:t>4</w:t>
            </w:r>
          </w:p>
        </w:tc>
        <w:tc>
          <w:tcPr>
            <w:tcW w:w="998" w:type="dxa"/>
          </w:tcPr>
          <w:p w14:paraId="51599733" w14:textId="0343E466" w:rsidR="00512A6A" w:rsidRPr="00AC5506" w:rsidRDefault="00512A6A" w:rsidP="00551438">
            <w:pPr>
              <w:rPr>
                <w:sz w:val="18"/>
                <w:szCs w:val="18"/>
                <w:lang w:val="sr-Cyrl-RS"/>
              </w:rPr>
            </w:pPr>
            <w:r w:rsidRPr="00AC5506">
              <w:rPr>
                <w:sz w:val="18"/>
                <w:szCs w:val="18"/>
              </w:rPr>
              <w:t>1</w:t>
            </w:r>
            <w:r w:rsidR="005E4A4E" w:rsidRPr="00AC5506">
              <w:rPr>
                <w:sz w:val="18"/>
                <w:szCs w:val="18"/>
                <w:lang w:val="sr-Cyrl-RS"/>
              </w:rPr>
              <w:t>3</w:t>
            </w:r>
          </w:p>
        </w:tc>
        <w:tc>
          <w:tcPr>
            <w:tcW w:w="699" w:type="dxa"/>
          </w:tcPr>
          <w:p w14:paraId="750A5983" w14:textId="68473837" w:rsidR="00512A6A" w:rsidRPr="00AC5506" w:rsidRDefault="00512A6A" w:rsidP="00551438">
            <w:pPr>
              <w:rPr>
                <w:sz w:val="18"/>
                <w:szCs w:val="18"/>
                <w:lang w:val="sr-Cyrl-RS"/>
              </w:rPr>
            </w:pPr>
            <w:r w:rsidRPr="00AC5506">
              <w:rPr>
                <w:sz w:val="18"/>
                <w:szCs w:val="18"/>
              </w:rPr>
              <w:t>1</w:t>
            </w:r>
            <w:r w:rsidR="005E4A4E" w:rsidRPr="00AC5506">
              <w:rPr>
                <w:sz w:val="18"/>
                <w:szCs w:val="18"/>
                <w:lang w:val="sr-Cyrl-RS"/>
              </w:rPr>
              <w:t>1</w:t>
            </w:r>
          </w:p>
        </w:tc>
      </w:tr>
      <w:tr w:rsidR="00512A6A" w:rsidRPr="00AC5506" w14:paraId="443EEE59" w14:textId="77777777" w:rsidTr="003A700C">
        <w:trPr>
          <w:jc w:val="center"/>
        </w:trPr>
        <w:tc>
          <w:tcPr>
            <w:tcW w:w="1440" w:type="dxa"/>
          </w:tcPr>
          <w:p w14:paraId="3E9DF176" w14:textId="77777777" w:rsidR="00512A6A" w:rsidRPr="00AC5506" w:rsidRDefault="00512A6A" w:rsidP="00551438">
            <w:pPr>
              <w:rPr>
                <w:b/>
                <w:sz w:val="18"/>
                <w:szCs w:val="18"/>
                <w:lang w:val="sr-Cyrl-CS"/>
              </w:rPr>
            </w:pPr>
            <w:r w:rsidRPr="00AC5506">
              <w:rPr>
                <w:b/>
                <w:sz w:val="18"/>
                <w:szCs w:val="18"/>
                <w:lang w:val="sr-Cyrl-CS"/>
              </w:rPr>
              <w:t>4/3</w:t>
            </w:r>
          </w:p>
        </w:tc>
        <w:tc>
          <w:tcPr>
            <w:tcW w:w="1440" w:type="dxa"/>
          </w:tcPr>
          <w:p w14:paraId="4C450AD7" w14:textId="593BA884" w:rsidR="00512A6A" w:rsidRPr="00AC5506" w:rsidRDefault="00512A6A" w:rsidP="00551438">
            <w:pPr>
              <w:rPr>
                <w:sz w:val="18"/>
                <w:szCs w:val="18"/>
                <w:lang w:val="sr-Cyrl-RS"/>
              </w:rPr>
            </w:pPr>
            <w:r w:rsidRPr="00AC5506">
              <w:rPr>
                <w:sz w:val="18"/>
                <w:szCs w:val="18"/>
                <w:lang w:val="sr-Cyrl-CS"/>
              </w:rPr>
              <w:t>2</w:t>
            </w:r>
            <w:r w:rsidR="00DD5246" w:rsidRPr="00AC5506">
              <w:rPr>
                <w:sz w:val="18"/>
                <w:szCs w:val="18"/>
                <w:lang w:val="sr-Cyrl-RS"/>
              </w:rPr>
              <w:t>3</w:t>
            </w:r>
          </w:p>
        </w:tc>
        <w:tc>
          <w:tcPr>
            <w:tcW w:w="900" w:type="dxa"/>
          </w:tcPr>
          <w:p w14:paraId="0FBDC52E" w14:textId="05086C50" w:rsidR="00512A6A" w:rsidRPr="00AC5506" w:rsidRDefault="00512A6A" w:rsidP="00551438">
            <w:pPr>
              <w:rPr>
                <w:sz w:val="18"/>
                <w:szCs w:val="18"/>
                <w:lang w:val="sr-Cyrl-RS"/>
              </w:rPr>
            </w:pPr>
            <w:r w:rsidRPr="00AC5506">
              <w:rPr>
                <w:sz w:val="18"/>
                <w:szCs w:val="18"/>
                <w:lang w:val="sr-Cyrl-CS"/>
              </w:rPr>
              <w:t>1</w:t>
            </w:r>
            <w:r w:rsidR="00DD5246" w:rsidRPr="00AC5506">
              <w:rPr>
                <w:sz w:val="18"/>
                <w:szCs w:val="18"/>
                <w:lang w:val="sr-Cyrl-RS"/>
              </w:rPr>
              <w:t>3</w:t>
            </w:r>
          </w:p>
        </w:tc>
        <w:tc>
          <w:tcPr>
            <w:tcW w:w="810" w:type="dxa"/>
          </w:tcPr>
          <w:p w14:paraId="7E423ED6" w14:textId="44B3A43D" w:rsidR="00512A6A" w:rsidRPr="00AC5506" w:rsidRDefault="00512A6A" w:rsidP="00551438">
            <w:pPr>
              <w:rPr>
                <w:sz w:val="18"/>
                <w:szCs w:val="18"/>
                <w:lang w:val="sr-Cyrl-RS"/>
              </w:rPr>
            </w:pPr>
            <w:r w:rsidRPr="00AC5506">
              <w:rPr>
                <w:sz w:val="18"/>
                <w:szCs w:val="18"/>
                <w:lang w:val="sr-Cyrl-CS"/>
              </w:rPr>
              <w:t>1</w:t>
            </w:r>
            <w:r w:rsidR="00DD5246" w:rsidRPr="00AC5506">
              <w:rPr>
                <w:sz w:val="18"/>
                <w:szCs w:val="18"/>
                <w:lang w:val="sr-Cyrl-RS"/>
              </w:rPr>
              <w:t>0</w:t>
            </w:r>
          </w:p>
        </w:tc>
        <w:tc>
          <w:tcPr>
            <w:tcW w:w="1440" w:type="dxa"/>
          </w:tcPr>
          <w:p w14:paraId="4E71A2BC" w14:textId="77777777" w:rsidR="00512A6A" w:rsidRPr="00AC5506" w:rsidRDefault="00512A6A" w:rsidP="00551438">
            <w:pPr>
              <w:rPr>
                <w:b/>
                <w:sz w:val="18"/>
                <w:szCs w:val="18"/>
                <w:lang w:val="sr-Cyrl-CS"/>
              </w:rPr>
            </w:pPr>
            <w:r w:rsidRPr="00AC5506">
              <w:rPr>
                <w:b/>
                <w:sz w:val="18"/>
                <w:szCs w:val="18"/>
                <w:lang w:val="sr-Cyrl-CS"/>
              </w:rPr>
              <w:t>8/3</w:t>
            </w:r>
          </w:p>
        </w:tc>
        <w:tc>
          <w:tcPr>
            <w:tcW w:w="1576" w:type="dxa"/>
          </w:tcPr>
          <w:p w14:paraId="787CDE09" w14:textId="47D6B591" w:rsidR="00512A6A" w:rsidRPr="00AC5506" w:rsidRDefault="00512A6A" w:rsidP="00551438">
            <w:pPr>
              <w:rPr>
                <w:sz w:val="18"/>
                <w:szCs w:val="18"/>
                <w:lang w:val="sr-Cyrl-RS"/>
              </w:rPr>
            </w:pPr>
            <w:r w:rsidRPr="00AC5506">
              <w:rPr>
                <w:sz w:val="18"/>
                <w:szCs w:val="18"/>
              </w:rPr>
              <w:t>2</w:t>
            </w:r>
            <w:r w:rsidR="005E4A4E" w:rsidRPr="00AC5506">
              <w:rPr>
                <w:sz w:val="18"/>
                <w:szCs w:val="18"/>
                <w:lang w:val="sr-Cyrl-RS"/>
              </w:rPr>
              <w:t>5</w:t>
            </w:r>
          </w:p>
        </w:tc>
        <w:tc>
          <w:tcPr>
            <w:tcW w:w="998" w:type="dxa"/>
          </w:tcPr>
          <w:p w14:paraId="695EF401" w14:textId="52C15796" w:rsidR="00512A6A" w:rsidRPr="00AC5506" w:rsidRDefault="00512A6A" w:rsidP="00551438">
            <w:pPr>
              <w:rPr>
                <w:sz w:val="18"/>
                <w:szCs w:val="18"/>
                <w:lang w:val="sr-Cyrl-RS"/>
              </w:rPr>
            </w:pPr>
            <w:r w:rsidRPr="00AC5506">
              <w:rPr>
                <w:sz w:val="18"/>
                <w:szCs w:val="18"/>
              </w:rPr>
              <w:t>1</w:t>
            </w:r>
            <w:r w:rsidR="005E4A4E" w:rsidRPr="00AC5506">
              <w:rPr>
                <w:sz w:val="18"/>
                <w:szCs w:val="18"/>
                <w:lang w:val="sr-Cyrl-RS"/>
              </w:rPr>
              <w:t>3</w:t>
            </w:r>
          </w:p>
        </w:tc>
        <w:tc>
          <w:tcPr>
            <w:tcW w:w="699" w:type="dxa"/>
          </w:tcPr>
          <w:p w14:paraId="7AC3CA90" w14:textId="551C054D" w:rsidR="00512A6A" w:rsidRPr="00AC5506" w:rsidRDefault="00512A6A" w:rsidP="00551438">
            <w:pPr>
              <w:rPr>
                <w:sz w:val="18"/>
                <w:szCs w:val="18"/>
                <w:lang w:val="sr-Cyrl-RS"/>
              </w:rPr>
            </w:pPr>
            <w:r w:rsidRPr="00AC5506">
              <w:rPr>
                <w:sz w:val="18"/>
                <w:szCs w:val="18"/>
                <w:lang w:val="sr-Cyrl-CS"/>
              </w:rPr>
              <w:t>1</w:t>
            </w:r>
            <w:r w:rsidR="005E4A4E" w:rsidRPr="00AC5506">
              <w:rPr>
                <w:sz w:val="18"/>
                <w:szCs w:val="18"/>
                <w:lang w:val="sr-Cyrl-RS"/>
              </w:rPr>
              <w:t>2</w:t>
            </w:r>
          </w:p>
        </w:tc>
      </w:tr>
      <w:tr w:rsidR="00512A6A" w:rsidRPr="00AC5506" w14:paraId="767111CF" w14:textId="77777777" w:rsidTr="003A700C">
        <w:trPr>
          <w:jc w:val="center"/>
        </w:trPr>
        <w:tc>
          <w:tcPr>
            <w:tcW w:w="1440" w:type="dxa"/>
          </w:tcPr>
          <w:p w14:paraId="3D4AA5DF" w14:textId="77777777" w:rsidR="00512A6A" w:rsidRPr="00AC5506" w:rsidRDefault="00512A6A" w:rsidP="00551438">
            <w:pPr>
              <w:rPr>
                <w:b/>
                <w:sz w:val="18"/>
                <w:szCs w:val="18"/>
                <w:lang w:val="sr-Cyrl-CS"/>
              </w:rPr>
            </w:pPr>
          </w:p>
        </w:tc>
        <w:tc>
          <w:tcPr>
            <w:tcW w:w="1440" w:type="dxa"/>
          </w:tcPr>
          <w:p w14:paraId="73CA382C" w14:textId="77777777" w:rsidR="00512A6A" w:rsidRPr="00AC5506" w:rsidRDefault="00512A6A" w:rsidP="00551438">
            <w:pPr>
              <w:rPr>
                <w:sz w:val="18"/>
                <w:szCs w:val="18"/>
              </w:rPr>
            </w:pPr>
          </w:p>
        </w:tc>
        <w:tc>
          <w:tcPr>
            <w:tcW w:w="900" w:type="dxa"/>
          </w:tcPr>
          <w:p w14:paraId="2FD9D9DC" w14:textId="77777777" w:rsidR="00512A6A" w:rsidRPr="00AC5506" w:rsidRDefault="00512A6A" w:rsidP="00551438">
            <w:pPr>
              <w:rPr>
                <w:sz w:val="18"/>
                <w:szCs w:val="18"/>
              </w:rPr>
            </w:pPr>
          </w:p>
        </w:tc>
        <w:tc>
          <w:tcPr>
            <w:tcW w:w="810" w:type="dxa"/>
          </w:tcPr>
          <w:p w14:paraId="538799B9" w14:textId="77777777" w:rsidR="00512A6A" w:rsidRPr="00AC5506" w:rsidRDefault="00512A6A" w:rsidP="00551438">
            <w:pPr>
              <w:rPr>
                <w:sz w:val="18"/>
                <w:szCs w:val="18"/>
              </w:rPr>
            </w:pPr>
          </w:p>
        </w:tc>
        <w:tc>
          <w:tcPr>
            <w:tcW w:w="1440" w:type="dxa"/>
          </w:tcPr>
          <w:p w14:paraId="14212F04" w14:textId="77777777" w:rsidR="00512A6A" w:rsidRPr="00AC5506" w:rsidRDefault="00512A6A" w:rsidP="00551438">
            <w:pPr>
              <w:rPr>
                <w:b/>
                <w:sz w:val="18"/>
                <w:szCs w:val="18"/>
                <w:lang w:val="sr-Cyrl-CS"/>
              </w:rPr>
            </w:pPr>
            <w:r w:rsidRPr="00AC5506">
              <w:rPr>
                <w:b/>
                <w:sz w:val="18"/>
                <w:szCs w:val="18"/>
                <w:lang w:val="sr-Cyrl-CS"/>
              </w:rPr>
              <w:t>8/4</w:t>
            </w:r>
          </w:p>
        </w:tc>
        <w:tc>
          <w:tcPr>
            <w:tcW w:w="1576" w:type="dxa"/>
          </w:tcPr>
          <w:p w14:paraId="58157A01" w14:textId="77777777" w:rsidR="00512A6A" w:rsidRPr="00AC5506" w:rsidRDefault="00512A6A" w:rsidP="00551438">
            <w:pPr>
              <w:rPr>
                <w:sz w:val="18"/>
                <w:szCs w:val="18"/>
                <w:lang w:val="sr-Latn-RS"/>
              </w:rPr>
            </w:pPr>
            <w:r w:rsidRPr="00AC5506">
              <w:rPr>
                <w:sz w:val="18"/>
                <w:szCs w:val="18"/>
              </w:rPr>
              <w:t>2</w:t>
            </w:r>
            <w:r w:rsidR="00393A56" w:rsidRPr="00AC5506">
              <w:rPr>
                <w:sz w:val="18"/>
                <w:szCs w:val="18"/>
                <w:lang w:val="sr-Latn-RS"/>
              </w:rPr>
              <w:t>0</w:t>
            </w:r>
          </w:p>
        </w:tc>
        <w:tc>
          <w:tcPr>
            <w:tcW w:w="998" w:type="dxa"/>
          </w:tcPr>
          <w:p w14:paraId="4AF65221" w14:textId="77777777" w:rsidR="00512A6A" w:rsidRPr="00AC5506" w:rsidRDefault="00393A56" w:rsidP="00551438">
            <w:pPr>
              <w:rPr>
                <w:sz w:val="18"/>
                <w:szCs w:val="18"/>
                <w:lang w:val="sr-Latn-RS"/>
              </w:rPr>
            </w:pPr>
            <w:r w:rsidRPr="00AC5506">
              <w:rPr>
                <w:sz w:val="18"/>
                <w:szCs w:val="18"/>
                <w:lang w:val="sr-Latn-RS"/>
              </w:rPr>
              <w:t>8</w:t>
            </w:r>
          </w:p>
        </w:tc>
        <w:tc>
          <w:tcPr>
            <w:tcW w:w="699" w:type="dxa"/>
          </w:tcPr>
          <w:p w14:paraId="66B986B1" w14:textId="77777777" w:rsidR="00512A6A" w:rsidRPr="00AC5506" w:rsidRDefault="00512A6A" w:rsidP="00551438">
            <w:pPr>
              <w:rPr>
                <w:sz w:val="18"/>
                <w:szCs w:val="18"/>
                <w:lang w:val="sr-Cyrl-CS"/>
              </w:rPr>
            </w:pPr>
            <w:r w:rsidRPr="00AC5506">
              <w:rPr>
                <w:sz w:val="18"/>
                <w:szCs w:val="18"/>
                <w:lang w:val="sr-Cyrl-CS"/>
              </w:rPr>
              <w:t>12</w:t>
            </w:r>
          </w:p>
        </w:tc>
      </w:tr>
      <w:tr w:rsidR="00C32816" w:rsidRPr="00AC5506" w14:paraId="0EBBDB5E" w14:textId="77777777" w:rsidTr="003A700C">
        <w:trPr>
          <w:jc w:val="center"/>
        </w:trPr>
        <w:tc>
          <w:tcPr>
            <w:tcW w:w="1440" w:type="dxa"/>
          </w:tcPr>
          <w:p w14:paraId="6AC52669" w14:textId="77777777" w:rsidR="00C32816" w:rsidRPr="00AC5506" w:rsidRDefault="00C32816" w:rsidP="00551438">
            <w:pPr>
              <w:rPr>
                <w:b/>
                <w:sz w:val="18"/>
                <w:szCs w:val="18"/>
                <w:lang w:val="sr-Cyrl-CS"/>
              </w:rPr>
            </w:pPr>
            <w:r w:rsidRPr="00AC5506">
              <w:rPr>
                <w:b/>
                <w:sz w:val="18"/>
                <w:szCs w:val="18"/>
                <w:lang w:val="sr-Cyrl-CS"/>
              </w:rPr>
              <w:t>Укупно:</w:t>
            </w:r>
          </w:p>
        </w:tc>
        <w:tc>
          <w:tcPr>
            <w:tcW w:w="1440" w:type="dxa"/>
          </w:tcPr>
          <w:p w14:paraId="285F7FDC" w14:textId="77777777" w:rsidR="00C32816" w:rsidRPr="00AC5506" w:rsidRDefault="00C2163B" w:rsidP="00551438">
            <w:pPr>
              <w:rPr>
                <w:b/>
                <w:bCs/>
                <w:sz w:val="18"/>
                <w:szCs w:val="18"/>
                <w:lang w:val="sr-Cyrl-RS"/>
              </w:rPr>
            </w:pPr>
            <w:r w:rsidRPr="00AC5506">
              <w:rPr>
                <w:b/>
                <w:bCs/>
                <w:sz w:val="18"/>
                <w:szCs w:val="18"/>
                <w:lang w:val="sr-Cyrl-RS"/>
              </w:rPr>
              <w:t>66</w:t>
            </w:r>
          </w:p>
        </w:tc>
        <w:tc>
          <w:tcPr>
            <w:tcW w:w="900" w:type="dxa"/>
          </w:tcPr>
          <w:p w14:paraId="72B8DC2F" w14:textId="77777777" w:rsidR="00C32816" w:rsidRPr="00AC5506" w:rsidRDefault="00C2163B" w:rsidP="00551438">
            <w:pPr>
              <w:rPr>
                <w:b/>
                <w:bCs/>
                <w:sz w:val="18"/>
                <w:szCs w:val="18"/>
                <w:lang w:val="sr-Cyrl-CS"/>
              </w:rPr>
            </w:pPr>
            <w:r w:rsidRPr="00AC5506">
              <w:rPr>
                <w:b/>
                <w:bCs/>
                <w:sz w:val="18"/>
                <w:szCs w:val="18"/>
                <w:lang w:val="sr-Cyrl-CS"/>
              </w:rPr>
              <w:t>36</w:t>
            </w:r>
          </w:p>
        </w:tc>
        <w:tc>
          <w:tcPr>
            <w:tcW w:w="810" w:type="dxa"/>
          </w:tcPr>
          <w:p w14:paraId="38E3D8EE" w14:textId="77777777" w:rsidR="00C32816" w:rsidRPr="00AC5506" w:rsidRDefault="00C82050" w:rsidP="00551438">
            <w:pPr>
              <w:rPr>
                <w:b/>
                <w:bCs/>
                <w:sz w:val="18"/>
                <w:szCs w:val="18"/>
                <w:lang w:val="sr-Cyrl-RS"/>
              </w:rPr>
            </w:pPr>
            <w:r w:rsidRPr="00AC5506">
              <w:rPr>
                <w:b/>
                <w:bCs/>
                <w:sz w:val="18"/>
                <w:szCs w:val="18"/>
              </w:rPr>
              <w:t>3</w:t>
            </w:r>
            <w:r w:rsidR="00C2163B" w:rsidRPr="00AC5506">
              <w:rPr>
                <w:b/>
                <w:bCs/>
                <w:sz w:val="18"/>
                <w:szCs w:val="18"/>
                <w:lang w:val="sr-Cyrl-RS"/>
              </w:rPr>
              <w:t>0</w:t>
            </w:r>
          </w:p>
        </w:tc>
        <w:tc>
          <w:tcPr>
            <w:tcW w:w="1440" w:type="dxa"/>
          </w:tcPr>
          <w:p w14:paraId="180604FF" w14:textId="77777777" w:rsidR="00C32816" w:rsidRPr="00AC5506" w:rsidRDefault="00C32816" w:rsidP="00551438">
            <w:pPr>
              <w:rPr>
                <w:b/>
                <w:sz w:val="18"/>
                <w:szCs w:val="18"/>
                <w:lang w:val="sr-Cyrl-CS"/>
              </w:rPr>
            </w:pPr>
            <w:r w:rsidRPr="00AC5506">
              <w:rPr>
                <w:b/>
                <w:sz w:val="18"/>
                <w:szCs w:val="18"/>
                <w:lang w:val="sr-Cyrl-CS"/>
              </w:rPr>
              <w:t>Укупно:</w:t>
            </w:r>
          </w:p>
        </w:tc>
        <w:tc>
          <w:tcPr>
            <w:tcW w:w="1576" w:type="dxa"/>
          </w:tcPr>
          <w:p w14:paraId="39FA58A5" w14:textId="00C15E6A" w:rsidR="00C32816" w:rsidRPr="00AC5506" w:rsidRDefault="005E4A4E" w:rsidP="00551438">
            <w:pPr>
              <w:rPr>
                <w:b/>
                <w:sz w:val="18"/>
                <w:szCs w:val="18"/>
                <w:lang w:val="sr-Cyrl-RS"/>
              </w:rPr>
            </w:pPr>
            <w:r w:rsidRPr="00AC5506">
              <w:rPr>
                <w:b/>
                <w:sz w:val="18"/>
                <w:szCs w:val="18"/>
                <w:lang w:val="sr-Cyrl-RS"/>
              </w:rPr>
              <w:t>90</w:t>
            </w:r>
          </w:p>
        </w:tc>
        <w:tc>
          <w:tcPr>
            <w:tcW w:w="998" w:type="dxa"/>
          </w:tcPr>
          <w:p w14:paraId="542779A6" w14:textId="77777777" w:rsidR="00C32816" w:rsidRPr="00AC5506" w:rsidRDefault="00C32816" w:rsidP="00551438">
            <w:pPr>
              <w:rPr>
                <w:b/>
                <w:sz w:val="18"/>
                <w:szCs w:val="18"/>
              </w:rPr>
            </w:pPr>
            <w:r w:rsidRPr="00AC5506">
              <w:rPr>
                <w:b/>
                <w:sz w:val="18"/>
                <w:szCs w:val="18"/>
              </w:rPr>
              <w:t>4</w:t>
            </w:r>
            <w:r w:rsidR="00393A56" w:rsidRPr="00AC5506">
              <w:rPr>
                <w:b/>
                <w:sz w:val="18"/>
                <w:szCs w:val="18"/>
              </w:rPr>
              <w:t>5</w:t>
            </w:r>
          </w:p>
        </w:tc>
        <w:tc>
          <w:tcPr>
            <w:tcW w:w="699" w:type="dxa"/>
          </w:tcPr>
          <w:p w14:paraId="0972A8A1" w14:textId="2D95739C" w:rsidR="00C32816" w:rsidRPr="00AC5506" w:rsidRDefault="00A63021" w:rsidP="00551438">
            <w:pPr>
              <w:rPr>
                <w:b/>
                <w:sz w:val="18"/>
                <w:szCs w:val="18"/>
                <w:lang w:val="sr-Cyrl-RS"/>
              </w:rPr>
            </w:pPr>
            <w:r w:rsidRPr="00AC5506">
              <w:rPr>
                <w:b/>
                <w:sz w:val="18"/>
                <w:szCs w:val="18"/>
              </w:rPr>
              <w:t>4</w:t>
            </w:r>
            <w:r w:rsidR="005E4A4E" w:rsidRPr="00AC5506">
              <w:rPr>
                <w:b/>
                <w:sz w:val="18"/>
                <w:szCs w:val="18"/>
                <w:lang w:val="sr-Cyrl-RS"/>
              </w:rPr>
              <w:t>5</w:t>
            </w:r>
          </w:p>
        </w:tc>
      </w:tr>
      <w:tr w:rsidR="00C52881" w:rsidRPr="00AC5506" w14:paraId="37BD1927" w14:textId="77777777" w:rsidTr="003A700C">
        <w:trPr>
          <w:jc w:val="center"/>
        </w:trPr>
        <w:tc>
          <w:tcPr>
            <w:tcW w:w="1440" w:type="dxa"/>
            <w:shd w:val="clear" w:color="auto" w:fill="D9D9D9" w:themeFill="background1" w:themeFillShade="D9"/>
          </w:tcPr>
          <w:p w14:paraId="16CF4DAF" w14:textId="7BCA3506" w:rsidR="00C52881" w:rsidRPr="00AC5506" w:rsidRDefault="00C52881" w:rsidP="00AD642D">
            <w:pPr>
              <w:rPr>
                <w:b/>
                <w:sz w:val="18"/>
                <w:szCs w:val="18"/>
                <w:lang w:val="sr-Cyrl-CS"/>
              </w:rPr>
            </w:pPr>
            <w:r w:rsidRPr="00AC5506">
              <w:rPr>
                <w:b/>
                <w:sz w:val="18"/>
                <w:szCs w:val="18"/>
                <w:lang w:val="sr-Cyrl-CS"/>
              </w:rPr>
              <w:t>УКУПНО</w:t>
            </w:r>
            <w:r w:rsidR="00AD642D">
              <w:rPr>
                <w:b/>
                <w:sz w:val="18"/>
                <w:szCs w:val="18"/>
                <w:lang w:val="sr-Cyrl-CS"/>
              </w:rPr>
              <w:t xml:space="preserve"> </w:t>
            </w:r>
            <w:r w:rsidRPr="00AC5506">
              <w:rPr>
                <w:b/>
                <w:sz w:val="18"/>
                <w:szCs w:val="18"/>
                <w:lang w:val="sr-Cyrl-CS"/>
              </w:rPr>
              <w:t>1-4</w:t>
            </w:r>
          </w:p>
        </w:tc>
        <w:tc>
          <w:tcPr>
            <w:tcW w:w="1440" w:type="dxa"/>
            <w:shd w:val="clear" w:color="auto" w:fill="D9D9D9" w:themeFill="background1" w:themeFillShade="D9"/>
          </w:tcPr>
          <w:p w14:paraId="29E3FDCE" w14:textId="547EC1CC" w:rsidR="00C52881" w:rsidRPr="00AC5506" w:rsidRDefault="00DD5246" w:rsidP="00551438">
            <w:pPr>
              <w:rPr>
                <w:b/>
                <w:sz w:val="18"/>
                <w:szCs w:val="18"/>
                <w:lang w:val="sr-Latn-RS"/>
              </w:rPr>
            </w:pPr>
            <w:r w:rsidRPr="00AC5506">
              <w:rPr>
                <w:b/>
                <w:sz w:val="18"/>
                <w:szCs w:val="18"/>
                <w:lang w:val="sr-Cyrl-RS"/>
              </w:rPr>
              <w:t>284</w:t>
            </w:r>
          </w:p>
        </w:tc>
        <w:tc>
          <w:tcPr>
            <w:tcW w:w="900" w:type="dxa"/>
            <w:shd w:val="clear" w:color="auto" w:fill="D9D9D9" w:themeFill="background1" w:themeFillShade="D9"/>
          </w:tcPr>
          <w:p w14:paraId="2A8C8966" w14:textId="7A0DA338" w:rsidR="00C52881" w:rsidRPr="00AC5506" w:rsidRDefault="00CE674B" w:rsidP="00551438">
            <w:pPr>
              <w:rPr>
                <w:b/>
                <w:sz w:val="18"/>
                <w:szCs w:val="18"/>
                <w:lang w:val="sr-Cyrl-RS"/>
              </w:rPr>
            </w:pPr>
            <w:r w:rsidRPr="00AC5506">
              <w:rPr>
                <w:b/>
                <w:sz w:val="18"/>
                <w:szCs w:val="18"/>
              </w:rPr>
              <w:t>1</w:t>
            </w:r>
            <w:r w:rsidR="00DD5246" w:rsidRPr="00AC5506">
              <w:rPr>
                <w:b/>
                <w:sz w:val="18"/>
                <w:szCs w:val="18"/>
                <w:lang w:val="sr-Cyrl-RS"/>
              </w:rPr>
              <w:t>47</w:t>
            </w:r>
          </w:p>
        </w:tc>
        <w:tc>
          <w:tcPr>
            <w:tcW w:w="810" w:type="dxa"/>
            <w:shd w:val="clear" w:color="auto" w:fill="D9D9D9" w:themeFill="background1" w:themeFillShade="D9"/>
          </w:tcPr>
          <w:p w14:paraId="6C7FE56B" w14:textId="6BB0DEDF" w:rsidR="00C52881" w:rsidRPr="00AC5506" w:rsidRDefault="00C52881" w:rsidP="00551438">
            <w:pPr>
              <w:rPr>
                <w:b/>
                <w:sz w:val="18"/>
                <w:szCs w:val="18"/>
                <w:lang w:val="sr-Cyrl-RS"/>
              </w:rPr>
            </w:pPr>
            <w:r w:rsidRPr="00AC5506">
              <w:rPr>
                <w:b/>
                <w:sz w:val="18"/>
                <w:szCs w:val="18"/>
                <w:lang w:val="sr-Cyrl-CS"/>
              </w:rPr>
              <w:t>1</w:t>
            </w:r>
            <w:r w:rsidR="00DD5246" w:rsidRPr="00AC5506">
              <w:rPr>
                <w:b/>
                <w:sz w:val="18"/>
                <w:szCs w:val="18"/>
                <w:lang w:val="sr-Cyrl-RS"/>
              </w:rPr>
              <w:t>37</w:t>
            </w:r>
          </w:p>
        </w:tc>
        <w:tc>
          <w:tcPr>
            <w:tcW w:w="1440" w:type="dxa"/>
            <w:shd w:val="clear" w:color="auto" w:fill="D9D9D9" w:themeFill="background1" w:themeFillShade="D9"/>
          </w:tcPr>
          <w:p w14:paraId="3A3D0A5C" w14:textId="696CD6B8" w:rsidR="00C52881" w:rsidRPr="00AC5506" w:rsidRDefault="00C52881" w:rsidP="00AD642D">
            <w:pPr>
              <w:rPr>
                <w:b/>
                <w:sz w:val="18"/>
                <w:szCs w:val="18"/>
                <w:lang w:val="sr-Cyrl-CS"/>
              </w:rPr>
            </w:pPr>
            <w:r w:rsidRPr="00AC5506">
              <w:rPr>
                <w:b/>
                <w:sz w:val="18"/>
                <w:szCs w:val="18"/>
                <w:lang w:val="sr-Cyrl-CS"/>
              </w:rPr>
              <w:t>УКУПНО</w:t>
            </w:r>
            <w:r w:rsidR="00AD642D">
              <w:rPr>
                <w:b/>
                <w:sz w:val="18"/>
                <w:szCs w:val="18"/>
                <w:lang w:val="sr-Cyrl-CS"/>
              </w:rPr>
              <w:t xml:space="preserve"> </w:t>
            </w:r>
            <w:r w:rsidRPr="00AC5506">
              <w:rPr>
                <w:b/>
                <w:sz w:val="18"/>
                <w:szCs w:val="18"/>
                <w:lang w:val="sr-Cyrl-CS"/>
              </w:rPr>
              <w:t>5-8</w:t>
            </w:r>
          </w:p>
        </w:tc>
        <w:tc>
          <w:tcPr>
            <w:tcW w:w="1576" w:type="dxa"/>
            <w:shd w:val="clear" w:color="auto" w:fill="D9D9D9" w:themeFill="background1" w:themeFillShade="D9"/>
          </w:tcPr>
          <w:p w14:paraId="52C33441" w14:textId="7A3C7A7E" w:rsidR="00C52881" w:rsidRPr="00AC5506" w:rsidRDefault="00082FE8" w:rsidP="00551438">
            <w:pPr>
              <w:rPr>
                <w:b/>
                <w:sz w:val="18"/>
                <w:szCs w:val="18"/>
                <w:lang w:val="sr-Latn-RS"/>
              </w:rPr>
            </w:pPr>
            <w:r w:rsidRPr="00AC5506">
              <w:rPr>
                <w:b/>
                <w:sz w:val="18"/>
                <w:szCs w:val="18"/>
              </w:rPr>
              <w:t>3</w:t>
            </w:r>
            <w:r w:rsidR="005E4A4E" w:rsidRPr="00AC5506">
              <w:rPr>
                <w:b/>
                <w:sz w:val="18"/>
                <w:szCs w:val="18"/>
                <w:lang w:val="sr-Cyrl-RS"/>
              </w:rPr>
              <w:t>30</w:t>
            </w:r>
          </w:p>
        </w:tc>
        <w:tc>
          <w:tcPr>
            <w:tcW w:w="998" w:type="dxa"/>
            <w:shd w:val="clear" w:color="auto" w:fill="D9D9D9" w:themeFill="background1" w:themeFillShade="D9"/>
          </w:tcPr>
          <w:p w14:paraId="25B875D6" w14:textId="552B4178" w:rsidR="00C52881" w:rsidRPr="00AC5506" w:rsidRDefault="003520B3" w:rsidP="00551438">
            <w:pPr>
              <w:rPr>
                <w:b/>
                <w:sz w:val="18"/>
                <w:szCs w:val="18"/>
                <w:lang w:val="sr-Latn-RS"/>
              </w:rPr>
            </w:pPr>
            <w:r w:rsidRPr="00AC5506">
              <w:rPr>
                <w:b/>
                <w:sz w:val="18"/>
                <w:szCs w:val="18"/>
              </w:rPr>
              <w:t>1</w:t>
            </w:r>
            <w:r w:rsidR="005E4A4E" w:rsidRPr="00AC5506">
              <w:rPr>
                <w:b/>
                <w:sz w:val="18"/>
                <w:szCs w:val="18"/>
                <w:lang w:val="sr-Cyrl-RS"/>
              </w:rPr>
              <w:t>6</w:t>
            </w:r>
            <w:r w:rsidR="00393A56" w:rsidRPr="00AC5506">
              <w:rPr>
                <w:b/>
                <w:sz w:val="18"/>
                <w:szCs w:val="18"/>
                <w:lang w:val="sr-Latn-RS"/>
              </w:rPr>
              <w:t>3</w:t>
            </w:r>
          </w:p>
        </w:tc>
        <w:tc>
          <w:tcPr>
            <w:tcW w:w="699" w:type="dxa"/>
            <w:shd w:val="clear" w:color="auto" w:fill="D9D9D9" w:themeFill="background1" w:themeFillShade="D9"/>
          </w:tcPr>
          <w:p w14:paraId="308D4C83" w14:textId="1E936767" w:rsidR="00C52881" w:rsidRPr="00AC5506" w:rsidRDefault="003520B3" w:rsidP="00551438">
            <w:pPr>
              <w:rPr>
                <w:b/>
                <w:sz w:val="18"/>
                <w:szCs w:val="18"/>
                <w:lang w:val="sr-Cyrl-RS"/>
              </w:rPr>
            </w:pPr>
            <w:r w:rsidRPr="00AC5506">
              <w:rPr>
                <w:b/>
                <w:sz w:val="18"/>
                <w:szCs w:val="18"/>
                <w:lang w:val="sr-Cyrl-CS"/>
              </w:rPr>
              <w:t>1</w:t>
            </w:r>
            <w:r w:rsidR="005E4A4E" w:rsidRPr="00AC5506">
              <w:rPr>
                <w:b/>
                <w:sz w:val="18"/>
                <w:szCs w:val="18"/>
                <w:lang w:val="sr-Cyrl-RS"/>
              </w:rPr>
              <w:t>67</w:t>
            </w:r>
          </w:p>
        </w:tc>
      </w:tr>
      <w:tr w:rsidR="00C52881" w:rsidRPr="00AC5506" w14:paraId="6AB1D569" w14:textId="77777777" w:rsidTr="003A700C">
        <w:trPr>
          <w:cantSplit/>
          <w:jc w:val="center"/>
        </w:trPr>
        <w:tc>
          <w:tcPr>
            <w:tcW w:w="6030" w:type="dxa"/>
            <w:gridSpan w:val="5"/>
            <w:shd w:val="clear" w:color="auto" w:fill="D9D9D9" w:themeFill="background1" w:themeFillShade="D9"/>
          </w:tcPr>
          <w:p w14:paraId="6C7AC5A8" w14:textId="77777777" w:rsidR="00C52881" w:rsidRPr="00AC5506" w:rsidRDefault="00C52881" w:rsidP="00551438">
            <w:pPr>
              <w:rPr>
                <w:b/>
                <w:sz w:val="18"/>
                <w:szCs w:val="18"/>
                <w:lang w:val="sr-Cyrl-CS"/>
              </w:rPr>
            </w:pPr>
            <w:r w:rsidRPr="00AC5506">
              <w:rPr>
                <w:b/>
                <w:sz w:val="18"/>
                <w:szCs w:val="18"/>
                <w:lang w:val="sr-Cyrl-CS"/>
              </w:rPr>
              <w:t>УКУПНО ОД 1. ДО 8. РАЗРЕДА</w:t>
            </w:r>
          </w:p>
        </w:tc>
        <w:tc>
          <w:tcPr>
            <w:tcW w:w="3273" w:type="dxa"/>
            <w:gridSpan w:val="3"/>
            <w:shd w:val="clear" w:color="auto" w:fill="D9D9D9" w:themeFill="background1" w:themeFillShade="D9"/>
          </w:tcPr>
          <w:p w14:paraId="3CFDABBA" w14:textId="143A5267" w:rsidR="00C52881" w:rsidRPr="00AC5506" w:rsidRDefault="003B147D" w:rsidP="00551438">
            <w:pPr>
              <w:rPr>
                <w:sz w:val="18"/>
                <w:szCs w:val="18"/>
                <w:lang w:val="sr-Cyrl-CS"/>
              </w:rPr>
            </w:pPr>
            <w:r w:rsidRPr="00AC5506">
              <w:rPr>
                <w:b/>
                <w:sz w:val="18"/>
                <w:szCs w:val="18"/>
              </w:rPr>
              <w:t>6</w:t>
            </w:r>
            <w:r w:rsidR="005E4A4E" w:rsidRPr="00AC5506">
              <w:rPr>
                <w:b/>
                <w:sz w:val="18"/>
                <w:szCs w:val="18"/>
                <w:lang w:val="sr-Cyrl-RS"/>
              </w:rPr>
              <w:t>14</w:t>
            </w:r>
            <w:r w:rsidR="00C52881" w:rsidRPr="00AC5506">
              <w:rPr>
                <w:b/>
                <w:sz w:val="18"/>
                <w:szCs w:val="18"/>
                <w:lang w:val="sr-Cyrl-CS"/>
              </w:rPr>
              <w:t xml:space="preserve"> УЧЕНИКА</w:t>
            </w:r>
          </w:p>
        </w:tc>
      </w:tr>
    </w:tbl>
    <w:p w14:paraId="43550AFD" w14:textId="77777777" w:rsidR="00AD1015" w:rsidRPr="00AC5506" w:rsidRDefault="00AD1015" w:rsidP="00551438">
      <w:pPr>
        <w:spacing w:before="120"/>
        <w:ind w:firstLine="720"/>
        <w:rPr>
          <w:sz w:val="20"/>
          <w:szCs w:val="20"/>
          <w:lang w:val="sr-Cyrl-CS"/>
        </w:rPr>
      </w:pPr>
      <w:r w:rsidRPr="00AC5506">
        <w:rPr>
          <w:sz w:val="20"/>
          <w:szCs w:val="20"/>
          <w:lang w:val="sr-Cyrl-CS"/>
        </w:rPr>
        <w:t>Одељења су подељена по принципу хоризонталне поделе у две смене:</w:t>
      </w:r>
    </w:p>
    <w:p w14:paraId="309370B1" w14:textId="77777777" w:rsidR="00AD1015" w:rsidRPr="00AC5506" w:rsidRDefault="00AD1015" w:rsidP="00416BDC">
      <w:pPr>
        <w:numPr>
          <w:ilvl w:val="0"/>
          <w:numId w:val="2"/>
        </w:numPr>
        <w:rPr>
          <w:sz w:val="20"/>
          <w:szCs w:val="20"/>
          <w:lang w:val="sr-Cyrl-CS"/>
        </w:rPr>
      </w:pPr>
      <w:r w:rsidRPr="00AC5506">
        <w:rPr>
          <w:sz w:val="20"/>
          <w:szCs w:val="20"/>
          <w:lang w:val="sr-Cyrl-CS"/>
        </w:rPr>
        <w:t>Ученици од 1. до 4. разреда чине  једну смену</w:t>
      </w:r>
    </w:p>
    <w:p w14:paraId="2356F58B" w14:textId="77777777" w:rsidR="00AD1015" w:rsidRPr="00AC5506" w:rsidRDefault="00AD1015" w:rsidP="00416BDC">
      <w:pPr>
        <w:numPr>
          <w:ilvl w:val="0"/>
          <w:numId w:val="2"/>
        </w:numPr>
        <w:rPr>
          <w:sz w:val="20"/>
          <w:szCs w:val="20"/>
          <w:lang w:val="sr-Cyrl-CS"/>
        </w:rPr>
      </w:pPr>
      <w:r w:rsidRPr="00AC5506">
        <w:rPr>
          <w:sz w:val="20"/>
          <w:szCs w:val="20"/>
          <w:lang w:val="sr-Cyrl-CS"/>
        </w:rPr>
        <w:t xml:space="preserve">Ученици од 5. до 8. </w:t>
      </w:r>
      <w:r w:rsidR="00E04964" w:rsidRPr="00AC5506">
        <w:rPr>
          <w:sz w:val="20"/>
          <w:szCs w:val="20"/>
          <w:lang w:val="sr-Cyrl-CS"/>
        </w:rPr>
        <w:t xml:space="preserve">разреда </w:t>
      </w:r>
      <w:r w:rsidRPr="00AC5506">
        <w:rPr>
          <w:sz w:val="20"/>
          <w:szCs w:val="20"/>
          <w:lang w:val="sr-Cyrl-CS"/>
        </w:rPr>
        <w:t>чине другу смену.</w:t>
      </w:r>
    </w:p>
    <w:p w14:paraId="5A1694A9" w14:textId="37CE79B2" w:rsidR="00AD1015" w:rsidRDefault="00AD1015" w:rsidP="00551438">
      <w:pPr>
        <w:spacing w:before="120"/>
        <w:rPr>
          <w:sz w:val="20"/>
          <w:szCs w:val="20"/>
          <w:lang w:val="sr-Cyrl-CS"/>
        </w:rPr>
      </w:pPr>
    </w:p>
    <w:p w14:paraId="071F7417" w14:textId="77777777" w:rsidR="00416BDC" w:rsidRPr="00AC5506" w:rsidRDefault="00416BDC" w:rsidP="00551438">
      <w:pPr>
        <w:spacing w:before="120"/>
        <w:rPr>
          <w:sz w:val="20"/>
          <w:szCs w:val="20"/>
          <w:lang w:val="sr-Cyrl-CS"/>
        </w:rPr>
      </w:pPr>
    </w:p>
    <w:p w14:paraId="2F51F5F5" w14:textId="77777777" w:rsidR="00AD1015" w:rsidRPr="00AC5506" w:rsidRDefault="004F1AE7" w:rsidP="00551438">
      <w:pPr>
        <w:pStyle w:val="Heading2"/>
        <w:rPr>
          <w:rFonts w:ascii="Times New Roman" w:hAnsi="Times New Roman"/>
          <w:b/>
          <w:sz w:val="20"/>
          <w:szCs w:val="20"/>
        </w:rPr>
      </w:pPr>
      <w:bookmarkStart w:id="47" w:name="_Toc82457241"/>
      <w:bookmarkStart w:id="48" w:name="_Toc82521186"/>
      <w:r w:rsidRPr="00AC5506">
        <w:rPr>
          <w:rFonts w:ascii="Times New Roman" w:hAnsi="Times New Roman"/>
          <w:b/>
          <w:sz w:val="20"/>
          <w:szCs w:val="20"/>
        </w:rPr>
        <w:t>Дневни ритам рада у настави</w:t>
      </w:r>
      <w:bookmarkEnd w:id="47"/>
      <w:bookmarkEnd w:id="48"/>
    </w:p>
    <w:p w14:paraId="76557451" w14:textId="77777777" w:rsidR="00AD1015" w:rsidRPr="00AC5506" w:rsidRDefault="00AD1015" w:rsidP="00551438">
      <w:pPr>
        <w:rPr>
          <w:sz w:val="20"/>
          <w:szCs w:val="20"/>
          <w:highlight w:val="cyan"/>
          <w:lang w:val="sr-Cyrl-C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5"/>
        <w:gridCol w:w="2634"/>
        <w:gridCol w:w="2736"/>
        <w:gridCol w:w="2473"/>
      </w:tblGrid>
      <w:tr w:rsidR="00516931" w:rsidRPr="00AC5506" w14:paraId="37F6097C" w14:textId="77777777" w:rsidTr="0056563E">
        <w:tc>
          <w:tcPr>
            <w:tcW w:w="1094" w:type="dxa"/>
            <w:shd w:val="clear" w:color="auto" w:fill="B3B3B3"/>
            <w:vAlign w:val="center"/>
          </w:tcPr>
          <w:p w14:paraId="475C5018" w14:textId="77777777" w:rsidR="00516931" w:rsidRPr="00AC5506" w:rsidRDefault="00516931" w:rsidP="00551438">
            <w:pPr>
              <w:rPr>
                <w:b/>
                <w:sz w:val="20"/>
                <w:szCs w:val="20"/>
                <w:lang w:val="sr-Cyrl-CS"/>
              </w:rPr>
            </w:pPr>
            <w:r w:rsidRPr="00AC5506">
              <w:rPr>
                <w:b/>
                <w:sz w:val="20"/>
                <w:szCs w:val="20"/>
                <w:lang w:val="sr-Cyrl-CS"/>
              </w:rPr>
              <w:t>Часови</w:t>
            </w:r>
          </w:p>
        </w:tc>
        <w:tc>
          <w:tcPr>
            <w:tcW w:w="2721" w:type="dxa"/>
            <w:shd w:val="clear" w:color="auto" w:fill="B3B3B3"/>
            <w:vAlign w:val="center"/>
          </w:tcPr>
          <w:p w14:paraId="3B798E8C" w14:textId="77777777" w:rsidR="00516931" w:rsidRPr="00AC5506" w:rsidRDefault="00516931" w:rsidP="00551438">
            <w:pPr>
              <w:rPr>
                <w:b/>
                <w:sz w:val="20"/>
                <w:szCs w:val="20"/>
                <w:lang w:val="sr-Cyrl-CS"/>
              </w:rPr>
            </w:pPr>
            <w:r w:rsidRPr="00AC5506">
              <w:rPr>
                <w:b/>
                <w:sz w:val="20"/>
                <w:szCs w:val="20"/>
                <w:lang w:val="sr-Cyrl-CS"/>
              </w:rPr>
              <w:t>Прва смена</w:t>
            </w:r>
          </w:p>
        </w:tc>
        <w:tc>
          <w:tcPr>
            <w:tcW w:w="2816" w:type="dxa"/>
            <w:shd w:val="clear" w:color="auto" w:fill="B3B3B3"/>
            <w:vAlign w:val="center"/>
          </w:tcPr>
          <w:p w14:paraId="415E64EE" w14:textId="77777777" w:rsidR="00516931" w:rsidRPr="00AC5506" w:rsidRDefault="00516931" w:rsidP="00551438">
            <w:pPr>
              <w:rPr>
                <w:b/>
                <w:sz w:val="20"/>
                <w:szCs w:val="20"/>
                <w:lang w:val="sr-Cyrl-CS"/>
              </w:rPr>
            </w:pPr>
            <w:r w:rsidRPr="00AC5506">
              <w:rPr>
                <w:b/>
                <w:sz w:val="20"/>
                <w:szCs w:val="20"/>
                <w:lang w:val="sr-Cyrl-CS"/>
              </w:rPr>
              <w:t>Друга смена</w:t>
            </w:r>
          </w:p>
          <w:p w14:paraId="5D52D0A8" w14:textId="77777777" w:rsidR="00516931" w:rsidRPr="00AC5506" w:rsidRDefault="00516931" w:rsidP="00551438">
            <w:pPr>
              <w:rPr>
                <w:b/>
                <w:sz w:val="20"/>
                <w:szCs w:val="20"/>
                <w:lang w:val="sr-Cyrl-CS"/>
              </w:rPr>
            </w:pPr>
            <w:r w:rsidRPr="00AC5506">
              <w:rPr>
                <w:b/>
                <w:sz w:val="20"/>
                <w:szCs w:val="20"/>
                <w:lang w:val="sr-Cyrl-CS"/>
              </w:rPr>
              <w:t>(старији разреди)</w:t>
            </w:r>
          </w:p>
        </w:tc>
        <w:tc>
          <w:tcPr>
            <w:tcW w:w="2523" w:type="dxa"/>
            <w:shd w:val="clear" w:color="auto" w:fill="B3B3B3"/>
            <w:vAlign w:val="center"/>
          </w:tcPr>
          <w:p w14:paraId="4D1BA0D6" w14:textId="77777777" w:rsidR="00516931" w:rsidRPr="00AC5506" w:rsidRDefault="00516931" w:rsidP="00551438">
            <w:pPr>
              <w:rPr>
                <w:b/>
                <w:sz w:val="20"/>
                <w:szCs w:val="20"/>
                <w:lang w:val="sr-Cyrl-CS"/>
              </w:rPr>
            </w:pPr>
            <w:r w:rsidRPr="00AC5506">
              <w:rPr>
                <w:b/>
                <w:sz w:val="20"/>
                <w:szCs w:val="20"/>
                <w:lang w:val="sr-Cyrl-CS"/>
              </w:rPr>
              <w:t>Друга смена(млађи разреди)</w:t>
            </w:r>
          </w:p>
        </w:tc>
      </w:tr>
      <w:tr w:rsidR="00516931" w:rsidRPr="00AC5506" w14:paraId="14033276" w14:textId="77777777" w:rsidTr="0056563E">
        <w:tc>
          <w:tcPr>
            <w:tcW w:w="1094" w:type="dxa"/>
            <w:vAlign w:val="center"/>
          </w:tcPr>
          <w:p w14:paraId="74D6A86B" w14:textId="77777777" w:rsidR="00516931" w:rsidRPr="00AC5506" w:rsidRDefault="00516931" w:rsidP="00551438">
            <w:pPr>
              <w:rPr>
                <w:sz w:val="20"/>
                <w:szCs w:val="20"/>
                <w:lang w:val="sr-Cyrl-CS"/>
              </w:rPr>
            </w:pPr>
            <w:r w:rsidRPr="00AC5506">
              <w:rPr>
                <w:sz w:val="20"/>
                <w:szCs w:val="20"/>
                <w:lang w:val="sr-Cyrl-CS"/>
              </w:rPr>
              <w:t>1.</w:t>
            </w:r>
          </w:p>
        </w:tc>
        <w:tc>
          <w:tcPr>
            <w:tcW w:w="2721" w:type="dxa"/>
            <w:vAlign w:val="center"/>
          </w:tcPr>
          <w:p w14:paraId="6A0810EC" w14:textId="77777777" w:rsidR="00516931" w:rsidRPr="00AC5506" w:rsidRDefault="00516931" w:rsidP="00551438">
            <w:pPr>
              <w:rPr>
                <w:b/>
                <w:sz w:val="20"/>
                <w:szCs w:val="20"/>
                <w:lang w:val="sr-Cyrl-CS"/>
              </w:rPr>
            </w:pPr>
            <w:r w:rsidRPr="00AC5506">
              <w:rPr>
                <w:b/>
                <w:sz w:val="20"/>
                <w:szCs w:val="20"/>
                <w:lang w:val="sr-Cyrl-CS"/>
              </w:rPr>
              <w:t>08.00-08.45</w:t>
            </w:r>
          </w:p>
        </w:tc>
        <w:tc>
          <w:tcPr>
            <w:tcW w:w="2816" w:type="dxa"/>
            <w:vAlign w:val="center"/>
          </w:tcPr>
          <w:p w14:paraId="527E17E8" w14:textId="77777777" w:rsidR="00516931" w:rsidRPr="00AC5506" w:rsidRDefault="00516931" w:rsidP="00551438">
            <w:pPr>
              <w:rPr>
                <w:b/>
                <w:sz w:val="20"/>
                <w:szCs w:val="20"/>
                <w:lang w:val="sr-Cyrl-CS"/>
              </w:rPr>
            </w:pPr>
            <w:r w:rsidRPr="00AC5506">
              <w:rPr>
                <w:b/>
                <w:sz w:val="20"/>
                <w:szCs w:val="20"/>
                <w:lang w:val="sr-Cyrl-CS"/>
              </w:rPr>
              <w:t>13.00-13.45</w:t>
            </w:r>
          </w:p>
        </w:tc>
        <w:tc>
          <w:tcPr>
            <w:tcW w:w="2523" w:type="dxa"/>
            <w:vAlign w:val="center"/>
          </w:tcPr>
          <w:p w14:paraId="4A6807E1" w14:textId="77777777" w:rsidR="00516931" w:rsidRPr="00AC5506" w:rsidRDefault="00516931" w:rsidP="00551438">
            <w:pPr>
              <w:rPr>
                <w:b/>
                <w:sz w:val="20"/>
                <w:szCs w:val="20"/>
                <w:lang w:val="sr-Cyrl-CS"/>
              </w:rPr>
            </w:pPr>
            <w:r w:rsidRPr="00AC5506">
              <w:rPr>
                <w:b/>
                <w:sz w:val="20"/>
                <w:szCs w:val="20"/>
                <w:lang w:val="sr-Cyrl-CS"/>
              </w:rPr>
              <w:t>14.00-14.45</w:t>
            </w:r>
          </w:p>
        </w:tc>
      </w:tr>
      <w:tr w:rsidR="00516931" w:rsidRPr="00AC5506" w14:paraId="42766AB3" w14:textId="77777777" w:rsidTr="0056563E">
        <w:tc>
          <w:tcPr>
            <w:tcW w:w="1094" w:type="dxa"/>
            <w:vAlign w:val="center"/>
          </w:tcPr>
          <w:p w14:paraId="59B385AC" w14:textId="77777777" w:rsidR="00516931" w:rsidRPr="00AC5506" w:rsidRDefault="00516931" w:rsidP="00551438">
            <w:pPr>
              <w:rPr>
                <w:sz w:val="20"/>
                <w:szCs w:val="20"/>
                <w:lang w:val="sr-Cyrl-CS"/>
              </w:rPr>
            </w:pPr>
            <w:r w:rsidRPr="00AC5506">
              <w:rPr>
                <w:sz w:val="20"/>
                <w:szCs w:val="20"/>
                <w:lang w:val="sr-Cyrl-CS"/>
              </w:rPr>
              <w:t>2.</w:t>
            </w:r>
          </w:p>
        </w:tc>
        <w:tc>
          <w:tcPr>
            <w:tcW w:w="2721" w:type="dxa"/>
            <w:vAlign w:val="center"/>
          </w:tcPr>
          <w:p w14:paraId="571C0926" w14:textId="77777777" w:rsidR="00516931" w:rsidRPr="00AC5506" w:rsidRDefault="00516931" w:rsidP="00551438">
            <w:pPr>
              <w:rPr>
                <w:b/>
                <w:sz w:val="20"/>
                <w:szCs w:val="20"/>
                <w:lang w:val="sr-Cyrl-CS"/>
              </w:rPr>
            </w:pPr>
            <w:r w:rsidRPr="00AC5506">
              <w:rPr>
                <w:b/>
                <w:sz w:val="20"/>
                <w:szCs w:val="20"/>
                <w:lang w:val="sr-Cyrl-CS"/>
              </w:rPr>
              <w:t>08.50-09.35</w:t>
            </w:r>
          </w:p>
        </w:tc>
        <w:tc>
          <w:tcPr>
            <w:tcW w:w="2816" w:type="dxa"/>
            <w:vAlign w:val="center"/>
          </w:tcPr>
          <w:p w14:paraId="6997E5B2" w14:textId="77777777" w:rsidR="00516931" w:rsidRPr="00AC5506" w:rsidRDefault="00516931" w:rsidP="00551438">
            <w:pPr>
              <w:rPr>
                <w:b/>
                <w:sz w:val="20"/>
                <w:szCs w:val="20"/>
                <w:lang w:val="sr-Cyrl-CS"/>
              </w:rPr>
            </w:pPr>
            <w:r w:rsidRPr="00AC5506">
              <w:rPr>
                <w:b/>
                <w:sz w:val="20"/>
                <w:szCs w:val="20"/>
                <w:lang w:val="sr-Cyrl-CS"/>
              </w:rPr>
              <w:t>13.50-14.35</w:t>
            </w:r>
          </w:p>
        </w:tc>
        <w:tc>
          <w:tcPr>
            <w:tcW w:w="2523" w:type="dxa"/>
            <w:vAlign w:val="center"/>
          </w:tcPr>
          <w:p w14:paraId="0353D747" w14:textId="77777777" w:rsidR="00516931" w:rsidRPr="00AC5506" w:rsidRDefault="00516931" w:rsidP="00551438">
            <w:pPr>
              <w:rPr>
                <w:b/>
                <w:sz w:val="20"/>
                <w:szCs w:val="20"/>
                <w:lang w:val="sr-Cyrl-CS"/>
              </w:rPr>
            </w:pPr>
            <w:r w:rsidRPr="00AC5506">
              <w:rPr>
                <w:b/>
                <w:sz w:val="20"/>
                <w:szCs w:val="20"/>
                <w:lang w:val="sr-Cyrl-CS"/>
              </w:rPr>
              <w:t>14.50-15.35</w:t>
            </w:r>
          </w:p>
        </w:tc>
      </w:tr>
      <w:tr w:rsidR="00516931" w:rsidRPr="00AC5506" w14:paraId="75003394" w14:textId="77777777" w:rsidTr="0056563E">
        <w:tc>
          <w:tcPr>
            <w:tcW w:w="1094" w:type="dxa"/>
            <w:vAlign w:val="center"/>
          </w:tcPr>
          <w:p w14:paraId="53E83FCD" w14:textId="77777777" w:rsidR="00516931" w:rsidRPr="00AC5506" w:rsidRDefault="00516931" w:rsidP="00551438">
            <w:pPr>
              <w:rPr>
                <w:sz w:val="20"/>
                <w:szCs w:val="20"/>
                <w:lang w:val="sr-Cyrl-CS"/>
              </w:rPr>
            </w:pPr>
            <w:r w:rsidRPr="00AC5506">
              <w:rPr>
                <w:sz w:val="20"/>
                <w:szCs w:val="20"/>
                <w:lang w:val="sr-Cyrl-CS"/>
              </w:rPr>
              <w:t>3.</w:t>
            </w:r>
          </w:p>
        </w:tc>
        <w:tc>
          <w:tcPr>
            <w:tcW w:w="2721" w:type="dxa"/>
            <w:vAlign w:val="center"/>
          </w:tcPr>
          <w:p w14:paraId="0FE48619" w14:textId="77777777" w:rsidR="00516931" w:rsidRPr="00AC5506" w:rsidRDefault="00516931" w:rsidP="00551438">
            <w:pPr>
              <w:rPr>
                <w:b/>
                <w:sz w:val="20"/>
                <w:szCs w:val="20"/>
                <w:lang w:val="sr-Cyrl-CS"/>
              </w:rPr>
            </w:pPr>
            <w:r w:rsidRPr="00AC5506">
              <w:rPr>
                <w:b/>
                <w:sz w:val="20"/>
                <w:szCs w:val="20"/>
                <w:lang w:val="sr-Cyrl-CS"/>
              </w:rPr>
              <w:t>09.55-10.40</w:t>
            </w:r>
          </w:p>
        </w:tc>
        <w:tc>
          <w:tcPr>
            <w:tcW w:w="2816" w:type="dxa"/>
            <w:vAlign w:val="center"/>
          </w:tcPr>
          <w:p w14:paraId="4CF932C4" w14:textId="77777777" w:rsidR="00516931" w:rsidRPr="00AC5506" w:rsidRDefault="00516931" w:rsidP="00551438">
            <w:pPr>
              <w:rPr>
                <w:b/>
                <w:sz w:val="20"/>
                <w:szCs w:val="20"/>
                <w:lang w:val="sr-Cyrl-CS"/>
              </w:rPr>
            </w:pPr>
            <w:r w:rsidRPr="00AC5506">
              <w:rPr>
                <w:b/>
                <w:sz w:val="20"/>
                <w:szCs w:val="20"/>
                <w:lang w:val="sr-Cyrl-CS"/>
              </w:rPr>
              <w:t>14.55-15.40</w:t>
            </w:r>
          </w:p>
        </w:tc>
        <w:tc>
          <w:tcPr>
            <w:tcW w:w="2523" w:type="dxa"/>
            <w:vAlign w:val="center"/>
          </w:tcPr>
          <w:p w14:paraId="0F1D6033" w14:textId="77777777" w:rsidR="00516931" w:rsidRPr="00AC5506" w:rsidRDefault="00516931" w:rsidP="00551438">
            <w:pPr>
              <w:rPr>
                <w:b/>
                <w:sz w:val="20"/>
                <w:szCs w:val="20"/>
                <w:lang w:val="sr-Cyrl-CS"/>
              </w:rPr>
            </w:pPr>
            <w:r w:rsidRPr="00AC5506">
              <w:rPr>
                <w:b/>
                <w:sz w:val="20"/>
                <w:szCs w:val="20"/>
                <w:lang w:val="sr-Cyrl-CS"/>
              </w:rPr>
              <w:t>15.55-16.40</w:t>
            </w:r>
          </w:p>
        </w:tc>
      </w:tr>
      <w:tr w:rsidR="00516931" w:rsidRPr="00AC5506" w14:paraId="7D196EA6" w14:textId="77777777" w:rsidTr="0056563E">
        <w:tc>
          <w:tcPr>
            <w:tcW w:w="1094" w:type="dxa"/>
            <w:vAlign w:val="center"/>
          </w:tcPr>
          <w:p w14:paraId="23C7B7AB" w14:textId="77777777" w:rsidR="00516931" w:rsidRPr="00AC5506" w:rsidRDefault="00516931" w:rsidP="00551438">
            <w:pPr>
              <w:rPr>
                <w:sz w:val="20"/>
                <w:szCs w:val="20"/>
                <w:lang w:val="sr-Cyrl-CS"/>
              </w:rPr>
            </w:pPr>
            <w:r w:rsidRPr="00AC5506">
              <w:rPr>
                <w:sz w:val="20"/>
                <w:szCs w:val="20"/>
                <w:lang w:val="sr-Cyrl-CS"/>
              </w:rPr>
              <w:t>4.</w:t>
            </w:r>
          </w:p>
        </w:tc>
        <w:tc>
          <w:tcPr>
            <w:tcW w:w="2721" w:type="dxa"/>
            <w:vAlign w:val="center"/>
          </w:tcPr>
          <w:p w14:paraId="3FDDDB2F" w14:textId="77777777" w:rsidR="00516931" w:rsidRPr="00AC5506" w:rsidRDefault="00516931" w:rsidP="00551438">
            <w:pPr>
              <w:rPr>
                <w:b/>
                <w:sz w:val="20"/>
                <w:szCs w:val="20"/>
                <w:lang w:val="sr-Cyrl-CS"/>
              </w:rPr>
            </w:pPr>
            <w:r w:rsidRPr="00AC5506">
              <w:rPr>
                <w:b/>
                <w:sz w:val="20"/>
                <w:szCs w:val="20"/>
                <w:lang w:val="sr-Cyrl-CS"/>
              </w:rPr>
              <w:t>10.45-11.30</w:t>
            </w:r>
          </w:p>
        </w:tc>
        <w:tc>
          <w:tcPr>
            <w:tcW w:w="2816" w:type="dxa"/>
            <w:vAlign w:val="center"/>
          </w:tcPr>
          <w:p w14:paraId="3D2E7F87" w14:textId="77777777" w:rsidR="00516931" w:rsidRPr="00AC5506" w:rsidRDefault="00516931" w:rsidP="00551438">
            <w:pPr>
              <w:rPr>
                <w:b/>
                <w:sz w:val="20"/>
                <w:szCs w:val="20"/>
                <w:lang w:val="sr-Cyrl-CS"/>
              </w:rPr>
            </w:pPr>
            <w:r w:rsidRPr="00AC5506">
              <w:rPr>
                <w:b/>
                <w:sz w:val="20"/>
                <w:szCs w:val="20"/>
                <w:lang w:val="sr-Cyrl-CS"/>
              </w:rPr>
              <w:t>15.45-16.30</w:t>
            </w:r>
          </w:p>
        </w:tc>
        <w:tc>
          <w:tcPr>
            <w:tcW w:w="2523" w:type="dxa"/>
            <w:vAlign w:val="center"/>
          </w:tcPr>
          <w:p w14:paraId="3BDF35A2" w14:textId="77777777" w:rsidR="00516931" w:rsidRPr="00AC5506" w:rsidRDefault="00361702" w:rsidP="00551438">
            <w:pPr>
              <w:rPr>
                <w:b/>
                <w:sz w:val="20"/>
                <w:szCs w:val="20"/>
                <w:lang w:val="sr-Cyrl-CS"/>
              </w:rPr>
            </w:pPr>
            <w:r w:rsidRPr="00AC5506">
              <w:rPr>
                <w:b/>
                <w:sz w:val="20"/>
                <w:szCs w:val="20"/>
                <w:lang w:val="sr-Cyrl-CS"/>
              </w:rPr>
              <w:t>16.45-1</w:t>
            </w:r>
            <w:r w:rsidRPr="00AC5506">
              <w:rPr>
                <w:b/>
                <w:sz w:val="20"/>
                <w:szCs w:val="20"/>
              </w:rPr>
              <w:t>7</w:t>
            </w:r>
            <w:r w:rsidR="00516931" w:rsidRPr="00AC5506">
              <w:rPr>
                <w:b/>
                <w:sz w:val="20"/>
                <w:szCs w:val="20"/>
                <w:lang w:val="sr-Cyrl-CS"/>
              </w:rPr>
              <w:t>.30</w:t>
            </w:r>
          </w:p>
        </w:tc>
      </w:tr>
      <w:tr w:rsidR="00516931" w:rsidRPr="00AC5506" w14:paraId="194EE8E3" w14:textId="77777777" w:rsidTr="0056563E">
        <w:tc>
          <w:tcPr>
            <w:tcW w:w="1094" w:type="dxa"/>
            <w:vAlign w:val="center"/>
          </w:tcPr>
          <w:p w14:paraId="53B6DE99" w14:textId="77777777" w:rsidR="00516931" w:rsidRPr="00AC5506" w:rsidRDefault="00516931" w:rsidP="00551438">
            <w:pPr>
              <w:rPr>
                <w:sz w:val="20"/>
                <w:szCs w:val="20"/>
                <w:lang w:val="sr-Cyrl-CS"/>
              </w:rPr>
            </w:pPr>
            <w:r w:rsidRPr="00AC5506">
              <w:rPr>
                <w:sz w:val="20"/>
                <w:szCs w:val="20"/>
                <w:lang w:val="sr-Cyrl-CS"/>
              </w:rPr>
              <w:t>5.</w:t>
            </w:r>
          </w:p>
        </w:tc>
        <w:tc>
          <w:tcPr>
            <w:tcW w:w="2721" w:type="dxa"/>
            <w:vAlign w:val="center"/>
          </w:tcPr>
          <w:p w14:paraId="29867D02" w14:textId="77777777" w:rsidR="00516931" w:rsidRPr="00AC5506" w:rsidRDefault="00516931" w:rsidP="00551438">
            <w:pPr>
              <w:rPr>
                <w:b/>
                <w:sz w:val="20"/>
                <w:szCs w:val="20"/>
                <w:lang w:val="sr-Cyrl-CS"/>
              </w:rPr>
            </w:pPr>
            <w:r w:rsidRPr="00AC5506">
              <w:rPr>
                <w:b/>
                <w:sz w:val="20"/>
                <w:szCs w:val="20"/>
                <w:lang w:val="sr-Cyrl-CS"/>
              </w:rPr>
              <w:t>11.</w:t>
            </w:r>
            <w:r w:rsidRPr="00AC5506">
              <w:rPr>
                <w:b/>
                <w:sz w:val="20"/>
                <w:szCs w:val="20"/>
                <w:lang w:val="sr-Latn-CS"/>
              </w:rPr>
              <w:t>35</w:t>
            </w:r>
            <w:r w:rsidRPr="00AC5506">
              <w:rPr>
                <w:b/>
                <w:sz w:val="20"/>
                <w:szCs w:val="20"/>
                <w:lang w:val="sr-Cyrl-CS"/>
              </w:rPr>
              <w:t>-12.20</w:t>
            </w:r>
          </w:p>
        </w:tc>
        <w:tc>
          <w:tcPr>
            <w:tcW w:w="2816" w:type="dxa"/>
            <w:vAlign w:val="center"/>
          </w:tcPr>
          <w:p w14:paraId="27767F02" w14:textId="77777777" w:rsidR="00516931" w:rsidRPr="00AC5506" w:rsidRDefault="00516931" w:rsidP="00551438">
            <w:pPr>
              <w:rPr>
                <w:b/>
                <w:sz w:val="20"/>
                <w:szCs w:val="20"/>
                <w:lang w:val="sr-Cyrl-CS"/>
              </w:rPr>
            </w:pPr>
            <w:r w:rsidRPr="00AC5506">
              <w:rPr>
                <w:b/>
                <w:sz w:val="20"/>
                <w:szCs w:val="20"/>
                <w:lang w:val="sr-Cyrl-CS"/>
              </w:rPr>
              <w:t>16.35-17.20</w:t>
            </w:r>
          </w:p>
        </w:tc>
        <w:tc>
          <w:tcPr>
            <w:tcW w:w="2523" w:type="dxa"/>
            <w:vAlign w:val="center"/>
          </w:tcPr>
          <w:p w14:paraId="07F33BEF" w14:textId="77777777" w:rsidR="00516931" w:rsidRPr="00AC5506" w:rsidRDefault="00516931" w:rsidP="00551438">
            <w:pPr>
              <w:rPr>
                <w:b/>
                <w:sz w:val="20"/>
                <w:szCs w:val="20"/>
                <w:lang w:val="sr-Cyrl-CS"/>
              </w:rPr>
            </w:pPr>
            <w:r w:rsidRPr="00AC5506">
              <w:rPr>
                <w:b/>
                <w:sz w:val="20"/>
                <w:szCs w:val="20"/>
                <w:lang w:val="sr-Cyrl-CS"/>
              </w:rPr>
              <w:t>17.35-18.20</w:t>
            </w:r>
          </w:p>
        </w:tc>
      </w:tr>
      <w:tr w:rsidR="00516931" w:rsidRPr="00AC5506" w14:paraId="6561E397" w14:textId="77777777" w:rsidTr="0056563E">
        <w:tc>
          <w:tcPr>
            <w:tcW w:w="1094" w:type="dxa"/>
            <w:vAlign w:val="center"/>
          </w:tcPr>
          <w:p w14:paraId="034914A0" w14:textId="77777777" w:rsidR="00516931" w:rsidRPr="00AC5506" w:rsidRDefault="00516931" w:rsidP="00551438">
            <w:pPr>
              <w:rPr>
                <w:sz w:val="20"/>
                <w:szCs w:val="20"/>
                <w:lang w:val="sr-Cyrl-CS"/>
              </w:rPr>
            </w:pPr>
            <w:r w:rsidRPr="00AC5506">
              <w:rPr>
                <w:sz w:val="20"/>
                <w:szCs w:val="20"/>
                <w:lang w:val="sr-Cyrl-CS"/>
              </w:rPr>
              <w:t>6.</w:t>
            </w:r>
          </w:p>
        </w:tc>
        <w:tc>
          <w:tcPr>
            <w:tcW w:w="2721" w:type="dxa"/>
            <w:vAlign w:val="center"/>
          </w:tcPr>
          <w:p w14:paraId="25A8EE88" w14:textId="77777777" w:rsidR="00516931" w:rsidRPr="00AC5506" w:rsidRDefault="00516931" w:rsidP="00551438">
            <w:pPr>
              <w:rPr>
                <w:b/>
                <w:sz w:val="20"/>
                <w:szCs w:val="20"/>
                <w:lang w:val="sr-Latn-CS"/>
              </w:rPr>
            </w:pPr>
            <w:r w:rsidRPr="00AC5506">
              <w:rPr>
                <w:b/>
                <w:sz w:val="20"/>
                <w:szCs w:val="20"/>
                <w:lang w:val="sr-Cyrl-CS"/>
              </w:rPr>
              <w:t>12.</w:t>
            </w:r>
            <w:r w:rsidRPr="00AC5506">
              <w:rPr>
                <w:b/>
                <w:sz w:val="20"/>
                <w:szCs w:val="20"/>
                <w:lang w:val="sr-Latn-CS"/>
              </w:rPr>
              <w:t>25</w:t>
            </w:r>
            <w:r w:rsidRPr="00AC5506">
              <w:rPr>
                <w:b/>
                <w:sz w:val="20"/>
                <w:szCs w:val="20"/>
                <w:lang w:val="sr-Cyrl-CS"/>
              </w:rPr>
              <w:t>-13.1</w:t>
            </w:r>
            <w:r w:rsidRPr="00AC5506">
              <w:rPr>
                <w:b/>
                <w:sz w:val="20"/>
                <w:szCs w:val="20"/>
                <w:lang w:val="sr-Latn-CS"/>
              </w:rPr>
              <w:t>0</w:t>
            </w:r>
          </w:p>
        </w:tc>
        <w:tc>
          <w:tcPr>
            <w:tcW w:w="2816" w:type="dxa"/>
            <w:vAlign w:val="center"/>
          </w:tcPr>
          <w:p w14:paraId="5CD397EC" w14:textId="77777777" w:rsidR="00516931" w:rsidRPr="00AC5506" w:rsidRDefault="00516931" w:rsidP="00551438">
            <w:pPr>
              <w:rPr>
                <w:b/>
                <w:sz w:val="20"/>
                <w:szCs w:val="20"/>
                <w:lang w:val="sr-Cyrl-CS"/>
              </w:rPr>
            </w:pPr>
            <w:r w:rsidRPr="00AC5506">
              <w:rPr>
                <w:b/>
                <w:sz w:val="20"/>
                <w:szCs w:val="20"/>
                <w:lang w:val="sr-Cyrl-CS"/>
              </w:rPr>
              <w:t>17.25-18.10</w:t>
            </w:r>
          </w:p>
        </w:tc>
        <w:tc>
          <w:tcPr>
            <w:tcW w:w="2523" w:type="dxa"/>
            <w:vAlign w:val="center"/>
          </w:tcPr>
          <w:p w14:paraId="3C781246" w14:textId="77777777" w:rsidR="00516931" w:rsidRPr="00AC5506" w:rsidRDefault="00516931" w:rsidP="00551438">
            <w:pPr>
              <w:rPr>
                <w:b/>
                <w:sz w:val="20"/>
                <w:szCs w:val="20"/>
                <w:lang w:val="sr-Cyrl-CS"/>
              </w:rPr>
            </w:pPr>
            <w:r w:rsidRPr="00AC5506">
              <w:rPr>
                <w:b/>
                <w:sz w:val="20"/>
                <w:szCs w:val="20"/>
                <w:lang w:val="sr-Cyrl-CS"/>
              </w:rPr>
              <w:t>18.25-19.10</w:t>
            </w:r>
          </w:p>
        </w:tc>
      </w:tr>
    </w:tbl>
    <w:p w14:paraId="776501BA" w14:textId="6D261B38" w:rsidR="004F1AE7" w:rsidRPr="00AC5506" w:rsidRDefault="004F1AE7" w:rsidP="00551438">
      <w:pPr>
        <w:tabs>
          <w:tab w:val="left" w:pos="1572"/>
        </w:tabs>
        <w:rPr>
          <w:b/>
          <w:i/>
          <w:sz w:val="20"/>
          <w:szCs w:val="20"/>
          <w:highlight w:val="cyan"/>
          <w:lang w:val="sr-Cyrl-CS"/>
        </w:rPr>
      </w:pPr>
    </w:p>
    <w:p w14:paraId="69EF1340" w14:textId="470795F1" w:rsidR="00A9572C" w:rsidRPr="00AC5506" w:rsidRDefault="00A9572C" w:rsidP="00551438">
      <w:pPr>
        <w:tabs>
          <w:tab w:val="left" w:pos="1572"/>
        </w:tabs>
        <w:rPr>
          <w:b/>
          <w:i/>
          <w:sz w:val="20"/>
          <w:szCs w:val="20"/>
          <w:highlight w:val="cyan"/>
          <w:lang w:val="sr-Cyrl-CS"/>
        </w:rPr>
      </w:pPr>
    </w:p>
    <w:p w14:paraId="09101FF6" w14:textId="708DB578" w:rsidR="00A9572C" w:rsidRPr="00AC5506" w:rsidRDefault="00A9572C" w:rsidP="00551438">
      <w:pPr>
        <w:tabs>
          <w:tab w:val="left" w:pos="1572"/>
        </w:tabs>
        <w:rPr>
          <w:b/>
          <w:i/>
          <w:sz w:val="20"/>
          <w:szCs w:val="20"/>
          <w:highlight w:val="cyan"/>
          <w:lang w:val="sr-Cyrl-CS"/>
        </w:rPr>
      </w:pPr>
    </w:p>
    <w:p w14:paraId="0777BC80" w14:textId="17873060" w:rsidR="006C6670" w:rsidRPr="00AC5506" w:rsidRDefault="006C6670" w:rsidP="00551438">
      <w:pPr>
        <w:tabs>
          <w:tab w:val="left" w:pos="1572"/>
        </w:tabs>
        <w:rPr>
          <w:b/>
          <w:i/>
          <w:sz w:val="20"/>
          <w:szCs w:val="20"/>
          <w:highlight w:val="cyan"/>
          <w:lang w:val="sr-Cyrl-CS"/>
        </w:rPr>
      </w:pPr>
    </w:p>
    <w:p w14:paraId="6E5477F8" w14:textId="77777777" w:rsidR="006C6670" w:rsidRPr="00AC5506" w:rsidRDefault="006C6670" w:rsidP="00551438">
      <w:pPr>
        <w:tabs>
          <w:tab w:val="left" w:pos="1572"/>
        </w:tabs>
        <w:rPr>
          <w:b/>
          <w:i/>
          <w:sz w:val="20"/>
          <w:szCs w:val="20"/>
          <w:highlight w:val="cyan"/>
          <w:lang w:val="sr-Cyrl-CS"/>
        </w:rPr>
      </w:pPr>
    </w:p>
    <w:p w14:paraId="79002FA8" w14:textId="77777777" w:rsidR="007A3670" w:rsidRPr="00AC5506" w:rsidRDefault="007A3670" w:rsidP="00551438">
      <w:pPr>
        <w:pStyle w:val="Naslov2"/>
        <w:jc w:val="left"/>
        <w:rPr>
          <w:sz w:val="20"/>
          <w:szCs w:val="20"/>
        </w:rPr>
      </w:pPr>
      <w:proofErr w:type="spellStart"/>
      <w:r w:rsidRPr="00AC5506">
        <w:rPr>
          <w:sz w:val="20"/>
          <w:szCs w:val="20"/>
        </w:rPr>
        <w:lastRenderedPageBreak/>
        <w:t>Дневна</w:t>
      </w:r>
      <w:proofErr w:type="spellEnd"/>
      <w:r w:rsidRPr="00AC5506">
        <w:rPr>
          <w:sz w:val="20"/>
          <w:szCs w:val="20"/>
        </w:rPr>
        <w:t xml:space="preserve"> </w:t>
      </w:r>
      <w:proofErr w:type="spellStart"/>
      <w:r w:rsidRPr="00AC5506">
        <w:rPr>
          <w:sz w:val="20"/>
          <w:szCs w:val="20"/>
        </w:rPr>
        <w:t>артикулација</w:t>
      </w:r>
      <w:proofErr w:type="spellEnd"/>
      <w:r w:rsidRPr="00AC5506">
        <w:rPr>
          <w:sz w:val="20"/>
          <w:szCs w:val="20"/>
        </w:rPr>
        <w:t xml:space="preserve"> </w:t>
      </w:r>
      <w:proofErr w:type="spellStart"/>
      <w:r w:rsidRPr="00AC5506">
        <w:rPr>
          <w:sz w:val="20"/>
          <w:szCs w:val="20"/>
        </w:rPr>
        <w:t>радног</w:t>
      </w:r>
      <w:proofErr w:type="spellEnd"/>
      <w:r w:rsidRPr="00AC5506">
        <w:rPr>
          <w:sz w:val="20"/>
          <w:szCs w:val="20"/>
        </w:rPr>
        <w:t xml:space="preserve"> </w:t>
      </w:r>
      <w:proofErr w:type="spellStart"/>
      <w:r w:rsidRPr="00AC5506">
        <w:rPr>
          <w:sz w:val="20"/>
          <w:szCs w:val="20"/>
        </w:rPr>
        <w:t>времена</w:t>
      </w:r>
      <w:proofErr w:type="spellEnd"/>
      <w:r w:rsidRPr="00AC5506">
        <w:rPr>
          <w:sz w:val="20"/>
          <w:szCs w:val="20"/>
        </w:rPr>
        <w:t xml:space="preserve"> </w:t>
      </w:r>
      <w:proofErr w:type="spellStart"/>
      <w:r w:rsidRPr="00AC5506">
        <w:rPr>
          <w:sz w:val="20"/>
          <w:szCs w:val="20"/>
        </w:rPr>
        <w:t>ученика</w:t>
      </w:r>
      <w:proofErr w:type="spellEnd"/>
    </w:p>
    <w:p w14:paraId="1731403D" w14:textId="77777777" w:rsidR="007A3670" w:rsidRPr="00AC5506" w:rsidRDefault="007A3670" w:rsidP="00416BDC">
      <w:pPr>
        <w:jc w:val="both"/>
        <w:rPr>
          <w:sz w:val="20"/>
          <w:szCs w:val="20"/>
        </w:rPr>
      </w:pPr>
      <w:proofErr w:type="spellStart"/>
      <w:r w:rsidRPr="00AC5506">
        <w:rPr>
          <w:sz w:val="20"/>
          <w:szCs w:val="20"/>
        </w:rPr>
        <w:t>Образовно-васпитни</w:t>
      </w:r>
      <w:proofErr w:type="spellEnd"/>
      <w:r w:rsidRPr="00AC5506">
        <w:rPr>
          <w:sz w:val="20"/>
          <w:szCs w:val="20"/>
        </w:rPr>
        <w:t xml:space="preserve"> </w:t>
      </w:r>
      <w:proofErr w:type="spellStart"/>
      <w:r w:rsidRPr="00AC5506">
        <w:rPr>
          <w:sz w:val="20"/>
          <w:szCs w:val="20"/>
        </w:rPr>
        <w:t>рад</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ученицима</w:t>
      </w:r>
      <w:proofErr w:type="spellEnd"/>
      <w:r w:rsidRPr="00AC5506">
        <w:rPr>
          <w:sz w:val="20"/>
          <w:szCs w:val="20"/>
        </w:rPr>
        <w:t xml:space="preserve"> </w:t>
      </w:r>
      <w:proofErr w:type="spellStart"/>
      <w:r w:rsidRPr="00AC5506">
        <w:rPr>
          <w:sz w:val="20"/>
          <w:szCs w:val="20"/>
        </w:rPr>
        <w:t>биће</w:t>
      </w:r>
      <w:proofErr w:type="spellEnd"/>
      <w:r w:rsidRPr="00AC5506">
        <w:rPr>
          <w:sz w:val="20"/>
          <w:szCs w:val="20"/>
        </w:rPr>
        <w:t xml:space="preserve"> </w:t>
      </w:r>
      <w:proofErr w:type="spellStart"/>
      <w:r w:rsidRPr="00AC5506">
        <w:rPr>
          <w:sz w:val="20"/>
          <w:szCs w:val="20"/>
        </w:rPr>
        <w:t>организован</w:t>
      </w:r>
      <w:proofErr w:type="spellEnd"/>
      <w:r w:rsidRPr="00AC5506">
        <w:rPr>
          <w:sz w:val="20"/>
          <w:szCs w:val="20"/>
        </w:rPr>
        <w:t xml:space="preserve"> </w:t>
      </w:r>
      <w:proofErr w:type="spellStart"/>
      <w:r w:rsidRPr="00AC5506">
        <w:rPr>
          <w:sz w:val="20"/>
          <w:szCs w:val="20"/>
        </w:rPr>
        <w:t>класично</w:t>
      </w:r>
      <w:proofErr w:type="spellEnd"/>
      <w:r w:rsidRPr="00AC5506">
        <w:rPr>
          <w:sz w:val="20"/>
          <w:szCs w:val="20"/>
        </w:rPr>
        <w:t xml:space="preserve">. </w:t>
      </w:r>
      <w:proofErr w:type="spellStart"/>
      <w:r w:rsidRPr="00AC5506">
        <w:rPr>
          <w:sz w:val="20"/>
          <w:szCs w:val="20"/>
        </w:rPr>
        <w:t>Прва</w:t>
      </w:r>
      <w:proofErr w:type="spellEnd"/>
      <w:r w:rsidRPr="00AC5506">
        <w:rPr>
          <w:sz w:val="20"/>
          <w:szCs w:val="20"/>
        </w:rPr>
        <w:t xml:space="preserve"> </w:t>
      </w:r>
      <w:proofErr w:type="spellStart"/>
      <w:r w:rsidRPr="00AC5506">
        <w:rPr>
          <w:sz w:val="20"/>
          <w:szCs w:val="20"/>
        </w:rPr>
        <w:t>смена</w:t>
      </w:r>
      <w:proofErr w:type="spellEnd"/>
      <w:r w:rsidRPr="00AC5506">
        <w:rPr>
          <w:sz w:val="20"/>
          <w:szCs w:val="20"/>
        </w:rPr>
        <w:t xml:space="preserve"> </w:t>
      </w:r>
      <w:proofErr w:type="spellStart"/>
      <w:r w:rsidRPr="00AC5506">
        <w:rPr>
          <w:sz w:val="20"/>
          <w:szCs w:val="20"/>
        </w:rPr>
        <w:t>радиће</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8</w:t>
      </w:r>
      <w:r w:rsidRPr="00AC5506">
        <w:rPr>
          <w:sz w:val="20"/>
          <w:szCs w:val="20"/>
          <w:lang w:val="ru-RU"/>
        </w:rPr>
        <w:t>,</w:t>
      </w:r>
      <w:r w:rsidRPr="00AC5506">
        <w:rPr>
          <w:sz w:val="20"/>
          <w:szCs w:val="20"/>
        </w:rPr>
        <w:t xml:space="preserve">00-14.00 </w:t>
      </w:r>
      <w:proofErr w:type="spellStart"/>
      <w:r w:rsidRPr="00AC5506">
        <w:rPr>
          <w:sz w:val="20"/>
          <w:szCs w:val="20"/>
        </w:rPr>
        <w:t>сати</w:t>
      </w:r>
      <w:proofErr w:type="spellEnd"/>
      <w:r w:rsidRPr="00AC5506">
        <w:rPr>
          <w:sz w:val="20"/>
          <w:szCs w:val="20"/>
        </w:rPr>
        <w:t xml:space="preserve">, а </w:t>
      </w:r>
      <w:proofErr w:type="spellStart"/>
      <w:r w:rsidRPr="00AC5506">
        <w:rPr>
          <w:sz w:val="20"/>
          <w:szCs w:val="20"/>
        </w:rPr>
        <w:t>друга</w:t>
      </w:r>
      <w:proofErr w:type="spellEnd"/>
      <w:r w:rsidRPr="00AC5506">
        <w:rPr>
          <w:sz w:val="20"/>
          <w:szCs w:val="20"/>
        </w:rPr>
        <w:t xml:space="preserve"> </w:t>
      </w:r>
      <w:proofErr w:type="spellStart"/>
      <w:r w:rsidRPr="00AC5506">
        <w:rPr>
          <w:sz w:val="20"/>
          <w:szCs w:val="20"/>
        </w:rPr>
        <w:t>смена</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14</w:t>
      </w:r>
      <w:r w:rsidRPr="00AC5506">
        <w:rPr>
          <w:sz w:val="20"/>
          <w:szCs w:val="20"/>
          <w:lang w:val="ru-RU"/>
        </w:rPr>
        <w:t>.</w:t>
      </w:r>
      <w:r w:rsidRPr="00AC5506">
        <w:rPr>
          <w:sz w:val="20"/>
          <w:szCs w:val="20"/>
        </w:rPr>
        <w:t xml:space="preserve">00-19.00 </w:t>
      </w:r>
      <w:proofErr w:type="spellStart"/>
      <w:r w:rsidRPr="00AC5506">
        <w:rPr>
          <w:sz w:val="20"/>
          <w:szCs w:val="20"/>
        </w:rPr>
        <w:t>сати</w:t>
      </w:r>
      <w:proofErr w:type="spellEnd"/>
      <w:r w:rsidRPr="00AC5506">
        <w:rPr>
          <w:sz w:val="20"/>
          <w:szCs w:val="20"/>
        </w:rPr>
        <w:t xml:space="preserve"> у </w:t>
      </w:r>
      <w:proofErr w:type="spellStart"/>
      <w:r w:rsidRPr="00AC5506">
        <w:rPr>
          <w:sz w:val="20"/>
          <w:szCs w:val="20"/>
        </w:rPr>
        <w:t>млађим</w:t>
      </w:r>
      <w:proofErr w:type="spellEnd"/>
      <w:r w:rsidRPr="00AC5506">
        <w:rPr>
          <w:sz w:val="20"/>
          <w:szCs w:val="20"/>
        </w:rPr>
        <w:t xml:space="preserve"> </w:t>
      </w:r>
      <w:proofErr w:type="spellStart"/>
      <w:proofErr w:type="gramStart"/>
      <w:r w:rsidRPr="00AC5506">
        <w:rPr>
          <w:sz w:val="20"/>
          <w:szCs w:val="20"/>
        </w:rPr>
        <w:t>разредима</w:t>
      </w:r>
      <w:proofErr w:type="spellEnd"/>
      <w:r w:rsidRPr="00AC5506">
        <w:rPr>
          <w:sz w:val="20"/>
          <w:szCs w:val="20"/>
        </w:rPr>
        <w:t xml:space="preserve"> .</w:t>
      </w:r>
      <w:proofErr w:type="gramEnd"/>
      <w:r w:rsidRPr="00AC5506">
        <w:rPr>
          <w:sz w:val="20"/>
          <w:szCs w:val="20"/>
        </w:rPr>
        <w:t xml:space="preserve"> </w:t>
      </w:r>
      <w:proofErr w:type="spellStart"/>
      <w:r w:rsidRPr="00AC5506">
        <w:rPr>
          <w:sz w:val="20"/>
          <w:szCs w:val="20"/>
        </w:rPr>
        <w:t>Ученици</w:t>
      </w:r>
      <w:proofErr w:type="spellEnd"/>
      <w:r w:rsidRPr="00AC5506">
        <w:rPr>
          <w:sz w:val="20"/>
          <w:szCs w:val="20"/>
        </w:rPr>
        <w:t xml:space="preserve"> </w:t>
      </w:r>
      <w:proofErr w:type="spellStart"/>
      <w:r w:rsidRPr="00AC5506">
        <w:rPr>
          <w:sz w:val="20"/>
          <w:szCs w:val="20"/>
        </w:rPr>
        <w:t>ученици</w:t>
      </w:r>
      <w:proofErr w:type="spellEnd"/>
      <w:r w:rsidRPr="00AC5506">
        <w:rPr>
          <w:sz w:val="20"/>
          <w:szCs w:val="20"/>
        </w:rPr>
        <w:t xml:space="preserve"> </w:t>
      </w:r>
      <w:proofErr w:type="spellStart"/>
      <w:proofErr w:type="gramStart"/>
      <w:r w:rsidRPr="00AC5506">
        <w:rPr>
          <w:sz w:val="20"/>
          <w:szCs w:val="20"/>
        </w:rPr>
        <w:t>старијих</w:t>
      </w:r>
      <w:proofErr w:type="spellEnd"/>
      <w:r w:rsidRPr="00AC5506">
        <w:rPr>
          <w:sz w:val="20"/>
          <w:szCs w:val="20"/>
        </w:rPr>
        <w:t xml:space="preserve">  </w:t>
      </w:r>
      <w:proofErr w:type="spellStart"/>
      <w:r w:rsidRPr="00AC5506">
        <w:rPr>
          <w:sz w:val="20"/>
          <w:szCs w:val="20"/>
        </w:rPr>
        <w:t>разреда</w:t>
      </w:r>
      <w:proofErr w:type="spellEnd"/>
      <w:proofErr w:type="gramEnd"/>
      <w:r w:rsidRPr="00AC5506">
        <w:rPr>
          <w:sz w:val="20"/>
          <w:szCs w:val="20"/>
        </w:rPr>
        <w:t xml:space="preserve"> </w:t>
      </w:r>
      <w:proofErr w:type="spellStart"/>
      <w:r w:rsidRPr="00AC5506">
        <w:rPr>
          <w:sz w:val="20"/>
          <w:szCs w:val="20"/>
        </w:rPr>
        <w:t>полазе</w:t>
      </w:r>
      <w:proofErr w:type="spellEnd"/>
      <w:r w:rsidRPr="00AC5506">
        <w:rPr>
          <w:sz w:val="20"/>
          <w:szCs w:val="20"/>
        </w:rPr>
        <w:t xml:space="preserve"> </w:t>
      </w:r>
      <w:proofErr w:type="spellStart"/>
      <w:r w:rsidRPr="00AC5506">
        <w:rPr>
          <w:sz w:val="20"/>
          <w:szCs w:val="20"/>
        </w:rPr>
        <w:t>пре</w:t>
      </w:r>
      <w:proofErr w:type="spellEnd"/>
      <w:r w:rsidRPr="00AC5506">
        <w:rPr>
          <w:sz w:val="20"/>
          <w:szCs w:val="20"/>
        </w:rPr>
        <w:t xml:space="preserve"> </w:t>
      </w:r>
      <w:proofErr w:type="spellStart"/>
      <w:r w:rsidRPr="00AC5506">
        <w:rPr>
          <w:sz w:val="20"/>
          <w:szCs w:val="20"/>
        </w:rPr>
        <w:t>подне</w:t>
      </w:r>
      <w:proofErr w:type="spellEnd"/>
      <w:r w:rsidRPr="00AC5506">
        <w:rPr>
          <w:sz w:val="20"/>
          <w:szCs w:val="20"/>
        </w:rPr>
        <w:t xml:space="preserve"> у 8,00, а </w:t>
      </w:r>
      <w:proofErr w:type="spellStart"/>
      <w:r w:rsidRPr="00AC5506">
        <w:rPr>
          <w:sz w:val="20"/>
          <w:szCs w:val="20"/>
        </w:rPr>
        <w:t>по</w:t>
      </w:r>
      <w:r w:rsidR="00F47DED" w:rsidRPr="00AC5506">
        <w:rPr>
          <w:sz w:val="20"/>
          <w:szCs w:val="20"/>
        </w:rPr>
        <w:t>сле</w:t>
      </w:r>
      <w:proofErr w:type="spellEnd"/>
      <w:r w:rsidR="00F47DED" w:rsidRPr="00AC5506">
        <w:rPr>
          <w:sz w:val="20"/>
          <w:szCs w:val="20"/>
        </w:rPr>
        <w:t xml:space="preserve"> </w:t>
      </w:r>
      <w:proofErr w:type="spellStart"/>
      <w:r w:rsidRPr="00AC5506">
        <w:rPr>
          <w:sz w:val="20"/>
          <w:szCs w:val="20"/>
        </w:rPr>
        <w:t>подне</w:t>
      </w:r>
      <w:proofErr w:type="spellEnd"/>
      <w:r w:rsidRPr="00AC5506">
        <w:rPr>
          <w:sz w:val="20"/>
          <w:szCs w:val="20"/>
        </w:rPr>
        <w:t xml:space="preserve"> у 13,00 </w:t>
      </w:r>
      <w:proofErr w:type="spellStart"/>
      <w:r w:rsidRPr="00AC5506">
        <w:rPr>
          <w:sz w:val="20"/>
          <w:szCs w:val="20"/>
        </w:rPr>
        <w:t>часова</w:t>
      </w:r>
      <w:proofErr w:type="spellEnd"/>
      <w:r w:rsidRPr="00AC5506">
        <w:rPr>
          <w:sz w:val="20"/>
          <w:szCs w:val="20"/>
        </w:rPr>
        <w:t>.</w:t>
      </w:r>
    </w:p>
    <w:p w14:paraId="577A0F8B" w14:textId="77777777" w:rsidR="007A3670" w:rsidRPr="00AC5506" w:rsidRDefault="007A3670" w:rsidP="00416BDC">
      <w:pPr>
        <w:jc w:val="both"/>
        <w:rPr>
          <w:sz w:val="20"/>
          <w:szCs w:val="20"/>
        </w:rPr>
      </w:pPr>
      <w:proofErr w:type="spellStart"/>
      <w:r w:rsidRPr="00AC5506">
        <w:rPr>
          <w:sz w:val="20"/>
          <w:szCs w:val="20"/>
        </w:rPr>
        <w:t>Улаз</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w:t>
      </w:r>
      <w:proofErr w:type="spellStart"/>
      <w:r w:rsidRPr="00AC5506">
        <w:rPr>
          <w:sz w:val="20"/>
          <w:szCs w:val="20"/>
        </w:rPr>
        <w:t>је</w:t>
      </w:r>
      <w:proofErr w:type="spellEnd"/>
      <w:r w:rsidRPr="00AC5506">
        <w:rPr>
          <w:sz w:val="20"/>
          <w:szCs w:val="20"/>
        </w:rPr>
        <w:t xml:space="preserve"> </w:t>
      </w:r>
      <w:proofErr w:type="spellStart"/>
      <w:r w:rsidRPr="00AC5506">
        <w:rPr>
          <w:sz w:val="20"/>
          <w:szCs w:val="20"/>
        </w:rPr>
        <w:t>из</w:t>
      </w:r>
      <w:proofErr w:type="spellEnd"/>
      <w:r w:rsidRPr="00AC5506">
        <w:rPr>
          <w:sz w:val="20"/>
          <w:szCs w:val="20"/>
        </w:rPr>
        <w:t xml:space="preserve"> </w:t>
      </w:r>
      <w:proofErr w:type="spellStart"/>
      <w:r w:rsidRPr="00AC5506">
        <w:rPr>
          <w:sz w:val="20"/>
          <w:szCs w:val="20"/>
        </w:rPr>
        <w:t>школског</w:t>
      </w:r>
      <w:proofErr w:type="spellEnd"/>
      <w:r w:rsidRPr="00AC5506">
        <w:rPr>
          <w:sz w:val="20"/>
          <w:szCs w:val="20"/>
        </w:rPr>
        <w:t xml:space="preserve"> </w:t>
      </w:r>
      <w:proofErr w:type="spellStart"/>
      <w:r w:rsidRPr="00AC5506">
        <w:rPr>
          <w:sz w:val="20"/>
          <w:szCs w:val="20"/>
        </w:rPr>
        <w:t>дворишта</w:t>
      </w:r>
      <w:proofErr w:type="spellEnd"/>
      <w:r w:rsidRPr="00AC5506">
        <w:rPr>
          <w:sz w:val="20"/>
          <w:szCs w:val="20"/>
        </w:rPr>
        <w:t xml:space="preserve">, а </w:t>
      </w:r>
      <w:proofErr w:type="spellStart"/>
      <w:r w:rsidRPr="00AC5506">
        <w:rPr>
          <w:sz w:val="20"/>
          <w:szCs w:val="20"/>
        </w:rPr>
        <w:t>одељења</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постављају</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обележеним</w:t>
      </w:r>
      <w:proofErr w:type="spellEnd"/>
      <w:r w:rsidRPr="00AC5506">
        <w:rPr>
          <w:sz w:val="20"/>
          <w:szCs w:val="20"/>
        </w:rPr>
        <w:t xml:space="preserve"> </w:t>
      </w:r>
      <w:proofErr w:type="spellStart"/>
      <w:r w:rsidRPr="00AC5506">
        <w:rPr>
          <w:sz w:val="20"/>
          <w:szCs w:val="20"/>
        </w:rPr>
        <w:t>местима</w:t>
      </w:r>
      <w:proofErr w:type="spellEnd"/>
      <w:r w:rsidRPr="00AC5506">
        <w:rPr>
          <w:sz w:val="20"/>
          <w:szCs w:val="20"/>
        </w:rPr>
        <w:t xml:space="preserve"> у </w:t>
      </w:r>
      <w:proofErr w:type="spellStart"/>
      <w:r w:rsidRPr="00AC5506">
        <w:rPr>
          <w:sz w:val="20"/>
          <w:szCs w:val="20"/>
        </w:rPr>
        <w:t>дворишту</w:t>
      </w:r>
      <w:proofErr w:type="spellEnd"/>
      <w:r w:rsidRPr="00AC5506">
        <w:rPr>
          <w:sz w:val="20"/>
          <w:szCs w:val="20"/>
        </w:rPr>
        <w:t xml:space="preserve"> </w:t>
      </w:r>
      <w:proofErr w:type="spellStart"/>
      <w:r w:rsidRPr="00AC5506">
        <w:rPr>
          <w:sz w:val="20"/>
          <w:szCs w:val="20"/>
        </w:rPr>
        <w:t>школе</w:t>
      </w:r>
      <w:proofErr w:type="spellEnd"/>
      <w:r w:rsidRPr="00AC5506">
        <w:rPr>
          <w:sz w:val="20"/>
          <w:szCs w:val="20"/>
        </w:rPr>
        <w:t>.</w:t>
      </w:r>
    </w:p>
    <w:p w14:paraId="00B327DC" w14:textId="77777777" w:rsidR="007A3670" w:rsidRPr="00AC5506" w:rsidRDefault="007A3670" w:rsidP="00416BDC">
      <w:pPr>
        <w:jc w:val="both"/>
        <w:rPr>
          <w:sz w:val="20"/>
          <w:szCs w:val="20"/>
        </w:rPr>
      </w:pPr>
      <w:proofErr w:type="spellStart"/>
      <w:r w:rsidRPr="00AC5506">
        <w:rPr>
          <w:sz w:val="20"/>
          <w:szCs w:val="20"/>
        </w:rPr>
        <w:t>Дежурни</w:t>
      </w:r>
      <w:proofErr w:type="spellEnd"/>
      <w:r w:rsidRPr="00AC5506">
        <w:rPr>
          <w:sz w:val="20"/>
          <w:szCs w:val="20"/>
        </w:rPr>
        <w:t xml:space="preserve"> </w:t>
      </w:r>
      <w:proofErr w:type="spellStart"/>
      <w:r w:rsidRPr="00AC5506">
        <w:rPr>
          <w:sz w:val="20"/>
          <w:szCs w:val="20"/>
        </w:rPr>
        <w:t>наставници</w:t>
      </w:r>
      <w:proofErr w:type="spellEnd"/>
      <w:r w:rsidRPr="00AC5506">
        <w:rPr>
          <w:sz w:val="20"/>
          <w:szCs w:val="20"/>
        </w:rPr>
        <w:t xml:space="preserve">, </w:t>
      </w:r>
      <w:proofErr w:type="spellStart"/>
      <w:r w:rsidRPr="00AC5506">
        <w:rPr>
          <w:sz w:val="20"/>
          <w:szCs w:val="20"/>
        </w:rPr>
        <w:t>одређени</w:t>
      </w:r>
      <w:proofErr w:type="spellEnd"/>
      <w:r w:rsidRPr="00AC5506">
        <w:rPr>
          <w:sz w:val="20"/>
          <w:szCs w:val="20"/>
        </w:rPr>
        <w:t xml:space="preserve"> </w:t>
      </w:r>
      <w:proofErr w:type="spellStart"/>
      <w:r w:rsidRPr="00AC5506">
        <w:rPr>
          <w:sz w:val="20"/>
          <w:szCs w:val="20"/>
        </w:rPr>
        <w:t>распоредом</w:t>
      </w:r>
      <w:proofErr w:type="spellEnd"/>
      <w:r w:rsidRPr="00AC5506">
        <w:rPr>
          <w:sz w:val="20"/>
          <w:szCs w:val="20"/>
        </w:rPr>
        <w:t xml:space="preserve"> </w:t>
      </w:r>
      <w:proofErr w:type="spellStart"/>
      <w:r w:rsidRPr="00AC5506">
        <w:rPr>
          <w:sz w:val="20"/>
          <w:szCs w:val="20"/>
        </w:rPr>
        <w:t>часова</w:t>
      </w:r>
      <w:proofErr w:type="spellEnd"/>
      <w:r w:rsidRPr="00AC5506">
        <w:rPr>
          <w:sz w:val="20"/>
          <w:szCs w:val="20"/>
        </w:rPr>
        <w:t xml:space="preserve">, </w:t>
      </w:r>
      <w:proofErr w:type="spellStart"/>
      <w:r w:rsidRPr="00AC5506">
        <w:rPr>
          <w:sz w:val="20"/>
          <w:szCs w:val="20"/>
        </w:rPr>
        <w:t>дежураће</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7.30, </w:t>
      </w:r>
      <w:proofErr w:type="spellStart"/>
      <w:r w:rsidRPr="00AC5506">
        <w:rPr>
          <w:sz w:val="20"/>
          <w:szCs w:val="20"/>
        </w:rPr>
        <w:t>односно</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13.30 / 12.30. </w:t>
      </w:r>
      <w:proofErr w:type="spellStart"/>
      <w:r w:rsidRPr="00AC5506">
        <w:rPr>
          <w:sz w:val="20"/>
          <w:szCs w:val="20"/>
        </w:rPr>
        <w:t>како</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улазним</w:t>
      </w:r>
      <w:proofErr w:type="spellEnd"/>
      <w:r w:rsidRPr="00AC5506">
        <w:rPr>
          <w:sz w:val="20"/>
          <w:szCs w:val="20"/>
        </w:rPr>
        <w:t xml:space="preserve"> </w:t>
      </w:r>
      <w:proofErr w:type="spellStart"/>
      <w:r w:rsidRPr="00AC5506">
        <w:rPr>
          <w:sz w:val="20"/>
          <w:szCs w:val="20"/>
        </w:rPr>
        <w:t>вратима</w:t>
      </w:r>
      <w:proofErr w:type="spellEnd"/>
      <w:r w:rsidRPr="00AC5506">
        <w:rPr>
          <w:sz w:val="20"/>
          <w:szCs w:val="20"/>
        </w:rPr>
        <w:t xml:space="preserve"> </w:t>
      </w:r>
      <w:proofErr w:type="spellStart"/>
      <w:r w:rsidRPr="00AC5506">
        <w:rPr>
          <w:sz w:val="20"/>
          <w:szCs w:val="20"/>
        </w:rPr>
        <w:t>школе</w:t>
      </w:r>
      <w:proofErr w:type="spellEnd"/>
      <w:r w:rsidRPr="00AC5506">
        <w:rPr>
          <w:sz w:val="20"/>
          <w:szCs w:val="20"/>
        </w:rPr>
        <w:t xml:space="preserve">, </w:t>
      </w:r>
      <w:proofErr w:type="spellStart"/>
      <w:r w:rsidRPr="00AC5506">
        <w:rPr>
          <w:sz w:val="20"/>
          <w:szCs w:val="20"/>
        </w:rPr>
        <w:t>тако</w:t>
      </w:r>
      <w:proofErr w:type="spellEnd"/>
      <w:r w:rsidRPr="00AC5506">
        <w:rPr>
          <w:sz w:val="20"/>
          <w:szCs w:val="20"/>
        </w:rPr>
        <w:t xml:space="preserve"> и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свим</w:t>
      </w:r>
      <w:proofErr w:type="spellEnd"/>
      <w:r w:rsidRPr="00AC5506">
        <w:rPr>
          <w:sz w:val="20"/>
          <w:szCs w:val="20"/>
        </w:rPr>
        <w:t xml:space="preserve"> </w:t>
      </w:r>
      <w:proofErr w:type="spellStart"/>
      <w:r w:rsidRPr="00AC5506">
        <w:rPr>
          <w:sz w:val="20"/>
          <w:szCs w:val="20"/>
        </w:rPr>
        <w:t>спратовима</w:t>
      </w:r>
      <w:proofErr w:type="spellEnd"/>
      <w:r w:rsidRPr="00AC5506">
        <w:rPr>
          <w:sz w:val="20"/>
          <w:szCs w:val="20"/>
        </w:rPr>
        <w:t xml:space="preserve"> </w:t>
      </w:r>
      <w:proofErr w:type="spellStart"/>
      <w:r w:rsidRPr="00AC5506">
        <w:rPr>
          <w:sz w:val="20"/>
          <w:szCs w:val="20"/>
        </w:rPr>
        <w:t>школе</w:t>
      </w:r>
      <w:proofErr w:type="spellEnd"/>
      <w:r w:rsidR="00F47DED" w:rsidRPr="00AC5506">
        <w:rPr>
          <w:sz w:val="20"/>
          <w:szCs w:val="20"/>
        </w:rPr>
        <w:t xml:space="preserve"> и </w:t>
      </w:r>
      <w:proofErr w:type="spellStart"/>
      <w:r w:rsidR="00F47DED" w:rsidRPr="00AC5506">
        <w:rPr>
          <w:sz w:val="20"/>
          <w:szCs w:val="20"/>
        </w:rPr>
        <w:t>школском</w:t>
      </w:r>
      <w:proofErr w:type="spellEnd"/>
      <w:r w:rsidR="00F47DED" w:rsidRPr="00AC5506">
        <w:rPr>
          <w:sz w:val="20"/>
          <w:szCs w:val="20"/>
        </w:rPr>
        <w:t xml:space="preserve"> </w:t>
      </w:r>
      <w:proofErr w:type="spellStart"/>
      <w:r w:rsidR="00F47DED" w:rsidRPr="00AC5506">
        <w:rPr>
          <w:sz w:val="20"/>
          <w:szCs w:val="20"/>
        </w:rPr>
        <w:t>дворишту</w:t>
      </w:r>
      <w:proofErr w:type="spellEnd"/>
      <w:r w:rsidRPr="00AC5506">
        <w:rPr>
          <w:sz w:val="20"/>
          <w:szCs w:val="20"/>
        </w:rPr>
        <w:t xml:space="preserve">. </w:t>
      </w:r>
      <w:proofErr w:type="spellStart"/>
      <w:r w:rsidRPr="00AC5506">
        <w:rPr>
          <w:sz w:val="20"/>
          <w:szCs w:val="20"/>
        </w:rPr>
        <w:t>Такође</w:t>
      </w:r>
      <w:proofErr w:type="spellEnd"/>
      <w:r w:rsidRPr="00AC5506">
        <w:rPr>
          <w:sz w:val="20"/>
          <w:szCs w:val="20"/>
        </w:rPr>
        <w:t xml:space="preserve">, </w:t>
      </w:r>
      <w:proofErr w:type="spellStart"/>
      <w:r w:rsidRPr="00AC5506">
        <w:rPr>
          <w:sz w:val="20"/>
          <w:szCs w:val="20"/>
        </w:rPr>
        <w:t>деж</w:t>
      </w:r>
      <w:r w:rsidR="00F47DED" w:rsidRPr="00AC5506">
        <w:rPr>
          <w:sz w:val="20"/>
          <w:szCs w:val="20"/>
        </w:rPr>
        <w:t>урни</w:t>
      </w:r>
      <w:proofErr w:type="spellEnd"/>
      <w:r w:rsidR="00F47DED" w:rsidRPr="00AC5506">
        <w:rPr>
          <w:sz w:val="20"/>
          <w:szCs w:val="20"/>
        </w:rPr>
        <w:t xml:space="preserve"> </w:t>
      </w:r>
      <w:proofErr w:type="spellStart"/>
      <w:r w:rsidR="00F47DED" w:rsidRPr="00AC5506">
        <w:rPr>
          <w:sz w:val="20"/>
          <w:szCs w:val="20"/>
        </w:rPr>
        <w:t>наставници</w:t>
      </w:r>
      <w:proofErr w:type="spellEnd"/>
      <w:r w:rsidR="00F47DED" w:rsidRPr="00AC5506">
        <w:rPr>
          <w:sz w:val="20"/>
          <w:szCs w:val="20"/>
        </w:rPr>
        <w:t xml:space="preserve"> </w:t>
      </w:r>
      <w:proofErr w:type="spellStart"/>
      <w:r w:rsidR="00F47DED" w:rsidRPr="00AC5506">
        <w:rPr>
          <w:sz w:val="20"/>
          <w:szCs w:val="20"/>
        </w:rPr>
        <w:t>ће</w:t>
      </w:r>
      <w:proofErr w:type="spellEnd"/>
      <w:r w:rsidR="00F47DED" w:rsidRPr="00AC5506">
        <w:rPr>
          <w:sz w:val="20"/>
          <w:szCs w:val="20"/>
        </w:rPr>
        <w:t xml:space="preserve"> </w:t>
      </w:r>
      <w:proofErr w:type="spellStart"/>
      <w:r w:rsidR="00F47DED" w:rsidRPr="00AC5506">
        <w:rPr>
          <w:sz w:val="20"/>
          <w:szCs w:val="20"/>
        </w:rPr>
        <w:t>дежурати</w:t>
      </w:r>
      <w:proofErr w:type="spellEnd"/>
      <w:r w:rsidR="00F47DED" w:rsidRPr="00AC5506">
        <w:rPr>
          <w:sz w:val="20"/>
          <w:szCs w:val="20"/>
        </w:rPr>
        <w:t xml:space="preserve"> и </w:t>
      </w:r>
      <w:proofErr w:type="spellStart"/>
      <w:r w:rsidR="00F47DED" w:rsidRPr="00AC5506">
        <w:rPr>
          <w:sz w:val="20"/>
          <w:szCs w:val="20"/>
        </w:rPr>
        <w:t>за</w:t>
      </w:r>
      <w:proofErr w:type="spellEnd"/>
      <w:r w:rsidR="00F47DED" w:rsidRPr="00AC5506">
        <w:rPr>
          <w:sz w:val="20"/>
          <w:szCs w:val="20"/>
        </w:rPr>
        <w:t xml:space="preserve"> </w:t>
      </w:r>
      <w:proofErr w:type="spellStart"/>
      <w:r w:rsidR="00F47DED" w:rsidRPr="00AC5506">
        <w:rPr>
          <w:sz w:val="20"/>
          <w:szCs w:val="20"/>
        </w:rPr>
        <w:t>време</w:t>
      </w:r>
      <w:proofErr w:type="spellEnd"/>
      <w:r w:rsidR="00F47DED" w:rsidRPr="00AC5506">
        <w:rPr>
          <w:sz w:val="20"/>
          <w:szCs w:val="20"/>
        </w:rPr>
        <w:t xml:space="preserve"> </w:t>
      </w:r>
      <w:proofErr w:type="spellStart"/>
      <w:r w:rsidR="00F47DED" w:rsidRPr="00AC5506">
        <w:rPr>
          <w:sz w:val="20"/>
          <w:szCs w:val="20"/>
        </w:rPr>
        <w:t>малих</w:t>
      </w:r>
      <w:proofErr w:type="spellEnd"/>
      <w:r w:rsidR="00F47DED" w:rsidRPr="00AC5506">
        <w:rPr>
          <w:sz w:val="20"/>
          <w:szCs w:val="20"/>
        </w:rPr>
        <w:t xml:space="preserve"> и </w:t>
      </w:r>
      <w:proofErr w:type="spellStart"/>
      <w:r w:rsidR="00F47DED" w:rsidRPr="00AC5506">
        <w:rPr>
          <w:sz w:val="20"/>
          <w:szCs w:val="20"/>
        </w:rPr>
        <w:t>великог</w:t>
      </w:r>
      <w:proofErr w:type="spellEnd"/>
      <w:r w:rsidR="00F47DED" w:rsidRPr="00AC5506">
        <w:rPr>
          <w:sz w:val="20"/>
          <w:szCs w:val="20"/>
        </w:rPr>
        <w:t xml:space="preserve"> </w:t>
      </w:r>
      <w:proofErr w:type="spellStart"/>
      <w:r w:rsidR="00F47DED" w:rsidRPr="00AC5506">
        <w:rPr>
          <w:sz w:val="20"/>
          <w:szCs w:val="20"/>
        </w:rPr>
        <w:t>одмора</w:t>
      </w:r>
      <w:proofErr w:type="spellEnd"/>
      <w:r w:rsidRPr="00AC5506">
        <w:rPr>
          <w:sz w:val="20"/>
          <w:szCs w:val="20"/>
        </w:rPr>
        <w:t xml:space="preserve"> </w:t>
      </w:r>
      <w:proofErr w:type="spellStart"/>
      <w:r w:rsidRPr="00AC5506">
        <w:rPr>
          <w:sz w:val="20"/>
          <w:szCs w:val="20"/>
        </w:rPr>
        <w:t>одморима</w:t>
      </w:r>
      <w:proofErr w:type="spellEnd"/>
      <w:r w:rsidRPr="00AC5506">
        <w:rPr>
          <w:sz w:val="20"/>
          <w:szCs w:val="20"/>
        </w:rPr>
        <w:t>.</w:t>
      </w:r>
    </w:p>
    <w:p w14:paraId="740CC6A9" w14:textId="77777777" w:rsidR="007A3670" w:rsidRPr="00AC5506" w:rsidRDefault="007A3670" w:rsidP="00416BDC">
      <w:pPr>
        <w:jc w:val="both"/>
        <w:rPr>
          <w:sz w:val="20"/>
          <w:szCs w:val="20"/>
        </w:rPr>
      </w:pPr>
      <w:proofErr w:type="spellStart"/>
      <w:r w:rsidRPr="00AC5506">
        <w:rPr>
          <w:sz w:val="20"/>
          <w:szCs w:val="20"/>
        </w:rPr>
        <w:t>Одмори</w:t>
      </w:r>
      <w:proofErr w:type="spellEnd"/>
      <w:r w:rsidRPr="00AC5506">
        <w:rPr>
          <w:sz w:val="20"/>
          <w:szCs w:val="20"/>
        </w:rPr>
        <w:t xml:space="preserve"> и </w:t>
      </w:r>
      <w:proofErr w:type="spellStart"/>
      <w:r w:rsidRPr="00AC5506">
        <w:rPr>
          <w:sz w:val="20"/>
          <w:szCs w:val="20"/>
        </w:rPr>
        <w:t>паузе</w:t>
      </w:r>
      <w:proofErr w:type="spellEnd"/>
      <w:r w:rsidRPr="00AC5506">
        <w:rPr>
          <w:sz w:val="20"/>
          <w:szCs w:val="20"/>
        </w:rPr>
        <w:t xml:space="preserve"> </w:t>
      </w:r>
      <w:proofErr w:type="spellStart"/>
      <w:r w:rsidRPr="00AC5506">
        <w:rPr>
          <w:sz w:val="20"/>
          <w:szCs w:val="20"/>
        </w:rPr>
        <w:t>организоваће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како</w:t>
      </w:r>
      <w:proofErr w:type="spellEnd"/>
      <w:r w:rsidRPr="00AC5506">
        <w:rPr>
          <w:sz w:val="20"/>
          <w:szCs w:val="20"/>
        </w:rPr>
        <w:t xml:space="preserve"> </w:t>
      </w:r>
      <w:proofErr w:type="spellStart"/>
      <w:r w:rsidRPr="00AC5506">
        <w:rPr>
          <w:sz w:val="20"/>
          <w:szCs w:val="20"/>
        </w:rPr>
        <w:t>је</w:t>
      </w:r>
      <w:proofErr w:type="spellEnd"/>
      <w:r w:rsidRPr="00AC5506">
        <w:rPr>
          <w:sz w:val="20"/>
          <w:szCs w:val="20"/>
        </w:rPr>
        <w:t xml:space="preserve"> </w:t>
      </w:r>
      <w:proofErr w:type="spellStart"/>
      <w:r w:rsidRPr="00AC5506">
        <w:rPr>
          <w:sz w:val="20"/>
          <w:szCs w:val="20"/>
        </w:rPr>
        <w:t>законом</w:t>
      </w:r>
      <w:proofErr w:type="spellEnd"/>
      <w:r w:rsidRPr="00AC5506">
        <w:rPr>
          <w:sz w:val="20"/>
          <w:szCs w:val="20"/>
        </w:rPr>
        <w:t xml:space="preserve"> </w:t>
      </w:r>
      <w:proofErr w:type="spellStart"/>
      <w:r w:rsidRPr="00AC5506">
        <w:rPr>
          <w:sz w:val="20"/>
          <w:szCs w:val="20"/>
        </w:rPr>
        <w:t>прописано</w:t>
      </w:r>
      <w:proofErr w:type="spellEnd"/>
      <w:r w:rsidRPr="00AC5506">
        <w:rPr>
          <w:sz w:val="20"/>
          <w:szCs w:val="20"/>
        </w:rPr>
        <w:t xml:space="preserve">, с </w:t>
      </w:r>
      <w:proofErr w:type="spellStart"/>
      <w:r w:rsidRPr="00AC5506">
        <w:rPr>
          <w:sz w:val="20"/>
          <w:szCs w:val="20"/>
        </w:rPr>
        <w:t>тим</w:t>
      </w:r>
      <w:proofErr w:type="spellEnd"/>
      <w:r w:rsidRPr="00AC5506">
        <w:rPr>
          <w:sz w:val="20"/>
          <w:szCs w:val="20"/>
        </w:rPr>
        <w:t xml:space="preserve"> </w:t>
      </w:r>
      <w:proofErr w:type="spellStart"/>
      <w:r w:rsidRPr="00AC5506">
        <w:rPr>
          <w:sz w:val="20"/>
          <w:szCs w:val="20"/>
        </w:rPr>
        <w:t>што</w:t>
      </w:r>
      <w:proofErr w:type="spellEnd"/>
      <w:r w:rsidRPr="00AC5506">
        <w:rPr>
          <w:sz w:val="20"/>
          <w:szCs w:val="20"/>
        </w:rPr>
        <w:t xml:space="preserve"> </w:t>
      </w:r>
      <w:proofErr w:type="spellStart"/>
      <w:r w:rsidRPr="00AC5506">
        <w:rPr>
          <w:sz w:val="20"/>
          <w:szCs w:val="20"/>
        </w:rPr>
        <w:t>ће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узимање</w:t>
      </w:r>
      <w:proofErr w:type="spellEnd"/>
      <w:r w:rsidRPr="00AC5506">
        <w:rPr>
          <w:sz w:val="20"/>
          <w:szCs w:val="20"/>
        </w:rPr>
        <w:t xml:space="preserve"> </w:t>
      </w:r>
      <w:proofErr w:type="spellStart"/>
      <w:r w:rsidRPr="00AC5506">
        <w:rPr>
          <w:sz w:val="20"/>
          <w:szCs w:val="20"/>
        </w:rPr>
        <w:t>ужине</w:t>
      </w:r>
      <w:proofErr w:type="spellEnd"/>
      <w:r w:rsidRPr="00AC5506">
        <w:rPr>
          <w:sz w:val="20"/>
          <w:szCs w:val="20"/>
        </w:rPr>
        <w:t xml:space="preserve"> </w:t>
      </w:r>
      <w:proofErr w:type="spellStart"/>
      <w:r w:rsidRPr="00AC5506">
        <w:rPr>
          <w:sz w:val="20"/>
          <w:szCs w:val="20"/>
        </w:rPr>
        <w:t>обављати</w:t>
      </w:r>
      <w:proofErr w:type="spellEnd"/>
      <w:r w:rsidRPr="00AC5506">
        <w:rPr>
          <w:sz w:val="20"/>
          <w:szCs w:val="20"/>
        </w:rPr>
        <w:t xml:space="preserve"> </w:t>
      </w:r>
      <w:proofErr w:type="spellStart"/>
      <w:r w:rsidRPr="00AC5506">
        <w:rPr>
          <w:sz w:val="20"/>
          <w:szCs w:val="20"/>
        </w:rPr>
        <w:t>после</w:t>
      </w:r>
      <w:proofErr w:type="spellEnd"/>
      <w:r w:rsidRPr="00AC5506">
        <w:rPr>
          <w:sz w:val="20"/>
          <w:szCs w:val="20"/>
        </w:rPr>
        <w:t xml:space="preserve"> </w:t>
      </w:r>
      <w:proofErr w:type="spellStart"/>
      <w:r w:rsidRPr="00AC5506">
        <w:rPr>
          <w:sz w:val="20"/>
          <w:szCs w:val="20"/>
        </w:rPr>
        <w:t>другог</w:t>
      </w:r>
      <w:proofErr w:type="spellEnd"/>
      <w:r w:rsidRPr="00AC5506">
        <w:rPr>
          <w:sz w:val="20"/>
          <w:szCs w:val="20"/>
        </w:rPr>
        <w:t xml:space="preserve"> </w:t>
      </w:r>
      <w:proofErr w:type="spellStart"/>
      <w:r w:rsidRPr="00AC5506">
        <w:rPr>
          <w:sz w:val="20"/>
          <w:szCs w:val="20"/>
        </w:rPr>
        <w:t>часа</w:t>
      </w:r>
      <w:proofErr w:type="spellEnd"/>
      <w:r w:rsidRPr="00AC5506">
        <w:rPr>
          <w:sz w:val="20"/>
          <w:szCs w:val="20"/>
        </w:rPr>
        <w:t xml:space="preserve">, </w:t>
      </w:r>
      <w:proofErr w:type="spellStart"/>
      <w:r w:rsidRPr="00AC5506">
        <w:rPr>
          <w:sz w:val="20"/>
          <w:szCs w:val="20"/>
        </w:rPr>
        <w:t>па</w:t>
      </w:r>
      <w:proofErr w:type="spellEnd"/>
      <w:r w:rsidRPr="00AC5506">
        <w:rPr>
          <w:sz w:val="20"/>
          <w:szCs w:val="20"/>
        </w:rPr>
        <w:t xml:space="preserve"> </w:t>
      </w:r>
      <w:proofErr w:type="spellStart"/>
      <w:r w:rsidRPr="00AC5506">
        <w:rPr>
          <w:sz w:val="20"/>
          <w:szCs w:val="20"/>
        </w:rPr>
        <w:t>ће</w:t>
      </w:r>
      <w:proofErr w:type="spellEnd"/>
      <w:r w:rsidRPr="00AC5506">
        <w:rPr>
          <w:sz w:val="20"/>
          <w:szCs w:val="20"/>
        </w:rPr>
        <w:t xml:space="preserve"> </w:t>
      </w:r>
      <w:proofErr w:type="spellStart"/>
      <w:r w:rsidRPr="00AC5506">
        <w:rPr>
          <w:sz w:val="20"/>
          <w:szCs w:val="20"/>
        </w:rPr>
        <w:t>велики</w:t>
      </w:r>
      <w:proofErr w:type="spellEnd"/>
      <w:r w:rsidRPr="00AC5506">
        <w:rPr>
          <w:sz w:val="20"/>
          <w:szCs w:val="20"/>
        </w:rPr>
        <w:t xml:space="preserve"> </w:t>
      </w:r>
      <w:proofErr w:type="spellStart"/>
      <w:r w:rsidRPr="00AC5506">
        <w:rPr>
          <w:sz w:val="20"/>
          <w:szCs w:val="20"/>
        </w:rPr>
        <w:t>одмор</w:t>
      </w:r>
      <w:proofErr w:type="spellEnd"/>
      <w:r w:rsidRPr="00AC5506">
        <w:rPr>
          <w:sz w:val="20"/>
          <w:szCs w:val="20"/>
        </w:rPr>
        <w:t xml:space="preserve"> </w:t>
      </w:r>
      <w:proofErr w:type="spellStart"/>
      <w:r w:rsidRPr="00AC5506">
        <w:rPr>
          <w:sz w:val="20"/>
          <w:szCs w:val="20"/>
        </w:rPr>
        <w:t>трајати</w:t>
      </w:r>
      <w:proofErr w:type="spellEnd"/>
      <w:r w:rsidRPr="00AC5506">
        <w:rPr>
          <w:sz w:val="20"/>
          <w:szCs w:val="20"/>
        </w:rPr>
        <w:t xml:space="preserve"> 20 </w:t>
      </w:r>
      <w:proofErr w:type="spellStart"/>
      <w:r w:rsidRPr="00AC5506">
        <w:rPr>
          <w:sz w:val="20"/>
          <w:szCs w:val="20"/>
        </w:rPr>
        <w:t>минута</w:t>
      </w:r>
      <w:proofErr w:type="spellEnd"/>
      <w:r w:rsidRPr="00AC5506">
        <w:rPr>
          <w:sz w:val="20"/>
          <w:szCs w:val="20"/>
        </w:rPr>
        <w:t>.</w:t>
      </w:r>
    </w:p>
    <w:p w14:paraId="292E33E3" w14:textId="77777777" w:rsidR="007A3670" w:rsidRPr="00AC5506" w:rsidRDefault="007A3670" w:rsidP="00416BDC">
      <w:pPr>
        <w:jc w:val="both"/>
        <w:rPr>
          <w:sz w:val="20"/>
          <w:szCs w:val="20"/>
        </w:rPr>
      </w:pPr>
      <w:proofErr w:type="spellStart"/>
      <w:r w:rsidRPr="00AC5506">
        <w:rPr>
          <w:sz w:val="20"/>
          <w:szCs w:val="20"/>
        </w:rPr>
        <w:t>Сусрети</w:t>
      </w:r>
      <w:proofErr w:type="spellEnd"/>
      <w:r w:rsidRPr="00AC5506">
        <w:rPr>
          <w:sz w:val="20"/>
          <w:szCs w:val="20"/>
        </w:rPr>
        <w:t xml:space="preserve"> и </w:t>
      </w:r>
      <w:proofErr w:type="spellStart"/>
      <w:r w:rsidRPr="00AC5506">
        <w:rPr>
          <w:sz w:val="20"/>
          <w:szCs w:val="20"/>
        </w:rPr>
        <w:t>ученичке</w:t>
      </w:r>
      <w:proofErr w:type="spellEnd"/>
      <w:r w:rsidRPr="00AC5506">
        <w:rPr>
          <w:sz w:val="20"/>
          <w:szCs w:val="20"/>
        </w:rPr>
        <w:t xml:space="preserve"> </w:t>
      </w:r>
      <w:proofErr w:type="spellStart"/>
      <w:r w:rsidRPr="00AC5506">
        <w:rPr>
          <w:sz w:val="20"/>
          <w:szCs w:val="20"/>
        </w:rPr>
        <w:t>игранке</w:t>
      </w:r>
      <w:proofErr w:type="spellEnd"/>
      <w:r w:rsidRPr="00AC5506">
        <w:rPr>
          <w:sz w:val="20"/>
          <w:szCs w:val="20"/>
        </w:rPr>
        <w:t xml:space="preserve"> </w:t>
      </w:r>
      <w:proofErr w:type="spellStart"/>
      <w:r w:rsidRPr="00AC5506">
        <w:rPr>
          <w:sz w:val="20"/>
          <w:szCs w:val="20"/>
        </w:rPr>
        <w:t>организоваће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по</w:t>
      </w:r>
      <w:proofErr w:type="spellEnd"/>
      <w:r w:rsidRPr="00AC5506">
        <w:rPr>
          <w:sz w:val="20"/>
          <w:szCs w:val="20"/>
        </w:rPr>
        <w:t xml:space="preserve"> </w:t>
      </w:r>
      <w:proofErr w:type="spellStart"/>
      <w:r w:rsidRPr="00AC5506">
        <w:rPr>
          <w:sz w:val="20"/>
          <w:szCs w:val="20"/>
        </w:rPr>
        <w:t>правилу</w:t>
      </w:r>
      <w:proofErr w:type="spellEnd"/>
      <w:r w:rsidRPr="00AC5506">
        <w:rPr>
          <w:sz w:val="20"/>
          <w:szCs w:val="20"/>
        </w:rPr>
        <w:t xml:space="preserve"> </w:t>
      </w:r>
      <w:proofErr w:type="spellStart"/>
      <w:r w:rsidRPr="00AC5506">
        <w:rPr>
          <w:sz w:val="20"/>
          <w:szCs w:val="20"/>
        </w:rPr>
        <w:t>после</w:t>
      </w:r>
      <w:proofErr w:type="spellEnd"/>
      <w:r w:rsidRPr="00AC5506">
        <w:rPr>
          <w:sz w:val="20"/>
          <w:szCs w:val="20"/>
        </w:rPr>
        <w:t xml:space="preserve"> 19</w:t>
      </w:r>
      <w:r w:rsidRPr="00AC5506">
        <w:rPr>
          <w:sz w:val="20"/>
          <w:szCs w:val="20"/>
          <w:lang w:val="ru-RU"/>
        </w:rPr>
        <w:t>.</w:t>
      </w:r>
      <w:r w:rsidRPr="00AC5506">
        <w:rPr>
          <w:sz w:val="20"/>
          <w:szCs w:val="20"/>
        </w:rPr>
        <w:t xml:space="preserve">00 </w:t>
      </w:r>
      <w:proofErr w:type="spellStart"/>
      <w:r w:rsidRPr="00AC5506">
        <w:rPr>
          <w:sz w:val="20"/>
          <w:szCs w:val="20"/>
        </w:rPr>
        <w:t>сати</w:t>
      </w:r>
      <w:proofErr w:type="spellEnd"/>
      <w:r w:rsidRPr="00AC5506">
        <w:rPr>
          <w:sz w:val="20"/>
          <w:szCs w:val="20"/>
        </w:rPr>
        <w:t xml:space="preserve"> </w:t>
      </w:r>
      <w:proofErr w:type="spellStart"/>
      <w:r w:rsidRPr="00AC5506">
        <w:rPr>
          <w:sz w:val="20"/>
          <w:szCs w:val="20"/>
        </w:rPr>
        <w:t>или</w:t>
      </w:r>
      <w:proofErr w:type="spellEnd"/>
      <w:r w:rsidRPr="00AC5506">
        <w:rPr>
          <w:sz w:val="20"/>
          <w:szCs w:val="20"/>
        </w:rPr>
        <w:t xml:space="preserve"> </w:t>
      </w:r>
      <w:proofErr w:type="spellStart"/>
      <w:r w:rsidRPr="00AC5506">
        <w:rPr>
          <w:sz w:val="20"/>
          <w:szCs w:val="20"/>
        </w:rPr>
        <w:t>суботом</w:t>
      </w:r>
      <w:proofErr w:type="spellEnd"/>
      <w:r w:rsidRPr="00AC5506">
        <w:rPr>
          <w:sz w:val="20"/>
          <w:szCs w:val="20"/>
        </w:rPr>
        <w:t xml:space="preserve">. </w:t>
      </w:r>
      <w:proofErr w:type="spellStart"/>
      <w:r w:rsidRPr="00AC5506">
        <w:rPr>
          <w:sz w:val="20"/>
          <w:szCs w:val="20"/>
        </w:rPr>
        <w:t>Према</w:t>
      </w:r>
      <w:proofErr w:type="spellEnd"/>
      <w:r w:rsidRPr="00AC5506">
        <w:rPr>
          <w:sz w:val="20"/>
          <w:szCs w:val="20"/>
        </w:rPr>
        <w:t xml:space="preserve"> </w:t>
      </w:r>
      <w:proofErr w:type="spellStart"/>
      <w:r w:rsidRPr="00AC5506">
        <w:rPr>
          <w:sz w:val="20"/>
          <w:szCs w:val="20"/>
        </w:rPr>
        <w:t>интересовањима</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w:t>
      </w:r>
      <w:proofErr w:type="spellStart"/>
      <w:r w:rsidRPr="00AC5506">
        <w:rPr>
          <w:sz w:val="20"/>
          <w:szCs w:val="20"/>
        </w:rPr>
        <w:t>школа</w:t>
      </w:r>
      <w:proofErr w:type="spellEnd"/>
      <w:r w:rsidRPr="00AC5506">
        <w:rPr>
          <w:sz w:val="20"/>
          <w:szCs w:val="20"/>
        </w:rPr>
        <w:t xml:space="preserve"> </w:t>
      </w:r>
      <w:proofErr w:type="spellStart"/>
      <w:r w:rsidRPr="00AC5506">
        <w:rPr>
          <w:sz w:val="20"/>
          <w:szCs w:val="20"/>
        </w:rPr>
        <w:t>ће</w:t>
      </w:r>
      <w:proofErr w:type="spellEnd"/>
      <w:r w:rsidRPr="00AC5506">
        <w:rPr>
          <w:sz w:val="20"/>
          <w:szCs w:val="20"/>
        </w:rPr>
        <w:t xml:space="preserve"> </w:t>
      </w:r>
      <w:proofErr w:type="spellStart"/>
      <w:r w:rsidRPr="00AC5506">
        <w:rPr>
          <w:sz w:val="20"/>
          <w:szCs w:val="20"/>
        </w:rPr>
        <w:t>бити</w:t>
      </w:r>
      <w:proofErr w:type="spellEnd"/>
      <w:r w:rsidRPr="00AC5506">
        <w:rPr>
          <w:sz w:val="20"/>
          <w:szCs w:val="20"/>
        </w:rPr>
        <w:t xml:space="preserve"> </w:t>
      </w:r>
      <w:proofErr w:type="spellStart"/>
      <w:r w:rsidRPr="00AC5506">
        <w:rPr>
          <w:sz w:val="20"/>
          <w:szCs w:val="20"/>
        </w:rPr>
        <w:t>отворена</w:t>
      </w:r>
      <w:proofErr w:type="spellEnd"/>
      <w:r w:rsidRPr="00AC5506">
        <w:rPr>
          <w:sz w:val="20"/>
          <w:szCs w:val="20"/>
        </w:rPr>
        <w:t xml:space="preserve"> </w:t>
      </w:r>
      <w:proofErr w:type="spellStart"/>
      <w:r w:rsidRPr="00AC5506">
        <w:rPr>
          <w:sz w:val="20"/>
          <w:szCs w:val="20"/>
        </w:rPr>
        <w:t>суботом</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8</w:t>
      </w:r>
      <w:r w:rsidRPr="00AC5506">
        <w:rPr>
          <w:sz w:val="20"/>
          <w:szCs w:val="20"/>
          <w:lang w:val="ru-RU"/>
        </w:rPr>
        <w:t>.</w:t>
      </w:r>
      <w:r w:rsidRPr="00AC5506">
        <w:rPr>
          <w:sz w:val="20"/>
          <w:szCs w:val="20"/>
        </w:rPr>
        <w:t>00-13</w:t>
      </w:r>
      <w:r w:rsidRPr="00AC5506">
        <w:rPr>
          <w:sz w:val="20"/>
          <w:szCs w:val="20"/>
          <w:lang w:val="ru-RU"/>
        </w:rPr>
        <w:t>.</w:t>
      </w:r>
      <w:r w:rsidRPr="00AC5506">
        <w:rPr>
          <w:sz w:val="20"/>
          <w:szCs w:val="20"/>
        </w:rPr>
        <w:t xml:space="preserve">00 </w:t>
      </w:r>
      <w:proofErr w:type="spellStart"/>
      <w:r w:rsidRPr="00AC5506">
        <w:rPr>
          <w:sz w:val="20"/>
          <w:szCs w:val="20"/>
        </w:rPr>
        <w:t>сати</w:t>
      </w:r>
      <w:proofErr w:type="spellEnd"/>
      <w:r w:rsidRPr="00AC5506">
        <w:rPr>
          <w:sz w:val="20"/>
          <w:szCs w:val="20"/>
        </w:rPr>
        <w:t xml:space="preserve">, а </w:t>
      </w:r>
      <w:proofErr w:type="spellStart"/>
      <w:r w:rsidRPr="00AC5506">
        <w:rPr>
          <w:sz w:val="20"/>
          <w:szCs w:val="20"/>
        </w:rPr>
        <w:t>спортски</w:t>
      </w:r>
      <w:proofErr w:type="spellEnd"/>
      <w:r w:rsidRPr="00AC5506">
        <w:rPr>
          <w:sz w:val="20"/>
          <w:szCs w:val="20"/>
        </w:rPr>
        <w:t xml:space="preserve"> </w:t>
      </w:r>
      <w:proofErr w:type="spellStart"/>
      <w:r w:rsidRPr="00AC5506">
        <w:rPr>
          <w:sz w:val="20"/>
          <w:szCs w:val="20"/>
        </w:rPr>
        <w:t>терени</w:t>
      </w:r>
      <w:proofErr w:type="spellEnd"/>
      <w:r w:rsidRPr="00AC5506">
        <w:rPr>
          <w:sz w:val="20"/>
          <w:szCs w:val="20"/>
        </w:rPr>
        <w:t xml:space="preserve"> </w:t>
      </w:r>
      <w:proofErr w:type="spellStart"/>
      <w:r w:rsidRPr="00AC5506">
        <w:rPr>
          <w:sz w:val="20"/>
          <w:szCs w:val="20"/>
        </w:rPr>
        <w:t>доступни</w:t>
      </w:r>
      <w:proofErr w:type="spellEnd"/>
      <w:r w:rsidRPr="00AC5506">
        <w:rPr>
          <w:sz w:val="20"/>
          <w:szCs w:val="20"/>
        </w:rPr>
        <w:t xml:space="preserve"> </w:t>
      </w:r>
      <w:proofErr w:type="spellStart"/>
      <w:r w:rsidRPr="00AC5506">
        <w:rPr>
          <w:sz w:val="20"/>
          <w:szCs w:val="20"/>
        </w:rPr>
        <w:t>ученицима</w:t>
      </w:r>
      <w:proofErr w:type="spellEnd"/>
      <w:r w:rsidRPr="00AC5506">
        <w:rPr>
          <w:sz w:val="20"/>
          <w:szCs w:val="20"/>
        </w:rPr>
        <w:t xml:space="preserve"> </w:t>
      </w:r>
      <w:proofErr w:type="spellStart"/>
      <w:r w:rsidRPr="00AC5506">
        <w:rPr>
          <w:sz w:val="20"/>
          <w:szCs w:val="20"/>
        </w:rPr>
        <w:t>увек</w:t>
      </w:r>
      <w:proofErr w:type="spellEnd"/>
      <w:r w:rsidRPr="00AC5506">
        <w:rPr>
          <w:sz w:val="20"/>
          <w:szCs w:val="20"/>
        </w:rPr>
        <w:t xml:space="preserve"> </w:t>
      </w:r>
      <w:proofErr w:type="spellStart"/>
      <w:r w:rsidRPr="00AC5506">
        <w:rPr>
          <w:sz w:val="20"/>
          <w:szCs w:val="20"/>
        </w:rPr>
        <w:t>када</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њима</w:t>
      </w:r>
      <w:proofErr w:type="spellEnd"/>
      <w:r w:rsidRPr="00AC5506">
        <w:rPr>
          <w:sz w:val="20"/>
          <w:szCs w:val="20"/>
        </w:rPr>
        <w:t xml:space="preserve"> </w:t>
      </w:r>
      <w:proofErr w:type="spellStart"/>
      <w:r w:rsidRPr="00AC5506">
        <w:rPr>
          <w:sz w:val="20"/>
          <w:szCs w:val="20"/>
        </w:rPr>
        <w:t>не</w:t>
      </w:r>
      <w:proofErr w:type="spellEnd"/>
      <w:r w:rsidRPr="00AC5506">
        <w:rPr>
          <w:sz w:val="20"/>
          <w:szCs w:val="20"/>
        </w:rPr>
        <w:t xml:space="preserve"> </w:t>
      </w:r>
      <w:proofErr w:type="spellStart"/>
      <w:r w:rsidRPr="00AC5506">
        <w:rPr>
          <w:sz w:val="20"/>
          <w:szCs w:val="20"/>
        </w:rPr>
        <w:t>реализује</w:t>
      </w:r>
      <w:proofErr w:type="spellEnd"/>
      <w:r w:rsidRPr="00AC5506">
        <w:rPr>
          <w:sz w:val="20"/>
          <w:szCs w:val="20"/>
        </w:rPr>
        <w:t xml:space="preserve"> </w:t>
      </w:r>
      <w:proofErr w:type="spellStart"/>
      <w:r w:rsidRPr="00AC5506">
        <w:rPr>
          <w:sz w:val="20"/>
          <w:szCs w:val="20"/>
        </w:rPr>
        <w:t>редовна</w:t>
      </w:r>
      <w:proofErr w:type="spellEnd"/>
      <w:r w:rsidRPr="00AC5506">
        <w:rPr>
          <w:sz w:val="20"/>
          <w:szCs w:val="20"/>
        </w:rPr>
        <w:t xml:space="preserve"> </w:t>
      </w:r>
      <w:proofErr w:type="spellStart"/>
      <w:r w:rsidRPr="00AC5506">
        <w:rPr>
          <w:sz w:val="20"/>
          <w:szCs w:val="20"/>
        </w:rPr>
        <w:t>настава</w:t>
      </w:r>
      <w:proofErr w:type="spellEnd"/>
      <w:r w:rsidRPr="00AC5506">
        <w:rPr>
          <w:sz w:val="20"/>
          <w:szCs w:val="20"/>
        </w:rPr>
        <w:t>.</w:t>
      </w:r>
    </w:p>
    <w:p w14:paraId="6C895F75" w14:textId="5B440F7D" w:rsidR="008071F1" w:rsidRPr="00AC5506" w:rsidRDefault="008071F1" w:rsidP="00551438">
      <w:pPr>
        <w:rPr>
          <w:rStyle w:val="Heading2Char"/>
          <w:rFonts w:ascii="Times New Roman" w:hAnsi="Times New Roman"/>
          <w:b/>
          <w:i/>
          <w:sz w:val="20"/>
          <w:szCs w:val="20"/>
        </w:rPr>
      </w:pPr>
    </w:p>
    <w:p w14:paraId="5D1306AD" w14:textId="3DF3F3A3" w:rsidR="00A9572C" w:rsidRPr="00AC5506" w:rsidRDefault="00A9572C" w:rsidP="00551438">
      <w:pPr>
        <w:rPr>
          <w:rStyle w:val="Heading2Char"/>
          <w:rFonts w:ascii="Times New Roman" w:hAnsi="Times New Roman"/>
          <w:b/>
          <w:i/>
          <w:sz w:val="20"/>
          <w:szCs w:val="20"/>
        </w:rPr>
      </w:pPr>
    </w:p>
    <w:p w14:paraId="52D6976B" w14:textId="77777777" w:rsidR="00A9572C" w:rsidRPr="00AC5506" w:rsidRDefault="00A9572C" w:rsidP="00551438">
      <w:pPr>
        <w:rPr>
          <w:rStyle w:val="Heading2Char"/>
          <w:rFonts w:ascii="Times New Roman" w:hAnsi="Times New Roman"/>
          <w:b/>
          <w:i/>
          <w:sz w:val="20"/>
          <w:szCs w:val="20"/>
        </w:rPr>
      </w:pPr>
    </w:p>
    <w:p w14:paraId="6D1FFD18" w14:textId="77777777" w:rsidR="007A3670" w:rsidRPr="00AC5506" w:rsidRDefault="007A3670" w:rsidP="00551438">
      <w:pPr>
        <w:rPr>
          <w:b/>
          <w:i/>
          <w:sz w:val="20"/>
          <w:szCs w:val="20"/>
        </w:rPr>
      </w:pPr>
      <w:bookmarkStart w:id="49" w:name="_Toc82457242"/>
      <w:bookmarkStart w:id="50" w:name="_Toc82521187"/>
      <w:r w:rsidRPr="00AC5506">
        <w:rPr>
          <w:rStyle w:val="Heading2Char"/>
          <w:rFonts w:ascii="Times New Roman" w:hAnsi="Times New Roman"/>
          <w:b/>
          <w:i/>
          <w:sz w:val="20"/>
          <w:szCs w:val="20"/>
        </w:rPr>
        <w:t>Услови рада продуженог боравка</w:t>
      </w:r>
      <w:bookmarkEnd w:id="49"/>
      <w:bookmarkEnd w:id="50"/>
    </w:p>
    <w:p w14:paraId="7F3D69A4" w14:textId="77777777" w:rsidR="007A3670" w:rsidRPr="00AC5506" w:rsidRDefault="007A3670" w:rsidP="00551438">
      <w:pPr>
        <w:rPr>
          <w:b/>
          <w:sz w:val="20"/>
          <w:szCs w:val="20"/>
        </w:rPr>
      </w:pPr>
    </w:p>
    <w:p w14:paraId="2003A68B" w14:textId="226C4A59" w:rsidR="007A3670" w:rsidRPr="00AC5506" w:rsidRDefault="007A3670" w:rsidP="00416BDC">
      <w:pPr>
        <w:jc w:val="both"/>
        <w:rPr>
          <w:sz w:val="20"/>
          <w:szCs w:val="20"/>
        </w:rPr>
      </w:pP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ученике</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w:t>
      </w:r>
      <w:proofErr w:type="spellStart"/>
      <w:r w:rsidRPr="00AC5506">
        <w:rPr>
          <w:sz w:val="20"/>
          <w:szCs w:val="20"/>
        </w:rPr>
        <w:t>првог</w:t>
      </w:r>
      <w:proofErr w:type="spellEnd"/>
      <w:r w:rsidRPr="00AC5506">
        <w:rPr>
          <w:sz w:val="20"/>
          <w:szCs w:val="20"/>
        </w:rPr>
        <w:t xml:space="preserve"> </w:t>
      </w:r>
      <w:proofErr w:type="spellStart"/>
      <w:r w:rsidRPr="00AC5506">
        <w:rPr>
          <w:sz w:val="20"/>
          <w:szCs w:val="20"/>
        </w:rPr>
        <w:t>до</w:t>
      </w:r>
      <w:proofErr w:type="spellEnd"/>
      <w:r w:rsidRPr="00AC5506">
        <w:rPr>
          <w:sz w:val="20"/>
          <w:szCs w:val="20"/>
        </w:rPr>
        <w:t xml:space="preserve"> </w:t>
      </w:r>
      <w:proofErr w:type="spellStart"/>
      <w:r w:rsidRPr="00AC5506">
        <w:rPr>
          <w:sz w:val="20"/>
          <w:szCs w:val="20"/>
        </w:rPr>
        <w:t>четвртог</w:t>
      </w:r>
      <w:proofErr w:type="spellEnd"/>
      <w:r w:rsidRPr="00AC5506">
        <w:rPr>
          <w:sz w:val="20"/>
          <w:szCs w:val="20"/>
        </w:rPr>
        <w:t xml:space="preserve"> </w:t>
      </w:r>
      <w:proofErr w:type="spellStart"/>
      <w:r w:rsidRPr="00AC5506">
        <w:rPr>
          <w:sz w:val="20"/>
          <w:szCs w:val="20"/>
        </w:rPr>
        <w:t>разреда</w:t>
      </w:r>
      <w:proofErr w:type="spellEnd"/>
      <w:r w:rsidRPr="00AC5506">
        <w:rPr>
          <w:sz w:val="20"/>
          <w:szCs w:val="20"/>
        </w:rPr>
        <w:t xml:space="preserve"> </w:t>
      </w:r>
      <w:proofErr w:type="spellStart"/>
      <w:r w:rsidRPr="00AC5506">
        <w:rPr>
          <w:sz w:val="20"/>
          <w:szCs w:val="20"/>
        </w:rPr>
        <w:t>школа</w:t>
      </w:r>
      <w:proofErr w:type="spellEnd"/>
      <w:r w:rsidRPr="00AC5506">
        <w:rPr>
          <w:sz w:val="20"/>
          <w:szCs w:val="20"/>
        </w:rPr>
        <w:t xml:space="preserve"> </w:t>
      </w:r>
      <w:proofErr w:type="spellStart"/>
      <w:r w:rsidRPr="00AC5506">
        <w:rPr>
          <w:sz w:val="20"/>
          <w:szCs w:val="20"/>
        </w:rPr>
        <w:t>организује</w:t>
      </w:r>
      <w:proofErr w:type="spellEnd"/>
      <w:r w:rsidRPr="00AC5506">
        <w:rPr>
          <w:sz w:val="20"/>
          <w:szCs w:val="20"/>
        </w:rPr>
        <w:t xml:space="preserve"> </w:t>
      </w:r>
      <w:proofErr w:type="spellStart"/>
      <w:r w:rsidRPr="00AC5506">
        <w:rPr>
          <w:sz w:val="20"/>
          <w:szCs w:val="20"/>
        </w:rPr>
        <w:t>продужени</w:t>
      </w:r>
      <w:proofErr w:type="spellEnd"/>
      <w:r w:rsidRPr="00AC5506">
        <w:rPr>
          <w:sz w:val="20"/>
          <w:szCs w:val="20"/>
        </w:rPr>
        <w:t xml:space="preserve"> </w:t>
      </w:r>
      <w:proofErr w:type="spellStart"/>
      <w:r w:rsidRPr="00AC5506">
        <w:rPr>
          <w:sz w:val="20"/>
          <w:szCs w:val="20"/>
        </w:rPr>
        <w:t>боравак</w:t>
      </w:r>
      <w:proofErr w:type="spellEnd"/>
      <w:r w:rsidRPr="00AC5506">
        <w:rPr>
          <w:sz w:val="20"/>
          <w:szCs w:val="20"/>
        </w:rPr>
        <w:t xml:space="preserve">. </w:t>
      </w:r>
      <w:proofErr w:type="spellStart"/>
      <w:r w:rsidRPr="00AC5506">
        <w:rPr>
          <w:sz w:val="20"/>
          <w:szCs w:val="20"/>
        </w:rPr>
        <w:t>Радно</w:t>
      </w:r>
      <w:proofErr w:type="spellEnd"/>
      <w:r w:rsidRPr="00AC5506">
        <w:rPr>
          <w:sz w:val="20"/>
          <w:szCs w:val="20"/>
        </w:rPr>
        <w:t xml:space="preserve"> </w:t>
      </w:r>
      <w:proofErr w:type="spellStart"/>
      <w:r w:rsidRPr="00AC5506">
        <w:rPr>
          <w:sz w:val="20"/>
          <w:szCs w:val="20"/>
        </w:rPr>
        <w:t>време</w:t>
      </w:r>
      <w:proofErr w:type="spellEnd"/>
      <w:r w:rsidRPr="00AC5506">
        <w:rPr>
          <w:sz w:val="20"/>
          <w:szCs w:val="20"/>
        </w:rPr>
        <w:t xml:space="preserve"> </w:t>
      </w:r>
      <w:proofErr w:type="spellStart"/>
      <w:r w:rsidRPr="00AC5506">
        <w:rPr>
          <w:sz w:val="20"/>
          <w:szCs w:val="20"/>
        </w:rPr>
        <w:t>продуженог</w:t>
      </w:r>
      <w:proofErr w:type="spellEnd"/>
      <w:r w:rsidRPr="00AC5506">
        <w:rPr>
          <w:sz w:val="20"/>
          <w:szCs w:val="20"/>
        </w:rPr>
        <w:t xml:space="preserve"> </w:t>
      </w:r>
      <w:proofErr w:type="spellStart"/>
      <w:r w:rsidRPr="00AC5506">
        <w:rPr>
          <w:sz w:val="20"/>
          <w:szCs w:val="20"/>
        </w:rPr>
        <w:t>боравка</w:t>
      </w:r>
      <w:proofErr w:type="spellEnd"/>
      <w:r w:rsidRPr="00AC5506">
        <w:rPr>
          <w:sz w:val="20"/>
          <w:szCs w:val="20"/>
        </w:rPr>
        <w:t xml:space="preserve"> </w:t>
      </w:r>
      <w:proofErr w:type="spellStart"/>
      <w:r w:rsidRPr="00AC5506">
        <w:rPr>
          <w:sz w:val="20"/>
          <w:szCs w:val="20"/>
        </w:rPr>
        <w:t>је</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07.00- 13.30. у </w:t>
      </w:r>
      <w:proofErr w:type="spellStart"/>
      <w:r w:rsidRPr="00AC5506">
        <w:rPr>
          <w:sz w:val="20"/>
          <w:szCs w:val="20"/>
        </w:rPr>
        <w:t>после</w:t>
      </w:r>
      <w:proofErr w:type="spellEnd"/>
      <w:r w:rsidRPr="00AC5506">
        <w:rPr>
          <w:sz w:val="20"/>
          <w:szCs w:val="20"/>
        </w:rPr>
        <w:t xml:space="preserve"> </w:t>
      </w:r>
      <w:proofErr w:type="spellStart"/>
      <w:r w:rsidRPr="00AC5506">
        <w:rPr>
          <w:sz w:val="20"/>
          <w:szCs w:val="20"/>
        </w:rPr>
        <w:t>подневној</w:t>
      </w:r>
      <w:proofErr w:type="spellEnd"/>
      <w:r w:rsidRPr="00AC5506">
        <w:rPr>
          <w:sz w:val="20"/>
          <w:szCs w:val="20"/>
        </w:rPr>
        <w:t xml:space="preserve"> </w:t>
      </w:r>
      <w:proofErr w:type="spellStart"/>
      <w:r w:rsidRPr="00AC5506">
        <w:rPr>
          <w:sz w:val="20"/>
          <w:szCs w:val="20"/>
        </w:rPr>
        <w:t>смени</w:t>
      </w:r>
      <w:proofErr w:type="spellEnd"/>
      <w:r w:rsidRPr="00AC5506">
        <w:rPr>
          <w:sz w:val="20"/>
          <w:szCs w:val="20"/>
        </w:rPr>
        <w:t xml:space="preserve"> и </w:t>
      </w:r>
      <w:proofErr w:type="spellStart"/>
      <w:r w:rsidRPr="00AC5506">
        <w:rPr>
          <w:sz w:val="20"/>
          <w:szCs w:val="20"/>
        </w:rPr>
        <w:t>од</w:t>
      </w:r>
      <w:proofErr w:type="spellEnd"/>
      <w:r w:rsidRPr="00AC5506">
        <w:rPr>
          <w:sz w:val="20"/>
          <w:szCs w:val="20"/>
        </w:rPr>
        <w:t xml:space="preserve"> 11.30.- 17.00 </w:t>
      </w:r>
      <w:proofErr w:type="spellStart"/>
      <w:r w:rsidRPr="00AC5506">
        <w:rPr>
          <w:sz w:val="20"/>
          <w:szCs w:val="20"/>
        </w:rPr>
        <w:t>часова</w:t>
      </w:r>
      <w:proofErr w:type="spellEnd"/>
      <w:r w:rsidRPr="00AC5506">
        <w:rPr>
          <w:sz w:val="20"/>
          <w:szCs w:val="20"/>
        </w:rPr>
        <w:t xml:space="preserve"> у </w:t>
      </w:r>
      <w:proofErr w:type="spellStart"/>
      <w:r w:rsidRPr="00AC5506">
        <w:rPr>
          <w:sz w:val="20"/>
          <w:szCs w:val="20"/>
        </w:rPr>
        <w:t>предподневној</w:t>
      </w:r>
      <w:proofErr w:type="spellEnd"/>
      <w:r w:rsidRPr="00AC5506">
        <w:rPr>
          <w:sz w:val="20"/>
          <w:szCs w:val="20"/>
        </w:rPr>
        <w:t xml:space="preserve"> </w:t>
      </w:r>
      <w:proofErr w:type="spellStart"/>
      <w:r w:rsidRPr="00AC5506">
        <w:rPr>
          <w:sz w:val="20"/>
          <w:szCs w:val="20"/>
        </w:rPr>
        <w:t>смени</w:t>
      </w:r>
      <w:proofErr w:type="spellEnd"/>
      <w:r w:rsidRPr="00AC5506">
        <w:rPr>
          <w:sz w:val="20"/>
          <w:szCs w:val="20"/>
        </w:rPr>
        <w:t xml:space="preserve">. </w:t>
      </w:r>
      <w:proofErr w:type="spellStart"/>
      <w:r w:rsidRPr="00AC5506">
        <w:rPr>
          <w:sz w:val="20"/>
          <w:szCs w:val="20"/>
        </w:rPr>
        <w:t>Боравак</w:t>
      </w:r>
      <w:proofErr w:type="spellEnd"/>
      <w:r w:rsidRPr="00AC5506">
        <w:rPr>
          <w:sz w:val="20"/>
          <w:szCs w:val="20"/>
        </w:rPr>
        <w:t xml:space="preserve"> </w:t>
      </w:r>
      <w:proofErr w:type="spellStart"/>
      <w:r w:rsidRPr="00AC5506">
        <w:rPr>
          <w:sz w:val="20"/>
          <w:szCs w:val="20"/>
        </w:rPr>
        <w:t>има</w:t>
      </w:r>
      <w:proofErr w:type="spellEnd"/>
      <w:r w:rsidRPr="00AC5506">
        <w:rPr>
          <w:sz w:val="20"/>
          <w:szCs w:val="20"/>
        </w:rPr>
        <w:t xml:space="preserve"> </w:t>
      </w:r>
      <w:r w:rsidR="00B40612" w:rsidRPr="00AC5506">
        <w:rPr>
          <w:sz w:val="20"/>
          <w:szCs w:val="20"/>
          <w:lang w:val="sr-Cyrl-RS"/>
        </w:rPr>
        <w:t>четири</w:t>
      </w:r>
      <w:r w:rsidRPr="00AC5506">
        <w:rPr>
          <w:sz w:val="20"/>
          <w:szCs w:val="20"/>
        </w:rPr>
        <w:t xml:space="preserve"> </w:t>
      </w:r>
      <w:proofErr w:type="spellStart"/>
      <w:r w:rsidRPr="00AC5506">
        <w:rPr>
          <w:sz w:val="20"/>
          <w:szCs w:val="20"/>
        </w:rPr>
        <w:t>групе</w:t>
      </w:r>
      <w:proofErr w:type="spellEnd"/>
      <w:r w:rsidRPr="00AC5506">
        <w:rPr>
          <w:sz w:val="20"/>
          <w:szCs w:val="20"/>
        </w:rPr>
        <w:t xml:space="preserve">, </w:t>
      </w:r>
      <w:proofErr w:type="spellStart"/>
      <w:proofErr w:type="gramStart"/>
      <w:r w:rsidRPr="00AC5506">
        <w:rPr>
          <w:sz w:val="20"/>
          <w:szCs w:val="20"/>
        </w:rPr>
        <w:t>први,други</w:t>
      </w:r>
      <w:proofErr w:type="spellEnd"/>
      <w:proofErr w:type="gramEnd"/>
      <w:r w:rsidRPr="00AC5506">
        <w:rPr>
          <w:sz w:val="20"/>
          <w:szCs w:val="20"/>
        </w:rPr>
        <w:t xml:space="preserve"> и </w:t>
      </w:r>
      <w:proofErr w:type="spellStart"/>
      <w:r w:rsidRPr="00AC5506">
        <w:rPr>
          <w:sz w:val="20"/>
          <w:szCs w:val="20"/>
        </w:rPr>
        <w:t>група</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трћи</w:t>
      </w:r>
      <w:proofErr w:type="spellEnd"/>
      <w:r w:rsidRPr="00AC5506">
        <w:rPr>
          <w:sz w:val="20"/>
          <w:szCs w:val="20"/>
        </w:rPr>
        <w:t xml:space="preserve"> и </w:t>
      </w:r>
      <w:proofErr w:type="spellStart"/>
      <w:r w:rsidRPr="00AC5506">
        <w:rPr>
          <w:sz w:val="20"/>
          <w:szCs w:val="20"/>
        </w:rPr>
        <w:t>четврти</w:t>
      </w:r>
      <w:proofErr w:type="spellEnd"/>
      <w:r w:rsidRPr="00AC5506">
        <w:rPr>
          <w:sz w:val="20"/>
          <w:szCs w:val="20"/>
        </w:rPr>
        <w:t xml:space="preserve"> </w:t>
      </w:r>
      <w:proofErr w:type="spellStart"/>
      <w:r w:rsidRPr="00AC5506">
        <w:rPr>
          <w:sz w:val="20"/>
          <w:szCs w:val="20"/>
        </w:rPr>
        <w:t>разред</w:t>
      </w:r>
      <w:proofErr w:type="spellEnd"/>
      <w:r w:rsidRPr="00AC5506">
        <w:rPr>
          <w:sz w:val="20"/>
          <w:szCs w:val="20"/>
        </w:rPr>
        <w:t xml:space="preserve">. </w:t>
      </w:r>
      <w:proofErr w:type="spellStart"/>
      <w:r w:rsidRPr="00AC5506">
        <w:rPr>
          <w:sz w:val="20"/>
          <w:szCs w:val="20"/>
        </w:rPr>
        <w:t>Продужени</w:t>
      </w:r>
      <w:proofErr w:type="spellEnd"/>
      <w:r w:rsidRPr="00AC5506">
        <w:rPr>
          <w:sz w:val="20"/>
          <w:szCs w:val="20"/>
        </w:rPr>
        <w:t xml:space="preserve"> </w:t>
      </w:r>
      <w:proofErr w:type="spellStart"/>
      <w:proofErr w:type="gramStart"/>
      <w:r w:rsidRPr="00AC5506">
        <w:rPr>
          <w:sz w:val="20"/>
          <w:szCs w:val="20"/>
        </w:rPr>
        <w:t>боравак</w:t>
      </w:r>
      <w:proofErr w:type="spellEnd"/>
      <w:r w:rsidRPr="00AC5506">
        <w:rPr>
          <w:sz w:val="20"/>
          <w:szCs w:val="20"/>
        </w:rPr>
        <w:t xml:space="preserve">  </w:t>
      </w:r>
      <w:proofErr w:type="spellStart"/>
      <w:r w:rsidRPr="00AC5506">
        <w:rPr>
          <w:sz w:val="20"/>
          <w:szCs w:val="20"/>
        </w:rPr>
        <w:t>има</w:t>
      </w:r>
      <w:proofErr w:type="spellEnd"/>
      <w:proofErr w:type="gramEnd"/>
      <w:r w:rsidRPr="00AC5506">
        <w:rPr>
          <w:sz w:val="20"/>
          <w:szCs w:val="20"/>
        </w:rPr>
        <w:t xml:space="preserve"> </w:t>
      </w:r>
      <w:proofErr w:type="spellStart"/>
      <w:r w:rsidRPr="00AC5506">
        <w:rPr>
          <w:sz w:val="20"/>
          <w:szCs w:val="20"/>
        </w:rPr>
        <w:t>посебан</w:t>
      </w:r>
      <w:proofErr w:type="spellEnd"/>
      <w:r w:rsidRPr="00AC5506">
        <w:rPr>
          <w:sz w:val="20"/>
          <w:szCs w:val="20"/>
        </w:rPr>
        <w:t xml:space="preserve"> </w:t>
      </w:r>
      <w:proofErr w:type="spellStart"/>
      <w:r w:rsidRPr="00AC5506">
        <w:rPr>
          <w:sz w:val="20"/>
          <w:szCs w:val="20"/>
        </w:rPr>
        <w:t>улаз</w:t>
      </w:r>
      <w:proofErr w:type="spellEnd"/>
      <w:r w:rsidRPr="00AC5506">
        <w:rPr>
          <w:sz w:val="20"/>
          <w:szCs w:val="20"/>
        </w:rPr>
        <w:t xml:space="preserve"> </w:t>
      </w:r>
      <w:proofErr w:type="spellStart"/>
      <w:r w:rsidRPr="00AC5506">
        <w:rPr>
          <w:sz w:val="20"/>
          <w:szCs w:val="20"/>
        </w:rPr>
        <w:t>из</w:t>
      </w:r>
      <w:proofErr w:type="spellEnd"/>
      <w:r w:rsidRPr="00AC5506">
        <w:rPr>
          <w:sz w:val="20"/>
          <w:szCs w:val="20"/>
        </w:rPr>
        <w:t xml:space="preserve"> </w:t>
      </w:r>
      <w:proofErr w:type="spellStart"/>
      <w:r w:rsidRPr="00AC5506">
        <w:rPr>
          <w:sz w:val="20"/>
          <w:szCs w:val="20"/>
        </w:rPr>
        <w:t>дворишта</w:t>
      </w:r>
      <w:proofErr w:type="spellEnd"/>
      <w:r w:rsidRPr="00AC5506">
        <w:rPr>
          <w:sz w:val="20"/>
          <w:szCs w:val="20"/>
        </w:rPr>
        <w:t xml:space="preserve">, </w:t>
      </w:r>
      <w:proofErr w:type="spellStart"/>
      <w:r w:rsidRPr="00AC5506">
        <w:rPr>
          <w:sz w:val="20"/>
          <w:szCs w:val="20"/>
        </w:rPr>
        <w:t>четири</w:t>
      </w:r>
      <w:proofErr w:type="spellEnd"/>
      <w:r w:rsidRPr="00AC5506">
        <w:rPr>
          <w:sz w:val="20"/>
          <w:szCs w:val="20"/>
        </w:rPr>
        <w:t xml:space="preserve"> </w:t>
      </w:r>
      <w:proofErr w:type="spellStart"/>
      <w:r w:rsidRPr="00AC5506">
        <w:rPr>
          <w:sz w:val="20"/>
          <w:szCs w:val="20"/>
        </w:rPr>
        <w:t>учионице</w:t>
      </w:r>
      <w:proofErr w:type="spellEnd"/>
      <w:r w:rsidRPr="00AC5506">
        <w:rPr>
          <w:sz w:val="20"/>
          <w:szCs w:val="20"/>
        </w:rPr>
        <w:t xml:space="preserve"> и </w:t>
      </w:r>
      <w:proofErr w:type="spellStart"/>
      <w:r w:rsidRPr="00AC5506">
        <w:rPr>
          <w:sz w:val="20"/>
          <w:szCs w:val="20"/>
        </w:rPr>
        <w:t>два</w:t>
      </w:r>
      <w:proofErr w:type="spellEnd"/>
      <w:r w:rsidRPr="00AC5506">
        <w:rPr>
          <w:sz w:val="20"/>
          <w:szCs w:val="20"/>
        </w:rPr>
        <w:t xml:space="preserve"> </w:t>
      </w:r>
      <w:proofErr w:type="spellStart"/>
      <w:r w:rsidRPr="00AC5506">
        <w:rPr>
          <w:sz w:val="20"/>
          <w:szCs w:val="20"/>
        </w:rPr>
        <w:t>тоалта</w:t>
      </w:r>
      <w:proofErr w:type="spellEnd"/>
      <w:r w:rsidRPr="00AC5506">
        <w:rPr>
          <w:sz w:val="20"/>
          <w:szCs w:val="20"/>
        </w:rPr>
        <w:t xml:space="preserve"> </w:t>
      </w:r>
      <w:proofErr w:type="spellStart"/>
      <w:r w:rsidRPr="00AC5506">
        <w:rPr>
          <w:sz w:val="20"/>
          <w:szCs w:val="20"/>
        </w:rPr>
        <w:t>које</w:t>
      </w:r>
      <w:proofErr w:type="spellEnd"/>
      <w:r w:rsidRPr="00AC5506">
        <w:rPr>
          <w:sz w:val="20"/>
          <w:szCs w:val="20"/>
        </w:rPr>
        <w:t xml:space="preserve"> </w:t>
      </w:r>
      <w:proofErr w:type="spellStart"/>
      <w:r w:rsidRPr="00AC5506">
        <w:rPr>
          <w:sz w:val="20"/>
          <w:szCs w:val="20"/>
        </w:rPr>
        <w:t>користе</w:t>
      </w:r>
      <w:proofErr w:type="spellEnd"/>
      <w:r w:rsidRPr="00AC5506">
        <w:rPr>
          <w:sz w:val="20"/>
          <w:szCs w:val="20"/>
        </w:rPr>
        <w:t xml:space="preserve"> </w:t>
      </w:r>
      <w:proofErr w:type="spellStart"/>
      <w:r w:rsidRPr="00AC5506">
        <w:rPr>
          <w:sz w:val="20"/>
          <w:szCs w:val="20"/>
        </w:rPr>
        <w:t>само</w:t>
      </w:r>
      <w:proofErr w:type="spellEnd"/>
      <w:r w:rsidRPr="00AC5506">
        <w:rPr>
          <w:sz w:val="20"/>
          <w:szCs w:val="20"/>
        </w:rPr>
        <w:t xml:space="preserve"> </w:t>
      </w:r>
      <w:proofErr w:type="spellStart"/>
      <w:r w:rsidRPr="00AC5506">
        <w:rPr>
          <w:sz w:val="20"/>
          <w:szCs w:val="20"/>
        </w:rPr>
        <w:t>ученици</w:t>
      </w:r>
      <w:proofErr w:type="spellEnd"/>
      <w:r w:rsidRPr="00AC5506">
        <w:rPr>
          <w:sz w:val="20"/>
          <w:szCs w:val="20"/>
        </w:rPr>
        <w:t xml:space="preserve"> </w:t>
      </w:r>
      <w:proofErr w:type="spellStart"/>
      <w:r w:rsidRPr="00AC5506">
        <w:rPr>
          <w:sz w:val="20"/>
          <w:szCs w:val="20"/>
        </w:rPr>
        <w:t>из</w:t>
      </w:r>
      <w:proofErr w:type="spellEnd"/>
      <w:r w:rsidRPr="00AC5506">
        <w:rPr>
          <w:sz w:val="20"/>
          <w:szCs w:val="20"/>
        </w:rPr>
        <w:t xml:space="preserve"> </w:t>
      </w:r>
      <w:proofErr w:type="spellStart"/>
      <w:r w:rsidRPr="00AC5506">
        <w:rPr>
          <w:sz w:val="20"/>
          <w:szCs w:val="20"/>
        </w:rPr>
        <w:t>продуженог</w:t>
      </w:r>
      <w:proofErr w:type="spellEnd"/>
      <w:r w:rsidRPr="00AC5506">
        <w:rPr>
          <w:sz w:val="20"/>
          <w:szCs w:val="20"/>
        </w:rPr>
        <w:t xml:space="preserve"> </w:t>
      </w:r>
      <w:proofErr w:type="spellStart"/>
      <w:r w:rsidRPr="00AC5506">
        <w:rPr>
          <w:sz w:val="20"/>
          <w:szCs w:val="20"/>
        </w:rPr>
        <w:t>боравка</w:t>
      </w:r>
      <w:proofErr w:type="spellEnd"/>
      <w:r w:rsidRPr="00AC5506">
        <w:rPr>
          <w:sz w:val="20"/>
          <w:szCs w:val="20"/>
        </w:rPr>
        <w:t xml:space="preserve">. </w:t>
      </w:r>
      <w:r w:rsidR="00B40612" w:rsidRPr="00AC5506">
        <w:rPr>
          <w:sz w:val="20"/>
          <w:szCs w:val="20"/>
          <w:lang w:val="sr-Cyrl-RS"/>
        </w:rPr>
        <w:t xml:space="preserve">Четири </w:t>
      </w:r>
      <w:r w:rsidRPr="00AC5506">
        <w:rPr>
          <w:sz w:val="20"/>
          <w:szCs w:val="20"/>
        </w:rPr>
        <w:t xml:space="preserve"> </w:t>
      </w:r>
      <w:proofErr w:type="spellStart"/>
      <w:r w:rsidRPr="00AC5506">
        <w:rPr>
          <w:sz w:val="20"/>
          <w:szCs w:val="20"/>
        </w:rPr>
        <w:t>учионице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користе</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дневне</w:t>
      </w:r>
      <w:proofErr w:type="spellEnd"/>
      <w:r w:rsidRPr="00AC5506">
        <w:rPr>
          <w:sz w:val="20"/>
          <w:szCs w:val="20"/>
        </w:rPr>
        <w:t xml:space="preserve"> </w:t>
      </w:r>
      <w:proofErr w:type="spellStart"/>
      <w:r w:rsidRPr="00AC5506">
        <w:rPr>
          <w:sz w:val="20"/>
          <w:szCs w:val="20"/>
        </w:rPr>
        <w:t>образовно</w:t>
      </w:r>
      <w:proofErr w:type="spellEnd"/>
      <w:r w:rsidRPr="00AC5506">
        <w:rPr>
          <w:sz w:val="20"/>
          <w:szCs w:val="20"/>
        </w:rPr>
        <w:t xml:space="preserve"> -  </w:t>
      </w:r>
      <w:proofErr w:type="spellStart"/>
      <w:r w:rsidRPr="00AC5506">
        <w:rPr>
          <w:sz w:val="20"/>
          <w:szCs w:val="20"/>
        </w:rPr>
        <w:t>васпитне</w:t>
      </w:r>
      <w:proofErr w:type="spellEnd"/>
      <w:r w:rsidRPr="00AC5506">
        <w:rPr>
          <w:sz w:val="20"/>
          <w:szCs w:val="20"/>
        </w:rPr>
        <w:t xml:space="preserve"> и </w:t>
      </w:r>
      <w:proofErr w:type="spellStart"/>
      <w:r w:rsidRPr="00AC5506">
        <w:rPr>
          <w:sz w:val="20"/>
          <w:szCs w:val="20"/>
        </w:rPr>
        <w:t>слободне</w:t>
      </w:r>
      <w:proofErr w:type="spellEnd"/>
      <w:r w:rsidRPr="00AC5506">
        <w:rPr>
          <w:sz w:val="20"/>
          <w:szCs w:val="20"/>
        </w:rPr>
        <w:t xml:space="preserve">   </w:t>
      </w:r>
      <w:proofErr w:type="spellStart"/>
      <w:r w:rsidRPr="00AC5506">
        <w:rPr>
          <w:sz w:val="20"/>
          <w:szCs w:val="20"/>
        </w:rPr>
        <w:t>активности</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а </w:t>
      </w:r>
      <w:r w:rsidR="00B40612" w:rsidRPr="00AC5506">
        <w:rPr>
          <w:sz w:val="20"/>
          <w:szCs w:val="20"/>
          <w:lang w:val="sr-Cyrl-RS"/>
        </w:rPr>
        <w:t xml:space="preserve">од пре две године направљена је посебна просторија за </w:t>
      </w:r>
      <w:proofErr w:type="spellStart"/>
      <w:r w:rsidRPr="00AC5506">
        <w:rPr>
          <w:sz w:val="20"/>
          <w:szCs w:val="20"/>
        </w:rPr>
        <w:t>учионица</w:t>
      </w:r>
      <w:proofErr w:type="spellEnd"/>
      <w:r w:rsidRPr="00AC5506">
        <w:rPr>
          <w:sz w:val="20"/>
          <w:szCs w:val="20"/>
        </w:rPr>
        <w:t xml:space="preserve">  </w:t>
      </w:r>
      <w:proofErr w:type="spellStart"/>
      <w:r w:rsidRPr="00AC5506">
        <w:rPr>
          <w:sz w:val="20"/>
          <w:szCs w:val="20"/>
        </w:rPr>
        <w:t>трпезарију</w:t>
      </w:r>
      <w:proofErr w:type="spellEnd"/>
      <w:r w:rsidRPr="00AC5506">
        <w:rPr>
          <w:sz w:val="20"/>
          <w:szCs w:val="20"/>
        </w:rPr>
        <w:t xml:space="preserve">. </w:t>
      </w:r>
      <w:proofErr w:type="spellStart"/>
      <w:proofErr w:type="gramStart"/>
      <w:r w:rsidRPr="00AC5506">
        <w:rPr>
          <w:sz w:val="20"/>
          <w:szCs w:val="20"/>
        </w:rPr>
        <w:t>Оброци</w:t>
      </w:r>
      <w:proofErr w:type="spellEnd"/>
      <w:r w:rsidRPr="00AC5506">
        <w:rPr>
          <w:sz w:val="20"/>
          <w:szCs w:val="20"/>
        </w:rPr>
        <w:t xml:space="preserve">  </w:t>
      </w:r>
      <w:proofErr w:type="spellStart"/>
      <w:r w:rsidRPr="00AC5506">
        <w:rPr>
          <w:sz w:val="20"/>
          <w:szCs w:val="20"/>
        </w:rPr>
        <w:t>за</w:t>
      </w:r>
      <w:proofErr w:type="spellEnd"/>
      <w:proofErr w:type="gramEnd"/>
      <w:r w:rsidRPr="00AC5506">
        <w:rPr>
          <w:sz w:val="20"/>
          <w:szCs w:val="20"/>
        </w:rPr>
        <w:t xml:space="preserve"> </w:t>
      </w:r>
      <w:proofErr w:type="spellStart"/>
      <w:r w:rsidRPr="00AC5506">
        <w:rPr>
          <w:sz w:val="20"/>
          <w:szCs w:val="20"/>
        </w:rPr>
        <w:t>ученике</w:t>
      </w:r>
      <w:proofErr w:type="spellEnd"/>
      <w:r w:rsidRPr="00AC5506">
        <w:rPr>
          <w:sz w:val="20"/>
          <w:szCs w:val="20"/>
        </w:rPr>
        <w:t xml:space="preserve"> у </w:t>
      </w:r>
      <w:proofErr w:type="spellStart"/>
      <w:r w:rsidRPr="00AC5506">
        <w:rPr>
          <w:sz w:val="20"/>
          <w:szCs w:val="20"/>
        </w:rPr>
        <w:t>боравку</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обезбеђују</w:t>
      </w:r>
      <w:proofErr w:type="spellEnd"/>
      <w:r w:rsidRPr="00AC5506">
        <w:rPr>
          <w:sz w:val="20"/>
          <w:szCs w:val="20"/>
        </w:rPr>
        <w:t xml:space="preserve"> </w:t>
      </w:r>
      <w:proofErr w:type="spellStart"/>
      <w:r w:rsidRPr="00AC5506">
        <w:rPr>
          <w:sz w:val="20"/>
          <w:szCs w:val="20"/>
        </w:rPr>
        <w:t>преко</w:t>
      </w:r>
      <w:proofErr w:type="spellEnd"/>
      <w:r w:rsidRPr="00AC5506">
        <w:rPr>
          <w:sz w:val="20"/>
          <w:szCs w:val="20"/>
        </w:rPr>
        <w:t xml:space="preserve"> </w:t>
      </w:r>
      <w:proofErr w:type="spellStart"/>
      <w:r w:rsidRPr="00AC5506">
        <w:rPr>
          <w:sz w:val="20"/>
          <w:szCs w:val="20"/>
        </w:rPr>
        <w:t>фирме</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кетериннг</w:t>
      </w:r>
      <w:proofErr w:type="spellEnd"/>
      <w:r w:rsidRPr="00AC5506">
        <w:rPr>
          <w:sz w:val="20"/>
          <w:szCs w:val="20"/>
        </w:rPr>
        <w:t xml:space="preserve"> </w:t>
      </w:r>
      <w:proofErr w:type="spellStart"/>
      <w:r w:rsidRPr="00AC5506">
        <w:rPr>
          <w:sz w:val="20"/>
          <w:szCs w:val="20"/>
        </w:rPr>
        <w:t>коју</w:t>
      </w:r>
      <w:proofErr w:type="spellEnd"/>
      <w:r w:rsidRPr="00AC5506">
        <w:rPr>
          <w:sz w:val="20"/>
          <w:szCs w:val="20"/>
        </w:rPr>
        <w:t xml:space="preserve"> </w:t>
      </w:r>
      <w:proofErr w:type="spellStart"/>
      <w:r w:rsidRPr="00AC5506">
        <w:rPr>
          <w:sz w:val="20"/>
          <w:szCs w:val="20"/>
        </w:rPr>
        <w:t>изаберу</w:t>
      </w:r>
      <w:proofErr w:type="spellEnd"/>
      <w:r w:rsidRPr="00AC5506">
        <w:rPr>
          <w:sz w:val="20"/>
          <w:szCs w:val="20"/>
        </w:rPr>
        <w:t xml:space="preserve"> </w:t>
      </w:r>
      <w:proofErr w:type="spellStart"/>
      <w:r w:rsidRPr="00AC5506">
        <w:rPr>
          <w:sz w:val="20"/>
          <w:szCs w:val="20"/>
        </w:rPr>
        <w:t>родитељи</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састанку</w:t>
      </w:r>
      <w:proofErr w:type="spellEnd"/>
      <w:r w:rsidRPr="00AC5506">
        <w:rPr>
          <w:sz w:val="20"/>
          <w:szCs w:val="20"/>
        </w:rPr>
        <w:t xml:space="preserve"> </w:t>
      </w:r>
      <w:proofErr w:type="spellStart"/>
      <w:r w:rsidRPr="00AC5506">
        <w:rPr>
          <w:sz w:val="20"/>
          <w:szCs w:val="20"/>
        </w:rPr>
        <w:t>Савета</w:t>
      </w:r>
      <w:proofErr w:type="spellEnd"/>
      <w:r w:rsidRPr="00AC5506">
        <w:rPr>
          <w:sz w:val="20"/>
          <w:szCs w:val="20"/>
        </w:rPr>
        <w:t xml:space="preserve"> </w:t>
      </w:r>
      <w:proofErr w:type="spellStart"/>
      <w:r w:rsidRPr="00AC5506">
        <w:rPr>
          <w:sz w:val="20"/>
          <w:szCs w:val="20"/>
        </w:rPr>
        <w:t>родитеља</w:t>
      </w:r>
      <w:proofErr w:type="spellEnd"/>
    </w:p>
    <w:p w14:paraId="4718ED59" w14:textId="77777777" w:rsidR="007A3670" w:rsidRPr="00AC5506" w:rsidRDefault="007A3670" w:rsidP="00551438">
      <w:pPr>
        <w:rPr>
          <w:sz w:val="20"/>
          <w:szCs w:val="20"/>
        </w:rPr>
      </w:pPr>
    </w:p>
    <w:p w14:paraId="22565AC8" w14:textId="2317690C" w:rsidR="007A3670" w:rsidRDefault="007A3670" w:rsidP="00551438">
      <w:pPr>
        <w:rPr>
          <w:sz w:val="20"/>
          <w:szCs w:val="20"/>
        </w:rPr>
      </w:pPr>
      <w:proofErr w:type="spellStart"/>
      <w:r w:rsidRPr="00AC5506">
        <w:rPr>
          <w:sz w:val="20"/>
          <w:szCs w:val="20"/>
        </w:rPr>
        <w:t>Промена</w:t>
      </w:r>
      <w:proofErr w:type="spellEnd"/>
      <w:r w:rsidRPr="00AC5506">
        <w:rPr>
          <w:sz w:val="20"/>
          <w:szCs w:val="20"/>
        </w:rPr>
        <w:t xml:space="preserve"> </w:t>
      </w:r>
      <w:proofErr w:type="spellStart"/>
      <w:r w:rsidRPr="00AC5506">
        <w:rPr>
          <w:sz w:val="20"/>
          <w:szCs w:val="20"/>
        </w:rPr>
        <w:t>смена</w:t>
      </w:r>
      <w:proofErr w:type="spellEnd"/>
      <w:r w:rsidRPr="00AC5506">
        <w:rPr>
          <w:sz w:val="20"/>
          <w:szCs w:val="20"/>
        </w:rPr>
        <w:t xml:space="preserve"> </w:t>
      </w:r>
      <w:proofErr w:type="spellStart"/>
      <w:r w:rsidRPr="00AC5506">
        <w:rPr>
          <w:sz w:val="20"/>
          <w:szCs w:val="20"/>
        </w:rPr>
        <w:t>врши</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седмично</w:t>
      </w:r>
      <w:proofErr w:type="spellEnd"/>
      <w:r w:rsidRPr="00AC5506">
        <w:rPr>
          <w:sz w:val="20"/>
          <w:szCs w:val="20"/>
        </w:rPr>
        <w:t>.</w:t>
      </w:r>
    </w:p>
    <w:p w14:paraId="5425C07C" w14:textId="77777777" w:rsidR="00416BDC" w:rsidRPr="00AC5506" w:rsidRDefault="00416BDC" w:rsidP="00551438">
      <w:pPr>
        <w:rPr>
          <w:sz w:val="20"/>
          <w:szCs w:val="20"/>
        </w:rPr>
      </w:pPr>
    </w:p>
    <w:p w14:paraId="65E57043" w14:textId="77777777" w:rsidR="007A3670" w:rsidRPr="00AC5506" w:rsidRDefault="007A3670" w:rsidP="00551438">
      <w:pPr>
        <w:rPr>
          <w:b/>
          <w:i/>
          <w:sz w:val="20"/>
          <w:szCs w:val="20"/>
        </w:rPr>
      </w:pPr>
    </w:p>
    <w:p w14:paraId="2E10B0BA" w14:textId="77777777" w:rsidR="007A3670" w:rsidRPr="00AC5506" w:rsidRDefault="007A3670" w:rsidP="00551438">
      <w:pPr>
        <w:rPr>
          <w:b/>
          <w:i/>
          <w:sz w:val="20"/>
          <w:szCs w:val="20"/>
          <w:lang w:val="sr-Cyrl-CS"/>
        </w:rPr>
      </w:pPr>
      <w:r w:rsidRPr="00AC5506">
        <w:rPr>
          <w:b/>
          <w:i/>
          <w:sz w:val="20"/>
          <w:szCs w:val="20"/>
          <w:lang w:val="sr-Cyrl-CS"/>
        </w:rPr>
        <w:t>Радно време осталих радника школе</w:t>
      </w:r>
    </w:p>
    <w:p w14:paraId="5158A91C" w14:textId="77777777" w:rsidR="007A3670" w:rsidRPr="00AC5506" w:rsidRDefault="007A3670" w:rsidP="00551438">
      <w:pPr>
        <w:rPr>
          <w:sz w:val="20"/>
          <w:szCs w:val="20"/>
          <w:lang w:val="sr-Cyrl-CS"/>
        </w:rPr>
      </w:pPr>
    </w:p>
    <w:p w14:paraId="515C7355" w14:textId="77777777" w:rsidR="007A3670" w:rsidRPr="00AC5506" w:rsidRDefault="007A3670" w:rsidP="00416BDC">
      <w:pPr>
        <w:spacing w:before="120" w:after="120"/>
        <w:ind w:left="720"/>
        <w:rPr>
          <w:sz w:val="20"/>
          <w:szCs w:val="20"/>
          <w:lang w:val="sr-Cyrl-CS"/>
        </w:rPr>
      </w:pPr>
      <w:r w:rsidRPr="00AC5506">
        <w:rPr>
          <w:sz w:val="20"/>
          <w:szCs w:val="20"/>
          <w:lang w:val="sr-Cyrl-CS"/>
        </w:rPr>
        <w:t>1. Директор....</w:t>
      </w:r>
      <w:r w:rsidR="00CF4C33" w:rsidRPr="00AC5506">
        <w:rPr>
          <w:sz w:val="20"/>
          <w:szCs w:val="20"/>
          <w:lang w:val="sr-Cyrl-CS"/>
        </w:rPr>
        <w:t>...............................08.00-14</w:t>
      </w:r>
      <w:r w:rsidRPr="00AC5506">
        <w:rPr>
          <w:sz w:val="20"/>
          <w:szCs w:val="20"/>
          <w:lang w:val="sr-Cyrl-CS"/>
        </w:rPr>
        <w:t>.00</w:t>
      </w:r>
    </w:p>
    <w:p w14:paraId="62C16DC0" w14:textId="77777777" w:rsidR="007A3670" w:rsidRPr="00AC5506" w:rsidRDefault="007A3670" w:rsidP="00416BDC">
      <w:pPr>
        <w:spacing w:before="120" w:after="120"/>
        <w:ind w:left="720"/>
        <w:rPr>
          <w:sz w:val="20"/>
          <w:szCs w:val="20"/>
          <w:lang w:val="sr-Cyrl-CS"/>
        </w:rPr>
      </w:pPr>
      <w:r w:rsidRPr="00AC5506">
        <w:rPr>
          <w:sz w:val="20"/>
          <w:szCs w:val="20"/>
          <w:lang w:val="sr-Cyrl-CS"/>
        </w:rPr>
        <w:t>2. Педагог...................</w:t>
      </w:r>
      <w:proofErr w:type="spellStart"/>
      <w:proofErr w:type="gramStart"/>
      <w:r w:rsidR="00AF1B03" w:rsidRPr="00AC5506">
        <w:rPr>
          <w:sz w:val="20"/>
          <w:szCs w:val="20"/>
        </w:rPr>
        <w:t>понедељак,среда</w:t>
      </w:r>
      <w:proofErr w:type="gramEnd"/>
      <w:r w:rsidR="00AF1B03" w:rsidRPr="00AC5506">
        <w:rPr>
          <w:sz w:val="20"/>
          <w:szCs w:val="20"/>
        </w:rPr>
        <w:t>,петак</w:t>
      </w:r>
      <w:proofErr w:type="spellEnd"/>
      <w:r w:rsidR="00AF1B03" w:rsidRPr="00AC5506">
        <w:rPr>
          <w:sz w:val="20"/>
          <w:szCs w:val="20"/>
        </w:rPr>
        <w:t>,</w:t>
      </w:r>
      <w:r w:rsidRPr="00AC5506">
        <w:rPr>
          <w:sz w:val="20"/>
          <w:szCs w:val="20"/>
          <w:lang w:val="sr-Cyrl-CS"/>
        </w:rPr>
        <w:t xml:space="preserve">8.30-14.30 и </w:t>
      </w:r>
      <w:r w:rsidR="00AF1B03" w:rsidRPr="00AC5506">
        <w:rPr>
          <w:sz w:val="20"/>
          <w:szCs w:val="20"/>
          <w:lang w:val="sr-Cyrl-CS"/>
        </w:rPr>
        <w:t xml:space="preserve">уторак и четвртак </w:t>
      </w:r>
      <w:r w:rsidRPr="00AC5506">
        <w:rPr>
          <w:sz w:val="20"/>
          <w:szCs w:val="20"/>
          <w:lang w:val="sr-Cyrl-CS"/>
        </w:rPr>
        <w:t>13.00-19.00</w:t>
      </w:r>
    </w:p>
    <w:p w14:paraId="319C51D7" w14:textId="77777777" w:rsidR="007A3670" w:rsidRPr="00AC5506" w:rsidRDefault="00CF4C33" w:rsidP="00416BDC">
      <w:pPr>
        <w:spacing w:before="120" w:after="120"/>
        <w:ind w:left="720"/>
        <w:rPr>
          <w:sz w:val="20"/>
          <w:szCs w:val="20"/>
          <w:lang w:val="sr-Cyrl-CS"/>
        </w:rPr>
      </w:pPr>
      <w:r w:rsidRPr="00AC5506">
        <w:rPr>
          <w:sz w:val="20"/>
          <w:szCs w:val="20"/>
          <w:lang w:val="sr-Cyrl-CS"/>
        </w:rPr>
        <w:t xml:space="preserve">3.Логопед/  понедељак,сваки други уторак </w:t>
      </w:r>
      <w:r w:rsidR="007A3670" w:rsidRPr="00AC5506">
        <w:rPr>
          <w:sz w:val="20"/>
          <w:szCs w:val="20"/>
          <w:lang w:val="sr-Cyrl-CS"/>
        </w:rPr>
        <w:t xml:space="preserve"> и петак .........од 8-14 и од 13-19</w:t>
      </w:r>
    </w:p>
    <w:p w14:paraId="54FC7EF2" w14:textId="77777777" w:rsidR="007A3670" w:rsidRPr="00AC5506" w:rsidRDefault="007A3670" w:rsidP="00416BDC">
      <w:pPr>
        <w:spacing w:before="120" w:after="120"/>
        <w:ind w:left="720"/>
        <w:rPr>
          <w:sz w:val="20"/>
          <w:szCs w:val="20"/>
          <w:lang w:val="sr-Cyrl-CS"/>
        </w:rPr>
      </w:pPr>
      <w:r w:rsidRPr="00AC5506">
        <w:rPr>
          <w:sz w:val="20"/>
          <w:szCs w:val="20"/>
          <w:lang w:val="sr-Cyrl-CS"/>
        </w:rPr>
        <w:t>4. Библиотекар.............................9.00-15.00</w:t>
      </w:r>
    </w:p>
    <w:p w14:paraId="759EDB95" w14:textId="77777777" w:rsidR="007A3670" w:rsidRPr="00AC5506" w:rsidRDefault="007A3670" w:rsidP="00416BDC">
      <w:pPr>
        <w:spacing w:before="120" w:after="120"/>
        <w:ind w:left="720"/>
        <w:rPr>
          <w:sz w:val="20"/>
          <w:szCs w:val="20"/>
          <w:lang w:val="sr-Cyrl-CS"/>
        </w:rPr>
      </w:pPr>
      <w:r w:rsidRPr="00AC5506">
        <w:rPr>
          <w:sz w:val="20"/>
          <w:szCs w:val="20"/>
          <w:lang w:val="sr-Cyrl-CS"/>
        </w:rPr>
        <w:t>5. Секретар...................................</w:t>
      </w:r>
      <w:r w:rsidR="006525C4" w:rsidRPr="00AC5506">
        <w:rPr>
          <w:sz w:val="20"/>
          <w:szCs w:val="20"/>
          <w:lang w:val="sr-Cyrl-CS"/>
        </w:rPr>
        <w:t>08.00</w:t>
      </w:r>
      <w:r w:rsidRPr="00AC5506">
        <w:rPr>
          <w:sz w:val="20"/>
          <w:szCs w:val="20"/>
          <w:lang w:val="sr-Cyrl-CS"/>
        </w:rPr>
        <w:t>-1</w:t>
      </w:r>
      <w:r w:rsidR="006525C4" w:rsidRPr="00AC5506">
        <w:rPr>
          <w:sz w:val="20"/>
          <w:szCs w:val="20"/>
        </w:rPr>
        <w:t>5</w:t>
      </w:r>
      <w:r w:rsidRPr="00AC5506">
        <w:rPr>
          <w:sz w:val="20"/>
          <w:szCs w:val="20"/>
          <w:lang w:val="sr-Cyrl-CS"/>
        </w:rPr>
        <w:t>.</w:t>
      </w:r>
      <w:r w:rsidR="006525C4" w:rsidRPr="00AC5506">
        <w:rPr>
          <w:sz w:val="20"/>
          <w:szCs w:val="20"/>
        </w:rPr>
        <w:t>0</w:t>
      </w:r>
      <w:r w:rsidRPr="00AC5506">
        <w:rPr>
          <w:sz w:val="20"/>
          <w:szCs w:val="20"/>
          <w:lang w:val="sr-Cyrl-CS"/>
        </w:rPr>
        <w:t>0</w:t>
      </w:r>
    </w:p>
    <w:p w14:paraId="6A5AE2E1" w14:textId="77777777" w:rsidR="007A3670" w:rsidRPr="00AC5506" w:rsidRDefault="007A3670" w:rsidP="00416BDC">
      <w:pPr>
        <w:spacing w:before="120" w:after="120"/>
        <w:ind w:left="720"/>
        <w:rPr>
          <w:sz w:val="20"/>
          <w:szCs w:val="20"/>
          <w:lang w:val="sr-Cyrl-CS"/>
        </w:rPr>
      </w:pPr>
      <w:r w:rsidRPr="00AC5506">
        <w:rPr>
          <w:sz w:val="20"/>
          <w:szCs w:val="20"/>
          <w:lang w:val="sr-Cyrl-CS"/>
        </w:rPr>
        <w:t>6. Рачуново</w:t>
      </w:r>
      <w:r w:rsidR="00CF4C33" w:rsidRPr="00AC5506">
        <w:rPr>
          <w:sz w:val="20"/>
          <w:szCs w:val="20"/>
          <w:lang w:val="sr-Cyrl-CS"/>
        </w:rPr>
        <w:t>дство..........................08</w:t>
      </w:r>
      <w:r w:rsidRPr="00AC5506">
        <w:rPr>
          <w:sz w:val="20"/>
          <w:szCs w:val="20"/>
          <w:lang w:val="sr-Cyrl-CS"/>
        </w:rPr>
        <w:t>.00-15.00</w:t>
      </w:r>
    </w:p>
    <w:p w14:paraId="3BBEC667" w14:textId="77777777" w:rsidR="007A3670" w:rsidRPr="00AC5506" w:rsidRDefault="007A3670" w:rsidP="00416BDC">
      <w:pPr>
        <w:spacing w:before="120" w:after="120"/>
        <w:ind w:left="720"/>
        <w:rPr>
          <w:sz w:val="20"/>
          <w:szCs w:val="20"/>
          <w:lang w:val="sr-Cyrl-CS"/>
        </w:rPr>
      </w:pPr>
      <w:r w:rsidRPr="00AC5506">
        <w:rPr>
          <w:sz w:val="20"/>
          <w:szCs w:val="20"/>
          <w:lang w:val="sr-Cyrl-CS"/>
        </w:rPr>
        <w:t>7. Домар.........</w:t>
      </w:r>
      <w:r w:rsidR="00CF4C33" w:rsidRPr="00AC5506">
        <w:rPr>
          <w:sz w:val="20"/>
          <w:szCs w:val="20"/>
          <w:lang w:val="sr-Cyrl-CS"/>
        </w:rPr>
        <w:t>...............................08</w:t>
      </w:r>
      <w:r w:rsidRPr="00AC5506">
        <w:rPr>
          <w:sz w:val="20"/>
          <w:szCs w:val="20"/>
          <w:lang w:val="sr-Cyrl-CS"/>
        </w:rPr>
        <w:t>.00-15.00</w:t>
      </w:r>
    </w:p>
    <w:p w14:paraId="20CE3024" w14:textId="77777777" w:rsidR="007A3670" w:rsidRPr="00AC5506" w:rsidRDefault="007A3670" w:rsidP="00416BDC">
      <w:pPr>
        <w:spacing w:before="120" w:after="120"/>
        <w:ind w:left="720"/>
        <w:rPr>
          <w:sz w:val="20"/>
          <w:szCs w:val="20"/>
          <w:lang w:val="sr-Cyrl-CS"/>
        </w:rPr>
      </w:pPr>
      <w:r w:rsidRPr="00AC5506">
        <w:rPr>
          <w:sz w:val="20"/>
          <w:szCs w:val="20"/>
          <w:lang w:val="sr-Cyrl-CS"/>
        </w:rPr>
        <w:t>8. Спремачице.......... 6.30-14.30 и 13.00-21.00</w:t>
      </w:r>
    </w:p>
    <w:p w14:paraId="21199CF0" w14:textId="77777777" w:rsidR="007A3670" w:rsidRPr="00AC5506" w:rsidRDefault="007A3670" w:rsidP="00551438">
      <w:pPr>
        <w:rPr>
          <w:sz w:val="20"/>
          <w:szCs w:val="20"/>
          <w:highlight w:val="cyan"/>
          <w:lang w:val="sr-Cyrl-CS"/>
        </w:rPr>
      </w:pPr>
    </w:p>
    <w:p w14:paraId="6EA65E14" w14:textId="77777777" w:rsidR="007A3670" w:rsidRPr="00AC5506" w:rsidRDefault="007A3670" w:rsidP="00551438">
      <w:pPr>
        <w:rPr>
          <w:sz w:val="20"/>
          <w:szCs w:val="20"/>
          <w:highlight w:val="cyan"/>
          <w:lang w:val="sr-Cyrl-CS"/>
        </w:rPr>
      </w:pPr>
    </w:p>
    <w:p w14:paraId="7F741C9F" w14:textId="77777777" w:rsidR="0079607E" w:rsidRPr="00AC5506" w:rsidRDefault="0079607E" w:rsidP="00551438">
      <w:pPr>
        <w:ind w:left="1440"/>
        <w:rPr>
          <w:b/>
          <w:i/>
          <w:sz w:val="20"/>
          <w:szCs w:val="20"/>
          <w:highlight w:val="cyan"/>
          <w:lang w:val="sr-Latn-CS"/>
        </w:rPr>
      </w:pPr>
      <w:r w:rsidRPr="00AC5506">
        <w:rPr>
          <w:b/>
          <w:i/>
          <w:sz w:val="20"/>
          <w:szCs w:val="20"/>
          <w:highlight w:val="cyan"/>
          <w:lang w:val="sr-Cyrl-CS"/>
        </w:rPr>
        <w:br w:type="page"/>
      </w:r>
    </w:p>
    <w:p w14:paraId="247B0D9A" w14:textId="77777777" w:rsidR="00614D65" w:rsidRPr="00AC5506" w:rsidRDefault="00614D65" w:rsidP="00551438">
      <w:pPr>
        <w:ind w:left="720" w:firstLine="720"/>
        <w:rPr>
          <w:b/>
          <w:sz w:val="20"/>
          <w:szCs w:val="20"/>
          <w:highlight w:val="cyan"/>
        </w:rPr>
      </w:pPr>
    </w:p>
    <w:p w14:paraId="7BBC08C7" w14:textId="42D062FA" w:rsidR="00614D65" w:rsidRDefault="00614D65" w:rsidP="00A9572C">
      <w:pPr>
        <w:pStyle w:val="Heading2"/>
        <w:rPr>
          <w:rFonts w:ascii="Times New Roman" w:hAnsi="Times New Roman"/>
          <w:b/>
          <w:sz w:val="20"/>
          <w:szCs w:val="20"/>
        </w:rPr>
      </w:pPr>
      <w:bookmarkStart w:id="51" w:name="_Toc82457243"/>
      <w:bookmarkStart w:id="52" w:name="_Toc82521188"/>
      <w:r w:rsidRPr="00AC5506">
        <w:rPr>
          <w:rFonts w:ascii="Times New Roman" w:hAnsi="Times New Roman"/>
          <w:b/>
          <w:sz w:val="20"/>
          <w:szCs w:val="20"/>
        </w:rPr>
        <w:t xml:space="preserve">ТЕРМИНИ ОТВОРЕНИХ ВРАТА </w:t>
      </w:r>
      <w:r w:rsidR="00913B75" w:rsidRPr="00AC5506">
        <w:rPr>
          <w:rFonts w:ascii="Times New Roman" w:hAnsi="Times New Roman"/>
          <w:b/>
          <w:sz w:val="20"/>
          <w:szCs w:val="20"/>
        </w:rPr>
        <w:t xml:space="preserve">УЧИТЕЉА И </w:t>
      </w:r>
      <w:r w:rsidRPr="00AC5506">
        <w:rPr>
          <w:rFonts w:ascii="Times New Roman" w:hAnsi="Times New Roman"/>
          <w:b/>
          <w:sz w:val="20"/>
          <w:szCs w:val="20"/>
        </w:rPr>
        <w:t>НАСТАВНИКА</w:t>
      </w:r>
      <w:bookmarkEnd w:id="51"/>
      <w:bookmarkEnd w:id="52"/>
    </w:p>
    <w:p w14:paraId="4F71FC1E" w14:textId="77777777" w:rsidR="00416BDC" w:rsidRPr="00416BDC" w:rsidRDefault="00416BDC" w:rsidP="00416BDC">
      <w:pPr>
        <w:rPr>
          <w:lang w:val="sr-Cyrl-CS"/>
        </w:rPr>
      </w:pP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5"/>
        <w:gridCol w:w="2970"/>
        <w:gridCol w:w="3590"/>
      </w:tblGrid>
      <w:tr w:rsidR="00A9572C" w:rsidRPr="00AC5506" w14:paraId="13A72890" w14:textId="77777777" w:rsidTr="00416BDC">
        <w:trPr>
          <w:trHeight w:val="251"/>
          <w:jc w:val="center"/>
        </w:trPr>
        <w:tc>
          <w:tcPr>
            <w:tcW w:w="2615" w:type="dxa"/>
            <w:shd w:val="clear" w:color="auto" w:fill="D9D9D9" w:themeFill="background1" w:themeFillShade="D9"/>
            <w:vAlign w:val="center"/>
          </w:tcPr>
          <w:p w14:paraId="6271B73D" w14:textId="77777777" w:rsidR="00A9572C" w:rsidRPr="00AC5506" w:rsidRDefault="00A9572C" w:rsidP="00004B10">
            <w:pPr>
              <w:spacing w:before="20" w:after="20"/>
              <w:rPr>
                <w:b/>
                <w:noProof/>
                <w:sz w:val="20"/>
                <w:szCs w:val="20"/>
                <w:lang w:val="sr-Cyrl-RS"/>
              </w:rPr>
            </w:pPr>
            <w:r w:rsidRPr="00AC5506">
              <w:rPr>
                <w:b/>
                <w:noProof/>
                <w:sz w:val="20"/>
                <w:szCs w:val="20"/>
                <w:lang w:val="sr-Cyrl-RS"/>
              </w:rPr>
              <w:t>Предмет</w:t>
            </w:r>
          </w:p>
        </w:tc>
        <w:tc>
          <w:tcPr>
            <w:tcW w:w="2970" w:type="dxa"/>
            <w:shd w:val="clear" w:color="auto" w:fill="D9D9D9" w:themeFill="background1" w:themeFillShade="D9"/>
            <w:vAlign w:val="center"/>
          </w:tcPr>
          <w:p w14:paraId="3F8F9134" w14:textId="77777777" w:rsidR="00A9572C" w:rsidRPr="00AC5506" w:rsidRDefault="00A9572C" w:rsidP="00004B10">
            <w:pPr>
              <w:spacing w:before="20" w:after="20"/>
              <w:rPr>
                <w:b/>
                <w:noProof/>
                <w:sz w:val="20"/>
                <w:szCs w:val="20"/>
                <w:lang w:val="sr-Cyrl-RS"/>
              </w:rPr>
            </w:pPr>
            <w:r w:rsidRPr="00AC5506">
              <w:rPr>
                <w:b/>
                <w:noProof/>
                <w:sz w:val="20"/>
                <w:szCs w:val="20"/>
                <w:lang w:val="sr-Cyrl-RS"/>
              </w:rPr>
              <w:t>Наставник/Учитељ</w:t>
            </w:r>
          </w:p>
        </w:tc>
        <w:tc>
          <w:tcPr>
            <w:tcW w:w="3590" w:type="dxa"/>
            <w:shd w:val="clear" w:color="auto" w:fill="D9D9D9" w:themeFill="background1" w:themeFillShade="D9"/>
            <w:vAlign w:val="center"/>
          </w:tcPr>
          <w:p w14:paraId="01C23CE7" w14:textId="77777777" w:rsidR="00A9572C" w:rsidRPr="00AC5506" w:rsidRDefault="00A9572C" w:rsidP="00004B10">
            <w:pPr>
              <w:spacing w:before="20" w:after="20"/>
              <w:rPr>
                <w:b/>
                <w:noProof/>
                <w:sz w:val="20"/>
                <w:szCs w:val="20"/>
                <w:lang w:val="sr-Cyrl-RS"/>
              </w:rPr>
            </w:pPr>
            <w:r w:rsidRPr="00AC5506">
              <w:rPr>
                <w:b/>
                <w:noProof/>
                <w:sz w:val="20"/>
                <w:szCs w:val="20"/>
                <w:lang w:val="sr-Cyrl-RS"/>
              </w:rPr>
              <w:t>Термин</w:t>
            </w:r>
          </w:p>
        </w:tc>
      </w:tr>
      <w:tr w:rsidR="00A9572C" w:rsidRPr="00AC5506" w14:paraId="59C54791" w14:textId="77777777" w:rsidTr="006756E5">
        <w:trPr>
          <w:jc w:val="center"/>
        </w:trPr>
        <w:tc>
          <w:tcPr>
            <w:tcW w:w="2615" w:type="dxa"/>
            <w:vMerge w:val="restart"/>
            <w:shd w:val="clear" w:color="auto" w:fill="auto"/>
            <w:vAlign w:val="center"/>
          </w:tcPr>
          <w:p w14:paraId="0ECBCA19"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Српски језик</w:t>
            </w:r>
            <w:r w:rsidRPr="00AC5506">
              <w:rPr>
                <w:bCs/>
                <w:sz w:val="20"/>
                <w:szCs w:val="20"/>
              </w:rPr>
              <w:t xml:space="preserve"> </w:t>
            </w:r>
            <w:r w:rsidRPr="00AC5506">
              <w:rPr>
                <w:bCs/>
                <w:noProof/>
                <w:sz w:val="20"/>
                <w:szCs w:val="20"/>
                <w:lang w:val="sr-Cyrl-RS"/>
              </w:rPr>
              <w:t>и књижевност</w:t>
            </w:r>
          </w:p>
        </w:tc>
        <w:tc>
          <w:tcPr>
            <w:tcW w:w="2970" w:type="dxa"/>
            <w:shd w:val="clear" w:color="auto" w:fill="auto"/>
            <w:vAlign w:val="center"/>
          </w:tcPr>
          <w:p w14:paraId="3B14EAE3"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Љиљана Милошевић</w:t>
            </w:r>
          </w:p>
        </w:tc>
        <w:tc>
          <w:tcPr>
            <w:tcW w:w="3590" w:type="dxa"/>
            <w:shd w:val="clear" w:color="auto" w:fill="auto"/>
            <w:vAlign w:val="center"/>
          </w:tcPr>
          <w:p w14:paraId="2C83DD15"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Понедељак 2 час</w:t>
            </w:r>
          </w:p>
        </w:tc>
      </w:tr>
      <w:tr w:rsidR="00A9572C" w:rsidRPr="00AC5506" w14:paraId="0602B6A1" w14:textId="77777777" w:rsidTr="006756E5">
        <w:trPr>
          <w:jc w:val="center"/>
        </w:trPr>
        <w:tc>
          <w:tcPr>
            <w:tcW w:w="2615" w:type="dxa"/>
            <w:vMerge/>
            <w:shd w:val="clear" w:color="auto" w:fill="auto"/>
            <w:vAlign w:val="center"/>
          </w:tcPr>
          <w:p w14:paraId="005776D2"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36761468"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Душица Брљак</w:t>
            </w:r>
          </w:p>
        </w:tc>
        <w:tc>
          <w:tcPr>
            <w:tcW w:w="3590" w:type="dxa"/>
            <w:shd w:val="clear" w:color="auto" w:fill="auto"/>
            <w:vAlign w:val="center"/>
          </w:tcPr>
          <w:p w14:paraId="6AF9A383"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Уторак 4 час;Петак 2 час</w:t>
            </w:r>
          </w:p>
        </w:tc>
      </w:tr>
      <w:tr w:rsidR="00A9572C" w:rsidRPr="00AC5506" w14:paraId="698DA971" w14:textId="77777777" w:rsidTr="006756E5">
        <w:trPr>
          <w:jc w:val="center"/>
        </w:trPr>
        <w:tc>
          <w:tcPr>
            <w:tcW w:w="2615" w:type="dxa"/>
            <w:vMerge/>
            <w:shd w:val="clear" w:color="auto" w:fill="auto"/>
            <w:vAlign w:val="center"/>
          </w:tcPr>
          <w:p w14:paraId="3124F077"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7129E4FC"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Мира Матовић</w:t>
            </w:r>
          </w:p>
        </w:tc>
        <w:tc>
          <w:tcPr>
            <w:tcW w:w="3590" w:type="dxa"/>
            <w:shd w:val="clear" w:color="auto" w:fill="auto"/>
            <w:vAlign w:val="center"/>
          </w:tcPr>
          <w:p w14:paraId="6F429CFE"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Уторак 3 час</w:t>
            </w:r>
          </w:p>
        </w:tc>
      </w:tr>
      <w:tr w:rsidR="00A9572C" w:rsidRPr="00AC5506" w14:paraId="7FD6E4D9" w14:textId="77777777" w:rsidTr="006756E5">
        <w:trPr>
          <w:jc w:val="center"/>
        </w:trPr>
        <w:tc>
          <w:tcPr>
            <w:tcW w:w="2615" w:type="dxa"/>
            <w:vMerge/>
            <w:shd w:val="clear" w:color="auto" w:fill="auto"/>
            <w:vAlign w:val="center"/>
          </w:tcPr>
          <w:p w14:paraId="7AAA46EA"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716F6A4D"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Александар Тасић</w:t>
            </w:r>
          </w:p>
        </w:tc>
        <w:tc>
          <w:tcPr>
            <w:tcW w:w="3590" w:type="dxa"/>
            <w:shd w:val="clear" w:color="auto" w:fill="auto"/>
            <w:vAlign w:val="center"/>
          </w:tcPr>
          <w:p w14:paraId="5A4E105F"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Среда 4 час; четвртак 5 час</w:t>
            </w:r>
          </w:p>
        </w:tc>
      </w:tr>
      <w:tr w:rsidR="00A9572C" w:rsidRPr="00AC5506" w14:paraId="35B37473" w14:textId="77777777" w:rsidTr="006756E5">
        <w:trPr>
          <w:jc w:val="center"/>
        </w:trPr>
        <w:tc>
          <w:tcPr>
            <w:tcW w:w="2615" w:type="dxa"/>
            <w:vMerge w:val="restart"/>
            <w:shd w:val="clear" w:color="auto" w:fill="auto"/>
            <w:vAlign w:val="center"/>
          </w:tcPr>
          <w:p w14:paraId="72165EF3"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 xml:space="preserve">Математика </w:t>
            </w:r>
          </w:p>
        </w:tc>
        <w:tc>
          <w:tcPr>
            <w:tcW w:w="2970" w:type="dxa"/>
            <w:shd w:val="clear" w:color="auto" w:fill="auto"/>
            <w:vAlign w:val="center"/>
          </w:tcPr>
          <w:p w14:paraId="5F4595DF" w14:textId="77777777" w:rsidR="00A9572C" w:rsidRPr="00AC5506" w:rsidRDefault="00A9572C" w:rsidP="00004B10">
            <w:pPr>
              <w:spacing w:before="20" w:after="20"/>
              <w:rPr>
                <w:bCs/>
                <w:noProof/>
                <w:sz w:val="20"/>
                <w:szCs w:val="20"/>
                <w:lang w:val="sr-Cyrl-RS"/>
              </w:rPr>
            </w:pPr>
            <w:r w:rsidRPr="00AC5506">
              <w:rPr>
                <w:bCs/>
                <w:noProof/>
                <w:sz w:val="20"/>
                <w:szCs w:val="20"/>
                <w:lang w:val="sr-Latn-RS"/>
              </w:rPr>
              <w:t>A</w:t>
            </w:r>
            <w:r w:rsidRPr="00AC5506">
              <w:rPr>
                <w:bCs/>
                <w:noProof/>
                <w:sz w:val="20"/>
                <w:szCs w:val="20"/>
                <w:lang w:val="sr-Cyrl-RS"/>
              </w:rPr>
              <w:t>лександра Париповић</w:t>
            </w:r>
          </w:p>
        </w:tc>
        <w:tc>
          <w:tcPr>
            <w:tcW w:w="3590" w:type="dxa"/>
            <w:shd w:val="clear" w:color="auto" w:fill="auto"/>
            <w:vAlign w:val="center"/>
          </w:tcPr>
          <w:p w14:paraId="0B93871F"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Уторак 3 час</w:t>
            </w:r>
          </w:p>
        </w:tc>
      </w:tr>
      <w:tr w:rsidR="00A9572C" w:rsidRPr="00AC5506" w14:paraId="79256248" w14:textId="77777777" w:rsidTr="006756E5">
        <w:trPr>
          <w:jc w:val="center"/>
        </w:trPr>
        <w:tc>
          <w:tcPr>
            <w:tcW w:w="2615" w:type="dxa"/>
            <w:vMerge/>
            <w:shd w:val="clear" w:color="auto" w:fill="auto"/>
            <w:vAlign w:val="center"/>
          </w:tcPr>
          <w:p w14:paraId="40871E7E"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1AA9A2E4"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Кристина Ловчевић</w:t>
            </w:r>
          </w:p>
        </w:tc>
        <w:tc>
          <w:tcPr>
            <w:tcW w:w="3590" w:type="dxa"/>
            <w:shd w:val="clear" w:color="auto" w:fill="auto"/>
            <w:vAlign w:val="center"/>
          </w:tcPr>
          <w:p w14:paraId="78DAB381"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Понедељак 4 час</w:t>
            </w:r>
          </w:p>
        </w:tc>
      </w:tr>
      <w:tr w:rsidR="00A9572C" w:rsidRPr="00AC5506" w14:paraId="4D842D80" w14:textId="77777777" w:rsidTr="006756E5">
        <w:trPr>
          <w:jc w:val="center"/>
        </w:trPr>
        <w:tc>
          <w:tcPr>
            <w:tcW w:w="2615" w:type="dxa"/>
            <w:vMerge/>
            <w:shd w:val="clear" w:color="auto" w:fill="auto"/>
            <w:vAlign w:val="center"/>
          </w:tcPr>
          <w:p w14:paraId="2A385F44"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4FAB77F6"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Десанка Младеновић</w:t>
            </w:r>
          </w:p>
        </w:tc>
        <w:tc>
          <w:tcPr>
            <w:tcW w:w="3590" w:type="dxa"/>
            <w:shd w:val="clear" w:color="auto" w:fill="auto"/>
            <w:vAlign w:val="center"/>
          </w:tcPr>
          <w:p w14:paraId="0026046B"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Понедељак 2 час</w:t>
            </w:r>
          </w:p>
        </w:tc>
      </w:tr>
      <w:tr w:rsidR="00A9572C" w:rsidRPr="00AC5506" w14:paraId="61430957" w14:textId="77777777" w:rsidTr="006756E5">
        <w:trPr>
          <w:jc w:val="center"/>
        </w:trPr>
        <w:tc>
          <w:tcPr>
            <w:tcW w:w="2615" w:type="dxa"/>
            <w:shd w:val="clear" w:color="auto" w:fill="auto"/>
            <w:vAlign w:val="center"/>
          </w:tcPr>
          <w:p w14:paraId="62D25CEB" w14:textId="77777777" w:rsidR="00A9572C" w:rsidRPr="00AC5506" w:rsidRDefault="00A9572C" w:rsidP="00004B10">
            <w:pPr>
              <w:tabs>
                <w:tab w:val="left" w:pos="2150"/>
              </w:tabs>
              <w:spacing w:before="20" w:after="20"/>
              <w:rPr>
                <w:bCs/>
                <w:noProof/>
                <w:sz w:val="20"/>
                <w:szCs w:val="20"/>
                <w:lang w:val="sr-Cyrl-RS"/>
              </w:rPr>
            </w:pPr>
            <w:r w:rsidRPr="00AC5506">
              <w:rPr>
                <w:bCs/>
                <w:noProof/>
                <w:sz w:val="20"/>
                <w:szCs w:val="20"/>
                <w:lang w:val="sr-Cyrl-RS"/>
              </w:rPr>
              <w:t>Информатка</w:t>
            </w:r>
            <w:r w:rsidRPr="00AC5506">
              <w:rPr>
                <w:bCs/>
                <w:noProof/>
                <w:sz w:val="20"/>
                <w:szCs w:val="20"/>
                <w:lang w:val="sr-Cyrl-RS"/>
              </w:rPr>
              <w:tab/>
              <w:t xml:space="preserve"> </w:t>
            </w:r>
          </w:p>
        </w:tc>
        <w:tc>
          <w:tcPr>
            <w:tcW w:w="2970" w:type="dxa"/>
            <w:shd w:val="clear" w:color="auto" w:fill="auto"/>
            <w:vAlign w:val="center"/>
          </w:tcPr>
          <w:p w14:paraId="3B438E4B"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Милена Мијаиловић</w:t>
            </w:r>
          </w:p>
        </w:tc>
        <w:tc>
          <w:tcPr>
            <w:tcW w:w="3590" w:type="dxa"/>
            <w:shd w:val="clear" w:color="auto" w:fill="auto"/>
            <w:vAlign w:val="center"/>
          </w:tcPr>
          <w:p w14:paraId="29B6B4CE"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Петак 5 час</w:t>
            </w:r>
          </w:p>
        </w:tc>
      </w:tr>
      <w:tr w:rsidR="00A9572C" w:rsidRPr="00AC5506" w14:paraId="7EAF45BB" w14:textId="77777777" w:rsidTr="006756E5">
        <w:trPr>
          <w:jc w:val="center"/>
        </w:trPr>
        <w:tc>
          <w:tcPr>
            <w:tcW w:w="2615" w:type="dxa"/>
            <w:vMerge w:val="restart"/>
            <w:shd w:val="clear" w:color="auto" w:fill="auto"/>
            <w:vAlign w:val="center"/>
          </w:tcPr>
          <w:p w14:paraId="63CA4BE2"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 xml:space="preserve">Енглески језик </w:t>
            </w:r>
          </w:p>
        </w:tc>
        <w:tc>
          <w:tcPr>
            <w:tcW w:w="2970" w:type="dxa"/>
            <w:shd w:val="clear" w:color="auto" w:fill="auto"/>
            <w:vAlign w:val="center"/>
          </w:tcPr>
          <w:p w14:paraId="62CE11EA"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 xml:space="preserve">Јелена Вуловић </w:t>
            </w:r>
          </w:p>
        </w:tc>
        <w:tc>
          <w:tcPr>
            <w:tcW w:w="3590" w:type="dxa"/>
            <w:shd w:val="clear" w:color="auto" w:fill="auto"/>
            <w:vAlign w:val="center"/>
          </w:tcPr>
          <w:p w14:paraId="16921EAB"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Пнедељак 2 час</w:t>
            </w:r>
          </w:p>
        </w:tc>
      </w:tr>
      <w:tr w:rsidR="00A9572C" w:rsidRPr="00AC5506" w14:paraId="16F72D63" w14:textId="77777777" w:rsidTr="006756E5">
        <w:trPr>
          <w:jc w:val="center"/>
        </w:trPr>
        <w:tc>
          <w:tcPr>
            <w:tcW w:w="2615" w:type="dxa"/>
            <w:vMerge/>
            <w:shd w:val="clear" w:color="auto" w:fill="auto"/>
            <w:vAlign w:val="center"/>
          </w:tcPr>
          <w:p w14:paraId="25131F4E"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69A4BD4A"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Весна Стефановић</w:t>
            </w:r>
          </w:p>
        </w:tc>
        <w:tc>
          <w:tcPr>
            <w:tcW w:w="3590" w:type="dxa"/>
            <w:shd w:val="clear" w:color="auto" w:fill="auto"/>
            <w:vAlign w:val="center"/>
          </w:tcPr>
          <w:p w14:paraId="6FFEA46F"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Пнедељак 5 час</w:t>
            </w:r>
          </w:p>
        </w:tc>
      </w:tr>
      <w:tr w:rsidR="00A9572C" w:rsidRPr="00AC5506" w14:paraId="6E1DD118" w14:textId="77777777" w:rsidTr="006756E5">
        <w:trPr>
          <w:jc w:val="center"/>
        </w:trPr>
        <w:tc>
          <w:tcPr>
            <w:tcW w:w="2615" w:type="dxa"/>
            <w:vMerge/>
            <w:shd w:val="clear" w:color="auto" w:fill="auto"/>
            <w:vAlign w:val="center"/>
          </w:tcPr>
          <w:p w14:paraId="2394FA92"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255D7115"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Весна Ерцег</w:t>
            </w:r>
          </w:p>
        </w:tc>
        <w:tc>
          <w:tcPr>
            <w:tcW w:w="3590" w:type="dxa"/>
            <w:shd w:val="clear" w:color="auto" w:fill="auto"/>
            <w:vAlign w:val="center"/>
          </w:tcPr>
          <w:p w14:paraId="0CC7F565"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Среда 5 час</w:t>
            </w:r>
          </w:p>
        </w:tc>
      </w:tr>
      <w:tr w:rsidR="00A9572C" w:rsidRPr="00AC5506" w14:paraId="60858ACE" w14:textId="77777777" w:rsidTr="006756E5">
        <w:trPr>
          <w:jc w:val="center"/>
        </w:trPr>
        <w:tc>
          <w:tcPr>
            <w:tcW w:w="2615" w:type="dxa"/>
            <w:vMerge w:val="restart"/>
            <w:shd w:val="clear" w:color="auto" w:fill="auto"/>
            <w:vAlign w:val="center"/>
          </w:tcPr>
          <w:p w14:paraId="08EB88C6"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Немачки језик</w:t>
            </w:r>
          </w:p>
        </w:tc>
        <w:tc>
          <w:tcPr>
            <w:tcW w:w="2970" w:type="dxa"/>
            <w:shd w:val="clear" w:color="auto" w:fill="auto"/>
            <w:vAlign w:val="center"/>
          </w:tcPr>
          <w:p w14:paraId="4EEABB91" w14:textId="77777777" w:rsidR="00A9572C" w:rsidRPr="00AC5506" w:rsidRDefault="00A9572C" w:rsidP="00004B10">
            <w:pPr>
              <w:spacing w:before="20" w:after="20"/>
              <w:rPr>
                <w:bCs/>
                <w:noProof/>
                <w:sz w:val="20"/>
                <w:szCs w:val="20"/>
                <w:highlight w:val="yellow"/>
                <w:lang w:val="sr-Cyrl-RS"/>
              </w:rPr>
            </w:pPr>
            <w:r w:rsidRPr="00AC5506">
              <w:rPr>
                <w:bCs/>
                <w:noProof/>
                <w:sz w:val="20"/>
                <w:szCs w:val="20"/>
                <w:lang w:val="sr-Cyrl-RS"/>
              </w:rPr>
              <w:t>Ана Ђокић</w:t>
            </w:r>
          </w:p>
        </w:tc>
        <w:tc>
          <w:tcPr>
            <w:tcW w:w="3590" w:type="dxa"/>
            <w:shd w:val="clear" w:color="auto" w:fill="auto"/>
            <w:vAlign w:val="center"/>
          </w:tcPr>
          <w:p w14:paraId="1E2A86E4"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Уторак 4 час</w:t>
            </w:r>
          </w:p>
        </w:tc>
      </w:tr>
      <w:tr w:rsidR="00A9572C" w:rsidRPr="00AC5506" w14:paraId="250148DF" w14:textId="77777777" w:rsidTr="006756E5">
        <w:trPr>
          <w:jc w:val="center"/>
        </w:trPr>
        <w:tc>
          <w:tcPr>
            <w:tcW w:w="2615" w:type="dxa"/>
            <w:vMerge/>
            <w:shd w:val="clear" w:color="auto" w:fill="auto"/>
            <w:vAlign w:val="center"/>
          </w:tcPr>
          <w:p w14:paraId="7E2AE097"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4DF7064D" w14:textId="77777777" w:rsidR="00A9572C" w:rsidRPr="00AC5506" w:rsidRDefault="00A9572C" w:rsidP="00004B10">
            <w:pPr>
              <w:spacing w:before="20" w:after="20"/>
              <w:rPr>
                <w:bCs/>
                <w:noProof/>
                <w:sz w:val="20"/>
                <w:szCs w:val="20"/>
                <w:highlight w:val="yellow"/>
                <w:lang w:val="sr-Cyrl-RS"/>
              </w:rPr>
            </w:pPr>
            <w:r w:rsidRPr="00AC5506">
              <w:rPr>
                <w:bCs/>
                <w:noProof/>
                <w:sz w:val="20"/>
                <w:szCs w:val="20"/>
                <w:lang w:val="sr-Cyrl-RS"/>
              </w:rPr>
              <w:t>Мирјана Миленковић</w:t>
            </w:r>
          </w:p>
        </w:tc>
        <w:tc>
          <w:tcPr>
            <w:tcW w:w="3590" w:type="dxa"/>
            <w:shd w:val="clear" w:color="auto" w:fill="auto"/>
            <w:vAlign w:val="center"/>
          </w:tcPr>
          <w:p w14:paraId="18B9A525"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Среда 2 час</w:t>
            </w:r>
          </w:p>
        </w:tc>
      </w:tr>
      <w:tr w:rsidR="00A9572C" w:rsidRPr="00AC5506" w14:paraId="6AAC206D" w14:textId="77777777" w:rsidTr="006756E5">
        <w:trPr>
          <w:jc w:val="center"/>
        </w:trPr>
        <w:tc>
          <w:tcPr>
            <w:tcW w:w="2615" w:type="dxa"/>
            <w:shd w:val="clear" w:color="auto" w:fill="auto"/>
            <w:vAlign w:val="center"/>
          </w:tcPr>
          <w:p w14:paraId="3D5550FA"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Руски језик</w:t>
            </w:r>
          </w:p>
        </w:tc>
        <w:tc>
          <w:tcPr>
            <w:tcW w:w="2970" w:type="dxa"/>
            <w:shd w:val="clear" w:color="auto" w:fill="auto"/>
            <w:vAlign w:val="center"/>
          </w:tcPr>
          <w:p w14:paraId="0D1068FB"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Александра Ерцег</w:t>
            </w:r>
          </w:p>
        </w:tc>
        <w:tc>
          <w:tcPr>
            <w:tcW w:w="3590" w:type="dxa"/>
            <w:shd w:val="clear" w:color="auto" w:fill="auto"/>
            <w:vAlign w:val="center"/>
          </w:tcPr>
          <w:p w14:paraId="499816B6"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Уторак 3 час</w:t>
            </w:r>
          </w:p>
        </w:tc>
      </w:tr>
      <w:tr w:rsidR="00A9572C" w:rsidRPr="00AC5506" w14:paraId="02C219E7" w14:textId="77777777" w:rsidTr="006756E5">
        <w:trPr>
          <w:jc w:val="center"/>
        </w:trPr>
        <w:tc>
          <w:tcPr>
            <w:tcW w:w="2615" w:type="dxa"/>
            <w:vMerge w:val="restart"/>
            <w:shd w:val="clear" w:color="auto" w:fill="auto"/>
            <w:vAlign w:val="center"/>
          </w:tcPr>
          <w:p w14:paraId="6864ED68"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Техника и технологија</w:t>
            </w:r>
          </w:p>
        </w:tc>
        <w:tc>
          <w:tcPr>
            <w:tcW w:w="2970" w:type="dxa"/>
            <w:shd w:val="clear" w:color="auto" w:fill="auto"/>
            <w:vAlign w:val="center"/>
          </w:tcPr>
          <w:p w14:paraId="02F499A2"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Душанка Радовић</w:t>
            </w:r>
          </w:p>
        </w:tc>
        <w:tc>
          <w:tcPr>
            <w:tcW w:w="3590" w:type="dxa"/>
            <w:shd w:val="clear" w:color="auto" w:fill="auto"/>
            <w:vAlign w:val="center"/>
          </w:tcPr>
          <w:p w14:paraId="7CB69013"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Уторак претчас</w:t>
            </w:r>
          </w:p>
        </w:tc>
      </w:tr>
      <w:tr w:rsidR="00A9572C" w:rsidRPr="00AC5506" w14:paraId="71FCC974" w14:textId="77777777" w:rsidTr="006756E5">
        <w:trPr>
          <w:jc w:val="center"/>
        </w:trPr>
        <w:tc>
          <w:tcPr>
            <w:tcW w:w="2615" w:type="dxa"/>
            <w:vMerge/>
            <w:shd w:val="clear" w:color="auto" w:fill="auto"/>
            <w:vAlign w:val="center"/>
          </w:tcPr>
          <w:p w14:paraId="6B6853CF"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1C642271" w14:textId="77777777" w:rsidR="00A9572C" w:rsidRPr="00AC5506" w:rsidRDefault="00A9572C" w:rsidP="00004B10">
            <w:pPr>
              <w:spacing w:before="20" w:after="20"/>
              <w:rPr>
                <w:bCs/>
                <w:noProof/>
                <w:sz w:val="20"/>
                <w:szCs w:val="20"/>
                <w:highlight w:val="yellow"/>
                <w:lang w:val="sr-Cyrl-RS"/>
              </w:rPr>
            </w:pPr>
            <w:r w:rsidRPr="00AC5506">
              <w:rPr>
                <w:bCs/>
                <w:noProof/>
                <w:sz w:val="20"/>
                <w:szCs w:val="20"/>
                <w:lang w:val="sr-Cyrl-RS"/>
              </w:rPr>
              <w:t>Марко Николић</w:t>
            </w:r>
          </w:p>
        </w:tc>
        <w:tc>
          <w:tcPr>
            <w:tcW w:w="3590" w:type="dxa"/>
            <w:shd w:val="clear" w:color="auto" w:fill="auto"/>
            <w:vAlign w:val="center"/>
          </w:tcPr>
          <w:p w14:paraId="488A055E"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Уторак 7 час</w:t>
            </w:r>
          </w:p>
        </w:tc>
      </w:tr>
      <w:tr w:rsidR="00A9572C" w:rsidRPr="00AC5506" w14:paraId="12B922D7" w14:textId="77777777" w:rsidTr="006756E5">
        <w:trPr>
          <w:jc w:val="center"/>
        </w:trPr>
        <w:tc>
          <w:tcPr>
            <w:tcW w:w="2615" w:type="dxa"/>
            <w:vMerge/>
            <w:shd w:val="clear" w:color="auto" w:fill="auto"/>
            <w:vAlign w:val="center"/>
          </w:tcPr>
          <w:p w14:paraId="09C94CF9"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0A9A9A3E" w14:textId="77777777" w:rsidR="00A9572C" w:rsidRPr="00AC5506" w:rsidRDefault="00A9572C" w:rsidP="00004B10">
            <w:pPr>
              <w:spacing w:before="20" w:after="20"/>
              <w:rPr>
                <w:bCs/>
                <w:noProof/>
                <w:sz w:val="20"/>
                <w:szCs w:val="20"/>
                <w:highlight w:val="yellow"/>
                <w:lang w:val="sr-Cyrl-RS"/>
              </w:rPr>
            </w:pPr>
            <w:r w:rsidRPr="00AC5506">
              <w:rPr>
                <w:bCs/>
                <w:noProof/>
                <w:sz w:val="20"/>
                <w:szCs w:val="20"/>
                <w:lang w:val="sr-Cyrl-RS"/>
              </w:rPr>
              <w:t>Сергеј Раичевић</w:t>
            </w:r>
          </w:p>
        </w:tc>
        <w:tc>
          <w:tcPr>
            <w:tcW w:w="3590" w:type="dxa"/>
            <w:shd w:val="clear" w:color="auto" w:fill="auto"/>
            <w:vAlign w:val="center"/>
          </w:tcPr>
          <w:p w14:paraId="681BEF53"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Четвртак 7 час</w:t>
            </w:r>
          </w:p>
        </w:tc>
      </w:tr>
      <w:tr w:rsidR="00A9572C" w:rsidRPr="00AC5506" w14:paraId="57E0CAD8" w14:textId="77777777" w:rsidTr="006756E5">
        <w:trPr>
          <w:jc w:val="center"/>
        </w:trPr>
        <w:tc>
          <w:tcPr>
            <w:tcW w:w="2615" w:type="dxa"/>
            <w:vMerge w:val="restart"/>
            <w:shd w:val="clear" w:color="auto" w:fill="auto"/>
            <w:vAlign w:val="center"/>
          </w:tcPr>
          <w:p w14:paraId="637A43DB"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 xml:space="preserve">Географија </w:t>
            </w:r>
          </w:p>
        </w:tc>
        <w:tc>
          <w:tcPr>
            <w:tcW w:w="2970" w:type="dxa"/>
            <w:shd w:val="clear" w:color="auto" w:fill="auto"/>
            <w:vAlign w:val="center"/>
          </w:tcPr>
          <w:p w14:paraId="648A19C6"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 xml:space="preserve">Андреја Стојилковић </w:t>
            </w:r>
          </w:p>
        </w:tc>
        <w:tc>
          <w:tcPr>
            <w:tcW w:w="3590" w:type="dxa"/>
            <w:shd w:val="clear" w:color="auto" w:fill="auto"/>
            <w:vAlign w:val="center"/>
          </w:tcPr>
          <w:p w14:paraId="210BAC61"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Уторак 2 час</w:t>
            </w:r>
          </w:p>
        </w:tc>
      </w:tr>
      <w:tr w:rsidR="00A9572C" w:rsidRPr="00AC5506" w14:paraId="27885466" w14:textId="77777777" w:rsidTr="006756E5">
        <w:trPr>
          <w:jc w:val="center"/>
        </w:trPr>
        <w:tc>
          <w:tcPr>
            <w:tcW w:w="2615" w:type="dxa"/>
            <w:vMerge/>
            <w:shd w:val="clear" w:color="auto" w:fill="auto"/>
            <w:vAlign w:val="center"/>
          </w:tcPr>
          <w:p w14:paraId="65D2B6DA"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5FBDC919"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Сузана Милутиновић</w:t>
            </w:r>
          </w:p>
        </w:tc>
        <w:tc>
          <w:tcPr>
            <w:tcW w:w="3590" w:type="dxa"/>
            <w:shd w:val="clear" w:color="auto" w:fill="auto"/>
            <w:vAlign w:val="center"/>
          </w:tcPr>
          <w:p w14:paraId="0ED8A03F"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Среда 4 час</w:t>
            </w:r>
          </w:p>
        </w:tc>
      </w:tr>
      <w:tr w:rsidR="00A9572C" w:rsidRPr="00AC5506" w14:paraId="36A992BD" w14:textId="77777777" w:rsidTr="006756E5">
        <w:trPr>
          <w:jc w:val="center"/>
        </w:trPr>
        <w:tc>
          <w:tcPr>
            <w:tcW w:w="2615" w:type="dxa"/>
            <w:vMerge w:val="restart"/>
            <w:shd w:val="clear" w:color="auto" w:fill="auto"/>
            <w:vAlign w:val="center"/>
          </w:tcPr>
          <w:p w14:paraId="341A99C8"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Биологија</w:t>
            </w:r>
          </w:p>
        </w:tc>
        <w:tc>
          <w:tcPr>
            <w:tcW w:w="2970" w:type="dxa"/>
            <w:shd w:val="clear" w:color="auto" w:fill="auto"/>
            <w:vAlign w:val="center"/>
          </w:tcPr>
          <w:p w14:paraId="7B8A677E"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Бранко Милутиновић</w:t>
            </w:r>
          </w:p>
        </w:tc>
        <w:tc>
          <w:tcPr>
            <w:tcW w:w="3590" w:type="dxa"/>
            <w:shd w:val="clear" w:color="auto" w:fill="auto"/>
            <w:vAlign w:val="center"/>
          </w:tcPr>
          <w:p w14:paraId="07B144D0"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Понедељак 3 час</w:t>
            </w:r>
          </w:p>
        </w:tc>
      </w:tr>
      <w:tr w:rsidR="00A9572C" w:rsidRPr="00AC5506" w14:paraId="36AB0263" w14:textId="77777777" w:rsidTr="006756E5">
        <w:trPr>
          <w:jc w:val="center"/>
        </w:trPr>
        <w:tc>
          <w:tcPr>
            <w:tcW w:w="2615" w:type="dxa"/>
            <w:vMerge/>
            <w:shd w:val="clear" w:color="auto" w:fill="auto"/>
            <w:vAlign w:val="center"/>
          </w:tcPr>
          <w:p w14:paraId="226F38D3"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1FE3BA2A"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Ивана Килибарда</w:t>
            </w:r>
          </w:p>
        </w:tc>
        <w:tc>
          <w:tcPr>
            <w:tcW w:w="3590" w:type="dxa"/>
            <w:shd w:val="clear" w:color="auto" w:fill="auto"/>
            <w:vAlign w:val="center"/>
          </w:tcPr>
          <w:p w14:paraId="7E69A9FB"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Понедељак 4 час</w:t>
            </w:r>
          </w:p>
        </w:tc>
      </w:tr>
      <w:tr w:rsidR="00A9572C" w:rsidRPr="00AC5506" w14:paraId="591366B9" w14:textId="77777777" w:rsidTr="006756E5">
        <w:trPr>
          <w:jc w:val="center"/>
        </w:trPr>
        <w:tc>
          <w:tcPr>
            <w:tcW w:w="2615" w:type="dxa"/>
            <w:vMerge w:val="restart"/>
            <w:shd w:val="clear" w:color="auto" w:fill="auto"/>
            <w:vAlign w:val="center"/>
          </w:tcPr>
          <w:p w14:paraId="598761B6"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Историја</w:t>
            </w:r>
          </w:p>
        </w:tc>
        <w:tc>
          <w:tcPr>
            <w:tcW w:w="2970" w:type="dxa"/>
            <w:shd w:val="clear" w:color="auto" w:fill="auto"/>
            <w:vAlign w:val="center"/>
          </w:tcPr>
          <w:p w14:paraId="39BC637A"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Владимир Церовац</w:t>
            </w:r>
          </w:p>
        </w:tc>
        <w:tc>
          <w:tcPr>
            <w:tcW w:w="3590" w:type="dxa"/>
            <w:shd w:val="clear" w:color="auto" w:fill="auto"/>
            <w:vAlign w:val="center"/>
          </w:tcPr>
          <w:p w14:paraId="0B41096E"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Понедељак 5 час</w:t>
            </w:r>
          </w:p>
        </w:tc>
      </w:tr>
      <w:tr w:rsidR="00A9572C" w:rsidRPr="00AC5506" w14:paraId="3615799C" w14:textId="77777777" w:rsidTr="006756E5">
        <w:trPr>
          <w:jc w:val="center"/>
        </w:trPr>
        <w:tc>
          <w:tcPr>
            <w:tcW w:w="2615" w:type="dxa"/>
            <w:vMerge/>
            <w:shd w:val="clear" w:color="auto" w:fill="auto"/>
            <w:vAlign w:val="center"/>
          </w:tcPr>
          <w:p w14:paraId="5858B606"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5E4BF6D2"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Срђан Рајковић</w:t>
            </w:r>
          </w:p>
        </w:tc>
        <w:tc>
          <w:tcPr>
            <w:tcW w:w="3590" w:type="dxa"/>
            <w:shd w:val="clear" w:color="auto" w:fill="auto"/>
            <w:vAlign w:val="center"/>
          </w:tcPr>
          <w:p w14:paraId="2348ACAF"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Понедељак 3 час</w:t>
            </w:r>
          </w:p>
        </w:tc>
      </w:tr>
      <w:tr w:rsidR="00A9572C" w:rsidRPr="00AC5506" w14:paraId="7E12F9AC" w14:textId="77777777" w:rsidTr="006756E5">
        <w:trPr>
          <w:jc w:val="center"/>
        </w:trPr>
        <w:tc>
          <w:tcPr>
            <w:tcW w:w="2615" w:type="dxa"/>
            <w:shd w:val="clear" w:color="auto" w:fill="auto"/>
            <w:vAlign w:val="center"/>
          </w:tcPr>
          <w:p w14:paraId="70E72CD0"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Хемија/Физика</w:t>
            </w:r>
          </w:p>
        </w:tc>
        <w:tc>
          <w:tcPr>
            <w:tcW w:w="2970" w:type="dxa"/>
            <w:shd w:val="clear" w:color="auto" w:fill="auto"/>
            <w:vAlign w:val="center"/>
          </w:tcPr>
          <w:p w14:paraId="6FAF0AEA"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Лидија Завишић</w:t>
            </w:r>
          </w:p>
        </w:tc>
        <w:tc>
          <w:tcPr>
            <w:tcW w:w="3590" w:type="dxa"/>
            <w:shd w:val="clear" w:color="auto" w:fill="auto"/>
            <w:vAlign w:val="center"/>
          </w:tcPr>
          <w:p w14:paraId="2942ADD1"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Среда 2 час</w:t>
            </w:r>
          </w:p>
        </w:tc>
      </w:tr>
      <w:tr w:rsidR="00A9572C" w:rsidRPr="00AC5506" w14:paraId="16D66009" w14:textId="77777777" w:rsidTr="006756E5">
        <w:trPr>
          <w:jc w:val="center"/>
        </w:trPr>
        <w:tc>
          <w:tcPr>
            <w:tcW w:w="2615" w:type="dxa"/>
            <w:shd w:val="clear" w:color="auto" w:fill="auto"/>
            <w:vAlign w:val="center"/>
          </w:tcPr>
          <w:p w14:paraId="39013804"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 xml:space="preserve">Физика  </w:t>
            </w:r>
          </w:p>
        </w:tc>
        <w:tc>
          <w:tcPr>
            <w:tcW w:w="2970" w:type="dxa"/>
            <w:shd w:val="clear" w:color="auto" w:fill="auto"/>
            <w:vAlign w:val="center"/>
          </w:tcPr>
          <w:p w14:paraId="7ECEC718"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Милка Гогић</w:t>
            </w:r>
          </w:p>
        </w:tc>
        <w:tc>
          <w:tcPr>
            <w:tcW w:w="3590" w:type="dxa"/>
            <w:shd w:val="clear" w:color="auto" w:fill="auto"/>
            <w:vAlign w:val="center"/>
          </w:tcPr>
          <w:p w14:paraId="5DB8D529"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Петак 2 час</w:t>
            </w:r>
          </w:p>
        </w:tc>
      </w:tr>
      <w:tr w:rsidR="00A9572C" w:rsidRPr="00AC5506" w14:paraId="15E078A9" w14:textId="77777777" w:rsidTr="006756E5">
        <w:trPr>
          <w:jc w:val="center"/>
        </w:trPr>
        <w:tc>
          <w:tcPr>
            <w:tcW w:w="2615" w:type="dxa"/>
            <w:shd w:val="clear" w:color="auto" w:fill="auto"/>
            <w:vAlign w:val="center"/>
          </w:tcPr>
          <w:p w14:paraId="392F0074"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Ликовна култура</w:t>
            </w:r>
          </w:p>
        </w:tc>
        <w:tc>
          <w:tcPr>
            <w:tcW w:w="2970" w:type="dxa"/>
            <w:shd w:val="clear" w:color="auto" w:fill="auto"/>
            <w:vAlign w:val="center"/>
          </w:tcPr>
          <w:p w14:paraId="5B312B0B"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Персида Коматина</w:t>
            </w:r>
          </w:p>
        </w:tc>
        <w:tc>
          <w:tcPr>
            <w:tcW w:w="3590" w:type="dxa"/>
            <w:shd w:val="clear" w:color="auto" w:fill="auto"/>
            <w:vAlign w:val="center"/>
          </w:tcPr>
          <w:p w14:paraId="084D3B16"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Уторак 5 час</w:t>
            </w:r>
          </w:p>
        </w:tc>
      </w:tr>
      <w:tr w:rsidR="00A9572C" w:rsidRPr="00AC5506" w14:paraId="197330DA" w14:textId="77777777" w:rsidTr="006756E5">
        <w:trPr>
          <w:jc w:val="center"/>
        </w:trPr>
        <w:tc>
          <w:tcPr>
            <w:tcW w:w="2615" w:type="dxa"/>
            <w:shd w:val="clear" w:color="auto" w:fill="auto"/>
            <w:vAlign w:val="center"/>
          </w:tcPr>
          <w:p w14:paraId="5F81B1AD"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Музичка култура</w:t>
            </w:r>
          </w:p>
        </w:tc>
        <w:tc>
          <w:tcPr>
            <w:tcW w:w="2970" w:type="dxa"/>
            <w:shd w:val="clear" w:color="auto" w:fill="auto"/>
            <w:vAlign w:val="center"/>
          </w:tcPr>
          <w:p w14:paraId="0D8A223A"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Марија Цветковић</w:t>
            </w:r>
          </w:p>
        </w:tc>
        <w:tc>
          <w:tcPr>
            <w:tcW w:w="3590" w:type="dxa"/>
            <w:shd w:val="clear" w:color="auto" w:fill="auto"/>
            <w:vAlign w:val="center"/>
          </w:tcPr>
          <w:p w14:paraId="074FBF86"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Понедељак 3 час; Четвртак 2 час</w:t>
            </w:r>
          </w:p>
        </w:tc>
      </w:tr>
      <w:tr w:rsidR="00A9572C" w:rsidRPr="00AC5506" w14:paraId="6E7A7244" w14:textId="77777777" w:rsidTr="006756E5">
        <w:trPr>
          <w:jc w:val="center"/>
        </w:trPr>
        <w:tc>
          <w:tcPr>
            <w:tcW w:w="2615" w:type="dxa"/>
            <w:vMerge w:val="restart"/>
            <w:shd w:val="clear" w:color="auto" w:fill="auto"/>
            <w:vAlign w:val="center"/>
          </w:tcPr>
          <w:p w14:paraId="7325E55F"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Физичко и здравствено васпитање</w:t>
            </w:r>
          </w:p>
        </w:tc>
        <w:tc>
          <w:tcPr>
            <w:tcW w:w="2970" w:type="dxa"/>
            <w:shd w:val="clear" w:color="auto" w:fill="auto"/>
            <w:vAlign w:val="center"/>
          </w:tcPr>
          <w:p w14:paraId="0FDD66F9"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Ивана Ојданић</w:t>
            </w:r>
          </w:p>
        </w:tc>
        <w:tc>
          <w:tcPr>
            <w:tcW w:w="3590" w:type="dxa"/>
            <w:shd w:val="clear" w:color="auto" w:fill="auto"/>
            <w:vAlign w:val="center"/>
          </w:tcPr>
          <w:p w14:paraId="3BC422DE"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Понедељак 6 час</w:t>
            </w:r>
          </w:p>
        </w:tc>
      </w:tr>
      <w:tr w:rsidR="00A9572C" w:rsidRPr="00AC5506" w14:paraId="670B8E03" w14:textId="77777777" w:rsidTr="006756E5">
        <w:trPr>
          <w:jc w:val="center"/>
        </w:trPr>
        <w:tc>
          <w:tcPr>
            <w:tcW w:w="2615" w:type="dxa"/>
            <w:vMerge/>
            <w:shd w:val="clear" w:color="auto" w:fill="auto"/>
            <w:vAlign w:val="center"/>
          </w:tcPr>
          <w:p w14:paraId="6A7E8FD0"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14601B2C"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Андреј Ловчевић</w:t>
            </w:r>
          </w:p>
        </w:tc>
        <w:tc>
          <w:tcPr>
            <w:tcW w:w="3590" w:type="dxa"/>
            <w:shd w:val="clear" w:color="auto" w:fill="auto"/>
            <w:vAlign w:val="center"/>
          </w:tcPr>
          <w:p w14:paraId="45FF1D15"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Уторак 1 час</w:t>
            </w:r>
          </w:p>
        </w:tc>
      </w:tr>
      <w:tr w:rsidR="00A9572C" w:rsidRPr="00AC5506" w14:paraId="5A2541F9" w14:textId="77777777" w:rsidTr="006756E5">
        <w:trPr>
          <w:jc w:val="center"/>
        </w:trPr>
        <w:tc>
          <w:tcPr>
            <w:tcW w:w="2615" w:type="dxa"/>
            <w:vMerge w:val="restart"/>
            <w:shd w:val="clear" w:color="auto" w:fill="auto"/>
            <w:vAlign w:val="center"/>
          </w:tcPr>
          <w:p w14:paraId="4153EBB2"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Разредна настава</w:t>
            </w:r>
          </w:p>
        </w:tc>
        <w:tc>
          <w:tcPr>
            <w:tcW w:w="2970" w:type="dxa"/>
            <w:shd w:val="clear" w:color="auto" w:fill="auto"/>
            <w:vAlign w:val="center"/>
          </w:tcPr>
          <w:p w14:paraId="4B85E700"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Јасмина Зиндовић</w:t>
            </w:r>
          </w:p>
        </w:tc>
        <w:tc>
          <w:tcPr>
            <w:tcW w:w="3590" w:type="dxa"/>
            <w:shd w:val="clear" w:color="auto" w:fill="auto"/>
            <w:vAlign w:val="center"/>
          </w:tcPr>
          <w:p w14:paraId="6AFBD4F2"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Уторак 5 час</w:t>
            </w:r>
          </w:p>
        </w:tc>
      </w:tr>
      <w:tr w:rsidR="00A9572C" w:rsidRPr="00AC5506" w14:paraId="7F4F9522" w14:textId="77777777" w:rsidTr="006756E5">
        <w:trPr>
          <w:jc w:val="center"/>
        </w:trPr>
        <w:tc>
          <w:tcPr>
            <w:tcW w:w="2615" w:type="dxa"/>
            <w:vMerge/>
            <w:shd w:val="clear" w:color="auto" w:fill="auto"/>
            <w:vAlign w:val="center"/>
          </w:tcPr>
          <w:p w14:paraId="6260C340"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352F4744"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Снежана Полић</w:t>
            </w:r>
          </w:p>
        </w:tc>
        <w:tc>
          <w:tcPr>
            <w:tcW w:w="3590" w:type="dxa"/>
            <w:shd w:val="clear" w:color="auto" w:fill="auto"/>
            <w:vAlign w:val="center"/>
          </w:tcPr>
          <w:p w14:paraId="71CDCD72"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Сваки дан после часова по договору</w:t>
            </w:r>
          </w:p>
        </w:tc>
      </w:tr>
      <w:tr w:rsidR="00A9572C" w:rsidRPr="00AC5506" w14:paraId="3AF18B3D" w14:textId="77777777" w:rsidTr="006756E5">
        <w:trPr>
          <w:jc w:val="center"/>
        </w:trPr>
        <w:tc>
          <w:tcPr>
            <w:tcW w:w="2615" w:type="dxa"/>
            <w:vMerge/>
            <w:shd w:val="clear" w:color="auto" w:fill="auto"/>
            <w:vAlign w:val="center"/>
          </w:tcPr>
          <w:p w14:paraId="2B1929F8"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7F6BE93B"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Снежана Стевановић</w:t>
            </w:r>
          </w:p>
        </w:tc>
        <w:tc>
          <w:tcPr>
            <w:tcW w:w="3590" w:type="dxa"/>
            <w:shd w:val="clear" w:color="auto" w:fill="auto"/>
            <w:vAlign w:val="center"/>
          </w:tcPr>
          <w:p w14:paraId="69DF69FA"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Уторак 1 час</w:t>
            </w:r>
          </w:p>
        </w:tc>
      </w:tr>
      <w:tr w:rsidR="00A9572C" w:rsidRPr="00AC5506" w14:paraId="3C5EA6F1" w14:textId="77777777" w:rsidTr="006756E5">
        <w:trPr>
          <w:jc w:val="center"/>
        </w:trPr>
        <w:tc>
          <w:tcPr>
            <w:tcW w:w="2615" w:type="dxa"/>
            <w:vMerge/>
            <w:shd w:val="clear" w:color="auto" w:fill="auto"/>
            <w:vAlign w:val="center"/>
          </w:tcPr>
          <w:p w14:paraId="5F7780D2"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0695D414"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Јелена Кочановић</w:t>
            </w:r>
          </w:p>
        </w:tc>
        <w:tc>
          <w:tcPr>
            <w:tcW w:w="3590" w:type="dxa"/>
            <w:shd w:val="clear" w:color="auto" w:fill="auto"/>
            <w:vAlign w:val="center"/>
          </w:tcPr>
          <w:p w14:paraId="3CF5CA4C"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Понедељак 2 час</w:t>
            </w:r>
          </w:p>
        </w:tc>
      </w:tr>
      <w:tr w:rsidR="00A9572C" w:rsidRPr="00AC5506" w14:paraId="026FE17D" w14:textId="77777777" w:rsidTr="006756E5">
        <w:trPr>
          <w:jc w:val="center"/>
        </w:trPr>
        <w:tc>
          <w:tcPr>
            <w:tcW w:w="2615" w:type="dxa"/>
            <w:vMerge/>
            <w:shd w:val="clear" w:color="auto" w:fill="auto"/>
            <w:vAlign w:val="center"/>
          </w:tcPr>
          <w:p w14:paraId="16374385"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6126023B"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Сања Марковић</w:t>
            </w:r>
          </w:p>
        </w:tc>
        <w:tc>
          <w:tcPr>
            <w:tcW w:w="3590" w:type="dxa"/>
            <w:shd w:val="clear" w:color="auto" w:fill="auto"/>
            <w:vAlign w:val="center"/>
          </w:tcPr>
          <w:p w14:paraId="0A308520"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Уторак 5 час</w:t>
            </w:r>
          </w:p>
        </w:tc>
      </w:tr>
      <w:tr w:rsidR="00A9572C" w:rsidRPr="00AC5506" w14:paraId="1FCD4FD5" w14:textId="77777777" w:rsidTr="006756E5">
        <w:trPr>
          <w:jc w:val="center"/>
        </w:trPr>
        <w:tc>
          <w:tcPr>
            <w:tcW w:w="2615" w:type="dxa"/>
            <w:vMerge/>
            <w:shd w:val="clear" w:color="auto" w:fill="auto"/>
            <w:vAlign w:val="center"/>
          </w:tcPr>
          <w:p w14:paraId="192A291E"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017819EE"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Марија Антић</w:t>
            </w:r>
          </w:p>
        </w:tc>
        <w:tc>
          <w:tcPr>
            <w:tcW w:w="3590" w:type="dxa"/>
            <w:shd w:val="clear" w:color="auto" w:fill="auto"/>
            <w:vAlign w:val="center"/>
          </w:tcPr>
          <w:p w14:paraId="77876226"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Уторак 4 час</w:t>
            </w:r>
          </w:p>
        </w:tc>
      </w:tr>
      <w:tr w:rsidR="00A9572C" w:rsidRPr="00AC5506" w14:paraId="2FB75160" w14:textId="77777777" w:rsidTr="006756E5">
        <w:trPr>
          <w:jc w:val="center"/>
        </w:trPr>
        <w:tc>
          <w:tcPr>
            <w:tcW w:w="2615" w:type="dxa"/>
            <w:vMerge/>
            <w:shd w:val="clear" w:color="auto" w:fill="auto"/>
            <w:vAlign w:val="center"/>
          </w:tcPr>
          <w:p w14:paraId="227C5F58"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186278F4"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 xml:space="preserve">Наташа Мандић </w:t>
            </w:r>
          </w:p>
        </w:tc>
        <w:tc>
          <w:tcPr>
            <w:tcW w:w="3590" w:type="dxa"/>
            <w:shd w:val="clear" w:color="auto" w:fill="auto"/>
            <w:vAlign w:val="center"/>
          </w:tcPr>
          <w:p w14:paraId="14C6F525"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Среда 3 час</w:t>
            </w:r>
          </w:p>
        </w:tc>
      </w:tr>
      <w:tr w:rsidR="00A9572C" w:rsidRPr="00AC5506" w14:paraId="52EB0F87" w14:textId="77777777" w:rsidTr="006756E5">
        <w:trPr>
          <w:jc w:val="center"/>
        </w:trPr>
        <w:tc>
          <w:tcPr>
            <w:tcW w:w="2615" w:type="dxa"/>
            <w:vMerge/>
            <w:shd w:val="clear" w:color="auto" w:fill="auto"/>
            <w:vAlign w:val="center"/>
          </w:tcPr>
          <w:p w14:paraId="26B9ADE9"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3C519BE9"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Весна Дмитрашиновић</w:t>
            </w:r>
          </w:p>
        </w:tc>
        <w:tc>
          <w:tcPr>
            <w:tcW w:w="3590" w:type="dxa"/>
            <w:shd w:val="clear" w:color="auto" w:fill="auto"/>
            <w:vAlign w:val="center"/>
          </w:tcPr>
          <w:p w14:paraId="21D71270"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Четвртак 4 час и по договору</w:t>
            </w:r>
          </w:p>
        </w:tc>
      </w:tr>
      <w:tr w:rsidR="00A9572C" w:rsidRPr="00AC5506" w14:paraId="6878661C" w14:textId="77777777" w:rsidTr="006756E5">
        <w:trPr>
          <w:jc w:val="center"/>
        </w:trPr>
        <w:tc>
          <w:tcPr>
            <w:tcW w:w="2615" w:type="dxa"/>
            <w:vMerge/>
            <w:shd w:val="clear" w:color="auto" w:fill="auto"/>
            <w:vAlign w:val="center"/>
          </w:tcPr>
          <w:p w14:paraId="1EBF9AC4"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37A11A2F"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Оља Маринчевић</w:t>
            </w:r>
          </w:p>
        </w:tc>
        <w:tc>
          <w:tcPr>
            <w:tcW w:w="3590" w:type="dxa"/>
            <w:shd w:val="clear" w:color="auto" w:fill="auto"/>
            <w:vAlign w:val="center"/>
          </w:tcPr>
          <w:p w14:paraId="3A7653C4"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Четвртак 2 час</w:t>
            </w:r>
          </w:p>
        </w:tc>
      </w:tr>
      <w:tr w:rsidR="00A9572C" w:rsidRPr="00AC5506" w14:paraId="01090963" w14:textId="77777777" w:rsidTr="006756E5">
        <w:trPr>
          <w:jc w:val="center"/>
        </w:trPr>
        <w:tc>
          <w:tcPr>
            <w:tcW w:w="2615" w:type="dxa"/>
            <w:vMerge/>
            <w:shd w:val="clear" w:color="auto" w:fill="auto"/>
            <w:vAlign w:val="center"/>
          </w:tcPr>
          <w:p w14:paraId="6DF22D31"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7EBC95A7"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Слађана Грковић</w:t>
            </w:r>
          </w:p>
        </w:tc>
        <w:tc>
          <w:tcPr>
            <w:tcW w:w="3590" w:type="dxa"/>
            <w:shd w:val="clear" w:color="auto" w:fill="auto"/>
            <w:vAlign w:val="center"/>
          </w:tcPr>
          <w:p w14:paraId="23C61464"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Уторак 3 час</w:t>
            </w:r>
          </w:p>
        </w:tc>
      </w:tr>
      <w:tr w:rsidR="00A9572C" w:rsidRPr="00AC5506" w14:paraId="3A25525D" w14:textId="77777777" w:rsidTr="006756E5">
        <w:trPr>
          <w:jc w:val="center"/>
        </w:trPr>
        <w:tc>
          <w:tcPr>
            <w:tcW w:w="2615" w:type="dxa"/>
            <w:vMerge/>
            <w:shd w:val="clear" w:color="auto" w:fill="auto"/>
            <w:vAlign w:val="center"/>
          </w:tcPr>
          <w:p w14:paraId="52B9D243"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3DC43021"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Гордана Карановић</w:t>
            </w:r>
          </w:p>
        </w:tc>
        <w:tc>
          <w:tcPr>
            <w:tcW w:w="3590" w:type="dxa"/>
            <w:shd w:val="clear" w:color="auto" w:fill="auto"/>
            <w:vAlign w:val="center"/>
          </w:tcPr>
          <w:p w14:paraId="2A77347C"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Уторак 2 час</w:t>
            </w:r>
          </w:p>
        </w:tc>
      </w:tr>
      <w:tr w:rsidR="00A9572C" w:rsidRPr="00AC5506" w14:paraId="04A06B71" w14:textId="77777777" w:rsidTr="006756E5">
        <w:trPr>
          <w:jc w:val="center"/>
        </w:trPr>
        <w:tc>
          <w:tcPr>
            <w:tcW w:w="2615" w:type="dxa"/>
            <w:vMerge/>
            <w:shd w:val="clear" w:color="auto" w:fill="auto"/>
            <w:vAlign w:val="center"/>
          </w:tcPr>
          <w:p w14:paraId="44D5810B" w14:textId="77777777" w:rsidR="00A9572C" w:rsidRPr="00AC5506" w:rsidRDefault="00A9572C" w:rsidP="00004B10">
            <w:pPr>
              <w:spacing w:before="20" w:after="20"/>
              <w:rPr>
                <w:bCs/>
                <w:noProof/>
                <w:sz w:val="20"/>
                <w:szCs w:val="20"/>
                <w:lang w:val="sr-Cyrl-RS"/>
              </w:rPr>
            </w:pPr>
          </w:p>
        </w:tc>
        <w:tc>
          <w:tcPr>
            <w:tcW w:w="2970" w:type="dxa"/>
            <w:shd w:val="clear" w:color="auto" w:fill="auto"/>
            <w:vAlign w:val="center"/>
          </w:tcPr>
          <w:p w14:paraId="4DC452DE"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Драгица Арсеновић</w:t>
            </w:r>
          </w:p>
        </w:tc>
        <w:tc>
          <w:tcPr>
            <w:tcW w:w="3590" w:type="dxa"/>
            <w:shd w:val="clear" w:color="auto" w:fill="auto"/>
            <w:vAlign w:val="center"/>
          </w:tcPr>
          <w:p w14:paraId="7FAC009C" w14:textId="77777777" w:rsidR="00A9572C" w:rsidRPr="00AC5506" w:rsidRDefault="00A9572C" w:rsidP="00004B10">
            <w:pPr>
              <w:spacing w:before="20" w:after="20"/>
              <w:rPr>
                <w:bCs/>
                <w:noProof/>
                <w:sz w:val="20"/>
                <w:szCs w:val="20"/>
                <w:lang w:val="sr-Cyrl-RS"/>
              </w:rPr>
            </w:pPr>
            <w:r w:rsidRPr="00AC5506">
              <w:rPr>
                <w:bCs/>
                <w:noProof/>
                <w:sz w:val="20"/>
                <w:szCs w:val="20"/>
                <w:lang w:val="sr-Cyrl-RS"/>
              </w:rPr>
              <w:t>Понедељак 3 час</w:t>
            </w:r>
          </w:p>
        </w:tc>
      </w:tr>
    </w:tbl>
    <w:p w14:paraId="77A9A237" w14:textId="77777777" w:rsidR="00AD1015" w:rsidRPr="00AC5506" w:rsidRDefault="00AD1015" w:rsidP="00551438">
      <w:pPr>
        <w:rPr>
          <w:sz w:val="20"/>
          <w:szCs w:val="20"/>
          <w:lang w:val="sr-Cyrl-CS"/>
        </w:rPr>
      </w:pPr>
    </w:p>
    <w:p w14:paraId="1FEF27D9" w14:textId="77777777" w:rsidR="00AD1015" w:rsidRPr="00AC5506" w:rsidRDefault="00AD1015" w:rsidP="00551438">
      <w:pPr>
        <w:rPr>
          <w:sz w:val="20"/>
          <w:szCs w:val="20"/>
          <w:lang w:val="sr-Cyrl-CS"/>
        </w:rPr>
      </w:pPr>
    </w:p>
    <w:p w14:paraId="34D87272" w14:textId="4D1A22B7" w:rsidR="00C52881" w:rsidRPr="00AC5506" w:rsidRDefault="00C52881" w:rsidP="00551438">
      <w:pPr>
        <w:ind w:left="1440"/>
        <w:rPr>
          <w:b/>
          <w:i/>
          <w:sz w:val="20"/>
          <w:szCs w:val="20"/>
          <w:highlight w:val="cyan"/>
        </w:rPr>
      </w:pPr>
    </w:p>
    <w:p w14:paraId="7EB2B5BF" w14:textId="62E1E8EE" w:rsidR="000D0904" w:rsidRDefault="000D0904" w:rsidP="00551438">
      <w:pPr>
        <w:ind w:left="1440"/>
        <w:rPr>
          <w:b/>
          <w:i/>
          <w:sz w:val="20"/>
          <w:szCs w:val="20"/>
          <w:highlight w:val="cyan"/>
        </w:rPr>
      </w:pPr>
    </w:p>
    <w:p w14:paraId="0FB1F118" w14:textId="387AD825" w:rsidR="00416BDC" w:rsidRDefault="00416BDC" w:rsidP="00551438">
      <w:pPr>
        <w:ind w:left="1440"/>
        <w:rPr>
          <w:b/>
          <w:i/>
          <w:sz w:val="20"/>
          <w:szCs w:val="20"/>
          <w:highlight w:val="cyan"/>
        </w:rPr>
      </w:pPr>
    </w:p>
    <w:p w14:paraId="5BC2E6A5" w14:textId="77777777" w:rsidR="00416BDC" w:rsidRPr="00AC5506" w:rsidRDefault="00416BDC" w:rsidP="00551438">
      <w:pPr>
        <w:ind w:left="1440"/>
        <w:rPr>
          <w:b/>
          <w:i/>
          <w:sz w:val="20"/>
          <w:szCs w:val="20"/>
          <w:highlight w:val="cyan"/>
        </w:rPr>
      </w:pPr>
    </w:p>
    <w:p w14:paraId="1A4943FD" w14:textId="0271582A" w:rsidR="000D0904" w:rsidRPr="00AC5506" w:rsidRDefault="000D0904" w:rsidP="00551438">
      <w:pPr>
        <w:ind w:left="1440"/>
        <w:rPr>
          <w:b/>
          <w:i/>
          <w:sz w:val="20"/>
          <w:szCs w:val="20"/>
          <w:highlight w:val="cyan"/>
        </w:rPr>
      </w:pPr>
    </w:p>
    <w:p w14:paraId="514FFC6D" w14:textId="108E34FC" w:rsidR="000D0904" w:rsidRPr="00AC5506" w:rsidRDefault="000D0904" w:rsidP="00551438">
      <w:pPr>
        <w:ind w:left="1440"/>
        <w:rPr>
          <w:b/>
          <w:i/>
          <w:sz w:val="20"/>
          <w:szCs w:val="20"/>
          <w:highlight w:val="cyan"/>
        </w:rPr>
      </w:pPr>
    </w:p>
    <w:p w14:paraId="3A934EA9" w14:textId="47ED0143" w:rsidR="000D0904" w:rsidRPr="00AC5506" w:rsidRDefault="000D0904" w:rsidP="00551438">
      <w:pPr>
        <w:ind w:left="1440"/>
        <w:rPr>
          <w:b/>
          <w:i/>
          <w:sz w:val="20"/>
          <w:szCs w:val="20"/>
          <w:highlight w:val="cyan"/>
        </w:rPr>
      </w:pPr>
    </w:p>
    <w:p w14:paraId="6A5638B6" w14:textId="39030A96" w:rsidR="000D0904" w:rsidRPr="00AC5506" w:rsidRDefault="000D0904" w:rsidP="00551438">
      <w:pPr>
        <w:ind w:left="1440"/>
        <w:rPr>
          <w:b/>
          <w:i/>
          <w:sz w:val="20"/>
          <w:szCs w:val="20"/>
          <w:highlight w:val="cyan"/>
        </w:rPr>
      </w:pPr>
    </w:p>
    <w:p w14:paraId="44B9F68E" w14:textId="043563DF" w:rsidR="000D0904" w:rsidRPr="00AC5506" w:rsidRDefault="000D0904" w:rsidP="00551438">
      <w:pPr>
        <w:ind w:left="1440"/>
        <w:rPr>
          <w:b/>
          <w:i/>
          <w:sz w:val="20"/>
          <w:szCs w:val="20"/>
          <w:highlight w:val="cyan"/>
        </w:rPr>
      </w:pPr>
    </w:p>
    <w:p w14:paraId="0F452334" w14:textId="77777777" w:rsidR="000D0904" w:rsidRPr="00AC5506" w:rsidRDefault="000D0904" w:rsidP="00551438">
      <w:pPr>
        <w:ind w:left="1440"/>
        <w:rPr>
          <w:b/>
          <w:i/>
          <w:sz w:val="20"/>
          <w:szCs w:val="20"/>
          <w:highlight w:val="cyan"/>
        </w:rPr>
      </w:pPr>
    </w:p>
    <w:p w14:paraId="6EAB453F" w14:textId="77777777" w:rsidR="00AD1015" w:rsidRPr="00AC5506" w:rsidRDefault="00A8671B" w:rsidP="00551438">
      <w:pPr>
        <w:pStyle w:val="Heading2"/>
        <w:rPr>
          <w:rFonts w:ascii="Times New Roman" w:hAnsi="Times New Roman"/>
          <w:b/>
          <w:sz w:val="20"/>
          <w:szCs w:val="20"/>
        </w:rPr>
      </w:pPr>
      <w:bookmarkStart w:id="53" w:name="_Toc82457244"/>
      <w:bookmarkStart w:id="54" w:name="_Toc82521189"/>
      <w:r w:rsidRPr="00AC5506">
        <w:rPr>
          <w:rFonts w:ascii="Times New Roman" w:hAnsi="Times New Roman"/>
          <w:b/>
          <w:sz w:val="20"/>
          <w:szCs w:val="20"/>
        </w:rPr>
        <w:t>Преглед задужења наставника</w:t>
      </w:r>
      <w:bookmarkEnd w:id="53"/>
      <w:bookmarkEnd w:id="54"/>
    </w:p>
    <w:p w14:paraId="3B8C66D1" w14:textId="77777777" w:rsidR="004403D1" w:rsidRPr="00AC5506" w:rsidRDefault="004403D1" w:rsidP="00551438">
      <w:pPr>
        <w:rPr>
          <w:b/>
          <w:i/>
          <w:sz w:val="20"/>
          <w:szCs w:val="20"/>
          <w:lang w:val="sr-Cyrl-CS"/>
        </w:rPr>
      </w:pPr>
    </w:p>
    <w:p w14:paraId="535BDA5D" w14:textId="77777777" w:rsidR="0082279C" w:rsidRPr="00AC5506" w:rsidRDefault="0082279C" w:rsidP="00551438">
      <w:pPr>
        <w:rPr>
          <w:b/>
          <w:i/>
          <w:sz w:val="20"/>
          <w:szCs w:val="20"/>
        </w:rPr>
      </w:pPr>
      <w:r w:rsidRPr="00AC5506">
        <w:rPr>
          <w:b/>
          <w:i/>
          <w:sz w:val="20"/>
          <w:szCs w:val="20"/>
          <w:lang w:val="sr-Cyrl-CS"/>
        </w:rPr>
        <w:t>Одељењске старешине:</w:t>
      </w:r>
    </w:p>
    <w:p w14:paraId="142B061C" w14:textId="77777777" w:rsidR="004F09B3" w:rsidRPr="00AC5506" w:rsidRDefault="004F09B3" w:rsidP="00551438">
      <w:pPr>
        <w:rPr>
          <w:b/>
          <w:i/>
          <w:sz w:val="20"/>
          <w:szCs w:val="20"/>
          <w:lang w:val="sr-Cyrl-RS"/>
        </w:rPr>
      </w:pPr>
    </w:p>
    <w:p w14:paraId="05D4FDBA" w14:textId="0E6001A0" w:rsidR="00CF4C33" w:rsidRPr="00AC5506" w:rsidRDefault="00075170" w:rsidP="00551438">
      <w:pPr>
        <w:rPr>
          <w:b/>
          <w:i/>
          <w:sz w:val="20"/>
          <w:szCs w:val="20"/>
          <w:lang w:val="sr-Cyrl-RS"/>
        </w:rPr>
      </w:pPr>
      <w:r w:rsidRPr="00AC5506">
        <w:rPr>
          <w:b/>
          <w:i/>
          <w:sz w:val="20"/>
          <w:szCs w:val="20"/>
          <w:lang w:val="sr-Cyrl-RS"/>
        </w:rPr>
        <w:t>Први циклус</w:t>
      </w:r>
      <w:r w:rsidR="004F09B3" w:rsidRPr="00AC5506">
        <w:rPr>
          <w:b/>
          <w:i/>
          <w:sz w:val="20"/>
          <w:szCs w:val="20"/>
          <w:lang w:val="sr-Cyrl-RS"/>
        </w:rPr>
        <w:t>:</w:t>
      </w:r>
    </w:p>
    <w:p w14:paraId="0AA8616D" w14:textId="77777777" w:rsidR="00ED48D6" w:rsidRPr="00AC5506" w:rsidRDefault="00CF4C33" w:rsidP="00551438">
      <w:pPr>
        <w:rPr>
          <w:sz w:val="20"/>
          <w:szCs w:val="20"/>
          <w:lang w:val="sr-Cyrl-RS"/>
        </w:rPr>
      </w:pPr>
      <w:r w:rsidRPr="00AC5506">
        <w:rPr>
          <w:sz w:val="20"/>
          <w:szCs w:val="20"/>
          <w:lang w:val="sr-Cyrl-RS"/>
        </w:rPr>
        <w:t>1</w:t>
      </w:r>
      <w:r w:rsidRPr="00AC5506">
        <w:rPr>
          <w:sz w:val="20"/>
          <w:szCs w:val="20"/>
          <w:vertAlign w:val="subscript"/>
          <w:lang w:val="sr-Cyrl-RS"/>
        </w:rPr>
        <w:t>1</w:t>
      </w:r>
      <w:r w:rsidRPr="00AC5506">
        <w:rPr>
          <w:sz w:val="20"/>
          <w:szCs w:val="20"/>
          <w:lang w:val="sr-Cyrl-RS"/>
        </w:rPr>
        <w:t xml:space="preserve">  </w:t>
      </w:r>
      <w:r w:rsidR="00ED48D6" w:rsidRPr="00AC5506">
        <w:rPr>
          <w:sz w:val="20"/>
          <w:szCs w:val="20"/>
          <w:lang w:val="sr-Cyrl-CS"/>
        </w:rPr>
        <w:t>Наташа Мандић</w:t>
      </w:r>
    </w:p>
    <w:p w14:paraId="0F2ACF52" w14:textId="6B8272C7" w:rsidR="00ED48D6" w:rsidRPr="00AC5506" w:rsidRDefault="00ED48D6" w:rsidP="00ED48D6">
      <w:pPr>
        <w:rPr>
          <w:sz w:val="20"/>
          <w:szCs w:val="20"/>
        </w:rPr>
      </w:pPr>
      <w:r w:rsidRPr="00AC5506">
        <w:rPr>
          <w:sz w:val="20"/>
          <w:szCs w:val="20"/>
          <w:lang w:val="sr-Cyrl-RS"/>
        </w:rPr>
        <w:t>1</w:t>
      </w:r>
      <w:r w:rsidRPr="00AC5506">
        <w:rPr>
          <w:sz w:val="20"/>
          <w:szCs w:val="20"/>
          <w:vertAlign w:val="subscript"/>
          <w:lang w:val="sr-Cyrl-RS"/>
        </w:rPr>
        <w:t xml:space="preserve">2    </w:t>
      </w:r>
      <w:r w:rsidRPr="00AC5506">
        <w:rPr>
          <w:sz w:val="20"/>
          <w:szCs w:val="20"/>
          <w:lang w:val="sr-Cyrl-CS"/>
        </w:rPr>
        <w:t>Јелена Кочановић</w:t>
      </w:r>
    </w:p>
    <w:p w14:paraId="5443793F" w14:textId="564F2578" w:rsidR="00ED48D6" w:rsidRPr="00AC5506" w:rsidRDefault="00ED48D6" w:rsidP="00551438">
      <w:pPr>
        <w:rPr>
          <w:sz w:val="20"/>
          <w:szCs w:val="20"/>
          <w:lang w:val="sr-Cyrl-CS"/>
        </w:rPr>
      </w:pPr>
      <w:r w:rsidRPr="00AC5506">
        <w:rPr>
          <w:sz w:val="20"/>
          <w:szCs w:val="20"/>
          <w:lang w:val="sr-Cyrl-RS"/>
        </w:rPr>
        <w:t>1</w:t>
      </w:r>
      <w:r w:rsidRPr="00AC5506">
        <w:rPr>
          <w:sz w:val="20"/>
          <w:szCs w:val="20"/>
          <w:vertAlign w:val="subscript"/>
          <w:lang w:val="sr-Cyrl-RS"/>
        </w:rPr>
        <w:t>3</w:t>
      </w:r>
      <w:r w:rsidRPr="00AC5506">
        <w:rPr>
          <w:sz w:val="20"/>
          <w:szCs w:val="20"/>
          <w:lang w:val="ru-RU"/>
        </w:rPr>
        <w:t xml:space="preserve">   </w:t>
      </w:r>
      <w:r w:rsidRPr="00AC5506">
        <w:rPr>
          <w:sz w:val="20"/>
          <w:szCs w:val="20"/>
          <w:lang w:val="sr-Cyrl-CS"/>
        </w:rPr>
        <w:t>Драгица Арсеновић</w:t>
      </w:r>
    </w:p>
    <w:p w14:paraId="5716772D" w14:textId="6EAA631B" w:rsidR="00CF4C33" w:rsidRPr="00AC5506" w:rsidRDefault="00ED48D6" w:rsidP="00551438">
      <w:pPr>
        <w:rPr>
          <w:sz w:val="20"/>
          <w:szCs w:val="20"/>
          <w:lang w:val="sr-Cyrl-RS"/>
        </w:rPr>
      </w:pPr>
      <w:r w:rsidRPr="00AC5506">
        <w:rPr>
          <w:sz w:val="20"/>
          <w:szCs w:val="20"/>
          <w:lang w:val="sr-Cyrl-CS"/>
        </w:rPr>
        <w:t>2</w:t>
      </w:r>
      <w:r w:rsidRPr="00AC5506">
        <w:rPr>
          <w:sz w:val="20"/>
          <w:szCs w:val="20"/>
          <w:vertAlign w:val="subscript"/>
          <w:lang w:val="sr-Cyrl-RS"/>
        </w:rPr>
        <w:t xml:space="preserve">1 </w:t>
      </w:r>
      <w:r w:rsidRPr="00AC5506">
        <w:rPr>
          <w:sz w:val="20"/>
          <w:szCs w:val="20"/>
          <w:lang w:val="sr-Cyrl-CS"/>
        </w:rPr>
        <w:t xml:space="preserve"> </w:t>
      </w:r>
      <w:r w:rsidR="00CF4C33" w:rsidRPr="00AC5506">
        <w:rPr>
          <w:sz w:val="20"/>
          <w:szCs w:val="20"/>
          <w:lang w:val="sr-Cyrl-CS"/>
        </w:rPr>
        <w:t>Снежана Стевановић</w:t>
      </w:r>
    </w:p>
    <w:p w14:paraId="13E6D271" w14:textId="02448EAB" w:rsidR="00CF4C33" w:rsidRPr="00AC5506" w:rsidRDefault="00ED48D6" w:rsidP="00551438">
      <w:pPr>
        <w:rPr>
          <w:sz w:val="20"/>
          <w:szCs w:val="20"/>
          <w:lang w:val="sr-Cyrl-CS"/>
        </w:rPr>
      </w:pPr>
      <w:r w:rsidRPr="00AC5506">
        <w:rPr>
          <w:sz w:val="20"/>
          <w:szCs w:val="20"/>
          <w:lang w:val="sr-Cyrl-RS"/>
        </w:rPr>
        <w:t>2</w:t>
      </w:r>
      <w:r w:rsidR="00CF4C33" w:rsidRPr="00AC5506">
        <w:rPr>
          <w:sz w:val="20"/>
          <w:szCs w:val="20"/>
          <w:vertAlign w:val="subscript"/>
          <w:lang w:val="sr-Cyrl-RS"/>
        </w:rPr>
        <w:t>2</w:t>
      </w:r>
      <w:r w:rsidR="00CF4C33" w:rsidRPr="00AC5506">
        <w:rPr>
          <w:sz w:val="20"/>
          <w:szCs w:val="20"/>
          <w:lang w:val="sr-Cyrl-CS"/>
        </w:rPr>
        <w:t xml:space="preserve">  Слађана Грковић</w:t>
      </w:r>
    </w:p>
    <w:p w14:paraId="1923EB68" w14:textId="6E4E9740" w:rsidR="00CF4C33" w:rsidRPr="00AC5506" w:rsidRDefault="00ED48D6" w:rsidP="00551438">
      <w:pPr>
        <w:rPr>
          <w:sz w:val="20"/>
          <w:szCs w:val="20"/>
          <w:lang w:val="sr-Cyrl-CS"/>
        </w:rPr>
      </w:pPr>
      <w:r w:rsidRPr="00AC5506">
        <w:rPr>
          <w:sz w:val="20"/>
          <w:szCs w:val="20"/>
          <w:lang w:val="sr-Cyrl-RS"/>
        </w:rPr>
        <w:t>2</w:t>
      </w:r>
      <w:r w:rsidR="00CF4C33" w:rsidRPr="00AC5506">
        <w:rPr>
          <w:sz w:val="20"/>
          <w:szCs w:val="20"/>
          <w:vertAlign w:val="subscript"/>
          <w:lang w:val="sr-Cyrl-RS"/>
        </w:rPr>
        <w:t>3</w:t>
      </w:r>
      <w:r w:rsidR="00CF4C33" w:rsidRPr="00AC5506">
        <w:rPr>
          <w:sz w:val="20"/>
          <w:szCs w:val="20"/>
          <w:lang w:val="sr-Cyrl-RS"/>
        </w:rPr>
        <w:t xml:space="preserve">  </w:t>
      </w:r>
      <w:r w:rsidR="00CF4C33" w:rsidRPr="00AC5506">
        <w:rPr>
          <w:sz w:val="20"/>
          <w:szCs w:val="20"/>
          <w:lang w:val="sr-Cyrl-CS"/>
        </w:rPr>
        <w:t>Гордана Карановић</w:t>
      </w:r>
    </w:p>
    <w:p w14:paraId="120AAAA8" w14:textId="16BE9FF6" w:rsidR="0082279C" w:rsidRPr="00AC5506" w:rsidRDefault="00ED48D6" w:rsidP="00551438">
      <w:pPr>
        <w:rPr>
          <w:sz w:val="20"/>
          <w:szCs w:val="20"/>
          <w:lang w:val="sr-Cyrl-CS"/>
        </w:rPr>
      </w:pPr>
      <w:r w:rsidRPr="00AC5506">
        <w:rPr>
          <w:sz w:val="20"/>
          <w:szCs w:val="20"/>
          <w:lang w:val="sr-Cyrl-RS"/>
        </w:rPr>
        <w:t>3</w:t>
      </w:r>
      <w:r w:rsidR="00CF4C33" w:rsidRPr="00AC5506">
        <w:rPr>
          <w:sz w:val="20"/>
          <w:szCs w:val="20"/>
          <w:vertAlign w:val="subscript"/>
          <w:lang w:val="sr-Cyrl-CS"/>
        </w:rPr>
        <w:t>1</w:t>
      </w:r>
      <w:r w:rsidR="0082279C" w:rsidRPr="00AC5506">
        <w:rPr>
          <w:sz w:val="20"/>
          <w:szCs w:val="20"/>
          <w:lang w:val="sr-Cyrl-CS"/>
        </w:rPr>
        <w:t xml:space="preserve">  Снежана Полић</w:t>
      </w:r>
    </w:p>
    <w:p w14:paraId="3E41B983" w14:textId="0EF87E84" w:rsidR="0082279C" w:rsidRPr="00AC5506" w:rsidRDefault="00ED48D6" w:rsidP="00551438">
      <w:pPr>
        <w:rPr>
          <w:sz w:val="20"/>
          <w:szCs w:val="20"/>
        </w:rPr>
      </w:pPr>
      <w:r w:rsidRPr="00AC5506">
        <w:rPr>
          <w:sz w:val="20"/>
          <w:szCs w:val="20"/>
          <w:lang w:val="sr-Cyrl-RS"/>
        </w:rPr>
        <w:t>3</w:t>
      </w:r>
      <w:r w:rsidR="00CF4C33" w:rsidRPr="00AC5506">
        <w:rPr>
          <w:sz w:val="20"/>
          <w:szCs w:val="20"/>
          <w:vertAlign w:val="subscript"/>
          <w:lang w:val="sr-Cyrl-CS"/>
        </w:rPr>
        <w:t>2</w:t>
      </w:r>
      <w:r w:rsidR="0082279C" w:rsidRPr="00AC5506">
        <w:rPr>
          <w:sz w:val="20"/>
          <w:szCs w:val="20"/>
          <w:lang w:val="sr-Cyrl-CS"/>
        </w:rPr>
        <w:t xml:space="preserve">  Јасмина Зиндовић</w:t>
      </w:r>
    </w:p>
    <w:p w14:paraId="7A769F31" w14:textId="00F0C344" w:rsidR="0082279C" w:rsidRPr="00AC5506" w:rsidRDefault="00ED48D6" w:rsidP="00551438">
      <w:pPr>
        <w:rPr>
          <w:sz w:val="20"/>
          <w:szCs w:val="20"/>
        </w:rPr>
      </w:pPr>
      <w:r w:rsidRPr="00AC5506">
        <w:rPr>
          <w:sz w:val="20"/>
          <w:szCs w:val="20"/>
          <w:lang w:val="sr-Cyrl-RS"/>
        </w:rPr>
        <w:t>3</w:t>
      </w:r>
      <w:r w:rsidR="00CF4C33" w:rsidRPr="00AC5506">
        <w:rPr>
          <w:sz w:val="20"/>
          <w:szCs w:val="20"/>
          <w:vertAlign w:val="subscript"/>
          <w:lang w:val="sr-Cyrl-CS"/>
        </w:rPr>
        <w:t>3</w:t>
      </w:r>
      <w:r w:rsidR="0082279C" w:rsidRPr="00AC5506">
        <w:rPr>
          <w:sz w:val="20"/>
          <w:szCs w:val="20"/>
          <w:lang w:val="sr-Cyrl-CS"/>
        </w:rPr>
        <w:t xml:space="preserve">  Оља Маринчевић</w:t>
      </w:r>
    </w:p>
    <w:p w14:paraId="33C61B61" w14:textId="51792E2D" w:rsidR="0082279C" w:rsidRPr="00AC5506" w:rsidRDefault="00ED48D6" w:rsidP="00551438">
      <w:pPr>
        <w:rPr>
          <w:sz w:val="20"/>
          <w:szCs w:val="20"/>
        </w:rPr>
      </w:pPr>
      <w:r w:rsidRPr="00AC5506">
        <w:rPr>
          <w:sz w:val="20"/>
          <w:szCs w:val="20"/>
          <w:lang w:val="sr-Cyrl-RS"/>
        </w:rPr>
        <w:t>4</w:t>
      </w:r>
      <w:r w:rsidR="00CF4C33" w:rsidRPr="00AC5506">
        <w:rPr>
          <w:sz w:val="20"/>
          <w:szCs w:val="20"/>
          <w:vertAlign w:val="subscript"/>
          <w:lang w:val="sr-Cyrl-CS"/>
        </w:rPr>
        <w:t xml:space="preserve">1 </w:t>
      </w:r>
      <w:r w:rsidR="00CF4C33" w:rsidRPr="00AC5506">
        <w:rPr>
          <w:sz w:val="20"/>
          <w:szCs w:val="20"/>
          <w:lang w:val="sr-Cyrl-CS"/>
        </w:rPr>
        <w:t xml:space="preserve"> </w:t>
      </w:r>
      <w:r w:rsidR="0082279C" w:rsidRPr="00AC5506">
        <w:rPr>
          <w:sz w:val="20"/>
          <w:szCs w:val="20"/>
          <w:lang w:val="sr-Cyrl-CS"/>
        </w:rPr>
        <w:t xml:space="preserve"> </w:t>
      </w:r>
      <w:proofErr w:type="spellStart"/>
      <w:r w:rsidR="0082279C" w:rsidRPr="00AC5506">
        <w:rPr>
          <w:sz w:val="20"/>
          <w:szCs w:val="20"/>
        </w:rPr>
        <w:t>Марија</w:t>
      </w:r>
      <w:proofErr w:type="spellEnd"/>
      <w:r w:rsidR="0082279C" w:rsidRPr="00AC5506">
        <w:rPr>
          <w:sz w:val="20"/>
          <w:szCs w:val="20"/>
        </w:rPr>
        <w:t xml:space="preserve"> </w:t>
      </w:r>
      <w:proofErr w:type="spellStart"/>
      <w:r w:rsidR="0082279C" w:rsidRPr="00AC5506">
        <w:rPr>
          <w:sz w:val="20"/>
          <w:szCs w:val="20"/>
        </w:rPr>
        <w:t>Антић</w:t>
      </w:r>
      <w:proofErr w:type="spellEnd"/>
    </w:p>
    <w:p w14:paraId="52152663" w14:textId="1E45C1E6" w:rsidR="0082279C" w:rsidRPr="00AC5506" w:rsidRDefault="00ED48D6" w:rsidP="00551438">
      <w:pPr>
        <w:rPr>
          <w:b/>
          <w:i/>
          <w:sz w:val="20"/>
          <w:szCs w:val="20"/>
          <w:lang w:val="sr-Cyrl-RS"/>
        </w:rPr>
      </w:pPr>
      <w:r w:rsidRPr="00AC5506">
        <w:rPr>
          <w:sz w:val="20"/>
          <w:szCs w:val="20"/>
          <w:lang w:val="sr-Cyrl-CS"/>
        </w:rPr>
        <w:t>4</w:t>
      </w:r>
      <w:r w:rsidR="00CF4C33" w:rsidRPr="00AC5506">
        <w:rPr>
          <w:sz w:val="20"/>
          <w:szCs w:val="20"/>
          <w:vertAlign w:val="subscript"/>
          <w:lang w:val="sr-Cyrl-CS"/>
        </w:rPr>
        <w:t>2</w:t>
      </w:r>
      <w:r w:rsidR="0082279C" w:rsidRPr="00AC5506">
        <w:rPr>
          <w:sz w:val="20"/>
          <w:szCs w:val="20"/>
          <w:lang w:val="sr-Cyrl-CS"/>
        </w:rPr>
        <w:t xml:space="preserve">  </w:t>
      </w:r>
      <w:r w:rsidR="00CF4C33" w:rsidRPr="00AC5506">
        <w:rPr>
          <w:sz w:val="20"/>
          <w:szCs w:val="20"/>
          <w:lang w:val="sr-Cyrl-CS"/>
        </w:rPr>
        <w:t>Весна Дмитрашиновић</w:t>
      </w:r>
    </w:p>
    <w:p w14:paraId="106E8F1E" w14:textId="41918D06" w:rsidR="0082279C" w:rsidRPr="00AC5506" w:rsidRDefault="00ED48D6" w:rsidP="00551438">
      <w:pPr>
        <w:rPr>
          <w:b/>
          <w:i/>
          <w:sz w:val="20"/>
          <w:szCs w:val="20"/>
        </w:rPr>
      </w:pPr>
      <w:r w:rsidRPr="00AC5506">
        <w:rPr>
          <w:sz w:val="20"/>
          <w:szCs w:val="20"/>
          <w:lang w:val="sr-Cyrl-RS"/>
        </w:rPr>
        <w:t>4</w:t>
      </w:r>
      <w:r w:rsidR="00CF4C33" w:rsidRPr="00AC5506">
        <w:rPr>
          <w:sz w:val="20"/>
          <w:szCs w:val="20"/>
          <w:vertAlign w:val="subscript"/>
          <w:lang w:val="sr-Cyrl-RS"/>
        </w:rPr>
        <w:t>3</w:t>
      </w:r>
      <w:r w:rsidR="00CF4C33" w:rsidRPr="00AC5506">
        <w:rPr>
          <w:sz w:val="20"/>
          <w:szCs w:val="20"/>
          <w:lang w:val="sr-Cyrl-CS"/>
        </w:rPr>
        <w:t xml:space="preserve">  </w:t>
      </w:r>
      <w:r w:rsidR="0082279C" w:rsidRPr="00AC5506">
        <w:rPr>
          <w:sz w:val="20"/>
          <w:szCs w:val="20"/>
          <w:lang w:val="sr-Cyrl-CS"/>
        </w:rPr>
        <w:t>Сања Марковић</w:t>
      </w:r>
    </w:p>
    <w:p w14:paraId="7C751BA1" w14:textId="7ACDC721" w:rsidR="0082279C" w:rsidRPr="00AC5506" w:rsidRDefault="0082279C" w:rsidP="00551438">
      <w:pPr>
        <w:rPr>
          <w:sz w:val="20"/>
          <w:szCs w:val="20"/>
          <w:lang w:val="sr-Cyrl-CS"/>
        </w:rPr>
      </w:pPr>
    </w:p>
    <w:p w14:paraId="435D3A7E" w14:textId="77777777" w:rsidR="004F09B3" w:rsidRPr="00AC5506" w:rsidRDefault="004F09B3" w:rsidP="00551438">
      <w:pPr>
        <w:rPr>
          <w:sz w:val="20"/>
          <w:szCs w:val="20"/>
          <w:lang w:val="sr-Cyrl-CS"/>
        </w:rPr>
      </w:pPr>
    </w:p>
    <w:p w14:paraId="2094151F" w14:textId="7751AAB4" w:rsidR="0082279C" w:rsidRPr="00AC5506" w:rsidRDefault="00075170" w:rsidP="004F09B3">
      <w:pPr>
        <w:rPr>
          <w:b/>
          <w:i/>
          <w:sz w:val="20"/>
          <w:szCs w:val="20"/>
          <w:lang w:val="sr-Cyrl-CS"/>
        </w:rPr>
      </w:pPr>
      <w:r w:rsidRPr="00AC5506">
        <w:rPr>
          <w:b/>
          <w:i/>
          <w:sz w:val="20"/>
          <w:szCs w:val="20"/>
          <w:lang w:val="sr-Cyrl-CS"/>
        </w:rPr>
        <w:t>Други циклус</w:t>
      </w:r>
      <w:r w:rsidR="0082279C" w:rsidRPr="00AC5506">
        <w:rPr>
          <w:b/>
          <w:i/>
          <w:sz w:val="20"/>
          <w:szCs w:val="20"/>
          <w:lang w:val="sr-Cyrl-CS"/>
        </w:rPr>
        <w:t xml:space="preserve"> :</w:t>
      </w:r>
    </w:p>
    <w:p w14:paraId="6BFAFA69" w14:textId="3F0CFBB0" w:rsidR="00CF4C33" w:rsidRPr="00AC5506" w:rsidRDefault="00CF4C33" w:rsidP="00551438">
      <w:pPr>
        <w:rPr>
          <w:sz w:val="20"/>
          <w:szCs w:val="20"/>
          <w:lang w:val="sr-Cyrl-RS"/>
        </w:rPr>
      </w:pPr>
      <w:r w:rsidRPr="00AC5506">
        <w:rPr>
          <w:sz w:val="20"/>
          <w:szCs w:val="20"/>
          <w:lang w:val="sr-Cyrl-RS"/>
        </w:rPr>
        <w:t>5</w:t>
      </w:r>
      <w:r w:rsidR="00B7720C" w:rsidRPr="00AC5506">
        <w:rPr>
          <w:sz w:val="20"/>
          <w:szCs w:val="20"/>
          <w:vertAlign w:val="subscript"/>
          <w:lang w:val="sr-Cyrl-RS"/>
        </w:rPr>
        <w:t xml:space="preserve">1 </w:t>
      </w:r>
      <w:r w:rsidR="00B7720C" w:rsidRPr="00AC5506">
        <w:rPr>
          <w:sz w:val="20"/>
          <w:szCs w:val="20"/>
          <w:lang w:val="sr-Cyrl-RS"/>
        </w:rPr>
        <w:t xml:space="preserve">  </w:t>
      </w:r>
      <w:r w:rsidRPr="00AC5506">
        <w:rPr>
          <w:sz w:val="20"/>
          <w:szCs w:val="20"/>
          <w:lang w:val="sr-Cyrl-RS"/>
        </w:rPr>
        <w:t xml:space="preserve"> </w:t>
      </w:r>
      <w:r w:rsidR="00ED48D6" w:rsidRPr="00AC5506">
        <w:rPr>
          <w:sz w:val="20"/>
          <w:szCs w:val="20"/>
          <w:lang w:val="sr-Cyrl-RS"/>
        </w:rPr>
        <w:t>Јелена Вуловић</w:t>
      </w:r>
    </w:p>
    <w:p w14:paraId="1665782C" w14:textId="2D610439" w:rsidR="00CF4C33" w:rsidRPr="00AC5506" w:rsidRDefault="00CF4C33" w:rsidP="00551438">
      <w:pPr>
        <w:rPr>
          <w:sz w:val="20"/>
          <w:szCs w:val="20"/>
          <w:lang w:val="sr-Cyrl-RS"/>
        </w:rPr>
      </w:pPr>
      <w:r w:rsidRPr="00AC5506">
        <w:rPr>
          <w:sz w:val="20"/>
          <w:szCs w:val="20"/>
          <w:lang w:val="sr-Cyrl-RS"/>
        </w:rPr>
        <w:t>5</w:t>
      </w:r>
      <w:r w:rsidR="00B7720C" w:rsidRPr="00AC5506">
        <w:rPr>
          <w:sz w:val="20"/>
          <w:szCs w:val="20"/>
          <w:vertAlign w:val="subscript"/>
          <w:lang w:val="sr-Cyrl-RS"/>
        </w:rPr>
        <w:t xml:space="preserve">2 </w:t>
      </w:r>
      <w:r w:rsidR="00B7720C" w:rsidRPr="00AC5506">
        <w:rPr>
          <w:sz w:val="20"/>
          <w:szCs w:val="20"/>
          <w:lang w:val="sr-Cyrl-RS"/>
        </w:rPr>
        <w:t xml:space="preserve">  </w:t>
      </w:r>
      <w:r w:rsidRPr="00AC5506">
        <w:rPr>
          <w:sz w:val="20"/>
          <w:szCs w:val="20"/>
          <w:lang w:val="sr-Cyrl-RS"/>
        </w:rPr>
        <w:t xml:space="preserve"> </w:t>
      </w:r>
      <w:r w:rsidR="00ED48D6" w:rsidRPr="00AC5506">
        <w:rPr>
          <w:sz w:val="20"/>
          <w:szCs w:val="20"/>
          <w:lang w:val="sr-Cyrl-RS"/>
        </w:rPr>
        <w:t>Душица Брљак</w:t>
      </w:r>
    </w:p>
    <w:p w14:paraId="4DBFE45C" w14:textId="34FBDD9E" w:rsidR="00CF4C33" w:rsidRPr="00AC5506" w:rsidRDefault="00CF4C33" w:rsidP="00551438">
      <w:pPr>
        <w:rPr>
          <w:sz w:val="20"/>
          <w:szCs w:val="20"/>
          <w:lang w:val="sr-Cyrl-RS"/>
        </w:rPr>
      </w:pPr>
      <w:r w:rsidRPr="00AC5506">
        <w:rPr>
          <w:sz w:val="20"/>
          <w:szCs w:val="20"/>
          <w:lang w:val="sr-Cyrl-RS"/>
        </w:rPr>
        <w:t>5</w:t>
      </w:r>
      <w:r w:rsidR="00B7720C" w:rsidRPr="00AC5506">
        <w:rPr>
          <w:sz w:val="20"/>
          <w:szCs w:val="20"/>
          <w:vertAlign w:val="subscript"/>
          <w:lang w:val="sr-Cyrl-RS"/>
        </w:rPr>
        <w:t>3</w:t>
      </w:r>
      <w:r w:rsidR="00B7720C" w:rsidRPr="00AC5506">
        <w:rPr>
          <w:sz w:val="20"/>
          <w:szCs w:val="20"/>
          <w:lang w:val="sr-Cyrl-RS"/>
        </w:rPr>
        <w:t xml:space="preserve">    </w:t>
      </w:r>
      <w:r w:rsidR="00ED48D6" w:rsidRPr="00AC5506">
        <w:rPr>
          <w:sz w:val="20"/>
          <w:szCs w:val="20"/>
          <w:lang w:val="sr-Cyrl-RS"/>
        </w:rPr>
        <w:t>Мира Матовић</w:t>
      </w:r>
    </w:p>
    <w:p w14:paraId="51A20D97" w14:textId="46382CB3" w:rsidR="00ED48D6" w:rsidRPr="00AC5506" w:rsidRDefault="00ED48D6" w:rsidP="00ED48D6">
      <w:pPr>
        <w:rPr>
          <w:sz w:val="20"/>
          <w:szCs w:val="20"/>
          <w:lang w:val="sr-Cyrl-CS"/>
        </w:rPr>
      </w:pPr>
      <w:r w:rsidRPr="00AC5506">
        <w:rPr>
          <w:sz w:val="20"/>
          <w:szCs w:val="20"/>
          <w:lang w:val="sr-Cyrl-RS"/>
        </w:rPr>
        <w:t>6</w:t>
      </w:r>
      <w:r w:rsidRPr="00AC5506">
        <w:rPr>
          <w:sz w:val="20"/>
          <w:szCs w:val="20"/>
          <w:vertAlign w:val="subscript"/>
          <w:lang w:val="sr-Cyrl-CS"/>
        </w:rPr>
        <w:t>1</w:t>
      </w:r>
      <w:r w:rsidRPr="00AC5506">
        <w:rPr>
          <w:sz w:val="20"/>
          <w:szCs w:val="20"/>
          <w:lang w:val="sr-Cyrl-CS"/>
        </w:rPr>
        <w:t xml:space="preserve">    Лидија Завишић</w:t>
      </w:r>
    </w:p>
    <w:p w14:paraId="50F04454" w14:textId="615DE420" w:rsidR="00ED48D6" w:rsidRPr="00AC5506" w:rsidRDefault="00ED48D6" w:rsidP="00ED48D6">
      <w:pPr>
        <w:rPr>
          <w:sz w:val="20"/>
          <w:szCs w:val="20"/>
          <w:lang w:val="sr-Cyrl-CS"/>
        </w:rPr>
      </w:pPr>
      <w:r w:rsidRPr="00AC5506">
        <w:rPr>
          <w:sz w:val="20"/>
          <w:szCs w:val="20"/>
          <w:lang w:val="sr-Cyrl-RS"/>
        </w:rPr>
        <w:t>6</w:t>
      </w:r>
      <w:r w:rsidRPr="00AC5506">
        <w:rPr>
          <w:sz w:val="20"/>
          <w:szCs w:val="20"/>
          <w:vertAlign w:val="subscript"/>
          <w:lang w:val="sr-Cyrl-CS"/>
        </w:rPr>
        <w:t>2</w:t>
      </w:r>
      <w:r w:rsidRPr="00AC5506">
        <w:rPr>
          <w:sz w:val="20"/>
          <w:szCs w:val="20"/>
          <w:lang w:val="sr-Cyrl-CS"/>
        </w:rPr>
        <w:t xml:space="preserve">    Ивана Килибарда</w:t>
      </w:r>
    </w:p>
    <w:p w14:paraId="3D71CBBE" w14:textId="02697056" w:rsidR="00ED48D6" w:rsidRPr="00AC5506" w:rsidRDefault="00ED48D6" w:rsidP="00ED48D6">
      <w:pPr>
        <w:rPr>
          <w:sz w:val="20"/>
          <w:szCs w:val="20"/>
          <w:lang w:val="sr-Cyrl-RS"/>
        </w:rPr>
      </w:pPr>
      <w:r w:rsidRPr="00AC5506">
        <w:rPr>
          <w:sz w:val="20"/>
          <w:szCs w:val="20"/>
          <w:lang w:val="sr-Cyrl-RS"/>
        </w:rPr>
        <w:t>6</w:t>
      </w:r>
      <w:r w:rsidRPr="00AC5506">
        <w:rPr>
          <w:sz w:val="20"/>
          <w:szCs w:val="20"/>
          <w:vertAlign w:val="subscript"/>
          <w:lang w:val="sr-Cyrl-CS"/>
        </w:rPr>
        <w:t xml:space="preserve">3      </w:t>
      </w:r>
      <w:r w:rsidR="00B40612" w:rsidRPr="00AC5506">
        <w:rPr>
          <w:sz w:val="20"/>
          <w:szCs w:val="20"/>
          <w:lang w:val="sr-Cyrl-CS"/>
        </w:rPr>
        <w:t>Александар Тасић</w:t>
      </w:r>
    </w:p>
    <w:p w14:paraId="7BE4923C" w14:textId="22074453" w:rsidR="00ED48D6" w:rsidRPr="00AC5506" w:rsidRDefault="00ED48D6" w:rsidP="00551438">
      <w:pPr>
        <w:rPr>
          <w:sz w:val="20"/>
          <w:szCs w:val="20"/>
          <w:lang w:val="sr-Cyrl-CS"/>
        </w:rPr>
      </w:pPr>
      <w:r w:rsidRPr="00AC5506">
        <w:rPr>
          <w:sz w:val="20"/>
          <w:szCs w:val="20"/>
          <w:lang w:val="sr-Cyrl-CS"/>
        </w:rPr>
        <w:t>6</w:t>
      </w:r>
      <w:r w:rsidR="00B7720C" w:rsidRPr="00AC5506">
        <w:rPr>
          <w:sz w:val="20"/>
          <w:szCs w:val="20"/>
          <w:vertAlign w:val="subscript"/>
          <w:lang w:val="sr-Cyrl-CS"/>
        </w:rPr>
        <w:t>4</w:t>
      </w:r>
      <w:r w:rsidR="00B7720C" w:rsidRPr="00AC5506">
        <w:rPr>
          <w:sz w:val="20"/>
          <w:szCs w:val="20"/>
          <w:lang w:val="sr-Cyrl-CS"/>
        </w:rPr>
        <w:t xml:space="preserve">    </w:t>
      </w:r>
      <w:r w:rsidR="00CF4C33" w:rsidRPr="00AC5506">
        <w:rPr>
          <w:sz w:val="20"/>
          <w:szCs w:val="20"/>
          <w:lang w:val="sr-Cyrl-CS"/>
        </w:rPr>
        <w:t>Десанка Младеновић</w:t>
      </w:r>
    </w:p>
    <w:p w14:paraId="3AC33936" w14:textId="7F3BC5D7" w:rsidR="0082279C" w:rsidRPr="00AC5506" w:rsidRDefault="00B40612" w:rsidP="00551438">
      <w:pPr>
        <w:rPr>
          <w:sz w:val="20"/>
          <w:szCs w:val="20"/>
          <w:lang w:val="sr-Cyrl-CS"/>
        </w:rPr>
      </w:pPr>
      <w:r w:rsidRPr="00AC5506">
        <w:rPr>
          <w:sz w:val="20"/>
          <w:szCs w:val="20"/>
          <w:lang w:val="sr-Cyrl-RS"/>
        </w:rPr>
        <w:t>7</w:t>
      </w:r>
      <w:r w:rsidR="00B7720C" w:rsidRPr="00AC5506">
        <w:rPr>
          <w:sz w:val="20"/>
          <w:szCs w:val="20"/>
          <w:vertAlign w:val="subscript"/>
          <w:lang w:val="sr-Cyrl-CS"/>
        </w:rPr>
        <w:t>1</w:t>
      </w:r>
      <w:r w:rsidR="00B7720C" w:rsidRPr="00AC5506">
        <w:rPr>
          <w:sz w:val="20"/>
          <w:szCs w:val="20"/>
          <w:lang w:val="sr-Cyrl-CS"/>
        </w:rPr>
        <w:t xml:space="preserve">    </w:t>
      </w:r>
      <w:r w:rsidR="0082279C" w:rsidRPr="00AC5506">
        <w:rPr>
          <w:sz w:val="20"/>
          <w:szCs w:val="20"/>
          <w:lang w:val="sr-Cyrl-CS"/>
        </w:rPr>
        <w:t>Андреј Ловчевић</w:t>
      </w:r>
    </w:p>
    <w:p w14:paraId="6E769F56" w14:textId="330F239E" w:rsidR="0082279C" w:rsidRPr="00AC5506" w:rsidRDefault="00B40612" w:rsidP="00551438">
      <w:pPr>
        <w:rPr>
          <w:sz w:val="20"/>
          <w:szCs w:val="20"/>
          <w:lang w:val="sr-Cyrl-CS"/>
        </w:rPr>
      </w:pPr>
      <w:r w:rsidRPr="00AC5506">
        <w:rPr>
          <w:sz w:val="20"/>
          <w:szCs w:val="20"/>
          <w:lang w:val="sr-Cyrl-RS"/>
        </w:rPr>
        <w:t>7</w:t>
      </w:r>
      <w:r w:rsidR="00B7720C" w:rsidRPr="00AC5506">
        <w:rPr>
          <w:sz w:val="20"/>
          <w:szCs w:val="20"/>
          <w:vertAlign w:val="subscript"/>
          <w:lang w:val="sr-Cyrl-CS"/>
        </w:rPr>
        <w:t>2</w:t>
      </w:r>
      <w:r w:rsidR="0082279C" w:rsidRPr="00AC5506">
        <w:rPr>
          <w:sz w:val="20"/>
          <w:szCs w:val="20"/>
          <w:lang w:val="sr-Cyrl-CS"/>
        </w:rPr>
        <w:t xml:space="preserve"> </w:t>
      </w:r>
      <w:r w:rsidR="00B7720C" w:rsidRPr="00AC5506">
        <w:rPr>
          <w:sz w:val="20"/>
          <w:szCs w:val="20"/>
          <w:lang w:val="sr-Cyrl-CS"/>
        </w:rPr>
        <w:t xml:space="preserve">   </w:t>
      </w:r>
      <w:r w:rsidR="0082279C" w:rsidRPr="00AC5506">
        <w:rPr>
          <w:sz w:val="20"/>
          <w:szCs w:val="20"/>
          <w:lang w:val="sr-Cyrl-CS"/>
        </w:rPr>
        <w:t>Владимир Церовац</w:t>
      </w:r>
    </w:p>
    <w:p w14:paraId="57CB9476" w14:textId="44271B72" w:rsidR="0082279C" w:rsidRPr="00AC5506" w:rsidRDefault="00B40612" w:rsidP="00551438">
      <w:pPr>
        <w:rPr>
          <w:sz w:val="20"/>
          <w:szCs w:val="20"/>
          <w:lang w:val="sr-Cyrl-CS"/>
        </w:rPr>
      </w:pPr>
      <w:r w:rsidRPr="00AC5506">
        <w:rPr>
          <w:sz w:val="20"/>
          <w:szCs w:val="20"/>
          <w:lang w:val="sr-Cyrl-RS"/>
        </w:rPr>
        <w:t>7</w:t>
      </w:r>
      <w:r w:rsidR="00B7720C" w:rsidRPr="00AC5506">
        <w:rPr>
          <w:sz w:val="20"/>
          <w:szCs w:val="20"/>
          <w:vertAlign w:val="subscript"/>
          <w:lang w:val="sr-Cyrl-CS"/>
        </w:rPr>
        <w:t>3</w:t>
      </w:r>
      <w:r w:rsidR="00B7720C" w:rsidRPr="00AC5506">
        <w:rPr>
          <w:sz w:val="20"/>
          <w:szCs w:val="20"/>
          <w:lang w:val="sr-Cyrl-CS"/>
        </w:rPr>
        <w:t xml:space="preserve">    </w:t>
      </w:r>
      <w:r w:rsidR="00CF4C33" w:rsidRPr="00AC5506">
        <w:rPr>
          <w:sz w:val="20"/>
          <w:szCs w:val="20"/>
          <w:lang w:val="sr-Cyrl-CS"/>
        </w:rPr>
        <w:t>Милка Гогић</w:t>
      </w:r>
    </w:p>
    <w:p w14:paraId="380B5433" w14:textId="6B280B66" w:rsidR="0082279C" w:rsidRPr="00AC5506" w:rsidRDefault="00B40612" w:rsidP="00551438">
      <w:pPr>
        <w:rPr>
          <w:sz w:val="20"/>
          <w:szCs w:val="20"/>
          <w:lang w:val="sr-Cyrl-CS"/>
        </w:rPr>
      </w:pPr>
      <w:r w:rsidRPr="00AC5506">
        <w:rPr>
          <w:sz w:val="20"/>
          <w:szCs w:val="20"/>
          <w:lang w:val="sr-Cyrl-RS"/>
        </w:rPr>
        <w:t>7</w:t>
      </w:r>
      <w:r w:rsidR="00B7720C" w:rsidRPr="00AC5506">
        <w:rPr>
          <w:sz w:val="20"/>
          <w:szCs w:val="20"/>
          <w:vertAlign w:val="subscript"/>
          <w:lang w:val="sr-Cyrl-RS"/>
        </w:rPr>
        <w:t>4</w:t>
      </w:r>
      <w:r w:rsidR="00B7720C" w:rsidRPr="00AC5506">
        <w:rPr>
          <w:sz w:val="20"/>
          <w:szCs w:val="20"/>
          <w:lang w:val="sr-Cyrl-CS"/>
        </w:rPr>
        <w:t xml:space="preserve">    </w:t>
      </w:r>
      <w:r w:rsidR="0082279C" w:rsidRPr="00AC5506">
        <w:rPr>
          <w:sz w:val="20"/>
          <w:szCs w:val="20"/>
          <w:lang w:val="sr-Cyrl-CS"/>
        </w:rPr>
        <w:t>Мирјана Миленковић</w:t>
      </w:r>
    </w:p>
    <w:p w14:paraId="25AA007F" w14:textId="0B11285A" w:rsidR="0082279C" w:rsidRPr="00AC5506" w:rsidRDefault="00B40612" w:rsidP="00551438">
      <w:pPr>
        <w:rPr>
          <w:sz w:val="20"/>
          <w:szCs w:val="20"/>
          <w:lang w:val="sr-Cyrl-CS"/>
        </w:rPr>
      </w:pPr>
      <w:r w:rsidRPr="00AC5506">
        <w:rPr>
          <w:sz w:val="20"/>
          <w:szCs w:val="20"/>
          <w:lang w:val="sr-Cyrl-RS"/>
        </w:rPr>
        <w:t>8</w:t>
      </w:r>
      <w:r w:rsidR="00B7720C" w:rsidRPr="00AC5506">
        <w:rPr>
          <w:sz w:val="20"/>
          <w:szCs w:val="20"/>
          <w:vertAlign w:val="subscript"/>
          <w:lang w:val="sr-Cyrl-CS"/>
        </w:rPr>
        <w:t>1</w:t>
      </w:r>
      <w:r w:rsidR="0082279C" w:rsidRPr="00AC5506">
        <w:rPr>
          <w:sz w:val="20"/>
          <w:szCs w:val="20"/>
          <w:lang w:val="sr-Cyrl-CS"/>
        </w:rPr>
        <w:t xml:space="preserve"> </w:t>
      </w:r>
      <w:r w:rsidR="00B7720C" w:rsidRPr="00AC5506">
        <w:rPr>
          <w:sz w:val="20"/>
          <w:szCs w:val="20"/>
          <w:lang w:val="sr-Cyrl-CS"/>
        </w:rPr>
        <w:t xml:space="preserve">   </w:t>
      </w:r>
      <w:r w:rsidR="0082279C" w:rsidRPr="00AC5506">
        <w:rPr>
          <w:sz w:val="20"/>
          <w:szCs w:val="20"/>
          <w:lang w:val="sr-Cyrl-CS"/>
        </w:rPr>
        <w:t>Персида Коматина</w:t>
      </w:r>
    </w:p>
    <w:p w14:paraId="05E1C50F" w14:textId="23D7374A" w:rsidR="0082279C" w:rsidRPr="00AC5506" w:rsidRDefault="00B40612" w:rsidP="00551438">
      <w:pPr>
        <w:rPr>
          <w:sz w:val="20"/>
          <w:szCs w:val="20"/>
          <w:lang w:val="sr-Cyrl-CS"/>
        </w:rPr>
      </w:pPr>
      <w:r w:rsidRPr="00AC5506">
        <w:rPr>
          <w:sz w:val="20"/>
          <w:szCs w:val="20"/>
          <w:lang w:val="sr-Cyrl-RS"/>
        </w:rPr>
        <w:t>8</w:t>
      </w:r>
      <w:r w:rsidR="00B7720C" w:rsidRPr="00AC5506">
        <w:rPr>
          <w:sz w:val="20"/>
          <w:szCs w:val="20"/>
          <w:vertAlign w:val="subscript"/>
          <w:lang w:val="sr-Cyrl-RS"/>
        </w:rPr>
        <w:t>2</w:t>
      </w:r>
      <w:r w:rsidR="00B7720C" w:rsidRPr="00AC5506">
        <w:rPr>
          <w:sz w:val="20"/>
          <w:szCs w:val="20"/>
          <w:lang w:val="sr-Cyrl-RS"/>
        </w:rPr>
        <w:t xml:space="preserve">    </w:t>
      </w:r>
      <w:r w:rsidR="0082279C" w:rsidRPr="00AC5506">
        <w:rPr>
          <w:sz w:val="20"/>
          <w:szCs w:val="20"/>
          <w:lang w:val="sr-Cyrl-CS"/>
        </w:rPr>
        <w:t>Мирјана Никшић</w:t>
      </w:r>
      <w:r w:rsidRPr="00AC5506">
        <w:rPr>
          <w:sz w:val="20"/>
          <w:szCs w:val="20"/>
          <w:lang w:val="sr-Cyrl-CS"/>
        </w:rPr>
        <w:t>/ Марија Цветковић</w:t>
      </w:r>
    </w:p>
    <w:p w14:paraId="4151776A" w14:textId="5F50F0EB" w:rsidR="0082279C" w:rsidRPr="00AC5506" w:rsidRDefault="00B40612" w:rsidP="00551438">
      <w:pPr>
        <w:rPr>
          <w:sz w:val="20"/>
          <w:szCs w:val="20"/>
          <w:lang w:val="sr-Cyrl-CS"/>
        </w:rPr>
      </w:pPr>
      <w:r w:rsidRPr="00AC5506">
        <w:rPr>
          <w:sz w:val="20"/>
          <w:szCs w:val="20"/>
          <w:lang w:val="sr-Cyrl-RS"/>
        </w:rPr>
        <w:t>8</w:t>
      </w:r>
      <w:r w:rsidR="00B7720C" w:rsidRPr="00AC5506">
        <w:rPr>
          <w:sz w:val="20"/>
          <w:szCs w:val="20"/>
          <w:vertAlign w:val="subscript"/>
          <w:lang w:val="sr-Cyrl-RS"/>
        </w:rPr>
        <w:t>3</w:t>
      </w:r>
      <w:r w:rsidR="00B7720C" w:rsidRPr="00AC5506">
        <w:rPr>
          <w:sz w:val="20"/>
          <w:szCs w:val="20"/>
          <w:lang w:val="sr-Cyrl-RS"/>
        </w:rPr>
        <w:t xml:space="preserve">    </w:t>
      </w:r>
      <w:r w:rsidRPr="00AC5506">
        <w:rPr>
          <w:sz w:val="20"/>
          <w:szCs w:val="20"/>
          <w:lang w:val="sr-Cyrl-CS"/>
        </w:rPr>
        <w:t>Ивана Ојданић</w:t>
      </w:r>
    </w:p>
    <w:p w14:paraId="58730AC3" w14:textId="3E93CBCA" w:rsidR="0082279C" w:rsidRPr="00AC5506" w:rsidRDefault="00B40612" w:rsidP="004F09B3">
      <w:pPr>
        <w:rPr>
          <w:sz w:val="20"/>
          <w:szCs w:val="20"/>
          <w:lang w:val="sr-Cyrl-CS"/>
        </w:rPr>
      </w:pPr>
      <w:r w:rsidRPr="00AC5506">
        <w:rPr>
          <w:sz w:val="20"/>
          <w:szCs w:val="20"/>
          <w:lang w:val="sr-Cyrl-RS"/>
        </w:rPr>
        <w:t>8</w:t>
      </w:r>
      <w:r w:rsidR="00B7720C" w:rsidRPr="00AC5506">
        <w:rPr>
          <w:sz w:val="20"/>
          <w:szCs w:val="20"/>
          <w:vertAlign w:val="subscript"/>
          <w:lang w:val="sr-Cyrl-RS"/>
        </w:rPr>
        <w:t>4</w:t>
      </w:r>
      <w:r w:rsidR="00B7720C" w:rsidRPr="00AC5506">
        <w:rPr>
          <w:sz w:val="20"/>
          <w:szCs w:val="20"/>
          <w:lang w:val="sr-Cyrl-CS"/>
        </w:rPr>
        <w:t xml:space="preserve">    </w:t>
      </w:r>
      <w:r w:rsidR="0082279C" w:rsidRPr="00AC5506">
        <w:rPr>
          <w:sz w:val="20"/>
          <w:szCs w:val="20"/>
          <w:lang w:val="sr-Cyrl-CS"/>
        </w:rPr>
        <w:t>Љиљана Милошевић</w:t>
      </w:r>
    </w:p>
    <w:p w14:paraId="46FDD36F" w14:textId="08CCFD85" w:rsidR="004F09B3" w:rsidRPr="00AC5506" w:rsidRDefault="004F09B3" w:rsidP="004F09B3">
      <w:pPr>
        <w:rPr>
          <w:sz w:val="20"/>
          <w:szCs w:val="20"/>
          <w:lang w:val="sr-Cyrl-CS"/>
        </w:rPr>
      </w:pPr>
    </w:p>
    <w:p w14:paraId="3B268519" w14:textId="5095C10B" w:rsidR="004F09B3" w:rsidRPr="00AC5506" w:rsidRDefault="004F09B3" w:rsidP="004F09B3">
      <w:pPr>
        <w:rPr>
          <w:sz w:val="20"/>
          <w:szCs w:val="20"/>
          <w:lang w:val="sr-Cyrl-CS"/>
        </w:rPr>
      </w:pPr>
    </w:p>
    <w:p w14:paraId="1C1B969E" w14:textId="77777777" w:rsidR="004F09B3" w:rsidRPr="00AC5506" w:rsidRDefault="004F09B3" w:rsidP="004F09B3">
      <w:pPr>
        <w:rPr>
          <w:sz w:val="20"/>
          <w:szCs w:val="20"/>
          <w:lang w:val="sr-Cyrl-CS"/>
        </w:rPr>
      </w:pPr>
    </w:p>
    <w:p w14:paraId="5070BD85" w14:textId="77777777" w:rsidR="0082279C" w:rsidRPr="00AC5506" w:rsidRDefault="0082279C" w:rsidP="00416BDC">
      <w:pPr>
        <w:pStyle w:val="Heading3"/>
        <w:numPr>
          <w:ilvl w:val="0"/>
          <w:numId w:val="0"/>
        </w:numPr>
        <w:jc w:val="left"/>
        <w:rPr>
          <w:rFonts w:ascii="Times New Roman" w:hAnsi="Times New Roman"/>
          <w:b/>
          <w:i/>
          <w:sz w:val="20"/>
          <w:szCs w:val="20"/>
        </w:rPr>
      </w:pPr>
      <w:bookmarkStart w:id="55" w:name="_Toc82457245"/>
      <w:bookmarkStart w:id="56" w:name="_Toc82521190"/>
      <w:r w:rsidRPr="00AC5506">
        <w:rPr>
          <w:rFonts w:ascii="Times New Roman" w:hAnsi="Times New Roman"/>
          <w:b/>
          <w:i/>
          <w:sz w:val="20"/>
          <w:szCs w:val="20"/>
        </w:rPr>
        <w:t>Руководиоци стручних  већа:</w:t>
      </w:r>
      <w:bookmarkEnd w:id="55"/>
      <w:bookmarkEnd w:id="56"/>
    </w:p>
    <w:p w14:paraId="102379A0" w14:textId="77777777" w:rsidR="0082279C" w:rsidRPr="00AC5506" w:rsidRDefault="0082279C" w:rsidP="000D0904">
      <w:pPr>
        <w:rPr>
          <w:highlight w:val="cyan"/>
        </w:rPr>
      </w:pPr>
    </w:p>
    <w:p w14:paraId="43AC398A" w14:textId="77777777" w:rsidR="00416BDC" w:rsidRPr="00416BDC" w:rsidRDefault="0082279C" w:rsidP="005D7938">
      <w:pPr>
        <w:numPr>
          <w:ilvl w:val="0"/>
          <w:numId w:val="147"/>
        </w:numPr>
        <w:tabs>
          <w:tab w:val="num" w:pos="2880"/>
        </w:tabs>
        <w:ind w:left="1080"/>
        <w:rPr>
          <w:b/>
          <w:i/>
          <w:iCs/>
          <w:sz w:val="20"/>
          <w:szCs w:val="20"/>
          <w:lang w:val="sr-Cyrl-RS"/>
        </w:rPr>
      </w:pPr>
      <w:r w:rsidRPr="00416BDC">
        <w:rPr>
          <w:sz w:val="20"/>
          <w:szCs w:val="20"/>
          <w:lang w:val="sr-Cyrl-CS"/>
        </w:rPr>
        <w:t xml:space="preserve">Руководилац стручног већа </w:t>
      </w:r>
      <w:proofErr w:type="spellStart"/>
      <w:r w:rsidRPr="00416BDC">
        <w:rPr>
          <w:sz w:val="20"/>
          <w:szCs w:val="20"/>
        </w:rPr>
        <w:t>наставника</w:t>
      </w:r>
      <w:proofErr w:type="spellEnd"/>
      <w:r w:rsidRPr="00416BDC">
        <w:rPr>
          <w:sz w:val="20"/>
          <w:szCs w:val="20"/>
        </w:rPr>
        <w:t xml:space="preserve"> </w:t>
      </w:r>
      <w:r w:rsidRPr="00416BDC">
        <w:rPr>
          <w:sz w:val="20"/>
          <w:szCs w:val="20"/>
          <w:lang w:val="sr-Cyrl-CS"/>
        </w:rPr>
        <w:t>разредне наставе  је:</w:t>
      </w:r>
      <w:r w:rsidR="00416BDC" w:rsidRPr="00416BDC">
        <w:rPr>
          <w:sz w:val="20"/>
          <w:szCs w:val="20"/>
          <w:lang w:val="sr-Cyrl-CS"/>
        </w:rPr>
        <w:t xml:space="preserve"> </w:t>
      </w:r>
    </w:p>
    <w:p w14:paraId="6FED184B" w14:textId="1B97999A" w:rsidR="0082279C" w:rsidRPr="00416BDC" w:rsidRDefault="00416BDC" w:rsidP="00416BDC">
      <w:pPr>
        <w:tabs>
          <w:tab w:val="num" w:pos="3600"/>
        </w:tabs>
        <w:rPr>
          <w:b/>
          <w:i/>
          <w:iCs/>
          <w:sz w:val="20"/>
          <w:szCs w:val="20"/>
          <w:lang w:val="sr-Cyrl-RS"/>
        </w:rPr>
      </w:pPr>
      <w:r w:rsidRPr="00416BDC">
        <w:rPr>
          <w:b/>
          <w:i/>
          <w:iCs/>
          <w:sz w:val="20"/>
          <w:szCs w:val="20"/>
          <w:lang w:val="sr-Cyrl-RS"/>
        </w:rPr>
        <w:t xml:space="preserve">                      </w:t>
      </w:r>
      <w:r w:rsidR="009A1E43" w:rsidRPr="00416BDC">
        <w:rPr>
          <w:b/>
          <w:i/>
          <w:iCs/>
          <w:sz w:val="20"/>
          <w:szCs w:val="20"/>
          <w:lang w:val="sr-Cyrl-RS"/>
        </w:rPr>
        <w:t>Гордана Карановић</w:t>
      </w:r>
      <w:r w:rsidR="00032BAE" w:rsidRPr="00416BDC">
        <w:rPr>
          <w:b/>
          <w:i/>
          <w:iCs/>
          <w:sz w:val="20"/>
          <w:szCs w:val="20"/>
          <w:lang w:val="sr-Cyrl-RS"/>
        </w:rPr>
        <w:t>, наставница разредне наставе</w:t>
      </w:r>
    </w:p>
    <w:p w14:paraId="08176EF3" w14:textId="77777777" w:rsidR="00416BDC" w:rsidRPr="00416BDC" w:rsidRDefault="0082279C" w:rsidP="005D7938">
      <w:pPr>
        <w:pStyle w:val="ListParagraph"/>
        <w:numPr>
          <w:ilvl w:val="0"/>
          <w:numId w:val="147"/>
        </w:numPr>
        <w:tabs>
          <w:tab w:val="num" w:pos="2880"/>
        </w:tabs>
        <w:ind w:left="1080"/>
        <w:rPr>
          <w:rFonts w:ascii="Times New Roman" w:hAnsi="Times New Roman"/>
          <w:sz w:val="20"/>
          <w:szCs w:val="20"/>
          <w:lang w:val="sr-Cyrl-CS"/>
        </w:rPr>
      </w:pPr>
      <w:r w:rsidRPr="00416BDC">
        <w:rPr>
          <w:rFonts w:ascii="Times New Roman" w:hAnsi="Times New Roman"/>
          <w:sz w:val="20"/>
          <w:szCs w:val="20"/>
          <w:lang w:val="sr-Cyrl-CS"/>
        </w:rPr>
        <w:t>Руководилац стручних  већа предметне наставе  је:</w:t>
      </w:r>
    </w:p>
    <w:p w14:paraId="092A66AF" w14:textId="5EEB6891" w:rsidR="0082279C" w:rsidRPr="00416BDC" w:rsidRDefault="0082279C" w:rsidP="00416BDC">
      <w:pPr>
        <w:pStyle w:val="ListParagraph"/>
        <w:ind w:left="1080"/>
        <w:rPr>
          <w:rFonts w:ascii="Times New Roman" w:hAnsi="Times New Roman"/>
          <w:sz w:val="20"/>
          <w:szCs w:val="20"/>
          <w:lang w:val="sr-Cyrl-CS"/>
        </w:rPr>
      </w:pPr>
      <w:proofErr w:type="spellStart"/>
      <w:r w:rsidRPr="00416BDC">
        <w:rPr>
          <w:rFonts w:ascii="Times New Roman" w:hAnsi="Times New Roman"/>
          <w:b/>
          <w:sz w:val="20"/>
          <w:szCs w:val="20"/>
        </w:rPr>
        <w:t>Андреја</w:t>
      </w:r>
      <w:proofErr w:type="spellEnd"/>
      <w:r w:rsidRPr="00416BDC">
        <w:rPr>
          <w:rFonts w:ascii="Times New Roman" w:hAnsi="Times New Roman"/>
          <w:b/>
          <w:sz w:val="20"/>
          <w:szCs w:val="20"/>
        </w:rPr>
        <w:t xml:space="preserve"> </w:t>
      </w:r>
      <w:proofErr w:type="spellStart"/>
      <w:r w:rsidRPr="00416BDC">
        <w:rPr>
          <w:rFonts w:ascii="Times New Roman" w:hAnsi="Times New Roman"/>
          <w:b/>
          <w:sz w:val="20"/>
          <w:szCs w:val="20"/>
        </w:rPr>
        <w:t>Стојилковић</w:t>
      </w:r>
      <w:proofErr w:type="spellEnd"/>
      <w:r w:rsidR="00032BAE" w:rsidRPr="00416BDC">
        <w:rPr>
          <w:rFonts w:ascii="Times New Roman" w:hAnsi="Times New Roman"/>
          <w:b/>
          <w:sz w:val="20"/>
          <w:szCs w:val="20"/>
          <w:lang w:val="sr-Cyrl-RS"/>
        </w:rPr>
        <w:t>, наставник географије</w:t>
      </w:r>
    </w:p>
    <w:p w14:paraId="175D8BED" w14:textId="77777777" w:rsidR="004F09B3" w:rsidRPr="00AC5506" w:rsidRDefault="004F09B3" w:rsidP="004F09B3">
      <w:pPr>
        <w:rPr>
          <w:sz w:val="20"/>
          <w:szCs w:val="20"/>
          <w:lang w:val="sr-Cyrl-RS"/>
        </w:rPr>
      </w:pPr>
    </w:p>
    <w:p w14:paraId="3AB201DE" w14:textId="77777777" w:rsidR="0082279C" w:rsidRPr="00AC5506" w:rsidRDefault="0082279C" w:rsidP="00551438">
      <w:pPr>
        <w:ind w:left="1440"/>
        <w:rPr>
          <w:sz w:val="20"/>
          <w:szCs w:val="20"/>
          <w:u w:val="single"/>
          <w:lang w:val="sr-Cyrl-CS"/>
        </w:rPr>
      </w:pPr>
    </w:p>
    <w:p w14:paraId="59FE87A0" w14:textId="77777777" w:rsidR="00855395" w:rsidRPr="00AC5506" w:rsidRDefault="00855395" w:rsidP="00416BDC">
      <w:pPr>
        <w:pStyle w:val="Heading3"/>
        <w:numPr>
          <w:ilvl w:val="0"/>
          <w:numId w:val="0"/>
        </w:numPr>
        <w:jc w:val="left"/>
        <w:rPr>
          <w:rFonts w:ascii="Times New Roman" w:hAnsi="Times New Roman"/>
          <w:b/>
          <w:i/>
          <w:sz w:val="20"/>
          <w:szCs w:val="20"/>
        </w:rPr>
      </w:pPr>
      <w:bookmarkStart w:id="57" w:name="_Toc82457246"/>
      <w:bookmarkStart w:id="58" w:name="_Toc82521191"/>
      <w:r w:rsidRPr="00AC5506">
        <w:rPr>
          <w:rFonts w:ascii="Times New Roman" w:hAnsi="Times New Roman"/>
          <w:b/>
          <w:i/>
          <w:sz w:val="20"/>
          <w:szCs w:val="20"/>
        </w:rPr>
        <w:t>Руководиоци стручних већа за области предмета:</w:t>
      </w:r>
      <w:bookmarkEnd w:id="57"/>
      <w:bookmarkEnd w:id="58"/>
    </w:p>
    <w:p w14:paraId="14A5E722" w14:textId="77777777" w:rsidR="00855395" w:rsidRPr="00AC5506" w:rsidRDefault="00855395" w:rsidP="00551438">
      <w:pPr>
        <w:rPr>
          <w:sz w:val="20"/>
          <w:szCs w:val="20"/>
        </w:rPr>
      </w:pPr>
    </w:p>
    <w:p w14:paraId="22F10DE4" w14:textId="113350CC" w:rsidR="00855395" w:rsidRPr="00416BDC" w:rsidRDefault="00855395" w:rsidP="005D7938">
      <w:pPr>
        <w:pStyle w:val="ListParagraph"/>
        <w:numPr>
          <w:ilvl w:val="0"/>
          <w:numId w:val="149"/>
        </w:numPr>
        <w:rPr>
          <w:rFonts w:ascii="Times New Roman" w:hAnsi="Times New Roman"/>
          <w:b/>
          <w:i/>
          <w:sz w:val="20"/>
          <w:szCs w:val="20"/>
          <w:lang w:val="sr-Cyrl-RS"/>
        </w:rPr>
      </w:pPr>
      <w:r w:rsidRPr="00416BDC">
        <w:rPr>
          <w:rFonts w:ascii="Times New Roman" w:hAnsi="Times New Roman"/>
          <w:sz w:val="20"/>
          <w:szCs w:val="20"/>
          <w:lang w:val="sr-Cyrl-CS"/>
        </w:rPr>
        <w:t>Стручно веће за област страних језика (енглески ,немачки,руски)и српски језик :</w:t>
      </w:r>
      <w:r w:rsidR="00842A33" w:rsidRPr="00416BDC">
        <w:rPr>
          <w:rFonts w:ascii="Times New Roman" w:hAnsi="Times New Roman"/>
          <w:b/>
          <w:i/>
          <w:sz w:val="20"/>
          <w:szCs w:val="20"/>
          <w:lang w:val="sr-Latn-RS"/>
        </w:rPr>
        <w:t xml:space="preserve"> J</w:t>
      </w:r>
      <w:r w:rsidR="00842A33" w:rsidRPr="00416BDC">
        <w:rPr>
          <w:rFonts w:ascii="Times New Roman" w:hAnsi="Times New Roman"/>
          <w:b/>
          <w:i/>
          <w:sz w:val="20"/>
          <w:szCs w:val="20"/>
          <w:lang w:val="sr-Cyrl-RS"/>
        </w:rPr>
        <w:t>елена Вуловић</w:t>
      </w:r>
      <w:r w:rsidRPr="00416BDC">
        <w:rPr>
          <w:rFonts w:ascii="Times New Roman" w:hAnsi="Times New Roman"/>
          <w:b/>
          <w:i/>
          <w:sz w:val="20"/>
          <w:szCs w:val="20"/>
        </w:rPr>
        <w:t>.</w:t>
      </w:r>
      <w:proofErr w:type="spellStart"/>
      <w:r w:rsidRPr="00416BDC">
        <w:rPr>
          <w:rFonts w:ascii="Times New Roman" w:hAnsi="Times New Roman"/>
          <w:i/>
          <w:sz w:val="20"/>
          <w:szCs w:val="20"/>
        </w:rPr>
        <w:t>проф</w:t>
      </w:r>
      <w:proofErr w:type="spellEnd"/>
      <w:r w:rsidRPr="00416BDC">
        <w:rPr>
          <w:rFonts w:ascii="Times New Roman" w:hAnsi="Times New Roman"/>
          <w:i/>
          <w:sz w:val="20"/>
          <w:szCs w:val="20"/>
        </w:rPr>
        <w:t xml:space="preserve">. </w:t>
      </w:r>
      <w:r w:rsidR="00842A33" w:rsidRPr="00416BDC">
        <w:rPr>
          <w:rFonts w:ascii="Times New Roman" w:hAnsi="Times New Roman"/>
          <w:i/>
          <w:sz w:val="20"/>
          <w:szCs w:val="20"/>
          <w:lang w:val="sr-Cyrl-RS"/>
        </w:rPr>
        <w:t>енглеског</w:t>
      </w:r>
      <w:r w:rsidRPr="00416BDC">
        <w:rPr>
          <w:rFonts w:ascii="Times New Roman" w:hAnsi="Times New Roman"/>
          <w:i/>
          <w:sz w:val="20"/>
          <w:szCs w:val="20"/>
        </w:rPr>
        <w:t xml:space="preserve">   </w:t>
      </w:r>
      <w:proofErr w:type="spellStart"/>
      <w:r w:rsidRPr="00416BDC">
        <w:rPr>
          <w:rFonts w:ascii="Times New Roman" w:hAnsi="Times New Roman"/>
          <w:i/>
          <w:sz w:val="20"/>
          <w:szCs w:val="20"/>
        </w:rPr>
        <w:t>језика</w:t>
      </w:r>
      <w:proofErr w:type="spellEnd"/>
    </w:p>
    <w:p w14:paraId="14AEB487" w14:textId="130F7B41" w:rsidR="00855395" w:rsidRPr="00416BDC" w:rsidRDefault="00855395" w:rsidP="005D7938">
      <w:pPr>
        <w:pStyle w:val="ListParagraph"/>
        <w:numPr>
          <w:ilvl w:val="0"/>
          <w:numId w:val="149"/>
        </w:numPr>
        <w:rPr>
          <w:rFonts w:ascii="Times New Roman" w:hAnsi="Times New Roman"/>
          <w:i/>
          <w:sz w:val="20"/>
          <w:szCs w:val="20"/>
          <w:lang w:val="sr-Cyrl-CS"/>
        </w:rPr>
      </w:pPr>
      <w:r w:rsidRPr="00416BDC">
        <w:rPr>
          <w:rFonts w:ascii="Times New Roman" w:hAnsi="Times New Roman"/>
          <w:sz w:val="20"/>
          <w:szCs w:val="20"/>
          <w:lang w:val="sr-Cyrl-CS"/>
        </w:rPr>
        <w:t xml:space="preserve">Стручно веће за музичко –ликовну културу и физичко васпитање  </w:t>
      </w:r>
      <w:r w:rsidRPr="00416BDC">
        <w:rPr>
          <w:rFonts w:ascii="Times New Roman" w:hAnsi="Times New Roman"/>
          <w:i/>
          <w:sz w:val="20"/>
          <w:szCs w:val="20"/>
          <w:lang w:val="sr-Cyrl-CS"/>
        </w:rPr>
        <w:t>:</w:t>
      </w:r>
      <w:r w:rsidRPr="00416BDC">
        <w:rPr>
          <w:rFonts w:ascii="Times New Roman" w:hAnsi="Times New Roman"/>
          <w:b/>
          <w:i/>
          <w:sz w:val="20"/>
          <w:szCs w:val="20"/>
        </w:rPr>
        <w:t>A</w:t>
      </w:r>
      <w:r w:rsidR="00804CA6" w:rsidRPr="00416BDC">
        <w:rPr>
          <w:rFonts w:ascii="Times New Roman" w:hAnsi="Times New Roman"/>
          <w:b/>
          <w:i/>
          <w:sz w:val="20"/>
          <w:szCs w:val="20"/>
          <w:lang w:val="sr-Cyrl-RS"/>
        </w:rPr>
        <w:t>ндреј</w:t>
      </w:r>
      <w:r w:rsidRPr="00416BDC">
        <w:rPr>
          <w:rFonts w:ascii="Times New Roman" w:hAnsi="Times New Roman"/>
          <w:b/>
          <w:i/>
          <w:sz w:val="20"/>
          <w:szCs w:val="20"/>
          <w:lang w:val="sr-Cyrl-RS"/>
        </w:rPr>
        <w:t xml:space="preserve"> Ловчевић</w:t>
      </w:r>
      <w:r w:rsidRPr="00416BDC">
        <w:rPr>
          <w:rFonts w:ascii="Times New Roman" w:hAnsi="Times New Roman"/>
          <w:b/>
          <w:i/>
          <w:sz w:val="20"/>
          <w:szCs w:val="20"/>
          <w:lang w:val="sr-Cyrl-CS"/>
        </w:rPr>
        <w:t>,</w:t>
      </w:r>
      <w:r w:rsidRPr="00416BDC">
        <w:rPr>
          <w:rFonts w:ascii="Times New Roman" w:hAnsi="Times New Roman"/>
          <w:i/>
          <w:sz w:val="20"/>
          <w:szCs w:val="20"/>
          <w:lang w:val="sr-Cyrl-CS"/>
        </w:rPr>
        <w:t xml:space="preserve"> професор </w:t>
      </w:r>
      <w:r w:rsidR="00032BAE" w:rsidRPr="00416BDC">
        <w:rPr>
          <w:rFonts w:ascii="Times New Roman" w:hAnsi="Times New Roman"/>
          <w:i/>
          <w:sz w:val="20"/>
          <w:szCs w:val="20"/>
          <w:lang w:val="sr-Cyrl-CS"/>
        </w:rPr>
        <w:t>физичког васпитања</w:t>
      </w:r>
    </w:p>
    <w:p w14:paraId="0D506A93" w14:textId="29CF6AC1" w:rsidR="00855395" w:rsidRPr="00416BDC" w:rsidRDefault="00855395" w:rsidP="005D7938">
      <w:pPr>
        <w:pStyle w:val="ListParagraph"/>
        <w:numPr>
          <w:ilvl w:val="0"/>
          <w:numId w:val="149"/>
        </w:numPr>
        <w:rPr>
          <w:rFonts w:ascii="Times New Roman" w:hAnsi="Times New Roman"/>
          <w:sz w:val="20"/>
          <w:szCs w:val="20"/>
          <w:lang w:val="sr-Cyrl-CS"/>
        </w:rPr>
      </w:pPr>
      <w:r w:rsidRPr="00416BDC">
        <w:rPr>
          <w:rFonts w:ascii="Times New Roman" w:hAnsi="Times New Roman"/>
          <w:sz w:val="20"/>
          <w:szCs w:val="20"/>
          <w:lang w:val="sr-Cyrl-CS"/>
        </w:rPr>
        <w:t xml:space="preserve">Стручно веће за историју и географију и верску наставу/грађанско васпитање </w:t>
      </w:r>
      <w:r w:rsidRPr="00416BDC">
        <w:rPr>
          <w:rFonts w:ascii="Times New Roman" w:hAnsi="Times New Roman"/>
          <w:i/>
          <w:sz w:val="20"/>
          <w:szCs w:val="20"/>
          <w:lang w:val="sr-Cyrl-CS"/>
        </w:rPr>
        <w:t>:</w:t>
      </w:r>
      <w:r w:rsidR="00804CA6" w:rsidRPr="00416BDC">
        <w:rPr>
          <w:rFonts w:ascii="Times New Roman" w:hAnsi="Times New Roman"/>
          <w:b/>
          <w:i/>
          <w:sz w:val="20"/>
          <w:szCs w:val="20"/>
          <w:lang w:val="sr-Cyrl-CS"/>
        </w:rPr>
        <w:t xml:space="preserve"> </w:t>
      </w:r>
      <w:r w:rsidR="009A1E43" w:rsidRPr="00416BDC">
        <w:rPr>
          <w:rFonts w:ascii="Times New Roman" w:hAnsi="Times New Roman"/>
          <w:b/>
          <w:i/>
          <w:sz w:val="20"/>
          <w:szCs w:val="20"/>
          <w:lang w:val="sr-Cyrl-CS"/>
        </w:rPr>
        <w:t>Сузана Милутиновић</w:t>
      </w:r>
      <w:r w:rsidRPr="00416BDC">
        <w:rPr>
          <w:rFonts w:ascii="Times New Roman" w:hAnsi="Times New Roman"/>
          <w:b/>
          <w:i/>
          <w:sz w:val="20"/>
          <w:szCs w:val="20"/>
          <w:lang w:val="sr-Cyrl-CS"/>
        </w:rPr>
        <w:t xml:space="preserve"> </w:t>
      </w:r>
      <w:r w:rsidRPr="00416BDC">
        <w:rPr>
          <w:rFonts w:ascii="Times New Roman" w:hAnsi="Times New Roman"/>
          <w:i/>
          <w:sz w:val="20"/>
          <w:szCs w:val="20"/>
          <w:lang w:val="sr-Cyrl-CS"/>
        </w:rPr>
        <w:t>,</w:t>
      </w:r>
      <w:r w:rsidR="00BC0B06" w:rsidRPr="00416BDC">
        <w:rPr>
          <w:rFonts w:ascii="Times New Roman" w:hAnsi="Times New Roman"/>
          <w:i/>
          <w:sz w:val="20"/>
          <w:szCs w:val="20"/>
          <w:lang w:val="sr-Cyrl-CS"/>
        </w:rPr>
        <w:t xml:space="preserve"> професор</w:t>
      </w:r>
      <w:r w:rsidR="005D2874" w:rsidRPr="00416BDC">
        <w:rPr>
          <w:rFonts w:ascii="Times New Roman" w:hAnsi="Times New Roman"/>
          <w:i/>
          <w:sz w:val="20"/>
          <w:szCs w:val="20"/>
          <w:lang w:val="sr-Cyrl-CS"/>
        </w:rPr>
        <w:t xml:space="preserve"> </w:t>
      </w:r>
      <w:r w:rsidR="00BC0B06" w:rsidRPr="00416BDC">
        <w:rPr>
          <w:rFonts w:ascii="Times New Roman" w:hAnsi="Times New Roman"/>
          <w:i/>
          <w:sz w:val="20"/>
          <w:szCs w:val="20"/>
          <w:lang w:val="sr-Cyrl-CS"/>
        </w:rPr>
        <w:t>географије</w:t>
      </w:r>
      <w:r w:rsidR="005D2874" w:rsidRPr="00416BDC">
        <w:rPr>
          <w:rFonts w:ascii="Times New Roman" w:hAnsi="Times New Roman"/>
          <w:i/>
          <w:sz w:val="20"/>
          <w:szCs w:val="20"/>
          <w:lang w:val="sr-Cyrl-CS"/>
        </w:rPr>
        <w:t xml:space="preserve"> </w:t>
      </w:r>
    </w:p>
    <w:p w14:paraId="61154079" w14:textId="5B3A605A" w:rsidR="00855395" w:rsidRPr="00416BDC" w:rsidRDefault="00855395" w:rsidP="005D7938">
      <w:pPr>
        <w:pStyle w:val="ListParagraph"/>
        <w:numPr>
          <w:ilvl w:val="0"/>
          <w:numId w:val="149"/>
        </w:numPr>
        <w:rPr>
          <w:rFonts w:ascii="Times New Roman" w:hAnsi="Times New Roman"/>
          <w:sz w:val="20"/>
          <w:szCs w:val="20"/>
          <w:lang w:val="sr-Cyrl-CS"/>
        </w:rPr>
      </w:pPr>
      <w:r w:rsidRPr="00416BDC">
        <w:rPr>
          <w:rFonts w:ascii="Times New Roman" w:hAnsi="Times New Roman"/>
          <w:sz w:val="20"/>
          <w:szCs w:val="20"/>
          <w:lang w:val="sr-Cyrl-CS"/>
        </w:rPr>
        <w:t>Стручно веће за математику,</w:t>
      </w:r>
      <w:r w:rsidR="00842A33" w:rsidRPr="00416BDC">
        <w:rPr>
          <w:rFonts w:ascii="Times New Roman" w:hAnsi="Times New Roman"/>
          <w:sz w:val="20"/>
          <w:szCs w:val="20"/>
          <w:lang w:val="sr-Cyrl-CS"/>
        </w:rPr>
        <w:t xml:space="preserve"> </w:t>
      </w:r>
      <w:r w:rsidRPr="00416BDC">
        <w:rPr>
          <w:rFonts w:ascii="Times New Roman" w:hAnsi="Times New Roman"/>
          <w:sz w:val="20"/>
          <w:szCs w:val="20"/>
          <w:lang w:val="sr-Cyrl-CS"/>
        </w:rPr>
        <w:t xml:space="preserve">информатику </w:t>
      </w:r>
      <w:r w:rsidR="00842A33" w:rsidRPr="00416BDC">
        <w:rPr>
          <w:rFonts w:ascii="Times New Roman" w:hAnsi="Times New Roman"/>
          <w:b/>
          <w:bCs/>
          <w:i/>
          <w:iCs/>
          <w:sz w:val="20"/>
          <w:szCs w:val="20"/>
          <w:lang w:val="sr-Cyrl-CS"/>
        </w:rPr>
        <w:t>Десанка Младеновић</w:t>
      </w:r>
      <w:r w:rsidRPr="00416BDC">
        <w:rPr>
          <w:rFonts w:ascii="Times New Roman" w:hAnsi="Times New Roman"/>
          <w:b/>
          <w:i/>
          <w:sz w:val="20"/>
          <w:szCs w:val="20"/>
          <w:lang w:val="sr-Cyrl-CS"/>
        </w:rPr>
        <w:t xml:space="preserve"> </w:t>
      </w:r>
      <w:r w:rsidRPr="00416BDC">
        <w:rPr>
          <w:rFonts w:ascii="Times New Roman" w:hAnsi="Times New Roman"/>
          <w:i/>
          <w:sz w:val="20"/>
          <w:szCs w:val="20"/>
          <w:lang w:val="sr-Cyrl-CS"/>
        </w:rPr>
        <w:t xml:space="preserve"> проф.</w:t>
      </w:r>
      <w:r w:rsidR="00842A33" w:rsidRPr="00416BDC">
        <w:rPr>
          <w:rFonts w:ascii="Times New Roman" w:hAnsi="Times New Roman"/>
          <w:i/>
          <w:sz w:val="20"/>
          <w:szCs w:val="20"/>
          <w:lang w:val="sr-Cyrl-CS"/>
        </w:rPr>
        <w:t>математике</w:t>
      </w:r>
    </w:p>
    <w:p w14:paraId="07574F35" w14:textId="7E7DEAEF" w:rsidR="00855395" w:rsidRPr="00416BDC" w:rsidRDefault="00855395" w:rsidP="005D7938">
      <w:pPr>
        <w:pStyle w:val="ListParagraph"/>
        <w:numPr>
          <w:ilvl w:val="0"/>
          <w:numId w:val="149"/>
        </w:numPr>
        <w:rPr>
          <w:rFonts w:ascii="Times New Roman" w:hAnsi="Times New Roman"/>
          <w:sz w:val="20"/>
          <w:szCs w:val="20"/>
          <w:lang w:val="sr-Cyrl-CS"/>
        </w:rPr>
      </w:pPr>
      <w:r w:rsidRPr="00416BDC">
        <w:rPr>
          <w:rFonts w:ascii="Times New Roman" w:hAnsi="Times New Roman"/>
          <w:sz w:val="20"/>
          <w:szCs w:val="20"/>
          <w:lang w:val="sr-Cyrl-CS"/>
        </w:rPr>
        <w:t xml:space="preserve">Стручно веће за Физику-хемију и биологију  : </w:t>
      </w:r>
      <w:r w:rsidR="00842A33" w:rsidRPr="00416BDC">
        <w:rPr>
          <w:rFonts w:ascii="Times New Roman" w:hAnsi="Times New Roman"/>
          <w:b/>
          <w:i/>
          <w:sz w:val="20"/>
          <w:szCs w:val="20"/>
          <w:lang w:val="sr-Cyrl-CS"/>
        </w:rPr>
        <w:t>Ивана Колибарда</w:t>
      </w:r>
      <w:r w:rsidRPr="00416BDC">
        <w:rPr>
          <w:rFonts w:ascii="Times New Roman" w:hAnsi="Times New Roman"/>
          <w:sz w:val="20"/>
          <w:szCs w:val="20"/>
          <w:lang w:val="sr-Cyrl-CS"/>
        </w:rPr>
        <w:t xml:space="preserve"> ,проф.</w:t>
      </w:r>
      <w:r w:rsidR="00842A33" w:rsidRPr="00416BDC">
        <w:rPr>
          <w:rFonts w:ascii="Times New Roman" w:hAnsi="Times New Roman"/>
          <w:sz w:val="20"/>
          <w:szCs w:val="20"/>
          <w:lang w:val="sr-Cyrl-CS"/>
        </w:rPr>
        <w:t>биологије</w:t>
      </w:r>
    </w:p>
    <w:p w14:paraId="3B865149" w14:textId="0491D89C" w:rsidR="00855395" w:rsidRPr="00416BDC" w:rsidRDefault="00855395" w:rsidP="005D7938">
      <w:pPr>
        <w:pStyle w:val="ListParagraph"/>
        <w:numPr>
          <w:ilvl w:val="0"/>
          <w:numId w:val="149"/>
        </w:numPr>
        <w:rPr>
          <w:rFonts w:ascii="Times New Roman" w:hAnsi="Times New Roman"/>
          <w:bCs/>
          <w:iCs/>
          <w:sz w:val="20"/>
          <w:szCs w:val="20"/>
          <w:lang w:val="sr-Cyrl-RS"/>
        </w:rPr>
      </w:pPr>
      <w:proofErr w:type="spellStart"/>
      <w:r w:rsidRPr="00416BDC">
        <w:rPr>
          <w:rFonts w:ascii="Times New Roman" w:hAnsi="Times New Roman"/>
          <w:sz w:val="20"/>
          <w:szCs w:val="20"/>
        </w:rPr>
        <w:t>Стручно</w:t>
      </w:r>
      <w:proofErr w:type="spellEnd"/>
      <w:r w:rsidRPr="00416BDC">
        <w:rPr>
          <w:rFonts w:ascii="Times New Roman" w:hAnsi="Times New Roman"/>
          <w:sz w:val="20"/>
          <w:szCs w:val="20"/>
        </w:rPr>
        <w:t xml:space="preserve"> </w:t>
      </w:r>
      <w:proofErr w:type="spellStart"/>
      <w:r w:rsidRPr="00416BDC">
        <w:rPr>
          <w:rFonts w:ascii="Times New Roman" w:hAnsi="Times New Roman"/>
          <w:sz w:val="20"/>
          <w:szCs w:val="20"/>
        </w:rPr>
        <w:t>веће</w:t>
      </w:r>
      <w:proofErr w:type="spellEnd"/>
      <w:r w:rsidRPr="00416BDC">
        <w:rPr>
          <w:rFonts w:ascii="Times New Roman" w:hAnsi="Times New Roman"/>
          <w:sz w:val="20"/>
          <w:szCs w:val="20"/>
        </w:rPr>
        <w:t xml:space="preserve"> </w:t>
      </w:r>
      <w:proofErr w:type="spellStart"/>
      <w:r w:rsidRPr="00416BDC">
        <w:rPr>
          <w:rFonts w:ascii="Times New Roman" w:hAnsi="Times New Roman"/>
          <w:sz w:val="20"/>
          <w:szCs w:val="20"/>
        </w:rPr>
        <w:t>наставника</w:t>
      </w:r>
      <w:proofErr w:type="spellEnd"/>
      <w:r w:rsidRPr="00416BDC">
        <w:rPr>
          <w:rFonts w:ascii="Times New Roman" w:hAnsi="Times New Roman"/>
          <w:sz w:val="20"/>
          <w:szCs w:val="20"/>
        </w:rPr>
        <w:t xml:space="preserve"> </w:t>
      </w:r>
      <w:proofErr w:type="spellStart"/>
      <w:r w:rsidRPr="00416BDC">
        <w:rPr>
          <w:rFonts w:ascii="Times New Roman" w:hAnsi="Times New Roman"/>
          <w:sz w:val="20"/>
          <w:szCs w:val="20"/>
        </w:rPr>
        <w:t>продуженог</w:t>
      </w:r>
      <w:proofErr w:type="spellEnd"/>
      <w:r w:rsidRPr="00416BDC">
        <w:rPr>
          <w:rFonts w:ascii="Times New Roman" w:hAnsi="Times New Roman"/>
          <w:sz w:val="20"/>
          <w:szCs w:val="20"/>
        </w:rPr>
        <w:t xml:space="preserve"> </w:t>
      </w:r>
      <w:proofErr w:type="spellStart"/>
      <w:r w:rsidRPr="00416BDC">
        <w:rPr>
          <w:rFonts w:ascii="Times New Roman" w:hAnsi="Times New Roman"/>
          <w:sz w:val="20"/>
          <w:szCs w:val="20"/>
        </w:rPr>
        <w:t>боравка</w:t>
      </w:r>
      <w:proofErr w:type="spellEnd"/>
      <w:r w:rsidRPr="00416BDC">
        <w:rPr>
          <w:rFonts w:ascii="Times New Roman" w:hAnsi="Times New Roman"/>
          <w:sz w:val="20"/>
          <w:szCs w:val="20"/>
        </w:rPr>
        <w:t xml:space="preserve">: </w:t>
      </w:r>
      <w:r w:rsidR="00804CA6" w:rsidRPr="00416BDC">
        <w:rPr>
          <w:rFonts w:ascii="Times New Roman" w:hAnsi="Times New Roman"/>
          <w:b/>
          <w:i/>
          <w:sz w:val="20"/>
          <w:szCs w:val="20"/>
          <w:lang w:val="sr-Cyrl-RS"/>
        </w:rPr>
        <w:t>Марина Стокућа</w:t>
      </w:r>
      <w:r w:rsidR="00842A33" w:rsidRPr="00416BDC">
        <w:rPr>
          <w:rFonts w:ascii="Times New Roman" w:hAnsi="Times New Roman"/>
          <w:b/>
          <w:i/>
          <w:sz w:val="20"/>
          <w:szCs w:val="20"/>
          <w:lang w:val="sr-Cyrl-RS"/>
        </w:rPr>
        <w:t xml:space="preserve"> </w:t>
      </w:r>
      <w:r w:rsidR="00842A33" w:rsidRPr="00416BDC">
        <w:rPr>
          <w:rFonts w:ascii="Times New Roman" w:hAnsi="Times New Roman"/>
          <w:bCs/>
          <w:iCs/>
          <w:sz w:val="20"/>
          <w:szCs w:val="20"/>
          <w:lang w:val="sr-Cyrl-RS"/>
        </w:rPr>
        <w:t>проф.разредне наставе</w:t>
      </w:r>
    </w:p>
    <w:p w14:paraId="1427F4E2" w14:textId="696DFA25" w:rsidR="00842A33" w:rsidRPr="00AC5506" w:rsidRDefault="00842A33" w:rsidP="00551438">
      <w:pPr>
        <w:ind w:left="1440"/>
        <w:rPr>
          <w:bCs/>
          <w:iCs/>
          <w:sz w:val="20"/>
          <w:szCs w:val="20"/>
          <w:lang w:val="sr-Cyrl-RS"/>
        </w:rPr>
      </w:pPr>
    </w:p>
    <w:p w14:paraId="3B2259F9" w14:textId="20659DE4" w:rsidR="004F09B3" w:rsidRPr="00AC5506" w:rsidRDefault="004F09B3" w:rsidP="00551438">
      <w:pPr>
        <w:ind w:left="1440"/>
        <w:rPr>
          <w:bCs/>
          <w:iCs/>
          <w:sz w:val="20"/>
          <w:szCs w:val="20"/>
          <w:lang w:val="sr-Cyrl-RS"/>
        </w:rPr>
      </w:pPr>
    </w:p>
    <w:p w14:paraId="7566EC52" w14:textId="77777777" w:rsidR="004F09B3" w:rsidRPr="00AC5506" w:rsidRDefault="004F09B3" w:rsidP="00551438">
      <w:pPr>
        <w:ind w:left="1440"/>
        <w:rPr>
          <w:bCs/>
          <w:iCs/>
          <w:sz w:val="20"/>
          <w:szCs w:val="20"/>
          <w:lang w:val="sr-Cyrl-RS"/>
        </w:rPr>
      </w:pPr>
    </w:p>
    <w:p w14:paraId="2AE93DBB" w14:textId="77777777" w:rsidR="00855395" w:rsidRPr="00AC5506" w:rsidRDefault="00855395" w:rsidP="00416BDC">
      <w:pPr>
        <w:rPr>
          <w:sz w:val="20"/>
          <w:szCs w:val="20"/>
          <w:u w:val="single"/>
        </w:rPr>
      </w:pPr>
      <w:r w:rsidRPr="00AC5506">
        <w:rPr>
          <w:b/>
          <w:i/>
          <w:sz w:val="20"/>
          <w:szCs w:val="20"/>
          <w:u w:val="single"/>
          <w:lang w:val="sr-Cyrl-CS"/>
        </w:rPr>
        <w:t>Руководиоци стручних актива и тимова</w:t>
      </w:r>
      <w:r w:rsidRPr="00AC5506">
        <w:rPr>
          <w:sz w:val="20"/>
          <w:szCs w:val="20"/>
          <w:u w:val="single"/>
          <w:lang w:val="sr-Cyrl-CS"/>
        </w:rPr>
        <w:t>:</w:t>
      </w:r>
    </w:p>
    <w:p w14:paraId="50F1EB1A" w14:textId="77777777" w:rsidR="00855395" w:rsidRPr="00AC5506" w:rsidRDefault="00855395" w:rsidP="00551438">
      <w:pPr>
        <w:ind w:left="1440"/>
        <w:rPr>
          <w:sz w:val="20"/>
          <w:szCs w:val="20"/>
          <w:u w:val="single"/>
          <w:lang w:val="sr-Cyrl-CS"/>
        </w:rPr>
      </w:pPr>
    </w:p>
    <w:p w14:paraId="6BD518D0" w14:textId="77777777" w:rsidR="00855395" w:rsidRPr="00AC5506" w:rsidRDefault="00855395" w:rsidP="005D7938">
      <w:pPr>
        <w:numPr>
          <w:ilvl w:val="0"/>
          <w:numId w:val="148"/>
        </w:numPr>
        <w:spacing w:before="120" w:after="120"/>
        <w:ind w:hanging="446"/>
        <w:rPr>
          <w:sz w:val="20"/>
          <w:szCs w:val="20"/>
          <w:lang w:val="sr-Cyrl-CS"/>
        </w:rPr>
      </w:pPr>
      <w:r w:rsidRPr="00AC5506">
        <w:rPr>
          <w:sz w:val="20"/>
          <w:szCs w:val="20"/>
          <w:lang w:val="sr-Cyrl-CS"/>
        </w:rPr>
        <w:t xml:space="preserve">Стручни актив за развој школског програма- </w:t>
      </w:r>
      <w:r w:rsidRPr="00AC5506">
        <w:rPr>
          <w:b/>
          <w:i/>
          <w:iCs/>
          <w:sz w:val="20"/>
          <w:szCs w:val="20"/>
          <w:lang w:val="sr-Cyrl-CS"/>
        </w:rPr>
        <w:t>Весна Ерцег</w:t>
      </w:r>
      <w:r w:rsidRPr="00AC5506">
        <w:rPr>
          <w:sz w:val="20"/>
          <w:szCs w:val="20"/>
          <w:lang w:val="sr-Cyrl-CS"/>
        </w:rPr>
        <w:t xml:space="preserve"> ,проф.енглеског</w:t>
      </w:r>
    </w:p>
    <w:p w14:paraId="6925D1A1" w14:textId="6D7264CA" w:rsidR="00855395" w:rsidRPr="00AC5506" w:rsidRDefault="00855395" w:rsidP="005D7938">
      <w:pPr>
        <w:numPr>
          <w:ilvl w:val="0"/>
          <w:numId w:val="148"/>
        </w:numPr>
        <w:spacing w:before="120" w:after="120"/>
        <w:ind w:hanging="446"/>
        <w:rPr>
          <w:b/>
          <w:sz w:val="20"/>
          <w:szCs w:val="20"/>
          <w:lang w:val="sr-Cyrl-CS"/>
        </w:rPr>
      </w:pPr>
      <w:r w:rsidRPr="00AC5506">
        <w:rPr>
          <w:sz w:val="20"/>
          <w:szCs w:val="20"/>
          <w:lang w:val="sr-Cyrl-CS"/>
        </w:rPr>
        <w:t xml:space="preserve">Стручни актив за шкослко развојно планирање- </w:t>
      </w:r>
      <w:r w:rsidRPr="00AC5506">
        <w:rPr>
          <w:b/>
          <w:i/>
          <w:iCs/>
          <w:sz w:val="20"/>
          <w:szCs w:val="20"/>
          <w:lang w:val="sr-Cyrl-CS"/>
        </w:rPr>
        <w:t>Јелена Вуловић</w:t>
      </w:r>
      <w:r w:rsidRPr="00AC5506">
        <w:rPr>
          <w:b/>
          <w:sz w:val="20"/>
          <w:szCs w:val="20"/>
          <w:lang w:val="sr-Cyrl-CS"/>
        </w:rPr>
        <w:t>,</w:t>
      </w:r>
      <w:r w:rsidRPr="00AC5506">
        <w:rPr>
          <w:sz w:val="20"/>
          <w:szCs w:val="20"/>
          <w:lang w:val="sr-Cyrl-CS"/>
        </w:rPr>
        <w:t xml:space="preserve"> </w:t>
      </w:r>
      <w:proofErr w:type="spellStart"/>
      <w:r w:rsidR="00BC0B06" w:rsidRPr="00AC5506">
        <w:rPr>
          <w:i/>
          <w:sz w:val="20"/>
          <w:szCs w:val="20"/>
        </w:rPr>
        <w:t>проф</w:t>
      </w:r>
      <w:proofErr w:type="spellEnd"/>
      <w:r w:rsidR="00BC0B06" w:rsidRPr="00AC5506">
        <w:rPr>
          <w:i/>
          <w:sz w:val="20"/>
          <w:szCs w:val="20"/>
        </w:rPr>
        <w:t xml:space="preserve">. </w:t>
      </w:r>
      <w:r w:rsidR="00BC0B06" w:rsidRPr="00AC5506">
        <w:rPr>
          <w:i/>
          <w:sz w:val="20"/>
          <w:szCs w:val="20"/>
          <w:lang w:val="sr-Cyrl-RS"/>
        </w:rPr>
        <w:t>енглеског</w:t>
      </w:r>
      <w:r w:rsidR="00BC0B06" w:rsidRPr="00AC5506">
        <w:rPr>
          <w:i/>
          <w:sz w:val="20"/>
          <w:szCs w:val="20"/>
        </w:rPr>
        <w:t xml:space="preserve">   </w:t>
      </w:r>
      <w:proofErr w:type="spellStart"/>
      <w:r w:rsidR="00BC0B06" w:rsidRPr="00AC5506">
        <w:rPr>
          <w:i/>
          <w:sz w:val="20"/>
          <w:szCs w:val="20"/>
        </w:rPr>
        <w:t>језика</w:t>
      </w:r>
      <w:proofErr w:type="spellEnd"/>
    </w:p>
    <w:p w14:paraId="6AE8073F" w14:textId="50ACE133" w:rsidR="00855395" w:rsidRPr="00AC5506" w:rsidRDefault="00855395" w:rsidP="005D7938">
      <w:pPr>
        <w:numPr>
          <w:ilvl w:val="0"/>
          <w:numId w:val="148"/>
        </w:numPr>
        <w:spacing w:before="120" w:after="120"/>
        <w:ind w:hanging="446"/>
        <w:rPr>
          <w:sz w:val="20"/>
          <w:szCs w:val="20"/>
          <w:lang w:val="sr-Cyrl-CS"/>
        </w:rPr>
      </w:pPr>
      <w:r w:rsidRPr="00AC5506">
        <w:rPr>
          <w:sz w:val="20"/>
          <w:szCs w:val="20"/>
          <w:lang w:val="sr-Cyrl-CS"/>
        </w:rPr>
        <w:t xml:space="preserve">Тим за заштиту ученика од насиља – </w:t>
      </w:r>
      <w:r w:rsidR="00842A33" w:rsidRPr="00AC5506">
        <w:rPr>
          <w:b/>
          <w:i/>
          <w:iCs/>
          <w:sz w:val="20"/>
          <w:szCs w:val="20"/>
          <w:lang w:val="sr-Cyrl-CS"/>
        </w:rPr>
        <w:t>Душица Брљак</w:t>
      </w:r>
      <w:r w:rsidR="00842A33" w:rsidRPr="00AC5506">
        <w:rPr>
          <w:b/>
          <w:sz w:val="20"/>
          <w:szCs w:val="20"/>
          <w:lang w:val="sr-Cyrl-CS"/>
        </w:rPr>
        <w:t xml:space="preserve"> </w:t>
      </w:r>
      <w:r w:rsidRPr="00AC5506">
        <w:rPr>
          <w:sz w:val="20"/>
          <w:szCs w:val="20"/>
          <w:lang w:val="sr-Cyrl-CS"/>
        </w:rPr>
        <w:t>проф.</w:t>
      </w:r>
      <w:r w:rsidR="00BC0B06" w:rsidRPr="00AC5506">
        <w:rPr>
          <w:sz w:val="20"/>
          <w:szCs w:val="20"/>
          <w:lang w:val="sr-Cyrl-CS"/>
        </w:rPr>
        <w:t>српског језика</w:t>
      </w:r>
    </w:p>
    <w:p w14:paraId="626ADC18" w14:textId="77777777" w:rsidR="00855395" w:rsidRPr="00AC5506" w:rsidRDefault="00855395" w:rsidP="005D7938">
      <w:pPr>
        <w:numPr>
          <w:ilvl w:val="0"/>
          <w:numId w:val="148"/>
        </w:numPr>
        <w:spacing w:before="120" w:after="120"/>
        <w:ind w:hanging="446"/>
        <w:rPr>
          <w:sz w:val="20"/>
          <w:szCs w:val="20"/>
          <w:lang w:val="sr-Cyrl-CS"/>
        </w:rPr>
      </w:pPr>
      <w:r w:rsidRPr="00AC5506">
        <w:rPr>
          <w:sz w:val="20"/>
          <w:szCs w:val="20"/>
          <w:lang w:val="sr-Cyrl-CS"/>
        </w:rPr>
        <w:t>Стручни тим за инклузивно образовање-</w:t>
      </w:r>
      <w:r w:rsidRPr="00AC5506">
        <w:rPr>
          <w:b/>
          <w:i/>
          <w:iCs/>
          <w:sz w:val="20"/>
          <w:szCs w:val="20"/>
          <w:lang w:val="sr-Cyrl-CS"/>
        </w:rPr>
        <w:t>Светлана Комленовић,</w:t>
      </w:r>
      <w:r w:rsidRPr="00AC5506">
        <w:rPr>
          <w:sz w:val="20"/>
          <w:szCs w:val="20"/>
          <w:lang w:val="sr-Cyrl-CS"/>
        </w:rPr>
        <w:t>педагог</w:t>
      </w:r>
    </w:p>
    <w:p w14:paraId="388A6740" w14:textId="77777777" w:rsidR="00855395" w:rsidRPr="00AC5506" w:rsidRDefault="00855395" w:rsidP="005D7938">
      <w:pPr>
        <w:numPr>
          <w:ilvl w:val="0"/>
          <w:numId w:val="148"/>
        </w:numPr>
        <w:spacing w:before="120" w:after="120"/>
        <w:ind w:hanging="446"/>
        <w:rPr>
          <w:sz w:val="20"/>
          <w:szCs w:val="20"/>
          <w:lang w:val="sr-Cyrl-CS"/>
        </w:rPr>
      </w:pPr>
      <w:r w:rsidRPr="00AC5506">
        <w:rPr>
          <w:sz w:val="20"/>
          <w:szCs w:val="20"/>
          <w:lang w:val="sr-Cyrl-CS"/>
        </w:rPr>
        <w:t xml:space="preserve">Тим за самовредновање,- </w:t>
      </w:r>
      <w:r w:rsidRPr="00AC5506">
        <w:rPr>
          <w:b/>
          <w:i/>
          <w:iCs/>
          <w:sz w:val="20"/>
          <w:szCs w:val="20"/>
          <w:lang w:val="sr-Cyrl-CS"/>
        </w:rPr>
        <w:t>Радмила Илић</w:t>
      </w:r>
      <w:r w:rsidRPr="00AC5506">
        <w:rPr>
          <w:sz w:val="20"/>
          <w:szCs w:val="20"/>
          <w:lang w:val="sr-Cyrl-CS"/>
        </w:rPr>
        <w:t>,логопед</w:t>
      </w:r>
    </w:p>
    <w:p w14:paraId="30A7D69F" w14:textId="1B81F25C" w:rsidR="00855395" w:rsidRPr="00AC5506" w:rsidRDefault="00855395" w:rsidP="005D7938">
      <w:pPr>
        <w:numPr>
          <w:ilvl w:val="0"/>
          <w:numId w:val="148"/>
        </w:numPr>
        <w:spacing w:before="120" w:after="120"/>
        <w:ind w:hanging="446"/>
        <w:rPr>
          <w:sz w:val="20"/>
          <w:szCs w:val="20"/>
          <w:lang w:val="sr-Cyrl-CS"/>
        </w:rPr>
      </w:pPr>
      <w:r w:rsidRPr="00AC5506">
        <w:rPr>
          <w:sz w:val="20"/>
          <w:szCs w:val="20"/>
          <w:lang w:val="sr-Cyrl-CS"/>
        </w:rPr>
        <w:t xml:space="preserve">Тим за ПО – </w:t>
      </w:r>
      <w:r w:rsidR="00BC0B06" w:rsidRPr="00AC5506">
        <w:rPr>
          <w:b/>
          <w:i/>
          <w:iCs/>
          <w:sz w:val="20"/>
          <w:szCs w:val="20"/>
          <w:lang w:val="sr-Cyrl-CS"/>
        </w:rPr>
        <w:t>Александра Париповић</w:t>
      </w:r>
      <w:r w:rsidRPr="00AC5506">
        <w:rPr>
          <w:i/>
          <w:iCs/>
          <w:sz w:val="20"/>
          <w:szCs w:val="20"/>
          <w:lang w:val="sr-Cyrl-CS"/>
        </w:rPr>
        <w:t>,</w:t>
      </w:r>
      <w:r w:rsidRPr="00AC5506">
        <w:rPr>
          <w:sz w:val="20"/>
          <w:szCs w:val="20"/>
          <w:lang w:val="sr-Cyrl-CS"/>
        </w:rPr>
        <w:t>проф.</w:t>
      </w:r>
      <w:r w:rsidR="00BC0B06" w:rsidRPr="00AC5506">
        <w:rPr>
          <w:sz w:val="20"/>
          <w:szCs w:val="20"/>
          <w:lang w:val="sr-Cyrl-CS"/>
        </w:rPr>
        <w:t>математике</w:t>
      </w:r>
    </w:p>
    <w:p w14:paraId="31E15978" w14:textId="31BC7321" w:rsidR="00855395" w:rsidRPr="00AC5506" w:rsidRDefault="00855395" w:rsidP="005D7938">
      <w:pPr>
        <w:numPr>
          <w:ilvl w:val="0"/>
          <w:numId w:val="148"/>
        </w:numPr>
        <w:spacing w:before="120" w:after="120"/>
        <w:ind w:hanging="446"/>
        <w:rPr>
          <w:sz w:val="20"/>
          <w:szCs w:val="20"/>
          <w:lang w:val="sr-Cyrl-CS"/>
        </w:rPr>
      </w:pPr>
      <w:r w:rsidRPr="00AC5506">
        <w:rPr>
          <w:sz w:val="20"/>
          <w:szCs w:val="20"/>
          <w:lang w:val="sr-Cyrl-CS"/>
        </w:rPr>
        <w:t xml:space="preserve">Тим за маркетинг и промоцију школе – </w:t>
      </w:r>
      <w:r w:rsidR="00BC0B06" w:rsidRPr="00AC5506">
        <w:rPr>
          <w:b/>
          <w:i/>
          <w:iCs/>
          <w:sz w:val="20"/>
          <w:szCs w:val="20"/>
          <w:lang w:val="sr-Cyrl-CS"/>
        </w:rPr>
        <w:t>Андреј Ловчевић</w:t>
      </w:r>
      <w:r w:rsidR="00BC0B06" w:rsidRPr="00AC5506">
        <w:rPr>
          <w:b/>
          <w:sz w:val="20"/>
          <w:szCs w:val="20"/>
          <w:lang w:val="sr-Cyrl-CS"/>
        </w:rPr>
        <w:t xml:space="preserve"> </w:t>
      </w:r>
      <w:r w:rsidRPr="00AC5506">
        <w:rPr>
          <w:sz w:val="20"/>
          <w:szCs w:val="20"/>
          <w:lang w:val="sr-Cyrl-CS"/>
        </w:rPr>
        <w:t xml:space="preserve"> , </w:t>
      </w:r>
      <w:r w:rsidR="00BC0B06" w:rsidRPr="00AC5506">
        <w:rPr>
          <w:sz w:val="20"/>
          <w:szCs w:val="20"/>
          <w:lang w:val="sr-Cyrl-CS"/>
        </w:rPr>
        <w:t>проф.физичког васпитања</w:t>
      </w:r>
    </w:p>
    <w:p w14:paraId="2D3223EA" w14:textId="1062600B" w:rsidR="00855395" w:rsidRPr="00AC5506" w:rsidRDefault="00855395" w:rsidP="005D7938">
      <w:pPr>
        <w:numPr>
          <w:ilvl w:val="0"/>
          <w:numId w:val="148"/>
        </w:numPr>
        <w:spacing w:before="120" w:after="120"/>
        <w:ind w:hanging="446"/>
        <w:rPr>
          <w:sz w:val="20"/>
          <w:szCs w:val="20"/>
          <w:lang w:val="sr-Cyrl-CS"/>
        </w:rPr>
      </w:pPr>
      <w:r w:rsidRPr="00AC5506">
        <w:rPr>
          <w:sz w:val="20"/>
          <w:szCs w:val="20"/>
          <w:lang w:val="sr-Cyrl-CS"/>
        </w:rPr>
        <w:t xml:space="preserve">Тим за естетско уређење школе - </w:t>
      </w:r>
      <w:r w:rsidRPr="00AC5506">
        <w:rPr>
          <w:b/>
          <w:i/>
          <w:iCs/>
          <w:sz w:val="20"/>
          <w:szCs w:val="20"/>
          <w:lang w:val="sr-Cyrl-CS"/>
        </w:rPr>
        <w:t>Персида Коматина</w:t>
      </w:r>
      <w:r w:rsidRPr="00AC5506">
        <w:rPr>
          <w:sz w:val="20"/>
          <w:szCs w:val="20"/>
          <w:lang w:val="sr-Cyrl-CS"/>
        </w:rPr>
        <w:t xml:space="preserve"> ,наставни</w:t>
      </w:r>
      <w:r w:rsidR="00032BAE" w:rsidRPr="00AC5506">
        <w:rPr>
          <w:sz w:val="20"/>
          <w:szCs w:val="20"/>
          <w:lang w:val="sr-Cyrl-CS"/>
        </w:rPr>
        <w:t>ца</w:t>
      </w:r>
      <w:r w:rsidRPr="00AC5506">
        <w:rPr>
          <w:sz w:val="20"/>
          <w:szCs w:val="20"/>
          <w:lang w:val="sr-Cyrl-CS"/>
        </w:rPr>
        <w:t xml:space="preserve"> ликовне културе</w:t>
      </w:r>
    </w:p>
    <w:p w14:paraId="7798A13F" w14:textId="49682547" w:rsidR="00855395" w:rsidRPr="00AC5506" w:rsidRDefault="00855395" w:rsidP="005D7938">
      <w:pPr>
        <w:numPr>
          <w:ilvl w:val="0"/>
          <w:numId w:val="148"/>
        </w:numPr>
        <w:spacing w:before="120" w:after="120"/>
        <w:ind w:hanging="446"/>
        <w:rPr>
          <w:sz w:val="20"/>
          <w:szCs w:val="20"/>
          <w:lang w:val="sr-Cyrl-CS"/>
        </w:rPr>
      </w:pPr>
      <w:r w:rsidRPr="00AC5506">
        <w:rPr>
          <w:sz w:val="20"/>
          <w:szCs w:val="20"/>
          <w:lang w:val="sr-Cyrl-CS"/>
        </w:rPr>
        <w:t xml:space="preserve">Вршњачки тим- </w:t>
      </w:r>
      <w:r w:rsidR="00BC0B06" w:rsidRPr="00AC5506">
        <w:rPr>
          <w:b/>
          <w:i/>
          <w:iCs/>
          <w:sz w:val="20"/>
          <w:szCs w:val="20"/>
          <w:lang w:val="sr-Cyrl-CS"/>
        </w:rPr>
        <w:t>Мира Матовић</w:t>
      </w:r>
      <w:r w:rsidRPr="00AC5506">
        <w:rPr>
          <w:sz w:val="20"/>
          <w:szCs w:val="20"/>
          <w:lang w:val="sr-Cyrl-CS"/>
        </w:rPr>
        <w:t>, проф.српског језика</w:t>
      </w:r>
    </w:p>
    <w:p w14:paraId="356ED48A" w14:textId="64CA713C" w:rsidR="00855395" w:rsidRPr="00AC5506" w:rsidRDefault="00855395" w:rsidP="005D7938">
      <w:pPr>
        <w:numPr>
          <w:ilvl w:val="0"/>
          <w:numId w:val="148"/>
        </w:numPr>
        <w:spacing w:before="120" w:after="120"/>
        <w:ind w:hanging="446"/>
        <w:rPr>
          <w:sz w:val="20"/>
          <w:szCs w:val="20"/>
          <w:lang w:val="sr-Cyrl-CS"/>
        </w:rPr>
      </w:pPr>
      <w:r w:rsidRPr="00AC5506">
        <w:rPr>
          <w:sz w:val="20"/>
          <w:szCs w:val="20"/>
          <w:lang w:val="sr-Cyrl-CS"/>
        </w:rPr>
        <w:t xml:space="preserve"> Тим за развој  међупредметних компетенција и предузетништва - </w:t>
      </w:r>
      <w:r w:rsidRPr="00AC5506">
        <w:rPr>
          <w:b/>
          <w:i/>
          <w:iCs/>
          <w:sz w:val="20"/>
          <w:szCs w:val="20"/>
          <w:lang w:val="sr-Cyrl-CS"/>
        </w:rPr>
        <w:t>Мирјана Миленковић</w:t>
      </w:r>
      <w:r w:rsidR="00BC0B06" w:rsidRPr="00AC5506">
        <w:rPr>
          <w:b/>
          <w:i/>
          <w:iCs/>
          <w:sz w:val="20"/>
          <w:szCs w:val="20"/>
          <w:lang w:val="sr-Cyrl-CS"/>
        </w:rPr>
        <w:t>,</w:t>
      </w:r>
      <w:r w:rsidR="00BC0B06" w:rsidRPr="00AC5506">
        <w:rPr>
          <w:bCs/>
          <w:sz w:val="20"/>
          <w:szCs w:val="20"/>
          <w:lang w:val="sr-Cyrl-CS"/>
        </w:rPr>
        <w:t xml:space="preserve"> проф.немачког језика</w:t>
      </w:r>
    </w:p>
    <w:p w14:paraId="77DC8646" w14:textId="631E4DE1" w:rsidR="00855395" w:rsidRPr="00AC5506" w:rsidRDefault="00855395" w:rsidP="005D7938">
      <w:pPr>
        <w:numPr>
          <w:ilvl w:val="0"/>
          <w:numId w:val="148"/>
        </w:numPr>
        <w:spacing w:before="120" w:after="120"/>
        <w:ind w:hanging="446"/>
        <w:rPr>
          <w:sz w:val="20"/>
          <w:szCs w:val="20"/>
          <w:lang w:val="sr-Cyrl-CS"/>
        </w:rPr>
      </w:pPr>
      <w:r w:rsidRPr="00AC5506">
        <w:rPr>
          <w:sz w:val="20"/>
          <w:szCs w:val="20"/>
          <w:lang w:val="sr-Cyrl-CS"/>
        </w:rPr>
        <w:t xml:space="preserve">Тим за обезбеђивање квалитета и развој школе – </w:t>
      </w:r>
      <w:r w:rsidRPr="00AC5506">
        <w:rPr>
          <w:b/>
          <w:i/>
          <w:iCs/>
          <w:sz w:val="20"/>
          <w:szCs w:val="20"/>
          <w:lang w:val="sr-Cyrl-CS"/>
        </w:rPr>
        <w:t>Ивица Радаковић</w:t>
      </w:r>
      <w:r w:rsidR="00BC0B06" w:rsidRPr="00AC5506">
        <w:rPr>
          <w:b/>
          <w:sz w:val="20"/>
          <w:szCs w:val="20"/>
          <w:lang w:val="sr-Cyrl-CS"/>
        </w:rPr>
        <w:t xml:space="preserve"> </w:t>
      </w:r>
      <w:r w:rsidR="00BC0B06" w:rsidRPr="00AC5506">
        <w:rPr>
          <w:bCs/>
          <w:sz w:val="20"/>
          <w:szCs w:val="20"/>
          <w:lang w:val="sr-Cyrl-CS"/>
        </w:rPr>
        <w:t>директор школе, проф.техничког и информатичког образовања</w:t>
      </w:r>
    </w:p>
    <w:p w14:paraId="62182AF5" w14:textId="40E258B6" w:rsidR="00855395" w:rsidRPr="00AC5506" w:rsidRDefault="00855395" w:rsidP="005D7938">
      <w:pPr>
        <w:numPr>
          <w:ilvl w:val="0"/>
          <w:numId w:val="148"/>
        </w:numPr>
        <w:spacing w:before="120" w:after="120"/>
        <w:ind w:hanging="446"/>
        <w:rPr>
          <w:b/>
          <w:sz w:val="20"/>
          <w:szCs w:val="20"/>
          <w:lang w:val="sr-Cyrl-CS"/>
        </w:rPr>
      </w:pPr>
      <w:r w:rsidRPr="00AC5506">
        <w:rPr>
          <w:sz w:val="20"/>
          <w:szCs w:val="20"/>
          <w:lang w:val="sr-Cyrl-CS"/>
        </w:rPr>
        <w:t xml:space="preserve">Тим за финансијску писменост-  </w:t>
      </w:r>
      <w:r w:rsidR="00BC0B06" w:rsidRPr="00AC5506">
        <w:rPr>
          <w:b/>
          <w:i/>
          <w:iCs/>
          <w:sz w:val="20"/>
          <w:szCs w:val="20"/>
          <w:lang w:val="sr-Cyrl-CS"/>
        </w:rPr>
        <w:t>Милка Гогић</w:t>
      </w:r>
      <w:r w:rsidRPr="00AC5506">
        <w:rPr>
          <w:b/>
          <w:sz w:val="20"/>
          <w:szCs w:val="20"/>
          <w:lang w:val="sr-Cyrl-CS"/>
        </w:rPr>
        <w:t xml:space="preserve"> </w:t>
      </w:r>
      <w:r w:rsidR="00BC0B06" w:rsidRPr="00AC5506">
        <w:rPr>
          <w:b/>
          <w:sz w:val="20"/>
          <w:szCs w:val="20"/>
          <w:lang w:val="sr-Cyrl-CS"/>
        </w:rPr>
        <w:t>,</w:t>
      </w:r>
      <w:r w:rsidR="00BC0B06" w:rsidRPr="00AC5506">
        <w:rPr>
          <w:bCs/>
          <w:sz w:val="20"/>
          <w:szCs w:val="20"/>
          <w:lang w:val="sr-Cyrl-CS"/>
        </w:rPr>
        <w:t>проф.физике</w:t>
      </w:r>
    </w:p>
    <w:p w14:paraId="5434D8D6" w14:textId="4BF28165" w:rsidR="00855395" w:rsidRPr="00AC5506" w:rsidRDefault="00855395" w:rsidP="005D7938">
      <w:pPr>
        <w:numPr>
          <w:ilvl w:val="0"/>
          <w:numId w:val="148"/>
        </w:numPr>
        <w:spacing w:before="120" w:after="120"/>
        <w:ind w:hanging="446"/>
        <w:rPr>
          <w:b/>
          <w:sz w:val="20"/>
          <w:szCs w:val="20"/>
          <w:lang w:val="sr-Cyrl-CS"/>
        </w:rPr>
      </w:pPr>
      <w:r w:rsidRPr="00AC5506">
        <w:rPr>
          <w:sz w:val="20"/>
          <w:szCs w:val="20"/>
          <w:lang w:val="sr-Cyrl-CS"/>
        </w:rPr>
        <w:t>Ученички парламент</w:t>
      </w:r>
      <w:r w:rsidRPr="00AC5506">
        <w:rPr>
          <w:b/>
          <w:sz w:val="20"/>
          <w:szCs w:val="20"/>
          <w:lang w:val="sr-Cyrl-CS"/>
        </w:rPr>
        <w:t xml:space="preserve">- </w:t>
      </w:r>
      <w:r w:rsidRPr="00AC5506">
        <w:rPr>
          <w:b/>
          <w:i/>
          <w:iCs/>
          <w:sz w:val="20"/>
          <w:szCs w:val="20"/>
          <w:lang w:val="sr-Cyrl-CS"/>
        </w:rPr>
        <w:t>С.Рајковић</w:t>
      </w:r>
      <w:r w:rsidR="00BC0B06" w:rsidRPr="00AC5506">
        <w:rPr>
          <w:b/>
          <w:sz w:val="20"/>
          <w:szCs w:val="20"/>
          <w:lang w:val="sr-Cyrl-CS"/>
        </w:rPr>
        <w:t xml:space="preserve"> </w:t>
      </w:r>
      <w:r w:rsidR="00BC0B06" w:rsidRPr="00AC5506">
        <w:rPr>
          <w:bCs/>
          <w:sz w:val="20"/>
          <w:szCs w:val="20"/>
          <w:lang w:val="sr-Cyrl-CS"/>
        </w:rPr>
        <w:t>проф.историје</w:t>
      </w:r>
      <w:r w:rsidRPr="00AC5506">
        <w:rPr>
          <w:b/>
          <w:sz w:val="20"/>
          <w:szCs w:val="20"/>
          <w:lang w:val="sr-Cyrl-CS"/>
        </w:rPr>
        <w:t xml:space="preserve"> и Л</w:t>
      </w:r>
      <w:r w:rsidRPr="00AC5506">
        <w:rPr>
          <w:b/>
          <w:i/>
          <w:iCs/>
          <w:sz w:val="20"/>
          <w:szCs w:val="20"/>
          <w:lang w:val="sr-Cyrl-CS"/>
        </w:rPr>
        <w:t>идија Завиши</w:t>
      </w:r>
      <w:r w:rsidRPr="00AC5506">
        <w:rPr>
          <w:b/>
          <w:sz w:val="20"/>
          <w:szCs w:val="20"/>
          <w:lang w:val="sr-Cyrl-CS"/>
        </w:rPr>
        <w:t>ћ</w:t>
      </w:r>
      <w:r w:rsidR="00BC0B06" w:rsidRPr="00AC5506">
        <w:rPr>
          <w:b/>
          <w:sz w:val="20"/>
          <w:szCs w:val="20"/>
          <w:lang w:val="sr-Cyrl-CS"/>
        </w:rPr>
        <w:t>,</w:t>
      </w:r>
      <w:r w:rsidR="00BC0B06" w:rsidRPr="00AC5506">
        <w:rPr>
          <w:bCs/>
          <w:sz w:val="20"/>
          <w:szCs w:val="20"/>
          <w:lang w:val="sr-Cyrl-CS"/>
        </w:rPr>
        <w:t>проф.хемије</w:t>
      </w:r>
    </w:p>
    <w:p w14:paraId="0A6F6FCC" w14:textId="6EF2B1E1" w:rsidR="00855395" w:rsidRPr="00AC5506" w:rsidRDefault="00855395" w:rsidP="005D7938">
      <w:pPr>
        <w:numPr>
          <w:ilvl w:val="0"/>
          <w:numId w:val="148"/>
        </w:numPr>
        <w:spacing w:before="120" w:after="120"/>
        <w:ind w:hanging="446"/>
        <w:rPr>
          <w:bCs/>
          <w:sz w:val="20"/>
          <w:szCs w:val="20"/>
          <w:lang w:val="sr-Cyrl-CS"/>
        </w:rPr>
      </w:pPr>
      <w:proofErr w:type="spellStart"/>
      <w:r w:rsidRPr="00AC5506">
        <w:rPr>
          <w:sz w:val="20"/>
          <w:szCs w:val="20"/>
        </w:rPr>
        <w:t>Црвени</w:t>
      </w:r>
      <w:proofErr w:type="spellEnd"/>
      <w:r w:rsidRPr="00AC5506">
        <w:rPr>
          <w:sz w:val="20"/>
          <w:szCs w:val="20"/>
        </w:rPr>
        <w:t xml:space="preserve"> </w:t>
      </w:r>
      <w:proofErr w:type="spellStart"/>
      <w:r w:rsidRPr="00AC5506">
        <w:rPr>
          <w:sz w:val="20"/>
          <w:szCs w:val="20"/>
        </w:rPr>
        <w:t>крст</w:t>
      </w:r>
      <w:proofErr w:type="spellEnd"/>
      <w:r w:rsidRPr="00AC5506">
        <w:rPr>
          <w:sz w:val="20"/>
          <w:szCs w:val="20"/>
        </w:rPr>
        <w:t xml:space="preserve">- </w:t>
      </w:r>
      <w:proofErr w:type="spellStart"/>
      <w:r w:rsidRPr="00AC5506">
        <w:rPr>
          <w:b/>
          <w:sz w:val="20"/>
          <w:szCs w:val="20"/>
        </w:rPr>
        <w:t>С</w:t>
      </w:r>
      <w:r w:rsidRPr="00AC5506">
        <w:rPr>
          <w:b/>
          <w:i/>
          <w:iCs/>
          <w:sz w:val="20"/>
          <w:szCs w:val="20"/>
        </w:rPr>
        <w:t>.Полић</w:t>
      </w:r>
      <w:proofErr w:type="spellEnd"/>
      <w:r w:rsidRPr="00AC5506">
        <w:rPr>
          <w:b/>
          <w:sz w:val="20"/>
          <w:szCs w:val="20"/>
        </w:rPr>
        <w:t>,</w:t>
      </w:r>
      <w:r w:rsidR="00BC0B06" w:rsidRPr="00AC5506">
        <w:rPr>
          <w:b/>
          <w:sz w:val="20"/>
          <w:szCs w:val="20"/>
          <w:lang w:val="sr-Cyrl-RS"/>
        </w:rPr>
        <w:t xml:space="preserve"> </w:t>
      </w:r>
      <w:r w:rsidR="00BC0B06" w:rsidRPr="00AC5506">
        <w:rPr>
          <w:bCs/>
          <w:sz w:val="20"/>
          <w:szCs w:val="20"/>
          <w:lang w:val="sr-Cyrl-RS"/>
        </w:rPr>
        <w:t>наставни</w:t>
      </w:r>
      <w:r w:rsidR="00032BAE" w:rsidRPr="00AC5506">
        <w:rPr>
          <w:bCs/>
          <w:sz w:val="20"/>
          <w:szCs w:val="20"/>
          <w:lang w:val="sr-Cyrl-RS"/>
        </w:rPr>
        <w:t xml:space="preserve">ца </w:t>
      </w:r>
      <w:r w:rsidR="00BC0B06" w:rsidRPr="00AC5506">
        <w:rPr>
          <w:bCs/>
          <w:sz w:val="20"/>
          <w:szCs w:val="20"/>
          <w:lang w:val="sr-Cyrl-RS"/>
        </w:rPr>
        <w:t xml:space="preserve">разредне наставе и </w:t>
      </w:r>
      <w:proofErr w:type="spellStart"/>
      <w:r w:rsidRPr="00AC5506">
        <w:rPr>
          <w:b/>
          <w:i/>
          <w:iCs/>
          <w:sz w:val="20"/>
          <w:szCs w:val="20"/>
        </w:rPr>
        <w:t>Андреј</w:t>
      </w:r>
      <w:proofErr w:type="spellEnd"/>
      <w:r w:rsidRPr="00AC5506">
        <w:rPr>
          <w:b/>
          <w:i/>
          <w:iCs/>
          <w:sz w:val="20"/>
          <w:szCs w:val="20"/>
        </w:rPr>
        <w:t xml:space="preserve"> </w:t>
      </w:r>
      <w:proofErr w:type="spellStart"/>
      <w:r w:rsidRPr="00AC5506">
        <w:rPr>
          <w:b/>
          <w:i/>
          <w:iCs/>
          <w:sz w:val="20"/>
          <w:szCs w:val="20"/>
        </w:rPr>
        <w:t>Ловчевић</w:t>
      </w:r>
      <w:proofErr w:type="spellEnd"/>
      <w:r w:rsidR="00BC0B06" w:rsidRPr="00AC5506">
        <w:rPr>
          <w:b/>
          <w:sz w:val="20"/>
          <w:szCs w:val="20"/>
          <w:lang w:val="sr-Cyrl-RS"/>
        </w:rPr>
        <w:t xml:space="preserve">, </w:t>
      </w:r>
      <w:r w:rsidR="00BC0B06" w:rsidRPr="00AC5506">
        <w:rPr>
          <w:bCs/>
          <w:sz w:val="20"/>
          <w:szCs w:val="20"/>
          <w:lang w:val="sr-Cyrl-RS"/>
        </w:rPr>
        <w:t>проф.физичког васпитања</w:t>
      </w:r>
    </w:p>
    <w:p w14:paraId="7020A7B8" w14:textId="6F9F023E" w:rsidR="00855395" w:rsidRPr="00AC5506" w:rsidRDefault="00855395" w:rsidP="005D7938">
      <w:pPr>
        <w:numPr>
          <w:ilvl w:val="0"/>
          <w:numId w:val="148"/>
        </w:numPr>
        <w:spacing w:before="120" w:after="120"/>
        <w:ind w:hanging="446"/>
        <w:rPr>
          <w:bCs/>
          <w:sz w:val="20"/>
          <w:szCs w:val="20"/>
          <w:lang w:val="sr-Cyrl-CS"/>
        </w:rPr>
      </w:pPr>
      <w:proofErr w:type="spellStart"/>
      <w:r w:rsidRPr="00AC5506">
        <w:rPr>
          <w:sz w:val="20"/>
          <w:szCs w:val="20"/>
        </w:rPr>
        <w:t>Пријатељи</w:t>
      </w:r>
      <w:proofErr w:type="spellEnd"/>
      <w:r w:rsidRPr="00AC5506">
        <w:rPr>
          <w:sz w:val="20"/>
          <w:szCs w:val="20"/>
        </w:rPr>
        <w:t xml:space="preserve"> </w:t>
      </w:r>
      <w:proofErr w:type="spellStart"/>
      <w:r w:rsidRPr="00AC5506">
        <w:rPr>
          <w:sz w:val="20"/>
          <w:szCs w:val="20"/>
        </w:rPr>
        <w:t>деце</w:t>
      </w:r>
      <w:proofErr w:type="spellEnd"/>
      <w:r w:rsidR="00032BAE" w:rsidRPr="00AC5506">
        <w:rPr>
          <w:sz w:val="20"/>
          <w:szCs w:val="20"/>
          <w:lang w:val="sr-Cyrl-RS"/>
        </w:rPr>
        <w:t xml:space="preserve"> </w:t>
      </w:r>
      <w:proofErr w:type="spellStart"/>
      <w:r w:rsidRPr="00AC5506">
        <w:rPr>
          <w:sz w:val="20"/>
          <w:szCs w:val="20"/>
        </w:rPr>
        <w:t>Чукарице-</w:t>
      </w:r>
      <w:r w:rsidRPr="00AC5506">
        <w:rPr>
          <w:b/>
          <w:i/>
          <w:iCs/>
          <w:sz w:val="20"/>
          <w:szCs w:val="20"/>
        </w:rPr>
        <w:t>Наташа</w:t>
      </w:r>
      <w:proofErr w:type="spellEnd"/>
      <w:r w:rsidRPr="00AC5506">
        <w:rPr>
          <w:b/>
          <w:i/>
          <w:iCs/>
          <w:sz w:val="20"/>
          <w:szCs w:val="20"/>
        </w:rPr>
        <w:t xml:space="preserve"> </w:t>
      </w:r>
      <w:proofErr w:type="spellStart"/>
      <w:r w:rsidRPr="00AC5506">
        <w:rPr>
          <w:b/>
          <w:i/>
          <w:iCs/>
          <w:sz w:val="20"/>
          <w:szCs w:val="20"/>
        </w:rPr>
        <w:t>Мандић</w:t>
      </w:r>
      <w:proofErr w:type="spellEnd"/>
      <w:r w:rsidR="00BC0B06" w:rsidRPr="00AC5506">
        <w:rPr>
          <w:b/>
          <w:sz w:val="20"/>
          <w:szCs w:val="20"/>
          <w:lang w:val="sr-Cyrl-RS"/>
        </w:rPr>
        <w:t xml:space="preserve">, </w:t>
      </w:r>
      <w:r w:rsidR="00BC0B06" w:rsidRPr="00AC5506">
        <w:rPr>
          <w:bCs/>
          <w:sz w:val="20"/>
          <w:szCs w:val="20"/>
          <w:lang w:val="sr-Cyrl-RS"/>
        </w:rPr>
        <w:t>проф.разредне наставе</w:t>
      </w:r>
    </w:p>
    <w:p w14:paraId="2FCF2A0B" w14:textId="77777777" w:rsidR="00855395" w:rsidRPr="00AC5506" w:rsidRDefault="00855395" w:rsidP="00551438">
      <w:pPr>
        <w:rPr>
          <w:b/>
          <w:color w:val="FF0000"/>
          <w:sz w:val="20"/>
          <w:szCs w:val="20"/>
        </w:rPr>
      </w:pPr>
    </w:p>
    <w:p w14:paraId="398CA690" w14:textId="3A163622" w:rsidR="0082279C" w:rsidRPr="00AC5506" w:rsidRDefault="0082279C" w:rsidP="00551438">
      <w:pPr>
        <w:rPr>
          <w:sz w:val="20"/>
          <w:szCs w:val="20"/>
        </w:rPr>
      </w:pPr>
    </w:p>
    <w:p w14:paraId="0127924B" w14:textId="6623F5D9" w:rsidR="004F09B3" w:rsidRPr="00AC5506" w:rsidRDefault="004F09B3" w:rsidP="00551438">
      <w:pPr>
        <w:rPr>
          <w:sz w:val="20"/>
          <w:szCs w:val="20"/>
        </w:rPr>
      </w:pPr>
    </w:p>
    <w:p w14:paraId="522DE074" w14:textId="77777777" w:rsidR="004F09B3" w:rsidRPr="00AC5506" w:rsidRDefault="004F09B3" w:rsidP="00551438">
      <w:pPr>
        <w:rPr>
          <w:sz w:val="20"/>
          <w:szCs w:val="20"/>
        </w:rPr>
      </w:pPr>
    </w:p>
    <w:p w14:paraId="63DEAF7D" w14:textId="77777777" w:rsidR="0082279C" w:rsidRPr="00AC5506" w:rsidRDefault="0082279C" w:rsidP="000D0904">
      <w:pPr>
        <w:pStyle w:val="ListParagraph"/>
        <w:ind w:left="0"/>
        <w:rPr>
          <w:rFonts w:ascii="Times New Roman" w:hAnsi="Times New Roman"/>
          <w:b/>
          <w:sz w:val="20"/>
          <w:szCs w:val="20"/>
          <w:u w:val="single"/>
        </w:rPr>
      </w:pPr>
      <w:proofErr w:type="spellStart"/>
      <w:r w:rsidRPr="00AC5506">
        <w:rPr>
          <w:rFonts w:ascii="Times New Roman" w:hAnsi="Times New Roman"/>
          <w:b/>
          <w:sz w:val="20"/>
          <w:szCs w:val="20"/>
          <w:u w:val="single"/>
        </w:rPr>
        <w:t>Чланови</w:t>
      </w:r>
      <w:proofErr w:type="spellEnd"/>
      <w:r w:rsidRPr="00AC5506">
        <w:rPr>
          <w:rFonts w:ascii="Times New Roman" w:hAnsi="Times New Roman"/>
          <w:b/>
          <w:sz w:val="20"/>
          <w:szCs w:val="20"/>
          <w:u w:val="single"/>
        </w:rPr>
        <w:t xml:space="preserve"> </w:t>
      </w:r>
      <w:proofErr w:type="spellStart"/>
      <w:r w:rsidRPr="00AC5506">
        <w:rPr>
          <w:rFonts w:ascii="Times New Roman" w:hAnsi="Times New Roman"/>
          <w:b/>
          <w:sz w:val="20"/>
          <w:szCs w:val="20"/>
          <w:u w:val="single"/>
        </w:rPr>
        <w:t>стручних</w:t>
      </w:r>
      <w:proofErr w:type="spellEnd"/>
      <w:r w:rsidRPr="00AC5506">
        <w:rPr>
          <w:rFonts w:ascii="Times New Roman" w:hAnsi="Times New Roman"/>
          <w:b/>
          <w:sz w:val="20"/>
          <w:szCs w:val="20"/>
          <w:u w:val="single"/>
        </w:rPr>
        <w:t xml:space="preserve"> </w:t>
      </w:r>
      <w:proofErr w:type="spellStart"/>
      <w:proofErr w:type="gramStart"/>
      <w:r w:rsidRPr="00AC5506">
        <w:rPr>
          <w:rFonts w:ascii="Times New Roman" w:hAnsi="Times New Roman"/>
          <w:b/>
          <w:sz w:val="20"/>
          <w:szCs w:val="20"/>
          <w:u w:val="single"/>
        </w:rPr>
        <w:t>актива</w:t>
      </w:r>
      <w:proofErr w:type="spellEnd"/>
      <w:r w:rsidRPr="00AC5506">
        <w:rPr>
          <w:rFonts w:ascii="Times New Roman" w:hAnsi="Times New Roman"/>
          <w:b/>
          <w:sz w:val="20"/>
          <w:szCs w:val="20"/>
          <w:u w:val="single"/>
        </w:rPr>
        <w:t xml:space="preserve">  </w:t>
      </w:r>
      <w:proofErr w:type="spellStart"/>
      <w:r w:rsidRPr="00AC5506">
        <w:rPr>
          <w:rFonts w:ascii="Times New Roman" w:hAnsi="Times New Roman"/>
          <w:b/>
          <w:sz w:val="20"/>
          <w:szCs w:val="20"/>
          <w:u w:val="single"/>
        </w:rPr>
        <w:t>тимова</w:t>
      </w:r>
      <w:proofErr w:type="spellEnd"/>
      <w:proofErr w:type="gramEnd"/>
      <w:r w:rsidRPr="00AC5506">
        <w:rPr>
          <w:rFonts w:ascii="Times New Roman" w:hAnsi="Times New Roman"/>
          <w:b/>
          <w:sz w:val="20"/>
          <w:szCs w:val="20"/>
          <w:u w:val="single"/>
        </w:rPr>
        <w:t>:</w:t>
      </w:r>
    </w:p>
    <w:p w14:paraId="083C2AFA" w14:textId="1A1A8A57" w:rsidR="003E26C8" w:rsidRPr="00AC5506" w:rsidRDefault="003E26C8" w:rsidP="005D7938">
      <w:pPr>
        <w:pStyle w:val="ListParagraph"/>
        <w:numPr>
          <w:ilvl w:val="0"/>
          <w:numId w:val="105"/>
        </w:numPr>
        <w:rPr>
          <w:rFonts w:ascii="Times New Roman" w:hAnsi="Times New Roman"/>
          <w:b/>
          <w:sz w:val="20"/>
          <w:szCs w:val="20"/>
        </w:rPr>
      </w:pPr>
      <w:proofErr w:type="gramStart"/>
      <w:r w:rsidRPr="00AC5506">
        <w:rPr>
          <w:rFonts w:ascii="Times New Roman" w:hAnsi="Times New Roman"/>
          <w:b/>
          <w:sz w:val="20"/>
          <w:szCs w:val="20"/>
        </w:rPr>
        <w:t xml:space="preserve">СТРУЧНИ </w:t>
      </w:r>
      <w:r w:rsidRPr="00AC5506">
        <w:rPr>
          <w:rFonts w:ascii="Times New Roman" w:hAnsi="Times New Roman"/>
          <w:b/>
          <w:sz w:val="20"/>
          <w:szCs w:val="20"/>
          <w:lang w:val="sr-Cyrl-RS"/>
        </w:rPr>
        <w:t xml:space="preserve"> АКТИВ</w:t>
      </w:r>
      <w:proofErr w:type="gramEnd"/>
      <w:r w:rsidRPr="00AC5506">
        <w:rPr>
          <w:rFonts w:ascii="Times New Roman" w:hAnsi="Times New Roman"/>
          <w:b/>
          <w:sz w:val="20"/>
          <w:szCs w:val="20"/>
          <w:lang w:val="sr-Cyrl-RS"/>
        </w:rPr>
        <w:t xml:space="preserve"> </w:t>
      </w:r>
      <w:r w:rsidRPr="00AC5506">
        <w:rPr>
          <w:rFonts w:ascii="Times New Roman" w:hAnsi="Times New Roman"/>
          <w:b/>
          <w:sz w:val="20"/>
          <w:szCs w:val="20"/>
        </w:rPr>
        <w:t>ЗА РАЗВОЈНО ПЛАНИРАЊЕ</w:t>
      </w:r>
    </w:p>
    <w:p w14:paraId="17AEAAD3" w14:textId="6133C507" w:rsidR="00C56F9C" w:rsidRPr="00AC5506" w:rsidRDefault="003E26C8" w:rsidP="00C56F9C">
      <w:pPr>
        <w:pStyle w:val="ListParagraph"/>
        <w:rPr>
          <w:rFonts w:ascii="Times New Roman" w:hAnsi="Times New Roman"/>
          <w:sz w:val="20"/>
          <w:szCs w:val="20"/>
        </w:rPr>
      </w:pPr>
      <w:r w:rsidRPr="00AC5506">
        <w:rPr>
          <w:rFonts w:ascii="Times New Roman" w:hAnsi="Times New Roman"/>
          <w:sz w:val="20"/>
          <w:szCs w:val="20"/>
        </w:rPr>
        <w:t>1.</w:t>
      </w:r>
      <w:r w:rsidR="00C56F9C" w:rsidRPr="00AC5506">
        <w:rPr>
          <w:rFonts w:ascii="Times New Roman" w:hAnsi="Times New Roman"/>
          <w:sz w:val="20"/>
          <w:szCs w:val="20"/>
        </w:rPr>
        <w:t xml:space="preserve"> </w:t>
      </w:r>
      <w:proofErr w:type="spellStart"/>
      <w:r w:rsidR="00C56F9C" w:rsidRPr="00AC5506">
        <w:rPr>
          <w:rFonts w:ascii="Times New Roman" w:hAnsi="Times New Roman"/>
          <w:sz w:val="20"/>
          <w:szCs w:val="20"/>
        </w:rPr>
        <w:t>Јелена</w:t>
      </w:r>
      <w:proofErr w:type="spellEnd"/>
      <w:r w:rsidR="00C56F9C" w:rsidRPr="00AC5506">
        <w:rPr>
          <w:rFonts w:ascii="Times New Roman" w:hAnsi="Times New Roman"/>
          <w:sz w:val="20"/>
          <w:szCs w:val="20"/>
        </w:rPr>
        <w:t xml:space="preserve"> </w:t>
      </w:r>
      <w:proofErr w:type="spellStart"/>
      <w:r w:rsidR="00C56F9C" w:rsidRPr="00AC5506">
        <w:rPr>
          <w:rFonts w:ascii="Times New Roman" w:hAnsi="Times New Roman"/>
          <w:sz w:val="20"/>
          <w:szCs w:val="20"/>
        </w:rPr>
        <w:t>Вуловић</w:t>
      </w:r>
      <w:proofErr w:type="spellEnd"/>
      <w:r w:rsidR="00C56F9C" w:rsidRPr="00AC5506">
        <w:rPr>
          <w:rFonts w:ascii="Times New Roman" w:hAnsi="Times New Roman"/>
          <w:sz w:val="20"/>
          <w:szCs w:val="20"/>
        </w:rPr>
        <w:t xml:space="preserve">, </w:t>
      </w:r>
      <w:proofErr w:type="spellStart"/>
      <w:r w:rsidR="00C56F9C" w:rsidRPr="00AC5506">
        <w:rPr>
          <w:rFonts w:ascii="Times New Roman" w:hAnsi="Times New Roman"/>
          <w:sz w:val="20"/>
          <w:szCs w:val="20"/>
        </w:rPr>
        <w:t>руководилац</w:t>
      </w:r>
      <w:proofErr w:type="spellEnd"/>
    </w:p>
    <w:p w14:paraId="00D0EF04" w14:textId="1D393CBA" w:rsidR="00C56F9C" w:rsidRPr="00AC5506" w:rsidRDefault="003E26C8" w:rsidP="00C56F9C">
      <w:pPr>
        <w:pStyle w:val="ListParagraph"/>
        <w:rPr>
          <w:rFonts w:ascii="Times New Roman" w:hAnsi="Times New Roman"/>
          <w:sz w:val="20"/>
          <w:szCs w:val="20"/>
        </w:rPr>
      </w:pPr>
      <w:r w:rsidRPr="00AC5506">
        <w:rPr>
          <w:rFonts w:ascii="Times New Roman" w:hAnsi="Times New Roman"/>
          <w:sz w:val="20"/>
          <w:szCs w:val="20"/>
        </w:rPr>
        <w:t>2.</w:t>
      </w:r>
      <w:r w:rsidR="00C56F9C" w:rsidRPr="00AC5506">
        <w:rPr>
          <w:rFonts w:ascii="Times New Roman" w:hAnsi="Times New Roman"/>
          <w:sz w:val="20"/>
          <w:szCs w:val="20"/>
        </w:rPr>
        <w:t xml:space="preserve"> </w:t>
      </w:r>
      <w:proofErr w:type="spellStart"/>
      <w:r w:rsidR="00C56F9C" w:rsidRPr="00AC5506">
        <w:rPr>
          <w:rFonts w:ascii="Times New Roman" w:hAnsi="Times New Roman"/>
          <w:sz w:val="20"/>
          <w:szCs w:val="20"/>
        </w:rPr>
        <w:t>Снежана</w:t>
      </w:r>
      <w:proofErr w:type="spellEnd"/>
      <w:r w:rsidR="00C56F9C" w:rsidRPr="00AC5506">
        <w:rPr>
          <w:rFonts w:ascii="Times New Roman" w:hAnsi="Times New Roman"/>
          <w:sz w:val="20"/>
          <w:szCs w:val="20"/>
        </w:rPr>
        <w:t xml:space="preserve"> </w:t>
      </w:r>
      <w:proofErr w:type="spellStart"/>
      <w:r w:rsidR="00C56F9C" w:rsidRPr="00AC5506">
        <w:rPr>
          <w:rFonts w:ascii="Times New Roman" w:hAnsi="Times New Roman"/>
          <w:sz w:val="20"/>
          <w:szCs w:val="20"/>
        </w:rPr>
        <w:t>Полић</w:t>
      </w:r>
      <w:proofErr w:type="spellEnd"/>
      <w:r w:rsidR="00C56F9C" w:rsidRPr="00AC5506">
        <w:rPr>
          <w:rFonts w:ascii="Times New Roman" w:hAnsi="Times New Roman"/>
          <w:sz w:val="20"/>
          <w:szCs w:val="20"/>
        </w:rPr>
        <w:t xml:space="preserve">, </w:t>
      </w:r>
    </w:p>
    <w:p w14:paraId="62BC9DEB" w14:textId="320E3F8E"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3.</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Десанка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Младеновић</w:t>
      </w:r>
      <w:proofErr w:type="spellEnd"/>
    </w:p>
    <w:p w14:paraId="79033DF3" w14:textId="67A90193"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4.</w:t>
      </w:r>
      <w:r w:rsidR="00416BDC">
        <w:rPr>
          <w:rFonts w:ascii="Times New Roman" w:hAnsi="Times New Roman"/>
          <w:sz w:val="20"/>
          <w:szCs w:val="20"/>
          <w:lang w:val="sr-Cyrl-RS"/>
        </w:rPr>
        <w:t xml:space="preserve"> </w:t>
      </w:r>
      <w:r w:rsidRPr="00AC5506">
        <w:rPr>
          <w:rFonts w:ascii="Times New Roman" w:hAnsi="Times New Roman"/>
          <w:sz w:val="20"/>
          <w:szCs w:val="20"/>
        </w:rPr>
        <w:t xml:space="preserve">Мирјана </w:t>
      </w:r>
      <w:proofErr w:type="spellStart"/>
      <w:r w:rsidRPr="00AC5506">
        <w:rPr>
          <w:rFonts w:ascii="Times New Roman" w:hAnsi="Times New Roman"/>
          <w:sz w:val="20"/>
          <w:szCs w:val="20"/>
        </w:rPr>
        <w:t>Миленковић</w:t>
      </w:r>
      <w:proofErr w:type="spellEnd"/>
    </w:p>
    <w:p w14:paraId="0C6C7D9B" w14:textId="59AE602F"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5.</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Весна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Ерцег</w:t>
      </w:r>
      <w:proofErr w:type="spellEnd"/>
    </w:p>
    <w:p w14:paraId="391B4D32" w14:textId="11ACC79D" w:rsidR="002C0900" w:rsidRPr="00AC5506" w:rsidRDefault="003E26C8" w:rsidP="002C0900">
      <w:pPr>
        <w:pStyle w:val="ListParagraph"/>
        <w:rPr>
          <w:rFonts w:ascii="Times New Roman" w:hAnsi="Times New Roman"/>
          <w:sz w:val="20"/>
          <w:szCs w:val="20"/>
        </w:rPr>
      </w:pPr>
      <w:r w:rsidRPr="00AC5506">
        <w:rPr>
          <w:rFonts w:ascii="Times New Roman" w:hAnsi="Times New Roman"/>
          <w:sz w:val="20"/>
          <w:szCs w:val="20"/>
        </w:rPr>
        <w:t>6.</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Јелена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Кочановић</w:t>
      </w:r>
      <w:proofErr w:type="spellEnd"/>
    </w:p>
    <w:p w14:paraId="676D3F3E" w14:textId="2C729207"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7.</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Слађана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Грковић</w:t>
      </w:r>
      <w:proofErr w:type="spellEnd"/>
    </w:p>
    <w:p w14:paraId="652023AF" w14:textId="4258CEAA"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8.</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Светлана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Комленович</w:t>
      </w:r>
      <w:proofErr w:type="spellEnd"/>
    </w:p>
    <w:p w14:paraId="1D05DB93" w14:textId="63FD2B78" w:rsidR="002C0900" w:rsidRPr="00AC5506" w:rsidRDefault="002C0900" w:rsidP="00551438">
      <w:pPr>
        <w:pStyle w:val="ListParagraph"/>
        <w:rPr>
          <w:rFonts w:ascii="Times New Roman" w:hAnsi="Times New Roman"/>
          <w:sz w:val="20"/>
          <w:szCs w:val="20"/>
          <w:lang w:val="sr-Cyrl-RS"/>
        </w:rPr>
      </w:pPr>
      <w:r w:rsidRPr="00AC5506">
        <w:rPr>
          <w:rFonts w:ascii="Times New Roman" w:hAnsi="Times New Roman"/>
          <w:sz w:val="20"/>
          <w:szCs w:val="20"/>
        </w:rPr>
        <w:t>9.</w:t>
      </w:r>
      <w:r w:rsidR="00416BDC">
        <w:rPr>
          <w:rFonts w:ascii="Times New Roman" w:hAnsi="Times New Roman"/>
          <w:sz w:val="20"/>
          <w:szCs w:val="20"/>
          <w:lang w:val="sr-Cyrl-RS"/>
        </w:rPr>
        <w:t xml:space="preserve"> </w:t>
      </w:r>
      <w:r w:rsidRPr="00AC5506">
        <w:rPr>
          <w:rFonts w:ascii="Times New Roman" w:hAnsi="Times New Roman"/>
          <w:sz w:val="20"/>
          <w:szCs w:val="20"/>
          <w:lang w:val="sr-Cyrl-RS"/>
        </w:rPr>
        <w:t xml:space="preserve">Милица </w:t>
      </w:r>
      <w:proofErr w:type="gramStart"/>
      <w:r w:rsidRPr="00AC5506">
        <w:rPr>
          <w:rFonts w:ascii="Times New Roman" w:hAnsi="Times New Roman"/>
          <w:sz w:val="20"/>
          <w:szCs w:val="20"/>
          <w:lang w:val="sr-Cyrl-RS"/>
        </w:rPr>
        <w:t>Петровић,родитељ</w:t>
      </w:r>
      <w:proofErr w:type="gramEnd"/>
    </w:p>
    <w:p w14:paraId="0A6925D7" w14:textId="7EDD5C81" w:rsidR="00A81EC5" w:rsidRPr="00AC5506" w:rsidRDefault="00A81EC5" w:rsidP="00551438">
      <w:pPr>
        <w:pStyle w:val="ListParagraph"/>
        <w:rPr>
          <w:rFonts w:ascii="Times New Roman" w:hAnsi="Times New Roman"/>
          <w:sz w:val="20"/>
          <w:szCs w:val="20"/>
          <w:lang w:val="sr-Cyrl-RS"/>
        </w:rPr>
      </w:pPr>
    </w:p>
    <w:p w14:paraId="001269DE" w14:textId="027CA077" w:rsidR="00A81EC5" w:rsidRPr="00AC5506" w:rsidRDefault="00A81EC5" w:rsidP="005D7938">
      <w:pPr>
        <w:pStyle w:val="ListParagraph"/>
        <w:numPr>
          <w:ilvl w:val="0"/>
          <w:numId w:val="135"/>
        </w:numPr>
        <w:tabs>
          <w:tab w:val="left" w:pos="1791"/>
        </w:tabs>
        <w:rPr>
          <w:rFonts w:ascii="Times New Roman" w:hAnsi="Times New Roman"/>
          <w:b/>
          <w:sz w:val="20"/>
          <w:szCs w:val="20"/>
        </w:rPr>
      </w:pPr>
      <w:r w:rsidRPr="00AC5506">
        <w:rPr>
          <w:rFonts w:ascii="Times New Roman" w:hAnsi="Times New Roman"/>
          <w:b/>
          <w:sz w:val="20"/>
          <w:szCs w:val="20"/>
          <w:lang w:val="ru-RU"/>
        </w:rPr>
        <w:t>СТРУЧНИ АКТИВ ЗА РАЗВОЈ ШКОЛСКОГ ПРОГРАМА</w:t>
      </w:r>
      <w:r w:rsidRPr="00AC5506">
        <w:rPr>
          <w:rFonts w:ascii="Times New Roman" w:hAnsi="Times New Roman"/>
          <w:b/>
          <w:sz w:val="20"/>
          <w:szCs w:val="20"/>
        </w:rPr>
        <w:t>:</w:t>
      </w:r>
    </w:p>
    <w:p w14:paraId="4B9F3A03" w14:textId="02798106" w:rsidR="00A81EC5" w:rsidRPr="00AC5506" w:rsidRDefault="00032BAE" w:rsidP="00032BAE">
      <w:pPr>
        <w:pStyle w:val="ListParagraph"/>
        <w:rPr>
          <w:rFonts w:ascii="Times New Roman" w:hAnsi="Times New Roman"/>
          <w:sz w:val="20"/>
          <w:szCs w:val="20"/>
          <w:lang w:val="sr-Cyrl-RS"/>
        </w:rPr>
      </w:pPr>
      <w:r w:rsidRPr="00AC5506">
        <w:rPr>
          <w:rFonts w:ascii="Times New Roman" w:hAnsi="Times New Roman"/>
          <w:sz w:val="20"/>
          <w:szCs w:val="20"/>
          <w:lang w:val="sr-Cyrl-RS"/>
        </w:rPr>
        <w:t>1.</w:t>
      </w:r>
      <w:r w:rsidR="00416BDC">
        <w:rPr>
          <w:rFonts w:ascii="Times New Roman" w:hAnsi="Times New Roman"/>
          <w:sz w:val="20"/>
          <w:szCs w:val="20"/>
          <w:lang w:val="sr-Cyrl-RS"/>
        </w:rPr>
        <w:t xml:space="preserve"> </w:t>
      </w:r>
      <w:r w:rsidR="00A81EC5" w:rsidRPr="00AC5506">
        <w:rPr>
          <w:rFonts w:ascii="Times New Roman" w:hAnsi="Times New Roman"/>
          <w:sz w:val="20"/>
          <w:szCs w:val="20"/>
          <w:lang w:val="sr-Cyrl-RS"/>
        </w:rPr>
        <w:t>Сања Марковић,наставница разредне наставе</w:t>
      </w:r>
    </w:p>
    <w:p w14:paraId="36816440" w14:textId="0A578246" w:rsidR="00A81EC5" w:rsidRPr="00AC5506" w:rsidRDefault="00032BAE" w:rsidP="00032BAE">
      <w:pPr>
        <w:pStyle w:val="ListParagraph"/>
        <w:rPr>
          <w:rFonts w:ascii="Times New Roman" w:hAnsi="Times New Roman"/>
          <w:sz w:val="20"/>
          <w:szCs w:val="20"/>
          <w:lang w:val="sr-Cyrl-RS"/>
        </w:rPr>
      </w:pPr>
      <w:r w:rsidRPr="00AC5506">
        <w:rPr>
          <w:rFonts w:ascii="Times New Roman" w:hAnsi="Times New Roman"/>
          <w:sz w:val="20"/>
          <w:szCs w:val="20"/>
          <w:lang w:val="sr-Cyrl-RS"/>
        </w:rPr>
        <w:t>2</w:t>
      </w:r>
      <w:r w:rsidR="00A81EC5" w:rsidRPr="00AC5506">
        <w:rPr>
          <w:rFonts w:ascii="Times New Roman" w:hAnsi="Times New Roman"/>
          <w:sz w:val="20"/>
          <w:szCs w:val="20"/>
          <w:lang w:val="sr-Cyrl-RS"/>
        </w:rPr>
        <w:t>.</w:t>
      </w:r>
      <w:r w:rsidR="00416BDC">
        <w:rPr>
          <w:rFonts w:ascii="Times New Roman" w:hAnsi="Times New Roman"/>
          <w:sz w:val="20"/>
          <w:szCs w:val="20"/>
          <w:lang w:val="sr-Cyrl-RS"/>
        </w:rPr>
        <w:t xml:space="preserve"> </w:t>
      </w:r>
      <w:r w:rsidR="00A81EC5" w:rsidRPr="00AC5506">
        <w:rPr>
          <w:rFonts w:ascii="Times New Roman" w:hAnsi="Times New Roman"/>
          <w:sz w:val="20"/>
          <w:szCs w:val="20"/>
          <w:lang w:val="sr-Cyrl-RS"/>
        </w:rPr>
        <w:t>Јелена Вуловић,наставница енглеског ј.</w:t>
      </w:r>
    </w:p>
    <w:p w14:paraId="1CEFB8F4" w14:textId="5A2D68A9" w:rsidR="00A81EC5" w:rsidRPr="00AC5506" w:rsidRDefault="00032BAE" w:rsidP="00032BAE">
      <w:pPr>
        <w:pStyle w:val="ListParagraph"/>
        <w:rPr>
          <w:rFonts w:ascii="Times New Roman" w:hAnsi="Times New Roman"/>
          <w:sz w:val="20"/>
          <w:szCs w:val="20"/>
          <w:lang w:val="sr-Cyrl-RS"/>
        </w:rPr>
      </w:pPr>
      <w:r w:rsidRPr="00AC5506">
        <w:rPr>
          <w:rFonts w:ascii="Times New Roman" w:hAnsi="Times New Roman"/>
          <w:sz w:val="20"/>
          <w:szCs w:val="20"/>
          <w:lang w:val="sr-Cyrl-RS"/>
        </w:rPr>
        <w:t>3</w:t>
      </w:r>
      <w:r w:rsidR="00A81EC5" w:rsidRPr="00AC5506">
        <w:rPr>
          <w:rFonts w:ascii="Times New Roman" w:hAnsi="Times New Roman"/>
          <w:sz w:val="20"/>
          <w:szCs w:val="20"/>
          <w:lang w:val="sr-Cyrl-RS"/>
        </w:rPr>
        <w:t>.</w:t>
      </w:r>
      <w:r w:rsidR="00416BDC">
        <w:rPr>
          <w:rFonts w:ascii="Times New Roman" w:hAnsi="Times New Roman"/>
          <w:sz w:val="20"/>
          <w:szCs w:val="20"/>
          <w:lang w:val="sr-Cyrl-RS"/>
        </w:rPr>
        <w:t xml:space="preserve"> </w:t>
      </w:r>
      <w:r w:rsidR="00A81EC5" w:rsidRPr="00AC5506">
        <w:rPr>
          <w:rFonts w:ascii="Times New Roman" w:hAnsi="Times New Roman"/>
          <w:sz w:val="20"/>
          <w:szCs w:val="20"/>
          <w:lang w:val="sr-Cyrl-RS"/>
        </w:rPr>
        <w:t>Ивана Килибарда,наставница биологије</w:t>
      </w:r>
    </w:p>
    <w:p w14:paraId="339729FB" w14:textId="1B14F2D4" w:rsidR="00A81EC5" w:rsidRPr="00AC5506" w:rsidRDefault="00A81EC5" w:rsidP="00032BAE">
      <w:pPr>
        <w:pStyle w:val="ListParagraph"/>
        <w:rPr>
          <w:rFonts w:ascii="Times New Roman" w:hAnsi="Times New Roman"/>
          <w:sz w:val="20"/>
          <w:szCs w:val="20"/>
          <w:lang w:val="sr-Cyrl-RS"/>
        </w:rPr>
      </w:pPr>
      <w:r w:rsidRPr="00AC5506">
        <w:rPr>
          <w:rFonts w:ascii="Times New Roman" w:hAnsi="Times New Roman"/>
          <w:sz w:val="20"/>
          <w:szCs w:val="20"/>
          <w:lang w:val="sr-Cyrl-RS"/>
        </w:rPr>
        <w:t>4.</w:t>
      </w:r>
      <w:r w:rsidR="00416BDC">
        <w:rPr>
          <w:rFonts w:ascii="Times New Roman" w:hAnsi="Times New Roman"/>
          <w:sz w:val="20"/>
          <w:szCs w:val="20"/>
          <w:lang w:val="sr-Cyrl-RS"/>
        </w:rPr>
        <w:t xml:space="preserve"> </w:t>
      </w:r>
      <w:r w:rsidRPr="00AC5506">
        <w:rPr>
          <w:rFonts w:ascii="Times New Roman" w:hAnsi="Times New Roman"/>
          <w:sz w:val="20"/>
          <w:szCs w:val="20"/>
          <w:lang w:val="sr-Cyrl-RS"/>
        </w:rPr>
        <w:t>Јелена Кочановић,наставница разредне наставе</w:t>
      </w:r>
    </w:p>
    <w:p w14:paraId="493244A5" w14:textId="0DB47899" w:rsidR="00A81EC5" w:rsidRPr="00AC5506" w:rsidRDefault="00A81EC5" w:rsidP="00032BAE">
      <w:pPr>
        <w:pStyle w:val="ListParagraph"/>
        <w:rPr>
          <w:rFonts w:ascii="Times New Roman" w:hAnsi="Times New Roman"/>
          <w:sz w:val="20"/>
          <w:szCs w:val="20"/>
          <w:lang w:val="sr-Cyrl-RS"/>
        </w:rPr>
      </w:pPr>
      <w:r w:rsidRPr="00AC5506">
        <w:rPr>
          <w:rFonts w:ascii="Times New Roman" w:hAnsi="Times New Roman"/>
          <w:sz w:val="20"/>
          <w:szCs w:val="20"/>
          <w:lang w:val="sr-Cyrl-RS"/>
        </w:rPr>
        <w:t>5.</w:t>
      </w:r>
      <w:r w:rsidR="00416BDC">
        <w:rPr>
          <w:rFonts w:ascii="Times New Roman" w:hAnsi="Times New Roman"/>
          <w:sz w:val="20"/>
          <w:szCs w:val="20"/>
          <w:lang w:val="sr-Cyrl-RS"/>
        </w:rPr>
        <w:t xml:space="preserve"> </w:t>
      </w:r>
      <w:r w:rsidRPr="00AC5506">
        <w:rPr>
          <w:rFonts w:ascii="Times New Roman" w:hAnsi="Times New Roman"/>
          <w:sz w:val="20"/>
          <w:szCs w:val="20"/>
          <w:lang w:val="sr-Cyrl-RS"/>
        </w:rPr>
        <w:t>Светлана Комленовић,педагог</w:t>
      </w:r>
    </w:p>
    <w:p w14:paraId="28804C34" w14:textId="5F83474B" w:rsidR="00A81EC5" w:rsidRPr="00AC5506" w:rsidRDefault="00A81EC5" w:rsidP="00032BAE">
      <w:pPr>
        <w:pStyle w:val="ListParagraph"/>
        <w:rPr>
          <w:rFonts w:ascii="Times New Roman" w:hAnsi="Times New Roman"/>
          <w:sz w:val="20"/>
          <w:szCs w:val="20"/>
          <w:lang w:val="sr-Cyrl-RS"/>
        </w:rPr>
      </w:pPr>
      <w:r w:rsidRPr="00AC5506">
        <w:rPr>
          <w:rFonts w:ascii="Times New Roman" w:hAnsi="Times New Roman"/>
          <w:sz w:val="20"/>
          <w:szCs w:val="20"/>
          <w:lang w:val="sr-Cyrl-RS"/>
        </w:rPr>
        <w:t>6.</w:t>
      </w:r>
      <w:r w:rsidR="00416BDC">
        <w:rPr>
          <w:rFonts w:ascii="Times New Roman" w:hAnsi="Times New Roman"/>
          <w:sz w:val="20"/>
          <w:szCs w:val="20"/>
          <w:lang w:val="sr-Cyrl-RS"/>
        </w:rPr>
        <w:t xml:space="preserve"> </w:t>
      </w:r>
      <w:r w:rsidRPr="00AC5506">
        <w:rPr>
          <w:rFonts w:ascii="Times New Roman" w:hAnsi="Times New Roman"/>
          <w:sz w:val="20"/>
          <w:szCs w:val="20"/>
          <w:lang w:val="sr-Cyrl-RS"/>
        </w:rPr>
        <w:t>Весна Ерцег,наставница енглеског ј.</w:t>
      </w:r>
    </w:p>
    <w:p w14:paraId="085A022F" w14:textId="77777777" w:rsidR="00A81EC5" w:rsidRPr="00AC5506" w:rsidRDefault="00A81EC5" w:rsidP="00551438">
      <w:pPr>
        <w:pStyle w:val="ListParagraph"/>
        <w:rPr>
          <w:rFonts w:ascii="Times New Roman" w:hAnsi="Times New Roman"/>
          <w:sz w:val="20"/>
          <w:szCs w:val="20"/>
          <w:lang w:val="sr-Cyrl-RS"/>
        </w:rPr>
      </w:pPr>
    </w:p>
    <w:p w14:paraId="21E37510" w14:textId="77777777" w:rsidR="003E26C8" w:rsidRPr="00AC5506" w:rsidRDefault="003E26C8" w:rsidP="005D7938">
      <w:pPr>
        <w:pStyle w:val="ListParagraph"/>
        <w:numPr>
          <w:ilvl w:val="0"/>
          <w:numId w:val="106"/>
        </w:numPr>
        <w:rPr>
          <w:rFonts w:ascii="Times New Roman" w:hAnsi="Times New Roman"/>
          <w:b/>
          <w:sz w:val="20"/>
          <w:szCs w:val="20"/>
        </w:rPr>
      </w:pPr>
      <w:r w:rsidRPr="00AC5506">
        <w:rPr>
          <w:rFonts w:ascii="Times New Roman" w:hAnsi="Times New Roman"/>
          <w:b/>
          <w:sz w:val="20"/>
          <w:szCs w:val="20"/>
        </w:rPr>
        <w:t>СРТУЧНИ ТИМ ЗА ИНКЛУЗИВНО ОБРАЗОВАЊЕ</w:t>
      </w:r>
    </w:p>
    <w:p w14:paraId="069FDCBE" w14:textId="6651976B"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1.</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Светлана</w:t>
      </w:r>
      <w:proofErr w:type="spellEnd"/>
      <w:r w:rsidRPr="00AC5506">
        <w:rPr>
          <w:rFonts w:ascii="Times New Roman" w:hAnsi="Times New Roman"/>
          <w:sz w:val="20"/>
          <w:szCs w:val="20"/>
        </w:rPr>
        <w:t xml:space="preserve"> </w:t>
      </w:r>
      <w:proofErr w:type="spellStart"/>
      <w:proofErr w:type="gramStart"/>
      <w:r w:rsidRPr="00AC5506">
        <w:rPr>
          <w:rFonts w:ascii="Times New Roman" w:hAnsi="Times New Roman"/>
          <w:sz w:val="20"/>
          <w:szCs w:val="20"/>
        </w:rPr>
        <w:t>Комленовић,руководилац</w:t>
      </w:r>
      <w:proofErr w:type="spellEnd"/>
      <w:proofErr w:type="gramEnd"/>
    </w:p>
    <w:p w14:paraId="3DE40AB6" w14:textId="632AC50D"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2.</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Мира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Матовић</w:t>
      </w:r>
      <w:proofErr w:type="spellEnd"/>
    </w:p>
    <w:p w14:paraId="707BCFF7" w14:textId="7AD6741D"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3.</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Весна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Дмитрашиновић</w:t>
      </w:r>
      <w:proofErr w:type="spellEnd"/>
    </w:p>
    <w:p w14:paraId="58E62D7E" w14:textId="5271D41A"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 xml:space="preserve">4. </w:t>
      </w:r>
      <w:proofErr w:type="spellStart"/>
      <w:r w:rsidRPr="00AC5506">
        <w:rPr>
          <w:rFonts w:ascii="Times New Roman" w:hAnsi="Times New Roman"/>
          <w:sz w:val="20"/>
          <w:szCs w:val="20"/>
        </w:rPr>
        <w:t>Сања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Марквић</w:t>
      </w:r>
      <w:proofErr w:type="spellEnd"/>
    </w:p>
    <w:p w14:paraId="116C10DF" w14:textId="73E2BC50"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5.</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Кристина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Антић</w:t>
      </w:r>
      <w:proofErr w:type="spellEnd"/>
    </w:p>
    <w:p w14:paraId="79CFE32C" w14:textId="5C5F4538"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lastRenderedPageBreak/>
        <w:t>6.</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Радмила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Илић</w:t>
      </w:r>
      <w:proofErr w:type="spellEnd"/>
    </w:p>
    <w:p w14:paraId="374AF69C" w14:textId="51620AC5" w:rsidR="003E26C8" w:rsidRPr="00AC5506" w:rsidRDefault="003E26C8" w:rsidP="00551438">
      <w:pPr>
        <w:pStyle w:val="ListParagraph"/>
        <w:rPr>
          <w:rFonts w:ascii="Times New Roman" w:hAnsi="Times New Roman"/>
          <w:sz w:val="20"/>
          <w:szCs w:val="20"/>
          <w:lang w:val="sr-Cyrl-RS"/>
        </w:rPr>
      </w:pPr>
      <w:r w:rsidRPr="00AC5506">
        <w:rPr>
          <w:rFonts w:ascii="Times New Roman" w:hAnsi="Times New Roman"/>
          <w:sz w:val="20"/>
          <w:szCs w:val="20"/>
        </w:rPr>
        <w:t>7</w:t>
      </w:r>
      <w:r w:rsidR="00DD7F5C" w:rsidRPr="00AC5506">
        <w:rPr>
          <w:rFonts w:ascii="Times New Roman" w:hAnsi="Times New Roman"/>
          <w:sz w:val="20"/>
          <w:szCs w:val="20"/>
          <w:lang w:val="sr-Cyrl-RS"/>
        </w:rPr>
        <w:t>.</w:t>
      </w:r>
      <w:r w:rsidR="00416BDC">
        <w:rPr>
          <w:rFonts w:ascii="Times New Roman" w:hAnsi="Times New Roman"/>
          <w:sz w:val="20"/>
          <w:szCs w:val="20"/>
          <w:lang w:val="sr-Cyrl-RS"/>
        </w:rPr>
        <w:t xml:space="preserve"> </w:t>
      </w:r>
      <w:r w:rsidRPr="00AC5506">
        <w:rPr>
          <w:rFonts w:ascii="Times New Roman" w:hAnsi="Times New Roman"/>
          <w:sz w:val="20"/>
          <w:szCs w:val="20"/>
        </w:rPr>
        <w:t xml:space="preserve">Мирјана </w:t>
      </w:r>
      <w:r w:rsidR="00416BDC">
        <w:rPr>
          <w:rFonts w:ascii="Times New Roman" w:hAnsi="Times New Roman"/>
          <w:sz w:val="20"/>
          <w:szCs w:val="20"/>
          <w:lang w:val="sr-Cyrl-RS"/>
        </w:rPr>
        <w:t>Теофиловић</w:t>
      </w:r>
      <w:r w:rsidRPr="00AC5506">
        <w:rPr>
          <w:rFonts w:ascii="Times New Roman" w:hAnsi="Times New Roman"/>
          <w:sz w:val="20"/>
          <w:szCs w:val="20"/>
        </w:rPr>
        <w:t xml:space="preserve"> </w:t>
      </w:r>
      <w:r w:rsidR="00DD7F5C" w:rsidRPr="00AC5506">
        <w:rPr>
          <w:rFonts w:ascii="Times New Roman" w:hAnsi="Times New Roman"/>
          <w:sz w:val="20"/>
          <w:szCs w:val="20"/>
          <w:lang w:val="sr-Cyrl-RS"/>
        </w:rPr>
        <w:t>/Кристина Ловчевић</w:t>
      </w:r>
    </w:p>
    <w:p w14:paraId="51E3A09A" w14:textId="77777777" w:rsidR="00F36C6B" w:rsidRPr="00AC5506" w:rsidRDefault="00F36C6B" w:rsidP="00551438">
      <w:pPr>
        <w:pStyle w:val="ListParagraph"/>
        <w:rPr>
          <w:rFonts w:ascii="Times New Roman" w:hAnsi="Times New Roman"/>
          <w:sz w:val="20"/>
          <w:szCs w:val="20"/>
          <w:lang w:val="sr-Cyrl-RS"/>
        </w:rPr>
      </w:pPr>
    </w:p>
    <w:p w14:paraId="24951D4C" w14:textId="77777777" w:rsidR="00075170" w:rsidRPr="00AC5506" w:rsidRDefault="00075170" w:rsidP="005D7938">
      <w:pPr>
        <w:pStyle w:val="ListParagraph"/>
        <w:numPr>
          <w:ilvl w:val="0"/>
          <w:numId w:val="106"/>
        </w:numPr>
        <w:rPr>
          <w:rFonts w:ascii="Times New Roman" w:hAnsi="Times New Roman"/>
          <w:b/>
          <w:sz w:val="20"/>
          <w:szCs w:val="20"/>
          <w:lang w:val="sr-Cyrl-RS"/>
        </w:rPr>
      </w:pPr>
      <w:r w:rsidRPr="00AC5506">
        <w:rPr>
          <w:rFonts w:ascii="Times New Roman" w:hAnsi="Times New Roman"/>
          <w:b/>
          <w:sz w:val="20"/>
          <w:szCs w:val="20"/>
          <w:lang w:val="sr-Cyrl-RS"/>
        </w:rPr>
        <w:t>СТРУЧНИ АКТИВ ЗА РАЗВОЈ ШКОЛСКОГ ПРОГРАМА</w:t>
      </w:r>
    </w:p>
    <w:p w14:paraId="7AF0640E" w14:textId="0B293918" w:rsidR="00075170" w:rsidRPr="00AC5506" w:rsidRDefault="00075170" w:rsidP="005D7938">
      <w:pPr>
        <w:pStyle w:val="ListParagraph"/>
        <w:numPr>
          <w:ilvl w:val="0"/>
          <w:numId w:val="111"/>
        </w:numPr>
        <w:tabs>
          <w:tab w:val="left" w:pos="3673"/>
        </w:tabs>
        <w:rPr>
          <w:rFonts w:ascii="Times New Roman" w:hAnsi="Times New Roman"/>
          <w:sz w:val="20"/>
          <w:szCs w:val="20"/>
        </w:rPr>
      </w:pPr>
      <w:r w:rsidRPr="00AC5506">
        <w:rPr>
          <w:rFonts w:ascii="Times New Roman" w:hAnsi="Times New Roman"/>
          <w:sz w:val="20"/>
          <w:szCs w:val="20"/>
          <w:lang w:val="sr-Cyrl-RS"/>
        </w:rPr>
        <w:t>Весна  Ерцег</w:t>
      </w:r>
      <w:r w:rsidR="00DD7F5C" w:rsidRPr="00AC5506">
        <w:rPr>
          <w:rFonts w:ascii="Times New Roman" w:hAnsi="Times New Roman"/>
          <w:sz w:val="20"/>
          <w:szCs w:val="20"/>
          <w:lang w:val="sr-Cyrl-RS"/>
        </w:rPr>
        <w:t xml:space="preserve">, </w:t>
      </w:r>
      <w:r w:rsidR="00C56F9C" w:rsidRPr="00AC5506">
        <w:rPr>
          <w:rFonts w:ascii="Times New Roman" w:hAnsi="Times New Roman"/>
          <w:sz w:val="20"/>
          <w:szCs w:val="20"/>
          <w:lang w:val="sr-Cyrl-RS"/>
        </w:rPr>
        <w:t>руководилац</w:t>
      </w:r>
    </w:p>
    <w:p w14:paraId="733B627F" w14:textId="77777777" w:rsidR="00075170" w:rsidRPr="00AC5506" w:rsidRDefault="00075170" w:rsidP="005D7938">
      <w:pPr>
        <w:pStyle w:val="ListParagraph"/>
        <w:numPr>
          <w:ilvl w:val="0"/>
          <w:numId w:val="111"/>
        </w:numPr>
        <w:tabs>
          <w:tab w:val="left" w:pos="3673"/>
        </w:tabs>
        <w:rPr>
          <w:rFonts w:ascii="Times New Roman" w:hAnsi="Times New Roman"/>
          <w:sz w:val="20"/>
          <w:szCs w:val="20"/>
        </w:rPr>
      </w:pPr>
      <w:r w:rsidRPr="00AC5506">
        <w:rPr>
          <w:rFonts w:ascii="Times New Roman" w:hAnsi="Times New Roman"/>
          <w:sz w:val="20"/>
          <w:szCs w:val="20"/>
          <w:lang w:val="sr-Cyrl-RS"/>
        </w:rPr>
        <w:t>Јелена Кочановић</w:t>
      </w:r>
    </w:p>
    <w:p w14:paraId="483E9441" w14:textId="77777777" w:rsidR="00075170" w:rsidRPr="00AC5506" w:rsidRDefault="00075170" w:rsidP="005D7938">
      <w:pPr>
        <w:pStyle w:val="ListParagraph"/>
        <w:numPr>
          <w:ilvl w:val="0"/>
          <w:numId w:val="111"/>
        </w:numPr>
        <w:tabs>
          <w:tab w:val="left" w:pos="3673"/>
        </w:tabs>
        <w:rPr>
          <w:rFonts w:ascii="Times New Roman" w:hAnsi="Times New Roman"/>
          <w:sz w:val="20"/>
          <w:szCs w:val="20"/>
        </w:rPr>
      </w:pPr>
      <w:r w:rsidRPr="00AC5506">
        <w:rPr>
          <w:rFonts w:ascii="Times New Roman" w:hAnsi="Times New Roman"/>
          <w:sz w:val="20"/>
          <w:szCs w:val="20"/>
          <w:lang w:val="sr-Cyrl-RS"/>
        </w:rPr>
        <w:t>Ивана Килибарда</w:t>
      </w:r>
    </w:p>
    <w:p w14:paraId="23CA4DAB" w14:textId="77777777" w:rsidR="00075170" w:rsidRPr="00AC5506" w:rsidRDefault="00075170" w:rsidP="005D7938">
      <w:pPr>
        <w:pStyle w:val="ListParagraph"/>
        <w:numPr>
          <w:ilvl w:val="0"/>
          <w:numId w:val="111"/>
        </w:numPr>
        <w:tabs>
          <w:tab w:val="left" w:pos="3673"/>
        </w:tabs>
        <w:rPr>
          <w:rFonts w:ascii="Times New Roman" w:hAnsi="Times New Roman"/>
          <w:sz w:val="20"/>
          <w:szCs w:val="20"/>
        </w:rPr>
      </w:pPr>
      <w:r w:rsidRPr="00AC5506">
        <w:rPr>
          <w:rFonts w:ascii="Times New Roman" w:hAnsi="Times New Roman"/>
          <w:sz w:val="20"/>
          <w:szCs w:val="20"/>
          <w:lang w:val="sr-Cyrl-RS"/>
        </w:rPr>
        <w:t>Јелена Вулеовић</w:t>
      </w:r>
    </w:p>
    <w:p w14:paraId="23125A9C" w14:textId="77777777" w:rsidR="00075170" w:rsidRPr="00AC5506" w:rsidRDefault="00075170" w:rsidP="005D7938">
      <w:pPr>
        <w:pStyle w:val="ListParagraph"/>
        <w:numPr>
          <w:ilvl w:val="0"/>
          <w:numId w:val="111"/>
        </w:numPr>
        <w:tabs>
          <w:tab w:val="left" w:pos="3673"/>
        </w:tabs>
        <w:rPr>
          <w:rFonts w:ascii="Times New Roman" w:hAnsi="Times New Roman"/>
          <w:sz w:val="20"/>
          <w:szCs w:val="20"/>
        </w:rPr>
      </w:pPr>
      <w:r w:rsidRPr="00AC5506">
        <w:rPr>
          <w:rFonts w:ascii="Times New Roman" w:hAnsi="Times New Roman"/>
          <w:sz w:val="20"/>
          <w:szCs w:val="20"/>
          <w:lang w:val="sr-Cyrl-RS"/>
        </w:rPr>
        <w:t>Александар Тасић</w:t>
      </w:r>
    </w:p>
    <w:p w14:paraId="122AE313" w14:textId="77777777" w:rsidR="003E26C8" w:rsidRPr="00AC5506" w:rsidRDefault="00075170" w:rsidP="00551438">
      <w:pPr>
        <w:pStyle w:val="ListParagraph"/>
        <w:tabs>
          <w:tab w:val="left" w:pos="3673"/>
        </w:tabs>
        <w:ind w:left="1080"/>
        <w:rPr>
          <w:rFonts w:ascii="Times New Roman" w:hAnsi="Times New Roman"/>
          <w:sz w:val="20"/>
          <w:szCs w:val="20"/>
        </w:rPr>
      </w:pPr>
      <w:r w:rsidRPr="00AC5506">
        <w:rPr>
          <w:rFonts w:ascii="Times New Roman" w:hAnsi="Times New Roman"/>
          <w:sz w:val="20"/>
          <w:szCs w:val="20"/>
        </w:rPr>
        <w:tab/>
      </w:r>
    </w:p>
    <w:p w14:paraId="1255FF8F" w14:textId="77777777" w:rsidR="003E26C8" w:rsidRPr="00AC5506" w:rsidRDefault="003E26C8" w:rsidP="005D7938">
      <w:pPr>
        <w:pStyle w:val="ListParagraph"/>
        <w:numPr>
          <w:ilvl w:val="0"/>
          <w:numId w:val="107"/>
        </w:numPr>
        <w:rPr>
          <w:rFonts w:ascii="Times New Roman" w:hAnsi="Times New Roman"/>
          <w:b/>
          <w:sz w:val="20"/>
          <w:szCs w:val="20"/>
        </w:rPr>
      </w:pPr>
      <w:r w:rsidRPr="00AC5506">
        <w:rPr>
          <w:rFonts w:ascii="Times New Roman" w:hAnsi="Times New Roman"/>
          <w:b/>
          <w:sz w:val="20"/>
          <w:szCs w:val="20"/>
        </w:rPr>
        <w:t xml:space="preserve">ТИМ ЗА ЗАШТИТУ УЧЕНИКА ОД </w:t>
      </w:r>
      <w:proofErr w:type="gramStart"/>
      <w:r w:rsidRPr="00AC5506">
        <w:rPr>
          <w:rFonts w:ascii="Times New Roman" w:hAnsi="Times New Roman"/>
          <w:b/>
          <w:sz w:val="20"/>
          <w:szCs w:val="20"/>
        </w:rPr>
        <w:t>НАСИЉА,ЗЛОСТАВЉАЊА</w:t>
      </w:r>
      <w:proofErr w:type="gramEnd"/>
      <w:r w:rsidRPr="00AC5506">
        <w:rPr>
          <w:rFonts w:ascii="Times New Roman" w:hAnsi="Times New Roman"/>
          <w:b/>
          <w:sz w:val="20"/>
          <w:szCs w:val="20"/>
        </w:rPr>
        <w:t xml:space="preserve"> И ЗАНЕМАРИВАЊА</w:t>
      </w:r>
    </w:p>
    <w:p w14:paraId="0839D882" w14:textId="3943FA23"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1.</w:t>
      </w:r>
      <w:r w:rsidR="00DD7F5C" w:rsidRPr="00AC5506">
        <w:rPr>
          <w:rFonts w:ascii="Times New Roman" w:hAnsi="Times New Roman"/>
          <w:sz w:val="20"/>
          <w:szCs w:val="20"/>
        </w:rPr>
        <w:t xml:space="preserve"> </w:t>
      </w:r>
      <w:proofErr w:type="spellStart"/>
      <w:r w:rsidR="00DD7F5C" w:rsidRPr="00AC5506">
        <w:rPr>
          <w:rFonts w:ascii="Times New Roman" w:hAnsi="Times New Roman"/>
          <w:sz w:val="20"/>
          <w:szCs w:val="20"/>
        </w:rPr>
        <w:t>Душица</w:t>
      </w:r>
      <w:proofErr w:type="spellEnd"/>
      <w:r w:rsidR="00DD7F5C" w:rsidRPr="00AC5506">
        <w:rPr>
          <w:rFonts w:ascii="Times New Roman" w:hAnsi="Times New Roman"/>
          <w:sz w:val="20"/>
          <w:szCs w:val="20"/>
        </w:rPr>
        <w:t xml:space="preserve"> </w:t>
      </w:r>
      <w:proofErr w:type="spellStart"/>
      <w:proofErr w:type="gramStart"/>
      <w:r w:rsidR="00DD7F5C" w:rsidRPr="00AC5506">
        <w:rPr>
          <w:rFonts w:ascii="Times New Roman" w:hAnsi="Times New Roman"/>
          <w:sz w:val="20"/>
          <w:szCs w:val="20"/>
        </w:rPr>
        <w:t>Брљак</w:t>
      </w:r>
      <w:proofErr w:type="spellEnd"/>
      <w:r w:rsidR="00DD7F5C" w:rsidRPr="00AC5506">
        <w:rPr>
          <w:rFonts w:ascii="Times New Roman" w:hAnsi="Times New Roman"/>
          <w:sz w:val="20"/>
          <w:szCs w:val="20"/>
        </w:rPr>
        <w:t xml:space="preserve"> </w:t>
      </w:r>
      <w:r w:rsidR="00DD7F5C" w:rsidRPr="00AC5506">
        <w:rPr>
          <w:rFonts w:ascii="Times New Roman" w:hAnsi="Times New Roman"/>
          <w:sz w:val="20"/>
          <w:szCs w:val="20"/>
          <w:lang w:val="sr-Cyrl-RS"/>
        </w:rPr>
        <w:t>,</w:t>
      </w:r>
      <w:proofErr w:type="spellStart"/>
      <w:r w:rsidRPr="00AC5506">
        <w:rPr>
          <w:rFonts w:ascii="Times New Roman" w:hAnsi="Times New Roman"/>
          <w:sz w:val="20"/>
          <w:szCs w:val="20"/>
        </w:rPr>
        <w:t>руководилац</w:t>
      </w:r>
      <w:proofErr w:type="spellEnd"/>
      <w:proofErr w:type="gramEnd"/>
    </w:p>
    <w:p w14:paraId="2E33B89D" w14:textId="7FDFF0FE"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2.</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Мира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Матовић</w:t>
      </w:r>
      <w:proofErr w:type="spellEnd"/>
    </w:p>
    <w:p w14:paraId="113E1A28" w14:textId="4D2D5023"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3.</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Александар</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Тасић</w:t>
      </w:r>
      <w:proofErr w:type="spellEnd"/>
    </w:p>
    <w:p w14:paraId="167E3013" w14:textId="5E681EF6" w:rsidR="003E26C8" w:rsidRPr="00AC5506" w:rsidRDefault="003E26C8" w:rsidP="00551438">
      <w:pPr>
        <w:pStyle w:val="ListParagraph"/>
        <w:rPr>
          <w:rFonts w:ascii="Times New Roman" w:hAnsi="Times New Roman"/>
          <w:sz w:val="20"/>
          <w:szCs w:val="20"/>
          <w:lang w:val="sr-Cyrl-RS"/>
        </w:rPr>
      </w:pPr>
      <w:r w:rsidRPr="00AC5506">
        <w:rPr>
          <w:rFonts w:ascii="Times New Roman" w:hAnsi="Times New Roman"/>
          <w:sz w:val="20"/>
          <w:szCs w:val="20"/>
        </w:rPr>
        <w:t>4.</w:t>
      </w:r>
      <w:r w:rsidR="00416BDC">
        <w:rPr>
          <w:rFonts w:ascii="Times New Roman" w:hAnsi="Times New Roman"/>
          <w:sz w:val="20"/>
          <w:szCs w:val="20"/>
          <w:lang w:val="sr-Cyrl-RS"/>
        </w:rPr>
        <w:t xml:space="preserve"> </w:t>
      </w:r>
      <w:r w:rsidR="00DD7F5C" w:rsidRPr="00AC5506">
        <w:rPr>
          <w:rFonts w:ascii="Times New Roman" w:hAnsi="Times New Roman"/>
          <w:sz w:val="20"/>
          <w:szCs w:val="20"/>
          <w:lang w:val="sr-Cyrl-RS"/>
        </w:rPr>
        <w:t>Десанка Младеновић</w:t>
      </w:r>
    </w:p>
    <w:p w14:paraId="0206FD95" w14:textId="5B78B1CF"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5.</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Оља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Маринчевић</w:t>
      </w:r>
      <w:proofErr w:type="spellEnd"/>
    </w:p>
    <w:p w14:paraId="613AE4D7" w14:textId="404A485D"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6.</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Сузана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Милутиновић</w:t>
      </w:r>
      <w:proofErr w:type="spellEnd"/>
    </w:p>
    <w:p w14:paraId="2B69F04A" w14:textId="7CC6DC6B" w:rsidR="003E26C8" w:rsidRPr="00AC5506" w:rsidRDefault="003E26C8" w:rsidP="00551438">
      <w:pPr>
        <w:pStyle w:val="ListParagraph"/>
        <w:rPr>
          <w:rFonts w:ascii="Times New Roman" w:hAnsi="Times New Roman"/>
          <w:sz w:val="20"/>
          <w:szCs w:val="20"/>
          <w:lang w:val="sr-Cyrl-RS"/>
        </w:rPr>
      </w:pPr>
      <w:r w:rsidRPr="00AC5506">
        <w:rPr>
          <w:rFonts w:ascii="Times New Roman" w:hAnsi="Times New Roman"/>
          <w:sz w:val="20"/>
          <w:szCs w:val="20"/>
        </w:rPr>
        <w:t>7.</w:t>
      </w:r>
      <w:r w:rsidR="00416BDC">
        <w:rPr>
          <w:rFonts w:ascii="Times New Roman" w:hAnsi="Times New Roman"/>
          <w:sz w:val="20"/>
          <w:szCs w:val="20"/>
          <w:lang w:val="sr-Cyrl-RS"/>
        </w:rPr>
        <w:t xml:space="preserve"> </w:t>
      </w:r>
      <w:r w:rsidR="00DD7F5C" w:rsidRPr="00AC5506">
        <w:rPr>
          <w:rFonts w:ascii="Times New Roman" w:hAnsi="Times New Roman"/>
          <w:sz w:val="20"/>
          <w:szCs w:val="20"/>
          <w:lang w:val="sr-Cyrl-RS"/>
        </w:rPr>
        <w:t>Марија Цветковић</w:t>
      </w:r>
    </w:p>
    <w:p w14:paraId="7D6080C6" w14:textId="2CF45485" w:rsidR="00DD7F5C" w:rsidRPr="00AC5506" w:rsidRDefault="00DD7F5C" w:rsidP="00551438">
      <w:pPr>
        <w:pStyle w:val="ListParagraph"/>
        <w:rPr>
          <w:rFonts w:ascii="Times New Roman" w:hAnsi="Times New Roman"/>
          <w:sz w:val="20"/>
          <w:szCs w:val="20"/>
          <w:lang w:val="sr-Cyrl-RS"/>
        </w:rPr>
      </w:pPr>
      <w:r w:rsidRPr="00AC5506">
        <w:rPr>
          <w:rFonts w:ascii="Times New Roman" w:hAnsi="Times New Roman"/>
          <w:sz w:val="20"/>
          <w:szCs w:val="20"/>
          <w:lang w:val="sr-Cyrl-RS"/>
        </w:rPr>
        <w:t>8. Лидија Завишић</w:t>
      </w:r>
    </w:p>
    <w:p w14:paraId="57B7AD4B" w14:textId="345B2A4A" w:rsidR="00DD7F5C" w:rsidRPr="00AC5506" w:rsidRDefault="00DD7F5C" w:rsidP="00551438">
      <w:pPr>
        <w:pStyle w:val="ListParagraph"/>
        <w:rPr>
          <w:rFonts w:ascii="Times New Roman" w:hAnsi="Times New Roman"/>
          <w:sz w:val="20"/>
          <w:szCs w:val="20"/>
          <w:lang w:val="sr-Cyrl-RS"/>
        </w:rPr>
      </w:pPr>
      <w:r w:rsidRPr="00AC5506">
        <w:rPr>
          <w:rFonts w:ascii="Times New Roman" w:hAnsi="Times New Roman"/>
          <w:sz w:val="20"/>
          <w:szCs w:val="20"/>
          <w:lang w:val="sr-Cyrl-RS"/>
        </w:rPr>
        <w:t>9.</w:t>
      </w:r>
      <w:r w:rsidR="00416BDC">
        <w:rPr>
          <w:rFonts w:ascii="Times New Roman" w:hAnsi="Times New Roman"/>
          <w:sz w:val="20"/>
          <w:szCs w:val="20"/>
          <w:lang w:val="sr-Cyrl-RS"/>
        </w:rPr>
        <w:t xml:space="preserve"> </w:t>
      </w:r>
      <w:r w:rsidRPr="00AC5506">
        <w:rPr>
          <w:rFonts w:ascii="Times New Roman" w:hAnsi="Times New Roman"/>
          <w:sz w:val="20"/>
          <w:szCs w:val="20"/>
          <w:lang w:val="sr-Cyrl-RS"/>
        </w:rPr>
        <w:t>Ивана Ојданић</w:t>
      </w:r>
    </w:p>
    <w:p w14:paraId="05DC6A9F" w14:textId="7DCBC3C2" w:rsidR="00DD7F5C" w:rsidRPr="00AC5506" w:rsidRDefault="00DD7F5C" w:rsidP="00551438">
      <w:pPr>
        <w:pStyle w:val="ListParagraph"/>
        <w:rPr>
          <w:rFonts w:ascii="Times New Roman" w:hAnsi="Times New Roman"/>
          <w:sz w:val="20"/>
          <w:szCs w:val="20"/>
          <w:lang w:val="sr-Cyrl-RS"/>
        </w:rPr>
      </w:pPr>
      <w:r w:rsidRPr="00AC5506">
        <w:rPr>
          <w:rFonts w:ascii="Times New Roman" w:hAnsi="Times New Roman"/>
          <w:sz w:val="20"/>
          <w:szCs w:val="20"/>
          <w:lang w:val="sr-Cyrl-RS"/>
        </w:rPr>
        <w:t>10. Немања Тазић</w:t>
      </w:r>
    </w:p>
    <w:p w14:paraId="1A340BBF" w14:textId="77777777" w:rsidR="003E26C8" w:rsidRPr="00AC5506" w:rsidRDefault="003E26C8" w:rsidP="00551438">
      <w:pPr>
        <w:pStyle w:val="ListParagraph"/>
        <w:rPr>
          <w:rFonts w:ascii="Times New Roman" w:hAnsi="Times New Roman"/>
          <w:sz w:val="20"/>
          <w:szCs w:val="20"/>
        </w:rPr>
      </w:pPr>
    </w:p>
    <w:p w14:paraId="4EEE01BE" w14:textId="77777777" w:rsidR="003E26C8" w:rsidRPr="00AC5506" w:rsidRDefault="003E26C8" w:rsidP="005D7938">
      <w:pPr>
        <w:pStyle w:val="ListParagraph"/>
        <w:numPr>
          <w:ilvl w:val="0"/>
          <w:numId w:val="108"/>
        </w:numPr>
        <w:rPr>
          <w:rFonts w:ascii="Times New Roman" w:hAnsi="Times New Roman"/>
          <w:b/>
          <w:sz w:val="20"/>
          <w:szCs w:val="20"/>
        </w:rPr>
      </w:pPr>
      <w:r w:rsidRPr="00AC5506">
        <w:rPr>
          <w:rFonts w:ascii="Times New Roman" w:hAnsi="Times New Roman"/>
          <w:b/>
          <w:sz w:val="20"/>
          <w:szCs w:val="20"/>
        </w:rPr>
        <w:t>ТИМ ЗА САМОВРЕДНОВАЊЕ</w:t>
      </w:r>
    </w:p>
    <w:p w14:paraId="1BC5AE71" w14:textId="01AF5CBC"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1.</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Радмила</w:t>
      </w:r>
      <w:proofErr w:type="spellEnd"/>
      <w:r w:rsidRPr="00AC5506">
        <w:rPr>
          <w:rFonts w:ascii="Times New Roman" w:hAnsi="Times New Roman"/>
          <w:sz w:val="20"/>
          <w:szCs w:val="20"/>
        </w:rPr>
        <w:t xml:space="preserve"> </w:t>
      </w:r>
      <w:proofErr w:type="spellStart"/>
      <w:proofErr w:type="gramStart"/>
      <w:r w:rsidRPr="00AC5506">
        <w:rPr>
          <w:rFonts w:ascii="Times New Roman" w:hAnsi="Times New Roman"/>
          <w:sz w:val="20"/>
          <w:szCs w:val="20"/>
        </w:rPr>
        <w:t>Илић,руководилац</w:t>
      </w:r>
      <w:proofErr w:type="spellEnd"/>
      <w:proofErr w:type="gramEnd"/>
    </w:p>
    <w:p w14:paraId="09C1E56B" w14:textId="3F855092"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2.</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Гордана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Карановић</w:t>
      </w:r>
      <w:proofErr w:type="spellEnd"/>
    </w:p>
    <w:p w14:paraId="6E8AEE78" w14:textId="7870B453"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3.</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Марија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Антић</w:t>
      </w:r>
      <w:proofErr w:type="spellEnd"/>
    </w:p>
    <w:p w14:paraId="62EB5F10" w14:textId="16C2C958"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4.</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Ивана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Килибарда</w:t>
      </w:r>
      <w:proofErr w:type="spellEnd"/>
    </w:p>
    <w:p w14:paraId="7AAAD12F" w14:textId="49B2EBBE"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5.</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Љиљана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Милошевић</w:t>
      </w:r>
      <w:proofErr w:type="spellEnd"/>
    </w:p>
    <w:p w14:paraId="0627F941" w14:textId="700AA965"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6.</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Светлана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Комленовић</w:t>
      </w:r>
      <w:proofErr w:type="spellEnd"/>
    </w:p>
    <w:p w14:paraId="4691EBC9" w14:textId="64116B92"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7.</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Ивица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Радаковић</w:t>
      </w:r>
      <w:proofErr w:type="spellEnd"/>
    </w:p>
    <w:p w14:paraId="670F4832" w14:textId="0B589ED4" w:rsidR="003E26C8" w:rsidRPr="00AC5506" w:rsidRDefault="003E26C8" w:rsidP="00551438">
      <w:pPr>
        <w:pStyle w:val="ListParagraph"/>
        <w:rPr>
          <w:rFonts w:ascii="Times New Roman" w:hAnsi="Times New Roman"/>
          <w:sz w:val="20"/>
          <w:szCs w:val="20"/>
          <w:lang w:val="sr-Cyrl-RS"/>
        </w:rPr>
      </w:pPr>
      <w:r w:rsidRPr="00AC5506">
        <w:rPr>
          <w:rFonts w:ascii="Times New Roman" w:hAnsi="Times New Roman"/>
          <w:sz w:val="20"/>
          <w:szCs w:val="20"/>
        </w:rPr>
        <w:t>8.</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Снежана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Стевановић</w:t>
      </w:r>
      <w:proofErr w:type="spellEnd"/>
      <w:r w:rsidRPr="00AC5506">
        <w:rPr>
          <w:rFonts w:ascii="Times New Roman" w:hAnsi="Times New Roman"/>
          <w:sz w:val="20"/>
          <w:szCs w:val="20"/>
        </w:rPr>
        <w:tab/>
      </w:r>
    </w:p>
    <w:p w14:paraId="50519F9F" w14:textId="013FB262" w:rsidR="002C0900" w:rsidRPr="00AC5506" w:rsidRDefault="002C0900" w:rsidP="00551438">
      <w:pPr>
        <w:pStyle w:val="ListParagraph"/>
        <w:rPr>
          <w:rFonts w:ascii="Times New Roman" w:hAnsi="Times New Roman"/>
          <w:sz w:val="20"/>
          <w:szCs w:val="20"/>
          <w:lang w:val="sr-Cyrl-RS"/>
        </w:rPr>
      </w:pPr>
      <w:r w:rsidRPr="00AC5506">
        <w:rPr>
          <w:rFonts w:ascii="Times New Roman" w:hAnsi="Times New Roman"/>
          <w:sz w:val="20"/>
          <w:szCs w:val="20"/>
          <w:lang w:val="sr-Cyrl-RS"/>
        </w:rPr>
        <w:t>9.</w:t>
      </w:r>
      <w:r w:rsidR="00416BDC">
        <w:rPr>
          <w:rFonts w:ascii="Times New Roman" w:hAnsi="Times New Roman"/>
          <w:sz w:val="20"/>
          <w:szCs w:val="20"/>
          <w:lang w:val="sr-Cyrl-RS"/>
        </w:rPr>
        <w:t xml:space="preserve"> </w:t>
      </w:r>
      <w:r w:rsidRPr="00AC5506">
        <w:rPr>
          <w:rFonts w:ascii="Times New Roman" w:hAnsi="Times New Roman"/>
          <w:sz w:val="20"/>
          <w:szCs w:val="20"/>
          <w:lang w:val="sr-Cyrl-RS"/>
        </w:rPr>
        <w:t>Марина Тадић,</w:t>
      </w:r>
      <w:r w:rsidR="00416BDC">
        <w:rPr>
          <w:rFonts w:ascii="Times New Roman" w:hAnsi="Times New Roman"/>
          <w:sz w:val="20"/>
          <w:szCs w:val="20"/>
          <w:lang w:val="sr-Cyrl-RS"/>
        </w:rPr>
        <w:t xml:space="preserve"> </w:t>
      </w:r>
      <w:r w:rsidRPr="00AC5506">
        <w:rPr>
          <w:rFonts w:ascii="Times New Roman" w:hAnsi="Times New Roman"/>
          <w:sz w:val="20"/>
          <w:szCs w:val="20"/>
          <w:lang w:val="sr-Cyrl-RS"/>
        </w:rPr>
        <w:t>родитељ</w:t>
      </w:r>
    </w:p>
    <w:p w14:paraId="66658175" w14:textId="77777777" w:rsidR="003E26C8" w:rsidRPr="00AC5506" w:rsidRDefault="003E26C8" w:rsidP="00551438">
      <w:pPr>
        <w:pStyle w:val="ListParagraph"/>
        <w:rPr>
          <w:rFonts w:ascii="Times New Roman" w:hAnsi="Times New Roman"/>
          <w:sz w:val="20"/>
          <w:szCs w:val="20"/>
        </w:rPr>
      </w:pPr>
    </w:p>
    <w:p w14:paraId="5F245884" w14:textId="77777777" w:rsidR="003E26C8" w:rsidRPr="00AC5506" w:rsidRDefault="00855395" w:rsidP="005D7938">
      <w:pPr>
        <w:pStyle w:val="ListParagraph"/>
        <w:numPr>
          <w:ilvl w:val="0"/>
          <w:numId w:val="109"/>
        </w:numPr>
        <w:rPr>
          <w:rFonts w:ascii="Times New Roman" w:hAnsi="Times New Roman"/>
          <w:b/>
          <w:sz w:val="20"/>
          <w:szCs w:val="20"/>
        </w:rPr>
      </w:pPr>
      <w:r w:rsidRPr="00AC5506">
        <w:rPr>
          <w:rFonts w:ascii="Times New Roman" w:hAnsi="Times New Roman"/>
          <w:b/>
          <w:sz w:val="20"/>
          <w:szCs w:val="20"/>
        </w:rPr>
        <w:t>ТИМ ЗА ЕСТЕТСКО УРЕЂ</w:t>
      </w:r>
      <w:r w:rsidRPr="00AC5506">
        <w:rPr>
          <w:rFonts w:ascii="Times New Roman" w:hAnsi="Times New Roman"/>
          <w:b/>
          <w:sz w:val="20"/>
          <w:szCs w:val="20"/>
          <w:lang w:val="sr-Cyrl-RS"/>
        </w:rPr>
        <w:t>Е</w:t>
      </w:r>
      <w:r w:rsidR="003E26C8" w:rsidRPr="00AC5506">
        <w:rPr>
          <w:rFonts w:ascii="Times New Roman" w:hAnsi="Times New Roman"/>
          <w:b/>
          <w:sz w:val="20"/>
          <w:szCs w:val="20"/>
        </w:rPr>
        <w:t>ЊЕ ШКОЛЕ</w:t>
      </w:r>
    </w:p>
    <w:p w14:paraId="1064B931" w14:textId="03AAFCBF"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1.</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Персида</w:t>
      </w:r>
      <w:proofErr w:type="spellEnd"/>
      <w:r w:rsidRPr="00AC5506">
        <w:rPr>
          <w:rFonts w:ascii="Times New Roman" w:hAnsi="Times New Roman"/>
          <w:sz w:val="20"/>
          <w:szCs w:val="20"/>
        </w:rPr>
        <w:t xml:space="preserve"> </w:t>
      </w:r>
      <w:proofErr w:type="spellStart"/>
      <w:proofErr w:type="gramStart"/>
      <w:r w:rsidRPr="00AC5506">
        <w:rPr>
          <w:rFonts w:ascii="Times New Roman" w:hAnsi="Times New Roman"/>
          <w:sz w:val="20"/>
          <w:szCs w:val="20"/>
        </w:rPr>
        <w:t>Коматина</w:t>
      </w:r>
      <w:proofErr w:type="spellEnd"/>
      <w:r w:rsidR="00DD7F5C" w:rsidRPr="00AC5506">
        <w:rPr>
          <w:rFonts w:ascii="Times New Roman" w:hAnsi="Times New Roman"/>
          <w:sz w:val="20"/>
          <w:szCs w:val="20"/>
          <w:lang w:val="sr-Cyrl-RS"/>
        </w:rPr>
        <w:t>,</w:t>
      </w:r>
      <w:proofErr w:type="spellStart"/>
      <w:r w:rsidR="00DD7F5C" w:rsidRPr="00AC5506">
        <w:rPr>
          <w:rFonts w:ascii="Times New Roman" w:hAnsi="Times New Roman"/>
          <w:sz w:val="20"/>
          <w:szCs w:val="20"/>
        </w:rPr>
        <w:t>руководилац</w:t>
      </w:r>
      <w:proofErr w:type="spellEnd"/>
      <w:proofErr w:type="gramEnd"/>
    </w:p>
    <w:p w14:paraId="03213C3C" w14:textId="51AEE622"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2.</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Марија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Антић</w:t>
      </w:r>
      <w:proofErr w:type="spellEnd"/>
    </w:p>
    <w:p w14:paraId="2D107C73" w14:textId="711A9F24"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3.</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Марина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Стокућа</w:t>
      </w:r>
      <w:proofErr w:type="spellEnd"/>
    </w:p>
    <w:p w14:paraId="6C831986" w14:textId="25581A32"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4.</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Снежана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Полић</w:t>
      </w:r>
      <w:proofErr w:type="spellEnd"/>
    </w:p>
    <w:p w14:paraId="7C772109" w14:textId="3FF1BC37"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5.</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Ивана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Килибарда</w:t>
      </w:r>
      <w:proofErr w:type="spellEnd"/>
    </w:p>
    <w:p w14:paraId="013B641D" w14:textId="77777777" w:rsidR="003E26C8" w:rsidRPr="00AC5506" w:rsidRDefault="003E26C8" w:rsidP="00551438">
      <w:pPr>
        <w:pStyle w:val="ListParagraph"/>
        <w:rPr>
          <w:rFonts w:ascii="Times New Roman" w:hAnsi="Times New Roman"/>
          <w:sz w:val="20"/>
          <w:szCs w:val="20"/>
        </w:rPr>
      </w:pPr>
    </w:p>
    <w:p w14:paraId="5E7C5A2A" w14:textId="77777777" w:rsidR="003E26C8" w:rsidRPr="00AC5506" w:rsidRDefault="003E26C8" w:rsidP="005D7938">
      <w:pPr>
        <w:pStyle w:val="ListParagraph"/>
        <w:numPr>
          <w:ilvl w:val="0"/>
          <w:numId w:val="109"/>
        </w:numPr>
        <w:rPr>
          <w:rFonts w:ascii="Times New Roman" w:hAnsi="Times New Roman"/>
          <w:b/>
          <w:sz w:val="20"/>
          <w:szCs w:val="20"/>
        </w:rPr>
      </w:pPr>
      <w:r w:rsidRPr="00AC5506">
        <w:rPr>
          <w:rFonts w:ascii="Times New Roman" w:hAnsi="Times New Roman"/>
          <w:b/>
          <w:sz w:val="20"/>
          <w:szCs w:val="20"/>
        </w:rPr>
        <w:t>ТИМ ЗА МАРКЕТИНГ</w:t>
      </w:r>
    </w:p>
    <w:p w14:paraId="639BEED9" w14:textId="00B47F0B" w:rsidR="003E26C8" w:rsidRPr="00AC5506" w:rsidRDefault="00DD7F5C" w:rsidP="005D7938">
      <w:pPr>
        <w:pStyle w:val="ListParagraph"/>
        <w:numPr>
          <w:ilvl w:val="0"/>
          <w:numId w:val="150"/>
        </w:numPr>
        <w:rPr>
          <w:rFonts w:ascii="Times New Roman" w:hAnsi="Times New Roman"/>
          <w:sz w:val="20"/>
          <w:szCs w:val="20"/>
        </w:rPr>
      </w:pPr>
      <w:r w:rsidRPr="00AC5506">
        <w:rPr>
          <w:rFonts w:ascii="Times New Roman" w:hAnsi="Times New Roman"/>
          <w:sz w:val="20"/>
          <w:szCs w:val="20"/>
          <w:lang w:val="sr-Cyrl-RS"/>
        </w:rPr>
        <w:t>Андреј Ловчевић</w:t>
      </w:r>
      <w:r w:rsidR="003E26C8" w:rsidRPr="00AC5506">
        <w:rPr>
          <w:rFonts w:ascii="Times New Roman" w:hAnsi="Times New Roman"/>
          <w:sz w:val="20"/>
          <w:szCs w:val="20"/>
        </w:rPr>
        <w:t>,</w:t>
      </w:r>
      <w:proofErr w:type="spellStart"/>
      <w:r w:rsidR="003E26C8" w:rsidRPr="00AC5506">
        <w:rPr>
          <w:rFonts w:ascii="Times New Roman" w:hAnsi="Times New Roman"/>
          <w:sz w:val="20"/>
          <w:szCs w:val="20"/>
        </w:rPr>
        <w:t>руководилац</w:t>
      </w:r>
      <w:proofErr w:type="spellEnd"/>
    </w:p>
    <w:p w14:paraId="395AC4F0" w14:textId="6F15078B" w:rsidR="00416BDC" w:rsidRDefault="00416BDC" w:rsidP="005D7938">
      <w:pPr>
        <w:pStyle w:val="ListParagraph"/>
        <w:numPr>
          <w:ilvl w:val="0"/>
          <w:numId w:val="150"/>
        </w:numPr>
        <w:rPr>
          <w:rFonts w:ascii="Times New Roman" w:hAnsi="Times New Roman"/>
          <w:sz w:val="20"/>
          <w:szCs w:val="20"/>
        </w:rPr>
      </w:pPr>
      <w:r w:rsidRPr="00AC5506">
        <w:rPr>
          <w:rFonts w:ascii="Times New Roman" w:hAnsi="Times New Roman"/>
          <w:sz w:val="20"/>
          <w:szCs w:val="20"/>
        </w:rPr>
        <w:t xml:space="preserve">Мирјана </w:t>
      </w:r>
      <w:r>
        <w:rPr>
          <w:rFonts w:ascii="Times New Roman" w:hAnsi="Times New Roman"/>
          <w:sz w:val="20"/>
          <w:szCs w:val="20"/>
          <w:lang w:val="sr-Cyrl-RS"/>
        </w:rPr>
        <w:t>Теофиловић</w:t>
      </w:r>
    </w:p>
    <w:p w14:paraId="7026EE38" w14:textId="7F534A6A" w:rsidR="003E26C8" w:rsidRPr="00AC5506" w:rsidRDefault="003E26C8" w:rsidP="005D7938">
      <w:pPr>
        <w:pStyle w:val="ListParagraph"/>
        <w:numPr>
          <w:ilvl w:val="0"/>
          <w:numId w:val="150"/>
        </w:numPr>
        <w:rPr>
          <w:rFonts w:ascii="Times New Roman" w:hAnsi="Times New Roman"/>
          <w:sz w:val="20"/>
          <w:szCs w:val="20"/>
        </w:rPr>
      </w:pPr>
      <w:r w:rsidRPr="00AC5506">
        <w:rPr>
          <w:rFonts w:ascii="Times New Roman" w:hAnsi="Times New Roman"/>
          <w:sz w:val="20"/>
          <w:szCs w:val="20"/>
        </w:rPr>
        <w:t xml:space="preserve">Мирјана </w:t>
      </w:r>
      <w:proofErr w:type="spellStart"/>
      <w:r w:rsidRPr="00AC5506">
        <w:rPr>
          <w:rFonts w:ascii="Times New Roman" w:hAnsi="Times New Roman"/>
          <w:sz w:val="20"/>
          <w:szCs w:val="20"/>
        </w:rPr>
        <w:t>Маринковић</w:t>
      </w:r>
      <w:proofErr w:type="spellEnd"/>
    </w:p>
    <w:p w14:paraId="208DD00F" w14:textId="30ABF0E9" w:rsidR="003E26C8" w:rsidRPr="00AC5506" w:rsidRDefault="003E26C8" w:rsidP="005D7938">
      <w:pPr>
        <w:pStyle w:val="ListParagraph"/>
        <w:numPr>
          <w:ilvl w:val="0"/>
          <w:numId w:val="150"/>
        </w:numPr>
        <w:rPr>
          <w:rFonts w:ascii="Times New Roman" w:hAnsi="Times New Roman"/>
          <w:sz w:val="20"/>
          <w:szCs w:val="20"/>
        </w:rPr>
      </w:pPr>
      <w:proofErr w:type="spellStart"/>
      <w:r w:rsidRPr="00AC5506">
        <w:rPr>
          <w:rFonts w:ascii="Times New Roman" w:hAnsi="Times New Roman"/>
          <w:sz w:val="20"/>
          <w:szCs w:val="20"/>
        </w:rPr>
        <w:t>Светлана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Комленовић</w:t>
      </w:r>
      <w:proofErr w:type="spellEnd"/>
    </w:p>
    <w:p w14:paraId="1B8377FA" w14:textId="487F1934" w:rsidR="003E26C8" w:rsidRPr="00AC5506" w:rsidRDefault="003E26C8" w:rsidP="005D7938">
      <w:pPr>
        <w:pStyle w:val="ListParagraph"/>
        <w:numPr>
          <w:ilvl w:val="0"/>
          <w:numId w:val="150"/>
        </w:numPr>
        <w:rPr>
          <w:rFonts w:ascii="Times New Roman" w:hAnsi="Times New Roman"/>
          <w:sz w:val="20"/>
          <w:szCs w:val="20"/>
        </w:rPr>
      </w:pPr>
      <w:proofErr w:type="spellStart"/>
      <w:r w:rsidRPr="00AC5506">
        <w:rPr>
          <w:rFonts w:ascii="Times New Roman" w:hAnsi="Times New Roman"/>
          <w:sz w:val="20"/>
          <w:szCs w:val="20"/>
        </w:rPr>
        <w:t>Андреј</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Ловчевић</w:t>
      </w:r>
      <w:proofErr w:type="spellEnd"/>
    </w:p>
    <w:p w14:paraId="703E7EAF" w14:textId="4EF6BA7A" w:rsidR="00ED48D6" w:rsidRPr="00AC5506" w:rsidRDefault="00ED48D6" w:rsidP="005D7938">
      <w:pPr>
        <w:pStyle w:val="ListParagraph"/>
        <w:numPr>
          <w:ilvl w:val="0"/>
          <w:numId w:val="150"/>
        </w:numPr>
        <w:rPr>
          <w:rFonts w:ascii="Times New Roman" w:hAnsi="Times New Roman"/>
          <w:sz w:val="20"/>
          <w:szCs w:val="20"/>
          <w:lang w:val="sr-Cyrl-RS"/>
        </w:rPr>
      </w:pPr>
      <w:r w:rsidRPr="00AC5506">
        <w:rPr>
          <w:rFonts w:ascii="Times New Roman" w:hAnsi="Times New Roman"/>
          <w:sz w:val="20"/>
          <w:szCs w:val="20"/>
          <w:lang w:val="sr-Cyrl-RS"/>
        </w:rPr>
        <w:t>Александар Тасић</w:t>
      </w:r>
    </w:p>
    <w:p w14:paraId="308DA3CB" w14:textId="6A5CCB4F" w:rsidR="00ED48D6" w:rsidRPr="00AC5506" w:rsidRDefault="00ED48D6" w:rsidP="005D7938">
      <w:pPr>
        <w:pStyle w:val="ListParagraph"/>
        <w:numPr>
          <w:ilvl w:val="0"/>
          <w:numId w:val="150"/>
        </w:numPr>
        <w:rPr>
          <w:rFonts w:ascii="Times New Roman" w:hAnsi="Times New Roman"/>
          <w:sz w:val="20"/>
          <w:szCs w:val="20"/>
          <w:lang w:val="sr-Cyrl-RS"/>
        </w:rPr>
      </w:pPr>
      <w:r w:rsidRPr="00AC5506">
        <w:rPr>
          <w:rFonts w:ascii="Times New Roman" w:hAnsi="Times New Roman"/>
          <w:sz w:val="20"/>
          <w:szCs w:val="20"/>
          <w:lang w:val="sr-Cyrl-RS"/>
        </w:rPr>
        <w:t>Ивана Ојданић</w:t>
      </w:r>
    </w:p>
    <w:p w14:paraId="1D9E6DFD" w14:textId="77777777" w:rsidR="003E26C8" w:rsidRPr="00AC5506" w:rsidRDefault="003E26C8" w:rsidP="00551438">
      <w:pPr>
        <w:pStyle w:val="ListParagraph"/>
        <w:rPr>
          <w:rFonts w:ascii="Times New Roman" w:hAnsi="Times New Roman"/>
          <w:sz w:val="20"/>
          <w:szCs w:val="20"/>
        </w:rPr>
      </w:pPr>
    </w:p>
    <w:p w14:paraId="61EE5747" w14:textId="77777777" w:rsidR="003E26C8" w:rsidRPr="00AC5506" w:rsidRDefault="003E26C8" w:rsidP="005D7938">
      <w:pPr>
        <w:pStyle w:val="ListParagraph"/>
        <w:numPr>
          <w:ilvl w:val="0"/>
          <w:numId w:val="109"/>
        </w:numPr>
        <w:rPr>
          <w:rFonts w:ascii="Times New Roman" w:hAnsi="Times New Roman"/>
          <w:b/>
          <w:sz w:val="20"/>
          <w:szCs w:val="20"/>
        </w:rPr>
      </w:pPr>
      <w:r w:rsidRPr="00AC5506">
        <w:rPr>
          <w:rFonts w:ascii="Times New Roman" w:hAnsi="Times New Roman"/>
          <w:b/>
          <w:sz w:val="20"/>
          <w:szCs w:val="20"/>
        </w:rPr>
        <w:t>ТИМ ЗА ПО</w:t>
      </w:r>
    </w:p>
    <w:p w14:paraId="79C82C8C" w14:textId="039A41F9" w:rsidR="008F2B27" w:rsidRPr="00AC5506" w:rsidRDefault="003E26C8" w:rsidP="004F09B3">
      <w:pPr>
        <w:pStyle w:val="ListParagraph"/>
        <w:ind w:left="1080"/>
        <w:rPr>
          <w:rFonts w:ascii="Times New Roman" w:hAnsi="Times New Roman"/>
          <w:sz w:val="20"/>
          <w:szCs w:val="20"/>
          <w:lang w:val="sr-Cyrl-RS"/>
        </w:rPr>
      </w:pPr>
      <w:proofErr w:type="spellStart"/>
      <w:r w:rsidRPr="00AC5506">
        <w:rPr>
          <w:rFonts w:ascii="Times New Roman" w:hAnsi="Times New Roman"/>
          <w:sz w:val="20"/>
          <w:szCs w:val="20"/>
        </w:rPr>
        <w:t>Одељенске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старешине</w:t>
      </w:r>
      <w:proofErr w:type="spellEnd"/>
      <w:r w:rsidRPr="00AC5506">
        <w:rPr>
          <w:rFonts w:ascii="Times New Roman" w:hAnsi="Times New Roman"/>
          <w:sz w:val="20"/>
          <w:szCs w:val="20"/>
        </w:rPr>
        <w:t xml:space="preserve"> 7. и 8. </w:t>
      </w:r>
      <w:proofErr w:type="spellStart"/>
      <w:r w:rsidR="008F2B27" w:rsidRPr="00AC5506">
        <w:rPr>
          <w:rFonts w:ascii="Times New Roman" w:hAnsi="Times New Roman"/>
          <w:sz w:val="20"/>
          <w:szCs w:val="20"/>
        </w:rPr>
        <w:t>Р</w:t>
      </w:r>
      <w:r w:rsidRPr="00AC5506">
        <w:rPr>
          <w:rFonts w:ascii="Times New Roman" w:hAnsi="Times New Roman"/>
          <w:sz w:val="20"/>
          <w:szCs w:val="20"/>
        </w:rPr>
        <w:t>азреда</w:t>
      </w:r>
      <w:proofErr w:type="spellEnd"/>
    </w:p>
    <w:p w14:paraId="0F61DD84" w14:textId="38A89665" w:rsidR="008F2B27" w:rsidRPr="00AC5506" w:rsidRDefault="00ED48D6" w:rsidP="005D7938">
      <w:pPr>
        <w:pStyle w:val="ListParagraph"/>
        <w:numPr>
          <w:ilvl w:val="0"/>
          <w:numId w:val="110"/>
        </w:numPr>
        <w:ind w:left="1080"/>
        <w:rPr>
          <w:rFonts w:ascii="Times New Roman" w:hAnsi="Times New Roman"/>
          <w:sz w:val="20"/>
          <w:szCs w:val="20"/>
          <w:lang w:val="sr-Cyrl-CS"/>
        </w:rPr>
      </w:pPr>
      <w:r w:rsidRPr="00AC5506">
        <w:rPr>
          <w:rFonts w:ascii="Times New Roman" w:hAnsi="Times New Roman"/>
          <w:sz w:val="20"/>
          <w:szCs w:val="20"/>
          <w:lang w:val="sr-Cyrl-CS"/>
        </w:rPr>
        <w:t>Александра Париповић</w:t>
      </w:r>
      <w:r w:rsidR="00F36C6B" w:rsidRPr="00AC5506">
        <w:rPr>
          <w:rFonts w:ascii="Times New Roman" w:hAnsi="Times New Roman"/>
          <w:sz w:val="20"/>
          <w:szCs w:val="20"/>
          <w:lang w:val="sr-Cyrl-CS"/>
        </w:rPr>
        <w:t>,руководилац</w:t>
      </w:r>
    </w:p>
    <w:p w14:paraId="3610326A" w14:textId="77777777" w:rsidR="008F2B27" w:rsidRPr="00AC5506" w:rsidRDefault="008F2B27" w:rsidP="005D7938">
      <w:pPr>
        <w:pStyle w:val="ListParagraph"/>
        <w:numPr>
          <w:ilvl w:val="0"/>
          <w:numId w:val="110"/>
        </w:numPr>
        <w:ind w:left="1080"/>
        <w:rPr>
          <w:rFonts w:ascii="Times New Roman" w:hAnsi="Times New Roman"/>
          <w:sz w:val="20"/>
          <w:szCs w:val="20"/>
          <w:lang w:val="sr-Cyrl-CS"/>
        </w:rPr>
      </w:pPr>
      <w:r w:rsidRPr="00AC5506">
        <w:rPr>
          <w:rFonts w:ascii="Times New Roman" w:hAnsi="Times New Roman"/>
          <w:sz w:val="20"/>
          <w:szCs w:val="20"/>
          <w:lang w:val="sr-Cyrl-CS"/>
        </w:rPr>
        <w:t>Персида Коматина</w:t>
      </w:r>
    </w:p>
    <w:p w14:paraId="266ADE55" w14:textId="01E2BCD8" w:rsidR="008F2B27" w:rsidRPr="00AC5506" w:rsidRDefault="008F2B27" w:rsidP="005D7938">
      <w:pPr>
        <w:pStyle w:val="ListParagraph"/>
        <w:numPr>
          <w:ilvl w:val="0"/>
          <w:numId w:val="110"/>
        </w:numPr>
        <w:ind w:left="1080"/>
        <w:rPr>
          <w:rFonts w:ascii="Times New Roman" w:hAnsi="Times New Roman"/>
          <w:sz w:val="20"/>
          <w:szCs w:val="20"/>
          <w:lang w:val="sr-Cyrl-CS"/>
        </w:rPr>
      </w:pPr>
      <w:r w:rsidRPr="00AC5506">
        <w:rPr>
          <w:rFonts w:ascii="Times New Roman" w:hAnsi="Times New Roman"/>
          <w:sz w:val="20"/>
          <w:szCs w:val="20"/>
          <w:lang w:val="sr-Cyrl-CS"/>
        </w:rPr>
        <w:t xml:space="preserve">Мирјана </w:t>
      </w:r>
      <w:r w:rsidR="00416BDC">
        <w:rPr>
          <w:rFonts w:ascii="Times New Roman" w:hAnsi="Times New Roman"/>
          <w:sz w:val="20"/>
          <w:szCs w:val="20"/>
          <w:lang w:val="sr-Cyrl-RS"/>
        </w:rPr>
        <w:t>Теофиловић</w:t>
      </w:r>
      <w:r w:rsidR="00416BDC" w:rsidRPr="00AC5506">
        <w:rPr>
          <w:rFonts w:ascii="Times New Roman" w:hAnsi="Times New Roman"/>
          <w:sz w:val="20"/>
          <w:szCs w:val="20"/>
        </w:rPr>
        <w:t xml:space="preserve"> </w:t>
      </w:r>
      <w:r w:rsidR="00ED48D6" w:rsidRPr="00AC5506">
        <w:rPr>
          <w:rFonts w:ascii="Times New Roman" w:hAnsi="Times New Roman"/>
          <w:sz w:val="20"/>
          <w:szCs w:val="20"/>
          <w:lang w:val="sr-Cyrl-CS"/>
        </w:rPr>
        <w:t>/ Марија Цветковић</w:t>
      </w:r>
    </w:p>
    <w:p w14:paraId="6CE023D7" w14:textId="72736296" w:rsidR="008F2B27" w:rsidRPr="00AC5506" w:rsidRDefault="00ED48D6" w:rsidP="005D7938">
      <w:pPr>
        <w:pStyle w:val="ListParagraph"/>
        <w:numPr>
          <w:ilvl w:val="0"/>
          <w:numId w:val="110"/>
        </w:numPr>
        <w:ind w:left="1080"/>
        <w:rPr>
          <w:rFonts w:ascii="Times New Roman" w:hAnsi="Times New Roman"/>
          <w:sz w:val="20"/>
          <w:szCs w:val="20"/>
          <w:lang w:val="sr-Cyrl-CS"/>
        </w:rPr>
      </w:pPr>
      <w:r w:rsidRPr="00AC5506">
        <w:rPr>
          <w:rFonts w:ascii="Times New Roman" w:hAnsi="Times New Roman"/>
          <w:sz w:val="20"/>
          <w:szCs w:val="20"/>
          <w:lang w:val="sr-Cyrl-CS"/>
        </w:rPr>
        <w:t>Ивана Ојданић</w:t>
      </w:r>
    </w:p>
    <w:p w14:paraId="6DCBDB73" w14:textId="12F7CED2" w:rsidR="008F2B27" w:rsidRPr="00AC5506" w:rsidRDefault="008F2B27" w:rsidP="005D7938">
      <w:pPr>
        <w:pStyle w:val="ListParagraph"/>
        <w:numPr>
          <w:ilvl w:val="0"/>
          <w:numId w:val="110"/>
        </w:numPr>
        <w:ind w:left="1080"/>
        <w:rPr>
          <w:rFonts w:ascii="Times New Roman" w:hAnsi="Times New Roman"/>
          <w:sz w:val="20"/>
          <w:szCs w:val="20"/>
          <w:lang w:val="sr-Cyrl-CS"/>
        </w:rPr>
      </w:pPr>
      <w:r w:rsidRPr="00AC5506">
        <w:rPr>
          <w:rFonts w:ascii="Times New Roman" w:hAnsi="Times New Roman"/>
          <w:sz w:val="20"/>
          <w:szCs w:val="20"/>
          <w:lang w:val="sr-Cyrl-CS"/>
        </w:rPr>
        <w:lastRenderedPageBreak/>
        <w:t>Љиљана Милошевић</w:t>
      </w:r>
    </w:p>
    <w:p w14:paraId="47C6001E" w14:textId="2F7DF5DC" w:rsidR="00ED48D6" w:rsidRPr="00AC5506" w:rsidRDefault="00ED48D6" w:rsidP="005D7938">
      <w:pPr>
        <w:pStyle w:val="ListParagraph"/>
        <w:numPr>
          <w:ilvl w:val="0"/>
          <w:numId w:val="110"/>
        </w:numPr>
        <w:ind w:left="1080"/>
        <w:rPr>
          <w:rFonts w:ascii="Times New Roman" w:hAnsi="Times New Roman"/>
          <w:sz w:val="20"/>
          <w:szCs w:val="20"/>
          <w:lang w:val="sr-Cyrl-CS"/>
        </w:rPr>
      </w:pPr>
      <w:r w:rsidRPr="00AC5506">
        <w:rPr>
          <w:rFonts w:ascii="Times New Roman" w:hAnsi="Times New Roman"/>
          <w:sz w:val="20"/>
          <w:szCs w:val="20"/>
          <w:lang w:val="sr-Cyrl-CS"/>
        </w:rPr>
        <w:t>Мирјана Миленковић</w:t>
      </w:r>
    </w:p>
    <w:p w14:paraId="0E4DB869" w14:textId="57C10838" w:rsidR="00ED48D6" w:rsidRPr="00AC5506" w:rsidRDefault="00ED48D6" w:rsidP="005D7938">
      <w:pPr>
        <w:pStyle w:val="ListParagraph"/>
        <w:numPr>
          <w:ilvl w:val="0"/>
          <w:numId w:val="110"/>
        </w:numPr>
        <w:ind w:left="1080"/>
        <w:rPr>
          <w:rFonts w:ascii="Times New Roman" w:hAnsi="Times New Roman"/>
          <w:sz w:val="20"/>
          <w:szCs w:val="20"/>
          <w:lang w:val="sr-Cyrl-CS"/>
        </w:rPr>
      </w:pPr>
      <w:r w:rsidRPr="00AC5506">
        <w:rPr>
          <w:rFonts w:ascii="Times New Roman" w:hAnsi="Times New Roman"/>
          <w:sz w:val="20"/>
          <w:szCs w:val="20"/>
          <w:lang w:val="sr-Cyrl-CS"/>
        </w:rPr>
        <w:t>Владимир Церовац</w:t>
      </w:r>
    </w:p>
    <w:p w14:paraId="23652882" w14:textId="79B2EBEC" w:rsidR="00ED48D6" w:rsidRPr="00AC5506" w:rsidRDefault="00ED48D6" w:rsidP="005D7938">
      <w:pPr>
        <w:pStyle w:val="ListParagraph"/>
        <w:numPr>
          <w:ilvl w:val="0"/>
          <w:numId w:val="110"/>
        </w:numPr>
        <w:ind w:left="1080"/>
        <w:rPr>
          <w:rFonts w:ascii="Times New Roman" w:hAnsi="Times New Roman"/>
          <w:sz w:val="20"/>
          <w:szCs w:val="20"/>
          <w:lang w:val="sr-Cyrl-CS"/>
        </w:rPr>
      </w:pPr>
      <w:r w:rsidRPr="00AC5506">
        <w:rPr>
          <w:rFonts w:ascii="Times New Roman" w:hAnsi="Times New Roman"/>
          <w:sz w:val="20"/>
          <w:szCs w:val="20"/>
          <w:lang w:val="sr-Cyrl-CS"/>
        </w:rPr>
        <w:t>Андреј Ловчевић</w:t>
      </w:r>
    </w:p>
    <w:p w14:paraId="6011BAE9" w14:textId="4AC67E58" w:rsidR="00ED48D6" w:rsidRPr="00AC5506" w:rsidRDefault="00ED48D6" w:rsidP="005D7938">
      <w:pPr>
        <w:pStyle w:val="ListParagraph"/>
        <w:numPr>
          <w:ilvl w:val="0"/>
          <w:numId w:val="110"/>
        </w:numPr>
        <w:ind w:left="1080"/>
        <w:rPr>
          <w:rFonts w:ascii="Times New Roman" w:hAnsi="Times New Roman"/>
          <w:sz w:val="20"/>
          <w:szCs w:val="20"/>
          <w:lang w:val="sr-Cyrl-CS"/>
        </w:rPr>
      </w:pPr>
      <w:r w:rsidRPr="00AC5506">
        <w:rPr>
          <w:rFonts w:ascii="Times New Roman" w:hAnsi="Times New Roman"/>
          <w:sz w:val="20"/>
          <w:szCs w:val="20"/>
          <w:lang w:val="sr-Cyrl-CS"/>
        </w:rPr>
        <w:t>Милка Гогић</w:t>
      </w:r>
    </w:p>
    <w:p w14:paraId="40AEBDCB" w14:textId="3C30FC1D" w:rsidR="003E26C8" w:rsidRPr="00AC5506" w:rsidRDefault="003E26C8" w:rsidP="00551438">
      <w:pPr>
        <w:pStyle w:val="ListParagraph"/>
        <w:rPr>
          <w:rFonts w:ascii="Times New Roman" w:hAnsi="Times New Roman"/>
          <w:sz w:val="20"/>
          <w:szCs w:val="20"/>
        </w:rPr>
      </w:pPr>
    </w:p>
    <w:p w14:paraId="0AB3E7B2" w14:textId="77777777" w:rsidR="003E26C8" w:rsidRPr="00AC5506" w:rsidRDefault="003E26C8" w:rsidP="005D7938">
      <w:pPr>
        <w:pStyle w:val="ListParagraph"/>
        <w:numPr>
          <w:ilvl w:val="0"/>
          <w:numId w:val="109"/>
        </w:numPr>
        <w:rPr>
          <w:rFonts w:ascii="Times New Roman" w:hAnsi="Times New Roman"/>
          <w:b/>
          <w:sz w:val="20"/>
          <w:szCs w:val="20"/>
        </w:rPr>
      </w:pPr>
      <w:r w:rsidRPr="00AC5506">
        <w:rPr>
          <w:rFonts w:ascii="Times New Roman" w:hAnsi="Times New Roman"/>
          <w:b/>
          <w:sz w:val="20"/>
          <w:szCs w:val="20"/>
        </w:rPr>
        <w:t>ТИМ ЗА ОБЕЗБЕЂИВАЊЕ КВАЛИТЕТА</w:t>
      </w:r>
      <w:r w:rsidR="00804CA6" w:rsidRPr="00AC5506">
        <w:rPr>
          <w:rFonts w:ascii="Times New Roman" w:hAnsi="Times New Roman"/>
          <w:b/>
          <w:sz w:val="20"/>
          <w:szCs w:val="20"/>
          <w:lang w:val="sr-Cyrl-RS"/>
        </w:rPr>
        <w:t xml:space="preserve"> </w:t>
      </w:r>
      <w:proofErr w:type="gramStart"/>
      <w:r w:rsidR="00804CA6" w:rsidRPr="00AC5506">
        <w:rPr>
          <w:rFonts w:ascii="Times New Roman" w:hAnsi="Times New Roman"/>
          <w:b/>
          <w:sz w:val="20"/>
          <w:szCs w:val="20"/>
          <w:lang w:val="sr-Cyrl-RS"/>
        </w:rPr>
        <w:t xml:space="preserve">РАДА </w:t>
      </w:r>
      <w:r w:rsidRPr="00AC5506">
        <w:rPr>
          <w:rFonts w:ascii="Times New Roman" w:hAnsi="Times New Roman"/>
          <w:b/>
          <w:sz w:val="20"/>
          <w:szCs w:val="20"/>
        </w:rPr>
        <w:t xml:space="preserve"> И</w:t>
      </w:r>
      <w:proofErr w:type="gramEnd"/>
      <w:r w:rsidRPr="00AC5506">
        <w:rPr>
          <w:rFonts w:ascii="Times New Roman" w:hAnsi="Times New Roman"/>
          <w:b/>
          <w:sz w:val="20"/>
          <w:szCs w:val="20"/>
        </w:rPr>
        <w:t xml:space="preserve"> РАЗВОЈА УСТАНОВЕ </w:t>
      </w:r>
    </w:p>
    <w:p w14:paraId="62DB90B4" w14:textId="3F1FE7A4" w:rsidR="003E26C8" w:rsidRPr="00AC5506" w:rsidRDefault="002C0900" w:rsidP="00551438">
      <w:pPr>
        <w:pStyle w:val="ListParagraph"/>
        <w:rPr>
          <w:rFonts w:ascii="Times New Roman" w:hAnsi="Times New Roman"/>
          <w:sz w:val="20"/>
          <w:szCs w:val="20"/>
        </w:rPr>
      </w:pPr>
      <w:r w:rsidRPr="00AC5506">
        <w:rPr>
          <w:rFonts w:ascii="Times New Roman" w:hAnsi="Times New Roman"/>
          <w:sz w:val="20"/>
          <w:szCs w:val="20"/>
        </w:rPr>
        <w:t>1.</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Ивица</w:t>
      </w:r>
      <w:proofErr w:type="spellEnd"/>
      <w:r w:rsidRPr="00AC5506">
        <w:rPr>
          <w:rFonts w:ascii="Times New Roman" w:hAnsi="Times New Roman"/>
          <w:sz w:val="20"/>
          <w:szCs w:val="20"/>
        </w:rPr>
        <w:t xml:space="preserve"> </w:t>
      </w:r>
      <w:proofErr w:type="spellStart"/>
      <w:proofErr w:type="gramStart"/>
      <w:r w:rsidRPr="00AC5506">
        <w:rPr>
          <w:rFonts w:ascii="Times New Roman" w:hAnsi="Times New Roman"/>
          <w:sz w:val="20"/>
          <w:szCs w:val="20"/>
        </w:rPr>
        <w:t>Радакови</w:t>
      </w:r>
      <w:proofErr w:type="spellEnd"/>
      <w:r w:rsidRPr="00AC5506">
        <w:rPr>
          <w:rFonts w:ascii="Times New Roman" w:hAnsi="Times New Roman"/>
          <w:sz w:val="20"/>
          <w:szCs w:val="20"/>
          <w:lang w:val="sr-Cyrl-RS"/>
        </w:rPr>
        <w:t>ћ</w:t>
      </w:r>
      <w:r w:rsidR="003E26C8" w:rsidRPr="00AC5506">
        <w:rPr>
          <w:rFonts w:ascii="Times New Roman" w:hAnsi="Times New Roman"/>
          <w:sz w:val="20"/>
          <w:szCs w:val="20"/>
        </w:rPr>
        <w:t>,</w:t>
      </w:r>
      <w:proofErr w:type="spellStart"/>
      <w:r w:rsidR="003E26C8" w:rsidRPr="00AC5506">
        <w:rPr>
          <w:rFonts w:ascii="Times New Roman" w:hAnsi="Times New Roman"/>
          <w:sz w:val="20"/>
          <w:szCs w:val="20"/>
        </w:rPr>
        <w:t>директор</w:t>
      </w:r>
      <w:proofErr w:type="spellEnd"/>
      <w:proofErr w:type="gramEnd"/>
    </w:p>
    <w:p w14:paraId="1C4B41E1" w14:textId="46065425"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2.</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Владимир</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Церовац</w:t>
      </w:r>
      <w:proofErr w:type="spellEnd"/>
    </w:p>
    <w:p w14:paraId="0E2B0B37" w14:textId="7BD6F9E9" w:rsidR="003E26C8" w:rsidRPr="00AC5506" w:rsidRDefault="002C0900" w:rsidP="00551438">
      <w:pPr>
        <w:pStyle w:val="ListParagraph"/>
        <w:rPr>
          <w:rFonts w:ascii="Times New Roman" w:hAnsi="Times New Roman"/>
          <w:sz w:val="20"/>
          <w:szCs w:val="20"/>
          <w:lang w:val="sr-Cyrl-RS"/>
        </w:rPr>
      </w:pPr>
      <w:r w:rsidRPr="00AC5506">
        <w:rPr>
          <w:rFonts w:ascii="Times New Roman" w:hAnsi="Times New Roman"/>
          <w:sz w:val="20"/>
          <w:szCs w:val="20"/>
        </w:rPr>
        <w:t>3.</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Светлана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Комленови</w:t>
      </w:r>
      <w:proofErr w:type="spellEnd"/>
      <w:r w:rsidRPr="00AC5506">
        <w:rPr>
          <w:rFonts w:ascii="Times New Roman" w:hAnsi="Times New Roman"/>
          <w:sz w:val="20"/>
          <w:szCs w:val="20"/>
          <w:lang w:val="sr-Cyrl-RS"/>
        </w:rPr>
        <w:t>ћ</w:t>
      </w:r>
    </w:p>
    <w:p w14:paraId="2459F27B" w14:textId="013E641F" w:rsidR="003E26C8" w:rsidRPr="00AC5506" w:rsidRDefault="002C0900" w:rsidP="00551438">
      <w:pPr>
        <w:pStyle w:val="ListParagraph"/>
        <w:rPr>
          <w:rFonts w:ascii="Times New Roman" w:hAnsi="Times New Roman"/>
          <w:sz w:val="20"/>
          <w:szCs w:val="20"/>
          <w:lang w:val="sr-Cyrl-RS"/>
        </w:rPr>
      </w:pPr>
      <w:r w:rsidRPr="00AC5506">
        <w:rPr>
          <w:rFonts w:ascii="Times New Roman" w:hAnsi="Times New Roman"/>
          <w:sz w:val="20"/>
          <w:szCs w:val="20"/>
        </w:rPr>
        <w:t>4.</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Радмила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Или</w:t>
      </w:r>
      <w:proofErr w:type="spellEnd"/>
      <w:r w:rsidRPr="00AC5506">
        <w:rPr>
          <w:rFonts w:ascii="Times New Roman" w:hAnsi="Times New Roman"/>
          <w:sz w:val="20"/>
          <w:szCs w:val="20"/>
          <w:lang w:val="sr-Cyrl-RS"/>
        </w:rPr>
        <w:t>ћ</w:t>
      </w:r>
    </w:p>
    <w:p w14:paraId="29B826B0" w14:textId="5193B222" w:rsidR="003E26C8" w:rsidRPr="00AC5506" w:rsidRDefault="002C0900" w:rsidP="00551438">
      <w:pPr>
        <w:pStyle w:val="ListParagraph"/>
        <w:rPr>
          <w:rFonts w:ascii="Times New Roman" w:hAnsi="Times New Roman"/>
          <w:sz w:val="20"/>
          <w:szCs w:val="20"/>
        </w:rPr>
      </w:pPr>
      <w:r w:rsidRPr="00AC5506">
        <w:rPr>
          <w:rFonts w:ascii="Times New Roman" w:hAnsi="Times New Roman"/>
          <w:sz w:val="20"/>
          <w:szCs w:val="20"/>
        </w:rPr>
        <w:t>5.</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Андр</w:t>
      </w:r>
      <w:proofErr w:type="spellEnd"/>
      <w:r w:rsidRPr="00AC5506">
        <w:rPr>
          <w:rFonts w:ascii="Times New Roman" w:hAnsi="Times New Roman"/>
          <w:sz w:val="20"/>
          <w:szCs w:val="20"/>
          <w:lang w:val="sr-Cyrl-RS"/>
        </w:rPr>
        <w:t>е</w:t>
      </w:r>
      <w:proofErr w:type="spellStart"/>
      <w:r w:rsidR="003E26C8" w:rsidRPr="00AC5506">
        <w:rPr>
          <w:rFonts w:ascii="Times New Roman" w:hAnsi="Times New Roman"/>
          <w:sz w:val="20"/>
          <w:szCs w:val="20"/>
        </w:rPr>
        <w:t>ја</w:t>
      </w:r>
      <w:proofErr w:type="spellEnd"/>
      <w:r w:rsidR="003E26C8" w:rsidRPr="00AC5506">
        <w:rPr>
          <w:rFonts w:ascii="Times New Roman" w:hAnsi="Times New Roman"/>
          <w:sz w:val="20"/>
          <w:szCs w:val="20"/>
        </w:rPr>
        <w:t xml:space="preserve"> </w:t>
      </w:r>
      <w:proofErr w:type="spellStart"/>
      <w:r w:rsidR="003E26C8" w:rsidRPr="00AC5506">
        <w:rPr>
          <w:rFonts w:ascii="Times New Roman" w:hAnsi="Times New Roman"/>
          <w:sz w:val="20"/>
          <w:szCs w:val="20"/>
        </w:rPr>
        <w:t>Стојилковић</w:t>
      </w:r>
      <w:proofErr w:type="spellEnd"/>
    </w:p>
    <w:p w14:paraId="18B0E4CA" w14:textId="2A259706" w:rsidR="003E26C8" w:rsidRPr="00AC5506" w:rsidRDefault="002C0900" w:rsidP="00551438">
      <w:pPr>
        <w:pStyle w:val="ListParagraph"/>
        <w:rPr>
          <w:rFonts w:ascii="Times New Roman" w:hAnsi="Times New Roman"/>
          <w:sz w:val="20"/>
          <w:szCs w:val="20"/>
          <w:lang w:val="sr-Cyrl-RS"/>
        </w:rPr>
      </w:pPr>
      <w:r w:rsidRPr="00AC5506">
        <w:rPr>
          <w:rFonts w:ascii="Times New Roman" w:hAnsi="Times New Roman"/>
          <w:sz w:val="20"/>
          <w:szCs w:val="20"/>
        </w:rPr>
        <w:t>6.</w:t>
      </w:r>
      <w:r w:rsidR="00416BDC">
        <w:rPr>
          <w:rFonts w:ascii="Times New Roman" w:hAnsi="Times New Roman"/>
          <w:sz w:val="20"/>
          <w:szCs w:val="20"/>
          <w:lang w:val="sr-Cyrl-RS"/>
        </w:rPr>
        <w:t xml:space="preserve"> </w:t>
      </w:r>
      <w:r w:rsidR="00ED48D6" w:rsidRPr="00AC5506">
        <w:rPr>
          <w:rFonts w:ascii="Times New Roman" w:hAnsi="Times New Roman"/>
          <w:sz w:val="20"/>
          <w:szCs w:val="20"/>
          <w:lang w:val="sr-Cyrl-RS"/>
        </w:rPr>
        <w:t>Гордана Карановић</w:t>
      </w:r>
    </w:p>
    <w:p w14:paraId="5545CB5C" w14:textId="77777777" w:rsidR="002C0900" w:rsidRPr="00AC5506" w:rsidRDefault="002C0900" w:rsidP="00551438">
      <w:pPr>
        <w:pStyle w:val="ListParagraph"/>
        <w:rPr>
          <w:rFonts w:ascii="Times New Roman" w:hAnsi="Times New Roman"/>
          <w:sz w:val="20"/>
          <w:szCs w:val="20"/>
          <w:lang w:val="sr-Cyrl-RS"/>
        </w:rPr>
      </w:pPr>
      <w:r w:rsidRPr="00AC5506">
        <w:rPr>
          <w:rFonts w:ascii="Times New Roman" w:hAnsi="Times New Roman"/>
          <w:sz w:val="20"/>
          <w:szCs w:val="20"/>
          <w:lang w:val="sr-Cyrl-RS"/>
        </w:rPr>
        <w:t>7. Ивица Лазаревић,родитељ</w:t>
      </w:r>
    </w:p>
    <w:p w14:paraId="7197682D" w14:textId="77777777" w:rsidR="003E26C8" w:rsidRPr="00AC5506" w:rsidRDefault="003E26C8" w:rsidP="00551438">
      <w:pPr>
        <w:pStyle w:val="ListParagraph"/>
        <w:rPr>
          <w:rFonts w:ascii="Times New Roman" w:hAnsi="Times New Roman"/>
          <w:sz w:val="20"/>
          <w:szCs w:val="20"/>
        </w:rPr>
      </w:pPr>
    </w:p>
    <w:p w14:paraId="58848BCB" w14:textId="77777777" w:rsidR="003E26C8" w:rsidRPr="00AC5506" w:rsidRDefault="003E26C8" w:rsidP="005D7938">
      <w:pPr>
        <w:pStyle w:val="ListParagraph"/>
        <w:numPr>
          <w:ilvl w:val="0"/>
          <w:numId w:val="109"/>
        </w:numPr>
        <w:rPr>
          <w:rFonts w:ascii="Times New Roman" w:hAnsi="Times New Roman"/>
          <w:b/>
          <w:sz w:val="20"/>
          <w:szCs w:val="20"/>
        </w:rPr>
      </w:pPr>
      <w:r w:rsidRPr="00AC5506">
        <w:rPr>
          <w:rFonts w:ascii="Times New Roman" w:hAnsi="Times New Roman"/>
          <w:b/>
          <w:sz w:val="20"/>
          <w:szCs w:val="20"/>
        </w:rPr>
        <w:t>ТИМ ЗА РАЗВОЈ МЕЂУПРЕДМЕТНИХ КОМПЕТЕНЦИЈА И ПРЕДУЗЕТНИШТВА</w:t>
      </w:r>
    </w:p>
    <w:p w14:paraId="78AF1ECB" w14:textId="7F1F89DB"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1.</w:t>
      </w:r>
      <w:r w:rsidR="00416BDC">
        <w:rPr>
          <w:rFonts w:ascii="Times New Roman" w:hAnsi="Times New Roman"/>
          <w:sz w:val="20"/>
          <w:szCs w:val="20"/>
          <w:lang w:val="sr-Cyrl-RS"/>
        </w:rPr>
        <w:t xml:space="preserve"> </w:t>
      </w:r>
      <w:r w:rsidRPr="00AC5506">
        <w:rPr>
          <w:rFonts w:ascii="Times New Roman" w:hAnsi="Times New Roman"/>
          <w:sz w:val="20"/>
          <w:szCs w:val="20"/>
        </w:rPr>
        <w:t xml:space="preserve">Мирјана </w:t>
      </w:r>
      <w:proofErr w:type="spellStart"/>
      <w:r w:rsidRPr="00AC5506">
        <w:rPr>
          <w:rFonts w:ascii="Times New Roman" w:hAnsi="Times New Roman"/>
          <w:sz w:val="20"/>
          <w:szCs w:val="20"/>
        </w:rPr>
        <w:t>Миленковић</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руководилац</w:t>
      </w:r>
      <w:proofErr w:type="spellEnd"/>
    </w:p>
    <w:p w14:paraId="713D5C70" w14:textId="77F89E1A" w:rsidR="003E26C8" w:rsidRPr="00AC5506" w:rsidRDefault="003E26C8" w:rsidP="00551438">
      <w:pPr>
        <w:pStyle w:val="ListParagraph"/>
        <w:rPr>
          <w:rFonts w:ascii="Times New Roman" w:hAnsi="Times New Roman"/>
          <w:sz w:val="20"/>
          <w:szCs w:val="20"/>
          <w:lang w:val="sr-Cyrl-RS"/>
        </w:rPr>
      </w:pPr>
      <w:r w:rsidRPr="00AC5506">
        <w:rPr>
          <w:rFonts w:ascii="Times New Roman" w:hAnsi="Times New Roman"/>
          <w:sz w:val="20"/>
          <w:szCs w:val="20"/>
        </w:rPr>
        <w:t>2.</w:t>
      </w:r>
      <w:r w:rsidR="00416BDC">
        <w:rPr>
          <w:rFonts w:ascii="Times New Roman" w:hAnsi="Times New Roman"/>
          <w:sz w:val="20"/>
          <w:szCs w:val="20"/>
          <w:lang w:val="sr-Cyrl-RS"/>
        </w:rPr>
        <w:t xml:space="preserve"> </w:t>
      </w:r>
      <w:r w:rsidR="00ED48D6" w:rsidRPr="00AC5506">
        <w:rPr>
          <w:rFonts w:ascii="Times New Roman" w:hAnsi="Times New Roman"/>
          <w:sz w:val="20"/>
          <w:szCs w:val="20"/>
          <w:lang w:val="sr-Cyrl-RS"/>
        </w:rPr>
        <w:t>Марија Цветковић</w:t>
      </w:r>
    </w:p>
    <w:p w14:paraId="5A1016EB" w14:textId="17D63BEA" w:rsidR="003E26C8" w:rsidRPr="00AC5506" w:rsidRDefault="003E26C8" w:rsidP="00551438">
      <w:pPr>
        <w:pStyle w:val="ListParagraph"/>
        <w:rPr>
          <w:rFonts w:ascii="Times New Roman" w:hAnsi="Times New Roman"/>
          <w:sz w:val="20"/>
          <w:szCs w:val="20"/>
          <w:lang w:val="sr-Cyrl-RS"/>
        </w:rPr>
      </w:pPr>
      <w:r w:rsidRPr="00AC5506">
        <w:rPr>
          <w:rFonts w:ascii="Times New Roman" w:hAnsi="Times New Roman"/>
          <w:sz w:val="20"/>
          <w:szCs w:val="20"/>
        </w:rPr>
        <w:t>3.</w:t>
      </w:r>
      <w:r w:rsidR="00416BDC">
        <w:rPr>
          <w:rFonts w:ascii="Times New Roman" w:hAnsi="Times New Roman"/>
          <w:sz w:val="20"/>
          <w:szCs w:val="20"/>
          <w:lang w:val="sr-Cyrl-RS"/>
        </w:rPr>
        <w:t xml:space="preserve"> </w:t>
      </w:r>
      <w:r w:rsidR="00ED48D6" w:rsidRPr="00AC5506">
        <w:rPr>
          <w:rFonts w:ascii="Times New Roman" w:hAnsi="Times New Roman"/>
          <w:sz w:val="20"/>
          <w:szCs w:val="20"/>
          <w:lang w:val="sr-Cyrl-RS"/>
        </w:rPr>
        <w:t xml:space="preserve">Млена </w:t>
      </w:r>
    </w:p>
    <w:p w14:paraId="364C144E" w14:textId="10C54C37"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4.</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Персида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Коматина</w:t>
      </w:r>
      <w:proofErr w:type="spellEnd"/>
    </w:p>
    <w:p w14:paraId="1FB3D37F" w14:textId="7C09830A"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5.</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Драгица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Арсеновић</w:t>
      </w:r>
      <w:proofErr w:type="spellEnd"/>
    </w:p>
    <w:p w14:paraId="50C57CD6" w14:textId="13F50528"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6.</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Срђан</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Рајковић</w:t>
      </w:r>
      <w:proofErr w:type="spellEnd"/>
    </w:p>
    <w:p w14:paraId="43530571" w14:textId="77777777" w:rsidR="003E26C8" w:rsidRPr="00AC5506" w:rsidRDefault="003E26C8" w:rsidP="00551438">
      <w:pPr>
        <w:pStyle w:val="ListParagraph"/>
        <w:rPr>
          <w:rFonts w:ascii="Times New Roman" w:hAnsi="Times New Roman"/>
          <w:sz w:val="20"/>
          <w:szCs w:val="20"/>
        </w:rPr>
      </w:pPr>
    </w:p>
    <w:p w14:paraId="6304A8E0" w14:textId="77777777" w:rsidR="003E26C8" w:rsidRPr="00AC5506" w:rsidRDefault="00855395" w:rsidP="005D7938">
      <w:pPr>
        <w:pStyle w:val="ListParagraph"/>
        <w:numPr>
          <w:ilvl w:val="0"/>
          <w:numId w:val="109"/>
        </w:numPr>
        <w:rPr>
          <w:rFonts w:ascii="Times New Roman" w:hAnsi="Times New Roman"/>
          <w:b/>
          <w:i/>
          <w:sz w:val="20"/>
          <w:szCs w:val="20"/>
        </w:rPr>
      </w:pPr>
      <w:r w:rsidRPr="00AC5506">
        <w:rPr>
          <w:rFonts w:ascii="Times New Roman" w:hAnsi="Times New Roman"/>
          <w:b/>
          <w:i/>
          <w:sz w:val="20"/>
          <w:szCs w:val="20"/>
          <w:lang w:val="sr-Cyrl-RS"/>
        </w:rPr>
        <w:t xml:space="preserve">ТИМ </w:t>
      </w:r>
      <w:r w:rsidR="003E26C8" w:rsidRPr="00AC5506">
        <w:rPr>
          <w:rFonts w:ascii="Times New Roman" w:hAnsi="Times New Roman"/>
          <w:b/>
          <w:i/>
          <w:sz w:val="20"/>
          <w:szCs w:val="20"/>
        </w:rPr>
        <w:t>ЗА ФИНАНСИЈСКУ ПИСМЕНОСТ</w:t>
      </w:r>
    </w:p>
    <w:p w14:paraId="662D6F05" w14:textId="39D38003" w:rsidR="003E26C8" w:rsidRPr="00AC5506" w:rsidRDefault="003E26C8" w:rsidP="00551438">
      <w:pPr>
        <w:pStyle w:val="ListParagraph"/>
        <w:rPr>
          <w:rFonts w:ascii="Times New Roman" w:hAnsi="Times New Roman"/>
          <w:sz w:val="20"/>
          <w:szCs w:val="20"/>
          <w:lang w:val="sr-Cyrl-RS"/>
        </w:rPr>
      </w:pPr>
      <w:r w:rsidRPr="00AC5506">
        <w:rPr>
          <w:rFonts w:ascii="Times New Roman" w:hAnsi="Times New Roman"/>
          <w:sz w:val="20"/>
          <w:szCs w:val="20"/>
        </w:rPr>
        <w:t>1.</w:t>
      </w:r>
      <w:r w:rsidR="00416BDC">
        <w:rPr>
          <w:rFonts w:ascii="Times New Roman" w:hAnsi="Times New Roman"/>
          <w:sz w:val="20"/>
          <w:szCs w:val="20"/>
          <w:lang w:val="sr-Cyrl-RS"/>
        </w:rPr>
        <w:t xml:space="preserve"> </w:t>
      </w:r>
      <w:proofErr w:type="spellStart"/>
      <w:r w:rsidR="000F1EF7" w:rsidRPr="00AC5506">
        <w:rPr>
          <w:rFonts w:ascii="Times New Roman" w:hAnsi="Times New Roman"/>
          <w:sz w:val="20"/>
          <w:szCs w:val="20"/>
        </w:rPr>
        <w:t>Десанка</w:t>
      </w:r>
      <w:proofErr w:type="spellEnd"/>
      <w:r w:rsidR="000F1EF7" w:rsidRPr="00AC5506">
        <w:rPr>
          <w:rFonts w:ascii="Times New Roman" w:hAnsi="Times New Roman"/>
          <w:sz w:val="20"/>
          <w:szCs w:val="20"/>
        </w:rPr>
        <w:t xml:space="preserve"> </w:t>
      </w:r>
      <w:proofErr w:type="spellStart"/>
      <w:r w:rsidR="000F1EF7" w:rsidRPr="00AC5506">
        <w:rPr>
          <w:rFonts w:ascii="Times New Roman" w:hAnsi="Times New Roman"/>
          <w:sz w:val="20"/>
          <w:szCs w:val="20"/>
        </w:rPr>
        <w:t>Младеновић</w:t>
      </w:r>
      <w:proofErr w:type="spellEnd"/>
      <w:r w:rsidR="000F1EF7" w:rsidRPr="00AC5506">
        <w:rPr>
          <w:rFonts w:ascii="Times New Roman" w:hAnsi="Times New Roman"/>
          <w:sz w:val="20"/>
          <w:szCs w:val="20"/>
          <w:lang w:val="sr-Cyrl-RS"/>
        </w:rPr>
        <w:t>, руководиац</w:t>
      </w:r>
    </w:p>
    <w:p w14:paraId="7809059A" w14:textId="6ABA1499" w:rsidR="003E26C8" w:rsidRPr="00AC5506" w:rsidRDefault="003E26C8" w:rsidP="00551438">
      <w:pPr>
        <w:pStyle w:val="ListParagraph"/>
        <w:rPr>
          <w:rFonts w:ascii="Times New Roman" w:hAnsi="Times New Roman"/>
          <w:sz w:val="20"/>
          <w:szCs w:val="20"/>
          <w:lang w:val="sr-Cyrl-RS"/>
        </w:rPr>
      </w:pPr>
      <w:r w:rsidRPr="00AC5506">
        <w:rPr>
          <w:rFonts w:ascii="Times New Roman" w:hAnsi="Times New Roman"/>
          <w:sz w:val="20"/>
          <w:szCs w:val="20"/>
        </w:rPr>
        <w:t>2.</w:t>
      </w:r>
      <w:r w:rsidR="00416BDC">
        <w:rPr>
          <w:rFonts w:ascii="Times New Roman" w:hAnsi="Times New Roman"/>
          <w:sz w:val="20"/>
          <w:szCs w:val="20"/>
          <w:lang w:val="sr-Cyrl-RS"/>
        </w:rPr>
        <w:t xml:space="preserve"> </w:t>
      </w:r>
      <w:r w:rsidR="000F1EF7" w:rsidRPr="00AC5506">
        <w:rPr>
          <w:rFonts w:ascii="Times New Roman" w:hAnsi="Times New Roman"/>
          <w:sz w:val="20"/>
          <w:szCs w:val="20"/>
          <w:lang w:val="sr-Cyrl-RS"/>
        </w:rPr>
        <w:t xml:space="preserve">Мирјана </w:t>
      </w:r>
      <w:r w:rsidR="002E7D77">
        <w:rPr>
          <w:rFonts w:ascii="Times New Roman" w:hAnsi="Times New Roman"/>
          <w:sz w:val="20"/>
          <w:szCs w:val="20"/>
          <w:lang w:val="sr-Cyrl-RS"/>
        </w:rPr>
        <w:t>Теофиловић</w:t>
      </w:r>
    </w:p>
    <w:p w14:paraId="0D28EFA4" w14:textId="721C57D1"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3.</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Лидија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Завишић</w:t>
      </w:r>
      <w:proofErr w:type="spellEnd"/>
    </w:p>
    <w:p w14:paraId="767E2271" w14:textId="4461D288"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4.</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Весна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Стефановић</w:t>
      </w:r>
      <w:proofErr w:type="spellEnd"/>
    </w:p>
    <w:p w14:paraId="5FFC4E46" w14:textId="77D681A5" w:rsidR="003E26C8" w:rsidRPr="00AC5506" w:rsidRDefault="003E26C8" w:rsidP="00551438">
      <w:pPr>
        <w:pStyle w:val="ListParagraph"/>
        <w:rPr>
          <w:rFonts w:ascii="Times New Roman" w:hAnsi="Times New Roman"/>
          <w:sz w:val="20"/>
          <w:szCs w:val="20"/>
        </w:rPr>
      </w:pPr>
      <w:r w:rsidRPr="00AC5506">
        <w:rPr>
          <w:rFonts w:ascii="Times New Roman" w:hAnsi="Times New Roman"/>
          <w:sz w:val="20"/>
          <w:szCs w:val="20"/>
        </w:rPr>
        <w:t>5.</w:t>
      </w:r>
      <w:r w:rsidR="00416BDC">
        <w:rPr>
          <w:rFonts w:ascii="Times New Roman" w:hAnsi="Times New Roman"/>
          <w:sz w:val="20"/>
          <w:szCs w:val="20"/>
          <w:lang w:val="sr-Cyrl-RS"/>
        </w:rPr>
        <w:t xml:space="preserve"> </w:t>
      </w:r>
      <w:proofErr w:type="spellStart"/>
      <w:r w:rsidRPr="00AC5506">
        <w:rPr>
          <w:rFonts w:ascii="Times New Roman" w:hAnsi="Times New Roman"/>
          <w:sz w:val="20"/>
          <w:szCs w:val="20"/>
        </w:rPr>
        <w:t>Наташа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Мандић</w:t>
      </w:r>
      <w:proofErr w:type="spellEnd"/>
    </w:p>
    <w:p w14:paraId="6C23B488" w14:textId="2D0AF5C6" w:rsidR="00ED48D6" w:rsidRPr="00AC5506" w:rsidRDefault="00ED48D6" w:rsidP="00551438">
      <w:pPr>
        <w:pStyle w:val="ListParagraph"/>
        <w:rPr>
          <w:rFonts w:ascii="Times New Roman" w:hAnsi="Times New Roman"/>
          <w:sz w:val="20"/>
          <w:szCs w:val="20"/>
          <w:lang w:val="sr-Cyrl-RS"/>
        </w:rPr>
      </w:pPr>
      <w:r w:rsidRPr="00AC5506">
        <w:rPr>
          <w:rFonts w:ascii="Times New Roman" w:hAnsi="Times New Roman"/>
          <w:sz w:val="20"/>
          <w:szCs w:val="20"/>
          <w:lang w:val="sr-Cyrl-RS"/>
        </w:rPr>
        <w:t>6. Персида Коматина</w:t>
      </w:r>
    </w:p>
    <w:p w14:paraId="18837191" w14:textId="02787AF6" w:rsidR="00ED48D6" w:rsidRPr="00AC5506" w:rsidRDefault="00ED48D6" w:rsidP="00551438">
      <w:pPr>
        <w:pStyle w:val="ListParagraph"/>
        <w:rPr>
          <w:rFonts w:ascii="Times New Roman" w:hAnsi="Times New Roman"/>
          <w:sz w:val="20"/>
          <w:szCs w:val="20"/>
          <w:lang w:val="sr-Cyrl-RS"/>
        </w:rPr>
      </w:pPr>
      <w:r w:rsidRPr="00AC5506">
        <w:rPr>
          <w:rFonts w:ascii="Times New Roman" w:hAnsi="Times New Roman"/>
          <w:sz w:val="20"/>
          <w:szCs w:val="20"/>
          <w:lang w:val="sr-Cyrl-RS"/>
        </w:rPr>
        <w:t>7. Бранко Милутиновић</w:t>
      </w:r>
    </w:p>
    <w:p w14:paraId="6D53ABC5" w14:textId="77777777" w:rsidR="00F71812" w:rsidRPr="00AC5506" w:rsidRDefault="00F71812" w:rsidP="00551438">
      <w:pPr>
        <w:pStyle w:val="ListParagraph"/>
        <w:rPr>
          <w:rFonts w:ascii="Times New Roman" w:hAnsi="Times New Roman"/>
          <w:i/>
          <w:sz w:val="20"/>
          <w:szCs w:val="20"/>
          <w:lang w:val="sr-Cyrl-CS"/>
        </w:rPr>
      </w:pPr>
    </w:p>
    <w:tbl>
      <w:tblPr>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38"/>
      </w:tblGrid>
      <w:tr w:rsidR="00F71812" w:rsidRPr="00AC5506" w14:paraId="756E4362" w14:textId="77777777" w:rsidTr="00490B3C">
        <w:trPr>
          <w:jc w:val="center"/>
        </w:trPr>
        <w:tc>
          <w:tcPr>
            <w:tcW w:w="4938" w:type="dxa"/>
            <w:shd w:val="clear" w:color="auto" w:fill="auto"/>
          </w:tcPr>
          <w:p w14:paraId="3DF18453" w14:textId="77777777" w:rsidR="00F71812" w:rsidRPr="00AC5506" w:rsidRDefault="00F71812" w:rsidP="00551438">
            <w:pPr>
              <w:spacing w:before="120" w:after="120"/>
              <w:rPr>
                <w:noProof/>
                <w:sz w:val="20"/>
                <w:szCs w:val="20"/>
                <w:lang w:val="sr-Cyrl-CS"/>
              </w:rPr>
            </w:pPr>
          </w:p>
        </w:tc>
      </w:tr>
    </w:tbl>
    <w:p w14:paraId="221C01A3" w14:textId="58265F84" w:rsidR="00F71812" w:rsidRPr="00AC5506" w:rsidRDefault="00F71812" w:rsidP="00551438">
      <w:pPr>
        <w:pStyle w:val="ListParagraph"/>
        <w:rPr>
          <w:rFonts w:ascii="Times New Roman" w:hAnsi="Times New Roman"/>
          <w:i/>
          <w:sz w:val="20"/>
          <w:szCs w:val="20"/>
          <w:lang w:val="sr-Cyrl-CS"/>
        </w:rPr>
      </w:pPr>
    </w:p>
    <w:p w14:paraId="532B3580" w14:textId="3BB05494" w:rsidR="004F09B3" w:rsidRPr="00AC5506" w:rsidRDefault="004F09B3" w:rsidP="00551438">
      <w:pPr>
        <w:pStyle w:val="ListParagraph"/>
        <w:rPr>
          <w:rFonts w:ascii="Times New Roman" w:hAnsi="Times New Roman"/>
          <w:i/>
          <w:sz w:val="20"/>
          <w:szCs w:val="20"/>
          <w:lang w:val="sr-Cyrl-CS"/>
        </w:rPr>
      </w:pPr>
    </w:p>
    <w:p w14:paraId="76A98CE0" w14:textId="618E68C8" w:rsidR="004F09B3" w:rsidRPr="00AC5506" w:rsidRDefault="004F09B3" w:rsidP="00551438">
      <w:pPr>
        <w:pStyle w:val="ListParagraph"/>
        <w:rPr>
          <w:rFonts w:ascii="Times New Roman" w:hAnsi="Times New Roman"/>
          <w:i/>
          <w:sz w:val="20"/>
          <w:szCs w:val="20"/>
          <w:lang w:val="sr-Cyrl-CS"/>
        </w:rPr>
      </w:pPr>
    </w:p>
    <w:p w14:paraId="2F56A0CA" w14:textId="296340F2" w:rsidR="004F09B3" w:rsidRPr="00AC5506" w:rsidRDefault="004F09B3" w:rsidP="00551438">
      <w:pPr>
        <w:pStyle w:val="ListParagraph"/>
        <w:rPr>
          <w:rFonts w:ascii="Times New Roman" w:hAnsi="Times New Roman"/>
          <w:i/>
          <w:sz w:val="20"/>
          <w:szCs w:val="20"/>
          <w:lang w:val="sr-Cyrl-CS"/>
        </w:rPr>
      </w:pPr>
    </w:p>
    <w:p w14:paraId="5FBF5C67" w14:textId="4B48C91D" w:rsidR="004F09B3" w:rsidRPr="00AC5506" w:rsidRDefault="004F09B3" w:rsidP="00551438">
      <w:pPr>
        <w:pStyle w:val="ListParagraph"/>
        <w:rPr>
          <w:rFonts w:ascii="Times New Roman" w:hAnsi="Times New Roman"/>
          <w:i/>
          <w:sz w:val="20"/>
          <w:szCs w:val="20"/>
          <w:lang w:val="sr-Cyrl-CS"/>
        </w:rPr>
      </w:pPr>
    </w:p>
    <w:p w14:paraId="42583461" w14:textId="4CDE34B8" w:rsidR="004F09B3" w:rsidRPr="00AC5506" w:rsidRDefault="004F09B3" w:rsidP="00551438">
      <w:pPr>
        <w:pStyle w:val="ListParagraph"/>
        <w:rPr>
          <w:rFonts w:ascii="Times New Roman" w:hAnsi="Times New Roman"/>
          <w:i/>
          <w:sz w:val="20"/>
          <w:szCs w:val="20"/>
          <w:lang w:val="sr-Cyrl-CS"/>
        </w:rPr>
      </w:pPr>
    </w:p>
    <w:p w14:paraId="03995BA0" w14:textId="2D5CC85E" w:rsidR="004F09B3" w:rsidRPr="00AC5506" w:rsidRDefault="004F09B3" w:rsidP="00551438">
      <w:pPr>
        <w:pStyle w:val="ListParagraph"/>
        <w:rPr>
          <w:rFonts w:ascii="Times New Roman" w:hAnsi="Times New Roman"/>
          <w:i/>
          <w:sz w:val="20"/>
          <w:szCs w:val="20"/>
          <w:lang w:val="sr-Cyrl-CS"/>
        </w:rPr>
      </w:pPr>
    </w:p>
    <w:p w14:paraId="5B7F7D50" w14:textId="44F7449F" w:rsidR="004F09B3" w:rsidRPr="00AC5506" w:rsidRDefault="004F09B3" w:rsidP="00551438">
      <w:pPr>
        <w:pStyle w:val="ListParagraph"/>
        <w:rPr>
          <w:rFonts w:ascii="Times New Roman" w:hAnsi="Times New Roman"/>
          <w:i/>
          <w:sz w:val="20"/>
          <w:szCs w:val="20"/>
          <w:lang w:val="sr-Cyrl-CS"/>
        </w:rPr>
      </w:pPr>
    </w:p>
    <w:p w14:paraId="5D106A71" w14:textId="59D0535B" w:rsidR="004F09B3" w:rsidRPr="00AC5506" w:rsidRDefault="004F09B3" w:rsidP="00551438">
      <w:pPr>
        <w:pStyle w:val="ListParagraph"/>
        <w:rPr>
          <w:rFonts w:ascii="Times New Roman" w:hAnsi="Times New Roman"/>
          <w:i/>
          <w:sz w:val="20"/>
          <w:szCs w:val="20"/>
          <w:lang w:val="sr-Cyrl-CS"/>
        </w:rPr>
      </w:pPr>
    </w:p>
    <w:p w14:paraId="281AAFE3" w14:textId="22DA6B89" w:rsidR="004F09B3" w:rsidRPr="00AC5506" w:rsidRDefault="004F09B3" w:rsidP="00551438">
      <w:pPr>
        <w:pStyle w:val="ListParagraph"/>
        <w:rPr>
          <w:rFonts w:ascii="Times New Roman" w:hAnsi="Times New Roman"/>
          <w:i/>
          <w:sz w:val="20"/>
          <w:szCs w:val="20"/>
          <w:lang w:val="sr-Cyrl-CS"/>
        </w:rPr>
      </w:pPr>
    </w:p>
    <w:p w14:paraId="305C38F8" w14:textId="5D023F89" w:rsidR="004F09B3" w:rsidRPr="00AC5506" w:rsidRDefault="004F09B3" w:rsidP="00551438">
      <w:pPr>
        <w:pStyle w:val="ListParagraph"/>
        <w:rPr>
          <w:rFonts w:ascii="Times New Roman" w:hAnsi="Times New Roman"/>
          <w:i/>
          <w:sz w:val="20"/>
          <w:szCs w:val="20"/>
          <w:lang w:val="sr-Cyrl-CS"/>
        </w:rPr>
      </w:pPr>
    </w:p>
    <w:p w14:paraId="3A4C4283" w14:textId="1AA069F8" w:rsidR="004F09B3" w:rsidRPr="00AC5506" w:rsidRDefault="004F09B3" w:rsidP="00551438">
      <w:pPr>
        <w:pStyle w:val="ListParagraph"/>
        <w:rPr>
          <w:rFonts w:ascii="Times New Roman" w:hAnsi="Times New Roman"/>
          <w:i/>
          <w:sz w:val="20"/>
          <w:szCs w:val="20"/>
          <w:lang w:val="sr-Cyrl-CS"/>
        </w:rPr>
      </w:pPr>
    </w:p>
    <w:p w14:paraId="170E026C" w14:textId="77777777" w:rsidR="004F09B3" w:rsidRPr="00AC5506" w:rsidRDefault="004F09B3" w:rsidP="00551438">
      <w:pPr>
        <w:pStyle w:val="ListParagraph"/>
        <w:rPr>
          <w:rFonts w:ascii="Times New Roman" w:hAnsi="Times New Roman"/>
          <w:i/>
          <w:sz w:val="20"/>
          <w:szCs w:val="20"/>
          <w:lang w:val="sr-Cyrl-CS"/>
        </w:rPr>
      </w:pPr>
    </w:p>
    <w:p w14:paraId="27778795" w14:textId="77777777" w:rsidR="009058DD" w:rsidRPr="00AC5506" w:rsidRDefault="009058DD" w:rsidP="00551438">
      <w:pPr>
        <w:pStyle w:val="ListParagraph"/>
        <w:rPr>
          <w:rFonts w:ascii="Times New Roman" w:hAnsi="Times New Roman"/>
          <w:sz w:val="20"/>
          <w:szCs w:val="20"/>
          <w:lang w:val="sr-Cyrl-CS"/>
        </w:rPr>
      </w:pPr>
    </w:p>
    <w:p w14:paraId="2F992FE7" w14:textId="77777777" w:rsidR="00C41F05" w:rsidRPr="00AC5506" w:rsidRDefault="00C41F05" w:rsidP="00551438">
      <w:pPr>
        <w:ind w:left="360"/>
        <w:rPr>
          <w:sz w:val="20"/>
          <w:szCs w:val="20"/>
        </w:rPr>
      </w:pPr>
    </w:p>
    <w:p w14:paraId="22CF836B" w14:textId="7FB5227F" w:rsidR="00C41F05" w:rsidRDefault="00C41F05" w:rsidP="00551438">
      <w:pPr>
        <w:rPr>
          <w:sz w:val="20"/>
          <w:szCs w:val="20"/>
        </w:rPr>
      </w:pPr>
    </w:p>
    <w:p w14:paraId="62F95812" w14:textId="12B4A726" w:rsidR="002E7D77" w:rsidRDefault="002E7D77" w:rsidP="00551438">
      <w:pPr>
        <w:rPr>
          <w:sz w:val="20"/>
          <w:szCs w:val="20"/>
        </w:rPr>
      </w:pPr>
    </w:p>
    <w:p w14:paraId="377D12E7" w14:textId="544B074D" w:rsidR="002E7D77" w:rsidRDefault="002E7D77" w:rsidP="00551438">
      <w:pPr>
        <w:rPr>
          <w:sz w:val="20"/>
          <w:szCs w:val="20"/>
        </w:rPr>
      </w:pPr>
    </w:p>
    <w:p w14:paraId="5D63F794" w14:textId="5F1DC41A" w:rsidR="002E7D77" w:rsidRDefault="002E7D77" w:rsidP="00551438">
      <w:pPr>
        <w:rPr>
          <w:sz w:val="20"/>
          <w:szCs w:val="20"/>
        </w:rPr>
      </w:pPr>
    </w:p>
    <w:p w14:paraId="13F90366" w14:textId="53040D63" w:rsidR="002E7D77" w:rsidRDefault="002E7D77" w:rsidP="00551438">
      <w:pPr>
        <w:rPr>
          <w:sz w:val="20"/>
          <w:szCs w:val="20"/>
        </w:rPr>
      </w:pPr>
    </w:p>
    <w:p w14:paraId="5D8264AE" w14:textId="6E5D5F9E" w:rsidR="002E7D77" w:rsidRDefault="002E7D77" w:rsidP="00551438">
      <w:pPr>
        <w:rPr>
          <w:sz w:val="20"/>
          <w:szCs w:val="20"/>
        </w:rPr>
      </w:pPr>
    </w:p>
    <w:p w14:paraId="0F2A2CA2" w14:textId="77777777" w:rsidR="002E7D77" w:rsidRPr="00AC5506" w:rsidRDefault="002E7D77" w:rsidP="00551438">
      <w:pPr>
        <w:rPr>
          <w:sz w:val="20"/>
          <w:szCs w:val="20"/>
        </w:rPr>
      </w:pPr>
    </w:p>
    <w:p w14:paraId="0DF152D3" w14:textId="77777777" w:rsidR="007A3670" w:rsidRPr="00AC5506" w:rsidRDefault="007A3670" w:rsidP="002E7D77"/>
    <w:p w14:paraId="559FF580" w14:textId="5FFEFC9F" w:rsidR="00AD7238" w:rsidRDefault="00480A69" w:rsidP="00551438">
      <w:pPr>
        <w:pStyle w:val="Heading2"/>
        <w:rPr>
          <w:rFonts w:ascii="Times New Roman" w:hAnsi="Times New Roman"/>
          <w:b/>
          <w:sz w:val="20"/>
          <w:szCs w:val="20"/>
        </w:rPr>
      </w:pPr>
      <w:bookmarkStart w:id="59" w:name="_Toc82457247"/>
      <w:bookmarkStart w:id="60" w:name="_Toc82521192"/>
      <w:r w:rsidRPr="00AC5506">
        <w:rPr>
          <w:rFonts w:ascii="Times New Roman" w:hAnsi="Times New Roman"/>
          <w:b/>
          <w:sz w:val="20"/>
          <w:szCs w:val="20"/>
        </w:rPr>
        <w:t>Задужења наставника у оквиру четрдесеточасовне радне недеље</w:t>
      </w:r>
      <w:bookmarkEnd w:id="59"/>
      <w:bookmarkEnd w:id="60"/>
    </w:p>
    <w:p w14:paraId="542E3B53" w14:textId="77777777" w:rsidR="002E7D77" w:rsidRPr="002E7D77" w:rsidRDefault="002E7D77" w:rsidP="002E7D77">
      <w:pPr>
        <w:rPr>
          <w:lang w:val="sr-Cyrl-CS"/>
        </w:rPr>
      </w:pPr>
    </w:p>
    <w:tbl>
      <w:tblPr>
        <w:tblW w:w="949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70"/>
        <w:gridCol w:w="540"/>
        <w:gridCol w:w="360"/>
        <w:gridCol w:w="420"/>
        <w:gridCol w:w="10"/>
        <w:gridCol w:w="350"/>
        <w:gridCol w:w="10"/>
        <w:gridCol w:w="316"/>
        <w:gridCol w:w="10"/>
        <w:gridCol w:w="316"/>
        <w:gridCol w:w="10"/>
        <w:gridCol w:w="316"/>
        <w:gridCol w:w="10"/>
        <w:gridCol w:w="316"/>
        <w:gridCol w:w="10"/>
        <w:gridCol w:w="316"/>
        <w:gridCol w:w="10"/>
        <w:gridCol w:w="329"/>
        <w:gridCol w:w="10"/>
        <w:gridCol w:w="329"/>
        <w:gridCol w:w="10"/>
        <w:gridCol w:w="316"/>
        <w:gridCol w:w="10"/>
        <w:gridCol w:w="316"/>
        <w:gridCol w:w="10"/>
        <w:gridCol w:w="102"/>
        <w:gridCol w:w="288"/>
        <w:gridCol w:w="355"/>
        <w:gridCol w:w="92"/>
        <w:gridCol w:w="10"/>
        <w:gridCol w:w="329"/>
        <w:gridCol w:w="10"/>
        <w:gridCol w:w="316"/>
        <w:gridCol w:w="10"/>
        <w:gridCol w:w="329"/>
        <w:gridCol w:w="10"/>
        <w:gridCol w:w="329"/>
        <w:gridCol w:w="10"/>
        <w:gridCol w:w="329"/>
        <w:gridCol w:w="10"/>
        <w:gridCol w:w="329"/>
        <w:gridCol w:w="10"/>
        <w:gridCol w:w="329"/>
        <w:gridCol w:w="10"/>
        <w:gridCol w:w="329"/>
        <w:gridCol w:w="10"/>
        <w:gridCol w:w="329"/>
        <w:gridCol w:w="10"/>
        <w:gridCol w:w="316"/>
        <w:gridCol w:w="10"/>
        <w:gridCol w:w="350"/>
        <w:gridCol w:w="10"/>
      </w:tblGrid>
      <w:tr w:rsidR="00016B62" w:rsidRPr="00AC5506" w14:paraId="45E26332" w14:textId="77777777" w:rsidTr="003A700C">
        <w:trPr>
          <w:cantSplit/>
          <w:trHeight w:val="2508"/>
        </w:trPr>
        <w:tc>
          <w:tcPr>
            <w:tcW w:w="270" w:type="dxa"/>
            <w:vMerge w:val="restart"/>
            <w:shd w:val="clear" w:color="auto" w:fill="FFFFFF"/>
            <w:tcMar>
              <w:top w:w="0" w:type="dxa"/>
              <w:left w:w="115" w:type="dxa"/>
              <w:bottom w:w="0" w:type="dxa"/>
              <w:right w:w="115" w:type="dxa"/>
            </w:tcMar>
            <w:textDirection w:val="btLr"/>
            <w:vAlign w:val="center"/>
            <w:hideMark/>
          </w:tcPr>
          <w:p w14:paraId="3F1AD615"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Бр</w:t>
            </w:r>
            <w:proofErr w:type="spellEnd"/>
          </w:p>
        </w:tc>
        <w:tc>
          <w:tcPr>
            <w:tcW w:w="540" w:type="dxa"/>
            <w:vMerge w:val="restart"/>
            <w:shd w:val="clear" w:color="auto" w:fill="FFFFFF"/>
            <w:tcMar>
              <w:top w:w="0" w:type="dxa"/>
              <w:left w:w="115" w:type="dxa"/>
              <w:bottom w:w="0" w:type="dxa"/>
              <w:right w:w="115" w:type="dxa"/>
            </w:tcMar>
            <w:textDirection w:val="btLr"/>
            <w:vAlign w:val="center"/>
            <w:hideMark/>
          </w:tcPr>
          <w:p w14:paraId="0393BB73"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Име</w:t>
            </w:r>
            <w:proofErr w:type="spellEnd"/>
            <w:r w:rsidRPr="00AC5506">
              <w:rPr>
                <w:b/>
                <w:bCs/>
                <w:color w:val="000000"/>
                <w:sz w:val="14"/>
                <w:szCs w:val="14"/>
              </w:rPr>
              <w:t xml:space="preserve"> и </w:t>
            </w:r>
            <w:proofErr w:type="spellStart"/>
            <w:r w:rsidRPr="00AC5506">
              <w:rPr>
                <w:b/>
                <w:bCs/>
                <w:color w:val="000000"/>
                <w:sz w:val="14"/>
                <w:szCs w:val="14"/>
              </w:rPr>
              <w:t>презиме</w:t>
            </w:r>
            <w:proofErr w:type="spellEnd"/>
          </w:p>
        </w:tc>
        <w:tc>
          <w:tcPr>
            <w:tcW w:w="360" w:type="dxa"/>
            <w:vMerge w:val="restart"/>
            <w:shd w:val="clear" w:color="auto" w:fill="FFFFFF"/>
            <w:tcMar>
              <w:top w:w="0" w:type="dxa"/>
              <w:left w:w="115" w:type="dxa"/>
              <w:bottom w:w="0" w:type="dxa"/>
              <w:right w:w="115" w:type="dxa"/>
            </w:tcMar>
            <w:textDirection w:val="btLr"/>
            <w:vAlign w:val="center"/>
            <w:hideMark/>
          </w:tcPr>
          <w:p w14:paraId="558AD9C2"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Предмет</w:t>
            </w:r>
            <w:proofErr w:type="spellEnd"/>
          </w:p>
        </w:tc>
        <w:tc>
          <w:tcPr>
            <w:tcW w:w="430" w:type="dxa"/>
            <w:gridSpan w:val="2"/>
            <w:shd w:val="clear" w:color="auto" w:fill="FFFFFF"/>
            <w:tcMar>
              <w:top w:w="0" w:type="dxa"/>
              <w:left w:w="115" w:type="dxa"/>
              <w:bottom w:w="0" w:type="dxa"/>
              <w:right w:w="115" w:type="dxa"/>
            </w:tcMar>
            <w:textDirection w:val="btLr"/>
            <w:vAlign w:val="center"/>
            <w:hideMark/>
          </w:tcPr>
          <w:p w14:paraId="4AD0BD0B"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Одељења</w:t>
            </w:r>
            <w:proofErr w:type="spellEnd"/>
          </w:p>
        </w:tc>
        <w:tc>
          <w:tcPr>
            <w:tcW w:w="360" w:type="dxa"/>
            <w:gridSpan w:val="2"/>
            <w:shd w:val="clear" w:color="auto" w:fill="FFFFFF"/>
            <w:tcMar>
              <w:top w:w="0" w:type="dxa"/>
              <w:left w:w="115" w:type="dxa"/>
              <w:bottom w:w="0" w:type="dxa"/>
              <w:right w:w="115" w:type="dxa"/>
            </w:tcMar>
            <w:textDirection w:val="btLr"/>
            <w:hideMark/>
          </w:tcPr>
          <w:p w14:paraId="44F13978"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Годишњи</w:t>
            </w:r>
            <w:proofErr w:type="spellEnd"/>
            <w:r w:rsidRPr="00AC5506">
              <w:rPr>
                <w:b/>
                <w:bCs/>
                <w:color w:val="000000"/>
                <w:sz w:val="14"/>
                <w:szCs w:val="14"/>
              </w:rPr>
              <w:t xml:space="preserve"> </w:t>
            </w:r>
            <w:proofErr w:type="spellStart"/>
            <w:r w:rsidRPr="00AC5506">
              <w:rPr>
                <w:b/>
                <w:bCs/>
                <w:color w:val="000000"/>
                <w:sz w:val="14"/>
                <w:szCs w:val="14"/>
              </w:rPr>
              <w:t>фонд</w:t>
            </w:r>
            <w:proofErr w:type="spellEnd"/>
            <w:r w:rsidRPr="00AC5506">
              <w:rPr>
                <w:b/>
                <w:bCs/>
                <w:color w:val="000000"/>
                <w:sz w:val="14"/>
                <w:szCs w:val="14"/>
              </w:rPr>
              <w:t xml:space="preserve"> </w:t>
            </w:r>
            <w:proofErr w:type="spellStart"/>
            <w:r w:rsidRPr="00AC5506">
              <w:rPr>
                <w:b/>
                <w:bCs/>
                <w:color w:val="000000"/>
                <w:sz w:val="14"/>
                <w:szCs w:val="14"/>
              </w:rPr>
              <w:t>часова</w:t>
            </w:r>
            <w:proofErr w:type="spellEnd"/>
            <w:r w:rsidRPr="00AC5506">
              <w:rPr>
                <w:b/>
                <w:bCs/>
                <w:color w:val="000000"/>
                <w:sz w:val="14"/>
                <w:szCs w:val="14"/>
              </w:rPr>
              <w:t xml:space="preserve"> </w:t>
            </w:r>
            <w:proofErr w:type="spellStart"/>
            <w:r w:rsidRPr="00AC5506">
              <w:rPr>
                <w:b/>
                <w:bCs/>
                <w:color w:val="000000"/>
                <w:sz w:val="14"/>
                <w:szCs w:val="14"/>
              </w:rPr>
              <w:t>редовне</w:t>
            </w:r>
            <w:proofErr w:type="spellEnd"/>
            <w:r w:rsidRPr="00AC5506">
              <w:rPr>
                <w:b/>
                <w:bCs/>
                <w:color w:val="000000"/>
                <w:sz w:val="14"/>
                <w:szCs w:val="14"/>
              </w:rPr>
              <w:t xml:space="preserve"> </w:t>
            </w:r>
            <w:proofErr w:type="spellStart"/>
            <w:r w:rsidRPr="00AC5506">
              <w:rPr>
                <w:b/>
                <w:bCs/>
                <w:color w:val="000000"/>
                <w:sz w:val="14"/>
                <w:szCs w:val="14"/>
              </w:rPr>
              <w:t>наставе</w:t>
            </w:r>
            <w:proofErr w:type="spellEnd"/>
          </w:p>
        </w:tc>
        <w:tc>
          <w:tcPr>
            <w:tcW w:w="3062" w:type="dxa"/>
            <w:gridSpan w:val="19"/>
            <w:shd w:val="clear" w:color="auto" w:fill="FFFFFF"/>
            <w:tcMar>
              <w:top w:w="0" w:type="dxa"/>
              <w:left w:w="115" w:type="dxa"/>
              <w:bottom w:w="0" w:type="dxa"/>
              <w:right w:w="115" w:type="dxa"/>
            </w:tcMar>
            <w:vAlign w:val="center"/>
            <w:hideMark/>
          </w:tcPr>
          <w:p w14:paraId="75368EB3" w14:textId="77777777" w:rsidR="00B962FE" w:rsidRPr="00AC5506" w:rsidRDefault="00B962FE" w:rsidP="00016B62">
            <w:pPr>
              <w:pStyle w:val="NormalWeb"/>
              <w:spacing w:before="0" w:beforeAutospacing="0" w:after="0" w:afterAutospacing="0"/>
              <w:jc w:val="center"/>
              <w:rPr>
                <w:sz w:val="14"/>
                <w:szCs w:val="14"/>
              </w:rPr>
            </w:pPr>
            <w:proofErr w:type="gramStart"/>
            <w:r w:rsidRPr="00AC5506">
              <w:rPr>
                <w:b/>
                <w:bCs/>
                <w:color w:val="000000"/>
                <w:sz w:val="14"/>
                <w:szCs w:val="14"/>
              </w:rPr>
              <w:t>НЕПОСРЕДАН  РАД</w:t>
            </w:r>
            <w:proofErr w:type="gramEnd"/>
            <w:r w:rsidRPr="00AC5506">
              <w:rPr>
                <w:b/>
                <w:bCs/>
                <w:color w:val="000000"/>
                <w:sz w:val="14"/>
                <w:szCs w:val="14"/>
              </w:rPr>
              <w:t xml:space="preserve"> СА УЧЕНИЦИМА</w:t>
            </w:r>
          </w:p>
        </w:tc>
        <w:tc>
          <w:tcPr>
            <w:tcW w:w="643" w:type="dxa"/>
            <w:gridSpan w:val="2"/>
            <w:shd w:val="clear" w:color="auto" w:fill="C0C0C0"/>
            <w:tcMar>
              <w:top w:w="0" w:type="dxa"/>
              <w:left w:w="115" w:type="dxa"/>
              <w:bottom w:w="0" w:type="dxa"/>
              <w:right w:w="115" w:type="dxa"/>
            </w:tcMar>
            <w:textDirection w:val="btLr"/>
            <w:vAlign w:val="center"/>
            <w:hideMark/>
          </w:tcPr>
          <w:p w14:paraId="490D6EA0" w14:textId="2A90CE2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Укупно</w:t>
            </w:r>
            <w:proofErr w:type="spellEnd"/>
            <w:r w:rsidRPr="00AC5506">
              <w:rPr>
                <w:b/>
                <w:bCs/>
                <w:color w:val="000000"/>
                <w:sz w:val="14"/>
                <w:szCs w:val="14"/>
              </w:rPr>
              <w:t xml:space="preserve"> </w:t>
            </w:r>
            <w:proofErr w:type="spellStart"/>
            <w:r w:rsidRPr="00AC5506">
              <w:rPr>
                <w:b/>
                <w:bCs/>
                <w:color w:val="000000"/>
                <w:sz w:val="14"/>
                <w:szCs w:val="14"/>
              </w:rPr>
              <w:t>непосредног</w:t>
            </w:r>
            <w:proofErr w:type="spellEnd"/>
            <w:r w:rsidRPr="00AC5506">
              <w:rPr>
                <w:b/>
                <w:bCs/>
                <w:color w:val="000000"/>
                <w:sz w:val="14"/>
                <w:szCs w:val="14"/>
              </w:rPr>
              <w:t xml:space="preserve"> </w:t>
            </w:r>
            <w:proofErr w:type="spellStart"/>
            <w:r w:rsidRPr="00AC5506">
              <w:rPr>
                <w:b/>
                <w:bCs/>
                <w:color w:val="000000"/>
                <w:sz w:val="14"/>
                <w:szCs w:val="14"/>
              </w:rPr>
              <w:t>рада</w:t>
            </w:r>
            <w:proofErr w:type="spellEnd"/>
          </w:p>
        </w:tc>
        <w:tc>
          <w:tcPr>
            <w:tcW w:w="3826" w:type="dxa"/>
            <w:gridSpan w:val="24"/>
            <w:shd w:val="clear" w:color="auto" w:fill="FFFFFF"/>
            <w:tcMar>
              <w:top w:w="0" w:type="dxa"/>
              <w:left w:w="115" w:type="dxa"/>
              <w:bottom w:w="0" w:type="dxa"/>
              <w:right w:w="115" w:type="dxa"/>
            </w:tcMar>
            <w:vAlign w:val="center"/>
            <w:hideMark/>
          </w:tcPr>
          <w:p w14:paraId="2359C4DF" w14:textId="77777777" w:rsidR="00B962FE" w:rsidRPr="00AC5506" w:rsidRDefault="00B962FE" w:rsidP="00016B62">
            <w:pPr>
              <w:pStyle w:val="NormalWeb"/>
              <w:spacing w:before="0" w:beforeAutospacing="0" w:after="0" w:afterAutospacing="0"/>
              <w:jc w:val="center"/>
              <w:rPr>
                <w:sz w:val="14"/>
                <w:szCs w:val="14"/>
              </w:rPr>
            </w:pPr>
            <w:r w:rsidRPr="00AC5506">
              <w:rPr>
                <w:b/>
                <w:bCs/>
                <w:color w:val="000000"/>
                <w:sz w:val="14"/>
                <w:szCs w:val="14"/>
              </w:rPr>
              <w:t>ОПШТИ ПОСЛОВИ</w:t>
            </w:r>
          </w:p>
        </w:tc>
      </w:tr>
      <w:tr w:rsidR="00F83B96" w:rsidRPr="00AC5506" w14:paraId="3109520C" w14:textId="77777777" w:rsidTr="003A700C">
        <w:trPr>
          <w:gridAfter w:val="1"/>
          <w:wAfter w:w="10" w:type="dxa"/>
          <w:trHeight w:val="4868"/>
        </w:trPr>
        <w:tc>
          <w:tcPr>
            <w:tcW w:w="270" w:type="dxa"/>
            <w:vMerge/>
            <w:textDirection w:val="btLr"/>
            <w:vAlign w:val="center"/>
            <w:hideMark/>
          </w:tcPr>
          <w:p w14:paraId="19045A3F" w14:textId="77777777" w:rsidR="00B962FE" w:rsidRPr="00AC5506" w:rsidRDefault="00B962FE" w:rsidP="00016B62">
            <w:pPr>
              <w:rPr>
                <w:sz w:val="14"/>
                <w:szCs w:val="14"/>
              </w:rPr>
            </w:pPr>
          </w:p>
        </w:tc>
        <w:tc>
          <w:tcPr>
            <w:tcW w:w="540" w:type="dxa"/>
            <w:vMerge/>
            <w:textDirection w:val="btLr"/>
            <w:vAlign w:val="center"/>
            <w:hideMark/>
          </w:tcPr>
          <w:p w14:paraId="5706D7A3" w14:textId="77777777" w:rsidR="00B962FE" w:rsidRPr="00AC5506" w:rsidRDefault="00B962FE" w:rsidP="00016B62">
            <w:pPr>
              <w:jc w:val="center"/>
              <w:rPr>
                <w:sz w:val="14"/>
                <w:szCs w:val="14"/>
              </w:rPr>
            </w:pPr>
          </w:p>
        </w:tc>
        <w:tc>
          <w:tcPr>
            <w:tcW w:w="360" w:type="dxa"/>
            <w:vMerge/>
            <w:textDirection w:val="btLr"/>
            <w:vAlign w:val="center"/>
            <w:hideMark/>
          </w:tcPr>
          <w:p w14:paraId="3C8B5D42" w14:textId="77777777" w:rsidR="00B962FE" w:rsidRPr="00AC5506" w:rsidRDefault="00B962FE" w:rsidP="00016B62">
            <w:pPr>
              <w:jc w:val="center"/>
              <w:rPr>
                <w:sz w:val="14"/>
                <w:szCs w:val="14"/>
              </w:rPr>
            </w:pPr>
          </w:p>
        </w:tc>
        <w:tc>
          <w:tcPr>
            <w:tcW w:w="420" w:type="dxa"/>
            <w:textDirection w:val="btLr"/>
            <w:vAlign w:val="center"/>
            <w:hideMark/>
          </w:tcPr>
          <w:p w14:paraId="49858D09" w14:textId="77777777" w:rsidR="00B962FE" w:rsidRPr="00AC5506" w:rsidRDefault="00B962FE" w:rsidP="00016B62">
            <w:pPr>
              <w:jc w:val="center"/>
              <w:rPr>
                <w:sz w:val="14"/>
                <w:szCs w:val="14"/>
              </w:rPr>
            </w:pPr>
          </w:p>
        </w:tc>
        <w:tc>
          <w:tcPr>
            <w:tcW w:w="360" w:type="dxa"/>
            <w:gridSpan w:val="2"/>
            <w:textDirection w:val="btLr"/>
            <w:vAlign w:val="center"/>
            <w:hideMark/>
          </w:tcPr>
          <w:p w14:paraId="238066DE" w14:textId="77777777" w:rsidR="00B962FE" w:rsidRPr="00AC5506" w:rsidRDefault="00B962FE" w:rsidP="00016B62">
            <w:pPr>
              <w:jc w:val="center"/>
              <w:rPr>
                <w:sz w:val="14"/>
                <w:szCs w:val="14"/>
              </w:rPr>
            </w:pPr>
          </w:p>
        </w:tc>
        <w:tc>
          <w:tcPr>
            <w:tcW w:w="326" w:type="dxa"/>
            <w:gridSpan w:val="2"/>
            <w:shd w:val="clear" w:color="auto" w:fill="FFFFFF"/>
            <w:tcMar>
              <w:top w:w="0" w:type="dxa"/>
              <w:left w:w="115" w:type="dxa"/>
              <w:bottom w:w="0" w:type="dxa"/>
              <w:right w:w="115" w:type="dxa"/>
            </w:tcMar>
            <w:textDirection w:val="btLr"/>
            <w:vAlign w:val="center"/>
            <w:hideMark/>
          </w:tcPr>
          <w:p w14:paraId="0FF708E6" w14:textId="10417248"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Часови</w:t>
            </w:r>
            <w:proofErr w:type="spellEnd"/>
            <w:r w:rsidRPr="00AC5506">
              <w:rPr>
                <w:b/>
                <w:bCs/>
                <w:color w:val="000000"/>
                <w:sz w:val="14"/>
                <w:szCs w:val="14"/>
              </w:rPr>
              <w:t xml:space="preserve"> </w:t>
            </w:r>
            <w:proofErr w:type="spellStart"/>
            <w:r w:rsidRPr="00AC5506">
              <w:rPr>
                <w:b/>
                <w:bCs/>
                <w:color w:val="000000"/>
                <w:sz w:val="14"/>
                <w:szCs w:val="14"/>
              </w:rPr>
              <w:t>редовне</w:t>
            </w:r>
            <w:proofErr w:type="spellEnd"/>
            <w:r w:rsidRPr="00AC5506">
              <w:rPr>
                <w:b/>
                <w:bCs/>
                <w:color w:val="000000"/>
                <w:sz w:val="14"/>
                <w:szCs w:val="14"/>
              </w:rPr>
              <w:t xml:space="preserve"> </w:t>
            </w:r>
            <w:proofErr w:type="spellStart"/>
            <w:r w:rsidRPr="00AC5506">
              <w:rPr>
                <w:b/>
                <w:bCs/>
                <w:color w:val="000000"/>
                <w:sz w:val="14"/>
                <w:szCs w:val="14"/>
              </w:rPr>
              <w:t>настае</w:t>
            </w:r>
            <w:proofErr w:type="spellEnd"/>
          </w:p>
        </w:tc>
        <w:tc>
          <w:tcPr>
            <w:tcW w:w="326" w:type="dxa"/>
            <w:gridSpan w:val="2"/>
            <w:shd w:val="clear" w:color="auto" w:fill="FFFFFF"/>
            <w:tcMar>
              <w:top w:w="0" w:type="dxa"/>
              <w:left w:w="115" w:type="dxa"/>
              <w:bottom w:w="0" w:type="dxa"/>
              <w:right w:w="115" w:type="dxa"/>
            </w:tcMar>
            <w:textDirection w:val="btLr"/>
            <w:vAlign w:val="center"/>
            <w:hideMark/>
          </w:tcPr>
          <w:p w14:paraId="131D2684"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Pеализација</w:t>
            </w:r>
            <w:proofErr w:type="spellEnd"/>
            <w:r w:rsidRPr="00AC5506">
              <w:rPr>
                <w:b/>
                <w:bCs/>
                <w:color w:val="000000"/>
                <w:sz w:val="14"/>
                <w:szCs w:val="14"/>
              </w:rPr>
              <w:t xml:space="preserve"> </w:t>
            </w:r>
            <w:proofErr w:type="spellStart"/>
            <w:r w:rsidRPr="00AC5506">
              <w:rPr>
                <w:b/>
                <w:bCs/>
                <w:color w:val="000000"/>
                <w:sz w:val="14"/>
                <w:szCs w:val="14"/>
              </w:rPr>
              <w:t>писмених</w:t>
            </w:r>
            <w:proofErr w:type="spellEnd"/>
            <w:r w:rsidRPr="00AC5506">
              <w:rPr>
                <w:b/>
                <w:bCs/>
                <w:color w:val="000000"/>
                <w:sz w:val="14"/>
                <w:szCs w:val="14"/>
              </w:rPr>
              <w:t xml:space="preserve"> </w:t>
            </w:r>
            <w:proofErr w:type="spellStart"/>
            <w:r w:rsidRPr="00AC5506">
              <w:rPr>
                <w:b/>
                <w:bCs/>
                <w:color w:val="000000"/>
                <w:sz w:val="14"/>
                <w:szCs w:val="14"/>
              </w:rPr>
              <w:t>задатака</w:t>
            </w:r>
            <w:proofErr w:type="spellEnd"/>
          </w:p>
        </w:tc>
        <w:tc>
          <w:tcPr>
            <w:tcW w:w="326" w:type="dxa"/>
            <w:gridSpan w:val="2"/>
            <w:shd w:val="clear" w:color="auto" w:fill="FFFFFF"/>
            <w:tcMar>
              <w:top w:w="0" w:type="dxa"/>
              <w:left w:w="115" w:type="dxa"/>
              <w:bottom w:w="0" w:type="dxa"/>
              <w:right w:w="115" w:type="dxa"/>
            </w:tcMar>
            <w:textDirection w:val="btLr"/>
            <w:vAlign w:val="center"/>
            <w:hideMark/>
          </w:tcPr>
          <w:p w14:paraId="605B49F4" w14:textId="39C9EBE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Часови</w:t>
            </w:r>
            <w:proofErr w:type="spellEnd"/>
            <w:r w:rsidRPr="00AC5506">
              <w:rPr>
                <w:b/>
                <w:bCs/>
                <w:color w:val="000000"/>
                <w:sz w:val="14"/>
                <w:szCs w:val="14"/>
              </w:rPr>
              <w:t xml:space="preserve"> </w:t>
            </w:r>
            <w:proofErr w:type="spellStart"/>
            <w:r w:rsidRPr="00AC5506">
              <w:rPr>
                <w:b/>
                <w:bCs/>
                <w:color w:val="000000"/>
                <w:sz w:val="14"/>
                <w:szCs w:val="14"/>
              </w:rPr>
              <w:t>одељењског</w:t>
            </w:r>
            <w:proofErr w:type="spellEnd"/>
            <w:r w:rsidRPr="00AC5506">
              <w:rPr>
                <w:b/>
                <w:bCs/>
                <w:color w:val="000000"/>
                <w:sz w:val="14"/>
                <w:szCs w:val="14"/>
              </w:rPr>
              <w:t xml:space="preserve"> </w:t>
            </w:r>
            <w:proofErr w:type="spellStart"/>
            <w:r w:rsidRPr="00AC5506">
              <w:rPr>
                <w:b/>
                <w:bCs/>
                <w:color w:val="000000"/>
                <w:sz w:val="14"/>
                <w:szCs w:val="14"/>
              </w:rPr>
              <w:t>старешине</w:t>
            </w:r>
            <w:proofErr w:type="spellEnd"/>
          </w:p>
        </w:tc>
        <w:tc>
          <w:tcPr>
            <w:tcW w:w="326" w:type="dxa"/>
            <w:gridSpan w:val="2"/>
            <w:shd w:val="clear" w:color="auto" w:fill="FFFFFF"/>
            <w:tcMar>
              <w:top w:w="0" w:type="dxa"/>
              <w:left w:w="115" w:type="dxa"/>
              <w:bottom w:w="0" w:type="dxa"/>
              <w:right w:w="115" w:type="dxa"/>
            </w:tcMar>
            <w:textDirection w:val="btLr"/>
            <w:vAlign w:val="center"/>
            <w:hideMark/>
          </w:tcPr>
          <w:p w14:paraId="2930F1BB"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Изборна</w:t>
            </w:r>
            <w:proofErr w:type="spellEnd"/>
            <w:r w:rsidRPr="00AC5506">
              <w:rPr>
                <w:b/>
                <w:bCs/>
                <w:color w:val="000000"/>
                <w:sz w:val="14"/>
                <w:szCs w:val="14"/>
              </w:rPr>
              <w:t xml:space="preserve"> </w:t>
            </w:r>
            <w:proofErr w:type="spellStart"/>
            <w:r w:rsidRPr="00AC5506">
              <w:rPr>
                <w:b/>
                <w:bCs/>
                <w:color w:val="000000"/>
                <w:sz w:val="14"/>
                <w:szCs w:val="14"/>
              </w:rPr>
              <w:t>настава</w:t>
            </w:r>
            <w:proofErr w:type="spellEnd"/>
            <w:r w:rsidRPr="00AC5506">
              <w:rPr>
                <w:b/>
                <w:bCs/>
                <w:color w:val="000000"/>
                <w:sz w:val="14"/>
                <w:szCs w:val="14"/>
              </w:rPr>
              <w:t xml:space="preserve"> </w:t>
            </w:r>
            <w:proofErr w:type="spellStart"/>
            <w:proofErr w:type="gramStart"/>
            <w:r w:rsidRPr="00AC5506">
              <w:rPr>
                <w:b/>
                <w:bCs/>
                <w:color w:val="000000"/>
                <w:sz w:val="14"/>
                <w:szCs w:val="14"/>
              </w:rPr>
              <w:t>верон</w:t>
            </w:r>
            <w:proofErr w:type="spellEnd"/>
            <w:r w:rsidRPr="00AC5506">
              <w:rPr>
                <w:b/>
                <w:bCs/>
                <w:color w:val="000000"/>
                <w:sz w:val="14"/>
                <w:szCs w:val="14"/>
              </w:rPr>
              <w:t>./</w:t>
            </w:r>
            <w:proofErr w:type="spellStart"/>
            <w:proofErr w:type="gramEnd"/>
            <w:r w:rsidRPr="00AC5506">
              <w:rPr>
                <w:b/>
                <w:bCs/>
                <w:color w:val="000000"/>
                <w:sz w:val="14"/>
                <w:szCs w:val="14"/>
              </w:rPr>
              <w:t>грађ</w:t>
            </w:r>
            <w:proofErr w:type="spellEnd"/>
            <w:r w:rsidRPr="00AC5506">
              <w:rPr>
                <w:b/>
                <w:bCs/>
                <w:color w:val="000000"/>
                <w:sz w:val="14"/>
                <w:szCs w:val="14"/>
              </w:rPr>
              <w:t>.</w:t>
            </w:r>
          </w:p>
        </w:tc>
        <w:tc>
          <w:tcPr>
            <w:tcW w:w="326" w:type="dxa"/>
            <w:gridSpan w:val="2"/>
            <w:shd w:val="clear" w:color="auto" w:fill="FFFFFF"/>
            <w:tcMar>
              <w:top w:w="0" w:type="dxa"/>
              <w:left w:w="115" w:type="dxa"/>
              <w:bottom w:w="0" w:type="dxa"/>
              <w:right w:w="115" w:type="dxa"/>
            </w:tcMar>
            <w:textDirection w:val="btLr"/>
            <w:vAlign w:val="center"/>
            <w:hideMark/>
          </w:tcPr>
          <w:p w14:paraId="55B64F7A" w14:textId="126BDC28"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Изборна</w:t>
            </w:r>
            <w:proofErr w:type="spellEnd"/>
            <w:r w:rsidRPr="00AC5506">
              <w:rPr>
                <w:b/>
                <w:bCs/>
                <w:color w:val="000000"/>
                <w:sz w:val="14"/>
                <w:szCs w:val="14"/>
              </w:rPr>
              <w:t xml:space="preserve"> </w:t>
            </w:r>
            <w:proofErr w:type="spellStart"/>
            <w:r w:rsidRPr="00AC5506">
              <w:rPr>
                <w:b/>
                <w:bCs/>
                <w:color w:val="000000"/>
                <w:sz w:val="14"/>
                <w:szCs w:val="14"/>
              </w:rPr>
              <w:t>настава</w:t>
            </w:r>
            <w:proofErr w:type="spellEnd"/>
            <w:r w:rsidRPr="00AC5506">
              <w:rPr>
                <w:b/>
                <w:bCs/>
                <w:color w:val="000000"/>
                <w:sz w:val="14"/>
                <w:szCs w:val="14"/>
              </w:rPr>
              <w:t xml:space="preserve"> / </w:t>
            </w:r>
            <w:proofErr w:type="spellStart"/>
            <w:r w:rsidRPr="00AC5506">
              <w:rPr>
                <w:b/>
                <w:bCs/>
                <w:color w:val="000000"/>
                <w:sz w:val="14"/>
                <w:szCs w:val="14"/>
              </w:rPr>
              <w:t>пројектна</w:t>
            </w:r>
            <w:proofErr w:type="spellEnd"/>
            <w:r w:rsidRPr="00AC5506">
              <w:rPr>
                <w:b/>
                <w:bCs/>
                <w:color w:val="000000"/>
                <w:sz w:val="14"/>
                <w:szCs w:val="14"/>
              </w:rPr>
              <w:t xml:space="preserve"> </w:t>
            </w:r>
            <w:proofErr w:type="spellStart"/>
            <w:r w:rsidRPr="00AC5506">
              <w:rPr>
                <w:b/>
                <w:bCs/>
                <w:color w:val="000000"/>
                <w:sz w:val="14"/>
                <w:szCs w:val="14"/>
              </w:rPr>
              <w:t>настава</w:t>
            </w:r>
            <w:proofErr w:type="spellEnd"/>
          </w:p>
        </w:tc>
        <w:tc>
          <w:tcPr>
            <w:tcW w:w="339" w:type="dxa"/>
            <w:gridSpan w:val="2"/>
            <w:shd w:val="clear" w:color="auto" w:fill="FFFFFF"/>
            <w:tcMar>
              <w:top w:w="0" w:type="dxa"/>
              <w:left w:w="115" w:type="dxa"/>
              <w:bottom w:w="0" w:type="dxa"/>
              <w:right w:w="115" w:type="dxa"/>
            </w:tcMar>
            <w:textDirection w:val="btLr"/>
            <w:vAlign w:val="center"/>
            <w:hideMark/>
          </w:tcPr>
          <w:p w14:paraId="4E13CC2B"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Допунска</w:t>
            </w:r>
            <w:proofErr w:type="spellEnd"/>
            <w:r w:rsidRPr="00AC5506">
              <w:rPr>
                <w:b/>
                <w:bCs/>
                <w:color w:val="000000"/>
                <w:sz w:val="14"/>
                <w:szCs w:val="14"/>
              </w:rPr>
              <w:t xml:space="preserve"> </w:t>
            </w:r>
            <w:proofErr w:type="spellStart"/>
            <w:r w:rsidRPr="00AC5506">
              <w:rPr>
                <w:b/>
                <w:bCs/>
                <w:color w:val="000000"/>
                <w:sz w:val="14"/>
                <w:szCs w:val="14"/>
              </w:rPr>
              <w:t>настава</w:t>
            </w:r>
            <w:proofErr w:type="spellEnd"/>
          </w:p>
        </w:tc>
        <w:tc>
          <w:tcPr>
            <w:tcW w:w="339" w:type="dxa"/>
            <w:gridSpan w:val="2"/>
            <w:shd w:val="clear" w:color="auto" w:fill="FFFFFF"/>
            <w:tcMar>
              <w:top w:w="0" w:type="dxa"/>
              <w:left w:w="115" w:type="dxa"/>
              <w:bottom w:w="0" w:type="dxa"/>
              <w:right w:w="115" w:type="dxa"/>
            </w:tcMar>
            <w:textDirection w:val="btLr"/>
            <w:vAlign w:val="center"/>
            <w:hideMark/>
          </w:tcPr>
          <w:p w14:paraId="688C6715"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Додатна</w:t>
            </w:r>
            <w:proofErr w:type="spellEnd"/>
            <w:r w:rsidRPr="00AC5506">
              <w:rPr>
                <w:b/>
                <w:bCs/>
                <w:color w:val="000000"/>
                <w:sz w:val="14"/>
                <w:szCs w:val="14"/>
              </w:rPr>
              <w:t xml:space="preserve"> </w:t>
            </w:r>
            <w:proofErr w:type="spellStart"/>
            <w:r w:rsidRPr="00AC5506">
              <w:rPr>
                <w:b/>
                <w:bCs/>
                <w:color w:val="000000"/>
                <w:sz w:val="14"/>
                <w:szCs w:val="14"/>
              </w:rPr>
              <w:t>настава</w:t>
            </w:r>
            <w:proofErr w:type="spellEnd"/>
          </w:p>
        </w:tc>
        <w:tc>
          <w:tcPr>
            <w:tcW w:w="326" w:type="dxa"/>
            <w:gridSpan w:val="2"/>
            <w:shd w:val="clear" w:color="auto" w:fill="FFFFFF"/>
            <w:tcMar>
              <w:top w:w="0" w:type="dxa"/>
              <w:left w:w="115" w:type="dxa"/>
              <w:bottom w:w="0" w:type="dxa"/>
              <w:right w:w="115" w:type="dxa"/>
            </w:tcMar>
            <w:textDirection w:val="btLr"/>
            <w:vAlign w:val="center"/>
            <w:hideMark/>
          </w:tcPr>
          <w:p w14:paraId="6D5B8C2F" w14:textId="4EE998D6"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Слободне</w:t>
            </w:r>
            <w:proofErr w:type="spellEnd"/>
            <w:r w:rsidRPr="00AC5506">
              <w:rPr>
                <w:b/>
                <w:bCs/>
                <w:color w:val="000000"/>
                <w:sz w:val="14"/>
                <w:szCs w:val="14"/>
              </w:rPr>
              <w:t xml:space="preserve"> </w:t>
            </w:r>
            <w:proofErr w:type="spellStart"/>
            <w:r w:rsidRPr="00AC5506">
              <w:rPr>
                <w:b/>
                <w:bCs/>
                <w:color w:val="000000"/>
                <w:sz w:val="14"/>
                <w:szCs w:val="14"/>
              </w:rPr>
              <w:t>активности</w:t>
            </w:r>
            <w:proofErr w:type="spellEnd"/>
            <w:r w:rsidRPr="00AC5506">
              <w:rPr>
                <w:b/>
                <w:bCs/>
                <w:color w:val="000000"/>
                <w:sz w:val="14"/>
                <w:szCs w:val="14"/>
              </w:rPr>
              <w:t xml:space="preserve"> / </w:t>
            </w:r>
            <w:proofErr w:type="spellStart"/>
            <w:r w:rsidRPr="00AC5506">
              <w:rPr>
                <w:b/>
                <w:bCs/>
                <w:color w:val="000000"/>
                <w:sz w:val="14"/>
                <w:szCs w:val="14"/>
              </w:rPr>
              <w:t>слободне</w:t>
            </w:r>
            <w:proofErr w:type="spellEnd"/>
            <w:r w:rsidRPr="00AC5506">
              <w:rPr>
                <w:b/>
                <w:bCs/>
                <w:color w:val="000000"/>
                <w:sz w:val="14"/>
                <w:szCs w:val="14"/>
              </w:rPr>
              <w:t xml:space="preserve"> </w:t>
            </w:r>
            <w:proofErr w:type="spellStart"/>
            <w:r w:rsidRPr="00AC5506">
              <w:rPr>
                <w:b/>
                <w:bCs/>
                <w:color w:val="000000"/>
                <w:sz w:val="14"/>
                <w:szCs w:val="14"/>
              </w:rPr>
              <w:t>наставне</w:t>
            </w:r>
            <w:proofErr w:type="spellEnd"/>
            <w:r w:rsidRPr="00AC5506">
              <w:rPr>
                <w:b/>
                <w:bCs/>
                <w:color w:val="000000"/>
                <w:sz w:val="14"/>
                <w:szCs w:val="14"/>
              </w:rPr>
              <w:t xml:space="preserve"> </w:t>
            </w:r>
            <w:proofErr w:type="spellStart"/>
            <w:r w:rsidRPr="00AC5506">
              <w:rPr>
                <w:b/>
                <w:bCs/>
                <w:color w:val="000000"/>
                <w:sz w:val="14"/>
                <w:szCs w:val="14"/>
              </w:rPr>
              <w:t>активности</w:t>
            </w:r>
            <w:proofErr w:type="spellEnd"/>
          </w:p>
        </w:tc>
        <w:tc>
          <w:tcPr>
            <w:tcW w:w="326" w:type="dxa"/>
            <w:gridSpan w:val="2"/>
            <w:shd w:val="clear" w:color="auto" w:fill="FFFFFF"/>
            <w:tcMar>
              <w:top w:w="0" w:type="dxa"/>
              <w:left w:w="115" w:type="dxa"/>
              <w:bottom w:w="0" w:type="dxa"/>
              <w:right w:w="115" w:type="dxa"/>
            </w:tcMar>
            <w:textDirection w:val="btLr"/>
            <w:vAlign w:val="center"/>
            <w:hideMark/>
          </w:tcPr>
          <w:p w14:paraId="6C1DD511"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Индивидуална</w:t>
            </w:r>
            <w:proofErr w:type="spellEnd"/>
            <w:r w:rsidRPr="00AC5506">
              <w:rPr>
                <w:b/>
                <w:bCs/>
                <w:color w:val="000000"/>
                <w:sz w:val="14"/>
                <w:szCs w:val="14"/>
              </w:rPr>
              <w:t xml:space="preserve"> </w:t>
            </w:r>
            <w:proofErr w:type="spellStart"/>
            <w:r w:rsidRPr="00AC5506">
              <w:rPr>
                <w:b/>
                <w:bCs/>
                <w:color w:val="000000"/>
                <w:sz w:val="14"/>
                <w:szCs w:val="14"/>
              </w:rPr>
              <w:t>подршка</w:t>
            </w:r>
            <w:proofErr w:type="spellEnd"/>
            <w:r w:rsidRPr="00AC5506">
              <w:rPr>
                <w:b/>
                <w:bCs/>
                <w:color w:val="000000"/>
                <w:sz w:val="14"/>
                <w:szCs w:val="14"/>
              </w:rPr>
              <w:t xml:space="preserve"> </w:t>
            </w:r>
            <w:proofErr w:type="spellStart"/>
            <w:r w:rsidRPr="00AC5506">
              <w:rPr>
                <w:b/>
                <w:bCs/>
                <w:color w:val="000000"/>
                <w:sz w:val="14"/>
                <w:szCs w:val="14"/>
              </w:rPr>
              <w:t>ученицима</w:t>
            </w:r>
            <w:proofErr w:type="spellEnd"/>
            <w:r w:rsidRPr="00AC5506">
              <w:rPr>
                <w:b/>
                <w:bCs/>
                <w:color w:val="000000"/>
                <w:sz w:val="14"/>
                <w:szCs w:val="14"/>
              </w:rPr>
              <w:t xml:space="preserve"> (</w:t>
            </w:r>
            <w:proofErr w:type="spellStart"/>
            <w:r w:rsidRPr="00AC5506">
              <w:rPr>
                <w:b/>
                <w:bCs/>
                <w:color w:val="000000"/>
                <w:sz w:val="14"/>
                <w:szCs w:val="14"/>
              </w:rPr>
              <w:t>Припрема</w:t>
            </w:r>
            <w:proofErr w:type="spellEnd"/>
            <w:r w:rsidRPr="00AC5506">
              <w:rPr>
                <w:b/>
                <w:bCs/>
                <w:color w:val="000000"/>
                <w:sz w:val="14"/>
                <w:szCs w:val="14"/>
              </w:rPr>
              <w:t xml:space="preserve"> и </w:t>
            </w:r>
            <w:proofErr w:type="spellStart"/>
            <w:r w:rsidRPr="00AC5506">
              <w:rPr>
                <w:b/>
                <w:bCs/>
                <w:color w:val="000000"/>
                <w:sz w:val="14"/>
                <w:szCs w:val="14"/>
              </w:rPr>
              <w:t>израда</w:t>
            </w:r>
            <w:proofErr w:type="spellEnd"/>
            <w:r w:rsidRPr="00AC5506">
              <w:rPr>
                <w:b/>
                <w:bCs/>
                <w:color w:val="000000"/>
                <w:sz w:val="14"/>
                <w:szCs w:val="14"/>
              </w:rPr>
              <w:t xml:space="preserve"> ИОП - а)</w:t>
            </w:r>
          </w:p>
        </w:tc>
        <w:tc>
          <w:tcPr>
            <w:tcW w:w="400" w:type="dxa"/>
            <w:gridSpan w:val="3"/>
            <w:tcMar>
              <w:top w:w="0" w:type="dxa"/>
              <w:left w:w="115" w:type="dxa"/>
              <w:bottom w:w="0" w:type="dxa"/>
              <w:right w:w="115" w:type="dxa"/>
            </w:tcMar>
            <w:textDirection w:val="btLr"/>
            <w:vAlign w:val="center"/>
            <w:hideMark/>
          </w:tcPr>
          <w:p w14:paraId="4F83DFE4" w14:textId="77777777" w:rsidR="00B962FE" w:rsidRPr="00AC5506" w:rsidRDefault="00B962FE" w:rsidP="00016B62">
            <w:pPr>
              <w:jc w:val="center"/>
              <w:rPr>
                <w:sz w:val="14"/>
                <w:szCs w:val="14"/>
              </w:rPr>
            </w:pPr>
          </w:p>
        </w:tc>
        <w:tc>
          <w:tcPr>
            <w:tcW w:w="447" w:type="dxa"/>
            <w:gridSpan w:val="2"/>
            <w:shd w:val="clear" w:color="auto" w:fill="FFFFFF"/>
            <w:tcMar>
              <w:top w:w="0" w:type="dxa"/>
              <w:left w:w="115" w:type="dxa"/>
              <w:bottom w:w="0" w:type="dxa"/>
              <w:right w:w="115" w:type="dxa"/>
            </w:tcMar>
            <w:textDirection w:val="btLr"/>
            <w:vAlign w:val="center"/>
            <w:hideMark/>
          </w:tcPr>
          <w:p w14:paraId="11310B44"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Планирање</w:t>
            </w:r>
            <w:proofErr w:type="spellEnd"/>
            <w:r w:rsidRPr="00AC5506">
              <w:rPr>
                <w:b/>
                <w:bCs/>
                <w:color w:val="000000"/>
                <w:sz w:val="14"/>
                <w:szCs w:val="14"/>
              </w:rPr>
              <w:t xml:space="preserve"> и </w:t>
            </w:r>
            <w:proofErr w:type="spellStart"/>
            <w:r w:rsidRPr="00AC5506">
              <w:rPr>
                <w:b/>
                <w:bCs/>
                <w:color w:val="000000"/>
                <w:sz w:val="14"/>
                <w:szCs w:val="14"/>
              </w:rPr>
              <w:t>припрема</w:t>
            </w:r>
            <w:proofErr w:type="spellEnd"/>
          </w:p>
        </w:tc>
        <w:tc>
          <w:tcPr>
            <w:tcW w:w="339" w:type="dxa"/>
            <w:gridSpan w:val="2"/>
            <w:shd w:val="clear" w:color="auto" w:fill="FFFFFF"/>
            <w:tcMar>
              <w:top w:w="0" w:type="dxa"/>
              <w:left w:w="115" w:type="dxa"/>
              <w:bottom w:w="0" w:type="dxa"/>
              <w:right w:w="115" w:type="dxa"/>
            </w:tcMar>
            <w:textDirection w:val="btLr"/>
            <w:vAlign w:val="center"/>
            <w:hideMark/>
          </w:tcPr>
          <w:p w14:paraId="2189F696"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Рад</w:t>
            </w:r>
            <w:proofErr w:type="spellEnd"/>
            <w:r w:rsidRPr="00AC5506">
              <w:rPr>
                <w:b/>
                <w:bCs/>
                <w:color w:val="000000"/>
                <w:sz w:val="14"/>
                <w:szCs w:val="14"/>
              </w:rPr>
              <w:t xml:space="preserve"> у </w:t>
            </w:r>
            <w:proofErr w:type="spellStart"/>
            <w:r w:rsidRPr="00AC5506">
              <w:rPr>
                <w:b/>
                <w:bCs/>
                <w:color w:val="000000"/>
                <w:sz w:val="14"/>
                <w:szCs w:val="14"/>
              </w:rPr>
              <w:t>школским</w:t>
            </w:r>
            <w:proofErr w:type="spellEnd"/>
            <w:r w:rsidRPr="00AC5506">
              <w:rPr>
                <w:b/>
                <w:bCs/>
                <w:color w:val="000000"/>
                <w:sz w:val="14"/>
                <w:szCs w:val="14"/>
              </w:rPr>
              <w:t xml:space="preserve"> </w:t>
            </w:r>
            <w:proofErr w:type="spellStart"/>
            <w:r w:rsidRPr="00AC5506">
              <w:rPr>
                <w:b/>
                <w:bCs/>
                <w:color w:val="000000"/>
                <w:sz w:val="14"/>
                <w:szCs w:val="14"/>
              </w:rPr>
              <w:t>тимовима</w:t>
            </w:r>
            <w:proofErr w:type="spellEnd"/>
            <w:r w:rsidRPr="00AC5506">
              <w:rPr>
                <w:b/>
                <w:bCs/>
                <w:color w:val="000000"/>
                <w:sz w:val="14"/>
                <w:szCs w:val="14"/>
              </w:rPr>
              <w:t xml:space="preserve"> и </w:t>
            </w:r>
            <w:proofErr w:type="spellStart"/>
            <w:r w:rsidRPr="00AC5506">
              <w:rPr>
                <w:b/>
                <w:bCs/>
                <w:color w:val="000000"/>
                <w:sz w:val="14"/>
                <w:szCs w:val="14"/>
              </w:rPr>
              <w:t>активима</w:t>
            </w:r>
            <w:proofErr w:type="spellEnd"/>
          </w:p>
        </w:tc>
        <w:tc>
          <w:tcPr>
            <w:tcW w:w="326" w:type="dxa"/>
            <w:gridSpan w:val="2"/>
            <w:shd w:val="clear" w:color="auto" w:fill="FFFFFF"/>
            <w:tcMar>
              <w:top w:w="0" w:type="dxa"/>
              <w:left w:w="115" w:type="dxa"/>
              <w:bottom w:w="0" w:type="dxa"/>
              <w:right w:w="115" w:type="dxa"/>
            </w:tcMar>
            <w:textDirection w:val="btLr"/>
            <w:vAlign w:val="center"/>
            <w:hideMark/>
          </w:tcPr>
          <w:p w14:paraId="44C5ABE3"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Руковођење</w:t>
            </w:r>
            <w:proofErr w:type="spellEnd"/>
            <w:r w:rsidRPr="00AC5506">
              <w:rPr>
                <w:b/>
                <w:bCs/>
                <w:color w:val="000000"/>
                <w:sz w:val="14"/>
                <w:szCs w:val="14"/>
              </w:rPr>
              <w:t xml:space="preserve"> </w:t>
            </w:r>
            <w:proofErr w:type="spellStart"/>
            <w:r w:rsidRPr="00AC5506">
              <w:rPr>
                <w:b/>
                <w:bCs/>
                <w:color w:val="000000"/>
                <w:sz w:val="14"/>
                <w:szCs w:val="14"/>
              </w:rPr>
              <w:t>стручним</w:t>
            </w:r>
            <w:proofErr w:type="spellEnd"/>
            <w:r w:rsidRPr="00AC5506">
              <w:rPr>
                <w:b/>
                <w:bCs/>
                <w:color w:val="000000"/>
                <w:sz w:val="14"/>
                <w:szCs w:val="14"/>
              </w:rPr>
              <w:t xml:space="preserve"> </w:t>
            </w:r>
            <w:proofErr w:type="spellStart"/>
            <w:r w:rsidRPr="00AC5506">
              <w:rPr>
                <w:b/>
                <w:bCs/>
                <w:color w:val="000000"/>
                <w:sz w:val="14"/>
                <w:szCs w:val="14"/>
              </w:rPr>
              <w:t>већима</w:t>
            </w:r>
            <w:proofErr w:type="spellEnd"/>
            <w:r w:rsidRPr="00AC5506">
              <w:rPr>
                <w:b/>
                <w:bCs/>
                <w:color w:val="000000"/>
                <w:sz w:val="14"/>
                <w:szCs w:val="14"/>
              </w:rPr>
              <w:t xml:space="preserve"> и </w:t>
            </w:r>
            <w:proofErr w:type="spellStart"/>
            <w:r w:rsidRPr="00AC5506">
              <w:rPr>
                <w:b/>
                <w:bCs/>
                <w:color w:val="000000"/>
                <w:sz w:val="14"/>
                <w:szCs w:val="14"/>
              </w:rPr>
              <w:t>активима</w:t>
            </w:r>
            <w:proofErr w:type="spellEnd"/>
            <w:r w:rsidRPr="00AC5506">
              <w:rPr>
                <w:b/>
                <w:bCs/>
                <w:color w:val="000000"/>
                <w:sz w:val="14"/>
                <w:szCs w:val="14"/>
              </w:rPr>
              <w:t xml:space="preserve"> и </w:t>
            </w:r>
            <w:proofErr w:type="spellStart"/>
            <w:r w:rsidRPr="00AC5506">
              <w:rPr>
                <w:b/>
                <w:bCs/>
                <w:color w:val="000000"/>
                <w:sz w:val="14"/>
                <w:szCs w:val="14"/>
              </w:rPr>
              <w:t>тимовима</w:t>
            </w:r>
            <w:proofErr w:type="spellEnd"/>
          </w:p>
        </w:tc>
        <w:tc>
          <w:tcPr>
            <w:tcW w:w="339" w:type="dxa"/>
            <w:gridSpan w:val="2"/>
            <w:shd w:val="clear" w:color="auto" w:fill="FFFFFF"/>
            <w:tcMar>
              <w:top w:w="0" w:type="dxa"/>
              <w:left w:w="115" w:type="dxa"/>
              <w:bottom w:w="0" w:type="dxa"/>
              <w:right w:w="115" w:type="dxa"/>
            </w:tcMar>
            <w:textDirection w:val="btLr"/>
            <w:vAlign w:val="center"/>
            <w:hideMark/>
          </w:tcPr>
          <w:p w14:paraId="6E6003AC"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Праћење</w:t>
            </w:r>
            <w:proofErr w:type="spellEnd"/>
            <w:r w:rsidRPr="00AC5506">
              <w:rPr>
                <w:b/>
                <w:bCs/>
                <w:color w:val="000000"/>
                <w:sz w:val="14"/>
                <w:szCs w:val="14"/>
              </w:rPr>
              <w:t xml:space="preserve"> </w:t>
            </w:r>
            <w:proofErr w:type="spellStart"/>
            <w:r w:rsidRPr="00AC5506">
              <w:rPr>
                <w:b/>
                <w:bCs/>
                <w:color w:val="000000"/>
                <w:sz w:val="14"/>
                <w:szCs w:val="14"/>
              </w:rPr>
              <w:t>напредовања</w:t>
            </w:r>
            <w:proofErr w:type="spellEnd"/>
            <w:r w:rsidRPr="00AC5506">
              <w:rPr>
                <w:b/>
                <w:bCs/>
                <w:color w:val="000000"/>
                <w:sz w:val="14"/>
                <w:szCs w:val="14"/>
              </w:rPr>
              <w:t xml:space="preserve"> </w:t>
            </w:r>
            <w:proofErr w:type="spellStart"/>
            <w:r w:rsidRPr="00AC5506">
              <w:rPr>
                <w:b/>
                <w:bCs/>
                <w:color w:val="000000"/>
                <w:sz w:val="14"/>
                <w:szCs w:val="14"/>
              </w:rPr>
              <w:t>ученика</w:t>
            </w:r>
            <w:proofErr w:type="spellEnd"/>
            <w:r w:rsidRPr="00AC5506">
              <w:rPr>
                <w:b/>
                <w:bCs/>
                <w:color w:val="000000"/>
                <w:sz w:val="14"/>
                <w:szCs w:val="14"/>
              </w:rPr>
              <w:t xml:space="preserve"> и </w:t>
            </w:r>
            <w:proofErr w:type="spellStart"/>
            <w:r w:rsidRPr="00AC5506">
              <w:rPr>
                <w:b/>
                <w:bCs/>
                <w:color w:val="000000"/>
                <w:sz w:val="14"/>
                <w:szCs w:val="14"/>
              </w:rPr>
              <w:t>вођење</w:t>
            </w:r>
            <w:proofErr w:type="spellEnd"/>
            <w:r w:rsidRPr="00AC5506">
              <w:rPr>
                <w:b/>
                <w:bCs/>
                <w:color w:val="000000"/>
                <w:sz w:val="14"/>
                <w:szCs w:val="14"/>
              </w:rPr>
              <w:t xml:space="preserve"> </w:t>
            </w:r>
            <w:proofErr w:type="spellStart"/>
            <w:r w:rsidRPr="00AC5506">
              <w:rPr>
                <w:b/>
                <w:bCs/>
                <w:color w:val="000000"/>
                <w:sz w:val="14"/>
                <w:szCs w:val="14"/>
              </w:rPr>
              <w:t>евиденције</w:t>
            </w:r>
            <w:proofErr w:type="spellEnd"/>
          </w:p>
        </w:tc>
        <w:tc>
          <w:tcPr>
            <w:tcW w:w="339" w:type="dxa"/>
            <w:gridSpan w:val="2"/>
            <w:shd w:val="clear" w:color="auto" w:fill="FFFFFF"/>
            <w:tcMar>
              <w:top w:w="0" w:type="dxa"/>
              <w:left w:w="115" w:type="dxa"/>
              <w:bottom w:w="0" w:type="dxa"/>
              <w:right w:w="115" w:type="dxa"/>
            </w:tcMar>
            <w:textDirection w:val="btLr"/>
            <w:vAlign w:val="center"/>
            <w:hideMark/>
          </w:tcPr>
          <w:p w14:paraId="7479C003"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Сарадња</w:t>
            </w:r>
            <w:proofErr w:type="spellEnd"/>
            <w:r w:rsidRPr="00AC5506">
              <w:rPr>
                <w:b/>
                <w:bCs/>
                <w:color w:val="000000"/>
                <w:sz w:val="14"/>
                <w:szCs w:val="14"/>
              </w:rPr>
              <w:t xml:space="preserve"> </w:t>
            </w:r>
            <w:proofErr w:type="spellStart"/>
            <w:r w:rsidRPr="00AC5506">
              <w:rPr>
                <w:b/>
                <w:bCs/>
                <w:color w:val="000000"/>
                <w:sz w:val="14"/>
                <w:szCs w:val="14"/>
              </w:rPr>
              <w:t>са</w:t>
            </w:r>
            <w:proofErr w:type="spellEnd"/>
            <w:r w:rsidRPr="00AC5506">
              <w:rPr>
                <w:b/>
                <w:bCs/>
                <w:color w:val="000000"/>
                <w:sz w:val="14"/>
                <w:szCs w:val="14"/>
              </w:rPr>
              <w:t xml:space="preserve"> </w:t>
            </w:r>
            <w:proofErr w:type="spellStart"/>
            <w:r w:rsidRPr="00AC5506">
              <w:rPr>
                <w:b/>
                <w:bCs/>
                <w:color w:val="000000"/>
                <w:sz w:val="14"/>
                <w:szCs w:val="14"/>
              </w:rPr>
              <w:t>родитељима</w:t>
            </w:r>
            <w:proofErr w:type="spellEnd"/>
          </w:p>
        </w:tc>
        <w:tc>
          <w:tcPr>
            <w:tcW w:w="339" w:type="dxa"/>
            <w:gridSpan w:val="2"/>
            <w:shd w:val="clear" w:color="auto" w:fill="FFFFFF"/>
            <w:tcMar>
              <w:top w:w="0" w:type="dxa"/>
              <w:left w:w="115" w:type="dxa"/>
              <w:bottom w:w="0" w:type="dxa"/>
              <w:right w:w="115" w:type="dxa"/>
            </w:tcMar>
            <w:textDirection w:val="btLr"/>
            <w:vAlign w:val="center"/>
            <w:hideMark/>
          </w:tcPr>
          <w:p w14:paraId="7DC82DE5"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ажурирање</w:t>
            </w:r>
            <w:proofErr w:type="spellEnd"/>
            <w:r w:rsidRPr="00AC5506">
              <w:rPr>
                <w:b/>
                <w:bCs/>
                <w:color w:val="000000"/>
                <w:sz w:val="14"/>
                <w:szCs w:val="14"/>
              </w:rPr>
              <w:t xml:space="preserve"> </w:t>
            </w:r>
            <w:proofErr w:type="spellStart"/>
            <w:r w:rsidRPr="00AC5506">
              <w:rPr>
                <w:b/>
                <w:bCs/>
                <w:color w:val="000000"/>
                <w:sz w:val="14"/>
                <w:szCs w:val="14"/>
              </w:rPr>
              <w:t>електронског</w:t>
            </w:r>
            <w:proofErr w:type="spellEnd"/>
            <w:r w:rsidRPr="00AC5506">
              <w:rPr>
                <w:b/>
                <w:bCs/>
                <w:color w:val="000000"/>
                <w:sz w:val="14"/>
                <w:szCs w:val="14"/>
              </w:rPr>
              <w:t xml:space="preserve"> </w:t>
            </w:r>
            <w:proofErr w:type="spellStart"/>
            <w:r w:rsidRPr="00AC5506">
              <w:rPr>
                <w:b/>
                <w:bCs/>
                <w:color w:val="000000"/>
                <w:sz w:val="14"/>
                <w:szCs w:val="14"/>
              </w:rPr>
              <w:t>дневника</w:t>
            </w:r>
            <w:proofErr w:type="spellEnd"/>
            <w:r w:rsidRPr="00AC5506">
              <w:rPr>
                <w:b/>
                <w:bCs/>
                <w:color w:val="000000"/>
                <w:sz w:val="14"/>
                <w:szCs w:val="14"/>
              </w:rPr>
              <w:t xml:space="preserve"> </w:t>
            </w:r>
            <w:proofErr w:type="gramStart"/>
            <w:r w:rsidRPr="00AC5506">
              <w:rPr>
                <w:b/>
                <w:bCs/>
                <w:color w:val="000000"/>
                <w:sz w:val="14"/>
                <w:szCs w:val="14"/>
              </w:rPr>
              <w:t xml:space="preserve">/  </w:t>
            </w:r>
            <w:proofErr w:type="spellStart"/>
            <w:r w:rsidRPr="00AC5506">
              <w:rPr>
                <w:b/>
                <w:bCs/>
                <w:color w:val="000000"/>
                <w:sz w:val="14"/>
                <w:szCs w:val="14"/>
              </w:rPr>
              <w:t>i</w:t>
            </w:r>
            <w:proofErr w:type="gramEnd"/>
            <w:r w:rsidRPr="00AC5506">
              <w:rPr>
                <w:b/>
                <w:bCs/>
                <w:color w:val="000000"/>
                <w:sz w:val="14"/>
                <w:szCs w:val="14"/>
              </w:rPr>
              <w:t>нформатички</w:t>
            </w:r>
            <w:proofErr w:type="spellEnd"/>
            <w:r w:rsidRPr="00AC5506">
              <w:rPr>
                <w:b/>
                <w:bCs/>
                <w:color w:val="000000"/>
                <w:sz w:val="14"/>
                <w:szCs w:val="14"/>
              </w:rPr>
              <w:t xml:space="preserve"> </w:t>
            </w:r>
            <w:proofErr w:type="spellStart"/>
            <w:r w:rsidRPr="00AC5506">
              <w:rPr>
                <w:b/>
                <w:bCs/>
                <w:color w:val="000000"/>
                <w:sz w:val="14"/>
                <w:szCs w:val="14"/>
              </w:rPr>
              <w:t>послови</w:t>
            </w:r>
            <w:proofErr w:type="spellEnd"/>
            <w:r w:rsidRPr="00AC5506">
              <w:rPr>
                <w:b/>
                <w:bCs/>
                <w:color w:val="000000"/>
                <w:sz w:val="14"/>
                <w:szCs w:val="14"/>
              </w:rPr>
              <w:t xml:space="preserve"> (</w:t>
            </w:r>
            <w:proofErr w:type="spellStart"/>
            <w:r w:rsidRPr="00AC5506">
              <w:rPr>
                <w:b/>
                <w:bCs/>
                <w:color w:val="000000"/>
                <w:sz w:val="14"/>
                <w:szCs w:val="14"/>
              </w:rPr>
              <w:t>ажурирање</w:t>
            </w:r>
            <w:proofErr w:type="spellEnd"/>
            <w:r w:rsidRPr="00AC5506">
              <w:rPr>
                <w:b/>
                <w:bCs/>
                <w:color w:val="000000"/>
                <w:sz w:val="14"/>
                <w:szCs w:val="14"/>
              </w:rPr>
              <w:t xml:space="preserve"> </w:t>
            </w:r>
            <w:proofErr w:type="spellStart"/>
            <w:r w:rsidRPr="00AC5506">
              <w:rPr>
                <w:b/>
                <w:bCs/>
                <w:color w:val="000000"/>
                <w:sz w:val="14"/>
                <w:szCs w:val="14"/>
              </w:rPr>
              <w:t>школског</w:t>
            </w:r>
            <w:proofErr w:type="spellEnd"/>
            <w:r w:rsidRPr="00AC5506">
              <w:rPr>
                <w:b/>
                <w:bCs/>
                <w:color w:val="000000"/>
                <w:sz w:val="14"/>
                <w:szCs w:val="14"/>
              </w:rPr>
              <w:t xml:space="preserve"> </w:t>
            </w:r>
            <w:proofErr w:type="spellStart"/>
            <w:r w:rsidRPr="00AC5506">
              <w:rPr>
                <w:b/>
                <w:bCs/>
                <w:color w:val="000000"/>
                <w:sz w:val="14"/>
                <w:szCs w:val="14"/>
              </w:rPr>
              <w:t>сајта</w:t>
            </w:r>
            <w:proofErr w:type="spellEnd"/>
            <w:r w:rsidRPr="00AC5506">
              <w:rPr>
                <w:b/>
                <w:bCs/>
                <w:color w:val="000000"/>
                <w:sz w:val="14"/>
                <w:szCs w:val="14"/>
              </w:rPr>
              <w:t xml:space="preserve">, , </w:t>
            </w:r>
            <w:proofErr w:type="spellStart"/>
            <w:r w:rsidRPr="00AC5506">
              <w:rPr>
                <w:b/>
                <w:bCs/>
                <w:color w:val="000000"/>
                <w:sz w:val="14"/>
                <w:szCs w:val="14"/>
              </w:rPr>
              <w:t>база</w:t>
            </w:r>
            <w:proofErr w:type="spellEnd"/>
            <w:r w:rsidRPr="00AC5506">
              <w:rPr>
                <w:b/>
                <w:bCs/>
                <w:color w:val="000000"/>
                <w:sz w:val="14"/>
                <w:szCs w:val="14"/>
              </w:rPr>
              <w:t xml:space="preserve"> </w:t>
            </w:r>
            <w:proofErr w:type="spellStart"/>
            <w:r w:rsidRPr="00AC5506">
              <w:rPr>
                <w:b/>
                <w:bCs/>
                <w:color w:val="000000"/>
                <w:sz w:val="14"/>
                <w:szCs w:val="14"/>
              </w:rPr>
              <w:t>техничког</w:t>
            </w:r>
            <w:proofErr w:type="spellEnd"/>
            <w:r w:rsidRPr="00AC5506">
              <w:rPr>
                <w:b/>
                <w:bCs/>
                <w:color w:val="000000"/>
                <w:sz w:val="14"/>
                <w:szCs w:val="14"/>
              </w:rPr>
              <w:t xml:space="preserve"> </w:t>
            </w:r>
            <w:proofErr w:type="spellStart"/>
            <w:r w:rsidRPr="00AC5506">
              <w:rPr>
                <w:b/>
                <w:bCs/>
                <w:color w:val="000000"/>
                <w:sz w:val="14"/>
                <w:szCs w:val="14"/>
              </w:rPr>
              <w:t>сајта</w:t>
            </w:r>
            <w:proofErr w:type="spellEnd"/>
            <w:r w:rsidRPr="00AC5506">
              <w:rPr>
                <w:b/>
                <w:bCs/>
                <w:color w:val="000000"/>
                <w:sz w:val="14"/>
                <w:szCs w:val="14"/>
              </w:rPr>
              <w:t xml:space="preserve"> </w:t>
            </w:r>
            <w:proofErr w:type="spellStart"/>
            <w:r w:rsidRPr="00AC5506">
              <w:rPr>
                <w:b/>
                <w:bCs/>
                <w:color w:val="000000"/>
                <w:sz w:val="14"/>
                <w:szCs w:val="14"/>
              </w:rPr>
              <w:t>министарства</w:t>
            </w:r>
            <w:proofErr w:type="spellEnd"/>
            <w:r w:rsidRPr="00AC5506">
              <w:rPr>
                <w:b/>
                <w:bCs/>
                <w:color w:val="000000"/>
                <w:sz w:val="14"/>
                <w:szCs w:val="14"/>
              </w:rPr>
              <w:t>)</w:t>
            </w:r>
          </w:p>
        </w:tc>
        <w:tc>
          <w:tcPr>
            <w:tcW w:w="339" w:type="dxa"/>
            <w:gridSpan w:val="2"/>
            <w:shd w:val="clear" w:color="auto" w:fill="FFFFFF"/>
            <w:tcMar>
              <w:top w:w="0" w:type="dxa"/>
              <w:left w:w="115" w:type="dxa"/>
              <w:bottom w:w="0" w:type="dxa"/>
              <w:right w:w="115" w:type="dxa"/>
            </w:tcMar>
            <w:textDirection w:val="btLr"/>
            <w:vAlign w:val="center"/>
            <w:hideMark/>
          </w:tcPr>
          <w:p w14:paraId="03959F4F"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Стручно</w:t>
            </w:r>
            <w:proofErr w:type="spellEnd"/>
            <w:r w:rsidRPr="00AC5506">
              <w:rPr>
                <w:b/>
                <w:bCs/>
                <w:color w:val="000000"/>
                <w:sz w:val="14"/>
                <w:szCs w:val="14"/>
              </w:rPr>
              <w:t xml:space="preserve"> </w:t>
            </w:r>
            <w:proofErr w:type="spellStart"/>
            <w:r w:rsidRPr="00AC5506">
              <w:rPr>
                <w:b/>
                <w:bCs/>
                <w:color w:val="000000"/>
                <w:sz w:val="14"/>
                <w:szCs w:val="14"/>
              </w:rPr>
              <w:t>усавршавање</w:t>
            </w:r>
            <w:proofErr w:type="spellEnd"/>
          </w:p>
        </w:tc>
        <w:tc>
          <w:tcPr>
            <w:tcW w:w="339" w:type="dxa"/>
            <w:gridSpan w:val="2"/>
            <w:shd w:val="clear" w:color="auto" w:fill="FFFFFF"/>
            <w:tcMar>
              <w:top w:w="0" w:type="dxa"/>
              <w:left w:w="115" w:type="dxa"/>
              <w:bottom w:w="0" w:type="dxa"/>
              <w:right w:w="115" w:type="dxa"/>
            </w:tcMar>
            <w:textDirection w:val="btLr"/>
            <w:vAlign w:val="center"/>
            <w:hideMark/>
          </w:tcPr>
          <w:p w14:paraId="1E0D4995"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Сарадња</w:t>
            </w:r>
            <w:proofErr w:type="spellEnd"/>
            <w:r w:rsidRPr="00AC5506">
              <w:rPr>
                <w:b/>
                <w:bCs/>
                <w:color w:val="000000"/>
                <w:sz w:val="14"/>
                <w:szCs w:val="14"/>
              </w:rPr>
              <w:t xml:space="preserve"> </w:t>
            </w:r>
            <w:proofErr w:type="spellStart"/>
            <w:r w:rsidRPr="00AC5506">
              <w:rPr>
                <w:b/>
                <w:bCs/>
                <w:color w:val="000000"/>
                <w:sz w:val="14"/>
                <w:szCs w:val="14"/>
              </w:rPr>
              <w:t>са</w:t>
            </w:r>
            <w:proofErr w:type="spellEnd"/>
            <w:r w:rsidRPr="00AC5506">
              <w:rPr>
                <w:b/>
                <w:bCs/>
                <w:color w:val="000000"/>
                <w:sz w:val="14"/>
                <w:szCs w:val="14"/>
              </w:rPr>
              <w:t xml:space="preserve"> </w:t>
            </w:r>
            <w:proofErr w:type="spellStart"/>
            <w:r w:rsidRPr="00AC5506">
              <w:rPr>
                <w:b/>
                <w:bCs/>
                <w:color w:val="000000"/>
                <w:sz w:val="14"/>
                <w:szCs w:val="14"/>
              </w:rPr>
              <w:t>ученицима</w:t>
            </w:r>
            <w:proofErr w:type="spellEnd"/>
            <w:r w:rsidRPr="00AC5506">
              <w:rPr>
                <w:b/>
                <w:bCs/>
                <w:color w:val="000000"/>
                <w:sz w:val="14"/>
                <w:szCs w:val="14"/>
              </w:rPr>
              <w:t xml:space="preserve"> и </w:t>
            </w:r>
            <w:proofErr w:type="spellStart"/>
            <w:r w:rsidRPr="00AC5506">
              <w:rPr>
                <w:b/>
                <w:bCs/>
                <w:color w:val="000000"/>
                <w:sz w:val="14"/>
                <w:szCs w:val="14"/>
              </w:rPr>
              <w:t>родитељима</w:t>
            </w:r>
            <w:proofErr w:type="spellEnd"/>
            <w:r w:rsidRPr="00AC5506">
              <w:rPr>
                <w:b/>
                <w:bCs/>
                <w:color w:val="000000"/>
                <w:sz w:val="14"/>
                <w:szCs w:val="14"/>
              </w:rPr>
              <w:t xml:space="preserve"> </w:t>
            </w:r>
            <w:proofErr w:type="spellStart"/>
            <w:r w:rsidRPr="00AC5506">
              <w:rPr>
                <w:b/>
                <w:bCs/>
                <w:color w:val="000000"/>
                <w:sz w:val="14"/>
                <w:szCs w:val="14"/>
              </w:rPr>
              <w:t>преко</w:t>
            </w:r>
            <w:proofErr w:type="spellEnd"/>
            <w:r w:rsidRPr="00AC5506">
              <w:rPr>
                <w:b/>
                <w:bCs/>
                <w:color w:val="000000"/>
                <w:sz w:val="14"/>
                <w:szCs w:val="14"/>
              </w:rPr>
              <w:t xml:space="preserve"> </w:t>
            </w:r>
            <w:proofErr w:type="spellStart"/>
            <w:r w:rsidRPr="00AC5506">
              <w:rPr>
                <w:b/>
                <w:bCs/>
                <w:color w:val="000000"/>
                <w:sz w:val="14"/>
                <w:szCs w:val="14"/>
              </w:rPr>
              <w:t>платформе</w:t>
            </w:r>
            <w:proofErr w:type="spellEnd"/>
            <w:r w:rsidRPr="00AC5506">
              <w:rPr>
                <w:b/>
                <w:bCs/>
                <w:color w:val="000000"/>
                <w:sz w:val="14"/>
                <w:szCs w:val="14"/>
              </w:rPr>
              <w:t xml:space="preserve"> </w:t>
            </w:r>
            <w:proofErr w:type="spellStart"/>
            <w:r w:rsidRPr="00AC5506">
              <w:rPr>
                <w:b/>
                <w:bCs/>
                <w:color w:val="000000"/>
                <w:sz w:val="14"/>
                <w:szCs w:val="14"/>
              </w:rPr>
              <w:t>за</w:t>
            </w:r>
            <w:proofErr w:type="spellEnd"/>
            <w:r w:rsidRPr="00AC5506">
              <w:rPr>
                <w:b/>
                <w:bCs/>
                <w:color w:val="000000"/>
                <w:sz w:val="14"/>
                <w:szCs w:val="14"/>
              </w:rPr>
              <w:t xml:space="preserve"> </w:t>
            </w:r>
            <w:proofErr w:type="spellStart"/>
            <w:r w:rsidRPr="00AC5506">
              <w:rPr>
                <w:b/>
                <w:bCs/>
                <w:color w:val="000000"/>
                <w:sz w:val="14"/>
                <w:szCs w:val="14"/>
              </w:rPr>
              <w:t>учење</w:t>
            </w:r>
            <w:proofErr w:type="spellEnd"/>
            <w:r w:rsidRPr="00AC5506">
              <w:rPr>
                <w:b/>
                <w:bCs/>
                <w:color w:val="000000"/>
                <w:sz w:val="14"/>
                <w:szCs w:val="14"/>
              </w:rPr>
              <w:t xml:space="preserve"> </w:t>
            </w:r>
            <w:proofErr w:type="spellStart"/>
            <w:r w:rsidRPr="00AC5506">
              <w:rPr>
                <w:b/>
                <w:bCs/>
                <w:color w:val="000000"/>
                <w:sz w:val="14"/>
                <w:szCs w:val="14"/>
              </w:rPr>
              <w:t>Едмодо</w:t>
            </w:r>
            <w:proofErr w:type="spellEnd"/>
            <w:r w:rsidRPr="00AC5506">
              <w:rPr>
                <w:b/>
                <w:bCs/>
                <w:color w:val="000000"/>
                <w:sz w:val="14"/>
                <w:szCs w:val="14"/>
              </w:rPr>
              <w:t xml:space="preserve"> и </w:t>
            </w:r>
            <w:proofErr w:type="spellStart"/>
            <w:r w:rsidRPr="00AC5506">
              <w:rPr>
                <w:b/>
                <w:bCs/>
                <w:color w:val="000000"/>
                <w:sz w:val="14"/>
                <w:szCs w:val="14"/>
              </w:rPr>
              <w:t>електронска</w:t>
            </w:r>
            <w:proofErr w:type="spellEnd"/>
            <w:r w:rsidRPr="00AC5506">
              <w:rPr>
                <w:b/>
                <w:bCs/>
                <w:color w:val="000000"/>
                <w:sz w:val="14"/>
                <w:szCs w:val="14"/>
              </w:rPr>
              <w:t xml:space="preserve"> </w:t>
            </w:r>
            <w:proofErr w:type="spellStart"/>
            <w:r w:rsidRPr="00AC5506">
              <w:rPr>
                <w:b/>
                <w:bCs/>
                <w:color w:val="000000"/>
                <w:sz w:val="14"/>
                <w:szCs w:val="14"/>
              </w:rPr>
              <w:t>комуникација</w:t>
            </w:r>
            <w:proofErr w:type="spellEnd"/>
          </w:p>
        </w:tc>
        <w:tc>
          <w:tcPr>
            <w:tcW w:w="339" w:type="dxa"/>
            <w:gridSpan w:val="2"/>
            <w:shd w:val="clear" w:color="auto" w:fill="FFFFFF"/>
            <w:tcMar>
              <w:top w:w="0" w:type="dxa"/>
              <w:left w:w="115" w:type="dxa"/>
              <w:bottom w:w="0" w:type="dxa"/>
              <w:right w:w="115" w:type="dxa"/>
            </w:tcMar>
            <w:textDirection w:val="btLr"/>
            <w:vAlign w:val="center"/>
            <w:hideMark/>
          </w:tcPr>
          <w:p w14:paraId="7ECC8F39" w14:textId="72992D52"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Рад</w:t>
            </w:r>
            <w:proofErr w:type="spellEnd"/>
            <w:r w:rsidRPr="00AC5506">
              <w:rPr>
                <w:b/>
                <w:bCs/>
                <w:color w:val="000000"/>
                <w:sz w:val="14"/>
                <w:szCs w:val="14"/>
              </w:rPr>
              <w:t xml:space="preserve"> у </w:t>
            </w:r>
            <w:proofErr w:type="spellStart"/>
            <w:r w:rsidRPr="00AC5506">
              <w:rPr>
                <w:b/>
                <w:bCs/>
                <w:color w:val="000000"/>
                <w:sz w:val="14"/>
                <w:szCs w:val="14"/>
              </w:rPr>
              <w:t>стручном</w:t>
            </w:r>
            <w:proofErr w:type="spellEnd"/>
            <w:r w:rsidRPr="00AC5506">
              <w:rPr>
                <w:b/>
                <w:bCs/>
                <w:color w:val="000000"/>
                <w:sz w:val="14"/>
                <w:szCs w:val="14"/>
              </w:rPr>
              <w:t xml:space="preserve"> </w:t>
            </w:r>
            <w:proofErr w:type="spellStart"/>
            <w:r w:rsidRPr="00AC5506">
              <w:rPr>
                <w:b/>
                <w:bCs/>
                <w:color w:val="000000"/>
                <w:sz w:val="14"/>
                <w:szCs w:val="14"/>
              </w:rPr>
              <w:t>већу</w:t>
            </w:r>
            <w:proofErr w:type="spellEnd"/>
          </w:p>
        </w:tc>
        <w:tc>
          <w:tcPr>
            <w:tcW w:w="339" w:type="dxa"/>
            <w:gridSpan w:val="2"/>
            <w:shd w:val="clear" w:color="auto" w:fill="FFFFFF"/>
            <w:tcMar>
              <w:top w:w="0" w:type="dxa"/>
              <w:left w:w="115" w:type="dxa"/>
              <w:bottom w:w="0" w:type="dxa"/>
              <w:right w:w="115" w:type="dxa"/>
            </w:tcMar>
            <w:textDirection w:val="btLr"/>
            <w:vAlign w:val="center"/>
            <w:hideMark/>
          </w:tcPr>
          <w:p w14:paraId="089F8375"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Дежурство</w:t>
            </w:r>
            <w:proofErr w:type="spellEnd"/>
          </w:p>
        </w:tc>
        <w:tc>
          <w:tcPr>
            <w:tcW w:w="326" w:type="dxa"/>
            <w:gridSpan w:val="2"/>
            <w:shd w:val="clear" w:color="auto" w:fill="C0C0C0"/>
            <w:tcMar>
              <w:top w:w="0" w:type="dxa"/>
              <w:left w:w="115" w:type="dxa"/>
              <w:bottom w:w="0" w:type="dxa"/>
              <w:right w:w="115" w:type="dxa"/>
            </w:tcMar>
            <w:textDirection w:val="btLr"/>
            <w:vAlign w:val="center"/>
            <w:hideMark/>
          </w:tcPr>
          <w:p w14:paraId="6A82DBD2" w14:textId="77777777" w:rsidR="00B962FE" w:rsidRPr="00AC5506" w:rsidRDefault="00B962FE" w:rsidP="00016B62">
            <w:pPr>
              <w:pStyle w:val="NormalWeb"/>
              <w:spacing w:before="0" w:beforeAutospacing="0" w:after="0" w:afterAutospacing="0"/>
              <w:jc w:val="center"/>
              <w:rPr>
                <w:sz w:val="14"/>
                <w:szCs w:val="14"/>
              </w:rPr>
            </w:pPr>
            <w:r w:rsidRPr="00AC5506">
              <w:rPr>
                <w:b/>
                <w:bCs/>
                <w:color w:val="000000"/>
                <w:sz w:val="14"/>
                <w:szCs w:val="14"/>
              </w:rPr>
              <w:t>УКУПАН НЕДЕЊНИ ФОНД ЧАСОВА</w:t>
            </w:r>
          </w:p>
        </w:tc>
        <w:tc>
          <w:tcPr>
            <w:tcW w:w="360" w:type="dxa"/>
            <w:gridSpan w:val="2"/>
            <w:shd w:val="clear" w:color="auto" w:fill="FFFFFF"/>
            <w:tcMar>
              <w:top w:w="0" w:type="dxa"/>
              <w:left w:w="115" w:type="dxa"/>
              <w:bottom w:w="0" w:type="dxa"/>
              <w:right w:w="115" w:type="dxa"/>
            </w:tcMar>
            <w:textDirection w:val="btLr"/>
            <w:vAlign w:val="bottom"/>
            <w:hideMark/>
          </w:tcPr>
          <w:p w14:paraId="3937E999" w14:textId="77777777" w:rsidR="00B962FE" w:rsidRPr="00AC5506" w:rsidRDefault="00B962FE" w:rsidP="00016B62">
            <w:pPr>
              <w:pStyle w:val="NormalWeb"/>
              <w:spacing w:before="0" w:beforeAutospacing="0" w:after="0" w:afterAutospacing="0"/>
              <w:jc w:val="center"/>
              <w:rPr>
                <w:sz w:val="14"/>
                <w:szCs w:val="14"/>
              </w:rPr>
            </w:pPr>
            <w:r w:rsidRPr="00AC5506">
              <w:rPr>
                <w:b/>
                <w:bCs/>
                <w:color w:val="000000"/>
                <w:sz w:val="14"/>
                <w:szCs w:val="14"/>
              </w:rPr>
              <w:t>%</w:t>
            </w:r>
          </w:p>
        </w:tc>
      </w:tr>
      <w:tr w:rsidR="00016B62" w:rsidRPr="00AC5506" w14:paraId="5D48FA1A" w14:textId="77777777" w:rsidTr="003A700C">
        <w:trPr>
          <w:cantSplit/>
          <w:trHeight w:val="1068"/>
        </w:trPr>
        <w:tc>
          <w:tcPr>
            <w:tcW w:w="270" w:type="dxa"/>
            <w:tcMar>
              <w:top w:w="0" w:type="dxa"/>
              <w:left w:w="115" w:type="dxa"/>
              <w:bottom w:w="0" w:type="dxa"/>
              <w:right w:w="115" w:type="dxa"/>
            </w:tcMar>
            <w:textDirection w:val="btLr"/>
            <w:vAlign w:val="center"/>
            <w:hideMark/>
          </w:tcPr>
          <w:p w14:paraId="4D9D6A6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540" w:type="dxa"/>
            <w:tcMar>
              <w:top w:w="0" w:type="dxa"/>
              <w:left w:w="115" w:type="dxa"/>
              <w:bottom w:w="0" w:type="dxa"/>
              <w:right w:w="115" w:type="dxa"/>
            </w:tcMar>
            <w:textDirection w:val="btLr"/>
            <w:vAlign w:val="center"/>
            <w:hideMark/>
          </w:tcPr>
          <w:p w14:paraId="2B08D029"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Мандић</w:t>
            </w:r>
            <w:proofErr w:type="spellEnd"/>
            <w:r w:rsidRPr="00AC5506">
              <w:rPr>
                <w:b/>
                <w:bCs/>
                <w:color w:val="000000"/>
                <w:sz w:val="14"/>
                <w:szCs w:val="14"/>
              </w:rPr>
              <w:t xml:space="preserve"> </w:t>
            </w:r>
            <w:proofErr w:type="spellStart"/>
            <w:r w:rsidRPr="00AC5506">
              <w:rPr>
                <w:b/>
                <w:bCs/>
                <w:color w:val="000000"/>
                <w:sz w:val="14"/>
                <w:szCs w:val="14"/>
              </w:rPr>
              <w:t>Виг</w:t>
            </w:r>
            <w:proofErr w:type="spellEnd"/>
            <w:r w:rsidRPr="00AC5506">
              <w:rPr>
                <w:b/>
                <w:bCs/>
                <w:color w:val="000000"/>
                <w:sz w:val="14"/>
                <w:szCs w:val="14"/>
              </w:rPr>
              <w:t xml:space="preserve">. </w:t>
            </w:r>
            <w:proofErr w:type="spellStart"/>
            <w:r w:rsidRPr="00AC5506">
              <w:rPr>
                <w:b/>
                <w:bCs/>
                <w:color w:val="000000"/>
                <w:sz w:val="14"/>
                <w:szCs w:val="14"/>
              </w:rPr>
              <w:t>Наташа</w:t>
            </w:r>
            <w:proofErr w:type="spellEnd"/>
          </w:p>
        </w:tc>
        <w:tc>
          <w:tcPr>
            <w:tcW w:w="360" w:type="dxa"/>
            <w:tcMar>
              <w:top w:w="0" w:type="dxa"/>
              <w:left w:w="115" w:type="dxa"/>
              <w:bottom w:w="0" w:type="dxa"/>
              <w:right w:w="115" w:type="dxa"/>
            </w:tcMar>
            <w:textDirection w:val="btLr"/>
            <w:vAlign w:val="center"/>
            <w:hideMark/>
          </w:tcPr>
          <w:p w14:paraId="0C267257"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учитељ</w:t>
            </w:r>
            <w:proofErr w:type="spellEnd"/>
          </w:p>
        </w:tc>
        <w:tc>
          <w:tcPr>
            <w:tcW w:w="430" w:type="dxa"/>
            <w:gridSpan w:val="2"/>
            <w:tcMar>
              <w:top w:w="0" w:type="dxa"/>
              <w:left w:w="115" w:type="dxa"/>
              <w:bottom w:w="0" w:type="dxa"/>
              <w:right w:w="115" w:type="dxa"/>
            </w:tcMar>
            <w:textDirection w:val="btLr"/>
            <w:vAlign w:val="center"/>
            <w:hideMark/>
          </w:tcPr>
          <w:p w14:paraId="39FD24F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I-1</w:t>
            </w:r>
          </w:p>
        </w:tc>
        <w:tc>
          <w:tcPr>
            <w:tcW w:w="360" w:type="dxa"/>
            <w:gridSpan w:val="2"/>
            <w:tcMar>
              <w:top w:w="0" w:type="dxa"/>
              <w:left w:w="115" w:type="dxa"/>
              <w:bottom w:w="0" w:type="dxa"/>
              <w:right w:w="115" w:type="dxa"/>
            </w:tcMar>
            <w:textDirection w:val="btLr"/>
            <w:vAlign w:val="center"/>
            <w:hideMark/>
          </w:tcPr>
          <w:p w14:paraId="3F80A5E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612</w:t>
            </w:r>
          </w:p>
        </w:tc>
        <w:tc>
          <w:tcPr>
            <w:tcW w:w="326" w:type="dxa"/>
            <w:gridSpan w:val="2"/>
            <w:tcMar>
              <w:top w:w="0" w:type="dxa"/>
              <w:left w:w="115" w:type="dxa"/>
              <w:bottom w:w="0" w:type="dxa"/>
              <w:right w:w="115" w:type="dxa"/>
            </w:tcMar>
            <w:textDirection w:val="btLr"/>
            <w:vAlign w:val="center"/>
            <w:hideMark/>
          </w:tcPr>
          <w:p w14:paraId="456A286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17</w:t>
            </w:r>
          </w:p>
        </w:tc>
        <w:tc>
          <w:tcPr>
            <w:tcW w:w="326" w:type="dxa"/>
            <w:gridSpan w:val="2"/>
            <w:tcMar>
              <w:top w:w="0" w:type="dxa"/>
              <w:left w:w="115" w:type="dxa"/>
              <w:bottom w:w="0" w:type="dxa"/>
              <w:right w:w="115" w:type="dxa"/>
            </w:tcMar>
            <w:textDirection w:val="btLr"/>
            <w:vAlign w:val="center"/>
            <w:hideMark/>
          </w:tcPr>
          <w:p w14:paraId="149DA156"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7E431B8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6F833E1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18F0E52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C92B31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2EDA1F1"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016A8F1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6FFF43F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90" w:type="dxa"/>
            <w:gridSpan w:val="2"/>
            <w:shd w:val="clear" w:color="auto" w:fill="C0C0C0"/>
            <w:tcMar>
              <w:top w:w="0" w:type="dxa"/>
              <w:left w:w="115" w:type="dxa"/>
              <w:bottom w:w="0" w:type="dxa"/>
              <w:right w:w="115" w:type="dxa"/>
            </w:tcMar>
            <w:textDirection w:val="btLr"/>
            <w:vAlign w:val="center"/>
            <w:hideMark/>
          </w:tcPr>
          <w:p w14:paraId="2EDF047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3CBB355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74FA9BA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4D324D54"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1DCD6C8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CC8544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5C56D3B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0A058AF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11B1245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3CCB63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6F7718D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47001D0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6A65C52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1B6D3AD8" w14:textId="77777777" w:rsidTr="003A700C">
        <w:trPr>
          <w:cantSplit/>
          <w:trHeight w:val="980"/>
        </w:trPr>
        <w:tc>
          <w:tcPr>
            <w:tcW w:w="270" w:type="dxa"/>
            <w:tcMar>
              <w:top w:w="0" w:type="dxa"/>
              <w:left w:w="115" w:type="dxa"/>
              <w:bottom w:w="0" w:type="dxa"/>
              <w:right w:w="115" w:type="dxa"/>
            </w:tcMar>
            <w:textDirection w:val="btLr"/>
            <w:vAlign w:val="center"/>
            <w:hideMark/>
          </w:tcPr>
          <w:p w14:paraId="53AF933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540" w:type="dxa"/>
            <w:tcMar>
              <w:top w:w="0" w:type="dxa"/>
              <w:left w:w="115" w:type="dxa"/>
              <w:bottom w:w="0" w:type="dxa"/>
              <w:right w:w="115" w:type="dxa"/>
            </w:tcMar>
            <w:textDirection w:val="btLr"/>
            <w:vAlign w:val="center"/>
            <w:hideMark/>
          </w:tcPr>
          <w:p w14:paraId="11B02BD5"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Кочановић</w:t>
            </w:r>
            <w:proofErr w:type="spellEnd"/>
            <w:r w:rsidRPr="00AC5506">
              <w:rPr>
                <w:b/>
                <w:bCs/>
                <w:color w:val="000000"/>
                <w:sz w:val="14"/>
                <w:szCs w:val="14"/>
              </w:rPr>
              <w:t xml:space="preserve"> </w:t>
            </w:r>
            <w:proofErr w:type="spellStart"/>
            <w:r w:rsidRPr="00AC5506">
              <w:rPr>
                <w:b/>
                <w:bCs/>
                <w:color w:val="000000"/>
                <w:sz w:val="14"/>
                <w:szCs w:val="14"/>
              </w:rPr>
              <w:t>Јелена</w:t>
            </w:r>
            <w:proofErr w:type="spellEnd"/>
          </w:p>
        </w:tc>
        <w:tc>
          <w:tcPr>
            <w:tcW w:w="360" w:type="dxa"/>
            <w:tcMar>
              <w:top w:w="0" w:type="dxa"/>
              <w:left w:w="115" w:type="dxa"/>
              <w:bottom w:w="0" w:type="dxa"/>
              <w:right w:w="115" w:type="dxa"/>
            </w:tcMar>
            <w:textDirection w:val="btLr"/>
            <w:vAlign w:val="center"/>
            <w:hideMark/>
          </w:tcPr>
          <w:p w14:paraId="2E8E4559"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учитељ</w:t>
            </w:r>
            <w:proofErr w:type="spellEnd"/>
          </w:p>
        </w:tc>
        <w:tc>
          <w:tcPr>
            <w:tcW w:w="430" w:type="dxa"/>
            <w:gridSpan w:val="2"/>
            <w:tcMar>
              <w:top w:w="0" w:type="dxa"/>
              <w:left w:w="115" w:type="dxa"/>
              <w:bottom w:w="0" w:type="dxa"/>
              <w:right w:w="115" w:type="dxa"/>
            </w:tcMar>
            <w:textDirection w:val="btLr"/>
            <w:vAlign w:val="center"/>
            <w:hideMark/>
          </w:tcPr>
          <w:p w14:paraId="23073F4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I-2</w:t>
            </w:r>
          </w:p>
        </w:tc>
        <w:tc>
          <w:tcPr>
            <w:tcW w:w="360" w:type="dxa"/>
            <w:gridSpan w:val="2"/>
            <w:tcMar>
              <w:top w:w="0" w:type="dxa"/>
              <w:left w:w="115" w:type="dxa"/>
              <w:bottom w:w="0" w:type="dxa"/>
              <w:right w:w="115" w:type="dxa"/>
            </w:tcMar>
            <w:textDirection w:val="btLr"/>
            <w:vAlign w:val="center"/>
            <w:hideMark/>
          </w:tcPr>
          <w:p w14:paraId="681429E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612</w:t>
            </w:r>
          </w:p>
        </w:tc>
        <w:tc>
          <w:tcPr>
            <w:tcW w:w="326" w:type="dxa"/>
            <w:gridSpan w:val="2"/>
            <w:tcMar>
              <w:top w:w="0" w:type="dxa"/>
              <w:left w:w="115" w:type="dxa"/>
              <w:bottom w:w="0" w:type="dxa"/>
              <w:right w:w="115" w:type="dxa"/>
            </w:tcMar>
            <w:textDirection w:val="btLr"/>
            <w:vAlign w:val="center"/>
            <w:hideMark/>
          </w:tcPr>
          <w:p w14:paraId="6897DD2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17</w:t>
            </w:r>
          </w:p>
        </w:tc>
        <w:tc>
          <w:tcPr>
            <w:tcW w:w="326" w:type="dxa"/>
            <w:gridSpan w:val="2"/>
            <w:tcMar>
              <w:top w:w="0" w:type="dxa"/>
              <w:left w:w="115" w:type="dxa"/>
              <w:bottom w:w="0" w:type="dxa"/>
              <w:right w:w="115" w:type="dxa"/>
            </w:tcMar>
            <w:textDirection w:val="btLr"/>
            <w:vAlign w:val="center"/>
            <w:hideMark/>
          </w:tcPr>
          <w:p w14:paraId="250C0C64"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5A442F6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04DB121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635161A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441D36F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FD17027"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10C84F4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6F9618B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90" w:type="dxa"/>
            <w:gridSpan w:val="2"/>
            <w:shd w:val="clear" w:color="auto" w:fill="C0C0C0"/>
            <w:tcMar>
              <w:top w:w="0" w:type="dxa"/>
              <w:left w:w="115" w:type="dxa"/>
              <w:bottom w:w="0" w:type="dxa"/>
              <w:right w:w="115" w:type="dxa"/>
            </w:tcMar>
            <w:textDirection w:val="btLr"/>
            <w:vAlign w:val="center"/>
            <w:hideMark/>
          </w:tcPr>
          <w:p w14:paraId="6C3F91C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5DC8630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6B8BAE0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68A01C01"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615F4E1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042DE1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404F9C4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492B544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1E4C93F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7AD432D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39AFDF2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2B102AF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264E0D9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5FBFC21F" w14:textId="77777777" w:rsidTr="003A700C">
        <w:trPr>
          <w:cantSplit/>
          <w:trHeight w:val="890"/>
        </w:trPr>
        <w:tc>
          <w:tcPr>
            <w:tcW w:w="270" w:type="dxa"/>
            <w:tcMar>
              <w:top w:w="0" w:type="dxa"/>
              <w:left w:w="115" w:type="dxa"/>
              <w:bottom w:w="0" w:type="dxa"/>
              <w:right w:w="115" w:type="dxa"/>
            </w:tcMar>
            <w:textDirection w:val="btLr"/>
            <w:vAlign w:val="center"/>
            <w:hideMark/>
          </w:tcPr>
          <w:p w14:paraId="48773F2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w:t>
            </w:r>
          </w:p>
        </w:tc>
        <w:tc>
          <w:tcPr>
            <w:tcW w:w="540" w:type="dxa"/>
            <w:tcMar>
              <w:top w:w="0" w:type="dxa"/>
              <w:left w:w="115" w:type="dxa"/>
              <w:bottom w:w="0" w:type="dxa"/>
              <w:right w:w="115" w:type="dxa"/>
            </w:tcMar>
            <w:textDirection w:val="btLr"/>
            <w:vAlign w:val="center"/>
            <w:hideMark/>
          </w:tcPr>
          <w:p w14:paraId="21BE3DA5"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Арсеновић</w:t>
            </w:r>
            <w:proofErr w:type="spellEnd"/>
            <w:r w:rsidRPr="00AC5506">
              <w:rPr>
                <w:b/>
                <w:bCs/>
                <w:color w:val="000000"/>
                <w:sz w:val="14"/>
                <w:szCs w:val="14"/>
              </w:rPr>
              <w:t xml:space="preserve"> </w:t>
            </w:r>
            <w:proofErr w:type="spellStart"/>
            <w:r w:rsidRPr="00AC5506">
              <w:rPr>
                <w:b/>
                <w:bCs/>
                <w:color w:val="000000"/>
                <w:sz w:val="14"/>
                <w:szCs w:val="14"/>
              </w:rPr>
              <w:t>Драгица</w:t>
            </w:r>
            <w:proofErr w:type="spellEnd"/>
          </w:p>
        </w:tc>
        <w:tc>
          <w:tcPr>
            <w:tcW w:w="360" w:type="dxa"/>
            <w:tcMar>
              <w:top w:w="0" w:type="dxa"/>
              <w:left w:w="115" w:type="dxa"/>
              <w:bottom w:w="0" w:type="dxa"/>
              <w:right w:w="115" w:type="dxa"/>
            </w:tcMar>
            <w:textDirection w:val="btLr"/>
            <w:vAlign w:val="center"/>
            <w:hideMark/>
          </w:tcPr>
          <w:p w14:paraId="1A4F9632"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учитељ</w:t>
            </w:r>
            <w:proofErr w:type="spellEnd"/>
          </w:p>
        </w:tc>
        <w:tc>
          <w:tcPr>
            <w:tcW w:w="430" w:type="dxa"/>
            <w:gridSpan w:val="2"/>
            <w:tcMar>
              <w:top w:w="0" w:type="dxa"/>
              <w:left w:w="115" w:type="dxa"/>
              <w:bottom w:w="0" w:type="dxa"/>
              <w:right w:w="115" w:type="dxa"/>
            </w:tcMar>
            <w:textDirection w:val="btLr"/>
            <w:vAlign w:val="center"/>
            <w:hideMark/>
          </w:tcPr>
          <w:p w14:paraId="7A41B8E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I-3</w:t>
            </w:r>
          </w:p>
        </w:tc>
        <w:tc>
          <w:tcPr>
            <w:tcW w:w="360" w:type="dxa"/>
            <w:gridSpan w:val="2"/>
            <w:tcMar>
              <w:top w:w="0" w:type="dxa"/>
              <w:left w:w="115" w:type="dxa"/>
              <w:bottom w:w="0" w:type="dxa"/>
              <w:right w:w="115" w:type="dxa"/>
            </w:tcMar>
            <w:textDirection w:val="btLr"/>
            <w:vAlign w:val="center"/>
            <w:hideMark/>
          </w:tcPr>
          <w:p w14:paraId="4660683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612</w:t>
            </w:r>
          </w:p>
        </w:tc>
        <w:tc>
          <w:tcPr>
            <w:tcW w:w="326" w:type="dxa"/>
            <w:gridSpan w:val="2"/>
            <w:tcMar>
              <w:top w:w="0" w:type="dxa"/>
              <w:left w:w="115" w:type="dxa"/>
              <w:bottom w:w="0" w:type="dxa"/>
              <w:right w:w="115" w:type="dxa"/>
            </w:tcMar>
            <w:textDirection w:val="btLr"/>
            <w:vAlign w:val="center"/>
            <w:hideMark/>
          </w:tcPr>
          <w:p w14:paraId="7B8AD33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17</w:t>
            </w:r>
          </w:p>
        </w:tc>
        <w:tc>
          <w:tcPr>
            <w:tcW w:w="326" w:type="dxa"/>
            <w:gridSpan w:val="2"/>
            <w:tcMar>
              <w:top w:w="0" w:type="dxa"/>
              <w:left w:w="115" w:type="dxa"/>
              <w:bottom w:w="0" w:type="dxa"/>
              <w:right w:w="115" w:type="dxa"/>
            </w:tcMar>
            <w:textDirection w:val="btLr"/>
            <w:vAlign w:val="center"/>
            <w:hideMark/>
          </w:tcPr>
          <w:p w14:paraId="17D662B1"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1694D54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66C6C86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730204E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F841A8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79FB188A"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0E9625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046F69E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90" w:type="dxa"/>
            <w:gridSpan w:val="2"/>
            <w:shd w:val="clear" w:color="auto" w:fill="C0C0C0"/>
            <w:tcMar>
              <w:top w:w="0" w:type="dxa"/>
              <w:left w:w="115" w:type="dxa"/>
              <w:bottom w:w="0" w:type="dxa"/>
              <w:right w:w="115" w:type="dxa"/>
            </w:tcMar>
            <w:textDirection w:val="btLr"/>
            <w:vAlign w:val="center"/>
            <w:hideMark/>
          </w:tcPr>
          <w:p w14:paraId="413F37E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3151A45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24197EC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0120AF53"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5DF2A44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4094CFD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27F6828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6FA9F4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47BD5B0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46592B0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65D37F9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7DD2562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093F62D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59B9C97D" w14:textId="77777777" w:rsidTr="003A700C">
        <w:trPr>
          <w:cantSplit/>
          <w:trHeight w:val="1050"/>
        </w:trPr>
        <w:tc>
          <w:tcPr>
            <w:tcW w:w="270" w:type="dxa"/>
            <w:tcMar>
              <w:top w:w="0" w:type="dxa"/>
              <w:left w:w="115" w:type="dxa"/>
              <w:bottom w:w="0" w:type="dxa"/>
              <w:right w:w="115" w:type="dxa"/>
            </w:tcMar>
            <w:textDirection w:val="btLr"/>
            <w:vAlign w:val="center"/>
            <w:hideMark/>
          </w:tcPr>
          <w:p w14:paraId="5A870E4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w:t>
            </w:r>
          </w:p>
        </w:tc>
        <w:tc>
          <w:tcPr>
            <w:tcW w:w="540" w:type="dxa"/>
            <w:tcMar>
              <w:top w:w="0" w:type="dxa"/>
              <w:left w:w="115" w:type="dxa"/>
              <w:bottom w:w="0" w:type="dxa"/>
              <w:right w:w="115" w:type="dxa"/>
            </w:tcMar>
            <w:textDirection w:val="btLr"/>
            <w:vAlign w:val="center"/>
            <w:hideMark/>
          </w:tcPr>
          <w:p w14:paraId="0A3CA786"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Стевановић</w:t>
            </w:r>
            <w:proofErr w:type="spellEnd"/>
            <w:r w:rsidRPr="00AC5506">
              <w:rPr>
                <w:b/>
                <w:bCs/>
                <w:color w:val="000000"/>
                <w:sz w:val="14"/>
                <w:szCs w:val="14"/>
              </w:rPr>
              <w:t xml:space="preserve"> </w:t>
            </w:r>
            <w:proofErr w:type="spellStart"/>
            <w:r w:rsidRPr="00AC5506">
              <w:rPr>
                <w:b/>
                <w:bCs/>
                <w:color w:val="000000"/>
                <w:sz w:val="14"/>
                <w:szCs w:val="14"/>
              </w:rPr>
              <w:t>Снежана</w:t>
            </w:r>
            <w:proofErr w:type="spellEnd"/>
          </w:p>
        </w:tc>
        <w:tc>
          <w:tcPr>
            <w:tcW w:w="360" w:type="dxa"/>
            <w:tcMar>
              <w:top w:w="0" w:type="dxa"/>
              <w:left w:w="115" w:type="dxa"/>
              <w:bottom w:w="0" w:type="dxa"/>
              <w:right w:w="115" w:type="dxa"/>
            </w:tcMar>
            <w:textDirection w:val="btLr"/>
            <w:vAlign w:val="center"/>
            <w:hideMark/>
          </w:tcPr>
          <w:p w14:paraId="53F36358"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учитељ</w:t>
            </w:r>
            <w:proofErr w:type="spellEnd"/>
          </w:p>
        </w:tc>
        <w:tc>
          <w:tcPr>
            <w:tcW w:w="430" w:type="dxa"/>
            <w:gridSpan w:val="2"/>
            <w:tcMar>
              <w:top w:w="0" w:type="dxa"/>
              <w:left w:w="115" w:type="dxa"/>
              <w:bottom w:w="0" w:type="dxa"/>
              <w:right w:w="115" w:type="dxa"/>
            </w:tcMar>
            <w:textDirection w:val="btLr"/>
            <w:vAlign w:val="center"/>
            <w:hideMark/>
          </w:tcPr>
          <w:p w14:paraId="3B37127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II-1</w:t>
            </w:r>
          </w:p>
        </w:tc>
        <w:tc>
          <w:tcPr>
            <w:tcW w:w="360" w:type="dxa"/>
            <w:gridSpan w:val="2"/>
            <w:tcMar>
              <w:top w:w="0" w:type="dxa"/>
              <w:left w:w="115" w:type="dxa"/>
              <w:bottom w:w="0" w:type="dxa"/>
              <w:right w:w="115" w:type="dxa"/>
            </w:tcMar>
            <w:textDirection w:val="btLr"/>
            <w:vAlign w:val="center"/>
            <w:hideMark/>
          </w:tcPr>
          <w:p w14:paraId="4ACD385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648</w:t>
            </w:r>
          </w:p>
        </w:tc>
        <w:tc>
          <w:tcPr>
            <w:tcW w:w="326" w:type="dxa"/>
            <w:gridSpan w:val="2"/>
            <w:tcMar>
              <w:top w:w="0" w:type="dxa"/>
              <w:left w:w="115" w:type="dxa"/>
              <w:bottom w:w="0" w:type="dxa"/>
              <w:right w:w="115" w:type="dxa"/>
            </w:tcMar>
            <w:textDirection w:val="btLr"/>
            <w:vAlign w:val="center"/>
            <w:hideMark/>
          </w:tcPr>
          <w:p w14:paraId="3DF7A09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26" w:type="dxa"/>
            <w:gridSpan w:val="2"/>
            <w:tcMar>
              <w:top w:w="0" w:type="dxa"/>
              <w:left w:w="115" w:type="dxa"/>
              <w:bottom w:w="0" w:type="dxa"/>
              <w:right w:w="115" w:type="dxa"/>
            </w:tcMar>
            <w:textDirection w:val="btLr"/>
            <w:vAlign w:val="center"/>
            <w:hideMark/>
          </w:tcPr>
          <w:p w14:paraId="5FD8E77F"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1F35CBC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6DD7668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7B8670E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FA6895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2EEA6D7"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78836BC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64CAC42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shd w:val="clear" w:color="auto" w:fill="C0C0C0"/>
            <w:tcMar>
              <w:top w:w="0" w:type="dxa"/>
              <w:left w:w="115" w:type="dxa"/>
              <w:bottom w:w="0" w:type="dxa"/>
              <w:right w:w="115" w:type="dxa"/>
            </w:tcMar>
            <w:textDirection w:val="btLr"/>
            <w:vAlign w:val="center"/>
            <w:hideMark/>
          </w:tcPr>
          <w:p w14:paraId="51D3E69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4942AB5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1DB4ED9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410ACB43"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56249F4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5FF741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44161FA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1FCA10F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25F94A1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79B377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48AB4FB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6F1DA22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5EE386D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09B3CA30" w14:textId="77777777" w:rsidTr="003A700C">
        <w:trPr>
          <w:cantSplit/>
          <w:trHeight w:val="899"/>
        </w:trPr>
        <w:tc>
          <w:tcPr>
            <w:tcW w:w="270" w:type="dxa"/>
            <w:tcMar>
              <w:top w:w="0" w:type="dxa"/>
              <w:left w:w="115" w:type="dxa"/>
              <w:bottom w:w="0" w:type="dxa"/>
              <w:right w:w="115" w:type="dxa"/>
            </w:tcMar>
            <w:textDirection w:val="btLr"/>
            <w:vAlign w:val="center"/>
            <w:hideMark/>
          </w:tcPr>
          <w:p w14:paraId="4773AE4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5</w:t>
            </w:r>
          </w:p>
        </w:tc>
        <w:tc>
          <w:tcPr>
            <w:tcW w:w="540" w:type="dxa"/>
            <w:tcMar>
              <w:top w:w="0" w:type="dxa"/>
              <w:left w:w="115" w:type="dxa"/>
              <w:bottom w:w="0" w:type="dxa"/>
              <w:right w:w="115" w:type="dxa"/>
            </w:tcMar>
            <w:textDirection w:val="btLr"/>
            <w:vAlign w:val="center"/>
            <w:hideMark/>
          </w:tcPr>
          <w:p w14:paraId="3BF0D864" w14:textId="796C8BFC"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Грковић</w:t>
            </w:r>
            <w:proofErr w:type="spellEnd"/>
          </w:p>
          <w:p w14:paraId="21AA59EF"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Слађана</w:t>
            </w:r>
            <w:proofErr w:type="spellEnd"/>
          </w:p>
        </w:tc>
        <w:tc>
          <w:tcPr>
            <w:tcW w:w="360" w:type="dxa"/>
            <w:tcMar>
              <w:top w:w="0" w:type="dxa"/>
              <w:left w:w="115" w:type="dxa"/>
              <w:bottom w:w="0" w:type="dxa"/>
              <w:right w:w="115" w:type="dxa"/>
            </w:tcMar>
            <w:textDirection w:val="btLr"/>
            <w:vAlign w:val="center"/>
            <w:hideMark/>
          </w:tcPr>
          <w:p w14:paraId="1F48E4FE"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учитељ</w:t>
            </w:r>
            <w:proofErr w:type="spellEnd"/>
          </w:p>
        </w:tc>
        <w:tc>
          <w:tcPr>
            <w:tcW w:w="430" w:type="dxa"/>
            <w:gridSpan w:val="2"/>
            <w:tcMar>
              <w:top w:w="0" w:type="dxa"/>
              <w:left w:w="115" w:type="dxa"/>
              <w:bottom w:w="0" w:type="dxa"/>
              <w:right w:w="115" w:type="dxa"/>
            </w:tcMar>
            <w:textDirection w:val="btLr"/>
            <w:vAlign w:val="center"/>
            <w:hideMark/>
          </w:tcPr>
          <w:p w14:paraId="4A859C7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II-2</w:t>
            </w:r>
          </w:p>
        </w:tc>
        <w:tc>
          <w:tcPr>
            <w:tcW w:w="360" w:type="dxa"/>
            <w:gridSpan w:val="2"/>
            <w:tcMar>
              <w:top w:w="0" w:type="dxa"/>
              <w:left w:w="115" w:type="dxa"/>
              <w:bottom w:w="0" w:type="dxa"/>
              <w:right w:w="115" w:type="dxa"/>
            </w:tcMar>
            <w:textDirection w:val="btLr"/>
            <w:vAlign w:val="center"/>
            <w:hideMark/>
          </w:tcPr>
          <w:p w14:paraId="02D08A4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648</w:t>
            </w:r>
          </w:p>
        </w:tc>
        <w:tc>
          <w:tcPr>
            <w:tcW w:w="326" w:type="dxa"/>
            <w:gridSpan w:val="2"/>
            <w:tcMar>
              <w:top w:w="0" w:type="dxa"/>
              <w:left w:w="115" w:type="dxa"/>
              <w:bottom w:w="0" w:type="dxa"/>
              <w:right w:w="115" w:type="dxa"/>
            </w:tcMar>
            <w:textDirection w:val="btLr"/>
            <w:vAlign w:val="center"/>
            <w:hideMark/>
          </w:tcPr>
          <w:p w14:paraId="155581B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26" w:type="dxa"/>
            <w:gridSpan w:val="2"/>
            <w:tcMar>
              <w:top w:w="0" w:type="dxa"/>
              <w:left w:w="115" w:type="dxa"/>
              <w:bottom w:w="0" w:type="dxa"/>
              <w:right w:w="115" w:type="dxa"/>
            </w:tcMar>
            <w:textDirection w:val="btLr"/>
            <w:vAlign w:val="center"/>
            <w:hideMark/>
          </w:tcPr>
          <w:p w14:paraId="0C5EEF21"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10889B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2F97612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5D77202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E199C9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779807B7"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1E6CFBA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55FF1F6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shd w:val="clear" w:color="auto" w:fill="C0C0C0"/>
            <w:tcMar>
              <w:top w:w="0" w:type="dxa"/>
              <w:left w:w="115" w:type="dxa"/>
              <w:bottom w:w="0" w:type="dxa"/>
              <w:right w:w="115" w:type="dxa"/>
            </w:tcMar>
            <w:textDirection w:val="btLr"/>
            <w:vAlign w:val="center"/>
            <w:hideMark/>
          </w:tcPr>
          <w:p w14:paraId="3764247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17D864C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639E842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533FA00F"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4AEC308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20E4CA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59A0C4C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07A9825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0CF96BF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7AEC27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6666EE6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15D4AE7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1B36359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6EBD78ED" w14:textId="77777777" w:rsidTr="003A700C">
        <w:trPr>
          <w:cantSplit/>
          <w:trHeight w:val="899"/>
        </w:trPr>
        <w:tc>
          <w:tcPr>
            <w:tcW w:w="270" w:type="dxa"/>
            <w:tcMar>
              <w:top w:w="0" w:type="dxa"/>
              <w:left w:w="115" w:type="dxa"/>
              <w:bottom w:w="0" w:type="dxa"/>
              <w:right w:w="115" w:type="dxa"/>
            </w:tcMar>
            <w:textDirection w:val="btLr"/>
            <w:vAlign w:val="center"/>
            <w:hideMark/>
          </w:tcPr>
          <w:p w14:paraId="51605A7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w:t>
            </w:r>
          </w:p>
        </w:tc>
        <w:tc>
          <w:tcPr>
            <w:tcW w:w="540" w:type="dxa"/>
            <w:tcMar>
              <w:top w:w="0" w:type="dxa"/>
              <w:left w:w="115" w:type="dxa"/>
              <w:bottom w:w="0" w:type="dxa"/>
              <w:right w:w="115" w:type="dxa"/>
            </w:tcMar>
            <w:textDirection w:val="btLr"/>
            <w:vAlign w:val="center"/>
            <w:hideMark/>
          </w:tcPr>
          <w:p w14:paraId="787B8EEC" w14:textId="544343A6"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Карановић</w:t>
            </w:r>
            <w:proofErr w:type="spellEnd"/>
            <w:r w:rsidRPr="00AC5506">
              <w:rPr>
                <w:b/>
                <w:bCs/>
                <w:color w:val="000000"/>
                <w:sz w:val="14"/>
                <w:szCs w:val="14"/>
              </w:rPr>
              <w:t xml:space="preserve"> </w:t>
            </w:r>
            <w:proofErr w:type="spellStart"/>
            <w:r w:rsidRPr="00AC5506">
              <w:rPr>
                <w:b/>
                <w:bCs/>
                <w:color w:val="000000"/>
                <w:sz w:val="14"/>
                <w:szCs w:val="14"/>
              </w:rPr>
              <w:t>Гордана</w:t>
            </w:r>
            <w:proofErr w:type="spellEnd"/>
          </w:p>
        </w:tc>
        <w:tc>
          <w:tcPr>
            <w:tcW w:w="360" w:type="dxa"/>
            <w:tcMar>
              <w:top w:w="0" w:type="dxa"/>
              <w:left w:w="115" w:type="dxa"/>
              <w:bottom w:w="0" w:type="dxa"/>
              <w:right w:w="115" w:type="dxa"/>
            </w:tcMar>
            <w:textDirection w:val="btLr"/>
            <w:vAlign w:val="center"/>
            <w:hideMark/>
          </w:tcPr>
          <w:p w14:paraId="3726F210"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учитељ</w:t>
            </w:r>
            <w:proofErr w:type="spellEnd"/>
          </w:p>
        </w:tc>
        <w:tc>
          <w:tcPr>
            <w:tcW w:w="430" w:type="dxa"/>
            <w:gridSpan w:val="2"/>
            <w:tcMar>
              <w:top w:w="0" w:type="dxa"/>
              <w:left w:w="115" w:type="dxa"/>
              <w:bottom w:w="0" w:type="dxa"/>
              <w:right w:w="115" w:type="dxa"/>
            </w:tcMar>
            <w:textDirection w:val="btLr"/>
            <w:vAlign w:val="center"/>
            <w:hideMark/>
          </w:tcPr>
          <w:p w14:paraId="6C21333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II-3</w:t>
            </w:r>
          </w:p>
        </w:tc>
        <w:tc>
          <w:tcPr>
            <w:tcW w:w="360" w:type="dxa"/>
            <w:gridSpan w:val="2"/>
            <w:tcMar>
              <w:top w:w="0" w:type="dxa"/>
              <w:left w:w="115" w:type="dxa"/>
              <w:bottom w:w="0" w:type="dxa"/>
              <w:right w:w="115" w:type="dxa"/>
            </w:tcMar>
            <w:textDirection w:val="btLr"/>
            <w:vAlign w:val="center"/>
            <w:hideMark/>
          </w:tcPr>
          <w:p w14:paraId="50B7ACC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648</w:t>
            </w:r>
          </w:p>
        </w:tc>
        <w:tc>
          <w:tcPr>
            <w:tcW w:w="326" w:type="dxa"/>
            <w:gridSpan w:val="2"/>
            <w:tcMar>
              <w:top w:w="0" w:type="dxa"/>
              <w:left w:w="115" w:type="dxa"/>
              <w:bottom w:w="0" w:type="dxa"/>
              <w:right w:w="115" w:type="dxa"/>
            </w:tcMar>
            <w:textDirection w:val="btLr"/>
            <w:vAlign w:val="center"/>
            <w:hideMark/>
          </w:tcPr>
          <w:p w14:paraId="316C7E2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26" w:type="dxa"/>
            <w:gridSpan w:val="2"/>
            <w:tcMar>
              <w:top w:w="0" w:type="dxa"/>
              <w:left w:w="115" w:type="dxa"/>
              <w:bottom w:w="0" w:type="dxa"/>
              <w:right w:w="115" w:type="dxa"/>
            </w:tcMar>
            <w:textDirection w:val="btLr"/>
            <w:vAlign w:val="center"/>
            <w:hideMark/>
          </w:tcPr>
          <w:p w14:paraId="2A305D8F"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1C82040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42E23D0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7C4C8C0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1FA61D1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42B64508"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658329A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73E2057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shd w:val="clear" w:color="auto" w:fill="C0C0C0"/>
            <w:tcMar>
              <w:top w:w="0" w:type="dxa"/>
              <w:left w:w="115" w:type="dxa"/>
              <w:bottom w:w="0" w:type="dxa"/>
              <w:right w:w="115" w:type="dxa"/>
            </w:tcMar>
            <w:textDirection w:val="btLr"/>
            <w:vAlign w:val="center"/>
            <w:hideMark/>
          </w:tcPr>
          <w:p w14:paraId="40F9AF7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45CCD89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5E9D344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4FEC50F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7EA787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391BF5D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00B35B6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BC6428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FF3132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B32A9F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51AE563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282F849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41FF005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275C098A" w14:textId="77777777" w:rsidTr="003A700C">
        <w:trPr>
          <w:cantSplit/>
          <w:trHeight w:val="969"/>
        </w:trPr>
        <w:tc>
          <w:tcPr>
            <w:tcW w:w="270" w:type="dxa"/>
            <w:tcMar>
              <w:top w:w="0" w:type="dxa"/>
              <w:left w:w="115" w:type="dxa"/>
              <w:bottom w:w="0" w:type="dxa"/>
              <w:right w:w="115" w:type="dxa"/>
            </w:tcMar>
            <w:textDirection w:val="btLr"/>
            <w:vAlign w:val="center"/>
            <w:hideMark/>
          </w:tcPr>
          <w:p w14:paraId="75D4FC1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lastRenderedPageBreak/>
              <w:t>7</w:t>
            </w:r>
          </w:p>
        </w:tc>
        <w:tc>
          <w:tcPr>
            <w:tcW w:w="540" w:type="dxa"/>
            <w:tcMar>
              <w:top w:w="0" w:type="dxa"/>
              <w:left w:w="115" w:type="dxa"/>
              <w:bottom w:w="0" w:type="dxa"/>
              <w:right w:w="115" w:type="dxa"/>
            </w:tcMar>
            <w:textDirection w:val="btLr"/>
            <w:vAlign w:val="center"/>
            <w:hideMark/>
          </w:tcPr>
          <w:p w14:paraId="06D77F55" w14:textId="33870FF2"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Полић</w:t>
            </w:r>
            <w:proofErr w:type="spellEnd"/>
          </w:p>
          <w:p w14:paraId="143CA14B"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Снежана</w:t>
            </w:r>
            <w:proofErr w:type="spellEnd"/>
          </w:p>
        </w:tc>
        <w:tc>
          <w:tcPr>
            <w:tcW w:w="360" w:type="dxa"/>
            <w:tcMar>
              <w:top w:w="0" w:type="dxa"/>
              <w:left w:w="115" w:type="dxa"/>
              <w:bottom w:w="0" w:type="dxa"/>
              <w:right w:w="115" w:type="dxa"/>
            </w:tcMar>
            <w:textDirection w:val="btLr"/>
            <w:vAlign w:val="center"/>
            <w:hideMark/>
          </w:tcPr>
          <w:p w14:paraId="750483AC"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учитељ</w:t>
            </w:r>
            <w:proofErr w:type="spellEnd"/>
          </w:p>
        </w:tc>
        <w:tc>
          <w:tcPr>
            <w:tcW w:w="430" w:type="dxa"/>
            <w:gridSpan w:val="2"/>
            <w:tcMar>
              <w:top w:w="0" w:type="dxa"/>
              <w:left w:w="115" w:type="dxa"/>
              <w:bottom w:w="0" w:type="dxa"/>
              <w:right w:w="115" w:type="dxa"/>
            </w:tcMar>
            <w:textDirection w:val="btLr"/>
            <w:vAlign w:val="center"/>
            <w:hideMark/>
          </w:tcPr>
          <w:p w14:paraId="493C5DF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III-1</w:t>
            </w:r>
          </w:p>
        </w:tc>
        <w:tc>
          <w:tcPr>
            <w:tcW w:w="360" w:type="dxa"/>
            <w:gridSpan w:val="2"/>
            <w:tcMar>
              <w:top w:w="0" w:type="dxa"/>
              <w:left w:w="115" w:type="dxa"/>
              <w:bottom w:w="0" w:type="dxa"/>
              <w:right w:w="115" w:type="dxa"/>
            </w:tcMar>
            <w:textDirection w:val="btLr"/>
            <w:vAlign w:val="center"/>
            <w:hideMark/>
          </w:tcPr>
          <w:p w14:paraId="2BEE7A2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648</w:t>
            </w:r>
          </w:p>
        </w:tc>
        <w:tc>
          <w:tcPr>
            <w:tcW w:w="326" w:type="dxa"/>
            <w:gridSpan w:val="2"/>
            <w:tcMar>
              <w:top w:w="0" w:type="dxa"/>
              <w:left w:w="115" w:type="dxa"/>
              <w:bottom w:w="0" w:type="dxa"/>
              <w:right w:w="115" w:type="dxa"/>
            </w:tcMar>
            <w:textDirection w:val="btLr"/>
            <w:vAlign w:val="center"/>
            <w:hideMark/>
          </w:tcPr>
          <w:p w14:paraId="76D1937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26" w:type="dxa"/>
            <w:gridSpan w:val="2"/>
            <w:tcMar>
              <w:top w:w="0" w:type="dxa"/>
              <w:left w:w="115" w:type="dxa"/>
              <w:bottom w:w="0" w:type="dxa"/>
              <w:right w:w="115" w:type="dxa"/>
            </w:tcMar>
            <w:textDirection w:val="btLr"/>
            <w:vAlign w:val="center"/>
            <w:hideMark/>
          </w:tcPr>
          <w:p w14:paraId="61143ABD"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601E492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04E8B3D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6E46DBD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F6CF0E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01624BC0"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300ADF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3C1E8C7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shd w:val="clear" w:color="auto" w:fill="C0C0C0"/>
            <w:tcMar>
              <w:top w:w="0" w:type="dxa"/>
              <w:left w:w="115" w:type="dxa"/>
              <w:bottom w:w="0" w:type="dxa"/>
              <w:right w:w="115" w:type="dxa"/>
            </w:tcMar>
            <w:textDirection w:val="btLr"/>
            <w:vAlign w:val="center"/>
            <w:hideMark/>
          </w:tcPr>
          <w:p w14:paraId="7AFF64E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32CE751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356DD8E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5227EE70"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60F31F9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A0EF88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5B625B9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760A14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0118BA9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CBB5F3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2B3FABF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44B463C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5763B67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1FC6381C" w14:textId="77777777" w:rsidTr="003A700C">
        <w:trPr>
          <w:cantSplit/>
          <w:trHeight w:val="980"/>
        </w:trPr>
        <w:tc>
          <w:tcPr>
            <w:tcW w:w="270" w:type="dxa"/>
            <w:tcMar>
              <w:top w:w="0" w:type="dxa"/>
              <w:left w:w="115" w:type="dxa"/>
              <w:bottom w:w="0" w:type="dxa"/>
              <w:right w:w="115" w:type="dxa"/>
            </w:tcMar>
            <w:textDirection w:val="btLr"/>
            <w:vAlign w:val="center"/>
            <w:hideMark/>
          </w:tcPr>
          <w:p w14:paraId="10E6B4D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8</w:t>
            </w:r>
          </w:p>
        </w:tc>
        <w:tc>
          <w:tcPr>
            <w:tcW w:w="540" w:type="dxa"/>
            <w:tcMar>
              <w:top w:w="0" w:type="dxa"/>
              <w:left w:w="115" w:type="dxa"/>
              <w:bottom w:w="0" w:type="dxa"/>
              <w:right w:w="115" w:type="dxa"/>
            </w:tcMar>
            <w:textDirection w:val="btLr"/>
            <w:vAlign w:val="center"/>
            <w:hideMark/>
          </w:tcPr>
          <w:p w14:paraId="7DB4A7C5"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Зиндовић</w:t>
            </w:r>
            <w:proofErr w:type="spellEnd"/>
            <w:r w:rsidRPr="00AC5506">
              <w:rPr>
                <w:b/>
                <w:bCs/>
                <w:color w:val="000000"/>
                <w:sz w:val="14"/>
                <w:szCs w:val="14"/>
              </w:rPr>
              <w:t xml:space="preserve"> </w:t>
            </w:r>
            <w:proofErr w:type="spellStart"/>
            <w:r w:rsidRPr="00AC5506">
              <w:rPr>
                <w:b/>
                <w:bCs/>
                <w:color w:val="000000"/>
                <w:sz w:val="14"/>
                <w:szCs w:val="14"/>
              </w:rPr>
              <w:t>Јасмина</w:t>
            </w:r>
            <w:proofErr w:type="spellEnd"/>
          </w:p>
        </w:tc>
        <w:tc>
          <w:tcPr>
            <w:tcW w:w="360" w:type="dxa"/>
            <w:tcMar>
              <w:top w:w="0" w:type="dxa"/>
              <w:left w:w="115" w:type="dxa"/>
              <w:bottom w:w="0" w:type="dxa"/>
              <w:right w:w="115" w:type="dxa"/>
            </w:tcMar>
            <w:textDirection w:val="btLr"/>
            <w:vAlign w:val="center"/>
            <w:hideMark/>
          </w:tcPr>
          <w:p w14:paraId="16952096"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учитељ</w:t>
            </w:r>
            <w:proofErr w:type="spellEnd"/>
          </w:p>
        </w:tc>
        <w:tc>
          <w:tcPr>
            <w:tcW w:w="430" w:type="dxa"/>
            <w:gridSpan w:val="2"/>
            <w:tcMar>
              <w:top w:w="0" w:type="dxa"/>
              <w:left w:w="115" w:type="dxa"/>
              <w:bottom w:w="0" w:type="dxa"/>
              <w:right w:w="115" w:type="dxa"/>
            </w:tcMar>
            <w:textDirection w:val="btLr"/>
            <w:vAlign w:val="center"/>
            <w:hideMark/>
          </w:tcPr>
          <w:p w14:paraId="720FE33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III-2</w:t>
            </w:r>
          </w:p>
        </w:tc>
        <w:tc>
          <w:tcPr>
            <w:tcW w:w="360" w:type="dxa"/>
            <w:gridSpan w:val="2"/>
            <w:tcMar>
              <w:top w:w="0" w:type="dxa"/>
              <w:left w:w="115" w:type="dxa"/>
              <w:bottom w:w="0" w:type="dxa"/>
              <w:right w:w="115" w:type="dxa"/>
            </w:tcMar>
            <w:textDirection w:val="btLr"/>
            <w:vAlign w:val="center"/>
            <w:hideMark/>
          </w:tcPr>
          <w:p w14:paraId="668DD00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648</w:t>
            </w:r>
          </w:p>
        </w:tc>
        <w:tc>
          <w:tcPr>
            <w:tcW w:w="326" w:type="dxa"/>
            <w:gridSpan w:val="2"/>
            <w:tcMar>
              <w:top w:w="0" w:type="dxa"/>
              <w:left w:w="115" w:type="dxa"/>
              <w:bottom w:w="0" w:type="dxa"/>
              <w:right w:w="115" w:type="dxa"/>
            </w:tcMar>
            <w:textDirection w:val="btLr"/>
            <w:vAlign w:val="center"/>
            <w:hideMark/>
          </w:tcPr>
          <w:p w14:paraId="6972D5B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26" w:type="dxa"/>
            <w:gridSpan w:val="2"/>
            <w:tcMar>
              <w:top w:w="0" w:type="dxa"/>
              <w:left w:w="115" w:type="dxa"/>
              <w:bottom w:w="0" w:type="dxa"/>
              <w:right w:w="115" w:type="dxa"/>
            </w:tcMar>
            <w:textDirection w:val="btLr"/>
            <w:vAlign w:val="center"/>
            <w:hideMark/>
          </w:tcPr>
          <w:p w14:paraId="757CBAC5"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4D15FEB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5FDA9D8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60D95FF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0E42609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3814C7D"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2602F0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2EF7F9C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shd w:val="clear" w:color="auto" w:fill="C0C0C0"/>
            <w:tcMar>
              <w:top w:w="0" w:type="dxa"/>
              <w:left w:w="115" w:type="dxa"/>
              <w:bottom w:w="0" w:type="dxa"/>
              <w:right w:w="115" w:type="dxa"/>
            </w:tcMar>
            <w:textDirection w:val="btLr"/>
            <w:vAlign w:val="center"/>
            <w:hideMark/>
          </w:tcPr>
          <w:p w14:paraId="7A370F6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2D56CBC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75D4070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621E75CD"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459A26C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45CF141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3443524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15B790E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3E3DFEF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B6A89B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133133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4F75130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5968AD1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40DA2A74" w14:textId="77777777" w:rsidTr="003A700C">
        <w:trPr>
          <w:cantSplit/>
          <w:trHeight w:val="980"/>
        </w:trPr>
        <w:tc>
          <w:tcPr>
            <w:tcW w:w="270" w:type="dxa"/>
            <w:tcMar>
              <w:top w:w="0" w:type="dxa"/>
              <w:left w:w="115" w:type="dxa"/>
              <w:bottom w:w="0" w:type="dxa"/>
              <w:right w:w="115" w:type="dxa"/>
            </w:tcMar>
            <w:textDirection w:val="btLr"/>
            <w:vAlign w:val="center"/>
            <w:hideMark/>
          </w:tcPr>
          <w:p w14:paraId="1263465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9</w:t>
            </w:r>
          </w:p>
        </w:tc>
        <w:tc>
          <w:tcPr>
            <w:tcW w:w="540" w:type="dxa"/>
            <w:tcMar>
              <w:top w:w="0" w:type="dxa"/>
              <w:left w:w="115" w:type="dxa"/>
              <w:bottom w:w="0" w:type="dxa"/>
              <w:right w:w="115" w:type="dxa"/>
            </w:tcMar>
            <w:textDirection w:val="btLr"/>
            <w:vAlign w:val="center"/>
            <w:hideMark/>
          </w:tcPr>
          <w:p w14:paraId="058E4BFB" w14:textId="5F7B8C2E"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Маринчевић</w:t>
            </w:r>
            <w:proofErr w:type="spellEnd"/>
          </w:p>
          <w:p w14:paraId="3F057D87"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Оља</w:t>
            </w:r>
            <w:proofErr w:type="spellEnd"/>
          </w:p>
        </w:tc>
        <w:tc>
          <w:tcPr>
            <w:tcW w:w="360" w:type="dxa"/>
            <w:tcMar>
              <w:top w:w="0" w:type="dxa"/>
              <w:left w:w="115" w:type="dxa"/>
              <w:bottom w:w="0" w:type="dxa"/>
              <w:right w:w="115" w:type="dxa"/>
            </w:tcMar>
            <w:textDirection w:val="btLr"/>
            <w:vAlign w:val="center"/>
            <w:hideMark/>
          </w:tcPr>
          <w:p w14:paraId="50AD775D"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учитељ</w:t>
            </w:r>
            <w:proofErr w:type="spellEnd"/>
          </w:p>
        </w:tc>
        <w:tc>
          <w:tcPr>
            <w:tcW w:w="430" w:type="dxa"/>
            <w:gridSpan w:val="2"/>
            <w:tcMar>
              <w:top w:w="0" w:type="dxa"/>
              <w:left w:w="115" w:type="dxa"/>
              <w:bottom w:w="0" w:type="dxa"/>
              <w:right w:w="115" w:type="dxa"/>
            </w:tcMar>
            <w:textDirection w:val="btLr"/>
            <w:vAlign w:val="center"/>
            <w:hideMark/>
          </w:tcPr>
          <w:p w14:paraId="29C9040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III-3</w:t>
            </w:r>
          </w:p>
        </w:tc>
        <w:tc>
          <w:tcPr>
            <w:tcW w:w="360" w:type="dxa"/>
            <w:gridSpan w:val="2"/>
            <w:tcMar>
              <w:top w:w="0" w:type="dxa"/>
              <w:left w:w="115" w:type="dxa"/>
              <w:bottom w:w="0" w:type="dxa"/>
              <w:right w:w="115" w:type="dxa"/>
            </w:tcMar>
            <w:textDirection w:val="btLr"/>
            <w:vAlign w:val="center"/>
            <w:hideMark/>
          </w:tcPr>
          <w:p w14:paraId="1FAC40D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648</w:t>
            </w:r>
          </w:p>
        </w:tc>
        <w:tc>
          <w:tcPr>
            <w:tcW w:w="326" w:type="dxa"/>
            <w:gridSpan w:val="2"/>
            <w:tcMar>
              <w:top w:w="0" w:type="dxa"/>
              <w:left w:w="115" w:type="dxa"/>
              <w:bottom w:w="0" w:type="dxa"/>
              <w:right w:w="115" w:type="dxa"/>
            </w:tcMar>
            <w:textDirection w:val="btLr"/>
            <w:vAlign w:val="center"/>
            <w:hideMark/>
          </w:tcPr>
          <w:p w14:paraId="2E3FFF6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26" w:type="dxa"/>
            <w:gridSpan w:val="2"/>
            <w:tcMar>
              <w:top w:w="0" w:type="dxa"/>
              <w:left w:w="115" w:type="dxa"/>
              <w:bottom w:w="0" w:type="dxa"/>
              <w:right w:w="115" w:type="dxa"/>
            </w:tcMar>
            <w:textDirection w:val="btLr"/>
            <w:vAlign w:val="center"/>
            <w:hideMark/>
          </w:tcPr>
          <w:p w14:paraId="6834D11A"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4D46BA5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2D68A5E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22B07AA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75D872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0A167EAC"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1C06330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34DF486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shd w:val="clear" w:color="auto" w:fill="C0C0C0"/>
            <w:tcMar>
              <w:top w:w="0" w:type="dxa"/>
              <w:left w:w="115" w:type="dxa"/>
              <w:bottom w:w="0" w:type="dxa"/>
              <w:right w:w="115" w:type="dxa"/>
            </w:tcMar>
            <w:textDirection w:val="btLr"/>
            <w:vAlign w:val="center"/>
            <w:hideMark/>
          </w:tcPr>
          <w:p w14:paraId="74E9D3E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4974785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1438F5C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68397CCD"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0075B67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EE4CB1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6A501A7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1E14BFE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1D136F0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0D97B63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10361ED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074912A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195DDC5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52A3B7B7" w14:textId="77777777" w:rsidTr="003A700C">
        <w:trPr>
          <w:cantSplit/>
          <w:trHeight w:val="870"/>
        </w:trPr>
        <w:tc>
          <w:tcPr>
            <w:tcW w:w="270" w:type="dxa"/>
            <w:tcMar>
              <w:top w:w="0" w:type="dxa"/>
              <w:left w:w="115" w:type="dxa"/>
              <w:bottom w:w="0" w:type="dxa"/>
              <w:right w:w="115" w:type="dxa"/>
            </w:tcMar>
            <w:textDirection w:val="btLr"/>
            <w:vAlign w:val="center"/>
            <w:hideMark/>
          </w:tcPr>
          <w:p w14:paraId="0C9B76D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540" w:type="dxa"/>
            <w:tcMar>
              <w:top w:w="0" w:type="dxa"/>
              <w:left w:w="115" w:type="dxa"/>
              <w:bottom w:w="0" w:type="dxa"/>
              <w:right w:w="115" w:type="dxa"/>
            </w:tcMar>
            <w:textDirection w:val="btLr"/>
            <w:vAlign w:val="center"/>
            <w:hideMark/>
          </w:tcPr>
          <w:p w14:paraId="432BC424" w14:textId="21BDB5AD"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Антић</w:t>
            </w:r>
            <w:proofErr w:type="spellEnd"/>
          </w:p>
          <w:p w14:paraId="01107A57"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Марија</w:t>
            </w:r>
            <w:proofErr w:type="spellEnd"/>
          </w:p>
        </w:tc>
        <w:tc>
          <w:tcPr>
            <w:tcW w:w="360" w:type="dxa"/>
            <w:tcMar>
              <w:top w:w="0" w:type="dxa"/>
              <w:left w:w="115" w:type="dxa"/>
              <w:bottom w:w="0" w:type="dxa"/>
              <w:right w:w="115" w:type="dxa"/>
            </w:tcMar>
            <w:textDirection w:val="btLr"/>
            <w:vAlign w:val="center"/>
            <w:hideMark/>
          </w:tcPr>
          <w:p w14:paraId="7032063D"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учитељ</w:t>
            </w:r>
            <w:proofErr w:type="spellEnd"/>
          </w:p>
        </w:tc>
        <w:tc>
          <w:tcPr>
            <w:tcW w:w="430" w:type="dxa"/>
            <w:gridSpan w:val="2"/>
            <w:tcMar>
              <w:top w:w="0" w:type="dxa"/>
              <w:left w:w="115" w:type="dxa"/>
              <w:bottom w:w="0" w:type="dxa"/>
              <w:right w:w="115" w:type="dxa"/>
            </w:tcMar>
            <w:textDirection w:val="btLr"/>
            <w:vAlign w:val="center"/>
            <w:hideMark/>
          </w:tcPr>
          <w:p w14:paraId="4A26399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IV-1</w:t>
            </w:r>
          </w:p>
        </w:tc>
        <w:tc>
          <w:tcPr>
            <w:tcW w:w="360" w:type="dxa"/>
            <w:gridSpan w:val="2"/>
            <w:tcMar>
              <w:top w:w="0" w:type="dxa"/>
              <w:left w:w="115" w:type="dxa"/>
              <w:bottom w:w="0" w:type="dxa"/>
              <w:right w:w="115" w:type="dxa"/>
            </w:tcMar>
            <w:textDirection w:val="btLr"/>
            <w:vAlign w:val="center"/>
            <w:hideMark/>
          </w:tcPr>
          <w:p w14:paraId="377B21C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648</w:t>
            </w:r>
          </w:p>
        </w:tc>
        <w:tc>
          <w:tcPr>
            <w:tcW w:w="326" w:type="dxa"/>
            <w:gridSpan w:val="2"/>
            <w:tcMar>
              <w:top w:w="0" w:type="dxa"/>
              <w:left w:w="115" w:type="dxa"/>
              <w:bottom w:w="0" w:type="dxa"/>
              <w:right w:w="115" w:type="dxa"/>
            </w:tcMar>
            <w:textDirection w:val="btLr"/>
            <w:vAlign w:val="center"/>
            <w:hideMark/>
          </w:tcPr>
          <w:p w14:paraId="09CCA32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26" w:type="dxa"/>
            <w:gridSpan w:val="2"/>
            <w:tcMar>
              <w:top w:w="0" w:type="dxa"/>
              <w:left w:w="115" w:type="dxa"/>
              <w:bottom w:w="0" w:type="dxa"/>
              <w:right w:w="115" w:type="dxa"/>
            </w:tcMar>
            <w:textDirection w:val="btLr"/>
            <w:vAlign w:val="center"/>
            <w:hideMark/>
          </w:tcPr>
          <w:p w14:paraId="0A9C7F7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30D2BFB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20118DE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5C7D6FC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336A44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7248EFF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732B9F97"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6B96463C"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7F1158A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57836F1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684A810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0D44CD0D"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237B279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46AAAAB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1C6406A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4460C64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4FA485A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75A890B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5EC5958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5D06210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4F2ED4B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1AF29781" w14:textId="77777777" w:rsidTr="003A700C">
        <w:trPr>
          <w:cantSplit/>
          <w:trHeight w:val="1250"/>
        </w:trPr>
        <w:tc>
          <w:tcPr>
            <w:tcW w:w="270" w:type="dxa"/>
            <w:tcMar>
              <w:top w:w="0" w:type="dxa"/>
              <w:left w:w="115" w:type="dxa"/>
              <w:bottom w:w="0" w:type="dxa"/>
              <w:right w:w="115" w:type="dxa"/>
            </w:tcMar>
            <w:textDirection w:val="btLr"/>
            <w:vAlign w:val="center"/>
            <w:hideMark/>
          </w:tcPr>
          <w:p w14:paraId="6DCBC0A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11</w:t>
            </w:r>
          </w:p>
        </w:tc>
        <w:tc>
          <w:tcPr>
            <w:tcW w:w="540" w:type="dxa"/>
            <w:tcMar>
              <w:top w:w="0" w:type="dxa"/>
              <w:left w:w="115" w:type="dxa"/>
              <w:bottom w:w="0" w:type="dxa"/>
              <w:right w:w="115" w:type="dxa"/>
            </w:tcMar>
            <w:textDirection w:val="btLr"/>
            <w:vAlign w:val="center"/>
            <w:hideMark/>
          </w:tcPr>
          <w:p w14:paraId="3CAA59A0"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Дмитрашиновић</w:t>
            </w:r>
            <w:proofErr w:type="spellEnd"/>
            <w:r w:rsidRPr="00AC5506">
              <w:rPr>
                <w:b/>
                <w:bCs/>
                <w:color w:val="000000"/>
                <w:sz w:val="14"/>
                <w:szCs w:val="14"/>
              </w:rPr>
              <w:t xml:space="preserve"> </w:t>
            </w:r>
            <w:proofErr w:type="spellStart"/>
            <w:r w:rsidRPr="00AC5506">
              <w:rPr>
                <w:b/>
                <w:bCs/>
                <w:color w:val="000000"/>
                <w:sz w:val="14"/>
                <w:szCs w:val="14"/>
              </w:rPr>
              <w:t>Весна</w:t>
            </w:r>
            <w:proofErr w:type="spellEnd"/>
          </w:p>
        </w:tc>
        <w:tc>
          <w:tcPr>
            <w:tcW w:w="360" w:type="dxa"/>
            <w:tcMar>
              <w:top w:w="0" w:type="dxa"/>
              <w:left w:w="115" w:type="dxa"/>
              <w:bottom w:w="0" w:type="dxa"/>
              <w:right w:w="115" w:type="dxa"/>
            </w:tcMar>
            <w:textDirection w:val="btLr"/>
            <w:vAlign w:val="center"/>
            <w:hideMark/>
          </w:tcPr>
          <w:p w14:paraId="6E3D2750"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учитељ</w:t>
            </w:r>
            <w:proofErr w:type="spellEnd"/>
          </w:p>
        </w:tc>
        <w:tc>
          <w:tcPr>
            <w:tcW w:w="430" w:type="dxa"/>
            <w:gridSpan w:val="2"/>
            <w:tcMar>
              <w:top w:w="0" w:type="dxa"/>
              <w:left w:w="115" w:type="dxa"/>
              <w:bottom w:w="0" w:type="dxa"/>
              <w:right w:w="115" w:type="dxa"/>
            </w:tcMar>
            <w:textDirection w:val="btLr"/>
            <w:vAlign w:val="center"/>
            <w:hideMark/>
          </w:tcPr>
          <w:p w14:paraId="3B1A204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IV-2</w:t>
            </w:r>
          </w:p>
        </w:tc>
        <w:tc>
          <w:tcPr>
            <w:tcW w:w="360" w:type="dxa"/>
            <w:gridSpan w:val="2"/>
            <w:tcMar>
              <w:top w:w="0" w:type="dxa"/>
              <w:left w:w="115" w:type="dxa"/>
              <w:bottom w:w="0" w:type="dxa"/>
              <w:right w:w="115" w:type="dxa"/>
            </w:tcMar>
            <w:textDirection w:val="btLr"/>
            <w:vAlign w:val="center"/>
            <w:hideMark/>
          </w:tcPr>
          <w:p w14:paraId="7453F83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648</w:t>
            </w:r>
          </w:p>
        </w:tc>
        <w:tc>
          <w:tcPr>
            <w:tcW w:w="326" w:type="dxa"/>
            <w:gridSpan w:val="2"/>
            <w:tcMar>
              <w:top w:w="0" w:type="dxa"/>
              <w:left w:w="115" w:type="dxa"/>
              <w:bottom w:w="0" w:type="dxa"/>
              <w:right w:w="115" w:type="dxa"/>
            </w:tcMar>
            <w:textDirection w:val="btLr"/>
            <w:vAlign w:val="center"/>
            <w:hideMark/>
          </w:tcPr>
          <w:p w14:paraId="54661BF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26" w:type="dxa"/>
            <w:gridSpan w:val="2"/>
            <w:tcMar>
              <w:top w:w="0" w:type="dxa"/>
              <w:left w:w="115" w:type="dxa"/>
              <w:bottom w:w="0" w:type="dxa"/>
              <w:right w:w="115" w:type="dxa"/>
            </w:tcMar>
            <w:textDirection w:val="btLr"/>
            <w:vAlign w:val="center"/>
            <w:hideMark/>
          </w:tcPr>
          <w:p w14:paraId="6C4B9F6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2C2E457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062C08E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625E468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5C3B2B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4FAC910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2A45160F"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76C06BB"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464B002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46510E2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2E98433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22582B91"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2B8C1A3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8D58C5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375A47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033378A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68A81EE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14B5FF9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251A86B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05AEEBE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229DCDF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43DC5846" w14:textId="77777777" w:rsidTr="003A700C">
        <w:trPr>
          <w:cantSplit/>
          <w:trHeight w:val="980"/>
        </w:trPr>
        <w:tc>
          <w:tcPr>
            <w:tcW w:w="270" w:type="dxa"/>
            <w:tcMar>
              <w:top w:w="0" w:type="dxa"/>
              <w:left w:w="115" w:type="dxa"/>
              <w:bottom w:w="0" w:type="dxa"/>
              <w:right w:w="115" w:type="dxa"/>
            </w:tcMar>
            <w:textDirection w:val="btLr"/>
            <w:vAlign w:val="center"/>
            <w:hideMark/>
          </w:tcPr>
          <w:p w14:paraId="67AAFA7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12</w:t>
            </w:r>
          </w:p>
        </w:tc>
        <w:tc>
          <w:tcPr>
            <w:tcW w:w="540" w:type="dxa"/>
            <w:tcMar>
              <w:top w:w="0" w:type="dxa"/>
              <w:left w:w="115" w:type="dxa"/>
              <w:bottom w:w="0" w:type="dxa"/>
              <w:right w:w="115" w:type="dxa"/>
            </w:tcMar>
            <w:textDirection w:val="btLr"/>
            <w:vAlign w:val="center"/>
            <w:hideMark/>
          </w:tcPr>
          <w:p w14:paraId="25588A51" w14:textId="05EF7615"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Марковић</w:t>
            </w:r>
            <w:proofErr w:type="spellEnd"/>
          </w:p>
          <w:p w14:paraId="50BF1766"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Сања</w:t>
            </w:r>
            <w:proofErr w:type="spellEnd"/>
          </w:p>
        </w:tc>
        <w:tc>
          <w:tcPr>
            <w:tcW w:w="360" w:type="dxa"/>
            <w:tcMar>
              <w:top w:w="0" w:type="dxa"/>
              <w:left w:w="115" w:type="dxa"/>
              <w:bottom w:w="0" w:type="dxa"/>
              <w:right w:w="115" w:type="dxa"/>
            </w:tcMar>
            <w:textDirection w:val="btLr"/>
            <w:vAlign w:val="center"/>
            <w:hideMark/>
          </w:tcPr>
          <w:p w14:paraId="4DF172F4"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учитељ</w:t>
            </w:r>
            <w:proofErr w:type="spellEnd"/>
          </w:p>
        </w:tc>
        <w:tc>
          <w:tcPr>
            <w:tcW w:w="430" w:type="dxa"/>
            <w:gridSpan w:val="2"/>
            <w:tcMar>
              <w:top w:w="0" w:type="dxa"/>
              <w:left w:w="115" w:type="dxa"/>
              <w:bottom w:w="0" w:type="dxa"/>
              <w:right w:w="115" w:type="dxa"/>
            </w:tcMar>
            <w:textDirection w:val="btLr"/>
            <w:vAlign w:val="center"/>
            <w:hideMark/>
          </w:tcPr>
          <w:p w14:paraId="42D3DEB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IV-3</w:t>
            </w:r>
          </w:p>
        </w:tc>
        <w:tc>
          <w:tcPr>
            <w:tcW w:w="360" w:type="dxa"/>
            <w:gridSpan w:val="2"/>
            <w:tcMar>
              <w:top w:w="0" w:type="dxa"/>
              <w:left w:w="115" w:type="dxa"/>
              <w:bottom w:w="0" w:type="dxa"/>
              <w:right w:w="115" w:type="dxa"/>
            </w:tcMar>
            <w:textDirection w:val="btLr"/>
            <w:vAlign w:val="center"/>
            <w:hideMark/>
          </w:tcPr>
          <w:p w14:paraId="551512A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648</w:t>
            </w:r>
          </w:p>
        </w:tc>
        <w:tc>
          <w:tcPr>
            <w:tcW w:w="326" w:type="dxa"/>
            <w:gridSpan w:val="2"/>
            <w:tcMar>
              <w:top w:w="0" w:type="dxa"/>
              <w:left w:w="115" w:type="dxa"/>
              <w:bottom w:w="0" w:type="dxa"/>
              <w:right w:w="115" w:type="dxa"/>
            </w:tcMar>
            <w:textDirection w:val="btLr"/>
            <w:vAlign w:val="center"/>
            <w:hideMark/>
          </w:tcPr>
          <w:p w14:paraId="2478DB7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26" w:type="dxa"/>
            <w:gridSpan w:val="2"/>
            <w:tcMar>
              <w:top w:w="0" w:type="dxa"/>
              <w:left w:w="115" w:type="dxa"/>
              <w:bottom w:w="0" w:type="dxa"/>
              <w:right w:w="115" w:type="dxa"/>
            </w:tcMar>
            <w:textDirection w:val="btLr"/>
            <w:vAlign w:val="center"/>
            <w:hideMark/>
          </w:tcPr>
          <w:p w14:paraId="4B8865C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4AB585A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30D5CD0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15288D6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4FC61AF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7E05281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26DF89DE"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68B8D433"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15B19E7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5A19115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0EBA6BA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20C1B37A"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420F0AD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61EAFF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2509D5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19B12F4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3D6FAFC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00B832B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357EC89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5BE1F31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063895E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6BDD7F35" w14:textId="77777777" w:rsidTr="003A700C">
        <w:trPr>
          <w:cantSplit/>
          <w:trHeight w:val="1050"/>
        </w:trPr>
        <w:tc>
          <w:tcPr>
            <w:tcW w:w="270" w:type="dxa"/>
            <w:tcMar>
              <w:top w:w="0" w:type="dxa"/>
              <w:left w:w="115" w:type="dxa"/>
              <w:bottom w:w="0" w:type="dxa"/>
              <w:right w:w="115" w:type="dxa"/>
            </w:tcMar>
            <w:textDirection w:val="btLr"/>
            <w:vAlign w:val="center"/>
            <w:hideMark/>
          </w:tcPr>
          <w:p w14:paraId="7733519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13</w:t>
            </w:r>
          </w:p>
        </w:tc>
        <w:tc>
          <w:tcPr>
            <w:tcW w:w="540" w:type="dxa"/>
            <w:tcMar>
              <w:top w:w="0" w:type="dxa"/>
              <w:left w:w="115" w:type="dxa"/>
              <w:bottom w:w="0" w:type="dxa"/>
              <w:right w:w="115" w:type="dxa"/>
            </w:tcMar>
            <w:textDirection w:val="btLr"/>
            <w:vAlign w:val="center"/>
            <w:hideMark/>
          </w:tcPr>
          <w:p w14:paraId="06CDF7BC"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Тасић</w:t>
            </w:r>
            <w:proofErr w:type="spellEnd"/>
            <w:r w:rsidRPr="00AC5506">
              <w:rPr>
                <w:b/>
                <w:bCs/>
                <w:color w:val="000000"/>
                <w:sz w:val="14"/>
                <w:szCs w:val="14"/>
              </w:rPr>
              <w:t xml:space="preserve"> </w:t>
            </w:r>
            <w:proofErr w:type="spellStart"/>
            <w:r w:rsidRPr="00AC5506">
              <w:rPr>
                <w:b/>
                <w:bCs/>
                <w:color w:val="000000"/>
                <w:sz w:val="14"/>
                <w:szCs w:val="14"/>
              </w:rPr>
              <w:t>Александар</w:t>
            </w:r>
            <w:proofErr w:type="spellEnd"/>
          </w:p>
        </w:tc>
        <w:tc>
          <w:tcPr>
            <w:tcW w:w="360" w:type="dxa"/>
            <w:tcMar>
              <w:top w:w="0" w:type="dxa"/>
              <w:left w:w="115" w:type="dxa"/>
              <w:bottom w:w="0" w:type="dxa"/>
              <w:right w:w="115" w:type="dxa"/>
            </w:tcMar>
            <w:textDirection w:val="btLr"/>
            <w:vAlign w:val="center"/>
            <w:hideMark/>
          </w:tcPr>
          <w:p w14:paraId="26A58DBD"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српски</w:t>
            </w:r>
            <w:proofErr w:type="spellEnd"/>
            <w:r w:rsidRPr="00AC5506">
              <w:rPr>
                <w:color w:val="000000"/>
                <w:sz w:val="14"/>
                <w:szCs w:val="14"/>
              </w:rPr>
              <w:t xml:space="preserve"> </w:t>
            </w:r>
            <w:proofErr w:type="spellStart"/>
            <w:r w:rsidRPr="00AC5506">
              <w:rPr>
                <w:color w:val="000000"/>
                <w:sz w:val="14"/>
                <w:szCs w:val="14"/>
              </w:rPr>
              <w:t>језик</w:t>
            </w:r>
            <w:proofErr w:type="spellEnd"/>
          </w:p>
        </w:tc>
        <w:tc>
          <w:tcPr>
            <w:tcW w:w="430" w:type="dxa"/>
            <w:gridSpan w:val="2"/>
            <w:tcMar>
              <w:top w:w="0" w:type="dxa"/>
              <w:left w:w="115" w:type="dxa"/>
              <w:bottom w:w="0" w:type="dxa"/>
              <w:right w:w="115" w:type="dxa"/>
            </w:tcMar>
            <w:textDirection w:val="btLr"/>
            <w:vAlign w:val="center"/>
            <w:hideMark/>
          </w:tcPr>
          <w:p w14:paraId="383B461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1 </w:t>
            </w:r>
            <w:r w:rsidRPr="00AC5506">
              <w:rPr>
                <w:color w:val="000000"/>
                <w:sz w:val="14"/>
                <w:szCs w:val="14"/>
              </w:rPr>
              <w:t>VI</w:t>
            </w:r>
            <w:r w:rsidRPr="00AC5506">
              <w:rPr>
                <w:color w:val="000000"/>
                <w:sz w:val="14"/>
                <w:szCs w:val="14"/>
                <w:vertAlign w:val="subscript"/>
              </w:rPr>
              <w:t xml:space="preserve">3 </w:t>
            </w:r>
            <w:r w:rsidRPr="00AC5506">
              <w:rPr>
                <w:color w:val="000000"/>
                <w:sz w:val="14"/>
                <w:szCs w:val="14"/>
              </w:rPr>
              <w:t>VII</w:t>
            </w:r>
            <w:r w:rsidRPr="00AC5506">
              <w:rPr>
                <w:color w:val="000000"/>
                <w:sz w:val="14"/>
                <w:szCs w:val="14"/>
                <w:vertAlign w:val="subscript"/>
              </w:rPr>
              <w:t xml:space="preserve">3 </w:t>
            </w:r>
            <w:r w:rsidRPr="00AC5506">
              <w:rPr>
                <w:color w:val="000000"/>
                <w:sz w:val="14"/>
                <w:szCs w:val="14"/>
              </w:rPr>
              <w:t>VIII</w:t>
            </w:r>
            <w:r w:rsidRPr="00AC5506">
              <w:rPr>
                <w:color w:val="000000"/>
                <w:sz w:val="14"/>
                <w:szCs w:val="14"/>
                <w:vertAlign w:val="subscript"/>
              </w:rPr>
              <w:t>3</w:t>
            </w:r>
          </w:p>
        </w:tc>
        <w:tc>
          <w:tcPr>
            <w:tcW w:w="360" w:type="dxa"/>
            <w:gridSpan w:val="2"/>
            <w:tcMar>
              <w:top w:w="0" w:type="dxa"/>
              <w:left w:w="115" w:type="dxa"/>
              <w:bottom w:w="0" w:type="dxa"/>
              <w:right w:w="115" w:type="dxa"/>
            </w:tcMar>
            <w:textDirection w:val="btLr"/>
            <w:vAlign w:val="center"/>
            <w:hideMark/>
          </w:tcPr>
          <w:p w14:paraId="54FD475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612</w:t>
            </w:r>
          </w:p>
        </w:tc>
        <w:tc>
          <w:tcPr>
            <w:tcW w:w="326" w:type="dxa"/>
            <w:gridSpan w:val="2"/>
            <w:tcMar>
              <w:top w:w="0" w:type="dxa"/>
              <w:left w:w="115" w:type="dxa"/>
              <w:bottom w:w="0" w:type="dxa"/>
              <w:right w:w="115" w:type="dxa"/>
            </w:tcMar>
            <w:textDirection w:val="btLr"/>
            <w:vAlign w:val="center"/>
            <w:hideMark/>
          </w:tcPr>
          <w:p w14:paraId="13A76E3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17</w:t>
            </w:r>
          </w:p>
        </w:tc>
        <w:tc>
          <w:tcPr>
            <w:tcW w:w="326" w:type="dxa"/>
            <w:gridSpan w:val="2"/>
            <w:tcMar>
              <w:top w:w="0" w:type="dxa"/>
              <w:left w:w="115" w:type="dxa"/>
              <w:bottom w:w="0" w:type="dxa"/>
              <w:right w:w="115" w:type="dxa"/>
            </w:tcMar>
            <w:textDirection w:val="btLr"/>
            <w:vAlign w:val="center"/>
            <w:hideMark/>
          </w:tcPr>
          <w:p w14:paraId="193AF22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tcMar>
              <w:top w:w="0" w:type="dxa"/>
              <w:left w:w="115" w:type="dxa"/>
              <w:bottom w:w="0" w:type="dxa"/>
              <w:right w:w="115" w:type="dxa"/>
            </w:tcMar>
            <w:textDirection w:val="btLr"/>
            <w:vAlign w:val="center"/>
            <w:hideMark/>
          </w:tcPr>
          <w:p w14:paraId="05682C9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08836AB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34A17107"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3079FA2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27D7CA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332338FB"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694DBEC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shd w:val="clear" w:color="auto" w:fill="C0C0C0"/>
            <w:tcMar>
              <w:top w:w="0" w:type="dxa"/>
              <w:left w:w="115" w:type="dxa"/>
              <w:bottom w:w="0" w:type="dxa"/>
              <w:right w:w="115" w:type="dxa"/>
            </w:tcMar>
            <w:textDirection w:val="btLr"/>
            <w:vAlign w:val="center"/>
            <w:hideMark/>
          </w:tcPr>
          <w:p w14:paraId="669C26E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0F8DC45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4CB0FAB7"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C8F2D86"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5BD24ED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E283E5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58EB6E9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AFE3D1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679A77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41973F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3F82A35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11C248C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656EEF4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738A67A4" w14:textId="77777777" w:rsidTr="003A700C">
        <w:trPr>
          <w:cantSplit/>
          <w:trHeight w:val="1134"/>
        </w:trPr>
        <w:tc>
          <w:tcPr>
            <w:tcW w:w="270" w:type="dxa"/>
            <w:tcMar>
              <w:top w:w="0" w:type="dxa"/>
              <w:left w:w="115" w:type="dxa"/>
              <w:bottom w:w="0" w:type="dxa"/>
              <w:right w:w="115" w:type="dxa"/>
            </w:tcMar>
            <w:textDirection w:val="btLr"/>
            <w:vAlign w:val="center"/>
            <w:hideMark/>
          </w:tcPr>
          <w:p w14:paraId="2B65F1F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14</w:t>
            </w:r>
          </w:p>
        </w:tc>
        <w:tc>
          <w:tcPr>
            <w:tcW w:w="540" w:type="dxa"/>
            <w:tcMar>
              <w:top w:w="0" w:type="dxa"/>
              <w:left w:w="115" w:type="dxa"/>
              <w:bottom w:w="0" w:type="dxa"/>
              <w:right w:w="115" w:type="dxa"/>
            </w:tcMar>
            <w:textDirection w:val="btLr"/>
            <w:vAlign w:val="center"/>
            <w:hideMark/>
          </w:tcPr>
          <w:p w14:paraId="010159BF" w14:textId="4E91BB00"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Брљак</w:t>
            </w:r>
            <w:proofErr w:type="spellEnd"/>
          </w:p>
          <w:p w14:paraId="2BDC97E7"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Душица</w:t>
            </w:r>
            <w:proofErr w:type="spellEnd"/>
          </w:p>
        </w:tc>
        <w:tc>
          <w:tcPr>
            <w:tcW w:w="360" w:type="dxa"/>
            <w:tcMar>
              <w:top w:w="0" w:type="dxa"/>
              <w:left w:w="115" w:type="dxa"/>
              <w:bottom w:w="0" w:type="dxa"/>
              <w:right w:w="115" w:type="dxa"/>
            </w:tcMar>
            <w:textDirection w:val="btLr"/>
            <w:vAlign w:val="center"/>
            <w:hideMark/>
          </w:tcPr>
          <w:p w14:paraId="48BC5681"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српски</w:t>
            </w:r>
            <w:proofErr w:type="spellEnd"/>
            <w:r w:rsidRPr="00AC5506">
              <w:rPr>
                <w:color w:val="000000"/>
                <w:sz w:val="14"/>
                <w:szCs w:val="14"/>
              </w:rPr>
              <w:t xml:space="preserve"> </w:t>
            </w:r>
            <w:proofErr w:type="spellStart"/>
            <w:r w:rsidRPr="00AC5506">
              <w:rPr>
                <w:color w:val="000000"/>
                <w:sz w:val="14"/>
                <w:szCs w:val="14"/>
              </w:rPr>
              <w:t>језик</w:t>
            </w:r>
            <w:proofErr w:type="spellEnd"/>
          </w:p>
        </w:tc>
        <w:tc>
          <w:tcPr>
            <w:tcW w:w="430" w:type="dxa"/>
            <w:gridSpan w:val="2"/>
            <w:tcMar>
              <w:top w:w="0" w:type="dxa"/>
              <w:left w:w="115" w:type="dxa"/>
              <w:bottom w:w="0" w:type="dxa"/>
              <w:right w:w="115" w:type="dxa"/>
            </w:tcMar>
            <w:textDirection w:val="btLr"/>
            <w:vAlign w:val="center"/>
            <w:hideMark/>
          </w:tcPr>
          <w:p w14:paraId="7C4F732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2 </w:t>
            </w:r>
            <w:r w:rsidRPr="00AC5506">
              <w:rPr>
                <w:color w:val="000000"/>
                <w:sz w:val="14"/>
                <w:szCs w:val="14"/>
              </w:rPr>
              <w:t>VI</w:t>
            </w:r>
            <w:r w:rsidRPr="00AC5506">
              <w:rPr>
                <w:color w:val="000000"/>
                <w:sz w:val="14"/>
                <w:szCs w:val="14"/>
                <w:vertAlign w:val="subscript"/>
              </w:rPr>
              <w:t xml:space="preserve">4 </w:t>
            </w:r>
            <w:r w:rsidRPr="00AC5506">
              <w:rPr>
                <w:color w:val="000000"/>
                <w:sz w:val="14"/>
                <w:szCs w:val="14"/>
              </w:rPr>
              <w:t>VII</w:t>
            </w:r>
            <w:r w:rsidRPr="00AC5506">
              <w:rPr>
                <w:color w:val="000000"/>
                <w:sz w:val="14"/>
                <w:szCs w:val="14"/>
                <w:vertAlign w:val="subscript"/>
              </w:rPr>
              <w:t xml:space="preserve">4 </w:t>
            </w:r>
            <w:r w:rsidRPr="00AC5506">
              <w:rPr>
                <w:color w:val="000000"/>
                <w:sz w:val="14"/>
                <w:szCs w:val="14"/>
              </w:rPr>
              <w:t>VIII</w:t>
            </w:r>
            <w:r w:rsidRPr="00AC5506">
              <w:rPr>
                <w:color w:val="000000"/>
                <w:sz w:val="14"/>
                <w:szCs w:val="14"/>
                <w:vertAlign w:val="subscript"/>
              </w:rPr>
              <w:t>1</w:t>
            </w:r>
          </w:p>
        </w:tc>
        <w:tc>
          <w:tcPr>
            <w:tcW w:w="360" w:type="dxa"/>
            <w:gridSpan w:val="2"/>
            <w:tcMar>
              <w:top w:w="0" w:type="dxa"/>
              <w:left w:w="115" w:type="dxa"/>
              <w:bottom w:w="0" w:type="dxa"/>
              <w:right w:w="115" w:type="dxa"/>
            </w:tcMar>
            <w:textDirection w:val="btLr"/>
            <w:vAlign w:val="center"/>
            <w:hideMark/>
          </w:tcPr>
          <w:p w14:paraId="0F02ABD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612</w:t>
            </w:r>
          </w:p>
        </w:tc>
        <w:tc>
          <w:tcPr>
            <w:tcW w:w="326" w:type="dxa"/>
            <w:gridSpan w:val="2"/>
            <w:tcMar>
              <w:top w:w="0" w:type="dxa"/>
              <w:left w:w="115" w:type="dxa"/>
              <w:bottom w:w="0" w:type="dxa"/>
              <w:right w:w="115" w:type="dxa"/>
            </w:tcMar>
            <w:textDirection w:val="btLr"/>
            <w:vAlign w:val="center"/>
            <w:hideMark/>
          </w:tcPr>
          <w:p w14:paraId="748721F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17</w:t>
            </w:r>
          </w:p>
        </w:tc>
        <w:tc>
          <w:tcPr>
            <w:tcW w:w="326" w:type="dxa"/>
            <w:gridSpan w:val="2"/>
            <w:tcMar>
              <w:top w:w="0" w:type="dxa"/>
              <w:left w:w="115" w:type="dxa"/>
              <w:bottom w:w="0" w:type="dxa"/>
              <w:right w:w="115" w:type="dxa"/>
            </w:tcMar>
            <w:textDirection w:val="btLr"/>
            <w:vAlign w:val="center"/>
            <w:hideMark/>
          </w:tcPr>
          <w:p w14:paraId="7F2E9F7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tcMar>
              <w:top w:w="0" w:type="dxa"/>
              <w:left w:w="115" w:type="dxa"/>
              <w:bottom w:w="0" w:type="dxa"/>
              <w:right w:w="115" w:type="dxa"/>
            </w:tcMar>
            <w:textDirection w:val="btLr"/>
            <w:vAlign w:val="center"/>
            <w:hideMark/>
          </w:tcPr>
          <w:p w14:paraId="3AA7EAE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56EB579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1D8C1420"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21ECC20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12DD4FE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4F5023D1"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507AF84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shd w:val="clear" w:color="auto" w:fill="C0C0C0"/>
            <w:tcMar>
              <w:top w:w="0" w:type="dxa"/>
              <w:left w:w="115" w:type="dxa"/>
              <w:bottom w:w="0" w:type="dxa"/>
              <w:right w:w="115" w:type="dxa"/>
            </w:tcMar>
            <w:textDirection w:val="btLr"/>
            <w:vAlign w:val="center"/>
            <w:hideMark/>
          </w:tcPr>
          <w:p w14:paraId="189345C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64E8036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33D6B3A0"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4EB5BF9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D84D69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C29D9B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4C92206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1CF261AB"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1999AAD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73B21F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293CFB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2B953D8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17675DE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44D79EFD" w14:textId="77777777" w:rsidTr="003A700C">
        <w:trPr>
          <w:cantSplit/>
          <w:trHeight w:val="1134"/>
        </w:trPr>
        <w:tc>
          <w:tcPr>
            <w:tcW w:w="270" w:type="dxa"/>
            <w:tcMar>
              <w:top w:w="0" w:type="dxa"/>
              <w:left w:w="115" w:type="dxa"/>
              <w:bottom w:w="0" w:type="dxa"/>
              <w:right w:w="115" w:type="dxa"/>
            </w:tcMar>
            <w:textDirection w:val="btLr"/>
            <w:vAlign w:val="center"/>
            <w:hideMark/>
          </w:tcPr>
          <w:p w14:paraId="1FB7010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15</w:t>
            </w:r>
          </w:p>
        </w:tc>
        <w:tc>
          <w:tcPr>
            <w:tcW w:w="540" w:type="dxa"/>
            <w:tcMar>
              <w:top w:w="0" w:type="dxa"/>
              <w:left w:w="115" w:type="dxa"/>
              <w:bottom w:w="0" w:type="dxa"/>
              <w:right w:w="115" w:type="dxa"/>
            </w:tcMar>
            <w:textDirection w:val="btLr"/>
            <w:vAlign w:val="center"/>
            <w:hideMark/>
          </w:tcPr>
          <w:p w14:paraId="4AAF4C86" w14:textId="47BFD1C1"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Матовић</w:t>
            </w:r>
            <w:proofErr w:type="spellEnd"/>
          </w:p>
          <w:p w14:paraId="4217887F"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Мира</w:t>
            </w:r>
            <w:proofErr w:type="spellEnd"/>
          </w:p>
        </w:tc>
        <w:tc>
          <w:tcPr>
            <w:tcW w:w="360" w:type="dxa"/>
            <w:tcMar>
              <w:top w:w="0" w:type="dxa"/>
              <w:left w:w="115" w:type="dxa"/>
              <w:bottom w:w="0" w:type="dxa"/>
              <w:right w:w="115" w:type="dxa"/>
            </w:tcMar>
            <w:textDirection w:val="btLr"/>
            <w:vAlign w:val="center"/>
            <w:hideMark/>
          </w:tcPr>
          <w:p w14:paraId="1BDC457C"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српски</w:t>
            </w:r>
            <w:proofErr w:type="spellEnd"/>
            <w:r w:rsidRPr="00AC5506">
              <w:rPr>
                <w:color w:val="000000"/>
                <w:sz w:val="14"/>
                <w:szCs w:val="14"/>
              </w:rPr>
              <w:t xml:space="preserve"> </w:t>
            </w:r>
            <w:proofErr w:type="spellStart"/>
            <w:r w:rsidRPr="00AC5506">
              <w:rPr>
                <w:color w:val="000000"/>
                <w:sz w:val="14"/>
                <w:szCs w:val="14"/>
              </w:rPr>
              <w:t>језик</w:t>
            </w:r>
            <w:proofErr w:type="spellEnd"/>
          </w:p>
        </w:tc>
        <w:tc>
          <w:tcPr>
            <w:tcW w:w="430" w:type="dxa"/>
            <w:gridSpan w:val="2"/>
            <w:tcMar>
              <w:top w:w="0" w:type="dxa"/>
              <w:left w:w="115" w:type="dxa"/>
              <w:bottom w:w="0" w:type="dxa"/>
              <w:right w:w="115" w:type="dxa"/>
            </w:tcMar>
            <w:textDirection w:val="btLr"/>
            <w:vAlign w:val="center"/>
            <w:hideMark/>
          </w:tcPr>
          <w:p w14:paraId="6C62554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3 </w:t>
            </w:r>
            <w:r w:rsidRPr="00AC5506">
              <w:rPr>
                <w:color w:val="000000"/>
                <w:sz w:val="14"/>
                <w:szCs w:val="14"/>
              </w:rPr>
              <w:t>VI</w:t>
            </w:r>
            <w:r w:rsidRPr="00AC5506">
              <w:rPr>
                <w:color w:val="000000"/>
                <w:sz w:val="14"/>
                <w:szCs w:val="14"/>
                <w:vertAlign w:val="subscript"/>
              </w:rPr>
              <w:t xml:space="preserve">2 </w:t>
            </w:r>
            <w:r w:rsidRPr="00AC5506">
              <w:rPr>
                <w:color w:val="000000"/>
                <w:sz w:val="14"/>
                <w:szCs w:val="14"/>
              </w:rPr>
              <w:t>VII</w:t>
            </w:r>
            <w:r w:rsidRPr="00AC5506">
              <w:rPr>
                <w:color w:val="000000"/>
                <w:sz w:val="14"/>
                <w:szCs w:val="14"/>
                <w:vertAlign w:val="subscript"/>
              </w:rPr>
              <w:t xml:space="preserve">2 </w:t>
            </w:r>
            <w:r w:rsidRPr="00AC5506">
              <w:rPr>
                <w:color w:val="000000"/>
                <w:sz w:val="14"/>
                <w:szCs w:val="14"/>
              </w:rPr>
              <w:t>VIII</w:t>
            </w:r>
            <w:r w:rsidRPr="00AC5506">
              <w:rPr>
                <w:color w:val="000000"/>
                <w:sz w:val="14"/>
                <w:szCs w:val="14"/>
                <w:vertAlign w:val="subscript"/>
              </w:rPr>
              <w:t>2</w:t>
            </w:r>
          </w:p>
        </w:tc>
        <w:tc>
          <w:tcPr>
            <w:tcW w:w="360" w:type="dxa"/>
            <w:gridSpan w:val="2"/>
            <w:tcMar>
              <w:top w:w="0" w:type="dxa"/>
              <w:left w:w="115" w:type="dxa"/>
              <w:bottom w:w="0" w:type="dxa"/>
              <w:right w:w="115" w:type="dxa"/>
            </w:tcMar>
            <w:textDirection w:val="btLr"/>
            <w:vAlign w:val="center"/>
            <w:hideMark/>
          </w:tcPr>
          <w:p w14:paraId="136D62B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612</w:t>
            </w:r>
          </w:p>
        </w:tc>
        <w:tc>
          <w:tcPr>
            <w:tcW w:w="326" w:type="dxa"/>
            <w:gridSpan w:val="2"/>
            <w:tcMar>
              <w:top w:w="0" w:type="dxa"/>
              <w:left w:w="115" w:type="dxa"/>
              <w:bottom w:w="0" w:type="dxa"/>
              <w:right w:w="115" w:type="dxa"/>
            </w:tcMar>
            <w:textDirection w:val="btLr"/>
            <w:vAlign w:val="center"/>
            <w:hideMark/>
          </w:tcPr>
          <w:p w14:paraId="6671316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17</w:t>
            </w:r>
          </w:p>
        </w:tc>
        <w:tc>
          <w:tcPr>
            <w:tcW w:w="326" w:type="dxa"/>
            <w:gridSpan w:val="2"/>
            <w:tcMar>
              <w:top w:w="0" w:type="dxa"/>
              <w:left w:w="115" w:type="dxa"/>
              <w:bottom w:w="0" w:type="dxa"/>
              <w:right w:w="115" w:type="dxa"/>
            </w:tcMar>
            <w:textDirection w:val="btLr"/>
            <w:vAlign w:val="center"/>
            <w:hideMark/>
          </w:tcPr>
          <w:p w14:paraId="1F80AF8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tcMar>
              <w:top w:w="0" w:type="dxa"/>
              <w:left w:w="115" w:type="dxa"/>
              <w:bottom w:w="0" w:type="dxa"/>
              <w:right w:w="115" w:type="dxa"/>
            </w:tcMar>
            <w:textDirection w:val="btLr"/>
            <w:vAlign w:val="center"/>
            <w:hideMark/>
          </w:tcPr>
          <w:p w14:paraId="26DAC4F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31C2A89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13CAB4E6"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628AA1B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7B69B75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21ACC0EF"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7B72496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shd w:val="clear" w:color="auto" w:fill="C0C0C0"/>
            <w:tcMar>
              <w:top w:w="0" w:type="dxa"/>
              <w:left w:w="115" w:type="dxa"/>
              <w:bottom w:w="0" w:type="dxa"/>
              <w:right w:w="115" w:type="dxa"/>
            </w:tcMar>
            <w:textDirection w:val="btLr"/>
            <w:vAlign w:val="center"/>
            <w:hideMark/>
          </w:tcPr>
          <w:p w14:paraId="6A7686D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6020270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4C86C6A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697F156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4B66225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283FFD0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39D9FF4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B243B6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3808107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86BD56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4BE7CC0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168A238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4C827BE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440DBC43" w14:textId="77777777" w:rsidTr="003A700C">
        <w:trPr>
          <w:cantSplit/>
          <w:trHeight w:val="1134"/>
        </w:trPr>
        <w:tc>
          <w:tcPr>
            <w:tcW w:w="270" w:type="dxa"/>
            <w:tcMar>
              <w:top w:w="0" w:type="dxa"/>
              <w:left w:w="115" w:type="dxa"/>
              <w:bottom w:w="0" w:type="dxa"/>
              <w:right w:w="115" w:type="dxa"/>
            </w:tcMar>
            <w:textDirection w:val="btLr"/>
            <w:vAlign w:val="center"/>
            <w:hideMark/>
          </w:tcPr>
          <w:p w14:paraId="1EFB1C7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16</w:t>
            </w:r>
          </w:p>
        </w:tc>
        <w:tc>
          <w:tcPr>
            <w:tcW w:w="540" w:type="dxa"/>
            <w:tcMar>
              <w:top w:w="0" w:type="dxa"/>
              <w:left w:w="115" w:type="dxa"/>
              <w:bottom w:w="0" w:type="dxa"/>
              <w:right w:w="115" w:type="dxa"/>
            </w:tcMar>
            <w:textDirection w:val="btLr"/>
            <w:vAlign w:val="center"/>
            <w:hideMark/>
          </w:tcPr>
          <w:p w14:paraId="2280B351"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Милошевић</w:t>
            </w:r>
            <w:proofErr w:type="spellEnd"/>
            <w:r w:rsidRPr="00AC5506">
              <w:rPr>
                <w:b/>
                <w:bCs/>
                <w:color w:val="000000"/>
                <w:sz w:val="14"/>
                <w:szCs w:val="14"/>
              </w:rPr>
              <w:t xml:space="preserve"> </w:t>
            </w:r>
            <w:proofErr w:type="spellStart"/>
            <w:r w:rsidRPr="00AC5506">
              <w:rPr>
                <w:b/>
                <w:bCs/>
                <w:color w:val="000000"/>
                <w:sz w:val="14"/>
                <w:szCs w:val="14"/>
              </w:rPr>
              <w:t>Љиљана</w:t>
            </w:r>
            <w:proofErr w:type="spellEnd"/>
          </w:p>
        </w:tc>
        <w:tc>
          <w:tcPr>
            <w:tcW w:w="360" w:type="dxa"/>
            <w:tcMar>
              <w:top w:w="0" w:type="dxa"/>
              <w:left w:w="115" w:type="dxa"/>
              <w:bottom w:w="0" w:type="dxa"/>
              <w:right w:w="115" w:type="dxa"/>
            </w:tcMar>
            <w:textDirection w:val="btLr"/>
            <w:vAlign w:val="center"/>
            <w:hideMark/>
          </w:tcPr>
          <w:p w14:paraId="3E6BDDFA"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српски</w:t>
            </w:r>
            <w:proofErr w:type="spellEnd"/>
            <w:r w:rsidRPr="00AC5506">
              <w:rPr>
                <w:color w:val="000000"/>
                <w:sz w:val="14"/>
                <w:szCs w:val="14"/>
              </w:rPr>
              <w:t xml:space="preserve"> </w:t>
            </w:r>
            <w:proofErr w:type="spellStart"/>
            <w:r w:rsidRPr="00AC5506">
              <w:rPr>
                <w:color w:val="000000"/>
                <w:sz w:val="14"/>
                <w:szCs w:val="14"/>
              </w:rPr>
              <w:t>језик</w:t>
            </w:r>
            <w:proofErr w:type="spellEnd"/>
          </w:p>
        </w:tc>
        <w:tc>
          <w:tcPr>
            <w:tcW w:w="430" w:type="dxa"/>
            <w:gridSpan w:val="2"/>
            <w:tcMar>
              <w:top w:w="0" w:type="dxa"/>
              <w:left w:w="115" w:type="dxa"/>
              <w:bottom w:w="0" w:type="dxa"/>
              <w:right w:w="115" w:type="dxa"/>
            </w:tcMar>
            <w:textDirection w:val="btLr"/>
            <w:vAlign w:val="center"/>
            <w:hideMark/>
          </w:tcPr>
          <w:p w14:paraId="4B2F987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VI</w:t>
            </w:r>
            <w:r w:rsidRPr="00AC5506">
              <w:rPr>
                <w:color w:val="000000"/>
                <w:sz w:val="14"/>
                <w:szCs w:val="14"/>
                <w:vertAlign w:val="subscript"/>
              </w:rPr>
              <w:t xml:space="preserve">1 </w:t>
            </w:r>
            <w:r w:rsidRPr="00AC5506">
              <w:rPr>
                <w:color w:val="000000"/>
                <w:sz w:val="14"/>
                <w:szCs w:val="14"/>
              </w:rPr>
              <w:t>VII</w:t>
            </w:r>
            <w:r w:rsidRPr="00AC5506">
              <w:rPr>
                <w:color w:val="000000"/>
                <w:sz w:val="14"/>
                <w:szCs w:val="14"/>
                <w:vertAlign w:val="subscript"/>
              </w:rPr>
              <w:t xml:space="preserve">1 </w:t>
            </w:r>
            <w:r w:rsidRPr="00AC5506">
              <w:rPr>
                <w:color w:val="000000"/>
                <w:sz w:val="14"/>
                <w:szCs w:val="14"/>
              </w:rPr>
              <w:t>VIII</w:t>
            </w:r>
            <w:r w:rsidRPr="00AC5506">
              <w:rPr>
                <w:color w:val="000000"/>
                <w:sz w:val="14"/>
                <w:szCs w:val="14"/>
                <w:vertAlign w:val="subscript"/>
              </w:rPr>
              <w:t>4</w:t>
            </w:r>
          </w:p>
        </w:tc>
        <w:tc>
          <w:tcPr>
            <w:tcW w:w="360" w:type="dxa"/>
            <w:gridSpan w:val="2"/>
            <w:tcMar>
              <w:top w:w="0" w:type="dxa"/>
              <w:left w:w="115" w:type="dxa"/>
              <w:bottom w:w="0" w:type="dxa"/>
              <w:right w:w="115" w:type="dxa"/>
            </w:tcMar>
            <w:textDirection w:val="btLr"/>
            <w:vAlign w:val="center"/>
            <w:hideMark/>
          </w:tcPr>
          <w:p w14:paraId="7BF8BC2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612</w:t>
            </w:r>
          </w:p>
        </w:tc>
        <w:tc>
          <w:tcPr>
            <w:tcW w:w="326" w:type="dxa"/>
            <w:gridSpan w:val="2"/>
            <w:tcMar>
              <w:top w:w="0" w:type="dxa"/>
              <w:left w:w="115" w:type="dxa"/>
              <w:bottom w:w="0" w:type="dxa"/>
              <w:right w:w="115" w:type="dxa"/>
            </w:tcMar>
            <w:textDirection w:val="btLr"/>
            <w:vAlign w:val="center"/>
            <w:hideMark/>
          </w:tcPr>
          <w:p w14:paraId="1056595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12</w:t>
            </w:r>
          </w:p>
        </w:tc>
        <w:tc>
          <w:tcPr>
            <w:tcW w:w="326" w:type="dxa"/>
            <w:gridSpan w:val="2"/>
            <w:tcMar>
              <w:top w:w="0" w:type="dxa"/>
              <w:left w:w="115" w:type="dxa"/>
              <w:bottom w:w="0" w:type="dxa"/>
              <w:right w:w="115" w:type="dxa"/>
            </w:tcMar>
            <w:textDirection w:val="btLr"/>
            <w:vAlign w:val="center"/>
            <w:hideMark/>
          </w:tcPr>
          <w:p w14:paraId="5BAD40B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tcMar>
              <w:top w:w="0" w:type="dxa"/>
              <w:left w:w="115" w:type="dxa"/>
              <w:bottom w:w="0" w:type="dxa"/>
              <w:right w:w="115" w:type="dxa"/>
            </w:tcMar>
            <w:textDirection w:val="btLr"/>
            <w:vAlign w:val="center"/>
            <w:hideMark/>
          </w:tcPr>
          <w:p w14:paraId="20992AA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2F058DD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tcMar>
              <w:top w:w="0" w:type="dxa"/>
              <w:left w:w="115" w:type="dxa"/>
              <w:bottom w:w="0" w:type="dxa"/>
              <w:right w:w="115" w:type="dxa"/>
            </w:tcMar>
            <w:textDirection w:val="btLr"/>
            <w:vAlign w:val="center"/>
            <w:hideMark/>
          </w:tcPr>
          <w:p w14:paraId="031FA77C"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7068F7D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05F9E5D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5EF3C3D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w:t>
            </w:r>
          </w:p>
        </w:tc>
        <w:tc>
          <w:tcPr>
            <w:tcW w:w="326" w:type="dxa"/>
            <w:gridSpan w:val="2"/>
            <w:tcMar>
              <w:top w:w="0" w:type="dxa"/>
              <w:left w:w="115" w:type="dxa"/>
              <w:bottom w:w="0" w:type="dxa"/>
              <w:right w:w="115" w:type="dxa"/>
            </w:tcMar>
            <w:textDirection w:val="btLr"/>
            <w:vAlign w:val="center"/>
            <w:hideMark/>
          </w:tcPr>
          <w:p w14:paraId="48AC312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shd w:val="clear" w:color="auto" w:fill="C0C0C0"/>
            <w:tcMar>
              <w:top w:w="0" w:type="dxa"/>
              <w:left w:w="115" w:type="dxa"/>
              <w:bottom w:w="0" w:type="dxa"/>
              <w:right w:w="115" w:type="dxa"/>
            </w:tcMar>
            <w:textDirection w:val="btLr"/>
            <w:vAlign w:val="center"/>
            <w:hideMark/>
          </w:tcPr>
          <w:p w14:paraId="10E63AD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6B6B771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14C456F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4B482E32"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2B211B6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02596E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2D1A531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5F25DE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1E09BB9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766D702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5F7591F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3C6E8BB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77F318D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1F94BA05" w14:textId="77777777" w:rsidTr="003A700C">
        <w:trPr>
          <w:cantSplit/>
          <w:trHeight w:val="1311"/>
        </w:trPr>
        <w:tc>
          <w:tcPr>
            <w:tcW w:w="270" w:type="dxa"/>
            <w:tcMar>
              <w:top w:w="0" w:type="dxa"/>
              <w:left w:w="115" w:type="dxa"/>
              <w:bottom w:w="0" w:type="dxa"/>
              <w:right w:w="115" w:type="dxa"/>
            </w:tcMar>
            <w:textDirection w:val="btLr"/>
            <w:vAlign w:val="center"/>
            <w:hideMark/>
          </w:tcPr>
          <w:p w14:paraId="5DFC386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17</w:t>
            </w:r>
          </w:p>
        </w:tc>
        <w:tc>
          <w:tcPr>
            <w:tcW w:w="540" w:type="dxa"/>
            <w:tcMar>
              <w:top w:w="0" w:type="dxa"/>
              <w:left w:w="115" w:type="dxa"/>
              <w:bottom w:w="0" w:type="dxa"/>
              <w:right w:w="115" w:type="dxa"/>
            </w:tcMar>
            <w:textDirection w:val="btLr"/>
            <w:vAlign w:val="center"/>
            <w:hideMark/>
          </w:tcPr>
          <w:p w14:paraId="300D5829"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Стефановић</w:t>
            </w:r>
            <w:proofErr w:type="spellEnd"/>
            <w:r w:rsidRPr="00AC5506">
              <w:rPr>
                <w:b/>
                <w:bCs/>
                <w:color w:val="000000"/>
                <w:sz w:val="14"/>
                <w:szCs w:val="14"/>
              </w:rPr>
              <w:t xml:space="preserve"> </w:t>
            </w:r>
            <w:proofErr w:type="spellStart"/>
            <w:r w:rsidRPr="00AC5506">
              <w:rPr>
                <w:b/>
                <w:bCs/>
                <w:color w:val="000000"/>
                <w:sz w:val="14"/>
                <w:szCs w:val="14"/>
              </w:rPr>
              <w:t>Весна</w:t>
            </w:r>
            <w:proofErr w:type="spellEnd"/>
          </w:p>
        </w:tc>
        <w:tc>
          <w:tcPr>
            <w:tcW w:w="360" w:type="dxa"/>
            <w:tcMar>
              <w:top w:w="0" w:type="dxa"/>
              <w:left w:w="115" w:type="dxa"/>
              <w:bottom w:w="0" w:type="dxa"/>
              <w:right w:w="115" w:type="dxa"/>
            </w:tcMar>
            <w:textDirection w:val="btLr"/>
            <w:vAlign w:val="center"/>
            <w:hideMark/>
          </w:tcPr>
          <w:p w14:paraId="0AFBD6F8"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енглески</w:t>
            </w:r>
            <w:proofErr w:type="spellEnd"/>
            <w:r w:rsidRPr="00AC5506">
              <w:rPr>
                <w:color w:val="000000"/>
                <w:sz w:val="14"/>
                <w:szCs w:val="14"/>
              </w:rPr>
              <w:t xml:space="preserve"> </w:t>
            </w:r>
            <w:proofErr w:type="spellStart"/>
            <w:r w:rsidRPr="00AC5506">
              <w:rPr>
                <w:color w:val="000000"/>
                <w:sz w:val="14"/>
                <w:szCs w:val="14"/>
              </w:rPr>
              <w:t>језик</w:t>
            </w:r>
            <w:proofErr w:type="spellEnd"/>
          </w:p>
        </w:tc>
        <w:tc>
          <w:tcPr>
            <w:tcW w:w="430" w:type="dxa"/>
            <w:gridSpan w:val="2"/>
            <w:tcMar>
              <w:top w:w="0" w:type="dxa"/>
              <w:left w:w="115" w:type="dxa"/>
              <w:bottom w:w="0" w:type="dxa"/>
              <w:right w:w="115" w:type="dxa"/>
            </w:tcMar>
            <w:textDirection w:val="btLr"/>
            <w:vAlign w:val="center"/>
            <w:hideMark/>
          </w:tcPr>
          <w:p w14:paraId="7A7292C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3 </w:t>
            </w:r>
            <w:r w:rsidRPr="00AC5506">
              <w:rPr>
                <w:color w:val="000000"/>
                <w:sz w:val="14"/>
                <w:szCs w:val="14"/>
              </w:rPr>
              <w:t>VI</w:t>
            </w:r>
            <w:r w:rsidRPr="00AC5506">
              <w:rPr>
                <w:color w:val="000000"/>
                <w:sz w:val="14"/>
                <w:szCs w:val="14"/>
                <w:vertAlign w:val="subscript"/>
              </w:rPr>
              <w:t xml:space="preserve">4 </w:t>
            </w:r>
            <w:r w:rsidRPr="00AC5506">
              <w:rPr>
                <w:color w:val="000000"/>
                <w:sz w:val="14"/>
                <w:szCs w:val="14"/>
              </w:rPr>
              <w:t>VII1</w:t>
            </w:r>
            <w:r w:rsidRPr="00AC5506">
              <w:rPr>
                <w:color w:val="000000"/>
                <w:sz w:val="14"/>
                <w:szCs w:val="14"/>
                <w:vertAlign w:val="subscript"/>
              </w:rPr>
              <w:t xml:space="preserve">1234 </w:t>
            </w:r>
            <w:r w:rsidRPr="00AC5506">
              <w:rPr>
                <w:color w:val="000000"/>
                <w:sz w:val="14"/>
                <w:szCs w:val="14"/>
              </w:rPr>
              <w:t>VIII</w:t>
            </w:r>
            <w:r w:rsidRPr="00AC5506">
              <w:rPr>
                <w:color w:val="000000"/>
                <w:sz w:val="14"/>
                <w:szCs w:val="14"/>
                <w:vertAlign w:val="subscript"/>
              </w:rPr>
              <w:t>123</w:t>
            </w:r>
          </w:p>
        </w:tc>
        <w:tc>
          <w:tcPr>
            <w:tcW w:w="360" w:type="dxa"/>
            <w:gridSpan w:val="2"/>
            <w:tcMar>
              <w:top w:w="0" w:type="dxa"/>
              <w:left w:w="115" w:type="dxa"/>
              <w:bottom w:w="0" w:type="dxa"/>
              <w:right w:w="115" w:type="dxa"/>
            </w:tcMar>
            <w:textDirection w:val="btLr"/>
            <w:vAlign w:val="center"/>
            <w:hideMark/>
          </w:tcPr>
          <w:p w14:paraId="1876B0D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648</w:t>
            </w:r>
          </w:p>
        </w:tc>
        <w:tc>
          <w:tcPr>
            <w:tcW w:w="326" w:type="dxa"/>
            <w:gridSpan w:val="2"/>
            <w:tcMar>
              <w:top w:w="0" w:type="dxa"/>
              <w:left w:w="115" w:type="dxa"/>
              <w:bottom w:w="0" w:type="dxa"/>
              <w:right w:w="115" w:type="dxa"/>
            </w:tcMar>
            <w:textDirection w:val="btLr"/>
            <w:vAlign w:val="center"/>
            <w:hideMark/>
          </w:tcPr>
          <w:p w14:paraId="1C6B176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26" w:type="dxa"/>
            <w:gridSpan w:val="2"/>
            <w:tcMar>
              <w:top w:w="0" w:type="dxa"/>
              <w:left w:w="115" w:type="dxa"/>
              <w:bottom w:w="0" w:type="dxa"/>
              <w:right w:w="115" w:type="dxa"/>
            </w:tcMar>
            <w:textDirection w:val="btLr"/>
            <w:vAlign w:val="center"/>
            <w:hideMark/>
          </w:tcPr>
          <w:p w14:paraId="536C8D9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tcMar>
              <w:top w:w="0" w:type="dxa"/>
              <w:left w:w="115" w:type="dxa"/>
              <w:bottom w:w="0" w:type="dxa"/>
              <w:right w:w="115" w:type="dxa"/>
            </w:tcMar>
            <w:textDirection w:val="btLr"/>
            <w:vAlign w:val="center"/>
            <w:hideMark/>
          </w:tcPr>
          <w:p w14:paraId="06810A9D"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1F80EF52"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069DECD"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6895394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FC3850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4AD4344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49E5E7C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shd w:val="clear" w:color="auto" w:fill="C0C0C0"/>
            <w:tcMar>
              <w:top w:w="0" w:type="dxa"/>
              <w:left w:w="115" w:type="dxa"/>
              <w:bottom w:w="0" w:type="dxa"/>
              <w:right w:w="115" w:type="dxa"/>
            </w:tcMar>
            <w:textDirection w:val="btLr"/>
            <w:vAlign w:val="center"/>
            <w:hideMark/>
          </w:tcPr>
          <w:p w14:paraId="13FA67C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086D3CD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61C44A1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425A43F8"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1BEE5A1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203B5E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0366D8B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1B95480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48F973C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4DAC84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842D7E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3760F5D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1DC4BD0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7CF58485" w14:textId="77777777" w:rsidTr="003A700C">
        <w:trPr>
          <w:cantSplit/>
          <w:trHeight w:val="1241"/>
        </w:trPr>
        <w:tc>
          <w:tcPr>
            <w:tcW w:w="270" w:type="dxa"/>
            <w:tcMar>
              <w:top w:w="0" w:type="dxa"/>
              <w:left w:w="115" w:type="dxa"/>
              <w:bottom w:w="0" w:type="dxa"/>
              <w:right w:w="115" w:type="dxa"/>
            </w:tcMar>
            <w:textDirection w:val="btLr"/>
            <w:vAlign w:val="center"/>
            <w:hideMark/>
          </w:tcPr>
          <w:p w14:paraId="27B10AB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540" w:type="dxa"/>
            <w:tcMar>
              <w:top w:w="0" w:type="dxa"/>
              <w:left w:w="115" w:type="dxa"/>
              <w:bottom w:w="0" w:type="dxa"/>
              <w:right w:w="115" w:type="dxa"/>
            </w:tcMar>
            <w:textDirection w:val="btLr"/>
            <w:vAlign w:val="center"/>
            <w:hideMark/>
          </w:tcPr>
          <w:p w14:paraId="4DF3D69B" w14:textId="24DEC264"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Вуловић</w:t>
            </w:r>
            <w:proofErr w:type="spellEnd"/>
          </w:p>
          <w:p w14:paraId="1E7CDBE4"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Јелена</w:t>
            </w:r>
            <w:proofErr w:type="spellEnd"/>
          </w:p>
        </w:tc>
        <w:tc>
          <w:tcPr>
            <w:tcW w:w="360" w:type="dxa"/>
            <w:tcMar>
              <w:top w:w="0" w:type="dxa"/>
              <w:left w:w="115" w:type="dxa"/>
              <w:bottom w:w="0" w:type="dxa"/>
              <w:right w:w="115" w:type="dxa"/>
            </w:tcMar>
            <w:textDirection w:val="btLr"/>
            <w:vAlign w:val="center"/>
            <w:hideMark/>
          </w:tcPr>
          <w:p w14:paraId="370C7CAA"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енглески</w:t>
            </w:r>
            <w:proofErr w:type="spellEnd"/>
            <w:r w:rsidRPr="00AC5506">
              <w:rPr>
                <w:color w:val="000000"/>
                <w:sz w:val="14"/>
                <w:szCs w:val="14"/>
              </w:rPr>
              <w:t xml:space="preserve"> </w:t>
            </w:r>
            <w:proofErr w:type="spellStart"/>
            <w:r w:rsidRPr="00AC5506">
              <w:rPr>
                <w:color w:val="000000"/>
                <w:sz w:val="14"/>
                <w:szCs w:val="14"/>
              </w:rPr>
              <w:t>језик</w:t>
            </w:r>
            <w:proofErr w:type="spellEnd"/>
          </w:p>
        </w:tc>
        <w:tc>
          <w:tcPr>
            <w:tcW w:w="430" w:type="dxa"/>
            <w:gridSpan w:val="2"/>
            <w:tcMar>
              <w:top w:w="0" w:type="dxa"/>
              <w:left w:w="115" w:type="dxa"/>
              <w:bottom w:w="0" w:type="dxa"/>
              <w:right w:w="115" w:type="dxa"/>
            </w:tcMar>
            <w:textDirection w:val="btLr"/>
            <w:vAlign w:val="center"/>
            <w:hideMark/>
          </w:tcPr>
          <w:p w14:paraId="7517607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IV</w:t>
            </w:r>
            <w:r w:rsidRPr="00AC5506">
              <w:rPr>
                <w:color w:val="000000"/>
                <w:sz w:val="14"/>
                <w:szCs w:val="14"/>
                <w:vertAlign w:val="subscript"/>
              </w:rPr>
              <w:t xml:space="preserve">123 </w:t>
            </w:r>
            <w:r w:rsidRPr="00AC5506">
              <w:rPr>
                <w:color w:val="000000"/>
                <w:sz w:val="14"/>
                <w:szCs w:val="14"/>
              </w:rPr>
              <w:t>V</w:t>
            </w:r>
            <w:r w:rsidRPr="00AC5506">
              <w:rPr>
                <w:color w:val="000000"/>
                <w:sz w:val="14"/>
                <w:szCs w:val="14"/>
                <w:vertAlign w:val="subscript"/>
              </w:rPr>
              <w:t xml:space="preserve">12 </w:t>
            </w:r>
            <w:r w:rsidRPr="00AC5506">
              <w:rPr>
                <w:color w:val="000000"/>
                <w:sz w:val="14"/>
                <w:szCs w:val="14"/>
              </w:rPr>
              <w:t>VI</w:t>
            </w:r>
            <w:r w:rsidRPr="00AC5506">
              <w:rPr>
                <w:color w:val="000000"/>
                <w:sz w:val="14"/>
                <w:szCs w:val="14"/>
                <w:vertAlign w:val="subscript"/>
              </w:rPr>
              <w:t>123</w:t>
            </w:r>
            <w:r w:rsidRPr="00AC5506">
              <w:rPr>
                <w:color w:val="000000"/>
                <w:sz w:val="14"/>
                <w:szCs w:val="14"/>
              </w:rPr>
              <w:t xml:space="preserve"> VIII</w:t>
            </w:r>
            <w:r w:rsidRPr="00AC5506">
              <w:rPr>
                <w:color w:val="000000"/>
                <w:sz w:val="14"/>
                <w:szCs w:val="14"/>
                <w:vertAlign w:val="subscript"/>
              </w:rPr>
              <w:t>4</w:t>
            </w:r>
          </w:p>
        </w:tc>
        <w:tc>
          <w:tcPr>
            <w:tcW w:w="360" w:type="dxa"/>
            <w:gridSpan w:val="2"/>
            <w:tcMar>
              <w:top w:w="0" w:type="dxa"/>
              <w:left w:w="115" w:type="dxa"/>
              <w:bottom w:w="0" w:type="dxa"/>
              <w:right w:w="115" w:type="dxa"/>
            </w:tcMar>
            <w:textDirection w:val="btLr"/>
            <w:vAlign w:val="center"/>
            <w:hideMark/>
          </w:tcPr>
          <w:p w14:paraId="1CDDC0B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648</w:t>
            </w:r>
          </w:p>
        </w:tc>
        <w:tc>
          <w:tcPr>
            <w:tcW w:w="326" w:type="dxa"/>
            <w:gridSpan w:val="2"/>
            <w:tcMar>
              <w:top w:w="0" w:type="dxa"/>
              <w:left w:w="115" w:type="dxa"/>
              <w:bottom w:w="0" w:type="dxa"/>
              <w:right w:w="115" w:type="dxa"/>
            </w:tcMar>
            <w:textDirection w:val="btLr"/>
            <w:vAlign w:val="center"/>
            <w:hideMark/>
          </w:tcPr>
          <w:p w14:paraId="023687D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26" w:type="dxa"/>
            <w:gridSpan w:val="2"/>
            <w:tcMar>
              <w:top w:w="0" w:type="dxa"/>
              <w:left w:w="115" w:type="dxa"/>
              <w:bottom w:w="0" w:type="dxa"/>
              <w:right w:w="115" w:type="dxa"/>
            </w:tcMar>
            <w:textDirection w:val="btLr"/>
            <w:vAlign w:val="center"/>
            <w:hideMark/>
          </w:tcPr>
          <w:p w14:paraId="010623C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tcMar>
              <w:top w:w="0" w:type="dxa"/>
              <w:left w:w="115" w:type="dxa"/>
              <w:bottom w:w="0" w:type="dxa"/>
              <w:right w:w="115" w:type="dxa"/>
            </w:tcMar>
            <w:textDirection w:val="btLr"/>
            <w:vAlign w:val="center"/>
            <w:hideMark/>
          </w:tcPr>
          <w:p w14:paraId="6396D5D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2C95ABEE"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04F19D9C"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44381C7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7A92DA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7048C4B1"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2AEAB8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shd w:val="clear" w:color="auto" w:fill="C0C0C0"/>
            <w:tcMar>
              <w:top w:w="0" w:type="dxa"/>
              <w:left w:w="115" w:type="dxa"/>
              <w:bottom w:w="0" w:type="dxa"/>
              <w:right w:w="115" w:type="dxa"/>
            </w:tcMar>
            <w:textDirection w:val="btLr"/>
            <w:vAlign w:val="center"/>
            <w:hideMark/>
          </w:tcPr>
          <w:p w14:paraId="71F6D27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24F55EE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7446699B"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4C4E472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720CC07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E3F930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17F7733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0B0AF2F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3E17071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147769F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4428676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5D13588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4A38B7F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1D16EC3E" w14:textId="77777777" w:rsidTr="003A700C">
        <w:trPr>
          <w:cantSplit/>
          <w:trHeight w:val="989"/>
        </w:trPr>
        <w:tc>
          <w:tcPr>
            <w:tcW w:w="270" w:type="dxa"/>
            <w:tcMar>
              <w:top w:w="0" w:type="dxa"/>
              <w:left w:w="115" w:type="dxa"/>
              <w:bottom w:w="0" w:type="dxa"/>
              <w:right w:w="115" w:type="dxa"/>
            </w:tcMar>
            <w:textDirection w:val="btLr"/>
            <w:vAlign w:val="center"/>
            <w:hideMark/>
          </w:tcPr>
          <w:p w14:paraId="71E9D8B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19</w:t>
            </w:r>
          </w:p>
        </w:tc>
        <w:tc>
          <w:tcPr>
            <w:tcW w:w="540" w:type="dxa"/>
            <w:tcMar>
              <w:top w:w="0" w:type="dxa"/>
              <w:left w:w="115" w:type="dxa"/>
              <w:bottom w:w="0" w:type="dxa"/>
              <w:right w:w="115" w:type="dxa"/>
            </w:tcMar>
            <w:textDirection w:val="btLr"/>
            <w:vAlign w:val="center"/>
            <w:hideMark/>
          </w:tcPr>
          <w:p w14:paraId="332B4AEE" w14:textId="10D431AD"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Ерцег</w:t>
            </w:r>
            <w:proofErr w:type="spellEnd"/>
          </w:p>
          <w:p w14:paraId="1EE668B3"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Весна</w:t>
            </w:r>
            <w:proofErr w:type="spellEnd"/>
          </w:p>
        </w:tc>
        <w:tc>
          <w:tcPr>
            <w:tcW w:w="360" w:type="dxa"/>
            <w:tcMar>
              <w:top w:w="0" w:type="dxa"/>
              <w:left w:w="115" w:type="dxa"/>
              <w:bottom w:w="0" w:type="dxa"/>
              <w:right w:w="115" w:type="dxa"/>
            </w:tcMar>
            <w:textDirection w:val="btLr"/>
            <w:vAlign w:val="center"/>
            <w:hideMark/>
          </w:tcPr>
          <w:p w14:paraId="084B6583"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енглески</w:t>
            </w:r>
            <w:proofErr w:type="spellEnd"/>
            <w:r w:rsidRPr="00AC5506">
              <w:rPr>
                <w:color w:val="000000"/>
                <w:sz w:val="14"/>
                <w:szCs w:val="14"/>
              </w:rPr>
              <w:t xml:space="preserve"> </w:t>
            </w:r>
            <w:proofErr w:type="spellStart"/>
            <w:r w:rsidRPr="00AC5506">
              <w:rPr>
                <w:color w:val="000000"/>
                <w:sz w:val="14"/>
                <w:szCs w:val="14"/>
              </w:rPr>
              <w:t>језик</w:t>
            </w:r>
            <w:proofErr w:type="spellEnd"/>
          </w:p>
        </w:tc>
        <w:tc>
          <w:tcPr>
            <w:tcW w:w="430" w:type="dxa"/>
            <w:gridSpan w:val="2"/>
            <w:tcMar>
              <w:top w:w="0" w:type="dxa"/>
              <w:left w:w="115" w:type="dxa"/>
              <w:bottom w:w="0" w:type="dxa"/>
              <w:right w:w="115" w:type="dxa"/>
            </w:tcMar>
            <w:textDirection w:val="btLr"/>
            <w:vAlign w:val="center"/>
            <w:hideMark/>
          </w:tcPr>
          <w:p w14:paraId="4F81F4D5" w14:textId="47D5E77A"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I</w:t>
            </w:r>
            <w:r w:rsidRPr="00AC5506">
              <w:rPr>
                <w:color w:val="000000"/>
                <w:sz w:val="14"/>
                <w:szCs w:val="14"/>
                <w:vertAlign w:val="subscript"/>
              </w:rPr>
              <w:t xml:space="preserve">123 </w:t>
            </w:r>
            <w:r w:rsidRPr="00AC5506">
              <w:rPr>
                <w:color w:val="000000"/>
                <w:sz w:val="14"/>
                <w:szCs w:val="14"/>
              </w:rPr>
              <w:t>II</w:t>
            </w:r>
            <w:r w:rsidRPr="00AC5506">
              <w:rPr>
                <w:color w:val="000000"/>
                <w:sz w:val="14"/>
                <w:szCs w:val="14"/>
                <w:vertAlign w:val="subscript"/>
              </w:rPr>
              <w:t xml:space="preserve">123 </w:t>
            </w:r>
            <w:r w:rsidRPr="00AC5506">
              <w:rPr>
                <w:color w:val="000000"/>
                <w:sz w:val="14"/>
                <w:szCs w:val="14"/>
              </w:rPr>
              <w:t>III</w:t>
            </w:r>
            <w:r w:rsidRPr="00AC5506">
              <w:rPr>
                <w:color w:val="000000"/>
                <w:sz w:val="14"/>
                <w:szCs w:val="14"/>
                <w:vertAlign w:val="subscript"/>
              </w:rPr>
              <w:t>13</w:t>
            </w:r>
          </w:p>
        </w:tc>
        <w:tc>
          <w:tcPr>
            <w:tcW w:w="360" w:type="dxa"/>
            <w:gridSpan w:val="2"/>
            <w:tcMar>
              <w:top w:w="0" w:type="dxa"/>
              <w:left w:w="115" w:type="dxa"/>
              <w:bottom w:w="0" w:type="dxa"/>
              <w:right w:w="115" w:type="dxa"/>
            </w:tcMar>
            <w:textDirection w:val="btLr"/>
            <w:vAlign w:val="center"/>
            <w:hideMark/>
          </w:tcPr>
          <w:p w14:paraId="479A699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720</w:t>
            </w:r>
          </w:p>
        </w:tc>
        <w:tc>
          <w:tcPr>
            <w:tcW w:w="326" w:type="dxa"/>
            <w:gridSpan w:val="2"/>
            <w:tcMar>
              <w:top w:w="0" w:type="dxa"/>
              <w:left w:w="115" w:type="dxa"/>
              <w:bottom w:w="0" w:type="dxa"/>
              <w:right w:w="115" w:type="dxa"/>
            </w:tcMar>
            <w:textDirection w:val="btLr"/>
            <w:vAlign w:val="center"/>
            <w:hideMark/>
          </w:tcPr>
          <w:p w14:paraId="09D1BA5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26" w:type="dxa"/>
            <w:gridSpan w:val="2"/>
            <w:tcMar>
              <w:top w:w="0" w:type="dxa"/>
              <w:left w:w="115" w:type="dxa"/>
              <w:bottom w:w="0" w:type="dxa"/>
              <w:right w:w="115" w:type="dxa"/>
            </w:tcMar>
            <w:textDirection w:val="btLr"/>
            <w:vAlign w:val="center"/>
            <w:hideMark/>
          </w:tcPr>
          <w:p w14:paraId="4DE7934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480A9AB5"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59DDF243"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2A3CC62"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50E48F7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B61779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1536ADA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6DAFF365"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121957D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22</w:t>
            </w:r>
          </w:p>
        </w:tc>
        <w:tc>
          <w:tcPr>
            <w:tcW w:w="457" w:type="dxa"/>
            <w:gridSpan w:val="3"/>
            <w:tcMar>
              <w:top w:w="0" w:type="dxa"/>
              <w:left w:w="115" w:type="dxa"/>
              <w:bottom w:w="0" w:type="dxa"/>
              <w:right w:w="115" w:type="dxa"/>
            </w:tcMar>
            <w:textDirection w:val="btLr"/>
            <w:vAlign w:val="center"/>
            <w:hideMark/>
          </w:tcPr>
          <w:p w14:paraId="714B872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9</w:t>
            </w:r>
          </w:p>
        </w:tc>
        <w:tc>
          <w:tcPr>
            <w:tcW w:w="339" w:type="dxa"/>
            <w:gridSpan w:val="2"/>
            <w:tcMar>
              <w:top w:w="0" w:type="dxa"/>
              <w:left w:w="115" w:type="dxa"/>
              <w:bottom w:w="0" w:type="dxa"/>
              <w:right w:w="115" w:type="dxa"/>
            </w:tcMar>
            <w:textDirection w:val="btLr"/>
            <w:vAlign w:val="center"/>
            <w:hideMark/>
          </w:tcPr>
          <w:p w14:paraId="798DD2C3"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50DB8823"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110285F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8D98FF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3D741A7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A293CF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0B14F73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3E5C11B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6D21013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26392D8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36</w:t>
            </w:r>
          </w:p>
        </w:tc>
        <w:tc>
          <w:tcPr>
            <w:tcW w:w="360" w:type="dxa"/>
            <w:gridSpan w:val="2"/>
            <w:shd w:val="clear" w:color="auto" w:fill="FFFFFF"/>
            <w:tcMar>
              <w:top w:w="0" w:type="dxa"/>
              <w:left w:w="115" w:type="dxa"/>
              <w:bottom w:w="0" w:type="dxa"/>
              <w:right w:w="115" w:type="dxa"/>
            </w:tcMar>
            <w:textDirection w:val="btLr"/>
            <w:vAlign w:val="center"/>
            <w:hideMark/>
          </w:tcPr>
          <w:p w14:paraId="7A940F2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90</w:t>
            </w:r>
          </w:p>
        </w:tc>
      </w:tr>
      <w:tr w:rsidR="00016B62" w:rsidRPr="00AC5506" w14:paraId="66E23562" w14:textId="77777777" w:rsidTr="003A700C">
        <w:trPr>
          <w:cantSplit/>
          <w:trHeight w:val="1134"/>
        </w:trPr>
        <w:tc>
          <w:tcPr>
            <w:tcW w:w="270" w:type="dxa"/>
            <w:tcMar>
              <w:top w:w="0" w:type="dxa"/>
              <w:left w:w="115" w:type="dxa"/>
              <w:bottom w:w="0" w:type="dxa"/>
              <w:right w:w="115" w:type="dxa"/>
            </w:tcMar>
            <w:textDirection w:val="btLr"/>
            <w:vAlign w:val="center"/>
            <w:hideMark/>
          </w:tcPr>
          <w:p w14:paraId="1371D7A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lastRenderedPageBreak/>
              <w:t>20</w:t>
            </w:r>
          </w:p>
        </w:tc>
        <w:tc>
          <w:tcPr>
            <w:tcW w:w="540" w:type="dxa"/>
            <w:tcMar>
              <w:top w:w="0" w:type="dxa"/>
              <w:left w:w="115" w:type="dxa"/>
              <w:bottom w:w="0" w:type="dxa"/>
              <w:right w:w="115" w:type="dxa"/>
            </w:tcMar>
            <w:textDirection w:val="btLr"/>
            <w:vAlign w:val="center"/>
            <w:hideMark/>
          </w:tcPr>
          <w:p w14:paraId="116BB076" w14:textId="378267EE"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Вучетић</w:t>
            </w:r>
            <w:proofErr w:type="spellEnd"/>
            <w:r w:rsidRPr="00AC5506">
              <w:rPr>
                <w:b/>
                <w:bCs/>
                <w:color w:val="000000"/>
                <w:sz w:val="14"/>
                <w:szCs w:val="14"/>
              </w:rPr>
              <w:t xml:space="preserve"> </w:t>
            </w:r>
            <w:proofErr w:type="spellStart"/>
            <w:r w:rsidRPr="00AC5506">
              <w:rPr>
                <w:b/>
                <w:bCs/>
                <w:color w:val="000000"/>
                <w:sz w:val="14"/>
                <w:szCs w:val="14"/>
              </w:rPr>
              <w:t>Ерцег</w:t>
            </w:r>
            <w:proofErr w:type="spellEnd"/>
            <w:r w:rsidRPr="00AC5506">
              <w:rPr>
                <w:b/>
                <w:bCs/>
                <w:color w:val="000000"/>
                <w:sz w:val="14"/>
                <w:szCs w:val="14"/>
              </w:rPr>
              <w:t xml:space="preserve"> </w:t>
            </w:r>
            <w:proofErr w:type="spellStart"/>
            <w:r w:rsidRPr="00AC5506">
              <w:rPr>
                <w:b/>
                <w:bCs/>
                <w:color w:val="000000"/>
                <w:sz w:val="14"/>
                <w:szCs w:val="14"/>
              </w:rPr>
              <w:t>Александра</w:t>
            </w:r>
            <w:proofErr w:type="spellEnd"/>
          </w:p>
        </w:tc>
        <w:tc>
          <w:tcPr>
            <w:tcW w:w="360" w:type="dxa"/>
            <w:tcMar>
              <w:top w:w="0" w:type="dxa"/>
              <w:left w:w="115" w:type="dxa"/>
              <w:bottom w:w="0" w:type="dxa"/>
              <w:right w:w="115" w:type="dxa"/>
            </w:tcMar>
            <w:textDirection w:val="btLr"/>
            <w:vAlign w:val="center"/>
            <w:hideMark/>
          </w:tcPr>
          <w:p w14:paraId="6B5D6393"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руски</w:t>
            </w:r>
            <w:proofErr w:type="spellEnd"/>
            <w:r w:rsidRPr="00AC5506">
              <w:rPr>
                <w:color w:val="000000"/>
                <w:sz w:val="14"/>
                <w:szCs w:val="14"/>
              </w:rPr>
              <w:t xml:space="preserve"> </w:t>
            </w:r>
            <w:proofErr w:type="spellStart"/>
            <w:r w:rsidRPr="00AC5506">
              <w:rPr>
                <w:color w:val="000000"/>
                <w:sz w:val="14"/>
                <w:szCs w:val="14"/>
              </w:rPr>
              <w:t>језик</w:t>
            </w:r>
            <w:proofErr w:type="spellEnd"/>
          </w:p>
        </w:tc>
        <w:tc>
          <w:tcPr>
            <w:tcW w:w="430" w:type="dxa"/>
            <w:gridSpan w:val="2"/>
            <w:tcMar>
              <w:top w:w="0" w:type="dxa"/>
              <w:left w:w="115" w:type="dxa"/>
              <w:bottom w:w="0" w:type="dxa"/>
              <w:right w:w="115" w:type="dxa"/>
            </w:tcMar>
            <w:textDirection w:val="btLr"/>
            <w:vAlign w:val="center"/>
            <w:hideMark/>
          </w:tcPr>
          <w:p w14:paraId="78C1EDE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123 </w:t>
            </w:r>
            <w:r w:rsidRPr="00AC5506">
              <w:rPr>
                <w:color w:val="000000"/>
                <w:sz w:val="14"/>
                <w:szCs w:val="14"/>
              </w:rPr>
              <w:t>VI</w:t>
            </w:r>
            <w:r w:rsidRPr="00AC5506">
              <w:rPr>
                <w:color w:val="000000"/>
                <w:sz w:val="14"/>
                <w:szCs w:val="14"/>
                <w:vertAlign w:val="subscript"/>
              </w:rPr>
              <w:t xml:space="preserve">13234 </w:t>
            </w:r>
            <w:r w:rsidRPr="00AC5506">
              <w:rPr>
                <w:color w:val="000000"/>
                <w:sz w:val="14"/>
                <w:szCs w:val="14"/>
              </w:rPr>
              <w:t>VII</w:t>
            </w:r>
            <w:r w:rsidRPr="00AC5506">
              <w:rPr>
                <w:color w:val="000000"/>
                <w:sz w:val="14"/>
                <w:szCs w:val="14"/>
                <w:vertAlign w:val="subscript"/>
              </w:rPr>
              <w:t xml:space="preserve">1234 </w:t>
            </w:r>
            <w:r w:rsidRPr="00AC5506">
              <w:rPr>
                <w:color w:val="000000"/>
                <w:sz w:val="14"/>
                <w:szCs w:val="14"/>
              </w:rPr>
              <w:t>VIII</w:t>
            </w:r>
            <w:r w:rsidRPr="00AC5506">
              <w:rPr>
                <w:color w:val="000000"/>
                <w:sz w:val="14"/>
                <w:szCs w:val="14"/>
                <w:vertAlign w:val="subscript"/>
              </w:rPr>
              <w:t>1234</w:t>
            </w:r>
          </w:p>
        </w:tc>
        <w:tc>
          <w:tcPr>
            <w:tcW w:w="360" w:type="dxa"/>
            <w:gridSpan w:val="2"/>
            <w:tcMar>
              <w:top w:w="0" w:type="dxa"/>
              <w:left w:w="115" w:type="dxa"/>
              <w:bottom w:w="0" w:type="dxa"/>
              <w:right w:w="115" w:type="dxa"/>
            </w:tcMar>
            <w:textDirection w:val="btLr"/>
            <w:vAlign w:val="center"/>
            <w:hideMark/>
          </w:tcPr>
          <w:p w14:paraId="42D04ED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288</w:t>
            </w:r>
          </w:p>
        </w:tc>
        <w:tc>
          <w:tcPr>
            <w:tcW w:w="326" w:type="dxa"/>
            <w:gridSpan w:val="2"/>
            <w:tcMar>
              <w:top w:w="0" w:type="dxa"/>
              <w:left w:w="115" w:type="dxa"/>
              <w:bottom w:w="0" w:type="dxa"/>
              <w:right w:w="115" w:type="dxa"/>
            </w:tcMar>
            <w:textDirection w:val="btLr"/>
            <w:vAlign w:val="center"/>
            <w:hideMark/>
          </w:tcPr>
          <w:p w14:paraId="4C6CA60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8</w:t>
            </w:r>
          </w:p>
        </w:tc>
        <w:tc>
          <w:tcPr>
            <w:tcW w:w="326" w:type="dxa"/>
            <w:gridSpan w:val="2"/>
            <w:tcMar>
              <w:top w:w="0" w:type="dxa"/>
              <w:left w:w="115" w:type="dxa"/>
              <w:bottom w:w="0" w:type="dxa"/>
              <w:right w:w="115" w:type="dxa"/>
            </w:tcMar>
            <w:textDirection w:val="btLr"/>
            <w:vAlign w:val="center"/>
            <w:hideMark/>
          </w:tcPr>
          <w:p w14:paraId="7F2A4F4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153056D9"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7A8086A4"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2FBA2A2E"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13F0F01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1D368F5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512614A2"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CF279BF"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3D3567A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11</w:t>
            </w:r>
          </w:p>
        </w:tc>
        <w:tc>
          <w:tcPr>
            <w:tcW w:w="457" w:type="dxa"/>
            <w:gridSpan w:val="3"/>
            <w:tcMar>
              <w:top w:w="0" w:type="dxa"/>
              <w:left w:w="115" w:type="dxa"/>
              <w:bottom w:w="0" w:type="dxa"/>
              <w:right w:w="115" w:type="dxa"/>
            </w:tcMar>
            <w:textDirection w:val="btLr"/>
            <w:vAlign w:val="center"/>
            <w:hideMark/>
          </w:tcPr>
          <w:p w14:paraId="44D5841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w:t>
            </w:r>
          </w:p>
        </w:tc>
        <w:tc>
          <w:tcPr>
            <w:tcW w:w="339" w:type="dxa"/>
            <w:gridSpan w:val="2"/>
            <w:tcMar>
              <w:top w:w="0" w:type="dxa"/>
              <w:left w:w="115" w:type="dxa"/>
              <w:bottom w:w="0" w:type="dxa"/>
              <w:right w:w="115" w:type="dxa"/>
            </w:tcMar>
            <w:textDirection w:val="btLr"/>
            <w:vAlign w:val="center"/>
            <w:hideMark/>
          </w:tcPr>
          <w:p w14:paraId="4E3A8409"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5E820E4"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2542999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070A98F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3C99DE5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5F2ACED"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79E108B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49174D3C"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1DFAD60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3AF1C59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60" w:type="dxa"/>
            <w:gridSpan w:val="2"/>
            <w:shd w:val="clear" w:color="auto" w:fill="FFFFFF"/>
            <w:tcMar>
              <w:top w:w="0" w:type="dxa"/>
              <w:left w:w="115" w:type="dxa"/>
              <w:bottom w:w="0" w:type="dxa"/>
              <w:right w:w="115" w:type="dxa"/>
            </w:tcMar>
            <w:textDirection w:val="btLr"/>
            <w:vAlign w:val="center"/>
            <w:hideMark/>
          </w:tcPr>
          <w:p w14:paraId="68357BF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44</w:t>
            </w:r>
          </w:p>
        </w:tc>
      </w:tr>
      <w:tr w:rsidR="00016B62" w:rsidRPr="00AC5506" w14:paraId="582AB822" w14:textId="77777777" w:rsidTr="003A700C">
        <w:trPr>
          <w:cantSplit/>
          <w:trHeight w:val="1134"/>
        </w:trPr>
        <w:tc>
          <w:tcPr>
            <w:tcW w:w="270" w:type="dxa"/>
            <w:tcMar>
              <w:top w:w="0" w:type="dxa"/>
              <w:left w:w="115" w:type="dxa"/>
              <w:bottom w:w="0" w:type="dxa"/>
              <w:right w:w="115" w:type="dxa"/>
            </w:tcMar>
            <w:textDirection w:val="btLr"/>
            <w:vAlign w:val="center"/>
            <w:hideMark/>
          </w:tcPr>
          <w:p w14:paraId="0F26CB5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21</w:t>
            </w:r>
          </w:p>
        </w:tc>
        <w:tc>
          <w:tcPr>
            <w:tcW w:w="540" w:type="dxa"/>
            <w:tcMar>
              <w:top w:w="0" w:type="dxa"/>
              <w:left w:w="115" w:type="dxa"/>
              <w:bottom w:w="0" w:type="dxa"/>
              <w:right w:w="115" w:type="dxa"/>
            </w:tcMar>
            <w:textDirection w:val="btLr"/>
            <w:vAlign w:val="center"/>
            <w:hideMark/>
          </w:tcPr>
          <w:p w14:paraId="5E53A12B" w14:textId="20D9E423"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Ђокић</w:t>
            </w:r>
            <w:proofErr w:type="spellEnd"/>
          </w:p>
          <w:p w14:paraId="495AE349" w14:textId="6211E1EA"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Ана</w:t>
            </w:r>
            <w:proofErr w:type="spellEnd"/>
          </w:p>
        </w:tc>
        <w:tc>
          <w:tcPr>
            <w:tcW w:w="360" w:type="dxa"/>
            <w:tcMar>
              <w:top w:w="0" w:type="dxa"/>
              <w:left w:w="115" w:type="dxa"/>
              <w:bottom w:w="0" w:type="dxa"/>
              <w:right w:w="115" w:type="dxa"/>
            </w:tcMar>
            <w:textDirection w:val="btLr"/>
            <w:vAlign w:val="center"/>
            <w:hideMark/>
          </w:tcPr>
          <w:p w14:paraId="3ECE3A3E"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немачки</w:t>
            </w:r>
            <w:proofErr w:type="spellEnd"/>
            <w:r w:rsidRPr="00AC5506">
              <w:rPr>
                <w:color w:val="000000"/>
                <w:sz w:val="14"/>
                <w:szCs w:val="14"/>
              </w:rPr>
              <w:t xml:space="preserve"> </w:t>
            </w:r>
            <w:proofErr w:type="spellStart"/>
            <w:r w:rsidRPr="00AC5506">
              <w:rPr>
                <w:color w:val="000000"/>
                <w:sz w:val="14"/>
                <w:szCs w:val="14"/>
              </w:rPr>
              <w:t>језик</w:t>
            </w:r>
            <w:proofErr w:type="spellEnd"/>
          </w:p>
        </w:tc>
        <w:tc>
          <w:tcPr>
            <w:tcW w:w="430" w:type="dxa"/>
            <w:gridSpan w:val="2"/>
            <w:tcMar>
              <w:top w:w="0" w:type="dxa"/>
              <w:left w:w="115" w:type="dxa"/>
              <w:bottom w:w="0" w:type="dxa"/>
              <w:right w:w="115" w:type="dxa"/>
            </w:tcMar>
            <w:textDirection w:val="btLr"/>
            <w:vAlign w:val="center"/>
            <w:hideMark/>
          </w:tcPr>
          <w:p w14:paraId="089D246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VI</w:t>
            </w:r>
            <w:r w:rsidRPr="00AC5506">
              <w:rPr>
                <w:color w:val="000000"/>
                <w:sz w:val="14"/>
                <w:szCs w:val="14"/>
                <w:vertAlign w:val="subscript"/>
              </w:rPr>
              <w:t xml:space="preserve">34 </w:t>
            </w:r>
            <w:r w:rsidRPr="00AC5506">
              <w:rPr>
                <w:color w:val="000000"/>
                <w:sz w:val="14"/>
                <w:szCs w:val="14"/>
              </w:rPr>
              <w:t>VII</w:t>
            </w:r>
            <w:r w:rsidRPr="00AC5506">
              <w:rPr>
                <w:color w:val="000000"/>
                <w:sz w:val="14"/>
                <w:szCs w:val="14"/>
                <w:vertAlign w:val="subscript"/>
              </w:rPr>
              <w:t xml:space="preserve">13 </w:t>
            </w:r>
            <w:r w:rsidRPr="00AC5506">
              <w:rPr>
                <w:color w:val="000000"/>
                <w:sz w:val="14"/>
                <w:szCs w:val="14"/>
              </w:rPr>
              <w:t>VIII</w:t>
            </w:r>
            <w:r w:rsidRPr="00AC5506">
              <w:rPr>
                <w:color w:val="000000"/>
                <w:sz w:val="14"/>
                <w:szCs w:val="14"/>
                <w:vertAlign w:val="subscript"/>
              </w:rPr>
              <w:t>3</w:t>
            </w:r>
          </w:p>
        </w:tc>
        <w:tc>
          <w:tcPr>
            <w:tcW w:w="360" w:type="dxa"/>
            <w:gridSpan w:val="2"/>
            <w:tcMar>
              <w:top w:w="0" w:type="dxa"/>
              <w:left w:w="115" w:type="dxa"/>
              <w:bottom w:w="0" w:type="dxa"/>
              <w:right w:w="115" w:type="dxa"/>
            </w:tcMar>
            <w:textDirection w:val="btLr"/>
            <w:vAlign w:val="center"/>
            <w:hideMark/>
          </w:tcPr>
          <w:p w14:paraId="0F897E8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504</w:t>
            </w:r>
          </w:p>
        </w:tc>
        <w:tc>
          <w:tcPr>
            <w:tcW w:w="326" w:type="dxa"/>
            <w:gridSpan w:val="2"/>
            <w:tcMar>
              <w:top w:w="0" w:type="dxa"/>
              <w:left w:w="115" w:type="dxa"/>
              <w:bottom w:w="0" w:type="dxa"/>
              <w:right w:w="115" w:type="dxa"/>
            </w:tcMar>
            <w:textDirection w:val="btLr"/>
            <w:vAlign w:val="center"/>
            <w:hideMark/>
          </w:tcPr>
          <w:p w14:paraId="28C69F2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26" w:type="dxa"/>
            <w:gridSpan w:val="2"/>
            <w:tcMar>
              <w:top w:w="0" w:type="dxa"/>
              <w:left w:w="115" w:type="dxa"/>
              <w:bottom w:w="0" w:type="dxa"/>
              <w:right w:w="115" w:type="dxa"/>
            </w:tcMar>
            <w:textDirection w:val="btLr"/>
            <w:vAlign w:val="center"/>
            <w:hideMark/>
          </w:tcPr>
          <w:p w14:paraId="66D3C2C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64E33310"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7B2ADB8E"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635C242"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476A389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108DD4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5C1ECFE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tcMar>
              <w:top w:w="0" w:type="dxa"/>
              <w:left w:w="115" w:type="dxa"/>
              <w:bottom w:w="0" w:type="dxa"/>
              <w:right w:w="115" w:type="dxa"/>
            </w:tcMar>
            <w:textDirection w:val="btLr"/>
            <w:vAlign w:val="center"/>
            <w:hideMark/>
          </w:tcPr>
          <w:p w14:paraId="2519BCB6"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6769610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15</w:t>
            </w:r>
          </w:p>
        </w:tc>
        <w:tc>
          <w:tcPr>
            <w:tcW w:w="457" w:type="dxa"/>
            <w:gridSpan w:val="3"/>
            <w:tcMar>
              <w:top w:w="0" w:type="dxa"/>
              <w:left w:w="115" w:type="dxa"/>
              <w:bottom w:w="0" w:type="dxa"/>
              <w:right w:w="115" w:type="dxa"/>
            </w:tcMar>
            <w:textDirection w:val="btLr"/>
            <w:vAlign w:val="center"/>
            <w:hideMark/>
          </w:tcPr>
          <w:p w14:paraId="50BBBA8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7</w:t>
            </w:r>
          </w:p>
        </w:tc>
        <w:tc>
          <w:tcPr>
            <w:tcW w:w="339" w:type="dxa"/>
            <w:gridSpan w:val="2"/>
            <w:tcMar>
              <w:top w:w="0" w:type="dxa"/>
              <w:left w:w="115" w:type="dxa"/>
              <w:bottom w:w="0" w:type="dxa"/>
              <w:right w:w="115" w:type="dxa"/>
            </w:tcMar>
            <w:textDirection w:val="btLr"/>
            <w:vAlign w:val="center"/>
            <w:hideMark/>
          </w:tcPr>
          <w:p w14:paraId="4CF0CD3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4CFD01C8"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213A30D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5070AA7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0D490CA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467604B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38A0530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99DE5E4"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39895E6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65F86C8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26</w:t>
            </w:r>
          </w:p>
        </w:tc>
        <w:tc>
          <w:tcPr>
            <w:tcW w:w="360" w:type="dxa"/>
            <w:gridSpan w:val="2"/>
            <w:shd w:val="clear" w:color="auto" w:fill="FFFFFF"/>
            <w:tcMar>
              <w:top w:w="0" w:type="dxa"/>
              <w:left w:w="115" w:type="dxa"/>
              <w:bottom w:w="0" w:type="dxa"/>
              <w:right w:w="115" w:type="dxa"/>
            </w:tcMar>
            <w:textDirection w:val="btLr"/>
            <w:vAlign w:val="center"/>
            <w:hideMark/>
          </w:tcPr>
          <w:p w14:paraId="0667D38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65</w:t>
            </w:r>
          </w:p>
        </w:tc>
      </w:tr>
      <w:tr w:rsidR="00016B62" w:rsidRPr="00AC5506" w14:paraId="09789098" w14:textId="77777777" w:rsidTr="003A700C">
        <w:trPr>
          <w:cantSplit/>
          <w:trHeight w:val="1349"/>
        </w:trPr>
        <w:tc>
          <w:tcPr>
            <w:tcW w:w="270" w:type="dxa"/>
            <w:tcMar>
              <w:top w:w="0" w:type="dxa"/>
              <w:left w:w="115" w:type="dxa"/>
              <w:bottom w:w="0" w:type="dxa"/>
              <w:right w:w="115" w:type="dxa"/>
            </w:tcMar>
            <w:textDirection w:val="btLr"/>
            <w:vAlign w:val="center"/>
            <w:hideMark/>
          </w:tcPr>
          <w:p w14:paraId="79E6E53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22</w:t>
            </w:r>
          </w:p>
        </w:tc>
        <w:tc>
          <w:tcPr>
            <w:tcW w:w="540" w:type="dxa"/>
            <w:tcMar>
              <w:top w:w="0" w:type="dxa"/>
              <w:left w:w="115" w:type="dxa"/>
              <w:bottom w:w="0" w:type="dxa"/>
              <w:right w:w="115" w:type="dxa"/>
            </w:tcMar>
            <w:textDirection w:val="btLr"/>
            <w:vAlign w:val="center"/>
            <w:hideMark/>
          </w:tcPr>
          <w:p w14:paraId="29F53CCA" w14:textId="6314A79F"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Миленковић</w:t>
            </w:r>
            <w:proofErr w:type="spellEnd"/>
            <w:r w:rsidRPr="00AC5506">
              <w:rPr>
                <w:b/>
                <w:bCs/>
                <w:color w:val="000000"/>
                <w:sz w:val="14"/>
                <w:szCs w:val="14"/>
              </w:rPr>
              <w:t xml:space="preserve"> Мирјана</w:t>
            </w:r>
          </w:p>
        </w:tc>
        <w:tc>
          <w:tcPr>
            <w:tcW w:w="360" w:type="dxa"/>
            <w:tcMar>
              <w:top w:w="0" w:type="dxa"/>
              <w:left w:w="115" w:type="dxa"/>
              <w:bottom w:w="0" w:type="dxa"/>
              <w:right w:w="115" w:type="dxa"/>
            </w:tcMar>
            <w:textDirection w:val="btLr"/>
            <w:vAlign w:val="center"/>
            <w:hideMark/>
          </w:tcPr>
          <w:p w14:paraId="4029CCF3"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немачки</w:t>
            </w:r>
            <w:proofErr w:type="spellEnd"/>
            <w:r w:rsidRPr="00AC5506">
              <w:rPr>
                <w:color w:val="000000"/>
                <w:sz w:val="14"/>
                <w:szCs w:val="14"/>
              </w:rPr>
              <w:t xml:space="preserve"> </w:t>
            </w:r>
            <w:proofErr w:type="spellStart"/>
            <w:r w:rsidRPr="00AC5506">
              <w:rPr>
                <w:color w:val="000000"/>
                <w:sz w:val="14"/>
                <w:szCs w:val="14"/>
              </w:rPr>
              <w:t>језик</w:t>
            </w:r>
            <w:proofErr w:type="spellEnd"/>
          </w:p>
        </w:tc>
        <w:tc>
          <w:tcPr>
            <w:tcW w:w="430" w:type="dxa"/>
            <w:gridSpan w:val="2"/>
            <w:tcMar>
              <w:top w:w="0" w:type="dxa"/>
              <w:left w:w="115" w:type="dxa"/>
              <w:bottom w:w="0" w:type="dxa"/>
              <w:right w:w="115" w:type="dxa"/>
            </w:tcMar>
            <w:textDirection w:val="btLr"/>
            <w:vAlign w:val="center"/>
            <w:hideMark/>
          </w:tcPr>
          <w:p w14:paraId="1EA86FA1" w14:textId="741E188C"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123</w:t>
            </w:r>
            <w:r w:rsidRPr="00AC5506">
              <w:rPr>
                <w:color w:val="000000"/>
                <w:sz w:val="14"/>
                <w:szCs w:val="14"/>
              </w:rPr>
              <w:t xml:space="preserve"> VI</w:t>
            </w:r>
            <w:r w:rsidRPr="00AC5506">
              <w:rPr>
                <w:color w:val="000000"/>
                <w:sz w:val="14"/>
                <w:szCs w:val="14"/>
                <w:vertAlign w:val="subscript"/>
              </w:rPr>
              <w:t>12</w:t>
            </w:r>
            <w:r w:rsidRPr="00AC5506">
              <w:rPr>
                <w:color w:val="000000"/>
                <w:sz w:val="14"/>
                <w:szCs w:val="14"/>
              </w:rPr>
              <w:t xml:space="preserve"> VII</w:t>
            </w:r>
            <w:r w:rsidRPr="00AC5506">
              <w:rPr>
                <w:color w:val="000000"/>
                <w:sz w:val="14"/>
                <w:szCs w:val="14"/>
                <w:vertAlign w:val="subscript"/>
              </w:rPr>
              <w:t xml:space="preserve">24 </w:t>
            </w:r>
            <w:r w:rsidRPr="00AC5506">
              <w:rPr>
                <w:color w:val="000000"/>
                <w:sz w:val="14"/>
                <w:szCs w:val="14"/>
              </w:rPr>
              <w:t>VIII</w:t>
            </w:r>
            <w:r w:rsidRPr="00AC5506">
              <w:rPr>
                <w:color w:val="000000"/>
                <w:sz w:val="14"/>
                <w:szCs w:val="14"/>
                <w:vertAlign w:val="subscript"/>
              </w:rPr>
              <w:t>124</w:t>
            </w:r>
          </w:p>
        </w:tc>
        <w:tc>
          <w:tcPr>
            <w:tcW w:w="360" w:type="dxa"/>
            <w:gridSpan w:val="2"/>
            <w:tcMar>
              <w:top w:w="0" w:type="dxa"/>
              <w:left w:w="115" w:type="dxa"/>
              <w:bottom w:w="0" w:type="dxa"/>
              <w:right w:w="115" w:type="dxa"/>
            </w:tcMar>
            <w:textDirection w:val="btLr"/>
            <w:vAlign w:val="center"/>
            <w:hideMark/>
          </w:tcPr>
          <w:p w14:paraId="3ECF35C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648</w:t>
            </w:r>
          </w:p>
        </w:tc>
        <w:tc>
          <w:tcPr>
            <w:tcW w:w="326" w:type="dxa"/>
            <w:gridSpan w:val="2"/>
            <w:tcMar>
              <w:top w:w="0" w:type="dxa"/>
              <w:left w:w="115" w:type="dxa"/>
              <w:bottom w:w="0" w:type="dxa"/>
              <w:right w:w="115" w:type="dxa"/>
            </w:tcMar>
            <w:textDirection w:val="btLr"/>
            <w:vAlign w:val="center"/>
            <w:hideMark/>
          </w:tcPr>
          <w:p w14:paraId="2E4FC9C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26" w:type="dxa"/>
            <w:gridSpan w:val="2"/>
            <w:tcMar>
              <w:top w:w="0" w:type="dxa"/>
              <w:left w:w="115" w:type="dxa"/>
              <w:bottom w:w="0" w:type="dxa"/>
              <w:right w:w="115" w:type="dxa"/>
            </w:tcMar>
            <w:textDirection w:val="btLr"/>
            <w:vAlign w:val="center"/>
            <w:hideMark/>
          </w:tcPr>
          <w:p w14:paraId="45FD662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tcMar>
              <w:top w:w="0" w:type="dxa"/>
              <w:left w:w="115" w:type="dxa"/>
              <w:bottom w:w="0" w:type="dxa"/>
              <w:right w:w="115" w:type="dxa"/>
            </w:tcMar>
            <w:textDirection w:val="btLr"/>
            <w:vAlign w:val="center"/>
            <w:hideMark/>
          </w:tcPr>
          <w:p w14:paraId="2544FE9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62E71269"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55BA2B26"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621624F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0694577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03EB69B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79442969"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46F5925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55FCBEF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5C36167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2209ABA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80BE5C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2B7A427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0C553DF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D36883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0157AC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03131BD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0F2036A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61DDE1A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18261EC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596AAAA7" w14:textId="77777777" w:rsidTr="003A700C">
        <w:trPr>
          <w:cantSplit/>
          <w:trHeight w:val="1134"/>
        </w:trPr>
        <w:tc>
          <w:tcPr>
            <w:tcW w:w="270" w:type="dxa"/>
            <w:tcMar>
              <w:top w:w="0" w:type="dxa"/>
              <w:left w:w="115" w:type="dxa"/>
              <w:bottom w:w="0" w:type="dxa"/>
              <w:right w:w="115" w:type="dxa"/>
            </w:tcMar>
            <w:textDirection w:val="btLr"/>
            <w:vAlign w:val="center"/>
            <w:hideMark/>
          </w:tcPr>
          <w:p w14:paraId="714FBCD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23</w:t>
            </w:r>
          </w:p>
        </w:tc>
        <w:tc>
          <w:tcPr>
            <w:tcW w:w="540" w:type="dxa"/>
            <w:tcMar>
              <w:top w:w="0" w:type="dxa"/>
              <w:left w:w="115" w:type="dxa"/>
              <w:bottom w:w="0" w:type="dxa"/>
              <w:right w:w="115" w:type="dxa"/>
            </w:tcMar>
            <w:textDirection w:val="btLr"/>
            <w:vAlign w:val="center"/>
            <w:hideMark/>
          </w:tcPr>
          <w:p w14:paraId="1B0C1844"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Коматина</w:t>
            </w:r>
            <w:proofErr w:type="spellEnd"/>
            <w:r w:rsidRPr="00AC5506">
              <w:rPr>
                <w:b/>
                <w:bCs/>
                <w:color w:val="000000"/>
                <w:sz w:val="14"/>
                <w:szCs w:val="14"/>
              </w:rPr>
              <w:t xml:space="preserve"> </w:t>
            </w:r>
            <w:proofErr w:type="spellStart"/>
            <w:r w:rsidRPr="00AC5506">
              <w:rPr>
                <w:b/>
                <w:bCs/>
                <w:color w:val="000000"/>
                <w:sz w:val="14"/>
                <w:szCs w:val="14"/>
              </w:rPr>
              <w:t>Персида</w:t>
            </w:r>
            <w:proofErr w:type="spellEnd"/>
          </w:p>
        </w:tc>
        <w:tc>
          <w:tcPr>
            <w:tcW w:w="360" w:type="dxa"/>
            <w:tcMar>
              <w:top w:w="0" w:type="dxa"/>
              <w:left w:w="115" w:type="dxa"/>
              <w:bottom w:w="0" w:type="dxa"/>
              <w:right w:w="115" w:type="dxa"/>
            </w:tcMar>
            <w:textDirection w:val="btLr"/>
            <w:vAlign w:val="center"/>
            <w:hideMark/>
          </w:tcPr>
          <w:p w14:paraId="3A0B96EF"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ликовна</w:t>
            </w:r>
            <w:proofErr w:type="spellEnd"/>
            <w:r w:rsidRPr="00AC5506">
              <w:rPr>
                <w:color w:val="000000"/>
                <w:sz w:val="14"/>
                <w:szCs w:val="14"/>
              </w:rPr>
              <w:t xml:space="preserve"> </w:t>
            </w:r>
            <w:proofErr w:type="spellStart"/>
            <w:r w:rsidRPr="00AC5506">
              <w:rPr>
                <w:color w:val="000000"/>
                <w:sz w:val="14"/>
                <w:szCs w:val="14"/>
              </w:rPr>
              <w:t>култура</w:t>
            </w:r>
            <w:proofErr w:type="spellEnd"/>
          </w:p>
        </w:tc>
        <w:tc>
          <w:tcPr>
            <w:tcW w:w="430" w:type="dxa"/>
            <w:gridSpan w:val="2"/>
            <w:tcMar>
              <w:top w:w="0" w:type="dxa"/>
              <w:left w:w="115" w:type="dxa"/>
              <w:bottom w:w="0" w:type="dxa"/>
              <w:right w:w="115" w:type="dxa"/>
            </w:tcMar>
            <w:textDirection w:val="btLr"/>
            <w:vAlign w:val="center"/>
            <w:hideMark/>
          </w:tcPr>
          <w:p w14:paraId="69AA2B6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123 </w:t>
            </w:r>
            <w:r w:rsidRPr="00AC5506">
              <w:rPr>
                <w:color w:val="000000"/>
                <w:sz w:val="14"/>
                <w:szCs w:val="14"/>
              </w:rPr>
              <w:t>VI</w:t>
            </w:r>
            <w:r w:rsidRPr="00AC5506">
              <w:rPr>
                <w:color w:val="000000"/>
                <w:sz w:val="14"/>
                <w:szCs w:val="14"/>
                <w:vertAlign w:val="subscript"/>
              </w:rPr>
              <w:t xml:space="preserve">1234 </w:t>
            </w:r>
            <w:r w:rsidRPr="00AC5506">
              <w:rPr>
                <w:color w:val="000000"/>
                <w:sz w:val="14"/>
                <w:szCs w:val="14"/>
              </w:rPr>
              <w:t>VII</w:t>
            </w:r>
            <w:r w:rsidRPr="00AC5506">
              <w:rPr>
                <w:color w:val="000000"/>
                <w:sz w:val="14"/>
                <w:szCs w:val="14"/>
                <w:vertAlign w:val="subscript"/>
              </w:rPr>
              <w:t xml:space="preserve">1234 </w:t>
            </w:r>
            <w:r w:rsidRPr="00AC5506">
              <w:rPr>
                <w:color w:val="000000"/>
                <w:sz w:val="14"/>
                <w:szCs w:val="14"/>
              </w:rPr>
              <w:t>VIII</w:t>
            </w:r>
            <w:r w:rsidRPr="00AC5506">
              <w:rPr>
                <w:color w:val="000000"/>
                <w:sz w:val="14"/>
                <w:szCs w:val="14"/>
                <w:vertAlign w:val="subscript"/>
              </w:rPr>
              <w:t>1234</w:t>
            </w:r>
          </w:p>
        </w:tc>
        <w:tc>
          <w:tcPr>
            <w:tcW w:w="360" w:type="dxa"/>
            <w:gridSpan w:val="2"/>
            <w:tcMar>
              <w:top w:w="0" w:type="dxa"/>
              <w:left w:w="115" w:type="dxa"/>
              <w:bottom w:w="0" w:type="dxa"/>
              <w:right w:w="115" w:type="dxa"/>
            </w:tcMar>
            <w:textDirection w:val="btLr"/>
            <w:vAlign w:val="center"/>
            <w:hideMark/>
          </w:tcPr>
          <w:p w14:paraId="40512EA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720</w:t>
            </w:r>
          </w:p>
        </w:tc>
        <w:tc>
          <w:tcPr>
            <w:tcW w:w="326" w:type="dxa"/>
            <w:gridSpan w:val="2"/>
            <w:tcMar>
              <w:top w:w="0" w:type="dxa"/>
              <w:left w:w="115" w:type="dxa"/>
              <w:bottom w:w="0" w:type="dxa"/>
              <w:right w:w="115" w:type="dxa"/>
            </w:tcMar>
            <w:textDirection w:val="btLr"/>
            <w:vAlign w:val="center"/>
            <w:hideMark/>
          </w:tcPr>
          <w:p w14:paraId="05774A4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26" w:type="dxa"/>
            <w:gridSpan w:val="2"/>
            <w:tcMar>
              <w:top w:w="0" w:type="dxa"/>
              <w:left w:w="115" w:type="dxa"/>
              <w:bottom w:w="0" w:type="dxa"/>
              <w:right w:w="115" w:type="dxa"/>
            </w:tcMar>
            <w:textDirection w:val="btLr"/>
            <w:vAlign w:val="center"/>
            <w:hideMark/>
          </w:tcPr>
          <w:p w14:paraId="4C6A6E6C"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2A1B082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6A141DEC"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20CCE690"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6FB5F781"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32E4FDD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15EBAD4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w:t>
            </w:r>
          </w:p>
        </w:tc>
        <w:tc>
          <w:tcPr>
            <w:tcW w:w="326" w:type="dxa"/>
            <w:gridSpan w:val="2"/>
            <w:tcMar>
              <w:top w:w="0" w:type="dxa"/>
              <w:left w:w="115" w:type="dxa"/>
              <w:bottom w:w="0" w:type="dxa"/>
              <w:right w:w="115" w:type="dxa"/>
            </w:tcMar>
            <w:textDirection w:val="btLr"/>
            <w:vAlign w:val="center"/>
            <w:hideMark/>
          </w:tcPr>
          <w:p w14:paraId="0D6333CB"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31C6B2A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2EC0D4E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36B4CE7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5162045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84E997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3A63163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06592D7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631885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554768B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2F88ED6D"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33094A3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0671BF4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54C30A3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4BC111D1" w14:textId="77777777" w:rsidTr="003A700C">
        <w:trPr>
          <w:cantSplit/>
          <w:trHeight w:val="1134"/>
        </w:trPr>
        <w:tc>
          <w:tcPr>
            <w:tcW w:w="270" w:type="dxa"/>
            <w:tcMar>
              <w:top w:w="0" w:type="dxa"/>
              <w:left w:w="115" w:type="dxa"/>
              <w:bottom w:w="0" w:type="dxa"/>
              <w:right w:w="115" w:type="dxa"/>
            </w:tcMar>
            <w:textDirection w:val="btLr"/>
            <w:vAlign w:val="center"/>
            <w:hideMark/>
          </w:tcPr>
          <w:p w14:paraId="6C21B2F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540" w:type="dxa"/>
            <w:tcMar>
              <w:top w:w="0" w:type="dxa"/>
              <w:left w:w="115" w:type="dxa"/>
              <w:bottom w:w="0" w:type="dxa"/>
              <w:right w:w="115" w:type="dxa"/>
            </w:tcMar>
            <w:textDirection w:val="btLr"/>
            <w:vAlign w:val="center"/>
            <w:hideMark/>
          </w:tcPr>
          <w:p w14:paraId="63DC8A72"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Цветковић</w:t>
            </w:r>
            <w:proofErr w:type="spellEnd"/>
            <w:r w:rsidRPr="00AC5506">
              <w:rPr>
                <w:b/>
                <w:bCs/>
                <w:color w:val="000000"/>
                <w:sz w:val="14"/>
                <w:szCs w:val="14"/>
              </w:rPr>
              <w:t xml:space="preserve"> </w:t>
            </w:r>
            <w:proofErr w:type="spellStart"/>
            <w:r w:rsidRPr="00AC5506">
              <w:rPr>
                <w:b/>
                <w:bCs/>
                <w:color w:val="000000"/>
                <w:sz w:val="14"/>
                <w:szCs w:val="14"/>
              </w:rPr>
              <w:t>Марија</w:t>
            </w:r>
            <w:proofErr w:type="spellEnd"/>
          </w:p>
        </w:tc>
        <w:tc>
          <w:tcPr>
            <w:tcW w:w="360" w:type="dxa"/>
            <w:tcMar>
              <w:top w:w="0" w:type="dxa"/>
              <w:left w:w="115" w:type="dxa"/>
              <w:bottom w:w="0" w:type="dxa"/>
              <w:right w:w="115" w:type="dxa"/>
            </w:tcMar>
            <w:textDirection w:val="btLr"/>
            <w:vAlign w:val="center"/>
            <w:hideMark/>
          </w:tcPr>
          <w:p w14:paraId="1EB81F0B"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музичка</w:t>
            </w:r>
            <w:proofErr w:type="spellEnd"/>
            <w:r w:rsidRPr="00AC5506">
              <w:rPr>
                <w:color w:val="000000"/>
                <w:sz w:val="14"/>
                <w:szCs w:val="14"/>
              </w:rPr>
              <w:t xml:space="preserve"> </w:t>
            </w:r>
            <w:proofErr w:type="spellStart"/>
            <w:r w:rsidRPr="00AC5506">
              <w:rPr>
                <w:color w:val="000000"/>
                <w:sz w:val="14"/>
                <w:szCs w:val="14"/>
              </w:rPr>
              <w:t>култура</w:t>
            </w:r>
            <w:proofErr w:type="spellEnd"/>
          </w:p>
        </w:tc>
        <w:tc>
          <w:tcPr>
            <w:tcW w:w="430" w:type="dxa"/>
            <w:gridSpan w:val="2"/>
            <w:tcMar>
              <w:top w:w="0" w:type="dxa"/>
              <w:left w:w="115" w:type="dxa"/>
              <w:bottom w:w="0" w:type="dxa"/>
              <w:right w:w="115" w:type="dxa"/>
            </w:tcMar>
            <w:textDirection w:val="btLr"/>
            <w:vAlign w:val="center"/>
            <w:hideMark/>
          </w:tcPr>
          <w:p w14:paraId="188BA47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123 </w:t>
            </w:r>
            <w:r w:rsidRPr="00AC5506">
              <w:rPr>
                <w:color w:val="000000"/>
                <w:sz w:val="14"/>
                <w:szCs w:val="14"/>
              </w:rPr>
              <w:t>VI</w:t>
            </w:r>
            <w:r w:rsidRPr="00AC5506">
              <w:rPr>
                <w:color w:val="000000"/>
                <w:sz w:val="14"/>
                <w:szCs w:val="14"/>
                <w:vertAlign w:val="subscript"/>
              </w:rPr>
              <w:t xml:space="preserve">1234 </w:t>
            </w:r>
            <w:r w:rsidRPr="00AC5506">
              <w:rPr>
                <w:color w:val="000000"/>
                <w:sz w:val="14"/>
                <w:szCs w:val="14"/>
              </w:rPr>
              <w:t>VII</w:t>
            </w:r>
            <w:r w:rsidRPr="00AC5506">
              <w:rPr>
                <w:color w:val="000000"/>
                <w:sz w:val="14"/>
                <w:szCs w:val="14"/>
                <w:vertAlign w:val="subscript"/>
              </w:rPr>
              <w:t xml:space="preserve">1234 </w:t>
            </w:r>
            <w:r w:rsidRPr="00AC5506">
              <w:rPr>
                <w:color w:val="000000"/>
                <w:sz w:val="14"/>
                <w:szCs w:val="14"/>
              </w:rPr>
              <w:t>VIII</w:t>
            </w:r>
            <w:r w:rsidRPr="00AC5506">
              <w:rPr>
                <w:color w:val="000000"/>
                <w:sz w:val="14"/>
                <w:szCs w:val="14"/>
                <w:vertAlign w:val="subscript"/>
              </w:rPr>
              <w:t>1234</w:t>
            </w:r>
          </w:p>
        </w:tc>
        <w:tc>
          <w:tcPr>
            <w:tcW w:w="360" w:type="dxa"/>
            <w:gridSpan w:val="2"/>
            <w:tcMar>
              <w:top w:w="0" w:type="dxa"/>
              <w:left w:w="115" w:type="dxa"/>
              <w:bottom w:w="0" w:type="dxa"/>
              <w:right w:w="115" w:type="dxa"/>
            </w:tcMar>
            <w:textDirection w:val="btLr"/>
            <w:vAlign w:val="center"/>
            <w:hideMark/>
          </w:tcPr>
          <w:p w14:paraId="403231C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720</w:t>
            </w:r>
          </w:p>
        </w:tc>
        <w:tc>
          <w:tcPr>
            <w:tcW w:w="326" w:type="dxa"/>
            <w:gridSpan w:val="2"/>
            <w:tcMar>
              <w:top w:w="0" w:type="dxa"/>
              <w:left w:w="115" w:type="dxa"/>
              <w:bottom w:w="0" w:type="dxa"/>
              <w:right w:w="115" w:type="dxa"/>
            </w:tcMar>
            <w:textDirection w:val="btLr"/>
            <w:vAlign w:val="center"/>
            <w:hideMark/>
          </w:tcPr>
          <w:p w14:paraId="60ACFF2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26" w:type="dxa"/>
            <w:gridSpan w:val="2"/>
            <w:tcMar>
              <w:top w:w="0" w:type="dxa"/>
              <w:left w:w="115" w:type="dxa"/>
              <w:bottom w:w="0" w:type="dxa"/>
              <w:right w:w="115" w:type="dxa"/>
            </w:tcMar>
            <w:textDirection w:val="btLr"/>
            <w:vAlign w:val="center"/>
            <w:hideMark/>
          </w:tcPr>
          <w:p w14:paraId="67C657A8"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F1DC0F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7380A403"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2920F097"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6FBAA11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5C350E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11030AC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w:t>
            </w:r>
          </w:p>
        </w:tc>
        <w:tc>
          <w:tcPr>
            <w:tcW w:w="326" w:type="dxa"/>
            <w:gridSpan w:val="2"/>
            <w:tcMar>
              <w:top w:w="0" w:type="dxa"/>
              <w:left w:w="115" w:type="dxa"/>
              <w:bottom w:w="0" w:type="dxa"/>
              <w:right w:w="115" w:type="dxa"/>
            </w:tcMar>
            <w:textDirection w:val="btLr"/>
            <w:vAlign w:val="center"/>
            <w:hideMark/>
          </w:tcPr>
          <w:p w14:paraId="3CC146DD"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5DC86C9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6CF9E02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4919EE9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02E32BBE"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6011C86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542E47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1243F5D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43BD51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166A708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0C6AD19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8F767B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4651E95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4F7161C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2364E847" w14:textId="77777777" w:rsidTr="003A700C">
        <w:trPr>
          <w:cantSplit/>
          <w:trHeight w:val="1134"/>
        </w:trPr>
        <w:tc>
          <w:tcPr>
            <w:tcW w:w="270" w:type="dxa"/>
            <w:tcMar>
              <w:top w:w="0" w:type="dxa"/>
              <w:left w:w="115" w:type="dxa"/>
              <w:bottom w:w="0" w:type="dxa"/>
              <w:right w:w="115" w:type="dxa"/>
            </w:tcMar>
            <w:textDirection w:val="btLr"/>
            <w:vAlign w:val="center"/>
            <w:hideMark/>
          </w:tcPr>
          <w:p w14:paraId="48D568C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25</w:t>
            </w:r>
          </w:p>
        </w:tc>
        <w:tc>
          <w:tcPr>
            <w:tcW w:w="540" w:type="dxa"/>
            <w:tcMar>
              <w:top w:w="0" w:type="dxa"/>
              <w:left w:w="115" w:type="dxa"/>
              <w:bottom w:w="0" w:type="dxa"/>
              <w:right w:w="115" w:type="dxa"/>
            </w:tcMar>
            <w:textDirection w:val="btLr"/>
            <w:vAlign w:val="center"/>
            <w:hideMark/>
          </w:tcPr>
          <w:p w14:paraId="3E224D33" w14:textId="2A6F61E5"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Рајковић</w:t>
            </w:r>
            <w:proofErr w:type="spellEnd"/>
          </w:p>
          <w:p w14:paraId="44F8775E"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Срђан</w:t>
            </w:r>
            <w:proofErr w:type="spellEnd"/>
          </w:p>
        </w:tc>
        <w:tc>
          <w:tcPr>
            <w:tcW w:w="360" w:type="dxa"/>
            <w:tcMar>
              <w:top w:w="0" w:type="dxa"/>
              <w:left w:w="115" w:type="dxa"/>
              <w:bottom w:w="0" w:type="dxa"/>
              <w:right w:w="115" w:type="dxa"/>
            </w:tcMar>
            <w:textDirection w:val="btLr"/>
            <w:vAlign w:val="center"/>
            <w:hideMark/>
          </w:tcPr>
          <w:p w14:paraId="0B0822D3"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историја</w:t>
            </w:r>
            <w:proofErr w:type="spellEnd"/>
          </w:p>
        </w:tc>
        <w:tc>
          <w:tcPr>
            <w:tcW w:w="430" w:type="dxa"/>
            <w:gridSpan w:val="2"/>
            <w:tcMar>
              <w:top w:w="0" w:type="dxa"/>
              <w:left w:w="115" w:type="dxa"/>
              <w:bottom w:w="0" w:type="dxa"/>
              <w:right w:w="115" w:type="dxa"/>
            </w:tcMar>
            <w:textDirection w:val="btLr"/>
            <w:vAlign w:val="center"/>
            <w:hideMark/>
          </w:tcPr>
          <w:p w14:paraId="522CABA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13 </w:t>
            </w:r>
            <w:r w:rsidRPr="00AC5506">
              <w:rPr>
                <w:color w:val="000000"/>
                <w:sz w:val="14"/>
                <w:szCs w:val="14"/>
              </w:rPr>
              <w:t>VI</w:t>
            </w:r>
            <w:r w:rsidRPr="00AC5506">
              <w:rPr>
                <w:color w:val="000000"/>
                <w:sz w:val="14"/>
                <w:szCs w:val="14"/>
                <w:vertAlign w:val="subscript"/>
              </w:rPr>
              <w:t xml:space="preserve">1234 </w:t>
            </w:r>
            <w:r w:rsidRPr="00AC5506">
              <w:rPr>
                <w:color w:val="000000"/>
                <w:sz w:val="14"/>
                <w:szCs w:val="14"/>
              </w:rPr>
              <w:t>VII</w:t>
            </w:r>
            <w:r w:rsidRPr="00AC5506">
              <w:rPr>
                <w:color w:val="000000"/>
                <w:sz w:val="14"/>
                <w:szCs w:val="14"/>
                <w:vertAlign w:val="subscript"/>
              </w:rPr>
              <w:t xml:space="preserve">4 </w:t>
            </w:r>
            <w:r w:rsidRPr="00AC5506">
              <w:rPr>
                <w:color w:val="000000"/>
                <w:sz w:val="14"/>
                <w:szCs w:val="14"/>
              </w:rPr>
              <w:t>VIII</w:t>
            </w:r>
            <w:r w:rsidRPr="00AC5506">
              <w:rPr>
                <w:color w:val="000000"/>
                <w:sz w:val="14"/>
                <w:szCs w:val="14"/>
                <w:vertAlign w:val="subscript"/>
              </w:rPr>
              <w:t>1234</w:t>
            </w:r>
          </w:p>
        </w:tc>
        <w:tc>
          <w:tcPr>
            <w:tcW w:w="360" w:type="dxa"/>
            <w:gridSpan w:val="2"/>
            <w:tcMar>
              <w:top w:w="0" w:type="dxa"/>
              <w:left w:w="115" w:type="dxa"/>
              <w:bottom w:w="0" w:type="dxa"/>
              <w:right w:w="115" w:type="dxa"/>
            </w:tcMar>
            <w:textDirection w:val="btLr"/>
            <w:vAlign w:val="center"/>
            <w:hideMark/>
          </w:tcPr>
          <w:p w14:paraId="16C3007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720</w:t>
            </w:r>
          </w:p>
        </w:tc>
        <w:tc>
          <w:tcPr>
            <w:tcW w:w="326" w:type="dxa"/>
            <w:gridSpan w:val="2"/>
            <w:tcMar>
              <w:top w:w="0" w:type="dxa"/>
              <w:left w:w="115" w:type="dxa"/>
              <w:bottom w:w="0" w:type="dxa"/>
              <w:right w:w="115" w:type="dxa"/>
            </w:tcMar>
            <w:textDirection w:val="btLr"/>
            <w:vAlign w:val="center"/>
            <w:hideMark/>
          </w:tcPr>
          <w:p w14:paraId="51F4947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20</w:t>
            </w:r>
          </w:p>
        </w:tc>
        <w:tc>
          <w:tcPr>
            <w:tcW w:w="326" w:type="dxa"/>
            <w:gridSpan w:val="2"/>
            <w:tcMar>
              <w:top w:w="0" w:type="dxa"/>
              <w:left w:w="115" w:type="dxa"/>
              <w:bottom w:w="0" w:type="dxa"/>
              <w:right w:w="115" w:type="dxa"/>
            </w:tcMar>
            <w:textDirection w:val="btLr"/>
            <w:vAlign w:val="center"/>
            <w:hideMark/>
          </w:tcPr>
          <w:p w14:paraId="2EEF7F08"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4E9106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6C27FA1D"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54B3268A"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77DA6DA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11AD5A4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426C97F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5B0F3147"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70E25A5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36B19F5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573B9D1B"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25070B5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1A4B167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4DA8E75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3BF928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4764248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67DAE5D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53B0B19D"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3C9AB09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1574B76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39AC55D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1091B48F" w14:textId="77777777" w:rsidTr="003A700C">
        <w:trPr>
          <w:cantSplit/>
          <w:trHeight w:val="1007"/>
        </w:trPr>
        <w:tc>
          <w:tcPr>
            <w:tcW w:w="270" w:type="dxa"/>
            <w:tcMar>
              <w:top w:w="0" w:type="dxa"/>
              <w:left w:w="115" w:type="dxa"/>
              <w:bottom w:w="0" w:type="dxa"/>
              <w:right w:w="115" w:type="dxa"/>
            </w:tcMar>
            <w:textDirection w:val="btLr"/>
            <w:vAlign w:val="center"/>
            <w:hideMark/>
          </w:tcPr>
          <w:p w14:paraId="712FABD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26</w:t>
            </w:r>
          </w:p>
        </w:tc>
        <w:tc>
          <w:tcPr>
            <w:tcW w:w="540" w:type="dxa"/>
            <w:tcMar>
              <w:top w:w="0" w:type="dxa"/>
              <w:left w:w="115" w:type="dxa"/>
              <w:bottom w:w="0" w:type="dxa"/>
              <w:right w:w="115" w:type="dxa"/>
            </w:tcMar>
            <w:textDirection w:val="btLr"/>
            <w:vAlign w:val="center"/>
            <w:hideMark/>
          </w:tcPr>
          <w:p w14:paraId="4CE0D603"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Церовац</w:t>
            </w:r>
            <w:proofErr w:type="spellEnd"/>
            <w:r w:rsidRPr="00AC5506">
              <w:rPr>
                <w:b/>
                <w:bCs/>
                <w:color w:val="000000"/>
                <w:sz w:val="14"/>
                <w:szCs w:val="14"/>
              </w:rPr>
              <w:t xml:space="preserve"> </w:t>
            </w:r>
            <w:proofErr w:type="spellStart"/>
            <w:r w:rsidRPr="00AC5506">
              <w:rPr>
                <w:b/>
                <w:bCs/>
                <w:color w:val="000000"/>
                <w:sz w:val="14"/>
                <w:szCs w:val="14"/>
              </w:rPr>
              <w:t>Владимир</w:t>
            </w:r>
            <w:proofErr w:type="spellEnd"/>
          </w:p>
        </w:tc>
        <w:tc>
          <w:tcPr>
            <w:tcW w:w="360" w:type="dxa"/>
            <w:tcMar>
              <w:top w:w="0" w:type="dxa"/>
              <w:left w:w="115" w:type="dxa"/>
              <w:bottom w:w="0" w:type="dxa"/>
              <w:right w:w="115" w:type="dxa"/>
            </w:tcMar>
            <w:textDirection w:val="btLr"/>
            <w:vAlign w:val="center"/>
            <w:hideMark/>
          </w:tcPr>
          <w:p w14:paraId="687F08D4"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историја</w:t>
            </w:r>
            <w:proofErr w:type="spellEnd"/>
          </w:p>
        </w:tc>
        <w:tc>
          <w:tcPr>
            <w:tcW w:w="430" w:type="dxa"/>
            <w:gridSpan w:val="2"/>
            <w:tcMar>
              <w:top w:w="0" w:type="dxa"/>
              <w:left w:w="115" w:type="dxa"/>
              <w:bottom w:w="0" w:type="dxa"/>
              <w:right w:w="115" w:type="dxa"/>
            </w:tcMar>
            <w:textDirection w:val="btLr"/>
            <w:vAlign w:val="center"/>
            <w:hideMark/>
          </w:tcPr>
          <w:p w14:paraId="6C82A1C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2</w:t>
            </w:r>
            <w:r w:rsidRPr="00AC5506">
              <w:rPr>
                <w:color w:val="000000"/>
                <w:sz w:val="14"/>
                <w:szCs w:val="14"/>
              </w:rPr>
              <w:t xml:space="preserve"> VII</w:t>
            </w:r>
            <w:r w:rsidRPr="00AC5506">
              <w:rPr>
                <w:color w:val="000000"/>
                <w:sz w:val="14"/>
                <w:szCs w:val="14"/>
                <w:vertAlign w:val="subscript"/>
              </w:rPr>
              <w:t>123</w:t>
            </w:r>
          </w:p>
        </w:tc>
        <w:tc>
          <w:tcPr>
            <w:tcW w:w="360" w:type="dxa"/>
            <w:gridSpan w:val="2"/>
            <w:tcMar>
              <w:top w:w="0" w:type="dxa"/>
              <w:left w:w="115" w:type="dxa"/>
              <w:bottom w:w="0" w:type="dxa"/>
              <w:right w:w="115" w:type="dxa"/>
            </w:tcMar>
            <w:textDirection w:val="btLr"/>
            <w:vAlign w:val="center"/>
            <w:hideMark/>
          </w:tcPr>
          <w:p w14:paraId="6A8442C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288</w:t>
            </w:r>
          </w:p>
        </w:tc>
        <w:tc>
          <w:tcPr>
            <w:tcW w:w="326" w:type="dxa"/>
            <w:gridSpan w:val="2"/>
            <w:tcMar>
              <w:top w:w="0" w:type="dxa"/>
              <w:left w:w="115" w:type="dxa"/>
              <w:bottom w:w="0" w:type="dxa"/>
              <w:right w:w="115" w:type="dxa"/>
            </w:tcMar>
            <w:textDirection w:val="btLr"/>
            <w:vAlign w:val="center"/>
            <w:hideMark/>
          </w:tcPr>
          <w:p w14:paraId="6F039CA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7</w:t>
            </w:r>
          </w:p>
        </w:tc>
        <w:tc>
          <w:tcPr>
            <w:tcW w:w="326" w:type="dxa"/>
            <w:gridSpan w:val="2"/>
            <w:tcMar>
              <w:top w:w="0" w:type="dxa"/>
              <w:left w:w="115" w:type="dxa"/>
              <w:bottom w:w="0" w:type="dxa"/>
              <w:right w:w="115" w:type="dxa"/>
            </w:tcMar>
            <w:textDirection w:val="btLr"/>
            <w:vAlign w:val="center"/>
            <w:hideMark/>
          </w:tcPr>
          <w:p w14:paraId="789D4E8A"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45DAF3D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7BC9C570"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06A85253"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026AFEB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5DBA6DA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540E4C5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43942CFA"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268E5E9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457" w:type="dxa"/>
            <w:gridSpan w:val="3"/>
            <w:tcMar>
              <w:top w:w="0" w:type="dxa"/>
              <w:left w:w="115" w:type="dxa"/>
              <w:bottom w:w="0" w:type="dxa"/>
              <w:right w:w="115" w:type="dxa"/>
            </w:tcMar>
            <w:textDirection w:val="btLr"/>
            <w:vAlign w:val="center"/>
            <w:hideMark/>
          </w:tcPr>
          <w:p w14:paraId="3ECEC22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w:t>
            </w:r>
          </w:p>
        </w:tc>
        <w:tc>
          <w:tcPr>
            <w:tcW w:w="339" w:type="dxa"/>
            <w:gridSpan w:val="2"/>
            <w:tcMar>
              <w:top w:w="0" w:type="dxa"/>
              <w:left w:w="115" w:type="dxa"/>
              <w:bottom w:w="0" w:type="dxa"/>
              <w:right w:w="115" w:type="dxa"/>
            </w:tcMar>
            <w:textDirection w:val="btLr"/>
            <w:vAlign w:val="center"/>
            <w:hideMark/>
          </w:tcPr>
          <w:p w14:paraId="1CFB5E70"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7262A35C"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4D21F4D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2ABB804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633F96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42F3E2AC"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214BBCE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1998F6D"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2B202F5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0CC45E3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16</w:t>
            </w:r>
          </w:p>
        </w:tc>
        <w:tc>
          <w:tcPr>
            <w:tcW w:w="360" w:type="dxa"/>
            <w:gridSpan w:val="2"/>
            <w:shd w:val="clear" w:color="auto" w:fill="FFFFFF"/>
            <w:tcMar>
              <w:top w:w="0" w:type="dxa"/>
              <w:left w:w="115" w:type="dxa"/>
              <w:bottom w:w="0" w:type="dxa"/>
              <w:right w:w="115" w:type="dxa"/>
            </w:tcMar>
            <w:textDirection w:val="btLr"/>
            <w:vAlign w:val="center"/>
            <w:hideMark/>
          </w:tcPr>
          <w:p w14:paraId="645E4BE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r>
      <w:tr w:rsidR="00016B62" w:rsidRPr="00AC5506" w14:paraId="0D29E0B5" w14:textId="77777777" w:rsidTr="003A700C">
        <w:trPr>
          <w:cantSplit/>
          <w:trHeight w:val="1134"/>
        </w:trPr>
        <w:tc>
          <w:tcPr>
            <w:tcW w:w="270" w:type="dxa"/>
            <w:tcMar>
              <w:top w:w="0" w:type="dxa"/>
              <w:left w:w="115" w:type="dxa"/>
              <w:bottom w:w="0" w:type="dxa"/>
              <w:right w:w="115" w:type="dxa"/>
            </w:tcMar>
            <w:textDirection w:val="btLr"/>
            <w:vAlign w:val="center"/>
            <w:hideMark/>
          </w:tcPr>
          <w:p w14:paraId="40C87FC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27</w:t>
            </w:r>
          </w:p>
        </w:tc>
        <w:tc>
          <w:tcPr>
            <w:tcW w:w="540" w:type="dxa"/>
            <w:tcMar>
              <w:top w:w="0" w:type="dxa"/>
              <w:left w:w="115" w:type="dxa"/>
              <w:bottom w:w="0" w:type="dxa"/>
              <w:right w:w="115" w:type="dxa"/>
            </w:tcMar>
            <w:textDirection w:val="btLr"/>
            <w:vAlign w:val="center"/>
            <w:hideMark/>
          </w:tcPr>
          <w:p w14:paraId="66DBE1F8"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Стоиљковић</w:t>
            </w:r>
            <w:proofErr w:type="spellEnd"/>
            <w:r w:rsidRPr="00AC5506">
              <w:rPr>
                <w:b/>
                <w:bCs/>
                <w:color w:val="000000"/>
                <w:sz w:val="14"/>
                <w:szCs w:val="14"/>
              </w:rPr>
              <w:t xml:space="preserve"> </w:t>
            </w:r>
            <w:proofErr w:type="spellStart"/>
            <w:r w:rsidRPr="00AC5506">
              <w:rPr>
                <w:b/>
                <w:bCs/>
                <w:color w:val="000000"/>
                <w:sz w:val="14"/>
                <w:szCs w:val="14"/>
              </w:rPr>
              <w:t>Андреја</w:t>
            </w:r>
            <w:proofErr w:type="spellEnd"/>
          </w:p>
        </w:tc>
        <w:tc>
          <w:tcPr>
            <w:tcW w:w="360" w:type="dxa"/>
            <w:tcMar>
              <w:top w:w="0" w:type="dxa"/>
              <w:left w:w="115" w:type="dxa"/>
              <w:bottom w:w="0" w:type="dxa"/>
              <w:right w:w="115" w:type="dxa"/>
            </w:tcMar>
            <w:textDirection w:val="btLr"/>
            <w:vAlign w:val="center"/>
            <w:hideMark/>
          </w:tcPr>
          <w:p w14:paraId="1C78C2A9"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географија</w:t>
            </w:r>
            <w:proofErr w:type="spellEnd"/>
          </w:p>
        </w:tc>
        <w:tc>
          <w:tcPr>
            <w:tcW w:w="430" w:type="dxa"/>
            <w:gridSpan w:val="2"/>
            <w:tcMar>
              <w:top w:w="0" w:type="dxa"/>
              <w:left w:w="115" w:type="dxa"/>
              <w:bottom w:w="0" w:type="dxa"/>
              <w:right w:w="115" w:type="dxa"/>
            </w:tcMar>
            <w:textDirection w:val="btLr"/>
            <w:vAlign w:val="center"/>
            <w:hideMark/>
          </w:tcPr>
          <w:p w14:paraId="5FD07F8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proofErr w:type="gramStart"/>
            <w:r w:rsidRPr="00AC5506">
              <w:rPr>
                <w:color w:val="000000"/>
                <w:sz w:val="14"/>
                <w:szCs w:val="14"/>
                <w:vertAlign w:val="subscript"/>
              </w:rPr>
              <w:t xml:space="preserve">1234  </w:t>
            </w:r>
            <w:r w:rsidRPr="00AC5506">
              <w:rPr>
                <w:color w:val="000000"/>
                <w:sz w:val="14"/>
                <w:szCs w:val="14"/>
              </w:rPr>
              <w:t>VI</w:t>
            </w:r>
            <w:proofErr w:type="gramEnd"/>
            <w:r w:rsidRPr="00AC5506">
              <w:rPr>
                <w:color w:val="000000"/>
                <w:sz w:val="14"/>
                <w:szCs w:val="14"/>
                <w:vertAlign w:val="subscript"/>
              </w:rPr>
              <w:t xml:space="preserve">1234 </w:t>
            </w:r>
            <w:r w:rsidRPr="00AC5506">
              <w:rPr>
                <w:color w:val="000000"/>
                <w:sz w:val="14"/>
                <w:szCs w:val="14"/>
              </w:rPr>
              <w:t>VIII</w:t>
            </w:r>
            <w:r w:rsidRPr="00AC5506">
              <w:rPr>
                <w:color w:val="000000"/>
                <w:sz w:val="14"/>
                <w:szCs w:val="14"/>
                <w:vertAlign w:val="subscript"/>
              </w:rPr>
              <w:t>1234</w:t>
            </w:r>
          </w:p>
        </w:tc>
        <w:tc>
          <w:tcPr>
            <w:tcW w:w="360" w:type="dxa"/>
            <w:gridSpan w:val="2"/>
            <w:tcMar>
              <w:top w:w="0" w:type="dxa"/>
              <w:left w:w="115" w:type="dxa"/>
              <w:bottom w:w="0" w:type="dxa"/>
              <w:right w:w="115" w:type="dxa"/>
            </w:tcMar>
            <w:textDirection w:val="btLr"/>
            <w:vAlign w:val="center"/>
            <w:hideMark/>
          </w:tcPr>
          <w:p w14:paraId="5CB8FF0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720</w:t>
            </w:r>
          </w:p>
        </w:tc>
        <w:tc>
          <w:tcPr>
            <w:tcW w:w="326" w:type="dxa"/>
            <w:gridSpan w:val="2"/>
            <w:tcMar>
              <w:top w:w="0" w:type="dxa"/>
              <w:left w:w="115" w:type="dxa"/>
              <w:bottom w:w="0" w:type="dxa"/>
              <w:right w:w="115" w:type="dxa"/>
            </w:tcMar>
            <w:textDirection w:val="btLr"/>
            <w:vAlign w:val="center"/>
            <w:hideMark/>
          </w:tcPr>
          <w:p w14:paraId="401BECE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20</w:t>
            </w:r>
          </w:p>
        </w:tc>
        <w:tc>
          <w:tcPr>
            <w:tcW w:w="326" w:type="dxa"/>
            <w:gridSpan w:val="2"/>
            <w:tcMar>
              <w:top w:w="0" w:type="dxa"/>
              <w:left w:w="115" w:type="dxa"/>
              <w:bottom w:w="0" w:type="dxa"/>
              <w:right w:w="115" w:type="dxa"/>
            </w:tcMar>
            <w:textDirection w:val="btLr"/>
            <w:vAlign w:val="center"/>
            <w:hideMark/>
          </w:tcPr>
          <w:p w14:paraId="0A5D544F"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978191D"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4F685323"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704A4B3D"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6D35681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4E6D07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15D808D3"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1BD744D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90" w:type="dxa"/>
            <w:gridSpan w:val="2"/>
            <w:shd w:val="clear" w:color="auto" w:fill="C0C0C0"/>
            <w:tcMar>
              <w:top w:w="0" w:type="dxa"/>
              <w:left w:w="115" w:type="dxa"/>
              <w:bottom w:w="0" w:type="dxa"/>
              <w:right w:w="115" w:type="dxa"/>
            </w:tcMar>
            <w:textDirection w:val="btLr"/>
            <w:vAlign w:val="center"/>
            <w:hideMark/>
          </w:tcPr>
          <w:p w14:paraId="2C78E32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34AFB42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539EF33D"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13E6586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06DA612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02CEDB8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54C9B91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9CF884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09AB9DC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17D0A58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3A6BC5E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5394D54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0FC82B1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69CE6E63" w14:textId="77777777" w:rsidTr="003A700C">
        <w:trPr>
          <w:cantSplit/>
          <w:trHeight w:val="1134"/>
        </w:trPr>
        <w:tc>
          <w:tcPr>
            <w:tcW w:w="270" w:type="dxa"/>
            <w:tcMar>
              <w:top w:w="0" w:type="dxa"/>
              <w:left w:w="115" w:type="dxa"/>
              <w:bottom w:w="0" w:type="dxa"/>
              <w:right w:w="115" w:type="dxa"/>
            </w:tcMar>
            <w:textDirection w:val="btLr"/>
            <w:vAlign w:val="center"/>
            <w:hideMark/>
          </w:tcPr>
          <w:p w14:paraId="1A9E40F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28</w:t>
            </w:r>
          </w:p>
        </w:tc>
        <w:tc>
          <w:tcPr>
            <w:tcW w:w="540" w:type="dxa"/>
            <w:tcMar>
              <w:top w:w="0" w:type="dxa"/>
              <w:left w:w="115" w:type="dxa"/>
              <w:bottom w:w="0" w:type="dxa"/>
              <w:right w:w="115" w:type="dxa"/>
            </w:tcMar>
            <w:textDirection w:val="btLr"/>
            <w:vAlign w:val="center"/>
            <w:hideMark/>
          </w:tcPr>
          <w:p w14:paraId="442E3870"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Милутиновић</w:t>
            </w:r>
            <w:proofErr w:type="spellEnd"/>
            <w:r w:rsidRPr="00AC5506">
              <w:rPr>
                <w:b/>
                <w:bCs/>
                <w:color w:val="000000"/>
                <w:sz w:val="14"/>
                <w:szCs w:val="14"/>
              </w:rPr>
              <w:t xml:space="preserve"> </w:t>
            </w:r>
            <w:proofErr w:type="spellStart"/>
            <w:r w:rsidRPr="00AC5506">
              <w:rPr>
                <w:b/>
                <w:bCs/>
                <w:color w:val="000000"/>
                <w:sz w:val="14"/>
                <w:szCs w:val="14"/>
              </w:rPr>
              <w:t>Сузана</w:t>
            </w:r>
            <w:proofErr w:type="spellEnd"/>
          </w:p>
        </w:tc>
        <w:tc>
          <w:tcPr>
            <w:tcW w:w="360" w:type="dxa"/>
            <w:tcMar>
              <w:top w:w="0" w:type="dxa"/>
              <w:left w:w="115" w:type="dxa"/>
              <w:bottom w:w="0" w:type="dxa"/>
              <w:right w:w="115" w:type="dxa"/>
            </w:tcMar>
            <w:textDirection w:val="btLr"/>
            <w:vAlign w:val="center"/>
            <w:hideMark/>
          </w:tcPr>
          <w:p w14:paraId="3C380731"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географија</w:t>
            </w:r>
            <w:proofErr w:type="spellEnd"/>
          </w:p>
        </w:tc>
        <w:tc>
          <w:tcPr>
            <w:tcW w:w="430" w:type="dxa"/>
            <w:gridSpan w:val="2"/>
            <w:tcMar>
              <w:top w:w="0" w:type="dxa"/>
              <w:left w:w="115" w:type="dxa"/>
              <w:bottom w:w="0" w:type="dxa"/>
              <w:right w:w="115" w:type="dxa"/>
            </w:tcMar>
            <w:textDirection w:val="btLr"/>
            <w:vAlign w:val="center"/>
            <w:hideMark/>
          </w:tcPr>
          <w:p w14:paraId="4C78A8DC" w14:textId="41A09BE9"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123 </w:t>
            </w:r>
            <w:r w:rsidRPr="00AC5506">
              <w:rPr>
                <w:color w:val="000000"/>
                <w:sz w:val="14"/>
                <w:szCs w:val="14"/>
              </w:rPr>
              <w:t>VI</w:t>
            </w:r>
            <w:r w:rsidRPr="00AC5506">
              <w:rPr>
                <w:color w:val="000000"/>
                <w:sz w:val="14"/>
                <w:szCs w:val="14"/>
                <w:vertAlign w:val="subscript"/>
              </w:rPr>
              <w:t>23</w:t>
            </w:r>
          </w:p>
        </w:tc>
        <w:tc>
          <w:tcPr>
            <w:tcW w:w="360" w:type="dxa"/>
            <w:gridSpan w:val="2"/>
            <w:tcMar>
              <w:top w:w="0" w:type="dxa"/>
              <w:left w:w="115" w:type="dxa"/>
              <w:bottom w:w="0" w:type="dxa"/>
              <w:right w:w="115" w:type="dxa"/>
            </w:tcMar>
            <w:textDirection w:val="btLr"/>
            <w:vAlign w:val="center"/>
            <w:hideMark/>
          </w:tcPr>
          <w:p w14:paraId="4BF2D36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288</w:t>
            </w:r>
          </w:p>
        </w:tc>
        <w:tc>
          <w:tcPr>
            <w:tcW w:w="326" w:type="dxa"/>
            <w:gridSpan w:val="2"/>
            <w:tcMar>
              <w:top w:w="0" w:type="dxa"/>
              <w:left w:w="115" w:type="dxa"/>
              <w:bottom w:w="0" w:type="dxa"/>
              <w:right w:w="115" w:type="dxa"/>
            </w:tcMar>
            <w:textDirection w:val="btLr"/>
            <w:vAlign w:val="center"/>
            <w:hideMark/>
          </w:tcPr>
          <w:p w14:paraId="3DA48A8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7</w:t>
            </w:r>
          </w:p>
        </w:tc>
        <w:tc>
          <w:tcPr>
            <w:tcW w:w="326" w:type="dxa"/>
            <w:gridSpan w:val="2"/>
            <w:tcMar>
              <w:top w:w="0" w:type="dxa"/>
              <w:left w:w="115" w:type="dxa"/>
              <w:bottom w:w="0" w:type="dxa"/>
              <w:right w:w="115" w:type="dxa"/>
            </w:tcMar>
            <w:textDirection w:val="btLr"/>
            <w:vAlign w:val="center"/>
            <w:hideMark/>
          </w:tcPr>
          <w:p w14:paraId="6C625545"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136E332D"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05AE099C"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00B36B5C"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7E2A590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9A71D2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5B15D62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6FC57B78"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061E9A9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457" w:type="dxa"/>
            <w:gridSpan w:val="3"/>
            <w:tcMar>
              <w:top w:w="0" w:type="dxa"/>
              <w:left w:w="115" w:type="dxa"/>
              <w:bottom w:w="0" w:type="dxa"/>
              <w:right w:w="115" w:type="dxa"/>
            </w:tcMar>
            <w:textDirection w:val="btLr"/>
            <w:vAlign w:val="center"/>
            <w:hideMark/>
          </w:tcPr>
          <w:p w14:paraId="5F1E41C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w:t>
            </w:r>
          </w:p>
        </w:tc>
        <w:tc>
          <w:tcPr>
            <w:tcW w:w="339" w:type="dxa"/>
            <w:gridSpan w:val="2"/>
            <w:tcMar>
              <w:top w:w="0" w:type="dxa"/>
              <w:left w:w="115" w:type="dxa"/>
              <w:bottom w:w="0" w:type="dxa"/>
              <w:right w:w="115" w:type="dxa"/>
            </w:tcMar>
            <w:textDirection w:val="btLr"/>
            <w:vAlign w:val="center"/>
            <w:hideMark/>
          </w:tcPr>
          <w:p w14:paraId="26CECA89"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663CAFAD"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412C6BBF"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602E4771"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6A7797B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0903FCE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90A174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132D3966"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48FFAFB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shd w:val="clear" w:color="auto" w:fill="C0C0C0"/>
            <w:tcMar>
              <w:top w:w="0" w:type="dxa"/>
              <w:left w:w="115" w:type="dxa"/>
              <w:bottom w:w="0" w:type="dxa"/>
              <w:right w:w="115" w:type="dxa"/>
            </w:tcMar>
            <w:textDirection w:val="btLr"/>
            <w:vAlign w:val="center"/>
            <w:hideMark/>
          </w:tcPr>
          <w:p w14:paraId="1405832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16</w:t>
            </w:r>
          </w:p>
        </w:tc>
        <w:tc>
          <w:tcPr>
            <w:tcW w:w="360" w:type="dxa"/>
            <w:gridSpan w:val="2"/>
            <w:shd w:val="clear" w:color="auto" w:fill="FFFFFF"/>
            <w:tcMar>
              <w:top w:w="0" w:type="dxa"/>
              <w:left w:w="115" w:type="dxa"/>
              <w:bottom w:w="0" w:type="dxa"/>
              <w:right w:w="115" w:type="dxa"/>
            </w:tcMar>
            <w:textDirection w:val="btLr"/>
            <w:vAlign w:val="center"/>
            <w:hideMark/>
          </w:tcPr>
          <w:p w14:paraId="32866B4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r>
      <w:tr w:rsidR="00016B62" w:rsidRPr="00AC5506" w14:paraId="49C36AEE" w14:textId="77777777" w:rsidTr="003A700C">
        <w:trPr>
          <w:cantSplit/>
          <w:trHeight w:val="1134"/>
        </w:trPr>
        <w:tc>
          <w:tcPr>
            <w:tcW w:w="270" w:type="dxa"/>
            <w:tcMar>
              <w:top w:w="0" w:type="dxa"/>
              <w:left w:w="115" w:type="dxa"/>
              <w:bottom w:w="0" w:type="dxa"/>
              <w:right w:w="115" w:type="dxa"/>
            </w:tcMar>
            <w:textDirection w:val="btLr"/>
            <w:vAlign w:val="center"/>
            <w:hideMark/>
          </w:tcPr>
          <w:p w14:paraId="2F6DC5E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29</w:t>
            </w:r>
          </w:p>
        </w:tc>
        <w:tc>
          <w:tcPr>
            <w:tcW w:w="540" w:type="dxa"/>
            <w:tcMar>
              <w:top w:w="0" w:type="dxa"/>
              <w:left w:w="115" w:type="dxa"/>
              <w:bottom w:w="0" w:type="dxa"/>
              <w:right w:w="115" w:type="dxa"/>
            </w:tcMar>
            <w:textDirection w:val="btLr"/>
            <w:vAlign w:val="center"/>
            <w:hideMark/>
          </w:tcPr>
          <w:p w14:paraId="214CEA29" w14:textId="0E0B4D96"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Гогић</w:t>
            </w:r>
            <w:proofErr w:type="spellEnd"/>
          </w:p>
          <w:p w14:paraId="1EBFDAD2"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Милка</w:t>
            </w:r>
            <w:proofErr w:type="spellEnd"/>
          </w:p>
        </w:tc>
        <w:tc>
          <w:tcPr>
            <w:tcW w:w="360" w:type="dxa"/>
            <w:tcMar>
              <w:top w:w="0" w:type="dxa"/>
              <w:left w:w="115" w:type="dxa"/>
              <w:bottom w:w="0" w:type="dxa"/>
              <w:right w:w="115" w:type="dxa"/>
            </w:tcMar>
            <w:textDirection w:val="btLr"/>
            <w:vAlign w:val="center"/>
            <w:hideMark/>
          </w:tcPr>
          <w:p w14:paraId="413A7F68"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физика</w:t>
            </w:r>
            <w:proofErr w:type="spellEnd"/>
          </w:p>
        </w:tc>
        <w:tc>
          <w:tcPr>
            <w:tcW w:w="430" w:type="dxa"/>
            <w:gridSpan w:val="2"/>
            <w:tcMar>
              <w:top w:w="0" w:type="dxa"/>
              <w:left w:w="115" w:type="dxa"/>
              <w:bottom w:w="0" w:type="dxa"/>
              <w:right w:w="115" w:type="dxa"/>
            </w:tcMar>
            <w:textDirection w:val="btLr"/>
            <w:vAlign w:val="center"/>
            <w:hideMark/>
          </w:tcPr>
          <w:p w14:paraId="7C369FC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VI</w:t>
            </w:r>
            <w:proofErr w:type="gramStart"/>
            <w:r w:rsidRPr="00AC5506">
              <w:rPr>
                <w:color w:val="000000"/>
                <w:sz w:val="14"/>
                <w:szCs w:val="14"/>
                <w:vertAlign w:val="subscript"/>
              </w:rPr>
              <w:t xml:space="preserve">234  </w:t>
            </w:r>
            <w:r w:rsidRPr="00AC5506">
              <w:rPr>
                <w:color w:val="000000"/>
                <w:sz w:val="14"/>
                <w:szCs w:val="14"/>
              </w:rPr>
              <w:t>VII</w:t>
            </w:r>
            <w:proofErr w:type="gramEnd"/>
            <w:r w:rsidRPr="00AC5506">
              <w:rPr>
                <w:color w:val="000000"/>
                <w:sz w:val="14"/>
                <w:szCs w:val="14"/>
                <w:vertAlign w:val="subscript"/>
              </w:rPr>
              <w:t xml:space="preserve">1234  </w:t>
            </w:r>
            <w:r w:rsidRPr="00AC5506">
              <w:rPr>
                <w:color w:val="000000"/>
                <w:sz w:val="14"/>
                <w:szCs w:val="14"/>
              </w:rPr>
              <w:t>VIII</w:t>
            </w:r>
            <w:r w:rsidRPr="00AC5506">
              <w:rPr>
                <w:color w:val="000000"/>
                <w:sz w:val="14"/>
                <w:szCs w:val="14"/>
                <w:vertAlign w:val="subscript"/>
              </w:rPr>
              <w:t>124</w:t>
            </w:r>
          </w:p>
        </w:tc>
        <w:tc>
          <w:tcPr>
            <w:tcW w:w="360" w:type="dxa"/>
            <w:gridSpan w:val="2"/>
            <w:tcMar>
              <w:top w:w="0" w:type="dxa"/>
              <w:left w:w="115" w:type="dxa"/>
              <w:bottom w:w="0" w:type="dxa"/>
              <w:right w:w="115" w:type="dxa"/>
            </w:tcMar>
            <w:textDirection w:val="btLr"/>
            <w:vAlign w:val="center"/>
            <w:hideMark/>
          </w:tcPr>
          <w:p w14:paraId="569D98A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720</w:t>
            </w:r>
          </w:p>
        </w:tc>
        <w:tc>
          <w:tcPr>
            <w:tcW w:w="326" w:type="dxa"/>
            <w:gridSpan w:val="2"/>
            <w:tcMar>
              <w:top w:w="0" w:type="dxa"/>
              <w:left w:w="115" w:type="dxa"/>
              <w:bottom w:w="0" w:type="dxa"/>
              <w:right w:w="115" w:type="dxa"/>
            </w:tcMar>
            <w:textDirection w:val="btLr"/>
            <w:vAlign w:val="center"/>
            <w:hideMark/>
          </w:tcPr>
          <w:p w14:paraId="76F6DB9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20</w:t>
            </w:r>
          </w:p>
        </w:tc>
        <w:tc>
          <w:tcPr>
            <w:tcW w:w="326" w:type="dxa"/>
            <w:gridSpan w:val="2"/>
            <w:tcMar>
              <w:top w:w="0" w:type="dxa"/>
              <w:left w:w="115" w:type="dxa"/>
              <w:bottom w:w="0" w:type="dxa"/>
              <w:right w:w="115" w:type="dxa"/>
            </w:tcMar>
            <w:textDirection w:val="btLr"/>
            <w:vAlign w:val="center"/>
            <w:hideMark/>
          </w:tcPr>
          <w:p w14:paraId="77543421"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7460E06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438CD5F6"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0CF9076D"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489E97E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073607F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3EDCEF37"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CD1F25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shd w:val="clear" w:color="auto" w:fill="C0C0C0"/>
            <w:tcMar>
              <w:top w:w="0" w:type="dxa"/>
              <w:left w:w="115" w:type="dxa"/>
              <w:bottom w:w="0" w:type="dxa"/>
              <w:right w:w="115" w:type="dxa"/>
            </w:tcMar>
            <w:textDirection w:val="btLr"/>
            <w:vAlign w:val="center"/>
            <w:hideMark/>
          </w:tcPr>
          <w:p w14:paraId="5D49BF0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713252D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32A035FB"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4743A30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08D2B41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1652A63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7BBECAF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17C664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C6C8CD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6B63957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6669677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74B348D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1CFDA58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2B4480CC" w14:textId="77777777" w:rsidTr="003A700C">
        <w:trPr>
          <w:cantSplit/>
          <w:trHeight w:val="899"/>
        </w:trPr>
        <w:tc>
          <w:tcPr>
            <w:tcW w:w="270" w:type="dxa"/>
            <w:vMerge w:val="restart"/>
            <w:tcMar>
              <w:top w:w="0" w:type="dxa"/>
              <w:left w:w="115" w:type="dxa"/>
              <w:bottom w:w="0" w:type="dxa"/>
              <w:right w:w="115" w:type="dxa"/>
            </w:tcMar>
            <w:textDirection w:val="btLr"/>
            <w:vAlign w:val="center"/>
            <w:hideMark/>
          </w:tcPr>
          <w:p w14:paraId="68EA0C3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30</w:t>
            </w:r>
          </w:p>
          <w:p w14:paraId="75E39F6D" w14:textId="77777777" w:rsidR="00B962FE" w:rsidRPr="00AC5506" w:rsidRDefault="00B962FE" w:rsidP="00016B62">
            <w:pPr>
              <w:rPr>
                <w:sz w:val="14"/>
                <w:szCs w:val="14"/>
              </w:rPr>
            </w:pPr>
          </w:p>
        </w:tc>
        <w:tc>
          <w:tcPr>
            <w:tcW w:w="540" w:type="dxa"/>
            <w:vMerge w:val="restart"/>
            <w:tcMar>
              <w:top w:w="0" w:type="dxa"/>
              <w:left w:w="115" w:type="dxa"/>
              <w:bottom w:w="0" w:type="dxa"/>
              <w:right w:w="115" w:type="dxa"/>
            </w:tcMar>
            <w:textDirection w:val="btLr"/>
            <w:vAlign w:val="center"/>
            <w:hideMark/>
          </w:tcPr>
          <w:p w14:paraId="386805B2" w14:textId="62AC1A3A"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Завишић</w:t>
            </w:r>
            <w:proofErr w:type="spellEnd"/>
          </w:p>
          <w:p w14:paraId="09AF4320" w14:textId="7F771FBF"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Лидија</w:t>
            </w:r>
            <w:proofErr w:type="spellEnd"/>
          </w:p>
        </w:tc>
        <w:tc>
          <w:tcPr>
            <w:tcW w:w="360" w:type="dxa"/>
            <w:tcMar>
              <w:top w:w="0" w:type="dxa"/>
              <w:left w:w="115" w:type="dxa"/>
              <w:bottom w:w="0" w:type="dxa"/>
              <w:right w:w="115" w:type="dxa"/>
            </w:tcMar>
            <w:textDirection w:val="btLr"/>
            <w:vAlign w:val="center"/>
            <w:hideMark/>
          </w:tcPr>
          <w:p w14:paraId="23AEE4B7"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физика</w:t>
            </w:r>
            <w:proofErr w:type="spellEnd"/>
          </w:p>
        </w:tc>
        <w:tc>
          <w:tcPr>
            <w:tcW w:w="430" w:type="dxa"/>
            <w:gridSpan w:val="2"/>
            <w:tcMar>
              <w:top w:w="0" w:type="dxa"/>
              <w:left w:w="115" w:type="dxa"/>
              <w:bottom w:w="0" w:type="dxa"/>
              <w:right w:w="115" w:type="dxa"/>
            </w:tcMar>
            <w:textDirection w:val="btLr"/>
            <w:vAlign w:val="center"/>
            <w:hideMark/>
          </w:tcPr>
          <w:p w14:paraId="0788FBE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VI</w:t>
            </w:r>
            <w:proofErr w:type="gramStart"/>
            <w:r w:rsidRPr="00AC5506">
              <w:rPr>
                <w:color w:val="000000"/>
                <w:sz w:val="14"/>
                <w:szCs w:val="14"/>
                <w:vertAlign w:val="subscript"/>
              </w:rPr>
              <w:t xml:space="preserve">1  </w:t>
            </w:r>
            <w:r w:rsidRPr="00AC5506">
              <w:rPr>
                <w:color w:val="000000"/>
                <w:sz w:val="14"/>
                <w:szCs w:val="14"/>
              </w:rPr>
              <w:t>VIII</w:t>
            </w:r>
            <w:proofErr w:type="gramEnd"/>
            <w:r w:rsidRPr="00AC5506">
              <w:rPr>
                <w:color w:val="000000"/>
                <w:sz w:val="14"/>
                <w:szCs w:val="14"/>
                <w:vertAlign w:val="subscript"/>
              </w:rPr>
              <w:t>3</w:t>
            </w:r>
          </w:p>
        </w:tc>
        <w:tc>
          <w:tcPr>
            <w:tcW w:w="360" w:type="dxa"/>
            <w:gridSpan w:val="2"/>
            <w:tcMar>
              <w:top w:w="0" w:type="dxa"/>
              <w:left w:w="115" w:type="dxa"/>
              <w:bottom w:w="0" w:type="dxa"/>
              <w:right w:w="115" w:type="dxa"/>
            </w:tcMar>
            <w:textDirection w:val="btLr"/>
            <w:vAlign w:val="center"/>
            <w:hideMark/>
          </w:tcPr>
          <w:p w14:paraId="2D3481F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144</w:t>
            </w:r>
          </w:p>
        </w:tc>
        <w:tc>
          <w:tcPr>
            <w:tcW w:w="326" w:type="dxa"/>
            <w:gridSpan w:val="2"/>
            <w:tcMar>
              <w:top w:w="0" w:type="dxa"/>
              <w:left w:w="115" w:type="dxa"/>
              <w:bottom w:w="0" w:type="dxa"/>
              <w:right w:w="115" w:type="dxa"/>
            </w:tcMar>
            <w:textDirection w:val="btLr"/>
            <w:vAlign w:val="center"/>
            <w:hideMark/>
          </w:tcPr>
          <w:p w14:paraId="526AD1A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w:t>
            </w:r>
          </w:p>
        </w:tc>
        <w:tc>
          <w:tcPr>
            <w:tcW w:w="326" w:type="dxa"/>
            <w:gridSpan w:val="2"/>
            <w:vMerge w:val="restart"/>
            <w:tcMar>
              <w:top w:w="0" w:type="dxa"/>
              <w:left w:w="115" w:type="dxa"/>
              <w:bottom w:w="0" w:type="dxa"/>
              <w:right w:w="115" w:type="dxa"/>
            </w:tcMar>
            <w:textDirection w:val="btLr"/>
            <w:vAlign w:val="center"/>
            <w:hideMark/>
          </w:tcPr>
          <w:p w14:paraId="66F99CE0"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110439D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vMerge w:val="restart"/>
            <w:tcMar>
              <w:top w:w="0" w:type="dxa"/>
              <w:left w:w="115" w:type="dxa"/>
              <w:bottom w:w="0" w:type="dxa"/>
              <w:right w:w="115" w:type="dxa"/>
            </w:tcMar>
            <w:textDirection w:val="btLr"/>
            <w:vAlign w:val="center"/>
            <w:hideMark/>
          </w:tcPr>
          <w:p w14:paraId="6A2B6EE7"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1F4A7B8C" w14:textId="77777777" w:rsidR="00B962FE" w:rsidRPr="00AC5506" w:rsidRDefault="00B962FE" w:rsidP="00016B62">
            <w:pPr>
              <w:rPr>
                <w:sz w:val="14"/>
                <w:szCs w:val="14"/>
              </w:rPr>
            </w:pPr>
          </w:p>
        </w:tc>
        <w:tc>
          <w:tcPr>
            <w:tcW w:w="339" w:type="dxa"/>
            <w:gridSpan w:val="2"/>
            <w:vMerge w:val="restart"/>
            <w:tcMar>
              <w:top w:w="0" w:type="dxa"/>
              <w:left w:w="115" w:type="dxa"/>
              <w:bottom w:w="0" w:type="dxa"/>
              <w:right w:w="115" w:type="dxa"/>
            </w:tcMar>
            <w:textDirection w:val="btLr"/>
            <w:vAlign w:val="center"/>
            <w:hideMark/>
          </w:tcPr>
          <w:p w14:paraId="0772655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4AA7101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vMerge w:val="restart"/>
            <w:tcMar>
              <w:top w:w="0" w:type="dxa"/>
              <w:left w:w="115" w:type="dxa"/>
              <w:bottom w:w="0" w:type="dxa"/>
              <w:right w:w="115" w:type="dxa"/>
            </w:tcMar>
            <w:textDirection w:val="btLr"/>
            <w:vAlign w:val="center"/>
            <w:hideMark/>
          </w:tcPr>
          <w:p w14:paraId="062095B4"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2B1BC3F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vMerge w:val="restart"/>
            <w:shd w:val="clear" w:color="auto" w:fill="C0C0C0"/>
            <w:tcMar>
              <w:top w:w="0" w:type="dxa"/>
              <w:left w:w="115" w:type="dxa"/>
              <w:bottom w:w="0" w:type="dxa"/>
              <w:right w:w="115" w:type="dxa"/>
            </w:tcMar>
            <w:textDirection w:val="btLr"/>
            <w:vAlign w:val="center"/>
            <w:hideMark/>
          </w:tcPr>
          <w:p w14:paraId="633A206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vMerge w:val="restart"/>
            <w:tcMar>
              <w:top w:w="0" w:type="dxa"/>
              <w:left w:w="115" w:type="dxa"/>
              <w:bottom w:w="0" w:type="dxa"/>
              <w:right w:w="115" w:type="dxa"/>
            </w:tcMar>
            <w:textDirection w:val="btLr"/>
            <w:vAlign w:val="center"/>
            <w:hideMark/>
          </w:tcPr>
          <w:p w14:paraId="47F97C9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vMerge w:val="restart"/>
            <w:tcMar>
              <w:top w:w="0" w:type="dxa"/>
              <w:left w:w="115" w:type="dxa"/>
              <w:bottom w:w="0" w:type="dxa"/>
              <w:right w:w="115" w:type="dxa"/>
            </w:tcMar>
            <w:textDirection w:val="btLr"/>
            <w:vAlign w:val="center"/>
            <w:hideMark/>
          </w:tcPr>
          <w:p w14:paraId="492E562C"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11ACA63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277213E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vMerge w:val="restart"/>
            <w:tcMar>
              <w:top w:w="0" w:type="dxa"/>
              <w:left w:w="115" w:type="dxa"/>
              <w:bottom w:w="0" w:type="dxa"/>
              <w:right w:w="115" w:type="dxa"/>
            </w:tcMar>
            <w:textDirection w:val="btLr"/>
            <w:vAlign w:val="center"/>
            <w:hideMark/>
          </w:tcPr>
          <w:p w14:paraId="5E716E8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40AA68C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64820FB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vMerge w:val="restart"/>
            <w:tcMar>
              <w:top w:w="0" w:type="dxa"/>
              <w:left w:w="115" w:type="dxa"/>
              <w:bottom w:w="0" w:type="dxa"/>
              <w:right w:w="115" w:type="dxa"/>
            </w:tcMar>
            <w:textDirection w:val="btLr"/>
            <w:vAlign w:val="center"/>
            <w:hideMark/>
          </w:tcPr>
          <w:p w14:paraId="6CA23B5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vMerge w:val="restart"/>
            <w:tcMar>
              <w:top w:w="0" w:type="dxa"/>
              <w:left w:w="115" w:type="dxa"/>
              <w:bottom w:w="0" w:type="dxa"/>
              <w:right w:w="115" w:type="dxa"/>
            </w:tcMar>
            <w:textDirection w:val="btLr"/>
            <w:vAlign w:val="center"/>
            <w:hideMark/>
          </w:tcPr>
          <w:p w14:paraId="26CA901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vMerge w:val="restart"/>
            <w:tcMar>
              <w:top w:w="0" w:type="dxa"/>
              <w:left w:w="115" w:type="dxa"/>
              <w:bottom w:w="0" w:type="dxa"/>
              <w:right w:w="115" w:type="dxa"/>
            </w:tcMar>
            <w:textDirection w:val="btLr"/>
            <w:vAlign w:val="center"/>
            <w:hideMark/>
          </w:tcPr>
          <w:p w14:paraId="440640A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vMerge w:val="restart"/>
            <w:shd w:val="clear" w:color="auto" w:fill="C0C0C0"/>
            <w:tcMar>
              <w:top w:w="0" w:type="dxa"/>
              <w:left w:w="115" w:type="dxa"/>
              <w:bottom w:w="0" w:type="dxa"/>
              <w:right w:w="115" w:type="dxa"/>
            </w:tcMar>
            <w:textDirection w:val="btLr"/>
            <w:vAlign w:val="center"/>
            <w:hideMark/>
          </w:tcPr>
          <w:p w14:paraId="3EEA59D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vMerge w:val="restart"/>
            <w:shd w:val="clear" w:color="auto" w:fill="FFFFFF"/>
            <w:tcMar>
              <w:top w:w="0" w:type="dxa"/>
              <w:left w:w="115" w:type="dxa"/>
              <w:bottom w:w="0" w:type="dxa"/>
              <w:right w:w="115" w:type="dxa"/>
            </w:tcMar>
            <w:textDirection w:val="btLr"/>
            <w:vAlign w:val="center"/>
            <w:hideMark/>
          </w:tcPr>
          <w:p w14:paraId="3F86A3B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7C74E53C" w14:textId="77777777" w:rsidTr="003A700C">
        <w:trPr>
          <w:cantSplit/>
          <w:trHeight w:val="1134"/>
        </w:trPr>
        <w:tc>
          <w:tcPr>
            <w:tcW w:w="270" w:type="dxa"/>
            <w:vMerge/>
            <w:textDirection w:val="btLr"/>
            <w:vAlign w:val="center"/>
            <w:hideMark/>
          </w:tcPr>
          <w:p w14:paraId="7E0DE49A" w14:textId="77777777" w:rsidR="00B962FE" w:rsidRPr="00AC5506" w:rsidRDefault="00B962FE" w:rsidP="00016B62">
            <w:pPr>
              <w:rPr>
                <w:sz w:val="14"/>
                <w:szCs w:val="14"/>
              </w:rPr>
            </w:pPr>
          </w:p>
        </w:tc>
        <w:tc>
          <w:tcPr>
            <w:tcW w:w="540" w:type="dxa"/>
            <w:vMerge/>
            <w:textDirection w:val="btLr"/>
            <w:vAlign w:val="center"/>
            <w:hideMark/>
          </w:tcPr>
          <w:p w14:paraId="7607E79F" w14:textId="77777777" w:rsidR="00B962FE" w:rsidRPr="00AC5506" w:rsidRDefault="00B962FE" w:rsidP="00016B62">
            <w:pPr>
              <w:jc w:val="center"/>
              <w:rPr>
                <w:sz w:val="14"/>
                <w:szCs w:val="14"/>
              </w:rPr>
            </w:pPr>
          </w:p>
        </w:tc>
        <w:tc>
          <w:tcPr>
            <w:tcW w:w="360" w:type="dxa"/>
            <w:tcMar>
              <w:top w:w="0" w:type="dxa"/>
              <w:left w:w="115" w:type="dxa"/>
              <w:bottom w:w="0" w:type="dxa"/>
              <w:right w:w="115" w:type="dxa"/>
            </w:tcMar>
            <w:textDirection w:val="btLr"/>
            <w:vAlign w:val="center"/>
            <w:hideMark/>
          </w:tcPr>
          <w:p w14:paraId="284DAC62"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хемија</w:t>
            </w:r>
            <w:proofErr w:type="spellEnd"/>
          </w:p>
        </w:tc>
        <w:tc>
          <w:tcPr>
            <w:tcW w:w="430" w:type="dxa"/>
            <w:gridSpan w:val="2"/>
            <w:tcMar>
              <w:top w:w="0" w:type="dxa"/>
              <w:left w:w="115" w:type="dxa"/>
              <w:bottom w:w="0" w:type="dxa"/>
              <w:right w:w="115" w:type="dxa"/>
            </w:tcMar>
            <w:textDirection w:val="btLr"/>
            <w:vAlign w:val="center"/>
            <w:hideMark/>
          </w:tcPr>
          <w:p w14:paraId="46DAFB8D" w14:textId="498A0698"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VII</w:t>
            </w:r>
            <w:r w:rsidRPr="00AC5506">
              <w:rPr>
                <w:color w:val="000000"/>
                <w:sz w:val="14"/>
                <w:szCs w:val="14"/>
                <w:vertAlign w:val="subscript"/>
              </w:rPr>
              <w:t xml:space="preserve">1234 </w:t>
            </w:r>
            <w:r w:rsidRPr="00AC5506">
              <w:rPr>
                <w:color w:val="000000"/>
                <w:sz w:val="14"/>
                <w:szCs w:val="14"/>
              </w:rPr>
              <w:t>VIII</w:t>
            </w:r>
            <w:r w:rsidRPr="00AC5506">
              <w:rPr>
                <w:color w:val="000000"/>
                <w:sz w:val="14"/>
                <w:szCs w:val="14"/>
                <w:vertAlign w:val="subscript"/>
              </w:rPr>
              <w:t>1234</w:t>
            </w:r>
          </w:p>
        </w:tc>
        <w:tc>
          <w:tcPr>
            <w:tcW w:w="360" w:type="dxa"/>
            <w:gridSpan w:val="2"/>
            <w:tcMar>
              <w:top w:w="0" w:type="dxa"/>
              <w:left w:w="115" w:type="dxa"/>
              <w:bottom w:w="0" w:type="dxa"/>
              <w:right w:w="115" w:type="dxa"/>
            </w:tcMar>
            <w:textDirection w:val="btLr"/>
            <w:vAlign w:val="center"/>
            <w:hideMark/>
          </w:tcPr>
          <w:p w14:paraId="59F122C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576</w:t>
            </w:r>
          </w:p>
        </w:tc>
        <w:tc>
          <w:tcPr>
            <w:tcW w:w="326" w:type="dxa"/>
            <w:gridSpan w:val="2"/>
            <w:tcMar>
              <w:top w:w="0" w:type="dxa"/>
              <w:left w:w="115" w:type="dxa"/>
              <w:bottom w:w="0" w:type="dxa"/>
              <w:right w:w="115" w:type="dxa"/>
            </w:tcMar>
            <w:textDirection w:val="btLr"/>
            <w:vAlign w:val="center"/>
            <w:hideMark/>
          </w:tcPr>
          <w:p w14:paraId="12D0A60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16</w:t>
            </w:r>
          </w:p>
        </w:tc>
        <w:tc>
          <w:tcPr>
            <w:tcW w:w="326" w:type="dxa"/>
            <w:gridSpan w:val="2"/>
            <w:vMerge/>
            <w:textDirection w:val="btLr"/>
            <w:vAlign w:val="center"/>
            <w:hideMark/>
          </w:tcPr>
          <w:p w14:paraId="697E440A" w14:textId="77777777" w:rsidR="00B962FE" w:rsidRPr="00AC5506" w:rsidRDefault="00B962FE" w:rsidP="00016B62">
            <w:pPr>
              <w:rPr>
                <w:sz w:val="14"/>
                <w:szCs w:val="14"/>
              </w:rPr>
            </w:pPr>
          </w:p>
        </w:tc>
        <w:tc>
          <w:tcPr>
            <w:tcW w:w="326" w:type="dxa"/>
            <w:gridSpan w:val="2"/>
            <w:vMerge/>
            <w:textDirection w:val="btLr"/>
            <w:vAlign w:val="center"/>
            <w:hideMark/>
          </w:tcPr>
          <w:p w14:paraId="2C052A3F" w14:textId="77777777" w:rsidR="00B962FE" w:rsidRPr="00AC5506" w:rsidRDefault="00B962FE" w:rsidP="00016B62">
            <w:pPr>
              <w:rPr>
                <w:sz w:val="14"/>
                <w:szCs w:val="14"/>
              </w:rPr>
            </w:pPr>
          </w:p>
        </w:tc>
        <w:tc>
          <w:tcPr>
            <w:tcW w:w="326" w:type="dxa"/>
            <w:gridSpan w:val="2"/>
            <w:vMerge/>
            <w:textDirection w:val="btLr"/>
            <w:vAlign w:val="center"/>
            <w:hideMark/>
          </w:tcPr>
          <w:p w14:paraId="5D327AF7" w14:textId="77777777" w:rsidR="00B962FE" w:rsidRPr="00AC5506" w:rsidRDefault="00B962FE" w:rsidP="00016B62">
            <w:pPr>
              <w:rPr>
                <w:sz w:val="14"/>
                <w:szCs w:val="14"/>
              </w:rPr>
            </w:pPr>
          </w:p>
        </w:tc>
        <w:tc>
          <w:tcPr>
            <w:tcW w:w="326" w:type="dxa"/>
            <w:gridSpan w:val="2"/>
            <w:vMerge/>
            <w:textDirection w:val="btLr"/>
            <w:vAlign w:val="center"/>
            <w:hideMark/>
          </w:tcPr>
          <w:p w14:paraId="74A44BE4" w14:textId="77777777" w:rsidR="00B962FE" w:rsidRPr="00AC5506" w:rsidRDefault="00B962FE" w:rsidP="00016B62">
            <w:pPr>
              <w:rPr>
                <w:sz w:val="14"/>
                <w:szCs w:val="14"/>
              </w:rPr>
            </w:pPr>
          </w:p>
        </w:tc>
        <w:tc>
          <w:tcPr>
            <w:tcW w:w="339" w:type="dxa"/>
            <w:gridSpan w:val="2"/>
            <w:vMerge/>
            <w:textDirection w:val="btLr"/>
            <w:vAlign w:val="center"/>
            <w:hideMark/>
          </w:tcPr>
          <w:p w14:paraId="5E0054D3" w14:textId="77777777" w:rsidR="00B962FE" w:rsidRPr="00AC5506" w:rsidRDefault="00B962FE" w:rsidP="00016B62">
            <w:pPr>
              <w:rPr>
                <w:sz w:val="14"/>
                <w:szCs w:val="14"/>
              </w:rPr>
            </w:pPr>
          </w:p>
        </w:tc>
        <w:tc>
          <w:tcPr>
            <w:tcW w:w="339" w:type="dxa"/>
            <w:gridSpan w:val="2"/>
            <w:vMerge/>
            <w:textDirection w:val="btLr"/>
            <w:vAlign w:val="center"/>
            <w:hideMark/>
          </w:tcPr>
          <w:p w14:paraId="4DC30B2D" w14:textId="77777777" w:rsidR="00B962FE" w:rsidRPr="00AC5506" w:rsidRDefault="00B962FE" w:rsidP="00016B62">
            <w:pPr>
              <w:rPr>
                <w:sz w:val="14"/>
                <w:szCs w:val="14"/>
              </w:rPr>
            </w:pPr>
          </w:p>
        </w:tc>
        <w:tc>
          <w:tcPr>
            <w:tcW w:w="326" w:type="dxa"/>
            <w:gridSpan w:val="2"/>
            <w:vMerge/>
            <w:textDirection w:val="btLr"/>
            <w:vAlign w:val="center"/>
            <w:hideMark/>
          </w:tcPr>
          <w:p w14:paraId="4E90A619" w14:textId="77777777" w:rsidR="00B962FE" w:rsidRPr="00AC5506" w:rsidRDefault="00B962FE" w:rsidP="00016B62">
            <w:pPr>
              <w:rPr>
                <w:sz w:val="14"/>
                <w:szCs w:val="14"/>
              </w:rPr>
            </w:pPr>
          </w:p>
        </w:tc>
        <w:tc>
          <w:tcPr>
            <w:tcW w:w="326" w:type="dxa"/>
            <w:gridSpan w:val="2"/>
            <w:vMerge/>
            <w:textDirection w:val="btLr"/>
            <w:vAlign w:val="center"/>
            <w:hideMark/>
          </w:tcPr>
          <w:p w14:paraId="1E40E460" w14:textId="77777777" w:rsidR="00B962FE" w:rsidRPr="00AC5506" w:rsidRDefault="00B962FE" w:rsidP="00016B62">
            <w:pPr>
              <w:rPr>
                <w:sz w:val="14"/>
                <w:szCs w:val="14"/>
              </w:rPr>
            </w:pPr>
          </w:p>
        </w:tc>
        <w:tc>
          <w:tcPr>
            <w:tcW w:w="390" w:type="dxa"/>
            <w:gridSpan w:val="2"/>
            <w:vMerge/>
            <w:textDirection w:val="btLr"/>
            <w:vAlign w:val="center"/>
            <w:hideMark/>
          </w:tcPr>
          <w:p w14:paraId="3A8601CE" w14:textId="77777777" w:rsidR="00B962FE" w:rsidRPr="00AC5506" w:rsidRDefault="00B962FE" w:rsidP="00016B62">
            <w:pPr>
              <w:rPr>
                <w:sz w:val="14"/>
                <w:szCs w:val="14"/>
              </w:rPr>
            </w:pPr>
          </w:p>
        </w:tc>
        <w:tc>
          <w:tcPr>
            <w:tcW w:w="457" w:type="dxa"/>
            <w:gridSpan w:val="3"/>
            <w:vMerge/>
            <w:textDirection w:val="btLr"/>
            <w:vAlign w:val="center"/>
            <w:hideMark/>
          </w:tcPr>
          <w:p w14:paraId="420007E3" w14:textId="77777777" w:rsidR="00B962FE" w:rsidRPr="00AC5506" w:rsidRDefault="00B962FE" w:rsidP="00016B62">
            <w:pPr>
              <w:rPr>
                <w:sz w:val="14"/>
                <w:szCs w:val="14"/>
              </w:rPr>
            </w:pPr>
          </w:p>
        </w:tc>
        <w:tc>
          <w:tcPr>
            <w:tcW w:w="339" w:type="dxa"/>
            <w:gridSpan w:val="2"/>
            <w:vMerge/>
            <w:textDirection w:val="btLr"/>
            <w:vAlign w:val="center"/>
            <w:hideMark/>
          </w:tcPr>
          <w:p w14:paraId="163B7751" w14:textId="77777777" w:rsidR="00B962FE" w:rsidRPr="00AC5506" w:rsidRDefault="00B962FE" w:rsidP="00016B62">
            <w:pPr>
              <w:rPr>
                <w:sz w:val="14"/>
                <w:szCs w:val="14"/>
              </w:rPr>
            </w:pPr>
          </w:p>
        </w:tc>
        <w:tc>
          <w:tcPr>
            <w:tcW w:w="326" w:type="dxa"/>
            <w:gridSpan w:val="2"/>
            <w:vMerge/>
            <w:textDirection w:val="btLr"/>
            <w:vAlign w:val="center"/>
            <w:hideMark/>
          </w:tcPr>
          <w:p w14:paraId="025D2ED4" w14:textId="77777777" w:rsidR="00B962FE" w:rsidRPr="00AC5506" w:rsidRDefault="00B962FE" w:rsidP="00016B62">
            <w:pPr>
              <w:rPr>
                <w:sz w:val="14"/>
                <w:szCs w:val="14"/>
              </w:rPr>
            </w:pPr>
          </w:p>
        </w:tc>
        <w:tc>
          <w:tcPr>
            <w:tcW w:w="339" w:type="dxa"/>
            <w:gridSpan w:val="2"/>
            <w:vMerge/>
            <w:textDirection w:val="btLr"/>
            <w:vAlign w:val="center"/>
            <w:hideMark/>
          </w:tcPr>
          <w:p w14:paraId="4BDA2AAB" w14:textId="77777777" w:rsidR="00B962FE" w:rsidRPr="00AC5506" w:rsidRDefault="00B962FE" w:rsidP="00016B62">
            <w:pPr>
              <w:rPr>
                <w:sz w:val="14"/>
                <w:szCs w:val="14"/>
              </w:rPr>
            </w:pPr>
          </w:p>
        </w:tc>
        <w:tc>
          <w:tcPr>
            <w:tcW w:w="339" w:type="dxa"/>
            <w:gridSpan w:val="2"/>
            <w:vMerge/>
            <w:textDirection w:val="btLr"/>
            <w:vAlign w:val="center"/>
            <w:hideMark/>
          </w:tcPr>
          <w:p w14:paraId="0BA3D00C" w14:textId="77777777" w:rsidR="00B962FE" w:rsidRPr="00AC5506" w:rsidRDefault="00B962FE" w:rsidP="00016B62">
            <w:pPr>
              <w:rPr>
                <w:sz w:val="14"/>
                <w:szCs w:val="14"/>
              </w:rPr>
            </w:pPr>
          </w:p>
        </w:tc>
        <w:tc>
          <w:tcPr>
            <w:tcW w:w="339" w:type="dxa"/>
            <w:gridSpan w:val="2"/>
            <w:vMerge/>
            <w:textDirection w:val="btLr"/>
            <w:vAlign w:val="center"/>
            <w:hideMark/>
          </w:tcPr>
          <w:p w14:paraId="26711262" w14:textId="77777777" w:rsidR="00B962FE" w:rsidRPr="00AC5506" w:rsidRDefault="00B962FE" w:rsidP="00016B62">
            <w:pPr>
              <w:rPr>
                <w:sz w:val="14"/>
                <w:szCs w:val="14"/>
              </w:rPr>
            </w:pPr>
          </w:p>
        </w:tc>
        <w:tc>
          <w:tcPr>
            <w:tcW w:w="339" w:type="dxa"/>
            <w:gridSpan w:val="2"/>
            <w:vMerge/>
            <w:textDirection w:val="btLr"/>
            <w:vAlign w:val="center"/>
            <w:hideMark/>
          </w:tcPr>
          <w:p w14:paraId="5ADB1204" w14:textId="77777777" w:rsidR="00B962FE" w:rsidRPr="00AC5506" w:rsidRDefault="00B962FE" w:rsidP="00016B62">
            <w:pPr>
              <w:rPr>
                <w:sz w:val="14"/>
                <w:szCs w:val="14"/>
              </w:rPr>
            </w:pPr>
          </w:p>
        </w:tc>
        <w:tc>
          <w:tcPr>
            <w:tcW w:w="339" w:type="dxa"/>
            <w:gridSpan w:val="2"/>
            <w:vMerge/>
            <w:textDirection w:val="btLr"/>
            <w:vAlign w:val="center"/>
            <w:hideMark/>
          </w:tcPr>
          <w:p w14:paraId="214F0A2F" w14:textId="77777777" w:rsidR="00B962FE" w:rsidRPr="00AC5506" w:rsidRDefault="00B962FE" w:rsidP="00016B62">
            <w:pPr>
              <w:rPr>
                <w:sz w:val="14"/>
                <w:szCs w:val="14"/>
              </w:rPr>
            </w:pPr>
          </w:p>
        </w:tc>
        <w:tc>
          <w:tcPr>
            <w:tcW w:w="339" w:type="dxa"/>
            <w:gridSpan w:val="2"/>
            <w:vMerge/>
            <w:textDirection w:val="btLr"/>
            <w:vAlign w:val="center"/>
            <w:hideMark/>
          </w:tcPr>
          <w:p w14:paraId="704661AC" w14:textId="77777777" w:rsidR="00B962FE" w:rsidRPr="00AC5506" w:rsidRDefault="00B962FE" w:rsidP="00016B62">
            <w:pPr>
              <w:rPr>
                <w:sz w:val="14"/>
                <w:szCs w:val="14"/>
              </w:rPr>
            </w:pPr>
          </w:p>
        </w:tc>
        <w:tc>
          <w:tcPr>
            <w:tcW w:w="339" w:type="dxa"/>
            <w:gridSpan w:val="2"/>
            <w:vMerge/>
            <w:textDirection w:val="btLr"/>
            <w:vAlign w:val="center"/>
            <w:hideMark/>
          </w:tcPr>
          <w:p w14:paraId="571DF0F4" w14:textId="77777777" w:rsidR="00B962FE" w:rsidRPr="00AC5506" w:rsidRDefault="00B962FE" w:rsidP="00016B62">
            <w:pPr>
              <w:rPr>
                <w:sz w:val="14"/>
                <w:szCs w:val="14"/>
              </w:rPr>
            </w:pPr>
          </w:p>
        </w:tc>
        <w:tc>
          <w:tcPr>
            <w:tcW w:w="326" w:type="dxa"/>
            <w:gridSpan w:val="2"/>
            <w:vMerge/>
            <w:textDirection w:val="btLr"/>
            <w:vAlign w:val="center"/>
            <w:hideMark/>
          </w:tcPr>
          <w:p w14:paraId="32B1A904" w14:textId="77777777" w:rsidR="00B962FE" w:rsidRPr="00AC5506" w:rsidRDefault="00B962FE" w:rsidP="00016B62">
            <w:pPr>
              <w:rPr>
                <w:sz w:val="14"/>
                <w:szCs w:val="14"/>
              </w:rPr>
            </w:pPr>
          </w:p>
        </w:tc>
        <w:tc>
          <w:tcPr>
            <w:tcW w:w="360" w:type="dxa"/>
            <w:gridSpan w:val="2"/>
            <w:vMerge/>
            <w:textDirection w:val="btLr"/>
            <w:vAlign w:val="center"/>
            <w:hideMark/>
          </w:tcPr>
          <w:p w14:paraId="64ADD944" w14:textId="77777777" w:rsidR="00B962FE" w:rsidRPr="00AC5506" w:rsidRDefault="00B962FE" w:rsidP="00016B62">
            <w:pPr>
              <w:rPr>
                <w:sz w:val="14"/>
                <w:szCs w:val="14"/>
              </w:rPr>
            </w:pPr>
          </w:p>
        </w:tc>
      </w:tr>
      <w:tr w:rsidR="00016B62" w:rsidRPr="00AC5506" w14:paraId="685DBE85" w14:textId="77777777" w:rsidTr="003A700C">
        <w:trPr>
          <w:cantSplit/>
          <w:trHeight w:val="1134"/>
        </w:trPr>
        <w:tc>
          <w:tcPr>
            <w:tcW w:w="270" w:type="dxa"/>
            <w:vMerge w:val="restart"/>
            <w:tcMar>
              <w:top w:w="0" w:type="dxa"/>
              <w:left w:w="115" w:type="dxa"/>
              <w:bottom w:w="0" w:type="dxa"/>
              <w:right w:w="115" w:type="dxa"/>
            </w:tcMar>
            <w:textDirection w:val="btLr"/>
            <w:vAlign w:val="center"/>
            <w:hideMark/>
          </w:tcPr>
          <w:p w14:paraId="2B8B1F5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31</w:t>
            </w:r>
          </w:p>
        </w:tc>
        <w:tc>
          <w:tcPr>
            <w:tcW w:w="540" w:type="dxa"/>
            <w:vMerge w:val="restart"/>
            <w:tcMar>
              <w:top w:w="0" w:type="dxa"/>
              <w:left w:w="115" w:type="dxa"/>
              <w:bottom w:w="0" w:type="dxa"/>
              <w:right w:w="115" w:type="dxa"/>
            </w:tcMar>
            <w:textDirection w:val="btLr"/>
            <w:vAlign w:val="center"/>
            <w:hideMark/>
          </w:tcPr>
          <w:p w14:paraId="133E1FDB"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Париповић</w:t>
            </w:r>
            <w:proofErr w:type="spellEnd"/>
            <w:r w:rsidRPr="00AC5506">
              <w:rPr>
                <w:b/>
                <w:bCs/>
                <w:color w:val="000000"/>
                <w:sz w:val="14"/>
                <w:szCs w:val="14"/>
              </w:rPr>
              <w:t xml:space="preserve"> </w:t>
            </w:r>
            <w:proofErr w:type="spellStart"/>
            <w:r w:rsidRPr="00AC5506">
              <w:rPr>
                <w:b/>
                <w:bCs/>
                <w:color w:val="000000"/>
                <w:sz w:val="14"/>
                <w:szCs w:val="14"/>
              </w:rPr>
              <w:t>Александра</w:t>
            </w:r>
            <w:proofErr w:type="spellEnd"/>
          </w:p>
        </w:tc>
        <w:tc>
          <w:tcPr>
            <w:tcW w:w="360" w:type="dxa"/>
            <w:tcMar>
              <w:top w:w="0" w:type="dxa"/>
              <w:left w:w="115" w:type="dxa"/>
              <w:bottom w:w="0" w:type="dxa"/>
              <w:right w:w="115" w:type="dxa"/>
            </w:tcMar>
            <w:textDirection w:val="btLr"/>
            <w:vAlign w:val="center"/>
            <w:hideMark/>
          </w:tcPr>
          <w:p w14:paraId="5158C077"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математика</w:t>
            </w:r>
            <w:proofErr w:type="spellEnd"/>
          </w:p>
        </w:tc>
        <w:tc>
          <w:tcPr>
            <w:tcW w:w="430" w:type="dxa"/>
            <w:gridSpan w:val="2"/>
            <w:tcMar>
              <w:top w:w="0" w:type="dxa"/>
              <w:left w:w="115" w:type="dxa"/>
              <w:bottom w:w="0" w:type="dxa"/>
              <w:right w:w="115" w:type="dxa"/>
            </w:tcMar>
            <w:textDirection w:val="btLr"/>
            <w:vAlign w:val="center"/>
            <w:hideMark/>
          </w:tcPr>
          <w:p w14:paraId="54DC800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VI</w:t>
            </w:r>
            <w:r w:rsidRPr="00AC5506">
              <w:rPr>
                <w:color w:val="000000"/>
                <w:sz w:val="14"/>
                <w:szCs w:val="14"/>
                <w:vertAlign w:val="subscript"/>
              </w:rPr>
              <w:t xml:space="preserve">23 </w:t>
            </w:r>
            <w:r w:rsidRPr="00AC5506">
              <w:rPr>
                <w:color w:val="000000"/>
                <w:sz w:val="14"/>
                <w:szCs w:val="14"/>
              </w:rPr>
              <w:t>VII</w:t>
            </w:r>
            <w:r w:rsidRPr="00AC5506">
              <w:rPr>
                <w:color w:val="000000"/>
                <w:sz w:val="14"/>
                <w:szCs w:val="14"/>
                <w:vertAlign w:val="subscript"/>
              </w:rPr>
              <w:t xml:space="preserve">3 </w:t>
            </w:r>
            <w:r w:rsidRPr="00AC5506">
              <w:rPr>
                <w:color w:val="000000"/>
                <w:sz w:val="14"/>
                <w:szCs w:val="14"/>
              </w:rPr>
              <w:t>VIII</w:t>
            </w:r>
            <w:r w:rsidRPr="00AC5506">
              <w:rPr>
                <w:color w:val="000000"/>
                <w:sz w:val="14"/>
                <w:szCs w:val="14"/>
                <w:vertAlign w:val="subscript"/>
              </w:rPr>
              <w:t>34</w:t>
            </w:r>
          </w:p>
        </w:tc>
        <w:tc>
          <w:tcPr>
            <w:tcW w:w="360" w:type="dxa"/>
            <w:gridSpan w:val="2"/>
            <w:tcMar>
              <w:top w:w="0" w:type="dxa"/>
              <w:left w:w="115" w:type="dxa"/>
              <w:bottom w:w="0" w:type="dxa"/>
              <w:right w:w="115" w:type="dxa"/>
            </w:tcMar>
            <w:textDirection w:val="btLr"/>
            <w:vAlign w:val="center"/>
            <w:hideMark/>
          </w:tcPr>
          <w:p w14:paraId="2A2779F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720</w:t>
            </w:r>
          </w:p>
        </w:tc>
        <w:tc>
          <w:tcPr>
            <w:tcW w:w="326" w:type="dxa"/>
            <w:gridSpan w:val="2"/>
            <w:tcMar>
              <w:top w:w="0" w:type="dxa"/>
              <w:left w:w="115" w:type="dxa"/>
              <w:bottom w:w="0" w:type="dxa"/>
              <w:right w:w="115" w:type="dxa"/>
            </w:tcMar>
            <w:textDirection w:val="btLr"/>
            <w:vAlign w:val="center"/>
            <w:hideMark/>
          </w:tcPr>
          <w:p w14:paraId="477F874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20</w:t>
            </w:r>
          </w:p>
        </w:tc>
        <w:tc>
          <w:tcPr>
            <w:tcW w:w="326" w:type="dxa"/>
            <w:gridSpan w:val="2"/>
            <w:vMerge w:val="restart"/>
            <w:tcMar>
              <w:top w:w="0" w:type="dxa"/>
              <w:left w:w="115" w:type="dxa"/>
              <w:bottom w:w="0" w:type="dxa"/>
              <w:right w:w="115" w:type="dxa"/>
            </w:tcMar>
            <w:textDirection w:val="btLr"/>
            <w:vAlign w:val="center"/>
            <w:hideMark/>
          </w:tcPr>
          <w:p w14:paraId="027644C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vMerge w:val="restart"/>
            <w:tcMar>
              <w:top w:w="0" w:type="dxa"/>
              <w:left w:w="115" w:type="dxa"/>
              <w:bottom w:w="0" w:type="dxa"/>
              <w:right w:w="115" w:type="dxa"/>
            </w:tcMar>
            <w:textDirection w:val="btLr"/>
            <w:vAlign w:val="center"/>
            <w:hideMark/>
          </w:tcPr>
          <w:p w14:paraId="0E395BCA"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49831187"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44443AEA" w14:textId="77777777" w:rsidR="00B962FE" w:rsidRPr="00AC5506" w:rsidRDefault="00B962FE" w:rsidP="00016B62">
            <w:pPr>
              <w:rPr>
                <w:sz w:val="14"/>
                <w:szCs w:val="14"/>
              </w:rPr>
            </w:pPr>
          </w:p>
        </w:tc>
        <w:tc>
          <w:tcPr>
            <w:tcW w:w="339" w:type="dxa"/>
            <w:gridSpan w:val="2"/>
            <w:vMerge w:val="restart"/>
            <w:tcMar>
              <w:top w:w="0" w:type="dxa"/>
              <w:left w:w="115" w:type="dxa"/>
              <w:bottom w:w="0" w:type="dxa"/>
              <w:right w:w="115" w:type="dxa"/>
            </w:tcMar>
            <w:textDirection w:val="btLr"/>
            <w:vAlign w:val="center"/>
            <w:hideMark/>
          </w:tcPr>
          <w:p w14:paraId="0894F8C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39" w:type="dxa"/>
            <w:gridSpan w:val="2"/>
            <w:vMerge w:val="restart"/>
            <w:tcMar>
              <w:top w:w="0" w:type="dxa"/>
              <w:left w:w="115" w:type="dxa"/>
              <w:bottom w:w="0" w:type="dxa"/>
              <w:right w:w="115" w:type="dxa"/>
            </w:tcMar>
            <w:textDirection w:val="btLr"/>
            <w:vAlign w:val="center"/>
            <w:hideMark/>
          </w:tcPr>
          <w:p w14:paraId="5619A97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vMerge w:val="restart"/>
            <w:tcMar>
              <w:top w:w="0" w:type="dxa"/>
              <w:left w:w="115" w:type="dxa"/>
              <w:bottom w:w="0" w:type="dxa"/>
              <w:right w:w="115" w:type="dxa"/>
            </w:tcMar>
            <w:textDirection w:val="btLr"/>
            <w:vAlign w:val="center"/>
            <w:hideMark/>
          </w:tcPr>
          <w:p w14:paraId="3187F228"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4761C8E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vMerge w:val="restart"/>
            <w:shd w:val="clear" w:color="auto" w:fill="C0C0C0"/>
            <w:tcMar>
              <w:top w:w="0" w:type="dxa"/>
              <w:left w:w="115" w:type="dxa"/>
              <w:bottom w:w="0" w:type="dxa"/>
              <w:right w:w="115" w:type="dxa"/>
            </w:tcMar>
            <w:textDirection w:val="btLr"/>
            <w:vAlign w:val="center"/>
            <w:hideMark/>
          </w:tcPr>
          <w:p w14:paraId="0D649CF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29</w:t>
            </w:r>
          </w:p>
        </w:tc>
        <w:tc>
          <w:tcPr>
            <w:tcW w:w="457" w:type="dxa"/>
            <w:gridSpan w:val="3"/>
            <w:vMerge w:val="restart"/>
            <w:tcMar>
              <w:top w:w="0" w:type="dxa"/>
              <w:left w:w="115" w:type="dxa"/>
              <w:bottom w:w="0" w:type="dxa"/>
              <w:right w:w="115" w:type="dxa"/>
            </w:tcMar>
            <w:textDirection w:val="btLr"/>
            <w:vAlign w:val="center"/>
            <w:hideMark/>
          </w:tcPr>
          <w:p w14:paraId="67E548F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12</w:t>
            </w:r>
          </w:p>
        </w:tc>
        <w:tc>
          <w:tcPr>
            <w:tcW w:w="339" w:type="dxa"/>
            <w:gridSpan w:val="2"/>
            <w:vMerge w:val="restart"/>
            <w:tcMar>
              <w:top w:w="0" w:type="dxa"/>
              <w:left w:w="115" w:type="dxa"/>
              <w:bottom w:w="0" w:type="dxa"/>
              <w:right w:w="115" w:type="dxa"/>
            </w:tcMar>
            <w:textDirection w:val="btLr"/>
            <w:vAlign w:val="center"/>
            <w:hideMark/>
          </w:tcPr>
          <w:p w14:paraId="622C811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vMerge w:val="restart"/>
            <w:tcMar>
              <w:top w:w="0" w:type="dxa"/>
              <w:left w:w="115" w:type="dxa"/>
              <w:bottom w:w="0" w:type="dxa"/>
              <w:right w:w="115" w:type="dxa"/>
            </w:tcMar>
            <w:textDirection w:val="btLr"/>
            <w:vAlign w:val="center"/>
            <w:hideMark/>
          </w:tcPr>
          <w:p w14:paraId="6061685B" w14:textId="77777777" w:rsidR="00B962FE" w:rsidRPr="00AC5506" w:rsidRDefault="00B962FE" w:rsidP="00016B62">
            <w:pPr>
              <w:rPr>
                <w:sz w:val="14"/>
                <w:szCs w:val="14"/>
              </w:rPr>
            </w:pPr>
          </w:p>
        </w:tc>
        <w:tc>
          <w:tcPr>
            <w:tcW w:w="339" w:type="dxa"/>
            <w:gridSpan w:val="2"/>
            <w:vMerge w:val="restart"/>
            <w:tcMar>
              <w:top w:w="0" w:type="dxa"/>
              <w:left w:w="115" w:type="dxa"/>
              <w:bottom w:w="0" w:type="dxa"/>
              <w:right w:w="115" w:type="dxa"/>
            </w:tcMar>
            <w:textDirection w:val="btLr"/>
            <w:vAlign w:val="center"/>
            <w:hideMark/>
          </w:tcPr>
          <w:p w14:paraId="13ED67D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15B480F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48C4348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vMerge w:val="restart"/>
            <w:tcMar>
              <w:top w:w="0" w:type="dxa"/>
              <w:left w:w="115" w:type="dxa"/>
              <w:bottom w:w="0" w:type="dxa"/>
              <w:right w:w="115" w:type="dxa"/>
            </w:tcMar>
            <w:textDirection w:val="btLr"/>
            <w:vAlign w:val="center"/>
            <w:hideMark/>
          </w:tcPr>
          <w:p w14:paraId="2A1F429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0C4A226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1317705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053D6AB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vMerge w:val="restart"/>
            <w:shd w:val="clear" w:color="auto" w:fill="C0C0C0"/>
            <w:tcMar>
              <w:top w:w="0" w:type="dxa"/>
              <w:left w:w="115" w:type="dxa"/>
              <w:bottom w:w="0" w:type="dxa"/>
              <w:right w:w="115" w:type="dxa"/>
            </w:tcMar>
            <w:textDirection w:val="btLr"/>
            <w:vAlign w:val="center"/>
            <w:hideMark/>
          </w:tcPr>
          <w:p w14:paraId="2032947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48</w:t>
            </w:r>
          </w:p>
        </w:tc>
        <w:tc>
          <w:tcPr>
            <w:tcW w:w="360" w:type="dxa"/>
            <w:gridSpan w:val="2"/>
            <w:vMerge w:val="restart"/>
            <w:shd w:val="clear" w:color="auto" w:fill="FFFFFF"/>
            <w:tcMar>
              <w:top w:w="0" w:type="dxa"/>
              <w:left w:w="115" w:type="dxa"/>
              <w:bottom w:w="0" w:type="dxa"/>
              <w:right w:w="115" w:type="dxa"/>
            </w:tcMar>
            <w:textDirection w:val="btLr"/>
            <w:vAlign w:val="center"/>
            <w:hideMark/>
          </w:tcPr>
          <w:p w14:paraId="4F7576D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120</w:t>
            </w:r>
          </w:p>
        </w:tc>
      </w:tr>
      <w:tr w:rsidR="00016B62" w:rsidRPr="00AC5506" w14:paraId="33033C50" w14:textId="77777777" w:rsidTr="003A700C">
        <w:trPr>
          <w:cantSplit/>
          <w:trHeight w:val="1134"/>
        </w:trPr>
        <w:tc>
          <w:tcPr>
            <w:tcW w:w="270" w:type="dxa"/>
            <w:vMerge/>
            <w:textDirection w:val="btLr"/>
            <w:vAlign w:val="center"/>
            <w:hideMark/>
          </w:tcPr>
          <w:p w14:paraId="6F62E408" w14:textId="77777777" w:rsidR="00B962FE" w:rsidRPr="00AC5506" w:rsidRDefault="00B962FE" w:rsidP="00016B62">
            <w:pPr>
              <w:rPr>
                <w:sz w:val="14"/>
                <w:szCs w:val="14"/>
              </w:rPr>
            </w:pPr>
          </w:p>
        </w:tc>
        <w:tc>
          <w:tcPr>
            <w:tcW w:w="540" w:type="dxa"/>
            <w:vMerge/>
            <w:textDirection w:val="btLr"/>
            <w:vAlign w:val="center"/>
            <w:hideMark/>
          </w:tcPr>
          <w:p w14:paraId="3FD30071" w14:textId="77777777" w:rsidR="00B962FE" w:rsidRPr="00AC5506" w:rsidRDefault="00B962FE" w:rsidP="00016B62">
            <w:pPr>
              <w:jc w:val="center"/>
              <w:rPr>
                <w:sz w:val="14"/>
                <w:szCs w:val="14"/>
              </w:rPr>
            </w:pPr>
          </w:p>
        </w:tc>
        <w:tc>
          <w:tcPr>
            <w:tcW w:w="360" w:type="dxa"/>
            <w:tcMar>
              <w:top w:w="0" w:type="dxa"/>
              <w:left w:w="115" w:type="dxa"/>
              <w:bottom w:w="0" w:type="dxa"/>
              <w:right w:w="115" w:type="dxa"/>
            </w:tcMar>
            <w:textDirection w:val="btLr"/>
            <w:vAlign w:val="center"/>
            <w:hideMark/>
          </w:tcPr>
          <w:p w14:paraId="1CC4BA82"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информатика</w:t>
            </w:r>
            <w:proofErr w:type="spellEnd"/>
            <w:r w:rsidRPr="00AC5506">
              <w:rPr>
                <w:color w:val="000000"/>
                <w:sz w:val="14"/>
                <w:szCs w:val="14"/>
              </w:rPr>
              <w:t xml:space="preserve"> и </w:t>
            </w:r>
            <w:proofErr w:type="spellStart"/>
            <w:r w:rsidRPr="00AC5506">
              <w:rPr>
                <w:color w:val="000000"/>
                <w:sz w:val="14"/>
                <w:szCs w:val="14"/>
              </w:rPr>
              <w:t>рачунарство</w:t>
            </w:r>
            <w:proofErr w:type="spellEnd"/>
          </w:p>
        </w:tc>
        <w:tc>
          <w:tcPr>
            <w:tcW w:w="430" w:type="dxa"/>
            <w:gridSpan w:val="2"/>
            <w:tcMar>
              <w:top w:w="0" w:type="dxa"/>
              <w:left w:w="115" w:type="dxa"/>
              <w:bottom w:w="0" w:type="dxa"/>
              <w:right w:w="115" w:type="dxa"/>
            </w:tcMar>
            <w:textDirection w:val="btLr"/>
            <w:vAlign w:val="center"/>
            <w:hideMark/>
          </w:tcPr>
          <w:p w14:paraId="4233BD5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VII</w:t>
            </w:r>
            <w:r w:rsidRPr="00AC5506">
              <w:rPr>
                <w:color w:val="000000"/>
                <w:sz w:val="14"/>
                <w:szCs w:val="14"/>
                <w:vertAlign w:val="subscript"/>
              </w:rPr>
              <w:t>34</w:t>
            </w:r>
          </w:p>
        </w:tc>
        <w:tc>
          <w:tcPr>
            <w:tcW w:w="360" w:type="dxa"/>
            <w:gridSpan w:val="2"/>
            <w:tcMar>
              <w:top w:w="0" w:type="dxa"/>
              <w:left w:w="115" w:type="dxa"/>
              <w:bottom w:w="0" w:type="dxa"/>
              <w:right w:w="115" w:type="dxa"/>
            </w:tcMar>
            <w:textDirection w:val="btLr"/>
            <w:vAlign w:val="center"/>
            <w:hideMark/>
          </w:tcPr>
          <w:p w14:paraId="55F330E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72</w:t>
            </w:r>
          </w:p>
        </w:tc>
        <w:tc>
          <w:tcPr>
            <w:tcW w:w="326" w:type="dxa"/>
            <w:gridSpan w:val="2"/>
            <w:tcMar>
              <w:top w:w="0" w:type="dxa"/>
              <w:left w:w="115" w:type="dxa"/>
              <w:bottom w:w="0" w:type="dxa"/>
              <w:right w:w="115" w:type="dxa"/>
            </w:tcMar>
            <w:textDirection w:val="btLr"/>
            <w:vAlign w:val="center"/>
            <w:hideMark/>
          </w:tcPr>
          <w:p w14:paraId="6DA7211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vMerge/>
            <w:textDirection w:val="btLr"/>
            <w:vAlign w:val="center"/>
            <w:hideMark/>
          </w:tcPr>
          <w:p w14:paraId="3FAE85FE" w14:textId="77777777" w:rsidR="00B962FE" w:rsidRPr="00AC5506" w:rsidRDefault="00B962FE" w:rsidP="00016B62">
            <w:pPr>
              <w:rPr>
                <w:sz w:val="14"/>
                <w:szCs w:val="14"/>
              </w:rPr>
            </w:pPr>
          </w:p>
        </w:tc>
        <w:tc>
          <w:tcPr>
            <w:tcW w:w="326" w:type="dxa"/>
            <w:gridSpan w:val="2"/>
            <w:vMerge/>
            <w:textDirection w:val="btLr"/>
            <w:vAlign w:val="center"/>
            <w:hideMark/>
          </w:tcPr>
          <w:p w14:paraId="2557321F" w14:textId="77777777" w:rsidR="00B962FE" w:rsidRPr="00AC5506" w:rsidRDefault="00B962FE" w:rsidP="00016B62">
            <w:pPr>
              <w:rPr>
                <w:sz w:val="14"/>
                <w:szCs w:val="14"/>
              </w:rPr>
            </w:pPr>
          </w:p>
        </w:tc>
        <w:tc>
          <w:tcPr>
            <w:tcW w:w="326" w:type="dxa"/>
            <w:gridSpan w:val="2"/>
            <w:vMerge/>
            <w:textDirection w:val="btLr"/>
            <w:vAlign w:val="center"/>
            <w:hideMark/>
          </w:tcPr>
          <w:p w14:paraId="1D2AA8BB" w14:textId="77777777" w:rsidR="00B962FE" w:rsidRPr="00AC5506" w:rsidRDefault="00B962FE" w:rsidP="00016B62">
            <w:pPr>
              <w:rPr>
                <w:sz w:val="14"/>
                <w:szCs w:val="14"/>
              </w:rPr>
            </w:pPr>
          </w:p>
        </w:tc>
        <w:tc>
          <w:tcPr>
            <w:tcW w:w="326" w:type="dxa"/>
            <w:gridSpan w:val="2"/>
            <w:vMerge/>
            <w:textDirection w:val="btLr"/>
            <w:vAlign w:val="center"/>
            <w:hideMark/>
          </w:tcPr>
          <w:p w14:paraId="0897BCC4" w14:textId="77777777" w:rsidR="00B962FE" w:rsidRPr="00AC5506" w:rsidRDefault="00B962FE" w:rsidP="00016B62">
            <w:pPr>
              <w:rPr>
                <w:sz w:val="14"/>
                <w:szCs w:val="14"/>
              </w:rPr>
            </w:pPr>
          </w:p>
        </w:tc>
        <w:tc>
          <w:tcPr>
            <w:tcW w:w="339" w:type="dxa"/>
            <w:gridSpan w:val="2"/>
            <w:vMerge/>
            <w:textDirection w:val="btLr"/>
            <w:vAlign w:val="center"/>
            <w:hideMark/>
          </w:tcPr>
          <w:p w14:paraId="403172D6" w14:textId="77777777" w:rsidR="00B962FE" w:rsidRPr="00AC5506" w:rsidRDefault="00B962FE" w:rsidP="00016B62">
            <w:pPr>
              <w:rPr>
                <w:sz w:val="14"/>
                <w:szCs w:val="14"/>
              </w:rPr>
            </w:pPr>
          </w:p>
        </w:tc>
        <w:tc>
          <w:tcPr>
            <w:tcW w:w="339" w:type="dxa"/>
            <w:gridSpan w:val="2"/>
            <w:vMerge/>
            <w:textDirection w:val="btLr"/>
            <w:vAlign w:val="center"/>
            <w:hideMark/>
          </w:tcPr>
          <w:p w14:paraId="440F4818" w14:textId="77777777" w:rsidR="00B962FE" w:rsidRPr="00AC5506" w:rsidRDefault="00B962FE" w:rsidP="00016B62">
            <w:pPr>
              <w:rPr>
                <w:sz w:val="14"/>
                <w:szCs w:val="14"/>
              </w:rPr>
            </w:pPr>
          </w:p>
        </w:tc>
        <w:tc>
          <w:tcPr>
            <w:tcW w:w="326" w:type="dxa"/>
            <w:gridSpan w:val="2"/>
            <w:vMerge/>
            <w:textDirection w:val="btLr"/>
            <w:vAlign w:val="center"/>
            <w:hideMark/>
          </w:tcPr>
          <w:p w14:paraId="194D9E15" w14:textId="77777777" w:rsidR="00B962FE" w:rsidRPr="00AC5506" w:rsidRDefault="00B962FE" w:rsidP="00016B62">
            <w:pPr>
              <w:rPr>
                <w:sz w:val="14"/>
                <w:szCs w:val="14"/>
              </w:rPr>
            </w:pPr>
          </w:p>
        </w:tc>
        <w:tc>
          <w:tcPr>
            <w:tcW w:w="326" w:type="dxa"/>
            <w:gridSpan w:val="2"/>
            <w:vMerge/>
            <w:textDirection w:val="btLr"/>
            <w:vAlign w:val="center"/>
            <w:hideMark/>
          </w:tcPr>
          <w:p w14:paraId="51B64B8B" w14:textId="77777777" w:rsidR="00B962FE" w:rsidRPr="00AC5506" w:rsidRDefault="00B962FE" w:rsidP="00016B62">
            <w:pPr>
              <w:rPr>
                <w:sz w:val="14"/>
                <w:szCs w:val="14"/>
              </w:rPr>
            </w:pPr>
          </w:p>
        </w:tc>
        <w:tc>
          <w:tcPr>
            <w:tcW w:w="390" w:type="dxa"/>
            <w:gridSpan w:val="2"/>
            <w:vMerge/>
            <w:textDirection w:val="btLr"/>
            <w:vAlign w:val="center"/>
            <w:hideMark/>
          </w:tcPr>
          <w:p w14:paraId="597CEB03" w14:textId="77777777" w:rsidR="00B962FE" w:rsidRPr="00AC5506" w:rsidRDefault="00B962FE" w:rsidP="00016B62">
            <w:pPr>
              <w:rPr>
                <w:sz w:val="14"/>
                <w:szCs w:val="14"/>
              </w:rPr>
            </w:pPr>
          </w:p>
        </w:tc>
        <w:tc>
          <w:tcPr>
            <w:tcW w:w="457" w:type="dxa"/>
            <w:gridSpan w:val="3"/>
            <w:vMerge/>
            <w:textDirection w:val="btLr"/>
            <w:vAlign w:val="center"/>
            <w:hideMark/>
          </w:tcPr>
          <w:p w14:paraId="2850B1ED" w14:textId="77777777" w:rsidR="00B962FE" w:rsidRPr="00AC5506" w:rsidRDefault="00B962FE" w:rsidP="00016B62">
            <w:pPr>
              <w:rPr>
                <w:sz w:val="14"/>
                <w:szCs w:val="14"/>
              </w:rPr>
            </w:pPr>
          </w:p>
        </w:tc>
        <w:tc>
          <w:tcPr>
            <w:tcW w:w="339" w:type="dxa"/>
            <w:gridSpan w:val="2"/>
            <w:vMerge/>
            <w:textDirection w:val="btLr"/>
            <w:vAlign w:val="center"/>
            <w:hideMark/>
          </w:tcPr>
          <w:p w14:paraId="3AC690CA" w14:textId="77777777" w:rsidR="00B962FE" w:rsidRPr="00AC5506" w:rsidRDefault="00B962FE" w:rsidP="00016B62">
            <w:pPr>
              <w:rPr>
                <w:sz w:val="14"/>
                <w:szCs w:val="14"/>
              </w:rPr>
            </w:pPr>
          </w:p>
        </w:tc>
        <w:tc>
          <w:tcPr>
            <w:tcW w:w="326" w:type="dxa"/>
            <w:gridSpan w:val="2"/>
            <w:vMerge/>
            <w:textDirection w:val="btLr"/>
            <w:vAlign w:val="center"/>
            <w:hideMark/>
          </w:tcPr>
          <w:p w14:paraId="6EAD57FE" w14:textId="77777777" w:rsidR="00B962FE" w:rsidRPr="00AC5506" w:rsidRDefault="00B962FE" w:rsidP="00016B62">
            <w:pPr>
              <w:rPr>
                <w:sz w:val="14"/>
                <w:szCs w:val="14"/>
              </w:rPr>
            </w:pPr>
          </w:p>
        </w:tc>
        <w:tc>
          <w:tcPr>
            <w:tcW w:w="339" w:type="dxa"/>
            <w:gridSpan w:val="2"/>
            <w:vMerge/>
            <w:textDirection w:val="btLr"/>
            <w:vAlign w:val="center"/>
            <w:hideMark/>
          </w:tcPr>
          <w:p w14:paraId="0B159779" w14:textId="77777777" w:rsidR="00B962FE" w:rsidRPr="00AC5506" w:rsidRDefault="00B962FE" w:rsidP="00016B62">
            <w:pPr>
              <w:rPr>
                <w:sz w:val="14"/>
                <w:szCs w:val="14"/>
              </w:rPr>
            </w:pPr>
          </w:p>
        </w:tc>
        <w:tc>
          <w:tcPr>
            <w:tcW w:w="339" w:type="dxa"/>
            <w:gridSpan w:val="2"/>
            <w:vMerge/>
            <w:textDirection w:val="btLr"/>
            <w:vAlign w:val="center"/>
            <w:hideMark/>
          </w:tcPr>
          <w:p w14:paraId="5660BB85" w14:textId="77777777" w:rsidR="00B962FE" w:rsidRPr="00AC5506" w:rsidRDefault="00B962FE" w:rsidP="00016B62">
            <w:pPr>
              <w:rPr>
                <w:sz w:val="14"/>
                <w:szCs w:val="14"/>
              </w:rPr>
            </w:pPr>
          </w:p>
        </w:tc>
        <w:tc>
          <w:tcPr>
            <w:tcW w:w="339" w:type="dxa"/>
            <w:gridSpan w:val="2"/>
            <w:vMerge/>
            <w:textDirection w:val="btLr"/>
            <w:vAlign w:val="center"/>
            <w:hideMark/>
          </w:tcPr>
          <w:p w14:paraId="5806D0DB" w14:textId="77777777" w:rsidR="00B962FE" w:rsidRPr="00AC5506" w:rsidRDefault="00B962FE" w:rsidP="00016B62">
            <w:pPr>
              <w:rPr>
                <w:sz w:val="14"/>
                <w:szCs w:val="14"/>
              </w:rPr>
            </w:pPr>
          </w:p>
        </w:tc>
        <w:tc>
          <w:tcPr>
            <w:tcW w:w="339" w:type="dxa"/>
            <w:gridSpan w:val="2"/>
            <w:vMerge/>
            <w:textDirection w:val="btLr"/>
            <w:vAlign w:val="center"/>
            <w:hideMark/>
          </w:tcPr>
          <w:p w14:paraId="18873ED9" w14:textId="77777777" w:rsidR="00B962FE" w:rsidRPr="00AC5506" w:rsidRDefault="00B962FE" w:rsidP="00016B62">
            <w:pPr>
              <w:rPr>
                <w:sz w:val="14"/>
                <w:szCs w:val="14"/>
              </w:rPr>
            </w:pPr>
          </w:p>
        </w:tc>
        <w:tc>
          <w:tcPr>
            <w:tcW w:w="339" w:type="dxa"/>
            <w:gridSpan w:val="2"/>
            <w:vMerge/>
            <w:textDirection w:val="btLr"/>
            <w:vAlign w:val="center"/>
            <w:hideMark/>
          </w:tcPr>
          <w:p w14:paraId="1782C3C8" w14:textId="77777777" w:rsidR="00B962FE" w:rsidRPr="00AC5506" w:rsidRDefault="00B962FE" w:rsidP="00016B62">
            <w:pPr>
              <w:rPr>
                <w:sz w:val="14"/>
                <w:szCs w:val="14"/>
              </w:rPr>
            </w:pPr>
          </w:p>
        </w:tc>
        <w:tc>
          <w:tcPr>
            <w:tcW w:w="339" w:type="dxa"/>
            <w:gridSpan w:val="2"/>
            <w:vMerge/>
            <w:textDirection w:val="btLr"/>
            <w:vAlign w:val="center"/>
            <w:hideMark/>
          </w:tcPr>
          <w:p w14:paraId="0E9D84EF" w14:textId="77777777" w:rsidR="00B962FE" w:rsidRPr="00AC5506" w:rsidRDefault="00B962FE" w:rsidP="00016B62">
            <w:pPr>
              <w:rPr>
                <w:sz w:val="14"/>
                <w:szCs w:val="14"/>
              </w:rPr>
            </w:pPr>
          </w:p>
        </w:tc>
        <w:tc>
          <w:tcPr>
            <w:tcW w:w="339" w:type="dxa"/>
            <w:gridSpan w:val="2"/>
            <w:vMerge/>
            <w:textDirection w:val="btLr"/>
            <w:vAlign w:val="center"/>
            <w:hideMark/>
          </w:tcPr>
          <w:p w14:paraId="4C017DEB" w14:textId="77777777" w:rsidR="00B962FE" w:rsidRPr="00AC5506" w:rsidRDefault="00B962FE" w:rsidP="00016B62">
            <w:pPr>
              <w:rPr>
                <w:sz w:val="14"/>
                <w:szCs w:val="14"/>
              </w:rPr>
            </w:pPr>
          </w:p>
        </w:tc>
        <w:tc>
          <w:tcPr>
            <w:tcW w:w="326" w:type="dxa"/>
            <w:gridSpan w:val="2"/>
            <w:vMerge/>
            <w:textDirection w:val="btLr"/>
            <w:vAlign w:val="center"/>
            <w:hideMark/>
          </w:tcPr>
          <w:p w14:paraId="704889F1" w14:textId="77777777" w:rsidR="00B962FE" w:rsidRPr="00AC5506" w:rsidRDefault="00B962FE" w:rsidP="00016B62">
            <w:pPr>
              <w:rPr>
                <w:sz w:val="14"/>
                <w:szCs w:val="14"/>
              </w:rPr>
            </w:pPr>
          </w:p>
        </w:tc>
        <w:tc>
          <w:tcPr>
            <w:tcW w:w="360" w:type="dxa"/>
            <w:gridSpan w:val="2"/>
            <w:vMerge/>
            <w:textDirection w:val="btLr"/>
            <w:vAlign w:val="center"/>
            <w:hideMark/>
          </w:tcPr>
          <w:p w14:paraId="29E0E022" w14:textId="77777777" w:rsidR="00B962FE" w:rsidRPr="00AC5506" w:rsidRDefault="00B962FE" w:rsidP="00016B62">
            <w:pPr>
              <w:rPr>
                <w:sz w:val="14"/>
                <w:szCs w:val="14"/>
              </w:rPr>
            </w:pPr>
          </w:p>
        </w:tc>
      </w:tr>
      <w:tr w:rsidR="00016B62" w:rsidRPr="00AC5506" w14:paraId="0B8773BB" w14:textId="77777777" w:rsidTr="003A700C">
        <w:trPr>
          <w:cantSplit/>
          <w:trHeight w:val="1032"/>
        </w:trPr>
        <w:tc>
          <w:tcPr>
            <w:tcW w:w="270" w:type="dxa"/>
            <w:vMerge w:val="restart"/>
            <w:tcMar>
              <w:top w:w="0" w:type="dxa"/>
              <w:left w:w="115" w:type="dxa"/>
              <w:bottom w:w="0" w:type="dxa"/>
              <w:right w:w="115" w:type="dxa"/>
            </w:tcMar>
            <w:textDirection w:val="btLr"/>
            <w:vAlign w:val="center"/>
            <w:hideMark/>
          </w:tcPr>
          <w:p w14:paraId="1E2D993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32</w:t>
            </w:r>
          </w:p>
        </w:tc>
        <w:tc>
          <w:tcPr>
            <w:tcW w:w="540" w:type="dxa"/>
            <w:vMerge w:val="restart"/>
            <w:tcMar>
              <w:top w:w="0" w:type="dxa"/>
              <w:left w:w="115" w:type="dxa"/>
              <w:bottom w:w="0" w:type="dxa"/>
              <w:right w:w="115" w:type="dxa"/>
            </w:tcMar>
            <w:textDirection w:val="btLr"/>
            <w:vAlign w:val="center"/>
            <w:hideMark/>
          </w:tcPr>
          <w:p w14:paraId="565C7A46" w14:textId="0360DC8A" w:rsidR="00B962FE" w:rsidRPr="00AC5506" w:rsidRDefault="00016B62" w:rsidP="00016B62">
            <w:pPr>
              <w:pStyle w:val="NormalWeb"/>
              <w:spacing w:before="0" w:beforeAutospacing="0" w:after="0" w:afterAutospacing="0"/>
              <w:jc w:val="center"/>
              <w:rPr>
                <w:sz w:val="14"/>
                <w:szCs w:val="14"/>
                <w:lang w:val="sr-Cyrl-RS"/>
              </w:rPr>
            </w:pPr>
            <w:r w:rsidRPr="00AC5506">
              <w:rPr>
                <w:b/>
                <w:bCs/>
                <w:color w:val="000000"/>
                <w:sz w:val="14"/>
                <w:szCs w:val="14"/>
                <w:lang w:val="sr-Cyrl-RS"/>
              </w:rPr>
              <w:t>Теофиловић</w:t>
            </w:r>
          </w:p>
          <w:p w14:paraId="34CBA35A" w14:textId="77777777" w:rsidR="00B962FE" w:rsidRPr="00AC5506" w:rsidRDefault="00B962FE" w:rsidP="00016B62">
            <w:pPr>
              <w:pStyle w:val="NormalWeb"/>
              <w:spacing w:before="0" w:beforeAutospacing="0" w:after="0" w:afterAutospacing="0"/>
              <w:jc w:val="center"/>
              <w:rPr>
                <w:sz w:val="14"/>
                <w:szCs w:val="14"/>
              </w:rPr>
            </w:pPr>
            <w:r w:rsidRPr="00AC5506">
              <w:rPr>
                <w:b/>
                <w:bCs/>
                <w:color w:val="000000"/>
                <w:sz w:val="14"/>
                <w:szCs w:val="14"/>
              </w:rPr>
              <w:t>Мирјана</w:t>
            </w:r>
          </w:p>
        </w:tc>
        <w:tc>
          <w:tcPr>
            <w:tcW w:w="360" w:type="dxa"/>
            <w:tcMar>
              <w:top w:w="0" w:type="dxa"/>
              <w:left w:w="115" w:type="dxa"/>
              <w:bottom w:w="0" w:type="dxa"/>
              <w:right w:w="115" w:type="dxa"/>
            </w:tcMar>
            <w:textDirection w:val="btLr"/>
            <w:vAlign w:val="center"/>
            <w:hideMark/>
          </w:tcPr>
          <w:p w14:paraId="034677F6" w14:textId="4F2BE3F6"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математика</w:t>
            </w:r>
            <w:proofErr w:type="spellEnd"/>
          </w:p>
        </w:tc>
        <w:tc>
          <w:tcPr>
            <w:tcW w:w="430" w:type="dxa"/>
            <w:gridSpan w:val="2"/>
            <w:tcMar>
              <w:top w:w="0" w:type="dxa"/>
              <w:left w:w="115" w:type="dxa"/>
              <w:bottom w:w="0" w:type="dxa"/>
              <w:right w:w="115" w:type="dxa"/>
            </w:tcMar>
            <w:textDirection w:val="btLr"/>
            <w:vAlign w:val="center"/>
            <w:hideMark/>
          </w:tcPr>
          <w:p w14:paraId="4174B7B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VII</w:t>
            </w:r>
            <w:r w:rsidRPr="00AC5506">
              <w:rPr>
                <w:color w:val="000000"/>
                <w:sz w:val="14"/>
                <w:szCs w:val="14"/>
                <w:vertAlign w:val="subscript"/>
              </w:rPr>
              <w:t xml:space="preserve">124 </w:t>
            </w:r>
            <w:r w:rsidRPr="00AC5506">
              <w:rPr>
                <w:color w:val="000000"/>
                <w:sz w:val="14"/>
                <w:szCs w:val="14"/>
              </w:rPr>
              <w:t>VIII</w:t>
            </w:r>
            <w:r w:rsidRPr="00AC5506">
              <w:rPr>
                <w:color w:val="000000"/>
                <w:sz w:val="14"/>
                <w:szCs w:val="14"/>
                <w:vertAlign w:val="subscript"/>
              </w:rPr>
              <w:t>12</w:t>
            </w:r>
          </w:p>
        </w:tc>
        <w:tc>
          <w:tcPr>
            <w:tcW w:w="360" w:type="dxa"/>
            <w:gridSpan w:val="2"/>
            <w:tcMar>
              <w:top w:w="0" w:type="dxa"/>
              <w:left w:w="115" w:type="dxa"/>
              <w:bottom w:w="0" w:type="dxa"/>
              <w:right w:w="115" w:type="dxa"/>
            </w:tcMar>
            <w:textDirection w:val="btLr"/>
            <w:vAlign w:val="center"/>
            <w:hideMark/>
          </w:tcPr>
          <w:p w14:paraId="35B7B1E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720</w:t>
            </w:r>
          </w:p>
        </w:tc>
        <w:tc>
          <w:tcPr>
            <w:tcW w:w="326" w:type="dxa"/>
            <w:gridSpan w:val="2"/>
            <w:tcMar>
              <w:top w:w="0" w:type="dxa"/>
              <w:left w:w="115" w:type="dxa"/>
              <w:bottom w:w="0" w:type="dxa"/>
              <w:right w:w="115" w:type="dxa"/>
            </w:tcMar>
            <w:textDirection w:val="btLr"/>
            <w:vAlign w:val="center"/>
            <w:hideMark/>
          </w:tcPr>
          <w:p w14:paraId="6331E3E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20</w:t>
            </w:r>
          </w:p>
        </w:tc>
        <w:tc>
          <w:tcPr>
            <w:tcW w:w="326" w:type="dxa"/>
            <w:gridSpan w:val="2"/>
            <w:vMerge w:val="restart"/>
            <w:tcMar>
              <w:top w:w="0" w:type="dxa"/>
              <w:left w:w="115" w:type="dxa"/>
              <w:bottom w:w="0" w:type="dxa"/>
              <w:right w:w="115" w:type="dxa"/>
            </w:tcMar>
            <w:textDirection w:val="btLr"/>
            <w:vAlign w:val="center"/>
            <w:hideMark/>
          </w:tcPr>
          <w:p w14:paraId="0C00289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vMerge w:val="restart"/>
            <w:tcMar>
              <w:top w:w="0" w:type="dxa"/>
              <w:left w:w="115" w:type="dxa"/>
              <w:bottom w:w="0" w:type="dxa"/>
              <w:right w:w="115" w:type="dxa"/>
            </w:tcMar>
            <w:textDirection w:val="btLr"/>
            <w:vAlign w:val="center"/>
            <w:hideMark/>
          </w:tcPr>
          <w:p w14:paraId="7D21503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vMerge w:val="restart"/>
            <w:tcMar>
              <w:top w:w="0" w:type="dxa"/>
              <w:left w:w="115" w:type="dxa"/>
              <w:bottom w:w="0" w:type="dxa"/>
              <w:right w:w="115" w:type="dxa"/>
            </w:tcMar>
            <w:textDirection w:val="btLr"/>
            <w:vAlign w:val="center"/>
            <w:hideMark/>
          </w:tcPr>
          <w:p w14:paraId="020F2C65"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1B26CD13" w14:textId="77777777" w:rsidR="00B962FE" w:rsidRPr="00AC5506" w:rsidRDefault="00B962FE" w:rsidP="00016B62">
            <w:pPr>
              <w:rPr>
                <w:sz w:val="14"/>
                <w:szCs w:val="14"/>
              </w:rPr>
            </w:pPr>
          </w:p>
        </w:tc>
        <w:tc>
          <w:tcPr>
            <w:tcW w:w="339" w:type="dxa"/>
            <w:gridSpan w:val="2"/>
            <w:vMerge w:val="restart"/>
            <w:tcMar>
              <w:top w:w="0" w:type="dxa"/>
              <w:left w:w="115" w:type="dxa"/>
              <w:bottom w:w="0" w:type="dxa"/>
              <w:right w:w="115" w:type="dxa"/>
            </w:tcMar>
            <w:textDirection w:val="btLr"/>
            <w:vAlign w:val="center"/>
            <w:hideMark/>
          </w:tcPr>
          <w:p w14:paraId="3A96161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2ADA461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vMerge w:val="restart"/>
            <w:tcMar>
              <w:top w:w="0" w:type="dxa"/>
              <w:left w:w="115" w:type="dxa"/>
              <w:bottom w:w="0" w:type="dxa"/>
              <w:right w:w="115" w:type="dxa"/>
            </w:tcMar>
            <w:textDirection w:val="btLr"/>
            <w:vAlign w:val="center"/>
            <w:hideMark/>
          </w:tcPr>
          <w:p w14:paraId="12BF18F4"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482CF82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90" w:type="dxa"/>
            <w:gridSpan w:val="2"/>
            <w:vMerge w:val="restart"/>
            <w:shd w:val="clear" w:color="auto" w:fill="C0C0C0"/>
            <w:tcMar>
              <w:top w:w="0" w:type="dxa"/>
              <w:left w:w="115" w:type="dxa"/>
              <w:bottom w:w="0" w:type="dxa"/>
              <w:right w:w="115" w:type="dxa"/>
            </w:tcMar>
            <w:textDirection w:val="btLr"/>
            <w:vAlign w:val="center"/>
            <w:hideMark/>
          </w:tcPr>
          <w:p w14:paraId="0038836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29</w:t>
            </w:r>
          </w:p>
        </w:tc>
        <w:tc>
          <w:tcPr>
            <w:tcW w:w="457" w:type="dxa"/>
            <w:gridSpan w:val="3"/>
            <w:vMerge w:val="restart"/>
            <w:tcMar>
              <w:top w:w="0" w:type="dxa"/>
              <w:left w:w="115" w:type="dxa"/>
              <w:bottom w:w="0" w:type="dxa"/>
              <w:right w:w="115" w:type="dxa"/>
            </w:tcMar>
            <w:textDirection w:val="btLr"/>
            <w:vAlign w:val="center"/>
            <w:hideMark/>
          </w:tcPr>
          <w:p w14:paraId="1316BA3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11</w:t>
            </w:r>
          </w:p>
        </w:tc>
        <w:tc>
          <w:tcPr>
            <w:tcW w:w="339" w:type="dxa"/>
            <w:gridSpan w:val="2"/>
            <w:vMerge w:val="restart"/>
            <w:tcMar>
              <w:top w:w="0" w:type="dxa"/>
              <w:left w:w="115" w:type="dxa"/>
              <w:bottom w:w="0" w:type="dxa"/>
              <w:right w:w="115" w:type="dxa"/>
            </w:tcMar>
            <w:textDirection w:val="btLr"/>
            <w:vAlign w:val="center"/>
            <w:hideMark/>
          </w:tcPr>
          <w:p w14:paraId="69F2FD7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vMerge w:val="restart"/>
            <w:tcMar>
              <w:top w:w="0" w:type="dxa"/>
              <w:left w:w="115" w:type="dxa"/>
              <w:bottom w:w="0" w:type="dxa"/>
              <w:right w:w="115" w:type="dxa"/>
            </w:tcMar>
            <w:textDirection w:val="btLr"/>
            <w:vAlign w:val="center"/>
            <w:hideMark/>
          </w:tcPr>
          <w:p w14:paraId="29F1AD0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3786B9F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4698C77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6E29FE4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39" w:type="dxa"/>
            <w:gridSpan w:val="2"/>
            <w:vMerge w:val="restart"/>
            <w:tcMar>
              <w:top w:w="0" w:type="dxa"/>
              <w:left w:w="115" w:type="dxa"/>
              <w:bottom w:w="0" w:type="dxa"/>
              <w:right w:w="115" w:type="dxa"/>
            </w:tcMar>
            <w:textDirection w:val="btLr"/>
            <w:vAlign w:val="center"/>
            <w:hideMark/>
          </w:tcPr>
          <w:p w14:paraId="5C0D751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vMerge w:val="restart"/>
            <w:tcMar>
              <w:top w:w="0" w:type="dxa"/>
              <w:left w:w="115" w:type="dxa"/>
              <w:bottom w:w="0" w:type="dxa"/>
              <w:right w:w="115" w:type="dxa"/>
            </w:tcMar>
            <w:textDirection w:val="btLr"/>
            <w:vAlign w:val="center"/>
            <w:hideMark/>
          </w:tcPr>
          <w:p w14:paraId="0B50BD5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vMerge w:val="restart"/>
            <w:tcMar>
              <w:top w:w="0" w:type="dxa"/>
              <w:left w:w="115" w:type="dxa"/>
              <w:bottom w:w="0" w:type="dxa"/>
              <w:right w:w="115" w:type="dxa"/>
            </w:tcMar>
            <w:textDirection w:val="btLr"/>
            <w:vAlign w:val="center"/>
            <w:hideMark/>
          </w:tcPr>
          <w:p w14:paraId="337D1E0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vMerge w:val="restart"/>
            <w:tcMar>
              <w:top w:w="0" w:type="dxa"/>
              <w:left w:w="115" w:type="dxa"/>
              <w:bottom w:w="0" w:type="dxa"/>
              <w:right w:w="115" w:type="dxa"/>
            </w:tcMar>
            <w:textDirection w:val="btLr"/>
            <w:vAlign w:val="center"/>
            <w:hideMark/>
          </w:tcPr>
          <w:p w14:paraId="61F5E7C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vMerge w:val="restart"/>
            <w:shd w:val="clear" w:color="auto" w:fill="C0C0C0"/>
            <w:tcMar>
              <w:top w:w="0" w:type="dxa"/>
              <w:left w:w="115" w:type="dxa"/>
              <w:bottom w:w="0" w:type="dxa"/>
              <w:right w:w="115" w:type="dxa"/>
            </w:tcMar>
            <w:textDirection w:val="btLr"/>
            <w:vAlign w:val="center"/>
            <w:hideMark/>
          </w:tcPr>
          <w:p w14:paraId="31CAADF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48</w:t>
            </w:r>
          </w:p>
        </w:tc>
        <w:tc>
          <w:tcPr>
            <w:tcW w:w="360" w:type="dxa"/>
            <w:gridSpan w:val="2"/>
            <w:vMerge w:val="restart"/>
            <w:shd w:val="clear" w:color="auto" w:fill="FFFFFF"/>
            <w:tcMar>
              <w:top w:w="0" w:type="dxa"/>
              <w:left w:w="115" w:type="dxa"/>
              <w:bottom w:w="0" w:type="dxa"/>
              <w:right w:w="115" w:type="dxa"/>
            </w:tcMar>
            <w:textDirection w:val="btLr"/>
            <w:vAlign w:val="center"/>
            <w:hideMark/>
          </w:tcPr>
          <w:p w14:paraId="477FC3C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120</w:t>
            </w:r>
          </w:p>
        </w:tc>
      </w:tr>
      <w:tr w:rsidR="00016B62" w:rsidRPr="00AC5506" w14:paraId="3D838CFA" w14:textId="77777777" w:rsidTr="003A700C">
        <w:trPr>
          <w:cantSplit/>
          <w:trHeight w:val="974"/>
        </w:trPr>
        <w:tc>
          <w:tcPr>
            <w:tcW w:w="270" w:type="dxa"/>
            <w:vMerge/>
            <w:textDirection w:val="btLr"/>
            <w:vAlign w:val="center"/>
            <w:hideMark/>
          </w:tcPr>
          <w:p w14:paraId="666F81C2" w14:textId="77777777" w:rsidR="00B962FE" w:rsidRPr="00AC5506" w:rsidRDefault="00B962FE" w:rsidP="00016B62">
            <w:pPr>
              <w:rPr>
                <w:sz w:val="14"/>
                <w:szCs w:val="14"/>
              </w:rPr>
            </w:pPr>
          </w:p>
        </w:tc>
        <w:tc>
          <w:tcPr>
            <w:tcW w:w="540" w:type="dxa"/>
            <w:vMerge/>
            <w:textDirection w:val="btLr"/>
            <w:vAlign w:val="center"/>
            <w:hideMark/>
          </w:tcPr>
          <w:p w14:paraId="5ED1CB7D" w14:textId="77777777" w:rsidR="00B962FE" w:rsidRPr="00AC5506" w:rsidRDefault="00B962FE" w:rsidP="00016B62">
            <w:pPr>
              <w:jc w:val="center"/>
              <w:rPr>
                <w:sz w:val="14"/>
                <w:szCs w:val="14"/>
              </w:rPr>
            </w:pPr>
          </w:p>
        </w:tc>
        <w:tc>
          <w:tcPr>
            <w:tcW w:w="360" w:type="dxa"/>
            <w:tcMar>
              <w:top w:w="0" w:type="dxa"/>
              <w:left w:w="115" w:type="dxa"/>
              <w:bottom w:w="0" w:type="dxa"/>
              <w:right w:w="115" w:type="dxa"/>
            </w:tcMar>
            <w:textDirection w:val="btLr"/>
            <w:vAlign w:val="center"/>
            <w:hideMark/>
          </w:tcPr>
          <w:p w14:paraId="31785659"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информатика</w:t>
            </w:r>
            <w:proofErr w:type="spellEnd"/>
            <w:r w:rsidRPr="00AC5506">
              <w:rPr>
                <w:color w:val="000000"/>
                <w:sz w:val="14"/>
                <w:szCs w:val="14"/>
              </w:rPr>
              <w:t xml:space="preserve"> и </w:t>
            </w:r>
            <w:proofErr w:type="spellStart"/>
            <w:r w:rsidRPr="00AC5506">
              <w:rPr>
                <w:color w:val="000000"/>
                <w:sz w:val="14"/>
                <w:szCs w:val="14"/>
              </w:rPr>
              <w:t>рачунарство</w:t>
            </w:r>
            <w:proofErr w:type="spellEnd"/>
          </w:p>
        </w:tc>
        <w:tc>
          <w:tcPr>
            <w:tcW w:w="430" w:type="dxa"/>
            <w:gridSpan w:val="2"/>
            <w:tcMar>
              <w:top w:w="0" w:type="dxa"/>
              <w:left w:w="115" w:type="dxa"/>
              <w:bottom w:w="0" w:type="dxa"/>
              <w:right w:w="115" w:type="dxa"/>
            </w:tcMar>
            <w:textDirection w:val="btLr"/>
            <w:vAlign w:val="center"/>
            <w:hideMark/>
          </w:tcPr>
          <w:p w14:paraId="7095694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VII</w:t>
            </w:r>
            <w:r w:rsidRPr="00AC5506">
              <w:rPr>
                <w:color w:val="000000"/>
                <w:sz w:val="14"/>
                <w:szCs w:val="14"/>
                <w:vertAlign w:val="subscript"/>
              </w:rPr>
              <w:t>12</w:t>
            </w:r>
          </w:p>
        </w:tc>
        <w:tc>
          <w:tcPr>
            <w:tcW w:w="360" w:type="dxa"/>
            <w:gridSpan w:val="2"/>
            <w:tcMar>
              <w:top w:w="0" w:type="dxa"/>
              <w:left w:w="115" w:type="dxa"/>
              <w:bottom w:w="0" w:type="dxa"/>
              <w:right w:w="115" w:type="dxa"/>
            </w:tcMar>
            <w:textDirection w:val="btLr"/>
            <w:vAlign w:val="center"/>
            <w:hideMark/>
          </w:tcPr>
          <w:p w14:paraId="2EF5881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144</w:t>
            </w:r>
          </w:p>
        </w:tc>
        <w:tc>
          <w:tcPr>
            <w:tcW w:w="326" w:type="dxa"/>
            <w:gridSpan w:val="2"/>
            <w:tcMar>
              <w:top w:w="0" w:type="dxa"/>
              <w:left w:w="115" w:type="dxa"/>
              <w:bottom w:w="0" w:type="dxa"/>
              <w:right w:w="115" w:type="dxa"/>
            </w:tcMar>
            <w:textDirection w:val="btLr"/>
            <w:vAlign w:val="center"/>
            <w:hideMark/>
          </w:tcPr>
          <w:p w14:paraId="1C71A69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vMerge/>
            <w:textDirection w:val="btLr"/>
            <w:vAlign w:val="center"/>
            <w:hideMark/>
          </w:tcPr>
          <w:p w14:paraId="4F114526" w14:textId="77777777" w:rsidR="00B962FE" w:rsidRPr="00AC5506" w:rsidRDefault="00B962FE" w:rsidP="00016B62">
            <w:pPr>
              <w:rPr>
                <w:sz w:val="14"/>
                <w:szCs w:val="14"/>
              </w:rPr>
            </w:pPr>
          </w:p>
        </w:tc>
        <w:tc>
          <w:tcPr>
            <w:tcW w:w="326" w:type="dxa"/>
            <w:gridSpan w:val="2"/>
            <w:vMerge/>
            <w:textDirection w:val="btLr"/>
            <w:vAlign w:val="center"/>
            <w:hideMark/>
          </w:tcPr>
          <w:p w14:paraId="6496AF86" w14:textId="77777777" w:rsidR="00B962FE" w:rsidRPr="00AC5506" w:rsidRDefault="00B962FE" w:rsidP="00016B62">
            <w:pPr>
              <w:rPr>
                <w:sz w:val="14"/>
                <w:szCs w:val="14"/>
              </w:rPr>
            </w:pPr>
          </w:p>
        </w:tc>
        <w:tc>
          <w:tcPr>
            <w:tcW w:w="326" w:type="dxa"/>
            <w:gridSpan w:val="2"/>
            <w:vMerge/>
            <w:textDirection w:val="btLr"/>
            <w:vAlign w:val="center"/>
            <w:hideMark/>
          </w:tcPr>
          <w:p w14:paraId="03D89707" w14:textId="77777777" w:rsidR="00B962FE" w:rsidRPr="00AC5506" w:rsidRDefault="00B962FE" w:rsidP="00016B62">
            <w:pPr>
              <w:rPr>
                <w:sz w:val="14"/>
                <w:szCs w:val="14"/>
              </w:rPr>
            </w:pPr>
          </w:p>
        </w:tc>
        <w:tc>
          <w:tcPr>
            <w:tcW w:w="326" w:type="dxa"/>
            <w:gridSpan w:val="2"/>
            <w:vMerge/>
            <w:textDirection w:val="btLr"/>
            <w:vAlign w:val="center"/>
            <w:hideMark/>
          </w:tcPr>
          <w:p w14:paraId="272697E0" w14:textId="77777777" w:rsidR="00B962FE" w:rsidRPr="00AC5506" w:rsidRDefault="00B962FE" w:rsidP="00016B62">
            <w:pPr>
              <w:rPr>
                <w:sz w:val="14"/>
                <w:szCs w:val="14"/>
              </w:rPr>
            </w:pPr>
          </w:p>
        </w:tc>
        <w:tc>
          <w:tcPr>
            <w:tcW w:w="339" w:type="dxa"/>
            <w:gridSpan w:val="2"/>
            <w:vMerge/>
            <w:textDirection w:val="btLr"/>
            <w:vAlign w:val="center"/>
            <w:hideMark/>
          </w:tcPr>
          <w:p w14:paraId="0E9D25EC" w14:textId="77777777" w:rsidR="00B962FE" w:rsidRPr="00AC5506" w:rsidRDefault="00B962FE" w:rsidP="00016B62">
            <w:pPr>
              <w:rPr>
                <w:sz w:val="14"/>
                <w:szCs w:val="14"/>
              </w:rPr>
            </w:pPr>
          </w:p>
        </w:tc>
        <w:tc>
          <w:tcPr>
            <w:tcW w:w="339" w:type="dxa"/>
            <w:gridSpan w:val="2"/>
            <w:vMerge/>
            <w:textDirection w:val="btLr"/>
            <w:vAlign w:val="center"/>
            <w:hideMark/>
          </w:tcPr>
          <w:p w14:paraId="3DC49564" w14:textId="77777777" w:rsidR="00B962FE" w:rsidRPr="00AC5506" w:rsidRDefault="00B962FE" w:rsidP="00016B62">
            <w:pPr>
              <w:rPr>
                <w:sz w:val="14"/>
                <w:szCs w:val="14"/>
              </w:rPr>
            </w:pPr>
          </w:p>
        </w:tc>
        <w:tc>
          <w:tcPr>
            <w:tcW w:w="326" w:type="dxa"/>
            <w:gridSpan w:val="2"/>
            <w:vMerge/>
            <w:textDirection w:val="btLr"/>
            <w:vAlign w:val="center"/>
            <w:hideMark/>
          </w:tcPr>
          <w:p w14:paraId="39A4022F" w14:textId="77777777" w:rsidR="00B962FE" w:rsidRPr="00AC5506" w:rsidRDefault="00B962FE" w:rsidP="00016B62">
            <w:pPr>
              <w:rPr>
                <w:sz w:val="14"/>
                <w:szCs w:val="14"/>
              </w:rPr>
            </w:pPr>
          </w:p>
        </w:tc>
        <w:tc>
          <w:tcPr>
            <w:tcW w:w="326" w:type="dxa"/>
            <w:gridSpan w:val="2"/>
            <w:vMerge/>
            <w:textDirection w:val="btLr"/>
            <w:vAlign w:val="center"/>
            <w:hideMark/>
          </w:tcPr>
          <w:p w14:paraId="63F48B48" w14:textId="77777777" w:rsidR="00B962FE" w:rsidRPr="00AC5506" w:rsidRDefault="00B962FE" w:rsidP="00016B62">
            <w:pPr>
              <w:rPr>
                <w:sz w:val="14"/>
                <w:szCs w:val="14"/>
              </w:rPr>
            </w:pPr>
          </w:p>
        </w:tc>
        <w:tc>
          <w:tcPr>
            <w:tcW w:w="390" w:type="dxa"/>
            <w:gridSpan w:val="2"/>
            <w:vMerge/>
            <w:textDirection w:val="btLr"/>
            <w:vAlign w:val="center"/>
            <w:hideMark/>
          </w:tcPr>
          <w:p w14:paraId="37902A90" w14:textId="77777777" w:rsidR="00B962FE" w:rsidRPr="00AC5506" w:rsidRDefault="00B962FE" w:rsidP="00016B62">
            <w:pPr>
              <w:rPr>
                <w:sz w:val="14"/>
                <w:szCs w:val="14"/>
              </w:rPr>
            </w:pPr>
          </w:p>
        </w:tc>
        <w:tc>
          <w:tcPr>
            <w:tcW w:w="457" w:type="dxa"/>
            <w:gridSpan w:val="3"/>
            <w:vMerge/>
            <w:textDirection w:val="btLr"/>
            <w:vAlign w:val="center"/>
            <w:hideMark/>
          </w:tcPr>
          <w:p w14:paraId="30BDB53F" w14:textId="77777777" w:rsidR="00B962FE" w:rsidRPr="00AC5506" w:rsidRDefault="00B962FE" w:rsidP="00016B62">
            <w:pPr>
              <w:rPr>
                <w:sz w:val="14"/>
                <w:szCs w:val="14"/>
              </w:rPr>
            </w:pPr>
          </w:p>
        </w:tc>
        <w:tc>
          <w:tcPr>
            <w:tcW w:w="339" w:type="dxa"/>
            <w:gridSpan w:val="2"/>
            <w:vMerge/>
            <w:textDirection w:val="btLr"/>
            <w:vAlign w:val="center"/>
            <w:hideMark/>
          </w:tcPr>
          <w:p w14:paraId="78DF110B" w14:textId="77777777" w:rsidR="00B962FE" w:rsidRPr="00AC5506" w:rsidRDefault="00B962FE" w:rsidP="00016B62">
            <w:pPr>
              <w:rPr>
                <w:sz w:val="14"/>
                <w:szCs w:val="14"/>
              </w:rPr>
            </w:pPr>
          </w:p>
        </w:tc>
        <w:tc>
          <w:tcPr>
            <w:tcW w:w="326" w:type="dxa"/>
            <w:gridSpan w:val="2"/>
            <w:vMerge/>
            <w:textDirection w:val="btLr"/>
            <w:vAlign w:val="center"/>
            <w:hideMark/>
          </w:tcPr>
          <w:p w14:paraId="209DC710" w14:textId="77777777" w:rsidR="00B962FE" w:rsidRPr="00AC5506" w:rsidRDefault="00B962FE" w:rsidP="00016B62">
            <w:pPr>
              <w:rPr>
                <w:sz w:val="14"/>
                <w:szCs w:val="14"/>
              </w:rPr>
            </w:pPr>
          </w:p>
        </w:tc>
        <w:tc>
          <w:tcPr>
            <w:tcW w:w="339" w:type="dxa"/>
            <w:gridSpan w:val="2"/>
            <w:vMerge/>
            <w:textDirection w:val="btLr"/>
            <w:vAlign w:val="center"/>
            <w:hideMark/>
          </w:tcPr>
          <w:p w14:paraId="5FEA7239" w14:textId="77777777" w:rsidR="00B962FE" w:rsidRPr="00AC5506" w:rsidRDefault="00B962FE" w:rsidP="00016B62">
            <w:pPr>
              <w:rPr>
                <w:sz w:val="14"/>
                <w:szCs w:val="14"/>
              </w:rPr>
            </w:pPr>
          </w:p>
        </w:tc>
        <w:tc>
          <w:tcPr>
            <w:tcW w:w="339" w:type="dxa"/>
            <w:gridSpan w:val="2"/>
            <w:vMerge/>
            <w:textDirection w:val="btLr"/>
            <w:vAlign w:val="center"/>
            <w:hideMark/>
          </w:tcPr>
          <w:p w14:paraId="402CE480" w14:textId="77777777" w:rsidR="00B962FE" w:rsidRPr="00AC5506" w:rsidRDefault="00B962FE" w:rsidP="00016B62">
            <w:pPr>
              <w:rPr>
                <w:sz w:val="14"/>
                <w:szCs w:val="14"/>
              </w:rPr>
            </w:pPr>
          </w:p>
        </w:tc>
        <w:tc>
          <w:tcPr>
            <w:tcW w:w="339" w:type="dxa"/>
            <w:gridSpan w:val="2"/>
            <w:vMerge/>
            <w:textDirection w:val="btLr"/>
            <w:vAlign w:val="center"/>
            <w:hideMark/>
          </w:tcPr>
          <w:p w14:paraId="1546DCA4" w14:textId="77777777" w:rsidR="00B962FE" w:rsidRPr="00AC5506" w:rsidRDefault="00B962FE" w:rsidP="00016B62">
            <w:pPr>
              <w:rPr>
                <w:sz w:val="14"/>
                <w:szCs w:val="14"/>
              </w:rPr>
            </w:pPr>
          </w:p>
        </w:tc>
        <w:tc>
          <w:tcPr>
            <w:tcW w:w="339" w:type="dxa"/>
            <w:gridSpan w:val="2"/>
            <w:vMerge/>
            <w:textDirection w:val="btLr"/>
            <w:vAlign w:val="center"/>
            <w:hideMark/>
          </w:tcPr>
          <w:p w14:paraId="5A8B46C2" w14:textId="77777777" w:rsidR="00B962FE" w:rsidRPr="00AC5506" w:rsidRDefault="00B962FE" w:rsidP="00016B62">
            <w:pPr>
              <w:rPr>
                <w:sz w:val="14"/>
                <w:szCs w:val="14"/>
              </w:rPr>
            </w:pPr>
          </w:p>
        </w:tc>
        <w:tc>
          <w:tcPr>
            <w:tcW w:w="339" w:type="dxa"/>
            <w:gridSpan w:val="2"/>
            <w:vMerge/>
            <w:textDirection w:val="btLr"/>
            <w:vAlign w:val="center"/>
            <w:hideMark/>
          </w:tcPr>
          <w:p w14:paraId="2C266FBF" w14:textId="77777777" w:rsidR="00B962FE" w:rsidRPr="00AC5506" w:rsidRDefault="00B962FE" w:rsidP="00016B62">
            <w:pPr>
              <w:rPr>
                <w:sz w:val="14"/>
                <w:szCs w:val="14"/>
              </w:rPr>
            </w:pPr>
          </w:p>
        </w:tc>
        <w:tc>
          <w:tcPr>
            <w:tcW w:w="339" w:type="dxa"/>
            <w:gridSpan w:val="2"/>
            <w:vMerge/>
            <w:textDirection w:val="btLr"/>
            <w:vAlign w:val="center"/>
            <w:hideMark/>
          </w:tcPr>
          <w:p w14:paraId="5999C21C" w14:textId="77777777" w:rsidR="00B962FE" w:rsidRPr="00AC5506" w:rsidRDefault="00B962FE" w:rsidP="00016B62">
            <w:pPr>
              <w:rPr>
                <w:sz w:val="14"/>
                <w:szCs w:val="14"/>
              </w:rPr>
            </w:pPr>
          </w:p>
        </w:tc>
        <w:tc>
          <w:tcPr>
            <w:tcW w:w="339" w:type="dxa"/>
            <w:gridSpan w:val="2"/>
            <w:vMerge/>
            <w:textDirection w:val="btLr"/>
            <w:vAlign w:val="center"/>
            <w:hideMark/>
          </w:tcPr>
          <w:p w14:paraId="7AB89033" w14:textId="77777777" w:rsidR="00B962FE" w:rsidRPr="00AC5506" w:rsidRDefault="00B962FE" w:rsidP="00016B62">
            <w:pPr>
              <w:rPr>
                <w:sz w:val="14"/>
                <w:szCs w:val="14"/>
              </w:rPr>
            </w:pPr>
          </w:p>
        </w:tc>
        <w:tc>
          <w:tcPr>
            <w:tcW w:w="326" w:type="dxa"/>
            <w:gridSpan w:val="2"/>
            <w:vMerge/>
            <w:textDirection w:val="btLr"/>
            <w:vAlign w:val="center"/>
            <w:hideMark/>
          </w:tcPr>
          <w:p w14:paraId="1580E12D" w14:textId="77777777" w:rsidR="00B962FE" w:rsidRPr="00AC5506" w:rsidRDefault="00B962FE" w:rsidP="00016B62">
            <w:pPr>
              <w:rPr>
                <w:sz w:val="14"/>
                <w:szCs w:val="14"/>
              </w:rPr>
            </w:pPr>
          </w:p>
        </w:tc>
        <w:tc>
          <w:tcPr>
            <w:tcW w:w="360" w:type="dxa"/>
            <w:gridSpan w:val="2"/>
            <w:vMerge/>
            <w:textDirection w:val="btLr"/>
            <w:vAlign w:val="center"/>
            <w:hideMark/>
          </w:tcPr>
          <w:p w14:paraId="0C4B3D83" w14:textId="77777777" w:rsidR="00B962FE" w:rsidRPr="00AC5506" w:rsidRDefault="00B962FE" w:rsidP="00016B62">
            <w:pPr>
              <w:rPr>
                <w:sz w:val="14"/>
                <w:szCs w:val="14"/>
              </w:rPr>
            </w:pPr>
          </w:p>
        </w:tc>
      </w:tr>
      <w:tr w:rsidR="00016B62" w:rsidRPr="00AC5506" w14:paraId="6A96DD3D" w14:textId="77777777" w:rsidTr="003A700C">
        <w:trPr>
          <w:cantSplit/>
          <w:trHeight w:val="872"/>
        </w:trPr>
        <w:tc>
          <w:tcPr>
            <w:tcW w:w="270" w:type="dxa"/>
            <w:vMerge w:val="restart"/>
            <w:tcMar>
              <w:top w:w="0" w:type="dxa"/>
              <w:left w:w="115" w:type="dxa"/>
              <w:bottom w:w="0" w:type="dxa"/>
              <w:right w:w="115" w:type="dxa"/>
            </w:tcMar>
            <w:textDirection w:val="btLr"/>
            <w:vAlign w:val="center"/>
            <w:hideMark/>
          </w:tcPr>
          <w:p w14:paraId="7AC42A1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33</w:t>
            </w:r>
          </w:p>
        </w:tc>
        <w:tc>
          <w:tcPr>
            <w:tcW w:w="540" w:type="dxa"/>
            <w:vMerge w:val="restart"/>
            <w:tcMar>
              <w:top w:w="0" w:type="dxa"/>
              <w:left w:w="115" w:type="dxa"/>
              <w:bottom w:w="0" w:type="dxa"/>
              <w:right w:w="115" w:type="dxa"/>
            </w:tcMar>
            <w:textDirection w:val="btLr"/>
            <w:vAlign w:val="center"/>
            <w:hideMark/>
          </w:tcPr>
          <w:p w14:paraId="52906576" w14:textId="4FB67C0C"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Младеновић</w:t>
            </w:r>
            <w:proofErr w:type="spellEnd"/>
          </w:p>
          <w:p w14:paraId="08915249"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Деса</w:t>
            </w:r>
            <w:proofErr w:type="spellEnd"/>
          </w:p>
        </w:tc>
        <w:tc>
          <w:tcPr>
            <w:tcW w:w="360" w:type="dxa"/>
            <w:tcMar>
              <w:top w:w="0" w:type="dxa"/>
              <w:left w:w="115" w:type="dxa"/>
              <w:bottom w:w="0" w:type="dxa"/>
              <w:right w:w="115" w:type="dxa"/>
            </w:tcMar>
            <w:textDirection w:val="btLr"/>
            <w:vAlign w:val="center"/>
            <w:hideMark/>
          </w:tcPr>
          <w:p w14:paraId="4A0E7C02"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математика</w:t>
            </w:r>
            <w:proofErr w:type="spellEnd"/>
          </w:p>
        </w:tc>
        <w:tc>
          <w:tcPr>
            <w:tcW w:w="430" w:type="dxa"/>
            <w:gridSpan w:val="2"/>
            <w:tcMar>
              <w:top w:w="0" w:type="dxa"/>
              <w:left w:w="115" w:type="dxa"/>
              <w:bottom w:w="0" w:type="dxa"/>
              <w:right w:w="115" w:type="dxa"/>
            </w:tcMar>
            <w:textDirection w:val="btLr"/>
            <w:vAlign w:val="center"/>
            <w:hideMark/>
          </w:tcPr>
          <w:p w14:paraId="28B82920" w14:textId="61D5400A"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123 </w:t>
            </w:r>
            <w:r w:rsidRPr="00AC5506">
              <w:rPr>
                <w:color w:val="000000"/>
                <w:sz w:val="14"/>
                <w:szCs w:val="14"/>
              </w:rPr>
              <w:t>VI</w:t>
            </w:r>
            <w:r w:rsidRPr="00AC5506">
              <w:rPr>
                <w:color w:val="000000"/>
                <w:sz w:val="14"/>
                <w:szCs w:val="14"/>
                <w:vertAlign w:val="subscript"/>
              </w:rPr>
              <w:t>14</w:t>
            </w:r>
          </w:p>
        </w:tc>
        <w:tc>
          <w:tcPr>
            <w:tcW w:w="360" w:type="dxa"/>
            <w:gridSpan w:val="2"/>
            <w:tcMar>
              <w:top w:w="0" w:type="dxa"/>
              <w:left w:w="115" w:type="dxa"/>
              <w:bottom w:w="0" w:type="dxa"/>
              <w:right w:w="115" w:type="dxa"/>
            </w:tcMar>
            <w:textDirection w:val="btLr"/>
            <w:vAlign w:val="center"/>
            <w:hideMark/>
          </w:tcPr>
          <w:p w14:paraId="3C0E86A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864</w:t>
            </w:r>
          </w:p>
        </w:tc>
        <w:tc>
          <w:tcPr>
            <w:tcW w:w="326" w:type="dxa"/>
            <w:gridSpan w:val="2"/>
            <w:tcMar>
              <w:top w:w="0" w:type="dxa"/>
              <w:left w:w="115" w:type="dxa"/>
              <w:bottom w:w="0" w:type="dxa"/>
              <w:right w:w="115" w:type="dxa"/>
            </w:tcMar>
            <w:textDirection w:val="btLr"/>
            <w:vAlign w:val="center"/>
            <w:hideMark/>
          </w:tcPr>
          <w:p w14:paraId="14502F8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20</w:t>
            </w:r>
          </w:p>
        </w:tc>
        <w:tc>
          <w:tcPr>
            <w:tcW w:w="326" w:type="dxa"/>
            <w:gridSpan w:val="2"/>
            <w:vMerge w:val="restart"/>
            <w:tcMar>
              <w:top w:w="0" w:type="dxa"/>
              <w:left w:w="115" w:type="dxa"/>
              <w:bottom w:w="0" w:type="dxa"/>
              <w:right w:w="115" w:type="dxa"/>
            </w:tcMar>
            <w:textDirection w:val="btLr"/>
            <w:vAlign w:val="center"/>
            <w:hideMark/>
          </w:tcPr>
          <w:p w14:paraId="633B06E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vMerge w:val="restart"/>
            <w:tcMar>
              <w:top w:w="0" w:type="dxa"/>
              <w:left w:w="115" w:type="dxa"/>
              <w:bottom w:w="0" w:type="dxa"/>
              <w:right w:w="115" w:type="dxa"/>
            </w:tcMar>
            <w:textDirection w:val="btLr"/>
            <w:vAlign w:val="center"/>
            <w:hideMark/>
          </w:tcPr>
          <w:p w14:paraId="6A83ED9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vMerge w:val="restart"/>
            <w:tcMar>
              <w:top w:w="0" w:type="dxa"/>
              <w:left w:w="115" w:type="dxa"/>
              <w:bottom w:w="0" w:type="dxa"/>
              <w:right w:w="115" w:type="dxa"/>
            </w:tcMar>
            <w:textDirection w:val="btLr"/>
            <w:vAlign w:val="center"/>
            <w:hideMark/>
          </w:tcPr>
          <w:p w14:paraId="623E5308"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0C0434F3" w14:textId="77777777" w:rsidR="00B962FE" w:rsidRPr="00AC5506" w:rsidRDefault="00B962FE" w:rsidP="00016B62">
            <w:pPr>
              <w:rPr>
                <w:sz w:val="14"/>
                <w:szCs w:val="14"/>
              </w:rPr>
            </w:pPr>
          </w:p>
        </w:tc>
        <w:tc>
          <w:tcPr>
            <w:tcW w:w="339" w:type="dxa"/>
            <w:gridSpan w:val="2"/>
            <w:vMerge w:val="restart"/>
            <w:tcMar>
              <w:top w:w="0" w:type="dxa"/>
              <w:left w:w="115" w:type="dxa"/>
              <w:bottom w:w="0" w:type="dxa"/>
              <w:right w:w="115" w:type="dxa"/>
            </w:tcMar>
            <w:textDirection w:val="btLr"/>
            <w:vAlign w:val="center"/>
            <w:hideMark/>
          </w:tcPr>
          <w:p w14:paraId="186FF5F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39" w:type="dxa"/>
            <w:gridSpan w:val="2"/>
            <w:vMerge w:val="restart"/>
            <w:tcMar>
              <w:top w:w="0" w:type="dxa"/>
              <w:left w:w="115" w:type="dxa"/>
              <w:bottom w:w="0" w:type="dxa"/>
              <w:right w:w="115" w:type="dxa"/>
            </w:tcMar>
            <w:textDirection w:val="btLr"/>
            <w:vAlign w:val="center"/>
            <w:hideMark/>
          </w:tcPr>
          <w:p w14:paraId="1A3CCF1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vMerge w:val="restart"/>
            <w:tcMar>
              <w:top w:w="0" w:type="dxa"/>
              <w:left w:w="115" w:type="dxa"/>
              <w:bottom w:w="0" w:type="dxa"/>
              <w:right w:w="115" w:type="dxa"/>
            </w:tcMar>
            <w:textDirection w:val="btLr"/>
            <w:vAlign w:val="center"/>
            <w:hideMark/>
          </w:tcPr>
          <w:p w14:paraId="29E17994"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4A01DC8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vMerge w:val="restart"/>
            <w:shd w:val="clear" w:color="auto" w:fill="C0C0C0"/>
            <w:tcMar>
              <w:top w:w="0" w:type="dxa"/>
              <w:left w:w="115" w:type="dxa"/>
              <w:bottom w:w="0" w:type="dxa"/>
              <w:right w:w="115" w:type="dxa"/>
            </w:tcMar>
            <w:textDirection w:val="btLr"/>
            <w:vAlign w:val="center"/>
            <w:hideMark/>
          </w:tcPr>
          <w:p w14:paraId="44764F5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29</w:t>
            </w:r>
          </w:p>
        </w:tc>
        <w:tc>
          <w:tcPr>
            <w:tcW w:w="457" w:type="dxa"/>
            <w:gridSpan w:val="3"/>
            <w:vMerge w:val="restart"/>
            <w:tcMar>
              <w:top w:w="0" w:type="dxa"/>
              <w:left w:w="115" w:type="dxa"/>
              <w:bottom w:w="0" w:type="dxa"/>
              <w:right w:w="115" w:type="dxa"/>
            </w:tcMar>
            <w:textDirection w:val="btLr"/>
            <w:vAlign w:val="center"/>
            <w:hideMark/>
          </w:tcPr>
          <w:p w14:paraId="09CE485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11</w:t>
            </w:r>
          </w:p>
        </w:tc>
        <w:tc>
          <w:tcPr>
            <w:tcW w:w="339" w:type="dxa"/>
            <w:gridSpan w:val="2"/>
            <w:vMerge w:val="restart"/>
            <w:tcMar>
              <w:top w:w="0" w:type="dxa"/>
              <w:left w:w="115" w:type="dxa"/>
              <w:bottom w:w="0" w:type="dxa"/>
              <w:right w:w="115" w:type="dxa"/>
            </w:tcMar>
            <w:textDirection w:val="btLr"/>
            <w:vAlign w:val="center"/>
            <w:hideMark/>
          </w:tcPr>
          <w:p w14:paraId="49BB2BD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vMerge w:val="restart"/>
            <w:tcMar>
              <w:top w:w="0" w:type="dxa"/>
              <w:left w:w="115" w:type="dxa"/>
              <w:bottom w:w="0" w:type="dxa"/>
              <w:right w:w="115" w:type="dxa"/>
            </w:tcMar>
            <w:textDirection w:val="btLr"/>
            <w:vAlign w:val="center"/>
            <w:hideMark/>
          </w:tcPr>
          <w:p w14:paraId="2C8DD45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5816C88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7D18614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2B58A00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0200387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5D81D8E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596A38C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vMerge w:val="restart"/>
            <w:tcMar>
              <w:top w:w="0" w:type="dxa"/>
              <w:left w:w="115" w:type="dxa"/>
              <w:bottom w:w="0" w:type="dxa"/>
              <w:right w:w="115" w:type="dxa"/>
            </w:tcMar>
            <w:textDirection w:val="btLr"/>
            <w:vAlign w:val="center"/>
            <w:hideMark/>
          </w:tcPr>
          <w:p w14:paraId="5B1149F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vMerge w:val="restart"/>
            <w:shd w:val="clear" w:color="auto" w:fill="C0C0C0"/>
            <w:tcMar>
              <w:top w:w="0" w:type="dxa"/>
              <w:left w:w="115" w:type="dxa"/>
              <w:bottom w:w="0" w:type="dxa"/>
              <w:right w:w="115" w:type="dxa"/>
            </w:tcMar>
            <w:textDirection w:val="btLr"/>
            <w:vAlign w:val="center"/>
            <w:hideMark/>
          </w:tcPr>
          <w:p w14:paraId="414F657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48</w:t>
            </w:r>
          </w:p>
        </w:tc>
        <w:tc>
          <w:tcPr>
            <w:tcW w:w="360" w:type="dxa"/>
            <w:gridSpan w:val="2"/>
            <w:vMerge w:val="restart"/>
            <w:shd w:val="clear" w:color="auto" w:fill="FFFFFF"/>
            <w:tcMar>
              <w:top w:w="0" w:type="dxa"/>
              <w:left w:w="115" w:type="dxa"/>
              <w:bottom w:w="0" w:type="dxa"/>
              <w:right w:w="115" w:type="dxa"/>
            </w:tcMar>
            <w:textDirection w:val="btLr"/>
            <w:vAlign w:val="center"/>
            <w:hideMark/>
          </w:tcPr>
          <w:p w14:paraId="1DF567A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120</w:t>
            </w:r>
          </w:p>
        </w:tc>
      </w:tr>
      <w:tr w:rsidR="00016B62" w:rsidRPr="00AC5506" w14:paraId="1B798C67" w14:textId="77777777" w:rsidTr="003A700C">
        <w:trPr>
          <w:cantSplit/>
          <w:trHeight w:val="965"/>
        </w:trPr>
        <w:tc>
          <w:tcPr>
            <w:tcW w:w="270" w:type="dxa"/>
            <w:vMerge/>
            <w:textDirection w:val="btLr"/>
            <w:vAlign w:val="center"/>
            <w:hideMark/>
          </w:tcPr>
          <w:p w14:paraId="38B2705C" w14:textId="77777777" w:rsidR="00B962FE" w:rsidRPr="00AC5506" w:rsidRDefault="00B962FE" w:rsidP="00016B62">
            <w:pPr>
              <w:rPr>
                <w:sz w:val="14"/>
                <w:szCs w:val="14"/>
              </w:rPr>
            </w:pPr>
          </w:p>
        </w:tc>
        <w:tc>
          <w:tcPr>
            <w:tcW w:w="540" w:type="dxa"/>
            <w:vMerge/>
            <w:textDirection w:val="btLr"/>
            <w:vAlign w:val="center"/>
            <w:hideMark/>
          </w:tcPr>
          <w:p w14:paraId="308D5549" w14:textId="77777777" w:rsidR="00B962FE" w:rsidRPr="00AC5506" w:rsidRDefault="00B962FE" w:rsidP="00016B62">
            <w:pPr>
              <w:jc w:val="center"/>
              <w:rPr>
                <w:sz w:val="14"/>
                <w:szCs w:val="14"/>
              </w:rPr>
            </w:pPr>
          </w:p>
        </w:tc>
        <w:tc>
          <w:tcPr>
            <w:tcW w:w="360" w:type="dxa"/>
            <w:tcMar>
              <w:top w:w="0" w:type="dxa"/>
              <w:left w:w="115" w:type="dxa"/>
              <w:bottom w:w="0" w:type="dxa"/>
              <w:right w:w="115" w:type="dxa"/>
            </w:tcMar>
            <w:textDirection w:val="btLr"/>
            <w:vAlign w:val="center"/>
            <w:hideMark/>
          </w:tcPr>
          <w:p w14:paraId="390D9F85"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информатика</w:t>
            </w:r>
            <w:proofErr w:type="spellEnd"/>
            <w:r w:rsidRPr="00AC5506">
              <w:rPr>
                <w:color w:val="000000"/>
                <w:sz w:val="14"/>
                <w:szCs w:val="14"/>
              </w:rPr>
              <w:t xml:space="preserve"> и </w:t>
            </w:r>
            <w:proofErr w:type="spellStart"/>
            <w:r w:rsidRPr="00AC5506">
              <w:rPr>
                <w:color w:val="000000"/>
                <w:sz w:val="14"/>
                <w:szCs w:val="14"/>
              </w:rPr>
              <w:t>рачунарство</w:t>
            </w:r>
            <w:proofErr w:type="spellEnd"/>
          </w:p>
        </w:tc>
        <w:tc>
          <w:tcPr>
            <w:tcW w:w="430" w:type="dxa"/>
            <w:gridSpan w:val="2"/>
            <w:tcMar>
              <w:top w:w="0" w:type="dxa"/>
              <w:left w:w="115" w:type="dxa"/>
              <w:bottom w:w="0" w:type="dxa"/>
              <w:right w:w="115" w:type="dxa"/>
            </w:tcMar>
            <w:textDirection w:val="btLr"/>
            <w:vAlign w:val="center"/>
            <w:hideMark/>
          </w:tcPr>
          <w:p w14:paraId="5AAD8E8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VI</w:t>
            </w:r>
            <w:r w:rsidRPr="00AC5506">
              <w:rPr>
                <w:color w:val="000000"/>
                <w:sz w:val="14"/>
                <w:szCs w:val="14"/>
                <w:vertAlign w:val="subscript"/>
              </w:rPr>
              <w:t>14</w:t>
            </w:r>
          </w:p>
        </w:tc>
        <w:tc>
          <w:tcPr>
            <w:tcW w:w="360" w:type="dxa"/>
            <w:gridSpan w:val="2"/>
            <w:tcMar>
              <w:top w:w="0" w:type="dxa"/>
              <w:left w:w="115" w:type="dxa"/>
              <w:bottom w:w="0" w:type="dxa"/>
              <w:right w:w="115" w:type="dxa"/>
            </w:tcMar>
            <w:textDirection w:val="btLr"/>
            <w:vAlign w:val="center"/>
            <w:hideMark/>
          </w:tcPr>
          <w:p w14:paraId="4F41A962"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250BF45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vMerge/>
            <w:textDirection w:val="btLr"/>
            <w:vAlign w:val="center"/>
            <w:hideMark/>
          </w:tcPr>
          <w:p w14:paraId="56AA4C81" w14:textId="77777777" w:rsidR="00B962FE" w:rsidRPr="00AC5506" w:rsidRDefault="00B962FE" w:rsidP="00016B62">
            <w:pPr>
              <w:rPr>
                <w:sz w:val="14"/>
                <w:szCs w:val="14"/>
              </w:rPr>
            </w:pPr>
          </w:p>
        </w:tc>
        <w:tc>
          <w:tcPr>
            <w:tcW w:w="326" w:type="dxa"/>
            <w:gridSpan w:val="2"/>
            <w:vMerge/>
            <w:textDirection w:val="btLr"/>
            <w:vAlign w:val="center"/>
            <w:hideMark/>
          </w:tcPr>
          <w:p w14:paraId="5E45DDF5" w14:textId="77777777" w:rsidR="00B962FE" w:rsidRPr="00AC5506" w:rsidRDefault="00B962FE" w:rsidP="00016B62">
            <w:pPr>
              <w:rPr>
                <w:sz w:val="14"/>
                <w:szCs w:val="14"/>
              </w:rPr>
            </w:pPr>
          </w:p>
        </w:tc>
        <w:tc>
          <w:tcPr>
            <w:tcW w:w="326" w:type="dxa"/>
            <w:gridSpan w:val="2"/>
            <w:vMerge/>
            <w:textDirection w:val="btLr"/>
            <w:vAlign w:val="center"/>
            <w:hideMark/>
          </w:tcPr>
          <w:p w14:paraId="3960EBD4" w14:textId="77777777" w:rsidR="00B962FE" w:rsidRPr="00AC5506" w:rsidRDefault="00B962FE" w:rsidP="00016B62">
            <w:pPr>
              <w:rPr>
                <w:sz w:val="14"/>
                <w:szCs w:val="14"/>
              </w:rPr>
            </w:pPr>
          </w:p>
        </w:tc>
        <w:tc>
          <w:tcPr>
            <w:tcW w:w="326" w:type="dxa"/>
            <w:gridSpan w:val="2"/>
            <w:vMerge/>
            <w:textDirection w:val="btLr"/>
            <w:vAlign w:val="center"/>
            <w:hideMark/>
          </w:tcPr>
          <w:p w14:paraId="5643E61A" w14:textId="77777777" w:rsidR="00B962FE" w:rsidRPr="00AC5506" w:rsidRDefault="00B962FE" w:rsidP="00016B62">
            <w:pPr>
              <w:rPr>
                <w:sz w:val="14"/>
                <w:szCs w:val="14"/>
              </w:rPr>
            </w:pPr>
          </w:p>
        </w:tc>
        <w:tc>
          <w:tcPr>
            <w:tcW w:w="339" w:type="dxa"/>
            <w:gridSpan w:val="2"/>
            <w:vMerge/>
            <w:textDirection w:val="btLr"/>
            <w:vAlign w:val="center"/>
            <w:hideMark/>
          </w:tcPr>
          <w:p w14:paraId="05DF553B" w14:textId="77777777" w:rsidR="00B962FE" w:rsidRPr="00AC5506" w:rsidRDefault="00B962FE" w:rsidP="00016B62">
            <w:pPr>
              <w:rPr>
                <w:sz w:val="14"/>
                <w:szCs w:val="14"/>
              </w:rPr>
            </w:pPr>
          </w:p>
        </w:tc>
        <w:tc>
          <w:tcPr>
            <w:tcW w:w="339" w:type="dxa"/>
            <w:gridSpan w:val="2"/>
            <w:vMerge/>
            <w:textDirection w:val="btLr"/>
            <w:vAlign w:val="center"/>
            <w:hideMark/>
          </w:tcPr>
          <w:p w14:paraId="63D56D7B" w14:textId="77777777" w:rsidR="00B962FE" w:rsidRPr="00AC5506" w:rsidRDefault="00B962FE" w:rsidP="00016B62">
            <w:pPr>
              <w:rPr>
                <w:sz w:val="14"/>
                <w:szCs w:val="14"/>
              </w:rPr>
            </w:pPr>
          </w:p>
        </w:tc>
        <w:tc>
          <w:tcPr>
            <w:tcW w:w="326" w:type="dxa"/>
            <w:gridSpan w:val="2"/>
            <w:vMerge/>
            <w:textDirection w:val="btLr"/>
            <w:vAlign w:val="center"/>
            <w:hideMark/>
          </w:tcPr>
          <w:p w14:paraId="0DD5F89B" w14:textId="77777777" w:rsidR="00B962FE" w:rsidRPr="00AC5506" w:rsidRDefault="00B962FE" w:rsidP="00016B62">
            <w:pPr>
              <w:rPr>
                <w:sz w:val="14"/>
                <w:szCs w:val="14"/>
              </w:rPr>
            </w:pPr>
          </w:p>
        </w:tc>
        <w:tc>
          <w:tcPr>
            <w:tcW w:w="326" w:type="dxa"/>
            <w:gridSpan w:val="2"/>
            <w:vMerge/>
            <w:textDirection w:val="btLr"/>
            <w:vAlign w:val="center"/>
            <w:hideMark/>
          </w:tcPr>
          <w:p w14:paraId="64AEFB84" w14:textId="77777777" w:rsidR="00B962FE" w:rsidRPr="00AC5506" w:rsidRDefault="00B962FE" w:rsidP="00016B62">
            <w:pPr>
              <w:rPr>
                <w:sz w:val="14"/>
                <w:szCs w:val="14"/>
              </w:rPr>
            </w:pPr>
          </w:p>
        </w:tc>
        <w:tc>
          <w:tcPr>
            <w:tcW w:w="390" w:type="dxa"/>
            <w:gridSpan w:val="2"/>
            <w:vMerge/>
            <w:textDirection w:val="btLr"/>
            <w:vAlign w:val="center"/>
            <w:hideMark/>
          </w:tcPr>
          <w:p w14:paraId="27F3F369" w14:textId="77777777" w:rsidR="00B962FE" w:rsidRPr="00AC5506" w:rsidRDefault="00B962FE" w:rsidP="00016B62">
            <w:pPr>
              <w:rPr>
                <w:sz w:val="14"/>
                <w:szCs w:val="14"/>
              </w:rPr>
            </w:pPr>
          </w:p>
        </w:tc>
        <w:tc>
          <w:tcPr>
            <w:tcW w:w="457" w:type="dxa"/>
            <w:gridSpan w:val="3"/>
            <w:vMerge/>
            <w:textDirection w:val="btLr"/>
            <w:vAlign w:val="center"/>
            <w:hideMark/>
          </w:tcPr>
          <w:p w14:paraId="54CDD1AB" w14:textId="77777777" w:rsidR="00B962FE" w:rsidRPr="00AC5506" w:rsidRDefault="00B962FE" w:rsidP="00016B62">
            <w:pPr>
              <w:rPr>
                <w:sz w:val="14"/>
                <w:szCs w:val="14"/>
              </w:rPr>
            </w:pPr>
          </w:p>
        </w:tc>
        <w:tc>
          <w:tcPr>
            <w:tcW w:w="339" w:type="dxa"/>
            <w:gridSpan w:val="2"/>
            <w:vMerge/>
            <w:textDirection w:val="btLr"/>
            <w:vAlign w:val="center"/>
            <w:hideMark/>
          </w:tcPr>
          <w:p w14:paraId="76F174BE" w14:textId="77777777" w:rsidR="00B962FE" w:rsidRPr="00AC5506" w:rsidRDefault="00B962FE" w:rsidP="00016B62">
            <w:pPr>
              <w:rPr>
                <w:sz w:val="14"/>
                <w:szCs w:val="14"/>
              </w:rPr>
            </w:pPr>
          </w:p>
        </w:tc>
        <w:tc>
          <w:tcPr>
            <w:tcW w:w="326" w:type="dxa"/>
            <w:gridSpan w:val="2"/>
            <w:vMerge/>
            <w:textDirection w:val="btLr"/>
            <w:vAlign w:val="center"/>
            <w:hideMark/>
          </w:tcPr>
          <w:p w14:paraId="2818A53F" w14:textId="77777777" w:rsidR="00B962FE" w:rsidRPr="00AC5506" w:rsidRDefault="00B962FE" w:rsidP="00016B62">
            <w:pPr>
              <w:rPr>
                <w:sz w:val="14"/>
                <w:szCs w:val="14"/>
              </w:rPr>
            </w:pPr>
          </w:p>
        </w:tc>
        <w:tc>
          <w:tcPr>
            <w:tcW w:w="339" w:type="dxa"/>
            <w:gridSpan w:val="2"/>
            <w:vMerge/>
            <w:textDirection w:val="btLr"/>
            <w:vAlign w:val="center"/>
            <w:hideMark/>
          </w:tcPr>
          <w:p w14:paraId="54881E0E" w14:textId="77777777" w:rsidR="00B962FE" w:rsidRPr="00AC5506" w:rsidRDefault="00B962FE" w:rsidP="00016B62">
            <w:pPr>
              <w:rPr>
                <w:sz w:val="14"/>
                <w:szCs w:val="14"/>
              </w:rPr>
            </w:pPr>
          </w:p>
        </w:tc>
        <w:tc>
          <w:tcPr>
            <w:tcW w:w="339" w:type="dxa"/>
            <w:gridSpan w:val="2"/>
            <w:vMerge/>
            <w:textDirection w:val="btLr"/>
            <w:vAlign w:val="center"/>
            <w:hideMark/>
          </w:tcPr>
          <w:p w14:paraId="04F5D376" w14:textId="77777777" w:rsidR="00B962FE" w:rsidRPr="00AC5506" w:rsidRDefault="00B962FE" w:rsidP="00016B62">
            <w:pPr>
              <w:rPr>
                <w:sz w:val="14"/>
                <w:szCs w:val="14"/>
              </w:rPr>
            </w:pPr>
          </w:p>
        </w:tc>
        <w:tc>
          <w:tcPr>
            <w:tcW w:w="339" w:type="dxa"/>
            <w:gridSpan w:val="2"/>
            <w:vMerge/>
            <w:textDirection w:val="btLr"/>
            <w:vAlign w:val="center"/>
            <w:hideMark/>
          </w:tcPr>
          <w:p w14:paraId="65BDF735" w14:textId="77777777" w:rsidR="00B962FE" w:rsidRPr="00AC5506" w:rsidRDefault="00B962FE" w:rsidP="00016B62">
            <w:pPr>
              <w:rPr>
                <w:sz w:val="14"/>
                <w:szCs w:val="14"/>
              </w:rPr>
            </w:pPr>
          </w:p>
        </w:tc>
        <w:tc>
          <w:tcPr>
            <w:tcW w:w="339" w:type="dxa"/>
            <w:gridSpan w:val="2"/>
            <w:vMerge/>
            <w:textDirection w:val="btLr"/>
            <w:vAlign w:val="center"/>
            <w:hideMark/>
          </w:tcPr>
          <w:p w14:paraId="43C1A5F0" w14:textId="77777777" w:rsidR="00B962FE" w:rsidRPr="00AC5506" w:rsidRDefault="00B962FE" w:rsidP="00016B62">
            <w:pPr>
              <w:rPr>
                <w:sz w:val="14"/>
                <w:szCs w:val="14"/>
              </w:rPr>
            </w:pPr>
          </w:p>
        </w:tc>
        <w:tc>
          <w:tcPr>
            <w:tcW w:w="339" w:type="dxa"/>
            <w:gridSpan w:val="2"/>
            <w:vMerge/>
            <w:textDirection w:val="btLr"/>
            <w:vAlign w:val="center"/>
            <w:hideMark/>
          </w:tcPr>
          <w:p w14:paraId="7707C16D" w14:textId="77777777" w:rsidR="00B962FE" w:rsidRPr="00AC5506" w:rsidRDefault="00B962FE" w:rsidP="00016B62">
            <w:pPr>
              <w:rPr>
                <w:sz w:val="14"/>
                <w:szCs w:val="14"/>
              </w:rPr>
            </w:pPr>
          </w:p>
        </w:tc>
        <w:tc>
          <w:tcPr>
            <w:tcW w:w="339" w:type="dxa"/>
            <w:gridSpan w:val="2"/>
            <w:vMerge/>
            <w:textDirection w:val="btLr"/>
            <w:vAlign w:val="center"/>
            <w:hideMark/>
          </w:tcPr>
          <w:p w14:paraId="7F94593F" w14:textId="77777777" w:rsidR="00B962FE" w:rsidRPr="00AC5506" w:rsidRDefault="00B962FE" w:rsidP="00016B62">
            <w:pPr>
              <w:rPr>
                <w:sz w:val="14"/>
                <w:szCs w:val="14"/>
              </w:rPr>
            </w:pPr>
          </w:p>
        </w:tc>
        <w:tc>
          <w:tcPr>
            <w:tcW w:w="339" w:type="dxa"/>
            <w:gridSpan w:val="2"/>
            <w:vMerge/>
            <w:textDirection w:val="btLr"/>
            <w:vAlign w:val="center"/>
            <w:hideMark/>
          </w:tcPr>
          <w:p w14:paraId="7930C064" w14:textId="77777777" w:rsidR="00B962FE" w:rsidRPr="00AC5506" w:rsidRDefault="00B962FE" w:rsidP="00016B62">
            <w:pPr>
              <w:rPr>
                <w:sz w:val="14"/>
                <w:szCs w:val="14"/>
              </w:rPr>
            </w:pPr>
          </w:p>
        </w:tc>
        <w:tc>
          <w:tcPr>
            <w:tcW w:w="326" w:type="dxa"/>
            <w:gridSpan w:val="2"/>
            <w:vMerge/>
            <w:textDirection w:val="btLr"/>
            <w:vAlign w:val="center"/>
            <w:hideMark/>
          </w:tcPr>
          <w:p w14:paraId="5E51BBEE" w14:textId="77777777" w:rsidR="00B962FE" w:rsidRPr="00AC5506" w:rsidRDefault="00B962FE" w:rsidP="00016B62">
            <w:pPr>
              <w:rPr>
                <w:sz w:val="14"/>
                <w:szCs w:val="14"/>
              </w:rPr>
            </w:pPr>
          </w:p>
        </w:tc>
        <w:tc>
          <w:tcPr>
            <w:tcW w:w="360" w:type="dxa"/>
            <w:gridSpan w:val="2"/>
            <w:vMerge/>
            <w:textDirection w:val="btLr"/>
            <w:vAlign w:val="center"/>
            <w:hideMark/>
          </w:tcPr>
          <w:p w14:paraId="00A38031" w14:textId="77777777" w:rsidR="00B962FE" w:rsidRPr="00AC5506" w:rsidRDefault="00B962FE" w:rsidP="00016B62">
            <w:pPr>
              <w:rPr>
                <w:sz w:val="14"/>
                <w:szCs w:val="14"/>
              </w:rPr>
            </w:pPr>
          </w:p>
        </w:tc>
      </w:tr>
      <w:tr w:rsidR="00016B62" w:rsidRPr="00AC5506" w14:paraId="2E3419A7" w14:textId="77777777" w:rsidTr="003A700C">
        <w:trPr>
          <w:cantSplit/>
          <w:trHeight w:val="1134"/>
        </w:trPr>
        <w:tc>
          <w:tcPr>
            <w:tcW w:w="270" w:type="dxa"/>
            <w:tcMar>
              <w:top w:w="0" w:type="dxa"/>
              <w:left w:w="115" w:type="dxa"/>
              <w:bottom w:w="0" w:type="dxa"/>
              <w:right w:w="115" w:type="dxa"/>
            </w:tcMar>
            <w:textDirection w:val="btLr"/>
            <w:vAlign w:val="center"/>
            <w:hideMark/>
          </w:tcPr>
          <w:p w14:paraId="210C128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34</w:t>
            </w:r>
          </w:p>
        </w:tc>
        <w:tc>
          <w:tcPr>
            <w:tcW w:w="540" w:type="dxa"/>
            <w:tcMar>
              <w:top w:w="0" w:type="dxa"/>
              <w:left w:w="115" w:type="dxa"/>
              <w:bottom w:w="0" w:type="dxa"/>
              <w:right w:w="115" w:type="dxa"/>
            </w:tcMar>
            <w:textDirection w:val="btLr"/>
            <w:vAlign w:val="center"/>
            <w:hideMark/>
          </w:tcPr>
          <w:p w14:paraId="672F927B" w14:textId="26C1C24F"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Килибарда</w:t>
            </w:r>
            <w:proofErr w:type="spellEnd"/>
          </w:p>
          <w:p w14:paraId="27135B2E"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Ивана</w:t>
            </w:r>
            <w:proofErr w:type="spellEnd"/>
          </w:p>
        </w:tc>
        <w:tc>
          <w:tcPr>
            <w:tcW w:w="360" w:type="dxa"/>
            <w:tcMar>
              <w:top w:w="0" w:type="dxa"/>
              <w:left w:w="115" w:type="dxa"/>
              <w:bottom w:w="0" w:type="dxa"/>
              <w:right w:w="115" w:type="dxa"/>
            </w:tcMar>
            <w:textDirection w:val="btLr"/>
            <w:vAlign w:val="center"/>
            <w:hideMark/>
          </w:tcPr>
          <w:p w14:paraId="2C9DB174"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биологија</w:t>
            </w:r>
            <w:proofErr w:type="spellEnd"/>
          </w:p>
        </w:tc>
        <w:tc>
          <w:tcPr>
            <w:tcW w:w="430" w:type="dxa"/>
            <w:gridSpan w:val="2"/>
            <w:tcMar>
              <w:top w:w="0" w:type="dxa"/>
              <w:left w:w="115" w:type="dxa"/>
              <w:bottom w:w="0" w:type="dxa"/>
              <w:right w:w="115" w:type="dxa"/>
            </w:tcMar>
            <w:textDirection w:val="btLr"/>
            <w:vAlign w:val="center"/>
            <w:hideMark/>
          </w:tcPr>
          <w:p w14:paraId="38AD7C6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12 </w:t>
            </w:r>
            <w:r w:rsidRPr="00AC5506">
              <w:rPr>
                <w:color w:val="000000"/>
                <w:sz w:val="14"/>
                <w:szCs w:val="14"/>
              </w:rPr>
              <w:t>VI</w:t>
            </w:r>
            <w:r w:rsidRPr="00AC5506">
              <w:rPr>
                <w:color w:val="000000"/>
                <w:sz w:val="14"/>
                <w:szCs w:val="14"/>
                <w:vertAlign w:val="subscript"/>
              </w:rPr>
              <w:t xml:space="preserve">123 </w:t>
            </w:r>
            <w:r w:rsidRPr="00AC5506">
              <w:rPr>
                <w:color w:val="000000"/>
                <w:sz w:val="14"/>
                <w:szCs w:val="14"/>
              </w:rPr>
              <w:t>VII</w:t>
            </w:r>
            <w:r w:rsidRPr="00AC5506">
              <w:rPr>
                <w:color w:val="000000"/>
                <w:sz w:val="14"/>
                <w:szCs w:val="14"/>
                <w:vertAlign w:val="subscript"/>
              </w:rPr>
              <w:t xml:space="preserve">12 </w:t>
            </w:r>
            <w:r w:rsidRPr="00AC5506">
              <w:rPr>
                <w:color w:val="000000"/>
                <w:sz w:val="14"/>
                <w:szCs w:val="14"/>
              </w:rPr>
              <w:t>VIII</w:t>
            </w:r>
            <w:r w:rsidRPr="00AC5506">
              <w:rPr>
                <w:color w:val="000000"/>
                <w:sz w:val="14"/>
                <w:szCs w:val="14"/>
                <w:vertAlign w:val="subscript"/>
              </w:rPr>
              <w:t>124</w:t>
            </w:r>
          </w:p>
        </w:tc>
        <w:tc>
          <w:tcPr>
            <w:tcW w:w="360" w:type="dxa"/>
            <w:gridSpan w:val="2"/>
            <w:tcMar>
              <w:top w:w="0" w:type="dxa"/>
              <w:left w:w="115" w:type="dxa"/>
              <w:bottom w:w="0" w:type="dxa"/>
              <w:right w:w="115" w:type="dxa"/>
            </w:tcMar>
            <w:textDirection w:val="btLr"/>
            <w:vAlign w:val="center"/>
            <w:hideMark/>
          </w:tcPr>
          <w:p w14:paraId="7289EC9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720</w:t>
            </w:r>
          </w:p>
        </w:tc>
        <w:tc>
          <w:tcPr>
            <w:tcW w:w="326" w:type="dxa"/>
            <w:gridSpan w:val="2"/>
            <w:tcMar>
              <w:top w:w="0" w:type="dxa"/>
              <w:left w:w="115" w:type="dxa"/>
              <w:bottom w:w="0" w:type="dxa"/>
              <w:right w:w="115" w:type="dxa"/>
            </w:tcMar>
            <w:textDirection w:val="btLr"/>
            <w:vAlign w:val="center"/>
            <w:hideMark/>
          </w:tcPr>
          <w:p w14:paraId="3045EB5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20</w:t>
            </w:r>
          </w:p>
        </w:tc>
        <w:tc>
          <w:tcPr>
            <w:tcW w:w="326" w:type="dxa"/>
            <w:gridSpan w:val="2"/>
            <w:tcMar>
              <w:top w:w="0" w:type="dxa"/>
              <w:left w:w="115" w:type="dxa"/>
              <w:bottom w:w="0" w:type="dxa"/>
              <w:right w:w="115" w:type="dxa"/>
            </w:tcMar>
            <w:textDirection w:val="btLr"/>
            <w:vAlign w:val="center"/>
            <w:hideMark/>
          </w:tcPr>
          <w:p w14:paraId="05615E84"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0373AA8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07609AFD"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20268F03"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02493B4A"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4E74272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590ECF8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283C15A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90" w:type="dxa"/>
            <w:gridSpan w:val="2"/>
            <w:shd w:val="clear" w:color="auto" w:fill="C0C0C0"/>
            <w:tcMar>
              <w:top w:w="0" w:type="dxa"/>
              <w:left w:w="115" w:type="dxa"/>
              <w:bottom w:w="0" w:type="dxa"/>
              <w:right w:w="115" w:type="dxa"/>
            </w:tcMar>
            <w:textDirection w:val="btLr"/>
            <w:vAlign w:val="center"/>
            <w:hideMark/>
          </w:tcPr>
          <w:p w14:paraId="2418916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5D8FB49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6D0F4B2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7EC342FA"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23ED5DF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43BA5C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F53883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29DF71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211D9F1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086C74B2"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43C58D8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0CD27A9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01B5957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42981BA8" w14:textId="77777777" w:rsidTr="003A700C">
        <w:trPr>
          <w:cantSplit/>
          <w:trHeight w:val="1134"/>
        </w:trPr>
        <w:tc>
          <w:tcPr>
            <w:tcW w:w="270" w:type="dxa"/>
            <w:tcMar>
              <w:top w:w="0" w:type="dxa"/>
              <w:left w:w="115" w:type="dxa"/>
              <w:bottom w:w="0" w:type="dxa"/>
              <w:right w:w="115" w:type="dxa"/>
            </w:tcMar>
            <w:textDirection w:val="btLr"/>
            <w:vAlign w:val="center"/>
            <w:hideMark/>
          </w:tcPr>
          <w:p w14:paraId="1FC8D53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35</w:t>
            </w:r>
          </w:p>
        </w:tc>
        <w:tc>
          <w:tcPr>
            <w:tcW w:w="540" w:type="dxa"/>
            <w:tcMar>
              <w:top w:w="0" w:type="dxa"/>
              <w:left w:w="115" w:type="dxa"/>
              <w:bottom w:w="0" w:type="dxa"/>
              <w:right w:w="115" w:type="dxa"/>
            </w:tcMar>
            <w:textDirection w:val="btLr"/>
            <w:vAlign w:val="center"/>
            <w:hideMark/>
          </w:tcPr>
          <w:p w14:paraId="76A87CA3"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Милутиновић</w:t>
            </w:r>
            <w:proofErr w:type="spellEnd"/>
            <w:r w:rsidRPr="00AC5506">
              <w:rPr>
                <w:b/>
                <w:bCs/>
                <w:color w:val="000000"/>
                <w:sz w:val="14"/>
                <w:szCs w:val="14"/>
              </w:rPr>
              <w:t xml:space="preserve"> </w:t>
            </w:r>
            <w:proofErr w:type="spellStart"/>
            <w:r w:rsidRPr="00AC5506">
              <w:rPr>
                <w:b/>
                <w:bCs/>
                <w:color w:val="000000"/>
                <w:sz w:val="14"/>
                <w:szCs w:val="14"/>
              </w:rPr>
              <w:t>Бранко</w:t>
            </w:r>
            <w:proofErr w:type="spellEnd"/>
          </w:p>
        </w:tc>
        <w:tc>
          <w:tcPr>
            <w:tcW w:w="360" w:type="dxa"/>
            <w:tcMar>
              <w:top w:w="0" w:type="dxa"/>
              <w:left w:w="115" w:type="dxa"/>
              <w:bottom w:w="0" w:type="dxa"/>
              <w:right w:w="115" w:type="dxa"/>
            </w:tcMar>
            <w:textDirection w:val="btLr"/>
            <w:vAlign w:val="center"/>
            <w:hideMark/>
          </w:tcPr>
          <w:p w14:paraId="38C27B5E"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биологија</w:t>
            </w:r>
            <w:proofErr w:type="spellEnd"/>
          </w:p>
        </w:tc>
        <w:tc>
          <w:tcPr>
            <w:tcW w:w="430" w:type="dxa"/>
            <w:gridSpan w:val="2"/>
            <w:tcMar>
              <w:top w:w="0" w:type="dxa"/>
              <w:left w:w="115" w:type="dxa"/>
              <w:bottom w:w="0" w:type="dxa"/>
              <w:right w:w="115" w:type="dxa"/>
            </w:tcMar>
            <w:textDirection w:val="btLr"/>
            <w:vAlign w:val="center"/>
            <w:hideMark/>
          </w:tcPr>
          <w:p w14:paraId="18038C4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3 </w:t>
            </w:r>
            <w:r w:rsidRPr="00AC5506">
              <w:rPr>
                <w:color w:val="000000"/>
                <w:sz w:val="14"/>
                <w:szCs w:val="14"/>
              </w:rPr>
              <w:t>VI</w:t>
            </w:r>
            <w:r w:rsidRPr="00AC5506">
              <w:rPr>
                <w:color w:val="000000"/>
                <w:sz w:val="14"/>
                <w:szCs w:val="14"/>
                <w:vertAlign w:val="subscript"/>
              </w:rPr>
              <w:t xml:space="preserve">4 </w:t>
            </w:r>
            <w:r w:rsidRPr="00AC5506">
              <w:rPr>
                <w:color w:val="000000"/>
                <w:sz w:val="14"/>
                <w:szCs w:val="14"/>
              </w:rPr>
              <w:t>VII</w:t>
            </w:r>
            <w:r w:rsidRPr="00AC5506">
              <w:rPr>
                <w:color w:val="000000"/>
                <w:sz w:val="14"/>
                <w:szCs w:val="14"/>
                <w:vertAlign w:val="subscript"/>
              </w:rPr>
              <w:t>34</w:t>
            </w:r>
            <w:r w:rsidRPr="00AC5506">
              <w:rPr>
                <w:color w:val="000000"/>
                <w:sz w:val="14"/>
                <w:szCs w:val="14"/>
              </w:rPr>
              <w:t xml:space="preserve"> VIII</w:t>
            </w:r>
            <w:r w:rsidRPr="00AC5506">
              <w:rPr>
                <w:color w:val="000000"/>
                <w:sz w:val="14"/>
                <w:szCs w:val="14"/>
                <w:vertAlign w:val="subscript"/>
              </w:rPr>
              <w:t>3</w:t>
            </w:r>
          </w:p>
        </w:tc>
        <w:tc>
          <w:tcPr>
            <w:tcW w:w="360" w:type="dxa"/>
            <w:gridSpan w:val="2"/>
            <w:tcMar>
              <w:top w:w="0" w:type="dxa"/>
              <w:left w:w="115" w:type="dxa"/>
              <w:bottom w:w="0" w:type="dxa"/>
              <w:right w:w="115" w:type="dxa"/>
            </w:tcMar>
            <w:textDirection w:val="btLr"/>
            <w:vAlign w:val="center"/>
            <w:hideMark/>
          </w:tcPr>
          <w:p w14:paraId="5B2881E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432</w:t>
            </w:r>
          </w:p>
        </w:tc>
        <w:tc>
          <w:tcPr>
            <w:tcW w:w="326" w:type="dxa"/>
            <w:gridSpan w:val="2"/>
            <w:tcMar>
              <w:top w:w="0" w:type="dxa"/>
              <w:left w:w="115" w:type="dxa"/>
              <w:bottom w:w="0" w:type="dxa"/>
              <w:right w:w="115" w:type="dxa"/>
            </w:tcMar>
            <w:textDirection w:val="btLr"/>
            <w:vAlign w:val="center"/>
            <w:hideMark/>
          </w:tcPr>
          <w:p w14:paraId="3C0CC1D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26" w:type="dxa"/>
            <w:gridSpan w:val="2"/>
            <w:tcMar>
              <w:top w:w="0" w:type="dxa"/>
              <w:left w:w="115" w:type="dxa"/>
              <w:bottom w:w="0" w:type="dxa"/>
              <w:right w:w="115" w:type="dxa"/>
            </w:tcMar>
            <w:textDirection w:val="btLr"/>
            <w:vAlign w:val="center"/>
            <w:hideMark/>
          </w:tcPr>
          <w:p w14:paraId="5075ABD9"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4D4E9400"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5A909A9E"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78887856"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267D6C6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4B3D03B"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71483F1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7BA98FD9"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33007C1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12</w:t>
            </w:r>
          </w:p>
        </w:tc>
        <w:tc>
          <w:tcPr>
            <w:tcW w:w="457" w:type="dxa"/>
            <w:gridSpan w:val="3"/>
            <w:tcMar>
              <w:top w:w="0" w:type="dxa"/>
              <w:left w:w="115" w:type="dxa"/>
              <w:bottom w:w="0" w:type="dxa"/>
              <w:right w:w="115" w:type="dxa"/>
            </w:tcMar>
            <w:textDirection w:val="btLr"/>
            <w:vAlign w:val="center"/>
            <w:hideMark/>
          </w:tcPr>
          <w:p w14:paraId="34A4FC0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5</w:t>
            </w:r>
          </w:p>
        </w:tc>
        <w:tc>
          <w:tcPr>
            <w:tcW w:w="339" w:type="dxa"/>
            <w:gridSpan w:val="2"/>
            <w:tcMar>
              <w:top w:w="0" w:type="dxa"/>
              <w:left w:w="115" w:type="dxa"/>
              <w:bottom w:w="0" w:type="dxa"/>
              <w:right w:w="115" w:type="dxa"/>
            </w:tcMar>
            <w:textDirection w:val="btLr"/>
            <w:vAlign w:val="center"/>
            <w:hideMark/>
          </w:tcPr>
          <w:p w14:paraId="3865A6E8"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2EC0F09E"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3ADBAB2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1842A5A8"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4FD9DC5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3E80725"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2767001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57B50B1"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56D3641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06B31B9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20</w:t>
            </w:r>
          </w:p>
        </w:tc>
        <w:tc>
          <w:tcPr>
            <w:tcW w:w="360" w:type="dxa"/>
            <w:gridSpan w:val="2"/>
            <w:shd w:val="clear" w:color="auto" w:fill="FFFFFF"/>
            <w:tcMar>
              <w:top w:w="0" w:type="dxa"/>
              <w:left w:w="115" w:type="dxa"/>
              <w:bottom w:w="0" w:type="dxa"/>
              <w:right w:w="115" w:type="dxa"/>
            </w:tcMar>
            <w:textDirection w:val="btLr"/>
            <w:vAlign w:val="center"/>
            <w:hideMark/>
          </w:tcPr>
          <w:p w14:paraId="203594B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50</w:t>
            </w:r>
          </w:p>
        </w:tc>
      </w:tr>
      <w:tr w:rsidR="00016B62" w:rsidRPr="00AC5506" w14:paraId="0C798436" w14:textId="77777777" w:rsidTr="003A700C">
        <w:trPr>
          <w:cantSplit/>
          <w:trHeight w:val="1134"/>
        </w:trPr>
        <w:tc>
          <w:tcPr>
            <w:tcW w:w="270" w:type="dxa"/>
            <w:tcMar>
              <w:top w:w="0" w:type="dxa"/>
              <w:left w:w="115" w:type="dxa"/>
              <w:bottom w:w="0" w:type="dxa"/>
              <w:right w:w="115" w:type="dxa"/>
            </w:tcMar>
            <w:textDirection w:val="btLr"/>
            <w:vAlign w:val="center"/>
            <w:hideMark/>
          </w:tcPr>
          <w:p w14:paraId="6069E5A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36</w:t>
            </w:r>
          </w:p>
        </w:tc>
        <w:tc>
          <w:tcPr>
            <w:tcW w:w="540" w:type="dxa"/>
            <w:tcMar>
              <w:top w:w="0" w:type="dxa"/>
              <w:left w:w="115" w:type="dxa"/>
              <w:bottom w:w="0" w:type="dxa"/>
              <w:right w:w="115" w:type="dxa"/>
            </w:tcMar>
            <w:textDirection w:val="btLr"/>
            <w:vAlign w:val="center"/>
            <w:hideMark/>
          </w:tcPr>
          <w:p w14:paraId="599D2265" w14:textId="72482464"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Марковић</w:t>
            </w:r>
            <w:proofErr w:type="spellEnd"/>
          </w:p>
          <w:p w14:paraId="7C3D62E4"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Ивана</w:t>
            </w:r>
            <w:proofErr w:type="spellEnd"/>
          </w:p>
        </w:tc>
        <w:tc>
          <w:tcPr>
            <w:tcW w:w="360" w:type="dxa"/>
            <w:tcMar>
              <w:top w:w="0" w:type="dxa"/>
              <w:left w:w="115" w:type="dxa"/>
              <w:bottom w:w="0" w:type="dxa"/>
              <w:right w:w="115" w:type="dxa"/>
            </w:tcMar>
            <w:textDirection w:val="btLr"/>
            <w:vAlign w:val="center"/>
            <w:hideMark/>
          </w:tcPr>
          <w:p w14:paraId="5A07BBBD"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техника</w:t>
            </w:r>
            <w:proofErr w:type="spellEnd"/>
            <w:r w:rsidRPr="00AC5506">
              <w:rPr>
                <w:color w:val="000000"/>
                <w:sz w:val="14"/>
                <w:szCs w:val="14"/>
              </w:rPr>
              <w:t xml:space="preserve"> и </w:t>
            </w:r>
            <w:proofErr w:type="spellStart"/>
            <w:r w:rsidRPr="00AC5506">
              <w:rPr>
                <w:color w:val="000000"/>
                <w:sz w:val="14"/>
                <w:szCs w:val="14"/>
              </w:rPr>
              <w:t>технологија</w:t>
            </w:r>
            <w:proofErr w:type="spellEnd"/>
          </w:p>
        </w:tc>
        <w:tc>
          <w:tcPr>
            <w:tcW w:w="430" w:type="dxa"/>
            <w:gridSpan w:val="2"/>
            <w:tcMar>
              <w:top w:w="0" w:type="dxa"/>
              <w:left w:w="115" w:type="dxa"/>
              <w:bottom w:w="0" w:type="dxa"/>
              <w:right w:w="115" w:type="dxa"/>
            </w:tcMar>
            <w:textDirection w:val="btLr"/>
            <w:vAlign w:val="center"/>
            <w:hideMark/>
          </w:tcPr>
          <w:p w14:paraId="75BA25B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VI</w:t>
            </w:r>
            <w:proofErr w:type="gramStart"/>
            <w:r w:rsidRPr="00AC5506">
              <w:rPr>
                <w:color w:val="000000"/>
                <w:sz w:val="14"/>
                <w:szCs w:val="14"/>
                <w:vertAlign w:val="subscript"/>
              </w:rPr>
              <w:t xml:space="preserve">1234  </w:t>
            </w:r>
            <w:r w:rsidRPr="00AC5506">
              <w:rPr>
                <w:color w:val="000000"/>
                <w:sz w:val="14"/>
                <w:szCs w:val="14"/>
              </w:rPr>
              <w:t>VII</w:t>
            </w:r>
            <w:proofErr w:type="gramEnd"/>
            <w:r w:rsidRPr="00AC5506">
              <w:rPr>
                <w:color w:val="000000"/>
                <w:sz w:val="14"/>
                <w:szCs w:val="14"/>
                <w:vertAlign w:val="subscript"/>
              </w:rPr>
              <w:t xml:space="preserve">14 </w:t>
            </w:r>
            <w:r w:rsidRPr="00AC5506">
              <w:rPr>
                <w:color w:val="000000"/>
                <w:sz w:val="14"/>
                <w:szCs w:val="14"/>
              </w:rPr>
              <w:t>VIII</w:t>
            </w:r>
            <w:r w:rsidRPr="00AC5506">
              <w:rPr>
                <w:color w:val="000000"/>
                <w:sz w:val="14"/>
                <w:szCs w:val="14"/>
                <w:vertAlign w:val="subscript"/>
              </w:rPr>
              <w:t>1234</w:t>
            </w:r>
          </w:p>
        </w:tc>
        <w:tc>
          <w:tcPr>
            <w:tcW w:w="360" w:type="dxa"/>
            <w:gridSpan w:val="2"/>
            <w:tcMar>
              <w:top w:w="0" w:type="dxa"/>
              <w:left w:w="115" w:type="dxa"/>
              <w:bottom w:w="0" w:type="dxa"/>
              <w:right w:w="115" w:type="dxa"/>
            </w:tcMar>
            <w:textDirection w:val="btLr"/>
            <w:vAlign w:val="center"/>
            <w:hideMark/>
          </w:tcPr>
          <w:p w14:paraId="0144BD9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720</w:t>
            </w:r>
          </w:p>
        </w:tc>
        <w:tc>
          <w:tcPr>
            <w:tcW w:w="326" w:type="dxa"/>
            <w:gridSpan w:val="2"/>
            <w:tcMar>
              <w:top w:w="0" w:type="dxa"/>
              <w:left w:w="115" w:type="dxa"/>
              <w:bottom w:w="0" w:type="dxa"/>
              <w:right w:w="115" w:type="dxa"/>
            </w:tcMar>
            <w:textDirection w:val="btLr"/>
            <w:vAlign w:val="center"/>
            <w:hideMark/>
          </w:tcPr>
          <w:p w14:paraId="4529E5A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20</w:t>
            </w:r>
          </w:p>
        </w:tc>
        <w:tc>
          <w:tcPr>
            <w:tcW w:w="326" w:type="dxa"/>
            <w:gridSpan w:val="2"/>
            <w:tcMar>
              <w:top w:w="0" w:type="dxa"/>
              <w:left w:w="115" w:type="dxa"/>
              <w:bottom w:w="0" w:type="dxa"/>
              <w:right w:w="115" w:type="dxa"/>
            </w:tcMar>
            <w:textDirection w:val="btLr"/>
            <w:vAlign w:val="center"/>
            <w:hideMark/>
          </w:tcPr>
          <w:p w14:paraId="735C206B"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0548BA1"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67D628D"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033A8482"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76FA1510"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7306FC99"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6E157F2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w:t>
            </w:r>
          </w:p>
        </w:tc>
        <w:tc>
          <w:tcPr>
            <w:tcW w:w="326" w:type="dxa"/>
            <w:gridSpan w:val="2"/>
            <w:tcMar>
              <w:top w:w="0" w:type="dxa"/>
              <w:left w:w="115" w:type="dxa"/>
              <w:bottom w:w="0" w:type="dxa"/>
              <w:right w:w="115" w:type="dxa"/>
            </w:tcMar>
            <w:textDirection w:val="btLr"/>
            <w:vAlign w:val="center"/>
            <w:hideMark/>
          </w:tcPr>
          <w:p w14:paraId="49BCDC74"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6D6238C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6C287CE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684BE79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430108BD"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19B915E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6C8AE1B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702014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12F895F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659D873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6758E6B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58984BA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659C317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3421B71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57D53468" w14:textId="77777777" w:rsidTr="003A700C">
        <w:trPr>
          <w:cantSplit/>
          <w:trHeight w:val="1134"/>
        </w:trPr>
        <w:tc>
          <w:tcPr>
            <w:tcW w:w="270" w:type="dxa"/>
            <w:tcMar>
              <w:top w:w="0" w:type="dxa"/>
              <w:left w:w="115" w:type="dxa"/>
              <w:bottom w:w="0" w:type="dxa"/>
              <w:right w:w="115" w:type="dxa"/>
            </w:tcMar>
            <w:textDirection w:val="btLr"/>
            <w:vAlign w:val="center"/>
            <w:hideMark/>
          </w:tcPr>
          <w:p w14:paraId="2CD1CE7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37</w:t>
            </w:r>
          </w:p>
        </w:tc>
        <w:tc>
          <w:tcPr>
            <w:tcW w:w="540" w:type="dxa"/>
            <w:tcMar>
              <w:top w:w="0" w:type="dxa"/>
              <w:left w:w="115" w:type="dxa"/>
              <w:bottom w:w="0" w:type="dxa"/>
              <w:right w:w="115" w:type="dxa"/>
            </w:tcMar>
            <w:textDirection w:val="btLr"/>
            <w:vAlign w:val="center"/>
            <w:hideMark/>
          </w:tcPr>
          <w:p w14:paraId="07EA12E2" w14:textId="54A90C69"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Радовић</w:t>
            </w:r>
            <w:proofErr w:type="spellEnd"/>
          </w:p>
          <w:p w14:paraId="39E31A4E"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Душанка</w:t>
            </w:r>
            <w:proofErr w:type="spellEnd"/>
          </w:p>
        </w:tc>
        <w:tc>
          <w:tcPr>
            <w:tcW w:w="360" w:type="dxa"/>
            <w:tcMar>
              <w:top w:w="0" w:type="dxa"/>
              <w:left w:w="115" w:type="dxa"/>
              <w:bottom w:w="0" w:type="dxa"/>
              <w:right w:w="115" w:type="dxa"/>
            </w:tcMar>
            <w:textDirection w:val="btLr"/>
            <w:vAlign w:val="center"/>
            <w:hideMark/>
          </w:tcPr>
          <w:p w14:paraId="5874F0A3"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техника</w:t>
            </w:r>
            <w:proofErr w:type="spellEnd"/>
            <w:r w:rsidRPr="00AC5506">
              <w:rPr>
                <w:color w:val="000000"/>
                <w:sz w:val="14"/>
                <w:szCs w:val="14"/>
              </w:rPr>
              <w:t xml:space="preserve"> и </w:t>
            </w:r>
            <w:proofErr w:type="spellStart"/>
            <w:r w:rsidRPr="00AC5506">
              <w:rPr>
                <w:color w:val="000000"/>
                <w:sz w:val="14"/>
                <w:szCs w:val="14"/>
              </w:rPr>
              <w:t>технологија</w:t>
            </w:r>
            <w:proofErr w:type="spellEnd"/>
          </w:p>
        </w:tc>
        <w:tc>
          <w:tcPr>
            <w:tcW w:w="430" w:type="dxa"/>
            <w:gridSpan w:val="2"/>
            <w:tcMar>
              <w:top w:w="0" w:type="dxa"/>
              <w:left w:w="115" w:type="dxa"/>
              <w:bottom w:w="0" w:type="dxa"/>
              <w:right w:w="115" w:type="dxa"/>
            </w:tcMar>
            <w:textDirection w:val="btLr"/>
            <w:vAlign w:val="center"/>
            <w:hideMark/>
          </w:tcPr>
          <w:p w14:paraId="19406FF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123 </w:t>
            </w:r>
            <w:r w:rsidRPr="00AC5506">
              <w:rPr>
                <w:color w:val="000000"/>
                <w:sz w:val="14"/>
                <w:szCs w:val="14"/>
              </w:rPr>
              <w:t>VII</w:t>
            </w:r>
            <w:r w:rsidRPr="00AC5506">
              <w:rPr>
                <w:color w:val="000000"/>
                <w:sz w:val="14"/>
                <w:szCs w:val="14"/>
                <w:vertAlign w:val="subscript"/>
              </w:rPr>
              <w:t>123</w:t>
            </w:r>
            <w:r w:rsidRPr="00AC5506">
              <w:rPr>
                <w:color w:val="000000"/>
                <w:sz w:val="14"/>
                <w:szCs w:val="14"/>
              </w:rPr>
              <w:t xml:space="preserve"> VIII</w:t>
            </w:r>
            <w:r w:rsidRPr="00AC5506">
              <w:rPr>
                <w:color w:val="000000"/>
                <w:sz w:val="14"/>
                <w:szCs w:val="14"/>
                <w:vertAlign w:val="subscript"/>
              </w:rPr>
              <w:t>1234</w:t>
            </w:r>
          </w:p>
        </w:tc>
        <w:tc>
          <w:tcPr>
            <w:tcW w:w="360" w:type="dxa"/>
            <w:gridSpan w:val="2"/>
            <w:tcMar>
              <w:top w:w="0" w:type="dxa"/>
              <w:left w:w="115" w:type="dxa"/>
              <w:bottom w:w="0" w:type="dxa"/>
              <w:right w:w="115" w:type="dxa"/>
            </w:tcMar>
            <w:textDirection w:val="btLr"/>
            <w:vAlign w:val="center"/>
            <w:hideMark/>
          </w:tcPr>
          <w:p w14:paraId="5813120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720</w:t>
            </w:r>
          </w:p>
        </w:tc>
        <w:tc>
          <w:tcPr>
            <w:tcW w:w="326" w:type="dxa"/>
            <w:gridSpan w:val="2"/>
            <w:tcMar>
              <w:top w:w="0" w:type="dxa"/>
              <w:left w:w="115" w:type="dxa"/>
              <w:bottom w:w="0" w:type="dxa"/>
              <w:right w:w="115" w:type="dxa"/>
            </w:tcMar>
            <w:textDirection w:val="btLr"/>
            <w:vAlign w:val="center"/>
            <w:hideMark/>
          </w:tcPr>
          <w:p w14:paraId="6EA8114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20</w:t>
            </w:r>
          </w:p>
        </w:tc>
        <w:tc>
          <w:tcPr>
            <w:tcW w:w="326" w:type="dxa"/>
            <w:gridSpan w:val="2"/>
            <w:tcMar>
              <w:top w:w="0" w:type="dxa"/>
              <w:left w:w="115" w:type="dxa"/>
              <w:bottom w:w="0" w:type="dxa"/>
              <w:right w:w="115" w:type="dxa"/>
            </w:tcMar>
            <w:textDirection w:val="btLr"/>
            <w:vAlign w:val="center"/>
            <w:hideMark/>
          </w:tcPr>
          <w:p w14:paraId="40AABB9C"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70EC3725"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10C80BA"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47B323D4"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3E72681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460F04C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4938284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26" w:type="dxa"/>
            <w:gridSpan w:val="2"/>
            <w:tcMar>
              <w:top w:w="0" w:type="dxa"/>
              <w:left w:w="115" w:type="dxa"/>
              <w:bottom w:w="0" w:type="dxa"/>
              <w:right w:w="115" w:type="dxa"/>
            </w:tcMar>
            <w:textDirection w:val="btLr"/>
            <w:vAlign w:val="center"/>
            <w:hideMark/>
          </w:tcPr>
          <w:p w14:paraId="0A6D2227"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17C3F22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532DC70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1E38C02B"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0230F1B0"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2AB4AC0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7038602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DCCF62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B0C357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1E6C2DB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72369E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64A380C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6F8FA69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74F78C7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0E3AB3B0" w14:textId="77777777" w:rsidTr="003A700C">
        <w:trPr>
          <w:cantSplit/>
          <w:trHeight w:val="1134"/>
        </w:trPr>
        <w:tc>
          <w:tcPr>
            <w:tcW w:w="270" w:type="dxa"/>
            <w:tcMar>
              <w:top w:w="0" w:type="dxa"/>
              <w:left w:w="115" w:type="dxa"/>
              <w:bottom w:w="0" w:type="dxa"/>
              <w:right w:w="115" w:type="dxa"/>
            </w:tcMar>
            <w:textDirection w:val="btLr"/>
            <w:vAlign w:val="center"/>
            <w:hideMark/>
          </w:tcPr>
          <w:p w14:paraId="29485F0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38</w:t>
            </w:r>
          </w:p>
        </w:tc>
        <w:tc>
          <w:tcPr>
            <w:tcW w:w="540" w:type="dxa"/>
            <w:tcMar>
              <w:top w:w="0" w:type="dxa"/>
              <w:left w:w="115" w:type="dxa"/>
              <w:bottom w:w="0" w:type="dxa"/>
              <w:right w:w="115" w:type="dxa"/>
            </w:tcMar>
            <w:textDirection w:val="btLr"/>
            <w:vAlign w:val="center"/>
            <w:hideMark/>
          </w:tcPr>
          <w:p w14:paraId="5871B8C6" w14:textId="744DEA30"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Раичевић</w:t>
            </w:r>
            <w:proofErr w:type="spellEnd"/>
          </w:p>
          <w:p w14:paraId="1DCA7719"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Сергеј</w:t>
            </w:r>
            <w:proofErr w:type="spellEnd"/>
          </w:p>
        </w:tc>
        <w:tc>
          <w:tcPr>
            <w:tcW w:w="360" w:type="dxa"/>
            <w:tcMar>
              <w:top w:w="0" w:type="dxa"/>
              <w:left w:w="115" w:type="dxa"/>
              <w:bottom w:w="0" w:type="dxa"/>
              <w:right w:w="115" w:type="dxa"/>
            </w:tcMar>
            <w:textDirection w:val="btLr"/>
            <w:vAlign w:val="center"/>
            <w:hideMark/>
          </w:tcPr>
          <w:p w14:paraId="7B47B486" w14:textId="4989A730"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техника</w:t>
            </w:r>
            <w:proofErr w:type="spellEnd"/>
            <w:r w:rsidRPr="00AC5506">
              <w:rPr>
                <w:color w:val="000000"/>
                <w:sz w:val="14"/>
                <w:szCs w:val="14"/>
              </w:rPr>
              <w:t xml:space="preserve"> и </w:t>
            </w:r>
            <w:proofErr w:type="spellStart"/>
            <w:r w:rsidRPr="00AC5506">
              <w:rPr>
                <w:color w:val="000000"/>
                <w:sz w:val="14"/>
                <w:szCs w:val="14"/>
              </w:rPr>
              <w:t>технологија</w:t>
            </w:r>
            <w:proofErr w:type="spellEnd"/>
          </w:p>
        </w:tc>
        <w:tc>
          <w:tcPr>
            <w:tcW w:w="430" w:type="dxa"/>
            <w:gridSpan w:val="2"/>
            <w:tcMar>
              <w:top w:w="0" w:type="dxa"/>
              <w:left w:w="115" w:type="dxa"/>
              <w:bottom w:w="0" w:type="dxa"/>
              <w:right w:w="115" w:type="dxa"/>
            </w:tcMar>
            <w:textDirection w:val="btLr"/>
            <w:vAlign w:val="center"/>
            <w:hideMark/>
          </w:tcPr>
          <w:p w14:paraId="08E56C9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123 </w:t>
            </w:r>
            <w:r w:rsidRPr="00AC5506">
              <w:rPr>
                <w:color w:val="000000"/>
                <w:sz w:val="14"/>
                <w:szCs w:val="14"/>
              </w:rPr>
              <w:t>VI</w:t>
            </w:r>
            <w:r w:rsidRPr="00AC5506">
              <w:rPr>
                <w:color w:val="000000"/>
                <w:sz w:val="14"/>
                <w:szCs w:val="14"/>
                <w:vertAlign w:val="subscript"/>
              </w:rPr>
              <w:t xml:space="preserve">1234 </w:t>
            </w:r>
            <w:r w:rsidRPr="00AC5506">
              <w:rPr>
                <w:color w:val="000000"/>
                <w:sz w:val="14"/>
                <w:szCs w:val="14"/>
              </w:rPr>
              <w:t>VII</w:t>
            </w:r>
            <w:r w:rsidRPr="00AC5506">
              <w:rPr>
                <w:color w:val="000000"/>
                <w:sz w:val="14"/>
                <w:szCs w:val="14"/>
                <w:vertAlign w:val="subscript"/>
              </w:rPr>
              <w:t>234</w:t>
            </w:r>
          </w:p>
        </w:tc>
        <w:tc>
          <w:tcPr>
            <w:tcW w:w="360" w:type="dxa"/>
            <w:gridSpan w:val="2"/>
            <w:tcMar>
              <w:top w:w="0" w:type="dxa"/>
              <w:left w:w="115" w:type="dxa"/>
              <w:bottom w:w="0" w:type="dxa"/>
              <w:right w:w="115" w:type="dxa"/>
            </w:tcMar>
            <w:textDirection w:val="btLr"/>
            <w:vAlign w:val="center"/>
            <w:hideMark/>
          </w:tcPr>
          <w:p w14:paraId="6483DD0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720</w:t>
            </w:r>
          </w:p>
        </w:tc>
        <w:tc>
          <w:tcPr>
            <w:tcW w:w="326" w:type="dxa"/>
            <w:gridSpan w:val="2"/>
            <w:tcMar>
              <w:top w:w="0" w:type="dxa"/>
              <w:left w:w="115" w:type="dxa"/>
              <w:bottom w:w="0" w:type="dxa"/>
              <w:right w:w="115" w:type="dxa"/>
            </w:tcMar>
            <w:textDirection w:val="btLr"/>
            <w:vAlign w:val="center"/>
            <w:hideMark/>
          </w:tcPr>
          <w:p w14:paraId="31C45A1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20</w:t>
            </w:r>
          </w:p>
        </w:tc>
        <w:tc>
          <w:tcPr>
            <w:tcW w:w="326" w:type="dxa"/>
            <w:gridSpan w:val="2"/>
            <w:tcMar>
              <w:top w:w="0" w:type="dxa"/>
              <w:left w:w="115" w:type="dxa"/>
              <w:bottom w:w="0" w:type="dxa"/>
              <w:right w:w="115" w:type="dxa"/>
            </w:tcMar>
            <w:textDirection w:val="btLr"/>
            <w:vAlign w:val="center"/>
            <w:hideMark/>
          </w:tcPr>
          <w:p w14:paraId="54C230A6"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8D144E5"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4F4CD0F1"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50F89FE4"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6D1ACEB5"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3878F0A3"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12B472D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w:t>
            </w:r>
          </w:p>
        </w:tc>
        <w:tc>
          <w:tcPr>
            <w:tcW w:w="326" w:type="dxa"/>
            <w:gridSpan w:val="2"/>
            <w:tcMar>
              <w:top w:w="0" w:type="dxa"/>
              <w:left w:w="115" w:type="dxa"/>
              <w:bottom w:w="0" w:type="dxa"/>
              <w:right w:w="115" w:type="dxa"/>
            </w:tcMar>
            <w:textDirection w:val="btLr"/>
            <w:vAlign w:val="center"/>
            <w:hideMark/>
          </w:tcPr>
          <w:p w14:paraId="2FA72D00"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3B7632F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24</w:t>
            </w:r>
          </w:p>
        </w:tc>
        <w:tc>
          <w:tcPr>
            <w:tcW w:w="457" w:type="dxa"/>
            <w:gridSpan w:val="3"/>
            <w:tcMar>
              <w:top w:w="0" w:type="dxa"/>
              <w:left w:w="115" w:type="dxa"/>
              <w:bottom w:w="0" w:type="dxa"/>
              <w:right w:w="115" w:type="dxa"/>
            </w:tcMar>
            <w:textDirection w:val="btLr"/>
            <w:vAlign w:val="center"/>
            <w:hideMark/>
          </w:tcPr>
          <w:p w14:paraId="408EF38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tcMar>
              <w:top w:w="0" w:type="dxa"/>
              <w:left w:w="115" w:type="dxa"/>
              <w:bottom w:w="0" w:type="dxa"/>
              <w:right w:w="115" w:type="dxa"/>
            </w:tcMar>
            <w:textDirection w:val="btLr"/>
            <w:vAlign w:val="center"/>
            <w:hideMark/>
          </w:tcPr>
          <w:p w14:paraId="4721067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tcMar>
              <w:top w:w="0" w:type="dxa"/>
              <w:left w:w="115" w:type="dxa"/>
              <w:bottom w:w="0" w:type="dxa"/>
              <w:right w:w="115" w:type="dxa"/>
            </w:tcMar>
            <w:textDirection w:val="btLr"/>
            <w:vAlign w:val="center"/>
            <w:hideMark/>
          </w:tcPr>
          <w:p w14:paraId="5901D234"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35E9FFF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6D0D6FD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7892F8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24F20BF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74C1D11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4A7FD27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24BB3C5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3E058B4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40</w:t>
            </w:r>
          </w:p>
        </w:tc>
        <w:tc>
          <w:tcPr>
            <w:tcW w:w="360" w:type="dxa"/>
            <w:gridSpan w:val="2"/>
            <w:shd w:val="clear" w:color="auto" w:fill="FFFFFF"/>
            <w:tcMar>
              <w:top w:w="0" w:type="dxa"/>
              <w:left w:w="115" w:type="dxa"/>
              <w:bottom w:w="0" w:type="dxa"/>
              <w:right w:w="115" w:type="dxa"/>
            </w:tcMar>
            <w:textDirection w:val="btLr"/>
            <w:vAlign w:val="center"/>
            <w:hideMark/>
          </w:tcPr>
          <w:p w14:paraId="75BDD25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100</w:t>
            </w:r>
          </w:p>
        </w:tc>
      </w:tr>
      <w:tr w:rsidR="00016B62" w:rsidRPr="00AC5506" w14:paraId="32EB4378" w14:textId="77777777" w:rsidTr="003A700C">
        <w:trPr>
          <w:cantSplit/>
          <w:trHeight w:val="1134"/>
        </w:trPr>
        <w:tc>
          <w:tcPr>
            <w:tcW w:w="270" w:type="dxa"/>
            <w:vMerge w:val="restart"/>
            <w:tcMar>
              <w:top w:w="0" w:type="dxa"/>
              <w:left w:w="115" w:type="dxa"/>
              <w:bottom w:w="0" w:type="dxa"/>
              <w:right w:w="115" w:type="dxa"/>
            </w:tcMar>
            <w:textDirection w:val="btLr"/>
            <w:vAlign w:val="center"/>
            <w:hideMark/>
          </w:tcPr>
          <w:p w14:paraId="7D0C326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39</w:t>
            </w:r>
          </w:p>
          <w:p w14:paraId="57F5FCCB" w14:textId="77777777" w:rsidR="00B962FE" w:rsidRPr="00AC5506" w:rsidRDefault="00B962FE" w:rsidP="00016B62">
            <w:pPr>
              <w:rPr>
                <w:sz w:val="14"/>
                <w:szCs w:val="14"/>
              </w:rPr>
            </w:pPr>
          </w:p>
        </w:tc>
        <w:tc>
          <w:tcPr>
            <w:tcW w:w="540" w:type="dxa"/>
            <w:vMerge w:val="restart"/>
            <w:tcMar>
              <w:top w:w="0" w:type="dxa"/>
              <w:left w:w="115" w:type="dxa"/>
              <w:bottom w:w="0" w:type="dxa"/>
              <w:right w:w="115" w:type="dxa"/>
            </w:tcMar>
            <w:textDirection w:val="btLr"/>
            <w:vAlign w:val="center"/>
            <w:hideMark/>
          </w:tcPr>
          <w:p w14:paraId="12EFE944" w14:textId="6C1E2FAB"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Ојданић</w:t>
            </w:r>
            <w:proofErr w:type="spellEnd"/>
          </w:p>
          <w:p w14:paraId="18D4904D"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Ивана</w:t>
            </w:r>
            <w:proofErr w:type="spellEnd"/>
          </w:p>
        </w:tc>
        <w:tc>
          <w:tcPr>
            <w:tcW w:w="360" w:type="dxa"/>
            <w:tcMar>
              <w:top w:w="0" w:type="dxa"/>
              <w:left w:w="115" w:type="dxa"/>
              <w:bottom w:w="0" w:type="dxa"/>
              <w:right w:w="115" w:type="dxa"/>
            </w:tcMar>
            <w:textDirection w:val="btLr"/>
            <w:vAlign w:val="center"/>
            <w:hideMark/>
          </w:tcPr>
          <w:p w14:paraId="2DB08F19"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физичко</w:t>
            </w:r>
            <w:proofErr w:type="spellEnd"/>
            <w:r w:rsidRPr="00AC5506">
              <w:rPr>
                <w:color w:val="000000"/>
                <w:sz w:val="14"/>
                <w:szCs w:val="14"/>
              </w:rPr>
              <w:t xml:space="preserve"> и </w:t>
            </w:r>
            <w:proofErr w:type="spellStart"/>
            <w:proofErr w:type="gramStart"/>
            <w:r w:rsidRPr="00AC5506">
              <w:rPr>
                <w:color w:val="000000"/>
                <w:sz w:val="14"/>
                <w:szCs w:val="14"/>
              </w:rPr>
              <w:t>здр.васпитање</w:t>
            </w:r>
            <w:proofErr w:type="spellEnd"/>
            <w:proofErr w:type="gramEnd"/>
          </w:p>
        </w:tc>
        <w:tc>
          <w:tcPr>
            <w:tcW w:w="430" w:type="dxa"/>
            <w:gridSpan w:val="2"/>
            <w:tcMar>
              <w:top w:w="0" w:type="dxa"/>
              <w:left w:w="115" w:type="dxa"/>
              <w:bottom w:w="0" w:type="dxa"/>
              <w:right w:w="115" w:type="dxa"/>
            </w:tcMar>
            <w:textDirection w:val="btLr"/>
            <w:vAlign w:val="center"/>
            <w:hideMark/>
          </w:tcPr>
          <w:p w14:paraId="696E839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23 </w:t>
            </w:r>
            <w:r w:rsidRPr="00AC5506">
              <w:rPr>
                <w:color w:val="000000"/>
                <w:sz w:val="14"/>
                <w:szCs w:val="14"/>
              </w:rPr>
              <w:t>VI</w:t>
            </w:r>
            <w:r w:rsidRPr="00AC5506">
              <w:rPr>
                <w:color w:val="000000"/>
                <w:sz w:val="14"/>
                <w:szCs w:val="14"/>
                <w:vertAlign w:val="subscript"/>
              </w:rPr>
              <w:t xml:space="preserve">14 </w:t>
            </w:r>
            <w:r w:rsidRPr="00AC5506">
              <w:rPr>
                <w:color w:val="000000"/>
                <w:sz w:val="14"/>
                <w:szCs w:val="14"/>
              </w:rPr>
              <w:t>VII</w:t>
            </w:r>
            <w:r w:rsidRPr="00AC5506">
              <w:rPr>
                <w:color w:val="000000"/>
                <w:sz w:val="14"/>
                <w:szCs w:val="14"/>
                <w:vertAlign w:val="subscript"/>
              </w:rPr>
              <w:t>23</w:t>
            </w:r>
            <w:r w:rsidRPr="00AC5506">
              <w:rPr>
                <w:color w:val="000000"/>
                <w:sz w:val="14"/>
                <w:szCs w:val="14"/>
              </w:rPr>
              <w:t xml:space="preserve"> VIII</w:t>
            </w:r>
            <w:r w:rsidRPr="00AC5506">
              <w:rPr>
                <w:color w:val="000000"/>
                <w:sz w:val="14"/>
                <w:szCs w:val="14"/>
                <w:vertAlign w:val="subscript"/>
              </w:rPr>
              <w:t>23</w:t>
            </w:r>
          </w:p>
        </w:tc>
        <w:tc>
          <w:tcPr>
            <w:tcW w:w="360" w:type="dxa"/>
            <w:gridSpan w:val="2"/>
            <w:tcMar>
              <w:top w:w="0" w:type="dxa"/>
              <w:left w:w="115" w:type="dxa"/>
              <w:bottom w:w="0" w:type="dxa"/>
              <w:right w:w="115" w:type="dxa"/>
            </w:tcMar>
            <w:textDirection w:val="btLr"/>
            <w:vAlign w:val="center"/>
            <w:hideMark/>
          </w:tcPr>
          <w:p w14:paraId="4FBB9CC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504</w:t>
            </w:r>
          </w:p>
        </w:tc>
        <w:tc>
          <w:tcPr>
            <w:tcW w:w="326" w:type="dxa"/>
            <w:gridSpan w:val="2"/>
            <w:tcMar>
              <w:top w:w="0" w:type="dxa"/>
              <w:left w:w="115" w:type="dxa"/>
              <w:bottom w:w="0" w:type="dxa"/>
              <w:right w:w="115" w:type="dxa"/>
            </w:tcMar>
            <w:textDirection w:val="btLr"/>
            <w:vAlign w:val="center"/>
            <w:hideMark/>
          </w:tcPr>
          <w:p w14:paraId="6B79BB4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20</w:t>
            </w:r>
          </w:p>
        </w:tc>
        <w:tc>
          <w:tcPr>
            <w:tcW w:w="326" w:type="dxa"/>
            <w:gridSpan w:val="2"/>
            <w:vMerge w:val="restart"/>
            <w:tcMar>
              <w:top w:w="0" w:type="dxa"/>
              <w:left w:w="115" w:type="dxa"/>
              <w:bottom w:w="0" w:type="dxa"/>
              <w:right w:w="115" w:type="dxa"/>
            </w:tcMar>
            <w:textDirection w:val="btLr"/>
            <w:vAlign w:val="center"/>
            <w:hideMark/>
          </w:tcPr>
          <w:p w14:paraId="381390B4"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61A31C7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vMerge w:val="restart"/>
            <w:tcMar>
              <w:top w:w="0" w:type="dxa"/>
              <w:left w:w="115" w:type="dxa"/>
              <w:bottom w:w="0" w:type="dxa"/>
              <w:right w:w="115" w:type="dxa"/>
            </w:tcMar>
            <w:textDirection w:val="btLr"/>
            <w:vAlign w:val="center"/>
            <w:hideMark/>
          </w:tcPr>
          <w:p w14:paraId="4988ABBF"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1B318B0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w:t>
            </w:r>
          </w:p>
        </w:tc>
        <w:tc>
          <w:tcPr>
            <w:tcW w:w="339" w:type="dxa"/>
            <w:gridSpan w:val="2"/>
            <w:vMerge w:val="restart"/>
            <w:tcMar>
              <w:top w:w="0" w:type="dxa"/>
              <w:left w:w="115" w:type="dxa"/>
              <w:bottom w:w="0" w:type="dxa"/>
              <w:right w:w="115" w:type="dxa"/>
            </w:tcMar>
            <w:textDirection w:val="btLr"/>
            <w:vAlign w:val="center"/>
            <w:hideMark/>
          </w:tcPr>
          <w:p w14:paraId="56AFD181" w14:textId="77777777" w:rsidR="00B962FE" w:rsidRPr="00AC5506" w:rsidRDefault="00B962FE" w:rsidP="00016B62">
            <w:pPr>
              <w:rPr>
                <w:sz w:val="14"/>
                <w:szCs w:val="14"/>
              </w:rPr>
            </w:pPr>
          </w:p>
        </w:tc>
        <w:tc>
          <w:tcPr>
            <w:tcW w:w="339" w:type="dxa"/>
            <w:gridSpan w:val="2"/>
            <w:vMerge w:val="restart"/>
            <w:tcMar>
              <w:top w:w="0" w:type="dxa"/>
              <w:left w:w="115" w:type="dxa"/>
              <w:bottom w:w="0" w:type="dxa"/>
              <w:right w:w="115" w:type="dxa"/>
            </w:tcMar>
            <w:textDirection w:val="btLr"/>
            <w:vAlign w:val="center"/>
            <w:hideMark/>
          </w:tcPr>
          <w:p w14:paraId="320517A8"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0869610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vMerge w:val="restart"/>
            <w:tcMar>
              <w:top w:w="0" w:type="dxa"/>
              <w:left w:w="115" w:type="dxa"/>
              <w:bottom w:w="0" w:type="dxa"/>
              <w:right w:w="115" w:type="dxa"/>
            </w:tcMar>
            <w:textDirection w:val="btLr"/>
            <w:vAlign w:val="center"/>
            <w:hideMark/>
          </w:tcPr>
          <w:p w14:paraId="4DBCDB1B" w14:textId="77777777" w:rsidR="00B962FE" w:rsidRPr="00AC5506" w:rsidRDefault="00B962FE" w:rsidP="00016B62">
            <w:pPr>
              <w:rPr>
                <w:sz w:val="14"/>
                <w:szCs w:val="14"/>
              </w:rPr>
            </w:pPr>
          </w:p>
        </w:tc>
        <w:tc>
          <w:tcPr>
            <w:tcW w:w="390" w:type="dxa"/>
            <w:gridSpan w:val="2"/>
            <w:vMerge w:val="restart"/>
            <w:shd w:val="clear" w:color="auto" w:fill="C0C0C0"/>
            <w:tcMar>
              <w:top w:w="0" w:type="dxa"/>
              <w:left w:w="115" w:type="dxa"/>
              <w:bottom w:w="0" w:type="dxa"/>
              <w:right w:w="115" w:type="dxa"/>
            </w:tcMar>
            <w:textDirection w:val="btLr"/>
            <w:vAlign w:val="center"/>
            <w:hideMark/>
          </w:tcPr>
          <w:p w14:paraId="612E7B2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29</w:t>
            </w:r>
          </w:p>
        </w:tc>
        <w:tc>
          <w:tcPr>
            <w:tcW w:w="457" w:type="dxa"/>
            <w:gridSpan w:val="3"/>
            <w:vMerge w:val="restart"/>
            <w:tcMar>
              <w:top w:w="0" w:type="dxa"/>
              <w:left w:w="115" w:type="dxa"/>
              <w:bottom w:w="0" w:type="dxa"/>
              <w:right w:w="115" w:type="dxa"/>
            </w:tcMar>
            <w:textDirection w:val="btLr"/>
            <w:vAlign w:val="center"/>
            <w:hideMark/>
          </w:tcPr>
          <w:p w14:paraId="4F37EAB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12</w:t>
            </w:r>
          </w:p>
        </w:tc>
        <w:tc>
          <w:tcPr>
            <w:tcW w:w="339" w:type="dxa"/>
            <w:gridSpan w:val="2"/>
            <w:vMerge w:val="restart"/>
            <w:tcMar>
              <w:top w:w="0" w:type="dxa"/>
              <w:left w:w="115" w:type="dxa"/>
              <w:bottom w:w="0" w:type="dxa"/>
              <w:right w:w="115" w:type="dxa"/>
            </w:tcMar>
            <w:textDirection w:val="btLr"/>
            <w:vAlign w:val="center"/>
            <w:hideMark/>
          </w:tcPr>
          <w:p w14:paraId="2F34ADB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vMerge w:val="restart"/>
            <w:tcMar>
              <w:top w:w="0" w:type="dxa"/>
              <w:left w:w="115" w:type="dxa"/>
              <w:bottom w:w="0" w:type="dxa"/>
              <w:right w:w="115" w:type="dxa"/>
            </w:tcMar>
            <w:textDirection w:val="btLr"/>
            <w:vAlign w:val="center"/>
            <w:hideMark/>
          </w:tcPr>
          <w:p w14:paraId="12F8747C" w14:textId="77777777" w:rsidR="00B962FE" w:rsidRPr="00AC5506" w:rsidRDefault="00B962FE" w:rsidP="00016B62">
            <w:pPr>
              <w:rPr>
                <w:sz w:val="14"/>
                <w:szCs w:val="14"/>
              </w:rPr>
            </w:pPr>
          </w:p>
        </w:tc>
        <w:tc>
          <w:tcPr>
            <w:tcW w:w="339" w:type="dxa"/>
            <w:gridSpan w:val="2"/>
            <w:vMerge w:val="restart"/>
            <w:tcMar>
              <w:top w:w="0" w:type="dxa"/>
              <w:left w:w="115" w:type="dxa"/>
              <w:bottom w:w="0" w:type="dxa"/>
              <w:right w:w="115" w:type="dxa"/>
            </w:tcMar>
            <w:textDirection w:val="btLr"/>
            <w:vAlign w:val="center"/>
            <w:hideMark/>
          </w:tcPr>
          <w:p w14:paraId="6099855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7C9C978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1E6E99E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1412BD5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2DF6493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5C64571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vMerge w:val="restart"/>
            <w:tcMar>
              <w:top w:w="0" w:type="dxa"/>
              <w:left w:w="115" w:type="dxa"/>
              <w:bottom w:w="0" w:type="dxa"/>
              <w:right w:w="115" w:type="dxa"/>
            </w:tcMar>
            <w:textDirection w:val="btLr"/>
            <w:vAlign w:val="center"/>
            <w:hideMark/>
          </w:tcPr>
          <w:p w14:paraId="106DF47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vMerge w:val="restart"/>
            <w:shd w:val="clear" w:color="auto" w:fill="C0C0C0"/>
            <w:tcMar>
              <w:top w:w="0" w:type="dxa"/>
              <w:left w:w="115" w:type="dxa"/>
              <w:bottom w:w="0" w:type="dxa"/>
              <w:right w:w="115" w:type="dxa"/>
            </w:tcMar>
            <w:textDirection w:val="btLr"/>
            <w:vAlign w:val="center"/>
            <w:hideMark/>
          </w:tcPr>
          <w:p w14:paraId="654803F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48</w:t>
            </w:r>
          </w:p>
        </w:tc>
        <w:tc>
          <w:tcPr>
            <w:tcW w:w="360" w:type="dxa"/>
            <w:gridSpan w:val="2"/>
            <w:vMerge w:val="restart"/>
            <w:shd w:val="clear" w:color="auto" w:fill="FFFFFF"/>
            <w:tcMar>
              <w:top w:w="0" w:type="dxa"/>
              <w:left w:w="115" w:type="dxa"/>
              <w:bottom w:w="0" w:type="dxa"/>
              <w:right w:w="115" w:type="dxa"/>
            </w:tcMar>
            <w:textDirection w:val="btLr"/>
            <w:vAlign w:val="center"/>
            <w:hideMark/>
          </w:tcPr>
          <w:p w14:paraId="16CC33C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120</w:t>
            </w:r>
          </w:p>
        </w:tc>
      </w:tr>
      <w:tr w:rsidR="00016B62" w:rsidRPr="00AC5506" w14:paraId="0208FE93" w14:textId="77777777" w:rsidTr="003A700C">
        <w:trPr>
          <w:cantSplit/>
          <w:trHeight w:val="1134"/>
        </w:trPr>
        <w:tc>
          <w:tcPr>
            <w:tcW w:w="270" w:type="dxa"/>
            <w:vMerge/>
            <w:textDirection w:val="btLr"/>
            <w:vAlign w:val="center"/>
            <w:hideMark/>
          </w:tcPr>
          <w:p w14:paraId="068814D6" w14:textId="77777777" w:rsidR="00B962FE" w:rsidRPr="00AC5506" w:rsidRDefault="00B962FE" w:rsidP="00016B62">
            <w:pPr>
              <w:rPr>
                <w:sz w:val="14"/>
                <w:szCs w:val="14"/>
              </w:rPr>
            </w:pPr>
          </w:p>
        </w:tc>
        <w:tc>
          <w:tcPr>
            <w:tcW w:w="540" w:type="dxa"/>
            <w:vMerge/>
            <w:textDirection w:val="btLr"/>
            <w:vAlign w:val="center"/>
            <w:hideMark/>
          </w:tcPr>
          <w:p w14:paraId="2D93F8BC" w14:textId="77777777" w:rsidR="00B962FE" w:rsidRPr="00AC5506" w:rsidRDefault="00B962FE" w:rsidP="00016B62">
            <w:pPr>
              <w:jc w:val="center"/>
              <w:rPr>
                <w:sz w:val="14"/>
                <w:szCs w:val="14"/>
              </w:rPr>
            </w:pPr>
          </w:p>
        </w:tc>
        <w:tc>
          <w:tcPr>
            <w:tcW w:w="360" w:type="dxa"/>
            <w:tcMar>
              <w:top w:w="0" w:type="dxa"/>
              <w:left w:w="115" w:type="dxa"/>
              <w:bottom w:w="0" w:type="dxa"/>
              <w:right w:w="115" w:type="dxa"/>
            </w:tcMar>
            <w:textDirection w:val="btLr"/>
            <w:vAlign w:val="center"/>
            <w:hideMark/>
          </w:tcPr>
          <w:p w14:paraId="20BA1778"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физичке</w:t>
            </w:r>
            <w:proofErr w:type="spellEnd"/>
            <w:r w:rsidRPr="00AC5506">
              <w:rPr>
                <w:color w:val="000000"/>
                <w:sz w:val="14"/>
                <w:szCs w:val="14"/>
              </w:rPr>
              <w:t xml:space="preserve"> </w:t>
            </w:r>
            <w:proofErr w:type="spellStart"/>
            <w:r w:rsidRPr="00AC5506">
              <w:rPr>
                <w:color w:val="000000"/>
                <w:sz w:val="14"/>
                <w:szCs w:val="14"/>
              </w:rPr>
              <w:t>активности</w:t>
            </w:r>
            <w:proofErr w:type="spellEnd"/>
          </w:p>
        </w:tc>
        <w:tc>
          <w:tcPr>
            <w:tcW w:w="430" w:type="dxa"/>
            <w:gridSpan w:val="2"/>
            <w:tcMar>
              <w:top w:w="0" w:type="dxa"/>
              <w:left w:w="115" w:type="dxa"/>
              <w:bottom w:w="0" w:type="dxa"/>
              <w:right w:w="115" w:type="dxa"/>
            </w:tcMar>
            <w:textDirection w:val="btLr"/>
            <w:vAlign w:val="center"/>
            <w:hideMark/>
          </w:tcPr>
          <w:p w14:paraId="1E2321E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23 </w:t>
            </w:r>
            <w:r w:rsidRPr="00AC5506">
              <w:rPr>
                <w:color w:val="000000"/>
                <w:sz w:val="14"/>
                <w:szCs w:val="14"/>
              </w:rPr>
              <w:t>VI</w:t>
            </w:r>
            <w:r w:rsidRPr="00AC5506">
              <w:rPr>
                <w:color w:val="000000"/>
                <w:sz w:val="14"/>
                <w:szCs w:val="14"/>
                <w:vertAlign w:val="subscript"/>
              </w:rPr>
              <w:t>14</w:t>
            </w:r>
          </w:p>
        </w:tc>
        <w:tc>
          <w:tcPr>
            <w:tcW w:w="360" w:type="dxa"/>
            <w:gridSpan w:val="2"/>
            <w:tcMar>
              <w:top w:w="0" w:type="dxa"/>
              <w:left w:w="115" w:type="dxa"/>
              <w:bottom w:w="0" w:type="dxa"/>
              <w:right w:w="115" w:type="dxa"/>
            </w:tcMar>
            <w:textDirection w:val="btLr"/>
            <w:vAlign w:val="center"/>
            <w:hideMark/>
          </w:tcPr>
          <w:p w14:paraId="44D83D16"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6AC483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w:t>
            </w:r>
          </w:p>
        </w:tc>
        <w:tc>
          <w:tcPr>
            <w:tcW w:w="326" w:type="dxa"/>
            <w:gridSpan w:val="2"/>
            <w:vMerge/>
            <w:textDirection w:val="btLr"/>
            <w:vAlign w:val="center"/>
            <w:hideMark/>
          </w:tcPr>
          <w:p w14:paraId="0A5C1E6F" w14:textId="77777777" w:rsidR="00B962FE" w:rsidRPr="00AC5506" w:rsidRDefault="00B962FE" w:rsidP="00016B62">
            <w:pPr>
              <w:rPr>
                <w:sz w:val="14"/>
                <w:szCs w:val="14"/>
              </w:rPr>
            </w:pPr>
          </w:p>
        </w:tc>
        <w:tc>
          <w:tcPr>
            <w:tcW w:w="326" w:type="dxa"/>
            <w:gridSpan w:val="2"/>
            <w:vMerge/>
            <w:textDirection w:val="btLr"/>
            <w:vAlign w:val="center"/>
            <w:hideMark/>
          </w:tcPr>
          <w:p w14:paraId="0B084CBD" w14:textId="77777777" w:rsidR="00B962FE" w:rsidRPr="00AC5506" w:rsidRDefault="00B962FE" w:rsidP="00016B62">
            <w:pPr>
              <w:rPr>
                <w:sz w:val="14"/>
                <w:szCs w:val="14"/>
              </w:rPr>
            </w:pPr>
          </w:p>
        </w:tc>
        <w:tc>
          <w:tcPr>
            <w:tcW w:w="326" w:type="dxa"/>
            <w:gridSpan w:val="2"/>
            <w:vMerge/>
            <w:textDirection w:val="btLr"/>
            <w:vAlign w:val="center"/>
            <w:hideMark/>
          </w:tcPr>
          <w:p w14:paraId="58749BEA" w14:textId="77777777" w:rsidR="00B962FE" w:rsidRPr="00AC5506" w:rsidRDefault="00B962FE" w:rsidP="00016B62">
            <w:pPr>
              <w:rPr>
                <w:sz w:val="14"/>
                <w:szCs w:val="14"/>
              </w:rPr>
            </w:pPr>
          </w:p>
        </w:tc>
        <w:tc>
          <w:tcPr>
            <w:tcW w:w="326" w:type="dxa"/>
            <w:gridSpan w:val="2"/>
            <w:vMerge/>
            <w:textDirection w:val="btLr"/>
            <w:vAlign w:val="center"/>
            <w:hideMark/>
          </w:tcPr>
          <w:p w14:paraId="0C8E5520" w14:textId="77777777" w:rsidR="00B962FE" w:rsidRPr="00AC5506" w:rsidRDefault="00B962FE" w:rsidP="00016B62">
            <w:pPr>
              <w:rPr>
                <w:sz w:val="14"/>
                <w:szCs w:val="14"/>
              </w:rPr>
            </w:pPr>
          </w:p>
        </w:tc>
        <w:tc>
          <w:tcPr>
            <w:tcW w:w="339" w:type="dxa"/>
            <w:gridSpan w:val="2"/>
            <w:vMerge/>
            <w:textDirection w:val="btLr"/>
            <w:vAlign w:val="center"/>
            <w:hideMark/>
          </w:tcPr>
          <w:p w14:paraId="4B645C6E" w14:textId="77777777" w:rsidR="00B962FE" w:rsidRPr="00AC5506" w:rsidRDefault="00B962FE" w:rsidP="00016B62">
            <w:pPr>
              <w:rPr>
                <w:sz w:val="14"/>
                <w:szCs w:val="14"/>
              </w:rPr>
            </w:pPr>
          </w:p>
        </w:tc>
        <w:tc>
          <w:tcPr>
            <w:tcW w:w="339" w:type="dxa"/>
            <w:gridSpan w:val="2"/>
            <w:vMerge/>
            <w:textDirection w:val="btLr"/>
            <w:vAlign w:val="center"/>
            <w:hideMark/>
          </w:tcPr>
          <w:p w14:paraId="643ABD74" w14:textId="77777777" w:rsidR="00B962FE" w:rsidRPr="00AC5506" w:rsidRDefault="00B962FE" w:rsidP="00016B62">
            <w:pPr>
              <w:rPr>
                <w:sz w:val="14"/>
                <w:szCs w:val="14"/>
              </w:rPr>
            </w:pPr>
          </w:p>
        </w:tc>
        <w:tc>
          <w:tcPr>
            <w:tcW w:w="326" w:type="dxa"/>
            <w:gridSpan w:val="2"/>
            <w:vMerge/>
            <w:textDirection w:val="btLr"/>
            <w:vAlign w:val="center"/>
            <w:hideMark/>
          </w:tcPr>
          <w:p w14:paraId="3C82EEA5" w14:textId="77777777" w:rsidR="00B962FE" w:rsidRPr="00AC5506" w:rsidRDefault="00B962FE" w:rsidP="00016B62">
            <w:pPr>
              <w:rPr>
                <w:sz w:val="14"/>
                <w:szCs w:val="14"/>
              </w:rPr>
            </w:pPr>
          </w:p>
        </w:tc>
        <w:tc>
          <w:tcPr>
            <w:tcW w:w="326" w:type="dxa"/>
            <w:gridSpan w:val="2"/>
            <w:vMerge/>
            <w:textDirection w:val="btLr"/>
            <w:vAlign w:val="center"/>
            <w:hideMark/>
          </w:tcPr>
          <w:p w14:paraId="060A122D" w14:textId="77777777" w:rsidR="00B962FE" w:rsidRPr="00AC5506" w:rsidRDefault="00B962FE" w:rsidP="00016B62">
            <w:pPr>
              <w:rPr>
                <w:sz w:val="14"/>
                <w:szCs w:val="14"/>
              </w:rPr>
            </w:pPr>
          </w:p>
        </w:tc>
        <w:tc>
          <w:tcPr>
            <w:tcW w:w="390" w:type="dxa"/>
            <w:gridSpan w:val="2"/>
            <w:vMerge/>
            <w:textDirection w:val="btLr"/>
            <w:vAlign w:val="center"/>
            <w:hideMark/>
          </w:tcPr>
          <w:p w14:paraId="4B6800D8" w14:textId="77777777" w:rsidR="00B962FE" w:rsidRPr="00AC5506" w:rsidRDefault="00B962FE" w:rsidP="00016B62">
            <w:pPr>
              <w:rPr>
                <w:sz w:val="14"/>
                <w:szCs w:val="14"/>
              </w:rPr>
            </w:pPr>
          </w:p>
        </w:tc>
        <w:tc>
          <w:tcPr>
            <w:tcW w:w="457" w:type="dxa"/>
            <w:gridSpan w:val="3"/>
            <w:vMerge/>
            <w:textDirection w:val="btLr"/>
            <w:vAlign w:val="center"/>
            <w:hideMark/>
          </w:tcPr>
          <w:p w14:paraId="6FF536A8" w14:textId="77777777" w:rsidR="00B962FE" w:rsidRPr="00AC5506" w:rsidRDefault="00B962FE" w:rsidP="00016B62">
            <w:pPr>
              <w:rPr>
                <w:sz w:val="14"/>
                <w:szCs w:val="14"/>
              </w:rPr>
            </w:pPr>
          </w:p>
        </w:tc>
        <w:tc>
          <w:tcPr>
            <w:tcW w:w="339" w:type="dxa"/>
            <w:gridSpan w:val="2"/>
            <w:vMerge/>
            <w:textDirection w:val="btLr"/>
            <w:vAlign w:val="center"/>
            <w:hideMark/>
          </w:tcPr>
          <w:p w14:paraId="2D3EC338" w14:textId="77777777" w:rsidR="00B962FE" w:rsidRPr="00AC5506" w:rsidRDefault="00B962FE" w:rsidP="00016B62">
            <w:pPr>
              <w:rPr>
                <w:sz w:val="14"/>
                <w:szCs w:val="14"/>
              </w:rPr>
            </w:pPr>
          </w:p>
        </w:tc>
        <w:tc>
          <w:tcPr>
            <w:tcW w:w="326" w:type="dxa"/>
            <w:gridSpan w:val="2"/>
            <w:vMerge/>
            <w:textDirection w:val="btLr"/>
            <w:vAlign w:val="center"/>
            <w:hideMark/>
          </w:tcPr>
          <w:p w14:paraId="5BD3FC4E" w14:textId="77777777" w:rsidR="00B962FE" w:rsidRPr="00AC5506" w:rsidRDefault="00B962FE" w:rsidP="00016B62">
            <w:pPr>
              <w:rPr>
                <w:sz w:val="14"/>
                <w:szCs w:val="14"/>
              </w:rPr>
            </w:pPr>
          </w:p>
        </w:tc>
        <w:tc>
          <w:tcPr>
            <w:tcW w:w="339" w:type="dxa"/>
            <w:gridSpan w:val="2"/>
            <w:vMerge/>
            <w:textDirection w:val="btLr"/>
            <w:vAlign w:val="center"/>
            <w:hideMark/>
          </w:tcPr>
          <w:p w14:paraId="6E8328AE" w14:textId="77777777" w:rsidR="00B962FE" w:rsidRPr="00AC5506" w:rsidRDefault="00B962FE" w:rsidP="00016B62">
            <w:pPr>
              <w:rPr>
                <w:sz w:val="14"/>
                <w:szCs w:val="14"/>
              </w:rPr>
            </w:pPr>
          </w:p>
        </w:tc>
        <w:tc>
          <w:tcPr>
            <w:tcW w:w="339" w:type="dxa"/>
            <w:gridSpan w:val="2"/>
            <w:vMerge/>
            <w:textDirection w:val="btLr"/>
            <w:vAlign w:val="center"/>
            <w:hideMark/>
          </w:tcPr>
          <w:p w14:paraId="38BC8E14" w14:textId="77777777" w:rsidR="00B962FE" w:rsidRPr="00AC5506" w:rsidRDefault="00B962FE" w:rsidP="00016B62">
            <w:pPr>
              <w:rPr>
                <w:sz w:val="14"/>
                <w:szCs w:val="14"/>
              </w:rPr>
            </w:pPr>
          </w:p>
        </w:tc>
        <w:tc>
          <w:tcPr>
            <w:tcW w:w="339" w:type="dxa"/>
            <w:gridSpan w:val="2"/>
            <w:vMerge/>
            <w:textDirection w:val="btLr"/>
            <w:vAlign w:val="center"/>
            <w:hideMark/>
          </w:tcPr>
          <w:p w14:paraId="34A35A47" w14:textId="77777777" w:rsidR="00B962FE" w:rsidRPr="00AC5506" w:rsidRDefault="00B962FE" w:rsidP="00016B62">
            <w:pPr>
              <w:rPr>
                <w:sz w:val="14"/>
                <w:szCs w:val="14"/>
              </w:rPr>
            </w:pPr>
          </w:p>
        </w:tc>
        <w:tc>
          <w:tcPr>
            <w:tcW w:w="339" w:type="dxa"/>
            <w:gridSpan w:val="2"/>
            <w:vMerge/>
            <w:textDirection w:val="btLr"/>
            <w:vAlign w:val="center"/>
            <w:hideMark/>
          </w:tcPr>
          <w:p w14:paraId="79CB146E" w14:textId="77777777" w:rsidR="00B962FE" w:rsidRPr="00AC5506" w:rsidRDefault="00B962FE" w:rsidP="00016B62">
            <w:pPr>
              <w:rPr>
                <w:sz w:val="14"/>
                <w:szCs w:val="14"/>
              </w:rPr>
            </w:pPr>
          </w:p>
        </w:tc>
        <w:tc>
          <w:tcPr>
            <w:tcW w:w="339" w:type="dxa"/>
            <w:gridSpan w:val="2"/>
            <w:vMerge/>
            <w:textDirection w:val="btLr"/>
            <w:vAlign w:val="center"/>
            <w:hideMark/>
          </w:tcPr>
          <w:p w14:paraId="7EDBBA77" w14:textId="77777777" w:rsidR="00B962FE" w:rsidRPr="00AC5506" w:rsidRDefault="00B962FE" w:rsidP="00016B62">
            <w:pPr>
              <w:rPr>
                <w:sz w:val="14"/>
                <w:szCs w:val="14"/>
              </w:rPr>
            </w:pPr>
          </w:p>
        </w:tc>
        <w:tc>
          <w:tcPr>
            <w:tcW w:w="339" w:type="dxa"/>
            <w:gridSpan w:val="2"/>
            <w:vMerge/>
            <w:textDirection w:val="btLr"/>
            <w:vAlign w:val="center"/>
            <w:hideMark/>
          </w:tcPr>
          <w:p w14:paraId="4E8D66D5" w14:textId="77777777" w:rsidR="00B962FE" w:rsidRPr="00AC5506" w:rsidRDefault="00B962FE" w:rsidP="00016B62">
            <w:pPr>
              <w:rPr>
                <w:sz w:val="14"/>
                <w:szCs w:val="14"/>
              </w:rPr>
            </w:pPr>
          </w:p>
        </w:tc>
        <w:tc>
          <w:tcPr>
            <w:tcW w:w="339" w:type="dxa"/>
            <w:gridSpan w:val="2"/>
            <w:vMerge/>
            <w:textDirection w:val="btLr"/>
            <w:vAlign w:val="center"/>
            <w:hideMark/>
          </w:tcPr>
          <w:p w14:paraId="21AEE01C" w14:textId="77777777" w:rsidR="00B962FE" w:rsidRPr="00AC5506" w:rsidRDefault="00B962FE" w:rsidP="00016B62">
            <w:pPr>
              <w:rPr>
                <w:sz w:val="14"/>
                <w:szCs w:val="14"/>
              </w:rPr>
            </w:pPr>
          </w:p>
        </w:tc>
        <w:tc>
          <w:tcPr>
            <w:tcW w:w="326" w:type="dxa"/>
            <w:gridSpan w:val="2"/>
            <w:vMerge/>
            <w:textDirection w:val="btLr"/>
            <w:vAlign w:val="center"/>
            <w:hideMark/>
          </w:tcPr>
          <w:p w14:paraId="4CD846C5" w14:textId="77777777" w:rsidR="00B962FE" w:rsidRPr="00AC5506" w:rsidRDefault="00B962FE" w:rsidP="00016B62">
            <w:pPr>
              <w:rPr>
                <w:sz w:val="14"/>
                <w:szCs w:val="14"/>
              </w:rPr>
            </w:pPr>
          </w:p>
        </w:tc>
        <w:tc>
          <w:tcPr>
            <w:tcW w:w="360" w:type="dxa"/>
            <w:gridSpan w:val="2"/>
            <w:vMerge/>
            <w:textDirection w:val="btLr"/>
            <w:vAlign w:val="center"/>
            <w:hideMark/>
          </w:tcPr>
          <w:p w14:paraId="201FE10A" w14:textId="77777777" w:rsidR="00B962FE" w:rsidRPr="00AC5506" w:rsidRDefault="00B962FE" w:rsidP="00016B62">
            <w:pPr>
              <w:rPr>
                <w:sz w:val="14"/>
                <w:szCs w:val="14"/>
              </w:rPr>
            </w:pPr>
          </w:p>
        </w:tc>
      </w:tr>
      <w:tr w:rsidR="00016B62" w:rsidRPr="00AC5506" w14:paraId="3FEB7A0D" w14:textId="77777777" w:rsidTr="003A700C">
        <w:trPr>
          <w:cantSplit/>
          <w:trHeight w:val="1134"/>
        </w:trPr>
        <w:tc>
          <w:tcPr>
            <w:tcW w:w="270" w:type="dxa"/>
            <w:vMerge w:val="restart"/>
            <w:tcMar>
              <w:top w:w="0" w:type="dxa"/>
              <w:left w:w="115" w:type="dxa"/>
              <w:bottom w:w="0" w:type="dxa"/>
              <w:right w:w="115" w:type="dxa"/>
            </w:tcMar>
            <w:textDirection w:val="btLr"/>
            <w:vAlign w:val="center"/>
            <w:hideMark/>
          </w:tcPr>
          <w:p w14:paraId="2E1AFAE3" w14:textId="77777777" w:rsidR="00B962FE" w:rsidRPr="00AC5506" w:rsidRDefault="00B962FE" w:rsidP="00F3027C">
            <w:pPr>
              <w:pStyle w:val="NormalWeb"/>
              <w:spacing w:before="0" w:beforeAutospacing="0" w:after="0" w:afterAutospacing="0"/>
              <w:jc w:val="center"/>
              <w:rPr>
                <w:sz w:val="14"/>
                <w:szCs w:val="14"/>
              </w:rPr>
            </w:pPr>
            <w:r w:rsidRPr="00AC5506">
              <w:rPr>
                <w:color w:val="000000"/>
                <w:sz w:val="14"/>
                <w:szCs w:val="14"/>
              </w:rPr>
              <w:t>40</w:t>
            </w:r>
          </w:p>
          <w:p w14:paraId="5C1793C2" w14:textId="77777777" w:rsidR="00B962FE" w:rsidRPr="00AC5506" w:rsidRDefault="00B962FE" w:rsidP="00F3027C">
            <w:pPr>
              <w:jc w:val="center"/>
              <w:rPr>
                <w:sz w:val="14"/>
                <w:szCs w:val="14"/>
              </w:rPr>
            </w:pPr>
          </w:p>
        </w:tc>
        <w:tc>
          <w:tcPr>
            <w:tcW w:w="540" w:type="dxa"/>
            <w:vMerge w:val="restart"/>
            <w:tcMar>
              <w:top w:w="0" w:type="dxa"/>
              <w:left w:w="115" w:type="dxa"/>
              <w:bottom w:w="0" w:type="dxa"/>
              <w:right w:w="115" w:type="dxa"/>
            </w:tcMar>
            <w:textDirection w:val="btLr"/>
            <w:vAlign w:val="center"/>
            <w:hideMark/>
          </w:tcPr>
          <w:p w14:paraId="0F8C5A4A" w14:textId="5D179341"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Ловчевић</w:t>
            </w:r>
            <w:proofErr w:type="spellEnd"/>
          </w:p>
          <w:p w14:paraId="16707013"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Андреј</w:t>
            </w:r>
            <w:proofErr w:type="spellEnd"/>
          </w:p>
        </w:tc>
        <w:tc>
          <w:tcPr>
            <w:tcW w:w="360" w:type="dxa"/>
            <w:tcMar>
              <w:top w:w="0" w:type="dxa"/>
              <w:left w:w="115" w:type="dxa"/>
              <w:bottom w:w="0" w:type="dxa"/>
              <w:right w:w="115" w:type="dxa"/>
            </w:tcMar>
            <w:textDirection w:val="btLr"/>
            <w:vAlign w:val="center"/>
            <w:hideMark/>
          </w:tcPr>
          <w:p w14:paraId="72883C4D"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физичко</w:t>
            </w:r>
            <w:proofErr w:type="spellEnd"/>
            <w:r w:rsidRPr="00AC5506">
              <w:rPr>
                <w:color w:val="000000"/>
                <w:sz w:val="14"/>
                <w:szCs w:val="14"/>
              </w:rPr>
              <w:t xml:space="preserve"> и </w:t>
            </w:r>
            <w:proofErr w:type="spellStart"/>
            <w:proofErr w:type="gramStart"/>
            <w:r w:rsidRPr="00AC5506">
              <w:rPr>
                <w:color w:val="000000"/>
                <w:sz w:val="14"/>
                <w:szCs w:val="14"/>
              </w:rPr>
              <w:t>здр.васпитање</w:t>
            </w:r>
            <w:proofErr w:type="spellEnd"/>
            <w:proofErr w:type="gramEnd"/>
          </w:p>
        </w:tc>
        <w:tc>
          <w:tcPr>
            <w:tcW w:w="430" w:type="dxa"/>
            <w:gridSpan w:val="2"/>
            <w:tcMar>
              <w:top w:w="0" w:type="dxa"/>
              <w:left w:w="115" w:type="dxa"/>
              <w:bottom w:w="0" w:type="dxa"/>
              <w:right w:w="115" w:type="dxa"/>
            </w:tcMar>
            <w:textDirection w:val="btLr"/>
            <w:vAlign w:val="center"/>
            <w:hideMark/>
          </w:tcPr>
          <w:p w14:paraId="6F7E470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1 </w:t>
            </w:r>
            <w:r w:rsidRPr="00AC5506">
              <w:rPr>
                <w:color w:val="000000"/>
                <w:sz w:val="14"/>
                <w:szCs w:val="14"/>
              </w:rPr>
              <w:t>VI</w:t>
            </w:r>
            <w:proofErr w:type="gramStart"/>
            <w:r w:rsidRPr="00AC5506">
              <w:rPr>
                <w:color w:val="000000"/>
                <w:sz w:val="14"/>
                <w:szCs w:val="14"/>
                <w:vertAlign w:val="subscript"/>
              </w:rPr>
              <w:t xml:space="preserve">23  </w:t>
            </w:r>
            <w:r w:rsidRPr="00AC5506">
              <w:rPr>
                <w:color w:val="000000"/>
                <w:sz w:val="14"/>
                <w:szCs w:val="14"/>
              </w:rPr>
              <w:t>VII</w:t>
            </w:r>
            <w:proofErr w:type="gramEnd"/>
            <w:r w:rsidRPr="00AC5506">
              <w:rPr>
                <w:color w:val="000000"/>
                <w:sz w:val="14"/>
                <w:szCs w:val="14"/>
                <w:vertAlign w:val="subscript"/>
              </w:rPr>
              <w:t xml:space="preserve">14 </w:t>
            </w:r>
            <w:r w:rsidRPr="00AC5506">
              <w:rPr>
                <w:color w:val="000000"/>
                <w:sz w:val="14"/>
                <w:szCs w:val="14"/>
              </w:rPr>
              <w:t>VIII</w:t>
            </w:r>
            <w:r w:rsidRPr="00AC5506">
              <w:rPr>
                <w:color w:val="000000"/>
                <w:sz w:val="14"/>
                <w:szCs w:val="14"/>
                <w:vertAlign w:val="subscript"/>
              </w:rPr>
              <w:t>14</w:t>
            </w:r>
          </w:p>
        </w:tc>
        <w:tc>
          <w:tcPr>
            <w:tcW w:w="360" w:type="dxa"/>
            <w:gridSpan w:val="2"/>
            <w:tcMar>
              <w:top w:w="0" w:type="dxa"/>
              <w:left w:w="115" w:type="dxa"/>
              <w:bottom w:w="0" w:type="dxa"/>
              <w:right w:w="115" w:type="dxa"/>
            </w:tcMar>
            <w:textDirection w:val="btLr"/>
            <w:vAlign w:val="center"/>
            <w:hideMark/>
          </w:tcPr>
          <w:p w14:paraId="5A78283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504</w:t>
            </w:r>
          </w:p>
        </w:tc>
        <w:tc>
          <w:tcPr>
            <w:tcW w:w="326" w:type="dxa"/>
            <w:gridSpan w:val="2"/>
            <w:tcMar>
              <w:top w:w="0" w:type="dxa"/>
              <w:left w:w="115" w:type="dxa"/>
              <w:bottom w:w="0" w:type="dxa"/>
              <w:right w:w="115" w:type="dxa"/>
            </w:tcMar>
            <w:textDirection w:val="btLr"/>
            <w:vAlign w:val="center"/>
            <w:hideMark/>
          </w:tcPr>
          <w:p w14:paraId="4EABC13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26" w:type="dxa"/>
            <w:gridSpan w:val="2"/>
            <w:vMerge w:val="restart"/>
            <w:tcMar>
              <w:top w:w="0" w:type="dxa"/>
              <w:left w:w="115" w:type="dxa"/>
              <w:bottom w:w="0" w:type="dxa"/>
              <w:right w:w="115" w:type="dxa"/>
            </w:tcMar>
            <w:textDirection w:val="btLr"/>
            <w:vAlign w:val="center"/>
            <w:hideMark/>
          </w:tcPr>
          <w:p w14:paraId="2E211348"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45ED8DF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vMerge w:val="restart"/>
            <w:tcMar>
              <w:top w:w="0" w:type="dxa"/>
              <w:left w:w="115" w:type="dxa"/>
              <w:bottom w:w="0" w:type="dxa"/>
              <w:right w:w="115" w:type="dxa"/>
            </w:tcMar>
            <w:textDirection w:val="btLr"/>
            <w:vAlign w:val="center"/>
            <w:hideMark/>
          </w:tcPr>
          <w:p w14:paraId="456D2523"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07367DB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39" w:type="dxa"/>
            <w:gridSpan w:val="2"/>
            <w:vMerge w:val="restart"/>
            <w:tcMar>
              <w:top w:w="0" w:type="dxa"/>
              <w:left w:w="115" w:type="dxa"/>
              <w:bottom w:w="0" w:type="dxa"/>
              <w:right w:w="115" w:type="dxa"/>
            </w:tcMar>
            <w:textDirection w:val="btLr"/>
            <w:vAlign w:val="center"/>
            <w:hideMark/>
          </w:tcPr>
          <w:p w14:paraId="5081B2B1" w14:textId="77777777" w:rsidR="00B962FE" w:rsidRPr="00AC5506" w:rsidRDefault="00B962FE" w:rsidP="00016B62">
            <w:pPr>
              <w:rPr>
                <w:sz w:val="14"/>
                <w:szCs w:val="14"/>
              </w:rPr>
            </w:pPr>
          </w:p>
        </w:tc>
        <w:tc>
          <w:tcPr>
            <w:tcW w:w="339" w:type="dxa"/>
            <w:gridSpan w:val="2"/>
            <w:vMerge w:val="restart"/>
            <w:tcMar>
              <w:top w:w="0" w:type="dxa"/>
              <w:left w:w="115" w:type="dxa"/>
              <w:bottom w:w="0" w:type="dxa"/>
              <w:right w:w="115" w:type="dxa"/>
            </w:tcMar>
            <w:textDirection w:val="btLr"/>
            <w:vAlign w:val="center"/>
            <w:hideMark/>
          </w:tcPr>
          <w:p w14:paraId="1AB108A5" w14:textId="77777777" w:rsidR="00B962FE" w:rsidRPr="00AC5506" w:rsidRDefault="00B962FE" w:rsidP="00016B62">
            <w:pPr>
              <w:rPr>
                <w:sz w:val="14"/>
                <w:szCs w:val="14"/>
              </w:rPr>
            </w:pPr>
          </w:p>
        </w:tc>
        <w:tc>
          <w:tcPr>
            <w:tcW w:w="326" w:type="dxa"/>
            <w:gridSpan w:val="2"/>
            <w:vMerge w:val="restart"/>
            <w:tcMar>
              <w:top w:w="0" w:type="dxa"/>
              <w:left w:w="115" w:type="dxa"/>
              <w:bottom w:w="0" w:type="dxa"/>
              <w:right w:w="115" w:type="dxa"/>
            </w:tcMar>
            <w:textDirection w:val="btLr"/>
            <w:vAlign w:val="center"/>
            <w:hideMark/>
          </w:tcPr>
          <w:p w14:paraId="14A55B5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vMerge w:val="restart"/>
            <w:tcMar>
              <w:top w:w="0" w:type="dxa"/>
              <w:left w:w="115" w:type="dxa"/>
              <w:bottom w:w="0" w:type="dxa"/>
              <w:right w:w="115" w:type="dxa"/>
            </w:tcMar>
            <w:textDirection w:val="btLr"/>
            <w:vAlign w:val="center"/>
            <w:hideMark/>
          </w:tcPr>
          <w:p w14:paraId="26ADD154" w14:textId="77777777" w:rsidR="00B962FE" w:rsidRPr="00AC5506" w:rsidRDefault="00B962FE" w:rsidP="00016B62">
            <w:pPr>
              <w:rPr>
                <w:sz w:val="14"/>
                <w:szCs w:val="14"/>
              </w:rPr>
            </w:pPr>
          </w:p>
        </w:tc>
        <w:tc>
          <w:tcPr>
            <w:tcW w:w="390" w:type="dxa"/>
            <w:gridSpan w:val="2"/>
            <w:vMerge w:val="restart"/>
            <w:shd w:val="clear" w:color="auto" w:fill="C0C0C0"/>
            <w:tcMar>
              <w:top w:w="0" w:type="dxa"/>
              <w:left w:w="115" w:type="dxa"/>
              <w:bottom w:w="0" w:type="dxa"/>
              <w:right w:w="115" w:type="dxa"/>
            </w:tcMar>
            <w:textDirection w:val="btLr"/>
            <w:vAlign w:val="center"/>
            <w:hideMark/>
          </w:tcPr>
          <w:p w14:paraId="75444A3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25</w:t>
            </w:r>
          </w:p>
        </w:tc>
        <w:tc>
          <w:tcPr>
            <w:tcW w:w="457" w:type="dxa"/>
            <w:gridSpan w:val="3"/>
            <w:vMerge w:val="restart"/>
            <w:tcMar>
              <w:top w:w="0" w:type="dxa"/>
              <w:left w:w="115" w:type="dxa"/>
              <w:bottom w:w="0" w:type="dxa"/>
              <w:right w:w="115" w:type="dxa"/>
            </w:tcMar>
            <w:textDirection w:val="btLr"/>
            <w:vAlign w:val="center"/>
            <w:hideMark/>
          </w:tcPr>
          <w:p w14:paraId="57E13EB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w:t>
            </w:r>
          </w:p>
        </w:tc>
        <w:tc>
          <w:tcPr>
            <w:tcW w:w="339" w:type="dxa"/>
            <w:gridSpan w:val="2"/>
            <w:vMerge w:val="restart"/>
            <w:tcMar>
              <w:top w:w="0" w:type="dxa"/>
              <w:left w:w="115" w:type="dxa"/>
              <w:bottom w:w="0" w:type="dxa"/>
              <w:right w:w="115" w:type="dxa"/>
            </w:tcMar>
            <w:textDirection w:val="btLr"/>
            <w:vAlign w:val="center"/>
            <w:hideMark/>
          </w:tcPr>
          <w:p w14:paraId="772F8E4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26" w:type="dxa"/>
            <w:gridSpan w:val="2"/>
            <w:vMerge w:val="restart"/>
            <w:tcMar>
              <w:top w:w="0" w:type="dxa"/>
              <w:left w:w="115" w:type="dxa"/>
              <w:bottom w:w="0" w:type="dxa"/>
              <w:right w:w="115" w:type="dxa"/>
            </w:tcMar>
            <w:textDirection w:val="btLr"/>
            <w:vAlign w:val="center"/>
            <w:hideMark/>
          </w:tcPr>
          <w:p w14:paraId="7672228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39" w:type="dxa"/>
            <w:gridSpan w:val="2"/>
            <w:vMerge w:val="restart"/>
            <w:tcMar>
              <w:top w:w="0" w:type="dxa"/>
              <w:left w:w="115" w:type="dxa"/>
              <w:bottom w:w="0" w:type="dxa"/>
              <w:right w:w="115" w:type="dxa"/>
            </w:tcMar>
            <w:textDirection w:val="btLr"/>
            <w:vAlign w:val="center"/>
            <w:hideMark/>
          </w:tcPr>
          <w:p w14:paraId="13A405F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vMerge w:val="restart"/>
            <w:tcMar>
              <w:top w:w="0" w:type="dxa"/>
              <w:left w:w="115" w:type="dxa"/>
              <w:bottom w:w="0" w:type="dxa"/>
              <w:right w:w="115" w:type="dxa"/>
            </w:tcMar>
            <w:textDirection w:val="btLr"/>
            <w:vAlign w:val="center"/>
            <w:hideMark/>
          </w:tcPr>
          <w:p w14:paraId="1684A12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792639C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vMerge w:val="restart"/>
            <w:tcMar>
              <w:top w:w="0" w:type="dxa"/>
              <w:left w:w="115" w:type="dxa"/>
              <w:bottom w:w="0" w:type="dxa"/>
              <w:right w:w="115" w:type="dxa"/>
            </w:tcMar>
            <w:textDirection w:val="btLr"/>
            <w:vAlign w:val="center"/>
            <w:hideMark/>
          </w:tcPr>
          <w:p w14:paraId="4A82F8A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vMerge w:val="restart"/>
            <w:tcMar>
              <w:top w:w="0" w:type="dxa"/>
              <w:left w:w="115" w:type="dxa"/>
              <w:bottom w:w="0" w:type="dxa"/>
              <w:right w:w="115" w:type="dxa"/>
            </w:tcMar>
            <w:textDirection w:val="btLr"/>
            <w:vAlign w:val="center"/>
            <w:hideMark/>
          </w:tcPr>
          <w:p w14:paraId="1D8B1B6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vMerge w:val="restart"/>
            <w:tcMar>
              <w:top w:w="0" w:type="dxa"/>
              <w:left w:w="115" w:type="dxa"/>
              <w:bottom w:w="0" w:type="dxa"/>
              <w:right w:w="115" w:type="dxa"/>
            </w:tcMar>
            <w:textDirection w:val="btLr"/>
            <w:vAlign w:val="center"/>
            <w:hideMark/>
          </w:tcPr>
          <w:p w14:paraId="7CA62EDA" w14:textId="77777777" w:rsidR="00B962FE" w:rsidRPr="00AC5506" w:rsidRDefault="00B962FE" w:rsidP="00016B62">
            <w:pPr>
              <w:rPr>
                <w:sz w:val="14"/>
                <w:szCs w:val="14"/>
              </w:rPr>
            </w:pPr>
          </w:p>
        </w:tc>
        <w:tc>
          <w:tcPr>
            <w:tcW w:w="339" w:type="dxa"/>
            <w:gridSpan w:val="2"/>
            <w:vMerge w:val="restart"/>
            <w:tcMar>
              <w:top w:w="0" w:type="dxa"/>
              <w:left w:w="115" w:type="dxa"/>
              <w:bottom w:w="0" w:type="dxa"/>
              <w:right w:w="115" w:type="dxa"/>
            </w:tcMar>
            <w:textDirection w:val="btLr"/>
            <w:vAlign w:val="center"/>
            <w:hideMark/>
          </w:tcPr>
          <w:p w14:paraId="0E60608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vMerge w:val="restart"/>
            <w:shd w:val="clear" w:color="auto" w:fill="C0C0C0"/>
            <w:tcMar>
              <w:top w:w="0" w:type="dxa"/>
              <w:left w:w="115" w:type="dxa"/>
              <w:bottom w:w="0" w:type="dxa"/>
              <w:right w:w="115" w:type="dxa"/>
            </w:tcMar>
            <w:textDirection w:val="btLr"/>
            <w:vAlign w:val="center"/>
            <w:hideMark/>
          </w:tcPr>
          <w:p w14:paraId="2262D95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42</w:t>
            </w:r>
          </w:p>
        </w:tc>
        <w:tc>
          <w:tcPr>
            <w:tcW w:w="360" w:type="dxa"/>
            <w:gridSpan w:val="2"/>
            <w:vMerge w:val="restart"/>
            <w:shd w:val="clear" w:color="auto" w:fill="FFFFFF"/>
            <w:tcMar>
              <w:top w:w="0" w:type="dxa"/>
              <w:left w:w="115" w:type="dxa"/>
              <w:bottom w:w="0" w:type="dxa"/>
              <w:right w:w="115" w:type="dxa"/>
            </w:tcMar>
            <w:textDirection w:val="btLr"/>
            <w:vAlign w:val="center"/>
            <w:hideMark/>
          </w:tcPr>
          <w:p w14:paraId="45393D2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105</w:t>
            </w:r>
          </w:p>
        </w:tc>
      </w:tr>
      <w:tr w:rsidR="00016B62" w:rsidRPr="00AC5506" w14:paraId="1A0C07B2" w14:textId="77777777" w:rsidTr="003A700C">
        <w:trPr>
          <w:cantSplit/>
          <w:trHeight w:val="1134"/>
        </w:trPr>
        <w:tc>
          <w:tcPr>
            <w:tcW w:w="270" w:type="dxa"/>
            <w:vMerge/>
            <w:textDirection w:val="btLr"/>
            <w:vAlign w:val="center"/>
            <w:hideMark/>
          </w:tcPr>
          <w:p w14:paraId="47B614BF" w14:textId="77777777" w:rsidR="00B962FE" w:rsidRPr="00AC5506" w:rsidRDefault="00B962FE" w:rsidP="00016B62">
            <w:pPr>
              <w:rPr>
                <w:sz w:val="14"/>
                <w:szCs w:val="14"/>
              </w:rPr>
            </w:pPr>
          </w:p>
        </w:tc>
        <w:tc>
          <w:tcPr>
            <w:tcW w:w="540" w:type="dxa"/>
            <w:vMerge/>
            <w:textDirection w:val="btLr"/>
            <w:vAlign w:val="center"/>
            <w:hideMark/>
          </w:tcPr>
          <w:p w14:paraId="2F46BCED" w14:textId="77777777" w:rsidR="00B962FE" w:rsidRPr="00AC5506" w:rsidRDefault="00B962FE" w:rsidP="00016B62">
            <w:pPr>
              <w:jc w:val="center"/>
              <w:rPr>
                <w:sz w:val="14"/>
                <w:szCs w:val="14"/>
              </w:rPr>
            </w:pPr>
          </w:p>
        </w:tc>
        <w:tc>
          <w:tcPr>
            <w:tcW w:w="360" w:type="dxa"/>
            <w:tcMar>
              <w:top w:w="0" w:type="dxa"/>
              <w:left w:w="115" w:type="dxa"/>
              <w:bottom w:w="0" w:type="dxa"/>
              <w:right w:w="115" w:type="dxa"/>
            </w:tcMar>
            <w:textDirection w:val="btLr"/>
            <w:vAlign w:val="center"/>
            <w:hideMark/>
          </w:tcPr>
          <w:p w14:paraId="47CAAC42"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физичке</w:t>
            </w:r>
            <w:proofErr w:type="spellEnd"/>
            <w:r w:rsidRPr="00AC5506">
              <w:rPr>
                <w:color w:val="000000"/>
                <w:sz w:val="14"/>
                <w:szCs w:val="14"/>
              </w:rPr>
              <w:t xml:space="preserve"> </w:t>
            </w:r>
            <w:proofErr w:type="spellStart"/>
            <w:r w:rsidRPr="00AC5506">
              <w:rPr>
                <w:color w:val="000000"/>
                <w:sz w:val="14"/>
                <w:szCs w:val="14"/>
              </w:rPr>
              <w:t>активности</w:t>
            </w:r>
            <w:proofErr w:type="spellEnd"/>
          </w:p>
        </w:tc>
        <w:tc>
          <w:tcPr>
            <w:tcW w:w="430" w:type="dxa"/>
            <w:gridSpan w:val="2"/>
            <w:tcMar>
              <w:top w:w="0" w:type="dxa"/>
              <w:left w:w="115" w:type="dxa"/>
              <w:bottom w:w="0" w:type="dxa"/>
              <w:right w:w="115" w:type="dxa"/>
            </w:tcMar>
            <w:textDirection w:val="btLr"/>
            <w:vAlign w:val="center"/>
            <w:hideMark/>
          </w:tcPr>
          <w:p w14:paraId="453F49DA" w14:textId="4D069A25"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1 </w:t>
            </w:r>
            <w:r w:rsidRPr="00AC5506">
              <w:rPr>
                <w:color w:val="000000"/>
                <w:sz w:val="14"/>
                <w:szCs w:val="14"/>
              </w:rPr>
              <w:t>VI</w:t>
            </w:r>
            <w:r w:rsidRPr="00AC5506">
              <w:rPr>
                <w:color w:val="000000"/>
                <w:sz w:val="14"/>
                <w:szCs w:val="14"/>
                <w:vertAlign w:val="subscript"/>
              </w:rPr>
              <w:t>23</w:t>
            </w:r>
          </w:p>
        </w:tc>
        <w:tc>
          <w:tcPr>
            <w:tcW w:w="360" w:type="dxa"/>
            <w:gridSpan w:val="2"/>
            <w:tcMar>
              <w:top w:w="0" w:type="dxa"/>
              <w:left w:w="115" w:type="dxa"/>
              <w:bottom w:w="0" w:type="dxa"/>
              <w:right w:w="115" w:type="dxa"/>
            </w:tcMar>
            <w:textDirection w:val="btLr"/>
            <w:vAlign w:val="center"/>
            <w:hideMark/>
          </w:tcPr>
          <w:p w14:paraId="2800FCEC"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48F3C39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w:t>
            </w:r>
          </w:p>
        </w:tc>
        <w:tc>
          <w:tcPr>
            <w:tcW w:w="326" w:type="dxa"/>
            <w:gridSpan w:val="2"/>
            <w:vMerge/>
            <w:textDirection w:val="btLr"/>
            <w:vAlign w:val="center"/>
            <w:hideMark/>
          </w:tcPr>
          <w:p w14:paraId="4AA2B013" w14:textId="77777777" w:rsidR="00B962FE" w:rsidRPr="00AC5506" w:rsidRDefault="00B962FE" w:rsidP="00016B62">
            <w:pPr>
              <w:rPr>
                <w:sz w:val="14"/>
                <w:szCs w:val="14"/>
              </w:rPr>
            </w:pPr>
          </w:p>
        </w:tc>
        <w:tc>
          <w:tcPr>
            <w:tcW w:w="326" w:type="dxa"/>
            <w:gridSpan w:val="2"/>
            <w:vMerge/>
            <w:textDirection w:val="btLr"/>
            <w:vAlign w:val="center"/>
            <w:hideMark/>
          </w:tcPr>
          <w:p w14:paraId="5E49A24A" w14:textId="77777777" w:rsidR="00B962FE" w:rsidRPr="00AC5506" w:rsidRDefault="00B962FE" w:rsidP="00016B62">
            <w:pPr>
              <w:rPr>
                <w:sz w:val="14"/>
                <w:szCs w:val="14"/>
              </w:rPr>
            </w:pPr>
          </w:p>
        </w:tc>
        <w:tc>
          <w:tcPr>
            <w:tcW w:w="326" w:type="dxa"/>
            <w:gridSpan w:val="2"/>
            <w:vMerge/>
            <w:textDirection w:val="btLr"/>
            <w:vAlign w:val="center"/>
            <w:hideMark/>
          </w:tcPr>
          <w:p w14:paraId="49E3E579" w14:textId="77777777" w:rsidR="00B962FE" w:rsidRPr="00AC5506" w:rsidRDefault="00B962FE" w:rsidP="00016B62">
            <w:pPr>
              <w:rPr>
                <w:sz w:val="14"/>
                <w:szCs w:val="14"/>
              </w:rPr>
            </w:pPr>
          </w:p>
        </w:tc>
        <w:tc>
          <w:tcPr>
            <w:tcW w:w="326" w:type="dxa"/>
            <w:gridSpan w:val="2"/>
            <w:vMerge/>
            <w:textDirection w:val="btLr"/>
            <w:vAlign w:val="center"/>
            <w:hideMark/>
          </w:tcPr>
          <w:p w14:paraId="46E71EB6" w14:textId="77777777" w:rsidR="00B962FE" w:rsidRPr="00AC5506" w:rsidRDefault="00B962FE" w:rsidP="00016B62">
            <w:pPr>
              <w:rPr>
                <w:sz w:val="14"/>
                <w:szCs w:val="14"/>
              </w:rPr>
            </w:pPr>
          </w:p>
        </w:tc>
        <w:tc>
          <w:tcPr>
            <w:tcW w:w="339" w:type="dxa"/>
            <w:gridSpan w:val="2"/>
            <w:vMerge/>
            <w:textDirection w:val="btLr"/>
            <w:vAlign w:val="center"/>
            <w:hideMark/>
          </w:tcPr>
          <w:p w14:paraId="2B91F819" w14:textId="77777777" w:rsidR="00B962FE" w:rsidRPr="00AC5506" w:rsidRDefault="00B962FE" w:rsidP="00016B62">
            <w:pPr>
              <w:rPr>
                <w:sz w:val="14"/>
                <w:szCs w:val="14"/>
              </w:rPr>
            </w:pPr>
          </w:p>
        </w:tc>
        <w:tc>
          <w:tcPr>
            <w:tcW w:w="339" w:type="dxa"/>
            <w:gridSpan w:val="2"/>
            <w:vMerge/>
            <w:textDirection w:val="btLr"/>
            <w:vAlign w:val="center"/>
            <w:hideMark/>
          </w:tcPr>
          <w:p w14:paraId="19E7919B" w14:textId="77777777" w:rsidR="00B962FE" w:rsidRPr="00AC5506" w:rsidRDefault="00B962FE" w:rsidP="00016B62">
            <w:pPr>
              <w:rPr>
                <w:sz w:val="14"/>
                <w:szCs w:val="14"/>
              </w:rPr>
            </w:pPr>
          </w:p>
        </w:tc>
        <w:tc>
          <w:tcPr>
            <w:tcW w:w="326" w:type="dxa"/>
            <w:gridSpan w:val="2"/>
            <w:vMerge/>
            <w:textDirection w:val="btLr"/>
            <w:vAlign w:val="center"/>
            <w:hideMark/>
          </w:tcPr>
          <w:p w14:paraId="63C99576" w14:textId="77777777" w:rsidR="00B962FE" w:rsidRPr="00AC5506" w:rsidRDefault="00B962FE" w:rsidP="00016B62">
            <w:pPr>
              <w:rPr>
                <w:sz w:val="14"/>
                <w:szCs w:val="14"/>
              </w:rPr>
            </w:pPr>
          </w:p>
        </w:tc>
        <w:tc>
          <w:tcPr>
            <w:tcW w:w="326" w:type="dxa"/>
            <w:gridSpan w:val="2"/>
            <w:vMerge/>
            <w:textDirection w:val="btLr"/>
            <w:vAlign w:val="center"/>
            <w:hideMark/>
          </w:tcPr>
          <w:p w14:paraId="4777CBE0" w14:textId="77777777" w:rsidR="00B962FE" w:rsidRPr="00AC5506" w:rsidRDefault="00B962FE" w:rsidP="00016B62">
            <w:pPr>
              <w:rPr>
                <w:sz w:val="14"/>
                <w:szCs w:val="14"/>
              </w:rPr>
            </w:pPr>
          </w:p>
        </w:tc>
        <w:tc>
          <w:tcPr>
            <w:tcW w:w="390" w:type="dxa"/>
            <w:gridSpan w:val="2"/>
            <w:vMerge/>
            <w:textDirection w:val="btLr"/>
            <w:vAlign w:val="center"/>
            <w:hideMark/>
          </w:tcPr>
          <w:p w14:paraId="59D51B74" w14:textId="77777777" w:rsidR="00B962FE" w:rsidRPr="00AC5506" w:rsidRDefault="00B962FE" w:rsidP="00016B62">
            <w:pPr>
              <w:rPr>
                <w:sz w:val="14"/>
                <w:szCs w:val="14"/>
              </w:rPr>
            </w:pPr>
          </w:p>
        </w:tc>
        <w:tc>
          <w:tcPr>
            <w:tcW w:w="457" w:type="dxa"/>
            <w:gridSpan w:val="3"/>
            <w:vMerge/>
            <w:textDirection w:val="btLr"/>
            <w:vAlign w:val="center"/>
            <w:hideMark/>
          </w:tcPr>
          <w:p w14:paraId="5F8B0B21" w14:textId="77777777" w:rsidR="00B962FE" w:rsidRPr="00AC5506" w:rsidRDefault="00B962FE" w:rsidP="00016B62">
            <w:pPr>
              <w:rPr>
                <w:sz w:val="14"/>
                <w:szCs w:val="14"/>
              </w:rPr>
            </w:pPr>
          </w:p>
        </w:tc>
        <w:tc>
          <w:tcPr>
            <w:tcW w:w="339" w:type="dxa"/>
            <w:gridSpan w:val="2"/>
            <w:vMerge/>
            <w:textDirection w:val="btLr"/>
            <w:vAlign w:val="center"/>
            <w:hideMark/>
          </w:tcPr>
          <w:p w14:paraId="7436D098" w14:textId="77777777" w:rsidR="00B962FE" w:rsidRPr="00AC5506" w:rsidRDefault="00B962FE" w:rsidP="00016B62">
            <w:pPr>
              <w:rPr>
                <w:sz w:val="14"/>
                <w:szCs w:val="14"/>
              </w:rPr>
            </w:pPr>
          </w:p>
        </w:tc>
        <w:tc>
          <w:tcPr>
            <w:tcW w:w="326" w:type="dxa"/>
            <w:gridSpan w:val="2"/>
            <w:vMerge/>
            <w:textDirection w:val="btLr"/>
            <w:vAlign w:val="center"/>
            <w:hideMark/>
          </w:tcPr>
          <w:p w14:paraId="75ED4EBA" w14:textId="77777777" w:rsidR="00B962FE" w:rsidRPr="00AC5506" w:rsidRDefault="00B962FE" w:rsidP="00016B62">
            <w:pPr>
              <w:rPr>
                <w:sz w:val="14"/>
                <w:szCs w:val="14"/>
              </w:rPr>
            </w:pPr>
          </w:p>
        </w:tc>
        <w:tc>
          <w:tcPr>
            <w:tcW w:w="339" w:type="dxa"/>
            <w:gridSpan w:val="2"/>
            <w:vMerge/>
            <w:textDirection w:val="btLr"/>
            <w:vAlign w:val="center"/>
            <w:hideMark/>
          </w:tcPr>
          <w:p w14:paraId="2BF22AFC" w14:textId="77777777" w:rsidR="00B962FE" w:rsidRPr="00AC5506" w:rsidRDefault="00B962FE" w:rsidP="00016B62">
            <w:pPr>
              <w:rPr>
                <w:sz w:val="14"/>
                <w:szCs w:val="14"/>
              </w:rPr>
            </w:pPr>
          </w:p>
        </w:tc>
        <w:tc>
          <w:tcPr>
            <w:tcW w:w="339" w:type="dxa"/>
            <w:gridSpan w:val="2"/>
            <w:vMerge/>
            <w:textDirection w:val="btLr"/>
            <w:vAlign w:val="center"/>
            <w:hideMark/>
          </w:tcPr>
          <w:p w14:paraId="0467D14E" w14:textId="77777777" w:rsidR="00B962FE" w:rsidRPr="00AC5506" w:rsidRDefault="00B962FE" w:rsidP="00016B62">
            <w:pPr>
              <w:rPr>
                <w:sz w:val="14"/>
                <w:szCs w:val="14"/>
              </w:rPr>
            </w:pPr>
          </w:p>
        </w:tc>
        <w:tc>
          <w:tcPr>
            <w:tcW w:w="339" w:type="dxa"/>
            <w:gridSpan w:val="2"/>
            <w:vMerge/>
            <w:textDirection w:val="btLr"/>
            <w:vAlign w:val="center"/>
            <w:hideMark/>
          </w:tcPr>
          <w:p w14:paraId="1DD542F4" w14:textId="77777777" w:rsidR="00B962FE" w:rsidRPr="00AC5506" w:rsidRDefault="00B962FE" w:rsidP="00016B62">
            <w:pPr>
              <w:rPr>
                <w:sz w:val="14"/>
                <w:szCs w:val="14"/>
              </w:rPr>
            </w:pPr>
          </w:p>
        </w:tc>
        <w:tc>
          <w:tcPr>
            <w:tcW w:w="339" w:type="dxa"/>
            <w:gridSpan w:val="2"/>
            <w:vMerge/>
            <w:textDirection w:val="btLr"/>
            <w:vAlign w:val="center"/>
            <w:hideMark/>
          </w:tcPr>
          <w:p w14:paraId="1976452A" w14:textId="77777777" w:rsidR="00B962FE" w:rsidRPr="00AC5506" w:rsidRDefault="00B962FE" w:rsidP="00016B62">
            <w:pPr>
              <w:rPr>
                <w:sz w:val="14"/>
                <w:szCs w:val="14"/>
              </w:rPr>
            </w:pPr>
          </w:p>
        </w:tc>
        <w:tc>
          <w:tcPr>
            <w:tcW w:w="339" w:type="dxa"/>
            <w:gridSpan w:val="2"/>
            <w:vMerge/>
            <w:textDirection w:val="btLr"/>
            <w:vAlign w:val="center"/>
            <w:hideMark/>
          </w:tcPr>
          <w:p w14:paraId="69480A69" w14:textId="77777777" w:rsidR="00B962FE" w:rsidRPr="00AC5506" w:rsidRDefault="00B962FE" w:rsidP="00016B62">
            <w:pPr>
              <w:rPr>
                <w:sz w:val="14"/>
                <w:szCs w:val="14"/>
              </w:rPr>
            </w:pPr>
          </w:p>
        </w:tc>
        <w:tc>
          <w:tcPr>
            <w:tcW w:w="339" w:type="dxa"/>
            <w:gridSpan w:val="2"/>
            <w:vMerge/>
            <w:textDirection w:val="btLr"/>
            <w:vAlign w:val="center"/>
            <w:hideMark/>
          </w:tcPr>
          <w:p w14:paraId="0BC45A28" w14:textId="77777777" w:rsidR="00B962FE" w:rsidRPr="00AC5506" w:rsidRDefault="00B962FE" w:rsidP="00016B62">
            <w:pPr>
              <w:rPr>
                <w:sz w:val="14"/>
                <w:szCs w:val="14"/>
              </w:rPr>
            </w:pPr>
          </w:p>
        </w:tc>
        <w:tc>
          <w:tcPr>
            <w:tcW w:w="339" w:type="dxa"/>
            <w:gridSpan w:val="2"/>
            <w:vMerge/>
            <w:textDirection w:val="btLr"/>
            <w:vAlign w:val="center"/>
            <w:hideMark/>
          </w:tcPr>
          <w:p w14:paraId="06C35540" w14:textId="77777777" w:rsidR="00B962FE" w:rsidRPr="00AC5506" w:rsidRDefault="00B962FE" w:rsidP="00016B62">
            <w:pPr>
              <w:rPr>
                <w:sz w:val="14"/>
                <w:szCs w:val="14"/>
              </w:rPr>
            </w:pPr>
          </w:p>
        </w:tc>
        <w:tc>
          <w:tcPr>
            <w:tcW w:w="326" w:type="dxa"/>
            <w:gridSpan w:val="2"/>
            <w:vMerge/>
            <w:textDirection w:val="btLr"/>
            <w:vAlign w:val="center"/>
            <w:hideMark/>
          </w:tcPr>
          <w:p w14:paraId="0EAA2BE1" w14:textId="77777777" w:rsidR="00B962FE" w:rsidRPr="00AC5506" w:rsidRDefault="00B962FE" w:rsidP="00016B62">
            <w:pPr>
              <w:rPr>
                <w:sz w:val="14"/>
                <w:szCs w:val="14"/>
              </w:rPr>
            </w:pPr>
          </w:p>
        </w:tc>
        <w:tc>
          <w:tcPr>
            <w:tcW w:w="360" w:type="dxa"/>
            <w:gridSpan w:val="2"/>
            <w:vMerge/>
            <w:textDirection w:val="btLr"/>
            <w:vAlign w:val="center"/>
            <w:hideMark/>
          </w:tcPr>
          <w:p w14:paraId="31620FFC" w14:textId="77777777" w:rsidR="00B962FE" w:rsidRPr="00AC5506" w:rsidRDefault="00B962FE" w:rsidP="00016B62">
            <w:pPr>
              <w:rPr>
                <w:sz w:val="14"/>
                <w:szCs w:val="14"/>
              </w:rPr>
            </w:pPr>
          </w:p>
        </w:tc>
      </w:tr>
      <w:tr w:rsidR="00016B62" w:rsidRPr="00AC5506" w14:paraId="377FCB73" w14:textId="77777777" w:rsidTr="003A700C">
        <w:trPr>
          <w:cantSplit/>
          <w:trHeight w:val="1134"/>
        </w:trPr>
        <w:tc>
          <w:tcPr>
            <w:tcW w:w="270" w:type="dxa"/>
            <w:tcMar>
              <w:top w:w="0" w:type="dxa"/>
              <w:left w:w="115" w:type="dxa"/>
              <w:bottom w:w="0" w:type="dxa"/>
              <w:right w:w="115" w:type="dxa"/>
            </w:tcMar>
            <w:textDirection w:val="btLr"/>
            <w:vAlign w:val="center"/>
            <w:hideMark/>
          </w:tcPr>
          <w:p w14:paraId="5A9006A3"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41</w:t>
            </w:r>
          </w:p>
        </w:tc>
        <w:tc>
          <w:tcPr>
            <w:tcW w:w="540" w:type="dxa"/>
            <w:tcMar>
              <w:top w:w="0" w:type="dxa"/>
              <w:left w:w="115" w:type="dxa"/>
              <w:bottom w:w="0" w:type="dxa"/>
              <w:right w:w="115" w:type="dxa"/>
            </w:tcMar>
            <w:textDirection w:val="btLr"/>
            <w:vAlign w:val="center"/>
            <w:hideMark/>
          </w:tcPr>
          <w:p w14:paraId="625B8649" w14:textId="6C790040"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Тазић</w:t>
            </w:r>
            <w:proofErr w:type="spellEnd"/>
          </w:p>
          <w:p w14:paraId="6C3B8E03"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Немања</w:t>
            </w:r>
            <w:proofErr w:type="spellEnd"/>
          </w:p>
        </w:tc>
        <w:tc>
          <w:tcPr>
            <w:tcW w:w="360" w:type="dxa"/>
            <w:tcMar>
              <w:top w:w="0" w:type="dxa"/>
              <w:left w:w="115" w:type="dxa"/>
              <w:bottom w:w="0" w:type="dxa"/>
              <w:right w:w="115" w:type="dxa"/>
            </w:tcMar>
            <w:textDirection w:val="btLr"/>
            <w:vAlign w:val="center"/>
            <w:hideMark/>
          </w:tcPr>
          <w:p w14:paraId="43C3EDB8"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веронаука</w:t>
            </w:r>
            <w:proofErr w:type="spellEnd"/>
            <w:r w:rsidRPr="00AC5506">
              <w:rPr>
                <w:color w:val="000000"/>
                <w:sz w:val="14"/>
                <w:szCs w:val="14"/>
              </w:rPr>
              <w:t xml:space="preserve"> - </w:t>
            </w:r>
            <w:proofErr w:type="spellStart"/>
            <w:r w:rsidRPr="00AC5506">
              <w:rPr>
                <w:color w:val="000000"/>
                <w:sz w:val="14"/>
                <w:szCs w:val="14"/>
              </w:rPr>
              <w:t>православна</w:t>
            </w:r>
            <w:proofErr w:type="spellEnd"/>
          </w:p>
        </w:tc>
        <w:tc>
          <w:tcPr>
            <w:tcW w:w="430" w:type="dxa"/>
            <w:gridSpan w:val="2"/>
            <w:tcMar>
              <w:top w:w="0" w:type="dxa"/>
              <w:left w:w="115" w:type="dxa"/>
              <w:bottom w:w="0" w:type="dxa"/>
              <w:right w:w="115" w:type="dxa"/>
            </w:tcMar>
            <w:textDirection w:val="btLr"/>
            <w:vAlign w:val="center"/>
            <w:hideMark/>
          </w:tcPr>
          <w:p w14:paraId="4E83839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I123 II</w:t>
            </w:r>
            <w:r w:rsidRPr="00AC5506">
              <w:rPr>
                <w:color w:val="000000"/>
                <w:sz w:val="14"/>
                <w:szCs w:val="14"/>
                <w:vertAlign w:val="subscript"/>
              </w:rPr>
              <w:t xml:space="preserve">123 </w:t>
            </w:r>
            <w:r w:rsidRPr="00AC5506">
              <w:rPr>
                <w:color w:val="000000"/>
                <w:sz w:val="14"/>
                <w:szCs w:val="14"/>
              </w:rPr>
              <w:t>III</w:t>
            </w:r>
            <w:r w:rsidRPr="00AC5506">
              <w:rPr>
                <w:color w:val="000000"/>
                <w:sz w:val="14"/>
                <w:szCs w:val="14"/>
                <w:vertAlign w:val="subscript"/>
              </w:rPr>
              <w:t xml:space="preserve">123 </w:t>
            </w:r>
            <w:r w:rsidRPr="00AC5506">
              <w:rPr>
                <w:color w:val="000000"/>
                <w:sz w:val="14"/>
                <w:szCs w:val="14"/>
              </w:rPr>
              <w:t>IV</w:t>
            </w:r>
            <w:proofErr w:type="gramStart"/>
            <w:r w:rsidRPr="00AC5506">
              <w:rPr>
                <w:color w:val="000000"/>
                <w:sz w:val="14"/>
                <w:szCs w:val="14"/>
                <w:vertAlign w:val="subscript"/>
              </w:rPr>
              <w:t xml:space="preserve">123  </w:t>
            </w:r>
            <w:r w:rsidRPr="00AC5506">
              <w:rPr>
                <w:color w:val="000000"/>
                <w:sz w:val="14"/>
                <w:szCs w:val="14"/>
              </w:rPr>
              <w:t>V</w:t>
            </w:r>
            <w:proofErr w:type="gramEnd"/>
            <w:r w:rsidRPr="00AC5506">
              <w:rPr>
                <w:color w:val="000000"/>
                <w:sz w:val="14"/>
                <w:szCs w:val="14"/>
                <w:vertAlign w:val="subscript"/>
              </w:rPr>
              <w:t xml:space="preserve">123 </w:t>
            </w:r>
            <w:r w:rsidRPr="00AC5506">
              <w:rPr>
                <w:color w:val="000000"/>
                <w:sz w:val="14"/>
                <w:szCs w:val="14"/>
              </w:rPr>
              <w:t>VI</w:t>
            </w:r>
            <w:r w:rsidRPr="00AC5506">
              <w:rPr>
                <w:color w:val="000000"/>
                <w:sz w:val="14"/>
                <w:szCs w:val="14"/>
                <w:vertAlign w:val="subscript"/>
              </w:rPr>
              <w:t xml:space="preserve">1234 </w:t>
            </w:r>
            <w:r w:rsidRPr="00AC5506">
              <w:rPr>
                <w:color w:val="000000"/>
                <w:sz w:val="14"/>
                <w:szCs w:val="14"/>
              </w:rPr>
              <w:t>VII</w:t>
            </w:r>
            <w:r w:rsidRPr="00AC5506">
              <w:rPr>
                <w:color w:val="000000"/>
                <w:sz w:val="14"/>
                <w:szCs w:val="14"/>
                <w:vertAlign w:val="subscript"/>
              </w:rPr>
              <w:t xml:space="preserve">1234 </w:t>
            </w:r>
            <w:r w:rsidRPr="00AC5506">
              <w:rPr>
                <w:color w:val="000000"/>
                <w:sz w:val="14"/>
                <w:szCs w:val="14"/>
              </w:rPr>
              <w:t>VIII</w:t>
            </w:r>
            <w:r w:rsidRPr="00AC5506">
              <w:rPr>
                <w:color w:val="000000"/>
                <w:sz w:val="14"/>
                <w:szCs w:val="14"/>
                <w:vertAlign w:val="subscript"/>
              </w:rPr>
              <w:t>1234</w:t>
            </w:r>
          </w:p>
        </w:tc>
        <w:tc>
          <w:tcPr>
            <w:tcW w:w="360" w:type="dxa"/>
            <w:gridSpan w:val="2"/>
            <w:tcMar>
              <w:top w:w="0" w:type="dxa"/>
              <w:left w:w="115" w:type="dxa"/>
              <w:bottom w:w="0" w:type="dxa"/>
              <w:right w:w="115" w:type="dxa"/>
            </w:tcMar>
            <w:textDirection w:val="btLr"/>
            <w:vAlign w:val="center"/>
            <w:hideMark/>
          </w:tcPr>
          <w:p w14:paraId="265BDFDE"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2DA82157"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2613CA58"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60464D3C"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040DEAA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17</w:t>
            </w:r>
          </w:p>
        </w:tc>
        <w:tc>
          <w:tcPr>
            <w:tcW w:w="326" w:type="dxa"/>
            <w:gridSpan w:val="2"/>
            <w:tcMar>
              <w:top w:w="0" w:type="dxa"/>
              <w:left w:w="115" w:type="dxa"/>
              <w:bottom w:w="0" w:type="dxa"/>
              <w:right w:w="115" w:type="dxa"/>
            </w:tcMar>
            <w:textDirection w:val="btLr"/>
            <w:vAlign w:val="center"/>
            <w:hideMark/>
          </w:tcPr>
          <w:p w14:paraId="24EF4203"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09C43BEB"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483B5D2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287125D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w:t>
            </w:r>
          </w:p>
        </w:tc>
        <w:tc>
          <w:tcPr>
            <w:tcW w:w="326" w:type="dxa"/>
            <w:gridSpan w:val="2"/>
            <w:tcMar>
              <w:top w:w="0" w:type="dxa"/>
              <w:left w:w="115" w:type="dxa"/>
              <w:bottom w:w="0" w:type="dxa"/>
              <w:right w:w="115" w:type="dxa"/>
            </w:tcMar>
            <w:textDirection w:val="btLr"/>
            <w:vAlign w:val="center"/>
            <w:hideMark/>
          </w:tcPr>
          <w:p w14:paraId="17C48072"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68804DC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21</w:t>
            </w:r>
          </w:p>
        </w:tc>
        <w:tc>
          <w:tcPr>
            <w:tcW w:w="457" w:type="dxa"/>
            <w:gridSpan w:val="3"/>
            <w:tcMar>
              <w:top w:w="0" w:type="dxa"/>
              <w:left w:w="115" w:type="dxa"/>
              <w:bottom w:w="0" w:type="dxa"/>
              <w:right w:w="115" w:type="dxa"/>
            </w:tcMar>
            <w:textDirection w:val="btLr"/>
            <w:vAlign w:val="center"/>
            <w:hideMark/>
          </w:tcPr>
          <w:p w14:paraId="1D33FC19"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8</w:t>
            </w:r>
          </w:p>
        </w:tc>
        <w:tc>
          <w:tcPr>
            <w:tcW w:w="339" w:type="dxa"/>
            <w:gridSpan w:val="2"/>
            <w:tcMar>
              <w:top w:w="0" w:type="dxa"/>
              <w:left w:w="115" w:type="dxa"/>
              <w:bottom w:w="0" w:type="dxa"/>
              <w:right w:w="115" w:type="dxa"/>
            </w:tcMar>
            <w:textDirection w:val="btLr"/>
            <w:vAlign w:val="center"/>
            <w:hideMark/>
          </w:tcPr>
          <w:p w14:paraId="6E5AFEC8"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33ED253C"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2BBA3BE6"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2298BCE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58929A7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0B3BBC51"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0DB42C0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40A79D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30EFF5E8"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00B99AD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34</w:t>
            </w:r>
          </w:p>
        </w:tc>
        <w:tc>
          <w:tcPr>
            <w:tcW w:w="360" w:type="dxa"/>
            <w:gridSpan w:val="2"/>
            <w:shd w:val="clear" w:color="auto" w:fill="FFFFFF"/>
            <w:tcMar>
              <w:top w:w="0" w:type="dxa"/>
              <w:left w:w="115" w:type="dxa"/>
              <w:bottom w:w="0" w:type="dxa"/>
              <w:right w:w="115" w:type="dxa"/>
            </w:tcMar>
            <w:textDirection w:val="btLr"/>
            <w:vAlign w:val="center"/>
            <w:hideMark/>
          </w:tcPr>
          <w:p w14:paraId="6B76614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85</w:t>
            </w:r>
          </w:p>
        </w:tc>
      </w:tr>
      <w:tr w:rsidR="00016B62" w:rsidRPr="00AC5506" w14:paraId="36FE56AD" w14:textId="77777777" w:rsidTr="003A700C">
        <w:trPr>
          <w:cantSplit/>
          <w:trHeight w:val="1134"/>
        </w:trPr>
        <w:tc>
          <w:tcPr>
            <w:tcW w:w="270" w:type="dxa"/>
            <w:tcMar>
              <w:top w:w="0" w:type="dxa"/>
              <w:left w:w="115" w:type="dxa"/>
              <w:bottom w:w="0" w:type="dxa"/>
              <w:right w:w="115" w:type="dxa"/>
            </w:tcMar>
            <w:textDirection w:val="btLr"/>
            <w:vAlign w:val="center"/>
            <w:hideMark/>
          </w:tcPr>
          <w:p w14:paraId="3CACBF3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42</w:t>
            </w:r>
          </w:p>
        </w:tc>
        <w:tc>
          <w:tcPr>
            <w:tcW w:w="540" w:type="dxa"/>
            <w:tcMar>
              <w:top w:w="0" w:type="dxa"/>
              <w:left w:w="115" w:type="dxa"/>
              <w:bottom w:w="0" w:type="dxa"/>
              <w:right w:w="115" w:type="dxa"/>
            </w:tcMar>
            <w:textDirection w:val="btLr"/>
            <w:vAlign w:val="center"/>
            <w:hideMark/>
          </w:tcPr>
          <w:p w14:paraId="4A2F680F" w14:textId="790B76B5"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Адровић</w:t>
            </w:r>
            <w:proofErr w:type="spellEnd"/>
          </w:p>
          <w:p w14:paraId="17B7D634"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Хамза</w:t>
            </w:r>
            <w:proofErr w:type="spellEnd"/>
          </w:p>
        </w:tc>
        <w:tc>
          <w:tcPr>
            <w:tcW w:w="360" w:type="dxa"/>
            <w:tcMar>
              <w:top w:w="0" w:type="dxa"/>
              <w:left w:w="115" w:type="dxa"/>
              <w:bottom w:w="0" w:type="dxa"/>
              <w:right w:w="115" w:type="dxa"/>
            </w:tcMar>
            <w:textDirection w:val="btLr"/>
            <w:vAlign w:val="center"/>
            <w:hideMark/>
          </w:tcPr>
          <w:p w14:paraId="02A138B3"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веронаука</w:t>
            </w:r>
            <w:proofErr w:type="spellEnd"/>
            <w:r w:rsidRPr="00AC5506">
              <w:rPr>
                <w:color w:val="000000"/>
                <w:sz w:val="14"/>
                <w:szCs w:val="14"/>
              </w:rPr>
              <w:t xml:space="preserve"> - </w:t>
            </w:r>
            <w:proofErr w:type="spellStart"/>
            <w:r w:rsidRPr="00AC5506">
              <w:rPr>
                <w:color w:val="000000"/>
                <w:sz w:val="14"/>
                <w:szCs w:val="14"/>
              </w:rPr>
              <w:t>ислам</w:t>
            </w:r>
            <w:proofErr w:type="spellEnd"/>
          </w:p>
        </w:tc>
        <w:tc>
          <w:tcPr>
            <w:tcW w:w="430" w:type="dxa"/>
            <w:gridSpan w:val="2"/>
            <w:tcMar>
              <w:top w:w="0" w:type="dxa"/>
              <w:left w:w="115" w:type="dxa"/>
              <w:bottom w:w="0" w:type="dxa"/>
              <w:right w:w="115" w:type="dxa"/>
            </w:tcMar>
            <w:textDirection w:val="btLr"/>
            <w:vAlign w:val="center"/>
            <w:hideMark/>
          </w:tcPr>
          <w:p w14:paraId="7E08DA2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I</w:t>
            </w:r>
            <w:r w:rsidRPr="00AC5506">
              <w:rPr>
                <w:color w:val="000000"/>
                <w:sz w:val="14"/>
                <w:szCs w:val="14"/>
                <w:vertAlign w:val="subscript"/>
              </w:rPr>
              <w:t xml:space="preserve">123 </w:t>
            </w:r>
            <w:r w:rsidRPr="00AC5506">
              <w:rPr>
                <w:color w:val="000000"/>
                <w:sz w:val="14"/>
                <w:szCs w:val="14"/>
              </w:rPr>
              <w:t>II</w:t>
            </w:r>
            <w:r w:rsidRPr="00AC5506">
              <w:rPr>
                <w:color w:val="000000"/>
                <w:sz w:val="14"/>
                <w:szCs w:val="14"/>
                <w:vertAlign w:val="subscript"/>
              </w:rPr>
              <w:t xml:space="preserve">12 </w:t>
            </w:r>
            <w:r w:rsidRPr="00AC5506">
              <w:rPr>
                <w:color w:val="000000"/>
                <w:sz w:val="14"/>
                <w:szCs w:val="14"/>
              </w:rPr>
              <w:t>III</w:t>
            </w:r>
            <w:r w:rsidRPr="00AC5506">
              <w:rPr>
                <w:color w:val="000000"/>
                <w:sz w:val="14"/>
                <w:szCs w:val="14"/>
                <w:vertAlign w:val="subscript"/>
              </w:rPr>
              <w:t xml:space="preserve">12 </w:t>
            </w:r>
            <w:r w:rsidRPr="00AC5506">
              <w:rPr>
                <w:color w:val="000000"/>
                <w:sz w:val="14"/>
                <w:szCs w:val="14"/>
              </w:rPr>
              <w:t>IV</w:t>
            </w:r>
            <w:r w:rsidRPr="00AC5506">
              <w:rPr>
                <w:color w:val="000000"/>
                <w:sz w:val="14"/>
                <w:szCs w:val="14"/>
                <w:vertAlign w:val="subscript"/>
              </w:rPr>
              <w:t xml:space="preserve">3 </w:t>
            </w:r>
            <w:r w:rsidRPr="00AC5506">
              <w:rPr>
                <w:color w:val="000000"/>
                <w:sz w:val="14"/>
                <w:szCs w:val="14"/>
              </w:rPr>
              <w:t>VI</w:t>
            </w:r>
            <w:r w:rsidRPr="00AC5506">
              <w:rPr>
                <w:color w:val="000000"/>
                <w:sz w:val="14"/>
                <w:szCs w:val="14"/>
                <w:vertAlign w:val="subscript"/>
              </w:rPr>
              <w:t>1234</w:t>
            </w:r>
          </w:p>
          <w:p w14:paraId="34A6140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VII</w:t>
            </w:r>
            <w:r w:rsidRPr="00AC5506">
              <w:rPr>
                <w:color w:val="000000"/>
                <w:sz w:val="14"/>
                <w:szCs w:val="14"/>
                <w:vertAlign w:val="subscript"/>
              </w:rPr>
              <w:t xml:space="preserve">34 </w:t>
            </w:r>
            <w:r w:rsidRPr="00AC5506">
              <w:rPr>
                <w:color w:val="000000"/>
                <w:sz w:val="14"/>
                <w:szCs w:val="14"/>
              </w:rPr>
              <w:t>VIII</w:t>
            </w:r>
            <w:r w:rsidRPr="00AC5506">
              <w:rPr>
                <w:color w:val="000000"/>
                <w:sz w:val="14"/>
                <w:szCs w:val="14"/>
                <w:vertAlign w:val="subscript"/>
              </w:rPr>
              <w:t>123</w:t>
            </w:r>
          </w:p>
        </w:tc>
        <w:tc>
          <w:tcPr>
            <w:tcW w:w="360" w:type="dxa"/>
            <w:gridSpan w:val="2"/>
            <w:tcMar>
              <w:top w:w="0" w:type="dxa"/>
              <w:left w:w="115" w:type="dxa"/>
              <w:bottom w:w="0" w:type="dxa"/>
              <w:right w:w="115" w:type="dxa"/>
            </w:tcMar>
            <w:textDirection w:val="btLr"/>
            <w:vAlign w:val="center"/>
            <w:hideMark/>
          </w:tcPr>
          <w:p w14:paraId="625B9694"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6EAC8886"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6BFE77EF"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1C4C0463"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2B51077C"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w:t>
            </w:r>
          </w:p>
        </w:tc>
        <w:tc>
          <w:tcPr>
            <w:tcW w:w="326" w:type="dxa"/>
            <w:gridSpan w:val="2"/>
            <w:tcMar>
              <w:top w:w="0" w:type="dxa"/>
              <w:left w:w="115" w:type="dxa"/>
              <w:bottom w:w="0" w:type="dxa"/>
              <w:right w:w="115" w:type="dxa"/>
            </w:tcMar>
            <w:textDirection w:val="btLr"/>
            <w:vAlign w:val="center"/>
            <w:hideMark/>
          </w:tcPr>
          <w:p w14:paraId="5E98D864"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28B264F2"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5ED771FA"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0A3C6A6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4ACA9815"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59392CF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5</w:t>
            </w:r>
          </w:p>
        </w:tc>
        <w:tc>
          <w:tcPr>
            <w:tcW w:w="457" w:type="dxa"/>
            <w:gridSpan w:val="3"/>
            <w:tcMar>
              <w:top w:w="0" w:type="dxa"/>
              <w:left w:w="115" w:type="dxa"/>
              <w:bottom w:w="0" w:type="dxa"/>
              <w:right w:w="115" w:type="dxa"/>
            </w:tcMar>
            <w:textDirection w:val="btLr"/>
            <w:vAlign w:val="center"/>
            <w:hideMark/>
          </w:tcPr>
          <w:p w14:paraId="017F5A6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w:t>
            </w:r>
          </w:p>
        </w:tc>
        <w:tc>
          <w:tcPr>
            <w:tcW w:w="339" w:type="dxa"/>
            <w:gridSpan w:val="2"/>
            <w:tcMar>
              <w:top w:w="0" w:type="dxa"/>
              <w:left w:w="115" w:type="dxa"/>
              <w:bottom w:w="0" w:type="dxa"/>
              <w:right w:w="115" w:type="dxa"/>
            </w:tcMar>
            <w:textDirection w:val="btLr"/>
            <w:vAlign w:val="center"/>
            <w:hideMark/>
          </w:tcPr>
          <w:p w14:paraId="0DBAC967"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51CD348F"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4866238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116D1463"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20B3CB7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0.5</w:t>
            </w:r>
          </w:p>
        </w:tc>
        <w:tc>
          <w:tcPr>
            <w:tcW w:w="339" w:type="dxa"/>
            <w:gridSpan w:val="2"/>
            <w:tcMar>
              <w:top w:w="0" w:type="dxa"/>
              <w:left w:w="115" w:type="dxa"/>
              <w:bottom w:w="0" w:type="dxa"/>
              <w:right w:w="115" w:type="dxa"/>
            </w:tcMar>
            <w:textDirection w:val="btLr"/>
            <w:vAlign w:val="center"/>
            <w:hideMark/>
          </w:tcPr>
          <w:p w14:paraId="2C927D16"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0AD58671"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3C936189"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7D119F5B" w14:textId="77777777" w:rsidR="00B962FE" w:rsidRPr="00AC5506" w:rsidRDefault="00B962FE" w:rsidP="00016B62">
            <w:pPr>
              <w:rPr>
                <w:sz w:val="14"/>
                <w:szCs w:val="14"/>
              </w:rPr>
            </w:pPr>
          </w:p>
        </w:tc>
        <w:tc>
          <w:tcPr>
            <w:tcW w:w="326" w:type="dxa"/>
            <w:gridSpan w:val="2"/>
            <w:shd w:val="clear" w:color="auto" w:fill="C0C0C0"/>
            <w:tcMar>
              <w:top w:w="0" w:type="dxa"/>
              <w:left w:w="115" w:type="dxa"/>
              <w:bottom w:w="0" w:type="dxa"/>
              <w:right w:w="115" w:type="dxa"/>
            </w:tcMar>
            <w:textDirection w:val="btLr"/>
            <w:vAlign w:val="center"/>
            <w:hideMark/>
          </w:tcPr>
          <w:p w14:paraId="281B570D"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8</w:t>
            </w:r>
          </w:p>
        </w:tc>
        <w:tc>
          <w:tcPr>
            <w:tcW w:w="360" w:type="dxa"/>
            <w:gridSpan w:val="2"/>
            <w:shd w:val="clear" w:color="auto" w:fill="FFFFFF"/>
            <w:tcMar>
              <w:top w:w="0" w:type="dxa"/>
              <w:left w:w="115" w:type="dxa"/>
              <w:bottom w:w="0" w:type="dxa"/>
              <w:right w:w="115" w:type="dxa"/>
            </w:tcMar>
            <w:textDirection w:val="btLr"/>
            <w:vAlign w:val="center"/>
            <w:hideMark/>
          </w:tcPr>
          <w:p w14:paraId="3BE7644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20</w:t>
            </w:r>
          </w:p>
        </w:tc>
      </w:tr>
      <w:tr w:rsidR="00016B62" w:rsidRPr="00AC5506" w14:paraId="46DC30FE" w14:textId="77777777" w:rsidTr="003A700C">
        <w:trPr>
          <w:cantSplit/>
          <w:trHeight w:val="1134"/>
        </w:trPr>
        <w:tc>
          <w:tcPr>
            <w:tcW w:w="270" w:type="dxa"/>
            <w:tcMar>
              <w:top w:w="0" w:type="dxa"/>
              <w:left w:w="115" w:type="dxa"/>
              <w:bottom w:w="0" w:type="dxa"/>
              <w:right w:w="115" w:type="dxa"/>
            </w:tcMar>
            <w:textDirection w:val="btLr"/>
            <w:vAlign w:val="center"/>
            <w:hideMark/>
          </w:tcPr>
          <w:p w14:paraId="564FF9B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43</w:t>
            </w:r>
          </w:p>
        </w:tc>
        <w:tc>
          <w:tcPr>
            <w:tcW w:w="540" w:type="dxa"/>
            <w:tcMar>
              <w:top w:w="0" w:type="dxa"/>
              <w:left w:w="115" w:type="dxa"/>
              <w:bottom w:w="0" w:type="dxa"/>
              <w:right w:w="115" w:type="dxa"/>
            </w:tcMar>
            <w:textDirection w:val="btLr"/>
            <w:vAlign w:val="center"/>
            <w:hideMark/>
          </w:tcPr>
          <w:p w14:paraId="552CF87D"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b/>
                <w:bCs/>
                <w:color w:val="000000"/>
                <w:sz w:val="14"/>
                <w:szCs w:val="14"/>
              </w:rPr>
              <w:t>Мијаиловић</w:t>
            </w:r>
            <w:proofErr w:type="spellEnd"/>
            <w:r w:rsidRPr="00AC5506">
              <w:rPr>
                <w:b/>
                <w:bCs/>
                <w:color w:val="000000"/>
                <w:sz w:val="14"/>
                <w:szCs w:val="14"/>
              </w:rPr>
              <w:t xml:space="preserve"> </w:t>
            </w:r>
            <w:proofErr w:type="spellStart"/>
            <w:r w:rsidRPr="00AC5506">
              <w:rPr>
                <w:b/>
                <w:bCs/>
                <w:color w:val="000000"/>
                <w:sz w:val="14"/>
                <w:szCs w:val="14"/>
              </w:rPr>
              <w:t>Милена</w:t>
            </w:r>
            <w:proofErr w:type="spellEnd"/>
          </w:p>
        </w:tc>
        <w:tc>
          <w:tcPr>
            <w:tcW w:w="360" w:type="dxa"/>
            <w:tcMar>
              <w:top w:w="0" w:type="dxa"/>
              <w:left w:w="115" w:type="dxa"/>
              <w:bottom w:w="0" w:type="dxa"/>
              <w:right w:w="115" w:type="dxa"/>
            </w:tcMar>
            <w:textDirection w:val="btLr"/>
            <w:vAlign w:val="center"/>
            <w:hideMark/>
          </w:tcPr>
          <w:p w14:paraId="3945C706" w14:textId="77777777" w:rsidR="00B962FE" w:rsidRPr="00AC5506" w:rsidRDefault="00B962FE" w:rsidP="00016B62">
            <w:pPr>
              <w:pStyle w:val="NormalWeb"/>
              <w:spacing w:before="0" w:beforeAutospacing="0" w:after="0" w:afterAutospacing="0"/>
              <w:jc w:val="center"/>
              <w:rPr>
                <w:sz w:val="14"/>
                <w:szCs w:val="14"/>
              </w:rPr>
            </w:pPr>
            <w:proofErr w:type="spellStart"/>
            <w:r w:rsidRPr="00AC5506">
              <w:rPr>
                <w:color w:val="000000"/>
                <w:sz w:val="14"/>
                <w:szCs w:val="14"/>
              </w:rPr>
              <w:t>информатика</w:t>
            </w:r>
            <w:proofErr w:type="spellEnd"/>
            <w:r w:rsidRPr="00AC5506">
              <w:rPr>
                <w:color w:val="000000"/>
                <w:sz w:val="14"/>
                <w:szCs w:val="14"/>
              </w:rPr>
              <w:t xml:space="preserve"> и </w:t>
            </w:r>
            <w:proofErr w:type="spellStart"/>
            <w:r w:rsidRPr="00AC5506">
              <w:rPr>
                <w:color w:val="000000"/>
                <w:sz w:val="14"/>
                <w:szCs w:val="14"/>
              </w:rPr>
              <w:t>рачунарство</w:t>
            </w:r>
            <w:proofErr w:type="spellEnd"/>
          </w:p>
        </w:tc>
        <w:tc>
          <w:tcPr>
            <w:tcW w:w="430" w:type="dxa"/>
            <w:gridSpan w:val="2"/>
            <w:tcMar>
              <w:top w:w="0" w:type="dxa"/>
              <w:left w:w="115" w:type="dxa"/>
              <w:bottom w:w="0" w:type="dxa"/>
              <w:right w:w="115" w:type="dxa"/>
            </w:tcMar>
            <w:textDirection w:val="btLr"/>
            <w:vAlign w:val="center"/>
            <w:hideMark/>
          </w:tcPr>
          <w:p w14:paraId="44F1156F"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V</w:t>
            </w:r>
            <w:r w:rsidRPr="00AC5506">
              <w:rPr>
                <w:color w:val="000000"/>
                <w:sz w:val="14"/>
                <w:szCs w:val="14"/>
                <w:vertAlign w:val="subscript"/>
              </w:rPr>
              <w:t xml:space="preserve">123 </w:t>
            </w:r>
            <w:r w:rsidRPr="00AC5506">
              <w:rPr>
                <w:color w:val="000000"/>
                <w:sz w:val="14"/>
                <w:szCs w:val="14"/>
              </w:rPr>
              <w:t>VI</w:t>
            </w:r>
            <w:r w:rsidRPr="00AC5506">
              <w:rPr>
                <w:color w:val="000000"/>
                <w:sz w:val="14"/>
                <w:szCs w:val="14"/>
                <w:vertAlign w:val="subscript"/>
              </w:rPr>
              <w:t xml:space="preserve">23 </w:t>
            </w:r>
            <w:r w:rsidRPr="00AC5506">
              <w:rPr>
                <w:color w:val="000000"/>
                <w:sz w:val="14"/>
                <w:szCs w:val="14"/>
              </w:rPr>
              <w:t>VIII</w:t>
            </w:r>
            <w:r w:rsidRPr="00AC5506">
              <w:rPr>
                <w:color w:val="000000"/>
                <w:sz w:val="14"/>
                <w:szCs w:val="14"/>
                <w:vertAlign w:val="subscript"/>
              </w:rPr>
              <w:t>1234</w:t>
            </w:r>
          </w:p>
        </w:tc>
        <w:tc>
          <w:tcPr>
            <w:tcW w:w="360" w:type="dxa"/>
            <w:gridSpan w:val="2"/>
            <w:tcMar>
              <w:top w:w="0" w:type="dxa"/>
              <w:left w:w="115" w:type="dxa"/>
              <w:bottom w:w="0" w:type="dxa"/>
              <w:right w:w="115" w:type="dxa"/>
            </w:tcMar>
            <w:textDirection w:val="btLr"/>
            <w:vAlign w:val="center"/>
            <w:hideMark/>
          </w:tcPr>
          <w:p w14:paraId="6FD01E82"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360</w:t>
            </w:r>
          </w:p>
        </w:tc>
        <w:tc>
          <w:tcPr>
            <w:tcW w:w="326" w:type="dxa"/>
            <w:gridSpan w:val="2"/>
            <w:tcMar>
              <w:top w:w="0" w:type="dxa"/>
              <w:left w:w="115" w:type="dxa"/>
              <w:bottom w:w="0" w:type="dxa"/>
              <w:right w:w="115" w:type="dxa"/>
            </w:tcMar>
            <w:textDirection w:val="btLr"/>
            <w:vAlign w:val="center"/>
            <w:hideMark/>
          </w:tcPr>
          <w:p w14:paraId="1E2F639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9</w:t>
            </w:r>
          </w:p>
        </w:tc>
        <w:tc>
          <w:tcPr>
            <w:tcW w:w="326" w:type="dxa"/>
            <w:gridSpan w:val="2"/>
            <w:tcMar>
              <w:top w:w="0" w:type="dxa"/>
              <w:left w:w="115" w:type="dxa"/>
              <w:bottom w:w="0" w:type="dxa"/>
              <w:right w:w="115" w:type="dxa"/>
            </w:tcMar>
            <w:textDirection w:val="btLr"/>
            <w:vAlign w:val="center"/>
            <w:hideMark/>
          </w:tcPr>
          <w:p w14:paraId="1B0CE6E3"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59024112"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468728A1"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4A2E8134"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751F8420"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51CB07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tcMar>
              <w:top w:w="0" w:type="dxa"/>
              <w:left w:w="115" w:type="dxa"/>
              <w:bottom w:w="0" w:type="dxa"/>
              <w:right w:w="115" w:type="dxa"/>
            </w:tcMar>
            <w:textDirection w:val="btLr"/>
            <w:vAlign w:val="center"/>
            <w:hideMark/>
          </w:tcPr>
          <w:p w14:paraId="48AAB459"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57D5A27B" w14:textId="77777777" w:rsidR="00B962FE" w:rsidRPr="00AC5506" w:rsidRDefault="00B962FE" w:rsidP="00016B62">
            <w:pPr>
              <w:rPr>
                <w:sz w:val="14"/>
                <w:szCs w:val="14"/>
              </w:rPr>
            </w:pPr>
          </w:p>
        </w:tc>
        <w:tc>
          <w:tcPr>
            <w:tcW w:w="390" w:type="dxa"/>
            <w:gridSpan w:val="2"/>
            <w:shd w:val="clear" w:color="auto" w:fill="C0C0C0"/>
            <w:tcMar>
              <w:top w:w="0" w:type="dxa"/>
              <w:left w:w="115" w:type="dxa"/>
              <w:bottom w:w="0" w:type="dxa"/>
              <w:right w:w="115" w:type="dxa"/>
            </w:tcMar>
            <w:textDirection w:val="btLr"/>
            <w:vAlign w:val="center"/>
            <w:hideMark/>
          </w:tcPr>
          <w:p w14:paraId="39C734F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11</w:t>
            </w:r>
          </w:p>
        </w:tc>
        <w:tc>
          <w:tcPr>
            <w:tcW w:w="457" w:type="dxa"/>
            <w:gridSpan w:val="3"/>
            <w:tcMar>
              <w:top w:w="0" w:type="dxa"/>
              <w:left w:w="115" w:type="dxa"/>
              <w:bottom w:w="0" w:type="dxa"/>
              <w:right w:w="115" w:type="dxa"/>
            </w:tcMar>
            <w:textDirection w:val="btLr"/>
            <w:vAlign w:val="center"/>
            <w:hideMark/>
          </w:tcPr>
          <w:p w14:paraId="2A47608A"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w:t>
            </w:r>
          </w:p>
        </w:tc>
        <w:tc>
          <w:tcPr>
            <w:tcW w:w="339" w:type="dxa"/>
            <w:gridSpan w:val="2"/>
            <w:tcMar>
              <w:top w:w="0" w:type="dxa"/>
              <w:left w:w="115" w:type="dxa"/>
              <w:bottom w:w="0" w:type="dxa"/>
              <w:right w:w="115" w:type="dxa"/>
            </w:tcMar>
            <w:textDirection w:val="btLr"/>
            <w:vAlign w:val="center"/>
            <w:hideMark/>
          </w:tcPr>
          <w:p w14:paraId="0F4F5731" w14:textId="77777777" w:rsidR="00B962FE" w:rsidRPr="00AC5506" w:rsidRDefault="00B962FE" w:rsidP="00016B62">
            <w:pPr>
              <w:rPr>
                <w:sz w:val="14"/>
                <w:szCs w:val="14"/>
              </w:rPr>
            </w:pPr>
          </w:p>
        </w:tc>
        <w:tc>
          <w:tcPr>
            <w:tcW w:w="326" w:type="dxa"/>
            <w:gridSpan w:val="2"/>
            <w:tcMar>
              <w:top w:w="0" w:type="dxa"/>
              <w:left w:w="115" w:type="dxa"/>
              <w:bottom w:w="0" w:type="dxa"/>
              <w:right w:w="115" w:type="dxa"/>
            </w:tcMar>
            <w:textDirection w:val="btLr"/>
            <w:vAlign w:val="center"/>
            <w:hideMark/>
          </w:tcPr>
          <w:p w14:paraId="71D0AA18"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6D1A5CDE"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27699E1F"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19E3CD47"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346D13E"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5ED6170E"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39" w:type="dxa"/>
            <w:gridSpan w:val="2"/>
            <w:tcMar>
              <w:top w:w="0" w:type="dxa"/>
              <w:left w:w="115" w:type="dxa"/>
              <w:bottom w:w="0" w:type="dxa"/>
              <w:right w:w="115" w:type="dxa"/>
            </w:tcMar>
            <w:textDirection w:val="btLr"/>
            <w:vAlign w:val="center"/>
            <w:hideMark/>
          </w:tcPr>
          <w:p w14:paraId="563F64A1" w14:textId="77777777" w:rsidR="00B962FE" w:rsidRPr="00AC5506" w:rsidRDefault="00B962FE" w:rsidP="00016B62">
            <w:pPr>
              <w:rPr>
                <w:sz w:val="14"/>
                <w:szCs w:val="14"/>
              </w:rPr>
            </w:pPr>
          </w:p>
        </w:tc>
        <w:tc>
          <w:tcPr>
            <w:tcW w:w="339" w:type="dxa"/>
            <w:gridSpan w:val="2"/>
            <w:tcMar>
              <w:top w:w="0" w:type="dxa"/>
              <w:left w:w="115" w:type="dxa"/>
              <w:bottom w:w="0" w:type="dxa"/>
              <w:right w:w="115" w:type="dxa"/>
            </w:tcMar>
            <w:textDirection w:val="btLr"/>
            <w:vAlign w:val="center"/>
            <w:hideMark/>
          </w:tcPr>
          <w:p w14:paraId="59044795"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w:t>
            </w:r>
          </w:p>
        </w:tc>
        <w:tc>
          <w:tcPr>
            <w:tcW w:w="326" w:type="dxa"/>
            <w:gridSpan w:val="2"/>
            <w:shd w:val="clear" w:color="auto" w:fill="C0C0C0"/>
            <w:tcMar>
              <w:top w:w="0" w:type="dxa"/>
              <w:left w:w="115" w:type="dxa"/>
              <w:bottom w:w="0" w:type="dxa"/>
              <w:right w:w="115" w:type="dxa"/>
            </w:tcMar>
            <w:textDirection w:val="btLr"/>
            <w:vAlign w:val="center"/>
            <w:hideMark/>
          </w:tcPr>
          <w:p w14:paraId="143B09D4"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18</w:t>
            </w:r>
          </w:p>
        </w:tc>
        <w:tc>
          <w:tcPr>
            <w:tcW w:w="360" w:type="dxa"/>
            <w:gridSpan w:val="2"/>
            <w:shd w:val="clear" w:color="auto" w:fill="FFFFFF"/>
            <w:tcMar>
              <w:top w:w="0" w:type="dxa"/>
              <w:left w:w="115" w:type="dxa"/>
              <w:bottom w:w="0" w:type="dxa"/>
              <w:right w:w="115" w:type="dxa"/>
            </w:tcMar>
            <w:textDirection w:val="btLr"/>
            <w:vAlign w:val="center"/>
            <w:hideMark/>
          </w:tcPr>
          <w:p w14:paraId="37F4D6AB" w14:textId="77777777" w:rsidR="00B962FE" w:rsidRPr="00AC5506" w:rsidRDefault="00B962FE" w:rsidP="00016B62">
            <w:pPr>
              <w:pStyle w:val="NormalWeb"/>
              <w:spacing w:before="0" w:beforeAutospacing="0" w:after="0" w:afterAutospacing="0"/>
              <w:jc w:val="center"/>
              <w:rPr>
                <w:sz w:val="14"/>
                <w:szCs w:val="14"/>
              </w:rPr>
            </w:pPr>
            <w:r w:rsidRPr="00AC5506">
              <w:rPr>
                <w:color w:val="000000"/>
                <w:sz w:val="14"/>
                <w:szCs w:val="14"/>
              </w:rPr>
              <w:t>45</w:t>
            </w:r>
          </w:p>
        </w:tc>
      </w:tr>
    </w:tbl>
    <w:p w14:paraId="749A0A76" w14:textId="219D754D" w:rsidR="00AD7238" w:rsidRPr="00AC5506" w:rsidRDefault="00AD7238" w:rsidP="00551438">
      <w:pPr>
        <w:rPr>
          <w:sz w:val="20"/>
          <w:szCs w:val="20"/>
        </w:rPr>
      </w:pPr>
    </w:p>
    <w:p w14:paraId="54903E56" w14:textId="085075F8" w:rsidR="00AD7238" w:rsidRPr="00AC5506" w:rsidRDefault="00AD7238" w:rsidP="00551438">
      <w:pPr>
        <w:rPr>
          <w:sz w:val="20"/>
          <w:szCs w:val="20"/>
        </w:rPr>
      </w:pPr>
    </w:p>
    <w:p w14:paraId="11CA5F2C" w14:textId="1BB1D7AE" w:rsidR="00F3027C" w:rsidRPr="00AC5506" w:rsidRDefault="00F3027C" w:rsidP="00551438">
      <w:pPr>
        <w:rPr>
          <w:sz w:val="20"/>
          <w:szCs w:val="20"/>
        </w:rPr>
      </w:pPr>
    </w:p>
    <w:p w14:paraId="10ABE6A3" w14:textId="2DBBA613" w:rsidR="00F3027C" w:rsidRPr="00AC5506" w:rsidRDefault="00F3027C" w:rsidP="00551438">
      <w:pPr>
        <w:rPr>
          <w:sz w:val="20"/>
          <w:szCs w:val="20"/>
        </w:rPr>
      </w:pPr>
    </w:p>
    <w:p w14:paraId="12DEFCD9" w14:textId="708BBA3F" w:rsidR="00F3027C" w:rsidRDefault="00F3027C" w:rsidP="00551438">
      <w:pPr>
        <w:rPr>
          <w:sz w:val="20"/>
          <w:szCs w:val="20"/>
        </w:rPr>
      </w:pPr>
    </w:p>
    <w:p w14:paraId="3B74FE12" w14:textId="77777777" w:rsidR="002E7D77" w:rsidRPr="00AC5506" w:rsidRDefault="002E7D77" w:rsidP="00551438">
      <w:pPr>
        <w:rPr>
          <w:sz w:val="20"/>
          <w:szCs w:val="20"/>
        </w:rPr>
      </w:pPr>
    </w:p>
    <w:p w14:paraId="27ECE5BE" w14:textId="52F8C0AD" w:rsidR="00F3027C" w:rsidRDefault="00F3027C" w:rsidP="00551438">
      <w:pPr>
        <w:rPr>
          <w:sz w:val="20"/>
          <w:szCs w:val="20"/>
        </w:rPr>
      </w:pPr>
    </w:p>
    <w:p w14:paraId="2C049E84" w14:textId="4841F67C" w:rsidR="003A700C" w:rsidRDefault="003A700C" w:rsidP="00551438">
      <w:pPr>
        <w:rPr>
          <w:sz w:val="20"/>
          <w:szCs w:val="20"/>
        </w:rPr>
      </w:pPr>
    </w:p>
    <w:p w14:paraId="2599C64B" w14:textId="1758FD85" w:rsidR="003A700C" w:rsidRDefault="003A700C" w:rsidP="00551438">
      <w:pPr>
        <w:rPr>
          <w:sz w:val="20"/>
          <w:szCs w:val="20"/>
        </w:rPr>
      </w:pPr>
    </w:p>
    <w:p w14:paraId="4C029BBA" w14:textId="77777777" w:rsidR="003A700C" w:rsidRPr="00AC5506" w:rsidRDefault="003A700C" w:rsidP="00551438">
      <w:pPr>
        <w:rPr>
          <w:sz w:val="20"/>
          <w:szCs w:val="20"/>
        </w:rPr>
      </w:pPr>
    </w:p>
    <w:p w14:paraId="63D13183" w14:textId="77777777" w:rsidR="004F09B3" w:rsidRPr="00AC5506" w:rsidRDefault="004F09B3" w:rsidP="00551438">
      <w:pPr>
        <w:rPr>
          <w:b/>
          <w:sz w:val="20"/>
          <w:szCs w:val="20"/>
          <w:highlight w:val="cyan"/>
          <w:lang w:val="sr-Cyrl-CS"/>
        </w:rPr>
      </w:pPr>
    </w:p>
    <w:p w14:paraId="6EDD9376" w14:textId="144973D8" w:rsidR="00534A5F" w:rsidRPr="00AC5506" w:rsidRDefault="00534A5F" w:rsidP="00551438">
      <w:pPr>
        <w:pStyle w:val="Heading2"/>
        <w:rPr>
          <w:rStyle w:val="Strong"/>
          <w:rFonts w:ascii="Times New Roman" w:hAnsi="Times New Roman"/>
          <w:sz w:val="20"/>
          <w:szCs w:val="20"/>
        </w:rPr>
      </w:pPr>
      <w:bookmarkStart w:id="61" w:name="_Toc82457248"/>
      <w:bookmarkStart w:id="62" w:name="_Toc82521193"/>
      <w:r w:rsidRPr="00AC5506">
        <w:rPr>
          <w:rStyle w:val="Strong"/>
          <w:rFonts w:ascii="Times New Roman" w:hAnsi="Times New Roman"/>
          <w:sz w:val="20"/>
          <w:szCs w:val="20"/>
        </w:rPr>
        <w:t>Мере заштите и безбедности ученика и наставнике</w:t>
      </w:r>
      <w:bookmarkEnd w:id="61"/>
      <w:bookmarkEnd w:id="62"/>
    </w:p>
    <w:p w14:paraId="516D4CDE" w14:textId="77777777" w:rsidR="00C56F9C" w:rsidRPr="00AC5506" w:rsidRDefault="00C56F9C" w:rsidP="00C56F9C">
      <w:pPr>
        <w:rPr>
          <w:sz w:val="20"/>
          <w:szCs w:val="20"/>
          <w:lang w:val="sr-Cyrl-CS"/>
        </w:rPr>
      </w:pPr>
    </w:p>
    <w:p w14:paraId="456F0B94" w14:textId="6BE34571" w:rsidR="007A3670" w:rsidRDefault="00C56F9C" w:rsidP="002E7D77">
      <w:pPr>
        <w:jc w:val="both"/>
        <w:rPr>
          <w:sz w:val="20"/>
          <w:szCs w:val="20"/>
          <w:lang w:val="sr-Cyrl-RS"/>
        </w:rPr>
      </w:pPr>
      <w:r w:rsidRPr="00AC5506">
        <w:rPr>
          <w:sz w:val="20"/>
          <w:szCs w:val="20"/>
          <w:lang w:val="sr-Cyrl-RS"/>
        </w:rPr>
        <w:t>Обзиром да за сад школа нема обезбеђење због недостатка финансујских средстава да га ангажује. Дежурни наставници имају појачано дежурство за време одмора а у току часова школа нема обезбеђење.</w:t>
      </w:r>
    </w:p>
    <w:p w14:paraId="08EBF970" w14:textId="77777777" w:rsidR="002E7D77" w:rsidRPr="00AC5506" w:rsidRDefault="002E7D77" w:rsidP="002E7D77">
      <w:pPr>
        <w:jc w:val="both"/>
        <w:rPr>
          <w:sz w:val="20"/>
          <w:szCs w:val="20"/>
          <w:lang w:val="sr-Cyrl-RS"/>
        </w:rPr>
      </w:pPr>
    </w:p>
    <w:p w14:paraId="6047222F" w14:textId="1C3C28AD" w:rsidR="00534A5F" w:rsidRPr="00AC5506" w:rsidRDefault="00534A5F" w:rsidP="002E7D77">
      <w:pPr>
        <w:jc w:val="both"/>
        <w:rPr>
          <w:sz w:val="20"/>
          <w:szCs w:val="20"/>
        </w:rPr>
      </w:pPr>
      <w:proofErr w:type="spellStart"/>
      <w:r w:rsidRPr="00AC5506">
        <w:rPr>
          <w:sz w:val="20"/>
          <w:szCs w:val="20"/>
        </w:rPr>
        <w:t>Посебна</w:t>
      </w:r>
      <w:proofErr w:type="spellEnd"/>
      <w:r w:rsidRPr="00AC5506">
        <w:rPr>
          <w:sz w:val="20"/>
          <w:szCs w:val="20"/>
        </w:rPr>
        <w:t xml:space="preserve"> </w:t>
      </w:r>
      <w:proofErr w:type="spellStart"/>
      <w:r w:rsidRPr="00AC5506">
        <w:rPr>
          <w:sz w:val="20"/>
          <w:szCs w:val="20"/>
        </w:rPr>
        <w:t>пажња</w:t>
      </w:r>
      <w:proofErr w:type="spellEnd"/>
      <w:r w:rsidRPr="00AC5506">
        <w:rPr>
          <w:sz w:val="20"/>
          <w:szCs w:val="20"/>
        </w:rPr>
        <w:t xml:space="preserve"> </w:t>
      </w:r>
      <w:proofErr w:type="spellStart"/>
      <w:r w:rsidRPr="00AC5506">
        <w:rPr>
          <w:sz w:val="20"/>
          <w:szCs w:val="20"/>
        </w:rPr>
        <w:t>ће</w:t>
      </w:r>
      <w:proofErr w:type="spellEnd"/>
      <w:r w:rsidRPr="00AC5506">
        <w:rPr>
          <w:sz w:val="20"/>
          <w:szCs w:val="20"/>
        </w:rPr>
        <w:t xml:space="preserve"> </w:t>
      </w:r>
      <w:proofErr w:type="spellStart"/>
      <w:r w:rsidRPr="00AC5506">
        <w:rPr>
          <w:sz w:val="20"/>
          <w:szCs w:val="20"/>
        </w:rPr>
        <w:t>бити</w:t>
      </w:r>
      <w:proofErr w:type="spellEnd"/>
      <w:r w:rsidRPr="00AC5506">
        <w:rPr>
          <w:sz w:val="20"/>
          <w:szCs w:val="20"/>
        </w:rPr>
        <w:t xml:space="preserve"> </w:t>
      </w:r>
      <w:proofErr w:type="spellStart"/>
      <w:r w:rsidRPr="00AC5506">
        <w:rPr>
          <w:sz w:val="20"/>
          <w:szCs w:val="20"/>
        </w:rPr>
        <w:t>посвећена</w:t>
      </w:r>
      <w:proofErr w:type="spellEnd"/>
      <w:r w:rsidRPr="00AC5506">
        <w:rPr>
          <w:sz w:val="20"/>
          <w:szCs w:val="20"/>
        </w:rPr>
        <w:t xml:space="preserve"> </w:t>
      </w:r>
      <w:proofErr w:type="spellStart"/>
      <w:r w:rsidRPr="00AC5506">
        <w:rPr>
          <w:sz w:val="20"/>
          <w:szCs w:val="20"/>
        </w:rPr>
        <w:t>безбедности</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у </w:t>
      </w:r>
      <w:proofErr w:type="spellStart"/>
      <w:r w:rsidRPr="00AC5506">
        <w:rPr>
          <w:sz w:val="20"/>
          <w:szCs w:val="20"/>
        </w:rPr>
        <w:t>дворишту</w:t>
      </w:r>
      <w:proofErr w:type="spellEnd"/>
      <w:r w:rsidRPr="00AC5506">
        <w:rPr>
          <w:sz w:val="20"/>
          <w:szCs w:val="20"/>
        </w:rPr>
        <w:t xml:space="preserve"> у </w:t>
      </w:r>
      <w:proofErr w:type="spellStart"/>
      <w:r w:rsidRPr="00AC5506">
        <w:rPr>
          <w:sz w:val="20"/>
          <w:szCs w:val="20"/>
        </w:rPr>
        <w:t>којем</w:t>
      </w:r>
      <w:proofErr w:type="spellEnd"/>
      <w:r w:rsidRPr="00AC5506">
        <w:rPr>
          <w:sz w:val="20"/>
          <w:szCs w:val="20"/>
        </w:rPr>
        <w:t xml:space="preserve"> </w:t>
      </w:r>
      <w:proofErr w:type="spellStart"/>
      <w:r w:rsidRPr="00AC5506">
        <w:rPr>
          <w:sz w:val="20"/>
          <w:szCs w:val="20"/>
        </w:rPr>
        <w:t>ће</w:t>
      </w:r>
      <w:proofErr w:type="spellEnd"/>
      <w:r w:rsidRPr="00AC5506">
        <w:rPr>
          <w:sz w:val="20"/>
          <w:szCs w:val="20"/>
        </w:rPr>
        <w:t xml:space="preserve"> </w:t>
      </w:r>
      <w:proofErr w:type="spellStart"/>
      <w:r w:rsidRPr="00AC5506">
        <w:rPr>
          <w:sz w:val="20"/>
          <w:szCs w:val="20"/>
        </w:rPr>
        <w:t>увек</w:t>
      </w:r>
      <w:proofErr w:type="spellEnd"/>
      <w:r w:rsidRPr="00AC5506">
        <w:rPr>
          <w:sz w:val="20"/>
          <w:szCs w:val="20"/>
        </w:rPr>
        <w:t xml:space="preserve"> </w:t>
      </w:r>
      <w:proofErr w:type="spellStart"/>
      <w:r w:rsidRPr="00AC5506">
        <w:rPr>
          <w:sz w:val="20"/>
          <w:szCs w:val="20"/>
        </w:rPr>
        <w:t>бити</w:t>
      </w:r>
      <w:proofErr w:type="spellEnd"/>
      <w:r w:rsidRPr="00AC5506">
        <w:rPr>
          <w:sz w:val="20"/>
          <w:szCs w:val="20"/>
        </w:rPr>
        <w:t xml:space="preserve"> </w:t>
      </w:r>
      <w:r w:rsidR="00C56F9C" w:rsidRPr="00AC5506">
        <w:rPr>
          <w:sz w:val="20"/>
          <w:szCs w:val="20"/>
          <w:lang w:val="sr-Cyrl-RS"/>
        </w:rPr>
        <w:t xml:space="preserve">присутни </w:t>
      </w:r>
      <w:proofErr w:type="spellStart"/>
      <w:r w:rsidRPr="00AC5506">
        <w:rPr>
          <w:sz w:val="20"/>
          <w:szCs w:val="20"/>
        </w:rPr>
        <w:t>дежурни</w:t>
      </w:r>
      <w:proofErr w:type="spellEnd"/>
      <w:r w:rsidRPr="00AC5506">
        <w:rPr>
          <w:sz w:val="20"/>
          <w:szCs w:val="20"/>
        </w:rPr>
        <w:t xml:space="preserve"> </w:t>
      </w:r>
      <w:proofErr w:type="spellStart"/>
      <w:r w:rsidRPr="00AC5506">
        <w:rPr>
          <w:sz w:val="20"/>
          <w:szCs w:val="20"/>
        </w:rPr>
        <w:t>наставни</w:t>
      </w:r>
      <w:proofErr w:type="spellEnd"/>
      <w:r w:rsidR="00C56F9C" w:rsidRPr="00AC5506">
        <w:rPr>
          <w:sz w:val="20"/>
          <w:szCs w:val="20"/>
          <w:lang w:val="sr-Cyrl-RS"/>
        </w:rPr>
        <w:t>ци</w:t>
      </w:r>
      <w:r w:rsidR="00190626" w:rsidRPr="00AC5506">
        <w:rPr>
          <w:sz w:val="20"/>
          <w:szCs w:val="20"/>
        </w:rPr>
        <w:t xml:space="preserve"> </w:t>
      </w:r>
      <w:proofErr w:type="spellStart"/>
      <w:r w:rsidR="00190626" w:rsidRPr="00AC5506">
        <w:rPr>
          <w:sz w:val="20"/>
          <w:szCs w:val="20"/>
        </w:rPr>
        <w:t>за</w:t>
      </w:r>
      <w:proofErr w:type="spellEnd"/>
      <w:r w:rsidR="00190626" w:rsidRPr="00AC5506">
        <w:rPr>
          <w:sz w:val="20"/>
          <w:szCs w:val="20"/>
        </w:rPr>
        <w:t xml:space="preserve"> </w:t>
      </w:r>
      <w:proofErr w:type="spellStart"/>
      <w:r w:rsidR="00190626" w:rsidRPr="00AC5506">
        <w:rPr>
          <w:sz w:val="20"/>
          <w:szCs w:val="20"/>
        </w:rPr>
        <w:t>време</w:t>
      </w:r>
      <w:proofErr w:type="spellEnd"/>
      <w:r w:rsidR="00190626" w:rsidRPr="00AC5506">
        <w:rPr>
          <w:sz w:val="20"/>
          <w:szCs w:val="20"/>
        </w:rPr>
        <w:t xml:space="preserve"> </w:t>
      </w:r>
      <w:proofErr w:type="spellStart"/>
      <w:r w:rsidR="00190626" w:rsidRPr="00AC5506">
        <w:rPr>
          <w:sz w:val="20"/>
          <w:szCs w:val="20"/>
        </w:rPr>
        <w:t>великог</w:t>
      </w:r>
      <w:proofErr w:type="spellEnd"/>
      <w:r w:rsidR="00190626" w:rsidRPr="00AC5506">
        <w:rPr>
          <w:sz w:val="20"/>
          <w:szCs w:val="20"/>
        </w:rPr>
        <w:t xml:space="preserve"> </w:t>
      </w:r>
      <w:proofErr w:type="spellStart"/>
      <w:r w:rsidR="00190626" w:rsidRPr="00AC5506">
        <w:rPr>
          <w:sz w:val="20"/>
          <w:szCs w:val="20"/>
        </w:rPr>
        <w:t>одмора</w:t>
      </w:r>
      <w:proofErr w:type="spellEnd"/>
      <w:r w:rsidRPr="00AC5506">
        <w:rPr>
          <w:sz w:val="20"/>
          <w:szCs w:val="20"/>
        </w:rPr>
        <w:t xml:space="preserve">. </w:t>
      </w:r>
      <w:proofErr w:type="spellStart"/>
      <w:proofErr w:type="gramStart"/>
      <w:r w:rsidRPr="00AC5506">
        <w:rPr>
          <w:sz w:val="20"/>
          <w:szCs w:val="20"/>
        </w:rPr>
        <w:t>Деци</w:t>
      </w:r>
      <w:proofErr w:type="spellEnd"/>
      <w:r w:rsidRPr="00AC5506">
        <w:rPr>
          <w:sz w:val="20"/>
          <w:szCs w:val="20"/>
        </w:rPr>
        <w:t xml:space="preserve">  </w:t>
      </w:r>
      <w:proofErr w:type="spellStart"/>
      <w:r w:rsidRPr="00AC5506">
        <w:rPr>
          <w:sz w:val="20"/>
          <w:szCs w:val="20"/>
        </w:rPr>
        <w:t>није</w:t>
      </w:r>
      <w:proofErr w:type="spellEnd"/>
      <w:proofErr w:type="gramEnd"/>
      <w:r w:rsidRPr="00AC5506">
        <w:rPr>
          <w:sz w:val="20"/>
          <w:szCs w:val="20"/>
        </w:rPr>
        <w:t xml:space="preserve"> </w:t>
      </w:r>
      <w:proofErr w:type="spellStart"/>
      <w:r w:rsidRPr="00AC5506">
        <w:rPr>
          <w:sz w:val="20"/>
          <w:szCs w:val="20"/>
        </w:rPr>
        <w:t>дозвољено</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без</w:t>
      </w:r>
      <w:proofErr w:type="spellEnd"/>
      <w:r w:rsidRPr="00AC5506">
        <w:rPr>
          <w:sz w:val="20"/>
          <w:szCs w:val="20"/>
        </w:rPr>
        <w:t xml:space="preserve"> </w:t>
      </w:r>
      <w:proofErr w:type="spellStart"/>
      <w:r w:rsidRPr="00AC5506">
        <w:rPr>
          <w:sz w:val="20"/>
          <w:szCs w:val="20"/>
        </w:rPr>
        <w:t>оправданог</w:t>
      </w:r>
      <w:proofErr w:type="spellEnd"/>
      <w:r w:rsidRPr="00AC5506">
        <w:rPr>
          <w:sz w:val="20"/>
          <w:szCs w:val="20"/>
        </w:rPr>
        <w:t xml:space="preserve"> </w:t>
      </w:r>
      <w:proofErr w:type="spellStart"/>
      <w:r w:rsidRPr="00AC5506">
        <w:rPr>
          <w:sz w:val="20"/>
          <w:szCs w:val="20"/>
        </w:rPr>
        <w:t>разлога</w:t>
      </w:r>
      <w:proofErr w:type="spellEnd"/>
      <w:r w:rsidRPr="00AC5506">
        <w:rPr>
          <w:sz w:val="20"/>
          <w:szCs w:val="20"/>
        </w:rPr>
        <w:t xml:space="preserve">, у </w:t>
      </w:r>
      <w:proofErr w:type="spellStart"/>
      <w:r w:rsidRPr="00AC5506">
        <w:rPr>
          <w:sz w:val="20"/>
          <w:szCs w:val="20"/>
        </w:rPr>
        <w:t>току</w:t>
      </w:r>
      <w:proofErr w:type="spellEnd"/>
      <w:r w:rsidRPr="00AC5506">
        <w:rPr>
          <w:sz w:val="20"/>
          <w:szCs w:val="20"/>
        </w:rPr>
        <w:t xml:space="preserve"> </w:t>
      </w:r>
      <w:proofErr w:type="spellStart"/>
      <w:r w:rsidRPr="00AC5506">
        <w:rPr>
          <w:sz w:val="20"/>
          <w:szCs w:val="20"/>
        </w:rPr>
        <w:t>наставе</w:t>
      </w:r>
      <w:proofErr w:type="spellEnd"/>
      <w:r w:rsidRPr="00AC5506">
        <w:rPr>
          <w:sz w:val="20"/>
          <w:szCs w:val="20"/>
        </w:rPr>
        <w:t xml:space="preserve">, </w:t>
      </w:r>
      <w:proofErr w:type="spellStart"/>
      <w:r w:rsidRPr="00AC5506">
        <w:rPr>
          <w:sz w:val="20"/>
          <w:szCs w:val="20"/>
        </w:rPr>
        <w:t>напуштају</w:t>
      </w:r>
      <w:proofErr w:type="spellEnd"/>
      <w:r w:rsidRPr="00AC5506">
        <w:rPr>
          <w:sz w:val="20"/>
          <w:szCs w:val="20"/>
        </w:rPr>
        <w:t xml:space="preserve"> </w:t>
      </w:r>
      <w:proofErr w:type="spellStart"/>
      <w:r w:rsidRPr="00AC5506">
        <w:rPr>
          <w:sz w:val="20"/>
          <w:szCs w:val="20"/>
        </w:rPr>
        <w:t>простор</w:t>
      </w:r>
      <w:proofErr w:type="spellEnd"/>
      <w:r w:rsidRPr="00AC5506">
        <w:rPr>
          <w:sz w:val="20"/>
          <w:szCs w:val="20"/>
        </w:rPr>
        <w:t xml:space="preserve"> </w:t>
      </w:r>
      <w:proofErr w:type="spellStart"/>
      <w:r w:rsidRPr="00AC5506">
        <w:rPr>
          <w:sz w:val="20"/>
          <w:szCs w:val="20"/>
        </w:rPr>
        <w:t>школске</w:t>
      </w:r>
      <w:proofErr w:type="spellEnd"/>
      <w:r w:rsidRPr="00AC5506">
        <w:rPr>
          <w:sz w:val="20"/>
          <w:szCs w:val="20"/>
        </w:rPr>
        <w:t xml:space="preserve"> </w:t>
      </w:r>
      <w:proofErr w:type="spellStart"/>
      <w:r w:rsidRPr="00AC5506">
        <w:rPr>
          <w:sz w:val="20"/>
          <w:szCs w:val="20"/>
        </w:rPr>
        <w:t>зграде</w:t>
      </w:r>
      <w:proofErr w:type="spellEnd"/>
      <w:r w:rsidRPr="00AC5506">
        <w:rPr>
          <w:sz w:val="20"/>
          <w:szCs w:val="20"/>
        </w:rPr>
        <w:t xml:space="preserve"> и </w:t>
      </w:r>
      <w:proofErr w:type="spellStart"/>
      <w:r w:rsidRPr="00AC5506">
        <w:rPr>
          <w:sz w:val="20"/>
          <w:szCs w:val="20"/>
        </w:rPr>
        <w:t>дворишта</w:t>
      </w:r>
      <w:proofErr w:type="spellEnd"/>
      <w:r w:rsidRPr="00AC5506">
        <w:rPr>
          <w:sz w:val="20"/>
          <w:szCs w:val="20"/>
        </w:rPr>
        <w:t xml:space="preserve">. </w:t>
      </w:r>
      <w:proofErr w:type="spellStart"/>
      <w:r w:rsidRPr="00AC5506">
        <w:rPr>
          <w:sz w:val="20"/>
          <w:szCs w:val="20"/>
        </w:rPr>
        <w:t>Ова</w:t>
      </w:r>
      <w:proofErr w:type="spellEnd"/>
      <w:r w:rsidRPr="00AC5506">
        <w:rPr>
          <w:sz w:val="20"/>
          <w:szCs w:val="20"/>
        </w:rPr>
        <w:t xml:space="preserve"> </w:t>
      </w:r>
      <w:proofErr w:type="spellStart"/>
      <w:r w:rsidRPr="00AC5506">
        <w:rPr>
          <w:sz w:val="20"/>
          <w:szCs w:val="20"/>
        </w:rPr>
        <w:t>пракса</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показала</w:t>
      </w:r>
      <w:proofErr w:type="spellEnd"/>
      <w:r w:rsidRPr="00AC5506">
        <w:rPr>
          <w:sz w:val="20"/>
          <w:szCs w:val="20"/>
        </w:rPr>
        <w:t xml:space="preserve"> </w:t>
      </w:r>
      <w:proofErr w:type="spellStart"/>
      <w:r w:rsidRPr="00AC5506">
        <w:rPr>
          <w:sz w:val="20"/>
          <w:szCs w:val="20"/>
        </w:rPr>
        <w:t>као</w:t>
      </w:r>
      <w:proofErr w:type="spellEnd"/>
      <w:r w:rsidRPr="00AC5506">
        <w:rPr>
          <w:sz w:val="20"/>
          <w:szCs w:val="20"/>
        </w:rPr>
        <w:t xml:space="preserve"> </w:t>
      </w:r>
      <w:proofErr w:type="spellStart"/>
      <w:r w:rsidRPr="00AC5506">
        <w:rPr>
          <w:sz w:val="20"/>
          <w:szCs w:val="20"/>
        </w:rPr>
        <w:t>значајна</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безбедност</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у </w:t>
      </w:r>
      <w:proofErr w:type="spellStart"/>
      <w:r w:rsidRPr="00AC5506">
        <w:rPr>
          <w:sz w:val="20"/>
          <w:szCs w:val="20"/>
        </w:rPr>
        <w:t>школи</w:t>
      </w:r>
      <w:proofErr w:type="spellEnd"/>
      <w:r w:rsidRPr="00AC5506">
        <w:rPr>
          <w:sz w:val="20"/>
          <w:szCs w:val="20"/>
        </w:rPr>
        <w:t xml:space="preserve"> </w:t>
      </w:r>
      <w:proofErr w:type="spellStart"/>
      <w:r w:rsidRPr="00AC5506">
        <w:rPr>
          <w:sz w:val="20"/>
          <w:szCs w:val="20"/>
        </w:rPr>
        <w:t>па</w:t>
      </w:r>
      <w:proofErr w:type="spellEnd"/>
      <w:r w:rsidRPr="00AC5506">
        <w:rPr>
          <w:sz w:val="20"/>
          <w:szCs w:val="20"/>
        </w:rPr>
        <w:t xml:space="preserve"> </w:t>
      </w:r>
      <w:proofErr w:type="spellStart"/>
      <w:r w:rsidRPr="00AC5506">
        <w:rPr>
          <w:sz w:val="20"/>
          <w:szCs w:val="20"/>
        </w:rPr>
        <w:t>ће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тако</w:t>
      </w:r>
      <w:proofErr w:type="spellEnd"/>
      <w:r w:rsidRPr="00AC5506">
        <w:rPr>
          <w:sz w:val="20"/>
          <w:szCs w:val="20"/>
        </w:rPr>
        <w:t xml:space="preserve"> </w:t>
      </w:r>
      <w:proofErr w:type="spellStart"/>
      <w:r w:rsidRPr="00AC5506">
        <w:rPr>
          <w:sz w:val="20"/>
          <w:szCs w:val="20"/>
        </w:rPr>
        <w:t>наставити</w:t>
      </w:r>
      <w:proofErr w:type="spellEnd"/>
      <w:r w:rsidRPr="00AC5506">
        <w:rPr>
          <w:sz w:val="20"/>
          <w:szCs w:val="20"/>
        </w:rPr>
        <w:t xml:space="preserve"> и у </w:t>
      </w:r>
      <w:proofErr w:type="spellStart"/>
      <w:r w:rsidRPr="00AC5506">
        <w:rPr>
          <w:sz w:val="20"/>
          <w:szCs w:val="20"/>
        </w:rPr>
        <w:t>следећој</w:t>
      </w:r>
      <w:proofErr w:type="spellEnd"/>
      <w:r w:rsidRPr="00AC5506">
        <w:rPr>
          <w:sz w:val="20"/>
          <w:szCs w:val="20"/>
        </w:rPr>
        <w:t xml:space="preserve"> </w:t>
      </w:r>
      <w:proofErr w:type="spellStart"/>
      <w:r w:rsidRPr="00AC5506">
        <w:rPr>
          <w:sz w:val="20"/>
          <w:szCs w:val="20"/>
        </w:rPr>
        <w:t>школској</w:t>
      </w:r>
      <w:proofErr w:type="spellEnd"/>
      <w:r w:rsidRPr="00AC5506">
        <w:rPr>
          <w:sz w:val="20"/>
          <w:szCs w:val="20"/>
        </w:rPr>
        <w:t xml:space="preserve"> </w:t>
      </w:r>
      <w:proofErr w:type="spellStart"/>
      <w:r w:rsidRPr="00AC5506">
        <w:rPr>
          <w:sz w:val="20"/>
          <w:szCs w:val="20"/>
        </w:rPr>
        <w:t>години</w:t>
      </w:r>
      <w:proofErr w:type="spellEnd"/>
      <w:r w:rsidRPr="00AC5506">
        <w:rPr>
          <w:sz w:val="20"/>
          <w:szCs w:val="20"/>
        </w:rPr>
        <w:t xml:space="preserve">. </w:t>
      </w:r>
      <w:proofErr w:type="spellStart"/>
      <w:r w:rsidRPr="00AC5506">
        <w:rPr>
          <w:sz w:val="20"/>
          <w:szCs w:val="20"/>
        </w:rPr>
        <w:t>Школа</w:t>
      </w:r>
      <w:proofErr w:type="spellEnd"/>
      <w:r w:rsidRPr="00AC5506">
        <w:rPr>
          <w:sz w:val="20"/>
          <w:szCs w:val="20"/>
        </w:rPr>
        <w:t xml:space="preserve"> </w:t>
      </w:r>
      <w:proofErr w:type="spellStart"/>
      <w:r w:rsidRPr="00AC5506">
        <w:rPr>
          <w:sz w:val="20"/>
          <w:szCs w:val="20"/>
        </w:rPr>
        <w:t>је</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сваке</w:t>
      </w:r>
      <w:proofErr w:type="spellEnd"/>
      <w:r w:rsidRPr="00AC5506">
        <w:rPr>
          <w:sz w:val="20"/>
          <w:szCs w:val="20"/>
        </w:rPr>
        <w:t xml:space="preserve"> </w:t>
      </w:r>
      <w:proofErr w:type="spellStart"/>
      <w:r w:rsidRPr="00AC5506">
        <w:rPr>
          <w:sz w:val="20"/>
          <w:szCs w:val="20"/>
        </w:rPr>
        <w:t>стране</w:t>
      </w:r>
      <w:proofErr w:type="spellEnd"/>
      <w:r w:rsidRPr="00AC5506">
        <w:rPr>
          <w:sz w:val="20"/>
          <w:szCs w:val="20"/>
        </w:rPr>
        <w:t xml:space="preserve"> </w:t>
      </w:r>
      <w:proofErr w:type="spellStart"/>
      <w:r w:rsidRPr="00AC5506">
        <w:rPr>
          <w:sz w:val="20"/>
          <w:szCs w:val="20"/>
        </w:rPr>
        <w:t>ограђена</w:t>
      </w:r>
      <w:proofErr w:type="spellEnd"/>
      <w:r w:rsidRPr="00AC5506">
        <w:rPr>
          <w:sz w:val="20"/>
          <w:szCs w:val="20"/>
        </w:rPr>
        <w:t xml:space="preserve"> </w:t>
      </w:r>
      <w:proofErr w:type="spellStart"/>
      <w:r w:rsidRPr="00AC5506">
        <w:rPr>
          <w:sz w:val="20"/>
          <w:szCs w:val="20"/>
        </w:rPr>
        <w:t>оградом</w:t>
      </w:r>
      <w:proofErr w:type="spellEnd"/>
      <w:r w:rsidRPr="00AC5506">
        <w:rPr>
          <w:sz w:val="20"/>
          <w:szCs w:val="20"/>
        </w:rPr>
        <w:t xml:space="preserve">, </w:t>
      </w:r>
      <w:proofErr w:type="spellStart"/>
      <w:r w:rsidRPr="00AC5506">
        <w:rPr>
          <w:sz w:val="20"/>
          <w:szCs w:val="20"/>
        </w:rPr>
        <w:t>која</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редовно</w:t>
      </w:r>
      <w:proofErr w:type="spellEnd"/>
      <w:r w:rsidRPr="00AC5506">
        <w:rPr>
          <w:sz w:val="20"/>
          <w:szCs w:val="20"/>
        </w:rPr>
        <w:t xml:space="preserve"> </w:t>
      </w:r>
      <w:proofErr w:type="spellStart"/>
      <w:r w:rsidRPr="00AC5506">
        <w:rPr>
          <w:sz w:val="20"/>
          <w:szCs w:val="20"/>
        </w:rPr>
        <w:t>поправља</w:t>
      </w:r>
      <w:proofErr w:type="spellEnd"/>
      <w:r w:rsidRPr="00AC5506">
        <w:rPr>
          <w:sz w:val="20"/>
          <w:szCs w:val="20"/>
        </w:rPr>
        <w:t xml:space="preserve"> и </w:t>
      </w:r>
      <w:proofErr w:type="spellStart"/>
      <w:r w:rsidRPr="00AC5506">
        <w:rPr>
          <w:sz w:val="20"/>
          <w:szCs w:val="20"/>
        </w:rPr>
        <w:t>проверава</w:t>
      </w:r>
      <w:proofErr w:type="spellEnd"/>
      <w:r w:rsidRPr="00AC5506">
        <w:rPr>
          <w:sz w:val="20"/>
          <w:szCs w:val="20"/>
        </w:rPr>
        <w:t xml:space="preserve"> </w:t>
      </w:r>
      <w:proofErr w:type="spellStart"/>
      <w:r w:rsidRPr="00AC5506">
        <w:rPr>
          <w:sz w:val="20"/>
          <w:szCs w:val="20"/>
        </w:rPr>
        <w:t>њена</w:t>
      </w:r>
      <w:proofErr w:type="spellEnd"/>
      <w:r w:rsidRPr="00AC5506">
        <w:rPr>
          <w:sz w:val="20"/>
          <w:szCs w:val="20"/>
        </w:rPr>
        <w:t xml:space="preserve"> </w:t>
      </w:r>
      <w:proofErr w:type="spellStart"/>
      <w:r w:rsidRPr="00AC5506">
        <w:rPr>
          <w:sz w:val="20"/>
          <w:szCs w:val="20"/>
        </w:rPr>
        <w:t>стабил</w:t>
      </w:r>
      <w:r w:rsidR="00C92957" w:rsidRPr="00AC5506">
        <w:rPr>
          <w:sz w:val="20"/>
          <w:szCs w:val="20"/>
        </w:rPr>
        <w:t>ност</w:t>
      </w:r>
      <w:proofErr w:type="spellEnd"/>
      <w:r w:rsidR="00C92957" w:rsidRPr="00AC5506">
        <w:rPr>
          <w:sz w:val="20"/>
          <w:szCs w:val="20"/>
        </w:rPr>
        <w:t xml:space="preserve">. </w:t>
      </w:r>
      <w:r w:rsidRPr="00AC5506">
        <w:rPr>
          <w:sz w:val="20"/>
          <w:szCs w:val="20"/>
        </w:rPr>
        <w:t xml:space="preserve"> </w:t>
      </w:r>
      <w:proofErr w:type="spellStart"/>
      <w:r w:rsidRPr="00AC5506">
        <w:rPr>
          <w:sz w:val="20"/>
          <w:szCs w:val="20"/>
        </w:rPr>
        <w:t>Школско</w:t>
      </w:r>
      <w:proofErr w:type="spellEnd"/>
      <w:r w:rsidRPr="00AC5506">
        <w:rPr>
          <w:sz w:val="20"/>
          <w:szCs w:val="20"/>
        </w:rPr>
        <w:t xml:space="preserve"> </w:t>
      </w:r>
      <w:proofErr w:type="spellStart"/>
      <w:r w:rsidRPr="00AC5506">
        <w:rPr>
          <w:sz w:val="20"/>
          <w:szCs w:val="20"/>
        </w:rPr>
        <w:t>двориште</w:t>
      </w:r>
      <w:proofErr w:type="spellEnd"/>
      <w:r w:rsidRPr="00AC5506">
        <w:rPr>
          <w:sz w:val="20"/>
          <w:szCs w:val="20"/>
        </w:rPr>
        <w:t xml:space="preserve"> </w:t>
      </w:r>
      <w:proofErr w:type="spellStart"/>
      <w:r w:rsidRPr="00AC5506">
        <w:rPr>
          <w:sz w:val="20"/>
          <w:szCs w:val="20"/>
        </w:rPr>
        <w:t>је</w:t>
      </w:r>
      <w:proofErr w:type="spellEnd"/>
      <w:r w:rsidRPr="00AC5506">
        <w:rPr>
          <w:sz w:val="20"/>
          <w:szCs w:val="20"/>
        </w:rPr>
        <w:t xml:space="preserve"> </w:t>
      </w:r>
      <w:proofErr w:type="spellStart"/>
      <w:r w:rsidRPr="00AC5506">
        <w:rPr>
          <w:sz w:val="20"/>
          <w:szCs w:val="20"/>
        </w:rPr>
        <w:t>осветљено</w:t>
      </w:r>
      <w:proofErr w:type="spellEnd"/>
      <w:r w:rsidRPr="00AC5506">
        <w:rPr>
          <w:sz w:val="20"/>
          <w:szCs w:val="20"/>
        </w:rPr>
        <w:t xml:space="preserve"> </w:t>
      </w:r>
      <w:proofErr w:type="spellStart"/>
      <w:r w:rsidRPr="00AC5506">
        <w:rPr>
          <w:sz w:val="20"/>
          <w:szCs w:val="20"/>
        </w:rPr>
        <w:t>ноћ</w:t>
      </w:r>
      <w:r w:rsidR="00C92957" w:rsidRPr="00AC5506">
        <w:rPr>
          <w:sz w:val="20"/>
          <w:szCs w:val="20"/>
        </w:rPr>
        <w:t>ним</w:t>
      </w:r>
      <w:proofErr w:type="spellEnd"/>
      <w:r w:rsidR="00C92957" w:rsidRPr="00AC5506">
        <w:rPr>
          <w:sz w:val="20"/>
          <w:szCs w:val="20"/>
        </w:rPr>
        <w:t xml:space="preserve"> </w:t>
      </w:r>
      <w:proofErr w:type="spellStart"/>
      <w:r w:rsidR="00C92957" w:rsidRPr="00AC5506">
        <w:rPr>
          <w:sz w:val="20"/>
          <w:szCs w:val="20"/>
        </w:rPr>
        <w:t>осветљењем</w:t>
      </w:r>
      <w:proofErr w:type="spellEnd"/>
      <w:r w:rsidR="00C92957" w:rsidRPr="00AC5506">
        <w:rPr>
          <w:sz w:val="20"/>
          <w:szCs w:val="20"/>
        </w:rPr>
        <w:t>.</w:t>
      </w:r>
    </w:p>
    <w:p w14:paraId="4AF13A4E" w14:textId="77777777" w:rsidR="00F3027C" w:rsidRPr="00AC5506" w:rsidRDefault="00F3027C" w:rsidP="002E7D77">
      <w:pPr>
        <w:jc w:val="both"/>
        <w:rPr>
          <w:sz w:val="20"/>
          <w:szCs w:val="20"/>
        </w:rPr>
      </w:pPr>
    </w:p>
    <w:p w14:paraId="23F74775" w14:textId="2CDC4577" w:rsidR="00534A5F" w:rsidRDefault="00534A5F" w:rsidP="002E7D77">
      <w:pPr>
        <w:jc w:val="both"/>
        <w:rPr>
          <w:sz w:val="20"/>
          <w:szCs w:val="20"/>
        </w:rPr>
      </w:pPr>
      <w:proofErr w:type="spellStart"/>
      <w:r w:rsidRPr="00AC5506">
        <w:rPr>
          <w:sz w:val="20"/>
          <w:szCs w:val="20"/>
        </w:rPr>
        <w:t>Редовним</w:t>
      </w:r>
      <w:proofErr w:type="spellEnd"/>
      <w:r w:rsidRPr="00AC5506">
        <w:rPr>
          <w:sz w:val="20"/>
          <w:szCs w:val="20"/>
        </w:rPr>
        <w:t xml:space="preserve"> </w:t>
      </w:r>
      <w:proofErr w:type="spellStart"/>
      <w:r w:rsidRPr="00AC5506">
        <w:rPr>
          <w:sz w:val="20"/>
          <w:szCs w:val="20"/>
        </w:rPr>
        <w:t>проверама</w:t>
      </w:r>
      <w:proofErr w:type="spellEnd"/>
      <w:r w:rsidRPr="00AC5506">
        <w:rPr>
          <w:sz w:val="20"/>
          <w:szCs w:val="20"/>
        </w:rPr>
        <w:t xml:space="preserve"> </w:t>
      </w:r>
      <w:proofErr w:type="spellStart"/>
      <w:r w:rsidRPr="00AC5506">
        <w:rPr>
          <w:sz w:val="20"/>
          <w:szCs w:val="20"/>
        </w:rPr>
        <w:t>предузећа</w:t>
      </w:r>
      <w:proofErr w:type="spellEnd"/>
      <w:r w:rsidRPr="00AC5506">
        <w:rPr>
          <w:sz w:val="20"/>
          <w:szCs w:val="20"/>
        </w:rPr>
        <w:t xml:space="preserve"> </w:t>
      </w:r>
      <w:proofErr w:type="spellStart"/>
      <w:r w:rsidRPr="00AC5506">
        <w:rPr>
          <w:sz w:val="20"/>
          <w:szCs w:val="20"/>
        </w:rPr>
        <w:t>задужених</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контролу</w:t>
      </w:r>
      <w:proofErr w:type="spellEnd"/>
      <w:r w:rsidRPr="00AC5506">
        <w:rPr>
          <w:sz w:val="20"/>
          <w:szCs w:val="20"/>
        </w:rPr>
        <w:t xml:space="preserve"> </w:t>
      </w:r>
      <w:proofErr w:type="spellStart"/>
      <w:r w:rsidRPr="00AC5506">
        <w:rPr>
          <w:sz w:val="20"/>
          <w:szCs w:val="20"/>
        </w:rPr>
        <w:t>противпожарне</w:t>
      </w:r>
      <w:proofErr w:type="spellEnd"/>
      <w:r w:rsidRPr="00AC5506">
        <w:rPr>
          <w:sz w:val="20"/>
          <w:szCs w:val="20"/>
        </w:rPr>
        <w:t xml:space="preserve"> </w:t>
      </w:r>
      <w:proofErr w:type="spellStart"/>
      <w:r w:rsidRPr="00AC5506">
        <w:rPr>
          <w:sz w:val="20"/>
          <w:szCs w:val="20"/>
        </w:rPr>
        <w:t>заштите</w:t>
      </w:r>
      <w:proofErr w:type="spellEnd"/>
      <w:r w:rsidRPr="00AC5506">
        <w:rPr>
          <w:sz w:val="20"/>
          <w:szCs w:val="20"/>
        </w:rPr>
        <w:t xml:space="preserve">, </w:t>
      </w:r>
      <w:proofErr w:type="spellStart"/>
      <w:r w:rsidRPr="00AC5506">
        <w:rPr>
          <w:sz w:val="20"/>
          <w:szCs w:val="20"/>
        </w:rPr>
        <w:t>апарати</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гашење</w:t>
      </w:r>
      <w:proofErr w:type="spellEnd"/>
      <w:r w:rsidRPr="00AC5506">
        <w:rPr>
          <w:sz w:val="20"/>
          <w:szCs w:val="20"/>
        </w:rPr>
        <w:t xml:space="preserve"> </w:t>
      </w:r>
      <w:proofErr w:type="spellStart"/>
      <w:r w:rsidRPr="00AC5506">
        <w:rPr>
          <w:sz w:val="20"/>
          <w:szCs w:val="20"/>
        </w:rPr>
        <w:t>пож</w:t>
      </w:r>
      <w:r w:rsidR="00190626" w:rsidRPr="00AC5506">
        <w:rPr>
          <w:sz w:val="20"/>
          <w:szCs w:val="20"/>
        </w:rPr>
        <w:t>ара</w:t>
      </w:r>
      <w:proofErr w:type="spellEnd"/>
      <w:r w:rsidR="00190626" w:rsidRPr="00AC5506">
        <w:rPr>
          <w:sz w:val="20"/>
          <w:szCs w:val="20"/>
        </w:rPr>
        <w:t xml:space="preserve"> </w:t>
      </w:r>
      <w:proofErr w:type="spellStart"/>
      <w:r w:rsidR="00190626" w:rsidRPr="00AC5506">
        <w:rPr>
          <w:sz w:val="20"/>
          <w:szCs w:val="20"/>
        </w:rPr>
        <w:t>су</w:t>
      </w:r>
      <w:proofErr w:type="spellEnd"/>
      <w:r w:rsidR="00190626" w:rsidRPr="00AC5506">
        <w:rPr>
          <w:sz w:val="20"/>
          <w:szCs w:val="20"/>
        </w:rPr>
        <w:t xml:space="preserve"> </w:t>
      </w:r>
      <w:proofErr w:type="spellStart"/>
      <w:r w:rsidR="00190626" w:rsidRPr="00AC5506">
        <w:rPr>
          <w:sz w:val="20"/>
          <w:szCs w:val="20"/>
        </w:rPr>
        <w:t>увек</w:t>
      </w:r>
      <w:proofErr w:type="spellEnd"/>
      <w:r w:rsidR="00190626" w:rsidRPr="00AC5506">
        <w:rPr>
          <w:sz w:val="20"/>
          <w:szCs w:val="20"/>
        </w:rPr>
        <w:t xml:space="preserve"> у </w:t>
      </w:r>
      <w:proofErr w:type="spellStart"/>
      <w:r w:rsidR="00190626" w:rsidRPr="00AC5506">
        <w:rPr>
          <w:sz w:val="20"/>
          <w:szCs w:val="20"/>
        </w:rPr>
        <w:t>оптималном</w:t>
      </w:r>
      <w:proofErr w:type="spellEnd"/>
      <w:r w:rsidR="00190626" w:rsidRPr="00AC5506">
        <w:rPr>
          <w:sz w:val="20"/>
          <w:szCs w:val="20"/>
        </w:rPr>
        <w:t xml:space="preserve"> </w:t>
      </w:r>
      <w:proofErr w:type="spellStart"/>
      <w:r w:rsidR="00190626" w:rsidRPr="00AC5506">
        <w:rPr>
          <w:sz w:val="20"/>
          <w:szCs w:val="20"/>
        </w:rPr>
        <w:t>стању</w:t>
      </w:r>
      <w:proofErr w:type="spellEnd"/>
      <w:r w:rsidR="00190626" w:rsidRPr="00AC5506">
        <w:rPr>
          <w:sz w:val="20"/>
          <w:szCs w:val="20"/>
        </w:rPr>
        <w:t>.</w:t>
      </w:r>
    </w:p>
    <w:p w14:paraId="1961B7C1" w14:textId="77777777" w:rsidR="002E7D77" w:rsidRPr="00AC5506" w:rsidRDefault="002E7D77" w:rsidP="002E7D77">
      <w:pPr>
        <w:jc w:val="both"/>
        <w:rPr>
          <w:sz w:val="20"/>
          <w:szCs w:val="20"/>
        </w:rPr>
      </w:pPr>
    </w:p>
    <w:p w14:paraId="607D19EF" w14:textId="54D33291" w:rsidR="00534A5F" w:rsidRDefault="00534A5F" w:rsidP="002E7D77">
      <w:pPr>
        <w:jc w:val="both"/>
        <w:rPr>
          <w:sz w:val="20"/>
          <w:szCs w:val="20"/>
        </w:rPr>
      </w:pPr>
      <w:proofErr w:type="spellStart"/>
      <w:r w:rsidRPr="00AC5506">
        <w:rPr>
          <w:sz w:val="20"/>
          <w:szCs w:val="20"/>
        </w:rPr>
        <w:t>Школа</w:t>
      </w:r>
      <w:proofErr w:type="spellEnd"/>
      <w:r w:rsidRPr="00AC5506">
        <w:rPr>
          <w:sz w:val="20"/>
          <w:szCs w:val="20"/>
        </w:rPr>
        <w:t xml:space="preserve"> </w:t>
      </w:r>
      <w:proofErr w:type="spellStart"/>
      <w:r w:rsidRPr="00AC5506">
        <w:rPr>
          <w:sz w:val="20"/>
          <w:szCs w:val="20"/>
        </w:rPr>
        <w:t>поседује</w:t>
      </w:r>
      <w:proofErr w:type="spellEnd"/>
      <w:r w:rsidRPr="00AC5506">
        <w:rPr>
          <w:sz w:val="20"/>
          <w:szCs w:val="20"/>
        </w:rPr>
        <w:t xml:space="preserve"> </w:t>
      </w:r>
      <w:proofErr w:type="spellStart"/>
      <w:r w:rsidRPr="00AC5506">
        <w:rPr>
          <w:sz w:val="20"/>
          <w:szCs w:val="20"/>
        </w:rPr>
        <w:t>потребна</w:t>
      </w:r>
      <w:proofErr w:type="spellEnd"/>
      <w:r w:rsidRPr="00AC5506">
        <w:rPr>
          <w:sz w:val="20"/>
          <w:szCs w:val="20"/>
        </w:rPr>
        <w:t xml:space="preserve"> </w:t>
      </w:r>
      <w:proofErr w:type="spellStart"/>
      <w:r w:rsidRPr="00AC5506">
        <w:rPr>
          <w:sz w:val="20"/>
          <w:szCs w:val="20"/>
        </w:rPr>
        <w:t>средства</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прву</w:t>
      </w:r>
      <w:proofErr w:type="spellEnd"/>
      <w:r w:rsidRPr="00AC5506">
        <w:rPr>
          <w:sz w:val="20"/>
          <w:szCs w:val="20"/>
        </w:rPr>
        <w:t xml:space="preserve"> </w:t>
      </w:r>
      <w:proofErr w:type="spellStart"/>
      <w:r w:rsidRPr="00AC5506">
        <w:rPr>
          <w:sz w:val="20"/>
          <w:szCs w:val="20"/>
        </w:rPr>
        <w:t>помоћ</w:t>
      </w:r>
      <w:proofErr w:type="spellEnd"/>
      <w:r w:rsidRPr="00AC5506">
        <w:rPr>
          <w:sz w:val="20"/>
          <w:szCs w:val="20"/>
        </w:rPr>
        <w:t xml:space="preserve"> </w:t>
      </w:r>
      <w:proofErr w:type="spellStart"/>
      <w:r w:rsidRPr="00AC5506">
        <w:rPr>
          <w:sz w:val="20"/>
          <w:szCs w:val="20"/>
        </w:rPr>
        <w:t>која</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налазе</w:t>
      </w:r>
      <w:proofErr w:type="spellEnd"/>
      <w:r w:rsidRPr="00AC5506">
        <w:rPr>
          <w:sz w:val="20"/>
          <w:szCs w:val="20"/>
        </w:rPr>
        <w:t xml:space="preserve"> у </w:t>
      </w:r>
      <w:proofErr w:type="spellStart"/>
      <w:r w:rsidRPr="00AC5506">
        <w:rPr>
          <w:sz w:val="20"/>
          <w:szCs w:val="20"/>
        </w:rPr>
        <w:t>канцелари</w:t>
      </w:r>
      <w:r w:rsidR="00190626" w:rsidRPr="00AC5506">
        <w:rPr>
          <w:sz w:val="20"/>
          <w:szCs w:val="20"/>
        </w:rPr>
        <w:t>ји</w:t>
      </w:r>
      <w:proofErr w:type="spellEnd"/>
      <w:r w:rsidR="00190626" w:rsidRPr="00AC5506">
        <w:rPr>
          <w:sz w:val="20"/>
          <w:szCs w:val="20"/>
        </w:rPr>
        <w:t xml:space="preserve"> </w:t>
      </w:r>
      <w:proofErr w:type="spellStart"/>
      <w:r w:rsidR="00190626" w:rsidRPr="00AC5506">
        <w:rPr>
          <w:sz w:val="20"/>
          <w:szCs w:val="20"/>
        </w:rPr>
        <w:t>теткица</w:t>
      </w:r>
      <w:proofErr w:type="spellEnd"/>
      <w:r w:rsidR="00190626" w:rsidRPr="00AC5506">
        <w:rPr>
          <w:sz w:val="20"/>
          <w:szCs w:val="20"/>
        </w:rPr>
        <w:t xml:space="preserve"> </w:t>
      </w:r>
      <w:r w:rsidRPr="00AC5506">
        <w:rPr>
          <w:sz w:val="20"/>
          <w:szCs w:val="20"/>
        </w:rPr>
        <w:t xml:space="preserve">и </w:t>
      </w:r>
      <w:proofErr w:type="spellStart"/>
      <w:r w:rsidRPr="00AC5506">
        <w:rPr>
          <w:sz w:val="20"/>
          <w:szCs w:val="20"/>
        </w:rPr>
        <w:t>канцеларији</w:t>
      </w:r>
      <w:proofErr w:type="spellEnd"/>
      <w:r w:rsidRPr="00AC5506">
        <w:rPr>
          <w:sz w:val="20"/>
          <w:szCs w:val="20"/>
        </w:rPr>
        <w:t xml:space="preserve"> </w:t>
      </w:r>
      <w:proofErr w:type="spellStart"/>
      <w:r w:rsidRPr="00AC5506">
        <w:rPr>
          <w:sz w:val="20"/>
          <w:szCs w:val="20"/>
        </w:rPr>
        <w:t>наставника</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физичко</w:t>
      </w:r>
      <w:proofErr w:type="spellEnd"/>
      <w:r w:rsidRPr="00AC5506">
        <w:rPr>
          <w:sz w:val="20"/>
          <w:szCs w:val="20"/>
        </w:rPr>
        <w:t xml:space="preserve"> </w:t>
      </w:r>
      <w:proofErr w:type="spellStart"/>
      <w:r w:rsidRPr="00AC5506">
        <w:rPr>
          <w:sz w:val="20"/>
          <w:szCs w:val="20"/>
        </w:rPr>
        <w:t>васпитање</w:t>
      </w:r>
      <w:proofErr w:type="spellEnd"/>
      <w:r w:rsidRPr="00AC5506">
        <w:rPr>
          <w:sz w:val="20"/>
          <w:szCs w:val="20"/>
        </w:rPr>
        <w:t xml:space="preserve">. У </w:t>
      </w:r>
      <w:proofErr w:type="spellStart"/>
      <w:r w:rsidRPr="00AC5506">
        <w:rPr>
          <w:sz w:val="20"/>
          <w:szCs w:val="20"/>
        </w:rPr>
        <w:t>циљу</w:t>
      </w:r>
      <w:proofErr w:type="spellEnd"/>
      <w:r w:rsidRPr="00AC5506">
        <w:rPr>
          <w:sz w:val="20"/>
          <w:szCs w:val="20"/>
        </w:rPr>
        <w:t xml:space="preserve"> </w:t>
      </w:r>
      <w:proofErr w:type="spellStart"/>
      <w:r w:rsidRPr="00AC5506">
        <w:rPr>
          <w:sz w:val="20"/>
          <w:szCs w:val="20"/>
        </w:rPr>
        <w:t>безбедности</w:t>
      </w:r>
      <w:proofErr w:type="spellEnd"/>
      <w:r w:rsidRPr="00AC5506">
        <w:rPr>
          <w:sz w:val="20"/>
          <w:szCs w:val="20"/>
        </w:rPr>
        <w:t xml:space="preserve"> и </w:t>
      </w:r>
      <w:proofErr w:type="spellStart"/>
      <w:r w:rsidRPr="00AC5506">
        <w:rPr>
          <w:sz w:val="20"/>
          <w:szCs w:val="20"/>
        </w:rPr>
        <w:t>спречавања</w:t>
      </w:r>
      <w:proofErr w:type="spellEnd"/>
      <w:r w:rsidRPr="00AC5506">
        <w:rPr>
          <w:sz w:val="20"/>
          <w:szCs w:val="20"/>
        </w:rPr>
        <w:t xml:space="preserve"> </w:t>
      </w:r>
      <w:proofErr w:type="spellStart"/>
      <w:r w:rsidRPr="00AC5506">
        <w:rPr>
          <w:sz w:val="20"/>
          <w:szCs w:val="20"/>
        </w:rPr>
        <w:t>зараза</w:t>
      </w:r>
      <w:proofErr w:type="spellEnd"/>
      <w:r w:rsidRPr="00AC5506">
        <w:rPr>
          <w:sz w:val="20"/>
          <w:szCs w:val="20"/>
        </w:rPr>
        <w:t xml:space="preserve">, </w:t>
      </w:r>
      <w:proofErr w:type="spellStart"/>
      <w:r w:rsidRPr="00AC5506">
        <w:rPr>
          <w:sz w:val="20"/>
          <w:szCs w:val="20"/>
        </w:rPr>
        <w:t>школа</w:t>
      </w:r>
      <w:proofErr w:type="spellEnd"/>
      <w:r w:rsidRPr="00AC5506">
        <w:rPr>
          <w:sz w:val="20"/>
          <w:szCs w:val="20"/>
        </w:rPr>
        <w:t xml:space="preserve"> </w:t>
      </w:r>
      <w:proofErr w:type="spellStart"/>
      <w:r w:rsidRPr="00AC5506">
        <w:rPr>
          <w:sz w:val="20"/>
          <w:szCs w:val="20"/>
        </w:rPr>
        <w:t>ће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редовно</w:t>
      </w:r>
      <w:proofErr w:type="spellEnd"/>
      <w:r w:rsidRPr="00AC5506">
        <w:rPr>
          <w:sz w:val="20"/>
          <w:szCs w:val="20"/>
        </w:rPr>
        <w:t xml:space="preserve"> </w:t>
      </w:r>
      <w:proofErr w:type="spellStart"/>
      <w:r w:rsidRPr="00AC5506">
        <w:rPr>
          <w:sz w:val="20"/>
          <w:szCs w:val="20"/>
        </w:rPr>
        <w:t>чистити</w:t>
      </w:r>
      <w:proofErr w:type="spellEnd"/>
      <w:r w:rsidRPr="00AC5506">
        <w:rPr>
          <w:sz w:val="20"/>
          <w:szCs w:val="20"/>
        </w:rPr>
        <w:t xml:space="preserve"> и </w:t>
      </w:r>
      <w:proofErr w:type="spellStart"/>
      <w:r w:rsidRPr="00AC5506">
        <w:rPr>
          <w:sz w:val="20"/>
          <w:szCs w:val="20"/>
        </w:rPr>
        <w:t>вршиће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периодична</w:t>
      </w:r>
      <w:proofErr w:type="spellEnd"/>
      <w:r w:rsidRPr="00AC5506">
        <w:rPr>
          <w:sz w:val="20"/>
          <w:szCs w:val="20"/>
        </w:rPr>
        <w:t xml:space="preserve"> </w:t>
      </w:r>
      <w:proofErr w:type="spellStart"/>
      <w:r w:rsidRPr="00AC5506">
        <w:rPr>
          <w:sz w:val="20"/>
          <w:szCs w:val="20"/>
        </w:rPr>
        <w:t>дератизација</w:t>
      </w:r>
      <w:proofErr w:type="spellEnd"/>
      <w:r w:rsidRPr="00AC5506">
        <w:rPr>
          <w:sz w:val="20"/>
          <w:szCs w:val="20"/>
        </w:rPr>
        <w:t xml:space="preserve"> и </w:t>
      </w:r>
      <w:proofErr w:type="spellStart"/>
      <w:r w:rsidRPr="00AC5506">
        <w:rPr>
          <w:sz w:val="20"/>
          <w:szCs w:val="20"/>
        </w:rPr>
        <w:t>дезинсекција</w:t>
      </w:r>
      <w:proofErr w:type="spellEnd"/>
      <w:r w:rsidRPr="00AC5506">
        <w:rPr>
          <w:sz w:val="20"/>
          <w:szCs w:val="20"/>
        </w:rPr>
        <w:t xml:space="preserve">. </w:t>
      </w:r>
      <w:proofErr w:type="spellStart"/>
      <w:r w:rsidRPr="00AC5506">
        <w:rPr>
          <w:sz w:val="20"/>
          <w:szCs w:val="20"/>
        </w:rPr>
        <w:t>Безбедност</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и </w:t>
      </w:r>
      <w:proofErr w:type="spellStart"/>
      <w:r w:rsidRPr="00AC5506">
        <w:rPr>
          <w:sz w:val="20"/>
          <w:szCs w:val="20"/>
        </w:rPr>
        <w:t>запослених</w:t>
      </w:r>
      <w:proofErr w:type="spellEnd"/>
      <w:r w:rsidRPr="00AC5506">
        <w:rPr>
          <w:sz w:val="20"/>
          <w:szCs w:val="20"/>
        </w:rPr>
        <w:t xml:space="preserve"> </w:t>
      </w:r>
      <w:proofErr w:type="spellStart"/>
      <w:r w:rsidRPr="00AC5506">
        <w:rPr>
          <w:sz w:val="20"/>
          <w:szCs w:val="20"/>
        </w:rPr>
        <w:t>редовна</w:t>
      </w:r>
      <w:proofErr w:type="spellEnd"/>
      <w:r w:rsidRPr="00AC5506">
        <w:rPr>
          <w:sz w:val="20"/>
          <w:szCs w:val="20"/>
        </w:rPr>
        <w:t xml:space="preserve"> </w:t>
      </w:r>
      <w:proofErr w:type="spellStart"/>
      <w:r w:rsidRPr="00AC5506">
        <w:rPr>
          <w:sz w:val="20"/>
          <w:szCs w:val="20"/>
        </w:rPr>
        <w:t>је</w:t>
      </w:r>
      <w:proofErr w:type="spellEnd"/>
      <w:r w:rsidRPr="00AC5506">
        <w:rPr>
          <w:sz w:val="20"/>
          <w:szCs w:val="20"/>
        </w:rPr>
        <w:t xml:space="preserve"> </w:t>
      </w:r>
      <w:proofErr w:type="spellStart"/>
      <w:r w:rsidRPr="00AC5506">
        <w:rPr>
          <w:sz w:val="20"/>
          <w:szCs w:val="20"/>
        </w:rPr>
        <w:t>тема</w:t>
      </w:r>
      <w:proofErr w:type="spellEnd"/>
      <w:r w:rsidRPr="00AC5506">
        <w:rPr>
          <w:sz w:val="20"/>
          <w:szCs w:val="20"/>
        </w:rPr>
        <w:t xml:space="preserve"> </w:t>
      </w:r>
      <w:proofErr w:type="spellStart"/>
      <w:r w:rsidRPr="00AC5506">
        <w:rPr>
          <w:sz w:val="20"/>
          <w:szCs w:val="20"/>
        </w:rPr>
        <w:t>састанка</w:t>
      </w:r>
      <w:proofErr w:type="spellEnd"/>
      <w:r w:rsidRPr="00AC5506">
        <w:rPr>
          <w:sz w:val="20"/>
          <w:szCs w:val="20"/>
        </w:rPr>
        <w:t xml:space="preserve"> </w:t>
      </w:r>
      <w:proofErr w:type="spellStart"/>
      <w:r w:rsidRPr="00AC5506">
        <w:rPr>
          <w:sz w:val="20"/>
          <w:szCs w:val="20"/>
        </w:rPr>
        <w:t>Наставничког</w:t>
      </w:r>
      <w:proofErr w:type="spellEnd"/>
      <w:r w:rsidRPr="00AC5506">
        <w:rPr>
          <w:sz w:val="20"/>
          <w:szCs w:val="20"/>
        </w:rPr>
        <w:t xml:space="preserve"> </w:t>
      </w:r>
      <w:proofErr w:type="spellStart"/>
      <w:r w:rsidRPr="00AC5506">
        <w:rPr>
          <w:sz w:val="20"/>
          <w:szCs w:val="20"/>
        </w:rPr>
        <w:t>већа</w:t>
      </w:r>
      <w:proofErr w:type="spellEnd"/>
      <w:r w:rsidRPr="00AC5506">
        <w:rPr>
          <w:sz w:val="20"/>
          <w:szCs w:val="20"/>
        </w:rPr>
        <w:t xml:space="preserve">, </w:t>
      </w:r>
      <w:proofErr w:type="spellStart"/>
      <w:r w:rsidRPr="00AC5506">
        <w:rPr>
          <w:sz w:val="20"/>
          <w:szCs w:val="20"/>
        </w:rPr>
        <w:t>родитељских</w:t>
      </w:r>
      <w:proofErr w:type="spellEnd"/>
      <w:r w:rsidRPr="00AC5506">
        <w:rPr>
          <w:sz w:val="20"/>
          <w:szCs w:val="20"/>
        </w:rPr>
        <w:t xml:space="preserve"> </w:t>
      </w:r>
      <w:proofErr w:type="spellStart"/>
      <w:r w:rsidRPr="00AC5506">
        <w:rPr>
          <w:sz w:val="20"/>
          <w:szCs w:val="20"/>
        </w:rPr>
        <w:t>састанака</w:t>
      </w:r>
      <w:proofErr w:type="spellEnd"/>
      <w:r w:rsidRPr="00AC5506">
        <w:rPr>
          <w:sz w:val="20"/>
          <w:szCs w:val="20"/>
        </w:rPr>
        <w:t xml:space="preserve"> и ЧОС-а.</w:t>
      </w:r>
    </w:p>
    <w:p w14:paraId="4547BB25" w14:textId="77777777" w:rsidR="002E7D77" w:rsidRPr="00AC5506" w:rsidRDefault="002E7D77" w:rsidP="002E7D77">
      <w:pPr>
        <w:jc w:val="both"/>
        <w:rPr>
          <w:sz w:val="20"/>
          <w:szCs w:val="20"/>
          <w:lang w:val="sr-Cyrl-RS"/>
        </w:rPr>
      </w:pPr>
    </w:p>
    <w:p w14:paraId="3A58DC23" w14:textId="77777777" w:rsidR="00804CA6" w:rsidRPr="00AC5506" w:rsidRDefault="00804CA6" w:rsidP="002E7D77">
      <w:pPr>
        <w:jc w:val="both"/>
        <w:rPr>
          <w:i/>
          <w:sz w:val="20"/>
          <w:szCs w:val="20"/>
          <w:lang w:val="sr-Cyrl-RS"/>
        </w:rPr>
      </w:pPr>
      <w:r w:rsidRPr="00AC5506">
        <w:rPr>
          <w:i/>
          <w:sz w:val="20"/>
          <w:szCs w:val="20"/>
          <w:lang w:val="sr-Cyrl-RS"/>
        </w:rPr>
        <w:t xml:space="preserve">Тренутно због опасности изазване вирусом </w:t>
      </w:r>
      <w:r w:rsidRPr="00AC5506">
        <w:rPr>
          <w:i/>
          <w:sz w:val="20"/>
          <w:szCs w:val="20"/>
          <w:lang w:val="sr-Latn-RS"/>
        </w:rPr>
        <w:t>COVID 19</w:t>
      </w:r>
      <w:r w:rsidRPr="00AC5506">
        <w:rPr>
          <w:i/>
          <w:sz w:val="20"/>
          <w:szCs w:val="20"/>
          <w:lang w:val="sr-Cyrl-RS"/>
        </w:rPr>
        <w:t>, школа ће вршити појачане мере дизинфекције након сваке смене и приликом уласка у школу. Такође је појачано дежурство у школском дворишту да си бе контролисао улазак и излазак из школског двориште, ношење заштитних маски и одржавање безбедне дистанце међу ученицима.</w:t>
      </w:r>
    </w:p>
    <w:p w14:paraId="7E01FD48" w14:textId="463664C4" w:rsidR="005C7EFA" w:rsidRPr="00AC5506" w:rsidRDefault="005C7EFA" w:rsidP="00551438">
      <w:pPr>
        <w:rPr>
          <w:sz w:val="20"/>
          <w:szCs w:val="20"/>
        </w:rPr>
      </w:pPr>
    </w:p>
    <w:p w14:paraId="2FC49CA1" w14:textId="24B995C5" w:rsidR="00F3027C" w:rsidRPr="00AC5506" w:rsidRDefault="00F3027C" w:rsidP="00551438">
      <w:pPr>
        <w:rPr>
          <w:sz w:val="20"/>
          <w:szCs w:val="20"/>
        </w:rPr>
      </w:pPr>
    </w:p>
    <w:p w14:paraId="7EB372C4" w14:textId="4546BEFE" w:rsidR="00F3027C" w:rsidRPr="00AC5506" w:rsidRDefault="00F3027C" w:rsidP="00551438">
      <w:pPr>
        <w:rPr>
          <w:sz w:val="20"/>
          <w:szCs w:val="20"/>
        </w:rPr>
      </w:pPr>
    </w:p>
    <w:p w14:paraId="4619DE6E" w14:textId="6976F8BA" w:rsidR="00F3027C" w:rsidRPr="00AC5506" w:rsidRDefault="00F3027C" w:rsidP="00551438">
      <w:pPr>
        <w:rPr>
          <w:sz w:val="20"/>
          <w:szCs w:val="20"/>
        </w:rPr>
      </w:pPr>
    </w:p>
    <w:p w14:paraId="1430DE73" w14:textId="31D2A451" w:rsidR="00F3027C" w:rsidRPr="00AC5506" w:rsidRDefault="00F3027C" w:rsidP="00551438">
      <w:pPr>
        <w:rPr>
          <w:sz w:val="20"/>
          <w:szCs w:val="20"/>
        </w:rPr>
      </w:pPr>
    </w:p>
    <w:p w14:paraId="78F6764A" w14:textId="2224DDEF" w:rsidR="00F3027C" w:rsidRPr="00AC5506" w:rsidRDefault="00F3027C" w:rsidP="00551438">
      <w:pPr>
        <w:rPr>
          <w:sz w:val="20"/>
          <w:szCs w:val="20"/>
        </w:rPr>
      </w:pPr>
    </w:p>
    <w:p w14:paraId="7B62E6C6" w14:textId="77777777" w:rsidR="00F3027C" w:rsidRPr="00AC5506" w:rsidRDefault="00F3027C" w:rsidP="00551438">
      <w:pPr>
        <w:rPr>
          <w:sz w:val="20"/>
          <w:szCs w:val="20"/>
        </w:rPr>
      </w:pPr>
    </w:p>
    <w:p w14:paraId="2D5EB9CE" w14:textId="2356AACA" w:rsidR="005C7EFA" w:rsidRPr="00AC5506" w:rsidRDefault="005C7EFA" w:rsidP="00551438">
      <w:pPr>
        <w:rPr>
          <w:sz w:val="20"/>
          <w:szCs w:val="20"/>
        </w:rPr>
      </w:pPr>
    </w:p>
    <w:p w14:paraId="25F2EB8E" w14:textId="55537E1C" w:rsidR="004F09B3" w:rsidRDefault="004F09B3" w:rsidP="00551438">
      <w:pPr>
        <w:rPr>
          <w:sz w:val="20"/>
          <w:szCs w:val="20"/>
        </w:rPr>
      </w:pPr>
    </w:p>
    <w:p w14:paraId="7F19CE90" w14:textId="1B1D0231" w:rsidR="002E7D77" w:rsidRDefault="002E7D77" w:rsidP="00551438">
      <w:pPr>
        <w:rPr>
          <w:sz w:val="20"/>
          <w:szCs w:val="20"/>
        </w:rPr>
      </w:pPr>
    </w:p>
    <w:p w14:paraId="42E9E08D" w14:textId="77777777" w:rsidR="003A700C" w:rsidRPr="00AC5506" w:rsidRDefault="003A700C" w:rsidP="00551438">
      <w:pPr>
        <w:rPr>
          <w:sz w:val="20"/>
          <w:szCs w:val="20"/>
        </w:rPr>
      </w:pPr>
    </w:p>
    <w:p w14:paraId="260AD70C" w14:textId="7D279015" w:rsidR="005C7EFA" w:rsidRDefault="005C7EFA" w:rsidP="00551438">
      <w:pPr>
        <w:pStyle w:val="Heading2"/>
        <w:rPr>
          <w:rFonts w:ascii="Times New Roman" w:hAnsi="Times New Roman"/>
          <w:b/>
          <w:sz w:val="20"/>
          <w:szCs w:val="20"/>
        </w:rPr>
      </w:pPr>
      <w:bookmarkStart w:id="63" w:name="_Toc82457249"/>
      <w:bookmarkStart w:id="64" w:name="_Toc82521194"/>
      <w:r w:rsidRPr="00AC5506">
        <w:rPr>
          <w:rFonts w:ascii="Times New Roman" w:hAnsi="Times New Roman"/>
          <w:b/>
          <w:sz w:val="20"/>
          <w:szCs w:val="20"/>
        </w:rPr>
        <w:t>Распоред дежурства наставника</w:t>
      </w:r>
      <w:bookmarkEnd w:id="63"/>
      <w:bookmarkEnd w:id="64"/>
    </w:p>
    <w:p w14:paraId="71CF736E" w14:textId="5FC7C6F5" w:rsidR="002E7D77" w:rsidRDefault="002E7D77" w:rsidP="002E7D77">
      <w:pPr>
        <w:rPr>
          <w:lang w:val="sr-Cyrl-CS"/>
        </w:rPr>
      </w:pPr>
    </w:p>
    <w:p w14:paraId="0E287DF2" w14:textId="77777777" w:rsidR="002E7D77" w:rsidRPr="002E7D77" w:rsidRDefault="002E7D77" w:rsidP="002E7D77">
      <w:pPr>
        <w:rPr>
          <w:lang w:val="sr-Cyrl-CS"/>
        </w:rPr>
      </w:pPr>
    </w:p>
    <w:p w14:paraId="1FBCA143" w14:textId="77777777" w:rsidR="002E7D77" w:rsidRPr="002E7D77" w:rsidRDefault="002E7D77" w:rsidP="002E7D77">
      <w:pPr>
        <w:rPr>
          <w:lang w:val="sr-Cyrl-CS"/>
        </w:rPr>
      </w:pPr>
    </w:p>
    <w:p w14:paraId="20E1452D" w14:textId="77777777" w:rsidR="002E7D77" w:rsidRDefault="009A6A9A" w:rsidP="002E7D77">
      <w:pPr>
        <w:pStyle w:val="Title"/>
        <w:rPr>
          <w:sz w:val="20"/>
          <w:szCs w:val="20"/>
          <w:lang w:val="sr-Latn-CS"/>
        </w:rPr>
      </w:pPr>
      <w:r w:rsidRPr="00AC5506">
        <w:rPr>
          <w:sz w:val="20"/>
          <w:szCs w:val="20"/>
        </w:rPr>
        <w:t xml:space="preserve">ДЕЖУРСТВО – </w:t>
      </w:r>
      <w:r w:rsidRPr="00AC5506">
        <w:rPr>
          <w:sz w:val="20"/>
          <w:szCs w:val="20"/>
          <w:lang w:val="sr-Cyrl-RS"/>
        </w:rPr>
        <w:t>МЛАЂИ</w:t>
      </w:r>
      <w:r w:rsidRPr="00AC5506">
        <w:rPr>
          <w:sz w:val="20"/>
          <w:szCs w:val="20"/>
        </w:rPr>
        <w:t xml:space="preserve"> РАЗРЕДИ</w:t>
      </w:r>
      <w:r w:rsidRPr="00AC5506">
        <w:rPr>
          <w:sz w:val="20"/>
          <w:szCs w:val="20"/>
          <w:lang w:val="sr-Latn-CS"/>
        </w:rPr>
        <w:t xml:space="preserve">        </w:t>
      </w:r>
    </w:p>
    <w:p w14:paraId="76B02D53" w14:textId="77777777" w:rsidR="002E7D77" w:rsidRDefault="009A6A9A" w:rsidP="002E7D77">
      <w:pPr>
        <w:pStyle w:val="Title"/>
        <w:rPr>
          <w:sz w:val="20"/>
          <w:szCs w:val="20"/>
          <w:lang w:val="sr-Latn-CS"/>
        </w:rPr>
      </w:pPr>
      <w:r w:rsidRPr="00AC5506">
        <w:rPr>
          <w:sz w:val="20"/>
          <w:szCs w:val="20"/>
          <w:lang w:val="sr-Latn-CS"/>
        </w:rPr>
        <w:t xml:space="preserve">      </w:t>
      </w:r>
    </w:p>
    <w:p w14:paraId="4DA6E1A7" w14:textId="2DDC4783" w:rsidR="009A6A9A" w:rsidRPr="002E7D77" w:rsidRDefault="009A6A9A" w:rsidP="002E7D77">
      <w:pPr>
        <w:pStyle w:val="Title"/>
        <w:rPr>
          <w:sz w:val="20"/>
          <w:szCs w:val="20"/>
          <w:lang w:val="sr-Latn-CS"/>
        </w:rPr>
      </w:pPr>
      <w:r w:rsidRPr="00AC5506">
        <w:rPr>
          <w:sz w:val="20"/>
          <w:szCs w:val="20"/>
          <w:lang w:val="sr-Latn-CS"/>
        </w:rPr>
        <w:t xml:space="preserve">  </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88"/>
        <w:gridCol w:w="1416"/>
        <w:gridCol w:w="1571"/>
        <w:gridCol w:w="1489"/>
        <w:gridCol w:w="1440"/>
      </w:tblGrid>
      <w:tr w:rsidR="009A6A9A" w:rsidRPr="00AC5506" w14:paraId="4E08B8C3" w14:textId="77777777" w:rsidTr="0056563E">
        <w:trPr>
          <w:trHeight w:val="881"/>
          <w:jc w:val="center"/>
        </w:trPr>
        <w:tc>
          <w:tcPr>
            <w:tcW w:w="1701" w:type="dxa"/>
            <w:shd w:val="clear" w:color="auto" w:fill="FBD4B4" w:themeFill="accent6" w:themeFillTint="66"/>
            <w:vAlign w:val="center"/>
          </w:tcPr>
          <w:p w14:paraId="42AD8620" w14:textId="60DC24B1" w:rsidR="009A6A9A" w:rsidRPr="00AC5506" w:rsidRDefault="009A6A9A" w:rsidP="00A6442A">
            <w:pPr>
              <w:jc w:val="center"/>
              <w:rPr>
                <w:b/>
                <w:bCs/>
                <w:i/>
                <w:iCs/>
                <w:sz w:val="18"/>
                <w:szCs w:val="18"/>
                <w:lang w:val="sr-Cyrl-CS"/>
              </w:rPr>
            </w:pPr>
            <w:r w:rsidRPr="00AC5506">
              <w:rPr>
                <w:sz w:val="20"/>
                <w:szCs w:val="20"/>
                <w:lang w:val="sr-Latn-CS"/>
              </w:rPr>
              <w:t xml:space="preserve"> </w:t>
            </w:r>
            <w:r w:rsidRPr="00AC5506">
              <w:rPr>
                <w:b/>
                <w:bCs/>
                <w:i/>
                <w:iCs/>
                <w:sz w:val="18"/>
                <w:szCs w:val="18"/>
                <w:lang w:val="sr-Cyrl-CS"/>
              </w:rPr>
              <w:t>МЕСТО ДЕЖУРСТВА</w:t>
            </w:r>
          </w:p>
        </w:tc>
        <w:tc>
          <w:tcPr>
            <w:tcW w:w="1788" w:type="dxa"/>
            <w:shd w:val="clear" w:color="auto" w:fill="FBD4B4" w:themeFill="accent6" w:themeFillTint="66"/>
            <w:vAlign w:val="center"/>
          </w:tcPr>
          <w:p w14:paraId="15FF64DA" w14:textId="77777777" w:rsidR="009A6A9A" w:rsidRPr="00AC5506" w:rsidRDefault="009A6A9A" w:rsidP="00A6442A">
            <w:pPr>
              <w:jc w:val="center"/>
              <w:rPr>
                <w:b/>
                <w:bCs/>
                <w:i/>
                <w:iCs/>
                <w:sz w:val="18"/>
                <w:szCs w:val="18"/>
                <w:lang w:val="sr-Cyrl-CS"/>
              </w:rPr>
            </w:pPr>
            <w:r w:rsidRPr="00AC5506">
              <w:rPr>
                <w:b/>
                <w:bCs/>
                <w:i/>
                <w:iCs/>
                <w:sz w:val="18"/>
                <w:szCs w:val="18"/>
                <w:lang w:val="sr-Cyrl-CS"/>
              </w:rPr>
              <w:t>ПОНЕДЕЉАК</w:t>
            </w:r>
          </w:p>
        </w:tc>
        <w:tc>
          <w:tcPr>
            <w:tcW w:w="1416" w:type="dxa"/>
            <w:shd w:val="clear" w:color="auto" w:fill="FBD4B4" w:themeFill="accent6" w:themeFillTint="66"/>
            <w:vAlign w:val="center"/>
          </w:tcPr>
          <w:p w14:paraId="01CCAFE7" w14:textId="77777777" w:rsidR="009A6A9A" w:rsidRPr="00AC5506" w:rsidRDefault="009A6A9A" w:rsidP="00A6442A">
            <w:pPr>
              <w:jc w:val="center"/>
              <w:rPr>
                <w:b/>
                <w:bCs/>
                <w:i/>
                <w:iCs/>
                <w:sz w:val="18"/>
                <w:szCs w:val="18"/>
                <w:lang w:val="sr-Cyrl-CS"/>
              </w:rPr>
            </w:pPr>
            <w:r w:rsidRPr="00AC5506">
              <w:rPr>
                <w:b/>
                <w:bCs/>
                <w:i/>
                <w:iCs/>
                <w:sz w:val="18"/>
                <w:szCs w:val="18"/>
                <w:lang w:val="sr-Cyrl-CS"/>
              </w:rPr>
              <w:t>УТОРАК</w:t>
            </w:r>
          </w:p>
        </w:tc>
        <w:tc>
          <w:tcPr>
            <w:tcW w:w="1571" w:type="dxa"/>
            <w:shd w:val="clear" w:color="auto" w:fill="FBD4B4" w:themeFill="accent6" w:themeFillTint="66"/>
            <w:vAlign w:val="center"/>
          </w:tcPr>
          <w:p w14:paraId="2484E6F1" w14:textId="77777777" w:rsidR="009A6A9A" w:rsidRPr="00AC5506" w:rsidRDefault="009A6A9A" w:rsidP="00A6442A">
            <w:pPr>
              <w:jc w:val="center"/>
              <w:rPr>
                <w:b/>
                <w:bCs/>
                <w:i/>
                <w:iCs/>
                <w:sz w:val="18"/>
                <w:szCs w:val="18"/>
                <w:lang w:val="sr-Cyrl-CS"/>
              </w:rPr>
            </w:pPr>
            <w:r w:rsidRPr="00AC5506">
              <w:rPr>
                <w:b/>
                <w:bCs/>
                <w:i/>
                <w:iCs/>
                <w:sz w:val="18"/>
                <w:szCs w:val="18"/>
                <w:lang w:val="sr-Cyrl-CS"/>
              </w:rPr>
              <w:t>СРЕДА</w:t>
            </w:r>
          </w:p>
        </w:tc>
        <w:tc>
          <w:tcPr>
            <w:tcW w:w="1489" w:type="dxa"/>
            <w:shd w:val="clear" w:color="auto" w:fill="FBD4B4" w:themeFill="accent6" w:themeFillTint="66"/>
            <w:vAlign w:val="center"/>
          </w:tcPr>
          <w:p w14:paraId="199C83F9" w14:textId="77777777" w:rsidR="009A6A9A" w:rsidRPr="00AC5506" w:rsidRDefault="009A6A9A" w:rsidP="00A6442A">
            <w:pPr>
              <w:jc w:val="center"/>
              <w:rPr>
                <w:b/>
                <w:bCs/>
                <w:i/>
                <w:iCs/>
                <w:sz w:val="18"/>
                <w:szCs w:val="18"/>
                <w:lang w:val="sr-Cyrl-CS"/>
              </w:rPr>
            </w:pPr>
            <w:r w:rsidRPr="00AC5506">
              <w:rPr>
                <w:b/>
                <w:bCs/>
                <w:i/>
                <w:iCs/>
                <w:sz w:val="18"/>
                <w:szCs w:val="18"/>
                <w:lang w:val="sr-Cyrl-CS"/>
              </w:rPr>
              <w:t>ЧЕТВРТАК</w:t>
            </w:r>
          </w:p>
        </w:tc>
        <w:tc>
          <w:tcPr>
            <w:tcW w:w="1440" w:type="dxa"/>
            <w:shd w:val="clear" w:color="auto" w:fill="FBD4B4" w:themeFill="accent6" w:themeFillTint="66"/>
            <w:vAlign w:val="center"/>
          </w:tcPr>
          <w:p w14:paraId="247F9876" w14:textId="77777777" w:rsidR="009A6A9A" w:rsidRPr="00AC5506" w:rsidRDefault="009A6A9A" w:rsidP="00A6442A">
            <w:pPr>
              <w:jc w:val="center"/>
              <w:rPr>
                <w:b/>
                <w:bCs/>
                <w:i/>
                <w:iCs/>
                <w:sz w:val="18"/>
                <w:szCs w:val="18"/>
                <w:lang w:val="sr-Cyrl-CS"/>
              </w:rPr>
            </w:pPr>
            <w:r w:rsidRPr="00AC5506">
              <w:rPr>
                <w:b/>
                <w:bCs/>
                <w:i/>
                <w:iCs/>
                <w:sz w:val="18"/>
                <w:szCs w:val="18"/>
                <w:lang w:val="sr-Cyrl-CS"/>
              </w:rPr>
              <w:t>ПЕТАК</w:t>
            </w:r>
          </w:p>
        </w:tc>
      </w:tr>
      <w:tr w:rsidR="009A6A9A" w:rsidRPr="002E7D77" w14:paraId="1FAF6A8D" w14:textId="77777777" w:rsidTr="0056563E">
        <w:trPr>
          <w:trHeight w:val="1887"/>
          <w:jc w:val="center"/>
        </w:trPr>
        <w:tc>
          <w:tcPr>
            <w:tcW w:w="1701" w:type="dxa"/>
            <w:shd w:val="clear" w:color="auto" w:fill="FBD4B4" w:themeFill="accent6" w:themeFillTint="66"/>
            <w:vAlign w:val="center"/>
          </w:tcPr>
          <w:p w14:paraId="3FA4FF22" w14:textId="77777777" w:rsidR="009A6A9A" w:rsidRPr="002E7D77" w:rsidRDefault="009A6A9A" w:rsidP="00A6442A">
            <w:pPr>
              <w:jc w:val="center"/>
              <w:rPr>
                <w:b/>
                <w:bCs/>
                <w:i/>
                <w:iCs/>
                <w:sz w:val="18"/>
                <w:szCs w:val="18"/>
                <w:lang w:val="sr-Cyrl-CS"/>
              </w:rPr>
            </w:pPr>
            <w:r w:rsidRPr="002E7D77">
              <w:rPr>
                <w:b/>
                <w:bCs/>
                <w:i/>
                <w:iCs/>
                <w:sz w:val="18"/>
                <w:szCs w:val="18"/>
                <w:lang w:val="sr-Cyrl-CS"/>
              </w:rPr>
              <w:t>ПРИЗЕМЉЕ</w:t>
            </w:r>
            <w:r w:rsidRPr="002E7D77">
              <w:rPr>
                <w:b/>
                <w:bCs/>
                <w:i/>
                <w:iCs/>
                <w:sz w:val="18"/>
                <w:szCs w:val="18"/>
                <w:lang w:val="sr-Latn-RS"/>
              </w:rPr>
              <w:t xml:space="preserve"> </w:t>
            </w:r>
            <w:r w:rsidRPr="002E7D77">
              <w:rPr>
                <w:b/>
                <w:bCs/>
                <w:i/>
                <w:iCs/>
                <w:sz w:val="18"/>
                <w:szCs w:val="18"/>
                <w:lang w:val="sr-Cyrl-CS"/>
              </w:rPr>
              <w:t>–</w:t>
            </w:r>
            <w:r w:rsidRPr="002E7D77">
              <w:rPr>
                <w:b/>
                <w:bCs/>
                <w:i/>
                <w:iCs/>
                <w:sz w:val="18"/>
                <w:szCs w:val="18"/>
                <w:lang w:val="sr-Latn-RS"/>
              </w:rPr>
              <w:t xml:space="preserve"> </w:t>
            </w:r>
            <w:r w:rsidRPr="002E7D77">
              <w:rPr>
                <w:b/>
                <w:bCs/>
                <w:i/>
                <w:iCs/>
                <w:sz w:val="18"/>
                <w:szCs w:val="18"/>
                <w:lang w:val="sr-Cyrl-CS"/>
              </w:rPr>
              <w:t>УЛАЗ</w:t>
            </w:r>
          </w:p>
        </w:tc>
        <w:tc>
          <w:tcPr>
            <w:tcW w:w="1788" w:type="dxa"/>
            <w:vMerge w:val="restart"/>
            <w:vAlign w:val="center"/>
          </w:tcPr>
          <w:p w14:paraId="37DCA394" w14:textId="77777777" w:rsidR="009A6A9A" w:rsidRPr="002E7D77" w:rsidRDefault="009A6A9A" w:rsidP="00A6442A">
            <w:pPr>
              <w:jc w:val="center"/>
              <w:rPr>
                <w:noProof/>
                <w:sz w:val="18"/>
                <w:szCs w:val="18"/>
                <w:lang w:val="sr-Cyrl-CS"/>
              </w:rPr>
            </w:pPr>
            <w:r w:rsidRPr="002E7D77">
              <w:rPr>
                <w:noProof/>
                <w:sz w:val="18"/>
                <w:szCs w:val="18"/>
                <w:lang w:val="sr-Cyrl-CS"/>
              </w:rPr>
              <w:t>06.09 – уторак</w:t>
            </w:r>
          </w:p>
          <w:p w14:paraId="267C31A5" w14:textId="77777777" w:rsidR="009A6A9A" w:rsidRPr="002E7D77" w:rsidRDefault="009A6A9A" w:rsidP="00A6442A">
            <w:pPr>
              <w:jc w:val="center"/>
              <w:rPr>
                <w:noProof/>
                <w:sz w:val="18"/>
                <w:szCs w:val="18"/>
                <w:lang w:val="sr-Cyrl-CS"/>
              </w:rPr>
            </w:pPr>
            <w:r w:rsidRPr="002E7D77">
              <w:rPr>
                <w:noProof/>
                <w:sz w:val="18"/>
                <w:szCs w:val="18"/>
                <w:lang w:val="sr-Cyrl-CS"/>
              </w:rPr>
              <w:t>13.09 – среда</w:t>
            </w:r>
          </w:p>
          <w:p w14:paraId="0589485C" w14:textId="77777777" w:rsidR="009A6A9A" w:rsidRPr="002E7D77" w:rsidRDefault="009A6A9A" w:rsidP="00A6442A">
            <w:pPr>
              <w:jc w:val="center"/>
              <w:rPr>
                <w:noProof/>
                <w:sz w:val="18"/>
                <w:szCs w:val="18"/>
                <w:lang w:val="sr-Cyrl-CS"/>
              </w:rPr>
            </w:pPr>
            <w:r w:rsidRPr="002E7D77">
              <w:rPr>
                <w:noProof/>
                <w:sz w:val="18"/>
                <w:szCs w:val="18"/>
                <w:lang w:val="sr-Cyrl-CS"/>
              </w:rPr>
              <w:t>20.09 – четвртак</w:t>
            </w:r>
          </w:p>
          <w:p w14:paraId="7EA9947C" w14:textId="77777777" w:rsidR="009A6A9A" w:rsidRPr="002E7D77" w:rsidRDefault="009A6A9A" w:rsidP="00A6442A">
            <w:pPr>
              <w:jc w:val="center"/>
              <w:rPr>
                <w:noProof/>
                <w:sz w:val="18"/>
                <w:szCs w:val="18"/>
                <w:lang w:val="sr-Cyrl-CS"/>
              </w:rPr>
            </w:pPr>
            <w:r w:rsidRPr="002E7D77">
              <w:rPr>
                <w:noProof/>
                <w:sz w:val="18"/>
                <w:szCs w:val="18"/>
                <w:lang w:val="sr-Cyrl-CS"/>
              </w:rPr>
              <w:t>27.09 – петак</w:t>
            </w:r>
          </w:p>
          <w:p w14:paraId="4AB2598C" w14:textId="77777777" w:rsidR="009A6A9A" w:rsidRPr="002E7D77" w:rsidRDefault="009A6A9A" w:rsidP="00A6442A">
            <w:pPr>
              <w:jc w:val="center"/>
              <w:rPr>
                <w:noProof/>
                <w:sz w:val="18"/>
                <w:szCs w:val="18"/>
                <w:lang w:val="sr-Cyrl-CS"/>
              </w:rPr>
            </w:pPr>
            <w:r w:rsidRPr="002E7D77">
              <w:rPr>
                <w:noProof/>
                <w:sz w:val="18"/>
                <w:szCs w:val="18"/>
                <w:lang w:val="sr-Cyrl-CS"/>
              </w:rPr>
              <w:t>04.10 – уторак</w:t>
            </w:r>
          </w:p>
          <w:p w14:paraId="37223D7B" w14:textId="77777777" w:rsidR="009A6A9A" w:rsidRPr="002E7D77" w:rsidRDefault="009A6A9A" w:rsidP="00A6442A">
            <w:pPr>
              <w:jc w:val="center"/>
              <w:rPr>
                <w:noProof/>
                <w:sz w:val="18"/>
                <w:szCs w:val="18"/>
                <w:lang w:val="sr-Cyrl-CS"/>
              </w:rPr>
            </w:pPr>
            <w:r w:rsidRPr="002E7D77">
              <w:rPr>
                <w:noProof/>
                <w:sz w:val="18"/>
                <w:szCs w:val="18"/>
                <w:lang w:val="sr-Cyrl-CS"/>
              </w:rPr>
              <w:t>11.10 – среда</w:t>
            </w:r>
          </w:p>
          <w:p w14:paraId="379D678F" w14:textId="77777777" w:rsidR="009A6A9A" w:rsidRPr="002E7D77" w:rsidRDefault="009A6A9A" w:rsidP="00A6442A">
            <w:pPr>
              <w:jc w:val="center"/>
              <w:rPr>
                <w:noProof/>
                <w:sz w:val="18"/>
                <w:szCs w:val="18"/>
                <w:lang w:val="sr-Cyrl-CS"/>
              </w:rPr>
            </w:pPr>
            <w:r w:rsidRPr="002E7D77">
              <w:rPr>
                <w:noProof/>
                <w:sz w:val="18"/>
                <w:szCs w:val="18"/>
                <w:lang w:val="sr-Cyrl-CS"/>
              </w:rPr>
              <w:t>18.10 – четвртак</w:t>
            </w:r>
          </w:p>
          <w:p w14:paraId="2C9AA48E" w14:textId="77777777" w:rsidR="009A6A9A" w:rsidRPr="002E7D77" w:rsidRDefault="009A6A9A" w:rsidP="00A6442A">
            <w:pPr>
              <w:jc w:val="center"/>
              <w:rPr>
                <w:noProof/>
                <w:sz w:val="18"/>
                <w:szCs w:val="18"/>
                <w:lang w:val="sr-Cyrl-CS"/>
              </w:rPr>
            </w:pPr>
            <w:r w:rsidRPr="002E7D77">
              <w:rPr>
                <w:noProof/>
                <w:sz w:val="18"/>
                <w:szCs w:val="18"/>
                <w:lang w:val="sr-Cyrl-CS"/>
              </w:rPr>
              <w:t>25.10 – петак</w:t>
            </w:r>
          </w:p>
          <w:p w14:paraId="43A799A0" w14:textId="77777777" w:rsidR="009A6A9A" w:rsidRPr="002E7D77" w:rsidRDefault="009A6A9A" w:rsidP="00A6442A">
            <w:pPr>
              <w:jc w:val="center"/>
              <w:rPr>
                <w:noProof/>
                <w:sz w:val="18"/>
                <w:szCs w:val="18"/>
                <w:lang w:val="sr-Cyrl-CS"/>
              </w:rPr>
            </w:pPr>
            <w:r w:rsidRPr="002E7D77">
              <w:rPr>
                <w:noProof/>
                <w:sz w:val="18"/>
                <w:szCs w:val="18"/>
                <w:lang w:val="sr-Cyrl-CS"/>
              </w:rPr>
              <w:t>01.11 – уторак</w:t>
            </w:r>
          </w:p>
          <w:p w14:paraId="0FBD7841" w14:textId="77777777" w:rsidR="009A6A9A" w:rsidRPr="002E7D77" w:rsidRDefault="009A6A9A" w:rsidP="00A6442A">
            <w:pPr>
              <w:jc w:val="center"/>
              <w:rPr>
                <w:noProof/>
                <w:sz w:val="18"/>
                <w:szCs w:val="18"/>
                <w:lang w:val="sr-Cyrl-CS"/>
              </w:rPr>
            </w:pPr>
            <w:r w:rsidRPr="002E7D77">
              <w:rPr>
                <w:noProof/>
                <w:sz w:val="18"/>
                <w:szCs w:val="18"/>
                <w:lang w:val="sr-Cyrl-CS"/>
              </w:rPr>
              <w:t>08.11 – среда</w:t>
            </w:r>
          </w:p>
          <w:p w14:paraId="72BB0304" w14:textId="77777777" w:rsidR="009A6A9A" w:rsidRPr="002E7D77" w:rsidRDefault="009A6A9A" w:rsidP="00A6442A">
            <w:pPr>
              <w:jc w:val="center"/>
              <w:rPr>
                <w:noProof/>
                <w:sz w:val="18"/>
                <w:szCs w:val="18"/>
                <w:lang w:val="sr-Cyrl-CS"/>
              </w:rPr>
            </w:pPr>
            <w:r w:rsidRPr="002E7D77">
              <w:rPr>
                <w:noProof/>
                <w:sz w:val="18"/>
                <w:szCs w:val="18"/>
                <w:lang w:val="sr-Cyrl-CS"/>
              </w:rPr>
              <w:t>15.11 – четвртак</w:t>
            </w:r>
          </w:p>
          <w:p w14:paraId="0B6FB382" w14:textId="77777777" w:rsidR="009A6A9A" w:rsidRPr="002E7D77" w:rsidRDefault="009A6A9A" w:rsidP="00A6442A">
            <w:pPr>
              <w:jc w:val="center"/>
              <w:rPr>
                <w:noProof/>
                <w:sz w:val="18"/>
                <w:szCs w:val="18"/>
                <w:lang w:val="sr-Cyrl-CS"/>
              </w:rPr>
            </w:pPr>
            <w:r w:rsidRPr="002E7D77">
              <w:rPr>
                <w:noProof/>
                <w:sz w:val="18"/>
                <w:szCs w:val="18"/>
                <w:lang w:val="sr-Cyrl-CS"/>
              </w:rPr>
              <w:t>22.11 – петак</w:t>
            </w:r>
          </w:p>
          <w:p w14:paraId="574629DD" w14:textId="77777777" w:rsidR="009A6A9A" w:rsidRPr="002E7D77" w:rsidRDefault="009A6A9A" w:rsidP="00A6442A">
            <w:pPr>
              <w:jc w:val="center"/>
              <w:rPr>
                <w:noProof/>
                <w:sz w:val="18"/>
                <w:szCs w:val="18"/>
                <w:lang w:val="sr-Cyrl-CS"/>
              </w:rPr>
            </w:pPr>
            <w:r w:rsidRPr="002E7D77">
              <w:rPr>
                <w:noProof/>
                <w:sz w:val="18"/>
                <w:szCs w:val="18"/>
                <w:lang w:val="sr-Cyrl-CS"/>
              </w:rPr>
              <w:t>29.11 – уторак</w:t>
            </w:r>
          </w:p>
          <w:p w14:paraId="39C0E07F" w14:textId="77777777" w:rsidR="009A6A9A" w:rsidRPr="002E7D77" w:rsidRDefault="009A6A9A" w:rsidP="00A6442A">
            <w:pPr>
              <w:jc w:val="center"/>
              <w:rPr>
                <w:noProof/>
                <w:sz w:val="18"/>
                <w:szCs w:val="18"/>
                <w:lang w:val="sr-Cyrl-CS"/>
              </w:rPr>
            </w:pPr>
            <w:r w:rsidRPr="002E7D77">
              <w:rPr>
                <w:noProof/>
                <w:sz w:val="18"/>
                <w:szCs w:val="18"/>
                <w:lang w:val="sr-Cyrl-CS"/>
              </w:rPr>
              <w:t>06.12 – среда</w:t>
            </w:r>
          </w:p>
          <w:p w14:paraId="3771407A" w14:textId="77777777" w:rsidR="009A6A9A" w:rsidRPr="002E7D77" w:rsidRDefault="009A6A9A" w:rsidP="00A6442A">
            <w:pPr>
              <w:jc w:val="center"/>
              <w:rPr>
                <w:noProof/>
                <w:sz w:val="18"/>
                <w:szCs w:val="18"/>
                <w:lang w:val="sr-Cyrl-CS"/>
              </w:rPr>
            </w:pPr>
            <w:r w:rsidRPr="002E7D77">
              <w:rPr>
                <w:noProof/>
                <w:sz w:val="18"/>
                <w:szCs w:val="18"/>
                <w:lang w:val="sr-Cyrl-CS"/>
              </w:rPr>
              <w:t>13.12 – четвртак</w:t>
            </w:r>
          </w:p>
          <w:p w14:paraId="0EC36815" w14:textId="77777777" w:rsidR="009A6A9A" w:rsidRPr="002E7D77" w:rsidRDefault="009A6A9A" w:rsidP="00A6442A">
            <w:pPr>
              <w:jc w:val="center"/>
              <w:rPr>
                <w:noProof/>
                <w:sz w:val="18"/>
                <w:szCs w:val="18"/>
                <w:lang w:val="sr-Cyrl-CS"/>
              </w:rPr>
            </w:pPr>
            <w:r w:rsidRPr="002E7D77">
              <w:rPr>
                <w:noProof/>
                <w:sz w:val="18"/>
                <w:szCs w:val="18"/>
                <w:lang w:val="sr-Cyrl-CS"/>
              </w:rPr>
              <w:t>20.12 – петак</w:t>
            </w:r>
          </w:p>
          <w:p w14:paraId="797CA659" w14:textId="77777777" w:rsidR="009A6A9A" w:rsidRPr="002E7D77" w:rsidRDefault="009A6A9A" w:rsidP="00A6442A">
            <w:pPr>
              <w:jc w:val="center"/>
              <w:rPr>
                <w:noProof/>
                <w:sz w:val="18"/>
                <w:szCs w:val="18"/>
                <w:lang w:val="sr-Cyrl-CS"/>
              </w:rPr>
            </w:pPr>
            <w:r w:rsidRPr="002E7D77">
              <w:rPr>
                <w:noProof/>
                <w:sz w:val="18"/>
                <w:szCs w:val="18"/>
                <w:lang w:val="sr-Cyrl-CS"/>
              </w:rPr>
              <w:t>27.12 – уторак</w:t>
            </w:r>
          </w:p>
          <w:p w14:paraId="3E06916E" w14:textId="77777777" w:rsidR="009A6A9A" w:rsidRPr="002E7D77" w:rsidRDefault="009A6A9A" w:rsidP="00A6442A">
            <w:pPr>
              <w:jc w:val="center"/>
              <w:rPr>
                <w:noProof/>
                <w:sz w:val="18"/>
                <w:szCs w:val="18"/>
                <w:lang w:val="sr-Cyrl-CS"/>
              </w:rPr>
            </w:pPr>
            <w:r w:rsidRPr="002E7D77">
              <w:rPr>
                <w:noProof/>
                <w:sz w:val="18"/>
                <w:szCs w:val="18"/>
                <w:lang w:val="sr-Cyrl-CS"/>
              </w:rPr>
              <w:t>24.01 – среда</w:t>
            </w:r>
          </w:p>
          <w:p w14:paraId="1D05EE6C" w14:textId="77777777" w:rsidR="009A6A9A" w:rsidRPr="002E7D77" w:rsidRDefault="009A6A9A" w:rsidP="00A6442A">
            <w:pPr>
              <w:jc w:val="center"/>
              <w:rPr>
                <w:noProof/>
                <w:sz w:val="18"/>
                <w:szCs w:val="18"/>
                <w:lang w:val="sr-Cyrl-CS"/>
              </w:rPr>
            </w:pPr>
            <w:r w:rsidRPr="002E7D77">
              <w:rPr>
                <w:noProof/>
                <w:sz w:val="18"/>
                <w:szCs w:val="18"/>
                <w:lang w:val="sr-Cyrl-CS"/>
              </w:rPr>
              <w:t>31.01 – четвртак</w:t>
            </w:r>
          </w:p>
          <w:p w14:paraId="07986753" w14:textId="77777777" w:rsidR="009A6A9A" w:rsidRPr="002E7D77" w:rsidRDefault="009A6A9A" w:rsidP="00A6442A">
            <w:pPr>
              <w:jc w:val="center"/>
              <w:rPr>
                <w:noProof/>
                <w:sz w:val="18"/>
                <w:szCs w:val="18"/>
                <w:lang w:val="sr-Cyrl-CS"/>
              </w:rPr>
            </w:pPr>
            <w:r w:rsidRPr="002E7D77">
              <w:rPr>
                <w:noProof/>
                <w:sz w:val="18"/>
                <w:szCs w:val="18"/>
                <w:lang w:val="sr-Cyrl-CS"/>
              </w:rPr>
              <w:t>07.02 – петак</w:t>
            </w:r>
          </w:p>
          <w:p w14:paraId="7CC09691" w14:textId="77777777" w:rsidR="009A6A9A" w:rsidRPr="002E7D77" w:rsidRDefault="009A6A9A" w:rsidP="00A6442A">
            <w:pPr>
              <w:jc w:val="center"/>
              <w:rPr>
                <w:noProof/>
                <w:sz w:val="18"/>
                <w:szCs w:val="18"/>
                <w:lang w:val="sr-Cyrl-CS"/>
              </w:rPr>
            </w:pPr>
            <w:r w:rsidRPr="002E7D77">
              <w:rPr>
                <w:noProof/>
                <w:sz w:val="18"/>
                <w:szCs w:val="18"/>
                <w:lang w:val="sr-Cyrl-CS"/>
              </w:rPr>
              <w:t>21.02 – уторак</w:t>
            </w:r>
          </w:p>
          <w:p w14:paraId="035D3A75" w14:textId="77777777" w:rsidR="009A6A9A" w:rsidRPr="002E7D77" w:rsidRDefault="009A6A9A" w:rsidP="00A6442A">
            <w:pPr>
              <w:jc w:val="center"/>
              <w:rPr>
                <w:noProof/>
                <w:sz w:val="18"/>
                <w:szCs w:val="18"/>
                <w:lang w:val="sr-Cyrl-CS"/>
              </w:rPr>
            </w:pPr>
            <w:r w:rsidRPr="002E7D77">
              <w:rPr>
                <w:noProof/>
                <w:sz w:val="18"/>
                <w:szCs w:val="18"/>
                <w:lang w:val="sr-Cyrl-CS"/>
              </w:rPr>
              <w:t>28.02 – среда</w:t>
            </w:r>
          </w:p>
          <w:p w14:paraId="2A983EB2" w14:textId="77777777" w:rsidR="009A6A9A" w:rsidRPr="002E7D77" w:rsidRDefault="009A6A9A" w:rsidP="00A6442A">
            <w:pPr>
              <w:jc w:val="center"/>
              <w:rPr>
                <w:noProof/>
                <w:sz w:val="18"/>
                <w:szCs w:val="18"/>
                <w:lang w:val="sr-Cyrl-CS"/>
              </w:rPr>
            </w:pPr>
            <w:r w:rsidRPr="002E7D77">
              <w:rPr>
                <w:noProof/>
                <w:sz w:val="18"/>
                <w:szCs w:val="18"/>
                <w:lang w:val="sr-Cyrl-CS"/>
              </w:rPr>
              <w:t>07.03 – четвртак</w:t>
            </w:r>
          </w:p>
          <w:p w14:paraId="2DAA023D" w14:textId="77777777" w:rsidR="009A6A9A" w:rsidRPr="002E7D77" w:rsidRDefault="009A6A9A" w:rsidP="00A6442A">
            <w:pPr>
              <w:jc w:val="center"/>
              <w:rPr>
                <w:noProof/>
                <w:sz w:val="18"/>
                <w:szCs w:val="18"/>
                <w:lang w:val="sr-Cyrl-CS"/>
              </w:rPr>
            </w:pPr>
            <w:r w:rsidRPr="002E7D77">
              <w:rPr>
                <w:noProof/>
                <w:sz w:val="18"/>
                <w:szCs w:val="18"/>
                <w:lang w:val="sr-Cyrl-CS"/>
              </w:rPr>
              <w:t>14.03 – петак</w:t>
            </w:r>
          </w:p>
          <w:p w14:paraId="6E24B440" w14:textId="77777777" w:rsidR="009A6A9A" w:rsidRPr="002E7D77" w:rsidRDefault="009A6A9A" w:rsidP="00A6442A">
            <w:pPr>
              <w:jc w:val="center"/>
              <w:rPr>
                <w:noProof/>
                <w:sz w:val="18"/>
                <w:szCs w:val="18"/>
                <w:lang w:val="sr-Cyrl-CS"/>
              </w:rPr>
            </w:pPr>
            <w:r w:rsidRPr="002E7D77">
              <w:rPr>
                <w:noProof/>
                <w:sz w:val="18"/>
                <w:szCs w:val="18"/>
                <w:lang w:val="sr-Cyrl-CS"/>
              </w:rPr>
              <w:t>21.03 – уторак</w:t>
            </w:r>
          </w:p>
          <w:p w14:paraId="1123F024" w14:textId="77777777" w:rsidR="009A6A9A" w:rsidRPr="002E7D77" w:rsidRDefault="009A6A9A" w:rsidP="00A6442A">
            <w:pPr>
              <w:jc w:val="center"/>
              <w:rPr>
                <w:noProof/>
                <w:sz w:val="18"/>
                <w:szCs w:val="18"/>
                <w:lang w:val="sr-Cyrl-CS"/>
              </w:rPr>
            </w:pPr>
            <w:r w:rsidRPr="002E7D77">
              <w:rPr>
                <w:noProof/>
                <w:sz w:val="18"/>
                <w:szCs w:val="18"/>
                <w:lang w:val="sr-Cyrl-CS"/>
              </w:rPr>
              <w:t>28.03 – среда</w:t>
            </w:r>
          </w:p>
          <w:p w14:paraId="2AC05658" w14:textId="77777777" w:rsidR="009A6A9A" w:rsidRPr="002E7D77" w:rsidRDefault="009A6A9A" w:rsidP="00A6442A">
            <w:pPr>
              <w:jc w:val="center"/>
              <w:rPr>
                <w:noProof/>
                <w:sz w:val="18"/>
                <w:szCs w:val="18"/>
                <w:lang w:val="sr-Cyrl-CS"/>
              </w:rPr>
            </w:pPr>
            <w:r w:rsidRPr="002E7D77">
              <w:rPr>
                <w:noProof/>
                <w:sz w:val="18"/>
                <w:szCs w:val="18"/>
                <w:lang w:val="sr-Cyrl-CS"/>
              </w:rPr>
              <w:t>04.04 – четвртак</w:t>
            </w:r>
          </w:p>
          <w:p w14:paraId="2FBD2977" w14:textId="77777777" w:rsidR="009A6A9A" w:rsidRPr="002E7D77" w:rsidRDefault="009A6A9A" w:rsidP="00A6442A">
            <w:pPr>
              <w:jc w:val="center"/>
              <w:rPr>
                <w:noProof/>
                <w:sz w:val="18"/>
                <w:szCs w:val="18"/>
                <w:lang w:val="sr-Cyrl-CS"/>
              </w:rPr>
            </w:pPr>
            <w:r w:rsidRPr="002E7D77">
              <w:rPr>
                <w:noProof/>
                <w:sz w:val="18"/>
                <w:szCs w:val="18"/>
                <w:lang w:val="sr-Cyrl-CS"/>
              </w:rPr>
              <w:t>11.04 – петак</w:t>
            </w:r>
          </w:p>
          <w:p w14:paraId="06EC7640" w14:textId="77777777" w:rsidR="009A6A9A" w:rsidRPr="002E7D77" w:rsidRDefault="009A6A9A" w:rsidP="00A6442A">
            <w:pPr>
              <w:jc w:val="center"/>
              <w:rPr>
                <w:noProof/>
                <w:sz w:val="18"/>
                <w:szCs w:val="18"/>
                <w:lang w:val="sr-Cyrl-CS"/>
              </w:rPr>
            </w:pPr>
            <w:r w:rsidRPr="002E7D77">
              <w:rPr>
                <w:noProof/>
                <w:sz w:val="18"/>
                <w:szCs w:val="18"/>
                <w:lang w:val="sr-Cyrl-CS"/>
              </w:rPr>
              <w:t>18.04 – уторак</w:t>
            </w:r>
          </w:p>
          <w:p w14:paraId="38813BAF" w14:textId="77777777" w:rsidR="009A6A9A" w:rsidRPr="002E7D77" w:rsidRDefault="009A6A9A" w:rsidP="00A6442A">
            <w:pPr>
              <w:jc w:val="center"/>
              <w:rPr>
                <w:noProof/>
                <w:sz w:val="18"/>
                <w:szCs w:val="18"/>
                <w:lang w:val="sr-Cyrl-CS"/>
              </w:rPr>
            </w:pPr>
            <w:r w:rsidRPr="002E7D77">
              <w:rPr>
                <w:noProof/>
                <w:sz w:val="18"/>
                <w:szCs w:val="18"/>
                <w:lang w:val="sr-Cyrl-CS"/>
              </w:rPr>
              <w:t>09.05 – среда</w:t>
            </w:r>
          </w:p>
          <w:p w14:paraId="50DB7886" w14:textId="77777777" w:rsidR="009A6A9A" w:rsidRPr="002E7D77" w:rsidRDefault="009A6A9A" w:rsidP="00A6442A">
            <w:pPr>
              <w:jc w:val="center"/>
              <w:rPr>
                <w:noProof/>
                <w:sz w:val="18"/>
                <w:szCs w:val="18"/>
                <w:lang w:val="sr-Cyrl-CS"/>
              </w:rPr>
            </w:pPr>
            <w:r w:rsidRPr="002E7D77">
              <w:rPr>
                <w:noProof/>
                <w:sz w:val="18"/>
                <w:szCs w:val="18"/>
                <w:lang w:val="sr-Cyrl-CS"/>
              </w:rPr>
              <w:t>16.05 – четвртак</w:t>
            </w:r>
          </w:p>
          <w:p w14:paraId="0EAB7F41" w14:textId="77777777" w:rsidR="009A6A9A" w:rsidRPr="002E7D77" w:rsidRDefault="009A6A9A" w:rsidP="00A6442A">
            <w:pPr>
              <w:jc w:val="center"/>
              <w:rPr>
                <w:noProof/>
                <w:sz w:val="18"/>
                <w:szCs w:val="18"/>
                <w:lang w:val="sr-Cyrl-CS"/>
              </w:rPr>
            </w:pPr>
            <w:r w:rsidRPr="002E7D77">
              <w:rPr>
                <w:noProof/>
                <w:sz w:val="18"/>
                <w:szCs w:val="18"/>
                <w:lang w:val="sr-Cyrl-CS"/>
              </w:rPr>
              <w:t>23.05 – петак</w:t>
            </w:r>
          </w:p>
          <w:p w14:paraId="643D9A88" w14:textId="77777777" w:rsidR="009A6A9A" w:rsidRPr="002E7D77" w:rsidRDefault="009A6A9A" w:rsidP="00A6442A">
            <w:pPr>
              <w:jc w:val="center"/>
              <w:rPr>
                <w:noProof/>
                <w:sz w:val="18"/>
                <w:szCs w:val="18"/>
                <w:lang w:val="sr-Cyrl-CS"/>
              </w:rPr>
            </w:pPr>
            <w:r w:rsidRPr="002E7D77">
              <w:rPr>
                <w:noProof/>
                <w:sz w:val="18"/>
                <w:szCs w:val="18"/>
                <w:lang w:val="sr-Cyrl-CS"/>
              </w:rPr>
              <w:t>30.05 – уторак</w:t>
            </w:r>
          </w:p>
          <w:p w14:paraId="2A5E3CE8" w14:textId="77777777" w:rsidR="009A6A9A" w:rsidRPr="002E7D77" w:rsidRDefault="009A6A9A" w:rsidP="00A6442A">
            <w:pPr>
              <w:jc w:val="center"/>
              <w:rPr>
                <w:noProof/>
                <w:sz w:val="18"/>
                <w:szCs w:val="18"/>
                <w:lang w:val="sr-Cyrl-CS"/>
              </w:rPr>
            </w:pPr>
            <w:r w:rsidRPr="002E7D77">
              <w:rPr>
                <w:noProof/>
                <w:sz w:val="18"/>
                <w:szCs w:val="18"/>
                <w:lang w:val="sr-Cyrl-CS"/>
              </w:rPr>
              <w:t>06.06 – среда</w:t>
            </w:r>
          </w:p>
          <w:p w14:paraId="7C536087" w14:textId="77777777" w:rsidR="009A6A9A" w:rsidRPr="002E7D77" w:rsidRDefault="009A6A9A" w:rsidP="00A6442A">
            <w:pPr>
              <w:jc w:val="center"/>
              <w:rPr>
                <w:noProof/>
                <w:sz w:val="18"/>
                <w:szCs w:val="18"/>
                <w:lang w:val="sr-Cyrl-CS"/>
              </w:rPr>
            </w:pPr>
            <w:r w:rsidRPr="002E7D77">
              <w:rPr>
                <w:noProof/>
                <w:sz w:val="18"/>
                <w:szCs w:val="18"/>
                <w:lang w:val="sr-Cyrl-CS"/>
              </w:rPr>
              <w:t>13.06 – четвртак</w:t>
            </w:r>
          </w:p>
          <w:p w14:paraId="25AB097D" w14:textId="77777777" w:rsidR="009A6A9A" w:rsidRPr="002E7D77" w:rsidRDefault="009A6A9A" w:rsidP="00A6442A">
            <w:pPr>
              <w:jc w:val="center"/>
              <w:rPr>
                <w:noProof/>
                <w:sz w:val="18"/>
                <w:szCs w:val="18"/>
                <w:lang w:val="sr-Cyrl-CS"/>
              </w:rPr>
            </w:pPr>
            <w:r w:rsidRPr="002E7D77">
              <w:rPr>
                <w:noProof/>
                <w:sz w:val="18"/>
                <w:szCs w:val="18"/>
                <w:lang w:val="sr-Cyrl-CS"/>
              </w:rPr>
              <w:t>20.06 - петак</w:t>
            </w:r>
          </w:p>
        </w:tc>
        <w:tc>
          <w:tcPr>
            <w:tcW w:w="1416" w:type="dxa"/>
            <w:vAlign w:val="center"/>
          </w:tcPr>
          <w:p w14:paraId="2D97D05C" w14:textId="77777777" w:rsidR="009A6A9A" w:rsidRPr="002E7D77" w:rsidRDefault="009A6A9A" w:rsidP="00A6442A">
            <w:pPr>
              <w:pStyle w:val="TableParagraph"/>
              <w:jc w:val="center"/>
              <w:rPr>
                <w:rFonts w:ascii="Times New Roman" w:hAnsi="Times New Roman" w:cs="Times New Roman"/>
                <w:noProof/>
                <w:spacing w:val="26"/>
                <w:sz w:val="18"/>
                <w:szCs w:val="18"/>
                <w:lang w:val="sr-Cyrl-CS"/>
              </w:rPr>
            </w:pPr>
            <w:r w:rsidRPr="002E7D77">
              <w:rPr>
                <w:rFonts w:ascii="Times New Roman" w:hAnsi="Times New Roman" w:cs="Times New Roman"/>
                <w:noProof/>
                <w:spacing w:val="-1"/>
                <w:sz w:val="18"/>
                <w:szCs w:val="18"/>
                <w:lang w:val="sr-Cyrl-CS"/>
              </w:rPr>
              <w:t>Кристина</w:t>
            </w:r>
            <w:r w:rsidRPr="002E7D77">
              <w:rPr>
                <w:rFonts w:ascii="Times New Roman" w:hAnsi="Times New Roman" w:cs="Times New Roman"/>
                <w:noProof/>
                <w:spacing w:val="26"/>
                <w:sz w:val="18"/>
                <w:szCs w:val="18"/>
                <w:lang w:val="sr-Cyrl-CS"/>
              </w:rPr>
              <w:t xml:space="preserve"> </w:t>
            </w:r>
          </w:p>
          <w:p w14:paraId="34212BFE" w14:textId="77777777" w:rsidR="009A6A9A" w:rsidRPr="002E7D77" w:rsidRDefault="009A6A9A" w:rsidP="00A6442A">
            <w:pPr>
              <w:pStyle w:val="TableParagraph"/>
              <w:ind w:right="21"/>
              <w:jc w:val="center"/>
              <w:rPr>
                <w:rFonts w:ascii="Times New Roman" w:eastAsia="Calibri" w:hAnsi="Times New Roman" w:cs="Times New Roman"/>
                <w:noProof/>
                <w:sz w:val="18"/>
                <w:szCs w:val="18"/>
                <w:lang w:val="sr-Cyrl-CS"/>
              </w:rPr>
            </w:pPr>
            <w:r w:rsidRPr="002E7D77">
              <w:rPr>
                <w:rFonts w:ascii="Times New Roman" w:hAnsi="Times New Roman" w:cs="Times New Roman"/>
                <w:noProof/>
                <w:sz w:val="18"/>
                <w:szCs w:val="18"/>
                <w:lang w:val="sr-Cyrl-CS"/>
              </w:rPr>
              <w:t>Антић</w:t>
            </w:r>
          </w:p>
        </w:tc>
        <w:tc>
          <w:tcPr>
            <w:tcW w:w="1571" w:type="dxa"/>
            <w:vAlign w:val="center"/>
          </w:tcPr>
          <w:p w14:paraId="77A18F8E" w14:textId="77777777" w:rsidR="009A6A9A" w:rsidRPr="002E7D77" w:rsidRDefault="009A6A9A" w:rsidP="00A6442A">
            <w:pPr>
              <w:pStyle w:val="TableParagraph"/>
              <w:jc w:val="center"/>
              <w:rPr>
                <w:rFonts w:ascii="Times New Roman" w:eastAsia="Calibri" w:hAnsi="Times New Roman" w:cs="Times New Roman"/>
                <w:noProof/>
                <w:sz w:val="18"/>
                <w:szCs w:val="18"/>
                <w:lang w:val="sr-Cyrl-CS"/>
              </w:rPr>
            </w:pPr>
            <w:r w:rsidRPr="002E7D77">
              <w:rPr>
                <w:rFonts w:ascii="Times New Roman" w:hAnsi="Times New Roman" w:cs="Times New Roman"/>
                <w:noProof/>
                <w:sz w:val="18"/>
                <w:szCs w:val="18"/>
                <w:lang w:val="sr-Cyrl-CS"/>
              </w:rPr>
              <w:t xml:space="preserve">Весна </w:t>
            </w:r>
            <w:r w:rsidRPr="002E7D77">
              <w:rPr>
                <w:rFonts w:ascii="Times New Roman" w:hAnsi="Times New Roman" w:cs="Times New Roman"/>
                <w:noProof/>
                <w:spacing w:val="-1"/>
                <w:sz w:val="18"/>
                <w:szCs w:val="18"/>
                <w:lang w:val="sr-Cyrl-CS"/>
              </w:rPr>
              <w:t>Дмитрашиновић</w:t>
            </w:r>
          </w:p>
        </w:tc>
        <w:tc>
          <w:tcPr>
            <w:tcW w:w="1489" w:type="dxa"/>
            <w:vAlign w:val="center"/>
          </w:tcPr>
          <w:p w14:paraId="0C0D2417" w14:textId="77777777" w:rsidR="009A6A9A" w:rsidRPr="002E7D77" w:rsidRDefault="009A6A9A" w:rsidP="00A6442A">
            <w:pPr>
              <w:pStyle w:val="TableParagraph"/>
              <w:ind w:right="39"/>
              <w:jc w:val="center"/>
              <w:rPr>
                <w:rFonts w:ascii="Times New Roman" w:hAnsi="Times New Roman" w:cs="Times New Roman"/>
                <w:noProof/>
                <w:sz w:val="18"/>
                <w:szCs w:val="18"/>
                <w:lang w:val="sr-Cyrl-CS"/>
              </w:rPr>
            </w:pPr>
            <w:r w:rsidRPr="002E7D77">
              <w:rPr>
                <w:rFonts w:ascii="Times New Roman" w:hAnsi="Times New Roman" w:cs="Times New Roman"/>
                <w:noProof/>
                <w:sz w:val="18"/>
                <w:szCs w:val="18"/>
                <w:lang w:val="sr-Cyrl-CS"/>
              </w:rPr>
              <w:t xml:space="preserve">Марија </w:t>
            </w:r>
          </w:p>
          <w:p w14:paraId="6F2E303D" w14:textId="77777777" w:rsidR="009A6A9A" w:rsidRPr="002E7D77" w:rsidRDefault="009A6A9A" w:rsidP="00A6442A">
            <w:pPr>
              <w:pStyle w:val="TableParagraph"/>
              <w:ind w:right="39"/>
              <w:jc w:val="center"/>
              <w:rPr>
                <w:rFonts w:ascii="Times New Roman" w:eastAsia="Calibri" w:hAnsi="Times New Roman" w:cs="Times New Roman"/>
                <w:noProof/>
                <w:sz w:val="18"/>
                <w:szCs w:val="18"/>
                <w:lang w:val="sr-Cyrl-CS"/>
              </w:rPr>
            </w:pPr>
            <w:r w:rsidRPr="002E7D77">
              <w:rPr>
                <w:rFonts w:ascii="Times New Roman" w:hAnsi="Times New Roman" w:cs="Times New Roman"/>
                <w:noProof/>
                <w:sz w:val="18"/>
                <w:szCs w:val="18"/>
                <w:lang w:val="sr-Cyrl-CS"/>
              </w:rPr>
              <w:t>Антић</w:t>
            </w:r>
          </w:p>
        </w:tc>
        <w:tc>
          <w:tcPr>
            <w:tcW w:w="1440" w:type="dxa"/>
            <w:vAlign w:val="center"/>
          </w:tcPr>
          <w:p w14:paraId="59FD829A" w14:textId="77777777" w:rsidR="009A6A9A" w:rsidRPr="002E7D77" w:rsidRDefault="009A6A9A" w:rsidP="00A6442A">
            <w:pPr>
              <w:jc w:val="center"/>
              <w:rPr>
                <w:noProof/>
                <w:sz w:val="18"/>
                <w:szCs w:val="18"/>
                <w:lang w:val="sr-Cyrl-CS"/>
              </w:rPr>
            </w:pPr>
            <w:r w:rsidRPr="002E7D77">
              <w:rPr>
                <w:noProof/>
                <w:sz w:val="18"/>
                <w:szCs w:val="18"/>
                <w:lang w:val="sr-Cyrl-CS"/>
              </w:rPr>
              <w:t xml:space="preserve">Сања </w:t>
            </w:r>
          </w:p>
          <w:p w14:paraId="6D884441" w14:textId="77777777" w:rsidR="009A6A9A" w:rsidRPr="002E7D77" w:rsidRDefault="009A6A9A" w:rsidP="00A6442A">
            <w:pPr>
              <w:jc w:val="center"/>
              <w:rPr>
                <w:color w:val="FF0000"/>
                <w:sz w:val="18"/>
                <w:szCs w:val="18"/>
                <w:lang w:val="sr-Cyrl-RS"/>
              </w:rPr>
            </w:pPr>
            <w:r w:rsidRPr="002E7D77">
              <w:rPr>
                <w:noProof/>
                <w:spacing w:val="-1"/>
                <w:sz w:val="18"/>
                <w:szCs w:val="18"/>
                <w:lang w:val="sr-Cyrl-CS"/>
              </w:rPr>
              <w:t>Марковић</w:t>
            </w:r>
          </w:p>
        </w:tc>
      </w:tr>
      <w:tr w:rsidR="009A6A9A" w:rsidRPr="002E7D77" w14:paraId="259FCFB2" w14:textId="77777777" w:rsidTr="0056563E">
        <w:trPr>
          <w:trHeight w:val="1970"/>
          <w:jc w:val="center"/>
        </w:trPr>
        <w:tc>
          <w:tcPr>
            <w:tcW w:w="1701" w:type="dxa"/>
            <w:shd w:val="clear" w:color="auto" w:fill="FBD4B4" w:themeFill="accent6" w:themeFillTint="66"/>
            <w:vAlign w:val="center"/>
          </w:tcPr>
          <w:p w14:paraId="27975D4B" w14:textId="77777777" w:rsidR="009A6A9A" w:rsidRPr="002E7D77" w:rsidRDefault="009A6A9A" w:rsidP="00A6442A">
            <w:pPr>
              <w:jc w:val="center"/>
              <w:rPr>
                <w:b/>
                <w:bCs/>
                <w:i/>
                <w:iCs/>
                <w:sz w:val="18"/>
                <w:szCs w:val="18"/>
                <w:lang w:val="sr-Cyrl-CS"/>
              </w:rPr>
            </w:pPr>
            <w:r w:rsidRPr="002E7D77">
              <w:rPr>
                <w:b/>
                <w:bCs/>
                <w:i/>
                <w:iCs/>
                <w:sz w:val="18"/>
                <w:szCs w:val="18"/>
                <w:lang w:val="sr-Cyrl-CS"/>
              </w:rPr>
              <w:t xml:space="preserve">ПРВИ СПРАТ </w:t>
            </w:r>
          </w:p>
        </w:tc>
        <w:tc>
          <w:tcPr>
            <w:tcW w:w="1788" w:type="dxa"/>
            <w:vMerge/>
            <w:vAlign w:val="center"/>
          </w:tcPr>
          <w:p w14:paraId="74E2D751" w14:textId="77777777" w:rsidR="009A6A9A" w:rsidRPr="002E7D77" w:rsidRDefault="009A6A9A" w:rsidP="00A6442A">
            <w:pPr>
              <w:pStyle w:val="TableParagraph"/>
              <w:jc w:val="center"/>
              <w:rPr>
                <w:rFonts w:ascii="Times New Roman" w:eastAsia="Calibri" w:hAnsi="Times New Roman" w:cs="Times New Roman"/>
                <w:noProof/>
                <w:sz w:val="18"/>
                <w:szCs w:val="18"/>
                <w:lang w:val="sr-Cyrl-CS"/>
              </w:rPr>
            </w:pPr>
          </w:p>
        </w:tc>
        <w:tc>
          <w:tcPr>
            <w:tcW w:w="1416" w:type="dxa"/>
            <w:vAlign w:val="center"/>
          </w:tcPr>
          <w:p w14:paraId="3D6B2CCC" w14:textId="77777777" w:rsidR="009A6A9A" w:rsidRPr="002E7D77" w:rsidRDefault="009A6A9A" w:rsidP="00A6442A">
            <w:pPr>
              <w:pStyle w:val="TableParagraph"/>
              <w:ind w:right="21"/>
              <w:jc w:val="center"/>
              <w:rPr>
                <w:rFonts w:ascii="Times New Roman" w:eastAsia="Calibri" w:hAnsi="Times New Roman" w:cs="Times New Roman"/>
                <w:noProof/>
                <w:sz w:val="18"/>
                <w:szCs w:val="18"/>
                <w:lang w:val="sr-Cyrl-CS"/>
              </w:rPr>
            </w:pPr>
            <w:r w:rsidRPr="002E7D77">
              <w:rPr>
                <w:rFonts w:ascii="Times New Roman" w:hAnsi="Times New Roman" w:cs="Times New Roman"/>
                <w:noProof/>
                <w:spacing w:val="-1"/>
                <w:sz w:val="18"/>
                <w:szCs w:val="18"/>
                <w:lang w:val="sr-Cyrl-CS"/>
              </w:rPr>
              <w:t>Слађана</w:t>
            </w:r>
            <w:r w:rsidRPr="002E7D77">
              <w:rPr>
                <w:rFonts w:ascii="Times New Roman" w:hAnsi="Times New Roman" w:cs="Times New Roman"/>
                <w:noProof/>
                <w:spacing w:val="25"/>
                <w:sz w:val="18"/>
                <w:szCs w:val="18"/>
                <w:lang w:val="sr-Cyrl-CS"/>
              </w:rPr>
              <w:t xml:space="preserve"> </w:t>
            </w:r>
            <w:r w:rsidRPr="002E7D77">
              <w:rPr>
                <w:rFonts w:ascii="Times New Roman" w:hAnsi="Times New Roman" w:cs="Times New Roman"/>
                <w:noProof/>
                <w:spacing w:val="-1"/>
                <w:sz w:val="18"/>
                <w:szCs w:val="18"/>
                <w:lang w:val="sr-Cyrl-CS"/>
              </w:rPr>
              <w:t>Грковић</w:t>
            </w:r>
          </w:p>
        </w:tc>
        <w:tc>
          <w:tcPr>
            <w:tcW w:w="1571" w:type="dxa"/>
            <w:vAlign w:val="center"/>
          </w:tcPr>
          <w:p w14:paraId="53A25704" w14:textId="77777777" w:rsidR="009A6A9A" w:rsidRPr="002E7D77" w:rsidRDefault="009A6A9A" w:rsidP="009D3385">
            <w:pPr>
              <w:pStyle w:val="TableParagraph"/>
              <w:tabs>
                <w:tab w:val="left" w:pos="2247"/>
              </w:tabs>
              <w:ind w:right="21"/>
              <w:jc w:val="center"/>
              <w:rPr>
                <w:rFonts w:ascii="Times New Roman" w:eastAsia="Calibri" w:hAnsi="Times New Roman" w:cs="Times New Roman"/>
                <w:noProof/>
                <w:sz w:val="18"/>
                <w:szCs w:val="18"/>
                <w:lang w:val="sr-Cyrl-CS"/>
              </w:rPr>
            </w:pPr>
            <w:r w:rsidRPr="002E7D77">
              <w:rPr>
                <w:rFonts w:ascii="Times New Roman" w:hAnsi="Times New Roman" w:cs="Times New Roman"/>
                <w:noProof/>
                <w:spacing w:val="-1"/>
                <w:sz w:val="18"/>
                <w:szCs w:val="18"/>
                <w:lang w:val="sr-Cyrl-CS"/>
              </w:rPr>
              <w:t>Снежана</w:t>
            </w:r>
            <w:r w:rsidRPr="002E7D77">
              <w:rPr>
                <w:rFonts w:ascii="Times New Roman" w:hAnsi="Times New Roman" w:cs="Times New Roman"/>
                <w:noProof/>
                <w:spacing w:val="25"/>
                <w:sz w:val="18"/>
                <w:szCs w:val="18"/>
                <w:lang w:val="sr-Cyrl-CS"/>
              </w:rPr>
              <w:t xml:space="preserve"> </w:t>
            </w:r>
            <w:r w:rsidRPr="002E7D77">
              <w:rPr>
                <w:rFonts w:ascii="Times New Roman" w:hAnsi="Times New Roman" w:cs="Times New Roman"/>
                <w:noProof/>
                <w:sz w:val="18"/>
                <w:szCs w:val="18"/>
                <w:lang w:val="sr-Cyrl-CS"/>
              </w:rPr>
              <w:t>Стевановић</w:t>
            </w:r>
          </w:p>
        </w:tc>
        <w:tc>
          <w:tcPr>
            <w:tcW w:w="1489" w:type="dxa"/>
            <w:vAlign w:val="center"/>
          </w:tcPr>
          <w:p w14:paraId="15F1042E" w14:textId="77777777" w:rsidR="009A6A9A" w:rsidRPr="002E7D77" w:rsidRDefault="009A6A9A" w:rsidP="00A6442A">
            <w:pPr>
              <w:pStyle w:val="TableParagraph"/>
              <w:spacing w:before="6"/>
              <w:jc w:val="center"/>
              <w:rPr>
                <w:rFonts w:ascii="Times New Roman" w:hAnsi="Times New Roman" w:cs="Times New Roman"/>
                <w:noProof/>
                <w:sz w:val="18"/>
                <w:szCs w:val="18"/>
                <w:lang w:val="sr-Cyrl-CS"/>
              </w:rPr>
            </w:pPr>
            <w:r w:rsidRPr="002E7D77">
              <w:rPr>
                <w:rFonts w:ascii="Times New Roman" w:hAnsi="Times New Roman" w:cs="Times New Roman"/>
                <w:noProof/>
                <w:sz w:val="18"/>
                <w:szCs w:val="18"/>
                <w:lang w:val="sr-Cyrl-CS"/>
              </w:rPr>
              <w:t>Весна Ерцег</w:t>
            </w:r>
          </w:p>
          <w:p w14:paraId="5A3A1660" w14:textId="77777777" w:rsidR="009A6A9A" w:rsidRPr="002E7D77" w:rsidRDefault="009A6A9A" w:rsidP="00A6442A">
            <w:pPr>
              <w:pStyle w:val="TableParagraph"/>
              <w:spacing w:before="6"/>
              <w:jc w:val="center"/>
              <w:rPr>
                <w:rFonts w:ascii="Times New Roman" w:eastAsia="Calibri" w:hAnsi="Times New Roman" w:cs="Times New Roman"/>
                <w:b/>
                <w:bCs/>
                <w:noProof/>
                <w:sz w:val="18"/>
                <w:szCs w:val="18"/>
                <w:lang w:val="sr-Cyrl-CS"/>
              </w:rPr>
            </w:pPr>
            <w:r w:rsidRPr="002E7D77">
              <w:rPr>
                <w:rFonts w:ascii="Times New Roman" w:hAnsi="Times New Roman" w:cs="Times New Roman"/>
                <w:noProof/>
                <w:sz w:val="18"/>
                <w:szCs w:val="18"/>
                <w:lang w:val="sr-Cyrl-CS"/>
              </w:rPr>
              <w:t>Јелена Вуловић</w:t>
            </w:r>
          </w:p>
        </w:tc>
        <w:tc>
          <w:tcPr>
            <w:tcW w:w="1440" w:type="dxa"/>
            <w:vAlign w:val="center"/>
          </w:tcPr>
          <w:p w14:paraId="01794D86" w14:textId="77777777" w:rsidR="009A6A9A" w:rsidRPr="002E7D77" w:rsidRDefault="009A6A9A" w:rsidP="00A6442A">
            <w:pPr>
              <w:jc w:val="center"/>
              <w:rPr>
                <w:color w:val="FF0000"/>
                <w:sz w:val="18"/>
                <w:szCs w:val="18"/>
                <w:u w:val="single"/>
                <w:lang w:val="sr-Cyrl-RS"/>
              </w:rPr>
            </w:pPr>
            <w:r w:rsidRPr="002E7D77">
              <w:rPr>
                <w:rFonts w:eastAsia="Calibri"/>
                <w:noProof/>
                <w:sz w:val="18"/>
                <w:szCs w:val="18"/>
                <w:lang w:val="sr-Cyrl-CS"/>
              </w:rPr>
              <w:t>Гордана Карановић</w:t>
            </w:r>
          </w:p>
        </w:tc>
      </w:tr>
      <w:tr w:rsidR="009A6A9A" w:rsidRPr="002E7D77" w14:paraId="17EE5FD6" w14:textId="77777777" w:rsidTr="0056563E">
        <w:trPr>
          <w:trHeight w:val="2060"/>
          <w:jc w:val="center"/>
        </w:trPr>
        <w:tc>
          <w:tcPr>
            <w:tcW w:w="1701" w:type="dxa"/>
            <w:shd w:val="clear" w:color="auto" w:fill="FBD4B4" w:themeFill="accent6" w:themeFillTint="66"/>
            <w:vAlign w:val="center"/>
          </w:tcPr>
          <w:p w14:paraId="7EEF941D" w14:textId="77777777" w:rsidR="009A6A9A" w:rsidRPr="002E7D77" w:rsidRDefault="009A6A9A" w:rsidP="00A6442A">
            <w:pPr>
              <w:jc w:val="center"/>
              <w:rPr>
                <w:b/>
                <w:bCs/>
                <w:i/>
                <w:iCs/>
                <w:sz w:val="18"/>
                <w:szCs w:val="18"/>
                <w:lang w:val="sr-Cyrl-CS"/>
              </w:rPr>
            </w:pPr>
            <w:r w:rsidRPr="002E7D77">
              <w:rPr>
                <w:b/>
                <w:bCs/>
                <w:i/>
                <w:iCs/>
                <w:sz w:val="18"/>
                <w:szCs w:val="18"/>
                <w:lang w:val="sr-Cyrl-CS"/>
              </w:rPr>
              <w:t xml:space="preserve">ДРУГИ СПРАТ– </w:t>
            </w:r>
            <w:r w:rsidRPr="002E7D77">
              <w:rPr>
                <w:b/>
                <w:bCs/>
                <w:i/>
                <w:iCs/>
                <w:sz w:val="18"/>
                <w:szCs w:val="18"/>
                <w:u w:val="single"/>
                <w:lang w:val="sr-Cyrl-CS"/>
              </w:rPr>
              <w:t>ГЛАВНИ ДЕЖУРНИ</w:t>
            </w:r>
          </w:p>
        </w:tc>
        <w:tc>
          <w:tcPr>
            <w:tcW w:w="1788" w:type="dxa"/>
            <w:vMerge/>
            <w:vAlign w:val="center"/>
          </w:tcPr>
          <w:p w14:paraId="48120792" w14:textId="77777777" w:rsidR="009A6A9A" w:rsidRPr="002E7D77" w:rsidRDefault="009A6A9A" w:rsidP="00A6442A">
            <w:pPr>
              <w:pStyle w:val="TableParagraph"/>
              <w:jc w:val="center"/>
              <w:rPr>
                <w:rFonts w:ascii="Times New Roman" w:eastAsia="Calibri" w:hAnsi="Times New Roman" w:cs="Times New Roman"/>
                <w:noProof/>
                <w:sz w:val="18"/>
                <w:szCs w:val="18"/>
                <w:lang w:val="sr-Cyrl-CS"/>
              </w:rPr>
            </w:pPr>
          </w:p>
        </w:tc>
        <w:tc>
          <w:tcPr>
            <w:tcW w:w="1416" w:type="dxa"/>
            <w:vAlign w:val="center"/>
          </w:tcPr>
          <w:p w14:paraId="76B944FA" w14:textId="77777777" w:rsidR="009A6A9A" w:rsidRPr="002E7D77" w:rsidRDefault="009A6A9A" w:rsidP="009D3385">
            <w:pPr>
              <w:pStyle w:val="TableParagraph"/>
              <w:jc w:val="center"/>
              <w:rPr>
                <w:rFonts w:ascii="Times New Roman" w:eastAsia="Calibri" w:hAnsi="Times New Roman" w:cs="Times New Roman"/>
                <w:noProof/>
                <w:sz w:val="18"/>
                <w:szCs w:val="18"/>
                <w:lang w:val="sr-Cyrl-CS"/>
              </w:rPr>
            </w:pPr>
            <w:r w:rsidRPr="002E7D77">
              <w:rPr>
                <w:rFonts w:ascii="Times New Roman" w:hAnsi="Times New Roman" w:cs="Times New Roman"/>
                <w:noProof/>
                <w:spacing w:val="-1"/>
                <w:sz w:val="18"/>
                <w:szCs w:val="18"/>
                <w:lang w:val="sr-Cyrl-CS"/>
              </w:rPr>
              <w:t>Драгица</w:t>
            </w:r>
            <w:r w:rsidRPr="002E7D77">
              <w:rPr>
                <w:rFonts w:ascii="Times New Roman" w:hAnsi="Times New Roman" w:cs="Times New Roman"/>
                <w:noProof/>
                <w:spacing w:val="23"/>
                <w:sz w:val="18"/>
                <w:szCs w:val="18"/>
                <w:lang w:val="sr-Cyrl-CS"/>
              </w:rPr>
              <w:t xml:space="preserve"> </w:t>
            </w:r>
            <w:r w:rsidRPr="002E7D77">
              <w:rPr>
                <w:rFonts w:ascii="Times New Roman" w:hAnsi="Times New Roman" w:cs="Times New Roman"/>
                <w:noProof/>
                <w:spacing w:val="-1"/>
                <w:sz w:val="18"/>
                <w:szCs w:val="18"/>
                <w:lang w:val="sr-Cyrl-CS"/>
              </w:rPr>
              <w:t xml:space="preserve">Арсеновић </w:t>
            </w:r>
          </w:p>
        </w:tc>
        <w:tc>
          <w:tcPr>
            <w:tcW w:w="1571" w:type="dxa"/>
            <w:vAlign w:val="center"/>
          </w:tcPr>
          <w:p w14:paraId="3C981BF6" w14:textId="77777777" w:rsidR="009A6A9A" w:rsidRPr="002E7D77" w:rsidRDefault="009A6A9A" w:rsidP="00A6442A">
            <w:pPr>
              <w:pStyle w:val="TableParagraph"/>
              <w:ind w:left="-26" w:firstLine="26"/>
              <w:jc w:val="center"/>
              <w:rPr>
                <w:rFonts w:ascii="Times New Roman" w:eastAsia="Calibri" w:hAnsi="Times New Roman" w:cs="Times New Roman"/>
                <w:noProof/>
                <w:sz w:val="18"/>
                <w:szCs w:val="18"/>
                <w:lang w:val="sr-Cyrl-CS"/>
              </w:rPr>
            </w:pPr>
            <w:r w:rsidRPr="002E7D77">
              <w:rPr>
                <w:rFonts w:ascii="Times New Roman" w:eastAsia="Calibri" w:hAnsi="Times New Roman" w:cs="Times New Roman"/>
                <w:noProof/>
                <w:sz w:val="18"/>
                <w:szCs w:val="18"/>
                <w:lang w:val="sr-Cyrl-CS"/>
              </w:rPr>
              <w:t xml:space="preserve">Весна </w:t>
            </w:r>
          </w:p>
          <w:p w14:paraId="327590FF" w14:textId="77777777" w:rsidR="009A6A9A" w:rsidRPr="002E7D77" w:rsidRDefault="009A6A9A" w:rsidP="00A6442A">
            <w:pPr>
              <w:pStyle w:val="TableParagraph"/>
              <w:ind w:left="-26" w:firstLine="26"/>
              <w:jc w:val="center"/>
              <w:rPr>
                <w:rFonts w:ascii="Times New Roman" w:eastAsia="Calibri" w:hAnsi="Times New Roman" w:cs="Times New Roman"/>
                <w:noProof/>
                <w:sz w:val="18"/>
                <w:szCs w:val="18"/>
                <w:lang w:val="sr-Cyrl-CS"/>
              </w:rPr>
            </w:pPr>
            <w:r w:rsidRPr="002E7D77">
              <w:rPr>
                <w:rFonts w:ascii="Times New Roman" w:eastAsia="Calibri" w:hAnsi="Times New Roman" w:cs="Times New Roman"/>
                <w:noProof/>
                <w:sz w:val="18"/>
                <w:szCs w:val="18"/>
                <w:lang w:val="sr-Cyrl-CS"/>
              </w:rPr>
              <w:t xml:space="preserve">Ерцег </w:t>
            </w:r>
          </w:p>
        </w:tc>
        <w:tc>
          <w:tcPr>
            <w:tcW w:w="1489" w:type="dxa"/>
            <w:vAlign w:val="center"/>
          </w:tcPr>
          <w:p w14:paraId="63485E4D" w14:textId="77777777" w:rsidR="009A6A9A" w:rsidRPr="002E7D77" w:rsidRDefault="009A6A9A" w:rsidP="00A6442A">
            <w:pPr>
              <w:pStyle w:val="TableParagraph"/>
              <w:ind w:right="39"/>
              <w:jc w:val="center"/>
              <w:rPr>
                <w:rFonts w:ascii="Times New Roman" w:eastAsia="Calibri" w:hAnsi="Times New Roman" w:cs="Times New Roman"/>
                <w:noProof/>
                <w:sz w:val="18"/>
                <w:szCs w:val="18"/>
                <w:lang w:val="sr-Cyrl-CS"/>
              </w:rPr>
            </w:pPr>
            <w:r w:rsidRPr="002E7D77">
              <w:rPr>
                <w:rFonts w:ascii="Times New Roman" w:hAnsi="Times New Roman" w:cs="Times New Roman"/>
                <w:noProof/>
                <w:spacing w:val="-1"/>
                <w:sz w:val="18"/>
                <w:szCs w:val="18"/>
                <w:lang w:val="sr-Cyrl-CS"/>
              </w:rPr>
              <w:t>Наташа</w:t>
            </w:r>
            <w:r w:rsidRPr="002E7D77">
              <w:rPr>
                <w:rFonts w:ascii="Times New Roman" w:hAnsi="Times New Roman" w:cs="Times New Roman"/>
                <w:noProof/>
                <w:spacing w:val="24"/>
                <w:sz w:val="18"/>
                <w:szCs w:val="18"/>
                <w:lang w:val="sr-Cyrl-CS"/>
              </w:rPr>
              <w:t xml:space="preserve"> </w:t>
            </w:r>
            <w:r w:rsidRPr="002E7D77">
              <w:rPr>
                <w:rFonts w:ascii="Times New Roman" w:hAnsi="Times New Roman" w:cs="Times New Roman"/>
                <w:noProof/>
                <w:spacing w:val="-1"/>
                <w:sz w:val="18"/>
                <w:szCs w:val="18"/>
                <w:lang w:val="sr-Cyrl-CS"/>
              </w:rPr>
              <w:t>Мандић</w:t>
            </w:r>
            <w:r w:rsidRPr="002E7D77">
              <w:rPr>
                <w:rFonts w:ascii="Times New Roman" w:hAnsi="Times New Roman" w:cs="Times New Roman"/>
                <w:noProof/>
                <w:spacing w:val="24"/>
                <w:sz w:val="18"/>
                <w:szCs w:val="18"/>
                <w:lang w:val="sr-Cyrl-CS"/>
              </w:rPr>
              <w:t xml:space="preserve"> </w:t>
            </w:r>
            <w:r w:rsidRPr="002E7D77">
              <w:rPr>
                <w:rFonts w:ascii="Times New Roman" w:hAnsi="Times New Roman" w:cs="Times New Roman"/>
                <w:noProof/>
                <w:spacing w:val="-1"/>
                <w:sz w:val="18"/>
                <w:szCs w:val="18"/>
                <w:lang w:val="sr-Cyrl-CS"/>
              </w:rPr>
              <w:t>Вигњевић</w:t>
            </w:r>
          </w:p>
        </w:tc>
        <w:tc>
          <w:tcPr>
            <w:tcW w:w="1440" w:type="dxa"/>
            <w:vAlign w:val="center"/>
          </w:tcPr>
          <w:p w14:paraId="6A569DBE" w14:textId="77777777" w:rsidR="009A6A9A" w:rsidRPr="002E7D77" w:rsidRDefault="009A6A9A" w:rsidP="00A6442A">
            <w:pPr>
              <w:jc w:val="center"/>
              <w:rPr>
                <w:color w:val="FF0000"/>
                <w:sz w:val="18"/>
                <w:szCs w:val="18"/>
                <w:lang w:val="sr-Cyrl-CS"/>
              </w:rPr>
            </w:pPr>
            <w:r w:rsidRPr="002E7D77">
              <w:rPr>
                <w:noProof/>
                <w:spacing w:val="-1"/>
                <w:sz w:val="18"/>
                <w:szCs w:val="18"/>
                <w:lang w:val="sr-Cyrl-CS"/>
              </w:rPr>
              <w:t>Јелена</w:t>
            </w:r>
            <w:r w:rsidRPr="002E7D77">
              <w:rPr>
                <w:noProof/>
                <w:spacing w:val="22"/>
                <w:sz w:val="18"/>
                <w:szCs w:val="18"/>
                <w:lang w:val="sr-Cyrl-CS"/>
              </w:rPr>
              <w:t xml:space="preserve"> </w:t>
            </w:r>
            <w:r w:rsidRPr="002E7D77">
              <w:rPr>
                <w:noProof/>
                <w:spacing w:val="-1"/>
                <w:sz w:val="18"/>
                <w:szCs w:val="18"/>
                <w:lang w:val="sr-Cyrl-CS"/>
              </w:rPr>
              <w:t>Кочановић</w:t>
            </w:r>
          </w:p>
        </w:tc>
      </w:tr>
      <w:tr w:rsidR="009A6A9A" w:rsidRPr="002E7D77" w14:paraId="5DCF9CA7" w14:textId="77777777" w:rsidTr="0056563E">
        <w:trPr>
          <w:trHeight w:val="1250"/>
          <w:jc w:val="center"/>
        </w:trPr>
        <w:tc>
          <w:tcPr>
            <w:tcW w:w="1701" w:type="dxa"/>
            <w:shd w:val="clear" w:color="auto" w:fill="FBD4B4" w:themeFill="accent6" w:themeFillTint="66"/>
            <w:vAlign w:val="center"/>
          </w:tcPr>
          <w:p w14:paraId="2EDF581B" w14:textId="77777777" w:rsidR="009A6A9A" w:rsidRPr="002E7D77" w:rsidRDefault="009A6A9A" w:rsidP="00A6442A">
            <w:pPr>
              <w:jc w:val="center"/>
              <w:rPr>
                <w:b/>
                <w:bCs/>
                <w:i/>
                <w:iCs/>
                <w:sz w:val="18"/>
                <w:szCs w:val="18"/>
                <w:lang w:val="sr-Cyrl-CS"/>
              </w:rPr>
            </w:pPr>
            <w:r w:rsidRPr="002E7D77">
              <w:rPr>
                <w:b/>
                <w:bCs/>
                <w:i/>
                <w:iCs/>
                <w:sz w:val="18"/>
                <w:szCs w:val="18"/>
                <w:lang w:val="sr-Cyrl-CS"/>
              </w:rPr>
              <w:t>ПРВИ</w:t>
            </w:r>
            <w:r w:rsidRPr="002E7D77">
              <w:rPr>
                <w:b/>
                <w:bCs/>
                <w:i/>
                <w:iCs/>
                <w:sz w:val="18"/>
                <w:szCs w:val="18"/>
                <w:lang w:val="sr-Latn-RS"/>
              </w:rPr>
              <w:t xml:space="preserve"> </w:t>
            </w:r>
            <w:r w:rsidRPr="002E7D77">
              <w:rPr>
                <w:b/>
                <w:bCs/>
                <w:i/>
                <w:iCs/>
                <w:sz w:val="18"/>
                <w:szCs w:val="18"/>
                <w:lang w:val="sr-Cyrl-CS"/>
              </w:rPr>
              <w:t>СПРАТ – НОВИ ДЕО</w:t>
            </w:r>
          </w:p>
        </w:tc>
        <w:tc>
          <w:tcPr>
            <w:tcW w:w="1788" w:type="dxa"/>
            <w:vMerge/>
            <w:vAlign w:val="center"/>
          </w:tcPr>
          <w:p w14:paraId="4943C299" w14:textId="77777777" w:rsidR="009A6A9A" w:rsidRPr="002E7D77" w:rsidRDefault="009A6A9A" w:rsidP="00A6442A">
            <w:pPr>
              <w:pStyle w:val="TableParagraph"/>
              <w:spacing w:before="5"/>
              <w:jc w:val="center"/>
              <w:rPr>
                <w:rFonts w:ascii="Times New Roman" w:eastAsia="Calibri" w:hAnsi="Times New Roman" w:cs="Times New Roman"/>
                <w:b/>
                <w:bCs/>
                <w:noProof/>
                <w:sz w:val="18"/>
                <w:szCs w:val="18"/>
                <w:lang w:val="sr-Cyrl-CS"/>
              </w:rPr>
            </w:pPr>
          </w:p>
        </w:tc>
        <w:tc>
          <w:tcPr>
            <w:tcW w:w="1416" w:type="dxa"/>
            <w:vAlign w:val="center"/>
          </w:tcPr>
          <w:p w14:paraId="478D49AA" w14:textId="77777777" w:rsidR="009A6A9A" w:rsidRPr="002E7D77" w:rsidRDefault="009A6A9A" w:rsidP="00A6442A">
            <w:pPr>
              <w:pStyle w:val="TableParagraph"/>
              <w:ind w:right="111"/>
              <w:jc w:val="center"/>
              <w:rPr>
                <w:rFonts w:ascii="Times New Roman" w:hAnsi="Times New Roman" w:cs="Times New Roman"/>
                <w:noProof/>
                <w:spacing w:val="24"/>
                <w:sz w:val="18"/>
                <w:szCs w:val="18"/>
                <w:lang w:val="sr-Cyrl-CS"/>
              </w:rPr>
            </w:pPr>
            <w:r w:rsidRPr="002E7D77">
              <w:rPr>
                <w:rFonts w:ascii="Times New Roman" w:hAnsi="Times New Roman" w:cs="Times New Roman"/>
                <w:noProof/>
                <w:spacing w:val="-1"/>
                <w:sz w:val="18"/>
                <w:szCs w:val="18"/>
                <w:lang w:val="sr-Cyrl-CS"/>
              </w:rPr>
              <w:t>Немања</w:t>
            </w:r>
            <w:r w:rsidRPr="002E7D77">
              <w:rPr>
                <w:rFonts w:ascii="Times New Roman" w:hAnsi="Times New Roman" w:cs="Times New Roman"/>
                <w:noProof/>
                <w:spacing w:val="24"/>
                <w:sz w:val="18"/>
                <w:szCs w:val="18"/>
                <w:lang w:val="sr-Cyrl-CS"/>
              </w:rPr>
              <w:t xml:space="preserve"> </w:t>
            </w:r>
          </w:p>
          <w:p w14:paraId="124FCFAF" w14:textId="77777777" w:rsidR="009A6A9A" w:rsidRPr="002E7D77" w:rsidRDefault="009A6A9A" w:rsidP="009D3385">
            <w:pPr>
              <w:pStyle w:val="TableParagraph"/>
              <w:ind w:right="76"/>
              <w:jc w:val="center"/>
              <w:rPr>
                <w:rFonts w:ascii="Times New Roman" w:eastAsia="Calibri" w:hAnsi="Times New Roman" w:cs="Times New Roman"/>
                <w:noProof/>
                <w:sz w:val="18"/>
                <w:szCs w:val="18"/>
                <w:lang w:val="sr-Cyrl-CS"/>
              </w:rPr>
            </w:pPr>
            <w:r w:rsidRPr="002E7D77">
              <w:rPr>
                <w:rFonts w:ascii="Times New Roman" w:hAnsi="Times New Roman" w:cs="Times New Roman"/>
                <w:noProof/>
                <w:sz w:val="18"/>
                <w:szCs w:val="18"/>
                <w:lang w:val="sr-Cyrl-CS"/>
              </w:rPr>
              <w:t>Тазић</w:t>
            </w:r>
          </w:p>
        </w:tc>
        <w:tc>
          <w:tcPr>
            <w:tcW w:w="1571" w:type="dxa"/>
            <w:vAlign w:val="center"/>
          </w:tcPr>
          <w:p w14:paraId="1ADF26A5" w14:textId="77777777" w:rsidR="009A6A9A" w:rsidRPr="002E7D77" w:rsidRDefault="009A6A9A" w:rsidP="00A6442A">
            <w:pPr>
              <w:pStyle w:val="TableParagraph"/>
              <w:jc w:val="center"/>
              <w:rPr>
                <w:rFonts w:ascii="Times New Roman" w:hAnsi="Times New Roman" w:cs="Times New Roman"/>
                <w:noProof/>
                <w:spacing w:val="25"/>
                <w:sz w:val="18"/>
                <w:szCs w:val="18"/>
                <w:lang w:val="sr-Cyrl-CS"/>
              </w:rPr>
            </w:pPr>
            <w:r w:rsidRPr="002E7D77">
              <w:rPr>
                <w:rFonts w:ascii="Times New Roman" w:hAnsi="Times New Roman" w:cs="Times New Roman"/>
                <w:noProof/>
                <w:spacing w:val="-1"/>
                <w:sz w:val="18"/>
                <w:szCs w:val="18"/>
                <w:lang w:val="sr-Cyrl-CS"/>
              </w:rPr>
              <w:t>Снежана</w:t>
            </w:r>
            <w:r w:rsidRPr="002E7D77">
              <w:rPr>
                <w:rFonts w:ascii="Times New Roman" w:hAnsi="Times New Roman" w:cs="Times New Roman"/>
                <w:noProof/>
                <w:spacing w:val="25"/>
                <w:sz w:val="18"/>
                <w:szCs w:val="18"/>
                <w:lang w:val="sr-Cyrl-CS"/>
              </w:rPr>
              <w:t xml:space="preserve"> </w:t>
            </w:r>
          </w:p>
          <w:p w14:paraId="7DDA5903" w14:textId="77777777" w:rsidR="009A6A9A" w:rsidRPr="002E7D77" w:rsidRDefault="009A6A9A" w:rsidP="00A6442A">
            <w:pPr>
              <w:pStyle w:val="TableParagraph"/>
              <w:jc w:val="center"/>
              <w:rPr>
                <w:rFonts w:ascii="Times New Roman" w:eastAsia="Calibri" w:hAnsi="Times New Roman" w:cs="Times New Roman"/>
                <w:noProof/>
                <w:sz w:val="18"/>
                <w:szCs w:val="18"/>
                <w:lang w:val="sr-Cyrl-CS"/>
              </w:rPr>
            </w:pPr>
            <w:r w:rsidRPr="002E7D77">
              <w:rPr>
                <w:rFonts w:ascii="Times New Roman" w:hAnsi="Times New Roman" w:cs="Times New Roman"/>
                <w:noProof/>
                <w:sz w:val="18"/>
                <w:szCs w:val="18"/>
                <w:lang w:val="sr-Cyrl-CS"/>
              </w:rPr>
              <w:t>Полић</w:t>
            </w:r>
          </w:p>
        </w:tc>
        <w:tc>
          <w:tcPr>
            <w:tcW w:w="1489" w:type="dxa"/>
            <w:vAlign w:val="center"/>
          </w:tcPr>
          <w:p w14:paraId="3C95B676" w14:textId="77777777" w:rsidR="009A6A9A" w:rsidRPr="002E7D77" w:rsidRDefault="009A6A9A" w:rsidP="00A6442A">
            <w:pPr>
              <w:pStyle w:val="TableParagraph"/>
              <w:ind w:right="39"/>
              <w:jc w:val="center"/>
              <w:rPr>
                <w:rFonts w:ascii="Times New Roman" w:eastAsia="Calibri" w:hAnsi="Times New Roman" w:cs="Times New Roman"/>
                <w:noProof/>
                <w:sz w:val="18"/>
                <w:szCs w:val="18"/>
                <w:lang w:val="sr-Cyrl-CS"/>
              </w:rPr>
            </w:pPr>
            <w:r w:rsidRPr="002E7D77">
              <w:rPr>
                <w:rFonts w:ascii="Times New Roman" w:hAnsi="Times New Roman" w:cs="Times New Roman"/>
                <w:noProof/>
                <w:sz w:val="18"/>
                <w:szCs w:val="18"/>
                <w:lang w:val="sr-Cyrl-CS"/>
              </w:rPr>
              <w:t xml:space="preserve">Јасмина </w:t>
            </w:r>
            <w:r w:rsidRPr="002E7D77">
              <w:rPr>
                <w:rFonts w:ascii="Times New Roman" w:hAnsi="Times New Roman" w:cs="Times New Roman"/>
                <w:noProof/>
                <w:spacing w:val="-1"/>
                <w:sz w:val="18"/>
                <w:szCs w:val="18"/>
                <w:lang w:val="sr-Cyrl-CS"/>
              </w:rPr>
              <w:t>Зиндовић</w:t>
            </w:r>
            <w:r w:rsidRPr="002E7D77">
              <w:rPr>
                <w:rFonts w:ascii="Times New Roman" w:hAnsi="Times New Roman" w:cs="Times New Roman"/>
                <w:noProof/>
                <w:sz w:val="18"/>
                <w:szCs w:val="18"/>
                <w:lang w:val="sr-Cyrl-CS"/>
              </w:rPr>
              <w:t xml:space="preserve"> </w:t>
            </w:r>
          </w:p>
        </w:tc>
        <w:tc>
          <w:tcPr>
            <w:tcW w:w="1440" w:type="dxa"/>
            <w:vAlign w:val="center"/>
          </w:tcPr>
          <w:p w14:paraId="568595C5" w14:textId="77777777" w:rsidR="009A6A9A" w:rsidRPr="002E7D77" w:rsidRDefault="009A6A9A" w:rsidP="00A6442A">
            <w:pPr>
              <w:jc w:val="center"/>
              <w:rPr>
                <w:color w:val="FF0000"/>
                <w:sz w:val="18"/>
                <w:szCs w:val="18"/>
                <w:lang w:val="sr-Cyrl-CS"/>
              </w:rPr>
            </w:pPr>
            <w:r w:rsidRPr="002E7D77">
              <w:rPr>
                <w:noProof/>
                <w:sz w:val="18"/>
                <w:szCs w:val="18"/>
                <w:lang w:val="sr-Cyrl-CS"/>
              </w:rPr>
              <w:t xml:space="preserve">Оља </w:t>
            </w:r>
            <w:r w:rsidRPr="002E7D77">
              <w:rPr>
                <w:noProof/>
                <w:spacing w:val="-1"/>
                <w:sz w:val="18"/>
                <w:szCs w:val="18"/>
                <w:lang w:val="sr-Cyrl-CS"/>
              </w:rPr>
              <w:t>Маринчевић</w:t>
            </w:r>
          </w:p>
        </w:tc>
      </w:tr>
    </w:tbl>
    <w:p w14:paraId="684CD5E4" w14:textId="66B684FC" w:rsidR="001C1D96" w:rsidRPr="002E7D77" w:rsidRDefault="001C1D96" w:rsidP="00551438">
      <w:pPr>
        <w:pStyle w:val="Title"/>
        <w:jc w:val="left"/>
        <w:rPr>
          <w:sz w:val="18"/>
          <w:szCs w:val="18"/>
        </w:rPr>
      </w:pPr>
    </w:p>
    <w:p w14:paraId="0318ACBD" w14:textId="427477B1" w:rsidR="001C1D96" w:rsidRDefault="001C1D96" w:rsidP="00551438">
      <w:pPr>
        <w:pStyle w:val="Title"/>
        <w:jc w:val="left"/>
        <w:rPr>
          <w:sz w:val="20"/>
          <w:szCs w:val="20"/>
        </w:rPr>
      </w:pPr>
    </w:p>
    <w:p w14:paraId="0920A5C9" w14:textId="4484B363" w:rsidR="002E7D77" w:rsidRDefault="002E7D77" w:rsidP="00551438">
      <w:pPr>
        <w:pStyle w:val="Title"/>
        <w:jc w:val="left"/>
        <w:rPr>
          <w:sz w:val="20"/>
          <w:szCs w:val="20"/>
        </w:rPr>
      </w:pPr>
    </w:p>
    <w:p w14:paraId="31E2AC9D" w14:textId="6004E018" w:rsidR="002E7D77" w:rsidRDefault="002E7D77" w:rsidP="00551438">
      <w:pPr>
        <w:pStyle w:val="Title"/>
        <w:jc w:val="left"/>
        <w:rPr>
          <w:sz w:val="20"/>
          <w:szCs w:val="20"/>
        </w:rPr>
      </w:pPr>
    </w:p>
    <w:p w14:paraId="3615E97D" w14:textId="01AB220D" w:rsidR="002E7D77" w:rsidRDefault="002E7D77" w:rsidP="00551438">
      <w:pPr>
        <w:pStyle w:val="Title"/>
        <w:jc w:val="left"/>
        <w:rPr>
          <w:sz w:val="20"/>
          <w:szCs w:val="20"/>
        </w:rPr>
      </w:pPr>
    </w:p>
    <w:p w14:paraId="1D4604B2" w14:textId="222EEE72" w:rsidR="002E7D77" w:rsidRDefault="002E7D77" w:rsidP="00551438">
      <w:pPr>
        <w:pStyle w:val="Title"/>
        <w:jc w:val="left"/>
        <w:rPr>
          <w:sz w:val="20"/>
          <w:szCs w:val="20"/>
        </w:rPr>
      </w:pPr>
    </w:p>
    <w:p w14:paraId="7D7E445B" w14:textId="7011590E" w:rsidR="002E7D77" w:rsidRDefault="002E7D77" w:rsidP="00551438">
      <w:pPr>
        <w:pStyle w:val="Title"/>
        <w:jc w:val="left"/>
        <w:rPr>
          <w:sz w:val="20"/>
          <w:szCs w:val="20"/>
        </w:rPr>
      </w:pPr>
    </w:p>
    <w:p w14:paraId="649273FB" w14:textId="617854CD" w:rsidR="002E7D77" w:rsidRDefault="002E7D77" w:rsidP="00551438">
      <w:pPr>
        <w:pStyle w:val="Title"/>
        <w:jc w:val="left"/>
        <w:rPr>
          <w:sz w:val="20"/>
          <w:szCs w:val="20"/>
        </w:rPr>
      </w:pPr>
    </w:p>
    <w:p w14:paraId="605A1689" w14:textId="7B1F6C58" w:rsidR="002E7D77" w:rsidRDefault="002E7D77" w:rsidP="00551438">
      <w:pPr>
        <w:pStyle w:val="Title"/>
        <w:jc w:val="left"/>
        <w:rPr>
          <w:sz w:val="20"/>
          <w:szCs w:val="20"/>
        </w:rPr>
      </w:pPr>
    </w:p>
    <w:p w14:paraId="7F8C5F5B" w14:textId="47331BC5" w:rsidR="002E7D77" w:rsidRDefault="002E7D77" w:rsidP="00551438">
      <w:pPr>
        <w:pStyle w:val="Title"/>
        <w:jc w:val="left"/>
        <w:rPr>
          <w:sz w:val="20"/>
          <w:szCs w:val="20"/>
        </w:rPr>
      </w:pPr>
    </w:p>
    <w:p w14:paraId="0EBD3C32" w14:textId="0CBB05A9" w:rsidR="002E7D77" w:rsidRDefault="002E7D77" w:rsidP="00551438">
      <w:pPr>
        <w:pStyle w:val="Title"/>
        <w:jc w:val="left"/>
        <w:rPr>
          <w:sz w:val="20"/>
          <w:szCs w:val="20"/>
        </w:rPr>
      </w:pPr>
    </w:p>
    <w:p w14:paraId="7DD4E069" w14:textId="6AB208F0" w:rsidR="002E7D77" w:rsidRDefault="002E7D77" w:rsidP="00551438">
      <w:pPr>
        <w:pStyle w:val="Title"/>
        <w:jc w:val="left"/>
        <w:rPr>
          <w:sz w:val="20"/>
          <w:szCs w:val="20"/>
        </w:rPr>
      </w:pPr>
    </w:p>
    <w:p w14:paraId="4B0DD580" w14:textId="6CC46212" w:rsidR="002E7D77" w:rsidRDefault="002E7D77" w:rsidP="00551438">
      <w:pPr>
        <w:pStyle w:val="Title"/>
        <w:jc w:val="left"/>
        <w:rPr>
          <w:sz w:val="20"/>
          <w:szCs w:val="20"/>
        </w:rPr>
      </w:pPr>
    </w:p>
    <w:p w14:paraId="44F32CD2" w14:textId="400B5DDD" w:rsidR="002E7D77" w:rsidRDefault="002E7D77" w:rsidP="00551438">
      <w:pPr>
        <w:pStyle w:val="Title"/>
        <w:jc w:val="left"/>
        <w:rPr>
          <w:sz w:val="20"/>
          <w:szCs w:val="20"/>
        </w:rPr>
      </w:pPr>
    </w:p>
    <w:p w14:paraId="0F1CBE81" w14:textId="5CC51ED2" w:rsidR="002E7D77" w:rsidRDefault="002E7D77" w:rsidP="00551438">
      <w:pPr>
        <w:pStyle w:val="Title"/>
        <w:jc w:val="left"/>
        <w:rPr>
          <w:sz w:val="20"/>
          <w:szCs w:val="20"/>
        </w:rPr>
      </w:pPr>
    </w:p>
    <w:p w14:paraId="113C54D4" w14:textId="528F0A21" w:rsidR="002E7D77" w:rsidRDefault="002E7D77" w:rsidP="00551438">
      <w:pPr>
        <w:pStyle w:val="Title"/>
        <w:jc w:val="left"/>
        <w:rPr>
          <w:sz w:val="20"/>
          <w:szCs w:val="20"/>
        </w:rPr>
      </w:pPr>
    </w:p>
    <w:p w14:paraId="548467E8" w14:textId="77777777" w:rsidR="002E7D77" w:rsidRPr="00AC5506" w:rsidRDefault="002E7D77" w:rsidP="00551438">
      <w:pPr>
        <w:pStyle w:val="Title"/>
        <w:jc w:val="left"/>
        <w:rPr>
          <w:sz w:val="20"/>
          <w:szCs w:val="20"/>
        </w:rPr>
      </w:pPr>
    </w:p>
    <w:p w14:paraId="32AA9C2C" w14:textId="77777777" w:rsidR="001C1D96" w:rsidRPr="00AC5506" w:rsidRDefault="001C1D96" w:rsidP="00551438">
      <w:pPr>
        <w:pStyle w:val="Title"/>
        <w:jc w:val="left"/>
        <w:rPr>
          <w:sz w:val="20"/>
          <w:szCs w:val="20"/>
        </w:rPr>
      </w:pPr>
    </w:p>
    <w:p w14:paraId="598C4A54" w14:textId="77777777" w:rsidR="0056563E" w:rsidRDefault="0056563E" w:rsidP="002E7D77">
      <w:pPr>
        <w:pStyle w:val="Title"/>
        <w:rPr>
          <w:sz w:val="20"/>
          <w:szCs w:val="20"/>
        </w:rPr>
      </w:pPr>
    </w:p>
    <w:p w14:paraId="515E8320" w14:textId="77777777" w:rsidR="0056563E" w:rsidRDefault="0056563E" w:rsidP="002E7D77">
      <w:pPr>
        <w:pStyle w:val="Title"/>
        <w:rPr>
          <w:sz w:val="20"/>
          <w:szCs w:val="20"/>
        </w:rPr>
      </w:pPr>
    </w:p>
    <w:p w14:paraId="79A0487B" w14:textId="77777777" w:rsidR="0056563E" w:rsidRDefault="0056563E" w:rsidP="002E7D77">
      <w:pPr>
        <w:pStyle w:val="Title"/>
        <w:rPr>
          <w:sz w:val="20"/>
          <w:szCs w:val="20"/>
        </w:rPr>
      </w:pPr>
    </w:p>
    <w:p w14:paraId="2BF81C6C" w14:textId="31D9550B" w:rsidR="009B25F7" w:rsidRDefault="009B25F7" w:rsidP="002E7D77">
      <w:pPr>
        <w:pStyle w:val="Title"/>
        <w:rPr>
          <w:sz w:val="20"/>
          <w:szCs w:val="20"/>
        </w:rPr>
      </w:pPr>
      <w:r w:rsidRPr="00AC5506">
        <w:rPr>
          <w:sz w:val="20"/>
          <w:szCs w:val="20"/>
        </w:rPr>
        <w:t>ДЕЖУРСТВО – СТАРИЈИ РАЗРЕДИ</w:t>
      </w:r>
    </w:p>
    <w:p w14:paraId="04559EF8" w14:textId="77777777" w:rsidR="002E7D77" w:rsidRPr="00AC5506" w:rsidRDefault="002E7D77" w:rsidP="002E7D77">
      <w:pPr>
        <w:pStyle w:val="Title"/>
        <w:rPr>
          <w:sz w:val="20"/>
          <w:szCs w:val="20"/>
          <w:lang w:val="sr-Latn-CS"/>
        </w:rPr>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1449"/>
        <w:gridCol w:w="1620"/>
        <w:gridCol w:w="1530"/>
        <w:gridCol w:w="1710"/>
        <w:gridCol w:w="1620"/>
      </w:tblGrid>
      <w:tr w:rsidR="009A6A9A" w:rsidRPr="00AC5506" w14:paraId="4E9443FF" w14:textId="77777777" w:rsidTr="0056563E">
        <w:trPr>
          <w:trHeight w:val="594"/>
          <w:jc w:val="center"/>
        </w:trPr>
        <w:tc>
          <w:tcPr>
            <w:tcW w:w="1386" w:type="dxa"/>
            <w:shd w:val="clear" w:color="auto" w:fill="FBD4B4" w:themeFill="accent6" w:themeFillTint="66"/>
            <w:vAlign w:val="center"/>
          </w:tcPr>
          <w:p w14:paraId="13526C7E" w14:textId="77777777" w:rsidR="009A6A9A" w:rsidRPr="00AC5506" w:rsidRDefault="009A6A9A" w:rsidP="00A6442A">
            <w:pPr>
              <w:jc w:val="center"/>
              <w:rPr>
                <w:b/>
                <w:bCs/>
                <w:i/>
                <w:iCs/>
                <w:sz w:val="18"/>
                <w:szCs w:val="18"/>
                <w:lang w:val="sr-Cyrl-CS"/>
              </w:rPr>
            </w:pPr>
            <w:r w:rsidRPr="00AC5506">
              <w:rPr>
                <w:b/>
                <w:bCs/>
                <w:i/>
                <w:iCs/>
                <w:sz w:val="18"/>
                <w:szCs w:val="18"/>
                <w:lang w:val="sr-Cyrl-CS"/>
              </w:rPr>
              <w:t>МЕСТО ДЕЖУРСТВА</w:t>
            </w:r>
          </w:p>
        </w:tc>
        <w:tc>
          <w:tcPr>
            <w:tcW w:w="1449" w:type="dxa"/>
            <w:shd w:val="clear" w:color="auto" w:fill="FBD4B4" w:themeFill="accent6" w:themeFillTint="66"/>
            <w:vAlign w:val="center"/>
          </w:tcPr>
          <w:p w14:paraId="5C18E255" w14:textId="77777777" w:rsidR="009A6A9A" w:rsidRPr="00AC5506" w:rsidRDefault="009A6A9A" w:rsidP="00A6442A">
            <w:pPr>
              <w:jc w:val="center"/>
              <w:rPr>
                <w:b/>
                <w:bCs/>
                <w:i/>
                <w:iCs/>
                <w:sz w:val="18"/>
                <w:szCs w:val="18"/>
                <w:lang w:val="sr-Cyrl-CS"/>
              </w:rPr>
            </w:pPr>
            <w:r w:rsidRPr="00AC5506">
              <w:rPr>
                <w:b/>
                <w:bCs/>
                <w:i/>
                <w:iCs/>
                <w:sz w:val="18"/>
                <w:szCs w:val="18"/>
                <w:lang w:val="sr-Cyrl-CS"/>
              </w:rPr>
              <w:t>ПОНЕДЕЉАК</w:t>
            </w:r>
          </w:p>
        </w:tc>
        <w:tc>
          <w:tcPr>
            <w:tcW w:w="1620" w:type="dxa"/>
            <w:shd w:val="clear" w:color="auto" w:fill="FBD4B4" w:themeFill="accent6" w:themeFillTint="66"/>
            <w:vAlign w:val="center"/>
          </w:tcPr>
          <w:p w14:paraId="41AFB870" w14:textId="77777777" w:rsidR="009A6A9A" w:rsidRPr="00AC5506" w:rsidRDefault="009A6A9A" w:rsidP="00A6442A">
            <w:pPr>
              <w:jc w:val="center"/>
              <w:rPr>
                <w:b/>
                <w:bCs/>
                <w:i/>
                <w:iCs/>
                <w:sz w:val="18"/>
                <w:szCs w:val="18"/>
                <w:lang w:val="sr-Cyrl-CS"/>
              </w:rPr>
            </w:pPr>
            <w:r w:rsidRPr="00AC5506">
              <w:rPr>
                <w:b/>
                <w:bCs/>
                <w:i/>
                <w:iCs/>
                <w:sz w:val="18"/>
                <w:szCs w:val="18"/>
                <w:lang w:val="sr-Cyrl-CS"/>
              </w:rPr>
              <w:t>УТОРАК</w:t>
            </w:r>
          </w:p>
        </w:tc>
        <w:tc>
          <w:tcPr>
            <w:tcW w:w="1530" w:type="dxa"/>
            <w:shd w:val="clear" w:color="auto" w:fill="FBD4B4" w:themeFill="accent6" w:themeFillTint="66"/>
            <w:vAlign w:val="center"/>
          </w:tcPr>
          <w:p w14:paraId="0D436733" w14:textId="77777777" w:rsidR="009A6A9A" w:rsidRPr="00AC5506" w:rsidRDefault="009A6A9A" w:rsidP="00A6442A">
            <w:pPr>
              <w:jc w:val="center"/>
              <w:rPr>
                <w:b/>
                <w:bCs/>
                <w:i/>
                <w:iCs/>
                <w:sz w:val="18"/>
                <w:szCs w:val="18"/>
                <w:lang w:val="sr-Cyrl-CS"/>
              </w:rPr>
            </w:pPr>
            <w:r w:rsidRPr="00AC5506">
              <w:rPr>
                <w:b/>
                <w:bCs/>
                <w:i/>
                <w:iCs/>
                <w:sz w:val="18"/>
                <w:szCs w:val="18"/>
                <w:lang w:val="sr-Cyrl-CS"/>
              </w:rPr>
              <w:t>СРЕДА</w:t>
            </w:r>
          </w:p>
        </w:tc>
        <w:tc>
          <w:tcPr>
            <w:tcW w:w="1710" w:type="dxa"/>
            <w:shd w:val="clear" w:color="auto" w:fill="FBD4B4" w:themeFill="accent6" w:themeFillTint="66"/>
            <w:vAlign w:val="center"/>
          </w:tcPr>
          <w:p w14:paraId="6DDAC014" w14:textId="77777777" w:rsidR="009A6A9A" w:rsidRPr="00AC5506" w:rsidRDefault="009A6A9A" w:rsidP="00A6442A">
            <w:pPr>
              <w:jc w:val="center"/>
              <w:rPr>
                <w:b/>
                <w:bCs/>
                <w:i/>
                <w:iCs/>
                <w:sz w:val="18"/>
                <w:szCs w:val="18"/>
                <w:lang w:val="sr-Cyrl-CS"/>
              </w:rPr>
            </w:pPr>
            <w:r w:rsidRPr="00AC5506">
              <w:rPr>
                <w:b/>
                <w:bCs/>
                <w:i/>
                <w:iCs/>
                <w:sz w:val="18"/>
                <w:szCs w:val="18"/>
                <w:lang w:val="sr-Cyrl-CS"/>
              </w:rPr>
              <w:t>ЧЕТВРТАК</w:t>
            </w:r>
          </w:p>
        </w:tc>
        <w:tc>
          <w:tcPr>
            <w:tcW w:w="1620" w:type="dxa"/>
            <w:shd w:val="clear" w:color="auto" w:fill="FBD4B4" w:themeFill="accent6" w:themeFillTint="66"/>
            <w:vAlign w:val="center"/>
          </w:tcPr>
          <w:p w14:paraId="7C07B413" w14:textId="77777777" w:rsidR="009A6A9A" w:rsidRPr="00AC5506" w:rsidRDefault="009A6A9A" w:rsidP="00A6442A">
            <w:pPr>
              <w:jc w:val="center"/>
              <w:rPr>
                <w:b/>
                <w:bCs/>
                <w:i/>
                <w:iCs/>
                <w:sz w:val="18"/>
                <w:szCs w:val="18"/>
                <w:lang w:val="sr-Cyrl-CS"/>
              </w:rPr>
            </w:pPr>
            <w:r w:rsidRPr="00AC5506">
              <w:rPr>
                <w:b/>
                <w:bCs/>
                <w:i/>
                <w:iCs/>
                <w:sz w:val="18"/>
                <w:szCs w:val="18"/>
                <w:lang w:val="sr-Cyrl-CS"/>
              </w:rPr>
              <w:t>ПЕТАК</w:t>
            </w:r>
          </w:p>
        </w:tc>
      </w:tr>
      <w:tr w:rsidR="009A6A9A" w:rsidRPr="00AC5506" w14:paraId="4D7E77F3" w14:textId="77777777" w:rsidTr="0056563E">
        <w:trPr>
          <w:trHeight w:val="690"/>
          <w:jc w:val="center"/>
        </w:trPr>
        <w:tc>
          <w:tcPr>
            <w:tcW w:w="1386" w:type="dxa"/>
            <w:shd w:val="clear" w:color="auto" w:fill="FBD4B4" w:themeFill="accent6" w:themeFillTint="66"/>
            <w:vAlign w:val="center"/>
          </w:tcPr>
          <w:p w14:paraId="29017AA9" w14:textId="77777777" w:rsidR="009A6A9A" w:rsidRPr="00AC5506" w:rsidRDefault="009A6A9A" w:rsidP="00A6442A">
            <w:pPr>
              <w:jc w:val="center"/>
              <w:rPr>
                <w:b/>
                <w:bCs/>
                <w:i/>
                <w:iCs/>
                <w:sz w:val="18"/>
                <w:szCs w:val="18"/>
                <w:lang w:val="sr-Cyrl-CS"/>
              </w:rPr>
            </w:pPr>
            <w:r w:rsidRPr="00AC5506">
              <w:rPr>
                <w:b/>
                <w:bCs/>
                <w:i/>
                <w:iCs/>
                <w:sz w:val="18"/>
                <w:szCs w:val="18"/>
                <w:lang w:val="sr-Cyrl-CS"/>
              </w:rPr>
              <w:t>ПРИЗЕМЉЕ</w:t>
            </w:r>
            <w:r w:rsidRPr="00AC5506">
              <w:rPr>
                <w:b/>
                <w:bCs/>
                <w:i/>
                <w:iCs/>
                <w:sz w:val="18"/>
                <w:szCs w:val="18"/>
                <w:lang w:val="sr-Latn-RS"/>
              </w:rPr>
              <w:t xml:space="preserve"> </w:t>
            </w:r>
            <w:r w:rsidRPr="00AC5506">
              <w:rPr>
                <w:b/>
                <w:bCs/>
                <w:i/>
                <w:iCs/>
                <w:sz w:val="18"/>
                <w:szCs w:val="18"/>
                <w:lang w:val="sr-Cyrl-CS"/>
              </w:rPr>
              <w:t>–</w:t>
            </w:r>
            <w:r w:rsidRPr="00AC5506">
              <w:rPr>
                <w:b/>
                <w:bCs/>
                <w:i/>
                <w:iCs/>
                <w:sz w:val="18"/>
                <w:szCs w:val="18"/>
                <w:lang w:val="sr-Latn-RS"/>
              </w:rPr>
              <w:t xml:space="preserve"> </w:t>
            </w:r>
            <w:r w:rsidRPr="00AC5506">
              <w:rPr>
                <w:b/>
                <w:bCs/>
                <w:i/>
                <w:iCs/>
                <w:sz w:val="18"/>
                <w:szCs w:val="18"/>
                <w:lang w:val="sr-Cyrl-CS"/>
              </w:rPr>
              <w:t>УЛАЗ</w:t>
            </w:r>
          </w:p>
        </w:tc>
        <w:tc>
          <w:tcPr>
            <w:tcW w:w="1449" w:type="dxa"/>
            <w:vAlign w:val="center"/>
          </w:tcPr>
          <w:p w14:paraId="38CB63E3" w14:textId="77777777" w:rsidR="009A6A9A" w:rsidRPr="00AC5506" w:rsidRDefault="009A6A9A" w:rsidP="00F3027C">
            <w:pPr>
              <w:spacing w:before="20" w:after="20"/>
              <w:jc w:val="center"/>
              <w:rPr>
                <w:sz w:val="18"/>
                <w:szCs w:val="18"/>
                <w:lang w:val="sr-Cyrl-CS"/>
              </w:rPr>
            </w:pPr>
            <w:r w:rsidRPr="00AC5506">
              <w:rPr>
                <w:sz w:val="18"/>
                <w:szCs w:val="18"/>
                <w:lang w:val="sr-Latn-RS"/>
              </w:rPr>
              <w:t>Милка Гогић</w:t>
            </w:r>
            <w:r w:rsidRPr="00AC5506">
              <w:rPr>
                <w:sz w:val="18"/>
                <w:szCs w:val="18"/>
                <w:lang w:val="sr-Cyrl-CS"/>
              </w:rPr>
              <w:t xml:space="preserve"> </w:t>
            </w:r>
          </w:p>
          <w:p w14:paraId="6DC3C1AC" w14:textId="77777777" w:rsidR="009A6A9A" w:rsidRPr="00AC5506" w:rsidRDefault="009A6A9A" w:rsidP="00F3027C">
            <w:pPr>
              <w:spacing w:before="20" w:after="20"/>
              <w:jc w:val="center"/>
              <w:rPr>
                <w:sz w:val="18"/>
                <w:szCs w:val="18"/>
                <w:lang w:val="sr-Latn-RS"/>
              </w:rPr>
            </w:pPr>
            <w:r w:rsidRPr="00AC5506">
              <w:rPr>
                <w:sz w:val="18"/>
                <w:szCs w:val="18"/>
                <w:lang w:val="sr-Latn-RS"/>
              </w:rPr>
              <w:t>Срђан Рајковић</w:t>
            </w:r>
          </w:p>
          <w:p w14:paraId="09E9C4E5" w14:textId="77777777" w:rsidR="009A6A9A" w:rsidRPr="00AC5506" w:rsidRDefault="009A6A9A" w:rsidP="00F3027C">
            <w:pPr>
              <w:spacing w:before="20" w:after="20"/>
              <w:jc w:val="center"/>
              <w:rPr>
                <w:sz w:val="18"/>
                <w:szCs w:val="18"/>
                <w:lang w:val="sr-Latn-RS"/>
              </w:rPr>
            </w:pPr>
            <w:r w:rsidRPr="00AC5506">
              <w:rPr>
                <w:sz w:val="18"/>
                <w:szCs w:val="18"/>
                <w:lang w:val="sr-Cyrl-CS"/>
              </w:rPr>
              <w:t>Александра Париповић</w:t>
            </w:r>
          </w:p>
        </w:tc>
        <w:tc>
          <w:tcPr>
            <w:tcW w:w="1620" w:type="dxa"/>
            <w:vAlign w:val="center"/>
          </w:tcPr>
          <w:p w14:paraId="68333DC3" w14:textId="77777777" w:rsidR="009A6A9A" w:rsidRPr="00AC5506" w:rsidRDefault="009A6A9A" w:rsidP="00F3027C">
            <w:pPr>
              <w:spacing w:before="20" w:after="20"/>
              <w:jc w:val="center"/>
              <w:rPr>
                <w:color w:val="FF0000"/>
                <w:sz w:val="18"/>
                <w:szCs w:val="18"/>
                <w:lang w:val="sr-Latn-RS"/>
              </w:rPr>
            </w:pPr>
            <w:r w:rsidRPr="00AC5506">
              <w:rPr>
                <w:sz w:val="18"/>
                <w:szCs w:val="18"/>
                <w:lang w:val="sr-Cyrl-RS"/>
              </w:rPr>
              <w:t>Ана Ђокић</w:t>
            </w:r>
            <w:r w:rsidRPr="00AC5506">
              <w:rPr>
                <w:sz w:val="18"/>
                <w:szCs w:val="18"/>
                <w:lang w:val="sr-Latn-RS"/>
              </w:rPr>
              <w:t xml:space="preserve"> </w:t>
            </w:r>
          </w:p>
          <w:p w14:paraId="10D54101" w14:textId="77777777" w:rsidR="009A6A9A" w:rsidRPr="00AC5506" w:rsidRDefault="009A6A9A" w:rsidP="00F3027C">
            <w:pPr>
              <w:spacing w:before="20" w:after="20"/>
              <w:jc w:val="center"/>
              <w:rPr>
                <w:sz w:val="18"/>
                <w:szCs w:val="18"/>
                <w:lang w:val="sr-Cyrl-CS"/>
              </w:rPr>
            </w:pPr>
            <w:r w:rsidRPr="00AC5506">
              <w:rPr>
                <w:sz w:val="18"/>
                <w:szCs w:val="18"/>
                <w:lang w:val="sr-Latn-RS"/>
              </w:rPr>
              <w:t>Александра Ерцег</w:t>
            </w:r>
            <w:r w:rsidRPr="00AC5506">
              <w:rPr>
                <w:sz w:val="18"/>
                <w:szCs w:val="18"/>
                <w:lang w:val="sr-Cyrl-CS"/>
              </w:rPr>
              <w:t xml:space="preserve"> </w:t>
            </w:r>
          </w:p>
          <w:p w14:paraId="602B6AB3" w14:textId="77777777" w:rsidR="009A6A9A" w:rsidRPr="00AC5506" w:rsidRDefault="009A6A9A" w:rsidP="00F3027C">
            <w:pPr>
              <w:spacing w:before="20" w:after="20"/>
              <w:jc w:val="center"/>
              <w:rPr>
                <w:color w:val="FF0000"/>
                <w:sz w:val="18"/>
                <w:szCs w:val="18"/>
                <w:lang w:val="sr-Latn-RS"/>
              </w:rPr>
            </w:pPr>
            <w:r w:rsidRPr="00AC5506">
              <w:rPr>
                <w:sz w:val="18"/>
                <w:szCs w:val="18"/>
                <w:lang w:val="sr-Cyrl-RS"/>
              </w:rPr>
              <w:t>Мирјана Миленковић</w:t>
            </w:r>
          </w:p>
        </w:tc>
        <w:tc>
          <w:tcPr>
            <w:tcW w:w="1530" w:type="dxa"/>
            <w:vAlign w:val="center"/>
          </w:tcPr>
          <w:p w14:paraId="7CA93CBA" w14:textId="77777777" w:rsidR="009A6A9A" w:rsidRPr="00AC5506" w:rsidRDefault="009A6A9A" w:rsidP="00F3027C">
            <w:pPr>
              <w:spacing w:before="20" w:after="20"/>
              <w:jc w:val="center"/>
              <w:rPr>
                <w:sz w:val="18"/>
                <w:szCs w:val="18"/>
                <w:lang w:val="sr-Cyrl-CS"/>
              </w:rPr>
            </w:pPr>
            <w:r w:rsidRPr="00AC5506">
              <w:rPr>
                <w:sz w:val="18"/>
                <w:szCs w:val="18"/>
                <w:lang w:val="sr-Cyrl-CS"/>
              </w:rPr>
              <w:t xml:space="preserve">Александар Тасић </w:t>
            </w:r>
          </w:p>
          <w:p w14:paraId="038B9466" w14:textId="77777777" w:rsidR="009A6A9A" w:rsidRPr="00AC5506" w:rsidRDefault="009A6A9A" w:rsidP="00F3027C">
            <w:pPr>
              <w:spacing w:before="20" w:after="20"/>
              <w:jc w:val="center"/>
              <w:rPr>
                <w:sz w:val="18"/>
                <w:szCs w:val="18"/>
                <w:lang w:val="sr-Cyrl-CS"/>
              </w:rPr>
            </w:pPr>
            <w:r w:rsidRPr="00AC5506">
              <w:rPr>
                <w:sz w:val="18"/>
                <w:szCs w:val="18"/>
                <w:lang w:val="sr-Cyrl-CS"/>
              </w:rPr>
              <w:t xml:space="preserve">Андреј Ловчевић </w:t>
            </w:r>
          </w:p>
          <w:p w14:paraId="1CC8C507" w14:textId="77777777" w:rsidR="009A6A9A" w:rsidRPr="00AC5506" w:rsidRDefault="009A6A9A" w:rsidP="00F3027C">
            <w:pPr>
              <w:spacing w:before="20" w:after="20"/>
              <w:jc w:val="center"/>
              <w:rPr>
                <w:sz w:val="18"/>
                <w:szCs w:val="18"/>
                <w:lang w:val="sr-Cyrl-CS"/>
              </w:rPr>
            </w:pPr>
            <w:r w:rsidRPr="00AC5506">
              <w:rPr>
                <w:sz w:val="18"/>
                <w:szCs w:val="18"/>
                <w:lang w:val="sr-Cyrl-CS"/>
              </w:rPr>
              <w:t xml:space="preserve">Немања Тазић </w:t>
            </w:r>
          </w:p>
        </w:tc>
        <w:tc>
          <w:tcPr>
            <w:tcW w:w="1710" w:type="dxa"/>
            <w:vAlign w:val="center"/>
          </w:tcPr>
          <w:p w14:paraId="5D3B6B51" w14:textId="77777777" w:rsidR="009A6A9A" w:rsidRPr="00AC5506" w:rsidRDefault="009A6A9A" w:rsidP="00F3027C">
            <w:pPr>
              <w:spacing w:before="20" w:after="20"/>
              <w:jc w:val="center"/>
              <w:rPr>
                <w:sz w:val="18"/>
                <w:szCs w:val="18"/>
                <w:lang w:val="sr-Cyrl-RS"/>
              </w:rPr>
            </w:pPr>
            <w:r w:rsidRPr="00AC5506">
              <w:rPr>
                <w:sz w:val="18"/>
                <w:szCs w:val="18"/>
                <w:lang w:val="sr-Cyrl-RS"/>
              </w:rPr>
              <w:t>Ивана Ојданић</w:t>
            </w:r>
          </w:p>
          <w:p w14:paraId="4B90F118" w14:textId="77777777" w:rsidR="009A6A9A" w:rsidRPr="00AC5506" w:rsidRDefault="009A6A9A" w:rsidP="00F3027C">
            <w:pPr>
              <w:spacing w:before="20" w:after="20"/>
              <w:jc w:val="center"/>
              <w:rPr>
                <w:sz w:val="18"/>
                <w:szCs w:val="18"/>
                <w:lang w:val="sr-Latn-RS"/>
              </w:rPr>
            </w:pPr>
            <w:r w:rsidRPr="00AC5506">
              <w:rPr>
                <w:sz w:val="18"/>
                <w:szCs w:val="18"/>
                <w:lang w:val="sr-Latn-RS"/>
              </w:rPr>
              <w:t>Александра Ерцег</w:t>
            </w:r>
          </w:p>
          <w:p w14:paraId="127E0A6D" w14:textId="77777777" w:rsidR="009A6A9A" w:rsidRPr="00AC5506" w:rsidRDefault="009A6A9A" w:rsidP="00F3027C">
            <w:pPr>
              <w:spacing w:before="20" w:after="20"/>
              <w:jc w:val="center"/>
              <w:rPr>
                <w:sz w:val="18"/>
                <w:szCs w:val="18"/>
                <w:lang w:val="sr-Cyrl-RS"/>
              </w:rPr>
            </w:pPr>
            <w:r w:rsidRPr="00AC5506">
              <w:rPr>
                <w:sz w:val="18"/>
                <w:szCs w:val="18"/>
                <w:lang w:val="sr-Cyrl-RS"/>
              </w:rPr>
              <w:t xml:space="preserve">Бранко Милутиновић </w:t>
            </w:r>
          </w:p>
        </w:tc>
        <w:tc>
          <w:tcPr>
            <w:tcW w:w="1620" w:type="dxa"/>
            <w:vAlign w:val="center"/>
          </w:tcPr>
          <w:p w14:paraId="0862AFDF" w14:textId="77777777" w:rsidR="009A6A9A" w:rsidRPr="00AC5506" w:rsidRDefault="009A6A9A" w:rsidP="00F3027C">
            <w:pPr>
              <w:spacing w:before="20" w:after="20"/>
              <w:jc w:val="center"/>
              <w:rPr>
                <w:sz w:val="18"/>
                <w:szCs w:val="18"/>
                <w:lang w:val="sr-Latn-RS"/>
              </w:rPr>
            </w:pPr>
            <w:r w:rsidRPr="00AC5506">
              <w:rPr>
                <w:sz w:val="18"/>
                <w:szCs w:val="18"/>
                <w:lang w:val="sr-Cyrl-RS"/>
              </w:rPr>
              <w:t>Деса Младеновић</w:t>
            </w:r>
            <w:r w:rsidRPr="00AC5506">
              <w:rPr>
                <w:sz w:val="18"/>
                <w:szCs w:val="18"/>
                <w:lang w:val="sr-Latn-RS"/>
              </w:rPr>
              <w:t xml:space="preserve"> </w:t>
            </w:r>
          </w:p>
          <w:p w14:paraId="4D01C14C" w14:textId="77777777" w:rsidR="009A6A9A" w:rsidRPr="00AC5506" w:rsidRDefault="009A6A9A" w:rsidP="00F3027C">
            <w:pPr>
              <w:spacing w:before="20" w:after="20"/>
              <w:jc w:val="center"/>
              <w:rPr>
                <w:color w:val="FF0000"/>
                <w:sz w:val="18"/>
                <w:szCs w:val="18"/>
                <w:lang w:val="sr-Cyrl-RS"/>
              </w:rPr>
            </w:pPr>
            <w:r w:rsidRPr="00AC5506">
              <w:rPr>
                <w:sz w:val="18"/>
                <w:szCs w:val="18"/>
                <w:lang w:val="sr-Cyrl-CS"/>
              </w:rPr>
              <w:t xml:space="preserve">Марко Николић </w:t>
            </w:r>
          </w:p>
          <w:p w14:paraId="57615ECB" w14:textId="77777777" w:rsidR="009A6A9A" w:rsidRPr="00AC5506" w:rsidRDefault="009A6A9A" w:rsidP="00F3027C">
            <w:pPr>
              <w:spacing w:before="20" w:after="20"/>
              <w:jc w:val="center"/>
              <w:rPr>
                <w:color w:val="FF0000"/>
                <w:sz w:val="18"/>
                <w:szCs w:val="18"/>
                <w:lang w:val="sr-Cyrl-RS"/>
              </w:rPr>
            </w:pPr>
            <w:r w:rsidRPr="00AC5506">
              <w:rPr>
                <w:sz w:val="18"/>
                <w:szCs w:val="18"/>
                <w:lang w:val="sr-Cyrl-CS"/>
              </w:rPr>
              <w:t xml:space="preserve">Ивана Килибарда </w:t>
            </w:r>
          </w:p>
        </w:tc>
      </w:tr>
      <w:tr w:rsidR="009A6A9A" w:rsidRPr="00AC5506" w14:paraId="6A9CBF05" w14:textId="77777777" w:rsidTr="0056563E">
        <w:trPr>
          <w:trHeight w:val="719"/>
          <w:jc w:val="center"/>
        </w:trPr>
        <w:tc>
          <w:tcPr>
            <w:tcW w:w="1386" w:type="dxa"/>
            <w:shd w:val="clear" w:color="auto" w:fill="FBD4B4" w:themeFill="accent6" w:themeFillTint="66"/>
            <w:vAlign w:val="center"/>
          </w:tcPr>
          <w:p w14:paraId="07CC75D4" w14:textId="77777777" w:rsidR="009A6A9A" w:rsidRPr="00AC5506" w:rsidRDefault="009A6A9A" w:rsidP="00A6442A">
            <w:pPr>
              <w:jc w:val="center"/>
              <w:rPr>
                <w:b/>
                <w:bCs/>
                <w:i/>
                <w:iCs/>
                <w:sz w:val="18"/>
                <w:szCs w:val="18"/>
                <w:lang w:val="sr-Cyrl-CS"/>
              </w:rPr>
            </w:pPr>
            <w:r w:rsidRPr="00AC5506">
              <w:rPr>
                <w:b/>
                <w:bCs/>
                <w:i/>
                <w:iCs/>
                <w:sz w:val="18"/>
                <w:szCs w:val="18"/>
                <w:lang w:val="sr-Cyrl-CS"/>
              </w:rPr>
              <w:t xml:space="preserve">ПРВИ СПРАТ – </w:t>
            </w:r>
            <w:r w:rsidRPr="00AC5506">
              <w:rPr>
                <w:b/>
                <w:bCs/>
                <w:i/>
                <w:iCs/>
                <w:sz w:val="18"/>
                <w:szCs w:val="18"/>
                <w:u w:val="single"/>
                <w:lang w:val="sr-Cyrl-CS"/>
              </w:rPr>
              <w:t>ГЛАВНИ ДЕЖУРНИ</w:t>
            </w:r>
          </w:p>
        </w:tc>
        <w:tc>
          <w:tcPr>
            <w:tcW w:w="1449" w:type="dxa"/>
            <w:vAlign w:val="center"/>
          </w:tcPr>
          <w:p w14:paraId="49D1039B" w14:textId="77777777" w:rsidR="009A6A9A" w:rsidRPr="00AC5506" w:rsidRDefault="009A6A9A" w:rsidP="00F3027C">
            <w:pPr>
              <w:spacing w:before="20" w:after="20"/>
              <w:jc w:val="center"/>
              <w:rPr>
                <w:sz w:val="18"/>
                <w:szCs w:val="18"/>
                <w:u w:val="single"/>
                <w:lang w:val="sr-Cyrl-CS"/>
              </w:rPr>
            </w:pPr>
            <w:r w:rsidRPr="00AC5506">
              <w:rPr>
                <w:sz w:val="18"/>
                <w:szCs w:val="18"/>
                <w:u w:val="single"/>
                <w:lang w:val="sr-Cyrl-RS"/>
              </w:rPr>
              <w:t>Андреја Сто</w:t>
            </w:r>
            <w:r w:rsidRPr="00AC5506">
              <w:rPr>
                <w:sz w:val="18"/>
                <w:szCs w:val="18"/>
                <w:u w:val="single"/>
                <w:lang w:val="sr-Latn-RS"/>
              </w:rPr>
              <w:t>јил</w:t>
            </w:r>
            <w:r w:rsidRPr="00AC5506">
              <w:rPr>
                <w:sz w:val="18"/>
                <w:szCs w:val="18"/>
                <w:u w:val="single"/>
                <w:lang w:val="sr-Cyrl-RS"/>
              </w:rPr>
              <w:t xml:space="preserve">ковић </w:t>
            </w:r>
          </w:p>
        </w:tc>
        <w:tc>
          <w:tcPr>
            <w:tcW w:w="1620" w:type="dxa"/>
            <w:vAlign w:val="center"/>
          </w:tcPr>
          <w:p w14:paraId="728436FC" w14:textId="77777777" w:rsidR="009A6A9A" w:rsidRPr="00AC5506" w:rsidRDefault="009A6A9A" w:rsidP="00F3027C">
            <w:pPr>
              <w:spacing w:before="20" w:after="20"/>
              <w:jc w:val="center"/>
              <w:rPr>
                <w:sz w:val="18"/>
                <w:szCs w:val="18"/>
                <w:u w:val="single"/>
                <w:lang w:val="sr-Cyrl-RS"/>
              </w:rPr>
            </w:pPr>
            <w:r w:rsidRPr="00AC5506">
              <w:rPr>
                <w:sz w:val="18"/>
                <w:szCs w:val="18"/>
                <w:u w:val="single"/>
                <w:lang w:val="sr-Cyrl-RS"/>
              </w:rPr>
              <w:t xml:space="preserve">Персида Коматина </w:t>
            </w:r>
          </w:p>
        </w:tc>
        <w:tc>
          <w:tcPr>
            <w:tcW w:w="1530" w:type="dxa"/>
            <w:vAlign w:val="center"/>
          </w:tcPr>
          <w:p w14:paraId="553E4E0B" w14:textId="77777777" w:rsidR="009A6A9A" w:rsidRPr="00AC5506" w:rsidRDefault="009A6A9A" w:rsidP="00F3027C">
            <w:pPr>
              <w:spacing w:before="20" w:after="20"/>
              <w:jc w:val="center"/>
              <w:rPr>
                <w:sz w:val="18"/>
                <w:szCs w:val="18"/>
                <w:u w:val="single"/>
                <w:lang w:val="sr-Cyrl-CS"/>
              </w:rPr>
            </w:pPr>
            <w:r w:rsidRPr="00AC5506">
              <w:rPr>
                <w:sz w:val="18"/>
                <w:szCs w:val="18"/>
                <w:u w:val="single"/>
                <w:lang w:val="sr-Cyrl-CS"/>
              </w:rPr>
              <w:t>Љиља Милошевић</w:t>
            </w:r>
          </w:p>
        </w:tc>
        <w:tc>
          <w:tcPr>
            <w:tcW w:w="1710" w:type="dxa"/>
            <w:vAlign w:val="center"/>
          </w:tcPr>
          <w:p w14:paraId="5244D66F" w14:textId="77777777" w:rsidR="009A6A9A" w:rsidRPr="00AC5506" w:rsidRDefault="009A6A9A" w:rsidP="00F3027C">
            <w:pPr>
              <w:spacing w:before="20" w:after="20"/>
              <w:jc w:val="center"/>
              <w:rPr>
                <w:sz w:val="18"/>
                <w:szCs w:val="18"/>
                <w:lang w:val="sr-Cyrl-RS"/>
              </w:rPr>
            </w:pPr>
            <w:r w:rsidRPr="00AC5506">
              <w:rPr>
                <w:sz w:val="18"/>
                <w:szCs w:val="18"/>
                <w:u w:val="single"/>
                <w:lang w:val="sr-Cyrl-CS"/>
              </w:rPr>
              <w:t>Лидија Завишић</w:t>
            </w:r>
            <w:r w:rsidRPr="00AC5506">
              <w:rPr>
                <w:sz w:val="18"/>
                <w:szCs w:val="18"/>
                <w:u w:val="single"/>
                <w:lang w:val="sr-Latn-RS"/>
              </w:rPr>
              <w:t xml:space="preserve"> </w:t>
            </w:r>
          </w:p>
        </w:tc>
        <w:tc>
          <w:tcPr>
            <w:tcW w:w="1620" w:type="dxa"/>
            <w:vAlign w:val="center"/>
          </w:tcPr>
          <w:p w14:paraId="35E34361" w14:textId="77777777" w:rsidR="009A6A9A" w:rsidRPr="00AC5506" w:rsidRDefault="009A6A9A" w:rsidP="00F3027C">
            <w:pPr>
              <w:spacing w:before="20" w:after="20"/>
              <w:jc w:val="center"/>
              <w:rPr>
                <w:sz w:val="18"/>
                <w:szCs w:val="18"/>
                <w:u w:val="single"/>
                <w:lang w:val="sr-Cyrl-RS"/>
              </w:rPr>
            </w:pPr>
            <w:r w:rsidRPr="00AC5506">
              <w:rPr>
                <w:sz w:val="18"/>
                <w:szCs w:val="18"/>
                <w:u w:val="single"/>
                <w:lang w:val="sr-Latn-RS"/>
              </w:rPr>
              <w:t xml:space="preserve">Душица Брљак </w:t>
            </w:r>
          </w:p>
        </w:tc>
      </w:tr>
      <w:tr w:rsidR="009A6A9A" w:rsidRPr="00AC5506" w14:paraId="3EA98B72" w14:textId="77777777" w:rsidTr="0056563E">
        <w:trPr>
          <w:trHeight w:val="881"/>
          <w:jc w:val="center"/>
        </w:trPr>
        <w:tc>
          <w:tcPr>
            <w:tcW w:w="1386" w:type="dxa"/>
            <w:shd w:val="clear" w:color="auto" w:fill="FBD4B4" w:themeFill="accent6" w:themeFillTint="66"/>
            <w:vAlign w:val="center"/>
          </w:tcPr>
          <w:p w14:paraId="1A591A68" w14:textId="77777777" w:rsidR="009A6A9A" w:rsidRPr="00AC5506" w:rsidRDefault="009A6A9A" w:rsidP="00A6442A">
            <w:pPr>
              <w:jc w:val="center"/>
              <w:rPr>
                <w:b/>
                <w:bCs/>
                <w:i/>
                <w:iCs/>
                <w:sz w:val="18"/>
                <w:szCs w:val="18"/>
                <w:lang w:val="sr-Cyrl-CS"/>
              </w:rPr>
            </w:pPr>
            <w:r w:rsidRPr="00AC5506">
              <w:rPr>
                <w:b/>
                <w:bCs/>
                <w:i/>
                <w:iCs/>
                <w:sz w:val="18"/>
                <w:szCs w:val="18"/>
                <w:lang w:val="sr-Cyrl-CS"/>
              </w:rPr>
              <w:t>ДРУГИ СПРАТ</w:t>
            </w:r>
          </w:p>
        </w:tc>
        <w:tc>
          <w:tcPr>
            <w:tcW w:w="1449" w:type="dxa"/>
            <w:vAlign w:val="center"/>
          </w:tcPr>
          <w:p w14:paraId="6756B75C" w14:textId="77777777" w:rsidR="009A6A9A" w:rsidRPr="00AC5506" w:rsidRDefault="009A6A9A" w:rsidP="00F3027C">
            <w:pPr>
              <w:spacing w:before="20" w:after="20"/>
              <w:jc w:val="center"/>
              <w:rPr>
                <w:sz w:val="18"/>
                <w:szCs w:val="18"/>
                <w:lang w:val="sr-Cyrl-RS"/>
              </w:rPr>
            </w:pPr>
            <w:r w:rsidRPr="00AC5506">
              <w:rPr>
                <w:sz w:val="18"/>
                <w:szCs w:val="18"/>
                <w:lang w:val="sr-Cyrl-RS"/>
              </w:rPr>
              <w:t>Марија Цветковић</w:t>
            </w:r>
          </w:p>
          <w:p w14:paraId="04C52B61" w14:textId="77777777" w:rsidR="009A6A9A" w:rsidRPr="00AC5506" w:rsidRDefault="009A6A9A" w:rsidP="00F3027C">
            <w:pPr>
              <w:spacing w:before="20" w:after="20"/>
              <w:jc w:val="center"/>
              <w:rPr>
                <w:color w:val="FF0000"/>
                <w:sz w:val="18"/>
                <w:szCs w:val="18"/>
                <w:lang w:val="sr-Cyrl-RS"/>
              </w:rPr>
            </w:pPr>
            <w:r w:rsidRPr="00AC5506">
              <w:rPr>
                <w:sz w:val="18"/>
                <w:szCs w:val="18"/>
                <w:lang w:val="sr-Cyrl-RS"/>
              </w:rPr>
              <w:t>Стефановић Весна</w:t>
            </w:r>
          </w:p>
        </w:tc>
        <w:tc>
          <w:tcPr>
            <w:tcW w:w="1620" w:type="dxa"/>
            <w:vAlign w:val="center"/>
          </w:tcPr>
          <w:p w14:paraId="1B1DCB62" w14:textId="77777777" w:rsidR="009A6A9A" w:rsidRPr="00AC5506" w:rsidRDefault="009A6A9A" w:rsidP="00F3027C">
            <w:pPr>
              <w:spacing w:before="20" w:after="20"/>
              <w:jc w:val="center"/>
              <w:rPr>
                <w:color w:val="FF0000"/>
                <w:sz w:val="18"/>
                <w:szCs w:val="18"/>
                <w:lang w:val="sr-Latn-RS"/>
              </w:rPr>
            </w:pPr>
            <w:r w:rsidRPr="00AC5506">
              <w:rPr>
                <w:sz w:val="18"/>
                <w:szCs w:val="18"/>
                <w:lang w:val="sr-Cyrl-CS"/>
              </w:rPr>
              <w:t xml:space="preserve">Кристина Ловчевић </w:t>
            </w:r>
          </w:p>
        </w:tc>
        <w:tc>
          <w:tcPr>
            <w:tcW w:w="1530" w:type="dxa"/>
            <w:vAlign w:val="center"/>
          </w:tcPr>
          <w:p w14:paraId="61102958" w14:textId="77777777" w:rsidR="009A6A9A" w:rsidRPr="00AC5506" w:rsidRDefault="009A6A9A" w:rsidP="00F3027C">
            <w:pPr>
              <w:spacing w:before="20" w:after="20"/>
              <w:jc w:val="center"/>
              <w:rPr>
                <w:sz w:val="18"/>
                <w:szCs w:val="18"/>
                <w:lang w:val="sr-Cyrl-CS"/>
              </w:rPr>
            </w:pPr>
            <w:r w:rsidRPr="00AC5506">
              <w:rPr>
                <w:sz w:val="18"/>
                <w:szCs w:val="18"/>
                <w:lang w:val="sr-Cyrl-CS"/>
              </w:rPr>
              <w:t>Владимир Церовац</w:t>
            </w:r>
          </w:p>
          <w:p w14:paraId="440EFE65" w14:textId="77777777" w:rsidR="009A6A9A" w:rsidRPr="00AC5506" w:rsidRDefault="009A6A9A" w:rsidP="00F3027C">
            <w:pPr>
              <w:spacing w:before="20" w:after="20"/>
              <w:jc w:val="center"/>
              <w:rPr>
                <w:sz w:val="18"/>
                <w:szCs w:val="18"/>
                <w:lang w:val="sr-Latn-RS"/>
              </w:rPr>
            </w:pPr>
            <w:r w:rsidRPr="00AC5506">
              <w:rPr>
                <w:sz w:val="18"/>
                <w:szCs w:val="18"/>
                <w:lang w:val="sr-Latn-RS"/>
              </w:rPr>
              <w:t>Срђан Рајковић</w:t>
            </w:r>
          </w:p>
        </w:tc>
        <w:tc>
          <w:tcPr>
            <w:tcW w:w="1710" w:type="dxa"/>
            <w:vAlign w:val="center"/>
          </w:tcPr>
          <w:p w14:paraId="0E4231FA" w14:textId="77777777" w:rsidR="009A6A9A" w:rsidRPr="00AC5506" w:rsidRDefault="009A6A9A" w:rsidP="00F3027C">
            <w:pPr>
              <w:spacing w:before="20" w:after="20"/>
              <w:jc w:val="center"/>
              <w:rPr>
                <w:color w:val="FF0000"/>
                <w:sz w:val="18"/>
                <w:szCs w:val="18"/>
                <w:lang w:val="sr-Cyrl-RS"/>
              </w:rPr>
            </w:pPr>
            <w:r w:rsidRPr="00AC5506">
              <w:rPr>
                <w:sz w:val="18"/>
                <w:szCs w:val="18"/>
                <w:lang w:val="sr-Cyrl-CS"/>
              </w:rPr>
              <w:t>Кристина Ловчевић</w:t>
            </w:r>
          </w:p>
        </w:tc>
        <w:tc>
          <w:tcPr>
            <w:tcW w:w="1620" w:type="dxa"/>
            <w:vAlign w:val="center"/>
          </w:tcPr>
          <w:p w14:paraId="1C83E9A9" w14:textId="77777777" w:rsidR="009A6A9A" w:rsidRPr="00AC5506" w:rsidRDefault="009A6A9A" w:rsidP="00F3027C">
            <w:pPr>
              <w:spacing w:before="20" w:after="20"/>
              <w:jc w:val="center"/>
              <w:rPr>
                <w:sz w:val="18"/>
                <w:szCs w:val="18"/>
                <w:lang w:val="sr-Cyrl-RS"/>
              </w:rPr>
            </w:pPr>
            <w:r w:rsidRPr="00AC5506">
              <w:rPr>
                <w:sz w:val="18"/>
                <w:szCs w:val="18"/>
                <w:lang w:val="sr-Cyrl-RS"/>
              </w:rPr>
              <w:t xml:space="preserve">Весна Стефановић </w:t>
            </w:r>
          </w:p>
          <w:p w14:paraId="0BA7C7D2" w14:textId="77777777" w:rsidR="009A6A9A" w:rsidRPr="00AC5506" w:rsidRDefault="009A6A9A" w:rsidP="00F3027C">
            <w:pPr>
              <w:spacing w:before="20" w:after="20"/>
              <w:jc w:val="center"/>
              <w:rPr>
                <w:color w:val="FF0000"/>
                <w:sz w:val="18"/>
                <w:szCs w:val="18"/>
                <w:lang w:val="sr-Cyrl-CS"/>
              </w:rPr>
            </w:pPr>
            <w:r w:rsidRPr="00AC5506">
              <w:rPr>
                <w:sz w:val="18"/>
                <w:szCs w:val="18"/>
                <w:lang w:val="sr-Cyrl-CS"/>
              </w:rPr>
              <w:t xml:space="preserve">Немања Тазић </w:t>
            </w:r>
          </w:p>
        </w:tc>
      </w:tr>
      <w:tr w:rsidR="009A6A9A" w:rsidRPr="00AC5506" w14:paraId="1D1F95E5" w14:textId="77777777" w:rsidTr="0056563E">
        <w:trPr>
          <w:trHeight w:val="890"/>
          <w:jc w:val="center"/>
        </w:trPr>
        <w:tc>
          <w:tcPr>
            <w:tcW w:w="1386" w:type="dxa"/>
            <w:shd w:val="clear" w:color="auto" w:fill="FBD4B4" w:themeFill="accent6" w:themeFillTint="66"/>
            <w:vAlign w:val="center"/>
          </w:tcPr>
          <w:p w14:paraId="09576B2F" w14:textId="77777777" w:rsidR="009A6A9A" w:rsidRPr="00AC5506" w:rsidRDefault="009A6A9A" w:rsidP="00A6442A">
            <w:pPr>
              <w:jc w:val="center"/>
              <w:rPr>
                <w:b/>
                <w:bCs/>
                <w:i/>
                <w:iCs/>
                <w:sz w:val="18"/>
                <w:szCs w:val="18"/>
                <w:lang w:val="sr-Cyrl-CS"/>
              </w:rPr>
            </w:pPr>
            <w:r w:rsidRPr="00AC5506">
              <w:rPr>
                <w:b/>
                <w:bCs/>
                <w:i/>
                <w:iCs/>
                <w:sz w:val="18"/>
                <w:szCs w:val="18"/>
                <w:lang w:val="sr-Cyrl-CS"/>
              </w:rPr>
              <w:t>ПРВИ</w:t>
            </w:r>
            <w:r w:rsidRPr="00AC5506">
              <w:rPr>
                <w:b/>
                <w:bCs/>
                <w:i/>
                <w:iCs/>
                <w:sz w:val="18"/>
                <w:szCs w:val="18"/>
                <w:lang w:val="sr-Latn-RS"/>
              </w:rPr>
              <w:t xml:space="preserve"> </w:t>
            </w:r>
            <w:r w:rsidRPr="00AC5506">
              <w:rPr>
                <w:b/>
                <w:bCs/>
                <w:i/>
                <w:iCs/>
                <w:sz w:val="18"/>
                <w:szCs w:val="18"/>
                <w:lang w:val="sr-Cyrl-CS"/>
              </w:rPr>
              <w:t>СПРАТ – НОВИ ДЕО</w:t>
            </w:r>
          </w:p>
        </w:tc>
        <w:tc>
          <w:tcPr>
            <w:tcW w:w="1449" w:type="dxa"/>
            <w:vAlign w:val="center"/>
          </w:tcPr>
          <w:p w14:paraId="79B7AA96" w14:textId="77777777" w:rsidR="009A6A9A" w:rsidRPr="00AC5506" w:rsidRDefault="009A6A9A" w:rsidP="00F3027C">
            <w:pPr>
              <w:spacing w:before="20" w:after="20"/>
              <w:jc w:val="center"/>
              <w:rPr>
                <w:color w:val="FF0000"/>
                <w:sz w:val="18"/>
                <w:szCs w:val="18"/>
                <w:lang w:val="sr-Cyrl-RS"/>
              </w:rPr>
            </w:pPr>
            <w:r w:rsidRPr="00AC5506">
              <w:rPr>
                <w:sz w:val="18"/>
                <w:szCs w:val="18"/>
                <w:lang w:val="sr-Cyrl-RS"/>
              </w:rPr>
              <w:t xml:space="preserve">Душанка Радовић </w:t>
            </w:r>
          </w:p>
        </w:tc>
        <w:tc>
          <w:tcPr>
            <w:tcW w:w="1620" w:type="dxa"/>
            <w:vAlign w:val="center"/>
          </w:tcPr>
          <w:p w14:paraId="16182565" w14:textId="77777777" w:rsidR="009A6A9A" w:rsidRPr="00AC5506" w:rsidRDefault="009A6A9A" w:rsidP="00F3027C">
            <w:pPr>
              <w:spacing w:before="20" w:after="20"/>
              <w:jc w:val="center"/>
              <w:rPr>
                <w:color w:val="FF0000"/>
                <w:sz w:val="18"/>
                <w:szCs w:val="18"/>
                <w:lang w:val="sr-Cyrl-RS"/>
              </w:rPr>
            </w:pPr>
            <w:r w:rsidRPr="00AC5506">
              <w:rPr>
                <w:sz w:val="18"/>
                <w:szCs w:val="18"/>
                <w:lang w:val="sr-Cyrl-RS"/>
              </w:rPr>
              <w:t xml:space="preserve">Сузана Милутиновић </w:t>
            </w:r>
          </w:p>
          <w:p w14:paraId="375F528F" w14:textId="77777777" w:rsidR="009A6A9A" w:rsidRPr="00AC5506" w:rsidRDefault="009A6A9A" w:rsidP="00F3027C">
            <w:pPr>
              <w:spacing w:before="20" w:after="20"/>
              <w:jc w:val="center"/>
              <w:rPr>
                <w:sz w:val="18"/>
                <w:szCs w:val="18"/>
                <w:lang w:val="sr-Cyrl-RS"/>
              </w:rPr>
            </w:pPr>
            <w:r w:rsidRPr="00AC5506">
              <w:rPr>
                <w:sz w:val="18"/>
                <w:szCs w:val="18"/>
                <w:lang w:val="sr-Cyrl-RS"/>
              </w:rPr>
              <w:t>Андреја Сто</w:t>
            </w:r>
            <w:r w:rsidRPr="00AC5506">
              <w:rPr>
                <w:sz w:val="18"/>
                <w:szCs w:val="18"/>
                <w:lang w:val="sr-Latn-RS"/>
              </w:rPr>
              <w:t>јил</w:t>
            </w:r>
            <w:r w:rsidRPr="00AC5506">
              <w:rPr>
                <w:sz w:val="18"/>
                <w:szCs w:val="18"/>
                <w:lang w:val="sr-Cyrl-RS"/>
              </w:rPr>
              <w:t xml:space="preserve">ковић </w:t>
            </w:r>
          </w:p>
        </w:tc>
        <w:tc>
          <w:tcPr>
            <w:tcW w:w="1530" w:type="dxa"/>
            <w:vAlign w:val="center"/>
          </w:tcPr>
          <w:p w14:paraId="5EEEFAA2" w14:textId="77777777" w:rsidR="009A6A9A" w:rsidRPr="00AC5506" w:rsidRDefault="009A6A9A" w:rsidP="00F3027C">
            <w:pPr>
              <w:spacing w:before="20" w:after="20"/>
              <w:jc w:val="center"/>
              <w:rPr>
                <w:sz w:val="18"/>
                <w:szCs w:val="18"/>
                <w:lang w:val="sr-Cyrl-RS"/>
              </w:rPr>
            </w:pPr>
            <w:r w:rsidRPr="00AC5506">
              <w:rPr>
                <w:sz w:val="18"/>
                <w:szCs w:val="18"/>
                <w:lang w:val="sr-Cyrl-RS"/>
              </w:rPr>
              <w:t xml:space="preserve">Јелена Вуловић </w:t>
            </w:r>
          </w:p>
        </w:tc>
        <w:tc>
          <w:tcPr>
            <w:tcW w:w="1710" w:type="dxa"/>
            <w:vAlign w:val="center"/>
          </w:tcPr>
          <w:p w14:paraId="11120C05" w14:textId="77777777" w:rsidR="009A6A9A" w:rsidRPr="00AC5506" w:rsidRDefault="009A6A9A" w:rsidP="00F3027C">
            <w:pPr>
              <w:spacing w:before="20" w:after="20"/>
              <w:jc w:val="center"/>
              <w:rPr>
                <w:sz w:val="18"/>
                <w:szCs w:val="18"/>
                <w:lang w:val="sr-Cyrl-CS"/>
              </w:rPr>
            </w:pPr>
            <w:r w:rsidRPr="00AC5506">
              <w:rPr>
                <w:sz w:val="18"/>
                <w:szCs w:val="18"/>
                <w:lang w:val="sr-Cyrl-CS"/>
              </w:rPr>
              <w:t>Александра Париповић</w:t>
            </w:r>
          </w:p>
        </w:tc>
        <w:tc>
          <w:tcPr>
            <w:tcW w:w="1620" w:type="dxa"/>
            <w:vAlign w:val="center"/>
          </w:tcPr>
          <w:p w14:paraId="7C63D642" w14:textId="77777777" w:rsidR="009A6A9A" w:rsidRPr="00AC5506" w:rsidRDefault="009A6A9A" w:rsidP="00F3027C">
            <w:pPr>
              <w:spacing w:before="20" w:after="20"/>
              <w:jc w:val="center"/>
              <w:rPr>
                <w:color w:val="FF0000"/>
                <w:sz w:val="18"/>
                <w:szCs w:val="18"/>
                <w:lang w:val="sr-Cyrl-CS"/>
              </w:rPr>
            </w:pPr>
            <w:r w:rsidRPr="00AC5506">
              <w:rPr>
                <w:sz w:val="18"/>
                <w:szCs w:val="18"/>
                <w:lang w:val="sr-Cyrl-RS"/>
              </w:rPr>
              <w:t>Мира Матовић</w:t>
            </w:r>
          </w:p>
        </w:tc>
      </w:tr>
      <w:tr w:rsidR="009A6A9A" w:rsidRPr="00AC5506" w14:paraId="13510970" w14:textId="77777777" w:rsidTr="0056563E">
        <w:trPr>
          <w:trHeight w:val="980"/>
          <w:jc w:val="center"/>
        </w:trPr>
        <w:tc>
          <w:tcPr>
            <w:tcW w:w="1386" w:type="dxa"/>
            <w:shd w:val="clear" w:color="auto" w:fill="FBD4B4" w:themeFill="accent6" w:themeFillTint="66"/>
            <w:vAlign w:val="center"/>
          </w:tcPr>
          <w:p w14:paraId="5FC625AA" w14:textId="77777777" w:rsidR="009A6A9A" w:rsidRPr="00AC5506" w:rsidRDefault="009A6A9A" w:rsidP="00A6442A">
            <w:pPr>
              <w:jc w:val="center"/>
              <w:rPr>
                <w:b/>
                <w:bCs/>
                <w:i/>
                <w:iCs/>
                <w:sz w:val="18"/>
                <w:szCs w:val="18"/>
                <w:lang w:val="sr-Cyrl-CS"/>
              </w:rPr>
            </w:pPr>
            <w:r w:rsidRPr="00AC5506">
              <w:rPr>
                <w:b/>
                <w:bCs/>
                <w:i/>
                <w:iCs/>
                <w:sz w:val="18"/>
                <w:szCs w:val="18"/>
                <w:lang w:val="sr-Cyrl-CS"/>
              </w:rPr>
              <w:t>ДРУГИ СПРАТ- НОВИДЕО</w:t>
            </w:r>
          </w:p>
        </w:tc>
        <w:tc>
          <w:tcPr>
            <w:tcW w:w="1449" w:type="dxa"/>
            <w:vAlign w:val="center"/>
          </w:tcPr>
          <w:p w14:paraId="4F9FE2CB" w14:textId="77777777" w:rsidR="009A6A9A" w:rsidRPr="00AC5506" w:rsidRDefault="009A6A9A" w:rsidP="00F3027C">
            <w:pPr>
              <w:spacing w:before="20" w:after="20"/>
              <w:jc w:val="center"/>
              <w:rPr>
                <w:color w:val="FF0000"/>
                <w:sz w:val="18"/>
                <w:szCs w:val="18"/>
                <w:lang w:val="sr-Latn-RS"/>
              </w:rPr>
            </w:pPr>
            <w:r w:rsidRPr="00AC5506">
              <w:rPr>
                <w:sz w:val="18"/>
                <w:szCs w:val="18"/>
                <w:lang w:val="sr-Cyrl-CS"/>
              </w:rPr>
              <w:t>Милена Мијаиловић</w:t>
            </w:r>
            <w:r w:rsidRPr="00AC5506">
              <w:rPr>
                <w:sz w:val="18"/>
                <w:szCs w:val="18"/>
                <w:lang w:val="sr-Cyrl-RS"/>
              </w:rPr>
              <w:t xml:space="preserve"> Бранко Милутиновић</w:t>
            </w:r>
          </w:p>
        </w:tc>
        <w:tc>
          <w:tcPr>
            <w:tcW w:w="1620" w:type="dxa"/>
            <w:vAlign w:val="center"/>
          </w:tcPr>
          <w:p w14:paraId="43CC5F23" w14:textId="77777777" w:rsidR="009A6A9A" w:rsidRPr="00AC5506" w:rsidRDefault="009A6A9A" w:rsidP="00F3027C">
            <w:pPr>
              <w:spacing w:before="20" w:after="20"/>
              <w:jc w:val="center"/>
              <w:rPr>
                <w:color w:val="FF0000"/>
                <w:sz w:val="18"/>
                <w:szCs w:val="18"/>
                <w:lang w:val="sr-Latn-RS"/>
              </w:rPr>
            </w:pPr>
            <w:r w:rsidRPr="00AC5506">
              <w:rPr>
                <w:sz w:val="18"/>
                <w:szCs w:val="18"/>
                <w:lang w:val="sr-Cyrl-CS"/>
              </w:rPr>
              <w:t>Сергеј Раичевић</w:t>
            </w:r>
          </w:p>
        </w:tc>
        <w:tc>
          <w:tcPr>
            <w:tcW w:w="1530" w:type="dxa"/>
            <w:vAlign w:val="center"/>
          </w:tcPr>
          <w:p w14:paraId="126A8FF1" w14:textId="77777777" w:rsidR="009A6A9A" w:rsidRPr="00AC5506" w:rsidRDefault="009A6A9A" w:rsidP="00F3027C">
            <w:pPr>
              <w:spacing w:before="20" w:after="20"/>
              <w:jc w:val="center"/>
              <w:rPr>
                <w:color w:val="FF0000"/>
                <w:sz w:val="18"/>
                <w:szCs w:val="18"/>
                <w:lang w:val="sr-Cyrl-CS"/>
              </w:rPr>
            </w:pPr>
            <w:r w:rsidRPr="00AC5506">
              <w:rPr>
                <w:sz w:val="18"/>
                <w:szCs w:val="18"/>
                <w:lang w:val="sr-Cyrl-CS"/>
              </w:rPr>
              <w:t xml:space="preserve">Сергеј Раичевић </w:t>
            </w:r>
          </w:p>
        </w:tc>
        <w:tc>
          <w:tcPr>
            <w:tcW w:w="1710" w:type="dxa"/>
            <w:vAlign w:val="center"/>
          </w:tcPr>
          <w:p w14:paraId="1D20DC4E" w14:textId="77777777" w:rsidR="009A6A9A" w:rsidRPr="00AC5506" w:rsidRDefault="009A6A9A" w:rsidP="00F3027C">
            <w:pPr>
              <w:spacing w:before="20" w:after="20"/>
              <w:jc w:val="center"/>
              <w:rPr>
                <w:color w:val="FF0000"/>
                <w:sz w:val="18"/>
                <w:szCs w:val="18"/>
                <w:lang w:val="sr-Cyrl-RS"/>
              </w:rPr>
            </w:pPr>
            <w:r w:rsidRPr="00AC5506">
              <w:rPr>
                <w:sz w:val="18"/>
                <w:szCs w:val="18"/>
                <w:lang w:val="sr-Cyrl-CS"/>
              </w:rPr>
              <w:t xml:space="preserve">Марко Николић </w:t>
            </w:r>
          </w:p>
        </w:tc>
        <w:tc>
          <w:tcPr>
            <w:tcW w:w="1620" w:type="dxa"/>
            <w:vAlign w:val="center"/>
          </w:tcPr>
          <w:p w14:paraId="10B06851" w14:textId="77777777" w:rsidR="009A6A9A" w:rsidRPr="00AC5506" w:rsidRDefault="009A6A9A" w:rsidP="00F3027C">
            <w:pPr>
              <w:spacing w:before="20" w:after="20"/>
              <w:jc w:val="center"/>
              <w:rPr>
                <w:sz w:val="18"/>
                <w:szCs w:val="18"/>
                <w:lang w:val="sr-Cyrl-RS"/>
              </w:rPr>
            </w:pPr>
            <w:r w:rsidRPr="00AC5506">
              <w:rPr>
                <w:sz w:val="18"/>
                <w:szCs w:val="18"/>
                <w:lang w:val="sr-Cyrl-RS"/>
              </w:rPr>
              <w:t xml:space="preserve">Душанка Радовић </w:t>
            </w:r>
          </w:p>
          <w:p w14:paraId="5A9EA5F2" w14:textId="77777777" w:rsidR="009A6A9A" w:rsidRPr="00AC5506" w:rsidRDefault="009A6A9A" w:rsidP="00F3027C">
            <w:pPr>
              <w:spacing w:before="20" w:after="20"/>
              <w:jc w:val="center"/>
              <w:rPr>
                <w:color w:val="FF0000"/>
                <w:sz w:val="18"/>
                <w:szCs w:val="18"/>
                <w:lang w:val="sr-Cyrl-RS"/>
              </w:rPr>
            </w:pPr>
            <w:r w:rsidRPr="00AC5506">
              <w:rPr>
                <w:sz w:val="18"/>
                <w:szCs w:val="18"/>
                <w:lang w:val="sr-Cyrl-RS"/>
              </w:rPr>
              <w:t>Ана Ђокић</w:t>
            </w:r>
          </w:p>
        </w:tc>
      </w:tr>
    </w:tbl>
    <w:p w14:paraId="05DE9C3B" w14:textId="33C4253D" w:rsidR="00F3027C" w:rsidRDefault="00F3027C" w:rsidP="00551438">
      <w:pPr>
        <w:rPr>
          <w:sz w:val="20"/>
          <w:szCs w:val="20"/>
        </w:rPr>
      </w:pPr>
    </w:p>
    <w:p w14:paraId="5880CDFA" w14:textId="77777777" w:rsidR="00BA4345" w:rsidRPr="00AC5506" w:rsidRDefault="00BA4345" w:rsidP="00551438">
      <w:pPr>
        <w:rPr>
          <w:sz w:val="20"/>
          <w:szCs w:val="20"/>
          <w:lang w:val="sr-Cyrl-CS"/>
        </w:rPr>
      </w:pPr>
      <w:r w:rsidRPr="00AC5506">
        <w:rPr>
          <w:b/>
          <w:sz w:val="20"/>
          <w:szCs w:val="20"/>
          <w:u w:val="single"/>
          <w:lang w:val="sr-Cyrl-CS"/>
        </w:rPr>
        <w:t>ОБАВЕЗЕ ДЕЖУРНИХ НАСТАВНИКА</w:t>
      </w:r>
    </w:p>
    <w:p w14:paraId="698C0000" w14:textId="77777777" w:rsidR="00656860" w:rsidRPr="00AC5506" w:rsidRDefault="003564D0" w:rsidP="00551438">
      <w:pPr>
        <w:rPr>
          <w:sz w:val="20"/>
          <w:szCs w:val="20"/>
          <w:lang w:val="sr-Cyrl-CS"/>
        </w:rPr>
      </w:pPr>
      <w:r w:rsidRPr="00AC5506">
        <w:rPr>
          <w:sz w:val="20"/>
          <w:szCs w:val="20"/>
          <w:lang w:val="sr-Cyrl-CS"/>
        </w:rPr>
        <w:t>Главни  дежурни наставник је у обавези да у књигу дежурства евидентира следеће</w:t>
      </w:r>
      <w:r w:rsidR="00656860" w:rsidRPr="00AC5506">
        <w:rPr>
          <w:sz w:val="20"/>
          <w:szCs w:val="20"/>
          <w:lang w:val="sr-Cyrl-CS"/>
        </w:rPr>
        <w:t>:</w:t>
      </w:r>
    </w:p>
    <w:p w14:paraId="3AE8F32A" w14:textId="77777777" w:rsidR="00656860" w:rsidRPr="00AC5506" w:rsidRDefault="003564D0" w:rsidP="005D7938">
      <w:pPr>
        <w:numPr>
          <w:ilvl w:val="0"/>
          <w:numId w:val="76"/>
        </w:numPr>
        <w:rPr>
          <w:sz w:val="20"/>
          <w:szCs w:val="20"/>
          <w:lang w:val="sr-Cyrl-CS"/>
        </w:rPr>
      </w:pPr>
      <w:r w:rsidRPr="00AC5506">
        <w:rPr>
          <w:sz w:val="20"/>
          <w:szCs w:val="20"/>
          <w:lang w:val="sr-Cyrl-CS"/>
        </w:rPr>
        <w:t>Кашњење на наставу и дежурство од стране наставника</w:t>
      </w:r>
    </w:p>
    <w:p w14:paraId="15C57311" w14:textId="77777777" w:rsidR="00656860" w:rsidRPr="00AC5506" w:rsidRDefault="003564D0" w:rsidP="005D7938">
      <w:pPr>
        <w:numPr>
          <w:ilvl w:val="0"/>
          <w:numId w:val="76"/>
        </w:numPr>
        <w:rPr>
          <w:sz w:val="20"/>
          <w:szCs w:val="20"/>
          <w:lang w:val="sr-Cyrl-CS"/>
        </w:rPr>
      </w:pPr>
      <w:r w:rsidRPr="00AC5506">
        <w:rPr>
          <w:sz w:val="20"/>
          <w:szCs w:val="20"/>
          <w:lang w:val="sr-Cyrl-CS"/>
        </w:rPr>
        <w:t>Кашњење на часове у току дана</w:t>
      </w:r>
    </w:p>
    <w:p w14:paraId="52DC20BA" w14:textId="77777777" w:rsidR="00656860" w:rsidRPr="00AC5506" w:rsidRDefault="003564D0" w:rsidP="005D7938">
      <w:pPr>
        <w:numPr>
          <w:ilvl w:val="0"/>
          <w:numId w:val="76"/>
        </w:numPr>
        <w:rPr>
          <w:sz w:val="20"/>
          <w:szCs w:val="20"/>
          <w:lang w:val="sr-Cyrl-CS"/>
        </w:rPr>
      </w:pPr>
      <w:r w:rsidRPr="00AC5506">
        <w:rPr>
          <w:sz w:val="20"/>
          <w:szCs w:val="20"/>
          <w:lang w:val="sr-Cyrl-CS"/>
        </w:rPr>
        <w:t>Долазак и одлазак са дежурства</w:t>
      </w:r>
    </w:p>
    <w:p w14:paraId="61E05955" w14:textId="77777777" w:rsidR="00656860" w:rsidRPr="00AC5506" w:rsidRDefault="003564D0" w:rsidP="005D7938">
      <w:pPr>
        <w:numPr>
          <w:ilvl w:val="0"/>
          <w:numId w:val="76"/>
        </w:numPr>
        <w:rPr>
          <w:sz w:val="20"/>
          <w:szCs w:val="20"/>
          <w:lang w:val="sr-Cyrl-CS"/>
        </w:rPr>
      </w:pPr>
      <w:r w:rsidRPr="00AC5506">
        <w:rPr>
          <w:sz w:val="20"/>
          <w:szCs w:val="20"/>
          <w:lang w:val="sr-Cyrl-CS"/>
        </w:rPr>
        <w:t>Да ли је дежурно место које и када било без дежурног наставника</w:t>
      </w:r>
    </w:p>
    <w:p w14:paraId="7D0BDEF8" w14:textId="77777777" w:rsidR="00F3027C" w:rsidRPr="00AC5506" w:rsidRDefault="00F3027C" w:rsidP="00F3027C">
      <w:pPr>
        <w:ind w:left="720"/>
        <w:rPr>
          <w:sz w:val="20"/>
          <w:szCs w:val="20"/>
          <w:lang w:val="sr-Cyrl-CS"/>
        </w:rPr>
      </w:pPr>
    </w:p>
    <w:p w14:paraId="250DDB6D" w14:textId="77777777" w:rsidR="00656860" w:rsidRPr="00AC5506" w:rsidRDefault="00656860" w:rsidP="00551438">
      <w:pPr>
        <w:rPr>
          <w:b/>
          <w:sz w:val="20"/>
          <w:szCs w:val="20"/>
          <w:u w:val="single"/>
          <w:lang w:val="sr-Cyrl-CS"/>
        </w:rPr>
      </w:pPr>
      <w:r w:rsidRPr="00AC5506">
        <w:rPr>
          <w:b/>
          <w:sz w:val="20"/>
          <w:szCs w:val="20"/>
          <w:u w:val="single"/>
          <w:lang w:val="sr-Cyrl-CS"/>
        </w:rPr>
        <w:t>ДЕЖУРНИ НАСТАВНИЦИ СУ У ОБАВЕЗИ:</w:t>
      </w:r>
    </w:p>
    <w:p w14:paraId="1FA7B273" w14:textId="77777777" w:rsidR="00656860" w:rsidRPr="00AC5506" w:rsidRDefault="003564D0" w:rsidP="005D7938">
      <w:pPr>
        <w:numPr>
          <w:ilvl w:val="0"/>
          <w:numId w:val="77"/>
        </w:numPr>
        <w:rPr>
          <w:sz w:val="20"/>
          <w:szCs w:val="20"/>
          <w:lang w:val="sr-Cyrl-CS"/>
        </w:rPr>
      </w:pPr>
      <w:r w:rsidRPr="00AC5506">
        <w:rPr>
          <w:sz w:val="20"/>
          <w:szCs w:val="20"/>
          <w:lang w:val="sr-Cyrl-CS"/>
        </w:rPr>
        <w:t>Да организују да увек минимум један наставник буде на месту дежурства</w:t>
      </w:r>
    </w:p>
    <w:p w14:paraId="7F75B50C" w14:textId="77777777" w:rsidR="00656860" w:rsidRPr="00AC5506" w:rsidRDefault="003564D0" w:rsidP="005D7938">
      <w:pPr>
        <w:numPr>
          <w:ilvl w:val="0"/>
          <w:numId w:val="77"/>
        </w:numPr>
        <w:rPr>
          <w:sz w:val="20"/>
          <w:szCs w:val="20"/>
          <w:lang w:val="sr-Cyrl-CS"/>
        </w:rPr>
      </w:pPr>
      <w:r w:rsidRPr="00AC5506">
        <w:rPr>
          <w:sz w:val="20"/>
          <w:szCs w:val="20"/>
          <w:lang w:val="sr-Cyrl-CS"/>
        </w:rPr>
        <w:t>Да се контролише ,успостави и поштује ред наодморима</w:t>
      </w:r>
    </w:p>
    <w:p w14:paraId="61AF944E" w14:textId="77777777" w:rsidR="003564D0" w:rsidRPr="00AC5506" w:rsidRDefault="003564D0" w:rsidP="005D7938">
      <w:pPr>
        <w:numPr>
          <w:ilvl w:val="0"/>
          <w:numId w:val="77"/>
        </w:numPr>
        <w:rPr>
          <w:sz w:val="20"/>
          <w:szCs w:val="20"/>
          <w:lang w:val="sr-Cyrl-CS"/>
        </w:rPr>
      </w:pPr>
      <w:r w:rsidRPr="00AC5506">
        <w:rPr>
          <w:sz w:val="20"/>
          <w:szCs w:val="20"/>
          <w:lang w:val="sr-Cyrl-CS"/>
        </w:rPr>
        <w:t>Да се благовремено организује настава у случају недоласка наставника</w:t>
      </w:r>
    </w:p>
    <w:p w14:paraId="27D9536C" w14:textId="77777777" w:rsidR="003564D0" w:rsidRPr="00AC5506" w:rsidRDefault="003564D0" w:rsidP="005D7938">
      <w:pPr>
        <w:numPr>
          <w:ilvl w:val="0"/>
          <w:numId w:val="77"/>
        </w:numPr>
        <w:rPr>
          <w:sz w:val="20"/>
          <w:szCs w:val="20"/>
          <w:lang w:val="sr-Cyrl-CS"/>
        </w:rPr>
      </w:pPr>
      <w:r w:rsidRPr="00AC5506">
        <w:rPr>
          <w:sz w:val="20"/>
          <w:szCs w:val="20"/>
          <w:lang w:val="sr-Cyrl-CS"/>
        </w:rPr>
        <w:t>Да се у књигу дежурства упишу сва ремећења и кршења правила понашања од стране ученика и да се обавести разедни старешина ученика</w:t>
      </w:r>
    </w:p>
    <w:p w14:paraId="57621CF7" w14:textId="77777777" w:rsidR="00D26B3F" w:rsidRPr="00AC5506" w:rsidRDefault="003564D0" w:rsidP="005D7938">
      <w:pPr>
        <w:numPr>
          <w:ilvl w:val="0"/>
          <w:numId w:val="77"/>
        </w:numPr>
        <w:rPr>
          <w:sz w:val="20"/>
          <w:szCs w:val="20"/>
          <w:lang w:val="sr-Cyrl-CS"/>
        </w:rPr>
      </w:pPr>
      <w:r w:rsidRPr="00AC5506">
        <w:rPr>
          <w:sz w:val="20"/>
          <w:szCs w:val="20"/>
          <w:lang w:val="sr-Cyrl-CS"/>
        </w:rPr>
        <w:t xml:space="preserve">Да се лични </w:t>
      </w:r>
      <w:r w:rsidR="00C16215" w:rsidRPr="00AC5506">
        <w:rPr>
          <w:sz w:val="20"/>
          <w:szCs w:val="20"/>
          <w:lang w:val="sr-Cyrl-CS"/>
        </w:rPr>
        <w:t>п</w:t>
      </w:r>
      <w:r w:rsidRPr="00AC5506">
        <w:rPr>
          <w:sz w:val="20"/>
          <w:szCs w:val="20"/>
          <w:lang w:val="sr-Cyrl-CS"/>
        </w:rPr>
        <w:t>ратилац ученика Н.Х.који наставу прати по иоп-у обавести о изменама распореда или дневног режима рада.</w:t>
      </w:r>
    </w:p>
    <w:p w14:paraId="69FE1B8D" w14:textId="0F261ADE" w:rsidR="00D26B3F" w:rsidRPr="00AC5506" w:rsidRDefault="00D26B3F" w:rsidP="00551438">
      <w:pPr>
        <w:rPr>
          <w:sz w:val="20"/>
          <w:szCs w:val="20"/>
          <w:lang w:val="sr-Cyrl-CS"/>
        </w:rPr>
      </w:pPr>
    </w:p>
    <w:p w14:paraId="43E15DFC" w14:textId="37DF7440" w:rsidR="000D0904" w:rsidRPr="00AC5506" w:rsidRDefault="000D0904" w:rsidP="00551438">
      <w:pPr>
        <w:rPr>
          <w:sz w:val="20"/>
          <w:szCs w:val="20"/>
          <w:lang w:val="sr-Cyrl-CS"/>
        </w:rPr>
      </w:pPr>
    </w:p>
    <w:p w14:paraId="127B7DB7" w14:textId="77777777" w:rsidR="000D0904" w:rsidRPr="00AC5506" w:rsidRDefault="000D0904" w:rsidP="00551438">
      <w:pPr>
        <w:rPr>
          <w:sz w:val="20"/>
          <w:szCs w:val="20"/>
          <w:lang w:val="sr-Cyrl-CS"/>
        </w:rPr>
      </w:pPr>
    </w:p>
    <w:p w14:paraId="6FF8351D" w14:textId="77777777" w:rsidR="004F09B3" w:rsidRPr="00AC5506" w:rsidRDefault="004F09B3" w:rsidP="00551438">
      <w:pPr>
        <w:rPr>
          <w:sz w:val="20"/>
          <w:szCs w:val="20"/>
          <w:lang w:val="sr-Cyrl-CS"/>
        </w:rPr>
      </w:pPr>
    </w:p>
    <w:p w14:paraId="5473D8AC" w14:textId="77777777" w:rsidR="00656860" w:rsidRPr="00AC5506" w:rsidRDefault="00C16DE9" w:rsidP="00551438">
      <w:pPr>
        <w:pStyle w:val="Heading2"/>
        <w:rPr>
          <w:rFonts w:ascii="Times New Roman" w:hAnsi="Times New Roman"/>
          <w:b/>
          <w:sz w:val="20"/>
          <w:szCs w:val="20"/>
        </w:rPr>
      </w:pPr>
      <w:bookmarkStart w:id="65" w:name="_Toc82457250"/>
      <w:bookmarkStart w:id="66" w:name="_Toc82521195"/>
      <w:r w:rsidRPr="00AC5506">
        <w:rPr>
          <w:rFonts w:ascii="Times New Roman" w:hAnsi="Times New Roman"/>
          <w:b/>
          <w:sz w:val="20"/>
          <w:szCs w:val="20"/>
        </w:rPr>
        <w:t>Распоред часова</w:t>
      </w:r>
      <w:bookmarkEnd w:id="65"/>
      <w:bookmarkEnd w:id="66"/>
    </w:p>
    <w:p w14:paraId="409DC574" w14:textId="77777777" w:rsidR="00114B1A" w:rsidRPr="00AC5506" w:rsidRDefault="00C16DE9" w:rsidP="002E7D77">
      <w:pPr>
        <w:jc w:val="both"/>
        <w:rPr>
          <w:sz w:val="20"/>
          <w:szCs w:val="20"/>
        </w:rPr>
      </w:pP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све</w:t>
      </w:r>
      <w:proofErr w:type="spellEnd"/>
      <w:r w:rsidRPr="00AC5506">
        <w:rPr>
          <w:sz w:val="20"/>
          <w:szCs w:val="20"/>
        </w:rPr>
        <w:t xml:space="preserve"> </w:t>
      </w:r>
      <w:proofErr w:type="spellStart"/>
      <w:r w:rsidRPr="00AC5506">
        <w:rPr>
          <w:sz w:val="20"/>
          <w:szCs w:val="20"/>
        </w:rPr>
        <w:t>облике</w:t>
      </w:r>
      <w:proofErr w:type="spellEnd"/>
      <w:r w:rsidRPr="00AC5506">
        <w:rPr>
          <w:sz w:val="20"/>
          <w:szCs w:val="20"/>
        </w:rPr>
        <w:t xml:space="preserve"> </w:t>
      </w:r>
      <w:proofErr w:type="spellStart"/>
      <w:r w:rsidRPr="00AC5506">
        <w:rPr>
          <w:sz w:val="20"/>
          <w:szCs w:val="20"/>
        </w:rPr>
        <w:t>непосредног</w:t>
      </w:r>
      <w:proofErr w:type="spellEnd"/>
      <w:r w:rsidRPr="00AC5506">
        <w:rPr>
          <w:sz w:val="20"/>
          <w:szCs w:val="20"/>
        </w:rPr>
        <w:t xml:space="preserve"> </w:t>
      </w:r>
      <w:proofErr w:type="spellStart"/>
      <w:r w:rsidRPr="00AC5506">
        <w:rPr>
          <w:sz w:val="20"/>
          <w:szCs w:val="20"/>
        </w:rPr>
        <w:t>рада</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ученицима</w:t>
      </w:r>
      <w:proofErr w:type="spellEnd"/>
      <w:r w:rsidRPr="00AC5506">
        <w:rPr>
          <w:sz w:val="20"/>
          <w:szCs w:val="20"/>
        </w:rPr>
        <w:t xml:space="preserve"> </w:t>
      </w:r>
      <w:proofErr w:type="spellStart"/>
      <w:r w:rsidRPr="00AC5506">
        <w:rPr>
          <w:sz w:val="20"/>
          <w:szCs w:val="20"/>
        </w:rPr>
        <w:t>биће</w:t>
      </w:r>
      <w:proofErr w:type="spellEnd"/>
      <w:r w:rsidRPr="00AC5506">
        <w:rPr>
          <w:sz w:val="20"/>
          <w:szCs w:val="20"/>
        </w:rPr>
        <w:t xml:space="preserve"> </w:t>
      </w:r>
      <w:proofErr w:type="spellStart"/>
      <w:r w:rsidRPr="00AC5506">
        <w:rPr>
          <w:sz w:val="20"/>
          <w:szCs w:val="20"/>
        </w:rPr>
        <w:t>утврђен</w:t>
      </w:r>
      <w:proofErr w:type="spellEnd"/>
      <w:r w:rsidRPr="00AC5506">
        <w:rPr>
          <w:sz w:val="20"/>
          <w:szCs w:val="20"/>
        </w:rPr>
        <w:t xml:space="preserve"> </w:t>
      </w:r>
      <w:proofErr w:type="spellStart"/>
      <w:r w:rsidRPr="00AC5506">
        <w:rPr>
          <w:sz w:val="20"/>
          <w:szCs w:val="20"/>
        </w:rPr>
        <w:t>јединствен</w:t>
      </w:r>
      <w:proofErr w:type="spellEnd"/>
      <w:r w:rsidRPr="00AC5506">
        <w:rPr>
          <w:sz w:val="20"/>
          <w:szCs w:val="20"/>
        </w:rPr>
        <w:t xml:space="preserve"> </w:t>
      </w:r>
      <w:proofErr w:type="spellStart"/>
      <w:r w:rsidRPr="00AC5506">
        <w:rPr>
          <w:sz w:val="20"/>
          <w:szCs w:val="20"/>
        </w:rPr>
        <w:t>распоред</w:t>
      </w:r>
      <w:proofErr w:type="spellEnd"/>
      <w:r w:rsidRPr="00AC5506">
        <w:rPr>
          <w:sz w:val="20"/>
          <w:szCs w:val="20"/>
        </w:rPr>
        <w:t xml:space="preserve"> </w:t>
      </w:r>
      <w:proofErr w:type="spellStart"/>
      <w:r w:rsidRPr="00AC5506">
        <w:rPr>
          <w:sz w:val="20"/>
          <w:szCs w:val="20"/>
        </w:rPr>
        <w:t>часова</w:t>
      </w:r>
      <w:proofErr w:type="spellEnd"/>
      <w:r w:rsidRPr="00AC5506">
        <w:rPr>
          <w:sz w:val="20"/>
          <w:szCs w:val="20"/>
        </w:rPr>
        <w:t xml:space="preserve"> </w:t>
      </w:r>
      <w:proofErr w:type="spellStart"/>
      <w:r w:rsidRPr="00AC5506">
        <w:rPr>
          <w:sz w:val="20"/>
          <w:szCs w:val="20"/>
        </w:rPr>
        <w:t>који</w:t>
      </w:r>
      <w:proofErr w:type="spellEnd"/>
      <w:r w:rsidRPr="00AC5506">
        <w:rPr>
          <w:sz w:val="20"/>
          <w:szCs w:val="20"/>
        </w:rPr>
        <w:t xml:space="preserve"> </w:t>
      </w:r>
      <w:proofErr w:type="spellStart"/>
      <w:r w:rsidRPr="00AC5506">
        <w:rPr>
          <w:sz w:val="20"/>
          <w:szCs w:val="20"/>
        </w:rPr>
        <w:t>ће</w:t>
      </w:r>
      <w:proofErr w:type="spellEnd"/>
      <w:r w:rsidRPr="00AC5506">
        <w:rPr>
          <w:sz w:val="20"/>
          <w:szCs w:val="20"/>
        </w:rPr>
        <w:t xml:space="preserve"> </w:t>
      </w:r>
      <w:proofErr w:type="spellStart"/>
      <w:r w:rsidRPr="00AC5506">
        <w:rPr>
          <w:sz w:val="20"/>
          <w:szCs w:val="20"/>
        </w:rPr>
        <w:t>бити</w:t>
      </w:r>
      <w:proofErr w:type="spellEnd"/>
      <w:r w:rsidRPr="00AC5506">
        <w:rPr>
          <w:sz w:val="20"/>
          <w:szCs w:val="20"/>
        </w:rPr>
        <w:t xml:space="preserve"> </w:t>
      </w:r>
      <w:proofErr w:type="spellStart"/>
      <w:r w:rsidRPr="00AC5506">
        <w:rPr>
          <w:sz w:val="20"/>
          <w:szCs w:val="20"/>
        </w:rPr>
        <w:t>доступан</w:t>
      </w:r>
      <w:proofErr w:type="spellEnd"/>
      <w:r w:rsidRPr="00AC5506">
        <w:rPr>
          <w:sz w:val="20"/>
          <w:szCs w:val="20"/>
        </w:rPr>
        <w:t xml:space="preserve"> </w:t>
      </w:r>
      <w:proofErr w:type="spellStart"/>
      <w:r w:rsidRPr="00AC5506">
        <w:rPr>
          <w:sz w:val="20"/>
          <w:szCs w:val="20"/>
        </w:rPr>
        <w:t>ученицима</w:t>
      </w:r>
      <w:proofErr w:type="spellEnd"/>
      <w:r w:rsidRPr="00AC5506">
        <w:rPr>
          <w:sz w:val="20"/>
          <w:szCs w:val="20"/>
        </w:rPr>
        <w:t xml:space="preserve"> и </w:t>
      </w:r>
      <w:proofErr w:type="spellStart"/>
      <w:r w:rsidRPr="00AC5506">
        <w:rPr>
          <w:sz w:val="20"/>
          <w:szCs w:val="20"/>
        </w:rPr>
        <w:t>родитељима</w:t>
      </w:r>
      <w:proofErr w:type="spellEnd"/>
      <w:r w:rsidRPr="00AC5506">
        <w:rPr>
          <w:sz w:val="20"/>
          <w:szCs w:val="20"/>
        </w:rPr>
        <w:t xml:space="preserve">, </w:t>
      </w:r>
      <w:proofErr w:type="spellStart"/>
      <w:r w:rsidRPr="00AC5506">
        <w:rPr>
          <w:sz w:val="20"/>
          <w:szCs w:val="20"/>
        </w:rPr>
        <w:t>као</w:t>
      </w:r>
      <w:proofErr w:type="spellEnd"/>
      <w:r w:rsidRPr="00AC5506">
        <w:rPr>
          <w:sz w:val="20"/>
          <w:szCs w:val="20"/>
        </w:rPr>
        <w:t xml:space="preserve"> и </w:t>
      </w:r>
      <w:proofErr w:type="spellStart"/>
      <w:r w:rsidRPr="00AC5506">
        <w:rPr>
          <w:sz w:val="20"/>
          <w:szCs w:val="20"/>
        </w:rPr>
        <w:t>другим</w:t>
      </w:r>
      <w:proofErr w:type="spellEnd"/>
      <w:r w:rsidRPr="00AC5506">
        <w:rPr>
          <w:sz w:val="20"/>
          <w:szCs w:val="20"/>
        </w:rPr>
        <w:t xml:space="preserve"> </w:t>
      </w:r>
      <w:proofErr w:type="spellStart"/>
      <w:r w:rsidRPr="00AC5506">
        <w:rPr>
          <w:sz w:val="20"/>
          <w:szCs w:val="20"/>
        </w:rPr>
        <w:t>чиниоцима</w:t>
      </w:r>
      <w:proofErr w:type="spellEnd"/>
      <w:r w:rsidRPr="00AC5506">
        <w:rPr>
          <w:sz w:val="20"/>
          <w:szCs w:val="20"/>
        </w:rPr>
        <w:t xml:space="preserve"> </w:t>
      </w:r>
      <w:proofErr w:type="spellStart"/>
      <w:r w:rsidRPr="00AC5506">
        <w:rPr>
          <w:sz w:val="20"/>
          <w:szCs w:val="20"/>
        </w:rPr>
        <w:t>који</w:t>
      </w:r>
      <w:proofErr w:type="spellEnd"/>
      <w:r w:rsidRPr="00AC5506">
        <w:rPr>
          <w:sz w:val="20"/>
          <w:szCs w:val="20"/>
        </w:rPr>
        <w:t xml:space="preserve"> </w:t>
      </w:r>
      <w:proofErr w:type="spellStart"/>
      <w:r w:rsidRPr="00AC5506">
        <w:rPr>
          <w:sz w:val="20"/>
          <w:szCs w:val="20"/>
        </w:rPr>
        <w:t>прате</w:t>
      </w:r>
      <w:proofErr w:type="spellEnd"/>
      <w:r w:rsidRPr="00AC5506">
        <w:rPr>
          <w:sz w:val="20"/>
          <w:szCs w:val="20"/>
        </w:rPr>
        <w:t xml:space="preserve"> </w:t>
      </w:r>
      <w:proofErr w:type="spellStart"/>
      <w:r w:rsidRPr="00AC5506">
        <w:rPr>
          <w:sz w:val="20"/>
          <w:szCs w:val="20"/>
        </w:rPr>
        <w:t>живот</w:t>
      </w:r>
      <w:proofErr w:type="spellEnd"/>
      <w:r w:rsidRPr="00AC5506">
        <w:rPr>
          <w:sz w:val="20"/>
          <w:szCs w:val="20"/>
        </w:rPr>
        <w:t xml:space="preserve"> и </w:t>
      </w:r>
      <w:proofErr w:type="spellStart"/>
      <w:r w:rsidRPr="00AC5506">
        <w:rPr>
          <w:sz w:val="20"/>
          <w:szCs w:val="20"/>
        </w:rPr>
        <w:t>рад</w:t>
      </w:r>
      <w:proofErr w:type="spellEnd"/>
      <w:r w:rsidRPr="00AC5506">
        <w:rPr>
          <w:sz w:val="20"/>
          <w:szCs w:val="20"/>
        </w:rPr>
        <w:t xml:space="preserve"> </w:t>
      </w:r>
      <w:proofErr w:type="spellStart"/>
      <w:r w:rsidRPr="00AC5506">
        <w:rPr>
          <w:sz w:val="20"/>
          <w:szCs w:val="20"/>
        </w:rPr>
        <w:t>школе</w:t>
      </w:r>
      <w:proofErr w:type="spellEnd"/>
      <w:r w:rsidRPr="00AC5506">
        <w:rPr>
          <w:sz w:val="20"/>
          <w:szCs w:val="20"/>
        </w:rPr>
        <w:t>.</w:t>
      </w:r>
    </w:p>
    <w:p w14:paraId="7FACC2B6" w14:textId="77777777" w:rsidR="00D26B3F" w:rsidRPr="00AC5506" w:rsidRDefault="00C16DE9" w:rsidP="002E7D77">
      <w:pPr>
        <w:jc w:val="both"/>
        <w:rPr>
          <w:sz w:val="20"/>
          <w:szCs w:val="20"/>
        </w:rPr>
      </w:pPr>
      <w:proofErr w:type="spellStart"/>
      <w:r w:rsidRPr="00AC5506">
        <w:rPr>
          <w:sz w:val="20"/>
          <w:szCs w:val="20"/>
        </w:rPr>
        <w:t>Удвојени</w:t>
      </w:r>
      <w:proofErr w:type="spellEnd"/>
      <w:r w:rsidRPr="00AC5506">
        <w:rPr>
          <w:sz w:val="20"/>
          <w:szCs w:val="20"/>
        </w:rPr>
        <w:t xml:space="preserve"> </w:t>
      </w:r>
      <w:proofErr w:type="spellStart"/>
      <w:r w:rsidRPr="00AC5506">
        <w:rPr>
          <w:sz w:val="20"/>
          <w:szCs w:val="20"/>
        </w:rPr>
        <w:t>часови</w:t>
      </w:r>
      <w:proofErr w:type="spellEnd"/>
      <w:r w:rsidRPr="00AC5506">
        <w:rPr>
          <w:sz w:val="20"/>
          <w:szCs w:val="20"/>
        </w:rPr>
        <w:t xml:space="preserve"> </w:t>
      </w:r>
      <w:proofErr w:type="spellStart"/>
      <w:r w:rsidRPr="00AC5506">
        <w:rPr>
          <w:sz w:val="20"/>
          <w:szCs w:val="20"/>
        </w:rPr>
        <w:t>биће</w:t>
      </w:r>
      <w:proofErr w:type="spellEnd"/>
      <w:r w:rsidRPr="00AC5506">
        <w:rPr>
          <w:sz w:val="20"/>
          <w:szCs w:val="20"/>
        </w:rPr>
        <w:t xml:space="preserve"> </w:t>
      </w:r>
      <w:proofErr w:type="spellStart"/>
      <w:r w:rsidRPr="00AC5506">
        <w:rPr>
          <w:sz w:val="20"/>
          <w:szCs w:val="20"/>
        </w:rPr>
        <w:t>организовани</w:t>
      </w:r>
      <w:proofErr w:type="spellEnd"/>
      <w:r w:rsidRPr="00AC5506">
        <w:rPr>
          <w:sz w:val="20"/>
          <w:szCs w:val="20"/>
        </w:rPr>
        <w:t xml:space="preserve"> у </w:t>
      </w:r>
      <w:proofErr w:type="spellStart"/>
      <w:r w:rsidRPr="00AC5506">
        <w:rPr>
          <w:sz w:val="20"/>
          <w:szCs w:val="20"/>
        </w:rPr>
        <w:t>настави</w:t>
      </w:r>
      <w:proofErr w:type="spellEnd"/>
      <w:r w:rsidRPr="00AC5506">
        <w:rPr>
          <w:sz w:val="20"/>
          <w:szCs w:val="20"/>
        </w:rPr>
        <w:t xml:space="preserve"> </w:t>
      </w:r>
      <w:proofErr w:type="spellStart"/>
      <w:r w:rsidRPr="00AC5506">
        <w:rPr>
          <w:sz w:val="20"/>
          <w:szCs w:val="20"/>
        </w:rPr>
        <w:t>техничког</w:t>
      </w:r>
      <w:proofErr w:type="spellEnd"/>
      <w:r w:rsidRPr="00AC5506">
        <w:rPr>
          <w:sz w:val="20"/>
          <w:szCs w:val="20"/>
        </w:rPr>
        <w:t xml:space="preserve"> и </w:t>
      </w:r>
      <w:proofErr w:type="spellStart"/>
      <w:r w:rsidRPr="00AC5506">
        <w:rPr>
          <w:sz w:val="20"/>
          <w:szCs w:val="20"/>
        </w:rPr>
        <w:t>информатичког</w:t>
      </w:r>
      <w:proofErr w:type="spellEnd"/>
      <w:r w:rsidRPr="00AC5506">
        <w:rPr>
          <w:sz w:val="20"/>
          <w:szCs w:val="20"/>
        </w:rPr>
        <w:t xml:space="preserve"> </w:t>
      </w:r>
      <w:proofErr w:type="spellStart"/>
      <w:r w:rsidRPr="00AC5506">
        <w:rPr>
          <w:sz w:val="20"/>
          <w:szCs w:val="20"/>
        </w:rPr>
        <w:t>образовања</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V-VIII </w:t>
      </w:r>
      <w:proofErr w:type="spellStart"/>
      <w:r w:rsidRPr="00AC5506">
        <w:rPr>
          <w:sz w:val="20"/>
          <w:szCs w:val="20"/>
        </w:rPr>
        <w:t>разреда</w:t>
      </w:r>
      <w:proofErr w:type="spellEnd"/>
      <w:r w:rsidR="00D26B3F" w:rsidRPr="00AC5506">
        <w:rPr>
          <w:sz w:val="20"/>
          <w:szCs w:val="20"/>
        </w:rPr>
        <w:t>.</w:t>
      </w:r>
    </w:p>
    <w:p w14:paraId="21B6BC93" w14:textId="77777777" w:rsidR="00C16DE9" w:rsidRPr="00AC5506" w:rsidRDefault="00C16DE9" w:rsidP="002E7D77">
      <w:pPr>
        <w:jc w:val="both"/>
        <w:rPr>
          <w:sz w:val="20"/>
          <w:szCs w:val="20"/>
        </w:rPr>
      </w:pPr>
      <w:proofErr w:type="spellStart"/>
      <w:r w:rsidRPr="00AC5506">
        <w:rPr>
          <w:sz w:val="20"/>
          <w:szCs w:val="20"/>
        </w:rPr>
        <w:t>Часови</w:t>
      </w:r>
      <w:proofErr w:type="spellEnd"/>
      <w:r w:rsidRPr="00AC5506">
        <w:rPr>
          <w:sz w:val="20"/>
          <w:szCs w:val="20"/>
        </w:rPr>
        <w:t xml:space="preserve"> </w:t>
      </w:r>
      <w:proofErr w:type="spellStart"/>
      <w:r w:rsidRPr="00AC5506">
        <w:rPr>
          <w:sz w:val="20"/>
          <w:szCs w:val="20"/>
        </w:rPr>
        <w:t>одељењског</w:t>
      </w:r>
      <w:proofErr w:type="spellEnd"/>
      <w:r w:rsidR="00150D23" w:rsidRPr="00AC5506">
        <w:rPr>
          <w:sz w:val="20"/>
          <w:szCs w:val="20"/>
          <w:lang w:val="sr-Latn-CS"/>
        </w:rPr>
        <w:t xml:space="preserve"> стар</w:t>
      </w:r>
      <w:proofErr w:type="spellStart"/>
      <w:r w:rsidR="00150D23" w:rsidRPr="00AC5506">
        <w:rPr>
          <w:sz w:val="20"/>
          <w:szCs w:val="20"/>
        </w:rPr>
        <w:t>ешине</w:t>
      </w:r>
      <w:proofErr w:type="spellEnd"/>
      <w:r w:rsidR="00150D23" w:rsidRPr="00AC5506">
        <w:rPr>
          <w:sz w:val="20"/>
          <w:szCs w:val="20"/>
        </w:rPr>
        <w:t xml:space="preserve"> </w:t>
      </w:r>
      <w:r w:rsidRPr="00AC5506">
        <w:rPr>
          <w:sz w:val="20"/>
          <w:szCs w:val="20"/>
        </w:rPr>
        <w:t xml:space="preserve">у </w:t>
      </w:r>
      <w:proofErr w:type="spellStart"/>
      <w:r w:rsidRPr="00AC5506">
        <w:rPr>
          <w:sz w:val="20"/>
          <w:szCs w:val="20"/>
        </w:rPr>
        <w:t>старијим</w:t>
      </w:r>
      <w:proofErr w:type="spellEnd"/>
      <w:r w:rsidRPr="00AC5506">
        <w:rPr>
          <w:sz w:val="20"/>
          <w:szCs w:val="20"/>
        </w:rPr>
        <w:t xml:space="preserve"> </w:t>
      </w:r>
      <w:proofErr w:type="spellStart"/>
      <w:proofErr w:type="gramStart"/>
      <w:r w:rsidRPr="00AC5506">
        <w:rPr>
          <w:sz w:val="20"/>
          <w:szCs w:val="20"/>
        </w:rPr>
        <w:t>раз</w:t>
      </w:r>
      <w:r w:rsidR="00150D23" w:rsidRPr="00AC5506">
        <w:rPr>
          <w:sz w:val="20"/>
          <w:szCs w:val="20"/>
        </w:rPr>
        <w:t>редима</w:t>
      </w:r>
      <w:proofErr w:type="spellEnd"/>
      <w:r w:rsidR="00150D23" w:rsidRPr="00AC5506">
        <w:rPr>
          <w:sz w:val="20"/>
          <w:szCs w:val="20"/>
        </w:rPr>
        <w:t xml:space="preserve">  </w:t>
      </w:r>
      <w:proofErr w:type="spellStart"/>
      <w:r w:rsidRPr="00AC5506">
        <w:rPr>
          <w:sz w:val="20"/>
          <w:szCs w:val="20"/>
        </w:rPr>
        <w:t>укључен</w:t>
      </w:r>
      <w:r w:rsidR="00150D23" w:rsidRPr="00AC5506">
        <w:rPr>
          <w:sz w:val="20"/>
          <w:szCs w:val="20"/>
        </w:rPr>
        <w:t>и</w:t>
      </w:r>
      <w:proofErr w:type="spellEnd"/>
      <w:proofErr w:type="gramEnd"/>
      <w:r w:rsidR="00150D23" w:rsidRPr="00AC5506">
        <w:rPr>
          <w:sz w:val="20"/>
          <w:szCs w:val="20"/>
        </w:rPr>
        <w:t xml:space="preserve"> </w:t>
      </w:r>
      <w:proofErr w:type="spellStart"/>
      <w:r w:rsidR="00150D23" w:rsidRPr="00AC5506">
        <w:rPr>
          <w:sz w:val="20"/>
          <w:szCs w:val="20"/>
        </w:rPr>
        <w:t>с</w:t>
      </w:r>
      <w:r w:rsidRPr="00AC5506">
        <w:rPr>
          <w:sz w:val="20"/>
          <w:szCs w:val="20"/>
        </w:rPr>
        <w:t>у</w:t>
      </w:r>
      <w:proofErr w:type="spellEnd"/>
      <w:r w:rsidR="00150D23" w:rsidRPr="00AC5506">
        <w:rPr>
          <w:sz w:val="20"/>
          <w:szCs w:val="20"/>
        </w:rPr>
        <w:t xml:space="preserve"> у </w:t>
      </w:r>
      <w:r w:rsidRPr="00AC5506">
        <w:rPr>
          <w:sz w:val="20"/>
          <w:szCs w:val="20"/>
        </w:rPr>
        <w:t xml:space="preserve"> </w:t>
      </w:r>
      <w:proofErr w:type="spellStart"/>
      <w:r w:rsidRPr="00AC5506">
        <w:rPr>
          <w:sz w:val="20"/>
          <w:szCs w:val="20"/>
        </w:rPr>
        <w:t>распоред</w:t>
      </w:r>
      <w:proofErr w:type="spellEnd"/>
      <w:r w:rsidRPr="00AC5506">
        <w:rPr>
          <w:sz w:val="20"/>
          <w:szCs w:val="20"/>
        </w:rPr>
        <w:t xml:space="preserve"> </w:t>
      </w:r>
      <w:proofErr w:type="spellStart"/>
      <w:r w:rsidRPr="00AC5506">
        <w:rPr>
          <w:sz w:val="20"/>
          <w:szCs w:val="20"/>
        </w:rPr>
        <w:t>као</w:t>
      </w:r>
      <w:proofErr w:type="spellEnd"/>
      <w:r w:rsidRPr="00AC5506">
        <w:rPr>
          <w:sz w:val="20"/>
          <w:szCs w:val="20"/>
        </w:rPr>
        <w:t xml:space="preserve"> и </w:t>
      </w:r>
      <w:proofErr w:type="spellStart"/>
      <w:r w:rsidRPr="00AC5506">
        <w:rPr>
          <w:sz w:val="20"/>
          <w:szCs w:val="20"/>
        </w:rPr>
        <w:t>сваки</w:t>
      </w:r>
      <w:proofErr w:type="spellEnd"/>
      <w:r w:rsidRPr="00AC5506">
        <w:rPr>
          <w:sz w:val="20"/>
          <w:szCs w:val="20"/>
        </w:rPr>
        <w:t xml:space="preserve"> </w:t>
      </w:r>
      <w:proofErr w:type="spellStart"/>
      <w:r w:rsidRPr="00AC5506">
        <w:rPr>
          <w:sz w:val="20"/>
          <w:szCs w:val="20"/>
        </w:rPr>
        <w:t>други</w:t>
      </w:r>
      <w:proofErr w:type="spellEnd"/>
      <w:r w:rsidRPr="00AC5506">
        <w:rPr>
          <w:sz w:val="20"/>
          <w:szCs w:val="20"/>
        </w:rPr>
        <w:t xml:space="preserve"> </w:t>
      </w:r>
      <w:proofErr w:type="spellStart"/>
      <w:r w:rsidRPr="00AC5506">
        <w:rPr>
          <w:sz w:val="20"/>
          <w:szCs w:val="20"/>
        </w:rPr>
        <w:t>час</w:t>
      </w:r>
      <w:proofErr w:type="spellEnd"/>
      <w:r w:rsidRPr="00AC5506">
        <w:rPr>
          <w:sz w:val="20"/>
          <w:szCs w:val="20"/>
        </w:rPr>
        <w:t xml:space="preserve"> </w:t>
      </w:r>
      <w:proofErr w:type="spellStart"/>
      <w:r w:rsidRPr="00AC5506">
        <w:rPr>
          <w:sz w:val="20"/>
          <w:szCs w:val="20"/>
        </w:rPr>
        <w:t>одређеног</w:t>
      </w:r>
      <w:proofErr w:type="spellEnd"/>
      <w:r w:rsidRPr="00AC5506">
        <w:rPr>
          <w:sz w:val="20"/>
          <w:szCs w:val="20"/>
        </w:rPr>
        <w:t xml:space="preserve"> </w:t>
      </w:r>
      <w:proofErr w:type="spellStart"/>
      <w:r w:rsidRPr="00AC5506">
        <w:rPr>
          <w:sz w:val="20"/>
          <w:szCs w:val="20"/>
        </w:rPr>
        <w:t>предмета</w:t>
      </w:r>
      <w:proofErr w:type="spellEnd"/>
      <w:r w:rsidRPr="00AC5506">
        <w:rPr>
          <w:sz w:val="20"/>
          <w:szCs w:val="20"/>
        </w:rPr>
        <w:t>.</w:t>
      </w:r>
    </w:p>
    <w:p w14:paraId="7A6D2200" w14:textId="77777777" w:rsidR="00C16DE9" w:rsidRPr="00AC5506" w:rsidRDefault="00C16DE9" w:rsidP="002E7D77">
      <w:pPr>
        <w:jc w:val="both"/>
        <w:rPr>
          <w:sz w:val="20"/>
          <w:szCs w:val="20"/>
        </w:rPr>
      </w:pPr>
      <w:proofErr w:type="spellStart"/>
      <w:r w:rsidRPr="00AC5506">
        <w:rPr>
          <w:sz w:val="20"/>
          <w:szCs w:val="20"/>
        </w:rPr>
        <w:t>Додатна</w:t>
      </w:r>
      <w:proofErr w:type="spellEnd"/>
      <w:r w:rsidRPr="00AC5506">
        <w:rPr>
          <w:sz w:val="20"/>
          <w:szCs w:val="20"/>
        </w:rPr>
        <w:t xml:space="preserve">, </w:t>
      </w:r>
      <w:proofErr w:type="spellStart"/>
      <w:r w:rsidRPr="00AC5506">
        <w:rPr>
          <w:sz w:val="20"/>
          <w:szCs w:val="20"/>
        </w:rPr>
        <w:t>допунска</w:t>
      </w:r>
      <w:proofErr w:type="spellEnd"/>
      <w:r w:rsidRPr="00AC5506">
        <w:rPr>
          <w:sz w:val="20"/>
          <w:szCs w:val="20"/>
        </w:rPr>
        <w:t xml:space="preserve"> </w:t>
      </w:r>
      <w:proofErr w:type="spellStart"/>
      <w:r w:rsidRPr="00AC5506">
        <w:rPr>
          <w:sz w:val="20"/>
          <w:szCs w:val="20"/>
        </w:rPr>
        <w:t>настава</w:t>
      </w:r>
      <w:proofErr w:type="spellEnd"/>
      <w:r w:rsidRPr="00AC5506">
        <w:rPr>
          <w:sz w:val="20"/>
          <w:szCs w:val="20"/>
        </w:rPr>
        <w:t xml:space="preserve"> и </w:t>
      </w:r>
      <w:proofErr w:type="spellStart"/>
      <w:r w:rsidRPr="00AC5506">
        <w:rPr>
          <w:sz w:val="20"/>
          <w:szCs w:val="20"/>
        </w:rPr>
        <w:t>слободне</w:t>
      </w:r>
      <w:proofErr w:type="spellEnd"/>
      <w:r w:rsidRPr="00AC5506">
        <w:rPr>
          <w:sz w:val="20"/>
          <w:szCs w:val="20"/>
        </w:rPr>
        <w:t xml:space="preserve"> </w:t>
      </w:r>
      <w:proofErr w:type="spellStart"/>
      <w:r w:rsidRPr="00AC5506">
        <w:rPr>
          <w:sz w:val="20"/>
          <w:szCs w:val="20"/>
        </w:rPr>
        <w:t>активности</w:t>
      </w:r>
      <w:proofErr w:type="spellEnd"/>
      <w:r w:rsidRPr="00AC5506">
        <w:rPr>
          <w:sz w:val="20"/>
          <w:szCs w:val="20"/>
        </w:rPr>
        <w:t xml:space="preserve"> </w:t>
      </w:r>
      <w:proofErr w:type="spellStart"/>
      <w:r w:rsidRPr="00AC5506">
        <w:rPr>
          <w:sz w:val="20"/>
          <w:szCs w:val="20"/>
        </w:rPr>
        <w:t>организоваће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углавном</w:t>
      </w:r>
      <w:proofErr w:type="spellEnd"/>
      <w:r w:rsidRPr="00AC5506">
        <w:rPr>
          <w:sz w:val="20"/>
          <w:szCs w:val="20"/>
        </w:rPr>
        <w:t xml:space="preserve"> </w:t>
      </w:r>
      <w:proofErr w:type="spellStart"/>
      <w:r w:rsidRPr="00AC5506">
        <w:rPr>
          <w:sz w:val="20"/>
          <w:szCs w:val="20"/>
        </w:rPr>
        <w:t>између</w:t>
      </w:r>
      <w:proofErr w:type="spellEnd"/>
      <w:r w:rsidRPr="00AC5506">
        <w:rPr>
          <w:sz w:val="20"/>
          <w:szCs w:val="20"/>
        </w:rPr>
        <w:t xml:space="preserve"> </w:t>
      </w:r>
      <w:proofErr w:type="spellStart"/>
      <w:r w:rsidRPr="00AC5506">
        <w:rPr>
          <w:sz w:val="20"/>
          <w:szCs w:val="20"/>
        </w:rPr>
        <w:t>смена</w:t>
      </w:r>
      <w:proofErr w:type="spellEnd"/>
      <w:r w:rsidRPr="00AC5506">
        <w:rPr>
          <w:sz w:val="20"/>
          <w:szCs w:val="20"/>
        </w:rPr>
        <w:t xml:space="preserve"> </w:t>
      </w:r>
      <w:proofErr w:type="spellStart"/>
      <w:r w:rsidRPr="00AC5506">
        <w:rPr>
          <w:sz w:val="20"/>
          <w:szCs w:val="20"/>
        </w:rPr>
        <w:t>што</w:t>
      </w:r>
      <w:proofErr w:type="spellEnd"/>
      <w:r w:rsidRPr="00AC5506">
        <w:rPr>
          <w:sz w:val="20"/>
          <w:szCs w:val="20"/>
        </w:rPr>
        <w:t xml:space="preserve"> </w:t>
      </w:r>
      <w:proofErr w:type="spellStart"/>
      <w:r w:rsidRPr="00AC5506">
        <w:rPr>
          <w:sz w:val="20"/>
          <w:szCs w:val="20"/>
        </w:rPr>
        <w:t>ће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утврдити</w:t>
      </w:r>
      <w:proofErr w:type="spellEnd"/>
      <w:r w:rsidRPr="00AC5506">
        <w:rPr>
          <w:sz w:val="20"/>
          <w:szCs w:val="20"/>
        </w:rPr>
        <w:t xml:space="preserve"> </w:t>
      </w:r>
      <w:proofErr w:type="spellStart"/>
      <w:r w:rsidRPr="00AC5506">
        <w:rPr>
          <w:sz w:val="20"/>
          <w:szCs w:val="20"/>
        </w:rPr>
        <w:t>кроз</w:t>
      </w:r>
      <w:proofErr w:type="spellEnd"/>
      <w:r w:rsidRPr="00AC5506">
        <w:rPr>
          <w:sz w:val="20"/>
          <w:szCs w:val="20"/>
        </w:rPr>
        <w:t xml:space="preserve"> </w:t>
      </w:r>
      <w:proofErr w:type="spellStart"/>
      <w:r w:rsidRPr="00AC5506">
        <w:rPr>
          <w:sz w:val="20"/>
          <w:szCs w:val="20"/>
        </w:rPr>
        <w:t>ра</w:t>
      </w:r>
      <w:r w:rsidR="00150D23" w:rsidRPr="00AC5506">
        <w:rPr>
          <w:sz w:val="20"/>
          <w:szCs w:val="20"/>
        </w:rPr>
        <w:t>според</w:t>
      </w:r>
      <w:proofErr w:type="spellEnd"/>
      <w:r w:rsidR="00150D23" w:rsidRPr="00AC5506">
        <w:rPr>
          <w:sz w:val="20"/>
          <w:szCs w:val="20"/>
        </w:rPr>
        <w:t xml:space="preserve"> </w:t>
      </w:r>
      <w:proofErr w:type="spellStart"/>
      <w:r w:rsidR="00150D23" w:rsidRPr="00AC5506">
        <w:rPr>
          <w:sz w:val="20"/>
          <w:szCs w:val="20"/>
        </w:rPr>
        <w:t>часова</w:t>
      </w:r>
      <w:proofErr w:type="spellEnd"/>
      <w:r w:rsidR="00150D23" w:rsidRPr="00AC5506">
        <w:rPr>
          <w:sz w:val="20"/>
          <w:szCs w:val="20"/>
        </w:rPr>
        <w:t>.</w:t>
      </w:r>
    </w:p>
    <w:p w14:paraId="47BE4898" w14:textId="77777777" w:rsidR="00150D23" w:rsidRPr="00AC5506" w:rsidRDefault="00C16DE9" w:rsidP="002E7D77">
      <w:pPr>
        <w:jc w:val="both"/>
        <w:rPr>
          <w:sz w:val="20"/>
          <w:szCs w:val="20"/>
        </w:rPr>
      </w:pPr>
      <w:proofErr w:type="spellStart"/>
      <w:r w:rsidRPr="00AC5506">
        <w:rPr>
          <w:sz w:val="20"/>
          <w:szCs w:val="20"/>
        </w:rPr>
        <w:t>Замене</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одсутне</w:t>
      </w:r>
      <w:proofErr w:type="spellEnd"/>
      <w:r w:rsidRPr="00AC5506">
        <w:rPr>
          <w:sz w:val="20"/>
          <w:szCs w:val="20"/>
        </w:rPr>
        <w:t xml:space="preserve"> </w:t>
      </w:r>
      <w:proofErr w:type="spellStart"/>
      <w:r w:rsidRPr="00AC5506">
        <w:rPr>
          <w:sz w:val="20"/>
          <w:szCs w:val="20"/>
        </w:rPr>
        <w:t>наставнике</w:t>
      </w:r>
      <w:proofErr w:type="spellEnd"/>
      <w:r w:rsidRPr="00AC5506">
        <w:rPr>
          <w:sz w:val="20"/>
          <w:szCs w:val="20"/>
        </w:rPr>
        <w:t xml:space="preserve"> </w:t>
      </w:r>
      <w:proofErr w:type="spellStart"/>
      <w:r w:rsidRPr="00AC5506">
        <w:rPr>
          <w:sz w:val="20"/>
          <w:szCs w:val="20"/>
        </w:rPr>
        <w:t>одређиваће</w:t>
      </w:r>
      <w:proofErr w:type="spellEnd"/>
      <w:r w:rsidRPr="00AC5506">
        <w:rPr>
          <w:sz w:val="20"/>
          <w:szCs w:val="20"/>
        </w:rPr>
        <w:t xml:space="preserve">, </w:t>
      </w:r>
      <w:proofErr w:type="spellStart"/>
      <w:r w:rsidRPr="00AC5506">
        <w:rPr>
          <w:sz w:val="20"/>
          <w:szCs w:val="20"/>
        </w:rPr>
        <w:t>по</w:t>
      </w:r>
      <w:proofErr w:type="spellEnd"/>
      <w:r w:rsidRPr="00AC5506">
        <w:rPr>
          <w:sz w:val="20"/>
          <w:szCs w:val="20"/>
        </w:rPr>
        <w:t xml:space="preserve"> </w:t>
      </w:r>
      <w:proofErr w:type="spellStart"/>
      <w:r w:rsidRPr="00AC5506">
        <w:rPr>
          <w:sz w:val="20"/>
          <w:szCs w:val="20"/>
        </w:rPr>
        <w:t>правилу</w:t>
      </w:r>
      <w:proofErr w:type="spellEnd"/>
      <w:r w:rsidRPr="00AC5506">
        <w:rPr>
          <w:sz w:val="20"/>
          <w:szCs w:val="20"/>
        </w:rPr>
        <w:t xml:space="preserve">, </w:t>
      </w:r>
      <w:proofErr w:type="spellStart"/>
      <w:r w:rsidRPr="00AC5506">
        <w:rPr>
          <w:sz w:val="20"/>
          <w:szCs w:val="20"/>
        </w:rPr>
        <w:t>директор</w:t>
      </w:r>
      <w:proofErr w:type="spellEnd"/>
      <w:r w:rsidRPr="00AC5506">
        <w:rPr>
          <w:sz w:val="20"/>
          <w:szCs w:val="20"/>
        </w:rPr>
        <w:t xml:space="preserve"> </w:t>
      </w:r>
      <w:proofErr w:type="spellStart"/>
      <w:r w:rsidRPr="00AC5506">
        <w:rPr>
          <w:sz w:val="20"/>
          <w:szCs w:val="20"/>
        </w:rPr>
        <w:t>школе</w:t>
      </w:r>
      <w:proofErr w:type="spellEnd"/>
      <w:r w:rsidR="003564D0" w:rsidRPr="00AC5506">
        <w:rPr>
          <w:sz w:val="20"/>
          <w:szCs w:val="20"/>
        </w:rPr>
        <w:t xml:space="preserve"> </w:t>
      </w:r>
      <w:proofErr w:type="spellStart"/>
      <w:r w:rsidR="003564D0" w:rsidRPr="00AC5506">
        <w:rPr>
          <w:sz w:val="20"/>
          <w:szCs w:val="20"/>
        </w:rPr>
        <w:t>или</w:t>
      </w:r>
      <w:proofErr w:type="spellEnd"/>
      <w:r w:rsidR="003564D0" w:rsidRPr="00AC5506">
        <w:rPr>
          <w:sz w:val="20"/>
          <w:szCs w:val="20"/>
        </w:rPr>
        <w:t xml:space="preserve"> </w:t>
      </w:r>
      <w:proofErr w:type="spellStart"/>
      <w:r w:rsidR="003564D0" w:rsidRPr="00AC5506">
        <w:rPr>
          <w:sz w:val="20"/>
          <w:szCs w:val="20"/>
        </w:rPr>
        <w:t>дежурни</w:t>
      </w:r>
      <w:proofErr w:type="spellEnd"/>
      <w:r w:rsidR="003564D0" w:rsidRPr="00AC5506">
        <w:rPr>
          <w:sz w:val="20"/>
          <w:szCs w:val="20"/>
        </w:rPr>
        <w:t xml:space="preserve"> </w:t>
      </w:r>
      <w:proofErr w:type="spellStart"/>
      <w:r w:rsidR="003564D0" w:rsidRPr="00AC5506">
        <w:rPr>
          <w:sz w:val="20"/>
          <w:szCs w:val="20"/>
        </w:rPr>
        <w:t>наставник</w:t>
      </w:r>
      <w:proofErr w:type="spellEnd"/>
      <w:r w:rsidRPr="00AC5506">
        <w:rPr>
          <w:sz w:val="20"/>
          <w:szCs w:val="20"/>
        </w:rPr>
        <w:t>.</w:t>
      </w:r>
    </w:p>
    <w:p w14:paraId="69F3CCF4" w14:textId="77777777" w:rsidR="00C16DE9" w:rsidRPr="00AC5506" w:rsidRDefault="00C16DE9" w:rsidP="002E7D77">
      <w:pPr>
        <w:jc w:val="both"/>
        <w:rPr>
          <w:sz w:val="20"/>
          <w:szCs w:val="20"/>
        </w:rPr>
      </w:pPr>
      <w:proofErr w:type="spellStart"/>
      <w:r w:rsidRPr="00AC5506">
        <w:rPr>
          <w:sz w:val="20"/>
          <w:szCs w:val="20"/>
        </w:rPr>
        <w:t>Распоредом</w:t>
      </w:r>
      <w:proofErr w:type="spellEnd"/>
      <w:r w:rsidRPr="00AC5506">
        <w:rPr>
          <w:sz w:val="20"/>
          <w:szCs w:val="20"/>
        </w:rPr>
        <w:t xml:space="preserve"> </w:t>
      </w:r>
      <w:proofErr w:type="spellStart"/>
      <w:r w:rsidRPr="00AC5506">
        <w:rPr>
          <w:sz w:val="20"/>
          <w:szCs w:val="20"/>
        </w:rPr>
        <w:t>часова</w:t>
      </w:r>
      <w:proofErr w:type="spellEnd"/>
      <w:r w:rsidRPr="00AC5506">
        <w:rPr>
          <w:sz w:val="20"/>
          <w:szCs w:val="20"/>
        </w:rPr>
        <w:t xml:space="preserve"> </w:t>
      </w:r>
      <w:proofErr w:type="spellStart"/>
      <w:r w:rsidRPr="00AC5506">
        <w:rPr>
          <w:sz w:val="20"/>
          <w:szCs w:val="20"/>
        </w:rPr>
        <w:t>биће</w:t>
      </w:r>
      <w:proofErr w:type="spellEnd"/>
      <w:r w:rsidRPr="00AC5506">
        <w:rPr>
          <w:sz w:val="20"/>
          <w:szCs w:val="20"/>
        </w:rPr>
        <w:t xml:space="preserve"> </w:t>
      </w:r>
      <w:proofErr w:type="spellStart"/>
      <w:r w:rsidRPr="00AC5506">
        <w:rPr>
          <w:sz w:val="20"/>
          <w:szCs w:val="20"/>
        </w:rPr>
        <w:t>утврђене</w:t>
      </w:r>
      <w:proofErr w:type="spellEnd"/>
      <w:r w:rsidRPr="00AC5506">
        <w:rPr>
          <w:sz w:val="20"/>
          <w:szCs w:val="20"/>
        </w:rPr>
        <w:t xml:space="preserve"> </w:t>
      </w:r>
      <w:proofErr w:type="spellStart"/>
      <w:r w:rsidRPr="00AC5506">
        <w:rPr>
          <w:sz w:val="20"/>
          <w:szCs w:val="20"/>
        </w:rPr>
        <w:t>обавезне</w:t>
      </w:r>
      <w:proofErr w:type="spellEnd"/>
      <w:r w:rsidRPr="00AC5506">
        <w:rPr>
          <w:sz w:val="20"/>
          <w:szCs w:val="20"/>
        </w:rPr>
        <w:t xml:space="preserve"> </w:t>
      </w:r>
      <w:proofErr w:type="spellStart"/>
      <w:r w:rsidRPr="00AC5506">
        <w:rPr>
          <w:sz w:val="20"/>
          <w:szCs w:val="20"/>
        </w:rPr>
        <w:t>паузе</w:t>
      </w:r>
      <w:proofErr w:type="spellEnd"/>
      <w:r w:rsidRPr="00AC5506">
        <w:rPr>
          <w:sz w:val="20"/>
          <w:szCs w:val="20"/>
        </w:rPr>
        <w:t xml:space="preserve"> </w:t>
      </w:r>
      <w:proofErr w:type="spellStart"/>
      <w:r w:rsidRPr="00AC5506">
        <w:rPr>
          <w:sz w:val="20"/>
          <w:szCs w:val="20"/>
        </w:rPr>
        <w:t>сваком</w:t>
      </w:r>
      <w:proofErr w:type="spellEnd"/>
      <w:r w:rsidRPr="00AC5506">
        <w:rPr>
          <w:sz w:val="20"/>
          <w:szCs w:val="20"/>
        </w:rPr>
        <w:t xml:space="preserve"> </w:t>
      </w:r>
      <w:proofErr w:type="spellStart"/>
      <w:r w:rsidRPr="00AC5506">
        <w:rPr>
          <w:sz w:val="20"/>
          <w:szCs w:val="20"/>
        </w:rPr>
        <w:t>наставнику</w:t>
      </w:r>
      <w:proofErr w:type="spellEnd"/>
      <w:r w:rsidRPr="00AC5506">
        <w:rPr>
          <w:sz w:val="20"/>
          <w:szCs w:val="20"/>
        </w:rPr>
        <w:t xml:space="preserve"> </w:t>
      </w:r>
      <w:proofErr w:type="spellStart"/>
      <w:r w:rsidRPr="00AC5506">
        <w:rPr>
          <w:sz w:val="20"/>
          <w:szCs w:val="20"/>
        </w:rPr>
        <w:t>ради</w:t>
      </w:r>
      <w:proofErr w:type="spellEnd"/>
      <w:r w:rsidRPr="00AC5506">
        <w:rPr>
          <w:sz w:val="20"/>
          <w:szCs w:val="20"/>
        </w:rPr>
        <w:t xml:space="preserve"> </w:t>
      </w:r>
      <w:proofErr w:type="spellStart"/>
      <w:r w:rsidRPr="00AC5506">
        <w:rPr>
          <w:sz w:val="20"/>
          <w:szCs w:val="20"/>
        </w:rPr>
        <w:t>замене</w:t>
      </w:r>
      <w:proofErr w:type="spellEnd"/>
      <w:r w:rsidRPr="00AC5506">
        <w:rPr>
          <w:sz w:val="20"/>
          <w:szCs w:val="20"/>
        </w:rPr>
        <w:t xml:space="preserve"> </w:t>
      </w:r>
      <w:proofErr w:type="spellStart"/>
      <w:r w:rsidRPr="00AC5506">
        <w:rPr>
          <w:sz w:val="20"/>
          <w:szCs w:val="20"/>
        </w:rPr>
        <w:t>одсутних</w:t>
      </w:r>
      <w:proofErr w:type="spellEnd"/>
      <w:r w:rsidRPr="00AC5506">
        <w:rPr>
          <w:sz w:val="20"/>
          <w:szCs w:val="20"/>
        </w:rPr>
        <w:t xml:space="preserve"> </w:t>
      </w:r>
      <w:proofErr w:type="spellStart"/>
      <w:r w:rsidRPr="00AC5506">
        <w:rPr>
          <w:sz w:val="20"/>
          <w:szCs w:val="20"/>
        </w:rPr>
        <w:t>наставника</w:t>
      </w:r>
      <w:proofErr w:type="spellEnd"/>
      <w:r w:rsidRPr="00AC5506">
        <w:rPr>
          <w:sz w:val="20"/>
          <w:szCs w:val="20"/>
        </w:rPr>
        <w:t>.</w:t>
      </w:r>
    </w:p>
    <w:p w14:paraId="490A8F65" w14:textId="73255106" w:rsidR="002F4B5D" w:rsidRPr="00AC5506" w:rsidRDefault="002F4B5D" w:rsidP="002E7D77">
      <w:pPr>
        <w:jc w:val="both"/>
        <w:rPr>
          <w:sz w:val="20"/>
          <w:szCs w:val="20"/>
        </w:rPr>
      </w:pPr>
    </w:p>
    <w:p w14:paraId="79A23748" w14:textId="5F2FB8C5" w:rsidR="004F09B3" w:rsidRPr="00AC5506" w:rsidRDefault="004F09B3" w:rsidP="00551438">
      <w:pPr>
        <w:rPr>
          <w:sz w:val="20"/>
          <w:szCs w:val="20"/>
        </w:rPr>
      </w:pPr>
    </w:p>
    <w:p w14:paraId="44D041E5" w14:textId="5902CF59" w:rsidR="004F09B3" w:rsidRPr="00AC5506" w:rsidRDefault="004F09B3" w:rsidP="00551438">
      <w:pPr>
        <w:rPr>
          <w:sz w:val="20"/>
          <w:szCs w:val="20"/>
        </w:rPr>
      </w:pPr>
    </w:p>
    <w:p w14:paraId="73F0B7A1" w14:textId="573E24A8" w:rsidR="004F09B3" w:rsidRPr="00AC5506" w:rsidRDefault="004F09B3" w:rsidP="00551438">
      <w:pPr>
        <w:rPr>
          <w:sz w:val="20"/>
          <w:szCs w:val="20"/>
          <w:lang w:val="sr-Cyrl-RS"/>
        </w:rPr>
      </w:pPr>
    </w:p>
    <w:p w14:paraId="0611224B" w14:textId="446F3BF1" w:rsidR="004F09B3" w:rsidRDefault="004F09B3" w:rsidP="00551438">
      <w:pPr>
        <w:rPr>
          <w:sz w:val="20"/>
          <w:szCs w:val="20"/>
          <w:lang w:val="sr-Cyrl-RS"/>
        </w:rPr>
      </w:pPr>
    </w:p>
    <w:p w14:paraId="7A5B7526" w14:textId="21AA2286" w:rsidR="002E7D77" w:rsidRDefault="002E7D77" w:rsidP="00551438">
      <w:pPr>
        <w:rPr>
          <w:sz w:val="20"/>
          <w:szCs w:val="20"/>
          <w:lang w:val="sr-Cyrl-RS"/>
        </w:rPr>
      </w:pPr>
    </w:p>
    <w:p w14:paraId="16FB41EE" w14:textId="77777777" w:rsidR="002E7D77" w:rsidRPr="00AC5506" w:rsidRDefault="002E7D77" w:rsidP="00551438">
      <w:pPr>
        <w:rPr>
          <w:sz w:val="20"/>
          <w:szCs w:val="20"/>
          <w:lang w:val="sr-Cyrl-RS"/>
        </w:rPr>
      </w:pPr>
    </w:p>
    <w:p w14:paraId="352BFEF7" w14:textId="71ECB0BA" w:rsidR="002F4B5D" w:rsidRPr="00AC5506" w:rsidRDefault="002F4B5D" w:rsidP="004F09B3">
      <w:pPr>
        <w:rPr>
          <w:b/>
          <w:bCs/>
          <w:sz w:val="20"/>
          <w:szCs w:val="20"/>
        </w:rPr>
      </w:pPr>
      <w:proofErr w:type="spellStart"/>
      <w:r w:rsidRPr="00AC5506">
        <w:rPr>
          <w:b/>
          <w:bCs/>
          <w:sz w:val="20"/>
          <w:szCs w:val="20"/>
        </w:rPr>
        <w:lastRenderedPageBreak/>
        <w:t>Распоред</w:t>
      </w:r>
      <w:proofErr w:type="spellEnd"/>
      <w:r w:rsidRPr="00AC5506">
        <w:rPr>
          <w:b/>
          <w:bCs/>
          <w:sz w:val="20"/>
          <w:szCs w:val="20"/>
        </w:rPr>
        <w:t xml:space="preserve"> </w:t>
      </w:r>
      <w:r w:rsidR="004F09B3" w:rsidRPr="00AC5506">
        <w:rPr>
          <w:b/>
          <w:bCs/>
          <w:sz w:val="20"/>
          <w:szCs w:val="20"/>
          <w:lang w:val="sr-Cyrl-RS"/>
        </w:rPr>
        <w:t>часова</w:t>
      </w:r>
      <w:r w:rsidRPr="00AC5506">
        <w:rPr>
          <w:b/>
          <w:bCs/>
          <w:sz w:val="20"/>
          <w:szCs w:val="20"/>
        </w:rPr>
        <w:t xml:space="preserve">: </w:t>
      </w:r>
      <w:proofErr w:type="spellStart"/>
      <w:r w:rsidRPr="00AC5506">
        <w:rPr>
          <w:b/>
          <w:bCs/>
          <w:sz w:val="20"/>
          <w:szCs w:val="20"/>
        </w:rPr>
        <w:t>Старији</w:t>
      </w:r>
      <w:proofErr w:type="spellEnd"/>
      <w:r w:rsidRPr="00AC5506">
        <w:rPr>
          <w:b/>
          <w:bCs/>
          <w:sz w:val="20"/>
          <w:szCs w:val="20"/>
        </w:rPr>
        <w:t xml:space="preserve"> </w:t>
      </w:r>
      <w:proofErr w:type="spellStart"/>
      <w:r w:rsidRPr="00AC5506">
        <w:rPr>
          <w:b/>
          <w:bCs/>
          <w:sz w:val="20"/>
          <w:szCs w:val="20"/>
        </w:rPr>
        <w:t>разреди</w:t>
      </w:r>
      <w:proofErr w:type="spellEnd"/>
    </w:p>
    <w:p w14:paraId="204C3C22" w14:textId="77777777" w:rsidR="00C16DE9" w:rsidRPr="00AC5506" w:rsidRDefault="00C16DE9" w:rsidP="00551438">
      <w:pPr>
        <w:rPr>
          <w:b/>
          <w:sz w:val="20"/>
          <w:szCs w:val="20"/>
        </w:rPr>
      </w:pPr>
    </w:p>
    <w:p w14:paraId="27ABB31A" w14:textId="66844488" w:rsidR="002F4B5D" w:rsidRPr="00AC5506" w:rsidRDefault="00181BCA" w:rsidP="00551438">
      <w:pPr>
        <w:rPr>
          <w:b/>
          <w:sz w:val="20"/>
          <w:szCs w:val="20"/>
        </w:rPr>
      </w:pPr>
      <w:r w:rsidRPr="00AC5506">
        <w:rPr>
          <w:noProof/>
          <w:sz w:val="20"/>
          <w:szCs w:val="20"/>
        </w:rPr>
        <w:drawing>
          <wp:inline distT="0" distB="0" distL="0" distR="0" wp14:anchorId="1FBE1BC4" wp14:editId="1ED996FD">
            <wp:extent cx="5852160" cy="8472873"/>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7012" cy="8494376"/>
                    </a:xfrm>
                    <a:prstGeom prst="rect">
                      <a:avLst/>
                    </a:prstGeom>
                    <a:noFill/>
                    <a:ln>
                      <a:noFill/>
                    </a:ln>
                  </pic:spPr>
                </pic:pic>
              </a:graphicData>
            </a:graphic>
          </wp:inline>
        </w:drawing>
      </w:r>
    </w:p>
    <w:p w14:paraId="0102C29E" w14:textId="3023F436" w:rsidR="002F4B5D" w:rsidRPr="00AC5506" w:rsidRDefault="002F4B5D" w:rsidP="00551438">
      <w:pPr>
        <w:rPr>
          <w:b/>
          <w:sz w:val="20"/>
          <w:szCs w:val="20"/>
        </w:rPr>
      </w:pPr>
    </w:p>
    <w:p w14:paraId="6E5C7589" w14:textId="05E1EF97" w:rsidR="001C1D96" w:rsidRPr="00AC5506" w:rsidRDefault="001C1D96" w:rsidP="00551438">
      <w:pPr>
        <w:rPr>
          <w:b/>
          <w:sz w:val="20"/>
          <w:szCs w:val="20"/>
        </w:rPr>
      </w:pPr>
    </w:p>
    <w:p w14:paraId="47B13053" w14:textId="736B4F96" w:rsidR="00F3027C" w:rsidRDefault="00F3027C" w:rsidP="00551438">
      <w:pPr>
        <w:rPr>
          <w:b/>
          <w:sz w:val="20"/>
          <w:szCs w:val="20"/>
        </w:rPr>
      </w:pPr>
    </w:p>
    <w:p w14:paraId="76D92154" w14:textId="02E08CD4" w:rsidR="004B32E7" w:rsidRDefault="004B32E7" w:rsidP="00551438">
      <w:pPr>
        <w:rPr>
          <w:b/>
          <w:sz w:val="20"/>
          <w:szCs w:val="20"/>
        </w:rPr>
      </w:pPr>
    </w:p>
    <w:p w14:paraId="7B87577C" w14:textId="77777777" w:rsidR="004B32E7" w:rsidRPr="00AC5506" w:rsidRDefault="004B32E7" w:rsidP="00551438">
      <w:pPr>
        <w:rPr>
          <w:b/>
          <w:sz w:val="20"/>
          <w:szCs w:val="20"/>
        </w:rPr>
      </w:pPr>
    </w:p>
    <w:p w14:paraId="4F579E70" w14:textId="77777777" w:rsidR="000D0904" w:rsidRPr="00AC5506" w:rsidRDefault="000D0904" w:rsidP="00551438">
      <w:pPr>
        <w:rPr>
          <w:b/>
          <w:sz w:val="20"/>
          <w:szCs w:val="20"/>
        </w:rPr>
      </w:pPr>
    </w:p>
    <w:p w14:paraId="6B12DD6C" w14:textId="7CFC3D4F" w:rsidR="004127FC" w:rsidRPr="00AC5506" w:rsidRDefault="005F0117" w:rsidP="00551438">
      <w:pPr>
        <w:rPr>
          <w:b/>
          <w:sz w:val="20"/>
          <w:szCs w:val="20"/>
          <w:lang w:val="sr-Cyrl-CS"/>
        </w:rPr>
      </w:pPr>
      <w:r w:rsidRPr="00AC5506">
        <w:rPr>
          <w:b/>
          <w:sz w:val="20"/>
          <w:szCs w:val="20"/>
          <w:lang w:val="sr-Cyrl-CS"/>
        </w:rPr>
        <w:t xml:space="preserve">Распоред </w:t>
      </w:r>
      <w:proofErr w:type="spellStart"/>
      <w:r w:rsidRPr="00AC5506">
        <w:rPr>
          <w:b/>
          <w:sz w:val="20"/>
          <w:szCs w:val="20"/>
        </w:rPr>
        <w:t>часова</w:t>
      </w:r>
      <w:proofErr w:type="spellEnd"/>
      <w:r w:rsidRPr="00AC5506">
        <w:rPr>
          <w:b/>
          <w:sz w:val="20"/>
          <w:szCs w:val="20"/>
          <w:lang w:val="sr-Cyrl-CS"/>
        </w:rPr>
        <w:t xml:space="preserve"> м</w:t>
      </w:r>
      <w:r w:rsidR="002F4B5D" w:rsidRPr="00AC5506">
        <w:rPr>
          <w:b/>
          <w:sz w:val="20"/>
          <w:szCs w:val="20"/>
          <w:lang w:val="sr-Cyrl-CS"/>
        </w:rPr>
        <w:t>лађи разреди:</w:t>
      </w:r>
    </w:p>
    <w:p w14:paraId="499A057A" w14:textId="2A842482" w:rsidR="004F09B3" w:rsidRDefault="004F09B3" w:rsidP="004F09B3">
      <w:pPr>
        <w:jc w:val="center"/>
        <w:rPr>
          <w:noProof/>
          <w:sz w:val="20"/>
          <w:szCs w:val="20"/>
        </w:rPr>
      </w:pPr>
    </w:p>
    <w:tbl>
      <w:tblPr>
        <w:tblStyle w:val="TableGrid"/>
        <w:tblW w:w="9561" w:type="dxa"/>
        <w:jc w:val="center"/>
        <w:tblLayout w:type="fixed"/>
        <w:tblLook w:val="01E0" w:firstRow="1" w:lastRow="1" w:firstColumn="1" w:lastColumn="1" w:noHBand="0" w:noVBand="0"/>
      </w:tblPr>
      <w:tblGrid>
        <w:gridCol w:w="370"/>
        <w:gridCol w:w="1339"/>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tblGrid>
      <w:tr w:rsidR="004B32E7" w:rsidRPr="0056563E" w14:paraId="4D414BFF" w14:textId="77777777" w:rsidTr="003A700C">
        <w:trPr>
          <w:cantSplit/>
          <w:trHeight w:val="276"/>
          <w:jc w:val="center"/>
        </w:trPr>
        <w:tc>
          <w:tcPr>
            <w:tcW w:w="370" w:type="dxa"/>
            <w:vMerge w:val="restart"/>
            <w:vAlign w:val="center"/>
          </w:tcPr>
          <w:p w14:paraId="13A710C7" w14:textId="43A9A631" w:rsidR="004B32E7" w:rsidRPr="004B32E7" w:rsidRDefault="004B32E7" w:rsidP="008B3207">
            <w:pPr>
              <w:jc w:val="center"/>
              <w:rPr>
                <w:sz w:val="12"/>
                <w:szCs w:val="12"/>
                <w:lang w:val="sr-Cyrl-RS"/>
              </w:rPr>
            </w:pPr>
            <w:r w:rsidRPr="004B32E7">
              <w:rPr>
                <w:sz w:val="12"/>
                <w:szCs w:val="12"/>
                <w:lang w:val="sr-Cyrl-RS"/>
              </w:rPr>
              <w:t>рб</w:t>
            </w:r>
          </w:p>
        </w:tc>
        <w:tc>
          <w:tcPr>
            <w:tcW w:w="1339" w:type="dxa"/>
            <w:vMerge w:val="restart"/>
            <w:vAlign w:val="center"/>
          </w:tcPr>
          <w:p w14:paraId="0B3B5AF1" w14:textId="77777777" w:rsidR="004B32E7" w:rsidRPr="0056563E" w:rsidRDefault="004B32E7" w:rsidP="008B3207">
            <w:pPr>
              <w:jc w:val="center"/>
              <w:rPr>
                <w:b/>
                <w:sz w:val="16"/>
                <w:szCs w:val="16"/>
                <w:lang w:val="sr-Cyrl-CS"/>
              </w:rPr>
            </w:pPr>
            <w:r w:rsidRPr="0056563E">
              <w:rPr>
                <w:b/>
                <w:sz w:val="16"/>
                <w:szCs w:val="16"/>
                <w:lang w:val="sr-Cyrl-CS"/>
              </w:rPr>
              <w:t>Презиме и име</w:t>
            </w:r>
          </w:p>
        </w:tc>
        <w:tc>
          <w:tcPr>
            <w:tcW w:w="302" w:type="dxa"/>
            <w:vMerge w:val="restart"/>
            <w:textDirection w:val="btLr"/>
            <w:vAlign w:val="center"/>
          </w:tcPr>
          <w:p w14:paraId="7F1C8F50" w14:textId="50220ACA" w:rsidR="004B32E7" w:rsidRPr="0056563E" w:rsidRDefault="004B32E7" w:rsidP="004B32E7">
            <w:pPr>
              <w:ind w:left="113" w:right="113"/>
              <w:jc w:val="center"/>
              <w:rPr>
                <w:sz w:val="16"/>
                <w:szCs w:val="16"/>
                <w:lang w:val="sr-Cyrl-CS"/>
              </w:rPr>
            </w:pPr>
            <w:r w:rsidRPr="0056563E">
              <w:rPr>
                <w:sz w:val="16"/>
                <w:szCs w:val="16"/>
                <w:lang w:val="sr-Cyrl-CS"/>
              </w:rPr>
              <w:t>Оде</w:t>
            </w:r>
          </w:p>
        </w:tc>
        <w:tc>
          <w:tcPr>
            <w:tcW w:w="1510" w:type="dxa"/>
            <w:gridSpan w:val="5"/>
            <w:vAlign w:val="center"/>
          </w:tcPr>
          <w:p w14:paraId="05B2E002" w14:textId="0C44F3BC" w:rsidR="004B32E7" w:rsidRPr="0056563E" w:rsidRDefault="004B32E7" w:rsidP="0056563E">
            <w:pPr>
              <w:jc w:val="center"/>
              <w:rPr>
                <w:b/>
                <w:sz w:val="16"/>
                <w:szCs w:val="16"/>
                <w:lang w:val="sr-Cyrl-CS"/>
              </w:rPr>
            </w:pPr>
            <w:r w:rsidRPr="0056563E">
              <w:rPr>
                <w:b/>
                <w:sz w:val="16"/>
                <w:szCs w:val="16"/>
                <w:lang w:val="sr-Cyrl-CS"/>
              </w:rPr>
              <w:t>Понедељак</w:t>
            </w:r>
          </w:p>
        </w:tc>
        <w:tc>
          <w:tcPr>
            <w:tcW w:w="1510" w:type="dxa"/>
            <w:gridSpan w:val="5"/>
            <w:vAlign w:val="center"/>
          </w:tcPr>
          <w:p w14:paraId="3A486E97" w14:textId="5AFE0E1F" w:rsidR="004B32E7" w:rsidRPr="0056563E" w:rsidRDefault="004B32E7" w:rsidP="0056563E">
            <w:pPr>
              <w:jc w:val="center"/>
              <w:rPr>
                <w:b/>
                <w:sz w:val="16"/>
                <w:szCs w:val="16"/>
                <w:lang w:val="sr-Cyrl-CS"/>
              </w:rPr>
            </w:pPr>
            <w:r w:rsidRPr="0056563E">
              <w:rPr>
                <w:b/>
                <w:sz w:val="16"/>
                <w:szCs w:val="16"/>
                <w:lang w:val="sr-Cyrl-CS"/>
              </w:rPr>
              <w:t>Уторак</w:t>
            </w:r>
          </w:p>
        </w:tc>
        <w:tc>
          <w:tcPr>
            <w:tcW w:w="1510" w:type="dxa"/>
            <w:gridSpan w:val="5"/>
            <w:vAlign w:val="center"/>
          </w:tcPr>
          <w:p w14:paraId="07C763BC" w14:textId="748C3B6F" w:rsidR="004B32E7" w:rsidRPr="0056563E" w:rsidRDefault="004B32E7" w:rsidP="0056563E">
            <w:pPr>
              <w:jc w:val="center"/>
              <w:rPr>
                <w:b/>
                <w:sz w:val="16"/>
                <w:szCs w:val="16"/>
                <w:lang w:val="sr-Cyrl-CS"/>
              </w:rPr>
            </w:pPr>
            <w:r w:rsidRPr="0056563E">
              <w:rPr>
                <w:b/>
                <w:sz w:val="16"/>
                <w:szCs w:val="16"/>
                <w:lang w:val="sr-Cyrl-CS"/>
              </w:rPr>
              <w:t>Среда</w:t>
            </w:r>
          </w:p>
        </w:tc>
        <w:tc>
          <w:tcPr>
            <w:tcW w:w="1510" w:type="dxa"/>
            <w:gridSpan w:val="5"/>
            <w:vAlign w:val="center"/>
          </w:tcPr>
          <w:p w14:paraId="0749E4B7" w14:textId="1BFAC2DD" w:rsidR="004B32E7" w:rsidRPr="0056563E" w:rsidRDefault="004B32E7" w:rsidP="0056563E">
            <w:pPr>
              <w:jc w:val="center"/>
              <w:rPr>
                <w:b/>
                <w:sz w:val="16"/>
                <w:szCs w:val="16"/>
                <w:lang w:val="sr-Cyrl-CS"/>
              </w:rPr>
            </w:pPr>
            <w:r w:rsidRPr="0056563E">
              <w:rPr>
                <w:b/>
                <w:sz w:val="16"/>
                <w:szCs w:val="16"/>
                <w:lang w:val="sr-Cyrl-CS"/>
              </w:rPr>
              <w:t>Четвртак</w:t>
            </w:r>
          </w:p>
        </w:tc>
        <w:tc>
          <w:tcPr>
            <w:tcW w:w="1510" w:type="dxa"/>
            <w:gridSpan w:val="5"/>
            <w:vAlign w:val="center"/>
          </w:tcPr>
          <w:p w14:paraId="38D7E38C" w14:textId="76FABADD" w:rsidR="004B32E7" w:rsidRPr="0056563E" w:rsidRDefault="004B32E7" w:rsidP="0056563E">
            <w:pPr>
              <w:jc w:val="center"/>
              <w:rPr>
                <w:b/>
                <w:sz w:val="16"/>
                <w:szCs w:val="16"/>
                <w:lang w:val="sr-Cyrl-CS"/>
              </w:rPr>
            </w:pPr>
            <w:r w:rsidRPr="0056563E">
              <w:rPr>
                <w:b/>
                <w:sz w:val="16"/>
                <w:szCs w:val="16"/>
                <w:lang w:val="sr-Cyrl-CS"/>
              </w:rPr>
              <w:t>Петак</w:t>
            </w:r>
          </w:p>
        </w:tc>
      </w:tr>
      <w:tr w:rsidR="004B32E7" w:rsidRPr="0056563E" w14:paraId="664F5BCF" w14:textId="77777777" w:rsidTr="003A700C">
        <w:trPr>
          <w:cantSplit/>
          <w:trHeight w:val="314"/>
          <w:jc w:val="center"/>
        </w:trPr>
        <w:tc>
          <w:tcPr>
            <w:tcW w:w="370" w:type="dxa"/>
            <w:vMerge/>
            <w:vAlign w:val="center"/>
          </w:tcPr>
          <w:p w14:paraId="5D0D632E" w14:textId="77777777" w:rsidR="0056563E" w:rsidRPr="004B32E7" w:rsidRDefault="0056563E" w:rsidP="008B3207">
            <w:pPr>
              <w:jc w:val="center"/>
              <w:rPr>
                <w:sz w:val="12"/>
                <w:szCs w:val="12"/>
                <w:lang w:val="sr-Cyrl-CS"/>
              </w:rPr>
            </w:pPr>
          </w:p>
        </w:tc>
        <w:tc>
          <w:tcPr>
            <w:tcW w:w="1339" w:type="dxa"/>
            <w:vMerge/>
            <w:vAlign w:val="center"/>
          </w:tcPr>
          <w:p w14:paraId="65A2CAFA" w14:textId="77777777" w:rsidR="0056563E" w:rsidRPr="0056563E" w:rsidRDefault="0056563E" w:rsidP="008B3207">
            <w:pPr>
              <w:jc w:val="center"/>
              <w:rPr>
                <w:sz w:val="16"/>
                <w:szCs w:val="16"/>
                <w:lang w:val="sr-Cyrl-CS"/>
              </w:rPr>
            </w:pPr>
          </w:p>
        </w:tc>
        <w:tc>
          <w:tcPr>
            <w:tcW w:w="302" w:type="dxa"/>
            <w:vMerge/>
            <w:textDirection w:val="btLr"/>
            <w:vAlign w:val="center"/>
          </w:tcPr>
          <w:p w14:paraId="3151CEE9" w14:textId="77777777" w:rsidR="0056563E" w:rsidRPr="0056563E" w:rsidRDefault="0056563E" w:rsidP="004B32E7">
            <w:pPr>
              <w:ind w:left="113" w:right="113"/>
              <w:jc w:val="center"/>
              <w:rPr>
                <w:sz w:val="16"/>
                <w:szCs w:val="16"/>
                <w:lang w:val="sr-Cyrl-CS"/>
              </w:rPr>
            </w:pPr>
          </w:p>
        </w:tc>
        <w:tc>
          <w:tcPr>
            <w:tcW w:w="302" w:type="dxa"/>
            <w:textDirection w:val="btLr"/>
            <w:vAlign w:val="center"/>
          </w:tcPr>
          <w:p w14:paraId="2A7B7E50" w14:textId="77777777" w:rsidR="0056563E" w:rsidRPr="0056563E" w:rsidRDefault="0056563E" w:rsidP="0056563E">
            <w:pPr>
              <w:ind w:left="113" w:right="113"/>
              <w:jc w:val="center"/>
              <w:rPr>
                <w:sz w:val="16"/>
                <w:szCs w:val="16"/>
                <w:lang w:val="sr-Cyrl-CS"/>
              </w:rPr>
            </w:pPr>
            <w:r w:rsidRPr="0056563E">
              <w:rPr>
                <w:sz w:val="16"/>
                <w:szCs w:val="16"/>
                <w:lang w:val="sr-Cyrl-CS"/>
              </w:rPr>
              <w:t>1</w:t>
            </w:r>
          </w:p>
        </w:tc>
        <w:tc>
          <w:tcPr>
            <w:tcW w:w="302" w:type="dxa"/>
            <w:textDirection w:val="btLr"/>
            <w:vAlign w:val="center"/>
          </w:tcPr>
          <w:p w14:paraId="5EA98958" w14:textId="77777777" w:rsidR="0056563E" w:rsidRPr="0056563E" w:rsidRDefault="0056563E" w:rsidP="0056563E">
            <w:pPr>
              <w:ind w:left="113" w:right="113"/>
              <w:jc w:val="center"/>
              <w:rPr>
                <w:sz w:val="16"/>
                <w:szCs w:val="16"/>
                <w:lang w:val="sr-Cyrl-CS"/>
              </w:rPr>
            </w:pPr>
            <w:r w:rsidRPr="0056563E">
              <w:rPr>
                <w:sz w:val="16"/>
                <w:szCs w:val="16"/>
                <w:lang w:val="sr-Cyrl-CS"/>
              </w:rPr>
              <w:t>2</w:t>
            </w:r>
          </w:p>
        </w:tc>
        <w:tc>
          <w:tcPr>
            <w:tcW w:w="302" w:type="dxa"/>
            <w:textDirection w:val="btLr"/>
            <w:vAlign w:val="center"/>
          </w:tcPr>
          <w:p w14:paraId="2906DD58" w14:textId="77777777" w:rsidR="0056563E" w:rsidRPr="0056563E" w:rsidRDefault="0056563E" w:rsidP="0056563E">
            <w:pPr>
              <w:ind w:left="113" w:right="113"/>
              <w:jc w:val="center"/>
              <w:rPr>
                <w:sz w:val="16"/>
                <w:szCs w:val="16"/>
                <w:lang w:val="sr-Cyrl-CS"/>
              </w:rPr>
            </w:pPr>
            <w:r w:rsidRPr="0056563E">
              <w:rPr>
                <w:sz w:val="16"/>
                <w:szCs w:val="16"/>
                <w:lang w:val="sr-Cyrl-CS"/>
              </w:rPr>
              <w:t>3</w:t>
            </w:r>
          </w:p>
        </w:tc>
        <w:tc>
          <w:tcPr>
            <w:tcW w:w="302" w:type="dxa"/>
            <w:textDirection w:val="btLr"/>
            <w:vAlign w:val="center"/>
          </w:tcPr>
          <w:p w14:paraId="076653C9" w14:textId="77777777" w:rsidR="0056563E" w:rsidRPr="0056563E" w:rsidRDefault="0056563E" w:rsidP="0056563E">
            <w:pPr>
              <w:ind w:left="113" w:right="113"/>
              <w:jc w:val="center"/>
              <w:rPr>
                <w:sz w:val="16"/>
                <w:szCs w:val="16"/>
                <w:lang w:val="sr-Cyrl-CS"/>
              </w:rPr>
            </w:pPr>
            <w:r w:rsidRPr="0056563E">
              <w:rPr>
                <w:sz w:val="16"/>
                <w:szCs w:val="16"/>
                <w:lang w:val="sr-Cyrl-CS"/>
              </w:rPr>
              <w:t>4</w:t>
            </w:r>
          </w:p>
        </w:tc>
        <w:tc>
          <w:tcPr>
            <w:tcW w:w="302" w:type="dxa"/>
            <w:textDirection w:val="btLr"/>
            <w:vAlign w:val="center"/>
          </w:tcPr>
          <w:p w14:paraId="7BA8FF30" w14:textId="77777777" w:rsidR="0056563E" w:rsidRPr="0056563E" w:rsidRDefault="0056563E" w:rsidP="0056563E">
            <w:pPr>
              <w:ind w:left="113" w:right="113"/>
              <w:jc w:val="center"/>
              <w:rPr>
                <w:sz w:val="16"/>
                <w:szCs w:val="16"/>
                <w:lang w:val="sr-Cyrl-CS"/>
              </w:rPr>
            </w:pPr>
            <w:r w:rsidRPr="0056563E">
              <w:rPr>
                <w:sz w:val="16"/>
                <w:szCs w:val="16"/>
                <w:lang w:val="sr-Cyrl-CS"/>
              </w:rPr>
              <w:t>5</w:t>
            </w:r>
          </w:p>
        </w:tc>
        <w:tc>
          <w:tcPr>
            <w:tcW w:w="302" w:type="dxa"/>
            <w:textDirection w:val="btLr"/>
            <w:vAlign w:val="center"/>
          </w:tcPr>
          <w:p w14:paraId="1D52C4FB" w14:textId="77777777" w:rsidR="0056563E" w:rsidRPr="0056563E" w:rsidRDefault="0056563E" w:rsidP="0056563E">
            <w:pPr>
              <w:ind w:left="113" w:right="113"/>
              <w:jc w:val="center"/>
              <w:rPr>
                <w:sz w:val="16"/>
                <w:szCs w:val="16"/>
                <w:lang w:val="sr-Cyrl-CS"/>
              </w:rPr>
            </w:pPr>
            <w:r w:rsidRPr="0056563E">
              <w:rPr>
                <w:sz w:val="16"/>
                <w:szCs w:val="16"/>
                <w:lang w:val="sr-Cyrl-CS"/>
              </w:rPr>
              <w:t>1</w:t>
            </w:r>
          </w:p>
        </w:tc>
        <w:tc>
          <w:tcPr>
            <w:tcW w:w="302" w:type="dxa"/>
            <w:textDirection w:val="btLr"/>
            <w:vAlign w:val="center"/>
          </w:tcPr>
          <w:p w14:paraId="0B5BA46F" w14:textId="77777777" w:rsidR="0056563E" w:rsidRPr="0056563E" w:rsidRDefault="0056563E" w:rsidP="0056563E">
            <w:pPr>
              <w:ind w:left="113" w:right="113"/>
              <w:jc w:val="center"/>
              <w:rPr>
                <w:sz w:val="16"/>
                <w:szCs w:val="16"/>
                <w:lang w:val="sr-Cyrl-CS"/>
              </w:rPr>
            </w:pPr>
            <w:r w:rsidRPr="0056563E">
              <w:rPr>
                <w:sz w:val="16"/>
                <w:szCs w:val="16"/>
                <w:lang w:val="sr-Cyrl-CS"/>
              </w:rPr>
              <w:t>2</w:t>
            </w:r>
          </w:p>
        </w:tc>
        <w:tc>
          <w:tcPr>
            <w:tcW w:w="302" w:type="dxa"/>
            <w:textDirection w:val="btLr"/>
            <w:vAlign w:val="center"/>
          </w:tcPr>
          <w:p w14:paraId="55BFE23B" w14:textId="77777777" w:rsidR="0056563E" w:rsidRPr="0056563E" w:rsidRDefault="0056563E" w:rsidP="0056563E">
            <w:pPr>
              <w:ind w:left="113" w:right="113"/>
              <w:jc w:val="center"/>
              <w:rPr>
                <w:sz w:val="16"/>
                <w:szCs w:val="16"/>
                <w:lang w:val="sr-Cyrl-CS"/>
              </w:rPr>
            </w:pPr>
            <w:r w:rsidRPr="0056563E">
              <w:rPr>
                <w:sz w:val="16"/>
                <w:szCs w:val="16"/>
                <w:lang w:val="sr-Cyrl-CS"/>
              </w:rPr>
              <w:t>3</w:t>
            </w:r>
          </w:p>
        </w:tc>
        <w:tc>
          <w:tcPr>
            <w:tcW w:w="302" w:type="dxa"/>
            <w:textDirection w:val="btLr"/>
            <w:vAlign w:val="center"/>
          </w:tcPr>
          <w:p w14:paraId="3D56DC35" w14:textId="77777777" w:rsidR="0056563E" w:rsidRPr="0056563E" w:rsidRDefault="0056563E" w:rsidP="0056563E">
            <w:pPr>
              <w:ind w:left="113" w:right="113"/>
              <w:jc w:val="center"/>
              <w:rPr>
                <w:sz w:val="16"/>
                <w:szCs w:val="16"/>
                <w:lang w:val="sr-Cyrl-CS"/>
              </w:rPr>
            </w:pPr>
            <w:r w:rsidRPr="0056563E">
              <w:rPr>
                <w:sz w:val="16"/>
                <w:szCs w:val="16"/>
                <w:lang w:val="sr-Cyrl-CS"/>
              </w:rPr>
              <w:t>4</w:t>
            </w:r>
          </w:p>
        </w:tc>
        <w:tc>
          <w:tcPr>
            <w:tcW w:w="302" w:type="dxa"/>
            <w:textDirection w:val="btLr"/>
            <w:vAlign w:val="center"/>
          </w:tcPr>
          <w:p w14:paraId="484AB0E0" w14:textId="77777777" w:rsidR="0056563E" w:rsidRPr="0056563E" w:rsidRDefault="0056563E" w:rsidP="0056563E">
            <w:pPr>
              <w:ind w:left="113" w:right="113"/>
              <w:jc w:val="center"/>
              <w:rPr>
                <w:sz w:val="16"/>
                <w:szCs w:val="16"/>
                <w:lang w:val="sr-Cyrl-CS"/>
              </w:rPr>
            </w:pPr>
            <w:r w:rsidRPr="0056563E">
              <w:rPr>
                <w:sz w:val="16"/>
                <w:szCs w:val="16"/>
                <w:lang w:val="sr-Cyrl-CS"/>
              </w:rPr>
              <w:t>5</w:t>
            </w:r>
          </w:p>
        </w:tc>
        <w:tc>
          <w:tcPr>
            <w:tcW w:w="302" w:type="dxa"/>
            <w:textDirection w:val="btLr"/>
            <w:vAlign w:val="center"/>
          </w:tcPr>
          <w:p w14:paraId="7470501F" w14:textId="77777777" w:rsidR="0056563E" w:rsidRPr="0056563E" w:rsidRDefault="0056563E" w:rsidP="0056563E">
            <w:pPr>
              <w:ind w:left="113" w:right="113"/>
              <w:jc w:val="center"/>
              <w:rPr>
                <w:sz w:val="16"/>
                <w:szCs w:val="16"/>
                <w:lang w:val="sr-Cyrl-CS"/>
              </w:rPr>
            </w:pPr>
            <w:r w:rsidRPr="0056563E">
              <w:rPr>
                <w:sz w:val="16"/>
                <w:szCs w:val="16"/>
                <w:lang w:val="sr-Cyrl-CS"/>
              </w:rPr>
              <w:t>1</w:t>
            </w:r>
          </w:p>
        </w:tc>
        <w:tc>
          <w:tcPr>
            <w:tcW w:w="302" w:type="dxa"/>
            <w:textDirection w:val="btLr"/>
            <w:vAlign w:val="center"/>
          </w:tcPr>
          <w:p w14:paraId="13BEB1CC" w14:textId="77777777" w:rsidR="0056563E" w:rsidRPr="0056563E" w:rsidRDefault="0056563E" w:rsidP="0056563E">
            <w:pPr>
              <w:ind w:left="113" w:right="113"/>
              <w:jc w:val="center"/>
              <w:rPr>
                <w:sz w:val="16"/>
                <w:szCs w:val="16"/>
                <w:lang w:val="sr-Cyrl-CS"/>
              </w:rPr>
            </w:pPr>
            <w:r w:rsidRPr="0056563E">
              <w:rPr>
                <w:sz w:val="16"/>
                <w:szCs w:val="16"/>
                <w:lang w:val="sr-Cyrl-CS"/>
              </w:rPr>
              <w:t>2</w:t>
            </w:r>
          </w:p>
        </w:tc>
        <w:tc>
          <w:tcPr>
            <w:tcW w:w="302" w:type="dxa"/>
            <w:textDirection w:val="btLr"/>
            <w:vAlign w:val="center"/>
          </w:tcPr>
          <w:p w14:paraId="15B78E64" w14:textId="77777777" w:rsidR="0056563E" w:rsidRPr="0056563E" w:rsidRDefault="0056563E" w:rsidP="0056563E">
            <w:pPr>
              <w:ind w:left="113" w:right="113"/>
              <w:jc w:val="center"/>
              <w:rPr>
                <w:sz w:val="16"/>
                <w:szCs w:val="16"/>
                <w:lang w:val="sr-Cyrl-CS"/>
              </w:rPr>
            </w:pPr>
            <w:r w:rsidRPr="0056563E">
              <w:rPr>
                <w:sz w:val="16"/>
                <w:szCs w:val="16"/>
                <w:lang w:val="sr-Cyrl-CS"/>
              </w:rPr>
              <w:t>3</w:t>
            </w:r>
          </w:p>
        </w:tc>
        <w:tc>
          <w:tcPr>
            <w:tcW w:w="302" w:type="dxa"/>
            <w:textDirection w:val="btLr"/>
            <w:vAlign w:val="center"/>
          </w:tcPr>
          <w:p w14:paraId="3DDE5D68" w14:textId="77777777" w:rsidR="0056563E" w:rsidRPr="0056563E" w:rsidRDefault="0056563E" w:rsidP="0056563E">
            <w:pPr>
              <w:ind w:left="113" w:right="113"/>
              <w:jc w:val="center"/>
              <w:rPr>
                <w:sz w:val="16"/>
                <w:szCs w:val="16"/>
                <w:lang w:val="sr-Cyrl-CS"/>
              </w:rPr>
            </w:pPr>
            <w:r w:rsidRPr="0056563E">
              <w:rPr>
                <w:sz w:val="16"/>
                <w:szCs w:val="16"/>
                <w:lang w:val="sr-Cyrl-CS"/>
              </w:rPr>
              <w:t>4</w:t>
            </w:r>
          </w:p>
        </w:tc>
        <w:tc>
          <w:tcPr>
            <w:tcW w:w="302" w:type="dxa"/>
            <w:textDirection w:val="btLr"/>
            <w:vAlign w:val="center"/>
          </w:tcPr>
          <w:p w14:paraId="16B238C6" w14:textId="77777777" w:rsidR="0056563E" w:rsidRPr="0056563E" w:rsidRDefault="0056563E" w:rsidP="0056563E">
            <w:pPr>
              <w:ind w:left="113" w:right="113"/>
              <w:jc w:val="center"/>
              <w:rPr>
                <w:sz w:val="16"/>
                <w:szCs w:val="16"/>
                <w:lang w:val="sr-Cyrl-CS"/>
              </w:rPr>
            </w:pPr>
            <w:r w:rsidRPr="0056563E">
              <w:rPr>
                <w:sz w:val="16"/>
                <w:szCs w:val="16"/>
                <w:lang w:val="sr-Cyrl-CS"/>
              </w:rPr>
              <w:t>5</w:t>
            </w:r>
          </w:p>
        </w:tc>
        <w:tc>
          <w:tcPr>
            <w:tcW w:w="302" w:type="dxa"/>
            <w:textDirection w:val="btLr"/>
            <w:vAlign w:val="center"/>
          </w:tcPr>
          <w:p w14:paraId="4E38BD2D" w14:textId="77777777" w:rsidR="0056563E" w:rsidRPr="0056563E" w:rsidRDefault="0056563E" w:rsidP="0056563E">
            <w:pPr>
              <w:ind w:left="113" w:right="113"/>
              <w:jc w:val="center"/>
              <w:rPr>
                <w:sz w:val="16"/>
                <w:szCs w:val="16"/>
                <w:lang w:val="sr-Cyrl-CS"/>
              </w:rPr>
            </w:pPr>
            <w:r w:rsidRPr="0056563E">
              <w:rPr>
                <w:sz w:val="16"/>
                <w:szCs w:val="16"/>
                <w:lang w:val="sr-Cyrl-CS"/>
              </w:rPr>
              <w:t>1</w:t>
            </w:r>
          </w:p>
        </w:tc>
        <w:tc>
          <w:tcPr>
            <w:tcW w:w="302" w:type="dxa"/>
            <w:textDirection w:val="btLr"/>
            <w:vAlign w:val="center"/>
          </w:tcPr>
          <w:p w14:paraId="71BE387E" w14:textId="77777777" w:rsidR="0056563E" w:rsidRPr="0056563E" w:rsidRDefault="0056563E" w:rsidP="0056563E">
            <w:pPr>
              <w:ind w:left="113" w:right="113"/>
              <w:jc w:val="center"/>
              <w:rPr>
                <w:sz w:val="16"/>
                <w:szCs w:val="16"/>
                <w:lang w:val="sr-Cyrl-CS"/>
              </w:rPr>
            </w:pPr>
            <w:r w:rsidRPr="0056563E">
              <w:rPr>
                <w:sz w:val="16"/>
                <w:szCs w:val="16"/>
                <w:lang w:val="sr-Cyrl-CS"/>
              </w:rPr>
              <w:t>2</w:t>
            </w:r>
          </w:p>
        </w:tc>
        <w:tc>
          <w:tcPr>
            <w:tcW w:w="302" w:type="dxa"/>
            <w:textDirection w:val="btLr"/>
            <w:vAlign w:val="center"/>
          </w:tcPr>
          <w:p w14:paraId="298A2F1D" w14:textId="77777777" w:rsidR="0056563E" w:rsidRPr="0056563E" w:rsidRDefault="0056563E" w:rsidP="0056563E">
            <w:pPr>
              <w:ind w:left="113" w:right="113"/>
              <w:jc w:val="center"/>
              <w:rPr>
                <w:sz w:val="16"/>
                <w:szCs w:val="16"/>
                <w:lang w:val="sr-Cyrl-CS"/>
              </w:rPr>
            </w:pPr>
            <w:r w:rsidRPr="0056563E">
              <w:rPr>
                <w:sz w:val="16"/>
                <w:szCs w:val="16"/>
                <w:lang w:val="sr-Cyrl-CS"/>
              </w:rPr>
              <w:t>3</w:t>
            </w:r>
          </w:p>
        </w:tc>
        <w:tc>
          <w:tcPr>
            <w:tcW w:w="302" w:type="dxa"/>
            <w:textDirection w:val="btLr"/>
            <w:vAlign w:val="center"/>
          </w:tcPr>
          <w:p w14:paraId="353E3065" w14:textId="77777777" w:rsidR="0056563E" w:rsidRPr="0056563E" w:rsidRDefault="0056563E" w:rsidP="0056563E">
            <w:pPr>
              <w:ind w:left="113" w:right="113"/>
              <w:jc w:val="center"/>
              <w:rPr>
                <w:sz w:val="16"/>
                <w:szCs w:val="16"/>
                <w:lang w:val="sr-Cyrl-CS"/>
              </w:rPr>
            </w:pPr>
            <w:r w:rsidRPr="0056563E">
              <w:rPr>
                <w:sz w:val="16"/>
                <w:szCs w:val="16"/>
                <w:lang w:val="sr-Cyrl-CS"/>
              </w:rPr>
              <w:t>4</w:t>
            </w:r>
          </w:p>
        </w:tc>
        <w:tc>
          <w:tcPr>
            <w:tcW w:w="302" w:type="dxa"/>
            <w:textDirection w:val="btLr"/>
            <w:vAlign w:val="center"/>
          </w:tcPr>
          <w:p w14:paraId="2DD369C2" w14:textId="77777777" w:rsidR="0056563E" w:rsidRPr="0056563E" w:rsidRDefault="0056563E" w:rsidP="0056563E">
            <w:pPr>
              <w:ind w:left="113" w:right="113"/>
              <w:jc w:val="center"/>
              <w:rPr>
                <w:sz w:val="16"/>
                <w:szCs w:val="16"/>
                <w:lang w:val="sr-Cyrl-CS"/>
              </w:rPr>
            </w:pPr>
            <w:r w:rsidRPr="0056563E">
              <w:rPr>
                <w:sz w:val="16"/>
                <w:szCs w:val="16"/>
                <w:lang w:val="sr-Cyrl-CS"/>
              </w:rPr>
              <w:t>5</w:t>
            </w:r>
          </w:p>
        </w:tc>
        <w:tc>
          <w:tcPr>
            <w:tcW w:w="302" w:type="dxa"/>
            <w:textDirection w:val="btLr"/>
            <w:vAlign w:val="center"/>
          </w:tcPr>
          <w:p w14:paraId="228D13DE" w14:textId="77777777" w:rsidR="0056563E" w:rsidRPr="0056563E" w:rsidRDefault="0056563E" w:rsidP="0056563E">
            <w:pPr>
              <w:ind w:left="113" w:right="113"/>
              <w:jc w:val="center"/>
              <w:rPr>
                <w:sz w:val="16"/>
                <w:szCs w:val="16"/>
                <w:lang w:val="sr-Cyrl-CS"/>
              </w:rPr>
            </w:pPr>
            <w:r w:rsidRPr="0056563E">
              <w:rPr>
                <w:sz w:val="16"/>
                <w:szCs w:val="16"/>
                <w:lang w:val="sr-Cyrl-CS"/>
              </w:rPr>
              <w:t>1</w:t>
            </w:r>
          </w:p>
        </w:tc>
        <w:tc>
          <w:tcPr>
            <w:tcW w:w="302" w:type="dxa"/>
            <w:textDirection w:val="btLr"/>
            <w:vAlign w:val="center"/>
          </w:tcPr>
          <w:p w14:paraId="193FDDB4" w14:textId="77777777" w:rsidR="0056563E" w:rsidRPr="0056563E" w:rsidRDefault="0056563E" w:rsidP="0056563E">
            <w:pPr>
              <w:ind w:left="113" w:right="113"/>
              <w:jc w:val="center"/>
              <w:rPr>
                <w:sz w:val="16"/>
                <w:szCs w:val="16"/>
                <w:lang w:val="sr-Cyrl-CS"/>
              </w:rPr>
            </w:pPr>
            <w:r w:rsidRPr="0056563E">
              <w:rPr>
                <w:sz w:val="16"/>
                <w:szCs w:val="16"/>
                <w:lang w:val="sr-Cyrl-CS"/>
              </w:rPr>
              <w:t>2</w:t>
            </w:r>
          </w:p>
        </w:tc>
        <w:tc>
          <w:tcPr>
            <w:tcW w:w="302" w:type="dxa"/>
            <w:textDirection w:val="btLr"/>
            <w:vAlign w:val="center"/>
          </w:tcPr>
          <w:p w14:paraId="422902C1" w14:textId="77777777" w:rsidR="0056563E" w:rsidRPr="0056563E" w:rsidRDefault="0056563E" w:rsidP="0056563E">
            <w:pPr>
              <w:ind w:left="113" w:right="113"/>
              <w:jc w:val="center"/>
              <w:rPr>
                <w:sz w:val="16"/>
                <w:szCs w:val="16"/>
                <w:lang w:val="sr-Cyrl-CS"/>
              </w:rPr>
            </w:pPr>
            <w:r w:rsidRPr="0056563E">
              <w:rPr>
                <w:sz w:val="16"/>
                <w:szCs w:val="16"/>
                <w:lang w:val="sr-Cyrl-CS"/>
              </w:rPr>
              <w:t>3</w:t>
            </w:r>
          </w:p>
        </w:tc>
        <w:tc>
          <w:tcPr>
            <w:tcW w:w="302" w:type="dxa"/>
            <w:textDirection w:val="btLr"/>
            <w:vAlign w:val="center"/>
          </w:tcPr>
          <w:p w14:paraId="3A5B8114" w14:textId="77777777" w:rsidR="0056563E" w:rsidRPr="0056563E" w:rsidRDefault="0056563E" w:rsidP="0056563E">
            <w:pPr>
              <w:ind w:left="113" w:right="113"/>
              <w:jc w:val="center"/>
              <w:rPr>
                <w:sz w:val="16"/>
                <w:szCs w:val="16"/>
                <w:lang w:val="sr-Cyrl-CS"/>
              </w:rPr>
            </w:pPr>
            <w:r w:rsidRPr="0056563E">
              <w:rPr>
                <w:sz w:val="16"/>
                <w:szCs w:val="16"/>
                <w:lang w:val="sr-Cyrl-CS"/>
              </w:rPr>
              <w:t>4</w:t>
            </w:r>
          </w:p>
        </w:tc>
        <w:tc>
          <w:tcPr>
            <w:tcW w:w="302" w:type="dxa"/>
            <w:textDirection w:val="btLr"/>
            <w:vAlign w:val="center"/>
          </w:tcPr>
          <w:p w14:paraId="6373A35F" w14:textId="77777777" w:rsidR="0056563E" w:rsidRPr="0056563E" w:rsidRDefault="0056563E" w:rsidP="0056563E">
            <w:pPr>
              <w:ind w:left="113" w:right="113"/>
              <w:jc w:val="center"/>
              <w:rPr>
                <w:sz w:val="16"/>
                <w:szCs w:val="16"/>
                <w:lang w:val="sr-Cyrl-CS"/>
              </w:rPr>
            </w:pPr>
            <w:r w:rsidRPr="0056563E">
              <w:rPr>
                <w:sz w:val="16"/>
                <w:szCs w:val="16"/>
                <w:lang w:val="sr-Cyrl-CS"/>
              </w:rPr>
              <w:t>5</w:t>
            </w:r>
          </w:p>
        </w:tc>
      </w:tr>
      <w:tr w:rsidR="004B32E7" w:rsidRPr="0056563E" w14:paraId="337233B6" w14:textId="77777777" w:rsidTr="003A700C">
        <w:trPr>
          <w:cantSplit/>
          <w:trHeight w:val="609"/>
          <w:jc w:val="center"/>
        </w:trPr>
        <w:tc>
          <w:tcPr>
            <w:tcW w:w="370" w:type="dxa"/>
            <w:vAlign w:val="center"/>
          </w:tcPr>
          <w:p w14:paraId="0D820E69" w14:textId="77777777" w:rsidR="0056563E" w:rsidRPr="004B32E7" w:rsidRDefault="0056563E" w:rsidP="008B3207">
            <w:pPr>
              <w:jc w:val="center"/>
              <w:rPr>
                <w:sz w:val="12"/>
                <w:szCs w:val="12"/>
                <w:lang w:val="sr-Cyrl-CS"/>
              </w:rPr>
            </w:pPr>
            <w:r w:rsidRPr="004B32E7">
              <w:rPr>
                <w:sz w:val="12"/>
                <w:szCs w:val="12"/>
                <w:lang w:val="sr-Cyrl-CS"/>
              </w:rPr>
              <w:t>1.</w:t>
            </w:r>
          </w:p>
        </w:tc>
        <w:tc>
          <w:tcPr>
            <w:tcW w:w="1339" w:type="dxa"/>
            <w:vAlign w:val="center"/>
          </w:tcPr>
          <w:p w14:paraId="516F8F6F" w14:textId="77777777" w:rsidR="0056563E" w:rsidRPr="0056563E" w:rsidRDefault="0056563E" w:rsidP="008B3207">
            <w:pPr>
              <w:rPr>
                <w:b/>
                <w:sz w:val="16"/>
                <w:szCs w:val="16"/>
                <w:lang w:val="sr-Cyrl-CS"/>
              </w:rPr>
            </w:pPr>
            <w:r w:rsidRPr="0056563E">
              <w:rPr>
                <w:b/>
                <w:sz w:val="16"/>
                <w:szCs w:val="16"/>
                <w:lang w:val="sr-Cyrl-CS"/>
              </w:rPr>
              <w:t>Мандић - Вигњевић Наташа</w:t>
            </w:r>
          </w:p>
        </w:tc>
        <w:tc>
          <w:tcPr>
            <w:tcW w:w="302" w:type="dxa"/>
            <w:textDirection w:val="btLr"/>
            <w:vAlign w:val="center"/>
          </w:tcPr>
          <w:p w14:paraId="3FDE857E" w14:textId="77777777" w:rsidR="0056563E" w:rsidRPr="0056563E" w:rsidRDefault="0056563E" w:rsidP="004B32E7">
            <w:pPr>
              <w:ind w:left="113" w:right="113"/>
              <w:jc w:val="center"/>
              <w:rPr>
                <w:sz w:val="16"/>
                <w:szCs w:val="16"/>
                <w:lang w:val="sr-Cyrl-CS"/>
              </w:rPr>
            </w:pPr>
            <w:r w:rsidRPr="0056563E">
              <w:rPr>
                <w:sz w:val="16"/>
                <w:szCs w:val="16"/>
              </w:rPr>
              <w:t>1</w:t>
            </w:r>
            <w:r w:rsidRPr="0056563E">
              <w:rPr>
                <w:sz w:val="16"/>
                <w:szCs w:val="16"/>
                <w:lang w:val="sr-Cyrl-CS"/>
              </w:rPr>
              <w:t>/1</w:t>
            </w:r>
          </w:p>
        </w:tc>
        <w:tc>
          <w:tcPr>
            <w:tcW w:w="302" w:type="dxa"/>
            <w:textDirection w:val="btLr"/>
            <w:vAlign w:val="center"/>
          </w:tcPr>
          <w:p w14:paraId="56B40964" w14:textId="77777777" w:rsidR="0056563E" w:rsidRPr="0056563E" w:rsidRDefault="0056563E" w:rsidP="0056563E">
            <w:pPr>
              <w:ind w:left="113" w:right="113"/>
              <w:jc w:val="center"/>
              <w:rPr>
                <w:sz w:val="16"/>
                <w:szCs w:val="16"/>
                <w:lang w:val="sr-Cyrl-RS"/>
              </w:rPr>
            </w:pPr>
            <w:r w:rsidRPr="0056563E">
              <w:rPr>
                <w:sz w:val="16"/>
                <w:szCs w:val="16"/>
                <w:lang w:val="sr-Cyrl-RS"/>
              </w:rPr>
              <w:t>ЕНГ</w:t>
            </w:r>
          </w:p>
        </w:tc>
        <w:tc>
          <w:tcPr>
            <w:tcW w:w="302" w:type="dxa"/>
            <w:textDirection w:val="btLr"/>
            <w:vAlign w:val="center"/>
          </w:tcPr>
          <w:p w14:paraId="53D91A44"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4AD193D8"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6521A9F2" w14:textId="77777777" w:rsidR="0056563E" w:rsidRPr="0056563E" w:rsidRDefault="0056563E" w:rsidP="0056563E">
            <w:pPr>
              <w:ind w:left="113" w:right="113"/>
              <w:jc w:val="center"/>
              <w:rPr>
                <w:sz w:val="16"/>
                <w:szCs w:val="16"/>
                <w:lang w:val="sr-Cyrl-CS"/>
              </w:rPr>
            </w:pPr>
            <w:r w:rsidRPr="0056563E">
              <w:rPr>
                <w:sz w:val="16"/>
                <w:szCs w:val="16"/>
                <w:lang w:val="sr-Cyrl-CS"/>
              </w:rPr>
              <w:t>СОН</w:t>
            </w:r>
          </w:p>
        </w:tc>
        <w:tc>
          <w:tcPr>
            <w:tcW w:w="302" w:type="dxa"/>
            <w:textDirection w:val="btLr"/>
            <w:vAlign w:val="center"/>
          </w:tcPr>
          <w:p w14:paraId="57819901"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21D7B161"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6ABC8CEF" w14:textId="77777777" w:rsidR="0056563E" w:rsidRPr="0056563E" w:rsidRDefault="0056563E" w:rsidP="0056563E">
            <w:pPr>
              <w:ind w:left="113" w:right="113"/>
              <w:jc w:val="center"/>
              <w:rPr>
                <w:sz w:val="16"/>
                <w:szCs w:val="16"/>
                <w:lang w:val="sr-Cyrl-CS"/>
              </w:rPr>
            </w:pPr>
            <w:r w:rsidRPr="0056563E">
              <w:rPr>
                <w:sz w:val="16"/>
                <w:szCs w:val="16"/>
                <w:lang w:val="sr-Cyrl-CS"/>
              </w:rPr>
              <w:t>В/Г</w:t>
            </w:r>
          </w:p>
        </w:tc>
        <w:tc>
          <w:tcPr>
            <w:tcW w:w="302" w:type="dxa"/>
            <w:textDirection w:val="btLr"/>
            <w:vAlign w:val="center"/>
          </w:tcPr>
          <w:p w14:paraId="5E779D97"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2DE591DB" w14:textId="77777777" w:rsidR="0056563E" w:rsidRPr="0056563E" w:rsidRDefault="0056563E" w:rsidP="0056563E">
            <w:pPr>
              <w:ind w:left="113" w:right="113"/>
              <w:jc w:val="center"/>
              <w:rPr>
                <w:sz w:val="16"/>
                <w:szCs w:val="16"/>
                <w:lang w:val="sr-Cyrl-CS"/>
              </w:rPr>
            </w:pPr>
            <w:r w:rsidRPr="0056563E">
              <w:rPr>
                <w:sz w:val="16"/>
                <w:szCs w:val="16"/>
                <w:lang w:val="sr-Cyrl-CS"/>
              </w:rPr>
              <w:t>МУЗ</w:t>
            </w:r>
          </w:p>
        </w:tc>
        <w:tc>
          <w:tcPr>
            <w:tcW w:w="302" w:type="dxa"/>
            <w:textDirection w:val="btLr"/>
            <w:vAlign w:val="center"/>
          </w:tcPr>
          <w:p w14:paraId="5B195CE4"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770D8AF7"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5D991466"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54B071D5"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100BDDFC"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324FCBB6"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3A46E3AD"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4C994687"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2F338B5A" w14:textId="77777777" w:rsidR="0056563E" w:rsidRPr="0056563E" w:rsidRDefault="0056563E" w:rsidP="0056563E">
            <w:pPr>
              <w:ind w:left="113" w:right="113"/>
              <w:jc w:val="center"/>
              <w:rPr>
                <w:sz w:val="16"/>
                <w:szCs w:val="16"/>
                <w:lang w:val="sr-Cyrl-CS"/>
              </w:rPr>
            </w:pPr>
            <w:r w:rsidRPr="0056563E">
              <w:rPr>
                <w:sz w:val="16"/>
                <w:szCs w:val="16"/>
                <w:lang w:val="sr-Cyrl-CS"/>
              </w:rPr>
              <w:t>СОН</w:t>
            </w:r>
          </w:p>
        </w:tc>
        <w:tc>
          <w:tcPr>
            <w:tcW w:w="302" w:type="dxa"/>
            <w:textDirection w:val="btLr"/>
            <w:vAlign w:val="center"/>
          </w:tcPr>
          <w:p w14:paraId="6775BB28" w14:textId="77777777" w:rsidR="0056563E" w:rsidRPr="0056563E" w:rsidRDefault="0056563E" w:rsidP="0056563E">
            <w:pPr>
              <w:ind w:left="113" w:right="113"/>
              <w:jc w:val="center"/>
              <w:rPr>
                <w:sz w:val="16"/>
                <w:szCs w:val="16"/>
                <w:lang w:val="sr-Cyrl-CS"/>
              </w:rPr>
            </w:pPr>
            <w:r w:rsidRPr="0056563E">
              <w:rPr>
                <w:sz w:val="16"/>
                <w:szCs w:val="16"/>
                <w:lang w:val="sr-Cyrl-CS"/>
              </w:rPr>
              <w:t>ДС</w:t>
            </w:r>
          </w:p>
        </w:tc>
        <w:tc>
          <w:tcPr>
            <w:tcW w:w="302" w:type="dxa"/>
            <w:textDirection w:val="btLr"/>
            <w:vAlign w:val="center"/>
          </w:tcPr>
          <w:p w14:paraId="2A99E7F7" w14:textId="77777777" w:rsidR="0056563E" w:rsidRPr="0056563E" w:rsidRDefault="0056563E" w:rsidP="0056563E">
            <w:pPr>
              <w:ind w:left="113" w:right="113"/>
              <w:jc w:val="center"/>
              <w:rPr>
                <w:sz w:val="16"/>
                <w:szCs w:val="16"/>
                <w:lang w:val="sr-Cyrl-CS"/>
              </w:rPr>
            </w:pPr>
            <w:r w:rsidRPr="0056563E">
              <w:rPr>
                <w:sz w:val="16"/>
                <w:szCs w:val="16"/>
                <w:lang w:val="sr-Cyrl-CS"/>
              </w:rPr>
              <w:t>ДОП</w:t>
            </w:r>
          </w:p>
        </w:tc>
        <w:tc>
          <w:tcPr>
            <w:tcW w:w="302" w:type="dxa"/>
            <w:textDirection w:val="btLr"/>
            <w:vAlign w:val="center"/>
          </w:tcPr>
          <w:p w14:paraId="6D64C0ED"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4D4A27E7"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30E9A0A9"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0DC541C6" w14:textId="77777777" w:rsidR="0056563E" w:rsidRPr="0056563E" w:rsidRDefault="0056563E" w:rsidP="0056563E">
            <w:pPr>
              <w:ind w:left="113" w:right="113"/>
              <w:jc w:val="center"/>
              <w:rPr>
                <w:sz w:val="16"/>
                <w:szCs w:val="16"/>
                <w:lang w:val="sr-Cyrl-CS"/>
              </w:rPr>
            </w:pPr>
            <w:r w:rsidRPr="0056563E">
              <w:rPr>
                <w:sz w:val="16"/>
                <w:szCs w:val="16"/>
                <w:lang w:val="sr-Cyrl-CS"/>
              </w:rPr>
              <w:t>ЧОЗ</w:t>
            </w:r>
          </w:p>
        </w:tc>
        <w:tc>
          <w:tcPr>
            <w:tcW w:w="302" w:type="dxa"/>
            <w:textDirection w:val="btLr"/>
            <w:vAlign w:val="center"/>
          </w:tcPr>
          <w:p w14:paraId="6378FC41" w14:textId="77777777" w:rsidR="0056563E" w:rsidRPr="0056563E" w:rsidRDefault="0056563E" w:rsidP="0056563E">
            <w:pPr>
              <w:ind w:left="113" w:right="113"/>
              <w:jc w:val="center"/>
              <w:rPr>
                <w:sz w:val="16"/>
                <w:szCs w:val="16"/>
                <w:lang w:val="sr-Cyrl-CS"/>
              </w:rPr>
            </w:pPr>
          </w:p>
        </w:tc>
      </w:tr>
      <w:tr w:rsidR="004B32E7" w:rsidRPr="0056563E" w14:paraId="4E86EA27" w14:textId="77777777" w:rsidTr="003A700C">
        <w:trPr>
          <w:cantSplit/>
          <w:trHeight w:val="701"/>
          <w:jc w:val="center"/>
        </w:trPr>
        <w:tc>
          <w:tcPr>
            <w:tcW w:w="370" w:type="dxa"/>
            <w:vAlign w:val="center"/>
          </w:tcPr>
          <w:p w14:paraId="3F36AEC0" w14:textId="77777777" w:rsidR="0056563E" w:rsidRPr="004B32E7" w:rsidRDefault="0056563E" w:rsidP="008B3207">
            <w:pPr>
              <w:jc w:val="center"/>
              <w:rPr>
                <w:sz w:val="12"/>
                <w:szCs w:val="12"/>
                <w:lang w:val="sr-Cyrl-CS"/>
              </w:rPr>
            </w:pPr>
            <w:r w:rsidRPr="004B32E7">
              <w:rPr>
                <w:sz w:val="12"/>
                <w:szCs w:val="12"/>
                <w:lang w:val="sr-Cyrl-CS"/>
              </w:rPr>
              <w:t>2.</w:t>
            </w:r>
          </w:p>
        </w:tc>
        <w:tc>
          <w:tcPr>
            <w:tcW w:w="1339" w:type="dxa"/>
            <w:vAlign w:val="center"/>
          </w:tcPr>
          <w:p w14:paraId="2FDAC93A" w14:textId="77777777" w:rsidR="0056563E" w:rsidRPr="0056563E" w:rsidRDefault="0056563E" w:rsidP="008B3207">
            <w:pPr>
              <w:rPr>
                <w:b/>
                <w:sz w:val="16"/>
                <w:szCs w:val="16"/>
                <w:lang w:val="sr-Cyrl-CS"/>
              </w:rPr>
            </w:pPr>
            <w:r w:rsidRPr="0056563E">
              <w:rPr>
                <w:b/>
                <w:sz w:val="16"/>
                <w:szCs w:val="16"/>
                <w:lang w:val="sr-Cyrl-CS"/>
              </w:rPr>
              <w:t>Кочановић Јелена</w:t>
            </w:r>
          </w:p>
        </w:tc>
        <w:tc>
          <w:tcPr>
            <w:tcW w:w="302" w:type="dxa"/>
            <w:textDirection w:val="btLr"/>
            <w:vAlign w:val="center"/>
          </w:tcPr>
          <w:p w14:paraId="776688DD" w14:textId="77777777" w:rsidR="0056563E" w:rsidRPr="0056563E" w:rsidRDefault="0056563E" w:rsidP="004B32E7">
            <w:pPr>
              <w:ind w:left="113" w:right="113"/>
              <w:jc w:val="center"/>
              <w:rPr>
                <w:sz w:val="16"/>
                <w:szCs w:val="16"/>
                <w:lang w:val="sr-Cyrl-CS"/>
              </w:rPr>
            </w:pPr>
            <w:r w:rsidRPr="0056563E">
              <w:rPr>
                <w:sz w:val="16"/>
                <w:szCs w:val="16"/>
              </w:rPr>
              <w:t>1</w:t>
            </w:r>
            <w:r w:rsidRPr="0056563E">
              <w:rPr>
                <w:sz w:val="16"/>
                <w:szCs w:val="16"/>
                <w:lang w:val="sr-Cyrl-CS"/>
              </w:rPr>
              <w:t>/2</w:t>
            </w:r>
          </w:p>
        </w:tc>
        <w:tc>
          <w:tcPr>
            <w:tcW w:w="302" w:type="dxa"/>
            <w:textDirection w:val="btLr"/>
            <w:vAlign w:val="center"/>
          </w:tcPr>
          <w:p w14:paraId="339D7B79"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3B96AE18"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1EA1A018"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3987763C"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1CCFBA82"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6832D77A"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018163C0" w14:textId="77777777" w:rsidR="0056563E" w:rsidRPr="0056563E" w:rsidRDefault="0056563E" w:rsidP="0056563E">
            <w:pPr>
              <w:ind w:left="113" w:right="113"/>
              <w:jc w:val="center"/>
              <w:rPr>
                <w:sz w:val="16"/>
                <w:szCs w:val="16"/>
                <w:lang w:val="sr-Cyrl-CS"/>
              </w:rPr>
            </w:pPr>
            <w:r w:rsidRPr="0056563E">
              <w:rPr>
                <w:sz w:val="16"/>
                <w:szCs w:val="16"/>
                <w:lang w:val="sr-Cyrl-CS"/>
              </w:rPr>
              <w:t>В/Г</w:t>
            </w:r>
          </w:p>
        </w:tc>
        <w:tc>
          <w:tcPr>
            <w:tcW w:w="302" w:type="dxa"/>
            <w:textDirection w:val="btLr"/>
            <w:vAlign w:val="center"/>
          </w:tcPr>
          <w:p w14:paraId="5BDC7CF6"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34B2DCC2" w14:textId="77777777" w:rsidR="0056563E" w:rsidRPr="0056563E" w:rsidRDefault="0056563E" w:rsidP="0056563E">
            <w:pPr>
              <w:ind w:left="113" w:right="113"/>
              <w:jc w:val="center"/>
              <w:rPr>
                <w:sz w:val="16"/>
                <w:szCs w:val="16"/>
                <w:lang w:val="sr-Cyrl-CS"/>
              </w:rPr>
            </w:pPr>
            <w:r w:rsidRPr="0056563E">
              <w:rPr>
                <w:sz w:val="16"/>
                <w:szCs w:val="16"/>
                <w:lang w:val="sr-Cyrl-CS"/>
              </w:rPr>
              <w:t>СОН</w:t>
            </w:r>
          </w:p>
        </w:tc>
        <w:tc>
          <w:tcPr>
            <w:tcW w:w="302" w:type="dxa"/>
            <w:textDirection w:val="btLr"/>
            <w:vAlign w:val="center"/>
          </w:tcPr>
          <w:p w14:paraId="4CCBD94A" w14:textId="77777777" w:rsidR="0056563E" w:rsidRPr="0056563E" w:rsidRDefault="0056563E" w:rsidP="0056563E">
            <w:pPr>
              <w:ind w:left="113" w:right="113"/>
              <w:jc w:val="center"/>
              <w:rPr>
                <w:sz w:val="16"/>
                <w:szCs w:val="16"/>
                <w:lang w:val="sr-Cyrl-CS"/>
              </w:rPr>
            </w:pPr>
            <w:r w:rsidRPr="0056563E">
              <w:rPr>
                <w:sz w:val="16"/>
                <w:szCs w:val="16"/>
                <w:lang w:val="sr-Cyrl-CS"/>
              </w:rPr>
              <w:t>ДС</w:t>
            </w:r>
          </w:p>
        </w:tc>
        <w:tc>
          <w:tcPr>
            <w:tcW w:w="302" w:type="dxa"/>
            <w:textDirection w:val="btLr"/>
            <w:vAlign w:val="center"/>
          </w:tcPr>
          <w:p w14:paraId="435BCB6B"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3397920D"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58CACFD1"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77936F9F"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6E2E19C6"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799FBA3C"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7FB892FE"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66EC1C92" w14:textId="77777777" w:rsidR="0056563E" w:rsidRPr="0056563E" w:rsidRDefault="0056563E" w:rsidP="0056563E">
            <w:pPr>
              <w:ind w:left="113" w:right="113"/>
              <w:jc w:val="center"/>
              <w:rPr>
                <w:sz w:val="16"/>
                <w:szCs w:val="16"/>
                <w:lang w:val="sr-Cyrl-CS"/>
              </w:rPr>
            </w:pPr>
            <w:r w:rsidRPr="0056563E">
              <w:rPr>
                <w:sz w:val="16"/>
                <w:szCs w:val="16"/>
                <w:lang w:val="sr-Cyrl-CS"/>
              </w:rPr>
              <w:t>СОН</w:t>
            </w:r>
          </w:p>
        </w:tc>
        <w:tc>
          <w:tcPr>
            <w:tcW w:w="302" w:type="dxa"/>
            <w:textDirection w:val="btLr"/>
            <w:vAlign w:val="center"/>
          </w:tcPr>
          <w:p w14:paraId="0B110873" w14:textId="77777777" w:rsidR="0056563E" w:rsidRPr="0056563E" w:rsidRDefault="0056563E" w:rsidP="0056563E">
            <w:pPr>
              <w:ind w:left="113" w:right="113"/>
              <w:jc w:val="center"/>
              <w:rPr>
                <w:sz w:val="16"/>
                <w:szCs w:val="16"/>
                <w:lang w:val="sr-Cyrl-CS"/>
              </w:rPr>
            </w:pPr>
            <w:r w:rsidRPr="0056563E">
              <w:rPr>
                <w:sz w:val="16"/>
                <w:szCs w:val="16"/>
                <w:lang w:val="sr-Cyrl-CS"/>
              </w:rPr>
              <w:t>МУЗ</w:t>
            </w:r>
          </w:p>
        </w:tc>
        <w:tc>
          <w:tcPr>
            <w:tcW w:w="302" w:type="dxa"/>
            <w:textDirection w:val="btLr"/>
            <w:vAlign w:val="center"/>
          </w:tcPr>
          <w:p w14:paraId="277DDD79" w14:textId="77777777" w:rsidR="0056563E" w:rsidRPr="0056563E" w:rsidRDefault="0056563E" w:rsidP="0056563E">
            <w:pPr>
              <w:ind w:left="113" w:right="113"/>
              <w:jc w:val="center"/>
              <w:rPr>
                <w:sz w:val="16"/>
                <w:szCs w:val="16"/>
                <w:lang w:val="sr-Cyrl-CS"/>
              </w:rPr>
            </w:pPr>
            <w:r w:rsidRPr="0056563E">
              <w:rPr>
                <w:sz w:val="16"/>
                <w:szCs w:val="16"/>
                <w:lang w:val="sr-Cyrl-CS"/>
              </w:rPr>
              <w:t>ДОП</w:t>
            </w:r>
          </w:p>
        </w:tc>
        <w:tc>
          <w:tcPr>
            <w:tcW w:w="302" w:type="dxa"/>
            <w:textDirection w:val="btLr"/>
            <w:vAlign w:val="center"/>
          </w:tcPr>
          <w:p w14:paraId="22A63F8E"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5EE0E0D5"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741E38B2"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46720564"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1F45A991" w14:textId="77777777" w:rsidR="0056563E" w:rsidRPr="0056563E" w:rsidRDefault="0056563E" w:rsidP="0056563E">
            <w:pPr>
              <w:ind w:left="113" w:right="113"/>
              <w:jc w:val="center"/>
              <w:rPr>
                <w:sz w:val="16"/>
                <w:szCs w:val="16"/>
                <w:lang w:val="sr-Cyrl-CS"/>
              </w:rPr>
            </w:pPr>
            <w:r w:rsidRPr="0056563E">
              <w:rPr>
                <w:sz w:val="16"/>
                <w:szCs w:val="16"/>
                <w:lang w:val="sr-Cyrl-CS"/>
              </w:rPr>
              <w:t>ЧОС</w:t>
            </w:r>
          </w:p>
        </w:tc>
      </w:tr>
      <w:tr w:rsidR="004B32E7" w:rsidRPr="0056563E" w14:paraId="1C85D2B7" w14:textId="77777777" w:rsidTr="003A700C">
        <w:trPr>
          <w:cantSplit/>
          <w:trHeight w:val="620"/>
          <w:jc w:val="center"/>
        </w:trPr>
        <w:tc>
          <w:tcPr>
            <w:tcW w:w="370" w:type="dxa"/>
            <w:vAlign w:val="center"/>
          </w:tcPr>
          <w:p w14:paraId="28D1C923" w14:textId="77777777" w:rsidR="0056563E" w:rsidRPr="004B32E7" w:rsidRDefault="0056563E" w:rsidP="008B3207">
            <w:pPr>
              <w:jc w:val="center"/>
              <w:rPr>
                <w:sz w:val="12"/>
                <w:szCs w:val="12"/>
                <w:lang w:val="sr-Cyrl-CS"/>
              </w:rPr>
            </w:pPr>
            <w:r w:rsidRPr="004B32E7">
              <w:rPr>
                <w:sz w:val="12"/>
                <w:szCs w:val="12"/>
                <w:lang w:val="sr-Cyrl-CS"/>
              </w:rPr>
              <w:t>3.</w:t>
            </w:r>
          </w:p>
        </w:tc>
        <w:tc>
          <w:tcPr>
            <w:tcW w:w="1339" w:type="dxa"/>
            <w:vAlign w:val="center"/>
          </w:tcPr>
          <w:p w14:paraId="131E1DEE" w14:textId="77777777" w:rsidR="0056563E" w:rsidRPr="0056563E" w:rsidRDefault="0056563E" w:rsidP="008B3207">
            <w:pPr>
              <w:rPr>
                <w:b/>
                <w:sz w:val="16"/>
                <w:szCs w:val="16"/>
                <w:lang w:val="sr-Cyrl-CS"/>
              </w:rPr>
            </w:pPr>
            <w:r w:rsidRPr="0056563E">
              <w:rPr>
                <w:b/>
                <w:sz w:val="16"/>
                <w:szCs w:val="16"/>
                <w:lang w:val="sr-Cyrl-CS"/>
              </w:rPr>
              <w:t>Арсеновић Драгица</w:t>
            </w:r>
          </w:p>
        </w:tc>
        <w:tc>
          <w:tcPr>
            <w:tcW w:w="302" w:type="dxa"/>
            <w:textDirection w:val="btLr"/>
            <w:vAlign w:val="center"/>
          </w:tcPr>
          <w:p w14:paraId="056F019D" w14:textId="77777777" w:rsidR="0056563E" w:rsidRPr="0056563E" w:rsidRDefault="0056563E" w:rsidP="004B32E7">
            <w:pPr>
              <w:ind w:left="113" w:right="113"/>
              <w:jc w:val="center"/>
              <w:rPr>
                <w:sz w:val="16"/>
                <w:szCs w:val="16"/>
              </w:rPr>
            </w:pPr>
            <w:r w:rsidRPr="0056563E">
              <w:rPr>
                <w:sz w:val="16"/>
                <w:szCs w:val="16"/>
              </w:rPr>
              <w:t>1</w:t>
            </w:r>
            <w:r w:rsidRPr="0056563E">
              <w:rPr>
                <w:sz w:val="16"/>
                <w:szCs w:val="16"/>
                <w:lang w:val="sr-Cyrl-CS"/>
              </w:rPr>
              <w:t>/</w:t>
            </w:r>
            <w:r w:rsidRPr="0056563E">
              <w:rPr>
                <w:sz w:val="16"/>
                <w:szCs w:val="16"/>
              </w:rPr>
              <w:t>3</w:t>
            </w:r>
          </w:p>
        </w:tc>
        <w:tc>
          <w:tcPr>
            <w:tcW w:w="302" w:type="dxa"/>
            <w:textDirection w:val="btLr"/>
            <w:vAlign w:val="center"/>
          </w:tcPr>
          <w:p w14:paraId="0E9DA8D3"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51625063"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43B2C679"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3C74E800" w14:textId="77777777" w:rsidR="0056563E" w:rsidRPr="0056563E" w:rsidRDefault="0056563E" w:rsidP="0056563E">
            <w:pPr>
              <w:ind w:left="113" w:right="113"/>
              <w:jc w:val="center"/>
              <w:rPr>
                <w:sz w:val="16"/>
                <w:szCs w:val="16"/>
                <w:lang w:val="sr-Cyrl-CS"/>
              </w:rPr>
            </w:pPr>
            <w:r w:rsidRPr="0056563E">
              <w:rPr>
                <w:sz w:val="16"/>
                <w:szCs w:val="16"/>
                <w:lang w:val="sr-Cyrl-CS"/>
              </w:rPr>
              <w:t>СОН</w:t>
            </w:r>
          </w:p>
        </w:tc>
        <w:tc>
          <w:tcPr>
            <w:tcW w:w="302" w:type="dxa"/>
            <w:textDirection w:val="btLr"/>
            <w:vAlign w:val="center"/>
          </w:tcPr>
          <w:p w14:paraId="6BF50BE2" w14:textId="77777777" w:rsidR="0056563E" w:rsidRPr="0056563E" w:rsidRDefault="0056563E" w:rsidP="0056563E">
            <w:pPr>
              <w:ind w:left="113" w:right="113"/>
              <w:jc w:val="center"/>
              <w:rPr>
                <w:sz w:val="16"/>
                <w:szCs w:val="16"/>
                <w:lang w:val="sr-Cyrl-CS"/>
              </w:rPr>
            </w:pPr>
            <w:r w:rsidRPr="0056563E">
              <w:rPr>
                <w:sz w:val="16"/>
                <w:szCs w:val="16"/>
                <w:lang w:val="sr-Cyrl-CS"/>
              </w:rPr>
              <w:t>ДОП</w:t>
            </w:r>
          </w:p>
        </w:tc>
        <w:tc>
          <w:tcPr>
            <w:tcW w:w="302" w:type="dxa"/>
            <w:textDirection w:val="btLr"/>
            <w:vAlign w:val="center"/>
          </w:tcPr>
          <w:p w14:paraId="32D5CCAC"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4F19A7CB"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2646F143"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0AA25B01" w14:textId="77777777" w:rsidR="0056563E" w:rsidRPr="0056563E" w:rsidRDefault="0056563E" w:rsidP="0056563E">
            <w:pPr>
              <w:ind w:left="113" w:right="113"/>
              <w:jc w:val="center"/>
              <w:rPr>
                <w:sz w:val="16"/>
                <w:szCs w:val="16"/>
                <w:lang w:val="sr-Cyrl-CS"/>
              </w:rPr>
            </w:pPr>
            <w:r w:rsidRPr="0056563E">
              <w:rPr>
                <w:sz w:val="16"/>
                <w:szCs w:val="16"/>
                <w:lang w:val="sr-Cyrl-CS"/>
              </w:rPr>
              <w:t>В/Г</w:t>
            </w:r>
          </w:p>
        </w:tc>
        <w:tc>
          <w:tcPr>
            <w:tcW w:w="302" w:type="dxa"/>
            <w:textDirection w:val="btLr"/>
            <w:vAlign w:val="center"/>
          </w:tcPr>
          <w:p w14:paraId="1189E9AB" w14:textId="77777777" w:rsidR="0056563E" w:rsidRPr="0056563E" w:rsidRDefault="0056563E" w:rsidP="0056563E">
            <w:pPr>
              <w:ind w:left="113" w:right="113"/>
              <w:jc w:val="center"/>
              <w:rPr>
                <w:sz w:val="16"/>
                <w:szCs w:val="16"/>
                <w:lang w:val="sr-Cyrl-CS"/>
              </w:rPr>
            </w:pPr>
            <w:r w:rsidRPr="0056563E">
              <w:rPr>
                <w:sz w:val="16"/>
                <w:szCs w:val="16"/>
                <w:lang w:val="sr-Cyrl-CS"/>
              </w:rPr>
              <w:t>ДС</w:t>
            </w:r>
          </w:p>
        </w:tc>
        <w:tc>
          <w:tcPr>
            <w:tcW w:w="302" w:type="dxa"/>
            <w:textDirection w:val="btLr"/>
            <w:vAlign w:val="center"/>
          </w:tcPr>
          <w:p w14:paraId="72D5F05A"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1472A57C"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0D433209"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65E32848"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568D4804"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0510B6F2"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6D470E32"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59F87B6A" w14:textId="77777777" w:rsidR="0056563E" w:rsidRPr="0056563E" w:rsidRDefault="0056563E" w:rsidP="0056563E">
            <w:pPr>
              <w:ind w:left="113" w:right="113"/>
              <w:jc w:val="center"/>
              <w:rPr>
                <w:sz w:val="16"/>
                <w:szCs w:val="16"/>
                <w:lang w:val="sr-Cyrl-CS"/>
              </w:rPr>
            </w:pPr>
            <w:r w:rsidRPr="0056563E">
              <w:rPr>
                <w:sz w:val="16"/>
                <w:szCs w:val="16"/>
                <w:lang w:val="sr-Cyrl-CS"/>
              </w:rPr>
              <w:t>СОН</w:t>
            </w:r>
          </w:p>
        </w:tc>
        <w:tc>
          <w:tcPr>
            <w:tcW w:w="302" w:type="dxa"/>
            <w:textDirection w:val="btLr"/>
            <w:vAlign w:val="center"/>
          </w:tcPr>
          <w:p w14:paraId="2CA3770A"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161A72D5" w14:textId="77777777" w:rsidR="0056563E" w:rsidRPr="0056563E" w:rsidRDefault="0056563E" w:rsidP="0056563E">
            <w:pPr>
              <w:ind w:left="113" w:right="113"/>
              <w:jc w:val="center"/>
              <w:rPr>
                <w:sz w:val="16"/>
                <w:szCs w:val="16"/>
                <w:lang w:val="sr-Cyrl-CS"/>
              </w:rPr>
            </w:pPr>
            <w:r w:rsidRPr="0056563E">
              <w:rPr>
                <w:sz w:val="16"/>
                <w:szCs w:val="16"/>
                <w:lang w:val="sr-Cyrl-CS"/>
              </w:rPr>
              <w:t>ВИ</w:t>
            </w:r>
          </w:p>
        </w:tc>
        <w:tc>
          <w:tcPr>
            <w:tcW w:w="302" w:type="dxa"/>
            <w:textDirection w:val="btLr"/>
            <w:vAlign w:val="center"/>
          </w:tcPr>
          <w:p w14:paraId="0FB411B3"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0A17BBF9"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4B92FEEC" w14:textId="77777777" w:rsidR="0056563E" w:rsidRPr="0056563E" w:rsidRDefault="0056563E" w:rsidP="0056563E">
            <w:pPr>
              <w:ind w:left="113" w:right="113"/>
              <w:jc w:val="center"/>
              <w:rPr>
                <w:sz w:val="16"/>
                <w:szCs w:val="16"/>
                <w:lang w:val="sr-Cyrl-CS"/>
              </w:rPr>
            </w:pPr>
            <w:r w:rsidRPr="0056563E">
              <w:rPr>
                <w:sz w:val="16"/>
                <w:szCs w:val="16"/>
                <w:lang w:val="sr-Cyrl-CS"/>
              </w:rPr>
              <w:t>МУЗ</w:t>
            </w:r>
          </w:p>
        </w:tc>
        <w:tc>
          <w:tcPr>
            <w:tcW w:w="302" w:type="dxa"/>
            <w:textDirection w:val="btLr"/>
            <w:vAlign w:val="center"/>
          </w:tcPr>
          <w:p w14:paraId="614A77CD" w14:textId="77777777" w:rsidR="0056563E" w:rsidRPr="0056563E" w:rsidRDefault="0056563E" w:rsidP="0056563E">
            <w:pPr>
              <w:ind w:left="113" w:right="113"/>
              <w:jc w:val="center"/>
              <w:rPr>
                <w:sz w:val="16"/>
                <w:szCs w:val="16"/>
                <w:lang w:val="sr-Cyrl-RS"/>
              </w:rPr>
            </w:pPr>
            <w:r w:rsidRPr="0056563E">
              <w:rPr>
                <w:sz w:val="16"/>
                <w:szCs w:val="16"/>
                <w:lang w:val="sr-Cyrl-RS"/>
              </w:rPr>
              <w:t>ФИЗ</w:t>
            </w:r>
          </w:p>
        </w:tc>
        <w:tc>
          <w:tcPr>
            <w:tcW w:w="302" w:type="dxa"/>
            <w:textDirection w:val="btLr"/>
            <w:vAlign w:val="center"/>
          </w:tcPr>
          <w:p w14:paraId="00E2EC09" w14:textId="77777777" w:rsidR="0056563E" w:rsidRPr="0056563E" w:rsidRDefault="0056563E" w:rsidP="0056563E">
            <w:pPr>
              <w:ind w:left="113" w:right="113"/>
              <w:jc w:val="center"/>
              <w:rPr>
                <w:sz w:val="16"/>
                <w:szCs w:val="16"/>
                <w:lang w:val="sr-Cyrl-CS"/>
              </w:rPr>
            </w:pPr>
          </w:p>
        </w:tc>
      </w:tr>
      <w:tr w:rsidR="004B32E7" w:rsidRPr="0056563E" w14:paraId="02A0A12A" w14:textId="77777777" w:rsidTr="003A700C">
        <w:trPr>
          <w:cantSplit/>
          <w:trHeight w:val="636"/>
          <w:jc w:val="center"/>
        </w:trPr>
        <w:tc>
          <w:tcPr>
            <w:tcW w:w="370" w:type="dxa"/>
            <w:vAlign w:val="center"/>
          </w:tcPr>
          <w:p w14:paraId="54F167DC" w14:textId="77777777" w:rsidR="0056563E" w:rsidRPr="004B32E7" w:rsidRDefault="0056563E" w:rsidP="008B3207">
            <w:pPr>
              <w:jc w:val="center"/>
              <w:rPr>
                <w:sz w:val="12"/>
                <w:szCs w:val="12"/>
                <w:lang w:val="sr-Cyrl-CS"/>
              </w:rPr>
            </w:pPr>
            <w:r w:rsidRPr="004B32E7">
              <w:rPr>
                <w:sz w:val="12"/>
                <w:szCs w:val="12"/>
                <w:lang w:val="sr-Cyrl-CS"/>
              </w:rPr>
              <w:t>4.</w:t>
            </w:r>
          </w:p>
        </w:tc>
        <w:tc>
          <w:tcPr>
            <w:tcW w:w="1339" w:type="dxa"/>
            <w:vAlign w:val="center"/>
          </w:tcPr>
          <w:p w14:paraId="4C2A3CCC" w14:textId="77777777" w:rsidR="0056563E" w:rsidRPr="0056563E" w:rsidRDefault="0056563E" w:rsidP="008B3207">
            <w:pPr>
              <w:rPr>
                <w:b/>
                <w:sz w:val="16"/>
                <w:szCs w:val="16"/>
                <w:lang w:val="sr-Cyrl-CS"/>
              </w:rPr>
            </w:pPr>
            <w:r w:rsidRPr="0056563E">
              <w:rPr>
                <w:b/>
                <w:sz w:val="16"/>
                <w:szCs w:val="16"/>
                <w:lang w:val="sr-Cyrl-CS"/>
              </w:rPr>
              <w:t>Стевановић Снежана</w:t>
            </w:r>
          </w:p>
        </w:tc>
        <w:tc>
          <w:tcPr>
            <w:tcW w:w="302" w:type="dxa"/>
            <w:textDirection w:val="btLr"/>
            <w:vAlign w:val="center"/>
          </w:tcPr>
          <w:p w14:paraId="0B6B466A" w14:textId="77777777" w:rsidR="0056563E" w:rsidRPr="0056563E" w:rsidRDefault="0056563E" w:rsidP="004B32E7">
            <w:pPr>
              <w:ind w:left="113" w:right="113"/>
              <w:jc w:val="center"/>
              <w:rPr>
                <w:sz w:val="16"/>
                <w:szCs w:val="16"/>
              </w:rPr>
            </w:pPr>
            <w:r w:rsidRPr="0056563E">
              <w:rPr>
                <w:sz w:val="16"/>
                <w:szCs w:val="16"/>
              </w:rPr>
              <w:t>2</w:t>
            </w:r>
            <w:r w:rsidRPr="0056563E">
              <w:rPr>
                <w:sz w:val="16"/>
                <w:szCs w:val="16"/>
                <w:lang w:val="sr-Cyrl-CS"/>
              </w:rPr>
              <w:t>/</w:t>
            </w:r>
            <w:r w:rsidRPr="0056563E">
              <w:rPr>
                <w:sz w:val="16"/>
                <w:szCs w:val="16"/>
              </w:rPr>
              <w:t>1</w:t>
            </w:r>
          </w:p>
        </w:tc>
        <w:tc>
          <w:tcPr>
            <w:tcW w:w="302" w:type="dxa"/>
            <w:textDirection w:val="btLr"/>
            <w:vAlign w:val="center"/>
          </w:tcPr>
          <w:p w14:paraId="2D78FDFE"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15B4B691"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50CCA27B" w14:textId="77777777" w:rsidR="0056563E" w:rsidRPr="0056563E" w:rsidRDefault="0056563E" w:rsidP="0056563E">
            <w:pPr>
              <w:ind w:left="113" w:right="113"/>
              <w:jc w:val="center"/>
              <w:rPr>
                <w:sz w:val="16"/>
                <w:szCs w:val="16"/>
                <w:lang w:val="sr-Cyrl-CS"/>
              </w:rPr>
            </w:pPr>
            <w:r w:rsidRPr="0056563E">
              <w:rPr>
                <w:sz w:val="16"/>
                <w:szCs w:val="16"/>
                <w:lang w:val="sr-Cyrl-CS"/>
              </w:rPr>
              <w:t>СОН</w:t>
            </w:r>
          </w:p>
        </w:tc>
        <w:tc>
          <w:tcPr>
            <w:tcW w:w="302" w:type="dxa"/>
            <w:textDirection w:val="btLr"/>
            <w:vAlign w:val="center"/>
          </w:tcPr>
          <w:p w14:paraId="55821F4D" w14:textId="77777777" w:rsidR="0056563E" w:rsidRPr="0056563E" w:rsidRDefault="0056563E" w:rsidP="0056563E">
            <w:pPr>
              <w:ind w:left="113" w:right="113"/>
              <w:jc w:val="center"/>
              <w:rPr>
                <w:sz w:val="16"/>
                <w:szCs w:val="16"/>
                <w:lang w:val="sr-Cyrl-CS"/>
              </w:rPr>
            </w:pPr>
            <w:r w:rsidRPr="0056563E">
              <w:rPr>
                <w:sz w:val="16"/>
                <w:szCs w:val="16"/>
                <w:lang w:val="sr-Cyrl-CS"/>
              </w:rPr>
              <w:t>МУЗ</w:t>
            </w:r>
          </w:p>
        </w:tc>
        <w:tc>
          <w:tcPr>
            <w:tcW w:w="302" w:type="dxa"/>
            <w:textDirection w:val="btLr"/>
            <w:vAlign w:val="center"/>
          </w:tcPr>
          <w:p w14:paraId="7BF7A5E9" w14:textId="77777777" w:rsidR="0056563E" w:rsidRPr="0056563E" w:rsidRDefault="0056563E" w:rsidP="0056563E">
            <w:pPr>
              <w:ind w:left="113" w:right="113"/>
              <w:jc w:val="center"/>
              <w:rPr>
                <w:sz w:val="16"/>
                <w:szCs w:val="16"/>
                <w:lang w:val="sr-Cyrl-CS"/>
              </w:rPr>
            </w:pPr>
            <w:r w:rsidRPr="0056563E">
              <w:rPr>
                <w:sz w:val="16"/>
                <w:szCs w:val="16"/>
                <w:lang w:val="sr-Cyrl-CS"/>
              </w:rPr>
              <w:t>В/Г</w:t>
            </w:r>
          </w:p>
        </w:tc>
        <w:tc>
          <w:tcPr>
            <w:tcW w:w="302" w:type="dxa"/>
            <w:textDirection w:val="btLr"/>
            <w:vAlign w:val="center"/>
          </w:tcPr>
          <w:p w14:paraId="66A4CCC9"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5B511FA6"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5237FAF8"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48A3E9DD" w14:textId="77777777" w:rsidR="0056563E" w:rsidRPr="0056563E" w:rsidRDefault="0056563E" w:rsidP="0056563E">
            <w:pPr>
              <w:ind w:left="113" w:right="113"/>
              <w:jc w:val="center"/>
              <w:rPr>
                <w:sz w:val="16"/>
                <w:szCs w:val="16"/>
                <w:lang w:val="sr-Cyrl-CS"/>
              </w:rPr>
            </w:pPr>
            <w:r w:rsidRPr="0056563E">
              <w:rPr>
                <w:sz w:val="16"/>
                <w:szCs w:val="16"/>
                <w:lang w:val="sr-Cyrl-CS"/>
              </w:rPr>
              <w:t>ДС</w:t>
            </w:r>
          </w:p>
        </w:tc>
        <w:tc>
          <w:tcPr>
            <w:tcW w:w="302" w:type="dxa"/>
            <w:textDirection w:val="btLr"/>
            <w:vAlign w:val="center"/>
          </w:tcPr>
          <w:p w14:paraId="534FA118"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30E3FF72"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35CB7734"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59A8E7F8" w14:textId="77777777" w:rsidR="0056563E" w:rsidRPr="0056563E" w:rsidRDefault="0056563E" w:rsidP="0056563E">
            <w:pPr>
              <w:ind w:left="113" w:right="113"/>
              <w:jc w:val="center"/>
              <w:rPr>
                <w:sz w:val="16"/>
                <w:szCs w:val="16"/>
                <w:lang w:val="sr-Cyrl-CS"/>
              </w:rPr>
            </w:pPr>
            <w:r w:rsidRPr="0056563E">
              <w:rPr>
                <w:sz w:val="16"/>
                <w:szCs w:val="16"/>
                <w:lang w:val="sr-Cyrl-CS"/>
              </w:rPr>
              <w:t>СОН</w:t>
            </w:r>
          </w:p>
        </w:tc>
        <w:tc>
          <w:tcPr>
            <w:tcW w:w="302" w:type="dxa"/>
            <w:textDirection w:val="btLr"/>
            <w:vAlign w:val="center"/>
          </w:tcPr>
          <w:p w14:paraId="3FD80C61"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5E5FC5AB" w14:textId="77777777" w:rsidR="0056563E" w:rsidRPr="0056563E" w:rsidRDefault="0056563E" w:rsidP="0056563E">
            <w:pPr>
              <w:ind w:left="113" w:right="113"/>
              <w:jc w:val="center"/>
              <w:rPr>
                <w:sz w:val="16"/>
                <w:szCs w:val="16"/>
                <w:lang w:val="sr-Cyrl-CS"/>
              </w:rPr>
            </w:pPr>
            <w:r w:rsidRPr="0056563E">
              <w:rPr>
                <w:sz w:val="16"/>
                <w:szCs w:val="16"/>
                <w:lang w:val="sr-Cyrl-CS"/>
              </w:rPr>
              <w:t>ДОП</w:t>
            </w:r>
          </w:p>
        </w:tc>
        <w:tc>
          <w:tcPr>
            <w:tcW w:w="302" w:type="dxa"/>
            <w:textDirection w:val="btLr"/>
            <w:vAlign w:val="center"/>
          </w:tcPr>
          <w:p w14:paraId="1B2F288F"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7B33BDF4"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0B0B28D6"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462A627F"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63118A49" w14:textId="77777777" w:rsidR="0056563E" w:rsidRPr="0056563E" w:rsidRDefault="0056563E" w:rsidP="0056563E">
            <w:pPr>
              <w:ind w:left="113" w:right="113"/>
              <w:jc w:val="center"/>
              <w:rPr>
                <w:sz w:val="16"/>
                <w:szCs w:val="16"/>
                <w:lang w:val="sr-Cyrl-CS"/>
              </w:rPr>
            </w:pPr>
            <w:r w:rsidRPr="0056563E">
              <w:rPr>
                <w:sz w:val="16"/>
                <w:szCs w:val="16"/>
                <w:lang w:val="sr-Cyrl-CS"/>
              </w:rPr>
              <w:t>ЧОС</w:t>
            </w:r>
          </w:p>
        </w:tc>
        <w:tc>
          <w:tcPr>
            <w:tcW w:w="302" w:type="dxa"/>
            <w:textDirection w:val="btLr"/>
            <w:vAlign w:val="center"/>
          </w:tcPr>
          <w:p w14:paraId="32F2FECB"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2F257748"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4B5DCE36"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68BCCB47"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2DCF3E95" w14:textId="77777777" w:rsidR="0056563E" w:rsidRPr="0056563E" w:rsidRDefault="0056563E" w:rsidP="0056563E">
            <w:pPr>
              <w:ind w:left="113" w:right="113"/>
              <w:jc w:val="center"/>
              <w:rPr>
                <w:sz w:val="16"/>
                <w:szCs w:val="16"/>
                <w:lang w:val="sr-Cyrl-CS"/>
              </w:rPr>
            </w:pPr>
            <w:r w:rsidRPr="0056563E">
              <w:rPr>
                <w:sz w:val="16"/>
                <w:szCs w:val="16"/>
                <w:lang w:val="sr-Cyrl-CS"/>
              </w:rPr>
              <w:t>ВИ</w:t>
            </w:r>
          </w:p>
        </w:tc>
      </w:tr>
      <w:tr w:rsidR="004B32E7" w:rsidRPr="0056563E" w14:paraId="10FF23BB" w14:textId="77777777" w:rsidTr="003A700C">
        <w:trPr>
          <w:cantSplit/>
          <w:trHeight w:val="620"/>
          <w:jc w:val="center"/>
        </w:trPr>
        <w:tc>
          <w:tcPr>
            <w:tcW w:w="370" w:type="dxa"/>
            <w:vAlign w:val="center"/>
          </w:tcPr>
          <w:p w14:paraId="67538339" w14:textId="77777777" w:rsidR="0056563E" w:rsidRPr="004B32E7" w:rsidRDefault="0056563E" w:rsidP="008B3207">
            <w:pPr>
              <w:jc w:val="center"/>
              <w:rPr>
                <w:sz w:val="12"/>
                <w:szCs w:val="12"/>
                <w:lang w:val="sr-Cyrl-CS"/>
              </w:rPr>
            </w:pPr>
            <w:r w:rsidRPr="004B32E7">
              <w:rPr>
                <w:sz w:val="12"/>
                <w:szCs w:val="12"/>
                <w:lang w:val="sr-Cyrl-CS"/>
              </w:rPr>
              <w:t>5.</w:t>
            </w:r>
          </w:p>
        </w:tc>
        <w:tc>
          <w:tcPr>
            <w:tcW w:w="1339" w:type="dxa"/>
            <w:vAlign w:val="center"/>
          </w:tcPr>
          <w:p w14:paraId="09DE200B" w14:textId="77777777" w:rsidR="0056563E" w:rsidRPr="0056563E" w:rsidRDefault="0056563E" w:rsidP="008B3207">
            <w:pPr>
              <w:rPr>
                <w:b/>
                <w:sz w:val="16"/>
                <w:szCs w:val="16"/>
                <w:lang w:val="sr-Cyrl-CS"/>
              </w:rPr>
            </w:pPr>
            <w:r w:rsidRPr="0056563E">
              <w:rPr>
                <w:b/>
                <w:sz w:val="16"/>
                <w:szCs w:val="16"/>
                <w:lang w:val="sr-Cyrl-CS"/>
              </w:rPr>
              <w:t>Грковић Слађана</w:t>
            </w:r>
          </w:p>
        </w:tc>
        <w:tc>
          <w:tcPr>
            <w:tcW w:w="302" w:type="dxa"/>
            <w:textDirection w:val="btLr"/>
            <w:vAlign w:val="center"/>
          </w:tcPr>
          <w:p w14:paraId="297FF38E" w14:textId="77777777" w:rsidR="0056563E" w:rsidRPr="0056563E" w:rsidRDefault="0056563E" w:rsidP="004B32E7">
            <w:pPr>
              <w:ind w:left="113" w:right="113"/>
              <w:jc w:val="center"/>
              <w:rPr>
                <w:sz w:val="16"/>
                <w:szCs w:val="16"/>
              </w:rPr>
            </w:pPr>
            <w:r w:rsidRPr="0056563E">
              <w:rPr>
                <w:sz w:val="16"/>
                <w:szCs w:val="16"/>
              </w:rPr>
              <w:t>2</w:t>
            </w:r>
            <w:r w:rsidRPr="0056563E">
              <w:rPr>
                <w:sz w:val="16"/>
                <w:szCs w:val="16"/>
                <w:lang w:val="sr-Cyrl-CS"/>
              </w:rPr>
              <w:t>/</w:t>
            </w:r>
            <w:r w:rsidRPr="0056563E">
              <w:rPr>
                <w:sz w:val="16"/>
                <w:szCs w:val="16"/>
              </w:rPr>
              <w:t>2</w:t>
            </w:r>
          </w:p>
        </w:tc>
        <w:tc>
          <w:tcPr>
            <w:tcW w:w="302" w:type="dxa"/>
            <w:textDirection w:val="btLr"/>
            <w:vAlign w:val="center"/>
          </w:tcPr>
          <w:p w14:paraId="2CAF52D9" w14:textId="77777777" w:rsidR="0056563E" w:rsidRPr="0056563E" w:rsidRDefault="0056563E" w:rsidP="0056563E">
            <w:pPr>
              <w:ind w:left="113" w:right="113"/>
              <w:jc w:val="center"/>
              <w:rPr>
                <w:sz w:val="16"/>
                <w:szCs w:val="16"/>
                <w:lang w:val="sr-Cyrl-RS"/>
              </w:rPr>
            </w:pPr>
            <w:r w:rsidRPr="0056563E">
              <w:rPr>
                <w:sz w:val="16"/>
                <w:szCs w:val="16"/>
                <w:lang w:val="sr-Cyrl-RS"/>
              </w:rPr>
              <w:t>СРП</w:t>
            </w:r>
          </w:p>
        </w:tc>
        <w:tc>
          <w:tcPr>
            <w:tcW w:w="302" w:type="dxa"/>
            <w:textDirection w:val="btLr"/>
            <w:vAlign w:val="center"/>
          </w:tcPr>
          <w:p w14:paraId="5D0A1484" w14:textId="77777777" w:rsidR="0056563E" w:rsidRPr="0056563E" w:rsidRDefault="0056563E" w:rsidP="0056563E">
            <w:pPr>
              <w:ind w:left="113" w:right="113"/>
              <w:jc w:val="center"/>
              <w:rPr>
                <w:sz w:val="16"/>
                <w:szCs w:val="16"/>
                <w:lang w:val="sr-Cyrl-RS"/>
              </w:rPr>
            </w:pPr>
            <w:r w:rsidRPr="0056563E">
              <w:rPr>
                <w:sz w:val="16"/>
                <w:szCs w:val="16"/>
                <w:lang w:val="sr-Cyrl-RS"/>
              </w:rPr>
              <w:t>МАТ</w:t>
            </w:r>
          </w:p>
        </w:tc>
        <w:tc>
          <w:tcPr>
            <w:tcW w:w="302" w:type="dxa"/>
            <w:textDirection w:val="btLr"/>
            <w:vAlign w:val="center"/>
          </w:tcPr>
          <w:p w14:paraId="66C1E2F1" w14:textId="77777777" w:rsidR="0056563E" w:rsidRPr="0056563E" w:rsidRDefault="0056563E" w:rsidP="0056563E">
            <w:pPr>
              <w:ind w:left="113" w:right="113"/>
              <w:jc w:val="center"/>
              <w:rPr>
                <w:sz w:val="16"/>
                <w:szCs w:val="16"/>
                <w:lang w:val="sr-Cyrl-RS"/>
              </w:rPr>
            </w:pPr>
            <w:r w:rsidRPr="0056563E">
              <w:rPr>
                <w:sz w:val="16"/>
                <w:szCs w:val="16"/>
                <w:lang w:val="sr-Cyrl-RS"/>
              </w:rPr>
              <w:t>СОН</w:t>
            </w:r>
          </w:p>
        </w:tc>
        <w:tc>
          <w:tcPr>
            <w:tcW w:w="302" w:type="dxa"/>
            <w:textDirection w:val="btLr"/>
            <w:vAlign w:val="center"/>
          </w:tcPr>
          <w:p w14:paraId="372C3355"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35BA206B" w14:textId="77777777" w:rsidR="0056563E" w:rsidRPr="0056563E" w:rsidRDefault="0056563E" w:rsidP="0056563E">
            <w:pPr>
              <w:ind w:left="113" w:right="113"/>
              <w:jc w:val="center"/>
              <w:rPr>
                <w:sz w:val="16"/>
                <w:szCs w:val="16"/>
                <w:lang w:val="sr-Cyrl-CS"/>
              </w:rPr>
            </w:pPr>
            <w:r w:rsidRPr="0056563E">
              <w:rPr>
                <w:sz w:val="16"/>
                <w:szCs w:val="16"/>
                <w:lang w:val="sr-Cyrl-CS"/>
              </w:rPr>
              <w:t>В/Г</w:t>
            </w:r>
          </w:p>
        </w:tc>
        <w:tc>
          <w:tcPr>
            <w:tcW w:w="302" w:type="dxa"/>
            <w:textDirection w:val="btLr"/>
            <w:vAlign w:val="center"/>
          </w:tcPr>
          <w:p w14:paraId="407A68DC"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33159E68"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5F6AD77E"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20D9E334"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61EE00FA"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02A874C7"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1394B6BC"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4B3305DE" w14:textId="77777777" w:rsidR="0056563E" w:rsidRPr="0056563E" w:rsidRDefault="0056563E" w:rsidP="0056563E">
            <w:pPr>
              <w:ind w:left="113" w:right="113"/>
              <w:jc w:val="center"/>
              <w:rPr>
                <w:sz w:val="16"/>
                <w:szCs w:val="16"/>
                <w:lang w:val="sr-Cyrl-CS"/>
              </w:rPr>
            </w:pPr>
            <w:r w:rsidRPr="0056563E">
              <w:rPr>
                <w:sz w:val="16"/>
                <w:szCs w:val="16"/>
                <w:lang w:val="sr-Cyrl-CS"/>
              </w:rPr>
              <w:t>СОН</w:t>
            </w:r>
          </w:p>
        </w:tc>
        <w:tc>
          <w:tcPr>
            <w:tcW w:w="302" w:type="dxa"/>
            <w:textDirection w:val="btLr"/>
            <w:vAlign w:val="center"/>
          </w:tcPr>
          <w:p w14:paraId="7F74EFA2" w14:textId="77777777" w:rsidR="0056563E" w:rsidRPr="0056563E" w:rsidRDefault="0056563E" w:rsidP="0056563E">
            <w:pPr>
              <w:ind w:left="113" w:right="113"/>
              <w:jc w:val="center"/>
              <w:rPr>
                <w:sz w:val="16"/>
                <w:szCs w:val="16"/>
                <w:lang w:val="sr-Cyrl-CS"/>
              </w:rPr>
            </w:pPr>
            <w:r w:rsidRPr="0056563E">
              <w:rPr>
                <w:sz w:val="16"/>
                <w:szCs w:val="16"/>
                <w:lang w:val="sr-Cyrl-CS"/>
              </w:rPr>
              <w:t>ДС</w:t>
            </w:r>
          </w:p>
        </w:tc>
        <w:tc>
          <w:tcPr>
            <w:tcW w:w="302" w:type="dxa"/>
            <w:textDirection w:val="btLr"/>
            <w:vAlign w:val="center"/>
          </w:tcPr>
          <w:p w14:paraId="441A1FD3" w14:textId="77777777" w:rsidR="0056563E" w:rsidRPr="0056563E" w:rsidRDefault="0056563E" w:rsidP="0056563E">
            <w:pPr>
              <w:ind w:left="113" w:right="113"/>
              <w:jc w:val="center"/>
              <w:rPr>
                <w:sz w:val="16"/>
                <w:szCs w:val="16"/>
                <w:lang w:val="sr-Cyrl-CS"/>
              </w:rPr>
            </w:pPr>
            <w:r w:rsidRPr="0056563E">
              <w:rPr>
                <w:sz w:val="16"/>
                <w:szCs w:val="16"/>
                <w:lang w:val="sr-Cyrl-CS"/>
              </w:rPr>
              <w:t>ДОП</w:t>
            </w:r>
          </w:p>
        </w:tc>
        <w:tc>
          <w:tcPr>
            <w:tcW w:w="302" w:type="dxa"/>
            <w:textDirection w:val="btLr"/>
            <w:vAlign w:val="center"/>
          </w:tcPr>
          <w:p w14:paraId="3943B2CD"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752F3172"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2E88CD7D"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513FFD9D"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1EF15BA2" w14:textId="77777777" w:rsidR="0056563E" w:rsidRPr="0056563E" w:rsidRDefault="0056563E" w:rsidP="0056563E">
            <w:pPr>
              <w:ind w:left="113" w:right="113"/>
              <w:jc w:val="center"/>
              <w:rPr>
                <w:sz w:val="16"/>
                <w:szCs w:val="16"/>
                <w:lang w:val="sr-Cyrl-CS"/>
              </w:rPr>
            </w:pPr>
            <w:r w:rsidRPr="0056563E">
              <w:rPr>
                <w:sz w:val="16"/>
                <w:szCs w:val="16"/>
                <w:lang w:val="sr-Cyrl-CS"/>
              </w:rPr>
              <w:t>ЧОС</w:t>
            </w:r>
          </w:p>
        </w:tc>
        <w:tc>
          <w:tcPr>
            <w:tcW w:w="302" w:type="dxa"/>
            <w:textDirection w:val="btLr"/>
            <w:vAlign w:val="center"/>
          </w:tcPr>
          <w:p w14:paraId="2C552966"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5A21F5D6"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63E0ED07"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46F22106" w14:textId="77777777" w:rsidR="0056563E" w:rsidRPr="0056563E" w:rsidRDefault="0056563E" w:rsidP="0056563E">
            <w:pPr>
              <w:ind w:left="113" w:right="113"/>
              <w:jc w:val="center"/>
              <w:rPr>
                <w:sz w:val="16"/>
                <w:szCs w:val="16"/>
                <w:lang w:val="sr-Cyrl-CS"/>
              </w:rPr>
            </w:pPr>
            <w:r w:rsidRPr="0056563E">
              <w:rPr>
                <w:sz w:val="16"/>
                <w:szCs w:val="16"/>
                <w:lang w:val="sr-Cyrl-CS"/>
              </w:rPr>
              <w:t>МУЗ</w:t>
            </w:r>
          </w:p>
        </w:tc>
        <w:tc>
          <w:tcPr>
            <w:tcW w:w="302" w:type="dxa"/>
            <w:textDirection w:val="btLr"/>
            <w:vAlign w:val="center"/>
          </w:tcPr>
          <w:p w14:paraId="51E9CA35" w14:textId="77777777" w:rsidR="0056563E" w:rsidRPr="0056563E" w:rsidRDefault="0056563E" w:rsidP="0056563E">
            <w:pPr>
              <w:ind w:left="113" w:right="113"/>
              <w:jc w:val="center"/>
              <w:rPr>
                <w:sz w:val="16"/>
                <w:szCs w:val="16"/>
                <w:lang w:val="sr-Cyrl-CS"/>
              </w:rPr>
            </w:pPr>
            <w:r w:rsidRPr="0056563E">
              <w:rPr>
                <w:sz w:val="16"/>
                <w:szCs w:val="16"/>
                <w:lang w:val="sr-Cyrl-CS"/>
              </w:rPr>
              <w:t>ВИ</w:t>
            </w:r>
          </w:p>
        </w:tc>
      </w:tr>
      <w:tr w:rsidR="004B32E7" w:rsidRPr="0056563E" w14:paraId="7B4DAB80" w14:textId="77777777" w:rsidTr="003A700C">
        <w:trPr>
          <w:cantSplit/>
          <w:trHeight w:val="620"/>
          <w:jc w:val="center"/>
        </w:trPr>
        <w:tc>
          <w:tcPr>
            <w:tcW w:w="370" w:type="dxa"/>
            <w:vAlign w:val="center"/>
          </w:tcPr>
          <w:p w14:paraId="270A738F" w14:textId="77777777" w:rsidR="0056563E" w:rsidRPr="004B32E7" w:rsidRDefault="0056563E" w:rsidP="008B3207">
            <w:pPr>
              <w:jc w:val="center"/>
              <w:rPr>
                <w:sz w:val="12"/>
                <w:szCs w:val="12"/>
                <w:lang w:val="sr-Cyrl-CS"/>
              </w:rPr>
            </w:pPr>
            <w:r w:rsidRPr="004B32E7">
              <w:rPr>
                <w:sz w:val="12"/>
                <w:szCs w:val="12"/>
                <w:lang w:val="sr-Cyrl-CS"/>
              </w:rPr>
              <w:t>6.</w:t>
            </w:r>
          </w:p>
        </w:tc>
        <w:tc>
          <w:tcPr>
            <w:tcW w:w="1339" w:type="dxa"/>
            <w:vAlign w:val="center"/>
          </w:tcPr>
          <w:p w14:paraId="56FFF862" w14:textId="77777777" w:rsidR="0056563E" w:rsidRPr="0056563E" w:rsidRDefault="0056563E" w:rsidP="008B3207">
            <w:pPr>
              <w:rPr>
                <w:b/>
                <w:sz w:val="16"/>
                <w:szCs w:val="16"/>
                <w:lang w:val="sr-Cyrl-RS"/>
              </w:rPr>
            </w:pPr>
            <w:r w:rsidRPr="0056563E">
              <w:rPr>
                <w:b/>
                <w:sz w:val="16"/>
                <w:szCs w:val="16"/>
                <w:lang w:val="sr-Cyrl-RS"/>
              </w:rPr>
              <w:t>Гордана Карановић</w:t>
            </w:r>
          </w:p>
        </w:tc>
        <w:tc>
          <w:tcPr>
            <w:tcW w:w="302" w:type="dxa"/>
            <w:textDirection w:val="btLr"/>
            <w:vAlign w:val="center"/>
          </w:tcPr>
          <w:p w14:paraId="34E8B3B9" w14:textId="77777777" w:rsidR="0056563E" w:rsidRPr="0056563E" w:rsidRDefault="0056563E" w:rsidP="004B32E7">
            <w:pPr>
              <w:ind w:left="113" w:right="113"/>
              <w:jc w:val="center"/>
              <w:rPr>
                <w:sz w:val="16"/>
                <w:szCs w:val="16"/>
              </w:rPr>
            </w:pPr>
            <w:r w:rsidRPr="0056563E">
              <w:rPr>
                <w:sz w:val="16"/>
                <w:szCs w:val="16"/>
              </w:rPr>
              <w:t>2</w:t>
            </w:r>
            <w:r w:rsidRPr="0056563E">
              <w:rPr>
                <w:sz w:val="16"/>
                <w:szCs w:val="16"/>
                <w:lang w:val="sr-Cyrl-CS"/>
              </w:rPr>
              <w:t>/</w:t>
            </w:r>
            <w:r w:rsidRPr="0056563E">
              <w:rPr>
                <w:sz w:val="16"/>
                <w:szCs w:val="16"/>
              </w:rPr>
              <w:t>3</w:t>
            </w:r>
          </w:p>
        </w:tc>
        <w:tc>
          <w:tcPr>
            <w:tcW w:w="302" w:type="dxa"/>
            <w:textDirection w:val="btLr"/>
            <w:vAlign w:val="center"/>
          </w:tcPr>
          <w:p w14:paraId="5E439E2A"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6317A8EB"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1DB81C49" w14:textId="77777777" w:rsidR="0056563E" w:rsidRPr="0056563E" w:rsidRDefault="0056563E" w:rsidP="0056563E">
            <w:pPr>
              <w:ind w:left="113" w:right="113"/>
              <w:jc w:val="center"/>
              <w:rPr>
                <w:sz w:val="16"/>
                <w:szCs w:val="16"/>
                <w:lang w:val="sr-Cyrl-CS"/>
              </w:rPr>
            </w:pPr>
            <w:r w:rsidRPr="0056563E">
              <w:rPr>
                <w:sz w:val="16"/>
                <w:szCs w:val="16"/>
                <w:lang w:val="sr-Cyrl-CS"/>
              </w:rPr>
              <w:t>В/Г</w:t>
            </w:r>
          </w:p>
        </w:tc>
        <w:tc>
          <w:tcPr>
            <w:tcW w:w="302" w:type="dxa"/>
            <w:textDirection w:val="btLr"/>
            <w:vAlign w:val="center"/>
          </w:tcPr>
          <w:p w14:paraId="3B21D8FD" w14:textId="77777777" w:rsidR="0056563E" w:rsidRPr="0056563E" w:rsidRDefault="0056563E" w:rsidP="0056563E">
            <w:pPr>
              <w:ind w:left="113" w:right="113"/>
              <w:jc w:val="center"/>
              <w:rPr>
                <w:sz w:val="16"/>
                <w:szCs w:val="16"/>
                <w:lang w:val="sr-Cyrl-CS"/>
              </w:rPr>
            </w:pPr>
            <w:r w:rsidRPr="0056563E">
              <w:rPr>
                <w:sz w:val="16"/>
                <w:szCs w:val="16"/>
                <w:lang w:val="sr-Cyrl-CS"/>
              </w:rPr>
              <w:t>СОН</w:t>
            </w:r>
          </w:p>
        </w:tc>
        <w:tc>
          <w:tcPr>
            <w:tcW w:w="302" w:type="dxa"/>
            <w:textDirection w:val="btLr"/>
            <w:vAlign w:val="center"/>
          </w:tcPr>
          <w:p w14:paraId="1C8E2BCB" w14:textId="77777777" w:rsidR="0056563E" w:rsidRPr="0056563E" w:rsidRDefault="0056563E" w:rsidP="0056563E">
            <w:pPr>
              <w:ind w:left="113" w:right="113"/>
              <w:jc w:val="center"/>
              <w:rPr>
                <w:sz w:val="16"/>
                <w:szCs w:val="16"/>
                <w:lang w:val="sr-Cyrl-CS"/>
              </w:rPr>
            </w:pPr>
            <w:r w:rsidRPr="0056563E">
              <w:rPr>
                <w:sz w:val="16"/>
                <w:szCs w:val="16"/>
                <w:lang w:val="sr-Cyrl-CS"/>
              </w:rPr>
              <w:t>МУЗ</w:t>
            </w:r>
          </w:p>
        </w:tc>
        <w:tc>
          <w:tcPr>
            <w:tcW w:w="302" w:type="dxa"/>
            <w:textDirection w:val="btLr"/>
            <w:vAlign w:val="center"/>
          </w:tcPr>
          <w:p w14:paraId="1532C1F9"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57481BE9"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0463AB2A"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7EAA24D9"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60549AAE" w14:textId="77777777" w:rsidR="0056563E" w:rsidRPr="0056563E" w:rsidRDefault="0056563E" w:rsidP="0056563E">
            <w:pPr>
              <w:ind w:left="113" w:right="113"/>
              <w:jc w:val="center"/>
              <w:rPr>
                <w:sz w:val="16"/>
                <w:szCs w:val="16"/>
                <w:lang w:val="sr-Cyrl-CS"/>
              </w:rPr>
            </w:pPr>
            <w:r w:rsidRPr="0056563E">
              <w:rPr>
                <w:sz w:val="16"/>
                <w:szCs w:val="16"/>
                <w:lang w:val="sr-Cyrl-CS"/>
              </w:rPr>
              <w:t>ДС</w:t>
            </w:r>
          </w:p>
        </w:tc>
        <w:tc>
          <w:tcPr>
            <w:tcW w:w="302" w:type="dxa"/>
            <w:textDirection w:val="btLr"/>
            <w:vAlign w:val="center"/>
          </w:tcPr>
          <w:p w14:paraId="28BEFD2C"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42035368"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14A38F21"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61B6B05D"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3898D5A6" w14:textId="77777777" w:rsidR="0056563E" w:rsidRPr="0056563E" w:rsidRDefault="0056563E" w:rsidP="0056563E">
            <w:pPr>
              <w:ind w:left="113" w:right="113"/>
              <w:jc w:val="center"/>
              <w:rPr>
                <w:sz w:val="16"/>
                <w:szCs w:val="16"/>
                <w:lang w:val="sr-Cyrl-CS"/>
              </w:rPr>
            </w:pPr>
            <w:r w:rsidRPr="0056563E">
              <w:rPr>
                <w:sz w:val="16"/>
                <w:szCs w:val="16"/>
                <w:lang w:val="sr-Cyrl-CS"/>
              </w:rPr>
              <w:t>ДОП</w:t>
            </w:r>
          </w:p>
        </w:tc>
        <w:tc>
          <w:tcPr>
            <w:tcW w:w="302" w:type="dxa"/>
            <w:textDirection w:val="btLr"/>
            <w:vAlign w:val="center"/>
          </w:tcPr>
          <w:p w14:paraId="5A49106D"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40081E9B"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128B0790" w14:textId="77777777" w:rsidR="0056563E" w:rsidRPr="0056563E" w:rsidRDefault="0056563E" w:rsidP="0056563E">
            <w:pPr>
              <w:ind w:left="113" w:right="113"/>
              <w:jc w:val="center"/>
              <w:rPr>
                <w:sz w:val="16"/>
                <w:szCs w:val="16"/>
                <w:lang w:val="sr-Cyrl-CS"/>
              </w:rPr>
            </w:pPr>
            <w:r w:rsidRPr="0056563E">
              <w:rPr>
                <w:sz w:val="16"/>
                <w:szCs w:val="16"/>
                <w:lang w:val="sr-Cyrl-CS"/>
              </w:rPr>
              <w:t>СОН</w:t>
            </w:r>
          </w:p>
        </w:tc>
        <w:tc>
          <w:tcPr>
            <w:tcW w:w="302" w:type="dxa"/>
            <w:textDirection w:val="btLr"/>
            <w:vAlign w:val="center"/>
          </w:tcPr>
          <w:p w14:paraId="7AADDE53"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7B370D23"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09FFE2A4"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38A668D9"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63111A4E"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222B1B7F" w14:textId="77777777" w:rsidR="0056563E" w:rsidRPr="0056563E" w:rsidRDefault="0056563E" w:rsidP="0056563E">
            <w:pPr>
              <w:ind w:left="113" w:right="113"/>
              <w:jc w:val="center"/>
              <w:rPr>
                <w:sz w:val="16"/>
                <w:szCs w:val="16"/>
                <w:lang w:val="sr-Cyrl-CS"/>
              </w:rPr>
            </w:pPr>
            <w:r w:rsidRPr="0056563E">
              <w:rPr>
                <w:sz w:val="16"/>
                <w:szCs w:val="16"/>
                <w:lang w:val="sr-Cyrl-CS"/>
              </w:rPr>
              <w:t>ЧОС</w:t>
            </w:r>
          </w:p>
        </w:tc>
        <w:tc>
          <w:tcPr>
            <w:tcW w:w="302" w:type="dxa"/>
            <w:textDirection w:val="btLr"/>
            <w:vAlign w:val="center"/>
          </w:tcPr>
          <w:p w14:paraId="6ACAA5F6" w14:textId="77777777" w:rsidR="0056563E" w:rsidRPr="0056563E" w:rsidRDefault="0056563E" w:rsidP="0056563E">
            <w:pPr>
              <w:ind w:left="113" w:right="113"/>
              <w:jc w:val="center"/>
              <w:rPr>
                <w:sz w:val="16"/>
                <w:szCs w:val="16"/>
                <w:lang w:val="sr-Cyrl-CS"/>
              </w:rPr>
            </w:pPr>
          </w:p>
        </w:tc>
      </w:tr>
      <w:tr w:rsidR="004B32E7" w:rsidRPr="0056563E" w14:paraId="63394995" w14:textId="77777777" w:rsidTr="003A700C">
        <w:trPr>
          <w:cantSplit/>
          <w:trHeight w:val="681"/>
          <w:jc w:val="center"/>
        </w:trPr>
        <w:tc>
          <w:tcPr>
            <w:tcW w:w="370" w:type="dxa"/>
            <w:vAlign w:val="center"/>
          </w:tcPr>
          <w:p w14:paraId="6DB9454F" w14:textId="77777777" w:rsidR="0056563E" w:rsidRPr="004B32E7" w:rsidRDefault="0056563E" w:rsidP="008B3207">
            <w:pPr>
              <w:jc w:val="center"/>
              <w:rPr>
                <w:sz w:val="12"/>
                <w:szCs w:val="12"/>
                <w:lang w:val="sr-Cyrl-CS"/>
              </w:rPr>
            </w:pPr>
            <w:r w:rsidRPr="004B32E7">
              <w:rPr>
                <w:sz w:val="12"/>
                <w:szCs w:val="12"/>
                <w:lang w:val="sr-Cyrl-CS"/>
              </w:rPr>
              <w:t>7.</w:t>
            </w:r>
          </w:p>
        </w:tc>
        <w:tc>
          <w:tcPr>
            <w:tcW w:w="1339" w:type="dxa"/>
            <w:vAlign w:val="center"/>
          </w:tcPr>
          <w:p w14:paraId="77A4D29E" w14:textId="77777777" w:rsidR="0056563E" w:rsidRPr="0056563E" w:rsidRDefault="0056563E" w:rsidP="008B3207">
            <w:pPr>
              <w:rPr>
                <w:b/>
                <w:sz w:val="16"/>
                <w:szCs w:val="16"/>
                <w:lang w:val="sr-Cyrl-CS"/>
              </w:rPr>
            </w:pPr>
            <w:r w:rsidRPr="0056563E">
              <w:rPr>
                <w:b/>
                <w:sz w:val="16"/>
                <w:szCs w:val="16"/>
                <w:lang w:val="sr-Cyrl-CS"/>
              </w:rPr>
              <w:t>Полић Снежана</w:t>
            </w:r>
          </w:p>
        </w:tc>
        <w:tc>
          <w:tcPr>
            <w:tcW w:w="302" w:type="dxa"/>
            <w:textDirection w:val="btLr"/>
            <w:vAlign w:val="center"/>
          </w:tcPr>
          <w:p w14:paraId="0930FF66" w14:textId="77777777" w:rsidR="0056563E" w:rsidRPr="0056563E" w:rsidRDefault="0056563E" w:rsidP="004B32E7">
            <w:pPr>
              <w:ind w:left="113" w:right="113"/>
              <w:jc w:val="center"/>
              <w:rPr>
                <w:sz w:val="16"/>
                <w:szCs w:val="16"/>
                <w:lang w:val="sr-Cyrl-CS"/>
              </w:rPr>
            </w:pPr>
            <w:r w:rsidRPr="0056563E">
              <w:rPr>
                <w:sz w:val="16"/>
                <w:szCs w:val="16"/>
              </w:rPr>
              <w:t>3</w:t>
            </w:r>
            <w:r w:rsidRPr="0056563E">
              <w:rPr>
                <w:sz w:val="16"/>
                <w:szCs w:val="16"/>
                <w:lang w:val="sr-Cyrl-CS"/>
              </w:rPr>
              <w:t>/1</w:t>
            </w:r>
          </w:p>
        </w:tc>
        <w:tc>
          <w:tcPr>
            <w:tcW w:w="302" w:type="dxa"/>
            <w:textDirection w:val="btLr"/>
            <w:vAlign w:val="center"/>
          </w:tcPr>
          <w:p w14:paraId="37C2933E" w14:textId="77777777" w:rsidR="0056563E" w:rsidRPr="0056563E" w:rsidRDefault="0056563E" w:rsidP="0056563E">
            <w:pPr>
              <w:ind w:left="113" w:right="113"/>
              <w:jc w:val="center"/>
              <w:rPr>
                <w:sz w:val="16"/>
                <w:szCs w:val="16"/>
                <w:lang w:val="sr-Cyrl-RS"/>
              </w:rPr>
            </w:pPr>
            <w:r w:rsidRPr="0056563E">
              <w:rPr>
                <w:sz w:val="16"/>
                <w:szCs w:val="16"/>
                <w:lang w:val="sr-Cyrl-RS"/>
              </w:rPr>
              <w:t>СРП</w:t>
            </w:r>
          </w:p>
        </w:tc>
        <w:tc>
          <w:tcPr>
            <w:tcW w:w="302" w:type="dxa"/>
            <w:textDirection w:val="btLr"/>
            <w:vAlign w:val="center"/>
          </w:tcPr>
          <w:p w14:paraId="3E978B4A"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56C76096"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39D13801"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2A5E4C37"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7E9EA940"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27D00333"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7217743F" w14:textId="77777777" w:rsidR="0056563E" w:rsidRPr="0056563E" w:rsidRDefault="0056563E" w:rsidP="0056563E">
            <w:pPr>
              <w:ind w:left="113" w:right="113"/>
              <w:jc w:val="center"/>
              <w:rPr>
                <w:sz w:val="16"/>
                <w:szCs w:val="16"/>
                <w:lang w:val="sr-Cyrl-CS"/>
              </w:rPr>
            </w:pPr>
            <w:r w:rsidRPr="0056563E">
              <w:rPr>
                <w:sz w:val="16"/>
                <w:szCs w:val="16"/>
                <w:lang w:val="sr-Cyrl-CS"/>
              </w:rPr>
              <w:t>В/Г</w:t>
            </w:r>
          </w:p>
        </w:tc>
        <w:tc>
          <w:tcPr>
            <w:tcW w:w="302" w:type="dxa"/>
            <w:textDirection w:val="btLr"/>
            <w:vAlign w:val="center"/>
          </w:tcPr>
          <w:p w14:paraId="08D381FC"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352E6602"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500C1CD0" w14:textId="77777777" w:rsidR="0056563E" w:rsidRPr="0056563E" w:rsidRDefault="0056563E" w:rsidP="0056563E">
            <w:pPr>
              <w:ind w:left="113" w:right="113"/>
              <w:jc w:val="center"/>
              <w:rPr>
                <w:sz w:val="16"/>
                <w:szCs w:val="16"/>
                <w:lang w:val="sr-Cyrl-CS"/>
              </w:rPr>
            </w:pPr>
            <w:r w:rsidRPr="0056563E">
              <w:rPr>
                <w:sz w:val="16"/>
                <w:szCs w:val="16"/>
                <w:lang w:val="sr-Cyrl-CS"/>
              </w:rPr>
              <w:t>ПИД</w:t>
            </w:r>
          </w:p>
        </w:tc>
        <w:tc>
          <w:tcPr>
            <w:tcW w:w="302" w:type="dxa"/>
            <w:textDirection w:val="btLr"/>
            <w:vAlign w:val="center"/>
          </w:tcPr>
          <w:p w14:paraId="7BBA3957"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3236C062"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797F3A27"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20E6E01B" w14:textId="77777777" w:rsidR="0056563E" w:rsidRPr="0056563E" w:rsidRDefault="0056563E" w:rsidP="0056563E">
            <w:pPr>
              <w:ind w:left="113" w:right="113"/>
              <w:jc w:val="center"/>
              <w:rPr>
                <w:sz w:val="16"/>
                <w:szCs w:val="16"/>
                <w:lang w:val="sr-Cyrl-CS"/>
              </w:rPr>
            </w:pPr>
            <w:r w:rsidRPr="0056563E">
              <w:rPr>
                <w:sz w:val="16"/>
                <w:szCs w:val="16"/>
                <w:lang w:val="sr-Cyrl-CS"/>
              </w:rPr>
              <w:t>ПН</w:t>
            </w:r>
          </w:p>
        </w:tc>
        <w:tc>
          <w:tcPr>
            <w:tcW w:w="302" w:type="dxa"/>
            <w:textDirection w:val="btLr"/>
            <w:vAlign w:val="center"/>
          </w:tcPr>
          <w:p w14:paraId="5430420D" w14:textId="77777777" w:rsidR="0056563E" w:rsidRPr="0056563E" w:rsidRDefault="0056563E" w:rsidP="0056563E">
            <w:pPr>
              <w:ind w:left="113" w:right="113"/>
              <w:jc w:val="center"/>
              <w:rPr>
                <w:sz w:val="16"/>
                <w:szCs w:val="16"/>
                <w:lang w:val="sr-Cyrl-CS"/>
              </w:rPr>
            </w:pPr>
            <w:r w:rsidRPr="0056563E">
              <w:rPr>
                <w:sz w:val="16"/>
                <w:szCs w:val="16"/>
                <w:lang w:val="sr-Cyrl-CS"/>
              </w:rPr>
              <w:t>МУЗ</w:t>
            </w:r>
          </w:p>
        </w:tc>
        <w:tc>
          <w:tcPr>
            <w:tcW w:w="302" w:type="dxa"/>
            <w:textDirection w:val="btLr"/>
            <w:vAlign w:val="center"/>
          </w:tcPr>
          <w:p w14:paraId="5A62C92F"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1ACCEF76"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430B3E1C"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215A9383" w14:textId="77777777" w:rsidR="0056563E" w:rsidRPr="0056563E" w:rsidRDefault="0056563E" w:rsidP="0056563E">
            <w:pPr>
              <w:ind w:left="113" w:right="113"/>
              <w:jc w:val="center"/>
              <w:rPr>
                <w:sz w:val="16"/>
                <w:szCs w:val="16"/>
                <w:lang w:val="sr-Cyrl-CS"/>
              </w:rPr>
            </w:pPr>
            <w:r w:rsidRPr="0056563E">
              <w:rPr>
                <w:sz w:val="16"/>
                <w:szCs w:val="16"/>
                <w:lang w:val="sr-Cyrl-CS"/>
              </w:rPr>
              <w:t>ДОП</w:t>
            </w:r>
          </w:p>
        </w:tc>
        <w:tc>
          <w:tcPr>
            <w:tcW w:w="302" w:type="dxa"/>
            <w:textDirection w:val="btLr"/>
            <w:vAlign w:val="center"/>
          </w:tcPr>
          <w:p w14:paraId="2AD9CC2D"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007AAE0C" w14:textId="77777777" w:rsidR="0056563E" w:rsidRPr="0056563E" w:rsidRDefault="0056563E" w:rsidP="0056563E">
            <w:pPr>
              <w:ind w:left="113" w:right="113"/>
              <w:jc w:val="center"/>
              <w:rPr>
                <w:sz w:val="16"/>
                <w:szCs w:val="16"/>
                <w:lang w:val="sr-Cyrl-CS"/>
              </w:rPr>
            </w:pPr>
            <w:r w:rsidRPr="0056563E">
              <w:rPr>
                <w:sz w:val="16"/>
                <w:szCs w:val="16"/>
                <w:lang w:val="sr-Cyrl-CS"/>
              </w:rPr>
              <w:t>ПИД</w:t>
            </w:r>
          </w:p>
        </w:tc>
        <w:tc>
          <w:tcPr>
            <w:tcW w:w="302" w:type="dxa"/>
            <w:textDirection w:val="btLr"/>
            <w:vAlign w:val="center"/>
          </w:tcPr>
          <w:p w14:paraId="7D73B1B6"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5A758B87"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6A769B86" w14:textId="77777777" w:rsidR="0056563E" w:rsidRPr="0056563E" w:rsidRDefault="0056563E" w:rsidP="0056563E">
            <w:pPr>
              <w:ind w:left="113" w:right="113"/>
              <w:jc w:val="center"/>
              <w:rPr>
                <w:sz w:val="16"/>
                <w:szCs w:val="16"/>
                <w:lang w:val="sr-Cyrl-CS"/>
              </w:rPr>
            </w:pPr>
            <w:r w:rsidRPr="0056563E">
              <w:rPr>
                <w:sz w:val="16"/>
                <w:szCs w:val="16"/>
                <w:lang w:val="sr-Cyrl-CS"/>
              </w:rPr>
              <w:t>ЧОЗ</w:t>
            </w:r>
          </w:p>
        </w:tc>
      </w:tr>
      <w:tr w:rsidR="004B32E7" w:rsidRPr="0056563E" w14:paraId="2C5FCE00" w14:textId="77777777" w:rsidTr="003A700C">
        <w:trPr>
          <w:cantSplit/>
          <w:trHeight w:val="620"/>
          <w:jc w:val="center"/>
        </w:trPr>
        <w:tc>
          <w:tcPr>
            <w:tcW w:w="370" w:type="dxa"/>
            <w:vAlign w:val="center"/>
          </w:tcPr>
          <w:p w14:paraId="27C8B42B" w14:textId="77777777" w:rsidR="0056563E" w:rsidRPr="004B32E7" w:rsidRDefault="0056563E" w:rsidP="008B3207">
            <w:pPr>
              <w:jc w:val="center"/>
              <w:rPr>
                <w:sz w:val="12"/>
                <w:szCs w:val="12"/>
                <w:lang w:val="sr-Cyrl-CS"/>
              </w:rPr>
            </w:pPr>
            <w:r w:rsidRPr="004B32E7">
              <w:rPr>
                <w:sz w:val="12"/>
                <w:szCs w:val="12"/>
                <w:lang w:val="sr-Cyrl-CS"/>
              </w:rPr>
              <w:t>8.</w:t>
            </w:r>
          </w:p>
        </w:tc>
        <w:tc>
          <w:tcPr>
            <w:tcW w:w="1339" w:type="dxa"/>
            <w:vAlign w:val="center"/>
          </w:tcPr>
          <w:p w14:paraId="59B4A3B2" w14:textId="77777777" w:rsidR="0056563E" w:rsidRPr="0056563E" w:rsidRDefault="0056563E" w:rsidP="008B3207">
            <w:pPr>
              <w:rPr>
                <w:b/>
                <w:sz w:val="16"/>
                <w:szCs w:val="16"/>
                <w:lang w:val="sr-Cyrl-CS"/>
              </w:rPr>
            </w:pPr>
            <w:r w:rsidRPr="0056563E">
              <w:rPr>
                <w:b/>
                <w:sz w:val="16"/>
                <w:szCs w:val="16"/>
                <w:lang w:val="sr-Cyrl-CS"/>
              </w:rPr>
              <w:t>Зиндовић Јасмина</w:t>
            </w:r>
          </w:p>
        </w:tc>
        <w:tc>
          <w:tcPr>
            <w:tcW w:w="302" w:type="dxa"/>
            <w:textDirection w:val="btLr"/>
            <w:vAlign w:val="center"/>
          </w:tcPr>
          <w:p w14:paraId="01F8C7D9" w14:textId="77777777" w:rsidR="0056563E" w:rsidRPr="0056563E" w:rsidRDefault="0056563E" w:rsidP="004B32E7">
            <w:pPr>
              <w:ind w:left="113" w:right="113"/>
              <w:jc w:val="center"/>
              <w:rPr>
                <w:sz w:val="16"/>
                <w:szCs w:val="16"/>
                <w:lang w:val="sr-Cyrl-CS"/>
              </w:rPr>
            </w:pPr>
            <w:r w:rsidRPr="0056563E">
              <w:rPr>
                <w:sz w:val="16"/>
                <w:szCs w:val="16"/>
              </w:rPr>
              <w:t>3</w:t>
            </w:r>
            <w:r w:rsidRPr="0056563E">
              <w:rPr>
                <w:sz w:val="16"/>
                <w:szCs w:val="16"/>
                <w:lang w:val="sr-Cyrl-CS"/>
              </w:rPr>
              <w:t>/2</w:t>
            </w:r>
          </w:p>
        </w:tc>
        <w:tc>
          <w:tcPr>
            <w:tcW w:w="302" w:type="dxa"/>
            <w:textDirection w:val="btLr"/>
            <w:vAlign w:val="center"/>
          </w:tcPr>
          <w:p w14:paraId="40177DB0"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603DA912"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388C0A1B" w14:textId="77777777" w:rsidR="0056563E" w:rsidRPr="0056563E" w:rsidRDefault="0056563E" w:rsidP="0056563E">
            <w:pPr>
              <w:ind w:left="113" w:right="113"/>
              <w:jc w:val="center"/>
              <w:rPr>
                <w:sz w:val="16"/>
                <w:szCs w:val="16"/>
                <w:lang w:val="sr-Cyrl-CS"/>
              </w:rPr>
            </w:pPr>
            <w:r w:rsidRPr="0056563E">
              <w:rPr>
                <w:sz w:val="16"/>
                <w:szCs w:val="16"/>
                <w:lang w:val="sr-Cyrl-CS"/>
              </w:rPr>
              <w:t>ППД</w:t>
            </w:r>
          </w:p>
        </w:tc>
        <w:tc>
          <w:tcPr>
            <w:tcW w:w="302" w:type="dxa"/>
            <w:textDirection w:val="btLr"/>
            <w:vAlign w:val="center"/>
          </w:tcPr>
          <w:p w14:paraId="6F6C7D3B" w14:textId="77777777" w:rsidR="0056563E" w:rsidRPr="0056563E" w:rsidRDefault="0056563E" w:rsidP="0056563E">
            <w:pPr>
              <w:ind w:left="113" w:right="113"/>
              <w:jc w:val="center"/>
              <w:rPr>
                <w:sz w:val="16"/>
                <w:szCs w:val="16"/>
                <w:lang w:val="sr-Cyrl-CS"/>
              </w:rPr>
            </w:pPr>
            <w:r w:rsidRPr="0056563E">
              <w:rPr>
                <w:sz w:val="16"/>
                <w:szCs w:val="16"/>
                <w:lang w:val="sr-Cyrl-CS"/>
              </w:rPr>
              <w:t>В/Г</w:t>
            </w:r>
          </w:p>
        </w:tc>
        <w:tc>
          <w:tcPr>
            <w:tcW w:w="302" w:type="dxa"/>
            <w:textDirection w:val="btLr"/>
            <w:vAlign w:val="center"/>
          </w:tcPr>
          <w:p w14:paraId="300D2EF4"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04CF1D7D"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18AAE588"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6F3450D2" w14:textId="77777777" w:rsidR="0056563E" w:rsidRPr="0056563E" w:rsidRDefault="0056563E" w:rsidP="0056563E">
            <w:pPr>
              <w:ind w:left="113" w:right="113"/>
              <w:jc w:val="center"/>
              <w:rPr>
                <w:sz w:val="16"/>
                <w:szCs w:val="16"/>
                <w:lang w:val="sr-Cyrl-CS"/>
              </w:rPr>
            </w:pPr>
            <w:r w:rsidRPr="0056563E">
              <w:rPr>
                <w:sz w:val="16"/>
                <w:szCs w:val="16"/>
                <w:lang w:val="sr-Cyrl-CS"/>
              </w:rPr>
              <w:t>МУЗ</w:t>
            </w:r>
          </w:p>
        </w:tc>
        <w:tc>
          <w:tcPr>
            <w:tcW w:w="302" w:type="dxa"/>
            <w:textDirection w:val="btLr"/>
            <w:vAlign w:val="center"/>
          </w:tcPr>
          <w:p w14:paraId="450D6DE4"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2F3DA95B"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6B96E69E"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171A1E15"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6000C7A5"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18F7F1BD"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7B01AF9B" w14:textId="77777777" w:rsidR="0056563E" w:rsidRPr="0056563E" w:rsidRDefault="0056563E" w:rsidP="0056563E">
            <w:pPr>
              <w:ind w:left="113" w:right="113"/>
              <w:jc w:val="center"/>
              <w:rPr>
                <w:sz w:val="16"/>
                <w:szCs w:val="16"/>
                <w:lang w:val="sr-Cyrl-CS"/>
              </w:rPr>
            </w:pPr>
            <w:r w:rsidRPr="0056563E">
              <w:rPr>
                <w:sz w:val="16"/>
                <w:szCs w:val="16"/>
                <w:lang w:val="sr-Cyrl-CS"/>
              </w:rPr>
              <w:t>ПН</w:t>
            </w:r>
          </w:p>
        </w:tc>
        <w:tc>
          <w:tcPr>
            <w:tcW w:w="302" w:type="dxa"/>
            <w:textDirection w:val="btLr"/>
            <w:vAlign w:val="center"/>
          </w:tcPr>
          <w:p w14:paraId="0ABAC63F"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3A5418F5"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474E4014" w14:textId="77777777" w:rsidR="0056563E" w:rsidRPr="0056563E" w:rsidRDefault="0056563E" w:rsidP="0056563E">
            <w:pPr>
              <w:ind w:left="113" w:right="113"/>
              <w:jc w:val="center"/>
              <w:rPr>
                <w:sz w:val="16"/>
                <w:szCs w:val="16"/>
                <w:lang w:val="sr-Cyrl-CS"/>
              </w:rPr>
            </w:pPr>
            <w:r w:rsidRPr="0056563E">
              <w:rPr>
                <w:sz w:val="16"/>
                <w:szCs w:val="16"/>
                <w:lang w:val="sr-Cyrl-CS"/>
              </w:rPr>
              <w:t>ППД</w:t>
            </w:r>
          </w:p>
        </w:tc>
        <w:tc>
          <w:tcPr>
            <w:tcW w:w="302" w:type="dxa"/>
            <w:textDirection w:val="btLr"/>
            <w:vAlign w:val="center"/>
          </w:tcPr>
          <w:p w14:paraId="1FFD0746"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490CD142" w14:textId="77777777" w:rsidR="0056563E" w:rsidRPr="0056563E" w:rsidRDefault="0056563E" w:rsidP="0056563E">
            <w:pPr>
              <w:ind w:left="113" w:right="113"/>
              <w:jc w:val="center"/>
              <w:rPr>
                <w:sz w:val="16"/>
                <w:szCs w:val="16"/>
                <w:lang w:val="sr-Cyrl-CS"/>
              </w:rPr>
            </w:pPr>
            <w:r w:rsidRPr="0056563E">
              <w:rPr>
                <w:sz w:val="16"/>
                <w:szCs w:val="16"/>
                <w:lang w:val="sr-Cyrl-CS"/>
              </w:rPr>
              <w:t>ЧОС</w:t>
            </w:r>
          </w:p>
        </w:tc>
        <w:tc>
          <w:tcPr>
            <w:tcW w:w="302" w:type="dxa"/>
            <w:textDirection w:val="btLr"/>
            <w:vAlign w:val="center"/>
          </w:tcPr>
          <w:p w14:paraId="0BC4C019"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160A40DF"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226770EC"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7563D344"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11ACC720" w14:textId="77777777" w:rsidR="0056563E" w:rsidRPr="0056563E" w:rsidRDefault="0056563E" w:rsidP="0056563E">
            <w:pPr>
              <w:ind w:left="113" w:right="113"/>
              <w:jc w:val="center"/>
              <w:rPr>
                <w:sz w:val="16"/>
                <w:szCs w:val="16"/>
                <w:lang w:val="sr-Cyrl-CS"/>
              </w:rPr>
            </w:pPr>
            <w:r w:rsidRPr="0056563E">
              <w:rPr>
                <w:sz w:val="16"/>
                <w:szCs w:val="16"/>
                <w:lang w:val="sr-Cyrl-CS"/>
              </w:rPr>
              <w:t>ДОП</w:t>
            </w:r>
          </w:p>
        </w:tc>
      </w:tr>
      <w:tr w:rsidR="004B32E7" w:rsidRPr="0056563E" w14:paraId="57B593EC" w14:textId="77777777" w:rsidTr="003A700C">
        <w:trPr>
          <w:cantSplit/>
          <w:trHeight w:val="629"/>
          <w:jc w:val="center"/>
        </w:trPr>
        <w:tc>
          <w:tcPr>
            <w:tcW w:w="370" w:type="dxa"/>
            <w:vAlign w:val="center"/>
          </w:tcPr>
          <w:p w14:paraId="726E9264" w14:textId="77777777" w:rsidR="0056563E" w:rsidRPr="004B32E7" w:rsidRDefault="0056563E" w:rsidP="008B3207">
            <w:pPr>
              <w:jc w:val="center"/>
              <w:rPr>
                <w:sz w:val="12"/>
                <w:szCs w:val="12"/>
                <w:lang w:val="sr-Cyrl-CS"/>
              </w:rPr>
            </w:pPr>
            <w:r w:rsidRPr="004B32E7">
              <w:rPr>
                <w:sz w:val="12"/>
                <w:szCs w:val="12"/>
                <w:lang w:val="sr-Cyrl-CS"/>
              </w:rPr>
              <w:t>9.</w:t>
            </w:r>
          </w:p>
        </w:tc>
        <w:tc>
          <w:tcPr>
            <w:tcW w:w="1339" w:type="dxa"/>
            <w:vAlign w:val="center"/>
          </w:tcPr>
          <w:p w14:paraId="16F2EF9B" w14:textId="77777777" w:rsidR="0056563E" w:rsidRPr="0056563E" w:rsidRDefault="0056563E" w:rsidP="008B3207">
            <w:pPr>
              <w:rPr>
                <w:b/>
                <w:sz w:val="16"/>
                <w:szCs w:val="16"/>
                <w:lang w:val="sr-Cyrl-CS"/>
              </w:rPr>
            </w:pPr>
            <w:r w:rsidRPr="0056563E">
              <w:rPr>
                <w:b/>
                <w:sz w:val="16"/>
                <w:szCs w:val="16"/>
                <w:lang w:val="sr-Cyrl-CS"/>
              </w:rPr>
              <w:t>Маринчевић Оља</w:t>
            </w:r>
          </w:p>
        </w:tc>
        <w:tc>
          <w:tcPr>
            <w:tcW w:w="302" w:type="dxa"/>
            <w:textDirection w:val="btLr"/>
            <w:vAlign w:val="center"/>
          </w:tcPr>
          <w:p w14:paraId="00DEC8BB" w14:textId="77777777" w:rsidR="0056563E" w:rsidRPr="0056563E" w:rsidRDefault="0056563E" w:rsidP="004B32E7">
            <w:pPr>
              <w:ind w:left="113" w:right="113"/>
              <w:jc w:val="center"/>
              <w:rPr>
                <w:sz w:val="16"/>
                <w:szCs w:val="16"/>
                <w:lang w:val="sr-Cyrl-CS"/>
              </w:rPr>
            </w:pPr>
            <w:r w:rsidRPr="0056563E">
              <w:rPr>
                <w:sz w:val="16"/>
                <w:szCs w:val="16"/>
              </w:rPr>
              <w:t>3</w:t>
            </w:r>
            <w:r w:rsidRPr="0056563E">
              <w:rPr>
                <w:sz w:val="16"/>
                <w:szCs w:val="16"/>
                <w:lang w:val="sr-Cyrl-CS"/>
              </w:rPr>
              <w:t>/3</w:t>
            </w:r>
          </w:p>
        </w:tc>
        <w:tc>
          <w:tcPr>
            <w:tcW w:w="302" w:type="dxa"/>
            <w:textDirection w:val="btLr"/>
            <w:vAlign w:val="center"/>
          </w:tcPr>
          <w:p w14:paraId="7DC762FB" w14:textId="77777777" w:rsidR="0056563E" w:rsidRPr="0056563E" w:rsidRDefault="0056563E" w:rsidP="0056563E">
            <w:pPr>
              <w:ind w:left="113" w:right="113"/>
              <w:jc w:val="center"/>
              <w:rPr>
                <w:sz w:val="16"/>
                <w:szCs w:val="16"/>
                <w:lang w:val="sr-Cyrl-RS"/>
              </w:rPr>
            </w:pPr>
            <w:r w:rsidRPr="0056563E">
              <w:rPr>
                <w:sz w:val="16"/>
                <w:szCs w:val="16"/>
                <w:lang w:val="sr-Cyrl-RS"/>
              </w:rPr>
              <w:t>СРП</w:t>
            </w:r>
          </w:p>
        </w:tc>
        <w:tc>
          <w:tcPr>
            <w:tcW w:w="302" w:type="dxa"/>
            <w:textDirection w:val="btLr"/>
            <w:vAlign w:val="center"/>
          </w:tcPr>
          <w:p w14:paraId="652D281A"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106848A3" w14:textId="77777777" w:rsidR="0056563E" w:rsidRPr="0056563E" w:rsidRDefault="0056563E" w:rsidP="0056563E">
            <w:pPr>
              <w:ind w:left="113" w:right="113"/>
              <w:jc w:val="center"/>
              <w:rPr>
                <w:sz w:val="16"/>
                <w:szCs w:val="16"/>
                <w:lang w:val="sr-Cyrl-CS"/>
              </w:rPr>
            </w:pPr>
            <w:r w:rsidRPr="0056563E">
              <w:rPr>
                <w:sz w:val="16"/>
                <w:szCs w:val="16"/>
                <w:lang w:val="sr-Cyrl-CS"/>
              </w:rPr>
              <w:t>МУЗ</w:t>
            </w:r>
          </w:p>
        </w:tc>
        <w:tc>
          <w:tcPr>
            <w:tcW w:w="302" w:type="dxa"/>
            <w:textDirection w:val="btLr"/>
            <w:vAlign w:val="center"/>
          </w:tcPr>
          <w:p w14:paraId="0BB74ADE" w14:textId="77777777" w:rsidR="0056563E" w:rsidRPr="0056563E" w:rsidRDefault="0056563E" w:rsidP="0056563E">
            <w:pPr>
              <w:ind w:left="113" w:right="113"/>
              <w:jc w:val="center"/>
              <w:rPr>
                <w:sz w:val="16"/>
                <w:szCs w:val="16"/>
                <w:lang w:val="sr-Cyrl-CS"/>
              </w:rPr>
            </w:pPr>
            <w:r w:rsidRPr="0056563E">
              <w:rPr>
                <w:sz w:val="16"/>
                <w:szCs w:val="16"/>
                <w:lang w:val="sr-Cyrl-CS"/>
              </w:rPr>
              <w:t>В/Г</w:t>
            </w:r>
          </w:p>
        </w:tc>
        <w:tc>
          <w:tcPr>
            <w:tcW w:w="302" w:type="dxa"/>
            <w:textDirection w:val="btLr"/>
            <w:vAlign w:val="center"/>
          </w:tcPr>
          <w:p w14:paraId="11BFDC3A" w14:textId="77777777" w:rsidR="0056563E" w:rsidRPr="0056563E" w:rsidRDefault="0056563E" w:rsidP="0056563E">
            <w:pPr>
              <w:ind w:left="113" w:right="113"/>
              <w:jc w:val="center"/>
              <w:rPr>
                <w:sz w:val="16"/>
                <w:szCs w:val="16"/>
                <w:lang w:val="sr-Cyrl-CS"/>
              </w:rPr>
            </w:pPr>
            <w:r w:rsidRPr="0056563E">
              <w:rPr>
                <w:sz w:val="16"/>
                <w:szCs w:val="16"/>
                <w:lang w:val="sr-Cyrl-CS"/>
              </w:rPr>
              <w:t>ЧОЗ</w:t>
            </w:r>
          </w:p>
        </w:tc>
        <w:tc>
          <w:tcPr>
            <w:tcW w:w="302" w:type="dxa"/>
            <w:textDirection w:val="btLr"/>
            <w:vAlign w:val="center"/>
          </w:tcPr>
          <w:p w14:paraId="08704BAE"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571404F0"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360E43E7"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5C4FD127"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7D17B602"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11AE59B3"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68B3DBF3"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5709F4C2" w14:textId="77777777" w:rsidR="0056563E" w:rsidRPr="0056563E" w:rsidRDefault="0056563E" w:rsidP="0056563E">
            <w:pPr>
              <w:ind w:left="113" w:right="113"/>
              <w:jc w:val="center"/>
              <w:rPr>
                <w:sz w:val="16"/>
                <w:szCs w:val="16"/>
                <w:lang w:val="sr-Cyrl-CS"/>
              </w:rPr>
            </w:pPr>
            <w:r w:rsidRPr="0056563E">
              <w:rPr>
                <w:sz w:val="16"/>
                <w:szCs w:val="16"/>
                <w:lang w:val="sr-Cyrl-CS"/>
              </w:rPr>
              <w:t>ПИД</w:t>
            </w:r>
          </w:p>
        </w:tc>
        <w:tc>
          <w:tcPr>
            <w:tcW w:w="302" w:type="dxa"/>
            <w:textDirection w:val="btLr"/>
            <w:vAlign w:val="center"/>
          </w:tcPr>
          <w:p w14:paraId="33FF9D81"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704A2E55" w14:textId="77777777" w:rsidR="0056563E" w:rsidRPr="0056563E" w:rsidRDefault="0056563E" w:rsidP="0056563E">
            <w:pPr>
              <w:ind w:left="113" w:right="113"/>
              <w:jc w:val="center"/>
              <w:rPr>
                <w:sz w:val="16"/>
                <w:szCs w:val="16"/>
                <w:lang w:val="sr-Cyrl-CS"/>
              </w:rPr>
            </w:pPr>
            <w:r w:rsidRPr="0056563E">
              <w:rPr>
                <w:sz w:val="16"/>
                <w:szCs w:val="16"/>
                <w:lang w:val="sr-Cyrl-CS"/>
              </w:rPr>
              <w:t>ПН</w:t>
            </w:r>
          </w:p>
        </w:tc>
        <w:tc>
          <w:tcPr>
            <w:tcW w:w="302" w:type="dxa"/>
            <w:textDirection w:val="btLr"/>
            <w:vAlign w:val="center"/>
          </w:tcPr>
          <w:p w14:paraId="68E0763A"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062478F3"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4040A8A4"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0B92756C"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0CAF5B8C"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3E57BCE3"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46F61EB1"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6B04380D"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1BE73D11" w14:textId="0E3A0917" w:rsidR="0056563E" w:rsidRPr="0056563E" w:rsidRDefault="0056563E" w:rsidP="0056563E">
            <w:pPr>
              <w:ind w:left="113" w:right="113"/>
              <w:jc w:val="center"/>
              <w:rPr>
                <w:sz w:val="16"/>
                <w:szCs w:val="16"/>
                <w:lang w:val="sr-Cyrl-CS"/>
              </w:rPr>
            </w:pPr>
            <w:r w:rsidRPr="0056563E">
              <w:rPr>
                <w:sz w:val="16"/>
                <w:szCs w:val="16"/>
                <w:lang w:val="sr-Cyrl-CS"/>
              </w:rPr>
              <w:t>ПИД</w:t>
            </w:r>
          </w:p>
        </w:tc>
        <w:tc>
          <w:tcPr>
            <w:tcW w:w="302" w:type="dxa"/>
            <w:textDirection w:val="btLr"/>
            <w:vAlign w:val="center"/>
          </w:tcPr>
          <w:p w14:paraId="111E6FD9" w14:textId="77777777" w:rsidR="0056563E" w:rsidRPr="0056563E" w:rsidRDefault="0056563E" w:rsidP="0056563E">
            <w:pPr>
              <w:ind w:left="113" w:right="113"/>
              <w:jc w:val="center"/>
              <w:rPr>
                <w:sz w:val="16"/>
                <w:szCs w:val="16"/>
                <w:lang w:val="sr-Cyrl-CS"/>
              </w:rPr>
            </w:pPr>
            <w:r w:rsidRPr="0056563E">
              <w:rPr>
                <w:sz w:val="16"/>
                <w:szCs w:val="16"/>
                <w:lang w:val="sr-Cyrl-CS"/>
              </w:rPr>
              <w:t>ДОП</w:t>
            </w:r>
          </w:p>
        </w:tc>
      </w:tr>
      <w:tr w:rsidR="004B32E7" w:rsidRPr="0056563E" w14:paraId="725ADCAB" w14:textId="77777777" w:rsidTr="003A700C">
        <w:trPr>
          <w:cantSplit/>
          <w:trHeight w:val="681"/>
          <w:jc w:val="center"/>
        </w:trPr>
        <w:tc>
          <w:tcPr>
            <w:tcW w:w="370" w:type="dxa"/>
            <w:vAlign w:val="center"/>
          </w:tcPr>
          <w:p w14:paraId="6BF8B87F" w14:textId="77777777" w:rsidR="0056563E" w:rsidRPr="004B32E7" w:rsidRDefault="0056563E" w:rsidP="008B3207">
            <w:pPr>
              <w:jc w:val="center"/>
              <w:rPr>
                <w:sz w:val="12"/>
                <w:szCs w:val="12"/>
                <w:lang w:val="sr-Cyrl-CS"/>
              </w:rPr>
            </w:pPr>
            <w:r w:rsidRPr="004B32E7">
              <w:rPr>
                <w:sz w:val="12"/>
                <w:szCs w:val="12"/>
                <w:lang w:val="sr-Cyrl-CS"/>
              </w:rPr>
              <w:t>10.</w:t>
            </w:r>
          </w:p>
        </w:tc>
        <w:tc>
          <w:tcPr>
            <w:tcW w:w="1339" w:type="dxa"/>
            <w:vAlign w:val="center"/>
          </w:tcPr>
          <w:p w14:paraId="3FCAD254" w14:textId="77777777" w:rsidR="0056563E" w:rsidRPr="0056563E" w:rsidRDefault="0056563E" w:rsidP="008B3207">
            <w:pPr>
              <w:rPr>
                <w:b/>
                <w:sz w:val="16"/>
                <w:szCs w:val="16"/>
                <w:lang w:val="sr-Cyrl-CS"/>
              </w:rPr>
            </w:pPr>
            <w:r w:rsidRPr="0056563E">
              <w:rPr>
                <w:b/>
                <w:sz w:val="16"/>
                <w:szCs w:val="16"/>
                <w:lang w:val="sr-Cyrl-CS"/>
              </w:rPr>
              <w:t>Антић Марија</w:t>
            </w:r>
          </w:p>
        </w:tc>
        <w:tc>
          <w:tcPr>
            <w:tcW w:w="302" w:type="dxa"/>
            <w:textDirection w:val="btLr"/>
            <w:vAlign w:val="center"/>
          </w:tcPr>
          <w:p w14:paraId="62F3B376" w14:textId="77777777" w:rsidR="0056563E" w:rsidRPr="0056563E" w:rsidRDefault="0056563E" w:rsidP="004B32E7">
            <w:pPr>
              <w:ind w:left="113" w:right="113"/>
              <w:jc w:val="center"/>
              <w:rPr>
                <w:sz w:val="16"/>
                <w:szCs w:val="16"/>
                <w:lang w:val="sr-Cyrl-CS"/>
              </w:rPr>
            </w:pPr>
            <w:r w:rsidRPr="0056563E">
              <w:rPr>
                <w:sz w:val="16"/>
                <w:szCs w:val="16"/>
              </w:rPr>
              <w:t>4</w:t>
            </w:r>
            <w:r w:rsidRPr="0056563E">
              <w:rPr>
                <w:sz w:val="16"/>
                <w:szCs w:val="16"/>
                <w:lang w:val="sr-Cyrl-CS"/>
              </w:rPr>
              <w:t>/1</w:t>
            </w:r>
          </w:p>
        </w:tc>
        <w:tc>
          <w:tcPr>
            <w:tcW w:w="302" w:type="dxa"/>
            <w:textDirection w:val="btLr"/>
            <w:vAlign w:val="center"/>
          </w:tcPr>
          <w:p w14:paraId="3A3892A1" w14:textId="77777777" w:rsidR="0056563E" w:rsidRPr="0056563E" w:rsidRDefault="0056563E" w:rsidP="0056563E">
            <w:pPr>
              <w:ind w:left="113" w:right="113"/>
              <w:jc w:val="center"/>
              <w:rPr>
                <w:sz w:val="16"/>
                <w:szCs w:val="16"/>
                <w:lang w:val="sr-Cyrl-CS"/>
              </w:rPr>
            </w:pPr>
            <w:r w:rsidRPr="0056563E">
              <w:rPr>
                <w:sz w:val="16"/>
                <w:szCs w:val="16"/>
                <w:lang w:val="sr-Cyrl-CS"/>
              </w:rPr>
              <w:t>В/Г</w:t>
            </w:r>
          </w:p>
        </w:tc>
        <w:tc>
          <w:tcPr>
            <w:tcW w:w="302" w:type="dxa"/>
            <w:textDirection w:val="btLr"/>
            <w:vAlign w:val="center"/>
          </w:tcPr>
          <w:p w14:paraId="275DFF62"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5C1B24B9"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185CAA0C" w14:textId="77777777" w:rsidR="0056563E" w:rsidRPr="0056563E" w:rsidRDefault="0056563E" w:rsidP="0056563E">
            <w:pPr>
              <w:ind w:left="113" w:right="113"/>
              <w:jc w:val="center"/>
              <w:rPr>
                <w:sz w:val="16"/>
                <w:szCs w:val="16"/>
                <w:lang w:val="sr-Cyrl-CS"/>
              </w:rPr>
            </w:pPr>
            <w:r w:rsidRPr="0056563E">
              <w:rPr>
                <w:sz w:val="16"/>
                <w:szCs w:val="16"/>
                <w:lang w:val="sr-Cyrl-CS"/>
              </w:rPr>
              <w:t>ПИД</w:t>
            </w:r>
          </w:p>
        </w:tc>
        <w:tc>
          <w:tcPr>
            <w:tcW w:w="302" w:type="dxa"/>
            <w:textDirection w:val="btLr"/>
            <w:vAlign w:val="center"/>
          </w:tcPr>
          <w:p w14:paraId="35F443DC"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76DC1CEB"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754E66F1"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5BD02A41" w14:textId="77777777" w:rsidR="0056563E" w:rsidRPr="0056563E" w:rsidRDefault="0056563E" w:rsidP="0056563E">
            <w:pPr>
              <w:ind w:left="113" w:right="113"/>
              <w:jc w:val="center"/>
              <w:rPr>
                <w:sz w:val="16"/>
                <w:szCs w:val="16"/>
                <w:lang w:val="sr-Cyrl-CS"/>
              </w:rPr>
            </w:pPr>
            <w:r w:rsidRPr="0056563E">
              <w:rPr>
                <w:sz w:val="16"/>
                <w:szCs w:val="16"/>
                <w:lang w:val="sr-Cyrl-CS"/>
              </w:rPr>
              <w:t>МУЗ</w:t>
            </w:r>
          </w:p>
        </w:tc>
        <w:tc>
          <w:tcPr>
            <w:tcW w:w="302" w:type="dxa"/>
            <w:textDirection w:val="btLr"/>
            <w:vAlign w:val="center"/>
          </w:tcPr>
          <w:p w14:paraId="5BF1DF72"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6915FE77" w14:textId="77777777" w:rsidR="0056563E" w:rsidRPr="0056563E" w:rsidRDefault="0056563E" w:rsidP="0056563E">
            <w:pPr>
              <w:ind w:left="113" w:right="113"/>
              <w:jc w:val="center"/>
              <w:rPr>
                <w:sz w:val="16"/>
                <w:szCs w:val="16"/>
                <w:lang w:val="sr-Cyrl-CS"/>
              </w:rPr>
            </w:pPr>
            <w:r w:rsidRPr="0056563E">
              <w:rPr>
                <w:sz w:val="16"/>
                <w:szCs w:val="16"/>
                <w:lang w:val="sr-Cyrl-CS"/>
              </w:rPr>
              <w:t>ЧОС</w:t>
            </w:r>
          </w:p>
        </w:tc>
        <w:tc>
          <w:tcPr>
            <w:tcW w:w="302" w:type="dxa"/>
            <w:textDirection w:val="btLr"/>
            <w:vAlign w:val="center"/>
          </w:tcPr>
          <w:p w14:paraId="0BD00435"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463E2B16"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5A07CFEB"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78C05DE8"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06DF90EF" w14:textId="77777777" w:rsidR="0056563E" w:rsidRPr="0056563E" w:rsidRDefault="0056563E" w:rsidP="0056563E">
            <w:pPr>
              <w:ind w:left="113" w:right="113"/>
              <w:jc w:val="center"/>
              <w:rPr>
                <w:sz w:val="16"/>
                <w:szCs w:val="16"/>
                <w:lang w:val="sr-Cyrl-CS"/>
              </w:rPr>
            </w:pPr>
            <w:r w:rsidRPr="0056563E">
              <w:rPr>
                <w:sz w:val="16"/>
                <w:szCs w:val="16"/>
                <w:lang w:val="sr-Cyrl-CS"/>
              </w:rPr>
              <w:t>ДОП</w:t>
            </w:r>
          </w:p>
        </w:tc>
        <w:tc>
          <w:tcPr>
            <w:tcW w:w="302" w:type="dxa"/>
            <w:textDirection w:val="btLr"/>
            <w:vAlign w:val="center"/>
          </w:tcPr>
          <w:p w14:paraId="49C7D9D8"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12FD1614"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1244B23E" w14:textId="77777777" w:rsidR="0056563E" w:rsidRPr="0056563E" w:rsidRDefault="0056563E" w:rsidP="0056563E">
            <w:pPr>
              <w:ind w:left="113" w:right="113"/>
              <w:jc w:val="center"/>
              <w:rPr>
                <w:sz w:val="16"/>
                <w:szCs w:val="16"/>
                <w:lang w:val="sr-Cyrl-CS"/>
              </w:rPr>
            </w:pPr>
            <w:r w:rsidRPr="0056563E">
              <w:rPr>
                <w:sz w:val="16"/>
                <w:szCs w:val="16"/>
                <w:lang w:val="sr-Cyrl-CS"/>
              </w:rPr>
              <w:t>ПИД</w:t>
            </w:r>
          </w:p>
        </w:tc>
        <w:tc>
          <w:tcPr>
            <w:tcW w:w="302" w:type="dxa"/>
            <w:textDirection w:val="btLr"/>
            <w:vAlign w:val="center"/>
          </w:tcPr>
          <w:p w14:paraId="7076B81B"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1581DDDF"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32296371"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78D8BF10"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2E26C0ED" w14:textId="77777777" w:rsidR="0056563E" w:rsidRPr="0056563E" w:rsidRDefault="0056563E" w:rsidP="0056563E">
            <w:pPr>
              <w:ind w:left="113" w:right="113"/>
              <w:jc w:val="center"/>
              <w:rPr>
                <w:sz w:val="16"/>
                <w:szCs w:val="16"/>
                <w:lang w:val="sr-Cyrl-CS"/>
              </w:rPr>
            </w:pPr>
            <w:r w:rsidRPr="0056563E">
              <w:rPr>
                <w:sz w:val="16"/>
                <w:szCs w:val="16"/>
                <w:lang w:val="sr-Cyrl-CS"/>
              </w:rPr>
              <w:t>ПН</w:t>
            </w:r>
          </w:p>
        </w:tc>
        <w:tc>
          <w:tcPr>
            <w:tcW w:w="302" w:type="dxa"/>
            <w:textDirection w:val="btLr"/>
            <w:vAlign w:val="center"/>
          </w:tcPr>
          <w:p w14:paraId="1FC3FE2B"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3CFA88B2" w14:textId="77777777" w:rsidR="0056563E" w:rsidRPr="0056563E" w:rsidRDefault="0056563E" w:rsidP="0056563E">
            <w:pPr>
              <w:ind w:left="113" w:right="113"/>
              <w:jc w:val="center"/>
              <w:rPr>
                <w:sz w:val="16"/>
                <w:szCs w:val="16"/>
                <w:lang w:val="sr-Cyrl-CS"/>
              </w:rPr>
            </w:pPr>
            <w:r w:rsidRPr="0056563E">
              <w:rPr>
                <w:sz w:val="16"/>
                <w:szCs w:val="16"/>
                <w:lang w:val="sr-Cyrl-CS"/>
              </w:rPr>
              <w:t>ДОД</w:t>
            </w:r>
          </w:p>
        </w:tc>
      </w:tr>
      <w:tr w:rsidR="004B32E7" w:rsidRPr="0056563E" w14:paraId="4E07BE98" w14:textId="77777777" w:rsidTr="003A700C">
        <w:trPr>
          <w:cantSplit/>
          <w:trHeight w:val="719"/>
          <w:jc w:val="center"/>
        </w:trPr>
        <w:tc>
          <w:tcPr>
            <w:tcW w:w="370" w:type="dxa"/>
            <w:vAlign w:val="center"/>
          </w:tcPr>
          <w:p w14:paraId="22D07B51" w14:textId="77777777" w:rsidR="0056563E" w:rsidRPr="004B32E7" w:rsidRDefault="0056563E" w:rsidP="008B3207">
            <w:pPr>
              <w:jc w:val="center"/>
              <w:rPr>
                <w:sz w:val="12"/>
                <w:szCs w:val="12"/>
                <w:lang w:val="sr-Cyrl-CS"/>
              </w:rPr>
            </w:pPr>
            <w:r w:rsidRPr="004B32E7">
              <w:rPr>
                <w:sz w:val="12"/>
                <w:szCs w:val="12"/>
                <w:lang w:val="sr-Cyrl-CS"/>
              </w:rPr>
              <w:t>11.</w:t>
            </w:r>
          </w:p>
        </w:tc>
        <w:tc>
          <w:tcPr>
            <w:tcW w:w="1339" w:type="dxa"/>
            <w:vAlign w:val="center"/>
          </w:tcPr>
          <w:p w14:paraId="33179B2F" w14:textId="77777777" w:rsidR="0056563E" w:rsidRPr="0056563E" w:rsidRDefault="0056563E" w:rsidP="008B3207">
            <w:pPr>
              <w:rPr>
                <w:b/>
                <w:sz w:val="16"/>
                <w:szCs w:val="16"/>
                <w:lang w:val="sr-Cyrl-CS"/>
              </w:rPr>
            </w:pPr>
            <w:r w:rsidRPr="0056563E">
              <w:rPr>
                <w:b/>
                <w:sz w:val="16"/>
                <w:szCs w:val="16"/>
                <w:lang w:val="sr-Cyrl-CS"/>
              </w:rPr>
              <w:t>Дмитрашиновић Весна</w:t>
            </w:r>
          </w:p>
        </w:tc>
        <w:tc>
          <w:tcPr>
            <w:tcW w:w="302" w:type="dxa"/>
            <w:textDirection w:val="btLr"/>
            <w:vAlign w:val="center"/>
          </w:tcPr>
          <w:p w14:paraId="2BA91BDD" w14:textId="77777777" w:rsidR="0056563E" w:rsidRPr="0056563E" w:rsidRDefault="0056563E" w:rsidP="004B32E7">
            <w:pPr>
              <w:ind w:left="113" w:right="113"/>
              <w:jc w:val="center"/>
              <w:rPr>
                <w:sz w:val="16"/>
                <w:szCs w:val="16"/>
                <w:lang w:val="sr-Cyrl-CS"/>
              </w:rPr>
            </w:pPr>
            <w:r w:rsidRPr="0056563E">
              <w:rPr>
                <w:sz w:val="16"/>
                <w:szCs w:val="16"/>
              </w:rPr>
              <w:t>4</w:t>
            </w:r>
            <w:r w:rsidRPr="0056563E">
              <w:rPr>
                <w:sz w:val="16"/>
                <w:szCs w:val="16"/>
                <w:lang w:val="sr-Cyrl-CS"/>
              </w:rPr>
              <w:t>/2</w:t>
            </w:r>
          </w:p>
        </w:tc>
        <w:tc>
          <w:tcPr>
            <w:tcW w:w="302" w:type="dxa"/>
            <w:textDirection w:val="btLr"/>
            <w:vAlign w:val="center"/>
          </w:tcPr>
          <w:p w14:paraId="119EB332" w14:textId="77777777" w:rsidR="0056563E" w:rsidRPr="0056563E" w:rsidRDefault="0056563E" w:rsidP="0056563E">
            <w:pPr>
              <w:ind w:left="113" w:right="113"/>
              <w:jc w:val="center"/>
              <w:rPr>
                <w:sz w:val="16"/>
                <w:szCs w:val="16"/>
                <w:lang w:val="sr-Cyrl-RS"/>
              </w:rPr>
            </w:pPr>
            <w:r w:rsidRPr="0056563E">
              <w:rPr>
                <w:sz w:val="16"/>
                <w:szCs w:val="16"/>
                <w:lang w:val="sr-Cyrl-RS"/>
              </w:rPr>
              <w:t>СРП</w:t>
            </w:r>
          </w:p>
        </w:tc>
        <w:tc>
          <w:tcPr>
            <w:tcW w:w="302" w:type="dxa"/>
            <w:textDirection w:val="btLr"/>
            <w:vAlign w:val="center"/>
          </w:tcPr>
          <w:p w14:paraId="104D4AB3" w14:textId="77777777" w:rsidR="0056563E" w:rsidRPr="0056563E" w:rsidRDefault="0056563E" w:rsidP="0056563E">
            <w:pPr>
              <w:ind w:left="113" w:right="113"/>
              <w:jc w:val="center"/>
              <w:rPr>
                <w:sz w:val="16"/>
                <w:szCs w:val="16"/>
                <w:lang w:val="sr-Cyrl-CS"/>
              </w:rPr>
            </w:pPr>
            <w:r w:rsidRPr="0056563E">
              <w:rPr>
                <w:sz w:val="16"/>
                <w:szCs w:val="16"/>
                <w:lang w:val="sr-Cyrl-CS"/>
              </w:rPr>
              <w:t>В/Г</w:t>
            </w:r>
          </w:p>
        </w:tc>
        <w:tc>
          <w:tcPr>
            <w:tcW w:w="302" w:type="dxa"/>
            <w:textDirection w:val="btLr"/>
            <w:vAlign w:val="center"/>
          </w:tcPr>
          <w:p w14:paraId="00377E16"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6BECC949"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75F2F7AB" w14:textId="77777777" w:rsidR="0056563E" w:rsidRPr="0056563E" w:rsidRDefault="0056563E" w:rsidP="0056563E">
            <w:pPr>
              <w:ind w:left="113" w:right="113"/>
              <w:jc w:val="center"/>
              <w:rPr>
                <w:sz w:val="16"/>
                <w:szCs w:val="16"/>
                <w:lang w:val="sr-Cyrl-CS"/>
              </w:rPr>
            </w:pPr>
            <w:r w:rsidRPr="0056563E">
              <w:rPr>
                <w:sz w:val="16"/>
                <w:szCs w:val="16"/>
                <w:lang w:val="sr-Cyrl-CS"/>
              </w:rPr>
              <w:t>ДОП</w:t>
            </w:r>
          </w:p>
        </w:tc>
        <w:tc>
          <w:tcPr>
            <w:tcW w:w="302" w:type="dxa"/>
            <w:textDirection w:val="btLr"/>
            <w:vAlign w:val="center"/>
          </w:tcPr>
          <w:p w14:paraId="051456FB" w14:textId="77777777" w:rsidR="0056563E" w:rsidRPr="0056563E" w:rsidRDefault="0056563E" w:rsidP="0056563E">
            <w:pPr>
              <w:ind w:left="113" w:right="113"/>
              <w:jc w:val="center"/>
              <w:rPr>
                <w:sz w:val="16"/>
                <w:szCs w:val="16"/>
                <w:lang w:val="sr-Cyrl-RS"/>
              </w:rPr>
            </w:pPr>
            <w:r w:rsidRPr="0056563E">
              <w:rPr>
                <w:sz w:val="16"/>
                <w:szCs w:val="16"/>
                <w:lang w:val="sr-Cyrl-RS"/>
              </w:rPr>
              <w:t>МАТ</w:t>
            </w:r>
          </w:p>
        </w:tc>
        <w:tc>
          <w:tcPr>
            <w:tcW w:w="302" w:type="dxa"/>
            <w:textDirection w:val="btLr"/>
            <w:vAlign w:val="center"/>
          </w:tcPr>
          <w:p w14:paraId="78599866"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20386A42"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2F511A5A" w14:textId="77777777" w:rsidR="0056563E" w:rsidRPr="0056563E" w:rsidRDefault="0056563E" w:rsidP="0056563E">
            <w:pPr>
              <w:ind w:left="113" w:right="113"/>
              <w:jc w:val="center"/>
              <w:rPr>
                <w:sz w:val="16"/>
                <w:szCs w:val="16"/>
                <w:lang w:val="sr-Cyrl-CS"/>
              </w:rPr>
            </w:pPr>
            <w:r w:rsidRPr="0056563E">
              <w:rPr>
                <w:sz w:val="16"/>
                <w:szCs w:val="16"/>
                <w:lang w:val="sr-Cyrl-CS"/>
              </w:rPr>
              <w:t>ЧОС</w:t>
            </w:r>
          </w:p>
        </w:tc>
        <w:tc>
          <w:tcPr>
            <w:tcW w:w="302" w:type="dxa"/>
            <w:textDirection w:val="btLr"/>
            <w:vAlign w:val="center"/>
          </w:tcPr>
          <w:p w14:paraId="556CC742" w14:textId="77777777" w:rsidR="0056563E" w:rsidRPr="0056563E" w:rsidRDefault="0056563E" w:rsidP="0056563E">
            <w:pPr>
              <w:ind w:left="113" w:right="113"/>
              <w:jc w:val="center"/>
              <w:rPr>
                <w:sz w:val="16"/>
                <w:szCs w:val="16"/>
                <w:lang w:val="sr-Cyrl-CS"/>
              </w:rPr>
            </w:pPr>
            <w:r w:rsidRPr="0056563E">
              <w:rPr>
                <w:sz w:val="16"/>
                <w:szCs w:val="16"/>
                <w:lang w:val="sr-Cyrl-CS"/>
              </w:rPr>
              <w:t>ДОД</w:t>
            </w:r>
          </w:p>
        </w:tc>
        <w:tc>
          <w:tcPr>
            <w:tcW w:w="302" w:type="dxa"/>
            <w:textDirection w:val="btLr"/>
            <w:vAlign w:val="center"/>
          </w:tcPr>
          <w:p w14:paraId="492523A4"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30D51D4D"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7AD1DAD3" w14:textId="77777777" w:rsidR="0056563E" w:rsidRPr="0056563E" w:rsidRDefault="0056563E" w:rsidP="0056563E">
            <w:pPr>
              <w:ind w:left="113" w:right="113"/>
              <w:jc w:val="center"/>
              <w:rPr>
                <w:sz w:val="16"/>
                <w:szCs w:val="16"/>
                <w:lang w:val="sr-Cyrl-CS"/>
              </w:rPr>
            </w:pPr>
            <w:r w:rsidRPr="0056563E">
              <w:rPr>
                <w:sz w:val="16"/>
                <w:szCs w:val="16"/>
                <w:lang w:val="sr-Cyrl-CS"/>
              </w:rPr>
              <w:t>ПИД</w:t>
            </w:r>
          </w:p>
        </w:tc>
        <w:tc>
          <w:tcPr>
            <w:tcW w:w="302" w:type="dxa"/>
            <w:textDirection w:val="btLr"/>
            <w:vAlign w:val="center"/>
          </w:tcPr>
          <w:p w14:paraId="5FC4D845"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1DA9C694"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1533EABE"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03C13FBD"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27B6D86E" w14:textId="77777777" w:rsidR="0056563E" w:rsidRPr="0056563E" w:rsidRDefault="0056563E" w:rsidP="0056563E">
            <w:pPr>
              <w:ind w:left="113" w:right="113"/>
              <w:jc w:val="center"/>
              <w:rPr>
                <w:sz w:val="16"/>
                <w:szCs w:val="16"/>
                <w:lang w:val="sr-Cyrl-CS"/>
              </w:rPr>
            </w:pPr>
            <w:r w:rsidRPr="0056563E">
              <w:rPr>
                <w:sz w:val="16"/>
                <w:szCs w:val="16"/>
                <w:lang w:val="sr-Cyrl-CS"/>
              </w:rPr>
              <w:t>ПН</w:t>
            </w:r>
          </w:p>
        </w:tc>
        <w:tc>
          <w:tcPr>
            <w:tcW w:w="302" w:type="dxa"/>
            <w:textDirection w:val="btLr"/>
            <w:vAlign w:val="center"/>
          </w:tcPr>
          <w:p w14:paraId="2C99B23A"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1F5732BD"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6F424410"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5C3A1DFC"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3C9D3645" w14:textId="77777777" w:rsidR="0056563E" w:rsidRPr="0056563E" w:rsidRDefault="0056563E" w:rsidP="0056563E">
            <w:pPr>
              <w:ind w:left="113" w:right="113"/>
              <w:jc w:val="center"/>
              <w:rPr>
                <w:sz w:val="16"/>
                <w:szCs w:val="16"/>
                <w:lang w:val="sr-Cyrl-CS"/>
              </w:rPr>
            </w:pPr>
            <w:r w:rsidRPr="0056563E">
              <w:rPr>
                <w:sz w:val="16"/>
                <w:szCs w:val="16"/>
                <w:lang w:val="sr-Cyrl-CS"/>
              </w:rPr>
              <w:t>ПИД</w:t>
            </w:r>
          </w:p>
        </w:tc>
        <w:tc>
          <w:tcPr>
            <w:tcW w:w="302" w:type="dxa"/>
            <w:textDirection w:val="btLr"/>
            <w:vAlign w:val="center"/>
          </w:tcPr>
          <w:p w14:paraId="7637DA37" w14:textId="77777777" w:rsidR="0056563E" w:rsidRPr="0056563E" w:rsidRDefault="0056563E" w:rsidP="0056563E">
            <w:pPr>
              <w:ind w:left="113" w:right="113"/>
              <w:jc w:val="center"/>
              <w:rPr>
                <w:sz w:val="16"/>
                <w:szCs w:val="16"/>
                <w:lang w:val="sr-Cyrl-CS"/>
              </w:rPr>
            </w:pPr>
            <w:r w:rsidRPr="0056563E">
              <w:rPr>
                <w:sz w:val="16"/>
                <w:szCs w:val="16"/>
                <w:lang w:val="sr-Cyrl-CS"/>
              </w:rPr>
              <w:t>МУЗ</w:t>
            </w:r>
          </w:p>
        </w:tc>
        <w:tc>
          <w:tcPr>
            <w:tcW w:w="302" w:type="dxa"/>
            <w:textDirection w:val="btLr"/>
            <w:vAlign w:val="center"/>
          </w:tcPr>
          <w:p w14:paraId="57BB786C" w14:textId="77777777" w:rsidR="0056563E" w:rsidRPr="0056563E" w:rsidRDefault="0056563E" w:rsidP="0056563E">
            <w:pPr>
              <w:ind w:left="113" w:right="113"/>
              <w:jc w:val="center"/>
              <w:rPr>
                <w:sz w:val="16"/>
                <w:szCs w:val="16"/>
                <w:lang w:val="sr-Latn-RS"/>
              </w:rPr>
            </w:pPr>
            <w:r w:rsidRPr="0056563E">
              <w:rPr>
                <w:sz w:val="16"/>
                <w:szCs w:val="16"/>
                <w:lang w:val="sr-Cyrl-CS"/>
              </w:rPr>
              <w:t>ФИЗ</w:t>
            </w:r>
          </w:p>
        </w:tc>
      </w:tr>
      <w:tr w:rsidR="004B32E7" w:rsidRPr="0056563E" w14:paraId="71D8078A" w14:textId="77777777" w:rsidTr="003A700C">
        <w:trPr>
          <w:cantSplit/>
          <w:trHeight w:val="611"/>
          <w:jc w:val="center"/>
        </w:trPr>
        <w:tc>
          <w:tcPr>
            <w:tcW w:w="370" w:type="dxa"/>
            <w:vAlign w:val="center"/>
          </w:tcPr>
          <w:p w14:paraId="1A27B49F" w14:textId="77777777" w:rsidR="0056563E" w:rsidRPr="004B32E7" w:rsidRDefault="0056563E" w:rsidP="008B3207">
            <w:pPr>
              <w:jc w:val="center"/>
              <w:rPr>
                <w:sz w:val="12"/>
                <w:szCs w:val="12"/>
                <w:lang w:val="sr-Cyrl-CS"/>
              </w:rPr>
            </w:pPr>
            <w:r w:rsidRPr="004B32E7">
              <w:rPr>
                <w:sz w:val="12"/>
                <w:szCs w:val="12"/>
                <w:lang w:val="sr-Cyrl-CS"/>
              </w:rPr>
              <w:t>12.</w:t>
            </w:r>
          </w:p>
        </w:tc>
        <w:tc>
          <w:tcPr>
            <w:tcW w:w="1339" w:type="dxa"/>
            <w:vAlign w:val="center"/>
          </w:tcPr>
          <w:p w14:paraId="004904B8" w14:textId="77777777" w:rsidR="0056563E" w:rsidRPr="0056563E" w:rsidRDefault="0056563E" w:rsidP="008B3207">
            <w:pPr>
              <w:rPr>
                <w:b/>
                <w:sz w:val="16"/>
                <w:szCs w:val="16"/>
                <w:lang w:val="sr-Cyrl-CS"/>
              </w:rPr>
            </w:pPr>
            <w:r w:rsidRPr="0056563E">
              <w:rPr>
                <w:b/>
                <w:sz w:val="16"/>
                <w:szCs w:val="16"/>
                <w:lang w:val="sr-Cyrl-CS"/>
              </w:rPr>
              <w:t>Марковић Сања</w:t>
            </w:r>
          </w:p>
        </w:tc>
        <w:tc>
          <w:tcPr>
            <w:tcW w:w="302" w:type="dxa"/>
            <w:textDirection w:val="btLr"/>
            <w:vAlign w:val="center"/>
          </w:tcPr>
          <w:p w14:paraId="0C46A8DD" w14:textId="77777777" w:rsidR="0056563E" w:rsidRPr="0056563E" w:rsidRDefault="0056563E" w:rsidP="004B32E7">
            <w:pPr>
              <w:ind w:left="113" w:right="113"/>
              <w:jc w:val="center"/>
              <w:rPr>
                <w:sz w:val="16"/>
                <w:szCs w:val="16"/>
                <w:lang w:val="sr-Cyrl-CS"/>
              </w:rPr>
            </w:pPr>
            <w:r w:rsidRPr="0056563E">
              <w:rPr>
                <w:sz w:val="16"/>
                <w:szCs w:val="16"/>
              </w:rPr>
              <w:t>4</w:t>
            </w:r>
            <w:r w:rsidRPr="0056563E">
              <w:rPr>
                <w:sz w:val="16"/>
                <w:szCs w:val="16"/>
                <w:lang w:val="sr-Cyrl-CS"/>
              </w:rPr>
              <w:t>/3</w:t>
            </w:r>
          </w:p>
        </w:tc>
        <w:tc>
          <w:tcPr>
            <w:tcW w:w="302" w:type="dxa"/>
            <w:textDirection w:val="btLr"/>
            <w:vAlign w:val="center"/>
          </w:tcPr>
          <w:p w14:paraId="0DC8EB99"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70030F1B" w14:textId="77777777" w:rsidR="0056563E" w:rsidRPr="0056563E" w:rsidRDefault="0056563E" w:rsidP="0056563E">
            <w:pPr>
              <w:ind w:left="113" w:right="113"/>
              <w:jc w:val="center"/>
              <w:rPr>
                <w:sz w:val="16"/>
                <w:szCs w:val="16"/>
                <w:lang w:val="sr-Cyrl-CS"/>
              </w:rPr>
            </w:pPr>
            <w:r w:rsidRPr="0056563E">
              <w:rPr>
                <w:sz w:val="16"/>
                <w:szCs w:val="16"/>
                <w:lang w:val="sr-Cyrl-CS"/>
              </w:rPr>
              <w:t>В/Г</w:t>
            </w:r>
          </w:p>
        </w:tc>
        <w:tc>
          <w:tcPr>
            <w:tcW w:w="302" w:type="dxa"/>
            <w:textDirection w:val="btLr"/>
            <w:vAlign w:val="center"/>
          </w:tcPr>
          <w:p w14:paraId="40677B27"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5CEC5E75" w14:textId="77777777" w:rsidR="0056563E" w:rsidRPr="0056563E" w:rsidRDefault="0056563E" w:rsidP="0056563E">
            <w:pPr>
              <w:ind w:left="113" w:right="113"/>
              <w:jc w:val="center"/>
              <w:rPr>
                <w:sz w:val="16"/>
                <w:szCs w:val="16"/>
                <w:lang w:val="sr-Cyrl-CS"/>
              </w:rPr>
            </w:pPr>
            <w:r w:rsidRPr="0056563E">
              <w:rPr>
                <w:sz w:val="16"/>
                <w:szCs w:val="16"/>
                <w:lang w:val="sr-Cyrl-CS"/>
              </w:rPr>
              <w:t>ПИД</w:t>
            </w:r>
          </w:p>
        </w:tc>
        <w:tc>
          <w:tcPr>
            <w:tcW w:w="302" w:type="dxa"/>
            <w:textDirection w:val="btLr"/>
            <w:vAlign w:val="center"/>
          </w:tcPr>
          <w:p w14:paraId="72F09FCB" w14:textId="77777777" w:rsidR="0056563E" w:rsidRPr="0056563E" w:rsidRDefault="0056563E" w:rsidP="0056563E">
            <w:pPr>
              <w:ind w:left="113" w:right="113"/>
              <w:jc w:val="center"/>
              <w:rPr>
                <w:sz w:val="16"/>
                <w:szCs w:val="16"/>
                <w:lang w:val="sr-Cyrl-CS"/>
              </w:rPr>
            </w:pPr>
            <w:r w:rsidRPr="0056563E">
              <w:rPr>
                <w:sz w:val="16"/>
                <w:szCs w:val="16"/>
                <w:lang w:val="sr-Cyrl-CS"/>
              </w:rPr>
              <w:t>ДОП</w:t>
            </w:r>
          </w:p>
        </w:tc>
        <w:tc>
          <w:tcPr>
            <w:tcW w:w="302" w:type="dxa"/>
            <w:textDirection w:val="btLr"/>
            <w:vAlign w:val="center"/>
          </w:tcPr>
          <w:p w14:paraId="142F212A"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6F1809D1"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083D94A9" w14:textId="77777777" w:rsidR="0056563E" w:rsidRPr="0056563E" w:rsidRDefault="0056563E" w:rsidP="0056563E">
            <w:pPr>
              <w:ind w:left="113" w:right="113"/>
              <w:jc w:val="center"/>
              <w:rPr>
                <w:sz w:val="16"/>
                <w:szCs w:val="16"/>
                <w:lang w:val="sr-Cyrl-CS"/>
              </w:rPr>
            </w:pPr>
            <w:r w:rsidRPr="0056563E">
              <w:rPr>
                <w:sz w:val="16"/>
                <w:szCs w:val="16"/>
                <w:lang w:val="sr-Cyrl-CS"/>
              </w:rPr>
              <w:t>МУЗ</w:t>
            </w:r>
          </w:p>
        </w:tc>
        <w:tc>
          <w:tcPr>
            <w:tcW w:w="302" w:type="dxa"/>
            <w:textDirection w:val="btLr"/>
            <w:vAlign w:val="center"/>
          </w:tcPr>
          <w:p w14:paraId="3D7CC314" w14:textId="77777777" w:rsidR="0056563E" w:rsidRPr="0056563E" w:rsidRDefault="0056563E" w:rsidP="0056563E">
            <w:pPr>
              <w:ind w:left="113" w:right="113"/>
              <w:jc w:val="center"/>
              <w:rPr>
                <w:sz w:val="16"/>
                <w:szCs w:val="16"/>
                <w:lang w:val="sr-Cyrl-RS"/>
              </w:rPr>
            </w:pPr>
            <w:r w:rsidRPr="0056563E">
              <w:rPr>
                <w:sz w:val="16"/>
                <w:szCs w:val="16"/>
                <w:lang w:val="sr-Cyrl-RS"/>
              </w:rPr>
              <w:t>ФИЗ</w:t>
            </w:r>
          </w:p>
        </w:tc>
        <w:tc>
          <w:tcPr>
            <w:tcW w:w="302" w:type="dxa"/>
            <w:textDirection w:val="btLr"/>
            <w:vAlign w:val="center"/>
          </w:tcPr>
          <w:p w14:paraId="7654AC21"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295C7456"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5AE7D4F1"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0AE10941"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762CC512" w14:textId="77777777" w:rsidR="0056563E" w:rsidRPr="0056563E" w:rsidRDefault="0056563E" w:rsidP="0056563E">
            <w:pPr>
              <w:ind w:left="113" w:right="113"/>
              <w:jc w:val="center"/>
              <w:rPr>
                <w:sz w:val="16"/>
                <w:szCs w:val="16"/>
                <w:lang w:val="sr-Cyrl-CS"/>
              </w:rPr>
            </w:pPr>
            <w:r w:rsidRPr="0056563E">
              <w:rPr>
                <w:sz w:val="16"/>
                <w:szCs w:val="16"/>
                <w:lang w:val="sr-Cyrl-CS"/>
              </w:rPr>
              <w:t>ЛИК</w:t>
            </w:r>
          </w:p>
        </w:tc>
        <w:tc>
          <w:tcPr>
            <w:tcW w:w="302" w:type="dxa"/>
            <w:textDirection w:val="btLr"/>
            <w:vAlign w:val="center"/>
          </w:tcPr>
          <w:p w14:paraId="2E91482A" w14:textId="77777777" w:rsidR="0056563E" w:rsidRPr="0056563E" w:rsidRDefault="0056563E" w:rsidP="0056563E">
            <w:pPr>
              <w:ind w:left="113" w:right="113"/>
              <w:jc w:val="center"/>
              <w:rPr>
                <w:sz w:val="16"/>
                <w:szCs w:val="16"/>
                <w:lang w:val="sr-Cyrl-CS"/>
              </w:rPr>
            </w:pPr>
            <w:r w:rsidRPr="0056563E">
              <w:rPr>
                <w:sz w:val="16"/>
                <w:szCs w:val="16"/>
                <w:lang w:val="sr-Cyrl-CS"/>
              </w:rPr>
              <w:t>ПИД</w:t>
            </w:r>
          </w:p>
        </w:tc>
        <w:tc>
          <w:tcPr>
            <w:tcW w:w="302" w:type="dxa"/>
            <w:textDirection w:val="btLr"/>
            <w:vAlign w:val="center"/>
          </w:tcPr>
          <w:p w14:paraId="168A3A38"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4FE82A58"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18AD4E0F" w14:textId="77777777" w:rsidR="0056563E" w:rsidRPr="0056563E" w:rsidRDefault="0056563E" w:rsidP="0056563E">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4B9851FE"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2D8E4E1F" w14:textId="77777777" w:rsidR="0056563E" w:rsidRPr="0056563E" w:rsidRDefault="0056563E" w:rsidP="0056563E">
            <w:pPr>
              <w:ind w:left="113" w:right="113"/>
              <w:jc w:val="center"/>
              <w:rPr>
                <w:sz w:val="16"/>
                <w:szCs w:val="16"/>
                <w:lang w:val="sr-Cyrl-CS"/>
              </w:rPr>
            </w:pPr>
            <w:r w:rsidRPr="0056563E">
              <w:rPr>
                <w:sz w:val="16"/>
                <w:szCs w:val="16"/>
                <w:lang w:val="sr-Cyrl-CS"/>
              </w:rPr>
              <w:t>ДОД</w:t>
            </w:r>
          </w:p>
        </w:tc>
        <w:tc>
          <w:tcPr>
            <w:tcW w:w="302" w:type="dxa"/>
            <w:textDirection w:val="btLr"/>
            <w:vAlign w:val="center"/>
          </w:tcPr>
          <w:p w14:paraId="4757D4BA" w14:textId="77777777" w:rsidR="0056563E" w:rsidRPr="0056563E" w:rsidRDefault="0056563E" w:rsidP="0056563E">
            <w:pPr>
              <w:ind w:left="113" w:right="113"/>
              <w:jc w:val="center"/>
              <w:rPr>
                <w:sz w:val="16"/>
                <w:szCs w:val="16"/>
                <w:lang w:val="sr-Cyrl-CS"/>
              </w:rPr>
            </w:pPr>
            <w:r w:rsidRPr="0056563E">
              <w:rPr>
                <w:sz w:val="16"/>
                <w:szCs w:val="16"/>
                <w:lang w:val="sr-Cyrl-CS"/>
              </w:rPr>
              <w:t>МАТ</w:t>
            </w:r>
          </w:p>
        </w:tc>
        <w:tc>
          <w:tcPr>
            <w:tcW w:w="302" w:type="dxa"/>
            <w:textDirection w:val="btLr"/>
            <w:vAlign w:val="center"/>
          </w:tcPr>
          <w:p w14:paraId="0F88B8C4" w14:textId="77777777" w:rsidR="0056563E" w:rsidRPr="0056563E" w:rsidRDefault="0056563E" w:rsidP="0056563E">
            <w:pPr>
              <w:ind w:left="113" w:right="113"/>
              <w:jc w:val="center"/>
              <w:rPr>
                <w:sz w:val="16"/>
                <w:szCs w:val="16"/>
                <w:lang w:val="sr-Cyrl-CS"/>
              </w:rPr>
            </w:pPr>
            <w:r w:rsidRPr="0056563E">
              <w:rPr>
                <w:sz w:val="16"/>
                <w:szCs w:val="16"/>
                <w:lang w:val="sr-Cyrl-CS"/>
              </w:rPr>
              <w:t>ФИЗ</w:t>
            </w:r>
          </w:p>
        </w:tc>
        <w:tc>
          <w:tcPr>
            <w:tcW w:w="302" w:type="dxa"/>
            <w:textDirection w:val="btLr"/>
            <w:vAlign w:val="center"/>
          </w:tcPr>
          <w:p w14:paraId="0B24FED7" w14:textId="77777777" w:rsidR="0056563E" w:rsidRPr="0056563E" w:rsidRDefault="0056563E" w:rsidP="0056563E">
            <w:pPr>
              <w:ind w:left="113" w:right="113"/>
              <w:jc w:val="center"/>
              <w:rPr>
                <w:sz w:val="16"/>
                <w:szCs w:val="16"/>
                <w:lang w:val="sr-Cyrl-CS"/>
              </w:rPr>
            </w:pPr>
            <w:r w:rsidRPr="0056563E">
              <w:rPr>
                <w:sz w:val="16"/>
                <w:szCs w:val="16"/>
                <w:lang w:val="sr-Cyrl-CS"/>
              </w:rPr>
              <w:t>СРП</w:t>
            </w:r>
          </w:p>
        </w:tc>
        <w:tc>
          <w:tcPr>
            <w:tcW w:w="302" w:type="dxa"/>
            <w:textDirection w:val="btLr"/>
            <w:vAlign w:val="center"/>
          </w:tcPr>
          <w:p w14:paraId="25512419" w14:textId="77777777" w:rsidR="0056563E" w:rsidRPr="0056563E" w:rsidRDefault="0056563E" w:rsidP="0056563E">
            <w:pPr>
              <w:ind w:left="113" w:right="113"/>
              <w:jc w:val="center"/>
              <w:rPr>
                <w:sz w:val="16"/>
                <w:szCs w:val="16"/>
                <w:lang w:val="sr-Cyrl-CS"/>
              </w:rPr>
            </w:pPr>
            <w:r w:rsidRPr="0056563E">
              <w:rPr>
                <w:sz w:val="16"/>
                <w:szCs w:val="16"/>
                <w:lang w:val="sr-Cyrl-CS"/>
              </w:rPr>
              <w:t>ПН</w:t>
            </w:r>
          </w:p>
        </w:tc>
        <w:tc>
          <w:tcPr>
            <w:tcW w:w="302" w:type="dxa"/>
            <w:textDirection w:val="btLr"/>
            <w:vAlign w:val="center"/>
          </w:tcPr>
          <w:p w14:paraId="34E28A15" w14:textId="77777777" w:rsidR="0056563E" w:rsidRPr="0056563E" w:rsidRDefault="0056563E" w:rsidP="0056563E">
            <w:pPr>
              <w:ind w:left="113" w:right="113"/>
              <w:jc w:val="center"/>
              <w:rPr>
                <w:sz w:val="16"/>
                <w:szCs w:val="16"/>
                <w:lang w:val="sr-Cyrl-CS"/>
              </w:rPr>
            </w:pPr>
          </w:p>
        </w:tc>
      </w:tr>
      <w:tr w:rsidR="004B32E7" w:rsidRPr="0056563E" w14:paraId="5EC5F3C7" w14:textId="77777777" w:rsidTr="003A700C">
        <w:trPr>
          <w:cantSplit/>
          <w:trHeight w:val="519"/>
          <w:jc w:val="center"/>
        </w:trPr>
        <w:tc>
          <w:tcPr>
            <w:tcW w:w="370" w:type="dxa"/>
            <w:vAlign w:val="center"/>
          </w:tcPr>
          <w:p w14:paraId="07A63704" w14:textId="77777777" w:rsidR="0056563E" w:rsidRPr="004B32E7" w:rsidRDefault="0056563E" w:rsidP="008B3207">
            <w:pPr>
              <w:jc w:val="center"/>
              <w:rPr>
                <w:sz w:val="12"/>
                <w:szCs w:val="12"/>
                <w:lang w:val="sr-Cyrl-CS"/>
              </w:rPr>
            </w:pPr>
            <w:r w:rsidRPr="004B32E7">
              <w:rPr>
                <w:sz w:val="12"/>
                <w:szCs w:val="12"/>
                <w:lang w:val="sr-Cyrl-CS"/>
              </w:rPr>
              <w:t>1</w:t>
            </w:r>
            <w:r w:rsidRPr="004B32E7">
              <w:rPr>
                <w:sz w:val="12"/>
                <w:szCs w:val="12"/>
                <w:lang w:val="sr-Cyrl-RS"/>
              </w:rPr>
              <w:t>3</w:t>
            </w:r>
            <w:r w:rsidRPr="004B32E7">
              <w:rPr>
                <w:sz w:val="12"/>
                <w:szCs w:val="12"/>
                <w:lang w:val="sr-Cyrl-CS"/>
              </w:rPr>
              <w:t>.</w:t>
            </w:r>
          </w:p>
        </w:tc>
        <w:tc>
          <w:tcPr>
            <w:tcW w:w="1339" w:type="dxa"/>
            <w:vAlign w:val="center"/>
          </w:tcPr>
          <w:p w14:paraId="0E994DED" w14:textId="77777777" w:rsidR="0056563E" w:rsidRPr="0056563E" w:rsidRDefault="0056563E" w:rsidP="008B3207">
            <w:pPr>
              <w:rPr>
                <w:b/>
                <w:sz w:val="16"/>
                <w:szCs w:val="16"/>
                <w:lang w:val="sr-Cyrl-CS"/>
              </w:rPr>
            </w:pPr>
            <w:r w:rsidRPr="0056563E">
              <w:rPr>
                <w:b/>
                <w:sz w:val="16"/>
                <w:szCs w:val="16"/>
                <w:lang w:val="sr-Cyrl-CS"/>
              </w:rPr>
              <w:t>Вуловић Јелена</w:t>
            </w:r>
          </w:p>
        </w:tc>
        <w:tc>
          <w:tcPr>
            <w:tcW w:w="302" w:type="dxa"/>
            <w:textDirection w:val="btLr"/>
            <w:vAlign w:val="center"/>
          </w:tcPr>
          <w:p w14:paraId="2A4F3CCA" w14:textId="77777777" w:rsidR="0056563E" w:rsidRPr="0056563E" w:rsidRDefault="0056563E" w:rsidP="004B32E7">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3CDBD3FF"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5860A378"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0E6C1787"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63CF3CDB"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205E7AD9"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639B8FC7"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61E7A0EE"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0E15A9EC" w14:textId="77777777" w:rsidR="0056563E" w:rsidRPr="0056563E" w:rsidRDefault="0056563E" w:rsidP="0056563E">
            <w:pPr>
              <w:ind w:left="113" w:right="113"/>
              <w:jc w:val="center"/>
              <w:rPr>
                <w:sz w:val="16"/>
                <w:szCs w:val="16"/>
                <w:lang w:val="sr-Cyrl-CS"/>
              </w:rPr>
            </w:pPr>
            <w:r w:rsidRPr="0056563E">
              <w:rPr>
                <w:sz w:val="16"/>
                <w:szCs w:val="16"/>
                <w:lang w:val="sr-Cyrl-CS"/>
              </w:rPr>
              <w:t>4/2</w:t>
            </w:r>
          </w:p>
        </w:tc>
        <w:tc>
          <w:tcPr>
            <w:tcW w:w="302" w:type="dxa"/>
            <w:textDirection w:val="btLr"/>
            <w:vAlign w:val="center"/>
          </w:tcPr>
          <w:p w14:paraId="702485F1" w14:textId="77777777" w:rsidR="0056563E" w:rsidRPr="0056563E" w:rsidRDefault="0056563E" w:rsidP="0056563E">
            <w:pPr>
              <w:ind w:left="113" w:right="113"/>
              <w:jc w:val="center"/>
              <w:rPr>
                <w:sz w:val="16"/>
                <w:szCs w:val="16"/>
                <w:lang w:val="sr-Cyrl-CS"/>
              </w:rPr>
            </w:pPr>
            <w:r w:rsidRPr="0056563E">
              <w:rPr>
                <w:sz w:val="16"/>
                <w:szCs w:val="16"/>
                <w:lang w:val="sr-Cyrl-CS"/>
              </w:rPr>
              <w:t>4/1</w:t>
            </w:r>
          </w:p>
        </w:tc>
        <w:tc>
          <w:tcPr>
            <w:tcW w:w="302" w:type="dxa"/>
            <w:textDirection w:val="btLr"/>
            <w:vAlign w:val="center"/>
          </w:tcPr>
          <w:p w14:paraId="44336C21" w14:textId="77777777" w:rsidR="0056563E" w:rsidRPr="0056563E" w:rsidRDefault="0056563E" w:rsidP="0056563E">
            <w:pPr>
              <w:ind w:left="113" w:right="113"/>
              <w:jc w:val="center"/>
              <w:rPr>
                <w:sz w:val="16"/>
                <w:szCs w:val="16"/>
                <w:lang w:val="sr-Cyrl-CS"/>
              </w:rPr>
            </w:pPr>
            <w:r w:rsidRPr="0056563E">
              <w:rPr>
                <w:sz w:val="16"/>
                <w:szCs w:val="16"/>
                <w:lang w:val="sr-Cyrl-CS"/>
              </w:rPr>
              <w:t>4/3</w:t>
            </w:r>
          </w:p>
        </w:tc>
        <w:tc>
          <w:tcPr>
            <w:tcW w:w="302" w:type="dxa"/>
            <w:textDirection w:val="btLr"/>
            <w:vAlign w:val="center"/>
          </w:tcPr>
          <w:p w14:paraId="03C81851"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2E59853D"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3B593646"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6883EF59"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288213F5"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214463B0"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57B12DEE"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433BD8E1" w14:textId="77777777" w:rsidR="0056563E" w:rsidRPr="0056563E" w:rsidRDefault="0056563E" w:rsidP="0056563E">
            <w:pPr>
              <w:ind w:left="113" w:right="113"/>
              <w:jc w:val="center"/>
              <w:rPr>
                <w:sz w:val="16"/>
                <w:szCs w:val="16"/>
                <w:lang w:val="sr-Cyrl-CS"/>
              </w:rPr>
            </w:pPr>
            <w:r w:rsidRPr="0056563E">
              <w:rPr>
                <w:sz w:val="16"/>
                <w:szCs w:val="16"/>
                <w:lang w:val="sr-Cyrl-CS"/>
              </w:rPr>
              <w:t>4/3</w:t>
            </w:r>
          </w:p>
        </w:tc>
        <w:tc>
          <w:tcPr>
            <w:tcW w:w="302" w:type="dxa"/>
            <w:textDirection w:val="btLr"/>
            <w:vAlign w:val="center"/>
          </w:tcPr>
          <w:p w14:paraId="69FC0C46" w14:textId="77777777" w:rsidR="0056563E" w:rsidRPr="0056563E" w:rsidRDefault="0056563E" w:rsidP="0056563E">
            <w:pPr>
              <w:ind w:left="113" w:right="113"/>
              <w:jc w:val="center"/>
              <w:rPr>
                <w:sz w:val="16"/>
                <w:szCs w:val="16"/>
                <w:lang w:val="sr-Cyrl-CS"/>
              </w:rPr>
            </w:pPr>
            <w:r w:rsidRPr="0056563E">
              <w:rPr>
                <w:sz w:val="16"/>
                <w:szCs w:val="16"/>
                <w:lang w:val="sr-Cyrl-CS"/>
              </w:rPr>
              <w:t>4/2</w:t>
            </w:r>
          </w:p>
        </w:tc>
        <w:tc>
          <w:tcPr>
            <w:tcW w:w="302" w:type="dxa"/>
            <w:textDirection w:val="btLr"/>
            <w:vAlign w:val="center"/>
          </w:tcPr>
          <w:p w14:paraId="056FBFC9" w14:textId="77777777" w:rsidR="0056563E" w:rsidRPr="0056563E" w:rsidRDefault="0056563E" w:rsidP="0056563E">
            <w:pPr>
              <w:ind w:left="113" w:right="113"/>
              <w:jc w:val="center"/>
              <w:rPr>
                <w:sz w:val="16"/>
                <w:szCs w:val="16"/>
                <w:lang w:val="sr-Cyrl-CS"/>
              </w:rPr>
            </w:pPr>
            <w:r w:rsidRPr="0056563E">
              <w:rPr>
                <w:sz w:val="16"/>
                <w:szCs w:val="16"/>
                <w:lang w:val="sr-Cyrl-CS"/>
              </w:rPr>
              <w:t>4/1</w:t>
            </w:r>
          </w:p>
        </w:tc>
        <w:tc>
          <w:tcPr>
            <w:tcW w:w="302" w:type="dxa"/>
            <w:textDirection w:val="btLr"/>
            <w:vAlign w:val="center"/>
          </w:tcPr>
          <w:p w14:paraId="2B1D3A24"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1B4C52CB"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5A10F5CF"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57B2EBA7"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06073D43" w14:textId="77777777" w:rsidR="0056563E" w:rsidRPr="0056563E" w:rsidRDefault="0056563E" w:rsidP="0056563E">
            <w:pPr>
              <w:ind w:left="113" w:right="113"/>
              <w:jc w:val="center"/>
              <w:rPr>
                <w:sz w:val="16"/>
                <w:szCs w:val="16"/>
                <w:lang w:val="sr-Cyrl-CS"/>
              </w:rPr>
            </w:pPr>
          </w:p>
        </w:tc>
      </w:tr>
      <w:tr w:rsidR="004B32E7" w:rsidRPr="0056563E" w14:paraId="49E61BE1" w14:textId="77777777" w:rsidTr="003A700C">
        <w:trPr>
          <w:cantSplit/>
          <w:trHeight w:val="521"/>
          <w:jc w:val="center"/>
        </w:trPr>
        <w:tc>
          <w:tcPr>
            <w:tcW w:w="370" w:type="dxa"/>
            <w:vAlign w:val="center"/>
          </w:tcPr>
          <w:p w14:paraId="6B25FB39" w14:textId="77777777" w:rsidR="0056563E" w:rsidRPr="004B32E7" w:rsidRDefault="0056563E" w:rsidP="008B3207">
            <w:pPr>
              <w:jc w:val="center"/>
              <w:rPr>
                <w:sz w:val="12"/>
                <w:szCs w:val="12"/>
                <w:lang w:val="sr-Cyrl-CS"/>
              </w:rPr>
            </w:pPr>
            <w:r w:rsidRPr="004B32E7">
              <w:rPr>
                <w:sz w:val="12"/>
                <w:szCs w:val="12"/>
                <w:lang w:val="sr-Cyrl-CS"/>
              </w:rPr>
              <w:t>1</w:t>
            </w:r>
            <w:r w:rsidRPr="004B32E7">
              <w:rPr>
                <w:sz w:val="12"/>
                <w:szCs w:val="12"/>
                <w:lang w:val="sr-Cyrl-RS"/>
              </w:rPr>
              <w:t>4</w:t>
            </w:r>
            <w:r w:rsidRPr="004B32E7">
              <w:rPr>
                <w:sz w:val="12"/>
                <w:szCs w:val="12"/>
                <w:lang w:val="sr-Cyrl-CS"/>
              </w:rPr>
              <w:t>.</w:t>
            </w:r>
          </w:p>
        </w:tc>
        <w:tc>
          <w:tcPr>
            <w:tcW w:w="1339" w:type="dxa"/>
            <w:vAlign w:val="center"/>
          </w:tcPr>
          <w:p w14:paraId="2B23A30F" w14:textId="77777777" w:rsidR="0056563E" w:rsidRPr="0056563E" w:rsidRDefault="0056563E" w:rsidP="008B3207">
            <w:pPr>
              <w:rPr>
                <w:b/>
                <w:sz w:val="16"/>
                <w:szCs w:val="16"/>
                <w:lang w:val="sr-Cyrl-CS"/>
              </w:rPr>
            </w:pPr>
            <w:r w:rsidRPr="0056563E">
              <w:rPr>
                <w:b/>
                <w:sz w:val="16"/>
                <w:szCs w:val="16"/>
                <w:lang w:val="sr-Cyrl-CS"/>
              </w:rPr>
              <w:t>Ерцег Весна</w:t>
            </w:r>
          </w:p>
        </w:tc>
        <w:tc>
          <w:tcPr>
            <w:tcW w:w="302" w:type="dxa"/>
            <w:textDirection w:val="btLr"/>
            <w:vAlign w:val="center"/>
          </w:tcPr>
          <w:p w14:paraId="113338EA" w14:textId="77777777" w:rsidR="0056563E" w:rsidRPr="0056563E" w:rsidRDefault="0056563E" w:rsidP="004B32E7">
            <w:pPr>
              <w:ind w:left="113" w:right="113"/>
              <w:jc w:val="center"/>
              <w:rPr>
                <w:sz w:val="16"/>
                <w:szCs w:val="16"/>
                <w:lang w:val="sr-Cyrl-CS"/>
              </w:rPr>
            </w:pPr>
            <w:r w:rsidRPr="0056563E">
              <w:rPr>
                <w:sz w:val="16"/>
                <w:szCs w:val="16"/>
                <w:lang w:val="sr-Cyrl-CS"/>
              </w:rPr>
              <w:t>енг</w:t>
            </w:r>
          </w:p>
        </w:tc>
        <w:tc>
          <w:tcPr>
            <w:tcW w:w="302" w:type="dxa"/>
            <w:textDirection w:val="btLr"/>
            <w:vAlign w:val="center"/>
          </w:tcPr>
          <w:p w14:paraId="751B20E7" w14:textId="77777777" w:rsidR="0056563E" w:rsidRPr="0056563E" w:rsidRDefault="0056563E" w:rsidP="0056563E">
            <w:pPr>
              <w:ind w:left="113" w:right="113"/>
              <w:jc w:val="center"/>
              <w:rPr>
                <w:sz w:val="16"/>
                <w:szCs w:val="16"/>
                <w:lang w:val="sr-Cyrl-CS"/>
              </w:rPr>
            </w:pPr>
            <w:r w:rsidRPr="0056563E">
              <w:rPr>
                <w:sz w:val="16"/>
                <w:szCs w:val="16"/>
                <w:lang w:val="sr-Cyrl-CS"/>
              </w:rPr>
              <w:t>1/1</w:t>
            </w:r>
          </w:p>
        </w:tc>
        <w:tc>
          <w:tcPr>
            <w:tcW w:w="302" w:type="dxa"/>
            <w:textDirection w:val="btLr"/>
            <w:vAlign w:val="center"/>
          </w:tcPr>
          <w:p w14:paraId="2CCA2B17" w14:textId="77777777" w:rsidR="0056563E" w:rsidRPr="0056563E" w:rsidRDefault="0056563E" w:rsidP="0056563E">
            <w:pPr>
              <w:ind w:left="113" w:right="113"/>
              <w:jc w:val="center"/>
              <w:rPr>
                <w:sz w:val="16"/>
                <w:szCs w:val="16"/>
                <w:lang w:val="sr-Cyrl-CS"/>
              </w:rPr>
            </w:pPr>
            <w:r w:rsidRPr="0056563E">
              <w:rPr>
                <w:sz w:val="16"/>
                <w:szCs w:val="16"/>
                <w:lang w:val="sr-Cyrl-CS"/>
              </w:rPr>
              <w:t>1/2</w:t>
            </w:r>
          </w:p>
        </w:tc>
        <w:tc>
          <w:tcPr>
            <w:tcW w:w="302" w:type="dxa"/>
            <w:textDirection w:val="btLr"/>
            <w:vAlign w:val="center"/>
          </w:tcPr>
          <w:p w14:paraId="62E3DDDB" w14:textId="77777777" w:rsidR="0056563E" w:rsidRPr="0056563E" w:rsidRDefault="0056563E" w:rsidP="0056563E">
            <w:pPr>
              <w:ind w:left="113" w:right="113"/>
              <w:jc w:val="center"/>
              <w:rPr>
                <w:sz w:val="16"/>
                <w:szCs w:val="16"/>
                <w:lang w:val="sr-Cyrl-CS"/>
              </w:rPr>
            </w:pPr>
            <w:r w:rsidRPr="0056563E">
              <w:rPr>
                <w:sz w:val="16"/>
                <w:szCs w:val="16"/>
                <w:lang w:val="sr-Cyrl-CS"/>
              </w:rPr>
              <w:t>1/3</w:t>
            </w:r>
          </w:p>
        </w:tc>
        <w:tc>
          <w:tcPr>
            <w:tcW w:w="302" w:type="dxa"/>
            <w:textDirection w:val="btLr"/>
            <w:vAlign w:val="center"/>
          </w:tcPr>
          <w:p w14:paraId="5AC305DB" w14:textId="77777777" w:rsidR="0056563E" w:rsidRPr="0056563E" w:rsidRDefault="0056563E" w:rsidP="0056563E">
            <w:pPr>
              <w:ind w:left="113" w:right="113"/>
              <w:jc w:val="center"/>
              <w:rPr>
                <w:sz w:val="16"/>
                <w:szCs w:val="16"/>
                <w:lang w:val="sr-Cyrl-CS"/>
              </w:rPr>
            </w:pPr>
            <w:r w:rsidRPr="0056563E">
              <w:rPr>
                <w:sz w:val="16"/>
                <w:szCs w:val="16"/>
                <w:lang w:val="sr-Cyrl-CS"/>
              </w:rPr>
              <w:t>3/1</w:t>
            </w:r>
          </w:p>
        </w:tc>
        <w:tc>
          <w:tcPr>
            <w:tcW w:w="302" w:type="dxa"/>
            <w:textDirection w:val="btLr"/>
            <w:vAlign w:val="center"/>
          </w:tcPr>
          <w:p w14:paraId="06C48099" w14:textId="77777777" w:rsidR="0056563E" w:rsidRPr="0056563E" w:rsidRDefault="0056563E" w:rsidP="0056563E">
            <w:pPr>
              <w:ind w:left="113" w:right="113"/>
              <w:jc w:val="center"/>
              <w:rPr>
                <w:sz w:val="16"/>
                <w:szCs w:val="16"/>
                <w:lang w:val="sr-Cyrl-CS"/>
              </w:rPr>
            </w:pPr>
            <w:r w:rsidRPr="0056563E">
              <w:rPr>
                <w:sz w:val="16"/>
                <w:szCs w:val="16"/>
                <w:lang w:val="sr-Cyrl-CS"/>
              </w:rPr>
              <w:t>3/2</w:t>
            </w:r>
          </w:p>
        </w:tc>
        <w:tc>
          <w:tcPr>
            <w:tcW w:w="302" w:type="dxa"/>
            <w:textDirection w:val="btLr"/>
            <w:vAlign w:val="center"/>
          </w:tcPr>
          <w:p w14:paraId="3B861F7C" w14:textId="77777777" w:rsidR="0056563E" w:rsidRPr="0056563E" w:rsidRDefault="0056563E" w:rsidP="0056563E">
            <w:pPr>
              <w:ind w:left="113" w:right="113"/>
              <w:jc w:val="center"/>
              <w:rPr>
                <w:sz w:val="16"/>
                <w:szCs w:val="16"/>
                <w:lang w:val="sr-Cyrl-CS"/>
              </w:rPr>
            </w:pPr>
            <w:r w:rsidRPr="0056563E">
              <w:rPr>
                <w:sz w:val="16"/>
                <w:szCs w:val="16"/>
                <w:lang w:val="sr-Cyrl-CS"/>
              </w:rPr>
              <w:t>2/1</w:t>
            </w:r>
          </w:p>
        </w:tc>
        <w:tc>
          <w:tcPr>
            <w:tcW w:w="302" w:type="dxa"/>
            <w:textDirection w:val="btLr"/>
            <w:vAlign w:val="center"/>
          </w:tcPr>
          <w:p w14:paraId="2372B0D7" w14:textId="77777777" w:rsidR="0056563E" w:rsidRPr="0056563E" w:rsidRDefault="0056563E" w:rsidP="0056563E">
            <w:pPr>
              <w:ind w:left="113" w:right="113"/>
              <w:jc w:val="center"/>
              <w:rPr>
                <w:sz w:val="16"/>
                <w:szCs w:val="16"/>
                <w:lang w:val="sr-Cyrl-CS"/>
              </w:rPr>
            </w:pPr>
            <w:r w:rsidRPr="0056563E">
              <w:rPr>
                <w:sz w:val="16"/>
                <w:szCs w:val="16"/>
                <w:lang w:val="sr-Cyrl-CS"/>
              </w:rPr>
              <w:t>2/3</w:t>
            </w:r>
          </w:p>
        </w:tc>
        <w:tc>
          <w:tcPr>
            <w:tcW w:w="302" w:type="dxa"/>
            <w:textDirection w:val="btLr"/>
            <w:vAlign w:val="center"/>
          </w:tcPr>
          <w:p w14:paraId="01F6E4F4" w14:textId="77777777" w:rsidR="0056563E" w:rsidRPr="0056563E" w:rsidRDefault="0056563E" w:rsidP="0056563E">
            <w:pPr>
              <w:ind w:left="113" w:right="113"/>
              <w:jc w:val="center"/>
              <w:rPr>
                <w:sz w:val="16"/>
                <w:szCs w:val="16"/>
                <w:lang w:val="sr-Cyrl-CS"/>
              </w:rPr>
            </w:pPr>
            <w:r w:rsidRPr="0056563E">
              <w:rPr>
                <w:sz w:val="16"/>
                <w:szCs w:val="16"/>
                <w:lang w:val="sr-Cyrl-CS"/>
              </w:rPr>
              <w:t>2/2</w:t>
            </w:r>
          </w:p>
        </w:tc>
        <w:tc>
          <w:tcPr>
            <w:tcW w:w="302" w:type="dxa"/>
            <w:textDirection w:val="btLr"/>
            <w:vAlign w:val="center"/>
          </w:tcPr>
          <w:p w14:paraId="77BA04A2" w14:textId="77777777" w:rsidR="0056563E" w:rsidRPr="0056563E" w:rsidRDefault="0056563E" w:rsidP="0056563E">
            <w:pPr>
              <w:ind w:left="113" w:right="113"/>
              <w:jc w:val="center"/>
              <w:rPr>
                <w:sz w:val="16"/>
                <w:szCs w:val="16"/>
                <w:lang w:val="sr-Cyrl-CS"/>
              </w:rPr>
            </w:pPr>
            <w:r w:rsidRPr="0056563E">
              <w:rPr>
                <w:sz w:val="16"/>
                <w:szCs w:val="16"/>
                <w:lang w:val="sr-Cyrl-CS"/>
              </w:rPr>
              <w:t>3/3</w:t>
            </w:r>
          </w:p>
        </w:tc>
        <w:tc>
          <w:tcPr>
            <w:tcW w:w="302" w:type="dxa"/>
            <w:textDirection w:val="btLr"/>
            <w:vAlign w:val="center"/>
          </w:tcPr>
          <w:p w14:paraId="3650AA33"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4F9E2DEF" w14:textId="77777777" w:rsidR="0056563E" w:rsidRPr="0056563E" w:rsidRDefault="0056563E" w:rsidP="0056563E">
            <w:pPr>
              <w:ind w:left="113" w:right="113"/>
              <w:jc w:val="center"/>
              <w:rPr>
                <w:sz w:val="16"/>
                <w:szCs w:val="16"/>
                <w:lang w:val="sr-Cyrl-CS"/>
              </w:rPr>
            </w:pPr>
            <w:r w:rsidRPr="0056563E">
              <w:rPr>
                <w:sz w:val="16"/>
                <w:szCs w:val="16"/>
                <w:lang w:val="sr-Cyrl-CS"/>
              </w:rPr>
              <w:t>1/3</w:t>
            </w:r>
          </w:p>
        </w:tc>
        <w:tc>
          <w:tcPr>
            <w:tcW w:w="302" w:type="dxa"/>
            <w:textDirection w:val="btLr"/>
            <w:vAlign w:val="center"/>
          </w:tcPr>
          <w:p w14:paraId="025507A3" w14:textId="77777777" w:rsidR="0056563E" w:rsidRPr="0056563E" w:rsidRDefault="0056563E" w:rsidP="0056563E">
            <w:pPr>
              <w:ind w:left="113" w:right="113"/>
              <w:jc w:val="center"/>
              <w:rPr>
                <w:sz w:val="16"/>
                <w:szCs w:val="16"/>
                <w:lang w:val="sr-Cyrl-CS"/>
              </w:rPr>
            </w:pPr>
            <w:r w:rsidRPr="0056563E">
              <w:rPr>
                <w:sz w:val="16"/>
                <w:szCs w:val="16"/>
                <w:lang w:val="sr-Cyrl-CS"/>
              </w:rPr>
              <w:t>3/2</w:t>
            </w:r>
          </w:p>
        </w:tc>
        <w:tc>
          <w:tcPr>
            <w:tcW w:w="302" w:type="dxa"/>
            <w:textDirection w:val="btLr"/>
            <w:vAlign w:val="center"/>
          </w:tcPr>
          <w:p w14:paraId="1312BB94" w14:textId="77777777" w:rsidR="0056563E" w:rsidRPr="0056563E" w:rsidRDefault="0056563E" w:rsidP="0056563E">
            <w:pPr>
              <w:ind w:left="113" w:right="113"/>
              <w:jc w:val="center"/>
              <w:rPr>
                <w:sz w:val="16"/>
                <w:szCs w:val="16"/>
                <w:lang w:val="sr-Cyrl-CS"/>
              </w:rPr>
            </w:pPr>
            <w:r w:rsidRPr="0056563E">
              <w:rPr>
                <w:sz w:val="16"/>
                <w:szCs w:val="16"/>
                <w:lang w:val="sr-Cyrl-CS"/>
              </w:rPr>
              <w:t>1/1</w:t>
            </w:r>
          </w:p>
        </w:tc>
        <w:tc>
          <w:tcPr>
            <w:tcW w:w="302" w:type="dxa"/>
            <w:textDirection w:val="btLr"/>
            <w:vAlign w:val="center"/>
          </w:tcPr>
          <w:p w14:paraId="50B2DB8F" w14:textId="77777777" w:rsidR="0056563E" w:rsidRPr="0056563E" w:rsidRDefault="0056563E" w:rsidP="0056563E">
            <w:pPr>
              <w:ind w:left="113" w:right="113"/>
              <w:jc w:val="center"/>
              <w:rPr>
                <w:sz w:val="16"/>
                <w:szCs w:val="16"/>
                <w:lang w:val="sr-Cyrl-CS"/>
              </w:rPr>
            </w:pPr>
            <w:r w:rsidRPr="0056563E">
              <w:rPr>
                <w:sz w:val="16"/>
                <w:szCs w:val="16"/>
                <w:lang w:val="sr-Cyrl-CS"/>
              </w:rPr>
              <w:t>1/2</w:t>
            </w:r>
          </w:p>
        </w:tc>
        <w:tc>
          <w:tcPr>
            <w:tcW w:w="302" w:type="dxa"/>
            <w:textDirection w:val="btLr"/>
            <w:vAlign w:val="center"/>
          </w:tcPr>
          <w:p w14:paraId="789DCFAB"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5934C157" w14:textId="77777777" w:rsidR="0056563E" w:rsidRPr="0056563E" w:rsidRDefault="0056563E" w:rsidP="0056563E">
            <w:pPr>
              <w:ind w:left="113" w:right="113"/>
              <w:jc w:val="center"/>
              <w:rPr>
                <w:sz w:val="16"/>
                <w:szCs w:val="16"/>
                <w:lang w:val="sr-Cyrl-CS"/>
              </w:rPr>
            </w:pPr>
            <w:r w:rsidRPr="0056563E">
              <w:rPr>
                <w:sz w:val="16"/>
                <w:szCs w:val="16"/>
                <w:lang w:val="sr-Cyrl-CS"/>
              </w:rPr>
              <w:t>2/2</w:t>
            </w:r>
          </w:p>
        </w:tc>
        <w:tc>
          <w:tcPr>
            <w:tcW w:w="302" w:type="dxa"/>
            <w:textDirection w:val="btLr"/>
            <w:vAlign w:val="center"/>
          </w:tcPr>
          <w:p w14:paraId="57EA07F0" w14:textId="77777777" w:rsidR="0056563E" w:rsidRPr="0056563E" w:rsidRDefault="0056563E" w:rsidP="0056563E">
            <w:pPr>
              <w:ind w:left="113" w:right="113"/>
              <w:jc w:val="center"/>
              <w:rPr>
                <w:sz w:val="16"/>
                <w:szCs w:val="16"/>
                <w:lang w:val="sr-Cyrl-CS"/>
              </w:rPr>
            </w:pPr>
            <w:r w:rsidRPr="0056563E">
              <w:rPr>
                <w:sz w:val="16"/>
                <w:szCs w:val="16"/>
                <w:lang w:val="sr-Cyrl-CS"/>
              </w:rPr>
              <w:t>3/3</w:t>
            </w:r>
          </w:p>
        </w:tc>
        <w:tc>
          <w:tcPr>
            <w:tcW w:w="302" w:type="dxa"/>
            <w:textDirection w:val="btLr"/>
            <w:vAlign w:val="center"/>
          </w:tcPr>
          <w:p w14:paraId="483F5A27" w14:textId="77777777" w:rsidR="0056563E" w:rsidRPr="0056563E" w:rsidRDefault="0056563E" w:rsidP="0056563E">
            <w:pPr>
              <w:ind w:left="113" w:right="113"/>
              <w:jc w:val="center"/>
              <w:rPr>
                <w:sz w:val="16"/>
                <w:szCs w:val="16"/>
                <w:lang w:val="sr-Cyrl-CS"/>
              </w:rPr>
            </w:pPr>
            <w:r w:rsidRPr="0056563E">
              <w:rPr>
                <w:sz w:val="16"/>
                <w:szCs w:val="16"/>
                <w:lang w:val="sr-Cyrl-CS"/>
              </w:rPr>
              <w:t>3/1</w:t>
            </w:r>
          </w:p>
        </w:tc>
        <w:tc>
          <w:tcPr>
            <w:tcW w:w="302" w:type="dxa"/>
            <w:textDirection w:val="btLr"/>
            <w:vAlign w:val="center"/>
          </w:tcPr>
          <w:p w14:paraId="41726D73" w14:textId="77777777" w:rsidR="0056563E" w:rsidRPr="0056563E" w:rsidRDefault="0056563E" w:rsidP="0056563E">
            <w:pPr>
              <w:ind w:left="113" w:right="113"/>
              <w:jc w:val="center"/>
              <w:rPr>
                <w:sz w:val="16"/>
                <w:szCs w:val="16"/>
                <w:lang w:val="sr-Cyrl-CS"/>
              </w:rPr>
            </w:pPr>
            <w:r w:rsidRPr="0056563E">
              <w:rPr>
                <w:sz w:val="16"/>
                <w:szCs w:val="16"/>
                <w:lang w:val="sr-Cyrl-CS"/>
              </w:rPr>
              <w:t>2/1</w:t>
            </w:r>
          </w:p>
        </w:tc>
        <w:tc>
          <w:tcPr>
            <w:tcW w:w="302" w:type="dxa"/>
            <w:textDirection w:val="btLr"/>
            <w:vAlign w:val="center"/>
          </w:tcPr>
          <w:p w14:paraId="5DDDA21A" w14:textId="77777777" w:rsidR="0056563E" w:rsidRPr="0056563E" w:rsidRDefault="0056563E" w:rsidP="0056563E">
            <w:pPr>
              <w:ind w:left="113" w:right="113"/>
              <w:jc w:val="center"/>
              <w:rPr>
                <w:sz w:val="16"/>
                <w:szCs w:val="16"/>
                <w:lang w:val="sr-Cyrl-CS"/>
              </w:rPr>
            </w:pPr>
            <w:r w:rsidRPr="0056563E">
              <w:rPr>
                <w:sz w:val="16"/>
                <w:szCs w:val="16"/>
                <w:lang w:val="sr-Cyrl-CS"/>
              </w:rPr>
              <w:t>2/3</w:t>
            </w:r>
          </w:p>
        </w:tc>
        <w:tc>
          <w:tcPr>
            <w:tcW w:w="302" w:type="dxa"/>
            <w:textDirection w:val="btLr"/>
            <w:vAlign w:val="center"/>
          </w:tcPr>
          <w:p w14:paraId="1AA0AAAC"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20C03931"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095EC2D4"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1364F112"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2280FFE8" w14:textId="77777777" w:rsidR="0056563E" w:rsidRPr="0056563E" w:rsidRDefault="0056563E" w:rsidP="0056563E">
            <w:pPr>
              <w:ind w:left="113" w:right="113"/>
              <w:jc w:val="center"/>
              <w:rPr>
                <w:sz w:val="16"/>
                <w:szCs w:val="16"/>
                <w:lang w:val="sr-Cyrl-CS"/>
              </w:rPr>
            </w:pPr>
          </w:p>
        </w:tc>
      </w:tr>
      <w:tr w:rsidR="004B32E7" w:rsidRPr="0056563E" w14:paraId="104E6845" w14:textId="77777777" w:rsidTr="003A700C">
        <w:trPr>
          <w:cantSplit/>
          <w:trHeight w:val="699"/>
          <w:jc w:val="center"/>
        </w:trPr>
        <w:tc>
          <w:tcPr>
            <w:tcW w:w="370" w:type="dxa"/>
            <w:vAlign w:val="center"/>
          </w:tcPr>
          <w:p w14:paraId="1BC87436" w14:textId="77777777" w:rsidR="0056563E" w:rsidRPr="004B32E7" w:rsidRDefault="0056563E" w:rsidP="008B3207">
            <w:pPr>
              <w:jc w:val="center"/>
              <w:rPr>
                <w:sz w:val="12"/>
                <w:szCs w:val="12"/>
                <w:lang w:val="sr-Cyrl-CS"/>
              </w:rPr>
            </w:pPr>
            <w:r w:rsidRPr="004B32E7">
              <w:rPr>
                <w:sz w:val="12"/>
                <w:szCs w:val="12"/>
                <w:lang w:val="sr-Cyrl-CS"/>
              </w:rPr>
              <w:t>1</w:t>
            </w:r>
            <w:r w:rsidRPr="004B32E7">
              <w:rPr>
                <w:sz w:val="12"/>
                <w:szCs w:val="12"/>
                <w:lang w:val="sr-Cyrl-RS"/>
              </w:rPr>
              <w:t>5</w:t>
            </w:r>
            <w:r w:rsidRPr="004B32E7">
              <w:rPr>
                <w:sz w:val="12"/>
                <w:szCs w:val="12"/>
                <w:lang w:val="sr-Cyrl-CS"/>
              </w:rPr>
              <w:t>.</w:t>
            </w:r>
          </w:p>
        </w:tc>
        <w:tc>
          <w:tcPr>
            <w:tcW w:w="1339" w:type="dxa"/>
            <w:vAlign w:val="center"/>
          </w:tcPr>
          <w:p w14:paraId="741EFD8D" w14:textId="77777777" w:rsidR="0056563E" w:rsidRPr="0056563E" w:rsidRDefault="0056563E" w:rsidP="008B3207">
            <w:pPr>
              <w:rPr>
                <w:b/>
                <w:sz w:val="16"/>
                <w:szCs w:val="16"/>
                <w:lang w:val="sr-Cyrl-CS"/>
              </w:rPr>
            </w:pPr>
            <w:r w:rsidRPr="0056563E">
              <w:rPr>
                <w:b/>
                <w:sz w:val="16"/>
                <w:szCs w:val="16"/>
                <w:lang w:val="sr-Cyrl-CS"/>
              </w:rPr>
              <w:t>Тазић Немања</w:t>
            </w:r>
          </w:p>
        </w:tc>
        <w:tc>
          <w:tcPr>
            <w:tcW w:w="302" w:type="dxa"/>
            <w:textDirection w:val="btLr"/>
            <w:vAlign w:val="center"/>
          </w:tcPr>
          <w:p w14:paraId="63F2046E" w14:textId="77777777" w:rsidR="0056563E" w:rsidRPr="0056563E" w:rsidRDefault="0056563E" w:rsidP="004B32E7">
            <w:pPr>
              <w:ind w:left="113" w:right="113"/>
              <w:jc w:val="center"/>
              <w:rPr>
                <w:sz w:val="16"/>
                <w:szCs w:val="16"/>
                <w:lang w:val="sr-Cyrl-CS"/>
              </w:rPr>
            </w:pPr>
            <w:r w:rsidRPr="0056563E">
              <w:rPr>
                <w:sz w:val="16"/>
                <w:szCs w:val="16"/>
                <w:lang w:val="sr-Cyrl-CS"/>
              </w:rPr>
              <w:t>вер</w:t>
            </w:r>
          </w:p>
        </w:tc>
        <w:tc>
          <w:tcPr>
            <w:tcW w:w="302" w:type="dxa"/>
            <w:textDirection w:val="btLr"/>
            <w:vAlign w:val="center"/>
          </w:tcPr>
          <w:p w14:paraId="56A0D3B0" w14:textId="77777777" w:rsidR="0056563E" w:rsidRPr="0056563E" w:rsidRDefault="0056563E" w:rsidP="0056563E">
            <w:pPr>
              <w:ind w:left="113" w:right="113"/>
              <w:jc w:val="center"/>
              <w:rPr>
                <w:sz w:val="16"/>
                <w:szCs w:val="16"/>
                <w:lang w:val="sr-Cyrl-CS"/>
              </w:rPr>
            </w:pPr>
            <w:r w:rsidRPr="0056563E">
              <w:rPr>
                <w:sz w:val="16"/>
                <w:szCs w:val="16"/>
                <w:lang w:val="sr-Cyrl-CS"/>
              </w:rPr>
              <w:t>4/1</w:t>
            </w:r>
          </w:p>
        </w:tc>
        <w:tc>
          <w:tcPr>
            <w:tcW w:w="302" w:type="dxa"/>
            <w:textDirection w:val="btLr"/>
            <w:vAlign w:val="center"/>
          </w:tcPr>
          <w:p w14:paraId="72E5FE12" w14:textId="77777777" w:rsidR="0056563E" w:rsidRPr="0056563E" w:rsidRDefault="0056563E" w:rsidP="0056563E">
            <w:pPr>
              <w:ind w:left="113" w:right="113"/>
              <w:jc w:val="center"/>
              <w:rPr>
                <w:sz w:val="16"/>
                <w:szCs w:val="16"/>
                <w:lang w:val="sr-Cyrl-CS"/>
              </w:rPr>
            </w:pPr>
            <w:r w:rsidRPr="0056563E">
              <w:rPr>
                <w:sz w:val="16"/>
                <w:szCs w:val="16"/>
                <w:lang w:val="sr-Cyrl-CS"/>
              </w:rPr>
              <w:t>4/24/3</w:t>
            </w:r>
          </w:p>
        </w:tc>
        <w:tc>
          <w:tcPr>
            <w:tcW w:w="302" w:type="dxa"/>
            <w:textDirection w:val="btLr"/>
            <w:vAlign w:val="center"/>
          </w:tcPr>
          <w:p w14:paraId="7C50F165" w14:textId="77777777" w:rsidR="0056563E" w:rsidRPr="0056563E" w:rsidRDefault="0056563E" w:rsidP="0056563E">
            <w:pPr>
              <w:ind w:left="113" w:right="113"/>
              <w:jc w:val="center"/>
              <w:rPr>
                <w:sz w:val="16"/>
                <w:szCs w:val="16"/>
                <w:lang w:val="sr-Cyrl-CS"/>
              </w:rPr>
            </w:pPr>
            <w:r w:rsidRPr="0056563E">
              <w:rPr>
                <w:sz w:val="16"/>
                <w:szCs w:val="16"/>
                <w:lang w:val="sr-Cyrl-CS"/>
              </w:rPr>
              <w:t>2/3</w:t>
            </w:r>
          </w:p>
        </w:tc>
        <w:tc>
          <w:tcPr>
            <w:tcW w:w="302" w:type="dxa"/>
            <w:textDirection w:val="btLr"/>
            <w:vAlign w:val="center"/>
          </w:tcPr>
          <w:p w14:paraId="4849AF72" w14:textId="77777777" w:rsidR="0056563E" w:rsidRPr="0056563E" w:rsidRDefault="0056563E" w:rsidP="0056563E">
            <w:pPr>
              <w:ind w:left="113" w:right="113"/>
              <w:jc w:val="center"/>
              <w:rPr>
                <w:sz w:val="16"/>
                <w:szCs w:val="16"/>
                <w:lang w:val="sr-Cyrl-CS"/>
              </w:rPr>
            </w:pPr>
            <w:r w:rsidRPr="0056563E">
              <w:rPr>
                <w:sz w:val="16"/>
                <w:szCs w:val="16"/>
                <w:lang w:val="sr-Cyrl-CS"/>
              </w:rPr>
              <w:t>3/23/3</w:t>
            </w:r>
          </w:p>
        </w:tc>
        <w:tc>
          <w:tcPr>
            <w:tcW w:w="302" w:type="dxa"/>
            <w:textDirection w:val="btLr"/>
            <w:vAlign w:val="center"/>
          </w:tcPr>
          <w:p w14:paraId="4DDC76B7" w14:textId="77777777" w:rsidR="0056563E" w:rsidRPr="0056563E" w:rsidRDefault="0056563E" w:rsidP="0056563E">
            <w:pPr>
              <w:ind w:left="113" w:right="113"/>
              <w:jc w:val="center"/>
              <w:rPr>
                <w:sz w:val="16"/>
                <w:szCs w:val="16"/>
                <w:lang w:val="sr-Cyrl-CS"/>
              </w:rPr>
            </w:pPr>
            <w:r w:rsidRPr="0056563E">
              <w:rPr>
                <w:sz w:val="16"/>
                <w:szCs w:val="16"/>
                <w:lang w:val="sr-Cyrl-CS"/>
              </w:rPr>
              <w:t>2/12/2</w:t>
            </w:r>
          </w:p>
        </w:tc>
        <w:tc>
          <w:tcPr>
            <w:tcW w:w="302" w:type="dxa"/>
            <w:textDirection w:val="btLr"/>
            <w:vAlign w:val="center"/>
          </w:tcPr>
          <w:p w14:paraId="1DC31D34"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61441BBF" w14:textId="77777777" w:rsidR="0056563E" w:rsidRPr="0056563E" w:rsidRDefault="0056563E" w:rsidP="0056563E">
            <w:pPr>
              <w:ind w:left="113" w:right="113"/>
              <w:jc w:val="center"/>
              <w:rPr>
                <w:sz w:val="16"/>
                <w:szCs w:val="16"/>
                <w:lang w:val="sr-Latn-RS"/>
              </w:rPr>
            </w:pPr>
            <w:r w:rsidRPr="0056563E">
              <w:rPr>
                <w:sz w:val="16"/>
                <w:szCs w:val="16"/>
                <w:lang w:val="sr-Cyrl-CS"/>
              </w:rPr>
              <w:t>1/11/</w:t>
            </w:r>
            <w:r w:rsidRPr="0056563E">
              <w:rPr>
                <w:sz w:val="16"/>
                <w:szCs w:val="16"/>
                <w:lang w:val="sr-Latn-RS"/>
              </w:rPr>
              <w:t>2</w:t>
            </w:r>
          </w:p>
        </w:tc>
        <w:tc>
          <w:tcPr>
            <w:tcW w:w="302" w:type="dxa"/>
            <w:textDirection w:val="btLr"/>
            <w:vAlign w:val="center"/>
          </w:tcPr>
          <w:p w14:paraId="0CE94FA6" w14:textId="77777777" w:rsidR="0056563E" w:rsidRPr="0056563E" w:rsidRDefault="0056563E" w:rsidP="0056563E">
            <w:pPr>
              <w:ind w:left="113" w:right="113"/>
              <w:jc w:val="center"/>
              <w:rPr>
                <w:sz w:val="16"/>
                <w:szCs w:val="16"/>
                <w:lang w:val="sr-Latn-RS"/>
              </w:rPr>
            </w:pPr>
            <w:r w:rsidRPr="0056563E">
              <w:rPr>
                <w:sz w:val="16"/>
                <w:szCs w:val="16"/>
                <w:lang w:val="sr-Cyrl-CS"/>
              </w:rPr>
              <w:t>3/1</w:t>
            </w:r>
          </w:p>
        </w:tc>
        <w:tc>
          <w:tcPr>
            <w:tcW w:w="302" w:type="dxa"/>
            <w:textDirection w:val="btLr"/>
            <w:vAlign w:val="center"/>
          </w:tcPr>
          <w:p w14:paraId="6DA13DF0"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5DD20796" w14:textId="77777777" w:rsidR="0056563E" w:rsidRPr="0056563E" w:rsidRDefault="0056563E" w:rsidP="0056563E">
            <w:pPr>
              <w:ind w:left="113" w:right="113"/>
              <w:jc w:val="center"/>
              <w:rPr>
                <w:sz w:val="16"/>
                <w:szCs w:val="16"/>
                <w:lang w:val="sr-Cyrl-CS"/>
              </w:rPr>
            </w:pPr>
            <w:r w:rsidRPr="0056563E">
              <w:rPr>
                <w:sz w:val="16"/>
                <w:szCs w:val="16"/>
                <w:lang w:val="sr-Cyrl-CS"/>
              </w:rPr>
              <w:t>1/</w:t>
            </w:r>
            <w:r w:rsidRPr="0056563E">
              <w:rPr>
                <w:sz w:val="16"/>
                <w:szCs w:val="16"/>
                <w:lang w:val="sr-Latn-RS"/>
              </w:rPr>
              <w:t>3</w:t>
            </w:r>
          </w:p>
        </w:tc>
        <w:tc>
          <w:tcPr>
            <w:tcW w:w="302" w:type="dxa"/>
            <w:textDirection w:val="btLr"/>
            <w:vAlign w:val="center"/>
          </w:tcPr>
          <w:p w14:paraId="5D79F8CE"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2B4AE595"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73564A6F"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50728533"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546CDF8D"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6FC8FEE2"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0CE71C11"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192C6450"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57110403"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42D3D4B6"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539419FD"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73B5F0E0"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25E6A5C8"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1C72AC6B"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764D58A3" w14:textId="77777777" w:rsidR="0056563E" w:rsidRPr="0056563E" w:rsidRDefault="0056563E" w:rsidP="0056563E">
            <w:pPr>
              <w:ind w:left="113" w:right="113"/>
              <w:jc w:val="center"/>
              <w:rPr>
                <w:sz w:val="16"/>
                <w:szCs w:val="16"/>
                <w:lang w:val="sr-Cyrl-CS"/>
              </w:rPr>
            </w:pPr>
          </w:p>
        </w:tc>
      </w:tr>
      <w:tr w:rsidR="004B32E7" w:rsidRPr="0056563E" w14:paraId="1994B220" w14:textId="77777777" w:rsidTr="003A700C">
        <w:trPr>
          <w:cantSplit/>
          <w:trHeight w:val="620"/>
          <w:jc w:val="center"/>
        </w:trPr>
        <w:tc>
          <w:tcPr>
            <w:tcW w:w="370" w:type="dxa"/>
            <w:vAlign w:val="center"/>
          </w:tcPr>
          <w:p w14:paraId="2B02C6B5" w14:textId="77777777" w:rsidR="0056563E" w:rsidRPr="004B32E7" w:rsidRDefault="0056563E" w:rsidP="008B3207">
            <w:pPr>
              <w:jc w:val="center"/>
              <w:rPr>
                <w:sz w:val="12"/>
                <w:szCs w:val="12"/>
                <w:lang w:val="sr-Cyrl-CS"/>
              </w:rPr>
            </w:pPr>
            <w:r w:rsidRPr="004B32E7">
              <w:rPr>
                <w:sz w:val="12"/>
                <w:szCs w:val="12"/>
              </w:rPr>
              <w:t>1</w:t>
            </w:r>
            <w:r w:rsidRPr="004B32E7">
              <w:rPr>
                <w:sz w:val="12"/>
                <w:szCs w:val="12"/>
                <w:lang w:val="sr-Cyrl-RS"/>
              </w:rPr>
              <w:t>6</w:t>
            </w:r>
            <w:r w:rsidRPr="004B32E7">
              <w:rPr>
                <w:sz w:val="12"/>
                <w:szCs w:val="12"/>
                <w:lang w:val="sr-Cyrl-CS"/>
              </w:rPr>
              <w:t>.</w:t>
            </w:r>
          </w:p>
        </w:tc>
        <w:tc>
          <w:tcPr>
            <w:tcW w:w="1339" w:type="dxa"/>
            <w:vAlign w:val="center"/>
          </w:tcPr>
          <w:p w14:paraId="248DC49A" w14:textId="77777777" w:rsidR="0056563E" w:rsidRPr="0056563E" w:rsidRDefault="0056563E" w:rsidP="008B3207">
            <w:pPr>
              <w:rPr>
                <w:b/>
                <w:sz w:val="16"/>
                <w:szCs w:val="16"/>
                <w:lang w:val="sr-Cyrl-CS"/>
              </w:rPr>
            </w:pPr>
            <w:r w:rsidRPr="0056563E">
              <w:rPr>
                <w:b/>
                <w:sz w:val="16"/>
                <w:szCs w:val="16"/>
                <w:lang w:val="sr-Cyrl-CS"/>
              </w:rPr>
              <w:t>Адровић Хамза</w:t>
            </w:r>
          </w:p>
        </w:tc>
        <w:tc>
          <w:tcPr>
            <w:tcW w:w="302" w:type="dxa"/>
            <w:textDirection w:val="btLr"/>
            <w:vAlign w:val="center"/>
          </w:tcPr>
          <w:p w14:paraId="6DBC2049" w14:textId="77777777" w:rsidR="0056563E" w:rsidRPr="0056563E" w:rsidRDefault="0056563E" w:rsidP="004B32E7">
            <w:pPr>
              <w:ind w:left="113" w:right="113"/>
              <w:jc w:val="center"/>
              <w:rPr>
                <w:sz w:val="16"/>
                <w:szCs w:val="16"/>
                <w:lang w:val="sr-Cyrl-CS"/>
              </w:rPr>
            </w:pPr>
            <w:r w:rsidRPr="0056563E">
              <w:rPr>
                <w:sz w:val="16"/>
                <w:szCs w:val="16"/>
                <w:lang w:val="sr-Cyrl-CS"/>
              </w:rPr>
              <w:t>вни</w:t>
            </w:r>
          </w:p>
        </w:tc>
        <w:tc>
          <w:tcPr>
            <w:tcW w:w="302" w:type="dxa"/>
            <w:textDirection w:val="btLr"/>
            <w:vAlign w:val="center"/>
          </w:tcPr>
          <w:p w14:paraId="652F7047"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67F33306"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77F96835"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361FC333"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7B903E6F" w14:textId="637B7159" w:rsidR="0056563E" w:rsidRPr="0056563E" w:rsidRDefault="0056563E" w:rsidP="0056563E">
            <w:pPr>
              <w:ind w:left="113" w:right="113"/>
              <w:jc w:val="center"/>
              <w:rPr>
                <w:sz w:val="16"/>
                <w:szCs w:val="16"/>
                <w:lang w:val="sr-Latn-RS"/>
              </w:rPr>
            </w:pPr>
          </w:p>
        </w:tc>
        <w:tc>
          <w:tcPr>
            <w:tcW w:w="302" w:type="dxa"/>
            <w:textDirection w:val="btLr"/>
            <w:vAlign w:val="center"/>
          </w:tcPr>
          <w:p w14:paraId="67B83064"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20256723"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55F27863"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52016387"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1A540BA9" w14:textId="77777777" w:rsidR="0056563E" w:rsidRPr="0056563E" w:rsidRDefault="0056563E" w:rsidP="0056563E">
            <w:pPr>
              <w:ind w:left="113" w:right="113"/>
              <w:jc w:val="center"/>
              <w:rPr>
                <w:sz w:val="16"/>
                <w:szCs w:val="16"/>
                <w:lang w:val="sr-Cyrl-CS"/>
              </w:rPr>
            </w:pPr>
            <w:r w:rsidRPr="0056563E">
              <w:rPr>
                <w:sz w:val="16"/>
                <w:szCs w:val="16"/>
                <w:lang w:val="sr-Cyrl-CS"/>
              </w:rPr>
              <w:t>3/1</w:t>
            </w:r>
          </w:p>
          <w:p w14:paraId="25500F2A" w14:textId="77777777" w:rsidR="0056563E" w:rsidRPr="0056563E" w:rsidRDefault="0056563E" w:rsidP="0056563E">
            <w:pPr>
              <w:ind w:left="113" w:right="113"/>
              <w:jc w:val="center"/>
              <w:rPr>
                <w:sz w:val="16"/>
                <w:szCs w:val="16"/>
                <w:lang w:val="sr-Cyrl-CS"/>
              </w:rPr>
            </w:pPr>
            <w:r w:rsidRPr="0056563E">
              <w:rPr>
                <w:sz w:val="16"/>
                <w:szCs w:val="16"/>
                <w:lang w:val="sr-Cyrl-CS"/>
              </w:rPr>
              <w:t>3/2</w:t>
            </w:r>
          </w:p>
        </w:tc>
        <w:tc>
          <w:tcPr>
            <w:tcW w:w="302" w:type="dxa"/>
            <w:textDirection w:val="btLr"/>
            <w:vAlign w:val="center"/>
          </w:tcPr>
          <w:p w14:paraId="0B627DA7"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5C7B1668"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79176A18"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124E2484"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5ADB90ED" w14:textId="77777777" w:rsidR="0056563E" w:rsidRPr="0056563E" w:rsidRDefault="0056563E" w:rsidP="0056563E">
            <w:pPr>
              <w:ind w:left="113" w:right="113"/>
              <w:jc w:val="center"/>
              <w:rPr>
                <w:sz w:val="16"/>
                <w:szCs w:val="16"/>
              </w:rPr>
            </w:pPr>
            <w:r w:rsidRPr="0056563E">
              <w:rPr>
                <w:sz w:val="16"/>
                <w:szCs w:val="16"/>
                <w:lang w:val="sr-Cyrl-CS"/>
              </w:rPr>
              <w:t>4/3</w:t>
            </w:r>
          </w:p>
        </w:tc>
        <w:tc>
          <w:tcPr>
            <w:tcW w:w="302" w:type="dxa"/>
            <w:textDirection w:val="btLr"/>
            <w:vAlign w:val="center"/>
          </w:tcPr>
          <w:p w14:paraId="3453BE0C"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0BAEA60F"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46253CCE"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1D9A7CE3"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4AB5BFF8" w14:textId="77777777" w:rsidR="0056563E" w:rsidRPr="0056563E" w:rsidRDefault="0056563E" w:rsidP="0056563E">
            <w:pPr>
              <w:ind w:left="113" w:right="113"/>
              <w:jc w:val="center"/>
              <w:rPr>
                <w:sz w:val="16"/>
                <w:szCs w:val="16"/>
                <w:lang w:val="sr-Cyrl-CS"/>
              </w:rPr>
            </w:pPr>
            <w:r w:rsidRPr="0056563E">
              <w:rPr>
                <w:sz w:val="16"/>
                <w:szCs w:val="16"/>
                <w:lang w:val="sr-Latn-RS"/>
              </w:rPr>
              <w:t>1</w:t>
            </w:r>
            <w:r w:rsidRPr="0056563E">
              <w:rPr>
                <w:sz w:val="16"/>
                <w:szCs w:val="16"/>
                <w:lang w:val="sr-Cyrl-CS"/>
              </w:rPr>
              <w:t>/1</w:t>
            </w:r>
          </w:p>
          <w:p w14:paraId="39926D14" w14:textId="77777777" w:rsidR="0056563E" w:rsidRPr="0056563E" w:rsidRDefault="0056563E" w:rsidP="0056563E">
            <w:pPr>
              <w:ind w:left="113" w:right="113"/>
              <w:jc w:val="center"/>
              <w:rPr>
                <w:sz w:val="16"/>
                <w:szCs w:val="16"/>
                <w:lang w:val="sr-Cyrl-CS"/>
              </w:rPr>
            </w:pPr>
            <w:r w:rsidRPr="0056563E">
              <w:rPr>
                <w:sz w:val="16"/>
                <w:szCs w:val="16"/>
                <w:lang w:val="sr-Cyrl-RS"/>
              </w:rPr>
              <w:t>1/2 1/3</w:t>
            </w:r>
          </w:p>
        </w:tc>
        <w:tc>
          <w:tcPr>
            <w:tcW w:w="302" w:type="dxa"/>
            <w:textDirection w:val="btLr"/>
            <w:vAlign w:val="center"/>
          </w:tcPr>
          <w:p w14:paraId="416F65E4"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69A4BC8F"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6FE2A6E4"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65297D13" w14:textId="77777777" w:rsidR="0056563E" w:rsidRPr="0056563E" w:rsidRDefault="0056563E" w:rsidP="0056563E">
            <w:pPr>
              <w:ind w:left="113" w:right="113"/>
              <w:jc w:val="center"/>
              <w:rPr>
                <w:sz w:val="16"/>
                <w:szCs w:val="16"/>
                <w:lang w:val="sr-Cyrl-CS"/>
              </w:rPr>
            </w:pPr>
          </w:p>
        </w:tc>
        <w:tc>
          <w:tcPr>
            <w:tcW w:w="302" w:type="dxa"/>
            <w:textDirection w:val="btLr"/>
            <w:vAlign w:val="center"/>
          </w:tcPr>
          <w:p w14:paraId="03B032AC" w14:textId="77777777" w:rsidR="0056563E" w:rsidRPr="0056563E" w:rsidRDefault="0056563E" w:rsidP="0056563E">
            <w:pPr>
              <w:ind w:left="113" w:right="113"/>
              <w:jc w:val="center"/>
              <w:rPr>
                <w:sz w:val="16"/>
                <w:szCs w:val="16"/>
                <w:lang w:val="sr-Cyrl-CS"/>
              </w:rPr>
            </w:pPr>
            <w:r w:rsidRPr="0056563E">
              <w:rPr>
                <w:sz w:val="16"/>
                <w:szCs w:val="16"/>
                <w:lang w:val="sr-Cyrl-RS"/>
              </w:rPr>
              <w:t>2</w:t>
            </w:r>
            <w:r w:rsidRPr="0056563E">
              <w:rPr>
                <w:sz w:val="16"/>
                <w:szCs w:val="16"/>
                <w:lang w:val="sr-Cyrl-CS"/>
              </w:rPr>
              <w:t>/1</w:t>
            </w:r>
            <w:r w:rsidRPr="0056563E">
              <w:rPr>
                <w:sz w:val="16"/>
                <w:szCs w:val="16"/>
              </w:rPr>
              <w:t xml:space="preserve"> </w:t>
            </w:r>
            <w:r w:rsidRPr="0056563E">
              <w:rPr>
                <w:sz w:val="16"/>
                <w:szCs w:val="16"/>
                <w:lang w:val="sr-Cyrl-RS"/>
              </w:rPr>
              <w:t>2</w:t>
            </w:r>
            <w:r w:rsidRPr="0056563E">
              <w:rPr>
                <w:sz w:val="16"/>
                <w:szCs w:val="16"/>
              </w:rPr>
              <w:t>/2</w:t>
            </w:r>
          </w:p>
        </w:tc>
      </w:tr>
    </w:tbl>
    <w:p w14:paraId="2A795DC1" w14:textId="77777777" w:rsidR="0056563E" w:rsidRPr="00AC5506" w:rsidRDefault="0056563E" w:rsidP="004F09B3">
      <w:pPr>
        <w:jc w:val="center"/>
        <w:rPr>
          <w:b/>
          <w:sz w:val="20"/>
          <w:szCs w:val="20"/>
          <w:lang w:val="ru-RU"/>
        </w:rPr>
      </w:pPr>
    </w:p>
    <w:p w14:paraId="5A98A386" w14:textId="3C6F3D77" w:rsidR="004F09B3" w:rsidRDefault="004F09B3" w:rsidP="00551438">
      <w:pPr>
        <w:rPr>
          <w:b/>
          <w:sz w:val="20"/>
          <w:szCs w:val="20"/>
          <w:lang w:val="ru-RU"/>
        </w:rPr>
      </w:pPr>
    </w:p>
    <w:p w14:paraId="1295D0A8" w14:textId="18726904" w:rsidR="004B32E7" w:rsidRDefault="004B32E7" w:rsidP="00551438">
      <w:pPr>
        <w:rPr>
          <w:b/>
          <w:sz w:val="20"/>
          <w:szCs w:val="20"/>
          <w:lang w:val="ru-RU"/>
        </w:rPr>
      </w:pPr>
    </w:p>
    <w:p w14:paraId="783389D4" w14:textId="6C3B7FE0" w:rsidR="004B32E7" w:rsidRDefault="004B32E7" w:rsidP="00551438">
      <w:pPr>
        <w:rPr>
          <w:b/>
          <w:sz w:val="20"/>
          <w:szCs w:val="20"/>
          <w:lang w:val="ru-RU"/>
        </w:rPr>
      </w:pPr>
    </w:p>
    <w:p w14:paraId="41A5A9F0" w14:textId="0B7535E1" w:rsidR="004B32E7" w:rsidRDefault="004B32E7" w:rsidP="00551438">
      <w:pPr>
        <w:rPr>
          <w:b/>
          <w:sz w:val="20"/>
          <w:szCs w:val="20"/>
          <w:lang w:val="ru-RU"/>
        </w:rPr>
      </w:pPr>
    </w:p>
    <w:p w14:paraId="2AA0BC7A" w14:textId="77777777" w:rsidR="004B32E7" w:rsidRPr="00AC5506" w:rsidRDefault="004B32E7" w:rsidP="00551438">
      <w:pPr>
        <w:rPr>
          <w:b/>
          <w:sz w:val="20"/>
          <w:szCs w:val="20"/>
          <w:lang w:val="ru-RU"/>
        </w:rPr>
      </w:pPr>
    </w:p>
    <w:p w14:paraId="116A6D59" w14:textId="12343247" w:rsidR="001C1D96" w:rsidRDefault="001C1D96" w:rsidP="00551438">
      <w:pPr>
        <w:rPr>
          <w:b/>
          <w:sz w:val="20"/>
          <w:szCs w:val="20"/>
          <w:lang w:val="ru-RU"/>
        </w:rPr>
      </w:pPr>
    </w:p>
    <w:p w14:paraId="77798C81" w14:textId="0D103258" w:rsidR="004B32E7" w:rsidRDefault="004B32E7" w:rsidP="00551438">
      <w:pPr>
        <w:rPr>
          <w:b/>
          <w:sz w:val="20"/>
          <w:szCs w:val="20"/>
          <w:lang w:val="ru-RU"/>
        </w:rPr>
      </w:pPr>
    </w:p>
    <w:p w14:paraId="416808A6" w14:textId="019881DB" w:rsidR="004B32E7" w:rsidRDefault="004B32E7" w:rsidP="00551438">
      <w:pPr>
        <w:rPr>
          <w:b/>
          <w:sz w:val="20"/>
          <w:szCs w:val="20"/>
          <w:lang w:val="ru-RU"/>
        </w:rPr>
      </w:pPr>
    </w:p>
    <w:p w14:paraId="52BA4F27" w14:textId="0C6C06E5" w:rsidR="004B32E7" w:rsidRDefault="004B32E7" w:rsidP="00551438">
      <w:pPr>
        <w:rPr>
          <w:b/>
          <w:sz w:val="20"/>
          <w:szCs w:val="20"/>
          <w:lang w:val="ru-RU"/>
        </w:rPr>
      </w:pPr>
    </w:p>
    <w:p w14:paraId="27513F55" w14:textId="7EAAC35B" w:rsidR="004B32E7" w:rsidRDefault="004B32E7" w:rsidP="00551438">
      <w:pPr>
        <w:rPr>
          <w:b/>
          <w:sz w:val="20"/>
          <w:szCs w:val="20"/>
          <w:lang w:val="ru-RU"/>
        </w:rPr>
      </w:pPr>
    </w:p>
    <w:p w14:paraId="78156667" w14:textId="77777777" w:rsidR="004B32E7" w:rsidRPr="00AC5506" w:rsidRDefault="004B32E7" w:rsidP="00551438">
      <w:pPr>
        <w:rPr>
          <w:b/>
          <w:sz w:val="20"/>
          <w:szCs w:val="20"/>
          <w:lang w:val="ru-RU"/>
        </w:rPr>
      </w:pPr>
    </w:p>
    <w:p w14:paraId="336F0790" w14:textId="77777777" w:rsidR="00AD1015" w:rsidRPr="00AC5506" w:rsidRDefault="00363859" w:rsidP="00551438">
      <w:pPr>
        <w:pStyle w:val="Heading1"/>
        <w:rPr>
          <w:rFonts w:ascii="Times New Roman" w:hAnsi="Times New Roman"/>
          <w:sz w:val="20"/>
          <w:szCs w:val="20"/>
        </w:rPr>
      </w:pPr>
      <w:bookmarkStart w:id="67" w:name="_Toc82457251"/>
      <w:bookmarkStart w:id="68" w:name="_Toc82521196"/>
      <w:r w:rsidRPr="00AC5506">
        <w:rPr>
          <w:rFonts w:ascii="Times New Roman" w:hAnsi="Times New Roman"/>
          <w:sz w:val="20"/>
          <w:szCs w:val="20"/>
        </w:rPr>
        <w:lastRenderedPageBreak/>
        <w:t>ПРОГРАМ С</w:t>
      </w:r>
      <w:r w:rsidR="00AD1015" w:rsidRPr="00AC5506">
        <w:rPr>
          <w:rFonts w:ascii="Times New Roman" w:hAnsi="Times New Roman"/>
          <w:sz w:val="20"/>
          <w:szCs w:val="20"/>
        </w:rPr>
        <w:t>ТРУЧНИХ, РУКОВОДЕЋИХ И УПРАВНИХ ОРГАНА ШКОЛЕ</w:t>
      </w:r>
      <w:bookmarkEnd w:id="67"/>
      <w:bookmarkEnd w:id="68"/>
    </w:p>
    <w:p w14:paraId="4581E046" w14:textId="77777777" w:rsidR="00AD1015" w:rsidRPr="00AC5506" w:rsidRDefault="00AD1015" w:rsidP="004B32E7"/>
    <w:p w14:paraId="2285C9C7" w14:textId="77777777" w:rsidR="00AD1015" w:rsidRPr="00AC5506" w:rsidRDefault="00AD1015" w:rsidP="00551438">
      <w:pPr>
        <w:pStyle w:val="Heading2"/>
        <w:rPr>
          <w:rFonts w:ascii="Times New Roman" w:hAnsi="Times New Roman"/>
          <w:b/>
          <w:sz w:val="20"/>
          <w:szCs w:val="20"/>
        </w:rPr>
      </w:pPr>
      <w:bookmarkStart w:id="69" w:name="_Toc82457252"/>
      <w:bookmarkStart w:id="70" w:name="_Toc82521197"/>
      <w:r w:rsidRPr="00AC5506">
        <w:rPr>
          <w:rFonts w:ascii="Times New Roman" w:hAnsi="Times New Roman"/>
          <w:b/>
          <w:sz w:val="20"/>
          <w:szCs w:val="20"/>
        </w:rPr>
        <w:t xml:space="preserve">Програм рада </w:t>
      </w:r>
      <w:r w:rsidR="00363859" w:rsidRPr="00AC5506">
        <w:rPr>
          <w:rFonts w:ascii="Times New Roman" w:hAnsi="Times New Roman"/>
          <w:b/>
          <w:sz w:val="20"/>
          <w:szCs w:val="20"/>
        </w:rPr>
        <w:t>Н</w:t>
      </w:r>
      <w:r w:rsidRPr="00AC5506">
        <w:rPr>
          <w:rFonts w:ascii="Times New Roman" w:hAnsi="Times New Roman"/>
          <w:b/>
          <w:sz w:val="20"/>
          <w:szCs w:val="20"/>
        </w:rPr>
        <w:t>аставничког већа</w:t>
      </w:r>
      <w:bookmarkEnd w:id="69"/>
      <w:bookmarkEnd w:id="70"/>
    </w:p>
    <w:p w14:paraId="019AA3CD" w14:textId="77777777" w:rsidR="00AD1015" w:rsidRPr="00AC5506" w:rsidRDefault="00AD1015" w:rsidP="004B32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5400"/>
        <w:gridCol w:w="1680"/>
        <w:gridCol w:w="1680"/>
      </w:tblGrid>
      <w:tr w:rsidR="00AD1015" w:rsidRPr="00AC5506" w14:paraId="24A49CC5" w14:textId="77777777" w:rsidTr="003A700C">
        <w:trPr>
          <w:cantSplit/>
          <w:trHeight w:val="1134"/>
        </w:trPr>
        <w:tc>
          <w:tcPr>
            <w:tcW w:w="480" w:type="dxa"/>
            <w:textDirection w:val="btLr"/>
            <w:vAlign w:val="center"/>
          </w:tcPr>
          <w:p w14:paraId="72781A08" w14:textId="3DD8DF48" w:rsidR="00AD1015" w:rsidRPr="00AC5506" w:rsidRDefault="00AD1015" w:rsidP="00F3027C">
            <w:pPr>
              <w:pStyle w:val="BodyText2"/>
              <w:ind w:left="113" w:right="113"/>
              <w:rPr>
                <w:sz w:val="18"/>
                <w:szCs w:val="18"/>
              </w:rPr>
            </w:pPr>
            <w:r w:rsidRPr="00AC5506">
              <w:rPr>
                <w:b/>
                <w:sz w:val="18"/>
                <w:szCs w:val="18"/>
              </w:rPr>
              <w:t>ред.</w:t>
            </w:r>
            <w:r w:rsidR="00F3027C" w:rsidRPr="00AC5506">
              <w:rPr>
                <w:b/>
                <w:sz w:val="18"/>
                <w:szCs w:val="18"/>
                <w:lang w:val="sr-Cyrl-RS"/>
              </w:rPr>
              <w:t xml:space="preserve"> </w:t>
            </w:r>
            <w:r w:rsidRPr="00AC5506">
              <w:rPr>
                <w:b/>
                <w:sz w:val="18"/>
                <w:szCs w:val="18"/>
              </w:rPr>
              <w:t>број</w:t>
            </w:r>
          </w:p>
        </w:tc>
        <w:tc>
          <w:tcPr>
            <w:tcW w:w="5400" w:type="dxa"/>
            <w:vAlign w:val="center"/>
          </w:tcPr>
          <w:p w14:paraId="048B88AD" w14:textId="36037629" w:rsidR="00AD1015" w:rsidRPr="00AC5506" w:rsidRDefault="00F3027C" w:rsidP="00551438">
            <w:pPr>
              <w:pStyle w:val="BodyText2"/>
              <w:rPr>
                <w:b/>
                <w:sz w:val="18"/>
                <w:szCs w:val="18"/>
              </w:rPr>
            </w:pPr>
            <w:r w:rsidRPr="00AC5506">
              <w:rPr>
                <w:b/>
                <w:sz w:val="18"/>
                <w:szCs w:val="18"/>
                <w:lang w:val="sr-Cyrl-RS"/>
              </w:rPr>
              <w:t xml:space="preserve"> </w:t>
            </w:r>
            <w:r w:rsidR="00AD1015" w:rsidRPr="00AC5506">
              <w:rPr>
                <w:b/>
                <w:sz w:val="18"/>
                <w:szCs w:val="18"/>
              </w:rPr>
              <w:t>Садржај активности</w:t>
            </w:r>
          </w:p>
        </w:tc>
        <w:tc>
          <w:tcPr>
            <w:tcW w:w="1680" w:type="dxa"/>
            <w:vAlign w:val="center"/>
          </w:tcPr>
          <w:p w14:paraId="780715F5" w14:textId="77777777" w:rsidR="00AD1015" w:rsidRPr="00AC5506" w:rsidRDefault="00AD1015" w:rsidP="00551438">
            <w:pPr>
              <w:pStyle w:val="BodyText2"/>
              <w:rPr>
                <w:b/>
                <w:sz w:val="18"/>
                <w:szCs w:val="18"/>
              </w:rPr>
            </w:pPr>
            <w:r w:rsidRPr="00AC5506">
              <w:rPr>
                <w:b/>
                <w:sz w:val="18"/>
                <w:szCs w:val="18"/>
              </w:rPr>
              <w:t>Носиоци</w:t>
            </w:r>
          </w:p>
          <w:p w14:paraId="42E25249" w14:textId="77777777" w:rsidR="00AD1015" w:rsidRPr="00AC5506" w:rsidRDefault="00AD1015" w:rsidP="00551438">
            <w:pPr>
              <w:pStyle w:val="BodyText2"/>
              <w:rPr>
                <w:b/>
                <w:sz w:val="18"/>
                <w:szCs w:val="18"/>
              </w:rPr>
            </w:pPr>
            <w:r w:rsidRPr="00AC5506">
              <w:rPr>
                <w:b/>
                <w:sz w:val="18"/>
                <w:szCs w:val="18"/>
              </w:rPr>
              <w:t>реализације</w:t>
            </w:r>
          </w:p>
        </w:tc>
        <w:tc>
          <w:tcPr>
            <w:tcW w:w="1680" w:type="dxa"/>
            <w:vAlign w:val="center"/>
          </w:tcPr>
          <w:p w14:paraId="7F7BA524" w14:textId="77777777" w:rsidR="00AD1015" w:rsidRPr="00AC5506" w:rsidRDefault="00AD1015" w:rsidP="00551438">
            <w:pPr>
              <w:pStyle w:val="BodyText2"/>
              <w:rPr>
                <w:b/>
                <w:sz w:val="18"/>
                <w:szCs w:val="18"/>
              </w:rPr>
            </w:pPr>
            <w:r w:rsidRPr="00AC5506">
              <w:rPr>
                <w:b/>
                <w:sz w:val="18"/>
                <w:szCs w:val="18"/>
              </w:rPr>
              <w:t>Време</w:t>
            </w:r>
          </w:p>
          <w:p w14:paraId="457B4220" w14:textId="77777777" w:rsidR="00AD1015" w:rsidRPr="00AC5506" w:rsidRDefault="00AD1015" w:rsidP="00551438">
            <w:pPr>
              <w:pStyle w:val="BodyText2"/>
              <w:rPr>
                <w:b/>
                <w:sz w:val="18"/>
                <w:szCs w:val="18"/>
              </w:rPr>
            </w:pPr>
            <w:r w:rsidRPr="00AC5506">
              <w:rPr>
                <w:b/>
                <w:sz w:val="18"/>
                <w:szCs w:val="18"/>
              </w:rPr>
              <w:t>реализације</w:t>
            </w:r>
          </w:p>
        </w:tc>
      </w:tr>
      <w:tr w:rsidR="00AD1015" w:rsidRPr="00AC5506" w14:paraId="1A5F918B" w14:textId="77777777" w:rsidTr="003A700C">
        <w:tc>
          <w:tcPr>
            <w:tcW w:w="480" w:type="dxa"/>
            <w:vAlign w:val="center"/>
          </w:tcPr>
          <w:p w14:paraId="5A1EEE8F" w14:textId="77777777" w:rsidR="00AD1015" w:rsidRPr="00AC5506" w:rsidRDefault="00AD1015" w:rsidP="00551438">
            <w:pPr>
              <w:pStyle w:val="BodyText2"/>
              <w:rPr>
                <w:sz w:val="18"/>
                <w:szCs w:val="18"/>
              </w:rPr>
            </w:pPr>
            <w:r w:rsidRPr="00AC5506">
              <w:rPr>
                <w:sz w:val="18"/>
                <w:szCs w:val="18"/>
              </w:rPr>
              <w:t>1</w:t>
            </w:r>
          </w:p>
        </w:tc>
        <w:tc>
          <w:tcPr>
            <w:tcW w:w="5400" w:type="dxa"/>
            <w:vAlign w:val="center"/>
          </w:tcPr>
          <w:p w14:paraId="6FB2B83E" w14:textId="77777777" w:rsidR="00AD1015" w:rsidRPr="00AC5506" w:rsidRDefault="00BB7DC2" w:rsidP="00551438">
            <w:pPr>
              <w:pStyle w:val="BodyText2"/>
              <w:rPr>
                <w:sz w:val="18"/>
                <w:szCs w:val="18"/>
              </w:rPr>
            </w:pPr>
            <w:r w:rsidRPr="00AC5506">
              <w:rPr>
                <w:sz w:val="18"/>
                <w:szCs w:val="18"/>
              </w:rPr>
              <w:t>П</w:t>
            </w:r>
            <w:r w:rsidR="00AD1015" w:rsidRPr="00AC5506">
              <w:rPr>
                <w:sz w:val="18"/>
                <w:szCs w:val="18"/>
              </w:rPr>
              <w:t>одела  предмета на наставнике и одеље</w:t>
            </w:r>
            <w:r w:rsidR="005A1558" w:rsidRPr="00AC5506">
              <w:rPr>
                <w:sz w:val="18"/>
                <w:szCs w:val="18"/>
              </w:rPr>
              <w:t>н</w:t>
            </w:r>
            <w:r w:rsidR="00AD1015" w:rsidRPr="00AC5506">
              <w:rPr>
                <w:sz w:val="18"/>
                <w:szCs w:val="18"/>
              </w:rPr>
              <w:t>ске старешине</w:t>
            </w:r>
          </w:p>
        </w:tc>
        <w:tc>
          <w:tcPr>
            <w:tcW w:w="1680" w:type="dxa"/>
            <w:vAlign w:val="center"/>
          </w:tcPr>
          <w:p w14:paraId="365309A0" w14:textId="77777777" w:rsidR="00AD1015" w:rsidRPr="00AC5506" w:rsidRDefault="00AD1015" w:rsidP="00551438">
            <w:pPr>
              <w:pStyle w:val="BodyText2"/>
              <w:rPr>
                <w:sz w:val="18"/>
                <w:szCs w:val="18"/>
              </w:rPr>
            </w:pPr>
            <w:r w:rsidRPr="00AC5506">
              <w:rPr>
                <w:sz w:val="18"/>
                <w:szCs w:val="18"/>
              </w:rPr>
              <w:t>директор</w:t>
            </w:r>
          </w:p>
        </w:tc>
        <w:tc>
          <w:tcPr>
            <w:tcW w:w="1680" w:type="dxa"/>
            <w:vAlign w:val="center"/>
          </w:tcPr>
          <w:p w14:paraId="2AA51691" w14:textId="77777777" w:rsidR="00AD1015" w:rsidRPr="00AC5506" w:rsidRDefault="00CA3BEF" w:rsidP="00551438">
            <w:pPr>
              <w:pStyle w:val="BodyText2"/>
              <w:rPr>
                <w:sz w:val="18"/>
                <w:szCs w:val="18"/>
              </w:rPr>
            </w:pPr>
            <w:r w:rsidRPr="00AC5506">
              <w:rPr>
                <w:sz w:val="18"/>
                <w:szCs w:val="18"/>
              </w:rPr>
              <w:t>А</w:t>
            </w:r>
            <w:r w:rsidR="00AD1015" w:rsidRPr="00AC5506">
              <w:rPr>
                <w:sz w:val="18"/>
                <w:szCs w:val="18"/>
              </w:rPr>
              <w:t>вгуст</w:t>
            </w:r>
          </w:p>
        </w:tc>
      </w:tr>
      <w:tr w:rsidR="00AD1015" w:rsidRPr="00AC5506" w14:paraId="63F6236C" w14:textId="77777777" w:rsidTr="003A700C">
        <w:tc>
          <w:tcPr>
            <w:tcW w:w="480" w:type="dxa"/>
            <w:vAlign w:val="center"/>
          </w:tcPr>
          <w:p w14:paraId="5F5F454E" w14:textId="77777777" w:rsidR="00AD1015" w:rsidRPr="00AC5506" w:rsidRDefault="00AD1015" w:rsidP="00551438">
            <w:pPr>
              <w:pStyle w:val="BodyText2"/>
              <w:rPr>
                <w:sz w:val="18"/>
                <w:szCs w:val="18"/>
              </w:rPr>
            </w:pPr>
            <w:r w:rsidRPr="00AC5506">
              <w:rPr>
                <w:sz w:val="18"/>
                <w:szCs w:val="18"/>
              </w:rPr>
              <w:t>2</w:t>
            </w:r>
          </w:p>
        </w:tc>
        <w:tc>
          <w:tcPr>
            <w:tcW w:w="5400" w:type="dxa"/>
            <w:vAlign w:val="center"/>
          </w:tcPr>
          <w:p w14:paraId="64F2A9EF" w14:textId="77777777" w:rsidR="00AD1015" w:rsidRPr="00AC5506" w:rsidRDefault="00BB7DC2" w:rsidP="00551438">
            <w:pPr>
              <w:pStyle w:val="BodyText2"/>
              <w:rPr>
                <w:sz w:val="18"/>
                <w:szCs w:val="18"/>
              </w:rPr>
            </w:pPr>
            <w:r w:rsidRPr="00AC5506">
              <w:rPr>
                <w:sz w:val="18"/>
                <w:szCs w:val="18"/>
              </w:rPr>
              <w:t>П</w:t>
            </w:r>
            <w:r w:rsidR="00AD1015" w:rsidRPr="00AC5506">
              <w:rPr>
                <w:sz w:val="18"/>
                <w:szCs w:val="18"/>
              </w:rPr>
              <w:t>рипремна настава</w:t>
            </w:r>
            <w:r w:rsidR="00015D3D" w:rsidRPr="00AC5506">
              <w:rPr>
                <w:sz w:val="18"/>
                <w:szCs w:val="18"/>
              </w:rPr>
              <w:t>,</w:t>
            </w:r>
            <w:r w:rsidR="00AD1015" w:rsidRPr="00AC5506">
              <w:rPr>
                <w:sz w:val="18"/>
                <w:szCs w:val="18"/>
              </w:rPr>
              <w:t xml:space="preserve"> поправни и разредни испити</w:t>
            </w:r>
          </w:p>
        </w:tc>
        <w:tc>
          <w:tcPr>
            <w:tcW w:w="1680" w:type="dxa"/>
            <w:vAlign w:val="center"/>
          </w:tcPr>
          <w:p w14:paraId="4C6E258B" w14:textId="77777777" w:rsidR="00AD1015" w:rsidRPr="00AC5506" w:rsidRDefault="00AD1015" w:rsidP="00551438">
            <w:pPr>
              <w:pStyle w:val="BodyText2"/>
              <w:rPr>
                <w:sz w:val="18"/>
                <w:szCs w:val="18"/>
              </w:rPr>
            </w:pPr>
            <w:r w:rsidRPr="00AC5506">
              <w:rPr>
                <w:sz w:val="18"/>
                <w:szCs w:val="18"/>
              </w:rPr>
              <w:t>директор</w:t>
            </w:r>
          </w:p>
        </w:tc>
        <w:tc>
          <w:tcPr>
            <w:tcW w:w="1680" w:type="dxa"/>
            <w:vAlign w:val="center"/>
          </w:tcPr>
          <w:p w14:paraId="38A318AB" w14:textId="77777777" w:rsidR="00AD1015" w:rsidRPr="00AC5506" w:rsidRDefault="00CA3BEF" w:rsidP="00551438">
            <w:pPr>
              <w:pStyle w:val="BodyText2"/>
              <w:rPr>
                <w:sz w:val="18"/>
                <w:szCs w:val="18"/>
              </w:rPr>
            </w:pPr>
            <w:r w:rsidRPr="00AC5506">
              <w:rPr>
                <w:sz w:val="18"/>
                <w:szCs w:val="18"/>
              </w:rPr>
              <w:t>А</w:t>
            </w:r>
            <w:r w:rsidR="00AD1015" w:rsidRPr="00AC5506">
              <w:rPr>
                <w:sz w:val="18"/>
                <w:szCs w:val="18"/>
              </w:rPr>
              <w:t>вгуст</w:t>
            </w:r>
          </w:p>
        </w:tc>
      </w:tr>
      <w:tr w:rsidR="00AD1015" w:rsidRPr="00AC5506" w14:paraId="30F493CA" w14:textId="77777777" w:rsidTr="003A700C">
        <w:tc>
          <w:tcPr>
            <w:tcW w:w="480" w:type="dxa"/>
            <w:vAlign w:val="center"/>
          </w:tcPr>
          <w:p w14:paraId="74B9D520" w14:textId="77777777" w:rsidR="00AD1015" w:rsidRPr="00AC5506" w:rsidRDefault="00AD1015" w:rsidP="00551438">
            <w:pPr>
              <w:pStyle w:val="BodyText2"/>
              <w:rPr>
                <w:sz w:val="18"/>
                <w:szCs w:val="18"/>
              </w:rPr>
            </w:pPr>
            <w:r w:rsidRPr="00AC5506">
              <w:rPr>
                <w:sz w:val="18"/>
                <w:szCs w:val="18"/>
              </w:rPr>
              <w:t>3</w:t>
            </w:r>
          </w:p>
        </w:tc>
        <w:tc>
          <w:tcPr>
            <w:tcW w:w="5400" w:type="dxa"/>
            <w:vAlign w:val="center"/>
          </w:tcPr>
          <w:p w14:paraId="1832263D" w14:textId="77777777" w:rsidR="00AD1015" w:rsidRPr="00AC5506" w:rsidRDefault="00BB7DC2" w:rsidP="00551438">
            <w:pPr>
              <w:pStyle w:val="BodyText2"/>
              <w:rPr>
                <w:sz w:val="18"/>
                <w:szCs w:val="18"/>
              </w:rPr>
            </w:pPr>
            <w:r w:rsidRPr="00AC5506">
              <w:rPr>
                <w:sz w:val="18"/>
                <w:szCs w:val="18"/>
              </w:rPr>
              <w:t>П</w:t>
            </w:r>
            <w:r w:rsidR="00AD1015" w:rsidRPr="00AC5506">
              <w:rPr>
                <w:sz w:val="18"/>
                <w:szCs w:val="18"/>
              </w:rPr>
              <w:t>одела  обавезних ваннаставних активности и других обавеза на наставнике</w:t>
            </w:r>
          </w:p>
        </w:tc>
        <w:tc>
          <w:tcPr>
            <w:tcW w:w="1680" w:type="dxa"/>
            <w:vAlign w:val="center"/>
          </w:tcPr>
          <w:p w14:paraId="56F19E24" w14:textId="77777777" w:rsidR="00AD1015" w:rsidRPr="00AC5506" w:rsidRDefault="00AD1015" w:rsidP="00551438">
            <w:pPr>
              <w:pStyle w:val="BodyText2"/>
              <w:rPr>
                <w:sz w:val="18"/>
                <w:szCs w:val="18"/>
              </w:rPr>
            </w:pPr>
            <w:r w:rsidRPr="00AC5506">
              <w:rPr>
                <w:sz w:val="18"/>
                <w:szCs w:val="18"/>
              </w:rPr>
              <w:t>директор</w:t>
            </w:r>
          </w:p>
        </w:tc>
        <w:tc>
          <w:tcPr>
            <w:tcW w:w="1680" w:type="dxa"/>
            <w:vAlign w:val="center"/>
          </w:tcPr>
          <w:p w14:paraId="0E4CBCD3" w14:textId="77777777" w:rsidR="00AD1015" w:rsidRPr="00AC5506" w:rsidRDefault="00CA3BEF" w:rsidP="00551438">
            <w:pPr>
              <w:pStyle w:val="BodyText2"/>
              <w:rPr>
                <w:sz w:val="18"/>
                <w:szCs w:val="18"/>
              </w:rPr>
            </w:pPr>
            <w:r w:rsidRPr="00AC5506">
              <w:rPr>
                <w:sz w:val="18"/>
                <w:szCs w:val="18"/>
              </w:rPr>
              <w:t>А</w:t>
            </w:r>
            <w:r w:rsidR="00AD1015" w:rsidRPr="00AC5506">
              <w:rPr>
                <w:sz w:val="18"/>
                <w:szCs w:val="18"/>
              </w:rPr>
              <w:t>вгуст</w:t>
            </w:r>
          </w:p>
        </w:tc>
      </w:tr>
      <w:tr w:rsidR="00AD1015" w:rsidRPr="00AC5506" w14:paraId="28408478" w14:textId="77777777" w:rsidTr="003A700C">
        <w:tc>
          <w:tcPr>
            <w:tcW w:w="480" w:type="dxa"/>
            <w:vAlign w:val="center"/>
          </w:tcPr>
          <w:p w14:paraId="31D67B82" w14:textId="77777777" w:rsidR="00AD1015" w:rsidRPr="00AC5506" w:rsidRDefault="001D1527" w:rsidP="00551438">
            <w:pPr>
              <w:pStyle w:val="BodyText2"/>
              <w:rPr>
                <w:sz w:val="18"/>
                <w:szCs w:val="18"/>
              </w:rPr>
            </w:pPr>
            <w:r w:rsidRPr="00AC5506">
              <w:rPr>
                <w:sz w:val="18"/>
                <w:szCs w:val="18"/>
              </w:rPr>
              <w:t>4</w:t>
            </w:r>
          </w:p>
        </w:tc>
        <w:tc>
          <w:tcPr>
            <w:tcW w:w="5400" w:type="dxa"/>
            <w:vAlign w:val="center"/>
          </w:tcPr>
          <w:p w14:paraId="0C4CFCE0" w14:textId="77777777" w:rsidR="00AD1015" w:rsidRPr="00AC5506" w:rsidRDefault="00BB7DC2" w:rsidP="00551438">
            <w:pPr>
              <w:pStyle w:val="BodyText2"/>
              <w:rPr>
                <w:sz w:val="18"/>
                <w:szCs w:val="18"/>
              </w:rPr>
            </w:pPr>
            <w:r w:rsidRPr="00AC5506">
              <w:rPr>
                <w:sz w:val="18"/>
                <w:szCs w:val="18"/>
              </w:rPr>
              <w:t>О</w:t>
            </w:r>
            <w:r w:rsidR="00AD1015" w:rsidRPr="00AC5506">
              <w:rPr>
                <w:sz w:val="18"/>
                <w:szCs w:val="18"/>
              </w:rPr>
              <w:t>рганизациона питања око почетка нове школске године</w:t>
            </w:r>
          </w:p>
        </w:tc>
        <w:tc>
          <w:tcPr>
            <w:tcW w:w="1680" w:type="dxa"/>
            <w:vAlign w:val="center"/>
          </w:tcPr>
          <w:p w14:paraId="008DDE44" w14:textId="77777777" w:rsidR="00AD1015" w:rsidRPr="00AC5506" w:rsidRDefault="00AD1015" w:rsidP="00551438">
            <w:pPr>
              <w:pStyle w:val="BodyText2"/>
              <w:rPr>
                <w:sz w:val="18"/>
                <w:szCs w:val="18"/>
              </w:rPr>
            </w:pPr>
            <w:r w:rsidRPr="00AC5506">
              <w:rPr>
                <w:sz w:val="18"/>
                <w:szCs w:val="18"/>
              </w:rPr>
              <w:t>директор</w:t>
            </w:r>
          </w:p>
        </w:tc>
        <w:tc>
          <w:tcPr>
            <w:tcW w:w="1680" w:type="dxa"/>
            <w:vAlign w:val="center"/>
          </w:tcPr>
          <w:p w14:paraId="5D9495B7" w14:textId="77777777" w:rsidR="00AD1015" w:rsidRPr="00AC5506" w:rsidRDefault="00CA3BEF" w:rsidP="00551438">
            <w:pPr>
              <w:pStyle w:val="BodyText2"/>
              <w:rPr>
                <w:sz w:val="18"/>
                <w:szCs w:val="18"/>
              </w:rPr>
            </w:pPr>
            <w:r w:rsidRPr="00AC5506">
              <w:rPr>
                <w:sz w:val="18"/>
                <w:szCs w:val="18"/>
              </w:rPr>
              <w:t>А</w:t>
            </w:r>
            <w:r w:rsidR="00AD1015" w:rsidRPr="00AC5506">
              <w:rPr>
                <w:sz w:val="18"/>
                <w:szCs w:val="18"/>
              </w:rPr>
              <w:t>вгуст</w:t>
            </w:r>
          </w:p>
        </w:tc>
      </w:tr>
      <w:tr w:rsidR="00AD1015" w:rsidRPr="00AC5506" w14:paraId="70538FED" w14:textId="77777777" w:rsidTr="003A700C">
        <w:trPr>
          <w:trHeight w:val="233"/>
        </w:trPr>
        <w:tc>
          <w:tcPr>
            <w:tcW w:w="480" w:type="dxa"/>
            <w:vAlign w:val="center"/>
          </w:tcPr>
          <w:p w14:paraId="4E26BF9E" w14:textId="77777777" w:rsidR="00AD1015" w:rsidRPr="00AC5506" w:rsidRDefault="001D1527" w:rsidP="00551438">
            <w:pPr>
              <w:pStyle w:val="BodyText2"/>
              <w:rPr>
                <w:sz w:val="18"/>
                <w:szCs w:val="18"/>
              </w:rPr>
            </w:pPr>
            <w:r w:rsidRPr="00AC5506">
              <w:rPr>
                <w:sz w:val="18"/>
                <w:szCs w:val="18"/>
              </w:rPr>
              <w:t>5</w:t>
            </w:r>
          </w:p>
        </w:tc>
        <w:tc>
          <w:tcPr>
            <w:tcW w:w="5400" w:type="dxa"/>
            <w:vAlign w:val="center"/>
          </w:tcPr>
          <w:p w14:paraId="3F91E9F0" w14:textId="77777777" w:rsidR="00AD1015" w:rsidRPr="00AC5506" w:rsidRDefault="001D1527" w:rsidP="00551438">
            <w:pPr>
              <w:pStyle w:val="BodyText2"/>
              <w:rPr>
                <w:sz w:val="18"/>
                <w:szCs w:val="18"/>
              </w:rPr>
            </w:pPr>
            <w:r w:rsidRPr="00AC5506">
              <w:rPr>
                <w:sz w:val="18"/>
                <w:szCs w:val="18"/>
              </w:rPr>
              <w:t>Календар</w:t>
            </w:r>
            <w:r w:rsidR="00AD1015" w:rsidRPr="00AC5506">
              <w:rPr>
                <w:sz w:val="18"/>
                <w:szCs w:val="18"/>
              </w:rPr>
              <w:t xml:space="preserve"> рада за нову школску годину</w:t>
            </w:r>
          </w:p>
        </w:tc>
        <w:tc>
          <w:tcPr>
            <w:tcW w:w="1680" w:type="dxa"/>
            <w:vAlign w:val="center"/>
          </w:tcPr>
          <w:p w14:paraId="5BC87859" w14:textId="77777777" w:rsidR="00AD1015" w:rsidRPr="00AC5506" w:rsidRDefault="00AD1015" w:rsidP="00551438">
            <w:pPr>
              <w:pStyle w:val="BodyText2"/>
              <w:rPr>
                <w:sz w:val="18"/>
                <w:szCs w:val="18"/>
              </w:rPr>
            </w:pPr>
            <w:r w:rsidRPr="00AC5506">
              <w:rPr>
                <w:sz w:val="18"/>
                <w:szCs w:val="18"/>
              </w:rPr>
              <w:t>директор</w:t>
            </w:r>
          </w:p>
        </w:tc>
        <w:tc>
          <w:tcPr>
            <w:tcW w:w="1680" w:type="dxa"/>
            <w:vAlign w:val="center"/>
          </w:tcPr>
          <w:p w14:paraId="3F4FB806" w14:textId="4194EDD9" w:rsidR="00B403C7" w:rsidRPr="00AC5506" w:rsidRDefault="00AD1015" w:rsidP="00551438">
            <w:pPr>
              <w:pStyle w:val="BodyText2"/>
              <w:rPr>
                <w:sz w:val="18"/>
                <w:szCs w:val="18"/>
              </w:rPr>
            </w:pPr>
            <w:r w:rsidRPr="00AC5506">
              <w:rPr>
                <w:sz w:val="18"/>
                <w:szCs w:val="18"/>
              </w:rPr>
              <w:t>август</w:t>
            </w:r>
          </w:p>
        </w:tc>
      </w:tr>
      <w:tr w:rsidR="00AD1015" w:rsidRPr="00AC5506" w14:paraId="269D6EAA" w14:textId="77777777" w:rsidTr="003A700C">
        <w:tc>
          <w:tcPr>
            <w:tcW w:w="480" w:type="dxa"/>
            <w:vAlign w:val="center"/>
          </w:tcPr>
          <w:p w14:paraId="50C55774" w14:textId="77777777" w:rsidR="00AD1015" w:rsidRPr="00AC5506" w:rsidRDefault="00AD1015" w:rsidP="00551438">
            <w:pPr>
              <w:pStyle w:val="BodyText2"/>
              <w:rPr>
                <w:sz w:val="18"/>
                <w:szCs w:val="18"/>
              </w:rPr>
            </w:pPr>
            <w:r w:rsidRPr="00AC5506">
              <w:rPr>
                <w:sz w:val="18"/>
                <w:szCs w:val="18"/>
              </w:rPr>
              <w:t>1</w:t>
            </w:r>
          </w:p>
        </w:tc>
        <w:tc>
          <w:tcPr>
            <w:tcW w:w="5400" w:type="dxa"/>
            <w:vAlign w:val="center"/>
          </w:tcPr>
          <w:p w14:paraId="3DB8EDC2" w14:textId="77777777" w:rsidR="00AD1015" w:rsidRPr="00AC5506" w:rsidRDefault="00B403C7" w:rsidP="00551438">
            <w:pPr>
              <w:pStyle w:val="BodyText2"/>
              <w:rPr>
                <w:sz w:val="18"/>
                <w:szCs w:val="18"/>
              </w:rPr>
            </w:pPr>
            <w:r w:rsidRPr="00AC5506">
              <w:rPr>
                <w:sz w:val="18"/>
                <w:szCs w:val="18"/>
              </w:rPr>
              <w:t>Упознавање са извештајем о самовредновању и усвајањ</w:t>
            </w:r>
            <w:r w:rsidR="005D0D33" w:rsidRPr="00AC5506">
              <w:rPr>
                <w:sz w:val="18"/>
                <w:szCs w:val="18"/>
              </w:rPr>
              <w:t>е</w:t>
            </w:r>
            <w:r w:rsidRPr="00AC5506">
              <w:rPr>
                <w:sz w:val="18"/>
                <w:szCs w:val="18"/>
              </w:rPr>
              <w:t xml:space="preserve"> плана самовредновања.</w:t>
            </w:r>
          </w:p>
        </w:tc>
        <w:tc>
          <w:tcPr>
            <w:tcW w:w="1680" w:type="dxa"/>
            <w:vAlign w:val="center"/>
          </w:tcPr>
          <w:p w14:paraId="7A86058A" w14:textId="77777777" w:rsidR="00AD1015" w:rsidRPr="00AC5506" w:rsidRDefault="00AD1015" w:rsidP="00551438">
            <w:pPr>
              <w:pStyle w:val="BodyText2"/>
              <w:rPr>
                <w:sz w:val="18"/>
                <w:szCs w:val="18"/>
              </w:rPr>
            </w:pPr>
            <w:r w:rsidRPr="00AC5506">
              <w:rPr>
                <w:sz w:val="18"/>
                <w:szCs w:val="18"/>
              </w:rPr>
              <w:t>директор</w:t>
            </w:r>
            <w:r w:rsidR="00B403C7" w:rsidRPr="00AC5506">
              <w:rPr>
                <w:sz w:val="18"/>
                <w:szCs w:val="18"/>
              </w:rPr>
              <w:t>,</w:t>
            </w:r>
          </w:p>
          <w:p w14:paraId="028F65B7" w14:textId="77777777" w:rsidR="00B403C7" w:rsidRPr="00AC5506" w:rsidRDefault="00B403C7" w:rsidP="00551438">
            <w:pPr>
              <w:pStyle w:val="BodyText2"/>
              <w:rPr>
                <w:sz w:val="18"/>
                <w:szCs w:val="18"/>
              </w:rPr>
            </w:pPr>
            <w:r w:rsidRPr="00AC5506">
              <w:rPr>
                <w:sz w:val="18"/>
                <w:szCs w:val="18"/>
              </w:rPr>
              <w:t xml:space="preserve">тим за </w:t>
            </w:r>
            <w:r w:rsidR="005D0D33" w:rsidRPr="00AC5506">
              <w:rPr>
                <w:sz w:val="18"/>
                <w:szCs w:val="18"/>
              </w:rPr>
              <w:t>с</w:t>
            </w:r>
            <w:r w:rsidRPr="00AC5506">
              <w:rPr>
                <w:sz w:val="18"/>
                <w:szCs w:val="18"/>
              </w:rPr>
              <w:t>амовредновање</w:t>
            </w:r>
          </w:p>
        </w:tc>
        <w:tc>
          <w:tcPr>
            <w:tcW w:w="1680" w:type="dxa"/>
            <w:vAlign w:val="center"/>
          </w:tcPr>
          <w:p w14:paraId="523DC438" w14:textId="77777777" w:rsidR="00AD1015" w:rsidRPr="00AC5506" w:rsidRDefault="00AD1015" w:rsidP="00551438">
            <w:pPr>
              <w:pStyle w:val="BodyText2"/>
              <w:rPr>
                <w:sz w:val="18"/>
                <w:szCs w:val="18"/>
              </w:rPr>
            </w:pPr>
            <w:r w:rsidRPr="00AC5506">
              <w:rPr>
                <w:sz w:val="18"/>
                <w:szCs w:val="18"/>
              </w:rPr>
              <w:t>септемба</w:t>
            </w:r>
            <w:r w:rsidR="00363859" w:rsidRPr="00AC5506">
              <w:rPr>
                <w:sz w:val="18"/>
                <w:szCs w:val="18"/>
              </w:rPr>
              <w:t>р</w:t>
            </w:r>
          </w:p>
        </w:tc>
      </w:tr>
      <w:tr w:rsidR="00AD1015" w:rsidRPr="00AC5506" w14:paraId="71BEF868" w14:textId="77777777" w:rsidTr="003A700C">
        <w:tc>
          <w:tcPr>
            <w:tcW w:w="480" w:type="dxa"/>
            <w:vAlign w:val="center"/>
          </w:tcPr>
          <w:p w14:paraId="00AB43D5" w14:textId="77777777" w:rsidR="00AD1015" w:rsidRPr="00AC5506" w:rsidRDefault="00AD1015" w:rsidP="00551438">
            <w:pPr>
              <w:pStyle w:val="BodyText2"/>
              <w:rPr>
                <w:sz w:val="18"/>
                <w:szCs w:val="18"/>
              </w:rPr>
            </w:pPr>
            <w:r w:rsidRPr="00AC5506">
              <w:rPr>
                <w:sz w:val="18"/>
                <w:szCs w:val="18"/>
              </w:rPr>
              <w:t>2</w:t>
            </w:r>
          </w:p>
        </w:tc>
        <w:tc>
          <w:tcPr>
            <w:tcW w:w="5400" w:type="dxa"/>
            <w:vAlign w:val="center"/>
          </w:tcPr>
          <w:p w14:paraId="4555EE36" w14:textId="77777777" w:rsidR="00AD1015" w:rsidRPr="00AC5506" w:rsidRDefault="00BB7DC2" w:rsidP="00551438">
            <w:pPr>
              <w:pStyle w:val="BodyText2"/>
              <w:rPr>
                <w:sz w:val="18"/>
                <w:szCs w:val="18"/>
              </w:rPr>
            </w:pPr>
            <w:r w:rsidRPr="00AC5506">
              <w:rPr>
                <w:sz w:val="18"/>
                <w:szCs w:val="18"/>
              </w:rPr>
              <w:t>И</w:t>
            </w:r>
            <w:r w:rsidR="00AD1015" w:rsidRPr="00AC5506">
              <w:rPr>
                <w:sz w:val="18"/>
                <w:szCs w:val="18"/>
              </w:rPr>
              <w:t xml:space="preserve">звештај о раду школе у претходној години и извештај о </w:t>
            </w:r>
            <w:r w:rsidRPr="00AC5506">
              <w:rPr>
                <w:sz w:val="18"/>
                <w:szCs w:val="18"/>
              </w:rPr>
              <w:t>завршном</w:t>
            </w:r>
            <w:r w:rsidR="00AD1015" w:rsidRPr="00AC5506">
              <w:rPr>
                <w:sz w:val="18"/>
                <w:szCs w:val="18"/>
              </w:rPr>
              <w:t xml:space="preserve"> испиту</w:t>
            </w:r>
          </w:p>
        </w:tc>
        <w:tc>
          <w:tcPr>
            <w:tcW w:w="1680" w:type="dxa"/>
            <w:vAlign w:val="center"/>
          </w:tcPr>
          <w:p w14:paraId="0CA0716D" w14:textId="77777777" w:rsidR="00AD1015" w:rsidRPr="00AC5506" w:rsidRDefault="00AD1015" w:rsidP="00551438">
            <w:pPr>
              <w:pStyle w:val="BodyText2"/>
              <w:rPr>
                <w:sz w:val="18"/>
                <w:szCs w:val="18"/>
              </w:rPr>
            </w:pPr>
            <w:r w:rsidRPr="00AC5506">
              <w:rPr>
                <w:sz w:val="18"/>
                <w:szCs w:val="18"/>
              </w:rPr>
              <w:t>директор</w:t>
            </w:r>
          </w:p>
        </w:tc>
        <w:tc>
          <w:tcPr>
            <w:tcW w:w="1680" w:type="dxa"/>
            <w:vAlign w:val="center"/>
          </w:tcPr>
          <w:p w14:paraId="022C1F72" w14:textId="77777777" w:rsidR="00AD1015" w:rsidRPr="00AC5506" w:rsidRDefault="00AD1015" w:rsidP="00551438">
            <w:pPr>
              <w:pStyle w:val="BodyText2"/>
              <w:rPr>
                <w:sz w:val="18"/>
                <w:szCs w:val="18"/>
              </w:rPr>
            </w:pPr>
            <w:r w:rsidRPr="00AC5506">
              <w:rPr>
                <w:sz w:val="18"/>
                <w:szCs w:val="18"/>
              </w:rPr>
              <w:t>септемба</w:t>
            </w:r>
            <w:r w:rsidR="00363859" w:rsidRPr="00AC5506">
              <w:rPr>
                <w:sz w:val="18"/>
                <w:szCs w:val="18"/>
              </w:rPr>
              <w:t>р</w:t>
            </w:r>
          </w:p>
        </w:tc>
      </w:tr>
      <w:tr w:rsidR="00AD1015" w:rsidRPr="00AC5506" w14:paraId="60E1F1EF" w14:textId="77777777" w:rsidTr="003A700C">
        <w:tc>
          <w:tcPr>
            <w:tcW w:w="480" w:type="dxa"/>
            <w:vAlign w:val="center"/>
          </w:tcPr>
          <w:p w14:paraId="464C9D21" w14:textId="77777777" w:rsidR="00AD1015" w:rsidRPr="00AC5506" w:rsidRDefault="00AD1015" w:rsidP="00551438">
            <w:pPr>
              <w:pStyle w:val="BodyText2"/>
              <w:rPr>
                <w:sz w:val="18"/>
                <w:szCs w:val="18"/>
              </w:rPr>
            </w:pPr>
            <w:r w:rsidRPr="00AC5506">
              <w:rPr>
                <w:sz w:val="18"/>
                <w:szCs w:val="18"/>
              </w:rPr>
              <w:t>3</w:t>
            </w:r>
          </w:p>
        </w:tc>
        <w:tc>
          <w:tcPr>
            <w:tcW w:w="5400" w:type="dxa"/>
            <w:vAlign w:val="center"/>
          </w:tcPr>
          <w:p w14:paraId="0434C266" w14:textId="77777777" w:rsidR="0035700B" w:rsidRPr="00AC5506" w:rsidRDefault="005D0D33" w:rsidP="00551438">
            <w:pPr>
              <w:pStyle w:val="BodyText2"/>
              <w:rPr>
                <w:sz w:val="18"/>
                <w:szCs w:val="18"/>
              </w:rPr>
            </w:pPr>
            <w:r w:rsidRPr="00AC5506">
              <w:rPr>
                <w:sz w:val="18"/>
                <w:szCs w:val="18"/>
              </w:rPr>
              <w:t>Разматрање</w:t>
            </w:r>
            <w:r w:rsidR="008253AC" w:rsidRPr="00AC5506">
              <w:rPr>
                <w:sz w:val="18"/>
                <w:szCs w:val="18"/>
              </w:rPr>
              <w:t xml:space="preserve"> Годишњег плана рада школе </w:t>
            </w:r>
            <w:r w:rsidR="0035700B" w:rsidRPr="00AC5506">
              <w:rPr>
                <w:sz w:val="18"/>
                <w:szCs w:val="18"/>
              </w:rPr>
              <w:t>и програма рада Наставничког већа за наредну школску годину</w:t>
            </w:r>
          </w:p>
        </w:tc>
        <w:tc>
          <w:tcPr>
            <w:tcW w:w="1680" w:type="dxa"/>
            <w:vAlign w:val="center"/>
          </w:tcPr>
          <w:p w14:paraId="77127A80" w14:textId="43FAA592" w:rsidR="00AD1015" w:rsidRPr="00AC5506" w:rsidRDefault="00BB7DC2" w:rsidP="00551438">
            <w:pPr>
              <w:pStyle w:val="BodyText2"/>
              <w:rPr>
                <w:sz w:val="18"/>
                <w:szCs w:val="18"/>
              </w:rPr>
            </w:pPr>
            <w:r w:rsidRPr="00AC5506">
              <w:rPr>
                <w:sz w:val="18"/>
                <w:szCs w:val="18"/>
              </w:rPr>
              <w:t>директор,</w:t>
            </w:r>
            <w:r w:rsidR="00F3027C" w:rsidRPr="00AC5506">
              <w:rPr>
                <w:sz w:val="18"/>
                <w:szCs w:val="18"/>
                <w:lang w:val="sr-Cyrl-RS"/>
              </w:rPr>
              <w:t xml:space="preserve"> </w:t>
            </w:r>
            <w:r w:rsidRPr="00AC5506">
              <w:rPr>
                <w:sz w:val="18"/>
                <w:szCs w:val="18"/>
              </w:rPr>
              <w:t>п</w:t>
            </w:r>
            <w:r w:rsidR="00AD1015" w:rsidRPr="00AC5506">
              <w:rPr>
                <w:sz w:val="18"/>
                <w:szCs w:val="18"/>
              </w:rPr>
              <w:t>пслужба</w:t>
            </w:r>
          </w:p>
        </w:tc>
        <w:tc>
          <w:tcPr>
            <w:tcW w:w="1680" w:type="dxa"/>
            <w:vAlign w:val="center"/>
          </w:tcPr>
          <w:p w14:paraId="1AF26A3A" w14:textId="77777777" w:rsidR="00AD1015" w:rsidRPr="00AC5506" w:rsidRDefault="00AD1015" w:rsidP="00551438">
            <w:pPr>
              <w:pStyle w:val="BodyText2"/>
              <w:rPr>
                <w:sz w:val="18"/>
                <w:szCs w:val="18"/>
              </w:rPr>
            </w:pPr>
            <w:r w:rsidRPr="00AC5506">
              <w:rPr>
                <w:sz w:val="18"/>
                <w:szCs w:val="18"/>
              </w:rPr>
              <w:t>септемба</w:t>
            </w:r>
            <w:r w:rsidR="00363859" w:rsidRPr="00AC5506">
              <w:rPr>
                <w:sz w:val="18"/>
                <w:szCs w:val="18"/>
              </w:rPr>
              <w:t>р</w:t>
            </w:r>
          </w:p>
        </w:tc>
      </w:tr>
      <w:tr w:rsidR="00F539D3" w:rsidRPr="00AC5506" w14:paraId="2FACEE65" w14:textId="77777777" w:rsidTr="003A700C">
        <w:trPr>
          <w:trHeight w:val="375"/>
        </w:trPr>
        <w:tc>
          <w:tcPr>
            <w:tcW w:w="480" w:type="dxa"/>
            <w:vAlign w:val="center"/>
          </w:tcPr>
          <w:p w14:paraId="570B46DF" w14:textId="77777777" w:rsidR="00F539D3" w:rsidRPr="00AC5506" w:rsidRDefault="00F539D3" w:rsidP="00551438">
            <w:pPr>
              <w:pStyle w:val="BodyText2"/>
              <w:rPr>
                <w:sz w:val="18"/>
                <w:szCs w:val="18"/>
              </w:rPr>
            </w:pPr>
            <w:r w:rsidRPr="00AC5506">
              <w:rPr>
                <w:sz w:val="18"/>
                <w:szCs w:val="18"/>
              </w:rPr>
              <w:t>4</w:t>
            </w:r>
          </w:p>
        </w:tc>
        <w:tc>
          <w:tcPr>
            <w:tcW w:w="5400" w:type="dxa"/>
            <w:vAlign w:val="center"/>
          </w:tcPr>
          <w:p w14:paraId="66AACC2D" w14:textId="77777777" w:rsidR="00F539D3" w:rsidRPr="00AC5506" w:rsidRDefault="00BB7DC2" w:rsidP="00551438">
            <w:pPr>
              <w:pStyle w:val="BodyText2"/>
              <w:rPr>
                <w:sz w:val="18"/>
                <w:szCs w:val="18"/>
              </w:rPr>
            </w:pPr>
            <w:r w:rsidRPr="00AC5506">
              <w:rPr>
                <w:sz w:val="18"/>
                <w:szCs w:val="18"/>
              </w:rPr>
              <w:t>У</w:t>
            </w:r>
            <w:r w:rsidR="00F539D3" w:rsidRPr="00AC5506">
              <w:rPr>
                <w:sz w:val="18"/>
                <w:szCs w:val="18"/>
              </w:rPr>
              <w:t>познавање са распоредом часова</w:t>
            </w:r>
          </w:p>
        </w:tc>
        <w:tc>
          <w:tcPr>
            <w:tcW w:w="1680" w:type="dxa"/>
            <w:vAlign w:val="center"/>
          </w:tcPr>
          <w:p w14:paraId="4167BB28" w14:textId="77777777" w:rsidR="00F539D3" w:rsidRPr="00AC5506" w:rsidRDefault="00F539D3" w:rsidP="00551438">
            <w:pPr>
              <w:pStyle w:val="BodyText2"/>
              <w:rPr>
                <w:sz w:val="18"/>
                <w:szCs w:val="18"/>
              </w:rPr>
            </w:pPr>
            <w:r w:rsidRPr="00AC5506">
              <w:rPr>
                <w:sz w:val="18"/>
                <w:szCs w:val="18"/>
              </w:rPr>
              <w:t>директор</w:t>
            </w:r>
          </w:p>
        </w:tc>
        <w:tc>
          <w:tcPr>
            <w:tcW w:w="1680" w:type="dxa"/>
            <w:vAlign w:val="center"/>
          </w:tcPr>
          <w:p w14:paraId="4383BB15" w14:textId="77777777" w:rsidR="00F539D3" w:rsidRPr="00AC5506" w:rsidRDefault="00F539D3" w:rsidP="00551438">
            <w:pPr>
              <w:pStyle w:val="BodyText2"/>
              <w:rPr>
                <w:sz w:val="18"/>
                <w:szCs w:val="18"/>
              </w:rPr>
            </w:pPr>
            <w:r w:rsidRPr="00AC5506">
              <w:rPr>
                <w:sz w:val="18"/>
                <w:szCs w:val="18"/>
              </w:rPr>
              <w:t>септемба</w:t>
            </w:r>
            <w:r w:rsidR="00363859" w:rsidRPr="00AC5506">
              <w:rPr>
                <w:sz w:val="18"/>
                <w:szCs w:val="18"/>
              </w:rPr>
              <w:t>р</w:t>
            </w:r>
          </w:p>
        </w:tc>
      </w:tr>
      <w:tr w:rsidR="00761F3A" w:rsidRPr="00AC5506" w14:paraId="44BE9731" w14:textId="77777777" w:rsidTr="003A700C">
        <w:trPr>
          <w:trHeight w:val="296"/>
        </w:trPr>
        <w:tc>
          <w:tcPr>
            <w:tcW w:w="480" w:type="dxa"/>
            <w:vAlign w:val="center"/>
          </w:tcPr>
          <w:p w14:paraId="18426366" w14:textId="77777777" w:rsidR="00761F3A" w:rsidRPr="00AC5506" w:rsidRDefault="00761F3A" w:rsidP="00551438">
            <w:pPr>
              <w:pStyle w:val="BodyText2"/>
              <w:rPr>
                <w:sz w:val="18"/>
                <w:szCs w:val="18"/>
              </w:rPr>
            </w:pPr>
            <w:r w:rsidRPr="00AC5506">
              <w:rPr>
                <w:sz w:val="18"/>
                <w:szCs w:val="18"/>
              </w:rPr>
              <w:t>1</w:t>
            </w:r>
          </w:p>
        </w:tc>
        <w:tc>
          <w:tcPr>
            <w:tcW w:w="5400" w:type="dxa"/>
            <w:vAlign w:val="center"/>
          </w:tcPr>
          <w:p w14:paraId="45EBF734" w14:textId="77777777" w:rsidR="00761F3A" w:rsidRPr="00AC5506" w:rsidRDefault="00761F3A" w:rsidP="00551438">
            <w:pPr>
              <w:pStyle w:val="BodyText2"/>
              <w:rPr>
                <w:sz w:val="18"/>
                <w:szCs w:val="18"/>
              </w:rPr>
            </w:pPr>
            <w:r w:rsidRPr="00AC5506">
              <w:rPr>
                <w:sz w:val="18"/>
                <w:szCs w:val="18"/>
              </w:rPr>
              <w:t>Анализа резултата завршног испита</w:t>
            </w:r>
          </w:p>
        </w:tc>
        <w:tc>
          <w:tcPr>
            <w:tcW w:w="1680" w:type="dxa"/>
            <w:vAlign w:val="center"/>
          </w:tcPr>
          <w:p w14:paraId="087753BF" w14:textId="77777777" w:rsidR="00761F3A" w:rsidRPr="00AC5506" w:rsidRDefault="00761F3A" w:rsidP="00551438">
            <w:pPr>
              <w:pStyle w:val="BodyText2"/>
              <w:rPr>
                <w:sz w:val="18"/>
                <w:szCs w:val="18"/>
              </w:rPr>
            </w:pPr>
            <w:r w:rsidRPr="00AC5506">
              <w:rPr>
                <w:sz w:val="18"/>
                <w:szCs w:val="18"/>
              </w:rPr>
              <w:t>пп служба</w:t>
            </w:r>
          </w:p>
        </w:tc>
        <w:tc>
          <w:tcPr>
            <w:tcW w:w="1680" w:type="dxa"/>
            <w:vAlign w:val="center"/>
          </w:tcPr>
          <w:p w14:paraId="64D46F4C" w14:textId="77777777" w:rsidR="00761F3A" w:rsidRPr="00AC5506" w:rsidRDefault="00761F3A" w:rsidP="00551438">
            <w:pPr>
              <w:pStyle w:val="BodyText2"/>
              <w:rPr>
                <w:sz w:val="18"/>
                <w:szCs w:val="18"/>
              </w:rPr>
            </w:pPr>
            <w:r w:rsidRPr="00AC5506">
              <w:rPr>
                <w:sz w:val="18"/>
                <w:szCs w:val="18"/>
              </w:rPr>
              <w:t>октобар</w:t>
            </w:r>
          </w:p>
        </w:tc>
      </w:tr>
      <w:tr w:rsidR="00761F3A" w:rsidRPr="00AC5506" w14:paraId="48F9A90D" w14:textId="77777777" w:rsidTr="003A700C">
        <w:trPr>
          <w:trHeight w:val="411"/>
        </w:trPr>
        <w:tc>
          <w:tcPr>
            <w:tcW w:w="480" w:type="dxa"/>
            <w:vAlign w:val="center"/>
          </w:tcPr>
          <w:p w14:paraId="5EBB11CF" w14:textId="77777777" w:rsidR="00761F3A" w:rsidRPr="00AC5506" w:rsidRDefault="00C774C5" w:rsidP="00551438">
            <w:pPr>
              <w:pStyle w:val="BodyText2"/>
              <w:rPr>
                <w:sz w:val="18"/>
                <w:szCs w:val="18"/>
              </w:rPr>
            </w:pPr>
            <w:r w:rsidRPr="00AC5506">
              <w:rPr>
                <w:sz w:val="18"/>
                <w:szCs w:val="18"/>
              </w:rPr>
              <w:t>2</w:t>
            </w:r>
          </w:p>
        </w:tc>
        <w:tc>
          <w:tcPr>
            <w:tcW w:w="5400" w:type="dxa"/>
            <w:vAlign w:val="center"/>
          </w:tcPr>
          <w:p w14:paraId="49A71854" w14:textId="77777777" w:rsidR="00761F3A" w:rsidRPr="00AC5506" w:rsidRDefault="00761F3A" w:rsidP="00551438">
            <w:pPr>
              <w:pStyle w:val="BodyText2"/>
              <w:rPr>
                <w:sz w:val="18"/>
                <w:szCs w:val="18"/>
              </w:rPr>
            </w:pPr>
            <w:r w:rsidRPr="00AC5506">
              <w:rPr>
                <w:sz w:val="18"/>
                <w:szCs w:val="18"/>
              </w:rPr>
              <w:t>Извештај о реализацији Школског развојног плана и упознавање са активностима за текућу школску годину</w:t>
            </w:r>
          </w:p>
        </w:tc>
        <w:tc>
          <w:tcPr>
            <w:tcW w:w="1680" w:type="dxa"/>
            <w:vAlign w:val="center"/>
          </w:tcPr>
          <w:p w14:paraId="2A5D1819" w14:textId="77777777" w:rsidR="00761F3A" w:rsidRPr="00AC5506" w:rsidRDefault="00761F3A" w:rsidP="00551438">
            <w:pPr>
              <w:pStyle w:val="BodyText2"/>
              <w:rPr>
                <w:sz w:val="18"/>
                <w:szCs w:val="18"/>
              </w:rPr>
            </w:pPr>
            <w:r w:rsidRPr="00AC5506">
              <w:rPr>
                <w:sz w:val="18"/>
                <w:szCs w:val="18"/>
              </w:rPr>
              <w:t>Тим за ШРП</w:t>
            </w:r>
          </w:p>
        </w:tc>
        <w:tc>
          <w:tcPr>
            <w:tcW w:w="1680" w:type="dxa"/>
            <w:vAlign w:val="center"/>
          </w:tcPr>
          <w:p w14:paraId="507238CB" w14:textId="77777777" w:rsidR="00761F3A" w:rsidRPr="00AC5506" w:rsidRDefault="00761F3A" w:rsidP="00551438">
            <w:pPr>
              <w:pStyle w:val="BodyText2"/>
              <w:rPr>
                <w:sz w:val="18"/>
                <w:szCs w:val="18"/>
              </w:rPr>
            </w:pPr>
            <w:r w:rsidRPr="00AC5506">
              <w:rPr>
                <w:sz w:val="18"/>
                <w:szCs w:val="18"/>
              </w:rPr>
              <w:t>октобар</w:t>
            </w:r>
          </w:p>
        </w:tc>
      </w:tr>
      <w:tr w:rsidR="00761F3A" w:rsidRPr="00AC5506" w14:paraId="333EFD8F" w14:textId="77777777" w:rsidTr="003A700C">
        <w:tc>
          <w:tcPr>
            <w:tcW w:w="480" w:type="dxa"/>
            <w:vAlign w:val="center"/>
          </w:tcPr>
          <w:p w14:paraId="2CD72161" w14:textId="77777777" w:rsidR="00761F3A" w:rsidRPr="00AC5506" w:rsidRDefault="00761F3A" w:rsidP="00551438">
            <w:pPr>
              <w:pStyle w:val="BodyText2"/>
              <w:rPr>
                <w:sz w:val="18"/>
                <w:szCs w:val="18"/>
              </w:rPr>
            </w:pPr>
            <w:r w:rsidRPr="00AC5506">
              <w:rPr>
                <w:sz w:val="18"/>
                <w:szCs w:val="18"/>
              </w:rPr>
              <w:t>1</w:t>
            </w:r>
          </w:p>
        </w:tc>
        <w:tc>
          <w:tcPr>
            <w:tcW w:w="5400" w:type="dxa"/>
            <w:vAlign w:val="center"/>
          </w:tcPr>
          <w:p w14:paraId="54284EEB" w14:textId="77777777" w:rsidR="00761F3A" w:rsidRPr="00AC5506" w:rsidRDefault="00761F3A" w:rsidP="00551438">
            <w:pPr>
              <w:pStyle w:val="BodyText2"/>
              <w:rPr>
                <w:sz w:val="18"/>
                <w:szCs w:val="18"/>
              </w:rPr>
            </w:pPr>
            <w:r w:rsidRPr="00AC5506">
              <w:rPr>
                <w:sz w:val="18"/>
                <w:szCs w:val="18"/>
              </w:rPr>
              <w:t>Анализа успеха</w:t>
            </w:r>
            <w:r w:rsidR="00866AD4" w:rsidRPr="00AC5506">
              <w:rPr>
                <w:sz w:val="18"/>
                <w:szCs w:val="18"/>
              </w:rPr>
              <w:t xml:space="preserve"> и владања</w:t>
            </w:r>
            <w:r w:rsidRPr="00AC5506">
              <w:rPr>
                <w:sz w:val="18"/>
                <w:szCs w:val="18"/>
              </w:rPr>
              <w:t xml:space="preserve"> ученика на крају 1.класификационог периода</w:t>
            </w:r>
          </w:p>
        </w:tc>
        <w:tc>
          <w:tcPr>
            <w:tcW w:w="1680" w:type="dxa"/>
            <w:vAlign w:val="center"/>
          </w:tcPr>
          <w:p w14:paraId="29686E8E" w14:textId="77777777" w:rsidR="00761F3A" w:rsidRPr="00AC5506" w:rsidRDefault="00761F3A" w:rsidP="00551438">
            <w:pPr>
              <w:pStyle w:val="BodyText2"/>
              <w:rPr>
                <w:sz w:val="18"/>
                <w:szCs w:val="18"/>
              </w:rPr>
            </w:pPr>
            <w:r w:rsidRPr="00AC5506">
              <w:rPr>
                <w:sz w:val="18"/>
                <w:szCs w:val="18"/>
              </w:rPr>
              <w:t>директор, пп служба</w:t>
            </w:r>
          </w:p>
        </w:tc>
        <w:tc>
          <w:tcPr>
            <w:tcW w:w="1680" w:type="dxa"/>
            <w:vAlign w:val="center"/>
          </w:tcPr>
          <w:p w14:paraId="2666079E" w14:textId="77777777" w:rsidR="00761F3A" w:rsidRPr="00AC5506" w:rsidRDefault="00761F3A" w:rsidP="00551438">
            <w:pPr>
              <w:pStyle w:val="BodyText2"/>
              <w:rPr>
                <w:sz w:val="18"/>
                <w:szCs w:val="18"/>
              </w:rPr>
            </w:pPr>
            <w:r w:rsidRPr="00AC5506">
              <w:rPr>
                <w:sz w:val="18"/>
                <w:szCs w:val="18"/>
              </w:rPr>
              <w:t>новембар</w:t>
            </w:r>
          </w:p>
        </w:tc>
      </w:tr>
      <w:tr w:rsidR="00761F3A" w:rsidRPr="00AC5506" w14:paraId="745A815F" w14:textId="77777777" w:rsidTr="003A700C">
        <w:tc>
          <w:tcPr>
            <w:tcW w:w="480" w:type="dxa"/>
            <w:vAlign w:val="center"/>
          </w:tcPr>
          <w:p w14:paraId="12922387" w14:textId="77777777" w:rsidR="00761F3A" w:rsidRPr="00AC5506" w:rsidRDefault="00761F3A" w:rsidP="00551438">
            <w:pPr>
              <w:pStyle w:val="BodyText2"/>
              <w:rPr>
                <w:sz w:val="18"/>
                <w:szCs w:val="18"/>
              </w:rPr>
            </w:pPr>
            <w:r w:rsidRPr="00AC5506">
              <w:rPr>
                <w:sz w:val="18"/>
                <w:szCs w:val="18"/>
              </w:rPr>
              <w:t>2</w:t>
            </w:r>
          </w:p>
        </w:tc>
        <w:tc>
          <w:tcPr>
            <w:tcW w:w="5400" w:type="dxa"/>
            <w:vAlign w:val="center"/>
          </w:tcPr>
          <w:p w14:paraId="0B69BDF3" w14:textId="77777777" w:rsidR="00761F3A" w:rsidRPr="00AC5506" w:rsidRDefault="00761F3A" w:rsidP="00551438">
            <w:pPr>
              <w:pStyle w:val="BodyText2"/>
              <w:rPr>
                <w:sz w:val="18"/>
                <w:szCs w:val="18"/>
              </w:rPr>
            </w:pPr>
            <w:r w:rsidRPr="00AC5506">
              <w:rPr>
                <w:sz w:val="18"/>
                <w:szCs w:val="18"/>
              </w:rPr>
              <w:t>Организација прославе Дана школе</w:t>
            </w:r>
          </w:p>
        </w:tc>
        <w:tc>
          <w:tcPr>
            <w:tcW w:w="1680" w:type="dxa"/>
            <w:vAlign w:val="center"/>
          </w:tcPr>
          <w:p w14:paraId="72A8C6D3" w14:textId="01AEB8C5" w:rsidR="00761F3A" w:rsidRPr="00AC5506" w:rsidRDefault="00761F3A" w:rsidP="00551438">
            <w:pPr>
              <w:pStyle w:val="BodyText2"/>
              <w:rPr>
                <w:sz w:val="18"/>
                <w:szCs w:val="18"/>
              </w:rPr>
            </w:pPr>
            <w:r w:rsidRPr="00AC5506">
              <w:rPr>
                <w:sz w:val="18"/>
                <w:szCs w:val="18"/>
              </w:rPr>
              <w:t>директор,</w:t>
            </w:r>
            <w:r w:rsidR="00F3027C" w:rsidRPr="00AC5506">
              <w:rPr>
                <w:sz w:val="18"/>
                <w:szCs w:val="18"/>
                <w:lang w:val="sr-Cyrl-RS"/>
              </w:rPr>
              <w:t xml:space="preserve"> </w:t>
            </w:r>
            <w:r w:rsidRPr="00AC5506">
              <w:rPr>
                <w:sz w:val="18"/>
                <w:szCs w:val="18"/>
              </w:rPr>
              <w:t>ппслужба</w:t>
            </w:r>
          </w:p>
        </w:tc>
        <w:tc>
          <w:tcPr>
            <w:tcW w:w="1680" w:type="dxa"/>
            <w:vAlign w:val="center"/>
          </w:tcPr>
          <w:p w14:paraId="4FE08BA8" w14:textId="77777777" w:rsidR="00761F3A" w:rsidRPr="00AC5506" w:rsidRDefault="00761F3A" w:rsidP="00551438">
            <w:pPr>
              <w:pStyle w:val="BodyText2"/>
              <w:rPr>
                <w:sz w:val="18"/>
                <w:szCs w:val="18"/>
              </w:rPr>
            </w:pPr>
            <w:r w:rsidRPr="00AC5506">
              <w:rPr>
                <w:sz w:val="18"/>
                <w:szCs w:val="18"/>
              </w:rPr>
              <w:t>новембар</w:t>
            </w:r>
          </w:p>
        </w:tc>
      </w:tr>
      <w:tr w:rsidR="00866AD4" w:rsidRPr="00AC5506" w14:paraId="3AAC9A79" w14:textId="77777777" w:rsidTr="003A700C">
        <w:tc>
          <w:tcPr>
            <w:tcW w:w="480" w:type="dxa"/>
            <w:vAlign w:val="center"/>
          </w:tcPr>
          <w:p w14:paraId="4F221571" w14:textId="77777777" w:rsidR="00866AD4" w:rsidRPr="00AC5506" w:rsidRDefault="00866AD4" w:rsidP="00551438">
            <w:pPr>
              <w:pStyle w:val="BodyText2"/>
              <w:rPr>
                <w:sz w:val="18"/>
                <w:szCs w:val="18"/>
              </w:rPr>
            </w:pPr>
            <w:r w:rsidRPr="00AC5506">
              <w:rPr>
                <w:sz w:val="18"/>
                <w:szCs w:val="18"/>
              </w:rPr>
              <w:t>3</w:t>
            </w:r>
          </w:p>
        </w:tc>
        <w:tc>
          <w:tcPr>
            <w:tcW w:w="5400" w:type="dxa"/>
            <w:vAlign w:val="center"/>
          </w:tcPr>
          <w:p w14:paraId="699D7AAC" w14:textId="77777777" w:rsidR="00866AD4" w:rsidRPr="00AC5506" w:rsidRDefault="00866AD4" w:rsidP="00551438">
            <w:pPr>
              <w:pStyle w:val="BodyText2"/>
              <w:rPr>
                <w:sz w:val="18"/>
                <w:szCs w:val="18"/>
              </w:rPr>
            </w:pPr>
            <w:r w:rsidRPr="00AC5506">
              <w:rPr>
                <w:sz w:val="18"/>
                <w:szCs w:val="18"/>
              </w:rPr>
              <w:t>Стручна тема</w:t>
            </w:r>
            <w:r w:rsidR="00D1163A" w:rsidRPr="00AC5506">
              <w:rPr>
                <w:sz w:val="18"/>
                <w:szCs w:val="18"/>
              </w:rPr>
              <w:t>: Рад одељењског старешине са ученичким колективом</w:t>
            </w:r>
          </w:p>
        </w:tc>
        <w:tc>
          <w:tcPr>
            <w:tcW w:w="1680" w:type="dxa"/>
            <w:vAlign w:val="center"/>
          </w:tcPr>
          <w:p w14:paraId="59780488" w14:textId="77777777" w:rsidR="00866AD4" w:rsidRPr="00AC5506" w:rsidRDefault="009A5997" w:rsidP="00551438">
            <w:pPr>
              <w:pStyle w:val="BodyText2"/>
              <w:rPr>
                <w:sz w:val="18"/>
                <w:szCs w:val="18"/>
              </w:rPr>
            </w:pPr>
            <w:r w:rsidRPr="00AC5506">
              <w:rPr>
                <w:sz w:val="18"/>
                <w:szCs w:val="18"/>
              </w:rPr>
              <w:t>пп служба</w:t>
            </w:r>
          </w:p>
        </w:tc>
        <w:tc>
          <w:tcPr>
            <w:tcW w:w="1680" w:type="dxa"/>
            <w:vAlign w:val="center"/>
          </w:tcPr>
          <w:p w14:paraId="6C52AC65" w14:textId="77777777" w:rsidR="00866AD4" w:rsidRPr="00AC5506" w:rsidRDefault="009A5997" w:rsidP="00551438">
            <w:pPr>
              <w:pStyle w:val="BodyText2"/>
              <w:rPr>
                <w:sz w:val="18"/>
                <w:szCs w:val="18"/>
              </w:rPr>
            </w:pPr>
            <w:r w:rsidRPr="00AC5506">
              <w:rPr>
                <w:sz w:val="18"/>
                <w:szCs w:val="18"/>
              </w:rPr>
              <w:t>новембар</w:t>
            </w:r>
          </w:p>
        </w:tc>
      </w:tr>
      <w:tr w:rsidR="00761F3A" w:rsidRPr="00AC5506" w14:paraId="68F2AF66" w14:textId="77777777" w:rsidTr="003A700C">
        <w:tc>
          <w:tcPr>
            <w:tcW w:w="480" w:type="dxa"/>
            <w:vAlign w:val="center"/>
          </w:tcPr>
          <w:p w14:paraId="0AAEF07F" w14:textId="77777777" w:rsidR="00761F3A" w:rsidRPr="00AC5506" w:rsidRDefault="00761F3A" w:rsidP="00551438">
            <w:pPr>
              <w:pStyle w:val="BodyText2"/>
              <w:rPr>
                <w:sz w:val="18"/>
                <w:szCs w:val="18"/>
              </w:rPr>
            </w:pPr>
            <w:r w:rsidRPr="00AC5506">
              <w:rPr>
                <w:sz w:val="18"/>
                <w:szCs w:val="18"/>
              </w:rPr>
              <w:t>1</w:t>
            </w:r>
          </w:p>
        </w:tc>
        <w:tc>
          <w:tcPr>
            <w:tcW w:w="5400" w:type="dxa"/>
            <w:vAlign w:val="center"/>
          </w:tcPr>
          <w:p w14:paraId="744CF81F" w14:textId="77777777" w:rsidR="00761F3A" w:rsidRPr="00AC5506" w:rsidRDefault="00761F3A" w:rsidP="00551438">
            <w:pPr>
              <w:pStyle w:val="BodyText2"/>
              <w:rPr>
                <w:sz w:val="18"/>
                <w:szCs w:val="18"/>
              </w:rPr>
            </w:pPr>
            <w:r w:rsidRPr="00AC5506">
              <w:rPr>
                <w:sz w:val="18"/>
                <w:szCs w:val="18"/>
              </w:rPr>
              <w:t>Анализа успеха и владања ученика на крају првог полугодишта и предлог мера за побољшањ</w:t>
            </w:r>
            <w:r w:rsidR="009A5997" w:rsidRPr="00AC5506">
              <w:rPr>
                <w:sz w:val="18"/>
                <w:szCs w:val="18"/>
              </w:rPr>
              <w:t>е</w:t>
            </w:r>
            <w:r w:rsidRPr="00AC5506">
              <w:rPr>
                <w:sz w:val="18"/>
                <w:szCs w:val="18"/>
              </w:rPr>
              <w:t xml:space="preserve"> рада у другом полугодишту</w:t>
            </w:r>
          </w:p>
        </w:tc>
        <w:tc>
          <w:tcPr>
            <w:tcW w:w="1680" w:type="dxa"/>
            <w:vAlign w:val="center"/>
          </w:tcPr>
          <w:p w14:paraId="47D7C21C" w14:textId="77777777" w:rsidR="00761F3A" w:rsidRPr="00AC5506" w:rsidRDefault="00761F3A" w:rsidP="00551438">
            <w:pPr>
              <w:pStyle w:val="BodyText2"/>
              <w:rPr>
                <w:sz w:val="18"/>
                <w:szCs w:val="18"/>
              </w:rPr>
            </w:pPr>
            <w:r w:rsidRPr="00AC5506">
              <w:rPr>
                <w:sz w:val="18"/>
                <w:szCs w:val="18"/>
              </w:rPr>
              <w:t>директор, пп служба</w:t>
            </w:r>
          </w:p>
        </w:tc>
        <w:tc>
          <w:tcPr>
            <w:tcW w:w="1680" w:type="dxa"/>
            <w:vAlign w:val="center"/>
          </w:tcPr>
          <w:p w14:paraId="3B3E87F6" w14:textId="77777777" w:rsidR="00761F3A" w:rsidRPr="00AC5506" w:rsidRDefault="00761F3A" w:rsidP="00551438">
            <w:pPr>
              <w:pStyle w:val="BodyText2"/>
              <w:rPr>
                <w:sz w:val="18"/>
                <w:szCs w:val="18"/>
              </w:rPr>
            </w:pPr>
            <w:r w:rsidRPr="00AC5506">
              <w:rPr>
                <w:sz w:val="18"/>
                <w:szCs w:val="18"/>
              </w:rPr>
              <w:t>децембар</w:t>
            </w:r>
          </w:p>
        </w:tc>
      </w:tr>
      <w:tr w:rsidR="00761F3A" w:rsidRPr="00AC5506" w14:paraId="457B128E" w14:textId="77777777" w:rsidTr="003A700C">
        <w:tc>
          <w:tcPr>
            <w:tcW w:w="480" w:type="dxa"/>
            <w:vAlign w:val="center"/>
          </w:tcPr>
          <w:p w14:paraId="413FBD63" w14:textId="77777777" w:rsidR="00761F3A" w:rsidRPr="00AC5506" w:rsidRDefault="00761F3A" w:rsidP="00551438">
            <w:pPr>
              <w:pStyle w:val="BodyText2"/>
              <w:rPr>
                <w:sz w:val="18"/>
                <w:szCs w:val="18"/>
              </w:rPr>
            </w:pPr>
            <w:r w:rsidRPr="00AC5506">
              <w:rPr>
                <w:sz w:val="18"/>
                <w:szCs w:val="18"/>
              </w:rPr>
              <w:t>2</w:t>
            </w:r>
          </w:p>
        </w:tc>
        <w:tc>
          <w:tcPr>
            <w:tcW w:w="5400" w:type="dxa"/>
            <w:vAlign w:val="center"/>
          </w:tcPr>
          <w:p w14:paraId="455156EE" w14:textId="77777777" w:rsidR="00761F3A" w:rsidRPr="00AC5506" w:rsidRDefault="00761F3A" w:rsidP="00551438">
            <w:pPr>
              <w:pStyle w:val="BodyText2"/>
              <w:rPr>
                <w:sz w:val="18"/>
                <w:szCs w:val="18"/>
              </w:rPr>
            </w:pPr>
            <w:r w:rsidRPr="00AC5506">
              <w:rPr>
                <w:sz w:val="18"/>
                <w:szCs w:val="18"/>
              </w:rPr>
              <w:t>Организација прославе Нове године</w:t>
            </w:r>
          </w:p>
        </w:tc>
        <w:tc>
          <w:tcPr>
            <w:tcW w:w="1680" w:type="dxa"/>
            <w:vAlign w:val="center"/>
          </w:tcPr>
          <w:p w14:paraId="5C80CBBD" w14:textId="77777777" w:rsidR="00761F3A" w:rsidRPr="00AC5506" w:rsidRDefault="009A5997" w:rsidP="00551438">
            <w:pPr>
              <w:pStyle w:val="BodyText2"/>
              <w:rPr>
                <w:sz w:val="18"/>
                <w:szCs w:val="18"/>
              </w:rPr>
            </w:pPr>
            <w:r w:rsidRPr="00AC5506">
              <w:rPr>
                <w:sz w:val="18"/>
                <w:szCs w:val="18"/>
              </w:rPr>
              <w:t xml:space="preserve">директор, </w:t>
            </w:r>
            <w:r w:rsidR="00761F3A" w:rsidRPr="00AC5506">
              <w:rPr>
                <w:sz w:val="18"/>
                <w:szCs w:val="18"/>
              </w:rPr>
              <w:t>одељењске старешине</w:t>
            </w:r>
          </w:p>
        </w:tc>
        <w:tc>
          <w:tcPr>
            <w:tcW w:w="1680" w:type="dxa"/>
            <w:vAlign w:val="center"/>
          </w:tcPr>
          <w:p w14:paraId="54150559" w14:textId="77777777" w:rsidR="00761F3A" w:rsidRPr="00AC5506" w:rsidRDefault="00761F3A" w:rsidP="00551438">
            <w:pPr>
              <w:pStyle w:val="BodyText2"/>
              <w:rPr>
                <w:sz w:val="18"/>
                <w:szCs w:val="18"/>
              </w:rPr>
            </w:pPr>
            <w:r w:rsidRPr="00AC5506">
              <w:rPr>
                <w:sz w:val="18"/>
                <w:szCs w:val="18"/>
              </w:rPr>
              <w:t>децембар</w:t>
            </w:r>
          </w:p>
        </w:tc>
      </w:tr>
      <w:tr w:rsidR="001E4AAE" w:rsidRPr="00AC5506" w14:paraId="19ACFD09" w14:textId="77777777" w:rsidTr="003A700C">
        <w:tc>
          <w:tcPr>
            <w:tcW w:w="480" w:type="dxa"/>
            <w:vAlign w:val="center"/>
          </w:tcPr>
          <w:p w14:paraId="1D83A8A8" w14:textId="77777777" w:rsidR="001E4AAE" w:rsidRPr="00AC5506" w:rsidRDefault="001E4AAE" w:rsidP="00551438">
            <w:pPr>
              <w:pStyle w:val="BodyText2"/>
              <w:rPr>
                <w:sz w:val="18"/>
                <w:szCs w:val="18"/>
              </w:rPr>
            </w:pPr>
            <w:r w:rsidRPr="00AC5506">
              <w:rPr>
                <w:sz w:val="18"/>
                <w:szCs w:val="18"/>
              </w:rPr>
              <w:t>3</w:t>
            </w:r>
          </w:p>
        </w:tc>
        <w:tc>
          <w:tcPr>
            <w:tcW w:w="5400" w:type="dxa"/>
            <w:vAlign w:val="center"/>
          </w:tcPr>
          <w:p w14:paraId="5EE9EB0E" w14:textId="77777777" w:rsidR="001E4AAE" w:rsidRPr="00AC5506" w:rsidRDefault="001E4AAE" w:rsidP="00551438">
            <w:pPr>
              <w:pStyle w:val="BodyText2"/>
              <w:rPr>
                <w:sz w:val="18"/>
                <w:szCs w:val="18"/>
              </w:rPr>
            </w:pPr>
            <w:r w:rsidRPr="00AC5506">
              <w:rPr>
                <w:sz w:val="18"/>
                <w:szCs w:val="18"/>
              </w:rPr>
              <w:t>Припрема прославе школске славе-Светог Саве</w:t>
            </w:r>
          </w:p>
        </w:tc>
        <w:tc>
          <w:tcPr>
            <w:tcW w:w="1680" w:type="dxa"/>
            <w:vAlign w:val="center"/>
          </w:tcPr>
          <w:p w14:paraId="4EEB5080" w14:textId="77777777" w:rsidR="001E4AAE" w:rsidRPr="00AC5506" w:rsidRDefault="001E4AAE" w:rsidP="00551438">
            <w:pPr>
              <w:pStyle w:val="BodyText2"/>
              <w:rPr>
                <w:sz w:val="18"/>
                <w:szCs w:val="18"/>
              </w:rPr>
            </w:pPr>
            <w:r w:rsidRPr="00AC5506">
              <w:rPr>
                <w:sz w:val="18"/>
                <w:szCs w:val="18"/>
              </w:rPr>
              <w:t>по задужењу</w:t>
            </w:r>
          </w:p>
        </w:tc>
        <w:tc>
          <w:tcPr>
            <w:tcW w:w="1680" w:type="dxa"/>
            <w:vAlign w:val="center"/>
          </w:tcPr>
          <w:p w14:paraId="347C253A" w14:textId="77777777" w:rsidR="001E4AAE" w:rsidRPr="00AC5506" w:rsidRDefault="001E4AAE" w:rsidP="00551438">
            <w:pPr>
              <w:pStyle w:val="BodyText2"/>
              <w:rPr>
                <w:sz w:val="18"/>
                <w:szCs w:val="18"/>
              </w:rPr>
            </w:pPr>
            <w:r w:rsidRPr="00AC5506">
              <w:rPr>
                <w:sz w:val="18"/>
                <w:szCs w:val="18"/>
              </w:rPr>
              <w:t>децембар</w:t>
            </w:r>
          </w:p>
        </w:tc>
      </w:tr>
      <w:tr w:rsidR="001E4AAE" w:rsidRPr="00AC5506" w14:paraId="7CA93450" w14:textId="77777777" w:rsidTr="003A700C">
        <w:tc>
          <w:tcPr>
            <w:tcW w:w="480" w:type="dxa"/>
            <w:vAlign w:val="center"/>
          </w:tcPr>
          <w:p w14:paraId="1C740961" w14:textId="77777777" w:rsidR="001E4AAE" w:rsidRPr="00AC5506" w:rsidRDefault="001E4AAE" w:rsidP="00551438">
            <w:pPr>
              <w:pStyle w:val="BodyText2"/>
              <w:rPr>
                <w:sz w:val="18"/>
                <w:szCs w:val="18"/>
              </w:rPr>
            </w:pPr>
            <w:r w:rsidRPr="00AC5506">
              <w:rPr>
                <w:sz w:val="18"/>
                <w:szCs w:val="18"/>
              </w:rPr>
              <w:t>1</w:t>
            </w:r>
          </w:p>
        </w:tc>
        <w:tc>
          <w:tcPr>
            <w:tcW w:w="5400" w:type="dxa"/>
            <w:vAlign w:val="center"/>
          </w:tcPr>
          <w:p w14:paraId="2A98902D" w14:textId="77777777" w:rsidR="001E4AAE" w:rsidRPr="00AC5506" w:rsidRDefault="001E4AAE" w:rsidP="00551438">
            <w:pPr>
              <w:pStyle w:val="BodyText2"/>
              <w:rPr>
                <w:sz w:val="18"/>
                <w:szCs w:val="18"/>
              </w:rPr>
            </w:pPr>
            <w:r w:rsidRPr="00AC5506">
              <w:rPr>
                <w:sz w:val="18"/>
                <w:szCs w:val="18"/>
              </w:rPr>
              <w:t xml:space="preserve">Анализа реализације програма и радних задатака за </w:t>
            </w:r>
            <w:r w:rsidRPr="00AC5506">
              <w:rPr>
                <w:sz w:val="18"/>
                <w:szCs w:val="18"/>
                <w:lang w:val="en-US"/>
              </w:rPr>
              <w:t>I</w:t>
            </w:r>
            <w:r w:rsidRPr="00AC5506">
              <w:rPr>
                <w:sz w:val="18"/>
                <w:szCs w:val="18"/>
              </w:rPr>
              <w:t>полугодиште</w:t>
            </w:r>
          </w:p>
        </w:tc>
        <w:tc>
          <w:tcPr>
            <w:tcW w:w="1680" w:type="dxa"/>
            <w:vAlign w:val="center"/>
          </w:tcPr>
          <w:p w14:paraId="39DFE231" w14:textId="77777777" w:rsidR="001E4AAE" w:rsidRPr="00AC5506" w:rsidRDefault="001E4AAE" w:rsidP="00551438">
            <w:pPr>
              <w:pStyle w:val="BodyText2"/>
              <w:rPr>
                <w:sz w:val="18"/>
                <w:szCs w:val="18"/>
              </w:rPr>
            </w:pPr>
            <w:r w:rsidRPr="00AC5506">
              <w:rPr>
                <w:sz w:val="18"/>
                <w:szCs w:val="18"/>
              </w:rPr>
              <w:t>директор, пп служба</w:t>
            </w:r>
          </w:p>
        </w:tc>
        <w:tc>
          <w:tcPr>
            <w:tcW w:w="1680" w:type="dxa"/>
            <w:vAlign w:val="center"/>
          </w:tcPr>
          <w:p w14:paraId="5CF55574" w14:textId="77777777" w:rsidR="001E4AAE" w:rsidRPr="00AC5506" w:rsidRDefault="001E4AAE" w:rsidP="00551438">
            <w:pPr>
              <w:pStyle w:val="BodyText2"/>
              <w:rPr>
                <w:sz w:val="18"/>
                <w:szCs w:val="18"/>
              </w:rPr>
            </w:pPr>
            <w:r w:rsidRPr="00AC5506">
              <w:rPr>
                <w:sz w:val="18"/>
                <w:szCs w:val="18"/>
              </w:rPr>
              <w:t>јануар-</w:t>
            </w:r>
          </w:p>
          <w:p w14:paraId="4ADC334F" w14:textId="77777777" w:rsidR="001E4AAE" w:rsidRPr="00AC5506" w:rsidRDefault="001E4AAE" w:rsidP="00551438">
            <w:pPr>
              <w:pStyle w:val="BodyText2"/>
              <w:rPr>
                <w:sz w:val="18"/>
                <w:szCs w:val="18"/>
              </w:rPr>
            </w:pPr>
            <w:r w:rsidRPr="00AC5506">
              <w:rPr>
                <w:sz w:val="18"/>
                <w:szCs w:val="18"/>
              </w:rPr>
              <w:t>фебруар</w:t>
            </w:r>
          </w:p>
        </w:tc>
      </w:tr>
      <w:tr w:rsidR="001E4AAE" w:rsidRPr="00AC5506" w14:paraId="322B4349" w14:textId="77777777" w:rsidTr="003A700C">
        <w:trPr>
          <w:trHeight w:val="615"/>
        </w:trPr>
        <w:tc>
          <w:tcPr>
            <w:tcW w:w="480" w:type="dxa"/>
            <w:vAlign w:val="center"/>
          </w:tcPr>
          <w:p w14:paraId="0248E05F" w14:textId="77777777" w:rsidR="001E4AAE" w:rsidRPr="00AC5506" w:rsidRDefault="001E4AAE" w:rsidP="00551438">
            <w:pPr>
              <w:pStyle w:val="BodyText2"/>
              <w:rPr>
                <w:sz w:val="18"/>
                <w:szCs w:val="18"/>
              </w:rPr>
            </w:pPr>
            <w:r w:rsidRPr="00AC5506">
              <w:rPr>
                <w:sz w:val="18"/>
                <w:szCs w:val="18"/>
              </w:rPr>
              <w:t>2</w:t>
            </w:r>
          </w:p>
        </w:tc>
        <w:tc>
          <w:tcPr>
            <w:tcW w:w="5400" w:type="dxa"/>
            <w:vAlign w:val="center"/>
          </w:tcPr>
          <w:p w14:paraId="40D44101" w14:textId="77777777" w:rsidR="001E4AAE" w:rsidRPr="00AC5506" w:rsidRDefault="001E4AAE" w:rsidP="00551438">
            <w:pPr>
              <w:pStyle w:val="BodyText2"/>
              <w:rPr>
                <w:sz w:val="18"/>
                <w:szCs w:val="18"/>
              </w:rPr>
            </w:pPr>
            <w:r w:rsidRPr="00AC5506">
              <w:rPr>
                <w:sz w:val="18"/>
                <w:szCs w:val="18"/>
              </w:rPr>
              <w:t>Извештај о реализацији додатне и допунске наставе</w:t>
            </w:r>
          </w:p>
        </w:tc>
        <w:tc>
          <w:tcPr>
            <w:tcW w:w="1680" w:type="dxa"/>
            <w:vAlign w:val="center"/>
          </w:tcPr>
          <w:p w14:paraId="29CE8874" w14:textId="77777777" w:rsidR="001E4AAE" w:rsidRPr="00AC5506" w:rsidRDefault="001E4AAE" w:rsidP="00551438">
            <w:pPr>
              <w:pStyle w:val="BodyText2"/>
              <w:rPr>
                <w:sz w:val="18"/>
                <w:szCs w:val="18"/>
              </w:rPr>
            </w:pPr>
            <w:r w:rsidRPr="00AC5506">
              <w:rPr>
                <w:sz w:val="18"/>
                <w:szCs w:val="18"/>
              </w:rPr>
              <w:t>руководиоци стручних већа</w:t>
            </w:r>
          </w:p>
        </w:tc>
        <w:tc>
          <w:tcPr>
            <w:tcW w:w="1680" w:type="dxa"/>
            <w:vAlign w:val="center"/>
          </w:tcPr>
          <w:p w14:paraId="73558063" w14:textId="77777777" w:rsidR="001E4AAE" w:rsidRPr="00AC5506" w:rsidRDefault="001E4AAE" w:rsidP="00551438">
            <w:pPr>
              <w:pStyle w:val="BodyText2"/>
              <w:rPr>
                <w:sz w:val="18"/>
                <w:szCs w:val="18"/>
              </w:rPr>
            </w:pPr>
            <w:r w:rsidRPr="00AC5506">
              <w:rPr>
                <w:sz w:val="18"/>
                <w:szCs w:val="18"/>
              </w:rPr>
              <w:t>јануар-фебруар</w:t>
            </w:r>
          </w:p>
        </w:tc>
      </w:tr>
      <w:tr w:rsidR="001E4AAE" w:rsidRPr="00AC5506" w14:paraId="60F349C2" w14:textId="77777777" w:rsidTr="003A700C">
        <w:trPr>
          <w:trHeight w:val="615"/>
        </w:trPr>
        <w:tc>
          <w:tcPr>
            <w:tcW w:w="480" w:type="dxa"/>
            <w:vAlign w:val="center"/>
          </w:tcPr>
          <w:p w14:paraId="40C121F5" w14:textId="77777777" w:rsidR="001E4AAE" w:rsidRPr="00AC5506" w:rsidRDefault="001E4AAE" w:rsidP="00551438">
            <w:pPr>
              <w:pStyle w:val="BodyText2"/>
              <w:rPr>
                <w:sz w:val="18"/>
                <w:szCs w:val="18"/>
              </w:rPr>
            </w:pPr>
            <w:r w:rsidRPr="00AC5506">
              <w:rPr>
                <w:sz w:val="18"/>
                <w:szCs w:val="18"/>
              </w:rPr>
              <w:t>3</w:t>
            </w:r>
          </w:p>
        </w:tc>
        <w:tc>
          <w:tcPr>
            <w:tcW w:w="5400" w:type="dxa"/>
            <w:vAlign w:val="center"/>
          </w:tcPr>
          <w:p w14:paraId="4C40970F" w14:textId="77777777" w:rsidR="001E4AAE" w:rsidRPr="00AC5506" w:rsidRDefault="001E4AAE" w:rsidP="00551438">
            <w:pPr>
              <w:pStyle w:val="BodyText2"/>
              <w:rPr>
                <w:sz w:val="18"/>
                <w:szCs w:val="18"/>
              </w:rPr>
            </w:pPr>
            <w:r w:rsidRPr="00AC5506">
              <w:rPr>
                <w:sz w:val="18"/>
                <w:szCs w:val="18"/>
              </w:rPr>
              <w:t>Извештаји школских тимова (Тим за самовредновање, Тим за ИО, Тим за заштиту од насиља, Тим за ПО)</w:t>
            </w:r>
            <w:r w:rsidR="00C774C5" w:rsidRPr="00AC5506">
              <w:rPr>
                <w:sz w:val="18"/>
                <w:szCs w:val="18"/>
              </w:rPr>
              <w:t>Стио,и</w:t>
            </w:r>
          </w:p>
        </w:tc>
        <w:tc>
          <w:tcPr>
            <w:tcW w:w="1680" w:type="dxa"/>
            <w:vAlign w:val="center"/>
          </w:tcPr>
          <w:p w14:paraId="64EFF93B" w14:textId="77777777" w:rsidR="001E4AAE" w:rsidRPr="00AC5506" w:rsidRDefault="001E4AAE" w:rsidP="00551438">
            <w:pPr>
              <w:pStyle w:val="BodyText2"/>
              <w:rPr>
                <w:sz w:val="18"/>
                <w:szCs w:val="18"/>
              </w:rPr>
            </w:pPr>
            <w:r w:rsidRPr="00AC5506">
              <w:rPr>
                <w:sz w:val="18"/>
                <w:szCs w:val="18"/>
              </w:rPr>
              <w:t>Координатори тимова</w:t>
            </w:r>
          </w:p>
        </w:tc>
        <w:tc>
          <w:tcPr>
            <w:tcW w:w="1680" w:type="dxa"/>
            <w:vAlign w:val="center"/>
          </w:tcPr>
          <w:p w14:paraId="65394404" w14:textId="77777777" w:rsidR="001E4AAE" w:rsidRPr="00AC5506" w:rsidRDefault="001E4AAE" w:rsidP="00551438">
            <w:pPr>
              <w:pStyle w:val="BodyText2"/>
              <w:rPr>
                <w:sz w:val="18"/>
                <w:szCs w:val="18"/>
              </w:rPr>
            </w:pPr>
            <w:r w:rsidRPr="00AC5506">
              <w:rPr>
                <w:sz w:val="18"/>
                <w:szCs w:val="18"/>
              </w:rPr>
              <w:t>јануар-фебруар</w:t>
            </w:r>
          </w:p>
        </w:tc>
      </w:tr>
      <w:tr w:rsidR="001E4AAE" w:rsidRPr="00AC5506" w14:paraId="75530C4A" w14:textId="77777777" w:rsidTr="003A700C">
        <w:trPr>
          <w:trHeight w:val="615"/>
        </w:trPr>
        <w:tc>
          <w:tcPr>
            <w:tcW w:w="480" w:type="dxa"/>
            <w:vAlign w:val="center"/>
          </w:tcPr>
          <w:p w14:paraId="70617E6D" w14:textId="77777777" w:rsidR="001E4AAE" w:rsidRPr="00AC5506" w:rsidRDefault="001E4AAE" w:rsidP="00551438">
            <w:pPr>
              <w:pStyle w:val="BodyText2"/>
              <w:rPr>
                <w:sz w:val="18"/>
                <w:szCs w:val="18"/>
              </w:rPr>
            </w:pPr>
            <w:r w:rsidRPr="00AC5506">
              <w:rPr>
                <w:sz w:val="18"/>
                <w:szCs w:val="18"/>
              </w:rPr>
              <w:t>4</w:t>
            </w:r>
          </w:p>
        </w:tc>
        <w:tc>
          <w:tcPr>
            <w:tcW w:w="5400" w:type="dxa"/>
            <w:vAlign w:val="center"/>
          </w:tcPr>
          <w:p w14:paraId="673C0B77" w14:textId="77777777" w:rsidR="001E4AAE" w:rsidRPr="00AC5506" w:rsidRDefault="001E4AAE" w:rsidP="00551438">
            <w:pPr>
              <w:pStyle w:val="BodyText2"/>
              <w:rPr>
                <w:sz w:val="18"/>
                <w:szCs w:val="18"/>
              </w:rPr>
            </w:pPr>
            <w:r w:rsidRPr="00AC5506">
              <w:rPr>
                <w:sz w:val="18"/>
                <w:szCs w:val="18"/>
              </w:rPr>
              <w:t>Извештај о стручном усавршавању</w:t>
            </w:r>
          </w:p>
        </w:tc>
        <w:tc>
          <w:tcPr>
            <w:tcW w:w="1680" w:type="dxa"/>
            <w:vAlign w:val="center"/>
          </w:tcPr>
          <w:p w14:paraId="0590B56B" w14:textId="77777777" w:rsidR="001E4AAE" w:rsidRPr="00AC5506" w:rsidRDefault="001E4AAE" w:rsidP="00551438">
            <w:pPr>
              <w:pStyle w:val="BodyText2"/>
              <w:rPr>
                <w:sz w:val="18"/>
                <w:szCs w:val="18"/>
              </w:rPr>
            </w:pPr>
            <w:r w:rsidRPr="00AC5506">
              <w:rPr>
                <w:sz w:val="18"/>
                <w:szCs w:val="18"/>
              </w:rPr>
              <w:t>представник Пед.колег.</w:t>
            </w:r>
          </w:p>
        </w:tc>
        <w:tc>
          <w:tcPr>
            <w:tcW w:w="1680" w:type="dxa"/>
            <w:vAlign w:val="center"/>
          </w:tcPr>
          <w:p w14:paraId="1B8C6D8A" w14:textId="77777777" w:rsidR="001E4AAE" w:rsidRPr="00AC5506" w:rsidRDefault="001E4AAE" w:rsidP="00551438">
            <w:pPr>
              <w:pStyle w:val="BodyText2"/>
              <w:rPr>
                <w:sz w:val="18"/>
                <w:szCs w:val="18"/>
              </w:rPr>
            </w:pPr>
            <w:r w:rsidRPr="00AC5506">
              <w:rPr>
                <w:sz w:val="18"/>
                <w:szCs w:val="18"/>
              </w:rPr>
              <w:t>јануар- фебруар</w:t>
            </w:r>
          </w:p>
        </w:tc>
      </w:tr>
      <w:tr w:rsidR="001E4AAE" w:rsidRPr="00AC5506" w14:paraId="221ED5C1" w14:textId="77777777" w:rsidTr="003A700C">
        <w:trPr>
          <w:trHeight w:val="615"/>
        </w:trPr>
        <w:tc>
          <w:tcPr>
            <w:tcW w:w="480" w:type="dxa"/>
            <w:vAlign w:val="center"/>
          </w:tcPr>
          <w:p w14:paraId="0E0B65D4" w14:textId="77777777" w:rsidR="001E4AAE" w:rsidRPr="00AC5506" w:rsidRDefault="001E4AAE" w:rsidP="00551438">
            <w:pPr>
              <w:pStyle w:val="BodyText2"/>
              <w:rPr>
                <w:sz w:val="18"/>
                <w:szCs w:val="18"/>
              </w:rPr>
            </w:pPr>
            <w:r w:rsidRPr="00AC5506">
              <w:rPr>
                <w:sz w:val="18"/>
                <w:szCs w:val="18"/>
              </w:rPr>
              <w:t>5</w:t>
            </w:r>
          </w:p>
        </w:tc>
        <w:tc>
          <w:tcPr>
            <w:tcW w:w="5400" w:type="dxa"/>
            <w:vAlign w:val="center"/>
          </w:tcPr>
          <w:p w14:paraId="664E1BB4" w14:textId="77777777" w:rsidR="001E4AAE" w:rsidRPr="00AC5506" w:rsidRDefault="001E4AAE" w:rsidP="00551438">
            <w:pPr>
              <w:pStyle w:val="BodyText2"/>
              <w:rPr>
                <w:sz w:val="18"/>
                <w:szCs w:val="18"/>
              </w:rPr>
            </w:pPr>
            <w:r w:rsidRPr="00AC5506">
              <w:rPr>
                <w:sz w:val="18"/>
                <w:szCs w:val="18"/>
              </w:rPr>
              <w:t>Стручна тема: Мотивација за учење</w:t>
            </w:r>
          </w:p>
        </w:tc>
        <w:tc>
          <w:tcPr>
            <w:tcW w:w="1680" w:type="dxa"/>
            <w:vAlign w:val="center"/>
          </w:tcPr>
          <w:p w14:paraId="5D89B03D" w14:textId="77777777" w:rsidR="001E4AAE" w:rsidRPr="00AC5506" w:rsidRDefault="001E4AAE" w:rsidP="00551438">
            <w:pPr>
              <w:pStyle w:val="BodyText2"/>
              <w:rPr>
                <w:sz w:val="18"/>
                <w:szCs w:val="18"/>
              </w:rPr>
            </w:pPr>
            <w:r w:rsidRPr="00AC5506">
              <w:rPr>
                <w:sz w:val="18"/>
                <w:szCs w:val="18"/>
              </w:rPr>
              <w:t>пп служба</w:t>
            </w:r>
          </w:p>
        </w:tc>
        <w:tc>
          <w:tcPr>
            <w:tcW w:w="1680" w:type="dxa"/>
            <w:vAlign w:val="center"/>
          </w:tcPr>
          <w:p w14:paraId="063B0AED" w14:textId="77777777" w:rsidR="001E4AAE" w:rsidRPr="00AC5506" w:rsidRDefault="001E4AAE" w:rsidP="00551438">
            <w:pPr>
              <w:pStyle w:val="BodyText2"/>
              <w:rPr>
                <w:sz w:val="18"/>
                <w:szCs w:val="18"/>
              </w:rPr>
            </w:pPr>
            <w:r w:rsidRPr="00AC5506">
              <w:rPr>
                <w:sz w:val="18"/>
                <w:szCs w:val="18"/>
              </w:rPr>
              <w:t>јануар-фебруар</w:t>
            </w:r>
          </w:p>
        </w:tc>
      </w:tr>
      <w:tr w:rsidR="001E4AAE" w:rsidRPr="00AC5506" w14:paraId="643E01DD" w14:textId="77777777" w:rsidTr="003A700C">
        <w:tc>
          <w:tcPr>
            <w:tcW w:w="480" w:type="dxa"/>
            <w:vAlign w:val="center"/>
          </w:tcPr>
          <w:p w14:paraId="13FB14AC" w14:textId="77777777" w:rsidR="001E4AAE" w:rsidRPr="00AC5506" w:rsidRDefault="001E4AAE" w:rsidP="00551438">
            <w:pPr>
              <w:pStyle w:val="BodyText2"/>
              <w:rPr>
                <w:sz w:val="18"/>
                <w:szCs w:val="18"/>
              </w:rPr>
            </w:pPr>
            <w:r w:rsidRPr="00AC5506">
              <w:rPr>
                <w:sz w:val="18"/>
                <w:szCs w:val="18"/>
              </w:rPr>
              <w:t>1</w:t>
            </w:r>
          </w:p>
        </w:tc>
        <w:tc>
          <w:tcPr>
            <w:tcW w:w="5400" w:type="dxa"/>
            <w:vAlign w:val="center"/>
          </w:tcPr>
          <w:p w14:paraId="2254CFDF" w14:textId="77777777" w:rsidR="001E4AAE" w:rsidRPr="00AC5506" w:rsidRDefault="001E4AAE" w:rsidP="00551438">
            <w:pPr>
              <w:pStyle w:val="BodyText2"/>
              <w:rPr>
                <w:sz w:val="18"/>
                <w:szCs w:val="18"/>
              </w:rPr>
            </w:pPr>
            <w:r w:rsidRPr="00AC5506">
              <w:rPr>
                <w:sz w:val="18"/>
                <w:szCs w:val="18"/>
              </w:rPr>
              <w:t>Организација и припрема учешћа ученика на општинским такмичењима</w:t>
            </w:r>
          </w:p>
        </w:tc>
        <w:tc>
          <w:tcPr>
            <w:tcW w:w="1680" w:type="dxa"/>
            <w:vAlign w:val="center"/>
          </w:tcPr>
          <w:p w14:paraId="2AB75922" w14:textId="77777777" w:rsidR="001E4AAE" w:rsidRPr="00AC5506" w:rsidRDefault="001E4AAE" w:rsidP="00551438">
            <w:pPr>
              <w:pStyle w:val="BodyText2"/>
              <w:rPr>
                <w:sz w:val="18"/>
                <w:szCs w:val="18"/>
              </w:rPr>
            </w:pPr>
            <w:r w:rsidRPr="00AC5506">
              <w:rPr>
                <w:sz w:val="18"/>
                <w:szCs w:val="18"/>
              </w:rPr>
              <w:t>по задужењу</w:t>
            </w:r>
          </w:p>
        </w:tc>
        <w:tc>
          <w:tcPr>
            <w:tcW w:w="1680" w:type="dxa"/>
            <w:vAlign w:val="center"/>
          </w:tcPr>
          <w:p w14:paraId="56E32CE4" w14:textId="77777777" w:rsidR="001E4AAE" w:rsidRPr="00AC5506" w:rsidRDefault="003C6D5C" w:rsidP="00551438">
            <w:pPr>
              <w:pStyle w:val="BodyText2"/>
              <w:rPr>
                <w:sz w:val="18"/>
                <w:szCs w:val="18"/>
              </w:rPr>
            </w:pPr>
            <w:r w:rsidRPr="00AC5506">
              <w:rPr>
                <w:sz w:val="18"/>
                <w:szCs w:val="18"/>
              </w:rPr>
              <w:t>м</w:t>
            </w:r>
            <w:r w:rsidR="001E4AAE" w:rsidRPr="00AC5506">
              <w:rPr>
                <w:sz w:val="18"/>
                <w:szCs w:val="18"/>
              </w:rPr>
              <w:t>арт</w:t>
            </w:r>
          </w:p>
        </w:tc>
      </w:tr>
      <w:tr w:rsidR="001E4AAE" w:rsidRPr="00AC5506" w14:paraId="18DE55D2" w14:textId="77777777" w:rsidTr="003A700C">
        <w:tc>
          <w:tcPr>
            <w:tcW w:w="480" w:type="dxa"/>
            <w:vAlign w:val="center"/>
          </w:tcPr>
          <w:p w14:paraId="39DA6FB9" w14:textId="77777777" w:rsidR="001E4AAE" w:rsidRPr="00AC5506" w:rsidRDefault="001E4AAE" w:rsidP="00551438">
            <w:pPr>
              <w:pStyle w:val="BodyText2"/>
              <w:rPr>
                <w:sz w:val="18"/>
                <w:szCs w:val="18"/>
              </w:rPr>
            </w:pPr>
            <w:r w:rsidRPr="00AC5506">
              <w:rPr>
                <w:sz w:val="18"/>
                <w:szCs w:val="18"/>
              </w:rPr>
              <w:t>1</w:t>
            </w:r>
          </w:p>
        </w:tc>
        <w:tc>
          <w:tcPr>
            <w:tcW w:w="5400" w:type="dxa"/>
            <w:vAlign w:val="center"/>
          </w:tcPr>
          <w:p w14:paraId="0BFCF064" w14:textId="77777777" w:rsidR="001E4AAE" w:rsidRPr="00AC5506" w:rsidRDefault="001E4AAE" w:rsidP="00551438">
            <w:pPr>
              <w:pStyle w:val="BodyText2"/>
              <w:rPr>
                <w:sz w:val="18"/>
                <w:szCs w:val="18"/>
              </w:rPr>
            </w:pPr>
            <w:r w:rsidRPr="00AC5506">
              <w:rPr>
                <w:sz w:val="18"/>
                <w:szCs w:val="18"/>
              </w:rPr>
              <w:t>Разматрање успеха и дисциплине  на крају 3. класификационог периода</w:t>
            </w:r>
          </w:p>
        </w:tc>
        <w:tc>
          <w:tcPr>
            <w:tcW w:w="1680" w:type="dxa"/>
            <w:vAlign w:val="center"/>
          </w:tcPr>
          <w:p w14:paraId="019EDA30" w14:textId="77777777" w:rsidR="001E4AAE" w:rsidRPr="00AC5506" w:rsidRDefault="001E4AAE" w:rsidP="00551438">
            <w:pPr>
              <w:pStyle w:val="BodyText2"/>
              <w:rPr>
                <w:sz w:val="18"/>
                <w:szCs w:val="18"/>
              </w:rPr>
            </w:pPr>
            <w:r w:rsidRPr="00AC5506">
              <w:rPr>
                <w:sz w:val="18"/>
                <w:szCs w:val="18"/>
              </w:rPr>
              <w:t>директор, пп служба</w:t>
            </w:r>
          </w:p>
        </w:tc>
        <w:tc>
          <w:tcPr>
            <w:tcW w:w="1680" w:type="dxa"/>
            <w:vAlign w:val="center"/>
          </w:tcPr>
          <w:p w14:paraId="46251D35" w14:textId="77777777" w:rsidR="001E4AAE" w:rsidRPr="00AC5506" w:rsidRDefault="003C6D5C" w:rsidP="00551438">
            <w:pPr>
              <w:pStyle w:val="BodyText2"/>
              <w:rPr>
                <w:sz w:val="18"/>
                <w:szCs w:val="18"/>
              </w:rPr>
            </w:pPr>
            <w:r w:rsidRPr="00AC5506">
              <w:rPr>
                <w:sz w:val="18"/>
                <w:szCs w:val="18"/>
              </w:rPr>
              <w:t>а</w:t>
            </w:r>
            <w:r w:rsidR="001E4AAE" w:rsidRPr="00AC5506">
              <w:rPr>
                <w:sz w:val="18"/>
                <w:szCs w:val="18"/>
              </w:rPr>
              <w:t>прил</w:t>
            </w:r>
          </w:p>
        </w:tc>
      </w:tr>
      <w:tr w:rsidR="001E4AAE" w:rsidRPr="00AC5506" w14:paraId="60922987" w14:textId="77777777" w:rsidTr="003A700C">
        <w:tc>
          <w:tcPr>
            <w:tcW w:w="480" w:type="dxa"/>
            <w:vAlign w:val="center"/>
          </w:tcPr>
          <w:p w14:paraId="248F16E2" w14:textId="77777777" w:rsidR="001E4AAE" w:rsidRPr="00AC5506" w:rsidRDefault="001E4AAE" w:rsidP="00551438">
            <w:pPr>
              <w:pStyle w:val="BodyText2"/>
              <w:rPr>
                <w:sz w:val="18"/>
                <w:szCs w:val="18"/>
              </w:rPr>
            </w:pPr>
            <w:r w:rsidRPr="00AC5506">
              <w:rPr>
                <w:sz w:val="18"/>
                <w:szCs w:val="18"/>
              </w:rPr>
              <w:t>2</w:t>
            </w:r>
          </w:p>
        </w:tc>
        <w:tc>
          <w:tcPr>
            <w:tcW w:w="5400" w:type="dxa"/>
            <w:vAlign w:val="center"/>
          </w:tcPr>
          <w:p w14:paraId="206D9B6B" w14:textId="77777777" w:rsidR="001E4AAE" w:rsidRPr="00AC5506" w:rsidRDefault="001E4AAE" w:rsidP="00551438">
            <w:pPr>
              <w:pStyle w:val="BodyText2"/>
              <w:rPr>
                <w:sz w:val="18"/>
                <w:szCs w:val="18"/>
              </w:rPr>
            </w:pPr>
            <w:r w:rsidRPr="00AC5506">
              <w:rPr>
                <w:sz w:val="18"/>
                <w:szCs w:val="18"/>
              </w:rPr>
              <w:t>Извештај о реализацији послова и радних задатака за 3.класификациони период</w:t>
            </w:r>
          </w:p>
        </w:tc>
        <w:tc>
          <w:tcPr>
            <w:tcW w:w="1680" w:type="dxa"/>
            <w:vAlign w:val="center"/>
          </w:tcPr>
          <w:p w14:paraId="27F01E01" w14:textId="77777777" w:rsidR="001E4AAE" w:rsidRPr="00AC5506" w:rsidRDefault="001E4AAE" w:rsidP="00551438">
            <w:pPr>
              <w:pStyle w:val="BodyText2"/>
              <w:rPr>
                <w:sz w:val="18"/>
                <w:szCs w:val="18"/>
              </w:rPr>
            </w:pPr>
            <w:r w:rsidRPr="00AC5506">
              <w:rPr>
                <w:sz w:val="18"/>
                <w:szCs w:val="18"/>
              </w:rPr>
              <w:t>директор</w:t>
            </w:r>
          </w:p>
        </w:tc>
        <w:tc>
          <w:tcPr>
            <w:tcW w:w="1680" w:type="dxa"/>
            <w:vAlign w:val="center"/>
          </w:tcPr>
          <w:p w14:paraId="41BBE6CD" w14:textId="77777777" w:rsidR="001E4AAE" w:rsidRPr="00AC5506" w:rsidRDefault="003C6D5C" w:rsidP="00551438">
            <w:pPr>
              <w:pStyle w:val="BodyText2"/>
              <w:rPr>
                <w:sz w:val="18"/>
                <w:szCs w:val="18"/>
              </w:rPr>
            </w:pPr>
            <w:r w:rsidRPr="00AC5506">
              <w:rPr>
                <w:sz w:val="18"/>
                <w:szCs w:val="18"/>
              </w:rPr>
              <w:t>а</w:t>
            </w:r>
            <w:r w:rsidR="001E4AAE" w:rsidRPr="00AC5506">
              <w:rPr>
                <w:sz w:val="18"/>
                <w:szCs w:val="18"/>
              </w:rPr>
              <w:t>прил</w:t>
            </w:r>
          </w:p>
        </w:tc>
      </w:tr>
      <w:tr w:rsidR="001E4AAE" w:rsidRPr="00AC5506" w14:paraId="23E0C490" w14:textId="77777777" w:rsidTr="003A700C">
        <w:tc>
          <w:tcPr>
            <w:tcW w:w="480" w:type="dxa"/>
            <w:vAlign w:val="center"/>
          </w:tcPr>
          <w:p w14:paraId="624FFED3" w14:textId="77777777" w:rsidR="001E4AAE" w:rsidRPr="00AC5506" w:rsidRDefault="001E4AAE" w:rsidP="00551438">
            <w:pPr>
              <w:pStyle w:val="BodyText2"/>
              <w:rPr>
                <w:sz w:val="18"/>
                <w:szCs w:val="18"/>
              </w:rPr>
            </w:pPr>
            <w:r w:rsidRPr="00AC5506">
              <w:rPr>
                <w:sz w:val="18"/>
                <w:szCs w:val="18"/>
              </w:rPr>
              <w:t>1</w:t>
            </w:r>
          </w:p>
        </w:tc>
        <w:tc>
          <w:tcPr>
            <w:tcW w:w="5400" w:type="dxa"/>
            <w:vAlign w:val="center"/>
          </w:tcPr>
          <w:p w14:paraId="31EFDC3D" w14:textId="77777777" w:rsidR="001E4AAE" w:rsidRPr="00AC5506" w:rsidRDefault="001E4AAE" w:rsidP="00551438">
            <w:pPr>
              <w:pStyle w:val="BodyText2"/>
              <w:rPr>
                <w:sz w:val="18"/>
                <w:szCs w:val="18"/>
              </w:rPr>
            </w:pPr>
            <w:r w:rsidRPr="00AC5506">
              <w:rPr>
                <w:sz w:val="18"/>
                <w:szCs w:val="18"/>
              </w:rPr>
              <w:t>Извештај са такмичења</w:t>
            </w:r>
          </w:p>
        </w:tc>
        <w:tc>
          <w:tcPr>
            <w:tcW w:w="1680" w:type="dxa"/>
            <w:vAlign w:val="center"/>
          </w:tcPr>
          <w:p w14:paraId="59E0E61A" w14:textId="77777777" w:rsidR="001E4AAE" w:rsidRPr="00AC5506" w:rsidRDefault="00424B28" w:rsidP="00551438">
            <w:pPr>
              <w:pStyle w:val="BodyText2"/>
              <w:rPr>
                <w:sz w:val="18"/>
                <w:szCs w:val="18"/>
              </w:rPr>
            </w:pPr>
            <w:r w:rsidRPr="00AC5506">
              <w:rPr>
                <w:sz w:val="18"/>
                <w:szCs w:val="18"/>
              </w:rPr>
              <w:t>предметни наставници</w:t>
            </w:r>
          </w:p>
        </w:tc>
        <w:tc>
          <w:tcPr>
            <w:tcW w:w="1680" w:type="dxa"/>
            <w:vAlign w:val="center"/>
          </w:tcPr>
          <w:p w14:paraId="23E85A66" w14:textId="77777777" w:rsidR="001E4AAE" w:rsidRPr="00AC5506" w:rsidRDefault="003C6D5C" w:rsidP="00551438">
            <w:pPr>
              <w:pStyle w:val="BodyText2"/>
              <w:rPr>
                <w:sz w:val="18"/>
                <w:szCs w:val="18"/>
              </w:rPr>
            </w:pPr>
            <w:r w:rsidRPr="00AC5506">
              <w:rPr>
                <w:sz w:val="18"/>
                <w:szCs w:val="18"/>
              </w:rPr>
              <w:t>м</w:t>
            </w:r>
            <w:r w:rsidR="001E4AAE" w:rsidRPr="00AC5506">
              <w:rPr>
                <w:sz w:val="18"/>
                <w:szCs w:val="18"/>
              </w:rPr>
              <w:t>ај</w:t>
            </w:r>
          </w:p>
        </w:tc>
      </w:tr>
      <w:tr w:rsidR="001E4AAE" w:rsidRPr="00AC5506" w14:paraId="64220B9E" w14:textId="77777777" w:rsidTr="003A700C">
        <w:tc>
          <w:tcPr>
            <w:tcW w:w="480" w:type="dxa"/>
            <w:vAlign w:val="center"/>
          </w:tcPr>
          <w:p w14:paraId="00E1830F" w14:textId="77777777" w:rsidR="001E4AAE" w:rsidRPr="00AC5506" w:rsidRDefault="001E4AAE" w:rsidP="00551438">
            <w:pPr>
              <w:pStyle w:val="BodyText2"/>
              <w:rPr>
                <w:sz w:val="18"/>
                <w:szCs w:val="18"/>
              </w:rPr>
            </w:pPr>
            <w:r w:rsidRPr="00AC5506">
              <w:rPr>
                <w:sz w:val="18"/>
                <w:szCs w:val="18"/>
              </w:rPr>
              <w:t>2</w:t>
            </w:r>
          </w:p>
        </w:tc>
        <w:tc>
          <w:tcPr>
            <w:tcW w:w="5400" w:type="dxa"/>
            <w:vAlign w:val="center"/>
          </w:tcPr>
          <w:p w14:paraId="666D9982" w14:textId="77777777" w:rsidR="001E4AAE" w:rsidRPr="00AC5506" w:rsidRDefault="003C6D5C" w:rsidP="00551438">
            <w:pPr>
              <w:pStyle w:val="BodyText2"/>
              <w:rPr>
                <w:sz w:val="18"/>
                <w:szCs w:val="18"/>
              </w:rPr>
            </w:pPr>
            <w:r w:rsidRPr="00AC5506">
              <w:rPr>
                <w:sz w:val="18"/>
                <w:szCs w:val="18"/>
              </w:rPr>
              <w:t>Анализа успеха и владања ученика 8. разреда</w:t>
            </w:r>
            <w:r w:rsidR="001E4AAE" w:rsidRPr="00AC5506">
              <w:rPr>
                <w:sz w:val="18"/>
                <w:szCs w:val="18"/>
              </w:rPr>
              <w:t xml:space="preserve"> и избор ученика</w:t>
            </w:r>
            <w:r w:rsidRPr="00AC5506">
              <w:rPr>
                <w:sz w:val="18"/>
                <w:szCs w:val="18"/>
              </w:rPr>
              <w:t xml:space="preserve"> и спортисте</w:t>
            </w:r>
            <w:r w:rsidR="001E4AAE" w:rsidRPr="00AC5506">
              <w:rPr>
                <w:sz w:val="18"/>
                <w:szCs w:val="18"/>
              </w:rPr>
              <w:t xml:space="preserve"> генерације</w:t>
            </w:r>
          </w:p>
        </w:tc>
        <w:tc>
          <w:tcPr>
            <w:tcW w:w="1680" w:type="dxa"/>
            <w:vAlign w:val="center"/>
          </w:tcPr>
          <w:p w14:paraId="15A6FFE0" w14:textId="77777777" w:rsidR="001E4AAE" w:rsidRPr="00AC5506" w:rsidRDefault="001E4AAE" w:rsidP="00551438">
            <w:pPr>
              <w:pStyle w:val="BodyText2"/>
              <w:rPr>
                <w:sz w:val="18"/>
                <w:szCs w:val="18"/>
              </w:rPr>
            </w:pPr>
            <w:r w:rsidRPr="00AC5506">
              <w:rPr>
                <w:sz w:val="18"/>
                <w:szCs w:val="18"/>
              </w:rPr>
              <w:t>пп служба</w:t>
            </w:r>
          </w:p>
        </w:tc>
        <w:tc>
          <w:tcPr>
            <w:tcW w:w="1680" w:type="dxa"/>
            <w:vAlign w:val="center"/>
          </w:tcPr>
          <w:p w14:paraId="42B2E5AE" w14:textId="77777777" w:rsidR="001E4AAE" w:rsidRPr="00AC5506" w:rsidRDefault="003C6D5C" w:rsidP="00551438">
            <w:pPr>
              <w:pStyle w:val="BodyText2"/>
              <w:rPr>
                <w:sz w:val="18"/>
                <w:szCs w:val="18"/>
              </w:rPr>
            </w:pPr>
            <w:r w:rsidRPr="00AC5506">
              <w:rPr>
                <w:sz w:val="18"/>
                <w:szCs w:val="18"/>
              </w:rPr>
              <w:t>м</w:t>
            </w:r>
            <w:r w:rsidR="001E4AAE" w:rsidRPr="00AC5506">
              <w:rPr>
                <w:sz w:val="18"/>
                <w:szCs w:val="18"/>
              </w:rPr>
              <w:t>ај</w:t>
            </w:r>
          </w:p>
        </w:tc>
      </w:tr>
      <w:tr w:rsidR="001E4AAE" w:rsidRPr="00AC5506" w14:paraId="4695080E" w14:textId="77777777" w:rsidTr="003A700C">
        <w:tc>
          <w:tcPr>
            <w:tcW w:w="480" w:type="dxa"/>
            <w:vAlign w:val="center"/>
          </w:tcPr>
          <w:p w14:paraId="09248A36" w14:textId="77777777" w:rsidR="001E4AAE" w:rsidRPr="00AC5506" w:rsidRDefault="001E4AAE" w:rsidP="00551438">
            <w:pPr>
              <w:pStyle w:val="BodyText2"/>
              <w:rPr>
                <w:sz w:val="18"/>
                <w:szCs w:val="18"/>
              </w:rPr>
            </w:pPr>
            <w:r w:rsidRPr="00AC5506">
              <w:rPr>
                <w:sz w:val="18"/>
                <w:szCs w:val="18"/>
              </w:rPr>
              <w:t>3</w:t>
            </w:r>
          </w:p>
        </w:tc>
        <w:tc>
          <w:tcPr>
            <w:tcW w:w="5400" w:type="dxa"/>
            <w:vAlign w:val="center"/>
          </w:tcPr>
          <w:p w14:paraId="59D6FCFA" w14:textId="77777777" w:rsidR="001E4AAE" w:rsidRPr="00AC5506" w:rsidRDefault="001E4AAE" w:rsidP="00551438">
            <w:pPr>
              <w:pStyle w:val="BodyText2"/>
              <w:rPr>
                <w:sz w:val="18"/>
                <w:szCs w:val="18"/>
              </w:rPr>
            </w:pPr>
            <w:r w:rsidRPr="00AC5506">
              <w:rPr>
                <w:sz w:val="18"/>
                <w:szCs w:val="18"/>
              </w:rPr>
              <w:t>Припрема за полагање завршног испита за ученике 8. разреда</w:t>
            </w:r>
          </w:p>
        </w:tc>
        <w:tc>
          <w:tcPr>
            <w:tcW w:w="1680" w:type="dxa"/>
            <w:vAlign w:val="center"/>
          </w:tcPr>
          <w:p w14:paraId="27B3E7FA" w14:textId="77777777" w:rsidR="001E4AAE" w:rsidRPr="00AC5506" w:rsidRDefault="001E4AAE" w:rsidP="00551438">
            <w:pPr>
              <w:pStyle w:val="BodyText2"/>
              <w:rPr>
                <w:sz w:val="18"/>
                <w:szCs w:val="18"/>
              </w:rPr>
            </w:pPr>
            <w:r w:rsidRPr="00AC5506">
              <w:rPr>
                <w:sz w:val="18"/>
                <w:szCs w:val="18"/>
              </w:rPr>
              <w:t>директор</w:t>
            </w:r>
          </w:p>
        </w:tc>
        <w:tc>
          <w:tcPr>
            <w:tcW w:w="1680" w:type="dxa"/>
            <w:vAlign w:val="center"/>
          </w:tcPr>
          <w:p w14:paraId="3BD71D8A" w14:textId="77777777" w:rsidR="001E4AAE" w:rsidRPr="00AC5506" w:rsidRDefault="00D278D1" w:rsidP="00551438">
            <w:pPr>
              <w:pStyle w:val="BodyText2"/>
              <w:rPr>
                <w:sz w:val="18"/>
                <w:szCs w:val="18"/>
              </w:rPr>
            </w:pPr>
            <w:r w:rsidRPr="00AC5506">
              <w:rPr>
                <w:sz w:val="18"/>
                <w:szCs w:val="18"/>
              </w:rPr>
              <w:t>м</w:t>
            </w:r>
            <w:r w:rsidR="001E4AAE" w:rsidRPr="00AC5506">
              <w:rPr>
                <w:sz w:val="18"/>
                <w:szCs w:val="18"/>
              </w:rPr>
              <w:t>ај</w:t>
            </w:r>
          </w:p>
        </w:tc>
      </w:tr>
      <w:tr w:rsidR="00D84851" w:rsidRPr="00AC5506" w14:paraId="48886DA8" w14:textId="77777777" w:rsidTr="003A700C">
        <w:tc>
          <w:tcPr>
            <w:tcW w:w="480" w:type="dxa"/>
            <w:vAlign w:val="center"/>
          </w:tcPr>
          <w:p w14:paraId="5E62E184" w14:textId="77777777" w:rsidR="00D84851" w:rsidRPr="00AC5506" w:rsidRDefault="00D84851" w:rsidP="00551438">
            <w:pPr>
              <w:pStyle w:val="BodyText2"/>
              <w:rPr>
                <w:sz w:val="18"/>
                <w:szCs w:val="18"/>
              </w:rPr>
            </w:pPr>
            <w:r w:rsidRPr="00AC5506">
              <w:rPr>
                <w:sz w:val="18"/>
                <w:szCs w:val="18"/>
              </w:rPr>
              <w:t>4</w:t>
            </w:r>
          </w:p>
        </w:tc>
        <w:tc>
          <w:tcPr>
            <w:tcW w:w="5400" w:type="dxa"/>
            <w:vAlign w:val="center"/>
          </w:tcPr>
          <w:p w14:paraId="12727C64" w14:textId="77777777" w:rsidR="00D84851" w:rsidRPr="00AC5506" w:rsidRDefault="00D84851" w:rsidP="00551438">
            <w:pPr>
              <w:pStyle w:val="BodyText2"/>
              <w:rPr>
                <w:sz w:val="18"/>
                <w:szCs w:val="18"/>
              </w:rPr>
            </w:pPr>
            <w:r w:rsidRPr="00AC5506">
              <w:rPr>
                <w:sz w:val="18"/>
                <w:szCs w:val="18"/>
              </w:rPr>
              <w:t>Самовредновање- анализа добијених резултата</w:t>
            </w:r>
          </w:p>
        </w:tc>
        <w:tc>
          <w:tcPr>
            <w:tcW w:w="1680" w:type="dxa"/>
            <w:vAlign w:val="center"/>
          </w:tcPr>
          <w:p w14:paraId="4D1AD055" w14:textId="77777777" w:rsidR="00D84851" w:rsidRPr="00AC5506" w:rsidRDefault="00D84851" w:rsidP="00551438">
            <w:pPr>
              <w:pStyle w:val="BodyText2"/>
              <w:rPr>
                <w:sz w:val="18"/>
                <w:szCs w:val="18"/>
              </w:rPr>
            </w:pPr>
            <w:r w:rsidRPr="00AC5506">
              <w:rPr>
                <w:sz w:val="18"/>
                <w:szCs w:val="18"/>
              </w:rPr>
              <w:t>Тим за самовредн.</w:t>
            </w:r>
          </w:p>
        </w:tc>
        <w:tc>
          <w:tcPr>
            <w:tcW w:w="1680" w:type="dxa"/>
            <w:vAlign w:val="center"/>
          </w:tcPr>
          <w:p w14:paraId="18B73C13" w14:textId="77777777" w:rsidR="00D84851" w:rsidRPr="00AC5506" w:rsidRDefault="00D84851" w:rsidP="00551438">
            <w:pPr>
              <w:pStyle w:val="BodyText2"/>
              <w:rPr>
                <w:sz w:val="18"/>
                <w:szCs w:val="18"/>
              </w:rPr>
            </w:pPr>
            <w:r w:rsidRPr="00AC5506">
              <w:rPr>
                <w:sz w:val="18"/>
                <w:szCs w:val="18"/>
              </w:rPr>
              <w:t>мај</w:t>
            </w:r>
          </w:p>
        </w:tc>
      </w:tr>
      <w:tr w:rsidR="001E4AAE" w:rsidRPr="00AC5506" w14:paraId="28DD3C3C" w14:textId="77777777" w:rsidTr="003A700C">
        <w:tc>
          <w:tcPr>
            <w:tcW w:w="480" w:type="dxa"/>
            <w:vAlign w:val="center"/>
          </w:tcPr>
          <w:p w14:paraId="34E3AE2F" w14:textId="77777777" w:rsidR="001E4AAE" w:rsidRPr="00AC5506" w:rsidRDefault="00D84851" w:rsidP="00551438">
            <w:pPr>
              <w:pStyle w:val="BodyText2"/>
              <w:rPr>
                <w:sz w:val="18"/>
                <w:szCs w:val="18"/>
              </w:rPr>
            </w:pPr>
            <w:r w:rsidRPr="00AC5506">
              <w:rPr>
                <w:sz w:val="18"/>
                <w:szCs w:val="18"/>
              </w:rPr>
              <w:t>5</w:t>
            </w:r>
          </w:p>
        </w:tc>
        <w:tc>
          <w:tcPr>
            <w:tcW w:w="5400" w:type="dxa"/>
            <w:vAlign w:val="center"/>
          </w:tcPr>
          <w:p w14:paraId="1D9E06FC" w14:textId="77777777" w:rsidR="001E4AAE" w:rsidRPr="00AC5506" w:rsidRDefault="001E4AAE" w:rsidP="00551438">
            <w:pPr>
              <w:pStyle w:val="BodyText2"/>
              <w:rPr>
                <w:sz w:val="18"/>
                <w:szCs w:val="18"/>
              </w:rPr>
            </w:pPr>
            <w:r w:rsidRPr="00AC5506">
              <w:rPr>
                <w:sz w:val="18"/>
                <w:szCs w:val="18"/>
              </w:rPr>
              <w:t>Извештај са рекреативне наставе</w:t>
            </w:r>
          </w:p>
        </w:tc>
        <w:tc>
          <w:tcPr>
            <w:tcW w:w="1680" w:type="dxa"/>
            <w:vAlign w:val="center"/>
          </w:tcPr>
          <w:p w14:paraId="527EB714" w14:textId="77777777" w:rsidR="001E4AAE" w:rsidRPr="00AC5506" w:rsidRDefault="001E4AAE" w:rsidP="00551438">
            <w:pPr>
              <w:pStyle w:val="BodyText2"/>
              <w:rPr>
                <w:sz w:val="18"/>
                <w:szCs w:val="18"/>
              </w:rPr>
            </w:pPr>
            <w:r w:rsidRPr="00AC5506">
              <w:rPr>
                <w:sz w:val="18"/>
                <w:szCs w:val="18"/>
              </w:rPr>
              <w:t>Руководилац актива</w:t>
            </w:r>
          </w:p>
        </w:tc>
        <w:tc>
          <w:tcPr>
            <w:tcW w:w="1680" w:type="dxa"/>
            <w:vAlign w:val="center"/>
          </w:tcPr>
          <w:p w14:paraId="624269AF" w14:textId="77777777" w:rsidR="001E4AAE" w:rsidRPr="00AC5506" w:rsidRDefault="00D278D1" w:rsidP="00551438">
            <w:pPr>
              <w:pStyle w:val="BodyText2"/>
              <w:rPr>
                <w:sz w:val="18"/>
                <w:szCs w:val="18"/>
              </w:rPr>
            </w:pPr>
            <w:r w:rsidRPr="00AC5506">
              <w:rPr>
                <w:sz w:val="18"/>
                <w:szCs w:val="18"/>
              </w:rPr>
              <w:t>м</w:t>
            </w:r>
            <w:r w:rsidR="001E4AAE" w:rsidRPr="00AC5506">
              <w:rPr>
                <w:sz w:val="18"/>
                <w:szCs w:val="18"/>
              </w:rPr>
              <w:t>ај</w:t>
            </w:r>
          </w:p>
        </w:tc>
      </w:tr>
      <w:tr w:rsidR="001E4AAE" w:rsidRPr="00AC5506" w14:paraId="56025B5D" w14:textId="77777777" w:rsidTr="003A700C">
        <w:tc>
          <w:tcPr>
            <w:tcW w:w="480" w:type="dxa"/>
            <w:vAlign w:val="center"/>
          </w:tcPr>
          <w:p w14:paraId="4A5CA595" w14:textId="77777777" w:rsidR="001E4AAE" w:rsidRPr="00AC5506" w:rsidRDefault="001E4AAE" w:rsidP="00551438">
            <w:pPr>
              <w:pStyle w:val="BodyText2"/>
              <w:rPr>
                <w:sz w:val="18"/>
                <w:szCs w:val="18"/>
              </w:rPr>
            </w:pPr>
            <w:r w:rsidRPr="00AC5506">
              <w:rPr>
                <w:sz w:val="18"/>
                <w:szCs w:val="18"/>
              </w:rPr>
              <w:lastRenderedPageBreak/>
              <w:t>1</w:t>
            </w:r>
          </w:p>
        </w:tc>
        <w:tc>
          <w:tcPr>
            <w:tcW w:w="5400" w:type="dxa"/>
            <w:vAlign w:val="center"/>
          </w:tcPr>
          <w:p w14:paraId="5F493286" w14:textId="77777777" w:rsidR="001E4AAE" w:rsidRPr="00AC5506" w:rsidRDefault="001E4AAE" w:rsidP="00551438">
            <w:pPr>
              <w:pStyle w:val="BodyText2"/>
              <w:rPr>
                <w:sz w:val="18"/>
                <w:szCs w:val="18"/>
              </w:rPr>
            </w:pPr>
            <w:r w:rsidRPr="00AC5506">
              <w:rPr>
                <w:sz w:val="18"/>
                <w:szCs w:val="18"/>
              </w:rPr>
              <w:t>Извештај о успеху и владању ученика на крају школске 201</w:t>
            </w:r>
            <w:r w:rsidR="00537597" w:rsidRPr="00AC5506">
              <w:rPr>
                <w:sz w:val="18"/>
                <w:szCs w:val="18"/>
              </w:rPr>
              <w:t>8</w:t>
            </w:r>
            <w:r w:rsidR="00071B37" w:rsidRPr="00AC5506">
              <w:rPr>
                <w:sz w:val="18"/>
                <w:szCs w:val="18"/>
              </w:rPr>
              <w:t>-</w:t>
            </w:r>
            <w:r w:rsidRPr="00AC5506">
              <w:rPr>
                <w:sz w:val="18"/>
                <w:szCs w:val="18"/>
              </w:rPr>
              <w:t>201</w:t>
            </w:r>
            <w:r w:rsidR="00537597" w:rsidRPr="00AC5506">
              <w:rPr>
                <w:sz w:val="18"/>
                <w:szCs w:val="18"/>
              </w:rPr>
              <w:t>9</w:t>
            </w:r>
            <w:r w:rsidRPr="00AC5506">
              <w:rPr>
                <w:sz w:val="18"/>
                <w:szCs w:val="18"/>
              </w:rPr>
              <w:t>.год.</w:t>
            </w:r>
          </w:p>
        </w:tc>
        <w:tc>
          <w:tcPr>
            <w:tcW w:w="1680" w:type="dxa"/>
            <w:vAlign w:val="center"/>
          </w:tcPr>
          <w:p w14:paraId="16242004" w14:textId="77777777" w:rsidR="001E4AAE" w:rsidRPr="00AC5506" w:rsidRDefault="00976024" w:rsidP="00551438">
            <w:pPr>
              <w:pStyle w:val="BodyText2"/>
              <w:rPr>
                <w:sz w:val="18"/>
                <w:szCs w:val="18"/>
              </w:rPr>
            </w:pPr>
            <w:r w:rsidRPr="00AC5506">
              <w:rPr>
                <w:sz w:val="18"/>
                <w:szCs w:val="18"/>
              </w:rPr>
              <w:t>Пп служба</w:t>
            </w:r>
          </w:p>
        </w:tc>
        <w:tc>
          <w:tcPr>
            <w:tcW w:w="1680" w:type="dxa"/>
            <w:vAlign w:val="center"/>
          </w:tcPr>
          <w:p w14:paraId="02ECEB0F" w14:textId="77777777" w:rsidR="001E4AAE" w:rsidRPr="00AC5506" w:rsidRDefault="00D84851" w:rsidP="00551438">
            <w:pPr>
              <w:pStyle w:val="BodyText2"/>
              <w:rPr>
                <w:sz w:val="18"/>
                <w:szCs w:val="18"/>
              </w:rPr>
            </w:pPr>
            <w:r w:rsidRPr="00AC5506">
              <w:rPr>
                <w:sz w:val="18"/>
                <w:szCs w:val="18"/>
              </w:rPr>
              <w:t>ј</w:t>
            </w:r>
            <w:r w:rsidR="001E4AAE" w:rsidRPr="00AC5506">
              <w:rPr>
                <w:sz w:val="18"/>
                <w:szCs w:val="18"/>
              </w:rPr>
              <w:t>ун</w:t>
            </w:r>
          </w:p>
        </w:tc>
      </w:tr>
      <w:tr w:rsidR="001E4AAE" w:rsidRPr="00AC5506" w14:paraId="249AF5E1" w14:textId="77777777" w:rsidTr="003A700C">
        <w:tc>
          <w:tcPr>
            <w:tcW w:w="480" w:type="dxa"/>
            <w:vAlign w:val="center"/>
          </w:tcPr>
          <w:p w14:paraId="3377F27A" w14:textId="77777777" w:rsidR="001E4AAE" w:rsidRPr="00AC5506" w:rsidRDefault="001E4AAE" w:rsidP="00551438">
            <w:pPr>
              <w:pStyle w:val="BodyText2"/>
              <w:rPr>
                <w:sz w:val="18"/>
                <w:szCs w:val="18"/>
              </w:rPr>
            </w:pPr>
            <w:r w:rsidRPr="00AC5506">
              <w:rPr>
                <w:sz w:val="18"/>
                <w:szCs w:val="18"/>
              </w:rPr>
              <w:t>2</w:t>
            </w:r>
          </w:p>
        </w:tc>
        <w:tc>
          <w:tcPr>
            <w:tcW w:w="5400" w:type="dxa"/>
            <w:vAlign w:val="center"/>
          </w:tcPr>
          <w:p w14:paraId="1B9E0E2F" w14:textId="77777777" w:rsidR="001E4AAE" w:rsidRPr="00AC5506" w:rsidRDefault="001E4AAE" w:rsidP="00551438">
            <w:pPr>
              <w:pStyle w:val="BodyText2"/>
              <w:rPr>
                <w:sz w:val="18"/>
                <w:szCs w:val="18"/>
              </w:rPr>
            </w:pPr>
            <w:r w:rsidRPr="00AC5506">
              <w:rPr>
                <w:sz w:val="18"/>
                <w:szCs w:val="18"/>
              </w:rPr>
              <w:t>Реализација завршног испита за ученике 8. разреда</w:t>
            </w:r>
          </w:p>
        </w:tc>
        <w:tc>
          <w:tcPr>
            <w:tcW w:w="1680" w:type="dxa"/>
            <w:vAlign w:val="center"/>
          </w:tcPr>
          <w:p w14:paraId="1992EF14" w14:textId="77777777" w:rsidR="001E4AAE" w:rsidRPr="00AC5506" w:rsidRDefault="001E4AAE" w:rsidP="00551438">
            <w:pPr>
              <w:pStyle w:val="BodyText2"/>
              <w:rPr>
                <w:sz w:val="18"/>
                <w:szCs w:val="18"/>
              </w:rPr>
            </w:pPr>
            <w:r w:rsidRPr="00AC5506">
              <w:rPr>
                <w:sz w:val="18"/>
                <w:szCs w:val="18"/>
              </w:rPr>
              <w:t>Директор</w:t>
            </w:r>
            <w:r w:rsidR="00976024" w:rsidRPr="00AC5506">
              <w:rPr>
                <w:sz w:val="18"/>
                <w:szCs w:val="18"/>
              </w:rPr>
              <w:t xml:space="preserve">,задужени </w:t>
            </w:r>
            <w:r w:rsidRPr="00AC5506">
              <w:rPr>
                <w:sz w:val="18"/>
                <w:szCs w:val="18"/>
              </w:rPr>
              <w:t>наставници</w:t>
            </w:r>
          </w:p>
        </w:tc>
        <w:tc>
          <w:tcPr>
            <w:tcW w:w="1680" w:type="dxa"/>
            <w:vAlign w:val="center"/>
          </w:tcPr>
          <w:p w14:paraId="34EA891D" w14:textId="77777777" w:rsidR="001E4AAE" w:rsidRPr="00AC5506" w:rsidRDefault="001E4AAE" w:rsidP="00551438">
            <w:pPr>
              <w:pStyle w:val="BodyText2"/>
              <w:rPr>
                <w:sz w:val="18"/>
                <w:szCs w:val="18"/>
              </w:rPr>
            </w:pPr>
            <w:r w:rsidRPr="00AC5506">
              <w:rPr>
                <w:sz w:val="18"/>
                <w:szCs w:val="18"/>
              </w:rPr>
              <w:t>јун</w:t>
            </w:r>
          </w:p>
        </w:tc>
      </w:tr>
      <w:tr w:rsidR="001E4AAE" w:rsidRPr="00AC5506" w14:paraId="69C03EC0" w14:textId="77777777" w:rsidTr="003A700C">
        <w:tc>
          <w:tcPr>
            <w:tcW w:w="480" w:type="dxa"/>
            <w:vAlign w:val="center"/>
          </w:tcPr>
          <w:p w14:paraId="67D77222" w14:textId="77777777" w:rsidR="001E4AAE" w:rsidRPr="00AC5506" w:rsidRDefault="001E4AAE" w:rsidP="00551438">
            <w:pPr>
              <w:pStyle w:val="BodyText2"/>
              <w:rPr>
                <w:sz w:val="18"/>
                <w:szCs w:val="18"/>
              </w:rPr>
            </w:pPr>
            <w:r w:rsidRPr="00AC5506">
              <w:rPr>
                <w:sz w:val="18"/>
                <w:szCs w:val="18"/>
              </w:rPr>
              <w:t>3</w:t>
            </w:r>
          </w:p>
        </w:tc>
        <w:tc>
          <w:tcPr>
            <w:tcW w:w="5400" w:type="dxa"/>
            <w:vAlign w:val="center"/>
          </w:tcPr>
          <w:p w14:paraId="4F42616F" w14:textId="77777777" w:rsidR="001E4AAE" w:rsidRPr="00AC5506" w:rsidRDefault="001E4AAE" w:rsidP="00551438">
            <w:pPr>
              <w:pStyle w:val="BodyText2"/>
              <w:rPr>
                <w:sz w:val="18"/>
                <w:szCs w:val="18"/>
              </w:rPr>
            </w:pPr>
            <w:r w:rsidRPr="00AC5506">
              <w:rPr>
                <w:sz w:val="18"/>
                <w:szCs w:val="18"/>
              </w:rPr>
              <w:t>Извештаји школских тимова (Тим за самовредновање, Тим за ИО, Тим за заштиту од насиља, Тим за ПО</w:t>
            </w:r>
            <w:r w:rsidR="00C774C5" w:rsidRPr="00AC5506">
              <w:rPr>
                <w:sz w:val="18"/>
                <w:szCs w:val="18"/>
              </w:rPr>
              <w:t>,Стио, САЗШРП</w:t>
            </w:r>
            <w:r w:rsidRPr="00AC5506">
              <w:rPr>
                <w:sz w:val="18"/>
                <w:szCs w:val="18"/>
              </w:rPr>
              <w:t>)</w:t>
            </w:r>
          </w:p>
        </w:tc>
        <w:tc>
          <w:tcPr>
            <w:tcW w:w="1680" w:type="dxa"/>
            <w:vAlign w:val="center"/>
          </w:tcPr>
          <w:p w14:paraId="40A0CC6C" w14:textId="77777777" w:rsidR="001E4AAE" w:rsidRPr="00AC5506" w:rsidRDefault="001E4AAE" w:rsidP="00551438">
            <w:pPr>
              <w:pStyle w:val="BodyText2"/>
              <w:rPr>
                <w:sz w:val="18"/>
                <w:szCs w:val="18"/>
              </w:rPr>
            </w:pPr>
            <w:r w:rsidRPr="00AC5506">
              <w:rPr>
                <w:sz w:val="18"/>
                <w:szCs w:val="18"/>
              </w:rPr>
              <w:t>Координатори тимова</w:t>
            </w:r>
          </w:p>
        </w:tc>
        <w:tc>
          <w:tcPr>
            <w:tcW w:w="1680" w:type="dxa"/>
            <w:vAlign w:val="center"/>
          </w:tcPr>
          <w:p w14:paraId="73CF10B1" w14:textId="77777777" w:rsidR="001E4AAE" w:rsidRPr="00AC5506" w:rsidRDefault="00D84851" w:rsidP="00551438">
            <w:pPr>
              <w:pStyle w:val="BodyText2"/>
              <w:rPr>
                <w:sz w:val="18"/>
                <w:szCs w:val="18"/>
              </w:rPr>
            </w:pPr>
            <w:r w:rsidRPr="00AC5506">
              <w:rPr>
                <w:sz w:val="18"/>
                <w:szCs w:val="18"/>
              </w:rPr>
              <w:t>ј</w:t>
            </w:r>
            <w:r w:rsidR="001E4AAE" w:rsidRPr="00AC5506">
              <w:rPr>
                <w:sz w:val="18"/>
                <w:szCs w:val="18"/>
              </w:rPr>
              <w:t>ун</w:t>
            </w:r>
          </w:p>
        </w:tc>
      </w:tr>
      <w:tr w:rsidR="00A14F1F" w:rsidRPr="00AC5506" w14:paraId="77419BD3" w14:textId="77777777" w:rsidTr="003A700C">
        <w:tc>
          <w:tcPr>
            <w:tcW w:w="480" w:type="dxa"/>
            <w:vAlign w:val="center"/>
          </w:tcPr>
          <w:p w14:paraId="0F342DAF" w14:textId="77777777" w:rsidR="00A14F1F" w:rsidRPr="00AC5506" w:rsidRDefault="0035700B" w:rsidP="00551438">
            <w:pPr>
              <w:pStyle w:val="BodyText2"/>
              <w:rPr>
                <w:sz w:val="18"/>
                <w:szCs w:val="18"/>
              </w:rPr>
            </w:pPr>
            <w:r w:rsidRPr="00AC5506">
              <w:rPr>
                <w:sz w:val="18"/>
                <w:szCs w:val="18"/>
              </w:rPr>
              <w:t>4</w:t>
            </w:r>
          </w:p>
        </w:tc>
        <w:tc>
          <w:tcPr>
            <w:tcW w:w="5400" w:type="dxa"/>
            <w:vAlign w:val="center"/>
          </w:tcPr>
          <w:p w14:paraId="5FC9558F" w14:textId="77777777" w:rsidR="00A14F1F" w:rsidRPr="00AC5506" w:rsidRDefault="00A14F1F" w:rsidP="00551438">
            <w:pPr>
              <w:pStyle w:val="BodyText2"/>
              <w:rPr>
                <w:sz w:val="18"/>
                <w:szCs w:val="18"/>
              </w:rPr>
            </w:pPr>
            <w:r w:rsidRPr="00AC5506">
              <w:rPr>
                <w:sz w:val="18"/>
                <w:szCs w:val="18"/>
              </w:rPr>
              <w:t>Извештај о стручном усавршавању</w:t>
            </w:r>
          </w:p>
        </w:tc>
        <w:tc>
          <w:tcPr>
            <w:tcW w:w="1680" w:type="dxa"/>
            <w:vAlign w:val="center"/>
          </w:tcPr>
          <w:p w14:paraId="49E437A0" w14:textId="77777777" w:rsidR="00A14F1F" w:rsidRPr="00AC5506" w:rsidRDefault="00A14F1F" w:rsidP="00551438">
            <w:pPr>
              <w:pStyle w:val="BodyText2"/>
              <w:rPr>
                <w:sz w:val="18"/>
                <w:szCs w:val="18"/>
              </w:rPr>
            </w:pPr>
            <w:r w:rsidRPr="00AC5506">
              <w:rPr>
                <w:sz w:val="18"/>
                <w:szCs w:val="18"/>
              </w:rPr>
              <w:t>представник Пед.колег.</w:t>
            </w:r>
          </w:p>
        </w:tc>
        <w:tc>
          <w:tcPr>
            <w:tcW w:w="1680" w:type="dxa"/>
            <w:vAlign w:val="center"/>
          </w:tcPr>
          <w:p w14:paraId="5336C573" w14:textId="77777777" w:rsidR="00A14F1F" w:rsidRPr="00AC5506" w:rsidRDefault="00A14F1F" w:rsidP="00551438">
            <w:pPr>
              <w:pStyle w:val="BodyText2"/>
              <w:rPr>
                <w:sz w:val="18"/>
                <w:szCs w:val="18"/>
              </w:rPr>
            </w:pPr>
            <w:r w:rsidRPr="00AC5506">
              <w:rPr>
                <w:sz w:val="18"/>
                <w:szCs w:val="18"/>
              </w:rPr>
              <w:t>јун</w:t>
            </w:r>
          </w:p>
        </w:tc>
      </w:tr>
      <w:tr w:rsidR="001E4AAE" w:rsidRPr="00AC5506" w14:paraId="25F63B28" w14:textId="77777777" w:rsidTr="003A700C">
        <w:trPr>
          <w:trHeight w:val="260"/>
        </w:trPr>
        <w:tc>
          <w:tcPr>
            <w:tcW w:w="480" w:type="dxa"/>
            <w:vAlign w:val="center"/>
          </w:tcPr>
          <w:p w14:paraId="2B03DFB2" w14:textId="77777777" w:rsidR="001E4AAE" w:rsidRPr="00AC5506" w:rsidRDefault="001E4AAE" w:rsidP="00551438">
            <w:pPr>
              <w:pStyle w:val="BodyText2"/>
              <w:rPr>
                <w:sz w:val="18"/>
                <w:szCs w:val="18"/>
              </w:rPr>
            </w:pPr>
            <w:r w:rsidRPr="00AC5506">
              <w:rPr>
                <w:sz w:val="18"/>
                <w:szCs w:val="18"/>
              </w:rPr>
              <w:t>5</w:t>
            </w:r>
          </w:p>
        </w:tc>
        <w:tc>
          <w:tcPr>
            <w:tcW w:w="5400" w:type="dxa"/>
            <w:vAlign w:val="center"/>
          </w:tcPr>
          <w:p w14:paraId="4EA974D3" w14:textId="77777777" w:rsidR="001E4AAE" w:rsidRPr="00AC5506" w:rsidRDefault="001E4AAE" w:rsidP="00551438">
            <w:pPr>
              <w:pStyle w:val="BodyText2"/>
              <w:rPr>
                <w:sz w:val="18"/>
                <w:szCs w:val="18"/>
              </w:rPr>
            </w:pPr>
            <w:r w:rsidRPr="00AC5506">
              <w:rPr>
                <w:sz w:val="18"/>
                <w:szCs w:val="18"/>
              </w:rPr>
              <w:t>Анализа реализације Годишњег плана рада школе.</w:t>
            </w:r>
          </w:p>
        </w:tc>
        <w:tc>
          <w:tcPr>
            <w:tcW w:w="1680" w:type="dxa"/>
            <w:vAlign w:val="center"/>
          </w:tcPr>
          <w:p w14:paraId="55F38F3A" w14:textId="77777777" w:rsidR="001E4AAE" w:rsidRPr="00AC5506" w:rsidRDefault="001E4AAE" w:rsidP="00551438">
            <w:pPr>
              <w:pStyle w:val="BodyText2"/>
              <w:rPr>
                <w:sz w:val="18"/>
                <w:szCs w:val="18"/>
              </w:rPr>
            </w:pPr>
            <w:r w:rsidRPr="00AC5506">
              <w:rPr>
                <w:sz w:val="18"/>
                <w:szCs w:val="18"/>
              </w:rPr>
              <w:t>директор, пп служба</w:t>
            </w:r>
          </w:p>
        </w:tc>
        <w:tc>
          <w:tcPr>
            <w:tcW w:w="1680" w:type="dxa"/>
            <w:vAlign w:val="center"/>
          </w:tcPr>
          <w:p w14:paraId="7BCA9655" w14:textId="77777777" w:rsidR="001E4AAE" w:rsidRPr="00AC5506" w:rsidRDefault="00D84851" w:rsidP="00551438">
            <w:pPr>
              <w:pStyle w:val="BodyText2"/>
              <w:rPr>
                <w:sz w:val="18"/>
                <w:szCs w:val="18"/>
              </w:rPr>
            </w:pPr>
            <w:r w:rsidRPr="00AC5506">
              <w:rPr>
                <w:sz w:val="18"/>
                <w:szCs w:val="18"/>
              </w:rPr>
              <w:t>ј</w:t>
            </w:r>
            <w:r w:rsidR="001E4AAE" w:rsidRPr="00AC5506">
              <w:rPr>
                <w:sz w:val="18"/>
                <w:szCs w:val="18"/>
              </w:rPr>
              <w:t>ун</w:t>
            </w:r>
          </w:p>
        </w:tc>
      </w:tr>
    </w:tbl>
    <w:p w14:paraId="7248462B" w14:textId="46387F24" w:rsidR="00AD1015" w:rsidRDefault="00AD1015" w:rsidP="00551438">
      <w:pPr>
        <w:pStyle w:val="BodyText2"/>
        <w:tabs>
          <w:tab w:val="left" w:pos="7335"/>
        </w:tabs>
        <w:rPr>
          <w:sz w:val="20"/>
          <w:szCs w:val="20"/>
        </w:rPr>
      </w:pPr>
    </w:p>
    <w:p w14:paraId="007253AF" w14:textId="77777777" w:rsidR="002E7D77" w:rsidRPr="00AC5506" w:rsidRDefault="002E7D77" w:rsidP="00551438">
      <w:pPr>
        <w:pStyle w:val="BodyText2"/>
        <w:tabs>
          <w:tab w:val="left" w:pos="7335"/>
        </w:tabs>
        <w:rPr>
          <w:sz w:val="20"/>
          <w:szCs w:val="20"/>
        </w:rPr>
      </w:pPr>
    </w:p>
    <w:p w14:paraId="59B8DB40" w14:textId="77777777" w:rsidR="00AD1015" w:rsidRPr="00AC5506" w:rsidRDefault="00AD1015" w:rsidP="00551438">
      <w:pPr>
        <w:pStyle w:val="BodyText2"/>
        <w:rPr>
          <w:sz w:val="20"/>
          <w:szCs w:val="20"/>
        </w:rPr>
      </w:pPr>
    </w:p>
    <w:p w14:paraId="23C01B5D" w14:textId="77777777" w:rsidR="0079607E" w:rsidRPr="00AC5506" w:rsidRDefault="0079607E" w:rsidP="00551438">
      <w:pPr>
        <w:pStyle w:val="BodyText2"/>
        <w:ind w:left="720"/>
        <w:rPr>
          <w:sz w:val="20"/>
          <w:szCs w:val="20"/>
          <w:highlight w:val="cyan"/>
          <w:lang w:val="sr-Latn-CS"/>
        </w:rPr>
      </w:pPr>
    </w:p>
    <w:p w14:paraId="1BE694F5" w14:textId="77777777" w:rsidR="00D91F3C" w:rsidRPr="00AC5506" w:rsidRDefault="00D91F3C" w:rsidP="00551438">
      <w:pPr>
        <w:pStyle w:val="Heading2"/>
        <w:rPr>
          <w:rFonts w:ascii="Times New Roman" w:hAnsi="Times New Roman"/>
          <w:b/>
          <w:sz w:val="20"/>
          <w:szCs w:val="20"/>
        </w:rPr>
      </w:pPr>
      <w:bookmarkStart w:id="71" w:name="_Toc82457253"/>
      <w:bookmarkStart w:id="72" w:name="_Toc82521198"/>
      <w:r w:rsidRPr="00AC5506">
        <w:rPr>
          <w:rFonts w:ascii="Times New Roman" w:hAnsi="Times New Roman"/>
          <w:b/>
          <w:sz w:val="20"/>
          <w:szCs w:val="20"/>
        </w:rPr>
        <w:t>Програм рада директора школе</w:t>
      </w:r>
      <w:bookmarkEnd w:id="71"/>
      <w:bookmarkEnd w:id="72"/>
    </w:p>
    <w:p w14:paraId="60763DDB" w14:textId="77777777" w:rsidR="00D91F3C" w:rsidRPr="00AC5506" w:rsidRDefault="00D91F3C" w:rsidP="00551438">
      <w:pPr>
        <w:pStyle w:val="BodyTextIndent2"/>
        <w:jc w:val="left"/>
        <w:rPr>
          <w:rFonts w:ascii="Times New Roman" w:hAnsi="Times New Roman" w:cs="Times New Roman"/>
          <w:sz w:val="20"/>
          <w:szCs w:val="20"/>
        </w:rPr>
      </w:pPr>
      <w:r w:rsidRPr="00AC5506">
        <w:rPr>
          <w:rFonts w:ascii="Times New Roman" w:hAnsi="Times New Roman" w:cs="Times New Roman"/>
          <w:sz w:val="20"/>
          <w:szCs w:val="20"/>
        </w:rPr>
        <w:t>Задаци директора школе прописани су и ближе одређени Законом о основном образовању и васпитању, као и Статутом школе, а разрађени су оперативним планом и програмом рада директора школе.</w:t>
      </w:r>
    </w:p>
    <w:p w14:paraId="332FDCCA" w14:textId="77777777" w:rsidR="00D91F3C" w:rsidRPr="00AC5506" w:rsidRDefault="00D91F3C" w:rsidP="00551438">
      <w:pPr>
        <w:pStyle w:val="BodyTextIndent2"/>
        <w:jc w:val="left"/>
        <w:rPr>
          <w:rFonts w:ascii="Times New Roman" w:hAnsi="Times New Roman" w:cs="Times New Roman"/>
          <w:sz w:val="20"/>
          <w:szCs w:val="20"/>
        </w:rPr>
      </w:pPr>
      <w:r w:rsidRPr="00AC5506">
        <w:rPr>
          <w:rFonts w:ascii="Times New Roman" w:hAnsi="Times New Roman" w:cs="Times New Roman"/>
          <w:sz w:val="20"/>
          <w:szCs w:val="20"/>
        </w:rPr>
        <w:t>Рад директора школе обухвата следећа подручја :</w:t>
      </w:r>
    </w:p>
    <w:p w14:paraId="4E36103E" w14:textId="77777777" w:rsidR="00D91F3C" w:rsidRPr="00AC5506" w:rsidRDefault="00D91F3C" w:rsidP="005D7938">
      <w:pPr>
        <w:pStyle w:val="BodyTextIndent2"/>
        <w:numPr>
          <w:ilvl w:val="3"/>
          <w:numId w:val="35"/>
        </w:numPr>
        <w:spacing w:before="0"/>
        <w:jc w:val="left"/>
        <w:rPr>
          <w:rFonts w:ascii="Times New Roman" w:hAnsi="Times New Roman" w:cs="Times New Roman"/>
          <w:sz w:val="20"/>
          <w:szCs w:val="20"/>
        </w:rPr>
      </w:pPr>
      <w:r w:rsidRPr="00AC5506">
        <w:rPr>
          <w:rFonts w:ascii="Times New Roman" w:hAnsi="Times New Roman" w:cs="Times New Roman"/>
          <w:sz w:val="20"/>
          <w:szCs w:val="20"/>
        </w:rPr>
        <w:t>планирање и програмирање рада</w:t>
      </w:r>
    </w:p>
    <w:p w14:paraId="0B19F2B8" w14:textId="77777777" w:rsidR="00D91F3C" w:rsidRPr="00AC5506" w:rsidRDefault="00D91F3C" w:rsidP="005D7938">
      <w:pPr>
        <w:pStyle w:val="BodyTextIndent2"/>
        <w:numPr>
          <w:ilvl w:val="3"/>
          <w:numId w:val="35"/>
        </w:numPr>
        <w:spacing w:before="0"/>
        <w:jc w:val="left"/>
        <w:rPr>
          <w:rFonts w:ascii="Times New Roman" w:hAnsi="Times New Roman" w:cs="Times New Roman"/>
          <w:sz w:val="20"/>
          <w:szCs w:val="20"/>
        </w:rPr>
      </w:pPr>
      <w:r w:rsidRPr="00AC5506">
        <w:rPr>
          <w:rFonts w:ascii="Times New Roman" w:hAnsi="Times New Roman" w:cs="Times New Roman"/>
          <w:sz w:val="20"/>
          <w:szCs w:val="20"/>
        </w:rPr>
        <w:t>организационо-управни послови</w:t>
      </w:r>
    </w:p>
    <w:p w14:paraId="7D81284C" w14:textId="77777777" w:rsidR="00D91F3C" w:rsidRPr="00AC5506" w:rsidRDefault="00D91F3C" w:rsidP="005D7938">
      <w:pPr>
        <w:pStyle w:val="BodyTextIndent2"/>
        <w:numPr>
          <w:ilvl w:val="3"/>
          <w:numId w:val="35"/>
        </w:numPr>
        <w:spacing w:before="0"/>
        <w:jc w:val="left"/>
        <w:rPr>
          <w:rFonts w:ascii="Times New Roman" w:hAnsi="Times New Roman" w:cs="Times New Roman"/>
          <w:sz w:val="20"/>
          <w:szCs w:val="20"/>
        </w:rPr>
      </w:pPr>
      <w:r w:rsidRPr="00AC5506">
        <w:rPr>
          <w:rFonts w:ascii="Times New Roman" w:hAnsi="Times New Roman" w:cs="Times New Roman"/>
          <w:sz w:val="20"/>
          <w:szCs w:val="20"/>
        </w:rPr>
        <w:t>руководни послови</w:t>
      </w:r>
    </w:p>
    <w:p w14:paraId="5EF3F94C" w14:textId="77777777" w:rsidR="00D91F3C" w:rsidRPr="00AC5506" w:rsidRDefault="00D91F3C" w:rsidP="005D7938">
      <w:pPr>
        <w:pStyle w:val="BodyTextIndent2"/>
        <w:numPr>
          <w:ilvl w:val="3"/>
          <w:numId w:val="35"/>
        </w:numPr>
        <w:spacing w:before="0"/>
        <w:jc w:val="left"/>
        <w:rPr>
          <w:rFonts w:ascii="Times New Roman" w:hAnsi="Times New Roman" w:cs="Times New Roman"/>
          <w:sz w:val="20"/>
          <w:szCs w:val="20"/>
        </w:rPr>
      </w:pPr>
      <w:r w:rsidRPr="00AC5506">
        <w:rPr>
          <w:rFonts w:ascii="Times New Roman" w:hAnsi="Times New Roman" w:cs="Times New Roman"/>
          <w:sz w:val="20"/>
          <w:szCs w:val="20"/>
        </w:rPr>
        <w:t>евалуаторска функција</w:t>
      </w:r>
    </w:p>
    <w:p w14:paraId="50AFC508" w14:textId="77777777" w:rsidR="00D91F3C" w:rsidRPr="00AC5506" w:rsidRDefault="00D91F3C" w:rsidP="005D7938">
      <w:pPr>
        <w:pStyle w:val="BodyTextIndent2"/>
        <w:numPr>
          <w:ilvl w:val="3"/>
          <w:numId w:val="35"/>
        </w:numPr>
        <w:spacing w:before="0"/>
        <w:jc w:val="left"/>
        <w:rPr>
          <w:rFonts w:ascii="Times New Roman" w:hAnsi="Times New Roman" w:cs="Times New Roman"/>
          <w:sz w:val="20"/>
          <w:szCs w:val="20"/>
        </w:rPr>
      </w:pPr>
      <w:r w:rsidRPr="00AC5506">
        <w:rPr>
          <w:rFonts w:ascii="Times New Roman" w:hAnsi="Times New Roman" w:cs="Times New Roman"/>
          <w:sz w:val="20"/>
          <w:szCs w:val="20"/>
        </w:rPr>
        <w:t>педагошко-инструктивни рад</w:t>
      </w:r>
    </w:p>
    <w:p w14:paraId="02269761" w14:textId="77777777" w:rsidR="00D91F3C" w:rsidRPr="00AC5506" w:rsidRDefault="00D91F3C" w:rsidP="005D7938">
      <w:pPr>
        <w:pStyle w:val="BodyTextIndent2"/>
        <w:numPr>
          <w:ilvl w:val="3"/>
          <w:numId w:val="35"/>
        </w:numPr>
        <w:spacing w:before="0"/>
        <w:jc w:val="left"/>
        <w:rPr>
          <w:rFonts w:ascii="Times New Roman" w:hAnsi="Times New Roman" w:cs="Times New Roman"/>
          <w:sz w:val="20"/>
          <w:szCs w:val="20"/>
        </w:rPr>
      </w:pPr>
      <w:r w:rsidRPr="00AC5506">
        <w:rPr>
          <w:rFonts w:ascii="Times New Roman" w:hAnsi="Times New Roman" w:cs="Times New Roman"/>
          <w:sz w:val="20"/>
          <w:szCs w:val="20"/>
        </w:rPr>
        <w:t>истраживачко-педагошки послови</w:t>
      </w:r>
    </w:p>
    <w:p w14:paraId="1D8A250E" w14:textId="77777777" w:rsidR="00D91F3C" w:rsidRPr="00AC5506" w:rsidRDefault="00D91F3C" w:rsidP="005D7938">
      <w:pPr>
        <w:pStyle w:val="BodyTextIndent2"/>
        <w:numPr>
          <w:ilvl w:val="3"/>
          <w:numId w:val="35"/>
        </w:numPr>
        <w:spacing w:before="0"/>
        <w:jc w:val="left"/>
        <w:rPr>
          <w:rFonts w:ascii="Times New Roman" w:hAnsi="Times New Roman" w:cs="Times New Roman"/>
          <w:sz w:val="20"/>
          <w:szCs w:val="20"/>
        </w:rPr>
      </w:pPr>
      <w:r w:rsidRPr="00AC5506">
        <w:rPr>
          <w:rFonts w:ascii="Times New Roman" w:hAnsi="Times New Roman" w:cs="Times New Roman"/>
          <w:sz w:val="20"/>
          <w:szCs w:val="20"/>
        </w:rPr>
        <w:t>сарадња са стручним органима, институцијама, организацијама</w:t>
      </w:r>
    </w:p>
    <w:p w14:paraId="7F38CB04" w14:textId="77777777" w:rsidR="00F3027C" w:rsidRPr="00AC5506" w:rsidRDefault="00F3027C" w:rsidP="00551438">
      <w:pPr>
        <w:pStyle w:val="BodyTextIndent2"/>
        <w:ind w:firstLine="0"/>
        <w:jc w:val="left"/>
        <w:rPr>
          <w:rFonts w:ascii="Times New Roman" w:hAnsi="Times New Roman" w:cs="Times New Roman"/>
          <w:sz w:val="20"/>
          <w:szCs w:val="2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7"/>
        <w:gridCol w:w="1593"/>
      </w:tblGrid>
      <w:tr w:rsidR="00D91F3C" w:rsidRPr="00AC5506" w14:paraId="2243084B" w14:textId="77777777" w:rsidTr="003A700C">
        <w:tc>
          <w:tcPr>
            <w:tcW w:w="7857" w:type="dxa"/>
            <w:shd w:val="clear" w:color="auto" w:fill="B3B3B3"/>
            <w:vAlign w:val="center"/>
          </w:tcPr>
          <w:p w14:paraId="6C41FE19" w14:textId="77777777" w:rsidR="00D91F3C" w:rsidRPr="00AC5506" w:rsidRDefault="00D91F3C" w:rsidP="00F3027C">
            <w:pPr>
              <w:pStyle w:val="BodyTextIndent2"/>
              <w:spacing w:before="20" w:after="20"/>
              <w:jc w:val="left"/>
              <w:rPr>
                <w:rFonts w:ascii="Times New Roman" w:hAnsi="Times New Roman" w:cs="Times New Roman"/>
                <w:b/>
                <w:bCs/>
                <w:i/>
                <w:iCs/>
                <w:sz w:val="18"/>
                <w:szCs w:val="18"/>
              </w:rPr>
            </w:pPr>
            <w:r w:rsidRPr="00AC5506">
              <w:rPr>
                <w:rFonts w:ascii="Times New Roman" w:hAnsi="Times New Roman" w:cs="Times New Roman"/>
                <w:b/>
                <w:bCs/>
                <w:i/>
                <w:iCs/>
                <w:sz w:val="18"/>
                <w:szCs w:val="18"/>
              </w:rPr>
              <w:t>Садржај рада</w:t>
            </w:r>
          </w:p>
        </w:tc>
        <w:tc>
          <w:tcPr>
            <w:tcW w:w="1593" w:type="dxa"/>
            <w:shd w:val="clear" w:color="auto" w:fill="B3B3B3"/>
            <w:vAlign w:val="center"/>
          </w:tcPr>
          <w:p w14:paraId="3ABDE690" w14:textId="77777777" w:rsidR="00D91F3C" w:rsidRPr="00AC5506" w:rsidRDefault="00D91F3C" w:rsidP="00F3027C">
            <w:pPr>
              <w:pStyle w:val="BodyTextIndent2"/>
              <w:spacing w:before="20" w:after="20"/>
              <w:ind w:firstLine="0"/>
              <w:jc w:val="left"/>
              <w:rPr>
                <w:rFonts w:ascii="Times New Roman" w:hAnsi="Times New Roman" w:cs="Times New Roman"/>
                <w:b/>
                <w:bCs/>
                <w:i/>
                <w:iCs/>
                <w:sz w:val="18"/>
                <w:szCs w:val="18"/>
              </w:rPr>
            </w:pPr>
            <w:r w:rsidRPr="00AC5506">
              <w:rPr>
                <w:rFonts w:ascii="Times New Roman" w:hAnsi="Times New Roman" w:cs="Times New Roman"/>
                <w:b/>
                <w:bCs/>
                <w:i/>
                <w:iCs/>
                <w:sz w:val="18"/>
                <w:szCs w:val="18"/>
              </w:rPr>
              <w:t>Време реализације</w:t>
            </w:r>
          </w:p>
        </w:tc>
      </w:tr>
      <w:tr w:rsidR="00D91F3C" w:rsidRPr="00AC5506" w14:paraId="5D3D54C8" w14:textId="77777777" w:rsidTr="003A700C">
        <w:trPr>
          <w:cantSplit/>
        </w:trPr>
        <w:tc>
          <w:tcPr>
            <w:tcW w:w="9450" w:type="dxa"/>
            <w:gridSpan w:val="2"/>
            <w:shd w:val="clear" w:color="auto" w:fill="D9D9D9"/>
            <w:vAlign w:val="center"/>
          </w:tcPr>
          <w:p w14:paraId="00A1E0E5" w14:textId="77777777" w:rsidR="00D91F3C" w:rsidRPr="00AC5506" w:rsidRDefault="00D91F3C" w:rsidP="00F3027C">
            <w:pPr>
              <w:pStyle w:val="BodyTextIndent2"/>
              <w:spacing w:before="20" w:after="20"/>
              <w:ind w:firstLine="0"/>
              <w:jc w:val="left"/>
              <w:rPr>
                <w:rFonts w:ascii="Times New Roman" w:hAnsi="Times New Roman" w:cs="Times New Roman"/>
                <w:b/>
                <w:bCs/>
                <w:sz w:val="18"/>
                <w:szCs w:val="18"/>
              </w:rPr>
            </w:pPr>
            <w:r w:rsidRPr="00AC5506">
              <w:rPr>
                <w:rFonts w:ascii="Times New Roman" w:hAnsi="Times New Roman" w:cs="Times New Roman"/>
                <w:b/>
                <w:bCs/>
                <w:sz w:val="18"/>
                <w:szCs w:val="18"/>
              </w:rPr>
              <w:t>1. ПЛАНИРАЊЕ И ПРОГРАМИРАЊЕ</w:t>
            </w:r>
          </w:p>
        </w:tc>
      </w:tr>
      <w:tr w:rsidR="00D91F3C" w:rsidRPr="00AC5506" w14:paraId="627C2C2A" w14:textId="77777777" w:rsidTr="003A700C">
        <w:trPr>
          <w:cantSplit/>
        </w:trPr>
        <w:tc>
          <w:tcPr>
            <w:tcW w:w="7857" w:type="dxa"/>
            <w:vAlign w:val="center"/>
          </w:tcPr>
          <w:p w14:paraId="14EA6137"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1. Иницирање и учествовање у изради плана и програма рада школе</w:t>
            </w:r>
          </w:p>
        </w:tc>
        <w:tc>
          <w:tcPr>
            <w:tcW w:w="1593" w:type="dxa"/>
            <w:vAlign w:val="center"/>
          </w:tcPr>
          <w:p w14:paraId="7EA030C7"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Јун-август</w:t>
            </w:r>
          </w:p>
        </w:tc>
      </w:tr>
      <w:tr w:rsidR="00D91F3C" w:rsidRPr="00AC5506" w14:paraId="30ABCD8C" w14:textId="77777777" w:rsidTr="003A700C">
        <w:trPr>
          <w:cantSplit/>
        </w:trPr>
        <w:tc>
          <w:tcPr>
            <w:tcW w:w="7857" w:type="dxa"/>
            <w:vAlign w:val="center"/>
          </w:tcPr>
          <w:p w14:paraId="50B73A6C"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2. Помоћ педагогу, психологу, наставницима и руководиоцима стручних органа при изради планова и школских програма</w:t>
            </w:r>
          </w:p>
        </w:tc>
        <w:tc>
          <w:tcPr>
            <w:tcW w:w="1593" w:type="dxa"/>
            <w:vAlign w:val="center"/>
          </w:tcPr>
          <w:p w14:paraId="2049220B"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Јун-август</w:t>
            </w:r>
          </w:p>
        </w:tc>
      </w:tr>
      <w:tr w:rsidR="00D91F3C" w:rsidRPr="00AC5506" w14:paraId="02364B88" w14:textId="77777777" w:rsidTr="003A700C">
        <w:trPr>
          <w:cantSplit/>
        </w:trPr>
        <w:tc>
          <w:tcPr>
            <w:tcW w:w="7857" w:type="dxa"/>
            <w:vAlign w:val="center"/>
          </w:tcPr>
          <w:p w14:paraId="49F94DA0"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3. Израда индивидуалног плана и програма рада</w:t>
            </w:r>
          </w:p>
        </w:tc>
        <w:tc>
          <w:tcPr>
            <w:tcW w:w="1593" w:type="dxa"/>
            <w:vAlign w:val="center"/>
          </w:tcPr>
          <w:p w14:paraId="7C23BDD3"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Јун-август</w:t>
            </w:r>
          </w:p>
        </w:tc>
      </w:tr>
      <w:tr w:rsidR="00D91F3C" w:rsidRPr="00AC5506" w14:paraId="687C2BE4" w14:textId="77777777" w:rsidTr="003A700C">
        <w:trPr>
          <w:cantSplit/>
        </w:trPr>
        <w:tc>
          <w:tcPr>
            <w:tcW w:w="7857" w:type="dxa"/>
            <w:vAlign w:val="center"/>
          </w:tcPr>
          <w:p w14:paraId="77FC47E4"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4. Учешће у изради плана финансијског пословања, инвенстиција и опремања школе</w:t>
            </w:r>
          </w:p>
        </w:tc>
        <w:tc>
          <w:tcPr>
            <w:tcW w:w="1593" w:type="dxa"/>
            <w:vAlign w:val="center"/>
          </w:tcPr>
          <w:p w14:paraId="245EEB78"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Јун-август</w:t>
            </w:r>
          </w:p>
        </w:tc>
      </w:tr>
      <w:tr w:rsidR="00D91F3C" w:rsidRPr="00AC5506" w14:paraId="5D1242BA" w14:textId="77777777" w:rsidTr="003A700C">
        <w:trPr>
          <w:cantSplit/>
        </w:trPr>
        <w:tc>
          <w:tcPr>
            <w:tcW w:w="7857" w:type="dxa"/>
            <w:vAlign w:val="center"/>
          </w:tcPr>
          <w:p w14:paraId="7EACA6BC"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5.Учешће у изради програма истраживачко-педагошког рада</w:t>
            </w:r>
          </w:p>
        </w:tc>
        <w:tc>
          <w:tcPr>
            <w:tcW w:w="1593" w:type="dxa"/>
            <w:vAlign w:val="center"/>
          </w:tcPr>
          <w:p w14:paraId="4085837E"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Јун-август</w:t>
            </w:r>
          </w:p>
        </w:tc>
      </w:tr>
      <w:tr w:rsidR="00D91F3C" w:rsidRPr="00AC5506" w14:paraId="304815AE" w14:textId="77777777" w:rsidTr="003A700C">
        <w:trPr>
          <w:cantSplit/>
        </w:trPr>
        <w:tc>
          <w:tcPr>
            <w:tcW w:w="7857" w:type="dxa"/>
            <w:vAlign w:val="center"/>
          </w:tcPr>
          <w:p w14:paraId="2096BE20"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6.Учешће у изради плана праћења и вредновања рада у школи</w:t>
            </w:r>
          </w:p>
        </w:tc>
        <w:tc>
          <w:tcPr>
            <w:tcW w:w="1593" w:type="dxa"/>
            <w:vAlign w:val="center"/>
          </w:tcPr>
          <w:p w14:paraId="5208A252"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Март-јун</w:t>
            </w:r>
          </w:p>
        </w:tc>
      </w:tr>
      <w:tr w:rsidR="00D91F3C" w:rsidRPr="00AC5506" w14:paraId="0B045431" w14:textId="77777777" w:rsidTr="003A700C">
        <w:trPr>
          <w:cantSplit/>
        </w:trPr>
        <w:tc>
          <w:tcPr>
            <w:tcW w:w="9450" w:type="dxa"/>
            <w:gridSpan w:val="2"/>
            <w:shd w:val="clear" w:color="auto" w:fill="E0E0E0"/>
            <w:vAlign w:val="center"/>
          </w:tcPr>
          <w:p w14:paraId="587491A5"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b/>
                <w:bCs/>
                <w:sz w:val="18"/>
                <w:szCs w:val="18"/>
              </w:rPr>
              <w:t>2. ОРГАНИЗАЦИОНО – УПРАВНИ ПОСЛОВИ</w:t>
            </w:r>
          </w:p>
        </w:tc>
      </w:tr>
      <w:tr w:rsidR="00D91F3C" w:rsidRPr="00AC5506" w14:paraId="7AEBE405" w14:textId="77777777" w:rsidTr="003A700C">
        <w:trPr>
          <w:cantSplit/>
        </w:trPr>
        <w:tc>
          <w:tcPr>
            <w:tcW w:w="7857" w:type="dxa"/>
            <w:vAlign w:val="center"/>
          </w:tcPr>
          <w:p w14:paraId="401E88D5"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1. Утврђивање организационе шеме рада школе (органи, секције, додатни рад, ученичке организације, комисије, службе и др.)</w:t>
            </w:r>
          </w:p>
        </w:tc>
        <w:tc>
          <w:tcPr>
            <w:tcW w:w="1593" w:type="dxa"/>
            <w:vAlign w:val="center"/>
          </w:tcPr>
          <w:p w14:paraId="6E743396"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Септембар</w:t>
            </w:r>
          </w:p>
        </w:tc>
      </w:tr>
      <w:tr w:rsidR="00D91F3C" w:rsidRPr="00AC5506" w14:paraId="300F8D8B" w14:textId="77777777" w:rsidTr="003A700C">
        <w:trPr>
          <w:cantSplit/>
        </w:trPr>
        <w:tc>
          <w:tcPr>
            <w:tcW w:w="7857" w:type="dxa"/>
            <w:vAlign w:val="center"/>
          </w:tcPr>
          <w:p w14:paraId="46978EA0"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2. Дефинисање међусобних односа и дужности организационих јединица, носиоца функција према подели рада и радних задатака</w:t>
            </w:r>
          </w:p>
        </w:tc>
        <w:tc>
          <w:tcPr>
            <w:tcW w:w="1593" w:type="dxa"/>
            <w:vAlign w:val="center"/>
          </w:tcPr>
          <w:p w14:paraId="3F475EE0"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Септембар</w:t>
            </w:r>
          </w:p>
        </w:tc>
      </w:tr>
      <w:tr w:rsidR="00D91F3C" w:rsidRPr="00AC5506" w14:paraId="12A7AFBE" w14:textId="77777777" w:rsidTr="003A700C">
        <w:trPr>
          <w:cantSplit/>
        </w:trPr>
        <w:tc>
          <w:tcPr>
            <w:tcW w:w="7857" w:type="dxa"/>
            <w:vAlign w:val="center"/>
          </w:tcPr>
          <w:p w14:paraId="5FB5E2FD"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3. Разрада обавеза одељењских старешина, руководиоца стручних органа, дежурних наставника, секретара школе, педагога, психолога, осталих радника школе</w:t>
            </w:r>
          </w:p>
        </w:tc>
        <w:tc>
          <w:tcPr>
            <w:tcW w:w="1593" w:type="dxa"/>
            <w:vAlign w:val="center"/>
          </w:tcPr>
          <w:p w14:paraId="5FD1E76A"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Септембар</w:t>
            </w:r>
          </w:p>
        </w:tc>
      </w:tr>
      <w:tr w:rsidR="00D91F3C" w:rsidRPr="00AC5506" w14:paraId="39EF1F0D" w14:textId="77777777" w:rsidTr="003A700C">
        <w:trPr>
          <w:cantSplit/>
        </w:trPr>
        <w:tc>
          <w:tcPr>
            <w:tcW w:w="7857" w:type="dxa"/>
            <w:vAlign w:val="center"/>
          </w:tcPr>
          <w:p w14:paraId="460DC485"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4. Помоћ одељењским старешинама у структуирању одељења</w:t>
            </w:r>
          </w:p>
        </w:tc>
        <w:tc>
          <w:tcPr>
            <w:tcW w:w="1593" w:type="dxa"/>
            <w:vAlign w:val="center"/>
          </w:tcPr>
          <w:p w14:paraId="1938FA82"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Август-септембар</w:t>
            </w:r>
          </w:p>
        </w:tc>
      </w:tr>
      <w:tr w:rsidR="00D91F3C" w:rsidRPr="00AC5506" w14:paraId="6C7BC13C" w14:textId="77777777" w:rsidTr="003A700C">
        <w:trPr>
          <w:cantSplit/>
        </w:trPr>
        <w:tc>
          <w:tcPr>
            <w:tcW w:w="7857" w:type="dxa"/>
            <w:vAlign w:val="center"/>
          </w:tcPr>
          <w:p w14:paraId="2586F6B0"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5. Израда распореда часова наставног и ваннаставног рада за предметну наставу – сугестије</w:t>
            </w:r>
          </w:p>
        </w:tc>
        <w:tc>
          <w:tcPr>
            <w:tcW w:w="1593" w:type="dxa"/>
            <w:vAlign w:val="center"/>
          </w:tcPr>
          <w:p w14:paraId="45B283EC"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Август-септембар</w:t>
            </w:r>
          </w:p>
        </w:tc>
      </w:tr>
      <w:tr w:rsidR="00D91F3C" w:rsidRPr="00AC5506" w14:paraId="0A145862" w14:textId="77777777" w:rsidTr="003A700C">
        <w:trPr>
          <w:cantSplit/>
        </w:trPr>
        <w:tc>
          <w:tcPr>
            <w:tcW w:w="7857" w:type="dxa"/>
            <w:vAlign w:val="center"/>
          </w:tcPr>
          <w:p w14:paraId="62B10618"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6. Одржавање седница Наставничког већа, иницирање одржавања седница других органа у школи</w:t>
            </w:r>
          </w:p>
        </w:tc>
        <w:tc>
          <w:tcPr>
            <w:tcW w:w="1593" w:type="dxa"/>
            <w:vAlign w:val="center"/>
          </w:tcPr>
          <w:p w14:paraId="3C43A4C1"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Током године</w:t>
            </w:r>
          </w:p>
        </w:tc>
      </w:tr>
      <w:tr w:rsidR="00D91F3C" w:rsidRPr="00AC5506" w14:paraId="18714028" w14:textId="77777777" w:rsidTr="003A700C">
        <w:trPr>
          <w:cantSplit/>
        </w:trPr>
        <w:tc>
          <w:tcPr>
            <w:tcW w:w="7857" w:type="dxa"/>
            <w:vAlign w:val="center"/>
          </w:tcPr>
          <w:p w14:paraId="498F5A07"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7. Давање овлашћења сарадницима и руководиоцима стручних органа у циљу растерећења сопственог и подизања нивоа ефикасности функционисања других</w:t>
            </w:r>
          </w:p>
        </w:tc>
        <w:tc>
          <w:tcPr>
            <w:tcW w:w="1593" w:type="dxa"/>
            <w:vAlign w:val="center"/>
          </w:tcPr>
          <w:p w14:paraId="1B7DA1C0"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Септембар</w:t>
            </w:r>
          </w:p>
          <w:p w14:paraId="3DB3091C"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p>
        </w:tc>
      </w:tr>
      <w:tr w:rsidR="00D91F3C" w:rsidRPr="00AC5506" w14:paraId="5B14AB09" w14:textId="77777777" w:rsidTr="003A700C">
        <w:trPr>
          <w:cantSplit/>
        </w:trPr>
        <w:tc>
          <w:tcPr>
            <w:tcW w:w="7857" w:type="dxa"/>
            <w:vAlign w:val="center"/>
          </w:tcPr>
          <w:p w14:paraId="4BB6EEDC"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8. Утврђивање временских термина за потребе израде послова и радних задатака ради ефикасног и реалног планирања</w:t>
            </w:r>
          </w:p>
        </w:tc>
        <w:tc>
          <w:tcPr>
            <w:tcW w:w="1593" w:type="dxa"/>
            <w:vAlign w:val="center"/>
          </w:tcPr>
          <w:p w14:paraId="43F64DD5"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Септембар</w:t>
            </w:r>
          </w:p>
        </w:tc>
      </w:tr>
      <w:tr w:rsidR="00D91F3C" w:rsidRPr="00AC5506" w14:paraId="66EB5AD5" w14:textId="77777777" w:rsidTr="003A700C">
        <w:trPr>
          <w:cantSplit/>
        </w:trPr>
        <w:tc>
          <w:tcPr>
            <w:tcW w:w="9450" w:type="dxa"/>
            <w:gridSpan w:val="2"/>
            <w:shd w:val="clear" w:color="auto" w:fill="D9D9D9"/>
            <w:vAlign w:val="center"/>
          </w:tcPr>
          <w:p w14:paraId="42F25D20" w14:textId="77777777" w:rsidR="00D91F3C" w:rsidRPr="00AC5506" w:rsidRDefault="000906E7" w:rsidP="00F3027C">
            <w:pPr>
              <w:pStyle w:val="BodyTextIndent2"/>
              <w:spacing w:before="20" w:after="20"/>
              <w:ind w:firstLine="0"/>
              <w:jc w:val="left"/>
              <w:rPr>
                <w:rFonts w:ascii="Times New Roman" w:hAnsi="Times New Roman" w:cs="Times New Roman"/>
                <w:b/>
                <w:bCs/>
                <w:sz w:val="18"/>
                <w:szCs w:val="18"/>
              </w:rPr>
            </w:pPr>
            <w:r w:rsidRPr="00AC5506">
              <w:rPr>
                <w:rFonts w:ascii="Times New Roman" w:hAnsi="Times New Roman" w:cs="Times New Roman"/>
                <w:b/>
                <w:bCs/>
                <w:sz w:val="18"/>
                <w:szCs w:val="18"/>
              </w:rPr>
              <w:t>3. РУКОВОДЕЋИ</w:t>
            </w:r>
            <w:r w:rsidR="00D91F3C" w:rsidRPr="00AC5506">
              <w:rPr>
                <w:rFonts w:ascii="Times New Roman" w:hAnsi="Times New Roman" w:cs="Times New Roman"/>
                <w:b/>
                <w:bCs/>
                <w:sz w:val="18"/>
                <w:szCs w:val="18"/>
              </w:rPr>
              <w:t xml:space="preserve"> ПОСЛОВИ</w:t>
            </w:r>
          </w:p>
        </w:tc>
      </w:tr>
      <w:tr w:rsidR="00D91F3C" w:rsidRPr="00AC5506" w14:paraId="070E46E1" w14:textId="77777777" w:rsidTr="003A700C">
        <w:trPr>
          <w:cantSplit/>
        </w:trPr>
        <w:tc>
          <w:tcPr>
            <w:tcW w:w="7857" w:type="dxa"/>
            <w:vAlign w:val="center"/>
          </w:tcPr>
          <w:p w14:paraId="6E087EC8"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1. Упознавање са одредбама Закона које су се у међувремену мењале, а чије је познавање и праћење неопходно за обаљање послова и радних задатака руководиоца организације</w:t>
            </w:r>
          </w:p>
        </w:tc>
        <w:tc>
          <w:tcPr>
            <w:tcW w:w="1593" w:type="dxa"/>
            <w:vAlign w:val="center"/>
          </w:tcPr>
          <w:p w14:paraId="56F4C3F4"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Током године</w:t>
            </w:r>
          </w:p>
        </w:tc>
      </w:tr>
      <w:tr w:rsidR="00D91F3C" w:rsidRPr="00AC5506" w14:paraId="4674299A" w14:textId="77777777" w:rsidTr="003A700C">
        <w:trPr>
          <w:cantSplit/>
        </w:trPr>
        <w:tc>
          <w:tcPr>
            <w:tcW w:w="7857" w:type="dxa"/>
            <w:vAlign w:val="center"/>
          </w:tcPr>
          <w:p w14:paraId="49C1D40B"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2. Прецизирање ритма дневног рада у школи</w:t>
            </w:r>
          </w:p>
        </w:tc>
        <w:tc>
          <w:tcPr>
            <w:tcW w:w="1593" w:type="dxa"/>
            <w:vAlign w:val="center"/>
          </w:tcPr>
          <w:p w14:paraId="2BF08D94"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Септембар</w:t>
            </w:r>
          </w:p>
        </w:tc>
      </w:tr>
      <w:tr w:rsidR="00D91F3C" w:rsidRPr="00AC5506" w14:paraId="18286888" w14:textId="77777777" w:rsidTr="003A700C">
        <w:trPr>
          <w:cantSplit/>
        </w:trPr>
        <w:tc>
          <w:tcPr>
            <w:tcW w:w="7857" w:type="dxa"/>
            <w:vAlign w:val="center"/>
          </w:tcPr>
          <w:p w14:paraId="716CD3AE"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3. Израда инструмената за праћење интеракције са наставницима</w:t>
            </w:r>
          </w:p>
        </w:tc>
        <w:tc>
          <w:tcPr>
            <w:tcW w:w="1593" w:type="dxa"/>
            <w:vAlign w:val="center"/>
          </w:tcPr>
          <w:p w14:paraId="7701B923"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Током године</w:t>
            </w:r>
          </w:p>
        </w:tc>
      </w:tr>
      <w:tr w:rsidR="00D91F3C" w:rsidRPr="00AC5506" w14:paraId="712EE242" w14:textId="77777777" w:rsidTr="003A700C">
        <w:trPr>
          <w:cantSplit/>
        </w:trPr>
        <w:tc>
          <w:tcPr>
            <w:tcW w:w="7857" w:type="dxa"/>
            <w:vAlign w:val="center"/>
          </w:tcPr>
          <w:p w14:paraId="613EE3C6"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4. Израда инструмената сагледавања ефикасности и успешности реализације послова и радних задатака</w:t>
            </w:r>
          </w:p>
        </w:tc>
        <w:tc>
          <w:tcPr>
            <w:tcW w:w="1593" w:type="dxa"/>
            <w:vAlign w:val="center"/>
          </w:tcPr>
          <w:p w14:paraId="44B50FE0"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Септембар-октобар</w:t>
            </w:r>
          </w:p>
        </w:tc>
      </w:tr>
      <w:tr w:rsidR="00D91F3C" w:rsidRPr="00AC5506" w14:paraId="172075A0" w14:textId="77777777" w:rsidTr="003A700C">
        <w:trPr>
          <w:cantSplit/>
        </w:trPr>
        <w:tc>
          <w:tcPr>
            <w:tcW w:w="7857" w:type="dxa"/>
            <w:vAlign w:val="center"/>
          </w:tcPr>
          <w:p w14:paraId="2EAAEEAC"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5. Припрема седница Наставничког већа, праћење припремљености и реализације седница других органа</w:t>
            </w:r>
          </w:p>
        </w:tc>
        <w:tc>
          <w:tcPr>
            <w:tcW w:w="1593" w:type="dxa"/>
            <w:vAlign w:val="center"/>
          </w:tcPr>
          <w:p w14:paraId="6E92F727"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Током године</w:t>
            </w:r>
          </w:p>
        </w:tc>
      </w:tr>
      <w:tr w:rsidR="00D91F3C" w:rsidRPr="00AC5506" w14:paraId="6773C7BD" w14:textId="77777777" w:rsidTr="003A700C">
        <w:trPr>
          <w:cantSplit/>
        </w:trPr>
        <w:tc>
          <w:tcPr>
            <w:tcW w:w="7857" w:type="dxa"/>
            <w:vAlign w:val="center"/>
          </w:tcPr>
          <w:p w14:paraId="534D48AD"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lastRenderedPageBreak/>
              <w:t>6. Израда инструмената за праћење реализације плана стручних органа, ефикасности реализације послова секретара школе и стручних сарадника</w:t>
            </w:r>
          </w:p>
        </w:tc>
        <w:tc>
          <w:tcPr>
            <w:tcW w:w="1593" w:type="dxa"/>
            <w:vAlign w:val="center"/>
          </w:tcPr>
          <w:p w14:paraId="56E9EE9C"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Током године</w:t>
            </w:r>
          </w:p>
        </w:tc>
      </w:tr>
      <w:tr w:rsidR="00D91F3C" w:rsidRPr="00AC5506" w14:paraId="5BB82504" w14:textId="77777777" w:rsidTr="003A700C">
        <w:trPr>
          <w:cantSplit/>
        </w:trPr>
        <w:tc>
          <w:tcPr>
            <w:tcW w:w="7857" w:type="dxa"/>
            <w:vAlign w:val="center"/>
          </w:tcPr>
          <w:p w14:paraId="5FC27B2B"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7. Праћење и контрола финансијског пословања школе</w:t>
            </w:r>
          </w:p>
        </w:tc>
        <w:tc>
          <w:tcPr>
            <w:tcW w:w="1593" w:type="dxa"/>
            <w:vAlign w:val="center"/>
          </w:tcPr>
          <w:p w14:paraId="42FC14D6"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Током године</w:t>
            </w:r>
          </w:p>
        </w:tc>
      </w:tr>
      <w:tr w:rsidR="00D91F3C" w:rsidRPr="00AC5506" w14:paraId="00F59748" w14:textId="77777777" w:rsidTr="003A700C">
        <w:trPr>
          <w:cantSplit/>
        </w:trPr>
        <w:tc>
          <w:tcPr>
            <w:tcW w:w="9450" w:type="dxa"/>
            <w:gridSpan w:val="2"/>
            <w:shd w:val="clear" w:color="auto" w:fill="D9D9D9"/>
            <w:vAlign w:val="center"/>
          </w:tcPr>
          <w:p w14:paraId="4270EB09" w14:textId="77777777" w:rsidR="00D91F3C" w:rsidRPr="00AC5506" w:rsidRDefault="00D91F3C" w:rsidP="00F3027C">
            <w:pPr>
              <w:pStyle w:val="BodyTextIndent2"/>
              <w:spacing w:before="20" w:after="20"/>
              <w:ind w:firstLine="0"/>
              <w:jc w:val="left"/>
              <w:rPr>
                <w:rFonts w:ascii="Times New Roman" w:hAnsi="Times New Roman" w:cs="Times New Roman"/>
                <w:b/>
                <w:bCs/>
                <w:sz w:val="18"/>
                <w:szCs w:val="18"/>
              </w:rPr>
            </w:pPr>
            <w:r w:rsidRPr="00AC5506">
              <w:rPr>
                <w:rFonts w:ascii="Times New Roman" w:hAnsi="Times New Roman" w:cs="Times New Roman"/>
                <w:b/>
                <w:bCs/>
                <w:sz w:val="18"/>
                <w:szCs w:val="18"/>
              </w:rPr>
              <w:t>4. ЕВАЛУАТОРСКА ФУНКЦИЈА</w:t>
            </w:r>
          </w:p>
        </w:tc>
      </w:tr>
      <w:tr w:rsidR="00D91F3C" w:rsidRPr="00AC5506" w14:paraId="55C49F9A" w14:textId="77777777" w:rsidTr="003A700C">
        <w:trPr>
          <w:cantSplit/>
          <w:trHeight w:val="314"/>
        </w:trPr>
        <w:tc>
          <w:tcPr>
            <w:tcW w:w="7857" w:type="dxa"/>
            <w:vAlign w:val="center"/>
          </w:tcPr>
          <w:p w14:paraId="68B964EB"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1. Израда документације за праћење реализације плана и програма школе</w:t>
            </w:r>
          </w:p>
        </w:tc>
        <w:tc>
          <w:tcPr>
            <w:tcW w:w="1593" w:type="dxa"/>
            <w:vAlign w:val="center"/>
          </w:tcPr>
          <w:p w14:paraId="2B617B51"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Октобар-новембар</w:t>
            </w:r>
          </w:p>
        </w:tc>
      </w:tr>
      <w:tr w:rsidR="00D91F3C" w:rsidRPr="00AC5506" w14:paraId="2844C6AA" w14:textId="77777777" w:rsidTr="003A700C">
        <w:trPr>
          <w:cantSplit/>
        </w:trPr>
        <w:tc>
          <w:tcPr>
            <w:tcW w:w="7857" w:type="dxa"/>
            <w:vAlign w:val="center"/>
          </w:tcPr>
          <w:p w14:paraId="732BB43A"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2. Праћење и вредновање припрема наставника за наставни рад</w:t>
            </w:r>
          </w:p>
        </w:tc>
        <w:tc>
          <w:tcPr>
            <w:tcW w:w="1593" w:type="dxa"/>
            <w:vAlign w:val="center"/>
          </w:tcPr>
          <w:p w14:paraId="6EAE1ABD"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Септембар-јун</w:t>
            </w:r>
          </w:p>
        </w:tc>
      </w:tr>
      <w:tr w:rsidR="00D91F3C" w:rsidRPr="00AC5506" w14:paraId="34E6AAD3" w14:textId="77777777" w:rsidTr="003A700C">
        <w:trPr>
          <w:cantSplit/>
        </w:trPr>
        <w:tc>
          <w:tcPr>
            <w:tcW w:w="7857" w:type="dxa"/>
            <w:vAlign w:val="center"/>
          </w:tcPr>
          <w:p w14:paraId="718620ED"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3. Праћење и вредновање сарадње наставника са родитељима</w:t>
            </w:r>
          </w:p>
        </w:tc>
        <w:tc>
          <w:tcPr>
            <w:tcW w:w="1593" w:type="dxa"/>
            <w:vAlign w:val="center"/>
          </w:tcPr>
          <w:p w14:paraId="41AA14A4"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Септембар-јун</w:t>
            </w:r>
          </w:p>
        </w:tc>
      </w:tr>
      <w:tr w:rsidR="00D91F3C" w:rsidRPr="00AC5506" w14:paraId="363FB8D9" w14:textId="77777777" w:rsidTr="003A700C">
        <w:trPr>
          <w:cantSplit/>
        </w:trPr>
        <w:tc>
          <w:tcPr>
            <w:tcW w:w="7857" w:type="dxa"/>
            <w:vAlign w:val="center"/>
          </w:tcPr>
          <w:p w14:paraId="103432ED"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4. Праћење усавршавања наставника</w:t>
            </w:r>
          </w:p>
        </w:tc>
        <w:tc>
          <w:tcPr>
            <w:tcW w:w="1593" w:type="dxa"/>
            <w:vAlign w:val="center"/>
          </w:tcPr>
          <w:p w14:paraId="3D927282"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Септембар-јун</w:t>
            </w:r>
          </w:p>
        </w:tc>
      </w:tr>
      <w:tr w:rsidR="00D91F3C" w:rsidRPr="00AC5506" w14:paraId="67F63E1A" w14:textId="77777777" w:rsidTr="003A700C">
        <w:trPr>
          <w:cantSplit/>
        </w:trPr>
        <w:tc>
          <w:tcPr>
            <w:tcW w:w="7857" w:type="dxa"/>
            <w:vAlign w:val="center"/>
          </w:tcPr>
          <w:p w14:paraId="45A32B95"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5. Учешће у процени и вредновању квалитета реализације образовно-васпитног рада</w:t>
            </w:r>
          </w:p>
        </w:tc>
        <w:tc>
          <w:tcPr>
            <w:tcW w:w="1593" w:type="dxa"/>
            <w:vAlign w:val="center"/>
          </w:tcPr>
          <w:p w14:paraId="1FCBC94C"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Септембар-јун</w:t>
            </w:r>
          </w:p>
        </w:tc>
      </w:tr>
      <w:tr w:rsidR="00D91F3C" w:rsidRPr="00AC5506" w14:paraId="2B65342A" w14:textId="77777777" w:rsidTr="003A700C">
        <w:trPr>
          <w:cantSplit/>
        </w:trPr>
        <w:tc>
          <w:tcPr>
            <w:tcW w:w="7857" w:type="dxa"/>
            <w:vAlign w:val="center"/>
          </w:tcPr>
          <w:p w14:paraId="6CB94EF3"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6. Саветодавни и инструкти</w:t>
            </w:r>
            <w:r w:rsidR="00537597" w:rsidRPr="00AC5506">
              <w:rPr>
                <w:rFonts w:ascii="Times New Roman" w:hAnsi="Times New Roman" w:cs="Times New Roman"/>
                <w:sz w:val="18"/>
                <w:szCs w:val="18"/>
              </w:rPr>
              <w:t>вни рад са педагогом,логопедом</w:t>
            </w:r>
            <w:r w:rsidRPr="00AC5506">
              <w:rPr>
                <w:rFonts w:ascii="Times New Roman" w:hAnsi="Times New Roman" w:cs="Times New Roman"/>
                <w:sz w:val="18"/>
                <w:szCs w:val="18"/>
              </w:rPr>
              <w:t>, одељењским старешинама, наставницима и родитељима ученика</w:t>
            </w:r>
          </w:p>
        </w:tc>
        <w:tc>
          <w:tcPr>
            <w:tcW w:w="1593" w:type="dxa"/>
            <w:vAlign w:val="center"/>
          </w:tcPr>
          <w:p w14:paraId="1C16A283"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Септембар-јун</w:t>
            </w:r>
          </w:p>
        </w:tc>
      </w:tr>
      <w:tr w:rsidR="00D91F3C" w:rsidRPr="00AC5506" w14:paraId="3334BCB9" w14:textId="77777777" w:rsidTr="003A700C">
        <w:trPr>
          <w:cantSplit/>
        </w:trPr>
        <w:tc>
          <w:tcPr>
            <w:tcW w:w="7857" w:type="dxa"/>
            <w:vAlign w:val="center"/>
          </w:tcPr>
          <w:p w14:paraId="648EE80D"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7. Анализа извештаја наставника о реализацији послова и задатака, успеха на класификационим периодима-крају наставне године</w:t>
            </w:r>
          </w:p>
        </w:tc>
        <w:tc>
          <w:tcPr>
            <w:tcW w:w="1593" w:type="dxa"/>
            <w:vAlign w:val="center"/>
          </w:tcPr>
          <w:p w14:paraId="59692EC9"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Новембар, јануар, април, јун</w:t>
            </w:r>
          </w:p>
        </w:tc>
      </w:tr>
      <w:tr w:rsidR="00D91F3C" w:rsidRPr="00AC5506" w14:paraId="504A7B68" w14:textId="77777777" w:rsidTr="003A700C">
        <w:trPr>
          <w:cantSplit/>
          <w:trHeight w:val="350"/>
        </w:trPr>
        <w:tc>
          <w:tcPr>
            <w:tcW w:w="7857" w:type="dxa"/>
            <w:vAlign w:val="center"/>
          </w:tcPr>
          <w:p w14:paraId="0938C7AC"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8. Организација и праћење организације иновација у настави</w:t>
            </w:r>
          </w:p>
        </w:tc>
        <w:tc>
          <w:tcPr>
            <w:tcW w:w="1593" w:type="dxa"/>
            <w:vAlign w:val="center"/>
          </w:tcPr>
          <w:p w14:paraId="6250C961"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Септембар-јун</w:t>
            </w:r>
          </w:p>
        </w:tc>
      </w:tr>
      <w:tr w:rsidR="00D91F3C" w:rsidRPr="00AC5506" w14:paraId="1455B84F" w14:textId="77777777" w:rsidTr="003A700C">
        <w:trPr>
          <w:cantSplit/>
        </w:trPr>
        <w:tc>
          <w:tcPr>
            <w:tcW w:w="7857" w:type="dxa"/>
            <w:vAlign w:val="center"/>
          </w:tcPr>
          <w:p w14:paraId="546D3792"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9. Израда документације за праћење рада радника школе (радни-евиденциони листови)</w:t>
            </w:r>
          </w:p>
        </w:tc>
        <w:tc>
          <w:tcPr>
            <w:tcW w:w="1593" w:type="dxa"/>
            <w:vAlign w:val="center"/>
          </w:tcPr>
          <w:p w14:paraId="7CF9C05D"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Септембар-јун</w:t>
            </w:r>
          </w:p>
        </w:tc>
      </w:tr>
      <w:tr w:rsidR="00D91F3C" w:rsidRPr="00AC5506" w14:paraId="1F5A2D20" w14:textId="77777777" w:rsidTr="003A700C">
        <w:trPr>
          <w:cantSplit/>
        </w:trPr>
        <w:tc>
          <w:tcPr>
            <w:tcW w:w="9450" w:type="dxa"/>
            <w:gridSpan w:val="2"/>
            <w:shd w:val="clear" w:color="auto" w:fill="D9D9D9"/>
            <w:vAlign w:val="center"/>
          </w:tcPr>
          <w:p w14:paraId="378C6061" w14:textId="77777777" w:rsidR="00D91F3C" w:rsidRPr="00AC5506" w:rsidRDefault="00D91F3C" w:rsidP="00F3027C">
            <w:pPr>
              <w:pStyle w:val="BodyTextIndent2"/>
              <w:spacing w:before="20" w:after="20"/>
              <w:ind w:firstLine="0"/>
              <w:jc w:val="left"/>
              <w:rPr>
                <w:rFonts w:ascii="Times New Roman" w:hAnsi="Times New Roman" w:cs="Times New Roman"/>
                <w:b/>
                <w:bCs/>
                <w:sz w:val="18"/>
                <w:szCs w:val="18"/>
              </w:rPr>
            </w:pPr>
            <w:r w:rsidRPr="00AC5506">
              <w:rPr>
                <w:rFonts w:ascii="Times New Roman" w:hAnsi="Times New Roman" w:cs="Times New Roman"/>
                <w:b/>
                <w:bCs/>
                <w:sz w:val="18"/>
                <w:szCs w:val="18"/>
              </w:rPr>
              <w:t>5. ПЕДАГОШКО – ИНСТРУКТИВНИ РАД</w:t>
            </w:r>
          </w:p>
        </w:tc>
      </w:tr>
      <w:tr w:rsidR="00D91F3C" w:rsidRPr="00AC5506" w14:paraId="6A7C5F94" w14:textId="77777777" w:rsidTr="003A700C">
        <w:trPr>
          <w:cantSplit/>
          <w:trHeight w:val="278"/>
        </w:trPr>
        <w:tc>
          <w:tcPr>
            <w:tcW w:w="7857" w:type="dxa"/>
            <w:vAlign w:val="center"/>
          </w:tcPr>
          <w:p w14:paraId="6181EDD4"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1. Указивање педагошко- инструктивне помоћи на етапи припремања образовно-васпитног рада</w:t>
            </w:r>
          </w:p>
        </w:tc>
        <w:tc>
          <w:tcPr>
            <w:tcW w:w="1593" w:type="dxa"/>
            <w:vAlign w:val="center"/>
          </w:tcPr>
          <w:p w14:paraId="508DC99D"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Почетак год. и током године</w:t>
            </w:r>
          </w:p>
        </w:tc>
      </w:tr>
      <w:tr w:rsidR="00D91F3C" w:rsidRPr="00AC5506" w14:paraId="16B65522" w14:textId="77777777" w:rsidTr="003A700C">
        <w:trPr>
          <w:cantSplit/>
          <w:trHeight w:val="1260"/>
        </w:trPr>
        <w:tc>
          <w:tcPr>
            <w:tcW w:w="7857" w:type="dxa"/>
            <w:vAlign w:val="center"/>
          </w:tcPr>
          <w:p w14:paraId="406B9EE9"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2. Указивање педагошко-инструктивне помоћи на етапама извођења наставног процеса:</w:t>
            </w:r>
          </w:p>
          <w:p w14:paraId="7BBC2AEE" w14:textId="77777777" w:rsidR="00D91F3C" w:rsidRPr="00AC5506" w:rsidRDefault="00D91F3C" w:rsidP="005D7938">
            <w:pPr>
              <w:pStyle w:val="BodyTextIndent2"/>
              <w:numPr>
                <w:ilvl w:val="0"/>
                <w:numId w:val="36"/>
              </w:numPr>
              <w:tabs>
                <w:tab w:val="clear" w:pos="360"/>
              </w:tabs>
              <w:spacing w:before="20" w:after="20"/>
              <w:ind w:left="732" w:hanging="270"/>
              <w:jc w:val="left"/>
              <w:rPr>
                <w:rFonts w:ascii="Times New Roman" w:hAnsi="Times New Roman" w:cs="Times New Roman"/>
                <w:sz w:val="18"/>
                <w:szCs w:val="18"/>
              </w:rPr>
            </w:pPr>
            <w:r w:rsidRPr="00AC5506">
              <w:rPr>
                <w:rFonts w:ascii="Times New Roman" w:hAnsi="Times New Roman" w:cs="Times New Roman"/>
                <w:sz w:val="18"/>
                <w:szCs w:val="18"/>
              </w:rPr>
              <w:t>евалуација наставног часа (процена припреме ученика за праћење часа, клима на часу, организација часа, примена наставних средстава)</w:t>
            </w:r>
          </w:p>
          <w:p w14:paraId="7CC7E7F0" w14:textId="77777777" w:rsidR="00D91F3C" w:rsidRPr="00AC5506" w:rsidRDefault="00D91F3C" w:rsidP="005D7938">
            <w:pPr>
              <w:pStyle w:val="BodyTextIndent2"/>
              <w:numPr>
                <w:ilvl w:val="0"/>
                <w:numId w:val="36"/>
              </w:numPr>
              <w:tabs>
                <w:tab w:val="clear" w:pos="360"/>
              </w:tabs>
              <w:spacing w:before="20" w:after="20"/>
              <w:ind w:left="732" w:hanging="270"/>
              <w:jc w:val="left"/>
              <w:rPr>
                <w:rFonts w:ascii="Times New Roman" w:hAnsi="Times New Roman" w:cs="Times New Roman"/>
                <w:sz w:val="18"/>
                <w:szCs w:val="18"/>
              </w:rPr>
            </w:pPr>
            <w:r w:rsidRPr="00AC5506">
              <w:rPr>
                <w:rFonts w:ascii="Times New Roman" w:hAnsi="Times New Roman" w:cs="Times New Roman"/>
                <w:sz w:val="18"/>
                <w:szCs w:val="18"/>
              </w:rPr>
              <w:t>посета часова наставника са мањим радним искуством</w:t>
            </w:r>
          </w:p>
          <w:p w14:paraId="1C19EF94" w14:textId="77777777" w:rsidR="00D91F3C" w:rsidRPr="00AC5506" w:rsidRDefault="00D91F3C" w:rsidP="005D7938">
            <w:pPr>
              <w:pStyle w:val="BodyTextIndent2"/>
              <w:numPr>
                <w:ilvl w:val="0"/>
                <w:numId w:val="36"/>
              </w:numPr>
              <w:tabs>
                <w:tab w:val="clear" w:pos="360"/>
              </w:tabs>
              <w:spacing w:before="20" w:after="20"/>
              <w:ind w:left="732" w:hanging="270"/>
              <w:jc w:val="left"/>
              <w:rPr>
                <w:rFonts w:ascii="Times New Roman" w:hAnsi="Times New Roman" w:cs="Times New Roman"/>
                <w:sz w:val="18"/>
                <w:szCs w:val="18"/>
              </w:rPr>
            </w:pPr>
            <w:r w:rsidRPr="00AC5506">
              <w:rPr>
                <w:rFonts w:ascii="Times New Roman" w:hAnsi="Times New Roman" w:cs="Times New Roman"/>
                <w:sz w:val="18"/>
                <w:szCs w:val="18"/>
              </w:rPr>
              <w:t>посета часова наставника са циљем сагледавања нивоа усвојености знања ученика, праћење вредновања рада ученика</w:t>
            </w:r>
          </w:p>
          <w:p w14:paraId="2A08D151"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оријентациони план посете часовима: (октобар - 5 часова, новембар - 5 часова, децембар - 4 часа, јануар – 2 часа, март – 3 часа, април – 4 часа, мај - 5 часова)</w:t>
            </w:r>
          </w:p>
        </w:tc>
        <w:tc>
          <w:tcPr>
            <w:tcW w:w="1593" w:type="dxa"/>
            <w:vAlign w:val="center"/>
          </w:tcPr>
          <w:p w14:paraId="2F52CE05"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Током године</w:t>
            </w:r>
          </w:p>
        </w:tc>
      </w:tr>
      <w:tr w:rsidR="00D91F3C" w:rsidRPr="00AC5506" w14:paraId="4982E6B5" w14:textId="77777777" w:rsidTr="003A700C">
        <w:trPr>
          <w:cantSplit/>
        </w:trPr>
        <w:tc>
          <w:tcPr>
            <w:tcW w:w="7857" w:type="dxa"/>
            <w:vAlign w:val="center"/>
          </w:tcPr>
          <w:p w14:paraId="6BECBF7B"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3. Поред редовне наставе директор ће током године пратити посетама:</w:t>
            </w:r>
          </w:p>
          <w:p w14:paraId="747AD27C" w14:textId="77777777" w:rsidR="00D91F3C" w:rsidRPr="00AC5506" w:rsidRDefault="00D91F3C" w:rsidP="005D7938">
            <w:pPr>
              <w:pStyle w:val="BodyTextIndent2"/>
              <w:numPr>
                <w:ilvl w:val="0"/>
                <w:numId w:val="37"/>
              </w:numPr>
              <w:tabs>
                <w:tab w:val="clear" w:pos="0"/>
                <w:tab w:val="num" w:pos="732"/>
              </w:tabs>
              <w:spacing w:before="20" w:after="20"/>
              <w:ind w:firstLine="462"/>
              <w:jc w:val="left"/>
              <w:rPr>
                <w:rFonts w:ascii="Times New Roman" w:hAnsi="Times New Roman" w:cs="Times New Roman"/>
                <w:sz w:val="18"/>
                <w:szCs w:val="18"/>
              </w:rPr>
            </w:pPr>
            <w:r w:rsidRPr="00AC5506">
              <w:rPr>
                <w:rFonts w:ascii="Times New Roman" w:hAnsi="Times New Roman" w:cs="Times New Roman"/>
                <w:sz w:val="18"/>
                <w:szCs w:val="18"/>
              </w:rPr>
              <w:t>допунски рад</w:t>
            </w:r>
          </w:p>
          <w:p w14:paraId="26E9C22E" w14:textId="77777777" w:rsidR="00D91F3C" w:rsidRPr="00AC5506" w:rsidRDefault="00D91F3C" w:rsidP="005D7938">
            <w:pPr>
              <w:pStyle w:val="BodyTextIndent2"/>
              <w:numPr>
                <w:ilvl w:val="0"/>
                <w:numId w:val="37"/>
              </w:numPr>
              <w:tabs>
                <w:tab w:val="clear" w:pos="0"/>
                <w:tab w:val="num" w:pos="732"/>
              </w:tabs>
              <w:spacing w:before="20" w:after="20"/>
              <w:ind w:firstLine="462"/>
              <w:jc w:val="left"/>
              <w:rPr>
                <w:rFonts w:ascii="Times New Roman" w:hAnsi="Times New Roman" w:cs="Times New Roman"/>
                <w:sz w:val="18"/>
                <w:szCs w:val="18"/>
              </w:rPr>
            </w:pPr>
            <w:r w:rsidRPr="00AC5506">
              <w:rPr>
                <w:rFonts w:ascii="Times New Roman" w:hAnsi="Times New Roman" w:cs="Times New Roman"/>
                <w:sz w:val="18"/>
                <w:szCs w:val="18"/>
              </w:rPr>
              <w:t>додатни рад</w:t>
            </w:r>
          </w:p>
          <w:p w14:paraId="70CB1E2C" w14:textId="77777777" w:rsidR="00D91F3C" w:rsidRPr="00AC5506" w:rsidRDefault="00D91F3C" w:rsidP="005D7938">
            <w:pPr>
              <w:pStyle w:val="BodyTextIndent2"/>
              <w:numPr>
                <w:ilvl w:val="0"/>
                <w:numId w:val="37"/>
              </w:numPr>
              <w:tabs>
                <w:tab w:val="clear" w:pos="0"/>
                <w:tab w:val="num" w:pos="732"/>
              </w:tabs>
              <w:spacing w:before="20" w:after="20"/>
              <w:ind w:firstLine="462"/>
              <w:jc w:val="left"/>
              <w:rPr>
                <w:rFonts w:ascii="Times New Roman" w:hAnsi="Times New Roman" w:cs="Times New Roman"/>
                <w:sz w:val="18"/>
                <w:szCs w:val="18"/>
              </w:rPr>
            </w:pPr>
            <w:r w:rsidRPr="00AC5506">
              <w:rPr>
                <w:rFonts w:ascii="Times New Roman" w:hAnsi="Times New Roman" w:cs="Times New Roman"/>
                <w:sz w:val="18"/>
                <w:szCs w:val="18"/>
              </w:rPr>
              <w:t>слободне активности</w:t>
            </w:r>
          </w:p>
          <w:p w14:paraId="3B51786B" w14:textId="77777777" w:rsidR="00D91F3C" w:rsidRPr="00AC5506" w:rsidRDefault="00D91F3C" w:rsidP="005D7938">
            <w:pPr>
              <w:pStyle w:val="BodyTextIndent2"/>
              <w:numPr>
                <w:ilvl w:val="0"/>
                <w:numId w:val="37"/>
              </w:numPr>
              <w:tabs>
                <w:tab w:val="clear" w:pos="0"/>
                <w:tab w:val="num" w:pos="732"/>
              </w:tabs>
              <w:spacing w:before="20" w:after="20"/>
              <w:ind w:firstLine="462"/>
              <w:jc w:val="left"/>
              <w:rPr>
                <w:rFonts w:ascii="Times New Roman" w:hAnsi="Times New Roman" w:cs="Times New Roman"/>
                <w:sz w:val="18"/>
                <w:szCs w:val="18"/>
              </w:rPr>
            </w:pPr>
            <w:r w:rsidRPr="00AC5506">
              <w:rPr>
                <w:rFonts w:ascii="Times New Roman" w:hAnsi="Times New Roman" w:cs="Times New Roman"/>
                <w:sz w:val="18"/>
                <w:szCs w:val="18"/>
              </w:rPr>
              <w:t>родитељске састанке</w:t>
            </w:r>
          </w:p>
          <w:p w14:paraId="3F857338" w14:textId="77777777" w:rsidR="00D91F3C" w:rsidRPr="00AC5506" w:rsidRDefault="00D91F3C" w:rsidP="005D7938">
            <w:pPr>
              <w:pStyle w:val="BodyTextIndent2"/>
              <w:numPr>
                <w:ilvl w:val="0"/>
                <w:numId w:val="37"/>
              </w:numPr>
              <w:tabs>
                <w:tab w:val="clear" w:pos="0"/>
                <w:tab w:val="num" w:pos="732"/>
              </w:tabs>
              <w:spacing w:before="20" w:after="20"/>
              <w:ind w:firstLine="462"/>
              <w:jc w:val="left"/>
              <w:rPr>
                <w:rFonts w:ascii="Times New Roman" w:hAnsi="Times New Roman" w:cs="Times New Roman"/>
                <w:sz w:val="18"/>
                <w:szCs w:val="18"/>
              </w:rPr>
            </w:pPr>
            <w:r w:rsidRPr="00AC5506">
              <w:rPr>
                <w:rFonts w:ascii="Times New Roman" w:hAnsi="Times New Roman" w:cs="Times New Roman"/>
                <w:sz w:val="18"/>
                <w:szCs w:val="18"/>
              </w:rPr>
              <w:t>јавне наступе</w:t>
            </w:r>
          </w:p>
        </w:tc>
        <w:tc>
          <w:tcPr>
            <w:tcW w:w="1593" w:type="dxa"/>
            <w:vAlign w:val="center"/>
          </w:tcPr>
          <w:p w14:paraId="7DA1F6B8"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Током године</w:t>
            </w:r>
          </w:p>
        </w:tc>
      </w:tr>
      <w:tr w:rsidR="00D91F3C" w:rsidRPr="00AC5506" w14:paraId="5B9B7641" w14:textId="77777777" w:rsidTr="003A700C">
        <w:trPr>
          <w:cantSplit/>
        </w:trPr>
        <w:tc>
          <w:tcPr>
            <w:tcW w:w="9450" w:type="dxa"/>
            <w:gridSpan w:val="2"/>
            <w:shd w:val="clear" w:color="auto" w:fill="D9D9D9"/>
            <w:vAlign w:val="center"/>
          </w:tcPr>
          <w:p w14:paraId="3DD97CF4" w14:textId="77777777" w:rsidR="00D91F3C" w:rsidRPr="00AC5506" w:rsidRDefault="00D91F3C" w:rsidP="00F3027C">
            <w:pPr>
              <w:pStyle w:val="BodyTextIndent2"/>
              <w:spacing w:before="20" w:after="20"/>
              <w:ind w:firstLine="0"/>
              <w:jc w:val="left"/>
              <w:rPr>
                <w:rFonts w:ascii="Times New Roman" w:hAnsi="Times New Roman" w:cs="Times New Roman"/>
                <w:b/>
                <w:bCs/>
                <w:sz w:val="18"/>
                <w:szCs w:val="18"/>
              </w:rPr>
            </w:pPr>
            <w:r w:rsidRPr="00AC5506">
              <w:rPr>
                <w:rFonts w:ascii="Times New Roman" w:hAnsi="Times New Roman" w:cs="Times New Roman"/>
                <w:b/>
                <w:bCs/>
                <w:sz w:val="18"/>
                <w:szCs w:val="18"/>
              </w:rPr>
              <w:t>6. ИСТРАЖИВАЧКА ФУНКЦИЈА</w:t>
            </w:r>
          </w:p>
        </w:tc>
      </w:tr>
      <w:tr w:rsidR="00D91F3C" w:rsidRPr="00AC5506" w14:paraId="1D3F0417" w14:textId="77777777" w:rsidTr="003A700C">
        <w:trPr>
          <w:cantSplit/>
        </w:trPr>
        <w:tc>
          <w:tcPr>
            <w:tcW w:w="7857" w:type="dxa"/>
            <w:vAlign w:val="center"/>
          </w:tcPr>
          <w:p w14:paraId="76147EBE"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1. Учешће у припреми и реализацији истраживачког пројекта педагога и психолога школе</w:t>
            </w:r>
          </w:p>
          <w:p w14:paraId="0B4F24C8"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2. Сагледавање успешности савлађивања наставног градива ученика из појединих предмета кроз вид теста уз помоћ стручних сарадника</w:t>
            </w:r>
          </w:p>
        </w:tc>
        <w:tc>
          <w:tcPr>
            <w:tcW w:w="1593" w:type="dxa"/>
          </w:tcPr>
          <w:p w14:paraId="7642B38B"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Током године</w:t>
            </w:r>
          </w:p>
          <w:p w14:paraId="77EEBFBF"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Фебруар-мај</w:t>
            </w:r>
          </w:p>
        </w:tc>
      </w:tr>
      <w:tr w:rsidR="00D91F3C" w:rsidRPr="00AC5506" w14:paraId="5063361E" w14:textId="77777777" w:rsidTr="003A700C">
        <w:trPr>
          <w:cantSplit/>
        </w:trPr>
        <w:tc>
          <w:tcPr>
            <w:tcW w:w="9450" w:type="dxa"/>
            <w:gridSpan w:val="2"/>
            <w:shd w:val="clear" w:color="auto" w:fill="D9D9D9"/>
            <w:vAlign w:val="center"/>
          </w:tcPr>
          <w:p w14:paraId="158CAA05" w14:textId="77777777" w:rsidR="00D91F3C" w:rsidRPr="00AC5506" w:rsidRDefault="00D91F3C" w:rsidP="00F3027C">
            <w:pPr>
              <w:pStyle w:val="BodyTextIndent2"/>
              <w:spacing w:before="20" w:after="20"/>
              <w:ind w:firstLine="0"/>
              <w:jc w:val="left"/>
              <w:rPr>
                <w:rFonts w:ascii="Times New Roman" w:hAnsi="Times New Roman" w:cs="Times New Roman"/>
                <w:b/>
                <w:bCs/>
                <w:sz w:val="18"/>
                <w:szCs w:val="18"/>
              </w:rPr>
            </w:pPr>
            <w:r w:rsidRPr="00AC5506">
              <w:rPr>
                <w:rFonts w:ascii="Times New Roman" w:hAnsi="Times New Roman" w:cs="Times New Roman"/>
                <w:b/>
                <w:bCs/>
                <w:sz w:val="18"/>
                <w:szCs w:val="18"/>
              </w:rPr>
              <w:t>7. САРАДЊА СА СТРУЧНИМ ОРГАНИМА, ИНСТИТУЦИЈАМА, ОРГАНИЗАЦИЈАМА</w:t>
            </w:r>
          </w:p>
        </w:tc>
      </w:tr>
      <w:tr w:rsidR="00D91F3C" w:rsidRPr="00AC5506" w14:paraId="7ED8504B" w14:textId="77777777" w:rsidTr="003A700C">
        <w:trPr>
          <w:cantSplit/>
        </w:trPr>
        <w:tc>
          <w:tcPr>
            <w:tcW w:w="7857" w:type="dxa"/>
            <w:vAlign w:val="center"/>
          </w:tcPr>
          <w:p w14:paraId="091FEE80"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1. Учествовање у раду актива директора на нивоу општине</w:t>
            </w:r>
          </w:p>
        </w:tc>
        <w:tc>
          <w:tcPr>
            <w:tcW w:w="1593" w:type="dxa"/>
            <w:vAlign w:val="center"/>
          </w:tcPr>
          <w:p w14:paraId="290D508F"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Током године</w:t>
            </w:r>
          </w:p>
        </w:tc>
      </w:tr>
      <w:tr w:rsidR="00D91F3C" w:rsidRPr="00AC5506" w14:paraId="5EB12E02" w14:textId="77777777" w:rsidTr="003A700C">
        <w:trPr>
          <w:cantSplit/>
        </w:trPr>
        <w:tc>
          <w:tcPr>
            <w:tcW w:w="7857" w:type="dxa"/>
            <w:vAlign w:val="center"/>
          </w:tcPr>
          <w:p w14:paraId="4B8D3EFD"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2. Сарадња са општинским и регионалним органима Министарства просвете</w:t>
            </w:r>
          </w:p>
        </w:tc>
        <w:tc>
          <w:tcPr>
            <w:tcW w:w="1593" w:type="dxa"/>
            <w:vAlign w:val="center"/>
          </w:tcPr>
          <w:p w14:paraId="04B63F90"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Током године</w:t>
            </w:r>
          </w:p>
        </w:tc>
      </w:tr>
      <w:tr w:rsidR="00D91F3C" w:rsidRPr="00AC5506" w14:paraId="63605A43" w14:textId="77777777" w:rsidTr="003A700C">
        <w:trPr>
          <w:cantSplit/>
        </w:trPr>
        <w:tc>
          <w:tcPr>
            <w:tcW w:w="7857" w:type="dxa"/>
            <w:vAlign w:val="center"/>
          </w:tcPr>
          <w:p w14:paraId="4E3EF37E"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3. Сарадња са школама на територији општине</w:t>
            </w:r>
          </w:p>
        </w:tc>
        <w:tc>
          <w:tcPr>
            <w:tcW w:w="1593" w:type="dxa"/>
            <w:vAlign w:val="center"/>
          </w:tcPr>
          <w:p w14:paraId="601010C6" w14:textId="77777777" w:rsidR="00D91F3C" w:rsidRPr="00AC5506" w:rsidRDefault="00D91F3C" w:rsidP="00F3027C">
            <w:pPr>
              <w:pStyle w:val="BodyTextIndent2"/>
              <w:spacing w:before="20" w:after="20"/>
              <w:ind w:firstLine="0"/>
              <w:jc w:val="left"/>
              <w:rPr>
                <w:rFonts w:ascii="Times New Roman" w:hAnsi="Times New Roman" w:cs="Times New Roman"/>
                <w:sz w:val="18"/>
                <w:szCs w:val="18"/>
              </w:rPr>
            </w:pPr>
            <w:r w:rsidRPr="00AC5506">
              <w:rPr>
                <w:rFonts w:ascii="Times New Roman" w:hAnsi="Times New Roman" w:cs="Times New Roman"/>
                <w:sz w:val="18"/>
                <w:szCs w:val="18"/>
              </w:rPr>
              <w:t>Током године</w:t>
            </w:r>
          </w:p>
        </w:tc>
      </w:tr>
    </w:tbl>
    <w:p w14:paraId="3D529C9E" w14:textId="4006873F" w:rsidR="00FE0E5B" w:rsidRPr="00AC5506" w:rsidRDefault="00FE0E5B" w:rsidP="00F3027C">
      <w:pPr>
        <w:rPr>
          <w:i/>
          <w:lang w:val="sr-Cyrl-RS"/>
        </w:rPr>
      </w:pPr>
      <w:bookmarkStart w:id="73" w:name="_Toc472191510"/>
    </w:p>
    <w:p w14:paraId="557F4B73" w14:textId="77777777" w:rsidR="00E37066" w:rsidRPr="00AC5506" w:rsidRDefault="00E37066" w:rsidP="00F3027C">
      <w:pPr>
        <w:rPr>
          <w:i/>
          <w:lang w:val="sr-Cyrl-RS"/>
        </w:rPr>
      </w:pPr>
    </w:p>
    <w:p w14:paraId="254F28AD" w14:textId="77777777" w:rsidR="007A3670" w:rsidRPr="00AC5506" w:rsidRDefault="007A3670" w:rsidP="00F3027C">
      <w:pPr>
        <w:rPr>
          <w:i/>
        </w:rPr>
      </w:pPr>
    </w:p>
    <w:p w14:paraId="48927E2F" w14:textId="340AC2A6" w:rsidR="006C4BB1" w:rsidRPr="00AC5506" w:rsidRDefault="004C1994" w:rsidP="00650654">
      <w:pPr>
        <w:pStyle w:val="Heading2"/>
        <w:numPr>
          <w:ilvl w:val="0"/>
          <w:numId w:val="0"/>
        </w:numPr>
        <w:tabs>
          <w:tab w:val="num" w:pos="576"/>
        </w:tabs>
        <w:ind w:left="860"/>
        <w:rPr>
          <w:rFonts w:ascii="Times New Roman" w:hAnsi="Times New Roman"/>
          <w:sz w:val="20"/>
          <w:szCs w:val="20"/>
        </w:rPr>
      </w:pPr>
      <w:bookmarkStart w:id="74" w:name="_Toc82457254"/>
      <w:bookmarkStart w:id="75" w:name="_Toc82521199"/>
      <w:r w:rsidRPr="00AC5506">
        <w:rPr>
          <w:rFonts w:ascii="Times New Roman" w:hAnsi="Times New Roman"/>
          <w:b/>
          <w:sz w:val="20"/>
          <w:szCs w:val="20"/>
        </w:rPr>
        <w:t>Г</w:t>
      </w:r>
      <w:r w:rsidR="00F44444" w:rsidRPr="00AC5506">
        <w:rPr>
          <w:rFonts w:ascii="Times New Roman" w:hAnsi="Times New Roman"/>
          <w:b/>
          <w:sz w:val="20"/>
          <w:szCs w:val="20"/>
        </w:rPr>
        <w:t xml:space="preserve">лобални </w:t>
      </w:r>
      <w:r w:rsidR="006C4BB1" w:rsidRPr="00AC5506">
        <w:rPr>
          <w:rFonts w:ascii="Times New Roman" w:hAnsi="Times New Roman"/>
          <w:b/>
          <w:sz w:val="20"/>
          <w:szCs w:val="20"/>
        </w:rPr>
        <w:t xml:space="preserve"> план и програм рада</w:t>
      </w:r>
      <w:bookmarkStart w:id="76" w:name="_Toc82457255"/>
      <w:bookmarkEnd w:id="73"/>
      <w:bookmarkEnd w:id="74"/>
      <w:r w:rsidR="000D0904" w:rsidRPr="00AC5506">
        <w:rPr>
          <w:rFonts w:ascii="Times New Roman" w:hAnsi="Times New Roman"/>
          <w:b/>
          <w:sz w:val="20"/>
          <w:szCs w:val="20"/>
          <w:lang w:val="en-US"/>
        </w:rPr>
        <w:t xml:space="preserve"> </w:t>
      </w:r>
      <w:r w:rsidR="006C4BB1" w:rsidRPr="00AC5506">
        <w:rPr>
          <w:rFonts w:ascii="Times New Roman" w:hAnsi="Times New Roman"/>
          <w:b/>
          <w:sz w:val="20"/>
          <w:szCs w:val="20"/>
        </w:rPr>
        <w:t>педагога школe</w:t>
      </w:r>
      <w:bookmarkEnd w:id="76"/>
      <w:bookmarkEnd w:id="75"/>
      <w:r w:rsidR="006C4BB1" w:rsidRPr="00AC5506">
        <w:rPr>
          <w:rFonts w:ascii="Times New Roman" w:hAnsi="Times New Roman"/>
          <w:sz w:val="20"/>
          <w:szCs w:val="2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1"/>
        <w:gridCol w:w="1902"/>
        <w:gridCol w:w="2543"/>
      </w:tblGrid>
      <w:tr w:rsidR="006C4BB1" w:rsidRPr="00AC5506" w14:paraId="1A73C36D" w14:textId="77777777" w:rsidTr="003A700C">
        <w:tc>
          <w:tcPr>
            <w:tcW w:w="2635" w:type="pct"/>
            <w:shd w:val="clear" w:color="auto" w:fill="E6E6E6"/>
            <w:vAlign w:val="center"/>
          </w:tcPr>
          <w:p w14:paraId="36FFB734" w14:textId="77777777" w:rsidR="006C4BB1" w:rsidRPr="00AC5506" w:rsidRDefault="006C4BB1" w:rsidP="00E37066">
            <w:pPr>
              <w:spacing w:before="20" w:after="20"/>
              <w:rPr>
                <w:b/>
                <w:bCs/>
                <w:sz w:val="18"/>
                <w:szCs w:val="18"/>
                <w:lang w:val="sr-Cyrl-CS"/>
              </w:rPr>
            </w:pPr>
            <w:r w:rsidRPr="00AC5506">
              <w:rPr>
                <w:b/>
                <w:bCs/>
                <w:sz w:val="18"/>
                <w:szCs w:val="18"/>
                <w:lang w:val="sr-Cyrl-CS"/>
              </w:rPr>
              <w:t>Садржај (област) рада</w:t>
            </w:r>
          </w:p>
        </w:tc>
        <w:tc>
          <w:tcPr>
            <w:tcW w:w="1012" w:type="pct"/>
            <w:shd w:val="clear" w:color="auto" w:fill="E6E6E6"/>
          </w:tcPr>
          <w:p w14:paraId="0B240F79" w14:textId="77777777" w:rsidR="006C4BB1" w:rsidRPr="00AC5506" w:rsidRDefault="006C4BB1" w:rsidP="00E37066">
            <w:pPr>
              <w:spacing w:before="20" w:after="20"/>
              <w:rPr>
                <w:b/>
                <w:bCs/>
                <w:sz w:val="18"/>
                <w:szCs w:val="18"/>
                <w:lang w:val="sr-Cyrl-CS"/>
              </w:rPr>
            </w:pPr>
            <w:r w:rsidRPr="00AC5506">
              <w:rPr>
                <w:b/>
                <w:bCs/>
                <w:sz w:val="18"/>
                <w:szCs w:val="18"/>
                <w:lang w:val="sr-Cyrl-CS"/>
              </w:rPr>
              <w:t>Време реализације</w:t>
            </w:r>
          </w:p>
        </w:tc>
        <w:tc>
          <w:tcPr>
            <w:tcW w:w="1353" w:type="pct"/>
            <w:shd w:val="clear" w:color="auto" w:fill="E6E6E6"/>
          </w:tcPr>
          <w:p w14:paraId="017256AC" w14:textId="77777777" w:rsidR="006C4BB1" w:rsidRPr="00AC5506" w:rsidRDefault="006C4BB1" w:rsidP="00E37066">
            <w:pPr>
              <w:spacing w:before="20" w:after="20"/>
              <w:rPr>
                <w:b/>
                <w:bCs/>
                <w:sz w:val="18"/>
                <w:szCs w:val="18"/>
                <w:lang w:val="sr-Cyrl-CS"/>
              </w:rPr>
            </w:pPr>
            <w:r w:rsidRPr="00AC5506">
              <w:rPr>
                <w:b/>
                <w:bCs/>
                <w:sz w:val="18"/>
                <w:szCs w:val="18"/>
                <w:lang w:val="sr-Cyrl-CS"/>
              </w:rPr>
              <w:t>Носиоци посла/сарадници</w:t>
            </w:r>
          </w:p>
        </w:tc>
      </w:tr>
      <w:tr w:rsidR="006C4BB1" w:rsidRPr="00AC5506" w14:paraId="001FEFCD" w14:textId="77777777" w:rsidTr="003A700C">
        <w:trPr>
          <w:cantSplit/>
        </w:trPr>
        <w:tc>
          <w:tcPr>
            <w:tcW w:w="5000" w:type="pct"/>
            <w:gridSpan w:val="3"/>
            <w:shd w:val="clear" w:color="auto" w:fill="B3B3B3"/>
          </w:tcPr>
          <w:p w14:paraId="661CF640" w14:textId="77777777" w:rsidR="006C4BB1" w:rsidRPr="00AC5506" w:rsidRDefault="006C4BB1" w:rsidP="00E37066">
            <w:pPr>
              <w:spacing w:before="20" w:after="20"/>
              <w:rPr>
                <w:sz w:val="18"/>
                <w:szCs w:val="18"/>
                <w:lang w:val="sr-Cyrl-CS"/>
              </w:rPr>
            </w:pPr>
            <w:r w:rsidRPr="00AC5506">
              <w:rPr>
                <w:sz w:val="18"/>
                <w:szCs w:val="18"/>
                <w:lang w:val="sr-Cyrl-CS"/>
              </w:rPr>
              <w:t>1. Планирање и програмирање образовно-васпитног рада и вредновање остварених резултата</w:t>
            </w:r>
          </w:p>
        </w:tc>
      </w:tr>
      <w:tr w:rsidR="006C4BB1" w:rsidRPr="00AC5506" w14:paraId="2ABF991D" w14:textId="77777777" w:rsidTr="003A700C">
        <w:trPr>
          <w:trHeight w:val="525"/>
        </w:trPr>
        <w:tc>
          <w:tcPr>
            <w:tcW w:w="2635" w:type="pct"/>
            <w:vAlign w:val="center"/>
          </w:tcPr>
          <w:p w14:paraId="643F2E8A" w14:textId="77777777" w:rsidR="006C4BB1" w:rsidRPr="00AC5506" w:rsidRDefault="006C4BB1" w:rsidP="00E37066">
            <w:pPr>
              <w:spacing w:before="20" w:after="20"/>
              <w:rPr>
                <w:sz w:val="18"/>
                <w:szCs w:val="18"/>
                <w:lang w:val="sr-Cyrl-CS"/>
              </w:rPr>
            </w:pPr>
            <w:r w:rsidRPr="00AC5506">
              <w:rPr>
                <w:sz w:val="18"/>
                <w:szCs w:val="18"/>
              </w:rPr>
              <w:t>1</w:t>
            </w:r>
            <w:r w:rsidR="001D2F29" w:rsidRPr="00AC5506">
              <w:rPr>
                <w:sz w:val="18"/>
                <w:szCs w:val="18"/>
                <w:lang w:val="sr-Cyrl-CS"/>
              </w:rPr>
              <w:t>.Израда</w:t>
            </w:r>
            <w:r w:rsidRPr="00AC5506">
              <w:rPr>
                <w:sz w:val="18"/>
                <w:szCs w:val="18"/>
                <w:lang w:val="sr-Cyrl-CS"/>
              </w:rPr>
              <w:t xml:space="preserve"> Годишњег плана рада школе за школску </w:t>
            </w:r>
            <w:r w:rsidR="00E46231" w:rsidRPr="00AC5506">
              <w:rPr>
                <w:sz w:val="18"/>
                <w:szCs w:val="18"/>
                <w:lang w:val="sr-Cyrl-CS"/>
              </w:rPr>
              <w:t>2021</w:t>
            </w:r>
            <w:r w:rsidRPr="00AC5506">
              <w:rPr>
                <w:sz w:val="18"/>
                <w:szCs w:val="18"/>
                <w:lang w:val="sr-Cyrl-CS"/>
              </w:rPr>
              <w:t>-20</w:t>
            </w:r>
            <w:r w:rsidR="00E46231" w:rsidRPr="00AC5506">
              <w:rPr>
                <w:sz w:val="18"/>
                <w:szCs w:val="18"/>
                <w:lang w:val="sr-Cyrl-CS"/>
              </w:rPr>
              <w:t>22</w:t>
            </w:r>
            <w:r w:rsidRPr="00AC5506">
              <w:rPr>
                <w:sz w:val="18"/>
                <w:szCs w:val="18"/>
                <w:lang w:val="sr-Cyrl-CS"/>
              </w:rPr>
              <w:t>. Годину.</w:t>
            </w:r>
          </w:p>
        </w:tc>
        <w:tc>
          <w:tcPr>
            <w:tcW w:w="1012" w:type="pct"/>
            <w:vAlign w:val="center"/>
          </w:tcPr>
          <w:p w14:paraId="66E93E45" w14:textId="77777777" w:rsidR="006C4BB1" w:rsidRPr="00AC5506" w:rsidRDefault="006C4BB1" w:rsidP="00E37066">
            <w:pPr>
              <w:spacing w:before="20" w:after="20"/>
              <w:rPr>
                <w:sz w:val="18"/>
                <w:szCs w:val="18"/>
                <w:lang w:val="sr-Cyrl-CS"/>
              </w:rPr>
            </w:pPr>
            <w:proofErr w:type="gramStart"/>
            <w:r w:rsidRPr="00AC5506">
              <w:rPr>
                <w:sz w:val="18"/>
                <w:szCs w:val="18"/>
              </w:rPr>
              <w:t>VI,VIII</w:t>
            </w:r>
            <w:proofErr w:type="gramEnd"/>
            <w:r w:rsidRPr="00AC5506">
              <w:rPr>
                <w:sz w:val="18"/>
                <w:szCs w:val="18"/>
              </w:rPr>
              <w:t>,IX</w:t>
            </w:r>
          </w:p>
        </w:tc>
        <w:tc>
          <w:tcPr>
            <w:tcW w:w="1353" w:type="pct"/>
            <w:vAlign w:val="center"/>
          </w:tcPr>
          <w:p w14:paraId="1D06D900" w14:textId="77777777" w:rsidR="006C4BB1" w:rsidRPr="00AC5506" w:rsidRDefault="001D2F29" w:rsidP="00E37066">
            <w:pPr>
              <w:spacing w:before="20" w:after="20"/>
              <w:rPr>
                <w:sz w:val="18"/>
                <w:szCs w:val="18"/>
                <w:lang w:val="sr-Cyrl-CS"/>
              </w:rPr>
            </w:pPr>
            <w:r w:rsidRPr="00AC5506">
              <w:rPr>
                <w:sz w:val="18"/>
                <w:szCs w:val="18"/>
                <w:lang w:val="sr-Cyrl-CS"/>
              </w:rPr>
              <w:t>Наставници</w:t>
            </w:r>
          </w:p>
        </w:tc>
      </w:tr>
      <w:tr w:rsidR="006C4BB1" w:rsidRPr="00AC5506" w14:paraId="12569438" w14:textId="77777777" w:rsidTr="003A700C">
        <w:trPr>
          <w:trHeight w:val="285"/>
        </w:trPr>
        <w:tc>
          <w:tcPr>
            <w:tcW w:w="2635" w:type="pct"/>
            <w:vAlign w:val="center"/>
          </w:tcPr>
          <w:p w14:paraId="1361A549" w14:textId="77777777" w:rsidR="006C4BB1" w:rsidRPr="00AC5506" w:rsidRDefault="006C4BB1" w:rsidP="00E37066">
            <w:pPr>
              <w:spacing w:before="20" w:after="20"/>
              <w:rPr>
                <w:sz w:val="18"/>
                <w:szCs w:val="18"/>
                <w:lang w:val="sr-Cyrl-CS"/>
              </w:rPr>
            </w:pPr>
            <w:r w:rsidRPr="00AC5506">
              <w:rPr>
                <w:sz w:val="18"/>
                <w:szCs w:val="18"/>
              </w:rPr>
              <w:t>2</w:t>
            </w:r>
            <w:r w:rsidRPr="00AC5506">
              <w:rPr>
                <w:sz w:val="18"/>
                <w:szCs w:val="18"/>
                <w:lang w:val="sr-Cyrl-CS"/>
              </w:rPr>
              <w:t xml:space="preserve">. Израда плана посете </w:t>
            </w:r>
            <w:proofErr w:type="gramStart"/>
            <w:r w:rsidRPr="00AC5506">
              <w:rPr>
                <w:sz w:val="18"/>
                <w:szCs w:val="18"/>
                <w:lang w:val="sr-Cyrl-CS"/>
              </w:rPr>
              <w:t>часовима  редовне</w:t>
            </w:r>
            <w:proofErr w:type="gramEnd"/>
            <w:r w:rsidRPr="00AC5506">
              <w:rPr>
                <w:sz w:val="18"/>
                <w:szCs w:val="18"/>
                <w:lang w:val="sr-Cyrl-CS"/>
              </w:rPr>
              <w:t xml:space="preserve"> наставе и реализације огледних и угледних часова.</w:t>
            </w:r>
          </w:p>
        </w:tc>
        <w:tc>
          <w:tcPr>
            <w:tcW w:w="1012" w:type="pct"/>
            <w:vAlign w:val="center"/>
          </w:tcPr>
          <w:p w14:paraId="240E9A64" w14:textId="77777777" w:rsidR="006C4BB1" w:rsidRPr="00AC5506" w:rsidRDefault="006C4BB1" w:rsidP="00E37066">
            <w:pPr>
              <w:spacing w:before="20" w:after="20"/>
              <w:rPr>
                <w:sz w:val="18"/>
                <w:szCs w:val="18"/>
              </w:rPr>
            </w:pPr>
            <w:r w:rsidRPr="00AC5506">
              <w:rPr>
                <w:sz w:val="18"/>
                <w:szCs w:val="18"/>
              </w:rPr>
              <w:t>IX.X</w:t>
            </w:r>
          </w:p>
        </w:tc>
        <w:tc>
          <w:tcPr>
            <w:tcW w:w="1353" w:type="pct"/>
            <w:vAlign w:val="center"/>
          </w:tcPr>
          <w:p w14:paraId="5F45C2FF" w14:textId="77777777" w:rsidR="006C4BB1" w:rsidRPr="00AC5506" w:rsidRDefault="006C4BB1" w:rsidP="00E37066">
            <w:pPr>
              <w:spacing w:before="20" w:after="20"/>
              <w:rPr>
                <w:sz w:val="18"/>
                <w:szCs w:val="18"/>
                <w:lang w:val="sr-Cyrl-CS"/>
              </w:rPr>
            </w:pPr>
            <w:r w:rsidRPr="00AC5506">
              <w:rPr>
                <w:sz w:val="18"/>
                <w:szCs w:val="18"/>
                <w:lang w:val="sr-Cyrl-CS"/>
              </w:rPr>
              <w:t>Педагог</w:t>
            </w:r>
          </w:p>
        </w:tc>
      </w:tr>
      <w:tr w:rsidR="006C4BB1" w:rsidRPr="00AC5506" w14:paraId="449FD045" w14:textId="77777777" w:rsidTr="003A700C">
        <w:trPr>
          <w:trHeight w:val="269"/>
        </w:trPr>
        <w:tc>
          <w:tcPr>
            <w:tcW w:w="2635" w:type="pct"/>
            <w:vAlign w:val="center"/>
          </w:tcPr>
          <w:p w14:paraId="1E80EB2F" w14:textId="77777777" w:rsidR="006C4BB1" w:rsidRPr="00AC5506" w:rsidRDefault="006C4BB1" w:rsidP="00E37066">
            <w:pPr>
              <w:spacing w:before="20" w:after="20"/>
              <w:rPr>
                <w:sz w:val="18"/>
                <w:szCs w:val="18"/>
                <w:lang w:val="sr-Cyrl-CS"/>
              </w:rPr>
            </w:pPr>
            <w:r w:rsidRPr="00AC5506">
              <w:rPr>
                <w:sz w:val="18"/>
                <w:szCs w:val="18"/>
              </w:rPr>
              <w:t>3</w:t>
            </w:r>
            <w:r w:rsidRPr="00AC5506">
              <w:rPr>
                <w:sz w:val="18"/>
                <w:szCs w:val="18"/>
                <w:lang w:val="sr-Cyrl-CS"/>
              </w:rPr>
              <w:t xml:space="preserve">. Израда </w:t>
            </w:r>
            <w:proofErr w:type="gramStart"/>
            <w:r w:rsidRPr="00AC5506">
              <w:rPr>
                <w:sz w:val="18"/>
                <w:szCs w:val="18"/>
                <w:lang w:val="sr-Cyrl-CS"/>
              </w:rPr>
              <w:t>годишњег  и</w:t>
            </w:r>
            <w:proofErr w:type="gramEnd"/>
            <w:r w:rsidRPr="00AC5506">
              <w:rPr>
                <w:sz w:val="18"/>
                <w:szCs w:val="18"/>
                <w:lang w:val="sr-Cyrl-CS"/>
              </w:rPr>
              <w:t xml:space="preserve"> месечних планова  рада педагога</w:t>
            </w:r>
          </w:p>
        </w:tc>
        <w:tc>
          <w:tcPr>
            <w:tcW w:w="1012" w:type="pct"/>
            <w:vAlign w:val="center"/>
          </w:tcPr>
          <w:p w14:paraId="52CB1E73" w14:textId="77777777" w:rsidR="006C4BB1" w:rsidRPr="00AC5506" w:rsidRDefault="006C4BB1" w:rsidP="00E37066">
            <w:pPr>
              <w:spacing w:before="20" w:after="20"/>
              <w:rPr>
                <w:sz w:val="18"/>
                <w:szCs w:val="18"/>
              </w:rPr>
            </w:pPr>
            <w:proofErr w:type="spellStart"/>
            <w:r w:rsidRPr="00AC5506">
              <w:rPr>
                <w:sz w:val="18"/>
                <w:szCs w:val="18"/>
              </w:rPr>
              <w:t>Током</w:t>
            </w:r>
            <w:proofErr w:type="spellEnd"/>
            <w:r w:rsidRPr="00AC5506">
              <w:rPr>
                <w:sz w:val="18"/>
                <w:szCs w:val="18"/>
              </w:rPr>
              <w:t xml:space="preserve"> </w:t>
            </w:r>
            <w:proofErr w:type="spellStart"/>
            <w:r w:rsidRPr="00AC5506">
              <w:rPr>
                <w:sz w:val="18"/>
                <w:szCs w:val="18"/>
              </w:rPr>
              <w:t>године</w:t>
            </w:r>
            <w:proofErr w:type="spellEnd"/>
          </w:p>
        </w:tc>
        <w:tc>
          <w:tcPr>
            <w:tcW w:w="1353" w:type="pct"/>
            <w:vAlign w:val="center"/>
          </w:tcPr>
          <w:p w14:paraId="555BFA57" w14:textId="77777777" w:rsidR="006C4BB1" w:rsidRPr="00AC5506" w:rsidRDefault="006C4BB1" w:rsidP="00E37066">
            <w:pPr>
              <w:spacing w:before="20" w:after="20"/>
              <w:rPr>
                <w:sz w:val="18"/>
                <w:szCs w:val="18"/>
                <w:lang w:val="sr-Cyrl-CS"/>
              </w:rPr>
            </w:pPr>
            <w:r w:rsidRPr="00AC5506">
              <w:rPr>
                <w:sz w:val="18"/>
                <w:szCs w:val="18"/>
                <w:lang w:val="sr-Cyrl-CS"/>
              </w:rPr>
              <w:t>педагог</w:t>
            </w:r>
          </w:p>
        </w:tc>
      </w:tr>
      <w:tr w:rsidR="006C4BB1" w:rsidRPr="00AC5506" w14:paraId="44E57D05" w14:textId="77777777" w:rsidTr="003A700C">
        <w:trPr>
          <w:trHeight w:val="260"/>
        </w:trPr>
        <w:tc>
          <w:tcPr>
            <w:tcW w:w="2635" w:type="pct"/>
            <w:vAlign w:val="center"/>
          </w:tcPr>
          <w:p w14:paraId="4205B9CA" w14:textId="77777777" w:rsidR="006C4BB1" w:rsidRPr="00AC5506" w:rsidRDefault="006C4BB1" w:rsidP="00E37066">
            <w:pPr>
              <w:spacing w:before="20" w:after="20"/>
              <w:rPr>
                <w:sz w:val="18"/>
                <w:szCs w:val="18"/>
                <w:lang w:val="sr-Cyrl-CS"/>
              </w:rPr>
            </w:pPr>
            <w:r w:rsidRPr="00AC5506">
              <w:rPr>
                <w:sz w:val="18"/>
                <w:szCs w:val="18"/>
              </w:rPr>
              <w:t>4</w:t>
            </w:r>
            <w:r w:rsidRPr="00AC5506">
              <w:rPr>
                <w:sz w:val="18"/>
                <w:szCs w:val="18"/>
                <w:lang w:val="sr-Cyrl-CS"/>
              </w:rPr>
              <w:t>. Учешће у изради плана вредновања и самоврдновања</w:t>
            </w:r>
          </w:p>
        </w:tc>
        <w:tc>
          <w:tcPr>
            <w:tcW w:w="1012" w:type="pct"/>
            <w:vAlign w:val="center"/>
          </w:tcPr>
          <w:p w14:paraId="70B5423D" w14:textId="77777777" w:rsidR="006C4BB1" w:rsidRPr="00AC5506" w:rsidRDefault="006C4BB1" w:rsidP="00E37066">
            <w:pPr>
              <w:spacing w:before="20" w:after="20"/>
              <w:rPr>
                <w:sz w:val="18"/>
                <w:szCs w:val="18"/>
                <w:lang w:val="sr-Cyrl-CS"/>
              </w:rPr>
            </w:pPr>
            <w:r w:rsidRPr="00AC5506">
              <w:rPr>
                <w:sz w:val="18"/>
                <w:szCs w:val="18"/>
              </w:rPr>
              <w:t>IX</w:t>
            </w:r>
          </w:p>
        </w:tc>
        <w:tc>
          <w:tcPr>
            <w:tcW w:w="1353" w:type="pct"/>
            <w:vAlign w:val="center"/>
          </w:tcPr>
          <w:p w14:paraId="74BAFF6A" w14:textId="77777777" w:rsidR="006C4BB1" w:rsidRPr="00AC5506" w:rsidRDefault="006C4BB1" w:rsidP="00E37066">
            <w:pPr>
              <w:spacing w:before="20" w:after="20"/>
              <w:rPr>
                <w:sz w:val="18"/>
                <w:szCs w:val="18"/>
                <w:lang w:val="sr-Cyrl-CS"/>
              </w:rPr>
            </w:pPr>
            <w:r w:rsidRPr="00AC5506">
              <w:rPr>
                <w:sz w:val="18"/>
                <w:szCs w:val="18"/>
                <w:lang w:val="sr-Cyrl-CS"/>
              </w:rPr>
              <w:t>Тим за самовредновање</w:t>
            </w:r>
          </w:p>
        </w:tc>
      </w:tr>
      <w:tr w:rsidR="006C4BB1" w:rsidRPr="00AC5506" w14:paraId="5CAD6BAE" w14:textId="77777777" w:rsidTr="003A700C">
        <w:trPr>
          <w:trHeight w:val="440"/>
        </w:trPr>
        <w:tc>
          <w:tcPr>
            <w:tcW w:w="2635" w:type="pct"/>
            <w:vAlign w:val="center"/>
          </w:tcPr>
          <w:p w14:paraId="32F9F7DE" w14:textId="77777777" w:rsidR="006C4BB1" w:rsidRPr="00AC5506" w:rsidRDefault="006C4BB1" w:rsidP="00E37066">
            <w:pPr>
              <w:spacing w:before="20" w:after="20"/>
              <w:rPr>
                <w:sz w:val="18"/>
                <w:szCs w:val="18"/>
              </w:rPr>
            </w:pPr>
            <w:r w:rsidRPr="00AC5506">
              <w:rPr>
                <w:sz w:val="18"/>
                <w:szCs w:val="18"/>
              </w:rPr>
              <w:t>5</w:t>
            </w:r>
            <w:r w:rsidRPr="00AC5506">
              <w:rPr>
                <w:sz w:val="18"/>
                <w:szCs w:val="18"/>
                <w:lang w:val="ru-RU"/>
              </w:rPr>
              <w:t xml:space="preserve">. </w:t>
            </w:r>
            <w:proofErr w:type="spellStart"/>
            <w:r w:rsidRPr="00AC5506">
              <w:rPr>
                <w:sz w:val="18"/>
                <w:szCs w:val="18"/>
              </w:rPr>
              <w:t>Учешће</w:t>
            </w:r>
            <w:proofErr w:type="spellEnd"/>
            <w:r w:rsidRPr="00AC5506">
              <w:rPr>
                <w:sz w:val="18"/>
                <w:szCs w:val="18"/>
              </w:rPr>
              <w:t xml:space="preserve"> у </w:t>
            </w:r>
            <w:proofErr w:type="spellStart"/>
            <w:proofErr w:type="gramStart"/>
            <w:r w:rsidRPr="00AC5506">
              <w:rPr>
                <w:sz w:val="18"/>
                <w:szCs w:val="18"/>
              </w:rPr>
              <w:t>изради</w:t>
            </w:r>
            <w:proofErr w:type="spellEnd"/>
            <w:r w:rsidRPr="00AC5506">
              <w:rPr>
                <w:sz w:val="18"/>
                <w:szCs w:val="18"/>
              </w:rPr>
              <w:t xml:space="preserve">  </w:t>
            </w:r>
            <w:proofErr w:type="spellStart"/>
            <w:r w:rsidRPr="00AC5506">
              <w:rPr>
                <w:sz w:val="18"/>
                <w:szCs w:val="18"/>
              </w:rPr>
              <w:t>плана</w:t>
            </w:r>
            <w:proofErr w:type="spellEnd"/>
            <w:proofErr w:type="gram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усвршавања</w:t>
            </w:r>
            <w:proofErr w:type="spellEnd"/>
            <w:r w:rsidRPr="00AC5506">
              <w:rPr>
                <w:sz w:val="18"/>
                <w:szCs w:val="18"/>
              </w:rPr>
              <w:t xml:space="preserve"> </w:t>
            </w:r>
            <w:proofErr w:type="spellStart"/>
            <w:r w:rsidRPr="00AC5506">
              <w:rPr>
                <w:sz w:val="18"/>
                <w:szCs w:val="18"/>
              </w:rPr>
              <w:t>унутар</w:t>
            </w:r>
            <w:proofErr w:type="spellEnd"/>
            <w:r w:rsidRPr="00AC5506">
              <w:rPr>
                <w:sz w:val="18"/>
                <w:szCs w:val="18"/>
              </w:rPr>
              <w:t xml:space="preserve"> </w:t>
            </w:r>
            <w:proofErr w:type="spellStart"/>
            <w:r w:rsidRPr="00AC5506">
              <w:rPr>
                <w:sz w:val="18"/>
                <w:szCs w:val="18"/>
              </w:rPr>
              <w:t>установе</w:t>
            </w:r>
            <w:proofErr w:type="spellEnd"/>
          </w:p>
        </w:tc>
        <w:tc>
          <w:tcPr>
            <w:tcW w:w="1012" w:type="pct"/>
            <w:vAlign w:val="center"/>
          </w:tcPr>
          <w:p w14:paraId="3AA6CB54" w14:textId="77777777" w:rsidR="006C4BB1" w:rsidRPr="00AC5506" w:rsidRDefault="006C4BB1" w:rsidP="00E37066">
            <w:pPr>
              <w:spacing w:before="20" w:after="20"/>
              <w:rPr>
                <w:sz w:val="18"/>
                <w:szCs w:val="18"/>
              </w:rPr>
            </w:pPr>
            <w:proofErr w:type="gramStart"/>
            <w:r w:rsidRPr="00AC5506">
              <w:rPr>
                <w:sz w:val="18"/>
                <w:szCs w:val="18"/>
              </w:rPr>
              <w:t>VIII,</w:t>
            </w:r>
            <w:r w:rsidRPr="00AC5506">
              <w:rPr>
                <w:sz w:val="18"/>
                <w:szCs w:val="18"/>
                <w:lang w:val="sr-Cyrl-CS"/>
              </w:rPr>
              <w:t>IX</w:t>
            </w:r>
            <w:proofErr w:type="gramEnd"/>
          </w:p>
        </w:tc>
        <w:tc>
          <w:tcPr>
            <w:tcW w:w="1353" w:type="pct"/>
            <w:vAlign w:val="center"/>
          </w:tcPr>
          <w:p w14:paraId="2BD31A87" w14:textId="77777777" w:rsidR="006C4BB1" w:rsidRPr="00AC5506" w:rsidRDefault="006C4BB1" w:rsidP="00E37066">
            <w:pPr>
              <w:spacing w:before="20" w:after="20"/>
              <w:rPr>
                <w:sz w:val="18"/>
                <w:szCs w:val="18"/>
                <w:lang w:val="sr-Cyrl-CS"/>
              </w:rPr>
            </w:pPr>
            <w:r w:rsidRPr="00AC5506">
              <w:rPr>
                <w:sz w:val="18"/>
                <w:szCs w:val="18"/>
                <w:lang w:val="sr-Cyrl-CS"/>
              </w:rPr>
              <w:t>директор, чланови Педагошког колегијума</w:t>
            </w:r>
          </w:p>
        </w:tc>
      </w:tr>
      <w:tr w:rsidR="006C4BB1" w:rsidRPr="00AC5506" w14:paraId="7FAAED31" w14:textId="77777777" w:rsidTr="003A700C">
        <w:trPr>
          <w:trHeight w:val="530"/>
        </w:trPr>
        <w:tc>
          <w:tcPr>
            <w:tcW w:w="2635" w:type="pct"/>
            <w:vAlign w:val="center"/>
          </w:tcPr>
          <w:p w14:paraId="0408ECB9" w14:textId="77777777" w:rsidR="006C4BB1" w:rsidRPr="00AC5506" w:rsidRDefault="006C4BB1" w:rsidP="00E37066">
            <w:pPr>
              <w:spacing w:before="20" w:after="20"/>
              <w:rPr>
                <w:sz w:val="18"/>
                <w:szCs w:val="18"/>
                <w:lang w:val="sr-Cyrl-CS"/>
              </w:rPr>
            </w:pPr>
            <w:r w:rsidRPr="00AC5506">
              <w:rPr>
                <w:sz w:val="18"/>
                <w:szCs w:val="18"/>
              </w:rPr>
              <w:t>6</w:t>
            </w:r>
            <w:r w:rsidRPr="00AC5506">
              <w:rPr>
                <w:sz w:val="18"/>
                <w:szCs w:val="18"/>
                <w:lang w:val="sr-Cyrl-CS"/>
              </w:rPr>
              <w:t>.Сарадња при изради плана рада педагошког асистента</w:t>
            </w:r>
          </w:p>
        </w:tc>
        <w:tc>
          <w:tcPr>
            <w:tcW w:w="1012" w:type="pct"/>
            <w:vAlign w:val="center"/>
          </w:tcPr>
          <w:p w14:paraId="656E2802" w14:textId="77777777" w:rsidR="006C4BB1" w:rsidRPr="00AC5506" w:rsidRDefault="006C4BB1" w:rsidP="00E37066">
            <w:pPr>
              <w:spacing w:before="20" w:after="20"/>
              <w:rPr>
                <w:sz w:val="18"/>
                <w:szCs w:val="18"/>
                <w:lang w:val="sr-Cyrl-CS"/>
              </w:rPr>
            </w:pPr>
            <w:r w:rsidRPr="00AC5506">
              <w:rPr>
                <w:sz w:val="18"/>
                <w:szCs w:val="18"/>
              </w:rPr>
              <w:t>IX</w:t>
            </w:r>
          </w:p>
          <w:p w14:paraId="4E01B469" w14:textId="77777777" w:rsidR="006C4BB1" w:rsidRPr="00AC5506" w:rsidRDefault="006C4BB1" w:rsidP="00E37066">
            <w:pPr>
              <w:spacing w:before="20" w:after="20"/>
              <w:rPr>
                <w:sz w:val="18"/>
                <w:szCs w:val="18"/>
                <w:lang w:val="sr-Cyrl-CS"/>
              </w:rPr>
            </w:pPr>
          </w:p>
        </w:tc>
        <w:tc>
          <w:tcPr>
            <w:tcW w:w="1353" w:type="pct"/>
            <w:vAlign w:val="center"/>
          </w:tcPr>
          <w:p w14:paraId="3272F843" w14:textId="77777777" w:rsidR="006C4BB1" w:rsidRPr="00AC5506" w:rsidRDefault="000906E7" w:rsidP="00E37066">
            <w:pPr>
              <w:spacing w:before="20" w:after="20"/>
              <w:rPr>
                <w:sz w:val="18"/>
                <w:szCs w:val="18"/>
                <w:lang w:val="sr-Cyrl-CS"/>
              </w:rPr>
            </w:pPr>
            <w:r w:rsidRPr="00AC5506">
              <w:rPr>
                <w:sz w:val="18"/>
                <w:szCs w:val="18"/>
                <w:lang w:val="sr-Cyrl-CS"/>
              </w:rPr>
              <w:t>Педагог,</w:t>
            </w:r>
            <w:r w:rsidR="006C4BB1" w:rsidRPr="00AC5506">
              <w:rPr>
                <w:sz w:val="18"/>
                <w:szCs w:val="18"/>
                <w:lang w:val="sr-Cyrl-CS"/>
              </w:rPr>
              <w:t>педагошки асистент</w:t>
            </w:r>
          </w:p>
        </w:tc>
      </w:tr>
      <w:tr w:rsidR="006C4BB1" w:rsidRPr="00AC5506" w14:paraId="2BD18EB6" w14:textId="77777777" w:rsidTr="003A700C">
        <w:trPr>
          <w:trHeight w:val="630"/>
        </w:trPr>
        <w:tc>
          <w:tcPr>
            <w:tcW w:w="2635" w:type="pct"/>
            <w:vAlign w:val="center"/>
          </w:tcPr>
          <w:p w14:paraId="5B5A5C3F" w14:textId="77777777" w:rsidR="006C4BB1" w:rsidRPr="00AC5506" w:rsidRDefault="006C4BB1" w:rsidP="00E37066">
            <w:pPr>
              <w:spacing w:before="20" w:after="20"/>
              <w:rPr>
                <w:sz w:val="18"/>
                <w:szCs w:val="18"/>
                <w:lang w:val="sr-Cyrl-CS"/>
              </w:rPr>
            </w:pPr>
            <w:r w:rsidRPr="00AC5506">
              <w:rPr>
                <w:sz w:val="18"/>
                <w:szCs w:val="18"/>
              </w:rPr>
              <w:lastRenderedPageBreak/>
              <w:t>7</w:t>
            </w:r>
            <w:r w:rsidRPr="00AC5506">
              <w:rPr>
                <w:sz w:val="18"/>
                <w:szCs w:val="18"/>
                <w:lang w:val="sr-Cyrl-CS"/>
              </w:rPr>
              <w:t xml:space="preserve">.Израда плана </w:t>
            </w:r>
            <w:proofErr w:type="gramStart"/>
            <w:r w:rsidRPr="00AC5506">
              <w:rPr>
                <w:sz w:val="18"/>
                <w:szCs w:val="18"/>
                <w:lang w:val="sr-Cyrl-CS"/>
              </w:rPr>
              <w:t>рада  Стручног</w:t>
            </w:r>
            <w:proofErr w:type="gramEnd"/>
            <w:r w:rsidRPr="00AC5506">
              <w:rPr>
                <w:sz w:val="18"/>
                <w:szCs w:val="18"/>
                <w:lang w:val="sr-Cyrl-CS"/>
              </w:rPr>
              <w:t xml:space="preserve"> тима  за инклузивно образовање</w:t>
            </w:r>
          </w:p>
        </w:tc>
        <w:tc>
          <w:tcPr>
            <w:tcW w:w="1012" w:type="pct"/>
            <w:vAlign w:val="center"/>
          </w:tcPr>
          <w:p w14:paraId="3491C902" w14:textId="77777777" w:rsidR="006C4BB1" w:rsidRPr="00AC5506" w:rsidRDefault="006C4BB1" w:rsidP="00E37066">
            <w:pPr>
              <w:spacing w:before="20" w:after="20"/>
              <w:rPr>
                <w:sz w:val="18"/>
                <w:szCs w:val="18"/>
                <w:lang w:val="sr-Cyrl-CS"/>
              </w:rPr>
            </w:pPr>
            <w:r w:rsidRPr="00AC5506">
              <w:rPr>
                <w:sz w:val="18"/>
                <w:szCs w:val="18"/>
                <w:lang w:val="sr-Latn-CS"/>
              </w:rPr>
              <w:t>IX</w:t>
            </w:r>
          </w:p>
          <w:p w14:paraId="57D92FAF" w14:textId="77777777" w:rsidR="006C4BB1" w:rsidRPr="00AC5506" w:rsidRDefault="006C4BB1" w:rsidP="00E37066">
            <w:pPr>
              <w:spacing w:before="20" w:after="20"/>
              <w:rPr>
                <w:sz w:val="18"/>
                <w:szCs w:val="18"/>
                <w:lang w:val="sr-Cyrl-CS"/>
              </w:rPr>
            </w:pPr>
          </w:p>
        </w:tc>
        <w:tc>
          <w:tcPr>
            <w:tcW w:w="1353" w:type="pct"/>
            <w:vAlign w:val="center"/>
          </w:tcPr>
          <w:p w14:paraId="4207443C" w14:textId="77777777" w:rsidR="006C4BB1" w:rsidRPr="00AC5506" w:rsidRDefault="006C4BB1" w:rsidP="00E37066">
            <w:pPr>
              <w:spacing w:before="20" w:after="20"/>
              <w:rPr>
                <w:sz w:val="18"/>
                <w:szCs w:val="18"/>
                <w:lang w:val="sr-Cyrl-CS"/>
              </w:rPr>
            </w:pPr>
            <w:r w:rsidRPr="00AC5506">
              <w:rPr>
                <w:sz w:val="18"/>
                <w:szCs w:val="18"/>
                <w:lang w:val="sr-Cyrl-CS"/>
              </w:rPr>
              <w:t>СТИО</w:t>
            </w:r>
          </w:p>
        </w:tc>
      </w:tr>
      <w:tr w:rsidR="006C4BB1" w:rsidRPr="00AC5506" w14:paraId="533861FA" w14:textId="77777777" w:rsidTr="003A700C">
        <w:trPr>
          <w:trHeight w:val="690"/>
        </w:trPr>
        <w:tc>
          <w:tcPr>
            <w:tcW w:w="2635" w:type="pct"/>
            <w:vAlign w:val="center"/>
          </w:tcPr>
          <w:p w14:paraId="215C9896" w14:textId="77777777" w:rsidR="006C4BB1" w:rsidRPr="00AC5506" w:rsidRDefault="006C4BB1" w:rsidP="00E37066">
            <w:pPr>
              <w:spacing w:before="20" w:after="20"/>
              <w:rPr>
                <w:sz w:val="18"/>
                <w:szCs w:val="18"/>
                <w:lang w:val="sr-Cyrl-CS"/>
              </w:rPr>
            </w:pPr>
            <w:r w:rsidRPr="00AC5506">
              <w:rPr>
                <w:sz w:val="18"/>
                <w:szCs w:val="18"/>
                <w:lang w:val="sr-Cyrl-CS"/>
              </w:rPr>
              <w:t>8.Учешће у изради</w:t>
            </w:r>
            <w:r w:rsidRPr="00AC5506">
              <w:rPr>
                <w:sz w:val="18"/>
                <w:szCs w:val="18"/>
              </w:rPr>
              <w:t xml:space="preserve"> ШРП и </w:t>
            </w:r>
            <w:r w:rsidRPr="00AC5506">
              <w:rPr>
                <w:sz w:val="18"/>
                <w:szCs w:val="18"/>
                <w:lang w:val="sr-Cyrl-CS"/>
              </w:rPr>
              <w:t xml:space="preserve"> акционог плана  реализације активности ШРП –а за текућу годину.</w:t>
            </w:r>
          </w:p>
        </w:tc>
        <w:tc>
          <w:tcPr>
            <w:tcW w:w="1012" w:type="pct"/>
            <w:vAlign w:val="center"/>
          </w:tcPr>
          <w:p w14:paraId="78567C5E" w14:textId="77777777" w:rsidR="006C4BB1" w:rsidRPr="00AC5506" w:rsidRDefault="006C4BB1" w:rsidP="00E37066">
            <w:pPr>
              <w:spacing w:before="20" w:after="20"/>
              <w:rPr>
                <w:sz w:val="18"/>
                <w:szCs w:val="18"/>
                <w:lang w:val="sr-Cyrl-CS"/>
              </w:rPr>
            </w:pPr>
            <w:r w:rsidRPr="00AC5506">
              <w:rPr>
                <w:sz w:val="18"/>
                <w:szCs w:val="18"/>
                <w:lang w:val="sr-Latn-CS"/>
              </w:rPr>
              <w:t>IX</w:t>
            </w:r>
          </w:p>
        </w:tc>
        <w:tc>
          <w:tcPr>
            <w:tcW w:w="1353" w:type="pct"/>
            <w:vAlign w:val="center"/>
          </w:tcPr>
          <w:p w14:paraId="28EE2619" w14:textId="77777777" w:rsidR="006C4BB1" w:rsidRPr="00AC5506" w:rsidRDefault="006C4BB1" w:rsidP="00E37066">
            <w:pPr>
              <w:spacing w:before="20" w:after="20"/>
              <w:rPr>
                <w:sz w:val="18"/>
                <w:szCs w:val="18"/>
              </w:rPr>
            </w:pPr>
            <w:r w:rsidRPr="00AC5506">
              <w:rPr>
                <w:sz w:val="18"/>
                <w:szCs w:val="18"/>
                <w:lang w:val="sr-Cyrl-CS"/>
              </w:rPr>
              <w:t>Стручни актив за  школско развојно планирање</w:t>
            </w:r>
          </w:p>
        </w:tc>
      </w:tr>
      <w:tr w:rsidR="00A8661F" w:rsidRPr="00AC5506" w14:paraId="6D374B19" w14:textId="77777777" w:rsidTr="003A700C">
        <w:trPr>
          <w:trHeight w:val="359"/>
        </w:trPr>
        <w:tc>
          <w:tcPr>
            <w:tcW w:w="2635" w:type="pct"/>
            <w:vAlign w:val="center"/>
          </w:tcPr>
          <w:p w14:paraId="351385F1" w14:textId="77777777" w:rsidR="00A8661F" w:rsidRPr="00AC5506" w:rsidRDefault="004127FC" w:rsidP="00E37066">
            <w:pPr>
              <w:spacing w:before="20" w:after="20"/>
              <w:rPr>
                <w:sz w:val="18"/>
                <w:szCs w:val="18"/>
                <w:lang w:val="ru-RU"/>
              </w:rPr>
            </w:pPr>
            <w:r w:rsidRPr="00AC5506">
              <w:rPr>
                <w:sz w:val="18"/>
                <w:szCs w:val="18"/>
                <w:lang w:val="ru-RU"/>
              </w:rPr>
              <w:t>9</w:t>
            </w:r>
            <w:r w:rsidR="00A8661F" w:rsidRPr="00AC5506">
              <w:rPr>
                <w:sz w:val="18"/>
                <w:szCs w:val="18"/>
                <w:lang w:val="ru-RU"/>
              </w:rPr>
              <w:t>.</w:t>
            </w:r>
            <w:r w:rsidR="001D2F29" w:rsidRPr="00AC5506">
              <w:rPr>
                <w:sz w:val="18"/>
                <w:szCs w:val="18"/>
                <w:lang w:val="ru-RU"/>
              </w:rPr>
              <w:t>Координирање израдом</w:t>
            </w:r>
            <w:r w:rsidR="00A8661F" w:rsidRPr="00AC5506">
              <w:rPr>
                <w:sz w:val="18"/>
                <w:szCs w:val="18"/>
                <w:lang w:val="ru-RU"/>
              </w:rPr>
              <w:t xml:space="preserve"> и вредновање</w:t>
            </w:r>
            <w:r w:rsidR="001D2F29" w:rsidRPr="00AC5506">
              <w:rPr>
                <w:sz w:val="18"/>
                <w:szCs w:val="18"/>
                <w:lang w:val="ru-RU"/>
              </w:rPr>
              <w:t>м</w:t>
            </w:r>
            <w:r w:rsidR="00A8661F" w:rsidRPr="00AC5506">
              <w:rPr>
                <w:sz w:val="18"/>
                <w:szCs w:val="18"/>
                <w:lang w:val="ru-RU"/>
              </w:rPr>
              <w:t xml:space="preserve"> индивидуалних образовних планова рада ученика.</w:t>
            </w:r>
          </w:p>
        </w:tc>
        <w:tc>
          <w:tcPr>
            <w:tcW w:w="1012" w:type="pct"/>
            <w:vAlign w:val="center"/>
          </w:tcPr>
          <w:p w14:paraId="1186F0D5" w14:textId="5B964F06" w:rsidR="00A8661F" w:rsidRPr="00AC5506" w:rsidRDefault="00A8661F" w:rsidP="00E37066">
            <w:pPr>
              <w:spacing w:before="20" w:after="20"/>
              <w:rPr>
                <w:sz w:val="18"/>
                <w:szCs w:val="18"/>
              </w:rPr>
            </w:pPr>
            <w:r w:rsidRPr="00AC5506">
              <w:rPr>
                <w:sz w:val="18"/>
                <w:szCs w:val="18"/>
              </w:rPr>
              <w:t>IX.XI, II</w:t>
            </w:r>
          </w:p>
          <w:p w14:paraId="00D1C305" w14:textId="77777777" w:rsidR="00A8661F" w:rsidRPr="00AC5506" w:rsidRDefault="00A8661F" w:rsidP="00E37066">
            <w:pPr>
              <w:spacing w:before="20" w:after="20"/>
              <w:rPr>
                <w:sz w:val="18"/>
                <w:szCs w:val="18"/>
                <w:lang w:val="sr-Latn-CS"/>
              </w:rPr>
            </w:pPr>
          </w:p>
        </w:tc>
        <w:tc>
          <w:tcPr>
            <w:tcW w:w="1353" w:type="pct"/>
            <w:vAlign w:val="center"/>
          </w:tcPr>
          <w:p w14:paraId="0A334DAB" w14:textId="77777777" w:rsidR="00A8661F" w:rsidRPr="00AC5506" w:rsidRDefault="00A8661F" w:rsidP="00E37066">
            <w:pPr>
              <w:spacing w:before="20" w:after="20"/>
              <w:rPr>
                <w:sz w:val="18"/>
                <w:szCs w:val="18"/>
                <w:lang w:val="sr-Cyrl-CS"/>
              </w:rPr>
            </w:pPr>
            <w:r w:rsidRPr="00AC5506">
              <w:rPr>
                <w:sz w:val="18"/>
                <w:szCs w:val="18"/>
                <w:lang w:val="sr-Cyrl-CS"/>
              </w:rPr>
              <w:t>Чланови иоп-тимова</w:t>
            </w:r>
          </w:p>
        </w:tc>
      </w:tr>
      <w:tr w:rsidR="006C4BB1" w:rsidRPr="00AC5506" w14:paraId="55D9CD20" w14:textId="77777777" w:rsidTr="003A700C">
        <w:trPr>
          <w:trHeight w:val="566"/>
        </w:trPr>
        <w:tc>
          <w:tcPr>
            <w:tcW w:w="2635" w:type="pct"/>
            <w:vAlign w:val="center"/>
          </w:tcPr>
          <w:p w14:paraId="5777ECC2" w14:textId="6A320B54" w:rsidR="006C4BB1" w:rsidRPr="00AC5506" w:rsidRDefault="00A8661F" w:rsidP="00E37066">
            <w:pPr>
              <w:spacing w:before="20" w:after="20"/>
              <w:rPr>
                <w:sz w:val="18"/>
                <w:szCs w:val="18"/>
                <w:lang w:val="sr-Cyrl-CS"/>
              </w:rPr>
            </w:pPr>
            <w:r w:rsidRPr="00AC5506">
              <w:rPr>
                <w:sz w:val="18"/>
                <w:szCs w:val="18"/>
                <w:lang w:val="sr-Cyrl-CS"/>
              </w:rPr>
              <w:t>1</w:t>
            </w:r>
            <w:r w:rsidR="004127FC" w:rsidRPr="00AC5506">
              <w:rPr>
                <w:sz w:val="18"/>
                <w:szCs w:val="18"/>
                <w:lang w:val="sr-Cyrl-CS"/>
              </w:rPr>
              <w:t>0</w:t>
            </w:r>
            <w:r w:rsidR="00F90BFF" w:rsidRPr="00AC5506">
              <w:rPr>
                <w:sz w:val="18"/>
                <w:szCs w:val="18"/>
                <w:lang w:val="sr-Cyrl-CS"/>
              </w:rPr>
              <w:t>.</w:t>
            </w:r>
            <w:r w:rsidR="006C4BB1" w:rsidRPr="00AC5506">
              <w:rPr>
                <w:sz w:val="18"/>
                <w:szCs w:val="18"/>
                <w:lang w:val="sr-Cyrl-CS"/>
              </w:rPr>
              <w:t>Пружање помоћи наставницима у изради</w:t>
            </w:r>
            <w:r w:rsidR="00F90BFF" w:rsidRPr="00AC5506">
              <w:rPr>
                <w:sz w:val="18"/>
                <w:szCs w:val="18"/>
                <w:lang w:val="sr-Cyrl-CS"/>
              </w:rPr>
              <w:t xml:space="preserve"> глобалних,месечних и </w:t>
            </w:r>
            <w:r w:rsidR="006C4BB1" w:rsidRPr="00AC5506">
              <w:rPr>
                <w:sz w:val="18"/>
                <w:szCs w:val="18"/>
                <w:lang w:val="sr-Cyrl-CS"/>
              </w:rPr>
              <w:t xml:space="preserve"> индивидуалних образовних планова</w:t>
            </w:r>
            <w:r w:rsidR="00F034F8" w:rsidRPr="00AC5506">
              <w:rPr>
                <w:sz w:val="18"/>
                <w:szCs w:val="18"/>
                <w:lang w:val="sr-Cyrl-CS"/>
              </w:rPr>
              <w:t>, измена фо</w:t>
            </w:r>
            <w:r w:rsidR="00F42C6D" w:rsidRPr="00AC5506">
              <w:rPr>
                <w:sz w:val="18"/>
                <w:szCs w:val="18"/>
                <w:lang w:val="sr-Cyrl-CS"/>
              </w:rPr>
              <w:t xml:space="preserve">рмулара за месечне планове за </w:t>
            </w:r>
            <w:r w:rsidR="00F42C6D" w:rsidRPr="00AC5506">
              <w:rPr>
                <w:sz w:val="18"/>
                <w:szCs w:val="18"/>
              </w:rPr>
              <w:t>I</w:t>
            </w:r>
            <w:r w:rsidR="004127FC" w:rsidRPr="00AC5506">
              <w:rPr>
                <w:sz w:val="18"/>
                <w:szCs w:val="18"/>
                <w:lang w:val="sr-Cyrl-CS"/>
              </w:rPr>
              <w:t xml:space="preserve">, </w:t>
            </w:r>
            <w:r w:rsidR="004127FC" w:rsidRPr="00AC5506">
              <w:rPr>
                <w:sz w:val="18"/>
                <w:szCs w:val="18"/>
              </w:rPr>
              <w:t>II</w:t>
            </w:r>
            <w:r w:rsidR="00F42C6D" w:rsidRPr="00AC5506">
              <w:rPr>
                <w:sz w:val="18"/>
                <w:szCs w:val="18"/>
                <w:lang w:val="sr-Cyrl-CS"/>
              </w:rPr>
              <w:t xml:space="preserve"> и </w:t>
            </w:r>
            <w:proofErr w:type="spellStart"/>
            <w:r w:rsidR="00F42C6D" w:rsidRPr="00AC5506">
              <w:rPr>
                <w:sz w:val="18"/>
                <w:szCs w:val="18"/>
              </w:rPr>
              <w:t>V</w:t>
            </w:r>
            <w:r w:rsidR="004127FC" w:rsidRPr="00AC5506">
              <w:rPr>
                <w:sz w:val="18"/>
                <w:szCs w:val="18"/>
              </w:rPr>
              <w:t>и</w:t>
            </w:r>
            <w:proofErr w:type="spellEnd"/>
            <w:r w:rsidR="004127FC" w:rsidRPr="00AC5506">
              <w:rPr>
                <w:sz w:val="18"/>
                <w:szCs w:val="18"/>
              </w:rPr>
              <w:t xml:space="preserve"> VI</w:t>
            </w:r>
            <w:r w:rsidR="00F034F8" w:rsidRPr="00AC5506">
              <w:rPr>
                <w:sz w:val="18"/>
                <w:szCs w:val="18"/>
                <w:lang w:val="sr-Cyrl-CS"/>
              </w:rPr>
              <w:t>разред.</w:t>
            </w:r>
          </w:p>
        </w:tc>
        <w:tc>
          <w:tcPr>
            <w:tcW w:w="1012" w:type="pct"/>
            <w:vAlign w:val="center"/>
          </w:tcPr>
          <w:p w14:paraId="3C881404" w14:textId="232F100A" w:rsidR="006C4BB1" w:rsidRPr="00AC5506" w:rsidRDefault="006C4BB1" w:rsidP="00E37066">
            <w:pPr>
              <w:spacing w:before="20" w:after="20"/>
              <w:rPr>
                <w:sz w:val="18"/>
                <w:szCs w:val="18"/>
              </w:rPr>
            </w:pPr>
            <w:r w:rsidRPr="00AC5506">
              <w:rPr>
                <w:sz w:val="18"/>
                <w:szCs w:val="18"/>
              </w:rPr>
              <w:t>IX.X, II XII, II</w:t>
            </w:r>
          </w:p>
        </w:tc>
        <w:tc>
          <w:tcPr>
            <w:tcW w:w="1353" w:type="pct"/>
            <w:vAlign w:val="center"/>
          </w:tcPr>
          <w:p w14:paraId="4B74AB3B" w14:textId="77777777" w:rsidR="006C4BB1" w:rsidRPr="00AC5506" w:rsidRDefault="000906E7" w:rsidP="00E37066">
            <w:pPr>
              <w:spacing w:before="20" w:after="20"/>
              <w:rPr>
                <w:sz w:val="18"/>
                <w:szCs w:val="18"/>
                <w:lang w:val="sr-Cyrl-CS"/>
              </w:rPr>
            </w:pPr>
            <w:r w:rsidRPr="00AC5506">
              <w:rPr>
                <w:sz w:val="18"/>
                <w:szCs w:val="18"/>
                <w:lang w:val="sr-Cyrl-CS"/>
              </w:rPr>
              <w:t>Наставници</w:t>
            </w:r>
          </w:p>
        </w:tc>
      </w:tr>
      <w:tr w:rsidR="006C4BB1" w:rsidRPr="00AC5506" w14:paraId="3749626E" w14:textId="77777777" w:rsidTr="003A700C">
        <w:trPr>
          <w:cantSplit/>
        </w:trPr>
        <w:tc>
          <w:tcPr>
            <w:tcW w:w="5000" w:type="pct"/>
            <w:gridSpan w:val="3"/>
            <w:shd w:val="clear" w:color="auto" w:fill="B3B3B3"/>
          </w:tcPr>
          <w:p w14:paraId="1F9F2489" w14:textId="77777777" w:rsidR="006C4BB1" w:rsidRPr="00AC5506" w:rsidRDefault="006C4BB1" w:rsidP="00E37066">
            <w:pPr>
              <w:spacing w:before="20" w:after="20"/>
              <w:rPr>
                <w:sz w:val="18"/>
                <w:szCs w:val="18"/>
                <w:lang w:val="ru-RU"/>
              </w:rPr>
            </w:pPr>
            <w:r w:rsidRPr="00AC5506">
              <w:rPr>
                <w:sz w:val="18"/>
                <w:szCs w:val="18"/>
                <w:lang w:val="sr-Cyrl-CS"/>
              </w:rPr>
              <w:t>2. Праћење и  вредновање и реализације образовно-васпитног рада</w:t>
            </w:r>
          </w:p>
        </w:tc>
      </w:tr>
      <w:tr w:rsidR="006C4BB1" w:rsidRPr="00AC5506" w14:paraId="5247B898" w14:textId="77777777" w:rsidTr="003A700C">
        <w:tc>
          <w:tcPr>
            <w:tcW w:w="2635" w:type="pct"/>
            <w:vAlign w:val="center"/>
          </w:tcPr>
          <w:p w14:paraId="1551D474" w14:textId="77777777" w:rsidR="006C4BB1" w:rsidRPr="00AC5506" w:rsidRDefault="006C4BB1" w:rsidP="00E37066">
            <w:pPr>
              <w:spacing w:before="20" w:after="20"/>
              <w:rPr>
                <w:sz w:val="18"/>
                <w:szCs w:val="18"/>
                <w:lang w:val="sr-Cyrl-CS"/>
              </w:rPr>
            </w:pPr>
            <w:r w:rsidRPr="00AC5506">
              <w:rPr>
                <w:sz w:val="18"/>
                <w:szCs w:val="18"/>
                <w:lang w:val="sr-Cyrl-CS"/>
              </w:rPr>
              <w:t>1.</w:t>
            </w:r>
            <w:r w:rsidRPr="00AC5506">
              <w:rPr>
                <w:bCs/>
                <w:sz w:val="18"/>
                <w:szCs w:val="18"/>
              </w:rPr>
              <w:t xml:space="preserve"> </w:t>
            </w:r>
            <w:proofErr w:type="spellStart"/>
            <w:r w:rsidRPr="00AC5506">
              <w:rPr>
                <w:bCs/>
                <w:sz w:val="18"/>
                <w:szCs w:val="18"/>
              </w:rPr>
              <w:t>Систематско</w:t>
            </w:r>
            <w:proofErr w:type="spellEnd"/>
            <w:r w:rsidRPr="00AC5506">
              <w:rPr>
                <w:bCs/>
                <w:sz w:val="18"/>
                <w:szCs w:val="18"/>
              </w:rPr>
              <w:t xml:space="preserve"> </w:t>
            </w:r>
            <w:proofErr w:type="spellStart"/>
            <w:r w:rsidRPr="00AC5506">
              <w:rPr>
                <w:bCs/>
                <w:sz w:val="18"/>
                <w:szCs w:val="18"/>
              </w:rPr>
              <w:t>праћење</w:t>
            </w:r>
            <w:proofErr w:type="spellEnd"/>
            <w:r w:rsidRPr="00AC5506">
              <w:rPr>
                <w:bCs/>
                <w:sz w:val="18"/>
                <w:szCs w:val="18"/>
              </w:rPr>
              <w:t xml:space="preserve"> и </w:t>
            </w:r>
            <w:proofErr w:type="spellStart"/>
            <w:r w:rsidRPr="00AC5506">
              <w:rPr>
                <w:bCs/>
                <w:sz w:val="18"/>
                <w:szCs w:val="18"/>
              </w:rPr>
              <w:t>вредновање</w:t>
            </w:r>
            <w:proofErr w:type="spellEnd"/>
            <w:r w:rsidRPr="00AC5506">
              <w:rPr>
                <w:bCs/>
                <w:sz w:val="18"/>
                <w:szCs w:val="18"/>
              </w:rPr>
              <w:t xml:space="preserve"> </w:t>
            </w:r>
            <w:proofErr w:type="spellStart"/>
            <w:r w:rsidRPr="00AC5506">
              <w:rPr>
                <w:bCs/>
                <w:sz w:val="18"/>
                <w:szCs w:val="18"/>
              </w:rPr>
              <w:t>образовно</w:t>
            </w:r>
            <w:proofErr w:type="spellEnd"/>
            <w:r w:rsidRPr="00AC5506">
              <w:rPr>
                <w:bCs/>
                <w:sz w:val="18"/>
                <w:szCs w:val="18"/>
              </w:rPr>
              <w:t xml:space="preserve">- </w:t>
            </w:r>
            <w:proofErr w:type="spellStart"/>
            <w:r w:rsidRPr="00AC5506">
              <w:rPr>
                <w:bCs/>
                <w:sz w:val="18"/>
                <w:szCs w:val="18"/>
              </w:rPr>
              <w:t>васпитног</w:t>
            </w:r>
            <w:proofErr w:type="spellEnd"/>
            <w:r w:rsidRPr="00AC5506">
              <w:rPr>
                <w:bCs/>
                <w:sz w:val="18"/>
                <w:szCs w:val="18"/>
              </w:rPr>
              <w:t xml:space="preserve">, </w:t>
            </w:r>
            <w:proofErr w:type="spellStart"/>
            <w:r w:rsidRPr="00AC5506">
              <w:rPr>
                <w:bCs/>
                <w:sz w:val="18"/>
                <w:szCs w:val="18"/>
              </w:rPr>
              <w:t>односно</w:t>
            </w:r>
            <w:proofErr w:type="spellEnd"/>
            <w:r w:rsidRPr="00AC5506">
              <w:rPr>
                <w:bCs/>
                <w:sz w:val="18"/>
                <w:szCs w:val="18"/>
              </w:rPr>
              <w:t xml:space="preserve"> </w:t>
            </w:r>
            <w:proofErr w:type="spellStart"/>
            <w:r w:rsidRPr="00AC5506">
              <w:rPr>
                <w:bCs/>
                <w:sz w:val="18"/>
                <w:szCs w:val="18"/>
              </w:rPr>
              <w:t>наставног</w:t>
            </w:r>
            <w:proofErr w:type="spellEnd"/>
            <w:r w:rsidRPr="00AC5506">
              <w:rPr>
                <w:bCs/>
                <w:sz w:val="18"/>
                <w:szCs w:val="18"/>
              </w:rPr>
              <w:t xml:space="preserve"> </w:t>
            </w:r>
            <w:proofErr w:type="spellStart"/>
            <w:r w:rsidRPr="00AC5506">
              <w:rPr>
                <w:bCs/>
                <w:sz w:val="18"/>
                <w:szCs w:val="18"/>
              </w:rPr>
              <w:t>процеса</w:t>
            </w:r>
            <w:proofErr w:type="spellEnd"/>
            <w:r w:rsidRPr="00AC5506">
              <w:rPr>
                <w:bCs/>
                <w:sz w:val="18"/>
                <w:szCs w:val="18"/>
              </w:rPr>
              <w:t xml:space="preserve"> </w:t>
            </w:r>
            <w:proofErr w:type="spellStart"/>
            <w:r w:rsidRPr="00AC5506">
              <w:rPr>
                <w:bCs/>
                <w:sz w:val="18"/>
                <w:szCs w:val="18"/>
              </w:rPr>
              <w:t>развоја</w:t>
            </w:r>
            <w:proofErr w:type="spellEnd"/>
            <w:r w:rsidRPr="00AC5506">
              <w:rPr>
                <w:bCs/>
                <w:sz w:val="18"/>
                <w:szCs w:val="18"/>
              </w:rPr>
              <w:t xml:space="preserve"> и </w:t>
            </w:r>
            <w:proofErr w:type="spellStart"/>
            <w:proofErr w:type="gramStart"/>
            <w:r w:rsidRPr="00AC5506">
              <w:rPr>
                <w:bCs/>
                <w:sz w:val="18"/>
                <w:szCs w:val="18"/>
              </w:rPr>
              <w:t>напредовања</w:t>
            </w:r>
            <w:proofErr w:type="spellEnd"/>
            <w:r w:rsidRPr="00AC5506">
              <w:rPr>
                <w:bCs/>
                <w:sz w:val="18"/>
                <w:szCs w:val="18"/>
              </w:rPr>
              <w:t xml:space="preserve">  </w:t>
            </w:r>
            <w:proofErr w:type="spellStart"/>
            <w:r w:rsidRPr="00AC5506">
              <w:rPr>
                <w:bCs/>
                <w:sz w:val="18"/>
                <w:szCs w:val="18"/>
              </w:rPr>
              <w:t>ученика</w:t>
            </w:r>
            <w:proofErr w:type="spellEnd"/>
            <w:proofErr w:type="gramEnd"/>
            <w:r w:rsidR="00A8661F" w:rsidRPr="00AC5506">
              <w:rPr>
                <w:bCs/>
                <w:sz w:val="18"/>
                <w:szCs w:val="18"/>
              </w:rPr>
              <w:t xml:space="preserve"> </w:t>
            </w:r>
            <w:proofErr w:type="spellStart"/>
            <w:r w:rsidR="00A8661F" w:rsidRPr="00AC5506">
              <w:rPr>
                <w:bCs/>
                <w:sz w:val="18"/>
                <w:szCs w:val="18"/>
              </w:rPr>
              <w:t>кроз</w:t>
            </w:r>
            <w:proofErr w:type="spellEnd"/>
            <w:r w:rsidR="00A8661F" w:rsidRPr="00AC5506">
              <w:rPr>
                <w:bCs/>
                <w:sz w:val="18"/>
                <w:szCs w:val="18"/>
              </w:rPr>
              <w:t xml:space="preserve"> </w:t>
            </w:r>
            <w:proofErr w:type="spellStart"/>
            <w:r w:rsidR="00A8661F" w:rsidRPr="00AC5506">
              <w:rPr>
                <w:bCs/>
                <w:sz w:val="18"/>
                <w:szCs w:val="18"/>
              </w:rPr>
              <w:t>редовне</w:t>
            </w:r>
            <w:proofErr w:type="spellEnd"/>
            <w:r w:rsidR="00A8661F" w:rsidRPr="00AC5506">
              <w:rPr>
                <w:bCs/>
                <w:sz w:val="18"/>
                <w:szCs w:val="18"/>
              </w:rPr>
              <w:t xml:space="preserve"> </w:t>
            </w:r>
            <w:proofErr w:type="spellStart"/>
            <w:r w:rsidR="00A8661F" w:rsidRPr="00AC5506">
              <w:rPr>
                <w:bCs/>
                <w:sz w:val="18"/>
                <w:szCs w:val="18"/>
              </w:rPr>
              <w:t>посете</w:t>
            </w:r>
            <w:proofErr w:type="spellEnd"/>
            <w:r w:rsidR="00A8661F" w:rsidRPr="00AC5506">
              <w:rPr>
                <w:bCs/>
                <w:sz w:val="18"/>
                <w:szCs w:val="18"/>
              </w:rPr>
              <w:t xml:space="preserve"> </w:t>
            </w:r>
            <w:proofErr w:type="spellStart"/>
            <w:r w:rsidR="00A8661F" w:rsidRPr="00AC5506">
              <w:rPr>
                <w:bCs/>
                <w:sz w:val="18"/>
                <w:szCs w:val="18"/>
              </w:rPr>
              <w:t>часовима</w:t>
            </w:r>
            <w:proofErr w:type="spellEnd"/>
            <w:r w:rsidR="00A8661F" w:rsidRPr="00AC5506">
              <w:rPr>
                <w:bCs/>
                <w:sz w:val="18"/>
                <w:szCs w:val="18"/>
              </w:rPr>
              <w:t xml:space="preserve"> </w:t>
            </w:r>
            <w:proofErr w:type="spellStart"/>
            <w:r w:rsidR="00A8661F" w:rsidRPr="00AC5506">
              <w:rPr>
                <w:bCs/>
                <w:sz w:val="18"/>
                <w:szCs w:val="18"/>
              </w:rPr>
              <w:t>наставних</w:t>
            </w:r>
            <w:proofErr w:type="spellEnd"/>
            <w:r w:rsidR="00A8661F" w:rsidRPr="00AC5506">
              <w:rPr>
                <w:bCs/>
                <w:sz w:val="18"/>
                <w:szCs w:val="18"/>
              </w:rPr>
              <w:t xml:space="preserve"> и </w:t>
            </w:r>
            <w:proofErr w:type="spellStart"/>
            <w:r w:rsidR="00A8661F" w:rsidRPr="00AC5506">
              <w:rPr>
                <w:bCs/>
                <w:sz w:val="18"/>
                <w:szCs w:val="18"/>
              </w:rPr>
              <w:t>ваннаствних</w:t>
            </w:r>
            <w:proofErr w:type="spellEnd"/>
            <w:r w:rsidR="00A8661F" w:rsidRPr="00AC5506">
              <w:rPr>
                <w:bCs/>
                <w:sz w:val="18"/>
                <w:szCs w:val="18"/>
              </w:rPr>
              <w:t xml:space="preserve"> </w:t>
            </w:r>
            <w:proofErr w:type="spellStart"/>
            <w:r w:rsidR="00A8661F" w:rsidRPr="00AC5506">
              <w:rPr>
                <w:bCs/>
                <w:sz w:val="18"/>
                <w:szCs w:val="18"/>
              </w:rPr>
              <w:t>активности</w:t>
            </w:r>
            <w:proofErr w:type="spellEnd"/>
            <w:r w:rsidR="00A8661F" w:rsidRPr="00AC5506">
              <w:rPr>
                <w:bCs/>
                <w:sz w:val="18"/>
                <w:szCs w:val="18"/>
              </w:rPr>
              <w:t xml:space="preserve"> </w:t>
            </w:r>
            <w:r w:rsidRPr="00AC5506">
              <w:rPr>
                <w:bCs/>
                <w:sz w:val="18"/>
                <w:szCs w:val="18"/>
              </w:rPr>
              <w:t>;</w:t>
            </w:r>
          </w:p>
        </w:tc>
        <w:tc>
          <w:tcPr>
            <w:tcW w:w="1012" w:type="pct"/>
            <w:vAlign w:val="center"/>
          </w:tcPr>
          <w:p w14:paraId="7F502C58"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41C233BD" w14:textId="77777777" w:rsidR="006C4BB1" w:rsidRPr="00AC5506" w:rsidRDefault="006C4BB1" w:rsidP="00E37066">
            <w:pPr>
              <w:spacing w:before="20" w:after="20"/>
              <w:rPr>
                <w:sz w:val="18"/>
                <w:szCs w:val="18"/>
                <w:lang w:val="sr-Cyrl-CS"/>
              </w:rPr>
            </w:pPr>
            <w:r w:rsidRPr="00AC5506">
              <w:rPr>
                <w:sz w:val="18"/>
                <w:szCs w:val="18"/>
                <w:lang w:val="sr-Cyrl-CS"/>
              </w:rPr>
              <w:t>Наставници, учитељи, педагог,</w:t>
            </w:r>
          </w:p>
        </w:tc>
      </w:tr>
      <w:tr w:rsidR="006C4BB1" w:rsidRPr="00AC5506" w14:paraId="18CF8F4B" w14:textId="77777777" w:rsidTr="003A700C">
        <w:tc>
          <w:tcPr>
            <w:tcW w:w="2635" w:type="pct"/>
            <w:vAlign w:val="center"/>
          </w:tcPr>
          <w:p w14:paraId="24817E61" w14:textId="77777777" w:rsidR="006C4BB1" w:rsidRPr="00AC5506" w:rsidRDefault="006C4BB1" w:rsidP="00E37066">
            <w:pPr>
              <w:spacing w:before="20" w:after="20"/>
              <w:rPr>
                <w:sz w:val="18"/>
                <w:szCs w:val="18"/>
                <w:lang w:val="sr-Cyrl-CS"/>
              </w:rPr>
            </w:pPr>
            <w:r w:rsidRPr="00AC5506">
              <w:rPr>
                <w:sz w:val="18"/>
                <w:szCs w:val="18"/>
                <w:lang w:val="sr-Cyrl-CS"/>
              </w:rPr>
              <w:t>2.Праће</w:t>
            </w:r>
            <w:r w:rsidR="00593E97" w:rsidRPr="00AC5506">
              <w:rPr>
                <w:sz w:val="18"/>
                <w:szCs w:val="18"/>
                <w:lang w:val="sr-Cyrl-CS"/>
              </w:rPr>
              <w:t xml:space="preserve">ње и вредновање примене </w:t>
            </w:r>
            <w:r w:rsidRPr="00AC5506">
              <w:rPr>
                <w:sz w:val="18"/>
                <w:szCs w:val="18"/>
                <w:lang w:val="sr-Cyrl-CS"/>
              </w:rPr>
              <w:t xml:space="preserve"> метода</w:t>
            </w:r>
            <w:r w:rsidR="00593E97" w:rsidRPr="00AC5506">
              <w:rPr>
                <w:sz w:val="18"/>
                <w:szCs w:val="18"/>
                <w:lang w:val="sr-Cyrl-CS"/>
              </w:rPr>
              <w:t xml:space="preserve"> активне наставе , и интерактувних матода </w:t>
            </w:r>
            <w:r w:rsidRPr="00AC5506">
              <w:rPr>
                <w:sz w:val="18"/>
                <w:szCs w:val="18"/>
                <w:lang w:val="sr-Cyrl-CS"/>
              </w:rPr>
              <w:t>рада у настави</w:t>
            </w:r>
          </w:p>
        </w:tc>
        <w:tc>
          <w:tcPr>
            <w:tcW w:w="1012" w:type="pct"/>
            <w:vAlign w:val="center"/>
          </w:tcPr>
          <w:p w14:paraId="16DA1CF1"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48950AE3" w14:textId="77777777" w:rsidR="006C4BB1" w:rsidRPr="00AC5506" w:rsidRDefault="006C4BB1" w:rsidP="00E37066">
            <w:pPr>
              <w:spacing w:before="20" w:after="20"/>
              <w:rPr>
                <w:sz w:val="18"/>
                <w:szCs w:val="18"/>
                <w:lang w:val="sr-Cyrl-CS"/>
              </w:rPr>
            </w:pPr>
            <w:r w:rsidRPr="00AC5506">
              <w:rPr>
                <w:sz w:val="18"/>
                <w:szCs w:val="18"/>
                <w:lang w:val="sr-Cyrl-CS"/>
              </w:rPr>
              <w:t>Наставници, учитељи, педагог,</w:t>
            </w:r>
          </w:p>
        </w:tc>
      </w:tr>
      <w:tr w:rsidR="006C4BB1" w:rsidRPr="00AC5506" w14:paraId="0CC6920D" w14:textId="77777777" w:rsidTr="003A700C">
        <w:tc>
          <w:tcPr>
            <w:tcW w:w="2635" w:type="pct"/>
            <w:vAlign w:val="center"/>
          </w:tcPr>
          <w:p w14:paraId="6DB8E824" w14:textId="77777777" w:rsidR="006C4BB1" w:rsidRPr="00AC5506" w:rsidRDefault="006C4BB1" w:rsidP="00E37066">
            <w:pPr>
              <w:spacing w:before="20" w:after="20"/>
              <w:rPr>
                <w:sz w:val="18"/>
                <w:szCs w:val="18"/>
                <w:lang w:val="sr-Cyrl-CS"/>
              </w:rPr>
            </w:pPr>
            <w:r w:rsidRPr="00AC5506">
              <w:rPr>
                <w:sz w:val="18"/>
                <w:szCs w:val="18"/>
                <w:lang w:val="sr-Cyrl-CS"/>
              </w:rPr>
              <w:t>3.Праћење и вредновање поступака оцењивања ученика,</w:t>
            </w:r>
            <w:proofErr w:type="spellStart"/>
            <w:r w:rsidRPr="00AC5506">
              <w:rPr>
                <w:sz w:val="18"/>
                <w:szCs w:val="18"/>
              </w:rPr>
              <w:t>посебно</w:t>
            </w:r>
            <w:proofErr w:type="spellEnd"/>
            <w:r w:rsidRPr="00AC5506">
              <w:rPr>
                <w:sz w:val="18"/>
                <w:szCs w:val="18"/>
              </w:rPr>
              <w:t xml:space="preserve"> </w:t>
            </w:r>
            <w:r w:rsidR="00F90BFF" w:rsidRPr="00AC5506">
              <w:rPr>
                <w:sz w:val="18"/>
                <w:szCs w:val="18"/>
                <w:lang w:val="sr-Cyrl-CS"/>
              </w:rPr>
              <w:t xml:space="preserve"> ученика </w:t>
            </w:r>
            <w:r w:rsidR="00F034F8" w:rsidRPr="00AC5506">
              <w:rPr>
                <w:sz w:val="18"/>
                <w:szCs w:val="18"/>
                <w:lang w:val="sr-Cyrl-CS"/>
              </w:rPr>
              <w:t xml:space="preserve">1. </w:t>
            </w:r>
            <w:r w:rsidR="00F90BFF" w:rsidRPr="00AC5506">
              <w:rPr>
                <w:sz w:val="18"/>
                <w:szCs w:val="18"/>
                <w:lang w:val="sr-Cyrl-CS"/>
              </w:rPr>
              <w:t xml:space="preserve">2. </w:t>
            </w:r>
            <w:r w:rsidR="00F034F8" w:rsidRPr="00AC5506">
              <w:rPr>
                <w:sz w:val="18"/>
                <w:szCs w:val="18"/>
                <w:lang w:val="sr-Cyrl-CS"/>
              </w:rPr>
              <w:t>и 5.</w:t>
            </w:r>
            <w:r w:rsidR="00F90BFF" w:rsidRPr="00AC5506">
              <w:rPr>
                <w:sz w:val="18"/>
                <w:szCs w:val="18"/>
                <w:lang w:val="sr-Cyrl-CS"/>
              </w:rPr>
              <w:t>р</w:t>
            </w:r>
            <w:r w:rsidRPr="00AC5506">
              <w:rPr>
                <w:sz w:val="18"/>
                <w:szCs w:val="18"/>
                <w:lang w:val="sr-Cyrl-CS"/>
              </w:rPr>
              <w:t>азереда и преласка са описних на бројчане оцене.</w:t>
            </w:r>
          </w:p>
        </w:tc>
        <w:tc>
          <w:tcPr>
            <w:tcW w:w="1012" w:type="pct"/>
            <w:vAlign w:val="center"/>
          </w:tcPr>
          <w:p w14:paraId="69AE9A3F"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6A6055C0" w14:textId="77777777" w:rsidR="006C4BB1" w:rsidRPr="00AC5506" w:rsidRDefault="006C4BB1" w:rsidP="00E37066">
            <w:pPr>
              <w:spacing w:before="20" w:after="20"/>
              <w:rPr>
                <w:sz w:val="18"/>
                <w:szCs w:val="18"/>
                <w:lang w:val="sr-Cyrl-CS"/>
              </w:rPr>
            </w:pPr>
            <w:r w:rsidRPr="00AC5506">
              <w:rPr>
                <w:sz w:val="18"/>
                <w:szCs w:val="18"/>
                <w:lang w:val="sr-Cyrl-CS"/>
              </w:rPr>
              <w:t>Наставници, учитељи, педагог,</w:t>
            </w:r>
          </w:p>
        </w:tc>
      </w:tr>
      <w:tr w:rsidR="006C4BB1" w:rsidRPr="00AC5506" w14:paraId="5C062B0E" w14:textId="77777777" w:rsidTr="003A700C">
        <w:trPr>
          <w:trHeight w:val="647"/>
        </w:trPr>
        <w:tc>
          <w:tcPr>
            <w:tcW w:w="2635" w:type="pct"/>
            <w:vAlign w:val="center"/>
          </w:tcPr>
          <w:p w14:paraId="38DDB465" w14:textId="02371B07" w:rsidR="006C4BB1" w:rsidRPr="00AC5506" w:rsidRDefault="006C4BB1" w:rsidP="00E37066">
            <w:pPr>
              <w:spacing w:before="20" w:after="20"/>
              <w:rPr>
                <w:sz w:val="18"/>
                <w:szCs w:val="18"/>
                <w:lang w:val="sr-Cyrl-CS"/>
              </w:rPr>
            </w:pPr>
            <w:r w:rsidRPr="00AC5506">
              <w:rPr>
                <w:sz w:val="18"/>
                <w:szCs w:val="18"/>
                <w:lang w:val="sr-Cyrl-CS"/>
              </w:rPr>
              <w:t>4.Праћење реализације планова и програма појединих предмета и ваннаставних активности</w:t>
            </w:r>
            <w:r w:rsidR="00F42C6D" w:rsidRPr="00AC5506">
              <w:rPr>
                <w:sz w:val="18"/>
                <w:szCs w:val="18"/>
                <w:lang w:val="sr-Cyrl-CS"/>
              </w:rPr>
              <w:t xml:space="preserve">, праћење  увођења новина у план и програм </w:t>
            </w:r>
          </w:p>
        </w:tc>
        <w:tc>
          <w:tcPr>
            <w:tcW w:w="1012" w:type="pct"/>
            <w:vAlign w:val="center"/>
          </w:tcPr>
          <w:p w14:paraId="2C5E5EF5" w14:textId="77777777" w:rsidR="006C4BB1" w:rsidRPr="00AC5506" w:rsidRDefault="00593E97" w:rsidP="00E37066">
            <w:pPr>
              <w:spacing w:before="20" w:after="20"/>
              <w:rPr>
                <w:sz w:val="18"/>
                <w:szCs w:val="18"/>
                <w:lang w:val="sr-Cyrl-CS"/>
              </w:rPr>
            </w:pPr>
            <w:r w:rsidRPr="00AC5506">
              <w:rPr>
                <w:sz w:val="18"/>
                <w:szCs w:val="18"/>
              </w:rPr>
              <w:t>IX-VI</w:t>
            </w:r>
          </w:p>
        </w:tc>
        <w:tc>
          <w:tcPr>
            <w:tcW w:w="1353" w:type="pct"/>
            <w:vAlign w:val="center"/>
          </w:tcPr>
          <w:p w14:paraId="3B6DB5CB" w14:textId="77777777" w:rsidR="006C4BB1" w:rsidRPr="00AC5506" w:rsidRDefault="006C4BB1" w:rsidP="00E37066">
            <w:pPr>
              <w:spacing w:before="20" w:after="20"/>
              <w:rPr>
                <w:sz w:val="18"/>
                <w:szCs w:val="18"/>
                <w:lang w:val="sr-Cyrl-CS"/>
              </w:rPr>
            </w:pPr>
            <w:r w:rsidRPr="00AC5506">
              <w:rPr>
                <w:sz w:val="18"/>
                <w:szCs w:val="18"/>
                <w:lang w:val="sr-Cyrl-CS"/>
              </w:rPr>
              <w:t>Педагог, наставници</w:t>
            </w:r>
          </w:p>
          <w:p w14:paraId="7AE40FF3" w14:textId="77777777" w:rsidR="006C4BB1" w:rsidRPr="00AC5506" w:rsidRDefault="006C4BB1" w:rsidP="00E37066">
            <w:pPr>
              <w:spacing w:before="20" w:after="20"/>
              <w:rPr>
                <w:sz w:val="18"/>
                <w:szCs w:val="18"/>
                <w:lang w:val="sr-Cyrl-CS"/>
              </w:rPr>
            </w:pPr>
          </w:p>
          <w:p w14:paraId="1A44CA00" w14:textId="77777777" w:rsidR="006C4BB1" w:rsidRPr="00AC5506" w:rsidRDefault="006C4BB1" w:rsidP="00E37066">
            <w:pPr>
              <w:spacing w:before="20" w:after="20"/>
              <w:rPr>
                <w:sz w:val="18"/>
                <w:szCs w:val="18"/>
                <w:lang w:val="sr-Cyrl-CS"/>
              </w:rPr>
            </w:pPr>
          </w:p>
        </w:tc>
      </w:tr>
      <w:tr w:rsidR="006C4BB1" w:rsidRPr="00AC5506" w14:paraId="74E4BDD8" w14:textId="77777777" w:rsidTr="003A700C">
        <w:trPr>
          <w:trHeight w:val="422"/>
        </w:trPr>
        <w:tc>
          <w:tcPr>
            <w:tcW w:w="2635" w:type="pct"/>
            <w:vAlign w:val="center"/>
          </w:tcPr>
          <w:p w14:paraId="0BB39C2D" w14:textId="77777777" w:rsidR="006C4BB1" w:rsidRPr="00AC5506" w:rsidRDefault="006C4BB1" w:rsidP="00E37066">
            <w:pPr>
              <w:spacing w:before="20" w:after="20"/>
              <w:rPr>
                <w:sz w:val="18"/>
                <w:szCs w:val="18"/>
                <w:lang w:val="sr-Cyrl-CS"/>
              </w:rPr>
            </w:pPr>
            <w:r w:rsidRPr="00AC5506">
              <w:rPr>
                <w:sz w:val="18"/>
                <w:szCs w:val="18"/>
                <w:lang w:val="sr-Cyrl-CS"/>
              </w:rPr>
              <w:t>5.Праћење реализације Школског развојног плана</w:t>
            </w:r>
          </w:p>
        </w:tc>
        <w:tc>
          <w:tcPr>
            <w:tcW w:w="1012" w:type="pct"/>
            <w:vAlign w:val="center"/>
          </w:tcPr>
          <w:p w14:paraId="047B3175" w14:textId="77777777" w:rsidR="006C4BB1" w:rsidRPr="00AC5506" w:rsidRDefault="006C4BB1"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7B011DE4" w14:textId="77777777" w:rsidR="006C4BB1" w:rsidRPr="00AC5506" w:rsidRDefault="006C4BB1" w:rsidP="00E37066">
            <w:pPr>
              <w:spacing w:before="20" w:after="20"/>
              <w:rPr>
                <w:sz w:val="18"/>
                <w:szCs w:val="18"/>
                <w:lang w:val="sr-Cyrl-CS"/>
              </w:rPr>
            </w:pPr>
            <w:r w:rsidRPr="00AC5506">
              <w:rPr>
                <w:sz w:val="18"/>
                <w:szCs w:val="18"/>
                <w:lang w:val="sr-Cyrl-CS"/>
              </w:rPr>
              <w:t>педагог ,наставници ,тим за ШРП</w:t>
            </w:r>
          </w:p>
        </w:tc>
      </w:tr>
      <w:tr w:rsidR="006C4BB1" w:rsidRPr="00AC5506" w14:paraId="77D6AA33" w14:textId="77777777" w:rsidTr="003A700C">
        <w:trPr>
          <w:trHeight w:val="602"/>
        </w:trPr>
        <w:tc>
          <w:tcPr>
            <w:tcW w:w="2635" w:type="pct"/>
            <w:vAlign w:val="center"/>
          </w:tcPr>
          <w:p w14:paraId="0653F7CA" w14:textId="77777777" w:rsidR="006C4BB1" w:rsidRPr="00AC5506" w:rsidRDefault="006C4BB1" w:rsidP="00E37066">
            <w:pPr>
              <w:spacing w:before="20" w:after="20"/>
              <w:rPr>
                <w:sz w:val="18"/>
                <w:szCs w:val="18"/>
                <w:lang w:val="sr-Cyrl-CS"/>
              </w:rPr>
            </w:pPr>
            <w:r w:rsidRPr="00AC5506">
              <w:rPr>
                <w:sz w:val="18"/>
                <w:szCs w:val="18"/>
                <w:lang w:val="sr-Cyrl-CS"/>
              </w:rPr>
              <w:t>6.Праћење</w:t>
            </w:r>
            <w:r w:rsidR="006B4F2F" w:rsidRPr="00AC5506">
              <w:rPr>
                <w:sz w:val="18"/>
                <w:szCs w:val="18"/>
                <w:lang w:val="sr-Cyrl-CS"/>
              </w:rPr>
              <w:t xml:space="preserve"> примене и </w:t>
            </w:r>
            <w:r w:rsidRPr="00AC5506">
              <w:rPr>
                <w:sz w:val="18"/>
                <w:szCs w:val="18"/>
                <w:lang w:val="sr-Cyrl-CS"/>
              </w:rPr>
              <w:t xml:space="preserve"> реализације</w:t>
            </w:r>
            <w:r w:rsidR="006B4F2F" w:rsidRPr="00AC5506">
              <w:rPr>
                <w:sz w:val="18"/>
                <w:szCs w:val="18"/>
                <w:lang w:val="sr-Cyrl-CS"/>
              </w:rPr>
              <w:t xml:space="preserve"> мера индивидуализације </w:t>
            </w:r>
            <w:r w:rsidRPr="00AC5506">
              <w:rPr>
                <w:sz w:val="18"/>
                <w:szCs w:val="18"/>
                <w:lang w:val="sr-Cyrl-CS"/>
              </w:rPr>
              <w:t xml:space="preserve"> индивидуалних образовних планова</w:t>
            </w:r>
          </w:p>
        </w:tc>
        <w:tc>
          <w:tcPr>
            <w:tcW w:w="1012" w:type="pct"/>
            <w:vAlign w:val="center"/>
          </w:tcPr>
          <w:p w14:paraId="5E55BEA6" w14:textId="77777777" w:rsidR="006C4BB1" w:rsidRPr="00AC5506" w:rsidRDefault="006C4BB1"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0B9EBC19" w14:textId="1C8EDED3" w:rsidR="006C4BB1" w:rsidRPr="00AC5506" w:rsidRDefault="006C4BB1" w:rsidP="00E37066">
            <w:pPr>
              <w:spacing w:before="20" w:after="20"/>
              <w:rPr>
                <w:sz w:val="18"/>
                <w:szCs w:val="18"/>
                <w:lang w:val="sr-Cyrl-CS"/>
              </w:rPr>
            </w:pPr>
            <w:r w:rsidRPr="00AC5506">
              <w:rPr>
                <w:sz w:val="18"/>
                <w:szCs w:val="18"/>
                <w:lang w:val="sr-Cyrl-CS"/>
              </w:rPr>
              <w:t>педагог,тим за инклузију</w:t>
            </w:r>
          </w:p>
          <w:p w14:paraId="63A2CE71" w14:textId="77777777" w:rsidR="006C4BB1" w:rsidRPr="00AC5506" w:rsidRDefault="006C4BB1" w:rsidP="00E37066">
            <w:pPr>
              <w:spacing w:before="20" w:after="20"/>
              <w:rPr>
                <w:sz w:val="18"/>
                <w:szCs w:val="18"/>
                <w:lang w:val="sr-Cyrl-CS"/>
              </w:rPr>
            </w:pPr>
          </w:p>
        </w:tc>
      </w:tr>
      <w:tr w:rsidR="006C4BB1" w:rsidRPr="00AC5506" w14:paraId="73928E3C" w14:textId="77777777" w:rsidTr="003A700C">
        <w:trPr>
          <w:trHeight w:val="251"/>
        </w:trPr>
        <w:tc>
          <w:tcPr>
            <w:tcW w:w="2635" w:type="pct"/>
            <w:vAlign w:val="center"/>
          </w:tcPr>
          <w:p w14:paraId="014C6EFA" w14:textId="77777777" w:rsidR="006C4BB1" w:rsidRPr="00AC5506" w:rsidRDefault="006C4BB1" w:rsidP="00E37066">
            <w:pPr>
              <w:spacing w:before="20" w:after="20"/>
              <w:rPr>
                <w:sz w:val="18"/>
                <w:szCs w:val="18"/>
                <w:lang w:val="sr-Cyrl-CS"/>
              </w:rPr>
            </w:pPr>
            <w:r w:rsidRPr="00AC5506">
              <w:rPr>
                <w:sz w:val="18"/>
                <w:szCs w:val="18"/>
                <w:lang w:val="sr-Cyrl-CS"/>
              </w:rPr>
              <w:t>7. Праћење примене образовних стандарда у настави</w:t>
            </w:r>
          </w:p>
        </w:tc>
        <w:tc>
          <w:tcPr>
            <w:tcW w:w="1012" w:type="pct"/>
            <w:vAlign w:val="center"/>
          </w:tcPr>
          <w:p w14:paraId="6C4A1774" w14:textId="77777777" w:rsidR="006C4BB1" w:rsidRPr="00AC5506" w:rsidRDefault="006C4BB1" w:rsidP="00E37066">
            <w:pPr>
              <w:spacing w:before="20" w:after="20"/>
              <w:rPr>
                <w:sz w:val="18"/>
                <w:szCs w:val="18"/>
                <w:lang w:val="sr-Cyrl-CS"/>
              </w:rPr>
            </w:pPr>
            <w:r w:rsidRPr="00AC5506">
              <w:rPr>
                <w:sz w:val="18"/>
                <w:szCs w:val="18"/>
                <w:lang w:val="sr-Cyrl-CS"/>
              </w:rPr>
              <w:t>током године</w:t>
            </w:r>
          </w:p>
          <w:p w14:paraId="7172A48A" w14:textId="77777777" w:rsidR="006C4BB1" w:rsidRPr="00AC5506" w:rsidRDefault="006C4BB1" w:rsidP="00E37066">
            <w:pPr>
              <w:spacing w:before="20" w:after="20"/>
              <w:rPr>
                <w:sz w:val="18"/>
                <w:szCs w:val="18"/>
                <w:lang w:val="sr-Cyrl-CS"/>
              </w:rPr>
            </w:pPr>
          </w:p>
        </w:tc>
        <w:tc>
          <w:tcPr>
            <w:tcW w:w="1353" w:type="pct"/>
            <w:vAlign w:val="center"/>
          </w:tcPr>
          <w:p w14:paraId="080CF152" w14:textId="09BD35F6" w:rsidR="006C4BB1" w:rsidRPr="00AC5506" w:rsidRDefault="006C4BB1" w:rsidP="00E37066">
            <w:pPr>
              <w:spacing w:before="20" w:after="20"/>
              <w:rPr>
                <w:sz w:val="18"/>
                <w:szCs w:val="18"/>
                <w:lang w:val="sr-Cyrl-CS"/>
              </w:rPr>
            </w:pPr>
            <w:r w:rsidRPr="00AC5506">
              <w:rPr>
                <w:sz w:val="18"/>
                <w:szCs w:val="18"/>
                <w:lang w:val="sr-Cyrl-CS"/>
              </w:rPr>
              <w:t>пп служба,руководиоци стручних већа</w:t>
            </w:r>
          </w:p>
        </w:tc>
      </w:tr>
      <w:tr w:rsidR="006C4BB1" w:rsidRPr="00AC5506" w14:paraId="664590D0" w14:textId="77777777" w:rsidTr="003A700C">
        <w:trPr>
          <w:trHeight w:val="710"/>
        </w:trPr>
        <w:tc>
          <w:tcPr>
            <w:tcW w:w="2635" w:type="pct"/>
            <w:vAlign w:val="center"/>
          </w:tcPr>
          <w:p w14:paraId="58677D85" w14:textId="77777777" w:rsidR="006C4BB1" w:rsidRPr="00AC5506" w:rsidRDefault="006C4BB1" w:rsidP="00E37066">
            <w:pPr>
              <w:spacing w:before="20" w:after="20"/>
              <w:rPr>
                <w:sz w:val="18"/>
                <w:szCs w:val="18"/>
                <w:lang w:val="sr-Cyrl-CS"/>
              </w:rPr>
            </w:pPr>
            <w:r w:rsidRPr="00AC5506">
              <w:rPr>
                <w:sz w:val="18"/>
                <w:szCs w:val="18"/>
                <w:lang w:val="sr-Cyrl-CS"/>
              </w:rPr>
              <w:t>8. Праћење анализе успеха ученика на класификационим периодима и предлагање мера за побољшање успеха.</w:t>
            </w:r>
          </w:p>
        </w:tc>
        <w:tc>
          <w:tcPr>
            <w:tcW w:w="1012" w:type="pct"/>
            <w:vAlign w:val="center"/>
          </w:tcPr>
          <w:p w14:paraId="68EA898B" w14:textId="5F710D47" w:rsidR="006C4BB1" w:rsidRPr="00AC5506" w:rsidRDefault="006C4BB1"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0CBA6872" w14:textId="73A38E95" w:rsidR="006C4BB1" w:rsidRPr="00AC5506" w:rsidRDefault="006C4BB1" w:rsidP="00E37066">
            <w:pPr>
              <w:pStyle w:val="Caption"/>
              <w:spacing w:before="20" w:after="20"/>
              <w:ind w:left="0"/>
              <w:rPr>
                <w:rFonts w:ascii="Times New Roman" w:hAnsi="Times New Roman"/>
                <w:sz w:val="18"/>
                <w:szCs w:val="18"/>
              </w:rPr>
            </w:pPr>
            <w:r w:rsidRPr="00AC5506">
              <w:rPr>
                <w:rFonts w:ascii="Times New Roman" w:hAnsi="Times New Roman"/>
                <w:sz w:val="18"/>
                <w:szCs w:val="18"/>
              </w:rPr>
              <w:t>Психолог,одељенске старешине ,предметни наставници,педагог</w:t>
            </w:r>
          </w:p>
        </w:tc>
      </w:tr>
      <w:tr w:rsidR="006C4BB1" w:rsidRPr="00AC5506" w14:paraId="044A7D79" w14:textId="77777777" w:rsidTr="003A700C">
        <w:trPr>
          <w:trHeight w:val="458"/>
        </w:trPr>
        <w:tc>
          <w:tcPr>
            <w:tcW w:w="2635" w:type="pct"/>
            <w:vAlign w:val="center"/>
          </w:tcPr>
          <w:p w14:paraId="15D16CA2" w14:textId="30628454" w:rsidR="006C4BB1" w:rsidRPr="00AC5506" w:rsidRDefault="006C4BB1" w:rsidP="00E37066">
            <w:pPr>
              <w:spacing w:before="20" w:after="20"/>
              <w:rPr>
                <w:sz w:val="18"/>
                <w:szCs w:val="18"/>
                <w:lang w:val="sr-Cyrl-CS"/>
              </w:rPr>
            </w:pPr>
            <w:r w:rsidRPr="00AC5506">
              <w:rPr>
                <w:sz w:val="18"/>
                <w:szCs w:val="18"/>
                <w:lang w:val="sr-Cyrl-CS"/>
              </w:rPr>
              <w:t>9. Праћење успеха ученика у ваннаставним активностима и такмичењима и на завршном испиту.</w:t>
            </w:r>
          </w:p>
        </w:tc>
        <w:tc>
          <w:tcPr>
            <w:tcW w:w="1012" w:type="pct"/>
            <w:vAlign w:val="center"/>
          </w:tcPr>
          <w:p w14:paraId="1E413A00" w14:textId="77777777" w:rsidR="006C4BB1" w:rsidRPr="00AC5506" w:rsidRDefault="006C4BB1"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475ADFDA" w14:textId="77777777" w:rsidR="006C4BB1" w:rsidRPr="00AC5506" w:rsidRDefault="006C4BB1" w:rsidP="00E37066">
            <w:pPr>
              <w:spacing w:before="20" w:after="20"/>
              <w:rPr>
                <w:sz w:val="18"/>
                <w:szCs w:val="18"/>
                <w:lang w:val="sr-Cyrl-CS"/>
              </w:rPr>
            </w:pPr>
            <w:r w:rsidRPr="00AC5506">
              <w:rPr>
                <w:sz w:val="18"/>
                <w:szCs w:val="18"/>
                <w:lang w:val="sr-Cyrl-CS"/>
              </w:rPr>
              <w:t>предметни наставници</w:t>
            </w:r>
          </w:p>
        </w:tc>
      </w:tr>
      <w:tr w:rsidR="006C4BB1" w:rsidRPr="00AC5506" w14:paraId="54F25E04" w14:textId="77777777" w:rsidTr="003A700C">
        <w:trPr>
          <w:trHeight w:val="485"/>
        </w:trPr>
        <w:tc>
          <w:tcPr>
            <w:tcW w:w="2635" w:type="pct"/>
            <w:vAlign w:val="center"/>
          </w:tcPr>
          <w:p w14:paraId="38BC452D" w14:textId="77777777" w:rsidR="006C4BB1" w:rsidRPr="00AC5506" w:rsidRDefault="006C4BB1" w:rsidP="00E37066">
            <w:pPr>
              <w:spacing w:before="20" w:after="20"/>
              <w:rPr>
                <w:sz w:val="18"/>
                <w:szCs w:val="18"/>
                <w:lang w:val="sr-Cyrl-CS"/>
              </w:rPr>
            </w:pPr>
            <w:r w:rsidRPr="00AC5506">
              <w:rPr>
                <w:sz w:val="18"/>
                <w:szCs w:val="18"/>
                <w:lang w:val="sr-Cyrl-CS"/>
              </w:rPr>
              <w:t>10.</w:t>
            </w:r>
            <w:r w:rsidRPr="00AC5506">
              <w:rPr>
                <w:bCs/>
                <w:sz w:val="18"/>
                <w:szCs w:val="18"/>
                <w:lang w:val="ru-RU"/>
              </w:rPr>
              <w:t xml:space="preserve"> Праћење и вредновање примене </w:t>
            </w:r>
            <w:proofErr w:type="spellStart"/>
            <w:r w:rsidRPr="00AC5506">
              <w:rPr>
                <w:bCs/>
                <w:sz w:val="18"/>
                <w:szCs w:val="18"/>
              </w:rPr>
              <w:t>мера</w:t>
            </w:r>
            <w:proofErr w:type="spellEnd"/>
            <w:r w:rsidRPr="00AC5506">
              <w:rPr>
                <w:bCs/>
                <w:sz w:val="18"/>
                <w:szCs w:val="18"/>
              </w:rPr>
              <w:t xml:space="preserve"> </w:t>
            </w:r>
            <w:r w:rsidRPr="00AC5506">
              <w:rPr>
                <w:bCs/>
                <w:sz w:val="18"/>
                <w:szCs w:val="18"/>
                <w:lang w:val="ru-RU"/>
              </w:rPr>
              <w:t>индивидуализације и индивидуалног образовног плана</w:t>
            </w:r>
            <w:r w:rsidRPr="00AC5506">
              <w:rPr>
                <w:bCs/>
                <w:sz w:val="18"/>
                <w:szCs w:val="18"/>
              </w:rPr>
              <w:t>;</w:t>
            </w:r>
          </w:p>
        </w:tc>
        <w:tc>
          <w:tcPr>
            <w:tcW w:w="1012" w:type="pct"/>
            <w:vAlign w:val="center"/>
          </w:tcPr>
          <w:p w14:paraId="29B6AE5C" w14:textId="77777777" w:rsidR="006C4BB1" w:rsidRPr="00AC5506" w:rsidRDefault="006C4BB1"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604BBF2F" w14:textId="77777777" w:rsidR="006C4BB1" w:rsidRPr="00AC5506" w:rsidRDefault="006C4BB1" w:rsidP="00E37066">
            <w:pPr>
              <w:spacing w:before="20" w:after="20"/>
              <w:rPr>
                <w:sz w:val="18"/>
                <w:szCs w:val="18"/>
                <w:lang w:val="sr-Cyrl-CS"/>
              </w:rPr>
            </w:pPr>
            <w:r w:rsidRPr="00AC5506">
              <w:rPr>
                <w:sz w:val="18"/>
                <w:szCs w:val="18"/>
                <w:lang w:val="sr-Cyrl-CS"/>
              </w:rPr>
              <w:t>стручна већа</w:t>
            </w:r>
          </w:p>
        </w:tc>
      </w:tr>
      <w:tr w:rsidR="006C4BB1" w:rsidRPr="00AC5506" w14:paraId="7AA85896" w14:textId="77777777" w:rsidTr="003A700C">
        <w:trPr>
          <w:trHeight w:val="471"/>
        </w:trPr>
        <w:tc>
          <w:tcPr>
            <w:tcW w:w="2635" w:type="pct"/>
            <w:vAlign w:val="center"/>
          </w:tcPr>
          <w:p w14:paraId="710DA787" w14:textId="77777777" w:rsidR="006C4BB1" w:rsidRPr="00AC5506" w:rsidRDefault="006C4BB1" w:rsidP="00E37066">
            <w:pPr>
              <w:spacing w:before="20" w:after="20"/>
              <w:rPr>
                <w:sz w:val="18"/>
                <w:szCs w:val="18"/>
              </w:rPr>
            </w:pPr>
            <w:r w:rsidRPr="00AC5506">
              <w:rPr>
                <w:sz w:val="18"/>
                <w:szCs w:val="18"/>
                <w:lang w:val="sr-Cyrl-CS"/>
              </w:rPr>
              <w:t xml:space="preserve">11. </w:t>
            </w:r>
            <w:proofErr w:type="spellStart"/>
            <w:r w:rsidRPr="00AC5506">
              <w:rPr>
                <w:bCs/>
                <w:sz w:val="18"/>
                <w:szCs w:val="18"/>
              </w:rPr>
              <w:t>Учешће</w:t>
            </w:r>
            <w:proofErr w:type="spellEnd"/>
            <w:r w:rsidRPr="00AC5506">
              <w:rPr>
                <w:bCs/>
                <w:sz w:val="18"/>
                <w:szCs w:val="18"/>
              </w:rPr>
              <w:t xml:space="preserve"> у </w:t>
            </w:r>
            <w:proofErr w:type="spellStart"/>
            <w:r w:rsidRPr="00AC5506">
              <w:rPr>
                <w:bCs/>
                <w:sz w:val="18"/>
                <w:szCs w:val="18"/>
              </w:rPr>
              <w:t>изради</w:t>
            </w:r>
            <w:proofErr w:type="spellEnd"/>
            <w:r w:rsidRPr="00AC5506">
              <w:rPr>
                <w:bCs/>
                <w:sz w:val="18"/>
                <w:szCs w:val="18"/>
              </w:rPr>
              <w:t xml:space="preserve"> </w:t>
            </w:r>
            <w:proofErr w:type="spellStart"/>
            <w:r w:rsidRPr="00AC5506">
              <w:rPr>
                <w:bCs/>
                <w:sz w:val="18"/>
                <w:szCs w:val="18"/>
              </w:rPr>
              <w:t>годишњег</w:t>
            </w:r>
            <w:proofErr w:type="spellEnd"/>
            <w:r w:rsidRPr="00AC5506">
              <w:rPr>
                <w:bCs/>
                <w:sz w:val="18"/>
                <w:szCs w:val="18"/>
              </w:rPr>
              <w:t xml:space="preserve"> </w:t>
            </w:r>
            <w:proofErr w:type="spellStart"/>
            <w:r w:rsidRPr="00AC5506">
              <w:rPr>
                <w:bCs/>
                <w:sz w:val="18"/>
                <w:szCs w:val="18"/>
              </w:rPr>
              <w:t>извештаја</w:t>
            </w:r>
            <w:proofErr w:type="spellEnd"/>
            <w:r w:rsidRPr="00AC5506">
              <w:rPr>
                <w:bCs/>
                <w:sz w:val="18"/>
                <w:szCs w:val="18"/>
              </w:rPr>
              <w:t xml:space="preserve"> о </w:t>
            </w:r>
            <w:proofErr w:type="spellStart"/>
            <w:r w:rsidRPr="00AC5506">
              <w:rPr>
                <w:bCs/>
                <w:sz w:val="18"/>
                <w:szCs w:val="18"/>
              </w:rPr>
              <w:t>раду</w:t>
            </w:r>
            <w:proofErr w:type="spellEnd"/>
            <w:r w:rsidRPr="00AC5506">
              <w:rPr>
                <w:bCs/>
                <w:sz w:val="18"/>
                <w:szCs w:val="18"/>
              </w:rPr>
              <w:t xml:space="preserve"> </w:t>
            </w:r>
            <w:proofErr w:type="spellStart"/>
            <w:r w:rsidRPr="00AC5506">
              <w:rPr>
                <w:bCs/>
                <w:sz w:val="18"/>
                <w:szCs w:val="18"/>
              </w:rPr>
              <w:t>установе</w:t>
            </w:r>
            <w:proofErr w:type="spellEnd"/>
            <w:r w:rsidRPr="00AC5506">
              <w:rPr>
                <w:bCs/>
                <w:sz w:val="18"/>
                <w:szCs w:val="18"/>
              </w:rPr>
              <w:t xml:space="preserve"> у </w:t>
            </w:r>
            <w:proofErr w:type="spellStart"/>
            <w:r w:rsidRPr="00AC5506">
              <w:rPr>
                <w:bCs/>
                <w:sz w:val="18"/>
                <w:szCs w:val="18"/>
              </w:rPr>
              <w:t>остваривању</w:t>
            </w:r>
            <w:proofErr w:type="spellEnd"/>
            <w:r w:rsidRPr="00AC5506">
              <w:rPr>
                <w:bCs/>
                <w:sz w:val="18"/>
                <w:szCs w:val="18"/>
              </w:rPr>
              <w:t xml:space="preserve"> </w:t>
            </w:r>
            <w:proofErr w:type="spellStart"/>
            <w:r w:rsidRPr="00AC5506">
              <w:rPr>
                <w:bCs/>
                <w:sz w:val="18"/>
                <w:szCs w:val="18"/>
              </w:rPr>
              <w:t>свих</w:t>
            </w:r>
            <w:proofErr w:type="spellEnd"/>
            <w:r w:rsidRPr="00AC5506">
              <w:rPr>
                <w:bCs/>
                <w:sz w:val="18"/>
                <w:szCs w:val="18"/>
              </w:rPr>
              <w:t xml:space="preserve"> </w:t>
            </w:r>
            <w:proofErr w:type="spellStart"/>
            <w:r w:rsidRPr="00AC5506">
              <w:rPr>
                <w:bCs/>
                <w:sz w:val="18"/>
                <w:szCs w:val="18"/>
              </w:rPr>
              <w:t>програма</w:t>
            </w:r>
            <w:proofErr w:type="spellEnd"/>
            <w:r w:rsidRPr="00AC5506">
              <w:rPr>
                <w:bCs/>
                <w:sz w:val="18"/>
                <w:szCs w:val="18"/>
              </w:rPr>
              <w:t xml:space="preserve"> </w:t>
            </w:r>
            <w:proofErr w:type="spellStart"/>
            <w:r w:rsidRPr="00AC5506">
              <w:rPr>
                <w:bCs/>
                <w:sz w:val="18"/>
                <w:szCs w:val="18"/>
              </w:rPr>
              <w:t>образовно-васпитног</w:t>
            </w:r>
            <w:proofErr w:type="spellEnd"/>
            <w:r w:rsidRPr="00AC5506">
              <w:rPr>
                <w:bCs/>
                <w:sz w:val="18"/>
                <w:szCs w:val="18"/>
              </w:rPr>
              <w:t xml:space="preserve"> </w:t>
            </w:r>
            <w:proofErr w:type="spellStart"/>
            <w:r w:rsidRPr="00AC5506">
              <w:rPr>
                <w:bCs/>
                <w:sz w:val="18"/>
                <w:szCs w:val="18"/>
              </w:rPr>
              <w:t>рада</w:t>
            </w:r>
            <w:proofErr w:type="spellEnd"/>
            <w:r w:rsidRPr="00AC5506">
              <w:rPr>
                <w:bCs/>
                <w:sz w:val="18"/>
                <w:szCs w:val="18"/>
              </w:rPr>
              <w:t xml:space="preserve"> (</w:t>
            </w:r>
            <w:proofErr w:type="spellStart"/>
            <w:r w:rsidRPr="00AC5506">
              <w:rPr>
                <w:bCs/>
                <w:sz w:val="18"/>
                <w:szCs w:val="18"/>
              </w:rPr>
              <w:t>програма</w:t>
            </w:r>
            <w:proofErr w:type="spellEnd"/>
            <w:r w:rsidRPr="00AC5506">
              <w:rPr>
                <w:bCs/>
                <w:sz w:val="18"/>
                <w:szCs w:val="18"/>
              </w:rPr>
              <w:t xml:space="preserve"> </w:t>
            </w:r>
            <w:proofErr w:type="spellStart"/>
            <w:r w:rsidRPr="00AC5506">
              <w:rPr>
                <w:bCs/>
                <w:sz w:val="18"/>
                <w:szCs w:val="18"/>
              </w:rPr>
              <w:t>стручних</w:t>
            </w:r>
            <w:proofErr w:type="spellEnd"/>
            <w:r w:rsidRPr="00AC5506">
              <w:rPr>
                <w:bCs/>
                <w:sz w:val="18"/>
                <w:szCs w:val="18"/>
              </w:rPr>
              <w:t xml:space="preserve"> </w:t>
            </w:r>
            <w:proofErr w:type="spellStart"/>
            <w:r w:rsidRPr="00AC5506">
              <w:rPr>
                <w:bCs/>
                <w:sz w:val="18"/>
                <w:szCs w:val="18"/>
              </w:rPr>
              <w:t>орган</w:t>
            </w:r>
            <w:r w:rsidR="00F42C6D" w:rsidRPr="00AC5506">
              <w:rPr>
                <w:bCs/>
                <w:sz w:val="18"/>
                <w:szCs w:val="18"/>
              </w:rPr>
              <w:t>а</w:t>
            </w:r>
            <w:proofErr w:type="spellEnd"/>
            <w:r w:rsidR="00F42C6D" w:rsidRPr="00AC5506">
              <w:rPr>
                <w:bCs/>
                <w:sz w:val="18"/>
                <w:szCs w:val="18"/>
              </w:rPr>
              <w:t xml:space="preserve"> и </w:t>
            </w:r>
            <w:proofErr w:type="spellStart"/>
            <w:r w:rsidR="00F42C6D" w:rsidRPr="00AC5506">
              <w:rPr>
                <w:bCs/>
                <w:sz w:val="18"/>
                <w:szCs w:val="18"/>
              </w:rPr>
              <w:t>тимова</w:t>
            </w:r>
            <w:proofErr w:type="spellEnd"/>
            <w:proofErr w:type="gramStart"/>
            <w:r w:rsidRPr="00AC5506">
              <w:rPr>
                <w:bCs/>
                <w:sz w:val="18"/>
                <w:szCs w:val="18"/>
              </w:rPr>
              <w:t xml:space="preserve">, </w:t>
            </w:r>
            <w:r w:rsidR="00F42C6D" w:rsidRPr="00AC5506">
              <w:rPr>
                <w:bCs/>
                <w:sz w:val="18"/>
                <w:szCs w:val="18"/>
              </w:rPr>
              <w:t>)</w:t>
            </w:r>
            <w:proofErr w:type="gramEnd"/>
          </w:p>
        </w:tc>
        <w:tc>
          <w:tcPr>
            <w:tcW w:w="1012" w:type="pct"/>
            <w:vAlign w:val="center"/>
          </w:tcPr>
          <w:p w14:paraId="33E0CB59" w14:textId="77777777" w:rsidR="006C4BB1" w:rsidRPr="00AC5506" w:rsidRDefault="006C4BB1" w:rsidP="00E37066">
            <w:pPr>
              <w:spacing w:before="20" w:after="20"/>
              <w:rPr>
                <w:sz w:val="18"/>
                <w:szCs w:val="18"/>
              </w:rPr>
            </w:pPr>
            <w:r w:rsidRPr="00AC5506">
              <w:rPr>
                <w:sz w:val="18"/>
                <w:szCs w:val="18"/>
              </w:rPr>
              <w:t>VI - IX</w:t>
            </w:r>
          </w:p>
        </w:tc>
        <w:tc>
          <w:tcPr>
            <w:tcW w:w="1353" w:type="pct"/>
            <w:vAlign w:val="center"/>
          </w:tcPr>
          <w:p w14:paraId="51E5DEFC" w14:textId="77777777" w:rsidR="006C4BB1" w:rsidRPr="00AC5506" w:rsidRDefault="000906E7" w:rsidP="00E37066">
            <w:pPr>
              <w:pStyle w:val="Caption"/>
              <w:spacing w:before="20" w:after="20"/>
              <w:ind w:left="0"/>
              <w:rPr>
                <w:rFonts w:ascii="Times New Roman" w:hAnsi="Times New Roman"/>
                <w:sz w:val="18"/>
                <w:szCs w:val="18"/>
              </w:rPr>
            </w:pPr>
            <w:r w:rsidRPr="00AC5506">
              <w:rPr>
                <w:rFonts w:ascii="Times New Roman" w:hAnsi="Times New Roman"/>
                <w:sz w:val="18"/>
                <w:szCs w:val="18"/>
              </w:rPr>
              <w:t>Директор</w:t>
            </w:r>
            <w:r w:rsidR="006C4BB1" w:rsidRPr="00AC5506">
              <w:rPr>
                <w:rFonts w:ascii="Times New Roman" w:hAnsi="Times New Roman"/>
                <w:sz w:val="18"/>
                <w:szCs w:val="18"/>
              </w:rPr>
              <w:t>,педагог</w:t>
            </w:r>
          </w:p>
        </w:tc>
      </w:tr>
      <w:tr w:rsidR="006C4BB1" w:rsidRPr="00AC5506" w14:paraId="7B659BBC" w14:textId="77777777" w:rsidTr="003A700C">
        <w:trPr>
          <w:cantSplit/>
        </w:trPr>
        <w:tc>
          <w:tcPr>
            <w:tcW w:w="5000" w:type="pct"/>
            <w:gridSpan w:val="3"/>
            <w:shd w:val="clear" w:color="auto" w:fill="B3B3B3"/>
          </w:tcPr>
          <w:p w14:paraId="275B7A0A" w14:textId="77777777" w:rsidR="006C4BB1" w:rsidRPr="00AC5506" w:rsidRDefault="006C4BB1" w:rsidP="00E37066">
            <w:pPr>
              <w:spacing w:before="20" w:after="20"/>
              <w:rPr>
                <w:sz w:val="18"/>
                <w:szCs w:val="18"/>
                <w:lang w:val="sr-Cyrl-CS"/>
              </w:rPr>
            </w:pPr>
            <w:r w:rsidRPr="00AC5506">
              <w:rPr>
                <w:sz w:val="18"/>
                <w:szCs w:val="18"/>
                <w:lang w:val="sr-Cyrl-CS"/>
              </w:rPr>
              <w:t>3.Унапређивање васпитно-образовног рада и инструктивно – педагошко – психолошки рад са наставницима</w:t>
            </w:r>
          </w:p>
        </w:tc>
      </w:tr>
      <w:tr w:rsidR="006C4BB1" w:rsidRPr="00AC5506" w14:paraId="5A024FFE" w14:textId="77777777" w:rsidTr="003A700C">
        <w:tc>
          <w:tcPr>
            <w:tcW w:w="2635" w:type="pct"/>
            <w:vAlign w:val="center"/>
          </w:tcPr>
          <w:p w14:paraId="04146DCB" w14:textId="77777777" w:rsidR="006C4BB1" w:rsidRPr="00AC5506" w:rsidRDefault="006C4BB1" w:rsidP="00E37066">
            <w:pPr>
              <w:spacing w:before="20" w:after="20"/>
              <w:rPr>
                <w:sz w:val="18"/>
                <w:szCs w:val="18"/>
                <w:lang w:val="sr-Cyrl-CS"/>
              </w:rPr>
            </w:pPr>
            <w:r w:rsidRPr="00AC5506">
              <w:rPr>
                <w:sz w:val="18"/>
                <w:szCs w:val="18"/>
                <w:lang w:val="sr-Cyrl-CS"/>
              </w:rPr>
              <w:t xml:space="preserve">1.Упознавање предметних наставника са карактеристикама и специфичностима одељења и ученика  </w:t>
            </w:r>
            <w:r w:rsidR="002F4B5D" w:rsidRPr="00AC5506">
              <w:rPr>
                <w:sz w:val="18"/>
                <w:szCs w:val="18"/>
                <w:lang w:val="sr-Cyrl-CS"/>
              </w:rPr>
              <w:t xml:space="preserve">1. и </w:t>
            </w:r>
            <w:r w:rsidRPr="00AC5506">
              <w:rPr>
                <w:sz w:val="18"/>
                <w:szCs w:val="18"/>
                <w:lang w:val="sr-Cyrl-CS"/>
              </w:rPr>
              <w:t xml:space="preserve">5. </w:t>
            </w:r>
            <w:r w:rsidR="00F90BFF" w:rsidRPr="00AC5506">
              <w:rPr>
                <w:sz w:val="18"/>
                <w:szCs w:val="18"/>
                <w:lang w:val="sr-Cyrl-CS"/>
              </w:rPr>
              <w:t>Р</w:t>
            </w:r>
            <w:r w:rsidRPr="00AC5506">
              <w:rPr>
                <w:sz w:val="18"/>
                <w:szCs w:val="18"/>
                <w:lang w:val="sr-Cyrl-CS"/>
              </w:rPr>
              <w:t>азреда</w:t>
            </w:r>
            <w:r w:rsidR="00F90BFF" w:rsidRPr="00AC5506">
              <w:rPr>
                <w:sz w:val="18"/>
                <w:szCs w:val="18"/>
                <w:lang w:val="sr-Cyrl-CS"/>
              </w:rPr>
              <w:t>.</w:t>
            </w:r>
          </w:p>
        </w:tc>
        <w:tc>
          <w:tcPr>
            <w:tcW w:w="1012" w:type="pct"/>
            <w:vAlign w:val="center"/>
          </w:tcPr>
          <w:p w14:paraId="1EC4A6D7" w14:textId="77777777" w:rsidR="006C4BB1" w:rsidRPr="00AC5506" w:rsidRDefault="006C4BB1" w:rsidP="00E37066">
            <w:pPr>
              <w:spacing w:before="20" w:after="20"/>
              <w:rPr>
                <w:sz w:val="18"/>
                <w:szCs w:val="18"/>
              </w:rPr>
            </w:pPr>
            <w:r w:rsidRPr="00AC5506">
              <w:rPr>
                <w:sz w:val="18"/>
                <w:szCs w:val="18"/>
              </w:rPr>
              <w:t>IX- X</w:t>
            </w:r>
          </w:p>
        </w:tc>
        <w:tc>
          <w:tcPr>
            <w:tcW w:w="1353" w:type="pct"/>
            <w:vAlign w:val="center"/>
          </w:tcPr>
          <w:p w14:paraId="79415261" w14:textId="77777777" w:rsidR="006C4BB1" w:rsidRPr="00AC5506" w:rsidRDefault="006C4BB1" w:rsidP="00E37066">
            <w:pPr>
              <w:spacing w:before="20" w:after="20"/>
              <w:rPr>
                <w:sz w:val="18"/>
                <w:szCs w:val="18"/>
                <w:lang w:val="sr-Cyrl-CS"/>
              </w:rPr>
            </w:pPr>
            <w:r w:rsidRPr="00AC5506">
              <w:rPr>
                <w:sz w:val="18"/>
                <w:szCs w:val="18"/>
                <w:lang w:val="sr-Cyrl-CS"/>
              </w:rPr>
              <w:t>Педагог</w:t>
            </w:r>
            <w:r w:rsidR="002F4B5D" w:rsidRPr="00AC5506">
              <w:rPr>
                <w:sz w:val="18"/>
                <w:szCs w:val="18"/>
                <w:lang w:val="sr-Cyrl-CS"/>
              </w:rPr>
              <w:t>,наставници,учитељи</w:t>
            </w:r>
          </w:p>
        </w:tc>
      </w:tr>
      <w:tr w:rsidR="00060A61" w:rsidRPr="00AC5506" w14:paraId="1CD2822F" w14:textId="77777777" w:rsidTr="003A700C">
        <w:tc>
          <w:tcPr>
            <w:tcW w:w="2635" w:type="pct"/>
            <w:vAlign w:val="center"/>
          </w:tcPr>
          <w:p w14:paraId="25C3ADC0" w14:textId="77777777" w:rsidR="00060A61" w:rsidRPr="00AC5506" w:rsidRDefault="00060A61" w:rsidP="00E37066">
            <w:pPr>
              <w:spacing w:before="20" w:after="20"/>
              <w:rPr>
                <w:sz w:val="18"/>
                <w:szCs w:val="18"/>
                <w:lang w:val="sr-Cyrl-CS"/>
              </w:rPr>
            </w:pPr>
            <w:r w:rsidRPr="00AC5506">
              <w:rPr>
                <w:sz w:val="18"/>
                <w:szCs w:val="18"/>
                <w:lang w:val="sr-Cyrl-CS"/>
              </w:rPr>
              <w:t>2.</w:t>
            </w:r>
            <w:r w:rsidR="0058199E" w:rsidRPr="00AC5506">
              <w:rPr>
                <w:sz w:val="18"/>
                <w:szCs w:val="18"/>
                <w:lang w:val="sr-Cyrl-CS"/>
              </w:rPr>
              <w:t xml:space="preserve">Подршка наставницима у </w:t>
            </w:r>
            <w:r w:rsidR="00C74B40" w:rsidRPr="00AC5506">
              <w:rPr>
                <w:sz w:val="18"/>
                <w:szCs w:val="18"/>
                <w:lang w:val="sr-Cyrl-CS"/>
              </w:rPr>
              <w:t>развијању</w:t>
            </w:r>
            <w:r w:rsidR="0058199E" w:rsidRPr="00AC5506">
              <w:rPr>
                <w:sz w:val="18"/>
                <w:szCs w:val="18"/>
                <w:lang w:val="sr-Cyrl-CS"/>
              </w:rPr>
              <w:t xml:space="preserve"> међупредметне компетенције </w:t>
            </w:r>
            <w:r w:rsidR="00C74B40" w:rsidRPr="00AC5506">
              <w:rPr>
                <w:sz w:val="18"/>
                <w:szCs w:val="18"/>
                <w:lang w:val="sr-Cyrl-CS"/>
              </w:rPr>
              <w:t>-О</w:t>
            </w:r>
            <w:r w:rsidR="0058199E" w:rsidRPr="00AC5506">
              <w:rPr>
                <w:sz w:val="18"/>
                <w:szCs w:val="18"/>
                <w:lang w:val="sr-Cyrl-CS"/>
              </w:rPr>
              <w:t>дговоран однос према здрављу</w:t>
            </w:r>
          </w:p>
        </w:tc>
        <w:tc>
          <w:tcPr>
            <w:tcW w:w="1012" w:type="pct"/>
            <w:vAlign w:val="center"/>
          </w:tcPr>
          <w:p w14:paraId="5EED567F" w14:textId="77777777" w:rsidR="00060A61" w:rsidRPr="00AC5506" w:rsidRDefault="007919AB" w:rsidP="00E37066">
            <w:pPr>
              <w:spacing w:before="20" w:after="20"/>
              <w:rPr>
                <w:sz w:val="18"/>
                <w:szCs w:val="18"/>
                <w:lang w:val="sr-Cyrl-RS"/>
              </w:rPr>
            </w:pPr>
            <w:r w:rsidRPr="00AC5506">
              <w:rPr>
                <w:sz w:val="18"/>
                <w:szCs w:val="18"/>
              </w:rPr>
              <w:t xml:space="preserve">IX- </w:t>
            </w:r>
            <w:r w:rsidR="00002ACB" w:rsidRPr="00AC5506">
              <w:rPr>
                <w:sz w:val="18"/>
                <w:szCs w:val="18"/>
              </w:rPr>
              <w:t>VI</w:t>
            </w:r>
          </w:p>
        </w:tc>
        <w:tc>
          <w:tcPr>
            <w:tcW w:w="1353" w:type="pct"/>
            <w:vAlign w:val="center"/>
          </w:tcPr>
          <w:p w14:paraId="521C255F" w14:textId="77777777" w:rsidR="00060A61" w:rsidRPr="00AC5506" w:rsidRDefault="007919AB" w:rsidP="00E37066">
            <w:pPr>
              <w:spacing w:before="20" w:after="20"/>
              <w:rPr>
                <w:sz w:val="18"/>
                <w:szCs w:val="18"/>
                <w:lang w:val="sr-Cyrl-CS"/>
              </w:rPr>
            </w:pPr>
            <w:r w:rsidRPr="00AC5506">
              <w:rPr>
                <w:sz w:val="18"/>
                <w:szCs w:val="18"/>
                <w:lang w:val="sr-Cyrl-CS"/>
              </w:rPr>
              <w:t>Педагог,наставници,учитељи</w:t>
            </w:r>
          </w:p>
        </w:tc>
      </w:tr>
      <w:tr w:rsidR="00060A61" w:rsidRPr="00AC5506" w14:paraId="1B8FF8B7" w14:textId="77777777" w:rsidTr="003A700C">
        <w:tc>
          <w:tcPr>
            <w:tcW w:w="2635" w:type="pct"/>
            <w:vAlign w:val="center"/>
          </w:tcPr>
          <w:p w14:paraId="52D9024A" w14:textId="77777777" w:rsidR="00060A61" w:rsidRPr="00AC5506" w:rsidRDefault="00060A61" w:rsidP="00E37066">
            <w:pPr>
              <w:spacing w:before="20" w:after="20"/>
              <w:rPr>
                <w:sz w:val="18"/>
                <w:szCs w:val="18"/>
                <w:lang w:val="sr-Cyrl-CS"/>
              </w:rPr>
            </w:pPr>
            <w:r w:rsidRPr="00AC5506">
              <w:rPr>
                <w:sz w:val="18"/>
                <w:szCs w:val="18"/>
                <w:lang w:val="sr-Cyrl-CS"/>
              </w:rPr>
              <w:t>3.</w:t>
            </w:r>
            <w:r w:rsidR="007919AB" w:rsidRPr="00AC5506">
              <w:rPr>
                <w:sz w:val="18"/>
                <w:szCs w:val="18"/>
                <w:lang w:val="sr-Cyrl-CS"/>
              </w:rPr>
              <w:t>Иницирање и пружање стручне помоћи наставницима у коришћењу различитих метода оцењивања</w:t>
            </w:r>
          </w:p>
        </w:tc>
        <w:tc>
          <w:tcPr>
            <w:tcW w:w="1012" w:type="pct"/>
            <w:vAlign w:val="center"/>
          </w:tcPr>
          <w:p w14:paraId="6A39BA14" w14:textId="77777777" w:rsidR="00060A61" w:rsidRPr="00AC5506" w:rsidRDefault="007919AB" w:rsidP="00E37066">
            <w:pPr>
              <w:spacing w:before="20" w:after="20"/>
              <w:rPr>
                <w:sz w:val="18"/>
                <w:szCs w:val="18"/>
              </w:rPr>
            </w:pPr>
            <w:r w:rsidRPr="00AC5506">
              <w:rPr>
                <w:sz w:val="18"/>
                <w:szCs w:val="18"/>
              </w:rPr>
              <w:t>IX- X</w:t>
            </w:r>
          </w:p>
        </w:tc>
        <w:tc>
          <w:tcPr>
            <w:tcW w:w="1353" w:type="pct"/>
            <w:vAlign w:val="center"/>
          </w:tcPr>
          <w:p w14:paraId="43A4925E" w14:textId="77777777" w:rsidR="00060A61" w:rsidRPr="00AC5506" w:rsidRDefault="007919AB" w:rsidP="00E37066">
            <w:pPr>
              <w:spacing w:before="20" w:after="20"/>
              <w:rPr>
                <w:sz w:val="18"/>
                <w:szCs w:val="18"/>
                <w:lang w:val="sr-Cyrl-CS"/>
              </w:rPr>
            </w:pPr>
            <w:r w:rsidRPr="00AC5506">
              <w:rPr>
                <w:sz w:val="18"/>
                <w:szCs w:val="18"/>
                <w:lang w:val="sr-Cyrl-CS"/>
              </w:rPr>
              <w:t>Педагог,наставници,учитељи</w:t>
            </w:r>
          </w:p>
        </w:tc>
      </w:tr>
      <w:tr w:rsidR="006C4BB1" w:rsidRPr="00AC5506" w14:paraId="13E5E3FB" w14:textId="77777777" w:rsidTr="003A700C">
        <w:trPr>
          <w:trHeight w:val="225"/>
        </w:trPr>
        <w:tc>
          <w:tcPr>
            <w:tcW w:w="2635" w:type="pct"/>
            <w:vAlign w:val="center"/>
          </w:tcPr>
          <w:p w14:paraId="7D4552C7" w14:textId="77777777" w:rsidR="006C4BB1" w:rsidRPr="00AC5506" w:rsidRDefault="00060A61" w:rsidP="00E37066">
            <w:pPr>
              <w:spacing w:before="20" w:after="20"/>
              <w:rPr>
                <w:sz w:val="18"/>
                <w:szCs w:val="18"/>
                <w:lang w:val="sr-Cyrl-CS"/>
              </w:rPr>
            </w:pPr>
            <w:r w:rsidRPr="00AC5506">
              <w:rPr>
                <w:sz w:val="18"/>
                <w:szCs w:val="18"/>
                <w:lang w:val="sr-Cyrl-CS"/>
              </w:rPr>
              <w:t>4</w:t>
            </w:r>
            <w:r w:rsidR="006C4BB1" w:rsidRPr="00AC5506">
              <w:rPr>
                <w:sz w:val="18"/>
                <w:szCs w:val="18"/>
                <w:lang w:val="sr-Cyrl-CS"/>
              </w:rPr>
              <w:t xml:space="preserve">.Праћење адаптације ученика првог и петог  </w:t>
            </w:r>
            <w:r w:rsidR="00624B0C" w:rsidRPr="00AC5506">
              <w:rPr>
                <w:sz w:val="18"/>
                <w:szCs w:val="18"/>
                <w:lang w:val="sr-Cyrl-CS"/>
              </w:rPr>
              <w:t xml:space="preserve">разреда и предлагање наставницима </w:t>
            </w:r>
            <w:r w:rsidRPr="00AC5506">
              <w:rPr>
                <w:sz w:val="18"/>
                <w:szCs w:val="18"/>
                <w:lang w:val="sr-Cyrl-CS"/>
              </w:rPr>
              <w:t xml:space="preserve"> мера индивидуализације</w:t>
            </w:r>
            <w:r w:rsidR="007919AB" w:rsidRPr="00AC5506">
              <w:rPr>
                <w:sz w:val="18"/>
                <w:szCs w:val="18"/>
                <w:lang w:val="sr-Cyrl-CS"/>
              </w:rPr>
              <w:t xml:space="preserve"> за поједине ученике</w:t>
            </w:r>
            <w:r w:rsidR="006C4BB1" w:rsidRPr="00AC5506">
              <w:rPr>
                <w:sz w:val="18"/>
                <w:szCs w:val="18"/>
                <w:lang w:val="sr-Cyrl-CS"/>
              </w:rPr>
              <w:t>.</w:t>
            </w:r>
          </w:p>
        </w:tc>
        <w:tc>
          <w:tcPr>
            <w:tcW w:w="1012" w:type="pct"/>
            <w:vAlign w:val="center"/>
          </w:tcPr>
          <w:p w14:paraId="67859560" w14:textId="77777777" w:rsidR="006C4BB1" w:rsidRPr="00AC5506" w:rsidRDefault="006C4BB1" w:rsidP="00E37066">
            <w:pPr>
              <w:spacing w:before="20" w:after="20"/>
              <w:rPr>
                <w:sz w:val="18"/>
                <w:szCs w:val="18"/>
              </w:rPr>
            </w:pPr>
            <w:r w:rsidRPr="00AC5506">
              <w:rPr>
                <w:sz w:val="18"/>
                <w:szCs w:val="18"/>
              </w:rPr>
              <w:t>IX- X</w:t>
            </w:r>
          </w:p>
        </w:tc>
        <w:tc>
          <w:tcPr>
            <w:tcW w:w="1353" w:type="pct"/>
            <w:vAlign w:val="center"/>
          </w:tcPr>
          <w:p w14:paraId="0AC07219" w14:textId="77777777" w:rsidR="006C4BB1" w:rsidRPr="00AC5506" w:rsidRDefault="006C4BB1" w:rsidP="00E37066">
            <w:pPr>
              <w:pStyle w:val="Footer"/>
              <w:spacing w:before="20" w:after="20"/>
              <w:rPr>
                <w:sz w:val="18"/>
                <w:szCs w:val="18"/>
                <w:lang w:val="sr-Cyrl-CS"/>
              </w:rPr>
            </w:pPr>
            <w:r w:rsidRPr="00AC5506">
              <w:rPr>
                <w:sz w:val="18"/>
                <w:szCs w:val="18"/>
                <w:lang w:val="sr-Cyrl-CS"/>
              </w:rPr>
              <w:t>Педагог</w:t>
            </w:r>
            <w:r w:rsidR="000906E7" w:rsidRPr="00AC5506">
              <w:rPr>
                <w:sz w:val="18"/>
                <w:szCs w:val="18"/>
                <w:lang w:val="sr-Cyrl-CS"/>
              </w:rPr>
              <w:t>,</w:t>
            </w:r>
            <w:r w:rsidRPr="00AC5506">
              <w:rPr>
                <w:sz w:val="18"/>
                <w:szCs w:val="18"/>
                <w:lang w:val="sr-Cyrl-CS"/>
              </w:rPr>
              <w:t>раз. старешине, предметни наставници</w:t>
            </w:r>
          </w:p>
        </w:tc>
      </w:tr>
      <w:tr w:rsidR="006C4BB1" w:rsidRPr="00AC5506" w14:paraId="03CB1181" w14:textId="77777777" w:rsidTr="003A700C">
        <w:trPr>
          <w:trHeight w:val="885"/>
        </w:trPr>
        <w:tc>
          <w:tcPr>
            <w:tcW w:w="2635" w:type="pct"/>
            <w:vAlign w:val="center"/>
          </w:tcPr>
          <w:p w14:paraId="7567BED1" w14:textId="77777777" w:rsidR="006C4BB1" w:rsidRPr="00AC5506" w:rsidRDefault="00060A61" w:rsidP="00E37066">
            <w:pPr>
              <w:spacing w:before="20" w:after="20"/>
              <w:rPr>
                <w:sz w:val="18"/>
                <w:szCs w:val="18"/>
                <w:lang w:val="sr-Cyrl-CS"/>
              </w:rPr>
            </w:pPr>
            <w:r w:rsidRPr="00AC5506">
              <w:rPr>
                <w:sz w:val="18"/>
                <w:szCs w:val="18"/>
                <w:lang w:val="sr-Cyrl-CS"/>
              </w:rPr>
              <w:t>5</w:t>
            </w:r>
            <w:r w:rsidR="006C4BB1" w:rsidRPr="00AC5506">
              <w:rPr>
                <w:sz w:val="18"/>
                <w:szCs w:val="18"/>
                <w:lang w:val="sr-Cyrl-CS"/>
              </w:rPr>
              <w:t>. Организација и кооридинација преласка ученика са сметњама из 4. у  5.разред, и подршка  ученку,разредном старешини и наставницима.</w:t>
            </w:r>
          </w:p>
        </w:tc>
        <w:tc>
          <w:tcPr>
            <w:tcW w:w="1012" w:type="pct"/>
            <w:vAlign w:val="center"/>
          </w:tcPr>
          <w:p w14:paraId="28103F54" w14:textId="77777777" w:rsidR="006C4BB1" w:rsidRPr="00AC5506" w:rsidRDefault="006C4BB1" w:rsidP="00E37066">
            <w:pPr>
              <w:spacing w:before="20" w:after="20"/>
              <w:rPr>
                <w:sz w:val="18"/>
                <w:szCs w:val="18"/>
              </w:rPr>
            </w:pPr>
            <w:r w:rsidRPr="00AC5506">
              <w:rPr>
                <w:sz w:val="18"/>
                <w:szCs w:val="18"/>
              </w:rPr>
              <w:t>V- IX</w:t>
            </w:r>
          </w:p>
          <w:p w14:paraId="125A4678" w14:textId="77777777" w:rsidR="006C4BB1" w:rsidRPr="00AC5506" w:rsidRDefault="006C4BB1" w:rsidP="00E37066">
            <w:pPr>
              <w:spacing w:before="20" w:after="20"/>
              <w:rPr>
                <w:sz w:val="18"/>
                <w:szCs w:val="18"/>
              </w:rPr>
            </w:pPr>
          </w:p>
        </w:tc>
        <w:tc>
          <w:tcPr>
            <w:tcW w:w="1353" w:type="pct"/>
            <w:vAlign w:val="center"/>
          </w:tcPr>
          <w:p w14:paraId="2C4E31FA" w14:textId="77777777" w:rsidR="006C4BB1" w:rsidRPr="00AC5506" w:rsidRDefault="000906E7" w:rsidP="00E37066">
            <w:pPr>
              <w:pStyle w:val="Footer"/>
              <w:spacing w:before="20" w:after="20"/>
              <w:rPr>
                <w:sz w:val="18"/>
                <w:szCs w:val="18"/>
              </w:rPr>
            </w:pPr>
            <w:proofErr w:type="spellStart"/>
            <w:proofErr w:type="gramStart"/>
            <w:r w:rsidRPr="00AC5506">
              <w:rPr>
                <w:sz w:val="18"/>
                <w:szCs w:val="18"/>
              </w:rPr>
              <w:t>Педагог</w:t>
            </w:r>
            <w:r w:rsidR="006C4BB1" w:rsidRPr="00AC5506">
              <w:rPr>
                <w:sz w:val="18"/>
                <w:szCs w:val="18"/>
              </w:rPr>
              <w:t>,логопед</w:t>
            </w:r>
            <w:proofErr w:type="gramEnd"/>
            <w:r w:rsidR="006C4BB1" w:rsidRPr="00AC5506">
              <w:rPr>
                <w:sz w:val="18"/>
                <w:szCs w:val="18"/>
              </w:rPr>
              <w:t>,учитељи</w:t>
            </w:r>
            <w:proofErr w:type="spellEnd"/>
            <w:r w:rsidR="006C4BB1" w:rsidRPr="00AC5506">
              <w:rPr>
                <w:sz w:val="18"/>
                <w:szCs w:val="18"/>
              </w:rPr>
              <w:t>,</w:t>
            </w:r>
          </w:p>
          <w:p w14:paraId="4EE00921" w14:textId="77777777" w:rsidR="006C4BB1" w:rsidRPr="00AC5506" w:rsidRDefault="006C4BB1" w:rsidP="00E37066">
            <w:pPr>
              <w:pStyle w:val="Footer"/>
              <w:spacing w:before="20" w:after="20"/>
              <w:rPr>
                <w:sz w:val="18"/>
                <w:szCs w:val="18"/>
              </w:rPr>
            </w:pPr>
            <w:proofErr w:type="spellStart"/>
            <w:r w:rsidRPr="00AC5506">
              <w:rPr>
                <w:sz w:val="18"/>
                <w:szCs w:val="18"/>
              </w:rPr>
              <w:t>одељенске</w:t>
            </w:r>
            <w:proofErr w:type="spellEnd"/>
            <w:r w:rsidRPr="00AC5506">
              <w:rPr>
                <w:sz w:val="18"/>
                <w:szCs w:val="18"/>
              </w:rPr>
              <w:t xml:space="preserve"> </w:t>
            </w:r>
            <w:proofErr w:type="spellStart"/>
            <w:proofErr w:type="gramStart"/>
            <w:r w:rsidRPr="00AC5506">
              <w:rPr>
                <w:sz w:val="18"/>
                <w:szCs w:val="18"/>
              </w:rPr>
              <w:t>старешине,наставници</w:t>
            </w:r>
            <w:proofErr w:type="spellEnd"/>
            <w:proofErr w:type="gramEnd"/>
            <w:r w:rsidRPr="00AC5506">
              <w:rPr>
                <w:sz w:val="18"/>
                <w:szCs w:val="18"/>
              </w:rPr>
              <w:t>.</w:t>
            </w:r>
          </w:p>
        </w:tc>
      </w:tr>
      <w:tr w:rsidR="006C4BB1" w:rsidRPr="00AC5506" w14:paraId="0D09EA1A" w14:textId="77777777" w:rsidTr="003A700C">
        <w:tc>
          <w:tcPr>
            <w:tcW w:w="2635" w:type="pct"/>
            <w:vAlign w:val="center"/>
          </w:tcPr>
          <w:p w14:paraId="206B4587" w14:textId="77777777" w:rsidR="006C4BB1" w:rsidRPr="00AC5506" w:rsidRDefault="007919AB" w:rsidP="00E37066">
            <w:pPr>
              <w:spacing w:before="20" w:after="20"/>
              <w:rPr>
                <w:sz w:val="18"/>
                <w:szCs w:val="18"/>
                <w:lang w:val="sr-Cyrl-CS"/>
              </w:rPr>
            </w:pPr>
            <w:r w:rsidRPr="00AC5506">
              <w:rPr>
                <w:sz w:val="18"/>
                <w:szCs w:val="18"/>
                <w:lang w:val="sr-Cyrl-CS"/>
              </w:rPr>
              <w:t>6</w:t>
            </w:r>
            <w:r w:rsidR="006C4BB1" w:rsidRPr="00AC5506">
              <w:rPr>
                <w:sz w:val="18"/>
                <w:szCs w:val="18"/>
                <w:lang w:val="sr-Cyrl-CS"/>
              </w:rPr>
              <w:t>.</w:t>
            </w:r>
            <w:r w:rsidR="00AB20C3" w:rsidRPr="00AC5506">
              <w:rPr>
                <w:sz w:val="18"/>
                <w:szCs w:val="18"/>
                <w:lang w:val="sr-Cyrl-CS"/>
              </w:rPr>
              <w:t>Пружање подршке наставницима у усклађивању програмских захтева са специфичностима одељења-односно ученика.</w:t>
            </w:r>
          </w:p>
        </w:tc>
        <w:tc>
          <w:tcPr>
            <w:tcW w:w="1012" w:type="pct"/>
            <w:vAlign w:val="center"/>
          </w:tcPr>
          <w:p w14:paraId="4E570058"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7AB50190" w14:textId="77777777" w:rsidR="006C4BB1" w:rsidRPr="00AC5506" w:rsidRDefault="006C4BB1" w:rsidP="00E37066">
            <w:pPr>
              <w:spacing w:before="20" w:after="20"/>
              <w:rPr>
                <w:sz w:val="18"/>
                <w:szCs w:val="18"/>
                <w:lang w:val="sr-Cyrl-CS"/>
              </w:rPr>
            </w:pPr>
            <w:r w:rsidRPr="00AC5506">
              <w:rPr>
                <w:sz w:val="18"/>
                <w:szCs w:val="18"/>
                <w:lang w:val="sr-Cyrl-CS"/>
              </w:rPr>
              <w:t>Педагог, наставници</w:t>
            </w:r>
          </w:p>
        </w:tc>
      </w:tr>
      <w:tr w:rsidR="006C4BB1" w:rsidRPr="00AC5506" w14:paraId="07EB4DF0" w14:textId="77777777" w:rsidTr="003A700C">
        <w:tc>
          <w:tcPr>
            <w:tcW w:w="2635" w:type="pct"/>
            <w:vAlign w:val="center"/>
          </w:tcPr>
          <w:p w14:paraId="5066936D" w14:textId="77777777" w:rsidR="006C4BB1" w:rsidRPr="00AC5506" w:rsidRDefault="007919AB" w:rsidP="00E37066">
            <w:pPr>
              <w:spacing w:before="20" w:after="20"/>
              <w:rPr>
                <w:sz w:val="18"/>
                <w:szCs w:val="18"/>
                <w:lang w:val="sr-Cyrl-CS"/>
              </w:rPr>
            </w:pPr>
            <w:r w:rsidRPr="00AC5506">
              <w:rPr>
                <w:sz w:val="18"/>
                <w:szCs w:val="18"/>
                <w:lang w:val="sr-Cyrl-CS"/>
              </w:rPr>
              <w:t>7</w:t>
            </w:r>
            <w:r w:rsidR="006C4BB1" w:rsidRPr="00AC5506">
              <w:rPr>
                <w:sz w:val="18"/>
                <w:szCs w:val="18"/>
                <w:lang w:val="sr-Cyrl-CS"/>
              </w:rPr>
              <w:t>.Посета часовима наставе  и анализа п</w:t>
            </w:r>
            <w:r w:rsidRPr="00AC5506">
              <w:rPr>
                <w:sz w:val="18"/>
                <w:szCs w:val="18"/>
                <w:lang w:val="sr-Cyrl-CS"/>
              </w:rPr>
              <w:t xml:space="preserve">осећених часова у циљу повећања </w:t>
            </w:r>
            <w:r w:rsidR="006C4BB1" w:rsidRPr="00AC5506">
              <w:rPr>
                <w:sz w:val="18"/>
                <w:szCs w:val="18"/>
                <w:lang w:val="sr-Cyrl-CS"/>
              </w:rPr>
              <w:t>квалитета наставе и проф.компетенција наставника.</w:t>
            </w:r>
          </w:p>
        </w:tc>
        <w:tc>
          <w:tcPr>
            <w:tcW w:w="1012" w:type="pct"/>
            <w:vAlign w:val="center"/>
          </w:tcPr>
          <w:p w14:paraId="0A32AE58"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55570F1A" w14:textId="77777777" w:rsidR="006C4BB1" w:rsidRPr="00AC5506" w:rsidRDefault="006C4BB1" w:rsidP="00E37066">
            <w:pPr>
              <w:spacing w:before="20" w:after="20"/>
              <w:rPr>
                <w:sz w:val="18"/>
                <w:szCs w:val="18"/>
                <w:lang w:val="sr-Cyrl-CS"/>
              </w:rPr>
            </w:pPr>
            <w:r w:rsidRPr="00AC5506">
              <w:rPr>
                <w:sz w:val="18"/>
                <w:szCs w:val="18"/>
                <w:lang w:val="sr-Cyrl-CS"/>
              </w:rPr>
              <w:t>Директор, педагог, наставници</w:t>
            </w:r>
          </w:p>
        </w:tc>
      </w:tr>
      <w:tr w:rsidR="006C4BB1" w:rsidRPr="00AC5506" w14:paraId="7D0B8F0F" w14:textId="77777777" w:rsidTr="003A700C">
        <w:tc>
          <w:tcPr>
            <w:tcW w:w="2635" w:type="pct"/>
            <w:vAlign w:val="center"/>
          </w:tcPr>
          <w:p w14:paraId="69199C78" w14:textId="77777777" w:rsidR="006C4BB1" w:rsidRPr="00AC5506" w:rsidRDefault="007919AB" w:rsidP="00E37066">
            <w:pPr>
              <w:spacing w:before="20" w:after="20"/>
              <w:rPr>
                <w:sz w:val="18"/>
                <w:szCs w:val="18"/>
                <w:lang w:val="sr-Cyrl-CS"/>
              </w:rPr>
            </w:pPr>
            <w:r w:rsidRPr="00AC5506">
              <w:rPr>
                <w:sz w:val="18"/>
                <w:szCs w:val="18"/>
                <w:lang w:val="sr-Cyrl-CS"/>
              </w:rPr>
              <w:t>8</w:t>
            </w:r>
            <w:r w:rsidR="00624B0C" w:rsidRPr="00AC5506">
              <w:rPr>
                <w:sz w:val="18"/>
                <w:szCs w:val="18"/>
                <w:lang w:val="sr-Cyrl-CS"/>
              </w:rPr>
              <w:t xml:space="preserve">. Пружање подршке </w:t>
            </w:r>
            <w:r w:rsidR="00060A61" w:rsidRPr="00AC5506">
              <w:rPr>
                <w:sz w:val="18"/>
                <w:szCs w:val="18"/>
                <w:lang w:val="sr-Cyrl-CS"/>
              </w:rPr>
              <w:t>наставницима у руковођењу ученич</w:t>
            </w:r>
            <w:r w:rsidR="00624B0C" w:rsidRPr="00AC5506">
              <w:rPr>
                <w:sz w:val="18"/>
                <w:szCs w:val="18"/>
                <w:lang w:val="sr-Cyrl-CS"/>
              </w:rPr>
              <w:t>ким колективом,стручна тема „ Руковођење ученичким колективом“</w:t>
            </w:r>
          </w:p>
        </w:tc>
        <w:tc>
          <w:tcPr>
            <w:tcW w:w="1012" w:type="pct"/>
            <w:vAlign w:val="center"/>
          </w:tcPr>
          <w:p w14:paraId="16948ED9" w14:textId="77777777" w:rsidR="006C4BB1" w:rsidRPr="00AC5506" w:rsidRDefault="006C4BB1" w:rsidP="00E37066">
            <w:pPr>
              <w:spacing w:before="20" w:after="20"/>
              <w:rPr>
                <w:sz w:val="18"/>
                <w:szCs w:val="18"/>
              </w:rPr>
            </w:pPr>
            <w:r w:rsidRPr="00AC5506">
              <w:rPr>
                <w:sz w:val="18"/>
                <w:szCs w:val="18"/>
              </w:rPr>
              <w:t>IX-VI</w:t>
            </w:r>
            <w:r w:rsidR="00F42C6D" w:rsidRPr="00AC5506">
              <w:rPr>
                <w:sz w:val="18"/>
                <w:szCs w:val="18"/>
              </w:rPr>
              <w:t>.</w:t>
            </w:r>
          </w:p>
          <w:p w14:paraId="5C38D9D8" w14:textId="77777777" w:rsidR="00F42C6D" w:rsidRPr="00AC5506" w:rsidRDefault="00F42C6D" w:rsidP="00E37066">
            <w:pPr>
              <w:spacing w:before="20" w:after="20"/>
              <w:rPr>
                <w:sz w:val="18"/>
                <w:szCs w:val="18"/>
              </w:rPr>
            </w:pPr>
            <w:r w:rsidRPr="00AC5506">
              <w:rPr>
                <w:sz w:val="18"/>
                <w:szCs w:val="18"/>
              </w:rPr>
              <w:t>XI</w:t>
            </w:r>
          </w:p>
        </w:tc>
        <w:tc>
          <w:tcPr>
            <w:tcW w:w="1353" w:type="pct"/>
            <w:vAlign w:val="center"/>
          </w:tcPr>
          <w:p w14:paraId="0C0A2A75" w14:textId="77777777" w:rsidR="006C4BB1" w:rsidRPr="00AC5506" w:rsidRDefault="007919AB" w:rsidP="00E37066">
            <w:pPr>
              <w:spacing w:before="20" w:after="20"/>
              <w:rPr>
                <w:sz w:val="18"/>
                <w:szCs w:val="18"/>
                <w:lang w:val="sr-Cyrl-CS"/>
              </w:rPr>
            </w:pPr>
            <w:r w:rsidRPr="00AC5506">
              <w:rPr>
                <w:sz w:val="18"/>
                <w:szCs w:val="18"/>
                <w:lang w:val="sr-Cyrl-CS"/>
              </w:rPr>
              <w:t>Педагог</w:t>
            </w:r>
            <w:r w:rsidR="006C4BB1" w:rsidRPr="00AC5506">
              <w:rPr>
                <w:sz w:val="18"/>
                <w:szCs w:val="18"/>
                <w:lang w:val="sr-Cyrl-CS"/>
              </w:rPr>
              <w:t>, наставници</w:t>
            </w:r>
          </w:p>
        </w:tc>
      </w:tr>
      <w:tr w:rsidR="006C4BB1" w:rsidRPr="00AC5506" w14:paraId="5F12C987" w14:textId="77777777" w:rsidTr="003A700C">
        <w:tc>
          <w:tcPr>
            <w:tcW w:w="2635" w:type="pct"/>
            <w:vAlign w:val="center"/>
          </w:tcPr>
          <w:p w14:paraId="3F7C3A5F" w14:textId="77777777" w:rsidR="006C4BB1" w:rsidRPr="00AC5506" w:rsidRDefault="007919AB" w:rsidP="00E37066">
            <w:pPr>
              <w:spacing w:before="20" w:after="20"/>
              <w:rPr>
                <w:sz w:val="18"/>
                <w:szCs w:val="18"/>
                <w:lang w:val="sr-Cyrl-CS"/>
              </w:rPr>
            </w:pPr>
            <w:r w:rsidRPr="00AC5506">
              <w:rPr>
                <w:sz w:val="18"/>
                <w:szCs w:val="18"/>
                <w:lang w:val="sr-Cyrl-CS"/>
              </w:rPr>
              <w:lastRenderedPageBreak/>
              <w:t>9</w:t>
            </w:r>
            <w:r w:rsidR="006C4BB1" w:rsidRPr="00AC5506">
              <w:rPr>
                <w:sz w:val="18"/>
                <w:szCs w:val="18"/>
                <w:lang w:val="sr-Cyrl-CS"/>
              </w:rPr>
              <w:t>. Пружање помоћинаставни</w:t>
            </w:r>
            <w:r w:rsidR="000906E7" w:rsidRPr="00AC5506">
              <w:rPr>
                <w:sz w:val="18"/>
                <w:szCs w:val="18"/>
                <w:lang w:val="sr-Cyrl-CS"/>
              </w:rPr>
              <w:t xml:space="preserve">цима у планирању и реализовању </w:t>
            </w:r>
            <w:r w:rsidR="006C4BB1" w:rsidRPr="00AC5506">
              <w:rPr>
                <w:sz w:val="18"/>
                <w:szCs w:val="18"/>
                <w:lang w:val="sr-Cyrl-CS"/>
              </w:rPr>
              <w:t xml:space="preserve">часова одељенског старешине. </w:t>
            </w:r>
            <w:r w:rsidRPr="00AC5506">
              <w:rPr>
                <w:sz w:val="18"/>
                <w:szCs w:val="18"/>
                <w:lang w:val="sr-Cyrl-CS"/>
              </w:rPr>
              <w:t xml:space="preserve"> Презенатације за ученике 5.разреда“ Успешне методе учења“</w:t>
            </w:r>
          </w:p>
        </w:tc>
        <w:tc>
          <w:tcPr>
            <w:tcW w:w="1012" w:type="pct"/>
            <w:vAlign w:val="center"/>
          </w:tcPr>
          <w:p w14:paraId="1BD8152C"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4BB0F779" w14:textId="77777777" w:rsidR="006C4BB1" w:rsidRPr="00AC5506" w:rsidRDefault="007919AB" w:rsidP="00E37066">
            <w:pPr>
              <w:spacing w:before="20" w:after="20"/>
              <w:rPr>
                <w:sz w:val="18"/>
                <w:szCs w:val="18"/>
                <w:lang w:val="sr-Cyrl-CS"/>
              </w:rPr>
            </w:pPr>
            <w:r w:rsidRPr="00AC5506">
              <w:rPr>
                <w:sz w:val="18"/>
                <w:szCs w:val="18"/>
                <w:lang w:val="sr-Cyrl-CS"/>
              </w:rPr>
              <w:t xml:space="preserve">Педагог </w:t>
            </w:r>
            <w:r w:rsidR="006C4BB1" w:rsidRPr="00AC5506">
              <w:rPr>
                <w:sz w:val="18"/>
                <w:szCs w:val="18"/>
                <w:lang w:val="sr-Cyrl-CS"/>
              </w:rPr>
              <w:t>,разредне старешине</w:t>
            </w:r>
          </w:p>
        </w:tc>
      </w:tr>
      <w:tr w:rsidR="006C4BB1" w:rsidRPr="00AC5506" w14:paraId="1EBCD15E" w14:textId="77777777" w:rsidTr="003A700C">
        <w:trPr>
          <w:trHeight w:val="530"/>
        </w:trPr>
        <w:tc>
          <w:tcPr>
            <w:tcW w:w="2635" w:type="pct"/>
            <w:vAlign w:val="center"/>
          </w:tcPr>
          <w:p w14:paraId="6ECA2172" w14:textId="77777777" w:rsidR="006C4BB1" w:rsidRPr="00AC5506" w:rsidRDefault="007919AB" w:rsidP="00E37066">
            <w:pPr>
              <w:spacing w:before="20" w:after="20"/>
              <w:rPr>
                <w:sz w:val="18"/>
                <w:szCs w:val="18"/>
                <w:lang w:val="sr-Cyrl-CS"/>
              </w:rPr>
            </w:pPr>
            <w:r w:rsidRPr="00AC5506">
              <w:rPr>
                <w:sz w:val="18"/>
                <w:szCs w:val="18"/>
                <w:lang w:val="sr-Cyrl-CS"/>
              </w:rPr>
              <w:t>10</w:t>
            </w:r>
            <w:r w:rsidR="006C4BB1" w:rsidRPr="00AC5506">
              <w:rPr>
                <w:sz w:val="18"/>
                <w:szCs w:val="18"/>
                <w:lang w:val="sr-Cyrl-CS"/>
              </w:rPr>
              <w:t>.</w:t>
            </w:r>
            <w:r w:rsidR="00F42C6D" w:rsidRPr="00AC5506">
              <w:rPr>
                <w:sz w:val="18"/>
                <w:szCs w:val="18"/>
                <w:lang w:val="sr-Cyrl-CS"/>
              </w:rPr>
              <w:t>Промовисање и обезбеђивање примене у пракси мера превенције и интервенције које препоручује тим за заштиту ученика од насиља</w:t>
            </w:r>
          </w:p>
        </w:tc>
        <w:tc>
          <w:tcPr>
            <w:tcW w:w="1012" w:type="pct"/>
            <w:vAlign w:val="center"/>
          </w:tcPr>
          <w:p w14:paraId="5B7217B6" w14:textId="77777777" w:rsidR="006C4BB1" w:rsidRPr="00AC5506" w:rsidRDefault="006C4BB1" w:rsidP="00E37066">
            <w:pPr>
              <w:spacing w:before="20" w:after="20"/>
              <w:rPr>
                <w:sz w:val="18"/>
                <w:szCs w:val="18"/>
              </w:rPr>
            </w:pPr>
            <w:r w:rsidRPr="00AC5506">
              <w:rPr>
                <w:sz w:val="18"/>
                <w:szCs w:val="18"/>
              </w:rPr>
              <w:t>XII, II, III</w:t>
            </w:r>
          </w:p>
        </w:tc>
        <w:tc>
          <w:tcPr>
            <w:tcW w:w="1353" w:type="pct"/>
            <w:vAlign w:val="center"/>
          </w:tcPr>
          <w:p w14:paraId="4304805A" w14:textId="77777777" w:rsidR="000906E7" w:rsidRPr="00AC5506" w:rsidRDefault="00417E99" w:rsidP="00E37066">
            <w:pPr>
              <w:spacing w:before="20" w:after="20"/>
              <w:rPr>
                <w:sz w:val="18"/>
                <w:szCs w:val="18"/>
                <w:lang w:val="sr-Cyrl-CS"/>
              </w:rPr>
            </w:pPr>
            <w:r w:rsidRPr="00AC5506">
              <w:rPr>
                <w:sz w:val="18"/>
                <w:szCs w:val="18"/>
                <w:lang w:val="sr-Cyrl-CS"/>
              </w:rPr>
              <w:t>Педагог, наставници</w:t>
            </w:r>
          </w:p>
        </w:tc>
      </w:tr>
      <w:tr w:rsidR="006C4BB1" w:rsidRPr="00AC5506" w14:paraId="33685889" w14:textId="77777777" w:rsidTr="003A700C">
        <w:trPr>
          <w:trHeight w:val="990"/>
        </w:trPr>
        <w:tc>
          <w:tcPr>
            <w:tcW w:w="2635" w:type="pct"/>
            <w:vAlign w:val="center"/>
          </w:tcPr>
          <w:p w14:paraId="4CB8C05D" w14:textId="77777777" w:rsidR="006C4BB1" w:rsidRPr="00AC5506" w:rsidRDefault="006C4BB1" w:rsidP="00E37066">
            <w:pPr>
              <w:spacing w:before="20" w:after="20"/>
              <w:rPr>
                <w:sz w:val="18"/>
                <w:szCs w:val="18"/>
                <w:lang w:val="sr-Cyrl-CS"/>
              </w:rPr>
            </w:pPr>
          </w:p>
          <w:p w14:paraId="66B898FC" w14:textId="77777777" w:rsidR="006C4BB1" w:rsidRPr="00AC5506" w:rsidRDefault="00417E99" w:rsidP="00E37066">
            <w:pPr>
              <w:spacing w:before="20" w:after="20"/>
              <w:rPr>
                <w:sz w:val="18"/>
                <w:szCs w:val="18"/>
                <w:lang w:val="sr-Cyrl-CS"/>
              </w:rPr>
            </w:pPr>
            <w:r w:rsidRPr="00AC5506">
              <w:rPr>
                <w:sz w:val="18"/>
                <w:szCs w:val="18"/>
                <w:lang w:val="sr-Cyrl-CS"/>
              </w:rPr>
              <w:t>11.Сензибилисање наставника за</w:t>
            </w:r>
          </w:p>
          <w:p w14:paraId="52D1D649" w14:textId="77777777" w:rsidR="00417E99" w:rsidRPr="00AC5506" w:rsidRDefault="00F42C6D" w:rsidP="00E37066">
            <w:pPr>
              <w:spacing w:before="20" w:after="20"/>
              <w:rPr>
                <w:sz w:val="18"/>
                <w:szCs w:val="18"/>
                <w:lang w:val="sr-Cyrl-CS"/>
              </w:rPr>
            </w:pPr>
            <w:r w:rsidRPr="00AC5506">
              <w:rPr>
                <w:sz w:val="18"/>
                <w:szCs w:val="18"/>
                <w:lang w:val="sr-Cyrl-CS"/>
              </w:rPr>
              <w:t>п</w:t>
            </w:r>
            <w:r w:rsidR="00417E99" w:rsidRPr="00AC5506">
              <w:rPr>
                <w:sz w:val="18"/>
                <w:szCs w:val="18"/>
                <w:lang w:val="sr-Cyrl-CS"/>
              </w:rPr>
              <w:t xml:space="preserve">репознавање свих облика дискриминације у образовању и оснаживање за </w:t>
            </w:r>
            <w:r w:rsidRPr="00AC5506">
              <w:rPr>
                <w:sz w:val="18"/>
                <w:szCs w:val="18"/>
                <w:lang w:val="sr-Cyrl-CS"/>
              </w:rPr>
              <w:t>а</w:t>
            </w:r>
            <w:r w:rsidR="00417E99" w:rsidRPr="00AC5506">
              <w:rPr>
                <w:sz w:val="18"/>
                <w:szCs w:val="18"/>
                <w:lang w:val="sr-Cyrl-CS"/>
              </w:rPr>
              <w:t>декватно реаговање у ситуацијама дискриминације.</w:t>
            </w:r>
          </w:p>
        </w:tc>
        <w:tc>
          <w:tcPr>
            <w:tcW w:w="1012" w:type="pct"/>
            <w:vAlign w:val="center"/>
          </w:tcPr>
          <w:p w14:paraId="57168715" w14:textId="77777777" w:rsidR="006C4BB1" w:rsidRPr="00AC5506" w:rsidRDefault="006C4BB1" w:rsidP="00E37066">
            <w:pPr>
              <w:spacing w:before="20" w:after="20"/>
              <w:rPr>
                <w:sz w:val="18"/>
                <w:szCs w:val="18"/>
              </w:rPr>
            </w:pPr>
            <w:r w:rsidRPr="00AC5506">
              <w:rPr>
                <w:sz w:val="18"/>
                <w:szCs w:val="18"/>
              </w:rPr>
              <w:t>IX-XII</w:t>
            </w:r>
          </w:p>
        </w:tc>
        <w:tc>
          <w:tcPr>
            <w:tcW w:w="1353" w:type="pct"/>
            <w:vAlign w:val="center"/>
          </w:tcPr>
          <w:p w14:paraId="1649254C" w14:textId="77777777" w:rsidR="006C4BB1" w:rsidRPr="00AC5506" w:rsidRDefault="006C4BB1" w:rsidP="00E37066">
            <w:pPr>
              <w:spacing w:before="20" w:after="20"/>
              <w:rPr>
                <w:sz w:val="18"/>
                <w:szCs w:val="18"/>
                <w:lang w:val="sr-Cyrl-CS"/>
              </w:rPr>
            </w:pPr>
          </w:p>
          <w:p w14:paraId="0F2880F8" w14:textId="77777777" w:rsidR="006C4BB1" w:rsidRPr="00AC5506" w:rsidRDefault="006C4BB1" w:rsidP="00E37066">
            <w:pPr>
              <w:spacing w:before="20" w:after="20"/>
              <w:rPr>
                <w:sz w:val="18"/>
                <w:szCs w:val="18"/>
                <w:lang w:val="sr-Cyrl-CS"/>
              </w:rPr>
            </w:pPr>
          </w:p>
          <w:p w14:paraId="1FE871F4" w14:textId="77777777" w:rsidR="006C4BB1" w:rsidRPr="00AC5506" w:rsidRDefault="006C4BB1" w:rsidP="00E37066">
            <w:pPr>
              <w:spacing w:before="20" w:after="20"/>
              <w:rPr>
                <w:sz w:val="18"/>
                <w:szCs w:val="18"/>
                <w:lang w:val="sr-Cyrl-CS"/>
              </w:rPr>
            </w:pPr>
            <w:r w:rsidRPr="00AC5506">
              <w:rPr>
                <w:sz w:val="18"/>
                <w:szCs w:val="18"/>
                <w:lang w:val="sr-Cyrl-CS"/>
              </w:rPr>
              <w:t>Педагог,</w:t>
            </w:r>
            <w:r w:rsidR="00417E99" w:rsidRPr="00AC5506">
              <w:rPr>
                <w:sz w:val="18"/>
                <w:szCs w:val="18"/>
                <w:lang w:val="sr-Cyrl-CS"/>
              </w:rPr>
              <w:t>наставници</w:t>
            </w:r>
          </w:p>
        </w:tc>
      </w:tr>
      <w:tr w:rsidR="006C4BB1" w:rsidRPr="00AC5506" w14:paraId="5073D563" w14:textId="77777777" w:rsidTr="003A700C">
        <w:trPr>
          <w:trHeight w:val="242"/>
        </w:trPr>
        <w:tc>
          <w:tcPr>
            <w:tcW w:w="2635" w:type="pct"/>
            <w:vAlign w:val="center"/>
          </w:tcPr>
          <w:p w14:paraId="451950C4" w14:textId="77777777" w:rsidR="006C4BB1" w:rsidRPr="00AC5506" w:rsidRDefault="007919AB" w:rsidP="00E37066">
            <w:pPr>
              <w:spacing w:before="20" w:after="20"/>
              <w:rPr>
                <w:sz w:val="18"/>
                <w:szCs w:val="18"/>
                <w:lang w:val="sr-Cyrl-CS"/>
              </w:rPr>
            </w:pPr>
            <w:r w:rsidRPr="00AC5506">
              <w:rPr>
                <w:sz w:val="18"/>
                <w:szCs w:val="18"/>
                <w:lang w:val="sr-Cyrl-CS"/>
              </w:rPr>
              <w:t>12</w:t>
            </w:r>
            <w:r w:rsidR="006C4BB1" w:rsidRPr="00AC5506">
              <w:rPr>
                <w:sz w:val="18"/>
                <w:szCs w:val="18"/>
                <w:lang w:val="sr-Cyrl-CS"/>
              </w:rPr>
              <w:t>. Сарадња и помоћ наставницима при изради ПП профила и ИОП-а.</w:t>
            </w:r>
          </w:p>
        </w:tc>
        <w:tc>
          <w:tcPr>
            <w:tcW w:w="1012" w:type="pct"/>
            <w:vAlign w:val="center"/>
          </w:tcPr>
          <w:p w14:paraId="773C569A" w14:textId="77777777" w:rsidR="006C4BB1" w:rsidRPr="00AC5506" w:rsidRDefault="006C4BB1" w:rsidP="00E37066">
            <w:pPr>
              <w:spacing w:before="20" w:after="20"/>
              <w:rPr>
                <w:sz w:val="18"/>
                <w:szCs w:val="18"/>
                <w:lang w:val="sr-Latn-CS"/>
              </w:rPr>
            </w:pPr>
            <w:r w:rsidRPr="00AC5506">
              <w:rPr>
                <w:sz w:val="18"/>
                <w:szCs w:val="18"/>
                <w:lang w:val="sr-Latn-CS"/>
              </w:rPr>
              <w:t>XI</w:t>
            </w:r>
          </w:p>
        </w:tc>
        <w:tc>
          <w:tcPr>
            <w:tcW w:w="1353" w:type="pct"/>
            <w:vAlign w:val="center"/>
          </w:tcPr>
          <w:p w14:paraId="60D34542" w14:textId="77777777" w:rsidR="006C4BB1" w:rsidRPr="00AC5506" w:rsidRDefault="006C4BB1" w:rsidP="00E37066">
            <w:pPr>
              <w:spacing w:before="20" w:after="20"/>
              <w:rPr>
                <w:sz w:val="18"/>
                <w:szCs w:val="18"/>
                <w:lang w:val="sr-Cyrl-CS"/>
              </w:rPr>
            </w:pPr>
            <w:r w:rsidRPr="00AC5506">
              <w:rPr>
                <w:sz w:val="18"/>
                <w:szCs w:val="18"/>
                <w:lang w:val="sr-Cyrl-CS"/>
              </w:rPr>
              <w:t>педагог,чланови СТИО , логопед</w:t>
            </w:r>
          </w:p>
          <w:p w14:paraId="2414E3CC" w14:textId="77777777" w:rsidR="006C4BB1" w:rsidRPr="00AC5506" w:rsidRDefault="006C4BB1" w:rsidP="00E37066">
            <w:pPr>
              <w:spacing w:before="20" w:after="20"/>
              <w:rPr>
                <w:sz w:val="18"/>
                <w:szCs w:val="18"/>
                <w:lang w:val="sr-Cyrl-CS"/>
              </w:rPr>
            </w:pPr>
          </w:p>
        </w:tc>
      </w:tr>
      <w:tr w:rsidR="006C4BB1" w:rsidRPr="00AC5506" w14:paraId="361CC605" w14:textId="77777777" w:rsidTr="003A700C">
        <w:trPr>
          <w:trHeight w:val="62"/>
        </w:trPr>
        <w:tc>
          <w:tcPr>
            <w:tcW w:w="2635" w:type="pct"/>
            <w:vAlign w:val="center"/>
          </w:tcPr>
          <w:p w14:paraId="06CE0D5C" w14:textId="77777777" w:rsidR="006C4BB1" w:rsidRPr="00AC5506" w:rsidRDefault="007919AB" w:rsidP="00E37066">
            <w:pPr>
              <w:spacing w:before="20" w:after="20"/>
              <w:rPr>
                <w:sz w:val="18"/>
                <w:szCs w:val="18"/>
              </w:rPr>
            </w:pPr>
            <w:r w:rsidRPr="00AC5506">
              <w:rPr>
                <w:sz w:val="18"/>
                <w:szCs w:val="18"/>
                <w:lang w:val="sr-Cyrl-CS"/>
              </w:rPr>
              <w:t>13</w:t>
            </w:r>
            <w:r w:rsidR="006C4BB1" w:rsidRPr="00AC5506">
              <w:rPr>
                <w:sz w:val="18"/>
                <w:szCs w:val="18"/>
                <w:lang w:val="sr-Cyrl-CS"/>
              </w:rPr>
              <w:t xml:space="preserve"> . Помоћ наставницима у остваривању  и вредновању ИОП-а.</w:t>
            </w:r>
          </w:p>
        </w:tc>
        <w:tc>
          <w:tcPr>
            <w:tcW w:w="1012" w:type="pct"/>
            <w:vAlign w:val="center"/>
          </w:tcPr>
          <w:p w14:paraId="29E34675" w14:textId="77777777" w:rsidR="006C4BB1" w:rsidRPr="00AC5506" w:rsidRDefault="006C4BB1" w:rsidP="00E37066">
            <w:pPr>
              <w:spacing w:before="20" w:after="20"/>
              <w:rPr>
                <w:sz w:val="18"/>
                <w:szCs w:val="18"/>
                <w:lang w:val="sr-Cyrl-CS"/>
              </w:rPr>
            </w:pPr>
            <w:r w:rsidRPr="00AC5506">
              <w:rPr>
                <w:sz w:val="18"/>
                <w:szCs w:val="18"/>
                <w:lang w:val="sr-Cyrl-CS"/>
              </w:rPr>
              <w:t>током године</w:t>
            </w:r>
          </w:p>
          <w:p w14:paraId="0F12CDA6" w14:textId="77777777" w:rsidR="006C4BB1" w:rsidRPr="00AC5506" w:rsidRDefault="006C4BB1" w:rsidP="00E37066">
            <w:pPr>
              <w:spacing w:before="20" w:after="20"/>
              <w:rPr>
                <w:sz w:val="18"/>
                <w:szCs w:val="18"/>
                <w:lang w:val="sr-Cyrl-CS"/>
              </w:rPr>
            </w:pPr>
          </w:p>
        </w:tc>
        <w:tc>
          <w:tcPr>
            <w:tcW w:w="1353" w:type="pct"/>
            <w:vAlign w:val="center"/>
          </w:tcPr>
          <w:p w14:paraId="5F68164B" w14:textId="77777777" w:rsidR="006C4BB1" w:rsidRPr="00AC5506" w:rsidRDefault="00417E99" w:rsidP="00E37066">
            <w:pPr>
              <w:spacing w:before="20" w:after="20"/>
              <w:rPr>
                <w:sz w:val="18"/>
                <w:szCs w:val="18"/>
                <w:lang w:val="sr-Cyrl-CS"/>
              </w:rPr>
            </w:pPr>
            <w:r w:rsidRPr="00AC5506">
              <w:rPr>
                <w:sz w:val="18"/>
                <w:szCs w:val="18"/>
                <w:lang w:val="sr-Cyrl-CS"/>
              </w:rPr>
              <w:t>Педагог, наставници ,СТИО</w:t>
            </w:r>
          </w:p>
          <w:p w14:paraId="372C35E8" w14:textId="77777777" w:rsidR="006C4BB1" w:rsidRPr="00AC5506" w:rsidRDefault="006C4BB1" w:rsidP="00E37066">
            <w:pPr>
              <w:spacing w:before="20" w:after="20"/>
              <w:rPr>
                <w:sz w:val="18"/>
                <w:szCs w:val="18"/>
                <w:lang w:val="sr-Cyrl-CS"/>
              </w:rPr>
            </w:pPr>
          </w:p>
        </w:tc>
      </w:tr>
      <w:tr w:rsidR="006C4BB1" w:rsidRPr="00AC5506" w14:paraId="78E18E87" w14:textId="77777777" w:rsidTr="003A700C">
        <w:trPr>
          <w:trHeight w:val="512"/>
        </w:trPr>
        <w:tc>
          <w:tcPr>
            <w:tcW w:w="2635" w:type="pct"/>
            <w:vAlign w:val="center"/>
          </w:tcPr>
          <w:p w14:paraId="08E58543" w14:textId="77777777" w:rsidR="006C4BB1" w:rsidRPr="00AC5506" w:rsidRDefault="007919AB" w:rsidP="00E37066">
            <w:pPr>
              <w:spacing w:before="20" w:after="20"/>
              <w:rPr>
                <w:sz w:val="18"/>
                <w:szCs w:val="18"/>
                <w:lang w:val="sr-Cyrl-CS"/>
              </w:rPr>
            </w:pPr>
            <w:r w:rsidRPr="00AC5506">
              <w:rPr>
                <w:sz w:val="18"/>
                <w:szCs w:val="18"/>
                <w:lang w:val="sr-Cyrl-CS"/>
              </w:rPr>
              <w:t>14</w:t>
            </w:r>
            <w:r w:rsidR="006C4BB1" w:rsidRPr="00AC5506">
              <w:rPr>
                <w:sz w:val="18"/>
                <w:szCs w:val="18"/>
                <w:lang w:val="sr-Cyrl-CS"/>
              </w:rPr>
              <w:t>.Оснаживање наставника за рад са децом из осетљивих друштвених група кроз развијање флексибилног става према културним разликама.</w:t>
            </w:r>
          </w:p>
        </w:tc>
        <w:tc>
          <w:tcPr>
            <w:tcW w:w="1012" w:type="pct"/>
            <w:vAlign w:val="center"/>
          </w:tcPr>
          <w:p w14:paraId="68360DD7" w14:textId="77777777" w:rsidR="006C4BB1" w:rsidRPr="00AC5506" w:rsidRDefault="006C4BB1"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7CBDDB47" w14:textId="77777777" w:rsidR="006C4BB1" w:rsidRPr="00AC5506" w:rsidRDefault="00AA6330" w:rsidP="00E37066">
            <w:pPr>
              <w:spacing w:before="20" w:after="20"/>
              <w:rPr>
                <w:sz w:val="18"/>
                <w:szCs w:val="18"/>
                <w:lang w:val="sr-Cyrl-CS"/>
              </w:rPr>
            </w:pPr>
            <w:r w:rsidRPr="00AC5506">
              <w:rPr>
                <w:sz w:val="18"/>
                <w:szCs w:val="18"/>
                <w:lang w:val="sr-Cyrl-CS"/>
              </w:rPr>
              <w:t xml:space="preserve">Педагог </w:t>
            </w:r>
            <w:r w:rsidR="006C4BB1" w:rsidRPr="00AC5506">
              <w:rPr>
                <w:sz w:val="18"/>
                <w:szCs w:val="18"/>
                <w:lang w:val="sr-Cyrl-CS"/>
              </w:rPr>
              <w:t>,наставници,</w:t>
            </w:r>
          </w:p>
          <w:p w14:paraId="1A921B65" w14:textId="77777777" w:rsidR="006C4BB1" w:rsidRPr="00AC5506" w:rsidRDefault="006C4BB1" w:rsidP="00E37066">
            <w:pPr>
              <w:spacing w:before="20" w:after="20"/>
              <w:rPr>
                <w:sz w:val="18"/>
                <w:szCs w:val="18"/>
                <w:lang w:val="sr-Cyrl-CS"/>
              </w:rPr>
            </w:pPr>
            <w:r w:rsidRPr="00AC5506">
              <w:rPr>
                <w:sz w:val="18"/>
                <w:szCs w:val="18"/>
                <w:lang w:val="sr-Cyrl-CS"/>
              </w:rPr>
              <w:t>Педагошки асистент</w:t>
            </w:r>
          </w:p>
          <w:p w14:paraId="7231BB0B" w14:textId="77777777" w:rsidR="006C4BB1" w:rsidRPr="00AC5506" w:rsidRDefault="006C4BB1" w:rsidP="00E37066">
            <w:pPr>
              <w:spacing w:before="20" w:after="20"/>
              <w:rPr>
                <w:sz w:val="18"/>
                <w:szCs w:val="18"/>
                <w:lang w:val="sr-Cyrl-CS"/>
              </w:rPr>
            </w:pPr>
          </w:p>
        </w:tc>
      </w:tr>
      <w:tr w:rsidR="006C4BB1" w:rsidRPr="00AC5506" w14:paraId="32972CA9" w14:textId="77777777" w:rsidTr="003A700C">
        <w:trPr>
          <w:trHeight w:val="836"/>
        </w:trPr>
        <w:tc>
          <w:tcPr>
            <w:tcW w:w="2635" w:type="pct"/>
            <w:vAlign w:val="center"/>
          </w:tcPr>
          <w:p w14:paraId="43B14877" w14:textId="79478B5B" w:rsidR="006C4BB1" w:rsidRPr="00AC5506" w:rsidRDefault="007919AB" w:rsidP="00E37066">
            <w:pPr>
              <w:spacing w:before="20" w:after="20"/>
              <w:rPr>
                <w:sz w:val="18"/>
                <w:szCs w:val="18"/>
                <w:lang w:val="sr-Cyrl-CS"/>
              </w:rPr>
            </w:pPr>
            <w:r w:rsidRPr="00AC5506">
              <w:rPr>
                <w:sz w:val="18"/>
                <w:szCs w:val="18"/>
                <w:lang w:val="sr-Cyrl-CS"/>
              </w:rPr>
              <w:t>14</w:t>
            </w:r>
            <w:r w:rsidR="006C4BB1" w:rsidRPr="00AC5506">
              <w:rPr>
                <w:sz w:val="18"/>
                <w:szCs w:val="18"/>
                <w:lang w:val="sr-Cyrl-CS"/>
              </w:rPr>
              <w:t>. Оснаживање наст</w:t>
            </w:r>
            <w:r w:rsidR="0084389E" w:rsidRPr="00AC5506">
              <w:rPr>
                <w:sz w:val="18"/>
                <w:szCs w:val="18"/>
                <w:lang w:val="sr-Cyrl-CS"/>
              </w:rPr>
              <w:t xml:space="preserve">авника за тимски рад кроз </w:t>
            </w:r>
            <w:r w:rsidR="006C4BB1" w:rsidRPr="00AC5506">
              <w:rPr>
                <w:sz w:val="18"/>
                <w:szCs w:val="18"/>
                <w:lang w:val="sr-Cyrl-CS"/>
              </w:rPr>
              <w:t xml:space="preserve"> подстицање на реализацију заједничких задатака, кроз координацију активности </w:t>
            </w:r>
            <w:r w:rsidR="0084389E" w:rsidRPr="00AC5506">
              <w:rPr>
                <w:sz w:val="18"/>
                <w:szCs w:val="18"/>
                <w:lang w:val="sr-Cyrl-CS"/>
              </w:rPr>
              <w:t xml:space="preserve">стручних већа и  тимова </w:t>
            </w:r>
            <w:r w:rsidR="006C4BB1" w:rsidRPr="00AC5506">
              <w:rPr>
                <w:sz w:val="18"/>
                <w:szCs w:val="18"/>
                <w:lang w:val="sr-Cyrl-CS"/>
              </w:rPr>
              <w:t>;</w:t>
            </w:r>
          </w:p>
        </w:tc>
        <w:tc>
          <w:tcPr>
            <w:tcW w:w="1012" w:type="pct"/>
            <w:vAlign w:val="center"/>
          </w:tcPr>
          <w:p w14:paraId="0335CF35" w14:textId="77777777" w:rsidR="006C4BB1" w:rsidRPr="00AC5506" w:rsidRDefault="006C4BB1"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425ADB2D" w14:textId="77777777" w:rsidR="006C4BB1" w:rsidRPr="00AC5506" w:rsidRDefault="00AA6330" w:rsidP="00E37066">
            <w:pPr>
              <w:spacing w:before="20" w:after="20"/>
              <w:rPr>
                <w:sz w:val="18"/>
                <w:szCs w:val="18"/>
                <w:lang w:val="sr-Cyrl-CS"/>
              </w:rPr>
            </w:pPr>
            <w:r w:rsidRPr="00AC5506">
              <w:rPr>
                <w:sz w:val="18"/>
                <w:szCs w:val="18"/>
                <w:lang w:val="sr-Cyrl-CS"/>
              </w:rPr>
              <w:t xml:space="preserve">Педагог </w:t>
            </w:r>
            <w:r w:rsidR="006C4BB1" w:rsidRPr="00AC5506">
              <w:rPr>
                <w:sz w:val="18"/>
                <w:szCs w:val="18"/>
                <w:lang w:val="sr-Cyrl-CS"/>
              </w:rPr>
              <w:t>,наставници</w:t>
            </w:r>
          </w:p>
        </w:tc>
      </w:tr>
      <w:tr w:rsidR="006C4BB1" w:rsidRPr="00AC5506" w14:paraId="0D0440CA" w14:textId="77777777" w:rsidTr="003A700C">
        <w:trPr>
          <w:trHeight w:val="305"/>
        </w:trPr>
        <w:tc>
          <w:tcPr>
            <w:tcW w:w="2635" w:type="pct"/>
            <w:vAlign w:val="center"/>
          </w:tcPr>
          <w:p w14:paraId="48C76BE0" w14:textId="7F060482" w:rsidR="006C4BB1" w:rsidRPr="00AC5506" w:rsidRDefault="007919AB" w:rsidP="00E37066">
            <w:pPr>
              <w:spacing w:before="20" w:after="20"/>
              <w:rPr>
                <w:sz w:val="18"/>
                <w:szCs w:val="18"/>
                <w:lang w:val="sr-Cyrl-CS"/>
              </w:rPr>
            </w:pPr>
            <w:r w:rsidRPr="00AC5506">
              <w:rPr>
                <w:sz w:val="18"/>
                <w:szCs w:val="18"/>
                <w:lang w:val="sr-Cyrl-CS"/>
              </w:rPr>
              <w:t>15</w:t>
            </w:r>
            <w:r w:rsidR="00417E99" w:rsidRPr="00AC5506">
              <w:rPr>
                <w:sz w:val="18"/>
                <w:szCs w:val="18"/>
                <w:lang w:val="sr-Cyrl-CS"/>
              </w:rPr>
              <w:t>.</w:t>
            </w:r>
            <w:r w:rsidR="006C4BB1" w:rsidRPr="00AC5506">
              <w:rPr>
                <w:sz w:val="18"/>
                <w:szCs w:val="18"/>
                <w:lang w:val="ru-RU"/>
              </w:rPr>
              <w:t xml:space="preserve"> Пружање помоћи </w:t>
            </w:r>
            <w:proofErr w:type="spellStart"/>
            <w:r w:rsidR="006C4BB1" w:rsidRPr="00AC5506">
              <w:rPr>
                <w:sz w:val="18"/>
                <w:szCs w:val="18"/>
              </w:rPr>
              <w:t>наставницима</w:t>
            </w:r>
            <w:proofErr w:type="spellEnd"/>
            <w:r w:rsidR="006C4BB1" w:rsidRPr="00AC5506">
              <w:rPr>
                <w:sz w:val="18"/>
                <w:szCs w:val="18"/>
                <w:lang w:val="ru-RU"/>
              </w:rPr>
              <w:t xml:space="preserve">  у остваривању свих форми сарадње са породицом;</w:t>
            </w:r>
          </w:p>
        </w:tc>
        <w:tc>
          <w:tcPr>
            <w:tcW w:w="1012" w:type="pct"/>
            <w:vAlign w:val="center"/>
          </w:tcPr>
          <w:p w14:paraId="25825ADA" w14:textId="77777777" w:rsidR="006C4BB1" w:rsidRPr="00AC5506" w:rsidRDefault="006C4BB1"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14E414F2" w14:textId="77777777" w:rsidR="006C4BB1" w:rsidRPr="00AC5506" w:rsidRDefault="006C4BB1" w:rsidP="00E37066">
            <w:pPr>
              <w:spacing w:before="20" w:after="20"/>
              <w:rPr>
                <w:sz w:val="18"/>
                <w:szCs w:val="18"/>
                <w:lang w:val="sr-Cyrl-CS"/>
              </w:rPr>
            </w:pPr>
            <w:r w:rsidRPr="00AC5506">
              <w:rPr>
                <w:sz w:val="18"/>
                <w:szCs w:val="18"/>
                <w:lang w:val="sr-Cyrl-CS"/>
              </w:rPr>
              <w:t>Наставници,одељенске старешине</w:t>
            </w:r>
          </w:p>
        </w:tc>
      </w:tr>
      <w:tr w:rsidR="00E93AFE" w:rsidRPr="00AC5506" w14:paraId="506D79DA" w14:textId="77777777" w:rsidTr="003A700C">
        <w:trPr>
          <w:trHeight w:val="125"/>
        </w:trPr>
        <w:tc>
          <w:tcPr>
            <w:tcW w:w="2635" w:type="pct"/>
            <w:vAlign w:val="center"/>
          </w:tcPr>
          <w:p w14:paraId="773633AF" w14:textId="77777777" w:rsidR="00E93AFE" w:rsidRPr="00AC5506" w:rsidRDefault="007919AB" w:rsidP="00E37066">
            <w:pPr>
              <w:spacing w:before="20" w:after="20"/>
              <w:rPr>
                <w:sz w:val="18"/>
                <w:szCs w:val="18"/>
                <w:lang w:val="sr-Cyrl-CS"/>
              </w:rPr>
            </w:pPr>
            <w:r w:rsidRPr="00AC5506">
              <w:rPr>
                <w:sz w:val="18"/>
                <w:szCs w:val="18"/>
                <w:lang w:val="sr-Cyrl-CS"/>
              </w:rPr>
              <w:t>16</w:t>
            </w:r>
            <w:r w:rsidR="00417E99" w:rsidRPr="00AC5506">
              <w:rPr>
                <w:sz w:val="18"/>
                <w:szCs w:val="18"/>
                <w:lang w:val="sr-Cyrl-CS"/>
              </w:rPr>
              <w:t>.</w:t>
            </w:r>
            <w:r w:rsidR="00E93AFE" w:rsidRPr="00AC5506">
              <w:rPr>
                <w:sz w:val="18"/>
                <w:szCs w:val="18"/>
                <w:lang w:val="sr-Cyrl-CS"/>
              </w:rPr>
              <w:t>Помоћ наставницима у осмишљавању и реализовању тематских часова.</w:t>
            </w:r>
          </w:p>
        </w:tc>
        <w:tc>
          <w:tcPr>
            <w:tcW w:w="1012" w:type="pct"/>
            <w:vAlign w:val="center"/>
          </w:tcPr>
          <w:p w14:paraId="7569CA84" w14:textId="77777777" w:rsidR="00E93AFE" w:rsidRPr="00AC5506" w:rsidRDefault="00E93AFE"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768B1339" w14:textId="77777777" w:rsidR="00E93AFE" w:rsidRPr="00AC5506" w:rsidRDefault="00E93AFE" w:rsidP="00E37066">
            <w:pPr>
              <w:spacing w:before="20" w:after="20"/>
              <w:rPr>
                <w:sz w:val="18"/>
                <w:szCs w:val="18"/>
                <w:lang w:val="sr-Cyrl-CS"/>
              </w:rPr>
            </w:pPr>
            <w:r w:rsidRPr="00AC5506">
              <w:rPr>
                <w:sz w:val="18"/>
                <w:szCs w:val="18"/>
                <w:lang w:val="sr-Cyrl-CS"/>
              </w:rPr>
              <w:t>Наставници,одељенске старешине</w:t>
            </w:r>
          </w:p>
        </w:tc>
      </w:tr>
      <w:tr w:rsidR="00877F5A" w:rsidRPr="00AC5506" w14:paraId="1416F96D" w14:textId="77777777" w:rsidTr="003A700C">
        <w:trPr>
          <w:trHeight w:val="684"/>
        </w:trPr>
        <w:tc>
          <w:tcPr>
            <w:tcW w:w="2635" w:type="pct"/>
            <w:vAlign w:val="center"/>
          </w:tcPr>
          <w:p w14:paraId="180E37EA" w14:textId="7F314A52" w:rsidR="00877F5A" w:rsidRPr="00AC5506" w:rsidRDefault="00877F5A" w:rsidP="00E37066">
            <w:pPr>
              <w:spacing w:before="20" w:after="20"/>
              <w:rPr>
                <w:sz w:val="18"/>
                <w:szCs w:val="18"/>
                <w:lang w:val="sr-Cyrl-CS"/>
              </w:rPr>
            </w:pPr>
            <w:r w:rsidRPr="00AC5506">
              <w:rPr>
                <w:sz w:val="18"/>
                <w:szCs w:val="18"/>
                <w:lang w:val="sr-Cyrl-CS"/>
              </w:rPr>
              <w:t xml:space="preserve">17. Подршка и подстицање наставника за примену и развој међупредметне компетенције одговран однос према здрављу. </w:t>
            </w:r>
          </w:p>
        </w:tc>
        <w:tc>
          <w:tcPr>
            <w:tcW w:w="1012" w:type="pct"/>
            <w:vAlign w:val="center"/>
          </w:tcPr>
          <w:p w14:paraId="7483C8FF" w14:textId="4ADEADD4" w:rsidR="00877F5A" w:rsidRPr="00AC5506" w:rsidRDefault="00877F5A"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7EC2D94A" w14:textId="1AC33E23" w:rsidR="00877F5A" w:rsidRPr="00AC5506" w:rsidRDefault="00877F5A" w:rsidP="00E37066">
            <w:pPr>
              <w:spacing w:before="20" w:after="20"/>
              <w:rPr>
                <w:sz w:val="18"/>
                <w:szCs w:val="18"/>
                <w:lang w:val="sr-Cyrl-CS"/>
              </w:rPr>
            </w:pPr>
            <w:r w:rsidRPr="00AC5506">
              <w:rPr>
                <w:sz w:val="18"/>
                <w:szCs w:val="18"/>
                <w:lang w:val="sr-Cyrl-CS"/>
              </w:rPr>
              <w:t>Наставници,одељенске старешине</w:t>
            </w:r>
          </w:p>
        </w:tc>
      </w:tr>
      <w:tr w:rsidR="006C4BB1" w:rsidRPr="00AC5506" w14:paraId="1E088A50" w14:textId="77777777" w:rsidTr="003A700C">
        <w:trPr>
          <w:trHeight w:val="450"/>
        </w:trPr>
        <w:tc>
          <w:tcPr>
            <w:tcW w:w="2635" w:type="pct"/>
            <w:vAlign w:val="center"/>
          </w:tcPr>
          <w:p w14:paraId="12E87BB0" w14:textId="36A40A3D" w:rsidR="006C4BB1" w:rsidRPr="00AC5506" w:rsidRDefault="00417E99" w:rsidP="00E37066">
            <w:pPr>
              <w:spacing w:before="20" w:after="20"/>
              <w:rPr>
                <w:sz w:val="18"/>
                <w:szCs w:val="18"/>
                <w:lang w:val="sr-Cyrl-CS"/>
              </w:rPr>
            </w:pPr>
            <w:r w:rsidRPr="00AC5506">
              <w:rPr>
                <w:sz w:val="18"/>
                <w:szCs w:val="18"/>
                <w:lang w:val="sr-Cyrl-CS"/>
              </w:rPr>
              <w:t>1</w:t>
            </w:r>
            <w:r w:rsidR="00877F5A" w:rsidRPr="00AC5506">
              <w:rPr>
                <w:sz w:val="18"/>
                <w:szCs w:val="18"/>
                <w:lang w:val="sr-Cyrl-CS"/>
              </w:rPr>
              <w:t>8</w:t>
            </w:r>
            <w:r w:rsidRPr="00AC5506">
              <w:rPr>
                <w:sz w:val="18"/>
                <w:szCs w:val="18"/>
                <w:lang w:val="sr-Cyrl-CS"/>
              </w:rPr>
              <w:t>.</w:t>
            </w:r>
            <w:r w:rsidR="006C4BB1" w:rsidRPr="00AC5506">
              <w:rPr>
                <w:sz w:val="18"/>
                <w:szCs w:val="18"/>
                <w:lang w:val="sr-Cyrl-CS"/>
              </w:rPr>
              <w:t xml:space="preserve"> </w:t>
            </w:r>
            <w:r w:rsidR="002C0900" w:rsidRPr="00AC5506">
              <w:rPr>
                <w:sz w:val="18"/>
                <w:szCs w:val="18"/>
                <w:lang w:val="sr-Cyrl-CS"/>
              </w:rPr>
              <w:t>Подршка наставнцима у остваривању и вредновању наставе на даљину</w:t>
            </w:r>
          </w:p>
        </w:tc>
        <w:tc>
          <w:tcPr>
            <w:tcW w:w="1012" w:type="pct"/>
            <w:vAlign w:val="center"/>
          </w:tcPr>
          <w:p w14:paraId="7BDDBA18" w14:textId="77777777" w:rsidR="006C4BB1" w:rsidRPr="00AC5506" w:rsidRDefault="006C4BB1"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04391C8A" w14:textId="77777777" w:rsidR="006C4BB1" w:rsidRPr="00AC5506" w:rsidRDefault="006C4BB1" w:rsidP="00E37066">
            <w:pPr>
              <w:spacing w:before="20" w:after="20"/>
              <w:rPr>
                <w:sz w:val="18"/>
                <w:szCs w:val="18"/>
                <w:lang w:val="sr-Cyrl-CS"/>
              </w:rPr>
            </w:pPr>
            <w:r w:rsidRPr="00AC5506">
              <w:rPr>
                <w:sz w:val="18"/>
                <w:szCs w:val="18"/>
                <w:lang w:val="sr-Cyrl-CS"/>
              </w:rPr>
              <w:t>Педагог,наставници</w:t>
            </w:r>
          </w:p>
        </w:tc>
      </w:tr>
      <w:tr w:rsidR="006C4BB1" w:rsidRPr="00AC5506" w14:paraId="7A61B52A" w14:textId="77777777" w:rsidTr="003A700C">
        <w:trPr>
          <w:cantSplit/>
        </w:trPr>
        <w:tc>
          <w:tcPr>
            <w:tcW w:w="5000" w:type="pct"/>
            <w:gridSpan w:val="3"/>
            <w:shd w:val="clear" w:color="auto" w:fill="B3B3B3"/>
          </w:tcPr>
          <w:p w14:paraId="48AEF109" w14:textId="77777777" w:rsidR="006C4BB1" w:rsidRPr="00AC5506" w:rsidRDefault="006C4BB1" w:rsidP="00E37066">
            <w:pPr>
              <w:spacing w:before="20" w:after="20"/>
              <w:rPr>
                <w:sz w:val="18"/>
                <w:szCs w:val="18"/>
                <w:lang w:val="sr-Cyrl-CS"/>
              </w:rPr>
            </w:pPr>
            <w:r w:rsidRPr="00AC5506">
              <w:rPr>
                <w:sz w:val="18"/>
                <w:szCs w:val="18"/>
                <w:lang w:val="sr-Cyrl-CS"/>
              </w:rPr>
              <w:t>4. Рад са ученицима</w:t>
            </w:r>
          </w:p>
        </w:tc>
      </w:tr>
      <w:tr w:rsidR="006C4BB1" w:rsidRPr="00AC5506" w14:paraId="483295AF" w14:textId="77777777" w:rsidTr="003A700C">
        <w:tc>
          <w:tcPr>
            <w:tcW w:w="2635" w:type="pct"/>
          </w:tcPr>
          <w:p w14:paraId="117016BA" w14:textId="77777777" w:rsidR="006C4BB1" w:rsidRPr="00AC5506" w:rsidRDefault="006C4BB1" w:rsidP="00E37066">
            <w:pPr>
              <w:spacing w:before="20" w:after="20"/>
              <w:rPr>
                <w:sz w:val="18"/>
                <w:szCs w:val="18"/>
                <w:lang w:val="sr-Cyrl-CS"/>
              </w:rPr>
            </w:pPr>
            <w:r w:rsidRPr="00AC5506">
              <w:rPr>
                <w:sz w:val="18"/>
                <w:szCs w:val="18"/>
                <w:lang w:val="sr-Cyrl-CS"/>
              </w:rPr>
              <w:t>1.Испитивање деце уписане у први разред тестом ТИП-1,рада уједначавања одељења.</w:t>
            </w:r>
          </w:p>
        </w:tc>
        <w:tc>
          <w:tcPr>
            <w:tcW w:w="1012" w:type="pct"/>
            <w:vAlign w:val="center"/>
          </w:tcPr>
          <w:p w14:paraId="1424AAD3" w14:textId="77777777" w:rsidR="006C4BB1" w:rsidRPr="00AC5506" w:rsidRDefault="006C4BB1" w:rsidP="00E37066">
            <w:pPr>
              <w:spacing w:before="20" w:after="20"/>
              <w:rPr>
                <w:sz w:val="18"/>
                <w:szCs w:val="18"/>
              </w:rPr>
            </w:pPr>
            <w:r w:rsidRPr="00AC5506">
              <w:rPr>
                <w:sz w:val="18"/>
                <w:szCs w:val="18"/>
              </w:rPr>
              <w:t>V, VI</w:t>
            </w:r>
          </w:p>
        </w:tc>
        <w:tc>
          <w:tcPr>
            <w:tcW w:w="1353" w:type="pct"/>
            <w:vAlign w:val="center"/>
          </w:tcPr>
          <w:p w14:paraId="5DBA1E8B" w14:textId="77777777" w:rsidR="006C4BB1" w:rsidRPr="00AC5506" w:rsidRDefault="006C4BB1" w:rsidP="00E37066">
            <w:pPr>
              <w:spacing w:before="20" w:after="20"/>
              <w:rPr>
                <w:sz w:val="18"/>
                <w:szCs w:val="18"/>
                <w:lang w:val="sr-Cyrl-CS"/>
              </w:rPr>
            </w:pPr>
            <w:r w:rsidRPr="00AC5506">
              <w:rPr>
                <w:sz w:val="18"/>
                <w:szCs w:val="18"/>
                <w:lang w:val="sr-Cyrl-CS"/>
              </w:rPr>
              <w:t>Педагог,</w:t>
            </w:r>
          </w:p>
        </w:tc>
      </w:tr>
      <w:tr w:rsidR="006C4BB1" w:rsidRPr="00AC5506" w14:paraId="18C8E4AF" w14:textId="77777777" w:rsidTr="003A700C">
        <w:trPr>
          <w:trHeight w:val="395"/>
        </w:trPr>
        <w:tc>
          <w:tcPr>
            <w:tcW w:w="2635" w:type="pct"/>
            <w:vAlign w:val="center"/>
          </w:tcPr>
          <w:p w14:paraId="782BF46D" w14:textId="1F565AB9" w:rsidR="006C4BB1" w:rsidRPr="00AC5506" w:rsidRDefault="000906E7" w:rsidP="00E37066">
            <w:pPr>
              <w:spacing w:before="20" w:after="20"/>
              <w:rPr>
                <w:sz w:val="18"/>
                <w:szCs w:val="18"/>
                <w:lang w:val="sr-Cyrl-CS"/>
              </w:rPr>
            </w:pPr>
            <w:r w:rsidRPr="00AC5506">
              <w:rPr>
                <w:sz w:val="18"/>
                <w:szCs w:val="18"/>
                <w:lang w:val="sr-Cyrl-CS"/>
              </w:rPr>
              <w:t xml:space="preserve">2.Формирање и уједначавање </w:t>
            </w:r>
            <w:r w:rsidR="006C4BB1" w:rsidRPr="00AC5506">
              <w:rPr>
                <w:sz w:val="18"/>
                <w:szCs w:val="18"/>
                <w:lang w:val="sr-Cyrl-CS"/>
              </w:rPr>
              <w:t xml:space="preserve"> одељења првог разреда</w:t>
            </w:r>
          </w:p>
        </w:tc>
        <w:tc>
          <w:tcPr>
            <w:tcW w:w="1012" w:type="pct"/>
            <w:vAlign w:val="center"/>
          </w:tcPr>
          <w:p w14:paraId="494CF4EE" w14:textId="77777777" w:rsidR="006C4BB1" w:rsidRPr="00AC5506" w:rsidRDefault="006C4BB1" w:rsidP="00E37066">
            <w:pPr>
              <w:spacing w:before="20" w:after="20"/>
              <w:rPr>
                <w:sz w:val="18"/>
                <w:szCs w:val="18"/>
              </w:rPr>
            </w:pPr>
            <w:r w:rsidRPr="00AC5506">
              <w:rPr>
                <w:sz w:val="18"/>
                <w:szCs w:val="18"/>
              </w:rPr>
              <w:t>VIII</w:t>
            </w:r>
          </w:p>
        </w:tc>
        <w:tc>
          <w:tcPr>
            <w:tcW w:w="1353" w:type="pct"/>
            <w:vAlign w:val="center"/>
          </w:tcPr>
          <w:p w14:paraId="285D27B4" w14:textId="77777777" w:rsidR="006C4BB1" w:rsidRPr="00AC5506" w:rsidRDefault="006C4BB1" w:rsidP="00E37066">
            <w:pPr>
              <w:spacing w:before="20" w:after="20"/>
              <w:rPr>
                <w:sz w:val="18"/>
                <w:szCs w:val="18"/>
                <w:lang w:val="sr-Cyrl-CS"/>
              </w:rPr>
            </w:pPr>
            <w:r w:rsidRPr="00AC5506">
              <w:rPr>
                <w:sz w:val="18"/>
                <w:szCs w:val="18"/>
                <w:lang w:val="sr-Cyrl-CS"/>
              </w:rPr>
              <w:t>Педагог</w:t>
            </w:r>
          </w:p>
        </w:tc>
      </w:tr>
      <w:tr w:rsidR="006C4BB1" w:rsidRPr="00AC5506" w14:paraId="7D7FE677" w14:textId="77777777" w:rsidTr="003A700C">
        <w:trPr>
          <w:trHeight w:val="429"/>
        </w:trPr>
        <w:tc>
          <w:tcPr>
            <w:tcW w:w="2635" w:type="pct"/>
          </w:tcPr>
          <w:p w14:paraId="6DF9BB34" w14:textId="77777777" w:rsidR="00417E99" w:rsidRPr="00AC5506" w:rsidRDefault="00417E99" w:rsidP="00E37066">
            <w:pPr>
              <w:spacing w:before="20" w:after="20"/>
              <w:rPr>
                <w:sz w:val="18"/>
                <w:szCs w:val="18"/>
                <w:lang w:val="sr-Cyrl-CS"/>
              </w:rPr>
            </w:pPr>
            <w:r w:rsidRPr="00AC5506">
              <w:rPr>
                <w:sz w:val="18"/>
                <w:szCs w:val="18"/>
                <w:lang w:val="sr-Cyrl-CS"/>
              </w:rPr>
              <w:t>3.</w:t>
            </w:r>
            <w:proofErr w:type="spellStart"/>
            <w:r w:rsidRPr="00AC5506">
              <w:rPr>
                <w:sz w:val="18"/>
                <w:szCs w:val="18"/>
              </w:rPr>
              <w:t>Праћење</w:t>
            </w:r>
            <w:proofErr w:type="spellEnd"/>
            <w:r w:rsidRPr="00AC5506">
              <w:rPr>
                <w:sz w:val="18"/>
                <w:szCs w:val="18"/>
              </w:rPr>
              <w:t xml:space="preserve"> </w:t>
            </w:r>
            <w:proofErr w:type="spellStart"/>
            <w:r w:rsidRPr="00AC5506">
              <w:rPr>
                <w:sz w:val="18"/>
                <w:szCs w:val="18"/>
              </w:rPr>
              <w:t>напредовања</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кроз</w:t>
            </w:r>
            <w:proofErr w:type="spellEnd"/>
            <w:r w:rsidRPr="00AC5506">
              <w:rPr>
                <w:sz w:val="18"/>
                <w:szCs w:val="18"/>
              </w:rPr>
              <w:t xml:space="preserve"> : I</w:t>
            </w:r>
            <w:r w:rsidRPr="00AC5506">
              <w:rPr>
                <w:sz w:val="18"/>
                <w:szCs w:val="18"/>
                <w:lang w:val="sr-Cyrl-CS"/>
              </w:rPr>
              <w:t xml:space="preserve"> разред ,</w:t>
            </w:r>
            <w:r w:rsidR="00AA6330" w:rsidRPr="00AC5506">
              <w:rPr>
                <w:sz w:val="18"/>
                <w:szCs w:val="18"/>
                <w:lang w:val="sr-Cyrl-CS"/>
              </w:rPr>
              <w:t>Пров</w:t>
            </w:r>
            <w:r w:rsidRPr="00AC5506">
              <w:rPr>
                <w:sz w:val="18"/>
                <w:szCs w:val="18"/>
                <w:lang w:val="sr-Cyrl-CS"/>
              </w:rPr>
              <w:t>еру</w:t>
            </w:r>
            <w:r w:rsidR="00AA6330" w:rsidRPr="00AC5506">
              <w:rPr>
                <w:sz w:val="18"/>
                <w:szCs w:val="18"/>
                <w:lang w:val="sr-Cyrl-CS"/>
              </w:rPr>
              <w:t xml:space="preserve"> савладанасти</w:t>
            </w:r>
            <w:r w:rsidRPr="00AC5506">
              <w:rPr>
                <w:sz w:val="18"/>
                <w:szCs w:val="18"/>
                <w:lang w:val="sr-Cyrl-CS"/>
              </w:rPr>
              <w:t xml:space="preserve"> познавања </w:t>
            </w:r>
            <w:r w:rsidR="00AA6330" w:rsidRPr="00AC5506">
              <w:rPr>
                <w:sz w:val="18"/>
                <w:szCs w:val="18"/>
                <w:lang w:val="sr-Cyrl-CS"/>
              </w:rPr>
              <w:t xml:space="preserve"> слова и </w:t>
            </w:r>
            <w:r w:rsidRPr="00AC5506">
              <w:rPr>
                <w:sz w:val="18"/>
                <w:szCs w:val="18"/>
                <w:lang w:val="sr-Cyrl-CS"/>
              </w:rPr>
              <w:t>читања</w:t>
            </w:r>
          </w:p>
          <w:p w14:paraId="208FAB7C" w14:textId="77777777" w:rsidR="00417E99" w:rsidRPr="00AC5506" w:rsidRDefault="00417E99" w:rsidP="00E37066">
            <w:pPr>
              <w:spacing w:before="20" w:after="20"/>
              <w:rPr>
                <w:sz w:val="18"/>
                <w:szCs w:val="18"/>
                <w:lang w:val="sr-Cyrl-CS"/>
              </w:rPr>
            </w:pPr>
            <w:r w:rsidRPr="00AC5506">
              <w:rPr>
                <w:sz w:val="18"/>
                <w:szCs w:val="18"/>
              </w:rPr>
              <w:t xml:space="preserve">II </w:t>
            </w:r>
            <w:r w:rsidRPr="00AC5506">
              <w:rPr>
                <w:sz w:val="18"/>
                <w:szCs w:val="18"/>
                <w:lang w:val="sr-Cyrl-CS"/>
              </w:rPr>
              <w:t>разред:  провера брзине читања з</w:t>
            </w:r>
            <w:r w:rsidR="00AA6330" w:rsidRPr="00AC5506">
              <w:rPr>
                <w:sz w:val="18"/>
                <w:szCs w:val="18"/>
                <w:lang w:val="sr-Cyrl-CS"/>
              </w:rPr>
              <w:t>аученике</w:t>
            </w:r>
          </w:p>
          <w:p w14:paraId="42B2759C" w14:textId="77777777" w:rsidR="00417E99" w:rsidRPr="00AC5506" w:rsidRDefault="00417E99" w:rsidP="00E37066">
            <w:pPr>
              <w:spacing w:before="20" w:after="20"/>
              <w:rPr>
                <w:sz w:val="18"/>
                <w:szCs w:val="18"/>
                <w:lang w:val="sr-Cyrl-CS"/>
              </w:rPr>
            </w:pPr>
            <w:r w:rsidRPr="00AC5506">
              <w:rPr>
                <w:sz w:val="18"/>
                <w:szCs w:val="18"/>
              </w:rPr>
              <w:t xml:space="preserve">III </w:t>
            </w:r>
            <w:r w:rsidRPr="00AC5506">
              <w:rPr>
                <w:sz w:val="18"/>
                <w:szCs w:val="18"/>
                <w:lang w:val="sr-Cyrl-CS"/>
              </w:rPr>
              <w:t xml:space="preserve">разред: </w:t>
            </w:r>
            <w:r w:rsidR="00AA6330" w:rsidRPr="00AC5506">
              <w:rPr>
                <w:sz w:val="18"/>
                <w:szCs w:val="18"/>
                <w:lang w:val="sr-Cyrl-CS"/>
              </w:rPr>
              <w:t>првера разумевања прочитаног</w:t>
            </w:r>
          </w:p>
          <w:p w14:paraId="5356B90A" w14:textId="77777777" w:rsidR="00243406" w:rsidRPr="00AC5506" w:rsidRDefault="00417E99" w:rsidP="00E37066">
            <w:pPr>
              <w:spacing w:before="20" w:after="20"/>
              <w:rPr>
                <w:sz w:val="18"/>
                <w:szCs w:val="18"/>
              </w:rPr>
            </w:pPr>
            <w:r w:rsidRPr="00AC5506">
              <w:rPr>
                <w:sz w:val="18"/>
                <w:szCs w:val="18"/>
              </w:rPr>
              <w:t xml:space="preserve">IV </w:t>
            </w:r>
            <w:proofErr w:type="spellStart"/>
            <w:r w:rsidRPr="00AC5506">
              <w:rPr>
                <w:sz w:val="18"/>
                <w:szCs w:val="18"/>
              </w:rPr>
              <w:t>разред</w:t>
            </w:r>
            <w:proofErr w:type="spellEnd"/>
            <w:r w:rsidRPr="00AC5506">
              <w:rPr>
                <w:sz w:val="18"/>
                <w:szCs w:val="18"/>
              </w:rPr>
              <w:t xml:space="preserve"> </w:t>
            </w:r>
            <w:proofErr w:type="spellStart"/>
            <w:r w:rsidR="00243406" w:rsidRPr="00AC5506">
              <w:rPr>
                <w:sz w:val="18"/>
                <w:szCs w:val="18"/>
              </w:rPr>
              <w:t>Критеријско</w:t>
            </w:r>
            <w:proofErr w:type="spellEnd"/>
            <w:r w:rsidR="00243406" w:rsidRPr="00AC5506">
              <w:rPr>
                <w:sz w:val="18"/>
                <w:szCs w:val="18"/>
              </w:rPr>
              <w:t xml:space="preserve"> </w:t>
            </w:r>
            <w:proofErr w:type="spellStart"/>
            <w:r w:rsidR="00243406" w:rsidRPr="00AC5506">
              <w:rPr>
                <w:sz w:val="18"/>
                <w:szCs w:val="18"/>
              </w:rPr>
              <w:t>тестирање</w:t>
            </w:r>
            <w:proofErr w:type="spellEnd"/>
            <w:r w:rsidR="00243406" w:rsidRPr="00AC5506">
              <w:rPr>
                <w:sz w:val="18"/>
                <w:szCs w:val="18"/>
              </w:rPr>
              <w:t xml:space="preserve"> </w:t>
            </w:r>
            <w:proofErr w:type="spellStart"/>
            <w:r w:rsidR="00243406" w:rsidRPr="00AC5506">
              <w:rPr>
                <w:sz w:val="18"/>
                <w:szCs w:val="18"/>
              </w:rPr>
              <w:t>ученика</w:t>
            </w:r>
            <w:proofErr w:type="spellEnd"/>
            <w:r w:rsidR="00243406" w:rsidRPr="00AC5506">
              <w:rPr>
                <w:sz w:val="18"/>
                <w:szCs w:val="18"/>
              </w:rPr>
              <w:t xml:space="preserve"> </w:t>
            </w:r>
            <w:r w:rsidR="00E24FAA" w:rsidRPr="00AC5506">
              <w:rPr>
                <w:sz w:val="18"/>
                <w:szCs w:val="18"/>
              </w:rPr>
              <w:t>(</w:t>
            </w:r>
            <w:proofErr w:type="spellStart"/>
            <w:r w:rsidR="00E24FAA" w:rsidRPr="00AC5506">
              <w:rPr>
                <w:sz w:val="18"/>
                <w:szCs w:val="18"/>
              </w:rPr>
              <w:t>српски</w:t>
            </w:r>
            <w:proofErr w:type="spellEnd"/>
            <w:r w:rsidR="00E24FAA" w:rsidRPr="00AC5506">
              <w:rPr>
                <w:sz w:val="18"/>
                <w:szCs w:val="18"/>
              </w:rPr>
              <w:t xml:space="preserve"> </w:t>
            </w:r>
            <w:proofErr w:type="spellStart"/>
            <w:r w:rsidR="00E24FAA" w:rsidRPr="00AC5506">
              <w:rPr>
                <w:sz w:val="18"/>
                <w:szCs w:val="18"/>
              </w:rPr>
              <w:t>језик</w:t>
            </w:r>
            <w:proofErr w:type="spellEnd"/>
            <w:r w:rsidR="00E24FAA" w:rsidRPr="00AC5506">
              <w:rPr>
                <w:sz w:val="18"/>
                <w:szCs w:val="18"/>
              </w:rPr>
              <w:t xml:space="preserve"> и </w:t>
            </w:r>
            <w:proofErr w:type="spellStart"/>
            <w:r w:rsidR="00E24FAA" w:rsidRPr="00AC5506">
              <w:rPr>
                <w:sz w:val="18"/>
                <w:szCs w:val="18"/>
              </w:rPr>
              <w:t>математика</w:t>
            </w:r>
            <w:proofErr w:type="spellEnd"/>
            <w:r w:rsidR="00E24FAA" w:rsidRPr="00AC5506">
              <w:rPr>
                <w:sz w:val="18"/>
                <w:szCs w:val="18"/>
              </w:rPr>
              <w:t>)</w:t>
            </w:r>
          </w:p>
        </w:tc>
        <w:tc>
          <w:tcPr>
            <w:tcW w:w="1012" w:type="pct"/>
            <w:vAlign w:val="center"/>
          </w:tcPr>
          <w:p w14:paraId="41058688" w14:textId="77777777" w:rsidR="006C4BB1" w:rsidRPr="00AC5506" w:rsidRDefault="006904FD" w:rsidP="00E37066">
            <w:pPr>
              <w:spacing w:before="20" w:after="20"/>
              <w:rPr>
                <w:sz w:val="18"/>
                <w:szCs w:val="18"/>
              </w:rPr>
            </w:pPr>
            <w:r w:rsidRPr="00AC5506">
              <w:rPr>
                <w:sz w:val="18"/>
                <w:szCs w:val="18"/>
              </w:rPr>
              <w:t>IX-XII</w:t>
            </w:r>
          </w:p>
        </w:tc>
        <w:tc>
          <w:tcPr>
            <w:tcW w:w="1353" w:type="pct"/>
            <w:vAlign w:val="center"/>
          </w:tcPr>
          <w:p w14:paraId="0C06D757" w14:textId="77777777" w:rsidR="006C4BB1" w:rsidRPr="00AC5506" w:rsidRDefault="000906E7" w:rsidP="00E37066">
            <w:pPr>
              <w:spacing w:before="20" w:after="20"/>
              <w:rPr>
                <w:sz w:val="18"/>
                <w:szCs w:val="18"/>
              </w:rPr>
            </w:pPr>
            <w:r w:rsidRPr="00AC5506">
              <w:rPr>
                <w:sz w:val="18"/>
                <w:szCs w:val="18"/>
                <w:lang w:val="sr-Cyrl-CS"/>
              </w:rPr>
              <w:t xml:space="preserve">Педагог, </w:t>
            </w:r>
            <w:r w:rsidR="00417E99" w:rsidRPr="00AC5506">
              <w:rPr>
                <w:sz w:val="18"/>
                <w:szCs w:val="18"/>
                <w:lang w:val="sr-Cyrl-CS"/>
              </w:rPr>
              <w:t>одељенске старешине</w:t>
            </w:r>
          </w:p>
        </w:tc>
      </w:tr>
      <w:tr w:rsidR="006904FD" w:rsidRPr="00AC5506" w14:paraId="5FF28578" w14:textId="77777777" w:rsidTr="003A700C">
        <w:trPr>
          <w:trHeight w:val="429"/>
        </w:trPr>
        <w:tc>
          <w:tcPr>
            <w:tcW w:w="2635" w:type="pct"/>
          </w:tcPr>
          <w:p w14:paraId="2EB95679" w14:textId="77777777" w:rsidR="006904FD" w:rsidRPr="00AC5506" w:rsidRDefault="0005384F" w:rsidP="00E37066">
            <w:pPr>
              <w:spacing w:before="20" w:after="20"/>
              <w:rPr>
                <w:sz w:val="18"/>
                <w:szCs w:val="18"/>
                <w:lang w:val="sr-Cyrl-CS"/>
              </w:rPr>
            </w:pPr>
            <w:r w:rsidRPr="00AC5506">
              <w:rPr>
                <w:sz w:val="18"/>
                <w:szCs w:val="18"/>
                <w:lang w:val="sr-Cyrl-CS"/>
              </w:rPr>
              <w:t>4</w:t>
            </w:r>
            <w:r w:rsidR="006904FD" w:rsidRPr="00AC5506">
              <w:rPr>
                <w:sz w:val="18"/>
                <w:szCs w:val="18"/>
                <w:lang w:val="sr-Cyrl-CS"/>
              </w:rPr>
              <w:t>.Праћење адаптације ученика првог и петог  разреда и предлог мера подршке</w:t>
            </w:r>
          </w:p>
        </w:tc>
        <w:tc>
          <w:tcPr>
            <w:tcW w:w="1012" w:type="pct"/>
            <w:vAlign w:val="center"/>
          </w:tcPr>
          <w:p w14:paraId="17372186" w14:textId="77777777" w:rsidR="006904FD" w:rsidRPr="00AC5506" w:rsidRDefault="006904FD" w:rsidP="00E37066">
            <w:pPr>
              <w:spacing w:before="20" w:after="20"/>
              <w:rPr>
                <w:sz w:val="18"/>
                <w:szCs w:val="18"/>
              </w:rPr>
            </w:pPr>
            <w:r w:rsidRPr="00AC5506">
              <w:rPr>
                <w:sz w:val="18"/>
                <w:szCs w:val="18"/>
              </w:rPr>
              <w:t>IX-XII</w:t>
            </w:r>
          </w:p>
        </w:tc>
        <w:tc>
          <w:tcPr>
            <w:tcW w:w="1353" w:type="pct"/>
            <w:vAlign w:val="center"/>
          </w:tcPr>
          <w:p w14:paraId="390DC2AF" w14:textId="77777777" w:rsidR="006904FD" w:rsidRPr="00AC5506" w:rsidRDefault="000906E7" w:rsidP="00E37066">
            <w:pPr>
              <w:spacing w:before="20" w:after="20"/>
              <w:rPr>
                <w:sz w:val="18"/>
                <w:szCs w:val="18"/>
                <w:lang w:val="sr-Cyrl-CS"/>
              </w:rPr>
            </w:pPr>
            <w:r w:rsidRPr="00AC5506">
              <w:rPr>
                <w:sz w:val="18"/>
                <w:szCs w:val="18"/>
                <w:lang w:val="sr-Cyrl-CS"/>
              </w:rPr>
              <w:t xml:space="preserve">Педагог, </w:t>
            </w:r>
            <w:r w:rsidR="006904FD" w:rsidRPr="00AC5506">
              <w:rPr>
                <w:sz w:val="18"/>
                <w:szCs w:val="18"/>
                <w:lang w:val="sr-Cyrl-CS"/>
              </w:rPr>
              <w:t>,одељенске старешине</w:t>
            </w:r>
          </w:p>
        </w:tc>
      </w:tr>
      <w:tr w:rsidR="006904FD" w:rsidRPr="00AC5506" w14:paraId="1FE91AFF" w14:textId="77777777" w:rsidTr="003A700C">
        <w:trPr>
          <w:trHeight w:val="429"/>
        </w:trPr>
        <w:tc>
          <w:tcPr>
            <w:tcW w:w="2635" w:type="pct"/>
          </w:tcPr>
          <w:p w14:paraId="75F73AE3" w14:textId="77777777" w:rsidR="006904FD" w:rsidRPr="00AC5506" w:rsidRDefault="0005384F" w:rsidP="00E37066">
            <w:pPr>
              <w:spacing w:before="20" w:after="20"/>
              <w:rPr>
                <w:sz w:val="18"/>
                <w:szCs w:val="18"/>
                <w:lang w:val="sr-Cyrl-CS"/>
              </w:rPr>
            </w:pPr>
            <w:r w:rsidRPr="00AC5506">
              <w:rPr>
                <w:sz w:val="18"/>
                <w:szCs w:val="18"/>
                <w:lang w:val="sr-Cyrl-CS"/>
              </w:rPr>
              <w:t xml:space="preserve">5. </w:t>
            </w:r>
            <w:r w:rsidR="006904FD" w:rsidRPr="00AC5506">
              <w:rPr>
                <w:sz w:val="18"/>
                <w:szCs w:val="18"/>
                <w:lang w:val="sr-Cyrl-CS"/>
              </w:rPr>
              <w:t>Организација и кооридинација преласка ученика са сметњама из 4. у  5.разред, и подршка  ученку,разредном старешини и наставницима.</w:t>
            </w:r>
          </w:p>
        </w:tc>
        <w:tc>
          <w:tcPr>
            <w:tcW w:w="1012" w:type="pct"/>
            <w:vAlign w:val="center"/>
          </w:tcPr>
          <w:p w14:paraId="289AFEB1" w14:textId="77777777" w:rsidR="006904FD" w:rsidRPr="00AC5506" w:rsidRDefault="0005384F" w:rsidP="00E37066">
            <w:pPr>
              <w:spacing w:before="20" w:after="20"/>
              <w:rPr>
                <w:sz w:val="18"/>
                <w:szCs w:val="18"/>
              </w:rPr>
            </w:pPr>
            <w:r w:rsidRPr="00AC5506">
              <w:rPr>
                <w:sz w:val="18"/>
                <w:szCs w:val="18"/>
              </w:rPr>
              <w:t>IX-XII</w:t>
            </w:r>
          </w:p>
        </w:tc>
        <w:tc>
          <w:tcPr>
            <w:tcW w:w="1353" w:type="pct"/>
            <w:vAlign w:val="center"/>
          </w:tcPr>
          <w:p w14:paraId="5D299940" w14:textId="77777777" w:rsidR="006904FD" w:rsidRPr="00AC5506" w:rsidRDefault="000906E7" w:rsidP="00E37066">
            <w:pPr>
              <w:spacing w:before="20" w:after="20"/>
              <w:rPr>
                <w:sz w:val="18"/>
                <w:szCs w:val="18"/>
                <w:lang w:val="sr-Cyrl-CS"/>
              </w:rPr>
            </w:pPr>
            <w:r w:rsidRPr="00AC5506">
              <w:rPr>
                <w:sz w:val="18"/>
                <w:szCs w:val="18"/>
                <w:lang w:val="sr-Cyrl-CS"/>
              </w:rPr>
              <w:t xml:space="preserve">Педагог, </w:t>
            </w:r>
            <w:r w:rsidR="0005384F" w:rsidRPr="00AC5506">
              <w:rPr>
                <w:sz w:val="18"/>
                <w:szCs w:val="18"/>
                <w:lang w:val="sr-Cyrl-CS"/>
              </w:rPr>
              <w:t>,одељенске старешин</w:t>
            </w:r>
            <w:r w:rsidRPr="00AC5506">
              <w:rPr>
                <w:sz w:val="18"/>
                <w:szCs w:val="18"/>
                <w:lang w:val="sr-Cyrl-CS"/>
              </w:rPr>
              <w:t>е</w:t>
            </w:r>
          </w:p>
        </w:tc>
      </w:tr>
      <w:tr w:rsidR="006C4BB1" w:rsidRPr="00AC5506" w14:paraId="1EB0406D" w14:textId="77777777" w:rsidTr="003A700C">
        <w:trPr>
          <w:trHeight w:val="197"/>
        </w:trPr>
        <w:tc>
          <w:tcPr>
            <w:tcW w:w="2635" w:type="pct"/>
          </w:tcPr>
          <w:p w14:paraId="4CBD6DF2" w14:textId="77777777" w:rsidR="006C4BB1" w:rsidRPr="00AC5506" w:rsidRDefault="0005384F" w:rsidP="00E37066">
            <w:pPr>
              <w:spacing w:before="20" w:after="20"/>
              <w:rPr>
                <w:sz w:val="18"/>
                <w:szCs w:val="18"/>
              </w:rPr>
            </w:pPr>
            <w:r w:rsidRPr="00AC5506">
              <w:rPr>
                <w:sz w:val="18"/>
                <w:szCs w:val="18"/>
                <w:lang w:val="sr-Cyrl-CS"/>
              </w:rPr>
              <w:t>6</w:t>
            </w:r>
            <w:r w:rsidR="006C4BB1" w:rsidRPr="00AC5506">
              <w:rPr>
                <w:sz w:val="18"/>
                <w:szCs w:val="18"/>
                <w:lang w:val="sr-Cyrl-CS"/>
              </w:rPr>
              <w:t>.Идентификовање ученика за које је потребно израдити ИОП и ПП</w:t>
            </w:r>
          </w:p>
        </w:tc>
        <w:tc>
          <w:tcPr>
            <w:tcW w:w="1012" w:type="pct"/>
            <w:vAlign w:val="center"/>
          </w:tcPr>
          <w:p w14:paraId="1A2FB76E" w14:textId="77777777" w:rsidR="006C4BB1" w:rsidRPr="00AC5506" w:rsidRDefault="006C4BB1" w:rsidP="00E37066">
            <w:pPr>
              <w:spacing w:before="20" w:after="20"/>
              <w:rPr>
                <w:sz w:val="18"/>
                <w:szCs w:val="18"/>
                <w:lang w:val="sr-Cyrl-CS"/>
              </w:rPr>
            </w:pPr>
            <w:r w:rsidRPr="00AC5506">
              <w:rPr>
                <w:sz w:val="18"/>
                <w:szCs w:val="18"/>
                <w:lang w:val="sr-Latn-CS"/>
              </w:rPr>
              <w:t>IX</w:t>
            </w:r>
          </w:p>
        </w:tc>
        <w:tc>
          <w:tcPr>
            <w:tcW w:w="1353" w:type="pct"/>
            <w:vAlign w:val="center"/>
          </w:tcPr>
          <w:p w14:paraId="339CBA9F" w14:textId="77777777" w:rsidR="006C4BB1" w:rsidRPr="00AC5506" w:rsidRDefault="006C4BB1" w:rsidP="00E37066">
            <w:pPr>
              <w:spacing w:before="20" w:after="20"/>
              <w:rPr>
                <w:sz w:val="18"/>
                <w:szCs w:val="18"/>
                <w:lang w:val="sr-Cyrl-CS"/>
              </w:rPr>
            </w:pPr>
            <w:r w:rsidRPr="00AC5506">
              <w:rPr>
                <w:sz w:val="18"/>
                <w:szCs w:val="18"/>
                <w:lang w:val="sr-Cyrl-CS"/>
              </w:rPr>
              <w:t>г,логопед,тим за инклузију</w:t>
            </w:r>
          </w:p>
        </w:tc>
      </w:tr>
      <w:tr w:rsidR="006C4BB1" w:rsidRPr="00AC5506" w14:paraId="10F8727D" w14:textId="77777777" w:rsidTr="003A700C">
        <w:tc>
          <w:tcPr>
            <w:tcW w:w="2635" w:type="pct"/>
          </w:tcPr>
          <w:p w14:paraId="6AA46731" w14:textId="77777777" w:rsidR="006C4BB1" w:rsidRPr="00AC5506" w:rsidRDefault="0005384F" w:rsidP="00E37066">
            <w:pPr>
              <w:spacing w:before="20" w:after="20"/>
              <w:rPr>
                <w:sz w:val="18"/>
                <w:szCs w:val="18"/>
                <w:lang w:val="sr-Cyrl-CS"/>
              </w:rPr>
            </w:pPr>
            <w:r w:rsidRPr="00AC5506">
              <w:rPr>
                <w:sz w:val="18"/>
                <w:szCs w:val="18"/>
                <w:lang w:val="sr-Cyrl-CS"/>
              </w:rPr>
              <w:t>7</w:t>
            </w:r>
            <w:r w:rsidR="006C4BB1" w:rsidRPr="00AC5506">
              <w:rPr>
                <w:sz w:val="18"/>
                <w:szCs w:val="18"/>
                <w:lang w:val="sr-Cyrl-CS"/>
              </w:rPr>
              <w:t>.Идентификовање ученика којима је потребана додатна подршка у  раду  и орган</w:t>
            </w:r>
            <w:r w:rsidR="00E24FAA" w:rsidRPr="00AC5506">
              <w:rPr>
                <w:sz w:val="18"/>
                <w:szCs w:val="18"/>
                <w:lang w:val="sr-Cyrl-CS"/>
              </w:rPr>
              <w:t>изовање</w:t>
            </w:r>
            <w:r w:rsidR="00685416" w:rsidRPr="00AC5506">
              <w:rPr>
                <w:sz w:val="18"/>
                <w:szCs w:val="18"/>
                <w:lang w:val="sr-Cyrl-CS"/>
              </w:rPr>
              <w:t xml:space="preserve"> додатног </w:t>
            </w:r>
            <w:r w:rsidR="00E24FAA" w:rsidRPr="00AC5506">
              <w:rPr>
                <w:sz w:val="18"/>
                <w:szCs w:val="18"/>
                <w:lang w:val="sr-Cyrl-CS"/>
              </w:rPr>
              <w:t xml:space="preserve"> обр.-васп. рада са њима,</w:t>
            </w:r>
            <w:r w:rsidR="006C4BB1" w:rsidRPr="00AC5506">
              <w:rPr>
                <w:sz w:val="18"/>
                <w:szCs w:val="18"/>
                <w:lang w:val="sr-Cyrl-CS"/>
              </w:rPr>
              <w:t xml:space="preserve"> ( испитивање брзине и технике читања за ученике од 1.-4. Разреда)</w:t>
            </w:r>
          </w:p>
        </w:tc>
        <w:tc>
          <w:tcPr>
            <w:tcW w:w="1012" w:type="pct"/>
            <w:vAlign w:val="center"/>
          </w:tcPr>
          <w:p w14:paraId="4017BB96"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69843BD6" w14:textId="77777777" w:rsidR="006C4BB1" w:rsidRPr="00AC5506" w:rsidRDefault="006C4BB1" w:rsidP="00E37066">
            <w:pPr>
              <w:spacing w:before="20" w:after="20"/>
              <w:rPr>
                <w:sz w:val="18"/>
                <w:szCs w:val="18"/>
                <w:lang w:val="sr-Cyrl-CS"/>
              </w:rPr>
            </w:pPr>
            <w:r w:rsidRPr="00AC5506">
              <w:rPr>
                <w:sz w:val="18"/>
                <w:szCs w:val="18"/>
                <w:lang w:val="sr-Cyrl-CS"/>
              </w:rPr>
              <w:t>Педагог, логопед, одељенске старешине</w:t>
            </w:r>
          </w:p>
        </w:tc>
      </w:tr>
      <w:tr w:rsidR="006C4BB1" w:rsidRPr="00AC5506" w14:paraId="3F149421" w14:textId="77777777" w:rsidTr="003A700C">
        <w:tc>
          <w:tcPr>
            <w:tcW w:w="2635" w:type="pct"/>
          </w:tcPr>
          <w:p w14:paraId="264CCE8C" w14:textId="77777777" w:rsidR="006C4BB1" w:rsidRPr="00AC5506" w:rsidRDefault="0005384F" w:rsidP="00E37066">
            <w:pPr>
              <w:spacing w:before="20" w:after="20"/>
              <w:rPr>
                <w:sz w:val="18"/>
                <w:szCs w:val="18"/>
              </w:rPr>
            </w:pPr>
            <w:r w:rsidRPr="00AC5506">
              <w:rPr>
                <w:sz w:val="18"/>
                <w:szCs w:val="18"/>
              </w:rPr>
              <w:t>8</w:t>
            </w:r>
            <w:r w:rsidR="006C4BB1" w:rsidRPr="00AC5506">
              <w:rPr>
                <w:sz w:val="18"/>
                <w:szCs w:val="18"/>
              </w:rPr>
              <w:t xml:space="preserve">. </w:t>
            </w:r>
            <w:proofErr w:type="spellStart"/>
            <w:r w:rsidR="006C4BB1" w:rsidRPr="00AC5506">
              <w:rPr>
                <w:sz w:val="18"/>
                <w:szCs w:val="18"/>
              </w:rPr>
              <w:t>Саветодавни</w:t>
            </w:r>
            <w:proofErr w:type="spellEnd"/>
            <w:r w:rsidR="006C4BB1" w:rsidRPr="00AC5506">
              <w:rPr>
                <w:sz w:val="18"/>
                <w:szCs w:val="18"/>
              </w:rPr>
              <w:t xml:space="preserve"> </w:t>
            </w:r>
            <w:proofErr w:type="spellStart"/>
            <w:r w:rsidR="006C4BB1" w:rsidRPr="00AC5506">
              <w:rPr>
                <w:sz w:val="18"/>
                <w:szCs w:val="18"/>
              </w:rPr>
              <w:t>рад</w:t>
            </w:r>
            <w:proofErr w:type="spellEnd"/>
            <w:r w:rsidR="006C4BB1" w:rsidRPr="00AC5506">
              <w:rPr>
                <w:sz w:val="18"/>
                <w:szCs w:val="18"/>
              </w:rPr>
              <w:t xml:space="preserve"> </w:t>
            </w:r>
            <w:proofErr w:type="spellStart"/>
            <w:r w:rsidR="006C4BB1" w:rsidRPr="00AC5506">
              <w:rPr>
                <w:sz w:val="18"/>
                <w:szCs w:val="18"/>
              </w:rPr>
              <w:t>са</w:t>
            </w:r>
            <w:proofErr w:type="spellEnd"/>
            <w:r w:rsidR="006C4BB1" w:rsidRPr="00AC5506">
              <w:rPr>
                <w:sz w:val="18"/>
                <w:szCs w:val="18"/>
              </w:rPr>
              <w:t xml:space="preserve"> </w:t>
            </w:r>
            <w:proofErr w:type="spellStart"/>
            <w:r w:rsidR="006C4BB1" w:rsidRPr="00AC5506">
              <w:rPr>
                <w:sz w:val="18"/>
                <w:szCs w:val="18"/>
              </w:rPr>
              <w:t>новим</w:t>
            </w:r>
            <w:proofErr w:type="spellEnd"/>
            <w:r w:rsidR="006C4BB1" w:rsidRPr="00AC5506">
              <w:rPr>
                <w:sz w:val="18"/>
                <w:szCs w:val="18"/>
              </w:rPr>
              <w:t xml:space="preserve"> </w:t>
            </w:r>
            <w:proofErr w:type="spellStart"/>
            <w:r w:rsidR="006C4BB1" w:rsidRPr="00AC5506">
              <w:rPr>
                <w:sz w:val="18"/>
                <w:szCs w:val="18"/>
              </w:rPr>
              <w:t>ученицима</w:t>
            </w:r>
            <w:proofErr w:type="spellEnd"/>
            <w:r w:rsidR="006C4BB1" w:rsidRPr="00AC5506">
              <w:rPr>
                <w:sz w:val="18"/>
                <w:szCs w:val="18"/>
              </w:rPr>
              <w:t xml:space="preserve">, </w:t>
            </w:r>
            <w:proofErr w:type="spellStart"/>
            <w:r w:rsidR="006C4BB1" w:rsidRPr="00AC5506">
              <w:rPr>
                <w:sz w:val="18"/>
                <w:szCs w:val="18"/>
              </w:rPr>
              <w:t>ученицима</w:t>
            </w:r>
            <w:proofErr w:type="spellEnd"/>
            <w:r w:rsidR="006C4BB1" w:rsidRPr="00AC5506">
              <w:rPr>
                <w:sz w:val="18"/>
                <w:szCs w:val="18"/>
              </w:rPr>
              <w:t xml:space="preserve"> </w:t>
            </w:r>
            <w:proofErr w:type="spellStart"/>
            <w:r w:rsidR="006C4BB1" w:rsidRPr="00AC5506">
              <w:rPr>
                <w:sz w:val="18"/>
                <w:szCs w:val="18"/>
              </w:rPr>
              <w:t>који</w:t>
            </w:r>
            <w:proofErr w:type="spellEnd"/>
            <w:r w:rsidR="006C4BB1" w:rsidRPr="00AC5506">
              <w:rPr>
                <w:sz w:val="18"/>
                <w:szCs w:val="18"/>
              </w:rPr>
              <w:t xml:space="preserve"> </w:t>
            </w:r>
            <w:proofErr w:type="spellStart"/>
            <w:r w:rsidR="006C4BB1" w:rsidRPr="00AC5506">
              <w:rPr>
                <w:sz w:val="18"/>
                <w:szCs w:val="18"/>
              </w:rPr>
              <w:t>су</w:t>
            </w:r>
            <w:proofErr w:type="spellEnd"/>
            <w:r w:rsidR="006C4BB1" w:rsidRPr="00AC5506">
              <w:rPr>
                <w:sz w:val="18"/>
                <w:szCs w:val="18"/>
              </w:rPr>
              <w:t xml:space="preserve"> </w:t>
            </w:r>
            <w:proofErr w:type="spellStart"/>
            <w:r w:rsidR="006C4BB1" w:rsidRPr="00AC5506">
              <w:rPr>
                <w:sz w:val="18"/>
                <w:szCs w:val="18"/>
              </w:rPr>
              <w:t>поновили</w:t>
            </w:r>
            <w:proofErr w:type="spellEnd"/>
            <w:r w:rsidR="006C4BB1" w:rsidRPr="00AC5506">
              <w:rPr>
                <w:sz w:val="18"/>
                <w:szCs w:val="18"/>
              </w:rPr>
              <w:t xml:space="preserve"> </w:t>
            </w:r>
            <w:proofErr w:type="spellStart"/>
            <w:r w:rsidR="006C4BB1" w:rsidRPr="00AC5506">
              <w:rPr>
                <w:sz w:val="18"/>
                <w:szCs w:val="18"/>
              </w:rPr>
              <w:t>разред</w:t>
            </w:r>
            <w:proofErr w:type="spellEnd"/>
          </w:p>
        </w:tc>
        <w:tc>
          <w:tcPr>
            <w:tcW w:w="1012" w:type="pct"/>
            <w:vAlign w:val="center"/>
          </w:tcPr>
          <w:p w14:paraId="6B9C9FFB" w14:textId="77777777" w:rsidR="006C4BB1" w:rsidRPr="00AC5506" w:rsidRDefault="006C4BB1" w:rsidP="00E37066">
            <w:pPr>
              <w:spacing w:before="20" w:after="20"/>
              <w:rPr>
                <w:sz w:val="18"/>
                <w:szCs w:val="18"/>
              </w:rPr>
            </w:pPr>
            <w:r w:rsidRPr="00AC5506">
              <w:rPr>
                <w:sz w:val="18"/>
                <w:szCs w:val="18"/>
              </w:rPr>
              <w:t>X-VI</w:t>
            </w:r>
          </w:p>
        </w:tc>
        <w:tc>
          <w:tcPr>
            <w:tcW w:w="1353" w:type="pct"/>
            <w:vAlign w:val="center"/>
          </w:tcPr>
          <w:p w14:paraId="72B25931" w14:textId="77777777" w:rsidR="006C4BB1" w:rsidRPr="00AC5506" w:rsidRDefault="000906E7" w:rsidP="00E37066">
            <w:pPr>
              <w:spacing w:before="20" w:after="20"/>
              <w:rPr>
                <w:sz w:val="18"/>
                <w:szCs w:val="18"/>
                <w:lang w:val="sr-Cyrl-CS"/>
              </w:rPr>
            </w:pPr>
            <w:r w:rsidRPr="00AC5506">
              <w:rPr>
                <w:sz w:val="18"/>
                <w:szCs w:val="18"/>
                <w:lang w:val="sr-Cyrl-CS"/>
              </w:rPr>
              <w:t>Педагог</w:t>
            </w:r>
            <w:r w:rsidR="006C4BB1" w:rsidRPr="00AC5506">
              <w:rPr>
                <w:sz w:val="18"/>
                <w:szCs w:val="18"/>
                <w:lang w:val="sr-Cyrl-CS"/>
              </w:rPr>
              <w:t>,одељенске старешине,предметни наставници, родитељи,ученик,</w:t>
            </w:r>
          </w:p>
        </w:tc>
      </w:tr>
      <w:tr w:rsidR="006C4BB1" w:rsidRPr="00AC5506" w14:paraId="1525F537" w14:textId="77777777" w:rsidTr="003A700C">
        <w:tc>
          <w:tcPr>
            <w:tcW w:w="2635" w:type="pct"/>
          </w:tcPr>
          <w:p w14:paraId="13837C0D" w14:textId="77777777" w:rsidR="006C4BB1" w:rsidRPr="00AC5506" w:rsidRDefault="00E93AFE" w:rsidP="00E37066">
            <w:pPr>
              <w:spacing w:before="20" w:after="20"/>
              <w:rPr>
                <w:sz w:val="18"/>
                <w:szCs w:val="18"/>
              </w:rPr>
            </w:pPr>
            <w:r w:rsidRPr="00AC5506">
              <w:rPr>
                <w:sz w:val="18"/>
                <w:szCs w:val="18"/>
                <w:lang w:val="sr-Cyrl-CS"/>
              </w:rPr>
              <w:t>9</w:t>
            </w:r>
            <w:r w:rsidR="006C4BB1" w:rsidRPr="00AC5506">
              <w:rPr>
                <w:sz w:val="18"/>
                <w:szCs w:val="18"/>
                <w:lang w:val="sr-Cyrl-CS"/>
              </w:rPr>
              <w:t>.Препознавање, откривање и идентификовање даровитих ученика и стварање оптималних услова за њихов развој и успешно напредовање.</w:t>
            </w:r>
          </w:p>
        </w:tc>
        <w:tc>
          <w:tcPr>
            <w:tcW w:w="1012" w:type="pct"/>
            <w:vAlign w:val="center"/>
          </w:tcPr>
          <w:p w14:paraId="363AABD5"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03DECB32" w14:textId="77777777" w:rsidR="006C4BB1" w:rsidRPr="00AC5506" w:rsidRDefault="000906E7" w:rsidP="00E37066">
            <w:pPr>
              <w:spacing w:before="20" w:after="20"/>
              <w:rPr>
                <w:sz w:val="18"/>
                <w:szCs w:val="18"/>
                <w:lang w:val="sr-Cyrl-CS"/>
              </w:rPr>
            </w:pPr>
            <w:r w:rsidRPr="00AC5506">
              <w:rPr>
                <w:sz w:val="18"/>
                <w:szCs w:val="18"/>
                <w:lang w:val="sr-Cyrl-CS"/>
              </w:rPr>
              <w:t>Педагог,</w:t>
            </w:r>
            <w:r w:rsidR="006C4BB1" w:rsidRPr="00AC5506">
              <w:rPr>
                <w:sz w:val="18"/>
                <w:szCs w:val="18"/>
                <w:lang w:val="sr-Cyrl-CS"/>
              </w:rPr>
              <w:t>одељенске старешине</w:t>
            </w:r>
          </w:p>
        </w:tc>
      </w:tr>
      <w:tr w:rsidR="006C4BB1" w:rsidRPr="00AC5506" w14:paraId="1E99D1C8" w14:textId="77777777" w:rsidTr="003A700C">
        <w:trPr>
          <w:trHeight w:val="60"/>
        </w:trPr>
        <w:tc>
          <w:tcPr>
            <w:tcW w:w="2635" w:type="pct"/>
          </w:tcPr>
          <w:p w14:paraId="786ACCF8" w14:textId="6F83520E" w:rsidR="006C4BB1" w:rsidRPr="00AC5506" w:rsidRDefault="00E93AFE" w:rsidP="00E37066">
            <w:pPr>
              <w:spacing w:before="20" w:after="20"/>
              <w:rPr>
                <w:sz w:val="18"/>
                <w:szCs w:val="18"/>
                <w:lang w:val="sr-Cyrl-CS"/>
              </w:rPr>
            </w:pPr>
            <w:r w:rsidRPr="00AC5506">
              <w:rPr>
                <w:sz w:val="18"/>
                <w:szCs w:val="18"/>
                <w:lang w:val="sr-Cyrl-CS"/>
              </w:rPr>
              <w:t>11</w:t>
            </w:r>
            <w:r w:rsidR="006C4BB1" w:rsidRPr="00AC5506">
              <w:rPr>
                <w:sz w:val="18"/>
                <w:szCs w:val="18"/>
                <w:lang w:val="sr-Cyrl-CS"/>
              </w:rPr>
              <w:t>.Упознавање ученика с подручјима рада и уписном политиком средњих школа</w:t>
            </w:r>
          </w:p>
        </w:tc>
        <w:tc>
          <w:tcPr>
            <w:tcW w:w="1012" w:type="pct"/>
            <w:vAlign w:val="center"/>
          </w:tcPr>
          <w:p w14:paraId="34462B53" w14:textId="77777777" w:rsidR="006C4BB1" w:rsidRPr="00AC5506" w:rsidRDefault="006C4BB1" w:rsidP="00E37066">
            <w:pPr>
              <w:spacing w:before="20" w:after="20"/>
              <w:rPr>
                <w:sz w:val="18"/>
                <w:szCs w:val="18"/>
              </w:rPr>
            </w:pPr>
            <w:r w:rsidRPr="00AC5506">
              <w:rPr>
                <w:sz w:val="18"/>
                <w:szCs w:val="18"/>
              </w:rPr>
              <w:t>II, III</w:t>
            </w:r>
          </w:p>
        </w:tc>
        <w:tc>
          <w:tcPr>
            <w:tcW w:w="1353" w:type="pct"/>
            <w:vAlign w:val="center"/>
          </w:tcPr>
          <w:p w14:paraId="02F8D1EB" w14:textId="77777777" w:rsidR="006C4BB1" w:rsidRPr="00AC5506" w:rsidRDefault="006C4BB1" w:rsidP="00E37066">
            <w:pPr>
              <w:spacing w:before="20" w:after="20"/>
              <w:rPr>
                <w:sz w:val="18"/>
                <w:szCs w:val="18"/>
                <w:lang w:val="sr-Cyrl-CS"/>
              </w:rPr>
            </w:pPr>
            <w:r w:rsidRPr="00AC5506">
              <w:rPr>
                <w:sz w:val="18"/>
                <w:szCs w:val="18"/>
                <w:lang w:val="sr-Cyrl-CS"/>
              </w:rPr>
              <w:t>Одељенске старешине, педагог,</w:t>
            </w:r>
          </w:p>
        </w:tc>
      </w:tr>
      <w:tr w:rsidR="006C4BB1" w:rsidRPr="00AC5506" w14:paraId="3947E635" w14:textId="77777777" w:rsidTr="003A700C">
        <w:trPr>
          <w:trHeight w:val="765"/>
        </w:trPr>
        <w:tc>
          <w:tcPr>
            <w:tcW w:w="2635" w:type="pct"/>
          </w:tcPr>
          <w:p w14:paraId="2BF812B6" w14:textId="78C6C15F" w:rsidR="006C4BB1" w:rsidRPr="00AC5506" w:rsidRDefault="00E93AFE" w:rsidP="00E37066">
            <w:pPr>
              <w:spacing w:before="20" w:after="20"/>
              <w:rPr>
                <w:sz w:val="18"/>
                <w:szCs w:val="18"/>
                <w:lang w:val="sr-Cyrl-CS"/>
              </w:rPr>
            </w:pPr>
            <w:r w:rsidRPr="00AC5506">
              <w:rPr>
                <w:sz w:val="18"/>
                <w:szCs w:val="18"/>
                <w:lang w:val="sr-Cyrl-CS"/>
              </w:rPr>
              <w:lastRenderedPageBreak/>
              <w:t>12</w:t>
            </w:r>
            <w:r w:rsidR="006C4BB1" w:rsidRPr="00AC5506">
              <w:rPr>
                <w:sz w:val="18"/>
                <w:szCs w:val="18"/>
                <w:lang w:val="sr-Cyrl-CS"/>
              </w:rPr>
              <w:t>.Упознавање ученика петог разреда са техникама и методама учења</w:t>
            </w:r>
            <w:r w:rsidRPr="00AC5506">
              <w:rPr>
                <w:sz w:val="18"/>
                <w:szCs w:val="18"/>
                <w:lang w:val="sr-Cyrl-CS"/>
              </w:rPr>
              <w:t>. Презентација о ефикасним</w:t>
            </w:r>
            <w:r w:rsidR="00E24FAA" w:rsidRPr="00AC5506">
              <w:rPr>
                <w:sz w:val="18"/>
                <w:szCs w:val="18"/>
                <w:lang w:val="sr-Cyrl-CS"/>
              </w:rPr>
              <w:t xml:space="preserve"> методам учења и радним навикама</w:t>
            </w:r>
          </w:p>
        </w:tc>
        <w:tc>
          <w:tcPr>
            <w:tcW w:w="1012" w:type="pct"/>
            <w:vAlign w:val="center"/>
          </w:tcPr>
          <w:p w14:paraId="66F2AD67" w14:textId="77777777" w:rsidR="006C4BB1" w:rsidRPr="00AC5506" w:rsidRDefault="006C4BB1" w:rsidP="00E37066">
            <w:pPr>
              <w:spacing w:before="20" w:after="20"/>
              <w:rPr>
                <w:sz w:val="18"/>
                <w:szCs w:val="18"/>
              </w:rPr>
            </w:pPr>
            <w:r w:rsidRPr="00AC5506">
              <w:rPr>
                <w:sz w:val="18"/>
                <w:szCs w:val="18"/>
              </w:rPr>
              <w:t>IX- X</w:t>
            </w:r>
          </w:p>
        </w:tc>
        <w:tc>
          <w:tcPr>
            <w:tcW w:w="1353" w:type="pct"/>
            <w:vAlign w:val="center"/>
          </w:tcPr>
          <w:p w14:paraId="06F327BB" w14:textId="77777777" w:rsidR="006C4BB1" w:rsidRPr="00AC5506" w:rsidRDefault="006C4BB1" w:rsidP="00E37066">
            <w:pPr>
              <w:spacing w:before="20" w:after="20"/>
              <w:rPr>
                <w:sz w:val="18"/>
                <w:szCs w:val="18"/>
                <w:lang w:val="sr-Cyrl-CS"/>
              </w:rPr>
            </w:pPr>
            <w:r w:rsidRPr="00AC5506">
              <w:rPr>
                <w:sz w:val="18"/>
                <w:szCs w:val="18"/>
                <w:lang w:val="sr-Cyrl-CS"/>
              </w:rPr>
              <w:t>Ученици петог разреда,одељенске старешне петог разреда</w:t>
            </w:r>
          </w:p>
        </w:tc>
      </w:tr>
      <w:tr w:rsidR="006C4BB1" w:rsidRPr="00AC5506" w14:paraId="09A03848" w14:textId="77777777" w:rsidTr="003A700C">
        <w:tc>
          <w:tcPr>
            <w:tcW w:w="2635" w:type="pct"/>
          </w:tcPr>
          <w:p w14:paraId="16575EB7" w14:textId="77777777" w:rsidR="006C4BB1" w:rsidRPr="00AC5506" w:rsidRDefault="00E93AFE" w:rsidP="00E37066">
            <w:pPr>
              <w:spacing w:before="20" w:after="20"/>
              <w:rPr>
                <w:sz w:val="18"/>
                <w:szCs w:val="18"/>
                <w:lang w:val="sr-Cyrl-CS"/>
              </w:rPr>
            </w:pPr>
            <w:r w:rsidRPr="00AC5506">
              <w:rPr>
                <w:sz w:val="18"/>
                <w:szCs w:val="18"/>
                <w:lang w:val="sr-Cyrl-CS"/>
              </w:rPr>
              <w:t>13</w:t>
            </w:r>
            <w:r w:rsidR="006C4BB1" w:rsidRPr="00AC5506">
              <w:rPr>
                <w:sz w:val="18"/>
                <w:szCs w:val="18"/>
                <w:lang w:val="sr-Cyrl-CS"/>
              </w:rPr>
              <w:t>.Индивидулани саветодавни  рад са ученицима који имају тешкоће  у учењу и напредовању</w:t>
            </w:r>
          </w:p>
        </w:tc>
        <w:tc>
          <w:tcPr>
            <w:tcW w:w="1012" w:type="pct"/>
            <w:vAlign w:val="center"/>
          </w:tcPr>
          <w:p w14:paraId="30D955B1"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1CB93E85" w14:textId="77777777" w:rsidR="006C4BB1" w:rsidRPr="00AC5506" w:rsidRDefault="006C4BB1" w:rsidP="00E37066">
            <w:pPr>
              <w:spacing w:before="20" w:after="20"/>
              <w:rPr>
                <w:sz w:val="18"/>
                <w:szCs w:val="18"/>
                <w:lang w:val="ru-RU"/>
              </w:rPr>
            </w:pPr>
            <w:r w:rsidRPr="00AC5506">
              <w:rPr>
                <w:sz w:val="18"/>
                <w:szCs w:val="18"/>
                <w:lang w:val="sr-Cyrl-CS"/>
              </w:rPr>
              <w:t>Педагог,педагошки асистент,логопед</w:t>
            </w:r>
          </w:p>
        </w:tc>
      </w:tr>
      <w:tr w:rsidR="006C4BB1" w:rsidRPr="00AC5506" w14:paraId="32B55F5B" w14:textId="77777777" w:rsidTr="003A700C">
        <w:trPr>
          <w:trHeight w:val="260"/>
        </w:trPr>
        <w:tc>
          <w:tcPr>
            <w:tcW w:w="2635" w:type="pct"/>
          </w:tcPr>
          <w:p w14:paraId="0DECAA36" w14:textId="19517467" w:rsidR="006C4BB1" w:rsidRPr="00AC5506" w:rsidRDefault="00E93AFE" w:rsidP="00E37066">
            <w:pPr>
              <w:spacing w:before="20" w:after="20"/>
              <w:rPr>
                <w:sz w:val="18"/>
                <w:szCs w:val="18"/>
                <w:lang w:val="sr-Cyrl-CS"/>
              </w:rPr>
            </w:pPr>
            <w:r w:rsidRPr="00AC5506">
              <w:rPr>
                <w:sz w:val="18"/>
                <w:szCs w:val="18"/>
                <w:lang w:val="sr-Cyrl-CS"/>
              </w:rPr>
              <w:t>14</w:t>
            </w:r>
            <w:r w:rsidR="006C4BB1" w:rsidRPr="00AC5506">
              <w:rPr>
                <w:sz w:val="18"/>
                <w:szCs w:val="18"/>
                <w:lang w:val="sr-Cyrl-CS"/>
              </w:rPr>
              <w:t>.</w:t>
            </w:r>
            <w:r w:rsidR="00FF3603" w:rsidRPr="00AC5506">
              <w:rPr>
                <w:sz w:val="18"/>
                <w:szCs w:val="18"/>
                <w:lang w:val="sr-Cyrl-CS"/>
              </w:rPr>
              <w:t xml:space="preserve"> Организација,реализација и анализа критеријског тестирања ученика 4.разреда</w:t>
            </w:r>
          </w:p>
        </w:tc>
        <w:tc>
          <w:tcPr>
            <w:tcW w:w="1012" w:type="pct"/>
            <w:vAlign w:val="center"/>
          </w:tcPr>
          <w:p w14:paraId="4B4A872C" w14:textId="77777777" w:rsidR="006C4BB1" w:rsidRPr="00AC5506" w:rsidRDefault="00E24FAA" w:rsidP="00E37066">
            <w:pPr>
              <w:spacing w:before="20" w:after="20"/>
              <w:rPr>
                <w:sz w:val="18"/>
                <w:szCs w:val="18"/>
              </w:rPr>
            </w:pPr>
            <w:r w:rsidRPr="00AC5506">
              <w:rPr>
                <w:sz w:val="18"/>
                <w:szCs w:val="18"/>
              </w:rPr>
              <w:t>IV-VI</w:t>
            </w:r>
          </w:p>
        </w:tc>
        <w:tc>
          <w:tcPr>
            <w:tcW w:w="1353" w:type="pct"/>
            <w:vAlign w:val="center"/>
          </w:tcPr>
          <w:p w14:paraId="05308D9C" w14:textId="77777777" w:rsidR="006C4BB1" w:rsidRPr="00AC5506" w:rsidRDefault="00FF3603" w:rsidP="00E37066">
            <w:pPr>
              <w:spacing w:before="20" w:after="20"/>
              <w:rPr>
                <w:sz w:val="18"/>
                <w:szCs w:val="18"/>
                <w:lang w:val="sr-Cyrl-CS"/>
              </w:rPr>
            </w:pPr>
            <w:r w:rsidRPr="00AC5506">
              <w:rPr>
                <w:sz w:val="18"/>
                <w:szCs w:val="18"/>
                <w:lang w:val="sr-Cyrl-CS"/>
              </w:rPr>
              <w:t xml:space="preserve">Педагог, учитељи првог и четвртог разреда </w:t>
            </w:r>
            <w:r w:rsidR="006C4BB1" w:rsidRPr="00AC5506">
              <w:rPr>
                <w:sz w:val="18"/>
                <w:szCs w:val="18"/>
                <w:lang w:val="sr-Cyrl-CS"/>
              </w:rPr>
              <w:t>ученици</w:t>
            </w:r>
          </w:p>
        </w:tc>
      </w:tr>
      <w:tr w:rsidR="006C4BB1" w:rsidRPr="00AC5506" w14:paraId="0DF02041" w14:textId="77777777" w:rsidTr="003A700C">
        <w:trPr>
          <w:trHeight w:val="170"/>
        </w:trPr>
        <w:tc>
          <w:tcPr>
            <w:tcW w:w="2635" w:type="pct"/>
          </w:tcPr>
          <w:p w14:paraId="77BF8E9D" w14:textId="4244D0E2" w:rsidR="006C4BB1" w:rsidRPr="00AC5506" w:rsidRDefault="00E93AFE" w:rsidP="00E37066">
            <w:pPr>
              <w:spacing w:before="20" w:after="20"/>
              <w:rPr>
                <w:sz w:val="18"/>
                <w:szCs w:val="18"/>
                <w:lang w:val="sr-Cyrl-CS"/>
              </w:rPr>
            </w:pPr>
            <w:r w:rsidRPr="00AC5506">
              <w:rPr>
                <w:bCs/>
                <w:sz w:val="18"/>
                <w:szCs w:val="18"/>
              </w:rPr>
              <w:t>15</w:t>
            </w:r>
            <w:r w:rsidR="006C4BB1" w:rsidRPr="00AC5506">
              <w:rPr>
                <w:bCs/>
                <w:sz w:val="18"/>
                <w:szCs w:val="18"/>
              </w:rPr>
              <w:t xml:space="preserve">.Идентификовање и </w:t>
            </w:r>
            <w:proofErr w:type="spellStart"/>
            <w:r w:rsidR="006C4BB1" w:rsidRPr="00AC5506">
              <w:rPr>
                <w:bCs/>
                <w:sz w:val="18"/>
                <w:szCs w:val="18"/>
              </w:rPr>
              <w:t>рад</w:t>
            </w:r>
            <w:proofErr w:type="spellEnd"/>
            <w:r w:rsidR="006C4BB1" w:rsidRPr="00AC5506">
              <w:rPr>
                <w:bCs/>
                <w:sz w:val="18"/>
                <w:szCs w:val="18"/>
              </w:rPr>
              <w:t xml:space="preserve"> </w:t>
            </w:r>
            <w:proofErr w:type="spellStart"/>
            <w:r w:rsidR="006C4BB1" w:rsidRPr="00AC5506">
              <w:rPr>
                <w:bCs/>
                <w:sz w:val="18"/>
                <w:szCs w:val="18"/>
              </w:rPr>
              <w:t>на</w:t>
            </w:r>
            <w:proofErr w:type="spellEnd"/>
            <w:r w:rsidR="006C4BB1" w:rsidRPr="00AC5506">
              <w:rPr>
                <w:bCs/>
                <w:sz w:val="18"/>
                <w:szCs w:val="18"/>
              </w:rPr>
              <w:t xml:space="preserve"> </w:t>
            </w:r>
            <w:proofErr w:type="spellStart"/>
            <w:r w:rsidR="006C4BB1" w:rsidRPr="00AC5506">
              <w:rPr>
                <w:bCs/>
                <w:sz w:val="18"/>
                <w:szCs w:val="18"/>
              </w:rPr>
              <w:t>отклањању</w:t>
            </w:r>
            <w:proofErr w:type="spellEnd"/>
            <w:r w:rsidR="006C4BB1" w:rsidRPr="00AC5506">
              <w:rPr>
                <w:bCs/>
                <w:sz w:val="18"/>
                <w:szCs w:val="18"/>
              </w:rPr>
              <w:t xml:space="preserve"> </w:t>
            </w:r>
            <w:proofErr w:type="spellStart"/>
            <w:r w:rsidR="006C4BB1" w:rsidRPr="00AC5506">
              <w:rPr>
                <w:bCs/>
                <w:sz w:val="18"/>
                <w:szCs w:val="18"/>
              </w:rPr>
              <w:t>педагошких</w:t>
            </w:r>
            <w:proofErr w:type="spellEnd"/>
            <w:r w:rsidR="006C4BB1" w:rsidRPr="00AC5506">
              <w:rPr>
                <w:bCs/>
                <w:sz w:val="18"/>
                <w:szCs w:val="18"/>
              </w:rPr>
              <w:t xml:space="preserve"> </w:t>
            </w:r>
            <w:proofErr w:type="spellStart"/>
            <w:r w:rsidR="006C4BB1" w:rsidRPr="00AC5506">
              <w:rPr>
                <w:bCs/>
                <w:sz w:val="18"/>
                <w:szCs w:val="18"/>
              </w:rPr>
              <w:t>узрока</w:t>
            </w:r>
            <w:proofErr w:type="spellEnd"/>
            <w:r w:rsidR="006C4BB1" w:rsidRPr="00AC5506">
              <w:rPr>
                <w:bCs/>
                <w:sz w:val="18"/>
                <w:szCs w:val="18"/>
              </w:rPr>
              <w:t xml:space="preserve"> </w:t>
            </w:r>
            <w:proofErr w:type="spellStart"/>
            <w:r w:rsidR="006C4BB1" w:rsidRPr="00AC5506">
              <w:rPr>
                <w:bCs/>
                <w:sz w:val="18"/>
                <w:szCs w:val="18"/>
              </w:rPr>
              <w:t>проблема</w:t>
            </w:r>
            <w:proofErr w:type="spellEnd"/>
            <w:r w:rsidR="006C4BB1" w:rsidRPr="00AC5506">
              <w:rPr>
                <w:bCs/>
                <w:sz w:val="18"/>
                <w:szCs w:val="18"/>
              </w:rPr>
              <w:t xml:space="preserve"> у </w:t>
            </w:r>
            <w:proofErr w:type="spellStart"/>
            <w:r w:rsidR="006C4BB1" w:rsidRPr="00AC5506">
              <w:rPr>
                <w:bCs/>
                <w:sz w:val="18"/>
                <w:szCs w:val="18"/>
              </w:rPr>
              <w:t>учењу</w:t>
            </w:r>
            <w:proofErr w:type="spellEnd"/>
            <w:r w:rsidR="006C4BB1" w:rsidRPr="00AC5506">
              <w:rPr>
                <w:bCs/>
                <w:sz w:val="18"/>
                <w:szCs w:val="18"/>
              </w:rPr>
              <w:t xml:space="preserve"> и </w:t>
            </w:r>
            <w:proofErr w:type="spellStart"/>
            <w:r w:rsidR="006C4BB1" w:rsidRPr="00AC5506">
              <w:rPr>
                <w:bCs/>
                <w:sz w:val="18"/>
                <w:szCs w:val="18"/>
              </w:rPr>
              <w:t>понашању</w:t>
            </w:r>
            <w:proofErr w:type="spellEnd"/>
          </w:p>
        </w:tc>
        <w:tc>
          <w:tcPr>
            <w:tcW w:w="1012" w:type="pct"/>
            <w:vAlign w:val="center"/>
          </w:tcPr>
          <w:p w14:paraId="0ACF0377" w14:textId="77777777" w:rsidR="006C4BB1" w:rsidRPr="00AC5506" w:rsidRDefault="006C4BB1" w:rsidP="00E37066">
            <w:pPr>
              <w:spacing w:before="20" w:after="20"/>
              <w:rPr>
                <w:sz w:val="18"/>
                <w:szCs w:val="18"/>
              </w:rPr>
            </w:pPr>
            <w:proofErr w:type="spellStart"/>
            <w:r w:rsidRPr="00AC5506">
              <w:rPr>
                <w:sz w:val="18"/>
                <w:szCs w:val="18"/>
              </w:rPr>
              <w:t>Током</w:t>
            </w:r>
            <w:proofErr w:type="spellEnd"/>
            <w:r w:rsidRPr="00AC5506">
              <w:rPr>
                <w:sz w:val="18"/>
                <w:szCs w:val="18"/>
              </w:rPr>
              <w:t xml:space="preserve"> </w:t>
            </w:r>
            <w:proofErr w:type="spellStart"/>
            <w:r w:rsidRPr="00AC5506">
              <w:rPr>
                <w:sz w:val="18"/>
                <w:szCs w:val="18"/>
              </w:rPr>
              <w:t>године</w:t>
            </w:r>
            <w:proofErr w:type="spellEnd"/>
          </w:p>
        </w:tc>
        <w:tc>
          <w:tcPr>
            <w:tcW w:w="1353" w:type="pct"/>
            <w:vAlign w:val="center"/>
          </w:tcPr>
          <w:p w14:paraId="42C4AB65" w14:textId="77777777" w:rsidR="006C4BB1" w:rsidRPr="00AC5506" w:rsidRDefault="006C4BB1" w:rsidP="00E37066">
            <w:pPr>
              <w:spacing w:before="20" w:after="20"/>
              <w:rPr>
                <w:sz w:val="18"/>
                <w:szCs w:val="18"/>
                <w:lang w:val="sr-Cyrl-CS"/>
              </w:rPr>
            </w:pPr>
            <w:r w:rsidRPr="00AC5506">
              <w:rPr>
                <w:sz w:val="18"/>
                <w:szCs w:val="18"/>
                <w:lang w:val="sr-Cyrl-CS"/>
              </w:rPr>
              <w:t>Одељенсек старешине ,стручна већа</w:t>
            </w:r>
          </w:p>
        </w:tc>
      </w:tr>
      <w:tr w:rsidR="006C4BB1" w:rsidRPr="00AC5506" w14:paraId="330380FA" w14:textId="77777777" w:rsidTr="003A700C">
        <w:trPr>
          <w:trHeight w:val="440"/>
        </w:trPr>
        <w:tc>
          <w:tcPr>
            <w:tcW w:w="2635" w:type="pct"/>
          </w:tcPr>
          <w:p w14:paraId="501219EE" w14:textId="77777777" w:rsidR="006C4BB1" w:rsidRPr="00AC5506" w:rsidRDefault="007A3B7A" w:rsidP="00E37066">
            <w:pPr>
              <w:spacing w:before="20" w:after="20"/>
              <w:rPr>
                <w:sz w:val="18"/>
                <w:szCs w:val="18"/>
                <w:lang w:val="sr-Cyrl-CS"/>
              </w:rPr>
            </w:pPr>
            <w:r w:rsidRPr="00AC5506">
              <w:rPr>
                <w:sz w:val="18"/>
                <w:szCs w:val="18"/>
                <w:lang w:val="sr-Cyrl-CS"/>
              </w:rPr>
              <w:t>1</w:t>
            </w:r>
            <w:r w:rsidRPr="00AC5506">
              <w:rPr>
                <w:sz w:val="18"/>
                <w:szCs w:val="18"/>
              </w:rPr>
              <w:t>6</w:t>
            </w:r>
            <w:r w:rsidR="006C4BB1" w:rsidRPr="00AC5506">
              <w:rPr>
                <w:sz w:val="18"/>
                <w:szCs w:val="18"/>
                <w:lang w:val="sr-Cyrl-CS"/>
              </w:rPr>
              <w:t>. Примена методе Филозофија са децом на тему безбедности на интернету ученици 6,7 и 8 резреда</w:t>
            </w:r>
          </w:p>
        </w:tc>
        <w:tc>
          <w:tcPr>
            <w:tcW w:w="1012" w:type="pct"/>
            <w:vAlign w:val="center"/>
          </w:tcPr>
          <w:p w14:paraId="6179A1C4" w14:textId="77777777" w:rsidR="006C4BB1" w:rsidRPr="00AC5506" w:rsidRDefault="006C4BB1"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123FC209" w14:textId="77777777" w:rsidR="006C4BB1" w:rsidRPr="00AC5506" w:rsidRDefault="006C4BB1" w:rsidP="00E37066">
            <w:pPr>
              <w:spacing w:before="20" w:after="20"/>
              <w:rPr>
                <w:sz w:val="18"/>
                <w:szCs w:val="18"/>
                <w:lang w:val="sr-Cyrl-CS"/>
              </w:rPr>
            </w:pPr>
            <w:r w:rsidRPr="00AC5506">
              <w:rPr>
                <w:sz w:val="18"/>
                <w:szCs w:val="18"/>
                <w:lang w:val="sr-Cyrl-CS"/>
              </w:rPr>
              <w:t>Педагог,психолог,</w:t>
            </w:r>
          </w:p>
        </w:tc>
      </w:tr>
      <w:tr w:rsidR="006C4BB1" w:rsidRPr="00AC5506" w14:paraId="02982900" w14:textId="77777777" w:rsidTr="003A700C">
        <w:trPr>
          <w:trHeight w:val="260"/>
        </w:trPr>
        <w:tc>
          <w:tcPr>
            <w:tcW w:w="2635" w:type="pct"/>
          </w:tcPr>
          <w:p w14:paraId="1BFCF5B8" w14:textId="6F6E4DBE" w:rsidR="006C4BB1" w:rsidRPr="00AC5506" w:rsidRDefault="007A3B7A" w:rsidP="00E37066">
            <w:pPr>
              <w:spacing w:before="20" w:after="20"/>
              <w:rPr>
                <w:sz w:val="18"/>
                <w:szCs w:val="18"/>
                <w:lang w:val="sr-Cyrl-CS"/>
              </w:rPr>
            </w:pPr>
            <w:r w:rsidRPr="00AC5506">
              <w:rPr>
                <w:sz w:val="18"/>
                <w:szCs w:val="18"/>
                <w:lang w:val="sr-Cyrl-CS"/>
              </w:rPr>
              <w:t>1</w:t>
            </w:r>
            <w:r w:rsidRPr="00AC5506">
              <w:rPr>
                <w:sz w:val="18"/>
                <w:szCs w:val="18"/>
              </w:rPr>
              <w:t>7</w:t>
            </w:r>
            <w:r w:rsidR="006C4BB1" w:rsidRPr="00AC5506">
              <w:rPr>
                <w:sz w:val="18"/>
                <w:szCs w:val="18"/>
                <w:lang w:val="sr-Cyrl-CS"/>
              </w:rPr>
              <w:t>.Праћење и континуирана подршка ученицима са сметњама.</w:t>
            </w:r>
          </w:p>
        </w:tc>
        <w:tc>
          <w:tcPr>
            <w:tcW w:w="1012" w:type="pct"/>
            <w:vAlign w:val="center"/>
          </w:tcPr>
          <w:p w14:paraId="526B6238" w14:textId="77777777" w:rsidR="006C4BB1" w:rsidRPr="00AC5506" w:rsidRDefault="006C4BB1" w:rsidP="00E37066">
            <w:pPr>
              <w:spacing w:before="20" w:after="20"/>
              <w:rPr>
                <w:sz w:val="18"/>
                <w:szCs w:val="18"/>
              </w:rPr>
            </w:pPr>
            <w:r w:rsidRPr="00AC5506">
              <w:rPr>
                <w:sz w:val="18"/>
                <w:szCs w:val="18"/>
                <w:lang w:val="sr-Cyrl-CS"/>
              </w:rPr>
              <w:t>током године</w:t>
            </w:r>
          </w:p>
        </w:tc>
        <w:tc>
          <w:tcPr>
            <w:tcW w:w="1353" w:type="pct"/>
            <w:vAlign w:val="center"/>
          </w:tcPr>
          <w:p w14:paraId="7CA3D808" w14:textId="77777777" w:rsidR="006C4BB1" w:rsidRPr="00AC5506" w:rsidRDefault="006C4BB1" w:rsidP="00E37066">
            <w:pPr>
              <w:spacing w:before="20" w:after="20"/>
              <w:rPr>
                <w:sz w:val="18"/>
                <w:szCs w:val="18"/>
                <w:lang w:val="sr-Cyrl-CS"/>
              </w:rPr>
            </w:pPr>
            <w:r w:rsidRPr="00AC5506">
              <w:rPr>
                <w:sz w:val="18"/>
                <w:szCs w:val="18"/>
                <w:lang w:val="sr-Cyrl-CS"/>
              </w:rPr>
              <w:t>тим за инклузију,</w:t>
            </w:r>
          </w:p>
          <w:p w14:paraId="34A39501" w14:textId="77777777" w:rsidR="006C4BB1" w:rsidRPr="00AC5506" w:rsidRDefault="006C4BB1" w:rsidP="00E37066">
            <w:pPr>
              <w:spacing w:before="20" w:after="20"/>
              <w:rPr>
                <w:sz w:val="18"/>
                <w:szCs w:val="18"/>
              </w:rPr>
            </w:pPr>
          </w:p>
        </w:tc>
      </w:tr>
      <w:tr w:rsidR="00877F5A" w:rsidRPr="00AC5506" w14:paraId="0762D2D1" w14:textId="77777777" w:rsidTr="003A700C">
        <w:trPr>
          <w:trHeight w:val="80"/>
        </w:trPr>
        <w:tc>
          <w:tcPr>
            <w:tcW w:w="2635" w:type="pct"/>
          </w:tcPr>
          <w:p w14:paraId="1BB52DAB" w14:textId="2F4A4E11" w:rsidR="00877F5A" w:rsidRPr="00AC5506" w:rsidRDefault="00877F5A" w:rsidP="00E37066">
            <w:pPr>
              <w:spacing w:before="20" w:after="20"/>
              <w:rPr>
                <w:sz w:val="18"/>
                <w:szCs w:val="18"/>
                <w:lang w:val="sr-Cyrl-CS"/>
              </w:rPr>
            </w:pPr>
            <w:r w:rsidRPr="00AC5506">
              <w:rPr>
                <w:sz w:val="18"/>
                <w:szCs w:val="18"/>
                <w:lang w:val="sr-Cyrl-CS"/>
              </w:rPr>
              <w:t>18. Корективни рад са ученицима који отежано прате наставе и имају тешкоће у учењу</w:t>
            </w:r>
          </w:p>
        </w:tc>
        <w:tc>
          <w:tcPr>
            <w:tcW w:w="1012" w:type="pct"/>
            <w:vAlign w:val="center"/>
          </w:tcPr>
          <w:p w14:paraId="10A5A94E" w14:textId="48B16A91" w:rsidR="00877F5A" w:rsidRPr="00AC5506" w:rsidRDefault="00877F5A"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3E5CC0F2" w14:textId="02CBB254" w:rsidR="00877F5A" w:rsidRPr="00AC5506" w:rsidRDefault="00576760" w:rsidP="00E37066">
            <w:pPr>
              <w:spacing w:before="20" w:after="20"/>
              <w:rPr>
                <w:sz w:val="18"/>
                <w:szCs w:val="18"/>
                <w:lang w:val="sr-Latn-RS"/>
              </w:rPr>
            </w:pPr>
            <w:r w:rsidRPr="00AC5506">
              <w:rPr>
                <w:sz w:val="18"/>
                <w:szCs w:val="18"/>
                <w:lang w:val="sr-Cyrl-CS"/>
              </w:rPr>
              <w:t>Учитељи, наставници</w:t>
            </w:r>
          </w:p>
        </w:tc>
      </w:tr>
      <w:tr w:rsidR="006C4BB1" w:rsidRPr="00AC5506" w14:paraId="69E90CD9" w14:textId="77777777" w:rsidTr="003A700C">
        <w:trPr>
          <w:trHeight w:val="606"/>
        </w:trPr>
        <w:tc>
          <w:tcPr>
            <w:tcW w:w="2635" w:type="pct"/>
          </w:tcPr>
          <w:p w14:paraId="46310755" w14:textId="2C84700E" w:rsidR="006C4BB1" w:rsidRPr="00AC5506" w:rsidRDefault="007A3B7A" w:rsidP="00E37066">
            <w:pPr>
              <w:spacing w:before="20" w:after="20"/>
              <w:rPr>
                <w:sz w:val="18"/>
                <w:szCs w:val="18"/>
                <w:lang w:val="sr-Cyrl-CS"/>
              </w:rPr>
            </w:pPr>
            <w:r w:rsidRPr="00AC5506">
              <w:rPr>
                <w:sz w:val="18"/>
                <w:szCs w:val="18"/>
              </w:rPr>
              <w:t>1</w:t>
            </w:r>
            <w:r w:rsidR="00877F5A" w:rsidRPr="00AC5506">
              <w:rPr>
                <w:sz w:val="18"/>
                <w:szCs w:val="18"/>
                <w:lang w:val="sr-Cyrl-RS"/>
              </w:rPr>
              <w:t>9</w:t>
            </w:r>
            <w:r w:rsidR="006C4BB1" w:rsidRPr="00AC5506">
              <w:rPr>
                <w:sz w:val="18"/>
                <w:szCs w:val="18"/>
                <w:lang w:val="ru-RU"/>
              </w:rPr>
              <w:t xml:space="preserve">.Учествовање </w:t>
            </w:r>
            <w:r w:rsidR="006C4BB1" w:rsidRPr="00AC5506">
              <w:rPr>
                <w:sz w:val="18"/>
                <w:szCs w:val="18"/>
              </w:rPr>
              <w:t xml:space="preserve">у </w:t>
            </w:r>
            <w:proofErr w:type="spellStart"/>
            <w:r w:rsidR="006C4BB1" w:rsidRPr="00AC5506">
              <w:rPr>
                <w:sz w:val="18"/>
                <w:szCs w:val="18"/>
              </w:rPr>
              <w:t>појачаном</w:t>
            </w:r>
            <w:proofErr w:type="spellEnd"/>
            <w:r w:rsidR="006C4BB1" w:rsidRPr="00AC5506">
              <w:rPr>
                <w:sz w:val="18"/>
                <w:szCs w:val="18"/>
              </w:rPr>
              <w:t xml:space="preserve"> </w:t>
            </w:r>
            <w:proofErr w:type="spellStart"/>
            <w:r w:rsidR="006C4BB1" w:rsidRPr="00AC5506">
              <w:rPr>
                <w:sz w:val="18"/>
                <w:szCs w:val="18"/>
              </w:rPr>
              <w:t>васпитном</w:t>
            </w:r>
            <w:proofErr w:type="spellEnd"/>
            <w:r w:rsidR="006C4BB1" w:rsidRPr="00AC5506">
              <w:rPr>
                <w:sz w:val="18"/>
                <w:szCs w:val="18"/>
              </w:rPr>
              <w:t xml:space="preserve"> </w:t>
            </w:r>
            <w:proofErr w:type="spellStart"/>
            <w:r w:rsidR="006C4BB1" w:rsidRPr="00AC5506">
              <w:rPr>
                <w:sz w:val="18"/>
                <w:szCs w:val="18"/>
              </w:rPr>
              <w:t>раду</w:t>
            </w:r>
            <w:proofErr w:type="spellEnd"/>
            <w:r w:rsidR="006C4BB1" w:rsidRPr="00AC5506">
              <w:rPr>
                <w:sz w:val="18"/>
                <w:szCs w:val="18"/>
              </w:rPr>
              <w:t xml:space="preserve"> </w:t>
            </w:r>
            <w:proofErr w:type="spellStart"/>
            <w:r w:rsidR="006C4BB1" w:rsidRPr="00AC5506">
              <w:rPr>
                <w:sz w:val="18"/>
                <w:szCs w:val="18"/>
              </w:rPr>
              <w:t>за</w:t>
            </w:r>
            <w:proofErr w:type="spellEnd"/>
            <w:r w:rsidR="006C4BB1" w:rsidRPr="00AC5506">
              <w:rPr>
                <w:sz w:val="18"/>
                <w:szCs w:val="18"/>
              </w:rPr>
              <w:t xml:space="preserve"> </w:t>
            </w:r>
            <w:proofErr w:type="spellStart"/>
            <w:r w:rsidR="006C4BB1" w:rsidRPr="00AC5506">
              <w:rPr>
                <w:sz w:val="18"/>
                <w:szCs w:val="18"/>
              </w:rPr>
              <w:t>ученика</w:t>
            </w:r>
            <w:proofErr w:type="spellEnd"/>
            <w:r w:rsidR="006C4BB1" w:rsidRPr="00AC5506">
              <w:rPr>
                <w:sz w:val="18"/>
                <w:szCs w:val="18"/>
              </w:rPr>
              <w:t xml:space="preserve"> </w:t>
            </w:r>
            <w:proofErr w:type="spellStart"/>
            <w:r w:rsidR="006C4BB1" w:rsidRPr="00AC5506">
              <w:rPr>
                <w:sz w:val="18"/>
                <w:szCs w:val="18"/>
              </w:rPr>
              <w:t>који</w:t>
            </w:r>
            <w:proofErr w:type="spellEnd"/>
            <w:r w:rsidR="006C4BB1" w:rsidRPr="00AC5506">
              <w:rPr>
                <w:sz w:val="18"/>
                <w:szCs w:val="18"/>
              </w:rPr>
              <w:t xml:space="preserve"> </w:t>
            </w:r>
            <w:proofErr w:type="spellStart"/>
            <w:r w:rsidR="006C4BB1" w:rsidRPr="00AC5506">
              <w:rPr>
                <w:sz w:val="18"/>
                <w:szCs w:val="18"/>
              </w:rPr>
              <w:t>врше</w:t>
            </w:r>
            <w:proofErr w:type="spellEnd"/>
            <w:r w:rsidR="006C4BB1" w:rsidRPr="00AC5506">
              <w:rPr>
                <w:sz w:val="18"/>
                <w:szCs w:val="18"/>
              </w:rPr>
              <w:t xml:space="preserve"> </w:t>
            </w:r>
            <w:proofErr w:type="spellStart"/>
            <w:r w:rsidR="006C4BB1" w:rsidRPr="00AC5506">
              <w:rPr>
                <w:sz w:val="18"/>
                <w:szCs w:val="18"/>
              </w:rPr>
              <w:t>повреду</w:t>
            </w:r>
            <w:proofErr w:type="spellEnd"/>
            <w:r w:rsidR="006C4BB1" w:rsidRPr="00AC5506">
              <w:rPr>
                <w:sz w:val="18"/>
                <w:szCs w:val="18"/>
              </w:rPr>
              <w:t xml:space="preserve"> </w:t>
            </w:r>
            <w:proofErr w:type="spellStart"/>
            <w:r w:rsidR="006C4BB1" w:rsidRPr="00AC5506">
              <w:rPr>
                <w:sz w:val="18"/>
                <w:szCs w:val="18"/>
              </w:rPr>
              <w:t>правила</w:t>
            </w:r>
            <w:proofErr w:type="spellEnd"/>
            <w:r w:rsidR="006C4BB1" w:rsidRPr="00AC5506">
              <w:rPr>
                <w:sz w:val="18"/>
                <w:szCs w:val="18"/>
              </w:rPr>
              <w:t xml:space="preserve"> </w:t>
            </w:r>
            <w:proofErr w:type="spellStart"/>
            <w:r w:rsidR="006C4BB1" w:rsidRPr="00AC5506">
              <w:rPr>
                <w:sz w:val="18"/>
                <w:szCs w:val="18"/>
              </w:rPr>
              <w:t>понашања</w:t>
            </w:r>
            <w:proofErr w:type="spellEnd"/>
            <w:r w:rsidR="006C4BB1" w:rsidRPr="00AC5506">
              <w:rPr>
                <w:sz w:val="18"/>
                <w:szCs w:val="18"/>
              </w:rPr>
              <w:t xml:space="preserve"> у </w:t>
            </w:r>
            <w:proofErr w:type="spellStart"/>
            <w:r w:rsidR="006C4BB1" w:rsidRPr="00AC5506">
              <w:rPr>
                <w:sz w:val="18"/>
                <w:szCs w:val="18"/>
              </w:rPr>
              <w:t>школи</w:t>
            </w:r>
            <w:proofErr w:type="spellEnd"/>
            <w:r w:rsidR="006C4BB1" w:rsidRPr="00AC5506">
              <w:rPr>
                <w:sz w:val="18"/>
                <w:szCs w:val="18"/>
              </w:rPr>
              <w:t xml:space="preserve"> </w:t>
            </w:r>
            <w:r w:rsidR="006C4BB1" w:rsidRPr="00AC5506">
              <w:rPr>
                <w:sz w:val="18"/>
                <w:szCs w:val="18"/>
                <w:lang w:val="ru-RU"/>
              </w:rPr>
              <w:t>или се не придржава одлука директора и органа школе, неоправдано изостане са наставе пет часова, односно који својим понашањем угрожава друге у остваривању њихових права;</w:t>
            </w:r>
          </w:p>
        </w:tc>
        <w:tc>
          <w:tcPr>
            <w:tcW w:w="1012" w:type="pct"/>
            <w:vAlign w:val="center"/>
          </w:tcPr>
          <w:p w14:paraId="61F32DB4" w14:textId="77777777" w:rsidR="006C4BB1" w:rsidRPr="00AC5506" w:rsidRDefault="0065479A"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492D4CD3" w14:textId="77777777" w:rsidR="006C4BB1" w:rsidRPr="00AC5506" w:rsidRDefault="0065479A" w:rsidP="00E37066">
            <w:pPr>
              <w:spacing w:before="20" w:after="20"/>
              <w:rPr>
                <w:sz w:val="18"/>
                <w:szCs w:val="18"/>
                <w:lang w:val="sr-Cyrl-CS"/>
              </w:rPr>
            </w:pPr>
            <w:r w:rsidRPr="00AC5506">
              <w:rPr>
                <w:sz w:val="18"/>
                <w:szCs w:val="18"/>
                <w:lang w:val="sr-Cyrl-CS"/>
              </w:rPr>
              <w:t>Ученици ,наствници,родитељи</w:t>
            </w:r>
          </w:p>
        </w:tc>
      </w:tr>
      <w:tr w:rsidR="00E24FAA" w:rsidRPr="00AC5506" w14:paraId="5986EBED" w14:textId="77777777" w:rsidTr="003A700C">
        <w:trPr>
          <w:trHeight w:val="18"/>
        </w:trPr>
        <w:tc>
          <w:tcPr>
            <w:tcW w:w="2635" w:type="pct"/>
          </w:tcPr>
          <w:p w14:paraId="2C9EC4A3" w14:textId="4A5352DC" w:rsidR="00E24FAA" w:rsidRPr="00AC5506" w:rsidRDefault="00E37066" w:rsidP="00E37066">
            <w:pPr>
              <w:spacing w:before="20" w:after="20"/>
              <w:rPr>
                <w:sz w:val="18"/>
                <w:szCs w:val="18"/>
                <w:lang w:val="ru-RU"/>
              </w:rPr>
            </w:pPr>
            <w:r w:rsidRPr="00AC5506">
              <w:rPr>
                <w:sz w:val="18"/>
                <w:szCs w:val="18"/>
                <w:lang w:val="ru-RU"/>
              </w:rPr>
              <w:t>20</w:t>
            </w:r>
            <w:r w:rsidR="00AA0EAF" w:rsidRPr="00AC5506">
              <w:rPr>
                <w:sz w:val="18"/>
                <w:szCs w:val="18"/>
                <w:lang w:val="ru-RU"/>
              </w:rPr>
              <w:t xml:space="preserve">. </w:t>
            </w:r>
            <w:r w:rsidR="002C0900" w:rsidRPr="00AC5506">
              <w:rPr>
                <w:sz w:val="18"/>
                <w:szCs w:val="18"/>
                <w:lang w:val="ru-RU"/>
              </w:rPr>
              <w:t xml:space="preserve">Подршка ученицима у учењу на даљину </w:t>
            </w:r>
          </w:p>
        </w:tc>
        <w:tc>
          <w:tcPr>
            <w:tcW w:w="1012" w:type="pct"/>
            <w:vAlign w:val="center"/>
          </w:tcPr>
          <w:p w14:paraId="61EA78F4" w14:textId="77777777" w:rsidR="00E24FAA" w:rsidRPr="00AC5506" w:rsidRDefault="00E24FAA"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7B2F1D60" w14:textId="77777777" w:rsidR="00E24FAA" w:rsidRPr="00AC5506" w:rsidRDefault="00E24FAA" w:rsidP="00E37066">
            <w:pPr>
              <w:spacing w:before="20" w:after="20"/>
              <w:rPr>
                <w:sz w:val="18"/>
                <w:szCs w:val="18"/>
                <w:lang w:val="sr-Cyrl-CS"/>
              </w:rPr>
            </w:pPr>
            <w:r w:rsidRPr="00AC5506">
              <w:rPr>
                <w:sz w:val="18"/>
                <w:szCs w:val="18"/>
                <w:lang w:val="sr-Cyrl-CS"/>
              </w:rPr>
              <w:t>Педагог</w:t>
            </w:r>
            <w:r w:rsidR="002C0900" w:rsidRPr="00AC5506">
              <w:rPr>
                <w:sz w:val="18"/>
                <w:szCs w:val="18"/>
                <w:lang w:val="sr-Cyrl-CS"/>
              </w:rPr>
              <w:t>,ученици</w:t>
            </w:r>
          </w:p>
        </w:tc>
      </w:tr>
      <w:tr w:rsidR="006C4BB1" w:rsidRPr="00AC5506" w14:paraId="6770B8AA" w14:textId="77777777" w:rsidTr="003A700C">
        <w:trPr>
          <w:cantSplit/>
        </w:trPr>
        <w:tc>
          <w:tcPr>
            <w:tcW w:w="5000" w:type="pct"/>
            <w:gridSpan w:val="3"/>
            <w:shd w:val="clear" w:color="auto" w:fill="B3B3B3"/>
          </w:tcPr>
          <w:p w14:paraId="2815CD46" w14:textId="77777777" w:rsidR="006C4BB1" w:rsidRPr="00AC5506" w:rsidRDefault="006C4BB1" w:rsidP="00E37066">
            <w:pPr>
              <w:spacing w:before="20" w:after="20"/>
              <w:rPr>
                <w:sz w:val="18"/>
                <w:szCs w:val="18"/>
                <w:lang w:val="sr-Cyrl-CS"/>
              </w:rPr>
            </w:pPr>
            <w:r w:rsidRPr="00AC5506">
              <w:rPr>
                <w:sz w:val="18"/>
                <w:szCs w:val="18"/>
                <w:lang w:val="sr-Cyrl-CS"/>
              </w:rPr>
              <w:t>5.Сарадња и саветодавни рад са родитељима</w:t>
            </w:r>
          </w:p>
        </w:tc>
      </w:tr>
      <w:tr w:rsidR="006C4BB1" w:rsidRPr="00AC5506" w14:paraId="727118CB" w14:textId="77777777" w:rsidTr="003A700C">
        <w:tc>
          <w:tcPr>
            <w:tcW w:w="2635" w:type="pct"/>
          </w:tcPr>
          <w:p w14:paraId="6A694179" w14:textId="77777777" w:rsidR="006C4BB1" w:rsidRPr="00AC5506" w:rsidRDefault="006C4BB1" w:rsidP="00E37066">
            <w:pPr>
              <w:spacing w:before="20" w:after="20"/>
              <w:rPr>
                <w:sz w:val="18"/>
                <w:szCs w:val="18"/>
                <w:lang w:val="sr-Cyrl-CS"/>
              </w:rPr>
            </w:pPr>
            <w:r w:rsidRPr="00AC5506">
              <w:rPr>
                <w:sz w:val="18"/>
                <w:szCs w:val="18"/>
                <w:lang w:val="sr-Cyrl-CS"/>
              </w:rPr>
              <w:t>1. Прикупљање података од родитеља који су од значаја за упознавање ученика и праћење њиховог развоја</w:t>
            </w:r>
          </w:p>
        </w:tc>
        <w:tc>
          <w:tcPr>
            <w:tcW w:w="1012" w:type="pct"/>
            <w:vAlign w:val="center"/>
          </w:tcPr>
          <w:p w14:paraId="6301B87D" w14:textId="77777777" w:rsidR="006C4BB1" w:rsidRPr="00AC5506" w:rsidRDefault="006C4BB1" w:rsidP="00E37066">
            <w:pPr>
              <w:spacing w:before="20" w:after="20"/>
              <w:rPr>
                <w:sz w:val="18"/>
                <w:szCs w:val="18"/>
                <w:lang w:val="ru-RU"/>
              </w:rPr>
            </w:pPr>
            <w:r w:rsidRPr="00AC5506">
              <w:rPr>
                <w:sz w:val="18"/>
                <w:szCs w:val="18"/>
                <w:lang w:val="ru-RU"/>
              </w:rPr>
              <w:t>Током године</w:t>
            </w:r>
          </w:p>
        </w:tc>
        <w:tc>
          <w:tcPr>
            <w:tcW w:w="1353" w:type="pct"/>
            <w:vAlign w:val="center"/>
          </w:tcPr>
          <w:p w14:paraId="540F8513" w14:textId="77777777" w:rsidR="006C4BB1" w:rsidRPr="00AC5506" w:rsidRDefault="006C4BB1" w:rsidP="00E37066">
            <w:pPr>
              <w:spacing w:before="20" w:after="20"/>
              <w:rPr>
                <w:sz w:val="18"/>
                <w:szCs w:val="18"/>
                <w:lang w:val="sr-Cyrl-CS"/>
              </w:rPr>
            </w:pPr>
            <w:r w:rsidRPr="00AC5506">
              <w:rPr>
                <w:sz w:val="18"/>
                <w:szCs w:val="18"/>
                <w:lang w:val="sr-Cyrl-CS"/>
              </w:rPr>
              <w:t>Педагог,родитељи,</w:t>
            </w:r>
          </w:p>
        </w:tc>
      </w:tr>
      <w:tr w:rsidR="006C4BB1" w:rsidRPr="00AC5506" w14:paraId="62AF7F43" w14:textId="77777777" w:rsidTr="003A700C">
        <w:trPr>
          <w:trHeight w:val="854"/>
        </w:trPr>
        <w:tc>
          <w:tcPr>
            <w:tcW w:w="2635" w:type="pct"/>
          </w:tcPr>
          <w:p w14:paraId="77D11D5A" w14:textId="77777777" w:rsidR="006C4BB1" w:rsidRPr="00AC5506" w:rsidRDefault="006C4BB1" w:rsidP="00E37066">
            <w:pPr>
              <w:spacing w:before="20" w:after="20"/>
              <w:rPr>
                <w:sz w:val="18"/>
                <w:szCs w:val="18"/>
                <w:lang w:val="sr-Cyrl-CS"/>
              </w:rPr>
            </w:pPr>
            <w:r w:rsidRPr="00AC5506">
              <w:rPr>
                <w:sz w:val="18"/>
                <w:szCs w:val="18"/>
                <w:lang w:val="sr-Cyrl-CS"/>
              </w:rPr>
              <w:t>2.Подизање васпитних компетенција родитеља и упознавање са узрасним и развојним каратерстикама деце. Крооз предавања,презентације и преко кутка за родитеље на школском сајту.</w:t>
            </w:r>
          </w:p>
        </w:tc>
        <w:tc>
          <w:tcPr>
            <w:tcW w:w="1012" w:type="pct"/>
            <w:vAlign w:val="center"/>
          </w:tcPr>
          <w:p w14:paraId="2C5FFE68" w14:textId="77777777" w:rsidR="006C4BB1" w:rsidRPr="00AC5506" w:rsidRDefault="006C4BB1" w:rsidP="00E37066">
            <w:pPr>
              <w:spacing w:before="20" w:after="20"/>
              <w:rPr>
                <w:sz w:val="18"/>
                <w:szCs w:val="18"/>
              </w:rPr>
            </w:pPr>
            <w:proofErr w:type="spellStart"/>
            <w:r w:rsidRPr="00AC5506">
              <w:rPr>
                <w:sz w:val="18"/>
                <w:szCs w:val="18"/>
              </w:rPr>
              <w:t>Током</w:t>
            </w:r>
            <w:proofErr w:type="spellEnd"/>
            <w:r w:rsidRPr="00AC5506">
              <w:rPr>
                <w:sz w:val="18"/>
                <w:szCs w:val="18"/>
              </w:rPr>
              <w:t xml:space="preserve"> </w:t>
            </w:r>
            <w:proofErr w:type="spellStart"/>
            <w:r w:rsidRPr="00AC5506">
              <w:rPr>
                <w:sz w:val="18"/>
                <w:szCs w:val="18"/>
              </w:rPr>
              <w:t>године</w:t>
            </w:r>
            <w:proofErr w:type="spellEnd"/>
          </w:p>
        </w:tc>
        <w:tc>
          <w:tcPr>
            <w:tcW w:w="1353" w:type="pct"/>
            <w:vAlign w:val="center"/>
          </w:tcPr>
          <w:p w14:paraId="79AFA73B" w14:textId="77777777" w:rsidR="006C4BB1" w:rsidRPr="00AC5506" w:rsidRDefault="00AA6330" w:rsidP="00E37066">
            <w:pPr>
              <w:spacing w:before="20" w:after="20"/>
              <w:rPr>
                <w:sz w:val="18"/>
                <w:szCs w:val="18"/>
                <w:lang w:val="sr-Cyrl-CS"/>
              </w:rPr>
            </w:pPr>
            <w:r w:rsidRPr="00AC5506">
              <w:rPr>
                <w:sz w:val="18"/>
                <w:szCs w:val="18"/>
                <w:lang w:val="sr-Cyrl-CS"/>
              </w:rPr>
              <w:t>Р</w:t>
            </w:r>
            <w:r w:rsidR="006C4BB1" w:rsidRPr="00AC5506">
              <w:rPr>
                <w:sz w:val="18"/>
                <w:szCs w:val="18"/>
                <w:lang w:val="sr-Cyrl-CS"/>
              </w:rPr>
              <w:t>одитељи</w:t>
            </w:r>
          </w:p>
        </w:tc>
      </w:tr>
      <w:tr w:rsidR="006C4BB1" w:rsidRPr="00AC5506" w14:paraId="660AD163" w14:textId="77777777" w:rsidTr="003A700C">
        <w:trPr>
          <w:trHeight w:val="1763"/>
        </w:trPr>
        <w:tc>
          <w:tcPr>
            <w:tcW w:w="2635" w:type="pct"/>
          </w:tcPr>
          <w:p w14:paraId="01B21EDC" w14:textId="77777777" w:rsidR="006C4BB1" w:rsidRPr="00AC5506" w:rsidRDefault="006C4BB1" w:rsidP="00E37066">
            <w:pPr>
              <w:spacing w:before="20" w:after="20"/>
              <w:rPr>
                <w:bCs/>
                <w:sz w:val="18"/>
                <w:szCs w:val="18"/>
              </w:rPr>
            </w:pPr>
            <w:r w:rsidRPr="00AC5506">
              <w:rPr>
                <w:sz w:val="18"/>
                <w:szCs w:val="18"/>
                <w:lang w:val="sr-Cyrl-CS"/>
              </w:rPr>
              <w:t>3.Организација и реализација општих родитељских састанака у вези организације и остваривања васпитно- образовног рада</w:t>
            </w:r>
            <w:r w:rsidRPr="00AC5506">
              <w:rPr>
                <w:bCs/>
                <w:sz w:val="18"/>
                <w:szCs w:val="18"/>
                <w:lang w:val="sr-Latn-CS"/>
              </w:rPr>
              <w:t>.</w:t>
            </w:r>
          </w:p>
          <w:p w14:paraId="29569884" w14:textId="77777777" w:rsidR="006C4BB1" w:rsidRPr="00AC5506" w:rsidRDefault="006C4BB1" w:rsidP="00E37066">
            <w:pPr>
              <w:spacing w:before="20" w:after="20"/>
              <w:rPr>
                <w:bCs/>
                <w:sz w:val="18"/>
                <w:szCs w:val="18"/>
              </w:rPr>
            </w:pPr>
            <w:proofErr w:type="spellStart"/>
            <w:r w:rsidRPr="00AC5506">
              <w:rPr>
                <w:bCs/>
                <w:sz w:val="18"/>
                <w:szCs w:val="18"/>
              </w:rPr>
              <w:t>Припрема</w:t>
            </w:r>
            <w:proofErr w:type="spellEnd"/>
            <w:r w:rsidRPr="00AC5506">
              <w:rPr>
                <w:bCs/>
                <w:sz w:val="18"/>
                <w:szCs w:val="18"/>
              </w:rPr>
              <w:t xml:space="preserve"> и </w:t>
            </w:r>
            <w:proofErr w:type="spellStart"/>
            <w:r w:rsidRPr="00AC5506">
              <w:rPr>
                <w:bCs/>
                <w:sz w:val="18"/>
                <w:szCs w:val="18"/>
              </w:rPr>
              <w:t>реализација</w:t>
            </w:r>
            <w:proofErr w:type="spellEnd"/>
            <w:r w:rsidRPr="00AC5506">
              <w:rPr>
                <w:bCs/>
                <w:sz w:val="18"/>
                <w:szCs w:val="18"/>
              </w:rPr>
              <w:t xml:space="preserve"> </w:t>
            </w:r>
            <w:proofErr w:type="spellStart"/>
            <w:r w:rsidRPr="00AC5506">
              <w:rPr>
                <w:bCs/>
                <w:sz w:val="18"/>
                <w:szCs w:val="18"/>
              </w:rPr>
              <w:t>родитељских</w:t>
            </w:r>
            <w:proofErr w:type="spellEnd"/>
            <w:r w:rsidRPr="00AC5506">
              <w:rPr>
                <w:bCs/>
                <w:sz w:val="18"/>
                <w:szCs w:val="18"/>
              </w:rPr>
              <w:t xml:space="preserve"> </w:t>
            </w:r>
            <w:proofErr w:type="spellStart"/>
            <w:r w:rsidRPr="00AC5506">
              <w:rPr>
                <w:bCs/>
                <w:sz w:val="18"/>
                <w:szCs w:val="18"/>
              </w:rPr>
              <w:t>састанака</w:t>
            </w:r>
            <w:proofErr w:type="spellEnd"/>
            <w:r w:rsidRPr="00AC5506">
              <w:rPr>
                <w:bCs/>
                <w:sz w:val="18"/>
                <w:szCs w:val="18"/>
              </w:rPr>
              <w:t xml:space="preserve">, </w:t>
            </w:r>
            <w:proofErr w:type="spellStart"/>
            <w:r w:rsidRPr="00AC5506">
              <w:rPr>
                <w:bCs/>
                <w:sz w:val="18"/>
                <w:szCs w:val="18"/>
              </w:rPr>
              <w:t>трибина</w:t>
            </w:r>
            <w:proofErr w:type="spellEnd"/>
            <w:r w:rsidRPr="00AC5506">
              <w:rPr>
                <w:bCs/>
                <w:sz w:val="18"/>
                <w:szCs w:val="18"/>
              </w:rPr>
              <w:t xml:space="preserve">, </w:t>
            </w:r>
            <w:proofErr w:type="spellStart"/>
            <w:r w:rsidRPr="00AC5506">
              <w:rPr>
                <w:bCs/>
                <w:sz w:val="18"/>
                <w:szCs w:val="18"/>
              </w:rPr>
              <w:t>радионица</w:t>
            </w:r>
            <w:proofErr w:type="spellEnd"/>
            <w:r w:rsidRPr="00AC5506">
              <w:rPr>
                <w:bCs/>
                <w:sz w:val="18"/>
                <w:szCs w:val="18"/>
              </w:rPr>
              <w:t xml:space="preserve"> </w:t>
            </w:r>
            <w:proofErr w:type="spellStart"/>
            <w:r w:rsidRPr="00AC5506">
              <w:rPr>
                <w:bCs/>
                <w:sz w:val="18"/>
                <w:szCs w:val="18"/>
              </w:rPr>
              <w:t>са</w:t>
            </w:r>
            <w:proofErr w:type="spellEnd"/>
            <w:r w:rsidRPr="00AC5506">
              <w:rPr>
                <w:bCs/>
                <w:sz w:val="18"/>
                <w:szCs w:val="18"/>
              </w:rPr>
              <w:t xml:space="preserve"> </w:t>
            </w:r>
            <w:proofErr w:type="spellStart"/>
            <w:r w:rsidRPr="00AC5506">
              <w:rPr>
                <w:bCs/>
                <w:sz w:val="18"/>
                <w:szCs w:val="18"/>
              </w:rPr>
              <w:t>стручним</w:t>
            </w:r>
            <w:proofErr w:type="spellEnd"/>
            <w:r w:rsidRPr="00AC5506">
              <w:rPr>
                <w:bCs/>
                <w:sz w:val="18"/>
                <w:szCs w:val="18"/>
              </w:rPr>
              <w:t xml:space="preserve"> </w:t>
            </w:r>
            <w:proofErr w:type="spellStart"/>
            <w:r w:rsidRPr="00AC5506">
              <w:rPr>
                <w:bCs/>
                <w:sz w:val="18"/>
                <w:szCs w:val="18"/>
              </w:rPr>
              <w:t>темама</w:t>
            </w:r>
            <w:proofErr w:type="spellEnd"/>
            <w:r w:rsidRPr="00AC5506">
              <w:rPr>
                <w:bCs/>
                <w:sz w:val="18"/>
                <w:szCs w:val="18"/>
              </w:rPr>
              <w:t>:</w:t>
            </w:r>
          </w:p>
          <w:p w14:paraId="7A25DB71" w14:textId="77777777" w:rsidR="006C4BB1" w:rsidRPr="00AC5506" w:rsidRDefault="006C4BB1" w:rsidP="005D7938">
            <w:pPr>
              <w:numPr>
                <w:ilvl w:val="0"/>
                <w:numId w:val="75"/>
              </w:numPr>
              <w:spacing w:before="20" w:after="20"/>
              <w:rPr>
                <w:bCs/>
                <w:sz w:val="18"/>
                <w:szCs w:val="18"/>
              </w:rPr>
            </w:pPr>
            <w:r w:rsidRPr="00AC5506">
              <w:rPr>
                <w:bCs/>
                <w:sz w:val="18"/>
                <w:szCs w:val="18"/>
              </w:rPr>
              <w:t>„</w:t>
            </w:r>
            <w:proofErr w:type="spellStart"/>
            <w:r w:rsidRPr="00AC5506">
              <w:rPr>
                <w:bCs/>
                <w:sz w:val="18"/>
                <w:szCs w:val="18"/>
              </w:rPr>
              <w:t>Припрема</w:t>
            </w:r>
            <w:proofErr w:type="spellEnd"/>
            <w:r w:rsidRPr="00AC5506">
              <w:rPr>
                <w:bCs/>
                <w:sz w:val="18"/>
                <w:szCs w:val="18"/>
              </w:rPr>
              <w:t xml:space="preserve"> </w:t>
            </w:r>
            <w:proofErr w:type="spellStart"/>
            <w:r w:rsidRPr="00AC5506">
              <w:rPr>
                <w:bCs/>
                <w:sz w:val="18"/>
                <w:szCs w:val="18"/>
              </w:rPr>
              <w:t>деце</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полазак</w:t>
            </w:r>
            <w:proofErr w:type="spellEnd"/>
            <w:r w:rsidRPr="00AC5506">
              <w:rPr>
                <w:bCs/>
                <w:sz w:val="18"/>
                <w:szCs w:val="18"/>
              </w:rPr>
              <w:t xml:space="preserve"> у </w:t>
            </w:r>
            <w:proofErr w:type="spellStart"/>
            <w:r w:rsidRPr="00AC5506">
              <w:rPr>
                <w:bCs/>
                <w:sz w:val="18"/>
                <w:szCs w:val="18"/>
              </w:rPr>
              <w:t>школу</w:t>
            </w:r>
            <w:proofErr w:type="spellEnd"/>
            <w:r w:rsidRPr="00AC5506">
              <w:rPr>
                <w:bCs/>
                <w:sz w:val="18"/>
                <w:szCs w:val="18"/>
              </w:rPr>
              <w:t>. „</w:t>
            </w:r>
          </w:p>
          <w:p w14:paraId="19606694" w14:textId="77777777" w:rsidR="006C4BB1" w:rsidRPr="00AC5506" w:rsidRDefault="006C4BB1" w:rsidP="005D7938">
            <w:pPr>
              <w:numPr>
                <w:ilvl w:val="0"/>
                <w:numId w:val="75"/>
              </w:numPr>
              <w:spacing w:before="20" w:after="20"/>
              <w:rPr>
                <w:bCs/>
                <w:sz w:val="18"/>
                <w:szCs w:val="18"/>
              </w:rPr>
            </w:pPr>
            <w:r w:rsidRPr="00AC5506">
              <w:rPr>
                <w:bCs/>
                <w:sz w:val="18"/>
                <w:szCs w:val="18"/>
              </w:rPr>
              <w:t>„</w:t>
            </w:r>
            <w:proofErr w:type="spellStart"/>
            <w:r w:rsidRPr="00AC5506">
              <w:rPr>
                <w:bCs/>
                <w:sz w:val="18"/>
                <w:szCs w:val="18"/>
              </w:rPr>
              <w:t>Стварање</w:t>
            </w:r>
            <w:proofErr w:type="spellEnd"/>
            <w:r w:rsidRPr="00AC5506">
              <w:rPr>
                <w:bCs/>
                <w:sz w:val="18"/>
                <w:szCs w:val="18"/>
              </w:rPr>
              <w:t xml:space="preserve"> </w:t>
            </w:r>
            <w:proofErr w:type="spellStart"/>
            <w:r w:rsidRPr="00AC5506">
              <w:rPr>
                <w:bCs/>
                <w:sz w:val="18"/>
                <w:szCs w:val="18"/>
              </w:rPr>
              <w:t>радних</w:t>
            </w:r>
            <w:proofErr w:type="spellEnd"/>
            <w:r w:rsidRPr="00AC5506">
              <w:rPr>
                <w:bCs/>
                <w:sz w:val="18"/>
                <w:szCs w:val="18"/>
              </w:rPr>
              <w:t xml:space="preserve"> </w:t>
            </w:r>
            <w:proofErr w:type="spellStart"/>
            <w:r w:rsidRPr="00AC5506">
              <w:rPr>
                <w:bCs/>
                <w:sz w:val="18"/>
                <w:szCs w:val="18"/>
              </w:rPr>
              <w:t>навика</w:t>
            </w:r>
            <w:proofErr w:type="spellEnd"/>
            <w:r w:rsidRPr="00AC5506">
              <w:rPr>
                <w:bCs/>
                <w:sz w:val="18"/>
                <w:szCs w:val="18"/>
              </w:rPr>
              <w:t xml:space="preserve"> </w:t>
            </w:r>
            <w:proofErr w:type="spellStart"/>
            <w:r w:rsidRPr="00AC5506">
              <w:rPr>
                <w:bCs/>
                <w:sz w:val="18"/>
                <w:szCs w:val="18"/>
              </w:rPr>
              <w:t>код</w:t>
            </w:r>
            <w:proofErr w:type="spellEnd"/>
            <w:r w:rsidRPr="00AC5506">
              <w:rPr>
                <w:bCs/>
                <w:sz w:val="18"/>
                <w:szCs w:val="18"/>
              </w:rPr>
              <w:t xml:space="preserve"> </w:t>
            </w:r>
            <w:proofErr w:type="spellStart"/>
            <w:proofErr w:type="gramStart"/>
            <w:r w:rsidRPr="00AC5506">
              <w:rPr>
                <w:bCs/>
                <w:sz w:val="18"/>
                <w:szCs w:val="18"/>
              </w:rPr>
              <w:t>деце</w:t>
            </w:r>
            <w:proofErr w:type="spellEnd"/>
            <w:r w:rsidRPr="00AC5506">
              <w:rPr>
                <w:bCs/>
                <w:sz w:val="18"/>
                <w:szCs w:val="18"/>
              </w:rPr>
              <w:t>“</w:t>
            </w:r>
            <w:proofErr w:type="gramEnd"/>
          </w:p>
          <w:p w14:paraId="5864D554" w14:textId="082BEA54" w:rsidR="006C4BB1" w:rsidRPr="00AC5506" w:rsidRDefault="006C4BB1" w:rsidP="005D7938">
            <w:pPr>
              <w:numPr>
                <w:ilvl w:val="0"/>
                <w:numId w:val="75"/>
              </w:numPr>
              <w:spacing w:before="20" w:after="20"/>
              <w:rPr>
                <w:bCs/>
                <w:sz w:val="18"/>
                <w:szCs w:val="18"/>
              </w:rPr>
            </w:pPr>
            <w:r w:rsidRPr="00AC5506">
              <w:rPr>
                <w:bCs/>
                <w:sz w:val="18"/>
                <w:szCs w:val="18"/>
              </w:rPr>
              <w:t>„</w:t>
            </w:r>
            <w:proofErr w:type="spellStart"/>
            <w:r w:rsidRPr="00AC5506">
              <w:rPr>
                <w:bCs/>
                <w:sz w:val="18"/>
                <w:szCs w:val="18"/>
              </w:rPr>
              <w:t>Припрема</w:t>
            </w:r>
            <w:proofErr w:type="spellEnd"/>
            <w:r w:rsidRPr="00AC5506">
              <w:rPr>
                <w:bCs/>
                <w:sz w:val="18"/>
                <w:szCs w:val="18"/>
              </w:rPr>
              <w:t xml:space="preserve"> </w:t>
            </w:r>
            <w:proofErr w:type="spellStart"/>
            <w:r w:rsidRPr="00AC5506">
              <w:rPr>
                <w:bCs/>
                <w:sz w:val="18"/>
                <w:szCs w:val="18"/>
              </w:rPr>
              <w:t>ученика</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упис</w:t>
            </w:r>
            <w:proofErr w:type="spellEnd"/>
            <w:r w:rsidRPr="00AC5506">
              <w:rPr>
                <w:bCs/>
                <w:sz w:val="18"/>
                <w:szCs w:val="18"/>
              </w:rPr>
              <w:t xml:space="preserve"> у </w:t>
            </w:r>
            <w:proofErr w:type="spellStart"/>
            <w:r w:rsidRPr="00AC5506">
              <w:rPr>
                <w:bCs/>
                <w:sz w:val="18"/>
                <w:szCs w:val="18"/>
              </w:rPr>
              <w:t>средњу</w:t>
            </w:r>
            <w:proofErr w:type="spellEnd"/>
            <w:r w:rsidRPr="00AC5506">
              <w:rPr>
                <w:bCs/>
                <w:sz w:val="18"/>
                <w:szCs w:val="18"/>
              </w:rPr>
              <w:t xml:space="preserve"> </w:t>
            </w:r>
            <w:proofErr w:type="spellStart"/>
            <w:proofErr w:type="gramStart"/>
            <w:r w:rsidRPr="00AC5506">
              <w:rPr>
                <w:bCs/>
                <w:sz w:val="18"/>
                <w:szCs w:val="18"/>
              </w:rPr>
              <w:t>школу</w:t>
            </w:r>
            <w:proofErr w:type="spellEnd"/>
            <w:r w:rsidRPr="00AC5506">
              <w:rPr>
                <w:bCs/>
                <w:sz w:val="18"/>
                <w:szCs w:val="18"/>
              </w:rPr>
              <w:t>“</w:t>
            </w:r>
            <w:proofErr w:type="gramEnd"/>
          </w:p>
        </w:tc>
        <w:tc>
          <w:tcPr>
            <w:tcW w:w="1012" w:type="pct"/>
            <w:vAlign w:val="center"/>
          </w:tcPr>
          <w:p w14:paraId="7D997CFC" w14:textId="77777777" w:rsidR="006C4BB1" w:rsidRPr="00AC5506" w:rsidRDefault="006C4BB1" w:rsidP="00E37066">
            <w:pPr>
              <w:spacing w:before="20" w:after="20"/>
              <w:rPr>
                <w:sz w:val="18"/>
                <w:szCs w:val="18"/>
              </w:rPr>
            </w:pPr>
            <w:r w:rsidRPr="00AC5506">
              <w:rPr>
                <w:sz w:val="18"/>
                <w:szCs w:val="18"/>
              </w:rPr>
              <w:t>V</w:t>
            </w:r>
          </w:p>
          <w:p w14:paraId="045CDBF7" w14:textId="77777777" w:rsidR="006C4BB1" w:rsidRPr="00AC5506" w:rsidRDefault="006C4BB1" w:rsidP="00E37066">
            <w:pPr>
              <w:spacing w:before="20" w:after="20"/>
              <w:rPr>
                <w:sz w:val="18"/>
                <w:szCs w:val="18"/>
              </w:rPr>
            </w:pPr>
          </w:p>
          <w:p w14:paraId="796F557D" w14:textId="77777777" w:rsidR="006C4BB1" w:rsidRPr="00AC5506" w:rsidRDefault="006C4BB1" w:rsidP="00E37066">
            <w:pPr>
              <w:spacing w:before="20" w:after="20"/>
              <w:rPr>
                <w:sz w:val="18"/>
                <w:szCs w:val="18"/>
              </w:rPr>
            </w:pPr>
            <w:r w:rsidRPr="00AC5506">
              <w:rPr>
                <w:sz w:val="18"/>
                <w:szCs w:val="18"/>
              </w:rPr>
              <w:t>IX</w:t>
            </w:r>
          </w:p>
          <w:p w14:paraId="3F2F968B" w14:textId="77777777" w:rsidR="006C4BB1" w:rsidRPr="00AC5506" w:rsidRDefault="006C4BB1" w:rsidP="00E37066">
            <w:pPr>
              <w:spacing w:before="20" w:after="20"/>
              <w:rPr>
                <w:sz w:val="18"/>
                <w:szCs w:val="18"/>
              </w:rPr>
            </w:pPr>
          </w:p>
          <w:p w14:paraId="1FAF2F56" w14:textId="77777777" w:rsidR="006C4BB1" w:rsidRPr="00AC5506" w:rsidRDefault="006C4BB1" w:rsidP="00E37066">
            <w:pPr>
              <w:spacing w:before="20" w:after="20"/>
              <w:rPr>
                <w:sz w:val="18"/>
                <w:szCs w:val="18"/>
              </w:rPr>
            </w:pPr>
            <w:r w:rsidRPr="00AC5506">
              <w:rPr>
                <w:sz w:val="18"/>
                <w:szCs w:val="18"/>
              </w:rPr>
              <w:t>IV</w:t>
            </w:r>
          </w:p>
          <w:p w14:paraId="1EB7ABBE" w14:textId="77777777" w:rsidR="006C4BB1" w:rsidRPr="00AC5506" w:rsidRDefault="006C4BB1" w:rsidP="00E37066">
            <w:pPr>
              <w:spacing w:before="20" w:after="20"/>
              <w:rPr>
                <w:sz w:val="18"/>
                <w:szCs w:val="18"/>
              </w:rPr>
            </w:pPr>
          </w:p>
        </w:tc>
        <w:tc>
          <w:tcPr>
            <w:tcW w:w="1353" w:type="pct"/>
            <w:vAlign w:val="center"/>
          </w:tcPr>
          <w:p w14:paraId="07446607" w14:textId="77777777" w:rsidR="006C4BB1" w:rsidRPr="00AC5506" w:rsidRDefault="006C4BB1" w:rsidP="00E37066">
            <w:pPr>
              <w:spacing w:before="20" w:after="20"/>
              <w:rPr>
                <w:sz w:val="18"/>
                <w:szCs w:val="18"/>
                <w:lang w:val="sr-Cyrl-CS"/>
              </w:rPr>
            </w:pPr>
            <w:r w:rsidRPr="00AC5506">
              <w:rPr>
                <w:sz w:val="18"/>
                <w:szCs w:val="18"/>
                <w:lang w:val="sr-Cyrl-CS"/>
              </w:rPr>
              <w:t>Педагог, психолог,одељенске старешине</w:t>
            </w:r>
          </w:p>
        </w:tc>
      </w:tr>
      <w:tr w:rsidR="006C4BB1" w:rsidRPr="00AC5506" w14:paraId="2D705F63" w14:textId="77777777" w:rsidTr="003A700C">
        <w:trPr>
          <w:trHeight w:val="719"/>
        </w:trPr>
        <w:tc>
          <w:tcPr>
            <w:tcW w:w="2635" w:type="pct"/>
          </w:tcPr>
          <w:p w14:paraId="480FC1AB" w14:textId="77777777" w:rsidR="006C4BB1" w:rsidRPr="00AC5506" w:rsidRDefault="001C3151" w:rsidP="00E37066">
            <w:pPr>
              <w:spacing w:before="20" w:after="20"/>
              <w:rPr>
                <w:sz w:val="18"/>
                <w:szCs w:val="18"/>
                <w:lang w:val="sr-Cyrl-CS"/>
              </w:rPr>
            </w:pPr>
            <w:r w:rsidRPr="00AC5506">
              <w:rPr>
                <w:sz w:val="18"/>
                <w:szCs w:val="18"/>
                <w:lang w:val="sr-Cyrl-CS"/>
              </w:rPr>
              <w:t>4</w:t>
            </w:r>
            <w:r w:rsidR="006C4BB1" w:rsidRPr="00AC5506">
              <w:rPr>
                <w:sz w:val="18"/>
                <w:szCs w:val="18"/>
                <w:lang w:val="sr-Cyrl-CS"/>
              </w:rPr>
              <w:t>.Рад са  родитеља из осетљивих друштвених група  ( свест о значају значају образовања,о хигијенским и културним навикама,разговори,акције прикупљања помоћи...)</w:t>
            </w:r>
          </w:p>
        </w:tc>
        <w:tc>
          <w:tcPr>
            <w:tcW w:w="1012" w:type="pct"/>
            <w:vAlign w:val="center"/>
          </w:tcPr>
          <w:p w14:paraId="1F859CE2" w14:textId="77777777" w:rsidR="006C4BB1" w:rsidRPr="00AC5506" w:rsidRDefault="006C4BB1" w:rsidP="00E37066">
            <w:pPr>
              <w:spacing w:before="20" w:after="20"/>
              <w:rPr>
                <w:sz w:val="18"/>
                <w:szCs w:val="18"/>
                <w:lang w:val="sr-Cyrl-CS"/>
              </w:rPr>
            </w:pPr>
            <w:r w:rsidRPr="00AC5506">
              <w:rPr>
                <w:sz w:val="18"/>
                <w:szCs w:val="18"/>
              </w:rPr>
              <w:t>T</w:t>
            </w:r>
            <w:r w:rsidRPr="00AC5506">
              <w:rPr>
                <w:sz w:val="18"/>
                <w:szCs w:val="18"/>
                <w:lang w:val="sr-Cyrl-CS"/>
              </w:rPr>
              <w:t>оком године</w:t>
            </w:r>
          </w:p>
        </w:tc>
        <w:tc>
          <w:tcPr>
            <w:tcW w:w="1353" w:type="pct"/>
            <w:vAlign w:val="center"/>
          </w:tcPr>
          <w:p w14:paraId="63E042D2" w14:textId="77777777" w:rsidR="006C4BB1" w:rsidRPr="00AC5506" w:rsidRDefault="00AA6330" w:rsidP="00E37066">
            <w:pPr>
              <w:spacing w:before="20" w:after="20"/>
              <w:rPr>
                <w:sz w:val="18"/>
                <w:szCs w:val="18"/>
                <w:lang w:val="sr-Cyrl-CS"/>
              </w:rPr>
            </w:pPr>
            <w:r w:rsidRPr="00AC5506">
              <w:rPr>
                <w:sz w:val="18"/>
                <w:szCs w:val="18"/>
                <w:lang w:val="sr-Cyrl-CS"/>
              </w:rPr>
              <w:t>Педагог,</w:t>
            </w:r>
            <w:r w:rsidR="006C4BB1" w:rsidRPr="00AC5506">
              <w:rPr>
                <w:sz w:val="18"/>
                <w:szCs w:val="18"/>
                <w:lang w:val="sr-Cyrl-CS"/>
              </w:rPr>
              <w:t>педагошки асистент,родитељи, наставници</w:t>
            </w:r>
          </w:p>
        </w:tc>
      </w:tr>
      <w:tr w:rsidR="006C4BB1" w:rsidRPr="00AC5506" w14:paraId="2C142ED4" w14:textId="77777777" w:rsidTr="003A700C">
        <w:trPr>
          <w:trHeight w:val="386"/>
        </w:trPr>
        <w:tc>
          <w:tcPr>
            <w:tcW w:w="2635" w:type="pct"/>
          </w:tcPr>
          <w:p w14:paraId="1183FDB0" w14:textId="3C5B0FCE" w:rsidR="006C4BB1" w:rsidRPr="00AC5506" w:rsidRDefault="001C3151" w:rsidP="00E37066">
            <w:pPr>
              <w:spacing w:before="20" w:after="20"/>
              <w:rPr>
                <w:sz w:val="18"/>
                <w:szCs w:val="18"/>
                <w:lang w:val="sr-Cyrl-CS"/>
              </w:rPr>
            </w:pPr>
            <w:r w:rsidRPr="00AC5506">
              <w:rPr>
                <w:sz w:val="18"/>
                <w:szCs w:val="18"/>
                <w:lang w:val="sr-Cyrl-CS"/>
              </w:rPr>
              <w:t>5</w:t>
            </w:r>
            <w:r w:rsidR="006C4BB1" w:rsidRPr="00AC5506">
              <w:rPr>
                <w:sz w:val="18"/>
                <w:szCs w:val="18"/>
                <w:lang w:val="sr-Cyrl-CS"/>
              </w:rPr>
              <w:t>. Сарадња с родитељима деце са сметњама у циљу стварања оптималних услова за њихов развој и боравак у школи.</w:t>
            </w:r>
          </w:p>
        </w:tc>
        <w:tc>
          <w:tcPr>
            <w:tcW w:w="1012" w:type="pct"/>
            <w:vAlign w:val="center"/>
          </w:tcPr>
          <w:p w14:paraId="429F2F2A" w14:textId="48014CF6" w:rsidR="006C4BB1" w:rsidRPr="00AC5506" w:rsidRDefault="006C4BB1" w:rsidP="00E37066">
            <w:pPr>
              <w:spacing w:before="20" w:after="20"/>
              <w:rPr>
                <w:sz w:val="18"/>
                <w:szCs w:val="18"/>
                <w:lang w:val="sr-Cyrl-CS"/>
              </w:rPr>
            </w:pPr>
            <w:r w:rsidRPr="00AC5506">
              <w:rPr>
                <w:sz w:val="18"/>
                <w:szCs w:val="18"/>
              </w:rPr>
              <w:t>T</w:t>
            </w:r>
            <w:r w:rsidRPr="00AC5506">
              <w:rPr>
                <w:sz w:val="18"/>
                <w:szCs w:val="18"/>
                <w:lang w:val="sr-Cyrl-CS"/>
              </w:rPr>
              <w:t>оком године</w:t>
            </w:r>
          </w:p>
        </w:tc>
        <w:tc>
          <w:tcPr>
            <w:tcW w:w="1353" w:type="pct"/>
            <w:vAlign w:val="center"/>
          </w:tcPr>
          <w:p w14:paraId="30FB19A9" w14:textId="1EC7DD56" w:rsidR="006C4BB1" w:rsidRPr="00AC5506" w:rsidRDefault="006C4BB1" w:rsidP="00E37066">
            <w:pPr>
              <w:spacing w:before="20" w:after="20"/>
              <w:rPr>
                <w:sz w:val="18"/>
                <w:szCs w:val="18"/>
                <w:lang w:val="sr-Cyrl-CS"/>
              </w:rPr>
            </w:pPr>
            <w:r w:rsidRPr="00AC5506">
              <w:rPr>
                <w:sz w:val="18"/>
                <w:szCs w:val="18"/>
                <w:lang w:val="sr-Cyrl-CS"/>
              </w:rPr>
              <w:t>СТИО ,родитељи</w:t>
            </w:r>
          </w:p>
        </w:tc>
      </w:tr>
      <w:tr w:rsidR="006C4BB1" w:rsidRPr="00AC5506" w14:paraId="0E1685A8" w14:textId="77777777" w:rsidTr="003A700C">
        <w:trPr>
          <w:trHeight w:val="575"/>
        </w:trPr>
        <w:tc>
          <w:tcPr>
            <w:tcW w:w="2635" w:type="pct"/>
          </w:tcPr>
          <w:p w14:paraId="6C29B84D" w14:textId="06B7A223" w:rsidR="006C4BB1" w:rsidRPr="00AC5506" w:rsidRDefault="001C3151" w:rsidP="00E37066">
            <w:pPr>
              <w:spacing w:before="20" w:after="20"/>
              <w:rPr>
                <w:sz w:val="18"/>
                <w:szCs w:val="18"/>
              </w:rPr>
            </w:pPr>
            <w:r w:rsidRPr="00AC5506">
              <w:rPr>
                <w:sz w:val="18"/>
                <w:szCs w:val="18"/>
                <w:lang w:val="sr-Cyrl-CS"/>
              </w:rPr>
              <w:t>6</w:t>
            </w:r>
            <w:r w:rsidR="006C4BB1" w:rsidRPr="00AC5506">
              <w:rPr>
                <w:sz w:val="18"/>
                <w:szCs w:val="18"/>
                <w:lang w:val="sr-Cyrl-CS"/>
              </w:rPr>
              <w:t xml:space="preserve">. </w:t>
            </w:r>
            <w:r w:rsidR="006C4BB1" w:rsidRPr="00AC5506">
              <w:rPr>
                <w:sz w:val="18"/>
                <w:szCs w:val="18"/>
                <w:lang w:val="ru-RU"/>
              </w:rPr>
              <w:t>Сарадња са Саветом родитеља, по потреби, информисањем родитеља</w:t>
            </w:r>
            <w:r w:rsidR="00F544DE" w:rsidRPr="00AC5506">
              <w:rPr>
                <w:sz w:val="18"/>
                <w:szCs w:val="18"/>
                <w:lang w:val="ru-RU"/>
              </w:rPr>
              <w:t xml:space="preserve"> о успеху и напредовању ученика</w:t>
            </w:r>
            <w:r w:rsidR="006C4BB1" w:rsidRPr="00AC5506">
              <w:rPr>
                <w:sz w:val="18"/>
                <w:szCs w:val="18"/>
                <w:lang w:val="ru-RU"/>
              </w:rPr>
              <w:t xml:space="preserve"> и давање предлога по питањима која се разматрају на савету</w:t>
            </w:r>
            <w:r w:rsidR="006C4BB1" w:rsidRPr="00AC5506">
              <w:rPr>
                <w:sz w:val="18"/>
                <w:szCs w:val="18"/>
                <w:lang w:val="sr-Cyrl-CS"/>
              </w:rPr>
              <w:t>.</w:t>
            </w:r>
          </w:p>
        </w:tc>
        <w:tc>
          <w:tcPr>
            <w:tcW w:w="1012" w:type="pct"/>
            <w:vAlign w:val="center"/>
          </w:tcPr>
          <w:p w14:paraId="17904242" w14:textId="77777777" w:rsidR="006C4BB1" w:rsidRPr="00AC5506" w:rsidRDefault="006C4BB1"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144AA131" w14:textId="77777777" w:rsidR="006C4BB1" w:rsidRPr="00AC5506" w:rsidRDefault="006C4BB1" w:rsidP="00E37066">
            <w:pPr>
              <w:spacing w:before="20" w:after="20"/>
              <w:rPr>
                <w:sz w:val="18"/>
                <w:szCs w:val="18"/>
                <w:lang w:val="sr-Cyrl-CS"/>
              </w:rPr>
            </w:pPr>
            <w:r w:rsidRPr="00AC5506">
              <w:rPr>
                <w:sz w:val="18"/>
                <w:szCs w:val="18"/>
                <w:lang w:val="sr-Cyrl-CS"/>
              </w:rPr>
              <w:t>Савет родитеља</w:t>
            </w:r>
          </w:p>
        </w:tc>
      </w:tr>
      <w:tr w:rsidR="001C3151" w:rsidRPr="00AC5506" w14:paraId="1DF0AFC0" w14:textId="77777777" w:rsidTr="003A700C">
        <w:trPr>
          <w:trHeight w:val="584"/>
        </w:trPr>
        <w:tc>
          <w:tcPr>
            <w:tcW w:w="2635" w:type="pct"/>
          </w:tcPr>
          <w:p w14:paraId="111241FF" w14:textId="77777777" w:rsidR="001C3151" w:rsidRPr="00AC5506" w:rsidRDefault="001C3151" w:rsidP="00E37066">
            <w:pPr>
              <w:spacing w:before="20" w:after="20"/>
              <w:rPr>
                <w:sz w:val="18"/>
                <w:szCs w:val="18"/>
                <w:lang w:val="sr-Cyrl-CS"/>
              </w:rPr>
            </w:pPr>
            <w:r w:rsidRPr="00AC5506">
              <w:rPr>
                <w:sz w:val="18"/>
                <w:szCs w:val="18"/>
                <w:lang w:val="sr-Cyrl-CS"/>
              </w:rPr>
              <w:t>7.Упознавање родитеља са важећим законима,прописима,правилницима од значаја з аправилан развој деце,ученика</w:t>
            </w:r>
          </w:p>
        </w:tc>
        <w:tc>
          <w:tcPr>
            <w:tcW w:w="1012" w:type="pct"/>
            <w:vAlign w:val="center"/>
          </w:tcPr>
          <w:p w14:paraId="047A7D73" w14:textId="77777777" w:rsidR="001C3151" w:rsidRPr="00AC5506" w:rsidRDefault="001C3151" w:rsidP="00E37066">
            <w:pPr>
              <w:spacing w:before="20" w:after="20"/>
              <w:rPr>
                <w:sz w:val="18"/>
                <w:szCs w:val="18"/>
                <w:lang w:val="sr-Cyrl-CS"/>
              </w:rPr>
            </w:pPr>
            <w:r w:rsidRPr="00AC5506">
              <w:rPr>
                <w:sz w:val="18"/>
                <w:szCs w:val="18"/>
                <w:lang w:val="sr-Cyrl-CS"/>
              </w:rPr>
              <w:t>Током године</w:t>
            </w:r>
          </w:p>
        </w:tc>
        <w:tc>
          <w:tcPr>
            <w:tcW w:w="1353" w:type="pct"/>
            <w:vAlign w:val="center"/>
          </w:tcPr>
          <w:p w14:paraId="6A2B65E3" w14:textId="77777777" w:rsidR="001C3151" w:rsidRPr="00AC5506" w:rsidRDefault="001C3151" w:rsidP="00E37066">
            <w:pPr>
              <w:spacing w:before="20" w:after="20"/>
              <w:rPr>
                <w:sz w:val="18"/>
                <w:szCs w:val="18"/>
                <w:lang w:val="sr-Cyrl-CS"/>
              </w:rPr>
            </w:pPr>
            <w:r w:rsidRPr="00AC5506">
              <w:rPr>
                <w:sz w:val="18"/>
                <w:szCs w:val="18"/>
                <w:lang w:val="sr-Cyrl-CS"/>
              </w:rPr>
              <w:t>Родитељи</w:t>
            </w:r>
          </w:p>
        </w:tc>
      </w:tr>
      <w:tr w:rsidR="006C4BB1" w:rsidRPr="00AC5506" w14:paraId="565F69D1" w14:textId="77777777" w:rsidTr="003A700C">
        <w:trPr>
          <w:trHeight w:val="620"/>
        </w:trPr>
        <w:tc>
          <w:tcPr>
            <w:tcW w:w="2635" w:type="pct"/>
          </w:tcPr>
          <w:p w14:paraId="35329FEC" w14:textId="2F483AEF" w:rsidR="006C4BB1" w:rsidRPr="00AC5506" w:rsidRDefault="001C3151" w:rsidP="00E37066">
            <w:pPr>
              <w:spacing w:before="20" w:after="20"/>
              <w:rPr>
                <w:sz w:val="18"/>
                <w:szCs w:val="18"/>
              </w:rPr>
            </w:pPr>
            <w:r w:rsidRPr="00AC5506">
              <w:rPr>
                <w:bCs/>
                <w:sz w:val="18"/>
                <w:szCs w:val="18"/>
              </w:rPr>
              <w:t>8</w:t>
            </w:r>
            <w:r w:rsidR="006C4BB1" w:rsidRPr="00AC5506">
              <w:rPr>
                <w:bCs/>
                <w:sz w:val="18"/>
                <w:szCs w:val="18"/>
              </w:rPr>
              <w:t xml:space="preserve">.Пружање </w:t>
            </w:r>
            <w:proofErr w:type="spellStart"/>
            <w:r w:rsidR="006C4BB1" w:rsidRPr="00AC5506">
              <w:rPr>
                <w:bCs/>
                <w:sz w:val="18"/>
                <w:szCs w:val="18"/>
              </w:rPr>
              <w:t>подршке</w:t>
            </w:r>
            <w:proofErr w:type="spellEnd"/>
            <w:r w:rsidR="006C4BB1" w:rsidRPr="00AC5506">
              <w:rPr>
                <w:bCs/>
                <w:sz w:val="18"/>
                <w:szCs w:val="18"/>
              </w:rPr>
              <w:t xml:space="preserve"> </w:t>
            </w:r>
            <w:proofErr w:type="spellStart"/>
            <w:r w:rsidR="006C4BB1" w:rsidRPr="00AC5506">
              <w:rPr>
                <w:bCs/>
                <w:sz w:val="18"/>
                <w:szCs w:val="18"/>
              </w:rPr>
              <w:t>родитељима</w:t>
            </w:r>
            <w:proofErr w:type="spellEnd"/>
            <w:r w:rsidR="006C4BB1" w:rsidRPr="00AC5506">
              <w:rPr>
                <w:bCs/>
                <w:sz w:val="18"/>
                <w:szCs w:val="18"/>
              </w:rPr>
              <w:t xml:space="preserve">, </w:t>
            </w:r>
            <w:proofErr w:type="spellStart"/>
            <w:r w:rsidR="006C4BB1" w:rsidRPr="00AC5506">
              <w:rPr>
                <w:bCs/>
                <w:sz w:val="18"/>
                <w:szCs w:val="18"/>
              </w:rPr>
              <w:t>старатељима</w:t>
            </w:r>
            <w:proofErr w:type="spellEnd"/>
            <w:r w:rsidR="006C4BB1" w:rsidRPr="00AC5506">
              <w:rPr>
                <w:bCs/>
                <w:sz w:val="18"/>
                <w:szCs w:val="18"/>
              </w:rPr>
              <w:t xml:space="preserve"> у </w:t>
            </w:r>
            <w:proofErr w:type="spellStart"/>
            <w:r w:rsidR="006C4BB1" w:rsidRPr="00AC5506">
              <w:rPr>
                <w:bCs/>
                <w:sz w:val="18"/>
                <w:szCs w:val="18"/>
              </w:rPr>
              <w:t>раду</w:t>
            </w:r>
            <w:proofErr w:type="spellEnd"/>
            <w:r w:rsidR="006C4BB1" w:rsidRPr="00AC5506">
              <w:rPr>
                <w:bCs/>
                <w:sz w:val="18"/>
                <w:szCs w:val="18"/>
              </w:rPr>
              <w:t xml:space="preserve"> </w:t>
            </w:r>
            <w:proofErr w:type="spellStart"/>
            <w:r w:rsidR="006C4BB1" w:rsidRPr="00AC5506">
              <w:rPr>
                <w:bCs/>
                <w:sz w:val="18"/>
                <w:szCs w:val="18"/>
              </w:rPr>
              <w:t>са</w:t>
            </w:r>
            <w:proofErr w:type="spellEnd"/>
            <w:r w:rsidR="006C4BB1" w:rsidRPr="00AC5506">
              <w:rPr>
                <w:bCs/>
                <w:sz w:val="18"/>
                <w:szCs w:val="18"/>
              </w:rPr>
              <w:t xml:space="preserve"> </w:t>
            </w:r>
            <w:proofErr w:type="spellStart"/>
            <w:r w:rsidR="006C4BB1" w:rsidRPr="00AC5506">
              <w:rPr>
                <w:bCs/>
                <w:sz w:val="18"/>
                <w:szCs w:val="18"/>
              </w:rPr>
              <w:t>децом</w:t>
            </w:r>
            <w:proofErr w:type="spellEnd"/>
            <w:r w:rsidR="006C4BB1" w:rsidRPr="00AC5506">
              <w:rPr>
                <w:bCs/>
                <w:sz w:val="18"/>
                <w:szCs w:val="18"/>
              </w:rPr>
              <w:t xml:space="preserve">, </w:t>
            </w:r>
            <w:proofErr w:type="spellStart"/>
            <w:r w:rsidR="006C4BB1" w:rsidRPr="00AC5506">
              <w:rPr>
                <w:bCs/>
                <w:sz w:val="18"/>
                <w:szCs w:val="18"/>
              </w:rPr>
              <w:t>односно</w:t>
            </w:r>
            <w:proofErr w:type="spellEnd"/>
            <w:r w:rsidR="006C4BB1" w:rsidRPr="00AC5506">
              <w:rPr>
                <w:bCs/>
                <w:sz w:val="18"/>
                <w:szCs w:val="18"/>
              </w:rPr>
              <w:t xml:space="preserve"> </w:t>
            </w:r>
            <w:proofErr w:type="spellStart"/>
            <w:proofErr w:type="gramStart"/>
            <w:r w:rsidR="006C4BB1" w:rsidRPr="00AC5506">
              <w:rPr>
                <w:bCs/>
                <w:sz w:val="18"/>
                <w:szCs w:val="18"/>
              </w:rPr>
              <w:t>ученицима</w:t>
            </w:r>
            <w:proofErr w:type="spellEnd"/>
            <w:r w:rsidR="006C4BB1" w:rsidRPr="00AC5506">
              <w:rPr>
                <w:bCs/>
                <w:sz w:val="18"/>
                <w:szCs w:val="18"/>
              </w:rPr>
              <w:t xml:space="preserve">  </w:t>
            </w:r>
            <w:proofErr w:type="spellStart"/>
            <w:r w:rsidRPr="00AC5506">
              <w:rPr>
                <w:bCs/>
                <w:sz w:val="18"/>
                <w:szCs w:val="18"/>
              </w:rPr>
              <w:t>са</w:t>
            </w:r>
            <w:proofErr w:type="spellEnd"/>
            <w:proofErr w:type="gramEnd"/>
            <w:r w:rsidRPr="00AC5506">
              <w:rPr>
                <w:bCs/>
                <w:sz w:val="18"/>
                <w:szCs w:val="18"/>
              </w:rPr>
              <w:t xml:space="preserve"> </w:t>
            </w:r>
            <w:proofErr w:type="spellStart"/>
            <w:r w:rsidRPr="00AC5506">
              <w:rPr>
                <w:bCs/>
                <w:sz w:val="18"/>
                <w:szCs w:val="18"/>
              </w:rPr>
              <w:t>тешкоћама</w:t>
            </w:r>
            <w:proofErr w:type="spellEnd"/>
            <w:r w:rsidRPr="00AC5506">
              <w:rPr>
                <w:bCs/>
                <w:sz w:val="18"/>
                <w:szCs w:val="18"/>
              </w:rPr>
              <w:t xml:space="preserve"> у </w:t>
            </w:r>
            <w:proofErr w:type="spellStart"/>
            <w:r w:rsidRPr="00AC5506">
              <w:rPr>
                <w:bCs/>
                <w:sz w:val="18"/>
                <w:szCs w:val="18"/>
              </w:rPr>
              <w:t>учењу</w:t>
            </w:r>
            <w:proofErr w:type="spellEnd"/>
            <w:r w:rsidRPr="00AC5506">
              <w:rPr>
                <w:bCs/>
                <w:sz w:val="18"/>
                <w:szCs w:val="18"/>
              </w:rPr>
              <w:t xml:space="preserve">, </w:t>
            </w:r>
            <w:proofErr w:type="spellStart"/>
            <w:r w:rsidRPr="00AC5506">
              <w:rPr>
                <w:bCs/>
                <w:sz w:val="18"/>
                <w:szCs w:val="18"/>
              </w:rPr>
              <w:t>тешкоћама</w:t>
            </w:r>
            <w:proofErr w:type="spellEnd"/>
            <w:r w:rsidRPr="00AC5506">
              <w:rPr>
                <w:bCs/>
                <w:sz w:val="18"/>
                <w:szCs w:val="18"/>
              </w:rPr>
              <w:t xml:space="preserve"> у </w:t>
            </w:r>
            <w:proofErr w:type="spellStart"/>
            <w:r w:rsidRPr="00AC5506">
              <w:rPr>
                <w:bCs/>
                <w:sz w:val="18"/>
                <w:szCs w:val="18"/>
              </w:rPr>
              <w:t>понашању</w:t>
            </w:r>
            <w:proofErr w:type="spellEnd"/>
            <w:r w:rsidRPr="00AC5506">
              <w:rPr>
                <w:bCs/>
                <w:sz w:val="18"/>
                <w:szCs w:val="18"/>
              </w:rPr>
              <w:t xml:space="preserve"> и </w:t>
            </w:r>
            <w:proofErr w:type="spellStart"/>
            <w:r w:rsidRPr="00AC5506">
              <w:rPr>
                <w:bCs/>
                <w:sz w:val="18"/>
                <w:szCs w:val="18"/>
              </w:rPr>
              <w:t>прихватању</w:t>
            </w:r>
            <w:proofErr w:type="spellEnd"/>
            <w:r w:rsidRPr="00AC5506">
              <w:rPr>
                <w:bCs/>
                <w:sz w:val="18"/>
                <w:szCs w:val="18"/>
              </w:rPr>
              <w:t xml:space="preserve"> </w:t>
            </w:r>
            <w:proofErr w:type="spellStart"/>
            <w:r w:rsidRPr="00AC5506">
              <w:rPr>
                <w:bCs/>
                <w:sz w:val="18"/>
                <w:szCs w:val="18"/>
              </w:rPr>
              <w:t>правила</w:t>
            </w:r>
            <w:proofErr w:type="spellEnd"/>
            <w:r w:rsidR="006C4BB1" w:rsidRPr="00AC5506">
              <w:rPr>
                <w:bCs/>
                <w:sz w:val="18"/>
                <w:szCs w:val="18"/>
              </w:rPr>
              <w:t xml:space="preserve">, </w:t>
            </w:r>
            <w:proofErr w:type="spellStart"/>
            <w:r w:rsidR="006C4BB1" w:rsidRPr="00AC5506">
              <w:rPr>
                <w:bCs/>
                <w:sz w:val="18"/>
                <w:szCs w:val="18"/>
              </w:rPr>
              <w:t>професионалној</w:t>
            </w:r>
            <w:proofErr w:type="spellEnd"/>
            <w:r w:rsidR="006C4BB1" w:rsidRPr="00AC5506">
              <w:rPr>
                <w:bCs/>
                <w:sz w:val="18"/>
                <w:szCs w:val="18"/>
              </w:rPr>
              <w:t xml:space="preserve"> </w:t>
            </w:r>
            <w:proofErr w:type="spellStart"/>
            <w:r w:rsidR="006C4BB1" w:rsidRPr="00AC5506">
              <w:rPr>
                <w:bCs/>
                <w:sz w:val="18"/>
                <w:szCs w:val="18"/>
              </w:rPr>
              <w:t>оријентацији</w:t>
            </w:r>
            <w:proofErr w:type="spellEnd"/>
          </w:p>
        </w:tc>
        <w:tc>
          <w:tcPr>
            <w:tcW w:w="1012" w:type="pct"/>
            <w:vAlign w:val="center"/>
          </w:tcPr>
          <w:p w14:paraId="722DF626" w14:textId="77777777" w:rsidR="006C4BB1" w:rsidRPr="00AC5506" w:rsidRDefault="006C4BB1" w:rsidP="00E37066">
            <w:pPr>
              <w:spacing w:before="20" w:after="20"/>
              <w:rPr>
                <w:sz w:val="18"/>
                <w:szCs w:val="18"/>
              </w:rPr>
            </w:pPr>
            <w:proofErr w:type="spellStart"/>
            <w:r w:rsidRPr="00AC5506">
              <w:rPr>
                <w:sz w:val="18"/>
                <w:szCs w:val="18"/>
              </w:rPr>
              <w:t>Током</w:t>
            </w:r>
            <w:proofErr w:type="spellEnd"/>
            <w:r w:rsidRPr="00AC5506">
              <w:rPr>
                <w:sz w:val="18"/>
                <w:szCs w:val="18"/>
              </w:rPr>
              <w:t xml:space="preserve"> </w:t>
            </w:r>
            <w:proofErr w:type="spellStart"/>
            <w:r w:rsidRPr="00AC5506">
              <w:rPr>
                <w:sz w:val="18"/>
                <w:szCs w:val="18"/>
              </w:rPr>
              <w:t>године</w:t>
            </w:r>
            <w:proofErr w:type="spellEnd"/>
          </w:p>
        </w:tc>
        <w:tc>
          <w:tcPr>
            <w:tcW w:w="1353" w:type="pct"/>
            <w:vAlign w:val="center"/>
          </w:tcPr>
          <w:p w14:paraId="684912B4" w14:textId="77777777" w:rsidR="006C4BB1" w:rsidRPr="00AC5506" w:rsidRDefault="006C4BB1" w:rsidP="00E37066">
            <w:pPr>
              <w:spacing w:before="20" w:after="20"/>
              <w:rPr>
                <w:sz w:val="18"/>
                <w:szCs w:val="18"/>
                <w:lang w:val="sr-Cyrl-CS"/>
              </w:rPr>
            </w:pPr>
            <w:r w:rsidRPr="00AC5506">
              <w:rPr>
                <w:sz w:val="18"/>
                <w:szCs w:val="18"/>
                <w:lang w:val="sr-Cyrl-CS"/>
              </w:rPr>
              <w:t>Родитељи, одељенске старешине</w:t>
            </w:r>
          </w:p>
        </w:tc>
      </w:tr>
      <w:tr w:rsidR="006C4BB1" w:rsidRPr="00AC5506" w14:paraId="22C3CCD5" w14:textId="77777777" w:rsidTr="003A700C">
        <w:trPr>
          <w:cantSplit/>
        </w:trPr>
        <w:tc>
          <w:tcPr>
            <w:tcW w:w="5000" w:type="pct"/>
            <w:gridSpan w:val="3"/>
            <w:shd w:val="clear" w:color="auto" w:fill="B3B3B3"/>
          </w:tcPr>
          <w:p w14:paraId="256B5C61" w14:textId="77777777" w:rsidR="006C4BB1" w:rsidRPr="00AC5506" w:rsidRDefault="006C4BB1" w:rsidP="00E37066">
            <w:pPr>
              <w:spacing w:before="20" w:after="20"/>
              <w:rPr>
                <w:sz w:val="18"/>
                <w:szCs w:val="18"/>
                <w:lang w:val="sr-Cyrl-CS"/>
              </w:rPr>
            </w:pPr>
            <w:r w:rsidRPr="00AC5506">
              <w:rPr>
                <w:sz w:val="18"/>
                <w:szCs w:val="18"/>
                <w:lang w:val="sr-Cyrl-CS"/>
              </w:rPr>
              <w:t>6. Рад са директорм ,стручним сардницима ,педагошким асистентом и пратиоцем ученика</w:t>
            </w:r>
          </w:p>
        </w:tc>
      </w:tr>
      <w:tr w:rsidR="006C4BB1" w:rsidRPr="00AC5506" w14:paraId="50282CF5" w14:textId="77777777" w:rsidTr="003A700C">
        <w:tc>
          <w:tcPr>
            <w:tcW w:w="2635" w:type="pct"/>
          </w:tcPr>
          <w:p w14:paraId="4C95C7D1" w14:textId="77777777" w:rsidR="006C4BB1" w:rsidRPr="00AC5506" w:rsidRDefault="006C4BB1" w:rsidP="00E37066">
            <w:pPr>
              <w:spacing w:before="20" w:after="20"/>
              <w:rPr>
                <w:sz w:val="18"/>
                <w:szCs w:val="18"/>
                <w:lang w:val="sr-Cyrl-CS"/>
              </w:rPr>
            </w:pPr>
            <w:r w:rsidRPr="00AC5506">
              <w:rPr>
                <w:sz w:val="18"/>
                <w:szCs w:val="18"/>
                <w:lang w:val="sr-Cyrl-CS"/>
              </w:rPr>
              <w:t>1.Сардња са директором и осталим стручним сардницима на испитивању постојеће васпитно-образовне праксе  и предлагање мера за унапређење.</w:t>
            </w:r>
          </w:p>
        </w:tc>
        <w:tc>
          <w:tcPr>
            <w:tcW w:w="1012" w:type="pct"/>
            <w:vAlign w:val="center"/>
          </w:tcPr>
          <w:p w14:paraId="291F7EDC" w14:textId="77777777" w:rsidR="006C4BB1" w:rsidRPr="00AC5506" w:rsidRDefault="006C4BB1" w:rsidP="00E37066">
            <w:pPr>
              <w:spacing w:before="20" w:after="20"/>
              <w:rPr>
                <w:sz w:val="18"/>
                <w:szCs w:val="18"/>
              </w:rPr>
            </w:pPr>
            <w:proofErr w:type="spellStart"/>
            <w:r w:rsidRPr="00AC5506">
              <w:rPr>
                <w:sz w:val="18"/>
                <w:szCs w:val="18"/>
              </w:rPr>
              <w:t>Током</w:t>
            </w:r>
            <w:proofErr w:type="spellEnd"/>
            <w:r w:rsidRPr="00AC5506">
              <w:rPr>
                <w:sz w:val="18"/>
                <w:szCs w:val="18"/>
              </w:rPr>
              <w:t xml:space="preserve"> </w:t>
            </w:r>
            <w:proofErr w:type="spellStart"/>
            <w:r w:rsidRPr="00AC5506">
              <w:rPr>
                <w:sz w:val="18"/>
                <w:szCs w:val="18"/>
              </w:rPr>
              <w:t>године</w:t>
            </w:r>
            <w:proofErr w:type="spellEnd"/>
          </w:p>
        </w:tc>
        <w:tc>
          <w:tcPr>
            <w:tcW w:w="1353" w:type="pct"/>
            <w:vAlign w:val="center"/>
          </w:tcPr>
          <w:p w14:paraId="385280E9" w14:textId="77777777" w:rsidR="006C4BB1" w:rsidRPr="00AC5506" w:rsidRDefault="006C4BB1" w:rsidP="00E37066">
            <w:pPr>
              <w:spacing w:before="20" w:after="20"/>
              <w:rPr>
                <w:sz w:val="18"/>
                <w:szCs w:val="18"/>
                <w:lang w:val="sr-Cyrl-CS"/>
              </w:rPr>
            </w:pPr>
            <w:r w:rsidRPr="00AC5506">
              <w:rPr>
                <w:sz w:val="18"/>
                <w:szCs w:val="18"/>
                <w:lang w:val="sr-Cyrl-CS"/>
              </w:rPr>
              <w:t>Педагог, директор,логопед,</w:t>
            </w:r>
          </w:p>
        </w:tc>
      </w:tr>
      <w:tr w:rsidR="006C4BB1" w:rsidRPr="00AC5506" w14:paraId="2C8DEFA7" w14:textId="77777777" w:rsidTr="003A700C">
        <w:trPr>
          <w:trHeight w:val="98"/>
        </w:trPr>
        <w:tc>
          <w:tcPr>
            <w:tcW w:w="2635" w:type="pct"/>
          </w:tcPr>
          <w:p w14:paraId="30518354" w14:textId="52E8EBAC" w:rsidR="006C4BB1" w:rsidRPr="00AC5506" w:rsidRDefault="006C4BB1" w:rsidP="00E37066">
            <w:pPr>
              <w:spacing w:before="20" w:after="20"/>
              <w:rPr>
                <w:sz w:val="18"/>
                <w:szCs w:val="18"/>
              </w:rPr>
            </w:pPr>
            <w:r w:rsidRPr="00AC5506">
              <w:rPr>
                <w:sz w:val="18"/>
                <w:szCs w:val="18"/>
                <w:lang w:val="sr-Cyrl-CS"/>
              </w:rPr>
              <w:t>2.Сарадња са директором  и осталим стручним сардницима у оквиру рада стручних тимова ,комисиј</w:t>
            </w:r>
            <w:r w:rsidR="00D16DF2" w:rsidRPr="00AC5506">
              <w:rPr>
                <w:sz w:val="18"/>
                <w:szCs w:val="18"/>
                <w:lang w:val="sr-Cyrl-CS"/>
              </w:rPr>
              <w:t>а и редовна размена информација,најмање  једном недељно</w:t>
            </w:r>
            <w:r w:rsidR="000D0904" w:rsidRPr="00AC5506">
              <w:rPr>
                <w:sz w:val="18"/>
                <w:szCs w:val="18"/>
              </w:rPr>
              <w:t>.</w:t>
            </w:r>
          </w:p>
        </w:tc>
        <w:tc>
          <w:tcPr>
            <w:tcW w:w="1012" w:type="pct"/>
            <w:vAlign w:val="center"/>
          </w:tcPr>
          <w:p w14:paraId="5FC85B2D" w14:textId="3C3956BE" w:rsidR="006C4BB1" w:rsidRPr="00AC5506" w:rsidRDefault="006C4BB1" w:rsidP="00E37066">
            <w:pPr>
              <w:spacing w:before="20" w:after="20"/>
              <w:rPr>
                <w:sz w:val="18"/>
                <w:szCs w:val="18"/>
              </w:rPr>
            </w:pPr>
            <w:proofErr w:type="spellStart"/>
            <w:r w:rsidRPr="00AC5506">
              <w:rPr>
                <w:sz w:val="18"/>
                <w:szCs w:val="18"/>
              </w:rPr>
              <w:t>Током</w:t>
            </w:r>
            <w:proofErr w:type="spellEnd"/>
            <w:r w:rsidRPr="00AC5506">
              <w:rPr>
                <w:sz w:val="18"/>
                <w:szCs w:val="18"/>
              </w:rPr>
              <w:t xml:space="preserve"> </w:t>
            </w:r>
            <w:proofErr w:type="spellStart"/>
            <w:r w:rsidRPr="00AC5506">
              <w:rPr>
                <w:sz w:val="18"/>
                <w:szCs w:val="18"/>
              </w:rPr>
              <w:t>године</w:t>
            </w:r>
            <w:proofErr w:type="spellEnd"/>
          </w:p>
        </w:tc>
        <w:tc>
          <w:tcPr>
            <w:tcW w:w="1353" w:type="pct"/>
            <w:vAlign w:val="center"/>
          </w:tcPr>
          <w:p w14:paraId="2ECDE9C5" w14:textId="13BB3EC2" w:rsidR="006C4BB1" w:rsidRPr="00AC5506" w:rsidRDefault="006C4BB1" w:rsidP="00E37066">
            <w:pPr>
              <w:spacing w:before="20" w:after="20"/>
              <w:rPr>
                <w:sz w:val="18"/>
                <w:szCs w:val="18"/>
                <w:lang w:val="sr-Cyrl-CS"/>
              </w:rPr>
            </w:pPr>
            <w:r w:rsidRPr="00AC5506">
              <w:rPr>
                <w:sz w:val="18"/>
                <w:szCs w:val="18"/>
                <w:lang w:val="sr-Cyrl-CS"/>
              </w:rPr>
              <w:t>Педагог, логопед,директор</w:t>
            </w:r>
          </w:p>
        </w:tc>
      </w:tr>
      <w:tr w:rsidR="006C4BB1" w:rsidRPr="00AC5506" w14:paraId="01EF4E4E" w14:textId="77777777" w:rsidTr="003A700C">
        <w:trPr>
          <w:trHeight w:val="368"/>
        </w:trPr>
        <w:tc>
          <w:tcPr>
            <w:tcW w:w="2635" w:type="pct"/>
          </w:tcPr>
          <w:p w14:paraId="29FE36D1" w14:textId="3E7FFDBB" w:rsidR="006C4BB1" w:rsidRPr="00AC5506" w:rsidRDefault="006C4BB1" w:rsidP="00E37066">
            <w:pPr>
              <w:spacing w:before="20" w:after="20"/>
              <w:rPr>
                <w:sz w:val="18"/>
                <w:szCs w:val="18"/>
              </w:rPr>
            </w:pPr>
            <w:r w:rsidRPr="00AC5506">
              <w:rPr>
                <w:sz w:val="18"/>
                <w:szCs w:val="18"/>
              </w:rPr>
              <w:t xml:space="preserve">3.Сарадња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д</w:t>
            </w:r>
            <w:r w:rsidR="00D16DF2" w:rsidRPr="00AC5506">
              <w:rPr>
                <w:sz w:val="18"/>
                <w:szCs w:val="18"/>
              </w:rPr>
              <w:t>иректором</w:t>
            </w:r>
            <w:proofErr w:type="spellEnd"/>
            <w:r w:rsidR="00D16DF2" w:rsidRPr="00AC5506">
              <w:rPr>
                <w:sz w:val="18"/>
                <w:szCs w:val="18"/>
              </w:rPr>
              <w:t xml:space="preserve"> и </w:t>
            </w:r>
            <w:proofErr w:type="spellStart"/>
            <w:r w:rsidR="00D16DF2" w:rsidRPr="00AC5506">
              <w:rPr>
                <w:sz w:val="18"/>
                <w:szCs w:val="18"/>
              </w:rPr>
              <w:t>логопедом</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заједничком</w:t>
            </w:r>
            <w:proofErr w:type="spellEnd"/>
            <w:r w:rsidRPr="00AC5506">
              <w:rPr>
                <w:sz w:val="18"/>
                <w:szCs w:val="18"/>
              </w:rPr>
              <w:t xml:space="preserve"> </w:t>
            </w:r>
            <w:proofErr w:type="spellStart"/>
            <w:r w:rsidRPr="00AC5506">
              <w:rPr>
                <w:sz w:val="18"/>
                <w:szCs w:val="18"/>
              </w:rPr>
              <w:t>планирању</w:t>
            </w:r>
            <w:proofErr w:type="spellEnd"/>
            <w:r w:rsidRPr="00AC5506">
              <w:rPr>
                <w:sz w:val="18"/>
                <w:szCs w:val="18"/>
              </w:rPr>
              <w:t xml:space="preserve"> </w:t>
            </w:r>
            <w:proofErr w:type="spellStart"/>
            <w:r w:rsidRPr="00AC5506">
              <w:rPr>
                <w:sz w:val="18"/>
                <w:szCs w:val="18"/>
              </w:rPr>
              <w:t>активности</w:t>
            </w:r>
            <w:proofErr w:type="spellEnd"/>
            <w:r w:rsidRPr="00AC5506">
              <w:rPr>
                <w:sz w:val="18"/>
                <w:szCs w:val="18"/>
              </w:rPr>
              <w:t xml:space="preserve">, </w:t>
            </w:r>
            <w:proofErr w:type="spellStart"/>
            <w:r w:rsidRPr="00AC5506">
              <w:rPr>
                <w:sz w:val="18"/>
                <w:szCs w:val="18"/>
              </w:rPr>
              <w:t>изради</w:t>
            </w:r>
            <w:proofErr w:type="spellEnd"/>
            <w:r w:rsidRPr="00AC5506">
              <w:rPr>
                <w:sz w:val="18"/>
                <w:szCs w:val="18"/>
              </w:rPr>
              <w:t xml:space="preserve"> </w:t>
            </w:r>
            <w:proofErr w:type="spellStart"/>
            <w:r w:rsidRPr="00AC5506">
              <w:rPr>
                <w:sz w:val="18"/>
                <w:szCs w:val="18"/>
              </w:rPr>
              <w:t>стратешких</w:t>
            </w:r>
            <w:proofErr w:type="spellEnd"/>
            <w:r w:rsidRPr="00AC5506">
              <w:rPr>
                <w:sz w:val="18"/>
                <w:szCs w:val="18"/>
              </w:rPr>
              <w:t xml:space="preserve"> </w:t>
            </w:r>
            <w:proofErr w:type="spellStart"/>
            <w:r w:rsidRPr="00AC5506">
              <w:rPr>
                <w:sz w:val="18"/>
                <w:szCs w:val="18"/>
              </w:rPr>
              <w:t>докумената</w:t>
            </w:r>
            <w:proofErr w:type="spellEnd"/>
            <w:r w:rsidRPr="00AC5506">
              <w:rPr>
                <w:sz w:val="18"/>
                <w:szCs w:val="18"/>
              </w:rPr>
              <w:t xml:space="preserve"> </w:t>
            </w:r>
            <w:proofErr w:type="spellStart"/>
            <w:r w:rsidRPr="00AC5506">
              <w:rPr>
                <w:sz w:val="18"/>
                <w:szCs w:val="18"/>
              </w:rPr>
              <w:t>установе</w:t>
            </w:r>
            <w:proofErr w:type="spellEnd"/>
            <w:r w:rsidRPr="00AC5506">
              <w:rPr>
                <w:sz w:val="18"/>
                <w:szCs w:val="18"/>
              </w:rPr>
              <w:t xml:space="preserve">, </w:t>
            </w:r>
            <w:proofErr w:type="spellStart"/>
            <w:r w:rsidRPr="00AC5506">
              <w:rPr>
                <w:sz w:val="18"/>
                <w:szCs w:val="18"/>
              </w:rPr>
              <w:t>анализа</w:t>
            </w:r>
            <w:proofErr w:type="spellEnd"/>
            <w:r w:rsidRPr="00AC5506">
              <w:rPr>
                <w:sz w:val="18"/>
                <w:szCs w:val="18"/>
              </w:rPr>
              <w:t xml:space="preserve"> и </w:t>
            </w:r>
            <w:proofErr w:type="spellStart"/>
            <w:r w:rsidRPr="00AC5506">
              <w:rPr>
                <w:sz w:val="18"/>
                <w:szCs w:val="18"/>
              </w:rPr>
              <w:t>извештаја</w:t>
            </w:r>
            <w:proofErr w:type="spellEnd"/>
            <w:r w:rsidRPr="00AC5506">
              <w:rPr>
                <w:sz w:val="18"/>
                <w:szCs w:val="18"/>
              </w:rPr>
              <w:t xml:space="preserve"> о </w:t>
            </w:r>
            <w:proofErr w:type="spellStart"/>
            <w:r w:rsidRPr="00AC5506">
              <w:rPr>
                <w:sz w:val="18"/>
                <w:szCs w:val="18"/>
              </w:rPr>
              <w:t>раду</w:t>
            </w:r>
            <w:proofErr w:type="spellEnd"/>
          </w:p>
        </w:tc>
        <w:tc>
          <w:tcPr>
            <w:tcW w:w="1012" w:type="pct"/>
            <w:vAlign w:val="center"/>
          </w:tcPr>
          <w:p w14:paraId="78FFED97" w14:textId="243A3859" w:rsidR="006C4BB1" w:rsidRPr="00AC5506" w:rsidRDefault="006C4BB1" w:rsidP="00E37066">
            <w:pPr>
              <w:spacing w:before="20" w:after="20"/>
              <w:rPr>
                <w:sz w:val="18"/>
                <w:szCs w:val="18"/>
              </w:rPr>
            </w:pPr>
            <w:proofErr w:type="spellStart"/>
            <w:r w:rsidRPr="00AC5506">
              <w:rPr>
                <w:sz w:val="18"/>
                <w:szCs w:val="18"/>
              </w:rPr>
              <w:t>Током</w:t>
            </w:r>
            <w:proofErr w:type="spellEnd"/>
            <w:r w:rsidRPr="00AC5506">
              <w:rPr>
                <w:sz w:val="18"/>
                <w:szCs w:val="18"/>
              </w:rPr>
              <w:t xml:space="preserve"> </w:t>
            </w:r>
            <w:proofErr w:type="spellStart"/>
            <w:r w:rsidRPr="00AC5506">
              <w:rPr>
                <w:sz w:val="18"/>
                <w:szCs w:val="18"/>
              </w:rPr>
              <w:t>годин</w:t>
            </w:r>
            <w:r w:rsidR="000D0904" w:rsidRPr="00AC5506">
              <w:rPr>
                <w:sz w:val="18"/>
                <w:szCs w:val="18"/>
              </w:rPr>
              <w:t>e</w:t>
            </w:r>
            <w:proofErr w:type="spellEnd"/>
          </w:p>
        </w:tc>
        <w:tc>
          <w:tcPr>
            <w:tcW w:w="1353" w:type="pct"/>
            <w:vAlign w:val="center"/>
          </w:tcPr>
          <w:p w14:paraId="173907DC" w14:textId="5A1B42F6" w:rsidR="006C4BB1" w:rsidRPr="00AC5506" w:rsidRDefault="006C4BB1" w:rsidP="00E37066">
            <w:pPr>
              <w:spacing w:before="20" w:after="20"/>
              <w:rPr>
                <w:sz w:val="18"/>
                <w:szCs w:val="18"/>
                <w:lang w:val="sr-Cyrl-CS"/>
              </w:rPr>
            </w:pPr>
            <w:r w:rsidRPr="00AC5506">
              <w:rPr>
                <w:sz w:val="18"/>
                <w:szCs w:val="18"/>
                <w:lang w:val="sr-Cyrl-CS"/>
              </w:rPr>
              <w:t>Педагог, логопед,директор</w:t>
            </w:r>
          </w:p>
        </w:tc>
      </w:tr>
      <w:tr w:rsidR="006C4BB1" w:rsidRPr="00AC5506" w14:paraId="119365D8" w14:textId="77777777" w:rsidTr="003A700C">
        <w:trPr>
          <w:trHeight w:val="467"/>
        </w:trPr>
        <w:tc>
          <w:tcPr>
            <w:tcW w:w="2635" w:type="pct"/>
          </w:tcPr>
          <w:p w14:paraId="1BBB8176" w14:textId="1F29AC2E" w:rsidR="006C4BB1" w:rsidRPr="00AC5506" w:rsidRDefault="006C4BB1" w:rsidP="00E37066">
            <w:pPr>
              <w:spacing w:before="20" w:after="20"/>
              <w:rPr>
                <w:sz w:val="18"/>
                <w:szCs w:val="18"/>
              </w:rPr>
            </w:pPr>
            <w:r w:rsidRPr="00AC5506">
              <w:rPr>
                <w:sz w:val="18"/>
                <w:szCs w:val="18"/>
              </w:rPr>
              <w:t xml:space="preserve">4. </w:t>
            </w:r>
            <w:proofErr w:type="spellStart"/>
            <w:r w:rsidRPr="00AC5506">
              <w:rPr>
                <w:sz w:val="18"/>
                <w:szCs w:val="18"/>
              </w:rPr>
              <w:t>Сарадња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дирекотром</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формирању</w:t>
            </w:r>
            <w:proofErr w:type="spellEnd"/>
            <w:r w:rsidRPr="00AC5506">
              <w:rPr>
                <w:sz w:val="18"/>
                <w:szCs w:val="18"/>
              </w:rPr>
              <w:t xml:space="preserve"> </w:t>
            </w:r>
            <w:proofErr w:type="spellStart"/>
            <w:r w:rsidRPr="00AC5506">
              <w:rPr>
                <w:sz w:val="18"/>
                <w:szCs w:val="18"/>
              </w:rPr>
              <w:t>одељења</w:t>
            </w:r>
            <w:proofErr w:type="spellEnd"/>
            <w:r w:rsidRPr="00AC5506">
              <w:rPr>
                <w:sz w:val="18"/>
                <w:szCs w:val="18"/>
              </w:rPr>
              <w:t xml:space="preserve"> и </w:t>
            </w:r>
            <w:proofErr w:type="spellStart"/>
            <w:r w:rsidRPr="00AC5506">
              <w:rPr>
                <w:sz w:val="18"/>
                <w:szCs w:val="18"/>
              </w:rPr>
              <w:t>расподели</w:t>
            </w:r>
            <w:proofErr w:type="spellEnd"/>
            <w:r w:rsidRPr="00AC5506">
              <w:rPr>
                <w:sz w:val="18"/>
                <w:szCs w:val="18"/>
              </w:rPr>
              <w:t xml:space="preserve"> </w:t>
            </w:r>
            <w:proofErr w:type="spellStart"/>
            <w:r w:rsidRPr="00AC5506">
              <w:rPr>
                <w:sz w:val="18"/>
                <w:szCs w:val="18"/>
              </w:rPr>
              <w:t>одељенских</w:t>
            </w:r>
            <w:proofErr w:type="spellEnd"/>
            <w:r w:rsidRPr="00AC5506">
              <w:rPr>
                <w:sz w:val="18"/>
                <w:szCs w:val="18"/>
              </w:rPr>
              <w:t xml:space="preserve"> </w:t>
            </w:r>
            <w:proofErr w:type="spellStart"/>
            <w:r w:rsidRPr="00AC5506">
              <w:rPr>
                <w:sz w:val="18"/>
                <w:szCs w:val="18"/>
              </w:rPr>
              <w:t>старешна</w:t>
            </w:r>
            <w:proofErr w:type="spellEnd"/>
          </w:p>
        </w:tc>
        <w:tc>
          <w:tcPr>
            <w:tcW w:w="1012" w:type="pct"/>
            <w:vAlign w:val="center"/>
          </w:tcPr>
          <w:p w14:paraId="6B476316" w14:textId="77777777" w:rsidR="006C4BB1" w:rsidRPr="00AC5506" w:rsidRDefault="006C4BB1" w:rsidP="00E37066">
            <w:pPr>
              <w:spacing w:before="20" w:after="20"/>
              <w:rPr>
                <w:sz w:val="18"/>
                <w:szCs w:val="18"/>
              </w:rPr>
            </w:pPr>
            <w:proofErr w:type="spellStart"/>
            <w:r w:rsidRPr="00AC5506">
              <w:rPr>
                <w:sz w:val="18"/>
                <w:szCs w:val="18"/>
              </w:rPr>
              <w:t>Април-септембар</w:t>
            </w:r>
            <w:proofErr w:type="spellEnd"/>
          </w:p>
        </w:tc>
        <w:tc>
          <w:tcPr>
            <w:tcW w:w="1353" w:type="pct"/>
            <w:vAlign w:val="center"/>
          </w:tcPr>
          <w:p w14:paraId="25B0FAD4" w14:textId="77777777" w:rsidR="006C4BB1" w:rsidRPr="00AC5506" w:rsidRDefault="006C4BB1" w:rsidP="00E37066">
            <w:pPr>
              <w:spacing w:before="20" w:after="20"/>
              <w:rPr>
                <w:sz w:val="18"/>
                <w:szCs w:val="18"/>
                <w:lang w:val="sr-Cyrl-CS"/>
              </w:rPr>
            </w:pPr>
            <w:r w:rsidRPr="00AC5506">
              <w:rPr>
                <w:sz w:val="18"/>
                <w:szCs w:val="18"/>
                <w:lang w:val="sr-Cyrl-CS"/>
              </w:rPr>
              <w:t>Педагог, директор</w:t>
            </w:r>
          </w:p>
        </w:tc>
      </w:tr>
      <w:tr w:rsidR="006C4BB1" w:rsidRPr="00AC5506" w14:paraId="315BB8AD" w14:textId="77777777" w:rsidTr="003A700C">
        <w:trPr>
          <w:trHeight w:val="422"/>
        </w:trPr>
        <w:tc>
          <w:tcPr>
            <w:tcW w:w="2635" w:type="pct"/>
          </w:tcPr>
          <w:p w14:paraId="24E009E6" w14:textId="77777777" w:rsidR="006C4BB1" w:rsidRPr="00AC5506" w:rsidRDefault="006C4BB1" w:rsidP="00E37066">
            <w:pPr>
              <w:spacing w:before="20" w:after="20"/>
              <w:rPr>
                <w:sz w:val="18"/>
                <w:szCs w:val="18"/>
              </w:rPr>
            </w:pPr>
            <w:r w:rsidRPr="00AC5506">
              <w:rPr>
                <w:sz w:val="18"/>
                <w:szCs w:val="18"/>
              </w:rPr>
              <w:lastRenderedPageBreak/>
              <w:t xml:space="preserve">5.Сарадња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педагошким</w:t>
            </w:r>
            <w:proofErr w:type="spellEnd"/>
            <w:r w:rsidRPr="00AC5506">
              <w:rPr>
                <w:sz w:val="18"/>
                <w:szCs w:val="18"/>
              </w:rPr>
              <w:t xml:space="preserve"> </w:t>
            </w:r>
            <w:proofErr w:type="spellStart"/>
            <w:proofErr w:type="gramStart"/>
            <w:r w:rsidRPr="00AC5506">
              <w:rPr>
                <w:sz w:val="18"/>
                <w:szCs w:val="18"/>
              </w:rPr>
              <w:t>асистентом</w:t>
            </w:r>
            <w:proofErr w:type="spellEnd"/>
            <w:r w:rsidRPr="00AC5506">
              <w:rPr>
                <w:sz w:val="18"/>
                <w:szCs w:val="18"/>
              </w:rPr>
              <w:t xml:space="preserve">  </w:t>
            </w:r>
            <w:proofErr w:type="spellStart"/>
            <w:r w:rsidRPr="00AC5506">
              <w:rPr>
                <w:sz w:val="18"/>
                <w:szCs w:val="18"/>
              </w:rPr>
              <w:t>на</w:t>
            </w:r>
            <w:proofErr w:type="spellEnd"/>
            <w:proofErr w:type="gramEnd"/>
            <w:r w:rsidRPr="00AC5506">
              <w:rPr>
                <w:sz w:val="18"/>
                <w:szCs w:val="18"/>
              </w:rPr>
              <w:t xml:space="preserve"> </w:t>
            </w:r>
            <w:proofErr w:type="spellStart"/>
            <w:r w:rsidRPr="00AC5506">
              <w:rPr>
                <w:sz w:val="18"/>
                <w:szCs w:val="18"/>
              </w:rPr>
              <w:t>координацији</w:t>
            </w:r>
            <w:proofErr w:type="spellEnd"/>
            <w:r w:rsidRPr="00AC5506">
              <w:rPr>
                <w:sz w:val="18"/>
                <w:szCs w:val="18"/>
              </w:rPr>
              <w:t xml:space="preserve"> </w:t>
            </w:r>
            <w:proofErr w:type="spellStart"/>
            <w:r w:rsidRPr="00AC5506">
              <w:rPr>
                <w:sz w:val="18"/>
                <w:szCs w:val="18"/>
              </w:rPr>
              <w:t>активности</w:t>
            </w:r>
            <w:proofErr w:type="spellEnd"/>
            <w:r w:rsidRPr="00AC5506">
              <w:rPr>
                <w:sz w:val="18"/>
                <w:szCs w:val="18"/>
              </w:rPr>
              <w:t xml:space="preserve"> у </w:t>
            </w:r>
            <w:proofErr w:type="spellStart"/>
            <w:r w:rsidRPr="00AC5506">
              <w:rPr>
                <w:sz w:val="18"/>
                <w:szCs w:val="18"/>
              </w:rPr>
              <w:t>пружању</w:t>
            </w:r>
            <w:proofErr w:type="spellEnd"/>
            <w:r w:rsidRPr="00AC5506">
              <w:rPr>
                <w:sz w:val="18"/>
                <w:szCs w:val="18"/>
              </w:rPr>
              <w:t xml:space="preserve"> </w:t>
            </w:r>
            <w:proofErr w:type="spellStart"/>
            <w:r w:rsidRPr="00AC5506">
              <w:rPr>
                <w:sz w:val="18"/>
                <w:szCs w:val="18"/>
              </w:rPr>
              <w:t>подршке</w:t>
            </w:r>
            <w:proofErr w:type="spellEnd"/>
            <w:r w:rsidRPr="00AC5506">
              <w:rPr>
                <w:sz w:val="18"/>
                <w:szCs w:val="18"/>
              </w:rPr>
              <w:t xml:space="preserve"> </w:t>
            </w:r>
            <w:proofErr w:type="spellStart"/>
            <w:r w:rsidRPr="00AC5506">
              <w:rPr>
                <w:sz w:val="18"/>
                <w:szCs w:val="18"/>
              </w:rPr>
              <w:t>деци</w:t>
            </w:r>
            <w:proofErr w:type="spellEnd"/>
            <w:r w:rsidRPr="00AC5506">
              <w:rPr>
                <w:sz w:val="18"/>
                <w:szCs w:val="18"/>
              </w:rPr>
              <w:t>/</w:t>
            </w:r>
            <w:proofErr w:type="spellStart"/>
            <w:r w:rsidRPr="00AC5506">
              <w:rPr>
                <w:sz w:val="18"/>
                <w:szCs w:val="18"/>
              </w:rPr>
              <w:t>ученицима</w:t>
            </w:r>
            <w:proofErr w:type="spellEnd"/>
            <w:r w:rsidRPr="00AC5506">
              <w:rPr>
                <w:sz w:val="18"/>
                <w:szCs w:val="18"/>
              </w:rPr>
              <w:t xml:space="preserve"> </w:t>
            </w:r>
            <w:proofErr w:type="spellStart"/>
            <w:r w:rsidRPr="00AC5506">
              <w:rPr>
                <w:sz w:val="18"/>
                <w:szCs w:val="18"/>
              </w:rPr>
              <w:t>којима</w:t>
            </w:r>
            <w:proofErr w:type="spellEnd"/>
            <w:r w:rsidRPr="00AC5506">
              <w:rPr>
                <w:sz w:val="18"/>
                <w:szCs w:val="18"/>
              </w:rPr>
              <w:t xml:space="preserve"> </w:t>
            </w:r>
            <w:proofErr w:type="spellStart"/>
            <w:r w:rsidRPr="00AC5506">
              <w:rPr>
                <w:sz w:val="18"/>
                <w:szCs w:val="18"/>
              </w:rPr>
              <w:t>је</w:t>
            </w:r>
            <w:proofErr w:type="spellEnd"/>
            <w:r w:rsidRPr="00AC5506">
              <w:rPr>
                <w:sz w:val="18"/>
                <w:szCs w:val="18"/>
              </w:rPr>
              <w:t xml:space="preserve"> </w:t>
            </w:r>
            <w:proofErr w:type="spellStart"/>
            <w:r w:rsidRPr="00AC5506">
              <w:rPr>
                <w:sz w:val="18"/>
                <w:szCs w:val="18"/>
              </w:rPr>
              <w:t>то</w:t>
            </w:r>
            <w:proofErr w:type="spellEnd"/>
            <w:r w:rsidRPr="00AC5506">
              <w:rPr>
                <w:sz w:val="18"/>
                <w:szCs w:val="18"/>
              </w:rPr>
              <w:t xml:space="preserve"> </w:t>
            </w:r>
            <w:proofErr w:type="spellStart"/>
            <w:r w:rsidRPr="00AC5506">
              <w:rPr>
                <w:sz w:val="18"/>
                <w:szCs w:val="18"/>
              </w:rPr>
              <w:t>потребно</w:t>
            </w:r>
            <w:proofErr w:type="spellEnd"/>
            <w:r w:rsidRPr="00AC5506">
              <w:rPr>
                <w:sz w:val="18"/>
                <w:szCs w:val="18"/>
              </w:rPr>
              <w:t>.</w:t>
            </w:r>
          </w:p>
        </w:tc>
        <w:tc>
          <w:tcPr>
            <w:tcW w:w="1012" w:type="pct"/>
            <w:vAlign w:val="center"/>
          </w:tcPr>
          <w:p w14:paraId="26DDD881" w14:textId="2C156739" w:rsidR="006C4BB1" w:rsidRPr="00AC5506" w:rsidRDefault="006C4BB1" w:rsidP="00E37066">
            <w:pPr>
              <w:spacing w:before="20" w:after="20"/>
              <w:rPr>
                <w:sz w:val="18"/>
                <w:szCs w:val="18"/>
              </w:rPr>
            </w:pPr>
            <w:proofErr w:type="spellStart"/>
            <w:r w:rsidRPr="00AC5506">
              <w:rPr>
                <w:sz w:val="18"/>
                <w:szCs w:val="18"/>
              </w:rPr>
              <w:t>Током</w:t>
            </w:r>
            <w:proofErr w:type="spellEnd"/>
            <w:r w:rsidRPr="00AC5506">
              <w:rPr>
                <w:sz w:val="18"/>
                <w:szCs w:val="18"/>
              </w:rPr>
              <w:t xml:space="preserve"> </w:t>
            </w:r>
            <w:proofErr w:type="spellStart"/>
            <w:r w:rsidRPr="00AC5506">
              <w:rPr>
                <w:sz w:val="18"/>
                <w:szCs w:val="18"/>
              </w:rPr>
              <w:t>године</w:t>
            </w:r>
            <w:proofErr w:type="spellEnd"/>
          </w:p>
        </w:tc>
        <w:tc>
          <w:tcPr>
            <w:tcW w:w="1353" w:type="pct"/>
            <w:vAlign w:val="center"/>
          </w:tcPr>
          <w:p w14:paraId="27C7A6EE" w14:textId="77777777" w:rsidR="006C4BB1" w:rsidRPr="00AC5506" w:rsidRDefault="006C4BB1" w:rsidP="00E37066">
            <w:pPr>
              <w:spacing w:before="20" w:after="20"/>
              <w:rPr>
                <w:sz w:val="18"/>
                <w:szCs w:val="18"/>
                <w:lang w:val="sr-Cyrl-CS"/>
              </w:rPr>
            </w:pPr>
            <w:r w:rsidRPr="00AC5506">
              <w:rPr>
                <w:sz w:val="18"/>
                <w:szCs w:val="18"/>
                <w:lang w:val="sr-Cyrl-CS"/>
              </w:rPr>
              <w:t>Педагог,педагошки аистент</w:t>
            </w:r>
          </w:p>
        </w:tc>
      </w:tr>
      <w:tr w:rsidR="006C4BB1" w:rsidRPr="00AC5506" w14:paraId="7785CD6C" w14:textId="77777777" w:rsidTr="003A700C">
        <w:trPr>
          <w:trHeight w:val="341"/>
        </w:trPr>
        <w:tc>
          <w:tcPr>
            <w:tcW w:w="2635" w:type="pct"/>
          </w:tcPr>
          <w:p w14:paraId="26C891E0" w14:textId="77777777" w:rsidR="006C4BB1" w:rsidRPr="00AC5506" w:rsidRDefault="006C4BB1" w:rsidP="00E37066">
            <w:pPr>
              <w:spacing w:before="20" w:after="20"/>
              <w:rPr>
                <w:sz w:val="18"/>
                <w:szCs w:val="18"/>
              </w:rPr>
            </w:pPr>
            <w:r w:rsidRPr="00AC5506">
              <w:rPr>
                <w:sz w:val="18"/>
                <w:szCs w:val="18"/>
              </w:rPr>
              <w:t xml:space="preserve">6. </w:t>
            </w:r>
            <w:proofErr w:type="spellStart"/>
            <w:r w:rsidRPr="00AC5506">
              <w:rPr>
                <w:sz w:val="18"/>
                <w:szCs w:val="18"/>
              </w:rPr>
              <w:t>Сар</w:t>
            </w:r>
            <w:r w:rsidR="00D16DF2" w:rsidRPr="00AC5506">
              <w:rPr>
                <w:sz w:val="18"/>
                <w:szCs w:val="18"/>
              </w:rPr>
              <w:t>адња</w:t>
            </w:r>
            <w:proofErr w:type="spellEnd"/>
            <w:r w:rsidR="00D16DF2" w:rsidRPr="00AC5506">
              <w:rPr>
                <w:sz w:val="18"/>
                <w:szCs w:val="18"/>
              </w:rPr>
              <w:t xml:space="preserve"> </w:t>
            </w:r>
            <w:proofErr w:type="spellStart"/>
            <w:r w:rsidR="00D16DF2" w:rsidRPr="00AC5506">
              <w:rPr>
                <w:sz w:val="18"/>
                <w:szCs w:val="18"/>
              </w:rPr>
              <w:t>са</w:t>
            </w:r>
            <w:proofErr w:type="spellEnd"/>
            <w:r w:rsidR="00D16DF2" w:rsidRPr="00AC5506">
              <w:rPr>
                <w:sz w:val="18"/>
                <w:szCs w:val="18"/>
              </w:rPr>
              <w:t xml:space="preserve"> </w:t>
            </w:r>
            <w:proofErr w:type="spellStart"/>
            <w:r w:rsidR="00D16DF2" w:rsidRPr="00AC5506">
              <w:rPr>
                <w:sz w:val="18"/>
                <w:szCs w:val="18"/>
              </w:rPr>
              <w:t>директором</w:t>
            </w:r>
            <w:proofErr w:type="spellEnd"/>
            <w:r w:rsidR="00D16DF2" w:rsidRPr="00AC5506">
              <w:rPr>
                <w:sz w:val="18"/>
                <w:szCs w:val="18"/>
              </w:rPr>
              <w:t xml:space="preserve"> и </w:t>
            </w:r>
            <w:proofErr w:type="spellStart"/>
            <w:r w:rsidR="00D16DF2" w:rsidRPr="00AC5506">
              <w:rPr>
                <w:sz w:val="18"/>
                <w:szCs w:val="18"/>
              </w:rPr>
              <w:t>логопедом</w:t>
            </w:r>
            <w:proofErr w:type="spellEnd"/>
            <w:r w:rsidR="00D16DF2" w:rsidRPr="00AC5506">
              <w:rPr>
                <w:sz w:val="18"/>
                <w:szCs w:val="18"/>
              </w:rPr>
              <w:t xml:space="preserve"> </w:t>
            </w:r>
            <w:proofErr w:type="spellStart"/>
            <w:r w:rsidRPr="00AC5506">
              <w:rPr>
                <w:sz w:val="18"/>
                <w:szCs w:val="18"/>
              </w:rPr>
              <w:t>по</w:t>
            </w:r>
            <w:proofErr w:type="spellEnd"/>
            <w:r w:rsidRPr="00AC5506">
              <w:rPr>
                <w:sz w:val="18"/>
                <w:szCs w:val="18"/>
              </w:rPr>
              <w:t xml:space="preserve"> </w:t>
            </w:r>
            <w:proofErr w:type="spellStart"/>
            <w:r w:rsidRPr="00AC5506">
              <w:rPr>
                <w:sz w:val="18"/>
                <w:szCs w:val="18"/>
              </w:rPr>
              <w:t>питању</w:t>
            </w:r>
            <w:proofErr w:type="spellEnd"/>
            <w:r w:rsidRPr="00AC5506">
              <w:rPr>
                <w:sz w:val="18"/>
                <w:szCs w:val="18"/>
              </w:rPr>
              <w:t xml:space="preserve"> </w:t>
            </w:r>
            <w:proofErr w:type="spellStart"/>
            <w:r w:rsidRPr="00AC5506">
              <w:rPr>
                <w:sz w:val="18"/>
                <w:szCs w:val="18"/>
              </w:rPr>
              <w:t>приговора</w:t>
            </w:r>
            <w:proofErr w:type="spellEnd"/>
            <w:r w:rsidRPr="00AC5506">
              <w:rPr>
                <w:sz w:val="18"/>
                <w:szCs w:val="18"/>
              </w:rPr>
              <w:t xml:space="preserve"> и </w:t>
            </w:r>
            <w:proofErr w:type="spellStart"/>
            <w:r w:rsidRPr="00AC5506">
              <w:rPr>
                <w:sz w:val="18"/>
                <w:szCs w:val="18"/>
              </w:rPr>
              <w:t>жалби</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и </w:t>
            </w:r>
            <w:proofErr w:type="spellStart"/>
            <w:r w:rsidRPr="00AC5506">
              <w:rPr>
                <w:sz w:val="18"/>
                <w:szCs w:val="18"/>
              </w:rPr>
              <w:t>њихових</w:t>
            </w:r>
            <w:proofErr w:type="spellEnd"/>
            <w:r w:rsidRPr="00AC5506">
              <w:rPr>
                <w:sz w:val="18"/>
                <w:szCs w:val="18"/>
              </w:rPr>
              <w:t xml:space="preserve"> </w:t>
            </w:r>
            <w:proofErr w:type="spellStart"/>
            <w:proofErr w:type="gramStart"/>
            <w:r w:rsidRPr="00AC5506">
              <w:rPr>
                <w:sz w:val="18"/>
                <w:szCs w:val="18"/>
              </w:rPr>
              <w:t>родитеља</w:t>
            </w:r>
            <w:proofErr w:type="spellEnd"/>
            <w:r w:rsidRPr="00AC5506">
              <w:rPr>
                <w:sz w:val="18"/>
                <w:szCs w:val="18"/>
              </w:rPr>
              <w:t xml:space="preserve">,  </w:t>
            </w:r>
            <w:proofErr w:type="spellStart"/>
            <w:r w:rsidRPr="00AC5506">
              <w:rPr>
                <w:sz w:val="18"/>
                <w:szCs w:val="18"/>
              </w:rPr>
              <w:t>на</w:t>
            </w:r>
            <w:proofErr w:type="spellEnd"/>
            <w:proofErr w:type="gramEnd"/>
            <w:r w:rsidRPr="00AC5506">
              <w:rPr>
                <w:sz w:val="18"/>
                <w:szCs w:val="18"/>
              </w:rPr>
              <w:t xml:space="preserve"> </w:t>
            </w:r>
            <w:proofErr w:type="spellStart"/>
            <w:r w:rsidRPr="00AC5506">
              <w:rPr>
                <w:sz w:val="18"/>
                <w:szCs w:val="18"/>
              </w:rPr>
              <w:t>оцену</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r w:rsidRPr="00AC5506">
              <w:rPr>
                <w:sz w:val="18"/>
                <w:szCs w:val="18"/>
              </w:rPr>
              <w:t>предмета</w:t>
            </w:r>
            <w:proofErr w:type="spellEnd"/>
            <w:r w:rsidRPr="00AC5506">
              <w:rPr>
                <w:sz w:val="18"/>
                <w:szCs w:val="18"/>
              </w:rPr>
              <w:t xml:space="preserve"> и </w:t>
            </w:r>
            <w:proofErr w:type="spellStart"/>
            <w:r w:rsidRPr="00AC5506">
              <w:rPr>
                <w:sz w:val="18"/>
                <w:szCs w:val="18"/>
              </w:rPr>
              <w:t>владања</w:t>
            </w:r>
            <w:proofErr w:type="spellEnd"/>
            <w:r w:rsidRPr="00AC5506">
              <w:rPr>
                <w:sz w:val="18"/>
                <w:szCs w:val="18"/>
              </w:rPr>
              <w:t>.</w:t>
            </w:r>
          </w:p>
        </w:tc>
        <w:tc>
          <w:tcPr>
            <w:tcW w:w="1012" w:type="pct"/>
            <w:vAlign w:val="center"/>
          </w:tcPr>
          <w:p w14:paraId="2B284284" w14:textId="5F49EF54" w:rsidR="006C4BB1" w:rsidRPr="00AC5506" w:rsidRDefault="006C4BB1" w:rsidP="00E37066">
            <w:pPr>
              <w:spacing w:before="20" w:after="20"/>
              <w:rPr>
                <w:sz w:val="18"/>
                <w:szCs w:val="18"/>
              </w:rPr>
            </w:pPr>
            <w:proofErr w:type="spellStart"/>
            <w:r w:rsidRPr="00AC5506">
              <w:rPr>
                <w:sz w:val="18"/>
                <w:szCs w:val="18"/>
              </w:rPr>
              <w:t>Током</w:t>
            </w:r>
            <w:proofErr w:type="spellEnd"/>
            <w:r w:rsidRPr="00AC5506">
              <w:rPr>
                <w:sz w:val="18"/>
                <w:szCs w:val="18"/>
              </w:rPr>
              <w:t xml:space="preserve"> </w:t>
            </w:r>
            <w:proofErr w:type="spellStart"/>
            <w:r w:rsidRPr="00AC5506">
              <w:rPr>
                <w:sz w:val="18"/>
                <w:szCs w:val="18"/>
              </w:rPr>
              <w:t>године</w:t>
            </w:r>
            <w:proofErr w:type="spellEnd"/>
          </w:p>
        </w:tc>
        <w:tc>
          <w:tcPr>
            <w:tcW w:w="1353" w:type="pct"/>
            <w:vAlign w:val="center"/>
          </w:tcPr>
          <w:p w14:paraId="257E40B9" w14:textId="6E1F4F24" w:rsidR="006C4BB1" w:rsidRPr="00AC5506" w:rsidRDefault="006C4BB1" w:rsidP="00E37066">
            <w:pPr>
              <w:spacing w:before="20" w:after="20"/>
              <w:rPr>
                <w:sz w:val="18"/>
                <w:szCs w:val="18"/>
              </w:rPr>
            </w:pPr>
            <w:r w:rsidRPr="00AC5506">
              <w:rPr>
                <w:sz w:val="18"/>
                <w:szCs w:val="18"/>
                <w:lang w:val="sr-Cyrl-CS"/>
              </w:rPr>
              <w:t>Педагог, директор</w:t>
            </w:r>
          </w:p>
        </w:tc>
      </w:tr>
      <w:tr w:rsidR="00D16DF2" w:rsidRPr="00AC5506" w14:paraId="30D9CB11" w14:textId="77777777" w:rsidTr="003A700C">
        <w:trPr>
          <w:trHeight w:val="485"/>
        </w:trPr>
        <w:tc>
          <w:tcPr>
            <w:tcW w:w="2635" w:type="pct"/>
          </w:tcPr>
          <w:p w14:paraId="6326AEBB" w14:textId="77777777" w:rsidR="00D16DF2" w:rsidRPr="00AC5506" w:rsidRDefault="00D16DF2" w:rsidP="00E37066">
            <w:pPr>
              <w:spacing w:before="20" w:after="20"/>
              <w:rPr>
                <w:sz w:val="18"/>
                <w:szCs w:val="18"/>
              </w:rPr>
            </w:pPr>
            <w:r w:rsidRPr="00AC5506">
              <w:rPr>
                <w:sz w:val="18"/>
                <w:szCs w:val="18"/>
              </w:rPr>
              <w:t xml:space="preserve">7.Сарадња </w:t>
            </w:r>
            <w:proofErr w:type="spellStart"/>
            <w:r w:rsidRPr="00AC5506">
              <w:rPr>
                <w:sz w:val="18"/>
                <w:szCs w:val="18"/>
              </w:rPr>
              <w:t>са</w:t>
            </w:r>
            <w:proofErr w:type="spellEnd"/>
            <w:r w:rsidR="000C77DD" w:rsidRPr="00AC5506">
              <w:rPr>
                <w:sz w:val="18"/>
                <w:szCs w:val="18"/>
              </w:rPr>
              <w:t xml:space="preserve"> </w:t>
            </w:r>
            <w:proofErr w:type="spellStart"/>
            <w:r w:rsidR="000C77DD" w:rsidRPr="00AC5506">
              <w:rPr>
                <w:sz w:val="18"/>
                <w:szCs w:val="18"/>
              </w:rPr>
              <w:t>личним</w:t>
            </w:r>
            <w:proofErr w:type="spellEnd"/>
            <w:r w:rsidR="000C77DD" w:rsidRPr="00AC5506">
              <w:rPr>
                <w:sz w:val="18"/>
                <w:szCs w:val="18"/>
              </w:rPr>
              <w:t xml:space="preserve"> </w:t>
            </w:r>
            <w:proofErr w:type="spellStart"/>
            <w:r w:rsidR="000C77DD" w:rsidRPr="00AC5506">
              <w:rPr>
                <w:sz w:val="18"/>
                <w:szCs w:val="18"/>
              </w:rPr>
              <w:t>пртиоцем</w:t>
            </w:r>
            <w:proofErr w:type="spellEnd"/>
            <w:r w:rsidR="000C77DD" w:rsidRPr="00AC5506">
              <w:rPr>
                <w:sz w:val="18"/>
                <w:szCs w:val="18"/>
              </w:rPr>
              <w:t xml:space="preserve"> </w:t>
            </w:r>
            <w:proofErr w:type="spellStart"/>
            <w:r w:rsidR="000C77DD" w:rsidRPr="00AC5506">
              <w:rPr>
                <w:sz w:val="18"/>
                <w:szCs w:val="18"/>
              </w:rPr>
              <w:t>ученика</w:t>
            </w:r>
            <w:proofErr w:type="spellEnd"/>
            <w:r w:rsidR="000C77DD" w:rsidRPr="00AC5506">
              <w:rPr>
                <w:sz w:val="18"/>
                <w:szCs w:val="18"/>
              </w:rPr>
              <w:t xml:space="preserve"> </w:t>
            </w:r>
            <w:proofErr w:type="gramStart"/>
            <w:r w:rsidR="000C77DD" w:rsidRPr="00AC5506">
              <w:rPr>
                <w:sz w:val="18"/>
                <w:szCs w:val="18"/>
              </w:rPr>
              <w:t xml:space="preserve">у </w:t>
            </w:r>
            <w:r w:rsidR="0058253F" w:rsidRPr="00AC5506">
              <w:rPr>
                <w:sz w:val="18"/>
                <w:szCs w:val="18"/>
              </w:rPr>
              <w:t xml:space="preserve"> </w:t>
            </w:r>
            <w:proofErr w:type="spellStart"/>
            <w:r w:rsidR="0058253F" w:rsidRPr="00AC5506">
              <w:rPr>
                <w:sz w:val="18"/>
                <w:szCs w:val="18"/>
              </w:rPr>
              <w:t>вези</w:t>
            </w:r>
            <w:proofErr w:type="spellEnd"/>
            <w:proofErr w:type="gramEnd"/>
            <w:r w:rsidRPr="00AC5506">
              <w:rPr>
                <w:sz w:val="18"/>
                <w:szCs w:val="18"/>
              </w:rPr>
              <w:t xml:space="preserve"> </w:t>
            </w:r>
            <w:proofErr w:type="spellStart"/>
            <w:r w:rsidRPr="00AC5506">
              <w:rPr>
                <w:sz w:val="18"/>
                <w:szCs w:val="18"/>
              </w:rPr>
              <w:t>распореда</w:t>
            </w:r>
            <w:proofErr w:type="spellEnd"/>
            <w:r w:rsidRPr="00AC5506">
              <w:rPr>
                <w:sz w:val="18"/>
                <w:szCs w:val="18"/>
              </w:rPr>
              <w:t xml:space="preserve"> </w:t>
            </w:r>
            <w:proofErr w:type="spellStart"/>
            <w:r w:rsidRPr="00AC5506">
              <w:rPr>
                <w:sz w:val="18"/>
                <w:szCs w:val="18"/>
              </w:rPr>
              <w:t>часова</w:t>
            </w:r>
            <w:proofErr w:type="spellEnd"/>
            <w:r w:rsidRPr="00AC5506">
              <w:rPr>
                <w:sz w:val="18"/>
                <w:szCs w:val="18"/>
              </w:rPr>
              <w:t xml:space="preserve"> и </w:t>
            </w:r>
            <w:proofErr w:type="spellStart"/>
            <w:r w:rsidR="0058253F" w:rsidRPr="00AC5506">
              <w:rPr>
                <w:sz w:val="18"/>
                <w:szCs w:val="18"/>
              </w:rPr>
              <w:t>итекућих</w:t>
            </w:r>
            <w:proofErr w:type="spellEnd"/>
            <w:r w:rsidR="0058253F" w:rsidRPr="00AC5506">
              <w:rPr>
                <w:sz w:val="18"/>
                <w:szCs w:val="18"/>
              </w:rPr>
              <w:t xml:space="preserve"> </w:t>
            </w:r>
            <w:proofErr w:type="spellStart"/>
            <w:r w:rsidR="0058253F" w:rsidRPr="00AC5506">
              <w:rPr>
                <w:sz w:val="18"/>
                <w:szCs w:val="18"/>
              </w:rPr>
              <w:t>изме</w:t>
            </w:r>
            <w:r w:rsidR="000C77DD" w:rsidRPr="00AC5506">
              <w:rPr>
                <w:sz w:val="18"/>
                <w:szCs w:val="18"/>
              </w:rPr>
              <w:t>н</w:t>
            </w:r>
            <w:r w:rsidRPr="00AC5506">
              <w:rPr>
                <w:sz w:val="18"/>
                <w:szCs w:val="18"/>
              </w:rPr>
              <w:t>а</w:t>
            </w:r>
            <w:proofErr w:type="spellEnd"/>
            <w:r w:rsidRPr="00AC5506">
              <w:rPr>
                <w:sz w:val="18"/>
                <w:szCs w:val="18"/>
              </w:rPr>
              <w:t xml:space="preserve"> у </w:t>
            </w:r>
            <w:proofErr w:type="spellStart"/>
            <w:r w:rsidRPr="00AC5506">
              <w:rPr>
                <w:sz w:val="18"/>
                <w:szCs w:val="18"/>
              </w:rPr>
              <w:t>функционисању</w:t>
            </w:r>
            <w:proofErr w:type="spellEnd"/>
            <w:r w:rsidRPr="00AC5506">
              <w:rPr>
                <w:sz w:val="18"/>
                <w:szCs w:val="18"/>
              </w:rPr>
              <w:t xml:space="preserve"> </w:t>
            </w:r>
            <w:proofErr w:type="spellStart"/>
            <w:r w:rsidRPr="00AC5506">
              <w:rPr>
                <w:sz w:val="18"/>
                <w:szCs w:val="18"/>
              </w:rPr>
              <w:t>наставе</w:t>
            </w:r>
            <w:proofErr w:type="spellEnd"/>
            <w:r w:rsidRPr="00AC5506">
              <w:rPr>
                <w:sz w:val="18"/>
                <w:szCs w:val="18"/>
              </w:rPr>
              <w:t>.</w:t>
            </w:r>
          </w:p>
        </w:tc>
        <w:tc>
          <w:tcPr>
            <w:tcW w:w="1012" w:type="pct"/>
            <w:vAlign w:val="center"/>
          </w:tcPr>
          <w:p w14:paraId="1126C0B7" w14:textId="79888A7C" w:rsidR="00D16DF2" w:rsidRPr="00AC5506" w:rsidRDefault="000233CD" w:rsidP="00E37066">
            <w:pPr>
              <w:spacing w:before="20" w:after="20"/>
              <w:rPr>
                <w:sz w:val="18"/>
                <w:szCs w:val="18"/>
              </w:rPr>
            </w:pPr>
            <w:proofErr w:type="spellStart"/>
            <w:r w:rsidRPr="00AC5506">
              <w:rPr>
                <w:sz w:val="18"/>
                <w:szCs w:val="18"/>
              </w:rPr>
              <w:t>Током</w:t>
            </w:r>
            <w:proofErr w:type="spellEnd"/>
            <w:r w:rsidRPr="00AC5506">
              <w:rPr>
                <w:sz w:val="18"/>
                <w:szCs w:val="18"/>
              </w:rPr>
              <w:t xml:space="preserve"> </w:t>
            </w:r>
            <w:proofErr w:type="spellStart"/>
            <w:r w:rsidRPr="00AC5506">
              <w:rPr>
                <w:sz w:val="18"/>
                <w:szCs w:val="18"/>
              </w:rPr>
              <w:t>године</w:t>
            </w:r>
            <w:proofErr w:type="spellEnd"/>
          </w:p>
        </w:tc>
        <w:tc>
          <w:tcPr>
            <w:tcW w:w="1353" w:type="pct"/>
            <w:vAlign w:val="center"/>
          </w:tcPr>
          <w:p w14:paraId="4026F034" w14:textId="41E48714" w:rsidR="00D16DF2" w:rsidRPr="00AC5506" w:rsidRDefault="000233CD" w:rsidP="00E37066">
            <w:pPr>
              <w:spacing w:before="20" w:after="20"/>
              <w:rPr>
                <w:sz w:val="18"/>
                <w:szCs w:val="18"/>
              </w:rPr>
            </w:pPr>
            <w:r w:rsidRPr="00AC5506">
              <w:rPr>
                <w:sz w:val="18"/>
                <w:szCs w:val="18"/>
                <w:lang w:val="sr-Cyrl-CS"/>
              </w:rPr>
              <w:t>Педагог, директор</w:t>
            </w:r>
          </w:p>
        </w:tc>
      </w:tr>
      <w:tr w:rsidR="006C4BB1" w:rsidRPr="00AC5506" w14:paraId="4FF446CD" w14:textId="77777777" w:rsidTr="003A700C">
        <w:trPr>
          <w:cantSplit/>
        </w:trPr>
        <w:tc>
          <w:tcPr>
            <w:tcW w:w="5000" w:type="pct"/>
            <w:gridSpan w:val="3"/>
            <w:shd w:val="clear" w:color="auto" w:fill="B3B3B3"/>
          </w:tcPr>
          <w:p w14:paraId="2E500C4A" w14:textId="77777777" w:rsidR="006C4BB1" w:rsidRPr="00AC5506" w:rsidRDefault="00F034F8" w:rsidP="00E37066">
            <w:pPr>
              <w:spacing w:before="20" w:after="20"/>
              <w:rPr>
                <w:sz w:val="18"/>
                <w:szCs w:val="18"/>
                <w:lang w:val="sr-Cyrl-CS"/>
              </w:rPr>
            </w:pPr>
            <w:r w:rsidRPr="00AC5506">
              <w:rPr>
                <w:sz w:val="18"/>
                <w:szCs w:val="18"/>
                <w:lang w:val="sr-Cyrl-CS"/>
              </w:rPr>
              <w:t>7. Рад у</w:t>
            </w:r>
            <w:r w:rsidR="006C4BB1" w:rsidRPr="00AC5506">
              <w:rPr>
                <w:sz w:val="18"/>
                <w:szCs w:val="18"/>
                <w:lang w:val="sr-Cyrl-CS"/>
              </w:rPr>
              <w:t xml:space="preserve">  стручним органима ,тимовима</w:t>
            </w:r>
          </w:p>
        </w:tc>
      </w:tr>
      <w:tr w:rsidR="006C4BB1" w:rsidRPr="00AC5506" w14:paraId="71A2EA94" w14:textId="77777777" w:rsidTr="003A700C">
        <w:tc>
          <w:tcPr>
            <w:tcW w:w="2635" w:type="pct"/>
          </w:tcPr>
          <w:p w14:paraId="694D1118" w14:textId="77777777" w:rsidR="006C4BB1" w:rsidRPr="00AC5506" w:rsidRDefault="006C4BB1" w:rsidP="00E37066">
            <w:pPr>
              <w:spacing w:before="20" w:after="20"/>
              <w:rPr>
                <w:sz w:val="18"/>
                <w:szCs w:val="18"/>
                <w:lang w:val="sr-Cyrl-CS"/>
              </w:rPr>
            </w:pPr>
            <w:r w:rsidRPr="00AC5506">
              <w:rPr>
                <w:sz w:val="18"/>
                <w:szCs w:val="18"/>
                <w:lang w:val="sr-Cyrl-CS"/>
              </w:rPr>
              <w:t>1.Учествовање у раду Наставничког већа</w:t>
            </w:r>
            <w:r w:rsidR="00AA0EAF" w:rsidRPr="00AC5506">
              <w:rPr>
                <w:sz w:val="18"/>
                <w:szCs w:val="18"/>
                <w:lang w:val="sr-Cyrl-CS"/>
              </w:rPr>
              <w:t xml:space="preserve">, одељенских већа, </w:t>
            </w:r>
            <w:r w:rsidR="00AA6330" w:rsidRPr="00AC5506">
              <w:rPr>
                <w:sz w:val="18"/>
                <w:szCs w:val="18"/>
                <w:lang w:val="sr-Cyrl-CS"/>
              </w:rPr>
              <w:t>Педагошког колегијум</w:t>
            </w:r>
            <w:r w:rsidR="00AA0EAF" w:rsidRPr="00AC5506">
              <w:rPr>
                <w:sz w:val="18"/>
                <w:szCs w:val="18"/>
                <w:lang w:val="sr-Cyrl-CS"/>
              </w:rPr>
              <w:t>а.</w:t>
            </w:r>
          </w:p>
        </w:tc>
        <w:tc>
          <w:tcPr>
            <w:tcW w:w="1012" w:type="pct"/>
            <w:vAlign w:val="center"/>
          </w:tcPr>
          <w:p w14:paraId="4C95B1C4"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25D18332" w14:textId="77777777" w:rsidR="006C4BB1" w:rsidRPr="00AC5506" w:rsidRDefault="006C4BB1" w:rsidP="00E37066">
            <w:pPr>
              <w:spacing w:before="20" w:after="20"/>
              <w:rPr>
                <w:sz w:val="18"/>
                <w:szCs w:val="18"/>
                <w:lang w:val="sr-Cyrl-CS"/>
              </w:rPr>
            </w:pPr>
            <w:r w:rsidRPr="00AC5506">
              <w:rPr>
                <w:sz w:val="18"/>
                <w:szCs w:val="18"/>
                <w:lang w:val="sr-Cyrl-CS"/>
              </w:rPr>
              <w:t>Директор, педагог, рук. Већа</w:t>
            </w:r>
          </w:p>
        </w:tc>
      </w:tr>
      <w:tr w:rsidR="006C4BB1" w:rsidRPr="00AC5506" w14:paraId="54579CA2" w14:textId="77777777" w:rsidTr="003A700C">
        <w:tc>
          <w:tcPr>
            <w:tcW w:w="2635" w:type="pct"/>
          </w:tcPr>
          <w:p w14:paraId="120E32AB" w14:textId="77777777" w:rsidR="006C4BB1" w:rsidRPr="00AC5506" w:rsidRDefault="006C4BB1" w:rsidP="00E37066">
            <w:pPr>
              <w:spacing w:before="20" w:after="20"/>
              <w:rPr>
                <w:sz w:val="18"/>
                <w:szCs w:val="18"/>
                <w:lang w:val="sr-Cyrl-CS"/>
              </w:rPr>
            </w:pPr>
            <w:r w:rsidRPr="00AC5506">
              <w:rPr>
                <w:sz w:val="18"/>
                <w:szCs w:val="18"/>
                <w:lang w:val="sr-Cyrl-CS"/>
              </w:rPr>
              <w:t>2. Предлагање мера за унапређивање рада стручних органа школе.</w:t>
            </w:r>
          </w:p>
        </w:tc>
        <w:tc>
          <w:tcPr>
            <w:tcW w:w="1012" w:type="pct"/>
            <w:vAlign w:val="center"/>
          </w:tcPr>
          <w:p w14:paraId="45BA8A2F"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20541288" w14:textId="77777777" w:rsidR="006C4BB1" w:rsidRPr="00AC5506" w:rsidRDefault="006C4BB1" w:rsidP="00E37066">
            <w:pPr>
              <w:spacing w:before="20" w:after="20"/>
              <w:rPr>
                <w:sz w:val="18"/>
                <w:szCs w:val="18"/>
                <w:lang w:val="sr-Cyrl-CS"/>
              </w:rPr>
            </w:pPr>
            <w:r w:rsidRPr="00AC5506">
              <w:rPr>
                <w:sz w:val="18"/>
                <w:szCs w:val="18"/>
                <w:lang w:val="sr-Cyrl-CS"/>
              </w:rPr>
              <w:t>Педагог, рук. већа</w:t>
            </w:r>
          </w:p>
        </w:tc>
      </w:tr>
      <w:tr w:rsidR="006C4BB1" w:rsidRPr="00AC5506" w14:paraId="7330B622" w14:textId="77777777" w:rsidTr="003A700C">
        <w:tc>
          <w:tcPr>
            <w:tcW w:w="2635" w:type="pct"/>
          </w:tcPr>
          <w:p w14:paraId="4020D9A7" w14:textId="77777777" w:rsidR="006C4BB1" w:rsidRPr="00AC5506" w:rsidRDefault="006C4BB1" w:rsidP="00E37066">
            <w:pPr>
              <w:spacing w:before="20" w:after="20"/>
              <w:rPr>
                <w:sz w:val="18"/>
                <w:szCs w:val="18"/>
                <w:lang w:val="sr-Cyrl-CS"/>
              </w:rPr>
            </w:pPr>
            <w:r w:rsidRPr="00AC5506">
              <w:rPr>
                <w:sz w:val="18"/>
                <w:szCs w:val="18"/>
                <w:lang w:val="sr-Cyrl-CS"/>
              </w:rPr>
              <w:t>3.Обавештавање о резултатима обављених анализа, прегледа, испитивања и мини истраживања и редлагања одговарајућих педагошких и др. мера</w:t>
            </w:r>
          </w:p>
        </w:tc>
        <w:tc>
          <w:tcPr>
            <w:tcW w:w="1012" w:type="pct"/>
            <w:vAlign w:val="center"/>
          </w:tcPr>
          <w:p w14:paraId="474ABD99"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19587FEF" w14:textId="77777777" w:rsidR="006C4BB1" w:rsidRPr="00AC5506" w:rsidRDefault="006C4BB1" w:rsidP="00E37066">
            <w:pPr>
              <w:spacing w:before="20" w:after="20"/>
              <w:rPr>
                <w:sz w:val="18"/>
                <w:szCs w:val="18"/>
              </w:rPr>
            </w:pPr>
            <w:r w:rsidRPr="00AC5506">
              <w:rPr>
                <w:sz w:val="18"/>
                <w:szCs w:val="18"/>
                <w:lang w:val="sr-Cyrl-CS"/>
              </w:rPr>
              <w:t>Педагог</w:t>
            </w:r>
          </w:p>
        </w:tc>
      </w:tr>
      <w:tr w:rsidR="006C4BB1" w:rsidRPr="00AC5506" w14:paraId="26E372A0" w14:textId="77777777" w:rsidTr="003A700C">
        <w:trPr>
          <w:trHeight w:val="840"/>
        </w:trPr>
        <w:tc>
          <w:tcPr>
            <w:tcW w:w="2635" w:type="pct"/>
          </w:tcPr>
          <w:p w14:paraId="2EC82D0A" w14:textId="77777777" w:rsidR="006C4BB1" w:rsidRPr="00AC5506" w:rsidRDefault="006C4BB1" w:rsidP="00E37066">
            <w:pPr>
              <w:spacing w:before="20" w:after="20"/>
              <w:rPr>
                <w:sz w:val="18"/>
                <w:szCs w:val="18"/>
                <w:lang w:val="sr-Cyrl-CS"/>
              </w:rPr>
            </w:pPr>
            <w:r w:rsidRPr="00AC5506">
              <w:rPr>
                <w:sz w:val="18"/>
                <w:szCs w:val="18"/>
                <w:lang w:val="sr-Cyrl-CS"/>
              </w:rPr>
              <w:t>4. Активно учешће у раду школских тимова</w:t>
            </w:r>
            <w:r w:rsidR="00AA0EAF" w:rsidRPr="00AC5506">
              <w:rPr>
                <w:sz w:val="18"/>
                <w:szCs w:val="18"/>
                <w:lang w:val="sr-Cyrl-CS"/>
              </w:rPr>
              <w:t>:  Актив за ШРП, Тима за самовредновање,Тима за заштиту ученика од насиља,злостављања и дискриминације,Тима за маркетинг,Тима за обезбеђивање квалитета и развој установе руковођење Стручним тимом за ИО.</w:t>
            </w:r>
          </w:p>
        </w:tc>
        <w:tc>
          <w:tcPr>
            <w:tcW w:w="1012" w:type="pct"/>
            <w:vAlign w:val="center"/>
          </w:tcPr>
          <w:p w14:paraId="5074A7AE" w14:textId="77777777" w:rsidR="006C4BB1" w:rsidRPr="00AC5506" w:rsidRDefault="006C4BB1" w:rsidP="00E37066">
            <w:pPr>
              <w:spacing w:before="20" w:after="20"/>
              <w:rPr>
                <w:sz w:val="18"/>
                <w:szCs w:val="18"/>
                <w:lang w:val="sr-Cyrl-CS"/>
              </w:rPr>
            </w:pPr>
            <w:r w:rsidRPr="00AC5506">
              <w:rPr>
                <w:sz w:val="18"/>
                <w:szCs w:val="18"/>
              </w:rPr>
              <w:t>IX - VI</w:t>
            </w:r>
          </w:p>
        </w:tc>
        <w:tc>
          <w:tcPr>
            <w:tcW w:w="1353" w:type="pct"/>
            <w:vAlign w:val="center"/>
          </w:tcPr>
          <w:p w14:paraId="2651B041" w14:textId="77777777" w:rsidR="006C4BB1" w:rsidRPr="00AC5506" w:rsidRDefault="006C4BB1" w:rsidP="00E37066">
            <w:pPr>
              <w:spacing w:before="20" w:after="20"/>
              <w:rPr>
                <w:sz w:val="18"/>
                <w:szCs w:val="18"/>
                <w:lang w:val="sr-Cyrl-CS"/>
              </w:rPr>
            </w:pPr>
            <w:r w:rsidRPr="00AC5506">
              <w:rPr>
                <w:sz w:val="18"/>
                <w:szCs w:val="18"/>
                <w:lang w:val="sr-Cyrl-CS"/>
              </w:rPr>
              <w:t>Школски тимови</w:t>
            </w:r>
          </w:p>
        </w:tc>
      </w:tr>
      <w:tr w:rsidR="006C4BB1" w:rsidRPr="00AC5506" w14:paraId="6C8F8D58" w14:textId="77777777" w:rsidTr="003A700C">
        <w:trPr>
          <w:cantSplit/>
        </w:trPr>
        <w:tc>
          <w:tcPr>
            <w:tcW w:w="5000" w:type="pct"/>
            <w:gridSpan w:val="3"/>
            <w:shd w:val="clear" w:color="auto" w:fill="B3B3B3"/>
          </w:tcPr>
          <w:p w14:paraId="7EB122C3" w14:textId="77777777" w:rsidR="006C4BB1" w:rsidRPr="00AC5506" w:rsidRDefault="006C4BB1" w:rsidP="00E37066">
            <w:pPr>
              <w:spacing w:before="20" w:after="20"/>
              <w:rPr>
                <w:sz w:val="18"/>
                <w:szCs w:val="18"/>
                <w:lang w:val="sr-Cyrl-CS"/>
              </w:rPr>
            </w:pPr>
            <w:r w:rsidRPr="00AC5506">
              <w:rPr>
                <w:sz w:val="18"/>
                <w:szCs w:val="18"/>
                <w:lang w:val="sr-Cyrl-CS"/>
              </w:rPr>
              <w:t>8. Сарадња са стручним институцијама, друштвеном средином и стручно усавршавање</w:t>
            </w:r>
          </w:p>
        </w:tc>
      </w:tr>
      <w:tr w:rsidR="006C4BB1" w:rsidRPr="00AC5506" w14:paraId="7C4A5953" w14:textId="77777777" w:rsidTr="003A700C">
        <w:tc>
          <w:tcPr>
            <w:tcW w:w="2635" w:type="pct"/>
          </w:tcPr>
          <w:p w14:paraId="5A2E6892" w14:textId="77777777" w:rsidR="006C4BB1" w:rsidRPr="00AC5506" w:rsidRDefault="006C4BB1" w:rsidP="00E37066">
            <w:pPr>
              <w:spacing w:before="20" w:after="20"/>
              <w:rPr>
                <w:sz w:val="18"/>
                <w:szCs w:val="18"/>
                <w:lang w:val="sr-Cyrl-CS"/>
              </w:rPr>
            </w:pPr>
            <w:r w:rsidRPr="00AC5506">
              <w:rPr>
                <w:sz w:val="18"/>
                <w:szCs w:val="18"/>
                <w:lang w:val="sr-Cyrl-CS"/>
              </w:rPr>
              <w:t>1.Успостављање сарадње са образовним, здравственим и социјалним институцијама и другим установама које доприносе остваривању циља и задатака обр.-васп. рада:</w:t>
            </w:r>
          </w:p>
          <w:p w14:paraId="416E8FC4" w14:textId="77777777" w:rsidR="006C4BB1" w:rsidRPr="00AC5506" w:rsidRDefault="006C4BB1" w:rsidP="00E37066">
            <w:pPr>
              <w:spacing w:before="20" w:after="20"/>
              <w:rPr>
                <w:sz w:val="18"/>
                <w:szCs w:val="18"/>
                <w:lang w:val="sr-Cyrl-CS"/>
              </w:rPr>
            </w:pPr>
            <w:r w:rsidRPr="00AC5506">
              <w:rPr>
                <w:sz w:val="18"/>
                <w:szCs w:val="18"/>
                <w:lang w:val="sr-Cyrl-CS"/>
              </w:rPr>
              <w:t>-Дом здравља др Симо Милошевић- Сремчица</w:t>
            </w:r>
          </w:p>
          <w:p w14:paraId="498E2D2A" w14:textId="77777777" w:rsidR="006C4BB1" w:rsidRPr="00AC5506" w:rsidRDefault="006C4BB1" w:rsidP="00E37066">
            <w:pPr>
              <w:spacing w:before="20" w:after="20"/>
              <w:rPr>
                <w:sz w:val="18"/>
                <w:szCs w:val="18"/>
                <w:lang w:val="sr-Cyrl-CS"/>
              </w:rPr>
            </w:pPr>
            <w:r w:rsidRPr="00AC5506">
              <w:rPr>
                <w:sz w:val="18"/>
                <w:szCs w:val="18"/>
                <w:lang w:val="sr-Cyrl-CS"/>
              </w:rPr>
              <w:t>- Центар за социјални рад –Чукарица</w:t>
            </w:r>
          </w:p>
          <w:p w14:paraId="6E6791BA" w14:textId="77777777" w:rsidR="006C4BB1" w:rsidRPr="00AC5506" w:rsidRDefault="006C4BB1" w:rsidP="00E37066">
            <w:pPr>
              <w:spacing w:before="20" w:after="20"/>
              <w:rPr>
                <w:sz w:val="18"/>
                <w:szCs w:val="18"/>
                <w:lang w:val="sr-Cyrl-CS"/>
              </w:rPr>
            </w:pPr>
            <w:r w:rsidRPr="00AC5506">
              <w:rPr>
                <w:sz w:val="18"/>
                <w:szCs w:val="18"/>
                <w:lang w:val="sr-Cyrl-CS"/>
              </w:rPr>
              <w:t>- ИРК –општина Чукарица</w:t>
            </w:r>
          </w:p>
          <w:p w14:paraId="164E74E0" w14:textId="77777777" w:rsidR="006C4BB1" w:rsidRPr="00AC5506" w:rsidRDefault="006C4BB1" w:rsidP="00E37066">
            <w:pPr>
              <w:spacing w:before="20" w:after="20"/>
              <w:rPr>
                <w:sz w:val="18"/>
                <w:szCs w:val="18"/>
                <w:lang w:val="sr-Cyrl-CS"/>
              </w:rPr>
            </w:pPr>
            <w:r w:rsidRPr="00AC5506">
              <w:rPr>
                <w:sz w:val="18"/>
                <w:szCs w:val="18"/>
                <w:lang w:val="sr-Cyrl-CS"/>
              </w:rPr>
              <w:t>- Вртић „ Горица“</w:t>
            </w:r>
          </w:p>
          <w:p w14:paraId="5AE662DB" w14:textId="77777777" w:rsidR="006C4BB1" w:rsidRPr="00AC5506" w:rsidRDefault="006C4BB1" w:rsidP="00E37066">
            <w:pPr>
              <w:spacing w:before="20" w:after="20"/>
              <w:rPr>
                <w:sz w:val="18"/>
                <w:szCs w:val="18"/>
                <w:lang w:val="sr-Cyrl-CS"/>
              </w:rPr>
            </w:pPr>
            <w:r w:rsidRPr="00AC5506">
              <w:rPr>
                <w:sz w:val="18"/>
                <w:szCs w:val="18"/>
                <w:lang w:val="sr-Cyrl-CS"/>
              </w:rPr>
              <w:t>- Дом за децу без родитељског старања -Сремчица</w:t>
            </w:r>
          </w:p>
          <w:p w14:paraId="536B4F36" w14:textId="77777777" w:rsidR="001C3151" w:rsidRPr="00AC5506" w:rsidRDefault="006C4BB1" w:rsidP="00E37066">
            <w:pPr>
              <w:spacing w:before="20" w:after="20"/>
              <w:rPr>
                <w:sz w:val="18"/>
                <w:szCs w:val="18"/>
                <w:lang w:val="sr-Cyrl-CS"/>
              </w:rPr>
            </w:pPr>
            <w:r w:rsidRPr="00AC5506">
              <w:rPr>
                <w:sz w:val="18"/>
                <w:szCs w:val="18"/>
                <w:lang w:val="sr-Cyrl-CS"/>
              </w:rPr>
              <w:t>- Галерија траг –Дечји културни центар  - Сремчица</w:t>
            </w:r>
          </w:p>
          <w:p w14:paraId="56CABAC9" w14:textId="77777777" w:rsidR="00AA0EAF" w:rsidRPr="00AC5506" w:rsidRDefault="00AA0EAF" w:rsidP="00E37066">
            <w:pPr>
              <w:spacing w:before="20" w:after="20"/>
              <w:rPr>
                <w:sz w:val="18"/>
                <w:szCs w:val="18"/>
                <w:lang w:val="sr-Cyrl-CS"/>
              </w:rPr>
            </w:pPr>
            <w:r w:rsidRPr="00AC5506">
              <w:rPr>
                <w:sz w:val="18"/>
                <w:szCs w:val="18"/>
                <w:lang w:val="sr-Cyrl-CS"/>
              </w:rPr>
              <w:t>- МПНТР</w:t>
            </w:r>
          </w:p>
          <w:p w14:paraId="3A6C87A3" w14:textId="77777777" w:rsidR="00AA0EAF" w:rsidRPr="00AC5506" w:rsidRDefault="00AA0EAF" w:rsidP="00E37066">
            <w:pPr>
              <w:spacing w:before="20" w:after="20"/>
              <w:rPr>
                <w:sz w:val="18"/>
                <w:szCs w:val="18"/>
                <w:lang w:val="sr-Cyrl-CS"/>
              </w:rPr>
            </w:pPr>
            <w:r w:rsidRPr="00AC5506">
              <w:rPr>
                <w:sz w:val="18"/>
                <w:szCs w:val="18"/>
                <w:lang w:val="sr-Cyrl-CS"/>
              </w:rPr>
              <w:t>- ШУ Београд</w:t>
            </w:r>
          </w:p>
        </w:tc>
        <w:tc>
          <w:tcPr>
            <w:tcW w:w="1012" w:type="pct"/>
            <w:vAlign w:val="center"/>
          </w:tcPr>
          <w:p w14:paraId="709C5127"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37E2364F" w14:textId="77777777" w:rsidR="006C4BB1" w:rsidRPr="00AC5506" w:rsidRDefault="006C4BB1" w:rsidP="00E37066">
            <w:pPr>
              <w:spacing w:before="20" w:after="20"/>
              <w:rPr>
                <w:sz w:val="18"/>
                <w:szCs w:val="18"/>
              </w:rPr>
            </w:pPr>
            <w:r w:rsidRPr="00AC5506">
              <w:rPr>
                <w:sz w:val="18"/>
                <w:szCs w:val="18"/>
                <w:lang w:val="sr-Cyrl-CS"/>
              </w:rPr>
              <w:t>Педагог,</w:t>
            </w:r>
            <w:r w:rsidR="006979BA" w:rsidRPr="00AC5506">
              <w:rPr>
                <w:sz w:val="18"/>
                <w:szCs w:val="18"/>
                <w:lang w:val="sr-Cyrl-CS"/>
              </w:rPr>
              <w:t>логопед</w:t>
            </w:r>
          </w:p>
        </w:tc>
      </w:tr>
      <w:tr w:rsidR="006C4BB1" w:rsidRPr="00AC5506" w14:paraId="1BDDEC48" w14:textId="77777777" w:rsidTr="003A700C">
        <w:tc>
          <w:tcPr>
            <w:tcW w:w="2635" w:type="pct"/>
          </w:tcPr>
          <w:p w14:paraId="4B51C32E" w14:textId="77777777" w:rsidR="006C4BB1" w:rsidRPr="00AC5506" w:rsidRDefault="00AA6330" w:rsidP="00E37066">
            <w:pPr>
              <w:spacing w:before="20" w:after="20"/>
              <w:rPr>
                <w:sz w:val="18"/>
                <w:szCs w:val="18"/>
                <w:lang w:val="sr-Cyrl-CS"/>
              </w:rPr>
            </w:pPr>
            <w:r w:rsidRPr="00AC5506">
              <w:rPr>
                <w:sz w:val="18"/>
                <w:szCs w:val="18"/>
                <w:lang w:val="sr-Cyrl-CS"/>
              </w:rPr>
              <w:t>2</w:t>
            </w:r>
            <w:r w:rsidR="006C4BB1" w:rsidRPr="00AC5506">
              <w:rPr>
                <w:sz w:val="18"/>
                <w:szCs w:val="18"/>
                <w:lang w:val="sr-Cyrl-CS"/>
              </w:rPr>
              <w:t>. Учешће у раду МИО</w:t>
            </w:r>
          </w:p>
        </w:tc>
        <w:tc>
          <w:tcPr>
            <w:tcW w:w="1012" w:type="pct"/>
            <w:vAlign w:val="center"/>
          </w:tcPr>
          <w:p w14:paraId="1AB9A9A2"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5FAD713C" w14:textId="77777777" w:rsidR="006C4BB1" w:rsidRPr="00AC5506" w:rsidRDefault="006C4BB1" w:rsidP="00E37066">
            <w:pPr>
              <w:spacing w:before="20" w:after="20"/>
              <w:rPr>
                <w:sz w:val="18"/>
                <w:szCs w:val="18"/>
                <w:lang w:val="ru-RU"/>
              </w:rPr>
            </w:pPr>
            <w:r w:rsidRPr="00AC5506">
              <w:rPr>
                <w:sz w:val="18"/>
                <w:szCs w:val="18"/>
                <w:lang w:val="sr-Cyrl-CS"/>
              </w:rPr>
              <w:t>Педагог,чланови МИО и ШУ</w:t>
            </w:r>
          </w:p>
        </w:tc>
      </w:tr>
      <w:tr w:rsidR="006C4BB1" w:rsidRPr="00AC5506" w14:paraId="3D8498B4" w14:textId="77777777" w:rsidTr="003A700C">
        <w:trPr>
          <w:cantSplit/>
        </w:trPr>
        <w:tc>
          <w:tcPr>
            <w:tcW w:w="5000" w:type="pct"/>
            <w:gridSpan w:val="3"/>
            <w:shd w:val="clear" w:color="auto" w:fill="B3B3B3"/>
          </w:tcPr>
          <w:p w14:paraId="2BBE45B2" w14:textId="77777777" w:rsidR="006C4BB1" w:rsidRPr="00AC5506" w:rsidRDefault="006C4BB1" w:rsidP="00E37066">
            <w:pPr>
              <w:spacing w:before="20" w:after="20"/>
              <w:rPr>
                <w:sz w:val="18"/>
                <w:szCs w:val="18"/>
                <w:lang w:val="sr-Cyrl-CS"/>
              </w:rPr>
            </w:pPr>
            <w:r w:rsidRPr="00AC5506">
              <w:rPr>
                <w:sz w:val="18"/>
                <w:szCs w:val="18"/>
                <w:lang w:val="sr-Cyrl-CS"/>
              </w:rPr>
              <w:t>9. Вођење документације и припрема за рад</w:t>
            </w:r>
          </w:p>
        </w:tc>
      </w:tr>
      <w:tr w:rsidR="006C4BB1" w:rsidRPr="00AC5506" w14:paraId="65365BEB" w14:textId="77777777" w:rsidTr="003A700C">
        <w:tc>
          <w:tcPr>
            <w:tcW w:w="2635" w:type="pct"/>
          </w:tcPr>
          <w:p w14:paraId="22E2FF78" w14:textId="77777777" w:rsidR="006C4BB1" w:rsidRPr="00AC5506" w:rsidRDefault="006C4BB1" w:rsidP="00E37066">
            <w:pPr>
              <w:spacing w:before="20" w:after="20"/>
              <w:rPr>
                <w:sz w:val="18"/>
                <w:szCs w:val="18"/>
                <w:lang w:val="sr-Cyrl-CS"/>
              </w:rPr>
            </w:pPr>
            <w:r w:rsidRPr="00AC5506">
              <w:rPr>
                <w:sz w:val="18"/>
                <w:szCs w:val="18"/>
                <w:lang w:val="sr-Cyrl-CS"/>
              </w:rPr>
              <w:t>1.Вођење документације о свом раду: план и програм рада (годишњи-глобални и месечни-оперативни), дневник рада, досије о раду с ученицима који захтевају додатно праћење  и подршку , документација о извршеном истраживачком раду, обављеним прегледима, извештајима и сл.</w:t>
            </w:r>
          </w:p>
        </w:tc>
        <w:tc>
          <w:tcPr>
            <w:tcW w:w="1012" w:type="pct"/>
            <w:vAlign w:val="center"/>
          </w:tcPr>
          <w:p w14:paraId="796F5C68" w14:textId="77777777" w:rsidR="006C4BB1" w:rsidRPr="00AC5506" w:rsidRDefault="006C4BB1" w:rsidP="00E37066">
            <w:pPr>
              <w:spacing w:before="20" w:after="20"/>
              <w:rPr>
                <w:sz w:val="18"/>
                <w:szCs w:val="18"/>
                <w:lang w:val="sr-Cyrl-CS"/>
              </w:rPr>
            </w:pPr>
            <w:r w:rsidRPr="00AC5506">
              <w:rPr>
                <w:sz w:val="18"/>
                <w:szCs w:val="18"/>
              </w:rPr>
              <w:t>VIII-VI</w:t>
            </w:r>
          </w:p>
        </w:tc>
        <w:tc>
          <w:tcPr>
            <w:tcW w:w="1353" w:type="pct"/>
            <w:vAlign w:val="center"/>
          </w:tcPr>
          <w:p w14:paraId="4038FC5D" w14:textId="77777777" w:rsidR="006C4BB1" w:rsidRPr="00AC5506" w:rsidRDefault="006C4BB1" w:rsidP="00E37066">
            <w:pPr>
              <w:spacing w:before="20" w:after="20"/>
              <w:rPr>
                <w:sz w:val="18"/>
                <w:szCs w:val="18"/>
                <w:lang w:val="sr-Cyrl-CS"/>
              </w:rPr>
            </w:pPr>
            <w:r w:rsidRPr="00AC5506">
              <w:rPr>
                <w:sz w:val="18"/>
                <w:szCs w:val="18"/>
                <w:lang w:val="sr-Cyrl-CS"/>
              </w:rPr>
              <w:t>Педагог</w:t>
            </w:r>
          </w:p>
        </w:tc>
      </w:tr>
      <w:tr w:rsidR="006C4BB1" w:rsidRPr="00AC5506" w14:paraId="4EED2130" w14:textId="77777777" w:rsidTr="003A700C">
        <w:tc>
          <w:tcPr>
            <w:tcW w:w="2635" w:type="pct"/>
          </w:tcPr>
          <w:p w14:paraId="717121EE" w14:textId="77777777" w:rsidR="006C4BB1" w:rsidRPr="00AC5506" w:rsidRDefault="006C4BB1" w:rsidP="00E37066">
            <w:pPr>
              <w:spacing w:before="20" w:after="20"/>
              <w:rPr>
                <w:sz w:val="18"/>
                <w:szCs w:val="18"/>
                <w:lang w:val="sr-Cyrl-CS"/>
              </w:rPr>
            </w:pPr>
            <w:r w:rsidRPr="00AC5506">
              <w:rPr>
                <w:sz w:val="18"/>
                <w:szCs w:val="18"/>
                <w:lang w:val="sr-Cyrl-CS"/>
              </w:rPr>
              <w:t>2.Учешће у унапређивању школске педагошке документације, посебно оне која се односи на планирање и праћење реализације програма рада школе,и стручног усавршавања наставника.</w:t>
            </w:r>
          </w:p>
        </w:tc>
        <w:tc>
          <w:tcPr>
            <w:tcW w:w="1012" w:type="pct"/>
            <w:vAlign w:val="center"/>
          </w:tcPr>
          <w:p w14:paraId="1C2FA651" w14:textId="77777777" w:rsidR="006C4BB1" w:rsidRPr="00AC5506" w:rsidRDefault="006C4BB1" w:rsidP="00E37066">
            <w:pPr>
              <w:spacing w:before="20" w:after="20"/>
              <w:rPr>
                <w:sz w:val="18"/>
                <w:szCs w:val="18"/>
                <w:lang w:val="sr-Cyrl-CS"/>
              </w:rPr>
            </w:pPr>
            <w:r w:rsidRPr="00AC5506">
              <w:rPr>
                <w:sz w:val="18"/>
                <w:szCs w:val="18"/>
              </w:rPr>
              <w:t>VIII-VI</w:t>
            </w:r>
          </w:p>
        </w:tc>
        <w:tc>
          <w:tcPr>
            <w:tcW w:w="1353" w:type="pct"/>
            <w:vAlign w:val="center"/>
          </w:tcPr>
          <w:p w14:paraId="6B0C38D5" w14:textId="77777777" w:rsidR="006C4BB1" w:rsidRPr="00AC5506" w:rsidRDefault="006C4BB1" w:rsidP="00E37066">
            <w:pPr>
              <w:spacing w:before="20" w:after="20"/>
              <w:rPr>
                <w:sz w:val="18"/>
                <w:szCs w:val="18"/>
                <w:lang w:val="sr-Cyrl-CS"/>
              </w:rPr>
            </w:pPr>
            <w:r w:rsidRPr="00AC5506">
              <w:rPr>
                <w:sz w:val="18"/>
                <w:szCs w:val="18"/>
                <w:lang w:val="sr-Cyrl-CS"/>
              </w:rPr>
              <w:t>Педагог</w:t>
            </w:r>
          </w:p>
        </w:tc>
      </w:tr>
      <w:tr w:rsidR="006C4BB1" w:rsidRPr="00AC5506" w14:paraId="58FD07B7" w14:textId="77777777" w:rsidTr="003A700C">
        <w:tc>
          <w:tcPr>
            <w:tcW w:w="2635" w:type="pct"/>
          </w:tcPr>
          <w:p w14:paraId="7A1F1828" w14:textId="77777777" w:rsidR="006C4BB1" w:rsidRPr="00AC5506" w:rsidRDefault="006C4BB1" w:rsidP="00E37066">
            <w:pPr>
              <w:spacing w:before="20" w:after="20"/>
              <w:rPr>
                <w:sz w:val="18"/>
                <w:szCs w:val="18"/>
                <w:lang w:val="sr-Cyrl-CS"/>
              </w:rPr>
            </w:pPr>
            <w:r w:rsidRPr="00AC5506">
              <w:rPr>
                <w:sz w:val="18"/>
                <w:szCs w:val="18"/>
                <w:lang w:val="sr-Cyrl-CS"/>
              </w:rPr>
              <w:t>3.Вођење евиденције о сарадњи са ученицима, наставницима и родитељима</w:t>
            </w:r>
          </w:p>
        </w:tc>
        <w:tc>
          <w:tcPr>
            <w:tcW w:w="1012" w:type="pct"/>
            <w:vAlign w:val="center"/>
          </w:tcPr>
          <w:p w14:paraId="15EEC20D"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03972898" w14:textId="77777777" w:rsidR="006C4BB1" w:rsidRPr="00AC5506" w:rsidRDefault="006C4BB1" w:rsidP="00E37066">
            <w:pPr>
              <w:spacing w:before="20" w:after="20"/>
              <w:rPr>
                <w:sz w:val="18"/>
                <w:szCs w:val="18"/>
              </w:rPr>
            </w:pPr>
            <w:r w:rsidRPr="00AC5506">
              <w:rPr>
                <w:sz w:val="18"/>
                <w:szCs w:val="18"/>
                <w:lang w:val="sr-Cyrl-CS"/>
              </w:rPr>
              <w:t>Педагог</w:t>
            </w:r>
          </w:p>
        </w:tc>
      </w:tr>
      <w:tr w:rsidR="006C4BB1" w:rsidRPr="00AC5506" w14:paraId="2E517DBE" w14:textId="77777777" w:rsidTr="003A700C">
        <w:tc>
          <w:tcPr>
            <w:tcW w:w="2635" w:type="pct"/>
          </w:tcPr>
          <w:p w14:paraId="7E1DCFAB" w14:textId="77777777" w:rsidR="006C4BB1" w:rsidRPr="00AC5506" w:rsidRDefault="006C4BB1" w:rsidP="00E37066">
            <w:pPr>
              <w:spacing w:before="20" w:after="20"/>
              <w:rPr>
                <w:sz w:val="18"/>
                <w:szCs w:val="18"/>
                <w:lang w:val="sr-Cyrl-CS"/>
              </w:rPr>
            </w:pPr>
            <w:r w:rsidRPr="00AC5506">
              <w:rPr>
                <w:sz w:val="18"/>
                <w:szCs w:val="18"/>
                <w:lang w:val="sr-Cyrl-CS"/>
              </w:rPr>
              <w:t>4.Припремање и планирање рада са ученицима, наставницима и родитељима</w:t>
            </w:r>
          </w:p>
        </w:tc>
        <w:tc>
          <w:tcPr>
            <w:tcW w:w="1012" w:type="pct"/>
            <w:vAlign w:val="center"/>
          </w:tcPr>
          <w:p w14:paraId="58B4CB4E"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2AE856AA" w14:textId="77777777" w:rsidR="006C4BB1" w:rsidRPr="00AC5506" w:rsidRDefault="006C4BB1" w:rsidP="00E37066">
            <w:pPr>
              <w:spacing w:before="20" w:after="20"/>
              <w:rPr>
                <w:sz w:val="18"/>
                <w:szCs w:val="18"/>
              </w:rPr>
            </w:pPr>
            <w:r w:rsidRPr="00AC5506">
              <w:rPr>
                <w:sz w:val="18"/>
                <w:szCs w:val="18"/>
                <w:lang w:val="sr-Cyrl-CS"/>
              </w:rPr>
              <w:t>Педагог</w:t>
            </w:r>
          </w:p>
        </w:tc>
      </w:tr>
      <w:tr w:rsidR="006C4BB1" w:rsidRPr="00AC5506" w14:paraId="3DA1CAD3" w14:textId="77777777" w:rsidTr="003A700C">
        <w:tc>
          <w:tcPr>
            <w:tcW w:w="2635" w:type="pct"/>
          </w:tcPr>
          <w:p w14:paraId="0751AE87" w14:textId="77777777" w:rsidR="006C4BB1" w:rsidRPr="00AC5506" w:rsidRDefault="006C4BB1" w:rsidP="00E37066">
            <w:pPr>
              <w:spacing w:before="20" w:after="20"/>
              <w:rPr>
                <w:sz w:val="18"/>
                <w:szCs w:val="18"/>
                <w:lang w:val="sr-Cyrl-CS"/>
              </w:rPr>
            </w:pPr>
            <w:r w:rsidRPr="00AC5506">
              <w:rPr>
                <w:sz w:val="18"/>
                <w:szCs w:val="18"/>
                <w:lang w:val="sr-Cyrl-CS"/>
              </w:rPr>
              <w:t>5.Припрема презентација,предавања и радионица за ученике наставникек и родитеље.</w:t>
            </w:r>
          </w:p>
        </w:tc>
        <w:tc>
          <w:tcPr>
            <w:tcW w:w="1012" w:type="pct"/>
            <w:vAlign w:val="center"/>
          </w:tcPr>
          <w:p w14:paraId="63A135FA"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3AA095DB" w14:textId="77777777" w:rsidR="006C4BB1" w:rsidRPr="00AC5506" w:rsidRDefault="006C4BB1" w:rsidP="00E37066">
            <w:pPr>
              <w:spacing w:before="20" w:after="20"/>
              <w:rPr>
                <w:sz w:val="18"/>
                <w:szCs w:val="18"/>
              </w:rPr>
            </w:pPr>
            <w:r w:rsidRPr="00AC5506">
              <w:rPr>
                <w:sz w:val="18"/>
                <w:szCs w:val="18"/>
                <w:lang w:val="sr-Cyrl-CS"/>
              </w:rPr>
              <w:t>Педагог</w:t>
            </w:r>
          </w:p>
        </w:tc>
      </w:tr>
      <w:tr w:rsidR="006C4BB1" w:rsidRPr="00AC5506" w14:paraId="4F37A43A" w14:textId="77777777" w:rsidTr="003A700C">
        <w:tc>
          <w:tcPr>
            <w:tcW w:w="2635" w:type="pct"/>
          </w:tcPr>
          <w:p w14:paraId="02EED972" w14:textId="77777777" w:rsidR="006C4BB1" w:rsidRPr="00AC5506" w:rsidRDefault="006C4BB1" w:rsidP="00E37066">
            <w:pPr>
              <w:spacing w:before="20" w:after="20"/>
              <w:rPr>
                <w:sz w:val="18"/>
                <w:szCs w:val="18"/>
                <w:lang w:val="sr-Cyrl-CS"/>
              </w:rPr>
            </w:pPr>
            <w:r w:rsidRPr="00AC5506">
              <w:rPr>
                <w:sz w:val="18"/>
                <w:szCs w:val="18"/>
                <w:lang w:val="sr-Cyrl-CS"/>
              </w:rPr>
              <w:t>6.Припрема материјала за поједина истраживања и израду инструмената</w:t>
            </w:r>
            <w:r w:rsidR="00AA0EAF" w:rsidRPr="00AC5506">
              <w:rPr>
                <w:sz w:val="18"/>
                <w:szCs w:val="18"/>
                <w:lang w:val="sr-Cyrl-CS"/>
              </w:rPr>
              <w:t>.</w:t>
            </w:r>
          </w:p>
        </w:tc>
        <w:tc>
          <w:tcPr>
            <w:tcW w:w="1012" w:type="pct"/>
            <w:vAlign w:val="center"/>
          </w:tcPr>
          <w:p w14:paraId="2018A742"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6CD55556" w14:textId="77777777" w:rsidR="006C4BB1" w:rsidRPr="00AC5506" w:rsidRDefault="006C4BB1" w:rsidP="00E37066">
            <w:pPr>
              <w:spacing w:before="20" w:after="20"/>
              <w:rPr>
                <w:sz w:val="18"/>
                <w:szCs w:val="18"/>
              </w:rPr>
            </w:pPr>
            <w:r w:rsidRPr="00AC5506">
              <w:rPr>
                <w:sz w:val="18"/>
                <w:szCs w:val="18"/>
                <w:lang w:val="sr-Cyrl-CS"/>
              </w:rPr>
              <w:t>Педагог</w:t>
            </w:r>
          </w:p>
        </w:tc>
      </w:tr>
      <w:tr w:rsidR="006C4BB1" w:rsidRPr="00AC5506" w14:paraId="15481D4E" w14:textId="77777777" w:rsidTr="003A700C">
        <w:tc>
          <w:tcPr>
            <w:tcW w:w="2635" w:type="pct"/>
          </w:tcPr>
          <w:p w14:paraId="24A412C6" w14:textId="77777777" w:rsidR="006C4BB1" w:rsidRPr="00AC5506" w:rsidRDefault="006C4BB1" w:rsidP="00E37066">
            <w:pPr>
              <w:spacing w:before="20" w:after="20"/>
              <w:rPr>
                <w:sz w:val="18"/>
                <w:szCs w:val="18"/>
                <w:lang w:val="sr-Cyrl-CS"/>
              </w:rPr>
            </w:pPr>
            <w:r w:rsidRPr="00AC5506">
              <w:rPr>
                <w:sz w:val="18"/>
                <w:szCs w:val="18"/>
                <w:lang w:val="sr-Cyrl-CS"/>
              </w:rPr>
              <w:t>7.Припрема за посету часовима</w:t>
            </w:r>
            <w:r w:rsidR="00AA0EAF" w:rsidRPr="00AC5506">
              <w:rPr>
                <w:sz w:val="18"/>
                <w:szCs w:val="18"/>
                <w:lang w:val="sr-Cyrl-CS"/>
              </w:rPr>
              <w:t>.</w:t>
            </w:r>
          </w:p>
        </w:tc>
        <w:tc>
          <w:tcPr>
            <w:tcW w:w="1012" w:type="pct"/>
            <w:vAlign w:val="center"/>
          </w:tcPr>
          <w:p w14:paraId="4570F744"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19CAD488" w14:textId="77777777" w:rsidR="006C4BB1" w:rsidRPr="00AC5506" w:rsidRDefault="006C4BB1" w:rsidP="00E37066">
            <w:pPr>
              <w:spacing w:before="20" w:after="20"/>
              <w:rPr>
                <w:sz w:val="18"/>
                <w:szCs w:val="18"/>
              </w:rPr>
            </w:pPr>
            <w:r w:rsidRPr="00AC5506">
              <w:rPr>
                <w:sz w:val="18"/>
                <w:szCs w:val="18"/>
                <w:lang w:val="sr-Cyrl-CS"/>
              </w:rPr>
              <w:t>Педагог</w:t>
            </w:r>
          </w:p>
        </w:tc>
      </w:tr>
      <w:tr w:rsidR="006C4BB1" w:rsidRPr="00AC5506" w14:paraId="46852FFA" w14:textId="77777777" w:rsidTr="003A700C">
        <w:tc>
          <w:tcPr>
            <w:tcW w:w="2635" w:type="pct"/>
          </w:tcPr>
          <w:p w14:paraId="0A990026" w14:textId="77777777" w:rsidR="006C4BB1" w:rsidRPr="00AC5506" w:rsidRDefault="006C4BB1" w:rsidP="00E37066">
            <w:pPr>
              <w:spacing w:before="20" w:after="20"/>
              <w:rPr>
                <w:sz w:val="18"/>
                <w:szCs w:val="18"/>
                <w:lang w:val="sr-Cyrl-CS"/>
              </w:rPr>
            </w:pPr>
            <w:r w:rsidRPr="00AC5506">
              <w:rPr>
                <w:sz w:val="18"/>
                <w:szCs w:val="18"/>
                <w:lang w:val="sr-Cyrl-CS"/>
              </w:rPr>
              <w:t xml:space="preserve">8.Припрема за посету огледним </w:t>
            </w:r>
            <w:r w:rsidR="00AA0EAF" w:rsidRPr="00AC5506">
              <w:rPr>
                <w:sz w:val="18"/>
                <w:szCs w:val="18"/>
                <w:lang w:val="sr-Cyrl-CS"/>
              </w:rPr>
              <w:t>.</w:t>
            </w:r>
            <w:r w:rsidRPr="00AC5506">
              <w:rPr>
                <w:sz w:val="18"/>
                <w:szCs w:val="18"/>
                <w:lang w:val="sr-Cyrl-CS"/>
              </w:rPr>
              <w:t>предавањима</w:t>
            </w:r>
          </w:p>
        </w:tc>
        <w:tc>
          <w:tcPr>
            <w:tcW w:w="1012" w:type="pct"/>
            <w:vAlign w:val="center"/>
          </w:tcPr>
          <w:p w14:paraId="2AA757DF"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70E2C3FA" w14:textId="77777777" w:rsidR="006C4BB1" w:rsidRPr="00AC5506" w:rsidRDefault="006C4BB1" w:rsidP="00E37066">
            <w:pPr>
              <w:spacing w:before="20" w:after="20"/>
              <w:rPr>
                <w:sz w:val="18"/>
                <w:szCs w:val="18"/>
              </w:rPr>
            </w:pPr>
            <w:r w:rsidRPr="00AC5506">
              <w:rPr>
                <w:sz w:val="18"/>
                <w:szCs w:val="18"/>
                <w:lang w:val="sr-Cyrl-CS"/>
              </w:rPr>
              <w:t>Педагог</w:t>
            </w:r>
          </w:p>
        </w:tc>
      </w:tr>
      <w:tr w:rsidR="006C4BB1" w:rsidRPr="00AC5506" w14:paraId="4DFA70C6" w14:textId="77777777" w:rsidTr="003A700C">
        <w:tc>
          <w:tcPr>
            <w:tcW w:w="2635" w:type="pct"/>
          </w:tcPr>
          <w:p w14:paraId="7E8E61DC" w14:textId="77777777" w:rsidR="006C4BB1" w:rsidRPr="00AC5506" w:rsidRDefault="006C4BB1" w:rsidP="00E37066">
            <w:pPr>
              <w:spacing w:before="20" w:after="20"/>
              <w:rPr>
                <w:sz w:val="18"/>
                <w:szCs w:val="18"/>
                <w:lang w:val="sr-Cyrl-CS"/>
              </w:rPr>
            </w:pPr>
            <w:r w:rsidRPr="00AC5506">
              <w:rPr>
                <w:sz w:val="18"/>
                <w:szCs w:val="18"/>
                <w:lang w:val="sr-Cyrl-CS"/>
              </w:rPr>
              <w:t xml:space="preserve">9.Припрема за увођење иновација у образ.-васп. </w:t>
            </w:r>
            <w:r w:rsidR="00AA0EAF" w:rsidRPr="00AC5506">
              <w:rPr>
                <w:sz w:val="18"/>
                <w:szCs w:val="18"/>
                <w:lang w:val="sr-Cyrl-CS"/>
              </w:rPr>
              <w:t>П</w:t>
            </w:r>
            <w:r w:rsidRPr="00AC5506">
              <w:rPr>
                <w:sz w:val="18"/>
                <w:szCs w:val="18"/>
                <w:lang w:val="sr-Cyrl-CS"/>
              </w:rPr>
              <w:t>роцес</w:t>
            </w:r>
            <w:r w:rsidR="00AA0EAF" w:rsidRPr="00AC5506">
              <w:rPr>
                <w:sz w:val="18"/>
                <w:szCs w:val="18"/>
                <w:lang w:val="sr-Cyrl-CS"/>
              </w:rPr>
              <w:t>.</w:t>
            </w:r>
          </w:p>
        </w:tc>
        <w:tc>
          <w:tcPr>
            <w:tcW w:w="1012" w:type="pct"/>
            <w:vAlign w:val="center"/>
          </w:tcPr>
          <w:p w14:paraId="374D1F2C"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24B1A457" w14:textId="77777777" w:rsidR="006C4BB1" w:rsidRPr="00AC5506" w:rsidRDefault="006C4BB1" w:rsidP="00E37066">
            <w:pPr>
              <w:spacing w:before="20" w:after="20"/>
              <w:rPr>
                <w:sz w:val="18"/>
                <w:szCs w:val="18"/>
              </w:rPr>
            </w:pPr>
            <w:r w:rsidRPr="00AC5506">
              <w:rPr>
                <w:sz w:val="18"/>
                <w:szCs w:val="18"/>
                <w:lang w:val="sr-Cyrl-CS"/>
              </w:rPr>
              <w:t>Педагог</w:t>
            </w:r>
          </w:p>
        </w:tc>
      </w:tr>
      <w:tr w:rsidR="006C4BB1" w:rsidRPr="00AC5506" w14:paraId="1933D101" w14:textId="77777777" w:rsidTr="003A700C">
        <w:tc>
          <w:tcPr>
            <w:tcW w:w="2635" w:type="pct"/>
          </w:tcPr>
          <w:p w14:paraId="1BC54D99" w14:textId="77777777" w:rsidR="006C4BB1" w:rsidRPr="00AC5506" w:rsidRDefault="006C4BB1" w:rsidP="00E37066">
            <w:pPr>
              <w:spacing w:before="20" w:after="20"/>
              <w:rPr>
                <w:sz w:val="18"/>
                <w:szCs w:val="18"/>
                <w:lang w:val="sr-Cyrl-CS"/>
              </w:rPr>
            </w:pPr>
            <w:r w:rsidRPr="00AC5506">
              <w:rPr>
                <w:sz w:val="18"/>
                <w:szCs w:val="18"/>
                <w:lang w:val="sr-Cyrl-CS"/>
              </w:rPr>
              <w:t>12.Припрема за праћење и проучавање потребне стручне литературе</w:t>
            </w:r>
            <w:r w:rsidR="00AA0EAF" w:rsidRPr="00AC5506">
              <w:rPr>
                <w:sz w:val="18"/>
                <w:szCs w:val="18"/>
                <w:lang w:val="sr-Cyrl-CS"/>
              </w:rPr>
              <w:t>.</w:t>
            </w:r>
          </w:p>
        </w:tc>
        <w:tc>
          <w:tcPr>
            <w:tcW w:w="1012" w:type="pct"/>
            <w:vAlign w:val="center"/>
          </w:tcPr>
          <w:p w14:paraId="7B3EAF1C"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2ED0BEC8" w14:textId="77777777" w:rsidR="006C4BB1" w:rsidRPr="00AC5506" w:rsidRDefault="006C4BB1" w:rsidP="00E37066">
            <w:pPr>
              <w:spacing w:before="20" w:after="20"/>
              <w:rPr>
                <w:sz w:val="18"/>
                <w:szCs w:val="18"/>
              </w:rPr>
            </w:pPr>
            <w:r w:rsidRPr="00AC5506">
              <w:rPr>
                <w:sz w:val="18"/>
                <w:szCs w:val="18"/>
                <w:lang w:val="sr-Cyrl-CS"/>
              </w:rPr>
              <w:t>Педагог</w:t>
            </w:r>
          </w:p>
        </w:tc>
      </w:tr>
      <w:tr w:rsidR="006C4BB1" w:rsidRPr="00AC5506" w14:paraId="3051E65B" w14:textId="77777777" w:rsidTr="003A700C">
        <w:trPr>
          <w:trHeight w:val="719"/>
        </w:trPr>
        <w:tc>
          <w:tcPr>
            <w:tcW w:w="2635" w:type="pct"/>
          </w:tcPr>
          <w:p w14:paraId="73E5DEBD" w14:textId="77777777" w:rsidR="006C4BB1" w:rsidRPr="00AC5506" w:rsidRDefault="006C4BB1" w:rsidP="00E37066">
            <w:pPr>
              <w:spacing w:before="20" w:after="20"/>
              <w:rPr>
                <w:sz w:val="18"/>
                <w:szCs w:val="18"/>
                <w:lang w:val="sr-Cyrl-CS"/>
              </w:rPr>
            </w:pPr>
            <w:r w:rsidRPr="00AC5506">
              <w:rPr>
                <w:sz w:val="18"/>
                <w:szCs w:val="18"/>
                <w:lang w:val="sr-Cyrl-CS"/>
              </w:rPr>
              <w:t>13.Припреме и договор с осталим стручним сарадницима, тимовима и стручним институцијама о заједничким задацима и активностима у школи и ван ње</w:t>
            </w:r>
            <w:r w:rsidR="00AA0EAF" w:rsidRPr="00AC5506">
              <w:rPr>
                <w:sz w:val="18"/>
                <w:szCs w:val="18"/>
                <w:lang w:val="sr-Cyrl-CS"/>
              </w:rPr>
              <w:t>.</w:t>
            </w:r>
          </w:p>
        </w:tc>
        <w:tc>
          <w:tcPr>
            <w:tcW w:w="1012" w:type="pct"/>
            <w:vAlign w:val="center"/>
          </w:tcPr>
          <w:p w14:paraId="549EEE85" w14:textId="77777777" w:rsidR="006C4BB1" w:rsidRPr="00AC5506" w:rsidRDefault="006C4BB1" w:rsidP="00E37066">
            <w:pPr>
              <w:spacing w:before="20" w:after="20"/>
              <w:rPr>
                <w:sz w:val="18"/>
                <w:szCs w:val="18"/>
              </w:rPr>
            </w:pPr>
            <w:r w:rsidRPr="00AC5506">
              <w:rPr>
                <w:sz w:val="18"/>
                <w:szCs w:val="18"/>
              </w:rPr>
              <w:t>IX-VI</w:t>
            </w:r>
          </w:p>
        </w:tc>
        <w:tc>
          <w:tcPr>
            <w:tcW w:w="1353" w:type="pct"/>
            <w:vAlign w:val="center"/>
          </w:tcPr>
          <w:p w14:paraId="703159E0" w14:textId="77777777" w:rsidR="006C4BB1" w:rsidRPr="00AC5506" w:rsidRDefault="006979BA" w:rsidP="00E37066">
            <w:pPr>
              <w:spacing w:before="20" w:after="20"/>
              <w:rPr>
                <w:sz w:val="18"/>
                <w:szCs w:val="18"/>
              </w:rPr>
            </w:pPr>
            <w:r w:rsidRPr="00AC5506">
              <w:rPr>
                <w:sz w:val="18"/>
                <w:szCs w:val="18"/>
                <w:lang w:val="sr-Cyrl-CS"/>
              </w:rPr>
              <w:t>Педагог</w:t>
            </w:r>
            <w:r w:rsidR="006C4BB1" w:rsidRPr="00AC5506">
              <w:rPr>
                <w:sz w:val="18"/>
                <w:szCs w:val="18"/>
                <w:lang w:val="sr-Cyrl-CS"/>
              </w:rPr>
              <w:t>,логопед</w:t>
            </w:r>
          </w:p>
        </w:tc>
      </w:tr>
    </w:tbl>
    <w:p w14:paraId="50FEEDD3" w14:textId="5E32B2E9" w:rsidR="006C4BB1" w:rsidRPr="00AC5506" w:rsidRDefault="006C4BB1" w:rsidP="000D0904">
      <w:pPr>
        <w:pStyle w:val="BodyText"/>
        <w:ind w:left="360"/>
        <w:rPr>
          <w:b/>
          <w:bCs/>
          <w:i/>
          <w:iCs/>
          <w:sz w:val="20"/>
          <w:szCs w:val="20"/>
        </w:rPr>
      </w:pPr>
    </w:p>
    <w:p w14:paraId="5A0672AE" w14:textId="3783CF61" w:rsidR="000D0904" w:rsidRPr="00AC5506" w:rsidRDefault="000D0904" w:rsidP="000D0904">
      <w:pPr>
        <w:pStyle w:val="BodyText"/>
        <w:ind w:left="360"/>
        <w:rPr>
          <w:b/>
          <w:bCs/>
          <w:i/>
          <w:iCs/>
          <w:sz w:val="20"/>
          <w:szCs w:val="20"/>
        </w:rPr>
      </w:pPr>
    </w:p>
    <w:p w14:paraId="56B78298" w14:textId="21585764" w:rsidR="000D0904" w:rsidRDefault="000D0904" w:rsidP="000D0904">
      <w:pPr>
        <w:pStyle w:val="BodyText"/>
        <w:ind w:left="360"/>
        <w:rPr>
          <w:b/>
          <w:bCs/>
          <w:i/>
          <w:iCs/>
          <w:sz w:val="20"/>
          <w:szCs w:val="20"/>
        </w:rPr>
      </w:pPr>
    </w:p>
    <w:p w14:paraId="551D6CD2" w14:textId="64E497CB" w:rsidR="003A700C" w:rsidRDefault="003A700C" w:rsidP="000D0904">
      <w:pPr>
        <w:pStyle w:val="BodyText"/>
        <w:ind w:left="360"/>
        <w:rPr>
          <w:b/>
          <w:bCs/>
          <w:i/>
          <w:iCs/>
          <w:sz w:val="20"/>
          <w:szCs w:val="20"/>
        </w:rPr>
      </w:pPr>
    </w:p>
    <w:p w14:paraId="30A028FA" w14:textId="77777777" w:rsidR="003A700C" w:rsidRPr="00AC5506" w:rsidRDefault="003A700C" w:rsidP="000D0904">
      <w:pPr>
        <w:pStyle w:val="BodyText"/>
        <w:ind w:left="360"/>
        <w:rPr>
          <w:b/>
          <w:bCs/>
          <w:i/>
          <w:iCs/>
          <w:sz w:val="20"/>
          <w:szCs w:val="20"/>
        </w:rPr>
      </w:pPr>
    </w:p>
    <w:p w14:paraId="5EF69D67" w14:textId="77777777" w:rsidR="006C4BB1" w:rsidRPr="00AC5506" w:rsidRDefault="006D0EE4" w:rsidP="00551438">
      <w:pPr>
        <w:pStyle w:val="Heading2"/>
        <w:numPr>
          <w:ilvl w:val="0"/>
          <w:numId w:val="0"/>
        </w:numPr>
        <w:ind w:left="860"/>
        <w:rPr>
          <w:rFonts w:ascii="Times New Roman" w:hAnsi="Times New Roman"/>
          <w:sz w:val="20"/>
          <w:szCs w:val="20"/>
          <w:highlight w:val="yellow"/>
        </w:rPr>
      </w:pPr>
      <w:bookmarkStart w:id="77" w:name="_Toc82457256"/>
      <w:bookmarkStart w:id="78" w:name="_Toc82521200"/>
      <w:r w:rsidRPr="00AC5506">
        <w:rPr>
          <w:rFonts w:ascii="Times New Roman" w:hAnsi="Times New Roman"/>
          <w:sz w:val="20"/>
          <w:szCs w:val="20"/>
        </w:rPr>
        <w:t>4.4</w:t>
      </w:r>
      <w:r w:rsidR="006C4BB1" w:rsidRPr="00AC5506">
        <w:rPr>
          <w:rFonts w:ascii="Times New Roman" w:hAnsi="Times New Roman"/>
          <w:sz w:val="20"/>
          <w:szCs w:val="20"/>
        </w:rPr>
        <w:t>.</w:t>
      </w:r>
      <w:r w:rsidR="006C4BB1" w:rsidRPr="00AC5506">
        <w:rPr>
          <w:rFonts w:ascii="Times New Roman" w:hAnsi="Times New Roman"/>
          <w:b/>
          <w:sz w:val="20"/>
          <w:szCs w:val="20"/>
        </w:rPr>
        <w:t>Годишњи план рада логопеда</w:t>
      </w:r>
      <w:bookmarkEnd w:id="77"/>
      <w:bookmarkEnd w:id="78"/>
    </w:p>
    <w:p w14:paraId="36016BE2" w14:textId="77777777" w:rsidR="006C4BB1" w:rsidRPr="00AC5506" w:rsidRDefault="006C4BB1" w:rsidP="00551438">
      <w:pPr>
        <w:ind w:left="360"/>
        <w:rPr>
          <w:sz w:val="20"/>
          <w:szCs w:val="20"/>
          <w:lang w:val="sr-Cyrl-CS"/>
        </w:rPr>
      </w:pP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685"/>
        <w:gridCol w:w="2585"/>
      </w:tblGrid>
      <w:tr w:rsidR="006C4BB1" w:rsidRPr="00AC5506" w14:paraId="33A39CA6" w14:textId="77777777" w:rsidTr="003A700C">
        <w:tc>
          <w:tcPr>
            <w:tcW w:w="5098" w:type="dxa"/>
            <w:vAlign w:val="center"/>
          </w:tcPr>
          <w:p w14:paraId="6F94936B" w14:textId="77777777" w:rsidR="006C4BB1" w:rsidRPr="00AC5506" w:rsidRDefault="006C4BB1" w:rsidP="00E37066">
            <w:pPr>
              <w:rPr>
                <w:b/>
                <w:bCs/>
                <w:sz w:val="18"/>
                <w:szCs w:val="18"/>
                <w:lang w:val="sr-Cyrl-CS"/>
              </w:rPr>
            </w:pPr>
            <w:r w:rsidRPr="00AC5506">
              <w:rPr>
                <w:b/>
                <w:bCs/>
                <w:sz w:val="18"/>
                <w:szCs w:val="18"/>
                <w:lang w:val="sr-Cyrl-CS"/>
              </w:rPr>
              <w:t>Садржај ( област ) рада</w:t>
            </w:r>
          </w:p>
        </w:tc>
        <w:tc>
          <w:tcPr>
            <w:tcW w:w="1685" w:type="dxa"/>
            <w:vAlign w:val="center"/>
          </w:tcPr>
          <w:p w14:paraId="31E8534D" w14:textId="77777777" w:rsidR="006C4BB1" w:rsidRPr="00AC5506" w:rsidRDefault="006C4BB1" w:rsidP="00E37066">
            <w:pPr>
              <w:rPr>
                <w:b/>
                <w:bCs/>
                <w:sz w:val="18"/>
                <w:szCs w:val="18"/>
                <w:lang w:val="sr-Cyrl-CS"/>
              </w:rPr>
            </w:pPr>
            <w:r w:rsidRPr="00AC5506">
              <w:rPr>
                <w:b/>
                <w:bCs/>
                <w:sz w:val="18"/>
                <w:szCs w:val="18"/>
                <w:lang w:val="sr-Cyrl-CS"/>
              </w:rPr>
              <w:t>Време реализације</w:t>
            </w:r>
          </w:p>
        </w:tc>
        <w:tc>
          <w:tcPr>
            <w:tcW w:w="2585" w:type="dxa"/>
            <w:vAlign w:val="center"/>
          </w:tcPr>
          <w:p w14:paraId="38D08C50" w14:textId="77777777" w:rsidR="006C4BB1" w:rsidRPr="00AC5506" w:rsidRDefault="006C4BB1" w:rsidP="00E37066">
            <w:pPr>
              <w:rPr>
                <w:b/>
                <w:bCs/>
                <w:sz w:val="18"/>
                <w:szCs w:val="18"/>
                <w:lang w:val="sr-Cyrl-CS"/>
              </w:rPr>
            </w:pPr>
            <w:r w:rsidRPr="00AC5506">
              <w:rPr>
                <w:b/>
                <w:bCs/>
                <w:sz w:val="18"/>
                <w:szCs w:val="18"/>
                <w:lang w:val="sr-Cyrl-CS"/>
              </w:rPr>
              <w:t>Носиоци посла,сарадници</w:t>
            </w:r>
          </w:p>
        </w:tc>
      </w:tr>
      <w:tr w:rsidR="006C4BB1" w:rsidRPr="00AC5506" w14:paraId="6DBA71B2" w14:textId="77777777" w:rsidTr="003A700C">
        <w:tc>
          <w:tcPr>
            <w:tcW w:w="5098" w:type="dxa"/>
          </w:tcPr>
          <w:p w14:paraId="26BD6000" w14:textId="77777777" w:rsidR="006C4BB1" w:rsidRPr="00AC5506" w:rsidRDefault="006C4BB1" w:rsidP="00551438">
            <w:pPr>
              <w:rPr>
                <w:b/>
                <w:bCs/>
                <w:sz w:val="18"/>
                <w:szCs w:val="18"/>
                <w:lang w:val="sr-Cyrl-CS"/>
              </w:rPr>
            </w:pPr>
            <w:r w:rsidRPr="00AC5506">
              <w:rPr>
                <w:b/>
                <w:bCs/>
                <w:sz w:val="18"/>
                <w:szCs w:val="18"/>
                <w:lang w:val="sr-Cyrl-CS"/>
              </w:rPr>
              <w:t>1.Планирање и програмирање образовно-васпитног рада</w:t>
            </w:r>
          </w:p>
        </w:tc>
        <w:tc>
          <w:tcPr>
            <w:tcW w:w="1685" w:type="dxa"/>
          </w:tcPr>
          <w:p w14:paraId="4A18B5B8" w14:textId="77777777" w:rsidR="006C4BB1" w:rsidRPr="00AC5506" w:rsidRDefault="006C4BB1" w:rsidP="00551438">
            <w:pPr>
              <w:rPr>
                <w:sz w:val="18"/>
                <w:szCs w:val="18"/>
                <w:lang w:val="sr-Cyrl-CS"/>
              </w:rPr>
            </w:pPr>
          </w:p>
        </w:tc>
        <w:tc>
          <w:tcPr>
            <w:tcW w:w="2585" w:type="dxa"/>
          </w:tcPr>
          <w:p w14:paraId="310025E4" w14:textId="77777777" w:rsidR="006C4BB1" w:rsidRPr="00AC5506" w:rsidRDefault="006C4BB1" w:rsidP="00551438">
            <w:pPr>
              <w:rPr>
                <w:sz w:val="18"/>
                <w:szCs w:val="18"/>
                <w:lang w:val="sr-Cyrl-CS"/>
              </w:rPr>
            </w:pPr>
          </w:p>
        </w:tc>
      </w:tr>
      <w:tr w:rsidR="006C4BB1" w:rsidRPr="00AC5506" w14:paraId="5CBFFFA3" w14:textId="77777777" w:rsidTr="003A700C">
        <w:tc>
          <w:tcPr>
            <w:tcW w:w="5098" w:type="dxa"/>
          </w:tcPr>
          <w:p w14:paraId="24A899A6" w14:textId="77777777" w:rsidR="006C4BB1" w:rsidRPr="00AC5506" w:rsidRDefault="006C4BB1" w:rsidP="00551438">
            <w:pPr>
              <w:rPr>
                <w:sz w:val="18"/>
                <w:szCs w:val="18"/>
                <w:lang w:val="sr-Cyrl-CS"/>
              </w:rPr>
            </w:pPr>
            <w:r w:rsidRPr="00AC5506">
              <w:rPr>
                <w:sz w:val="18"/>
                <w:szCs w:val="18"/>
                <w:lang w:val="sr-Cyrl-CS"/>
              </w:rPr>
              <w:t>1.Припремање годишњег програма и месечних планова рада логопеда</w:t>
            </w:r>
          </w:p>
        </w:tc>
        <w:tc>
          <w:tcPr>
            <w:tcW w:w="1685" w:type="dxa"/>
          </w:tcPr>
          <w:p w14:paraId="731B4301" w14:textId="77777777" w:rsidR="006C4BB1" w:rsidRPr="00AC5506" w:rsidRDefault="006C4BB1" w:rsidP="00551438">
            <w:pPr>
              <w:rPr>
                <w:sz w:val="18"/>
                <w:szCs w:val="18"/>
                <w:lang w:val="sr-Latn-CS"/>
              </w:rPr>
            </w:pPr>
            <w:r w:rsidRPr="00AC5506">
              <w:rPr>
                <w:sz w:val="18"/>
                <w:szCs w:val="18"/>
                <w:lang w:val="sr-Latn-CS"/>
              </w:rPr>
              <w:t>VI,VIII</w:t>
            </w:r>
          </w:p>
        </w:tc>
        <w:tc>
          <w:tcPr>
            <w:tcW w:w="2585" w:type="dxa"/>
          </w:tcPr>
          <w:p w14:paraId="77E66510" w14:textId="77777777" w:rsidR="006C4BB1" w:rsidRPr="00AC5506" w:rsidRDefault="006C4BB1" w:rsidP="00551438">
            <w:pPr>
              <w:rPr>
                <w:sz w:val="18"/>
                <w:szCs w:val="18"/>
                <w:lang w:val="sr-Cyrl-CS"/>
              </w:rPr>
            </w:pPr>
            <w:r w:rsidRPr="00AC5506">
              <w:rPr>
                <w:sz w:val="18"/>
                <w:szCs w:val="18"/>
                <w:lang w:val="sr-Cyrl-CS"/>
              </w:rPr>
              <w:t>Логопед,педагог</w:t>
            </w:r>
          </w:p>
        </w:tc>
      </w:tr>
      <w:tr w:rsidR="006C4BB1" w:rsidRPr="00AC5506" w14:paraId="542F8A0A" w14:textId="77777777" w:rsidTr="003A700C">
        <w:tc>
          <w:tcPr>
            <w:tcW w:w="5098" w:type="dxa"/>
          </w:tcPr>
          <w:p w14:paraId="4CBEEE8D" w14:textId="77777777" w:rsidR="006C4BB1" w:rsidRPr="00AC5506" w:rsidRDefault="006C4BB1" w:rsidP="00551438">
            <w:pPr>
              <w:rPr>
                <w:sz w:val="18"/>
                <w:szCs w:val="18"/>
                <w:lang w:val="sr-Cyrl-CS"/>
              </w:rPr>
            </w:pPr>
            <w:r w:rsidRPr="00AC5506">
              <w:rPr>
                <w:sz w:val="18"/>
                <w:szCs w:val="18"/>
                <w:lang w:val="sr-Latn-CS"/>
              </w:rPr>
              <w:t>2.</w:t>
            </w:r>
            <w:r w:rsidRPr="00AC5506">
              <w:rPr>
                <w:sz w:val="18"/>
                <w:szCs w:val="18"/>
                <w:lang w:val="sr-Cyrl-CS"/>
              </w:rPr>
              <w:t>У</w:t>
            </w:r>
            <w:r w:rsidRPr="00AC5506">
              <w:rPr>
                <w:sz w:val="18"/>
                <w:szCs w:val="18"/>
                <w:lang w:val="sr-Latn-CS"/>
              </w:rPr>
              <w:t xml:space="preserve">чествовање </w:t>
            </w:r>
            <w:r w:rsidRPr="00AC5506">
              <w:rPr>
                <w:sz w:val="18"/>
                <w:szCs w:val="18"/>
                <w:lang w:val="sr-Cyrl-CS"/>
              </w:rPr>
              <w:t>у припреми индивидуалног образовног плана за децу, односно ученике</w:t>
            </w:r>
          </w:p>
        </w:tc>
        <w:tc>
          <w:tcPr>
            <w:tcW w:w="1685" w:type="dxa"/>
          </w:tcPr>
          <w:p w14:paraId="53D264FF" w14:textId="77777777" w:rsidR="006C4BB1" w:rsidRPr="00AC5506" w:rsidRDefault="006C4BB1" w:rsidP="00551438">
            <w:pPr>
              <w:rPr>
                <w:sz w:val="18"/>
                <w:szCs w:val="18"/>
                <w:lang w:val="sr-Latn-CS"/>
              </w:rPr>
            </w:pPr>
            <w:r w:rsidRPr="00AC5506">
              <w:rPr>
                <w:sz w:val="18"/>
                <w:szCs w:val="18"/>
                <w:lang w:val="sr-Latn-CS"/>
              </w:rPr>
              <w:t>IX</w:t>
            </w:r>
          </w:p>
        </w:tc>
        <w:tc>
          <w:tcPr>
            <w:tcW w:w="2585" w:type="dxa"/>
          </w:tcPr>
          <w:p w14:paraId="4979794E" w14:textId="77777777" w:rsidR="006C4BB1" w:rsidRPr="00AC5506" w:rsidRDefault="006C4BB1" w:rsidP="00551438">
            <w:pPr>
              <w:rPr>
                <w:sz w:val="18"/>
                <w:szCs w:val="18"/>
                <w:lang w:val="sr-Cyrl-CS"/>
              </w:rPr>
            </w:pPr>
            <w:r w:rsidRPr="00AC5506">
              <w:rPr>
                <w:sz w:val="18"/>
                <w:szCs w:val="18"/>
                <w:lang w:val="sr-Cyrl-CS"/>
              </w:rPr>
              <w:t>Тим за инклузију</w:t>
            </w:r>
          </w:p>
        </w:tc>
      </w:tr>
      <w:tr w:rsidR="006C4BB1" w:rsidRPr="00AC5506" w14:paraId="6C8039F0" w14:textId="77777777" w:rsidTr="003A700C">
        <w:tc>
          <w:tcPr>
            <w:tcW w:w="5098" w:type="dxa"/>
          </w:tcPr>
          <w:p w14:paraId="3ECF8045" w14:textId="77777777" w:rsidR="006C4BB1" w:rsidRPr="00AC5506" w:rsidRDefault="006C4BB1" w:rsidP="00551438">
            <w:pPr>
              <w:rPr>
                <w:sz w:val="18"/>
                <w:szCs w:val="18"/>
                <w:lang w:val="sr-Cyrl-CS"/>
              </w:rPr>
            </w:pPr>
            <w:r w:rsidRPr="00AC5506">
              <w:rPr>
                <w:sz w:val="18"/>
                <w:szCs w:val="18"/>
                <w:lang w:val="sr-Cyrl-CS"/>
              </w:rPr>
              <w:t>3.Учествовање у изради планских докумената установе, посебно у деловима који се односе на рад са ученицима којим аје потребна додатна образовна подршка.</w:t>
            </w:r>
          </w:p>
        </w:tc>
        <w:tc>
          <w:tcPr>
            <w:tcW w:w="1685" w:type="dxa"/>
          </w:tcPr>
          <w:p w14:paraId="39789A5A" w14:textId="77777777" w:rsidR="006C4BB1" w:rsidRPr="00AC5506" w:rsidRDefault="006C4BB1" w:rsidP="00551438">
            <w:pPr>
              <w:rPr>
                <w:sz w:val="18"/>
                <w:szCs w:val="18"/>
                <w:lang w:val="sr-Latn-CS"/>
              </w:rPr>
            </w:pPr>
            <w:r w:rsidRPr="00AC5506">
              <w:rPr>
                <w:sz w:val="18"/>
                <w:szCs w:val="18"/>
                <w:lang w:val="sr-Latn-CS"/>
              </w:rPr>
              <w:t>VIII</w:t>
            </w:r>
          </w:p>
        </w:tc>
        <w:tc>
          <w:tcPr>
            <w:tcW w:w="2585" w:type="dxa"/>
          </w:tcPr>
          <w:p w14:paraId="62C64CE1" w14:textId="77777777" w:rsidR="006C4BB1" w:rsidRPr="00AC5506" w:rsidRDefault="006C4BB1" w:rsidP="00551438">
            <w:pPr>
              <w:rPr>
                <w:sz w:val="18"/>
                <w:szCs w:val="18"/>
                <w:lang w:val="sr-Cyrl-CS"/>
              </w:rPr>
            </w:pPr>
            <w:r w:rsidRPr="00AC5506">
              <w:rPr>
                <w:sz w:val="18"/>
                <w:szCs w:val="18"/>
                <w:lang w:val="sr-Cyrl-CS"/>
              </w:rPr>
              <w:t>Директор,педагог, психолог, логопед</w:t>
            </w:r>
          </w:p>
        </w:tc>
      </w:tr>
      <w:tr w:rsidR="006C4BB1" w:rsidRPr="00AC5506" w14:paraId="57C14A4D" w14:textId="77777777" w:rsidTr="003A700C">
        <w:tc>
          <w:tcPr>
            <w:tcW w:w="5098" w:type="dxa"/>
          </w:tcPr>
          <w:p w14:paraId="0E3BA31A" w14:textId="77777777" w:rsidR="006C4BB1" w:rsidRPr="00AC5506" w:rsidRDefault="006C4BB1" w:rsidP="00551438">
            <w:pPr>
              <w:rPr>
                <w:sz w:val="18"/>
                <w:szCs w:val="18"/>
                <w:lang w:val="sr-Cyrl-CS"/>
              </w:rPr>
            </w:pPr>
            <w:r w:rsidRPr="00AC5506">
              <w:rPr>
                <w:sz w:val="18"/>
                <w:szCs w:val="18"/>
                <w:lang w:val="sr-Cyrl-CS"/>
              </w:rPr>
              <w:t>4.Припремање плана сопственог стручног усавршавања</w:t>
            </w:r>
          </w:p>
        </w:tc>
        <w:tc>
          <w:tcPr>
            <w:tcW w:w="1685" w:type="dxa"/>
          </w:tcPr>
          <w:p w14:paraId="20ECDA1D" w14:textId="77777777" w:rsidR="006C4BB1" w:rsidRPr="00AC5506" w:rsidRDefault="006C4BB1" w:rsidP="00551438">
            <w:pPr>
              <w:rPr>
                <w:sz w:val="18"/>
                <w:szCs w:val="18"/>
                <w:lang w:val="sr-Latn-CS"/>
              </w:rPr>
            </w:pPr>
            <w:r w:rsidRPr="00AC5506">
              <w:rPr>
                <w:sz w:val="18"/>
                <w:szCs w:val="18"/>
                <w:lang w:val="sr-Latn-CS"/>
              </w:rPr>
              <w:t>VIII</w:t>
            </w:r>
          </w:p>
        </w:tc>
        <w:tc>
          <w:tcPr>
            <w:tcW w:w="2585" w:type="dxa"/>
          </w:tcPr>
          <w:p w14:paraId="397850D2" w14:textId="77777777" w:rsidR="006C4BB1" w:rsidRPr="00AC5506" w:rsidRDefault="006C4BB1" w:rsidP="00551438">
            <w:pPr>
              <w:rPr>
                <w:sz w:val="18"/>
                <w:szCs w:val="18"/>
                <w:lang w:val="sr-Cyrl-CS"/>
              </w:rPr>
            </w:pPr>
            <w:r w:rsidRPr="00AC5506">
              <w:rPr>
                <w:sz w:val="18"/>
                <w:szCs w:val="18"/>
                <w:lang w:val="sr-Cyrl-CS"/>
              </w:rPr>
              <w:t>Директор,педагог, , логопед</w:t>
            </w:r>
          </w:p>
        </w:tc>
      </w:tr>
      <w:tr w:rsidR="006C4BB1" w:rsidRPr="00AC5506" w14:paraId="44852B4C" w14:textId="77777777" w:rsidTr="003A700C">
        <w:tc>
          <w:tcPr>
            <w:tcW w:w="5098" w:type="dxa"/>
          </w:tcPr>
          <w:p w14:paraId="2D4C46CA" w14:textId="77777777" w:rsidR="006C4BB1" w:rsidRPr="00AC5506" w:rsidRDefault="006C4BB1" w:rsidP="00551438">
            <w:pPr>
              <w:rPr>
                <w:b/>
                <w:bCs/>
                <w:sz w:val="18"/>
                <w:szCs w:val="18"/>
                <w:lang w:val="sr-Cyrl-CS"/>
              </w:rPr>
            </w:pPr>
            <w:r w:rsidRPr="00AC5506">
              <w:rPr>
                <w:b/>
                <w:bCs/>
                <w:sz w:val="18"/>
                <w:szCs w:val="18"/>
                <w:lang w:val="sr-Cyrl-CS"/>
              </w:rPr>
              <w:t>2.Праћење и вредновање Васпитно-образовног рада</w:t>
            </w:r>
          </w:p>
        </w:tc>
        <w:tc>
          <w:tcPr>
            <w:tcW w:w="1685" w:type="dxa"/>
          </w:tcPr>
          <w:p w14:paraId="62446C8D" w14:textId="77777777" w:rsidR="006C4BB1" w:rsidRPr="00AC5506" w:rsidRDefault="006C4BB1" w:rsidP="00551438">
            <w:pPr>
              <w:rPr>
                <w:sz w:val="18"/>
                <w:szCs w:val="18"/>
                <w:lang w:val="sr-Cyrl-CS"/>
              </w:rPr>
            </w:pPr>
          </w:p>
        </w:tc>
        <w:tc>
          <w:tcPr>
            <w:tcW w:w="2585" w:type="dxa"/>
          </w:tcPr>
          <w:p w14:paraId="76054DC3" w14:textId="77777777" w:rsidR="006C4BB1" w:rsidRPr="00AC5506" w:rsidRDefault="006C4BB1" w:rsidP="00551438">
            <w:pPr>
              <w:rPr>
                <w:sz w:val="18"/>
                <w:szCs w:val="18"/>
                <w:lang w:val="sr-Cyrl-CS"/>
              </w:rPr>
            </w:pPr>
          </w:p>
        </w:tc>
      </w:tr>
      <w:tr w:rsidR="006C4BB1" w:rsidRPr="00AC5506" w14:paraId="25D52FAC" w14:textId="77777777" w:rsidTr="003A700C">
        <w:tc>
          <w:tcPr>
            <w:tcW w:w="5098" w:type="dxa"/>
          </w:tcPr>
          <w:p w14:paraId="43DAED62" w14:textId="77777777" w:rsidR="006C4BB1" w:rsidRPr="00AC5506" w:rsidRDefault="006C4BB1" w:rsidP="00551438">
            <w:pPr>
              <w:rPr>
                <w:sz w:val="18"/>
                <w:szCs w:val="18"/>
                <w:lang w:val="sr-Cyrl-CS"/>
              </w:rPr>
            </w:pPr>
            <w:r w:rsidRPr="00AC5506">
              <w:rPr>
                <w:sz w:val="18"/>
                <w:szCs w:val="18"/>
                <w:lang w:val="sr-Cyrl-CS"/>
              </w:rPr>
              <w:t>1.Учествовање у праћењу и вредновању Вас.-обр. Рада установе и предлагање мера за побољшање успешности и ефикасности у задовољењу развојних потреба деце, односно ученика</w:t>
            </w:r>
          </w:p>
        </w:tc>
        <w:tc>
          <w:tcPr>
            <w:tcW w:w="1685" w:type="dxa"/>
          </w:tcPr>
          <w:p w14:paraId="40D19C39" w14:textId="77777777" w:rsidR="006C4BB1" w:rsidRPr="00AC5506" w:rsidRDefault="006C4BB1" w:rsidP="00551438">
            <w:pPr>
              <w:rPr>
                <w:sz w:val="18"/>
                <w:szCs w:val="18"/>
                <w:lang w:val="sr-Cyrl-CS"/>
              </w:rPr>
            </w:pPr>
            <w:r w:rsidRPr="00AC5506">
              <w:rPr>
                <w:sz w:val="18"/>
                <w:szCs w:val="18"/>
                <w:lang w:val="sr-Latn-CS"/>
              </w:rPr>
              <w:t xml:space="preserve">Током </w:t>
            </w:r>
            <w:r w:rsidRPr="00AC5506">
              <w:rPr>
                <w:sz w:val="18"/>
                <w:szCs w:val="18"/>
                <w:lang w:val="sr-Cyrl-CS"/>
              </w:rPr>
              <w:t>године</w:t>
            </w:r>
          </w:p>
        </w:tc>
        <w:tc>
          <w:tcPr>
            <w:tcW w:w="2585" w:type="dxa"/>
          </w:tcPr>
          <w:p w14:paraId="44630575" w14:textId="77777777" w:rsidR="006C4BB1" w:rsidRPr="00AC5506" w:rsidRDefault="006979BA" w:rsidP="00551438">
            <w:pPr>
              <w:rPr>
                <w:sz w:val="18"/>
                <w:szCs w:val="18"/>
                <w:lang w:val="sr-Cyrl-CS"/>
              </w:rPr>
            </w:pPr>
            <w:r w:rsidRPr="00AC5506">
              <w:rPr>
                <w:sz w:val="18"/>
                <w:szCs w:val="18"/>
                <w:lang w:val="sr-Cyrl-CS"/>
              </w:rPr>
              <w:t xml:space="preserve">Директор,педагог, </w:t>
            </w:r>
            <w:r w:rsidR="006C4BB1" w:rsidRPr="00AC5506">
              <w:rPr>
                <w:sz w:val="18"/>
                <w:szCs w:val="18"/>
                <w:lang w:val="sr-Cyrl-CS"/>
              </w:rPr>
              <w:t>, учитељи, наставници,логопед</w:t>
            </w:r>
          </w:p>
        </w:tc>
      </w:tr>
      <w:tr w:rsidR="006C4BB1" w:rsidRPr="00AC5506" w14:paraId="5D426876" w14:textId="77777777" w:rsidTr="003A700C">
        <w:tc>
          <w:tcPr>
            <w:tcW w:w="5098" w:type="dxa"/>
          </w:tcPr>
          <w:p w14:paraId="7E92AEF9" w14:textId="77777777" w:rsidR="006C4BB1" w:rsidRPr="00AC5506" w:rsidRDefault="006C4BB1" w:rsidP="00551438">
            <w:pPr>
              <w:rPr>
                <w:sz w:val="18"/>
                <w:szCs w:val="18"/>
                <w:lang w:val="sr-Cyrl-CS"/>
              </w:rPr>
            </w:pPr>
            <w:r w:rsidRPr="00AC5506">
              <w:rPr>
                <w:sz w:val="18"/>
                <w:szCs w:val="18"/>
                <w:lang w:val="sr-Cyrl-CS"/>
              </w:rPr>
              <w:t>2.Учествовање у праћењу и вредновању примене мера индивидуализације и ИОП-а за децу са тешкоћама у говорно-језичком развоју</w:t>
            </w:r>
          </w:p>
        </w:tc>
        <w:tc>
          <w:tcPr>
            <w:tcW w:w="1685" w:type="dxa"/>
          </w:tcPr>
          <w:p w14:paraId="5C4F9053" w14:textId="77777777" w:rsidR="006C4BB1" w:rsidRPr="00AC5506" w:rsidRDefault="006C4BB1" w:rsidP="00551438">
            <w:pPr>
              <w:rPr>
                <w:sz w:val="18"/>
                <w:szCs w:val="18"/>
                <w:lang w:val="sr-Cyrl-CS"/>
              </w:rPr>
            </w:pPr>
            <w:r w:rsidRPr="00AC5506">
              <w:rPr>
                <w:sz w:val="18"/>
                <w:szCs w:val="18"/>
                <w:lang w:val="sr-Latn-CS"/>
              </w:rPr>
              <w:t xml:space="preserve">Током </w:t>
            </w:r>
            <w:r w:rsidRPr="00AC5506">
              <w:rPr>
                <w:sz w:val="18"/>
                <w:szCs w:val="18"/>
                <w:lang w:val="sr-Cyrl-CS"/>
              </w:rPr>
              <w:t>године</w:t>
            </w:r>
          </w:p>
        </w:tc>
        <w:tc>
          <w:tcPr>
            <w:tcW w:w="2585" w:type="dxa"/>
          </w:tcPr>
          <w:p w14:paraId="7360A261" w14:textId="77777777" w:rsidR="006C4BB1" w:rsidRPr="00AC5506" w:rsidRDefault="006C4BB1" w:rsidP="00551438">
            <w:pPr>
              <w:rPr>
                <w:sz w:val="18"/>
                <w:szCs w:val="18"/>
                <w:lang w:val="sr-Cyrl-CS"/>
              </w:rPr>
            </w:pPr>
            <w:r w:rsidRPr="00AC5506">
              <w:rPr>
                <w:sz w:val="18"/>
                <w:szCs w:val="18"/>
                <w:lang w:val="sr-Cyrl-CS"/>
              </w:rPr>
              <w:t>Директор,педагог, логопед</w:t>
            </w:r>
          </w:p>
        </w:tc>
      </w:tr>
      <w:tr w:rsidR="006C4BB1" w:rsidRPr="00AC5506" w14:paraId="7ADAF314" w14:textId="77777777" w:rsidTr="003A700C">
        <w:tc>
          <w:tcPr>
            <w:tcW w:w="5098" w:type="dxa"/>
          </w:tcPr>
          <w:p w14:paraId="57AE4F35" w14:textId="77777777" w:rsidR="006C4BB1" w:rsidRPr="00AC5506" w:rsidRDefault="006C4BB1" w:rsidP="00551438">
            <w:pPr>
              <w:rPr>
                <w:sz w:val="18"/>
                <w:szCs w:val="18"/>
                <w:lang w:val="sr-Cyrl-CS"/>
              </w:rPr>
            </w:pPr>
            <w:r w:rsidRPr="00AC5506">
              <w:rPr>
                <w:sz w:val="18"/>
                <w:szCs w:val="18"/>
                <w:lang w:val="sr-Cyrl-CS"/>
              </w:rPr>
              <w:t>3.Праћење усклађености облика, метода и средстава васпитно-образовног рада са потребама и могућностима деце и ученика са проблемима у говорно-језичко развоју.</w:t>
            </w:r>
          </w:p>
        </w:tc>
        <w:tc>
          <w:tcPr>
            <w:tcW w:w="1685" w:type="dxa"/>
          </w:tcPr>
          <w:p w14:paraId="55218403"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01D2462E" w14:textId="77777777" w:rsidR="006C4BB1" w:rsidRPr="00AC5506" w:rsidRDefault="006979BA" w:rsidP="00551438">
            <w:pPr>
              <w:rPr>
                <w:sz w:val="18"/>
                <w:szCs w:val="18"/>
                <w:lang w:val="sr-Cyrl-CS"/>
              </w:rPr>
            </w:pPr>
            <w:r w:rsidRPr="00AC5506">
              <w:rPr>
                <w:sz w:val="18"/>
                <w:szCs w:val="18"/>
                <w:lang w:val="sr-Cyrl-CS"/>
              </w:rPr>
              <w:t xml:space="preserve">Директор,педагог, </w:t>
            </w:r>
            <w:r w:rsidR="006C4BB1" w:rsidRPr="00AC5506">
              <w:rPr>
                <w:sz w:val="18"/>
                <w:szCs w:val="18"/>
                <w:lang w:val="sr-Cyrl-CS"/>
              </w:rPr>
              <w:t xml:space="preserve"> учитељи, наставници, логопед</w:t>
            </w:r>
          </w:p>
        </w:tc>
      </w:tr>
      <w:tr w:rsidR="006C4BB1" w:rsidRPr="00AC5506" w14:paraId="0EDC213A" w14:textId="77777777" w:rsidTr="003A700C">
        <w:tc>
          <w:tcPr>
            <w:tcW w:w="5098" w:type="dxa"/>
          </w:tcPr>
          <w:p w14:paraId="3CAC3217" w14:textId="77777777" w:rsidR="006C4BB1" w:rsidRPr="00AC5506" w:rsidRDefault="006C4BB1" w:rsidP="00551438">
            <w:pPr>
              <w:rPr>
                <w:b/>
                <w:bCs/>
                <w:sz w:val="18"/>
                <w:szCs w:val="18"/>
                <w:lang w:val="sr-Cyrl-CS"/>
              </w:rPr>
            </w:pPr>
            <w:r w:rsidRPr="00AC5506">
              <w:rPr>
                <w:b/>
                <w:bCs/>
                <w:sz w:val="18"/>
                <w:szCs w:val="18"/>
                <w:lang w:val="sr-Cyrl-CS"/>
              </w:rPr>
              <w:t>3.Рад са наставницима</w:t>
            </w:r>
          </w:p>
        </w:tc>
        <w:tc>
          <w:tcPr>
            <w:tcW w:w="1685" w:type="dxa"/>
          </w:tcPr>
          <w:p w14:paraId="350A7572" w14:textId="77777777" w:rsidR="006C4BB1" w:rsidRPr="00AC5506" w:rsidRDefault="006C4BB1" w:rsidP="00551438">
            <w:pPr>
              <w:rPr>
                <w:sz w:val="18"/>
                <w:szCs w:val="18"/>
                <w:lang w:val="sr-Cyrl-CS"/>
              </w:rPr>
            </w:pPr>
          </w:p>
        </w:tc>
        <w:tc>
          <w:tcPr>
            <w:tcW w:w="2585" w:type="dxa"/>
          </w:tcPr>
          <w:p w14:paraId="6D486F20" w14:textId="77777777" w:rsidR="006C4BB1" w:rsidRPr="00AC5506" w:rsidRDefault="006C4BB1" w:rsidP="00551438">
            <w:pPr>
              <w:rPr>
                <w:sz w:val="18"/>
                <w:szCs w:val="18"/>
                <w:lang w:val="sr-Cyrl-CS"/>
              </w:rPr>
            </w:pPr>
          </w:p>
        </w:tc>
      </w:tr>
      <w:tr w:rsidR="006C4BB1" w:rsidRPr="00AC5506" w14:paraId="4E5801DC" w14:textId="77777777" w:rsidTr="003A700C">
        <w:tc>
          <w:tcPr>
            <w:tcW w:w="5098" w:type="dxa"/>
          </w:tcPr>
          <w:p w14:paraId="2DF378A0" w14:textId="77777777" w:rsidR="006C4BB1" w:rsidRPr="00AC5506" w:rsidRDefault="006C4BB1" w:rsidP="00551438">
            <w:pPr>
              <w:rPr>
                <w:sz w:val="18"/>
                <w:szCs w:val="18"/>
                <w:lang w:val="sr-Cyrl-CS"/>
              </w:rPr>
            </w:pPr>
            <w:r w:rsidRPr="00AC5506">
              <w:rPr>
                <w:sz w:val="18"/>
                <w:szCs w:val="18"/>
                <w:lang w:val="sr-Cyrl-CS"/>
              </w:rPr>
              <w:t>1.Пружање помоћи и подршке наставницима у раду са децом, односно ученицима који имају тешкоће на неком нивоу вербалне и невербалне комуникације</w:t>
            </w:r>
          </w:p>
        </w:tc>
        <w:tc>
          <w:tcPr>
            <w:tcW w:w="1685" w:type="dxa"/>
          </w:tcPr>
          <w:p w14:paraId="706761B2"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491BE61F" w14:textId="77777777" w:rsidR="006C4BB1" w:rsidRPr="00AC5506" w:rsidRDefault="006C4BB1" w:rsidP="00551438">
            <w:pPr>
              <w:rPr>
                <w:sz w:val="18"/>
                <w:szCs w:val="18"/>
                <w:lang w:val="sr-Cyrl-CS"/>
              </w:rPr>
            </w:pPr>
            <w:r w:rsidRPr="00AC5506">
              <w:rPr>
                <w:sz w:val="18"/>
                <w:szCs w:val="18"/>
                <w:lang w:val="sr-Latn-CS"/>
              </w:rPr>
              <w:t>Учитељи,наставници</w:t>
            </w:r>
          </w:p>
        </w:tc>
      </w:tr>
      <w:tr w:rsidR="006C4BB1" w:rsidRPr="00AC5506" w14:paraId="417E4593" w14:textId="77777777" w:rsidTr="003A700C">
        <w:tc>
          <w:tcPr>
            <w:tcW w:w="5098" w:type="dxa"/>
          </w:tcPr>
          <w:p w14:paraId="214C4385" w14:textId="77777777" w:rsidR="006C4BB1" w:rsidRPr="00AC5506" w:rsidRDefault="006C4BB1" w:rsidP="00551438">
            <w:pPr>
              <w:rPr>
                <w:sz w:val="18"/>
                <w:szCs w:val="18"/>
                <w:lang w:val="sr-Cyrl-CS"/>
              </w:rPr>
            </w:pPr>
            <w:r w:rsidRPr="00AC5506">
              <w:rPr>
                <w:sz w:val="18"/>
                <w:szCs w:val="18"/>
                <w:lang w:val="sr-Cyrl-CS"/>
              </w:rPr>
              <w:t>2.Пружање помоћи и подршке наставницима у индивидуализацији наставе</w:t>
            </w:r>
          </w:p>
        </w:tc>
        <w:tc>
          <w:tcPr>
            <w:tcW w:w="1685" w:type="dxa"/>
          </w:tcPr>
          <w:p w14:paraId="05C6FCB1"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3DD8CEB2" w14:textId="77777777" w:rsidR="006C4BB1" w:rsidRPr="00AC5506" w:rsidRDefault="006C4BB1" w:rsidP="00551438">
            <w:pPr>
              <w:rPr>
                <w:sz w:val="18"/>
                <w:szCs w:val="18"/>
                <w:lang w:val="sr-Cyrl-CS"/>
              </w:rPr>
            </w:pPr>
          </w:p>
        </w:tc>
      </w:tr>
      <w:tr w:rsidR="006C4BB1" w:rsidRPr="00AC5506" w14:paraId="6C144C19" w14:textId="77777777" w:rsidTr="003A700C">
        <w:tc>
          <w:tcPr>
            <w:tcW w:w="5098" w:type="dxa"/>
          </w:tcPr>
          <w:p w14:paraId="243FFA1C" w14:textId="77777777" w:rsidR="006C4BB1" w:rsidRPr="00AC5506" w:rsidRDefault="006C4BB1" w:rsidP="00551438">
            <w:pPr>
              <w:rPr>
                <w:sz w:val="18"/>
                <w:szCs w:val="18"/>
                <w:lang w:val="sr-Cyrl-CS"/>
              </w:rPr>
            </w:pPr>
            <w:r w:rsidRPr="00AC5506">
              <w:rPr>
                <w:sz w:val="18"/>
                <w:szCs w:val="18"/>
                <w:lang w:val="sr-Cyrl-CS"/>
              </w:rPr>
              <w:t>3.Сарадња  и пружање помоћи наставницима у праћењу , вредновању и прилагођавању постављених циљева ИОП-а у складу са напредовањем деце, односно ученика са посебним образовним потребама</w:t>
            </w:r>
          </w:p>
        </w:tc>
        <w:tc>
          <w:tcPr>
            <w:tcW w:w="1685" w:type="dxa"/>
          </w:tcPr>
          <w:p w14:paraId="456AD89E"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2F04F413" w14:textId="77777777" w:rsidR="006C4BB1" w:rsidRPr="00AC5506" w:rsidRDefault="006C4BB1" w:rsidP="00551438">
            <w:pPr>
              <w:rPr>
                <w:sz w:val="18"/>
                <w:szCs w:val="18"/>
                <w:lang w:val="sr-Cyrl-CS"/>
              </w:rPr>
            </w:pPr>
            <w:r w:rsidRPr="00AC5506">
              <w:rPr>
                <w:sz w:val="18"/>
                <w:szCs w:val="18"/>
                <w:lang w:val="sr-Cyrl-CS"/>
              </w:rPr>
              <w:t>Тим за инклузију</w:t>
            </w:r>
          </w:p>
        </w:tc>
      </w:tr>
      <w:tr w:rsidR="006C4BB1" w:rsidRPr="00AC5506" w14:paraId="655E1B91" w14:textId="77777777" w:rsidTr="003A700C">
        <w:tc>
          <w:tcPr>
            <w:tcW w:w="5098" w:type="dxa"/>
          </w:tcPr>
          <w:p w14:paraId="61B85B0F" w14:textId="77777777" w:rsidR="006C4BB1" w:rsidRPr="00AC5506" w:rsidRDefault="006C4BB1" w:rsidP="00551438">
            <w:pPr>
              <w:rPr>
                <w:sz w:val="18"/>
                <w:szCs w:val="18"/>
                <w:lang w:val="sr-Cyrl-CS"/>
              </w:rPr>
            </w:pPr>
            <w:r w:rsidRPr="00AC5506">
              <w:rPr>
                <w:sz w:val="18"/>
                <w:szCs w:val="18"/>
                <w:lang w:val="sr-Cyrl-CS"/>
              </w:rPr>
              <w:t>4.Сарадња са наставницима при изради дидактичког материјала</w:t>
            </w:r>
          </w:p>
        </w:tc>
        <w:tc>
          <w:tcPr>
            <w:tcW w:w="1685" w:type="dxa"/>
          </w:tcPr>
          <w:p w14:paraId="788A3194"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689CE084" w14:textId="77777777" w:rsidR="006C4BB1" w:rsidRPr="00AC5506" w:rsidRDefault="006C4BB1" w:rsidP="00551438">
            <w:pPr>
              <w:rPr>
                <w:sz w:val="18"/>
                <w:szCs w:val="18"/>
                <w:lang w:val="sr-Cyrl-CS"/>
              </w:rPr>
            </w:pPr>
            <w:r w:rsidRPr="00AC5506">
              <w:rPr>
                <w:sz w:val="18"/>
                <w:szCs w:val="18"/>
                <w:lang w:val="sr-Latn-CS"/>
              </w:rPr>
              <w:t>Учитељи,наставници</w:t>
            </w:r>
          </w:p>
        </w:tc>
      </w:tr>
      <w:tr w:rsidR="006C4BB1" w:rsidRPr="00AC5506" w14:paraId="43CDD95D" w14:textId="77777777" w:rsidTr="003A700C">
        <w:tc>
          <w:tcPr>
            <w:tcW w:w="5098" w:type="dxa"/>
          </w:tcPr>
          <w:p w14:paraId="66546DEE" w14:textId="77777777" w:rsidR="006C4BB1" w:rsidRPr="00AC5506" w:rsidRDefault="006C4BB1" w:rsidP="00551438">
            <w:pPr>
              <w:rPr>
                <w:sz w:val="18"/>
                <w:szCs w:val="18"/>
                <w:lang w:val="sr-Cyrl-CS"/>
              </w:rPr>
            </w:pPr>
            <w:r w:rsidRPr="00AC5506">
              <w:rPr>
                <w:sz w:val="18"/>
                <w:szCs w:val="18"/>
                <w:lang w:val="sr-Cyrl-CS"/>
              </w:rPr>
              <w:t>5.Пружање подршке јачању наставничкох компетенција у областима комуникације и сарадња и тимски рад са децом која имају специфичне говорно-језичке сметње</w:t>
            </w:r>
          </w:p>
        </w:tc>
        <w:tc>
          <w:tcPr>
            <w:tcW w:w="1685" w:type="dxa"/>
          </w:tcPr>
          <w:p w14:paraId="500A1EA6" w14:textId="77777777" w:rsidR="006C4BB1" w:rsidRPr="00AC5506" w:rsidRDefault="006C4BB1" w:rsidP="00551438">
            <w:pPr>
              <w:rPr>
                <w:sz w:val="18"/>
                <w:szCs w:val="18"/>
                <w:lang w:val="sr-Latn-CS"/>
              </w:rPr>
            </w:pPr>
            <w:r w:rsidRPr="00AC5506">
              <w:rPr>
                <w:sz w:val="18"/>
                <w:szCs w:val="18"/>
                <w:lang w:val="sr-Latn-CS"/>
              </w:rPr>
              <w:t>IX</w:t>
            </w:r>
          </w:p>
        </w:tc>
        <w:tc>
          <w:tcPr>
            <w:tcW w:w="2585" w:type="dxa"/>
          </w:tcPr>
          <w:p w14:paraId="2F46A251" w14:textId="77777777" w:rsidR="006C4BB1" w:rsidRPr="00AC5506" w:rsidRDefault="006C4BB1" w:rsidP="00551438">
            <w:pPr>
              <w:rPr>
                <w:sz w:val="18"/>
                <w:szCs w:val="18"/>
                <w:lang w:val="sr-Cyrl-CS"/>
              </w:rPr>
            </w:pPr>
            <w:r w:rsidRPr="00AC5506">
              <w:rPr>
                <w:sz w:val="18"/>
                <w:szCs w:val="18"/>
                <w:lang w:val="sr-Latn-CS"/>
              </w:rPr>
              <w:t>Учитељи,наставници</w:t>
            </w:r>
          </w:p>
        </w:tc>
      </w:tr>
      <w:tr w:rsidR="006C4BB1" w:rsidRPr="00AC5506" w14:paraId="7114F78B" w14:textId="77777777" w:rsidTr="003A700C">
        <w:tc>
          <w:tcPr>
            <w:tcW w:w="5098" w:type="dxa"/>
          </w:tcPr>
          <w:p w14:paraId="4B1899C1" w14:textId="77777777" w:rsidR="006C4BB1" w:rsidRPr="00AC5506" w:rsidRDefault="006C4BB1" w:rsidP="00551438">
            <w:pPr>
              <w:rPr>
                <w:sz w:val="18"/>
                <w:szCs w:val="18"/>
                <w:lang w:val="sr-Cyrl-CS"/>
              </w:rPr>
            </w:pPr>
            <w:r w:rsidRPr="00AC5506">
              <w:rPr>
                <w:sz w:val="18"/>
                <w:szCs w:val="18"/>
                <w:lang w:val="sr-Cyrl-CS"/>
              </w:rPr>
              <w:t>6.Пружање подршке наставницима у остваривању задатака професионалне оријентације</w:t>
            </w:r>
          </w:p>
        </w:tc>
        <w:tc>
          <w:tcPr>
            <w:tcW w:w="1685" w:type="dxa"/>
          </w:tcPr>
          <w:p w14:paraId="09CF5A35" w14:textId="77777777" w:rsidR="006C4BB1" w:rsidRPr="00AC5506" w:rsidRDefault="006C4BB1" w:rsidP="00551438">
            <w:pPr>
              <w:rPr>
                <w:sz w:val="18"/>
                <w:szCs w:val="18"/>
                <w:lang w:val="sr-Latn-CS"/>
              </w:rPr>
            </w:pPr>
            <w:r w:rsidRPr="00AC5506">
              <w:rPr>
                <w:sz w:val="18"/>
                <w:szCs w:val="18"/>
                <w:lang w:val="sr-Latn-CS"/>
              </w:rPr>
              <w:t>V,VI</w:t>
            </w:r>
          </w:p>
        </w:tc>
        <w:tc>
          <w:tcPr>
            <w:tcW w:w="2585" w:type="dxa"/>
          </w:tcPr>
          <w:p w14:paraId="72C4559A" w14:textId="77777777" w:rsidR="006C4BB1" w:rsidRPr="00AC5506" w:rsidRDefault="006C4BB1" w:rsidP="00551438">
            <w:pPr>
              <w:rPr>
                <w:sz w:val="18"/>
                <w:szCs w:val="18"/>
                <w:lang w:val="sr-Cyrl-CS"/>
              </w:rPr>
            </w:pPr>
            <w:r w:rsidRPr="00AC5506">
              <w:rPr>
                <w:sz w:val="18"/>
                <w:szCs w:val="18"/>
                <w:lang w:val="sr-Latn-CS"/>
              </w:rPr>
              <w:t>Учитељи,наставници</w:t>
            </w:r>
          </w:p>
        </w:tc>
      </w:tr>
      <w:tr w:rsidR="006C4BB1" w:rsidRPr="00AC5506" w14:paraId="6E80629F" w14:textId="77777777" w:rsidTr="003A700C">
        <w:tc>
          <w:tcPr>
            <w:tcW w:w="5098" w:type="dxa"/>
          </w:tcPr>
          <w:p w14:paraId="4C69806A" w14:textId="77777777" w:rsidR="006C4BB1" w:rsidRPr="00AC5506" w:rsidRDefault="006C4BB1" w:rsidP="00551438">
            <w:pPr>
              <w:rPr>
                <w:sz w:val="18"/>
                <w:szCs w:val="18"/>
                <w:lang w:val="sr-Cyrl-CS"/>
              </w:rPr>
            </w:pPr>
            <w:r w:rsidRPr="00AC5506">
              <w:rPr>
                <w:sz w:val="18"/>
                <w:szCs w:val="18"/>
                <w:lang w:val="sr-Cyrl-CS"/>
              </w:rPr>
              <w:t>7.Стручне теме: „Дислексија“, „Дисграфија“ (за стручно веће наставника разредне наставе)</w:t>
            </w:r>
          </w:p>
        </w:tc>
        <w:tc>
          <w:tcPr>
            <w:tcW w:w="1685" w:type="dxa"/>
          </w:tcPr>
          <w:p w14:paraId="06703229" w14:textId="77777777" w:rsidR="006C4BB1" w:rsidRPr="00AC5506" w:rsidRDefault="006C4BB1" w:rsidP="00551438">
            <w:pPr>
              <w:rPr>
                <w:sz w:val="18"/>
                <w:szCs w:val="18"/>
                <w:lang w:val="sr-Latn-CS"/>
              </w:rPr>
            </w:pPr>
            <w:r w:rsidRPr="00AC5506">
              <w:rPr>
                <w:sz w:val="18"/>
                <w:szCs w:val="18"/>
                <w:lang w:val="sr-Latn-CS"/>
              </w:rPr>
              <w:t>X, II, V</w:t>
            </w:r>
          </w:p>
        </w:tc>
        <w:tc>
          <w:tcPr>
            <w:tcW w:w="2585" w:type="dxa"/>
          </w:tcPr>
          <w:p w14:paraId="19410598" w14:textId="77777777" w:rsidR="006C4BB1" w:rsidRPr="00AC5506" w:rsidRDefault="006C4BB1" w:rsidP="00551438">
            <w:pPr>
              <w:rPr>
                <w:sz w:val="18"/>
                <w:szCs w:val="18"/>
              </w:rPr>
            </w:pPr>
            <w:proofErr w:type="spellStart"/>
            <w:r w:rsidRPr="00AC5506">
              <w:rPr>
                <w:sz w:val="18"/>
                <w:szCs w:val="18"/>
              </w:rPr>
              <w:t>Учитељи</w:t>
            </w:r>
            <w:proofErr w:type="spellEnd"/>
          </w:p>
        </w:tc>
      </w:tr>
      <w:tr w:rsidR="006C4BB1" w:rsidRPr="00AC5506" w14:paraId="610827EE" w14:textId="77777777" w:rsidTr="003A700C">
        <w:tc>
          <w:tcPr>
            <w:tcW w:w="5098" w:type="dxa"/>
          </w:tcPr>
          <w:p w14:paraId="4E5455C3" w14:textId="77777777" w:rsidR="006C4BB1" w:rsidRPr="00AC5506" w:rsidRDefault="006C4BB1" w:rsidP="00551438">
            <w:pPr>
              <w:rPr>
                <w:b/>
                <w:bCs/>
                <w:sz w:val="18"/>
                <w:szCs w:val="18"/>
                <w:lang w:val="sr-Cyrl-CS"/>
              </w:rPr>
            </w:pPr>
            <w:r w:rsidRPr="00AC5506">
              <w:rPr>
                <w:b/>
                <w:bCs/>
                <w:sz w:val="18"/>
                <w:szCs w:val="18"/>
                <w:lang w:val="sr-Cyrl-CS"/>
              </w:rPr>
              <w:t>4.Рад са децом</w:t>
            </w:r>
          </w:p>
        </w:tc>
        <w:tc>
          <w:tcPr>
            <w:tcW w:w="1685" w:type="dxa"/>
          </w:tcPr>
          <w:p w14:paraId="146AF82D" w14:textId="77777777" w:rsidR="006C4BB1" w:rsidRPr="00AC5506" w:rsidRDefault="006C4BB1" w:rsidP="00551438">
            <w:pPr>
              <w:rPr>
                <w:sz w:val="18"/>
                <w:szCs w:val="18"/>
                <w:lang w:val="sr-Cyrl-CS"/>
              </w:rPr>
            </w:pPr>
          </w:p>
        </w:tc>
        <w:tc>
          <w:tcPr>
            <w:tcW w:w="2585" w:type="dxa"/>
          </w:tcPr>
          <w:p w14:paraId="66BFA41F" w14:textId="77777777" w:rsidR="006C4BB1" w:rsidRPr="00AC5506" w:rsidRDefault="006C4BB1" w:rsidP="00551438">
            <w:pPr>
              <w:rPr>
                <w:sz w:val="18"/>
                <w:szCs w:val="18"/>
                <w:lang w:val="sr-Cyrl-CS"/>
              </w:rPr>
            </w:pPr>
          </w:p>
        </w:tc>
      </w:tr>
      <w:tr w:rsidR="006C4BB1" w:rsidRPr="00AC5506" w14:paraId="2A853DA8" w14:textId="77777777" w:rsidTr="003A700C">
        <w:tc>
          <w:tcPr>
            <w:tcW w:w="5098" w:type="dxa"/>
          </w:tcPr>
          <w:p w14:paraId="10F0BA2B" w14:textId="77777777" w:rsidR="006C4BB1" w:rsidRPr="00AC5506" w:rsidRDefault="006C4BB1" w:rsidP="00551438">
            <w:pPr>
              <w:rPr>
                <w:sz w:val="18"/>
                <w:szCs w:val="18"/>
                <w:lang w:val="sr-Cyrl-CS"/>
              </w:rPr>
            </w:pPr>
            <w:r w:rsidRPr="00AC5506">
              <w:rPr>
                <w:sz w:val="18"/>
                <w:szCs w:val="18"/>
                <w:lang w:val="sr-Cyrl-CS"/>
              </w:rPr>
              <w:t>1.Идентификовање ученика са говорно-језичким поремећајем</w:t>
            </w:r>
          </w:p>
        </w:tc>
        <w:tc>
          <w:tcPr>
            <w:tcW w:w="1685" w:type="dxa"/>
          </w:tcPr>
          <w:p w14:paraId="7E22BBE4" w14:textId="77777777" w:rsidR="006C4BB1" w:rsidRPr="00AC5506" w:rsidRDefault="006C4BB1" w:rsidP="00551438">
            <w:pPr>
              <w:rPr>
                <w:sz w:val="18"/>
                <w:szCs w:val="18"/>
                <w:lang w:val="sr-Latn-CS"/>
              </w:rPr>
            </w:pPr>
            <w:r w:rsidRPr="00AC5506">
              <w:rPr>
                <w:sz w:val="18"/>
                <w:szCs w:val="18"/>
                <w:lang w:val="sr-Latn-CS"/>
              </w:rPr>
              <w:t>IX</w:t>
            </w:r>
          </w:p>
        </w:tc>
        <w:tc>
          <w:tcPr>
            <w:tcW w:w="2585" w:type="dxa"/>
          </w:tcPr>
          <w:p w14:paraId="158F037B" w14:textId="77777777" w:rsidR="006C4BB1" w:rsidRPr="00AC5506" w:rsidRDefault="006C4BB1" w:rsidP="00551438">
            <w:pPr>
              <w:rPr>
                <w:sz w:val="18"/>
                <w:szCs w:val="18"/>
                <w:lang w:val="sr-Cyrl-CS"/>
              </w:rPr>
            </w:pPr>
            <w:r w:rsidRPr="00AC5506">
              <w:rPr>
                <w:sz w:val="18"/>
                <w:szCs w:val="18"/>
                <w:lang w:val="sr-Cyrl-CS"/>
              </w:rPr>
              <w:t>Логопед</w:t>
            </w:r>
          </w:p>
        </w:tc>
      </w:tr>
      <w:tr w:rsidR="006C4BB1" w:rsidRPr="00AC5506" w14:paraId="1069F250" w14:textId="77777777" w:rsidTr="003A700C">
        <w:tc>
          <w:tcPr>
            <w:tcW w:w="5098" w:type="dxa"/>
          </w:tcPr>
          <w:p w14:paraId="549B23CE" w14:textId="77777777" w:rsidR="006C4BB1" w:rsidRPr="00AC5506" w:rsidRDefault="006C4BB1" w:rsidP="00551438">
            <w:pPr>
              <w:rPr>
                <w:sz w:val="18"/>
                <w:szCs w:val="18"/>
                <w:lang w:val="sr-Cyrl-CS"/>
              </w:rPr>
            </w:pPr>
            <w:r w:rsidRPr="00AC5506">
              <w:rPr>
                <w:sz w:val="18"/>
                <w:szCs w:val="18"/>
                <w:lang w:val="sr-Cyrl-CS"/>
              </w:rPr>
              <w:t>2.Идентификовање ученика са тешкоћама у читању и писању</w:t>
            </w:r>
          </w:p>
        </w:tc>
        <w:tc>
          <w:tcPr>
            <w:tcW w:w="1685" w:type="dxa"/>
          </w:tcPr>
          <w:p w14:paraId="5EB98481" w14:textId="77777777" w:rsidR="006C4BB1" w:rsidRPr="00AC5506" w:rsidRDefault="006C4BB1" w:rsidP="00551438">
            <w:pPr>
              <w:rPr>
                <w:sz w:val="18"/>
                <w:szCs w:val="18"/>
                <w:lang w:val="sr-Latn-CS"/>
              </w:rPr>
            </w:pPr>
            <w:r w:rsidRPr="00AC5506">
              <w:rPr>
                <w:sz w:val="18"/>
                <w:szCs w:val="18"/>
                <w:lang w:val="sr-Latn-CS"/>
              </w:rPr>
              <w:t>XII-II</w:t>
            </w:r>
          </w:p>
        </w:tc>
        <w:tc>
          <w:tcPr>
            <w:tcW w:w="2585" w:type="dxa"/>
          </w:tcPr>
          <w:p w14:paraId="0E1D2D92" w14:textId="77777777" w:rsidR="006C4BB1" w:rsidRPr="00AC5506" w:rsidRDefault="006C4BB1" w:rsidP="00551438">
            <w:pPr>
              <w:rPr>
                <w:sz w:val="18"/>
                <w:szCs w:val="18"/>
                <w:lang w:val="sr-Cyrl-CS"/>
              </w:rPr>
            </w:pPr>
            <w:r w:rsidRPr="00AC5506">
              <w:rPr>
                <w:sz w:val="18"/>
                <w:szCs w:val="18"/>
                <w:lang w:val="sr-Cyrl-CS"/>
              </w:rPr>
              <w:t>Логопед</w:t>
            </w:r>
          </w:p>
        </w:tc>
      </w:tr>
      <w:tr w:rsidR="006C4BB1" w:rsidRPr="00AC5506" w14:paraId="20152B15" w14:textId="77777777" w:rsidTr="003A700C">
        <w:tc>
          <w:tcPr>
            <w:tcW w:w="5098" w:type="dxa"/>
          </w:tcPr>
          <w:p w14:paraId="4B81AA59" w14:textId="77777777" w:rsidR="006C4BB1" w:rsidRPr="00AC5506" w:rsidRDefault="006C4BB1" w:rsidP="00551438">
            <w:pPr>
              <w:rPr>
                <w:sz w:val="18"/>
                <w:szCs w:val="18"/>
                <w:lang w:val="sr-Cyrl-CS"/>
              </w:rPr>
            </w:pPr>
            <w:r w:rsidRPr="00AC5506">
              <w:rPr>
                <w:sz w:val="18"/>
                <w:szCs w:val="18"/>
                <w:lang w:val="sr-Cyrl-CS"/>
              </w:rPr>
              <w:t>4.Корекција постојећих говорно-језичкох поремећаја:дисфазија, дислалија, муцања, дизартрија, брзоплетост</w:t>
            </w:r>
          </w:p>
        </w:tc>
        <w:tc>
          <w:tcPr>
            <w:tcW w:w="1685" w:type="dxa"/>
          </w:tcPr>
          <w:p w14:paraId="4870F684"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30AE0C28" w14:textId="77777777" w:rsidR="006C4BB1" w:rsidRPr="00AC5506" w:rsidRDefault="006C4BB1" w:rsidP="00551438">
            <w:pPr>
              <w:rPr>
                <w:sz w:val="18"/>
                <w:szCs w:val="18"/>
                <w:lang w:val="sr-Cyrl-CS"/>
              </w:rPr>
            </w:pPr>
            <w:r w:rsidRPr="00AC5506">
              <w:rPr>
                <w:sz w:val="18"/>
                <w:szCs w:val="18"/>
                <w:lang w:val="sr-Cyrl-CS"/>
              </w:rPr>
              <w:t>Логопед</w:t>
            </w:r>
          </w:p>
        </w:tc>
      </w:tr>
      <w:tr w:rsidR="006C4BB1" w:rsidRPr="00AC5506" w14:paraId="472DF780" w14:textId="77777777" w:rsidTr="003A700C">
        <w:tc>
          <w:tcPr>
            <w:tcW w:w="5098" w:type="dxa"/>
          </w:tcPr>
          <w:p w14:paraId="67228238" w14:textId="77777777" w:rsidR="006C4BB1" w:rsidRPr="00AC5506" w:rsidRDefault="006C4BB1" w:rsidP="00551438">
            <w:pPr>
              <w:rPr>
                <w:sz w:val="18"/>
                <w:szCs w:val="18"/>
                <w:lang w:val="sr-Cyrl-CS"/>
              </w:rPr>
            </w:pPr>
            <w:r w:rsidRPr="00AC5506">
              <w:rPr>
                <w:sz w:val="18"/>
                <w:szCs w:val="18"/>
                <w:lang w:val="sr-Cyrl-CS"/>
              </w:rPr>
              <w:t>5. Корекција поремећене функције читања и писања ученика</w:t>
            </w:r>
          </w:p>
        </w:tc>
        <w:tc>
          <w:tcPr>
            <w:tcW w:w="1685" w:type="dxa"/>
          </w:tcPr>
          <w:p w14:paraId="31EA8406"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0CD7A051" w14:textId="77777777" w:rsidR="006C4BB1" w:rsidRPr="00AC5506" w:rsidRDefault="006C4BB1" w:rsidP="00551438">
            <w:pPr>
              <w:rPr>
                <w:sz w:val="18"/>
                <w:szCs w:val="18"/>
                <w:lang w:val="sr-Cyrl-CS"/>
              </w:rPr>
            </w:pPr>
            <w:r w:rsidRPr="00AC5506">
              <w:rPr>
                <w:sz w:val="18"/>
                <w:szCs w:val="18"/>
                <w:lang w:val="sr-Cyrl-CS"/>
              </w:rPr>
              <w:t>Логопед</w:t>
            </w:r>
          </w:p>
        </w:tc>
      </w:tr>
      <w:tr w:rsidR="006C4BB1" w:rsidRPr="00AC5506" w14:paraId="68988D3D" w14:textId="77777777" w:rsidTr="003A700C">
        <w:tc>
          <w:tcPr>
            <w:tcW w:w="5098" w:type="dxa"/>
          </w:tcPr>
          <w:p w14:paraId="497CCC8E" w14:textId="77777777" w:rsidR="006C4BB1" w:rsidRPr="00AC5506" w:rsidRDefault="006C4BB1" w:rsidP="00551438">
            <w:pPr>
              <w:rPr>
                <w:sz w:val="18"/>
                <w:szCs w:val="18"/>
                <w:lang w:val="sr-Cyrl-CS"/>
              </w:rPr>
            </w:pPr>
            <w:r w:rsidRPr="00AC5506">
              <w:rPr>
                <w:sz w:val="18"/>
                <w:szCs w:val="18"/>
                <w:lang w:val="sr-Cyrl-CS"/>
              </w:rPr>
              <w:t>6. Превенција, дијагностика, рехабилитација поремећаја вербалне и невербалне комуникације ученика са посебним потребама</w:t>
            </w:r>
          </w:p>
        </w:tc>
        <w:tc>
          <w:tcPr>
            <w:tcW w:w="1685" w:type="dxa"/>
          </w:tcPr>
          <w:p w14:paraId="53C0425F"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11BF07BD" w14:textId="77777777" w:rsidR="006C4BB1" w:rsidRPr="00AC5506" w:rsidRDefault="006C4BB1" w:rsidP="00551438">
            <w:pPr>
              <w:rPr>
                <w:sz w:val="18"/>
                <w:szCs w:val="18"/>
                <w:lang w:val="sr-Cyrl-CS"/>
              </w:rPr>
            </w:pPr>
            <w:r w:rsidRPr="00AC5506">
              <w:rPr>
                <w:sz w:val="18"/>
                <w:szCs w:val="18"/>
                <w:lang w:val="sr-Cyrl-CS"/>
              </w:rPr>
              <w:t>Логопед</w:t>
            </w:r>
          </w:p>
        </w:tc>
      </w:tr>
      <w:tr w:rsidR="006C4BB1" w:rsidRPr="00AC5506" w14:paraId="0C7C2216" w14:textId="77777777" w:rsidTr="003A700C">
        <w:tc>
          <w:tcPr>
            <w:tcW w:w="5098" w:type="dxa"/>
          </w:tcPr>
          <w:p w14:paraId="3F6F441D" w14:textId="77777777" w:rsidR="006C4BB1" w:rsidRPr="00AC5506" w:rsidRDefault="006C4BB1" w:rsidP="00551438">
            <w:pPr>
              <w:rPr>
                <w:b/>
                <w:bCs/>
                <w:sz w:val="18"/>
                <w:szCs w:val="18"/>
                <w:lang w:val="sr-Cyrl-CS"/>
              </w:rPr>
            </w:pPr>
            <w:r w:rsidRPr="00AC5506">
              <w:rPr>
                <w:b/>
                <w:bCs/>
                <w:sz w:val="18"/>
                <w:szCs w:val="18"/>
                <w:lang w:val="sr-Cyrl-CS"/>
              </w:rPr>
              <w:t>5.Рад са родитељима</w:t>
            </w:r>
          </w:p>
        </w:tc>
        <w:tc>
          <w:tcPr>
            <w:tcW w:w="1685" w:type="dxa"/>
          </w:tcPr>
          <w:p w14:paraId="2A94D60B" w14:textId="77777777" w:rsidR="006C4BB1" w:rsidRPr="00AC5506" w:rsidRDefault="006C4BB1" w:rsidP="00551438">
            <w:pPr>
              <w:rPr>
                <w:sz w:val="18"/>
                <w:szCs w:val="18"/>
                <w:lang w:val="sr-Cyrl-CS"/>
              </w:rPr>
            </w:pPr>
          </w:p>
        </w:tc>
        <w:tc>
          <w:tcPr>
            <w:tcW w:w="2585" w:type="dxa"/>
          </w:tcPr>
          <w:p w14:paraId="2AE41EBE" w14:textId="77777777" w:rsidR="006C4BB1" w:rsidRPr="00AC5506" w:rsidRDefault="006C4BB1" w:rsidP="00551438">
            <w:pPr>
              <w:rPr>
                <w:sz w:val="18"/>
                <w:szCs w:val="18"/>
                <w:lang w:val="sr-Cyrl-CS"/>
              </w:rPr>
            </w:pPr>
          </w:p>
        </w:tc>
      </w:tr>
      <w:tr w:rsidR="006C4BB1" w:rsidRPr="00AC5506" w14:paraId="2FBFE5F3" w14:textId="77777777" w:rsidTr="003A700C">
        <w:tc>
          <w:tcPr>
            <w:tcW w:w="5098" w:type="dxa"/>
          </w:tcPr>
          <w:p w14:paraId="11346F46" w14:textId="77777777" w:rsidR="006C4BB1" w:rsidRPr="00AC5506" w:rsidRDefault="006C4BB1" w:rsidP="00551438">
            <w:pPr>
              <w:rPr>
                <w:sz w:val="18"/>
                <w:szCs w:val="18"/>
                <w:lang w:val="sr-Cyrl-CS"/>
              </w:rPr>
            </w:pPr>
            <w:r w:rsidRPr="00AC5506">
              <w:rPr>
                <w:sz w:val="18"/>
                <w:szCs w:val="18"/>
                <w:lang w:val="sr-Cyrl-CS"/>
              </w:rPr>
              <w:t>1.Упознавање родитеља ,односно старатеља о раду логопеда са ученицима</w:t>
            </w:r>
          </w:p>
        </w:tc>
        <w:tc>
          <w:tcPr>
            <w:tcW w:w="1685" w:type="dxa"/>
          </w:tcPr>
          <w:p w14:paraId="239D9CA2" w14:textId="77777777" w:rsidR="006C4BB1" w:rsidRPr="00AC5506" w:rsidRDefault="006C4BB1" w:rsidP="00551438">
            <w:pPr>
              <w:rPr>
                <w:sz w:val="18"/>
                <w:szCs w:val="18"/>
                <w:lang w:val="sr-Latn-CS"/>
              </w:rPr>
            </w:pPr>
            <w:r w:rsidRPr="00AC5506">
              <w:rPr>
                <w:sz w:val="18"/>
                <w:szCs w:val="18"/>
                <w:lang w:val="sr-Latn-CS"/>
              </w:rPr>
              <w:t>IX</w:t>
            </w:r>
          </w:p>
        </w:tc>
        <w:tc>
          <w:tcPr>
            <w:tcW w:w="2585" w:type="dxa"/>
          </w:tcPr>
          <w:p w14:paraId="708EC246" w14:textId="77777777" w:rsidR="006C4BB1" w:rsidRPr="00AC5506" w:rsidRDefault="006C4BB1" w:rsidP="00551438">
            <w:pPr>
              <w:rPr>
                <w:sz w:val="18"/>
                <w:szCs w:val="18"/>
                <w:lang w:val="sr-Cyrl-CS"/>
              </w:rPr>
            </w:pPr>
            <w:r w:rsidRPr="00AC5506">
              <w:rPr>
                <w:sz w:val="18"/>
                <w:szCs w:val="18"/>
                <w:lang w:val="sr-Cyrl-CS"/>
              </w:rPr>
              <w:t>Логопед,родитељ</w:t>
            </w:r>
          </w:p>
        </w:tc>
      </w:tr>
      <w:tr w:rsidR="006C4BB1" w:rsidRPr="00AC5506" w14:paraId="34FB2CD1" w14:textId="77777777" w:rsidTr="003A700C">
        <w:tc>
          <w:tcPr>
            <w:tcW w:w="5098" w:type="dxa"/>
          </w:tcPr>
          <w:p w14:paraId="6FE5721E" w14:textId="77777777" w:rsidR="006C4BB1" w:rsidRPr="00AC5506" w:rsidRDefault="006C4BB1" w:rsidP="00551438">
            <w:pPr>
              <w:rPr>
                <w:sz w:val="18"/>
                <w:szCs w:val="18"/>
                <w:lang w:val="sr-Cyrl-CS"/>
              </w:rPr>
            </w:pPr>
            <w:r w:rsidRPr="00AC5506">
              <w:rPr>
                <w:sz w:val="18"/>
                <w:szCs w:val="18"/>
                <w:lang w:val="sr-Cyrl-CS"/>
              </w:rPr>
              <w:t>2.Пружање подршке родитељима у препознавању и разумевању говорно-језичких проблема ученика</w:t>
            </w:r>
          </w:p>
        </w:tc>
        <w:tc>
          <w:tcPr>
            <w:tcW w:w="1685" w:type="dxa"/>
          </w:tcPr>
          <w:p w14:paraId="5057D6BE"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54D61BF3" w14:textId="77777777" w:rsidR="006C4BB1" w:rsidRPr="00AC5506" w:rsidRDefault="006C4BB1" w:rsidP="00551438">
            <w:pPr>
              <w:rPr>
                <w:sz w:val="18"/>
                <w:szCs w:val="18"/>
                <w:lang w:val="sr-Cyrl-CS"/>
              </w:rPr>
            </w:pPr>
            <w:r w:rsidRPr="00AC5506">
              <w:rPr>
                <w:sz w:val="18"/>
                <w:szCs w:val="18"/>
                <w:lang w:val="sr-Cyrl-CS"/>
              </w:rPr>
              <w:t>Логопед, родитељ</w:t>
            </w:r>
          </w:p>
        </w:tc>
      </w:tr>
      <w:tr w:rsidR="006C4BB1" w:rsidRPr="00AC5506" w14:paraId="0A408BC2" w14:textId="77777777" w:rsidTr="003A700C">
        <w:tc>
          <w:tcPr>
            <w:tcW w:w="5098" w:type="dxa"/>
          </w:tcPr>
          <w:p w14:paraId="22F32B37" w14:textId="77777777" w:rsidR="006C4BB1" w:rsidRPr="00AC5506" w:rsidRDefault="006C4BB1" w:rsidP="00551438">
            <w:pPr>
              <w:rPr>
                <w:sz w:val="18"/>
                <w:szCs w:val="18"/>
                <w:lang w:val="sr-Cyrl-CS"/>
              </w:rPr>
            </w:pPr>
            <w:r w:rsidRPr="00AC5506">
              <w:rPr>
                <w:sz w:val="18"/>
                <w:szCs w:val="18"/>
                <w:lang w:val="sr-Cyrl-CS"/>
              </w:rPr>
              <w:t>3.Информисање родитеља о напредовању ученика на третману</w:t>
            </w:r>
          </w:p>
        </w:tc>
        <w:tc>
          <w:tcPr>
            <w:tcW w:w="1685" w:type="dxa"/>
          </w:tcPr>
          <w:p w14:paraId="65CD95ED" w14:textId="77777777" w:rsidR="006C4BB1" w:rsidRPr="00AC5506" w:rsidRDefault="006C4BB1" w:rsidP="00551438">
            <w:pPr>
              <w:rPr>
                <w:sz w:val="18"/>
                <w:szCs w:val="18"/>
                <w:lang w:val="sr-Latn-CS"/>
              </w:rPr>
            </w:pPr>
            <w:r w:rsidRPr="00AC5506">
              <w:rPr>
                <w:sz w:val="18"/>
                <w:szCs w:val="18"/>
                <w:lang w:val="sr-Latn-CS"/>
              </w:rPr>
              <w:t>XII,VI</w:t>
            </w:r>
          </w:p>
        </w:tc>
        <w:tc>
          <w:tcPr>
            <w:tcW w:w="2585" w:type="dxa"/>
          </w:tcPr>
          <w:p w14:paraId="1AFD80BD" w14:textId="77777777" w:rsidR="006C4BB1" w:rsidRPr="00AC5506" w:rsidRDefault="006C4BB1" w:rsidP="00551438">
            <w:pPr>
              <w:rPr>
                <w:sz w:val="18"/>
                <w:szCs w:val="18"/>
                <w:lang w:val="sr-Cyrl-CS"/>
              </w:rPr>
            </w:pPr>
            <w:r w:rsidRPr="00AC5506">
              <w:rPr>
                <w:sz w:val="18"/>
                <w:szCs w:val="18"/>
                <w:lang w:val="sr-Cyrl-CS"/>
              </w:rPr>
              <w:t>Логопед, родитељ</w:t>
            </w:r>
          </w:p>
        </w:tc>
      </w:tr>
      <w:tr w:rsidR="006C4BB1" w:rsidRPr="00AC5506" w14:paraId="03F8FEF3" w14:textId="77777777" w:rsidTr="003A700C">
        <w:tc>
          <w:tcPr>
            <w:tcW w:w="5098" w:type="dxa"/>
          </w:tcPr>
          <w:p w14:paraId="693E54AF" w14:textId="77777777" w:rsidR="006C4BB1" w:rsidRPr="00AC5506" w:rsidRDefault="006C4BB1" w:rsidP="00551438">
            <w:pPr>
              <w:rPr>
                <w:sz w:val="18"/>
                <w:szCs w:val="18"/>
                <w:lang w:val="sr-Cyrl-CS"/>
              </w:rPr>
            </w:pPr>
            <w:r w:rsidRPr="00AC5506">
              <w:rPr>
                <w:sz w:val="18"/>
                <w:szCs w:val="18"/>
                <w:lang w:val="sr-Cyrl-CS"/>
              </w:rPr>
              <w:t>4.Сарадња са родитељима ученика са посебним потребама</w:t>
            </w:r>
          </w:p>
        </w:tc>
        <w:tc>
          <w:tcPr>
            <w:tcW w:w="1685" w:type="dxa"/>
          </w:tcPr>
          <w:p w14:paraId="1743BB28"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1C6FB17E" w14:textId="77777777" w:rsidR="006C4BB1" w:rsidRPr="00AC5506" w:rsidRDefault="006C4BB1" w:rsidP="00551438">
            <w:pPr>
              <w:rPr>
                <w:sz w:val="18"/>
                <w:szCs w:val="18"/>
                <w:lang w:val="sr-Cyrl-CS"/>
              </w:rPr>
            </w:pPr>
            <w:r w:rsidRPr="00AC5506">
              <w:rPr>
                <w:sz w:val="18"/>
                <w:szCs w:val="18"/>
                <w:lang w:val="sr-Cyrl-CS"/>
              </w:rPr>
              <w:t>Логопед, родитељ</w:t>
            </w:r>
          </w:p>
        </w:tc>
      </w:tr>
      <w:tr w:rsidR="00E37066" w:rsidRPr="00AC5506" w14:paraId="542F1246" w14:textId="77777777" w:rsidTr="003A700C">
        <w:tc>
          <w:tcPr>
            <w:tcW w:w="9368" w:type="dxa"/>
            <w:gridSpan w:val="3"/>
          </w:tcPr>
          <w:p w14:paraId="44B7A483" w14:textId="12B8CC19" w:rsidR="00E37066" w:rsidRPr="00AC5506" w:rsidRDefault="00E37066" w:rsidP="00551438">
            <w:pPr>
              <w:rPr>
                <w:sz w:val="18"/>
                <w:szCs w:val="18"/>
                <w:lang w:val="sr-Cyrl-CS"/>
              </w:rPr>
            </w:pPr>
            <w:r w:rsidRPr="00AC5506">
              <w:rPr>
                <w:b/>
                <w:bCs/>
                <w:sz w:val="18"/>
                <w:szCs w:val="18"/>
                <w:lang w:val="sr-Cyrl-CS"/>
              </w:rPr>
              <w:t>6.Рад са директором, стручним сарадницима, педагошким асистентом и пратиоцем ученика</w:t>
            </w:r>
          </w:p>
        </w:tc>
      </w:tr>
      <w:tr w:rsidR="006C4BB1" w:rsidRPr="00AC5506" w14:paraId="3A952186" w14:textId="77777777" w:rsidTr="003A700C">
        <w:tc>
          <w:tcPr>
            <w:tcW w:w="5098" w:type="dxa"/>
          </w:tcPr>
          <w:p w14:paraId="2CDCFBB8" w14:textId="77777777" w:rsidR="006C4BB1" w:rsidRPr="00AC5506" w:rsidRDefault="006C4BB1" w:rsidP="00551438">
            <w:pPr>
              <w:rPr>
                <w:sz w:val="18"/>
                <w:szCs w:val="18"/>
                <w:lang w:val="sr-Cyrl-CS"/>
              </w:rPr>
            </w:pPr>
            <w:r w:rsidRPr="00AC5506">
              <w:rPr>
                <w:sz w:val="18"/>
                <w:szCs w:val="18"/>
                <w:lang w:val="sr-Cyrl-CS"/>
              </w:rPr>
              <w:t>1.Сарадња са директором и стручним сарадницима на припреми извештаја, планова, програма, пројеката,распореда рад</w:t>
            </w:r>
          </w:p>
        </w:tc>
        <w:tc>
          <w:tcPr>
            <w:tcW w:w="1685" w:type="dxa"/>
          </w:tcPr>
          <w:p w14:paraId="34B19816" w14:textId="77777777" w:rsidR="006C4BB1" w:rsidRPr="00AC5506" w:rsidRDefault="006C4BB1" w:rsidP="00551438">
            <w:pPr>
              <w:rPr>
                <w:sz w:val="18"/>
                <w:szCs w:val="18"/>
                <w:lang w:val="sr-Latn-CS"/>
              </w:rPr>
            </w:pPr>
            <w:r w:rsidRPr="00AC5506">
              <w:rPr>
                <w:sz w:val="18"/>
                <w:szCs w:val="18"/>
                <w:lang w:val="sr-Latn-CS"/>
              </w:rPr>
              <w:t>VIII,IX</w:t>
            </w:r>
          </w:p>
        </w:tc>
        <w:tc>
          <w:tcPr>
            <w:tcW w:w="2585" w:type="dxa"/>
          </w:tcPr>
          <w:p w14:paraId="1C246075" w14:textId="77777777" w:rsidR="006C4BB1" w:rsidRPr="00AC5506" w:rsidRDefault="006C4BB1" w:rsidP="00551438">
            <w:pPr>
              <w:rPr>
                <w:sz w:val="18"/>
                <w:szCs w:val="18"/>
                <w:lang w:val="sr-Cyrl-CS"/>
              </w:rPr>
            </w:pPr>
            <w:r w:rsidRPr="00AC5506">
              <w:rPr>
                <w:sz w:val="18"/>
                <w:szCs w:val="18"/>
                <w:lang w:val="sr-Cyrl-CS"/>
              </w:rPr>
              <w:t>Директор,педагог, психолог,логопед</w:t>
            </w:r>
          </w:p>
        </w:tc>
      </w:tr>
      <w:tr w:rsidR="006C4BB1" w:rsidRPr="00AC5506" w14:paraId="61B064EB" w14:textId="77777777" w:rsidTr="003A700C">
        <w:tc>
          <w:tcPr>
            <w:tcW w:w="5098" w:type="dxa"/>
          </w:tcPr>
          <w:p w14:paraId="0633F44A" w14:textId="77777777" w:rsidR="006C4BB1" w:rsidRPr="00AC5506" w:rsidRDefault="006C4BB1" w:rsidP="00551438">
            <w:pPr>
              <w:rPr>
                <w:sz w:val="18"/>
                <w:szCs w:val="18"/>
                <w:lang w:val="sr-Cyrl-CS"/>
              </w:rPr>
            </w:pPr>
            <w:r w:rsidRPr="00AC5506">
              <w:rPr>
                <w:sz w:val="18"/>
                <w:szCs w:val="18"/>
                <w:lang w:val="sr-Cyrl-CS"/>
              </w:rPr>
              <w:t>2.Сарадња са директором, стручним сарадницима, педагошким асистентом и пратиоцем ученика нaкоординацији активности у пружању подршке ученицима</w:t>
            </w:r>
          </w:p>
        </w:tc>
        <w:tc>
          <w:tcPr>
            <w:tcW w:w="1685" w:type="dxa"/>
          </w:tcPr>
          <w:p w14:paraId="122F6FDC" w14:textId="77777777" w:rsidR="006C4BB1" w:rsidRPr="00AC5506" w:rsidRDefault="006C4BB1" w:rsidP="00551438">
            <w:pPr>
              <w:rPr>
                <w:sz w:val="18"/>
                <w:szCs w:val="18"/>
                <w:lang w:val="sr-Latn-CS"/>
              </w:rPr>
            </w:pPr>
            <w:r w:rsidRPr="00AC5506">
              <w:rPr>
                <w:sz w:val="18"/>
                <w:szCs w:val="18"/>
                <w:lang w:val="sr-Latn-CS"/>
              </w:rPr>
              <w:t>IX,VI</w:t>
            </w:r>
          </w:p>
        </w:tc>
        <w:tc>
          <w:tcPr>
            <w:tcW w:w="2585" w:type="dxa"/>
          </w:tcPr>
          <w:p w14:paraId="40E30E82" w14:textId="77777777" w:rsidR="006C4BB1" w:rsidRPr="00AC5506" w:rsidRDefault="006C4BB1" w:rsidP="00551438">
            <w:pPr>
              <w:rPr>
                <w:sz w:val="18"/>
                <w:szCs w:val="18"/>
                <w:lang w:val="sr-Cyrl-CS"/>
              </w:rPr>
            </w:pPr>
            <w:r w:rsidRPr="00AC5506">
              <w:rPr>
                <w:sz w:val="18"/>
                <w:szCs w:val="18"/>
                <w:lang w:val="sr-Cyrl-CS"/>
              </w:rPr>
              <w:t>Директор,педагог, психолог,педагошки асистент,родитељ, логопед</w:t>
            </w:r>
          </w:p>
        </w:tc>
      </w:tr>
      <w:tr w:rsidR="006C4BB1" w:rsidRPr="00AC5506" w14:paraId="3F8A9252" w14:textId="77777777" w:rsidTr="003A700C">
        <w:tc>
          <w:tcPr>
            <w:tcW w:w="5098" w:type="dxa"/>
          </w:tcPr>
          <w:p w14:paraId="471C8774" w14:textId="77777777" w:rsidR="006C4BB1" w:rsidRPr="00AC5506" w:rsidRDefault="006C4BB1" w:rsidP="00551438">
            <w:pPr>
              <w:rPr>
                <w:sz w:val="18"/>
                <w:szCs w:val="18"/>
                <w:lang w:val="sr-Cyrl-CS"/>
              </w:rPr>
            </w:pPr>
            <w:r w:rsidRPr="00AC5506">
              <w:rPr>
                <w:sz w:val="18"/>
                <w:szCs w:val="18"/>
                <w:lang w:val="sr-Cyrl-CS"/>
              </w:rPr>
              <w:lastRenderedPageBreak/>
              <w:t>3.Сарадња са директором, стручним сарадницима на истраживању и решавању  специфичних проблема и потреба установе</w:t>
            </w:r>
          </w:p>
        </w:tc>
        <w:tc>
          <w:tcPr>
            <w:tcW w:w="1685" w:type="dxa"/>
          </w:tcPr>
          <w:p w14:paraId="2C853F30"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0ED5EA4F" w14:textId="77777777" w:rsidR="006C4BB1" w:rsidRPr="00AC5506" w:rsidRDefault="006C4BB1" w:rsidP="00551438">
            <w:pPr>
              <w:rPr>
                <w:sz w:val="18"/>
                <w:szCs w:val="18"/>
                <w:lang w:val="sr-Cyrl-CS"/>
              </w:rPr>
            </w:pPr>
            <w:r w:rsidRPr="00AC5506">
              <w:rPr>
                <w:sz w:val="18"/>
                <w:szCs w:val="18"/>
                <w:lang w:val="sr-Cyrl-CS"/>
              </w:rPr>
              <w:t>Директор,педагог, психолог,логопед</w:t>
            </w:r>
          </w:p>
        </w:tc>
      </w:tr>
      <w:tr w:rsidR="006C4BB1" w:rsidRPr="00AC5506" w14:paraId="327BD6B2" w14:textId="77777777" w:rsidTr="003A700C">
        <w:tc>
          <w:tcPr>
            <w:tcW w:w="5098" w:type="dxa"/>
          </w:tcPr>
          <w:p w14:paraId="421C216A" w14:textId="77777777" w:rsidR="006C4BB1" w:rsidRPr="00AC5506" w:rsidRDefault="006C4BB1" w:rsidP="00551438">
            <w:pPr>
              <w:rPr>
                <w:b/>
                <w:bCs/>
                <w:sz w:val="18"/>
                <w:szCs w:val="18"/>
                <w:lang w:val="sr-Cyrl-CS"/>
              </w:rPr>
            </w:pPr>
            <w:r w:rsidRPr="00AC5506">
              <w:rPr>
                <w:b/>
                <w:bCs/>
                <w:sz w:val="18"/>
                <w:szCs w:val="18"/>
                <w:lang w:val="sr-Cyrl-CS"/>
              </w:rPr>
              <w:t>7.Рад у стручним органима и тимовима</w:t>
            </w:r>
          </w:p>
        </w:tc>
        <w:tc>
          <w:tcPr>
            <w:tcW w:w="1685" w:type="dxa"/>
          </w:tcPr>
          <w:p w14:paraId="4C3AC03D" w14:textId="77777777" w:rsidR="006C4BB1" w:rsidRPr="00AC5506" w:rsidRDefault="006C4BB1" w:rsidP="00551438">
            <w:pPr>
              <w:rPr>
                <w:sz w:val="18"/>
                <w:szCs w:val="18"/>
                <w:lang w:val="sr-Cyrl-CS"/>
              </w:rPr>
            </w:pPr>
          </w:p>
        </w:tc>
        <w:tc>
          <w:tcPr>
            <w:tcW w:w="2585" w:type="dxa"/>
          </w:tcPr>
          <w:p w14:paraId="04EDD11C" w14:textId="77777777" w:rsidR="006C4BB1" w:rsidRPr="00AC5506" w:rsidRDefault="006C4BB1" w:rsidP="00551438">
            <w:pPr>
              <w:rPr>
                <w:sz w:val="18"/>
                <w:szCs w:val="18"/>
                <w:lang w:val="sr-Cyrl-CS"/>
              </w:rPr>
            </w:pPr>
          </w:p>
        </w:tc>
      </w:tr>
      <w:tr w:rsidR="006C4BB1" w:rsidRPr="00AC5506" w14:paraId="46D98026" w14:textId="77777777" w:rsidTr="003A700C">
        <w:tc>
          <w:tcPr>
            <w:tcW w:w="5098" w:type="dxa"/>
          </w:tcPr>
          <w:p w14:paraId="53E834FE" w14:textId="77777777" w:rsidR="006C4BB1" w:rsidRPr="00AC5506" w:rsidRDefault="006C4BB1" w:rsidP="00551438">
            <w:pPr>
              <w:rPr>
                <w:sz w:val="18"/>
                <w:szCs w:val="18"/>
                <w:lang w:val="sr-Cyrl-CS"/>
              </w:rPr>
            </w:pPr>
            <w:r w:rsidRPr="00AC5506">
              <w:rPr>
                <w:sz w:val="18"/>
                <w:szCs w:val="18"/>
                <w:lang w:val="sr-Cyrl-CS"/>
              </w:rPr>
              <w:t>1.Учествовање у раду стручних органа, већа, педагошког колегијума и тимова установе који се образују ради остваривања одређеног задатка, програма или пројекта</w:t>
            </w:r>
          </w:p>
        </w:tc>
        <w:tc>
          <w:tcPr>
            <w:tcW w:w="1685" w:type="dxa"/>
          </w:tcPr>
          <w:p w14:paraId="0E45D54F"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2814F3CB" w14:textId="77777777" w:rsidR="006C4BB1" w:rsidRPr="00AC5506" w:rsidRDefault="006C4BB1" w:rsidP="00551438">
            <w:pPr>
              <w:rPr>
                <w:sz w:val="18"/>
                <w:szCs w:val="18"/>
                <w:lang w:val="sr-Cyrl-CS"/>
              </w:rPr>
            </w:pPr>
            <w:r w:rsidRPr="00AC5506">
              <w:rPr>
                <w:sz w:val="18"/>
                <w:szCs w:val="18"/>
                <w:lang w:val="sr-Cyrl-CS"/>
              </w:rPr>
              <w:t>педагог, психолог,логопед</w:t>
            </w:r>
          </w:p>
        </w:tc>
      </w:tr>
      <w:tr w:rsidR="006C4BB1" w:rsidRPr="00AC5506" w14:paraId="20F4C7E8" w14:textId="77777777" w:rsidTr="003A700C">
        <w:tc>
          <w:tcPr>
            <w:tcW w:w="5098" w:type="dxa"/>
          </w:tcPr>
          <w:p w14:paraId="2115FDA2" w14:textId="77777777" w:rsidR="006C4BB1" w:rsidRPr="00AC5506" w:rsidRDefault="006C4BB1" w:rsidP="00551438">
            <w:pPr>
              <w:rPr>
                <w:sz w:val="18"/>
                <w:szCs w:val="18"/>
                <w:lang w:val="sr-Cyrl-CS"/>
              </w:rPr>
            </w:pPr>
            <w:r w:rsidRPr="00AC5506">
              <w:rPr>
                <w:sz w:val="18"/>
                <w:szCs w:val="18"/>
                <w:lang w:val="sr-Cyrl-CS"/>
              </w:rPr>
              <w:t>2.Сарадња и размењивање информација са стручним сарадницима и учествовање у унапређивању образовне праксе</w:t>
            </w:r>
          </w:p>
        </w:tc>
        <w:tc>
          <w:tcPr>
            <w:tcW w:w="1685" w:type="dxa"/>
          </w:tcPr>
          <w:p w14:paraId="63B002CC"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726828DE" w14:textId="77777777" w:rsidR="006C4BB1" w:rsidRPr="00AC5506" w:rsidRDefault="006C4BB1" w:rsidP="00551438">
            <w:pPr>
              <w:rPr>
                <w:sz w:val="18"/>
                <w:szCs w:val="18"/>
                <w:lang w:val="sr-Cyrl-CS"/>
              </w:rPr>
            </w:pPr>
            <w:r w:rsidRPr="00AC5506">
              <w:rPr>
                <w:sz w:val="18"/>
                <w:szCs w:val="18"/>
                <w:lang w:val="sr-Cyrl-CS"/>
              </w:rPr>
              <w:t>П</w:t>
            </w:r>
            <w:r w:rsidR="006979BA" w:rsidRPr="00AC5506">
              <w:rPr>
                <w:sz w:val="18"/>
                <w:szCs w:val="18"/>
                <w:lang w:val="sr-Cyrl-CS"/>
              </w:rPr>
              <w:t>едагог,</w:t>
            </w:r>
            <w:r w:rsidRPr="00AC5506">
              <w:rPr>
                <w:sz w:val="18"/>
                <w:szCs w:val="18"/>
                <w:lang w:val="sr-Cyrl-CS"/>
              </w:rPr>
              <w:t>логопед</w:t>
            </w:r>
          </w:p>
        </w:tc>
      </w:tr>
      <w:tr w:rsidR="006C4BB1" w:rsidRPr="00AC5506" w14:paraId="4CB00C86" w14:textId="77777777" w:rsidTr="003A700C">
        <w:tc>
          <w:tcPr>
            <w:tcW w:w="5098" w:type="dxa"/>
          </w:tcPr>
          <w:p w14:paraId="69A5E17A" w14:textId="77777777" w:rsidR="006C4BB1" w:rsidRPr="00AC5506" w:rsidRDefault="006C4BB1" w:rsidP="00551438">
            <w:pPr>
              <w:rPr>
                <w:sz w:val="18"/>
                <w:szCs w:val="18"/>
                <w:lang w:val="sr-Cyrl-CS"/>
              </w:rPr>
            </w:pPr>
            <w:r w:rsidRPr="00AC5506">
              <w:rPr>
                <w:sz w:val="18"/>
                <w:szCs w:val="18"/>
                <w:lang w:val="sr-Cyrl-CS"/>
              </w:rPr>
              <w:t>3.Информисање стручних органа о праћењу постигнућа ученика којима је потребна додатна образовна подршка из домена рада логопеда</w:t>
            </w:r>
          </w:p>
        </w:tc>
        <w:tc>
          <w:tcPr>
            <w:tcW w:w="1685" w:type="dxa"/>
          </w:tcPr>
          <w:p w14:paraId="1BC7E921" w14:textId="77777777" w:rsidR="006C4BB1" w:rsidRPr="00AC5506" w:rsidRDefault="006C4BB1" w:rsidP="00551438">
            <w:pPr>
              <w:rPr>
                <w:sz w:val="18"/>
                <w:szCs w:val="18"/>
                <w:lang w:val="sr-Latn-CS"/>
              </w:rPr>
            </w:pPr>
            <w:r w:rsidRPr="00AC5506">
              <w:rPr>
                <w:sz w:val="18"/>
                <w:szCs w:val="18"/>
                <w:lang w:val="sr-Latn-CS"/>
              </w:rPr>
              <w:t>XII,VI</w:t>
            </w:r>
          </w:p>
        </w:tc>
        <w:tc>
          <w:tcPr>
            <w:tcW w:w="2585" w:type="dxa"/>
          </w:tcPr>
          <w:p w14:paraId="5F47485D" w14:textId="77777777" w:rsidR="006C4BB1" w:rsidRPr="00AC5506" w:rsidRDefault="006979BA" w:rsidP="00551438">
            <w:pPr>
              <w:rPr>
                <w:sz w:val="18"/>
                <w:szCs w:val="18"/>
                <w:lang w:val="sr-Cyrl-CS"/>
              </w:rPr>
            </w:pPr>
            <w:r w:rsidRPr="00AC5506">
              <w:rPr>
                <w:sz w:val="18"/>
                <w:szCs w:val="18"/>
                <w:lang w:val="sr-Cyrl-CS"/>
              </w:rPr>
              <w:t>Педагог,</w:t>
            </w:r>
            <w:r w:rsidR="006C4BB1" w:rsidRPr="00AC5506">
              <w:rPr>
                <w:sz w:val="18"/>
                <w:szCs w:val="18"/>
                <w:lang w:val="sr-Cyrl-CS"/>
              </w:rPr>
              <w:t>логопед</w:t>
            </w:r>
          </w:p>
        </w:tc>
      </w:tr>
      <w:tr w:rsidR="00E37066" w:rsidRPr="00AC5506" w14:paraId="55BDF7DE" w14:textId="77777777" w:rsidTr="003A700C">
        <w:tc>
          <w:tcPr>
            <w:tcW w:w="9368" w:type="dxa"/>
            <w:gridSpan w:val="3"/>
          </w:tcPr>
          <w:p w14:paraId="11466C85" w14:textId="61B02CC4" w:rsidR="00E37066" w:rsidRPr="00AC5506" w:rsidRDefault="00E37066" w:rsidP="00551438">
            <w:pPr>
              <w:rPr>
                <w:sz w:val="18"/>
                <w:szCs w:val="18"/>
                <w:lang w:val="sr-Cyrl-CS"/>
              </w:rPr>
            </w:pPr>
            <w:r w:rsidRPr="00AC5506">
              <w:rPr>
                <w:b/>
                <w:bCs/>
                <w:sz w:val="18"/>
                <w:szCs w:val="18"/>
                <w:lang w:val="sr-Cyrl-CS"/>
              </w:rPr>
              <w:t>8.Сарадња са надлежним установама, организацијама, удружењима и јединицом локалне самоуправе</w:t>
            </w:r>
          </w:p>
        </w:tc>
      </w:tr>
      <w:tr w:rsidR="006C4BB1" w:rsidRPr="00AC5506" w14:paraId="2E1AB2B6" w14:textId="77777777" w:rsidTr="003A700C">
        <w:tc>
          <w:tcPr>
            <w:tcW w:w="5098" w:type="dxa"/>
          </w:tcPr>
          <w:p w14:paraId="73DAD969" w14:textId="77777777" w:rsidR="006C4BB1" w:rsidRPr="00AC5506" w:rsidRDefault="006C4BB1" w:rsidP="00551438">
            <w:pPr>
              <w:rPr>
                <w:sz w:val="18"/>
                <w:szCs w:val="18"/>
                <w:lang w:val="sr-Cyrl-CS"/>
              </w:rPr>
            </w:pPr>
            <w:r w:rsidRPr="00AC5506">
              <w:rPr>
                <w:sz w:val="18"/>
                <w:szCs w:val="18"/>
                <w:lang w:val="sr-Cyrl-CS"/>
              </w:rPr>
              <w:t>1.Сарадња са другим образовним, здравственим, социјалним установама значајним за остваривање циљева васпитно-образовног рада,</w:t>
            </w:r>
          </w:p>
        </w:tc>
        <w:tc>
          <w:tcPr>
            <w:tcW w:w="1685" w:type="dxa"/>
          </w:tcPr>
          <w:p w14:paraId="2DD38236"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26372F34" w14:textId="77777777" w:rsidR="006C4BB1" w:rsidRPr="00AC5506" w:rsidRDefault="006979BA" w:rsidP="00551438">
            <w:pPr>
              <w:rPr>
                <w:sz w:val="18"/>
                <w:szCs w:val="18"/>
                <w:lang w:val="sr-Cyrl-CS"/>
              </w:rPr>
            </w:pPr>
            <w:r w:rsidRPr="00AC5506">
              <w:rPr>
                <w:sz w:val="18"/>
                <w:szCs w:val="18"/>
                <w:lang w:val="sr-Cyrl-CS"/>
              </w:rPr>
              <w:t xml:space="preserve">Педагог, </w:t>
            </w:r>
            <w:r w:rsidR="006C4BB1" w:rsidRPr="00AC5506">
              <w:rPr>
                <w:sz w:val="18"/>
                <w:szCs w:val="18"/>
                <w:lang w:val="sr-Cyrl-CS"/>
              </w:rPr>
              <w:t>логопед</w:t>
            </w:r>
          </w:p>
        </w:tc>
      </w:tr>
      <w:tr w:rsidR="006C4BB1" w:rsidRPr="00AC5506" w14:paraId="24D82DA5" w14:textId="77777777" w:rsidTr="003A700C">
        <w:tc>
          <w:tcPr>
            <w:tcW w:w="5098" w:type="dxa"/>
          </w:tcPr>
          <w:p w14:paraId="5146BB45" w14:textId="77777777" w:rsidR="006C4BB1" w:rsidRPr="00AC5506" w:rsidRDefault="006C4BB1" w:rsidP="00551438">
            <w:pPr>
              <w:rPr>
                <w:sz w:val="18"/>
                <w:szCs w:val="18"/>
                <w:lang w:val="sr-Cyrl-CS"/>
              </w:rPr>
            </w:pPr>
            <w:r w:rsidRPr="00AC5506">
              <w:rPr>
                <w:sz w:val="18"/>
                <w:szCs w:val="18"/>
                <w:lang w:val="sr-Cyrl-CS"/>
              </w:rPr>
              <w:t>2.Сарадња са локалном самоуправом и широм друштвеном средином ради добробити ученика</w:t>
            </w:r>
          </w:p>
        </w:tc>
        <w:tc>
          <w:tcPr>
            <w:tcW w:w="1685" w:type="dxa"/>
          </w:tcPr>
          <w:p w14:paraId="218B2707"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7264ECAA" w14:textId="77777777" w:rsidR="006C4BB1" w:rsidRPr="00AC5506" w:rsidRDefault="006C4BB1" w:rsidP="00551438">
            <w:pPr>
              <w:rPr>
                <w:sz w:val="18"/>
                <w:szCs w:val="18"/>
                <w:lang w:val="sr-Cyrl-CS"/>
              </w:rPr>
            </w:pPr>
            <w:r w:rsidRPr="00AC5506">
              <w:rPr>
                <w:sz w:val="18"/>
                <w:szCs w:val="18"/>
                <w:lang w:val="sr-Cyrl-CS"/>
              </w:rPr>
              <w:t>Педагог, психолог,логопед</w:t>
            </w:r>
          </w:p>
        </w:tc>
      </w:tr>
      <w:tr w:rsidR="00E37066" w:rsidRPr="00AC5506" w14:paraId="1C90F494" w14:textId="77777777" w:rsidTr="003A700C">
        <w:tc>
          <w:tcPr>
            <w:tcW w:w="9368" w:type="dxa"/>
            <w:gridSpan w:val="3"/>
          </w:tcPr>
          <w:p w14:paraId="0C39B2E7" w14:textId="77DD780C" w:rsidR="00E37066" w:rsidRPr="00AC5506" w:rsidRDefault="00E37066" w:rsidP="00551438">
            <w:pPr>
              <w:rPr>
                <w:sz w:val="18"/>
                <w:szCs w:val="18"/>
                <w:lang w:val="sr-Cyrl-CS"/>
              </w:rPr>
            </w:pPr>
            <w:r w:rsidRPr="00AC5506">
              <w:rPr>
                <w:b/>
                <w:bCs/>
                <w:sz w:val="18"/>
                <w:szCs w:val="18"/>
                <w:lang w:val="sr-Cyrl-CS"/>
              </w:rPr>
              <w:t>9.Вођење  евиденције, припрема за рад и стручно усавршавање</w:t>
            </w:r>
          </w:p>
        </w:tc>
      </w:tr>
      <w:tr w:rsidR="006C4BB1" w:rsidRPr="00AC5506" w14:paraId="03CAAE68" w14:textId="77777777" w:rsidTr="003A700C">
        <w:tc>
          <w:tcPr>
            <w:tcW w:w="5098" w:type="dxa"/>
          </w:tcPr>
          <w:p w14:paraId="00038F23" w14:textId="77777777" w:rsidR="006C4BB1" w:rsidRPr="00AC5506" w:rsidRDefault="006C4BB1" w:rsidP="00551438">
            <w:pPr>
              <w:rPr>
                <w:sz w:val="18"/>
                <w:szCs w:val="18"/>
                <w:lang w:val="sr-Cyrl-CS"/>
              </w:rPr>
            </w:pPr>
            <w:r w:rsidRPr="00AC5506">
              <w:rPr>
                <w:sz w:val="18"/>
                <w:szCs w:val="18"/>
                <w:lang w:val="sr-Cyrl-CS"/>
              </w:rPr>
              <w:t>1.Вођење евиденције о сопственом раду, реализацији планираних активности и раду са ученицима,</w:t>
            </w:r>
          </w:p>
        </w:tc>
        <w:tc>
          <w:tcPr>
            <w:tcW w:w="1685" w:type="dxa"/>
          </w:tcPr>
          <w:p w14:paraId="2396DC20"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6D878A1F" w14:textId="77777777" w:rsidR="006C4BB1" w:rsidRPr="00AC5506" w:rsidRDefault="006C4BB1" w:rsidP="00551438">
            <w:pPr>
              <w:rPr>
                <w:sz w:val="18"/>
                <w:szCs w:val="18"/>
                <w:lang w:val="sr-Cyrl-CS"/>
              </w:rPr>
            </w:pPr>
            <w:r w:rsidRPr="00AC5506">
              <w:rPr>
                <w:sz w:val="18"/>
                <w:szCs w:val="18"/>
                <w:lang w:val="sr-Cyrl-CS"/>
              </w:rPr>
              <w:t>Логопед</w:t>
            </w:r>
          </w:p>
        </w:tc>
      </w:tr>
      <w:tr w:rsidR="006C4BB1" w:rsidRPr="00AC5506" w14:paraId="3D4B173A" w14:textId="77777777" w:rsidTr="003A700C">
        <w:tc>
          <w:tcPr>
            <w:tcW w:w="5098" w:type="dxa"/>
          </w:tcPr>
          <w:p w14:paraId="11916D47" w14:textId="77777777" w:rsidR="006C4BB1" w:rsidRPr="00AC5506" w:rsidRDefault="006C4BB1" w:rsidP="00551438">
            <w:pPr>
              <w:rPr>
                <w:sz w:val="18"/>
                <w:szCs w:val="18"/>
                <w:lang w:val="sr-Cyrl-CS"/>
              </w:rPr>
            </w:pPr>
            <w:r w:rsidRPr="00AC5506">
              <w:rPr>
                <w:sz w:val="18"/>
                <w:szCs w:val="18"/>
                <w:lang w:val="sr-Cyrl-CS"/>
              </w:rPr>
              <w:t>2.Припрема за све послове предвиђене годишњим планом и оперативним плановима рада логопеда</w:t>
            </w:r>
          </w:p>
        </w:tc>
        <w:tc>
          <w:tcPr>
            <w:tcW w:w="1685" w:type="dxa"/>
          </w:tcPr>
          <w:p w14:paraId="1319F7B1" w14:textId="77777777" w:rsidR="006C4BB1" w:rsidRPr="00AC5506" w:rsidRDefault="006C4BB1" w:rsidP="00551438">
            <w:pPr>
              <w:rPr>
                <w:sz w:val="18"/>
                <w:szCs w:val="18"/>
                <w:lang w:val="sr-Latn-CS"/>
              </w:rPr>
            </w:pPr>
            <w:r w:rsidRPr="00AC5506">
              <w:rPr>
                <w:sz w:val="18"/>
                <w:szCs w:val="18"/>
                <w:lang w:val="sr-Latn-CS"/>
              </w:rPr>
              <w:t>VIII</w:t>
            </w:r>
          </w:p>
        </w:tc>
        <w:tc>
          <w:tcPr>
            <w:tcW w:w="2585" w:type="dxa"/>
          </w:tcPr>
          <w:p w14:paraId="663FEBEF" w14:textId="77777777" w:rsidR="006C4BB1" w:rsidRPr="00AC5506" w:rsidRDefault="006C4BB1" w:rsidP="00551438">
            <w:pPr>
              <w:rPr>
                <w:sz w:val="18"/>
                <w:szCs w:val="18"/>
                <w:lang w:val="sr-Cyrl-CS"/>
              </w:rPr>
            </w:pPr>
            <w:r w:rsidRPr="00AC5506">
              <w:rPr>
                <w:sz w:val="18"/>
                <w:szCs w:val="18"/>
                <w:lang w:val="sr-Cyrl-CS"/>
              </w:rPr>
              <w:t>Логопед</w:t>
            </w:r>
          </w:p>
        </w:tc>
      </w:tr>
      <w:tr w:rsidR="006C4BB1" w:rsidRPr="00AC5506" w14:paraId="0572DE47" w14:textId="77777777" w:rsidTr="003A700C">
        <w:tc>
          <w:tcPr>
            <w:tcW w:w="5098" w:type="dxa"/>
          </w:tcPr>
          <w:p w14:paraId="04C6D907" w14:textId="77777777" w:rsidR="006C4BB1" w:rsidRPr="00AC5506" w:rsidRDefault="006C4BB1" w:rsidP="00551438">
            <w:pPr>
              <w:rPr>
                <w:sz w:val="18"/>
                <w:szCs w:val="18"/>
                <w:lang w:val="sr-Cyrl-CS"/>
              </w:rPr>
            </w:pPr>
            <w:r w:rsidRPr="00AC5506">
              <w:rPr>
                <w:sz w:val="18"/>
                <w:szCs w:val="18"/>
                <w:lang w:val="sr-Cyrl-CS"/>
              </w:rPr>
              <w:t>3.Прикупљање и на одговарајући начин чувањеи заштита материјала који садржи личне податке о ученицима</w:t>
            </w:r>
          </w:p>
        </w:tc>
        <w:tc>
          <w:tcPr>
            <w:tcW w:w="1685" w:type="dxa"/>
          </w:tcPr>
          <w:p w14:paraId="5B80838F"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6C43F09E" w14:textId="77777777" w:rsidR="006C4BB1" w:rsidRPr="00AC5506" w:rsidRDefault="006C4BB1" w:rsidP="00551438">
            <w:pPr>
              <w:rPr>
                <w:sz w:val="18"/>
                <w:szCs w:val="18"/>
                <w:lang w:val="sr-Cyrl-CS"/>
              </w:rPr>
            </w:pPr>
            <w:r w:rsidRPr="00AC5506">
              <w:rPr>
                <w:sz w:val="18"/>
                <w:szCs w:val="18"/>
                <w:lang w:val="sr-Cyrl-CS"/>
              </w:rPr>
              <w:t>Логопед</w:t>
            </w:r>
          </w:p>
        </w:tc>
      </w:tr>
      <w:tr w:rsidR="006C4BB1" w:rsidRPr="00AC5506" w14:paraId="762BC1BE" w14:textId="77777777" w:rsidTr="003A700C">
        <w:tc>
          <w:tcPr>
            <w:tcW w:w="5098" w:type="dxa"/>
          </w:tcPr>
          <w:p w14:paraId="22C60D75" w14:textId="77777777" w:rsidR="006C4BB1" w:rsidRPr="00AC5506" w:rsidRDefault="006C4BB1" w:rsidP="00551438">
            <w:pPr>
              <w:rPr>
                <w:sz w:val="18"/>
                <w:szCs w:val="18"/>
                <w:lang w:val="sr-Cyrl-CS"/>
              </w:rPr>
            </w:pPr>
            <w:r w:rsidRPr="00AC5506">
              <w:rPr>
                <w:sz w:val="18"/>
                <w:szCs w:val="18"/>
                <w:lang w:val="sr-Cyrl-CS"/>
              </w:rPr>
              <w:t>4.Стручно усавршавање праћењем сртучне литературе, похађањем акредитованих семинара и других стручних скупова</w:t>
            </w:r>
          </w:p>
        </w:tc>
        <w:tc>
          <w:tcPr>
            <w:tcW w:w="1685" w:type="dxa"/>
          </w:tcPr>
          <w:p w14:paraId="22FEF5CE"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2A28B16F" w14:textId="77777777" w:rsidR="006C4BB1" w:rsidRPr="00AC5506" w:rsidRDefault="006C4BB1" w:rsidP="00551438">
            <w:pPr>
              <w:rPr>
                <w:sz w:val="18"/>
                <w:szCs w:val="18"/>
                <w:lang w:val="sr-Cyrl-CS"/>
              </w:rPr>
            </w:pPr>
            <w:r w:rsidRPr="00AC5506">
              <w:rPr>
                <w:sz w:val="18"/>
                <w:szCs w:val="18"/>
                <w:lang w:val="sr-Cyrl-CS"/>
              </w:rPr>
              <w:t>Логопед</w:t>
            </w:r>
          </w:p>
        </w:tc>
      </w:tr>
      <w:tr w:rsidR="006C4BB1" w:rsidRPr="00AC5506" w14:paraId="40569059" w14:textId="77777777" w:rsidTr="003A700C">
        <w:tc>
          <w:tcPr>
            <w:tcW w:w="5098" w:type="dxa"/>
          </w:tcPr>
          <w:p w14:paraId="07B48EBD" w14:textId="77777777" w:rsidR="006C4BB1" w:rsidRPr="00AC5506" w:rsidRDefault="006C4BB1" w:rsidP="00551438">
            <w:pPr>
              <w:rPr>
                <w:sz w:val="18"/>
                <w:szCs w:val="18"/>
                <w:lang w:val="sr-Cyrl-CS"/>
              </w:rPr>
            </w:pPr>
            <w:r w:rsidRPr="00AC5506">
              <w:rPr>
                <w:sz w:val="18"/>
                <w:szCs w:val="18"/>
                <w:lang w:val="sr-Cyrl-CS"/>
              </w:rPr>
              <w:t>5.Учествовање у организованим облицима размене искустава и сарадње са другим стручним сарадницима</w:t>
            </w:r>
          </w:p>
        </w:tc>
        <w:tc>
          <w:tcPr>
            <w:tcW w:w="1685" w:type="dxa"/>
          </w:tcPr>
          <w:p w14:paraId="34D48DC0" w14:textId="77777777" w:rsidR="006C4BB1" w:rsidRPr="00AC5506" w:rsidRDefault="006C4BB1" w:rsidP="00551438">
            <w:pPr>
              <w:rPr>
                <w:sz w:val="18"/>
                <w:szCs w:val="18"/>
                <w:lang w:val="sr-Cyrl-CS"/>
              </w:rPr>
            </w:pPr>
            <w:r w:rsidRPr="00AC5506">
              <w:rPr>
                <w:sz w:val="18"/>
                <w:szCs w:val="18"/>
                <w:lang w:val="sr-Cyrl-CS"/>
              </w:rPr>
              <w:t>Током године</w:t>
            </w:r>
          </w:p>
        </w:tc>
        <w:tc>
          <w:tcPr>
            <w:tcW w:w="2585" w:type="dxa"/>
          </w:tcPr>
          <w:p w14:paraId="594ED537" w14:textId="77777777" w:rsidR="006C4BB1" w:rsidRPr="00AC5506" w:rsidRDefault="006C4BB1" w:rsidP="00551438">
            <w:pPr>
              <w:rPr>
                <w:sz w:val="18"/>
                <w:szCs w:val="18"/>
                <w:lang w:val="sr-Cyrl-CS"/>
              </w:rPr>
            </w:pPr>
            <w:r w:rsidRPr="00AC5506">
              <w:rPr>
                <w:sz w:val="18"/>
                <w:szCs w:val="18"/>
                <w:lang w:val="sr-Cyrl-CS"/>
              </w:rPr>
              <w:t>Логопед</w:t>
            </w:r>
          </w:p>
        </w:tc>
      </w:tr>
    </w:tbl>
    <w:p w14:paraId="53EC795A" w14:textId="77777777" w:rsidR="000C77DD" w:rsidRPr="00AC5506" w:rsidRDefault="000C77DD" w:rsidP="00551438">
      <w:pPr>
        <w:pStyle w:val="BodyText"/>
        <w:rPr>
          <w:b/>
          <w:bCs/>
          <w:i/>
          <w:iCs/>
          <w:sz w:val="20"/>
          <w:szCs w:val="20"/>
        </w:rPr>
      </w:pPr>
    </w:p>
    <w:p w14:paraId="1EF2075F" w14:textId="3DFD5546" w:rsidR="006C4BB1" w:rsidRPr="00AC5506" w:rsidRDefault="006C4BB1" w:rsidP="00551438">
      <w:pPr>
        <w:pStyle w:val="BodyText"/>
        <w:ind w:left="1440"/>
        <w:rPr>
          <w:b/>
          <w:i/>
          <w:sz w:val="20"/>
          <w:szCs w:val="20"/>
          <w:highlight w:val="cyan"/>
        </w:rPr>
      </w:pPr>
    </w:p>
    <w:p w14:paraId="38BBA391" w14:textId="2FA629C1" w:rsidR="000D0904" w:rsidRPr="00AC5506" w:rsidRDefault="000D0904" w:rsidP="00551438">
      <w:pPr>
        <w:pStyle w:val="BodyText"/>
        <w:ind w:left="1440"/>
        <w:rPr>
          <w:b/>
          <w:i/>
          <w:sz w:val="20"/>
          <w:szCs w:val="20"/>
          <w:highlight w:val="cyan"/>
        </w:rPr>
      </w:pPr>
    </w:p>
    <w:p w14:paraId="149C9394" w14:textId="77777777" w:rsidR="000D0904" w:rsidRPr="00AC5506" w:rsidRDefault="000D0904" w:rsidP="00551438">
      <w:pPr>
        <w:pStyle w:val="BodyText"/>
        <w:ind w:left="1440"/>
        <w:rPr>
          <w:b/>
          <w:i/>
          <w:sz w:val="20"/>
          <w:szCs w:val="20"/>
          <w:highlight w:val="cyan"/>
        </w:rPr>
      </w:pPr>
    </w:p>
    <w:p w14:paraId="46119A02" w14:textId="77777777" w:rsidR="006C4BB1" w:rsidRPr="00AC5506" w:rsidRDefault="006D0EE4" w:rsidP="002E7D77">
      <w:pPr>
        <w:pStyle w:val="Heading2"/>
        <w:numPr>
          <w:ilvl w:val="0"/>
          <w:numId w:val="0"/>
        </w:numPr>
        <w:ind w:left="720"/>
        <w:rPr>
          <w:rFonts w:ascii="Times New Roman" w:hAnsi="Times New Roman"/>
          <w:b/>
          <w:sz w:val="20"/>
          <w:szCs w:val="20"/>
          <w:highlight w:val="cyan"/>
        </w:rPr>
      </w:pPr>
      <w:bookmarkStart w:id="79" w:name="_Toc493196525"/>
      <w:bookmarkStart w:id="80" w:name="_Toc82457257"/>
      <w:bookmarkStart w:id="81" w:name="_Toc82521201"/>
      <w:r w:rsidRPr="00AC5506">
        <w:rPr>
          <w:rFonts w:ascii="Times New Roman" w:hAnsi="Times New Roman"/>
          <w:b/>
          <w:bCs/>
          <w:sz w:val="20"/>
          <w:szCs w:val="20"/>
        </w:rPr>
        <w:t>4.5.</w:t>
      </w:r>
      <w:r w:rsidR="006C4BB1" w:rsidRPr="00AC5506">
        <w:rPr>
          <w:rFonts w:ascii="Times New Roman" w:hAnsi="Times New Roman"/>
          <w:b/>
          <w:sz w:val="20"/>
          <w:szCs w:val="20"/>
        </w:rPr>
        <w:t>Програм рада школског библиотекара</w:t>
      </w:r>
      <w:bookmarkEnd w:id="79"/>
      <w:bookmarkEnd w:id="80"/>
      <w:bookmarkEnd w:id="81"/>
    </w:p>
    <w:p w14:paraId="6C8AFE7C" w14:textId="77777777" w:rsidR="006C4BB1" w:rsidRPr="00AC5506" w:rsidRDefault="006C4BB1" w:rsidP="005D7938">
      <w:pPr>
        <w:numPr>
          <w:ilvl w:val="2"/>
          <w:numId w:val="46"/>
        </w:numPr>
        <w:ind w:left="346" w:hanging="346"/>
        <w:rPr>
          <w:b/>
          <w:sz w:val="20"/>
          <w:szCs w:val="20"/>
          <w:u w:val="single"/>
          <w:lang w:val="sr-Cyrl-CS"/>
        </w:rPr>
      </w:pPr>
      <w:r w:rsidRPr="00AC5506">
        <w:rPr>
          <w:sz w:val="20"/>
          <w:szCs w:val="20"/>
          <w:lang w:val="sr-Cyrl-CS"/>
        </w:rPr>
        <w:t>Планирање и програмирање</w:t>
      </w:r>
      <w:r w:rsidRPr="00AC5506">
        <w:rPr>
          <w:sz w:val="20"/>
          <w:szCs w:val="20"/>
        </w:rPr>
        <w:t xml:space="preserve"> </w:t>
      </w:r>
      <w:proofErr w:type="spellStart"/>
      <w:r w:rsidRPr="00AC5506">
        <w:rPr>
          <w:sz w:val="20"/>
          <w:szCs w:val="20"/>
        </w:rPr>
        <w:t>рада</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ученицима</w:t>
      </w:r>
      <w:proofErr w:type="spellEnd"/>
    </w:p>
    <w:p w14:paraId="2B51CD04" w14:textId="77777777" w:rsidR="006C4BB1" w:rsidRPr="00AC5506" w:rsidRDefault="006C4BB1" w:rsidP="005D7938">
      <w:pPr>
        <w:numPr>
          <w:ilvl w:val="2"/>
          <w:numId w:val="46"/>
        </w:numPr>
        <w:ind w:left="346" w:hanging="346"/>
        <w:rPr>
          <w:b/>
          <w:sz w:val="20"/>
          <w:szCs w:val="20"/>
          <w:u w:val="single"/>
          <w:lang w:val="sr-Cyrl-CS"/>
        </w:rPr>
      </w:pPr>
      <w:r w:rsidRPr="00AC5506">
        <w:rPr>
          <w:sz w:val="20"/>
          <w:szCs w:val="20"/>
          <w:lang w:val="sr-Cyrl-CS"/>
        </w:rPr>
        <w:t>Непосредан рад са ученицима у библиотеци</w:t>
      </w:r>
    </w:p>
    <w:p w14:paraId="7C32D091" w14:textId="77777777" w:rsidR="006C4BB1" w:rsidRPr="00AC5506" w:rsidRDefault="006C4BB1" w:rsidP="005D7938">
      <w:pPr>
        <w:numPr>
          <w:ilvl w:val="2"/>
          <w:numId w:val="46"/>
        </w:numPr>
        <w:ind w:left="346" w:hanging="346"/>
        <w:rPr>
          <w:b/>
          <w:sz w:val="20"/>
          <w:szCs w:val="20"/>
          <w:u w:val="single"/>
          <w:lang w:val="sr-Cyrl-CS"/>
        </w:rPr>
      </w:pPr>
      <w:r w:rsidRPr="00AC5506">
        <w:rPr>
          <w:sz w:val="20"/>
          <w:szCs w:val="20"/>
          <w:lang w:val="sr-Cyrl-CS"/>
        </w:rPr>
        <w:t>Непосредни васпитно-образовни рад са појединим одељењима у библиотеци</w:t>
      </w:r>
    </w:p>
    <w:p w14:paraId="44783AC5" w14:textId="77777777" w:rsidR="006C4BB1" w:rsidRPr="00AC5506" w:rsidRDefault="006C4BB1" w:rsidP="005D7938">
      <w:pPr>
        <w:numPr>
          <w:ilvl w:val="2"/>
          <w:numId w:val="46"/>
        </w:numPr>
        <w:ind w:left="346" w:hanging="346"/>
        <w:rPr>
          <w:b/>
          <w:sz w:val="20"/>
          <w:szCs w:val="20"/>
          <w:u w:val="single"/>
          <w:lang w:val="sr-Cyrl-CS"/>
        </w:rPr>
      </w:pPr>
      <w:r w:rsidRPr="00AC5506">
        <w:rPr>
          <w:sz w:val="20"/>
          <w:szCs w:val="20"/>
          <w:lang w:val="sr-Cyrl-CS"/>
        </w:rPr>
        <w:t>Припрема за рад</w:t>
      </w:r>
      <w:r w:rsidRPr="00AC5506">
        <w:rPr>
          <w:sz w:val="20"/>
          <w:szCs w:val="20"/>
        </w:rPr>
        <w:t xml:space="preserve"> и </w:t>
      </w:r>
      <w:proofErr w:type="spellStart"/>
      <w:r w:rsidRPr="00AC5506">
        <w:rPr>
          <w:sz w:val="20"/>
          <w:szCs w:val="20"/>
        </w:rPr>
        <w:t>вођење</w:t>
      </w:r>
      <w:proofErr w:type="spellEnd"/>
      <w:r w:rsidRPr="00AC5506">
        <w:rPr>
          <w:sz w:val="20"/>
          <w:szCs w:val="20"/>
        </w:rPr>
        <w:t xml:space="preserve"> </w:t>
      </w:r>
      <w:proofErr w:type="spellStart"/>
      <w:r w:rsidRPr="00AC5506">
        <w:rPr>
          <w:sz w:val="20"/>
          <w:szCs w:val="20"/>
        </w:rPr>
        <w:t>документације</w:t>
      </w:r>
      <w:proofErr w:type="spellEnd"/>
    </w:p>
    <w:p w14:paraId="53736737" w14:textId="77777777" w:rsidR="006C4BB1" w:rsidRPr="00AC5506" w:rsidRDefault="006C4BB1" w:rsidP="005D7938">
      <w:pPr>
        <w:numPr>
          <w:ilvl w:val="2"/>
          <w:numId w:val="46"/>
        </w:numPr>
        <w:ind w:left="346" w:hanging="346"/>
        <w:rPr>
          <w:b/>
          <w:sz w:val="20"/>
          <w:szCs w:val="20"/>
          <w:u w:val="single"/>
          <w:lang w:val="sr-Cyrl-CS"/>
        </w:rPr>
      </w:pPr>
      <w:r w:rsidRPr="00AC5506">
        <w:rPr>
          <w:sz w:val="20"/>
          <w:szCs w:val="20"/>
          <w:lang w:val="sr-Cyrl-CS"/>
        </w:rPr>
        <w:t>Сарадња са наставницима, стручним сарадницима и директором школе</w:t>
      </w:r>
      <w:r w:rsidRPr="00AC5506">
        <w:rPr>
          <w:sz w:val="20"/>
          <w:szCs w:val="20"/>
        </w:rPr>
        <w:t xml:space="preserve"> и </w:t>
      </w:r>
      <w:proofErr w:type="spellStart"/>
      <w:r w:rsidRPr="00AC5506">
        <w:rPr>
          <w:sz w:val="20"/>
          <w:szCs w:val="20"/>
        </w:rPr>
        <w:t>родитељима</w:t>
      </w:r>
      <w:proofErr w:type="spellEnd"/>
    </w:p>
    <w:p w14:paraId="0D4B860B" w14:textId="77777777" w:rsidR="006C4BB1" w:rsidRPr="00AC5506" w:rsidRDefault="006C4BB1" w:rsidP="005D7938">
      <w:pPr>
        <w:numPr>
          <w:ilvl w:val="2"/>
          <w:numId w:val="46"/>
        </w:numPr>
        <w:ind w:left="346" w:hanging="346"/>
        <w:rPr>
          <w:b/>
          <w:sz w:val="20"/>
          <w:szCs w:val="20"/>
          <w:u w:val="single"/>
          <w:lang w:val="sr-Cyrl-CS"/>
        </w:rPr>
      </w:pPr>
      <w:r w:rsidRPr="00AC5506">
        <w:rPr>
          <w:sz w:val="20"/>
          <w:szCs w:val="20"/>
          <w:lang w:val="sr-Cyrl-CS"/>
        </w:rPr>
        <w:t>Учешће у раду стручних органа</w:t>
      </w:r>
    </w:p>
    <w:p w14:paraId="25621E67" w14:textId="77777777" w:rsidR="006C4BB1" w:rsidRPr="00AC5506" w:rsidRDefault="006C4BB1" w:rsidP="005D7938">
      <w:pPr>
        <w:numPr>
          <w:ilvl w:val="2"/>
          <w:numId w:val="46"/>
        </w:numPr>
        <w:ind w:left="346" w:hanging="346"/>
        <w:rPr>
          <w:b/>
          <w:sz w:val="20"/>
          <w:szCs w:val="20"/>
          <w:u w:val="single"/>
          <w:lang w:val="sr-Cyrl-CS"/>
        </w:rPr>
      </w:pPr>
      <w:r w:rsidRPr="00AC5506">
        <w:rPr>
          <w:sz w:val="20"/>
          <w:szCs w:val="20"/>
          <w:lang w:val="sr-Cyrl-CS"/>
        </w:rPr>
        <w:t>Стучни библиотекарски послови</w:t>
      </w:r>
    </w:p>
    <w:p w14:paraId="4035170E" w14:textId="77777777" w:rsidR="006C4BB1" w:rsidRPr="00AC5506" w:rsidRDefault="006C4BB1" w:rsidP="005D7938">
      <w:pPr>
        <w:numPr>
          <w:ilvl w:val="2"/>
          <w:numId w:val="46"/>
        </w:numPr>
        <w:ind w:left="346" w:hanging="346"/>
        <w:rPr>
          <w:b/>
          <w:sz w:val="20"/>
          <w:szCs w:val="20"/>
          <w:u w:val="single"/>
          <w:lang w:val="sr-Cyrl-CS"/>
        </w:rPr>
      </w:pPr>
      <w:r w:rsidRPr="00AC5506">
        <w:rPr>
          <w:sz w:val="20"/>
          <w:szCs w:val="20"/>
          <w:lang w:val="sr-Cyrl-CS"/>
        </w:rPr>
        <w:t>Аналитичко-извештајни послови у вези са радом библиотеке</w:t>
      </w:r>
    </w:p>
    <w:p w14:paraId="4FC2526C" w14:textId="77777777" w:rsidR="006C4BB1" w:rsidRPr="00AC5506" w:rsidRDefault="006C4BB1" w:rsidP="005D7938">
      <w:pPr>
        <w:numPr>
          <w:ilvl w:val="2"/>
          <w:numId w:val="46"/>
        </w:numPr>
        <w:ind w:left="346" w:hanging="346"/>
        <w:rPr>
          <w:b/>
          <w:sz w:val="20"/>
          <w:szCs w:val="20"/>
          <w:u w:val="single"/>
          <w:lang w:val="sr-Cyrl-CS"/>
        </w:rPr>
      </w:pPr>
      <w:r w:rsidRPr="00AC5506">
        <w:rPr>
          <w:sz w:val="20"/>
          <w:szCs w:val="20"/>
          <w:lang w:val="sr-Cyrl-CS"/>
        </w:rPr>
        <w:t>Рад са ученицима у библиотечкој секцији</w:t>
      </w:r>
    </w:p>
    <w:p w14:paraId="6CE0C702" w14:textId="77777777" w:rsidR="006C4BB1" w:rsidRPr="00AC5506" w:rsidRDefault="006C4BB1" w:rsidP="005D7938">
      <w:pPr>
        <w:numPr>
          <w:ilvl w:val="2"/>
          <w:numId w:val="46"/>
        </w:numPr>
        <w:ind w:left="346" w:hanging="346"/>
        <w:rPr>
          <w:b/>
          <w:sz w:val="20"/>
          <w:szCs w:val="20"/>
          <w:u w:val="single"/>
          <w:lang w:val="sr-Cyrl-CS"/>
        </w:rPr>
      </w:pPr>
      <w:r w:rsidRPr="00AC5506">
        <w:rPr>
          <w:sz w:val="20"/>
          <w:szCs w:val="20"/>
          <w:lang w:val="sr-Cyrl-CS"/>
        </w:rPr>
        <w:t>Стручно усавршавање</w:t>
      </w:r>
    </w:p>
    <w:p w14:paraId="063F8666" w14:textId="77777777" w:rsidR="006C4BB1" w:rsidRPr="00AC5506" w:rsidRDefault="006C4BB1" w:rsidP="005D7938">
      <w:pPr>
        <w:numPr>
          <w:ilvl w:val="2"/>
          <w:numId w:val="46"/>
        </w:numPr>
        <w:ind w:left="346" w:hanging="346"/>
        <w:rPr>
          <w:b/>
          <w:sz w:val="20"/>
          <w:szCs w:val="20"/>
          <w:u w:val="single"/>
          <w:lang w:val="sr-Cyrl-CS"/>
        </w:rPr>
      </w:pPr>
      <w:r w:rsidRPr="00AC5506">
        <w:rPr>
          <w:sz w:val="20"/>
          <w:szCs w:val="20"/>
          <w:lang w:val="sr-Cyrl-CS"/>
        </w:rPr>
        <w:t>Сардња са друштвеном средином и стручним институцијма</w:t>
      </w:r>
    </w:p>
    <w:p w14:paraId="4E13B578" w14:textId="77777777" w:rsidR="006C4BB1" w:rsidRPr="00AC5506" w:rsidRDefault="006C4BB1" w:rsidP="00551438">
      <w:pPr>
        <w:autoSpaceDE w:val="0"/>
        <w:autoSpaceDN w:val="0"/>
        <w:adjustRightInd w:val="0"/>
        <w:rPr>
          <w:color w:val="000000"/>
          <w:sz w:val="20"/>
          <w:szCs w:val="20"/>
          <w:lang w:val="ru-RU"/>
        </w:rPr>
      </w:pPr>
    </w:p>
    <w:p w14:paraId="6525A232" w14:textId="77777777" w:rsidR="006C4BB1" w:rsidRPr="00AC5506" w:rsidRDefault="006C4BB1" w:rsidP="00551438">
      <w:pPr>
        <w:autoSpaceDE w:val="0"/>
        <w:autoSpaceDN w:val="0"/>
        <w:adjustRightInd w:val="0"/>
        <w:rPr>
          <w:color w:val="000000"/>
          <w:sz w:val="20"/>
          <w:szCs w:val="20"/>
          <w:lang w:val="ru-RU"/>
        </w:rPr>
      </w:pPr>
      <w:r w:rsidRPr="00AC5506">
        <w:rPr>
          <w:color w:val="000000"/>
          <w:sz w:val="20"/>
          <w:szCs w:val="20"/>
          <w:lang w:val="ru-RU"/>
        </w:rPr>
        <w:t>Годишњи програм рада библиотекара заснива се на:</w:t>
      </w:r>
    </w:p>
    <w:p w14:paraId="6FCC3DB0" w14:textId="77777777" w:rsidR="006C4BB1" w:rsidRPr="00AC5506" w:rsidRDefault="006C4BB1" w:rsidP="00551438">
      <w:pPr>
        <w:autoSpaceDE w:val="0"/>
        <w:autoSpaceDN w:val="0"/>
        <w:adjustRightInd w:val="0"/>
        <w:rPr>
          <w:color w:val="000000"/>
          <w:sz w:val="20"/>
          <w:szCs w:val="20"/>
          <w:lang w:val="ru-RU"/>
        </w:rPr>
      </w:pPr>
      <w:r w:rsidRPr="00AC5506">
        <w:rPr>
          <w:color w:val="000000"/>
          <w:sz w:val="20"/>
          <w:szCs w:val="20"/>
          <w:lang w:val="ru-RU"/>
        </w:rPr>
        <w:t>1. Васпитно-образовној делатности</w:t>
      </w:r>
    </w:p>
    <w:p w14:paraId="09678DDD" w14:textId="77777777" w:rsidR="006C4BB1" w:rsidRPr="00AC5506" w:rsidRDefault="006C4BB1" w:rsidP="00551438">
      <w:pPr>
        <w:autoSpaceDE w:val="0"/>
        <w:autoSpaceDN w:val="0"/>
        <w:adjustRightInd w:val="0"/>
        <w:rPr>
          <w:color w:val="000000"/>
          <w:sz w:val="20"/>
          <w:szCs w:val="20"/>
          <w:lang w:val="ru-RU"/>
        </w:rPr>
      </w:pPr>
      <w:r w:rsidRPr="00AC5506">
        <w:rPr>
          <w:color w:val="000000"/>
          <w:sz w:val="20"/>
          <w:szCs w:val="20"/>
          <w:lang w:val="ru-RU"/>
        </w:rPr>
        <w:t>2. Библиотечко-информативној и</w:t>
      </w:r>
    </w:p>
    <w:p w14:paraId="64BA13C0" w14:textId="77777777" w:rsidR="006C4BB1" w:rsidRPr="00AC5506" w:rsidRDefault="006C4BB1" w:rsidP="00551438">
      <w:pPr>
        <w:autoSpaceDE w:val="0"/>
        <w:autoSpaceDN w:val="0"/>
        <w:adjustRightInd w:val="0"/>
        <w:rPr>
          <w:color w:val="000000"/>
          <w:sz w:val="20"/>
          <w:szCs w:val="20"/>
        </w:rPr>
      </w:pPr>
      <w:r w:rsidRPr="00AC5506">
        <w:rPr>
          <w:color w:val="000000"/>
          <w:sz w:val="20"/>
          <w:szCs w:val="20"/>
        </w:rPr>
        <w:t xml:space="preserve">3. </w:t>
      </w:r>
      <w:proofErr w:type="spellStart"/>
      <w:r w:rsidRPr="00AC5506">
        <w:rPr>
          <w:color w:val="000000"/>
          <w:sz w:val="20"/>
          <w:szCs w:val="20"/>
        </w:rPr>
        <w:t>Културној</w:t>
      </w:r>
      <w:proofErr w:type="spellEnd"/>
      <w:r w:rsidRPr="00AC5506">
        <w:rPr>
          <w:color w:val="000000"/>
          <w:sz w:val="20"/>
          <w:szCs w:val="20"/>
        </w:rPr>
        <w:t xml:space="preserve"> </w:t>
      </w:r>
      <w:proofErr w:type="spellStart"/>
      <w:r w:rsidRPr="00AC5506">
        <w:rPr>
          <w:color w:val="000000"/>
          <w:sz w:val="20"/>
          <w:szCs w:val="20"/>
        </w:rPr>
        <w:t>делатности</w:t>
      </w:r>
      <w:proofErr w:type="spellEnd"/>
    </w:p>
    <w:p w14:paraId="51949CFE" w14:textId="77777777" w:rsidR="006C4BB1" w:rsidRPr="00AC5506" w:rsidRDefault="006C4BB1" w:rsidP="00551438">
      <w:pPr>
        <w:rPr>
          <w:b/>
          <w:sz w:val="20"/>
          <w:szCs w:val="20"/>
          <w:u w:val="single"/>
          <w:lang w:val="sr-Cyrl-CS"/>
        </w:rPr>
      </w:pPr>
    </w:p>
    <w:p w14:paraId="53D0812D" w14:textId="77777777" w:rsidR="00EA444F" w:rsidRPr="00AC5506" w:rsidRDefault="00EA444F" w:rsidP="00551438">
      <w:pPr>
        <w:rPr>
          <w:b/>
          <w:sz w:val="20"/>
          <w:szCs w:val="20"/>
        </w:rPr>
      </w:pPr>
      <w:proofErr w:type="spellStart"/>
      <w:r w:rsidRPr="00AC5506">
        <w:rPr>
          <w:b/>
          <w:sz w:val="20"/>
          <w:szCs w:val="20"/>
        </w:rPr>
        <w:t>План</w:t>
      </w:r>
      <w:proofErr w:type="spellEnd"/>
      <w:r w:rsidRPr="00AC5506">
        <w:rPr>
          <w:b/>
          <w:sz w:val="20"/>
          <w:szCs w:val="20"/>
        </w:rPr>
        <w:t xml:space="preserve"> </w:t>
      </w:r>
      <w:proofErr w:type="spellStart"/>
      <w:r w:rsidRPr="00AC5506">
        <w:rPr>
          <w:b/>
          <w:sz w:val="20"/>
          <w:szCs w:val="20"/>
        </w:rPr>
        <w:t>радабиблиотеке</w:t>
      </w:r>
      <w:proofErr w:type="spellEnd"/>
      <w:r w:rsidRPr="00AC5506">
        <w:rPr>
          <w:b/>
          <w:sz w:val="20"/>
          <w:szCs w:val="20"/>
        </w:rPr>
        <w:t xml:space="preserve"> </w:t>
      </w:r>
      <w:r w:rsidRPr="00AC5506">
        <w:rPr>
          <w:b/>
          <w:sz w:val="20"/>
          <w:szCs w:val="20"/>
          <w:lang w:val="ru-RU"/>
        </w:rPr>
        <w:t>по месецима:</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7324"/>
      </w:tblGrid>
      <w:tr w:rsidR="00EA444F" w:rsidRPr="00AC5506" w14:paraId="0676D445" w14:textId="77777777" w:rsidTr="003A700C">
        <w:tc>
          <w:tcPr>
            <w:tcW w:w="1541" w:type="dxa"/>
            <w:vAlign w:val="center"/>
          </w:tcPr>
          <w:p w14:paraId="57C597D2" w14:textId="77777777" w:rsidR="00EA444F" w:rsidRPr="00AC5506" w:rsidRDefault="00EA444F" w:rsidP="00E37066">
            <w:pPr>
              <w:rPr>
                <w:b/>
                <w:sz w:val="18"/>
                <w:szCs w:val="18"/>
                <w:lang w:val="sr-Cyrl-CS"/>
              </w:rPr>
            </w:pPr>
            <w:r w:rsidRPr="00AC5506">
              <w:rPr>
                <w:b/>
                <w:sz w:val="18"/>
                <w:szCs w:val="18"/>
                <w:lang w:val="sr-Cyrl-CS"/>
              </w:rPr>
              <w:t>МЕСЕЦ</w:t>
            </w:r>
          </w:p>
        </w:tc>
        <w:tc>
          <w:tcPr>
            <w:tcW w:w="7324" w:type="dxa"/>
          </w:tcPr>
          <w:p w14:paraId="525E4B2D" w14:textId="77777777" w:rsidR="00EA444F" w:rsidRPr="00AC5506" w:rsidRDefault="00EA444F" w:rsidP="00551438">
            <w:pPr>
              <w:rPr>
                <w:b/>
                <w:sz w:val="18"/>
                <w:szCs w:val="18"/>
                <w:lang w:val="sr-Cyrl-CS"/>
              </w:rPr>
            </w:pPr>
            <w:r w:rsidRPr="00AC5506">
              <w:rPr>
                <w:b/>
                <w:sz w:val="18"/>
                <w:szCs w:val="18"/>
                <w:lang w:val="sr-Cyrl-CS"/>
              </w:rPr>
              <w:t>АКТИВНОСТИ</w:t>
            </w:r>
          </w:p>
        </w:tc>
      </w:tr>
      <w:tr w:rsidR="00EA444F" w:rsidRPr="00AC5506" w14:paraId="6CCC59EA" w14:textId="77777777" w:rsidTr="003A700C">
        <w:tc>
          <w:tcPr>
            <w:tcW w:w="1541" w:type="dxa"/>
            <w:vAlign w:val="center"/>
            <w:hideMark/>
          </w:tcPr>
          <w:p w14:paraId="17BA0328" w14:textId="77777777" w:rsidR="00EA444F" w:rsidRPr="00AC5506" w:rsidRDefault="00EA444F" w:rsidP="00E37066">
            <w:pPr>
              <w:rPr>
                <w:bCs/>
                <w:sz w:val="18"/>
                <w:szCs w:val="18"/>
              </w:rPr>
            </w:pPr>
            <w:proofErr w:type="spellStart"/>
            <w:r w:rsidRPr="00AC5506">
              <w:rPr>
                <w:bCs/>
                <w:sz w:val="18"/>
                <w:szCs w:val="18"/>
              </w:rPr>
              <w:t>Септембар</w:t>
            </w:r>
            <w:proofErr w:type="spellEnd"/>
          </w:p>
        </w:tc>
        <w:tc>
          <w:tcPr>
            <w:tcW w:w="7324" w:type="dxa"/>
            <w:hideMark/>
          </w:tcPr>
          <w:p w14:paraId="5617CFD3" w14:textId="77777777" w:rsidR="00EA444F" w:rsidRPr="00AC5506" w:rsidRDefault="00EA444F" w:rsidP="00551438">
            <w:pPr>
              <w:rPr>
                <w:sz w:val="18"/>
                <w:szCs w:val="18"/>
              </w:rPr>
            </w:pPr>
            <w:r w:rsidRPr="00AC5506">
              <w:rPr>
                <w:sz w:val="18"/>
                <w:szCs w:val="18"/>
              </w:rPr>
              <w:t>-</w:t>
            </w:r>
            <w:proofErr w:type="spellStart"/>
            <w:r w:rsidRPr="00AC5506">
              <w:rPr>
                <w:sz w:val="18"/>
                <w:szCs w:val="18"/>
              </w:rPr>
              <w:t>Издавање</w:t>
            </w:r>
            <w:proofErr w:type="spellEnd"/>
            <w:r w:rsidRPr="00AC5506">
              <w:rPr>
                <w:sz w:val="18"/>
                <w:szCs w:val="18"/>
              </w:rPr>
              <w:t xml:space="preserve"> </w:t>
            </w:r>
            <w:proofErr w:type="spellStart"/>
            <w:r w:rsidRPr="00AC5506">
              <w:rPr>
                <w:sz w:val="18"/>
                <w:szCs w:val="18"/>
              </w:rPr>
              <w:t>књига</w:t>
            </w:r>
            <w:proofErr w:type="spellEnd"/>
            <w:r w:rsidRPr="00AC5506">
              <w:rPr>
                <w:sz w:val="18"/>
                <w:szCs w:val="18"/>
              </w:rPr>
              <w:t xml:space="preserve"> </w:t>
            </w:r>
            <w:proofErr w:type="spellStart"/>
            <w:r w:rsidRPr="00AC5506">
              <w:rPr>
                <w:sz w:val="18"/>
                <w:szCs w:val="18"/>
              </w:rPr>
              <w:t>ученицима</w:t>
            </w:r>
            <w:proofErr w:type="spellEnd"/>
          </w:p>
          <w:p w14:paraId="6A8CB7A1" w14:textId="77777777" w:rsidR="00EA444F" w:rsidRPr="00AC5506" w:rsidRDefault="00EA444F" w:rsidP="00551438">
            <w:pPr>
              <w:rPr>
                <w:sz w:val="18"/>
                <w:szCs w:val="18"/>
              </w:rPr>
            </w:pPr>
            <w:r w:rsidRPr="00AC5506">
              <w:rPr>
                <w:sz w:val="18"/>
                <w:szCs w:val="18"/>
              </w:rPr>
              <w:t>-</w:t>
            </w:r>
            <w:proofErr w:type="spellStart"/>
            <w:r w:rsidRPr="00AC5506">
              <w:rPr>
                <w:sz w:val="18"/>
                <w:szCs w:val="18"/>
              </w:rPr>
              <w:t>Уређење</w:t>
            </w:r>
            <w:proofErr w:type="spellEnd"/>
            <w:r w:rsidRPr="00AC5506">
              <w:rPr>
                <w:sz w:val="18"/>
                <w:szCs w:val="18"/>
              </w:rPr>
              <w:t xml:space="preserve"> </w:t>
            </w:r>
            <w:proofErr w:type="spellStart"/>
            <w:r w:rsidRPr="00AC5506">
              <w:rPr>
                <w:sz w:val="18"/>
                <w:szCs w:val="18"/>
              </w:rPr>
              <w:t>библиотеке</w:t>
            </w:r>
            <w:proofErr w:type="spellEnd"/>
          </w:p>
          <w:p w14:paraId="336D7D7F" w14:textId="77777777" w:rsidR="00EA444F" w:rsidRPr="00AC5506" w:rsidRDefault="00EA444F" w:rsidP="00551438">
            <w:pPr>
              <w:rPr>
                <w:sz w:val="18"/>
                <w:szCs w:val="18"/>
              </w:rPr>
            </w:pPr>
            <w:r w:rsidRPr="00AC5506">
              <w:rPr>
                <w:sz w:val="18"/>
                <w:szCs w:val="18"/>
              </w:rPr>
              <w:t>-</w:t>
            </w:r>
            <w:proofErr w:type="spellStart"/>
            <w:r w:rsidRPr="00AC5506">
              <w:rPr>
                <w:sz w:val="18"/>
                <w:szCs w:val="18"/>
              </w:rPr>
              <w:t>Пријем</w:t>
            </w:r>
            <w:proofErr w:type="spellEnd"/>
            <w:r w:rsidRPr="00AC5506">
              <w:rPr>
                <w:sz w:val="18"/>
                <w:szCs w:val="18"/>
              </w:rPr>
              <w:t xml:space="preserve"> и </w:t>
            </w:r>
            <w:proofErr w:type="spellStart"/>
            <w:r w:rsidRPr="00AC5506">
              <w:rPr>
                <w:sz w:val="18"/>
                <w:szCs w:val="18"/>
              </w:rPr>
              <w:t>расподела</w:t>
            </w:r>
            <w:proofErr w:type="spellEnd"/>
            <w:r w:rsidRPr="00AC5506">
              <w:rPr>
                <w:sz w:val="18"/>
                <w:szCs w:val="18"/>
              </w:rPr>
              <w:t xml:space="preserve"> </w:t>
            </w:r>
            <w:proofErr w:type="spellStart"/>
            <w:r w:rsidRPr="00AC5506">
              <w:rPr>
                <w:sz w:val="18"/>
                <w:szCs w:val="18"/>
              </w:rPr>
              <w:t>уџбеника</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r w:rsidRPr="00AC5506">
              <w:rPr>
                <w:sz w:val="18"/>
                <w:szCs w:val="18"/>
              </w:rPr>
              <w:t>социјалног</w:t>
            </w:r>
            <w:proofErr w:type="spellEnd"/>
            <w:r w:rsidRPr="00AC5506">
              <w:rPr>
                <w:sz w:val="18"/>
                <w:szCs w:val="18"/>
              </w:rPr>
              <w:t xml:space="preserve"> </w:t>
            </w:r>
            <w:proofErr w:type="spellStart"/>
            <w:r w:rsidRPr="00AC5506">
              <w:rPr>
                <w:sz w:val="18"/>
                <w:szCs w:val="18"/>
              </w:rPr>
              <w:t>програма</w:t>
            </w:r>
            <w:proofErr w:type="spellEnd"/>
          </w:p>
          <w:p w14:paraId="0A743B18" w14:textId="77777777" w:rsidR="00EA444F" w:rsidRPr="00AC5506" w:rsidRDefault="00EA444F" w:rsidP="00551438">
            <w:pPr>
              <w:rPr>
                <w:sz w:val="18"/>
                <w:szCs w:val="18"/>
              </w:rPr>
            </w:pPr>
            <w:r w:rsidRPr="00AC5506">
              <w:rPr>
                <w:sz w:val="18"/>
                <w:szCs w:val="18"/>
              </w:rPr>
              <w:t>-</w:t>
            </w:r>
            <w:proofErr w:type="spellStart"/>
            <w:r w:rsidRPr="00AC5506">
              <w:rPr>
                <w:sz w:val="18"/>
                <w:szCs w:val="18"/>
              </w:rPr>
              <w:t>Набавка</w:t>
            </w:r>
            <w:proofErr w:type="spellEnd"/>
            <w:r w:rsidRPr="00AC5506">
              <w:rPr>
                <w:sz w:val="18"/>
                <w:szCs w:val="18"/>
              </w:rPr>
              <w:t xml:space="preserve"> </w:t>
            </w:r>
            <w:proofErr w:type="spellStart"/>
            <w:r w:rsidRPr="00AC5506">
              <w:rPr>
                <w:sz w:val="18"/>
                <w:szCs w:val="18"/>
              </w:rPr>
              <w:t>нових</w:t>
            </w:r>
            <w:proofErr w:type="spellEnd"/>
            <w:r w:rsidRPr="00AC5506">
              <w:rPr>
                <w:sz w:val="18"/>
                <w:szCs w:val="18"/>
              </w:rPr>
              <w:t xml:space="preserve"> </w:t>
            </w:r>
            <w:proofErr w:type="spellStart"/>
            <w:r w:rsidRPr="00AC5506">
              <w:rPr>
                <w:sz w:val="18"/>
                <w:szCs w:val="18"/>
              </w:rPr>
              <w:t>наслова</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ИК "</w:t>
            </w:r>
            <w:proofErr w:type="spellStart"/>
            <w:r w:rsidRPr="00AC5506">
              <w:rPr>
                <w:sz w:val="18"/>
                <w:szCs w:val="18"/>
              </w:rPr>
              <w:t>Архипелаг</w:t>
            </w:r>
            <w:proofErr w:type="spellEnd"/>
            <w:r w:rsidRPr="00AC5506">
              <w:rPr>
                <w:sz w:val="18"/>
                <w:szCs w:val="18"/>
              </w:rPr>
              <w:t>"</w:t>
            </w:r>
          </w:p>
          <w:p w14:paraId="280BC5E9" w14:textId="77777777" w:rsidR="00EA444F" w:rsidRPr="00AC5506" w:rsidRDefault="00EA444F" w:rsidP="00551438">
            <w:pPr>
              <w:rPr>
                <w:sz w:val="18"/>
                <w:szCs w:val="18"/>
              </w:rPr>
            </w:pPr>
            <w:r w:rsidRPr="00AC5506">
              <w:rPr>
                <w:sz w:val="18"/>
                <w:szCs w:val="18"/>
              </w:rPr>
              <w:t>-</w:t>
            </w:r>
            <w:proofErr w:type="spellStart"/>
            <w:r w:rsidRPr="00AC5506">
              <w:rPr>
                <w:sz w:val="18"/>
                <w:szCs w:val="18"/>
              </w:rPr>
              <w:t>Инвентар</w:t>
            </w:r>
            <w:proofErr w:type="spellEnd"/>
            <w:r w:rsidRPr="00AC5506">
              <w:rPr>
                <w:sz w:val="18"/>
                <w:szCs w:val="18"/>
              </w:rPr>
              <w:t xml:space="preserve"> </w:t>
            </w:r>
            <w:proofErr w:type="spellStart"/>
            <w:r w:rsidRPr="00AC5506">
              <w:rPr>
                <w:sz w:val="18"/>
                <w:szCs w:val="18"/>
              </w:rPr>
              <w:t>купљених</w:t>
            </w:r>
            <w:proofErr w:type="spellEnd"/>
            <w:r w:rsidRPr="00AC5506">
              <w:rPr>
                <w:sz w:val="18"/>
                <w:szCs w:val="18"/>
              </w:rPr>
              <w:t xml:space="preserve"> и </w:t>
            </w:r>
            <w:proofErr w:type="spellStart"/>
            <w:r w:rsidRPr="00AC5506">
              <w:rPr>
                <w:sz w:val="18"/>
                <w:szCs w:val="18"/>
              </w:rPr>
              <w:t>поклоњених</w:t>
            </w:r>
            <w:proofErr w:type="spellEnd"/>
            <w:r w:rsidRPr="00AC5506">
              <w:rPr>
                <w:sz w:val="18"/>
                <w:szCs w:val="18"/>
              </w:rPr>
              <w:t xml:space="preserve"> </w:t>
            </w:r>
            <w:proofErr w:type="spellStart"/>
            <w:r w:rsidRPr="00AC5506">
              <w:rPr>
                <w:sz w:val="18"/>
                <w:szCs w:val="18"/>
              </w:rPr>
              <w:t>књига</w:t>
            </w:r>
            <w:proofErr w:type="spellEnd"/>
          </w:p>
          <w:p w14:paraId="66B44C57" w14:textId="77777777" w:rsidR="00EA444F" w:rsidRPr="00AC5506" w:rsidRDefault="00EA444F" w:rsidP="00551438">
            <w:pPr>
              <w:rPr>
                <w:sz w:val="18"/>
                <w:szCs w:val="18"/>
              </w:rPr>
            </w:pPr>
            <w:r w:rsidRPr="00AC5506">
              <w:rPr>
                <w:sz w:val="18"/>
                <w:szCs w:val="18"/>
              </w:rPr>
              <w:t>-</w:t>
            </w:r>
            <w:proofErr w:type="spellStart"/>
            <w:r w:rsidRPr="00AC5506">
              <w:rPr>
                <w:sz w:val="18"/>
                <w:szCs w:val="18"/>
              </w:rPr>
              <w:t>Пријем</w:t>
            </w:r>
            <w:proofErr w:type="spellEnd"/>
            <w:r w:rsidRPr="00AC5506">
              <w:rPr>
                <w:sz w:val="18"/>
                <w:szCs w:val="18"/>
              </w:rPr>
              <w:t xml:space="preserve"> у </w:t>
            </w:r>
            <w:proofErr w:type="spellStart"/>
            <w:r w:rsidRPr="00AC5506">
              <w:rPr>
                <w:sz w:val="18"/>
                <w:szCs w:val="18"/>
              </w:rPr>
              <w:t>библиотекарску</w:t>
            </w:r>
            <w:proofErr w:type="spellEnd"/>
            <w:r w:rsidRPr="00AC5506">
              <w:rPr>
                <w:sz w:val="18"/>
                <w:szCs w:val="18"/>
              </w:rPr>
              <w:t xml:space="preserve"> </w:t>
            </w:r>
            <w:proofErr w:type="spellStart"/>
            <w:r w:rsidRPr="00AC5506">
              <w:rPr>
                <w:sz w:val="18"/>
                <w:szCs w:val="18"/>
              </w:rPr>
              <w:t>секцију</w:t>
            </w:r>
            <w:proofErr w:type="spellEnd"/>
          </w:p>
          <w:p w14:paraId="2DE1977F" w14:textId="77777777" w:rsidR="00EA444F" w:rsidRPr="00AC5506" w:rsidRDefault="00EA444F" w:rsidP="00551438">
            <w:pPr>
              <w:rPr>
                <w:sz w:val="18"/>
                <w:szCs w:val="18"/>
              </w:rPr>
            </w:pPr>
            <w:r w:rsidRPr="00AC5506">
              <w:rPr>
                <w:sz w:val="18"/>
                <w:szCs w:val="18"/>
              </w:rPr>
              <w:t>-</w:t>
            </w:r>
            <w:proofErr w:type="spellStart"/>
            <w:r w:rsidRPr="00AC5506">
              <w:rPr>
                <w:sz w:val="18"/>
                <w:szCs w:val="18"/>
              </w:rPr>
              <w:t>Услуге</w:t>
            </w:r>
            <w:proofErr w:type="spellEnd"/>
            <w:r w:rsidRPr="00AC5506">
              <w:rPr>
                <w:sz w:val="18"/>
                <w:szCs w:val="18"/>
              </w:rPr>
              <w:t xml:space="preserve"> </w:t>
            </w:r>
            <w:proofErr w:type="spellStart"/>
            <w:r w:rsidRPr="00AC5506">
              <w:rPr>
                <w:sz w:val="18"/>
                <w:szCs w:val="18"/>
              </w:rPr>
              <w:t>копирања</w:t>
            </w:r>
            <w:proofErr w:type="spellEnd"/>
            <w:r w:rsidRPr="00AC5506">
              <w:rPr>
                <w:sz w:val="18"/>
                <w:szCs w:val="18"/>
              </w:rPr>
              <w:t xml:space="preserve"> </w:t>
            </w:r>
            <w:proofErr w:type="spellStart"/>
            <w:r w:rsidRPr="00AC5506">
              <w:rPr>
                <w:sz w:val="18"/>
                <w:szCs w:val="18"/>
              </w:rPr>
              <w:t>тестова</w:t>
            </w:r>
            <w:proofErr w:type="spellEnd"/>
            <w:r w:rsidRPr="00AC5506">
              <w:rPr>
                <w:sz w:val="18"/>
                <w:szCs w:val="18"/>
              </w:rPr>
              <w:t xml:space="preserve"> и </w:t>
            </w:r>
            <w:proofErr w:type="spellStart"/>
            <w:r w:rsidRPr="00AC5506">
              <w:rPr>
                <w:sz w:val="18"/>
                <w:szCs w:val="18"/>
              </w:rPr>
              <w:t>писмених</w:t>
            </w:r>
            <w:proofErr w:type="spellEnd"/>
            <w:r w:rsidRPr="00AC5506">
              <w:rPr>
                <w:sz w:val="18"/>
                <w:szCs w:val="18"/>
              </w:rPr>
              <w:t xml:space="preserve"> </w:t>
            </w:r>
            <w:proofErr w:type="spellStart"/>
            <w:r w:rsidRPr="00AC5506">
              <w:rPr>
                <w:sz w:val="18"/>
                <w:szCs w:val="18"/>
              </w:rPr>
              <w:t>задатака</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и </w:t>
            </w:r>
            <w:proofErr w:type="spellStart"/>
            <w:r w:rsidRPr="00AC5506">
              <w:rPr>
                <w:sz w:val="18"/>
                <w:szCs w:val="18"/>
              </w:rPr>
              <w:t>учитељима</w:t>
            </w:r>
            <w:proofErr w:type="spellEnd"/>
          </w:p>
          <w:p w14:paraId="427DC093" w14:textId="77777777" w:rsidR="00EA444F" w:rsidRPr="00AC5506" w:rsidRDefault="00EA444F" w:rsidP="00551438">
            <w:pPr>
              <w:rPr>
                <w:sz w:val="18"/>
                <w:szCs w:val="18"/>
              </w:rPr>
            </w:pPr>
            <w:r w:rsidRPr="00AC5506">
              <w:rPr>
                <w:sz w:val="18"/>
                <w:szCs w:val="18"/>
              </w:rPr>
              <w:t>-</w:t>
            </w:r>
            <w:proofErr w:type="spellStart"/>
            <w:r w:rsidRPr="00AC5506">
              <w:rPr>
                <w:sz w:val="18"/>
                <w:szCs w:val="18"/>
              </w:rPr>
              <w:t>Замена</w:t>
            </w:r>
            <w:proofErr w:type="spellEnd"/>
            <w:r w:rsidRPr="00AC5506">
              <w:rPr>
                <w:sz w:val="18"/>
                <w:szCs w:val="18"/>
              </w:rPr>
              <w:t xml:space="preserve"> </w:t>
            </w:r>
            <w:proofErr w:type="spellStart"/>
            <w:r w:rsidRPr="00AC5506">
              <w:rPr>
                <w:sz w:val="18"/>
                <w:szCs w:val="18"/>
              </w:rPr>
              <w:t>одсутних</w:t>
            </w:r>
            <w:proofErr w:type="spellEnd"/>
            <w:r w:rsidRPr="00AC5506">
              <w:rPr>
                <w:sz w:val="18"/>
                <w:szCs w:val="18"/>
              </w:rPr>
              <w:t xml:space="preserve"> </w:t>
            </w:r>
            <w:proofErr w:type="spellStart"/>
            <w:r w:rsidRPr="00AC5506">
              <w:rPr>
                <w:sz w:val="18"/>
                <w:szCs w:val="18"/>
              </w:rPr>
              <w:t>наставника</w:t>
            </w:r>
            <w:proofErr w:type="spellEnd"/>
            <w:r w:rsidRPr="00AC5506">
              <w:rPr>
                <w:sz w:val="18"/>
                <w:szCs w:val="18"/>
              </w:rPr>
              <w:br/>
              <w:t>-</w:t>
            </w:r>
            <w:proofErr w:type="spellStart"/>
            <w:r w:rsidRPr="00AC5506">
              <w:rPr>
                <w:sz w:val="18"/>
                <w:szCs w:val="18"/>
              </w:rPr>
              <w:t>Презентације</w:t>
            </w:r>
            <w:proofErr w:type="spellEnd"/>
            <w:r w:rsidRPr="00AC5506">
              <w:rPr>
                <w:sz w:val="18"/>
                <w:szCs w:val="18"/>
              </w:rPr>
              <w:t xml:space="preserve"> </w:t>
            </w:r>
            <w:proofErr w:type="spellStart"/>
            <w:r w:rsidRPr="00AC5506">
              <w:rPr>
                <w:sz w:val="18"/>
                <w:szCs w:val="18"/>
              </w:rPr>
              <w:t>ученика</w:t>
            </w:r>
            <w:proofErr w:type="spellEnd"/>
          </w:p>
          <w:p w14:paraId="6D518E48" w14:textId="77777777" w:rsidR="00EA444F" w:rsidRPr="00AC5506" w:rsidRDefault="00EA444F" w:rsidP="00551438">
            <w:pPr>
              <w:rPr>
                <w:sz w:val="18"/>
                <w:szCs w:val="18"/>
              </w:rPr>
            </w:pPr>
            <w:r w:rsidRPr="00AC5506">
              <w:rPr>
                <w:sz w:val="18"/>
                <w:szCs w:val="18"/>
              </w:rPr>
              <w:t>-</w:t>
            </w:r>
            <w:proofErr w:type="spellStart"/>
            <w:r w:rsidRPr="00AC5506">
              <w:rPr>
                <w:sz w:val="18"/>
                <w:szCs w:val="18"/>
              </w:rPr>
              <w:t>Сарадња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установама</w:t>
            </w:r>
            <w:proofErr w:type="spellEnd"/>
            <w:r w:rsidRPr="00AC5506">
              <w:rPr>
                <w:sz w:val="18"/>
                <w:szCs w:val="18"/>
              </w:rPr>
              <w:t xml:space="preserve"> </w:t>
            </w:r>
            <w:proofErr w:type="spellStart"/>
            <w:r w:rsidRPr="00AC5506">
              <w:rPr>
                <w:sz w:val="18"/>
                <w:szCs w:val="18"/>
              </w:rPr>
              <w:t>културе</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нивоу</w:t>
            </w:r>
            <w:proofErr w:type="spellEnd"/>
            <w:r w:rsidRPr="00AC5506">
              <w:rPr>
                <w:sz w:val="18"/>
                <w:szCs w:val="18"/>
              </w:rPr>
              <w:t xml:space="preserve"> </w:t>
            </w:r>
            <w:proofErr w:type="spellStart"/>
            <w:r w:rsidRPr="00AC5506">
              <w:rPr>
                <w:sz w:val="18"/>
                <w:szCs w:val="18"/>
              </w:rPr>
              <w:t>општине</w:t>
            </w:r>
            <w:proofErr w:type="spellEnd"/>
            <w:r w:rsidRPr="00AC5506">
              <w:rPr>
                <w:sz w:val="18"/>
                <w:szCs w:val="18"/>
              </w:rPr>
              <w:t xml:space="preserve">, </w:t>
            </w:r>
            <w:proofErr w:type="spellStart"/>
            <w:r w:rsidRPr="00AC5506">
              <w:rPr>
                <w:sz w:val="18"/>
                <w:szCs w:val="18"/>
              </w:rPr>
              <w:t>друштвеном</w:t>
            </w:r>
            <w:proofErr w:type="spellEnd"/>
            <w:r w:rsidRPr="00AC5506">
              <w:rPr>
                <w:sz w:val="18"/>
                <w:szCs w:val="18"/>
              </w:rPr>
              <w:t xml:space="preserve"> </w:t>
            </w:r>
            <w:proofErr w:type="spellStart"/>
            <w:r w:rsidRPr="00AC5506">
              <w:rPr>
                <w:sz w:val="18"/>
                <w:szCs w:val="18"/>
              </w:rPr>
              <w:t>средином</w:t>
            </w:r>
            <w:proofErr w:type="spellEnd"/>
            <w:r w:rsidRPr="00AC5506">
              <w:rPr>
                <w:sz w:val="18"/>
                <w:szCs w:val="18"/>
              </w:rPr>
              <w:t xml:space="preserve">, </w:t>
            </w:r>
            <w:proofErr w:type="spellStart"/>
            <w:r w:rsidRPr="00AC5506">
              <w:rPr>
                <w:sz w:val="18"/>
                <w:szCs w:val="18"/>
              </w:rPr>
              <w:t>као</w:t>
            </w:r>
            <w:proofErr w:type="spellEnd"/>
            <w:r w:rsidRPr="00AC5506">
              <w:rPr>
                <w:sz w:val="18"/>
                <w:szCs w:val="18"/>
              </w:rPr>
              <w:t xml:space="preserve"> и </w:t>
            </w:r>
            <w:proofErr w:type="spellStart"/>
            <w:r w:rsidRPr="00AC5506">
              <w:rPr>
                <w:sz w:val="18"/>
                <w:szCs w:val="18"/>
              </w:rPr>
              <w:t>са</w:t>
            </w:r>
            <w:proofErr w:type="spellEnd"/>
            <w:r w:rsidRPr="00AC5506">
              <w:rPr>
                <w:sz w:val="18"/>
                <w:szCs w:val="18"/>
              </w:rPr>
              <w:t xml:space="preserve"> ДШБС</w:t>
            </w:r>
          </w:p>
        </w:tc>
      </w:tr>
      <w:tr w:rsidR="00EA444F" w:rsidRPr="00AC5506" w14:paraId="4F327BA7" w14:textId="77777777" w:rsidTr="003A700C">
        <w:tc>
          <w:tcPr>
            <w:tcW w:w="1541" w:type="dxa"/>
            <w:vAlign w:val="center"/>
            <w:hideMark/>
          </w:tcPr>
          <w:p w14:paraId="76A2464A" w14:textId="77777777" w:rsidR="00EA444F" w:rsidRPr="00AC5506" w:rsidRDefault="00EA444F" w:rsidP="00E37066">
            <w:pPr>
              <w:rPr>
                <w:bCs/>
                <w:sz w:val="18"/>
                <w:szCs w:val="18"/>
              </w:rPr>
            </w:pPr>
            <w:proofErr w:type="spellStart"/>
            <w:r w:rsidRPr="00AC5506">
              <w:rPr>
                <w:bCs/>
                <w:sz w:val="18"/>
                <w:szCs w:val="18"/>
              </w:rPr>
              <w:lastRenderedPageBreak/>
              <w:t>Октобар</w:t>
            </w:r>
            <w:proofErr w:type="spellEnd"/>
          </w:p>
        </w:tc>
        <w:tc>
          <w:tcPr>
            <w:tcW w:w="7324" w:type="dxa"/>
            <w:hideMark/>
          </w:tcPr>
          <w:p w14:paraId="4A6F6E75" w14:textId="77777777" w:rsidR="00EA444F" w:rsidRPr="00AC5506" w:rsidRDefault="00EA444F" w:rsidP="00551438">
            <w:pPr>
              <w:rPr>
                <w:sz w:val="18"/>
                <w:szCs w:val="18"/>
              </w:rPr>
            </w:pPr>
            <w:r w:rsidRPr="00AC5506">
              <w:rPr>
                <w:sz w:val="18"/>
                <w:szCs w:val="18"/>
              </w:rPr>
              <w:t>-</w:t>
            </w:r>
            <w:proofErr w:type="spellStart"/>
            <w:r w:rsidRPr="00AC5506">
              <w:rPr>
                <w:sz w:val="18"/>
                <w:szCs w:val="18"/>
              </w:rPr>
              <w:t>Посета</w:t>
            </w:r>
            <w:proofErr w:type="spellEnd"/>
            <w:r w:rsidRPr="00AC5506">
              <w:rPr>
                <w:sz w:val="18"/>
                <w:szCs w:val="18"/>
              </w:rPr>
              <w:t xml:space="preserve"> </w:t>
            </w:r>
            <w:proofErr w:type="spellStart"/>
            <w:r w:rsidRPr="00AC5506">
              <w:rPr>
                <w:sz w:val="18"/>
                <w:szCs w:val="18"/>
              </w:rPr>
              <w:t>дечијег</w:t>
            </w:r>
            <w:proofErr w:type="spellEnd"/>
            <w:r w:rsidRPr="00AC5506">
              <w:rPr>
                <w:sz w:val="18"/>
                <w:szCs w:val="18"/>
              </w:rPr>
              <w:t xml:space="preserve"> </w:t>
            </w:r>
            <w:proofErr w:type="spellStart"/>
            <w:r w:rsidRPr="00AC5506">
              <w:rPr>
                <w:sz w:val="18"/>
                <w:szCs w:val="18"/>
              </w:rPr>
              <w:t>писца</w:t>
            </w:r>
            <w:proofErr w:type="spellEnd"/>
            <w:r w:rsidRPr="00AC5506">
              <w:rPr>
                <w:sz w:val="18"/>
                <w:szCs w:val="18"/>
              </w:rPr>
              <w:t xml:space="preserve"> </w:t>
            </w:r>
            <w:proofErr w:type="spellStart"/>
            <w:r w:rsidRPr="00AC5506">
              <w:rPr>
                <w:sz w:val="18"/>
                <w:szCs w:val="18"/>
              </w:rPr>
              <w:t>Душана</w:t>
            </w:r>
            <w:proofErr w:type="spellEnd"/>
            <w:r w:rsidRPr="00AC5506">
              <w:rPr>
                <w:sz w:val="18"/>
                <w:szCs w:val="18"/>
              </w:rPr>
              <w:t xml:space="preserve"> </w:t>
            </w:r>
            <w:proofErr w:type="spellStart"/>
            <w:r w:rsidRPr="00AC5506">
              <w:rPr>
                <w:sz w:val="18"/>
                <w:szCs w:val="18"/>
              </w:rPr>
              <w:t>Пејчића</w:t>
            </w:r>
            <w:proofErr w:type="spellEnd"/>
            <w:r w:rsidRPr="00AC5506">
              <w:rPr>
                <w:sz w:val="18"/>
                <w:szCs w:val="18"/>
              </w:rPr>
              <w:t xml:space="preserve"> </w:t>
            </w:r>
            <w:proofErr w:type="spellStart"/>
            <w:r w:rsidRPr="00AC5506">
              <w:rPr>
                <w:sz w:val="18"/>
                <w:szCs w:val="18"/>
              </w:rPr>
              <w:t>старијим</w:t>
            </w:r>
            <w:proofErr w:type="spellEnd"/>
            <w:r w:rsidRPr="00AC5506">
              <w:rPr>
                <w:sz w:val="18"/>
                <w:szCs w:val="18"/>
              </w:rPr>
              <w:t xml:space="preserve"> </w:t>
            </w:r>
            <w:proofErr w:type="spellStart"/>
            <w:r w:rsidRPr="00AC5506">
              <w:rPr>
                <w:sz w:val="18"/>
                <w:szCs w:val="18"/>
              </w:rPr>
              <w:t>разредима</w:t>
            </w:r>
            <w:proofErr w:type="spellEnd"/>
          </w:p>
          <w:p w14:paraId="2FED55CC" w14:textId="77777777" w:rsidR="00EA444F" w:rsidRPr="00AC5506" w:rsidRDefault="00EA444F" w:rsidP="00551438">
            <w:pPr>
              <w:rPr>
                <w:sz w:val="18"/>
                <w:szCs w:val="18"/>
              </w:rPr>
            </w:pPr>
            <w:r w:rsidRPr="00AC5506">
              <w:rPr>
                <w:sz w:val="18"/>
                <w:szCs w:val="18"/>
              </w:rPr>
              <w:t>-</w:t>
            </w:r>
            <w:proofErr w:type="spellStart"/>
            <w:r w:rsidRPr="00AC5506">
              <w:rPr>
                <w:sz w:val="18"/>
                <w:szCs w:val="18"/>
              </w:rPr>
              <w:t>Инвентар</w:t>
            </w:r>
            <w:proofErr w:type="spellEnd"/>
            <w:r w:rsidRPr="00AC5506">
              <w:rPr>
                <w:sz w:val="18"/>
                <w:szCs w:val="18"/>
              </w:rPr>
              <w:t xml:space="preserve"> </w:t>
            </w:r>
            <w:proofErr w:type="spellStart"/>
            <w:r w:rsidRPr="00AC5506">
              <w:rPr>
                <w:sz w:val="18"/>
                <w:szCs w:val="18"/>
              </w:rPr>
              <w:t>купљених</w:t>
            </w:r>
            <w:proofErr w:type="spellEnd"/>
            <w:r w:rsidRPr="00AC5506">
              <w:rPr>
                <w:sz w:val="18"/>
                <w:szCs w:val="18"/>
              </w:rPr>
              <w:t xml:space="preserve"> и </w:t>
            </w:r>
            <w:proofErr w:type="spellStart"/>
            <w:r w:rsidRPr="00AC5506">
              <w:rPr>
                <w:sz w:val="18"/>
                <w:szCs w:val="18"/>
              </w:rPr>
              <w:t>поклоњених</w:t>
            </w:r>
            <w:proofErr w:type="spellEnd"/>
            <w:r w:rsidRPr="00AC5506">
              <w:rPr>
                <w:sz w:val="18"/>
                <w:szCs w:val="18"/>
              </w:rPr>
              <w:t xml:space="preserve"> </w:t>
            </w:r>
            <w:proofErr w:type="spellStart"/>
            <w:r w:rsidRPr="00AC5506">
              <w:rPr>
                <w:sz w:val="18"/>
                <w:szCs w:val="18"/>
              </w:rPr>
              <w:t>књига</w:t>
            </w:r>
            <w:proofErr w:type="spellEnd"/>
          </w:p>
          <w:p w14:paraId="3F013E0A" w14:textId="77777777" w:rsidR="00EA444F" w:rsidRPr="00AC5506" w:rsidRDefault="00EA444F" w:rsidP="00551438">
            <w:pPr>
              <w:rPr>
                <w:sz w:val="18"/>
                <w:szCs w:val="18"/>
              </w:rPr>
            </w:pPr>
            <w:r w:rsidRPr="00AC5506">
              <w:rPr>
                <w:sz w:val="18"/>
                <w:szCs w:val="18"/>
              </w:rPr>
              <w:t>-</w:t>
            </w:r>
            <w:proofErr w:type="spellStart"/>
            <w:r w:rsidRPr="00AC5506">
              <w:rPr>
                <w:sz w:val="18"/>
                <w:szCs w:val="18"/>
              </w:rPr>
              <w:t>Библиотекарска</w:t>
            </w:r>
            <w:proofErr w:type="spellEnd"/>
            <w:r w:rsidRPr="00AC5506">
              <w:rPr>
                <w:sz w:val="18"/>
                <w:szCs w:val="18"/>
              </w:rPr>
              <w:t xml:space="preserve"> </w:t>
            </w:r>
            <w:proofErr w:type="spellStart"/>
            <w:r w:rsidRPr="00AC5506">
              <w:rPr>
                <w:sz w:val="18"/>
                <w:szCs w:val="18"/>
              </w:rPr>
              <w:t>секција</w:t>
            </w:r>
            <w:proofErr w:type="spellEnd"/>
          </w:p>
          <w:p w14:paraId="2DB5D1B0" w14:textId="77777777" w:rsidR="00EA444F" w:rsidRPr="00AC5506" w:rsidRDefault="00EA444F" w:rsidP="00551438">
            <w:pPr>
              <w:rPr>
                <w:sz w:val="18"/>
                <w:szCs w:val="18"/>
              </w:rPr>
            </w:pPr>
            <w:r w:rsidRPr="00AC5506">
              <w:rPr>
                <w:sz w:val="18"/>
                <w:szCs w:val="18"/>
              </w:rPr>
              <w:t>-</w:t>
            </w:r>
            <w:proofErr w:type="spellStart"/>
            <w:r w:rsidRPr="00AC5506">
              <w:rPr>
                <w:sz w:val="18"/>
                <w:szCs w:val="18"/>
              </w:rPr>
              <w:t>Услуге</w:t>
            </w:r>
            <w:proofErr w:type="spellEnd"/>
            <w:r w:rsidRPr="00AC5506">
              <w:rPr>
                <w:sz w:val="18"/>
                <w:szCs w:val="18"/>
              </w:rPr>
              <w:t xml:space="preserve"> </w:t>
            </w:r>
            <w:proofErr w:type="spellStart"/>
            <w:r w:rsidRPr="00AC5506">
              <w:rPr>
                <w:sz w:val="18"/>
                <w:szCs w:val="18"/>
              </w:rPr>
              <w:t>копирања</w:t>
            </w:r>
            <w:proofErr w:type="spellEnd"/>
            <w:r w:rsidRPr="00AC5506">
              <w:rPr>
                <w:sz w:val="18"/>
                <w:szCs w:val="18"/>
              </w:rPr>
              <w:t xml:space="preserve"> </w:t>
            </w:r>
            <w:proofErr w:type="spellStart"/>
            <w:r w:rsidRPr="00AC5506">
              <w:rPr>
                <w:sz w:val="18"/>
                <w:szCs w:val="18"/>
              </w:rPr>
              <w:t>тестова</w:t>
            </w:r>
            <w:proofErr w:type="spellEnd"/>
            <w:r w:rsidRPr="00AC5506">
              <w:rPr>
                <w:sz w:val="18"/>
                <w:szCs w:val="18"/>
              </w:rPr>
              <w:t xml:space="preserve"> и </w:t>
            </w:r>
            <w:proofErr w:type="spellStart"/>
            <w:r w:rsidRPr="00AC5506">
              <w:rPr>
                <w:sz w:val="18"/>
                <w:szCs w:val="18"/>
              </w:rPr>
              <w:t>писмених</w:t>
            </w:r>
            <w:proofErr w:type="spellEnd"/>
            <w:r w:rsidRPr="00AC5506">
              <w:rPr>
                <w:sz w:val="18"/>
                <w:szCs w:val="18"/>
              </w:rPr>
              <w:t xml:space="preserve"> </w:t>
            </w:r>
            <w:proofErr w:type="spellStart"/>
            <w:r w:rsidRPr="00AC5506">
              <w:rPr>
                <w:sz w:val="18"/>
                <w:szCs w:val="18"/>
              </w:rPr>
              <w:t>задатака</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и </w:t>
            </w:r>
            <w:proofErr w:type="spellStart"/>
            <w:r w:rsidRPr="00AC5506">
              <w:rPr>
                <w:sz w:val="18"/>
                <w:szCs w:val="18"/>
              </w:rPr>
              <w:t>учитељима</w:t>
            </w:r>
            <w:proofErr w:type="spellEnd"/>
          </w:p>
          <w:p w14:paraId="333A0E6D" w14:textId="77777777" w:rsidR="00EA444F" w:rsidRPr="00AC5506" w:rsidRDefault="00EA444F" w:rsidP="00551438">
            <w:pPr>
              <w:rPr>
                <w:sz w:val="18"/>
                <w:szCs w:val="18"/>
              </w:rPr>
            </w:pPr>
            <w:r w:rsidRPr="00AC5506">
              <w:rPr>
                <w:sz w:val="18"/>
                <w:szCs w:val="18"/>
              </w:rPr>
              <w:t>-</w:t>
            </w:r>
            <w:proofErr w:type="spellStart"/>
            <w:r w:rsidRPr="00AC5506">
              <w:rPr>
                <w:sz w:val="18"/>
                <w:szCs w:val="18"/>
              </w:rPr>
              <w:t>Сарадња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установама</w:t>
            </w:r>
            <w:proofErr w:type="spellEnd"/>
            <w:r w:rsidRPr="00AC5506">
              <w:rPr>
                <w:sz w:val="18"/>
                <w:szCs w:val="18"/>
              </w:rPr>
              <w:t xml:space="preserve"> </w:t>
            </w:r>
            <w:proofErr w:type="spellStart"/>
            <w:r w:rsidRPr="00AC5506">
              <w:rPr>
                <w:sz w:val="18"/>
                <w:szCs w:val="18"/>
              </w:rPr>
              <w:t>културе</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нивоу</w:t>
            </w:r>
            <w:proofErr w:type="spellEnd"/>
            <w:r w:rsidRPr="00AC5506">
              <w:rPr>
                <w:sz w:val="18"/>
                <w:szCs w:val="18"/>
              </w:rPr>
              <w:t xml:space="preserve"> </w:t>
            </w:r>
            <w:proofErr w:type="spellStart"/>
            <w:r w:rsidRPr="00AC5506">
              <w:rPr>
                <w:sz w:val="18"/>
                <w:szCs w:val="18"/>
              </w:rPr>
              <w:t>општине</w:t>
            </w:r>
            <w:proofErr w:type="spellEnd"/>
            <w:r w:rsidRPr="00AC5506">
              <w:rPr>
                <w:sz w:val="18"/>
                <w:szCs w:val="18"/>
              </w:rPr>
              <w:t xml:space="preserve">, </w:t>
            </w:r>
            <w:proofErr w:type="spellStart"/>
            <w:r w:rsidRPr="00AC5506">
              <w:rPr>
                <w:sz w:val="18"/>
                <w:szCs w:val="18"/>
              </w:rPr>
              <w:t>друштвеном</w:t>
            </w:r>
            <w:proofErr w:type="spellEnd"/>
            <w:r w:rsidRPr="00AC5506">
              <w:rPr>
                <w:sz w:val="18"/>
                <w:szCs w:val="18"/>
              </w:rPr>
              <w:t xml:space="preserve"> </w:t>
            </w:r>
            <w:proofErr w:type="spellStart"/>
            <w:r w:rsidRPr="00AC5506">
              <w:rPr>
                <w:sz w:val="18"/>
                <w:szCs w:val="18"/>
              </w:rPr>
              <w:t>средином</w:t>
            </w:r>
            <w:proofErr w:type="spellEnd"/>
            <w:r w:rsidRPr="00AC5506">
              <w:rPr>
                <w:sz w:val="18"/>
                <w:szCs w:val="18"/>
              </w:rPr>
              <w:t xml:space="preserve">, </w:t>
            </w:r>
            <w:proofErr w:type="spellStart"/>
            <w:r w:rsidRPr="00AC5506">
              <w:rPr>
                <w:sz w:val="18"/>
                <w:szCs w:val="18"/>
              </w:rPr>
              <w:t>као</w:t>
            </w:r>
            <w:proofErr w:type="spellEnd"/>
            <w:r w:rsidRPr="00AC5506">
              <w:rPr>
                <w:sz w:val="18"/>
                <w:szCs w:val="18"/>
              </w:rPr>
              <w:t xml:space="preserve"> и </w:t>
            </w:r>
            <w:proofErr w:type="spellStart"/>
            <w:r w:rsidRPr="00AC5506">
              <w:rPr>
                <w:sz w:val="18"/>
                <w:szCs w:val="18"/>
              </w:rPr>
              <w:t>са</w:t>
            </w:r>
            <w:proofErr w:type="spellEnd"/>
            <w:r w:rsidRPr="00AC5506">
              <w:rPr>
                <w:sz w:val="18"/>
                <w:szCs w:val="18"/>
              </w:rPr>
              <w:t xml:space="preserve"> ДШБС</w:t>
            </w:r>
          </w:p>
          <w:p w14:paraId="55483BFF" w14:textId="77777777" w:rsidR="00EA444F" w:rsidRPr="00AC5506" w:rsidRDefault="00EA444F" w:rsidP="00551438">
            <w:pPr>
              <w:rPr>
                <w:sz w:val="18"/>
                <w:szCs w:val="18"/>
              </w:rPr>
            </w:pPr>
            <w:r w:rsidRPr="00AC5506">
              <w:rPr>
                <w:sz w:val="18"/>
                <w:szCs w:val="18"/>
              </w:rPr>
              <w:t>-</w:t>
            </w:r>
            <w:proofErr w:type="spellStart"/>
            <w:r w:rsidRPr="00AC5506">
              <w:rPr>
                <w:sz w:val="18"/>
                <w:szCs w:val="18"/>
              </w:rPr>
              <w:t>Замена</w:t>
            </w:r>
            <w:proofErr w:type="spellEnd"/>
            <w:r w:rsidRPr="00AC5506">
              <w:rPr>
                <w:sz w:val="18"/>
                <w:szCs w:val="18"/>
              </w:rPr>
              <w:t xml:space="preserve"> </w:t>
            </w:r>
            <w:proofErr w:type="spellStart"/>
            <w:r w:rsidRPr="00AC5506">
              <w:rPr>
                <w:sz w:val="18"/>
                <w:szCs w:val="18"/>
              </w:rPr>
              <w:t>одсутних</w:t>
            </w:r>
            <w:proofErr w:type="spellEnd"/>
            <w:r w:rsidRPr="00AC5506">
              <w:rPr>
                <w:sz w:val="18"/>
                <w:szCs w:val="18"/>
              </w:rPr>
              <w:t xml:space="preserve"> </w:t>
            </w:r>
            <w:proofErr w:type="spellStart"/>
            <w:r w:rsidRPr="00AC5506">
              <w:rPr>
                <w:sz w:val="18"/>
                <w:szCs w:val="18"/>
              </w:rPr>
              <w:t>наставника</w:t>
            </w:r>
            <w:proofErr w:type="spellEnd"/>
            <w:r w:rsidRPr="00AC5506">
              <w:rPr>
                <w:sz w:val="18"/>
                <w:szCs w:val="18"/>
              </w:rPr>
              <w:br/>
              <w:t>-</w:t>
            </w:r>
            <w:proofErr w:type="spellStart"/>
            <w:r w:rsidRPr="00AC5506">
              <w:rPr>
                <w:sz w:val="18"/>
                <w:szCs w:val="18"/>
              </w:rPr>
              <w:t>Презентације</w:t>
            </w:r>
            <w:proofErr w:type="spellEnd"/>
            <w:r w:rsidRPr="00AC5506">
              <w:rPr>
                <w:sz w:val="18"/>
                <w:szCs w:val="18"/>
              </w:rPr>
              <w:t xml:space="preserve"> </w:t>
            </w:r>
            <w:proofErr w:type="spellStart"/>
            <w:r w:rsidRPr="00AC5506">
              <w:rPr>
                <w:sz w:val="18"/>
                <w:szCs w:val="18"/>
              </w:rPr>
              <w:t>ученика</w:t>
            </w:r>
            <w:proofErr w:type="spellEnd"/>
          </w:p>
        </w:tc>
      </w:tr>
      <w:tr w:rsidR="00EA444F" w:rsidRPr="00AC5506" w14:paraId="652846F7" w14:textId="77777777" w:rsidTr="003A700C">
        <w:tc>
          <w:tcPr>
            <w:tcW w:w="1541" w:type="dxa"/>
            <w:vAlign w:val="center"/>
            <w:hideMark/>
          </w:tcPr>
          <w:p w14:paraId="5EBEA396" w14:textId="77777777" w:rsidR="00EA444F" w:rsidRPr="00AC5506" w:rsidRDefault="00EA444F" w:rsidP="00E37066">
            <w:pPr>
              <w:rPr>
                <w:bCs/>
                <w:sz w:val="18"/>
                <w:szCs w:val="18"/>
              </w:rPr>
            </w:pPr>
            <w:proofErr w:type="spellStart"/>
            <w:r w:rsidRPr="00AC5506">
              <w:rPr>
                <w:bCs/>
                <w:sz w:val="18"/>
                <w:szCs w:val="18"/>
              </w:rPr>
              <w:t>Новембар</w:t>
            </w:r>
            <w:proofErr w:type="spellEnd"/>
          </w:p>
        </w:tc>
        <w:tc>
          <w:tcPr>
            <w:tcW w:w="7324" w:type="dxa"/>
            <w:hideMark/>
          </w:tcPr>
          <w:p w14:paraId="52969D3D" w14:textId="77777777" w:rsidR="00EA444F" w:rsidRPr="00AC5506" w:rsidRDefault="00EA444F" w:rsidP="00551438">
            <w:pPr>
              <w:rPr>
                <w:sz w:val="18"/>
                <w:szCs w:val="18"/>
              </w:rPr>
            </w:pPr>
            <w:r w:rsidRPr="00AC5506">
              <w:rPr>
                <w:sz w:val="18"/>
                <w:szCs w:val="18"/>
              </w:rPr>
              <w:t>-</w:t>
            </w:r>
            <w:proofErr w:type="spellStart"/>
            <w:r w:rsidRPr="00AC5506">
              <w:rPr>
                <w:sz w:val="18"/>
                <w:szCs w:val="18"/>
              </w:rPr>
              <w:t>Припрема</w:t>
            </w:r>
            <w:proofErr w:type="spellEnd"/>
            <w:r w:rsidRPr="00AC5506">
              <w:rPr>
                <w:sz w:val="18"/>
                <w:szCs w:val="18"/>
              </w:rPr>
              <w:t xml:space="preserve"> и </w:t>
            </w:r>
            <w:proofErr w:type="spellStart"/>
            <w:r w:rsidRPr="00AC5506">
              <w:rPr>
                <w:sz w:val="18"/>
                <w:szCs w:val="18"/>
              </w:rPr>
              <w:t>израда</w:t>
            </w:r>
            <w:proofErr w:type="spellEnd"/>
            <w:r w:rsidRPr="00AC5506">
              <w:rPr>
                <w:sz w:val="18"/>
                <w:szCs w:val="18"/>
              </w:rPr>
              <w:t xml:space="preserve"> </w:t>
            </w:r>
            <w:proofErr w:type="spellStart"/>
            <w:r w:rsidRPr="00AC5506">
              <w:rPr>
                <w:sz w:val="18"/>
                <w:szCs w:val="18"/>
              </w:rPr>
              <w:t>програма</w:t>
            </w:r>
            <w:proofErr w:type="spellEnd"/>
            <w:r w:rsidRPr="00AC5506">
              <w:rPr>
                <w:sz w:val="18"/>
                <w:szCs w:val="18"/>
              </w:rPr>
              <w:t xml:space="preserve"> </w:t>
            </w:r>
            <w:proofErr w:type="spellStart"/>
            <w:r w:rsidRPr="00AC5506">
              <w:rPr>
                <w:sz w:val="18"/>
                <w:szCs w:val="18"/>
              </w:rPr>
              <w:t>приредбе</w:t>
            </w:r>
            <w:proofErr w:type="spellEnd"/>
            <w:r w:rsidRPr="00AC5506">
              <w:rPr>
                <w:sz w:val="18"/>
                <w:szCs w:val="18"/>
              </w:rPr>
              <w:t xml:space="preserve"> </w:t>
            </w:r>
            <w:proofErr w:type="spellStart"/>
            <w:r w:rsidRPr="00AC5506">
              <w:rPr>
                <w:sz w:val="18"/>
                <w:szCs w:val="18"/>
              </w:rPr>
              <w:t>поводом</w:t>
            </w:r>
            <w:proofErr w:type="spellEnd"/>
            <w:r w:rsidRPr="00AC5506">
              <w:rPr>
                <w:sz w:val="18"/>
                <w:szCs w:val="18"/>
              </w:rPr>
              <w:t xml:space="preserve"> </w:t>
            </w:r>
            <w:proofErr w:type="spellStart"/>
            <w:r w:rsidRPr="00AC5506">
              <w:rPr>
                <w:sz w:val="18"/>
                <w:szCs w:val="18"/>
              </w:rPr>
              <w:t>Дана</w:t>
            </w:r>
            <w:proofErr w:type="spellEnd"/>
            <w:r w:rsidRPr="00AC5506">
              <w:rPr>
                <w:sz w:val="18"/>
                <w:szCs w:val="18"/>
              </w:rPr>
              <w:t xml:space="preserve"> </w:t>
            </w:r>
            <w:proofErr w:type="spellStart"/>
            <w:r w:rsidRPr="00AC5506">
              <w:rPr>
                <w:sz w:val="18"/>
                <w:szCs w:val="18"/>
              </w:rPr>
              <w:t>школе</w:t>
            </w:r>
            <w:proofErr w:type="spellEnd"/>
          </w:p>
          <w:p w14:paraId="771B0EA4" w14:textId="77777777" w:rsidR="00EA444F" w:rsidRPr="00AC5506" w:rsidRDefault="00EA444F" w:rsidP="00551438">
            <w:pPr>
              <w:rPr>
                <w:sz w:val="18"/>
                <w:szCs w:val="18"/>
              </w:rPr>
            </w:pPr>
            <w:r w:rsidRPr="00AC5506">
              <w:rPr>
                <w:sz w:val="18"/>
                <w:szCs w:val="18"/>
              </w:rPr>
              <w:t>-</w:t>
            </w:r>
            <w:proofErr w:type="spellStart"/>
            <w:r w:rsidRPr="00AC5506">
              <w:rPr>
                <w:sz w:val="18"/>
                <w:szCs w:val="18"/>
              </w:rPr>
              <w:t>Избор</w:t>
            </w:r>
            <w:proofErr w:type="spellEnd"/>
            <w:r w:rsidRPr="00AC5506">
              <w:rPr>
                <w:sz w:val="18"/>
                <w:szCs w:val="18"/>
              </w:rPr>
              <w:t xml:space="preserve"> и </w:t>
            </w:r>
            <w:proofErr w:type="spellStart"/>
            <w:r w:rsidRPr="00AC5506">
              <w:rPr>
                <w:sz w:val="18"/>
                <w:szCs w:val="18"/>
              </w:rPr>
              <w:t>набавка</w:t>
            </w:r>
            <w:proofErr w:type="spellEnd"/>
            <w:r w:rsidRPr="00AC5506">
              <w:rPr>
                <w:sz w:val="18"/>
                <w:szCs w:val="18"/>
              </w:rPr>
              <w:t xml:space="preserve"> </w:t>
            </w:r>
            <w:proofErr w:type="spellStart"/>
            <w:r w:rsidRPr="00AC5506">
              <w:rPr>
                <w:sz w:val="18"/>
                <w:szCs w:val="18"/>
              </w:rPr>
              <w:t>књига</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w:t>
            </w:r>
            <w:proofErr w:type="spellStart"/>
            <w:r w:rsidRPr="00AC5506">
              <w:rPr>
                <w:sz w:val="18"/>
                <w:szCs w:val="18"/>
              </w:rPr>
              <w:t>средстава</w:t>
            </w:r>
            <w:proofErr w:type="spellEnd"/>
            <w:r w:rsidRPr="00AC5506">
              <w:rPr>
                <w:sz w:val="18"/>
                <w:szCs w:val="18"/>
              </w:rPr>
              <w:t xml:space="preserve"> </w:t>
            </w:r>
            <w:proofErr w:type="spellStart"/>
            <w:r w:rsidRPr="00AC5506">
              <w:rPr>
                <w:sz w:val="18"/>
                <w:szCs w:val="18"/>
              </w:rPr>
              <w:t>додељених</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w:t>
            </w:r>
            <w:proofErr w:type="spellStart"/>
            <w:r w:rsidRPr="00AC5506">
              <w:rPr>
                <w:sz w:val="18"/>
                <w:szCs w:val="18"/>
              </w:rPr>
              <w:t>стране</w:t>
            </w:r>
            <w:proofErr w:type="spellEnd"/>
            <w:r w:rsidRPr="00AC5506">
              <w:rPr>
                <w:sz w:val="18"/>
                <w:szCs w:val="18"/>
              </w:rPr>
              <w:t xml:space="preserve"> </w:t>
            </w:r>
            <w:proofErr w:type="spellStart"/>
            <w:r w:rsidRPr="00AC5506">
              <w:rPr>
                <w:sz w:val="18"/>
                <w:szCs w:val="18"/>
              </w:rPr>
              <w:t>Министарства</w:t>
            </w:r>
            <w:proofErr w:type="spellEnd"/>
            <w:r w:rsidRPr="00AC5506">
              <w:rPr>
                <w:sz w:val="18"/>
                <w:szCs w:val="18"/>
              </w:rPr>
              <w:t xml:space="preserve"> </w:t>
            </w:r>
            <w:proofErr w:type="spellStart"/>
            <w:r w:rsidRPr="00AC5506">
              <w:rPr>
                <w:sz w:val="18"/>
                <w:szCs w:val="18"/>
              </w:rPr>
              <w:t>просвете</w:t>
            </w:r>
            <w:proofErr w:type="spellEnd"/>
          </w:p>
          <w:p w14:paraId="640D8F7B" w14:textId="77777777" w:rsidR="00EA444F" w:rsidRPr="00AC5506" w:rsidRDefault="00EA444F" w:rsidP="00551438">
            <w:pPr>
              <w:rPr>
                <w:sz w:val="18"/>
                <w:szCs w:val="18"/>
              </w:rPr>
            </w:pPr>
            <w:r w:rsidRPr="00AC5506">
              <w:rPr>
                <w:sz w:val="18"/>
                <w:szCs w:val="18"/>
              </w:rPr>
              <w:t>-</w:t>
            </w:r>
            <w:proofErr w:type="spellStart"/>
            <w:r w:rsidRPr="00AC5506">
              <w:rPr>
                <w:sz w:val="18"/>
                <w:szCs w:val="18"/>
              </w:rPr>
              <w:t>Инвентар</w:t>
            </w:r>
            <w:proofErr w:type="spellEnd"/>
            <w:r w:rsidRPr="00AC5506">
              <w:rPr>
                <w:sz w:val="18"/>
                <w:szCs w:val="18"/>
              </w:rPr>
              <w:t xml:space="preserve"> </w:t>
            </w:r>
            <w:proofErr w:type="spellStart"/>
            <w:r w:rsidRPr="00AC5506">
              <w:rPr>
                <w:sz w:val="18"/>
                <w:szCs w:val="18"/>
              </w:rPr>
              <w:t>купљених</w:t>
            </w:r>
            <w:proofErr w:type="spellEnd"/>
            <w:r w:rsidRPr="00AC5506">
              <w:rPr>
                <w:sz w:val="18"/>
                <w:szCs w:val="18"/>
              </w:rPr>
              <w:t xml:space="preserve"> и </w:t>
            </w:r>
            <w:proofErr w:type="spellStart"/>
            <w:r w:rsidRPr="00AC5506">
              <w:rPr>
                <w:sz w:val="18"/>
                <w:szCs w:val="18"/>
              </w:rPr>
              <w:t>поклоњених</w:t>
            </w:r>
            <w:proofErr w:type="spellEnd"/>
            <w:r w:rsidRPr="00AC5506">
              <w:rPr>
                <w:sz w:val="18"/>
                <w:szCs w:val="18"/>
              </w:rPr>
              <w:t xml:space="preserve"> </w:t>
            </w:r>
            <w:proofErr w:type="spellStart"/>
            <w:r w:rsidRPr="00AC5506">
              <w:rPr>
                <w:sz w:val="18"/>
                <w:szCs w:val="18"/>
              </w:rPr>
              <w:t>књига</w:t>
            </w:r>
            <w:proofErr w:type="spellEnd"/>
          </w:p>
          <w:p w14:paraId="77463CB8" w14:textId="77777777" w:rsidR="00EA444F" w:rsidRPr="00AC5506" w:rsidRDefault="00EA444F" w:rsidP="00551438">
            <w:pPr>
              <w:rPr>
                <w:sz w:val="18"/>
                <w:szCs w:val="18"/>
              </w:rPr>
            </w:pPr>
            <w:r w:rsidRPr="00AC5506">
              <w:rPr>
                <w:sz w:val="18"/>
                <w:szCs w:val="18"/>
              </w:rPr>
              <w:t>-</w:t>
            </w:r>
            <w:proofErr w:type="spellStart"/>
            <w:r w:rsidRPr="00AC5506">
              <w:rPr>
                <w:sz w:val="18"/>
                <w:szCs w:val="18"/>
              </w:rPr>
              <w:t>Сарадња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установама</w:t>
            </w:r>
            <w:proofErr w:type="spellEnd"/>
            <w:r w:rsidRPr="00AC5506">
              <w:rPr>
                <w:sz w:val="18"/>
                <w:szCs w:val="18"/>
              </w:rPr>
              <w:t xml:space="preserve"> </w:t>
            </w:r>
            <w:proofErr w:type="spellStart"/>
            <w:r w:rsidRPr="00AC5506">
              <w:rPr>
                <w:sz w:val="18"/>
                <w:szCs w:val="18"/>
              </w:rPr>
              <w:t>културе</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нивоу</w:t>
            </w:r>
            <w:proofErr w:type="spellEnd"/>
            <w:r w:rsidRPr="00AC5506">
              <w:rPr>
                <w:sz w:val="18"/>
                <w:szCs w:val="18"/>
              </w:rPr>
              <w:t xml:space="preserve"> </w:t>
            </w:r>
            <w:proofErr w:type="spellStart"/>
            <w:r w:rsidRPr="00AC5506">
              <w:rPr>
                <w:sz w:val="18"/>
                <w:szCs w:val="18"/>
              </w:rPr>
              <w:t>општине</w:t>
            </w:r>
            <w:proofErr w:type="spellEnd"/>
            <w:r w:rsidRPr="00AC5506">
              <w:rPr>
                <w:sz w:val="18"/>
                <w:szCs w:val="18"/>
              </w:rPr>
              <w:t xml:space="preserve">, </w:t>
            </w:r>
            <w:proofErr w:type="spellStart"/>
            <w:r w:rsidRPr="00AC5506">
              <w:rPr>
                <w:sz w:val="18"/>
                <w:szCs w:val="18"/>
              </w:rPr>
              <w:t>друштвеном</w:t>
            </w:r>
            <w:proofErr w:type="spellEnd"/>
            <w:r w:rsidRPr="00AC5506">
              <w:rPr>
                <w:sz w:val="18"/>
                <w:szCs w:val="18"/>
              </w:rPr>
              <w:t xml:space="preserve"> </w:t>
            </w:r>
            <w:proofErr w:type="spellStart"/>
            <w:r w:rsidRPr="00AC5506">
              <w:rPr>
                <w:sz w:val="18"/>
                <w:szCs w:val="18"/>
              </w:rPr>
              <w:t>средином</w:t>
            </w:r>
            <w:proofErr w:type="spellEnd"/>
            <w:r w:rsidRPr="00AC5506">
              <w:rPr>
                <w:sz w:val="18"/>
                <w:szCs w:val="18"/>
              </w:rPr>
              <w:t xml:space="preserve">, </w:t>
            </w:r>
            <w:proofErr w:type="spellStart"/>
            <w:r w:rsidRPr="00AC5506">
              <w:rPr>
                <w:sz w:val="18"/>
                <w:szCs w:val="18"/>
              </w:rPr>
              <w:t>као</w:t>
            </w:r>
            <w:proofErr w:type="spellEnd"/>
            <w:r w:rsidRPr="00AC5506">
              <w:rPr>
                <w:sz w:val="18"/>
                <w:szCs w:val="18"/>
              </w:rPr>
              <w:t xml:space="preserve"> и </w:t>
            </w:r>
            <w:proofErr w:type="spellStart"/>
            <w:r w:rsidRPr="00AC5506">
              <w:rPr>
                <w:sz w:val="18"/>
                <w:szCs w:val="18"/>
              </w:rPr>
              <w:t>са</w:t>
            </w:r>
            <w:proofErr w:type="spellEnd"/>
            <w:r w:rsidRPr="00AC5506">
              <w:rPr>
                <w:sz w:val="18"/>
                <w:szCs w:val="18"/>
              </w:rPr>
              <w:t xml:space="preserve"> ДШБС</w:t>
            </w:r>
          </w:p>
          <w:p w14:paraId="5C945348"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Библиотекарска</w:t>
            </w:r>
            <w:proofErr w:type="spellEnd"/>
            <w:r w:rsidRPr="00AC5506">
              <w:rPr>
                <w:sz w:val="18"/>
                <w:szCs w:val="18"/>
              </w:rPr>
              <w:t xml:space="preserve"> </w:t>
            </w:r>
            <w:proofErr w:type="spellStart"/>
            <w:r w:rsidRPr="00AC5506">
              <w:rPr>
                <w:sz w:val="18"/>
                <w:szCs w:val="18"/>
              </w:rPr>
              <w:t>секција</w:t>
            </w:r>
            <w:proofErr w:type="spellEnd"/>
          </w:p>
          <w:p w14:paraId="414BD57C"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Вођење</w:t>
            </w:r>
            <w:proofErr w:type="spellEnd"/>
            <w:r w:rsidRPr="00AC5506">
              <w:rPr>
                <w:sz w:val="18"/>
                <w:szCs w:val="18"/>
              </w:rPr>
              <w:t xml:space="preserve"> </w:t>
            </w:r>
            <w:proofErr w:type="spellStart"/>
            <w:r w:rsidRPr="00AC5506">
              <w:rPr>
                <w:sz w:val="18"/>
                <w:szCs w:val="18"/>
              </w:rPr>
              <w:t>записника</w:t>
            </w:r>
            <w:proofErr w:type="spellEnd"/>
            <w:r w:rsidRPr="00AC5506">
              <w:rPr>
                <w:sz w:val="18"/>
                <w:szCs w:val="18"/>
              </w:rPr>
              <w:t xml:space="preserve"> НВ</w:t>
            </w:r>
          </w:p>
          <w:p w14:paraId="1549D835" w14:textId="77777777" w:rsidR="00EA444F" w:rsidRPr="00AC5506" w:rsidRDefault="00EA444F" w:rsidP="00551438">
            <w:pPr>
              <w:rPr>
                <w:sz w:val="18"/>
                <w:szCs w:val="18"/>
              </w:rPr>
            </w:pPr>
            <w:r w:rsidRPr="00AC5506">
              <w:rPr>
                <w:sz w:val="18"/>
                <w:szCs w:val="18"/>
              </w:rPr>
              <w:t>-</w:t>
            </w:r>
            <w:proofErr w:type="spellStart"/>
            <w:r w:rsidRPr="00AC5506">
              <w:rPr>
                <w:sz w:val="18"/>
                <w:szCs w:val="18"/>
              </w:rPr>
              <w:t>Услуге</w:t>
            </w:r>
            <w:proofErr w:type="spellEnd"/>
            <w:r w:rsidRPr="00AC5506">
              <w:rPr>
                <w:sz w:val="18"/>
                <w:szCs w:val="18"/>
              </w:rPr>
              <w:t xml:space="preserve"> </w:t>
            </w:r>
            <w:proofErr w:type="spellStart"/>
            <w:r w:rsidRPr="00AC5506">
              <w:rPr>
                <w:sz w:val="18"/>
                <w:szCs w:val="18"/>
              </w:rPr>
              <w:t>копирања</w:t>
            </w:r>
            <w:proofErr w:type="spellEnd"/>
            <w:r w:rsidRPr="00AC5506">
              <w:rPr>
                <w:sz w:val="18"/>
                <w:szCs w:val="18"/>
              </w:rPr>
              <w:t xml:space="preserve"> </w:t>
            </w:r>
            <w:proofErr w:type="spellStart"/>
            <w:r w:rsidRPr="00AC5506">
              <w:rPr>
                <w:sz w:val="18"/>
                <w:szCs w:val="18"/>
              </w:rPr>
              <w:t>тестова</w:t>
            </w:r>
            <w:proofErr w:type="spellEnd"/>
            <w:r w:rsidRPr="00AC5506">
              <w:rPr>
                <w:sz w:val="18"/>
                <w:szCs w:val="18"/>
              </w:rPr>
              <w:t xml:space="preserve"> и </w:t>
            </w:r>
            <w:proofErr w:type="spellStart"/>
            <w:r w:rsidRPr="00AC5506">
              <w:rPr>
                <w:sz w:val="18"/>
                <w:szCs w:val="18"/>
              </w:rPr>
              <w:t>писмених</w:t>
            </w:r>
            <w:proofErr w:type="spellEnd"/>
            <w:r w:rsidRPr="00AC5506">
              <w:rPr>
                <w:sz w:val="18"/>
                <w:szCs w:val="18"/>
              </w:rPr>
              <w:t xml:space="preserve"> </w:t>
            </w:r>
            <w:proofErr w:type="spellStart"/>
            <w:r w:rsidRPr="00AC5506">
              <w:rPr>
                <w:sz w:val="18"/>
                <w:szCs w:val="18"/>
              </w:rPr>
              <w:t>задатака</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и </w:t>
            </w:r>
            <w:proofErr w:type="spellStart"/>
            <w:r w:rsidRPr="00AC5506">
              <w:rPr>
                <w:sz w:val="18"/>
                <w:szCs w:val="18"/>
              </w:rPr>
              <w:t>учитељима</w:t>
            </w:r>
            <w:proofErr w:type="spellEnd"/>
          </w:p>
          <w:p w14:paraId="4CF81AC8" w14:textId="77777777" w:rsidR="00EA444F" w:rsidRPr="00AC5506" w:rsidRDefault="00EA444F" w:rsidP="00551438">
            <w:pPr>
              <w:rPr>
                <w:sz w:val="18"/>
                <w:szCs w:val="18"/>
              </w:rPr>
            </w:pPr>
            <w:r w:rsidRPr="00AC5506">
              <w:rPr>
                <w:sz w:val="18"/>
                <w:szCs w:val="18"/>
              </w:rPr>
              <w:t>-</w:t>
            </w:r>
            <w:proofErr w:type="spellStart"/>
            <w:r w:rsidRPr="00AC5506">
              <w:rPr>
                <w:sz w:val="18"/>
                <w:szCs w:val="18"/>
              </w:rPr>
              <w:t>Замена</w:t>
            </w:r>
            <w:proofErr w:type="spellEnd"/>
            <w:r w:rsidRPr="00AC5506">
              <w:rPr>
                <w:sz w:val="18"/>
                <w:szCs w:val="18"/>
              </w:rPr>
              <w:t xml:space="preserve"> </w:t>
            </w:r>
            <w:proofErr w:type="spellStart"/>
            <w:r w:rsidRPr="00AC5506">
              <w:rPr>
                <w:sz w:val="18"/>
                <w:szCs w:val="18"/>
              </w:rPr>
              <w:t>одсутних</w:t>
            </w:r>
            <w:proofErr w:type="spellEnd"/>
            <w:r w:rsidRPr="00AC5506">
              <w:rPr>
                <w:sz w:val="18"/>
                <w:szCs w:val="18"/>
              </w:rPr>
              <w:t xml:space="preserve"> </w:t>
            </w:r>
            <w:proofErr w:type="spellStart"/>
            <w:r w:rsidRPr="00AC5506">
              <w:rPr>
                <w:sz w:val="18"/>
                <w:szCs w:val="18"/>
              </w:rPr>
              <w:t>наставника</w:t>
            </w:r>
            <w:proofErr w:type="spellEnd"/>
            <w:r w:rsidRPr="00AC5506">
              <w:rPr>
                <w:sz w:val="18"/>
                <w:szCs w:val="18"/>
              </w:rPr>
              <w:br/>
              <w:t>-</w:t>
            </w:r>
            <w:proofErr w:type="spellStart"/>
            <w:r w:rsidRPr="00AC5506">
              <w:rPr>
                <w:sz w:val="18"/>
                <w:szCs w:val="18"/>
              </w:rPr>
              <w:t>Презентације</w:t>
            </w:r>
            <w:proofErr w:type="spellEnd"/>
            <w:r w:rsidRPr="00AC5506">
              <w:rPr>
                <w:sz w:val="18"/>
                <w:szCs w:val="18"/>
              </w:rPr>
              <w:t xml:space="preserve"> </w:t>
            </w:r>
            <w:proofErr w:type="spellStart"/>
            <w:r w:rsidRPr="00AC5506">
              <w:rPr>
                <w:sz w:val="18"/>
                <w:szCs w:val="18"/>
              </w:rPr>
              <w:t>ученика</w:t>
            </w:r>
            <w:proofErr w:type="spellEnd"/>
          </w:p>
        </w:tc>
      </w:tr>
      <w:tr w:rsidR="00EA444F" w:rsidRPr="00AC5506" w14:paraId="35CF9A52" w14:textId="77777777" w:rsidTr="003A700C">
        <w:tc>
          <w:tcPr>
            <w:tcW w:w="1541" w:type="dxa"/>
            <w:vAlign w:val="center"/>
            <w:hideMark/>
          </w:tcPr>
          <w:p w14:paraId="5537698A" w14:textId="77777777" w:rsidR="00EA444F" w:rsidRPr="00AC5506" w:rsidRDefault="00EA444F" w:rsidP="00E37066">
            <w:pPr>
              <w:rPr>
                <w:bCs/>
                <w:sz w:val="18"/>
                <w:szCs w:val="18"/>
              </w:rPr>
            </w:pPr>
            <w:proofErr w:type="spellStart"/>
            <w:r w:rsidRPr="00AC5506">
              <w:rPr>
                <w:bCs/>
                <w:sz w:val="18"/>
                <w:szCs w:val="18"/>
              </w:rPr>
              <w:t>Децембар</w:t>
            </w:r>
            <w:proofErr w:type="spellEnd"/>
          </w:p>
        </w:tc>
        <w:tc>
          <w:tcPr>
            <w:tcW w:w="7324" w:type="dxa"/>
            <w:hideMark/>
          </w:tcPr>
          <w:p w14:paraId="49D8BDFB" w14:textId="77777777" w:rsidR="00EA444F" w:rsidRPr="00AC5506" w:rsidRDefault="00EA444F" w:rsidP="00551438">
            <w:pPr>
              <w:rPr>
                <w:sz w:val="18"/>
                <w:szCs w:val="18"/>
              </w:rPr>
            </w:pPr>
            <w:r w:rsidRPr="00AC5506">
              <w:rPr>
                <w:sz w:val="18"/>
                <w:szCs w:val="18"/>
              </w:rPr>
              <w:t>-</w:t>
            </w:r>
            <w:proofErr w:type="spellStart"/>
            <w:r w:rsidRPr="00AC5506">
              <w:rPr>
                <w:sz w:val="18"/>
                <w:szCs w:val="18"/>
              </w:rPr>
              <w:t>Продајна</w:t>
            </w:r>
            <w:proofErr w:type="spellEnd"/>
            <w:r w:rsidRPr="00AC5506">
              <w:rPr>
                <w:sz w:val="18"/>
                <w:szCs w:val="18"/>
              </w:rPr>
              <w:t xml:space="preserve"> </w:t>
            </w:r>
            <w:proofErr w:type="spellStart"/>
            <w:r w:rsidRPr="00AC5506">
              <w:rPr>
                <w:sz w:val="18"/>
                <w:szCs w:val="18"/>
              </w:rPr>
              <w:t>изложба</w:t>
            </w:r>
            <w:proofErr w:type="spellEnd"/>
            <w:r w:rsidRPr="00AC5506">
              <w:rPr>
                <w:sz w:val="18"/>
                <w:szCs w:val="18"/>
              </w:rPr>
              <w:t xml:space="preserve"> </w:t>
            </w:r>
            <w:proofErr w:type="spellStart"/>
            <w:r w:rsidRPr="00AC5506">
              <w:rPr>
                <w:sz w:val="18"/>
                <w:szCs w:val="18"/>
              </w:rPr>
              <w:t>књига</w:t>
            </w:r>
            <w:proofErr w:type="spellEnd"/>
            <w:r w:rsidRPr="00AC5506">
              <w:rPr>
                <w:sz w:val="18"/>
                <w:szCs w:val="18"/>
              </w:rPr>
              <w:t xml:space="preserve"> ИК "</w:t>
            </w:r>
            <w:proofErr w:type="spellStart"/>
            <w:r w:rsidRPr="00AC5506">
              <w:rPr>
                <w:sz w:val="18"/>
                <w:szCs w:val="18"/>
              </w:rPr>
              <w:t>Лагуна</w:t>
            </w:r>
            <w:proofErr w:type="spellEnd"/>
            <w:r w:rsidRPr="00AC5506">
              <w:rPr>
                <w:sz w:val="18"/>
                <w:szCs w:val="18"/>
              </w:rPr>
              <w:t>"</w:t>
            </w:r>
          </w:p>
          <w:p w14:paraId="1AFD20C6" w14:textId="77777777" w:rsidR="00EA444F" w:rsidRPr="00AC5506" w:rsidRDefault="00EA444F" w:rsidP="00551438">
            <w:pPr>
              <w:rPr>
                <w:sz w:val="18"/>
                <w:szCs w:val="18"/>
              </w:rPr>
            </w:pPr>
            <w:r w:rsidRPr="00AC5506">
              <w:rPr>
                <w:sz w:val="18"/>
                <w:szCs w:val="18"/>
              </w:rPr>
              <w:t>-</w:t>
            </w:r>
            <w:proofErr w:type="spellStart"/>
            <w:r w:rsidRPr="00AC5506">
              <w:rPr>
                <w:sz w:val="18"/>
                <w:szCs w:val="18"/>
              </w:rPr>
              <w:t>Избор</w:t>
            </w:r>
            <w:proofErr w:type="spellEnd"/>
            <w:r w:rsidRPr="00AC5506">
              <w:rPr>
                <w:sz w:val="18"/>
                <w:szCs w:val="18"/>
              </w:rPr>
              <w:t xml:space="preserve"> и </w:t>
            </w:r>
            <w:proofErr w:type="spellStart"/>
            <w:r w:rsidRPr="00AC5506">
              <w:rPr>
                <w:sz w:val="18"/>
                <w:szCs w:val="18"/>
              </w:rPr>
              <w:t>набавка</w:t>
            </w:r>
            <w:proofErr w:type="spellEnd"/>
            <w:r w:rsidRPr="00AC5506">
              <w:rPr>
                <w:sz w:val="18"/>
                <w:szCs w:val="18"/>
              </w:rPr>
              <w:t xml:space="preserve"> </w:t>
            </w:r>
            <w:proofErr w:type="spellStart"/>
            <w:r w:rsidRPr="00AC5506">
              <w:rPr>
                <w:sz w:val="18"/>
                <w:szCs w:val="18"/>
              </w:rPr>
              <w:t>књига</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w:t>
            </w:r>
            <w:proofErr w:type="spellStart"/>
            <w:r w:rsidRPr="00AC5506">
              <w:rPr>
                <w:sz w:val="18"/>
                <w:szCs w:val="18"/>
              </w:rPr>
              <w:t>средстава</w:t>
            </w:r>
            <w:proofErr w:type="spellEnd"/>
            <w:r w:rsidRPr="00AC5506">
              <w:rPr>
                <w:sz w:val="18"/>
                <w:szCs w:val="18"/>
              </w:rPr>
              <w:t xml:space="preserve"> </w:t>
            </w:r>
            <w:proofErr w:type="spellStart"/>
            <w:r w:rsidRPr="00AC5506">
              <w:rPr>
                <w:sz w:val="18"/>
                <w:szCs w:val="18"/>
              </w:rPr>
              <w:t>додељених</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w:t>
            </w:r>
            <w:proofErr w:type="spellStart"/>
            <w:r w:rsidRPr="00AC5506">
              <w:rPr>
                <w:sz w:val="18"/>
                <w:szCs w:val="18"/>
              </w:rPr>
              <w:t>стране</w:t>
            </w:r>
            <w:proofErr w:type="spellEnd"/>
            <w:r w:rsidRPr="00AC5506">
              <w:rPr>
                <w:sz w:val="18"/>
                <w:szCs w:val="18"/>
              </w:rPr>
              <w:t xml:space="preserve"> </w:t>
            </w:r>
            <w:proofErr w:type="spellStart"/>
            <w:r w:rsidRPr="00AC5506">
              <w:rPr>
                <w:sz w:val="18"/>
                <w:szCs w:val="18"/>
              </w:rPr>
              <w:t>Министарства</w:t>
            </w:r>
            <w:proofErr w:type="spellEnd"/>
            <w:r w:rsidRPr="00AC5506">
              <w:rPr>
                <w:sz w:val="18"/>
                <w:szCs w:val="18"/>
              </w:rPr>
              <w:t xml:space="preserve"> </w:t>
            </w:r>
            <w:proofErr w:type="spellStart"/>
            <w:r w:rsidRPr="00AC5506">
              <w:rPr>
                <w:sz w:val="18"/>
                <w:szCs w:val="18"/>
              </w:rPr>
              <w:t>просвете</w:t>
            </w:r>
            <w:proofErr w:type="spellEnd"/>
          </w:p>
          <w:p w14:paraId="7BDF168E" w14:textId="77777777" w:rsidR="00EA444F" w:rsidRPr="00AC5506" w:rsidRDefault="00EA444F" w:rsidP="00551438">
            <w:pPr>
              <w:rPr>
                <w:sz w:val="18"/>
                <w:szCs w:val="18"/>
              </w:rPr>
            </w:pPr>
            <w:r w:rsidRPr="00AC5506">
              <w:rPr>
                <w:sz w:val="18"/>
                <w:szCs w:val="18"/>
              </w:rPr>
              <w:t>-</w:t>
            </w:r>
            <w:proofErr w:type="spellStart"/>
            <w:r w:rsidRPr="00AC5506">
              <w:rPr>
                <w:sz w:val="18"/>
                <w:szCs w:val="18"/>
              </w:rPr>
              <w:t>Инвентар</w:t>
            </w:r>
            <w:proofErr w:type="spellEnd"/>
            <w:r w:rsidRPr="00AC5506">
              <w:rPr>
                <w:sz w:val="18"/>
                <w:szCs w:val="18"/>
              </w:rPr>
              <w:t xml:space="preserve"> </w:t>
            </w:r>
            <w:proofErr w:type="spellStart"/>
            <w:r w:rsidRPr="00AC5506">
              <w:rPr>
                <w:sz w:val="18"/>
                <w:szCs w:val="18"/>
              </w:rPr>
              <w:t>купљених</w:t>
            </w:r>
            <w:proofErr w:type="spellEnd"/>
            <w:r w:rsidRPr="00AC5506">
              <w:rPr>
                <w:sz w:val="18"/>
                <w:szCs w:val="18"/>
              </w:rPr>
              <w:t xml:space="preserve"> и </w:t>
            </w:r>
            <w:proofErr w:type="spellStart"/>
            <w:r w:rsidRPr="00AC5506">
              <w:rPr>
                <w:sz w:val="18"/>
                <w:szCs w:val="18"/>
              </w:rPr>
              <w:t>поклоњених</w:t>
            </w:r>
            <w:proofErr w:type="spellEnd"/>
            <w:r w:rsidRPr="00AC5506">
              <w:rPr>
                <w:sz w:val="18"/>
                <w:szCs w:val="18"/>
              </w:rPr>
              <w:t xml:space="preserve"> </w:t>
            </w:r>
            <w:proofErr w:type="spellStart"/>
            <w:r w:rsidRPr="00AC5506">
              <w:rPr>
                <w:sz w:val="18"/>
                <w:szCs w:val="18"/>
              </w:rPr>
              <w:t>књига</w:t>
            </w:r>
            <w:proofErr w:type="spellEnd"/>
          </w:p>
          <w:p w14:paraId="3871427E"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Библиотекарска</w:t>
            </w:r>
            <w:proofErr w:type="spellEnd"/>
            <w:r w:rsidRPr="00AC5506">
              <w:rPr>
                <w:sz w:val="18"/>
                <w:szCs w:val="18"/>
              </w:rPr>
              <w:t xml:space="preserve"> </w:t>
            </w:r>
            <w:proofErr w:type="spellStart"/>
            <w:r w:rsidRPr="00AC5506">
              <w:rPr>
                <w:sz w:val="18"/>
                <w:szCs w:val="18"/>
              </w:rPr>
              <w:t>секција</w:t>
            </w:r>
            <w:proofErr w:type="spellEnd"/>
          </w:p>
          <w:p w14:paraId="6C10ADD1" w14:textId="77777777" w:rsidR="00EA444F" w:rsidRPr="00AC5506" w:rsidRDefault="00EA444F" w:rsidP="00551438">
            <w:pPr>
              <w:rPr>
                <w:sz w:val="18"/>
                <w:szCs w:val="18"/>
              </w:rPr>
            </w:pPr>
            <w:r w:rsidRPr="00AC5506">
              <w:rPr>
                <w:sz w:val="18"/>
                <w:szCs w:val="18"/>
              </w:rPr>
              <w:t>-</w:t>
            </w:r>
            <w:proofErr w:type="spellStart"/>
            <w:r w:rsidRPr="00AC5506">
              <w:rPr>
                <w:sz w:val="18"/>
                <w:szCs w:val="18"/>
              </w:rPr>
              <w:t>Сарадња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установама</w:t>
            </w:r>
            <w:proofErr w:type="spellEnd"/>
            <w:r w:rsidRPr="00AC5506">
              <w:rPr>
                <w:sz w:val="18"/>
                <w:szCs w:val="18"/>
              </w:rPr>
              <w:t xml:space="preserve"> </w:t>
            </w:r>
            <w:proofErr w:type="spellStart"/>
            <w:r w:rsidRPr="00AC5506">
              <w:rPr>
                <w:sz w:val="18"/>
                <w:szCs w:val="18"/>
              </w:rPr>
              <w:t>културе</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нивоу</w:t>
            </w:r>
            <w:proofErr w:type="spellEnd"/>
            <w:r w:rsidRPr="00AC5506">
              <w:rPr>
                <w:sz w:val="18"/>
                <w:szCs w:val="18"/>
              </w:rPr>
              <w:t xml:space="preserve"> </w:t>
            </w:r>
            <w:proofErr w:type="spellStart"/>
            <w:r w:rsidRPr="00AC5506">
              <w:rPr>
                <w:sz w:val="18"/>
                <w:szCs w:val="18"/>
              </w:rPr>
              <w:t>општине</w:t>
            </w:r>
            <w:proofErr w:type="spellEnd"/>
            <w:r w:rsidRPr="00AC5506">
              <w:rPr>
                <w:sz w:val="18"/>
                <w:szCs w:val="18"/>
              </w:rPr>
              <w:t xml:space="preserve">, </w:t>
            </w:r>
            <w:proofErr w:type="spellStart"/>
            <w:r w:rsidRPr="00AC5506">
              <w:rPr>
                <w:sz w:val="18"/>
                <w:szCs w:val="18"/>
              </w:rPr>
              <w:t>друштвеном</w:t>
            </w:r>
            <w:proofErr w:type="spellEnd"/>
            <w:r w:rsidRPr="00AC5506">
              <w:rPr>
                <w:sz w:val="18"/>
                <w:szCs w:val="18"/>
              </w:rPr>
              <w:t xml:space="preserve"> </w:t>
            </w:r>
            <w:proofErr w:type="spellStart"/>
            <w:r w:rsidRPr="00AC5506">
              <w:rPr>
                <w:sz w:val="18"/>
                <w:szCs w:val="18"/>
              </w:rPr>
              <w:t>средином</w:t>
            </w:r>
            <w:proofErr w:type="spellEnd"/>
            <w:r w:rsidRPr="00AC5506">
              <w:rPr>
                <w:sz w:val="18"/>
                <w:szCs w:val="18"/>
              </w:rPr>
              <w:t xml:space="preserve">, </w:t>
            </w:r>
            <w:proofErr w:type="spellStart"/>
            <w:r w:rsidRPr="00AC5506">
              <w:rPr>
                <w:sz w:val="18"/>
                <w:szCs w:val="18"/>
              </w:rPr>
              <w:t>као</w:t>
            </w:r>
            <w:proofErr w:type="spellEnd"/>
            <w:r w:rsidRPr="00AC5506">
              <w:rPr>
                <w:sz w:val="18"/>
                <w:szCs w:val="18"/>
              </w:rPr>
              <w:t xml:space="preserve"> и </w:t>
            </w:r>
            <w:proofErr w:type="spellStart"/>
            <w:r w:rsidRPr="00AC5506">
              <w:rPr>
                <w:sz w:val="18"/>
                <w:szCs w:val="18"/>
              </w:rPr>
              <w:t>са</w:t>
            </w:r>
            <w:proofErr w:type="spellEnd"/>
            <w:r w:rsidRPr="00AC5506">
              <w:rPr>
                <w:sz w:val="18"/>
                <w:szCs w:val="18"/>
              </w:rPr>
              <w:t xml:space="preserve"> ДШБС</w:t>
            </w:r>
          </w:p>
          <w:p w14:paraId="56E92728"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Услуге</w:t>
            </w:r>
            <w:proofErr w:type="spellEnd"/>
            <w:r w:rsidRPr="00AC5506">
              <w:rPr>
                <w:sz w:val="18"/>
                <w:szCs w:val="18"/>
              </w:rPr>
              <w:t xml:space="preserve"> </w:t>
            </w:r>
            <w:proofErr w:type="spellStart"/>
            <w:r w:rsidRPr="00AC5506">
              <w:rPr>
                <w:sz w:val="18"/>
                <w:szCs w:val="18"/>
              </w:rPr>
              <w:t>копирања</w:t>
            </w:r>
            <w:proofErr w:type="spellEnd"/>
            <w:r w:rsidRPr="00AC5506">
              <w:rPr>
                <w:sz w:val="18"/>
                <w:szCs w:val="18"/>
              </w:rPr>
              <w:t xml:space="preserve"> </w:t>
            </w:r>
            <w:proofErr w:type="spellStart"/>
            <w:r w:rsidRPr="00AC5506">
              <w:rPr>
                <w:sz w:val="18"/>
                <w:szCs w:val="18"/>
              </w:rPr>
              <w:t>тестова</w:t>
            </w:r>
            <w:proofErr w:type="spellEnd"/>
            <w:r w:rsidRPr="00AC5506">
              <w:rPr>
                <w:sz w:val="18"/>
                <w:szCs w:val="18"/>
              </w:rPr>
              <w:t xml:space="preserve"> и </w:t>
            </w:r>
            <w:proofErr w:type="spellStart"/>
            <w:r w:rsidRPr="00AC5506">
              <w:rPr>
                <w:sz w:val="18"/>
                <w:szCs w:val="18"/>
              </w:rPr>
              <w:t>писмених</w:t>
            </w:r>
            <w:proofErr w:type="spellEnd"/>
            <w:r w:rsidRPr="00AC5506">
              <w:rPr>
                <w:sz w:val="18"/>
                <w:szCs w:val="18"/>
              </w:rPr>
              <w:t xml:space="preserve"> </w:t>
            </w:r>
            <w:proofErr w:type="spellStart"/>
            <w:r w:rsidRPr="00AC5506">
              <w:rPr>
                <w:sz w:val="18"/>
                <w:szCs w:val="18"/>
              </w:rPr>
              <w:t>задатака</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и </w:t>
            </w:r>
            <w:proofErr w:type="spellStart"/>
            <w:r w:rsidRPr="00AC5506">
              <w:rPr>
                <w:sz w:val="18"/>
                <w:szCs w:val="18"/>
              </w:rPr>
              <w:t>учитељима</w:t>
            </w:r>
            <w:proofErr w:type="spellEnd"/>
          </w:p>
          <w:p w14:paraId="499009AA"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Замена</w:t>
            </w:r>
            <w:proofErr w:type="spellEnd"/>
            <w:r w:rsidRPr="00AC5506">
              <w:rPr>
                <w:sz w:val="18"/>
                <w:szCs w:val="18"/>
              </w:rPr>
              <w:t xml:space="preserve"> </w:t>
            </w:r>
            <w:proofErr w:type="spellStart"/>
            <w:r w:rsidRPr="00AC5506">
              <w:rPr>
                <w:sz w:val="18"/>
                <w:szCs w:val="18"/>
              </w:rPr>
              <w:t>одсутних</w:t>
            </w:r>
            <w:proofErr w:type="spellEnd"/>
            <w:r w:rsidRPr="00AC5506">
              <w:rPr>
                <w:sz w:val="18"/>
                <w:szCs w:val="18"/>
              </w:rPr>
              <w:t xml:space="preserve"> </w:t>
            </w:r>
            <w:proofErr w:type="spellStart"/>
            <w:r w:rsidRPr="00AC5506">
              <w:rPr>
                <w:sz w:val="18"/>
                <w:szCs w:val="18"/>
              </w:rPr>
              <w:t>наставника</w:t>
            </w:r>
            <w:proofErr w:type="spellEnd"/>
            <w:r w:rsidRPr="00AC5506">
              <w:rPr>
                <w:sz w:val="18"/>
                <w:szCs w:val="18"/>
              </w:rPr>
              <w:br/>
              <w:t>-</w:t>
            </w:r>
            <w:proofErr w:type="spellStart"/>
            <w:r w:rsidRPr="00AC5506">
              <w:rPr>
                <w:sz w:val="18"/>
                <w:szCs w:val="18"/>
              </w:rPr>
              <w:t>Презентације</w:t>
            </w:r>
            <w:proofErr w:type="spellEnd"/>
            <w:r w:rsidRPr="00AC5506">
              <w:rPr>
                <w:sz w:val="18"/>
                <w:szCs w:val="18"/>
              </w:rPr>
              <w:t xml:space="preserve"> </w:t>
            </w:r>
            <w:proofErr w:type="spellStart"/>
            <w:r w:rsidRPr="00AC5506">
              <w:rPr>
                <w:sz w:val="18"/>
                <w:szCs w:val="18"/>
              </w:rPr>
              <w:t>ученика</w:t>
            </w:r>
            <w:proofErr w:type="spellEnd"/>
          </w:p>
        </w:tc>
      </w:tr>
      <w:tr w:rsidR="00EA444F" w:rsidRPr="00AC5506" w14:paraId="02290E52" w14:textId="77777777" w:rsidTr="003A700C">
        <w:tc>
          <w:tcPr>
            <w:tcW w:w="1541" w:type="dxa"/>
            <w:vAlign w:val="center"/>
            <w:hideMark/>
          </w:tcPr>
          <w:p w14:paraId="78601447" w14:textId="77777777" w:rsidR="00EA444F" w:rsidRPr="00AC5506" w:rsidRDefault="00EA444F" w:rsidP="00E37066">
            <w:pPr>
              <w:rPr>
                <w:bCs/>
                <w:sz w:val="18"/>
                <w:szCs w:val="18"/>
              </w:rPr>
            </w:pPr>
            <w:proofErr w:type="spellStart"/>
            <w:r w:rsidRPr="00AC5506">
              <w:rPr>
                <w:bCs/>
                <w:sz w:val="18"/>
                <w:szCs w:val="18"/>
              </w:rPr>
              <w:t>Јануар</w:t>
            </w:r>
            <w:proofErr w:type="spellEnd"/>
          </w:p>
        </w:tc>
        <w:tc>
          <w:tcPr>
            <w:tcW w:w="7324" w:type="dxa"/>
          </w:tcPr>
          <w:p w14:paraId="18F6D57E" w14:textId="77777777" w:rsidR="00EA444F" w:rsidRPr="00AC5506" w:rsidRDefault="00EA444F" w:rsidP="00551438">
            <w:pPr>
              <w:rPr>
                <w:sz w:val="18"/>
                <w:szCs w:val="18"/>
              </w:rPr>
            </w:pPr>
            <w:r w:rsidRPr="00AC5506">
              <w:rPr>
                <w:sz w:val="18"/>
                <w:szCs w:val="18"/>
              </w:rPr>
              <w:t>-</w:t>
            </w:r>
            <w:proofErr w:type="spellStart"/>
            <w:r w:rsidRPr="00AC5506">
              <w:rPr>
                <w:sz w:val="18"/>
                <w:szCs w:val="18"/>
              </w:rPr>
              <w:t>Припрема</w:t>
            </w:r>
            <w:proofErr w:type="spellEnd"/>
            <w:r w:rsidRPr="00AC5506">
              <w:rPr>
                <w:sz w:val="18"/>
                <w:szCs w:val="18"/>
              </w:rPr>
              <w:t xml:space="preserve"> и </w:t>
            </w:r>
            <w:proofErr w:type="spellStart"/>
            <w:r w:rsidRPr="00AC5506">
              <w:rPr>
                <w:sz w:val="18"/>
                <w:szCs w:val="18"/>
              </w:rPr>
              <w:t>израда</w:t>
            </w:r>
            <w:proofErr w:type="spellEnd"/>
            <w:r w:rsidRPr="00AC5506">
              <w:rPr>
                <w:sz w:val="18"/>
                <w:szCs w:val="18"/>
              </w:rPr>
              <w:t xml:space="preserve"> </w:t>
            </w:r>
            <w:proofErr w:type="spellStart"/>
            <w:r w:rsidRPr="00AC5506">
              <w:rPr>
                <w:sz w:val="18"/>
                <w:szCs w:val="18"/>
              </w:rPr>
              <w:t>програма</w:t>
            </w:r>
            <w:proofErr w:type="spellEnd"/>
            <w:r w:rsidRPr="00AC5506">
              <w:rPr>
                <w:sz w:val="18"/>
                <w:szCs w:val="18"/>
              </w:rPr>
              <w:t xml:space="preserve"> </w:t>
            </w:r>
            <w:proofErr w:type="spellStart"/>
            <w:r w:rsidRPr="00AC5506">
              <w:rPr>
                <w:sz w:val="18"/>
                <w:szCs w:val="18"/>
              </w:rPr>
              <w:t>приредбе</w:t>
            </w:r>
            <w:proofErr w:type="spellEnd"/>
            <w:r w:rsidRPr="00AC5506">
              <w:rPr>
                <w:sz w:val="18"/>
                <w:szCs w:val="18"/>
              </w:rPr>
              <w:t xml:space="preserve"> </w:t>
            </w:r>
            <w:proofErr w:type="spellStart"/>
            <w:r w:rsidRPr="00AC5506">
              <w:rPr>
                <w:sz w:val="18"/>
                <w:szCs w:val="18"/>
              </w:rPr>
              <w:t>поводом</w:t>
            </w:r>
            <w:proofErr w:type="spellEnd"/>
            <w:r w:rsidRPr="00AC5506">
              <w:rPr>
                <w:sz w:val="18"/>
                <w:szCs w:val="18"/>
              </w:rPr>
              <w:t xml:space="preserve"> </w:t>
            </w:r>
            <w:proofErr w:type="spellStart"/>
            <w:r w:rsidRPr="00AC5506">
              <w:rPr>
                <w:sz w:val="18"/>
                <w:szCs w:val="18"/>
              </w:rPr>
              <w:t>Св</w:t>
            </w:r>
            <w:proofErr w:type="spellEnd"/>
            <w:r w:rsidRPr="00AC5506">
              <w:rPr>
                <w:sz w:val="18"/>
                <w:szCs w:val="18"/>
              </w:rPr>
              <w:t xml:space="preserve">. </w:t>
            </w:r>
            <w:proofErr w:type="spellStart"/>
            <w:r w:rsidRPr="00AC5506">
              <w:rPr>
                <w:sz w:val="18"/>
                <w:szCs w:val="18"/>
              </w:rPr>
              <w:t>Саве</w:t>
            </w:r>
            <w:proofErr w:type="spellEnd"/>
          </w:p>
          <w:p w14:paraId="5068F340" w14:textId="77777777" w:rsidR="00EA444F" w:rsidRPr="00AC5506" w:rsidRDefault="00EA444F" w:rsidP="00551438">
            <w:pPr>
              <w:rPr>
                <w:sz w:val="18"/>
                <w:szCs w:val="18"/>
              </w:rPr>
            </w:pPr>
            <w:r w:rsidRPr="00AC5506">
              <w:rPr>
                <w:sz w:val="18"/>
                <w:szCs w:val="18"/>
              </w:rPr>
              <w:t>-</w:t>
            </w:r>
            <w:proofErr w:type="spellStart"/>
            <w:r w:rsidRPr="00AC5506">
              <w:rPr>
                <w:sz w:val="18"/>
                <w:szCs w:val="18"/>
              </w:rPr>
              <w:t>Инвентар</w:t>
            </w:r>
            <w:proofErr w:type="spellEnd"/>
            <w:r w:rsidRPr="00AC5506">
              <w:rPr>
                <w:sz w:val="18"/>
                <w:szCs w:val="18"/>
              </w:rPr>
              <w:t xml:space="preserve"> </w:t>
            </w:r>
            <w:proofErr w:type="spellStart"/>
            <w:r w:rsidRPr="00AC5506">
              <w:rPr>
                <w:sz w:val="18"/>
                <w:szCs w:val="18"/>
              </w:rPr>
              <w:t>купљених</w:t>
            </w:r>
            <w:proofErr w:type="spellEnd"/>
            <w:r w:rsidRPr="00AC5506">
              <w:rPr>
                <w:sz w:val="18"/>
                <w:szCs w:val="18"/>
              </w:rPr>
              <w:t xml:space="preserve"> и </w:t>
            </w:r>
            <w:proofErr w:type="spellStart"/>
            <w:r w:rsidRPr="00AC5506">
              <w:rPr>
                <w:sz w:val="18"/>
                <w:szCs w:val="18"/>
              </w:rPr>
              <w:t>поклоњених</w:t>
            </w:r>
            <w:proofErr w:type="spellEnd"/>
            <w:r w:rsidRPr="00AC5506">
              <w:rPr>
                <w:sz w:val="18"/>
                <w:szCs w:val="18"/>
              </w:rPr>
              <w:t xml:space="preserve"> </w:t>
            </w:r>
            <w:proofErr w:type="spellStart"/>
            <w:r w:rsidRPr="00AC5506">
              <w:rPr>
                <w:sz w:val="18"/>
                <w:szCs w:val="18"/>
              </w:rPr>
              <w:t>књига</w:t>
            </w:r>
            <w:proofErr w:type="spellEnd"/>
          </w:p>
          <w:p w14:paraId="6548CC18"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Библиотекарска</w:t>
            </w:r>
            <w:proofErr w:type="spellEnd"/>
            <w:r w:rsidRPr="00AC5506">
              <w:rPr>
                <w:sz w:val="18"/>
                <w:szCs w:val="18"/>
              </w:rPr>
              <w:t xml:space="preserve"> </w:t>
            </w:r>
            <w:proofErr w:type="spellStart"/>
            <w:r w:rsidRPr="00AC5506">
              <w:rPr>
                <w:sz w:val="18"/>
                <w:szCs w:val="18"/>
              </w:rPr>
              <w:t>секција</w:t>
            </w:r>
            <w:proofErr w:type="spellEnd"/>
          </w:p>
          <w:p w14:paraId="34CA9980"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Вођење</w:t>
            </w:r>
            <w:proofErr w:type="spellEnd"/>
            <w:r w:rsidRPr="00AC5506">
              <w:rPr>
                <w:sz w:val="18"/>
                <w:szCs w:val="18"/>
              </w:rPr>
              <w:t xml:space="preserve"> </w:t>
            </w:r>
            <w:proofErr w:type="spellStart"/>
            <w:r w:rsidRPr="00AC5506">
              <w:rPr>
                <w:sz w:val="18"/>
                <w:szCs w:val="18"/>
              </w:rPr>
              <w:t>записника</w:t>
            </w:r>
            <w:proofErr w:type="spellEnd"/>
            <w:r w:rsidRPr="00AC5506">
              <w:rPr>
                <w:sz w:val="18"/>
                <w:szCs w:val="18"/>
              </w:rPr>
              <w:t xml:space="preserve"> НВ</w:t>
            </w:r>
          </w:p>
          <w:p w14:paraId="5B6F82BD" w14:textId="77777777" w:rsidR="00EA444F" w:rsidRPr="00AC5506" w:rsidRDefault="00EA444F" w:rsidP="00551438">
            <w:pPr>
              <w:rPr>
                <w:sz w:val="18"/>
                <w:szCs w:val="18"/>
              </w:rPr>
            </w:pPr>
            <w:r w:rsidRPr="00AC5506">
              <w:rPr>
                <w:sz w:val="18"/>
                <w:szCs w:val="18"/>
              </w:rPr>
              <w:t>-</w:t>
            </w:r>
            <w:proofErr w:type="spellStart"/>
            <w:r w:rsidRPr="00AC5506">
              <w:rPr>
                <w:sz w:val="18"/>
                <w:szCs w:val="18"/>
              </w:rPr>
              <w:t>Сарадња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установама</w:t>
            </w:r>
            <w:proofErr w:type="spellEnd"/>
            <w:r w:rsidRPr="00AC5506">
              <w:rPr>
                <w:sz w:val="18"/>
                <w:szCs w:val="18"/>
              </w:rPr>
              <w:t xml:space="preserve"> </w:t>
            </w:r>
            <w:proofErr w:type="spellStart"/>
            <w:r w:rsidRPr="00AC5506">
              <w:rPr>
                <w:sz w:val="18"/>
                <w:szCs w:val="18"/>
              </w:rPr>
              <w:t>културе</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нивоу</w:t>
            </w:r>
            <w:proofErr w:type="spellEnd"/>
            <w:r w:rsidRPr="00AC5506">
              <w:rPr>
                <w:sz w:val="18"/>
                <w:szCs w:val="18"/>
              </w:rPr>
              <w:t xml:space="preserve"> </w:t>
            </w:r>
            <w:proofErr w:type="spellStart"/>
            <w:r w:rsidRPr="00AC5506">
              <w:rPr>
                <w:sz w:val="18"/>
                <w:szCs w:val="18"/>
              </w:rPr>
              <w:t>општине</w:t>
            </w:r>
            <w:proofErr w:type="spellEnd"/>
            <w:r w:rsidRPr="00AC5506">
              <w:rPr>
                <w:sz w:val="18"/>
                <w:szCs w:val="18"/>
              </w:rPr>
              <w:t xml:space="preserve">, </w:t>
            </w:r>
            <w:proofErr w:type="spellStart"/>
            <w:r w:rsidRPr="00AC5506">
              <w:rPr>
                <w:sz w:val="18"/>
                <w:szCs w:val="18"/>
              </w:rPr>
              <w:t>друштвеном</w:t>
            </w:r>
            <w:proofErr w:type="spellEnd"/>
            <w:r w:rsidRPr="00AC5506">
              <w:rPr>
                <w:sz w:val="18"/>
                <w:szCs w:val="18"/>
              </w:rPr>
              <w:t xml:space="preserve"> </w:t>
            </w:r>
            <w:proofErr w:type="spellStart"/>
            <w:r w:rsidRPr="00AC5506">
              <w:rPr>
                <w:sz w:val="18"/>
                <w:szCs w:val="18"/>
              </w:rPr>
              <w:t>средином</w:t>
            </w:r>
            <w:proofErr w:type="spellEnd"/>
            <w:r w:rsidRPr="00AC5506">
              <w:rPr>
                <w:sz w:val="18"/>
                <w:szCs w:val="18"/>
              </w:rPr>
              <w:t xml:space="preserve">, </w:t>
            </w:r>
            <w:proofErr w:type="spellStart"/>
            <w:r w:rsidRPr="00AC5506">
              <w:rPr>
                <w:sz w:val="18"/>
                <w:szCs w:val="18"/>
              </w:rPr>
              <w:t>као</w:t>
            </w:r>
            <w:proofErr w:type="spellEnd"/>
            <w:r w:rsidRPr="00AC5506">
              <w:rPr>
                <w:sz w:val="18"/>
                <w:szCs w:val="18"/>
              </w:rPr>
              <w:t xml:space="preserve"> и </w:t>
            </w:r>
            <w:proofErr w:type="spellStart"/>
            <w:r w:rsidRPr="00AC5506">
              <w:rPr>
                <w:sz w:val="18"/>
                <w:szCs w:val="18"/>
              </w:rPr>
              <w:t>са</w:t>
            </w:r>
            <w:proofErr w:type="spellEnd"/>
            <w:r w:rsidRPr="00AC5506">
              <w:rPr>
                <w:sz w:val="18"/>
                <w:szCs w:val="18"/>
              </w:rPr>
              <w:t xml:space="preserve"> ДШБС</w:t>
            </w:r>
          </w:p>
          <w:p w14:paraId="5FF77230" w14:textId="77777777" w:rsidR="00EA444F" w:rsidRPr="00AC5506" w:rsidRDefault="00EA444F" w:rsidP="00551438">
            <w:pPr>
              <w:rPr>
                <w:sz w:val="18"/>
                <w:szCs w:val="18"/>
              </w:rPr>
            </w:pPr>
            <w:r w:rsidRPr="00AC5506">
              <w:rPr>
                <w:sz w:val="18"/>
                <w:szCs w:val="18"/>
              </w:rPr>
              <w:t>-</w:t>
            </w:r>
            <w:proofErr w:type="spellStart"/>
            <w:r w:rsidRPr="00AC5506">
              <w:rPr>
                <w:sz w:val="18"/>
                <w:szCs w:val="18"/>
              </w:rPr>
              <w:t>Услуге</w:t>
            </w:r>
            <w:proofErr w:type="spellEnd"/>
            <w:r w:rsidRPr="00AC5506">
              <w:rPr>
                <w:sz w:val="18"/>
                <w:szCs w:val="18"/>
              </w:rPr>
              <w:t xml:space="preserve"> </w:t>
            </w:r>
            <w:proofErr w:type="spellStart"/>
            <w:r w:rsidRPr="00AC5506">
              <w:rPr>
                <w:sz w:val="18"/>
                <w:szCs w:val="18"/>
              </w:rPr>
              <w:t>копирања</w:t>
            </w:r>
            <w:proofErr w:type="spellEnd"/>
            <w:r w:rsidRPr="00AC5506">
              <w:rPr>
                <w:sz w:val="18"/>
                <w:szCs w:val="18"/>
              </w:rPr>
              <w:t xml:space="preserve"> </w:t>
            </w:r>
            <w:proofErr w:type="spellStart"/>
            <w:r w:rsidRPr="00AC5506">
              <w:rPr>
                <w:sz w:val="18"/>
                <w:szCs w:val="18"/>
              </w:rPr>
              <w:t>тестова</w:t>
            </w:r>
            <w:proofErr w:type="spellEnd"/>
            <w:r w:rsidRPr="00AC5506">
              <w:rPr>
                <w:sz w:val="18"/>
                <w:szCs w:val="18"/>
              </w:rPr>
              <w:t xml:space="preserve"> и </w:t>
            </w:r>
            <w:proofErr w:type="spellStart"/>
            <w:r w:rsidRPr="00AC5506">
              <w:rPr>
                <w:sz w:val="18"/>
                <w:szCs w:val="18"/>
              </w:rPr>
              <w:t>писмених</w:t>
            </w:r>
            <w:proofErr w:type="spellEnd"/>
            <w:r w:rsidRPr="00AC5506">
              <w:rPr>
                <w:sz w:val="18"/>
                <w:szCs w:val="18"/>
              </w:rPr>
              <w:t xml:space="preserve"> </w:t>
            </w:r>
            <w:proofErr w:type="spellStart"/>
            <w:r w:rsidRPr="00AC5506">
              <w:rPr>
                <w:sz w:val="18"/>
                <w:szCs w:val="18"/>
              </w:rPr>
              <w:t>задатака</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и </w:t>
            </w:r>
            <w:proofErr w:type="spellStart"/>
            <w:r w:rsidRPr="00AC5506">
              <w:rPr>
                <w:sz w:val="18"/>
                <w:szCs w:val="18"/>
              </w:rPr>
              <w:t>учитељима</w:t>
            </w:r>
            <w:proofErr w:type="spellEnd"/>
          </w:p>
          <w:p w14:paraId="32E47A00" w14:textId="77777777" w:rsidR="00EA444F" w:rsidRPr="00AC5506" w:rsidRDefault="00EA444F" w:rsidP="00551438">
            <w:pPr>
              <w:rPr>
                <w:sz w:val="18"/>
                <w:szCs w:val="18"/>
              </w:rPr>
            </w:pPr>
            <w:r w:rsidRPr="00AC5506">
              <w:rPr>
                <w:sz w:val="18"/>
                <w:szCs w:val="18"/>
              </w:rPr>
              <w:t>-</w:t>
            </w:r>
            <w:proofErr w:type="spellStart"/>
            <w:r w:rsidRPr="00AC5506">
              <w:rPr>
                <w:sz w:val="18"/>
                <w:szCs w:val="18"/>
              </w:rPr>
              <w:t>Замена</w:t>
            </w:r>
            <w:proofErr w:type="spellEnd"/>
            <w:r w:rsidRPr="00AC5506">
              <w:rPr>
                <w:sz w:val="18"/>
                <w:szCs w:val="18"/>
              </w:rPr>
              <w:t xml:space="preserve"> </w:t>
            </w:r>
            <w:proofErr w:type="spellStart"/>
            <w:r w:rsidRPr="00AC5506">
              <w:rPr>
                <w:sz w:val="18"/>
                <w:szCs w:val="18"/>
              </w:rPr>
              <w:t>одсутних</w:t>
            </w:r>
            <w:proofErr w:type="spellEnd"/>
            <w:r w:rsidRPr="00AC5506">
              <w:rPr>
                <w:sz w:val="18"/>
                <w:szCs w:val="18"/>
              </w:rPr>
              <w:t xml:space="preserve"> </w:t>
            </w:r>
            <w:proofErr w:type="spellStart"/>
            <w:r w:rsidRPr="00AC5506">
              <w:rPr>
                <w:sz w:val="18"/>
                <w:szCs w:val="18"/>
              </w:rPr>
              <w:t>наставника</w:t>
            </w:r>
            <w:proofErr w:type="spellEnd"/>
          </w:p>
        </w:tc>
      </w:tr>
      <w:tr w:rsidR="00EA444F" w:rsidRPr="00AC5506" w14:paraId="031A41A0" w14:textId="77777777" w:rsidTr="003A700C">
        <w:tc>
          <w:tcPr>
            <w:tcW w:w="1541" w:type="dxa"/>
            <w:vAlign w:val="center"/>
            <w:hideMark/>
          </w:tcPr>
          <w:p w14:paraId="7C171BBA" w14:textId="77777777" w:rsidR="00EA444F" w:rsidRPr="00AC5506" w:rsidRDefault="00EA444F" w:rsidP="00E37066">
            <w:pPr>
              <w:rPr>
                <w:bCs/>
                <w:sz w:val="18"/>
                <w:szCs w:val="18"/>
                <w:lang w:val="sr-Cyrl-CS"/>
              </w:rPr>
            </w:pPr>
            <w:r w:rsidRPr="00AC5506">
              <w:rPr>
                <w:bCs/>
                <w:sz w:val="18"/>
                <w:szCs w:val="18"/>
                <w:lang w:val="ru-RU"/>
              </w:rPr>
              <w:t>Фебруар</w:t>
            </w:r>
          </w:p>
        </w:tc>
        <w:tc>
          <w:tcPr>
            <w:tcW w:w="7324" w:type="dxa"/>
            <w:hideMark/>
          </w:tcPr>
          <w:p w14:paraId="1D8FBAC4" w14:textId="77777777" w:rsidR="00EA444F" w:rsidRPr="00AC5506" w:rsidRDefault="00EA444F" w:rsidP="00551438">
            <w:pPr>
              <w:rPr>
                <w:sz w:val="18"/>
                <w:szCs w:val="18"/>
              </w:rPr>
            </w:pPr>
            <w:r w:rsidRPr="00AC5506">
              <w:rPr>
                <w:sz w:val="18"/>
                <w:szCs w:val="18"/>
              </w:rPr>
              <w:t>-</w:t>
            </w:r>
            <w:proofErr w:type="spellStart"/>
            <w:r w:rsidRPr="00AC5506">
              <w:rPr>
                <w:sz w:val="18"/>
                <w:szCs w:val="18"/>
              </w:rPr>
              <w:t>Инвентар</w:t>
            </w:r>
            <w:proofErr w:type="spellEnd"/>
            <w:r w:rsidRPr="00AC5506">
              <w:rPr>
                <w:sz w:val="18"/>
                <w:szCs w:val="18"/>
              </w:rPr>
              <w:t xml:space="preserve"> </w:t>
            </w:r>
            <w:proofErr w:type="spellStart"/>
            <w:r w:rsidRPr="00AC5506">
              <w:rPr>
                <w:sz w:val="18"/>
                <w:szCs w:val="18"/>
              </w:rPr>
              <w:t>купљених</w:t>
            </w:r>
            <w:proofErr w:type="spellEnd"/>
            <w:r w:rsidRPr="00AC5506">
              <w:rPr>
                <w:sz w:val="18"/>
                <w:szCs w:val="18"/>
              </w:rPr>
              <w:t xml:space="preserve"> и </w:t>
            </w:r>
            <w:proofErr w:type="spellStart"/>
            <w:r w:rsidRPr="00AC5506">
              <w:rPr>
                <w:sz w:val="18"/>
                <w:szCs w:val="18"/>
              </w:rPr>
              <w:t>поклоњених</w:t>
            </w:r>
            <w:proofErr w:type="spellEnd"/>
            <w:r w:rsidRPr="00AC5506">
              <w:rPr>
                <w:sz w:val="18"/>
                <w:szCs w:val="18"/>
              </w:rPr>
              <w:t xml:space="preserve"> </w:t>
            </w:r>
            <w:proofErr w:type="spellStart"/>
            <w:r w:rsidRPr="00AC5506">
              <w:rPr>
                <w:sz w:val="18"/>
                <w:szCs w:val="18"/>
              </w:rPr>
              <w:t>књига</w:t>
            </w:r>
            <w:proofErr w:type="spellEnd"/>
          </w:p>
          <w:p w14:paraId="2DFCB5EA"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Библиотекарска</w:t>
            </w:r>
            <w:proofErr w:type="spellEnd"/>
            <w:r w:rsidRPr="00AC5506">
              <w:rPr>
                <w:sz w:val="18"/>
                <w:szCs w:val="18"/>
              </w:rPr>
              <w:t xml:space="preserve"> </w:t>
            </w:r>
            <w:proofErr w:type="spellStart"/>
            <w:r w:rsidRPr="00AC5506">
              <w:rPr>
                <w:sz w:val="18"/>
                <w:szCs w:val="18"/>
              </w:rPr>
              <w:t>секција</w:t>
            </w:r>
            <w:proofErr w:type="spellEnd"/>
          </w:p>
          <w:p w14:paraId="52DB9B23" w14:textId="77777777" w:rsidR="00EA444F" w:rsidRPr="00AC5506" w:rsidRDefault="00EA444F" w:rsidP="00551438">
            <w:pPr>
              <w:rPr>
                <w:sz w:val="18"/>
                <w:szCs w:val="18"/>
              </w:rPr>
            </w:pPr>
            <w:r w:rsidRPr="00AC5506">
              <w:rPr>
                <w:sz w:val="18"/>
                <w:szCs w:val="18"/>
              </w:rPr>
              <w:t>-</w:t>
            </w:r>
            <w:proofErr w:type="spellStart"/>
            <w:r w:rsidRPr="00AC5506">
              <w:rPr>
                <w:sz w:val="18"/>
                <w:szCs w:val="18"/>
              </w:rPr>
              <w:t>Сарадња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установама</w:t>
            </w:r>
            <w:proofErr w:type="spellEnd"/>
            <w:r w:rsidRPr="00AC5506">
              <w:rPr>
                <w:sz w:val="18"/>
                <w:szCs w:val="18"/>
              </w:rPr>
              <w:t xml:space="preserve"> </w:t>
            </w:r>
            <w:proofErr w:type="spellStart"/>
            <w:r w:rsidRPr="00AC5506">
              <w:rPr>
                <w:sz w:val="18"/>
                <w:szCs w:val="18"/>
              </w:rPr>
              <w:t>културе</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нивоу</w:t>
            </w:r>
            <w:proofErr w:type="spellEnd"/>
            <w:r w:rsidRPr="00AC5506">
              <w:rPr>
                <w:sz w:val="18"/>
                <w:szCs w:val="18"/>
              </w:rPr>
              <w:t xml:space="preserve"> </w:t>
            </w:r>
            <w:proofErr w:type="spellStart"/>
            <w:r w:rsidRPr="00AC5506">
              <w:rPr>
                <w:sz w:val="18"/>
                <w:szCs w:val="18"/>
              </w:rPr>
              <w:t>општине</w:t>
            </w:r>
            <w:proofErr w:type="spellEnd"/>
            <w:r w:rsidRPr="00AC5506">
              <w:rPr>
                <w:sz w:val="18"/>
                <w:szCs w:val="18"/>
              </w:rPr>
              <w:t xml:space="preserve">, </w:t>
            </w:r>
            <w:proofErr w:type="spellStart"/>
            <w:r w:rsidRPr="00AC5506">
              <w:rPr>
                <w:sz w:val="18"/>
                <w:szCs w:val="18"/>
              </w:rPr>
              <w:t>друштвеном</w:t>
            </w:r>
            <w:proofErr w:type="spellEnd"/>
            <w:r w:rsidRPr="00AC5506">
              <w:rPr>
                <w:sz w:val="18"/>
                <w:szCs w:val="18"/>
              </w:rPr>
              <w:t xml:space="preserve"> </w:t>
            </w:r>
            <w:proofErr w:type="spellStart"/>
            <w:r w:rsidRPr="00AC5506">
              <w:rPr>
                <w:sz w:val="18"/>
                <w:szCs w:val="18"/>
              </w:rPr>
              <w:t>средином</w:t>
            </w:r>
            <w:proofErr w:type="spellEnd"/>
            <w:r w:rsidRPr="00AC5506">
              <w:rPr>
                <w:sz w:val="18"/>
                <w:szCs w:val="18"/>
              </w:rPr>
              <w:t xml:space="preserve">, </w:t>
            </w:r>
            <w:proofErr w:type="spellStart"/>
            <w:r w:rsidRPr="00AC5506">
              <w:rPr>
                <w:sz w:val="18"/>
                <w:szCs w:val="18"/>
              </w:rPr>
              <w:t>као</w:t>
            </w:r>
            <w:proofErr w:type="spellEnd"/>
            <w:r w:rsidRPr="00AC5506">
              <w:rPr>
                <w:sz w:val="18"/>
                <w:szCs w:val="18"/>
              </w:rPr>
              <w:t xml:space="preserve"> и </w:t>
            </w:r>
            <w:proofErr w:type="spellStart"/>
            <w:r w:rsidRPr="00AC5506">
              <w:rPr>
                <w:sz w:val="18"/>
                <w:szCs w:val="18"/>
              </w:rPr>
              <w:t>са</w:t>
            </w:r>
            <w:proofErr w:type="spellEnd"/>
            <w:r w:rsidRPr="00AC5506">
              <w:rPr>
                <w:sz w:val="18"/>
                <w:szCs w:val="18"/>
              </w:rPr>
              <w:t xml:space="preserve"> ДШБС</w:t>
            </w:r>
          </w:p>
          <w:p w14:paraId="4DDB7258" w14:textId="77777777" w:rsidR="00EA444F" w:rsidRPr="00AC5506" w:rsidRDefault="00EA444F" w:rsidP="00551438">
            <w:pPr>
              <w:rPr>
                <w:sz w:val="18"/>
                <w:szCs w:val="18"/>
              </w:rPr>
            </w:pPr>
            <w:r w:rsidRPr="00AC5506">
              <w:rPr>
                <w:sz w:val="18"/>
                <w:szCs w:val="18"/>
              </w:rPr>
              <w:t>-</w:t>
            </w:r>
            <w:proofErr w:type="spellStart"/>
            <w:r w:rsidRPr="00AC5506">
              <w:rPr>
                <w:sz w:val="18"/>
                <w:szCs w:val="18"/>
              </w:rPr>
              <w:t>Услуге</w:t>
            </w:r>
            <w:proofErr w:type="spellEnd"/>
            <w:r w:rsidRPr="00AC5506">
              <w:rPr>
                <w:sz w:val="18"/>
                <w:szCs w:val="18"/>
              </w:rPr>
              <w:t xml:space="preserve"> </w:t>
            </w:r>
            <w:proofErr w:type="spellStart"/>
            <w:r w:rsidRPr="00AC5506">
              <w:rPr>
                <w:sz w:val="18"/>
                <w:szCs w:val="18"/>
              </w:rPr>
              <w:t>копирања</w:t>
            </w:r>
            <w:proofErr w:type="spellEnd"/>
            <w:r w:rsidRPr="00AC5506">
              <w:rPr>
                <w:sz w:val="18"/>
                <w:szCs w:val="18"/>
              </w:rPr>
              <w:t xml:space="preserve"> </w:t>
            </w:r>
            <w:proofErr w:type="spellStart"/>
            <w:r w:rsidRPr="00AC5506">
              <w:rPr>
                <w:sz w:val="18"/>
                <w:szCs w:val="18"/>
              </w:rPr>
              <w:t>тестова</w:t>
            </w:r>
            <w:proofErr w:type="spellEnd"/>
            <w:r w:rsidRPr="00AC5506">
              <w:rPr>
                <w:sz w:val="18"/>
                <w:szCs w:val="18"/>
              </w:rPr>
              <w:t xml:space="preserve"> и </w:t>
            </w:r>
            <w:proofErr w:type="spellStart"/>
            <w:r w:rsidRPr="00AC5506">
              <w:rPr>
                <w:sz w:val="18"/>
                <w:szCs w:val="18"/>
              </w:rPr>
              <w:t>писмених</w:t>
            </w:r>
            <w:proofErr w:type="spellEnd"/>
            <w:r w:rsidRPr="00AC5506">
              <w:rPr>
                <w:sz w:val="18"/>
                <w:szCs w:val="18"/>
              </w:rPr>
              <w:t xml:space="preserve"> </w:t>
            </w:r>
            <w:proofErr w:type="spellStart"/>
            <w:r w:rsidRPr="00AC5506">
              <w:rPr>
                <w:sz w:val="18"/>
                <w:szCs w:val="18"/>
              </w:rPr>
              <w:t>задатака</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и </w:t>
            </w:r>
            <w:proofErr w:type="spellStart"/>
            <w:r w:rsidRPr="00AC5506">
              <w:rPr>
                <w:sz w:val="18"/>
                <w:szCs w:val="18"/>
              </w:rPr>
              <w:t>учитељима</w:t>
            </w:r>
            <w:proofErr w:type="spellEnd"/>
          </w:p>
          <w:p w14:paraId="76BE71A2" w14:textId="77777777" w:rsidR="00EA444F" w:rsidRPr="00AC5506" w:rsidRDefault="00EA444F" w:rsidP="00551438">
            <w:pPr>
              <w:rPr>
                <w:sz w:val="18"/>
                <w:szCs w:val="18"/>
              </w:rPr>
            </w:pPr>
            <w:r w:rsidRPr="00AC5506">
              <w:rPr>
                <w:sz w:val="18"/>
                <w:szCs w:val="18"/>
              </w:rPr>
              <w:t>-</w:t>
            </w:r>
            <w:proofErr w:type="spellStart"/>
            <w:r w:rsidRPr="00AC5506">
              <w:rPr>
                <w:sz w:val="18"/>
                <w:szCs w:val="18"/>
              </w:rPr>
              <w:t>Замена</w:t>
            </w:r>
            <w:proofErr w:type="spellEnd"/>
            <w:r w:rsidRPr="00AC5506">
              <w:rPr>
                <w:sz w:val="18"/>
                <w:szCs w:val="18"/>
              </w:rPr>
              <w:t xml:space="preserve"> </w:t>
            </w:r>
            <w:proofErr w:type="spellStart"/>
            <w:r w:rsidRPr="00AC5506">
              <w:rPr>
                <w:sz w:val="18"/>
                <w:szCs w:val="18"/>
              </w:rPr>
              <w:t>одсутних</w:t>
            </w:r>
            <w:proofErr w:type="spellEnd"/>
            <w:r w:rsidRPr="00AC5506">
              <w:rPr>
                <w:sz w:val="18"/>
                <w:szCs w:val="18"/>
              </w:rPr>
              <w:t xml:space="preserve"> </w:t>
            </w:r>
            <w:proofErr w:type="spellStart"/>
            <w:r w:rsidRPr="00AC5506">
              <w:rPr>
                <w:sz w:val="18"/>
                <w:szCs w:val="18"/>
              </w:rPr>
              <w:t>наставника</w:t>
            </w:r>
            <w:proofErr w:type="spellEnd"/>
            <w:r w:rsidRPr="00AC5506">
              <w:rPr>
                <w:sz w:val="18"/>
                <w:szCs w:val="18"/>
              </w:rPr>
              <w:br/>
              <w:t>-</w:t>
            </w:r>
            <w:proofErr w:type="spellStart"/>
            <w:r w:rsidRPr="00AC5506">
              <w:rPr>
                <w:sz w:val="18"/>
                <w:szCs w:val="18"/>
              </w:rPr>
              <w:t>Презентације</w:t>
            </w:r>
            <w:proofErr w:type="spellEnd"/>
            <w:r w:rsidRPr="00AC5506">
              <w:rPr>
                <w:sz w:val="18"/>
                <w:szCs w:val="18"/>
              </w:rPr>
              <w:t xml:space="preserve"> </w:t>
            </w:r>
            <w:proofErr w:type="spellStart"/>
            <w:r w:rsidRPr="00AC5506">
              <w:rPr>
                <w:sz w:val="18"/>
                <w:szCs w:val="18"/>
              </w:rPr>
              <w:t>ученика</w:t>
            </w:r>
            <w:proofErr w:type="spellEnd"/>
          </w:p>
        </w:tc>
      </w:tr>
      <w:tr w:rsidR="00EA444F" w:rsidRPr="00AC5506" w14:paraId="0A260324" w14:textId="77777777" w:rsidTr="003A700C">
        <w:tc>
          <w:tcPr>
            <w:tcW w:w="1541" w:type="dxa"/>
            <w:vAlign w:val="center"/>
            <w:hideMark/>
          </w:tcPr>
          <w:p w14:paraId="21544EA6" w14:textId="77777777" w:rsidR="00EA444F" w:rsidRPr="00AC5506" w:rsidRDefault="00EA444F" w:rsidP="00E37066">
            <w:pPr>
              <w:rPr>
                <w:bCs/>
                <w:sz w:val="18"/>
                <w:szCs w:val="18"/>
                <w:lang w:val="sr-Cyrl-CS"/>
              </w:rPr>
            </w:pPr>
            <w:r w:rsidRPr="00AC5506">
              <w:rPr>
                <w:bCs/>
                <w:sz w:val="18"/>
                <w:szCs w:val="18"/>
                <w:lang w:val="sr-Cyrl-CS"/>
              </w:rPr>
              <w:t>Март</w:t>
            </w:r>
          </w:p>
        </w:tc>
        <w:tc>
          <w:tcPr>
            <w:tcW w:w="7324" w:type="dxa"/>
            <w:hideMark/>
          </w:tcPr>
          <w:p w14:paraId="3A5A00A3" w14:textId="77777777" w:rsidR="00EA444F" w:rsidRPr="00AC5506" w:rsidRDefault="00EA444F" w:rsidP="00551438">
            <w:pPr>
              <w:rPr>
                <w:sz w:val="18"/>
                <w:szCs w:val="18"/>
              </w:rPr>
            </w:pPr>
            <w:r w:rsidRPr="00AC5506">
              <w:rPr>
                <w:sz w:val="18"/>
                <w:szCs w:val="18"/>
              </w:rPr>
              <w:t>-</w:t>
            </w:r>
            <w:proofErr w:type="spellStart"/>
            <w:r w:rsidRPr="00AC5506">
              <w:rPr>
                <w:sz w:val="18"/>
                <w:szCs w:val="18"/>
              </w:rPr>
              <w:t>Предавање</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ученике</w:t>
            </w:r>
            <w:proofErr w:type="spellEnd"/>
            <w:r w:rsidRPr="00AC5506">
              <w:rPr>
                <w:sz w:val="18"/>
                <w:szCs w:val="18"/>
              </w:rPr>
              <w:t xml:space="preserve"> </w:t>
            </w:r>
            <w:proofErr w:type="spellStart"/>
            <w:r w:rsidRPr="00AC5506">
              <w:rPr>
                <w:sz w:val="18"/>
                <w:szCs w:val="18"/>
              </w:rPr>
              <w:t>осмог</w:t>
            </w:r>
            <w:proofErr w:type="spellEnd"/>
            <w:r w:rsidRPr="00AC5506">
              <w:rPr>
                <w:sz w:val="18"/>
                <w:szCs w:val="18"/>
              </w:rPr>
              <w:t xml:space="preserve"> </w:t>
            </w:r>
            <w:proofErr w:type="spellStart"/>
            <w:r w:rsidRPr="00AC5506">
              <w:rPr>
                <w:sz w:val="18"/>
                <w:szCs w:val="18"/>
              </w:rPr>
              <w:t>разреда</w:t>
            </w:r>
            <w:proofErr w:type="spellEnd"/>
            <w:r w:rsidRPr="00AC5506">
              <w:rPr>
                <w:sz w:val="18"/>
                <w:szCs w:val="18"/>
              </w:rPr>
              <w:t xml:space="preserve"> – </w:t>
            </w:r>
            <w:proofErr w:type="spellStart"/>
            <w:r w:rsidRPr="00AC5506">
              <w:rPr>
                <w:sz w:val="18"/>
                <w:szCs w:val="18"/>
              </w:rPr>
              <w:t>упознавање</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образовним</w:t>
            </w:r>
            <w:proofErr w:type="spellEnd"/>
            <w:r w:rsidRPr="00AC5506">
              <w:rPr>
                <w:sz w:val="18"/>
                <w:szCs w:val="18"/>
              </w:rPr>
              <w:t xml:space="preserve"> </w:t>
            </w:r>
            <w:proofErr w:type="spellStart"/>
            <w:r w:rsidRPr="00AC5506">
              <w:rPr>
                <w:sz w:val="18"/>
                <w:szCs w:val="18"/>
              </w:rPr>
              <w:t>профилима</w:t>
            </w:r>
            <w:proofErr w:type="spellEnd"/>
            <w:r w:rsidRPr="00AC5506">
              <w:rPr>
                <w:sz w:val="18"/>
                <w:szCs w:val="18"/>
              </w:rPr>
              <w:t xml:space="preserve"> </w:t>
            </w:r>
            <w:proofErr w:type="spellStart"/>
            <w:r w:rsidRPr="00AC5506">
              <w:rPr>
                <w:sz w:val="18"/>
                <w:szCs w:val="18"/>
              </w:rPr>
              <w:t>средње</w:t>
            </w:r>
            <w:proofErr w:type="spellEnd"/>
            <w:r w:rsidRPr="00AC5506">
              <w:rPr>
                <w:sz w:val="18"/>
                <w:szCs w:val="18"/>
              </w:rPr>
              <w:t xml:space="preserve"> </w:t>
            </w:r>
            <w:proofErr w:type="spellStart"/>
            <w:r w:rsidRPr="00AC5506">
              <w:rPr>
                <w:sz w:val="18"/>
                <w:szCs w:val="18"/>
              </w:rPr>
              <w:t>школе</w:t>
            </w:r>
            <w:proofErr w:type="spellEnd"/>
            <w:r w:rsidRPr="00AC5506">
              <w:rPr>
                <w:sz w:val="18"/>
                <w:szCs w:val="18"/>
              </w:rPr>
              <w:t xml:space="preserve"> "</w:t>
            </w:r>
            <w:proofErr w:type="spellStart"/>
            <w:r w:rsidRPr="00AC5506">
              <w:rPr>
                <w:sz w:val="18"/>
                <w:szCs w:val="18"/>
              </w:rPr>
              <w:t>Дрво</w:t>
            </w:r>
            <w:proofErr w:type="spellEnd"/>
            <w:r w:rsidRPr="00AC5506">
              <w:rPr>
                <w:sz w:val="18"/>
                <w:szCs w:val="18"/>
              </w:rPr>
              <w:t xml:space="preserve"> </w:t>
            </w:r>
            <w:proofErr w:type="spellStart"/>
            <w:r w:rsidRPr="00AC5506">
              <w:rPr>
                <w:sz w:val="18"/>
                <w:szCs w:val="18"/>
              </w:rPr>
              <w:t>арт</w:t>
            </w:r>
            <w:proofErr w:type="spellEnd"/>
            <w:r w:rsidRPr="00AC5506">
              <w:rPr>
                <w:sz w:val="18"/>
                <w:szCs w:val="18"/>
              </w:rPr>
              <w:t>"</w:t>
            </w:r>
          </w:p>
          <w:p w14:paraId="29D73EE3" w14:textId="77777777" w:rsidR="00EA444F" w:rsidRPr="00AC5506" w:rsidRDefault="00EA444F" w:rsidP="00551438">
            <w:pPr>
              <w:rPr>
                <w:sz w:val="18"/>
                <w:szCs w:val="18"/>
              </w:rPr>
            </w:pPr>
            <w:r w:rsidRPr="00AC5506">
              <w:rPr>
                <w:sz w:val="18"/>
                <w:szCs w:val="18"/>
              </w:rPr>
              <w:t>-</w:t>
            </w:r>
            <w:proofErr w:type="spellStart"/>
            <w:r w:rsidRPr="00AC5506">
              <w:rPr>
                <w:sz w:val="18"/>
                <w:szCs w:val="18"/>
              </w:rPr>
              <w:t>Радионица</w:t>
            </w:r>
            <w:proofErr w:type="spellEnd"/>
            <w:r w:rsidRPr="00AC5506">
              <w:rPr>
                <w:sz w:val="18"/>
                <w:szCs w:val="18"/>
              </w:rPr>
              <w:t xml:space="preserve"> АIESEC-a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немачки</w:t>
            </w:r>
            <w:proofErr w:type="spellEnd"/>
            <w:r w:rsidRPr="00AC5506">
              <w:rPr>
                <w:sz w:val="18"/>
                <w:szCs w:val="18"/>
              </w:rPr>
              <w:t xml:space="preserve"> </w:t>
            </w:r>
            <w:proofErr w:type="spellStart"/>
            <w:r w:rsidRPr="00AC5506">
              <w:rPr>
                <w:sz w:val="18"/>
                <w:szCs w:val="18"/>
              </w:rPr>
              <w:t>језик</w:t>
            </w:r>
            <w:proofErr w:type="spellEnd"/>
          </w:p>
          <w:p w14:paraId="419463DB" w14:textId="77777777" w:rsidR="00EA444F" w:rsidRPr="00AC5506" w:rsidRDefault="00EA444F" w:rsidP="00551438">
            <w:pPr>
              <w:rPr>
                <w:sz w:val="18"/>
                <w:szCs w:val="18"/>
              </w:rPr>
            </w:pPr>
            <w:r w:rsidRPr="00AC5506">
              <w:rPr>
                <w:sz w:val="18"/>
                <w:szCs w:val="18"/>
              </w:rPr>
              <w:t>-</w:t>
            </w:r>
            <w:proofErr w:type="spellStart"/>
            <w:r w:rsidRPr="00AC5506">
              <w:rPr>
                <w:sz w:val="18"/>
                <w:szCs w:val="18"/>
              </w:rPr>
              <w:t>Инвентар</w:t>
            </w:r>
            <w:proofErr w:type="spellEnd"/>
            <w:r w:rsidRPr="00AC5506">
              <w:rPr>
                <w:sz w:val="18"/>
                <w:szCs w:val="18"/>
              </w:rPr>
              <w:t xml:space="preserve"> </w:t>
            </w:r>
            <w:proofErr w:type="spellStart"/>
            <w:r w:rsidRPr="00AC5506">
              <w:rPr>
                <w:sz w:val="18"/>
                <w:szCs w:val="18"/>
              </w:rPr>
              <w:t>купљених</w:t>
            </w:r>
            <w:proofErr w:type="spellEnd"/>
            <w:r w:rsidRPr="00AC5506">
              <w:rPr>
                <w:sz w:val="18"/>
                <w:szCs w:val="18"/>
              </w:rPr>
              <w:t xml:space="preserve"> и </w:t>
            </w:r>
            <w:proofErr w:type="spellStart"/>
            <w:r w:rsidRPr="00AC5506">
              <w:rPr>
                <w:sz w:val="18"/>
                <w:szCs w:val="18"/>
              </w:rPr>
              <w:t>поклоњених</w:t>
            </w:r>
            <w:proofErr w:type="spellEnd"/>
            <w:r w:rsidRPr="00AC5506">
              <w:rPr>
                <w:sz w:val="18"/>
                <w:szCs w:val="18"/>
              </w:rPr>
              <w:t xml:space="preserve"> </w:t>
            </w:r>
            <w:proofErr w:type="spellStart"/>
            <w:r w:rsidRPr="00AC5506">
              <w:rPr>
                <w:sz w:val="18"/>
                <w:szCs w:val="18"/>
              </w:rPr>
              <w:t>књига</w:t>
            </w:r>
            <w:proofErr w:type="spellEnd"/>
          </w:p>
          <w:p w14:paraId="74C796C8"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Библиотекарска</w:t>
            </w:r>
            <w:proofErr w:type="spellEnd"/>
            <w:r w:rsidRPr="00AC5506">
              <w:rPr>
                <w:sz w:val="18"/>
                <w:szCs w:val="18"/>
              </w:rPr>
              <w:t xml:space="preserve"> </w:t>
            </w:r>
            <w:proofErr w:type="spellStart"/>
            <w:r w:rsidRPr="00AC5506">
              <w:rPr>
                <w:sz w:val="18"/>
                <w:szCs w:val="18"/>
              </w:rPr>
              <w:t>секција</w:t>
            </w:r>
            <w:proofErr w:type="spellEnd"/>
          </w:p>
          <w:p w14:paraId="27F068C6" w14:textId="77777777" w:rsidR="00EA444F" w:rsidRPr="00AC5506" w:rsidRDefault="00EA444F" w:rsidP="00551438">
            <w:pPr>
              <w:rPr>
                <w:sz w:val="18"/>
                <w:szCs w:val="18"/>
              </w:rPr>
            </w:pPr>
            <w:r w:rsidRPr="00AC5506">
              <w:rPr>
                <w:sz w:val="18"/>
                <w:szCs w:val="18"/>
              </w:rPr>
              <w:t>-</w:t>
            </w:r>
            <w:proofErr w:type="spellStart"/>
            <w:r w:rsidRPr="00AC5506">
              <w:rPr>
                <w:sz w:val="18"/>
                <w:szCs w:val="18"/>
              </w:rPr>
              <w:t>Сарадња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установама</w:t>
            </w:r>
            <w:proofErr w:type="spellEnd"/>
            <w:r w:rsidRPr="00AC5506">
              <w:rPr>
                <w:sz w:val="18"/>
                <w:szCs w:val="18"/>
              </w:rPr>
              <w:t xml:space="preserve"> </w:t>
            </w:r>
            <w:proofErr w:type="spellStart"/>
            <w:r w:rsidRPr="00AC5506">
              <w:rPr>
                <w:sz w:val="18"/>
                <w:szCs w:val="18"/>
              </w:rPr>
              <w:t>културе</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нивоу</w:t>
            </w:r>
            <w:proofErr w:type="spellEnd"/>
            <w:r w:rsidRPr="00AC5506">
              <w:rPr>
                <w:sz w:val="18"/>
                <w:szCs w:val="18"/>
              </w:rPr>
              <w:t xml:space="preserve"> </w:t>
            </w:r>
            <w:proofErr w:type="spellStart"/>
            <w:r w:rsidRPr="00AC5506">
              <w:rPr>
                <w:sz w:val="18"/>
                <w:szCs w:val="18"/>
              </w:rPr>
              <w:t>општине</w:t>
            </w:r>
            <w:proofErr w:type="spellEnd"/>
            <w:r w:rsidRPr="00AC5506">
              <w:rPr>
                <w:sz w:val="18"/>
                <w:szCs w:val="18"/>
              </w:rPr>
              <w:t xml:space="preserve">, </w:t>
            </w:r>
            <w:proofErr w:type="spellStart"/>
            <w:r w:rsidRPr="00AC5506">
              <w:rPr>
                <w:sz w:val="18"/>
                <w:szCs w:val="18"/>
              </w:rPr>
              <w:t>друштвеном</w:t>
            </w:r>
            <w:proofErr w:type="spellEnd"/>
            <w:r w:rsidRPr="00AC5506">
              <w:rPr>
                <w:sz w:val="18"/>
                <w:szCs w:val="18"/>
              </w:rPr>
              <w:t xml:space="preserve"> </w:t>
            </w:r>
            <w:proofErr w:type="spellStart"/>
            <w:r w:rsidRPr="00AC5506">
              <w:rPr>
                <w:sz w:val="18"/>
                <w:szCs w:val="18"/>
              </w:rPr>
              <w:t>средином</w:t>
            </w:r>
            <w:proofErr w:type="spellEnd"/>
            <w:r w:rsidRPr="00AC5506">
              <w:rPr>
                <w:sz w:val="18"/>
                <w:szCs w:val="18"/>
              </w:rPr>
              <w:t xml:space="preserve">, </w:t>
            </w:r>
            <w:proofErr w:type="spellStart"/>
            <w:r w:rsidRPr="00AC5506">
              <w:rPr>
                <w:sz w:val="18"/>
                <w:szCs w:val="18"/>
              </w:rPr>
              <w:t>као</w:t>
            </w:r>
            <w:proofErr w:type="spellEnd"/>
            <w:r w:rsidRPr="00AC5506">
              <w:rPr>
                <w:sz w:val="18"/>
                <w:szCs w:val="18"/>
              </w:rPr>
              <w:t xml:space="preserve"> и </w:t>
            </w:r>
            <w:proofErr w:type="spellStart"/>
            <w:r w:rsidRPr="00AC5506">
              <w:rPr>
                <w:sz w:val="18"/>
                <w:szCs w:val="18"/>
              </w:rPr>
              <w:t>са</w:t>
            </w:r>
            <w:proofErr w:type="spellEnd"/>
            <w:r w:rsidRPr="00AC5506">
              <w:rPr>
                <w:sz w:val="18"/>
                <w:szCs w:val="18"/>
              </w:rPr>
              <w:t xml:space="preserve"> ДШБС</w:t>
            </w:r>
          </w:p>
          <w:p w14:paraId="4CF03FFB"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Вођење</w:t>
            </w:r>
            <w:proofErr w:type="spellEnd"/>
            <w:r w:rsidRPr="00AC5506">
              <w:rPr>
                <w:sz w:val="18"/>
                <w:szCs w:val="18"/>
              </w:rPr>
              <w:t xml:space="preserve"> </w:t>
            </w:r>
            <w:proofErr w:type="spellStart"/>
            <w:r w:rsidRPr="00AC5506">
              <w:rPr>
                <w:sz w:val="18"/>
                <w:szCs w:val="18"/>
              </w:rPr>
              <w:t>записника</w:t>
            </w:r>
            <w:proofErr w:type="spellEnd"/>
            <w:r w:rsidRPr="00AC5506">
              <w:rPr>
                <w:sz w:val="18"/>
                <w:szCs w:val="18"/>
              </w:rPr>
              <w:t xml:space="preserve"> НВ</w:t>
            </w:r>
          </w:p>
          <w:p w14:paraId="37D36809" w14:textId="77777777" w:rsidR="00EA444F" w:rsidRPr="00AC5506" w:rsidRDefault="00EA444F" w:rsidP="00551438">
            <w:pPr>
              <w:rPr>
                <w:sz w:val="18"/>
                <w:szCs w:val="18"/>
              </w:rPr>
            </w:pPr>
            <w:r w:rsidRPr="00AC5506">
              <w:rPr>
                <w:sz w:val="18"/>
                <w:szCs w:val="18"/>
              </w:rPr>
              <w:t>-</w:t>
            </w:r>
            <w:proofErr w:type="spellStart"/>
            <w:r w:rsidRPr="00AC5506">
              <w:rPr>
                <w:sz w:val="18"/>
                <w:szCs w:val="18"/>
              </w:rPr>
              <w:t>Услуге</w:t>
            </w:r>
            <w:proofErr w:type="spellEnd"/>
            <w:r w:rsidRPr="00AC5506">
              <w:rPr>
                <w:sz w:val="18"/>
                <w:szCs w:val="18"/>
              </w:rPr>
              <w:t xml:space="preserve"> </w:t>
            </w:r>
            <w:proofErr w:type="spellStart"/>
            <w:r w:rsidRPr="00AC5506">
              <w:rPr>
                <w:sz w:val="18"/>
                <w:szCs w:val="18"/>
              </w:rPr>
              <w:t>копирања</w:t>
            </w:r>
            <w:proofErr w:type="spellEnd"/>
            <w:r w:rsidRPr="00AC5506">
              <w:rPr>
                <w:sz w:val="18"/>
                <w:szCs w:val="18"/>
              </w:rPr>
              <w:t xml:space="preserve"> </w:t>
            </w:r>
            <w:proofErr w:type="spellStart"/>
            <w:r w:rsidRPr="00AC5506">
              <w:rPr>
                <w:sz w:val="18"/>
                <w:szCs w:val="18"/>
              </w:rPr>
              <w:t>тестова</w:t>
            </w:r>
            <w:proofErr w:type="spellEnd"/>
            <w:r w:rsidRPr="00AC5506">
              <w:rPr>
                <w:sz w:val="18"/>
                <w:szCs w:val="18"/>
              </w:rPr>
              <w:t xml:space="preserve"> и </w:t>
            </w:r>
            <w:proofErr w:type="spellStart"/>
            <w:r w:rsidRPr="00AC5506">
              <w:rPr>
                <w:sz w:val="18"/>
                <w:szCs w:val="18"/>
              </w:rPr>
              <w:t>писмених</w:t>
            </w:r>
            <w:proofErr w:type="spellEnd"/>
            <w:r w:rsidRPr="00AC5506">
              <w:rPr>
                <w:sz w:val="18"/>
                <w:szCs w:val="18"/>
              </w:rPr>
              <w:t xml:space="preserve"> </w:t>
            </w:r>
            <w:proofErr w:type="spellStart"/>
            <w:r w:rsidRPr="00AC5506">
              <w:rPr>
                <w:sz w:val="18"/>
                <w:szCs w:val="18"/>
              </w:rPr>
              <w:t>задатака</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и </w:t>
            </w:r>
            <w:proofErr w:type="spellStart"/>
            <w:r w:rsidRPr="00AC5506">
              <w:rPr>
                <w:sz w:val="18"/>
                <w:szCs w:val="18"/>
              </w:rPr>
              <w:t>учитељима</w:t>
            </w:r>
            <w:proofErr w:type="spellEnd"/>
          </w:p>
          <w:p w14:paraId="444AF1AB" w14:textId="77777777" w:rsidR="00EA444F" w:rsidRPr="00AC5506" w:rsidRDefault="00EA444F" w:rsidP="00551438">
            <w:pPr>
              <w:rPr>
                <w:sz w:val="18"/>
                <w:szCs w:val="18"/>
              </w:rPr>
            </w:pPr>
            <w:r w:rsidRPr="00AC5506">
              <w:rPr>
                <w:sz w:val="18"/>
                <w:szCs w:val="18"/>
              </w:rPr>
              <w:t>-</w:t>
            </w:r>
            <w:proofErr w:type="spellStart"/>
            <w:r w:rsidRPr="00AC5506">
              <w:rPr>
                <w:sz w:val="18"/>
                <w:szCs w:val="18"/>
              </w:rPr>
              <w:t>Замена</w:t>
            </w:r>
            <w:proofErr w:type="spellEnd"/>
            <w:r w:rsidRPr="00AC5506">
              <w:rPr>
                <w:sz w:val="18"/>
                <w:szCs w:val="18"/>
              </w:rPr>
              <w:t xml:space="preserve"> </w:t>
            </w:r>
            <w:proofErr w:type="spellStart"/>
            <w:r w:rsidRPr="00AC5506">
              <w:rPr>
                <w:sz w:val="18"/>
                <w:szCs w:val="18"/>
              </w:rPr>
              <w:t>одсутних</w:t>
            </w:r>
            <w:proofErr w:type="spellEnd"/>
            <w:r w:rsidRPr="00AC5506">
              <w:rPr>
                <w:sz w:val="18"/>
                <w:szCs w:val="18"/>
              </w:rPr>
              <w:t xml:space="preserve"> </w:t>
            </w:r>
            <w:proofErr w:type="spellStart"/>
            <w:r w:rsidRPr="00AC5506">
              <w:rPr>
                <w:sz w:val="18"/>
                <w:szCs w:val="18"/>
              </w:rPr>
              <w:t>наставника</w:t>
            </w:r>
            <w:proofErr w:type="spellEnd"/>
            <w:r w:rsidRPr="00AC5506">
              <w:rPr>
                <w:sz w:val="18"/>
                <w:szCs w:val="18"/>
              </w:rPr>
              <w:br/>
              <w:t>-</w:t>
            </w:r>
            <w:proofErr w:type="spellStart"/>
            <w:r w:rsidRPr="00AC5506">
              <w:rPr>
                <w:sz w:val="18"/>
                <w:szCs w:val="18"/>
              </w:rPr>
              <w:t>Презентације</w:t>
            </w:r>
            <w:proofErr w:type="spellEnd"/>
            <w:r w:rsidRPr="00AC5506">
              <w:rPr>
                <w:sz w:val="18"/>
                <w:szCs w:val="18"/>
              </w:rPr>
              <w:t xml:space="preserve"> </w:t>
            </w:r>
            <w:proofErr w:type="spellStart"/>
            <w:r w:rsidRPr="00AC5506">
              <w:rPr>
                <w:sz w:val="18"/>
                <w:szCs w:val="18"/>
              </w:rPr>
              <w:t>ученика</w:t>
            </w:r>
            <w:proofErr w:type="spellEnd"/>
          </w:p>
        </w:tc>
      </w:tr>
      <w:tr w:rsidR="00EA444F" w:rsidRPr="00AC5506" w14:paraId="53438EDB" w14:textId="77777777" w:rsidTr="003A700C">
        <w:tc>
          <w:tcPr>
            <w:tcW w:w="1541" w:type="dxa"/>
            <w:vAlign w:val="center"/>
          </w:tcPr>
          <w:p w14:paraId="6F5343A2" w14:textId="77777777" w:rsidR="00EA444F" w:rsidRPr="00AC5506" w:rsidRDefault="00EA444F" w:rsidP="00E37066">
            <w:pPr>
              <w:rPr>
                <w:bCs/>
                <w:sz w:val="18"/>
                <w:szCs w:val="18"/>
                <w:lang w:val="sr-Cyrl-CS"/>
              </w:rPr>
            </w:pPr>
            <w:r w:rsidRPr="00AC5506">
              <w:rPr>
                <w:bCs/>
                <w:sz w:val="18"/>
                <w:szCs w:val="18"/>
                <w:lang w:val="sr-Cyrl-CS"/>
              </w:rPr>
              <w:t>Април</w:t>
            </w:r>
          </w:p>
        </w:tc>
        <w:tc>
          <w:tcPr>
            <w:tcW w:w="7324" w:type="dxa"/>
            <w:hideMark/>
          </w:tcPr>
          <w:p w14:paraId="68568999" w14:textId="77777777" w:rsidR="00EA444F" w:rsidRPr="00AC5506" w:rsidRDefault="00EA444F" w:rsidP="00551438">
            <w:pPr>
              <w:rPr>
                <w:sz w:val="18"/>
                <w:szCs w:val="18"/>
              </w:rPr>
            </w:pPr>
            <w:r w:rsidRPr="00AC5506">
              <w:rPr>
                <w:sz w:val="18"/>
                <w:szCs w:val="18"/>
              </w:rPr>
              <w:t>-</w:t>
            </w:r>
            <w:proofErr w:type="spellStart"/>
            <w:r w:rsidRPr="00AC5506">
              <w:rPr>
                <w:sz w:val="18"/>
                <w:szCs w:val="18"/>
              </w:rPr>
              <w:t>Предавање</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ученике</w:t>
            </w:r>
            <w:proofErr w:type="spellEnd"/>
            <w:r w:rsidRPr="00AC5506">
              <w:rPr>
                <w:sz w:val="18"/>
                <w:szCs w:val="18"/>
              </w:rPr>
              <w:t xml:space="preserve"> </w:t>
            </w:r>
            <w:proofErr w:type="spellStart"/>
            <w:r w:rsidRPr="00AC5506">
              <w:rPr>
                <w:sz w:val="18"/>
                <w:szCs w:val="18"/>
              </w:rPr>
              <w:t>првог</w:t>
            </w:r>
            <w:proofErr w:type="spellEnd"/>
            <w:r w:rsidRPr="00AC5506">
              <w:rPr>
                <w:sz w:val="18"/>
                <w:szCs w:val="18"/>
              </w:rPr>
              <w:t xml:space="preserve"> </w:t>
            </w:r>
            <w:proofErr w:type="spellStart"/>
            <w:r w:rsidRPr="00AC5506">
              <w:rPr>
                <w:sz w:val="18"/>
                <w:szCs w:val="18"/>
              </w:rPr>
              <w:t>разреда</w:t>
            </w:r>
            <w:proofErr w:type="spellEnd"/>
            <w:r w:rsidRPr="00AC5506">
              <w:rPr>
                <w:sz w:val="18"/>
                <w:szCs w:val="18"/>
              </w:rPr>
              <w:t xml:space="preserve"> о </w:t>
            </w:r>
            <w:proofErr w:type="spellStart"/>
            <w:r w:rsidRPr="00AC5506">
              <w:rPr>
                <w:sz w:val="18"/>
                <w:szCs w:val="18"/>
              </w:rPr>
              <w:t>екологији</w:t>
            </w:r>
            <w:proofErr w:type="spellEnd"/>
          </w:p>
          <w:p w14:paraId="5AE99436" w14:textId="77777777" w:rsidR="00EA444F" w:rsidRPr="00AC5506" w:rsidRDefault="00EA444F" w:rsidP="00551438">
            <w:pPr>
              <w:rPr>
                <w:sz w:val="18"/>
                <w:szCs w:val="18"/>
              </w:rPr>
            </w:pPr>
            <w:r w:rsidRPr="00AC5506">
              <w:rPr>
                <w:sz w:val="18"/>
                <w:szCs w:val="18"/>
              </w:rPr>
              <w:t>-</w:t>
            </w:r>
            <w:proofErr w:type="spellStart"/>
            <w:r w:rsidRPr="00AC5506">
              <w:rPr>
                <w:sz w:val="18"/>
                <w:szCs w:val="18"/>
              </w:rPr>
              <w:t>Инвентар</w:t>
            </w:r>
            <w:proofErr w:type="spellEnd"/>
            <w:r w:rsidRPr="00AC5506">
              <w:rPr>
                <w:sz w:val="18"/>
                <w:szCs w:val="18"/>
              </w:rPr>
              <w:t xml:space="preserve"> </w:t>
            </w:r>
            <w:proofErr w:type="spellStart"/>
            <w:r w:rsidRPr="00AC5506">
              <w:rPr>
                <w:sz w:val="18"/>
                <w:szCs w:val="18"/>
              </w:rPr>
              <w:t>купљених</w:t>
            </w:r>
            <w:proofErr w:type="spellEnd"/>
            <w:r w:rsidRPr="00AC5506">
              <w:rPr>
                <w:sz w:val="18"/>
                <w:szCs w:val="18"/>
              </w:rPr>
              <w:t xml:space="preserve"> и </w:t>
            </w:r>
            <w:proofErr w:type="spellStart"/>
            <w:r w:rsidRPr="00AC5506">
              <w:rPr>
                <w:sz w:val="18"/>
                <w:szCs w:val="18"/>
              </w:rPr>
              <w:t>поклоњених</w:t>
            </w:r>
            <w:proofErr w:type="spellEnd"/>
            <w:r w:rsidRPr="00AC5506">
              <w:rPr>
                <w:sz w:val="18"/>
                <w:szCs w:val="18"/>
              </w:rPr>
              <w:t xml:space="preserve"> </w:t>
            </w:r>
            <w:proofErr w:type="spellStart"/>
            <w:r w:rsidRPr="00AC5506">
              <w:rPr>
                <w:sz w:val="18"/>
                <w:szCs w:val="18"/>
              </w:rPr>
              <w:t>књига</w:t>
            </w:r>
            <w:proofErr w:type="spellEnd"/>
          </w:p>
          <w:p w14:paraId="4DE7CF75"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Библиотекарска</w:t>
            </w:r>
            <w:proofErr w:type="spellEnd"/>
            <w:r w:rsidRPr="00AC5506">
              <w:rPr>
                <w:sz w:val="18"/>
                <w:szCs w:val="18"/>
              </w:rPr>
              <w:t xml:space="preserve"> </w:t>
            </w:r>
            <w:proofErr w:type="spellStart"/>
            <w:r w:rsidRPr="00AC5506">
              <w:rPr>
                <w:sz w:val="18"/>
                <w:szCs w:val="18"/>
              </w:rPr>
              <w:t>секција</w:t>
            </w:r>
            <w:proofErr w:type="spellEnd"/>
          </w:p>
          <w:p w14:paraId="510E8E4D"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Вођење</w:t>
            </w:r>
            <w:proofErr w:type="spellEnd"/>
            <w:r w:rsidRPr="00AC5506">
              <w:rPr>
                <w:sz w:val="18"/>
                <w:szCs w:val="18"/>
              </w:rPr>
              <w:t xml:space="preserve"> </w:t>
            </w:r>
            <w:proofErr w:type="spellStart"/>
            <w:r w:rsidRPr="00AC5506">
              <w:rPr>
                <w:sz w:val="18"/>
                <w:szCs w:val="18"/>
              </w:rPr>
              <w:t>записника</w:t>
            </w:r>
            <w:proofErr w:type="spellEnd"/>
            <w:r w:rsidRPr="00AC5506">
              <w:rPr>
                <w:sz w:val="18"/>
                <w:szCs w:val="18"/>
              </w:rPr>
              <w:t xml:space="preserve"> НВ</w:t>
            </w:r>
          </w:p>
          <w:p w14:paraId="3675EECC" w14:textId="77777777" w:rsidR="00EA444F" w:rsidRPr="00AC5506" w:rsidRDefault="00EA444F" w:rsidP="00551438">
            <w:pPr>
              <w:rPr>
                <w:sz w:val="18"/>
                <w:szCs w:val="18"/>
              </w:rPr>
            </w:pPr>
            <w:r w:rsidRPr="00AC5506">
              <w:rPr>
                <w:sz w:val="18"/>
                <w:szCs w:val="18"/>
              </w:rPr>
              <w:t>-</w:t>
            </w:r>
            <w:proofErr w:type="spellStart"/>
            <w:r w:rsidRPr="00AC5506">
              <w:rPr>
                <w:sz w:val="18"/>
                <w:szCs w:val="18"/>
              </w:rPr>
              <w:t>Сарадња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установама</w:t>
            </w:r>
            <w:proofErr w:type="spellEnd"/>
            <w:r w:rsidRPr="00AC5506">
              <w:rPr>
                <w:sz w:val="18"/>
                <w:szCs w:val="18"/>
              </w:rPr>
              <w:t xml:space="preserve"> </w:t>
            </w:r>
            <w:proofErr w:type="spellStart"/>
            <w:r w:rsidRPr="00AC5506">
              <w:rPr>
                <w:sz w:val="18"/>
                <w:szCs w:val="18"/>
              </w:rPr>
              <w:t>културе</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нивоу</w:t>
            </w:r>
            <w:proofErr w:type="spellEnd"/>
            <w:r w:rsidRPr="00AC5506">
              <w:rPr>
                <w:sz w:val="18"/>
                <w:szCs w:val="18"/>
              </w:rPr>
              <w:t xml:space="preserve"> </w:t>
            </w:r>
            <w:proofErr w:type="spellStart"/>
            <w:r w:rsidRPr="00AC5506">
              <w:rPr>
                <w:sz w:val="18"/>
                <w:szCs w:val="18"/>
              </w:rPr>
              <w:t>општине</w:t>
            </w:r>
            <w:proofErr w:type="spellEnd"/>
            <w:r w:rsidRPr="00AC5506">
              <w:rPr>
                <w:sz w:val="18"/>
                <w:szCs w:val="18"/>
              </w:rPr>
              <w:t xml:space="preserve">, </w:t>
            </w:r>
            <w:proofErr w:type="spellStart"/>
            <w:r w:rsidRPr="00AC5506">
              <w:rPr>
                <w:sz w:val="18"/>
                <w:szCs w:val="18"/>
              </w:rPr>
              <w:t>друштвеном</w:t>
            </w:r>
            <w:proofErr w:type="spellEnd"/>
            <w:r w:rsidRPr="00AC5506">
              <w:rPr>
                <w:sz w:val="18"/>
                <w:szCs w:val="18"/>
              </w:rPr>
              <w:t xml:space="preserve"> </w:t>
            </w:r>
            <w:proofErr w:type="spellStart"/>
            <w:r w:rsidRPr="00AC5506">
              <w:rPr>
                <w:sz w:val="18"/>
                <w:szCs w:val="18"/>
              </w:rPr>
              <w:t>средином</w:t>
            </w:r>
            <w:proofErr w:type="spellEnd"/>
            <w:r w:rsidRPr="00AC5506">
              <w:rPr>
                <w:sz w:val="18"/>
                <w:szCs w:val="18"/>
              </w:rPr>
              <w:t xml:space="preserve">, </w:t>
            </w:r>
            <w:proofErr w:type="spellStart"/>
            <w:r w:rsidRPr="00AC5506">
              <w:rPr>
                <w:sz w:val="18"/>
                <w:szCs w:val="18"/>
              </w:rPr>
              <w:t>као</w:t>
            </w:r>
            <w:proofErr w:type="spellEnd"/>
            <w:r w:rsidRPr="00AC5506">
              <w:rPr>
                <w:sz w:val="18"/>
                <w:szCs w:val="18"/>
              </w:rPr>
              <w:t xml:space="preserve"> и </w:t>
            </w:r>
            <w:proofErr w:type="spellStart"/>
            <w:r w:rsidRPr="00AC5506">
              <w:rPr>
                <w:sz w:val="18"/>
                <w:szCs w:val="18"/>
              </w:rPr>
              <w:t>са</w:t>
            </w:r>
            <w:proofErr w:type="spellEnd"/>
            <w:r w:rsidRPr="00AC5506">
              <w:rPr>
                <w:sz w:val="18"/>
                <w:szCs w:val="18"/>
              </w:rPr>
              <w:t xml:space="preserve"> ДШБС</w:t>
            </w:r>
          </w:p>
          <w:p w14:paraId="6556E53E"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Услуге</w:t>
            </w:r>
            <w:proofErr w:type="spellEnd"/>
            <w:r w:rsidRPr="00AC5506">
              <w:rPr>
                <w:sz w:val="18"/>
                <w:szCs w:val="18"/>
              </w:rPr>
              <w:t xml:space="preserve"> </w:t>
            </w:r>
            <w:proofErr w:type="spellStart"/>
            <w:r w:rsidRPr="00AC5506">
              <w:rPr>
                <w:sz w:val="18"/>
                <w:szCs w:val="18"/>
              </w:rPr>
              <w:t>копирања</w:t>
            </w:r>
            <w:proofErr w:type="spellEnd"/>
            <w:r w:rsidRPr="00AC5506">
              <w:rPr>
                <w:sz w:val="18"/>
                <w:szCs w:val="18"/>
              </w:rPr>
              <w:t xml:space="preserve"> </w:t>
            </w:r>
            <w:proofErr w:type="spellStart"/>
            <w:r w:rsidRPr="00AC5506">
              <w:rPr>
                <w:sz w:val="18"/>
                <w:szCs w:val="18"/>
              </w:rPr>
              <w:t>тестова</w:t>
            </w:r>
            <w:proofErr w:type="spellEnd"/>
            <w:r w:rsidRPr="00AC5506">
              <w:rPr>
                <w:sz w:val="18"/>
                <w:szCs w:val="18"/>
              </w:rPr>
              <w:t xml:space="preserve"> и </w:t>
            </w:r>
            <w:proofErr w:type="spellStart"/>
            <w:r w:rsidRPr="00AC5506">
              <w:rPr>
                <w:sz w:val="18"/>
                <w:szCs w:val="18"/>
              </w:rPr>
              <w:t>писмених</w:t>
            </w:r>
            <w:proofErr w:type="spellEnd"/>
            <w:r w:rsidRPr="00AC5506">
              <w:rPr>
                <w:sz w:val="18"/>
                <w:szCs w:val="18"/>
              </w:rPr>
              <w:t xml:space="preserve"> </w:t>
            </w:r>
            <w:proofErr w:type="spellStart"/>
            <w:r w:rsidRPr="00AC5506">
              <w:rPr>
                <w:sz w:val="18"/>
                <w:szCs w:val="18"/>
              </w:rPr>
              <w:t>задатака</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и </w:t>
            </w:r>
            <w:proofErr w:type="spellStart"/>
            <w:r w:rsidRPr="00AC5506">
              <w:rPr>
                <w:sz w:val="18"/>
                <w:szCs w:val="18"/>
              </w:rPr>
              <w:t>учитељима</w:t>
            </w:r>
            <w:proofErr w:type="spellEnd"/>
          </w:p>
          <w:p w14:paraId="51A57342" w14:textId="77777777" w:rsidR="00EA444F" w:rsidRPr="00AC5506" w:rsidRDefault="00EA444F" w:rsidP="00551438">
            <w:pPr>
              <w:rPr>
                <w:sz w:val="18"/>
                <w:szCs w:val="18"/>
              </w:rPr>
            </w:pPr>
            <w:r w:rsidRPr="00AC5506">
              <w:rPr>
                <w:sz w:val="18"/>
                <w:szCs w:val="18"/>
              </w:rPr>
              <w:t>-</w:t>
            </w:r>
            <w:proofErr w:type="spellStart"/>
            <w:r w:rsidRPr="00AC5506">
              <w:rPr>
                <w:sz w:val="18"/>
                <w:szCs w:val="18"/>
              </w:rPr>
              <w:t>Замена</w:t>
            </w:r>
            <w:proofErr w:type="spellEnd"/>
            <w:r w:rsidRPr="00AC5506">
              <w:rPr>
                <w:sz w:val="18"/>
                <w:szCs w:val="18"/>
              </w:rPr>
              <w:t xml:space="preserve"> </w:t>
            </w:r>
            <w:proofErr w:type="spellStart"/>
            <w:r w:rsidRPr="00AC5506">
              <w:rPr>
                <w:sz w:val="18"/>
                <w:szCs w:val="18"/>
              </w:rPr>
              <w:t>одсутних</w:t>
            </w:r>
            <w:proofErr w:type="spellEnd"/>
            <w:r w:rsidRPr="00AC5506">
              <w:rPr>
                <w:sz w:val="18"/>
                <w:szCs w:val="18"/>
              </w:rPr>
              <w:t xml:space="preserve"> </w:t>
            </w:r>
            <w:proofErr w:type="spellStart"/>
            <w:r w:rsidRPr="00AC5506">
              <w:rPr>
                <w:sz w:val="18"/>
                <w:szCs w:val="18"/>
              </w:rPr>
              <w:t>наставника</w:t>
            </w:r>
            <w:proofErr w:type="spellEnd"/>
            <w:r w:rsidRPr="00AC5506">
              <w:rPr>
                <w:sz w:val="18"/>
                <w:szCs w:val="18"/>
              </w:rPr>
              <w:br/>
              <w:t>-</w:t>
            </w:r>
            <w:proofErr w:type="spellStart"/>
            <w:r w:rsidRPr="00AC5506">
              <w:rPr>
                <w:sz w:val="18"/>
                <w:szCs w:val="18"/>
              </w:rPr>
              <w:t>Презентације</w:t>
            </w:r>
            <w:proofErr w:type="spellEnd"/>
            <w:r w:rsidRPr="00AC5506">
              <w:rPr>
                <w:sz w:val="18"/>
                <w:szCs w:val="18"/>
              </w:rPr>
              <w:t xml:space="preserve"> </w:t>
            </w:r>
            <w:proofErr w:type="spellStart"/>
            <w:r w:rsidRPr="00AC5506">
              <w:rPr>
                <w:sz w:val="18"/>
                <w:szCs w:val="18"/>
              </w:rPr>
              <w:t>ученика</w:t>
            </w:r>
            <w:proofErr w:type="spellEnd"/>
          </w:p>
        </w:tc>
      </w:tr>
      <w:tr w:rsidR="00EA444F" w:rsidRPr="00AC5506" w14:paraId="2436E2EB" w14:textId="77777777" w:rsidTr="003A700C">
        <w:tc>
          <w:tcPr>
            <w:tcW w:w="1541" w:type="dxa"/>
            <w:vAlign w:val="center"/>
          </w:tcPr>
          <w:p w14:paraId="61CC4644" w14:textId="77777777" w:rsidR="00EA444F" w:rsidRPr="00AC5506" w:rsidRDefault="00EA444F" w:rsidP="00E37066">
            <w:pPr>
              <w:rPr>
                <w:bCs/>
                <w:sz w:val="18"/>
                <w:szCs w:val="18"/>
                <w:lang w:val="sr-Cyrl-CS"/>
              </w:rPr>
            </w:pPr>
            <w:r w:rsidRPr="00AC5506">
              <w:rPr>
                <w:bCs/>
                <w:sz w:val="18"/>
                <w:szCs w:val="18"/>
                <w:lang w:val="sr-Cyrl-CS"/>
              </w:rPr>
              <w:t>Мај</w:t>
            </w:r>
          </w:p>
        </w:tc>
        <w:tc>
          <w:tcPr>
            <w:tcW w:w="7324" w:type="dxa"/>
            <w:hideMark/>
          </w:tcPr>
          <w:p w14:paraId="74B08F51" w14:textId="77777777" w:rsidR="00EA444F" w:rsidRPr="00AC5506" w:rsidRDefault="00EA444F" w:rsidP="00551438">
            <w:pPr>
              <w:rPr>
                <w:sz w:val="18"/>
                <w:szCs w:val="18"/>
              </w:rPr>
            </w:pPr>
            <w:r w:rsidRPr="00AC5506">
              <w:rPr>
                <w:sz w:val="18"/>
                <w:szCs w:val="18"/>
              </w:rPr>
              <w:t>-</w:t>
            </w:r>
            <w:proofErr w:type="spellStart"/>
            <w:r w:rsidRPr="00AC5506">
              <w:rPr>
                <w:sz w:val="18"/>
                <w:szCs w:val="18"/>
              </w:rPr>
              <w:t>Предавање</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девојчице</w:t>
            </w:r>
            <w:proofErr w:type="spellEnd"/>
            <w:r w:rsidRPr="00AC5506">
              <w:rPr>
                <w:sz w:val="18"/>
                <w:szCs w:val="18"/>
              </w:rPr>
              <w:t xml:space="preserve"> </w:t>
            </w:r>
            <w:proofErr w:type="spellStart"/>
            <w:r w:rsidRPr="00AC5506">
              <w:rPr>
                <w:sz w:val="18"/>
                <w:szCs w:val="18"/>
              </w:rPr>
              <w:t>шестог</w:t>
            </w:r>
            <w:proofErr w:type="spellEnd"/>
            <w:r w:rsidRPr="00AC5506">
              <w:rPr>
                <w:sz w:val="18"/>
                <w:szCs w:val="18"/>
              </w:rPr>
              <w:t xml:space="preserve"> </w:t>
            </w:r>
            <w:proofErr w:type="spellStart"/>
            <w:r w:rsidRPr="00AC5506">
              <w:rPr>
                <w:sz w:val="18"/>
                <w:szCs w:val="18"/>
              </w:rPr>
              <w:t>разреда</w:t>
            </w:r>
            <w:proofErr w:type="spellEnd"/>
            <w:r w:rsidRPr="00AC5506">
              <w:rPr>
                <w:sz w:val="18"/>
                <w:szCs w:val="18"/>
              </w:rPr>
              <w:t xml:space="preserve"> "</w:t>
            </w:r>
            <w:proofErr w:type="spellStart"/>
            <w:r w:rsidRPr="00AC5506">
              <w:rPr>
                <w:sz w:val="18"/>
                <w:szCs w:val="18"/>
              </w:rPr>
              <w:t>Шта</w:t>
            </w:r>
            <w:proofErr w:type="spellEnd"/>
            <w:r w:rsidRPr="00AC5506">
              <w:rPr>
                <w:sz w:val="18"/>
                <w:szCs w:val="18"/>
              </w:rPr>
              <w:t xml:space="preserve"> </w:t>
            </w:r>
            <w:proofErr w:type="spellStart"/>
            <w:r w:rsidRPr="00AC5506">
              <w:rPr>
                <w:sz w:val="18"/>
                <w:szCs w:val="18"/>
              </w:rPr>
              <w:t>мораш</w:t>
            </w:r>
            <w:proofErr w:type="spellEnd"/>
            <w:r w:rsidRPr="00AC5506">
              <w:rPr>
                <w:sz w:val="18"/>
                <w:szCs w:val="18"/>
              </w:rPr>
              <w:t xml:space="preserve"> </w:t>
            </w:r>
            <w:proofErr w:type="spellStart"/>
            <w:r w:rsidRPr="00AC5506">
              <w:rPr>
                <w:sz w:val="18"/>
                <w:szCs w:val="18"/>
              </w:rPr>
              <w:t>знати</w:t>
            </w:r>
            <w:proofErr w:type="spellEnd"/>
            <w:r w:rsidRPr="00AC5506">
              <w:rPr>
                <w:sz w:val="18"/>
                <w:szCs w:val="18"/>
              </w:rPr>
              <w:t xml:space="preserve"> о </w:t>
            </w:r>
            <w:proofErr w:type="spellStart"/>
            <w:r w:rsidRPr="00AC5506">
              <w:rPr>
                <w:sz w:val="18"/>
                <w:szCs w:val="18"/>
              </w:rPr>
              <w:t>пубертету</w:t>
            </w:r>
            <w:proofErr w:type="spellEnd"/>
            <w:r w:rsidRPr="00AC5506">
              <w:rPr>
                <w:sz w:val="18"/>
                <w:szCs w:val="18"/>
              </w:rPr>
              <w:t>"</w:t>
            </w:r>
          </w:p>
          <w:p w14:paraId="347716DB" w14:textId="77777777" w:rsidR="00EA444F" w:rsidRPr="00AC5506" w:rsidRDefault="00EA444F" w:rsidP="00551438">
            <w:pPr>
              <w:rPr>
                <w:sz w:val="18"/>
                <w:szCs w:val="18"/>
              </w:rPr>
            </w:pPr>
            <w:r w:rsidRPr="00AC5506">
              <w:rPr>
                <w:sz w:val="18"/>
                <w:szCs w:val="18"/>
              </w:rPr>
              <w:t>-</w:t>
            </w:r>
            <w:proofErr w:type="spellStart"/>
            <w:r w:rsidRPr="00AC5506">
              <w:rPr>
                <w:sz w:val="18"/>
                <w:szCs w:val="18"/>
              </w:rPr>
              <w:t>Дружење</w:t>
            </w:r>
            <w:proofErr w:type="spellEnd"/>
            <w:r w:rsidRPr="00AC5506">
              <w:rPr>
                <w:sz w:val="18"/>
                <w:szCs w:val="18"/>
              </w:rPr>
              <w:t xml:space="preserve"> </w:t>
            </w:r>
            <w:proofErr w:type="spellStart"/>
            <w:r w:rsidRPr="00AC5506">
              <w:rPr>
                <w:sz w:val="18"/>
                <w:szCs w:val="18"/>
              </w:rPr>
              <w:t>првака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дечијим</w:t>
            </w:r>
            <w:proofErr w:type="spellEnd"/>
            <w:r w:rsidRPr="00AC5506">
              <w:rPr>
                <w:sz w:val="18"/>
                <w:szCs w:val="18"/>
              </w:rPr>
              <w:t xml:space="preserve"> </w:t>
            </w:r>
            <w:proofErr w:type="spellStart"/>
            <w:r w:rsidRPr="00AC5506">
              <w:rPr>
                <w:sz w:val="18"/>
                <w:szCs w:val="18"/>
              </w:rPr>
              <w:t>писцем</w:t>
            </w:r>
            <w:proofErr w:type="spellEnd"/>
            <w:r w:rsidRPr="00AC5506">
              <w:rPr>
                <w:sz w:val="18"/>
                <w:szCs w:val="18"/>
              </w:rPr>
              <w:t xml:space="preserve"> </w:t>
            </w:r>
            <w:proofErr w:type="spellStart"/>
            <w:r w:rsidRPr="00AC5506">
              <w:rPr>
                <w:sz w:val="18"/>
                <w:szCs w:val="18"/>
              </w:rPr>
              <w:t>Душаном</w:t>
            </w:r>
            <w:proofErr w:type="spellEnd"/>
            <w:r w:rsidRPr="00AC5506">
              <w:rPr>
                <w:sz w:val="18"/>
                <w:szCs w:val="18"/>
              </w:rPr>
              <w:t xml:space="preserve"> </w:t>
            </w:r>
            <w:proofErr w:type="spellStart"/>
            <w:r w:rsidRPr="00AC5506">
              <w:rPr>
                <w:sz w:val="18"/>
                <w:szCs w:val="18"/>
              </w:rPr>
              <w:t>Пејчићем</w:t>
            </w:r>
            <w:proofErr w:type="spellEnd"/>
          </w:p>
          <w:p w14:paraId="57B48FEC"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Избор</w:t>
            </w:r>
            <w:proofErr w:type="spellEnd"/>
            <w:r w:rsidRPr="00AC5506">
              <w:rPr>
                <w:sz w:val="18"/>
                <w:szCs w:val="18"/>
              </w:rPr>
              <w:t xml:space="preserve"> и </w:t>
            </w:r>
            <w:proofErr w:type="spellStart"/>
            <w:r w:rsidRPr="00AC5506">
              <w:rPr>
                <w:sz w:val="18"/>
                <w:szCs w:val="18"/>
              </w:rPr>
              <w:t>набавка</w:t>
            </w:r>
            <w:proofErr w:type="spellEnd"/>
            <w:r w:rsidRPr="00AC5506">
              <w:rPr>
                <w:sz w:val="18"/>
                <w:szCs w:val="18"/>
              </w:rPr>
              <w:t xml:space="preserve"> </w:t>
            </w:r>
            <w:proofErr w:type="spellStart"/>
            <w:r w:rsidRPr="00AC5506">
              <w:rPr>
                <w:sz w:val="18"/>
                <w:szCs w:val="18"/>
              </w:rPr>
              <w:t>књига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одличне</w:t>
            </w:r>
            <w:proofErr w:type="spellEnd"/>
            <w:r w:rsidRPr="00AC5506">
              <w:rPr>
                <w:sz w:val="18"/>
                <w:szCs w:val="18"/>
              </w:rPr>
              <w:t xml:space="preserve"> (5.00</w:t>
            </w:r>
            <w:proofErr w:type="gramStart"/>
            <w:r w:rsidRPr="00AC5506">
              <w:rPr>
                <w:sz w:val="18"/>
                <w:szCs w:val="18"/>
              </w:rPr>
              <w:t xml:space="preserve">)  </w:t>
            </w:r>
            <w:proofErr w:type="spellStart"/>
            <w:r w:rsidRPr="00AC5506">
              <w:rPr>
                <w:sz w:val="18"/>
                <w:szCs w:val="18"/>
              </w:rPr>
              <w:t>ученике</w:t>
            </w:r>
            <w:proofErr w:type="spellEnd"/>
            <w:proofErr w:type="gramEnd"/>
            <w:r w:rsidRPr="00AC5506">
              <w:rPr>
                <w:sz w:val="18"/>
                <w:szCs w:val="18"/>
              </w:rPr>
              <w:t xml:space="preserve"> у </w:t>
            </w:r>
            <w:proofErr w:type="spellStart"/>
            <w:r w:rsidRPr="00AC5506">
              <w:rPr>
                <w:sz w:val="18"/>
                <w:szCs w:val="18"/>
              </w:rPr>
              <w:t>четвртом</w:t>
            </w:r>
            <w:proofErr w:type="spellEnd"/>
            <w:r w:rsidRPr="00AC5506">
              <w:rPr>
                <w:sz w:val="18"/>
                <w:szCs w:val="18"/>
              </w:rPr>
              <w:t xml:space="preserve"> и </w:t>
            </w:r>
            <w:proofErr w:type="spellStart"/>
            <w:r w:rsidRPr="00AC5506">
              <w:rPr>
                <w:sz w:val="18"/>
                <w:szCs w:val="18"/>
              </w:rPr>
              <w:t>осмом</w:t>
            </w:r>
            <w:proofErr w:type="spellEnd"/>
            <w:r w:rsidRPr="00AC5506">
              <w:rPr>
                <w:sz w:val="18"/>
                <w:szCs w:val="18"/>
              </w:rPr>
              <w:t xml:space="preserve"> </w:t>
            </w:r>
            <w:proofErr w:type="spellStart"/>
            <w:r w:rsidRPr="00AC5506">
              <w:rPr>
                <w:sz w:val="18"/>
                <w:szCs w:val="18"/>
              </w:rPr>
              <w:t>разреду</w:t>
            </w:r>
            <w:proofErr w:type="spellEnd"/>
            <w:r w:rsidRPr="00AC5506">
              <w:rPr>
                <w:sz w:val="18"/>
                <w:szCs w:val="18"/>
              </w:rPr>
              <w:t xml:space="preserve">, </w:t>
            </w:r>
            <w:proofErr w:type="spellStart"/>
            <w:r w:rsidRPr="00AC5506">
              <w:rPr>
                <w:sz w:val="18"/>
                <w:szCs w:val="18"/>
              </w:rPr>
              <w:t>као</w:t>
            </w:r>
            <w:proofErr w:type="spellEnd"/>
            <w:r w:rsidRPr="00AC5506">
              <w:rPr>
                <w:sz w:val="18"/>
                <w:szCs w:val="18"/>
              </w:rPr>
              <w:t xml:space="preserve"> и </w:t>
            </w:r>
            <w:proofErr w:type="spellStart"/>
            <w:r w:rsidRPr="00AC5506">
              <w:rPr>
                <w:sz w:val="18"/>
                <w:szCs w:val="18"/>
              </w:rPr>
              <w:t>вуковце</w:t>
            </w:r>
            <w:proofErr w:type="spellEnd"/>
            <w:r w:rsidRPr="00AC5506">
              <w:rPr>
                <w:sz w:val="18"/>
                <w:szCs w:val="18"/>
              </w:rPr>
              <w:t xml:space="preserve"> и </w:t>
            </w:r>
            <w:proofErr w:type="spellStart"/>
            <w:r w:rsidRPr="00AC5506">
              <w:rPr>
                <w:sz w:val="18"/>
                <w:szCs w:val="18"/>
              </w:rPr>
              <w:t>ученика</w:t>
            </w:r>
            <w:proofErr w:type="spellEnd"/>
            <w:r w:rsidRPr="00AC5506">
              <w:rPr>
                <w:sz w:val="18"/>
                <w:szCs w:val="18"/>
              </w:rPr>
              <w:t xml:space="preserve"> и </w:t>
            </w:r>
            <w:proofErr w:type="spellStart"/>
            <w:r w:rsidRPr="00AC5506">
              <w:rPr>
                <w:sz w:val="18"/>
                <w:szCs w:val="18"/>
              </w:rPr>
              <w:t>спортисту</w:t>
            </w:r>
            <w:proofErr w:type="spellEnd"/>
            <w:r w:rsidRPr="00AC5506">
              <w:rPr>
                <w:sz w:val="18"/>
                <w:szCs w:val="18"/>
              </w:rPr>
              <w:t xml:space="preserve"> </w:t>
            </w:r>
            <w:proofErr w:type="spellStart"/>
            <w:r w:rsidRPr="00AC5506">
              <w:rPr>
                <w:sz w:val="18"/>
                <w:szCs w:val="18"/>
              </w:rPr>
              <w:t>генерације</w:t>
            </w:r>
            <w:proofErr w:type="spellEnd"/>
          </w:p>
          <w:p w14:paraId="45022BB3" w14:textId="77777777" w:rsidR="00EA444F" w:rsidRPr="00AC5506" w:rsidRDefault="00EA444F" w:rsidP="00551438">
            <w:pPr>
              <w:rPr>
                <w:sz w:val="18"/>
                <w:szCs w:val="18"/>
              </w:rPr>
            </w:pPr>
            <w:r w:rsidRPr="00AC5506">
              <w:rPr>
                <w:sz w:val="18"/>
                <w:szCs w:val="18"/>
              </w:rPr>
              <w:t>-</w:t>
            </w:r>
            <w:proofErr w:type="spellStart"/>
            <w:r w:rsidRPr="00AC5506">
              <w:rPr>
                <w:sz w:val="18"/>
                <w:szCs w:val="18"/>
              </w:rPr>
              <w:t>Инвентар</w:t>
            </w:r>
            <w:proofErr w:type="spellEnd"/>
            <w:r w:rsidRPr="00AC5506">
              <w:rPr>
                <w:sz w:val="18"/>
                <w:szCs w:val="18"/>
              </w:rPr>
              <w:t xml:space="preserve"> </w:t>
            </w:r>
            <w:proofErr w:type="spellStart"/>
            <w:r w:rsidRPr="00AC5506">
              <w:rPr>
                <w:sz w:val="18"/>
                <w:szCs w:val="18"/>
              </w:rPr>
              <w:t>купљених</w:t>
            </w:r>
            <w:proofErr w:type="spellEnd"/>
            <w:r w:rsidRPr="00AC5506">
              <w:rPr>
                <w:sz w:val="18"/>
                <w:szCs w:val="18"/>
              </w:rPr>
              <w:t xml:space="preserve"> и </w:t>
            </w:r>
            <w:proofErr w:type="spellStart"/>
            <w:r w:rsidRPr="00AC5506">
              <w:rPr>
                <w:sz w:val="18"/>
                <w:szCs w:val="18"/>
              </w:rPr>
              <w:t>поклоњених</w:t>
            </w:r>
            <w:proofErr w:type="spellEnd"/>
            <w:r w:rsidRPr="00AC5506">
              <w:rPr>
                <w:sz w:val="18"/>
                <w:szCs w:val="18"/>
              </w:rPr>
              <w:t xml:space="preserve"> </w:t>
            </w:r>
            <w:proofErr w:type="spellStart"/>
            <w:r w:rsidRPr="00AC5506">
              <w:rPr>
                <w:sz w:val="18"/>
                <w:szCs w:val="18"/>
              </w:rPr>
              <w:t>књига</w:t>
            </w:r>
            <w:proofErr w:type="spellEnd"/>
          </w:p>
          <w:p w14:paraId="7F533921"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Библиотекарска</w:t>
            </w:r>
            <w:proofErr w:type="spellEnd"/>
            <w:r w:rsidRPr="00AC5506">
              <w:rPr>
                <w:sz w:val="18"/>
                <w:szCs w:val="18"/>
              </w:rPr>
              <w:t xml:space="preserve"> </w:t>
            </w:r>
            <w:proofErr w:type="spellStart"/>
            <w:r w:rsidRPr="00AC5506">
              <w:rPr>
                <w:sz w:val="18"/>
                <w:szCs w:val="18"/>
              </w:rPr>
              <w:t>секција</w:t>
            </w:r>
            <w:proofErr w:type="spellEnd"/>
          </w:p>
          <w:p w14:paraId="36C3B5A7" w14:textId="77777777" w:rsidR="00EA444F" w:rsidRPr="00AC5506" w:rsidRDefault="00EA444F" w:rsidP="00551438">
            <w:pPr>
              <w:rPr>
                <w:sz w:val="18"/>
                <w:szCs w:val="18"/>
              </w:rPr>
            </w:pPr>
            <w:r w:rsidRPr="00AC5506">
              <w:rPr>
                <w:sz w:val="18"/>
                <w:szCs w:val="18"/>
              </w:rPr>
              <w:t>-</w:t>
            </w:r>
            <w:proofErr w:type="spellStart"/>
            <w:r w:rsidRPr="00AC5506">
              <w:rPr>
                <w:sz w:val="18"/>
                <w:szCs w:val="18"/>
              </w:rPr>
              <w:t>Сарадња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установама</w:t>
            </w:r>
            <w:proofErr w:type="spellEnd"/>
            <w:r w:rsidRPr="00AC5506">
              <w:rPr>
                <w:sz w:val="18"/>
                <w:szCs w:val="18"/>
              </w:rPr>
              <w:t xml:space="preserve"> </w:t>
            </w:r>
            <w:proofErr w:type="spellStart"/>
            <w:r w:rsidRPr="00AC5506">
              <w:rPr>
                <w:sz w:val="18"/>
                <w:szCs w:val="18"/>
              </w:rPr>
              <w:t>културе</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нивоу</w:t>
            </w:r>
            <w:proofErr w:type="spellEnd"/>
            <w:r w:rsidRPr="00AC5506">
              <w:rPr>
                <w:sz w:val="18"/>
                <w:szCs w:val="18"/>
              </w:rPr>
              <w:t xml:space="preserve"> </w:t>
            </w:r>
            <w:proofErr w:type="spellStart"/>
            <w:r w:rsidRPr="00AC5506">
              <w:rPr>
                <w:sz w:val="18"/>
                <w:szCs w:val="18"/>
              </w:rPr>
              <w:t>општине</w:t>
            </w:r>
            <w:proofErr w:type="spellEnd"/>
            <w:r w:rsidRPr="00AC5506">
              <w:rPr>
                <w:sz w:val="18"/>
                <w:szCs w:val="18"/>
              </w:rPr>
              <w:t xml:space="preserve">, </w:t>
            </w:r>
            <w:proofErr w:type="spellStart"/>
            <w:r w:rsidRPr="00AC5506">
              <w:rPr>
                <w:sz w:val="18"/>
                <w:szCs w:val="18"/>
              </w:rPr>
              <w:t>друштвеном</w:t>
            </w:r>
            <w:proofErr w:type="spellEnd"/>
            <w:r w:rsidRPr="00AC5506">
              <w:rPr>
                <w:sz w:val="18"/>
                <w:szCs w:val="18"/>
              </w:rPr>
              <w:t xml:space="preserve"> </w:t>
            </w:r>
            <w:proofErr w:type="spellStart"/>
            <w:r w:rsidRPr="00AC5506">
              <w:rPr>
                <w:sz w:val="18"/>
                <w:szCs w:val="18"/>
              </w:rPr>
              <w:t>средином</w:t>
            </w:r>
            <w:proofErr w:type="spellEnd"/>
            <w:r w:rsidRPr="00AC5506">
              <w:rPr>
                <w:sz w:val="18"/>
                <w:szCs w:val="18"/>
              </w:rPr>
              <w:t xml:space="preserve">, </w:t>
            </w:r>
            <w:proofErr w:type="spellStart"/>
            <w:r w:rsidRPr="00AC5506">
              <w:rPr>
                <w:sz w:val="18"/>
                <w:szCs w:val="18"/>
              </w:rPr>
              <w:t>као</w:t>
            </w:r>
            <w:proofErr w:type="spellEnd"/>
            <w:r w:rsidRPr="00AC5506">
              <w:rPr>
                <w:sz w:val="18"/>
                <w:szCs w:val="18"/>
              </w:rPr>
              <w:t xml:space="preserve"> и </w:t>
            </w:r>
            <w:proofErr w:type="spellStart"/>
            <w:r w:rsidRPr="00AC5506">
              <w:rPr>
                <w:sz w:val="18"/>
                <w:szCs w:val="18"/>
              </w:rPr>
              <w:t>са</w:t>
            </w:r>
            <w:proofErr w:type="spellEnd"/>
            <w:r w:rsidRPr="00AC5506">
              <w:rPr>
                <w:sz w:val="18"/>
                <w:szCs w:val="18"/>
              </w:rPr>
              <w:t xml:space="preserve"> ДШБС</w:t>
            </w:r>
          </w:p>
          <w:p w14:paraId="0D1C9B84"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Услуге</w:t>
            </w:r>
            <w:proofErr w:type="spellEnd"/>
            <w:r w:rsidRPr="00AC5506">
              <w:rPr>
                <w:sz w:val="18"/>
                <w:szCs w:val="18"/>
              </w:rPr>
              <w:t xml:space="preserve"> </w:t>
            </w:r>
            <w:proofErr w:type="spellStart"/>
            <w:r w:rsidRPr="00AC5506">
              <w:rPr>
                <w:sz w:val="18"/>
                <w:szCs w:val="18"/>
              </w:rPr>
              <w:t>копирања</w:t>
            </w:r>
            <w:proofErr w:type="spellEnd"/>
            <w:r w:rsidRPr="00AC5506">
              <w:rPr>
                <w:sz w:val="18"/>
                <w:szCs w:val="18"/>
              </w:rPr>
              <w:t xml:space="preserve"> </w:t>
            </w:r>
            <w:proofErr w:type="spellStart"/>
            <w:r w:rsidRPr="00AC5506">
              <w:rPr>
                <w:sz w:val="18"/>
                <w:szCs w:val="18"/>
              </w:rPr>
              <w:t>тестова</w:t>
            </w:r>
            <w:proofErr w:type="spellEnd"/>
            <w:r w:rsidRPr="00AC5506">
              <w:rPr>
                <w:sz w:val="18"/>
                <w:szCs w:val="18"/>
              </w:rPr>
              <w:t xml:space="preserve"> и </w:t>
            </w:r>
            <w:proofErr w:type="spellStart"/>
            <w:r w:rsidRPr="00AC5506">
              <w:rPr>
                <w:sz w:val="18"/>
                <w:szCs w:val="18"/>
              </w:rPr>
              <w:t>писмених</w:t>
            </w:r>
            <w:proofErr w:type="spellEnd"/>
            <w:r w:rsidRPr="00AC5506">
              <w:rPr>
                <w:sz w:val="18"/>
                <w:szCs w:val="18"/>
              </w:rPr>
              <w:t xml:space="preserve"> </w:t>
            </w:r>
            <w:proofErr w:type="spellStart"/>
            <w:r w:rsidRPr="00AC5506">
              <w:rPr>
                <w:sz w:val="18"/>
                <w:szCs w:val="18"/>
              </w:rPr>
              <w:t>задатака</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и </w:t>
            </w:r>
            <w:proofErr w:type="spellStart"/>
            <w:r w:rsidRPr="00AC5506">
              <w:rPr>
                <w:sz w:val="18"/>
                <w:szCs w:val="18"/>
              </w:rPr>
              <w:t>учитељима</w:t>
            </w:r>
            <w:proofErr w:type="spellEnd"/>
          </w:p>
          <w:p w14:paraId="1D86D43F" w14:textId="77777777" w:rsidR="00EA444F" w:rsidRPr="00AC5506" w:rsidRDefault="00EA444F" w:rsidP="00551438">
            <w:pPr>
              <w:rPr>
                <w:sz w:val="18"/>
                <w:szCs w:val="18"/>
              </w:rPr>
            </w:pPr>
            <w:r w:rsidRPr="00AC5506">
              <w:rPr>
                <w:sz w:val="18"/>
                <w:szCs w:val="18"/>
              </w:rPr>
              <w:t>-</w:t>
            </w:r>
            <w:proofErr w:type="spellStart"/>
            <w:r w:rsidRPr="00AC5506">
              <w:rPr>
                <w:sz w:val="18"/>
                <w:szCs w:val="18"/>
              </w:rPr>
              <w:t>Евиденција</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осмог</w:t>
            </w:r>
            <w:proofErr w:type="spellEnd"/>
            <w:r w:rsidRPr="00AC5506">
              <w:rPr>
                <w:sz w:val="18"/>
                <w:szCs w:val="18"/>
              </w:rPr>
              <w:t xml:space="preserve"> </w:t>
            </w:r>
            <w:proofErr w:type="spellStart"/>
            <w:r w:rsidRPr="00AC5506">
              <w:rPr>
                <w:sz w:val="18"/>
                <w:szCs w:val="18"/>
              </w:rPr>
              <w:t>разреда</w:t>
            </w:r>
            <w:proofErr w:type="spellEnd"/>
            <w:r w:rsidRPr="00AC5506">
              <w:rPr>
                <w:sz w:val="18"/>
                <w:szCs w:val="18"/>
              </w:rPr>
              <w:t xml:space="preserve"> </w:t>
            </w:r>
            <w:proofErr w:type="spellStart"/>
            <w:r w:rsidRPr="00AC5506">
              <w:rPr>
                <w:sz w:val="18"/>
                <w:szCs w:val="18"/>
              </w:rPr>
              <w:t>који</w:t>
            </w:r>
            <w:proofErr w:type="spellEnd"/>
            <w:r w:rsidRPr="00AC5506">
              <w:rPr>
                <w:sz w:val="18"/>
                <w:szCs w:val="18"/>
              </w:rPr>
              <w:t xml:space="preserve"> </w:t>
            </w:r>
            <w:proofErr w:type="spellStart"/>
            <w:r w:rsidRPr="00AC5506">
              <w:rPr>
                <w:sz w:val="18"/>
                <w:szCs w:val="18"/>
              </w:rPr>
              <w:t>имају</w:t>
            </w:r>
            <w:proofErr w:type="spellEnd"/>
            <w:r w:rsidRPr="00AC5506">
              <w:rPr>
                <w:sz w:val="18"/>
                <w:szCs w:val="18"/>
              </w:rPr>
              <w:t xml:space="preserve"> </w:t>
            </w:r>
            <w:proofErr w:type="spellStart"/>
            <w:r w:rsidRPr="00AC5506">
              <w:rPr>
                <w:sz w:val="18"/>
                <w:szCs w:val="18"/>
              </w:rPr>
              <w:t>дуговања</w:t>
            </w:r>
            <w:proofErr w:type="spellEnd"/>
            <w:r w:rsidRPr="00AC5506">
              <w:rPr>
                <w:sz w:val="18"/>
                <w:szCs w:val="18"/>
              </w:rPr>
              <w:t xml:space="preserve"> </w:t>
            </w:r>
            <w:proofErr w:type="spellStart"/>
            <w:r w:rsidRPr="00AC5506">
              <w:rPr>
                <w:sz w:val="18"/>
                <w:szCs w:val="18"/>
              </w:rPr>
              <w:t>према</w:t>
            </w:r>
            <w:proofErr w:type="spellEnd"/>
            <w:r w:rsidRPr="00AC5506">
              <w:rPr>
                <w:sz w:val="18"/>
                <w:szCs w:val="18"/>
              </w:rPr>
              <w:t xml:space="preserve"> </w:t>
            </w:r>
            <w:proofErr w:type="spellStart"/>
            <w:r w:rsidRPr="00AC5506">
              <w:rPr>
                <w:sz w:val="18"/>
                <w:szCs w:val="18"/>
              </w:rPr>
              <w:t>библиотеци</w:t>
            </w:r>
            <w:proofErr w:type="spellEnd"/>
          </w:p>
          <w:p w14:paraId="58893EB1" w14:textId="77777777" w:rsidR="00EA444F" w:rsidRPr="00AC5506" w:rsidRDefault="00EA444F" w:rsidP="00551438">
            <w:pPr>
              <w:rPr>
                <w:sz w:val="18"/>
                <w:szCs w:val="18"/>
              </w:rPr>
            </w:pPr>
            <w:r w:rsidRPr="00AC5506">
              <w:rPr>
                <w:sz w:val="18"/>
                <w:szCs w:val="18"/>
              </w:rPr>
              <w:t>-</w:t>
            </w:r>
            <w:proofErr w:type="spellStart"/>
            <w:r w:rsidRPr="00AC5506">
              <w:rPr>
                <w:sz w:val="18"/>
                <w:szCs w:val="18"/>
              </w:rPr>
              <w:t>Замена</w:t>
            </w:r>
            <w:proofErr w:type="spellEnd"/>
            <w:r w:rsidRPr="00AC5506">
              <w:rPr>
                <w:sz w:val="18"/>
                <w:szCs w:val="18"/>
              </w:rPr>
              <w:t xml:space="preserve"> </w:t>
            </w:r>
            <w:proofErr w:type="spellStart"/>
            <w:r w:rsidRPr="00AC5506">
              <w:rPr>
                <w:sz w:val="18"/>
                <w:szCs w:val="18"/>
              </w:rPr>
              <w:t>одсутних</w:t>
            </w:r>
            <w:proofErr w:type="spellEnd"/>
            <w:r w:rsidRPr="00AC5506">
              <w:rPr>
                <w:sz w:val="18"/>
                <w:szCs w:val="18"/>
              </w:rPr>
              <w:t xml:space="preserve"> </w:t>
            </w:r>
            <w:proofErr w:type="spellStart"/>
            <w:r w:rsidRPr="00AC5506">
              <w:rPr>
                <w:sz w:val="18"/>
                <w:szCs w:val="18"/>
              </w:rPr>
              <w:t>наставника</w:t>
            </w:r>
            <w:proofErr w:type="spellEnd"/>
            <w:r w:rsidRPr="00AC5506">
              <w:rPr>
                <w:sz w:val="18"/>
                <w:szCs w:val="18"/>
              </w:rPr>
              <w:br/>
              <w:t>-</w:t>
            </w:r>
            <w:proofErr w:type="spellStart"/>
            <w:r w:rsidRPr="00AC5506">
              <w:rPr>
                <w:sz w:val="18"/>
                <w:szCs w:val="18"/>
              </w:rPr>
              <w:t>Презентације</w:t>
            </w:r>
            <w:proofErr w:type="spellEnd"/>
            <w:r w:rsidRPr="00AC5506">
              <w:rPr>
                <w:sz w:val="18"/>
                <w:szCs w:val="18"/>
              </w:rPr>
              <w:t xml:space="preserve"> </w:t>
            </w:r>
            <w:proofErr w:type="spellStart"/>
            <w:r w:rsidRPr="00AC5506">
              <w:rPr>
                <w:sz w:val="18"/>
                <w:szCs w:val="18"/>
              </w:rPr>
              <w:t>ученика</w:t>
            </w:r>
            <w:proofErr w:type="spellEnd"/>
          </w:p>
        </w:tc>
      </w:tr>
      <w:tr w:rsidR="00EA444F" w:rsidRPr="00AC5506" w14:paraId="1F5BE857" w14:textId="77777777" w:rsidTr="003A700C">
        <w:tc>
          <w:tcPr>
            <w:tcW w:w="1541" w:type="dxa"/>
            <w:vAlign w:val="center"/>
          </w:tcPr>
          <w:p w14:paraId="68AC2A4F" w14:textId="77777777" w:rsidR="00EA444F" w:rsidRPr="00AC5506" w:rsidRDefault="00EA444F" w:rsidP="00E37066">
            <w:pPr>
              <w:rPr>
                <w:bCs/>
                <w:sz w:val="18"/>
                <w:szCs w:val="18"/>
                <w:lang w:val="sr-Cyrl-CS"/>
              </w:rPr>
            </w:pPr>
            <w:r w:rsidRPr="00AC5506">
              <w:rPr>
                <w:bCs/>
                <w:sz w:val="18"/>
                <w:szCs w:val="18"/>
                <w:lang w:val="sr-Cyrl-CS"/>
              </w:rPr>
              <w:t>Јун</w:t>
            </w:r>
          </w:p>
        </w:tc>
        <w:tc>
          <w:tcPr>
            <w:tcW w:w="7324" w:type="dxa"/>
            <w:hideMark/>
          </w:tcPr>
          <w:p w14:paraId="2FE009D8" w14:textId="77777777" w:rsidR="00EA444F" w:rsidRPr="00AC5506" w:rsidRDefault="00EA444F" w:rsidP="00551438">
            <w:pPr>
              <w:rPr>
                <w:sz w:val="18"/>
                <w:szCs w:val="18"/>
              </w:rPr>
            </w:pPr>
            <w:r w:rsidRPr="00AC5506">
              <w:rPr>
                <w:sz w:val="18"/>
                <w:szCs w:val="18"/>
              </w:rPr>
              <w:t>-</w:t>
            </w:r>
            <w:proofErr w:type="spellStart"/>
            <w:r w:rsidRPr="00AC5506">
              <w:rPr>
                <w:sz w:val="18"/>
                <w:szCs w:val="18"/>
              </w:rPr>
              <w:t>Инвентар</w:t>
            </w:r>
            <w:proofErr w:type="spellEnd"/>
            <w:r w:rsidRPr="00AC5506">
              <w:rPr>
                <w:sz w:val="18"/>
                <w:szCs w:val="18"/>
              </w:rPr>
              <w:t xml:space="preserve"> </w:t>
            </w:r>
            <w:proofErr w:type="spellStart"/>
            <w:r w:rsidRPr="00AC5506">
              <w:rPr>
                <w:sz w:val="18"/>
                <w:szCs w:val="18"/>
              </w:rPr>
              <w:t>купљених</w:t>
            </w:r>
            <w:proofErr w:type="spellEnd"/>
            <w:r w:rsidRPr="00AC5506">
              <w:rPr>
                <w:sz w:val="18"/>
                <w:szCs w:val="18"/>
              </w:rPr>
              <w:t xml:space="preserve"> и </w:t>
            </w:r>
            <w:proofErr w:type="spellStart"/>
            <w:r w:rsidRPr="00AC5506">
              <w:rPr>
                <w:sz w:val="18"/>
                <w:szCs w:val="18"/>
              </w:rPr>
              <w:t>поклоњених</w:t>
            </w:r>
            <w:proofErr w:type="spellEnd"/>
            <w:r w:rsidRPr="00AC5506">
              <w:rPr>
                <w:sz w:val="18"/>
                <w:szCs w:val="18"/>
              </w:rPr>
              <w:t xml:space="preserve"> </w:t>
            </w:r>
            <w:proofErr w:type="spellStart"/>
            <w:r w:rsidRPr="00AC5506">
              <w:rPr>
                <w:sz w:val="18"/>
                <w:szCs w:val="18"/>
              </w:rPr>
              <w:t>књига</w:t>
            </w:r>
            <w:proofErr w:type="spellEnd"/>
          </w:p>
          <w:p w14:paraId="40E66196"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Подела</w:t>
            </w:r>
            <w:proofErr w:type="spellEnd"/>
            <w:r w:rsidRPr="00AC5506">
              <w:rPr>
                <w:sz w:val="18"/>
                <w:szCs w:val="18"/>
              </w:rPr>
              <w:t xml:space="preserve"> </w:t>
            </w:r>
            <w:proofErr w:type="spellStart"/>
            <w:r w:rsidRPr="00AC5506">
              <w:rPr>
                <w:sz w:val="18"/>
                <w:szCs w:val="18"/>
              </w:rPr>
              <w:t>поклон</w:t>
            </w:r>
            <w:proofErr w:type="spellEnd"/>
            <w:r w:rsidRPr="00AC5506">
              <w:rPr>
                <w:sz w:val="18"/>
                <w:szCs w:val="18"/>
              </w:rPr>
              <w:t xml:space="preserve"> </w:t>
            </w:r>
            <w:proofErr w:type="spellStart"/>
            <w:r w:rsidRPr="00AC5506">
              <w:rPr>
                <w:sz w:val="18"/>
                <w:szCs w:val="18"/>
              </w:rPr>
              <w:t>књига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одличне</w:t>
            </w:r>
            <w:proofErr w:type="spellEnd"/>
            <w:r w:rsidRPr="00AC5506">
              <w:rPr>
                <w:sz w:val="18"/>
                <w:szCs w:val="18"/>
              </w:rPr>
              <w:t xml:space="preserve"> (5.00</w:t>
            </w:r>
            <w:proofErr w:type="gramStart"/>
            <w:r w:rsidRPr="00AC5506">
              <w:rPr>
                <w:sz w:val="18"/>
                <w:szCs w:val="18"/>
              </w:rPr>
              <w:t xml:space="preserve">)  </w:t>
            </w:r>
            <w:proofErr w:type="spellStart"/>
            <w:r w:rsidRPr="00AC5506">
              <w:rPr>
                <w:sz w:val="18"/>
                <w:szCs w:val="18"/>
              </w:rPr>
              <w:t>ученике</w:t>
            </w:r>
            <w:proofErr w:type="spellEnd"/>
            <w:proofErr w:type="gramEnd"/>
            <w:r w:rsidRPr="00AC5506">
              <w:rPr>
                <w:sz w:val="18"/>
                <w:szCs w:val="18"/>
              </w:rPr>
              <w:t xml:space="preserve"> у </w:t>
            </w:r>
            <w:proofErr w:type="spellStart"/>
            <w:r w:rsidRPr="00AC5506">
              <w:rPr>
                <w:sz w:val="18"/>
                <w:szCs w:val="18"/>
              </w:rPr>
              <w:t>четвртом</w:t>
            </w:r>
            <w:proofErr w:type="spellEnd"/>
            <w:r w:rsidRPr="00AC5506">
              <w:rPr>
                <w:sz w:val="18"/>
                <w:szCs w:val="18"/>
              </w:rPr>
              <w:t xml:space="preserve"> и </w:t>
            </w:r>
            <w:proofErr w:type="spellStart"/>
            <w:r w:rsidRPr="00AC5506">
              <w:rPr>
                <w:sz w:val="18"/>
                <w:szCs w:val="18"/>
              </w:rPr>
              <w:t>осмом</w:t>
            </w:r>
            <w:proofErr w:type="spellEnd"/>
            <w:r w:rsidRPr="00AC5506">
              <w:rPr>
                <w:sz w:val="18"/>
                <w:szCs w:val="18"/>
              </w:rPr>
              <w:t xml:space="preserve"> </w:t>
            </w:r>
            <w:proofErr w:type="spellStart"/>
            <w:r w:rsidRPr="00AC5506">
              <w:rPr>
                <w:sz w:val="18"/>
                <w:szCs w:val="18"/>
              </w:rPr>
              <w:t>разреду</w:t>
            </w:r>
            <w:proofErr w:type="spellEnd"/>
            <w:r w:rsidRPr="00AC5506">
              <w:rPr>
                <w:sz w:val="18"/>
                <w:szCs w:val="18"/>
              </w:rPr>
              <w:t xml:space="preserve">, </w:t>
            </w:r>
            <w:proofErr w:type="spellStart"/>
            <w:r w:rsidRPr="00AC5506">
              <w:rPr>
                <w:sz w:val="18"/>
                <w:szCs w:val="18"/>
              </w:rPr>
              <w:t>као</w:t>
            </w:r>
            <w:proofErr w:type="spellEnd"/>
            <w:r w:rsidRPr="00AC5506">
              <w:rPr>
                <w:sz w:val="18"/>
                <w:szCs w:val="18"/>
              </w:rPr>
              <w:t xml:space="preserve"> и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вуковце</w:t>
            </w:r>
            <w:proofErr w:type="spellEnd"/>
            <w:r w:rsidRPr="00AC5506">
              <w:rPr>
                <w:sz w:val="18"/>
                <w:szCs w:val="18"/>
              </w:rPr>
              <w:t xml:space="preserve"> и </w:t>
            </w:r>
            <w:proofErr w:type="spellStart"/>
            <w:r w:rsidRPr="00AC5506">
              <w:rPr>
                <w:sz w:val="18"/>
                <w:szCs w:val="18"/>
              </w:rPr>
              <w:t>ученика</w:t>
            </w:r>
            <w:proofErr w:type="spellEnd"/>
            <w:r w:rsidRPr="00AC5506">
              <w:rPr>
                <w:sz w:val="18"/>
                <w:szCs w:val="18"/>
              </w:rPr>
              <w:t xml:space="preserve"> и </w:t>
            </w:r>
            <w:proofErr w:type="spellStart"/>
            <w:r w:rsidRPr="00AC5506">
              <w:rPr>
                <w:sz w:val="18"/>
                <w:szCs w:val="18"/>
              </w:rPr>
              <w:t>спортисту</w:t>
            </w:r>
            <w:proofErr w:type="spellEnd"/>
            <w:r w:rsidRPr="00AC5506">
              <w:rPr>
                <w:sz w:val="18"/>
                <w:szCs w:val="18"/>
              </w:rPr>
              <w:t xml:space="preserve"> </w:t>
            </w:r>
            <w:proofErr w:type="spellStart"/>
            <w:r w:rsidRPr="00AC5506">
              <w:rPr>
                <w:sz w:val="18"/>
                <w:szCs w:val="18"/>
              </w:rPr>
              <w:t>генерације</w:t>
            </w:r>
            <w:proofErr w:type="spellEnd"/>
          </w:p>
          <w:p w14:paraId="613A8138" w14:textId="77777777" w:rsidR="00EA444F" w:rsidRPr="00AC5506" w:rsidRDefault="00EA444F" w:rsidP="00551438">
            <w:pPr>
              <w:rPr>
                <w:sz w:val="18"/>
                <w:szCs w:val="18"/>
              </w:rPr>
            </w:pPr>
            <w:r w:rsidRPr="00AC5506">
              <w:rPr>
                <w:sz w:val="18"/>
                <w:szCs w:val="18"/>
              </w:rPr>
              <w:t>-</w:t>
            </w:r>
            <w:proofErr w:type="spellStart"/>
            <w:r w:rsidRPr="00AC5506">
              <w:rPr>
                <w:sz w:val="18"/>
                <w:szCs w:val="18"/>
              </w:rPr>
              <w:t>Сарадња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установама</w:t>
            </w:r>
            <w:proofErr w:type="spellEnd"/>
            <w:r w:rsidRPr="00AC5506">
              <w:rPr>
                <w:sz w:val="18"/>
                <w:szCs w:val="18"/>
              </w:rPr>
              <w:t xml:space="preserve"> </w:t>
            </w:r>
            <w:proofErr w:type="spellStart"/>
            <w:r w:rsidRPr="00AC5506">
              <w:rPr>
                <w:sz w:val="18"/>
                <w:szCs w:val="18"/>
              </w:rPr>
              <w:t>културе</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нивоу</w:t>
            </w:r>
            <w:proofErr w:type="spellEnd"/>
            <w:r w:rsidRPr="00AC5506">
              <w:rPr>
                <w:sz w:val="18"/>
                <w:szCs w:val="18"/>
              </w:rPr>
              <w:t xml:space="preserve"> </w:t>
            </w:r>
            <w:proofErr w:type="spellStart"/>
            <w:r w:rsidRPr="00AC5506">
              <w:rPr>
                <w:sz w:val="18"/>
                <w:szCs w:val="18"/>
              </w:rPr>
              <w:t>општине</w:t>
            </w:r>
            <w:proofErr w:type="spellEnd"/>
            <w:r w:rsidRPr="00AC5506">
              <w:rPr>
                <w:sz w:val="18"/>
                <w:szCs w:val="18"/>
              </w:rPr>
              <w:t xml:space="preserve">, </w:t>
            </w:r>
            <w:proofErr w:type="spellStart"/>
            <w:r w:rsidRPr="00AC5506">
              <w:rPr>
                <w:sz w:val="18"/>
                <w:szCs w:val="18"/>
              </w:rPr>
              <w:t>друштвеном</w:t>
            </w:r>
            <w:proofErr w:type="spellEnd"/>
            <w:r w:rsidRPr="00AC5506">
              <w:rPr>
                <w:sz w:val="18"/>
                <w:szCs w:val="18"/>
              </w:rPr>
              <w:t xml:space="preserve"> </w:t>
            </w:r>
            <w:proofErr w:type="spellStart"/>
            <w:r w:rsidRPr="00AC5506">
              <w:rPr>
                <w:sz w:val="18"/>
                <w:szCs w:val="18"/>
              </w:rPr>
              <w:t>средином</w:t>
            </w:r>
            <w:proofErr w:type="spellEnd"/>
            <w:r w:rsidRPr="00AC5506">
              <w:rPr>
                <w:sz w:val="18"/>
                <w:szCs w:val="18"/>
              </w:rPr>
              <w:t xml:space="preserve">, </w:t>
            </w:r>
            <w:proofErr w:type="spellStart"/>
            <w:r w:rsidRPr="00AC5506">
              <w:rPr>
                <w:sz w:val="18"/>
                <w:szCs w:val="18"/>
              </w:rPr>
              <w:t>као</w:t>
            </w:r>
            <w:proofErr w:type="spellEnd"/>
            <w:r w:rsidRPr="00AC5506">
              <w:rPr>
                <w:sz w:val="18"/>
                <w:szCs w:val="18"/>
              </w:rPr>
              <w:t xml:space="preserve"> и </w:t>
            </w:r>
            <w:proofErr w:type="spellStart"/>
            <w:r w:rsidRPr="00AC5506">
              <w:rPr>
                <w:sz w:val="18"/>
                <w:szCs w:val="18"/>
              </w:rPr>
              <w:t>са</w:t>
            </w:r>
            <w:proofErr w:type="spellEnd"/>
            <w:r w:rsidRPr="00AC5506">
              <w:rPr>
                <w:sz w:val="18"/>
                <w:szCs w:val="18"/>
              </w:rPr>
              <w:t xml:space="preserve"> ДШБС</w:t>
            </w:r>
          </w:p>
          <w:p w14:paraId="1C7C375C" w14:textId="77777777" w:rsidR="00EA444F" w:rsidRPr="00AC5506" w:rsidRDefault="00EA444F" w:rsidP="00551438">
            <w:pPr>
              <w:rPr>
                <w:sz w:val="18"/>
                <w:szCs w:val="18"/>
                <w:lang w:val="ru-RU"/>
              </w:rPr>
            </w:pPr>
            <w:r w:rsidRPr="00AC5506">
              <w:rPr>
                <w:sz w:val="18"/>
                <w:szCs w:val="18"/>
              </w:rPr>
              <w:t>-</w:t>
            </w:r>
            <w:proofErr w:type="spellStart"/>
            <w:r w:rsidRPr="00AC5506">
              <w:rPr>
                <w:sz w:val="18"/>
                <w:szCs w:val="18"/>
              </w:rPr>
              <w:t>Библиотекарска</w:t>
            </w:r>
            <w:proofErr w:type="spellEnd"/>
            <w:r w:rsidRPr="00AC5506">
              <w:rPr>
                <w:sz w:val="18"/>
                <w:szCs w:val="18"/>
              </w:rPr>
              <w:t xml:space="preserve"> </w:t>
            </w:r>
            <w:proofErr w:type="spellStart"/>
            <w:r w:rsidRPr="00AC5506">
              <w:rPr>
                <w:sz w:val="18"/>
                <w:szCs w:val="18"/>
              </w:rPr>
              <w:t>секција</w:t>
            </w:r>
            <w:proofErr w:type="spellEnd"/>
          </w:p>
          <w:p w14:paraId="64647B1E" w14:textId="77777777" w:rsidR="00EA444F" w:rsidRPr="00AC5506" w:rsidRDefault="00EA444F" w:rsidP="00551438">
            <w:pPr>
              <w:rPr>
                <w:sz w:val="18"/>
                <w:szCs w:val="18"/>
                <w:lang w:val="ru-RU"/>
              </w:rPr>
            </w:pPr>
            <w:r w:rsidRPr="00AC5506">
              <w:rPr>
                <w:sz w:val="18"/>
                <w:szCs w:val="18"/>
              </w:rPr>
              <w:lastRenderedPageBreak/>
              <w:t>-</w:t>
            </w:r>
            <w:proofErr w:type="spellStart"/>
            <w:r w:rsidRPr="00AC5506">
              <w:rPr>
                <w:sz w:val="18"/>
                <w:szCs w:val="18"/>
              </w:rPr>
              <w:t>Вођење</w:t>
            </w:r>
            <w:proofErr w:type="spellEnd"/>
            <w:r w:rsidRPr="00AC5506">
              <w:rPr>
                <w:sz w:val="18"/>
                <w:szCs w:val="18"/>
              </w:rPr>
              <w:t xml:space="preserve"> </w:t>
            </w:r>
            <w:proofErr w:type="spellStart"/>
            <w:r w:rsidRPr="00AC5506">
              <w:rPr>
                <w:sz w:val="18"/>
                <w:szCs w:val="18"/>
              </w:rPr>
              <w:t>записника</w:t>
            </w:r>
            <w:proofErr w:type="spellEnd"/>
            <w:r w:rsidRPr="00AC5506">
              <w:rPr>
                <w:sz w:val="18"/>
                <w:szCs w:val="18"/>
              </w:rPr>
              <w:t xml:space="preserve"> НВ</w:t>
            </w:r>
          </w:p>
          <w:p w14:paraId="7DD41EA9" w14:textId="77777777" w:rsidR="00EA444F" w:rsidRPr="00AC5506" w:rsidRDefault="00EA444F" w:rsidP="00551438">
            <w:pPr>
              <w:rPr>
                <w:sz w:val="18"/>
                <w:szCs w:val="18"/>
              </w:rPr>
            </w:pPr>
            <w:r w:rsidRPr="00AC5506">
              <w:rPr>
                <w:sz w:val="18"/>
                <w:szCs w:val="18"/>
              </w:rPr>
              <w:t>-</w:t>
            </w:r>
            <w:proofErr w:type="spellStart"/>
            <w:r w:rsidRPr="00AC5506">
              <w:rPr>
                <w:sz w:val="18"/>
                <w:szCs w:val="18"/>
              </w:rPr>
              <w:t>Услуге</w:t>
            </w:r>
            <w:proofErr w:type="spellEnd"/>
            <w:r w:rsidRPr="00AC5506">
              <w:rPr>
                <w:sz w:val="18"/>
                <w:szCs w:val="18"/>
              </w:rPr>
              <w:t xml:space="preserve"> </w:t>
            </w:r>
            <w:proofErr w:type="spellStart"/>
            <w:r w:rsidRPr="00AC5506">
              <w:rPr>
                <w:sz w:val="18"/>
                <w:szCs w:val="18"/>
              </w:rPr>
              <w:t>копирања</w:t>
            </w:r>
            <w:proofErr w:type="spellEnd"/>
            <w:r w:rsidRPr="00AC5506">
              <w:rPr>
                <w:sz w:val="18"/>
                <w:szCs w:val="18"/>
              </w:rPr>
              <w:t xml:space="preserve"> </w:t>
            </w:r>
            <w:proofErr w:type="spellStart"/>
            <w:r w:rsidRPr="00AC5506">
              <w:rPr>
                <w:sz w:val="18"/>
                <w:szCs w:val="18"/>
              </w:rPr>
              <w:t>тестова</w:t>
            </w:r>
            <w:proofErr w:type="spellEnd"/>
            <w:r w:rsidRPr="00AC5506">
              <w:rPr>
                <w:sz w:val="18"/>
                <w:szCs w:val="18"/>
              </w:rPr>
              <w:t xml:space="preserve"> и </w:t>
            </w:r>
            <w:proofErr w:type="spellStart"/>
            <w:r w:rsidRPr="00AC5506">
              <w:rPr>
                <w:sz w:val="18"/>
                <w:szCs w:val="18"/>
              </w:rPr>
              <w:t>писмених</w:t>
            </w:r>
            <w:proofErr w:type="spellEnd"/>
            <w:r w:rsidRPr="00AC5506">
              <w:rPr>
                <w:sz w:val="18"/>
                <w:szCs w:val="18"/>
              </w:rPr>
              <w:t xml:space="preserve"> </w:t>
            </w:r>
            <w:proofErr w:type="spellStart"/>
            <w:r w:rsidRPr="00AC5506">
              <w:rPr>
                <w:sz w:val="18"/>
                <w:szCs w:val="18"/>
              </w:rPr>
              <w:t>задатака</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и </w:t>
            </w:r>
            <w:proofErr w:type="spellStart"/>
            <w:r w:rsidRPr="00AC5506">
              <w:rPr>
                <w:sz w:val="18"/>
                <w:szCs w:val="18"/>
              </w:rPr>
              <w:t>учитељима</w:t>
            </w:r>
            <w:proofErr w:type="spellEnd"/>
          </w:p>
          <w:p w14:paraId="4DA947C2" w14:textId="77777777" w:rsidR="00EA444F" w:rsidRPr="00AC5506" w:rsidRDefault="00EA444F" w:rsidP="00551438">
            <w:pPr>
              <w:rPr>
                <w:sz w:val="18"/>
                <w:szCs w:val="18"/>
              </w:rPr>
            </w:pPr>
            <w:r w:rsidRPr="00AC5506">
              <w:rPr>
                <w:sz w:val="18"/>
                <w:szCs w:val="18"/>
              </w:rPr>
              <w:t>-</w:t>
            </w:r>
            <w:proofErr w:type="spellStart"/>
            <w:r w:rsidRPr="00AC5506">
              <w:rPr>
                <w:sz w:val="18"/>
                <w:szCs w:val="18"/>
              </w:rPr>
              <w:t>Евиденција</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w:t>
            </w:r>
            <w:proofErr w:type="spellStart"/>
            <w:r w:rsidRPr="00AC5506">
              <w:rPr>
                <w:sz w:val="18"/>
                <w:szCs w:val="18"/>
              </w:rPr>
              <w:t>првог</w:t>
            </w:r>
            <w:proofErr w:type="spellEnd"/>
            <w:r w:rsidRPr="00AC5506">
              <w:rPr>
                <w:sz w:val="18"/>
                <w:szCs w:val="18"/>
              </w:rPr>
              <w:t xml:space="preserve"> </w:t>
            </w:r>
            <w:proofErr w:type="spellStart"/>
            <w:r w:rsidRPr="00AC5506">
              <w:rPr>
                <w:sz w:val="18"/>
                <w:szCs w:val="18"/>
              </w:rPr>
              <w:t>до</w:t>
            </w:r>
            <w:proofErr w:type="spellEnd"/>
            <w:r w:rsidRPr="00AC5506">
              <w:rPr>
                <w:sz w:val="18"/>
                <w:szCs w:val="18"/>
              </w:rPr>
              <w:t xml:space="preserve"> </w:t>
            </w:r>
            <w:proofErr w:type="spellStart"/>
            <w:r w:rsidRPr="00AC5506">
              <w:rPr>
                <w:sz w:val="18"/>
                <w:szCs w:val="18"/>
              </w:rPr>
              <w:t>седмог</w:t>
            </w:r>
            <w:proofErr w:type="spellEnd"/>
            <w:r w:rsidRPr="00AC5506">
              <w:rPr>
                <w:sz w:val="18"/>
                <w:szCs w:val="18"/>
              </w:rPr>
              <w:t xml:space="preserve"> </w:t>
            </w:r>
            <w:proofErr w:type="spellStart"/>
            <w:r w:rsidRPr="00AC5506">
              <w:rPr>
                <w:sz w:val="18"/>
                <w:szCs w:val="18"/>
              </w:rPr>
              <w:t>разреда</w:t>
            </w:r>
            <w:proofErr w:type="spellEnd"/>
            <w:r w:rsidRPr="00AC5506">
              <w:rPr>
                <w:sz w:val="18"/>
                <w:szCs w:val="18"/>
              </w:rPr>
              <w:t xml:space="preserve"> </w:t>
            </w:r>
            <w:proofErr w:type="spellStart"/>
            <w:r w:rsidRPr="00AC5506">
              <w:rPr>
                <w:sz w:val="18"/>
                <w:szCs w:val="18"/>
              </w:rPr>
              <w:t>који</w:t>
            </w:r>
            <w:proofErr w:type="spellEnd"/>
            <w:r w:rsidRPr="00AC5506">
              <w:rPr>
                <w:sz w:val="18"/>
                <w:szCs w:val="18"/>
              </w:rPr>
              <w:t xml:space="preserve"> </w:t>
            </w:r>
            <w:proofErr w:type="spellStart"/>
            <w:r w:rsidRPr="00AC5506">
              <w:rPr>
                <w:sz w:val="18"/>
                <w:szCs w:val="18"/>
              </w:rPr>
              <w:t>имају</w:t>
            </w:r>
            <w:proofErr w:type="spellEnd"/>
            <w:r w:rsidRPr="00AC5506">
              <w:rPr>
                <w:sz w:val="18"/>
                <w:szCs w:val="18"/>
              </w:rPr>
              <w:t xml:space="preserve"> </w:t>
            </w:r>
            <w:proofErr w:type="spellStart"/>
            <w:r w:rsidRPr="00AC5506">
              <w:rPr>
                <w:sz w:val="18"/>
                <w:szCs w:val="18"/>
              </w:rPr>
              <w:t>дуговања</w:t>
            </w:r>
            <w:proofErr w:type="spellEnd"/>
            <w:r w:rsidRPr="00AC5506">
              <w:rPr>
                <w:sz w:val="18"/>
                <w:szCs w:val="18"/>
              </w:rPr>
              <w:t xml:space="preserve"> </w:t>
            </w:r>
            <w:proofErr w:type="spellStart"/>
            <w:r w:rsidRPr="00AC5506">
              <w:rPr>
                <w:sz w:val="18"/>
                <w:szCs w:val="18"/>
              </w:rPr>
              <w:t>према</w:t>
            </w:r>
            <w:proofErr w:type="spellEnd"/>
            <w:r w:rsidRPr="00AC5506">
              <w:rPr>
                <w:sz w:val="18"/>
                <w:szCs w:val="18"/>
              </w:rPr>
              <w:t xml:space="preserve"> </w:t>
            </w:r>
            <w:proofErr w:type="spellStart"/>
            <w:r w:rsidRPr="00AC5506">
              <w:rPr>
                <w:sz w:val="18"/>
                <w:szCs w:val="18"/>
              </w:rPr>
              <w:t>библиотеци</w:t>
            </w:r>
            <w:proofErr w:type="spellEnd"/>
          </w:p>
          <w:p w14:paraId="7232BBCF" w14:textId="77777777" w:rsidR="00EA444F" w:rsidRPr="00AC5506" w:rsidRDefault="00EA444F" w:rsidP="00551438">
            <w:pPr>
              <w:rPr>
                <w:sz w:val="18"/>
                <w:szCs w:val="18"/>
              </w:rPr>
            </w:pPr>
            <w:r w:rsidRPr="00AC5506">
              <w:rPr>
                <w:sz w:val="18"/>
                <w:szCs w:val="18"/>
              </w:rPr>
              <w:t>-</w:t>
            </w:r>
            <w:proofErr w:type="spellStart"/>
            <w:r w:rsidRPr="00AC5506">
              <w:rPr>
                <w:sz w:val="18"/>
                <w:szCs w:val="18"/>
              </w:rPr>
              <w:t>Замена</w:t>
            </w:r>
            <w:proofErr w:type="spellEnd"/>
            <w:r w:rsidRPr="00AC5506">
              <w:rPr>
                <w:sz w:val="18"/>
                <w:szCs w:val="18"/>
              </w:rPr>
              <w:t xml:space="preserve"> </w:t>
            </w:r>
            <w:proofErr w:type="spellStart"/>
            <w:r w:rsidRPr="00AC5506">
              <w:rPr>
                <w:sz w:val="18"/>
                <w:szCs w:val="18"/>
              </w:rPr>
              <w:t>одсутних</w:t>
            </w:r>
            <w:proofErr w:type="spellEnd"/>
            <w:r w:rsidRPr="00AC5506">
              <w:rPr>
                <w:sz w:val="18"/>
                <w:szCs w:val="18"/>
              </w:rPr>
              <w:t xml:space="preserve"> </w:t>
            </w:r>
            <w:proofErr w:type="spellStart"/>
            <w:r w:rsidRPr="00AC5506">
              <w:rPr>
                <w:sz w:val="18"/>
                <w:szCs w:val="18"/>
              </w:rPr>
              <w:t>наставника</w:t>
            </w:r>
            <w:proofErr w:type="spellEnd"/>
          </w:p>
        </w:tc>
      </w:tr>
    </w:tbl>
    <w:p w14:paraId="23ED1A10" w14:textId="77777777" w:rsidR="009373A1" w:rsidRPr="00AC5506" w:rsidRDefault="009373A1" w:rsidP="00551438">
      <w:pPr>
        <w:rPr>
          <w:b/>
          <w:sz w:val="20"/>
          <w:szCs w:val="20"/>
          <w:u w:val="single"/>
          <w:lang w:val="sr-Cyrl-CS"/>
        </w:rPr>
      </w:pPr>
    </w:p>
    <w:p w14:paraId="5A0DA417" w14:textId="77777777" w:rsidR="009373A1" w:rsidRPr="00AC5506" w:rsidRDefault="009373A1" w:rsidP="00551438">
      <w:pPr>
        <w:rPr>
          <w:b/>
          <w:sz w:val="20"/>
          <w:szCs w:val="20"/>
          <w:u w:val="single"/>
          <w:lang w:val="sr-Cyrl-CS"/>
        </w:rPr>
      </w:pPr>
    </w:p>
    <w:p w14:paraId="585CDCBF" w14:textId="77777777" w:rsidR="009373A1" w:rsidRPr="00AC5506" w:rsidRDefault="009373A1" w:rsidP="00551438">
      <w:pPr>
        <w:rPr>
          <w:b/>
          <w:sz w:val="20"/>
          <w:szCs w:val="20"/>
          <w:u w:val="single"/>
          <w:lang w:val="sr-Cyrl-CS"/>
        </w:rPr>
      </w:pPr>
    </w:p>
    <w:p w14:paraId="7D8D75C8" w14:textId="208AE6B9" w:rsidR="006C4BB1" w:rsidRPr="00AC5506" w:rsidRDefault="006C4BB1" w:rsidP="00551438">
      <w:pPr>
        <w:rPr>
          <w:sz w:val="20"/>
          <w:szCs w:val="20"/>
          <w:lang w:val="sr-Cyrl-CS"/>
        </w:rPr>
      </w:pPr>
    </w:p>
    <w:p w14:paraId="36EC7729" w14:textId="77777777" w:rsidR="006C4BB1" w:rsidRPr="00AC5506" w:rsidRDefault="006C4BB1" w:rsidP="00551438">
      <w:pPr>
        <w:pStyle w:val="Heading2"/>
        <w:rPr>
          <w:rFonts w:ascii="Times New Roman" w:hAnsi="Times New Roman"/>
          <w:b/>
          <w:sz w:val="20"/>
          <w:szCs w:val="20"/>
        </w:rPr>
      </w:pPr>
      <w:bookmarkStart w:id="82" w:name="_Toc82457258"/>
      <w:bookmarkStart w:id="83" w:name="_Toc82521202"/>
      <w:r w:rsidRPr="00AC5506">
        <w:rPr>
          <w:rFonts w:ascii="Times New Roman" w:hAnsi="Times New Roman"/>
          <w:b/>
          <w:sz w:val="20"/>
          <w:szCs w:val="20"/>
        </w:rPr>
        <w:t>Програм рада педагошког асистента</w:t>
      </w:r>
      <w:bookmarkEnd w:id="82"/>
      <w:bookmarkEnd w:id="83"/>
    </w:p>
    <w:p w14:paraId="28A44353" w14:textId="77777777" w:rsidR="00EA444F" w:rsidRPr="00AC5506" w:rsidRDefault="00EA444F" w:rsidP="00551438">
      <w:pPr>
        <w:rPr>
          <w:sz w:val="20"/>
          <w:szCs w:val="20"/>
        </w:rPr>
      </w:pPr>
    </w:p>
    <w:tbl>
      <w:tblPr>
        <w:tblStyle w:val="TableGrid"/>
        <w:tblW w:w="8775" w:type="dxa"/>
        <w:tblLook w:val="04A0" w:firstRow="1" w:lastRow="0" w:firstColumn="1" w:lastColumn="0" w:noHBand="0" w:noVBand="1"/>
      </w:tblPr>
      <w:tblGrid>
        <w:gridCol w:w="3825"/>
        <w:gridCol w:w="1710"/>
        <w:gridCol w:w="3240"/>
      </w:tblGrid>
      <w:tr w:rsidR="00EA444F" w:rsidRPr="00AC5506" w14:paraId="678DC469" w14:textId="77777777" w:rsidTr="003A700C">
        <w:trPr>
          <w:trHeight w:val="157"/>
        </w:trPr>
        <w:tc>
          <w:tcPr>
            <w:tcW w:w="3825" w:type="dxa"/>
            <w:vAlign w:val="center"/>
          </w:tcPr>
          <w:p w14:paraId="40B7A26A" w14:textId="77777777" w:rsidR="00EA444F" w:rsidRPr="00AC5506" w:rsidRDefault="00EA444F" w:rsidP="00AC5506">
            <w:pPr>
              <w:rPr>
                <w:b/>
                <w:sz w:val="18"/>
                <w:szCs w:val="18"/>
              </w:rPr>
            </w:pPr>
            <w:r w:rsidRPr="00AC5506">
              <w:rPr>
                <w:b/>
                <w:sz w:val="18"/>
                <w:szCs w:val="18"/>
              </w:rPr>
              <w:t>АКТИВНОСТ</w:t>
            </w:r>
          </w:p>
        </w:tc>
        <w:tc>
          <w:tcPr>
            <w:tcW w:w="1710" w:type="dxa"/>
            <w:vAlign w:val="center"/>
          </w:tcPr>
          <w:p w14:paraId="5FDE9F7D" w14:textId="77777777" w:rsidR="00EA444F" w:rsidRPr="00AC5506" w:rsidRDefault="00EA444F" w:rsidP="00AC5506">
            <w:pPr>
              <w:rPr>
                <w:b/>
                <w:sz w:val="18"/>
                <w:szCs w:val="18"/>
              </w:rPr>
            </w:pPr>
            <w:r w:rsidRPr="00AC5506">
              <w:rPr>
                <w:b/>
                <w:sz w:val="18"/>
                <w:szCs w:val="18"/>
              </w:rPr>
              <w:t>НОСИОЦИ</w:t>
            </w:r>
          </w:p>
        </w:tc>
        <w:tc>
          <w:tcPr>
            <w:tcW w:w="3240" w:type="dxa"/>
            <w:vAlign w:val="center"/>
          </w:tcPr>
          <w:p w14:paraId="7A995639" w14:textId="77777777" w:rsidR="00EA444F" w:rsidRPr="00AC5506" w:rsidRDefault="00EA444F" w:rsidP="00AC5506">
            <w:pPr>
              <w:rPr>
                <w:b/>
                <w:sz w:val="18"/>
                <w:szCs w:val="18"/>
              </w:rPr>
            </w:pPr>
            <w:r w:rsidRPr="00AC5506">
              <w:rPr>
                <w:b/>
                <w:sz w:val="18"/>
                <w:szCs w:val="18"/>
              </w:rPr>
              <w:t>ВРЕМЕ И МЕСТО РЕАЛИЗАЦИЈЕ</w:t>
            </w:r>
          </w:p>
        </w:tc>
      </w:tr>
      <w:tr w:rsidR="00EA444F" w:rsidRPr="00AC5506" w14:paraId="66C59A87" w14:textId="77777777" w:rsidTr="003A700C">
        <w:trPr>
          <w:trHeight w:val="157"/>
        </w:trPr>
        <w:tc>
          <w:tcPr>
            <w:tcW w:w="3825" w:type="dxa"/>
            <w:vAlign w:val="center"/>
          </w:tcPr>
          <w:p w14:paraId="44B4EC27" w14:textId="77777777" w:rsidR="00EA444F" w:rsidRPr="00AC5506" w:rsidRDefault="00EA444F" w:rsidP="00AC5506">
            <w:pPr>
              <w:rPr>
                <w:sz w:val="18"/>
                <w:szCs w:val="18"/>
              </w:rPr>
            </w:pPr>
            <w:proofErr w:type="spellStart"/>
            <w:r w:rsidRPr="00AC5506">
              <w:rPr>
                <w:sz w:val="18"/>
                <w:szCs w:val="18"/>
              </w:rPr>
              <w:t>Прикупљање</w:t>
            </w:r>
            <w:proofErr w:type="spellEnd"/>
            <w:r w:rsidRPr="00AC5506">
              <w:rPr>
                <w:sz w:val="18"/>
                <w:szCs w:val="18"/>
              </w:rPr>
              <w:t xml:space="preserve"> и </w:t>
            </w:r>
            <w:proofErr w:type="spellStart"/>
            <w:r w:rsidRPr="00AC5506">
              <w:rPr>
                <w:sz w:val="18"/>
                <w:szCs w:val="18"/>
              </w:rPr>
              <w:t>ажурирање</w:t>
            </w:r>
            <w:proofErr w:type="spellEnd"/>
            <w:r w:rsidRPr="00AC5506">
              <w:rPr>
                <w:sz w:val="18"/>
                <w:szCs w:val="18"/>
              </w:rPr>
              <w:t xml:space="preserve"> </w:t>
            </w:r>
            <w:proofErr w:type="spellStart"/>
            <w:r w:rsidRPr="00AC5506">
              <w:rPr>
                <w:sz w:val="18"/>
                <w:szCs w:val="18"/>
              </w:rPr>
              <w:t>спискова</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по</w:t>
            </w:r>
            <w:proofErr w:type="spellEnd"/>
            <w:r w:rsidRPr="00AC5506">
              <w:rPr>
                <w:sz w:val="18"/>
                <w:szCs w:val="18"/>
              </w:rPr>
              <w:t xml:space="preserve"> </w:t>
            </w:r>
            <w:proofErr w:type="spellStart"/>
            <w:r w:rsidRPr="00AC5506">
              <w:rPr>
                <w:sz w:val="18"/>
                <w:szCs w:val="18"/>
              </w:rPr>
              <w:t>одељењима</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w:t>
            </w:r>
            <w:r w:rsidRPr="00AC5506">
              <w:rPr>
                <w:sz w:val="18"/>
                <w:szCs w:val="18"/>
                <w:lang w:val="en-GB"/>
              </w:rPr>
              <w:t>I</w:t>
            </w:r>
            <w:r w:rsidRPr="00AC5506">
              <w:rPr>
                <w:sz w:val="18"/>
                <w:szCs w:val="18"/>
              </w:rPr>
              <w:t xml:space="preserve"> - VIII </w:t>
            </w:r>
            <w:proofErr w:type="spellStart"/>
            <w:r w:rsidRPr="00AC5506">
              <w:rPr>
                <w:sz w:val="18"/>
                <w:szCs w:val="18"/>
              </w:rPr>
              <w:t>разреда</w:t>
            </w:r>
            <w:proofErr w:type="spellEnd"/>
          </w:p>
        </w:tc>
        <w:tc>
          <w:tcPr>
            <w:tcW w:w="1710" w:type="dxa"/>
            <w:vAlign w:val="center"/>
          </w:tcPr>
          <w:p w14:paraId="4D56CDE0" w14:textId="77777777" w:rsidR="00EA444F" w:rsidRPr="00AC5506" w:rsidRDefault="00EA444F" w:rsidP="00AC5506">
            <w:pPr>
              <w:rPr>
                <w:sz w:val="18"/>
                <w:szCs w:val="18"/>
              </w:rPr>
            </w:pPr>
            <w:r w:rsidRPr="00AC5506">
              <w:rPr>
                <w:sz w:val="18"/>
                <w:szCs w:val="18"/>
              </w:rPr>
              <w:t>ПА</w:t>
            </w:r>
          </w:p>
        </w:tc>
        <w:tc>
          <w:tcPr>
            <w:tcW w:w="3240" w:type="dxa"/>
            <w:vAlign w:val="center"/>
          </w:tcPr>
          <w:p w14:paraId="21341991" w14:textId="77777777" w:rsidR="00EA444F" w:rsidRPr="00AC5506" w:rsidRDefault="00EA444F" w:rsidP="00AC5506">
            <w:pPr>
              <w:rPr>
                <w:sz w:val="18"/>
                <w:szCs w:val="18"/>
              </w:rPr>
            </w:pPr>
            <w:proofErr w:type="spellStart"/>
            <w:r w:rsidRPr="00AC5506">
              <w:rPr>
                <w:sz w:val="18"/>
                <w:szCs w:val="18"/>
              </w:rPr>
              <w:t>Септембар</w:t>
            </w:r>
            <w:proofErr w:type="spellEnd"/>
            <w:r w:rsidRPr="00AC5506">
              <w:rPr>
                <w:sz w:val="18"/>
                <w:szCs w:val="18"/>
              </w:rPr>
              <w:t xml:space="preserve">, </w:t>
            </w:r>
            <w:proofErr w:type="spellStart"/>
            <w:r w:rsidRPr="00AC5506">
              <w:rPr>
                <w:sz w:val="18"/>
                <w:szCs w:val="18"/>
              </w:rPr>
              <w:t>школа</w:t>
            </w:r>
            <w:proofErr w:type="spellEnd"/>
          </w:p>
        </w:tc>
      </w:tr>
      <w:tr w:rsidR="00EA444F" w:rsidRPr="00AC5506" w14:paraId="0937B89E" w14:textId="77777777" w:rsidTr="003A700C">
        <w:trPr>
          <w:trHeight w:val="157"/>
        </w:trPr>
        <w:tc>
          <w:tcPr>
            <w:tcW w:w="3825" w:type="dxa"/>
            <w:vAlign w:val="center"/>
          </w:tcPr>
          <w:p w14:paraId="5BA65F61" w14:textId="6583E6A6" w:rsidR="00EA444F" w:rsidRPr="00AC5506" w:rsidRDefault="00EA444F" w:rsidP="00AC5506">
            <w:pPr>
              <w:rPr>
                <w:sz w:val="18"/>
                <w:szCs w:val="18"/>
              </w:rPr>
            </w:pPr>
            <w:proofErr w:type="spellStart"/>
            <w:r w:rsidRPr="00AC5506">
              <w:rPr>
                <w:sz w:val="18"/>
                <w:szCs w:val="18"/>
              </w:rPr>
              <w:t>Евидентирање</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која</w:t>
            </w:r>
            <w:proofErr w:type="spellEnd"/>
            <w:r w:rsidRPr="00AC5506">
              <w:rPr>
                <w:sz w:val="18"/>
                <w:szCs w:val="18"/>
              </w:rPr>
              <w:t xml:space="preserve"> </w:t>
            </w:r>
            <w:proofErr w:type="spellStart"/>
            <w:r w:rsidRPr="00AC5506">
              <w:rPr>
                <w:sz w:val="18"/>
                <w:szCs w:val="18"/>
              </w:rPr>
              <w:t>немају</w:t>
            </w:r>
            <w:proofErr w:type="spellEnd"/>
            <w:r w:rsidRPr="00AC5506">
              <w:rPr>
                <w:sz w:val="18"/>
                <w:szCs w:val="18"/>
              </w:rPr>
              <w:t xml:space="preserve"> </w:t>
            </w:r>
            <w:proofErr w:type="spellStart"/>
            <w:r w:rsidRPr="00AC5506">
              <w:rPr>
                <w:sz w:val="18"/>
                <w:szCs w:val="18"/>
              </w:rPr>
              <w:t>школски</w:t>
            </w:r>
            <w:proofErr w:type="spellEnd"/>
            <w:r w:rsidRPr="00AC5506">
              <w:rPr>
                <w:sz w:val="18"/>
                <w:szCs w:val="18"/>
              </w:rPr>
              <w:t xml:space="preserve"> </w:t>
            </w:r>
            <w:proofErr w:type="spellStart"/>
            <w:r w:rsidRPr="00AC5506">
              <w:rPr>
                <w:sz w:val="18"/>
                <w:szCs w:val="18"/>
              </w:rPr>
              <w:t>прибор</w:t>
            </w:r>
            <w:proofErr w:type="spellEnd"/>
            <w:r w:rsidRPr="00AC5506">
              <w:rPr>
                <w:sz w:val="18"/>
                <w:szCs w:val="18"/>
              </w:rPr>
              <w:t xml:space="preserve"> </w:t>
            </w:r>
            <w:proofErr w:type="spellStart"/>
            <w:r w:rsidRPr="00AC5506">
              <w:rPr>
                <w:sz w:val="18"/>
                <w:szCs w:val="18"/>
              </w:rPr>
              <w:t>ради</w:t>
            </w:r>
            <w:proofErr w:type="spellEnd"/>
            <w:r w:rsidRPr="00AC5506">
              <w:rPr>
                <w:sz w:val="18"/>
                <w:szCs w:val="18"/>
              </w:rPr>
              <w:t xml:space="preserve"> </w:t>
            </w:r>
            <w:proofErr w:type="spellStart"/>
            <w:r w:rsidRPr="00AC5506">
              <w:rPr>
                <w:sz w:val="18"/>
                <w:szCs w:val="18"/>
              </w:rPr>
              <w:t>прикупљање</w:t>
            </w:r>
            <w:proofErr w:type="spellEnd"/>
            <w:r w:rsidRPr="00AC5506">
              <w:rPr>
                <w:sz w:val="18"/>
                <w:szCs w:val="18"/>
              </w:rPr>
              <w:t xml:space="preserve"> </w:t>
            </w:r>
            <w:proofErr w:type="spellStart"/>
            <w:r w:rsidRPr="00AC5506">
              <w:rPr>
                <w:sz w:val="18"/>
                <w:szCs w:val="18"/>
              </w:rPr>
              <w:t>помоћи</w:t>
            </w:r>
            <w:proofErr w:type="spellEnd"/>
            <w:r w:rsidRPr="00AC5506">
              <w:rPr>
                <w:sz w:val="18"/>
                <w:szCs w:val="18"/>
              </w:rPr>
              <w:t xml:space="preserve"> </w:t>
            </w:r>
            <w:proofErr w:type="spellStart"/>
            <w:r w:rsidRPr="00AC5506">
              <w:rPr>
                <w:sz w:val="18"/>
                <w:szCs w:val="18"/>
              </w:rPr>
              <w:t>око</w:t>
            </w:r>
            <w:proofErr w:type="spellEnd"/>
            <w:r w:rsidRPr="00AC5506">
              <w:rPr>
                <w:sz w:val="18"/>
                <w:szCs w:val="18"/>
              </w:rPr>
              <w:t xml:space="preserve"> </w:t>
            </w:r>
            <w:proofErr w:type="spellStart"/>
            <w:r w:rsidRPr="00AC5506">
              <w:rPr>
                <w:sz w:val="18"/>
                <w:szCs w:val="18"/>
              </w:rPr>
              <w:t>набавке</w:t>
            </w:r>
            <w:proofErr w:type="spellEnd"/>
            <w:r w:rsidRPr="00AC5506">
              <w:rPr>
                <w:sz w:val="18"/>
                <w:szCs w:val="18"/>
              </w:rPr>
              <w:t>.</w:t>
            </w:r>
          </w:p>
        </w:tc>
        <w:tc>
          <w:tcPr>
            <w:tcW w:w="1710" w:type="dxa"/>
            <w:vAlign w:val="center"/>
          </w:tcPr>
          <w:p w14:paraId="33BF8DAA" w14:textId="77777777" w:rsidR="00EA444F" w:rsidRPr="00AC5506" w:rsidRDefault="00EA444F" w:rsidP="00AC5506">
            <w:pPr>
              <w:rPr>
                <w:sz w:val="18"/>
                <w:szCs w:val="18"/>
              </w:rPr>
            </w:pPr>
            <w:r w:rsidRPr="00AC5506">
              <w:rPr>
                <w:sz w:val="18"/>
                <w:szCs w:val="18"/>
              </w:rPr>
              <w:t>ПА</w:t>
            </w:r>
          </w:p>
        </w:tc>
        <w:tc>
          <w:tcPr>
            <w:tcW w:w="3240" w:type="dxa"/>
            <w:vAlign w:val="center"/>
          </w:tcPr>
          <w:p w14:paraId="6839B73E" w14:textId="77777777" w:rsidR="00EA444F" w:rsidRPr="00AC5506" w:rsidRDefault="00EA444F" w:rsidP="00AC5506">
            <w:pPr>
              <w:rPr>
                <w:sz w:val="18"/>
                <w:szCs w:val="18"/>
              </w:rPr>
            </w:pPr>
            <w:proofErr w:type="spellStart"/>
            <w:r w:rsidRPr="00AC5506">
              <w:rPr>
                <w:sz w:val="18"/>
                <w:szCs w:val="18"/>
              </w:rPr>
              <w:t>Септембар</w:t>
            </w:r>
            <w:proofErr w:type="spellEnd"/>
            <w:r w:rsidRPr="00AC5506">
              <w:rPr>
                <w:sz w:val="18"/>
                <w:szCs w:val="18"/>
              </w:rPr>
              <w:t xml:space="preserve">, </w:t>
            </w:r>
            <w:proofErr w:type="spellStart"/>
            <w:r w:rsidRPr="00AC5506">
              <w:rPr>
                <w:sz w:val="18"/>
                <w:szCs w:val="18"/>
              </w:rPr>
              <w:t>школа</w:t>
            </w:r>
            <w:proofErr w:type="spellEnd"/>
          </w:p>
        </w:tc>
      </w:tr>
      <w:tr w:rsidR="00EA444F" w:rsidRPr="00AC5506" w14:paraId="7BB6DD92" w14:textId="77777777" w:rsidTr="003A700C">
        <w:trPr>
          <w:trHeight w:val="157"/>
        </w:trPr>
        <w:tc>
          <w:tcPr>
            <w:tcW w:w="3825" w:type="dxa"/>
            <w:vAlign w:val="center"/>
          </w:tcPr>
          <w:p w14:paraId="39B238E0" w14:textId="77777777" w:rsidR="00EA444F" w:rsidRPr="00AC5506" w:rsidRDefault="00EA444F" w:rsidP="00AC5506">
            <w:pPr>
              <w:rPr>
                <w:sz w:val="18"/>
                <w:szCs w:val="18"/>
              </w:rPr>
            </w:pPr>
            <w:proofErr w:type="spellStart"/>
            <w:r w:rsidRPr="00AC5506">
              <w:rPr>
                <w:sz w:val="18"/>
                <w:szCs w:val="18"/>
              </w:rPr>
              <w:t>Успостављање</w:t>
            </w:r>
            <w:proofErr w:type="spellEnd"/>
            <w:r w:rsidRPr="00AC5506">
              <w:rPr>
                <w:sz w:val="18"/>
                <w:szCs w:val="18"/>
              </w:rPr>
              <w:t xml:space="preserve"> </w:t>
            </w:r>
            <w:proofErr w:type="spellStart"/>
            <w:r w:rsidRPr="00AC5506">
              <w:rPr>
                <w:sz w:val="18"/>
                <w:szCs w:val="18"/>
              </w:rPr>
              <w:t>контакта</w:t>
            </w:r>
            <w:proofErr w:type="spellEnd"/>
            <w:r w:rsidRPr="00AC5506">
              <w:rPr>
                <w:sz w:val="18"/>
                <w:szCs w:val="18"/>
              </w:rPr>
              <w:t xml:space="preserve"> и </w:t>
            </w:r>
            <w:proofErr w:type="spellStart"/>
            <w:r w:rsidRPr="00AC5506">
              <w:rPr>
                <w:sz w:val="18"/>
                <w:szCs w:val="18"/>
              </w:rPr>
              <w:t>сарадње</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Центром</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социјални</w:t>
            </w:r>
            <w:proofErr w:type="spellEnd"/>
            <w:r w:rsidRPr="00AC5506">
              <w:rPr>
                <w:sz w:val="18"/>
                <w:szCs w:val="18"/>
              </w:rPr>
              <w:t xml:space="preserve"> </w:t>
            </w:r>
            <w:proofErr w:type="spellStart"/>
            <w:r w:rsidRPr="00AC5506">
              <w:rPr>
                <w:sz w:val="18"/>
                <w:szCs w:val="18"/>
              </w:rPr>
              <w:t>рад</w:t>
            </w:r>
            <w:proofErr w:type="spellEnd"/>
            <w:r w:rsidRPr="00AC5506">
              <w:rPr>
                <w:sz w:val="18"/>
                <w:szCs w:val="18"/>
              </w:rPr>
              <w:t xml:space="preserve">, </w:t>
            </w:r>
            <w:proofErr w:type="spellStart"/>
            <w:r w:rsidRPr="00AC5506">
              <w:rPr>
                <w:sz w:val="18"/>
                <w:szCs w:val="18"/>
              </w:rPr>
              <w:t>Црвеним</w:t>
            </w:r>
            <w:proofErr w:type="spellEnd"/>
            <w:r w:rsidRPr="00AC5506">
              <w:rPr>
                <w:sz w:val="18"/>
                <w:szCs w:val="18"/>
              </w:rPr>
              <w:t xml:space="preserve"> </w:t>
            </w:r>
            <w:proofErr w:type="spellStart"/>
            <w:r w:rsidRPr="00AC5506">
              <w:rPr>
                <w:sz w:val="18"/>
                <w:szCs w:val="18"/>
              </w:rPr>
              <w:t>крстом</w:t>
            </w:r>
            <w:proofErr w:type="spellEnd"/>
            <w:r w:rsidRPr="00AC5506">
              <w:rPr>
                <w:sz w:val="18"/>
                <w:szCs w:val="18"/>
              </w:rPr>
              <w:t xml:space="preserve">, </w:t>
            </w:r>
            <w:proofErr w:type="spellStart"/>
            <w:r w:rsidRPr="00AC5506">
              <w:rPr>
                <w:sz w:val="18"/>
                <w:szCs w:val="18"/>
              </w:rPr>
              <w:t>ромским</w:t>
            </w:r>
            <w:proofErr w:type="spellEnd"/>
            <w:r w:rsidRPr="00AC5506">
              <w:rPr>
                <w:sz w:val="18"/>
                <w:szCs w:val="18"/>
              </w:rPr>
              <w:t xml:space="preserve"> </w:t>
            </w:r>
            <w:proofErr w:type="spellStart"/>
            <w:r w:rsidRPr="00AC5506">
              <w:rPr>
                <w:sz w:val="18"/>
                <w:szCs w:val="18"/>
              </w:rPr>
              <w:t>координатором</w:t>
            </w:r>
            <w:proofErr w:type="spellEnd"/>
            <w:r w:rsidRPr="00AC5506">
              <w:rPr>
                <w:sz w:val="18"/>
                <w:szCs w:val="18"/>
              </w:rPr>
              <w:t xml:space="preserve"> </w:t>
            </w:r>
            <w:proofErr w:type="spellStart"/>
            <w:r w:rsidRPr="00AC5506">
              <w:rPr>
                <w:sz w:val="18"/>
                <w:szCs w:val="18"/>
              </w:rPr>
              <w:t>општине</w:t>
            </w:r>
            <w:proofErr w:type="spellEnd"/>
            <w:r w:rsidRPr="00AC5506">
              <w:rPr>
                <w:sz w:val="18"/>
                <w:szCs w:val="18"/>
              </w:rPr>
              <w:t xml:space="preserve"> </w:t>
            </w:r>
            <w:proofErr w:type="spellStart"/>
            <w:r w:rsidRPr="00AC5506">
              <w:rPr>
                <w:sz w:val="18"/>
                <w:szCs w:val="18"/>
              </w:rPr>
              <w:t>Чукарица</w:t>
            </w:r>
            <w:proofErr w:type="spellEnd"/>
            <w:r w:rsidRPr="00AC5506">
              <w:rPr>
                <w:sz w:val="18"/>
                <w:szCs w:val="18"/>
              </w:rPr>
              <w:t>, НВО</w:t>
            </w:r>
          </w:p>
        </w:tc>
        <w:tc>
          <w:tcPr>
            <w:tcW w:w="1710" w:type="dxa"/>
            <w:vAlign w:val="center"/>
          </w:tcPr>
          <w:p w14:paraId="05E094C1" w14:textId="77777777" w:rsidR="00EA444F" w:rsidRPr="00AC5506" w:rsidRDefault="00EA444F" w:rsidP="00AC5506">
            <w:pPr>
              <w:rPr>
                <w:sz w:val="18"/>
                <w:szCs w:val="18"/>
              </w:rPr>
            </w:pPr>
            <w:r w:rsidRPr="00AC5506">
              <w:rPr>
                <w:sz w:val="18"/>
                <w:szCs w:val="18"/>
              </w:rPr>
              <w:t>ПА</w:t>
            </w:r>
          </w:p>
        </w:tc>
        <w:tc>
          <w:tcPr>
            <w:tcW w:w="3240" w:type="dxa"/>
            <w:vAlign w:val="center"/>
          </w:tcPr>
          <w:p w14:paraId="13B757FA" w14:textId="77777777" w:rsidR="00EA444F" w:rsidRPr="00AC5506" w:rsidRDefault="00EA444F" w:rsidP="00AC5506">
            <w:pPr>
              <w:rPr>
                <w:sz w:val="18"/>
                <w:szCs w:val="18"/>
              </w:rPr>
            </w:pPr>
            <w:r w:rsidRPr="00AC5506">
              <w:rPr>
                <w:sz w:val="18"/>
                <w:szCs w:val="18"/>
              </w:rPr>
              <w:t xml:space="preserve">У </w:t>
            </w:r>
            <w:proofErr w:type="spellStart"/>
            <w:r w:rsidRPr="00AC5506">
              <w:rPr>
                <w:sz w:val="18"/>
                <w:szCs w:val="18"/>
              </w:rPr>
              <w:t>току</w:t>
            </w:r>
            <w:proofErr w:type="spellEnd"/>
            <w:r w:rsidRPr="00AC5506">
              <w:rPr>
                <w:sz w:val="18"/>
                <w:szCs w:val="18"/>
              </w:rPr>
              <w:t xml:space="preserve"> </w:t>
            </w:r>
            <w:proofErr w:type="spellStart"/>
            <w:r w:rsidRPr="00AC5506">
              <w:rPr>
                <w:sz w:val="18"/>
                <w:szCs w:val="18"/>
              </w:rPr>
              <w:t>целе</w:t>
            </w:r>
            <w:proofErr w:type="spellEnd"/>
            <w:r w:rsidRPr="00AC5506">
              <w:rPr>
                <w:sz w:val="18"/>
                <w:szCs w:val="18"/>
              </w:rPr>
              <w:t xml:space="preserve"> </w:t>
            </w:r>
            <w:proofErr w:type="spellStart"/>
            <w:r w:rsidRPr="00AC5506">
              <w:rPr>
                <w:sz w:val="18"/>
                <w:szCs w:val="18"/>
              </w:rPr>
              <w:t>школске</w:t>
            </w:r>
            <w:proofErr w:type="spellEnd"/>
            <w:r w:rsidRPr="00AC5506">
              <w:rPr>
                <w:sz w:val="18"/>
                <w:szCs w:val="18"/>
              </w:rPr>
              <w:t xml:space="preserve"> </w:t>
            </w:r>
            <w:proofErr w:type="spellStart"/>
            <w:r w:rsidRPr="00AC5506">
              <w:rPr>
                <w:sz w:val="18"/>
                <w:szCs w:val="18"/>
              </w:rPr>
              <w:t>године</w:t>
            </w:r>
            <w:proofErr w:type="spellEnd"/>
            <w:r w:rsidRPr="00AC5506">
              <w:rPr>
                <w:sz w:val="18"/>
                <w:szCs w:val="18"/>
              </w:rPr>
              <w:t xml:space="preserve">, а </w:t>
            </w:r>
            <w:proofErr w:type="spellStart"/>
            <w:r w:rsidRPr="00AC5506">
              <w:rPr>
                <w:sz w:val="18"/>
                <w:szCs w:val="18"/>
              </w:rPr>
              <w:t>по</w:t>
            </w:r>
            <w:proofErr w:type="spellEnd"/>
            <w:r w:rsidRPr="00AC5506">
              <w:rPr>
                <w:sz w:val="18"/>
                <w:szCs w:val="18"/>
              </w:rPr>
              <w:t xml:space="preserve"> </w:t>
            </w:r>
            <w:proofErr w:type="spellStart"/>
            <w:r w:rsidRPr="00AC5506">
              <w:rPr>
                <w:sz w:val="18"/>
                <w:szCs w:val="18"/>
              </w:rPr>
              <w:t>потреби</w:t>
            </w:r>
            <w:proofErr w:type="spellEnd"/>
            <w:r w:rsidRPr="00AC5506">
              <w:rPr>
                <w:sz w:val="18"/>
                <w:szCs w:val="18"/>
              </w:rPr>
              <w:t xml:space="preserve"> </w:t>
            </w:r>
            <w:proofErr w:type="spellStart"/>
            <w:r w:rsidRPr="00AC5506">
              <w:rPr>
                <w:sz w:val="18"/>
                <w:szCs w:val="18"/>
              </w:rPr>
              <w:t>одлазити</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састанке</w:t>
            </w:r>
            <w:proofErr w:type="spellEnd"/>
            <w:r w:rsidRPr="00AC5506">
              <w:rPr>
                <w:sz w:val="18"/>
                <w:szCs w:val="18"/>
              </w:rPr>
              <w:t xml:space="preserve"> </w:t>
            </w:r>
            <w:proofErr w:type="spellStart"/>
            <w:r w:rsidRPr="00AC5506">
              <w:rPr>
                <w:sz w:val="18"/>
                <w:szCs w:val="18"/>
              </w:rPr>
              <w:t>по</w:t>
            </w:r>
            <w:proofErr w:type="spellEnd"/>
            <w:r w:rsidRPr="00AC5506">
              <w:rPr>
                <w:sz w:val="18"/>
                <w:szCs w:val="18"/>
              </w:rPr>
              <w:t xml:space="preserve"> </w:t>
            </w:r>
            <w:proofErr w:type="spellStart"/>
            <w:r w:rsidRPr="00AC5506">
              <w:rPr>
                <w:sz w:val="18"/>
                <w:szCs w:val="18"/>
              </w:rPr>
              <w:t>позиву</w:t>
            </w:r>
            <w:proofErr w:type="spellEnd"/>
            <w:r w:rsidRPr="00AC5506">
              <w:rPr>
                <w:sz w:val="18"/>
                <w:szCs w:val="18"/>
              </w:rPr>
              <w:t>.</w:t>
            </w:r>
          </w:p>
        </w:tc>
      </w:tr>
      <w:tr w:rsidR="00EA444F" w:rsidRPr="00AC5506" w14:paraId="24FAED74" w14:textId="77777777" w:rsidTr="003A700C">
        <w:trPr>
          <w:trHeight w:val="157"/>
        </w:trPr>
        <w:tc>
          <w:tcPr>
            <w:tcW w:w="3825" w:type="dxa"/>
            <w:vAlign w:val="center"/>
          </w:tcPr>
          <w:p w14:paraId="315F1C62" w14:textId="77777777" w:rsidR="00EA444F" w:rsidRPr="00AC5506" w:rsidRDefault="00EA444F" w:rsidP="00AC5506">
            <w:pPr>
              <w:rPr>
                <w:sz w:val="18"/>
                <w:szCs w:val="18"/>
              </w:rPr>
            </w:pPr>
            <w:proofErr w:type="spellStart"/>
            <w:r w:rsidRPr="00AC5506">
              <w:rPr>
                <w:sz w:val="18"/>
                <w:szCs w:val="18"/>
              </w:rPr>
              <w:t>Евидентирање</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којима</w:t>
            </w:r>
            <w:proofErr w:type="spellEnd"/>
            <w:r w:rsidRPr="00AC5506">
              <w:rPr>
                <w:sz w:val="18"/>
                <w:szCs w:val="18"/>
              </w:rPr>
              <w:t xml:space="preserve"> </w:t>
            </w:r>
            <w:proofErr w:type="spellStart"/>
            <w:r w:rsidRPr="00AC5506">
              <w:rPr>
                <w:sz w:val="18"/>
                <w:szCs w:val="18"/>
              </w:rPr>
              <w:t>је</w:t>
            </w:r>
            <w:proofErr w:type="spellEnd"/>
            <w:r w:rsidRPr="00AC5506">
              <w:rPr>
                <w:sz w:val="18"/>
                <w:szCs w:val="18"/>
              </w:rPr>
              <w:t xml:space="preserve"> </w:t>
            </w:r>
            <w:proofErr w:type="spellStart"/>
            <w:r w:rsidRPr="00AC5506">
              <w:rPr>
                <w:sz w:val="18"/>
                <w:szCs w:val="18"/>
              </w:rPr>
              <w:t>потребна</w:t>
            </w:r>
            <w:proofErr w:type="spellEnd"/>
            <w:r w:rsidRPr="00AC5506">
              <w:rPr>
                <w:sz w:val="18"/>
                <w:szCs w:val="18"/>
              </w:rPr>
              <w:t xml:space="preserve"> </w:t>
            </w:r>
            <w:proofErr w:type="spellStart"/>
            <w:r w:rsidRPr="00AC5506">
              <w:rPr>
                <w:sz w:val="18"/>
                <w:szCs w:val="18"/>
              </w:rPr>
              <w:t>подршка</w:t>
            </w:r>
            <w:proofErr w:type="spellEnd"/>
            <w:r w:rsidRPr="00AC5506">
              <w:rPr>
                <w:sz w:val="18"/>
                <w:szCs w:val="18"/>
              </w:rPr>
              <w:t xml:space="preserve"> у </w:t>
            </w:r>
            <w:proofErr w:type="spellStart"/>
            <w:r w:rsidRPr="00AC5506">
              <w:rPr>
                <w:sz w:val="18"/>
                <w:szCs w:val="18"/>
              </w:rPr>
              <w:t>настави</w:t>
            </w:r>
            <w:proofErr w:type="spellEnd"/>
          </w:p>
        </w:tc>
        <w:tc>
          <w:tcPr>
            <w:tcW w:w="1710" w:type="dxa"/>
            <w:vAlign w:val="center"/>
          </w:tcPr>
          <w:p w14:paraId="6521B785" w14:textId="77777777" w:rsidR="00EA444F" w:rsidRPr="00AC5506" w:rsidRDefault="00EA444F" w:rsidP="00AC5506">
            <w:pPr>
              <w:rPr>
                <w:sz w:val="18"/>
                <w:szCs w:val="18"/>
              </w:rPr>
            </w:pPr>
            <w:r w:rsidRPr="00AC5506">
              <w:rPr>
                <w:sz w:val="18"/>
                <w:szCs w:val="18"/>
              </w:rPr>
              <w:t xml:space="preserve">ПА, </w:t>
            </w:r>
            <w:proofErr w:type="spellStart"/>
            <w:r w:rsidRPr="00AC5506">
              <w:rPr>
                <w:sz w:val="18"/>
                <w:szCs w:val="18"/>
              </w:rPr>
              <w:t>наставници</w:t>
            </w:r>
            <w:proofErr w:type="spellEnd"/>
            <w:r w:rsidRPr="00AC5506">
              <w:rPr>
                <w:sz w:val="18"/>
                <w:szCs w:val="18"/>
              </w:rPr>
              <w:t xml:space="preserve">, </w:t>
            </w:r>
            <w:proofErr w:type="spellStart"/>
            <w:r w:rsidRPr="00AC5506">
              <w:rPr>
                <w:sz w:val="18"/>
                <w:szCs w:val="18"/>
              </w:rPr>
              <w:t>педагог</w:t>
            </w:r>
            <w:proofErr w:type="spellEnd"/>
            <w:r w:rsidRPr="00AC5506">
              <w:rPr>
                <w:sz w:val="18"/>
                <w:szCs w:val="18"/>
              </w:rPr>
              <w:t xml:space="preserve">, </w:t>
            </w:r>
            <w:proofErr w:type="spellStart"/>
            <w:r w:rsidRPr="00AC5506">
              <w:rPr>
                <w:sz w:val="18"/>
                <w:szCs w:val="18"/>
              </w:rPr>
              <w:t>психолог</w:t>
            </w:r>
            <w:proofErr w:type="spellEnd"/>
          </w:p>
        </w:tc>
        <w:tc>
          <w:tcPr>
            <w:tcW w:w="3240" w:type="dxa"/>
            <w:vAlign w:val="center"/>
          </w:tcPr>
          <w:p w14:paraId="2C21BA75" w14:textId="77777777" w:rsidR="00EA444F" w:rsidRPr="00AC5506" w:rsidRDefault="00EA444F" w:rsidP="00AC5506">
            <w:pPr>
              <w:rPr>
                <w:sz w:val="18"/>
                <w:szCs w:val="18"/>
              </w:rPr>
            </w:pPr>
            <w:proofErr w:type="spellStart"/>
            <w:r w:rsidRPr="00AC5506">
              <w:rPr>
                <w:sz w:val="18"/>
                <w:szCs w:val="18"/>
              </w:rPr>
              <w:t>Септембар</w:t>
            </w:r>
            <w:proofErr w:type="spellEnd"/>
            <w:r w:rsidRPr="00AC5506">
              <w:rPr>
                <w:sz w:val="18"/>
                <w:szCs w:val="18"/>
              </w:rPr>
              <w:t xml:space="preserve">, </w:t>
            </w:r>
            <w:proofErr w:type="spellStart"/>
            <w:r w:rsidRPr="00AC5506">
              <w:rPr>
                <w:sz w:val="18"/>
                <w:szCs w:val="18"/>
              </w:rPr>
              <w:t>школа</w:t>
            </w:r>
            <w:proofErr w:type="spellEnd"/>
          </w:p>
        </w:tc>
      </w:tr>
      <w:tr w:rsidR="00EA444F" w:rsidRPr="00AC5506" w14:paraId="05223681" w14:textId="77777777" w:rsidTr="003A700C">
        <w:trPr>
          <w:trHeight w:val="157"/>
        </w:trPr>
        <w:tc>
          <w:tcPr>
            <w:tcW w:w="3825" w:type="dxa"/>
            <w:vAlign w:val="center"/>
          </w:tcPr>
          <w:p w14:paraId="4974318A" w14:textId="77777777" w:rsidR="00EA444F" w:rsidRPr="00AC5506" w:rsidRDefault="00EA444F" w:rsidP="00AC5506">
            <w:pPr>
              <w:rPr>
                <w:sz w:val="18"/>
                <w:szCs w:val="18"/>
              </w:rPr>
            </w:pPr>
            <w:r w:rsidRPr="00AC5506">
              <w:rPr>
                <w:sz w:val="18"/>
                <w:szCs w:val="18"/>
              </w:rPr>
              <w:t xml:space="preserve">У </w:t>
            </w:r>
            <w:proofErr w:type="spellStart"/>
            <w:r w:rsidRPr="00AC5506">
              <w:rPr>
                <w:sz w:val="18"/>
                <w:szCs w:val="18"/>
              </w:rPr>
              <w:t>сарадњи</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руководством</w:t>
            </w:r>
            <w:proofErr w:type="spellEnd"/>
            <w:r w:rsidRPr="00AC5506">
              <w:rPr>
                <w:sz w:val="18"/>
                <w:szCs w:val="18"/>
              </w:rPr>
              <w:t xml:space="preserve"> </w:t>
            </w:r>
            <w:proofErr w:type="spellStart"/>
            <w:r w:rsidRPr="00AC5506">
              <w:rPr>
                <w:sz w:val="18"/>
                <w:szCs w:val="18"/>
              </w:rPr>
              <w:t>школе</w:t>
            </w:r>
            <w:proofErr w:type="spellEnd"/>
            <w:r w:rsidRPr="00AC5506">
              <w:rPr>
                <w:sz w:val="18"/>
                <w:szCs w:val="18"/>
              </w:rPr>
              <w:t xml:space="preserve"> </w:t>
            </w:r>
            <w:proofErr w:type="spellStart"/>
            <w:r w:rsidRPr="00AC5506">
              <w:rPr>
                <w:sz w:val="18"/>
                <w:szCs w:val="18"/>
              </w:rPr>
              <w:t>направити</w:t>
            </w:r>
            <w:proofErr w:type="spellEnd"/>
            <w:r w:rsidRPr="00AC5506">
              <w:rPr>
                <w:sz w:val="18"/>
                <w:szCs w:val="18"/>
              </w:rPr>
              <w:t xml:space="preserve"> </w:t>
            </w:r>
            <w:proofErr w:type="spellStart"/>
            <w:r w:rsidRPr="00AC5506">
              <w:rPr>
                <w:sz w:val="18"/>
                <w:szCs w:val="18"/>
              </w:rPr>
              <w:t>спискове</w:t>
            </w:r>
            <w:proofErr w:type="spellEnd"/>
            <w:r w:rsidRPr="00AC5506">
              <w:rPr>
                <w:sz w:val="18"/>
                <w:szCs w:val="18"/>
              </w:rPr>
              <w:t xml:space="preserve"> </w:t>
            </w:r>
            <w:proofErr w:type="spellStart"/>
            <w:r w:rsidRPr="00AC5506">
              <w:rPr>
                <w:sz w:val="18"/>
                <w:szCs w:val="18"/>
              </w:rPr>
              <w:t>деце</w:t>
            </w:r>
            <w:proofErr w:type="spellEnd"/>
            <w:r w:rsidRPr="00AC5506">
              <w:rPr>
                <w:sz w:val="18"/>
                <w:szCs w:val="18"/>
              </w:rPr>
              <w:t xml:space="preserve"> </w:t>
            </w:r>
            <w:proofErr w:type="spellStart"/>
            <w:r w:rsidRPr="00AC5506">
              <w:rPr>
                <w:sz w:val="18"/>
                <w:szCs w:val="18"/>
              </w:rPr>
              <w:t>која</w:t>
            </w:r>
            <w:proofErr w:type="spellEnd"/>
            <w:r w:rsidRPr="00AC5506">
              <w:rPr>
                <w:sz w:val="18"/>
                <w:szCs w:val="18"/>
              </w:rPr>
              <w:t xml:space="preserve"> </w:t>
            </w:r>
            <w:proofErr w:type="spellStart"/>
            <w:r w:rsidRPr="00AC5506">
              <w:rPr>
                <w:sz w:val="18"/>
                <w:szCs w:val="18"/>
              </w:rPr>
              <w:t>нису</w:t>
            </w:r>
            <w:proofErr w:type="spellEnd"/>
            <w:r w:rsidRPr="00AC5506">
              <w:rPr>
                <w:sz w:val="18"/>
                <w:szCs w:val="18"/>
              </w:rPr>
              <w:t xml:space="preserve"> </w:t>
            </w:r>
            <w:proofErr w:type="spellStart"/>
            <w:r w:rsidRPr="00AC5506">
              <w:rPr>
                <w:sz w:val="18"/>
                <w:szCs w:val="18"/>
              </w:rPr>
              <w:t>долазила</w:t>
            </w:r>
            <w:proofErr w:type="spellEnd"/>
            <w:r w:rsidRPr="00AC5506">
              <w:rPr>
                <w:sz w:val="18"/>
                <w:szCs w:val="18"/>
              </w:rPr>
              <w:t xml:space="preserve"> у </w:t>
            </w:r>
            <w:proofErr w:type="spellStart"/>
            <w:r w:rsidRPr="00AC5506">
              <w:rPr>
                <w:sz w:val="18"/>
                <w:szCs w:val="18"/>
              </w:rPr>
              <w:t>школу</w:t>
            </w:r>
            <w:proofErr w:type="spellEnd"/>
            <w:r w:rsidRPr="00AC5506">
              <w:rPr>
                <w:sz w:val="18"/>
                <w:szCs w:val="18"/>
              </w:rPr>
              <w:t xml:space="preserve"> и </w:t>
            </w:r>
            <w:proofErr w:type="spellStart"/>
            <w:r w:rsidRPr="00AC5506">
              <w:rPr>
                <w:sz w:val="18"/>
                <w:szCs w:val="18"/>
              </w:rPr>
              <w:t>проверити</w:t>
            </w:r>
            <w:proofErr w:type="spellEnd"/>
            <w:r w:rsidRPr="00AC5506">
              <w:rPr>
                <w:sz w:val="18"/>
                <w:szCs w:val="18"/>
              </w:rPr>
              <w:t xml:space="preserve"> </w:t>
            </w:r>
            <w:proofErr w:type="spellStart"/>
            <w:r w:rsidRPr="00AC5506">
              <w:rPr>
                <w:sz w:val="18"/>
                <w:szCs w:val="18"/>
              </w:rPr>
              <w:t>разлог</w:t>
            </w:r>
            <w:proofErr w:type="spellEnd"/>
            <w:r w:rsidRPr="00AC5506">
              <w:rPr>
                <w:sz w:val="18"/>
                <w:szCs w:val="18"/>
              </w:rPr>
              <w:t xml:space="preserve"> </w:t>
            </w:r>
            <w:proofErr w:type="spellStart"/>
            <w:r w:rsidRPr="00AC5506">
              <w:rPr>
                <w:sz w:val="18"/>
                <w:szCs w:val="18"/>
              </w:rPr>
              <w:t>недолажења</w:t>
            </w:r>
            <w:proofErr w:type="spellEnd"/>
          </w:p>
        </w:tc>
        <w:tc>
          <w:tcPr>
            <w:tcW w:w="1710" w:type="dxa"/>
            <w:vAlign w:val="center"/>
          </w:tcPr>
          <w:p w14:paraId="7313EEA9" w14:textId="77777777" w:rsidR="00EA444F" w:rsidRPr="00AC5506" w:rsidRDefault="00EA444F" w:rsidP="00AC5506">
            <w:pPr>
              <w:rPr>
                <w:sz w:val="18"/>
                <w:szCs w:val="18"/>
              </w:rPr>
            </w:pPr>
            <w:r w:rsidRPr="00AC5506">
              <w:rPr>
                <w:sz w:val="18"/>
                <w:szCs w:val="18"/>
              </w:rPr>
              <w:t xml:space="preserve">ПА, </w:t>
            </w:r>
            <w:proofErr w:type="spellStart"/>
            <w:r w:rsidRPr="00AC5506">
              <w:rPr>
                <w:sz w:val="18"/>
                <w:szCs w:val="18"/>
              </w:rPr>
              <w:t>педагог</w:t>
            </w:r>
            <w:proofErr w:type="spellEnd"/>
            <w:r w:rsidRPr="00AC5506">
              <w:rPr>
                <w:sz w:val="18"/>
                <w:szCs w:val="18"/>
              </w:rPr>
              <w:t xml:space="preserve">, </w:t>
            </w:r>
            <w:proofErr w:type="spellStart"/>
            <w:r w:rsidRPr="00AC5506">
              <w:rPr>
                <w:sz w:val="18"/>
                <w:szCs w:val="18"/>
              </w:rPr>
              <w:t>психолог</w:t>
            </w:r>
            <w:proofErr w:type="spellEnd"/>
          </w:p>
        </w:tc>
        <w:tc>
          <w:tcPr>
            <w:tcW w:w="3240" w:type="dxa"/>
            <w:vAlign w:val="center"/>
          </w:tcPr>
          <w:p w14:paraId="4C30BF28" w14:textId="77777777" w:rsidR="00EA444F" w:rsidRPr="00AC5506" w:rsidRDefault="00EA444F" w:rsidP="00AC5506">
            <w:pPr>
              <w:rPr>
                <w:sz w:val="18"/>
                <w:szCs w:val="18"/>
              </w:rPr>
            </w:pPr>
            <w:proofErr w:type="spellStart"/>
            <w:r w:rsidRPr="00AC5506">
              <w:rPr>
                <w:sz w:val="18"/>
                <w:szCs w:val="18"/>
              </w:rPr>
              <w:t>Септембар</w:t>
            </w:r>
            <w:proofErr w:type="spellEnd"/>
            <w:r w:rsidRPr="00AC5506">
              <w:rPr>
                <w:sz w:val="18"/>
                <w:szCs w:val="18"/>
              </w:rPr>
              <w:t xml:space="preserve">, </w:t>
            </w:r>
            <w:proofErr w:type="spellStart"/>
            <w:r w:rsidRPr="00AC5506">
              <w:rPr>
                <w:sz w:val="18"/>
                <w:szCs w:val="18"/>
              </w:rPr>
              <w:t>школа</w:t>
            </w:r>
            <w:proofErr w:type="spellEnd"/>
          </w:p>
        </w:tc>
      </w:tr>
      <w:tr w:rsidR="00EA444F" w:rsidRPr="00AC5506" w14:paraId="487E3A8F" w14:textId="77777777" w:rsidTr="003A700C">
        <w:trPr>
          <w:trHeight w:val="157"/>
        </w:trPr>
        <w:tc>
          <w:tcPr>
            <w:tcW w:w="3825" w:type="dxa"/>
            <w:vAlign w:val="center"/>
          </w:tcPr>
          <w:p w14:paraId="0C91A598" w14:textId="77777777" w:rsidR="00EA444F" w:rsidRPr="00AC5506" w:rsidRDefault="00EA444F" w:rsidP="00AC5506">
            <w:pPr>
              <w:rPr>
                <w:sz w:val="18"/>
                <w:szCs w:val="18"/>
              </w:rPr>
            </w:pPr>
            <w:proofErr w:type="spellStart"/>
            <w:r w:rsidRPr="00AC5506">
              <w:rPr>
                <w:sz w:val="18"/>
                <w:szCs w:val="18"/>
              </w:rPr>
              <w:t>Праћење</w:t>
            </w:r>
            <w:proofErr w:type="spellEnd"/>
            <w:r w:rsidRPr="00AC5506">
              <w:rPr>
                <w:sz w:val="18"/>
                <w:szCs w:val="18"/>
              </w:rPr>
              <w:t xml:space="preserve"> </w:t>
            </w:r>
            <w:proofErr w:type="spellStart"/>
            <w:r w:rsidRPr="00AC5506">
              <w:rPr>
                <w:sz w:val="18"/>
                <w:szCs w:val="18"/>
              </w:rPr>
              <w:t>присуства</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настави</w:t>
            </w:r>
            <w:proofErr w:type="spellEnd"/>
            <w:r w:rsidRPr="00AC5506">
              <w:rPr>
                <w:sz w:val="18"/>
                <w:szCs w:val="18"/>
              </w:rPr>
              <w:t xml:space="preserve"> и </w:t>
            </w:r>
            <w:proofErr w:type="spellStart"/>
            <w:r w:rsidRPr="00AC5506">
              <w:rPr>
                <w:sz w:val="18"/>
                <w:szCs w:val="18"/>
              </w:rPr>
              <w:t>позивање</w:t>
            </w:r>
            <w:proofErr w:type="spellEnd"/>
            <w:r w:rsidRPr="00AC5506">
              <w:rPr>
                <w:sz w:val="18"/>
                <w:szCs w:val="18"/>
              </w:rPr>
              <w:t xml:space="preserve"> </w:t>
            </w:r>
            <w:proofErr w:type="spellStart"/>
            <w:r w:rsidRPr="00AC5506">
              <w:rPr>
                <w:sz w:val="18"/>
                <w:szCs w:val="18"/>
              </w:rPr>
              <w:t>родитеља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разговор</w:t>
            </w:r>
            <w:proofErr w:type="spellEnd"/>
          </w:p>
        </w:tc>
        <w:tc>
          <w:tcPr>
            <w:tcW w:w="1710" w:type="dxa"/>
            <w:vAlign w:val="center"/>
          </w:tcPr>
          <w:p w14:paraId="3B273F47" w14:textId="77777777" w:rsidR="00EA444F" w:rsidRPr="00AC5506" w:rsidRDefault="00EA444F" w:rsidP="00AC5506">
            <w:pPr>
              <w:rPr>
                <w:sz w:val="18"/>
                <w:szCs w:val="18"/>
              </w:rPr>
            </w:pPr>
            <w:r w:rsidRPr="00AC5506">
              <w:rPr>
                <w:sz w:val="18"/>
                <w:szCs w:val="18"/>
              </w:rPr>
              <w:t>ПА</w:t>
            </w:r>
          </w:p>
        </w:tc>
        <w:tc>
          <w:tcPr>
            <w:tcW w:w="3240" w:type="dxa"/>
            <w:vAlign w:val="center"/>
          </w:tcPr>
          <w:p w14:paraId="5941B309" w14:textId="77777777" w:rsidR="00EA444F" w:rsidRPr="00AC5506" w:rsidRDefault="00EA444F" w:rsidP="00AC5506">
            <w:pPr>
              <w:rPr>
                <w:sz w:val="18"/>
                <w:szCs w:val="18"/>
              </w:rPr>
            </w:pPr>
            <w:r w:rsidRPr="00AC5506">
              <w:rPr>
                <w:sz w:val="18"/>
                <w:szCs w:val="18"/>
              </w:rPr>
              <w:t xml:space="preserve">У </w:t>
            </w:r>
            <w:proofErr w:type="spellStart"/>
            <w:r w:rsidRPr="00AC5506">
              <w:rPr>
                <w:sz w:val="18"/>
                <w:szCs w:val="18"/>
              </w:rPr>
              <w:t>току</w:t>
            </w:r>
            <w:proofErr w:type="spellEnd"/>
            <w:r w:rsidRPr="00AC5506">
              <w:rPr>
                <w:sz w:val="18"/>
                <w:szCs w:val="18"/>
              </w:rPr>
              <w:t xml:space="preserve"> </w:t>
            </w:r>
            <w:proofErr w:type="spellStart"/>
            <w:r w:rsidRPr="00AC5506">
              <w:rPr>
                <w:sz w:val="18"/>
                <w:szCs w:val="18"/>
              </w:rPr>
              <w:t>целе</w:t>
            </w:r>
            <w:proofErr w:type="spellEnd"/>
            <w:r w:rsidRPr="00AC5506">
              <w:rPr>
                <w:sz w:val="18"/>
                <w:szCs w:val="18"/>
              </w:rPr>
              <w:t xml:space="preserve"> </w:t>
            </w:r>
            <w:proofErr w:type="spellStart"/>
            <w:r w:rsidRPr="00AC5506">
              <w:rPr>
                <w:sz w:val="18"/>
                <w:szCs w:val="18"/>
              </w:rPr>
              <w:t>школске</w:t>
            </w:r>
            <w:proofErr w:type="spellEnd"/>
            <w:r w:rsidRPr="00AC5506">
              <w:rPr>
                <w:sz w:val="18"/>
                <w:szCs w:val="18"/>
              </w:rPr>
              <w:t xml:space="preserve"> </w:t>
            </w:r>
            <w:proofErr w:type="spellStart"/>
            <w:r w:rsidRPr="00AC5506">
              <w:rPr>
                <w:sz w:val="18"/>
                <w:szCs w:val="18"/>
              </w:rPr>
              <w:t>године</w:t>
            </w:r>
            <w:proofErr w:type="spellEnd"/>
          </w:p>
        </w:tc>
      </w:tr>
      <w:tr w:rsidR="00EA444F" w:rsidRPr="00AC5506" w14:paraId="133043BA" w14:textId="77777777" w:rsidTr="003A700C">
        <w:trPr>
          <w:trHeight w:val="157"/>
        </w:trPr>
        <w:tc>
          <w:tcPr>
            <w:tcW w:w="3825" w:type="dxa"/>
            <w:vAlign w:val="center"/>
          </w:tcPr>
          <w:p w14:paraId="2D995512" w14:textId="77777777" w:rsidR="00EA444F" w:rsidRPr="00AC5506" w:rsidRDefault="00EA444F" w:rsidP="00AC5506">
            <w:pPr>
              <w:rPr>
                <w:sz w:val="18"/>
                <w:szCs w:val="18"/>
              </w:rPr>
            </w:pPr>
            <w:proofErr w:type="spellStart"/>
            <w:r w:rsidRPr="00AC5506">
              <w:rPr>
                <w:sz w:val="18"/>
                <w:szCs w:val="18"/>
              </w:rPr>
              <w:t>Разговор</w:t>
            </w:r>
            <w:proofErr w:type="spellEnd"/>
            <w:r w:rsidRPr="00AC5506">
              <w:rPr>
                <w:sz w:val="18"/>
                <w:szCs w:val="18"/>
              </w:rPr>
              <w:t xml:space="preserve"> </w:t>
            </w:r>
            <w:proofErr w:type="gramStart"/>
            <w:r w:rsidRPr="00AC5506">
              <w:rPr>
                <w:sz w:val="18"/>
                <w:szCs w:val="18"/>
              </w:rPr>
              <w:t xml:space="preserve">и  </w:t>
            </w:r>
            <w:proofErr w:type="spellStart"/>
            <w:r w:rsidRPr="00AC5506">
              <w:rPr>
                <w:sz w:val="18"/>
                <w:szCs w:val="18"/>
              </w:rPr>
              <w:t>рад</w:t>
            </w:r>
            <w:proofErr w:type="spellEnd"/>
            <w:proofErr w:type="gram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ученицима</w:t>
            </w:r>
            <w:proofErr w:type="spellEnd"/>
            <w:r w:rsidRPr="00AC5506">
              <w:rPr>
                <w:sz w:val="18"/>
                <w:szCs w:val="18"/>
              </w:rPr>
              <w:t xml:space="preserve"> </w:t>
            </w:r>
            <w:proofErr w:type="spellStart"/>
            <w:r w:rsidRPr="00AC5506">
              <w:rPr>
                <w:sz w:val="18"/>
                <w:szCs w:val="18"/>
              </w:rPr>
              <w:t>којима</w:t>
            </w:r>
            <w:proofErr w:type="spellEnd"/>
            <w:r w:rsidRPr="00AC5506">
              <w:rPr>
                <w:sz w:val="18"/>
                <w:szCs w:val="18"/>
              </w:rPr>
              <w:t xml:space="preserve"> </w:t>
            </w:r>
            <w:proofErr w:type="spellStart"/>
            <w:r w:rsidRPr="00AC5506">
              <w:rPr>
                <w:sz w:val="18"/>
                <w:szCs w:val="18"/>
              </w:rPr>
              <w:t>је</w:t>
            </w:r>
            <w:proofErr w:type="spellEnd"/>
            <w:r w:rsidRPr="00AC5506">
              <w:rPr>
                <w:sz w:val="18"/>
                <w:szCs w:val="18"/>
              </w:rPr>
              <w:t xml:space="preserve"> </w:t>
            </w:r>
            <w:proofErr w:type="spellStart"/>
            <w:r w:rsidRPr="00AC5506">
              <w:rPr>
                <w:sz w:val="18"/>
                <w:szCs w:val="18"/>
              </w:rPr>
              <w:t>потребна</w:t>
            </w:r>
            <w:proofErr w:type="spellEnd"/>
            <w:r w:rsidRPr="00AC5506">
              <w:rPr>
                <w:sz w:val="18"/>
                <w:szCs w:val="18"/>
              </w:rPr>
              <w:t xml:space="preserve"> </w:t>
            </w:r>
            <w:proofErr w:type="spellStart"/>
            <w:r w:rsidRPr="00AC5506">
              <w:rPr>
                <w:sz w:val="18"/>
                <w:szCs w:val="18"/>
              </w:rPr>
              <w:t>помоћ</w:t>
            </w:r>
            <w:proofErr w:type="spellEnd"/>
            <w:r w:rsidRPr="00AC5506">
              <w:rPr>
                <w:sz w:val="18"/>
                <w:szCs w:val="18"/>
              </w:rPr>
              <w:t xml:space="preserve"> ПА у </w:t>
            </w:r>
            <w:proofErr w:type="spellStart"/>
            <w:r w:rsidRPr="00AC5506">
              <w:rPr>
                <w:sz w:val="18"/>
                <w:szCs w:val="18"/>
              </w:rPr>
              <w:t>циљу</w:t>
            </w:r>
            <w:proofErr w:type="spellEnd"/>
            <w:r w:rsidRPr="00AC5506">
              <w:rPr>
                <w:sz w:val="18"/>
                <w:szCs w:val="18"/>
              </w:rPr>
              <w:t xml:space="preserve"> </w:t>
            </w:r>
            <w:proofErr w:type="spellStart"/>
            <w:r w:rsidRPr="00AC5506">
              <w:rPr>
                <w:sz w:val="18"/>
                <w:szCs w:val="18"/>
              </w:rPr>
              <w:t>постизања</w:t>
            </w:r>
            <w:proofErr w:type="spellEnd"/>
            <w:r w:rsidRPr="00AC5506">
              <w:rPr>
                <w:sz w:val="18"/>
                <w:szCs w:val="18"/>
              </w:rPr>
              <w:t xml:space="preserve"> </w:t>
            </w:r>
            <w:proofErr w:type="spellStart"/>
            <w:r w:rsidRPr="00AC5506">
              <w:rPr>
                <w:sz w:val="18"/>
                <w:szCs w:val="18"/>
              </w:rPr>
              <w:t>бољих</w:t>
            </w:r>
            <w:proofErr w:type="spellEnd"/>
            <w:r w:rsidRPr="00AC5506">
              <w:rPr>
                <w:sz w:val="18"/>
                <w:szCs w:val="18"/>
              </w:rPr>
              <w:t xml:space="preserve"> </w:t>
            </w:r>
            <w:proofErr w:type="spellStart"/>
            <w:r w:rsidRPr="00AC5506">
              <w:rPr>
                <w:sz w:val="18"/>
                <w:szCs w:val="18"/>
              </w:rPr>
              <w:t>резултата</w:t>
            </w:r>
            <w:proofErr w:type="spellEnd"/>
            <w:r w:rsidRPr="00AC5506">
              <w:rPr>
                <w:sz w:val="18"/>
                <w:szCs w:val="18"/>
              </w:rPr>
              <w:t xml:space="preserve"> у </w:t>
            </w:r>
            <w:proofErr w:type="spellStart"/>
            <w:r w:rsidRPr="00AC5506">
              <w:rPr>
                <w:sz w:val="18"/>
                <w:szCs w:val="18"/>
              </w:rPr>
              <w:t>настави</w:t>
            </w:r>
            <w:proofErr w:type="spellEnd"/>
          </w:p>
        </w:tc>
        <w:tc>
          <w:tcPr>
            <w:tcW w:w="1710" w:type="dxa"/>
            <w:vAlign w:val="center"/>
          </w:tcPr>
          <w:p w14:paraId="26E81F5E" w14:textId="77777777" w:rsidR="00EA444F" w:rsidRPr="00AC5506" w:rsidRDefault="00EA444F" w:rsidP="00AC5506">
            <w:pPr>
              <w:rPr>
                <w:sz w:val="18"/>
                <w:szCs w:val="18"/>
              </w:rPr>
            </w:pPr>
            <w:r w:rsidRPr="00AC5506">
              <w:rPr>
                <w:sz w:val="18"/>
                <w:szCs w:val="18"/>
              </w:rPr>
              <w:t>ПА</w:t>
            </w:r>
          </w:p>
        </w:tc>
        <w:tc>
          <w:tcPr>
            <w:tcW w:w="3240" w:type="dxa"/>
            <w:vAlign w:val="center"/>
          </w:tcPr>
          <w:p w14:paraId="7A57A21A" w14:textId="77777777" w:rsidR="00EA444F" w:rsidRPr="00AC5506" w:rsidRDefault="00EA444F" w:rsidP="00AC5506">
            <w:pPr>
              <w:rPr>
                <w:sz w:val="18"/>
                <w:szCs w:val="18"/>
              </w:rPr>
            </w:pPr>
            <w:r w:rsidRPr="00AC5506">
              <w:rPr>
                <w:sz w:val="18"/>
                <w:szCs w:val="18"/>
              </w:rPr>
              <w:t xml:space="preserve">У </w:t>
            </w:r>
            <w:proofErr w:type="spellStart"/>
            <w:r w:rsidRPr="00AC5506">
              <w:rPr>
                <w:sz w:val="18"/>
                <w:szCs w:val="18"/>
              </w:rPr>
              <w:t>току</w:t>
            </w:r>
            <w:proofErr w:type="spellEnd"/>
            <w:r w:rsidRPr="00AC5506">
              <w:rPr>
                <w:sz w:val="18"/>
                <w:szCs w:val="18"/>
              </w:rPr>
              <w:t xml:space="preserve"> </w:t>
            </w:r>
            <w:proofErr w:type="spellStart"/>
            <w:r w:rsidRPr="00AC5506">
              <w:rPr>
                <w:sz w:val="18"/>
                <w:szCs w:val="18"/>
              </w:rPr>
              <w:t>целе</w:t>
            </w:r>
            <w:proofErr w:type="spellEnd"/>
            <w:r w:rsidRPr="00AC5506">
              <w:rPr>
                <w:sz w:val="18"/>
                <w:szCs w:val="18"/>
              </w:rPr>
              <w:t xml:space="preserve"> </w:t>
            </w:r>
            <w:proofErr w:type="spellStart"/>
            <w:r w:rsidRPr="00AC5506">
              <w:rPr>
                <w:sz w:val="18"/>
                <w:szCs w:val="18"/>
              </w:rPr>
              <w:t>школске</w:t>
            </w:r>
            <w:proofErr w:type="spellEnd"/>
            <w:r w:rsidRPr="00AC5506">
              <w:rPr>
                <w:sz w:val="18"/>
                <w:szCs w:val="18"/>
              </w:rPr>
              <w:t xml:space="preserve"> </w:t>
            </w:r>
            <w:proofErr w:type="spellStart"/>
            <w:r w:rsidRPr="00AC5506">
              <w:rPr>
                <w:sz w:val="18"/>
                <w:szCs w:val="18"/>
              </w:rPr>
              <w:t>године</w:t>
            </w:r>
            <w:proofErr w:type="spellEnd"/>
          </w:p>
          <w:p w14:paraId="0EF2C9B1" w14:textId="77777777" w:rsidR="00EA444F" w:rsidRPr="00AC5506" w:rsidRDefault="00EA444F" w:rsidP="00AC5506">
            <w:pPr>
              <w:rPr>
                <w:sz w:val="18"/>
                <w:szCs w:val="18"/>
              </w:rPr>
            </w:pPr>
          </w:p>
        </w:tc>
      </w:tr>
      <w:tr w:rsidR="00EA444F" w:rsidRPr="00AC5506" w14:paraId="2B4763E0" w14:textId="77777777" w:rsidTr="003A700C">
        <w:trPr>
          <w:trHeight w:val="512"/>
        </w:trPr>
        <w:tc>
          <w:tcPr>
            <w:tcW w:w="3825" w:type="dxa"/>
            <w:vAlign w:val="center"/>
          </w:tcPr>
          <w:p w14:paraId="3DA2E16E" w14:textId="77777777" w:rsidR="00EA444F" w:rsidRPr="00AC5506" w:rsidRDefault="00C44665" w:rsidP="00AC5506">
            <w:pPr>
              <w:rPr>
                <w:sz w:val="18"/>
                <w:szCs w:val="18"/>
              </w:rPr>
            </w:pPr>
            <w:proofErr w:type="spellStart"/>
            <w:r w:rsidRPr="00AC5506">
              <w:rPr>
                <w:sz w:val="18"/>
                <w:szCs w:val="18"/>
              </w:rPr>
              <w:t>Сардња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ученицима</w:t>
            </w:r>
            <w:proofErr w:type="spellEnd"/>
            <w:r w:rsidRPr="00AC5506">
              <w:rPr>
                <w:sz w:val="18"/>
                <w:szCs w:val="18"/>
              </w:rPr>
              <w:t xml:space="preserve"> </w:t>
            </w:r>
            <w:proofErr w:type="spellStart"/>
            <w:r w:rsidR="00EA444F" w:rsidRPr="00AC5506">
              <w:rPr>
                <w:sz w:val="18"/>
                <w:szCs w:val="18"/>
              </w:rPr>
              <w:t>који</w:t>
            </w:r>
            <w:proofErr w:type="spellEnd"/>
            <w:r w:rsidR="00EA444F" w:rsidRPr="00AC5506">
              <w:rPr>
                <w:sz w:val="18"/>
                <w:szCs w:val="18"/>
              </w:rPr>
              <w:t xml:space="preserve"> </w:t>
            </w:r>
            <w:proofErr w:type="spellStart"/>
            <w:r w:rsidR="00EA444F" w:rsidRPr="00AC5506">
              <w:rPr>
                <w:sz w:val="18"/>
                <w:szCs w:val="18"/>
              </w:rPr>
              <w:t>имају</w:t>
            </w:r>
            <w:proofErr w:type="spellEnd"/>
            <w:r w:rsidRPr="00AC5506">
              <w:rPr>
                <w:sz w:val="18"/>
                <w:szCs w:val="18"/>
              </w:rPr>
              <w:t xml:space="preserve"> </w:t>
            </w:r>
            <w:proofErr w:type="spellStart"/>
            <w:r w:rsidRPr="00AC5506">
              <w:rPr>
                <w:sz w:val="18"/>
                <w:szCs w:val="18"/>
              </w:rPr>
              <w:t>тешкоће</w:t>
            </w:r>
            <w:proofErr w:type="spellEnd"/>
            <w:r w:rsidRPr="00AC5506">
              <w:rPr>
                <w:sz w:val="18"/>
                <w:szCs w:val="18"/>
              </w:rPr>
              <w:t xml:space="preserve"> у </w:t>
            </w:r>
            <w:proofErr w:type="spellStart"/>
            <w:r w:rsidRPr="00AC5506">
              <w:rPr>
                <w:sz w:val="18"/>
                <w:szCs w:val="18"/>
              </w:rPr>
              <w:t>поштовању</w:t>
            </w:r>
            <w:proofErr w:type="spellEnd"/>
            <w:r w:rsidRPr="00AC5506">
              <w:rPr>
                <w:sz w:val="18"/>
                <w:szCs w:val="18"/>
              </w:rPr>
              <w:t xml:space="preserve"> </w:t>
            </w:r>
            <w:proofErr w:type="spellStart"/>
            <w:r w:rsidRPr="00AC5506">
              <w:rPr>
                <w:sz w:val="18"/>
                <w:szCs w:val="18"/>
              </w:rPr>
              <w:t>правила</w:t>
            </w:r>
            <w:proofErr w:type="spellEnd"/>
            <w:r w:rsidRPr="00AC5506">
              <w:rPr>
                <w:sz w:val="18"/>
                <w:szCs w:val="18"/>
              </w:rPr>
              <w:t xml:space="preserve"> </w:t>
            </w:r>
            <w:proofErr w:type="spellStart"/>
            <w:proofErr w:type="gramStart"/>
            <w:r w:rsidRPr="00AC5506">
              <w:rPr>
                <w:sz w:val="18"/>
                <w:szCs w:val="18"/>
              </w:rPr>
              <w:t>понашања</w:t>
            </w:r>
            <w:proofErr w:type="spellEnd"/>
            <w:r w:rsidRPr="00AC5506">
              <w:rPr>
                <w:sz w:val="18"/>
                <w:szCs w:val="18"/>
              </w:rPr>
              <w:t xml:space="preserve">  </w:t>
            </w:r>
            <w:r w:rsidR="00EA444F" w:rsidRPr="00AC5506">
              <w:rPr>
                <w:sz w:val="18"/>
                <w:szCs w:val="18"/>
              </w:rPr>
              <w:t>у</w:t>
            </w:r>
            <w:proofErr w:type="gramEnd"/>
            <w:r w:rsidR="00EA444F" w:rsidRPr="00AC5506">
              <w:rPr>
                <w:sz w:val="18"/>
                <w:szCs w:val="18"/>
              </w:rPr>
              <w:t xml:space="preserve"> </w:t>
            </w:r>
            <w:proofErr w:type="spellStart"/>
            <w:r w:rsidR="00EA444F" w:rsidRPr="00AC5506">
              <w:rPr>
                <w:sz w:val="18"/>
                <w:szCs w:val="18"/>
              </w:rPr>
              <w:t>школи</w:t>
            </w:r>
            <w:proofErr w:type="spellEnd"/>
          </w:p>
        </w:tc>
        <w:tc>
          <w:tcPr>
            <w:tcW w:w="1710" w:type="dxa"/>
            <w:vAlign w:val="center"/>
          </w:tcPr>
          <w:p w14:paraId="52DB9ADE" w14:textId="77777777" w:rsidR="00EA444F" w:rsidRPr="00AC5506" w:rsidRDefault="00EA444F" w:rsidP="00AC5506">
            <w:pPr>
              <w:rPr>
                <w:sz w:val="18"/>
                <w:szCs w:val="18"/>
              </w:rPr>
            </w:pPr>
            <w:r w:rsidRPr="00AC5506">
              <w:rPr>
                <w:sz w:val="18"/>
                <w:szCs w:val="18"/>
              </w:rPr>
              <w:t xml:space="preserve">ПА, </w:t>
            </w:r>
            <w:proofErr w:type="spellStart"/>
            <w:r w:rsidRPr="00AC5506">
              <w:rPr>
                <w:sz w:val="18"/>
                <w:szCs w:val="18"/>
              </w:rPr>
              <w:t>педагог</w:t>
            </w:r>
            <w:proofErr w:type="spellEnd"/>
            <w:r w:rsidRPr="00AC5506">
              <w:rPr>
                <w:sz w:val="18"/>
                <w:szCs w:val="18"/>
              </w:rPr>
              <w:t xml:space="preserve">, </w:t>
            </w:r>
            <w:proofErr w:type="spellStart"/>
            <w:r w:rsidR="00C44665" w:rsidRPr="00AC5506">
              <w:rPr>
                <w:sz w:val="18"/>
                <w:szCs w:val="18"/>
              </w:rPr>
              <w:t>логопед</w:t>
            </w:r>
            <w:proofErr w:type="spellEnd"/>
          </w:p>
        </w:tc>
        <w:tc>
          <w:tcPr>
            <w:tcW w:w="3240" w:type="dxa"/>
            <w:vAlign w:val="center"/>
          </w:tcPr>
          <w:p w14:paraId="6BBF770F" w14:textId="77777777" w:rsidR="00EA444F" w:rsidRPr="00AC5506" w:rsidRDefault="00EA444F" w:rsidP="00AC5506">
            <w:pPr>
              <w:rPr>
                <w:sz w:val="18"/>
                <w:szCs w:val="18"/>
              </w:rPr>
            </w:pPr>
            <w:r w:rsidRPr="00AC5506">
              <w:rPr>
                <w:sz w:val="18"/>
                <w:szCs w:val="18"/>
              </w:rPr>
              <w:t xml:space="preserve">У </w:t>
            </w:r>
            <w:proofErr w:type="spellStart"/>
            <w:r w:rsidRPr="00AC5506">
              <w:rPr>
                <w:sz w:val="18"/>
                <w:szCs w:val="18"/>
              </w:rPr>
              <w:t>току</w:t>
            </w:r>
            <w:proofErr w:type="spellEnd"/>
            <w:r w:rsidRPr="00AC5506">
              <w:rPr>
                <w:sz w:val="18"/>
                <w:szCs w:val="18"/>
              </w:rPr>
              <w:t xml:space="preserve"> </w:t>
            </w:r>
            <w:proofErr w:type="spellStart"/>
            <w:r w:rsidRPr="00AC5506">
              <w:rPr>
                <w:sz w:val="18"/>
                <w:szCs w:val="18"/>
              </w:rPr>
              <w:t>целе</w:t>
            </w:r>
            <w:proofErr w:type="spellEnd"/>
            <w:r w:rsidRPr="00AC5506">
              <w:rPr>
                <w:sz w:val="18"/>
                <w:szCs w:val="18"/>
              </w:rPr>
              <w:t xml:space="preserve"> </w:t>
            </w:r>
            <w:proofErr w:type="spellStart"/>
            <w:r w:rsidRPr="00AC5506">
              <w:rPr>
                <w:sz w:val="18"/>
                <w:szCs w:val="18"/>
              </w:rPr>
              <w:t>школске</w:t>
            </w:r>
            <w:proofErr w:type="spellEnd"/>
            <w:r w:rsidRPr="00AC5506">
              <w:rPr>
                <w:sz w:val="18"/>
                <w:szCs w:val="18"/>
              </w:rPr>
              <w:t xml:space="preserve"> </w:t>
            </w:r>
            <w:proofErr w:type="spellStart"/>
            <w:r w:rsidRPr="00AC5506">
              <w:rPr>
                <w:sz w:val="18"/>
                <w:szCs w:val="18"/>
              </w:rPr>
              <w:t>године</w:t>
            </w:r>
            <w:proofErr w:type="spellEnd"/>
          </w:p>
        </w:tc>
      </w:tr>
      <w:tr w:rsidR="00EA444F" w:rsidRPr="00AC5506" w14:paraId="390D8469" w14:textId="77777777" w:rsidTr="003A700C">
        <w:trPr>
          <w:trHeight w:val="1385"/>
        </w:trPr>
        <w:tc>
          <w:tcPr>
            <w:tcW w:w="3825" w:type="dxa"/>
            <w:vAlign w:val="center"/>
          </w:tcPr>
          <w:p w14:paraId="687F461A" w14:textId="77777777" w:rsidR="00EA444F" w:rsidRPr="00AC5506" w:rsidRDefault="00EA444F" w:rsidP="00AC5506">
            <w:pPr>
              <w:rPr>
                <w:sz w:val="18"/>
                <w:szCs w:val="18"/>
              </w:rPr>
            </w:pPr>
            <w:proofErr w:type="spellStart"/>
            <w:r w:rsidRPr="00AC5506">
              <w:rPr>
                <w:sz w:val="18"/>
                <w:szCs w:val="18"/>
              </w:rPr>
              <w:t>Сарадња</w:t>
            </w:r>
            <w:proofErr w:type="spellEnd"/>
            <w:r w:rsidRPr="00AC5506">
              <w:rPr>
                <w:sz w:val="18"/>
                <w:szCs w:val="18"/>
              </w:rPr>
              <w:t xml:space="preserve"> и </w:t>
            </w:r>
            <w:proofErr w:type="spellStart"/>
            <w:r w:rsidRPr="00AC5506">
              <w:rPr>
                <w:sz w:val="18"/>
                <w:szCs w:val="18"/>
              </w:rPr>
              <w:t>саветодавни</w:t>
            </w:r>
            <w:proofErr w:type="spellEnd"/>
            <w:r w:rsidRPr="00AC5506">
              <w:rPr>
                <w:sz w:val="18"/>
                <w:szCs w:val="18"/>
              </w:rPr>
              <w:t xml:space="preserve"> </w:t>
            </w:r>
            <w:proofErr w:type="spellStart"/>
            <w:r w:rsidRPr="00AC5506">
              <w:rPr>
                <w:sz w:val="18"/>
                <w:szCs w:val="18"/>
              </w:rPr>
              <w:t>рад</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родитељима</w:t>
            </w:r>
            <w:proofErr w:type="spellEnd"/>
          </w:p>
          <w:p w14:paraId="75B14542" w14:textId="5A3C47DB" w:rsidR="00EA444F" w:rsidRPr="00AC5506" w:rsidRDefault="00EA444F" w:rsidP="005D7938">
            <w:pPr>
              <w:pStyle w:val="ListParagraph"/>
              <w:numPr>
                <w:ilvl w:val="0"/>
                <w:numId w:val="64"/>
              </w:numPr>
              <w:spacing w:after="0" w:line="240" w:lineRule="auto"/>
              <w:rPr>
                <w:rFonts w:ascii="Times New Roman" w:hAnsi="Times New Roman"/>
                <w:sz w:val="18"/>
                <w:szCs w:val="18"/>
              </w:rPr>
            </w:pPr>
            <w:proofErr w:type="spellStart"/>
            <w:r w:rsidRPr="00AC5506">
              <w:rPr>
                <w:rFonts w:ascii="Times New Roman" w:hAnsi="Times New Roman"/>
                <w:sz w:val="18"/>
                <w:szCs w:val="18"/>
              </w:rPr>
              <w:t>Превентивни</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ментално</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хигијенски</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рад</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усклађивања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васпитних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ставова</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стварање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постицајне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породичне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климе</w:t>
            </w:r>
            <w:proofErr w:type="spellEnd"/>
          </w:p>
          <w:p w14:paraId="2CBAF1CF" w14:textId="77777777" w:rsidR="00EA444F" w:rsidRPr="00AC5506" w:rsidRDefault="00C44665" w:rsidP="005D7938">
            <w:pPr>
              <w:pStyle w:val="ListParagraph"/>
              <w:numPr>
                <w:ilvl w:val="0"/>
                <w:numId w:val="64"/>
              </w:numPr>
              <w:spacing w:after="0" w:line="240" w:lineRule="auto"/>
              <w:rPr>
                <w:rFonts w:ascii="Times New Roman" w:hAnsi="Times New Roman"/>
                <w:sz w:val="18"/>
                <w:szCs w:val="18"/>
              </w:rPr>
            </w:pPr>
            <w:proofErr w:type="spellStart"/>
            <w:r w:rsidRPr="00AC5506">
              <w:rPr>
                <w:rFonts w:ascii="Times New Roman" w:hAnsi="Times New Roman"/>
                <w:sz w:val="18"/>
                <w:szCs w:val="18"/>
              </w:rPr>
              <w:t>Пруж</w:t>
            </w:r>
            <w:r w:rsidR="00EA444F" w:rsidRPr="00AC5506">
              <w:rPr>
                <w:rFonts w:ascii="Times New Roman" w:hAnsi="Times New Roman"/>
                <w:sz w:val="18"/>
                <w:szCs w:val="18"/>
              </w:rPr>
              <w:t>ање</w:t>
            </w:r>
            <w:proofErr w:type="spellEnd"/>
            <w:r w:rsidR="00EA444F" w:rsidRPr="00AC5506">
              <w:rPr>
                <w:rFonts w:ascii="Times New Roman" w:hAnsi="Times New Roman"/>
                <w:sz w:val="18"/>
                <w:szCs w:val="18"/>
              </w:rPr>
              <w:t xml:space="preserve"> </w:t>
            </w:r>
            <w:proofErr w:type="spellStart"/>
            <w:r w:rsidR="00EA444F" w:rsidRPr="00AC5506">
              <w:rPr>
                <w:rFonts w:ascii="Times New Roman" w:hAnsi="Times New Roman"/>
                <w:sz w:val="18"/>
                <w:szCs w:val="18"/>
              </w:rPr>
              <w:t>информација</w:t>
            </w:r>
            <w:proofErr w:type="spellEnd"/>
            <w:r w:rsidR="00EA444F" w:rsidRPr="00AC5506">
              <w:rPr>
                <w:rFonts w:ascii="Times New Roman" w:hAnsi="Times New Roman"/>
                <w:sz w:val="18"/>
                <w:szCs w:val="18"/>
              </w:rPr>
              <w:t xml:space="preserve"> </w:t>
            </w:r>
            <w:proofErr w:type="spellStart"/>
            <w:r w:rsidR="00EA444F" w:rsidRPr="00AC5506">
              <w:rPr>
                <w:rFonts w:ascii="Times New Roman" w:hAnsi="Times New Roman"/>
                <w:sz w:val="18"/>
                <w:szCs w:val="18"/>
              </w:rPr>
              <w:t>везаних</w:t>
            </w:r>
            <w:proofErr w:type="spellEnd"/>
            <w:r w:rsidR="00EA444F" w:rsidRPr="00AC5506">
              <w:rPr>
                <w:rFonts w:ascii="Times New Roman" w:hAnsi="Times New Roman"/>
                <w:sz w:val="18"/>
                <w:szCs w:val="18"/>
              </w:rPr>
              <w:t xml:space="preserve"> </w:t>
            </w:r>
            <w:proofErr w:type="spellStart"/>
            <w:r w:rsidR="00EA444F" w:rsidRPr="00AC5506">
              <w:rPr>
                <w:rFonts w:ascii="Times New Roman" w:hAnsi="Times New Roman"/>
                <w:sz w:val="18"/>
                <w:szCs w:val="18"/>
              </w:rPr>
              <w:t>за</w:t>
            </w:r>
            <w:proofErr w:type="spellEnd"/>
            <w:r w:rsidR="00EA444F" w:rsidRPr="00AC5506">
              <w:rPr>
                <w:rFonts w:ascii="Times New Roman" w:hAnsi="Times New Roman"/>
                <w:sz w:val="18"/>
                <w:szCs w:val="18"/>
              </w:rPr>
              <w:t xml:space="preserve"> </w:t>
            </w:r>
            <w:proofErr w:type="spellStart"/>
            <w:r w:rsidR="00EA444F" w:rsidRPr="00AC5506">
              <w:rPr>
                <w:rFonts w:ascii="Times New Roman" w:hAnsi="Times New Roman"/>
                <w:sz w:val="18"/>
                <w:szCs w:val="18"/>
              </w:rPr>
              <w:t>промене</w:t>
            </w:r>
            <w:proofErr w:type="spellEnd"/>
            <w:r w:rsidR="00EA444F" w:rsidRPr="00AC5506">
              <w:rPr>
                <w:rFonts w:ascii="Times New Roman" w:hAnsi="Times New Roman"/>
                <w:sz w:val="18"/>
                <w:szCs w:val="18"/>
              </w:rPr>
              <w:t xml:space="preserve"> у </w:t>
            </w:r>
            <w:proofErr w:type="spellStart"/>
            <w:r w:rsidR="00EA444F" w:rsidRPr="00AC5506">
              <w:rPr>
                <w:rFonts w:ascii="Times New Roman" w:hAnsi="Times New Roman"/>
                <w:sz w:val="18"/>
                <w:szCs w:val="18"/>
              </w:rPr>
              <w:t>васпитно</w:t>
            </w:r>
            <w:proofErr w:type="spellEnd"/>
            <w:r w:rsidR="00EA444F" w:rsidRPr="00AC5506">
              <w:rPr>
                <w:rFonts w:ascii="Times New Roman" w:hAnsi="Times New Roman"/>
                <w:sz w:val="18"/>
                <w:szCs w:val="18"/>
              </w:rPr>
              <w:t xml:space="preserve"> – </w:t>
            </w:r>
            <w:proofErr w:type="spellStart"/>
            <w:r w:rsidR="00EA444F" w:rsidRPr="00AC5506">
              <w:rPr>
                <w:rFonts w:ascii="Times New Roman" w:hAnsi="Times New Roman"/>
                <w:sz w:val="18"/>
                <w:szCs w:val="18"/>
              </w:rPr>
              <w:t>образованом</w:t>
            </w:r>
            <w:proofErr w:type="spellEnd"/>
            <w:r w:rsidR="00EA444F" w:rsidRPr="00AC5506">
              <w:rPr>
                <w:rFonts w:ascii="Times New Roman" w:hAnsi="Times New Roman"/>
                <w:sz w:val="18"/>
                <w:szCs w:val="18"/>
              </w:rPr>
              <w:t xml:space="preserve"> </w:t>
            </w:r>
            <w:proofErr w:type="spellStart"/>
            <w:r w:rsidR="00EA444F" w:rsidRPr="00AC5506">
              <w:rPr>
                <w:rFonts w:ascii="Times New Roman" w:hAnsi="Times New Roman"/>
                <w:sz w:val="18"/>
                <w:szCs w:val="18"/>
              </w:rPr>
              <w:t>процесу</w:t>
            </w:r>
            <w:proofErr w:type="spellEnd"/>
          </w:p>
        </w:tc>
        <w:tc>
          <w:tcPr>
            <w:tcW w:w="1710" w:type="dxa"/>
            <w:vAlign w:val="center"/>
          </w:tcPr>
          <w:p w14:paraId="6C9926A6" w14:textId="77777777" w:rsidR="00EA444F" w:rsidRPr="00AC5506" w:rsidRDefault="00EA444F" w:rsidP="00AC5506">
            <w:pPr>
              <w:rPr>
                <w:sz w:val="18"/>
                <w:szCs w:val="18"/>
              </w:rPr>
            </w:pPr>
            <w:r w:rsidRPr="00AC5506">
              <w:rPr>
                <w:sz w:val="18"/>
                <w:szCs w:val="18"/>
              </w:rPr>
              <w:t xml:space="preserve">ПА, </w:t>
            </w:r>
            <w:proofErr w:type="spellStart"/>
            <w:r w:rsidRPr="00AC5506">
              <w:rPr>
                <w:sz w:val="18"/>
                <w:szCs w:val="18"/>
              </w:rPr>
              <w:t>педагог</w:t>
            </w:r>
            <w:proofErr w:type="spellEnd"/>
            <w:r w:rsidRPr="00AC5506">
              <w:rPr>
                <w:sz w:val="18"/>
                <w:szCs w:val="18"/>
              </w:rPr>
              <w:t xml:space="preserve">, </w:t>
            </w:r>
            <w:proofErr w:type="spellStart"/>
            <w:r w:rsidR="00C44665" w:rsidRPr="00AC5506">
              <w:rPr>
                <w:sz w:val="18"/>
                <w:szCs w:val="18"/>
              </w:rPr>
              <w:t>логопед</w:t>
            </w:r>
            <w:proofErr w:type="spellEnd"/>
          </w:p>
        </w:tc>
        <w:tc>
          <w:tcPr>
            <w:tcW w:w="3240" w:type="dxa"/>
            <w:vAlign w:val="center"/>
          </w:tcPr>
          <w:p w14:paraId="46AEC021" w14:textId="77777777" w:rsidR="00EA444F" w:rsidRPr="00AC5506" w:rsidRDefault="00EA444F" w:rsidP="00AC5506">
            <w:pPr>
              <w:rPr>
                <w:sz w:val="18"/>
                <w:szCs w:val="18"/>
              </w:rPr>
            </w:pPr>
            <w:r w:rsidRPr="00AC5506">
              <w:rPr>
                <w:sz w:val="18"/>
                <w:szCs w:val="18"/>
              </w:rPr>
              <w:t xml:space="preserve">У </w:t>
            </w:r>
            <w:proofErr w:type="spellStart"/>
            <w:r w:rsidRPr="00AC5506">
              <w:rPr>
                <w:sz w:val="18"/>
                <w:szCs w:val="18"/>
              </w:rPr>
              <w:t>току</w:t>
            </w:r>
            <w:proofErr w:type="spellEnd"/>
            <w:r w:rsidRPr="00AC5506">
              <w:rPr>
                <w:sz w:val="18"/>
                <w:szCs w:val="18"/>
              </w:rPr>
              <w:t xml:space="preserve"> </w:t>
            </w:r>
            <w:proofErr w:type="spellStart"/>
            <w:r w:rsidRPr="00AC5506">
              <w:rPr>
                <w:sz w:val="18"/>
                <w:szCs w:val="18"/>
              </w:rPr>
              <w:t>целе</w:t>
            </w:r>
            <w:proofErr w:type="spellEnd"/>
            <w:r w:rsidRPr="00AC5506">
              <w:rPr>
                <w:sz w:val="18"/>
                <w:szCs w:val="18"/>
              </w:rPr>
              <w:t xml:space="preserve"> </w:t>
            </w:r>
            <w:proofErr w:type="spellStart"/>
            <w:r w:rsidRPr="00AC5506">
              <w:rPr>
                <w:sz w:val="18"/>
                <w:szCs w:val="18"/>
              </w:rPr>
              <w:t>школске</w:t>
            </w:r>
            <w:proofErr w:type="spellEnd"/>
            <w:r w:rsidRPr="00AC5506">
              <w:rPr>
                <w:sz w:val="18"/>
                <w:szCs w:val="18"/>
              </w:rPr>
              <w:t xml:space="preserve"> </w:t>
            </w:r>
            <w:proofErr w:type="spellStart"/>
            <w:r w:rsidRPr="00AC5506">
              <w:rPr>
                <w:sz w:val="18"/>
                <w:szCs w:val="18"/>
              </w:rPr>
              <w:t>године</w:t>
            </w:r>
            <w:proofErr w:type="spellEnd"/>
            <w:r w:rsidRPr="00AC5506">
              <w:rPr>
                <w:sz w:val="18"/>
                <w:szCs w:val="18"/>
              </w:rPr>
              <w:t xml:space="preserve">, </w:t>
            </w:r>
            <w:proofErr w:type="spellStart"/>
            <w:r w:rsidRPr="00AC5506">
              <w:rPr>
                <w:sz w:val="18"/>
                <w:szCs w:val="18"/>
              </w:rPr>
              <w:t>породични</w:t>
            </w:r>
            <w:proofErr w:type="spellEnd"/>
            <w:r w:rsidRPr="00AC5506">
              <w:rPr>
                <w:sz w:val="18"/>
                <w:szCs w:val="18"/>
              </w:rPr>
              <w:t xml:space="preserve"> </w:t>
            </w:r>
            <w:proofErr w:type="spellStart"/>
            <w:r w:rsidRPr="00AC5506">
              <w:rPr>
                <w:sz w:val="18"/>
                <w:szCs w:val="18"/>
              </w:rPr>
              <w:t>дом</w:t>
            </w:r>
            <w:proofErr w:type="spellEnd"/>
            <w:r w:rsidRPr="00AC5506">
              <w:rPr>
                <w:sz w:val="18"/>
                <w:szCs w:val="18"/>
              </w:rPr>
              <w:t xml:space="preserve"> </w:t>
            </w:r>
            <w:proofErr w:type="spellStart"/>
            <w:r w:rsidRPr="00AC5506">
              <w:rPr>
                <w:sz w:val="18"/>
                <w:szCs w:val="18"/>
              </w:rPr>
              <w:t>ученика</w:t>
            </w:r>
            <w:proofErr w:type="spellEnd"/>
          </w:p>
        </w:tc>
      </w:tr>
      <w:tr w:rsidR="00EA444F" w:rsidRPr="00AC5506" w14:paraId="2A28EA6C" w14:textId="77777777" w:rsidTr="003A700C">
        <w:trPr>
          <w:trHeight w:val="656"/>
        </w:trPr>
        <w:tc>
          <w:tcPr>
            <w:tcW w:w="3825" w:type="dxa"/>
            <w:vAlign w:val="center"/>
          </w:tcPr>
          <w:p w14:paraId="569D827D" w14:textId="77777777" w:rsidR="00EA444F" w:rsidRPr="00AC5506" w:rsidRDefault="00EA444F" w:rsidP="00AC5506">
            <w:pPr>
              <w:rPr>
                <w:sz w:val="18"/>
                <w:szCs w:val="18"/>
              </w:rPr>
            </w:pPr>
            <w:proofErr w:type="spellStart"/>
            <w:r w:rsidRPr="00AC5506">
              <w:rPr>
                <w:sz w:val="18"/>
                <w:szCs w:val="18"/>
              </w:rPr>
              <w:t>Сарадња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w:t>
            </w:r>
            <w:proofErr w:type="spellStart"/>
            <w:r w:rsidRPr="00AC5506">
              <w:rPr>
                <w:sz w:val="18"/>
                <w:szCs w:val="18"/>
              </w:rPr>
              <w:t>договор</w:t>
            </w:r>
            <w:proofErr w:type="spellEnd"/>
            <w:r w:rsidRPr="00AC5506">
              <w:rPr>
                <w:sz w:val="18"/>
                <w:szCs w:val="18"/>
              </w:rPr>
              <w:t xml:space="preserve"> о </w:t>
            </w:r>
            <w:proofErr w:type="spellStart"/>
            <w:r w:rsidRPr="00AC5506">
              <w:rPr>
                <w:sz w:val="18"/>
                <w:szCs w:val="18"/>
              </w:rPr>
              <w:t>пружању</w:t>
            </w:r>
            <w:proofErr w:type="spellEnd"/>
            <w:r w:rsidRPr="00AC5506">
              <w:rPr>
                <w:sz w:val="18"/>
                <w:szCs w:val="18"/>
              </w:rPr>
              <w:t xml:space="preserve"> </w:t>
            </w:r>
            <w:proofErr w:type="spellStart"/>
            <w:r w:rsidRPr="00AC5506">
              <w:rPr>
                <w:sz w:val="18"/>
                <w:szCs w:val="18"/>
              </w:rPr>
              <w:t>помоћи</w:t>
            </w:r>
            <w:proofErr w:type="spellEnd"/>
            <w:r w:rsidRPr="00AC5506">
              <w:rPr>
                <w:sz w:val="18"/>
                <w:szCs w:val="18"/>
              </w:rPr>
              <w:t xml:space="preserve"> у </w:t>
            </w:r>
            <w:proofErr w:type="spellStart"/>
            <w:r w:rsidRPr="00AC5506">
              <w:rPr>
                <w:sz w:val="18"/>
                <w:szCs w:val="18"/>
              </w:rPr>
              <w:t>настави</w:t>
            </w:r>
            <w:proofErr w:type="spellEnd"/>
            <w:r w:rsidRPr="00AC5506">
              <w:rPr>
                <w:sz w:val="18"/>
                <w:szCs w:val="18"/>
              </w:rPr>
              <w:t xml:space="preserve"> </w:t>
            </w:r>
            <w:proofErr w:type="spellStart"/>
            <w:r w:rsidRPr="00AC5506">
              <w:rPr>
                <w:sz w:val="18"/>
                <w:szCs w:val="18"/>
              </w:rPr>
              <w:t>ученицима</w:t>
            </w:r>
            <w:proofErr w:type="spellEnd"/>
            <w:r w:rsidRPr="00AC5506">
              <w:rPr>
                <w:sz w:val="18"/>
                <w:szCs w:val="18"/>
              </w:rPr>
              <w:t xml:space="preserve"> </w:t>
            </w:r>
            <w:proofErr w:type="spellStart"/>
            <w:r w:rsidRPr="00AC5506">
              <w:rPr>
                <w:sz w:val="18"/>
                <w:szCs w:val="18"/>
              </w:rPr>
              <w:t>којима</w:t>
            </w:r>
            <w:proofErr w:type="spellEnd"/>
            <w:r w:rsidRPr="00AC5506">
              <w:rPr>
                <w:sz w:val="18"/>
                <w:szCs w:val="18"/>
              </w:rPr>
              <w:t xml:space="preserve"> </w:t>
            </w:r>
            <w:proofErr w:type="spellStart"/>
            <w:r w:rsidRPr="00AC5506">
              <w:rPr>
                <w:sz w:val="18"/>
                <w:szCs w:val="18"/>
              </w:rPr>
              <w:t>је</w:t>
            </w:r>
            <w:proofErr w:type="spellEnd"/>
            <w:r w:rsidRPr="00AC5506">
              <w:rPr>
                <w:sz w:val="18"/>
                <w:szCs w:val="18"/>
              </w:rPr>
              <w:t xml:space="preserve"> </w:t>
            </w:r>
            <w:proofErr w:type="spellStart"/>
            <w:r w:rsidRPr="00AC5506">
              <w:rPr>
                <w:sz w:val="18"/>
                <w:szCs w:val="18"/>
              </w:rPr>
              <w:t>то</w:t>
            </w:r>
            <w:proofErr w:type="spellEnd"/>
            <w:r w:rsidRPr="00AC5506">
              <w:rPr>
                <w:sz w:val="18"/>
                <w:szCs w:val="18"/>
              </w:rPr>
              <w:t xml:space="preserve"> </w:t>
            </w:r>
            <w:proofErr w:type="spellStart"/>
            <w:r w:rsidRPr="00AC5506">
              <w:rPr>
                <w:sz w:val="18"/>
                <w:szCs w:val="18"/>
              </w:rPr>
              <w:t>потребно</w:t>
            </w:r>
            <w:proofErr w:type="spellEnd"/>
          </w:p>
        </w:tc>
        <w:tc>
          <w:tcPr>
            <w:tcW w:w="1710" w:type="dxa"/>
            <w:vAlign w:val="center"/>
          </w:tcPr>
          <w:p w14:paraId="71E792AA" w14:textId="77777777" w:rsidR="00EA444F" w:rsidRPr="00AC5506" w:rsidRDefault="00EA444F" w:rsidP="00AC5506">
            <w:pPr>
              <w:rPr>
                <w:sz w:val="18"/>
                <w:szCs w:val="18"/>
              </w:rPr>
            </w:pPr>
            <w:r w:rsidRPr="00AC5506">
              <w:rPr>
                <w:sz w:val="18"/>
                <w:szCs w:val="18"/>
              </w:rPr>
              <w:t>ПА</w:t>
            </w:r>
          </w:p>
        </w:tc>
        <w:tc>
          <w:tcPr>
            <w:tcW w:w="3240" w:type="dxa"/>
            <w:vAlign w:val="center"/>
          </w:tcPr>
          <w:p w14:paraId="0025187C" w14:textId="77777777" w:rsidR="00EA444F" w:rsidRPr="00AC5506" w:rsidRDefault="00EA444F" w:rsidP="00AC5506">
            <w:pPr>
              <w:rPr>
                <w:sz w:val="18"/>
                <w:szCs w:val="18"/>
              </w:rPr>
            </w:pPr>
            <w:r w:rsidRPr="00AC5506">
              <w:rPr>
                <w:sz w:val="18"/>
                <w:szCs w:val="18"/>
              </w:rPr>
              <w:t xml:space="preserve">У </w:t>
            </w:r>
            <w:proofErr w:type="spellStart"/>
            <w:r w:rsidRPr="00AC5506">
              <w:rPr>
                <w:sz w:val="18"/>
                <w:szCs w:val="18"/>
              </w:rPr>
              <w:t>току</w:t>
            </w:r>
            <w:proofErr w:type="spellEnd"/>
            <w:r w:rsidRPr="00AC5506">
              <w:rPr>
                <w:sz w:val="18"/>
                <w:szCs w:val="18"/>
              </w:rPr>
              <w:t xml:space="preserve"> </w:t>
            </w:r>
            <w:proofErr w:type="spellStart"/>
            <w:r w:rsidRPr="00AC5506">
              <w:rPr>
                <w:sz w:val="18"/>
                <w:szCs w:val="18"/>
              </w:rPr>
              <w:t>целе</w:t>
            </w:r>
            <w:proofErr w:type="spellEnd"/>
            <w:r w:rsidRPr="00AC5506">
              <w:rPr>
                <w:sz w:val="18"/>
                <w:szCs w:val="18"/>
              </w:rPr>
              <w:t xml:space="preserve"> </w:t>
            </w:r>
            <w:proofErr w:type="spellStart"/>
            <w:r w:rsidRPr="00AC5506">
              <w:rPr>
                <w:sz w:val="18"/>
                <w:szCs w:val="18"/>
              </w:rPr>
              <w:t>школске</w:t>
            </w:r>
            <w:proofErr w:type="spellEnd"/>
            <w:r w:rsidRPr="00AC5506">
              <w:rPr>
                <w:sz w:val="18"/>
                <w:szCs w:val="18"/>
              </w:rPr>
              <w:t xml:space="preserve"> </w:t>
            </w:r>
            <w:proofErr w:type="spellStart"/>
            <w:r w:rsidRPr="00AC5506">
              <w:rPr>
                <w:sz w:val="18"/>
                <w:szCs w:val="18"/>
              </w:rPr>
              <w:t>године</w:t>
            </w:r>
            <w:proofErr w:type="spellEnd"/>
          </w:p>
        </w:tc>
      </w:tr>
      <w:tr w:rsidR="00EA444F" w:rsidRPr="00AC5506" w14:paraId="0A5A393F" w14:textId="77777777" w:rsidTr="003A700C">
        <w:trPr>
          <w:trHeight w:val="1133"/>
        </w:trPr>
        <w:tc>
          <w:tcPr>
            <w:tcW w:w="3825" w:type="dxa"/>
            <w:vAlign w:val="center"/>
          </w:tcPr>
          <w:p w14:paraId="7EB5EC80" w14:textId="77777777" w:rsidR="00EA444F" w:rsidRPr="00AC5506" w:rsidRDefault="00EA444F" w:rsidP="00AC5506">
            <w:pPr>
              <w:rPr>
                <w:sz w:val="18"/>
                <w:szCs w:val="18"/>
              </w:rPr>
            </w:pPr>
            <w:proofErr w:type="spellStart"/>
            <w:r w:rsidRPr="00AC5506">
              <w:rPr>
                <w:sz w:val="18"/>
                <w:szCs w:val="18"/>
              </w:rPr>
              <w:t>Учествовање</w:t>
            </w:r>
            <w:proofErr w:type="spellEnd"/>
            <w:r w:rsidRPr="00AC5506">
              <w:rPr>
                <w:sz w:val="18"/>
                <w:szCs w:val="18"/>
              </w:rPr>
              <w:t xml:space="preserve"> у </w:t>
            </w:r>
            <w:proofErr w:type="spellStart"/>
            <w:r w:rsidRPr="00AC5506">
              <w:rPr>
                <w:sz w:val="18"/>
                <w:szCs w:val="18"/>
              </w:rPr>
              <w:t>активностима</w:t>
            </w:r>
            <w:proofErr w:type="spellEnd"/>
            <w:r w:rsidRPr="00AC5506">
              <w:rPr>
                <w:sz w:val="18"/>
                <w:szCs w:val="18"/>
              </w:rPr>
              <w:t xml:space="preserve"> </w:t>
            </w:r>
            <w:proofErr w:type="spellStart"/>
            <w:r w:rsidRPr="00AC5506">
              <w:rPr>
                <w:sz w:val="18"/>
                <w:szCs w:val="18"/>
              </w:rPr>
              <w:t>које</w:t>
            </w:r>
            <w:proofErr w:type="spellEnd"/>
            <w:r w:rsidRPr="00AC5506">
              <w:rPr>
                <w:sz w:val="18"/>
                <w:szCs w:val="18"/>
              </w:rPr>
              <w:t xml:space="preserve"> </w:t>
            </w:r>
            <w:proofErr w:type="spellStart"/>
            <w:r w:rsidRPr="00AC5506">
              <w:rPr>
                <w:sz w:val="18"/>
                <w:szCs w:val="18"/>
              </w:rPr>
              <w:t>воде</w:t>
            </w:r>
            <w:proofErr w:type="spellEnd"/>
            <w:r w:rsidRPr="00AC5506">
              <w:rPr>
                <w:sz w:val="18"/>
                <w:szCs w:val="18"/>
              </w:rPr>
              <w:t xml:space="preserve"> </w:t>
            </w:r>
            <w:proofErr w:type="spellStart"/>
            <w:r w:rsidRPr="00AC5506">
              <w:rPr>
                <w:sz w:val="18"/>
                <w:szCs w:val="18"/>
              </w:rPr>
              <w:t>Министарство</w:t>
            </w:r>
            <w:proofErr w:type="spellEnd"/>
            <w:r w:rsidRPr="00AC5506">
              <w:rPr>
                <w:sz w:val="18"/>
                <w:szCs w:val="18"/>
              </w:rPr>
              <w:t xml:space="preserve"> </w:t>
            </w:r>
            <w:proofErr w:type="spellStart"/>
            <w:r w:rsidRPr="00AC5506">
              <w:rPr>
                <w:sz w:val="18"/>
                <w:szCs w:val="18"/>
              </w:rPr>
              <w:t>просвете</w:t>
            </w:r>
            <w:proofErr w:type="spellEnd"/>
            <w:r w:rsidRPr="00AC5506">
              <w:rPr>
                <w:sz w:val="18"/>
                <w:szCs w:val="18"/>
              </w:rPr>
              <w:t xml:space="preserve"> </w:t>
            </w:r>
            <w:proofErr w:type="spellStart"/>
            <w:r w:rsidRPr="00AC5506">
              <w:rPr>
                <w:sz w:val="18"/>
                <w:szCs w:val="18"/>
              </w:rPr>
              <w:t>или</w:t>
            </w:r>
            <w:proofErr w:type="spellEnd"/>
            <w:r w:rsidRPr="00AC5506">
              <w:rPr>
                <w:sz w:val="18"/>
                <w:szCs w:val="18"/>
              </w:rPr>
              <w:t xml:space="preserve"> </w:t>
            </w:r>
            <w:proofErr w:type="spellStart"/>
            <w:r w:rsidRPr="00AC5506">
              <w:rPr>
                <w:sz w:val="18"/>
                <w:szCs w:val="18"/>
              </w:rPr>
              <w:t>друге</w:t>
            </w:r>
            <w:proofErr w:type="spellEnd"/>
            <w:r w:rsidRPr="00AC5506">
              <w:rPr>
                <w:sz w:val="18"/>
                <w:szCs w:val="18"/>
              </w:rPr>
              <w:t xml:space="preserve"> </w:t>
            </w:r>
            <w:proofErr w:type="spellStart"/>
            <w:r w:rsidRPr="00AC5506">
              <w:rPr>
                <w:sz w:val="18"/>
                <w:szCs w:val="18"/>
              </w:rPr>
              <w:t>спољашње</w:t>
            </w:r>
            <w:proofErr w:type="spellEnd"/>
            <w:r w:rsidRPr="00AC5506">
              <w:rPr>
                <w:sz w:val="18"/>
                <w:szCs w:val="18"/>
              </w:rPr>
              <w:t xml:space="preserve"> </w:t>
            </w:r>
            <w:proofErr w:type="spellStart"/>
            <w:r w:rsidRPr="00AC5506">
              <w:rPr>
                <w:sz w:val="18"/>
                <w:szCs w:val="18"/>
              </w:rPr>
              <w:t>стручне</w:t>
            </w:r>
            <w:proofErr w:type="spellEnd"/>
            <w:r w:rsidRPr="00AC5506">
              <w:rPr>
                <w:sz w:val="18"/>
                <w:szCs w:val="18"/>
              </w:rPr>
              <w:t xml:space="preserve"> </w:t>
            </w:r>
            <w:proofErr w:type="spellStart"/>
            <w:r w:rsidRPr="00AC5506">
              <w:rPr>
                <w:sz w:val="18"/>
                <w:szCs w:val="18"/>
              </w:rPr>
              <w:t>службе</w:t>
            </w:r>
            <w:proofErr w:type="spellEnd"/>
            <w:r w:rsidRPr="00AC5506">
              <w:rPr>
                <w:sz w:val="18"/>
                <w:szCs w:val="18"/>
              </w:rPr>
              <w:t xml:space="preserve"> и </w:t>
            </w:r>
            <w:proofErr w:type="spellStart"/>
            <w:r w:rsidRPr="00AC5506">
              <w:rPr>
                <w:sz w:val="18"/>
                <w:szCs w:val="18"/>
              </w:rPr>
              <w:t>давање</w:t>
            </w:r>
            <w:proofErr w:type="spellEnd"/>
            <w:r w:rsidRPr="00AC5506">
              <w:rPr>
                <w:sz w:val="18"/>
                <w:szCs w:val="18"/>
              </w:rPr>
              <w:t xml:space="preserve"> </w:t>
            </w:r>
            <w:proofErr w:type="spellStart"/>
            <w:r w:rsidRPr="00AC5506">
              <w:rPr>
                <w:sz w:val="18"/>
                <w:szCs w:val="18"/>
              </w:rPr>
              <w:t>повратне</w:t>
            </w:r>
            <w:proofErr w:type="spellEnd"/>
            <w:r w:rsidRPr="00AC5506">
              <w:rPr>
                <w:sz w:val="18"/>
                <w:szCs w:val="18"/>
              </w:rPr>
              <w:t xml:space="preserve"> </w:t>
            </w:r>
            <w:proofErr w:type="spellStart"/>
            <w:r w:rsidRPr="00AC5506">
              <w:rPr>
                <w:sz w:val="18"/>
                <w:szCs w:val="18"/>
              </w:rPr>
              <w:t>информације</w:t>
            </w:r>
            <w:proofErr w:type="spellEnd"/>
            <w:r w:rsidRPr="00AC5506">
              <w:rPr>
                <w:sz w:val="18"/>
                <w:szCs w:val="18"/>
              </w:rPr>
              <w:t xml:space="preserve"> </w:t>
            </w:r>
            <w:proofErr w:type="spellStart"/>
            <w:r w:rsidRPr="00AC5506">
              <w:rPr>
                <w:sz w:val="18"/>
                <w:szCs w:val="18"/>
              </w:rPr>
              <w:t>руководству</w:t>
            </w:r>
            <w:proofErr w:type="spellEnd"/>
            <w:r w:rsidRPr="00AC5506">
              <w:rPr>
                <w:sz w:val="18"/>
                <w:szCs w:val="18"/>
              </w:rPr>
              <w:t xml:space="preserve"> </w:t>
            </w:r>
            <w:proofErr w:type="spellStart"/>
            <w:r w:rsidRPr="00AC5506">
              <w:rPr>
                <w:sz w:val="18"/>
                <w:szCs w:val="18"/>
              </w:rPr>
              <w:t>школе</w:t>
            </w:r>
            <w:proofErr w:type="spellEnd"/>
            <w:r w:rsidRPr="00AC5506">
              <w:rPr>
                <w:sz w:val="18"/>
                <w:szCs w:val="18"/>
              </w:rPr>
              <w:t xml:space="preserve"> и </w:t>
            </w:r>
            <w:proofErr w:type="spellStart"/>
            <w:r w:rsidRPr="00AC5506">
              <w:rPr>
                <w:sz w:val="18"/>
                <w:szCs w:val="18"/>
              </w:rPr>
              <w:t>наставницима</w:t>
            </w:r>
            <w:proofErr w:type="spellEnd"/>
          </w:p>
        </w:tc>
        <w:tc>
          <w:tcPr>
            <w:tcW w:w="1710" w:type="dxa"/>
            <w:vAlign w:val="center"/>
          </w:tcPr>
          <w:p w14:paraId="1D0C69B9" w14:textId="77777777" w:rsidR="00EA444F" w:rsidRPr="00AC5506" w:rsidRDefault="00EA444F" w:rsidP="00AC5506">
            <w:pPr>
              <w:rPr>
                <w:sz w:val="18"/>
                <w:szCs w:val="18"/>
              </w:rPr>
            </w:pPr>
            <w:r w:rsidRPr="00AC5506">
              <w:rPr>
                <w:sz w:val="18"/>
                <w:szCs w:val="18"/>
              </w:rPr>
              <w:t>ПА</w:t>
            </w:r>
          </w:p>
        </w:tc>
        <w:tc>
          <w:tcPr>
            <w:tcW w:w="3240" w:type="dxa"/>
            <w:vAlign w:val="center"/>
          </w:tcPr>
          <w:p w14:paraId="4AB9BA5F" w14:textId="77777777" w:rsidR="00EA444F" w:rsidRPr="00AC5506" w:rsidRDefault="00EA444F" w:rsidP="00AC5506">
            <w:pPr>
              <w:rPr>
                <w:sz w:val="18"/>
                <w:szCs w:val="18"/>
              </w:rPr>
            </w:pPr>
            <w:proofErr w:type="spellStart"/>
            <w:r w:rsidRPr="00AC5506">
              <w:rPr>
                <w:sz w:val="18"/>
                <w:szCs w:val="18"/>
              </w:rPr>
              <w:t>По</w:t>
            </w:r>
            <w:proofErr w:type="spellEnd"/>
            <w:r w:rsidRPr="00AC5506">
              <w:rPr>
                <w:sz w:val="18"/>
                <w:szCs w:val="18"/>
              </w:rPr>
              <w:t xml:space="preserve"> </w:t>
            </w:r>
            <w:proofErr w:type="spellStart"/>
            <w:r w:rsidRPr="00AC5506">
              <w:rPr>
                <w:sz w:val="18"/>
                <w:szCs w:val="18"/>
              </w:rPr>
              <w:t>позиву</w:t>
            </w:r>
            <w:proofErr w:type="spellEnd"/>
          </w:p>
          <w:p w14:paraId="522FAF05" w14:textId="77777777" w:rsidR="00EA444F" w:rsidRPr="00AC5506" w:rsidRDefault="00EA444F" w:rsidP="00AC5506">
            <w:pPr>
              <w:rPr>
                <w:sz w:val="18"/>
                <w:szCs w:val="18"/>
              </w:rPr>
            </w:pPr>
          </w:p>
        </w:tc>
      </w:tr>
      <w:tr w:rsidR="00EA444F" w:rsidRPr="00AC5506" w14:paraId="6D7C738A" w14:textId="77777777" w:rsidTr="003A700C">
        <w:trPr>
          <w:trHeight w:val="827"/>
        </w:trPr>
        <w:tc>
          <w:tcPr>
            <w:tcW w:w="3825" w:type="dxa"/>
            <w:vAlign w:val="center"/>
          </w:tcPr>
          <w:p w14:paraId="4252E4FA" w14:textId="77777777" w:rsidR="00EA444F" w:rsidRPr="00AC5506" w:rsidRDefault="00EA444F" w:rsidP="00AC5506">
            <w:pPr>
              <w:rPr>
                <w:sz w:val="18"/>
                <w:szCs w:val="18"/>
                <w:lang w:val="en-GB"/>
              </w:rPr>
            </w:pPr>
            <w:proofErr w:type="spellStart"/>
            <w:r w:rsidRPr="00AC5506">
              <w:rPr>
                <w:sz w:val="18"/>
                <w:szCs w:val="18"/>
              </w:rPr>
              <w:t>Рад</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ученицима</w:t>
            </w:r>
            <w:proofErr w:type="spellEnd"/>
            <w:r w:rsidRPr="00AC5506">
              <w:rPr>
                <w:sz w:val="18"/>
                <w:szCs w:val="18"/>
              </w:rPr>
              <w:t xml:space="preserve"> </w:t>
            </w:r>
            <w:r w:rsidRPr="00AC5506">
              <w:rPr>
                <w:sz w:val="18"/>
                <w:szCs w:val="18"/>
                <w:lang w:val="en-GB"/>
              </w:rPr>
              <w:t xml:space="preserve">VIII </w:t>
            </w:r>
            <w:proofErr w:type="spellStart"/>
            <w:r w:rsidRPr="00AC5506">
              <w:rPr>
                <w:sz w:val="18"/>
                <w:szCs w:val="18"/>
              </w:rPr>
              <w:t>разреда</w:t>
            </w:r>
            <w:proofErr w:type="spellEnd"/>
            <w:r w:rsidRPr="00AC5506">
              <w:rPr>
                <w:sz w:val="18"/>
                <w:szCs w:val="18"/>
              </w:rPr>
              <w:t xml:space="preserve">, </w:t>
            </w:r>
            <w:proofErr w:type="spellStart"/>
            <w:r w:rsidRPr="00AC5506">
              <w:rPr>
                <w:sz w:val="18"/>
                <w:szCs w:val="18"/>
              </w:rPr>
              <w:t>по</w:t>
            </w:r>
            <w:proofErr w:type="spellEnd"/>
            <w:r w:rsidRPr="00AC5506">
              <w:rPr>
                <w:sz w:val="18"/>
                <w:szCs w:val="18"/>
              </w:rPr>
              <w:t xml:space="preserve"> </w:t>
            </w:r>
            <w:proofErr w:type="spellStart"/>
            <w:r w:rsidRPr="00AC5506">
              <w:rPr>
                <w:sz w:val="18"/>
                <w:szCs w:val="18"/>
              </w:rPr>
              <w:t>питању</w:t>
            </w:r>
            <w:proofErr w:type="spellEnd"/>
            <w:r w:rsidRPr="00AC5506">
              <w:rPr>
                <w:sz w:val="18"/>
                <w:szCs w:val="18"/>
              </w:rPr>
              <w:t xml:space="preserve"> </w:t>
            </w:r>
            <w:proofErr w:type="spellStart"/>
            <w:r w:rsidRPr="00AC5506">
              <w:rPr>
                <w:sz w:val="18"/>
                <w:szCs w:val="18"/>
              </w:rPr>
              <w:t>полагања</w:t>
            </w:r>
            <w:proofErr w:type="spellEnd"/>
            <w:r w:rsidRPr="00AC5506">
              <w:rPr>
                <w:sz w:val="18"/>
                <w:szCs w:val="18"/>
              </w:rPr>
              <w:t xml:space="preserve"> </w:t>
            </w:r>
            <w:proofErr w:type="spellStart"/>
            <w:r w:rsidRPr="00AC5506">
              <w:rPr>
                <w:sz w:val="18"/>
                <w:szCs w:val="18"/>
              </w:rPr>
              <w:t>завршних</w:t>
            </w:r>
            <w:proofErr w:type="spellEnd"/>
            <w:r w:rsidRPr="00AC5506">
              <w:rPr>
                <w:sz w:val="18"/>
                <w:szCs w:val="18"/>
              </w:rPr>
              <w:t xml:space="preserve"> </w:t>
            </w:r>
            <w:proofErr w:type="spellStart"/>
            <w:r w:rsidRPr="00AC5506">
              <w:rPr>
                <w:sz w:val="18"/>
                <w:szCs w:val="18"/>
              </w:rPr>
              <w:t>испита</w:t>
            </w:r>
            <w:proofErr w:type="spellEnd"/>
            <w:r w:rsidRPr="00AC5506">
              <w:rPr>
                <w:sz w:val="18"/>
                <w:szCs w:val="18"/>
              </w:rPr>
              <w:t xml:space="preserve"> и </w:t>
            </w:r>
            <w:proofErr w:type="spellStart"/>
            <w:r w:rsidRPr="00AC5506">
              <w:rPr>
                <w:sz w:val="18"/>
                <w:szCs w:val="18"/>
              </w:rPr>
              <w:t>уписа</w:t>
            </w:r>
            <w:proofErr w:type="spellEnd"/>
            <w:r w:rsidRPr="00AC5506">
              <w:rPr>
                <w:sz w:val="18"/>
                <w:szCs w:val="18"/>
              </w:rPr>
              <w:t xml:space="preserve"> у </w:t>
            </w:r>
            <w:proofErr w:type="spellStart"/>
            <w:r w:rsidRPr="00AC5506">
              <w:rPr>
                <w:sz w:val="18"/>
                <w:szCs w:val="18"/>
              </w:rPr>
              <w:t>средње</w:t>
            </w:r>
            <w:proofErr w:type="spellEnd"/>
            <w:r w:rsidRPr="00AC5506">
              <w:rPr>
                <w:sz w:val="18"/>
                <w:szCs w:val="18"/>
              </w:rPr>
              <w:t xml:space="preserve"> </w:t>
            </w:r>
            <w:proofErr w:type="spellStart"/>
            <w:r w:rsidRPr="00AC5506">
              <w:rPr>
                <w:sz w:val="18"/>
                <w:szCs w:val="18"/>
              </w:rPr>
              <w:t>школе</w:t>
            </w:r>
            <w:proofErr w:type="spellEnd"/>
            <w:r w:rsidRPr="00AC5506">
              <w:rPr>
                <w:sz w:val="18"/>
                <w:szCs w:val="18"/>
              </w:rPr>
              <w:t xml:space="preserve"> </w:t>
            </w:r>
            <w:proofErr w:type="spellStart"/>
            <w:r w:rsidRPr="00AC5506">
              <w:rPr>
                <w:sz w:val="18"/>
                <w:szCs w:val="18"/>
              </w:rPr>
              <w:t>кроз</w:t>
            </w:r>
            <w:proofErr w:type="spellEnd"/>
            <w:r w:rsidRPr="00AC5506">
              <w:rPr>
                <w:sz w:val="18"/>
                <w:szCs w:val="18"/>
              </w:rPr>
              <w:t xml:space="preserve"> </w:t>
            </w:r>
            <w:proofErr w:type="spellStart"/>
            <w:r w:rsidRPr="00AC5506">
              <w:rPr>
                <w:sz w:val="18"/>
                <w:szCs w:val="18"/>
              </w:rPr>
              <w:t>примену</w:t>
            </w:r>
            <w:proofErr w:type="spellEnd"/>
            <w:r w:rsidRPr="00AC5506">
              <w:rPr>
                <w:sz w:val="18"/>
                <w:szCs w:val="18"/>
              </w:rPr>
              <w:t xml:space="preserve"> </w:t>
            </w:r>
            <w:proofErr w:type="spellStart"/>
            <w:r w:rsidRPr="00AC5506">
              <w:rPr>
                <w:sz w:val="18"/>
                <w:szCs w:val="18"/>
              </w:rPr>
              <w:t>афирмативних</w:t>
            </w:r>
            <w:proofErr w:type="spellEnd"/>
            <w:r w:rsidRPr="00AC5506">
              <w:rPr>
                <w:sz w:val="18"/>
                <w:szCs w:val="18"/>
              </w:rPr>
              <w:t xml:space="preserve"> </w:t>
            </w:r>
            <w:proofErr w:type="spellStart"/>
            <w:r w:rsidRPr="00AC5506">
              <w:rPr>
                <w:sz w:val="18"/>
                <w:szCs w:val="18"/>
              </w:rPr>
              <w:t>мера</w:t>
            </w:r>
            <w:proofErr w:type="spellEnd"/>
          </w:p>
        </w:tc>
        <w:tc>
          <w:tcPr>
            <w:tcW w:w="1710" w:type="dxa"/>
            <w:vAlign w:val="center"/>
          </w:tcPr>
          <w:p w14:paraId="555FFCF2" w14:textId="77777777" w:rsidR="00EA444F" w:rsidRPr="00AC5506" w:rsidRDefault="00EA444F" w:rsidP="00AC5506">
            <w:pPr>
              <w:rPr>
                <w:sz w:val="18"/>
                <w:szCs w:val="18"/>
              </w:rPr>
            </w:pPr>
            <w:r w:rsidRPr="00AC5506">
              <w:rPr>
                <w:sz w:val="18"/>
                <w:szCs w:val="18"/>
              </w:rPr>
              <w:t>ПА</w:t>
            </w:r>
          </w:p>
        </w:tc>
        <w:tc>
          <w:tcPr>
            <w:tcW w:w="3240" w:type="dxa"/>
            <w:vAlign w:val="center"/>
          </w:tcPr>
          <w:p w14:paraId="4D87CAD0" w14:textId="5614587D" w:rsidR="00EA444F" w:rsidRPr="00AC5506" w:rsidRDefault="00EA444F" w:rsidP="00AC5506">
            <w:pPr>
              <w:rPr>
                <w:sz w:val="18"/>
                <w:szCs w:val="18"/>
              </w:rPr>
            </w:pPr>
            <w:proofErr w:type="spellStart"/>
            <w:r w:rsidRPr="00AC5506">
              <w:rPr>
                <w:sz w:val="18"/>
                <w:szCs w:val="18"/>
              </w:rPr>
              <w:t>Јануар</w:t>
            </w:r>
            <w:proofErr w:type="spellEnd"/>
            <w:r w:rsidRPr="00AC5506">
              <w:rPr>
                <w:sz w:val="18"/>
                <w:szCs w:val="18"/>
              </w:rPr>
              <w:t xml:space="preserve"> - </w:t>
            </w:r>
            <w:proofErr w:type="spellStart"/>
            <w:r w:rsidRPr="00AC5506">
              <w:rPr>
                <w:sz w:val="18"/>
                <w:szCs w:val="18"/>
              </w:rPr>
              <w:t>мај</w:t>
            </w:r>
            <w:proofErr w:type="spellEnd"/>
          </w:p>
        </w:tc>
      </w:tr>
      <w:tr w:rsidR="00EA444F" w:rsidRPr="00AC5506" w14:paraId="0AA77492" w14:textId="77777777" w:rsidTr="003A700C">
        <w:trPr>
          <w:trHeight w:val="170"/>
        </w:trPr>
        <w:tc>
          <w:tcPr>
            <w:tcW w:w="3825" w:type="dxa"/>
            <w:vAlign w:val="center"/>
          </w:tcPr>
          <w:p w14:paraId="5A695723" w14:textId="77777777" w:rsidR="00EA444F" w:rsidRPr="00AC5506" w:rsidRDefault="00EA444F" w:rsidP="00AC5506">
            <w:pPr>
              <w:rPr>
                <w:sz w:val="18"/>
                <w:szCs w:val="18"/>
              </w:rPr>
            </w:pPr>
            <w:proofErr w:type="spellStart"/>
            <w:r w:rsidRPr="00AC5506">
              <w:rPr>
                <w:sz w:val="18"/>
                <w:szCs w:val="18"/>
              </w:rPr>
              <w:t>Вођење</w:t>
            </w:r>
            <w:proofErr w:type="spellEnd"/>
            <w:r w:rsidRPr="00AC5506">
              <w:rPr>
                <w:sz w:val="18"/>
                <w:szCs w:val="18"/>
              </w:rPr>
              <w:t xml:space="preserve"> </w:t>
            </w:r>
            <w:proofErr w:type="spellStart"/>
            <w:r w:rsidRPr="00AC5506">
              <w:rPr>
                <w:sz w:val="18"/>
                <w:szCs w:val="18"/>
              </w:rPr>
              <w:t>дневника</w:t>
            </w:r>
            <w:proofErr w:type="spellEnd"/>
            <w:r w:rsidRPr="00AC5506">
              <w:rPr>
                <w:sz w:val="18"/>
                <w:szCs w:val="18"/>
              </w:rPr>
              <w:t xml:space="preserve"> </w:t>
            </w:r>
            <w:proofErr w:type="spellStart"/>
            <w:r w:rsidRPr="00AC5506">
              <w:rPr>
                <w:sz w:val="18"/>
                <w:szCs w:val="18"/>
              </w:rPr>
              <w:t>рада</w:t>
            </w:r>
            <w:proofErr w:type="spellEnd"/>
          </w:p>
        </w:tc>
        <w:tc>
          <w:tcPr>
            <w:tcW w:w="1710" w:type="dxa"/>
            <w:vAlign w:val="center"/>
          </w:tcPr>
          <w:p w14:paraId="1640CA09" w14:textId="77777777" w:rsidR="00EA444F" w:rsidRPr="00AC5506" w:rsidRDefault="00EA444F" w:rsidP="00AC5506">
            <w:pPr>
              <w:rPr>
                <w:sz w:val="18"/>
                <w:szCs w:val="18"/>
              </w:rPr>
            </w:pPr>
            <w:r w:rsidRPr="00AC5506">
              <w:rPr>
                <w:sz w:val="18"/>
                <w:szCs w:val="18"/>
              </w:rPr>
              <w:t>ПА</w:t>
            </w:r>
          </w:p>
        </w:tc>
        <w:tc>
          <w:tcPr>
            <w:tcW w:w="3240" w:type="dxa"/>
            <w:vAlign w:val="center"/>
          </w:tcPr>
          <w:p w14:paraId="4E937976" w14:textId="77777777" w:rsidR="00EA444F" w:rsidRPr="00AC5506" w:rsidRDefault="00EA444F" w:rsidP="00AC5506">
            <w:pPr>
              <w:rPr>
                <w:sz w:val="18"/>
                <w:szCs w:val="18"/>
              </w:rPr>
            </w:pPr>
            <w:r w:rsidRPr="00AC5506">
              <w:rPr>
                <w:sz w:val="18"/>
                <w:szCs w:val="18"/>
              </w:rPr>
              <w:t xml:space="preserve">У </w:t>
            </w:r>
            <w:proofErr w:type="spellStart"/>
            <w:r w:rsidRPr="00AC5506">
              <w:rPr>
                <w:sz w:val="18"/>
                <w:szCs w:val="18"/>
              </w:rPr>
              <w:t>току</w:t>
            </w:r>
            <w:proofErr w:type="spellEnd"/>
            <w:r w:rsidRPr="00AC5506">
              <w:rPr>
                <w:sz w:val="18"/>
                <w:szCs w:val="18"/>
              </w:rPr>
              <w:t xml:space="preserve"> </w:t>
            </w:r>
            <w:proofErr w:type="spellStart"/>
            <w:r w:rsidRPr="00AC5506">
              <w:rPr>
                <w:sz w:val="18"/>
                <w:szCs w:val="18"/>
              </w:rPr>
              <w:t>целе</w:t>
            </w:r>
            <w:proofErr w:type="spellEnd"/>
            <w:r w:rsidRPr="00AC5506">
              <w:rPr>
                <w:sz w:val="18"/>
                <w:szCs w:val="18"/>
              </w:rPr>
              <w:t xml:space="preserve"> </w:t>
            </w:r>
            <w:proofErr w:type="spellStart"/>
            <w:r w:rsidRPr="00AC5506">
              <w:rPr>
                <w:sz w:val="18"/>
                <w:szCs w:val="18"/>
              </w:rPr>
              <w:t>школске</w:t>
            </w:r>
            <w:proofErr w:type="spellEnd"/>
            <w:r w:rsidRPr="00AC5506">
              <w:rPr>
                <w:sz w:val="18"/>
                <w:szCs w:val="18"/>
              </w:rPr>
              <w:t xml:space="preserve"> </w:t>
            </w:r>
            <w:proofErr w:type="spellStart"/>
            <w:r w:rsidRPr="00AC5506">
              <w:rPr>
                <w:sz w:val="18"/>
                <w:szCs w:val="18"/>
              </w:rPr>
              <w:t>године</w:t>
            </w:r>
            <w:proofErr w:type="spellEnd"/>
          </w:p>
        </w:tc>
      </w:tr>
      <w:tr w:rsidR="00EA444F" w:rsidRPr="00AC5506" w14:paraId="171F1F74" w14:textId="77777777" w:rsidTr="003A700C">
        <w:trPr>
          <w:trHeight w:val="485"/>
        </w:trPr>
        <w:tc>
          <w:tcPr>
            <w:tcW w:w="3825" w:type="dxa"/>
            <w:vAlign w:val="center"/>
          </w:tcPr>
          <w:p w14:paraId="552FAA34" w14:textId="77777777" w:rsidR="00EA444F" w:rsidRPr="00AC5506" w:rsidRDefault="00EA444F" w:rsidP="00AC5506">
            <w:pPr>
              <w:rPr>
                <w:sz w:val="18"/>
                <w:szCs w:val="18"/>
              </w:rPr>
            </w:pPr>
            <w:proofErr w:type="spellStart"/>
            <w:r w:rsidRPr="00AC5506">
              <w:rPr>
                <w:sz w:val="18"/>
                <w:szCs w:val="18"/>
              </w:rPr>
              <w:t>Вођење</w:t>
            </w:r>
            <w:proofErr w:type="spellEnd"/>
            <w:r w:rsidRPr="00AC5506">
              <w:rPr>
                <w:sz w:val="18"/>
                <w:szCs w:val="18"/>
              </w:rPr>
              <w:t xml:space="preserve"> </w:t>
            </w:r>
            <w:proofErr w:type="spellStart"/>
            <w:r w:rsidRPr="00AC5506">
              <w:rPr>
                <w:sz w:val="18"/>
                <w:szCs w:val="18"/>
              </w:rPr>
              <w:t>евиденције</w:t>
            </w:r>
            <w:proofErr w:type="spellEnd"/>
            <w:r w:rsidRPr="00AC5506">
              <w:rPr>
                <w:sz w:val="18"/>
                <w:szCs w:val="18"/>
              </w:rPr>
              <w:t xml:space="preserve"> о </w:t>
            </w:r>
            <w:proofErr w:type="spellStart"/>
            <w:r w:rsidRPr="00AC5506">
              <w:rPr>
                <w:sz w:val="18"/>
                <w:szCs w:val="18"/>
              </w:rPr>
              <w:t>посетама</w:t>
            </w:r>
            <w:proofErr w:type="spellEnd"/>
            <w:r w:rsidRPr="00AC5506">
              <w:rPr>
                <w:sz w:val="18"/>
                <w:szCs w:val="18"/>
              </w:rPr>
              <w:t xml:space="preserve"> </w:t>
            </w:r>
            <w:proofErr w:type="spellStart"/>
            <w:r w:rsidRPr="00AC5506">
              <w:rPr>
                <w:sz w:val="18"/>
                <w:szCs w:val="18"/>
              </w:rPr>
              <w:t>породицама</w:t>
            </w:r>
            <w:proofErr w:type="spellEnd"/>
          </w:p>
        </w:tc>
        <w:tc>
          <w:tcPr>
            <w:tcW w:w="1710" w:type="dxa"/>
            <w:vAlign w:val="center"/>
          </w:tcPr>
          <w:p w14:paraId="20A16A54" w14:textId="77777777" w:rsidR="00EA444F" w:rsidRPr="00AC5506" w:rsidRDefault="00EA444F" w:rsidP="00AC5506">
            <w:pPr>
              <w:rPr>
                <w:sz w:val="18"/>
                <w:szCs w:val="18"/>
              </w:rPr>
            </w:pPr>
            <w:r w:rsidRPr="00AC5506">
              <w:rPr>
                <w:sz w:val="18"/>
                <w:szCs w:val="18"/>
              </w:rPr>
              <w:t>ПА</w:t>
            </w:r>
          </w:p>
        </w:tc>
        <w:tc>
          <w:tcPr>
            <w:tcW w:w="3240" w:type="dxa"/>
            <w:vAlign w:val="center"/>
          </w:tcPr>
          <w:p w14:paraId="6B78DF65" w14:textId="77777777" w:rsidR="00EA444F" w:rsidRPr="00AC5506" w:rsidRDefault="00EA444F" w:rsidP="00AC5506">
            <w:pPr>
              <w:rPr>
                <w:sz w:val="18"/>
                <w:szCs w:val="18"/>
              </w:rPr>
            </w:pPr>
            <w:r w:rsidRPr="00AC5506">
              <w:rPr>
                <w:sz w:val="18"/>
                <w:szCs w:val="18"/>
              </w:rPr>
              <w:t xml:space="preserve">У </w:t>
            </w:r>
            <w:proofErr w:type="spellStart"/>
            <w:r w:rsidRPr="00AC5506">
              <w:rPr>
                <w:sz w:val="18"/>
                <w:szCs w:val="18"/>
              </w:rPr>
              <w:t>току</w:t>
            </w:r>
            <w:proofErr w:type="spellEnd"/>
            <w:r w:rsidRPr="00AC5506">
              <w:rPr>
                <w:sz w:val="18"/>
                <w:szCs w:val="18"/>
              </w:rPr>
              <w:t xml:space="preserve"> </w:t>
            </w:r>
            <w:proofErr w:type="spellStart"/>
            <w:r w:rsidRPr="00AC5506">
              <w:rPr>
                <w:sz w:val="18"/>
                <w:szCs w:val="18"/>
              </w:rPr>
              <w:t>целе</w:t>
            </w:r>
            <w:proofErr w:type="spellEnd"/>
            <w:r w:rsidRPr="00AC5506">
              <w:rPr>
                <w:sz w:val="18"/>
                <w:szCs w:val="18"/>
              </w:rPr>
              <w:t xml:space="preserve"> </w:t>
            </w:r>
            <w:proofErr w:type="spellStart"/>
            <w:r w:rsidRPr="00AC5506">
              <w:rPr>
                <w:sz w:val="18"/>
                <w:szCs w:val="18"/>
              </w:rPr>
              <w:t>школске</w:t>
            </w:r>
            <w:proofErr w:type="spellEnd"/>
            <w:r w:rsidRPr="00AC5506">
              <w:rPr>
                <w:sz w:val="18"/>
                <w:szCs w:val="18"/>
              </w:rPr>
              <w:t xml:space="preserve"> </w:t>
            </w:r>
            <w:proofErr w:type="spellStart"/>
            <w:r w:rsidRPr="00AC5506">
              <w:rPr>
                <w:sz w:val="18"/>
                <w:szCs w:val="18"/>
              </w:rPr>
              <w:t>године</w:t>
            </w:r>
            <w:proofErr w:type="spellEnd"/>
          </w:p>
        </w:tc>
      </w:tr>
      <w:tr w:rsidR="00EA444F" w:rsidRPr="00AC5506" w14:paraId="7965581F" w14:textId="77777777" w:rsidTr="003A700C">
        <w:tc>
          <w:tcPr>
            <w:tcW w:w="3825" w:type="dxa"/>
            <w:vAlign w:val="center"/>
          </w:tcPr>
          <w:p w14:paraId="20065F10" w14:textId="77777777" w:rsidR="00EA444F" w:rsidRPr="00AC5506" w:rsidRDefault="00EA444F" w:rsidP="00AC5506">
            <w:pPr>
              <w:rPr>
                <w:sz w:val="18"/>
                <w:szCs w:val="18"/>
              </w:rPr>
            </w:pPr>
            <w:proofErr w:type="spellStart"/>
            <w:r w:rsidRPr="00AC5506">
              <w:rPr>
                <w:sz w:val="18"/>
                <w:szCs w:val="18"/>
              </w:rPr>
              <w:t>Учествовање</w:t>
            </w:r>
            <w:proofErr w:type="spellEnd"/>
            <w:r w:rsidRPr="00AC5506">
              <w:rPr>
                <w:sz w:val="18"/>
                <w:szCs w:val="18"/>
              </w:rPr>
              <w:t xml:space="preserve"> у</w:t>
            </w:r>
            <w:r w:rsidR="00AA573B" w:rsidRPr="00AC5506">
              <w:rPr>
                <w:sz w:val="18"/>
                <w:szCs w:val="18"/>
                <w:lang w:val="sr-Cyrl-RS"/>
              </w:rPr>
              <w:t xml:space="preserve"> </w:t>
            </w:r>
            <w:proofErr w:type="gramStart"/>
            <w:r w:rsidR="00AA573B" w:rsidRPr="00AC5506">
              <w:rPr>
                <w:sz w:val="18"/>
                <w:szCs w:val="18"/>
                <w:lang w:val="sr-Cyrl-RS"/>
              </w:rPr>
              <w:t xml:space="preserve">раду </w:t>
            </w:r>
            <w:r w:rsidR="00AA573B" w:rsidRPr="00AC5506">
              <w:rPr>
                <w:sz w:val="18"/>
                <w:szCs w:val="18"/>
              </w:rPr>
              <w:t xml:space="preserve"> </w:t>
            </w:r>
            <w:proofErr w:type="spellStart"/>
            <w:r w:rsidR="00AA573B" w:rsidRPr="00AC5506">
              <w:rPr>
                <w:sz w:val="18"/>
                <w:szCs w:val="18"/>
              </w:rPr>
              <w:t>тим</w:t>
            </w:r>
            <w:proofErr w:type="spellEnd"/>
            <w:r w:rsidR="00AA573B" w:rsidRPr="00AC5506">
              <w:rPr>
                <w:sz w:val="18"/>
                <w:szCs w:val="18"/>
                <w:lang w:val="sr-Cyrl-RS"/>
              </w:rPr>
              <w:t>а</w:t>
            </w:r>
            <w:proofErr w:type="gram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инклузивно</w:t>
            </w:r>
            <w:proofErr w:type="spellEnd"/>
            <w:r w:rsidRPr="00AC5506">
              <w:rPr>
                <w:sz w:val="18"/>
                <w:szCs w:val="18"/>
              </w:rPr>
              <w:t xml:space="preserve"> </w:t>
            </w:r>
            <w:proofErr w:type="spellStart"/>
            <w:r w:rsidRPr="00AC5506">
              <w:rPr>
                <w:sz w:val="18"/>
                <w:szCs w:val="18"/>
              </w:rPr>
              <w:t>образовање</w:t>
            </w:r>
            <w:proofErr w:type="spellEnd"/>
          </w:p>
        </w:tc>
        <w:tc>
          <w:tcPr>
            <w:tcW w:w="1710" w:type="dxa"/>
            <w:vAlign w:val="center"/>
          </w:tcPr>
          <w:p w14:paraId="2F79ABF3" w14:textId="77777777" w:rsidR="00EA444F" w:rsidRPr="00AC5506" w:rsidRDefault="00EA444F" w:rsidP="00AC5506">
            <w:pPr>
              <w:rPr>
                <w:sz w:val="18"/>
                <w:szCs w:val="18"/>
              </w:rPr>
            </w:pPr>
            <w:r w:rsidRPr="00AC5506">
              <w:rPr>
                <w:sz w:val="18"/>
                <w:szCs w:val="18"/>
              </w:rPr>
              <w:t xml:space="preserve">ПА, </w:t>
            </w:r>
            <w:proofErr w:type="spellStart"/>
            <w:r w:rsidRPr="00AC5506">
              <w:rPr>
                <w:sz w:val="18"/>
                <w:szCs w:val="18"/>
              </w:rPr>
              <w:t>педагог</w:t>
            </w:r>
            <w:proofErr w:type="spellEnd"/>
            <w:r w:rsidRPr="00AC5506">
              <w:rPr>
                <w:sz w:val="18"/>
                <w:szCs w:val="18"/>
              </w:rPr>
              <w:t xml:space="preserve">, </w:t>
            </w:r>
            <w:proofErr w:type="spellStart"/>
            <w:r w:rsidRPr="00AC5506">
              <w:rPr>
                <w:sz w:val="18"/>
                <w:szCs w:val="18"/>
              </w:rPr>
              <w:t>психолог</w:t>
            </w:r>
            <w:proofErr w:type="spellEnd"/>
            <w:r w:rsidRPr="00AC5506">
              <w:rPr>
                <w:sz w:val="18"/>
                <w:szCs w:val="18"/>
              </w:rPr>
              <w:t xml:space="preserve"> и </w:t>
            </w:r>
            <w:proofErr w:type="spellStart"/>
            <w:r w:rsidRPr="00AC5506">
              <w:rPr>
                <w:sz w:val="18"/>
                <w:szCs w:val="18"/>
              </w:rPr>
              <w:t>остали</w:t>
            </w:r>
            <w:proofErr w:type="spellEnd"/>
            <w:r w:rsidRPr="00AC5506">
              <w:rPr>
                <w:sz w:val="18"/>
                <w:szCs w:val="18"/>
              </w:rPr>
              <w:t xml:space="preserve"> </w:t>
            </w:r>
            <w:proofErr w:type="spellStart"/>
            <w:r w:rsidRPr="00AC5506">
              <w:rPr>
                <w:sz w:val="18"/>
                <w:szCs w:val="18"/>
              </w:rPr>
              <w:t>учесници</w:t>
            </w:r>
            <w:proofErr w:type="spellEnd"/>
          </w:p>
        </w:tc>
        <w:tc>
          <w:tcPr>
            <w:tcW w:w="3240" w:type="dxa"/>
            <w:vAlign w:val="center"/>
          </w:tcPr>
          <w:p w14:paraId="69C65986" w14:textId="77777777" w:rsidR="00EA444F" w:rsidRPr="00AC5506" w:rsidRDefault="00EA444F" w:rsidP="00AC5506">
            <w:pPr>
              <w:rPr>
                <w:sz w:val="18"/>
                <w:szCs w:val="18"/>
              </w:rPr>
            </w:pPr>
            <w:r w:rsidRPr="00AC5506">
              <w:rPr>
                <w:sz w:val="18"/>
                <w:szCs w:val="18"/>
              </w:rPr>
              <w:t xml:space="preserve">У </w:t>
            </w:r>
            <w:proofErr w:type="spellStart"/>
            <w:r w:rsidRPr="00AC5506">
              <w:rPr>
                <w:sz w:val="18"/>
                <w:szCs w:val="18"/>
              </w:rPr>
              <w:t>току</w:t>
            </w:r>
            <w:proofErr w:type="spellEnd"/>
            <w:r w:rsidRPr="00AC5506">
              <w:rPr>
                <w:sz w:val="18"/>
                <w:szCs w:val="18"/>
              </w:rPr>
              <w:t xml:space="preserve"> </w:t>
            </w:r>
            <w:proofErr w:type="spellStart"/>
            <w:r w:rsidRPr="00AC5506">
              <w:rPr>
                <w:sz w:val="18"/>
                <w:szCs w:val="18"/>
              </w:rPr>
              <w:t>целе</w:t>
            </w:r>
            <w:proofErr w:type="spellEnd"/>
            <w:r w:rsidRPr="00AC5506">
              <w:rPr>
                <w:sz w:val="18"/>
                <w:szCs w:val="18"/>
              </w:rPr>
              <w:t xml:space="preserve"> </w:t>
            </w:r>
            <w:proofErr w:type="spellStart"/>
            <w:r w:rsidRPr="00AC5506">
              <w:rPr>
                <w:sz w:val="18"/>
                <w:szCs w:val="18"/>
              </w:rPr>
              <w:t>школске</w:t>
            </w:r>
            <w:proofErr w:type="spellEnd"/>
            <w:r w:rsidRPr="00AC5506">
              <w:rPr>
                <w:sz w:val="18"/>
                <w:szCs w:val="18"/>
              </w:rPr>
              <w:t xml:space="preserve"> </w:t>
            </w:r>
            <w:proofErr w:type="spellStart"/>
            <w:r w:rsidRPr="00AC5506">
              <w:rPr>
                <w:sz w:val="18"/>
                <w:szCs w:val="18"/>
              </w:rPr>
              <w:t>године</w:t>
            </w:r>
            <w:proofErr w:type="spellEnd"/>
          </w:p>
        </w:tc>
      </w:tr>
      <w:tr w:rsidR="00EA444F" w:rsidRPr="00AC5506" w14:paraId="3258B5A5" w14:textId="77777777" w:rsidTr="003A700C">
        <w:tc>
          <w:tcPr>
            <w:tcW w:w="3825" w:type="dxa"/>
            <w:vAlign w:val="center"/>
          </w:tcPr>
          <w:p w14:paraId="3FF2936D" w14:textId="77777777" w:rsidR="00EA444F" w:rsidRPr="00AC5506" w:rsidRDefault="00EA444F" w:rsidP="00AC5506">
            <w:pPr>
              <w:rPr>
                <w:sz w:val="18"/>
                <w:szCs w:val="18"/>
              </w:rPr>
            </w:pPr>
            <w:proofErr w:type="spellStart"/>
            <w:r w:rsidRPr="00AC5506">
              <w:rPr>
                <w:sz w:val="18"/>
                <w:szCs w:val="18"/>
              </w:rPr>
              <w:t>Радионице</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ученицима</w:t>
            </w:r>
            <w:proofErr w:type="spellEnd"/>
            <w:r w:rsidRPr="00AC5506">
              <w:rPr>
                <w:sz w:val="18"/>
                <w:szCs w:val="18"/>
              </w:rPr>
              <w:t xml:space="preserve"> о </w:t>
            </w:r>
            <w:proofErr w:type="spellStart"/>
            <w:r w:rsidRPr="00AC5506">
              <w:rPr>
                <w:sz w:val="18"/>
                <w:szCs w:val="18"/>
              </w:rPr>
              <w:t>прихватању</w:t>
            </w:r>
            <w:proofErr w:type="spellEnd"/>
            <w:r w:rsidRPr="00AC5506">
              <w:rPr>
                <w:sz w:val="18"/>
                <w:szCs w:val="18"/>
              </w:rPr>
              <w:t xml:space="preserve"> </w:t>
            </w:r>
            <w:proofErr w:type="spellStart"/>
            <w:r w:rsidRPr="00AC5506">
              <w:rPr>
                <w:sz w:val="18"/>
                <w:szCs w:val="18"/>
              </w:rPr>
              <w:t>различитости</w:t>
            </w:r>
            <w:proofErr w:type="spellEnd"/>
            <w:r w:rsidRPr="00AC5506">
              <w:rPr>
                <w:sz w:val="18"/>
                <w:szCs w:val="18"/>
              </w:rPr>
              <w:t xml:space="preserve"> </w:t>
            </w:r>
            <w:proofErr w:type="spellStart"/>
            <w:r w:rsidRPr="00AC5506">
              <w:rPr>
                <w:sz w:val="18"/>
                <w:szCs w:val="18"/>
              </w:rPr>
              <w:t>као</w:t>
            </w:r>
            <w:proofErr w:type="spellEnd"/>
            <w:r w:rsidRPr="00AC5506">
              <w:rPr>
                <w:sz w:val="18"/>
                <w:szCs w:val="18"/>
              </w:rPr>
              <w:t xml:space="preserve"> и о </w:t>
            </w:r>
            <w:proofErr w:type="spellStart"/>
            <w:r w:rsidRPr="00AC5506">
              <w:rPr>
                <w:sz w:val="18"/>
                <w:szCs w:val="18"/>
              </w:rPr>
              <w:t>важности</w:t>
            </w:r>
            <w:proofErr w:type="spellEnd"/>
            <w:r w:rsidRPr="00AC5506">
              <w:rPr>
                <w:sz w:val="18"/>
                <w:szCs w:val="18"/>
              </w:rPr>
              <w:t xml:space="preserve"> </w:t>
            </w:r>
            <w:proofErr w:type="spellStart"/>
            <w:r w:rsidRPr="00AC5506">
              <w:rPr>
                <w:sz w:val="18"/>
                <w:szCs w:val="18"/>
              </w:rPr>
              <w:t>образовања</w:t>
            </w:r>
            <w:proofErr w:type="spellEnd"/>
          </w:p>
        </w:tc>
        <w:tc>
          <w:tcPr>
            <w:tcW w:w="1710" w:type="dxa"/>
            <w:vAlign w:val="center"/>
          </w:tcPr>
          <w:p w14:paraId="580E814E" w14:textId="77777777" w:rsidR="00EA444F" w:rsidRPr="00AC5506" w:rsidRDefault="00EA444F" w:rsidP="00AC5506">
            <w:pPr>
              <w:rPr>
                <w:sz w:val="18"/>
                <w:szCs w:val="18"/>
              </w:rPr>
            </w:pPr>
            <w:r w:rsidRPr="00AC5506">
              <w:rPr>
                <w:sz w:val="18"/>
                <w:szCs w:val="18"/>
              </w:rPr>
              <w:t>ПА</w:t>
            </w:r>
          </w:p>
        </w:tc>
        <w:tc>
          <w:tcPr>
            <w:tcW w:w="3240" w:type="dxa"/>
            <w:vAlign w:val="center"/>
          </w:tcPr>
          <w:p w14:paraId="3F837CD4" w14:textId="77777777" w:rsidR="00EA444F" w:rsidRPr="00AC5506" w:rsidRDefault="00EA444F" w:rsidP="00AC5506">
            <w:pPr>
              <w:rPr>
                <w:sz w:val="18"/>
                <w:szCs w:val="18"/>
              </w:rPr>
            </w:pPr>
            <w:proofErr w:type="spellStart"/>
            <w:r w:rsidRPr="00AC5506">
              <w:rPr>
                <w:sz w:val="18"/>
                <w:szCs w:val="18"/>
              </w:rPr>
              <w:t>Октобар</w:t>
            </w:r>
            <w:proofErr w:type="spellEnd"/>
            <w:r w:rsidRPr="00AC5506">
              <w:rPr>
                <w:sz w:val="18"/>
                <w:szCs w:val="18"/>
              </w:rPr>
              <w:t xml:space="preserve">, </w:t>
            </w:r>
            <w:proofErr w:type="spellStart"/>
            <w:r w:rsidRPr="00AC5506">
              <w:rPr>
                <w:sz w:val="18"/>
                <w:szCs w:val="18"/>
              </w:rPr>
              <w:t>школа</w:t>
            </w:r>
            <w:proofErr w:type="spellEnd"/>
          </w:p>
        </w:tc>
      </w:tr>
    </w:tbl>
    <w:p w14:paraId="103D529C" w14:textId="77777777" w:rsidR="00EA444F" w:rsidRPr="00AC5506" w:rsidRDefault="00EA444F" w:rsidP="00551438">
      <w:pPr>
        <w:rPr>
          <w:sz w:val="20"/>
          <w:szCs w:val="20"/>
        </w:rPr>
      </w:pPr>
    </w:p>
    <w:p w14:paraId="1B96F215" w14:textId="77777777" w:rsidR="006C4BB1" w:rsidRPr="00AC5506" w:rsidRDefault="006C4BB1" w:rsidP="00551438">
      <w:pPr>
        <w:pStyle w:val="BodyText"/>
        <w:ind w:left="1440"/>
        <w:rPr>
          <w:b/>
          <w:i/>
          <w:sz w:val="20"/>
          <w:szCs w:val="20"/>
        </w:rPr>
      </w:pPr>
    </w:p>
    <w:p w14:paraId="08D1C714" w14:textId="77777777" w:rsidR="006C4BB1" w:rsidRPr="00AC5506" w:rsidRDefault="006C4BB1" w:rsidP="00551438">
      <w:pPr>
        <w:rPr>
          <w:sz w:val="20"/>
          <w:szCs w:val="20"/>
        </w:rPr>
      </w:pPr>
    </w:p>
    <w:p w14:paraId="72CF0DA0" w14:textId="77777777" w:rsidR="006C4BB1" w:rsidRPr="00AC5506" w:rsidRDefault="006C4BB1" w:rsidP="00551438">
      <w:pPr>
        <w:rPr>
          <w:b/>
          <w:sz w:val="20"/>
          <w:szCs w:val="20"/>
        </w:rPr>
      </w:pPr>
    </w:p>
    <w:p w14:paraId="0C4A9848" w14:textId="77777777" w:rsidR="008878F8" w:rsidRPr="00AC5506" w:rsidRDefault="008878F8" w:rsidP="00551438">
      <w:pPr>
        <w:pStyle w:val="Heading2"/>
        <w:rPr>
          <w:rFonts w:ascii="Times New Roman" w:hAnsi="Times New Roman"/>
          <w:b/>
          <w:sz w:val="20"/>
          <w:szCs w:val="20"/>
        </w:rPr>
      </w:pPr>
      <w:bookmarkStart w:id="84" w:name="_Toc82457259"/>
      <w:bookmarkStart w:id="85" w:name="_Toc82521203"/>
      <w:r w:rsidRPr="00AC5506">
        <w:rPr>
          <w:rFonts w:ascii="Times New Roman" w:hAnsi="Times New Roman"/>
          <w:b/>
          <w:sz w:val="20"/>
          <w:szCs w:val="20"/>
        </w:rPr>
        <w:t>Програм рада Савета родитеља</w:t>
      </w:r>
      <w:bookmarkEnd w:id="84"/>
      <w:bookmarkEnd w:id="85"/>
    </w:p>
    <w:p w14:paraId="1146CB0B" w14:textId="77777777" w:rsidR="008878F8" w:rsidRPr="00AC5506" w:rsidRDefault="008878F8" w:rsidP="00551438">
      <w:pPr>
        <w:pStyle w:val="BodyText"/>
        <w:spacing w:before="120"/>
        <w:ind w:firstLine="720"/>
        <w:rPr>
          <w:sz w:val="20"/>
          <w:szCs w:val="20"/>
        </w:rPr>
      </w:pPr>
      <w:r w:rsidRPr="00AC5506">
        <w:rPr>
          <w:sz w:val="20"/>
          <w:szCs w:val="20"/>
        </w:rPr>
        <w:t>Савет родитеља се формира од представника родитеља из одељењских заједница. У раду Савета родитеља учествују директор школе, по потреби педагог и психолог, руководиоци актива млађих и старијих разреда, по потреби предметни наставници, односно одељењске старешине.Програм рада Савета родитеља обухвата следеће садржаје:</w:t>
      </w:r>
    </w:p>
    <w:p w14:paraId="63E816D2" w14:textId="77777777" w:rsidR="0097728D" w:rsidRPr="00AC5506" w:rsidRDefault="0097728D" w:rsidP="005D7938">
      <w:pPr>
        <w:pStyle w:val="BodyText"/>
        <w:numPr>
          <w:ilvl w:val="1"/>
          <w:numId w:val="9"/>
        </w:numPr>
        <w:spacing w:before="120"/>
        <w:rPr>
          <w:sz w:val="20"/>
          <w:szCs w:val="20"/>
        </w:rPr>
      </w:pPr>
      <w:r w:rsidRPr="00AC5506">
        <w:rPr>
          <w:sz w:val="20"/>
          <w:szCs w:val="20"/>
        </w:rPr>
        <w:lastRenderedPageBreak/>
        <w:t>Предлаже</w:t>
      </w:r>
      <w:r w:rsidR="00BB4E84" w:rsidRPr="00AC5506">
        <w:rPr>
          <w:sz w:val="20"/>
          <w:szCs w:val="20"/>
        </w:rPr>
        <w:t xml:space="preserve"> представнике родитеља у орган управљања и обавезне  школске тимове</w:t>
      </w:r>
    </w:p>
    <w:p w14:paraId="59C06E79" w14:textId="77777777" w:rsidR="008878F8" w:rsidRPr="00AC5506" w:rsidRDefault="00BB4E84" w:rsidP="005D7938">
      <w:pPr>
        <w:pStyle w:val="BodyText"/>
        <w:numPr>
          <w:ilvl w:val="1"/>
          <w:numId w:val="9"/>
        </w:numPr>
        <w:spacing w:before="120"/>
        <w:rPr>
          <w:sz w:val="20"/>
          <w:szCs w:val="20"/>
        </w:rPr>
      </w:pPr>
      <w:r w:rsidRPr="00AC5506">
        <w:rPr>
          <w:sz w:val="20"/>
          <w:szCs w:val="20"/>
        </w:rPr>
        <w:t>Учествује у предлагању изборних садржаја и у поступку избора уџбеника</w:t>
      </w:r>
    </w:p>
    <w:p w14:paraId="465AFF48" w14:textId="77777777" w:rsidR="00BB4E84" w:rsidRPr="00AC5506" w:rsidRDefault="00BB4E84" w:rsidP="005D7938">
      <w:pPr>
        <w:pStyle w:val="BodyText"/>
        <w:numPr>
          <w:ilvl w:val="1"/>
          <w:numId w:val="9"/>
        </w:numPr>
        <w:spacing w:before="120"/>
        <w:rPr>
          <w:sz w:val="20"/>
          <w:szCs w:val="20"/>
        </w:rPr>
      </w:pPr>
      <w:r w:rsidRPr="00AC5506">
        <w:rPr>
          <w:sz w:val="20"/>
          <w:szCs w:val="20"/>
        </w:rPr>
        <w:t>Разматра предлог школског програма,развојног план школе и годишњег плана рада школе</w:t>
      </w:r>
    </w:p>
    <w:p w14:paraId="2C005981" w14:textId="77777777" w:rsidR="00BB4E84" w:rsidRPr="00AC5506" w:rsidRDefault="00FE2880" w:rsidP="005D7938">
      <w:pPr>
        <w:pStyle w:val="BodyText"/>
        <w:numPr>
          <w:ilvl w:val="1"/>
          <w:numId w:val="9"/>
        </w:numPr>
        <w:spacing w:before="120"/>
        <w:rPr>
          <w:sz w:val="20"/>
          <w:szCs w:val="20"/>
        </w:rPr>
      </w:pPr>
      <w:r w:rsidRPr="00AC5506">
        <w:rPr>
          <w:sz w:val="20"/>
          <w:szCs w:val="20"/>
        </w:rPr>
        <w:t>Разматра извештаје о оставривању програма образовања и васпитања,разавојног и годишњег  плана рад а установе,спољашњем вредновању,саморедновању,завршном испиту,</w:t>
      </w:r>
    </w:p>
    <w:p w14:paraId="2476765E" w14:textId="77777777" w:rsidR="00FE2880" w:rsidRPr="00AC5506" w:rsidRDefault="00FE2880" w:rsidP="005D7938">
      <w:pPr>
        <w:pStyle w:val="BodyText"/>
        <w:numPr>
          <w:ilvl w:val="1"/>
          <w:numId w:val="9"/>
        </w:numPr>
        <w:spacing w:before="120"/>
        <w:rPr>
          <w:sz w:val="20"/>
          <w:szCs w:val="20"/>
        </w:rPr>
      </w:pPr>
      <w:r w:rsidRPr="00AC5506">
        <w:rPr>
          <w:sz w:val="20"/>
          <w:szCs w:val="20"/>
        </w:rPr>
        <w:t>Разматра намену коришћења средстав аод донација и проширене делатости устано</w:t>
      </w:r>
      <w:r w:rsidR="003207B9" w:rsidRPr="00AC5506">
        <w:rPr>
          <w:sz w:val="20"/>
          <w:szCs w:val="20"/>
        </w:rPr>
        <w:t>в</w:t>
      </w:r>
      <w:r w:rsidRPr="00AC5506">
        <w:rPr>
          <w:sz w:val="20"/>
          <w:szCs w:val="20"/>
        </w:rPr>
        <w:t>е</w:t>
      </w:r>
    </w:p>
    <w:p w14:paraId="6FA7B914" w14:textId="77777777" w:rsidR="003207B9" w:rsidRPr="00AC5506" w:rsidRDefault="003207B9" w:rsidP="005D7938">
      <w:pPr>
        <w:pStyle w:val="BodyText"/>
        <w:numPr>
          <w:ilvl w:val="1"/>
          <w:numId w:val="9"/>
        </w:numPr>
        <w:spacing w:before="120"/>
        <w:rPr>
          <w:sz w:val="20"/>
          <w:szCs w:val="20"/>
        </w:rPr>
      </w:pPr>
      <w:r w:rsidRPr="00AC5506">
        <w:rPr>
          <w:sz w:val="20"/>
          <w:szCs w:val="20"/>
        </w:rPr>
        <w:t>Разматра и прати услове за рад установе,услаове за одрастање и учење,безбедност и заштиту ученика</w:t>
      </w:r>
    </w:p>
    <w:p w14:paraId="107438AB" w14:textId="77777777" w:rsidR="003207B9" w:rsidRPr="00AC5506" w:rsidRDefault="003207B9" w:rsidP="005D7938">
      <w:pPr>
        <w:pStyle w:val="BodyText"/>
        <w:numPr>
          <w:ilvl w:val="1"/>
          <w:numId w:val="9"/>
        </w:numPr>
        <w:spacing w:before="120"/>
        <w:rPr>
          <w:sz w:val="20"/>
          <w:szCs w:val="20"/>
        </w:rPr>
      </w:pPr>
      <w:r w:rsidRPr="00AC5506">
        <w:rPr>
          <w:sz w:val="20"/>
          <w:szCs w:val="20"/>
        </w:rPr>
        <w:t>Предлаже представника за општински савет родитеља</w:t>
      </w:r>
    </w:p>
    <w:p w14:paraId="55AEAA19" w14:textId="77777777" w:rsidR="003207B9" w:rsidRPr="00AC5506" w:rsidRDefault="003207B9" w:rsidP="00551438">
      <w:pPr>
        <w:pStyle w:val="BodyText"/>
        <w:spacing w:before="120"/>
        <w:ind w:left="964"/>
        <w:rPr>
          <w:sz w:val="20"/>
          <w:szCs w:val="20"/>
        </w:rPr>
      </w:pPr>
      <w:r w:rsidRPr="00AC5506">
        <w:rPr>
          <w:sz w:val="20"/>
          <w:szCs w:val="20"/>
        </w:rPr>
        <w:t>Своје предлоге, питања и ставове савет родитеља упућује органу управљања,директору,стручним органима и ученичком парламету.</w:t>
      </w:r>
    </w:p>
    <w:p w14:paraId="28C060D8" w14:textId="77777777" w:rsidR="008878F8" w:rsidRPr="00AC5506" w:rsidRDefault="008878F8" w:rsidP="00551438">
      <w:pPr>
        <w:pStyle w:val="BodyText"/>
        <w:spacing w:before="120"/>
        <w:ind w:firstLine="720"/>
        <w:rPr>
          <w:sz w:val="20"/>
          <w:szCs w:val="20"/>
        </w:rPr>
      </w:pPr>
      <w:r w:rsidRPr="00AC5506">
        <w:rPr>
          <w:sz w:val="20"/>
          <w:szCs w:val="20"/>
        </w:rPr>
        <w:t xml:space="preserve">Време реализације плана и програма Савета родитеља је: </w:t>
      </w:r>
      <w:r w:rsidRPr="00AC5506">
        <w:rPr>
          <w:b/>
          <w:sz w:val="20"/>
          <w:szCs w:val="20"/>
        </w:rPr>
        <w:t>септембар,новембар, фебруар, април и јуни</w:t>
      </w:r>
      <w:r w:rsidRPr="00AC5506">
        <w:rPr>
          <w:sz w:val="20"/>
          <w:szCs w:val="20"/>
        </w:rPr>
        <w:t xml:space="preserve"> месец. По потреби може се чешће састајати што зависи од потреба школе и родитеља.</w:t>
      </w:r>
    </w:p>
    <w:p w14:paraId="774FF730" w14:textId="77777777" w:rsidR="008878F8" w:rsidRPr="00AC5506" w:rsidRDefault="008878F8" w:rsidP="00551438">
      <w:pPr>
        <w:pStyle w:val="BodyText"/>
        <w:rPr>
          <w:sz w:val="20"/>
          <w:szCs w:val="20"/>
        </w:rPr>
      </w:pP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7045"/>
      </w:tblGrid>
      <w:tr w:rsidR="008878F8" w:rsidRPr="00AC5506" w14:paraId="4915F385" w14:textId="77777777" w:rsidTr="00AC5506">
        <w:trPr>
          <w:trHeight w:val="278"/>
          <w:jc w:val="center"/>
        </w:trPr>
        <w:tc>
          <w:tcPr>
            <w:tcW w:w="2040" w:type="dxa"/>
            <w:vAlign w:val="center"/>
          </w:tcPr>
          <w:p w14:paraId="51CAD988" w14:textId="77777777" w:rsidR="008878F8" w:rsidRPr="00AC5506" w:rsidRDefault="008878F8" w:rsidP="00551438">
            <w:pPr>
              <w:pStyle w:val="BodyText"/>
              <w:rPr>
                <w:b/>
                <w:sz w:val="18"/>
                <w:szCs w:val="18"/>
              </w:rPr>
            </w:pPr>
            <w:r w:rsidRPr="00AC5506">
              <w:rPr>
                <w:b/>
                <w:sz w:val="18"/>
                <w:szCs w:val="18"/>
              </w:rPr>
              <w:t>Време рада</w:t>
            </w:r>
          </w:p>
        </w:tc>
        <w:tc>
          <w:tcPr>
            <w:tcW w:w="7045" w:type="dxa"/>
            <w:vAlign w:val="center"/>
          </w:tcPr>
          <w:p w14:paraId="6E08223A" w14:textId="77777777" w:rsidR="008878F8" w:rsidRPr="00AC5506" w:rsidRDefault="008878F8" w:rsidP="00551438">
            <w:pPr>
              <w:pStyle w:val="BodyText"/>
              <w:rPr>
                <w:b/>
                <w:sz w:val="18"/>
                <w:szCs w:val="18"/>
              </w:rPr>
            </w:pPr>
            <w:r w:rsidRPr="00AC5506">
              <w:rPr>
                <w:b/>
                <w:sz w:val="18"/>
                <w:szCs w:val="18"/>
              </w:rPr>
              <w:t>Садржај рада</w:t>
            </w:r>
          </w:p>
        </w:tc>
      </w:tr>
      <w:tr w:rsidR="008878F8" w:rsidRPr="00AC5506" w14:paraId="44A2FEC0" w14:textId="77777777" w:rsidTr="00AC5506">
        <w:trPr>
          <w:cantSplit/>
          <w:trHeight w:val="980"/>
          <w:jc w:val="center"/>
        </w:trPr>
        <w:tc>
          <w:tcPr>
            <w:tcW w:w="2040" w:type="dxa"/>
            <w:vAlign w:val="center"/>
          </w:tcPr>
          <w:p w14:paraId="6A2C173F" w14:textId="77777777" w:rsidR="008878F8" w:rsidRPr="00AC5506" w:rsidRDefault="008878F8" w:rsidP="00551438">
            <w:pPr>
              <w:pStyle w:val="BodyText"/>
              <w:rPr>
                <w:sz w:val="18"/>
                <w:szCs w:val="18"/>
              </w:rPr>
            </w:pPr>
            <w:r w:rsidRPr="00AC5506">
              <w:rPr>
                <w:sz w:val="18"/>
                <w:szCs w:val="18"/>
              </w:rPr>
              <w:t>СЕПТЕМБАР</w:t>
            </w:r>
          </w:p>
        </w:tc>
        <w:tc>
          <w:tcPr>
            <w:tcW w:w="7045" w:type="dxa"/>
          </w:tcPr>
          <w:p w14:paraId="3884B53D" w14:textId="77777777" w:rsidR="008878F8" w:rsidRPr="00AC5506" w:rsidRDefault="008878F8" w:rsidP="005D7938">
            <w:pPr>
              <w:pStyle w:val="BodyText"/>
              <w:numPr>
                <w:ilvl w:val="0"/>
                <w:numId w:val="10"/>
              </w:numPr>
              <w:rPr>
                <w:sz w:val="18"/>
                <w:szCs w:val="18"/>
              </w:rPr>
            </w:pPr>
            <w:r w:rsidRPr="00AC5506">
              <w:rPr>
                <w:sz w:val="18"/>
                <w:szCs w:val="18"/>
              </w:rPr>
              <w:t>конституисање Савета родитеља</w:t>
            </w:r>
          </w:p>
          <w:p w14:paraId="5629A778" w14:textId="77777777" w:rsidR="008878F8" w:rsidRPr="00AC5506" w:rsidRDefault="008878F8" w:rsidP="005D7938">
            <w:pPr>
              <w:pStyle w:val="BodyText"/>
              <w:numPr>
                <w:ilvl w:val="0"/>
                <w:numId w:val="10"/>
              </w:numPr>
              <w:rPr>
                <w:sz w:val="18"/>
                <w:szCs w:val="18"/>
              </w:rPr>
            </w:pPr>
            <w:r w:rsidRPr="00AC5506">
              <w:rPr>
                <w:sz w:val="18"/>
                <w:szCs w:val="18"/>
              </w:rPr>
              <w:t>доношење оперативног плана рада</w:t>
            </w:r>
          </w:p>
          <w:p w14:paraId="170A9D48" w14:textId="77777777" w:rsidR="008878F8" w:rsidRPr="00AC5506" w:rsidRDefault="008878F8" w:rsidP="005D7938">
            <w:pPr>
              <w:pStyle w:val="BodyText"/>
              <w:numPr>
                <w:ilvl w:val="0"/>
                <w:numId w:val="10"/>
              </w:numPr>
              <w:rPr>
                <w:sz w:val="18"/>
                <w:szCs w:val="18"/>
              </w:rPr>
            </w:pPr>
            <w:r w:rsidRPr="00AC5506">
              <w:rPr>
                <w:sz w:val="18"/>
                <w:szCs w:val="18"/>
              </w:rPr>
              <w:t>сагласност на план наставе у природи и  екскурзије од првог до осмог разреда,</w:t>
            </w:r>
          </w:p>
          <w:p w14:paraId="0D40A236" w14:textId="77777777" w:rsidR="008878F8" w:rsidRPr="00AC5506" w:rsidRDefault="008878F8" w:rsidP="005D7938">
            <w:pPr>
              <w:pStyle w:val="BodyText"/>
              <w:numPr>
                <w:ilvl w:val="0"/>
                <w:numId w:val="10"/>
              </w:numPr>
              <w:rPr>
                <w:sz w:val="18"/>
                <w:szCs w:val="18"/>
              </w:rPr>
            </w:pPr>
            <w:r w:rsidRPr="00AC5506">
              <w:rPr>
                <w:sz w:val="18"/>
                <w:szCs w:val="18"/>
              </w:rPr>
              <w:t>разматрање материјалних услова рада, спремност школе за почетак рада</w:t>
            </w:r>
          </w:p>
          <w:p w14:paraId="039B96EF" w14:textId="77777777" w:rsidR="008878F8" w:rsidRPr="00AC5506" w:rsidRDefault="003207B9" w:rsidP="005D7938">
            <w:pPr>
              <w:pStyle w:val="BodyText"/>
              <w:numPr>
                <w:ilvl w:val="0"/>
                <w:numId w:val="10"/>
              </w:numPr>
              <w:rPr>
                <w:sz w:val="18"/>
                <w:szCs w:val="18"/>
              </w:rPr>
            </w:pPr>
            <w:r w:rsidRPr="00AC5506">
              <w:rPr>
                <w:sz w:val="18"/>
                <w:szCs w:val="18"/>
              </w:rPr>
              <w:t>Разматрање понуда о  осигурању учњника</w:t>
            </w:r>
          </w:p>
          <w:p w14:paraId="02FA13D6" w14:textId="77777777" w:rsidR="008878F8" w:rsidRPr="00AC5506" w:rsidRDefault="003207B9" w:rsidP="005D7938">
            <w:pPr>
              <w:pStyle w:val="BodyText"/>
              <w:numPr>
                <w:ilvl w:val="0"/>
                <w:numId w:val="10"/>
              </w:numPr>
              <w:rPr>
                <w:sz w:val="18"/>
                <w:szCs w:val="18"/>
              </w:rPr>
            </w:pPr>
            <w:r w:rsidRPr="00AC5506">
              <w:rPr>
                <w:sz w:val="18"/>
                <w:szCs w:val="18"/>
              </w:rPr>
              <w:t>Разатрање одлуке о увођењу  спољашњег обезбеђења у школи</w:t>
            </w:r>
          </w:p>
          <w:p w14:paraId="4ED7B762" w14:textId="77777777" w:rsidR="00C44665" w:rsidRPr="00AC5506" w:rsidRDefault="00C44665" w:rsidP="005D7938">
            <w:pPr>
              <w:pStyle w:val="BodyText"/>
              <w:numPr>
                <w:ilvl w:val="0"/>
                <w:numId w:val="10"/>
              </w:numPr>
              <w:rPr>
                <w:sz w:val="18"/>
                <w:szCs w:val="18"/>
              </w:rPr>
            </w:pPr>
            <w:r w:rsidRPr="00AC5506">
              <w:rPr>
                <w:sz w:val="18"/>
                <w:szCs w:val="18"/>
              </w:rPr>
              <w:t>избор родитеља за чланове школских Тимова и актива</w:t>
            </w:r>
          </w:p>
        </w:tc>
      </w:tr>
      <w:tr w:rsidR="008878F8" w:rsidRPr="00AC5506" w14:paraId="768877D1" w14:textId="77777777" w:rsidTr="00AC5506">
        <w:trPr>
          <w:cantSplit/>
          <w:trHeight w:val="980"/>
          <w:jc w:val="center"/>
        </w:trPr>
        <w:tc>
          <w:tcPr>
            <w:tcW w:w="2040" w:type="dxa"/>
            <w:vAlign w:val="center"/>
          </w:tcPr>
          <w:p w14:paraId="3C13D58E" w14:textId="77777777" w:rsidR="008878F8" w:rsidRPr="00AC5506" w:rsidRDefault="008878F8" w:rsidP="00551438">
            <w:pPr>
              <w:pStyle w:val="BodyText"/>
              <w:rPr>
                <w:sz w:val="18"/>
                <w:szCs w:val="18"/>
              </w:rPr>
            </w:pPr>
            <w:r w:rsidRPr="00AC5506">
              <w:rPr>
                <w:sz w:val="18"/>
                <w:szCs w:val="18"/>
              </w:rPr>
              <w:t>НОВЕМБАР</w:t>
            </w:r>
          </w:p>
        </w:tc>
        <w:tc>
          <w:tcPr>
            <w:tcW w:w="7045" w:type="dxa"/>
          </w:tcPr>
          <w:p w14:paraId="5FF47F34" w14:textId="77777777" w:rsidR="008878F8" w:rsidRPr="00AC5506" w:rsidRDefault="008878F8" w:rsidP="005D7938">
            <w:pPr>
              <w:pStyle w:val="BodyText"/>
              <w:numPr>
                <w:ilvl w:val="0"/>
                <w:numId w:val="10"/>
              </w:numPr>
              <w:rPr>
                <w:sz w:val="18"/>
                <w:szCs w:val="18"/>
              </w:rPr>
            </w:pPr>
            <w:r w:rsidRPr="00AC5506">
              <w:rPr>
                <w:sz w:val="18"/>
                <w:szCs w:val="18"/>
              </w:rPr>
              <w:t>упознавање са успехом на крају првог тромесечја</w:t>
            </w:r>
          </w:p>
          <w:p w14:paraId="41C0C6D5" w14:textId="77777777" w:rsidR="008878F8" w:rsidRPr="00AC5506" w:rsidRDefault="008878F8" w:rsidP="005D7938">
            <w:pPr>
              <w:pStyle w:val="BodyText"/>
              <w:numPr>
                <w:ilvl w:val="0"/>
                <w:numId w:val="10"/>
              </w:numPr>
              <w:rPr>
                <w:sz w:val="18"/>
                <w:szCs w:val="18"/>
              </w:rPr>
            </w:pPr>
            <w:r w:rsidRPr="00AC5506">
              <w:rPr>
                <w:sz w:val="18"/>
                <w:szCs w:val="18"/>
              </w:rPr>
              <w:t>анализа рада, понашање ученика</w:t>
            </w:r>
          </w:p>
          <w:p w14:paraId="49DE7703" w14:textId="16AF8B61" w:rsidR="008878F8" w:rsidRPr="00AC5506" w:rsidRDefault="008878F8" w:rsidP="005D7938">
            <w:pPr>
              <w:pStyle w:val="BodyText"/>
              <w:numPr>
                <w:ilvl w:val="0"/>
                <w:numId w:val="10"/>
              </w:numPr>
              <w:rPr>
                <w:sz w:val="18"/>
                <w:szCs w:val="18"/>
              </w:rPr>
            </w:pPr>
            <w:r w:rsidRPr="00AC5506">
              <w:rPr>
                <w:sz w:val="18"/>
                <w:szCs w:val="18"/>
              </w:rPr>
              <w:t>обавештење о организацији такмичења ученика</w:t>
            </w:r>
          </w:p>
        </w:tc>
      </w:tr>
      <w:tr w:rsidR="008878F8" w:rsidRPr="00AC5506" w14:paraId="1FBF74EE" w14:textId="77777777" w:rsidTr="00AC5506">
        <w:trPr>
          <w:cantSplit/>
          <w:trHeight w:val="980"/>
          <w:jc w:val="center"/>
        </w:trPr>
        <w:tc>
          <w:tcPr>
            <w:tcW w:w="2040" w:type="dxa"/>
            <w:vAlign w:val="center"/>
          </w:tcPr>
          <w:p w14:paraId="6C6982EF" w14:textId="77777777" w:rsidR="008878F8" w:rsidRPr="00AC5506" w:rsidRDefault="008878F8" w:rsidP="00551438">
            <w:pPr>
              <w:pStyle w:val="BodyText"/>
              <w:rPr>
                <w:sz w:val="18"/>
                <w:szCs w:val="18"/>
              </w:rPr>
            </w:pPr>
            <w:r w:rsidRPr="00AC5506">
              <w:rPr>
                <w:sz w:val="18"/>
                <w:szCs w:val="18"/>
              </w:rPr>
              <w:t>ФЕБРУАР</w:t>
            </w:r>
          </w:p>
        </w:tc>
        <w:tc>
          <w:tcPr>
            <w:tcW w:w="7045" w:type="dxa"/>
          </w:tcPr>
          <w:p w14:paraId="26D10E53" w14:textId="77777777" w:rsidR="008878F8" w:rsidRPr="00AC5506" w:rsidRDefault="008878F8" w:rsidP="005D7938">
            <w:pPr>
              <w:pStyle w:val="BodyText"/>
              <w:numPr>
                <w:ilvl w:val="0"/>
                <w:numId w:val="10"/>
              </w:numPr>
              <w:rPr>
                <w:sz w:val="18"/>
                <w:szCs w:val="18"/>
              </w:rPr>
            </w:pPr>
            <w:r w:rsidRPr="00AC5506">
              <w:rPr>
                <w:sz w:val="18"/>
                <w:szCs w:val="18"/>
              </w:rPr>
              <w:t>упознавање родитеља са успехом на полугодишту</w:t>
            </w:r>
          </w:p>
          <w:p w14:paraId="3D1F579A" w14:textId="77777777" w:rsidR="008878F8" w:rsidRPr="00AC5506" w:rsidRDefault="008878F8" w:rsidP="005D7938">
            <w:pPr>
              <w:pStyle w:val="BodyText"/>
              <w:numPr>
                <w:ilvl w:val="0"/>
                <w:numId w:val="10"/>
              </w:numPr>
              <w:rPr>
                <w:sz w:val="18"/>
                <w:szCs w:val="18"/>
              </w:rPr>
            </w:pPr>
            <w:r w:rsidRPr="00AC5506">
              <w:rPr>
                <w:sz w:val="18"/>
                <w:szCs w:val="18"/>
              </w:rPr>
              <w:t>анали</w:t>
            </w:r>
            <w:r w:rsidR="003207B9" w:rsidRPr="00AC5506">
              <w:rPr>
                <w:sz w:val="18"/>
                <w:szCs w:val="18"/>
              </w:rPr>
              <w:t>за владања ученика и предузетих мера</w:t>
            </w:r>
            <w:r w:rsidRPr="00AC5506">
              <w:rPr>
                <w:sz w:val="18"/>
                <w:szCs w:val="18"/>
              </w:rPr>
              <w:t xml:space="preserve"> мера</w:t>
            </w:r>
          </w:p>
          <w:p w14:paraId="53091D8C" w14:textId="015A91D0" w:rsidR="008878F8" w:rsidRPr="00AC5506" w:rsidRDefault="008878F8" w:rsidP="005D7938">
            <w:pPr>
              <w:pStyle w:val="BodyText"/>
              <w:numPr>
                <w:ilvl w:val="0"/>
                <w:numId w:val="10"/>
              </w:numPr>
              <w:rPr>
                <w:sz w:val="18"/>
                <w:szCs w:val="18"/>
              </w:rPr>
            </w:pPr>
            <w:r w:rsidRPr="00AC5506">
              <w:rPr>
                <w:sz w:val="18"/>
                <w:szCs w:val="18"/>
              </w:rPr>
              <w:t>успешност сарадње и учешћа родитеља у организованим акцијама у школи</w:t>
            </w:r>
          </w:p>
        </w:tc>
      </w:tr>
      <w:tr w:rsidR="008878F8" w:rsidRPr="00AC5506" w14:paraId="68E79F5F" w14:textId="77777777" w:rsidTr="00AC5506">
        <w:trPr>
          <w:cantSplit/>
          <w:trHeight w:val="359"/>
          <w:jc w:val="center"/>
        </w:trPr>
        <w:tc>
          <w:tcPr>
            <w:tcW w:w="2040" w:type="dxa"/>
            <w:vAlign w:val="center"/>
          </w:tcPr>
          <w:p w14:paraId="0EF5859D" w14:textId="77777777" w:rsidR="008878F8" w:rsidRPr="00AC5506" w:rsidRDefault="008878F8" w:rsidP="00551438">
            <w:pPr>
              <w:pStyle w:val="BodyText"/>
              <w:rPr>
                <w:sz w:val="18"/>
                <w:szCs w:val="18"/>
              </w:rPr>
            </w:pPr>
            <w:r w:rsidRPr="00AC5506">
              <w:rPr>
                <w:sz w:val="18"/>
                <w:szCs w:val="18"/>
              </w:rPr>
              <w:t>АПРИЛ</w:t>
            </w:r>
          </w:p>
        </w:tc>
        <w:tc>
          <w:tcPr>
            <w:tcW w:w="7045" w:type="dxa"/>
          </w:tcPr>
          <w:p w14:paraId="131006F5" w14:textId="45917F8C" w:rsidR="008878F8" w:rsidRPr="00AC5506" w:rsidRDefault="008878F8" w:rsidP="005D7938">
            <w:pPr>
              <w:pStyle w:val="BodyText"/>
              <w:numPr>
                <w:ilvl w:val="0"/>
                <w:numId w:val="10"/>
              </w:numPr>
              <w:rPr>
                <w:sz w:val="18"/>
                <w:szCs w:val="18"/>
              </w:rPr>
            </w:pPr>
            <w:r w:rsidRPr="00AC5506">
              <w:rPr>
                <w:sz w:val="18"/>
                <w:szCs w:val="18"/>
              </w:rPr>
              <w:t>обавештење родитеља о успеху и дисциплини на крају трећег тромесечја и мере за побољшање успеха</w:t>
            </w:r>
          </w:p>
        </w:tc>
      </w:tr>
      <w:tr w:rsidR="008878F8" w:rsidRPr="00AC5506" w14:paraId="7CD1171F" w14:textId="77777777" w:rsidTr="00AC5506">
        <w:trPr>
          <w:cantSplit/>
          <w:trHeight w:val="980"/>
          <w:jc w:val="center"/>
        </w:trPr>
        <w:tc>
          <w:tcPr>
            <w:tcW w:w="2040" w:type="dxa"/>
            <w:tcBorders>
              <w:bottom w:val="single" w:sz="4" w:space="0" w:color="auto"/>
            </w:tcBorders>
            <w:vAlign w:val="center"/>
          </w:tcPr>
          <w:p w14:paraId="18D9EC76" w14:textId="77777777" w:rsidR="008878F8" w:rsidRPr="00AC5506" w:rsidRDefault="008878F8" w:rsidP="00551438">
            <w:pPr>
              <w:pStyle w:val="BodyText"/>
              <w:rPr>
                <w:sz w:val="18"/>
                <w:szCs w:val="18"/>
              </w:rPr>
            </w:pPr>
            <w:r w:rsidRPr="00AC5506">
              <w:rPr>
                <w:sz w:val="18"/>
                <w:szCs w:val="18"/>
              </w:rPr>
              <w:t>ЈУН</w:t>
            </w:r>
          </w:p>
        </w:tc>
        <w:tc>
          <w:tcPr>
            <w:tcW w:w="7045" w:type="dxa"/>
            <w:tcBorders>
              <w:bottom w:val="single" w:sz="4" w:space="0" w:color="auto"/>
            </w:tcBorders>
          </w:tcPr>
          <w:p w14:paraId="7B512263" w14:textId="77777777" w:rsidR="008878F8" w:rsidRPr="00AC5506" w:rsidRDefault="008878F8" w:rsidP="005D7938">
            <w:pPr>
              <w:pStyle w:val="BodyText"/>
              <w:numPr>
                <w:ilvl w:val="0"/>
                <w:numId w:val="10"/>
              </w:numPr>
              <w:rPr>
                <w:sz w:val="18"/>
                <w:szCs w:val="18"/>
              </w:rPr>
            </w:pPr>
            <w:r w:rsidRPr="00AC5506">
              <w:rPr>
                <w:sz w:val="18"/>
                <w:szCs w:val="18"/>
              </w:rPr>
              <w:t>упознавање са општим успехом на крају наставне године</w:t>
            </w:r>
          </w:p>
          <w:p w14:paraId="72A120A7" w14:textId="77777777" w:rsidR="008878F8" w:rsidRPr="00AC5506" w:rsidRDefault="008878F8" w:rsidP="005D7938">
            <w:pPr>
              <w:pStyle w:val="BodyText"/>
              <w:numPr>
                <w:ilvl w:val="0"/>
                <w:numId w:val="10"/>
              </w:numPr>
              <w:rPr>
                <w:sz w:val="18"/>
                <w:szCs w:val="18"/>
              </w:rPr>
            </w:pPr>
            <w:r w:rsidRPr="00AC5506">
              <w:rPr>
                <w:sz w:val="18"/>
                <w:szCs w:val="18"/>
              </w:rPr>
              <w:t>анализа постигнутих резултата ученика школе на такмичењима</w:t>
            </w:r>
          </w:p>
          <w:p w14:paraId="2A6EAE11" w14:textId="77777777" w:rsidR="008878F8" w:rsidRPr="00AC5506" w:rsidRDefault="008878F8" w:rsidP="005D7938">
            <w:pPr>
              <w:pStyle w:val="BodyText"/>
              <w:numPr>
                <w:ilvl w:val="0"/>
                <w:numId w:val="10"/>
              </w:numPr>
              <w:rPr>
                <w:sz w:val="18"/>
                <w:szCs w:val="18"/>
              </w:rPr>
            </w:pPr>
            <w:r w:rsidRPr="00AC5506">
              <w:rPr>
                <w:sz w:val="18"/>
                <w:szCs w:val="18"/>
              </w:rPr>
              <w:t>сагласност на план наставе у природи и  екскурзије од првог до осмог разреда</w:t>
            </w:r>
          </w:p>
          <w:p w14:paraId="73187E57" w14:textId="77777777" w:rsidR="008878F8" w:rsidRPr="00AC5506" w:rsidRDefault="008878F8" w:rsidP="005D7938">
            <w:pPr>
              <w:pStyle w:val="BodyText"/>
              <w:numPr>
                <w:ilvl w:val="0"/>
                <w:numId w:val="10"/>
              </w:numPr>
              <w:rPr>
                <w:sz w:val="18"/>
                <w:szCs w:val="18"/>
              </w:rPr>
            </w:pPr>
            <w:r w:rsidRPr="00AC5506">
              <w:rPr>
                <w:sz w:val="18"/>
                <w:szCs w:val="18"/>
              </w:rPr>
              <w:t>анализа сарадње школе и породице</w:t>
            </w:r>
          </w:p>
          <w:p w14:paraId="0DB3CA57" w14:textId="77777777" w:rsidR="008878F8" w:rsidRPr="00AC5506" w:rsidRDefault="008878F8" w:rsidP="005D7938">
            <w:pPr>
              <w:pStyle w:val="BodyText"/>
              <w:numPr>
                <w:ilvl w:val="0"/>
                <w:numId w:val="10"/>
              </w:numPr>
              <w:rPr>
                <w:sz w:val="18"/>
                <w:szCs w:val="18"/>
              </w:rPr>
            </w:pPr>
            <w:r w:rsidRPr="00AC5506">
              <w:rPr>
                <w:sz w:val="18"/>
                <w:szCs w:val="18"/>
              </w:rPr>
              <w:t>анализа одзива и интересовања родитеља за успех  детета у школи, одговор на негативно понашање ученика, предузимање мера</w:t>
            </w:r>
          </w:p>
          <w:p w14:paraId="45663376" w14:textId="77777777" w:rsidR="008878F8" w:rsidRPr="00AC5506" w:rsidRDefault="008878F8" w:rsidP="005D7938">
            <w:pPr>
              <w:pStyle w:val="BodyText"/>
              <w:numPr>
                <w:ilvl w:val="0"/>
                <w:numId w:val="10"/>
              </w:numPr>
              <w:rPr>
                <w:sz w:val="18"/>
                <w:szCs w:val="18"/>
              </w:rPr>
            </w:pPr>
            <w:r w:rsidRPr="00AC5506">
              <w:rPr>
                <w:sz w:val="18"/>
                <w:szCs w:val="18"/>
              </w:rPr>
              <w:t>анализа рада Савета родитеља и предлози и сугестије за наредну годину</w:t>
            </w:r>
          </w:p>
        </w:tc>
      </w:tr>
    </w:tbl>
    <w:p w14:paraId="7C70F79E" w14:textId="77777777" w:rsidR="008878F8" w:rsidRPr="00AC5506" w:rsidRDefault="008878F8" w:rsidP="00551438">
      <w:pPr>
        <w:pStyle w:val="BodyText"/>
        <w:spacing w:before="120"/>
        <w:rPr>
          <w:b/>
          <w:sz w:val="20"/>
          <w:szCs w:val="20"/>
          <w:highlight w:val="cyan"/>
        </w:rPr>
      </w:pPr>
    </w:p>
    <w:p w14:paraId="14D8763E" w14:textId="77777777" w:rsidR="008878F8" w:rsidRPr="00AC5506" w:rsidRDefault="008878F8" w:rsidP="00551438">
      <w:pPr>
        <w:pStyle w:val="BodyText"/>
        <w:spacing w:before="120"/>
        <w:rPr>
          <w:b/>
          <w:sz w:val="20"/>
          <w:szCs w:val="20"/>
        </w:rPr>
      </w:pPr>
    </w:p>
    <w:p w14:paraId="4F3CD627" w14:textId="67A1070C" w:rsidR="008878F8" w:rsidRDefault="008878F8" w:rsidP="00551438">
      <w:pPr>
        <w:pStyle w:val="BodyText"/>
        <w:rPr>
          <w:sz w:val="20"/>
          <w:szCs w:val="20"/>
          <w:highlight w:val="cyan"/>
          <w:lang w:val="sl-SI"/>
        </w:rPr>
      </w:pPr>
    </w:p>
    <w:p w14:paraId="279833BF" w14:textId="77777777" w:rsidR="002E7D77" w:rsidRPr="00AC5506" w:rsidRDefault="002E7D77" w:rsidP="00551438">
      <w:pPr>
        <w:pStyle w:val="BodyText"/>
        <w:rPr>
          <w:sz w:val="20"/>
          <w:szCs w:val="20"/>
          <w:highlight w:val="cyan"/>
          <w:lang w:val="sl-SI"/>
        </w:rPr>
      </w:pPr>
    </w:p>
    <w:p w14:paraId="40FD17DC" w14:textId="516367E1" w:rsidR="008878F8" w:rsidRPr="00AC5506" w:rsidRDefault="008878F8" w:rsidP="00AC5506">
      <w:pPr>
        <w:pStyle w:val="Heading2"/>
        <w:rPr>
          <w:rFonts w:ascii="Times New Roman" w:hAnsi="Times New Roman"/>
          <w:b/>
          <w:sz w:val="20"/>
          <w:szCs w:val="20"/>
        </w:rPr>
      </w:pPr>
      <w:bookmarkStart w:id="86" w:name="_Toc82457260"/>
      <w:bookmarkStart w:id="87" w:name="_Toc82521204"/>
      <w:r w:rsidRPr="00AC5506">
        <w:rPr>
          <w:rFonts w:ascii="Times New Roman" w:hAnsi="Times New Roman"/>
          <w:b/>
          <w:sz w:val="20"/>
          <w:szCs w:val="20"/>
        </w:rPr>
        <w:t>Програм рада Школског одбора</w:t>
      </w:r>
      <w:bookmarkEnd w:id="86"/>
      <w:bookmarkEnd w:id="87"/>
    </w:p>
    <w:p w14:paraId="68ECEBC7" w14:textId="77777777" w:rsidR="00AC5506" w:rsidRPr="00AC5506" w:rsidRDefault="00AC5506" w:rsidP="00AC5506">
      <w:pPr>
        <w:autoSpaceDE w:val="0"/>
        <w:autoSpaceDN w:val="0"/>
        <w:adjustRightInd w:val="0"/>
        <w:rPr>
          <w:lang w:val="sr-Cyrl-CS"/>
        </w:rPr>
      </w:pPr>
    </w:p>
    <w:p w14:paraId="48892BC9" w14:textId="1FA71C14" w:rsidR="008878F8" w:rsidRPr="00AC5506" w:rsidRDefault="008878F8" w:rsidP="00AC5506">
      <w:pPr>
        <w:autoSpaceDE w:val="0"/>
        <w:autoSpaceDN w:val="0"/>
        <w:adjustRightInd w:val="0"/>
        <w:rPr>
          <w:sz w:val="20"/>
          <w:szCs w:val="20"/>
        </w:rPr>
      </w:pPr>
      <w:r w:rsidRPr="00AC5506">
        <w:rPr>
          <w:sz w:val="20"/>
          <w:szCs w:val="20"/>
          <w:lang w:val="ru-RU"/>
        </w:rPr>
        <w:t>Школски одбор је орган управљања школом. Чланове органа управљања установе имену</w:t>
      </w:r>
      <w:r w:rsidRPr="00AC5506">
        <w:rPr>
          <w:sz w:val="20"/>
          <w:szCs w:val="20"/>
        </w:rPr>
        <w:t>j</w:t>
      </w:r>
      <w:r w:rsidRPr="00AC5506">
        <w:rPr>
          <w:sz w:val="20"/>
          <w:szCs w:val="20"/>
          <w:lang w:val="ru-RU"/>
        </w:rPr>
        <w:t xml:space="preserve">е и разрешава скупштина </w:t>
      </w:r>
      <w:r w:rsidRPr="00AC5506">
        <w:rPr>
          <w:sz w:val="20"/>
          <w:szCs w:val="20"/>
        </w:rPr>
        <w:t>j</w:t>
      </w:r>
      <w:r w:rsidRPr="00AC5506">
        <w:rPr>
          <w:sz w:val="20"/>
          <w:szCs w:val="20"/>
          <w:lang w:val="ru-RU"/>
        </w:rPr>
        <w:t>единице локалнесамоуправе</w:t>
      </w:r>
      <w:r w:rsidRPr="00AC5506">
        <w:rPr>
          <w:sz w:val="20"/>
          <w:szCs w:val="20"/>
        </w:rPr>
        <w:t>.</w:t>
      </w:r>
    </w:p>
    <w:p w14:paraId="5161A831" w14:textId="77777777" w:rsidR="008878F8" w:rsidRPr="00AC5506" w:rsidRDefault="008878F8" w:rsidP="00AC5506">
      <w:pPr>
        <w:pStyle w:val="BodyTextIndent2"/>
        <w:ind w:firstLine="0"/>
        <w:jc w:val="left"/>
        <w:rPr>
          <w:rFonts w:ascii="Times New Roman" w:hAnsi="Times New Roman" w:cs="Times New Roman"/>
          <w:sz w:val="20"/>
          <w:szCs w:val="20"/>
        </w:rPr>
      </w:pPr>
      <w:r w:rsidRPr="00AC5506">
        <w:rPr>
          <w:rFonts w:ascii="Times New Roman" w:hAnsi="Times New Roman" w:cs="Times New Roman"/>
          <w:sz w:val="20"/>
          <w:szCs w:val="20"/>
        </w:rPr>
        <w:t>Школски одбор броји 9 чланова (по 3 представника запослених, родитеља и јединице локалне самоуправе). Чланови школског одбора ОШ ''Душко Радовић'' су:</w:t>
      </w:r>
    </w:p>
    <w:p w14:paraId="2A7E4867" w14:textId="77777777" w:rsidR="00D378EC" w:rsidRPr="00AC5506" w:rsidRDefault="00D378EC" w:rsidP="005D7938">
      <w:pPr>
        <w:pStyle w:val="BodyTextIndent2"/>
        <w:numPr>
          <w:ilvl w:val="0"/>
          <w:numId w:val="45"/>
        </w:numPr>
        <w:jc w:val="left"/>
        <w:rPr>
          <w:rFonts w:ascii="Times New Roman" w:hAnsi="Times New Roman" w:cs="Times New Roman"/>
          <w:sz w:val="20"/>
          <w:szCs w:val="20"/>
        </w:rPr>
      </w:pPr>
      <w:r w:rsidRPr="00AC5506">
        <w:rPr>
          <w:rFonts w:ascii="Times New Roman" w:hAnsi="Times New Roman" w:cs="Times New Roman"/>
          <w:sz w:val="20"/>
          <w:szCs w:val="20"/>
        </w:rPr>
        <w:t>Драгица Арсеновић</w:t>
      </w:r>
      <w:r w:rsidR="008878F8" w:rsidRPr="00AC5506">
        <w:rPr>
          <w:rFonts w:ascii="Times New Roman" w:hAnsi="Times New Roman" w:cs="Times New Roman"/>
          <w:sz w:val="20"/>
          <w:szCs w:val="20"/>
        </w:rPr>
        <w:t xml:space="preserve">, </w:t>
      </w:r>
      <w:r w:rsidRPr="00AC5506">
        <w:rPr>
          <w:rFonts w:ascii="Times New Roman" w:hAnsi="Times New Roman" w:cs="Times New Roman"/>
          <w:sz w:val="20"/>
          <w:szCs w:val="20"/>
        </w:rPr>
        <w:t>наставница разредне наставе</w:t>
      </w:r>
    </w:p>
    <w:p w14:paraId="49AC60C6" w14:textId="77777777" w:rsidR="008878F8" w:rsidRPr="00AC5506" w:rsidRDefault="008878F8" w:rsidP="005D7938">
      <w:pPr>
        <w:pStyle w:val="BodyTextIndent2"/>
        <w:numPr>
          <w:ilvl w:val="0"/>
          <w:numId w:val="45"/>
        </w:numPr>
        <w:jc w:val="left"/>
        <w:rPr>
          <w:rFonts w:ascii="Times New Roman" w:hAnsi="Times New Roman" w:cs="Times New Roman"/>
          <w:sz w:val="20"/>
          <w:szCs w:val="20"/>
        </w:rPr>
      </w:pPr>
      <w:r w:rsidRPr="00AC5506">
        <w:rPr>
          <w:rFonts w:ascii="Times New Roman" w:hAnsi="Times New Roman" w:cs="Times New Roman"/>
          <w:sz w:val="20"/>
          <w:szCs w:val="20"/>
        </w:rPr>
        <w:t>Александар Тасић, професор српског језика</w:t>
      </w:r>
    </w:p>
    <w:p w14:paraId="75095F19" w14:textId="2C88B184" w:rsidR="008878F8" w:rsidRPr="00AC5506" w:rsidRDefault="00D378EC" w:rsidP="005D7938">
      <w:pPr>
        <w:pStyle w:val="BodyTextIndent2"/>
        <w:numPr>
          <w:ilvl w:val="0"/>
          <w:numId w:val="45"/>
        </w:numPr>
        <w:jc w:val="left"/>
        <w:rPr>
          <w:rFonts w:ascii="Times New Roman" w:hAnsi="Times New Roman" w:cs="Times New Roman"/>
          <w:sz w:val="20"/>
          <w:szCs w:val="20"/>
        </w:rPr>
      </w:pPr>
      <w:r w:rsidRPr="00AC5506">
        <w:rPr>
          <w:rFonts w:ascii="Times New Roman" w:hAnsi="Times New Roman" w:cs="Times New Roman"/>
          <w:sz w:val="20"/>
          <w:szCs w:val="20"/>
        </w:rPr>
        <w:t xml:space="preserve">Владимир Церовац, </w:t>
      </w:r>
      <w:r w:rsidR="00BB09DD" w:rsidRPr="00AC5506">
        <w:rPr>
          <w:rFonts w:ascii="Times New Roman" w:hAnsi="Times New Roman" w:cs="Times New Roman"/>
          <w:sz w:val="20"/>
          <w:szCs w:val="20"/>
          <w:lang w:val="sr-Cyrl-RS"/>
        </w:rPr>
        <w:t xml:space="preserve">професор </w:t>
      </w:r>
      <w:r w:rsidRPr="00AC5506">
        <w:rPr>
          <w:rFonts w:ascii="Times New Roman" w:hAnsi="Times New Roman" w:cs="Times New Roman"/>
          <w:sz w:val="20"/>
          <w:szCs w:val="20"/>
        </w:rPr>
        <w:t>историје</w:t>
      </w:r>
    </w:p>
    <w:p w14:paraId="039233C1" w14:textId="42C9BACF" w:rsidR="008878F8" w:rsidRPr="00AC5506" w:rsidRDefault="00386D4C" w:rsidP="005D7938">
      <w:pPr>
        <w:pStyle w:val="BodyTextIndent2"/>
        <w:numPr>
          <w:ilvl w:val="0"/>
          <w:numId w:val="45"/>
        </w:numPr>
        <w:jc w:val="left"/>
        <w:rPr>
          <w:rFonts w:ascii="Times New Roman" w:hAnsi="Times New Roman" w:cs="Times New Roman"/>
          <w:sz w:val="20"/>
          <w:szCs w:val="20"/>
        </w:rPr>
      </w:pPr>
      <w:r w:rsidRPr="00AC5506">
        <w:rPr>
          <w:rFonts w:ascii="Times New Roman" w:hAnsi="Times New Roman" w:cs="Times New Roman"/>
          <w:sz w:val="20"/>
          <w:szCs w:val="20"/>
        </w:rPr>
        <w:t>Милица Петровић</w:t>
      </w:r>
      <w:r w:rsidR="008878F8" w:rsidRPr="00AC5506">
        <w:rPr>
          <w:rFonts w:ascii="Times New Roman" w:hAnsi="Times New Roman" w:cs="Times New Roman"/>
          <w:sz w:val="20"/>
          <w:szCs w:val="20"/>
        </w:rPr>
        <w:t xml:space="preserve"> ,представни</w:t>
      </w:r>
      <w:r w:rsidR="00BB09DD" w:rsidRPr="00AC5506">
        <w:rPr>
          <w:rFonts w:ascii="Times New Roman" w:hAnsi="Times New Roman" w:cs="Times New Roman"/>
          <w:sz w:val="20"/>
          <w:szCs w:val="20"/>
          <w:lang w:val="sr-Cyrl-RS"/>
        </w:rPr>
        <w:t>ца</w:t>
      </w:r>
      <w:r w:rsidR="008878F8" w:rsidRPr="00AC5506">
        <w:rPr>
          <w:rFonts w:ascii="Times New Roman" w:hAnsi="Times New Roman" w:cs="Times New Roman"/>
          <w:sz w:val="20"/>
          <w:szCs w:val="20"/>
        </w:rPr>
        <w:t xml:space="preserve"> родитеља</w:t>
      </w:r>
    </w:p>
    <w:p w14:paraId="1AD8155C" w14:textId="77777777" w:rsidR="008878F8" w:rsidRPr="00AC5506" w:rsidRDefault="00386D4C" w:rsidP="005D7938">
      <w:pPr>
        <w:pStyle w:val="BodyTextIndent2"/>
        <w:numPr>
          <w:ilvl w:val="0"/>
          <w:numId w:val="45"/>
        </w:numPr>
        <w:jc w:val="left"/>
        <w:rPr>
          <w:rFonts w:ascii="Times New Roman" w:hAnsi="Times New Roman" w:cs="Times New Roman"/>
          <w:sz w:val="20"/>
          <w:szCs w:val="20"/>
        </w:rPr>
      </w:pPr>
      <w:r w:rsidRPr="00AC5506">
        <w:rPr>
          <w:rFonts w:ascii="Times New Roman" w:hAnsi="Times New Roman" w:cs="Times New Roman"/>
          <w:sz w:val="20"/>
          <w:szCs w:val="20"/>
        </w:rPr>
        <w:t>Ивица Лазареви</w:t>
      </w:r>
      <w:r w:rsidR="008878F8" w:rsidRPr="00AC5506">
        <w:rPr>
          <w:rFonts w:ascii="Times New Roman" w:hAnsi="Times New Roman" w:cs="Times New Roman"/>
          <w:sz w:val="20"/>
          <w:szCs w:val="20"/>
        </w:rPr>
        <w:t>ћ, представник родитеља</w:t>
      </w:r>
    </w:p>
    <w:p w14:paraId="6EB81E45" w14:textId="77777777" w:rsidR="008878F8" w:rsidRPr="00AC5506" w:rsidRDefault="008878F8" w:rsidP="005D7938">
      <w:pPr>
        <w:pStyle w:val="BodyTextIndent2"/>
        <w:numPr>
          <w:ilvl w:val="0"/>
          <w:numId w:val="45"/>
        </w:numPr>
        <w:jc w:val="left"/>
        <w:rPr>
          <w:rFonts w:ascii="Times New Roman" w:hAnsi="Times New Roman" w:cs="Times New Roman"/>
          <w:sz w:val="20"/>
          <w:szCs w:val="20"/>
        </w:rPr>
      </w:pPr>
      <w:r w:rsidRPr="00AC5506">
        <w:rPr>
          <w:rFonts w:ascii="Times New Roman" w:hAnsi="Times New Roman" w:cs="Times New Roman"/>
          <w:sz w:val="20"/>
          <w:szCs w:val="20"/>
        </w:rPr>
        <w:lastRenderedPageBreak/>
        <w:t>Дејан Јосиповић, представник родитеља</w:t>
      </w:r>
    </w:p>
    <w:p w14:paraId="286E3195" w14:textId="5ABACA7D" w:rsidR="008878F8" w:rsidRPr="00AC5506" w:rsidRDefault="008878F8" w:rsidP="005D7938">
      <w:pPr>
        <w:pStyle w:val="BodyTextIndent2"/>
        <w:numPr>
          <w:ilvl w:val="0"/>
          <w:numId w:val="45"/>
        </w:numPr>
        <w:jc w:val="left"/>
        <w:rPr>
          <w:rFonts w:ascii="Times New Roman" w:hAnsi="Times New Roman" w:cs="Times New Roman"/>
          <w:sz w:val="20"/>
          <w:szCs w:val="20"/>
        </w:rPr>
      </w:pPr>
      <w:r w:rsidRPr="00AC5506">
        <w:rPr>
          <w:rFonts w:ascii="Times New Roman" w:hAnsi="Times New Roman" w:cs="Times New Roman"/>
          <w:sz w:val="20"/>
          <w:szCs w:val="20"/>
        </w:rPr>
        <w:t>Дејана Трифуновић, представни</w:t>
      </w:r>
      <w:r w:rsidR="00BB09DD" w:rsidRPr="00AC5506">
        <w:rPr>
          <w:rFonts w:ascii="Times New Roman" w:hAnsi="Times New Roman" w:cs="Times New Roman"/>
          <w:sz w:val="20"/>
          <w:szCs w:val="20"/>
          <w:lang w:val="sr-Cyrl-RS"/>
        </w:rPr>
        <w:t>ца</w:t>
      </w:r>
      <w:r w:rsidRPr="00AC5506">
        <w:rPr>
          <w:rFonts w:ascii="Times New Roman" w:hAnsi="Times New Roman" w:cs="Times New Roman"/>
          <w:sz w:val="20"/>
          <w:szCs w:val="20"/>
        </w:rPr>
        <w:t xml:space="preserve"> локалне самоуправе</w:t>
      </w:r>
    </w:p>
    <w:p w14:paraId="2670E5FD" w14:textId="73981EEA" w:rsidR="008878F8" w:rsidRPr="00AC5506" w:rsidRDefault="00386D4C" w:rsidP="005D7938">
      <w:pPr>
        <w:pStyle w:val="BodyTextIndent2"/>
        <w:numPr>
          <w:ilvl w:val="0"/>
          <w:numId w:val="45"/>
        </w:numPr>
        <w:jc w:val="left"/>
        <w:rPr>
          <w:rFonts w:ascii="Times New Roman" w:hAnsi="Times New Roman" w:cs="Times New Roman"/>
          <w:sz w:val="20"/>
          <w:szCs w:val="20"/>
        </w:rPr>
      </w:pPr>
      <w:r w:rsidRPr="00AC5506">
        <w:rPr>
          <w:rFonts w:ascii="Times New Roman" w:hAnsi="Times New Roman" w:cs="Times New Roman"/>
          <w:sz w:val="20"/>
          <w:szCs w:val="20"/>
        </w:rPr>
        <w:t>Жељка Борјан</w:t>
      </w:r>
      <w:r w:rsidR="008878F8" w:rsidRPr="00AC5506">
        <w:rPr>
          <w:rFonts w:ascii="Times New Roman" w:hAnsi="Times New Roman" w:cs="Times New Roman"/>
          <w:sz w:val="20"/>
          <w:szCs w:val="20"/>
        </w:rPr>
        <w:t>, представни</w:t>
      </w:r>
      <w:r w:rsidR="00BB09DD" w:rsidRPr="00AC5506">
        <w:rPr>
          <w:rFonts w:ascii="Times New Roman" w:hAnsi="Times New Roman" w:cs="Times New Roman"/>
          <w:sz w:val="20"/>
          <w:szCs w:val="20"/>
          <w:lang w:val="sr-Cyrl-RS"/>
        </w:rPr>
        <w:t>ца</w:t>
      </w:r>
      <w:r w:rsidR="008878F8" w:rsidRPr="00AC5506">
        <w:rPr>
          <w:rFonts w:ascii="Times New Roman" w:hAnsi="Times New Roman" w:cs="Times New Roman"/>
          <w:sz w:val="20"/>
          <w:szCs w:val="20"/>
        </w:rPr>
        <w:t xml:space="preserve"> локалне самоуправе</w:t>
      </w:r>
    </w:p>
    <w:p w14:paraId="5433F1FA" w14:textId="77777777" w:rsidR="008878F8" w:rsidRPr="00AC5506" w:rsidRDefault="00386D4C" w:rsidP="005D7938">
      <w:pPr>
        <w:pStyle w:val="BodyTextIndent2"/>
        <w:numPr>
          <w:ilvl w:val="0"/>
          <w:numId w:val="45"/>
        </w:numPr>
        <w:jc w:val="left"/>
        <w:rPr>
          <w:rFonts w:ascii="Times New Roman" w:hAnsi="Times New Roman" w:cs="Times New Roman"/>
          <w:sz w:val="20"/>
          <w:szCs w:val="20"/>
        </w:rPr>
      </w:pPr>
      <w:r w:rsidRPr="00AC5506">
        <w:rPr>
          <w:rFonts w:ascii="Times New Roman" w:hAnsi="Times New Roman" w:cs="Times New Roman"/>
          <w:sz w:val="20"/>
          <w:szCs w:val="20"/>
        </w:rPr>
        <w:t>Зоран Милошевић</w:t>
      </w:r>
      <w:r w:rsidR="008878F8" w:rsidRPr="00AC5506">
        <w:rPr>
          <w:rFonts w:ascii="Times New Roman" w:hAnsi="Times New Roman" w:cs="Times New Roman"/>
          <w:sz w:val="20"/>
          <w:szCs w:val="20"/>
        </w:rPr>
        <w:t xml:space="preserve"> представник локалне самоуправе</w:t>
      </w:r>
    </w:p>
    <w:p w14:paraId="67D6E034" w14:textId="63C1B07D" w:rsidR="008878F8" w:rsidRDefault="008878F8" w:rsidP="00551438">
      <w:pPr>
        <w:pStyle w:val="BodyTextIndent2"/>
        <w:jc w:val="left"/>
        <w:rPr>
          <w:rFonts w:ascii="Times New Roman" w:hAnsi="Times New Roman" w:cs="Times New Roman"/>
          <w:sz w:val="20"/>
          <w:szCs w:val="20"/>
        </w:rPr>
      </w:pPr>
    </w:p>
    <w:p w14:paraId="396429AC" w14:textId="4D2FEAF9" w:rsidR="008878F8" w:rsidRDefault="008878F8" w:rsidP="00551438">
      <w:pPr>
        <w:pStyle w:val="BodyTextIndent2"/>
        <w:jc w:val="left"/>
        <w:rPr>
          <w:rFonts w:ascii="Times New Roman" w:hAnsi="Times New Roman" w:cs="Times New Roman"/>
          <w:sz w:val="20"/>
          <w:szCs w:val="20"/>
        </w:rPr>
      </w:pPr>
      <w:r w:rsidRPr="00AC5506">
        <w:rPr>
          <w:rFonts w:ascii="Times New Roman" w:hAnsi="Times New Roman" w:cs="Times New Roman"/>
          <w:sz w:val="20"/>
          <w:szCs w:val="20"/>
        </w:rPr>
        <w:t>Школски одбор именује се на четири године.</w:t>
      </w:r>
    </w:p>
    <w:p w14:paraId="425642A0" w14:textId="77777777" w:rsidR="002E7D77" w:rsidRPr="00AC5506" w:rsidRDefault="002E7D77" w:rsidP="00551438">
      <w:pPr>
        <w:pStyle w:val="BodyTextIndent2"/>
        <w:jc w:val="left"/>
        <w:rPr>
          <w:rFonts w:ascii="Times New Roman" w:hAnsi="Times New Roman" w:cs="Times New Roman"/>
          <w:sz w:val="20"/>
          <w:szCs w:val="20"/>
        </w:rPr>
      </w:pPr>
    </w:p>
    <w:p w14:paraId="529F6BD9" w14:textId="77777777" w:rsidR="008878F8" w:rsidRPr="00AC5506" w:rsidRDefault="008878F8" w:rsidP="00551438">
      <w:pPr>
        <w:pStyle w:val="BodyText"/>
        <w:spacing w:before="120"/>
        <w:ind w:firstLine="720"/>
        <w:rPr>
          <w:sz w:val="20"/>
          <w:szCs w:val="20"/>
        </w:rPr>
      </w:pPr>
      <w:r w:rsidRPr="00AC5506">
        <w:rPr>
          <w:sz w:val="20"/>
          <w:szCs w:val="20"/>
        </w:rPr>
        <w:t>Основни послови и задаци Школског одбора су:</w:t>
      </w:r>
    </w:p>
    <w:p w14:paraId="48F93ECB" w14:textId="77777777" w:rsidR="008878F8" w:rsidRPr="00AC5506" w:rsidRDefault="008878F8" w:rsidP="005D7938">
      <w:pPr>
        <w:pStyle w:val="BodyText"/>
        <w:numPr>
          <w:ilvl w:val="0"/>
          <w:numId w:val="16"/>
        </w:numPr>
        <w:spacing w:before="120"/>
        <w:rPr>
          <w:sz w:val="20"/>
          <w:szCs w:val="20"/>
        </w:rPr>
      </w:pPr>
      <w:r w:rsidRPr="00AC5506">
        <w:rPr>
          <w:sz w:val="20"/>
          <w:szCs w:val="20"/>
        </w:rPr>
        <w:t>према законским прописима да благовремено доноси одлуке како би се рад школе нормално одвијао</w:t>
      </w:r>
    </w:p>
    <w:p w14:paraId="1CEADF38" w14:textId="77777777" w:rsidR="008878F8" w:rsidRPr="00AC5506" w:rsidRDefault="008878F8" w:rsidP="005D7938">
      <w:pPr>
        <w:pStyle w:val="BodyText"/>
        <w:numPr>
          <w:ilvl w:val="0"/>
          <w:numId w:val="16"/>
        </w:numPr>
        <w:spacing w:before="120"/>
        <w:rPr>
          <w:sz w:val="20"/>
          <w:szCs w:val="20"/>
        </w:rPr>
      </w:pPr>
      <w:r w:rsidRPr="00AC5506">
        <w:rPr>
          <w:sz w:val="20"/>
          <w:szCs w:val="20"/>
        </w:rPr>
        <w:t>брине о материјалном пословању и побољшању материјалних услова школе</w:t>
      </w:r>
    </w:p>
    <w:p w14:paraId="79822947" w14:textId="77777777" w:rsidR="008878F8" w:rsidRPr="00AC5506" w:rsidRDefault="008878F8" w:rsidP="005D7938">
      <w:pPr>
        <w:pStyle w:val="BodyText"/>
        <w:numPr>
          <w:ilvl w:val="0"/>
          <w:numId w:val="16"/>
        </w:numPr>
        <w:spacing w:before="120"/>
        <w:rPr>
          <w:sz w:val="20"/>
          <w:szCs w:val="20"/>
        </w:rPr>
      </w:pPr>
      <w:r w:rsidRPr="00AC5506">
        <w:rPr>
          <w:sz w:val="20"/>
          <w:szCs w:val="20"/>
        </w:rPr>
        <w:t>разматра извештаје о раду школе, о ужестручним налазима надзорничке службе и инспекцијске службе</w:t>
      </w:r>
    </w:p>
    <w:p w14:paraId="11768301" w14:textId="77777777" w:rsidR="008878F8" w:rsidRPr="00AC5506" w:rsidRDefault="008878F8" w:rsidP="005D7938">
      <w:pPr>
        <w:pStyle w:val="BodyText"/>
        <w:numPr>
          <w:ilvl w:val="0"/>
          <w:numId w:val="16"/>
        </w:numPr>
        <w:spacing w:before="120"/>
        <w:rPr>
          <w:sz w:val="20"/>
          <w:szCs w:val="20"/>
        </w:rPr>
      </w:pPr>
      <w:r w:rsidRPr="00AC5506">
        <w:rPr>
          <w:sz w:val="20"/>
          <w:szCs w:val="20"/>
        </w:rPr>
        <w:t>разматра извештај о раду директора школе и даје своје мишљење о раду директора школе</w:t>
      </w:r>
    </w:p>
    <w:p w14:paraId="0A8C7ABC" w14:textId="77777777" w:rsidR="008878F8" w:rsidRPr="00AC5506" w:rsidRDefault="008878F8" w:rsidP="005D7938">
      <w:pPr>
        <w:pStyle w:val="BodyText"/>
        <w:numPr>
          <w:ilvl w:val="0"/>
          <w:numId w:val="16"/>
        </w:numPr>
        <w:spacing w:before="120"/>
        <w:rPr>
          <w:sz w:val="20"/>
          <w:szCs w:val="20"/>
        </w:rPr>
      </w:pPr>
      <w:r w:rsidRPr="00AC5506">
        <w:rPr>
          <w:sz w:val="20"/>
          <w:szCs w:val="20"/>
        </w:rPr>
        <w:t>расправља о жалбама у првом степену које су упућене школи у области рада и радних обавеза</w:t>
      </w:r>
    </w:p>
    <w:p w14:paraId="4A4D28B5" w14:textId="77777777" w:rsidR="008878F8" w:rsidRPr="00AC5506" w:rsidRDefault="008878F8" w:rsidP="005D7938">
      <w:pPr>
        <w:pStyle w:val="BodyText"/>
        <w:numPr>
          <w:ilvl w:val="0"/>
          <w:numId w:val="16"/>
        </w:numPr>
        <w:spacing w:before="120"/>
        <w:rPr>
          <w:sz w:val="20"/>
          <w:szCs w:val="20"/>
        </w:rPr>
      </w:pPr>
      <w:r w:rsidRPr="00AC5506">
        <w:rPr>
          <w:sz w:val="20"/>
          <w:szCs w:val="20"/>
        </w:rPr>
        <w:t>разматра и друга питања утврђена актом о оснивању и статутом школе</w:t>
      </w:r>
    </w:p>
    <w:p w14:paraId="0D1F7A41" w14:textId="77777777" w:rsidR="008878F8" w:rsidRPr="00AC5506" w:rsidRDefault="008878F8" w:rsidP="00551438">
      <w:pPr>
        <w:pStyle w:val="BodyText"/>
        <w:rPr>
          <w:sz w:val="20"/>
          <w:szCs w:val="20"/>
        </w:rPr>
      </w:pPr>
    </w:p>
    <w:p w14:paraId="57B1FBEE" w14:textId="3AB115E2" w:rsidR="008878F8" w:rsidRPr="00AC5506" w:rsidRDefault="00804CA6" w:rsidP="00AC5506">
      <w:pPr>
        <w:pStyle w:val="BodyText"/>
        <w:spacing w:before="120"/>
        <w:rPr>
          <w:sz w:val="20"/>
          <w:szCs w:val="20"/>
        </w:rPr>
      </w:pPr>
      <w:r w:rsidRPr="00AC5506">
        <w:rPr>
          <w:sz w:val="20"/>
          <w:szCs w:val="20"/>
        </w:rPr>
        <w:t>У школској 20</w:t>
      </w:r>
      <w:r w:rsidRPr="00AC5506">
        <w:rPr>
          <w:sz w:val="20"/>
          <w:szCs w:val="20"/>
          <w:lang w:val="sr-Cyrl-RS"/>
        </w:rPr>
        <w:t>2</w:t>
      </w:r>
      <w:r w:rsidR="00BB09DD" w:rsidRPr="00AC5506">
        <w:rPr>
          <w:sz w:val="20"/>
          <w:szCs w:val="20"/>
          <w:lang w:val="sr-Cyrl-RS"/>
        </w:rPr>
        <w:t>1</w:t>
      </w:r>
      <w:r w:rsidR="007B1E50" w:rsidRPr="00AC5506">
        <w:rPr>
          <w:sz w:val="20"/>
          <w:szCs w:val="20"/>
        </w:rPr>
        <w:t>/20</w:t>
      </w:r>
      <w:r w:rsidRPr="00AC5506">
        <w:rPr>
          <w:sz w:val="20"/>
          <w:szCs w:val="20"/>
          <w:lang w:val="sr-Cyrl-RS"/>
        </w:rPr>
        <w:t>2</w:t>
      </w:r>
      <w:r w:rsidR="00BB09DD" w:rsidRPr="00AC5506">
        <w:rPr>
          <w:sz w:val="20"/>
          <w:szCs w:val="20"/>
          <w:lang w:val="sr-Cyrl-RS"/>
        </w:rPr>
        <w:t>2</w:t>
      </w:r>
      <w:r w:rsidR="008878F8" w:rsidRPr="00AC5506">
        <w:rPr>
          <w:sz w:val="20"/>
          <w:szCs w:val="20"/>
        </w:rPr>
        <w:t>. години Школски одбор ће реализовати своје послове и задатке кроз следеће седнице:</w:t>
      </w:r>
    </w:p>
    <w:p w14:paraId="621ACFB2" w14:textId="77777777" w:rsidR="008878F8" w:rsidRPr="00AC5506" w:rsidRDefault="008878F8" w:rsidP="004F09B3">
      <w:pPr>
        <w:pStyle w:val="BodyText"/>
        <w:spacing w:before="120"/>
        <w:ind w:firstLine="720"/>
        <w:rPr>
          <w:b/>
          <w:i/>
          <w:sz w:val="20"/>
          <w:szCs w:val="20"/>
        </w:rPr>
      </w:pPr>
      <w:r w:rsidRPr="00AC5506">
        <w:rPr>
          <w:b/>
          <w:i/>
          <w:sz w:val="20"/>
          <w:szCs w:val="20"/>
        </w:rPr>
        <w:t>АВГУСТ:</w:t>
      </w:r>
    </w:p>
    <w:p w14:paraId="399ED1A1" w14:textId="77777777" w:rsidR="008878F8" w:rsidRPr="00AC5506" w:rsidRDefault="00E53A44" w:rsidP="005D7938">
      <w:pPr>
        <w:pStyle w:val="BodyText"/>
        <w:numPr>
          <w:ilvl w:val="0"/>
          <w:numId w:val="11"/>
        </w:numPr>
        <w:spacing w:before="120"/>
        <w:rPr>
          <w:sz w:val="20"/>
          <w:szCs w:val="20"/>
        </w:rPr>
      </w:pPr>
      <w:r w:rsidRPr="00AC5506">
        <w:rPr>
          <w:sz w:val="20"/>
          <w:szCs w:val="20"/>
        </w:rPr>
        <w:t>Решав</w:t>
      </w:r>
      <w:r w:rsidR="008878F8" w:rsidRPr="00AC5506">
        <w:rPr>
          <w:sz w:val="20"/>
          <w:szCs w:val="20"/>
        </w:rPr>
        <w:t>ање кадровских питања</w:t>
      </w:r>
    </w:p>
    <w:p w14:paraId="1CDCF1E5" w14:textId="77777777" w:rsidR="008878F8" w:rsidRPr="00AC5506" w:rsidRDefault="008878F8" w:rsidP="005D7938">
      <w:pPr>
        <w:pStyle w:val="BodyText"/>
        <w:numPr>
          <w:ilvl w:val="0"/>
          <w:numId w:val="11"/>
        </w:numPr>
        <w:spacing w:before="120"/>
        <w:rPr>
          <w:sz w:val="20"/>
          <w:szCs w:val="20"/>
        </w:rPr>
      </w:pPr>
      <w:r w:rsidRPr="00AC5506">
        <w:rPr>
          <w:sz w:val="20"/>
          <w:szCs w:val="20"/>
        </w:rPr>
        <w:t>Припремљеност школе за почетак нове школске године</w:t>
      </w:r>
    </w:p>
    <w:p w14:paraId="6338A0F3" w14:textId="77777777" w:rsidR="008878F8" w:rsidRPr="00AC5506" w:rsidRDefault="008878F8" w:rsidP="005D7938">
      <w:pPr>
        <w:pStyle w:val="BodyText"/>
        <w:numPr>
          <w:ilvl w:val="0"/>
          <w:numId w:val="11"/>
        </w:numPr>
        <w:spacing w:before="120"/>
        <w:rPr>
          <w:sz w:val="20"/>
          <w:szCs w:val="20"/>
        </w:rPr>
      </w:pPr>
      <w:r w:rsidRPr="00AC5506">
        <w:rPr>
          <w:sz w:val="20"/>
          <w:szCs w:val="20"/>
        </w:rPr>
        <w:t>Издавање простора у закуп</w:t>
      </w:r>
    </w:p>
    <w:p w14:paraId="0E83846A" w14:textId="77777777" w:rsidR="008878F8" w:rsidRPr="00AC5506" w:rsidRDefault="008878F8" w:rsidP="005D7938">
      <w:pPr>
        <w:pStyle w:val="BodyText"/>
        <w:numPr>
          <w:ilvl w:val="0"/>
          <w:numId w:val="11"/>
        </w:numPr>
        <w:spacing w:before="120"/>
        <w:rPr>
          <w:sz w:val="20"/>
          <w:szCs w:val="20"/>
        </w:rPr>
      </w:pPr>
      <w:r w:rsidRPr="00AC5506">
        <w:rPr>
          <w:sz w:val="20"/>
          <w:szCs w:val="20"/>
        </w:rPr>
        <w:t>Извештај о самовредновању</w:t>
      </w:r>
    </w:p>
    <w:p w14:paraId="667B8CD4" w14:textId="77777777" w:rsidR="008878F8" w:rsidRPr="00AC5506" w:rsidRDefault="008878F8" w:rsidP="00551438">
      <w:pPr>
        <w:pStyle w:val="BodyText"/>
        <w:spacing w:before="120"/>
        <w:ind w:left="1440"/>
        <w:rPr>
          <w:b/>
          <w:i/>
          <w:sz w:val="20"/>
          <w:szCs w:val="20"/>
        </w:rPr>
      </w:pPr>
    </w:p>
    <w:p w14:paraId="2CD6954E" w14:textId="77777777" w:rsidR="008878F8" w:rsidRPr="00AC5506" w:rsidRDefault="008878F8" w:rsidP="004F09B3">
      <w:pPr>
        <w:pStyle w:val="BodyText"/>
        <w:spacing w:before="120"/>
        <w:ind w:left="720"/>
        <w:rPr>
          <w:sz w:val="20"/>
          <w:szCs w:val="20"/>
        </w:rPr>
      </w:pPr>
      <w:r w:rsidRPr="00AC5506">
        <w:rPr>
          <w:b/>
          <w:i/>
          <w:sz w:val="20"/>
          <w:szCs w:val="20"/>
        </w:rPr>
        <w:t>СЕПТЕМБАР:</w:t>
      </w:r>
    </w:p>
    <w:p w14:paraId="3F2AA794" w14:textId="329FE74A" w:rsidR="008878F8" w:rsidRPr="00AC5506" w:rsidRDefault="008878F8" w:rsidP="005D7938">
      <w:pPr>
        <w:pStyle w:val="BodyText"/>
        <w:numPr>
          <w:ilvl w:val="0"/>
          <w:numId w:val="44"/>
        </w:numPr>
        <w:spacing w:before="120"/>
        <w:rPr>
          <w:sz w:val="20"/>
          <w:szCs w:val="20"/>
        </w:rPr>
      </w:pPr>
      <w:r w:rsidRPr="00AC5506">
        <w:rPr>
          <w:sz w:val="20"/>
          <w:szCs w:val="20"/>
        </w:rPr>
        <w:t>Усвајање Годишњег</w:t>
      </w:r>
      <w:r w:rsidR="007B1E50" w:rsidRPr="00AC5506">
        <w:rPr>
          <w:sz w:val="20"/>
          <w:szCs w:val="20"/>
        </w:rPr>
        <w:t xml:space="preserve"> плана рада школе за школску 20</w:t>
      </w:r>
      <w:r w:rsidR="007B1E50" w:rsidRPr="00AC5506">
        <w:rPr>
          <w:sz w:val="20"/>
          <w:szCs w:val="20"/>
          <w:lang w:val="sr-Cyrl-RS"/>
        </w:rPr>
        <w:t>2</w:t>
      </w:r>
      <w:r w:rsidR="00BB09DD" w:rsidRPr="00AC5506">
        <w:rPr>
          <w:sz w:val="20"/>
          <w:szCs w:val="20"/>
          <w:lang w:val="sr-Cyrl-RS"/>
        </w:rPr>
        <w:t>1</w:t>
      </w:r>
      <w:r w:rsidRPr="00AC5506">
        <w:rPr>
          <w:sz w:val="20"/>
          <w:szCs w:val="20"/>
        </w:rPr>
        <w:t>/20</w:t>
      </w:r>
      <w:r w:rsidR="007B1E50" w:rsidRPr="00AC5506">
        <w:rPr>
          <w:sz w:val="20"/>
          <w:szCs w:val="20"/>
          <w:lang w:val="sr-Cyrl-RS"/>
        </w:rPr>
        <w:t>2</w:t>
      </w:r>
      <w:r w:rsidR="00BB09DD" w:rsidRPr="00AC5506">
        <w:rPr>
          <w:sz w:val="20"/>
          <w:szCs w:val="20"/>
          <w:lang w:val="sr-Cyrl-RS"/>
        </w:rPr>
        <w:t>2</w:t>
      </w:r>
      <w:r w:rsidRPr="00AC5506">
        <w:rPr>
          <w:sz w:val="20"/>
          <w:szCs w:val="20"/>
        </w:rPr>
        <w:t>. годину</w:t>
      </w:r>
    </w:p>
    <w:p w14:paraId="59145174" w14:textId="4E011F8C" w:rsidR="008878F8" w:rsidRPr="00AC5506" w:rsidRDefault="008878F8" w:rsidP="005D7938">
      <w:pPr>
        <w:pStyle w:val="BodyText"/>
        <w:numPr>
          <w:ilvl w:val="0"/>
          <w:numId w:val="44"/>
        </w:numPr>
        <w:spacing w:before="120"/>
        <w:rPr>
          <w:sz w:val="20"/>
          <w:szCs w:val="20"/>
        </w:rPr>
      </w:pPr>
      <w:r w:rsidRPr="00AC5506">
        <w:rPr>
          <w:sz w:val="20"/>
          <w:szCs w:val="20"/>
        </w:rPr>
        <w:t>Усвајање Извештаја о раду школе за школску 20</w:t>
      </w:r>
      <w:r w:rsidR="00BB09DD" w:rsidRPr="00AC5506">
        <w:rPr>
          <w:sz w:val="20"/>
          <w:szCs w:val="20"/>
          <w:lang w:val="sr-Cyrl-RS"/>
        </w:rPr>
        <w:t>20</w:t>
      </w:r>
      <w:r w:rsidR="007B1E50" w:rsidRPr="00AC5506">
        <w:rPr>
          <w:sz w:val="20"/>
          <w:szCs w:val="20"/>
        </w:rPr>
        <w:t>/20</w:t>
      </w:r>
      <w:r w:rsidR="007B1E50" w:rsidRPr="00AC5506">
        <w:rPr>
          <w:sz w:val="20"/>
          <w:szCs w:val="20"/>
          <w:lang w:val="sr-Cyrl-RS"/>
        </w:rPr>
        <w:t>2</w:t>
      </w:r>
      <w:r w:rsidR="00BB09DD" w:rsidRPr="00AC5506">
        <w:rPr>
          <w:sz w:val="20"/>
          <w:szCs w:val="20"/>
          <w:lang w:val="sr-Cyrl-RS"/>
        </w:rPr>
        <w:t>1</w:t>
      </w:r>
      <w:r w:rsidRPr="00AC5506">
        <w:rPr>
          <w:sz w:val="20"/>
          <w:szCs w:val="20"/>
        </w:rPr>
        <w:t>. годину</w:t>
      </w:r>
    </w:p>
    <w:p w14:paraId="7B85B1BE" w14:textId="231C562C" w:rsidR="008878F8" w:rsidRPr="00AC5506" w:rsidRDefault="008878F8" w:rsidP="005D7938">
      <w:pPr>
        <w:pStyle w:val="BodyText"/>
        <w:numPr>
          <w:ilvl w:val="0"/>
          <w:numId w:val="44"/>
        </w:numPr>
        <w:spacing w:before="120"/>
        <w:rPr>
          <w:sz w:val="20"/>
          <w:szCs w:val="20"/>
        </w:rPr>
      </w:pPr>
      <w:r w:rsidRPr="00AC5506">
        <w:rPr>
          <w:sz w:val="20"/>
          <w:szCs w:val="20"/>
        </w:rPr>
        <w:t>Усвајање Извештаја о раду директора школе за школску 20</w:t>
      </w:r>
      <w:r w:rsidR="00BB09DD" w:rsidRPr="00AC5506">
        <w:rPr>
          <w:sz w:val="20"/>
          <w:szCs w:val="20"/>
          <w:lang w:val="sr-Cyrl-RS"/>
        </w:rPr>
        <w:t>20</w:t>
      </w:r>
      <w:r w:rsidR="007B1E50" w:rsidRPr="00AC5506">
        <w:rPr>
          <w:sz w:val="20"/>
          <w:szCs w:val="20"/>
        </w:rPr>
        <w:t>/20</w:t>
      </w:r>
      <w:r w:rsidR="007B1E50" w:rsidRPr="00AC5506">
        <w:rPr>
          <w:sz w:val="20"/>
          <w:szCs w:val="20"/>
          <w:lang w:val="sr-Cyrl-RS"/>
        </w:rPr>
        <w:t>2</w:t>
      </w:r>
      <w:r w:rsidR="00BB09DD" w:rsidRPr="00AC5506">
        <w:rPr>
          <w:sz w:val="20"/>
          <w:szCs w:val="20"/>
          <w:lang w:val="sr-Cyrl-RS"/>
        </w:rPr>
        <w:t>1</w:t>
      </w:r>
      <w:r w:rsidRPr="00AC5506">
        <w:rPr>
          <w:sz w:val="20"/>
          <w:szCs w:val="20"/>
        </w:rPr>
        <w:t>. годину.</w:t>
      </w:r>
    </w:p>
    <w:p w14:paraId="5300C7B9" w14:textId="77777777" w:rsidR="008878F8" w:rsidRPr="00AC5506" w:rsidRDefault="008878F8" w:rsidP="005D7938">
      <w:pPr>
        <w:pStyle w:val="BodyText"/>
        <w:numPr>
          <w:ilvl w:val="0"/>
          <w:numId w:val="44"/>
        </w:numPr>
        <w:spacing w:before="120"/>
        <w:rPr>
          <w:sz w:val="20"/>
          <w:szCs w:val="20"/>
        </w:rPr>
      </w:pPr>
      <w:r w:rsidRPr="00AC5506">
        <w:rPr>
          <w:sz w:val="20"/>
          <w:szCs w:val="20"/>
        </w:rPr>
        <w:t>Информисање о кадровским питањима и технолошким вишковима</w:t>
      </w:r>
    </w:p>
    <w:p w14:paraId="5FFAEE3B" w14:textId="77777777" w:rsidR="008878F8" w:rsidRPr="00AC5506" w:rsidRDefault="008878F8" w:rsidP="005D7938">
      <w:pPr>
        <w:pStyle w:val="BodyText"/>
        <w:numPr>
          <w:ilvl w:val="0"/>
          <w:numId w:val="44"/>
        </w:numPr>
        <w:spacing w:before="120"/>
        <w:rPr>
          <w:sz w:val="20"/>
          <w:szCs w:val="20"/>
        </w:rPr>
      </w:pPr>
      <w:r w:rsidRPr="00AC5506">
        <w:rPr>
          <w:sz w:val="20"/>
          <w:szCs w:val="20"/>
        </w:rPr>
        <w:t>Материјална улагања и инвестиције</w:t>
      </w:r>
    </w:p>
    <w:p w14:paraId="38922819" w14:textId="77777777" w:rsidR="008878F8" w:rsidRPr="00AC5506" w:rsidRDefault="008878F8" w:rsidP="005D7938">
      <w:pPr>
        <w:pStyle w:val="BodyText"/>
        <w:numPr>
          <w:ilvl w:val="0"/>
          <w:numId w:val="44"/>
        </w:numPr>
        <w:spacing w:before="120"/>
        <w:rPr>
          <w:sz w:val="20"/>
          <w:szCs w:val="20"/>
        </w:rPr>
      </w:pPr>
      <w:r w:rsidRPr="00AC5506">
        <w:rPr>
          <w:sz w:val="20"/>
          <w:szCs w:val="20"/>
        </w:rPr>
        <w:t>Текућа питања</w:t>
      </w:r>
    </w:p>
    <w:p w14:paraId="5A1918AD" w14:textId="77777777" w:rsidR="008878F8" w:rsidRPr="00AC5506" w:rsidRDefault="008878F8" w:rsidP="00551438">
      <w:pPr>
        <w:pStyle w:val="BodyText"/>
        <w:spacing w:before="120"/>
        <w:rPr>
          <w:sz w:val="20"/>
          <w:szCs w:val="20"/>
        </w:rPr>
      </w:pPr>
    </w:p>
    <w:p w14:paraId="0FD49DA3" w14:textId="77777777" w:rsidR="008878F8" w:rsidRPr="00AC5506" w:rsidRDefault="008878F8" w:rsidP="00551438">
      <w:pPr>
        <w:pStyle w:val="BodyText"/>
        <w:spacing w:before="120"/>
        <w:ind w:left="720"/>
        <w:rPr>
          <w:sz w:val="20"/>
          <w:szCs w:val="20"/>
        </w:rPr>
      </w:pPr>
      <w:r w:rsidRPr="00AC5506">
        <w:rPr>
          <w:b/>
          <w:i/>
          <w:sz w:val="20"/>
          <w:szCs w:val="20"/>
        </w:rPr>
        <w:t>НОВЕМБАР</w:t>
      </w:r>
    </w:p>
    <w:p w14:paraId="6AB02232" w14:textId="77777777" w:rsidR="008878F8" w:rsidRPr="00AC5506" w:rsidRDefault="008878F8" w:rsidP="005D7938">
      <w:pPr>
        <w:pStyle w:val="BodyText"/>
        <w:numPr>
          <w:ilvl w:val="0"/>
          <w:numId w:val="12"/>
        </w:numPr>
        <w:spacing w:before="120"/>
        <w:rPr>
          <w:sz w:val="20"/>
          <w:szCs w:val="20"/>
        </w:rPr>
      </w:pPr>
      <w:r w:rsidRPr="00AC5506">
        <w:rPr>
          <w:sz w:val="20"/>
          <w:szCs w:val="20"/>
        </w:rPr>
        <w:t>Извештај о успеху и владању на првом класификационом периоду</w:t>
      </w:r>
    </w:p>
    <w:p w14:paraId="021CC9E9" w14:textId="77777777" w:rsidR="008878F8" w:rsidRPr="00AC5506" w:rsidRDefault="008878F8" w:rsidP="005D7938">
      <w:pPr>
        <w:pStyle w:val="BodyText"/>
        <w:numPr>
          <w:ilvl w:val="0"/>
          <w:numId w:val="12"/>
        </w:numPr>
        <w:spacing w:before="120"/>
        <w:rPr>
          <w:sz w:val="20"/>
          <w:szCs w:val="20"/>
        </w:rPr>
      </w:pPr>
      <w:r w:rsidRPr="00AC5506">
        <w:rPr>
          <w:sz w:val="20"/>
          <w:szCs w:val="20"/>
        </w:rPr>
        <w:t>Материјалне потребе школе и могући извори инвестиција</w:t>
      </w:r>
    </w:p>
    <w:p w14:paraId="257A98C8" w14:textId="77777777" w:rsidR="008878F8" w:rsidRPr="00AC5506" w:rsidRDefault="008878F8" w:rsidP="005D7938">
      <w:pPr>
        <w:pStyle w:val="BodyText"/>
        <w:numPr>
          <w:ilvl w:val="0"/>
          <w:numId w:val="12"/>
        </w:numPr>
        <w:spacing w:before="120"/>
        <w:rPr>
          <w:sz w:val="20"/>
          <w:szCs w:val="20"/>
        </w:rPr>
      </w:pPr>
      <w:r w:rsidRPr="00AC5506">
        <w:rPr>
          <w:sz w:val="20"/>
          <w:szCs w:val="20"/>
        </w:rPr>
        <w:t>Формирање комисије за годишњи попис инвентара</w:t>
      </w:r>
    </w:p>
    <w:p w14:paraId="6B43FFC8" w14:textId="77777777" w:rsidR="008878F8" w:rsidRPr="00AC5506" w:rsidRDefault="008878F8" w:rsidP="005D7938">
      <w:pPr>
        <w:pStyle w:val="BodyText"/>
        <w:numPr>
          <w:ilvl w:val="0"/>
          <w:numId w:val="12"/>
        </w:numPr>
        <w:spacing w:before="120"/>
        <w:rPr>
          <w:sz w:val="20"/>
          <w:szCs w:val="20"/>
        </w:rPr>
      </w:pPr>
      <w:r w:rsidRPr="00AC5506">
        <w:rPr>
          <w:sz w:val="20"/>
          <w:szCs w:val="20"/>
        </w:rPr>
        <w:t>Текућа питања из области рада школе</w:t>
      </w:r>
    </w:p>
    <w:p w14:paraId="2AB8854F" w14:textId="77777777" w:rsidR="008878F8" w:rsidRPr="00AC5506" w:rsidRDefault="008878F8" w:rsidP="00551438">
      <w:pPr>
        <w:pStyle w:val="BodyText"/>
        <w:spacing w:before="120"/>
        <w:rPr>
          <w:sz w:val="20"/>
          <w:szCs w:val="20"/>
        </w:rPr>
      </w:pPr>
    </w:p>
    <w:p w14:paraId="03DEDFAD" w14:textId="77777777" w:rsidR="008878F8" w:rsidRPr="00AC5506" w:rsidRDefault="008878F8" w:rsidP="00551438">
      <w:pPr>
        <w:pStyle w:val="BodyText"/>
        <w:spacing w:before="120"/>
        <w:ind w:left="720"/>
        <w:rPr>
          <w:b/>
          <w:i/>
          <w:sz w:val="20"/>
          <w:szCs w:val="20"/>
        </w:rPr>
      </w:pPr>
      <w:r w:rsidRPr="00AC5506">
        <w:rPr>
          <w:b/>
          <w:i/>
          <w:sz w:val="20"/>
          <w:szCs w:val="20"/>
        </w:rPr>
        <w:t>ФЕБРУАР</w:t>
      </w:r>
    </w:p>
    <w:p w14:paraId="18379743" w14:textId="77777777" w:rsidR="008878F8" w:rsidRPr="00AC5506" w:rsidRDefault="008878F8" w:rsidP="005D7938">
      <w:pPr>
        <w:pStyle w:val="BodyText"/>
        <w:numPr>
          <w:ilvl w:val="0"/>
          <w:numId w:val="13"/>
        </w:numPr>
        <w:spacing w:before="120"/>
        <w:rPr>
          <w:sz w:val="20"/>
          <w:szCs w:val="20"/>
        </w:rPr>
      </w:pPr>
      <w:r w:rsidRPr="00AC5506">
        <w:rPr>
          <w:sz w:val="20"/>
          <w:szCs w:val="20"/>
        </w:rPr>
        <w:t>Извештај о завршном рачуну школе и утврђивање финансијског плана за текућу годину</w:t>
      </w:r>
    </w:p>
    <w:p w14:paraId="27B2ADA6" w14:textId="77777777" w:rsidR="008878F8" w:rsidRPr="00AC5506" w:rsidRDefault="008878F8" w:rsidP="005D7938">
      <w:pPr>
        <w:pStyle w:val="BodyText"/>
        <w:numPr>
          <w:ilvl w:val="0"/>
          <w:numId w:val="13"/>
        </w:numPr>
        <w:spacing w:before="120"/>
        <w:rPr>
          <w:sz w:val="20"/>
          <w:szCs w:val="20"/>
        </w:rPr>
      </w:pPr>
      <w:r w:rsidRPr="00AC5506">
        <w:rPr>
          <w:sz w:val="20"/>
          <w:szCs w:val="20"/>
        </w:rPr>
        <w:t>Извештај о успеху и владању ученика на крају првог полугодишта</w:t>
      </w:r>
    </w:p>
    <w:p w14:paraId="0CBC77A6" w14:textId="77777777" w:rsidR="008878F8" w:rsidRPr="00AC5506" w:rsidRDefault="008878F8" w:rsidP="005D7938">
      <w:pPr>
        <w:pStyle w:val="BodyText"/>
        <w:numPr>
          <w:ilvl w:val="0"/>
          <w:numId w:val="13"/>
        </w:numPr>
        <w:spacing w:before="120"/>
        <w:rPr>
          <w:sz w:val="20"/>
          <w:szCs w:val="20"/>
        </w:rPr>
      </w:pPr>
      <w:r w:rsidRPr="00AC5506">
        <w:rPr>
          <w:sz w:val="20"/>
          <w:szCs w:val="20"/>
        </w:rPr>
        <w:t>Извештај о раду школе за прво полугодиште</w:t>
      </w:r>
    </w:p>
    <w:p w14:paraId="3546D394" w14:textId="77777777" w:rsidR="008878F8" w:rsidRPr="00AC5506" w:rsidRDefault="008878F8" w:rsidP="005D7938">
      <w:pPr>
        <w:pStyle w:val="BodyText"/>
        <w:numPr>
          <w:ilvl w:val="0"/>
          <w:numId w:val="13"/>
        </w:numPr>
        <w:spacing w:before="120"/>
        <w:rPr>
          <w:sz w:val="20"/>
          <w:szCs w:val="20"/>
        </w:rPr>
      </w:pPr>
      <w:r w:rsidRPr="00AC5506">
        <w:rPr>
          <w:sz w:val="20"/>
          <w:szCs w:val="20"/>
        </w:rPr>
        <w:t>Извештај о раду директора за прво полугодиште</w:t>
      </w:r>
    </w:p>
    <w:p w14:paraId="792F980C" w14:textId="77777777" w:rsidR="008878F8" w:rsidRPr="00AC5506" w:rsidRDefault="008878F8" w:rsidP="005D7938">
      <w:pPr>
        <w:pStyle w:val="BodyText"/>
        <w:numPr>
          <w:ilvl w:val="0"/>
          <w:numId w:val="13"/>
        </w:numPr>
        <w:spacing w:before="120"/>
        <w:rPr>
          <w:sz w:val="20"/>
          <w:szCs w:val="20"/>
        </w:rPr>
      </w:pPr>
      <w:r w:rsidRPr="00AC5506">
        <w:rPr>
          <w:sz w:val="20"/>
          <w:szCs w:val="20"/>
        </w:rPr>
        <w:lastRenderedPageBreak/>
        <w:t>Упознавање Школског одбора са информацијама о одласку ученика на наставу у природи</w:t>
      </w:r>
    </w:p>
    <w:p w14:paraId="31E908E9" w14:textId="77777777" w:rsidR="008878F8" w:rsidRPr="00AC5506" w:rsidRDefault="008878F8" w:rsidP="005D7938">
      <w:pPr>
        <w:pStyle w:val="BodyText"/>
        <w:numPr>
          <w:ilvl w:val="0"/>
          <w:numId w:val="13"/>
        </w:numPr>
        <w:spacing w:before="120"/>
        <w:rPr>
          <w:sz w:val="20"/>
          <w:szCs w:val="20"/>
        </w:rPr>
      </w:pPr>
      <w:r w:rsidRPr="00AC5506">
        <w:rPr>
          <w:sz w:val="20"/>
          <w:szCs w:val="20"/>
        </w:rPr>
        <w:t>Извештај пописне комисије</w:t>
      </w:r>
    </w:p>
    <w:p w14:paraId="5407928F" w14:textId="77777777" w:rsidR="008878F8" w:rsidRPr="00AC5506" w:rsidRDefault="008878F8" w:rsidP="005D7938">
      <w:pPr>
        <w:pStyle w:val="BodyText"/>
        <w:numPr>
          <w:ilvl w:val="0"/>
          <w:numId w:val="13"/>
        </w:numPr>
        <w:spacing w:before="120"/>
        <w:rPr>
          <w:sz w:val="20"/>
          <w:szCs w:val="20"/>
        </w:rPr>
      </w:pPr>
      <w:r w:rsidRPr="00AC5506">
        <w:rPr>
          <w:sz w:val="20"/>
          <w:szCs w:val="20"/>
        </w:rPr>
        <w:t>Текућа питања из области рада школе</w:t>
      </w:r>
    </w:p>
    <w:p w14:paraId="418E4F77" w14:textId="77777777" w:rsidR="008878F8" w:rsidRPr="00AC5506" w:rsidRDefault="008878F8" w:rsidP="00551438">
      <w:pPr>
        <w:pStyle w:val="BodyText"/>
        <w:spacing w:before="120"/>
        <w:rPr>
          <w:sz w:val="20"/>
          <w:szCs w:val="20"/>
        </w:rPr>
      </w:pPr>
    </w:p>
    <w:p w14:paraId="0B8B6811" w14:textId="77777777" w:rsidR="008878F8" w:rsidRPr="00AC5506" w:rsidRDefault="008878F8" w:rsidP="00551438">
      <w:pPr>
        <w:pStyle w:val="BodyText"/>
        <w:spacing w:before="120"/>
        <w:ind w:left="720"/>
        <w:rPr>
          <w:b/>
          <w:i/>
          <w:sz w:val="20"/>
          <w:szCs w:val="20"/>
        </w:rPr>
      </w:pPr>
      <w:r w:rsidRPr="00AC5506">
        <w:rPr>
          <w:b/>
          <w:i/>
          <w:sz w:val="20"/>
          <w:szCs w:val="20"/>
        </w:rPr>
        <w:t>АПРИЛ</w:t>
      </w:r>
    </w:p>
    <w:p w14:paraId="7E2413DD" w14:textId="77777777" w:rsidR="008878F8" w:rsidRPr="00AC5506" w:rsidRDefault="008878F8" w:rsidP="005D7938">
      <w:pPr>
        <w:pStyle w:val="BodyText"/>
        <w:numPr>
          <w:ilvl w:val="0"/>
          <w:numId w:val="14"/>
        </w:numPr>
        <w:spacing w:before="120"/>
        <w:rPr>
          <w:sz w:val="20"/>
          <w:szCs w:val="20"/>
        </w:rPr>
      </w:pPr>
      <w:r w:rsidRPr="00AC5506">
        <w:rPr>
          <w:sz w:val="20"/>
          <w:szCs w:val="20"/>
        </w:rPr>
        <w:t>Извештај о успеху и владању на трећем класификационом периоду</w:t>
      </w:r>
    </w:p>
    <w:p w14:paraId="491AEE42" w14:textId="77777777" w:rsidR="008878F8" w:rsidRPr="00AC5506" w:rsidRDefault="008878F8" w:rsidP="005D7938">
      <w:pPr>
        <w:pStyle w:val="BodyText"/>
        <w:numPr>
          <w:ilvl w:val="0"/>
          <w:numId w:val="14"/>
        </w:numPr>
        <w:spacing w:before="120"/>
        <w:rPr>
          <w:sz w:val="20"/>
          <w:szCs w:val="20"/>
        </w:rPr>
      </w:pPr>
      <w:r w:rsidRPr="00AC5506">
        <w:rPr>
          <w:sz w:val="20"/>
          <w:szCs w:val="20"/>
        </w:rPr>
        <w:t>Извештај о резултатима оствареним на такмичењима</w:t>
      </w:r>
    </w:p>
    <w:p w14:paraId="29334640" w14:textId="77777777" w:rsidR="008878F8" w:rsidRPr="00AC5506" w:rsidRDefault="008878F8" w:rsidP="005D7938">
      <w:pPr>
        <w:pStyle w:val="BodyText"/>
        <w:numPr>
          <w:ilvl w:val="0"/>
          <w:numId w:val="14"/>
        </w:numPr>
        <w:spacing w:before="120"/>
        <w:rPr>
          <w:sz w:val="20"/>
          <w:szCs w:val="20"/>
        </w:rPr>
      </w:pPr>
      <w:r w:rsidRPr="00AC5506">
        <w:rPr>
          <w:sz w:val="20"/>
          <w:szCs w:val="20"/>
        </w:rPr>
        <w:t>Материјални услови пословања школе</w:t>
      </w:r>
    </w:p>
    <w:p w14:paraId="2F1ACAC9" w14:textId="77777777" w:rsidR="008878F8" w:rsidRPr="00AC5506" w:rsidRDefault="008878F8" w:rsidP="005D7938">
      <w:pPr>
        <w:pStyle w:val="BodyText"/>
        <w:numPr>
          <w:ilvl w:val="0"/>
          <w:numId w:val="14"/>
        </w:numPr>
        <w:spacing w:before="120"/>
        <w:rPr>
          <w:sz w:val="20"/>
          <w:szCs w:val="20"/>
        </w:rPr>
      </w:pPr>
      <w:r w:rsidRPr="00AC5506">
        <w:rPr>
          <w:sz w:val="20"/>
          <w:szCs w:val="20"/>
        </w:rPr>
        <w:t>Текућа питања</w:t>
      </w:r>
    </w:p>
    <w:p w14:paraId="31E24A13" w14:textId="77777777" w:rsidR="008878F8" w:rsidRPr="00AC5506" w:rsidRDefault="008878F8" w:rsidP="00551438">
      <w:pPr>
        <w:pStyle w:val="BodyText"/>
        <w:spacing w:before="120"/>
        <w:ind w:left="1440"/>
        <w:rPr>
          <w:sz w:val="20"/>
          <w:szCs w:val="20"/>
        </w:rPr>
      </w:pPr>
    </w:p>
    <w:p w14:paraId="51409890" w14:textId="77777777" w:rsidR="008878F8" w:rsidRPr="00AC5506" w:rsidRDefault="008878F8" w:rsidP="00551438">
      <w:pPr>
        <w:pStyle w:val="BodyText"/>
        <w:spacing w:before="120"/>
        <w:ind w:left="720"/>
        <w:rPr>
          <w:b/>
          <w:i/>
          <w:sz w:val="20"/>
          <w:szCs w:val="20"/>
        </w:rPr>
      </w:pPr>
      <w:r w:rsidRPr="00AC5506">
        <w:rPr>
          <w:b/>
          <w:i/>
          <w:sz w:val="20"/>
          <w:szCs w:val="20"/>
        </w:rPr>
        <w:t>ЈУН</w:t>
      </w:r>
    </w:p>
    <w:p w14:paraId="3629A81A" w14:textId="77777777" w:rsidR="008878F8" w:rsidRPr="00AC5506" w:rsidRDefault="008878F8" w:rsidP="005D7938">
      <w:pPr>
        <w:pStyle w:val="BodyText"/>
        <w:numPr>
          <w:ilvl w:val="0"/>
          <w:numId w:val="15"/>
        </w:numPr>
        <w:spacing w:before="120"/>
        <w:rPr>
          <w:sz w:val="20"/>
          <w:szCs w:val="20"/>
        </w:rPr>
      </w:pPr>
      <w:r w:rsidRPr="00AC5506">
        <w:rPr>
          <w:sz w:val="20"/>
          <w:szCs w:val="20"/>
        </w:rPr>
        <w:t>Извештај о успеху и владању ученика на крају наставне године</w:t>
      </w:r>
    </w:p>
    <w:p w14:paraId="7722B479" w14:textId="77777777" w:rsidR="008878F8" w:rsidRPr="00AC5506" w:rsidRDefault="008878F8" w:rsidP="005D7938">
      <w:pPr>
        <w:pStyle w:val="BodyText"/>
        <w:numPr>
          <w:ilvl w:val="0"/>
          <w:numId w:val="15"/>
        </w:numPr>
        <w:spacing w:before="120"/>
        <w:rPr>
          <w:sz w:val="20"/>
          <w:szCs w:val="20"/>
        </w:rPr>
      </w:pPr>
      <w:r w:rsidRPr="00AC5506">
        <w:rPr>
          <w:sz w:val="20"/>
          <w:szCs w:val="20"/>
        </w:rPr>
        <w:t>Извештај о реализацији послова и задатака датих Годишњим планом рада школе</w:t>
      </w:r>
    </w:p>
    <w:p w14:paraId="09728DA8" w14:textId="77777777" w:rsidR="008878F8" w:rsidRPr="00AC5506" w:rsidRDefault="008878F8" w:rsidP="005D7938">
      <w:pPr>
        <w:pStyle w:val="BodyText"/>
        <w:numPr>
          <w:ilvl w:val="0"/>
          <w:numId w:val="15"/>
        </w:numPr>
        <w:spacing w:before="120"/>
        <w:rPr>
          <w:sz w:val="20"/>
          <w:szCs w:val="20"/>
        </w:rPr>
      </w:pPr>
      <w:r w:rsidRPr="00AC5506">
        <w:rPr>
          <w:sz w:val="20"/>
          <w:szCs w:val="20"/>
        </w:rPr>
        <w:t>Извештај о изведеним екскурзијама и настави у природи</w:t>
      </w:r>
    </w:p>
    <w:p w14:paraId="0AB117B6" w14:textId="77777777" w:rsidR="008878F8" w:rsidRPr="00AC5506" w:rsidRDefault="008878F8" w:rsidP="005D7938">
      <w:pPr>
        <w:pStyle w:val="BodyText"/>
        <w:numPr>
          <w:ilvl w:val="0"/>
          <w:numId w:val="15"/>
        </w:numPr>
        <w:spacing w:before="120"/>
        <w:rPr>
          <w:sz w:val="20"/>
          <w:szCs w:val="20"/>
        </w:rPr>
      </w:pPr>
      <w:r w:rsidRPr="00AC5506">
        <w:rPr>
          <w:sz w:val="20"/>
          <w:szCs w:val="20"/>
        </w:rPr>
        <w:t>Извештај о остваривању плана стручног усавршавања</w:t>
      </w:r>
    </w:p>
    <w:p w14:paraId="46E76501" w14:textId="77777777" w:rsidR="008878F8" w:rsidRPr="00AC5506" w:rsidRDefault="008878F8" w:rsidP="005D7938">
      <w:pPr>
        <w:pStyle w:val="BodyText"/>
        <w:numPr>
          <w:ilvl w:val="0"/>
          <w:numId w:val="15"/>
        </w:numPr>
        <w:spacing w:before="120"/>
        <w:rPr>
          <w:sz w:val="20"/>
          <w:szCs w:val="20"/>
        </w:rPr>
      </w:pPr>
      <w:r w:rsidRPr="00AC5506">
        <w:rPr>
          <w:sz w:val="20"/>
          <w:szCs w:val="20"/>
        </w:rPr>
        <w:t xml:space="preserve">Усвајање плана и програма екскурзија и </w:t>
      </w:r>
      <w:r w:rsidR="007B1E50" w:rsidRPr="00AC5506">
        <w:rPr>
          <w:sz w:val="20"/>
          <w:szCs w:val="20"/>
        </w:rPr>
        <w:t>наставе у природи за школску 20</w:t>
      </w:r>
      <w:r w:rsidR="007B1E50" w:rsidRPr="00AC5506">
        <w:rPr>
          <w:sz w:val="20"/>
          <w:szCs w:val="20"/>
          <w:lang w:val="sr-Cyrl-RS"/>
        </w:rPr>
        <w:t>20</w:t>
      </w:r>
      <w:r w:rsidR="007B1E50" w:rsidRPr="00AC5506">
        <w:rPr>
          <w:sz w:val="20"/>
          <w:szCs w:val="20"/>
        </w:rPr>
        <w:t>/202</w:t>
      </w:r>
      <w:r w:rsidR="007B1E50" w:rsidRPr="00AC5506">
        <w:rPr>
          <w:sz w:val="20"/>
          <w:szCs w:val="20"/>
          <w:lang w:val="sr-Cyrl-RS"/>
        </w:rPr>
        <w:t>1</w:t>
      </w:r>
      <w:r w:rsidRPr="00AC5506">
        <w:rPr>
          <w:sz w:val="20"/>
          <w:szCs w:val="20"/>
        </w:rPr>
        <w:t>. годину</w:t>
      </w:r>
    </w:p>
    <w:p w14:paraId="361AA092" w14:textId="77777777" w:rsidR="008878F8" w:rsidRPr="00AC5506" w:rsidRDefault="008878F8" w:rsidP="005D7938">
      <w:pPr>
        <w:pStyle w:val="BodyText"/>
        <w:numPr>
          <w:ilvl w:val="0"/>
          <w:numId w:val="15"/>
        </w:numPr>
        <w:spacing w:before="120"/>
        <w:rPr>
          <w:sz w:val="20"/>
          <w:szCs w:val="20"/>
        </w:rPr>
      </w:pPr>
      <w:r w:rsidRPr="00AC5506">
        <w:rPr>
          <w:sz w:val="20"/>
          <w:szCs w:val="20"/>
        </w:rPr>
        <w:t>Разматрање могућности инвестиционог улагања у стварање услова за бољи рад у наредној школској години</w:t>
      </w:r>
    </w:p>
    <w:p w14:paraId="368EC646" w14:textId="77777777" w:rsidR="008878F8" w:rsidRPr="00AC5506" w:rsidRDefault="008878F8" w:rsidP="005D7938">
      <w:pPr>
        <w:pStyle w:val="BodyText"/>
        <w:numPr>
          <w:ilvl w:val="0"/>
          <w:numId w:val="15"/>
        </w:numPr>
        <w:spacing w:before="120"/>
        <w:rPr>
          <w:sz w:val="20"/>
          <w:szCs w:val="20"/>
        </w:rPr>
      </w:pPr>
      <w:r w:rsidRPr="00AC5506">
        <w:rPr>
          <w:sz w:val="20"/>
          <w:szCs w:val="20"/>
        </w:rPr>
        <w:t>Именовање чланова Стручног актива за развојно планирање</w:t>
      </w:r>
    </w:p>
    <w:p w14:paraId="71DFAF07" w14:textId="77777777" w:rsidR="00AC5506" w:rsidRPr="00AC5506" w:rsidRDefault="00AC5506" w:rsidP="00AC5506">
      <w:pPr>
        <w:pStyle w:val="BodyText"/>
        <w:spacing w:before="120"/>
        <w:rPr>
          <w:sz w:val="20"/>
          <w:szCs w:val="20"/>
        </w:rPr>
      </w:pPr>
    </w:p>
    <w:p w14:paraId="1E593EFA" w14:textId="641E1A31" w:rsidR="008878F8" w:rsidRPr="00AC5506" w:rsidRDefault="008878F8" w:rsidP="00AC5506">
      <w:pPr>
        <w:pStyle w:val="BodyText"/>
        <w:spacing w:before="120"/>
        <w:rPr>
          <w:sz w:val="20"/>
          <w:szCs w:val="20"/>
        </w:rPr>
      </w:pPr>
      <w:r w:rsidRPr="00AC5506">
        <w:rPr>
          <w:sz w:val="20"/>
          <w:szCs w:val="20"/>
        </w:rPr>
        <w:t>Школски одбор ће по потреби одржати и више седница у току школске године уколико се за то укаже потреба, а сходно Пословнику о раду Школског одбора.</w:t>
      </w:r>
    </w:p>
    <w:p w14:paraId="60D1C49A" w14:textId="0CBD0D2E" w:rsidR="00D91F3C" w:rsidRDefault="00D91F3C" w:rsidP="00551438">
      <w:pPr>
        <w:rPr>
          <w:b/>
          <w:sz w:val="20"/>
          <w:szCs w:val="20"/>
        </w:rPr>
      </w:pPr>
    </w:p>
    <w:p w14:paraId="4BAF5DA0" w14:textId="16135333" w:rsidR="002E7D77" w:rsidRDefault="002E7D77" w:rsidP="00551438">
      <w:pPr>
        <w:rPr>
          <w:b/>
          <w:sz w:val="20"/>
          <w:szCs w:val="20"/>
        </w:rPr>
      </w:pPr>
    </w:p>
    <w:p w14:paraId="7E6B8E23" w14:textId="7F38C0E8" w:rsidR="002E7D77" w:rsidRDefault="002E7D77" w:rsidP="00551438">
      <w:pPr>
        <w:rPr>
          <w:b/>
          <w:sz w:val="20"/>
          <w:szCs w:val="20"/>
        </w:rPr>
      </w:pPr>
    </w:p>
    <w:p w14:paraId="3F4D8F93" w14:textId="1D89C7A8" w:rsidR="002E7D77" w:rsidRDefault="002E7D77" w:rsidP="00551438">
      <w:pPr>
        <w:rPr>
          <w:b/>
          <w:sz w:val="20"/>
          <w:szCs w:val="20"/>
        </w:rPr>
      </w:pPr>
    </w:p>
    <w:p w14:paraId="49BD35EC" w14:textId="7ACA79EB" w:rsidR="002E7D77" w:rsidRDefault="002E7D77" w:rsidP="00551438">
      <w:pPr>
        <w:rPr>
          <w:b/>
          <w:sz w:val="20"/>
          <w:szCs w:val="20"/>
        </w:rPr>
      </w:pPr>
    </w:p>
    <w:p w14:paraId="44B42EBF" w14:textId="4F723153" w:rsidR="002E7D77" w:rsidRDefault="002E7D77" w:rsidP="00551438">
      <w:pPr>
        <w:rPr>
          <w:b/>
          <w:sz w:val="20"/>
          <w:szCs w:val="20"/>
        </w:rPr>
      </w:pPr>
    </w:p>
    <w:p w14:paraId="6ADB121E" w14:textId="71530859" w:rsidR="002E7D77" w:rsidRDefault="002E7D77" w:rsidP="00551438">
      <w:pPr>
        <w:rPr>
          <w:b/>
          <w:sz w:val="20"/>
          <w:szCs w:val="20"/>
        </w:rPr>
      </w:pPr>
    </w:p>
    <w:p w14:paraId="19743D7D" w14:textId="1B67A154" w:rsidR="002E7D77" w:rsidRDefault="002E7D77" w:rsidP="00551438">
      <w:pPr>
        <w:rPr>
          <w:b/>
          <w:sz w:val="20"/>
          <w:szCs w:val="20"/>
        </w:rPr>
      </w:pPr>
    </w:p>
    <w:p w14:paraId="71A4E0D7" w14:textId="5D528354" w:rsidR="002E7D77" w:rsidRDefault="002E7D77" w:rsidP="00551438">
      <w:pPr>
        <w:rPr>
          <w:b/>
          <w:sz w:val="20"/>
          <w:szCs w:val="20"/>
        </w:rPr>
      </w:pPr>
    </w:p>
    <w:p w14:paraId="418504A8" w14:textId="27108463" w:rsidR="002E7D77" w:rsidRDefault="002E7D77" w:rsidP="00551438">
      <w:pPr>
        <w:rPr>
          <w:b/>
          <w:sz w:val="20"/>
          <w:szCs w:val="20"/>
        </w:rPr>
      </w:pPr>
    </w:p>
    <w:p w14:paraId="3FB39E42" w14:textId="68CB3113" w:rsidR="002E7D77" w:rsidRDefault="002E7D77" w:rsidP="00551438">
      <w:pPr>
        <w:rPr>
          <w:b/>
          <w:sz w:val="20"/>
          <w:szCs w:val="20"/>
        </w:rPr>
      </w:pPr>
    </w:p>
    <w:p w14:paraId="5626A3B5" w14:textId="23632F9F" w:rsidR="002E7D77" w:rsidRDefault="002E7D77" w:rsidP="00551438">
      <w:pPr>
        <w:rPr>
          <w:b/>
          <w:sz w:val="20"/>
          <w:szCs w:val="20"/>
        </w:rPr>
      </w:pPr>
    </w:p>
    <w:p w14:paraId="2F26AA93" w14:textId="77777777" w:rsidR="002E7D77" w:rsidRPr="00AC5506" w:rsidRDefault="002E7D77" w:rsidP="00551438">
      <w:pPr>
        <w:rPr>
          <w:b/>
          <w:sz w:val="20"/>
          <w:szCs w:val="20"/>
        </w:rPr>
      </w:pPr>
    </w:p>
    <w:p w14:paraId="6A70223B" w14:textId="48D444FB" w:rsidR="006C4BB1" w:rsidRDefault="006C4BB1" w:rsidP="00551438">
      <w:pPr>
        <w:rPr>
          <w:b/>
          <w:color w:val="FFFFFF" w:themeColor="background1"/>
          <w:sz w:val="20"/>
          <w:szCs w:val="20"/>
        </w:rPr>
      </w:pPr>
    </w:p>
    <w:p w14:paraId="12672914" w14:textId="1A9F9A37" w:rsidR="003A700C" w:rsidRDefault="003A700C" w:rsidP="00551438">
      <w:pPr>
        <w:rPr>
          <w:b/>
          <w:color w:val="FFFFFF" w:themeColor="background1"/>
          <w:sz w:val="20"/>
          <w:szCs w:val="20"/>
        </w:rPr>
      </w:pPr>
    </w:p>
    <w:p w14:paraId="77EC016D" w14:textId="33FF9D72" w:rsidR="003A700C" w:rsidRDefault="003A700C" w:rsidP="00551438">
      <w:pPr>
        <w:rPr>
          <w:b/>
          <w:color w:val="FFFFFF" w:themeColor="background1"/>
          <w:sz w:val="20"/>
          <w:szCs w:val="20"/>
        </w:rPr>
      </w:pPr>
    </w:p>
    <w:p w14:paraId="7047F926" w14:textId="142E25BC" w:rsidR="003A700C" w:rsidRDefault="003A700C" w:rsidP="00551438">
      <w:pPr>
        <w:rPr>
          <w:b/>
          <w:color w:val="FFFFFF" w:themeColor="background1"/>
          <w:sz w:val="20"/>
          <w:szCs w:val="20"/>
        </w:rPr>
      </w:pPr>
    </w:p>
    <w:p w14:paraId="496A6BBF" w14:textId="12B45F0C" w:rsidR="003A700C" w:rsidRDefault="003A700C" w:rsidP="00551438">
      <w:pPr>
        <w:rPr>
          <w:b/>
          <w:color w:val="FFFFFF" w:themeColor="background1"/>
          <w:sz w:val="20"/>
          <w:szCs w:val="20"/>
        </w:rPr>
      </w:pPr>
    </w:p>
    <w:p w14:paraId="2CAF0EFA" w14:textId="52DE4876" w:rsidR="003A700C" w:rsidRDefault="003A700C" w:rsidP="00551438">
      <w:pPr>
        <w:rPr>
          <w:b/>
          <w:color w:val="FFFFFF" w:themeColor="background1"/>
          <w:sz w:val="20"/>
          <w:szCs w:val="20"/>
        </w:rPr>
      </w:pPr>
    </w:p>
    <w:p w14:paraId="348EC730" w14:textId="647C3AA0" w:rsidR="003A700C" w:rsidRDefault="003A700C" w:rsidP="00551438">
      <w:pPr>
        <w:rPr>
          <w:b/>
          <w:color w:val="FFFFFF" w:themeColor="background1"/>
          <w:sz w:val="20"/>
          <w:szCs w:val="20"/>
        </w:rPr>
      </w:pPr>
    </w:p>
    <w:p w14:paraId="0CE20331" w14:textId="55A113F7" w:rsidR="003A700C" w:rsidRDefault="003A700C" w:rsidP="00551438">
      <w:pPr>
        <w:rPr>
          <w:b/>
          <w:color w:val="FFFFFF" w:themeColor="background1"/>
          <w:sz w:val="20"/>
          <w:szCs w:val="20"/>
        </w:rPr>
      </w:pPr>
    </w:p>
    <w:p w14:paraId="1F87C82B" w14:textId="3716E081" w:rsidR="003A700C" w:rsidRDefault="003A700C" w:rsidP="00551438">
      <w:pPr>
        <w:rPr>
          <w:b/>
          <w:color w:val="FFFFFF" w:themeColor="background1"/>
          <w:sz w:val="20"/>
          <w:szCs w:val="20"/>
        </w:rPr>
      </w:pPr>
    </w:p>
    <w:p w14:paraId="03AF8843" w14:textId="000B2C30" w:rsidR="003A700C" w:rsidRDefault="003A700C" w:rsidP="00551438">
      <w:pPr>
        <w:rPr>
          <w:b/>
          <w:color w:val="FFFFFF" w:themeColor="background1"/>
          <w:sz w:val="20"/>
          <w:szCs w:val="20"/>
        </w:rPr>
      </w:pPr>
    </w:p>
    <w:p w14:paraId="47AAE99B" w14:textId="02D0B3AF" w:rsidR="003A700C" w:rsidRDefault="003A700C" w:rsidP="00551438">
      <w:pPr>
        <w:rPr>
          <w:b/>
          <w:color w:val="FFFFFF" w:themeColor="background1"/>
          <w:sz w:val="20"/>
          <w:szCs w:val="20"/>
        </w:rPr>
      </w:pPr>
    </w:p>
    <w:p w14:paraId="1B89EF8F" w14:textId="15B7F029" w:rsidR="003A700C" w:rsidRDefault="003A700C" w:rsidP="00551438">
      <w:pPr>
        <w:rPr>
          <w:b/>
          <w:color w:val="FFFFFF" w:themeColor="background1"/>
          <w:sz w:val="20"/>
          <w:szCs w:val="20"/>
        </w:rPr>
      </w:pPr>
    </w:p>
    <w:p w14:paraId="4C8509A5" w14:textId="26CFD3FD" w:rsidR="003A700C" w:rsidRDefault="003A700C" w:rsidP="00551438">
      <w:pPr>
        <w:rPr>
          <w:b/>
          <w:color w:val="FFFFFF" w:themeColor="background1"/>
          <w:sz w:val="20"/>
          <w:szCs w:val="20"/>
        </w:rPr>
      </w:pPr>
    </w:p>
    <w:p w14:paraId="0E044A9C" w14:textId="55AEF0E7" w:rsidR="003A700C" w:rsidRDefault="003A700C" w:rsidP="00551438">
      <w:pPr>
        <w:rPr>
          <w:b/>
          <w:color w:val="FFFFFF" w:themeColor="background1"/>
          <w:sz w:val="20"/>
          <w:szCs w:val="20"/>
        </w:rPr>
      </w:pPr>
    </w:p>
    <w:p w14:paraId="335CAA88" w14:textId="0506EA5E" w:rsidR="003A700C" w:rsidRDefault="003A700C" w:rsidP="00551438">
      <w:pPr>
        <w:rPr>
          <w:b/>
          <w:color w:val="FFFFFF" w:themeColor="background1"/>
          <w:sz w:val="20"/>
          <w:szCs w:val="20"/>
        </w:rPr>
      </w:pPr>
    </w:p>
    <w:p w14:paraId="7559CC25" w14:textId="10F9A9E5" w:rsidR="003A700C" w:rsidRDefault="003A700C" w:rsidP="00551438">
      <w:pPr>
        <w:rPr>
          <w:b/>
          <w:color w:val="FFFFFF" w:themeColor="background1"/>
          <w:sz w:val="20"/>
          <w:szCs w:val="20"/>
        </w:rPr>
      </w:pPr>
    </w:p>
    <w:p w14:paraId="54F772CF" w14:textId="77777777" w:rsidR="003A700C" w:rsidRDefault="003A700C" w:rsidP="00551438">
      <w:pPr>
        <w:rPr>
          <w:b/>
          <w:color w:val="FFFFFF" w:themeColor="background1"/>
          <w:sz w:val="20"/>
          <w:szCs w:val="20"/>
        </w:rPr>
      </w:pPr>
    </w:p>
    <w:p w14:paraId="077BDBF0" w14:textId="35B13312" w:rsidR="002E7D77" w:rsidRDefault="002E7D77" w:rsidP="00551438">
      <w:pPr>
        <w:rPr>
          <w:b/>
          <w:color w:val="FFFFFF" w:themeColor="background1"/>
          <w:sz w:val="20"/>
          <w:szCs w:val="20"/>
        </w:rPr>
      </w:pPr>
    </w:p>
    <w:p w14:paraId="6A010BCF" w14:textId="77777777" w:rsidR="002E7D77" w:rsidRPr="00AC5506" w:rsidRDefault="002E7D77" w:rsidP="00551438">
      <w:pPr>
        <w:rPr>
          <w:b/>
          <w:color w:val="FFFFFF" w:themeColor="background1"/>
          <w:sz w:val="20"/>
          <w:szCs w:val="20"/>
        </w:rPr>
      </w:pPr>
    </w:p>
    <w:p w14:paraId="5D37CDD1" w14:textId="77777777" w:rsidR="00D62C0D" w:rsidRPr="00AC5506" w:rsidRDefault="00D62C0D" w:rsidP="00551438">
      <w:pPr>
        <w:pStyle w:val="Heading1"/>
        <w:rPr>
          <w:rFonts w:ascii="Times New Roman" w:hAnsi="Times New Roman"/>
          <w:sz w:val="20"/>
          <w:szCs w:val="20"/>
        </w:rPr>
      </w:pPr>
      <w:bookmarkStart w:id="88" w:name="_Toc82457261"/>
      <w:bookmarkStart w:id="89" w:name="_Toc82521205"/>
      <w:r w:rsidRPr="00AC5506">
        <w:rPr>
          <w:rFonts w:ascii="Times New Roman" w:hAnsi="Times New Roman"/>
          <w:sz w:val="20"/>
          <w:szCs w:val="20"/>
        </w:rPr>
        <w:t>ПРОГРАМ РАДА СТРУЧНИХ ВЕЋА</w:t>
      </w:r>
      <w:bookmarkEnd w:id="88"/>
      <w:bookmarkEnd w:id="89"/>
    </w:p>
    <w:p w14:paraId="40DFAEE1" w14:textId="77777777" w:rsidR="00D62C0D" w:rsidRPr="00AC5506" w:rsidRDefault="00D62C0D" w:rsidP="002E7D77"/>
    <w:p w14:paraId="4B6F7601" w14:textId="772DC003" w:rsidR="00F80D5A" w:rsidRDefault="00D62C0D" w:rsidP="00551438">
      <w:pPr>
        <w:pStyle w:val="Heading2"/>
        <w:rPr>
          <w:rFonts w:ascii="Times New Roman" w:hAnsi="Times New Roman"/>
          <w:b/>
          <w:sz w:val="20"/>
          <w:szCs w:val="20"/>
        </w:rPr>
      </w:pPr>
      <w:bookmarkStart w:id="90" w:name="_Toc82457262"/>
      <w:bookmarkStart w:id="91" w:name="_Toc82521206"/>
      <w:r w:rsidRPr="00AC5506">
        <w:rPr>
          <w:rFonts w:ascii="Times New Roman" w:hAnsi="Times New Roman"/>
          <w:b/>
          <w:sz w:val="20"/>
          <w:szCs w:val="20"/>
        </w:rPr>
        <w:t>Програм рада стручног већа за разредну наставу</w:t>
      </w:r>
      <w:bookmarkEnd w:id="90"/>
      <w:bookmarkEnd w:id="91"/>
    </w:p>
    <w:p w14:paraId="312C2F9F" w14:textId="77777777" w:rsidR="002E7D77" w:rsidRPr="002E7D77" w:rsidRDefault="002E7D77" w:rsidP="002E7D77">
      <w:pPr>
        <w:rPr>
          <w:lang w:val="sr-Cyrl-CS"/>
        </w:rPr>
      </w:pPr>
    </w:p>
    <w:p w14:paraId="0E0EDECE" w14:textId="072BBC69" w:rsidR="00E974B1" w:rsidRDefault="00E974B1" w:rsidP="00551438">
      <w:pPr>
        <w:rPr>
          <w:sz w:val="20"/>
          <w:szCs w:val="20"/>
        </w:rPr>
      </w:pPr>
      <w:proofErr w:type="spellStart"/>
      <w:proofErr w:type="gramStart"/>
      <w:r w:rsidRPr="00AC5506">
        <w:rPr>
          <w:sz w:val="20"/>
          <w:szCs w:val="20"/>
        </w:rPr>
        <w:t>Руководилац</w:t>
      </w:r>
      <w:proofErr w:type="spellEnd"/>
      <w:r w:rsidRPr="00AC5506">
        <w:rPr>
          <w:sz w:val="20"/>
          <w:szCs w:val="20"/>
        </w:rPr>
        <w:t xml:space="preserve"> :</w:t>
      </w:r>
      <w:r w:rsidR="00BB09DD" w:rsidRPr="00AC5506">
        <w:rPr>
          <w:sz w:val="20"/>
          <w:szCs w:val="20"/>
          <w:lang w:val="sr-Cyrl-RS"/>
        </w:rPr>
        <w:t>Гордана</w:t>
      </w:r>
      <w:proofErr w:type="gramEnd"/>
      <w:r w:rsidR="00BB09DD" w:rsidRPr="00AC5506">
        <w:rPr>
          <w:sz w:val="20"/>
          <w:szCs w:val="20"/>
          <w:lang w:val="sr-Cyrl-RS"/>
        </w:rPr>
        <w:t xml:space="preserve"> Карановић</w:t>
      </w:r>
      <w:r w:rsidR="00E94F9E" w:rsidRPr="00AC5506">
        <w:rPr>
          <w:sz w:val="20"/>
          <w:szCs w:val="20"/>
        </w:rPr>
        <w:t>,</w:t>
      </w:r>
      <w:proofErr w:type="spellStart"/>
      <w:r w:rsidR="00E94F9E" w:rsidRPr="00AC5506">
        <w:rPr>
          <w:sz w:val="20"/>
          <w:szCs w:val="20"/>
        </w:rPr>
        <w:t>наставник</w:t>
      </w:r>
      <w:proofErr w:type="spellEnd"/>
      <w:r w:rsidR="005D2874" w:rsidRPr="00AC5506">
        <w:rPr>
          <w:sz w:val="20"/>
          <w:szCs w:val="20"/>
          <w:lang w:val="sr-Cyrl-RS"/>
        </w:rPr>
        <w:t xml:space="preserve"> </w:t>
      </w:r>
      <w:proofErr w:type="spellStart"/>
      <w:r w:rsidRPr="00AC5506">
        <w:rPr>
          <w:sz w:val="20"/>
          <w:szCs w:val="20"/>
        </w:rPr>
        <w:t>разредне</w:t>
      </w:r>
      <w:proofErr w:type="spellEnd"/>
      <w:r w:rsidRPr="00AC5506">
        <w:rPr>
          <w:sz w:val="20"/>
          <w:szCs w:val="20"/>
        </w:rPr>
        <w:t xml:space="preserve"> </w:t>
      </w:r>
      <w:proofErr w:type="spellStart"/>
      <w:r w:rsidRPr="00AC5506">
        <w:rPr>
          <w:sz w:val="20"/>
          <w:szCs w:val="20"/>
        </w:rPr>
        <w:t>наставе</w:t>
      </w:r>
      <w:proofErr w:type="spellEnd"/>
    </w:p>
    <w:p w14:paraId="33E7ACDC" w14:textId="77777777" w:rsidR="002E7D77" w:rsidRPr="00AC5506" w:rsidRDefault="002E7D77" w:rsidP="00551438">
      <w:pPr>
        <w:rPr>
          <w:sz w:val="20"/>
          <w:szCs w:val="20"/>
        </w:rPr>
      </w:pPr>
    </w:p>
    <w:tbl>
      <w:tblPr>
        <w:tblStyle w:val="TableGrid"/>
        <w:tblW w:w="9085" w:type="dxa"/>
        <w:tblLook w:val="04A0" w:firstRow="1" w:lastRow="0" w:firstColumn="1" w:lastColumn="0" w:noHBand="0" w:noVBand="1"/>
      </w:tblPr>
      <w:tblGrid>
        <w:gridCol w:w="1838"/>
        <w:gridCol w:w="7247"/>
      </w:tblGrid>
      <w:tr w:rsidR="00BB09DD" w:rsidRPr="00AC5506" w14:paraId="7EDB791F" w14:textId="77777777" w:rsidTr="00AC5506">
        <w:trPr>
          <w:trHeight w:val="1511"/>
        </w:trPr>
        <w:tc>
          <w:tcPr>
            <w:tcW w:w="1838" w:type="dxa"/>
            <w:tcBorders>
              <w:top w:val="single" w:sz="4" w:space="0" w:color="auto"/>
              <w:left w:val="single" w:sz="4" w:space="0" w:color="auto"/>
              <w:bottom w:val="single" w:sz="4" w:space="0" w:color="auto"/>
              <w:right w:val="single" w:sz="4" w:space="0" w:color="auto"/>
            </w:tcBorders>
            <w:hideMark/>
          </w:tcPr>
          <w:p w14:paraId="6562ECCD" w14:textId="77777777" w:rsidR="00BB09DD" w:rsidRPr="00AC5506" w:rsidRDefault="00BB09DD">
            <w:pPr>
              <w:rPr>
                <w:sz w:val="18"/>
                <w:szCs w:val="18"/>
              </w:rPr>
            </w:pPr>
            <w:r w:rsidRPr="00AC5506">
              <w:rPr>
                <w:sz w:val="18"/>
                <w:szCs w:val="18"/>
              </w:rPr>
              <w:t>АВГУСТ</w:t>
            </w:r>
          </w:p>
        </w:tc>
        <w:tc>
          <w:tcPr>
            <w:tcW w:w="7247" w:type="dxa"/>
            <w:tcBorders>
              <w:top w:val="single" w:sz="4" w:space="0" w:color="auto"/>
              <w:left w:val="single" w:sz="4" w:space="0" w:color="auto"/>
              <w:bottom w:val="single" w:sz="4" w:space="0" w:color="auto"/>
              <w:right w:val="single" w:sz="4" w:space="0" w:color="auto"/>
            </w:tcBorders>
            <w:hideMark/>
          </w:tcPr>
          <w:p w14:paraId="1F2372BB" w14:textId="77777777" w:rsidR="00BB09DD" w:rsidRPr="00AC5506" w:rsidRDefault="00BB09DD" w:rsidP="005D7938">
            <w:pPr>
              <w:pStyle w:val="ListParagraph"/>
              <w:numPr>
                <w:ilvl w:val="0"/>
                <w:numId w:val="120"/>
              </w:numPr>
              <w:spacing w:after="0" w:line="240" w:lineRule="auto"/>
              <w:rPr>
                <w:rFonts w:ascii="Times New Roman" w:hAnsi="Times New Roman"/>
                <w:sz w:val="18"/>
                <w:szCs w:val="18"/>
              </w:rPr>
            </w:pPr>
            <w:proofErr w:type="spellStart"/>
            <w:r w:rsidRPr="00AC5506">
              <w:rPr>
                <w:rFonts w:ascii="Times New Roman" w:hAnsi="Times New Roman"/>
                <w:sz w:val="18"/>
                <w:szCs w:val="18"/>
              </w:rPr>
              <w:t>Избор</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руководства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Актива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учитеља</w:t>
            </w:r>
            <w:proofErr w:type="spellEnd"/>
          </w:p>
          <w:p w14:paraId="2DF525E2" w14:textId="77777777" w:rsidR="00BB09DD" w:rsidRPr="00AC5506" w:rsidRDefault="00BB09DD" w:rsidP="005D7938">
            <w:pPr>
              <w:pStyle w:val="ListParagraph"/>
              <w:numPr>
                <w:ilvl w:val="0"/>
                <w:numId w:val="120"/>
              </w:numPr>
              <w:spacing w:after="0" w:line="240" w:lineRule="auto"/>
              <w:rPr>
                <w:rFonts w:ascii="Times New Roman" w:hAnsi="Times New Roman"/>
                <w:sz w:val="18"/>
                <w:szCs w:val="18"/>
              </w:rPr>
            </w:pPr>
            <w:proofErr w:type="spellStart"/>
            <w:r w:rsidRPr="00AC5506">
              <w:rPr>
                <w:rFonts w:ascii="Times New Roman" w:hAnsi="Times New Roman"/>
                <w:sz w:val="18"/>
                <w:szCs w:val="18"/>
              </w:rPr>
              <w:t>Припрема</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реализација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пријема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првака</w:t>
            </w:r>
            <w:proofErr w:type="spellEnd"/>
          </w:p>
          <w:p w14:paraId="30BB208D" w14:textId="77777777" w:rsidR="00BB09DD" w:rsidRPr="00AC5506" w:rsidRDefault="00BB09DD" w:rsidP="005D7938">
            <w:pPr>
              <w:pStyle w:val="ListParagraph"/>
              <w:numPr>
                <w:ilvl w:val="0"/>
                <w:numId w:val="120"/>
              </w:numPr>
              <w:spacing w:after="0" w:line="240" w:lineRule="auto"/>
              <w:rPr>
                <w:rFonts w:ascii="Times New Roman" w:hAnsi="Times New Roman"/>
                <w:sz w:val="18"/>
                <w:szCs w:val="18"/>
              </w:rPr>
            </w:pPr>
            <w:proofErr w:type="spellStart"/>
            <w:r w:rsidRPr="00AC5506">
              <w:rPr>
                <w:rFonts w:ascii="Times New Roman" w:hAnsi="Times New Roman"/>
                <w:sz w:val="18"/>
                <w:szCs w:val="18"/>
              </w:rPr>
              <w:t>Доношење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плана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употребе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постојећих</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набавка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нових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наставних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средстава</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дидактичког</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материјала</w:t>
            </w:r>
            <w:proofErr w:type="spellEnd"/>
          </w:p>
          <w:p w14:paraId="15DC85B6" w14:textId="77777777" w:rsidR="00BB09DD" w:rsidRPr="00AC5506" w:rsidRDefault="00BB09DD" w:rsidP="005D7938">
            <w:pPr>
              <w:pStyle w:val="ListParagraph"/>
              <w:numPr>
                <w:ilvl w:val="0"/>
                <w:numId w:val="120"/>
              </w:numPr>
              <w:spacing w:after="0" w:line="240" w:lineRule="auto"/>
              <w:rPr>
                <w:rFonts w:ascii="Times New Roman" w:hAnsi="Times New Roman"/>
                <w:sz w:val="18"/>
                <w:szCs w:val="18"/>
              </w:rPr>
            </w:pPr>
            <w:proofErr w:type="spellStart"/>
            <w:r w:rsidRPr="00AC5506">
              <w:rPr>
                <w:rFonts w:ascii="Times New Roman" w:hAnsi="Times New Roman"/>
                <w:sz w:val="18"/>
                <w:szCs w:val="18"/>
              </w:rPr>
              <w:t>Избор</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дестинација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извођење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екскурзија</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наставе</w:t>
            </w:r>
            <w:proofErr w:type="spellEnd"/>
            <w:r w:rsidRPr="00AC5506">
              <w:rPr>
                <w:rFonts w:ascii="Times New Roman" w:hAnsi="Times New Roman"/>
                <w:sz w:val="18"/>
                <w:szCs w:val="18"/>
              </w:rPr>
              <w:t xml:space="preserve"> у </w:t>
            </w:r>
            <w:proofErr w:type="spellStart"/>
            <w:r w:rsidRPr="00AC5506">
              <w:rPr>
                <w:rFonts w:ascii="Times New Roman" w:hAnsi="Times New Roman"/>
                <w:sz w:val="18"/>
                <w:szCs w:val="18"/>
              </w:rPr>
              <w:t>природи</w:t>
            </w:r>
            <w:proofErr w:type="spellEnd"/>
          </w:p>
          <w:p w14:paraId="48024B58" w14:textId="77777777" w:rsidR="00BB09DD" w:rsidRPr="00AC5506" w:rsidRDefault="00BB09DD" w:rsidP="005D7938">
            <w:pPr>
              <w:pStyle w:val="ListParagraph"/>
              <w:numPr>
                <w:ilvl w:val="0"/>
                <w:numId w:val="120"/>
              </w:numPr>
              <w:spacing w:after="0" w:line="240" w:lineRule="auto"/>
              <w:rPr>
                <w:rFonts w:ascii="Times New Roman" w:hAnsi="Times New Roman"/>
                <w:sz w:val="18"/>
                <w:szCs w:val="18"/>
              </w:rPr>
            </w:pPr>
            <w:proofErr w:type="spellStart"/>
            <w:r w:rsidRPr="00AC5506">
              <w:rPr>
                <w:rFonts w:ascii="Times New Roman" w:hAnsi="Times New Roman"/>
                <w:sz w:val="18"/>
                <w:szCs w:val="18"/>
              </w:rPr>
              <w:t>Распоред</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дежурства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наставника</w:t>
            </w:r>
            <w:proofErr w:type="spellEnd"/>
          </w:p>
          <w:p w14:paraId="1B11399A" w14:textId="77777777" w:rsidR="00BB09DD" w:rsidRPr="00AC5506" w:rsidRDefault="00BB09DD" w:rsidP="005D7938">
            <w:pPr>
              <w:pStyle w:val="ListParagraph"/>
              <w:numPr>
                <w:ilvl w:val="0"/>
                <w:numId w:val="120"/>
              </w:numPr>
              <w:spacing w:after="0" w:line="240" w:lineRule="auto"/>
              <w:rPr>
                <w:rFonts w:ascii="Times New Roman" w:hAnsi="Times New Roman"/>
                <w:sz w:val="18"/>
                <w:szCs w:val="18"/>
              </w:rPr>
            </w:pPr>
            <w:proofErr w:type="spellStart"/>
            <w:r w:rsidRPr="00AC5506">
              <w:rPr>
                <w:rFonts w:ascii="Times New Roman" w:hAnsi="Times New Roman"/>
                <w:sz w:val="18"/>
                <w:szCs w:val="18"/>
              </w:rPr>
              <w:t>Израда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месечних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оперативних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планова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септембар</w:t>
            </w:r>
            <w:proofErr w:type="spellEnd"/>
          </w:p>
        </w:tc>
      </w:tr>
      <w:tr w:rsidR="00BB09DD" w:rsidRPr="00AC5506" w14:paraId="71713739" w14:textId="77777777" w:rsidTr="00AC5506">
        <w:trPr>
          <w:trHeight w:val="1439"/>
        </w:trPr>
        <w:tc>
          <w:tcPr>
            <w:tcW w:w="1838" w:type="dxa"/>
            <w:tcBorders>
              <w:top w:val="single" w:sz="4" w:space="0" w:color="auto"/>
              <w:left w:val="single" w:sz="4" w:space="0" w:color="auto"/>
              <w:bottom w:val="single" w:sz="4" w:space="0" w:color="auto"/>
              <w:right w:val="single" w:sz="4" w:space="0" w:color="auto"/>
            </w:tcBorders>
          </w:tcPr>
          <w:p w14:paraId="44C29299" w14:textId="77777777" w:rsidR="00BB09DD" w:rsidRPr="00AC5506" w:rsidRDefault="00BB09DD">
            <w:pPr>
              <w:rPr>
                <w:sz w:val="18"/>
                <w:szCs w:val="18"/>
              </w:rPr>
            </w:pPr>
            <w:r w:rsidRPr="00AC5506">
              <w:rPr>
                <w:sz w:val="18"/>
                <w:szCs w:val="18"/>
              </w:rPr>
              <w:t>СЕПТЕМБАР</w:t>
            </w:r>
          </w:p>
          <w:p w14:paraId="777EC6A1" w14:textId="77777777" w:rsidR="00BB09DD" w:rsidRPr="00AC5506" w:rsidRDefault="00BB09DD">
            <w:pPr>
              <w:rPr>
                <w:sz w:val="18"/>
                <w:szCs w:val="18"/>
              </w:rPr>
            </w:pPr>
          </w:p>
          <w:p w14:paraId="55970087" w14:textId="77777777" w:rsidR="00BB09DD" w:rsidRPr="00AC5506" w:rsidRDefault="00BB09DD">
            <w:pPr>
              <w:rPr>
                <w:sz w:val="18"/>
                <w:szCs w:val="18"/>
              </w:rPr>
            </w:pPr>
          </w:p>
          <w:p w14:paraId="1CFC2691" w14:textId="77777777" w:rsidR="00BB09DD" w:rsidRPr="00AC5506" w:rsidRDefault="00BB09DD">
            <w:pPr>
              <w:rPr>
                <w:sz w:val="18"/>
                <w:szCs w:val="18"/>
              </w:rPr>
            </w:pPr>
          </w:p>
          <w:p w14:paraId="10605541" w14:textId="77777777" w:rsidR="00BB09DD" w:rsidRPr="00AC5506" w:rsidRDefault="00BB09DD">
            <w:pPr>
              <w:rPr>
                <w:sz w:val="18"/>
                <w:szCs w:val="18"/>
              </w:rPr>
            </w:pPr>
          </w:p>
          <w:p w14:paraId="5AB36A84" w14:textId="77777777" w:rsidR="00BB09DD" w:rsidRPr="00AC5506" w:rsidRDefault="00BB09DD">
            <w:pPr>
              <w:jc w:val="center"/>
              <w:rPr>
                <w:sz w:val="18"/>
                <w:szCs w:val="18"/>
              </w:rPr>
            </w:pPr>
          </w:p>
        </w:tc>
        <w:tc>
          <w:tcPr>
            <w:tcW w:w="7247" w:type="dxa"/>
            <w:tcBorders>
              <w:top w:val="single" w:sz="4" w:space="0" w:color="auto"/>
              <w:left w:val="single" w:sz="4" w:space="0" w:color="auto"/>
              <w:bottom w:val="single" w:sz="4" w:space="0" w:color="auto"/>
              <w:right w:val="single" w:sz="4" w:space="0" w:color="auto"/>
            </w:tcBorders>
            <w:hideMark/>
          </w:tcPr>
          <w:p w14:paraId="300A23DE" w14:textId="77777777" w:rsidR="00BB09DD" w:rsidRPr="00AC5506" w:rsidRDefault="00BB09DD" w:rsidP="005D7938">
            <w:pPr>
              <w:pStyle w:val="ListParagraph"/>
              <w:numPr>
                <w:ilvl w:val="0"/>
                <w:numId w:val="121"/>
              </w:numPr>
              <w:spacing w:after="0" w:line="240" w:lineRule="auto"/>
              <w:rPr>
                <w:rFonts w:ascii="Times New Roman" w:hAnsi="Times New Roman"/>
                <w:sz w:val="18"/>
                <w:szCs w:val="18"/>
              </w:rPr>
            </w:pPr>
            <w:proofErr w:type="spellStart"/>
            <w:r w:rsidRPr="00AC5506">
              <w:rPr>
                <w:rFonts w:ascii="Times New Roman" w:hAnsi="Times New Roman"/>
                <w:sz w:val="18"/>
                <w:szCs w:val="18"/>
              </w:rPr>
              <w:t>Усвајање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годишњег</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програма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рада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Актива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учитеља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школе</w:t>
            </w:r>
            <w:proofErr w:type="spellEnd"/>
          </w:p>
          <w:p w14:paraId="100ED44B" w14:textId="77777777" w:rsidR="00BB09DD" w:rsidRPr="00AC5506" w:rsidRDefault="00BB09DD" w:rsidP="005D7938">
            <w:pPr>
              <w:pStyle w:val="ListParagraph"/>
              <w:numPr>
                <w:ilvl w:val="0"/>
                <w:numId w:val="121"/>
              </w:numPr>
              <w:spacing w:after="0" w:line="240" w:lineRule="auto"/>
              <w:rPr>
                <w:rFonts w:ascii="Times New Roman" w:hAnsi="Times New Roman"/>
                <w:sz w:val="18"/>
                <w:szCs w:val="18"/>
              </w:rPr>
            </w:pPr>
            <w:proofErr w:type="spellStart"/>
            <w:r w:rsidRPr="00AC5506">
              <w:rPr>
                <w:rFonts w:ascii="Times New Roman" w:hAnsi="Times New Roman"/>
                <w:sz w:val="18"/>
                <w:szCs w:val="18"/>
              </w:rPr>
              <w:t>Планирање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допунске</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додатне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наставе</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слободних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активности</w:t>
            </w:r>
            <w:proofErr w:type="spellEnd"/>
          </w:p>
          <w:p w14:paraId="23F2F027" w14:textId="77777777" w:rsidR="00BB09DD" w:rsidRPr="00AC5506" w:rsidRDefault="00BB09DD" w:rsidP="005D7938">
            <w:pPr>
              <w:pStyle w:val="ListParagraph"/>
              <w:numPr>
                <w:ilvl w:val="0"/>
                <w:numId w:val="121"/>
              </w:numPr>
              <w:spacing w:after="0" w:line="240" w:lineRule="auto"/>
              <w:rPr>
                <w:rFonts w:ascii="Times New Roman" w:hAnsi="Times New Roman"/>
                <w:sz w:val="18"/>
                <w:szCs w:val="18"/>
              </w:rPr>
            </w:pPr>
            <w:proofErr w:type="spellStart"/>
            <w:r w:rsidRPr="00AC5506">
              <w:rPr>
                <w:rFonts w:ascii="Times New Roman" w:hAnsi="Times New Roman"/>
                <w:sz w:val="18"/>
                <w:szCs w:val="18"/>
              </w:rPr>
              <w:t>Избор</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дечје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штампе</w:t>
            </w:r>
            <w:proofErr w:type="spellEnd"/>
          </w:p>
          <w:p w14:paraId="39F3D6C5" w14:textId="77777777" w:rsidR="00BB09DD" w:rsidRPr="00AC5506" w:rsidRDefault="00BB09DD" w:rsidP="005D7938">
            <w:pPr>
              <w:pStyle w:val="ListParagraph"/>
              <w:numPr>
                <w:ilvl w:val="0"/>
                <w:numId w:val="121"/>
              </w:numPr>
              <w:spacing w:after="0" w:line="240" w:lineRule="auto"/>
              <w:rPr>
                <w:rFonts w:ascii="Times New Roman" w:hAnsi="Times New Roman"/>
                <w:sz w:val="18"/>
                <w:szCs w:val="18"/>
              </w:rPr>
            </w:pPr>
            <w:proofErr w:type="spellStart"/>
            <w:r w:rsidRPr="00AC5506">
              <w:rPr>
                <w:rFonts w:ascii="Times New Roman" w:hAnsi="Times New Roman"/>
                <w:sz w:val="18"/>
                <w:szCs w:val="18"/>
              </w:rPr>
              <w:t>Планирање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угледних</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огледних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часова</w:t>
            </w:r>
            <w:proofErr w:type="spellEnd"/>
          </w:p>
          <w:p w14:paraId="5A830BCC" w14:textId="77777777" w:rsidR="00BB09DD" w:rsidRPr="00AC5506" w:rsidRDefault="00BB09DD" w:rsidP="005D7938">
            <w:pPr>
              <w:pStyle w:val="ListParagraph"/>
              <w:numPr>
                <w:ilvl w:val="0"/>
                <w:numId w:val="121"/>
              </w:numPr>
              <w:spacing w:after="0" w:line="240" w:lineRule="auto"/>
              <w:rPr>
                <w:rFonts w:ascii="Times New Roman" w:hAnsi="Times New Roman"/>
                <w:sz w:val="18"/>
                <w:szCs w:val="18"/>
              </w:rPr>
            </w:pPr>
            <w:proofErr w:type="spellStart"/>
            <w:proofErr w:type="gramStart"/>
            <w:r w:rsidRPr="00AC5506">
              <w:rPr>
                <w:rFonts w:ascii="Times New Roman" w:hAnsi="Times New Roman"/>
                <w:sz w:val="18"/>
                <w:szCs w:val="18"/>
              </w:rPr>
              <w:t>Задужења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по</w:t>
            </w:r>
            <w:proofErr w:type="spellEnd"/>
            <w:proofErr w:type="gramEnd"/>
            <w:r w:rsidRPr="00AC5506">
              <w:rPr>
                <w:rFonts w:ascii="Times New Roman" w:hAnsi="Times New Roman"/>
                <w:sz w:val="18"/>
                <w:szCs w:val="18"/>
              </w:rPr>
              <w:t xml:space="preserve"> </w:t>
            </w:r>
            <w:proofErr w:type="spellStart"/>
            <w:r w:rsidRPr="00AC5506">
              <w:rPr>
                <w:rFonts w:ascii="Times New Roman" w:hAnsi="Times New Roman"/>
                <w:sz w:val="18"/>
                <w:szCs w:val="18"/>
              </w:rPr>
              <w:t>Активима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поводом</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Дечје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недеље</w:t>
            </w:r>
            <w:proofErr w:type="spellEnd"/>
          </w:p>
          <w:p w14:paraId="70686ED8" w14:textId="77777777" w:rsidR="00BB09DD" w:rsidRPr="00AC5506" w:rsidRDefault="00BB09DD" w:rsidP="005D7938">
            <w:pPr>
              <w:pStyle w:val="ListParagraph"/>
              <w:numPr>
                <w:ilvl w:val="0"/>
                <w:numId w:val="121"/>
              </w:numPr>
              <w:spacing w:after="0" w:line="240" w:lineRule="auto"/>
              <w:rPr>
                <w:rFonts w:ascii="Times New Roman" w:hAnsi="Times New Roman"/>
                <w:sz w:val="18"/>
                <w:szCs w:val="18"/>
              </w:rPr>
            </w:pPr>
            <w:proofErr w:type="spellStart"/>
            <w:r w:rsidRPr="00AC5506">
              <w:rPr>
                <w:rFonts w:ascii="Times New Roman" w:hAnsi="Times New Roman"/>
                <w:sz w:val="18"/>
                <w:szCs w:val="18"/>
              </w:rPr>
              <w:t>Израда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месечних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оперативних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планова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октобар</w:t>
            </w:r>
            <w:proofErr w:type="spellEnd"/>
          </w:p>
        </w:tc>
      </w:tr>
      <w:tr w:rsidR="00BB09DD" w:rsidRPr="00AC5506" w14:paraId="41EEF0F3" w14:textId="77777777" w:rsidTr="00AC5506">
        <w:trPr>
          <w:trHeight w:val="710"/>
        </w:trPr>
        <w:tc>
          <w:tcPr>
            <w:tcW w:w="1838" w:type="dxa"/>
            <w:tcBorders>
              <w:top w:val="single" w:sz="4" w:space="0" w:color="auto"/>
              <w:left w:val="single" w:sz="4" w:space="0" w:color="auto"/>
              <w:bottom w:val="single" w:sz="4" w:space="0" w:color="auto"/>
              <w:right w:val="single" w:sz="4" w:space="0" w:color="auto"/>
            </w:tcBorders>
            <w:hideMark/>
          </w:tcPr>
          <w:p w14:paraId="1F606F22" w14:textId="77777777" w:rsidR="00BB09DD" w:rsidRPr="00AC5506" w:rsidRDefault="00BB09DD">
            <w:pPr>
              <w:rPr>
                <w:sz w:val="18"/>
                <w:szCs w:val="18"/>
              </w:rPr>
            </w:pPr>
            <w:r w:rsidRPr="00AC5506">
              <w:rPr>
                <w:sz w:val="18"/>
                <w:szCs w:val="18"/>
              </w:rPr>
              <w:t>ОКТОБАР</w:t>
            </w:r>
          </w:p>
        </w:tc>
        <w:tc>
          <w:tcPr>
            <w:tcW w:w="7247" w:type="dxa"/>
            <w:tcBorders>
              <w:top w:val="single" w:sz="4" w:space="0" w:color="auto"/>
              <w:left w:val="single" w:sz="4" w:space="0" w:color="auto"/>
              <w:bottom w:val="single" w:sz="4" w:space="0" w:color="auto"/>
              <w:right w:val="single" w:sz="4" w:space="0" w:color="auto"/>
            </w:tcBorders>
            <w:hideMark/>
          </w:tcPr>
          <w:p w14:paraId="519434B5" w14:textId="77777777" w:rsidR="00BB09DD" w:rsidRPr="00AC5506" w:rsidRDefault="00BB09DD" w:rsidP="005D7938">
            <w:pPr>
              <w:pStyle w:val="ListParagraph"/>
              <w:numPr>
                <w:ilvl w:val="0"/>
                <w:numId w:val="122"/>
              </w:numPr>
              <w:spacing w:after="0" w:line="240" w:lineRule="auto"/>
              <w:rPr>
                <w:rFonts w:ascii="Times New Roman" w:hAnsi="Times New Roman"/>
                <w:sz w:val="18"/>
                <w:szCs w:val="18"/>
              </w:rPr>
            </w:pPr>
            <w:proofErr w:type="spellStart"/>
            <w:r w:rsidRPr="00AC5506">
              <w:rPr>
                <w:rFonts w:ascii="Times New Roman" w:hAnsi="Times New Roman"/>
                <w:sz w:val="18"/>
                <w:szCs w:val="18"/>
              </w:rPr>
              <w:t>Доношење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плана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иновација</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усаглашавање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исхода</w:t>
            </w:r>
            <w:proofErr w:type="spellEnd"/>
            <w:r w:rsidRPr="00AC5506">
              <w:rPr>
                <w:rFonts w:ascii="Times New Roman" w:hAnsi="Times New Roman"/>
                <w:sz w:val="18"/>
                <w:szCs w:val="18"/>
              </w:rPr>
              <w:t xml:space="preserve"> у </w:t>
            </w:r>
            <w:proofErr w:type="spellStart"/>
            <w:r w:rsidRPr="00AC5506">
              <w:rPr>
                <w:rFonts w:ascii="Times New Roman" w:hAnsi="Times New Roman"/>
                <w:sz w:val="18"/>
                <w:szCs w:val="18"/>
              </w:rPr>
              <w:t>настави</w:t>
            </w:r>
            <w:proofErr w:type="spellEnd"/>
          </w:p>
          <w:p w14:paraId="3DB6D6ED" w14:textId="77777777" w:rsidR="00BB09DD" w:rsidRPr="00AC5506" w:rsidRDefault="00BB09DD" w:rsidP="005D7938">
            <w:pPr>
              <w:pStyle w:val="ListParagraph"/>
              <w:numPr>
                <w:ilvl w:val="0"/>
                <w:numId w:val="122"/>
              </w:numPr>
              <w:spacing w:after="0" w:line="240" w:lineRule="auto"/>
              <w:rPr>
                <w:rFonts w:ascii="Times New Roman" w:hAnsi="Times New Roman"/>
                <w:sz w:val="18"/>
                <w:szCs w:val="18"/>
              </w:rPr>
            </w:pPr>
            <w:proofErr w:type="spellStart"/>
            <w:r w:rsidRPr="00AC5506">
              <w:rPr>
                <w:rFonts w:ascii="Times New Roman" w:hAnsi="Times New Roman"/>
                <w:sz w:val="18"/>
                <w:szCs w:val="18"/>
              </w:rPr>
              <w:t>Израда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месечних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оперативних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планова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новембар</w:t>
            </w:r>
            <w:proofErr w:type="spellEnd"/>
          </w:p>
          <w:p w14:paraId="2A600D67" w14:textId="77777777" w:rsidR="00BB09DD" w:rsidRPr="00AC5506" w:rsidRDefault="00BB09DD" w:rsidP="005D7938">
            <w:pPr>
              <w:pStyle w:val="ListParagraph"/>
              <w:numPr>
                <w:ilvl w:val="0"/>
                <w:numId w:val="122"/>
              </w:numPr>
              <w:spacing w:after="0" w:line="240" w:lineRule="auto"/>
              <w:rPr>
                <w:rFonts w:ascii="Times New Roman" w:hAnsi="Times New Roman"/>
                <w:sz w:val="18"/>
                <w:szCs w:val="18"/>
              </w:rPr>
            </w:pPr>
            <w:proofErr w:type="spellStart"/>
            <w:r w:rsidRPr="00AC5506">
              <w:rPr>
                <w:rFonts w:ascii="Times New Roman" w:hAnsi="Times New Roman"/>
                <w:sz w:val="18"/>
                <w:szCs w:val="18"/>
              </w:rPr>
              <w:t>Подела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задужења</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организационе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припреме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прославу</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Дана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школе</w:t>
            </w:r>
            <w:proofErr w:type="spellEnd"/>
          </w:p>
        </w:tc>
      </w:tr>
      <w:tr w:rsidR="00BB09DD" w:rsidRPr="00AC5506" w14:paraId="63DF24B7" w14:textId="77777777" w:rsidTr="00AC5506">
        <w:trPr>
          <w:trHeight w:val="890"/>
        </w:trPr>
        <w:tc>
          <w:tcPr>
            <w:tcW w:w="1838" w:type="dxa"/>
            <w:tcBorders>
              <w:top w:val="single" w:sz="4" w:space="0" w:color="auto"/>
              <w:left w:val="single" w:sz="4" w:space="0" w:color="auto"/>
              <w:bottom w:val="single" w:sz="4" w:space="0" w:color="auto"/>
              <w:right w:val="single" w:sz="4" w:space="0" w:color="auto"/>
            </w:tcBorders>
            <w:hideMark/>
          </w:tcPr>
          <w:p w14:paraId="069E6D87" w14:textId="77777777" w:rsidR="00BB09DD" w:rsidRPr="00AC5506" w:rsidRDefault="00BB09DD">
            <w:pPr>
              <w:rPr>
                <w:sz w:val="18"/>
                <w:szCs w:val="18"/>
              </w:rPr>
            </w:pPr>
            <w:r w:rsidRPr="00AC5506">
              <w:rPr>
                <w:sz w:val="18"/>
                <w:szCs w:val="18"/>
              </w:rPr>
              <w:t>НОВЕМБАР</w:t>
            </w:r>
          </w:p>
        </w:tc>
        <w:tc>
          <w:tcPr>
            <w:tcW w:w="7247" w:type="dxa"/>
            <w:tcBorders>
              <w:top w:val="single" w:sz="4" w:space="0" w:color="auto"/>
              <w:left w:val="single" w:sz="4" w:space="0" w:color="auto"/>
              <w:bottom w:val="single" w:sz="4" w:space="0" w:color="auto"/>
              <w:right w:val="single" w:sz="4" w:space="0" w:color="auto"/>
            </w:tcBorders>
            <w:hideMark/>
          </w:tcPr>
          <w:p w14:paraId="06DC7FF4" w14:textId="77777777" w:rsidR="00BB09DD" w:rsidRPr="00AC5506" w:rsidRDefault="00BB09DD" w:rsidP="005D7938">
            <w:pPr>
              <w:pStyle w:val="ListParagraph"/>
              <w:numPr>
                <w:ilvl w:val="0"/>
                <w:numId w:val="123"/>
              </w:numPr>
              <w:spacing w:after="0" w:line="240" w:lineRule="auto"/>
              <w:rPr>
                <w:rFonts w:ascii="Times New Roman" w:hAnsi="Times New Roman"/>
                <w:sz w:val="18"/>
                <w:szCs w:val="18"/>
              </w:rPr>
            </w:pPr>
            <w:proofErr w:type="spellStart"/>
            <w:r w:rsidRPr="00AC5506">
              <w:rPr>
                <w:rFonts w:ascii="Times New Roman" w:hAnsi="Times New Roman"/>
                <w:sz w:val="18"/>
                <w:szCs w:val="18"/>
              </w:rPr>
              <w:t>Анализа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резултата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рада</w:t>
            </w:r>
            <w:proofErr w:type="spellEnd"/>
            <w:r w:rsidRPr="00AC5506">
              <w:rPr>
                <w:rFonts w:ascii="Times New Roman" w:hAnsi="Times New Roman"/>
                <w:sz w:val="18"/>
                <w:szCs w:val="18"/>
              </w:rPr>
              <w:t xml:space="preserve"> у </w:t>
            </w:r>
            <w:proofErr w:type="spellStart"/>
            <w:r w:rsidRPr="00AC5506">
              <w:rPr>
                <w:rFonts w:ascii="Times New Roman" w:hAnsi="Times New Roman"/>
                <w:sz w:val="18"/>
                <w:szCs w:val="18"/>
              </w:rPr>
              <w:t>првом</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тромесечју</w:t>
            </w:r>
            <w:proofErr w:type="spellEnd"/>
          </w:p>
          <w:p w14:paraId="5425780D" w14:textId="77777777" w:rsidR="00BB09DD" w:rsidRPr="00AC5506" w:rsidRDefault="00BB09DD" w:rsidP="005D7938">
            <w:pPr>
              <w:pStyle w:val="ListParagraph"/>
              <w:numPr>
                <w:ilvl w:val="0"/>
                <w:numId w:val="123"/>
              </w:numPr>
              <w:spacing w:after="0" w:line="240" w:lineRule="auto"/>
              <w:rPr>
                <w:rFonts w:ascii="Times New Roman" w:hAnsi="Times New Roman"/>
                <w:sz w:val="18"/>
                <w:szCs w:val="18"/>
              </w:rPr>
            </w:pPr>
            <w:proofErr w:type="spellStart"/>
            <w:r w:rsidRPr="00AC5506">
              <w:rPr>
                <w:rFonts w:ascii="Times New Roman" w:hAnsi="Times New Roman"/>
                <w:sz w:val="18"/>
                <w:szCs w:val="18"/>
              </w:rPr>
              <w:t>Разматрање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предлога</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закључака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одељенских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већа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који</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се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односе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побољшање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резултата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васпитно-образовног</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рада</w:t>
            </w:r>
            <w:proofErr w:type="spellEnd"/>
            <w:r w:rsidRPr="00AC5506">
              <w:rPr>
                <w:rFonts w:ascii="Times New Roman" w:hAnsi="Times New Roman"/>
                <w:sz w:val="18"/>
                <w:szCs w:val="18"/>
              </w:rPr>
              <w:t xml:space="preserve"> у </w:t>
            </w:r>
            <w:proofErr w:type="spellStart"/>
            <w:r w:rsidRPr="00AC5506">
              <w:rPr>
                <w:rFonts w:ascii="Times New Roman" w:hAnsi="Times New Roman"/>
                <w:sz w:val="18"/>
                <w:szCs w:val="18"/>
              </w:rPr>
              <w:t>другом</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тромесечју</w:t>
            </w:r>
            <w:proofErr w:type="spellEnd"/>
          </w:p>
          <w:p w14:paraId="3C7B5E58" w14:textId="77777777" w:rsidR="00BB09DD" w:rsidRPr="00AC5506" w:rsidRDefault="00BB09DD" w:rsidP="005D7938">
            <w:pPr>
              <w:pStyle w:val="ListParagraph"/>
              <w:numPr>
                <w:ilvl w:val="0"/>
                <w:numId w:val="123"/>
              </w:numPr>
              <w:spacing w:after="0" w:line="240" w:lineRule="auto"/>
              <w:rPr>
                <w:rFonts w:ascii="Times New Roman" w:hAnsi="Times New Roman"/>
                <w:sz w:val="18"/>
                <w:szCs w:val="18"/>
              </w:rPr>
            </w:pPr>
            <w:proofErr w:type="spellStart"/>
            <w:r w:rsidRPr="00AC5506">
              <w:rPr>
                <w:rFonts w:ascii="Times New Roman" w:hAnsi="Times New Roman"/>
                <w:sz w:val="18"/>
                <w:szCs w:val="18"/>
              </w:rPr>
              <w:t>Израда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месечних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оперативних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планова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децембар</w:t>
            </w:r>
            <w:proofErr w:type="spellEnd"/>
          </w:p>
        </w:tc>
      </w:tr>
      <w:tr w:rsidR="00BB09DD" w:rsidRPr="00AC5506" w14:paraId="0C40804C" w14:textId="77777777" w:rsidTr="00AC5506">
        <w:trPr>
          <w:trHeight w:val="980"/>
        </w:trPr>
        <w:tc>
          <w:tcPr>
            <w:tcW w:w="1838" w:type="dxa"/>
            <w:tcBorders>
              <w:top w:val="single" w:sz="4" w:space="0" w:color="auto"/>
              <w:left w:val="single" w:sz="4" w:space="0" w:color="auto"/>
              <w:bottom w:val="single" w:sz="4" w:space="0" w:color="auto"/>
              <w:right w:val="single" w:sz="4" w:space="0" w:color="auto"/>
            </w:tcBorders>
            <w:hideMark/>
          </w:tcPr>
          <w:p w14:paraId="02907D04" w14:textId="77777777" w:rsidR="00BB09DD" w:rsidRPr="00AC5506" w:rsidRDefault="00BB09DD">
            <w:pPr>
              <w:rPr>
                <w:sz w:val="18"/>
                <w:szCs w:val="18"/>
              </w:rPr>
            </w:pPr>
            <w:r w:rsidRPr="00AC5506">
              <w:rPr>
                <w:sz w:val="18"/>
                <w:szCs w:val="18"/>
              </w:rPr>
              <w:t>ДЕЦЕМБАР</w:t>
            </w:r>
          </w:p>
        </w:tc>
        <w:tc>
          <w:tcPr>
            <w:tcW w:w="7247" w:type="dxa"/>
            <w:tcBorders>
              <w:top w:val="single" w:sz="4" w:space="0" w:color="auto"/>
              <w:left w:val="single" w:sz="4" w:space="0" w:color="auto"/>
              <w:bottom w:val="single" w:sz="4" w:space="0" w:color="auto"/>
              <w:right w:val="single" w:sz="4" w:space="0" w:color="auto"/>
            </w:tcBorders>
          </w:tcPr>
          <w:p w14:paraId="7C18B194" w14:textId="77777777" w:rsidR="00BB09DD" w:rsidRPr="00AC5506" w:rsidRDefault="00BB09DD" w:rsidP="005D7938">
            <w:pPr>
              <w:pStyle w:val="ListParagraph"/>
              <w:numPr>
                <w:ilvl w:val="0"/>
                <w:numId w:val="124"/>
              </w:numPr>
              <w:spacing w:after="0" w:line="240" w:lineRule="auto"/>
              <w:rPr>
                <w:rFonts w:ascii="Times New Roman" w:hAnsi="Times New Roman"/>
                <w:sz w:val="18"/>
                <w:szCs w:val="18"/>
              </w:rPr>
            </w:pPr>
            <w:proofErr w:type="spellStart"/>
            <w:r w:rsidRPr="00AC5506">
              <w:rPr>
                <w:rFonts w:ascii="Times New Roman" w:hAnsi="Times New Roman"/>
                <w:sz w:val="18"/>
                <w:szCs w:val="18"/>
              </w:rPr>
              <w:t>Припрема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низа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задатака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објективног</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типа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проверу</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ученичких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знања</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уједначавање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критеријума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оцењивања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нивоу</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разреда</w:t>
            </w:r>
            <w:proofErr w:type="spellEnd"/>
          </w:p>
          <w:p w14:paraId="5A6184A2" w14:textId="77777777" w:rsidR="00BB09DD" w:rsidRPr="00AC5506" w:rsidRDefault="00BB09DD" w:rsidP="005D7938">
            <w:pPr>
              <w:pStyle w:val="ListParagraph"/>
              <w:numPr>
                <w:ilvl w:val="0"/>
                <w:numId w:val="125"/>
              </w:numPr>
              <w:spacing w:after="0" w:line="240" w:lineRule="auto"/>
              <w:rPr>
                <w:rFonts w:ascii="Times New Roman" w:hAnsi="Times New Roman"/>
                <w:sz w:val="18"/>
                <w:szCs w:val="18"/>
              </w:rPr>
            </w:pPr>
            <w:proofErr w:type="spellStart"/>
            <w:r w:rsidRPr="00AC5506">
              <w:rPr>
                <w:rFonts w:ascii="Times New Roman" w:hAnsi="Times New Roman"/>
                <w:sz w:val="18"/>
                <w:szCs w:val="18"/>
              </w:rPr>
              <w:t>Анализа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резултата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изведених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екскурзија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излета</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посета</w:t>
            </w:r>
            <w:proofErr w:type="spellEnd"/>
            <w:r w:rsidRPr="00AC5506">
              <w:rPr>
                <w:rFonts w:ascii="Times New Roman" w:hAnsi="Times New Roman"/>
                <w:sz w:val="18"/>
                <w:szCs w:val="18"/>
              </w:rPr>
              <w:t xml:space="preserve"> у </w:t>
            </w:r>
            <w:proofErr w:type="spellStart"/>
            <w:r w:rsidRPr="00AC5506">
              <w:rPr>
                <w:rFonts w:ascii="Times New Roman" w:hAnsi="Times New Roman"/>
                <w:sz w:val="18"/>
                <w:szCs w:val="18"/>
              </w:rPr>
              <w:t>првом</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полугодишту</w:t>
            </w:r>
            <w:proofErr w:type="spellEnd"/>
            <w:r w:rsidRPr="00AC5506">
              <w:rPr>
                <w:rFonts w:ascii="Times New Roman" w:hAnsi="Times New Roman"/>
                <w:sz w:val="18"/>
                <w:szCs w:val="18"/>
              </w:rPr>
              <w:t xml:space="preserve"> </w:t>
            </w:r>
          </w:p>
          <w:p w14:paraId="6A2A3429" w14:textId="77777777" w:rsidR="00BB09DD" w:rsidRPr="00AC5506" w:rsidRDefault="00BB09DD" w:rsidP="005D7938">
            <w:pPr>
              <w:pStyle w:val="ListParagraph"/>
              <w:numPr>
                <w:ilvl w:val="0"/>
                <w:numId w:val="124"/>
              </w:numPr>
              <w:spacing w:after="0" w:line="240" w:lineRule="auto"/>
              <w:rPr>
                <w:rFonts w:ascii="Times New Roman" w:hAnsi="Times New Roman"/>
                <w:sz w:val="18"/>
                <w:szCs w:val="18"/>
              </w:rPr>
            </w:pPr>
            <w:proofErr w:type="spellStart"/>
            <w:r w:rsidRPr="00AC5506">
              <w:rPr>
                <w:rFonts w:ascii="Times New Roman" w:hAnsi="Times New Roman"/>
                <w:sz w:val="18"/>
                <w:szCs w:val="18"/>
              </w:rPr>
              <w:t>Припрема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школске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славе</w:t>
            </w:r>
            <w:proofErr w:type="spellEnd"/>
          </w:p>
          <w:p w14:paraId="12BA32EE" w14:textId="4660DB17" w:rsidR="00BB09DD" w:rsidRPr="00AC5506" w:rsidRDefault="00BB09DD" w:rsidP="005D7938">
            <w:pPr>
              <w:pStyle w:val="ListParagraph"/>
              <w:numPr>
                <w:ilvl w:val="0"/>
                <w:numId w:val="124"/>
              </w:numPr>
              <w:spacing w:after="0" w:line="240" w:lineRule="auto"/>
              <w:rPr>
                <w:rFonts w:ascii="Times New Roman" w:hAnsi="Times New Roman"/>
                <w:sz w:val="18"/>
                <w:szCs w:val="18"/>
              </w:rPr>
            </w:pPr>
            <w:proofErr w:type="spellStart"/>
            <w:r w:rsidRPr="00AC5506">
              <w:rPr>
                <w:rFonts w:ascii="Times New Roman" w:hAnsi="Times New Roman"/>
                <w:sz w:val="18"/>
                <w:szCs w:val="18"/>
              </w:rPr>
              <w:t>Израда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месечних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оперативних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планова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јануар</w:t>
            </w:r>
            <w:proofErr w:type="spellEnd"/>
          </w:p>
        </w:tc>
      </w:tr>
      <w:tr w:rsidR="00BB09DD" w:rsidRPr="00AC5506" w14:paraId="699F09FF" w14:textId="77777777" w:rsidTr="00AC5506">
        <w:trPr>
          <w:trHeight w:val="341"/>
        </w:trPr>
        <w:tc>
          <w:tcPr>
            <w:tcW w:w="1838" w:type="dxa"/>
            <w:tcBorders>
              <w:top w:val="single" w:sz="4" w:space="0" w:color="auto"/>
              <w:left w:val="single" w:sz="4" w:space="0" w:color="auto"/>
              <w:bottom w:val="single" w:sz="4" w:space="0" w:color="auto"/>
              <w:right w:val="single" w:sz="4" w:space="0" w:color="auto"/>
            </w:tcBorders>
            <w:hideMark/>
          </w:tcPr>
          <w:p w14:paraId="2186A10E" w14:textId="77777777" w:rsidR="00BB09DD" w:rsidRPr="00AC5506" w:rsidRDefault="00BB09DD">
            <w:pPr>
              <w:rPr>
                <w:sz w:val="18"/>
                <w:szCs w:val="18"/>
              </w:rPr>
            </w:pPr>
            <w:r w:rsidRPr="00AC5506">
              <w:rPr>
                <w:sz w:val="18"/>
                <w:szCs w:val="18"/>
              </w:rPr>
              <w:t>ЈАНУАР</w:t>
            </w:r>
          </w:p>
        </w:tc>
        <w:tc>
          <w:tcPr>
            <w:tcW w:w="7247" w:type="dxa"/>
            <w:tcBorders>
              <w:top w:val="single" w:sz="4" w:space="0" w:color="auto"/>
              <w:left w:val="single" w:sz="4" w:space="0" w:color="auto"/>
              <w:bottom w:val="single" w:sz="4" w:space="0" w:color="auto"/>
              <w:right w:val="single" w:sz="4" w:space="0" w:color="auto"/>
            </w:tcBorders>
            <w:hideMark/>
          </w:tcPr>
          <w:p w14:paraId="44DD4777" w14:textId="77777777" w:rsidR="00BB09DD" w:rsidRPr="00AC5506" w:rsidRDefault="00BB09DD" w:rsidP="005D7938">
            <w:pPr>
              <w:pStyle w:val="ListParagraph"/>
              <w:numPr>
                <w:ilvl w:val="0"/>
                <w:numId w:val="125"/>
              </w:numPr>
              <w:spacing w:after="0" w:line="240" w:lineRule="auto"/>
              <w:rPr>
                <w:rFonts w:ascii="Times New Roman" w:hAnsi="Times New Roman"/>
                <w:sz w:val="18"/>
                <w:szCs w:val="18"/>
              </w:rPr>
            </w:pPr>
            <w:proofErr w:type="spellStart"/>
            <w:r w:rsidRPr="00AC5506">
              <w:rPr>
                <w:rFonts w:ascii="Times New Roman" w:hAnsi="Times New Roman"/>
                <w:sz w:val="18"/>
                <w:szCs w:val="18"/>
              </w:rPr>
              <w:t>Анализа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остварене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сарадње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са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родитељима</w:t>
            </w:r>
            <w:proofErr w:type="spellEnd"/>
          </w:p>
          <w:p w14:paraId="780B6E9A" w14:textId="77777777" w:rsidR="00BB09DD" w:rsidRPr="00AC5506" w:rsidRDefault="00BB09DD" w:rsidP="005D7938">
            <w:pPr>
              <w:pStyle w:val="ListParagraph"/>
              <w:numPr>
                <w:ilvl w:val="0"/>
                <w:numId w:val="125"/>
              </w:numPr>
              <w:spacing w:after="0" w:line="240" w:lineRule="auto"/>
              <w:rPr>
                <w:rFonts w:ascii="Times New Roman" w:hAnsi="Times New Roman"/>
                <w:sz w:val="18"/>
                <w:szCs w:val="18"/>
              </w:rPr>
            </w:pPr>
            <w:proofErr w:type="spellStart"/>
            <w:r w:rsidRPr="00AC5506">
              <w:rPr>
                <w:rFonts w:ascii="Times New Roman" w:hAnsi="Times New Roman"/>
                <w:sz w:val="18"/>
                <w:szCs w:val="18"/>
              </w:rPr>
              <w:t>Израда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месечних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оперативних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планова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фебруар</w:t>
            </w:r>
            <w:proofErr w:type="spellEnd"/>
          </w:p>
        </w:tc>
      </w:tr>
      <w:tr w:rsidR="00BB09DD" w:rsidRPr="00AC5506" w14:paraId="1494A88F" w14:textId="77777777" w:rsidTr="00AC5506">
        <w:trPr>
          <w:trHeight w:val="449"/>
        </w:trPr>
        <w:tc>
          <w:tcPr>
            <w:tcW w:w="1838" w:type="dxa"/>
            <w:tcBorders>
              <w:top w:val="single" w:sz="4" w:space="0" w:color="auto"/>
              <w:left w:val="single" w:sz="4" w:space="0" w:color="auto"/>
              <w:bottom w:val="single" w:sz="4" w:space="0" w:color="auto"/>
              <w:right w:val="single" w:sz="4" w:space="0" w:color="auto"/>
            </w:tcBorders>
            <w:hideMark/>
          </w:tcPr>
          <w:p w14:paraId="154F65D0" w14:textId="77777777" w:rsidR="00BB09DD" w:rsidRPr="00AC5506" w:rsidRDefault="00BB09DD">
            <w:pPr>
              <w:rPr>
                <w:sz w:val="18"/>
                <w:szCs w:val="18"/>
              </w:rPr>
            </w:pPr>
            <w:r w:rsidRPr="00AC5506">
              <w:rPr>
                <w:sz w:val="18"/>
                <w:szCs w:val="18"/>
              </w:rPr>
              <w:t>ФЕБРУАР</w:t>
            </w:r>
          </w:p>
        </w:tc>
        <w:tc>
          <w:tcPr>
            <w:tcW w:w="7247" w:type="dxa"/>
            <w:tcBorders>
              <w:top w:val="single" w:sz="4" w:space="0" w:color="auto"/>
              <w:left w:val="single" w:sz="4" w:space="0" w:color="auto"/>
              <w:bottom w:val="single" w:sz="4" w:space="0" w:color="auto"/>
              <w:right w:val="single" w:sz="4" w:space="0" w:color="auto"/>
            </w:tcBorders>
          </w:tcPr>
          <w:p w14:paraId="22019ECD" w14:textId="77777777" w:rsidR="00BB09DD" w:rsidRPr="00AC5506" w:rsidRDefault="00BB09DD" w:rsidP="005D7938">
            <w:pPr>
              <w:pStyle w:val="ListParagraph"/>
              <w:numPr>
                <w:ilvl w:val="0"/>
                <w:numId w:val="126"/>
              </w:numPr>
              <w:spacing w:after="0" w:line="240" w:lineRule="auto"/>
              <w:rPr>
                <w:rFonts w:ascii="Times New Roman" w:hAnsi="Times New Roman"/>
                <w:sz w:val="18"/>
                <w:szCs w:val="18"/>
              </w:rPr>
            </w:pPr>
            <w:proofErr w:type="spellStart"/>
            <w:r w:rsidRPr="00AC5506">
              <w:rPr>
                <w:rFonts w:ascii="Times New Roman" w:hAnsi="Times New Roman"/>
                <w:sz w:val="18"/>
                <w:szCs w:val="18"/>
              </w:rPr>
              <w:t>Израда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месечних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оперативних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планова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март</w:t>
            </w:r>
            <w:proofErr w:type="spellEnd"/>
          </w:p>
          <w:p w14:paraId="72B493BD" w14:textId="5DC09735" w:rsidR="00BB09DD" w:rsidRPr="00AC5506" w:rsidRDefault="00BB09DD" w:rsidP="005D7938">
            <w:pPr>
              <w:pStyle w:val="ListParagraph"/>
              <w:numPr>
                <w:ilvl w:val="0"/>
                <w:numId w:val="126"/>
              </w:numPr>
              <w:spacing w:after="0" w:line="240" w:lineRule="auto"/>
              <w:rPr>
                <w:rFonts w:ascii="Times New Roman" w:hAnsi="Times New Roman"/>
                <w:sz w:val="18"/>
                <w:szCs w:val="18"/>
              </w:rPr>
            </w:pPr>
            <w:proofErr w:type="spellStart"/>
            <w:r w:rsidRPr="00AC5506">
              <w:rPr>
                <w:rFonts w:ascii="Times New Roman" w:hAnsi="Times New Roman"/>
                <w:sz w:val="18"/>
                <w:szCs w:val="18"/>
              </w:rPr>
              <w:t>Присуствовање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семинарима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уз</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анализу</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истих</w:t>
            </w:r>
            <w:proofErr w:type="spellEnd"/>
          </w:p>
        </w:tc>
      </w:tr>
      <w:tr w:rsidR="00BB09DD" w:rsidRPr="00AC5506" w14:paraId="217466A7" w14:textId="77777777" w:rsidTr="00AC5506">
        <w:trPr>
          <w:trHeight w:val="881"/>
        </w:trPr>
        <w:tc>
          <w:tcPr>
            <w:tcW w:w="1838" w:type="dxa"/>
            <w:tcBorders>
              <w:top w:val="single" w:sz="4" w:space="0" w:color="auto"/>
              <w:left w:val="single" w:sz="4" w:space="0" w:color="auto"/>
              <w:bottom w:val="single" w:sz="4" w:space="0" w:color="auto"/>
              <w:right w:val="single" w:sz="4" w:space="0" w:color="auto"/>
            </w:tcBorders>
            <w:hideMark/>
          </w:tcPr>
          <w:p w14:paraId="261322D5" w14:textId="77777777" w:rsidR="00BB09DD" w:rsidRPr="00AC5506" w:rsidRDefault="00BB09DD">
            <w:pPr>
              <w:rPr>
                <w:sz w:val="18"/>
                <w:szCs w:val="18"/>
              </w:rPr>
            </w:pPr>
            <w:r w:rsidRPr="00AC5506">
              <w:rPr>
                <w:sz w:val="18"/>
                <w:szCs w:val="18"/>
              </w:rPr>
              <w:t>МАРТ</w:t>
            </w:r>
          </w:p>
        </w:tc>
        <w:tc>
          <w:tcPr>
            <w:tcW w:w="7247" w:type="dxa"/>
            <w:tcBorders>
              <w:top w:val="single" w:sz="4" w:space="0" w:color="auto"/>
              <w:left w:val="single" w:sz="4" w:space="0" w:color="auto"/>
              <w:bottom w:val="single" w:sz="4" w:space="0" w:color="auto"/>
              <w:right w:val="single" w:sz="4" w:space="0" w:color="auto"/>
            </w:tcBorders>
            <w:hideMark/>
          </w:tcPr>
          <w:p w14:paraId="472C17A6" w14:textId="77777777" w:rsidR="00BB09DD" w:rsidRPr="00AC5506" w:rsidRDefault="00BB09DD" w:rsidP="005D7938">
            <w:pPr>
              <w:pStyle w:val="ListParagraph"/>
              <w:numPr>
                <w:ilvl w:val="0"/>
                <w:numId w:val="127"/>
              </w:numPr>
              <w:spacing w:after="0" w:line="240" w:lineRule="auto"/>
              <w:rPr>
                <w:rFonts w:ascii="Times New Roman" w:hAnsi="Times New Roman"/>
                <w:sz w:val="18"/>
                <w:szCs w:val="18"/>
              </w:rPr>
            </w:pPr>
            <w:proofErr w:type="spellStart"/>
            <w:r w:rsidRPr="00AC5506">
              <w:rPr>
                <w:rFonts w:ascii="Times New Roman" w:hAnsi="Times New Roman"/>
                <w:sz w:val="18"/>
                <w:szCs w:val="18"/>
              </w:rPr>
              <w:t>Израда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месечних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оперативних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планова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април</w:t>
            </w:r>
            <w:proofErr w:type="spellEnd"/>
          </w:p>
          <w:p w14:paraId="01942615" w14:textId="77777777" w:rsidR="00BB09DD" w:rsidRPr="00AC5506" w:rsidRDefault="00BB09DD" w:rsidP="005D7938">
            <w:pPr>
              <w:pStyle w:val="ListParagraph"/>
              <w:numPr>
                <w:ilvl w:val="0"/>
                <w:numId w:val="127"/>
              </w:numPr>
              <w:spacing w:after="0" w:line="240" w:lineRule="auto"/>
              <w:rPr>
                <w:rFonts w:ascii="Times New Roman" w:hAnsi="Times New Roman"/>
                <w:sz w:val="18"/>
                <w:szCs w:val="18"/>
              </w:rPr>
            </w:pPr>
            <w:proofErr w:type="spellStart"/>
            <w:r w:rsidRPr="00AC5506">
              <w:rPr>
                <w:rFonts w:ascii="Times New Roman" w:hAnsi="Times New Roman"/>
                <w:sz w:val="18"/>
                <w:szCs w:val="18"/>
              </w:rPr>
              <w:t>Анализа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резултата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рада</w:t>
            </w:r>
            <w:proofErr w:type="spellEnd"/>
            <w:r w:rsidRPr="00AC5506">
              <w:rPr>
                <w:rFonts w:ascii="Times New Roman" w:hAnsi="Times New Roman"/>
                <w:sz w:val="18"/>
                <w:szCs w:val="18"/>
              </w:rPr>
              <w:t xml:space="preserve"> у </w:t>
            </w:r>
            <w:proofErr w:type="spellStart"/>
            <w:r w:rsidRPr="00AC5506">
              <w:rPr>
                <w:rFonts w:ascii="Times New Roman" w:hAnsi="Times New Roman"/>
                <w:sz w:val="18"/>
                <w:szCs w:val="18"/>
              </w:rPr>
              <w:t>претходном</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тромесчју</w:t>
            </w:r>
            <w:proofErr w:type="spellEnd"/>
          </w:p>
          <w:p w14:paraId="2B85A0E3" w14:textId="77777777" w:rsidR="00BB09DD" w:rsidRPr="00AC5506" w:rsidRDefault="00BB09DD" w:rsidP="005D7938">
            <w:pPr>
              <w:pStyle w:val="ListParagraph"/>
              <w:numPr>
                <w:ilvl w:val="0"/>
                <w:numId w:val="127"/>
              </w:numPr>
              <w:spacing w:after="0" w:line="240" w:lineRule="auto"/>
              <w:rPr>
                <w:rFonts w:ascii="Times New Roman" w:hAnsi="Times New Roman"/>
                <w:sz w:val="18"/>
                <w:szCs w:val="18"/>
              </w:rPr>
            </w:pPr>
            <w:proofErr w:type="spellStart"/>
            <w:r w:rsidRPr="00AC5506">
              <w:rPr>
                <w:rFonts w:ascii="Times New Roman" w:hAnsi="Times New Roman"/>
                <w:sz w:val="18"/>
                <w:szCs w:val="18"/>
              </w:rPr>
              <w:t>Пријем</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предшколаца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организовање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часова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радионица</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спортских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активности</w:t>
            </w:r>
            <w:proofErr w:type="spellEnd"/>
            <w:r w:rsidRPr="00AC5506">
              <w:rPr>
                <w:rFonts w:ascii="Times New Roman" w:hAnsi="Times New Roman"/>
                <w:sz w:val="18"/>
                <w:szCs w:val="18"/>
              </w:rPr>
              <w:t>)</w:t>
            </w:r>
          </w:p>
          <w:p w14:paraId="4079F337" w14:textId="77777777" w:rsidR="00BB09DD" w:rsidRPr="00AC5506" w:rsidRDefault="00BB09DD" w:rsidP="005D7938">
            <w:pPr>
              <w:pStyle w:val="ListParagraph"/>
              <w:numPr>
                <w:ilvl w:val="0"/>
                <w:numId w:val="127"/>
              </w:numPr>
              <w:spacing w:after="0" w:line="240" w:lineRule="auto"/>
              <w:rPr>
                <w:rFonts w:ascii="Times New Roman" w:hAnsi="Times New Roman"/>
                <w:sz w:val="18"/>
                <w:szCs w:val="18"/>
              </w:rPr>
            </w:pPr>
            <w:proofErr w:type="spellStart"/>
            <w:r w:rsidRPr="00AC5506">
              <w:rPr>
                <w:rFonts w:ascii="Times New Roman" w:hAnsi="Times New Roman"/>
                <w:sz w:val="18"/>
                <w:szCs w:val="18"/>
              </w:rPr>
              <w:t>Рад</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маркетингу</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школе</w:t>
            </w:r>
            <w:proofErr w:type="spellEnd"/>
          </w:p>
        </w:tc>
      </w:tr>
      <w:tr w:rsidR="00BB09DD" w:rsidRPr="00AC5506" w14:paraId="1AE3D976" w14:textId="77777777" w:rsidTr="00AC5506">
        <w:trPr>
          <w:trHeight w:val="674"/>
        </w:trPr>
        <w:tc>
          <w:tcPr>
            <w:tcW w:w="1838" w:type="dxa"/>
            <w:tcBorders>
              <w:top w:val="single" w:sz="4" w:space="0" w:color="auto"/>
              <w:left w:val="single" w:sz="4" w:space="0" w:color="auto"/>
              <w:bottom w:val="single" w:sz="4" w:space="0" w:color="auto"/>
              <w:right w:val="single" w:sz="4" w:space="0" w:color="auto"/>
            </w:tcBorders>
            <w:hideMark/>
          </w:tcPr>
          <w:p w14:paraId="0992D26A" w14:textId="77777777" w:rsidR="00BB09DD" w:rsidRPr="00AC5506" w:rsidRDefault="00BB09DD">
            <w:pPr>
              <w:rPr>
                <w:sz w:val="18"/>
                <w:szCs w:val="18"/>
              </w:rPr>
            </w:pPr>
            <w:r w:rsidRPr="00AC5506">
              <w:rPr>
                <w:sz w:val="18"/>
                <w:szCs w:val="18"/>
              </w:rPr>
              <w:t>АПРИЛ</w:t>
            </w:r>
          </w:p>
        </w:tc>
        <w:tc>
          <w:tcPr>
            <w:tcW w:w="7247" w:type="dxa"/>
            <w:tcBorders>
              <w:top w:val="single" w:sz="4" w:space="0" w:color="auto"/>
              <w:left w:val="single" w:sz="4" w:space="0" w:color="auto"/>
              <w:bottom w:val="single" w:sz="4" w:space="0" w:color="auto"/>
              <w:right w:val="single" w:sz="4" w:space="0" w:color="auto"/>
            </w:tcBorders>
            <w:hideMark/>
          </w:tcPr>
          <w:p w14:paraId="609ED365" w14:textId="77777777" w:rsidR="00BB09DD" w:rsidRPr="00AC5506" w:rsidRDefault="00BB09DD" w:rsidP="005D7938">
            <w:pPr>
              <w:pStyle w:val="ListParagraph"/>
              <w:numPr>
                <w:ilvl w:val="0"/>
                <w:numId w:val="128"/>
              </w:numPr>
              <w:spacing w:after="0" w:line="240" w:lineRule="auto"/>
              <w:rPr>
                <w:rFonts w:ascii="Times New Roman" w:hAnsi="Times New Roman"/>
                <w:sz w:val="18"/>
                <w:szCs w:val="18"/>
              </w:rPr>
            </w:pPr>
            <w:proofErr w:type="spellStart"/>
            <w:r w:rsidRPr="00AC5506">
              <w:rPr>
                <w:rFonts w:ascii="Times New Roman" w:hAnsi="Times New Roman"/>
                <w:sz w:val="18"/>
                <w:szCs w:val="18"/>
              </w:rPr>
              <w:t>Израда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месечних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оперативних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планова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мај</w:t>
            </w:r>
            <w:proofErr w:type="spellEnd"/>
          </w:p>
          <w:p w14:paraId="4820ADF2" w14:textId="77777777" w:rsidR="00BB09DD" w:rsidRPr="00AC5506" w:rsidRDefault="00BB09DD" w:rsidP="005D7938">
            <w:pPr>
              <w:pStyle w:val="ListParagraph"/>
              <w:numPr>
                <w:ilvl w:val="0"/>
                <w:numId w:val="128"/>
              </w:numPr>
              <w:spacing w:after="0" w:line="240" w:lineRule="auto"/>
              <w:rPr>
                <w:rFonts w:ascii="Times New Roman" w:hAnsi="Times New Roman"/>
                <w:sz w:val="18"/>
                <w:szCs w:val="18"/>
              </w:rPr>
            </w:pPr>
            <w:proofErr w:type="spellStart"/>
            <w:r w:rsidRPr="00AC5506">
              <w:rPr>
                <w:rFonts w:ascii="Times New Roman" w:hAnsi="Times New Roman"/>
                <w:sz w:val="18"/>
                <w:szCs w:val="18"/>
              </w:rPr>
              <w:t>Разматрање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предлога</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закључака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одељенског</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већа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који</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се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односе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побољшање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рада</w:t>
            </w:r>
            <w:proofErr w:type="spellEnd"/>
            <w:r w:rsidRPr="00AC5506">
              <w:rPr>
                <w:rFonts w:ascii="Times New Roman" w:hAnsi="Times New Roman"/>
                <w:sz w:val="18"/>
                <w:szCs w:val="18"/>
              </w:rPr>
              <w:t xml:space="preserve"> </w:t>
            </w:r>
          </w:p>
          <w:p w14:paraId="28BDF81B" w14:textId="77777777" w:rsidR="00BB09DD" w:rsidRPr="00AC5506" w:rsidRDefault="00BB09DD" w:rsidP="005D7938">
            <w:pPr>
              <w:pStyle w:val="ListParagraph"/>
              <w:numPr>
                <w:ilvl w:val="0"/>
                <w:numId w:val="128"/>
              </w:numPr>
              <w:spacing w:after="0" w:line="240" w:lineRule="auto"/>
              <w:rPr>
                <w:rFonts w:ascii="Times New Roman" w:hAnsi="Times New Roman"/>
                <w:sz w:val="18"/>
                <w:szCs w:val="18"/>
              </w:rPr>
            </w:pPr>
            <w:proofErr w:type="spellStart"/>
            <w:r w:rsidRPr="00AC5506">
              <w:rPr>
                <w:rFonts w:ascii="Times New Roman" w:hAnsi="Times New Roman"/>
                <w:sz w:val="18"/>
                <w:szCs w:val="18"/>
              </w:rPr>
              <w:t>Припрема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извођење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наставе</w:t>
            </w:r>
            <w:proofErr w:type="spellEnd"/>
            <w:r w:rsidRPr="00AC5506">
              <w:rPr>
                <w:rFonts w:ascii="Times New Roman" w:hAnsi="Times New Roman"/>
                <w:sz w:val="18"/>
                <w:szCs w:val="18"/>
              </w:rPr>
              <w:t xml:space="preserve"> у </w:t>
            </w:r>
            <w:proofErr w:type="spellStart"/>
            <w:r w:rsidRPr="00AC5506">
              <w:rPr>
                <w:rFonts w:ascii="Times New Roman" w:hAnsi="Times New Roman"/>
                <w:sz w:val="18"/>
                <w:szCs w:val="18"/>
              </w:rPr>
              <w:t>природи</w:t>
            </w:r>
            <w:proofErr w:type="spellEnd"/>
          </w:p>
        </w:tc>
      </w:tr>
      <w:tr w:rsidR="00BB09DD" w:rsidRPr="00AC5506" w14:paraId="65CDD5FF" w14:textId="77777777" w:rsidTr="00AC5506">
        <w:trPr>
          <w:trHeight w:val="251"/>
        </w:trPr>
        <w:tc>
          <w:tcPr>
            <w:tcW w:w="1838" w:type="dxa"/>
            <w:tcBorders>
              <w:top w:val="single" w:sz="4" w:space="0" w:color="auto"/>
              <w:left w:val="single" w:sz="4" w:space="0" w:color="auto"/>
              <w:bottom w:val="single" w:sz="4" w:space="0" w:color="auto"/>
              <w:right w:val="single" w:sz="4" w:space="0" w:color="auto"/>
            </w:tcBorders>
            <w:hideMark/>
          </w:tcPr>
          <w:p w14:paraId="321A3971" w14:textId="77777777" w:rsidR="00BB09DD" w:rsidRPr="00AC5506" w:rsidRDefault="00BB09DD">
            <w:pPr>
              <w:rPr>
                <w:sz w:val="18"/>
                <w:szCs w:val="18"/>
              </w:rPr>
            </w:pPr>
            <w:r w:rsidRPr="00AC5506">
              <w:rPr>
                <w:sz w:val="18"/>
                <w:szCs w:val="18"/>
              </w:rPr>
              <w:t>МАЈ</w:t>
            </w:r>
          </w:p>
        </w:tc>
        <w:tc>
          <w:tcPr>
            <w:tcW w:w="7247" w:type="dxa"/>
            <w:tcBorders>
              <w:top w:val="single" w:sz="4" w:space="0" w:color="auto"/>
              <w:left w:val="single" w:sz="4" w:space="0" w:color="auto"/>
              <w:bottom w:val="single" w:sz="4" w:space="0" w:color="auto"/>
              <w:right w:val="single" w:sz="4" w:space="0" w:color="auto"/>
            </w:tcBorders>
            <w:hideMark/>
          </w:tcPr>
          <w:p w14:paraId="331A7905" w14:textId="77777777" w:rsidR="00BB09DD" w:rsidRPr="00AC5506" w:rsidRDefault="00BB09DD" w:rsidP="005D7938">
            <w:pPr>
              <w:pStyle w:val="ListParagraph"/>
              <w:numPr>
                <w:ilvl w:val="0"/>
                <w:numId w:val="129"/>
              </w:numPr>
              <w:spacing w:after="0" w:line="240" w:lineRule="auto"/>
              <w:rPr>
                <w:rFonts w:ascii="Times New Roman" w:hAnsi="Times New Roman"/>
                <w:sz w:val="18"/>
                <w:szCs w:val="18"/>
              </w:rPr>
            </w:pPr>
            <w:proofErr w:type="spellStart"/>
            <w:r w:rsidRPr="00AC5506">
              <w:rPr>
                <w:rFonts w:ascii="Times New Roman" w:hAnsi="Times New Roman"/>
                <w:sz w:val="18"/>
                <w:szCs w:val="18"/>
              </w:rPr>
              <w:t>Израда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месечних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оперативних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планова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јун</w:t>
            </w:r>
            <w:proofErr w:type="spellEnd"/>
          </w:p>
          <w:p w14:paraId="19A18DE9" w14:textId="77777777" w:rsidR="00BB09DD" w:rsidRPr="00AC5506" w:rsidRDefault="00BB09DD" w:rsidP="005D7938">
            <w:pPr>
              <w:pStyle w:val="ListParagraph"/>
              <w:numPr>
                <w:ilvl w:val="0"/>
                <w:numId w:val="129"/>
              </w:numPr>
              <w:spacing w:after="0" w:line="240" w:lineRule="auto"/>
              <w:rPr>
                <w:rFonts w:ascii="Times New Roman" w:hAnsi="Times New Roman"/>
                <w:sz w:val="18"/>
                <w:szCs w:val="18"/>
              </w:rPr>
            </w:pPr>
            <w:proofErr w:type="spellStart"/>
            <w:r w:rsidRPr="00AC5506">
              <w:rPr>
                <w:rFonts w:ascii="Times New Roman" w:hAnsi="Times New Roman"/>
                <w:sz w:val="18"/>
                <w:szCs w:val="18"/>
              </w:rPr>
              <w:t>Анализа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резултата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рада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остварених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увођењем</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иновација</w:t>
            </w:r>
            <w:proofErr w:type="spellEnd"/>
            <w:r w:rsidRPr="00AC5506">
              <w:rPr>
                <w:rFonts w:ascii="Times New Roman" w:hAnsi="Times New Roman"/>
                <w:sz w:val="18"/>
                <w:szCs w:val="18"/>
              </w:rPr>
              <w:t xml:space="preserve"> у </w:t>
            </w:r>
            <w:proofErr w:type="spellStart"/>
            <w:r w:rsidRPr="00AC5506">
              <w:rPr>
                <w:rFonts w:ascii="Times New Roman" w:hAnsi="Times New Roman"/>
                <w:sz w:val="18"/>
                <w:szCs w:val="18"/>
              </w:rPr>
              <w:t>настави</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дидактичка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учионица</w:t>
            </w:r>
            <w:proofErr w:type="spellEnd"/>
            <w:r w:rsidRPr="00AC5506">
              <w:rPr>
                <w:rFonts w:ascii="Times New Roman" w:hAnsi="Times New Roman"/>
                <w:sz w:val="18"/>
                <w:szCs w:val="18"/>
              </w:rPr>
              <w:t>)</w:t>
            </w:r>
          </w:p>
        </w:tc>
      </w:tr>
      <w:tr w:rsidR="00BB09DD" w:rsidRPr="00AC5506" w14:paraId="06E1C97A" w14:textId="77777777" w:rsidTr="00AC5506">
        <w:trPr>
          <w:trHeight w:val="584"/>
        </w:trPr>
        <w:tc>
          <w:tcPr>
            <w:tcW w:w="1838" w:type="dxa"/>
            <w:tcBorders>
              <w:top w:val="single" w:sz="4" w:space="0" w:color="auto"/>
              <w:left w:val="single" w:sz="4" w:space="0" w:color="auto"/>
              <w:bottom w:val="single" w:sz="4" w:space="0" w:color="auto"/>
              <w:right w:val="single" w:sz="4" w:space="0" w:color="auto"/>
            </w:tcBorders>
            <w:hideMark/>
          </w:tcPr>
          <w:p w14:paraId="249773E0" w14:textId="77777777" w:rsidR="00BB09DD" w:rsidRPr="00AC5506" w:rsidRDefault="00BB09DD">
            <w:pPr>
              <w:rPr>
                <w:sz w:val="18"/>
                <w:szCs w:val="18"/>
              </w:rPr>
            </w:pPr>
            <w:r w:rsidRPr="00AC5506">
              <w:rPr>
                <w:sz w:val="18"/>
                <w:szCs w:val="18"/>
              </w:rPr>
              <w:t>ЈУН</w:t>
            </w:r>
          </w:p>
        </w:tc>
        <w:tc>
          <w:tcPr>
            <w:tcW w:w="7247" w:type="dxa"/>
            <w:tcBorders>
              <w:top w:val="single" w:sz="4" w:space="0" w:color="auto"/>
              <w:left w:val="single" w:sz="4" w:space="0" w:color="auto"/>
              <w:bottom w:val="single" w:sz="4" w:space="0" w:color="auto"/>
              <w:right w:val="single" w:sz="4" w:space="0" w:color="auto"/>
            </w:tcBorders>
            <w:hideMark/>
          </w:tcPr>
          <w:p w14:paraId="614522DA" w14:textId="77777777" w:rsidR="00BB09DD" w:rsidRPr="00AC5506" w:rsidRDefault="00BB09DD" w:rsidP="005D7938">
            <w:pPr>
              <w:pStyle w:val="ListParagraph"/>
              <w:numPr>
                <w:ilvl w:val="0"/>
                <w:numId w:val="130"/>
              </w:numPr>
              <w:spacing w:after="0" w:line="240" w:lineRule="auto"/>
              <w:rPr>
                <w:rFonts w:ascii="Times New Roman" w:hAnsi="Times New Roman"/>
                <w:sz w:val="18"/>
                <w:szCs w:val="18"/>
              </w:rPr>
            </w:pPr>
            <w:proofErr w:type="spellStart"/>
            <w:r w:rsidRPr="00AC5506">
              <w:rPr>
                <w:rFonts w:ascii="Times New Roman" w:hAnsi="Times New Roman"/>
                <w:sz w:val="18"/>
                <w:szCs w:val="18"/>
              </w:rPr>
              <w:t>Анализа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реализације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наставе</w:t>
            </w:r>
            <w:proofErr w:type="spellEnd"/>
            <w:r w:rsidRPr="00AC5506">
              <w:rPr>
                <w:rFonts w:ascii="Times New Roman" w:hAnsi="Times New Roman"/>
                <w:sz w:val="18"/>
                <w:szCs w:val="18"/>
              </w:rPr>
              <w:t xml:space="preserve"> у </w:t>
            </w:r>
            <w:proofErr w:type="spellStart"/>
            <w:r w:rsidRPr="00AC5506">
              <w:rPr>
                <w:rFonts w:ascii="Times New Roman" w:hAnsi="Times New Roman"/>
                <w:sz w:val="18"/>
                <w:szCs w:val="18"/>
              </w:rPr>
              <w:t>природи</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екскурзија</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излета</w:t>
            </w:r>
            <w:proofErr w:type="spellEnd"/>
          </w:p>
          <w:p w14:paraId="3456F42A" w14:textId="77777777" w:rsidR="00BB09DD" w:rsidRPr="00AC5506" w:rsidRDefault="00BB09DD" w:rsidP="005D7938">
            <w:pPr>
              <w:pStyle w:val="ListParagraph"/>
              <w:numPr>
                <w:ilvl w:val="0"/>
                <w:numId w:val="130"/>
              </w:numPr>
              <w:spacing w:after="0" w:line="240" w:lineRule="auto"/>
              <w:rPr>
                <w:rFonts w:ascii="Times New Roman" w:hAnsi="Times New Roman"/>
                <w:sz w:val="18"/>
                <w:szCs w:val="18"/>
              </w:rPr>
            </w:pPr>
            <w:proofErr w:type="spellStart"/>
            <w:r w:rsidRPr="00AC5506">
              <w:rPr>
                <w:rFonts w:ascii="Times New Roman" w:hAnsi="Times New Roman"/>
                <w:sz w:val="18"/>
                <w:szCs w:val="18"/>
              </w:rPr>
              <w:t>Анализа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резултата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рада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стручног</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актива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са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циљем</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његовог</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унапређења</w:t>
            </w:r>
            <w:proofErr w:type="spellEnd"/>
            <w:r w:rsidRPr="00AC5506">
              <w:rPr>
                <w:rFonts w:ascii="Times New Roman" w:hAnsi="Times New Roman"/>
                <w:sz w:val="18"/>
                <w:szCs w:val="18"/>
              </w:rPr>
              <w:t xml:space="preserve"> у </w:t>
            </w:r>
            <w:proofErr w:type="spellStart"/>
            <w:r w:rsidRPr="00AC5506">
              <w:rPr>
                <w:rFonts w:ascii="Times New Roman" w:hAnsi="Times New Roman"/>
                <w:sz w:val="18"/>
                <w:szCs w:val="18"/>
              </w:rPr>
              <w:t>наредној</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школској</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години</w:t>
            </w:r>
            <w:proofErr w:type="spellEnd"/>
          </w:p>
        </w:tc>
      </w:tr>
    </w:tbl>
    <w:p w14:paraId="1EFAF51C" w14:textId="77777777" w:rsidR="00BB09DD" w:rsidRPr="00AC5506" w:rsidRDefault="00BB09DD" w:rsidP="00BB09DD">
      <w:pPr>
        <w:rPr>
          <w:sz w:val="20"/>
          <w:szCs w:val="20"/>
        </w:rPr>
      </w:pPr>
    </w:p>
    <w:p w14:paraId="1C99F7F5" w14:textId="77777777" w:rsidR="00BB09DD" w:rsidRPr="00AC5506" w:rsidRDefault="00BB09DD" w:rsidP="00BB09DD">
      <w:pPr>
        <w:rPr>
          <w:sz w:val="20"/>
          <w:szCs w:val="20"/>
        </w:rPr>
      </w:pPr>
      <w:r w:rsidRPr="00AC5506">
        <w:rPr>
          <w:sz w:val="20"/>
          <w:szCs w:val="20"/>
        </w:rPr>
        <w:t xml:space="preserve">У </w:t>
      </w:r>
      <w:proofErr w:type="spellStart"/>
      <w:r w:rsidRPr="00AC5506">
        <w:rPr>
          <w:sz w:val="20"/>
          <w:szCs w:val="20"/>
        </w:rPr>
        <w:t>току</w:t>
      </w:r>
      <w:proofErr w:type="spellEnd"/>
      <w:r w:rsidRPr="00AC5506">
        <w:rPr>
          <w:sz w:val="20"/>
          <w:szCs w:val="20"/>
        </w:rPr>
        <w:t xml:space="preserve"> </w:t>
      </w:r>
      <w:proofErr w:type="spellStart"/>
      <w:r w:rsidRPr="00AC5506">
        <w:rPr>
          <w:sz w:val="20"/>
          <w:szCs w:val="20"/>
        </w:rPr>
        <w:t>школске</w:t>
      </w:r>
      <w:proofErr w:type="spellEnd"/>
      <w:r w:rsidRPr="00AC5506">
        <w:rPr>
          <w:sz w:val="20"/>
          <w:szCs w:val="20"/>
        </w:rPr>
        <w:t xml:space="preserve"> 2021/2022 </w:t>
      </w:r>
      <w:proofErr w:type="spellStart"/>
      <w:r w:rsidRPr="00AC5506">
        <w:rPr>
          <w:sz w:val="20"/>
          <w:szCs w:val="20"/>
        </w:rPr>
        <w:t>актив</w:t>
      </w:r>
      <w:proofErr w:type="spellEnd"/>
      <w:r w:rsidRPr="00AC5506">
        <w:rPr>
          <w:sz w:val="20"/>
          <w:szCs w:val="20"/>
        </w:rPr>
        <w:t xml:space="preserve"> </w:t>
      </w:r>
      <w:proofErr w:type="spellStart"/>
      <w:r w:rsidRPr="00AC5506">
        <w:rPr>
          <w:sz w:val="20"/>
          <w:szCs w:val="20"/>
        </w:rPr>
        <w:t>млађих</w:t>
      </w:r>
      <w:proofErr w:type="spellEnd"/>
      <w:r w:rsidRPr="00AC5506">
        <w:rPr>
          <w:sz w:val="20"/>
          <w:szCs w:val="20"/>
        </w:rPr>
        <w:t xml:space="preserve"> </w:t>
      </w:r>
      <w:proofErr w:type="spellStart"/>
      <w:r w:rsidRPr="00AC5506">
        <w:rPr>
          <w:sz w:val="20"/>
          <w:szCs w:val="20"/>
        </w:rPr>
        <w:t>разреда</w:t>
      </w:r>
      <w:proofErr w:type="spellEnd"/>
      <w:r w:rsidRPr="00AC5506">
        <w:rPr>
          <w:sz w:val="20"/>
          <w:szCs w:val="20"/>
        </w:rPr>
        <w:t xml:space="preserve"> </w:t>
      </w:r>
      <w:proofErr w:type="spellStart"/>
      <w:r w:rsidRPr="00AC5506">
        <w:rPr>
          <w:sz w:val="20"/>
          <w:szCs w:val="20"/>
        </w:rPr>
        <w:t>планира</w:t>
      </w:r>
      <w:proofErr w:type="spellEnd"/>
      <w:r w:rsidRPr="00AC5506">
        <w:rPr>
          <w:sz w:val="20"/>
          <w:szCs w:val="20"/>
        </w:rPr>
        <w:t xml:space="preserve"> и </w:t>
      </w:r>
      <w:proofErr w:type="spellStart"/>
      <w:r w:rsidRPr="00AC5506">
        <w:rPr>
          <w:sz w:val="20"/>
          <w:szCs w:val="20"/>
        </w:rPr>
        <w:t>следеће</w:t>
      </w:r>
      <w:proofErr w:type="spellEnd"/>
      <w:r w:rsidRPr="00AC5506">
        <w:rPr>
          <w:sz w:val="20"/>
          <w:szCs w:val="20"/>
        </w:rPr>
        <w:t xml:space="preserve"> </w:t>
      </w:r>
      <w:proofErr w:type="spellStart"/>
      <w:r w:rsidRPr="00AC5506">
        <w:rPr>
          <w:sz w:val="20"/>
          <w:szCs w:val="20"/>
        </w:rPr>
        <w:t>активности</w:t>
      </w:r>
      <w:proofErr w:type="spellEnd"/>
      <w:r w:rsidRPr="00AC5506">
        <w:rPr>
          <w:sz w:val="20"/>
          <w:szCs w:val="20"/>
        </w:rPr>
        <w:t>:</w:t>
      </w:r>
    </w:p>
    <w:p w14:paraId="59CA421A" w14:textId="3D050744" w:rsidR="00BB09DD" w:rsidRPr="00AC5506" w:rsidRDefault="00BB09DD" w:rsidP="00BB09DD">
      <w:pPr>
        <w:rPr>
          <w:sz w:val="20"/>
          <w:szCs w:val="20"/>
        </w:rPr>
      </w:pPr>
      <w:r w:rsidRPr="00AC5506">
        <w:rPr>
          <w:sz w:val="20"/>
          <w:szCs w:val="20"/>
        </w:rPr>
        <w:t>-</w:t>
      </w:r>
      <w:proofErr w:type="spellStart"/>
      <w:r w:rsidRPr="00AC5506">
        <w:rPr>
          <w:sz w:val="20"/>
          <w:szCs w:val="20"/>
        </w:rPr>
        <w:t>Извођење</w:t>
      </w:r>
      <w:proofErr w:type="spellEnd"/>
      <w:r w:rsidRPr="00AC5506">
        <w:rPr>
          <w:sz w:val="20"/>
          <w:szCs w:val="20"/>
        </w:rPr>
        <w:t xml:space="preserve"> </w:t>
      </w:r>
      <w:proofErr w:type="spellStart"/>
      <w:r w:rsidRPr="00AC5506">
        <w:rPr>
          <w:sz w:val="20"/>
          <w:szCs w:val="20"/>
        </w:rPr>
        <w:t>екскурзије</w:t>
      </w:r>
      <w:proofErr w:type="spellEnd"/>
      <w:r w:rsidRPr="00AC5506">
        <w:rPr>
          <w:sz w:val="20"/>
          <w:szCs w:val="20"/>
        </w:rPr>
        <w:t xml:space="preserve">, </w:t>
      </w:r>
      <w:proofErr w:type="spellStart"/>
      <w:r w:rsidRPr="00AC5506">
        <w:rPr>
          <w:sz w:val="20"/>
          <w:szCs w:val="20"/>
        </w:rPr>
        <w:t>наставе</w:t>
      </w:r>
      <w:proofErr w:type="spellEnd"/>
      <w:r w:rsidRPr="00AC5506">
        <w:rPr>
          <w:sz w:val="20"/>
          <w:szCs w:val="20"/>
        </w:rPr>
        <w:t xml:space="preserve"> у </w:t>
      </w:r>
      <w:proofErr w:type="spellStart"/>
      <w:r w:rsidRPr="00AC5506">
        <w:rPr>
          <w:sz w:val="20"/>
          <w:szCs w:val="20"/>
        </w:rPr>
        <w:t>природи</w:t>
      </w:r>
      <w:proofErr w:type="spellEnd"/>
      <w:r w:rsidRPr="00AC5506">
        <w:rPr>
          <w:sz w:val="20"/>
          <w:szCs w:val="20"/>
        </w:rPr>
        <w:t xml:space="preserve">, </w:t>
      </w:r>
      <w:proofErr w:type="spellStart"/>
      <w:r w:rsidRPr="00AC5506">
        <w:rPr>
          <w:sz w:val="20"/>
          <w:szCs w:val="20"/>
        </w:rPr>
        <w:t>одлазак</w:t>
      </w:r>
      <w:proofErr w:type="spellEnd"/>
      <w:r w:rsidRPr="00AC5506">
        <w:rPr>
          <w:sz w:val="20"/>
          <w:szCs w:val="20"/>
        </w:rPr>
        <w:t xml:space="preserve"> у </w:t>
      </w:r>
      <w:proofErr w:type="spellStart"/>
      <w:proofErr w:type="gramStart"/>
      <w:r w:rsidRPr="00AC5506">
        <w:rPr>
          <w:sz w:val="20"/>
          <w:szCs w:val="20"/>
        </w:rPr>
        <w:t>позориште</w:t>
      </w:r>
      <w:proofErr w:type="spellEnd"/>
      <w:r w:rsidRPr="00AC5506">
        <w:rPr>
          <w:sz w:val="20"/>
          <w:szCs w:val="20"/>
        </w:rPr>
        <w:t>(</w:t>
      </w:r>
      <w:proofErr w:type="spellStart"/>
      <w:proofErr w:type="gramEnd"/>
      <w:r w:rsidRPr="00AC5506">
        <w:rPr>
          <w:sz w:val="20"/>
          <w:szCs w:val="20"/>
        </w:rPr>
        <w:t>два</w:t>
      </w:r>
      <w:proofErr w:type="spellEnd"/>
      <w:r w:rsidRPr="00AC5506">
        <w:rPr>
          <w:sz w:val="20"/>
          <w:szCs w:val="20"/>
        </w:rPr>
        <w:t xml:space="preserve"> </w:t>
      </w:r>
      <w:proofErr w:type="spellStart"/>
      <w:r w:rsidRPr="00AC5506">
        <w:rPr>
          <w:sz w:val="20"/>
          <w:szCs w:val="20"/>
        </w:rPr>
        <w:t>до</w:t>
      </w:r>
      <w:proofErr w:type="spellEnd"/>
      <w:r w:rsidRPr="00AC5506">
        <w:rPr>
          <w:sz w:val="20"/>
          <w:szCs w:val="20"/>
        </w:rPr>
        <w:t xml:space="preserve"> </w:t>
      </w:r>
      <w:proofErr w:type="spellStart"/>
      <w:r w:rsidRPr="00AC5506">
        <w:rPr>
          <w:sz w:val="20"/>
          <w:szCs w:val="20"/>
        </w:rPr>
        <w:t>три</w:t>
      </w:r>
      <w:proofErr w:type="spellEnd"/>
      <w:r w:rsidRPr="00AC5506">
        <w:rPr>
          <w:sz w:val="20"/>
          <w:szCs w:val="20"/>
        </w:rPr>
        <w:t xml:space="preserve"> </w:t>
      </w:r>
      <w:proofErr w:type="spellStart"/>
      <w:r w:rsidRPr="00AC5506">
        <w:rPr>
          <w:sz w:val="20"/>
          <w:szCs w:val="20"/>
        </w:rPr>
        <w:t>одласка</w:t>
      </w:r>
      <w:proofErr w:type="spellEnd"/>
      <w:r w:rsidRPr="00AC5506">
        <w:rPr>
          <w:sz w:val="20"/>
          <w:szCs w:val="20"/>
        </w:rPr>
        <w:t xml:space="preserve"> у </w:t>
      </w:r>
      <w:proofErr w:type="spellStart"/>
      <w:r w:rsidRPr="00AC5506">
        <w:rPr>
          <w:sz w:val="20"/>
          <w:szCs w:val="20"/>
        </w:rPr>
        <w:t>једном</w:t>
      </w:r>
      <w:proofErr w:type="spellEnd"/>
      <w:r w:rsidRPr="00AC5506">
        <w:rPr>
          <w:sz w:val="20"/>
          <w:szCs w:val="20"/>
        </w:rPr>
        <w:t xml:space="preserve"> </w:t>
      </w:r>
      <w:proofErr w:type="spellStart"/>
      <w:r w:rsidRPr="00AC5506">
        <w:rPr>
          <w:sz w:val="20"/>
          <w:szCs w:val="20"/>
        </w:rPr>
        <w:t>полугодишту</w:t>
      </w:r>
      <w:proofErr w:type="spellEnd"/>
      <w:r w:rsidRPr="00AC5506">
        <w:rPr>
          <w:sz w:val="20"/>
          <w:szCs w:val="20"/>
        </w:rPr>
        <w:t xml:space="preserve">), </w:t>
      </w:r>
      <w:proofErr w:type="spellStart"/>
      <w:r w:rsidRPr="00AC5506">
        <w:rPr>
          <w:sz w:val="20"/>
          <w:szCs w:val="20"/>
        </w:rPr>
        <w:t>посету</w:t>
      </w:r>
      <w:proofErr w:type="spellEnd"/>
      <w:r w:rsidRPr="00AC5506">
        <w:rPr>
          <w:sz w:val="20"/>
          <w:szCs w:val="20"/>
        </w:rPr>
        <w:t xml:space="preserve"> </w:t>
      </w:r>
      <w:proofErr w:type="spellStart"/>
      <w:r w:rsidRPr="00AC5506">
        <w:rPr>
          <w:sz w:val="20"/>
          <w:szCs w:val="20"/>
        </w:rPr>
        <w:t>изложбама</w:t>
      </w:r>
      <w:proofErr w:type="spellEnd"/>
      <w:r w:rsidRPr="00AC5506">
        <w:rPr>
          <w:sz w:val="20"/>
          <w:szCs w:val="20"/>
        </w:rPr>
        <w:t xml:space="preserve">, </w:t>
      </w:r>
      <w:proofErr w:type="spellStart"/>
      <w:r w:rsidRPr="00AC5506">
        <w:rPr>
          <w:sz w:val="20"/>
          <w:szCs w:val="20"/>
        </w:rPr>
        <w:t>галеријама</w:t>
      </w:r>
      <w:proofErr w:type="spellEnd"/>
      <w:r w:rsidRPr="00AC5506">
        <w:rPr>
          <w:sz w:val="20"/>
          <w:szCs w:val="20"/>
        </w:rPr>
        <w:t xml:space="preserve">, </w:t>
      </w:r>
      <w:proofErr w:type="spellStart"/>
      <w:r w:rsidRPr="00AC5506">
        <w:rPr>
          <w:sz w:val="20"/>
          <w:szCs w:val="20"/>
        </w:rPr>
        <w:t>организовање</w:t>
      </w:r>
      <w:proofErr w:type="spellEnd"/>
      <w:r w:rsidRPr="00AC5506">
        <w:rPr>
          <w:sz w:val="20"/>
          <w:szCs w:val="20"/>
        </w:rPr>
        <w:t xml:space="preserve"> </w:t>
      </w:r>
      <w:proofErr w:type="spellStart"/>
      <w:r w:rsidRPr="00AC5506">
        <w:rPr>
          <w:sz w:val="20"/>
          <w:szCs w:val="20"/>
        </w:rPr>
        <w:t>продајних</w:t>
      </w:r>
      <w:proofErr w:type="spellEnd"/>
      <w:r w:rsidRPr="00AC5506">
        <w:rPr>
          <w:sz w:val="20"/>
          <w:szCs w:val="20"/>
        </w:rPr>
        <w:t xml:space="preserve"> </w:t>
      </w:r>
      <w:proofErr w:type="spellStart"/>
      <w:r w:rsidRPr="00AC5506">
        <w:rPr>
          <w:sz w:val="20"/>
          <w:szCs w:val="20"/>
        </w:rPr>
        <w:t>изложби</w:t>
      </w:r>
      <w:proofErr w:type="spellEnd"/>
      <w:r w:rsidRPr="00AC5506">
        <w:rPr>
          <w:sz w:val="20"/>
          <w:szCs w:val="20"/>
        </w:rPr>
        <w:t xml:space="preserve">, </w:t>
      </w:r>
      <w:proofErr w:type="spellStart"/>
      <w:r w:rsidRPr="00AC5506">
        <w:rPr>
          <w:sz w:val="20"/>
          <w:szCs w:val="20"/>
        </w:rPr>
        <w:t>различите</w:t>
      </w:r>
      <w:proofErr w:type="spellEnd"/>
      <w:r w:rsidRPr="00AC5506">
        <w:rPr>
          <w:sz w:val="20"/>
          <w:szCs w:val="20"/>
        </w:rPr>
        <w:t xml:space="preserve"> </w:t>
      </w:r>
      <w:proofErr w:type="spellStart"/>
      <w:r w:rsidRPr="00AC5506">
        <w:rPr>
          <w:sz w:val="20"/>
          <w:szCs w:val="20"/>
        </w:rPr>
        <w:t>посете</w:t>
      </w:r>
      <w:proofErr w:type="spellEnd"/>
      <w:r w:rsidRPr="00AC5506">
        <w:rPr>
          <w:sz w:val="20"/>
          <w:szCs w:val="20"/>
        </w:rPr>
        <w:t xml:space="preserve"> и </w:t>
      </w:r>
      <w:proofErr w:type="spellStart"/>
      <w:r w:rsidRPr="00AC5506">
        <w:rPr>
          <w:sz w:val="20"/>
          <w:szCs w:val="20"/>
        </w:rPr>
        <w:t>предавања</w:t>
      </w:r>
      <w:proofErr w:type="spellEnd"/>
      <w:r w:rsidRPr="00AC5506">
        <w:rPr>
          <w:sz w:val="20"/>
          <w:szCs w:val="20"/>
        </w:rPr>
        <w:t xml:space="preserve"> у </w:t>
      </w:r>
      <w:proofErr w:type="spellStart"/>
      <w:r w:rsidRPr="00AC5506">
        <w:rPr>
          <w:sz w:val="20"/>
          <w:szCs w:val="20"/>
        </w:rPr>
        <w:t>школи</w:t>
      </w:r>
      <w:proofErr w:type="spellEnd"/>
      <w:r w:rsidRPr="00AC5506">
        <w:rPr>
          <w:sz w:val="20"/>
          <w:szCs w:val="20"/>
        </w:rPr>
        <w:t xml:space="preserve"> и </w:t>
      </w:r>
      <w:proofErr w:type="spellStart"/>
      <w:r w:rsidRPr="00AC5506">
        <w:rPr>
          <w:sz w:val="20"/>
          <w:szCs w:val="20"/>
        </w:rPr>
        <w:t>ван</w:t>
      </w:r>
      <w:proofErr w:type="spellEnd"/>
      <w:r w:rsidRPr="00AC5506">
        <w:rPr>
          <w:sz w:val="20"/>
          <w:szCs w:val="20"/>
        </w:rPr>
        <w:t xml:space="preserve"> </w:t>
      </w:r>
      <w:proofErr w:type="spellStart"/>
      <w:r w:rsidRPr="00AC5506">
        <w:rPr>
          <w:sz w:val="20"/>
          <w:szCs w:val="20"/>
        </w:rPr>
        <w:t>школе</w:t>
      </w:r>
      <w:proofErr w:type="spellEnd"/>
      <w:r w:rsidRPr="00AC5506">
        <w:rPr>
          <w:sz w:val="20"/>
          <w:szCs w:val="20"/>
        </w:rPr>
        <w:t>.</w:t>
      </w:r>
    </w:p>
    <w:p w14:paraId="04F48A28" w14:textId="3464DAD4" w:rsidR="00213F94" w:rsidRPr="00AC5506" w:rsidRDefault="00213F94" w:rsidP="00BB09DD">
      <w:pPr>
        <w:rPr>
          <w:sz w:val="20"/>
          <w:szCs w:val="20"/>
        </w:rPr>
      </w:pPr>
    </w:p>
    <w:p w14:paraId="1C2BB6A2" w14:textId="59DF4DE9" w:rsidR="00213F94" w:rsidRDefault="00213F94" w:rsidP="00BB09DD">
      <w:pPr>
        <w:rPr>
          <w:sz w:val="20"/>
          <w:szCs w:val="20"/>
        </w:rPr>
      </w:pPr>
    </w:p>
    <w:p w14:paraId="66BCC340" w14:textId="729B65C2" w:rsidR="002E7D77" w:rsidRDefault="002E7D77" w:rsidP="00BB09DD">
      <w:pPr>
        <w:rPr>
          <w:sz w:val="20"/>
          <w:szCs w:val="20"/>
        </w:rPr>
      </w:pPr>
    </w:p>
    <w:p w14:paraId="4E9BB8D0" w14:textId="33FC4704" w:rsidR="002E7D77" w:rsidRDefault="002E7D77" w:rsidP="00BB09DD">
      <w:pPr>
        <w:rPr>
          <w:sz w:val="20"/>
          <w:szCs w:val="20"/>
        </w:rPr>
      </w:pPr>
    </w:p>
    <w:p w14:paraId="703D39CB" w14:textId="77DF1CAD" w:rsidR="003A700C" w:rsidRDefault="003A700C" w:rsidP="00BB09DD">
      <w:pPr>
        <w:rPr>
          <w:sz w:val="20"/>
          <w:szCs w:val="20"/>
        </w:rPr>
      </w:pPr>
    </w:p>
    <w:p w14:paraId="455C0378" w14:textId="75FDFEB6" w:rsidR="003A700C" w:rsidRDefault="003A700C" w:rsidP="00BB09DD">
      <w:pPr>
        <w:rPr>
          <w:sz w:val="20"/>
          <w:szCs w:val="20"/>
        </w:rPr>
      </w:pPr>
    </w:p>
    <w:p w14:paraId="2C219071" w14:textId="77777777" w:rsidR="003A700C" w:rsidRDefault="003A700C" w:rsidP="00BB09DD">
      <w:pPr>
        <w:rPr>
          <w:sz w:val="20"/>
          <w:szCs w:val="20"/>
        </w:rPr>
      </w:pPr>
    </w:p>
    <w:p w14:paraId="7C8E6C15" w14:textId="7ED56460" w:rsidR="002E7D77" w:rsidRDefault="002E7D77" w:rsidP="00BB09DD">
      <w:pPr>
        <w:rPr>
          <w:sz w:val="20"/>
          <w:szCs w:val="20"/>
        </w:rPr>
      </w:pPr>
    </w:p>
    <w:p w14:paraId="5B78B5BA" w14:textId="77777777" w:rsidR="002E7D77" w:rsidRPr="00AC5506" w:rsidRDefault="002E7D77" w:rsidP="00BB09DD">
      <w:pPr>
        <w:rPr>
          <w:sz w:val="20"/>
          <w:szCs w:val="20"/>
        </w:rPr>
      </w:pPr>
    </w:p>
    <w:p w14:paraId="77C1E5A4" w14:textId="77777777" w:rsidR="00BB09DD" w:rsidRPr="00AC5506" w:rsidRDefault="00BB09DD" w:rsidP="00551438">
      <w:pPr>
        <w:rPr>
          <w:sz w:val="20"/>
          <w:szCs w:val="20"/>
        </w:rPr>
      </w:pPr>
    </w:p>
    <w:p w14:paraId="467F28B9" w14:textId="77777777" w:rsidR="006A1DF4" w:rsidRPr="00AC5506" w:rsidRDefault="006A1DF4" w:rsidP="00551438">
      <w:pPr>
        <w:pStyle w:val="Heading2"/>
        <w:rPr>
          <w:rFonts w:ascii="Times New Roman" w:hAnsi="Times New Roman"/>
          <w:b/>
          <w:sz w:val="20"/>
          <w:szCs w:val="20"/>
        </w:rPr>
      </w:pPr>
      <w:bookmarkStart w:id="92" w:name="_Toc82457263"/>
      <w:bookmarkStart w:id="93" w:name="_Toc82521207"/>
      <w:r w:rsidRPr="00AC5506">
        <w:rPr>
          <w:rFonts w:ascii="Times New Roman" w:hAnsi="Times New Roman"/>
          <w:b/>
          <w:sz w:val="20"/>
          <w:szCs w:val="20"/>
        </w:rPr>
        <w:t>П</w:t>
      </w:r>
      <w:r w:rsidR="00B945D5" w:rsidRPr="00AC5506">
        <w:rPr>
          <w:rFonts w:ascii="Times New Roman" w:hAnsi="Times New Roman"/>
          <w:b/>
          <w:sz w:val="20"/>
          <w:szCs w:val="20"/>
        </w:rPr>
        <w:t>лан и програм стручног већа за</w:t>
      </w:r>
      <w:r w:rsidR="00503139" w:rsidRPr="00AC5506">
        <w:rPr>
          <w:rFonts w:ascii="Times New Roman" w:hAnsi="Times New Roman"/>
          <w:b/>
          <w:sz w:val="20"/>
          <w:szCs w:val="20"/>
        </w:rPr>
        <w:t xml:space="preserve"> српски и </w:t>
      </w:r>
      <w:r w:rsidR="006D330F" w:rsidRPr="00AC5506">
        <w:rPr>
          <w:rFonts w:ascii="Times New Roman" w:hAnsi="Times New Roman"/>
          <w:b/>
          <w:sz w:val="20"/>
          <w:szCs w:val="20"/>
        </w:rPr>
        <w:t xml:space="preserve"> стране језике</w:t>
      </w:r>
      <w:bookmarkEnd w:id="92"/>
      <w:bookmarkEnd w:id="93"/>
    </w:p>
    <w:p w14:paraId="174A1461" w14:textId="77777777" w:rsidR="006A1DF4" w:rsidRPr="00AC5506" w:rsidRDefault="006A1DF4" w:rsidP="00551438">
      <w:pPr>
        <w:rPr>
          <w:i/>
          <w:sz w:val="20"/>
          <w:szCs w:val="20"/>
          <w:highlight w:val="cyan"/>
          <w:lang w:val="ru-RU"/>
        </w:rPr>
      </w:pPr>
    </w:p>
    <w:p w14:paraId="0FFC988B" w14:textId="58B4B692" w:rsidR="005D2874" w:rsidRPr="00AC5506" w:rsidRDefault="005D2874" w:rsidP="00551438">
      <w:pPr>
        <w:rPr>
          <w:sz w:val="20"/>
          <w:szCs w:val="20"/>
          <w:lang w:val="sr-Cyrl-CS"/>
        </w:rPr>
      </w:pPr>
      <w:r w:rsidRPr="00AC5506">
        <w:rPr>
          <w:sz w:val="20"/>
          <w:szCs w:val="20"/>
          <w:lang w:val="sr-Cyrl-CS"/>
        </w:rPr>
        <w:t>Руководилац стручног већа:</w:t>
      </w:r>
      <w:r w:rsidRPr="00AC5506">
        <w:rPr>
          <w:sz w:val="20"/>
          <w:szCs w:val="20"/>
        </w:rPr>
        <w:t xml:space="preserve"> </w:t>
      </w:r>
      <w:r w:rsidR="00BB09DD" w:rsidRPr="00AC5506">
        <w:rPr>
          <w:sz w:val="20"/>
          <w:szCs w:val="20"/>
          <w:lang w:val="sr-Cyrl-RS"/>
        </w:rPr>
        <w:t>Јелана Вуловић,</w:t>
      </w:r>
      <w:proofErr w:type="spellStart"/>
      <w:r w:rsidRPr="00AC5506">
        <w:rPr>
          <w:sz w:val="20"/>
          <w:szCs w:val="20"/>
        </w:rPr>
        <w:t>наставни</w:t>
      </w:r>
      <w:proofErr w:type="spellEnd"/>
      <w:r w:rsidR="00BB09DD" w:rsidRPr="00AC5506">
        <w:rPr>
          <w:sz w:val="20"/>
          <w:szCs w:val="20"/>
          <w:lang w:val="sr-Cyrl-RS"/>
        </w:rPr>
        <w:t xml:space="preserve">ца енглеског </w:t>
      </w:r>
      <w:proofErr w:type="spellStart"/>
      <w:r w:rsidRPr="00AC5506">
        <w:rPr>
          <w:sz w:val="20"/>
          <w:szCs w:val="20"/>
        </w:rPr>
        <w:t>језика</w:t>
      </w:r>
      <w:proofErr w:type="spellEnd"/>
    </w:p>
    <w:p w14:paraId="6874D506" w14:textId="77777777" w:rsidR="005D2874" w:rsidRPr="00AC5506" w:rsidRDefault="005D2874" w:rsidP="00551438">
      <w:pPr>
        <w:rPr>
          <w:sz w:val="20"/>
          <w:szCs w:val="20"/>
          <w:lang w:val="sr-Cyrl-CS"/>
        </w:rPr>
      </w:pPr>
    </w:p>
    <w:p w14:paraId="651D40C9" w14:textId="77777777" w:rsidR="005D2874" w:rsidRPr="00AC5506" w:rsidRDefault="005D2874" w:rsidP="00551438">
      <w:pPr>
        <w:rPr>
          <w:sz w:val="20"/>
          <w:szCs w:val="20"/>
          <w:lang w:val="sr-Cyrl-CS"/>
        </w:rPr>
      </w:pPr>
      <w:r w:rsidRPr="00AC5506">
        <w:rPr>
          <w:sz w:val="20"/>
          <w:szCs w:val="20"/>
          <w:lang w:val="sr-Cyrl-CS"/>
        </w:rPr>
        <w:t>Чланови стручног већа:</w:t>
      </w:r>
    </w:p>
    <w:p w14:paraId="2E4B57A8" w14:textId="77777777" w:rsidR="005D2874" w:rsidRPr="00AC5506" w:rsidRDefault="005D2874" w:rsidP="00551438">
      <w:pPr>
        <w:rPr>
          <w:b/>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1890"/>
        <w:gridCol w:w="3556"/>
      </w:tblGrid>
      <w:tr w:rsidR="005D2874" w:rsidRPr="00AC5506" w14:paraId="7D580309" w14:textId="77777777" w:rsidTr="00AC5506">
        <w:trPr>
          <w:jc w:val="center"/>
        </w:trPr>
        <w:tc>
          <w:tcPr>
            <w:tcW w:w="3505" w:type="dxa"/>
            <w:tcBorders>
              <w:top w:val="single" w:sz="4" w:space="0" w:color="auto"/>
              <w:left w:val="single" w:sz="4" w:space="0" w:color="auto"/>
              <w:bottom w:val="single" w:sz="4" w:space="0" w:color="auto"/>
              <w:right w:val="single" w:sz="4" w:space="0" w:color="auto"/>
            </w:tcBorders>
            <w:hideMark/>
          </w:tcPr>
          <w:p w14:paraId="1B6E8C71" w14:textId="77777777" w:rsidR="005D2874" w:rsidRPr="00AC5506" w:rsidRDefault="005D2874" w:rsidP="00551438">
            <w:pPr>
              <w:spacing w:line="276" w:lineRule="auto"/>
              <w:rPr>
                <w:b/>
                <w:sz w:val="20"/>
                <w:szCs w:val="20"/>
                <w:lang w:val="sr-Cyrl-CS"/>
              </w:rPr>
            </w:pPr>
            <w:r w:rsidRPr="00AC5506">
              <w:rPr>
                <w:b/>
                <w:sz w:val="20"/>
                <w:szCs w:val="20"/>
                <w:lang w:val="sr-Cyrl-CS"/>
              </w:rPr>
              <w:t>име и презиме</w:t>
            </w:r>
          </w:p>
        </w:tc>
        <w:tc>
          <w:tcPr>
            <w:tcW w:w="1890" w:type="dxa"/>
            <w:tcBorders>
              <w:top w:val="single" w:sz="4" w:space="0" w:color="auto"/>
              <w:left w:val="single" w:sz="4" w:space="0" w:color="auto"/>
              <w:bottom w:val="single" w:sz="4" w:space="0" w:color="auto"/>
              <w:right w:val="single" w:sz="4" w:space="0" w:color="auto"/>
            </w:tcBorders>
            <w:hideMark/>
          </w:tcPr>
          <w:p w14:paraId="7B0E9EAB" w14:textId="77777777" w:rsidR="005D2874" w:rsidRPr="00AC5506" w:rsidRDefault="005D2874" w:rsidP="00551438">
            <w:pPr>
              <w:spacing w:line="276" w:lineRule="auto"/>
              <w:rPr>
                <w:b/>
                <w:sz w:val="20"/>
                <w:szCs w:val="20"/>
                <w:lang w:val="sr-Cyrl-CS"/>
              </w:rPr>
            </w:pPr>
            <w:r w:rsidRPr="00AC5506">
              <w:rPr>
                <w:b/>
                <w:sz w:val="20"/>
                <w:szCs w:val="20"/>
                <w:lang w:val="sr-Cyrl-CS"/>
              </w:rPr>
              <w:t>предмет</w:t>
            </w:r>
          </w:p>
        </w:tc>
        <w:tc>
          <w:tcPr>
            <w:tcW w:w="3556" w:type="dxa"/>
            <w:tcBorders>
              <w:top w:val="single" w:sz="4" w:space="0" w:color="auto"/>
              <w:left w:val="single" w:sz="4" w:space="0" w:color="auto"/>
              <w:bottom w:val="single" w:sz="4" w:space="0" w:color="auto"/>
              <w:right w:val="single" w:sz="4" w:space="0" w:color="auto"/>
            </w:tcBorders>
            <w:hideMark/>
          </w:tcPr>
          <w:p w14:paraId="7AE9FB3B" w14:textId="77777777" w:rsidR="005D2874" w:rsidRPr="00AC5506" w:rsidRDefault="005D2874" w:rsidP="00551438">
            <w:pPr>
              <w:spacing w:line="276" w:lineRule="auto"/>
              <w:rPr>
                <w:b/>
                <w:sz w:val="20"/>
                <w:szCs w:val="20"/>
                <w:lang w:val="sr-Cyrl-CS"/>
              </w:rPr>
            </w:pPr>
            <w:r w:rsidRPr="00AC5506">
              <w:rPr>
                <w:b/>
                <w:sz w:val="20"/>
                <w:szCs w:val="20"/>
                <w:lang w:val="sr-Cyrl-CS"/>
              </w:rPr>
              <w:t>задужења</w:t>
            </w:r>
          </w:p>
        </w:tc>
      </w:tr>
      <w:tr w:rsidR="005D2874" w:rsidRPr="00AC5506" w14:paraId="578611E2" w14:textId="77777777" w:rsidTr="00AC5506">
        <w:trPr>
          <w:trHeight w:val="683"/>
          <w:jc w:val="center"/>
        </w:trPr>
        <w:tc>
          <w:tcPr>
            <w:tcW w:w="3505" w:type="dxa"/>
            <w:tcBorders>
              <w:top w:val="single" w:sz="4" w:space="0" w:color="auto"/>
              <w:left w:val="single" w:sz="4" w:space="0" w:color="auto"/>
              <w:bottom w:val="single" w:sz="4" w:space="0" w:color="auto"/>
              <w:right w:val="single" w:sz="4" w:space="0" w:color="auto"/>
            </w:tcBorders>
          </w:tcPr>
          <w:p w14:paraId="32441F0D" w14:textId="77777777" w:rsidR="005D2874" w:rsidRPr="00AC5506" w:rsidRDefault="005D2874" w:rsidP="00AC5506">
            <w:pPr>
              <w:spacing w:line="276" w:lineRule="auto"/>
              <w:rPr>
                <w:sz w:val="20"/>
                <w:szCs w:val="20"/>
                <w:lang w:val="sr-Cyrl-RS"/>
              </w:rPr>
            </w:pPr>
            <w:proofErr w:type="spellStart"/>
            <w:r w:rsidRPr="00AC5506">
              <w:rPr>
                <w:sz w:val="20"/>
                <w:szCs w:val="20"/>
              </w:rPr>
              <w:t>Љиљана</w:t>
            </w:r>
            <w:proofErr w:type="spellEnd"/>
            <w:r w:rsidRPr="00AC5506">
              <w:rPr>
                <w:sz w:val="20"/>
                <w:szCs w:val="20"/>
              </w:rPr>
              <w:t xml:space="preserve"> </w:t>
            </w:r>
            <w:proofErr w:type="spellStart"/>
            <w:r w:rsidRPr="00AC5506">
              <w:rPr>
                <w:sz w:val="20"/>
                <w:szCs w:val="20"/>
              </w:rPr>
              <w:t>Милошевић</w:t>
            </w:r>
            <w:proofErr w:type="spellEnd"/>
            <w:r w:rsidRPr="00AC5506">
              <w:rPr>
                <w:sz w:val="20"/>
                <w:szCs w:val="20"/>
                <w:lang w:val="sr-Cyrl-RS"/>
              </w:rPr>
              <w:t xml:space="preserve">, </w:t>
            </w:r>
            <w:proofErr w:type="spellStart"/>
            <w:r w:rsidRPr="00AC5506">
              <w:rPr>
                <w:sz w:val="20"/>
                <w:szCs w:val="20"/>
              </w:rPr>
              <w:t>Мира</w:t>
            </w:r>
            <w:proofErr w:type="spellEnd"/>
            <w:r w:rsidRPr="00AC5506">
              <w:rPr>
                <w:sz w:val="20"/>
                <w:szCs w:val="20"/>
              </w:rPr>
              <w:t xml:space="preserve"> </w:t>
            </w:r>
            <w:proofErr w:type="spellStart"/>
            <w:r w:rsidRPr="00AC5506">
              <w:rPr>
                <w:sz w:val="20"/>
                <w:szCs w:val="20"/>
              </w:rPr>
              <w:t>Матовић</w:t>
            </w:r>
            <w:proofErr w:type="spellEnd"/>
            <w:r w:rsidRPr="00AC5506">
              <w:rPr>
                <w:sz w:val="20"/>
                <w:szCs w:val="20"/>
                <w:lang w:val="sr-Cyrl-RS"/>
              </w:rPr>
              <w:t xml:space="preserve">, </w:t>
            </w:r>
            <w:proofErr w:type="spellStart"/>
            <w:r w:rsidRPr="00AC5506">
              <w:rPr>
                <w:sz w:val="20"/>
                <w:szCs w:val="20"/>
              </w:rPr>
              <w:t>Душица</w:t>
            </w:r>
            <w:proofErr w:type="spellEnd"/>
            <w:r w:rsidRPr="00AC5506">
              <w:rPr>
                <w:sz w:val="20"/>
                <w:szCs w:val="20"/>
              </w:rPr>
              <w:t xml:space="preserve"> </w:t>
            </w:r>
            <w:proofErr w:type="spellStart"/>
            <w:r w:rsidRPr="00AC5506">
              <w:rPr>
                <w:sz w:val="20"/>
                <w:szCs w:val="20"/>
              </w:rPr>
              <w:t>Брљак</w:t>
            </w:r>
            <w:proofErr w:type="spellEnd"/>
            <w:r w:rsidRPr="00AC5506">
              <w:rPr>
                <w:sz w:val="20"/>
                <w:szCs w:val="20"/>
                <w:lang w:val="sr-Cyrl-RS"/>
              </w:rPr>
              <w:t xml:space="preserve">, </w:t>
            </w:r>
            <w:proofErr w:type="spellStart"/>
            <w:r w:rsidRPr="00AC5506">
              <w:rPr>
                <w:sz w:val="20"/>
                <w:szCs w:val="20"/>
              </w:rPr>
              <w:t>Александар</w:t>
            </w:r>
            <w:proofErr w:type="spellEnd"/>
            <w:r w:rsidRPr="00AC5506">
              <w:rPr>
                <w:sz w:val="20"/>
                <w:szCs w:val="20"/>
              </w:rPr>
              <w:t xml:space="preserve"> </w:t>
            </w:r>
            <w:proofErr w:type="spellStart"/>
            <w:r w:rsidRPr="00AC5506">
              <w:rPr>
                <w:sz w:val="20"/>
                <w:szCs w:val="20"/>
              </w:rPr>
              <w:t>Тасић</w:t>
            </w:r>
            <w:proofErr w:type="spellEnd"/>
          </w:p>
        </w:tc>
        <w:tc>
          <w:tcPr>
            <w:tcW w:w="1890" w:type="dxa"/>
            <w:tcBorders>
              <w:top w:val="single" w:sz="4" w:space="0" w:color="auto"/>
              <w:left w:val="single" w:sz="4" w:space="0" w:color="auto"/>
              <w:bottom w:val="single" w:sz="4" w:space="0" w:color="auto"/>
              <w:right w:val="single" w:sz="4" w:space="0" w:color="auto"/>
            </w:tcBorders>
          </w:tcPr>
          <w:p w14:paraId="69446A0B" w14:textId="77777777" w:rsidR="005D2874" w:rsidRPr="00AC5506" w:rsidRDefault="005D2874" w:rsidP="00AC5506">
            <w:pPr>
              <w:spacing w:line="276" w:lineRule="auto"/>
              <w:rPr>
                <w:sz w:val="20"/>
                <w:szCs w:val="20"/>
                <w:lang w:val="sr-Cyrl-RS"/>
              </w:rPr>
            </w:pPr>
            <w:proofErr w:type="spellStart"/>
            <w:r w:rsidRPr="00AC5506">
              <w:rPr>
                <w:sz w:val="20"/>
                <w:szCs w:val="20"/>
              </w:rPr>
              <w:t>Српски</w:t>
            </w:r>
            <w:proofErr w:type="spellEnd"/>
            <w:r w:rsidRPr="00AC5506">
              <w:rPr>
                <w:sz w:val="20"/>
                <w:szCs w:val="20"/>
              </w:rPr>
              <w:t xml:space="preserve"> </w:t>
            </w:r>
            <w:proofErr w:type="spellStart"/>
            <w:r w:rsidRPr="00AC5506">
              <w:rPr>
                <w:sz w:val="20"/>
                <w:szCs w:val="20"/>
              </w:rPr>
              <w:t>језик</w:t>
            </w:r>
            <w:proofErr w:type="spellEnd"/>
            <w:r w:rsidRPr="00AC5506">
              <w:rPr>
                <w:sz w:val="20"/>
                <w:szCs w:val="20"/>
                <w:lang w:val="sr-Cyrl-RS"/>
              </w:rPr>
              <w:t xml:space="preserve"> и књижевност</w:t>
            </w:r>
          </w:p>
        </w:tc>
        <w:tc>
          <w:tcPr>
            <w:tcW w:w="3556" w:type="dxa"/>
            <w:tcBorders>
              <w:top w:val="single" w:sz="4" w:space="0" w:color="auto"/>
              <w:left w:val="single" w:sz="4" w:space="0" w:color="auto"/>
              <w:bottom w:val="single" w:sz="4" w:space="0" w:color="auto"/>
              <w:right w:val="single" w:sz="4" w:space="0" w:color="auto"/>
            </w:tcBorders>
            <w:hideMark/>
          </w:tcPr>
          <w:p w14:paraId="00A510E7" w14:textId="77777777" w:rsidR="005D2874" w:rsidRPr="00AC5506" w:rsidRDefault="005D2874" w:rsidP="00AC5506">
            <w:pPr>
              <w:spacing w:line="276" w:lineRule="auto"/>
              <w:rPr>
                <w:sz w:val="20"/>
                <w:szCs w:val="20"/>
                <w:lang w:val="sr-Cyrl-CS"/>
              </w:rPr>
            </w:pPr>
            <w:r w:rsidRPr="00AC5506">
              <w:rPr>
                <w:sz w:val="20"/>
                <w:szCs w:val="20"/>
                <w:lang w:val="sr-Cyrl-CS"/>
              </w:rPr>
              <w:t>редовна, додатна и допунска настава, слободне актвности, учешће у раду стручних већа и школских тимова</w:t>
            </w:r>
          </w:p>
        </w:tc>
      </w:tr>
      <w:tr w:rsidR="005D2874" w:rsidRPr="00AC5506" w14:paraId="6E18C563" w14:textId="77777777" w:rsidTr="00AC5506">
        <w:trPr>
          <w:trHeight w:val="530"/>
          <w:jc w:val="center"/>
        </w:trPr>
        <w:tc>
          <w:tcPr>
            <w:tcW w:w="3505" w:type="dxa"/>
            <w:tcBorders>
              <w:top w:val="single" w:sz="4" w:space="0" w:color="auto"/>
              <w:left w:val="single" w:sz="4" w:space="0" w:color="auto"/>
              <w:bottom w:val="single" w:sz="4" w:space="0" w:color="auto"/>
              <w:right w:val="single" w:sz="4" w:space="0" w:color="auto"/>
            </w:tcBorders>
          </w:tcPr>
          <w:p w14:paraId="4D37C245" w14:textId="77777777" w:rsidR="005D2874" w:rsidRPr="00AC5506" w:rsidRDefault="005D2874" w:rsidP="00AC5506">
            <w:pPr>
              <w:spacing w:line="276" w:lineRule="auto"/>
              <w:rPr>
                <w:sz w:val="20"/>
                <w:szCs w:val="20"/>
                <w:lang w:val="sr-Cyrl-RS"/>
              </w:rPr>
            </w:pPr>
            <w:r w:rsidRPr="00AC5506">
              <w:rPr>
                <w:sz w:val="20"/>
                <w:szCs w:val="20"/>
                <w:lang w:val="sr-Cyrl-RS"/>
              </w:rPr>
              <w:t>Весна Стефановић, Јелена Вуловић, Весна Ерцег</w:t>
            </w:r>
          </w:p>
        </w:tc>
        <w:tc>
          <w:tcPr>
            <w:tcW w:w="1890" w:type="dxa"/>
            <w:tcBorders>
              <w:top w:val="single" w:sz="4" w:space="0" w:color="auto"/>
              <w:left w:val="single" w:sz="4" w:space="0" w:color="auto"/>
              <w:bottom w:val="single" w:sz="4" w:space="0" w:color="auto"/>
              <w:right w:val="single" w:sz="4" w:space="0" w:color="auto"/>
            </w:tcBorders>
          </w:tcPr>
          <w:p w14:paraId="78E39289" w14:textId="77777777" w:rsidR="005D2874" w:rsidRPr="00AC5506" w:rsidRDefault="005D2874" w:rsidP="00AC5506">
            <w:pPr>
              <w:spacing w:line="276" w:lineRule="auto"/>
              <w:rPr>
                <w:sz w:val="20"/>
                <w:szCs w:val="20"/>
                <w:lang w:val="sr-Cyrl-RS"/>
              </w:rPr>
            </w:pPr>
            <w:r w:rsidRPr="00AC5506">
              <w:rPr>
                <w:sz w:val="20"/>
                <w:szCs w:val="20"/>
                <w:lang w:val="sr-Cyrl-RS"/>
              </w:rPr>
              <w:t>Енглески језик</w:t>
            </w:r>
          </w:p>
        </w:tc>
        <w:tc>
          <w:tcPr>
            <w:tcW w:w="3556" w:type="dxa"/>
            <w:tcBorders>
              <w:top w:val="single" w:sz="4" w:space="0" w:color="auto"/>
              <w:left w:val="single" w:sz="4" w:space="0" w:color="auto"/>
              <w:bottom w:val="single" w:sz="4" w:space="0" w:color="auto"/>
              <w:right w:val="single" w:sz="4" w:space="0" w:color="auto"/>
            </w:tcBorders>
          </w:tcPr>
          <w:p w14:paraId="4A8BBE85" w14:textId="0A78F398" w:rsidR="005D2874" w:rsidRPr="00AC5506" w:rsidRDefault="005D2874" w:rsidP="00AC5506">
            <w:pPr>
              <w:rPr>
                <w:sz w:val="20"/>
                <w:szCs w:val="20"/>
                <w:lang w:val="sr-Cyrl-CS"/>
              </w:rPr>
            </w:pPr>
            <w:r w:rsidRPr="00AC5506">
              <w:rPr>
                <w:sz w:val="20"/>
                <w:szCs w:val="20"/>
                <w:lang w:val="sr-Cyrl-CS"/>
              </w:rPr>
              <w:t>редовна, додатна и допунска настава, слободне актвности, учешће у раду стручних већа и школских тимова</w:t>
            </w:r>
          </w:p>
        </w:tc>
      </w:tr>
      <w:tr w:rsidR="005D2874" w:rsidRPr="00AC5506" w14:paraId="4B6997EE" w14:textId="77777777" w:rsidTr="00AC5506">
        <w:trPr>
          <w:trHeight w:val="674"/>
          <w:jc w:val="center"/>
        </w:trPr>
        <w:tc>
          <w:tcPr>
            <w:tcW w:w="3505" w:type="dxa"/>
            <w:tcBorders>
              <w:top w:val="single" w:sz="4" w:space="0" w:color="auto"/>
              <w:left w:val="single" w:sz="4" w:space="0" w:color="auto"/>
              <w:bottom w:val="single" w:sz="4" w:space="0" w:color="auto"/>
              <w:right w:val="single" w:sz="4" w:space="0" w:color="auto"/>
            </w:tcBorders>
          </w:tcPr>
          <w:p w14:paraId="3577EC30" w14:textId="25BDE92D" w:rsidR="005D2874" w:rsidRPr="00AC5506" w:rsidRDefault="005D2874" w:rsidP="00AC5506">
            <w:pPr>
              <w:rPr>
                <w:sz w:val="20"/>
                <w:szCs w:val="20"/>
                <w:lang w:val="sr-Cyrl-RS"/>
              </w:rPr>
            </w:pPr>
            <w:r w:rsidRPr="00AC5506">
              <w:rPr>
                <w:sz w:val="20"/>
                <w:szCs w:val="20"/>
                <w:lang w:val="sr-Cyrl-RS"/>
              </w:rPr>
              <w:t>Мирјана Миленковић, Ана Ђокић</w:t>
            </w:r>
          </w:p>
        </w:tc>
        <w:tc>
          <w:tcPr>
            <w:tcW w:w="1890" w:type="dxa"/>
            <w:tcBorders>
              <w:top w:val="single" w:sz="4" w:space="0" w:color="auto"/>
              <w:left w:val="single" w:sz="4" w:space="0" w:color="auto"/>
              <w:bottom w:val="single" w:sz="4" w:space="0" w:color="auto"/>
              <w:right w:val="single" w:sz="4" w:space="0" w:color="auto"/>
            </w:tcBorders>
          </w:tcPr>
          <w:p w14:paraId="52AAB92B" w14:textId="77777777" w:rsidR="005D2874" w:rsidRPr="00AC5506" w:rsidRDefault="005D2874" w:rsidP="00AC5506">
            <w:pPr>
              <w:spacing w:line="276" w:lineRule="auto"/>
              <w:rPr>
                <w:sz w:val="20"/>
                <w:szCs w:val="20"/>
              </w:rPr>
            </w:pPr>
            <w:proofErr w:type="spellStart"/>
            <w:r w:rsidRPr="00AC5506">
              <w:rPr>
                <w:sz w:val="20"/>
                <w:szCs w:val="20"/>
              </w:rPr>
              <w:t>Немачки</w:t>
            </w:r>
            <w:proofErr w:type="spellEnd"/>
            <w:r w:rsidRPr="00AC5506">
              <w:rPr>
                <w:sz w:val="20"/>
                <w:szCs w:val="20"/>
              </w:rPr>
              <w:t xml:space="preserve"> </w:t>
            </w:r>
            <w:proofErr w:type="spellStart"/>
            <w:r w:rsidRPr="00AC5506">
              <w:rPr>
                <w:sz w:val="20"/>
                <w:szCs w:val="20"/>
              </w:rPr>
              <w:t>језик</w:t>
            </w:r>
            <w:proofErr w:type="spellEnd"/>
          </w:p>
        </w:tc>
        <w:tc>
          <w:tcPr>
            <w:tcW w:w="3556" w:type="dxa"/>
            <w:tcBorders>
              <w:top w:val="single" w:sz="4" w:space="0" w:color="auto"/>
              <w:left w:val="single" w:sz="4" w:space="0" w:color="auto"/>
              <w:bottom w:val="single" w:sz="4" w:space="0" w:color="auto"/>
              <w:right w:val="single" w:sz="4" w:space="0" w:color="auto"/>
            </w:tcBorders>
            <w:hideMark/>
          </w:tcPr>
          <w:p w14:paraId="7A8E97FC" w14:textId="77777777" w:rsidR="005D2874" w:rsidRPr="00AC5506" w:rsidRDefault="005D2874" w:rsidP="00AC5506">
            <w:pPr>
              <w:spacing w:line="276" w:lineRule="auto"/>
              <w:rPr>
                <w:sz w:val="20"/>
                <w:szCs w:val="20"/>
              </w:rPr>
            </w:pPr>
            <w:r w:rsidRPr="00AC5506">
              <w:rPr>
                <w:sz w:val="20"/>
                <w:szCs w:val="20"/>
                <w:lang w:val="sr-Cyrl-CS"/>
              </w:rPr>
              <w:t>редовна, додатна и допунска настава, слободне актвности, учешће у раду стручних већа и школских тимова</w:t>
            </w:r>
          </w:p>
        </w:tc>
      </w:tr>
      <w:tr w:rsidR="005D2874" w:rsidRPr="00AC5506" w14:paraId="1A11292B" w14:textId="77777777" w:rsidTr="00AC5506">
        <w:trPr>
          <w:trHeight w:val="971"/>
          <w:jc w:val="center"/>
        </w:trPr>
        <w:tc>
          <w:tcPr>
            <w:tcW w:w="3505" w:type="dxa"/>
            <w:tcBorders>
              <w:top w:val="single" w:sz="4" w:space="0" w:color="auto"/>
              <w:left w:val="single" w:sz="4" w:space="0" w:color="auto"/>
              <w:bottom w:val="single" w:sz="4" w:space="0" w:color="auto"/>
              <w:right w:val="single" w:sz="4" w:space="0" w:color="auto"/>
            </w:tcBorders>
          </w:tcPr>
          <w:p w14:paraId="042E4D94" w14:textId="77777777" w:rsidR="005D2874" w:rsidRPr="00AC5506" w:rsidRDefault="005D2874" w:rsidP="00AC5506">
            <w:pPr>
              <w:rPr>
                <w:sz w:val="20"/>
                <w:szCs w:val="20"/>
                <w:lang w:val="sr-Cyrl-RS"/>
              </w:rPr>
            </w:pPr>
            <w:r w:rsidRPr="00AC5506">
              <w:rPr>
                <w:sz w:val="20"/>
                <w:szCs w:val="20"/>
                <w:lang w:val="sr-Cyrl-RS"/>
              </w:rPr>
              <w:t>Александра Ерцег-Вучетић</w:t>
            </w:r>
          </w:p>
          <w:p w14:paraId="28DF2445" w14:textId="77777777" w:rsidR="005D2874" w:rsidRPr="00AC5506" w:rsidRDefault="005D2874" w:rsidP="00AC5506">
            <w:pPr>
              <w:spacing w:line="276" w:lineRule="auto"/>
              <w:rPr>
                <w:sz w:val="20"/>
                <w:szCs w:val="20"/>
              </w:rPr>
            </w:pPr>
          </w:p>
        </w:tc>
        <w:tc>
          <w:tcPr>
            <w:tcW w:w="1890" w:type="dxa"/>
            <w:tcBorders>
              <w:top w:val="single" w:sz="4" w:space="0" w:color="auto"/>
              <w:left w:val="single" w:sz="4" w:space="0" w:color="auto"/>
              <w:bottom w:val="single" w:sz="4" w:space="0" w:color="auto"/>
              <w:right w:val="single" w:sz="4" w:space="0" w:color="auto"/>
            </w:tcBorders>
          </w:tcPr>
          <w:p w14:paraId="1304FB28" w14:textId="77777777" w:rsidR="005D2874" w:rsidRPr="00AC5506" w:rsidRDefault="005D2874" w:rsidP="00AC5506">
            <w:pPr>
              <w:spacing w:line="276" w:lineRule="auto"/>
              <w:rPr>
                <w:sz w:val="20"/>
                <w:szCs w:val="20"/>
                <w:lang w:val="sr-Cyrl-RS"/>
              </w:rPr>
            </w:pPr>
            <w:r w:rsidRPr="00AC5506">
              <w:rPr>
                <w:sz w:val="20"/>
                <w:szCs w:val="20"/>
                <w:lang w:val="sr-Cyrl-RS"/>
              </w:rPr>
              <w:t>Руски језик</w:t>
            </w:r>
          </w:p>
        </w:tc>
        <w:tc>
          <w:tcPr>
            <w:tcW w:w="3556" w:type="dxa"/>
            <w:tcBorders>
              <w:top w:val="single" w:sz="4" w:space="0" w:color="auto"/>
              <w:left w:val="single" w:sz="4" w:space="0" w:color="auto"/>
              <w:bottom w:val="single" w:sz="4" w:space="0" w:color="auto"/>
              <w:right w:val="single" w:sz="4" w:space="0" w:color="auto"/>
            </w:tcBorders>
            <w:hideMark/>
          </w:tcPr>
          <w:p w14:paraId="4123EB92" w14:textId="77777777" w:rsidR="005D2874" w:rsidRPr="00AC5506" w:rsidRDefault="005D2874" w:rsidP="00AC5506">
            <w:pPr>
              <w:spacing w:line="276" w:lineRule="auto"/>
              <w:rPr>
                <w:sz w:val="20"/>
                <w:szCs w:val="20"/>
              </w:rPr>
            </w:pPr>
            <w:r w:rsidRPr="00AC5506">
              <w:rPr>
                <w:sz w:val="20"/>
                <w:szCs w:val="20"/>
                <w:lang w:val="sr-Cyrl-CS"/>
              </w:rPr>
              <w:t>редовна, додатна и допунска настава, слободне актвности, учешће у раду стручних већа и школских тимова</w:t>
            </w:r>
          </w:p>
        </w:tc>
      </w:tr>
    </w:tbl>
    <w:p w14:paraId="1F650408" w14:textId="5998703D" w:rsidR="005D2874" w:rsidRPr="00AC5506" w:rsidRDefault="005D2874" w:rsidP="00551438">
      <w:pPr>
        <w:rPr>
          <w:b/>
          <w:sz w:val="20"/>
          <w:szCs w:val="20"/>
        </w:rPr>
      </w:pPr>
    </w:p>
    <w:p w14:paraId="4816B844" w14:textId="77777777" w:rsidR="000D0904" w:rsidRPr="00AC5506" w:rsidRDefault="000D0904" w:rsidP="00551438">
      <w:pPr>
        <w:rPr>
          <w:b/>
          <w:sz w:val="20"/>
          <w:szCs w:val="20"/>
        </w:rPr>
      </w:pPr>
    </w:p>
    <w:p w14:paraId="6183B086" w14:textId="6A80BD66" w:rsidR="005D2874" w:rsidRPr="00AC5506" w:rsidRDefault="005D2874" w:rsidP="00551438">
      <w:pPr>
        <w:rPr>
          <w:sz w:val="20"/>
          <w:szCs w:val="20"/>
          <w:lang w:val="sr-Cyrl-RS"/>
        </w:rPr>
      </w:pPr>
    </w:p>
    <w:p w14:paraId="67EEE9F0" w14:textId="53919977" w:rsidR="00F10098" w:rsidRPr="00AC5506" w:rsidRDefault="00F10098" w:rsidP="00551438">
      <w:pPr>
        <w:rPr>
          <w:sz w:val="20"/>
          <w:szCs w:val="20"/>
          <w:lang w:val="sr-Cyrl-RS"/>
        </w:rPr>
      </w:pPr>
    </w:p>
    <w:p w14:paraId="32F8E358" w14:textId="086BDD49" w:rsidR="00F10098" w:rsidRPr="00AC5506" w:rsidRDefault="00F10098" w:rsidP="00F10098">
      <w:pPr>
        <w:rPr>
          <w:sz w:val="20"/>
          <w:szCs w:val="20"/>
          <w:lang w:val="sr-Cyrl-CS"/>
        </w:rPr>
      </w:pPr>
      <w:r w:rsidRPr="00AC5506">
        <w:rPr>
          <w:sz w:val="20"/>
          <w:szCs w:val="20"/>
          <w:lang w:val="sr-Cyrl-CS"/>
        </w:rPr>
        <w:t>Руководилац стручног већа:</w:t>
      </w:r>
      <w:r w:rsidRPr="00AC5506">
        <w:rPr>
          <w:sz w:val="20"/>
          <w:szCs w:val="20"/>
        </w:rPr>
        <w:t xml:space="preserve">  </w:t>
      </w:r>
      <w:r w:rsidRPr="00AC5506">
        <w:rPr>
          <w:sz w:val="20"/>
          <w:szCs w:val="20"/>
          <w:lang w:val="sr-Cyrl-RS"/>
        </w:rPr>
        <w:t>Јелена Вуловић</w:t>
      </w:r>
      <w:r w:rsidRPr="00AC5506">
        <w:rPr>
          <w:sz w:val="20"/>
          <w:szCs w:val="20"/>
        </w:rPr>
        <w:t xml:space="preserve">, </w:t>
      </w:r>
      <w:proofErr w:type="spellStart"/>
      <w:r w:rsidRPr="00AC5506">
        <w:rPr>
          <w:sz w:val="20"/>
          <w:szCs w:val="20"/>
        </w:rPr>
        <w:t>наставни</w:t>
      </w:r>
      <w:proofErr w:type="spellEnd"/>
      <w:r w:rsidRPr="00AC5506">
        <w:rPr>
          <w:sz w:val="20"/>
          <w:szCs w:val="20"/>
          <w:lang w:val="sr-Cyrl-RS"/>
        </w:rPr>
        <w:t>ца</w:t>
      </w:r>
      <w:r w:rsidRPr="00AC5506">
        <w:rPr>
          <w:sz w:val="20"/>
          <w:szCs w:val="20"/>
        </w:rPr>
        <w:t xml:space="preserve"> </w:t>
      </w:r>
      <w:proofErr w:type="spellStart"/>
      <w:r w:rsidRPr="00AC5506">
        <w:rPr>
          <w:sz w:val="20"/>
          <w:szCs w:val="20"/>
        </w:rPr>
        <w:t>енглеског</w:t>
      </w:r>
      <w:proofErr w:type="spellEnd"/>
      <w:r w:rsidRPr="00AC5506">
        <w:rPr>
          <w:sz w:val="20"/>
          <w:szCs w:val="20"/>
        </w:rPr>
        <w:t xml:space="preserve"> </w:t>
      </w:r>
      <w:proofErr w:type="spellStart"/>
      <w:r w:rsidRPr="00AC5506">
        <w:rPr>
          <w:sz w:val="20"/>
          <w:szCs w:val="20"/>
        </w:rPr>
        <w:t>језика</w:t>
      </w:r>
      <w:proofErr w:type="spellEnd"/>
    </w:p>
    <w:p w14:paraId="1136762C" w14:textId="77777777" w:rsidR="00F10098" w:rsidRPr="00AC5506" w:rsidRDefault="00F10098" w:rsidP="00F10098">
      <w:pPr>
        <w:rPr>
          <w:sz w:val="20"/>
          <w:szCs w:val="20"/>
          <w:lang w:val="sr-Cyrl-CS"/>
        </w:rPr>
      </w:pPr>
    </w:p>
    <w:p w14:paraId="7160293C" w14:textId="77777777" w:rsidR="00F10098" w:rsidRPr="00AC5506" w:rsidRDefault="00F10098" w:rsidP="00F10098">
      <w:pPr>
        <w:rPr>
          <w:sz w:val="20"/>
          <w:szCs w:val="20"/>
          <w:lang w:val="sr-Cyrl-CS"/>
        </w:rPr>
      </w:pPr>
      <w:r w:rsidRPr="00AC5506">
        <w:rPr>
          <w:sz w:val="20"/>
          <w:szCs w:val="20"/>
          <w:lang w:val="sr-Cyrl-CS"/>
        </w:rPr>
        <w:t>Чланови стручног већа:</w:t>
      </w:r>
    </w:p>
    <w:p w14:paraId="111AC5EE" w14:textId="77777777" w:rsidR="00F10098" w:rsidRPr="00AC5506" w:rsidRDefault="00F10098" w:rsidP="00F10098">
      <w:pPr>
        <w:rPr>
          <w:sz w:val="20"/>
          <w:szCs w:val="2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7"/>
        <w:gridCol w:w="2058"/>
        <w:gridCol w:w="2931"/>
      </w:tblGrid>
      <w:tr w:rsidR="00F10098" w:rsidRPr="00AC5506" w14:paraId="402286BB" w14:textId="77777777" w:rsidTr="00F10098">
        <w:tc>
          <w:tcPr>
            <w:tcW w:w="4503" w:type="dxa"/>
            <w:tcBorders>
              <w:top w:val="single" w:sz="4" w:space="0" w:color="auto"/>
              <w:left w:val="single" w:sz="4" w:space="0" w:color="auto"/>
              <w:bottom w:val="single" w:sz="4" w:space="0" w:color="auto"/>
              <w:right w:val="single" w:sz="4" w:space="0" w:color="auto"/>
            </w:tcBorders>
            <w:hideMark/>
          </w:tcPr>
          <w:p w14:paraId="4B27FAED" w14:textId="77777777" w:rsidR="00F10098" w:rsidRPr="00AC5506" w:rsidRDefault="00F10098">
            <w:pPr>
              <w:jc w:val="center"/>
              <w:rPr>
                <w:sz w:val="18"/>
                <w:szCs w:val="18"/>
                <w:lang w:val="sr-Cyrl-CS"/>
              </w:rPr>
            </w:pPr>
            <w:r w:rsidRPr="00AC5506">
              <w:rPr>
                <w:sz w:val="18"/>
                <w:szCs w:val="18"/>
                <w:lang w:val="sr-Cyrl-CS"/>
              </w:rPr>
              <w:t>име и презиме</w:t>
            </w:r>
          </w:p>
        </w:tc>
        <w:tc>
          <w:tcPr>
            <w:tcW w:w="2085" w:type="dxa"/>
            <w:tcBorders>
              <w:top w:val="single" w:sz="4" w:space="0" w:color="auto"/>
              <w:left w:val="single" w:sz="4" w:space="0" w:color="auto"/>
              <w:bottom w:val="single" w:sz="4" w:space="0" w:color="auto"/>
              <w:right w:val="single" w:sz="4" w:space="0" w:color="auto"/>
            </w:tcBorders>
            <w:hideMark/>
          </w:tcPr>
          <w:p w14:paraId="57D22A2B" w14:textId="77777777" w:rsidR="00F10098" w:rsidRPr="00AC5506" w:rsidRDefault="00F10098">
            <w:pPr>
              <w:jc w:val="center"/>
              <w:rPr>
                <w:sz w:val="18"/>
                <w:szCs w:val="18"/>
                <w:lang w:val="sr-Cyrl-CS"/>
              </w:rPr>
            </w:pPr>
            <w:r w:rsidRPr="00AC5506">
              <w:rPr>
                <w:sz w:val="18"/>
                <w:szCs w:val="18"/>
                <w:lang w:val="sr-Cyrl-CS"/>
              </w:rPr>
              <w:t>предмет</w:t>
            </w:r>
          </w:p>
        </w:tc>
        <w:tc>
          <w:tcPr>
            <w:tcW w:w="2988" w:type="dxa"/>
            <w:tcBorders>
              <w:top w:val="single" w:sz="4" w:space="0" w:color="auto"/>
              <w:left w:val="single" w:sz="4" w:space="0" w:color="auto"/>
              <w:bottom w:val="single" w:sz="4" w:space="0" w:color="auto"/>
              <w:right w:val="single" w:sz="4" w:space="0" w:color="auto"/>
            </w:tcBorders>
            <w:hideMark/>
          </w:tcPr>
          <w:p w14:paraId="34A885D2" w14:textId="77777777" w:rsidR="00F10098" w:rsidRPr="00AC5506" w:rsidRDefault="00F10098">
            <w:pPr>
              <w:jc w:val="center"/>
              <w:rPr>
                <w:sz w:val="18"/>
                <w:szCs w:val="18"/>
                <w:lang w:val="sr-Cyrl-CS"/>
              </w:rPr>
            </w:pPr>
            <w:r w:rsidRPr="00AC5506">
              <w:rPr>
                <w:sz w:val="18"/>
                <w:szCs w:val="18"/>
                <w:lang w:val="sr-Cyrl-CS"/>
              </w:rPr>
              <w:t>задужења</w:t>
            </w:r>
          </w:p>
        </w:tc>
      </w:tr>
      <w:tr w:rsidR="00F10098" w:rsidRPr="00AC5506" w14:paraId="0669BC43" w14:textId="77777777" w:rsidTr="00213F94">
        <w:trPr>
          <w:trHeight w:val="1106"/>
        </w:trPr>
        <w:tc>
          <w:tcPr>
            <w:tcW w:w="4503" w:type="dxa"/>
            <w:tcBorders>
              <w:top w:val="single" w:sz="4" w:space="0" w:color="auto"/>
              <w:left w:val="single" w:sz="4" w:space="0" w:color="auto"/>
              <w:bottom w:val="single" w:sz="4" w:space="0" w:color="auto"/>
              <w:right w:val="single" w:sz="4" w:space="0" w:color="auto"/>
            </w:tcBorders>
          </w:tcPr>
          <w:p w14:paraId="07978BAE" w14:textId="77777777" w:rsidR="00F10098" w:rsidRPr="00AC5506" w:rsidRDefault="00F10098">
            <w:pPr>
              <w:jc w:val="center"/>
              <w:rPr>
                <w:sz w:val="18"/>
                <w:szCs w:val="18"/>
                <w:lang w:val="sr-Cyrl-RS"/>
              </w:rPr>
            </w:pPr>
          </w:p>
          <w:p w14:paraId="5BD63A39" w14:textId="77777777" w:rsidR="00F10098" w:rsidRPr="00AC5506" w:rsidRDefault="00F10098">
            <w:pPr>
              <w:jc w:val="center"/>
              <w:rPr>
                <w:sz w:val="18"/>
                <w:szCs w:val="18"/>
                <w:lang w:val="sr-Cyrl-RS"/>
              </w:rPr>
            </w:pPr>
            <w:proofErr w:type="spellStart"/>
            <w:r w:rsidRPr="00AC5506">
              <w:rPr>
                <w:sz w:val="18"/>
                <w:szCs w:val="18"/>
              </w:rPr>
              <w:t>Љиљана</w:t>
            </w:r>
            <w:proofErr w:type="spellEnd"/>
            <w:r w:rsidRPr="00AC5506">
              <w:rPr>
                <w:sz w:val="18"/>
                <w:szCs w:val="18"/>
              </w:rPr>
              <w:t xml:space="preserve"> </w:t>
            </w:r>
            <w:proofErr w:type="spellStart"/>
            <w:r w:rsidRPr="00AC5506">
              <w:rPr>
                <w:sz w:val="18"/>
                <w:szCs w:val="18"/>
              </w:rPr>
              <w:t>Милошевић</w:t>
            </w:r>
            <w:proofErr w:type="spellEnd"/>
            <w:r w:rsidRPr="00AC5506">
              <w:rPr>
                <w:sz w:val="18"/>
                <w:szCs w:val="18"/>
                <w:lang w:val="sr-Cyrl-RS"/>
              </w:rPr>
              <w:t xml:space="preserve">, </w:t>
            </w:r>
            <w:proofErr w:type="spellStart"/>
            <w:r w:rsidRPr="00AC5506">
              <w:rPr>
                <w:sz w:val="18"/>
                <w:szCs w:val="18"/>
              </w:rPr>
              <w:t>Мира</w:t>
            </w:r>
            <w:proofErr w:type="spellEnd"/>
            <w:r w:rsidRPr="00AC5506">
              <w:rPr>
                <w:sz w:val="18"/>
                <w:szCs w:val="18"/>
              </w:rPr>
              <w:t xml:space="preserve"> </w:t>
            </w:r>
            <w:proofErr w:type="spellStart"/>
            <w:r w:rsidRPr="00AC5506">
              <w:rPr>
                <w:sz w:val="18"/>
                <w:szCs w:val="18"/>
              </w:rPr>
              <w:t>Матовић</w:t>
            </w:r>
            <w:proofErr w:type="spellEnd"/>
            <w:r w:rsidRPr="00AC5506">
              <w:rPr>
                <w:sz w:val="18"/>
                <w:szCs w:val="18"/>
                <w:lang w:val="sr-Cyrl-RS"/>
              </w:rPr>
              <w:t xml:space="preserve">, </w:t>
            </w:r>
            <w:proofErr w:type="spellStart"/>
            <w:r w:rsidRPr="00AC5506">
              <w:rPr>
                <w:sz w:val="18"/>
                <w:szCs w:val="18"/>
              </w:rPr>
              <w:t>Душица</w:t>
            </w:r>
            <w:proofErr w:type="spellEnd"/>
            <w:r w:rsidRPr="00AC5506">
              <w:rPr>
                <w:sz w:val="18"/>
                <w:szCs w:val="18"/>
              </w:rPr>
              <w:t xml:space="preserve"> </w:t>
            </w:r>
            <w:proofErr w:type="spellStart"/>
            <w:r w:rsidRPr="00AC5506">
              <w:rPr>
                <w:sz w:val="18"/>
                <w:szCs w:val="18"/>
              </w:rPr>
              <w:t>Брљак</w:t>
            </w:r>
            <w:proofErr w:type="spellEnd"/>
            <w:r w:rsidRPr="00AC5506">
              <w:rPr>
                <w:sz w:val="18"/>
                <w:szCs w:val="18"/>
                <w:lang w:val="sr-Cyrl-RS"/>
              </w:rPr>
              <w:t xml:space="preserve">, </w:t>
            </w:r>
            <w:proofErr w:type="spellStart"/>
            <w:r w:rsidRPr="00AC5506">
              <w:rPr>
                <w:sz w:val="18"/>
                <w:szCs w:val="18"/>
              </w:rPr>
              <w:t>Александар</w:t>
            </w:r>
            <w:proofErr w:type="spellEnd"/>
            <w:r w:rsidRPr="00AC5506">
              <w:rPr>
                <w:sz w:val="18"/>
                <w:szCs w:val="18"/>
              </w:rPr>
              <w:t xml:space="preserve"> </w:t>
            </w:r>
            <w:proofErr w:type="spellStart"/>
            <w:r w:rsidRPr="00AC5506">
              <w:rPr>
                <w:sz w:val="18"/>
                <w:szCs w:val="18"/>
              </w:rPr>
              <w:t>Тасић</w:t>
            </w:r>
            <w:proofErr w:type="spellEnd"/>
          </w:p>
        </w:tc>
        <w:tc>
          <w:tcPr>
            <w:tcW w:w="2085" w:type="dxa"/>
            <w:tcBorders>
              <w:top w:val="single" w:sz="4" w:space="0" w:color="auto"/>
              <w:left w:val="single" w:sz="4" w:space="0" w:color="auto"/>
              <w:bottom w:val="single" w:sz="4" w:space="0" w:color="auto"/>
              <w:right w:val="single" w:sz="4" w:space="0" w:color="auto"/>
            </w:tcBorders>
          </w:tcPr>
          <w:p w14:paraId="44847665" w14:textId="77777777" w:rsidR="00F10098" w:rsidRPr="00AC5506" w:rsidRDefault="00F10098">
            <w:pPr>
              <w:rPr>
                <w:sz w:val="18"/>
                <w:szCs w:val="18"/>
                <w:lang w:val="sr-Cyrl-RS"/>
              </w:rPr>
            </w:pPr>
          </w:p>
          <w:p w14:paraId="28BEEACB" w14:textId="77777777" w:rsidR="00F10098" w:rsidRPr="00AC5506" w:rsidRDefault="00F10098">
            <w:pPr>
              <w:rPr>
                <w:sz w:val="18"/>
                <w:szCs w:val="18"/>
                <w:lang w:val="sr-Cyrl-RS"/>
              </w:rPr>
            </w:pPr>
          </w:p>
          <w:p w14:paraId="3F422904" w14:textId="77777777" w:rsidR="00F10098" w:rsidRPr="00AC5506" w:rsidRDefault="00F10098">
            <w:pPr>
              <w:rPr>
                <w:sz w:val="18"/>
                <w:szCs w:val="18"/>
                <w:lang w:val="sr-Cyrl-RS"/>
              </w:rPr>
            </w:pPr>
            <w:proofErr w:type="spellStart"/>
            <w:r w:rsidRPr="00AC5506">
              <w:rPr>
                <w:sz w:val="18"/>
                <w:szCs w:val="18"/>
              </w:rPr>
              <w:t>Српски</w:t>
            </w:r>
            <w:proofErr w:type="spellEnd"/>
            <w:r w:rsidRPr="00AC5506">
              <w:rPr>
                <w:sz w:val="18"/>
                <w:szCs w:val="18"/>
              </w:rPr>
              <w:t xml:space="preserve"> </w:t>
            </w:r>
            <w:proofErr w:type="spellStart"/>
            <w:r w:rsidRPr="00AC5506">
              <w:rPr>
                <w:sz w:val="18"/>
                <w:szCs w:val="18"/>
              </w:rPr>
              <w:t>језик</w:t>
            </w:r>
            <w:proofErr w:type="spellEnd"/>
            <w:r w:rsidRPr="00AC5506">
              <w:rPr>
                <w:sz w:val="18"/>
                <w:szCs w:val="18"/>
                <w:lang w:val="sr-Cyrl-RS"/>
              </w:rPr>
              <w:t xml:space="preserve"> и књижевност</w:t>
            </w:r>
          </w:p>
        </w:tc>
        <w:tc>
          <w:tcPr>
            <w:tcW w:w="2988" w:type="dxa"/>
            <w:tcBorders>
              <w:top w:val="single" w:sz="4" w:space="0" w:color="auto"/>
              <w:left w:val="single" w:sz="4" w:space="0" w:color="auto"/>
              <w:bottom w:val="single" w:sz="4" w:space="0" w:color="auto"/>
              <w:right w:val="single" w:sz="4" w:space="0" w:color="auto"/>
            </w:tcBorders>
            <w:hideMark/>
          </w:tcPr>
          <w:p w14:paraId="682C4BED" w14:textId="77777777" w:rsidR="00F10098" w:rsidRPr="00AC5506" w:rsidRDefault="00F10098">
            <w:pPr>
              <w:rPr>
                <w:sz w:val="18"/>
                <w:szCs w:val="18"/>
                <w:lang w:val="sr-Cyrl-CS"/>
              </w:rPr>
            </w:pPr>
            <w:r w:rsidRPr="00AC5506">
              <w:rPr>
                <w:sz w:val="18"/>
                <w:szCs w:val="18"/>
                <w:lang w:val="sr-Cyrl-CS"/>
              </w:rPr>
              <w:t>редовна, додатна и допунска настава, слободне актвности, учешће у раду стручних већа и школских тимова</w:t>
            </w:r>
          </w:p>
        </w:tc>
      </w:tr>
      <w:tr w:rsidR="00F10098" w:rsidRPr="00AC5506" w14:paraId="7AB32BF3" w14:textId="77777777" w:rsidTr="00F10098">
        <w:tc>
          <w:tcPr>
            <w:tcW w:w="4503" w:type="dxa"/>
            <w:tcBorders>
              <w:top w:val="single" w:sz="4" w:space="0" w:color="auto"/>
              <w:left w:val="single" w:sz="4" w:space="0" w:color="auto"/>
              <w:bottom w:val="single" w:sz="4" w:space="0" w:color="auto"/>
              <w:right w:val="single" w:sz="4" w:space="0" w:color="auto"/>
            </w:tcBorders>
          </w:tcPr>
          <w:p w14:paraId="2167FECE" w14:textId="77777777" w:rsidR="00F10098" w:rsidRPr="00AC5506" w:rsidRDefault="00F10098">
            <w:pPr>
              <w:jc w:val="center"/>
              <w:rPr>
                <w:sz w:val="18"/>
                <w:szCs w:val="18"/>
                <w:lang w:val="sr-Cyrl-RS"/>
              </w:rPr>
            </w:pPr>
          </w:p>
          <w:p w14:paraId="2DA6DB9C" w14:textId="77777777" w:rsidR="00F10098" w:rsidRPr="00AC5506" w:rsidRDefault="00F10098">
            <w:pPr>
              <w:jc w:val="center"/>
              <w:rPr>
                <w:sz w:val="18"/>
                <w:szCs w:val="18"/>
                <w:lang w:val="sr-Cyrl-RS"/>
              </w:rPr>
            </w:pPr>
            <w:r w:rsidRPr="00AC5506">
              <w:rPr>
                <w:sz w:val="18"/>
                <w:szCs w:val="18"/>
                <w:lang w:val="sr-Cyrl-RS"/>
              </w:rPr>
              <w:t>Весна Стефановић, Јелена Вуловић, Весна Ерцег</w:t>
            </w:r>
          </w:p>
        </w:tc>
        <w:tc>
          <w:tcPr>
            <w:tcW w:w="2085" w:type="dxa"/>
            <w:tcBorders>
              <w:top w:val="single" w:sz="4" w:space="0" w:color="auto"/>
              <w:left w:val="single" w:sz="4" w:space="0" w:color="auto"/>
              <w:bottom w:val="single" w:sz="4" w:space="0" w:color="auto"/>
              <w:right w:val="single" w:sz="4" w:space="0" w:color="auto"/>
            </w:tcBorders>
          </w:tcPr>
          <w:p w14:paraId="7543C10B" w14:textId="77777777" w:rsidR="00F10098" w:rsidRPr="00AC5506" w:rsidRDefault="00F10098">
            <w:pPr>
              <w:rPr>
                <w:sz w:val="18"/>
                <w:szCs w:val="18"/>
                <w:lang w:val="sr-Cyrl-RS"/>
              </w:rPr>
            </w:pPr>
          </w:p>
          <w:p w14:paraId="4351A6E0" w14:textId="77777777" w:rsidR="00F10098" w:rsidRPr="00AC5506" w:rsidRDefault="00F10098">
            <w:pPr>
              <w:rPr>
                <w:sz w:val="18"/>
                <w:szCs w:val="18"/>
                <w:lang w:val="sr-Cyrl-RS"/>
              </w:rPr>
            </w:pPr>
          </w:p>
          <w:p w14:paraId="2E7BBE29" w14:textId="77777777" w:rsidR="00F10098" w:rsidRPr="00AC5506" w:rsidRDefault="00F10098">
            <w:pPr>
              <w:rPr>
                <w:sz w:val="18"/>
                <w:szCs w:val="18"/>
                <w:lang w:val="sr-Cyrl-RS"/>
              </w:rPr>
            </w:pPr>
          </w:p>
          <w:p w14:paraId="5C3AFC1E" w14:textId="77777777" w:rsidR="00F10098" w:rsidRPr="00AC5506" w:rsidRDefault="00F10098">
            <w:pPr>
              <w:rPr>
                <w:sz w:val="18"/>
                <w:szCs w:val="18"/>
                <w:lang w:val="sr-Cyrl-RS"/>
              </w:rPr>
            </w:pPr>
            <w:r w:rsidRPr="00AC5506">
              <w:rPr>
                <w:sz w:val="18"/>
                <w:szCs w:val="18"/>
                <w:lang w:val="sr-Cyrl-RS"/>
              </w:rPr>
              <w:t>Енглески језик</w:t>
            </w:r>
          </w:p>
        </w:tc>
        <w:tc>
          <w:tcPr>
            <w:tcW w:w="2988" w:type="dxa"/>
            <w:tcBorders>
              <w:top w:val="single" w:sz="4" w:space="0" w:color="auto"/>
              <w:left w:val="single" w:sz="4" w:space="0" w:color="auto"/>
              <w:bottom w:val="single" w:sz="4" w:space="0" w:color="auto"/>
              <w:right w:val="single" w:sz="4" w:space="0" w:color="auto"/>
            </w:tcBorders>
          </w:tcPr>
          <w:p w14:paraId="7D4C7F0E" w14:textId="045EC0EA" w:rsidR="00F10098" w:rsidRPr="00AC5506" w:rsidRDefault="00F10098">
            <w:pPr>
              <w:rPr>
                <w:sz w:val="18"/>
                <w:szCs w:val="18"/>
                <w:lang w:val="sr-Cyrl-CS"/>
              </w:rPr>
            </w:pPr>
            <w:r w:rsidRPr="00AC5506">
              <w:rPr>
                <w:sz w:val="18"/>
                <w:szCs w:val="18"/>
                <w:lang w:val="sr-Cyrl-CS"/>
              </w:rPr>
              <w:t>редовна, додатна и допунска настава, слободне актвности, учешће у раду стручних већа и школских тимова</w:t>
            </w:r>
          </w:p>
        </w:tc>
      </w:tr>
      <w:tr w:rsidR="00F10098" w:rsidRPr="00AC5506" w14:paraId="5ED02A1F" w14:textId="77777777" w:rsidTr="00213F94">
        <w:trPr>
          <w:trHeight w:val="1025"/>
        </w:trPr>
        <w:tc>
          <w:tcPr>
            <w:tcW w:w="4503" w:type="dxa"/>
            <w:tcBorders>
              <w:top w:val="single" w:sz="4" w:space="0" w:color="auto"/>
              <w:left w:val="single" w:sz="4" w:space="0" w:color="auto"/>
              <w:bottom w:val="single" w:sz="4" w:space="0" w:color="auto"/>
              <w:right w:val="single" w:sz="4" w:space="0" w:color="auto"/>
            </w:tcBorders>
          </w:tcPr>
          <w:p w14:paraId="46AA10D3" w14:textId="77777777" w:rsidR="00F10098" w:rsidRPr="00AC5506" w:rsidRDefault="00F10098">
            <w:pPr>
              <w:rPr>
                <w:sz w:val="18"/>
                <w:szCs w:val="18"/>
                <w:lang w:val="sr-Cyrl-RS"/>
              </w:rPr>
            </w:pPr>
          </w:p>
          <w:p w14:paraId="055438C3" w14:textId="77777777" w:rsidR="00F10098" w:rsidRPr="00AC5506" w:rsidRDefault="00F10098">
            <w:pPr>
              <w:rPr>
                <w:sz w:val="18"/>
                <w:szCs w:val="18"/>
                <w:lang w:val="sr-Cyrl-RS"/>
              </w:rPr>
            </w:pPr>
          </w:p>
          <w:p w14:paraId="0B12369B" w14:textId="77777777" w:rsidR="00F10098" w:rsidRPr="00AC5506" w:rsidRDefault="00F10098">
            <w:pPr>
              <w:jc w:val="center"/>
              <w:rPr>
                <w:sz w:val="18"/>
                <w:szCs w:val="18"/>
                <w:lang w:val="sr-Cyrl-RS"/>
              </w:rPr>
            </w:pPr>
            <w:r w:rsidRPr="00AC5506">
              <w:rPr>
                <w:sz w:val="18"/>
                <w:szCs w:val="18"/>
                <w:lang w:val="sr-Cyrl-RS"/>
              </w:rPr>
              <w:t>Мирјана Миленковић, Ана Ђокић</w:t>
            </w:r>
          </w:p>
          <w:p w14:paraId="54C5A0C3" w14:textId="77777777" w:rsidR="00F10098" w:rsidRPr="00AC5506" w:rsidRDefault="00F10098">
            <w:pPr>
              <w:rPr>
                <w:sz w:val="18"/>
                <w:szCs w:val="18"/>
              </w:rPr>
            </w:pPr>
          </w:p>
          <w:p w14:paraId="3CB54B7B" w14:textId="77777777" w:rsidR="00F10098" w:rsidRPr="00AC5506" w:rsidRDefault="00F10098">
            <w:pPr>
              <w:rPr>
                <w:sz w:val="18"/>
                <w:szCs w:val="18"/>
              </w:rPr>
            </w:pPr>
          </w:p>
        </w:tc>
        <w:tc>
          <w:tcPr>
            <w:tcW w:w="2085" w:type="dxa"/>
            <w:tcBorders>
              <w:top w:val="single" w:sz="4" w:space="0" w:color="auto"/>
              <w:left w:val="single" w:sz="4" w:space="0" w:color="auto"/>
              <w:bottom w:val="single" w:sz="4" w:space="0" w:color="auto"/>
              <w:right w:val="single" w:sz="4" w:space="0" w:color="auto"/>
            </w:tcBorders>
          </w:tcPr>
          <w:p w14:paraId="121D8414" w14:textId="77777777" w:rsidR="00F10098" w:rsidRPr="00AC5506" w:rsidRDefault="00F10098">
            <w:pPr>
              <w:jc w:val="center"/>
              <w:rPr>
                <w:sz w:val="18"/>
                <w:szCs w:val="18"/>
                <w:lang w:val="sr-Cyrl-RS"/>
              </w:rPr>
            </w:pPr>
          </w:p>
          <w:p w14:paraId="1160B74E" w14:textId="77777777" w:rsidR="00F10098" w:rsidRPr="00AC5506" w:rsidRDefault="00F10098">
            <w:pPr>
              <w:jc w:val="center"/>
              <w:rPr>
                <w:sz w:val="18"/>
                <w:szCs w:val="18"/>
                <w:lang w:val="sr-Cyrl-RS"/>
              </w:rPr>
            </w:pPr>
          </w:p>
          <w:p w14:paraId="4664DC1D" w14:textId="77777777" w:rsidR="00F10098" w:rsidRPr="00AC5506" w:rsidRDefault="00F10098">
            <w:pPr>
              <w:jc w:val="center"/>
              <w:rPr>
                <w:sz w:val="18"/>
                <w:szCs w:val="18"/>
              </w:rPr>
            </w:pPr>
            <w:proofErr w:type="spellStart"/>
            <w:r w:rsidRPr="00AC5506">
              <w:rPr>
                <w:sz w:val="18"/>
                <w:szCs w:val="18"/>
              </w:rPr>
              <w:t>Немачки</w:t>
            </w:r>
            <w:proofErr w:type="spellEnd"/>
            <w:r w:rsidRPr="00AC5506">
              <w:rPr>
                <w:sz w:val="18"/>
                <w:szCs w:val="18"/>
              </w:rPr>
              <w:t xml:space="preserve"> </w:t>
            </w:r>
            <w:proofErr w:type="spellStart"/>
            <w:r w:rsidRPr="00AC5506">
              <w:rPr>
                <w:sz w:val="18"/>
                <w:szCs w:val="18"/>
              </w:rPr>
              <w:t>језик</w:t>
            </w:r>
            <w:proofErr w:type="spellEnd"/>
          </w:p>
        </w:tc>
        <w:tc>
          <w:tcPr>
            <w:tcW w:w="2988" w:type="dxa"/>
            <w:tcBorders>
              <w:top w:val="single" w:sz="4" w:space="0" w:color="auto"/>
              <w:left w:val="single" w:sz="4" w:space="0" w:color="auto"/>
              <w:bottom w:val="single" w:sz="4" w:space="0" w:color="auto"/>
              <w:right w:val="single" w:sz="4" w:space="0" w:color="auto"/>
            </w:tcBorders>
            <w:hideMark/>
          </w:tcPr>
          <w:p w14:paraId="265D27E4" w14:textId="77777777" w:rsidR="00F10098" w:rsidRPr="00AC5506" w:rsidRDefault="00F10098">
            <w:pPr>
              <w:rPr>
                <w:sz w:val="18"/>
                <w:szCs w:val="18"/>
              </w:rPr>
            </w:pPr>
            <w:r w:rsidRPr="00AC5506">
              <w:rPr>
                <w:sz w:val="18"/>
                <w:szCs w:val="18"/>
                <w:lang w:val="sr-Cyrl-CS"/>
              </w:rPr>
              <w:t>редовна, додатна и допунска настава, слободне актвности, учешће у раду стручних већа и школских тимова</w:t>
            </w:r>
          </w:p>
        </w:tc>
      </w:tr>
      <w:tr w:rsidR="00F10098" w:rsidRPr="00AC5506" w14:paraId="061A0E6E" w14:textId="77777777" w:rsidTr="00213F94">
        <w:trPr>
          <w:trHeight w:val="1124"/>
        </w:trPr>
        <w:tc>
          <w:tcPr>
            <w:tcW w:w="4503" w:type="dxa"/>
            <w:tcBorders>
              <w:top w:val="single" w:sz="4" w:space="0" w:color="auto"/>
              <w:left w:val="single" w:sz="4" w:space="0" w:color="auto"/>
              <w:bottom w:val="single" w:sz="4" w:space="0" w:color="auto"/>
              <w:right w:val="single" w:sz="4" w:space="0" w:color="auto"/>
            </w:tcBorders>
          </w:tcPr>
          <w:p w14:paraId="72ECCE5C" w14:textId="77777777" w:rsidR="00F10098" w:rsidRPr="00AC5506" w:rsidRDefault="00F10098">
            <w:pPr>
              <w:jc w:val="center"/>
              <w:rPr>
                <w:sz w:val="18"/>
                <w:szCs w:val="18"/>
                <w:lang w:val="sr-Cyrl-RS"/>
              </w:rPr>
            </w:pPr>
          </w:p>
          <w:p w14:paraId="590AD421" w14:textId="479BB4FF" w:rsidR="00F10098" w:rsidRPr="00AC5506" w:rsidRDefault="00F10098" w:rsidP="00213F94">
            <w:pPr>
              <w:jc w:val="center"/>
              <w:rPr>
                <w:sz w:val="18"/>
                <w:szCs w:val="18"/>
                <w:lang w:val="sr-Cyrl-RS"/>
              </w:rPr>
            </w:pPr>
            <w:r w:rsidRPr="00AC5506">
              <w:rPr>
                <w:sz w:val="18"/>
                <w:szCs w:val="18"/>
                <w:lang w:val="sr-Cyrl-RS"/>
              </w:rPr>
              <w:t>Александра Ерцег-Вучетић</w:t>
            </w:r>
          </w:p>
        </w:tc>
        <w:tc>
          <w:tcPr>
            <w:tcW w:w="2085" w:type="dxa"/>
            <w:tcBorders>
              <w:top w:val="single" w:sz="4" w:space="0" w:color="auto"/>
              <w:left w:val="single" w:sz="4" w:space="0" w:color="auto"/>
              <w:bottom w:val="single" w:sz="4" w:space="0" w:color="auto"/>
              <w:right w:val="single" w:sz="4" w:space="0" w:color="auto"/>
            </w:tcBorders>
          </w:tcPr>
          <w:p w14:paraId="0F78DD05" w14:textId="77777777" w:rsidR="00F10098" w:rsidRPr="00AC5506" w:rsidRDefault="00F10098">
            <w:pPr>
              <w:jc w:val="center"/>
              <w:rPr>
                <w:sz w:val="18"/>
                <w:szCs w:val="18"/>
                <w:lang w:val="sr-Cyrl-RS"/>
              </w:rPr>
            </w:pPr>
          </w:p>
          <w:p w14:paraId="2AC3B2ED" w14:textId="77777777" w:rsidR="00F10098" w:rsidRPr="00AC5506" w:rsidRDefault="00F10098">
            <w:pPr>
              <w:jc w:val="center"/>
              <w:rPr>
                <w:sz w:val="18"/>
                <w:szCs w:val="18"/>
                <w:lang w:val="sr-Cyrl-RS"/>
              </w:rPr>
            </w:pPr>
            <w:r w:rsidRPr="00AC5506">
              <w:rPr>
                <w:sz w:val="18"/>
                <w:szCs w:val="18"/>
                <w:lang w:val="sr-Cyrl-RS"/>
              </w:rPr>
              <w:t>Руски језик</w:t>
            </w:r>
          </w:p>
        </w:tc>
        <w:tc>
          <w:tcPr>
            <w:tcW w:w="2988" w:type="dxa"/>
            <w:tcBorders>
              <w:top w:val="single" w:sz="4" w:space="0" w:color="auto"/>
              <w:left w:val="single" w:sz="4" w:space="0" w:color="auto"/>
              <w:bottom w:val="single" w:sz="4" w:space="0" w:color="auto"/>
              <w:right w:val="single" w:sz="4" w:space="0" w:color="auto"/>
            </w:tcBorders>
            <w:hideMark/>
          </w:tcPr>
          <w:p w14:paraId="30B40B16" w14:textId="77777777" w:rsidR="00F10098" w:rsidRPr="00AC5506" w:rsidRDefault="00F10098">
            <w:pPr>
              <w:rPr>
                <w:sz w:val="18"/>
                <w:szCs w:val="18"/>
              </w:rPr>
            </w:pPr>
            <w:r w:rsidRPr="00AC5506">
              <w:rPr>
                <w:sz w:val="18"/>
                <w:szCs w:val="18"/>
                <w:lang w:val="sr-Cyrl-CS"/>
              </w:rPr>
              <w:t>редовна, додатна и допунска настава, слободне актвности, учешће у раду стручних већа и школских тимова</w:t>
            </w:r>
          </w:p>
        </w:tc>
      </w:tr>
    </w:tbl>
    <w:p w14:paraId="1FBA42DE" w14:textId="77777777" w:rsidR="00F10098" w:rsidRPr="00AC5506" w:rsidRDefault="00F10098" w:rsidP="00F10098">
      <w:pPr>
        <w:rPr>
          <w:sz w:val="20"/>
          <w:szCs w:val="20"/>
        </w:rPr>
      </w:pPr>
    </w:p>
    <w:p w14:paraId="27ECDF8A" w14:textId="77777777" w:rsidR="00F10098" w:rsidRPr="00AC5506" w:rsidRDefault="00F10098" w:rsidP="00F10098">
      <w:pPr>
        <w:rPr>
          <w:sz w:val="20"/>
          <w:szCs w:val="20"/>
          <w:lang w:val="sr-Cyrl-RS"/>
        </w:rPr>
      </w:pPr>
    </w:p>
    <w:p w14:paraId="25CFEF30" w14:textId="77777777" w:rsidR="00F10098" w:rsidRPr="00AC5506" w:rsidRDefault="00F10098" w:rsidP="00F10098">
      <w:pPr>
        <w:rPr>
          <w:sz w:val="20"/>
          <w:szCs w:val="20"/>
          <w:lang w:val="sr-Cyrl-RS"/>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4"/>
        <w:gridCol w:w="7721"/>
      </w:tblGrid>
      <w:tr w:rsidR="00F10098" w:rsidRPr="00AC5506" w14:paraId="64B78121" w14:textId="77777777" w:rsidTr="002E7D77">
        <w:tc>
          <w:tcPr>
            <w:tcW w:w="1634" w:type="dxa"/>
            <w:tcBorders>
              <w:top w:val="single" w:sz="4" w:space="0" w:color="000000"/>
              <w:left w:val="single" w:sz="4" w:space="0" w:color="000000"/>
              <w:bottom w:val="single" w:sz="4" w:space="0" w:color="000000"/>
              <w:right w:val="single" w:sz="4" w:space="0" w:color="000000"/>
            </w:tcBorders>
            <w:hideMark/>
          </w:tcPr>
          <w:p w14:paraId="3517D7C2" w14:textId="77777777" w:rsidR="00F10098" w:rsidRPr="00AC5506" w:rsidRDefault="00F10098">
            <w:pPr>
              <w:jc w:val="center"/>
              <w:rPr>
                <w:sz w:val="18"/>
                <w:szCs w:val="18"/>
                <w:lang w:val="sr-Cyrl-CS"/>
              </w:rPr>
            </w:pPr>
            <w:r w:rsidRPr="00AC5506">
              <w:rPr>
                <w:sz w:val="18"/>
                <w:szCs w:val="18"/>
                <w:lang w:val="sr-Cyrl-CS"/>
              </w:rPr>
              <w:t>месец</w:t>
            </w:r>
          </w:p>
        </w:tc>
        <w:tc>
          <w:tcPr>
            <w:tcW w:w="7721" w:type="dxa"/>
            <w:tcBorders>
              <w:top w:val="single" w:sz="4" w:space="0" w:color="000000"/>
              <w:left w:val="single" w:sz="4" w:space="0" w:color="000000"/>
              <w:bottom w:val="single" w:sz="4" w:space="0" w:color="000000"/>
              <w:right w:val="single" w:sz="4" w:space="0" w:color="000000"/>
            </w:tcBorders>
            <w:hideMark/>
          </w:tcPr>
          <w:p w14:paraId="6EBD06B7" w14:textId="77777777" w:rsidR="00F10098" w:rsidRPr="00AC5506" w:rsidRDefault="00F10098">
            <w:pPr>
              <w:jc w:val="center"/>
              <w:rPr>
                <w:sz w:val="18"/>
                <w:szCs w:val="18"/>
                <w:lang w:val="sr-Cyrl-CS"/>
              </w:rPr>
            </w:pPr>
            <w:proofErr w:type="spellStart"/>
            <w:r w:rsidRPr="00AC5506">
              <w:rPr>
                <w:sz w:val="18"/>
                <w:szCs w:val="18"/>
              </w:rPr>
              <w:t>Активности</w:t>
            </w:r>
            <w:proofErr w:type="spellEnd"/>
          </w:p>
        </w:tc>
      </w:tr>
      <w:tr w:rsidR="00F10098" w:rsidRPr="00AC5506" w14:paraId="6B25A742" w14:textId="77777777" w:rsidTr="002E7D77">
        <w:trPr>
          <w:trHeight w:val="2168"/>
        </w:trPr>
        <w:tc>
          <w:tcPr>
            <w:tcW w:w="1634" w:type="dxa"/>
            <w:tcBorders>
              <w:top w:val="single" w:sz="4" w:space="0" w:color="000000"/>
              <w:left w:val="single" w:sz="4" w:space="0" w:color="000000"/>
              <w:bottom w:val="single" w:sz="4" w:space="0" w:color="000000"/>
              <w:right w:val="single" w:sz="4" w:space="0" w:color="000000"/>
            </w:tcBorders>
          </w:tcPr>
          <w:p w14:paraId="6EE1C97E" w14:textId="77777777" w:rsidR="00F10098" w:rsidRPr="00AC5506" w:rsidRDefault="00F10098">
            <w:pPr>
              <w:rPr>
                <w:sz w:val="18"/>
                <w:szCs w:val="18"/>
                <w:lang w:val="sr-Cyrl-CS"/>
              </w:rPr>
            </w:pPr>
          </w:p>
          <w:p w14:paraId="66FBE64D" w14:textId="77777777" w:rsidR="00F10098" w:rsidRPr="00AC5506" w:rsidRDefault="00F10098">
            <w:pPr>
              <w:rPr>
                <w:sz w:val="18"/>
                <w:szCs w:val="18"/>
                <w:lang w:val="sr-Cyrl-CS"/>
              </w:rPr>
            </w:pPr>
          </w:p>
          <w:p w14:paraId="251B84E3" w14:textId="77777777" w:rsidR="00F10098" w:rsidRPr="00AC5506" w:rsidRDefault="00F10098">
            <w:pPr>
              <w:rPr>
                <w:sz w:val="18"/>
                <w:szCs w:val="18"/>
                <w:lang w:val="sr-Cyrl-RS"/>
              </w:rPr>
            </w:pPr>
          </w:p>
          <w:p w14:paraId="2084516E" w14:textId="78E1F4DD" w:rsidR="00F10098" w:rsidRPr="00AC5506" w:rsidRDefault="00F10098">
            <w:pPr>
              <w:rPr>
                <w:sz w:val="18"/>
                <w:szCs w:val="18"/>
              </w:rPr>
            </w:pPr>
            <w:proofErr w:type="spellStart"/>
            <w:r w:rsidRPr="00AC5506">
              <w:rPr>
                <w:sz w:val="18"/>
                <w:szCs w:val="18"/>
              </w:rPr>
              <w:t>Август</w:t>
            </w:r>
            <w:proofErr w:type="spellEnd"/>
            <w:r w:rsidRPr="00AC5506">
              <w:rPr>
                <w:sz w:val="18"/>
                <w:szCs w:val="18"/>
              </w:rPr>
              <w:t>/</w:t>
            </w:r>
            <w:proofErr w:type="spellStart"/>
            <w:r w:rsidRPr="00AC5506">
              <w:rPr>
                <w:sz w:val="18"/>
                <w:szCs w:val="18"/>
              </w:rPr>
              <w:t>Септембар</w:t>
            </w:r>
            <w:proofErr w:type="spellEnd"/>
          </w:p>
        </w:tc>
        <w:tc>
          <w:tcPr>
            <w:tcW w:w="7721" w:type="dxa"/>
            <w:tcBorders>
              <w:top w:val="single" w:sz="4" w:space="0" w:color="000000"/>
              <w:left w:val="single" w:sz="4" w:space="0" w:color="000000"/>
              <w:bottom w:val="single" w:sz="4" w:space="0" w:color="000000"/>
              <w:right w:val="single" w:sz="4" w:space="0" w:color="000000"/>
            </w:tcBorders>
            <w:hideMark/>
          </w:tcPr>
          <w:p w14:paraId="0F34A5F5" w14:textId="77777777" w:rsidR="00F10098" w:rsidRPr="00AC5506" w:rsidRDefault="00F10098" w:rsidP="005D7938">
            <w:pPr>
              <w:numPr>
                <w:ilvl w:val="0"/>
                <w:numId w:val="133"/>
              </w:numPr>
              <w:rPr>
                <w:sz w:val="18"/>
                <w:szCs w:val="18"/>
              </w:rPr>
            </w:pPr>
            <w:proofErr w:type="spellStart"/>
            <w:r w:rsidRPr="00AC5506">
              <w:rPr>
                <w:sz w:val="18"/>
                <w:szCs w:val="18"/>
              </w:rPr>
              <w:t>спровођење</w:t>
            </w:r>
            <w:proofErr w:type="spellEnd"/>
            <w:r w:rsidRPr="00AC5506">
              <w:rPr>
                <w:sz w:val="18"/>
                <w:szCs w:val="18"/>
              </w:rPr>
              <w:t xml:space="preserve"> </w:t>
            </w:r>
            <w:proofErr w:type="spellStart"/>
            <w:r w:rsidRPr="00AC5506">
              <w:rPr>
                <w:sz w:val="18"/>
                <w:szCs w:val="18"/>
              </w:rPr>
              <w:t>поправних</w:t>
            </w:r>
            <w:proofErr w:type="spellEnd"/>
            <w:r w:rsidRPr="00AC5506">
              <w:rPr>
                <w:sz w:val="18"/>
                <w:szCs w:val="18"/>
              </w:rPr>
              <w:t xml:space="preserve"> и </w:t>
            </w:r>
            <w:proofErr w:type="spellStart"/>
            <w:r w:rsidRPr="00AC5506">
              <w:rPr>
                <w:sz w:val="18"/>
                <w:szCs w:val="18"/>
              </w:rPr>
              <w:t>разредних</w:t>
            </w:r>
            <w:proofErr w:type="spellEnd"/>
            <w:r w:rsidRPr="00AC5506">
              <w:rPr>
                <w:sz w:val="18"/>
                <w:szCs w:val="18"/>
              </w:rPr>
              <w:t xml:space="preserve"> </w:t>
            </w:r>
            <w:proofErr w:type="spellStart"/>
            <w:r w:rsidRPr="00AC5506">
              <w:rPr>
                <w:sz w:val="18"/>
                <w:szCs w:val="18"/>
              </w:rPr>
              <w:t>испита</w:t>
            </w:r>
            <w:proofErr w:type="spellEnd"/>
            <w:r w:rsidRPr="00AC5506">
              <w:rPr>
                <w:sz w:val="18"/>
                <w:szCs w:val="18"/>
              </w:rPr>
              <w:t>;</w:t>
            </w:r>
          </w:p>
          <w:p w14:paraId="71CF55EF" w14:textId="77777777" w:rsidR="00F10098" w:rsidRPr="00AC5506" w:rsidRDefault="00F10098" w:rsidP="005D7938">
            <w:pPr>
              <w:numPr>
                <w:ilvl w:val="0"/>
                <w:numId w:val="133"/>
              </w:numPr>
              <w:rPr>
                <w:sz w:val="18"/>
                <w:szCs w:val="18"/>
              </w:rPr>
            </w:pPr>
            <w:proofErr w:type="spellStart"/>
            <w:r w:rsidRPr="00AC5506">
              <w:rPr>
                <w:sz w:val="18"/>
                <w:szCs w:val="18"/>
              </w:rPr>
              <w:t>извештај</w:t>
            </w:r>
            <w:proofErr w:type="spellEnd"/>
            <w:r w:rsidRPr="00AC5506">
              <w:rPr>
                <w:sz w:val="18"/>
                <w:szCs w:val="18"/>
              </w:rPr>
              <w:t xml:space="preserve"> о </w:t>
            </w:r>
            <w:proofErr w:type="spellStart"/>
            <w:r w:rsidRPr="00AC5506">
              <w:rPr>
                <w:sz w:val="18"/>
                <w:szCs w:val="18"/>
              </w:rPr>
              <w:t>опремљености</w:t>
            </w:r>
            <w:proofErr w:type="spellEnd"/>
            <w:r w:rsidRPr="00AC5506">
              <w:rPr>
                <w:sz w:val="18"/>
                <w:szCs w:val="18"/>
              </w:rPr>
              <w:t xml:space="preserve"> </w:t>
            </w:r>
            <w:proofErr w:type="spellStart"/>
            <w:r w:rsidRPr="00AC5506">
              <w:rPr>
                <w:sz w:val="18"/>
                <w:szCs w:val="18"/>
              </w:rPr>
              <w:t>уџбеницима</w:t>
            </w:r>
            <w:proofErr w:type="spellEnd"/>
            <w:r w:rsidRPr="00AC5506">
              <w:rPr>
                <w:sz w:val="18"/>
                <w:szCs w:val="18"/>
              </w:rPr>
              <w:t xml:space="preserve"> и </w:t>
            </w:r>
            <w:proofErr w:type="spellStart"/>
            <w:r w:rsidRPr="00AC5506">
              <w:rPr>
                <w:sz w:val="18"/>
                <w:szCs w:val="18"/>
              </w:rPr>
              <w:t>осталим</w:t>
            </w:r>
            <w:proofErr w:type="spellEnd"/>
            <w:r w:rsidRPr="00AC5506">
              <w:rPr>
                <w:sz w:val="18"/>
                <w:szCs w:val="18"/>
              </w:rPr>
              <w:t xml:space="preserve"> </w:t>
            </w:r>
            <w:proofErr w:type="spellStart"/>
            <w:r w:rsidRPr="00AC5506">
              <w:rPr>
                <w:sz w:val="18"/>
                <w:szCs w:val="18"/>
              </w:rPr>
              <w:t>наставним</w:t>
            </w:r>
            <w:proofErr w:type="spellEnd"/>
            <w:r w:rsidRPr="00AC5506">
              <w:rPr>
                <w:sz w:val="18"/>
                <w:szCs w:val="18"/>
              </w:rPr>
              <w:t xml:space="preserve"> </w:t>
            </w:r>
            <w:proofErr w:type="spellStart"/>
            <w:r w:rsidRPr="00AC5506">
              <w:rPr>
                <w:sz w:val="18"/>
                <w:szCs w:val="18"/>
              </w:rPr>
              <w:t>средствима</w:t>
            </w:r>
            <w:proofErr w:type="spellEnd"/>
            <w:r w:rsidRPr="00AC5506">
              <w:rPr>
                <w:sz w:val="18"/>
                <w:szCs w:val="18"/>
              </w:rPr>
              <w:t xml:space="preserve"> и </w:t>
            </w:r>
            <w:proofErr w:type="spellStart"/>
            <w:r w:rsidRPr="00AC5506">
              <w:rPr>
                <w:sz w:val="18"/>
                <w:szCs w:val="18"/>
              </w:rPr>
              <w:t>израда</w:t>
            </w:r>
            <w:proofErr w:type="spellEnd"/>
            <w:r w:rsidRPr="00AC5506">
              <w:rPr>
                <w:sz w:val="18"/>
                <w:szCs w:val="18"/>
              </w:rPr>
              <w:t xml:space="preserve"> </w:t>
            </w:r>
            <w:proofErr w:type="spellStart"/>
            <w:r w:rsidRPr="00AC5506">
              <w:rPr>
                <w:sz w:val="18"/>
                <w:szCs w:val="18"/>
              </w:rPr>
              <w:t>списка</w:t>
            </w:r>
            <w:proofErr w:type="spellEnd"/>
            <w:r w:rsidRPr="00AC5506">
              <w:rPr>
                <w:sz w:val="18"/>
                <w:szCs w:val="18"/>
              </w:rPr>
              <w:t xml:space="preserve"> </w:t>
            </w:r>
            <w:proofErr w:type="spellStart"/>
            <w:r w:rsidRPr="00AC5506">
              <w:rPr>
                <w:sz w:val="18"/>
                <w:szCs w:val="18"/>
              </w:rPr>
              <w:t>требовања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потребе</w:t>
            </w:r>
            <w:proofErr w:type="spellEnd"/>
            <w:r w:rsidRPr="00AC5506">
              <w:rPr>
                <w:sz w:val="18"/>
                <w:szCs w:val="18"/>
              </w:rPr>
              <w:t xml:space="preserve"> </w:t>
            </w:r>
            <w:proofErr w:type="spellStart"/>
            <w:r w:rsidRPr="00AC5506">
              <w:rPr>
                <w:sz w:val="18"/>
                <w:szCs w:val="18"/>
              </w:rPr>
              <w:t>већа</w:t>
            </w:r>
            <w:proofErr w:type="spellEnd"/>
            <w:r w:rsidRPr="00AC5506">
              <w:rPr>
                <w:sz w:val="18"/>
                <w:szCs w:val="18"/>
              </w:rPr>
              <w:t>;</w:t>
            </w:r>
          </w:p>
          <w:p w14:paraId="3A2098ED" w14:textId="77777777" w:rsidR="00F10098" w:rsidRPr="00AC5506" w:rsidRDefault="00F10098" w:rsidP="005D7938">
            <w:pPr>
              <w:numPr>
                <w:ilvl w:val="0"/>
                <w:numId w:val="133"/>
              </w:numPr>
              <w:rPr>
                <w:sz w:val="18"/>
                <w:szCs w:val="18"/>
              </w:rPr>
            </w:pPr>
            <w:proofErr w:type="spellStart"/>
            <w:r w:rsidRPr="00AC5506">
              <w:rPr>
                <w:sz w:val="18"/>
                <w:szCs w:val="18"/>
              </w:rPr>
              <w:t>подела</w:t>
            </w:r>
            <w:proofErr w:type="spellEnd"/>
            <w:r w:rsidRPr="00AC5506">
              <w:rPr>
                <w:sz w:val="18"/>
                <w:szCs w:val="18"/>
              </w:rPr>
              <w:t xml:space="preserve"> </w:t>
            </w:r>
            <w:proofErr w:type="spellStart"/>
            <w:r w:rsidRPr="00AC5506">
              <w:rPr>
                <w:sz w:val="18"/>
                <w:szCs w:val="18"/>
              </w:rPr>
              <w:t>задужења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сваког</w:t>
            </w:r>
            <w:proofErr w:type="spellEnd"/>
            <w:r w:rsidRPr="00AC5506">
              <w:rPr>
                <w:sz w:val="18"/>
                <w:szCs w:val="18"/>
              </w:rPr>
              <w:t xml:space="preserve"> </w:t>
            </w:r>
            <w:proofErr w:type="spellStart"/>
            <w:r w:rsidRPr="00AC5506">
              <w:rPr>
                <w:sz w:val="18"/>
                <w:szCs w:val="18"/>
              </w:rPr>
              <w:t>појединог</w:t>
            </w:r>
            <w:proofErr w:type="spellEnd"/>
            <w:r w:rsidRPr="00AC5506">
              <w:rPr>
                <w:sz w:val="18"/>
                <w:szCs w:val="18"/>
              </w:rPr>
              <w:t xml:space="preserve"> </w:t>
            </w:r>
            <w:proofErr w:type="spellStart"/>
            <w:r w:rsidRPr="00AC5506">
              <w:rPr>
                <w:sz w:val="18"/>
                <w:szCs w:val="18"/>
              </w:rPr>
              <w:t>члана</w:t>
            </w:r>
            <w:proofErr w:type="spellEnd"/>
            <w:r w:rsidRPr="00AC5506">
              <w:rPr>
                <w:sz w:val="18"/>
                <w:szCs w:val="18"/>
              </w:rPr>
              <w:t xml:space="preserve"> </w:t>
            </w:r>
            <w:proofErr w:type="spellStart"/>
            <w:r w:rsidRPr="00AC5506">
              <w:rPr>
                <w:sz w:val="18"/>
                <w:szCs w:val="18"/>
              </w:rPr>
              <w:t>већа</w:t>
            </w:r>
            <w:proofErr w:type="spellEnd"/>
            <w:r w:rsidRPr="00AC5506">
              <w:rPr>
                <w:sz w:val="18"/>
                <w:szCs w:val="18"/>
              </w:rPr>
              <w:t>;</w:t>
            </w:r>
          </w:p>
          <w:p w14:paraId="0F97938B" w14:textId="77777777" w:rsidR="00F10098" w:rsidRPr="00AC5506" w:rsidRDefault="00F10098" w:rsidP="005D7938">
            <w:pPr>
              <w:numPr>
                <w:ilvl w:val="0"/>
                <w:numId w:val="133"/>
              </w:numPr>
              <w:rPr>
                <w:sz w:val="18"/>
                <w:szCs w:val="18"/>
              </w:rPr>
            </w:pPr>
            <w:proofErr w:type="spellStart"/>
            <w:r w:rsidRPr="00AC5506">
              <w:rPr>
                <w:sz w:val="18"/>
                <w:szCs w:val="18"/>
              </w:rPr>
              <w:t>усаглашавање</w:t>
            </w:r>
            <w:proofErr w:type="spellEnd"/>
            <w:r w:rsidRPr="00AC5506">
              <w:rPr>
                <w:sz w:val="18"/>
                <w:szCs w:val="18"/>
              </w:rPr>
              <w:t xml:space="preserve"> </w:t>
            </w:r>
            <w:proofErr w:type="spellStart"/>
            <w:r w:rsidRPr="00AC5506">
              <w:rPr>
                <w:sz w:val="18"/>
                <w:szCs w:val="18"/>
              </w:rPr>
              <w:t>планова</w:t>
            </w:r>
            <w:proofErr w:type="spellEnd"/>
            <w:r w:rsidRPr="00AC5506">
              <w:rPr>
                <w:sz w:val="18"/>
                <w:szCs w:val="18"/>
              </w:rPr>
              <w:t xml:space="preserve"> </w:t>
            </w:r>
            <w:proofErr w:type="spellStart"/>
            <w:r w:rsidRPr="00AC5506">
              <w:rPr>
                <w:sz w:val="18"/>
                <w:szCs w:val="18"/>
              </w:rPr>
              <w:t>професионалног</w:t>
            </w:r>
            <w:proofErr w:type="spellEnd"/>
            <w:r w:rsidRPr="00AC5506">
              <w:rPr>
                <w:sz w:val="18"/>
                <w:szCs w:val="18"/>
              </w:rPr>
              <w:t xml:space="preserve"> </w:t>
            </w:r>
            <w:proofErr w:type="spellStart"/>
            <w:r w:rsidRPr="00AC5506">
              <w:rPr>
                <w:sz w:val="18"/>
                <w:szCs w:val="18"/>
              </w:rPr>
              <w:t>развоја</w:t>
            </w:r>
            <w:proofErr w:type="spellEnd"/>
            <w:r w:rsidRPr="00AC5506">
              <w:rPr>
                <w:sz w:val="18"/>
                <w:szCs w:val="18"/>
              </w:rPr>
              <w:t xml:space="preserve"> </w:t>
            </w:r>
            <w:proofErr w:type="spellStart"/>
            <w:r w:rsidRPr="00AC5506">
              <w:rPr>
                <w:sz w:val="18"/>
                <w:szCs w:val="18"/>
              </w:rPr>
              <w:t>свих</w:t>
            </w:r>
            <w:proofErr w:type="spellEnd"/>
            <w:r w:rsidRPr="00AC5506">
              <w:rPr>
                <w:sz w:val="18"/>
                <w:szCs w:val="18"/>
              </w:rPr>
              <w:t xml:space="preserve"> </w:t>
            </w:r>
            <w:proofErr w:type="spellStart"/>
            <w:r w:rsidRPr="00AC5506">
              <w:rPr>
                <w:sz w:val="18"/>
                <w:szCs w:val="18"/>
              </w:rPr>
              <w:t>чланова</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већа</w:t>
            </w:r>
            <w:proofErr w:type="spellEnd"/>
            <w:r w:rsidRPr="00AC5506">
              <w:rPr>
                <w:sz w:val="18"/>
                <w:szCs w:val="18"/>
              </w:rPr>
              <w:t xml:space="preserve"> и </w:t>
            </w:r>
            <w:proofErr w:type="spellStart"/>
            <w:r w:rsidRPr="00AC5506">
              <w:rPr>
                <w:sz w:val="18"/>
                <w:szCs w:val="18"/>
              </w:rPr>
              <w:t>прављење</w:t>
            </w:r>
            <w:proofErr w:type="spellEnd"/>
            <w:r w:rsidRPr="00AC5506">
              <w:rPr>
                <w:sz w:val="18"/>
                <w:szCs w:val="18"/>
              </w:rPr>
              <w:t xml:space="preserve"> </w:t>
            </w:r>
            <w:proofErr w:type="spellStart"/>
            <w:r w:rsidRPr="00AC5506">
              <w:rPr>
                <w:sz w:val="18"/>
                <w:szCs w:val="18"/>
              </w:rPr>
              <w:t>плана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нивоу</w:t>
            </w:r>
            <w:proofErr w:type="spellEnd"/>
            <w:r w:rsidRPr="00AC5506">
              <w:rPr>
                <w:sz w:val="18"/>
                <w:szCs w:val="18"/>
              </w:rPr>
              <w:t xml:space="preserve"> </w:t>
            </w:r>
            <w:proofErr w:type="spellStart"/>
            <w:r w:rsidRPr="00AC5506">
              <w:rPr>
                <w:sz w:val="18"/>
                <w:szCs w:val="18"/>
              </w:rPr>
              <w:t>већа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предстојећу</w:t>
            </w:r>
            <w:proofErr w:type="spellEnd"/>
            <w:r w:rsidRPr="00AC5506">
              <w:rPr>
                <w:sz w:val="18"/>
                <w:szCs w:val="18"/>
              </w:rPr>
              <w:t xml:space="preserve"> </w:t>
            </w:r>
            <w:proofErr w:type="spellStart"/>
            <w:r w:rsidRPr="00AC5506">
              <w:rPr>
                <w:sz w:val="18"/>
                <w:szCs w:val="18"/>
              </w:rPr>
              <w:t>школску</w:t>
            </w:r>
            <w:proofErr w:type="spellEnd"/>
            <w:r w:rsidRPr="00AC5506">
              <w:rPr>
                <w:sz w:val="18"/>
                <w:szCs w:val="18"/>
              </w:rPr>
              <w:t xml:space="preserve"> </w:t>
            </w:r>
            <w:proofErr w:type="spellStart"/>
            <w:r w:rsidRPr="00AC5506">
              <w:rPr>
                <w:sz w:val="18"/>
                <w:szCs w:val="18"/>
              </w:rPr>
              <w:t>годину</w:t>
            </w:r>
            <w:proofErr w:type="spellEnd"/>
            <w:r w:rsidRPr="00AC5506">
              <w:rPr>
                <w:sz w:val="18"/>
                <w:szCs w:val="18"/>
              </w:rPr>
              <w:t>;</w:t>
            </w:r>
          </w:p>
          <w:p w14:paraId="4503EDFF" w14:textId="77777777" w:rsidR="00F10098" w:rsidRPr="00AC5506" w:rsidRDefault="00F10098" w:rsidP="005D7938">
            <w:pPr>
              <w:numPr>
                <w:ilvl w:val="0"/>
                <w:numId w:val="133"/>
              </w:numPr>
              <w:rPr>
                <w:sz w:val="18"/>
                <w:szCs w:val="18"/>
              </w:rPr>
            </w:pPr>
            <w:proofErr w:type="spellStart"/>
            <w:r w:rsidRPr="00AC5506">
              <w:rPr>
                <w:sz w:val="18"/>
                <w:szCs w:val="18"/>
              </w:rPr>
              <w:t>израда</w:t>
            </w:r>
            <w:proofErr w:type="spellEnd"/>
            <w:r w:rsidRPr="00AC5506">
              <w:rPr>
                <w:sz w:val="18"/>
                <w:szCs w:val="18"/>
              </w:rPr>
              <w:t xml:space="preserve"> и </w:t>
            </w:r>
            <w:proofErr w:type="spellStart"/>
            <w:r w:rsidRPr="00AC5506">
              <w:rPr>
                <w:sz w:val="18"/>
                <w:szCs w:val="18"/>
              </w:rPr>
              <w:t>спровођење</w:t>
            </w:r>
            <w:proofErr w:type="spellEnd"/>
            <w:r w:rsidRPr="00AC5506">
              <w:rPr>
                <w:sz w:val="18"/>
                <w:szCs w:val="18"/>
              </w:rPr>
              <w:t xml:space="preserve"> </w:t>
            </w:r>
            <w:proofErr w:type="spellStart"/>
            <w:r w:rsidRPr="00AC5506">
              <w:rPr>
                <w:sz w:val="18"/>
                <w:szCs w:val="18"/>
              </w:rPr>
              <w:t>иницијалних</w:t>
            </w:r>
            <w:proofErr w:type="spellEnd"/>
            <w:r w:rsidRPr="00AC5506">
              <w:rPr>
                <w:sz w:val="18"/>
                <w:szCs w:val="18"/>
              </w:rPr>
              <w:t xml:space="preserve"> </w:t>
            </w:r>
            <w:proofErr w:type="spellStart"/>
            <w:r w:rsidRPr="00AC5506">
              <w:rPr>
                <w:sz w:val="18"/>
                <w:szCs w:val="18"/>
              </w:rPr>
              <w:t>провера</w:t>
            </w:r>
            <w:proofErr w:type="spellEnd"/>
            <w:r w:rsidRPr="00AC5506">
              <w:rPr>
                <w:sz w:val="18"/>
                <w:szCs w:val="18"/>
              </w:rPr>
              <w:t xml:space="preserve"> </w:t>
            </w:r>
            <w:proofErr w:type="spellStart"/>
            <w:r w:rsidRPr="00AC5506">
              <w:rPr>
                <w:sz w:val="18"/>
                <w:szCs w:val="18"/>
              </w:rPr>
              <w:t>знања</w:t>
            </w:r>
            <w:proofErr w:type="spellEnd"/>
            <w:r w:rsidRPr="00AC5506">
              <w:rPr>
                <w:sz w:val="18"/>
                <w:szCs w:val="18"/>
              </w:rPr>
              <w:t>;</w:t>
            </w:r>
          </w:p>
          <w:p w14:paraId="42CE39CF" w14:textId="77777777" w:rsidR="00F10098" w:rsidRPr="00AC5506" w:rsidRDefault="00F10098" w:rsidP="005D7938">
            <w:pPr>
              <w:numPr>
                <w:ilvl w:val="0"/>
                <w:numId w:val="133"/>
              </w:numPr>
              <w:rPr>
                <w:sz w:val="18"/>
                <w:szCs w:val="18"/>
              </w:rPr>
            </w:pPr>
            <w:proofErr w:type="spellStart"/>
            <w:r w:rsidRPr="00AC5506">
              <w:rPr>
                <w:sz w:val="18"/>
                <w:szCs w:val="18"/>
              </w:rPr>
              <w:t>договор</w:t>
            </w:r>
            <w:proofErr w:type="spellEnd"/>
            <w:r w:rsidRPr="00AC5506">
              <w:rPr>
                <w:sz w:val="18"/>
                <w:szCs w:val="18"/>
              </w:rPr>
              <w:t xml:space="preserve"> </w:t>
            </w:r>
            <w:proofErr w:type="spellStart"/>
            <w:r w:rsidRPr="00AC5506">
              <w:rPr>
                <w:sz w:val="18"/>
                <w:szCs w:val="18"/>
              </w:rPr>
              <w:t>око</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ученицима</w:t>
            </w:r>
            <w:proofErr w:type="spellEnd"/>
            <w:r w:rsidRPr="00AC5506">
              <w:rPr>
                <w:sz w:val="18"/>
                <w:szCs w:val="18"/>
              </w:rPr>
              <w:t xml:space="preserve"> </w:t>
            </w:r>
            <w:proofErr w:type="spellStart"/>
            <w:r w:rsidRPr="00AC5506">
              <w:rPr>
                <w:sz w:val="18"/>
                <w:szCs w:val="18"/>
              </w:rPr>
              <w:t>који</w:t>
            </w:r>
            <w:proofErr w:type="spellEnd"/>
            <w:r w:rsidRPr="00AC5506">
              <w:rPr>
                <w:sz w:val="18"/>
                <w:szCs w:val="18"/>
              </w:rPr>
              <w:t xml:space="preserve"> </w:t>
            </w:r>
            <w:proofErr w:type="spellStart"/>
            <w:r w:rsidRPr="00AC5506">
              <w:rPr>
                <w:sz w:val="18"/>
                <w:szCs w:val="18"/>
              </w:rPr>
              <w:t>наставу</w:t>
            </w:r>
            <w:proofErr w:type="spellEnd"/>
            <w:r w:rsidRPr="00AC5506">
              <w:rPr>
                <w:sz w:val="18"/>
                <w:szCs w:val="18"/>
              </w:rPr>
              <w:t xml:space="preserve"> </w:t>
            </w:r>
            <w:proofErr w:type="spellStart"/>
            <w:r w:rsidRPr="00AC5506">
              <w:rPr>
                <w:sz w:val="18"/>
                <w:szCs w:val="18"/>
              </w:rPr>
              <w:t>похађају</w:t>
            </w:r>
            <w:proofErr w:type="spellEnd"/>
            <w:r w:rsidRPr="00AC5506">
              <w:rPr>
                <w:sz w:val="18"/>
                <w:szCs w:val="18"/>
              </w:rPr>
              <w:t xml:space="preserve"> </w:t>
            </w:r>
            <w:proofErr w:type="spellStart"/>
            <w:r w:rsidRPr="00AC5506">
              <w:rPr>
                <w:sz w:val="18"/>
                <w:szCs w:val="18"/>
              </w:rPr>
              <w:t>по</w:t>
            </w:r>
            <w:proofErr w:type="spellEnd"/>
            <w:r w:rsidRPr="00AC5506">
              <w:rPr>
                <w:sz w:val="18"/>
                <w:szCs w:val="18"/>
              </w:rPr>
              <w:t xml:space="preserve"> ИОП-у;</w:t>
            </w:r>
          </w:p>
          <w:p w14:paraId="7C8CA2CC" w14:textId="77777777" w:rsidR="00F10098" w:rsidRPr="00AC5506" w:rsidRDefault="00F10098" w:rsidP="005D7938">
            <w:pPr>
              <w:numPr>
                <w:ilvl w:val="0"/>
                <w:numId w:val="133"/>
              </w:numPr>
              <w:rPr>
                <w:sz w:val="18"/>
                <w:szCs w:val="18"/>
              </w:rPr>
            </w:pPr>
            <w:proofErr w:type="spellStart"/>
            <w:r w:rsidRPr="00AC5506">
              <w:rPr>
                <w:sz w:val="18"/>
                <w:szCs w:val="18"/>
              </w:rPr>
              <w:t>обележавање</w:t>
            </w:r>
            <w:proofErr w:type="spellEnd"/>
            <w:r w:rsidRPr="00AC5506">
              <w:rPr>
                <w:sz w:val="18"/>
                <w:szCs w:val="18"/>
              </w:rPr>
              <w:t xml:space="preserve"> </w:t>
            </w:r>
            <w:proofErr w:type="spellStart"/>
            <w:r w:rsidRPr="00AC5506">
              <w:rPr>
                <w:sz w:val="18"/>
                <w:szCs w:val="18"/>
              </w:rPr>
              <w:t>Европског</w:t>
            </w:r>
            <w:proofErr w:type="spellEnd"/>
            <w:r w:rsidRPr="00AC5506">
              <w:rPr>
                <w:sz w:val="18"/>
                <w:szCs w:val="18"/>
              </w:rPr>
              <w:t xml:space="preserve"> </w:t>
            </w:r>
            <w:proofErr w:type="spellStart"/>
            <w:r w:rsidRPr="00AC5506">
              <w:rPr>
                <w:sz w:val="18"/>
                <w:szCs w:val="18"/>
              </w:rPr>
              <w:t>дана</w:t>
            </w:r>
            <w:proofErr w:type="spellEnd"/>
            <w:r w:rsidRPr="00AC5506">
              <w:rPr>
                <w:sz w:val="18"/>
                <w:szCs w:val="18"/>
              </w:rPr>
              <w:t xml:space="preserve"> </w:t>
            </w:r>
            <w:proofErr w:type="spellStart"/>
            <w:r w:rsidRPr="00AC5506">
              <w:rPr>
                <w:sz w:val="18"/>
                <w:szCs w:val="18"/>
              </w:rPr>
              <w:t>језика</w:t>
            </w:r>
            <w:proofErr w:type="spellEnd"/>
            <w:r w:rsidRPr="00AC5506">
              <w:rPr>
                <w:sz w:val="18"/>
                <w:szCs w:val="18"/>
                <w:lang w:val="sr-Cyrl-RS"/>
              </w:rPr>
              <w:t>;</w:t>
            </w:r>
          </w:p>
          <w:p w14:paraId="3A4E5BD4" w14:textId="77777777" w:rsidR="00F10098" w:rsidRPr="00AC5506" w:rsidRDefault="00F10098" w:rsidP="005D7938">
            <w:pPr>
              <w:numPr>
                <w:ilvl w:val="0"/>
                <w:numId w:val="133"/>
              </w:numPr>
              <w:rPr>
                <w:sz w:val="18"/>
                <w:szCs w:val="18"/>
              </w:rPr>
            </w:pPr>
            <w:proofErr w:type="spellStart"/>
            <w:r w:rsidRPr="00AC5506">
              <w:rPr>
                <w:sz w:val="18"/>
                <w:szCs w:val="18"/>
              </w:rPr>
              <w:t>извештај</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завршних</w:t>
            </w:r>
            <w:proofErr w:type="spellEnd"/>
            <w:r w:rsidRPr="00AC5506">
              <w:rPr>
                <w:sz w:val="18"/>
                <w:szCs w:val="18"/>
              </w:rPr>
              <w:t xml:space="preserve"> </w:t>
            </w:r>
            <w:proofErr w:type="spellStart"/>
            <w:r w:rsidRPr="00AC5506">
              <w:rPr>
                <w:sz w:val="18"/>
                <w:szCs w:val="18"/>
              </w:rPr>
              <w:t>испита</w:t>
            </w:r>
            <w:proofErr w:type="spellEnd"/>
          </w:p>
        </w:tc>
      </w:tr>
      <w:tr w:rsidR="00F10098" w:rsidRPr="00AC5506" w14:paraId="3A45349F" w14:textId="77777777" w:rsidTr="002E7D77">
        <w:tc>
          <w:tcPr>
            <w:tcW w:w="1634" w:type="dxa"/>
            <w:tcBorders>
              <w:top w:val="single" w:sz="4" w:space="0" w:color="000000"/>
              <w:left w:val="single" w:sz="4" w:space="0" w:color="000000"/>
              <w:bottom w:val="single" w:sz="4" w:space="0" w:color="000000"/>
              <w:right w:val="single" w:sz="4" w:space="0" w:color="000000"/>
            </w:tcBorders>
          </w:tcPr>
          <w:p w14:paraId="1E8E879D" w14:textId="77777777" w:rsidR="00F10098" w:rsidRPr="00AC5506" w:rsidRDefault="00F10098">
            <w:pPr>
              <w:rPr>
                <w:sz w:val="18"/>
                <w:szCs w:val="18"/>
                <w:lang w:val="sr-Cyrl-CS"/>
              </w:rPr>
            </w:pPr>
          </w:p>
          <w:p w14:paraId="5CF55698" w14:textId="77777777" w:rsidR="00F10098" w:rsidRPr="00AC5506" w:rsidRDefault="00F10098">
            <w:pPr>
              <w:rPr>
                <w:sz w:val="18"/>
                <w:szCs w:val="18"/>
                <w:lang w:val="sr-Cyrl-CS"/>
              </w:rPr>
            </w:pPr>
          </w:p>
          <w:p w14:paraId="4B07E6C6" w14:textId="77777777" w:rsidR="00F10098" w:rsidRPr="00AC5506" w:rsidRDefault="00F10098">
            <w:pPr>
              <w:rPr>
                <w:sz w:val="18"/>
                <w:szCs w:val="18"/>
                <w:lang w:val="sr-Cyrl-CS"/>
              </w:rPr>
            </w:pPr>
          </w:p>
          <w:p w14:paraId="092D26CE" w14:textId="77777777" w:rsidR="00F10098" w:rsidRPr="00AC5506" w:rsidRDefault="00F10098">
            <w:pPr>
              <w:rPr>
                <w:sz w:val="18"/>
                <w:szCs w:val="18"/>
                <w:lang w:val="sr-Cyrl-RS"/>
              </w:rPr>
            </w:pPr>
          </w:p>
          <w:p w14:paraId="24365D64" w14:textId="77777777" w:rsidR="00F10098" w:rsidRPr="00AC5506" w:rsidRDefault="00F10098">
            <w:pPr>
              <w:rPr>
                <w:sz w:val="18"/>
                <w:szCs w:val="18"/>
                <w:lang w:val="sr-Cyrl-RS"/>
              </w:rPr>
            </w:pPr>
          </w:p>
          <w:p w14:paraId="54A993C7" w14:textId="77777777" w:rsidR="00F10098" w:rsidRPr="00AC5506" w:rsidRDefault="00F10098">
            <w:pPr>
              <w:rPr>
                <w:sz w:val="18"/>
                <w:szCs w:val="18"/>
              </w:rPr>
            </w:pPr>
            <w:proofErr w:type="spellStart"/>
            <w:r w:rsidRPr="00AC5506">
              <w:rPr>
                <w:sz w:val="18"/>
                <w:szCs w:val="18"/>
              </w:rPr>
              <w:t>Октобар</w:t>
            </w:r>
            <w:proofErr w:type="spellEnd"/>
          </w:p>
          <w:p w14:paraId="089719F4" w14:textId="77777777" w:rsidR="00F10098" w:rsidRPr="00AC5506" w:rsidRDefault="00F10098">
            <w:pPr>
              <w:rPr>
                <w:sz w:val="18"/>
                <w:szCs w:val="18"/>
                <w:lang w:val="sr-Cyrl-CS"/>
              </w:rPr>
            </w:pPr>
          </w:p>
          <w:p w14:paraId="27CB6542" w14:textId="77777777" w:rsidR="00F10098" w:rsidRPr="00AC5506" w:rsidRDefault="00F10098">
            <w:pPr>
              <w:rPr>
                <w:sz w:val="18"/>
                <w:szCs w:val="18"/>
                <w:lang w:val="sr-Cyrl-CS"/>
              </w:rPr>
            </w:pPr>
          </w:p>
          <w:p w14:paraId="40F8509F" w14:textId="77777777" w:rsidR="00F10098" w:rsidRPr="00AC5506" w:rsidRDefault="00F10098">
            <w:pPr>
              <w:rPr>
                <w:sz w:val="18"/>
                <w:szCs w:val="18"/>
                <w:lang w:val="sr-Cyrl-CS"/>
              </w:rPr>
            </w:pPr>
          </w:p>
        </w:tc>
        <w:tc>
          <w:tcPr>
            <w:tcW w:w="7721" w:type="dxa"/>
            <w:tcBorders>
              <w:top w:val="single" w:sz="4" w:space="0" w:color="000000"/>
              <w:left w:val="single" w:sz="4" w:space="0" w:color="000000"/>
              <w:bottom w:val="single" w:sz="4" w:space="0" w:color="000000"/>
              <w:right w:val="single" w:sz="4" w:space="0" w:color="000000"/>
            </w:tcBorders>
          </w:tcPr>
          <w:p w14:paraId="6CCA2A08" w14:textId="2D94E4E4" w:rsidR="00F10098" w:rsidRPr="002E7D77" w:rsidRDefault="00F10098" w:rsidP="005D7938">
            <w:pPr>
              <w:pStyle w:val="ListParagraph"/>
              <w:numPr>
                <w:ilvl w:val="0"/>
                <w:numId w:val="151"/>
              </w:numPr>
              <w:rPr>
                <w:sz w:val="18"/>
                <w:szCs w:val="18"/>
                <w:lang w:val="sr-Cyrl-RS"/>
              </w:rPr>
            </w:pPr>
            <w:proofErr w:type="spellStart"/>
            <w:r w:rsidRPr="002E7D77">
              <w:rPr>
                <w:sz w:val="18"/>
                <w:szCs w:val="18"/>
              </w:rPr>
              <w:t>формирање</w:t>
            </w:r>
            <w:proofErr w:type="spellEnd"/>
            <w:r w:rsidRPr="002E7D77">
              <w:rPr>
                <w:sz w:val="18"/>
                <w:szCs w:val="18"/>
              </w:rPr>
              <w:t xml:space="preserve"> </w:t>
            </w:r>
            <w:r w:rsidRPr="002E7D77">
              <w:rPr>
                <w:sz w:val="18"/>
                <w:szCs w:val="18"/>
                <w:lang w:val="sr-Cyrl-RS"/>
              </w:rPr>
              <w:t>мешовитих</w:t>
            </w:r>
            <w:r w:rsidRPr="002E7D77">
              <w:rPr>
                <w:sz w:val="18"/>
                <w:szCs w:val="18"/>
              </w:rPr>
              <w:t xml:space="preserve"> </w:t>
            </w:r>
            <w:proofErr w:type="spellStart"/>
            <w:r w:rsidRPr="002E7D77">
              <w:rPr>
                <w:sz w:val="18"/>
                <w:szCs w:val="18"/>
              </w:rPr>
              <w:t>група</w:t>
            </w:r>
            <w:proofErr w:type="spellEnd"/>
            <w:r w:rsidRPr="002E7D77">
              <w:rPr>
                <w:sz w:val="18"/>
                <w:szCs w:val="18"/>
              </w:rPr>
              <w:t xml:space="preserve"> </w:t>
            </w:r>
            <w:r w:rsidRPr="002E7D77">
              <w:rPr>
                <w:sz w:val="18"/>
                <w:szCs w:val="18"/>
                <w:lang w:val="sr-Cyrl-RS"/>
              </w:rPr>
              <w:t xml:space="preserve">за </w:t>
            </w:r>
            <w:proofErr w:type="spellStart"/>
            <w:r w:rsidRPr="002E7D77">
              <w:rPr>
                <w:sz w:val="18"/>
                <w:szCs w:val="18"/>
              </w:rPr>
              <w:t>допунск</w:t>
            </w:r>
            <w:proofErr w:type="spellEnd"/>
            <w:r w:rsidRPr="002E7D77">
              <w:rPr>
                <w:sz w:val="18"/>
                <w:szCs w:val="18"/>
                <w:lang w:val="sr-Cyrl-RS"/>
              </w:rPr>
              <w:t>у</w:t>
            </w:r>
            <w:r w:rsidRPr="002E7D77">
              <w:rPr>
                <w:sz w:val="18"/>
                <w:szCs w:val="18"/>
              </w:rPr>
              <w:t xml:space="preserve"> и </w:t>
            </w:r>
            <w:proofErr w:type="spellStart"/>
            <w:r w:rsidRPr="002E7D77">
              <w:rPr>
                <w:sz w:val="18"/>
                <w:szCs w:val="18"/>
              </w:rPr>
              <w:t>додатн</w:t>
            </w:r>
            <w:proofErr w:type="spellEnd"/>
            <w:r w:rsidRPr="002E7D77">
              <w:rPr>
                <w:sz w:val="18"/>
                <w:szCs w:val="18"/>
                <w:lang w:val="sr-Cyrl-RS"/>
              </w:rPr>
              <w:t>у</w:t>
            </w:r>
            <w:r w:rsidRPr="002E7D77">
              <w:rPr>
                <w:sz w:val="18"/>
                <w:szCs w:val="18"/>
              </w:rPr>
              <w:t xml:space="preserve"> </w:t>
            </w:r>
            <w:proofErr w:type="spellStart"/>
            <w:r w:rsidRPr="002E7D77">
              <w:rPr>
                <w:sz w:val="18"/>
                <w:szCs w:val="18"/>
              </w:rPr>
              <w:t>настав</w:t>
            </w:r>
            <w:proofErr w:type="spellEnd"/>
            <w:r w:rsidRPr="002E7D77">
              <w:rPr>
                <w:sz w:val="18"/>
                <w:szCs w:val="18"/>
                <w:lang w:val="sr-Cyrl-RS"/>
              </w:rPr>
              <w:t>у, слободне наставне активности и секције</w:t>
            </w:r>
            <w:r w:rsidRPr="002E7D77">
              <w:rPr>
                <w:sz w:val="18"/>
                <w:szCs w:val="18"/>
              </w:rPr>
              <w:t>;</w:t>
            </w:r>
          </w:p>
          <w:p w14:paraId="22BB6BF8" w14:textId="26AA6636" w:rsidR="00F10098" w:rsidRPr="002E7D77" w:rsidRDefault="00F10098" w:rsidP="005D7938">
            <w:pPr>
              <w:pStyle w:val="ListParagraph"/>
              <w:numPr>
                <w:ilvl w:val="0"/>
                <w:numId w:val="151"/>
              </w:numPr>
              <w:rPr>
                <w:sz w:val="18"/>
                <w:szCs w:val="18"/>
              </w:rPr>
            </w:pPr>
            <w:proofErr w:type="spellStart"/>
            <w:r w:rsidRPr="002E7D77">
              <w:rPr>
                <w:sz w:val="18"/>
                <w:szCs w:val="18"/>
              </w:rPr>
              <w:t>разговор</w:t>
            </w:r>
            <w:proofErr w:type="spellEnd"/>
            <w:r w:rsidRPr="002E7D77">
              <w:rPr>
                <w:sz w:val="18"/>
                <w:szCs w:val="18"/>
              </w:rPr>
              <w:t xml:space="preserve"> о </w:t>
            </w:r>
            <w:proofErr w:type="spellStart"/>
            <w:r w:rsidRPr="002E7D77">
              <w:rPr>
                <w:sz w:val="18"/>
                <w:szCs w:val="18"/>
              </w:rPr>
              <w:t>резултатима</w:t>
            </w:r>
            <w:proofErr w:type="spellEnd"/>
            <w:r w:rsidRPr="002E7D77">
              <w:rPr>
                <w:sz w:val="18"/>
                <w:szCs w:val="18"/>
              </w:rPr>
              <w:t xml:space="preserve"> </w:t>
            </w:r>
            <w:proofErr w:type="spellStart"/>
            <w:r w:rsidRPr="002E7D77">
              <w:rPr>
                <w:sz w:val="18"/>
                <w:szCs w:val="18"/>
              </w:rPr>
              <w:t>постигнутим</w:t>
            </w:r>
            <w:proofErr w:type="spellEnd"/>
            <w:r w:rsidRPr="002E7D77">
              <w:rPr>
                <w:sz w:val="18"/>
                <w:szCs w:val="18"/>
              </w:rPr>
              <w:t xml:space="preserve"> </w:t>
            </w:r>
            <w:proofErr w:type="spellStart"/>
            <w:r w:rsidRPr="002E7D77">
              <w:rPr>
                <w:sz w:val="18"/>
                <w:szCs w:val="18"/>
              </w:rPr>
              <w:t>на</w:t>
            </w:r>
            <w:proofErr w:type="spellEnd"/>
            <w:r w:rsidRPr="002E7D77">
              <w:rPr>
                <w:sz w:val="18"/>
                <w:szCs w:val="18"/>
              </w:rPr>
              <w:t xml:space="preserve"> </w:t>
            </w:r>
            <w:proofErr w:type="spellStart"/>
            <w:r w:rsidRPr="002E7D77">
              <w:rPr>
                <w:sz w:val="18"/>
                <w:szCs w:val="18"/>
              </w:rPr>
              <w:t>иницијалним</w:t>
            </w:r>
            <w:proofErr w:type="spellEnd"/>
            <w:r w:rsidRPr="002E7D77">
              <w:rPr>
                <w:sz w:val="18"/>
                <w:szCs w:val="18"/>
              </w:rPr>
              <w:t xml:space="preserve"> </w:t>
            </w:r>
            <w:r w:rsidRPr="002E7D77">
              <w:rPr>
                <w:sz w:val="18"/>
                <w:szCs w:val="18"/>
                <w:lang w:val="sr-Cyrl-RS"/>
              </w:rPr>
              <w:t xml:space="preserve">    </w:t>
            </w:r>
            <w:proofErr w:type="spellStart"/>
            <w:r w:rsidRPr="002E7D77">
              <w:rPr>
                <w:sz w:val="18"/>
                <w:szCs w:val="18"/>
              </w:rPr>
              <w:t>проверама</w:t>
            </w:r>
            <w:proofErr w:type="spellEnd"/>
            <w:r w:rsidRPr="002E7D77">
              <w:rPr>
                <w:sz w:val="18"/>
                <w:szCs w:val="18"/>
              </w:rPr>
              <w:t xml:space="preserve"> </w:t>
            </w:r>
            <w:proofErr w:type="spellStart"/>
            <w:r w:rsidRPr="002E7D77">
              <w:rPr>
                <w:sz w:val="18"/>
                <w:szCs w:val="18"/>
              </w:rPr>
              <w:t>знања</w:t>
            </w:r>
            <w:proofErr w:type="spellEnd"/>
            <w:r w:rsidRPr="002E7D77">
              <w:rPr>
                <w:sz w:val="18"/>
                <w:szCs w:val="18"/>
              </w:rPr>
              <w:t xml:space="preserve">;  </w:t>
            </w:r>
          </w:p>
          <w:p w14:paraId="0B29D4B3" w14:textId="7A524C79" w:rsidR="00F10098" w:rsidRPr="002E7D77" w:rsidRDefault="00F10098" w:rsidP="005D7938">
            <w:pPr>
              <w:pStyle w:val="ListParagraph"/>
              <w:numPr>
                <w:ilvl w:val="0"/>
                <w:numId w:val="151"/>
              </w:numPr>
              <w:rPr>
                <w:sz w:val="18"/>
                <w:szCs w:val="18"/>
              </w:rPr>
            </w:pPr>
            <w:proofErr w:type="spellStart"/>
            <w:r w:rsidRPr="002E7D77">
              <w:rPr>
                <w:sz w:val="18"/>
                <w:szCs w:val="18"/>
              </w:rPr>
              <w:t>договор</w:t>
            </w:r>
            <w:proofErr w:type="spellEnd"/>
            <w:r w:rsidRPr="002E7D77">
              <w:rPr>
                <w:sz w:val="18"/>
                <w:szCs w:val="18"/>
              </w:rPr>
              <w:t xml:space="preserve"> </w:t>
            </w:r>
            <w:proofErr w:type="spellStart"/>
            <w:r w:rsidRPr="002E7D77">
              <w:rPr>
                <w:sz w:val="18"/>
                <w:szCs w:val="18"/>
              </w:rPr>
              <w:t>око</w:t>
            </w:r>
            <w:proofErr w:type="spellEnd"/>
            <w:r w:rsidRPr="002E7D77">
              <w:rPr>
                <w:sz w:val="18"/>
                <w:szCs w:val="18"/>
              </w:rPr>
              <w:t xml:space="preserve"> </w:t>
            </w:r>
            <w:proofErr w:type="spellStart"/>
            <w:r w:rsidRPr="002E7D77">
              <w:rPr>
                <w:sz w:val="18"/>
                <w:szCs w:val="18"/>
              </w:rPr>
              <w:t>критеријум</w:t>
            </w:r>
            <w:proofErr w:type="spellEnd"/>
            <w:r w:rsidRPr="002E7D77">
              <w:rPr>
                <w:sz w:val="18"/>
                <w:szCs w:val="18"/>
                <w:lang w:val="sr-Cyrl-CS"/>
              </w:rPr>
              <w:t>а</w:t>
            </w:r>
            <w:r w:rsidRPr="002E7D77">
              <w:rPr>
                <w:sz w:val="18"/>
                <w:szCs w:val="18"/>
              </w:rPr>
              <w:t xml:space="preserve"> </w:t>
            </w:r>
            <w:proofErr w:type="spellStart"/>
            <w:r w:rsidRPr="002E7D77">
              <w:rPr>
                <w:sz w:val="18"/>
                <w:szCs w:val="18"/>
              </w:rPr>
              <w:t>оцењивања</w:t>
            </w:r>
            <w:proofErr w:type="spellEnd"/>
            <w:r w:rsidRPr="002E7D77">
              <w:rPr>
                <w:sz w:val="18"/>
                <w:szCs w:val="18"/>
              </w:rPr>
              <w:t>;</w:t>
            </w:r>
          </w:p>
          <w:p w14:paraId="5ED19511" w14:textId="7264D498" w:rsidR="00F10098" w:rsidRPr="002E7D77" w:rsidRDefault="00F10098" w:rsidP="005D7938">
            <w:pPr>
              <w:pStyle w:val="ListParagraph"/>
              <w:numPr>
                <w:ilvl w:val="0"/>
                <w:numId w:val="151"/>
              </w:numPr>
              <w:rPr>
                <w:sz w:val="18"/>
                <w:szCs w:val="18"/>
              </w:rPr>
            </w:pPr>
            <w:proofErr w:type="spellStart"/>
            <w:r w:rsidRPr="002E7D77">
              <w:rPr>
                <w:sz w:val="18"/>
                <w:szCs w:val="18"/>
              </w:rPr>
              <w:t>договор</w:t>
            </w:r>
            <w:proofErr w:type="spellEnd"/>
            <w:r w:rsidRPr="002E7D77">
              <w:rPr>
                <w:sz w:val="18"/>
                <w:szCs w:val="18"/>
              </w:rPr>
              <w:t xml:space="preserve"> </w:t>
            </w:r>
            <w:proofErr w:type="spellStart"/>
            <w:r w:rsidRPr="002E7D77">
              <w:rPr>
                <w:sz w:val="18"/>
                <w:szCs w:val="18"/>
              </w:rPr>
              <w:t>око</w:t>
            </w:r>
            <w:proofErr w:type="spellEnd"/>
            <w:r w:rsidRPr="002E7D77">
              <w:rPr>
                <w:sz w:val="18"/>
                <w:szCs w:val="18"/>
              </w:rPr>
              <w:t xml:space="preserve"> </w:t>
            </w:r>
            <w:proofErr w:type="spellStart"/>
            <w:r w:rsidRPr="002E7D77">
              <w:rPr>
                <w:sz w:val="18"/>
                <w:szCs w:val="18"/>
              </w:rPr>
              <w:t>тема</w:t>
            </w:r>
            <w:proofErr w:type="spellEnd"/>
            <w:r w:rsidRPr="002E7D77">
              <w:rPr>
                <w:sz w:val="18"/>
                <w:szCs w:val="18"/>
              </w:rPr>
              <w:t xml:space="preserve"> </w:t>
            </w:r>
            <w:proofErr w:type="spellStart"/>
            <w:r w:rsidRPr="002E7D77">
              <w:rPr>
                <w:sz w:val="18"/>
                <w:szCs w:val="18"/>
              </w:rPr>
              <w:t>за</w:t>
            </w:r>
            <w:proofErr w:type="spellEnd"/>
            <w:r w:rsidRPr="002E7D77">
              <w:rPr>
                <w:sz w:val="18"/>
                <w:szCs w:val="18"/>
              </w:rPr>
              <w:t xml:space="preserve"> </w:t>
            </w:r>
            <w:proofErr w:type="spellStart"/>
            <w:r w:rsidRPr="002E7D77">
              <w:rPr>
                <w:sz w:val="18"/>
                <w:szCs w:val="18"/>
              </w:rPr>
              <w:t>први</w:t>
            </w:r>
            <w:proofErr w:type="spellEnd"/>
            <w:r w:rsidRPr="002E7D77">
              <w:rPr>
                <w:sz w:val="18"/>
                <w:szCs w:val="18"/>
              </w:rPr>
              <w:t xml:space="preserve"> </w:t>
            </w:r>
            <w:proofErr w:type="spellStart"/>
            <w:r w:rsidRPr="002E7D77">
              <w:rPr>
                <w:sz w:val="18"/>
                <w:szCs w:val="18"/>
              </w:rPr>
              <w:t>писмени</w:t>
            </w:r>
            <w:proofErr w:type="spellEnd"/>
            <w:r w:rsidRPr="002E7D77">
              <w:rPr>
                <w:sz w:val="18"/>
                <w:szCs w:val="18"/>
              </w:rPr>
              <w:t xml:space="preserve"> </w:t>
            </w:r>
            <w:proofErr w:type="spellStart"/>
            <w:r w:rsidRPr="002E7D77">
              <w:rPr>
                <w:sz w:val="18"/>
                <w:szCs w:val="18"/>
              </w:rPr>
              <w:t>задатак</w:t>
            </w:r>
            <w:proofErr w:type="spellEnd"/>
            <w:r w:rsidRPr="002E7D77">
              <w:rPr>
                <w:sz w:val="18"/>
                <w:szCs w:val="18"/>
                <w:lang w:val="sr-Cyrl-CS"/>
              </w:rPr>
              <w:t xml:space="preserve"> из српског језика</w:t>
            </w:r>
            <w:r w:rsidRPr="002E7D77">
              <w:rPr>
                <w:sz w:val="18"/>
                <w:szCs w:val="18"/>
              </w:rPr>
              <w:t>;</w:t>
            </w:r>
          </w:p>
          <w:p w14:paraId="2950964D" w14:textId="67FF72F6" w:rsidR="00F10098" w:rsidRPr="002E7D77" w:rsidRDefault="00F10098" w:rsidP="005D7938">
            <w:pPr>
              <w:pStyle w:val="ListParagraph"/>
              <w:numPr>
                <w:ilvl w:val="0"/>
                <w:numId w:val="151"/>
              </w:numPr>
              <w:rPr>
                <w:sz w:val="18"/>
                <w:szCs w:val="18"/>
              </w:rPr>
            </w:pPr>
            <w:proofErr w:type="spellStart"/>
            <w:r w:rsidRPr="002E7D77">
              <w:rPr>
                <w:sz w:val="18"/>
                <w:szCs w:val="18"/>
              </w:rPr>
              <w:t>дискусија</w:t>
            </w:r>
            <w:proofErr w:type="spellEnd"/>
            <w:r w:rsidRPr="002E7D77">
              <w:rPr>
                <w:sz w:val="18"/>
                <w:szCs w:val="18"/>
              </w:rPr>
              <w:t xml:space="preserve"> у </w:t>
            </w:r>
            <w:proofErr w:type="spellStart"/>
            <w:r w:rsidRPr="002E7D77">
              <w:rPr>
                <w:sz w:val="18"/>
                <w:szCs w:val="18"/>
              </w:rPr>
              <w:t>вези</w:t>
            </w:r>
            <w:proofErr w:type="spellEnd"/>
            <w:r w:rsidRPr="002E7D77">
              <w:rPr>
                <w:sz w:val="18"/>
                <w:szCs w:val="18"/>
              </w:rPr>
              <w:t xml:space="preserve"> </w:t>
            </w:r>
            <w:r w:rsidRPr="002E7D77">
              <w:rPr>
                <w:sz w:val="18"/>
                <w:szCs w:val="18"/>
                <w:lang w:val="sr-Cyrl-CS"/>
              </w:rPr>
              <w:t>с</w:t>
            </w:r>
            <w:r w:rsidRPr="002E7D77">
              <w:rPr>
                <w:sz w:val="18"/>
                <w:szCs w:val="18"/>
              </w:rPr>
              <w:t xml:space="preserve">а </w:t>
            </w:r>
            <w:proofErr w:type="spellStart"/>
            <w:r w:rsidRPr="002E7D77">
              <w:rPr>
                <w:sz w:val="18"/>
                <w:szCs w:val="18"/>
              </w:rPr>
              <w:t>утисцима</w:t>
            </w:r>
            <w:proofErr w:type="spellEnd"/>
            <w:r w:rsidRPr="002E7D77">
              <w:rPr>
                <w:sz w:val="18"/>
                <w:szCs w:val="18"/>
              </w:rPr>
              <w:t xml:space="preserve"> и </w:t>
            </w:r>
            <w:proofErr w:type="spellStart"/>
            <w:r w:rsidRPr="002E7D77">
              <w:rPr>
                <w:sz w:val="18"/>
                <w:szCs w:val="18"/>
              </w:rPr>
              <w:t>реакцијама</w:t>
            </w:r>
            <w:proofErr w:type="spellEnd"/>
            <w:r w:rsidRPr="002E7D77">
              <w:rPr>
                <w:sz w:val="18"/>
                <w:szCs w:val="18"/>
              </w:rPr>
              <w:t xml:space="preserve"> </w:t>
            </w:r>
            <w:proofErr w:type="spellStart"/>
            <w:r w:rsidRPr="002E7D77">
              <w:rPr>
                <w:sz w:val="18"/>
                <w:szCs w:val="18"/>
              </w:rPr>
              <w:t>ученика</w:t>
            </w:r>
            <w:proofErr w:type="spellEnd"/>
            <w:r w:rsidRPr="002E7D77">
              <w:rPr>
                <w:sz w:val="18"/>
                <w:szCs w:val="18"/>
              </w:rPr>
              <w:t xml:space="preserve"> у </w:t>
            </w:r>
            <w:proofErr w:type="spellStart"/>
            <w:r w:rsidRPr="002E7D77">
              <w:rPr>
                <w:sz w:val="18"/>
                <w:szCs w:val="18"/>
              </w:rPr>
              <w:t>раду</w:t>
            </w:r>
            <w:proofErr w:type="spellEnd"/>
            <w:r w:rsidRPr="002E7D77">
              <w:rPr>
                <w:sz w:val="18"/>
                <w:szCs w:val="18"/>
              </w:rPr>
              <w:t xml:space="preserve"> </w:t>
            </w:r>
            <w:proofErr w:type="spellStart"/>
            <w:r w:rsidRPr="002E7D77">
              <w:rPr>
                <w:sz w:val="18"/>
                <w:szCs w:val="18"/>
              </w:rPr>
              <w:t>са</w:t>
            </w:r>
            <w:proofErr w:type="spellEnd"/>
            <w:r w:rsidRPr="002E7D77">
              <w:rPr>
                <w:sz w:val="18"/>
                <w:szCs w:val="18"/>
              </w:rPr>
              <w:t xml:space="preserve"> </w:t>
            </w:r>
            <w:proofErr w:type="spellStart"/>
            <w:r w:rsidRPr="002E7D77">
              <w:rPr>
                <w:sz w:val="18"/>
                <w:szCs w:val="18"/>
              </w:rPr>
              <w:t>актуелним</w:t>
            </w:r>
            <w:proofErr w:type="spellEnd"/>
            <w:r w:rsidRPr="002E7D77">
              <w:rPr>
                <w:sz w:val="18"/>
                <w:szCs w:val="18"/>
              </w:rPr>
              <w:t xml:space="preserve"> </w:t>
            </w:r>
            <w:proofErr w:type="spellStart"/>
            <w:r w:rsidRPr="002E7D77">
              <w:rPr>
                <w:sz w:val="18"/>
                <w:szCs w:val="18"/>
              </w:rPr>
              <w:t>уџбеницима</w:t>
            </w:r>
            <w:proofErr w:type="spellEnd"/>
            <w:r w:rsidRPr="002E7D77">
              <w:rPr>
                <w:sz w:val="18"/>
                <w:szCs w:val="18"/>
              </w:rPr>
              <w:t xml:space="preserve"> и </w:t>
            </w:r>
            <w:proofErr w:type="spellStart"/>
            <w:r w:rsidRPr="002E7D77">
              <w:rPr>
                <w:sz w:val="18"/>
                <w:szCs w:val="18"/>
              </w:rPr>
              <w:t>са</w:t>
            </w:r>
            <w:proofErr w:type="spellEnd"/>
            <w:r w:rsidRPr="002E7D77">
              <w:rPr>
                <w:sz w:val="18"/>
                <w:szCs w:val="18"/>
              </w:rPr>
              <w:t xml:space="preserve"> </w:t>
            </w:r>
            <w:proofErr w:type="spellStart"/>
            <w:r w:rsidRPr="002E7D77">
              <w:rPr>
                <w:sz w:val="18"/>
                <w:szCs w:val="18"/>
              </w:rPr>
              <w:t>постојећим</w:t>
            </w:r>
            <w:proofErr w:type="spellEnd"/>
            <w:r w:rsidRPr="002E7D77">
              <w:rPr>
                <w:sz w:val="18"/>
                <w:szCs w:val="18"/>
              </w:rPr>
              <w:t xml:space="preserve"> </w:t>
            </w:r>
            <w:proofErr w:type="spellStart"/>
            <w:r w:rsidRPr="002E7D77">
              <w:rPr>
                <w:sz w:val="18"/>
                <w:szCs w:val="18"/>
              </w:rPr>
              <w:t>плановима</w:t>
            </w:r>
            <w:proofErr w:type="spellEnd"/>
            <w:r w:rsidRPr="002E7D77">
              <w:rPr>
                <w:sz w:val="18"/>
                <w:szCs w:val="18"/>
              </w:rPr>
              <w:t>;</w:t>
            </w:r>
          </w:p>
          <w:p w14:paraId="13A2DBBF" w14:textId="05F8A40C" w:rsidR="00F10098" w:rsidRPr="002E7D77" w:rsidRDefault="00F10098" w:rsidP="005D7938">
            <w:pPr>
              <w:pStyle w:val="ListParagraph"/>
              <w:numPr>
                <w:ilvl w:val="0"/>
                <w:numId w:val="151"/>
              </w:numPr>
              <w:rPr>
                <w:sz w:val="18"/>
                <w:szCs w:val="18"/>
              </w:rPr>
            </w:pPr>
            <w:proofErr w:type="spellStart"/>
            <w:r w:rsidRPr="002E7D77">
              <w:rPr>
                <w:sz w:val="18"/>
                <w:szCs w:val="18"/>
              </w:rPr>
              <w:t>разговор</w:t>
            </w:r>
            <w:proofErr w:type="spellEnd"/>
            <w:r w:rsidRPr="002E7D77">
              <w:rPr>
                <w:sz w:val="18"/>
                <w:szCs w:val="18"/>
              </w:rPr>
              <w:t xml:space="preserve"> </w:t>
            </w:r>
            <w:proofErr w:type="spellStart"/>
            <w:r w:rsidRPr="002E7D77">
              <w:rPr>
                <w:sz w:val="18"/>
                <w:szCs w:val="18"/>
              </w:rPr>
              <w:t>на</w:t>
            </w:r>
            <w:proofErr w:type="spellEnd"/>
            <w:r w:rsidRPr="002E7D77">
              <w:rPr>
                <w:sz w:val="18"/>
                <w:szCs w:val="18"/>
              </w:rPr>
              <w:t xml:space="preserve"> </w:t>
            </w:r>
            <w:proofErr w:type="spellStart"/>
            <w:proofErr w:type="gramStart"/>
            <w:r w:rsidRPr="002E7D77">
              <w:rPr>
                <w:sz w:val="18"/>
                <w:szCs w:val="18"/>
              </w:rPr>
              <w:t>тему</w:t>
            </w:r>
            <w:proofErr w:type="spellEnd"/>
            <w:r w:rsidRPr="002E7D77">
              <w:rPr>
                <w:sz w:val="18"/>
                <w:szCs w:val="18"/>
              </w:rPr>
              <w:t xml:space="preserve">  „</w:t>
            </w:r>
            <w:proofErr w:type="gramEnd"/>
            <w:r w:rsidRPr="002E7D77">
              <w:rPr>
                <w:sz w:val="18"/>
                <w:szCs w:val="18"/>
                <w:lang w:val="sr-Cyrl-CS"/>
              </w:rPr>
              <w:t>Могућности реализације ученичких пројеката у оквиру наставе оријентисане ка исходима учења“</w:t>
            </w:r>
            <w:r w:rsidRPr="002E7D77">
              <w:rPr>
                <w:sz w:val="18"/>
                <w:szCs w:val="18"/>
              </w:rPr>
              <w:t>;</w:t>
            </w:r>
          </w:p>
          <w:p w14:paraId="69D4E4B5" w14:textId="727F45D2" w:rsidR="00F10098" w:rsidRPr="002E7D77" w:rsidRDefault="00F10098" w:rsidP="005D7938">
            <w:pPr>
              <w:pStyle w:val="ListParagraph"/>
              <w:numPr>
                <w:ilvl w:val="0"/>
                <w:numId w:val="151"/>
              </w:numPr>
              <w:rPr>
                <w:sz w:val="18"/>
                <w:szCs w:val="18"/>
              </w:rPr>
            </w:pPr>
            <w:proofErr w:type="spellStart"/>
            <w:r w:rsidRPr="002E7D77">
              <w:rPr>
                <w:sz w:val="18"/>
                <w:szCs w:val="18"/>
              </w:rPr>
              <w:t>дискусија</w:t>
            </w:r>
            <w:proofErr w:type="spellEnd"/>
            <w:r w:rsidRPr="002E7D77">
              <w:rPr>
                <w:sz w:val="18"/>
                <w:szCs w:val="18"/>
              </w:rPr>
              <w:t xml:space="preserve"> </w:t>
            </w:r>
            <w:proofErr w:type="spellStart"/>
            <w:r w:rsidRPr="002E7D77">
              <w:rPr>
                <w:sz w:val="18"/>
                <w:szCs w:val="18"/>
              </w:rPr>
              <w:t>на</w:t>
            </w:r>
            <w:proofErr w:type="spellEnd"/>
            <w:r w:rsidRPr="002E7D77">
              <w:rPr>
                <w:sz w:val="18"/>
                <w:szCs w:val="18"/>
              </w:rPr>
              <w:t xml:space="preserve"> </w:t>
            </w:r>
            <w:proofErr w:type="spellStart"/>
            <w:r w:rsidRPr="002E7D77">
              <w:rPr>
                <w:sz w:val="18"/>
                <w:szCs w:val="18"/>
              </w:rPr>
              <w:t>тему</w:t>
            </w:r>
            <w:proofErr w:type="spellEnd"/>
            <w:r w:rsidRPr="002E7D77">
              <w:rPr>
                <w:sz w:val="18"/>
                <w:szCs w:val="18"/>
              </w:rPr>
              <w:t xml:space="preserve"> </w:t>
            </w:r>
            <w:proofErr w:type="spellStart"/>
            <w:r w:rsidRPr="002E7D77">
              <w:rPr>
                <w:sz w:val="18"/>
                <w:szCs w:val="18"/>
              </w:rPr>
              <w:t>корелације</w:t>
            </w:r>
            <w:proofErr w:type="spellEnd"/>
            <w:r w:rsidRPr="002E7D77">
              <w:rPr>
                <w:sz w:val="18"/>
                <w:szCs w:val="18"/>
              </w:rPr>
              <w:t xml:space="preserve"> </w:t>
            </w:r>
            <w:proofErr w:type="spellStart"/>
            <w:r w:rsidRPr="002E7D77">
              <w:rPr>
                <w:sz w:val="18"/>
                <w:szCs w:val="18"/>
              </w:rPr>
              <w:t>градива</w:t>
            </w:r>
            <w:proofErr w:type="spellEnd"/>
            <w:r w:rsidRPr="002E7D77">
              <w:rPr>
                <w:sz w:val="18"/>
                <w:szCs w:val="18"/>
              </w:rPr>
              <w:t xml:space="preserve"> </w:t>
            </w:r>
            <w:proofErr w:type="spellStart"/>
            <w:r w:rsidRPr="002E7D77">
              <w:rPr>
                <w:sz w:val="18"/>
                <w:szCs w:val="18"/>
              </w:rPr>
              <w:t>предмета</w:t>
            </w:r>
            <w:proofErr w:type="spellEnd"/>
            <w:r w:rsidRPr="002E7D77">
              <w:rPr>
                <w:sz w:val="18"/>
                <w:szCs w:val="18"/>
              </w:rPr>
              <w:t xml:space="preserve"> </w:t>
            </w:r>
            <w:proofErr w:type="spellStart"/>
            <w:r w:rsidRPr="002E7D77">
              <w:rPr>
                <w:sz w:val="18"/>
                <w:szCs w:val="18"/>
              </w:rPr>
              <w:t>српски</w:t>
            </w:r>
            <w:proofErr w:type="spellEnd"/>
            <w:r w:rsidRPr="002E7D77">
              <w:rPr>
                <w:sz w:val="18"/>
                <w:szCs w:val="18"/>
              </w:rPr>
              <w:t xml:space="preserve"> </w:t>
            </w:r>
            <w:proofErr w:type="spellStart"/>
            <w:r w:rsidRPr="002E7D77">
              <w:rPr>
                <w:sz w:val="18"/>
                <w:szCs w:val="18"/>
              </w:rPr>
              <w:t>језик</w:t>
            </w:r>
            <w:proofErr w:type="spellEnd"/>
            <w:r w:rsidRPr="002E7D77">
              <w:rPr>
                <w:sz w:val="18"/>
                <w:szCs w:val="18"/>
              </w:rPr>
              <w:t xml:space="preserve"> </w:t>
            </w:r>
            <w:proofErr w:type="spellStart"/>
            <w:r w:rsidRPr="002E7D77">
              <w:rPr>
                <w:sz w:val="18"/>
                <w:szCs w:val="18"/>
              </w:rPr>
              <w:t>са</w:t>
            </w:r>
            <w:proofErr w:type="spellEnd"/>
            <w:r w:rsidRPr="002E7D77">
              <w:rPr>
                <w:sz w:val="18"/>
                <w:szCs w:val="18"/>
              </w:rPr>
              <w:t xml:space="preserve"> </w:t>
            </w:r>
            <w:proofErr w:type="spellStart"/>
            <w:r w:rsidRPr="002E7D77">
              <w:rPr>
                <w:sz w:val="18"/>
                <w:szCs w:val="18"/>
              </w:rPr>
              <w:t>градивом</w:t>
            </w:r>
            <w:proofErr w:type="spellEnd"/>
            <w:r w:rsidRPr="002E7D77">
              <w:rPr>
                <w:sz w:val="18"/>
                <w:szCs w:val="18"/>
              </w:rPr>
              <w:t xml:space="preserve"> </w:t>
            </w:r>
            <w:proofErr w:type="spellStart"/>
            <w:r w:rsidRPr="002E7D77">
              <w:rPr>
                <w:sz w:val="18"/>
                <w:szCs w:val="18"/>
              </w:rPr>
              <w:t>страних</w:t>
            </w:r>
            <w:proofErr w:type="spellEnd"/>
            <w:r w:rsidRPr="002E7D77">
              <w:rPr>
                <w:sz w:val="18"/>
                <w:szCs w:val="18"/>
              </w:rPr>
              <w:t xml:space="preserve"> </w:t>
            </w:r>
            <w:proofErr w:type="spellStart"/>
            <w:r w:rsidRPr="002E7D77">
              <w:rPr>
                <w:sz w:val="18"/>
                <w:szCs w:val="18"/>
              </w:rPr>
              <w:t>језика</w:t>
            </w:r>
            <w:proofErr w:type="spellEnd"/>
            <w:r w:rsidRPr="002E7D77">
              <w:rPr>
                <w:sz w:val="18"/>
                <w:szCs w:val="18"/>
              </w:rPr>
              <w:t xml:space="preserve"> и </w:t>
            </w:r>
            <w:proofErr w:type="spellStart"/>
            <w:r w:rsidRPr="002E7D77">
              <w:rPr>
                <w:sz w:val="18"/>
                <w:szCs w:val="18"/>
              </w:rPr>
              <w:t>других</w:t>
            </w:r>
            <w:proofErr w:type="spellEnd"/>
            <w:r w:rsidRPr="002E7D77">
              <w:rPr>
                <w:sz w:val="18"/>
                <w:szCs w:val="18"/>
              </w:rPr>
              <w:t xml:space="preserve"> </w:t>
            </w:r>
            <w:proofErr w:type="spellStart"/>
            <w:r w:rsidRPr="002E7D77">
              <w:rPr>
                <w:sz w:val="18"/>
                <w:szCs w:val="18"/>
              </w:rPr>
              <w:t>наставних</w:t>
            </w:r>
            <w:proofErr w:type="spellEnd"/>
            <w:r w:rsidRPr="002E7D77">
              <w:rPr>
                <w:sz w:val="18"/>
                <w:szCs w:val="18"/>
              </w:rPr>
              <w:t xml:space="preserve"> </w:t>
            </w:r>
            <w:proofErr w:type="spellStart"/>
            <w:r w:rsidRPr="002E7D77">
              <w:rPr>
                <w:sz w:val="18"/>
                <w:szCs w:val="18"/>
              </w:rPr>
              <w:t>предмета</w:t>
            </w:r>
            <w:proofErr w:type="spellEnd"/>
            <w:r w:rsidRPr="002E7D77">
              <w:rPr>
                <w:sz w:val="18"/>
                <w:szCs w:val="18"/>
              </w:rPr>
              <w:t>;</w:t>
            </w:r>
          </w:p>
          <w:p w14:paraId="4C10C43D" w14:textId="504780CC" w:rsidR="00F10098" w:rsidRPr="002E7D77" w:rsidRDefault="00F10098" w:rsidP="005D7938">
            <w:pPr>
              <w:pStyle w:val="ListParagraph"/>
              <w:numPr>
                <w:ilvl w:val="0"/>
                <w:numId w:val="151"/>
              </w:numPr>
              <w:rPr>
                <w:sz w:val="18"/>
                <w:szCs w:val="18"/>
                <w:lang w:val="sr-Cyrl-RS"/>
              </w:rPr>
            </w:pPr>
            <w:r w:rsidRPr="002E7D77">
              <w:rPr>
                <w:sz w:val="18"/>
                <w:szCs w:val="18"/>
                <w:lang w:val="sr-Cyrl-RS"/>
              </w:rPr>
              <w:t xml:space="preserve">договор око угледних и  огледних часова и часова корелације међу предметима </w:t>
            </w:r>
          </w:p>
        </w:tc>
      </w:tr>
      <w:tr w:rsidR="00F10098" w:rsidRPr="00AC5506" w14:paraId="625C9E78" w14:textId="77777777" w:rsidTr="002E7D77">
        <w:tc>
          <w:tcPr>
            <w:tcW w:w="1634" w:type="dxa"/>
            <w:tcBorders>
              <w:top w:val="single" w:sz="4" w:space="0" w:color="000000"/>
              <w:left w:val="single" w:sz="4" w:space="0" w:color="000000"/>
              <w:bottom w:val="single" w:sz="4" w:space="0" w:color="000000"/>
              <w:right w:val="single" w:sz="4" w:space="0" w:color="000000"/>
            </w:tcBorders>
          </w:tcPr>
          <w:p w14:paraId="0C009726" w14:textId="77777777" w:rsidR="00F10098" w:rsidRPr="00AC5506" w:rsidRDefault="00F10098">
            <w:pPr>
              <w:rPr>
                <w:sz w:val="18"/>
                <w:szCs w:val="18"/>
                <w:lang w:val="sr-Cyrl-CS"/>
              </w:rPr>
            </w:pPr>
          </w:p>
          <w:p w14:paraId="0DB3490D" w14:textId="77777777" w:rsidR="00F10098" w:rsidRPr="00AC5506" w:rsidRDefault="00F10098">
            <w:pPr>
              <w:rPr>
                <w:sz w:val="18"/>
                <w:szCs w:val="18"/>
                <w:lang w:val="sr-Cyrl-CS"/>
              </w:rPr>
            </w:pPr>
          </w:p>
          <w:p w14:paraId="32062CB3" w14:textId="77777777" w:rsidR="00F10098" w:rsidRPr="00AC5506" w:rsidRDefault="00F10098">
            <w:pPr>
              <w:rPr>
                <w:sz w:val="18"/>
                <w:szCs w:val="18"/>
                <w:lang w:val="sr-Cyrl-CS"/>
              </w:rPr>
            </w:pPr>
          </w:p>
          <w:p w14:paraId="31ED929D" w14:textId="77777777" w:rsidR="00F10098" w:rsidRPr="00AC5506" w:rsidRDefault="00F10098">
            <w:pPr>
              <w:rPr>
                <w:sz w:val="18"/>
                <w:szCs w:val="18"/>
                <w:lang w:val="sr-Cyrl-CS"/>
              </w:rPr>
            </w:pPr>
          </w:p>
          <w:p w14:paraId="021E64BC" w14:textId="77777777" w:rsidR="00F10098" w:rsidRPr="00AC5506" w:rsidRDefault="00F10098">
            <w:pPr>
              <w:rPr>
                <w:sz w:val="18"/>
                <w:szCs w:val="18"/>
                <w:lang w:val="sr-Cyrl-CS"/>
              </w:rPr>
            </w:pPr>
          </w:p>
          <w:p w14:paraId="630B2FA6" w14:textId="77777777" w:rsidR="00F10098" w:rsidRPr="00AC5506" w:rsidRDefault="00F10098">
            <w:pPr>
              <w:rPr>
                <w:sz w:val="18"/>
                <w:szCs w:val="18"/>
                <w:lang w:val="sr-Cyrl-RS"/>
              </w:rPr>
            </w:pPr>
          </w:p>
          <w:p w14:paraId="3F2FEBB8" w14:textId="77777777" w:rsidR="00F10098" w:rsidRPr="00AC5506" w:rsidRDefault="00F10098">
            <w:pPr>
              <w:rPr>
                <w:sz w:val="18"/>
                <w:szCs w:val="18"/>
              </w:rPr>
            </w:pPr>
            <w:proofErr w:type="spellStart"/>
            <w:r w:rsidRPr="00AC5506">
              <w:rPr>
                <w:sz w:val="18"/>
                <w:szCs w:val="18"/>
              </w:rPr>
              <w:t>Новембар</w:t>
            </w:r>
            <w:proofErr w:type="spellEnd"/>
          </w:p>
        </w:tc>
        <w:tc>
          <w:tcPr>
            <w:tcW w:w="7721" w:type="dxa"/>
            <w:tcBorders>
              <w:top w:val="single" w:sz="4" w:space="0" w:color="000000"/>
              <w:left w:val="single" w:sz="4" w:space="0" w:color="000000"/>
              <w:bottom w:val="single" w:sz="4" w:space="0" w:color="000000"/>
              <w:right w:val="single" w:sz="4" w:space="0" w:color="000000"/>
            </w:tcBorders>
          </w:tcPr>
          <w:p w14:paraId="48172B9D" w14:textId="77777777" w:rsidR="00F10098" w:rsidRPr="00AC5506" w:rsidRDefault="00F10098" w:rsidP="005D7938">
            <w:pPr>
              <w:numPr>
                <w:ilvl w:val="0"/>
                <w:numId w:val="133"/>
              </w:numPr>
              <w:rPr>
                <w:sz w:val="18"/>
                <w:szCs w:val="18"/>
              </w:rPr>
            </w:pPr>
            <w:proofErr w:type="spellStart"/>
            <w:r w:rsidRPr="00AC5506">
              <w:rPr>
                <w:sz w:val="18"/>
                <w:szCs w:val="18"/>
              </w:rPr>
              <w:t>договор</w:t>
            </w:r>
            <w:proofErr w:type="spellEnd"/>
            <w:r w:rsidRPr="00AC5506">
              <w:rPr>
                <w:sz w:val="18"/>
                <w:szCs w:val="18"/>
              </w:rPr>
              <w:t xml:space="preserve"> </w:t>
            </w:r>
            <w:proofErr w:type="spellStart"/>
            <w:r w:rsidRPr="00AC5506">
              <w:rPr>
                <w:sz w:val="18"/>
                <w:szCs w:val="18"/>
              </w:rPr>
              <w:t>око</w:t>
            </w:r>
            <w:proofErr w:type="spellEnd"/>
            <w:r w:rsidRPr="00AC5506">
              <w:rPr>
                <w:sz w:val="18"/>
                <w:szCs w:val="18"/>
              </w:rPr>
              <w:t xml:space="preserve"> </w:t>
            </w:r>
            <w:proofErr w:type="spellStart"/>
            <w:r w:rsidRPr="00AC5506">
              <w:rPr>
                <w:sz w:val="18"/>
                <w:szCs w:val="18"/>
              </w:rPr>
              <w:t>обележавања</w:t>
            </w:r>
            <w:proofErr w:type="spellEnd"/>
            <w:r w:rsidRPr="00AC5506">
              <w:rPr>
                <w:sz w:val="18"/>
                <w:szCs w:val="18"/>
              </w:rPr>
              <w:t xml:space="preserve"> </w:t>
            </w:r>
            <w:proofErr w:type="spellStart"/>
            <w:r w:rsidRPr="00AC5506">
              <w:rPr>
                <w:sz w:val="18"/>
                <w:szCs w:val="18"/>
              </w:rPr>
              <w:t>дана</w:t>
            </w:r>
            <w:proofErr w:type="spellEnd"/>
            <w:r w:rsidRPr="00AC5506">
              <w:rPr>
                <w:sz w:val="18"/>
                <w:szCs w:val="18"/>
              </w:rPr>
              <w:t xml:space="preserve"> </w:t>
            </w:r>
            <w:proofErr w:type="spellStart"/>
            <w:r w:rsidRPr="00AC5506">
              <w:rPr>
                <w:sz w:val="18"/>
                <w:szCs w:val="18"/>
              </w:rPr>
              <w:t>рођења</w:t>
            </w:r>
            <w:proofErr w:type="spellEnd"/>
            <w:r w:rsidRPr="00AC5506">
              <w:rPr>
                <w:sz w:val="18"/>
                <w:szCs w:val="18"/>
              </w:rPr>
              <w:t xml:space="preserve"> </w:t>
            </w:r>
            <w:proofErr w:type="spellStart"/>
            <w:r w:rsidRPr="00AC5506">
              <w:rPr>
                <w:sz w:val="18"/>
                <w:szCs w:val="18"/>
              </w:rPr>
              <w:t>Вука</w:t>
            </w:r>
            <w:proofErr w:type="spellEnd"/>
            <w:r w:rsidRPr="00AC5506">
              <w:rPr>
                <w:sz w:val="18"/>
                <w:szCs w:val="18"/>
              </w:rPr>
              <w:t xml:space="preserve"> </w:t>
            </w:r>
            <w:proofErr w:type="spellStart"/>
            <w:r w:rsidRPr="00AC5506">
              <w:rPr>
                <w:sz w:val="18"/>
                <w:szCs w:val="18"/>
              </w:rPr>
              <w:t>Стефановића</w:t>
            </w:r>
            <w:proofErr w:type="spellEnd"/>
            <w:r w:rsidRPr="00AC5506">
              <w:rPr>
                <w:sz w:val="18"/>
                <w:szCs w:val="18"/>
                <w:lang w:val="sr-Cyrl-RS"/>
              </w:rPr>
              <w:t xml:space="preserve"> </w:t>
            </w:r>
            <w:proofErr w:type="spellStart"/>
            <w:proofErr w:type="gramStart"/>
            <w:r w:rsidRPr="00AC5506">
              <w:rPr>
                <w:sz w:val="18"/>
                <w:szCs w:val="18"/>
              </w:rPr>
              <w:t>Караџића</w:t>
            </w:r>
            <w:proofErr w:type="spellEnd"/>
            <w:r w:rsidRPr="00AC5506">
              <w:rPr>
                <w:sz w:val="18"/>
                <w:szCs w:val="18"/>
              </w:rPr>
              <w:t xml:space="preserve">  (</w:t>
            </w:r>
            <w:proofErr w:type="gramEnd"/>
            <w:r w:rsidRPr="00AC5506">
              <w:rPr>
                <w:sz w:val="18"/>
                <w:szCs w:val="18"/>
              </w:rPr>
              <w:t xml:space="preserve">8. </w:t>
            </w:r>
            <w:proofErr w:type="spellStart"/>
            <w:r w:rsidRPr="00AC5506">
              <w:rPr>
                <w:sz w:val="18"/>
                <w:szCs w:val="18"/>
              </w:rPr>
              <w:t>новембар</w:t>
            </w:r>
            <w:proofErr w:type="spellEnd"/>
            <w:r w:rsidRPr="00AC5506">
              <w:rPr>
                <w:sz w:val="18"/>
                <w:szCs w:val="18"/>
              </w:rPr>
              <w:t xml:space="preserve">) и </w:t>
            </w:r>
            <w:proofErr w:type="spellStart"/>
            <w:r w:rsidRPr="00AC5506">
              <w:rPr>
                <w:sz w:val="18"/>
                <w:szCs w:val="18"/>
              </w:rPr>
              <w:t>учествовања</w:t>
            </w:r>
            <w:proofErr w:type="spellEnd"/>
            <w:r w:rsidRPr="00AC5506">
              <w:rPr>
                <w:sz w:val="18"/>
                <w:szCs w:val="18"/>
              </w:rPr>
              <w:t xml:space="preserve"> у </w:t>
            </w:r>
            <w:proofErr w:type="spellStart"/>
            <w:r w:rsidRPr="00AC5506">
              <w:rPr>
                <w:sz w:val="18"/>
                <w:szCs w:val="18"/>
              </w:rPr>
              <w:t>припреми</w:t>
            </w:r>
            <w:proofErr w:type="spellEnd"/>
            <w:r w:rsidRPr="00AC5506">
              <w:rPr>
                <w:sz w:val="18"/>
                <w:szCs w:val="18"/>
              </w:rPr>
              <w:t xml:space="preserve"> </w:t>
            </w:r>
            <w:proofErr w:type="spellStart"/>
            <w:r w:rsidRPr="00AC5506">
              <w:rPr>
                <w:sz w:val="18"/>
                <w:szCs w:val="18"/>
              </w:rPr>
              <w:t>приредбе</w:t>
            </w:r>
            <w:proofErr w:type="spellEnd"/>
            <w:r w:rsidRPr="00AC5506">
              <w:rPr>
                <w:sz w:val="18"/>
                <w:szCs w:val="18"/>
              </w:rPr>
              <w:t xml:space="preserve"> </w:t>
            </w:r>
            <w:proofErr w:type="spellStart"/>
            <w:r w:rsidRPr="00AC5506">
              <w:rPr>
                <w:sz w:val="18"/>
                <w:szCs w:val="18"/>
              </w:rPr>
              <w:t>која</w:t>
            </w:r>
            <w:proofErr w:type="spellEnd"/>
            <w:r w:rsidRPr="00AC5506">
              <w:rPr>
                <w:sz w:val="18"/>
                <w:szCs w:val="18"/>
              </w:rPr>
              <w:t xml:space="preserve"> </w:t>
            </w:r>
            <w:proofErr w:type="spellStart"/>
            <w:r w:rsidRPr="00AC5506">
              <w:rPr>
                <w:sz w:val="18"/>
                <w:szCs w:val="18"/>
              </w:rPr>
              <w:t>ће</w:t>
            </w:r>
            <w:proofErr w:type="spellEnd"/>
            <w:r w:rsidRPr="00AC5506">
              <w:rPr>
                <w:sz w:val="18"/>
                <w:szCs w:val="18"/>
              </w:rPr>
              <w:t xml:space="preserve"> </w:t>
            </w:r>
            <w:proofErr w:type="spellStart"/>
            <w:r w:rsidRPr="00AC5506">
              <w:rPr>
                <w:sz w:val="18"/>
                <w:szCs w:val="18"/>
              </w:rPr>
              <w:t>се</w:t>
            </w:r>
            <w:proofErr w:type="spellEnd"/>
            <w:r w:rsidRPr="00AC5506">
              <w:rPr>
                <w:sz w:val="18"/>
                <w:szCs w:val="18"/>
              </w:rPr>
              <w:t xml:space="preserve"> </w:t>
            </w:r>
            <w:proofErr w:type="spellStart"/>
            <w:r w:rsidRPr="00AC5506">
              <w:rPr>
                <w:sz w:val="18"/>
                <w:szCs w:val="18"/>
              </w:rPr>
              <w:t>одржати</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Дан</w:t>
            </w:r>
            <w:proofErr w:type="spellEnd"/>
            <w:r w:rsidRPr="00AC5506">
              <w:rPr>
                <w:sz w:val="18"/>
                <w:szCs w:val="18"/>
              </w:rPr>
              <w:t xml:space="preserve"> </w:t>
            </w:r>
            <w:proofErr w:type="spellStart"/>
            <w:r w:rsidRPr="00AC5506">
              <w:rPr>
                <w:sz w:val="18"/>
                <w:szCs w:val="18"/>
              </w:rPr>
              <w:t>школе</w:t>
            </w:r>
            <w:proofErr w:type="spellEnd"/>
            <w:r w:rsidRPr="00AC5506">
              <w:rPr>
                <w:sz w:val="18"/>
                <w:szCs w:val="18"/>
              </w:rPr>
              <w:t xml:space="preserve"> (29. </w:t>
            </w:r>
            <w:proofErr w:type="spellStart"/>
            <w:r w:rsidRPr="00AC5506">
              <w:rPr>
                <w:sz w:val="18"/>
                <w:szCs w:val="18"/>
              </w:rPr>
              <w:t>новембар</w:t>
            </w:r>
            <w:proofErr w:type="spellEnd"/>
            <w:r w:rsidRPr="00AC5506">
              <w:rPr>
                <w:sz w:val="18"/>
                <w:szCs w:val="18"/>
              </w:rPr>
              <w:t xml:space="preserve">, </w:t>
            </w:r>
            <w:proofErr w:type="spellStart"/>
            <w:r w:rsidRPr="00AC5506">
              <w:rPr>
                <w:sz w:val="18"/>
                <w:szCs w:val="18"/>
              </w:rPr>
              <w:t>дан</w:t>
            </w:r>
            <w:proofErr w:type="spellEnd"/>
            <w:r w:rsidRPr="00AC5506">
              <w:rPr>
                <w:sz w:val="18"/>
                <w:szCs w:val="18"/>
              </w:rPr>
              <w:t xml:space="preserve"> </w:t>
            </w:r>
            <w:proofErr w:type="spellStart"/>
            <w:r w:rsidRPr="00AC5506">
              <w:rPr>
                <w:sz w:val="18"/>
                <w:szCs w:val="18"/>
              </w:rPr>
              <w:t>рођења</w:t>
            </w:r>
            <w:proofErr w:type="spellEnd"/>
            <w:r w:rsidRPr="00AC5506">
              <w:rPr>
                <w:sz w:val="18"/>
                <w:szCs w:val="18"/>
              </w:rPr>
              <w:t xml:space="preserve"> </w:t>
            </w:r>
            <w:proofErr w:type="spellStart"/>
            <w:r w:rsidRPr="00AC5506">
              <w:rPr>
                <w:sz w:val="18"/>
                <w:szCs w:val="18"/>
              </w:rPr>
              <w:t>Душка</w:t>
            </w:r>
            <w:proofErr w:type="spellEnd"/>
            <w:r w:rsidRPr="00AC5506">
              <w:rPr>
                <w:sz w:val="18"/>
                <w:szCs w:val="18"/>
              </w:rPr>
              <w:t xml:space="preserve"> </w:t>
            </w:r>
            <w:proofErr w:type="spellStart"/>
            <w:r w:rsidRPr="00AC5506">
              <w:rPr>
                <w:sz w:val="18"/>
                <w:szCs w:val="18"/>
              </w:rPr>
              <w:t>Радовића</w:t>
            </w:r>
            <w:proofErr w:type="spellEnd"/>
            <w:r w:rsidRPr="00AC5506">
              <w:rPr>
                <w:sz w:val="18"/>
                <w:szCs w:val="18"/>
              </w:rPr>
              <w:t>);</w:t>
            </w:r>
          </w:p>
          <w:p w14:paraId="3BF0F47C" w14:textId="77777777" w:rsidR="00F10098" w:rsidRPr="00AC5506" w:rsidRDefault="00F10098" w:rsidP="005D7938">
            <w:pPr>
              <w:numPr>
                <w:ilvl w:val="0"/>
                <w:numId w:val="133"/>
              </w:numPr>
              <w:rPr>
                <w:sz w:val="18"/>
                <w:szCs w:val="18"/>
              </w:rPr>
            </w:pPr>
            <w:proofErr w:type="spellStart"/>
            <w:r w:rsidRPr="00AC5506">
              <w:rPr>
                <w:sz w:val="18"/>
                <w:szCs w:val="18"/>
              </w:rPr>
              <w:t>дискусија</w:t>
            </w:r>
            <w:proofErr w:type="spellEnd"/>
            <w:r w:rsidRPr="00AC5506">
              <w:rPr>
                <w:sz w:val="18"/>
                <w:szCs w:val="18"/>
              </w:rPr>
              <w:t xml:space="preserve"> о </w:t>
            </w:r>
            <w:proofErr w:type="spellStart"/>
            <w:r w:rsidRPr="00AC5506">
              <w:rPr>
                <w:sz w:val="18"/>
                <w:szCs w:val="18"/>
              </w:rPr>
              <w:t>огледним</w:t>
            </w:r>
            <w:proofErr w:type="spellEnd"/>
            <w:r w:rsidRPr="00AC5506">
              <w:rPr>
                <w:sz w:val="18"/>
                <w:szCs w:val="18"/>
              </w:rPr>
              <w:t xml:space="preserve"> </w:t>
            </w:r>
            <w:proofErr w:type="spellStart"/>
            <w:r w:rsidRPr="00AC5506">
              <w:rPr>
                <w:sz w:val="18"/>
                <w:szCs w:val="18"/>
              </w:rPr>
              <w:t>часовима</w:t>
            </w:r>
            <w:proofErr w:type="spellEnd"/>
            <w:r w:rsidRPr="00AC5506">
              <w:rPr>
                <w:sz w:val="18"/>
                <w:szCs w:val="18"/>
              </w:rPr>
              <w:t xml:space="preserve"> </w:t>
            </w:r>
            <w:proofErr w:type="spellStart"/>
            <w:r w:rsidRPr="00AC5506">
              <w:rPr>
                <w:sz w:val="18"/>
                <w:szCs w:val="18"/>
              </w:rPr>
              <w:t>одржаним</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w:t>
            </w:r>
            <w:proofErr w:type="spellStart"/>
            <w:r w:rsidRPr="00AC5506">
              <w:rPr>
                <w:sz w:val="18"/>
                <w:szCs w:val="18"/>
              </w:rPr>
              <w:t>почетка</w:t>
            </w:r>
            <w:proofErr w:type="spellEnd"/>
            <w:r w:rsidRPr="00AC5506">
              <w:rPr>
                <w:sz w:val="18"/>
                <w:szCs w:val="18"/>
              </w:rPr>
              <w:t xml:space="preserve"> </w:t>
            </w:r>
            <w:proofErr w:type="spellStart"/>
            <w:r w:rsidRPr="00AC5506">
              <w:rPr>
                <w:sz w:val="18"/>
                <w:szCs w:val="18"/>
              </w:rPr>
              <w:t>школске</w:t>
            </w:r>
            <w:proofErr w:type="spellEnd"/>
            <w:r w:rsidRPr="00AC5506">
              <w:rPr>
                <w:sz w:val="18"/>
                <w:szCs w:val="18"/>
              </w:rPr>
              <w:t xml:space="preserve"> </w:t>
            </w:r>
            <w:proofErr w:type="spellStart"/>
            <w:r w:rsidRPr="00AC5506">
              <w:rPr>
                <w:sz w:val="18"/>
                <w:szCs w:val="18"/>
              </w:rPr>
              <w:t>године</w:t>
            </w:r>
            <w:proofErr w:type="spellEnd"/>
            <w:r w:rsidRPr="00AC5506">
              <w:rPr>
                <w:sz w:val="18"/>
                <w:szCs w:val="18"/>
              </w:rPr>
              <w:t xml:space="preserve"> и </w:t>
            </w:r>
            <w:proofErr w:type="spellStart"/>
            <w:r w:rsidRPr="00AC5506">
              <w:rPr>
                <w:sz w:val="18"/>
                <w:szCs w:val="18"/>
              </w:rPr>
              <w:t>иновацијама</w:t>
            </w:r>
            <w:proofErr w:type="spellEnd"/>
            <w:r w:rsidRPr="00AC5506">
              <w:rPr>
                <w:sz w:val="18"/>
                <w:szCs w:val="18"/>
              </w:rPr>
              <w:t xml:space="preserve"> у </w:t>
            </w:r>
            <w:proofErr w:type="spellStart"/>
            <w:r w:rsidRPr="00AC5506">
              <w:rPr>
                <w:sz w:val="18"/>
                <w:szCs w:val="18"/>
              </w:rPr>
              <w:t>настави</w:t>
            </w:r>
            <w:proofErr w:type="spellEnd"/>
            <w:r w:rsidRPr="00AC5506">
              <w:rPr>
                <w:sz w:val="18"/>
                <w:szCs w:val="18"/>
              </w:rPr>
              <w:t xml:space="preserve"> </w:t>
            </w:r>
            <w:proofErr w:type="spellStart"/>
            <w:r w:rsidRPr="00AC5506">
              <w:rPr>
                <w:sz w:val="18"/>
                <w:szCs w:val="18"/>
              </w:rPr>
              <w:t>примењеним</w:t>
            </w:r>
            <w:proofErr w:type="spellEnd"/>
            <w:r w:rsidRPr="00AC5506">
              <w:rPr>
                <w:sz w:val="18"/>
                <w:szCs w:val="18"/>
              </w:rPr>
              <w:t xml:space="preserve"> у </w:t>
            </w:r>
            <w:proofErr w:type="spellStart"/>
            <w:r w:rsidRPr="00AC5506">
              <w:rPr>
                <w:sz w:val="18"/>
                <w:szCs w:val="18"/>
              </w:rPr>
              <w:t>том</w:t>
            </w:r>
            <w:proofErr w:type="spellEnd"/>
            <w:r w:rsidRPr="00AC5506">
              <w:rPr>
                <w:sz w:val="18"/>
                <w:szCs w:val="18"/>
              </w:rPr>
              <w:t xml:space="preserve"> </w:t>
            </w:r>
            <w:proofErr w:type="spellStart"/>
            <w:r w:rsidRPr="00AC5506">
              <w:rPr>
                <w:sz w:val="18"/>
                <w:szCs w:val="18"/>
              </w:rPr>
              <w:t>периоду</w:t>
            </w:r>
            <w:proofErr w:type="spellEnd"/>
            <w:r w:rsidRPr="00AC5506">
              <w:rPr>
                <w:sz w:val="18"/>
                <w:szCs w:val="18"/>
              </w:rPr>
              <w:t>;</w:t>
            </w:r>
          </w:p>
          <w:p w14:paraId="25E019B5" w14:textId="77777777" w:rsidR="00F10098" w:rsidRPr="00AC5506" w:rsidRDefault="00F10098" w:rsidP="005D7938">
            <w:pPr>
              <w:numPr>
                <w:ilvl w:val="0"/>
                <w:numId w:val="133"/>
              </w:numPr>
              <w:rPr>
                <w:sz w:val="18"/>
                <w:szCs w:val="18"/>
              </w:rPr>
            </w:pPr>
            <w:proofErr w:type="spellStart"/>
            <w:r w:rsidRPr="00AC5506">
              <w:rPr>
                <w:sz w:val="18"/>
                <w:szCs w:val="18"/>
              </w:rPr>
              <w:t>дискусија</w:t>
            </w:r>
            <w:proofErr w:type="spellEnd"/>
            <w:r w:rsidRPr="00AC5506">
              <w:rPr>
                <w:sz w:val="18"/>
                <w:szCs w:val="18"/>
              </w:rPr>
              <w:t xml:space="preserve"> о </w:t>
            </w:r>
            <w:proofErr w:type="spellStart"/>
            <w:r w:rsidRPr="00AC5506">
              <w:rPr>
                <w:sz w:val="18"/>
                <w:szCs w:val="18"/>
              </w:rPr>
              <w:t>учењу</w:t>
            </w:r>
            <w:proofErr w:type="spellEnd"/>
            <w:r w:rsidRPr="00AC5506">
              <w:rPr>
                <w:sz w:val="18"/>
                <w:szCs w:val="18"/>
              </w:rPr>
              <w:t xml:space="preserve"> и </w:t>
            </w:r>
            <w:proofErr w:type="spellStart"/>
            <w:r w:rsidRPr="00AC5506">
              <w:rPr>
                <w:sz w:val="18"/>
                <w:szCs w:val="18"/>
              </w:rPr>
              <w:t>владању</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основу</w:t>
            </w:r>
            <w:proofErr w:type="spellEnd"/>
            <w:r w:rsidRPr="00AC5506">
              <w:rPr>
                <w:sz w:val="18"/>
                <w:szCs w:val="18"/>
              </w:rPr>
              <w:t xml:space="preserve"> </w:t>
            </w:r>
            <w:proofErr w:type="spellStart"/>
            <w:r w:rsidRPr="00AC5506">
              <w:rPr>
                <w:sz w:val="18"/>
                <w:szCs w:val="18"/>
              </w:rPr>
              <w:t>резултата</w:t>
            </w:r>
            <w:proofErr w:type="spellEnd"/>
            <w:r w:rsidRPr="00AC5506">
              <w:rPr>
                <w:sz w:val="18"/>
                <w:szCs w:val="18"/>
              </w:rPr>
              <w:t xml:space="preserve"> </w:t>
            </w:r>
            <w:proofErr w:type="spellStart"/>
            <w:r w:rsidRPr="00AC5506">
              <w:rPr>
                <w:sz w:val="18"/>
                <w:szCs w:val="18"/>
              </w:rPr>
              <w:t>приказаних</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Оде</w:t>
            </w:r>
            <w:proofErr w:type="spellEnd"/>
            <w:r w:rsidRPr="00AC5506">
              <w:rPr>
                <w:sz w:val="18"/>
                <w:szCs w:val="18"/>
                <w:lang w:val="sr-Cyrl-CS"/>
              </w:rPr>
              <w:t>љ</w:t>
            </w:r>
            <w:proofErr w:type="spellStart"/>
            <w:r w:rsidRPr="00AC5506">
              <w:rPr>
                <w:sz w:val="18"/>
                <w:szCs w:val="18"/>
              </w:rPr>
              <w:t>ењским</w:t>
            </w:r>
            <w:proofErr w:type="spellEnd"/>
            <w:r w:rsidRPr="00AC5506">
              <w:rPr>
                <w:sz w:val="18"/>
                <w:szCs w:val="18"/>
              </w:rPr>
              <w:t xml:space="preserve"> </w:t>
            </w:r>
            <w:proofErr w:type="spellStart"/>
            <w:r w:rsidRPr="00AC5506">
              <w:rPr>
                <w:sz w:val="18"/>
                <w:szCs w:val="18"/>
              </w:rPr>
              <w:t>већима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првом</w:t>
            </w:r>
            <w:proofErr w:type="spellEnd"/>
            <w:r w:rsidRPr="00AC5506">
              <w:rPr>
                <w:sz w:val="18"/>
                <w:szCs w:val="18"/>
              </w:rPr>
              <w:t xml:space="preserve"> </w:t>
            </w:r>
            <w:proofErr w:type="spellStart"/>
            <w:r w:rsidRPr="00AC5506">
              <w:rPr>
                <w:sz w:val="18"/>
                <w:szCs w:val="18"/>
              </w:rPr>
              <w:t>класификационом</w:t>
            </w:r>
            <w:proofErr w:type="spellEnd"/>
            <w:r w:rsidRPr="00AC5506">
              <w:rPr>
                <w:sz w:val="18"/>
                <w:szCs w:val="18"/>
              </w:rPr>
              <w:t xml:space="preserve"> </w:t>
            </w:r>
            <w:proofErr w:type="spellStart"/>
            <w:r w:rsidRPr="00AC5506">
              <w:rPr>
                <w:sz w:val="18"/>
                <w:szCs w:val="18"/>
              </w:rPr>
              <w:t>периоду</w:t>
            </w:r>
            <w:proofErr w:type="spellEnd"/>
            <w:r w:rsidRPr="00AC5506">
              <w:rPr>
                <w:sz w:val="18"/>
                <w:szCs w:val="18"/>
              </w:rPr>
              <w:t>;</w:t>
            </w:r>
          </w:p>
          <w:p w14:paraId="2146F45F" w14:textId="77777777" w:rsidR="00F10098" w:rsidRPr="00AC5506" w:rsidRDefault="00F10098" w:rsidP="005D7938">
            <w:pPr>
              <w:numPr>
                <w:ilvl w:val="0"/>
                <w:numId w:val="133"/>
              </w:numPr>
              <w:rPr>
                <w:sz w:val="18"/>
                <w:szCs w:val="18"/>
              </w:rPr>
            </w:pPr>
            <w:proofErr w:type="spellStart"/>
            <w:r w:rsidRPr="00AC5506">
              <w:rPr>
                <w:sz w:val="18"/>
                <w:szCs w:val="18"/>
              </w:rPr>
              <w:t>дискусија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тему</w:t>
            </w:r>
            <w:proofErr w:type="spellEnd"/>
            <w:r w:rsidRPr="00AC5506">
              <w:rPr>
                <w:sz w:val="18"/>
                <w:szCs w:val="18"/>
              </w:rPr>
              <w:t xml:space="preserve"> </w:t>
            </w:r>
            <w:proofErr w:type="spellStart"/>
            <w:r w:rsidRPr="00AC5506">
              <w:rPr>
                <w:sz w:val="18"/>
                <w:szCs w:val="18"/>
              </w:rPr>
              <w:t>посебног</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надареним</w:t>
            </w:r>
            <w:proofErr w:type="spellEnd"/>
            <w:r w:rsidRPr="00AC5506">
              <w:rPr>
                <w:sz w:val="18"/>
                <w:szCs w:val="18"/>
              </w:rPr>
              <w:t xml:space="preserve"> </w:t>
            </w:r>
            <w:proofErr w:type="spellStart"/>
            <w:r w:rsidRPr="00AC5506">
              <w:rPr>
                <w:sz w:val="18"/>
                <w:szCs w:val="18"/>
              </w:rPr>
              <w:t>ученицима</w:t>
            </w:r>
            <w:proofErr w:type="spellEnd"/>
            <w:r w:rsidRPr="00AC5506">
              <w:rPr>
                <w:sz w:val="18"/>
                <w:szCs w:val="18"/>
                <w:lang w:val="sr-Cyrl-CS"/>
              </w:rPr>
              <w:t>;</w:t>
            </w:r>
          </w:p>
          <w:p w14:paraId="3A199C28" w14:textId="77777777" w:rsidR="00F10098" w:rsidRPr="00AC5506" w:rsidRDefault="00F10098" w:rsidP="005D7938">
            <w:pPr>
              <w:numPr>
                <w:ilvl w:val="0"/>
                <w:numId w:val="133"/>
              </w:numPr>
              <w:rPr>
                <w:sz w:val="18"/>
                <w:szCs w:val="18"/>
              </w:rPr>
            </w:pPr>
            <w:r w:rsidRPr="00AC5506">
              <w:rPr>
                <w:sz w:val="18"/>
                <w:szCs w:val="18"/>
                <w:lang w:val="sr-Cyrl-CS"/>
              </w:rPr>
              <w:t>договор око писмених задатака из страних језика;</w:t>
            </w:r>
          </w:p>
          <w:p w14:paraId="0388747D" w14:textId="77777777" w:rsidR="00F10098" w:rsidRPr="00AC5506" w:rsidRDefault="00F10098" w:rsidP="005D7938">
            <w:pPr>
              <w:numPr>
                <w:ilvl w:val="0"/>
                <w:numId w:val="133"/>
              </w:numPr>
              <w:rPr>
                <w:sz w:val="18"/>
                <w:szCs w:val="18"/>
              </w:rPr>
            </w:pPr>
            <w:r w:rsidRPr="00AC5506">
              <w:rPr>
                <w:sz w:val="18"/>
                <w:szCs w:val="18"/>
                <w:lang w:val="sr-Cyrl-CS"/>
              </w:rPr>
              <w:t>договор око припрема за такмичења из српског језика и  страних језика</w:t>
            </w:r>
          </w:p>
          <w:p w14:paraId="24E99D9A" w14:textId="77777777" w:rsidR="00F10098" w:rsidRPr="00AC5506" w:rsidRDefault="00F10098" w:rsidP="005D7938">
            <w:pPr>
              <w:numPr>
                <w:ilvl w:val="0"/>
                <w:numId w:val="133"/>
              </w:numPr>
              <w:rPr>
                <w:sz w:val="18"/>
                <w:szCs w:val="18"/>
                <w:lang w:val="sr-Cyrl-RS"/>
              </w:rPr>
            </w:pPr>
            <w:r w:rsidRPr="00AC5506">
              <w:rPr>
                <w:sz w:val="18"/>
                <w:szCs w:val="18"/>
                <w:lang w:val="sr-Cyrl-RS"/>
              </w:rPr>
              <w:t>дискусија о коришћењу нових технологија у настави</w:t>
            </w:r>
          </w:p>
          <w:p w14:paraId="314FEDA5" w14:textId="77777777" w:rsidR="00F10098" w:rsidRPr="00AC5506" w:rsidRDefault="00F10098">
            <w:pPr>
              <w:ind w:left="360"/>
              <w:rPr>
                <w:sz w:val="18"/>
                <w:szCs w:val="18"/>
              </w:rPr>
            </w:pPr>
          </w:p>
        </w:tc>
      </w:tr>
      <w:tr w:rsidR="00F10098" w:rsidRPr="00AC5506" w14:paraId="4E82C286" w14:textId="77777777" w:rsidTr="002E7D77">
        <w:tc>
          <w:tcPr>
            <w:tcW w:w="1634" w:type="dxa"/>
            <w:tcBorders>
              <w:top w:val="single" w:sz="4" w:space="0" w:color="000000"/>
              <w:left w:val="single" w:sz="4" w:space="0" w:color="000000"/>
              <w:bottom w:val="single" w:sz="4" w:space="0" w:color="000000"/>
              <w:right w:val="single" w:sz="4" w:space="0" w:color="000000"/>
            </w:tcBorders>
          </w:tcPr>
          <w:p w14:paraId="16383F08" w14:textId="77777777" w:rsidR="00F10098" w:rsidRPr="00AC5506" w:rsidRDefault="00F10098">
            <w:pPr>
              <w:rPr>
                <w:sz w:val="18"/>
                <w:szCs w:val="18"/>
                <w:lang w:val="sr-Cyrl-CS"/>
              </w:rPr>
            </w:pPr>
          </w:p>
          <w:p w14:paraId="2FAEDF08" w14:textId="77777777" w:rsidR="00F10098" w:rsidRPr="00AC5506" w:rsidRDefault="00F10098">
            <w:pPr>
              <w:rPr>
                <w:sz w:val="18"/>
                <w:szCs w:val="18"/>
                <w:lang w:val="sr-Cyrl-RS"/>
              </w:rPr>
            </w:pPr>
          </w:p>
          <w:p w14:paraId="62AF0A47" w14:textId="77777777" w:rsidR="00F10098" w:rsidRPr="00AC5506" w:rsidRDefault="00F10098">
            <w:pPr>
              <w:rPr>
                <w:sz w:val="18"/>
                <w:szCs w:val="18"/>
              </w:rPr>
            </w:pPr>
            <w:proofErr w:type="spellStart"/>
            <w:r w:rsidRPr="00AC5506">
              <w:rPr>
                <w:sz w:val="18"/>
                <w:szCs w:val="18"/>
              </w:rPr>
              <w:t>Децембар</w:t>
            </w:r>
            <w:proofErr w:type="spellEnd"/>
          </w:p>
          <w:p w14:paraId="1BC7331F" w14:textId="77777777" w:rsidR="00F10098" w:rsidRPr="00AC5506" w:rsidRDefault="00F10098">
            <w:pPr>
              <w:rPr>
                <w:sz w:val="18"/>
                <w:szCs w:val="18"/>
                <w:lang w:val="sr-Cyrl-CS"/>
              </w:rPr>
            </w:pPr>
          </w:p>
        </w:tc>
        <w:tc>
          <w:tcPr>
            <w:tcW w:w="7721" w:type="dxa"/>
            <w:tcBorders>
              <w:top w:val="single" w:sz="4" w:space="0" w:color="000000"/>
              <w:left w:val="single" w:sz="4" w:space="0" w:color="000000"/>
              <w:bottom w:val="single" w:sz="4" w:space="0" w:color="000000"/>
              <w:right w:val="single" w:sz="4" w:space="0" w:color="000000"/>
            </w:tcBorders>
          </w:tcPr>
          <w:p w14:paraId="709FA6D0" w14:textId="77777777" w:rsidR="00F10098" w:rsidRPr="00AC5506" w:rsidRDefault="00F10098" w:rsidP="005D7938">
            <w:pPr>
              <w:numPr>
                <w:ilvl w:val="0"/>
                <w:numId w:val="133"/>
              </w:numPr>
              <w:rPr>
                <w:sz w:val="18"/>
                <w:szCs w:val="18"/>
              </w:rPr>
            </w:pPr>
            <w:proofErr w:type="spellStart"/>
            <w:r w:rsidRPr="00AC5506">
              <w:rPr>
                <w:sz w:val="18"/>
                <w:szCs w:val="18"/>
              </w:rPr>
              <w:t>договор</w:t>
            </w:r>
            <w:proofErr w:type="spellEnd"/>
            <w:r w:rsidRPr="00AC5506">
              <w:rPr>
                <w:sz w:val="18"/>
                <w:szCs w:val="18"/>
              </w:rPr>
              <w:t xml:space="preserve"> </w:t>
            </w:r>
            <w:proofErr w:type="spellStart"/>
            <w:r w:rsidRPr="00AC5506">
              <w:rPr>
                <w:sz w:val="18"/>
                <w:szCs w:val="18"/>
              </w:rPr>
              <w:t>око</w:t>
            </w:r>
            <w:proofErr w:type="spellEnd"/>
            <w:r w:rsidRPr="00AC5506">
              <w:rPr>
                <w:sz w:val="18"/>
                <w:szCs w:val="18"/>
              </w:rPr>
              <w:t xml:space="preserve"> </w:t>
            </w:r>
            <w:proofErr w:type="spellStart"/>
            <w:r w:rsidRPr="00AC5506">
              <w:rPr>
                <w:sz w:val="18"/>
                <w:szCs w:val="18"/>
              </w:rPr>
              <w:t>тема</w:t>
            </w:r>
            <w:proofErr w:type="spellEnd"/>
            <w:r w:rsidRPr="00AC5506">
              <w:rPr>
                <w:sz w:val="18"/>
                <w:szCs w:val="18"/>
              </w:rPr>
              <w:t xml:space="preserve"> </w:t>
            </w:r>
            <w:proofErr w:type="spellStart"/>
            <w:r w:rsidRPr="00AC5506">
              <w:rPr>
                <w:sz w:val="18"/>
                <w:szCs w:val="18"/>
              </w:rPr>
              <w:t>писмених</w:t>
            </w:r>
            <w:proofErr w:type="spellEnd"/>
            <w:r w:rsidRPr="00AC5506">
              <w:rPr>
                <w:sz w:val="18"/>
                <w:szCs w:val="18"/>
              </w:rPr>
              <w:t xml:space="preserve"> </w:t>
            </w:r>
            <w:proofErr w:type="spellStart"/>
            <w:r w:rsidRPr="00AC5506">
              <w:rPr>
                <w:sz w:val="18"/>
                <w:szCs w:val="18"/>
              </w:rPr>
              <w:t>задатака</w:t>
            </w:r>
            <w:proofErr w:type="spellEnd"/>
            <w:r w:rsidRPr="00AC5506">
              <w:rPr>
                <w:sz w:val="18"/>
                <w:szCs w:val="18"/>
                <w:lang w:val="sr-Cyrl-CS"/>
              </w:rPr>
              <w:t xml:space="preserve"> из српског језика</w:t>
            </w:r>
            <w:r w:rsidRPr="00AC5506">
              <w:rPr>
                <w:sz w:val="18"/>
                <w:szCs w:val="18"/>
              </w:rPr>
              <w:t>;</w:t>
            </w:r>
          </w:p>
          <w:p w14:paraId="37CF68D5" w14:textId="77777777" w:rsidR="00F10098" w:rsidRPr="00AC5506" w:rsidRDefault="00F10098" w:rsidP="005D7938">
            <w:pPr>
              <w:numPr>
                <w:ilvl w:val="0"/>
                <w:numId w:val="133"/>
              </w:numPr>
              <w:rPr>
                <w:sz w:val="18"/>
                <w:szCs w:val="18"/>
              </w:rPr>
            </w:pPr>
            <w:proofErr w:type="spellStart"/>
            <w:r w:rsidRPr="00AC5506">
              <w:rPr>
                <w:sz w:val="18"/>
                <w:szCs w:val="18"/>
              </w:rPr>
              <w:t>разговор</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proofErr w:type="gramStart"/>
            <w:r w:rsidRPr="00AC5506">
              <w:rPr>
                <w:sz w:val="18"/>
                <w:szCs w:val="18"/>
              </w:rPr>
              <w:t>тему</w:t>
            </w:r>
            <w:proofErr w:type="spellEnd"/>
            <w:r w:rsidRPr="00AC5506">
              <w:rPr>
                <w:sz w:val="18"/>
                <w:szCs w:val="18"/>
              </w:rPr>
              <w:t xml:space="preserve">  „</w:t>
            </w:r>
            <w:proofErr w:type="gramEnd"/>
            <w:r w:rsidRPr="00AC5506">
              <w:rPr>
                <w:sz w:val="18"/>
                <w:szCs w:val="18"/>
                <w:lang w:val="sr-Cyrl-CS"/>
              </w:rPr>
              <w:t>Настава матерњег језика и страног језика – сличности и разлике</w:t>
            </w:r>
            <w:r w:rsidRPr="00AC5506">
              <w:rPr>
                <w:sz w:val="18"/>
                <w:szCs w:val="18"/>
              </w:rPr>
              <w:t>”;</w:t>
            </w:r>
          </w:p>
          <w:p w14:paraId="2AF5832E" w14:textId="77777777" w:rsidR="00F10098" w:rsidRPr="00AC5506" w:rsidRDefault="00F10098" w:rsidP="005D7938">
            <w:pPr>
              <w:numPr>
                <w:ilvl w:val="0"/>
                <w:numId w:val="133"/>
              </w:numPr>
              <w:rPr>
                <w:sz w:val="18"/>
                <w:szCs w:val="18"/>
              </w:rPr>
            </w:pPr>
            <w:proofErr w:type="spellStart"/>
            <w:r w:rsidRPr="00AC5506">
              <w:rPr>
                <w:sz w:val="18"/>
                <w:szCs w:val="18"/>
              </w:rPr>
              <w:t>договор</w:t>
            </w:r>
            <w:proofErr w:type="spellEnd"/>
            <w:r w:rsidRPr="00AC5506">
              <w:rPr>
                <w:sz w:val="18"/>
                <w:szCs w:val="18"/>
              </w:rPr>
              <w:t xml:space="preserve"> о </w:t>
            </w:r>
            <w:proofErr w:type="spellStart"/>
            <w:r w:rsidRPr="00AC5506">
              <w:rPr>
                <w:sz w:val="18"/>
                <w:szCs w:val="18"/>
              </w:rPr>
              <w:t>одржавању</w:t>
            </w:r>
            <w:proofErr w:type="spellEnd"/>
            <w:r w:rsidRPr="00AC5506">
              <w:rPr>
                <w:sz w:val="18"/>
                <w:szCs w:val="18"/>
              </w:rPr>
              <w:t xml:space="preserve"> </w:t>
            </w:r>
            <w:proofErr w:type="spellStart"/>
            <w:r w:rsidRPr="00AC5506">
              <w:rPr>
                <w:sz w:val="18"/>
                <w:szCs w:val="18"/>
              </w:rPr>
              <w:t>припремне</w:t>
            </w:r>
            <w:proofErr w:type="spellEnd"/>
            <w:r w:rsidRPr="00AC5506">
              <w:rPr>
                <w:sz w:val="18"/>
                <w:szCs w:val="18"/>
              </w:rPr>
              <w:t xml:space="preserve"> </w:t>
            </w:r>
            <w:proofErr w:type="spellStart"/>
            <w:r w:rsidRPr="00AC5506">
              <w:rPr>
                <w:sz w:val="18"/>
                <w:szCs w:val="18"/>
              </w:rPr>
              <w:t>наставе</w:t>
            </w:r>
            <w:proofErr w:type="spellEnd"/>
            <w:r w:rsidRPr="00AC5506">
              <w:rPr>
                <w:sz w:val="18"/>
                <w:szCs w:val="18"/>
              </w:rPr>
              <w:t xml:space="preserve"> (</w:t>
            </w:r>
            <w:proofErr w:type="spellStart"/>
            <w:r w:rsidRPr="00AC5506">
              <w:rPr>
                <w:sz w:val="18"/>
                <w:szCs w:val="18"/>
              </w:rPr>
              <w:t>српски</w:t>
            </w:r>
            <w:proofErr w:type="spellEnd"/>
            <w:r w:rsidRPr="00AC5506">
              <w:rPr>
                <w:sz w:val="18"/>
                <w:szCs w:val="18"/>
              </w:rPr>
              <w:t xml:space="preserve"> </w:t>
            </w:r>
            <w:proofErr w:type="spellStart"/>
            <w:r w:rsidRPr="00AC5506">
              <w:rPr>
                <w:sz w:val="18"/>
                <w:szCs w:val="18"/>
              </w:rPr>
              <w:t>језик</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ученике</w:t>
            </w:r>
            <w:proofErr w:type="spellEnd"/>
            <w:r w:rsidRPr="00AC5506">
              <w:rPr>
                <w:sz w:val="18"/>
                <w:szCs w:val="18"/>
              </w:rPr>
              <w:t xml:space="preserve"> </w:t>
            </w:r>
            <w:proofErr w:type="spellStart"/>
            <w:r w:rsidRPr="00AC5506">
              <w:rPr>
                <w:sz w:val="18"/>
                <w:szCs w:val="18"/>
              </w:rPr>
              <w:t>осмог</w:t>
            </w:r>
            <w:proofErr w:type="spellEnd"/>
            <w:r w:rsidRPr="00AC5506">
              <w:rPr>
                <w:sz w:val="18"/>
                <w:szCs w:val="18"/>
              </w:rPr>
              <w:t xml:space="preserve"> </w:t>
            </w:r>
            <w:proofErr w:type="spellStart"/>
            <w:r w:rsidRPr="00AC5506">
              <w:rPr>
                <w:sz w:val="18"/>
                <w:szCs w:val="18"/>
              </w:rPr>
              <w:t>разреда</w:t>
            </w:r>
            <w:proofErr w:type="spellEnd"/>
            <w:r w:rsidRPr="00AC5506">
              <w:rPr>
                <w:sz w:val="18"/>
                <w:szCs w:val="18"/>
              </w:rPr>
              <w:t xml:space="preserve"> </w:t>
            </w:r>
            <w:proofErr w:type="spellStart"/>
            <w:r w:rsidRPr="00AC5506">
              <w:rPr>
                <w:sz w:val="18"/>
                <w:szCs w:val="18"/>
              </w:rPr>
              <w:t>који</w:t>
            </w:r>
            <w:proofErr w:type="spellEnd"/>
            <w:r w:rsidRPr="00AC5506">
              <w:rPr>
                <w:sz w:val="18"/>
                <w:szCs w:val="18"/>
              </w:rPr>
              <w:t xml:space="preserve"> </w:t>
            </w:r>
            <w:proofErr w:type="spellStart"/>
            <w:r w:rsidRPr="00AC5506">
              <w:rPr>
                <w:sz w:val="18"/>
                <w:szCs w:val="18"/>
              </w:rPr>
              <w:t>полажу</w:t>
            </w:r>
            <w:proofErr w:type="spellEnd"/>
            <w:r w:rsidRPr="00AC5506">
              <w:rPr>
                <w:sz w:val="18"/>
                <w:szCs w:val="18"/>
              </w:rPr>
              <w:t xml:space="preserve"> </w:t>
            </w:r>
            <w:proofErr w:type="spellStart"/>
            <w:r w:rsidRPr="00AC5506">
              <w:rPr>
                <w:sz w:val="18"/>
                <w:szCs w:val="18"/>
              </w:rPr>
              <w:t>завршни</w:t>
            </w:r>
            <w:proofErr w:type="spellEnd"/>
            <w:r w:rsidRPr="00AC5506">
              <w:rPr>
                <w:sz w:val="18"/>
                <w:szCs w:val="18"/>
              </w:rPr>
              <w:t xml:space="preserve"> </w:t>
            </w:r>
            <w:proofErr w:type="spellStart"/>
            <w:r w:rsidRPr="00AC5506">
              <w:rPr>
                <w:sz w:val="18"/>
                <w:szCs w:val="18"/>
              </w:rPr>
              <w:t>испит</w:t>
            </w:r>
            <w:proofErr w:type="spellEnd"/>
            <w:r w:rsidRPr="00AC5506">
              <w:rPr>
                <w:sz w:val="18"/>
                <w:szCs w:val="18"/>
              </w:rPr>
              <w:t>;</w:t>
            </w:r>
          </w:p>
          <w:p w14:paraId="15CF587F" w14:textId="41928991" w:rsidR="00F10098" w:rsidRPr="002E7D77" w:rsidRDefault="00F10098" w:rsidP="005D7938">
            <w:pPr>
              <w:numPr>
                <w:ilvl w:val="0"/>
                <w:numId w:val="133"/>
              </w:numPr>
              <w:rPr>
                <w:sz w:val="18"/>
                <w:szCs w:val="18"/>
              </w:rPr>
            </w:pPr>
            <w:proofErr w:type="spellStart"/>
            <w:r w:rsidRPr="00AC5506">
              <w:rPr>
                <w:sz w:val="18"/>
                <w:szCs w:val="18"/>
              </w:rPr>
              <w:t>дискусија</w:t>
            </w:r>
            <w:proofErr w:type="spellEnd"/>
            <w:r w:rsidRPr="00AC5506">
              <w:rPr>
                <w:sz w:val="18"/>
                <w:szCs w:val="18"/>
              </w:rPr>
              <w:t xml:space="preserve"> о </w:t>
            </w:r>
            <w:proofErr w:type="spellStart"/>
            <w:r w:rsidRPr="00AC5506">
              <w:rPr>
                <w:sz w:val="18"/>
                <w:szCs w:val="18"/>
              </w:rPr>
              <w:t>реализацији</w:t>
            </w:r>
            <w:proofErr w:type="spellEnd"/>
            <w:r w:rsidRPr="00AC5506">
              <w:rPr>
                <w:sz w:val="18"/>
                <w:szCs w:val="18"/>
              </w:rPr>
              <w:t xml:space="preserve"> и </w:t>
            </w:r>
            <w:proofErr w:type="spellStart"/>
            <w:proofErr w:type="gramStart"/>
            <w:r w:rsidRPr="00AC5506">
              <w:rPr>
                <w:sz w:val="18"/>
                <w:szCs w:val="18"/>
              </w:rPr>
              <w:t>резултатима</w:t>
            </w:r>
            <w:proofErr w:type="spellEnd"/>
            <w:r w:rsidRPr="00AC5506">
              <w:rPr>
                <w:sz w:val="18"/>
                <w:szCs w:val="18"/>
              </w:rPr>
              <w:t xml:space="preserve">  </w:t>
            </w:r>
            <w:proofErr w:type="spellStart"/>
            <w:r w:rsidRPr="00AC5506">
              <w:rPr>
                <w:sz w:val="18"/>
                <w:szCs w:val="18"/>
              </w:rPr>
              <w:t>додатне</w:t>
            </w:r>
            <w:proofErr w:type="spellEnd"/>
            <w:proofErr w:type="gramEnd"/>
            <w:r w:rsidRPr="00AC5506">
              <w:rPr>
                <w:sz w:val="18"/>
                <w:szCs w:val="18"/>
              </w:rPr>
              <w:t xml:space="preserve">,  </w:t>
            </w:r>
            <w:proofErr w:type="spellStart"/>
            <w:r w:rsidRPr="00AC5506">
              <w:rPr>
                <w:sz w:val="18"/>
                <w:szCs w:val="18"/>
              </w:rPr>
              <w:t>допунске</w:t>
            </w:r>
            <w:proofErr w:type="spellEnd"/>
            <w:r w:rsidRPr="00AC5506">
              <w:rPr>
                <w:sz w:val="18"/>
                <w:szCs w:val="18"/>
              </w:rPr>
              <w:t xml:space="preserve"> </w:t>
            </w:r>
            <w:proofErr w:type="spellStart"/>
            <w:r w:rsidRPr="00AC5506">
              <w:rPr>
                <w:sz w:val="18"/>
                <w:szCs w:val="18"/>
              </w:rPr>
              <w:t>наставе</w:t>
            </w:r>
            <w:proofErr w:type="spellEnd"/>
            <w:r w:rsidRPr="00AC5506">
              <w:rPr>
                <w:sz w:val="18"/>
                <w:szCs w:val="18"/>
              </w:rPr>
              <w:t xml:space="preserve"> и  </w:t>
            </w:r>
            <w:proofErr w:type="spellStart"/>
            <w:r w:rsidRPr="00AC5506">
              <w:rPr>
                <w:sz w:val="18"/>
                <w:szCs w:val="18"/>
              </w:rPr>
              <w:t>слободних</w:t>
            </w:r>
            <w:proofErr w:type="spellEnd"/>
            <w:r w:rsidRPr="00AC5506">
              <w:rPr>
                <w:sz w:val="18"/>
                <w:szCs w:val="18"/>
              </w:rPr>
              <w:t xml:space="preserve"> </w:t>
            </w:r>
            <w:proofErr w:type="spellStart"/>
            <w:r w:rsidRPr="00AC5506">
              <w:rPr>
                <w:sz w:val="18"/>
                <w:szCs w:val="18"/>
              </w:rPr>
              <w:t>активности</w:t>
            </w:r>
            <w:proofErr w:type="spellEnd"/>
            <w:r w:rsidRPr="00AC5506">
              <w:rPr>
                <w:sz w:val="18"/>
                <w:szCs w:val="18"/>
                <w:lang w:val="sr-Cyrl-CS"/>
              </w:rPr>
              <w:t>;</w:t>
            </w:r>
          </w:p>
        </w:tc>
      </w:tr>
      <w:tr w:rsidR="00F10098" w:rsidRPr="00AC5506" w14:paraId="37798A7D" w14:textId="77777777" w:rsidTr="002E7D77">
        <w:tc>
          <w:tcPr>
            <w:tcW w:w="1634" w:type="dxa"/>
            <w:tcBorders>
              <w:top w:val="single" w:sz="4" w:space="0" w:color="000000"/>
              <w:left w:val="single" w:sz="4" w:space="0" w:color="000000"/>
              <w:bottom w:val="single" w:sz="4" w:space="0" w:color="000000"/>
              <w:right w:val="single" w:sz="4" w:space="0" w:color="000000"/>
            </w:tcBorders>
          </w:tcPr>
          <w:p w14:paraId="223E4122" w14:textId="77777777" w:rsidR="00F10098" w:rsidRPr="00AC5506" w:rsidRDefault="00F10098">
            <w:pPr>
              <w:rPr>
                <w:sz w:val="18"/>
                <w:szCs w:val="18"/>
              </w:rPr>
            </w:pPr>
            <w:proofErr w:type="spellStart"/>
            <w:r w:rsidRPr="00AC5506">
              <w:rPr>
                <w:sz w:val="18"/>
                <w:szCs w:val="18"/>
              </w:rPr>
              <w:t>Јануар</w:t>
            </w:r>
            <w:proofErr w:type="spellEnd"/>
          </w:p>
          <w:p w14:paraId="49557BA2" w14:textId="77777777" w:rsidR="00F10098" w:rsidRPr="00AC5506" w:rsidRDefault="00F10098">
            <w:pPr>
              <w:rPr>
                <w:sz w:val="18"/>
                <w:szCs w:val="18"/>
                <w:lang w:val="sr-Cyrl-CS"/>
              </w:rPr>
            </w:pPr>
          </w:p>
          <w:p w14:paraId="6F74DE39" w14:textId="77777777" w:rsidR="00F10098" w:rsidRPr="00AC5506" w:rsidRDefault="00F10098">
            <w:pPr>
              <w:rPr>
                <w:sz w:val="18"/>
                <w:szCs w:val="18"/>
                <w:lang w:val="sr-Cyrl-CS"/>
              </w:rPr>
            </w:pPr>
          </w:p>
          <w:p w14:paraId="717E31E1" w14:textId="77777777" w:rsidR="00F10098" w:rsidRPr="00AC5506" w:rsidRDefault="00F10098">
            <w:pPr>
              <w:rPr>
                <w:sz w:val="18"/>
                <w:szCs w:val="18"/>
                <w:lang w:val="sr-Cyrl-CS"/>
              </w:rPr>
            </w:pPr>
          </w:p>
          <w:p w14:paraId="114C8AA3" w14:textId="77777777" w:rsidR="00F10098" w:rsidRPr="00AC5506" w:rsidRDefault="00F10098">
            <w:pPr>
              <w:rPr>
                <w:sz w:val="18"/>
                <w:szCs w:val="18"/>
                <w:lang w:val="sr-Cyrl-CS"/>
              </w:rPr>
            </w:pPr>
          </w:p>
        </w:tc>
        <w:tc>
          <w:tcPr>
            <w:tcW w:w="7721" w:type="dxa"/>
            <w:tcBorders>
              <w:top w:val="single" w:sz="4" w:space="0" w:color="000000"/>
              <w:left w:val="single" w:sz="4" w:space="0" w:color="000000"/>
              <w:bottom w:val="single" w:sz="4" w:space="0" w:color="000000"/>
              <w:right w:val="single" w:sz="4" w:space="0" w:color="000000"/>
            </w:tcBorders>
            <w:hideMark/>
          </w:tcPr>
          <w:p w14:paraId="406F5978" w14:textId="77777777" w:rsidR="00F10098" w:rsidRPr="00AC5506" w:rsidRDefault="00F10098" w:rsidP="005D7938">
            <w:pPr>
              <w:numPr>
                <w:ilvl w:val="0"/>
                <w:numId w:val="133"/>
              </w:numPr>
              <w:rPr>
                <w:sz w:val="18"/>
                <w:szCs w:val="18"/>
              </w:rPr>
            </w:pPr>
            <w:proofErr w:type="spellStart"/>
            <w:r w:rsidRPr="00AC5506">
              <w:rPr>
                <w:sz w:val="18"/>
                <w:szCs w:val="18"/>
              </w:rPr>
              <w:t>договор</w:t>
            </w:r>
            <w:proofErr w:type="spellEnd"/>
            <w:r w:rsidRPr="00AC5506">
              <w:rPr>
                <w:sz w:val="18"/>
                <w:szCs w:val="18"/>
              </w:rPr>
              <w:t xml:space="preserve"> </w:t>
            </w:r>
            <w:proofErr w:type="spellStart"/>
            <w:r w:rsidRPr="00AC5506">
              <w:rPr>
                <w:sz w:val="18"/>
                <w:szCs w:val="18"/>
              </w:rPr>
              <w:t>око</w:t>
            </w:r>
            <w:proofErr w:type="spellEnd"/>
            <w:r w:rsidRPr="00AC5506">
              <w:rPr>
                <w:sz w:val="18"/>
                <w:szCs w:val="18"/>
              </w:rPr>
              <w:t xml:space="preserve"> </w:t>
            </w:r>
            <w:proofErr w:type="spellStart"/>
            <w:r w:rsidRPr="00AC5506">
              <w:rPr>
                <w:sz w:val="18"/>
                <w:szCs w:val="18"/>
              </w:rPr>
              <w:t>припреме</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обележавање</w:t>
            </w:r>
            <w:proofErr w:type="spellEnd"/>
            <w:r w:rsidRPr="00AC5506">
              <w:rPr>
                <w:sz w:val="18"/>
                <w:szCs w:val="18"/>
              </w:rPr>
              <w:t xml:space="preserve"> </w:t>
            </w:r>
            <w:proofErr w:type="spellStart"/>
            <w:r w:rsidRPr="00AC5506">
              <w:rPr>
                <w:sz w:val="18"/>
                <w:szCs w:val="18"/>
              </w:rPr>
              <w:t>школске</w:t>
            </w:r>
            <w:proofErr w:type="spellEnd"/>
            <w:r w:rsidRPr="00AC5506">
              <w:rPr>
                <w:sz w:val="18"/>
                <w:szCs w:val="18"/>
              </w:rPr>
              <w:t xml:space="preserve"> </w:t>
            </w:r>
            <w:proofErr w:type="spellStart"/>
            <w:r w:rsidRPr="00AC5506">
              <w:rPr>
                <w:sz w:val="18"/>
                <w:szCs w:val="18"/>
              </w:rPr>
              <w:t>славе</w:t>
            </w:r>
            <w:proofErr w:type="spellEnd"/>
            <w:r w:rsidRPr="00AC5506">
              <w:rPr>
                <w:sz w:val="18"/>
                <w:szCs w:val="18"/>
              </w:rPr>
              <w:t xml:space="preserve"> </w:t>
            </w:r>
            <w:proofErr w:type="spellStart"/>
            <w:r w:rsidRPr="00AC5506">
              <w:rPr>
                <w:sz w:val="18"/>
                <w:szCs w:val="18"/>
              </w:rPr>
              <w:t>Свети</w:t>
            </w:r>
            <w:proofErr w:type="spellEnd"/>
            <w:r w:rsidRPr="00AC5506">
              <w:rPr>
                <w:sz w:val="18"/>
                <w:szCs w:val="18"/>
              </w:rPr>
              <w:t xml:space="preserve"> </w:t>
            </w:r>
            <w:proofErr w:type="spellStart"/>
            <w:r w:rsidRPr="00AC5506">
              <w:rPr>
                <w:sz w:val="18"/>
                <w:szCs w:val="18"/>
              </w:rPr>
              <w:t>Сава</w:t>
            </w:r>
            <w:proofErr w:type="spellEnd"/>
            <w:r w:rsidRPr="00AC5506">
              <w:rPr>
                <w:sz w:val="18"/>
                <w:szCs w:val="18"/>
              </w:rPr>
              <w:t xml:space="preserve"> (27. </w:t>
            </w:r>
            <w:proofErr w:type="spellStart"/>
            <w:r w:rsidRPr="00AC5506">
              <w:rPr>
                <w:sz w:val="18"/>
                <w:szCs w:val="18"/>
              </w:rPr>
              <w:t>јануар</w:t>
            </w:r>
            <w:proofErr w:type="spellEnd"/>
            <w:r w:rsidRPr="00AC5506">
              <w:rPr>
                <w:sz w:val="18"/>
                <w:szCs w:val="18"/>
              </w:rPr>
              <w:t>);</w:t>
            </w:r>
          </w:p>
          <w:p w14:paraId="0AC82AA9" w14:textId="77777777" w:rsidR="00F10098" w:rsidRPr="00AC5506" w:rsidRDefault="00F10098" w:rsidP="005D7938">
            <w:pPr>
              <w:numPr>
                <w:ilvl w:val="0"/>
                <w:numId w:val="133"/>
              </w:numPr>
              <w:rPr>
                <w:sz w:val="18"/>
                <w:szCs w:val="18"/>
              </w:rPr>
            </w:pPr>
            <w:proofErr w:type="spellStart"/>
            <w:r w:rsidRPr="00AC5506">
              <w:rPr>
                <w:sz w:val="18"/>
                <w:szCs w:val="18"/>
              </w:rPr>
              <w:t>дискусија</w:t>
            </w:r>
            <w:proofErr w:type="spellEnd"/>
            <w:r w:rsidRPr="00AC5506">
              <w:rPr>
                <w:sz w:val="18"/>
                <w:szCs w:val="18"/>
              </w:rPr>
              <w:t xml:space="preserve"> о </w:t>
            </w:r>
            <w:proofErr w:type="spellStart"/>
            <w:r w:rsidRPr="00AC5506">
              <w:rPr>
                <w:sz w:val="18"/>
                <w:szCs w:val="18"/>
              </w:rPr>
              <w:t>одржаним</w:t>
            </w:r>
            <w:proofErr w:type="spellEnd"/>
            <w:r w:rsidRPr="00AC5506">
              <w:rPr>
                <w:sz w:val="18"/>
                <w:szCs w:val="18"/>
              </w:rPr>
              <w:t xml:space="preserve"> </w:t>
            </w:r>
            <w:proofErr w:type="spellStart"/>
            <w:r w:rsidRPr="00AC5506">
              <w:rPr>
                <w:sz w:val="18"/>
                <w:szCs w:val="18"/>
              </w:rPr>
              <w:t>огледним</w:t>
            </w:r>
            <w:proofErr w:type="spellEnd"/>
            <w:r w:rsidRPr="00AC5506">
              <w:rPr>
                <w:sz w:val="18"/>
                <w:szCs w:val="18"/>
              </w:rPr>
              <w:t>/</w:t>
            </w:r>
            <w:proofErr w:type="spellStart"/>
            <w:r w:rsidRPr="00AC5506">
              <w:rPr>
                <w:sz w:val="18"/>
                <w:szCs w:val="18"/>
              </w:rPr>
              <w:t>угледним</w:t>
            </w:r>
            <w:proofErr w:type="spellEnd"/>
            <w:r w:rsidRPr="00AC5506">
              <w:rPr>
                <w:sz w:val="18"/>
                <w:szCs w:val="18"/>
              </w:rPr>
              <w:t xml:space="preserve"> </w:t>
            </w:r>
            <w:proofErr w:type="spellStart"/>
            <w:r w:rsidRPr="00AC5506">
              <w:rPr>
                <w:sz w:val="18"/>
                <w:szCs w:val="18"/>
              </w:rPr>
              <w:t>часовима</w:t>
            </w:r>
            <w:proofErr w:type="spellEnd"/>
            <w:r w:rsidRPr="00AC5506">
              <w:rPr>
                <w:sz w:val="18"/>
                <w:szCs w:val="18"/>
              </w:rPr>
              <w:t xml:space="preserve"> у </w:t>
            </w:r>
            <w:proofErr w:type="spellStart"/>
            <w:r w:rsidRPr="00AC5506">
              <w:rPr>
                <w:sz w:val="18"/>
                <w:szCs w:val="18"/>
              </w:rPr>
              <w:t>првом</w:t>
            </w:r>
            <w:proofErr w:type="spellEnd"/>
            <w:r w:rsidRPr="00AC5506">
              <w:rPr>
                <w:sz w:val="18"/>
                <w:szCs w:val="18"/>
              </w:rPr>
              <w:t xml:space="preserve"> </w:t>
            </w:r>
          </w:p>
          <w:p w14:paraId="3C19559C" w14:textId="77777777" w:rsidR="00F10098" w:rsidRPr="00AC5506" w:rsidRDefault="00F10098">
            <w:pPr>
              <w:ind w:left="720"/>
              <w:rPr>
                <w:sz w:val="18"/>
                <w:szCs w:val="18"/>
                <w:lang w:val="sr-Cyrl-RS"/>
              </w:rPr>
            </w:pPr>
            <w:proofErr w:type="spellStart"/>
            <w:r w:rsidRPr="00AC5506">
              <w:rPr>
                <w:sz w:val="18"/>
                <w:szCs w:val="18"/>
              </w:rPr>
              <w:t>полугодишту</w:t>
            </w:r>
            <w:proofErr w:type="spellEnd"/>
            <w:r w:rsidRPr="00AC5506">
              <w:rPr>
                <w:sz w:val="18"/>
                <w:szCs w:val="18"/>
              </w:rPr>
              <w:t>;</w:t>
            </w:r>
          </w:p>
          <w:p w14:paraId="32F60EB3" w14:textId="77777777" w:rsidR="00F10098" w:rsidRPr="00AC5506" w:rsidRDefault="00F10098" w:rsidP="005D7938">
            <w:pPr>
              <w:numPr>
                <w:ilvl w:val="0"/>
                <w:numId w:val="133"/>
              </w:numPr>
              <w:rPr>
                <w:sz w:val="18"/>
                <w:szCs w:val="18"/>
                <w:lang w:val="sr-Cyrl-RS"/>
              </w:rPr>
            </w:pPr>
            <w:r w:rsidRPr="00AC5506">
              <w:rPr>
                <w:sz w:val="18"/>
                <w:szCs w:val="18"/>
                <w:lang w:val="sr-Cyrl-RS"/>
              </w:rPr>
              <w:t>реализација часова допунске, додатне и припремне наставе у првом полугодишту;</w:t>
            </w:r>
          </w:p>
          <w:p w14:paraId="249EB861" w14:textId="77777777" w:rsidR="00F10098" w:rsidRPr="00AC5506" w:rsidRDefault="00F10098" w:rsidP="005D7938">
            <w:pPr>
              <w:numPr>
                <w:ilvl w:val="0"/>
                <w:numId w:val="133"/>
              </w:numPr>
              <w:rPr>
                <w:sz w:val="18"/>
                <w:szCs w:val="18"/>
              </w:rPr>
            </w:pPr>
            <w:r w:rsidRPr="00AC5506">
              <w:rPr>
                <w:sz w:val="18"/>
                <w:szCs w:val="18"/>
                <w:lang w:val="sr-Cyrl-RS"/>
              </w:rPr>
              <w:t>размена искустава у раду са Е-дневником (електронским дневником);</w:t>
            </w:r>
          </w:p>
          <w:p w14:paraId="7814226C" w14:textId="77777777" w:rsidR="00F10098" w:rsidRPr="00AC5506" w:rsidRDefault="00F10098" w:rsidP="005D7938">
            <w:pPr>
              <w:numPr>
                <w:ilvl w:val="0"/>
                <w:numId w:val="133"/>
              </w:numPr>
              <w:rPr>
                <w:sz w:val="18"/>
                <w:szCs w:val="18"/>
              </w:rPr>
            </w:pPr>
            <w:r w:rsidRPr="00AC5506">
              <w:rPr>
                <w:sz w:val="18"/>
                <w:szCs w:val="18"/>
                <w:lang w:val="sr-Cyrl-RS"/>
              </w:rPr>
              <w:t xml:space="preserve">коришћење </w:t>
            </w:r>
            <w:r w:rsidRPr="00AC5506">
              <w:rPr>
                <w:i/>
                <w:sz w:val="18"/>
                <w:szCs w:val="18"/>
                <w:lang w:val="sr-Cyrl-RS"/>
              </w:rPr>
              <w:t>WEB</w:t>
            </w:r>
            <w:r w:rsidRPr="00AC5506">
              <w:rPr>
                <w:sz w:val="18"/>
                <w:szCs w:val="18"/>
                <w:lang w:val="sr-Cyrl-RS"/>
              </w:rPr>
              <w:t xml:space="preserve"> алата </w:t>
            </w:r>
            <w:r w:rsidRPr="00AC5506">
              <w:rPr>
                <w:i/>
                <w:sz w:val="18"/>
                <w:szCs w:val="18"/>
                <w:lang w:val="sr-Cyrl-RS"/>
              </w:rPr>
              <w:t>Nearpod, GoFormative</w:t>
            </w:r>
            <w:r w:rsidRPr="00AC5506">
              <w:rPr>
                <w:sz w:val="18"/>
                <w:szCs w:val="18"/>
                <w:lang w:val="sr-Cyrl-RS"/>
              </w:rPr>
              <w:t xml:space="preserve"> и </w:t>
            </w:r>
            <w:r w:rsidRPr="00AC5506">
              <w:rPr>
                <w:i/>
                <w:sz w:val="18"/>
                <w:szCs w:val="18"/>
                <w:lang w:val="sr-Cyrl-RS"/>
              </w:rPr>
              <w:t>Sutori</w:t>
            </w:r>
            <w:r w:rsidRPr="00AC5506">
              <w:rPr>
                <w:sz w:val="18"/>
                <w:szCs w:val="18"/>
                <w:lang w:val="sr-Cyrl-RS"/>
              </w:rPr>
              <w:t xml:space="preserve"> у настави, могућности и примена;</w:t>
            </w:r>
          </w:p>
        </w:tc>
      </w:tr>
      <w:tr w:rsidR="00F10098" w:rsidRPr="00AC5506" w14:paraId="29B4B0F8" w14:textId="77777777" w:rsidTr="002E7D77">
        <w:tc>
          <w:tcPr>
            <w:tcW w:w="1634" w:type="dxa"/>
            <w:tcBorders>
              <w:top w:val="single" w:sz="4" w:space="0" w:color="000000"/>
              <w:left w:val="single" w:sz="4" w:space="0" w:color="000000"/>
              <w:bottom w:val="single" w:sz="4" w:space="0" w:color="000000"/>
              <w:right w:val="single" w:sz="4" w:space="0" w:color="000000"/>
            </w:tcBorders>
          </w:tcPr>
          <w:p w14:paraId="4CC29DA0" w14:textId="77777777" w:rsidR="00F10098" w:rsidRPr="00AC5506" w:rsidRDefault="00F10098">
            <w:pPr>
              <w:rPr>
                <w:sz w:val="18"/>
                <w:szCs w:val="18"/>
                <w:lang w:val="sr-Cyrl-RS"/>
              </w:rPr>
            </w:pPr>
          </w:p>
          <w:p w14:paraId="6125D026" w14:textId="77777777" w:rsidR="00F10098" w:rsidRPr="00AC5506" w:rsidRDefault="00F10098">
            <w:pPr>
              <w:rPr>
                <w:sz w:val="18"/>
                <w:szCs w:val="18"/>
                <w:lang w:val="sr-Cyrl-RS"/>
              </w:rPr>
            </w:pPr>
          </w:p>
          <w:p w14:paraId="02AF3785" w14:textId="77777777" w:rsidR="00F10098" w:rsidRPr="00AC5506" w:rsidRDefault="00F10098">
            <w:pPr>
              <w:rPr>
                <w:sz w:val="18"/>
                <w:szCs w:val="18"/>
                <w:lang w:val="sr-Cyrl-RS"/>
              </w:rPr>
            </w:pPr>
            <w:proofErr w:type="spellStart"/>
            <w:r w:rsidRPr="00AC5506">
              <w:rPr>
                <w:sz w:val="18"/>
                <w:szCs w:val="18"/>
              </w:rPr>
              <w:t>Фебруар</w:t>
            </w:r>
            <w:proofErr w:type="spellEnd"/>
          </w:p>
        </w:tc>
        <w:tc>
          <w:tcPr>
            <w:tcW w:w="7721" w:type="dxa"/>
            <w:tcBorders>
              <w:top w:val="single" w:sz="4" w:space="0" w:color="000000"/>
              <w:left w:val="single" w:sz="4" w:space="0" w:color="000000"/>
              <w:bottom w:val="single" w:sz="4" w:space="0" w:color="000000"/>
              <w:right w:val="single" w:sz="4" w:space="0" w:color="000000"/>
            </w:tcBorders>
            <w:hideMark/>
          </w:tcPr>
          <w:p w14:paraId="16F1AA82" w14:textId="77777777" w:rsidR="00F10098" w:rsidRPr="00AC5506" w:rsidRDefault="00F10098" w:rsidP="005D7938">
            <w:pPr>
              <w:numPr>
                <w:ilvl w:val="0"/>
                <w:numId w:val="133"/>
              </w:numPr>
              <w:rPr>
                <w:sz w:val="18"/>
                <w:szCs w:val="18"/>
              </w:rPr>
            </w:pPr>
            <w:r w:rsidRPr="00AC5506">
              <w:rPr>
                <w:sz w:val="18"/>
                <w:szCs w:val="18"/>
                <w:lang w:val="sr-Cyrl-CS"/>
              </w:rPr>
              <w:t>р</w:t>
            </w:r>
            <w:proofErr w:type="spellStart"/>
            <w:r w:rsidRPr="00AC5506">
              <w:rPr>
                <w:sz w:val="18"/>
                <w:szCs w:val="18"/>
              </w:rPr>
              <w:t>еализација</w:t>
            </w:r>
            <w:proofErr w:type="spellEnd"/>
            <w:r w:rsidRPr="00AC5506">
              <w:rPr>
                <w:sz w:val="18"/>
                <w:szCs w:val="18"/>
              </w:rPr>
              <w:t xml:space="preserve"> </w:t>
            </w:r>
            <w:proofErr w:type="spellStart"/>
            <w:r w:rsidRPr="00AC5506">
              <w:rPr>
                <w:sz w:val="18"/>
                <w:szCs w:val="18"/>
              </w:rPr>
              <w:t>школских</w:t>
            </w:r>
            <w:proofErr w:type="spellEnd"/>
            <w:r w:rsidRPr="00AC5506">
              <w:rPr>
                <w:sz w:val="18"/>
                <w:szCs w:val="18"/>
              </w:rPr>
              <w:t xml:space="preserve"> </w:t>
            </w:r>
            <w:proofErr w:type="spellStart"/>
            <w:r w:rsidRPr="00AC5506">
              <w:rPr>
                <w:sz w:val="18"/>
                <w:szCs w:val="18"/>
              </w:rPr>
              <w:t>такмичења</w:t>
            </w:r>
            <w:proofErr w:type="spellEnd"/>
            <w:r w:rsidRPr="00AC5506">
              <w:rPr>
                <w:sz w:val="18"/>
                <w:szCs w:val="18"/>
              </w:rPr>
              <w:t xml:space="preserve"> и </w:t>
            </w:r>
            <w:proofErr w:type="spellStart"/>
            <w:r w:rsidRPr="00AC5506">
              <w:rPr>
                <w:sz w:val="18"/>
                <w:szCs w:val="18"/>
              </w:rPr>
              <w:t>формирање</w:t>
            </w:r>
            <w:proofErr w:type="spellEnd"/>
            <w:r w:rsidRPr="00AC5506">
              <w:rPr>
                <w:sz w:val="18"/>
                <w:szCs w:val="18"/>
              </w:rPr>
              <w:t xml:space="preserve"> </w:t>
            </w:r>
            <w:proofErr w:type="spellStart"/>
            <w:r w:rsidRPr="00AC5506">
              <w:rPr>
                <w:sz w:val="18"/>
                <w:szCs w:val="18"/>
              </w:rPr>
              <w:t>група</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општинска</w:t>
            </w:r>
            <w:proofErr w:type="spellEnd"/>
            <w:r w:rsidRPr="00AC5506">
              <w:rPr>
                <w:sz w:val="18"/>
                <w:szCs w:val="18"/>
              </w:rPr>
              <w:t xml:space="preserve"> </w:t>
            </w:r>
            <w:proofErr w:type="spellStart"/>
            <w:r w:rsidRPr="00AC5506">
              <w:rPr>
                <w:sz w:val="18"/>
                <w:szCs w:val="18"/>
              </w:rPr>
              <w:t>такмичења</w:t>
            </w:r>
            <w:proofErr w:type="spellEnd"/>
          </w:p>
          <w:p w14:paraId="5026F1C1" w14:textId="77777777" w:rsidR="00F10098" w:rsidRPr="00AC5506" w:rsidRDefault="00F10098" w:rsidP="005D7938">
            <w:pPr>
              <w:numPr>
                <w:ilvl w:val="0"/>
                <w:numId w:val="133"/>
              </w:numPr>
              <w:rPr>
                <w:sz w:val="18"/>
                <w:szCs w:val="18"/>
              </w:rPr>
            </w:pPr>
            <w:proofErr w:type="spellStart"/>
            <w:r w:rsidRPr="00AC5506">
              <w:rPr>
                <w:sz w:val="18"/>
                <w:szCs w:val="18"/>
              </w:rPr>
              <w:t>анализа</w:t>
            </w:r>
            <w:proofErr w:type="spellEnd"/>
            <w:r w:rsidRPr="00AC5506">
              <w:rPr>
                <w:sz w:val="18"/>
                <w:szCs w:val="18"/>
              </w:rPr>
              <w:t xml:space="preserve"> </w:t>
            </w:r>
            <w:proofErr w:type="spellStart"/>
            <w:r w:rsidRPr="00AC5506">
              <w:rPr>
                <w:sz w:val="18"/>
                <w:szCs w:val="18"/>
              </w:rPr>
              <w:t>успеха</w:t>
            </w:r>
            <w:proofErr w:type="spellEnd"/>
            <w:r w:rsidRPr="00AC5506">
              <w:rPr>
                <w:sz w:val="18"/>
                <w:szCs w:val="18"/>
              </w:rPr>
              <w:t xml:space="preserve"> </w:t>
            </w:r>
            <w:proofErr w:type="spellStart"/>
            <w:r w:rsidRPr="00AC5506">
              <w:rPr>
                <w:sz w:val="18"/>
                <w:szCs w:val="18"/>
              </w:rPr>
              <w:t>постигнутог</w:t>
            </w:r>
            <w:proofErr w:type="spellEnd"/>
            <w:r w:rsidRPr="00AC5506">
              <w:rPr>
                <w:sz w:val="18"/>
                <w:szCs w:val="18"/>
              </w:rPr>
              <w:t xml:space="preserve"> у </w:t>
            </w:r>
            <w:proofErr w:type="spellStart"/>
            <w:r w:rsidRPr="00AC5506">
              <w:rPr>
                <w:sz w:val="18"/>
                <w:szCs w:val="18"/>
              </w:rPr>
              <w:t>првом</w:t>
            </w:r>
            <w:proofErr w:type="spellEnd"/>
            <w:r w:rsidRPr="00AC5506">
              <w:rPr>
                <w:sz w:val="18"/>
                <w:szCs w:val="18"/>
              </w:rPr>
              <w:t xml:space="preserve"> </w:t>
            </w:r>
            <w:proofErr w:type="spellStart"/>
            <w:r w:rsidRPr="00AC5506">
              <w:rPr>
                <w:sz w:val="18"/>
                <w:szCs w:val="18"/>
              </w:rPr>
              <w:t>полугодишту</w:t>
            </w:r>
            <w:proofErr w:type="spellEnd"/>
            <w:r w:rsidRPr="00AC5506">
              <w:rPr>
                <w:sz w:val="18"/>
                <w:szCs w:val="18"/>
              </w:rPr>
              <w:t>;</w:t>
            </w:r>
          </w:p>
          <w:p w14:paraId="01155042" w14:textId="77777777" w:rsidR="00F10098" w:rsidRPr="00AC5506" w:rsidRDefault="00F10098" w:rsidP="005D7938">
            <w:pPr>
              <w:numPr>
                <w:ilvl w:val="0"/>
                <w:numId w:val="133"/>
              </w:numPr>
              <w:rPr>
                <w:sz w:val="18"/>
                <w:szCs w:val="18"/>
              </w:rPr>
            </w:pPr>
            <w:proofErr w:type="spellStart"/>
            <w:r w:rsidRPr="00AC5506">
              <w:rPr>
                <w:sz w:val="18"/>
                <w:szCs w:val="18"/>
              </w:rPr>
              <w:t>разговор</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proofErr w:type="gramStart"/>
            <w:r w:rsidRPr="00AC5506">
              <w:rPr>
                <w:sz w:val="18"/>
                <w:szCs w:val="18"/>
              </w:rPr>
              <w:t>тему</w:t>
            </w:r>
            <w:proofErr w:type="spellEnd"/>
            <w:r w:rsidRPr="00AC5506">
              <w:rPr>
                <w:sz w:val="18"/>
                <w:szCs w:val="18"/>
              </w:rPr>
              <w:t xml:space="preserve">  „</w:t>
            </w:r>
            <w:proofErr w:type="gramEnd"/>
            <w:r w:rsidRPr="00AC5506">
              <w:rPr>
                <w:sz w:val="18"/>
                <w:szCs w:val="18"/>
                <w:lang w:val="sr-Cyrl-CS"/>
              </w:rPr>
              <w:t>Коришћење блога, фејсбука и твитера у настави“</w:t>
            </w:r>
            <w:r w:rsidRPr="00AC5506">
              <w:rPr>
                <w:sz w:val="18"/>
                <w:szCs w:val="18"/>
              </w:rPr>
              <w:t>;</w:t>
            </w:r>
          </w:p>
        </w:tc>
      </w:tr>
      <w:tr w:rsidR="00F10098" w:rsidRPr="00AC5506" w14:paraId="3F9D9818" w14:textId="77777777" w:rsidTr="002E7D77">
        <w:tc>
          <w:tcPr>
            <w:tcW w:w="1634" w:type="dxa"/>
            <w:tcBorders>
              <w:top w:val="single" w:sz="4" w:space="0" w:color="000000"/>
              <w:left w:val="single" w:sz="4" w:space="0" w:color="000000"/>
              <w:bottom w:val="single" w:sz="4" w:space="0" w:color="000000"/>
              <w:right w:val="single" w:sz="4" w:space="0" w:color="000000"/>
            </w:tcBorders>
          </w:tcPr>
          <w:p w14:paraId="13F5EE64" w14:textId="77777777" w:rsidR="00F10098" w:rsidRPr="00AC5506" w:rsidRDefault="00F10098">
            <w:pPr>
              <w:rPr>
                <w:sz w:val="18"/>
                <w:szCs w:val="18"/>
                <w:lang w:val="sr-Cyrl-RS"/>
              </w:rPr>
            </w:pPr>
          </w:p>
          <w:p w14:paraId="5CC73E91" w14:textId="77777777" w:rsidR="00F10098" w:rsidRPr="00AC5506" w:rsidRDefault="00F10098">
            <w:pPr>
              <w:rPr>
                <w:sz w:val="18"/>
                <w:szCs w:val="18"/>
                <w:lang w:val="sr-Cyrl-RS"/>
              </w:rPr>
            </w:pPr>
          </w:p>
          <w:p w14:paraId="62B826C4" w14:textId="77777777" w:rsidR="00F10098" w:rsidRPr="00AC5506" w:rsidRDefault="00F10098">
            <w:pPr>
              <w:rPr>
                <w:sz w:val="18"/>
                <w:szCs w:val="18"/>
              </w:rPr>
            </w:pPr>
            <w:r w:rsidRPr="00AC5506">
              <w:rPr>
                <w:sz w:val="18"/>
                <w:szCs w:val="18"/>
                <w:lang w:val="sr-Cyrl-RS"/>
              </w:rPr>
              <w:t>М</w:t>
            </w:r>
            <w:proofErr w:type="spellStart"/>
            <w:r w:rsidRPr="00AC5506">
              <w:rPr>
                <w:sz w:val="18"/>
                <w:szCs w:val="18"/>
              </w:rPr>
              <w:t>арт</w:t>
            </w:r>
            <w:proofErr w:type="spellEnd"/>
          </w:p>
        </w:tc>
        <w:tc>
          <w:tcPr>
            <w:tcW w:w="7721" w:type="dxa"/>
            <w:tcBorders>
              <w:top w:val="single" w:sz="4" w:space="0" w:color="000000"/>
              <w:left w:val="single" w:sz="4" w:space="0" w:color="000000"/>
              <w:bottom w:val="single" w:sz="4" w:space="0" w:color="000000"/>
              <w:right w:val="single" w:sz="4" w:space="0" w:color="000000"/>
            </w:tcBorders>
            <w:hideMark/>
          </w:tcPr>
          <w:p w14:paraId="4DB40684" w14:textId="77777777" w:rsidR="00F10098" w:rsidRPr="00AC5506" w:rsidRDefault="00F10098" w:rsidP="005D7938">
            <w:pPr>
              <w:numPr>
                <w:ilvl w:val="0"/>
                <w:numId w:val="133"/>
              </w:numPr>
              <w:rPr>
                <w:sz w:val="18"/>
                <w:szCs w:val="18"/>
              </w:rPr>
            </w:pPr>
            <w:proofErr w:type="spellStart"/>
            <w:r w:rsidRPr="00AC5506">
              <w:rPr>
                <w:sz w:val="18"/>
                <w:szCs w:val="18"/>
              </w:rPr>
              <w:t>учешће</w:t>
            </w:r>
            <w:proofErr w:type="spellEnd"/>
            <w:r w:rsidRPr="00AC5506">
              <w:rPr>
                <w:sz w:val="18"/>
                <w:szCs w:val="18"/>
              </w:rPr>
              <w:t xml:space="preserve"> </w:t>
            </w:r>
            <w:proofErr w:type="spellStart"/>
            <w:proofErr w:type="gramStart"/>
            <w:r w:rsidRPr="00AC5506">
              <w:rPr>
                <w:sz w:val="18"/>
                <w:szCs w:val="18"/>
              </w:rPr>
              <w:t>на</w:t>
            </w:r>
            <w:proofErr w:type="spellEnd"/>
            <w:r w:rsidRPr="00AC5506">
              <w:rPr>
                <w:sz w:val="18"/>
                <w:szCs w:val="18"/>
              </w:rPr>
              <w:t xml:space="preserve">  </w:t>
            </w:r>
            <w:proofErr w:type="spellStart"/>
            <w:r w:rsidRPr="00AC5506">
              <w:rPr>
                <w:sz w:val="18"/>
                <w:szCs w:val="18"/>
              </w:rPr>
              <w:t>општинским</w:t>
            </w:r>
            <w:proofErr w:type="spellEnd"/>
            <w:proofErr w:type="gramEnd"/>
            <w:r w:rsidRPr="00AC5506">
              <w:rPr>
                <w:sz w:val="18"/>
                <w:szCs w:val="18"/>
              </w:rPr>
              <w:t xml:space="preserve"> </w:t>
            </w:r>
            <w:proofErr w:type="spellStart"/>
            <w:r w:rsidRPr="00AC5506">
              <w:rPr>
                <w:sz w:val="18"/>
                <w:szCs w:val="18"/>
              </w:rPr>
              <w:t>такмичењима</w:t>
            </w:r>
            <w:proofErr w:type="spellEnd"/>
            <w:r w:rsidRPr="00AC5506">
              <w:rPr>
                <w:sz w:val="18"/>
                <w:szCs w:val="18"/>
                <w:lang w:val="sr-Cyrl-CS"/>
              </w:rPr>
              <w:t>;</w:t>
            </w:r>
          </w:p>
          <w:p w14:paraId="0E6AE394" w14:textId="77777777" w:rsidR="00F10098" w:rsidRPr="00AC5506" w:rsidRDefault="00F10098" w:rsidP="005D7938">
            <w:pPr>
              <w:numPr>
                <w:ilvl w:val="0"/>
                <w:numId w:val="133"/>
              </w:numPr>
              <w:rPr>
                <w:sz w:val="18"/>
                <w:szCs w:val="18"/>
              </w:rPr>
            </w:pPr>
            <w:r w:rsidRPr="00AC5506">
              <w:rPr>
                <w:sz w:val="18"/>
                <w:szCs w:val="18"/>
                <w:lang w:val="sr-Cyrl-CS"/>
              </w:rPr>
              <w:t>анализа постигнутих резултата ученика на општинским такмичењима;</w:t>
            </w:r>
          </w:p>
          <w:p w14:paraId="35A94E47" w14:textId="77777777" w:rsidR="00F10098" w:rsidRPr="00AC5506" w:rsidRDefault="00F10098" w:rsidP="005D7938">
            <w:pPr>
              <w:numPr>
                <w:ilvl w:val="0"/>
                <w:numId w:val="133"/>
              </w:numPr>
              <w:rPr>
                <w:sz w:val="18"/>
                <w:szCs w:val="18"/>
              </w:rPr>
            </w:pPr>
            <w:r w:rsidRPr="00AC5506">
              <w:rPr>
                <w:sz w:val="18"/>
                <w:szCs w:val="18"/>
                <w:lang w:val="sr-Cyrl-CS"/>
              </w:rPr>
              <w:t xml:space="preserve">коришћење образовних мрежа </w:t>
            </w:r>
            <w:r w:rsidRPr="00AC5506">
              <w:rPr>
                <w:i/>
                <w:sz w:val="18"/>
                <w:szCs w:val="18"/>
                <w:lang w:val="sr-Cyrl-CS"/>
              </w:rPr>
              <w:t>Edmodo</w:t>
            </w:r>
            <w:r w:rsidRPr="00AC5506">
              <w:rPr>
                <w:sz w:val="18"/>
                <w:szCs w:val="18"/>
                <w:lang w:val="sr-Cyrl-CS"/>
              </w:rPr>
              <w:t xml:space="preserve"> и </w:t>
            </w:r>
            <w:r w:rsidRPr="00AC5506">
              <w:rPr>
                <w:i/>
                <w:sz w:val="18"/>
                <w:szCs w:val="18"/>
                <w:lang w:val="sr-Cyrl-CS"/>
              </w:rPr>
              <w:t>Moodle</w:t>
            </w:r>
            <w:r w:rsidRPr="00AC5506">
              <w:rPr>
                <w:sz w:val="18"/>
                <w:szCs w:val="18"/>
                <w:lang w:val="sr-Cyrl-CS"/>
              </w:rPr>
              <w:t xml:space="preserve"> у настави, могућности примене;</w:t>
            </w:r>
          </w:p>
          <w:p w14:paraId="3B2CC565" w14:textId="77777777" w:rsidR="00F10098" w:rsidRPr="00AC5506" w:rsidRDefault="00F10098" w:rsidP="005D7938">
            <w:pPr>
              <w:numPr>
                <w:ilvl w:val="0"/>
                <w:numId w:val="133"/>
              </w:numPr>
              <w:rPr>
                <w:sz w:val="18"/>
                <w:szCs w:val="18"/>
              </w:rPr>
            </w:pPr>
            <w:r w:rsidRPr="00AC5506">
              <w:rPr>
                <w:sz w:val="18"/>
                <w:szCs w:val="18"/>
                <w:lang w:val="sr-Cyrl-CS"/>
              </w:rPr>
              <w:t>учешће чланова већа на акредитованим онлајн семинарима – размена искустава;</w:t>
            </w:r>
          </w:p>
        </w:tc>
      </w:tr>
      <w:tr w:rsidR="00F10098" w:rsidRPr="00AC5506" w14:paraId="4C84BBC4" w14:textId="77777777" w:rsidTr="002E7D77">
        <w:tc>
          <w:tcPr>
            <w:tcW w:w="1634" w:type="dxa"/>
            <w:tcBorders>
              <w:top w:val="single" w:sz="4" w:space="0" w:color="000000"/>
              <w:left w:val="single" w:sz="4" w:space="0" w:color="000000"/>
              <w:bottom w:val="single" w:sz="4" w:space="0" w:color="000000"/>
              <w:right w:val="single" w:sz="4" w:space="0" w:color="000000"/>
            </w:tcBorders>
          </w:tcPr>
          <w:p w14:paraId="1BE0B9D8" w14:textId="77777777" w:rsidR="00F10098" w:rsidRPr="00AC5506" w:rsidRDefault="00F10098">
            <w:pPr>
              <w:rPr>
                <w:sz w:val="18"/>
                <w:szCs w:val="18"/>
                <w:lang w:val="sr-Cyrl-RS"/>
              </w:rPr>
            </w:pPr>
          </w:p>
          <w:p w14:paraId="1746673E" w14:textId="77777777" w:rsidR="00F10098" w:rsidRPr="00AC5506" w:rsidRDefault="00F10098">
            <w:pPr>
              <w:rPr>
                <w:sz w:val="18"/>
                <w:szCs w:val="18"/>
                <w:lang w:val="sr-Cyrl-RS"/>
              </w:rPr>
            </w:pPr>
          </w:p>
          <w:p w14:paraId="02F36BDA" w14:textId="77777777" w:rsidR="00F10098" w:rsidRPr="00AC5506" w:rsidRDefault="00F10098">
            <w:pPr>
              <w:rPr>
                <w:sz w:val="18"/>
                <w:szCs w:val="18"/>
                <w:lang w:val="sr-Cyrl-RS"/>
              </w:rPr>
            </w:pPr>
          </w:p>
          <w:p w14:paraId="4F7D31C2" w14:textId="77777777" w:rsidR="00F10098" w:rsidRPr="00AC5506" w:rsidRDefault="00F10098">
            <w:pPr>
              <w:rPr>
                <w:sz w:val="18"/>
                <w:szCs w:val="18"/>
                <w:lang w:val="sr-Cyrl-RS"/>
              </w:rPr>
            </w:pPr>
          </w:p>
          <w:p w14:paraId="10EAB5B9" w14:textId="77777777" w:rsidR="00F10098" w:rsidRPr="00AC5506" w:rsidRDefault="00F10098">
            <w:pPr>
              <w:rPr>
                <w:sz w:val="18"/>
                <w:szCs w:val="18"/>
              </w:rPr>
            </w:pPr>
            <w:proofErr w:type="spellStart"/>
            <w:r w:rsidRPr="00AC5506">
              <w:rPr>
                <w:sz w:val="18"/>
                <w:szCs w:val="18"/>
              </w:rPr>
              <w:t>Април</w:t>
            </w:r>
            <w:proofErr w:type="spellEnd"/>
          </w:p>
        </w:tc>
        <w:tc>
          <w:tcPr>
            <w:tcW w:w="7721" w:type="dxa"/>
            <w:tcBorders>
              <w:top w:val="single" w:sz="4" w:space="0" w:color="000000"/>
              <w:left w:val="single" w:sz="4" w:space="0" w:color="000000"/>
              <w:bottom w:val="single" w:sz="4" w:space="0" w:color="000000"/>
              <w:right w:val="single" w:sz="4" w:space="0" w:color="000000"/>
            </w:tcBorders>
            <w:hideMark/>
          </w:tcPr>
          <w:p w14:paraId="174A4750" w14:textId="77777777" w:rsidR="00F10098" w:rsidRPr="00AC5506" w:rsidRDefault="00F10098" w:rsidP="005D7938">
            <w:pPr>
              <w:numPr>
                <w:ilvl w:val="0"/>
                <w:numId w:val="133"/>
              </w:numPr>
              <w:rPr>
                <w:sz w:val="18"/>
                <w:szCs w:val="18"/>
              </w:rPr>
            </w:pPr>
            <w:proofErr w:type="spellStart"/>
            <w:r w:rsidRPr="00AC5506">
              <w:rPr>
                <w:sz w:val="18"/>
                <w:szCs w:val="18"/>
              </w:rPr>
              <w:t>разговор</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тему</w:t>
            </w:r>
            <w:proofErr w:type="spellEnd"/>
            <w:r w:rsidRPr="00AC5506">
              <w:rPr>
                <w:sz w:val="18"/>
                <w:szCs w:val="18"/>
              </w:rPr>
              <w:t xml:space="preserve"> „</w:t>
            </w:r>
            <w:r w:rsidRPr="00AC5506">
              <w:rPr>
                <w:sz w:val="18"/>
                <w:szCs w:val="18"/>
                <w:lang w:val="sr-Cyrl-CS"/>
              </w:rPr>
              <w:t xml:space="preserve">Могућности примене различитих облика рада на часовима матерњег језика и страног </w:t>
            </w:r>
            <w:proofErr w:type="gramStart"/>
            <w:r w:rsidRPr="00AC5506">
              <w:rPr>
                <w:sz w:val="18"/>
                <w:szCs w:val="18"/>
                <w:lang w:val="sr-Cyrl-CS"/>
              </w:rPr>
              <w:t>језика“</w:t>
            </w:r>
            <w:proofErr w:type="gramEnd"/>
            <w:r w:rsidRPr="00AC5506">
              <w:rPr>
                <w:sz w:val="18"/>
                <w:szCs w:val="18"/>
              </w:rPr>
              <w:t>;</w:t>
            </w:r>
          </w:p>
          <w:p w14:paraId="179E7805" w14:textId="77777777" w:rsidR="00F10098" w:rsidRPr="00AC5506" w:rsidRDefault="00F10098" w:rsidP="005D7938">
            <w:pPr>
              <w:numPr>
                <w:ilvl w:val="0"/>
                <w:numId w:val="133"/>
              </w:numPr>
              <w:rPr>
                <w:sz w:val="18"/>
                <w:szCs w:val="18"/>
              </w:rPr>
            </w:pPr>
            <w:proofErr w:type="spellStart"/>
            <w:r w:rsidRPr="00AC5506">
              <w:rPr>
                <w:sz w:val="18"/>
                <w:szCs w:val="18"/>
              </w:rPr>
              <w:t>дискусија</w:t>
            </w:r>
            <w:proofErr w:type="spellEnd"/>
            <w:r w:rsidRPr="00AC5506">
              <w:rPr>
                <w:sz w:val="18"/>
                <w:szCs w:val="18"/>
              </w:rPr>
              <w:t xml:space="preserve"> о </w:t>
            </w:r>
            <w:proofErr w:type="spellStart"/>
            <w:r w:rsidRPr="00AC5506">
              <w:rPr>
                <w:sz w:val="18"/>
                <w:szCs w:val="18"/>
              </w:rPr>
              <w:t>задацима</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r w:rsidRPr="00AC5506">
              <w:rPr>
                <w:sz w:val="18"/>
                <w:szCs w:val="18"/>
              </w:rPr>
              <w:t>збирки</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завршни</w:t>
            </w:r>
            <w:proofErr w:type="spellEnd"/>
            <w:r w:rsidRPr="00AC5506">
              <w:rPr>
                <w:sz w:val="18"/>
                <w:szCs w:val="18"/>
              </w:rPr>
              <w:t xml:space="preserve"> </w:t>
            </w:r>
            <w:proofErr w:type="spellStart"/>
            <w:r w:rsidRPr="00AC5506">
              <w:rPr>
                <w:sz w:val="18"/>
                <w:szCs w:val="18"/>
              </w:rPr>
              <w:t>испит</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r w:rsidRPr="00AC5506">
              <w:rPr>
                <w:sz w:val="18"/>
                <w:szCs w:val="18"/>
              </w:rPr>
              <w:t>српског</w:t>
            </w:r>
            <w:proofErr w:type="spellEnd"/>
            <w:r w:rsidRPr="00AC5506">
              <w:rPr>
                <w:sz w:val="18"/>
                <w:szCs w:val="18"/>
              </w:rPr>
              <w:t xml:space="preserve"> </w:t>
            </w:r>
            <w:proofErr w:type="spellStart"/>
            <w:r w:rsidRPr="00AC5506">
              <w:rPr>
                <w:sz w:val="18"/>
                <w:szCs w:val="18"/>
              </w:rPr>
              <w:t>језика</w:t>
            </w:r>
            <w:proofErr w:type="spellEnd"/>
            <w:r w:rsidRPr="00AC5506">
              <w:rPr>
                <w:sz w:val="18"/>
                <w:szCs w:val="18"/>
              </w:rPr>
              <w:t xml:space="preserve"> </w:t>
            </w:r>
            <w:proofErr w:type="spellStart"/>
            <w:r w:rsidRPr="00AC5506">
              <w:rPr>
                <w:sz w:val="18"/>
                <w:szCs w:val="18"/>
              </w:rPr>
              <w:t>коришћеним</w:t>
            </w:r>
            <w:proofErr w:type="spellEnd"/>
            <w:r w:rsidRPr="00AC5506">
              <w:rPr>
                <w:sz w:val="18"/>
                <w:szCs w:val="18"/>
              </w:rPr>
              <w:t xml:space="preserve"> </w:t>
            </w:r>
            <w:proofErr w:type="spellStart"/>
            <w:r w:rsidRPr="00AC5506">
              <w:rPr>
                <w:sz w:val="18"/>
                <w:szCs w:val="18"/>
              </w:rPr>
              <w:t>претходних</w:t>
            </w:r>
            <w:proofErr w:type="spellEnd"/>
            <w:r w:rsidRPr="00AC5506">
              <w:rPr>
                <w:sz w:val="18"/>
                <w:szCs w:val="18"/>
              </w:rPr>
              <w:t xml:space="preserve"> </w:t>
            </w:r>
            <w:proofErr w:type="spellStart"/>
            <w:r w:rsidRPr="00AC5506">
              <w:rPr>
                <w:sz w:val="18"/>
                <w:szCs w:val="18"/>
              </w:rPr>
              <w:t>година</w:t>
            </w:r>
            <w:proofErr w:type="spellEnd"/>
            <w:r w:rsidRPr="00AC5506">
              <w:rPr>
                <w:sz w:val="18"/>
                <w:szCs w:val="18"/>
              </w:rPr>
              <w:t xml:space="preserve"> и </w:t>
            </w:r>
            <w:proofErr w:type="spellStart"/>
            <w:r w:rsidRPr="00AC5506">
              <w:rPr>
                <w:sz w:val="18"/>
                <w:szCs w:val="18"/>
              </w:rPr>
              <w:t>размена</w:t>
            </w:r>
            <w:proofErr w:type="spellEnd"/>
            <w:r w:rsidRPr="00AC5506">
              <w:rPr>
                <w:sz w:val="18"/>
                <w:szCs w:val="18"/>
              </w:rPr>
              <w:t xml:space="preserve"> </w:t>
            </w:r>
            <w:proofErr w:type="spellStart"/>
            <w:r w:rsidRPr="00AC5506">
              <w:rPr>
                <w:sz w:val="18"/>
                <w:szCs w:val="18"/>
              </w:rPr>
              <w:t>искустава</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ученицима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тим</w:t>
            </w:r>
            <w:proofErr w:type="spellEnd"/>
            <w:r w:rsidRPr="00AC5506">
              <w:rPr>
                <w:sz w:val="18"/>
                <w:szCs w:val="18"/>
              </w:rPr>
              <w:t xml:space="preserve"> </w:t>
            </w:r>
            <w:proofErr w:type="spellStart"/>
            <w:r w:rsidRPr="00AC5506">
              <w:rPr>
                <w:sz w:val="18"/>
                <w:szCs w:val="18"/>
              </w:rPr>
              <w:t>задацима</w:t>
            </w:r>
            <w:proofErr w:type="spellEnd"/>
            <w:r w:rsidRPr="00AC5506">
              <w:rPr>
                <w:sz w:val="18"/>
                <w:szCs w:val="18"/>
              </w:rPr>
              <w:t>;</w:t>
            </w:r>
          </w:p>
          <w:p w14:paraId="356F14E2" w14:textId="77777777" w:rsidR="00F10098" w:rsidRPr="00AC5506" w:rsidRDefault="00F10098" w:rsidP="005D7938">
            <w:pPr>
              <w:numPr>
                <w:ilvl w:val="0"/>
                <w:numId w:val="133"/>
              </w:numPr>
              <w:rPr>
                <w:sz w:val="18"/>
                <w:szCs w:val="18"/>
              </w:rPr>
            </w:pPr>
            <w:proofErr w:type="spellStart"/>
            <w:r w:rsidRPr="00AC5506">
              <w:rPr>
                <w:sz w:val="18"/>
                <w:szCs w:val="18"/>
              </w:rPr>
              <w:t>извештај</w:t>
            </w:r>
            <w:proofErr w:type="spellEnd"/>
            <w:r w:rsidRPr="00AC5506">
              <w:rPr>
                <w:sz w:val="18"/>
                <w:szCs w:val="18"/>
              </w:rPr>
              <w:t xml:space="preserve"> о </w:t>
            </w:r>
            <w:proofErr w:type="spellStart"/>
            <w:r w:rsidRPr="00AC5506">
              <w:rPr>
                <w:sz w:val="18"/>
                <w:szCs w:val="18"/>
              </w:rPr>
              <w:t>посетама</w:t>
            </w:r>
            <w:proofErr w:type="spellEnd"/>
            <w:r w:rsidRPr="00AC5506">
              <w:rPr>
                <w:sz w:val="18"/>
                <w:szCs w:val="18"/>
              </w:rPr>
              <w:t xml:space="preserve"> </w:t>
            </w:r>
            <w:proofErr w:type="spellStart"/>
            <w:r w:rsidRPr="00AC5506">
              <w:rPr>
                <w:sz w:val="18"/>
                <w:szCs w:val="18"/>
              </w:rPr>
              <w:t>позоришту</w:t>
            </w:r>
            <w:proofErr w:type="spellEnd"/>
            <w:r w:rsidRPr="00AC5506">
              <w:rPr>
                <w:sz w:val="18"/>
                <w:szCs w:val="18"/>
              </w:rPr>
              <w:t xml:space="preserve">, </w:t>
            </w:r>
            <w:proofErr w:type="spellStart"/>
            <w:r w:rsidRPr="00AC5506">
              <w:rPr>
                <w:sz w:val="18"/>
                <w:szCs w:val="18"/>
              </w:rPr>
              <w:t>биоскопу</w:t>
            </w:r>
            <w:proofErr w:type="spellEnd"/>
            <w:r w:rsidRPr="00AC5506">
              <w:rPr>
                <w:sz w:val="18"/>
                <w:szCs w:val="18"/>
              </w:rPr>
              <w:t xml:space="preserve">, </w:t>
            </w:r>
            <w:proofErr w:type="spellStart"/>
            <w:r w:rsidRPr="00AC5506">
              <w:rPr>
                <w:sz w:val="18"/>
                <w:szCs w:val="18"/>
              </w:rPr>
              <w:t>концертима</w:t>
            </w:r>
            <w:proofErr w:type="spellEnd"/>
            <w:r w:rsidRPr="00AC5506">
              <w:rPr>
                <w:sz w:val="18"/>
                <w:szCs w:val="18"/>
              </w:rPr>
              <w:t>,</w:t>
            </w:r>
          </w:p>
          <w:p w14:paraId="0180FD5E" w14:textId="77777777" w:rsidR="00F10098" w:rsidRPr="00AC5506" w:rsidRDefault="00F10098">
            <w:pPr>
              <w:ind w:left="720"/>
              <w:rPr>
                <w:sz w:val="18"/>
                <w:szCs w:val="18"/>
                <w:lang w:val="sr-Cyrl-CS"/>
              </w:rPr>
            </w:pPr>
            <w:proofErr w:type="spellStart"/>
            <w:r w:rsidRPr="00AC5506">
              <w:rPr>
                <w:sz w:val="18"/>
                <w:szCs w:val="18"/>
              </w:rPr>
              <w:t>музејима</w:t>
            </w:r>
            <w:proofErr w:type="spellEnd"/>
            <w:r w:rsidRPr="00AC5506">
              <w:rPr>
                <w:sz w:val="18"/>
                <w:szCs w:val="18"/>
              </w:rPr>
              <w:t xml:space="preserve"> и </w:t>
            </w:r>
            <w:proofErr w:type="spellStart"/>
            <w:r w:rsidRPr="00AC5506">
              <w:rPr>
                <w:sz w:val="18"/>
                <w:szCs w:val="18"/>
              </w:rPr>
              <w:t>другим</w:t>
            </w:r>
            <w:proofErr w:type="spellEnd"/>
            <w:r w:rsidRPr="00AC5506">
              <w:rPr>
                <w:sz w:val="18"/>
                <w:szCs w:val="18"/>
              </w:rPr>
              <w:t xml:space="preserve"> </w:t>
            </w:r>
            <w:proofErr w:type="spellStart"/>
            <w:r w:rsidRPr="00AC5506">
              <w:rPr>
                <w:sz w:val="18"/>
                <w:szCs w:val="18"/>
              </w:rPr>
              <w:t>јавним</w:t>
            </w:r>
            <w:proofErr w:type="spellEnd"/>
            <w:r w:rsidRPr="00AC5506">
              <w:rPr>
                <w:sz w:val="18"/>
                <w:szCs w:val="18"/>
              </w:rPr>
              <w:t xml:space="preserve"> </w:t>
            </w:r>
            <w:proofErr w:type="spellStart"/>
            <w:r w:rsidRPr="00AC5506">
              <w:rPr>
                <w:sz w:val="18"/>
                <w:szCs w:val="18"/>
              </w:rPr>
              <w:t>приредбама</w:t>
            </w:r>
            <w:proofErr w:type="spellEnd"/>
            <w:r w:rsidRPr="00AC5506">
              <w:rPr>
                <w:sz w:val="18"/>
                <w:szCs w:val="18"/>
              </w:rPr>
              <w:t xml:space="preserve"> и </w:t>
            </w:r>
            <w:proofErr w:type="spellStart"/>
            <w:r w:rsidRPr="00AC5506">
              <w:rPr>
                <w:sz w:val="18"/>
                <w:szCs w:val="18"/>
              </w:rPr>
              <w:t>дискусија</w:t>
            </w:r>
            <w:proofErr w:type="spellEnd"/>
            <w:r w:rsidRPr="00AC5506">
              <w:rPr>
                <w:sz w:val="18"/>
                <w:szCs w:val="18"/>
              </w:rPr>
              <w:t xml:space="preserve"> о </w:t>
            </w:r>
            <w:proofErr w:type="spellStart"/>
            <w:r w:rsidRPr="00AC5506">
              <w:rPr>
                <w:sz w:val="18"/>
                <w:szCs w:val="18"/>
              </w:rPr>
              <w:t>значају</w:t>
            </w:r>
            <w:proofErr w:type="spellEnd"/>
            <w:r w:rsidRPr="00AC5506">
              <w:rPr>
                <w:sz w:val="18"/>
                <w:szCs w:val="18"/>
              </w:rPr>
              <w:t xml:space="preserve"> </w:t>
            </w:r>
            <w:proofErr w:type="spellStart"/>
            <w:r w:rsidRPr="00AC5506">
              <w:rPr>
                <w:sz w:val="18"/>
                <w:szCs w:val="18"/>
              </w:rPr>
              <w:t>таквих</w:t>
            </w:r>
            <w:proofErr w:type="spellEnd"/>
            <w:r w:rsidRPr="00AC5506">
              <w:rPr>
                <w:sz w:val="18"/>
                <w:szCs w:val="18"/>
              </w:rPr>
              <w:t xml:space="preserve"> </w:t>
            </w:r>
            <w:proofErr w:type="spellStart"/>
            <w:r w:rsidRPr="00AC5506">
              <w:rPr>
                <w:sz w:val="18"/>
                <w:szCs w:val="18"/>
              </w:rPr>
              <w:t>активности</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редовну</w:t>
            </w:r>
            <w:proofErr w:type="spellEnd"/>
            <w:r w:rsidRPr="00AC5506">
              <w:rPr>
                <w:sz w:val="18"/>
                <w:szCs w:val="18"/>
              </w:rPr>
              <w:t xml:space="preserve"> </w:t>
            </w:r>
            <w:proofErr w:type="spellStart"/>
            <w:r w:rsidRPr="00AC5506">
              <w:rPr>
                <w:sz w:val="18"/>
                <w:szCs w:val="18"/>
              </w:rPr>
              <w:t>наставу</w:t>
            </w:r>
            <w:proofErr w:type="spellEnd"/>
            <w:r w:rsidRPr="00AC5506">
              <w:rPr>
                <w:sz w:val="18"/>
                <w:szCs w:val="18"/>
              </w:rPr>
              <w:t xml:space="preserve"> </w:t>
            </w:r>
            <w:proofErr w:type="spellStart"/>
            <w:r w:rsidRPr="00AC5506">
              <w:rPr>
                <w:sz w:val="18"/>
                <w:szCs w:val="18"/>
              </w:rPr>
              <w:t>језика</w:t>
            </w:r>
            <w:proofErr w:type="spellEnd"/>
            <w:r w:rsidRPr="00AC5506">
              <w:rPr>
                <w:sz w:val="18"/>
                <w:szCs w:val="18"/>
              </w:rPr>
              <w:t>.</w:t>
            </w:r>
          </w:p>
        </w:tc>
      </w:tr>
      <w:tr w:rsidR="00F10098" w:rsidRPr="00AC5506" w14:paraId="619C3047" w14:textId="77777777" w:rsidTr="002E7D77">
        <w:tc>
          <w:tcPr>
            <w:tcW w:w="1634" w:type="dxa"/>
            <w:tcBorders>
              <w:top w:val="single" w:sz="4" w:space="0" w:color="000000"/>
              <w:left w:val="single" w:sz="4" w:space="0" w:color="000000"/>
              <w:bottom w:val="single" w:sz="4" w:space="0" w:color="000000"/>
              <w:right w:val="single" w:sz="4" w:space="0" w:color="000000"/>
            </w:tcBorders>
          </w:tcPr>
          <w:p w14:paraId="1B242606" w14:textId="77777777" w:rsidR="00F10098" w:rsidRPr="00AC5506" w:rsidRDefault="00F10098">
            <w:pPr>
              <w:rPr>
                <w:sz w:val="18"/>
                <w:szCs w:val="18"/>
                <w:lang w:val="sr-Cyrl-RS"/>
              </w:rPr>
            </w:pPr>
          </w:p>
          <w:p w14:paraId="54D36E9F" w14:textId="77777777" w:rsidR="00F10098" w:rsidRPr="00AC5506" w:rsidRDefault="00F10098">
            <w:pPr>
              <w:rPr>
                <w:sz w:val="18"/>
                <w:szCs w:val="18"/>
                <w:lang w:val="sr-Cyrl-RS"/>
              </w:rPr>
            </w:pPr>
          </w:p>
          <w:p w14:paraId="4E47BDAD" w14:textId="77777777" w:rsidR="00F10098" w:rsidRPr="00AC5506" w:rsidRDefault="00F10098">
            <w:pPr>
              <w:rPr>
                <w:sz w:val="18"/>
                <w:szCs w:val="18"/>
                <w:lang w:val="sr-Cyrl-RS"/>
              </w:rPr>
            </w:pPr>
          </w:p>
          <w:p w14:paraId="31446F9D" w14:textId="77777777" w:rsidR="00F10098" w:rsidRPr="00AC5506" w:rsidRDefault="00F10098">
            <w:pPr>
              <w:rPr>
                <w:sz w:val="18"/>
                <w:szCs w:val="18"/>
              </w:rPr>
            </w:pPr>
            <w:proofErr w:type="spellStart"/>
            <w:r w:rsidRPr="00AC5506">
              <w:rPr>
                <w:sz w:val="18"/>
                <w:szCs w:val="18"/>
              </w:rPr>
              <w:t>Мај</w:t>
            </w:r>
            <w:proofErr w:type="spellEnd"/>
          </w:p>
        </w:tc>
        <w:tc>
          <w:tcPr>
            <w:tcW w:w="7721" w:type="dxa"/>
            <w:tcBorders>
              <w:top w:val="single" w:sz="4" w:space="0" w:color="000000"/>
              <w:left w:val="single" w:sz="4" w:space="0" w:color="000000"/>
              <w:bottom w:val="single" w:sz="4" w:space="0" w:color="000000"/>
              <w:right w:val="single" w:sz="4" w:space="0" w:color="000000"/>
            </w:tcBorders>
            <w:hideMark/>
          </w:tcPr>
          <w:p w14:paraId="297AA4BE" w14:textId="77777777" w:rsidR="00F10098" w:rsidRPr="00AC5506" w:rsidRDefault="00F10098" w:rsidP="005D7938">
            <w:pPr>
              <w:numPr>
                <w:ilvl w:val="0"/>
                <w:numId w:val="133"/>
              </w:numPr>
              <w:rPr>
                <w:sz w:val="18"/>
                <w:szCs w:val="18"/>
              </w:rPr>
            </w:pPr>
            <w:proofErr w:type="spellStart"/>
            <w:r w:rsidRPr="00AC5506">
              <w:rPr>
                <w:sz w:val="18"/>
                <w:szCs w:val="18"/>
              </w:rPr>
              <w:t>договор</w:t>
            </w:r>
            <w:proofErr w:type="spellEnd"/>
            <w:r w:rsidRPr="00AC5506">
              <w:rPr>
                <w:sz w:val="18"/>
                <w:szCs w:val="18"/>
              </w:rPr>
              <w:t xml:space="preserve"> </w:t>
            </w:r>
            <w:proofErr w:type="spellStart"/>
            <w:r w:rsidRPr="00AC5506">
              <w:rPr>
                <w:sz w:val="18"/>
                <w:szCs w:val="18"/>
              </w:rPr>
              <w:t>око</w:t>
            </w:r>
            <w:proofErr w:type="spellEnd"/>
            <w:r w:rsidRPr="00AC5506">
              <w:rPr>
                <w:sz w:val="18"/>
                <w:szCs w:val="18"/>
              </w:rPr>
              <w:t xml:space="preserve"> </w:t>
            </w:r>
            <w:proofErr w:type="spellStart"/>
            <w:r w:rsidRPr="00AC5506">
              <w:rPr>
                <w:sz w:val="18"/>
                <w:szCs w:val="18"/>
              </w:rPr>
              <w:t>тема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писмене</w:t>
            </w:r>
            <w:proofErr w:type="spellEnd"/>
            <w:r w:rsidRPr="00AC5506">
              <w:rPr>
                <w:sz w:val="18"/>
                <w:szCs w:val="18"/>
              </w:rPr>
              <w:t xml:space="preserve"> </w:t>
            </w:r>
            <w:proofErr w:type="spellStart"/>
            <w:r w:rsidRPr="00AC5506">
              <w:rPr>
                <w:sz w:val="18"/>
                <w:szCs w:val="18"/>
              </w:rPr>
              <w:t>задатке</w:t>
            </w:r>
            <w:proofErr w:type="spellEnd"/>
            <w:r w:rsidRPr="00AC5506">
              <w:rPr>
                <w:sz w:val="18"/>
                <w:szCs w:val="18"/>
              </w:rPr>
              <w:t>;</w:t>
            </w:r>
          </w:p>
          <w:p w14:paraId="610EC42B" w14:textId="77777777" w:rsidR="00F10098" w:rsidRPr="00AC5506" w:rsidRDefault="00F10098" w:rsidP="005D7938">
            <w:pPr>
              <w:numPr>
                <w:ilvl w:val="0"/>
                <w:numId w:val="133"/>
              </w:numPr>
              <w:rPr>
                <w:sz w:val="18"/>
                <w:szCs w:val="18"/>
              </w:rPr>
            </w:pPr>
            <w:proofErr w:type="spellStart"/>
            <w:r w:rsidRPr="00AC5506">
              <w:rPr>
                <w:sz w:val="18"/>
                <w:szCs w:val="18"/>
              </w:rPr>
              <w:t>дискусија</w:t>
            </w:r>
            <w:proofErr w:type="spellEnd"/>
            <w:r w:rsidRPr="00AC5506">
              <w:rPr>
                <w:sz w:val="18"/>
                <w:szCs w:val="18"/>
              </w:rPr>
              <w:t xml:space="preserve"> о </w:t>
            </w:r>
            <w:proofErr w:type="spellStart"/>
            <w:r w:rsidRPr="00AC5506">
              <w:rPr>
                <w:sz w:val="18"/>
                <w:szCs w:val="18"/>
              </w:rPr>
              <w:t>огледним</w:t>
            </w:r>
            <w:proofErr w:type="spellEnd"/>
            <w:r w:rsidRPr="00AC5506">
              <w:rPr>
                <w:sz w:val="18"/>
                <w:szCs w:val="18"/>
              </w:rPr>
              <w:t xml:space="preserve"> и </w:t>
            </w:r>
            <w:proofErr w:type="spellStart"/>
            <w:r w:rsidRPr="00AC5506">
              <w:rPr>
                <w:sz w:val="18"/>
                <w:szCs w:val="18"/>
              </w:rPr>
              <w:t>угледним</w:t>
            </w:r>
            <w:proofErr w:type="spellEnd"/>
            <w:r w:rsidRPr="00AC5506">
              <w:rPr>
                <w:sz w:val="18"/>
                <w:szCs w:val="18"/>
              </w:rPr>
              <w:t xml:space="preserve"> </w:t>
            </w:r>
            <w:proofErr w:type="spellStart"/>
            <w:r w:rsidRPr="00AC5506">
              <w:rPr>
                <w:sz w:val="18"/>
                <w:szCs w:val="18"/>
              </w:rPr>
              <w:t>часовима</w:t>
            </w:r>
            <w:proofErr w:type="spellEnd"/>
            <w:r w:rsidRPr="00AC5506">
              <w:rPr>
                <w:sz w:val="18"/>
                <w:szCs w:val="18"/>
              </w:rPr>
              <w:t xml:space="preserve"> </w:t>
            </w:r>
            <w:proofErr w:type="spellStart"/>
            <w:r w:rsidRPr="00AC5506">
              <w:rPr>
                <w:sz w:val="18"/>
                <w:szCs w:val="18"/>
              </w:rPr>
              <w:t>одржаним</w:t>
            </w:r>
            <w:proofErr w:type="spellEnd"/>
            <w:r w:rsidRPr="00AC5506">
              <w:rPr>
                <w:sz w:val="18"/>
                <w:szCs w:val="18"/>
              </w:rPr>
              <w:t xml:space="preserve"> у </w:t>
            </w:r>
            <w:proofErr w:type="spellStart"/>
            <w:r w:rsidRPr="00AC5506">
              <w:rPr>
                <w:sz w:val="18"/>
                <w:szCs w:val="18"/>
              </w:rPr>
              <w:t>другом</w:t>
            </w:r>
            <w:proofErr w:type="spellEnd"/>
            <w:r w:rsidRPr="00AC5506">
              <w:rPr>
                <w:sz w:val="18"/>
                <w:szCs w:val="18"/>
              </w:rPr>
              <w:t xml:space="preserve"> </w:t>
            </w:r>
            <w:proofErr w:type="spellStart"/>
            <w:r w:rsidRPr="00AC5506">
              <w:rPr>
                <w:sz w:val="18"/>
                <w:szCs w:val="18"/>
              </w:rPr>
              <w:t>полугодишту</w:t>
            </w:r>
            <w:proofErr w:type="spellEnd"/>
            <w:r w:rsidRPr="00AC5506">
              <w:rPr>
                <w:sz w:val="18"/>
                <w:szCs w:val="18"/>
              </w:rPr>
              <w:t xml:space="preserve">, </w:t>
            </w:r>
            <w:proofErr w:type="spellStart"/>
            <w:r w:rsidRPr="00AC5506">
              <w:rPr>
                <w:sz w:val="18"/>
                <w:szCs w:val="18"/>
              </w:rPr>
              <w:t>као</w:t>
            </w:r>
            <w:proofErr w:type="spellEnd"/>
            <w:r w:rsidRPr="00AC5506">
              <w:rPr>
                <w:sz w:val="18"/>
                <w:szCs w:val="18"/>
              </w:rPr>
              <w:t xml:space="preserve"> и о </w:t>
            </w:r>
            <w:proofErr w:type="spellStart"/>
            <w:r w:rsidRPr="00AC5506">
              <w:rPr>
                <w:sz w:val="18"/>
                <w:szCs w:val="18"/>
              </w:rPr>
              <w:t>иновацијама</w:t>
            </w:r>
            <w:proofErr w:type="spellEnd"/>
            <w:r w:rsidRPr="00AC5506">
              <w:rPr>
                <w:sz w:val="18"/>
                <w:szCs w:val="18"/>
              </w:rPr>
              <w:t xml:space="preserve"> у </w:t>
            </w:r>
            <w:proofErr w:type="spellStart"/>
            <w:r w:rsidRPr="00AC5506">
              <w:rPr>
                <w:sz w:val="18"/>
                <w:szCs w:val="18"/>
              </w:rPr>
              <w:t>настави</w:t>
            </w:r>
            <w:proofErr w:type="spellEnd"/>
            <w:r w:rsidRPr="00AC5506">
              <w:rPr>
                <w:sz w:val="18"/>
                <w:szCs w:val="18"/>
              </w:rPr>
              <w:t xml:space="preserve"> </w:t>
            </w:r>
            <w:proofErr w:type="spellStart"/>
            <w:r w:rsidRPr="00AC5506">
              <w:rPr>
                <w:sz w:val="18"/>
                <w:szCs w:val="18"/>
              </w:rPr>
              <w:t>примењеним</w:t>
            </w:r>
            <w:proofErr w:type="spellEnd"/>
            <w:r w:rsidRPr="00AC5506">
              <w:rPr>
                <w:sz w:val="18"/>
                <w:szCs w:val="18"/>
              </w:rPr>
              <w:t xml:space="preserve"> у </w:t>
            </w:r>
            <w:proofErr w:type="spellStart"/>
            <w:r w:rsidRPr="00AC5506">
              <w:rPr>
                <w:sz w:val="18"/>
                <w:szCs w:val="18"/>
              </w:rPr>
              <w:t>том</w:t>
            </w:r>
            <w:proofErr w:type="spellEnd"/>
            <w:r w:rsidRPr="00AC5506">
              <w:rPr>
                <w:sz w:val="18"/>
                <w:szCs w:val="18"/>
              </w:rPr>
              <w:t xml:space="preserve"> </w:t>
            </w:r>
            <w:proofErr w:type="spellStart"/>
            <w:r w:rsidRPr="00AC5506">
              <w:rPr>
                <w:sz w:val="18"/>
                <w:szCs w:val="18"/>
              </w:rPr>
              <w:t>периоду</w:t>
            </w:r>
            <w:proofErr w:type="spellEnd"/>
            <w:r w:rsidRPr="00AC5506">
              <w:rPr>
                <w:sz w:val="18"/>
                <w:szCs w:val="18"/>
              </w:rPr>
              <w:t>;</w:t>
            </w:r>
          </w:p>
          <w:p w14:paraId="0E8899D7" w14:textId="77777777" w:rsidR="00F10098" w:rsidRPr="00AC5506" w:rsidRDefault="00F10098" w:rsidP="005D7938">
            <w:pPr>
              <w:numPr>
                <w:ilvl w:val="0"/>
                <w:numId w:val="133"/>
              </w:numPr>
              <w:rPr>
                <w:sz w:val="18"/>
                <w:szCs w:val="18"/>
              </w:rPr>
            </w:pPr>
            <w:proofErr w:type="spellStart"/>
            <w:r w:rsidRPr="00AC5506">
              <w:rPr>
                <w:sz w:val="18"/>
                <w:szCs w:val="18"/>
              </w:rPr>
              <w:t>анализа</w:t>
            </w:r>
            <w:proofErr w:type="spellEnd"/>
            <w:r w:rsidRPr="00AC5506">
              <w:rPr>
                <w:sz w:val="18"/>
                <w:szCs w:val="18"/>
              </w:rPr>
              <w:t xml:space="preserve"> </w:t>
            </w:r>
            <w:proofErr w:type="spellStart"/>
            <w:r w:rsidRPr="00AC5506">
              <w:rPr>
                <w:sz w:val="18"/>
                <w:szCs w:val="18"/>
              </w:rPr>
              <w:t>такмичења</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r w:rsidRPr="00AC5506">
              <w:rPr>
                <w:sz w:val="18"/>
                <w:szCs w:val="18"/>
              </w:rPr>
              <w:t>српског</w:t>
            </w:r>
            <w:proofErr w:type="spellEnd"/>
            <w:r w:rsidRPr="00AC5506">
              <w:rPr>
                <w:sz w:val="18"/>
                <w:szCs w:val="18"/>
              </w:rPr>
              <w:t>/</w:t>
            </w:r>
            <w:proofErr w:type="spellStart"/>
            <w:r w:rsidRPr="00AC5506">
              <w:rPr>
                <w:sz w:val="18"/>
                <w:szCs w:val="18"/>
              </w:rPr>
              <w:t>страних</w:t>
            </w:r>
            <w:proofErr w:type="spellEnd"/>
            <w:r w:rsidRPr="00AC5506">
              <w:rPr>
                <w:sz w:val="18"/>
                <w:szCs w:val="18"/>
              </w:rPr>
              <w:t xml:space="preserve"> </w:t>
            </w:r>
            <w:proofErr w:type="spellStart"/>
            <w:r w:rsidRPr="00AC5506">
              <w:rPr>
                <w:sz w:val="18"/>
                <w:szCs w:val="18"/>
              </w:rPr>
              <w:t>језика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вишим</w:t>
            </w:r>
            <w:proofErr w:type="spellEnd"/>
            <w:r w:rsidRPr="00AC5506">
              <w:rPr>
                <w:sz w:val="18"/>
                <w:szCs w:val="18"/>
              </w:rPr>
              <w:t xml:space="preserve"> </w:t>
            </w:r>
            <w:proofErr w:type="spellStart"/>
            <w:r w:rsidRPr="00AC5506">
              <w:rPr>
                <w:sz w:val="18"/>
                <w:szCs w:val="18"/>
              </w:rPr>
              <w:t>нивоима</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w:t>
            </w:r>
            <w:proofErr w:type="spellStart"/>
            <w:r w:rsidRPr="00AC5506">
              <w:rPr>
                <w:sz w:val="18"/>
                <w:szCs w:val="18"/>
              </w:rPr>
              <w:t>општинског</w:t>
            </w:r>
            <w:proofErr w:type="spellEnd"/>
            <w:r w:rsidRPr="00AC5506">
              <w:rPr>
                <w:sz w:val="18"/>
                <w:szCs w:val="18"/>
              </w:rPr>
              <w:t>;</w:t>
            </w:r>
          </w:p>
          <w:p w14:paraId="29827605" w14:textId="77777777" w:rsidR="00F10098" w:rsidRPr="00AC5506" w:rsidRDefault="00F10098" w:rsidP="005D7938">
            <w:pPr>
              <w:numPr>
                <w:ilvl w:val="0"/>
                <w:numId w:val="133"/>
              </w:numPr>
              <w:rPr>
                <w:sz w:val="18"/>
                <w:szCs w:val="18"/>
              </w:rPr>
            </w:pPr>
            <w:proofErr w:type="spellStart"/>
            <w:r w:rsidRPr="00AC5506">
              <w:rPr>
                <w:sz w:val="18"/>
                <w:szCs w:val="18"/>
              </w:rPr>
              <w:t>разговор</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тему</w:t>
            </w:r>
            <w:proofErr w:type="spellEnd"/>
            <w:r w:rsidRPr="00AC5506">
              <w:rPr>
                <w:sz w:val="18"/>
                <w:szCs w:val="18"/>
              </w:rPr>
              <w:t xml:space="preserve"> „</w:t>
            </w:r>
            <w:r w:rsidRPr="00AC5506">
              <w:rPr>
                <w:sz w:val="18"/>
                <w:szCs w:val="18"/>
                <w:lang w:val="sr-Cyrl-CS"/>
              </w:rPr>
              <w:t xml:space="preserve">Примена ИКТ у настави: Србија и земље у окружењу - </w:t>
            </w:r>
            <w:proofErr w:type="gramStart"/>
            <w:r w:rsidRPr="00AC5506">
              <w:rPr>
                <w:sz w:val="18"/>
                <w:szCs w:val="18"/>
                <w:lang w:val="sr-Cyrl-CS"/>
              </w:rPr>
              <w:t>поређење</w:t>
            </w:r>
            <w:r w:rsidRPr="00AC5506">
              <w:rPr>
                <w:sz w:val="18"/>
                <w:szCs w:val="18"/>
              </w:rPr>
              <w:t>“</w:t>
            </w:r>
            <w:proofErr w:type="gramEnd"/>
            <w:r w:rsidRPr="00AC5506">
              <w:rPr>
                <w:sz w:val="18"/>
                <w:szCs w:val="18"/>
              </w:rPr>
              <w:t>;</w:t>
            </w:r>
          </w:p>
          <w:p w14:paraId="0CF6580A" w14:textId="77777777" w:rsidR="00F10098" w:rsidRPr="00AC5506" w:rsidRDefault="00F10098" w:rsidP="005D7938">
            <w:pPr>
              <w:numPr>
                <w:ilvl w:val="0"/>
                <w:numId w:val="133"/>
              </w:numPr>
              <w:rPr>
                <w:sz w:val="18"/>
                <w:szCs w:val="18"/>
              </w:rPr>
            </w:pPr>
            <w:proofErr w:type="spellStart"/>
            <w:r w:rsidRPr="00AC5506">
              <w:rPr>
                <w:sz w:val="18"/>
                <w:szCs w:val="18"/>
              </w:rPr>
              <w:t>анализа</w:t>
            </w:r>
            <w:proofErr w:type="spellEnd"/>
            <w:r w:rsidRPr="00AC5506">
              <w:rPr>
                <w:sz w:val="18"/>
                <w:szCs w:val="18"/>
              </w:rPr>
              <w:t xml:space="preserve"> </w:t>
            </w:r>
            <w:proofErr w:type="spellStart"/>
            <w:r w:rsidRPr="00AC5506">
              <w:rPr>
                <w:sz w:val="18"/>
                <w:szCs w:val="18"/>
              </w:rPr>
              <w:t>целокупног</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већа</w:t>
            </w:r>
            <w:proofErr w:type="spellEnd"/>
            <w:r w:rsidRPr="00AC5506">
              <w:rPr>
                <w:sz w:val="18"/>
                <w:szCs w:val="18"/>
              </w:rPr>
              <w:t xml:space="preserve"> </w:t>
            </w:r>
            <w:proofErr w:type="spellStart"/>
            <w:r w:rsidRPr="00AC5506">
              <w:rPr>
                <w:sz w:val="18"/>
                <w:szCs w:val="18"/>
              </w:rPr>
              <w:t>током</w:t>
            </w:r>
            <w:proofErr w:type="spellEnd"/>
            <w:r w:rsidRPr="00AC5506">
              <w:rPr>
                <w:sz w:val="18"/>
                <w:szCs w:val="18"/>
              </w:rPr>
              <w:t xml:space="preserve"> </w:t>
            </w:r>
            <w:r w:rsidRPr="00AC5506">
              <w:rPr>
                <w:sz w:val="18"/>
                <w:szCs w:val="18"/>
                <w:lang w:val="sr-Cyrl-CS"/>
              </w:rPr>
              <w:t>2020/2021.</w:t>
            </w:r>
          </w:p>
        </w:tc>
      </w:tr>
      <w:tr w:rsidR="00F10098" w:rsidRPr="00AC5506" w14:paraId="0009854F" w14:textId="77777777" w:rsidTr="002E7D77">
        <w:tc>
          <w:tcPr>
            <w:tcW w:w="1634" w:type="dxa"/>
            <w:tcBorders>
              <w:top w:val="single" w:sz="4" w:space="0" w:color="000000"/>
              <w:left w:val="single" w:sz="4" w:space="0" w:color="000000"/>
              <w:bottom w:val="single" w:sz="4" w:space="0" w:color="000000"/>
              <w:right w:val="single" w:sz="4" w:space="0" w:color="000000"/>
            </w:tcBorders>
          </w:tcPr>
          <w:p w14:paraId="3FF4F9EC" w14:textId="77777777" w:rsidR="00F10098" w:rsidRPr="00AC5506" w:rsidRDefault="00F10098">
            <w:pPr>
              <w:rPr>
                <w:b/>
                <w:sz w:val="18"/>
                <w:szCs w:val="18"/>
                <w:lang w:val="sr-Cyrl-RS"/>
              </w:rPr>
            </w:pPr>
          </w:p>
          <w:p w14:paraId="34249C51" w14:textId="77777777" w:rsidR="00F10098" w:rsidRPr="00AC5506" w:rsidRDefault="00F10098">
            <w:pPr>
              <w:rPr>
                <w:b/>
                <w:sz w:val="18"/>
                <w:szCs w:val="18"/>
                <w:lang w:val="sr-Cyrl-RS"/>
              </w:rPr>
            </w:pPr>
          </w:p>
          <w:p w14:paraId="7B8D9122" w14:textId="77777777" w:rsidR="00F10098" w:rsidRPr="00AC5506" w:rsidRDefault="00F10098">
            <w:pPr>
              <w:rPr>
                <w:b/>
                <w:sz w:val="18"/>
                <w:szCs w:val="18"/>
                <w:lang w:val="sr-Cyrl-RS"/>
              </w:rPr>
            </w:pPr>
          </w:p>
          <w:p w14:paraId="0105D106" w14:textId="77777777" w:rsidR="00F10098" w:rsidRPr="00AC5506" w:rsidRDefault="00F10098">
            <w:pPr>
              <w:rPr>
                <w:b/>
                <w:sz w:val="18"/>
                <w:szCs w:val="18"/>
                <w:lang w:val="sr-Cyrl-RS"/>
              </w:rPr>
            </w:pPr>
          </w:p>
          <w:p w14:paraId="57307678" w14:textId="77777777" w:rsidR="00F10098" w:rsidRPr="00AC5506" w:rsidRDefault="00F10098">
            <w:pPr>
              <w:rPr>
                <w:b/>
                <w:sz w:val="18"/>
                <w:szCs w:val="18"/>
                <w:lang w:val="sr-Cyrl-RS"/>
              </w:rPr>
            </w:pPr>
          </w:p>
          <w:p w14:paraId="793DC8A3" w14:textId="77777777" w:rsidR="00F10098" w:rsidRPr="00AC5506" w:rsidRDefault="00F10098">
            <w:pPr>
              <w:rPr>
                <w:sz w:val="18"/>
                <w:szCs w:val="18"/>
              </w:rPr>
            </w:pPr>
            <w:proofErr w:type="spellStart"/>
            <w:r w:rsidRPr="00AC5506">
              <w:rPr>
                <w:sz w:val="18"/>
                <w:szCs w:val="18"/>
              </w:rPr>
              <w:t>Јун</w:t>
            </w:r>
            <w:proofErr w:type="spellEnd"/>
          </w:p>
        </w:tc>
        <w:tc>
          <w:tcPr>
            <w:tcW w:w="7721" w:type="dxa"/>
            <w:tcBorders>
              <w:top w:val="single" w:sz="4" w:space="0" w:color="000000"/>
              <w:left w:val="single" w:sz="4" w:space="0" w:color="000000"/>
              <w:bottom w:val="single" w:sz="4" w:space="0" w:color="000000"/>
              <w:right w:val="single" w:sz="4" w:space="0" w:color="000000"/>
            </w:tcBorders>
          </w:tcPr>
          <w:p w14:paraId="524701DC" w14:textId="77777777" w:rsidR="00F10098" w:rsidRPr="00AC5506" w:rsidRDefault="00F10098" w:rsidP="005D7938">
            <w:pPr>
              <w:numPr>
                <w:ilvl w:val="0"/>
                <w:numId w:val="133"/>
              </w:numPr>
              <w:rPr>
                <w:sz w:val="18"/>
                <w:szCs w:val="18"/>
              </w:rPr>
            </w:pPr>
            <w:proofErr w:type="spellStart"/>
            <w:r w:rsidRPr="00AC5506">
              <w:rPr>
                <w:sz w:val="18"/>
                <w:szCs w:val="18"/>
              </w:rPr>
              <w:t>анализа</w:t>
            </w:r>
            <w:proofErr w:type="spellEnd"/>
            <w:r w:rsidRPr="00AC5506">
              <w:rPr>
                <w:sz w:val="18"/>
                <w:szCs w:val="18"/>
              </w:rPr>
              <w:t xml:space="preserve"> </w:t>
            </w:r>
            <w:proofErr w:type="spellStart"/>
            <w:r w:rsidRPr="00AC5506">
              <w:rPr>
                <w:sz w:val="18"/>
                <w:szCs w:val="18"/>
              </w:rPr>
              <w:t>успеха</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r w:rsidRPr="00AC5506">
              <w:rPr>
                <w:sz w:val="18"/>
                <w:szCs w:val="18"/>
              </w:rPr>
              <w:t>предмета</w:t>
            </w:r>
            <w:proofErr w:type="spellEnd"/>
            <w:r w:rsidRPr="00AC5506">
              <w:rPr>
                <w:sz w:val="18"/>
                <w:szCs w:val="18"/>
              </w:rPr>
              <w:t xml:space="preserve"> </w:t>
            </w:r>
            <w:proofErr w:type="spellStart"/>
            <w:r w:rsidRPr="00AC5506">
              <w:rPr>
                <w:sz w:val="18"/>
                <w:szCs w:val="18"/>
              </w:rPr>
              <w:t>српски</w:t>
            </w:r>
            <w:proofErr w:type="spellEnd"/>
            <w:r w:rsidRPr="00AC5506">
              <w:rPr>
                <w:sz w:val="18"/>
                <w:szCs w:val="18"/>
              </w:rPr>
              <w:t>/</w:t>
            </w:r>
            <w:proofErr w:type="spellStart"/>
            <w:r w:rsidRPr="00AC5506">
              <w:rPr>
                <w:sz w:val="18"/>
                <w:szCs w:val="18"/>
              </w:rPr>
              <w:t>страни</w:t>
            </w:r>
            <w:proofErr w:type="spellEnd"/>
            <w:r w:rsidRPr="00AC5506">
              <w:rPr>
                <w:sz w:val="18"/>
                <w:szCs w:val="18"/>
              </w:rPr>
              <w:t xml:space="preserve"> </w:t>
            </w:r>
            <w:proofErr w:type="spellStart"/>
            <w:r w:rsidRPr="00AC5506">
              <w:rPr>
                <w:sz w:val="18"/>
                <w:szCs w:val="18"/>
              </w:rPr>
              <w:t>језик</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
          <w:p w14:paraId="091F3D73" w14:textId="77777777" w:rsidR="00F10098" w:rsidRPr="00AC5506" w:rsidRDefault="00F10098">
            <w:pPr>
              <w:ind w:left="720"/>
              <w:rPr>
                <w:sz w:val="18"/>
                <w:szCs w:val="18"/>
              </w:rPr>
            </w:pPr>
            <w:proofErr w:type="spellStart"/>
            <w:r w:rsidRPr="00AC5506">
              <w:rPr>
                <w:sz w:val="18"/>
                <w:szCs w:val="18"/>
              </w:rPr>
              <w:t>крају</w:t>
            </w:r>
            <w:proofErr w:type="spellEnd"/>
            <w:r w:rsidRPr="00AC5506">
              <w:rPr>
                <w:sz w:val="18"/>
                <w:szCs w:val="18"/>
              </w:rPr>
              <w:t xml:space="preserve"> </w:t>
            </w:r>
            <w:proofErr w:type="spellStart"/>
            <w:r w:rsidRPr="00AC5506">
              <w:rPr>
                <w:sz w:val="18"/>
                <w:szCs w:val="18"/>
              </w:rPr>
              <w:t>школске</w:t>
            </w:r>
            <w:proofErr w:type="spellEnd"/>
            <w:r w:rsidRPr="00AC5506">
              <w:rPr>
                <w:sz w:val="18"/>
                <w:szCs w:val="18"/>
              </w:rPr>
              <w:t xml:space="preserve"> </w:t>
            </w:r>
            <w:proofErr w:type="spellStart"/>
            <w:r w:rsidRPr="00AC5506">
              <w:rPr>
                <w:sz w:val="18"/>
                <w:szCs w:val="18"/>
              </w:rPr>
              <w:t>године</w:t>
            </w:r>
            <w:proofErr w:type="spellEnd"/>
            <w:r w:rsidRPr="00AC5506">
              <w:rPr>
                <w:sz w:val="18"/>
                <w:szCs w:val="18"/>
              </w:rPr>
              <w:t>;</w:t>
            </w:r>
          </w:p>
          <w:p w14:paraId="0E85272B" w14:textId="77777777" w:rsidR="00F10098" w:rsidRPr="00AC5506" w:rsidRDefault="00F10098" w:rsidP="005D7938">
            <w:pPr>
              <w:numPr>
                <w:ilvl w:val="0"/>
                <w:numId w:val="133"/>
              </w:numPr>
              <w:rPr>
                <w:sz w:val="18"/>
                <w:szCs w:val="18"/>
              </w:rPr>
            </w:pPr>
            <w:proofErr w:type="spellStart"/>
            <w:r w:rsidRPr="00AC5506">
              <w:rPr>
                <w:sz w:val="18"/>
                <w:szCs w:val="18"/>
              </w:rPr>
              <w:t>анализа</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часовима</w:t>
            </w:r>
            <w:proofErr w:type="spellEnd"/>
            <w:r w:rsidRPr="00AC5506">
              <w:rPr>
                <w:sz w:val="18"/>
                <w:szCs w:val="18"/>
              </w:rPr>
              <w:t xml:space="preserve"> </w:t>
            </w:r>
            <w:proofErr w:type="spellStart"/>
            <w:r w:rsidRPr="00AC5506">
              <w:rPr>
                <w:sz w:val="18"/>
                <w:szCs w:val="18"/>
              </w:rPr>
              <w:t>припремне</w:t>
            </w:r>
            <w:proofErr w:type="spellEnd"/>
            <w:r w:rsidRPr="00AC5506">
              <w:rPr>
                <w:sz w:val="18"/>
                <w:szCs w:val="18"/>
              </w:rPr>
              <w:t xml:space="preserve"> </w:t>
            </w:r>
            <w:proofErr w:type="spellStart"/>
            <w:r w:rsidRPr="00AC5506">
              <w:rPr>
                <w:sz w:val="18"/>
                <w:szCs w:val="18"/>
              </w:rPr>
              <w:t>наставе</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полагање</w:t>
            </w:r>
            <w:proofErr w:type="spellEnd"/>
            <w:r w:rsidRPr="00AC5506">
              <w:rPr>
                <w:sz w:val="18"/>
                <w:szCs w:val="18"/>
              </w:rPr>
              <w:t xml:space="preserve"> </w:t>
            </w:r>
          </w:p>
          <w:p w14:paraId="253C4D8D" w14:textId="77777777" w:rsidR="00F10098" w:rsidRPr="00AC5506" w:rsidRDefault="00F10098">
            <w:pPr>
              <w:ind w:left="720"/>
              <w:rPr>
                <w:sz w:val="18"/>
                <w:szCs w:val="18"/>
              </w:rPr>
            </w:pPr>
            <w:proofErr w:type="spellStart"/>
            <w:r w:rsidRPr="00AC5506">
              <w:rPr>
                <w:sz w:val="18"/>
                <w:szCs w:val="18"/>
              </w:rPr>
              <w:t>завршног</w:t>
            </w:r>
            <w:proofErr w:type="spellEnd"/>
            <w:r w:rsidRPr="00AC5506">
              <w:rPr>
                <w:sz w:val="18"/>
                <w:szCs w:val="18"/>
              </w:rPr>
              <w:t xml:space="preserve"> (</w:t>
            </w:r>
            <w:proofErr w:type="spellStart"/>
            <w:r w:rsidRPr="00AC5506">
              <w:rPr>
                <w:sz w:val="18"/>
                <w:szCs w:val="18"/>
              </w:rPr>
              <w:t>матурског</w:t>
            </w:r>
            <w:proofErr w:type="spellEnd"/>
            <w:r w:rsidRPr="00AC5506">
              <w:rPr>
                <w:sz w:val="18"/>
                <w:szCs w:val="18"/>
              </w:rPr>
              <w:t xml:space="preserve"> </w:t>
            </w:r>
            <w:proofErr w:type="spellStart"/>
            <w:r w:rsidRPr="00AC5506">
              <w:rPr>
                <w:sz w:val="18"/>
                <w:szCs w:val="18"/>
              </w:rPr>
              <w:t>испита</w:t>
            </w:r>
            <w:proofErr w:type="spellEnd"/>
            <w:r w:rsidRPr="00AC5506">
              <w:rPr>
                <w:sz w:val="18"/>
                <w:szCs w:val="18"/>
              </w:rPr>
              <w:t>;</w:t>
            </w:r>
          </w:p>
          <w:p w14:paraId="1577E527" w14:textId="77777777" w:rsidR="00F10098" w:rsidRPr="00AC5506" w:rsidRDefault="00F10098" w:rsidP="005D7938">
            <w:pPr>
              <w:numPr>
                <w:ilvl w:val="0"/>
                <w:numId w:val="133"/>
              </w:numPr>
              <w:rPr>
                <w:sz w:val="18"/>
                <w:szCs w:val="18"/>
              </w:rPr>
            </w:pPr>
            <w:proofErr w:type="spellStart"/>
            <w:r w:rsidRPr="00AC5506">
              <w:rPr>
                <w:sz w:val="18"/>
                <w:szCs w:val="18"/>
              </w:rPr>
              <w:t>договор</w:t>
            </w:r>
            <w:proofErr w:type="spellEnd"/>
            <w:r w:rsidRPr="00AC5506">
              <w:rPr>
                <w:sz w:val="18"/>
                <w:szCs w:val="18"/>
              </w:rPr>
              <w:t xml:space="preserve"> </w:t>
            </w:r>
            <w:proofErr w:type="spellStart"/>
            <w:r w:rsidRPr="00AC5506">
              <w:rPr>
                <w:sz w:val="18"/>
                <w:szCs w:val="18"/>
              </w:rPr>
              <w:t>око</w:t>
            </w:r>
            <w:proofErr w:type="spellEnd"/>
            <w:r w:rsidRPr="00AC5506">
              <w:rPr>
                <w:sz w:val="18"/>
                <w:szCs w:val="18"/>
              </w:rPr>
              <w:t xml:space="preserve"> </w:t>
            </w:r>
            <w:proofErr w:type="spellStart"/>
            <w:r w:rsidRPr="00AC5506">
              <w:rPr>
                <w:sz w:val="18"/>
                <w:szCs w:val="18"/>
              </w:rPr>
              <w:t>припремне</w:t>
            </w:r>
            <w:proofErr w:type="spellEnd"/>
            <w:r w:rsidRPr="00AC5506">
              <w:rPr>
                <w:sz w:val="18"/>
                <w:szCs w:val="18"/>
              </w:rPr>
              <w:t xml:space="preserve"> </w:t>
            </w:r>
            <w:proofErr w:type="spellStart"/>
            <w:r w:rsidRPr="00AC5506">
              <w:rPr>
                <w:sz w:val="18"/>
                <w:szCs w:val="18"/>
              </w:rPr>
              <w:t>наставе</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ученике</w:t>
            </w:r>
            <w:proofErr w:type="spellEnd"/>
            <w:r w:rsidRPr="00AC5506">
              <w:rPr>
                <w:sz w:val="18"/>
                <w:szCs w:val="18"/>
              </w:rPr>
              <w:t xml:space="preserve"> </w:t>
            </w:r>
            <w:proofErr w:type="spellStart"/>
            <w:r w:rsidRPr="00AC5506">
              <w:rPr>
                <w:sz w:val="18"/>
                <w:szCs w:val="18"/>
              </w:rPr>
              <w:t>који</w:t>
            </w:r>
            <w:proofErr w:type="spellEnd"/>
            <w:r w:rsidRPr="00AC5506">
              <w:rPr>
                <w:sz w:val="18"/>
                <w:szCs w:val="18"/>
              </w:rPr>
              <w:t xml:space="preserve"> </w:t>
            </w:r>
            <w:proofErr w:type="spellStart"/>
            <w:r w:rsidRPr="00AC5506">
              <w:rPr>
                <w:sz w:val="18"/>
                <w:szCs w:val="18"/>
              </w:rPr>
              <w:t>полажу</w:t>
            </w:r>
            <w:proofErr w:type="spellEnd"/>
          </w:p>
          <w:p w14:paraId="339ED539" w14:textId="77777777" w:rsidR="00F10098" w:rsidRPr="00AC5506" w:rsidRDefault="00F10098">
            <w:pPr>
              <w:ind w:left="720"/>
              <w:rPr>
                <w:sz w:val="18"/>
                <w:szCs w:val="18"/>
              </w:rPr>
            </w:pPr>
            <w:proofErr w:type="spellStart"/>
            <w:r w:rsidRPr="00AC5506">
              <w:rPr>
                <w:sz w:val="18"/>
                <w:szCs w:val="18"/>
              </w:rPr>
              <w:t>поправне</w:t>
            </w:r>
            <w:proofErr w:type="spellEnd"/>
            <w:r w:rsidRPr="00AC5506">
              <w:rPr>
                <w:sz w:val="18"/>
                <w:szCs w:val="18"/>
              </w:rPr>
              <w:t xml:space="preserve"> </w:t>
            </w:r>
            <w:proofErr w:type="spellStart"/>
            <w:r w:rsidRPr="00AC5506">
              <w:rPr>
                <w:sz w:val="18"/>
                <w:szCs w:val="18"/>
              </w:rPr>
              <w:t>испите</w:t>
            </w:r>
            <w:proofErr w:type="spellEnd"/>
            <w:r w:rsidRPr="00AC5506">
              <w:rPr>
                <w:sz w:val="18"/>
                <w:szCs w:val="18"/>
              </w:rPr>
              <w:t>;</w:t>
            </w:r>
          </w:p>
          <w:p w14:paraId="6F66AD31" w14:textId="77777777" w:rsidR="00F10098" w:rsidRPr="00AC5506" w:rsidRDefault="00F10098" w:rsidP="005D7938">
            <w:pPr>
              <w:numPr>
                <w:ilvl w:val="0"/>
                <w:numId w:val="133"/>
              </w:numPr>
              <w:rPr>
                <w:sz w:val="18"/>
                <w:szCs w:val="18"/>
              </w:rPr>
            </w:pPr>
            <w:proofErr w:type="spellStart"/>
            <w:r w:rsidRPr="00AC5506">
              <w:rPr>
                <w:sz w:val="18"/>
                <w:szCs w:val="18"/>
              </w:rPr>
              <w:t>распоређивање</w:t>
            </w:r>
            <w:proofErr w:type="spellEnd"/>
            <w:r w:rsidRPr="00AC5506">
              <w:rPr>
                <w:sz w:val="18"/>
                <w:szCs w:val="18"/>
              </w:rPr>
              <w:t xml:space="preserve"> </w:t>
            </w:r>
            <w:proofErr w:type="spellStart"/>
            <w:r w:rsidRPr="00AC5506">
              <w:rPr>
                <w:sz w:val="18"/>
                <w:szCs w:val="18"/>
              </w:rPr>
              <w:t>наставника</w:t>
            </w:r>
            <w:proofErr w:type="spellEnd"/>
            <w:r w:rsidRPr="00AC5506">
              <w:rPr>
                <w:sz w:val="18"/>
                <w:szCs w:val="18"/>
              </w:rPr>
              <w:t xml:space="preserve"> </w:t>
            </w:r>
            <w:proofErr w:type="spellStart"/>
            <w:r w:rsidRPr="00AC5506">
              <w:rPr>
                <w:sz w:val="18"/>
                <w:szCs w:val="18"/>
              </w:rPr>
              <w:t>по</w:t>
            </w:r>
            <w:proofErr w:type="spellEnd"/>
            <w:r w:rsidRPr="00AC5506">
              <w:rPr>
                <w:sz w:val="18"/>
                <w:szCs w:val="18"/>
              </w:rPr>
              <w:t xml:space="preserve"> </w:t>
            </w:r>
            <w:proofErr w:type="spellStart"/>
            <w:r w:rsidRPr="00AC5506">
              <w:rPr>
                <w:sz w:val="18"/>
                <w:szCs w:val="18"/>
              </w:rPr>
              <w:t>одељењима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наредну</w:t>
            </w:r>
            <w:proofErr w:type="spellEnd"/>
            <w:r w:rsidRPr="00AC5506">
              <w:rPr>
                <w:sz w:val="18"/>
                <w:szCs w:val="18"/>
              </w:rPr>
              <w:t xml:space="preserve"> </w:t>
            </w:r>
            <w:proofErr w:type="spellStart"/>
            <w:r w:rsidRPr="00AC5506">
              <w:rPr>
                <w:sz w:val="18"/>
                <w:szCs w:val="18"/>
              </w:rPr>
              <w:t>годину</w:t>
            </w:r>
            <w:proofErr w:type="spellEnd"/>
            <w:r w:rsidRPr="00AC5506">
              <w:rPr>
                <w:sz w:val="18"/>
                <w:szCs w:val="18"/>
              </w:rPr>
              <w:t>;</w:t>
            </w:r>
          </w:p>
          <w:p w14:paraId="510F2790" w14:textId="137B7BFA" w:rsidR="00F10098" w:rsidRPr="00AC5506" w:rsidRDefault="00F10098" w:rsidP="005D7938">
            <w:pPr>
              <w:numPr>
                <w:ilvl w:val="0"/>
                <w:numId w:val="133"/>
              </w:numPr>
              <w:rPr>
                <w:sz w:val="18"/>
                <w:szCs w:val="18"/>
              </w:rPr>
            </w:pPr>
            <w:proofErr w:type="spellStart"/>
            <w:r w:rsidRPr="00AC5506">
              <w:rPr>
                <w:sz w:val="18"/>
                <w:szCs w:val="18"/>
              </w:rPr>
              <w:t>израда</w:t>
            </w:r>
            <w:proofErr w:type="spellEnd"/>
            <w:r w:rsidRPr="00AC5506">
              <w:rPr>
                <w:sz w:val="18"/>
                <w:szCs w:val="18"/>
              </w:rPr>
              <w:t xml:space="preserve"> </w:t>
            </w:r>
            <w:proofErr w:type="spellStart"/>
            <w:r w:rsidRPr="00AC5506">
              <w:rPr>
                <w:sz w:val="18"/>
                <w:szCs w:val="18"/>
              </w:rPr>
              <w:t>годишњег</w:t>
            </w:r>
            <w:proofErr w:type="spellEnd"/>
            <w:r w:rsidRPr="00AC5506">
              <w:rPr>
                <w:sz w:val="18"/>
                <w:szCs w:val="18"/>
              </w:rPr>
              <w:t xml:space="preserve"> </w:t>
            </w:r>
            <w:proofErr w:type="spellStart"/>
            <w:r w:rsidRPr="00AC5506">
              <w:rPr>
                <w:sz w:val="18"/>
                <w:szCs w:val="18"/>
              </w:rPr>
              <w:t>извештаја</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већа</w:t>
            </w:r>
            <w:proofErr w:type="spellEnd"/>
            <w:r w:rsidRPr="00AC5506">
              <w:rPr>
                <w:sz w:val="18"/>
                <w:szCs w:val="18"/>
                <w:lang w:val="sr-Cyrl-CS"/>
              </w:rPr>
              <w:t xml:space="preserve"> током 2021/2022. школске године</w:t>
            </w:r>
            <w:r w:rsidRPr="00AC5506">
              <w:rPr>
                <w:sz w:val="18"/>
                <w:szCs w:val="18"/>
              </w:rPr>
              <w:t>.</w:t>
            </w:r>
          </w:p>
          <w:p w14:paraId="4D6D9568" w14:textId="77777777" w:rsidR="00F10098" w:rsidRPr="00AC5506" w:rsidRDefault="00F10098">
            <w:pPr>
              <w:ind w:left="720" w:right="-7"/>
              <w:jc w:val="both"/>
              <w:rPr>
                <w:sz w:val="18"/>
                <w:szCs w:val="18"/>
              </w:rPr>
            </w:pPr>
          </w:p>
        </w:tc>
      </w:tr>
    </w:tbl>
    <w:p w14:paraId="13B95F0C" w14:textId="77777777" w:rsidR="00F10098" w:rsidRPr="00AC5506" w:rsidRDefault="00F10098" w:rsidP="00551438">
      <w:pPr>
        <w:rPr>
          <w:sz w:val="20"/>
          <w:szCs w:val="20"/>
          <w:lang w:val="sr-Cyrl-RS"/>
        </w:rPr>
      </w:pPr>
    </w:p>
    <w:p w14:paraId="32D49244" w14:textId="36DE061B" w:rsidR="00C32B83" w:rsidRDefault="00C32B83" w:rsidP="00551438">
      <w:pPr>
        <w:rPr>
          <w:sz w:val="20"/>
          <w:szCs w:val="20"/>
          <w:lang w:val="sr-Cyrl-CS"/>
        </w:rPr>
      </w:pPr>
    </w:p>
    <w:p w14:paraId="7E9D0DF3" w14:textId="05C83E2D" w:rsidR="002E7D77" w:rsidRDefault="002E7D77" w:rsidP="00551438">
      <w:pPr>
        <w:rPr>
          <w:sz w:val="20"/>
          <w:szCs w:val="20"/>
          <w:lang w:val="sr-Cyrl-CS"/>
        </w:rPr>
      </w:pPr>
    </w:p>
    <w:p w14:paraId="6E0606F5" w14:textId="77777777" w:rsidR="002E7D77" w:rsidRPr="00AC5506" w:rsidRDefault="002E7D77" w:rsidP="00551438">
      <w:pPr>
        <w:rPr>
          <w:sz w:val="20"/>
          <w:szCs w:val="20"/>
          <w:lang w:val="sr-Cyrl-CS"/>
        </w:rPr>
      </w:pPr>
    </w:p>
    <w:p w14:paraId="2503264A" w14:textId="77777777" w:rsidR="00D62C0D" w:rsidRPr="00AC5506" w:rsidRDefault="00D62C0D" w:rsidP="00551438">
      <w:pPr>
        <w:pStyle w:val="Heading2"/>
        <w:rPr>
          <w:rFonts w:ascii="Times New Roman" w:hAnsi="Times New Roman"/>
          <w:b/>
          <w:sz w:val="20"/>
          <w:szCs w:val="20"/>
        </w:rPr>
      </w:pPr>
      <w:bookmarkStart w:id="94" w:name="_Toc82457264"/>
      <w:bookmarkStart w:id="95" w:name="_Toc82521208"/>
      <w:r w:rsidRPr="00AC5506">
        <w:rPr>
          <w:rFonts w:ascii="Times New Roman" w:hAnsi="Times New Roman"/>
          <w:b/>
          <w:sz w:val="20"/>
          <w:szCs w:val="20"/>
        </w:rPr>
        <w:t>План рада с</w:t>
      </w:r>
      <w:r w:rsidR="0044433B" w:rsidRPr="00AC5506">
        <w:rPr>
          <w:rFonts w:ascii="Times New Roman" w:hAnsi="Times New Roman"/>
          <w:b/>
          <w:sz w:val="20"/>
          <w:szCs w:val="20"/>
        </w:rPr>
        <w:t>тручног већа предмета</w:t>
      </w:r>
      <w:r w:rsidR="00AA6330" w:rsidRPr="00AC5506">
        <w:rPr>
          <w:rFonts w:ascii="Times New Roman" w:hAnsi="Times New Roman"/>
          <w:b/>
          <w:sz w:val="20"/>
          <w:szCs w:val="20"/>
        </w:rPr>
        <w:t xml:space="preserve"> - историја ,</w:t>
      </w:r>
      <w:r w:rsidRPr="00AC5506">
        <w:rPr>
          <w:rFonts w:ascii="Times New Roman" w:hAnsi="Times New Roman"/>
          <w:b/>
          <w:sz w:val="20"/>
          <w:szCs w:val="20"/>
        </w:rPr>
        <w:t>географија</w:t>
      </w:r>
      <w:r w:rsidR="00AA6330" w:rsidRPr="00AC5506">
        <w:rPr>
          <w:rFonts w:ascii="Times New Roman" w:hAnsi="Times New Roman"/>
          <w:b/>
          <w:sz w:val="20"/>
          <w:szCs w:val="20"/>
        </w:rPr>
        <w:t>и ,верска настава/грађанско васпитање</w:t>
      </w:r>
      <w:bookmarkEnd w:id="94"/>
      <w:bookmarkEnd w:id="95"/>
    </w:p>
    <w:p w14:paraId="04E0B5BC" w14:textId="77777777" w:rsidR="00906815" w:rsidRPr="00AC5506" w:rsidRDefault="00906815" w:rsidP="00551438">
      <w:pPr>
        <w:pStyle w:val="Heading2"/>
        <w:numPr>
          <w:ilvl w:val="0"/>
          <w:numId w:val="0"/>
        </w:numPr>
        <w:tabs>
          <w:tab w:val="clear" w:pos="1143"/>
          <w:tab w:val="left" w:pos="860"/>
          <w:tab w:val="left" w:pos="1743"/>
        </w:tabs>
        <w:rPr>
          <w:rFonts w:ascii="Times New Roman" w:hAnsi="Times New Roman"/>
          <w:sz w:val="20"/>
          <w:szCs w:val="20"/>
        </w:rPr>
      </w:pPr>
    </w:p>
    <w:p w14:paraId="3BA8A066" w14:textId="77777777" w:rsidR="005D2874" w:rsidRPr="002E7D77" w:rsidRDefault="005D2874" w:rsidP="002E7D77">
      <w:pPr>
        <w:rPr>
          <w:sz w:val="20"/>
          <w:szCs w:val="20"/>
        </w:rPr>
      </w:pPr>
      <w:bookmarkStart w:id="96" w:name="_Toc494092742"/>
      <w:bookmarkStart w:id="97" w:name="_Toc82457265"/>
      <w:proofErr w:type="spellStart"/>
      <w:r w:rsidRPr="002E7D77">
        <w:rPr>
          <w:b/>
          <w:sz w:val="20"/>
          <w:szCs w:val="20"/>
        </w:rPr>
        <w:t>План</w:t>
      </w:r>
      <w:proofErr w:type="spellEnd"/>
      <w:r w:rsidRPr="002E7D77">
        <w:rPr>
          <w:b/>
          <w:sz w:val="20"/>
          <w:szCs w:val="20"/>
        </w:rPr>
        <w:t xml:space="preserve"> </w:t>
      </w:r>
      <w:proofErr w:type="spellStart"/>
      <w:r w:rsidRPr="002E7D77">
        <w:rPr>
          <w:b/>
          <w:sz w:val="20"/>
          <w:szCs w:val="20"/>
        </w:rPr>
        <w:t>рада</w:t>
      </w:r>
      <w:proofErr w:type="spellEnd"/>
      <w:r w:rsidRPr="002E7D77">
        <w:rPr>
          <w:b/>
          <w:sz w:val="20"/>
          <w:szCs w:val="20"/>
        </w:rPr>
        <w:t xml:space="preserve"> </w:t>
      </w:r>
      <w:proofErr w:type="spellStart"/>
      <w:r w:rsidRPr="002E7D77">
        <w:rPr>
          <w:b/>
          <w:sz w:val="20"/>
          <w:szCs w:val="20"/>
        </w:rPr>
        <w:t>стручног</w:t>
      </w:r>
      <w:proofErr w:type="spellEnd"/>
      <w:r w:rsidRPr="002E7D77">
        <w:rPr>
          <w:b/>
          <w:sz w:val="20"/>
          <w:szCs w:val="20"/>
        </w:rPr>
        <w:t xml:space="preserve"> </w:t>
      </w:r>
      <w:proofErr w:type="spellStart"/>
      <w:r w:rsidRPr="002E7D77">
        <w:rPr>
          <w:b/>
          <w:sz w:val="20"/>
          <w:szCs w:val="20"/>
        </w:rPr>
        <w:t>већа</w:t>
      </w:r>
      <w:proofErr w:type="spellEnd"/>
      <w:r w:rsidRPr="002E7D77">
        <w:rPr>
          <w:b/>
          <w:sz w:val="20"/>
          <w:szCs w:val="20"/>
          <w:lang w:val="sr-Cyrl-RS"/>
        </w:rPr>
        <w:t xml:space="preserve"> друштвених наука</w:t>
      </w:r>
      <w:r w:rsidRPr="002E7D77">
        <w:rPr>
          <w:sz w:val="20"/>
          <w:szCs w:val="20"/>
          <w:lang w:val="sr-Cyrl-RS"/>
        </w:rPr>
        <w:t xml:space="preserve">: </w:t>
      </w:r>
      <w:proofErr w:type="spellStart"/>
      <w:r w:rsidRPr="002E7D77">
        <w:rPr>
          <w:sz w:val="20"/>
          <w:szCs w:val="20"/>
        </w:rPr>
        <w:t>историја</w:t>
      </w:r>
      <w:proofErr w:type="spellEnd"/>
      <w:r w:rsidRPr="002E7D77">
        <w:rPr>
          <w:sz w:val="20"/>
          <w:szCs w:val="20"/>
          <w:lang w:val="sr-Cyrl-RS"/>
        </w:rPr>
        <w:t>,</w:t>
      </w:r>
      <w:r w:rsidRPr="002E7D77">
        <w:rPr>
          <w:sz w:val="20"/>
          <w:szCs w:val="20"/>
        </w:rPr>
        <w:t xml:space="preserve"> </w:t>
      </w:r>
      <w:proofErr w:type="spellStart"/>
      <w:r w:rsidRPr="002E7D77">
        <w:rPr>
          <w:sz w:val="20"/>
          <w:szCs w:val="20"/>
        </w:rPr>
        <w:t>географија</w:t>
      </w:r>
      <w:bookmarkEnd w:id="96"/>
      <w:proofErr w:type="spellEnd"/>
      <w:r w:rsidRPr="002E7D77">
        <w:rPr>
          <w:sz w:val="20"/>
          <w:szCs w:val="20"/>
        </w:rPr>
        <w:t>,</w:t>
      </w:r>
      <w:r w:rsidRPr="002E7D77">
        <w:rPr>
          <w:sz w:val="20"/>
          <w:szCs w:val="20"/>
          <w:lang w:val="sr-Cyrl-RS"/>
        </w:rPr>
        <w:t xml:space="preserve"> </w:t>
      </w:r>
      <w:proofErr w:type="spellStart"/>
      <w:r w:rsidRPr="002E7D77">
        <w:rPr>
          <w:sz w:val="20"/>
          <w:szCs w:val="20"/>
        </w:rPr>
        <w:t>верска</w:t>
      </w:r>
      <w:proofErr w:type="spellEnd"/>
      <w:r w:rsidRPr="002E7D77">
        <w:rPr>
          <w:sz w:val="20"/>
          <w:szCs w:val="20"/>
        </w:rPr>
        <w:t xml:space="preserve"> </w:t>
      </w:r>
      <w:proofErr w:type="spellStart"/>
      <w:r w:rsidRPr="002E7D77">
        <w:rPr>
          <w:sz w:val="20"/>
          <w:szCs w:val="20"/>
        </w:rPr>
        <w:t>настава</w:t>
      </w:r>
      <w:proofErr w:type="spellEnd"/>
      <w:r w:rsidRPr="002E7D77">
        <w:rPr>
          <w:sz w:val="20"/>
          <w:szCs w:val="20"/>
          <w:lang w:val="sr-Cyrl-RS"/>
        </w:rPr>
        <w:t xml:space="preserve"> и </w:t>
      </w:r>
      <w:proofErr w:type="spellStart"/>
      <w:r w:rsidRPr="002E7D77">
        <w:rPr>
          <w:sz w:val="20"/>
          <w:szCs w:val="20"/>
        </w:rPr>
        <w:t>грађанско</w:t>
      </w:r>
      <w:proofErr w:type="spellEnd"/>
      <w:r w:rsidRPr="002E7D77">
        <w:rPr>
          <w:sz w:val="20"/>
          <w:szCs w:val="20"/>
        </w:rPr>
        <w:t xml:space="preserve"> </w:t>
      </w:r>
      <w:proofErr w:type="spellStart"/>
      <w:r w:rsidRPr="002E7D77">
        <w:rPr>
          <w:sz w:val="20"/>
          <w:szCs w:val="20"/>
        </w:rPr>
        <w:t>васпитање</w:t>
      </w:r>
      <w:proofErr w:type="spellEnd"/>
      <w:r w:rsidRPr="002E7D77">
        <w:rPr>
          <w:sz w:val="20"/>
          <w:szCs w:val="20"/>
          <w:lang w:val="sr-Cyrl-RS"/>
        </w:rPr>
        <w:t>.</w:t>
      </w:r>
      <w:bookmarkEnd w:id="97"/>
    </w:p>
    <w:p w14:paraId="4F1E3E3F" w14:textId="77777777" w:rsidR="005D2874" w:rsidRPr="002E7D77" w:rsidRDefault="005D2874" w:rsidP="002E7D77">
      <w:pPr>
        <w:rPr>
          <w:sz w:val="20"/>
          <w:szCs w:val="20"/>
        </w:rPr>
      </w:pPr>
      <w:r w:rsidRPr="002E7D77">
        <w:rPr>
          <w:sz w:val="20"/>
          <w:szCs w:val="20"/>
        </w:rPr>
        <w:tab/>
      </w:r>
      <w:r w:rsidRPr="002E7D77">
        <w:rPr>
          <w:sz w:val="20"/>
          <w:szCs w:val="20"/>
        </w:rPr>
        <w:tab/>
      </w:r>
    </w:p>
    <w:p w14:paraId="5646E4E1" w14:textId="0F99B65D" w:rsidR="005D2874" w:rsidRPr="002E7D77" w:rsidRDefault="005D2874" w:rsidP="002E7D77">
      <w:pPr>
        <w:rPr>
          <w:sz w:val="20"/>
          <w:szCs w:val="20"/>
          <w:lang w:val="sr-Cyrl-RS"/>
        </w:rPr>
      </w:pPr>
      <w:bookmarkStart w:id="98" w:name="_Toc494092743"/>
      <w:bookmarkStart w:id="99" w:name="_Toc82457266"/>
      <w:r w:rsidRPr="002E7D77">
        <w:rPr>
          <w:sz w:val="20"/>
          <w:szCs w:val="20"/>
          <w:lang w:val="sr-Cyrl-RS"/>
        </w:rPr>
        <w:t>Руководилац већа</w:t>
      </w:r>
      <w:bookmarkEnd w:id="98"/>
      <w:r w:rsidRPr="002E7D77">
        <w:rPr>
          <w:sz w:val="20"/>
          <w:szCs w:val="20"/>
          <w:lang w:val="sr-Cyrl-RS"/>
        </w:rPr>
        <w:t xml:space="preserve">, </w:t>
      </w:r>
      <w:r w:rsidR="00CF2DE3" w:rsidRPr="002E7D77">
        <w:rPr>
          <w:sz w:val="20"/>
          <w:szCs w:val="20"/>
          <w:lang w:val="sr-Cyrl-RS"/>
        </w:rPr>
        <w:t>Сузана Милутиновић, наставница географије</w:t>
      </w:r>
      <w:bookmarkEnd w:id="99"/>
    </w:p>
    <w:p w14:paraId="78C77E73" w14:textId="77777777" w:rsidR="005D2874" w:rsidRPr="002E7D77" w:rsidRDefault="005D2874" w:rsidP="002E7D77">
      <w:pPr>
        <w:rPr>
          <w:sz w:val="20"/>
          <w:szCs w:val="20"/>
          <w:lang w:val="sr-Latn-RS"/>
        </w:rPr>
      </w:pPr>
      <w:bookmarkStart w:id="100" w:name="_Toc82457267"/>
      <w:r w:rsidRPr="002E7D77">
        <w:rPr>
          <w:sz w:val="20"/>
          <w:szCs w:val="20"/>
          <w:lang w:val="sr-Cyrl-RS"/>
        </w:rPr>
        <w:t>Чланови већа :          Срђан Рајковић, наставник историје</w:t>
      </w:r>
      <w:bookmarkEnd w:id="100"/>
    </w:p>
    <w:p w14:paraId="184B0581" w14:textId="77777777" w:rsidR="005D2874" w:rsidRPr="002E7D77" w:rsidRDefault="005D2874" w:rsidP="002E7D77">
      <w:pPr>
        <w:rPr>
          <w:sz w:val="20"/>
          <w:szCs w:val="20"/>
          <w:lang w:val="sr-Cyrl-RS"/>
        </w:rPr>
      </w:pPr>
      <w:r w:rsidRPr="002E7D77">
        <w:rPr>
          <w:sz w:val="20"/>
          <w:szCs w:val="20"/>
          <w:lang w:val="sr-Latn-RS"/>
        </w:rPr>
        <w:t xml:space="preserve">                                   </w:t>
      </w:r>
      <w:r w:rsidRPr="002E7D77">
        <w:rPr>
          <w:sz w:val="20"/>
          <w:szCs w:val="20"/>
          <w:lang w:val="sr-Cyrl-RS"/>
        </w:rPr>
        <w:t>Владимир Церовац, наставник историје</w:t>
      </w:r>
    </w:p>
    <w:p w14:paraId="111EE5EE" w14:textId="77777777" w:rsidR="005D2874" w:rsidRPr="002E7D77" w:rsidRDefault="005D2874" w:rsidP="002E7D77">
      <w:pPr>
        <w:rPr>
          <w:sz w:val="20"/>
          <w:szCs w:val="20"/>
          <w:lang w:val="sr-Cyrl-RS"/>
        </w:rPr>
      </w:pPr>
      <w:r w:rsidRPr="002E7D77">
        <w:rPr>
          <w:sz w:val="20"/>
          <w:szCs w:val="20"/>
          <w:lang w:val="sr-Cyrl-RS"/>
        </w:rPr>
        <w:t xml:space="preserve">                                   Андреја Стојилковић, наставник географије </w:t>
      </w:r>
    </w:p>
    <w:p w14:paraId="69679A8C" w14:textId="5545D7EB" w:rsidR="005D2874" w:rsidRPr="002E7D77" w:rsidRDefault="005D2874" w:rsidP="002E7D77">
      <w:pPr>
        <w:rPr>
          <w:sz w:val="20"/>
          <w:szCs w:val="20"/>
          <w:lang w:val="sr-Cyrl-RS"/>
        </w:rPr>
      </w:pPr>
      <w:r w:rsidRPr="002E7D77">
        <w:rPr>
          <w:sz w:val="20"/>
          <w:szCs w:val="20"/>
          <w:lang w:val="sr-Cyrl-RS"/>
        </w:rPr>
        <w:t xml:space="preserve">                                   Сузана Милутиновић, наставни</w:t>
      </w:r>
      <w:r w:rsidR="00CF2DE3" w:rsidRPr="002E7D77">
        <w:rPr>
          <w:sz w:val="20"/>
          <w:szCs w:val="20"/>
          <w:lang w:val="sr-Cyrl-RS"/>
        </w:rPr>
        <w:t>ца</w:t>
      </w:r>
      <w:r w:rsidRPr="002E7D77">
        <w:rPr>
          <w:sz w:val="20"/>
          <w:szCs w:val="20"/>
          <w:lang w:val="sr-Cyrl-RS"/>
        </w:rPr>
        <w:t xml:space="preserve"> географије</w:t>
      </w:r>
    </w:p>
    <w:p w14:paraId="354A03AC" w14:textId="4F02EDB4" w:rsidR="00A4663A" w:rsidRPr="00AC5506" w:rsidRDefault="005D2874" w:rsidP="00551438">
      <w:pPr>
        <w:rPr>
          <w:sz w:val="20"/>
          <w:szCs w:val="20"/>
          <w:lang w:val="sr-Cyrl-RS"/>
        </w:rPr>
      </w:pPr>
      <w:r w:rsidRPr="00AC5506">
        <w:rPr>
          <w:sz w:val="20"/>
          <w:szCs w:val="20"/>
          <w:lang w:val="sr-Cyrl-RS"/>
        </w:rPr>
        <w:t xml:space="preserve">                                  </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5870"/>
        <w:gridCol w:w="1890"/>
        <w:gridCol w:w="580"/>
      </w:tblGrid>
      <w:tr w:rsidR="00A4663A" w:rsidRPr="00AC5506" w14:paraId="2AB3D7B9" w14:textId="77777777" w:rsidTr="003A700C">
        <w:trPr>
          <w:cantSplit/>
          <w:trHeight w:val="360"/>
          <w:tblHeader/>
          <w:jc w:val="center"/>
        </w:trPr>
        <w:tc>
          <w:tcPr>
            <w:tcW w:w="857" w:type="dxa"/>
            <w:vAlign w:val="center"/>
            <w:hideMark/>
          </w:tcPr>
          <w:p w14:paraId="737B9CF2" w14:textId="46D710B1" w:rsidR="00A4663A" w:rsidRPr="00AC5506" w:rsidRDefault="00A4663A" w:rsidP="001F6303">
            <w:pPr>
              <w:suppressAutoHyphens/>
              <w:jc w:val="center"/>
              <w:rPr>
                <w:sz w:val="18"/>
                <w:szCs w:val="18"/>
                <w:lang w:eastAsia="zh-CN"/>
              </w:rPr>
            </w:pPr>
            <w:r w:rsidRPr="00AC5506">
              <w:rPr>
                <w:b/>
                <w:sz w:val="18"/>
                <w:szCs w:val="18"/>
              </w:rPr>
              <w:t>ВРЕМЕ</w:t>
            </w:r>
          </w:p>
        </w:tc>
        <w:tc>
          <w:tcPr>
            <w:tcW w:w="5870" w:type="dxa"/>
            <w:vAlign w:val="center"/>
            <w:hideMark/>
          </w:tcPr>
          <w:p w14:paraId="6840EA58" w14:textId="77777777" w:rsidR="00A4663A" w:rsidRPr="00AC5506" w:rsidRDefault="00A4663A" w:rsidP="002E7D77">
            <w:pPr>
              <w:suppressAutoHyphens/>
              <w:rPr>
                <w:sz w:val="18"/>
                <w:szCs w:val="18"/>
                <w:lang w:eastAsia="zh-CN"/>
              </w:rPr>
            </w:pPr>
            <w:r w:rsidRPr="00AC5506">
              <w:rPr>
                <w:b/>
                <w:sz w:val="18"/>
                <w:szCs w:val="18"/>
              </w:rPr>
              <w:t xml:space="preserve">            </w:t>
            </w:r>
            <w:proofErr w:type="spellStart"/>
            <w:r w:rsidRPr="00AC5506">
              <w:rPr>
                <w:b/>
                <w:sz w:val="18"/>
                <w:szCs w:val="18"/>
              </w:rPr>
              <w:t>Програмски</w:t>
            </w:r>
            <w:proofErr w:type="spellEnd"/>
            <w:r w:rsidRPr="00AC5506">
              <w:rPr>
                <w:b/>
                <w:sz w:val="18"/>
                <w:szCs w:val="18"/>
              </w:rPr>
              <w:t xml:space="preserve"> </w:t>
            </w:r>
            <w:proofErr w:type="spellStart"/>
            <w:r w:rsidRPr="00AC5506">
              <w:rPr>
                <w:b/>
                <w:sz w:val="18"/>
                <w:szCs w:val="18"/>
              </w:rPr>
              <w:t>садржај</w:t>
            </w:r>
            <w:proofErr w:type="spellEnd"/>
          </w:p>
        </w:tc>
        <w:tc>
          <w:tcPr>
            <w:tcW w:w="1890" w:type="dxa"/>
            <w:vAlign w:val="center"/>
          </w:tcPr>
          <w:p w14:paraId="1D6B2AAE" w14:textId="77777777" w:rsidR="00A4663A" w:rsidRPr="00AC5506" w:rsidRDefault="00A4663A" w:rsidP="002E7D77">
            <w:pPr>
              <w:rPr>
                <w:b/>
                <w:sz w:val="18"/>
                <w:szCs w:val="18"/>
              </w:rPr>
            </w:pPr>
          </w:p>
          <w:p w14:paraId="33512097" w14:textId="77777777" w:rsidR="00A4663A" w:rsidRPr="00AC5506" w:rsidRDefault="00A4663A" w:rsidP="002E7D77">
            <w:pPr>
              <w:rPr>
                <w:sz w:val="18"/>
                <w:szCs w:val="18"/>
                <w:lang w:eastAsia="zh-CN"/>
              </w:rPr>
            </w:pPr>
            <w:r w:rsidRPr="00AC5506">
              <w:rPr>
                <w:b/>
                <w:sz w:val="18"/>
                <w:szCs w:val="18"/>
              </w:rPr>
              <w:t xml:space="preserve">   </w:t>
            </w:r>
            <w:proofErr w:type="spellStart"/>
            <w:r w:rsidRPr="00AC5506">
              <w:rPr>
                <w:b/>
                <w:sz w:val="18"/>
                <w:szCs w:val="18"/>
              </w:rPr>
              <w:t>Носиоци</w:t>
            </w:r>
            <w:proofErr w:type="spellEnd"/>
            <w:r w:rsidRPr="00AC5506">
              <w:rPr>
                <w:b/>
                <w:sz w:val="18"/>
                <w:szCs w:val="18"/>
              </w:rPr>
              <w:t xml:space="preserve"> </w:t>
            </w:r>
            <w:proofErr w:type="spellStart"/>
            <w:r w:rsidRPr="00AC5506">
              <w:rPr>
                <w:b/>
                <w:sz w:val="18"/>
                <w:szCs w:val="18"/>
              </w:rPr>
              <w:t>посла</w:t>
            </w:r>
            <w:proofErr w:type="spellEnd"/>
          </w:p>
          <w:p w14:paraId="4A5C105B" w14:textId="77777777" w:rsidR="00A4663A" w:rsidRPr="00AC5506" w:rsidRDefault="00A4663A" w:rsidP="002E7D77">
            <w:pPr>
              <w:suppressAutoHyphens/>
              <w:rPr>
                <w:sz w:val="18"/>
                <w:szCs w:val="18"/>
                <w:lang w:eastAsia="zh-CN"/>
              </w:rPr>
            </w:pPr>
          </w:p>
        </w:tc>
        <w:tc>
          <w:tcPr>
            <w:tcW w:w="580" w:type="dxa"/>
            <w:vAlign w:val="center"/>
            <w:hideMark/>
          </w:tcPr>
          <w:p w14:paraId="48EC422F" w14:textId="77777777" w:rsidR="00A4663A" w:rsidRPr="001F6303" w:rsidRDefault="00A4663A" w:rsidP="002E7D77">
            <w:pPr>
              <w:suppressAutoHyphens/>
              <w:rPr>
                <w:sz w:val="14"/>
                <w:szCs w:val="14"/>
                <w:lang w:eastAsia="zh-CN"/>
              </w:rPr>
            </w:pPr>
            <w:proofErr w:type="spellStart"/>
            <w:r w:rsidRPr="001F6303">
              <w:rPr>
                <w:b/>
                <w:sz w:val="14"/>
                <w:szCs w:val="14"/>
              </w:rPr>
              <w:t>Напомена</w:t>
            </w:r>
            <w:proofErr w:type="spellEnd"/>
          </w:p>
        </w:tc>
      </w:tr>
      <w:tr w:rsidR="00A4663A" w:rsidRPr="00AC5506" w14:paraId="6CED3EE0" w14:textId="77777777" w:rsidTr="003A700C">
        <w:trPr>
          <w:cantSplit/>
          <w:trHeight w:val="1134"/>
          <w:jc w:val="center"/>
        </w:trPr>
        <w:tc>
          <w:tcPr>
            <w:tcW w:w="857" w:type="dxa"/>
            <w:textDirection w:val="btLr"/>
            <w:vAlign w:val="center"/>
            <w:hideMark/>
          </w:tcPr>
          <w:p w14:paraId="50679518" w14:textId="77777777" w:rsidR="00A4663A" w:rsidRPr="00AC5506" w:rsidRDefault="00A4663A" w:rsidP="001F6303">
            <w:pPr>
              <w:suppressAutoHyphens/>
              <w:ind w:left="113" w:right="113"/>
              <w:jc w:val="center"/>
              <w:rPr>
                <w:sz w:val="18"/>
                <w:szCs w:val="18"/>
                <w:lang w:eastAsia="zh-CN"/>
              </w:rPr>
            </w:pPr>
            <w:r w:rsidRPr="00AC5506">
              <w:rPr>
                <w:sz w:val="18"/>
                <w:szCs w:val="18"/>
              </w:rPr>
              <w:t>СЕПТЕМБАР</w:t>
            </w:r>
          </w:p>
        </w:tc>
        <w:tc>
          <w:tcPr>
            <w:tcW w:w="5870" w:type="dxa"/>
            <w:vAlign w:val="center"/>
            <w:hideMark/>
          </w:tcPr>
          <w:p w14:paraId="30CF9F19" w14:textId="392443ED" w:rsidR="00A4663A" w:rsidRPr="00AC5506" w:rsidRDefault="00A4663A" w:rsidP="005D7938">
            <w:pPr>
              <w:pStyle w:val="tekst"/>
              <w:numPr>
                <w:ilvl w:val="0"/>
                <w:numId w:val="133"/>
              </w:numPr>
              <w:tabs>
                <w:tab w:val="clear" w:pos="720"/>
                <w:tab w:val="num" w:pos="235"/>
              </w:tabs>
              <w:spacing w:before="0" w:beforeAutospacing="0" w:after="0" w:afterAutospacing="0"/>
              <w:ind w:left="235" w:hanging="270"/>
              <w:rPr>
                <w:sz w:val="18"/>
                <w:szCs w:val="18"/>
              </w:rPr>
            </w:pPr>
            <w:proofErr w:type="spellStart"/>
            <w:r w:rsidRPr="00AC5506">
              <w:rPr>
                <w:sz w:val="18"/>
                <w:szCs w:val="18"/>
              </w:rPr>
              <w:t>Упознавање</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школским</w:t>
            </w:r>
            <w:proofErr w:type="spellEnd"/>
            <w:r w:rsidRPr="00AC5506">
              <w:rPr>
                <w:sz w:val="18"/>
                <w:szCs w:val="18"/>
              </w:rPr>
              <w:t xml:space="preserve"> </w:t>
            </w:r>
            <w:proofErr w:type="spellStart"/>
            <w:r w:rsidRPr="00AC5506">
              <w:rPr>
                <w:sz w:val="18"/>
                <w:szCs w:val="18"/>
              </w:rPr>
              <w:t>планом</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актива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школску</w:t>
            </w:r>
            <w:proofErr w:type="spellEnd"/>
            <w:r w:rsidRPr="00AC5506">
              <w:rPr>
                <w:sz w:val="18"/>
                <w:szCs w:val="18"/>
              </w:rPr>
              <w:t xml:space="preserve"> 2021/2022. </w:t>
            </w:r>
            <w:proofErr w:type="spellStart"/>
            <w:r w:rsidRPr="00AC5506">
              <w:rPr>
                <w:sz w:val="18"/>
                <w:szCs w:val="18"/>
              </w:rPr>
              <w:t>годину</w:t>
            </w:r>
            <w:proofErr w:type="spellEnd"/>
          </w:p>
          <w:p w14:paraId="21CCAE51" w14:textId="476984EA" w:rsidR="00A4663A" w:rsidRPr="00AC5506" w:rsidRDefault="00A4663A" w:rsidP="005D7938">
            <w:pPr>
              <w:pStyle w:val="tekst"/>
              <w:numPr>
                <w:ilvl w:val="0"/>
                <w:numId w:val="133"/>
              </w:numPr>
              <w:tabs>
                <w:tab w:val="clear" w:pos="720"/>
                <w:tab w:val="num" w:pos="235"/>
              </w:tabs>
              <w:spacing w:before="0" w:beforeAutospacing="0" w:after="0" w:afterAutospacing="0"/>
              <w:ind w:left="235" w:hanging="270"/>
              <w:rPr>
                <w:sz w:val="18"/>
                <w:szCs w:val="18"/>
              </w:rPr>
            </w:pPr>
            <w:proofErr w:type="spellStart"/>
            <w:r w:rsidRPr="00AC5506">
              <w:rPr>
                <w:sz w:val="18"/>
                <w:szCs w:val="18"/>
              </w:rPr>
              <w:t>Израда</w:t>
            </w:r>
            <w:proofErr w:type="spellEnd"/>
            <w:r w:rsidRPr="00AC5506">
              <w:rPr>
                <w:sz w:val="18"/>
                <w:szCs w:val="18"/>
              </w:rPr>
              <w:t xml:space="preserve"> </w:t>
            </w:r>
            <w:proofErr w:type="spellStart"/>
            <w:r w:rsidRPr="00AC5506">
              <w:rPr>
                <w:sz w:val="18"/>
                <w:szCs w:val="18"/>
              </w:rPr>
              <w:t>годишњег</w:t>
            </w:r>
            <w:proofErr w:type="spellEnd"/>
            <w:r w:rsidRPr="00AC5506">
              <w:rPr>
                <w:sz w:val="18"/>
                <w:szCs w:val="18"/>
              </w:rPr>
              <w:t xml:space="preserve"> </w:t>
            </w:r>
            <w:proofErr w:type="spellStart"/>
            <w:r w:rsidRPr="00AC5506">
              <w:rPr>
                <w:sz w:val="18"/>
                <w:szCs w:val="18"/>
              </w:rPr>
              <w:t>плана</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proofErr w:type="gramStart"/>
            <w:r w:rsidRPr="00AC5506">
              <w:rPr>
                <w:sz w:val="18"/>
                <w:szCs w:val="18"/>
              </w:rPr>
              <w:t>историју,географију</w:t>
            </w:r>
            <w:proofErr w:type="spellEnd"/>
            <w:proofErr w:type="gramEnd"/>
            <w:r w:rsidRPr="00AC5506">
              <w:rPr>
                <w:sz w:val="18"/>
                <w:szCs w:val="18"/>
              </w:rPr>
              <w:t xml:space="preserve">  </w:t>
            </w:r>
            <w:proofErr w:type="spellStart"/>
            <w:r w:rsidRPr="00AC5506">
              <w:rPr>
                <w:sz w:val="18"/>
                <w:szCs w:val="18"/>
              </w:rPr>
              <w:t>верску</w:t>
            </w:r>
            <w:proofErr w:type="spellEnd"/>
            <w:r w:rsidRPr="00AC5506">
              <w:rPr>
                <w:sz w:val="18"/>
                <w:szCs w:val="18"/>
              </w:rPr>
              <w:t xml:space="preserve"> </w:t>
            </w:r>
            <w:proofErr w:type="spellStart"/>
            <w:r w:rsidRPr="00AC5506">
              <w:rPr>
                <w:sz w:val="18"/>
                <w:szCs w:val="18"/>
              </w:rPr>
              <w:t>наствау</w:t>
            </w:r>
            <w:proofErr w:type="spellEnd"/>
            <w:r w:rsidRPr="00AC5506">
              <w:rPr>
                <w:sz w:val="18"/>
                <w:szCs w:val="18"/>
              </w:rPr>
              <w:t xml:space="preserve"> и </w:t>
            </w:r>
            <w:proofErr w:type="spellStart"/>
            <w:r w:rsidRPr="00AC5506">
              <w:rPr>
                <w:sz w:val="18"/>
                <w:szCs w:val="18"/>
              </w:rPr>
              <w:t>грађанско</w:t>
            </w:r>
            <w:proofErr w:type="spellEnd"/>
            <w:r w:rsidRPr="00AC5506">
              <w:rPr>
                <w:sz w:val="18"/>
                <w:szCs w:val="18"/>
              </w:rPr>
              <w:t xml:space="preserve"> </w:t>
            </w:r>
            <w:proofErr w:type="spellStart"/>
            <w:r w:rsidRPr="00AC5506">
              <w:rPr>
                <w:sz w:val="18"/>
                <w:szCs w:val="18"/>
              </w:rPr>
              <w:t>васпитање,и</w:t>
            </w:r>
            <w:proofErr w:type="spellEnd"/>
            <w:r w:rsidRPr="00AC5506">
              <w:rPr>
                <w:sz w:val="18"/>
                <w:szCs w:val="18"/>
              </w:rPr>
              <w:t xml:space="preserve"> </w:t>
            </w:r>
            <w:proofErr w:type="spellStart"/>
            <w:r w:rsidRPr="00AC5506">
              <w:rPr>
                <w:sz w:val="18"/>
                <w:szCs w:val="18"/>
              </w:rPr>
              <w:t>програма</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допунске</w:t>
            </w:r>
            <w:proofErr w:type="spellEnd"/>
            <w:r w:rsidRPr="00AC5506">
              <w:rPr>
                <w:sz w:val="18"/>
                <w:szCs w:val="18"/>
              </w:rPr>
              <w:t xml:space="preserve"> и </w:t>
            </w:r>
            <w:proofErr w:type="spellStart"/>
            <w:r w:rsidRPr="00AC5506">
              <w:rPr>
                <w:sz w:val="18"/>
                <w:szCs w:val="18"/>
              </w:rPr>
              <w:t>додатне</w:t>
            </w:r>
            <w:proofErr w:type="spellEnd"/>
            <w:r w:rsidRPr="00AC5506">
              <w:rPr>
                <w:sz w:val="18"/>
                <w:szCs w:val="18"/>
              </w:rPr>
              <w:t xml:space="preserve"> </w:t>
            </w:r>
            <w:proofErr w:type="spellStart"/>
            <w:r w:rsidRPr="00AC5506">
              <w:rPr>
                <w:sz w:val="18"/>
                <w:szCs w:val="18"/>
              </w:rPr>
              <w:t>наставе</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школску</w:t>
            </w:r>
            <w:proofErr w:type="spellEnd"/>
            <w:r w:rsidRPr="00AC5506">
              <w:rPr>
                <w:sz w:val="18"/>
                <w:szCs w:val="18"/>
              </w:rPr>
              <w:t xml:space="preserve"> 2021/2022. </w:t>
            </w:r>
            <w:proofErr w:type="spellStart"/>
            <w:r w:rsidRPr="00AC5506">
              <w:rPr>
                <w:sz w:val="18"/>
                <w:szCs w:val="18"/>
              </w:rPr>
              <w:t>год</w:t>
            </w:r>
            <w:proofErr w:type="spellEnd"/>
            <w:r w:rsidRPr="00AC5506">
              <w:rPr>
                <w:sz w:val="18"/>
                <w:szCs w:val="18"/>
              </w:rPr>
              <w:t>.</w:t>
            </w:r>
          </w:p>
          <w:p w14:paraId="4448149F" w14:textId="361CDDA6" w:rsidR="00A4663A" w:rsidRPr="00AC5506" w:rsidRDefault="00A4663A" w:rsidP="005D7938">
            <w:pPr>
              <w:pStyle w:val="tekst"/>
              <w:numPr>
                <w:ilvl w:val="0"/>
                <w:numId w:val="133"/>
              </w:numPr>
              <w:tabs>
                <w:tab w:val="clear" w:pos="720"/>
                <w:tab w:val="num" w:pos="235"/>
              </w:tabs>
              <w:spacing w:before="0" w:beforeAutospacing="0" w:after="0" w:afterAutospacing="0"/>
              <w:ind w:left="235" w:hanging="270"/>
              <w:rPr>
                <w:sz w:val="18"/>
                <w:szCs w:val="18"/>
              </w:rPr>
            </w:pPr>
            <w:proofErr w:type="spellStart"/>
            <w:r w:rsidRPr="00AC5506">
              <w:rPr>
                <w:sz w:val="18"/>
                <w:szCs w:val="18"/>
              </w:rPr>
              <w:t>Договор</w:t>
            </w:r>
            <w:proofErr w:type="spellEnd"/>
            <w:r w:rsidRPr="00AC5506">
              <w:rPr>
                <w:sz w:val="18"/>
                <w:szCs w:val="18"/>
              </w:rPr>
              <w:t xml:space="preserve"> о </w:t>
            </w:r>
            <w:proofErr w:type="spellStart"/>
            <w:r w:rsidRPr="00AC5506">
              <w:rPr>
                <w:sz w:val="18"/>
                <w:szCs w:val="18"/>
              </w:rPr>
              <w:t>подршци</w:t>
            </w:r>
            <w:proofErr w:type="spellEnd"/>
            <w:r w:rsidRPr="00AC5506">
              <w:rPr>
                <w:sz w:val="18"/>
                <w:szCs w:val="18"/>
              </w:rPr>
              <w:t xml:space="preserve"> </w:t>
            </w:r>
            <w:proofErr w:type="spellStart"/>
            <w:r w:rsidRPr="00AC5506">
              <w:rPr>
                <w:sz w:val="18"/>
                <w:szCs w:val="18"/>
              </w:rPr>
              <w:t>ученицима</w:t>
            </w:r>
            <w:proofErr w:type="spellEnd"/>
            <w:r w:rsidRPr="00AC5506">
              <w:rPr>
                <w:sz w:val="18"/>
                <w:szCs w:val="18"/>
              </w:rPr>
              <w:t xml:space="preserve"> </w:t>
            </w:r>
            <w:proofErr w:type="spellStart"/>
            <w:r w:rsidRPr="00AC5506">
              <w:rPr>
                <w:sz w:val="18"/>
                <w:szCs w:val="18"/>
              </w:rPr>
              <w:t>који</w:t>
            </w:r>
            <w:proofErr w:type="spellEnd"/>
            <w:r w:rsidRPr="00AC5506">
              <w:rPr>
                <w:sz w:val="18"/>
                <w:szCs w:val="18"/>
              </w:rPr>
              <w:t xml:space="preserve"> </w:t>
            </w:r>
            <w:proofErr w:type="spellStart"/>
            <w:r w:rsidRPr="00AC5506">
              <w:rPr>
                <w:sz w:val="18"/>
                <w:szCs w:val="18"/>
              </w:rPr>
              <w:t>имеју</w:t>
            </w:r>
            <w:proofErr w:type="spellEnd"/>
            <w:r w:rsidRPr="00AC5506">
              <w:rPr>
                <w:sz w:val="18"/>
                <w:szCs w:val="18"/>
              </w:rPr>
              <w:t xml:space="preserve"> </w:t>
            </w:r>
            <w:proofErr w:type="spellStart"/>
            <w:r w:rsidRPr="00AC5506">
              <w:rPr>
                <w:sz w:val="18"/>
                <w:szCs w:val="18"/>
              </w:rPr>
              <w:t>тешкоће</w:t>
            </w:r>
            <w:proofErr w:type="spellEnd"/>
            <w:r w:rsidRPr="00AC5506">
              <w:rPr>
                <w:sz w:val="18"/>
                <w:szCs w:val="18"/>
              </w:rPr>
              <w:t xml:space="preserve"> у </w:t>
            </w:r>
            <w:proofErr w:type="spellStart"/>
            <w:r w:rsidRPr="00AC5506">
              <w:rPr>
                <w:sz w:val="18"/>
                <w:szCs w:val="18"/>
              </w:rPr>
              <w:t>учењу</w:t>
            </w:r>
            <w:proofErr w:type="spellEnd"/>
            <w:r w:rsidRPr="00AC5506">
              <w:rPr>
                <w:sz w:val="18"/>
                <w:szCs w:val="18"/>
              </w:rPr>
              <w:t xml:space="preserve"> и </w:t>
            </w:r>
            <w:proofErr w:type="spellStart"/>
            <w:r w:rsidRPr="00AC5506">
              <w:rPr>
                <w:sz w:val="18"/>
                <w:szCs w:val="18"/>
              </w:rPr>
              <w:t>праћању</w:t>
            </w:r>
            <w:proofErr w:type="spellEnd"/>
            <w:r w:rsidRPr="00AC5506">
              <w:rPr>
                <w:sz w:val="18"/>
                <w:szCs w:val="18"/>
              </w:rPr>
              <w:t xml:space="preserve"> </w:t>
            </w:r>
            <w:proofErr w:type="spellStart"/>
            <w:r w:rsidRPr="00AC5506">
              <w:rPr>
                <w:sz w:val="18"/>
                <w:szCs w:val="18"/>
              </w:rPr>
              <w:t>наставе</w:t>
            </w:r>
            <w:proofErr w:type="spellEnd"/>
            <w:r w:rsidRPr="00AC5506">
              <w:rPr>
                <w:sz w:val="18"/>
                <w:szCs w:val="18"/>
              </w:rPr>
              <w:t xml:space="preserve">                     </w:t>
            </w:r>
          </w:p>
          <w:p w14:paraId="1C4BDE46" w14:textId="3F861C01" w:rsidR="00A4663A" w:rsidRPr="00AC5506" w:rsidRDefault="00A4663A" w:rsidP="005D7938">
            <w:pPr>
              <w:pStyle w:val="tekst"/>
              <w:numPr>
                <w:ilvl w:val="0"/>
                <w:numId w:val="133"/>
              </w:numPr>
              <w:tabs>
                <w:tab w:val="clear" w:pos="720"/>
                <w:tab w:val="num" w:pos="235"/>
              </w:tabs>
              <w:spacing w:before="0" w:beforeAutospacing="0" w:after="0" w:afterAutospacing="0"/>
              <w:ind w:left="235" w:hanging="270"/>
              <w:rPr>
                <w:sz w:val="18"/>
                <w:szCs w:val="18"/>
              </w:rPr>
            </w:pPr>
            <w:proofErr w:type="spellStart"/>
            <w:r w:rsidRPr="00AC5506">
              <w:rPr>
                <w:sz w:val="18"/>
                <w:szCs w:val="18"/>
              </w:rPr>
              <w:t>Израда</w:t>
            </w:r>
            <w:proofErr w:type="spellEnd"/>
            <w:r w:rsidRPr="00AC5506">
              <w:rPr>
                <w:sz w:val="18"/>
                <w:szCs w:val="18"/>
              </w:rPr>
              <w:t xml:space="preserve"> </w:t>
            </w:r>
            <w:proofErr w:type="spellStart"/>
            <w:proofErr w:type="gramStart"/>
            <w:r w:rsidRPr="00AC5506">
              <w:rPr>
                <w:sz w:val="18"/>
                <w:szCs w:val="18"/>
              </w:rPr>
              <w:t>иницијалних</w:t>
            </w:r>
            <w:proofErr w:type="spellEnd"/>
            <w:r w:rsidRPr="00AC5506">
              <w:rPr>
                <w:sz w:val="18"/>
                <w:szCs w:val="18"/>
              </w:rPr>
              <w:t xml:space="preserve">  </w:t>
            </w:r>
            <w:proofErr w:type="spellStart"/>
            <w:r w:rsidRPr="00AC5506">
              <w:rPr>
                <w:sz w:val="18"/>
                <w:szCs w:val="18"/>
              </w:rPr>
              <w:t>тестова</w:t>
            </w:r>
            <w:proofErr w:type="spellEnd"/>
            <w:proofErr w:type="gramEnd"/>
            <w:r w:rsidRPr="00AC5506">
              <w:rPr>
                <w:sz w:val="18"/>
                <w:szCs w:val="18"/>
              </w:rPr>
              <w:t>.</w:t>
            </w:r>
          </w:p>
          <w:p w14:paraId="3F6E6F4B" w14:textId="3152B5A1"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Учешће</w:t>
            </w:r>
            <w:proofErr w:type="spellEnd"/>
            <w:r w:rsidRPr="00AC5506">
              <w:rPr>
                <w:sz w:val="18"/>
                <w:szCs w:val="18"/>
              </w:rPr>
              <w:t xml:space="preserve"> </w:t>
            </w:r>
            <w:proofErr w:type="spellStart"/>
            <w:r w:rsidRPr="00AC5506">
              <w:rPr>
                <w:sz w:val="18"/>
                <w:szCs w:val="18"/>
              </w:rPr>
              <w:t>чланова</w:t>
            </w:r>
            <w:proofErr w:type="spellEnd"/>
            <w:r w:rsidRPr="00AC5506">
              <w:rPr>
                <w:sz w:val="18"/>
                <w:szCs w:val="18"/>
              </w:rPr>
              <w:t xml:space="preserve"> </w:t>
            </w:r>
            <w:proofErr w:type="spellStart"/>
            <w:r w:rsidRPr="00AC5506">
              <w:rPr>
                <w:sz w:val="18"/>
                <w:szCs w:val="18"/>
              </w:rPr>
              <w:t>већа</w:t>
            </w:r>
            <w:proofErr w:type="spellEnd"/>
            <w:r w:rsidRPr="00AC5506">
              <w:rPr>
                <w:sz w:val="18"/>
                <w:szCs w:val="18"/>
              </w:rPr>
              <w:t xml:space="preserve"> у </w:t>
            </w:r>
            <w:proofErr w:type="spellStart"/>
            <w:r w:rsidRPr="00AC5506">
              <w:rPr>
                <w:sz w:val="18"/>
                <w:szCs w:val="18"/>
              </w:rPr>
              <w:t>раду</w:t>
            </w:r>
            <w:proofErr w:type="spellEnd"/>
            <w:r w:rsidRPr="00AC5506">
              <w:rPr>
                <w:sz w:val="18"/>
                <w:szCs w:val="18"/>
              </w:rPr>
              <w:t xml:space="preserve"> </w:t>
            </w:r>
            <w:proofErr w:type="spellStart"/>
            <w:r w:rsidRPr="00AC5506">
              <w:rPr>
                <w:sz w:val="18"/>
                <w:szCs w:val="18"/>
              </w:rPr>
              <w:t>школских</w:t>
            </w:r>
            <w:proofErr w:type="spellEnd"/>
            <w:r w:rsidRPr="00AC5506">
              <w:rPr>
                <w:sz w:val="18"/>
                <w:szCs w:val="18"/>
              </w:rPr>
              <w:t xml:space="preserve"> </w:t>
            </w:r>
            <w:proofErr w:type="spellStart"/>
            <w:r w:rsidRPr="00AC5506">
              <w:rPr>
                <w:sz w:val="18"/>
                <w:szCs w:val="18"/>
              </w:rPr>
              <w:t>тимов</w:t>
            </w:r>
            <w:r w:rsidR="00213F94" w:rsidRPr="00AC5506">
              <w:rPr>
                <w:sz w:val="18"/>
                <w:szCs w:val="18"/>
              </w:rPr>
              <w:t>a</w:t>
            </w:r>
            <w:proofErr w:type="spellEnd"/>
          </w:p>
        </w:tc>
        <w:tc>
          <w:tcPr>
            <w:tcW w:w="1890" w:type="dxa"/>
            <w:vAlign w:val="center"/>
            <w:hideMark/>
          </w:tcPr>
          <w:p w14:paraId="0AB0763A" w14:textId="77777777" w:rsidR="00A4663A" w:rsidRPr="00AC5506" w:rsidRDefault="00A4663A" w:rsidP="002E7D77">
            <w:pPr>
              <w:ind w:left="113" w:right="113"/>
              <w:rPr>
                <w:sz w:val="18"/>
                <w:szCs w:val="18"/>
                <w:lang w:eastAsia="zh-CN"/>
              </w:rPr>
            </w:pPr>
            <w:proofErr w:type="spellStart"/>
            <w:r w:rsidRPr="00AC5506">
              <w:rPr>
                <w:sz w:val="18"/>
                <w:szCs w:val="18"/>
              </w:rPr>
              <w:t>Руководилац</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већа</w:t>
            </w:r>
            <w:proofErr w:type="spellEnd"/>
            <w:r w:rsidRPr="00AC5506">
              <w:rPr>
                <w:sz w:val="18"/>
                <w:szCs w:val="18"/>
              </w:rPr>
              <w:t xml:space="preserve"> </w:t>
            </w:r>
            <w:proofErr w:type="spellStart"/>
            <w:r w:rsidRPr="00AC5506">
              <w:rPr>
                <w:sz w:val="18"/>
                <w:szCs w:val="18"/>
              </w:rPr>
              <w:t>Сузана</w:t>
            </w:r>
            <w:proofErr w:type="spellEnd"/>
            <w:r w:rsidRPr="00AC5506">
              <w:rPr>
                <w:sz w:val="18"/>
                <w:szCs w:val="18"/>
              </w:rPr>
              <w:t xml:space="preserve"> </w:t>
            </w:r>
            <w:proofErr w:type="spellStart"/>
            <w:r w:rsidRPr="00AC5506">
              <w:rPr>
                <w:sz w:val="18"/>
                <w:szCs w:val="18"/>
              </w:rPr>
              <w:t>Милутиновић</w:t>
            </w:r>
            <w:proofErr w:type="spellEnd"/>
            <w:r w:rsidRPr="00AC5506">
              <w:rPr>
                <w:sz w:val="18"/>
                <w:szCs w:val="18"/>
              </w:rPr>
              <w:t>;</w:t>
            </w:r>
          </w:p>
          <w:p w14:paraId="2EB44AB7" w14:textId="77777777" w:rsidR="00A4663A" w:rsidRPr="00AC5506" w:rsidRDefault="00A4663A" w:rsidP="002E7D77">
            <w:pPr>
              <w:suppressAutoHyphens/>
              <w:ind w:left="113" w:right="113"/>
              <w:rPr>
                <w:sz w:val="18"/>
                <w:szCs w:val="18"/>
                <w:lang w:eastAsia="zh-CN"/>
              </w:rPr>
            </w:pPr>
            <w:proofErr w:type="spellStart"/>
            <w:r w:rsidRPr="00AC5506">
              <w:rPr>
                <w:sz w:val="18"/>
                <w:szCs w:val="18"/>
              </w:rPr>
              <w:t>Чланови</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већа</w:t>
            </w:r>
            <w:proofErr w:type="spellEnd"/>
          </w:p>
        </w:tc>
        <w:tc>
          <w:tcPr>
            <w:tcW w:w="580" w:type="dxa"/>
          </w:tcPr>
          <w:p w14:paraId="55A3186F" w14:textId="77777777" w:rsidR="00A4663A" w:rsidRPr="00AC5506" w:rsidRDefault="00A4663A" w:rsidP="002E7D77">
            <w:pPr>
              <w:suppressAutoHyphens/>
              <w:snapToGrid w:val="0"/>
              <w:rPr>
                <w:sz w:val="18"/>
                <w:szCs w:val="18"/>
                <w:lang w:eastAsia="zh-CN"/>
              </w:rPr>
            </w:pPr>
          </w:p>
        </w:tc>
      </w:tr>
      <w:tr w:rsidR="00A4663A" w:rsidRPr="00AC5506" w14:paraId="73C092D0" w14:textId="77777777" w:rsidTr="003A700C">
        <w:trPr>
          <w:cantSplit/>
          <w:trHeight w:val="1134"/>
          <w:jc w:val="center"/>
        </w:trPr>
        <w:tc>
          <w:tcPr>
            <w:tcW w:w="857" w:type="dxa"/>
            <w:textDirection w:val="btLr"/>
            <w:vAlign w:val="center"/>
            <w:hideMark/>
          </w:tcPr>
          <w:p w14:paraId="64920E6F" w14:textId="77777777" w:rsidR="00A4663A" w:rsidRPr="00AC5506" w:rsidRDefault="00A4663A" w:rsidP="001F6303">
            <w:pPr>
              <w:suppressAutoHyphens/>
              <w:ind w:left="113" w:right="113"/>
              <w:jc w:val="center"/>
              <w:rPr>
                <w:sz w:val="18"/>
                <w:szCs w:val="18"/>
                <w:lang w:eastAsia="zh-CN"/>
              </w:rPr>
            </w:pPr>
            <w:r w:rsidRPr="00AC5506">
              <w:rPr>
                <w:sz w:val="18"/>
                <w:szCs w:val="18"/>
              </w:rPr>
              <w:t>ОКТОБАР</w:t>
            </w:r>
          </w:p>
        </w:tc>
        <w:tc>
          <w:tcPr>
            <w:tcW w:w="5870" w:type="dxa"/>
            <w:vAlign w:val="center"/>
            <w:hideMark/>
          </w:tcPr>
          <w:p w14:paraId="5240AA4A"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Утврђивање</w:t>
            </w:r>
            <w:proofErr w:type="spellEnd"/>
            <w:r w:rsidRPr="00AC5506">
              <w:rPr>
                <w:sz w:val="18"/>
                <w:szCs w:val="18"/>
              </w:rPr>
              <w:t xml:space="preserve"> </w:t>
            </w:r>
            <w:proofErr w:type="spellStart"/>
            <w:r w:rsidRPr="00AC5506">
              <w:rPr>
                <w:sz w:val="18"/>
                <w:szCs w:val="18"/>
              </w:rPr>
              <w:t>корелације</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сродним</w:t>
            </w:r>
            <w:proofErr w:type="spellEnd"/>
            <w:r w:rsidRPr="00AC5506">
              <w:rPr>
                <w:sz w:val="18"/>
                <w:szCs w:val="18"/>
              </w:rPr>
              <w:t xml:space="preserve"> </w:t>
            </w:r>
            <w:proofErr w:type="spellStart"/>
            <w:r w:rsidRPr="00AC5506">
              <w:rPr>
                <w:sz w:val="18"/>
                <w:szCs w:val="18"/>
              </w:rPr>
              <w:t>предметима</w:t>
            </w:r>
            <w:proofErr w:type="spellEnd"/>
          </w:p>
          <w:p w14:paraId="15D1BD4A"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Посета</w:t>
            </w:r>
            <w:proofErr w:type="spellEnd"/>
            <w:r w:rsidRPr="00AC5506">
              <w:rPr>
                <w:sz w:val="18"/>
                <w:szCs w:val="18"/>
              </w:rPr>
              <w:t xml:space="preserve"> </w:t>
            </w:r>
            <w:proofErr w:type="spellStart"/>
            <w:r w:rsidRPr="00AC5506">
              <w:rPr>
                <w:sz w:val="18"/>
                <w:szCs w:val="18"/>
              </w:rPr>
              <w:t>планетаријуму</w:t>
            </w:r>
            <w:proofErr w:type="spellEnd"/>
          </w:p>
          <w:p w14:paraId="2A5782A5"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Интерно</w:t>
            </w:r>
            <w:proofErr w:type="spellEnd"/>
            <w:r w:rsidRPr="00AC5506">
              <w:rPr>
                <w:sz w:val="18"/>
                <w:szCs w:val="18"/>
              </w:rPr>
              <w:t xml:space="preserve"> </w:t>
            </w:r>
            <w:proofErr w:type="spellStart"/>
            <w:r w:rsidRPr="00AC5506">
              <w:rPr>
                <w:sz w:val="18"/>
                <w:szCs w:val="18"/>
              </w:rPr>
              <w:t>стручно</w:t>
            </w:r>
            <w:proofErr w:type="spellEnd"/>
            <w:r w:rsidRPr="00AC5506">
              <w:rPr>
                <w:sz w:val="18"/>
                <w:szCs w:val="18"/>
              </w:rPr>
              <w:t xml:space="preserve"> </w:t>
            </w:r>
            <w:proofErr w:type="spellStart"/>
            <w:r w:rsidRPr="00AC5506">
              <w:rPr>
                <w:sz w:val="18"/>
                <w:szCs w:val="18"/>
              </w:rPr>
              <w:t>усавршавање</w:t>
            </w:r>
            <w:proofErr w:type="spellEnd"/>
            <w:r w:rsidRPr="00AC5506">
              <w:rPr>
                <w:sz w:val="18"/>
                <w:szCs w:val="18"/>
              </w:rPr>
              <w:t xml:space="preserve"> </w:t>
            </w:r>
            <w:proofErr w:type="spellStart"/>
            <w:r w:rsidRPr="00AC5506">
              <w:rPr>
                <w:sz w:val="18"/>
                <w:szCs w:val="18"/>
              </w:rPr>
              <w:t>чланова</w:t>
            </w:r>
            <w:proofErr w:type="spellEnd"/>
            <w:r w:rsidRPr="00AC5506">
              <w:rPr>
                <w:sz w:val="18"/>
                <w:szCs w:val="18"/>
              </w:rPr>
              <w:t xml:space="preserve"> </w:t>
            </w:r>
            <w:proofErr w:type="spellStart"/>
            <w:proofErr w:type="gramStart"/>
            <w:r w:rsidRPr="00AC5506">
              <w:rPr>
                <w:sz w:val="18"/>
                <w:szCs w:val="18"/>
              </w:rPr>
              <w:t>актива</w:t>
            </w:r>
            <w:proofErr w:type="spellEnd"/>
            <w:r w:rsidRPr="00AC5506">
              <w:rPr>
                <w:sz w:val="18"/>
                <w:szCs w:val="18"/>
              </w:rPr>
              <w:t>(</w:t>
            </w:r>
            <w:proofErr w:type="spellStart"/>
            <w:proofErr w:type="gramEnd"/>
            <w:r w:rsidRPr="00AC5506">
              <w:rPr>
                <w:sz w:val="18"/>
                <w:szCs w:val="18"/>
              </w:rPr>
              <w:t>посете</w:t>
            </w:r>
            <w:proofErr w:type="spellEnd"/>
            <w:r w:rsidRPr="00AC5506">
              <w:rPr>
                <w:sz w:val="18"/>
                <w:szCs w:val="18"/>
              </w:rPr>
              <w:t xml:space="preserve"> </w:t>
            </w:r>
            <w:proofErr w:type="spellStart"/>
            <w:r w:rsidRPr="00AC5506">
              <w:rPr>
                <w:sz w:val="18"/>
                <w:szCs w:val="18"/>
              </w:rPr>
              <w:t>општинским</w:t>
            </w:r>
            <w:proofErr w:type="spellEnd"/>
            <w:r w:rsidRPr="00AC5506">
              <w:rPr>
                <w:sz w:val="18"/>
                <w:szCs w:val="18"/>
              </w:rPr>
              <w:t xml:space="preserve"> и </w:t>
            </w:r>
            <w:proofErr w:type="spellStart"/>
            <w:r w:rsidRPr="00AC5506">
              <w:rPr>
                <w:sz w:val="18"/>
                <w:szCs w:val="18"/>
              </w:rPr>
              <w:t>градским</w:t>
            </w:r>
            <w:proofErr w:type="spellEnd"/>
            <w:r w:rsidRPr="00AC5506">
              <w:rPr>
                <w:sz w:val="18"/>
                <w:szCs w:val="18"/>
              </w:rPr>
              <w:t xml:space="preserve"> </w:t>
            </w:r>
            <w:proofErr w:type="spellStart"/>
            <w:r w:rsidRPr="00AC5506">
              <w:rPr>
                <w:sz w:val="18"/>
                <w:szCs w:val="18"/>
              </w:rPr>
              <w:t>активима</w:t>
            </w:r>
            <w:proofErr w:type="spellEnd"/>
            <w:r w:rsidRPr="00AC5506">
              <w:rPr>
                <w:sz w:val="18"/>
                <w:szCs w:val="18"/>
              </w:rPr>
              <w:t>).</w:t>
            </w:r>
          </w:p>
          <w:p w14:paraId="7A3BC7B5"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Распоред</w:t>
            </w:r>
            <w:proofErr w:type="spellEnd"/>
            <w:r w:rsidRPr="00AC5506">
              <w:rPr>
                <w:sz w:val="18"/>
                <w:szCs w:val="18"/>
              </w:rPr>
              <w:t xml:space="preserve"> </w:t>
            </w:r>
            <w:proofErr w:type="spellStart"/>
            <w:r w:rsidRPr="00AC5506">
              <w:rPr>
                <w:sz w:val="18"/>
                <w:szCs w:val="18"/>
              </w:rPr>
              <w:t>допунске</w:t>
            </w:r>
            <w:proofErr w:type="spellEnd"/>
            <w:r w:rsidRPr="00AC5506">
              <w:rPr>
                <w:sz w:val="18"/>
                <w:szCs w:val="18"/>
              </w:rPr>
              <w:t xml:space="preserve"> и </w:t>
            </w:r>
            <w:proofErr w:type="spellStart"/>
            <w:r w:rsidRPr="00AC5506">
              <w:rPr>
                <w:sz w:val="18"/>
                <w:szCs w:val="18"/>
              </w:rPr>
              <w:t>додатне</w:t>
            </w:r>
            <w:proofErr w:type="spellEnd"/>
            <w:r w:rsidRPr="00AC5506">
              <w:rPr>
                <w:sz w:val="18"/>
                <w:szCs w:val="18"/>
              </w:rPr>
              <w:t xml:space="preserve"> </w:t>
            </w:r>
            <w:proofErr w:type="spellStart"/>
            <w:r w:rsidRPr="00AC5506">
              <w:rPr>
                <w:sz w:val="18"/>
                <w:szCs w:val="18"/>
              </w:rPr>
              <w:t>наставе</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r w:rsidRPr="00AC5506">
              <w:rPr>
                <w:sz w:val="18"/>
                <w:szCs w:val="18"/>
              </w:rPr>
              <w:t>географије</w:t>
            </w:r>
            <w:proofErr w:type="spellEnd"/>
            <w:r w:rsidRPr="00AC5506">
              <w:rPr>
                <w:sz w:val="18"/>
                <w:szCs w:val="18"/>
              </w:rPr>
              <w:t xml:space="preserve"> и </w:t>
            </w:r>
            <w:proofErr w:type="spellStart"/>
            <w:r w:rsidRPr="00AC5506">
              <w:rPr>
                <w:sz w:val="18"/>
                <w:szCs w:val="18"/>
              </w:rPr>
              <w:t>историје</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V-VIII </w:t>
            </w:r>
            <w:proofErr w:type="spellStart"/>
            <w:r w:rsidRPr="00AC5506">
              <w:rPr>
                <w:sz w:val="18"/>
                <w:szCs w:val="18"/>
              </w:rPr>
              <w:t>разреда</w:t>
            </w:r>
            <w:proofErr w:type="spellEnd"/>
            <w:r w:rsidRPr="00AC5506">
              <w:rPr>
                <w:sz w:val="18"/>
                <w:szCs w:val="18"/>
              </w:rPr>
              <w:t xml:space="preserve"> и </w:t>
            </w:r>
            <w:proofErr w:type="spellStart"/>
            <w:r w:rsidRPr="00AC5506">
              <w:rPr>
                <w:sz w:val="18"/>
                <w:szCs w:val="18"/>
              </w:rPr>
              <w:t>избор</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додатну</w:t>
            </w:r>
            <w:proofErr w:type="spellEnd"/>
            <w:r w:rsidRPr="00AC5506">
              <w:rPr>
                <w:sz w:val="18"/>
                <w:szCs w:val="18"/>
              </w:rPr>
              <w:t xml:space="preserve"> </w:t>
            </w:r>
            <w:proofErr w:type="spellStart"/>
            <w:r w:rsidRPr="00AC5506">
              <w:rPr>
                <w:sz w:val="18"/>
                <w:szCs w:val="18"/>
              </w:rPr>
              <w:t>наставу</w:t>
            </w:r>
            <w:proofErr w:type="spellEnd"/>
            <w:r w:rsidRPr="00AC5506">
              <w:rPr>
                <w:sz w:val="18"/>
                <w:szCs w:val="18"/>
              </w:rPr>
              <w:t>.</w:t>
            </w:r>
          </w:p>
          <w:p w14:paraId="62696DCD"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Припрема</w:t>
            </w:r>
            <w:proofErr w:type="spellEnd"/>
            <w:r w:rsidRPr="00AC5506">
              <w:rPr>
                <w:sz w:val="18"/>
                <w:szCs w:val="18"/>
              </w:rPr>
              <w:t xml:space="preserve"> и </w:t>
            </w:r>
            <w:proofErr w:type="spellStart"/>
            <w:r w:rsidRPr="00AC5506">
              <w:rPr>
                <w:sz w:val="18"/>
                <w:szCs w:val="18"/>
              </w:rPr>
              <w:t>реализација</w:t>
            </w:r>
            <w:proofErr w:type="spellEnd"/>
            <w:r w:rsidRPr="00AC5506">
              <w:rPr>
                <w:sz w:val="18"/>
                <w:szCs w:val="18"/>
              </w:rPr>
              <w:t xml:space="preserve"> </w:t>
            </w:r>
            <w:proofErr w:type="spellStart"/>
            <w:r w:rsidRPr="00AC5506">
              <w:rPr>
                <w:sz w:val="18"/>
                <w:szCs w:val="18"/>
              </w:rPr>
              <w:t>акције</w:t>
            </w:r>
            <w:proofErr w:type="spellEnd"/>
            <w:r w:rsidRPr="00AC5506">
              <w:rPr>
                <w:sz w:val="18"/>
                <w:szCs w:val="18"/>
              </w:rPr>
              <w:t xml:space="preserve"> „</w:t>
            </w:r>
            <w:proofErr w:type="spellStart"/>
            <w:r w:rsidRPr="00AC5506">
              <w:rPr>
                <w:sz w:val="18"/>
                <w:szCs w:val="18"/>
              </w:rPr>
              <w:t>Игром</w:t>
            </w:r>
            <w:proofErr w:type="spellEnd"/>
            <w:r w:rsidRPr="00AC5506">
              <w:rPr>
                <w:sz w:val="18"/>
                <w:szCs w:val="18"/>
              </w:rPr>
              <w:t xml:space="preserve"> и </w:t>
            </w:r>
            <w:proofErr w:type="spellStart"/>
            <w:r w:rsidRPr="00AC5506">
              <w:rPr>
                <w:sz w:val="18"/>
                <w:szCs w:val="18"/>
              </w:rPr>
              <w:t>спортом</w:t>
            </w:r>
            <w:proofErr w:type="spellEnd"/>
            <w:r w:rsidRPr="00AC5506">
              <w:rPr>
                <w:sz w:val="18"/>
                <w:szCs w:val="18"/>
              </w:rPr>
              <w:t xml:space="preserve"> </w:t>
            </w:r>
            <w:proofErr w:type="spellStart"/>
            <w:r w:rsidRPr="00AC5506">
              <w:rPr>
                <w:sz w:val="18"/>
                <w:szCs w:val="18"/>
              </w:rPr>
              <w:t>против</w:t>
            </w:r>
            <w:proofErr w:type="spellEnd"/>
            <w:r w:rsidRPr="00AC5506">
              <w:rPr>
                <w:sz w:val="18"/>
                <w:szCs w:val="18"/>
              </w:rPr>
              <w:t xml:space="preserve"> </w:t>
            </w:r>
            <w:proofErr w:type="spellStart"/>
            <w:proofErr w:type="gramStart"/>
            <w:r w:rsidRPr="00AC5506">
              <w:rPr>
                <w:sz w:val="18"/>
                <w:szCs w:val="18"/>
              </w:rPr>
              <w:t>насиља</w:t>
            </w:r>
            <w:proofErr w:type="spellEnd"/>
            <w:r w:rsidRPr="00AC5506">
              <w:rPr>
                <w:sz w:val="18"/>
                <w:szCs w:val="18"/>
              </w:rPr>
              <w:t>“ у</w:t>
            </w:r>
            <w:proofErr w:type="gramEnd"/>
            <w:r w:rsidRPr="00AC5506">
              <w:rPr>
                <w:sz w:val="18"/>
                <w:szCs w:val="18"/>
              </w:rPr>
              <w:t xml:space="preserve"> </w:t>
            </w:r>
            <w:proofErr w:type="spellStart"/>
            <w:r w:rsidRPr="00AC5506">
              <w:rPr>
                <w:sz w:val="18"/>
                <w:szCs w:val="18"/>
              </w:rPr>
              <w:t>оквиру</w:t>
            </w:r>
            <w:proofErr w:type="spellEnd"/>
            <w:r w:rsidRPr="00AC5506">
              <w:rPr>
                <w:sz w:val="18"/>
                <w:szCs w:val="18"/>
              </w:rPr>
              <w:t xml:space="preserve"> </w:t>
            </w:r>
            <w:proofErr w:type="spellStart"/>
            <w:r w:rsidRPr="00AC5506">
              <w:rPr>
                <w:sz w:val="18"/>
                <w:szCs w:val="18"/>
              </w:rPr>
              <w:t>дечје</w:t>
            </w:r>
            <w:proofErr w:type="spellEnd"/>
            <w:r w:rsidRPr="00AC5506">
              <w:rPr>
                <w:sz w:val="18"/>
                <w:szCs w:val="18"/>
              </w:rPr>
              <w:t xml:space="preserve"> </w:t>
            </w:r>
            <w:proofErr w:type="spellStart"/>
            <w:r w:rsidRPr="00AC5506">
              <w:rPr>
                <w:sz w:val="18"/>
                <w:szCs w:val="18"/>
              </w:rPr>
              <w:t>недеље</w:t>
            </w:r>
            <w:proofErr w:type="spellEnd"/>
          </w:p>
        </w:tc>
        <w:tc>
          <w:tcPr>
            <w:tcW w:w="1890" w:type="dxa"/>
            <w:vAlign w:val="center"/>
          </w:tcPr>
          <w:p w14:paraId="01A645D7" w14:textId="77777777" w:rsidR="00A4663A" w:rsidRPr="00AC5506" w:rsidRDefault="00A4663A" w:rsidP="002E7D77">
            <w:pPr>
              <w:ind w:left="113" w:right="113"/>
              <w:rPr>
                <w:sz w:val="18"/>
                <w:szCs w:val="18"/>
                <w:lang w:eastAsia="zh-CN"/>
              </w:rPr>
            </w:pPr>
            <w:proofErr w:type="spellStart"/>
            <w:r w:rsidRPr="00AC5506">
              <w:rPr>
                <w:sz w:val="18"/>
                <w:szCs w:val="18"/>
              </w:rPr>
              <w:t>Чланови</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већа</w:t>
            </w:r>
            <w:proofErr w:type="spellEnd"/>
            <w:r w:rsidRPr="00AC5506">
              <w:rPr>
                <w:sz w:val="18"/>
                <w:szCs w:val="18"/>
              </w:rPr>
              <w:t xml:space="preserve">; </w:t>
            </w:r>
            <w:proofErr w:type="spellStart"/>
            <w:r w:rsidRPr="00AC5506">
              <w:rPr>
                <w:sz w:val="18"/>
                <w:szCs w:val="18"/>
              </w:rPr>
              <w:t>Андреја</w:t>
            </w:r>
            <w:proofErr w:type="spellEnd"/>
            <w:r w:rsidRPr="00AC5506">
              <w:rPr>
                <w:sz w:val="18"/>
                <w:szCs w:val="18"/>
              </w:rPr>
              <w:t xml:space="preserve"> </w:t>
            </w:r>
            <w:proofErr w:type="spellStart"/>
            <w:r w:rsidRPr="00AC5506">
              <w:rPr>
                <w:sz w:val="18"/>
                <w:szCs w:val="18"/>
              </w:rPr>
              <w:t>Стојилковић</w:t>
            </w:r>
            <w:proofErr w:type="spellEnd"/>
          </w:p>
          <w:p w14:paraId="62D1FFF4" w14:textId="77777777" w:rsidR="00A4663A" w:rsidRPr="00AC5506" w:rsidRDefault="00A4663A" w:rsidP="002E7D77">
            <w:pPr>
              <w:rPr>
                <w:sz w:val="18"/>
                <w:szCs w:val="18"/>
                <w:lang w:eastAsia="zh-CN"/>
              </w:rPr>
            </w:pPr>
          </w:p>
          <w:p w14:paraId="2D550BFC" w14:textId="77777777" w:rsidR="00A4663A" w:rsidRPr="00AC5506" w:rsidRDefault="00A4663A" w:rsidP="002E7D77">
            <w:pPr>
              <w:rPr>
                <w:sz w:val="18"/>
                <w:szCs w:val="18"/>
                <w:lang w:eastAsia="zh-CN"/>
              </w:rPr>
            </w:pPr>
          </w:p>
          <w:p w14:paraId="7DBD4133" w14:textId="77777777" w:rsidR="00A4663A" w:rsidRPr="00AC5506" w:rsidRDefault="00A4663A" w:rsidP="002E7D77">
            <w:pPr>
              <w:rPr>
                <w:sz w:val="18"/>
                <w:szCs w:val="18"/>
                <w:lang w:eastAsia="zh-CN"/>
              </w:rPr>
            </w:pPr>
            <w:r w:rsidRPr="00AC5506">
              <w:rPr>
                <w:sz w:val="18"/>
                <w:szCs w:val="18"/>
              </w:rPr>
              <w:t xml:space="preserve">У </w:t>
            </w:r>
            <w:proofErr w:type="spellStart"/>
            <w:r w:rsidRPr="00AC5506">
              <w:rPr>
                <w:sz w:val="18"/>
                <w:szCs w:val="18"/>
              </w:rPr>
              <w:t>сардњи</w:t>
            </w:r>
            <w:proofErr w:type="spellEnd"/>
            <w:r w:rsidRPr="00AC5506">
              <w:rPr>
                <w:sz w:val="18"/>
                <w:szCs w:val="18"/>
              </w:rPr>
              <w:t xml:space="preserve"> </w:t>
            </w:r>
            <w:proofErr w:type="spellStart"/>
            <w:r w:rsidRPr="00AC5506">
              <w:rPr>
                <w:sz w:val="18"/>
                <w:szCs w:val="18"/>
              </w:rPr>
              <w:t>наставника</w:t>
            </w:r>
            <w:proofErr w:type="spellEnd"/>
            <w:r w:rsidRPr="00AC5506">
              <w:rPr>
                <w:sz w:val="18"/>
                <w:szCs w:val="18"/>
              </w:rPr>
              <w:t xml:space="preserve"> </w:t>
            </w:r>
            <w:proofErr w:type="spellStart"/>
            <w:r w:rsidRPr="00AC5506">
              <w:rPr>
                <w:sz w:val="18"/>
                <w:szCs w:val="18"/>
              </w:rPr>
              <w:t>грађанског</w:t>
            </w:r>
            <w:proofErr w:type="spellEnd"/>
            <w:r w:rsidRPr="00AC5506">
              <w:rPr>
                <w:sz w:val="18"/>
                <w:szCs w:val="18"/>
              </w:rPr>
              <w:t xml:space="preserve"> и </w:t>
            </w:r>
            <w:proofErr w:type="spellStart"/>
            <w:r w:rsidRPr="00AC5506">
              <w:rPr>
                <w:sz w:val="18"/>
                <w:szCs w:val="18"/>
              </w:rPr>
              <w:t>веронауке</w:t>
            </w:r>
            <w:proofErr w:type="spellEnd"/>
            <w:r w:rsidRPr="00AC5506">
              <w:rPr>
                <w:sz w:val="18"/>
                <w:szCs w:val="18"/>
              </w:rPr>
              <w:t xml:space="preserve"> и </w:t>
            </w:r>
            <w:proofErr w:type="spellStart"/>
            <w:r w:rsidRPr="00AC5506">
              <w:rPr>
                <w:sz w:val="18"/>
                <w:szCs w:val="18"/>
              </w:rPr>
              <w:t>вршањког</w:t>
            </w:r>
            <w:proofErr w:type="spellEnd"/>
            <w:r w:rsidRPr="00AC5506">
              <w:rPr>
                <w:sz w:val="18"/>
                <w:szCs w:val="18"/>
              </w:rPr>
              <w:t xml:space="preserve"> </w:t>
            </w:r>
            <w:proofErr w:type="spellStart"/>
            <w:r w:rsidRPr="00AC5506">
              <w:rPr>
                <w:sz w:val="18"/>
                <w:szCs w:val="18"/>
              </w:rPr>
              <w:t>тима</w:t>
            </w:r>
            <w:proofErr w:type="spellEnd"/>
            <w:r w:rsidRPr="00AC5506">
              <w:rPr>
                <w:sz w:val="18"/>
                <w:szCs w:val="18"/>
              </w:rPr>
              <w:t>.</w:t>
            </w:r>
          </w:p>
        </w:tc>
        <w:tc>
          <w:tcPr>
            <w:tcW w:w="580" w:type="dxa"/>
          </w:tcPr>
          <w:p w14:paraId="607B42DA" w14:textId="77777777" w:rsidR="00A4663A" w:rsidRPr="00AC5506" w:rsidRDefault="00A4663A" w:rsidP="002E7D77">
            <w:pPr>
              <w:suppressAutoHyphens/>
              <w:snapToGrid w:val="0"/>
              <w:rPr>
                <w:sz w:val="18"/>
                <w:szCs w:val="18"/>
                <w:lang w:eastAsia="zh-CN"/>
              </w:rPr>
            </w:pPr>
          </w:p>
        </w:tc>
      </w:tr>
      <w:tr w:rsidR="00A4663A" w:rsidRPr="00AC5506" w14:paraId="6F81B2EA" w14:textId="77777777" w:rsidTr="003A700C">
        <w:trPr>
          <w:cantSplit/>
          <w:trHeight w:val="1079"/>
          <w:jc w:val="center"/>
        </w:trPr>
        <w:tc>
          <w:tcPr>
            <w:tcW w:w="857" w:type="dxa"/>
            <w:textDirection w:val="btLr"/>
            <w:vAlign w:val="center"/>
            <w:hideMark/>
          </w:tcPr>
          <w:p w14:paraId="3DCD2BCD" w14:textId="77777777" w:rsidR="00A4663A" w:rsidRPr="00AC5506" w:rsidRDefault="00A4663A" w:rsidP="001F6303">
            <w:pPr>
              <w:suppressAutoHyphens/>
              <w:ind w:left="113" w:right="113"/>
              <w:jc w:val="center"/>
              <w:rPr>
                <w:sz w:val="18"/>
                <w:szCs w:val="18"/>
                <w:lang w:eastAsia="zh-CN"/>
              </w:rPr>
            </w:pPr>
            <w:r w:rsidRPr="00AC5506">
              <w:rPr>
                <w:sz w:val="18"/>
                <w:szCs w:val="18"/>
              </w:rPr>
              <w:t>НОВЕМБАР</w:t>
            </w:r>
          </w:p>
        </w:tc>
        <w:tc>
          <w:tcPr>
            <w:tcW w:w="5870" w:type="dxa"/>
            <w:vAlign w:val="center"/>
            <w:hideMark/>
          </w:tcPr>
          <w:p w14:paraId="0316233B"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Набавка</w:t>
            </w:r>
            <w:proofErr w:type="spellEnd"/>
            <w:r w:rsidRPr="00AC5506">
              <w:rPr>
                <w:sz w:val="18"/>
                <w:szCs w:val="18"/>
              </w:rPr>
              <w:t xml:space="preserve"> </w:t>
            </w:r>
            <w:proofErr w:type="spellStart"/>
            <w:r w:rsidRPr="00AC5506">
              <w:rPr>
                <w:sz w:val="18"/>
                <w:szCs w:val="18"/>
              </w:rPr>
              <w:t>нових</w:t>
            </w:r>
            <w:proofErr w:type="spellEnd"/>
            <w:r w:rsidRPr="00AC5506">
              <w:rPr>
                <w:sz w:val="18"/>
                <w:szCs w:val="18"/>
              </w:rPr>
              <w:t xml:space="preserve"> </w:t>
            </w:r>
            <w:proofErr w:type="spellStart"/>
            <w:r w:rsidRPr="00AC5506">
              <w:rPr>
                <w:sz w:val="18"/>
                <w:szCs w:val="18"/>
              </w:rPr>
              <w:t>наставних</w:t>
            </w:r>
            <w:proofErr w:type="spellEnd"/>
            <w:r w:rsidRPr="00AC5506">
              <w:rPr>
                <w:sz w:val="18"/>
                <w:szCs w:val="18"/>
              </w:rPr>
              <w:t xml:space="preserve"> </w:t>
            </w:r>
            <w:proofErr w:type="spellStart"/>
            <w:r w:rsidRPr="00AC5506">
              <w:rPr>
                <w:sz w:val="18"/>
                <w:szCs w:val="18"/>
              </w:rPr>
              <w:t>средстава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proofErr w:type="gramStart"/>
            <w:r w:rsidRPr="00AC5506">
              <w:rPr>
                <w:sz w:val="18"/>
                <w:szCs w:val="18"/>
              </w:rPr>
              <w:t>кабинете</w:t>
            </w:r>
            <w:proofErr w:type="spellEnd"/>
            <w:r w:rsidRPr="00AC5506">
              <w:rPr>
                <w:sz w:val="18"/>
                <w:szCs w:val="18"/>
              </w:rPr>
              <w:t xml:space="preserve"> .</w:t>
            </w:r>
            <w:proofErr w:type="gramEnd"/>
          </w:p>
          <w:p w14:paraId="0352340D"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Угледни</w:t>
            </w:r>
            <w:proofErr w:type="spellEnd"/>
            <w:r w:rsidRPr="00AC5506">
              <w:rPr>
                <w:sz w:val="18"/>
                <w:szCs w:val="18"/>
              </w:rPr>
              <w:t xml:space="preserve"> </w:t>
            </w:r>
            <w:proofErr w:type="spellStart"/>
            <w:r w:rsidRPr="00AC5506">
              <w:rPr>
                <w:sz w:val="18"/>
                <w:szCs w:val="18"/>
              </w:rPr>
              <w:t>час</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proofErr w:type="gramStart"/>
            <w:r w:rsidRPr="00AC5506">
              <w:rPr>
                <w:sz w:val="18"/>
                <w:szCs w:val="18"/>
              </w:rPr>
              <w:t>географије</w:t>
            </w:r>
            <w:proofErr w:type="spellEnd"/>
            <w:r w:rsidRPr="00AC5506">
              <w:rPr>
                <w:sz w:val="18"/>
                <w:szCs w:val="18"/>
              </w:rPr>
              <w:t xml:space="preserve"> ,,</w:t>
            </w:r>
            <w:proofErr w:type="spellStart"/>
            <w:r w:rsidRPr="00AC5506">
              <w:rPr>
                <w:sz w:val="18"/>
                <w:szCs w:val="18"/>
              </w:rPr>
              <w:t>Опште</w:t>
            </w:r>
            <w:proofErr w:type="spellEnd"/>
            <w:proofErr w:type="gramEnd"/>
            <w:r w:rsidRPr="00AC5506">
              <w:rPr>
                <w:sz w:val="18"/>
                <w:szCs w:val="18"/>
              </w:rPr>
              <w:t xml:space="preserve"> </w:t>
            </w:r>
            <w:proofErr w:type="spellStart"/>
            <w:r w:rsidRPr="00AC5506">
              <w:rPr>
                <w:sz w:val="18"/>
                <w:szCs w:val="18"/>
              </w:rPr>
              <w:t>географске</w:t>
            </w:r>
            <w:proofErr w:type="spellEnd"/>
            <w:r w:rsidRPr="00AC5506">
              <w:rPr>
                <w:sz w:val="18"/>
                <w:szCs w:val="18"/>
              </w:rPr>
              <w:t xml:space="preserve"> </w:t>
            </w:r>
            <w:proofErr w:type="spellStart"/>
            <w:r w:rsidRPr="00AC5506">
              <w:rPr>
                <w:sz w:val="18"/>
                <w:szCs w:val="18"/>
              </w:rPr>
              <w:t>одлике</w:t>
            </w:r>
            <w:proofErr w:type="spellEnd"/>
            <w:r w:rsidRPr="00AC5506">
              <w:rPr>
                <w:sz w:val="18"/>
                <w:szCs w:val="18"/>
              </w:rPr>
              <w:t xml:space="preserve"> </w:t>
            </w:r>
            <w:proofErr w:type="spellStart"/>
            <w:r w:rsidRPr="00AC5506">
              <w:rPr>
                <w:sz w:val="18"/>
                <w:szCs w:val="18"/>
              </w:rPr>
              <w:t>Европе</w:t>
            </w:r>
            <w:proofErr w:type="spellEnd"/>
            <w:r w:rsidRPr="00AC5506">
              <w:rPr>
                <w:sz w:val="18"/>
                <w:szCs w:val="18"/>
              </w:rPr>
              <w:t xml:space="preserve">“ </w:t>
            </w:r>
          </w:p>
          <w:p w14:paraId="03A3913F"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Интерно</w:t>
            </w:r>
            <w:proofErr w:type="spellEnd"/>
            <w:r w:rsidRPr="00AC5506">
              <w:rPr>
                <w:sz w:val="18"/>
                <w:szCs w:val="18"/>
              </w:rPr>
              <w:t xml:space="preserve"> </w:t>
            </w:r>
            <w:proofErr w:type="spellStart"/>
            <w:r w:rsidRPr="00AC5506">
              <w:rPr>
                <w:sz w:val="18"/>
                <w:szCs w:val="18"/>
              </w:rPr>
              <w:t>стручно</w:t>
            </w:r>
            <w:proofErr w:type="spellEnd"/>
            <w:r w:rsidRPr="00AC5506">
              <w:rPr>
                <w:sz w:val="18"/>
                <w:szCs w:val="18"/>
              </w:rPr>
              <w:t xml:space="preserve"> </w:t>
            </w:r>
            <w:proofErr w:type="spellStart"/>
            <w:r w:rsidRPr="00AC5506">
              <w:rPr>
                <w:sz w:val="18"/>
                <w:szCs w:val="18"/>
              </w:rPr>
              <w:t>усавршавање</w:t>
            </w:r>
            <w:proofErr w:type="spellEnd"/>
            <w:r w:rsidRPr="00AC5506">
              <w:rPr>
                <w:sz w:val="18"/>
                <w:szCs w:val="18"/>
              </w:rPr>
              <w:t xml:space="preserve"> </w:t>
            </w:r>
            <w:proofErr w:type="spellStart"/>
            <w:r w:rsidRPr="00AC5506">
              <w:rPr>
                <w:sz w:val="18"/>
                <w:szCs w:val="18"/>
              </w:rPr>
              <w:t>чланова</w:t>
            </w:r>
            <w:proofErr w:type="spellEnd"/>
            <w:r w:rsidRPr="00AC5506">
              <w:rPr>
                <w:sz w:val="18"/>
                <w:szCs w:val="18"/>
              </w:rPr>
              <w:t xml:space="preserve"> </w:t>
            </w:r>
            <w:proofErr w:type="spellStart"/>
            <w:r w:rsidRPr="00AC5506">
              <w:rPr>
                <w:sz w:val="18"/>
                <w:szCs w:val="18"/>
              </w:rPr>
              <w:t>актива</w:t>
            </w:r>
            <w:proofErr w:type="spellEnd"/>
            <w:r w:rsidRPr="00AC5506">
              <w:rPr>
                <w:sz w:val="18"/>
                <w:szCs w:val="18"/>
              </w:rPr>
              <w:t xml:space="preserve"> </w:t>
            </w:r>
            <w:proofErr w:type="gramStart"/>
            <w:r w:rsidRPr="00AC5506">
              <w:rPr>
                <w:sz w:val="18"/>
                <w:szCs w:val="18"/>
              </w:rPr>
              <w:t xml:space="preserve">-  </w:t>
            </w:r>
            <w:proofErr w:type="spellStart"/>
            <w:r w:rsidRPr="00AC5506">
              <w:rPr>
                <w:sz w:val="18"/>
                <w:szCs w:val="18"/>
              </w:rPr>
              <w:t>радионица</w:t>
            </w:r>
            <w:proofErr w:type="spellEnd"/>
            <w:proofErr w:type="gramEnd"/>
            <w:r w:rsidRPr="00AC5506">
              <w:rPr>
                <w:sz w:val="18"/>
                <w:szCs w:val="18"/>
              </w:rPr>
              <w:t xml:space="preserve"> '''</w:t>
            </w:r>
            <w:proofErr w:type="spellStart"/>
            <w:r w:rsidRPr="00AC5506">
              <w:rPr>
                <w:sz w:val="18"/>
                <w:szCs w:val="18"/>
              </w:rPr>
              <w:t>Вршњачко</w:t>
            </w:r>
            <w:proofErr w:type="spellEnd"/>
            <w:r w:rsidRPr="00AC5506">
              <w:rPr>
                <w:sz w:val="18"/>
                <w:szCs w:val="18"/>
              </w:rPr>
              <w:t xml:space="preserve"> </w:t>
            </w:r>
            <w:proofErr w:type="spellStart"/>
            <w:r w:rsidRPr="00AC5506">
              <w:rPr>
                <w:sz w:val="18"/>
                <w:szCs w:val="18"/>
              </w:rPr>
              <w:t>насиље</w:t>
            </w:r>
            <w:proofErr w:type="spellEnd"/>
            <w:r w:rsidRPr="00AC5506">
              <w:rPr>
                <w:sz w:val="18"/>
                <w:szCs w:val="18"/>
              </w:rPr>
              <w:t>''.</w:t>
            </w:r>
          </w:p>
          <w:p w14:paraId="3507E30B"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Анализа</w:t>
            </w:r>
            <w:proofErr w:type="spellEnd"/>
            <w:r w:rsidRPr="00AC5506">
              <w:rPr>
                <w:sz w:val="18"/>
                <w:szCs w:val="18"/>
              </w:rPr>
              <w:t xml:space="preserve"> </w:t>
            </w:r>
            <w:proofErr w:type="spellStart"/>
            <w:r w:rsidRPr="00AC5506">
              <w:rPr>
                <w:sz w:val="18"/>
                <w:szCs w:val="18"/>
              </w:rPr>
              <w:t>успеха</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првом</w:t>
            </w:r>
            <w:proofErr w:type="spellEnd"/>
            <w:r w:rsidRPr="00AC5506">
              <w:rPr>
                <w:sz w:val="18"/>
                <w:szCs w:val="18"/>
              </w:rPr>
              <w:t xml:space="preserve"> </w:t>
            </w:r>
            <w:proofErr w:type="spellStart"/>
            <w:r w:rsidRPr="00AC5506">
              <w:rPr>
                <w:sz w:val="18"/>
                <w:szCs w:val="18"/>
              </w:rPr>
              <w:t>класификационом</w:t>
            </w:r>
            <w:proofErr w:type="spellEnd"/>
            <w:r w:rsidRPr="00AC5506">
              <w:rPr>
                <w:sz w:val="18"/>
                <w:szCs w:val="18"/>
              </w:rPr>
              <w:t xml:space="preserve"> </w:t>
            </w:r>
            <w:proofErr w:type="spellStart"/>
            <w:r w:rsidRPr="00AC5506">
              <w:rPr>
                <w:sz w:val="18"/>
                <w:szCs w:val="18"/>
              </w:rPr>
              <w:t>периоду</w:t>
            </w:r>
            <w:proofErr w:type="spellEnd"/>
          </w:p>
        </w:tc>
        <w:tc>
          <w:tcPr>
            <w:tcW w:w="1890" w:type="dxa"/>
            <w:vAlign w:val="center"/>
          </w:tcPr>
          <w:p w14:paraId="0A9DE1F3" w14:textId="77777777" w:rsidR="00A4663A" w:rsidRPr="00AC5506" w:rsidRDefault="00A4663A" w:rsidP="002E7D77">
            <w:pPr>
              <w:ind w:right="113"/>
              <w:rPr>
                <w:sz w:val="18"/>
                <w:szCs w:val="18"/>
                <w:lang w:eastAsia="zh-CN"/>
              </w:rPr>
            </w:pPr>
            <w:proofErr w:type="spellStart"/>
            <w:r w:rsidRPr="00AC5506">
              <w:rPr>
                <w:sz w:val="18"/>
                <w:szCs w:val="18"/>
              </w:rPr>
              <w:t>Чланови</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већа</w:t>
            </w:r>
            <w:proofErr w:type="spellEnd"/>
            <w:r w:rsidRPr="00AC5506">
              <w:rPr>
                <w:sz w:val="18"/>
                <w:szCs w:val="18"/>
              </w:rPr>
              <w:t>;</w:t>
            </w:r>
          </w:p>
          <w:p w14:paraId="08B15341" w14:textId="23AF43E8" w:rsidR="00A4663A" w:rsidRPr="00AC5506" w:rsidRDefault="00A4663A" w:rsidP="001F6303">
            <w:pPr>
              <w:ind w:right="113"/>
              <w:rPr>
                <w:sz w:val="18"/>
                <w:szCs w:val="18"/>
              </w:rPr>
            </w:pPr>
            <w:proofErr w:type="spellStart"/>
            <w:r w:rsidRPr="00AC5506">
              <w:rPr>
                <w:sz w:val="18"/>
                <w:szCs w:val="18"/>
              </w:rPr>
              <w:t>Сузана</w:t>
            </w:r>
            <w:proofErr w:type="spellEnd"/>
            <w:r w:rsidRPr="00AC5506">
              <w:rPr>
                <w:sz w:val="18"/>
                <w:szCs w:val="18"/>
              </w:rPr>
              <w:t xml:space="preserve"> </w:t>
            </w:r>
            <w:proofErr w:type="spellStart"/>
            <w:r w:rsidRPr="00AC5506">
              <w:rPr>
                <w:sz w:val="18"/>
                <w:szCs w:val="18"/>
              </w:rPr>
              <w:t>Милутиновић</w:t>
            </w:r>
            <w:proofErr w:type="spellEnd"/>
            <w:r w:rsidRPr="00AC5506">
              <w:rPr>
                <w:sz w:val="18"/>
                <w:szCs w:val="18"/>
              </w:rPr>
              <w:t xml:space="preserve"> - </w:t>
            </w:r>
            <w:proofErr w:type="spellStart"/>
            <w:r w:rsidRPr="00AC5506">
              <w:rPr>
                <w:sz w:val="18"/>
                <w:szCs w:val="18"/>
              </w:rPr>
              <w:t>угледни</w:t>
            </w:r>
            <w:proofErr w:type="spellEnd"/>
            <w:r w:rsidRPr="00AC5506">
              <w:rPr>
                <w:sz w:val="18"/>
                <w:szCs w:val="18"/>
              </w:rPr>
              <w:t xml:space="preserve"> </w:t>
            </w:r>
            <w:proofErr w:type="spellStart"/>
            <w:r w:rsidRPr="00AC5506">
              <w:rPr>
                <w:sz w:val="18"/>
                <w:szCs w:val="18"/>
              </w:rPr>
              <w:t>час</w:t>
            </w:r>
            <w:proofErr w:type="spellEnd"/>
          </w:p>
        </w:tc>
        <w:tc>
          <w:tcPr>
            <w:tcW w:w="580" w:type="dxa"/>
          </w:tcPr>
          <w:p w14:paraId="15D38AD4" w14:textId="77777777" w:rsidR="00A4663A" w:rsidRPr="00AC5506" w:rsidRDefault="00A4663A" w:rsidP="002E7D77">
            <w:pPr>
              <w:suppressAutoHyphens/>
              <w:snapToGrid w:val="0"/>
              <w:rPr>
                <w:sz w:val="18"/>
                <w:szCs w:val="18"/>
                <w:lang w:eastAsia="zh-CN"/>
              </w:rPr>
            </w:pPr>
          </w:p>
        </w:tc>
      </w:tr>
      <w:tr w:rsidR="00A4663A" w:rsidRPr="00AC5506" w14:paraId="5F45D4B2" w14:textId="77777777" w:rsidTr="003A700C">
        <w:trPr>
          <w:cantSplit/>
          <w:trHeight w:val="1134"/>
          <w:jc w:val="center"/>
        </w:trPr>
        <w:tc>
          <w:tcPr>
            <w:tcW w:w="857" w:type="dxa"/>
            <w:textDirection w:val="btLr"/>
            <w:vAlign w:val="center"/>
            <w:hideMark/>
          </w:tcPr>
          <w:p w14:paraId="5DB9BB49" w14:textId="77777777" w:rsidR="00A4663A" w:rsidRPr="00AC5506" w:rsidRDefault="00A4663A" w:rsidP="001F6303">
            <w:pPr>
              <w:suppressAutoHyphens/>
              <w:ind w:left="113" w:right="113"/>
              <w:jc w:val="center"/>
              <w:rPr>
                <w:sz w:val="18"/>
                <w:szCs w:val="18"/>
                <w:lang w:eastAsia="zh-CN"/>
              </w:rPr>
            </w:pPr>
            <w:r w:rsidRPr="00AC5506">
              <w:rPr>
                <w:sz w:val="18"/>
                <w:szCs w:val="18"/>
              </w:rPr>
              <w:t>ДЕЦЕМБАР</w:t>
            </w:r>
          </w:p>
        </w:tc>
        <w:tc>
          <w:tcPr>
            <w:tcW w:w="5870" w:type="dxa"/>
            <w:vAlign w:val="center"/>
          </w:tcPr>
          <w:p w14:paraId="3952B829"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Учешће</w:t>
            </w:r>
            <w:proofErr w:type="spellEnd"/>
            <w:r w:rsidRPr="00AC5506">
              <w:rPr>
                <w:sz w:val="18"/>
                <w:szCs w:val="18"/>
              </w:rPr>
              <w:t xml:space="preserve"> </w:t>
            </w:r>
            <w:proofErr w:type="spellStart"/>
            <w:r w:rsidRPr="00AC5506">
              <w:rPr>
                <w:sz w:val="18"/>
                <w:szCs w:val="18"/>
              </w:rPr>
              <w:t>наставника</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актива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семинарима</w:t>
            </w:r>
            <w:proofErr w:type="spellEnd"/>
            <w:r w:rsidRPr="00AC5506">
              <w:rPr>
                <w:sz w:val="18"/>
                <w:szCs w:val="18"/>
              </w:rPr>
              <w:t xml:space="preserve"> </w:t>
            </w:r>
            <w:proofErr w:type="spellStart"/>
            <w:r w:rsidRPr="00AC5506">
              <w:rPr>
                <w:sz w:val="18"/>
                <w:szCs w:val="18"/>
              </w:rPr>
              <w:t>које</w:t>
            </w:r>
            <w:proofErr w:type="spellEnd"/>
            <w:r w:rsidRPr="00AC5506">
              <w:rPr>
                <w:sz w:val="18"/>
                <w:szCs w:val="18"/>
              </w:rPr>
              <w:t xml:space="preserve"> </w:t>
            </w:r>
            <w:proofErr w:type="spellStart"/>
            <w:r w:rsidRPr="00AC5506">
              <w:rPr>
                <w:sz w:val="18"/>
                <w:szCs w:val="18"/>
              </w:rPr>
              <w:t>организује</w:t>
            </w:r>
            <w:proofErr w:type="spellEnd"/>
            <w:r w:rsidRPr="00AC5506">
              <w:rPr>
                <w:sz w:val="18"/>
                <w:szCs w:val="18"/>
              </w:rPr>
              <w:t xml:space="preserve"> </w:t>
            </w:r>
            <w:proofErr w:type="spellStart"/>
            <w:r w:rsidRPr="00AC5506">
              <w:rPr>
                <w:sz w:val="18"/>
                <w:szCs w:val="18"/>
              </w:rPr>
              <w:t>школа</w:t>
            </w:r>
            <w:proofErr w:type="spellEnd"/>
          </w:p>
          <w:p w14:paraId="356FD22A"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Усаглашавање</w:t>
            </w:r>
            <w:proofErr w:type="spellEnd"/>
            <w:r w:rsidRPr="00AC5506">
              <w:rPr>
                <w:sz w:val="18"/>
                <w:szCs w:val="18"/>
              </w:rPr>
              <w:t xml:space="preserve"> </w:t>
            </w:r>
            <w:proofErr w:type="spellStart"/>
            <w:r w:rsidRPr="00AC5506">
              <w:rPr>
                <w:sz w:val="18"/>
                <w:szCs w:val="18"/>
              </w:rPr>
              <w:t>критеријума</w:t>
            </w:r>
            <w:proofErr w:type="spellEnd"/>
            <w:r w:rsidRPr="00AC5506">
              <w:rPr>
                <w:sz w:val="18"/>
                <w:szCs w:val="18"/>
              </w:rPr>
              <w:t xml:space="preserve"> </w:t>
            </w:r>
            <w:proofErr w:type="spellStart"/>
            <w:r w:rsidRPr="00AC5506">
              <w:rPr>
                <w:sz w:val="18"/>
                <w:szCs w:val="18"/>
              </w:rPr>
              <w:t>оцењивања</w:t>
            </w:r>
            <w:proofErr w:type="spellEnd"/>
          </w:p>
          <w:p w14:paraId="1DDE63DC"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Проблеми</w:t>
            </w:r>
            <w:proofErr w:type="spellEnd"/>
            <w:r w:rsidRPr="00AC5506">
              <w:rPr>
                <w:sz w:val="18"/>
                <w:szCs w:val="18"/>
              </w:rPr>
              <w:t xml:space="preserve"> у </w:t>
            </w:r>
            <w:proofErr w:type="spellStart"/>
            <w:r w:rsidRPr="00AC5506">
              <w:rPr>
                <w:sz w:val="18"/>
                <w:szCs w:val="18"/>
              </w:rPr>
              <w:t>реализацији</w:t>
            </w:r>
            <w:proofErr w:type="spellEnd"/>
            <w:r w:rsidRPr="00AC5506">
              <w:rPr>
                <w:sz w:val="18"/>
                <w:szCs w:val="18"/>
              </w:rPr>
              <w:t xml:space="preserve"> </w:t>
            </w:r>
            <w:proofErr w:type="spellStart"/>
            <w:r w:rsidRPr="00AC5506">
              <w:rPr>
                <w:sz w:val="18"/>
                <w:szCs w:val="18"/>
              </w:rPr>
              <w:t>програма</w:t>
            </w:r>
            <w:proofErr w:type="spellEnd"/>
            <w:r w:rsidRPr="00AC5506">
              <w:rPr>
                <w:sz w:val="18"/>
                <w:szCs w:val="18"/>
              </w:rPr>
              <w:t xml:space="preserve"> и </w:t>
            </w:r>
            <w:proofErr w:type="spellStart"/>
            <w:r w:rsidRPr="00AC5506">
              <w:rPr>
                <w:sz w:val="18"/>
                <w:szCs w:val="18"/>
              </w:rPr>
              <w:t>предлози</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отклањање</w:t>
            </w:r>
            <w:proofErr w:type="spellEnd"/>
            <w:r w:rsidRPr="00AC5506">
              <w:rPr>
                <w:sz w:val="18"/>
                <w:szCs w:val="18"/>
              </w:rPr>
              <w:t xml:space="preserve"> </w:t>
            </w:r>
            <w:proofErr w:type="spellStart"/>
            <w:r w:rsidRPr="00AC5506">
              <w:rPr>
                <w:sz w:val="18"/>
                <w:szCs w:val="18"/>
              </w:rPr>
              <w:t>истих</w:t>
            </w:r>
            <w:proofErr w:type="spellEnd"/>
          </w:p>
          <w:p w14:paraId="44E430E7" w14:textId="47AE3D15"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Угледни</w:t>
            </w:r>
            <w:proofErr w:type="spellEnd"/>
            <w:r w:rsidRPr="00AC5506">
              <w:rPr>
                <w:sz w:val="18"/>
                <w:szCs w:val="18"/>
              </w:rPr>
              <w:t xml:space="preserve"> </w:t>
            </w:r>
            <w:proofErr w:type="spellStart"/>
            <w:r w:rsidRPr="00AC5506">
              <w:rPr>
                <w:sz w:val="18"/>
                <w:szCs w:val="18"/>
              </w:rPr>
              <w:t>час</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r w:rsidRPr="00AC5506">
              <w:rPr>
                <w:sz w:val="18"/>
                <w:szCs w:val="18"/>
              </w:rPr>
              <w:t>географије</w:t>
            </w:r>
            <w:proofErr w:type="spellEnd"/>
            <w:r w:rsidRPr="00AC5506">
              <w:rPr>
                <w:sz w:val="18"/>
                <w:szCs w:val="18"/>
              </w:rPr>
              <w:t xml:space="preserve"> – „</w:t>
            </w:r>
            <w:proofErr w:type="spellStart"/>
            <w:r w:rsidRPr="00AC5506">
              <w:rPr>
                <w:sz w:val="18"/>
                <w:szCs w:val="18"/>
              </w:rPr>
              <w:t>Национални</w:t>
            </w:r>
            <w:proofErr w:type="spellEnd"/>
            <w:r w:rsidRPr="00AC5506">
              <w:rPr>
                <w:sz w:val="18"/>
                <w:szCs w:val="18"/>
              </w:rPr>
              <w:t xml:space="preserve"> </w:t>
            </w:r>
            <w:proofErr w:type="spellStart"/>
            <w:r w:rsidRPr="00AC5506">
              <w:rPr>
                <w:sz w:val="18"/>
                <w:szCs w:val="18"/>
              </w:rPr>
              <w:t>паркови</w:t>
            </w:r>
            <w:proofErr w:type="spellEnd"/>
            <w:r w:rsidRPr="00AC5506">
              <w:rPr>
                <w:sz w:val="18"/>
                <w:szCs w:val="18"/>
              </w:rPr>
              <w:t xml:space="preserve"> </w:t>
            </w:r>
            <w:proofErr w:type="spellStart"/>
            <w:proofErr w:type="gramStart"/>
            <w:r w:rsidRPr="00AC5506">
              <w:rPr>
                <w:sz w:val="18"/>
                <w:szCs w:val="18"/>
              </w:rPr>
              <w:t>Србије</w:t>
            </w:r>
            <w:proofErr w:type="spellEnd"/>
            <w:r w:rsidRPr="00AC5506">
              <w:rPr>
                <w:sz w:val="18"/>
                <w:szCs w:val="18"/>
              </w:rPr>
              <w:t>“</w:t>
            </w:r>
            <w:proofErr w:type="gramEnd"/>
          </w:p>
        </w:tc>
        <w:tc>
          <w:tcPr>
            <w:tcW w:w="1890" w:type="dxa"/>
            <w:vAlign w:val="center"/>
          </w:tcPr>
          <w:p w14:paraId="0134F0C1" w14:textId="77777777" w:rsidR="00A4663A" w:rsidRPr="00AC5506" w:rsidRDefault="00A4663A" w:rsidP="002E7D77">
            <w:pPr>
              <w:ind w:right="113"/>
              <w:rPr>
                <w:sz w:val="18"/>
                <w:szCs w:val="18"/>
                <w:lang w:eastAsia="zh-CN"/>
              </w:rPr>
            </w:pPr>
            <w:proofErr w:type="spellStart"/>
            <w:r w:rsidRPr="00AC5506">
              <w:rPr>
                <w:sz w:val="18"/>
                <w:szCs w:val="18"/>
              </w:rPr>
              <w:t>Чланови</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већа</w:t>
            </w:r>
            <w:proofErr w:type="spellEnd"/>
            <w:r w:rsidRPr="00AC5506">
              <w:rPr>
                <w:sz w:val="18"/>
                <w:szCs w:val="18"/>
              </w:rPr>
              <w:t>;</w:t>
            </w:r>
          </w:p>
          <w:p w14:paraId="7569A1A6" w14:textId="5F98653D" w:rsidR="00A4663A" w:rsidRPr="00AC5506" w:rsidRDefault="00A4663A" w:rsidP="001F6303">
            <w:pPr>
              <w:ind w:right="113"/>
              <w:rPr>
                <w:sz w:val="18"/>
                <w:szCs w:val="18"/>
              </w:rPr>
            </w:pPr>
            <w:proofErr w:type="spellStart"/>
            <w:r w:rsidRPr="00AC5506">
              <w:rPr>
                <w:sz w:val="18"/>
                <w:szCs w:val="18"/>
              </w:rPr>
              <w:t>Андреја</w:t>
            </w:r>
            <w:proofErr w:type="spellEnd"/>
            <w:r w:rsidRPr="00AC5506">
              <w:rPr>
                <w:sz w:val="18"/>
                <w:szCs w:val="18"/>
              </w:rPr>
              <w:t xml:space="preserve"> </w:t>
            </w:r>
            <w:proofErr w:type="spellStart"/>
            <w:r w:rsidRPr="00AC5506">
              <w:rPr>
                <w:sz w:val="18"/>
                <w:szCs w:val="18"/>
              </w:rPr>
              <w:t>Стојилковић</w:t>
            </w:r>
            <w:proofErr w:type="spellEnd"/>
          </w:p>
        </w:tc>
        <w:tc>
          <w:tcPr>
            <w:tcW w:w="580" w:type="dxa"/>
          </w:tcPr>
          <w:p w14:paraId="706B4BBF" w14:textId="77777777" w:rsidR="00A4663A" w:rsidRPr="00AC5506" w:rsidRDefault="00A4663A" w:rsidP="002E7D77">
            <w:pPr>
              <w:suppressAutoHyphens/>
              <w:snapToGrid w:val="0"/>
              <w:rPr>
                <w:sz w:val="18"/>
                <w:szCs w:val="18"/>
                <w:lang w:eastAsia="zh-CN"/>
              </w:rPr>
            </w:pPr>
          </w:p>
        </w:tc>
      </w:tr>
      <w:tr w:rsidR="00A4663A" w:rsidRPr="00AC5506" w14:paraId="720A00EB" w14:textId="77777777" w:rsidTr="003A700C">
        <w:trPr>
          <w:cantSplit/>
          <w:trHeight w:val="1134"/>
          <w:jc w:val="center"/>
        </w:trPr>
        <w:tc>
          <w:tcPr>
            <w:tcW w:w="857" w:type="dxa"/>
            <w:textDirection w:val="btLr"/>
            <w:vAlign w:val="center"/>
            <w:hideMark/>
          </w:tcPr>
          <w:p w14:paraId="14FDA9AD" w14:textId="77777777" w:rsidR="00A4663A" w:rsidRPr="00AC5506" w:rsidRDefault="00A4663A" w:rsidP="001F6303">
            <w:pPr>
              <w:suppressAutoHyphens/>
              <w:ind w:left="113" w:right="113"/>
              <w:jc w:val="center"/>
              <w:rPr>
                <w:sz w:val="18"/>
                <w:szCs w:val="18"/>
                <w:lang w:eastAsia="zh-CN"/>
              </w:rPr>
            </w:pPr>
            <w:r w:rsidRPr="00AC5506">
              <w:rPr>
                <w:sz w:val="18"/>
                <w:szCs w:val="18"/>
              </w:rPr>
              <w:t>ЈАНУАР-ФЕБРУАР</w:t>
            </w:r>
          </w:p>
        </w:tc>
        <w:tc>
          <w:tcPr>
            <w:tcW w:w="5870" w:type="dxa"/>
            <w:vAlign w:val="center"/>
          </w:tcPr>
          <w:p w14:paraId="626312BC"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Припрема</w:t>
            </w:r>
            <w:proofErr w:type="spellEnd"/>
            <w:r w:rsidRPr="00AC5506">
              <w:rPr>
                <w:sz w:val="18"/>
                <w:szCs w:val="18"/>
              </w:rPr>
              <w:t xml:space="preserve"> </w:t>
            </w:r>
            <w:proofErr w:type="spellStart"/>
            <w:r w:rsidRPr="00AC5506">
              <w:rPr>
                <w:sz w:val="18"/>
                <w:szCs w:val="18"/>
              </w:rPr>
              <w:t>тестова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школско</w:t>
            </w:r>
            <w:proofErr w:type="spellEnd"/>
            <w:r w:rsidRPr="00AC5506">
              <w:rPr>
                <w:sz w:val="18"/>
                <w:szCs w:val="18"/>
              </w:rPr>
              <w:t xml:space="preserve"> </w:t>
            </w:r>
            <w:proofErr w:type="spellStart"/>
            <w:r w:rsidRPr="00AC5506">
              <w:rPr>
                <w:sz w:val="18"/>
                <w:szCs w:val="18"/>
              </w:rPr>
              <w:t>такмичење</w:t>
            </w:r>
            <w:proofErr w:type="spellEnd"/>
            <w:r w:rsidRPr="00AC5506">
              <w:rPr>
                <w:sz w:val="18"/>
                <w:szCs w:val="18"/>
              </w:rPr>
              <w:t>.</w:t>
            </w:r>
          </w:p>
          <w:p w14:paraId="0DD29BAE"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Организација</w:t>
            </w:r>
            <w:proofErr w:type="spellEnd"/>
            <w:r w:rsidRPr="00AC5506">
              <w:rPr>
                <w:sz w:val="18"/>
                <w:szCs w:val="18"/>
              </w:rPr>
              <w:t xml:space="preserve"> </w:t>
            </w:r>
            <w:proofErr w:type="spellStart"/>
            <w:r w:rsidRPr="00AC5506">
              <w:rPr>
                <w:sz w:val="18"/>
                <w:szCs w:val="18"/>
              </w:rPr>
              <w:t>школског</w:t>
            </w:r>
            <w:proofErr w:type="spellEnd"/>
            <w:r w:rsidRPr="00AC5506">
              <w:rPr>
                <w:sz w:val="18"/>
                <w:szCs w:val="18"/>
              </w:rPr>
              <w:t xml:space="preserve"> </w:t>
            </w:r>
            <w:proofErr w:type="spellStart"/>
            <w:r w:rsidRPr="00AC5506">
              <w:rPr>
                <w:sz w:val="18"/>
                <w:szCs w:val="18"/>
              </w:rPr>
              <w:t>такмичења</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r w:rsidRPr="00AC5506">
              <w:rPr>
                <w:sz w:val="18"/>
                <w:szCs w:val="18"/>
              </w:rPr>
              <w:t>географије</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ученике</w:t>
            </w:r>
            <w:proofErr w:type="spellEnd"/>
            <w:r w:rsidRPr="00AC5506">
              <w:rPr>
                <w:sz w:val="18"/>
                <w:szCs w:val="18"/>
              </w:rPr>
              <w:t xml:space="preserve"> </w:t>
            </w:r>
            <w:proofErr w:type="spellStart"/>
            <w:r w:rsidRPr="00AC5506">
              <w:rPr>
                <w:sz w:val="18"/>
                <w:szCs w:val="18"/>
              </w:rPr>
              <w:t>седмог</w:t>
            </w:r>
            <w:proofErr w:type="spellEnd"/>
            <w:r w:rsidRPr="00AC5506">
              <w:rPr>
                <w:sz w:val="18"/>
                <w:szCs w:val="18"/>
              </w:rPr>
              <w:t xml:space="preserve"> и </w:t>
            </w:r>
            <w:proofErr w:type="spellStart"/>
            <w:r w:rsidRPr="00AC5506">
              <w:rPr>
                <w:sz w:val="18"/>
                <w:szCs w:val="18"/>
              </w:rPr>
              <w:t>осмог</w:t>
            </w:r>
            <w:proofErr w:type="spellEnd"/>
            <w:r w:rsidRPr="00AC5506">
              <w:rPr>
                <w:sz w:val="18"/>
                <w:szCs w:val="18"/>
              </w:rPr>
              <w:t xml:space="preserve"> </w:t>
            </w:r>
            <w:proofErr w:type="spellStart"/>
            <w:r w:rsidRPr="00AC5506">
              <w:rPr>
                <w:sz w:val="18"/>
                <w:szCs w:val="18"/>
              </w:rPr>
              <w:t>разреда</w:t>
            </w:r>
            <w:proofErr w:type="spellEnd"/>
          </w:p>
          <w:p w14:paraId="63AB0C78"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Угледни</w:t>
            </w:r>
            <w:proofErr w:type="spellEnd"/>
            <w:r w:rsidRPr="00AC5506">
              <w:rPr>
                <w:sz w:val="18"/>
                <w:szCs w:val="18"/>
              </w:rPr>
              <w:t xml:space="preserve"> </w:t>
            </w:r>
            <w:proofErr w:type="spellStart"/>
            <w:r w:rsidRPr="00AC5506">
              <w:rPr>
                <w:sz w:val="18"/>
                <w:szCs w:val="18"/>
              </w:rPr>
              <w:t>час</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proofErr w:type="gramStart"/>
            <w:r w:rsidRPr="00AC5506">
              <w:rPr>
                <w:sz w:val="18"/>
                <w:szCs w:val="18"/>
              </w:rPr>
              <w:t>историје</w:t>
            </w:r>
            <w:proofErr w:type="spellEnd"/>
            <w:r w:rsidRPr="00AC5506">
              <w:rPr>
                <w:sz w:val="18"/>
                <w:szCs w:val="18"/>
              </w:rPr>
              <w:t xml:space="preserve"> ,,</w:t>
            </w:r>
            <w:proofErr w:type="spellStart"/>
            <w:r w:rsidRPr="00AC5506">
              <w:rPr>
                <w:sz w:val="18"/>
                <w:szCs w:val="18"/>
              </w:rPr>
              <w:t>Солунска</w:t>
            </w:r>
            <w:proofErr w:type="spellEnd"/>
            <w:proofErr w:type="gramEnd"/>
            <w:r w:rsidRPr="00AC5506">
              <w:rPr>
                <w:sz w:val="18"/>
                <w:szCs w:val="18"/>
              </w:rPr>
              <w:t xml:space="preserve"> </w:t>
            </w:r>
            <w:proofErr w:type="spellStart"/>
            <w:r w:rsidRPr="00AC5506">
              <w:rPr>
                <w:sz w:val="18"/>
                <w:szCs w:val="18"/>
              </w:rPr>
              <w:t>епопеја</w:t>
            </w:r>
            <w:proofErr w:type="spellEnd"/>
            <w:r w:rsidRPr="00AC5506">
              <w:rPr>
                <w:sz w:val="18"/>
                <w:szCs w:val="18"/>
              </w:rPr>
              <w:t>“</w:t>
            </w:r>
          </w:p>
          <w:p w14:paraId="08A6A383" w14:textId="69D605A0"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Анализа</w:t>
            </w:r>
            <w:proofErr w:type="spellEnd"/>
            <w:r w:rsidRPr="00AC5506">
              <w:rPr>
                <w:sz w:val="18"/>
                <w:szCs w:val="18"/>
              </w:rPr>
              <w:t xml:space="preserve"> </w:t>
            </w:r>
            <w:proofErr w:type="spellStart"/>
            <w:r w:rsidRPr="00AC5506">
              <w:rPr>
                <w:sz w:val="18"/>
                <w:szCs w:val="18"/>
              </w:rPr>
              <w:t>успеха</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proofErr w:type="gramStart"/>
            <w:r w:rsidRPr="00AC5506">
              <w:rPr>
                <w:sz w:val="18"/>
                <w:szCs w:val="18"/>
              </w:rPr>
              <w:t>географије</w:t>
            </w:r>
            <w:proofErr w:type="spellEnd"/>
            <w:r w:rsidRPr="00AC5506">
              <w:rPr>
                <w:sz w:val="18"/>
                <w:szCs w:val="18"/>
              </w:rPr>
              <w:t xml:space="preserve">  и</w:t>
            </w:r>
            <w:proofErr w:type="gramEnd"/>
            <w:r w:rsidRPr="00AC5506">
              <w:rPr>
                <w:sz w:val="18"/>
                <w:szCs w:val="18"/>
              </w:rPr>
              <w:t xml:space="preserve"> </w:t>
            </w:r>
            <w:proofErr w:type="spellStart"/>
            <w:r w:rsidRPr="00AC5506">
              <w:rPr>
                <w:sz w:val="18"/>
                <w:szCs w:val="18"/>
              </w:rPr>
              <w:t>историје</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крају</w:t>
            </w:r>
            <w:proofErr w:type="spellEnd"/>
            <w:r w:rsidRPr="00AC5506">
              <w:rPr>
                <w:sz w:val="18"/>
                <w:szCs w:val="18"/>
              </w:rPr>
              <w:t xml:space="preserve"> </w:t>
            </w:r>
            <w:proofErr w:type="spellStart"/>
            <w:r w:rsidRPr="00AC5506">
              <w:rPr>
                <w:sz w:val="18"/>
                <w:szCs w:val="18"/>
              </w:rPr>
              <w:t>првог</w:t>
            </w:r>
            <w:proofErr w:type="spellEnd"/>
            <w:r w:rsidRPr="00AC5506">
              <w:rPr>
                <w:sz w:val="18"/>
                <w:szCs w:val="18"/>
              </w:rPr>
              <w:t xml:space="preserve"> </w:t>
            </w:r>
            <w:proofErr w:type="spellStart"/>
            <w:r w:rsidRPr="00AC5506">
              <w:rPr>
                <w:sz w:val="18"/>
                <w:szCs w:val="18"/>
              </w:rPr>
              <w:t>полугодишт</w:t>
            </w:r>
            <w:r w:rsidR="00213F94" w:rsidRPr="00AC5506">
              <w:rPr>
                <w:sz w:val="18"/>
                <w:szCs w:val="18"/>
              </w:rPr>
              <w:t>e</w:t>
            </w:r>
            <w:proofErr w:type="spellEnd"/>
          </w:p>
        </w:tc>
        <w:tc>
          <w:tcPr>
            <w:tcW w:w="1890" w:type="dxa"/>
            <w:vAlign w:val="center"/>
          </w:tcPr>
          <w:p w14:paraId="7BDB9F18" w14:textId="77777777" w:rsidR="00A4663A" w:rsidRPr="00AC5506" w:rsidRDefault="00A4663A" w:rsidP="002E7D77">
            <w:pPr>
              <w:ind w:right="113"/>
              <w:rPr>
                <w:sz w:val="18"/>
                <w:szCs w:val="18"/>
                <w:lang w:eastAsia="zh-CN"/>
              </w:rPr>
            </w:pPr>
            <w:proofErr w:type="spellStart"/>
            <w:r w:rsidRPr="00AC5506">
              <w:rPr>
                <w:sz w:val="18"/>
                <w:szCs w:val="18"/>
              </w:rPr>
              <w:t>Чланови</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већа</w:t>
            </w:r>
            <w:proofErr w:type="spellEnd"/>
            <w:r w:rsidRPr="00AC5506">
              <w:rPr>
                <w:sz w:val="18"/>
                <w:szCs w:val="18"/>
              </w:rPr>
              <w:t>;</w:t>
            </w:r>
          </w:p>
          <w:p w14:paraId="4A222F74" w14:textId="6B360AE9" w:rsidR="00A4663A" w:rsidRPr="00AC5506" w:rsidRDefault="00A4663A" w:rsidP="001F6303">
            <w:pPr>
              <w:ind w:right="113"/>
              <w:rPr>
                <w:sz w:val="18"/>
                <w:szCs w:val="18"/>
              </w:rPr>
            </w:pPr>
            <w:proofErr w:type="spellStart"/>
            <w:r w:rsidRPr="00AC5506">
              <w:rPr>
                <w:sz w:val="18"/>
                <w:szCs w:val="18"/>
              </w:rPr>
              <w:t>Владимир</w:t>
            </w:r>
            <w:proofErr w:type="spellEnd"/>
            <w:r w:rsidRPr="00AC5506">
              <w:rPr>
                <w:sz w:val="18"/>
                <w:szCs w:val="18"/>
              </w:rPr>
              <w:t xml:space="preserve"> </w:t>
            </w:r>
            <w:proofErr w:type="spellStart"/>
            <w:r w:rsidRPr="00AC5506">
              <w:rPr>
                <w:sz w:val="18"/>
                <w:szCs w:val="18"/>
              </w:rPr>
              <w:t>Церовац</w:t>
            </w:r>
            <w:proofErr w:type="spellEnd"/>
            <w:r w:rsidRPr="00AC5506">
              <w:rPr>
                <w:sz w:val="18"/>
                <w:szCs w:val="18"/>
              </w:rPr>
              <w:t xml:space="preserve"> </w:t>
            </w:r>
            <w:proofErr w:type="spellStart"/>
            <w:r w:rsidRPr="00AC5506">
              <w:rPr>
                <w:sz w:val="18"/>
                <w:szCs w:val="18"/>
              </w:rPr>
              <w:t>угледни</w:t>
            </w:r>
            <w:proofErr w:type="spellEnd"/>
            <w:r w:rsidRPr="00AC5506">
              <w:rPr>
                <w:sz w:val="18"/>
                <w:szCs w:val="18"/>
              </w:rPr>
              <w:t xml:space="preserve"> </w:t>
            </w:r>
            <w:proofErr w:type="spellStart"/>
            <w:r w:rsidRPr="00AC5506">
              <w:rPr>
                <w:sz w:val="18"/>
                <w:szCs w:val="18"/>
              </w:rPr>
              <w:t>час</w:t>
            </w:r>
            <w:proofErr w:type="spellEnd"/>
          </w:p>
        </w:tc>
        <w:tc>
          <w:tcPr>
            <w:tcW w:w="580" w:type="dxa"/>
          </w:tcPr>
          <w:p w14:paraId="1C833EB9" w14:textId="77777777" w:rsidR="00A4663A" w:rsidRPr="00AC5506" w:rsidRDefault="00A4663A" w:rsidP="002E7D77">
            <w:pPr>
              <w:suppressAutoHyphens/>
              <w:snapToGrid w:val="0"/>
              <w:rPr>
                <w:sz w:val="18"/>
                <w:szCs w:val="18"/>
                <w:lang w:eastAsia="zh-CN"/>
              </w:rPr>
            </w:pPr>
          </w:p>
        </w:tc>
      </w:tr>
      <w:tr w:rsidR="00A4663A" w:rsidRPr="00AC5506" w14:paraId="4F87EA12" w14:textId="77777777" w:rsidTr="003A700C">
        <w:trPr>
          <w:cantSplit/>
          <w:trHeight w:val="476"/>
          <w:jc w:val="center"/>
        </w:trPr>
        <w:tc>
          <w:tcPr>
            <w:tcW w:w="857" w:type="dxa"/>
            <w:textDirection w:val="btLr"/>
            <w:vAlign w:val="center"/>
            <w:hideMark/>
          </w:tcPr>
          <w:p w14:paraId="04D21CAE" w14:textId="77777777" w:rsidR="00A4663A" w:rsidRPr="00AC5506" w:rsidRDefault="00A4663A" w:rsidP="001F6303">
            <w:pPr>
              <w:suppressAutoHyphens/>
              <w:ind w:left="113" w:right="113"/>
              <w:jc w:val="center"/>
              <w:rPr>
                <w:sz w:val="18"/>
                <w:szCs w:val="18"/>
                <w:lang w:eastAsia="zh-CN"/>
              </w:rPr>
            </w:pPr>
            <w:r w:rsidRPr="00AC5506">
              <w:rPr>
                <w:sz w:val="18"/>
                <w:szCs w:val="18"/>
              </w:rPr>
              <w:t>МАРТ</w:t>
            </w:r>
          </w:p>
        </w:tc>
        <w:tc>
          <w:tcPr>
            <w:tcW w:w="5870" w:type="dxa"/>
            <w:vAlign w:val="center"/>
            <w:hideMark/>
          </w:tcPr>
          <w:p w14:paraId="0BA2E281"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Припрема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учешће</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општинском</w:t>
            </w:r>
            <w:proofErr w:type="spellEnd"/>
            <w:r w:rsidRPr="00AC5506">
              <w:rPr>
                <w:sz w:val="18"/>
                <w:szCs w:val="18"/>
              </w:rPr>
              <w:t xml:space="preserve"> </w:t>
            </w:r>
            <w:proofErr w:type="spellStart"/>
            <w:r w:rsidRPr="00AC5506">
              <w:rPr>
                <w:sz w:val="18"/>
                <w:szCs w:val="18"/>
              </w:rPr>
              <w:t>такмичењу</w:t>
            </w:r>
            <w:proofErr w:type="spellEnd"/>
            <w:r w:rsidRPr="00AC5506">
              <w:rPr>
                <w:sz w:val="18"/>
                <w:szCs w:val="18"/>
              </w:rPr>
              <w:t>.</w:t>
            </w:r>
          </w:p>
          <w:p w14:paraId="02D8378C"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Учешће</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општинском</w:t>
            </w:r>
            <w:proofErr w:type="spellEnd"/>
            <w:r w:rsidRPr="00AC5506">
              <w:rPr>
                <w:sz w:val="18"/>
                <w:szCs w:val="18"/>
              </w:rPr>
              <w:t xml:space="preserve"> </w:t>
            </w:r>
            <w:proofErr w:type="spellStart"/>
            <w:r w:rsidRPr="00AC5506">
              <w:rPr>
                <w:sz w:val="18"/>
                <w:szCs w:val="18"/>
              </w:rPr>
              <w:t>такмичењу</w:t>
            </w:r>
            <w:proofErr w:type="spellEnd"/>
            <w:r w:rsidRPr="00AC5506">
              <w:rPr>
                <w:sz w:val="18"/>
                <w:szCs w:val="18"/>
              </w:rPr>
              <w:t>.</w:t>
            </w:r>
          </w:p>
          <w:p w14:paraId="3BD7B0AE"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Посета</w:t>
            </w:r>
            <w:proofErr w:type="spellEnd"/>
            <w:r w:rsidRPr="00AC5506">
              <w:rPr>
                <w:sz w:val="18"/>
                <w:szCs w:val="18"/>
              </w:rPr>
              <w:t xml:space="preserve"> </w:t>
            </w:r>
            <w:proofErr w:type="spellStart"/>
            <w:r w:rsidRPr="00AC5506">
              <w:rPr>
                <w:sz w:val="18"/>
                <w:szCs w:val="18"/>
              </w:rPr>
              <w:t>историјском</w:t>
            </w:r>
            <w:proofErr w:type="spellEnd"/>
            <w:r w:rsidRPr="00AC5506">
              <w:rPr>
                <w:sz w:val="18"/>
                <w:szCs w:val="18"/>
              </w:rPr>
              <w:t xml:space="preserve"> </w:t>
            </w:r>
            <w:proofErr w:type="spellStart"/>
            <w:r w:rsidRPr="00AC5506">
              <w:rPr>
                <w:sz w:val="18"/>
                <w:szCs w:val="18"/>
              </w:rPr>
              <w:t>музеју</w:t>
            </w:r>
            <w:proofErr w:type="spellEnd"/>
          </w:p>
          <w:p w14:paraId="5CA1CD3E"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Анализа</w:t>
            </w:r>
            <w:proofErr w:type="spellEnd"/>
            <w:r w:rsidRPr="00AC5506">
              <w:rPr>
                <w:sz w:val="18"/>
                <w:szCs w:val="18"/>
              </w:rPr>
              <w:t xml:space="preserve"> </w:t>
            </w:r>
            <w:proofErr w:type="spellStart"/>
            <w:r w:rsidRPr="00AC5506">
              <w:rPr>
                <w:sz w:val="18"/>
                <w:szCs w:val="18"/>
              </w:rPr>
              <w:t>резултата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општинског</w:t>
            </w:r>
            <w:proofErr w:type="spellEnd"/>
            <w:r w:rsidRPr="00AC5506">
              <w:rPr>
                <w:sz w:val="18"/>
                <w:szCs w:val="18"/>
              </w:rPr>
              <w:t xml:space="preserve"> </w:t>
            </w:r>
            <w:proofErr w:type="spellStart"/>
            <w:r w:rsidRPr="00AC5506">
              <w:rPr>
                <w:sz w:val="18"/>
                <w:szCs w:val="18"/>
              </w:rPr>
              <w:t>такмичења</w:t>
            </w:r>
            <w:proofErr w:type="spellEnd"/>
          </w:p>
        </w:tc>
        <w:tc>
          <w:tcPr>
            <w:tcW w:w="1890" w:type="dxa"/>
            <w:vAlign w:val="center"/>
          </w:tcPr>
          <w:p w14:paraId="464B9FAF" w14:textId="77777777" w:rsidR="00A4663A" w:rsidRPr="00AC5506" w:rsidRDefault="00A4663A" w:rsidP="002E7D77">
            <w:pPr>
              <w:ind w:right="113"/>
              <w:rPr>
                <w:sz w:val="18"/>
                <w:szCs w:val="18"/>
                <w:lang w:eastAsia="zh-CN"/>
              </w:rPr>
            </w:pPr>
            <w:proofErr w:type="spellStart"/>
            <w:r w:rsidRPr="00AC5506">
              <w:rPr>
                <w:sz w:val="18"/>
                <w:szCs w:val="18"/>
              </w:rPr>
              <w:t>Чланови</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већа</w:t>
            </w:r>
            <w:proofErr w:type="spellEnd"/>
            <w:r w:rsidRPr="00AC5506">
              <w:rPr>
                <w:sz w:val="18"/>
                <w:szCs w:val="18"/>
              </w:rPr>
              <w:t>;</w:t>
            </w:r>
          </w:p>
          <w:p w14:paraId="3E7CACB4" w14:textId="1055C578" w:rsidR="00A4663A" w:rsidRPr="00AC5506" w:rsidRDefault="00A4663A" w:rsidP="001F6303">
            <w:pPr>
              <w:ind w:right="113"/>
              <w:rPr>
                <w:sz w:val="18"/>
                <w:szCs w:val="18"/>
                <w:lang w:eastAsia="zh-CN"/>
              </w:rPr>
            </w:pPr>
            <w:proofErr w:type="spellStart"/>
            <w:r w:rsidRPr="00AC5506">
              <w:rPr>
                <w:sz w:val="18"/>
                <w:szCs w:val="18"/>
                <w:lang w:eastAsia="zh-CN"/>
              </w:rPr>
              <w:t>Срђан</w:t>
            </w:r>
            <w:proofErr w:type="spellEnd"/>
            <w:r w:rsidRPr="00AC5506">
              <w:rPr>
                <w:sz w:val="18"/>
                <w:szCs w:val="18"/>
                <w:lang w:eastAsia="zh-CN"/>
              </w:rPr>
              <w:t xml:space="preserve"> </w:t>
            </w:r>
            <w:proofErr w:type="spellStart"/>
            <w:r w:rsidRPr="00AC5506">
              <w:rPr>
                <w:sz w:val="18"/>
                <w:szCs w:val="18"/>
                <w:lang w:eastAsia="zh-CN"/>
              </w:rPr>
              <w:t>Рајковић</w:t>
            </w:r>
            <w:proofErr w:type="spellEnd"/>
          </w:p>
        </w:tc>
        <w:tc>
          <w:tcPr>
            <w:tcW w:w="580" w:type="dxa"/>
          </w:tcPr>
          <w:p w14:paraId="4FFA4723" w14:textId="77777777" w:rsidR="00A4663A" w:rsidRPr="00AC5506" w:rsidRDefault="00A4663A" w:rsidP="002E7D77">
            <w:pPr>
              <w:suppressAutoHyphens/>
              <w:snapToGrid w:val="0"/>
              <w:rPr>
                <w:sz w:val="18"/>
                <w:szCs w:val="18"/>
                <w:lang w:eastAsia="zh-CN"/>
              </w:rPr>
            </w:pPr>
          </w:p>
        </w:tc>
      </w:tr>
      <w:tr w:rsidR="00A4663A" w:rsidRPr="00AC5506" w14:paraId="4BF20D66" w14:textId="77777777" w:rsidTr="003A700C">
        <w:trPr>
          <w:cantSplit/>
          <w:trHeight w:val="1403"/>
          <w:jc w:val="center"/>
        </w:trPr>
        <w:tc>
          <w:tcPr>
            <w:tcW w:w="857" w:type="dxa"/>
            <w:textDirection w:val="btLr"/>
            <w:vAlign w:val="center"/>
            <w:hideMark/>
          </w:tcPr>
          <w:p w14:paraId="2C2BA502" w14:textId="77777777" w:rsidR="00A4663A" w:rsidRPr="00AC5506" w:rsidRDefault="00A4663A" w:rsidP="001F6303">
            <w:pPr>
              <w:suppressAutoHyphens/>
              <w:ind w:left="113" w:right="113"/>
              <w:jc w:val="center"/>
              <w:rPr>
                <w:sz w:val="18"/>
                <w:szCs w:val="18"/>
                <w:lang w:eastAsia="zh-CN"/>
              </w:rPr>
            </w:pPr>
            <w:r w:rsidRPr="00AC5506">
              <w:rPr>
                <w:sz w:val="18"/>
                <w:szCs w:val="18"/>
              </w:rPr>
              <w:t>АПРИЛ</w:t>
            </w:r>
          </w:p>
        </w:tc>
        <w:tc>
          <w:tcPr>
            <w:tcW w:w="5870" w:type="dxa"/>
            <w:vAlign w:val="center"/>
            <w:hideMark/>
          </w:tcPr>
          <w:p w14:paraId="216609DB"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Припрема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учешће</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градском</w:t>
            </w:r>
            <w:proofErr w:type="spellEnd"/>
            <w:r w:rsidRPr="00AC5506">
              <w:rPr>
                <w:sz w:val="18"/>
                <w:szCs w:val="18"/>
              </w:rPr>
              <w:t xml:space="preserve"> </w:t>
            </w:r>
            <w:proofErr w:type="spellStart"/>
            <w:r w:rsidRPr="00AC5506">
              <w:rPr>
                <w:sz w:val="18"/>
                <w:szCs w:val="18"/>
              </w:rPr>
              <w:t>такмичењу</w:t>
            </w:r>
            <w:proofErr w:type="spellEnd"/>
            <w:r w:rsidRPr="00AC5506">
              <w:rPr>
                <w:sz w:val="18"/>
                <w:szCs w:val="18"/>
              </w:rPr>
              <w:t>.</w:t>
            </w:r>
          </w:p>
          <w:p w14:paraId="6294DF03"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Учешће</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градском</w:t>
            </w:r>
            <w:proofErr w:type="spellEnd"/>
            <w:r w:rsidRPr="00AC5506">
              <w:rPr>
                <w:sz w:val="18"/>
                <w:szCs w:val="18"/>
              </w:rPr>
              <w:t xml:space="preserve"> </w:t>
            </w:r>
            <w:proofErr w:type="spellStart"/>
            <w:r w:rsidRPr="00AC5506">
              <w:rPr>
                <w:sz w:val="18"/>
                <w:szCs w:val="18"/>
              </w:rPr>
              <w:t>такмичењу</w:t>
            </w:r>
            <w:proofErr w:type="spellEnd"/>
            <w:r w:rsidRPr="00AC5506">
              <w:rPr>
                <w:sz w:val="18"/>
                <w:szCs w:val="18"/>
              </w:rPr>
              <w:t>.</w:t>
            </w:r>
          </w:p>
          <w:p w14:paraId="043C68BC"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Интерно</w:t>
            </w:r>
            <w:proofErr w:type="spellEnd"/>
            <w:r w:rsidRPr="00AC5506">
              <w:rPr>
                <w:sz w:val="18"/>
                <w:szCs w:val="18"/>
              </w:rPr>
              <w:t xml:space="preserve"> </w:t>
            </w:r>
            <w:proofErr w:type="spellStart"/>
            <w:r w:rsidRPr="00AC5506">
              <w:rPr>
                <w:sz w:val="18"/>
                <w:szCs w:val="18"/>
              </w:rPr>
              <w:t>стручно</w:t>
            </w:r>
            <w:proofErr w:type="spellEnd"/>
            <w:r w:rsidRPr="00AC5506">
              <w:rPr>
                <w:sz w:val="18"/>
                <w:szCs w:val="18"/>
              </w:rPr>
              <w:t xml:space="preserve"> </w:t>
            </w:r>
            <w:proofErr w:type="spellStart"/>
            <w:r w:rsidRPr="00AC5506">
              <w:rPr>
                <w:sz w:val="18"/>
                <w:szCs w:val="18"/>
              </w:rPr>
              <w:t>усавршавање</w:t>
            </w:r>
            <w:proofErr w:type="spellEnd"/>
            <w:r w:rsidRPr="00AC5506">
              <w:rPr>
                <w:sz w:val="18"/>
                <w:szCs w:val="18"/>
              </w:rPr>
              <w:t xml:space="preserve"> </w:t>
            </w:r>
            <w:proofErr w:type="spellStart"/>
            <w:r w:rsidRPr="00AC5506">
              <w:rPr>
                <w:sz w:val="18"/>
                <w:szCs w:val="18"/>
              </w:rPr>
              <w:t>чланова</w:t>
            </w:r>
            <w:proofErr w:type="spellEnd"/>
            <w:r w:rsidRPr="00AC5506">
              <w:rPr>
                <w:sz w:val="18"/>
                <w:szCs w:val="18"/>
              </w:rPr>
              <w:t xml:space="preserve"> </w:t>
            </w:r>
            <w:proofErr w:type="spellStart"/>
            <w:r w:rsidRPr="00AC5506">
              <w:rPr>
                <w:sz w:val="18"/>
                <w:szCs w:val="18"/>
              </w:rPr>
              <w:t>актива</w:t>
            </w:r>
            <w:proofErr w:type="spellEnd"/>
            <w:r w:rsidRPr="00AC5506">
              <w:rPr>
                <w:sz w:val="18"/>
                <w:szCs w:val="18"/>
              </w:rPr>
              <w:t xml:space="preserve"> – </w:t>
            </w:r>
            <w:proofErr w:type="spellStart"/>
            <w:r w:rsidRPr="00AC5506">
              <w:rPr>
                <w:sz w:val="18"/>
                <w:szCs w:val="18"/>
              </w:rPr>
              <w:t>стручна</w:t>
            </w:r>
            <w:proofErr w:type="spellEnd"/>
            <w:r w:rsidRPr="00AC5506">
              <w:rPr>
                <w:sz w:val="18"/>
                <w:szCs w:val="18"/>
              </w:rPr>
              <w:t xml:space="preserve"> </w:t>
            </w:r>
            <w:proofErr w:type="spellStart"/>
            <w:r w:rsidRPr="00AC5506">
              <w:rPr>
                <w:sz w:val="18"/>
                <w:szCs w:val="18"/>
              </w:rPr>
              <w:t>тема</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r w:rsidRPr="00AC5506">
              <w:rPr>
                <w:sz w:val="18"/>
                <w:szCs w:val="18"/>
              </w:rPr>
              <w:t>историје</w:t>
            </w:r>
            <w:proofErr w:type="spellEnd"/>
            <w:r w:rsidRPr="00AC5506">
              <w:rPr>
                <w:sz w:val="18"/>
                <w:szCs w:val="18"/>
              </w:rPr>
              <w:t>................</w:t>
            </w:r>
          </w:p>
          <w:p w14:paraId="1C8AA454"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Припрема</w:t>
            </w:r>
            <w:proofErr w:type="spellEnd"/>
            <w:r w:rsidRPr="00AC5506">
              <w:rPr>
                <w:sz w:val="18"/>
                <w:szCs w:val="18"/>
              </w:rPr>
              <w:t xml:space="preserve"> и </w:t>
            </w:r>
            <w:proofErr w:type="spellStart"/>
            <w:r w:rsidRPr="00AC5506">
              <w:rPr>
                <w:sz w:val="18"/>
                <w:szCs w:val="18"/>
              </w:rPr>
              <w:t>организација</w:t>
            </w:r>
            <w:proofErr w:type="spellEnd"/>
            <w:r w:rsidRPr="00AC5506">
              <w:rPr>
                <w:sz w:val="18"/>
                <w:szCs w:val="18"/>
              </w:rPr>
              <w:t xml:space="preserve"> </w:t>
            </w:r>
            <w:proofErr w:type="spellStart"/>
            <w:r w:rsidRPr="00AC5506">
              <w:rPr>
                <w:sz w:val="18"/>
                <w:szCs w:val="18"/>
              </w:rPr>
              <w:t>учешћа</w:t>
            </w:r>
            <w:proofErr w:type="spellEnd"/>
            <w:r w:rsidRPr="00AC5506">
              <w:rPr>
                <w:sz w:val="18"/>
                <w:szCs w:val="18"/>
              </w:rPr>
              <w:t xml:space="preserve"> </w:t>
            </w:r>
            <w:proofErr w:type="spellStart"/>
            <w:r w:rsidRPr="00AC5506">
              <w:rPr>
                <w:sz w:val="18"/>
                <w:szCs w:val="18"/>
              </w:rPr>
              <w:t>школе</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Литургисјком</w:t>
            </w:r>
            <w:proofErr w:type="spellEnd"/>
            <w:r w:rsidRPr="00AC5506">
              <w:rPr>
                <w:sz w:val="18"/>
                <w:szCs w:val="18"/>
              </w:rPr>
              <w:t xml:space="preserve"> </w:t>
            </w:r>
            <w:proofErr w:type="spellStart"/>
            <w:r w:rsidRPr="00AC5506">
              <w:rPr>
                <w:sz w:val="18"/>
                <w:szCs w:val="18"/>
              </w:rPr>
              <w:t>фестивалу</w:t>
            </w:r>
            <w:proofErr w:type="spellEnd"/>
            <w:r w:rsidRPr="00AC5506">
              <w:rPr>
                <w:sz w:val="18"/>
                <w:szCs w:val="18"/>
              </w:rPr>
              <w:t xml:space="preserve"> и </w:t>
            </w:r>
            <w:proofErr w:type="spellStart"/>
            <w:r w:rsidRPr="00AC5506">
              <w:rPr>
                <w:sz w:val="18"/>
                <w:szCs w:val="18"/>
              </w:rPr>
              <w:t>Спортском</w:t>
            </w:r>
            <w:proofErr w:type="spellEnd"/>
            <w:r w:rsidRPr="00AC5506">
              <w:rPr>
                <w:sz w:val="18"/>
                <w:szCs w:val="18"/>
              </w:rPr>
              <w:t xml:space="preserve"> </w:t>
            </w:r>
            <w:proofErr w:type="spellStart"/>
            <w:r w:rsidRPr="00AC5506">
              <w:rPr>
                <w:sz w:val="18"/>
                <w:szCs w:val="18"/>
              </w:rPr>
              <w:t>сабрању</w:t>
            </w:r>
            <w:proofErr w:type="spellEnd"/>
            <w:r w:rsidRPr="00AC5506">
              <w:rPr>
                <w:sz w:val="18"/>
                <w:szCs w:val="18"/>
              </w:rPr>
              <w:t xml:space="preserve"> </w:t>
            </w:r>
            <w:proofErr w:type="spellStart"/>
            <w:r w:rsidRPr="00AC5506">
              <w:rPr>
                <w:sz w:val="18"/>
                <w:szCs w:val="18"/>
              </w:rPr>
              <w:t>Свете</w:t>
            </w:r>
            <w:proofErr w:type="spellEnd"/>
            <w:r w:rsidRPr="00AC5506">
              <w:rPr>
                <w:sz w:val="18"/>
                <w:szCs w:val="18"/>
              </w:rPr>
              <w:t xml:space="preserve"> </w:t>
            </w:r>
            <w:proofErr w:type="spellStart"/>
            <w:r w:rsidRPr="00AC5506">
              <w:rPr>
                <w:sz w:val="18"/>
                <w:szCs w:val="18"/>
              </w:rPr>
              <w:t>Србије</w:t>
            </w:r>
            <w:proofErr w:type="spellEnd"/>
          </w:p>
        </w:tc>
        <w:tc>
          <w:tcPr>
            <w:tcW w:w="1890" w:type="dxa"/>
            <w:vAlign w:val="center"/>
          </w:tcPr>
          <w:p w14:paraId="0DCEEE8E" w14:textId="77777777" w:rsidR="00A4663A" w:rsidRPr="00AC5506" w:rsidRDefault="00A4663A" w:rsidP="002E7D77">
            <w:pPr>
              <w:ind w:right="113"/>
              <w:rPr>
                <w:sz w:val="18"/>
                <w:szCs w:val="18"/>
                <w:lang w:eastAsia="zh-CN"/>
              </w:rPr>
            </w:pPr>
            <w:proofErr w:type="spellStart"/>
            <w:r w:rsidRPr="00AC5506">
              <w:rPr>
                <w:sz w:val="18"/>
                <w:szCs w:val="18"/>
              </w:rPr>
              <w:t>Чланови</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већа</w:t>
            </w:r>
            <w:proofErr w:type="spellEnd"/>
            <w:r w:rsidRPr="00AC5506">
              <w:rPr>
                <w:sz w:val="18"/>
                <w:szCs w:val="18"/>
              </w:rPr>
              <w:t>;</w:t>
            </w:r>
          </w:p>
          <w:p w14:paraId="3070C924" w14:textId="77777777" w:rsidR="00A4663A" w:rsidRPr="00AC5506" w:rsidRDefault="00A4663A" w:rsidP="001F6303">
            <w:pPr>
              <w:suppressAutoHyphens/>
              <w:ind w:right="113"/>
              <w:rPr>
                <w:sz w:val="18"/>
                <w:szCs w:val="18"/>
                <w:lang w:eastAsia="zh-CN"/>
              </w:rPr>
            </w:pPr>
            <w:proofErr w:type="spellStart"/>
            <w:r w:rsidRPr="00AC5506">
              <w:rPr>
                <w:sz w:val="18"/>
                <w:szCs w:val="18"/>
                <w:lang w:eastAsia="zh-CN"/>
              </w:rPr>
              <w:t>Наставници</w:t>
            </w:r>
            <w:proofErr w:type="spellEnd"/>
            <w:r w:rsidRPr="00AC5506">
              <w:rPr>
                <w:sz w:val="18"/>
                <w:szCs w:val="18"/>
                <w:lang w:eastAsia="zh-CN"/>
              </w:rPr>
              <w:t xml:space="preserve"> </w:t>
            </w:r>
            <w:proofErr w:type="spellStart"/>
            <w:r w:rsidRPr="00AC5506">
              <w:rPr>
                <w:sz w:val="18"/>
                <w:szCs w:val="18"/>
                <w:lang w:eastAsia="zh-CN"/>
              </w:rPr>
              <w:t>историје</w:t>
            </w:r>
            <w:proofErr w:type="spellEnd"/>
          </w:p>
          <w:p w14:paraId="71D1C379" w14:textId="77777777" w:rsidR="00A4663A" w:rsidRPr="00AC5506" w:rsidRDefault="00A4663A" w:rsidP="001F6303">
            <w:pPr>
              <w:suppressAutoHyphens/>
              <w:ind w:right="113"/>
              <w:rPr>
                <w:sz w:val="18"/>
                <w:szCs w:val="18"/>
                <w:lang w:eastAsia="zh-CN"/>
              </w:rPr>
            </w:pPr>
            <w:proofErr w:type="spellStart"/>
            <w:r w:rsidRPr="00AC5506">
              <w:rPr>
                <w:sz w:val="18"/>
                <w:szCs w:val="18"/>
                <w:lang w:eastAsia="zh-CN"/>
              </w:rPr>
              <w:t>Наставници</w:t>
            </w:r>
            <w:proofErr w:type="spellEnd"/>
            <w:r w:rsidRPr="00AC5506">
              <w:rPr>
                <w:sz w:val="18"/>
                <w:szCs w:val="18"/>
                <w:lang w:eastAsia="zh-CN"/>
              </w:rPr>
              <w:t xml:space="preserve"> </w:t>
            </w:r>
            <w:proofErr w:type="spellStart"/>
            <w:r w:rsidRPr="00AC5506">
              <w:rPr>
                <w:sz w:val="18"/>
                <w:szCs w:val="18"/>
                <w:lang w:eastAsia="zh-CN"/>
              </w:rPr>
              <w:t>верске</w:t>
            </w:r>
            <w:proofErr w:type="spellEnd"/>
            <w:r w:rsidRPr="00AC5506">
              <w:rPr>
                <w:sz w:val="18"/>
                <w:szCs w:val="18"/>
                <w:lang w:eastAsia="zh-CN"/>
              </w:rPr>
              <w:t xml:space="preserve"> </w:t>
            </w:r>
            <w:proofErr w:type="spellStart"/>
            <w:r w:rsidRPr="00AC5506">
              <w:rPr>
                <w:sz w:val="18"/>
                <w:szCs w:val="18"/>
                <w:lang w:eastAsia="zh-CN"/>
              </w:rPr>
              <w:t>наставе</w:t>
            </w:r>
            <w:proofErr w:type="spellEnd"/>
            <w:r w:rsidRPr="00AC5506">
              <w:rPr>
                <w:sz w:val="18"/>
                <w:szCs w:val="18"/>
                <w:lang w:eastAsia="zh-CN"/>
              </w:rPr>
              <w:t xml:space="preserve"> и </w:t>
            </w:r>
            <w:proofErr w:type="spellStart"/>
            <w:r w:rsidRPr="00AC5506">
              <w:rPr>
                <w:sz w:val="18"/>
                <w:szCs w:val="18"/>
                <w:lang w:eastAsia="zh-CN"/>
              </w:rPr>
              <w:t>грађанског</w:t>
            </w:r>
            <w:proofErr w:type="spellEnd"/>
            <w:r w:rsidRPr="00AC5506">
              <w:rPr>
                <w:sz w:val="18"/>
                <w:szCs w:val="18"/>
                <w:lang w:eastAsia="zh-CN"/>
              </w:rPr>
              <w:t xml:space="preserve"> </w:t>
            </w:r>
            <w:proofErr w:type="spellStart"/>
            <w:r w:rsidRPr="00AC5506">
              <w:rPr>
                <w:sz w:val="18"/>
                <w:szCs w:val="18"/>
                <w:lang w:eastAsia="zh-CN"/>
              </w:rPr>
              <w:t>васпитања</w:t>
            </w:r>
            <w:proofErr w:type="spellEnd"/>
          </w:p>
        </w:tc>
        <w:tc>
          <w:tcPr>
            <w:tcW w:w="580" w:type="dxa"/>
          </w:tcPr>
          <w:p w14:paraId="1744F830" w14:textId="77777777" w:rsidR="00A4663A" w:rsidRPr="00AC5506" w:rsidRDefault="00A4663A" w:rsidP="002E7D77">
            <w:pPr>
              <w:suppressAutoHyphens/>
              <w:snapToGrid w:val="0"/>
              <w:rPr>
                <w:sz w:val="18"/>
                <w:szCs w:val="18"/>
                <w:lang w:eastAsia="zh-CN"/>
              </w:rPr>
            </w:pPr>
          </w:p>
        </w:tc>
      </w:tr>
      <w:tr w:rsidR="00A4663A" w:rsidRPr="00AC5506" w14:paraId="0C8D63ED" w14:textId="77777777" w:rsidTr="003A700C">
        <w:trPr>
          <w:cantSplit/>
          <w:trHeight w:val="1394"/>
          <w:jc w:val="center"/>
        </w:trPr>
        <w:tc>
          <w:tcPr>
            <w:tcW w:w="857" w:type="dxa"/>
            <w:textDirection w:val="btLr"/>
            <w:vAlign w:val="center"/>
            <w:hideMark/>
          </w:tcPr>
          <w:p w14:paraId="1FF8D23B" w14:textId="77777777" w:rsidR="00A4663A" w:rsidRPr="00AC5506" w:rsidRDefault="00A4663A" w:rsidP="001F6303">
            <w:pPr>
              <w:suppressAutoHyphens/>
              <w:ind w:left="113" w:right="113"/>
              <w:jc w:val="center"/>
              <w:rPr>
                <w:sz w:val="18"/>
                <w:szCs w:val="18"/>
                <w:lang w:eastAsia="zh-CN"/>
              </w:rPr>
            </w:pPr>
            <w:r w:rsidRPr="00AC5506">
              <w:rPr>
                <w:sz w:val="18"/>
                <w:szCs w:val="18"/>
              </w:rPr>
              <w:t>МАЈ - ЈУН</w:t>
            </w:r>
          </w:p>
        </w:tc>
        <w:tc>
          <w:tcPr>
            <w:tcW w:w="5870" w:type="dxa"/>
            <w:vAlign w:val="center"/>
          </w:tcPr>
          <w:p w14:paraId="27A5E28C" w14:textId="33D77166" w:rsidR="00A4663A" w:rsidRPr="00AC5506" w:rsidRDefault="00A4663A" w:rsidP="005D7938">
            <w:pPr>
              <w:pStyle w:val="tekst"/>
              <w:numPr>
                <w:ilvl w:val="0"/>
                <w:numId w:val="152"/>
              </w:numPr>
              <w:tabs>
                <w:tab w:val="num" w:pos="235"/>
              </w:tabs>
              <w:snapToGrid w:val="0"/>
              <w:spacing w:before="0" w:beforeAutospacing="0" w:after="0" w:afterAutospacing="0"/>
              <w:ind w:left="235" w:hanging="270"/>
              <w:rPr>
                <w:sz w:val="18"/>
                <w:szCs w:val="18"/>
              </w:rPr>
            </w:pPr>
            <w:proofErr w:type="spellStart"/>
            <w:r w:rsidRPr="00AC5506">
              <w:rPr>
                <w:sz w:val="18"/>
                <w:szCs w:val="18"/>
              </w:rPr>
              <w:t>Учешеће</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Литургисјком</w:t>
            </w:r>
            <w:proofErr w:type="spellEnd"/>
            <w:r w:rsidRPr="00AC5506">
              <w:rPr>
                <w:sz w:val="18"/>
                <w:szCs w:val="18"/>
              </w:rPr>
              <w:t xml:space="preserve"> </w:t>
            </w:r>
            <w:proofErr w:type="spellStart"/>
            <w:r w:rsidRPr="00AC5506">
              <w:rPr>
                <w:sz w:val="18"/>
                <w:szCs w:val="18"/>
              </w:rPr>
              <w:t>фестивалу</w:t>
            </w:r>
            <w:proofErr w:type="spellEnd"/>
            <w:r w:rsidRPr="00AC5506">
              <w:rPr>
                <w:sz w:val="18"/>
                <w:szCs w:val="18"/>
              </w:rPr>
              <w:t xml:space="preserve"> и</w:t>
            </w:r>
          </w:p>
          <w:p w14:paraId="21F0E8C8" w14:textId="6B2618F7" w:rsidR="00A4663A" w:rsidRPr="00AC5506" w:rsidRDefault="00A4663A" w:rsidP="005D7938">
            <w:pPr>
              <w:pStyle w:val="tekst"/>
              <w:numPr>
                <w:ilvl w:val="0"/>
                <w:numId w:val="152"/>
              </w:numPr>
              <w:tabs>
                <w:tab w:val="num" w:pos="235"/>
              </w:tabs>
              <w:snapToGrid w:val="0"/>
              <w:spacing w:before="0" w:beforeAutospacing="0" w:after="0" w:afterAutospacing="0"/>
              <w:ind w:left="235" w:hanging="270"/>
              <w:rPr>
                <w:sz w:val="18"/>
                <w:szCs w:val="18"/>
              </w:rPr>
            </w:pPr>
            <w:proofErr w:type="spellStart"/>
            <w:r w:rsidRPr="00AC5506">
              <w:rPr>
                <w:sz w:val="18"/>
                <w:szCs w:val="18"/>
              </w:rPr>
              <w:t>Спортском</w:t>
            </w:r>
            <w:proofErr w:type="spellEnd"/>
            <w:r w:rsidRPr="00AC5506">
              <w:rPr>
                <w:sz w:val="18"/>
                <w:szCs w:val="18"/>
              </w:rPr>
              <w:t xml:space="preserve"> </w:t>
            </w:r>
            <w:proofErr w:type="spellStart"/>
            <w:r w:rsidRPr="00AC5506">
              <w:rPr>
                <w:sz w:val="18"/>
                <w:szCs w:val="18"/>
              </w:rPr>
              <w:t>сабрању</w:t>
            </w:r>
            <w:proofErr w:type="spellEnd"/>
            <w:r w:rsidRPr="00AC5506">
              <w:rPr>
                <w:sz w:val="18"/>
                <w:szCs w:val="18"/>
              </w:rPr>
              <w:t xml:space="preserve"> </w:t>
            </w:r>
            <w:proofErr w:type="spellStart"/>
            <w:r w:rsidRPr="00AC5506">
              <w:rPr>
                <w:sz w:val="18"/>
                <w:szCs w:val="18"/>
              </w:rPr>
              <w:t>Свете</w:t>
            </w:r>
            <w:proofErr w:type="spellEnd"/>
            <w:r w:rsidRPr="00AC5506">
              <w:rPr>
                <w:sz w:val="18"/>
                <w:szCs w:val="18"/>
              </w:rPr>
              <w:t xml:space="preserve"> </w:t>
            </w:r>
            <w:proofErr w:type="spellStart"/>
            <w:r w:rsidRPr="00AC5506">
              <w:rPr>
                <w:sz w:val="18"/>
                <w:szCs w:val="18"/>
              </w:rPr>
              <w:t>Србије</w:t>
            </w:r>
            <w:proofErr w:type="spellEnd"/>
            <w:r w:rsidRPr="00AC5506">
              <w:rPr>
                <w:sz w:val="18"/>
                <w:szCs w:val="18"/>
              </w:rPr>
              <w:t xml:space="preserve">                 </w:t>
            </w:r>
          </w:p>
          <w:p w14:paraId="321F04EB"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Анализа</w:t>
            </w:r>
            <w:proofErr w:type="spellEnd"/>
            <w:r w:rsidRPr="00AC5506">
              <w:rPr>
                <w:sz w:val="18"/>
                <w:szCs w:val="18"/>
              </w:rPr>
              <w:t xml:space="preserve"> </w:t>
            </w:r>
            <w:proofErr w:type="spellStart"/>
            <w:r w:rsidRPr="00AC5506">
              <w:rPr>
                <w:sz w:val="18"/>
                <w:szCs w:val="18"/>
              </w:rPr>
              <w:t>учешћа</w:t>
            </w:r>
            <w:proofErr w:type="spellEnd"/>
            <w:r w:rsidRPr="00AC5506">
              <w:rPr>
                <w:sz w:val="18"/>
                <w:szCs w:val="18"/>
              </w:rPr>
              <w:t xml:space="preserve"> </w:t>
            </w:r>
            <w:proofErr w:type="spellStart"/>
            <w:r w:rsidRPr="00AC5506">
              <w:rPr>
                <w:sz w:val="18"/>
                <w:szCs w:val="18"/>
              </w:rPr>
              <w:t>наставника</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већа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стручним</w:t>
            </w:r>
            <w:proofErr w:type="spellEnd"/>
            <w:r w:rsidRPr="00AC5506">
              <w:rPr>
                <w:sz w:val="18"/>
                <w:szCs w:val="18"/>
              </w:rPr>
              <w:t xml:space="preserve"> </w:t>
            </w:r>
            <w:proofErr w:type="spellStart"/>
            <w:r w:rsidRPr="00AC5506">
              <w:rPr>
                <w:sz w:val="18"/>
                <w:szCs w:val="18"/>
              </w:rPr>
              <w:t>семинарима</w:t>
            </w:r>
            <w:proofErr w:type="spellEnd"/>
            <w:r w:rsidRPr="00AC5506">
              <w:rPr>
                <w:sz w:val="18"/>
                <w:szCs w:val="18"/>
              </w:rPr>
              <w:t xml:space="preserve"> и </w:t>
            </w:r>
            <w:proofErr w:type="spellStart"/>
            <w:r w:rsidRPr="00AC5506">
              <w:rPr>
                <w:sz w:val="18"/>
                <w:szCs w:val="18"/>
              </w:rPr>
              <w:t>семинарима</w:t>
            </w:r>
            <w:proofErr w:type="spellEnd"/>
            <w:r w:rsidRPr="00AC5506">
              <w:rPr>
                <w:sz w:val="18"/>
                <w:szCs w:val="18"/>
              </w:rPr>
              <w:t xml:space="preserve"> у </w:t>
            </w:r>
            <w:proofErr w:type="spellStart"/>
            <w:r w:rsidRPr="00AC5506">
              <w:rPr>
                <w:sz w:val="18"/>
                <w:szCs w:val="18"/>
              </w:rPr>
              <w:t>току</w:t>
            </w:r>
            <w:proofErr w:type="spellEnd"/>
            <w:r w:rsidRPr="00AC5506">
              <w:rPr>
                <w:sz w:val="18"/>
                <w:szCs w:val="18"/>
              </w:rPr>
              <w:t xml:space="preserve"> </w:t>
            </w:r>
            <w:proofErr w:type="spellStart"/>
            <w:r w:rsidRPr="00AC5506">
              <w:rPr>
                <w:sz w:val="18"/>
                <w:szCs w:val="18"/>
              </w:rPr>
              <w:t>школске</w:t>
            </w:r>
            <w:proofErr w:type="spellEnd"/>
            <w:r w:rsidRPr="00AC5506">
              <w:rPr>
                <w:sz w:val="18"/>
                <w:szCs w:val="18"/>
              </w:rPr>
              <w:t xml:space="preserve"> </w:t>
            </w:r>
            <w:proofErr w:type="spellStart"/>
            <w:r w:rsidRPr="00AC5506">
              <w:rPr>
                <w:sz w:val="18"/>
                <w:szCs w:val="18"/>
              </w:rPr>
              <w:t>године</w:t>
            </w:r>
            <w:proofErr w:type="spellEnd"/>
            <w:r w:rsidRPr="00AC5506">
              <w:rPr>
                <w:sz w:val="18"/>
                <w:szCs w:val="18"/>
              </w:rPr>
              <w:t>.</w:t>
            </w:r>
          </w:p>
          <w:p w14:paraId="6B0C710D"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Анализа</w:t>
            </w:r>
            <w:proofErr w:type="spellEnd"/>
            <w:r w:rsidRPr="00AC5506">
              <w:rPr>
                <w:sz w:val="18"/>
                <w:szCs w:val="18"/>
              </w:rPr>
              <w:t xml:space="preserve"> </w:t>
            </w:r>
            <w:proofErr w:type="spellStart"/>
            <w:r w:rsidRPr="00AC5506">
              <w:rPr>
                <w:sz w:val="18"/>
                <w:szCs w:val="18"/>
              </w:rPr>
              <w:t>успеха</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крају</w:t>
            </w:r>
            <w:proofErr w:type="spellEnd"/>
            <w:r w:rsidRPr="00AC5506">
              <w:rPr>
                <w:sz w:val="18"/>
                <w:szCs w:val="18"/>
              </w:rPr>
              <w:t xml:space="preserve"> </w:t>
            </w:r>
            <w:proofErr w:type="spellStart"/>
            <w:r w:rsidRPr="00AC5506">
              <w:rPr>
                <w:sz w:val="18"/>
                <w:szCs w:val="18"/>
              </w:rPr>
              <w:t>школске</w:t>
            </w:r>
            <w:proofErr w:type="spellEnd"/>
            <w:r w:rsidRPr="00AC5506">
              <w:rPr>
                <w:sz w:val="18"/>
                <w:szCs w:val="18"/>
              </w:rPr>
              <w:t xml:space="preserve"> 2021/2022. </w:t>
            </w:r>
            <w:proofErr w:type="spellStart"/>
            <w:r w:rsidRPr="00AC5506">
              <w:rPr>
                <w:sz w:val="18"/>
                <w:szCs w:val="18"/>
              </w:rPr>
              <w:t>године</w:t>
            </w:r>
            <w:proofErr w:type="spellEnd"/>
            <w:r w:rsidRPr="00AC5506">
              <w:rPr>
                <w:sz w:val="18"/>
                <w:szCs w:val="18"/>
              </w:rPr>
              <w:t>.</w:t>
            </w:r>
          </w:p>
          <w:p w14:paraId="5759FD14"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Анализа</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већа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школску</w:t>
            </w:r>
            <w:proofErr w:type="spellEnd"/>
            <w:r w:rsidRPr="00AC5506">
              <w:rPr>
                <w:sz w:val="18"/>
                <w:szCs w:val="18"/>
              </w:rPr>
              <w:t xml:space="preserve"> 2021/2022. </w:t>
            </w:r>
            <w:proofErr w:type="spellStart"/>
            <w:r w:rsidRPr="00AC5506">
              <w:rPr>
                <w:sz w:val="18"/>
                <w:szCs w:val="18"/>
              </w:rPr>
              <w:t>год</w:t>
            </w:r>
            <w:proofErr w:type="spellEnd"/>
            <w:r w:rsidRPr="00AC5506">
              <w:rPr>
                <w:sz w:val="18"/>
                <w:szCs w:val="18"/>
              </w:rPr>
              <w:t>.</w:t>
            </w:r>
          </w:p>
          <w:p w14:paraId="324EBDC3" w14:textId="77777777"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Предлог</w:t>
            </w:r>
            <w:proofErr w:type="spellEnd"/>
            <w:r w:rsidRPr="00AC5506">
              <w:rPr>
                <w:sz w:val="18"/>
                <w:szCs w:val="18"/>
              </w:rPr>
              <w:t xml:space="preserve"> </w:t>
            </w:r>
            <w:proofErr w:type="spellStart"/>
            <w:r w:rsidRPr="00AC5506">
              <w:rPr>
                <w:sz w:val="18"/>
                <w:szCs w:val="18"/>
              </w:rPr>
              <w:t>поделе</w:t>
            </w:r>
            <w:proofErr w:type="spellEnd"/>
            <w:r w:rsidRPr="00AC5506">
              <w:rPr>
                <w:sz w:val="18"/>
                <w:szCs w:val="18"/>
              </w:rPr>
              <w:t xml:space="preserve"> </w:t>
            </w:r>
            <w:proofErr w:type="spellStart"/>
            <w:r w:rsidRPr="00AC5506">
              <w:rPr>
                <w:sz w:val="18"/>
                <w:szCs w:val="18"/>
              </w:rPr>
              <w:t>одељења</w:t>
            </w:r>
            <w:proofErr w:type="spellEnd"/>
            <w:r w:rsidRPr="00AC5506">
              <w:rPr>
                <w:sz w:val="18"/>
                <w:szCs w:val="18"/>
              </w:rPr>
              <w:t xml:space="preserve"> и </w:t>
            </w:r>
            <w:proofErr w:type="spellStart"/>
            <w:r w:rsidRPr="00AC5506">
              <w:rPr>
                <w:sz w:val="18"/>
                <w:szCs w:val="18"/>
              </w:rPr>
              <w:t>избор</w:t>
            </w:r>
            <w:proofErr w:type="spellEnd"/>
            <w:r w:rsidRPr="00AC5506">
              <w:rPr>
                <w:sz w:val="18"/>
                <w:szCs w:val="18"/>
              </w:rPr>
              <w:t xml:space="preserve"> </w:t>
            </w:r>
            <w:proofErr w:type="spellStart"/>
            <w:r w:rsidRPr="00AC5506">
              <w:rPr>
                <w:sz w:val="18"/>
                <w:szCs w:val="18"/>
              </w:rPr>
              <w:t>новог</w:t>
            </w:r>
            <w:proofErr w:type="spellEnd"/>
            <w:r w:rsidRPr="00AC5506">
              <w:rPr>
                <w:sz w:val="18"/>
                <w:szCs w:val="18"/>
              </w:rPr>
              <w:t xml:space="preserve"> </w:t>
            </w:r>
            <w:proofErr w:type="spellStart"/>
            <w:r w:rsidRPr="00AC5506">
              <w:rPr>
                <w:sz w:val="18"/>
                <w:szCs w:val="18"/>
              </w:rPr>
              <w:t>руководиоца</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већа</w:t>
            </w:r>
            <w:proofErr w:type="spellEnd"/>
          </w:p>
          <w:p w14:paraId="5829E56A" w14:textId="5B22DE39" w:rsidR="00A4663A" w:rsidRPr="00AC5506" w:rsidRDefault="00A4663A" w:rsidP="005D7938">
            <w:pPr>
              <w:pStyle w:val="tekst"/>
              <w:numPr>
                <w:ilvl w:val="0"/>
                <w:numId w:val="152"/>
              </w:numPr>
              <w:tabs>
                <w:tab w:val="num" w:pos="235"/>
              </w:tabs>
              <w:spacing w:before="0" w:beforeAutospacing="0" w:after="0" w:afterAutospacing="0"/>
              <w:ind w:left="235" w:hanging="270"/>
              <w:rPr>
                <w:sz w:val="18"/>
                <w:szCs w:val="18"/>
              </w:rPr>
            </w:pPr>
            <w:proofErr w:type="spellStart"/>
            <w:r w:rsidRPr="00AC5506">
              <w:rPr>
                <w:sz w:val="18"/>
                <w:szCs w:val="18"/>
              </w:rPr>
              <w:t>Израда</w:t>
            </w:r>
            <w:proofErr w:type="spellEnd"/>
            <w:r w:rsidRPr="00AC5506">
              <w:rPr>
                <w:sz w:val="18"/>
                <w:szCs w:val="18"/>
              </w:rPr>
              <w:t xml:space="preserve"> </w:t>
            </w:r>
            <w:proofErr w:type="spellStart"/>
            <w:r w:rsidRPr="00AC5506">
              <w:rPr>
                <w:sz w:val="18"/>
                <w:szCs w:val="18"/>
              </w:rPr>
              <w:t>допуна</w:t>
            </w:r>
            <w:proofErr w:type="spellEnd"/>
            <w:r w:rsidRPr="00AC5506">
              <w:rPr>
                <w:sz w:val="18"/>
                <w:szCs w:val="18"/>
              </w:rPr>
              <w:t xml:space="preserve"> и </w:t>
            </w:r>
            <w:proofErr w:type="spellStart"/>
            <w:r w:rsidRPr="00AC5506">
              <w:rPr>
                <w:sz w:val="18"/>
                <w:szCs w:val="18"/>
              </w:rPr>
              <w:t>измена</w:t>
            </w:r>
            <w:proofErr w:type="spellEnd"/>
            <w:r w:rsidRPr="00AC5506">
              <w:rPr>
                <w:sz w:val="18"/>
                <w:szCs w:val="18"/>
              </w:rPr>
              <w:t xml:space="preserve"> </w:t>
            </w:r>
            <w:proofErr w:type="spellStart"/>
            <w:r w:rsidRPr="00AC5506">
              <w:rPr>
                <w:sz w:val="18"/>
                <w:szCs w:val="18"/>
              </w:rPr>
              <w:t>годишњих</w:t>
            </w:r>
            <w:proofErr w:type="spellEnd"/>
            <w:r w:rsidRPr="00AC5506">
              <w:rPr>
                <w:sz w:val="18"/>
                <w:szCs w:val="18"/>
              </w:rPr>
              <w:t xml:space="preserve"> </w:t>
            </w:r>
            <w:proofErr w:type="spellStart"/>
            <w:r w:rsidRPr="00AC5506">
              <w:rPr>
                <w:sz w:val="18"/>
                <w:szCs w:val="18"/>
              </w:rPr>
              <w:t>планова</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w:t>
            </w:r>
          </w:p>
        </w:tc>
        <w:tc>
          <w:tcPr>
            <w:tcW w:w="1890" w:type="dxa"/>
            <w:vAlign w:val="center"/>
          </w:tcPr>
          <w:p w14:paraId="3B28D857" w14:textId="5C47808C" w:rsidR="00A4663A" w:rsidRPr="00AC5506" w:rsidRDefault="00A4663A" w:rsidP="001F6303">
            <w:pPr>
              <w:ind w:left="113" w:right="113"/>
              <w:rPr>
                <w:sz w:val="18"/>
                <w:szCs w:val="18"/>
                <w:lang w:eastAsia="zh-CN"/>
              </w:rPr>
            </w:pPr>
            <w:proofErr w:type="spellStart"/>
            <w:r w:rsidRPr="00AC5506">
              <w:rPr>
                <w:sz w:val="18"/>
                <w:szCs w:val="18"/>
              </w:rPr>
              <w:t>Чланови</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већа</w:t>
            </w:r>
            <w:proofErr w:type="spellEnd"/>
          </w:p>
        </w:tc>
        <w:tc>
          <w:tcPr>
            <w:tcW w:w="580" w:type="dxa"/>
          </w:tcPr>
          <w:p w14:paraId="2900536E" w14:textId="77777777" w:rsidR="00A4663A" w:rsidRPr="00AC5506" w:rsidRDefault="00A4663A" w:rsidP="002E7D77">
            <w:pPr>
              <w:suppressAutoHyphens/>
              <w:snapToGrid w:val="0"/>
              <w:rPr>
                <w:sz w:val="18"/>
                <w:szCs w:val="18"/>
                <w:lang w:eastAsia="zh-CN"/>
              </w:rPr>
            </w:pPr>
          </w:p>
        </w:tc>
      </w:tr>
    </w:tbl>
    <w:p w14:paraId="265D145E" w14:textId="1DB8324E" w:rsidR="005D2874" w:rsidRPr="00AC5506" w:rsidRDefault="005D2874" w:rsidP="00213F94">
      <w:pPr>
        <w:rPr>
          <w:lang w:val="sr-Latn-RS"/>
        </w:rPr>
      </w:pPr>
      <w:r w:rsidRPr="00AC5506">
        <w:rPr>
          <w:lang w:val="sr-Cyrl-RS"/>
        </w:rPr>
        <w:lastRenderedPageBreak/>
        <w:t xml:space="preserve">         </w:t>
      </w:r>
      <w:r w:rsidRPr="00AC5506">
        <w:rPr>
          <w:lang w:val="sr-Cyrl-RS"/>
        </w:rPr>
        <w:tab/>
        <w:t xml:space="preserve"> </w:t>
      </w:r>
    </w:p>
    <w:p w14:paraId="6E8253E1" w14:textId="77777777" w:rsidR="0013338A" w:rsidRPr="00AC5506" w:rsidRDefault="0013338A" w:rsidP="00213F94"/>
    <w:p w14:paraId="18D8C9F7" w14:textId="77777777" w:rsidR="00BB7E1A" w:rsidRPr="00AC5506" w:rsidRDefault="00BB7E1A" w:rsidP="00213F94">
      <w:pPr>
        <w:rPr>
          <w:b/>
        </w:rPr>
      </w:pPr>
    </w:p>
    <w:p w14:paraId="4FC8B982" w14:textId="77777777" w:rsidR="00EC1176" w:rsidRPr="00AC5506" w:rsidRDefault="00EC1176" w:rsidP="00551438">
      <w:pPr>
        <w:rPr>
          <w:sz w:val="20"/>
          <w:szCs w:val="20"/>
        </w:rPr>
      </w:pPr>
    </w:p>
    <w:p w14:paraId="62819394" w14:textId="77777777" w:rsidR="0077437B" w:rsidRPr="00AC5506" w:rsidRDefault="00AD1015" w:rsidP="00551438">
      <w:pPr>
        <w:pStyle w:val="Heading2"/>
        <w:rPr>
          <w:rFonts w:ascii="Times New Roman" w:hAnsi="Times New Roman"/>
          <w:b/>
          <w:sz w:val="20"/>
          <w:szCs w:val="20"/>
        </w:rPr>
      </w:pPr>
      <w:bookmarkStart w:id="101" w:name="_Toc82457268"/>
      <w:bookmarkStart w:id="102" w:name="_Toc82521209"/>
      <w:r w:rsidRPr="00AC5506">
        <w:rPr>
          <w:rFonts w:ascii="Times New Roman" w:hAnsi="Times New Roman"/>
          <w:b/>
          <w:sz w:val="20"/>
          <w:szCs w:val="20"/>
        </w:rPr>
        <w:t>План и прог</w:t>
      </w:r>
      <w:r w:rsidR="0077437B" w:rsidRPr="00AC5506">
        <w:rPr>
          <w:rFonts w:ascii="Times New Roman" w:hAnsi="Times New Roman"/>
          <w:b/>
          <w:sz w:val="20"/>
          <w:szCs w:val="20"/>
        </w:rPr>
        <w:t>рам рада стручног већа математик</w:t>
      </w:r>
      <w:r w:rsidR="00D027F3" w:rsidRPr="00AC5506">
        <w:rPr>
          <w:rFonts w:ascii="Times New Roman" w:hAnsi="Times New Roman"/>
          <w:b/>
          <w:sz w:val="20"/>
          <w:szCs w:val="20"/>
        </w:rPr>
        <w:t>е</w:t>
      </w:r>
      <w:r w:rsidR="0095566F" w:rsidRPr="00AC5506">
        <w:rPr>
          <w:rFonts w:ascii="Times New Roman" w:hAnsi="Times New Roman"/>
          <w:b/>
          <w:sz w:val="20"/>
          <w:szCs w:val="20"/>
        </w:rPr>
        <w:t>,информатике и ТИО</w:t>
      </w:r>
      <w:bookmarkEnd w:id="101"/>
      <w:bookmarkEnd w:id="102"/>
    </w:p>
    <w:p w14:paraId="20078F6D" w14:textId="77777777" w:rsidR="00AD1015" w:rsidRPr="00AC5506" w:rsidRDefault="00AD1015" w:rsidP="00551438">
      <w:pPr>
        <w:pStyle w:val="BodyTextIndent3"/>
        <w:jc w:val="left"/>
        <w:rPr>
          <w:rFonts w:ascii="Times New Roman" w:hAnsi="Times New Roman" w:cs="Times New Roman"/>
          <w:b/>
          <w:i/>
          <w:sz w:val="20"/>
          <w:szCs w:val="20"/>
          <w:u w:val="single"/>
        </w:rPr>
      </w:pPr>
    </w:p>
    <w:p w14:paraId="431C1B11" w14:textId="77777777" w:rsidR="00424968" w:rsidRPr="00AC5506" w:rsidRDefault="00424968" w:rsidP="00424968">
      <w:pPr>
        <w:pStyle w:val="a"/>
        <w:ind w:left="1416"/>
        <w:rPr>
          <w:rFonts w:ascii="Times New Roman" w:hAnsi="Times New Roman" w:cs="Times New Roman"/>
          <w:b/>
          <w:i/>
          <w:sz w:val="20"/>
          <w:szCs w:val="20"/>
          <w:lang w:val="sr-Cyrl-CS"/>
        </w:rPr>
      </w:pPr>
      <w:r w:rsidRPr="00AC5506">
        <w:rPr>
          <w:rFonts w:ascii="Times New Roman" w:hAnsi="Times New Roman" w:cs="Times New Roman"/>
          <w:b/>
          <w:sz w:val="20"/>
          <w:szCs w:val="20"/>
          <w:u w:val="single"/>
          <w:lang w:val="sr-Cyrl-CS"/>
        </w:rPr>
        <w:t>ЧЛАНОВИ АКТИВА</w:t>
      </w:r>
      <w:r w:rsidRPr="00AC5506">
        <w:rPr>
          <w:rFonts w:ascii="Times New Roman" w:hAnsi="Times New Roman" w:cs="Times New Roman"/>
          <w:b/>
          <w:sz w:val="20"/>
          <w:szCs w:val="20"/>
          <w:lang w:val="sr-Cyrl-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4123"/>
        <w:gridCol w:w="2509"/>
      </w:tblGrid>
      <w:tr w:rsidR="00424968" w:rsidRPr="00AC5506" w14:paraId="2AAC75A8" w14:textId="77777777" w:rsidTr="007C237F">
        <w:trPr>
          <w:trHeight w:val="324"/>
          <w:jc w:val="center"/>
        </w:trPr>
        <w:tc>
          <w:tcPr>
            <w:tcW w:w="31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47298D" w14:textId="77777777" w:rsidR="00424968" w:rsidRPr="00AC5506" w:rsidRDefault="00424968" w:rsidP="007C237F">
            <w:pPr>
              <w:jc w:val="center"/>
              <w:rPr>
                <w:b/>
                <w:sz w:val="18"/>
                <w:szCs w:val="18"/>
                <w:lang w:val="sr-Cyrl-CS"/>
              </w:rPr>
            </w:pPr>
            <w:r w:rsidRPr="00AC5506">
              <w:rPr>
                <w:b/>
                <w:sz w:val="18"/>
                <w:szCs w:val="18"/>
                <w:lang w:val="sr-Cyrl-CS"/>
              </w:rPr>
              <w:t>Име и презиме</w:t>
            </w:r>
          </w:p>
        </w:tc>
        <w:tc>
          <w:tcPr>
            <w:tcW w:w="49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11DFE9" w14:textId="77777777" w:rsidR="00424968" w:rsidRPr="00AC5506" w:rsidRDefault="00424968" w:rsidP="007C237F">
            <w:pPr>
              <w:jc w:val="center"/>
              <w:rPr>
                <w:b/>
                <w:sz w:val="18"/>
                <w:szCs w:val="18"/>
                <w:lang w:val="sr-Cyrl-CS"/>
              </w:rPr>
            </w:pPr>
            <w:r w:rsidRPr="00AC5506">
              <w:rPr>
                <w:b/>
                <w:sz w:val="18"/>
                <w:szCs w:val="18"/>
                <w:lang w:val="sr-Cyrl-CS"/>
              </w:rPr>
              <w:t>Предмет</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C7D7BE" w14:textId="77777777" w:rsidR="00424968" w:rsidRPr="00AC5506" w:rsidRDefault="00424968" w:rsidP="007C237F">
            <w:pPr>
              <w:jc w:val="center"/>
              <w:rPr>
                <w:b/>
                <w:sz w:val="18"/>
                <w:szCs w:val="18"/>
                <w:lang w:val="sr-Cyrl-CS"/>
              </w:rPr>
            </w:pPr>
            <w:r w:rsidRPr="00AC5506">
              <w:rPr>
                <w:b/>
                <w:sz w:val="18"/>
                <w:szCs w:val="18"/>
                <w:lang w:val="sr-Cyrl-CS"/>
              </w:rPr>
              <w:t>Недељни фонд часова</w:t>
            </w:r>
          </w:p>
        </w:tc>
      </w:tr>
      <w:tr w:rsidR="00424968" w:rsidRPr="00AC5506" w14:paraId="6AC5697F" w14:textId="77777777" w:rsidTr="007C237F">
        <w:trPr>
          <w:jc w:val="center"/>
        </w:trPr>
        <w:tc>
          <w:tcPr>
            <w:tcW w:w="3114" w:type="dxa"/>
            <w:tcBorders>
              <w:top w:val="single" w:sz="4" w:space="0" w:color="auto"/>
              <w:left w:val="single" w:sz="4" w:space="0" w:color="auto"/>
              <w:bottom w:val="single" w:sz="4" w:space="0" w:color="auto"/>
              <w:right w:val="single" w:sz="4" w:space="0" w:color="auto"/>
            </w:tcBorders>
            <w:hideMark/>
          </w:tcPr>
          <w:p w14:paraId="352A7B82" w14:textId="77777777" w:rsidR="00424968" w:rsidRPr="00AC5506" w:rsidRDefault="00424968" w:rsidP="005D7938">
            <w:pPr>
              <w:numPr>
                <w:ilvl w:val="0"/>
                <w:numId w:val="131"/>
              </w:numPr>
              <w:rPr>
                <w:b/>
                <w:sz w:val="18"/>
                <w:szCs w:val="18"/>
                <w:lang w:val="sr-Cyrl-CS"/>
              </w:rPr>
            </w:pPr>
            <w:r w:rsidRPr="00AC5506">
              <w:rPr>
                <w:b/>
                <w:sz w:val="18"/>
                <w:szCs w:val="18"/>
                <w:lang w:val="sr-Cyrl-CS"/>
              </w:rPr>
              <w:t>Младеновић Десанка</w:t>
            </w:r>
          </w:p>
        </w:tc>
        <w:tc>
          <w:tcPr>
            <w:tcW w:w="4961" w:type="dxa"/>
            <w:tcBorders>
              <w:top w:val="single" w:sz="4" w:space="0" w:color="auto"/>
              <w:left w:val="single" w:sz="4" w:space="0" w:color="auto"/>
              <w:bottom w:val="single" w:sz="4" w:space="0" w:color="auto"/>
              <w:right w:val="single" w:sz="4" w:space="0" w:color="auto"/>
            </w:tcBorders>
            <w:hideMark/>
          </w:tcPr>
          <w:p w14:paraId="39D0FD06" w14:textId="77777777" w:rsidR="00424968" w:rsidRPr="00AC5506" w:rsidRDefault="00424968" w:rsidP="007C237F">
            <w:pPr>
              <w:rPr>
                <w:sz w:val="18"/>
                <w:szCs w:val="18"/>
                <w:lang w:val="sr-Cyrl-RS"/>
              </w:rPr>
            </w:pPr>
            <w:r w:rsidRPr="00AC5506">
              <w:rPr>
                <w:sz w:val="18"/>
                <w:szCs w:val="18"/>
                <w:lang w:val="sr-Latn-RS"/>
              </w:rPr>
              <w:t>Математика</w:t>
            </w:r>
            <w:r w:rsidRPr="00AC5506">
              <w:rPr>
                <w:sz w:val="18"/>
                <w:szCs w:val="18"/>
              </w:rPr>
              <w:t xml:space="preserve"> + </w:t>
            </w:r>
            <w:proofErr w:type="spellStart"/>
            <w:r w:rsidRPr="00AC5506">
              <w:rPr>
                <w:sz w:val="18"/>
                <w:szCs w:val="18"/>
              </w:rPr>
              <w:t>Информатика</w:t>
            </w:r>
            <w:proofErr w:type="spellEnd"/>
            <w:r w:rsidRPr="00AC5506">
              <w:rPr>
                <w:sz w:val="18"/>
                <w:szCs w:val="18"/>
              </w:rPr>
              <w:t xml:space="preserve"> и </w:t>
            </w:r>
            <w:proofErr w:type="spellStart"/>
            <w:r w:rsidRPr="00AC5506">
              <w:rPr>
                <w:sz w:val="18"/>
                <w:szCs w:val="18"/>
              </w:rPr>
              <w:t>рачунарство</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21879E02" w14:textId="77777777" w:rsidR="00424968" w:rsidRPr="00AC5506" w:rsidRDefault="00424968" w:rsidP="007C237F">
            <w:pPr>
              <w:jc w:val="center"/>
              <w:rPr>
                <w:sz w:val="18"/>
                <w:szCs w:val="18"/>
                <w:lang w:val="sr-Cyrl-CS"/>
              </w:rPr>
            </w:pPr>
            <w:r w:rsidRPr="00AC5506">
              <w:rPr>
                <w:sz w:val="18"/>
                <w:szCs w:val="18"/>
                <w:lang w:val="sr-Cyrl-CS"/>
              </w:rPr>
              <w:t>20+2</w:t>
            </w:r>
          </w:p>
        </w:tc>
      </w:tr>
      <w:tr w:rsidR="00424968" w:rsidRPr="00AC5506" w14:paraId="784D832A" w14:textId="77777777" w:rsidTr="007C237F">
        <w:trPr>
          <w:jc w:val="center"/>
        </w:trPr>
        <w:tc>
          <w:tcPr>
            <w:tcW w:w="3114" w:type="dxa"/>
            <w:tcBorders>
              <w:top w:val="single" w:sz="4" w:space="0" w:color="auto"/>
              <w:left w:val="single" w:sz="4" w:space="0" w:color="auto"/>
              <w:bottom w:val="single" w:sz="4" w:space="0" w:color="auto"/>
              <w:right w:val="single" w:sz="4" w:space="0" w:color="auto"/>
            </w:tcBorders>
            <w:hideMark/>
          </w:tcPr>
          <w:p w14:paraId="326D24E0" w14:textId="77777777" w:rsidR="00424968" w:rsidRPr="00AC5506" w:rsidRDefault="00424968" w:rsidP="005D7938">
            <w:pPr>
              <w:numPr>
                <w:ilvl w:val="0"/>
                <w:numId w:val="131"/>
              </w:numPr>
              <w:rPr>
                <w:b/>
                <w:sz w:val="18"/>
                <w:szCs w:val="18"/>
                <w:lang w:val="sr-Cyrl-RS"/>
              </w:rPr>
            </w:pPr>
            <w:r w:rsidRPr="00AC5506">
              <w:rPr>
                <w:b/>
                <w:sz w:val="18"/>
                <w:szCs w:val="18"/>
                <w:lang w:val="sr-Latn-RS"/>
              </w:rPr>
              <w:t>M</w:t>
            </w:r>
            <w:proofErr w:type="spellStart"/>
            <w:r w:rsidRPr="00AC5506">
              <w:rPr>
                <w:b/>
                <w:sz w:val="18"/>
                <w:szCs w:val="18"/>
              </w:rPr>
              <w:t>ирјана</w:t>
            </w:r>
            <w:proofErr w:type="spellEnd"/>
            <w:r w:rsidRPr="00AC5506">
              <w:rPr>
                <w:b/>
                <w:sz w:val="18"/>
                <w:szCs w:val="18"/>
              </w:rPr>
              <w:t xml:space="preserve"> </w:t>
            </w:r>
            <w:proofErr w:type="spellStart"/>
            <w:r w:rsidRPr="00AC5506">
              <w:rPr>
                <w:b/>
                <w:sz w:val="18"/>
                <w:szCs w:val="18"/>
              </w:rPr>
              <w:t>Никшић</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202C630B" w14:textId="77777777" w:rsidR="00424968" w:rsidRPr="00AC5506" w:rsidRDefault="00424968" w:rsidP="007C237F">
            <w:pPr>
              <w:rPr>
                <w:sz w:val="18"/>
                <w:szCs w:val="18"/>
                <w:lang w:val="sr-Cyrl-CS"/>
              </w:rPr>
            </w:pPr>
            <w:r w:rsidRPr="00AC5506">
              <w:rPr>
                <w:sz w:val="18"/>
                <w:szCs w:val="18"/>
                <w:lang w:val="sr-Latn-RS"/>
              </w:rPr>
              <w:t>Математика</w:t>
            </w:r>
            <w:r w:rsidRPr="00AC5506">
              <w:rPr>
                <w:sz w:val="18"/>
                <w:szCs w:val="18"/>
              </w:rPr>
              <w:t xml:space="preserve">+ </w:t>
            </w:r>
            <w:proofErr w:type="spellStart"/>
            <w:r w:rsidRPr="00AC5506">
              <w:rPr>
                <w:sz w:val="18"/>
                <w:szCs w:val="18"/>
              </w:rPr>
              <w:t>Информатика</w:t>
            </w:r>
            <w:proofErr w:type="spellEnd"/>
            <w:r w:rsidRPr="00AC5506">
              <w:rPr>
                <w:sz w:val="18"/>
                <w:szCs w:val="18"/>
              </w:rPr>
              <w:t xml:space="preserve"> и </w:t>
            </w:r>
            <w:proofErr w:type="spellStart"/>
            <w:r w:rsidRPr="00AC5506">
              <w:rPr>
                <w:sz w:val="18"/>
                <w:szCs w:val="18"/>
              </w:rPr>
              <w:t>рачунарство</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61E06347" w14:textId="77777777" w:rsidR="00424968" w:rsidRPr="00AC5506" w:rsidRDefault="00424968" w:rsidP="007C237F">
            <w:pPr>
              <w:jc w:val="center"/>
              <w:rPr>
                <w:sz w:val="18"/>
                <w:szCs w:val="18"/>
                <w:lang w:val="sr-Cyrl-CS"/>
              </w:rPr>
            </w:pPr>
            <w:r w:rsidRPr="00AC5506">
              <w:rPr>
                <w:sz w:val="18"/>
                <w:szCs w:val="18"/>
                <w:lang w:val="sr-Cyrl-CS"/>
              </w:rPr>
              <w:t>20+2</w:t>
            </w:r>
          </w:p>
        </w:tc>
      </w:tr>
      <w:tr w:rsidR="00424968" w:rsidRPr="00AC5506" w14:paraId="1CA0EA8B" w14:textId="77777777" w:rsidTr="007C237F">
        <w:trPr>
          <w:jc w:val="center"/>
        </w:trPr>
        <w:tc>
          <w:tcPr>
            <w:tcW w:w="3114" w:type="dxa"/>
            <w:tcBorders>
              <w:top w:val="single" w:sz="4" w:space="0" w:color="auto"/>
              <w:left w:val="single" w:sz="4" w:space="0" w:color="auto"/>
              <w:bottom w:val="single" w:sz="4" w:space="0" w:color="auto"/>
              <w:right w:val="single" w:sz="4" w:space="0" w:color="auto"/>
            </w:tcBorders>
            <w:hideMark/>
          </w:tcPr>
          <w:p w14:paraId="50ADE36F" w14:textId="77777777" w:rsidR="00424968" w:rsidRPr="00AC5506" w:rsidRDefault="00424968" w:rsidP="005D7938">
            <w:pPr>
              <w:numPr>
                <w:ilvl w:val="0"/>
                <w:numId w:val="131"/>
              </w:numPr>
              <w:rPr>
                <w:b/>
                <w:sz w:val="18"/>
                <w:szCs w:val="18"/>
                <w:lang w:val="sr-Cyrl-CS"/>
              </w:rPr>
            </w:pPr>
            <w:proofErr w:type="spellStart"/>
            <w:r w:rsidRPr="00AC5506">
              <w:rPr>
                <w:b/>
                <w:sz w:val="18"/>
                <w:szCs w:val="18"/>
              </w:rPr>
              <w:t>Александра</w:t>
            </w:r>
            <w:proofErr w:type="spellEnd"/>
            <w:r w:rsidRPr="00AC5506">
              <w:rPr>
                <w:b/>
                <w:sz w:val="18"/>
                <w:szCs w:val="18"/>
              </w:rPr>
              <w:t xml:space="preserve"> </w:t>
            </w:r>
            <w:proofErr w:type="spellStart"/>
            <w:r w:rsidRPr="00AC5506">
              <w:rPr>
                <w:b/>
                <w:sz w:val="18"/>
                <w:szCs w:val="18"/>
              </w:rPr>
              <w:t>Париповић</w:t>
            </w:r>
            <w:proofErr w:type="spellEnd"/>
          </w:p>
        </w:tc>
        <w:tc>
          <w:tcPr>
            <w:tcW w:w="4961" w:type="dxa"/>
            <w:tcBorders>
              <w:top w:val="single" w:sz="4" w:space="0" w:color="auto"/>
              <w:left w:val="single" w:sz="4" w:space="0" w:color="auto"/>
              <w:bottom w:val="single" w:sz="4" w:space="0" w:color="auto"/>
              <w:right w:val="single" w:sz="4" w:space="0" w:color="auto"/>
            </w:tcBorders>
            <w:hideMark/>
          </w:tcPr>
          <w:p w14:paraId="39FAF8DC" w14:textId="77777777" w:rsidR="00424968" w:rsidRPr="00AC5506" w:rsidRDefault="00424968" w:rsidP="007C237F">
            <w:pPr>
              <w:rPr>
                <w:sz w:val="18"/>
                <w:szCs w:val="18"/>
                <w:lang w:val="sr-Cyrl-RS"/>
              </w:rPr>
            </w:pPr>
            <w:r w:rsidRPr="00AC5506">
              <w:rPr>
                <w:sz w:val="18"/>
                <w:szCs w:val="18"/>
                <w:lang w:val="sr-Latn-RS"/>
              </w:rPr>
              <w:t>Математика</w:t>
            </w:r>
            <w:r w:rsidRPr="00AC5506">
              <w:rPr>
                <w:sz w:val="18"/>
                <w:szCs w:val="18"/>
              </w:rPr>
              <w:t xml:space="preserve">+ </w:t>
            </w:r>
            <w:proofErr w:type="spellStart"/>
            <w:r w:rsidRPr="00AC5506">
              <w:rPr>
                <w:sz w:val="18"/>
                <w:szCs w:val="18"/>
              </w:rPr>
              <w:t>Информатика</w:t>
            </w:r>
            <w:proofErr w:type="spellEnd"/>
            <w:r w:rsidRPr="00AC5506">
              <w:rPr>
                <w:sz w:val="18"/>
                <w:szCs w:val="18"/>
              </w:rPr>
              <w:t xml:space="preserve"> и </w:t>
            </w:r>
            <w:proofErr w:type="spellStart"/>
            <w:r w:rsidRPr="00AC5506">
              <w:rPr>
                <w:sz w:val="18"/>
                <w:szCs w:val="18"/>
              </w:rPr>
              <w:t>рачунарство</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6C29DA19" w14:textId="77777777" w:rsidR="00424968" w:rsidRPr="00AC5506" w:rsidRDefault="00424968" w:rsidP="007C237F">
            <w:pPr>
              <w:jc w:val="center"/>
              <w:rPr>
                <w:sz w:val="18"/>
                <w:szCs w:val="18"/>
              </w:rPr>
            </w:pPr>
            <w:r w:rsidRPr="00AC5506">
              <w:rPr>
                <w:sz w:val="18"/>
                <w:szCs w:val="18"/>
              </w:rPr>
              <w:t>20+2</w:t>
            </w:r>
          </w:p>
        </w:tc>
      </w:tr>
      <w:tr w:rsidR="00424968" w:rsidRPr="00AC5506" w14:paraId="152E434B" w14:textId="77777777" w:rsidTr="007C237F">
        <w:trPr>
          <w:jc w:val="center"/>
        </w:trPr>
        <w:tc>
          <w:tcPr>
            <w:tcW w:w="3114" w:type="dxa"/>
            <w:tcBorders>
              <w:top w:val="single" w:sz="4" w:space="0" w:color="auto"/>
              <w:left w:val="single" w:sz="4" w:space="0" w:color="auto"/>
              <w:bottom w:val="single" w:sz="4" w:space="0" w:color="auto"/>
              <w:right w:val="single" w:sz="4" w:space="0" w:color="auto"/>
            </w:tcBorders>
            <w:hideMark/>
          </w:tcPr>
          <w:p w14:paraId="64529AE7" w14:textId="77777777" w:rsidR="00424968" w:rsidRPr="00AC5506" w:rsidRDefault="00424968" w:rsidP="005D7938">
            <w:pPr>
              <w:numPr>
                <w:ilvl w:val="0"/>
                <w:numId w:val="131"/>
              </w:numPr>
              <w:rPr>
                <w:b/>
                <w:sz w:val="18"/>
                <w:szCs w:val="18"/>
                <w:lang w:val="sr-Cyrl-CS"/>
              </w:rPr>
            </w:pPr>
            <w:r w:rsidRPr="00AC5506">
              <w:rPr>
                <w:b/>
                <w:sz w:val="18"/>
                <w:szCs w:val="18"/>
                <w:lang w:val="sr-Cyrl-CS"/>
              </w:rPr>
              <w:t>Марко Николић</w:t>
            </w:r>
          </w:p>
        </w:tc>
        <w:tc>
          <w:tcPr>
            <w:tcW w:w="4961" w:type="dxa"/>
            <w:tcBorders>
              <w:top w:val="single" w:sz="4" w:space="0" w:color="auto"/>
              <w:left w:val="single" w:sz="4" w:space="0" w:color="auto"/>
              <w:bottom w:val="single" w:sz="4" w:space="0" w:color="auto"/>
              <w:right w:val="single" w:sz="4" w:space="0" w:color="auto"/>
            </w:tcBorders>
            <w:hideMark/>
          </w:tcPr>
          <w:p w14:paraId="500D89E7" w14:textId="77777777" w:rsidR="00424968" w:rsidRPr="00AC5506" w:rsidRDefault="00424968" w:rsidP="007C237F">
            <w:pPr>
              <w:rPr>
                <w:sz w:val="18"/>
                <w:szCs w:val="18"/>
                <w:lang w:val="sr-Cyrl-CS"/>
              </w:rPr>
            </w:pPr>
            <w:r w:rsidRPr="00AC5506">
              <w:rPr>
                <w:sz w:val="18"/>
                <w:szCs w:val="18"/>
                <w:lang w:val="sr-Cyrl-CS"/>
              </w:rPr>
              <w:t>Техничко и информатичко образовање</w:t>
            </w:r>
          </w:p>
        </w:tc>
        <w:tc>
          <w:tcPr>
            <w:tcW w:w="2977" w:type="dxa"/>
            <w:tcBorders>
              <w:top w:val="single" w:sz="4" w:space="0" w:color="auto"/>
              <w:left w:val="single" w:sz="4" w:space="0" w:color="auto"/>
              <w:bottom w:val="single" w:sz="4" w:space="0" w:color="auto"/>
              <w:right w:val="single" w:sz="4" w:space="0" w:color="auto"/>
            </w:tcBorders>
            <w:hideMark/>
          </w:tcPr>
          <w:p w14:paraId="327031AB" w14:textId="77777777" w:rsidR="00424968" w:rsidRPr="00AC5506" w:rsidRDefault="00424968" w:rsidP="007C237F">
            <w:pPr>
              <w:jc w:val="center"/>
              <w:rPr>
                <w:sz w:val="18"/>
                <w:szCs w:val="18"/>
                <w:lang w:val="sr-Cyrl-CS"/>
              </w:rPr>
            </w:pPr>
            <w:r w:rsidRPr="00AC5506">
              <w:rPr>
                <w:sz w:val="18"/>
                <w:szCs w:val="18"/>
                <w:lang w:val="sr-Cyrl-CS"/>
              </w:rPr>
              <w:t>20</w:t>
            </w:r>
          </w:p>
        </w:tc>
      </w:tr>
      <w:tr w:rsidR="00424968" w:rsidRPr="00AC5506" w14:paraId="2E9FFE74" w14:textId="77777777" w:rsidTr="007C237F">
        <w:trPr>
          <w:jc w:val="center"/>
        </w:trPr>
        <w:tc>
          <w:tcPr>
            <w:tcW w:w="3114" w:type="dxa"/>
            <w:tcBorders>
              <w:top w:val="single" w:sz="4" w:space="0" w:color="auto"/>
              <w:left w:val="single" w:sz="4" w:space="0" w:color="auto"/>
              <w:bottom w:val="single" w:sz="4" w:space="0" w:color="auto"/>
              <w:right w:val="single" w:sz="4" w:space="0" w:color="auto"/>
            </w:tcBorders>
            <w:hideMark/>
          </w:tcPr>
          <w:p w14:paraId="2AD84361" w14:textId="77777777" w:rsidR="00424968" w:rsidRPr="00AC5506" w:rsidRDefault="00424968" w:rsidP="005D7938">
            <w:pPr>
              <w:numPr>
                <w:ilvl w:val="0"/>
                <w:numId w:val="131"/>
              </w:numPr>
              <w:rPr>
                <w:b/>
                <w:sz w:val="18"/>
                <w:szCs w:val="18"/>
                <w:lang w:val="sr-Cyrl-CS"/>
              </w:rPr>
            </w:pPr>
            <w:r w:rsidRPr="00AC5506">
              <w:rPr>
                <w:b/>
                <w:sz w:val="18"/>
                <w:szCs w:val="18"/>
                <w:lang w:val="sr-Cyrl-CS"/>
              </w:rPr>
              <w:t>Душанка Радовић</w:t>
            </w:r>
          </w:p>
        </w:tc>
        <w:tc>
          <w:tcPr>
            <w:tcW w:w="4961" w:type="dxa"/>
            <w:tcBorders>
              <w:top w:val="single" w:sz="4" w:space="0" w:color="auto"/>
              <w:left w:val="single" w:sz="4" w:space="0" w:color="auto"/>
              <w:bottom w:val="single" w:sz="4" w:space="0" w:color="auto"/>
              <w:right w:val="single" w:sz="4" w:space="0" w:color="auto"/>
            </w:tcBorders>
            <w:hideMark/>
          </w:tcPr>
          <w:p w14:paraId="459D9D61" w14:textId="77777777" w:rsidR="00424968" w:rsidRPr="00AC5506" w:rsidRDefault="00424968" w:rsidP="007C237F">
            <w:pPr>
              <w:rPr>
                <w:sz w:val="18"/>
                <w:szCs w:val="18"/>
                <w:lang w:val="sr-Cyrl-CS"/>
              </w:rPr>
            </w:pPr>
            <w:r w:rsidRPr="00AC5506">
              <w:rPr>
                <w:sz w:val="18"/>
                <w:szCs w:val="18"/>
                <w:lang w:val="sr-Cyrl-CS"/>
              </w:rPr>
              <w:t>Техничко и информатичко образовање</w:t>
            </w:r>
          </w:p>
        </w:tc>
        <w:tc>
          <w:tcPr>
            <w:tcW w:w="2977" w:type="dxa"/>
            <w:tcBorders>
              <w:top w:val="single" w:sz="4" w:space="0" w:color="auto"/>
              <w:left w:val="single" w:sz="4" w:space="0" w:color="auto"/>
              <w:bottom w:val="single" w:sz="4" w:space="0" w:color="auto"/>
              <w:right w:val="single" w:sz="4" w:space="0" w:color="auto"/>
            </w:tcBorders>
            <w:hideMark/>
          </w:tcPr>
          <w:p w14:paraId="4AAB7478" w14:textId="77777777" w:rsidR="00424968" w:rsidRPr="00AC5506" w:rsidRDefault="00424968" w:rsidP="007C237F">
            <w:pPr>
              <w:jc w:val="center"/>
              <w:rPr>
                <w:sz w:val="18"/>
                <w:szCs w:val="18"/>
                <w:lang w:val="sr-Cyrl-CS"/>
              </w:rPr>
            </w:pPr>
            <w:r w:rsidRPr="00AC5506">
              <w:rPr>
                <w:sz w:val="18"/>
                <w:szCs w:val="18"/>
                <w:lang w:val="sr-Cyrl-CS"/>
              </w:rPr>
              <w:t>20</w:t>
            </w:r>
          </w:p>
        </w:tc>
      </w:tr>
      <w:tr w:rsidR="00424968" w:rsidRPr="00AC5506" w14:paraId="17C2F90B" w14:textId="77777777" w:rsidTr="007C237F">
        <w:trPr>
          <w:jc w:val="center"/>
        </w:trPr>
        <w:tc>
          <w:tcPr>
            <w:tcW w:w="3114" w:type="dxa"/>
            <w:tcBorders>
              <w:top w:val="single" w:sz="4" w:space="0" w:color="auto"/>
              <w:left w:val="single" w:sz="4" w:space="0" w:color="auto"/>
              <w:bottom w:val="single" w:sz="4" w:space="0" w:color="auto"/>
              <w:right w:val="single" w:sz="4" w:space="0" w:color="auto"/>
            </w:tcBorders>
            <w:hideMark/>
          </w:tcPr>
          <w:p w14:paraId="4AF18055" w14:textId="77777777" w:rsidR="00424968" w:rsidRPr="00AC5506" w:rsidRDefault="00424968" w:rsidP="005D7938">
            <w:pPr>
              <w:numPr>
                <w:ilvl w:val="0"/>
                <w:numId w:val="131"/>
              </w:numPr>
              <w:rPr>
                <w:b/>
                <w:sz w:val="18"/>
                <w:szCs w:val="18"/>
                <w:lang w:val="sr-Cyrl-CS"/>
              </w:rPr>
            </w:pPr>
            <w:r w:rsidRPr="00AC5506">
              <w:rPr>
                <w:b/>
                <w:sz w:val="18"/>
                <w:szCs w:val="18"/>
                <w:lang w:val="sr-Cyrl-CS"/>
              </w:rPr>
              <w:t>Сергеј Раичевић</w:t>
            </w:r>
          </w:p>
        </w:tc>
        <w:tc>
          <w:tcPr>
            <w:tcW w:w="4961" w:type="dxa"/>
            <w:tcBorders>
              <w:top w:val="single" w:sz="4" w:space="0" w:color="auto"/>
              <w:left w:val="single" w:sz="4" w:space="0" w:color="auto"/>
              <w:bottom w:val="single" w:sz="4" w:space="0" w:color="auto"/>
              <w:right w:val="single" w:sz="4" w:space="0" w:color="auto"/>
            </w:tcBorders>
            <w:hideMark/>
          </w:tcPr>
          <w:p w14:paraId="2DD50EB4" w14:textId="77777777" w:rsidR="00424968" w:rsidRPr="00AC5506" w:rsidRDefault="00424968" w:rsidP="007C237F">
            <w:pPr>
              <w:rPr>
                <w:sz w:val="18"/>
                <w:szCs w:val="18"/>
                <w:lang w:val="sr-Cyrl-CS"/>
              </w:rPr>
            </w:pPr>
            <w:r w:rsidRPr="00AC5506">
              <w:rPr>
                <w:sz w:val="18"/>
                <w:szCs w:val="18"/>
                <w:lang w:val="sr-Cyrl-CS"/>
              </w:rPr>
              <w:t>Техничко и информатичко образовање</w:t>
            </w:r>
          </w:p>
        </w:tc>
        <w:tc>
          <w:tcPr>
            <w:tcW w:w="2977" w:type="dxa"/>
            <w:tcBorders>
              <w:top w:val="single" w:sz="4" w:space="0" w:color="auto"/>
              <w:left w:val="single" w:sz="4" w:space="0" w:color="auto"/>
              <w:bottom w:val="single" w:sz="4" w:space="0" w:color="auto"/>
              <w:right w:val="single" w:sz="4" w:space="0" w:color="auto"/>
            </w:tcBorders>
            <w:hideMark/>
          </w:tcPr>
          <w:p w14:paraId="61A1D05A" w14:textId="77777777" w:rsidR="00424968" w:rsidRPr="00AC5506" w:rsidRDefault="00424968" w:rsidP="007C237F">
            <w:pPr>
              <w:jc w:val="center"/>
              <w:rPr>
                <w:sz w:val="18"/>
                <w:szCs w:val="18"/>
                <w:lang w:val="sr-Cyrl-CS"/>
              </w:rPr>
            </w:pPr>
            <w:r w:rsidRPr="00AC5506">
              <w:rPr>
                <w:sz w:val="18"/>
                <w:szCs w:val="18"/>
                <w:lang w:val="sr-Cyrl-CS"/>
              </w:rPr>
              <w:t>20</w:t>
            </w:r>
          </w:p>
        </w:tc>
      </w:tr>
      <w:tr w:rsidR="00424968" w:rsidRPr="00AC5506" w14:paraId="44036FC3" w14:textId="77777777" w:rsidTr="007C237F">
        <w:trPr>
          <w:jc w:val="center"/>
        </w:trPr>
        <w:tc>
          <w:tcPr>
            <w:tcW w:w="3114" w:type="dxa"/>
            <w:tcBorders>
              <w:top w:val="single" w:sz="4" w:space="0" w:color="auto"/>
              <w:left w:val="single" w:sz="4" w:space="0" w:color="auto"/>
              <w:bottom w:val="single" w:sz="4" w:space="0" w:color="auto"/>
              <w:right w:val="single" w:sz="4" w:space="0" w:color="auto"/>
            </w:tcBorders>
            <w:hideMark/>
          </w:tcPr>
          <w:p w14:paraId="2DD8E780" w14:textId="77777777" w:rsidR="00424968" w:rsidRPr="00AC5506" w:rsidRDefault="00424968" w:rsidP="005D7938">
            <w:pPr>
              <w:numPr>
                <w:ilvl w:val="0"/>
                <w:numId w:val="131"/>
              </w:numPr>
              <w:rPr>
                <w:b/>
                <w:sz w:val="18"/>
                <w:szCs w:val="18"/>
                <w:lang w:val="sr-Cyrl-CS"/>
              </w:rPr>
            </w:pPr>
            <w:r w:rsidRPr="00AC5506">
              <w:rPr>
                <w:b/>
                <w:sz w:val="18"/>
                <w:szCs w:val="18"/>
                <w:lang w:val="sr-Cyrl-CS"/>
              </w:rPr>
              <w:t>Милена Мијаиловић</w:t>
            </w:r>
          </w:p>
        </w:tc>
        <w:tc>
          <w:tcPr>
            <w:tcW w:w="4961" w:type="dxa"/>
            <w:tcBorders>
              <w:top w:val="single" w:sz="4" w:space="0" w:color="auto"/>
              <w:left w:val="single" w:sz="4" w:space="0" w:color="auto"/>
              <w:bottom w:val="single" w:sz="4" w:space="0" w:color="auto"/>
              <w:right w:val="single" w:sz="4" w:space="0" w:color="auto"/>
            </w:tcBorders>
            <w:hideMark/>
          </w:tcPr>
          <w:p w14:paraId="7535DE6E" w14:textId="77777777" w:rsidR="00424968" w:rsidRPr="00AC5506" w:rsidRDefault="00424968" w:rsidP="007C237F">
            <w:pPr>
              <w:rPr>
                <w:sz w:val="18"/>
                <w:szCs w:val="18"/>
                <w:lang w:val="sr-Cyrl-RS"/>
              </w:rPr>
            </w:pPr>
            <w:proofErr w:type="spellStart"/>
            <w:r w:rsidRPr="00AC5506">
              <w:rPr>
                <w:sz w:val="18"/>
                <w:szCs w:val="18"/>
              </w:rPr>
              <w:t>Информатика</w:t>
            </w:r>
            <w:proofErr w:type="spellEnd"/>
            <w:r w:rsidRPr="00AC5506">
              <w:rPr>
                <w:sz w:val="18"/>
                <w:szCs w:val="18"/>
              </w:rPr>
              <w:t xml:space="preserve"> и </w:t>
            </w:r>
            <w:proofErr w:type="spellStart"/>
            <w:r w:rsidRPr="00AC5506">
              <w:rPr>
                <w:sz w:val="18"/>
                <w:szCs w:val="18"/>
              </w:rPr>
              <w:t>рачунарство</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2EA3265C" w14:textId="77777777" w:rsidR="00424968" w:rsidRPr="00AC5506" w:rsidRDefault="00424968" w:rsidP="007C237F">
            <w:pPr>
              <w:jc w:val="center"/>
              <w:rPr>
                <w:sz w:val="18"/>
                <w:szCs w:val="18"/>
                <w:lang w:val="sr-Cyrl-CS"/>
              </w:rPr>
            </w:pPr>
            <w:r w:rsidRPr="00AC5506">
              <w:rPr>
                <w:sz w:val="18"/>
                <w:szCs w:val="18"/>
                <w:lang w:val="sr-Cyrl-CS"/>
              </w:rPr>
              <w:t>10</w:t>
            </w:r>
          </w:p>
        </w:tc>
      </w:tr>
    </w:tbl>
    <w:p w14:paraId="1704E805" w14:textId="77777777" w:rsidR="00424968" w:rsidRPr="00AC5506" w:rsidRDefault="00424968" w:rsidP="00424968">
      <w:pPr>
        <w:pStyle w:val="BodyTextIndent2"/>
        <w:rPr>
          <w:rFonts w:ascii="Times New Roman" w:hAnsi="Times New Roman" w:cs="Times New Roman"/>
          <w:b/>
          <w:i/>
          <w:sz w:val="20"/>
          <w:szCs w:val="20"/>
          <w:u w:val="single"/>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3"/>
        <w:gridCol w:w="4089"/>
        <w:gridCol w:w="4140"/>
      </w:tblGrid>
      <w:tr w:rsidR="00424968" w:rsidRPr="00AC5506" w14:paraId="5D0170F5" w14:textId="77777777" w:rsidTr="003A700C">
        <w:trPr>
          <w:trHeight w:val="503"/>
          <w:jc w:val="center"/>
        </w:trPr>
        <w:tc>
          <w:tcPr>
            <w:tcW w:w="1203" w:type="dxa"/>
            <w:shd w:val="pct10" w:color="auto" w:fill="auto"/>
            <w:vAlign w:val="center"/>
            <w:hideMark/>
          </w:tcPr>
          <w:p w14:paraId="3245C9E8" w14:textId="6E468052" w:rsidR="00424968" w:rsidRPr="00AC5506" w:rsidRDefault="00424968" w:rsidP="00213F94">
            <w:pPr>
              <w:pStyle w:val="BodyTextIndent2"/>
              <w:ind w:left="49" w:hanging="49"/>
              <w:jc w:val="left"/>
              <w:rPr>
                <w:rFonts w:ascii="Times New Roman" w:hAnsi="Times New Roman" w:cs="Times New Roman"/>
                <w:b/>
                <w:i/>
                <w:sz w:val="18"/>
                <w:szCs w:val="18"/>
                <w:lang w:val="sr-Latn-RS"/>
              </w:rPr>
            </w:pPr>
            <w:r w:rsidRPr="00AC5506">
              <w:rPr>
                <w:rFonts w:ascii="Times New Roman" w:hAnsi="Times New Roman" w:cs="Times New Roman"/>
                <w:b/>
                <w:i/>
                <w:sz w:val="18"/>
                <w:szCs w:val="18"/>
                <w:lang w:val="sr-Latn-RS"/>
              </w:rPr>
              <w:t>Време</w:t>
            </w:r>
          </w:p>
          <w:p w14:paraId="3A5F84B3" w14:textId="77777777" w:rsidR="00424968" w:rsidRPr="00AC5506" w:rsidRDefault="00424968" w:rsidP="00213F94">
            <w:pPr>
              <w:pStyle w:val="BodyTextIndent2"/>
              <w:ind w:left="49" w:hanging="49"/>
              <w:jc w:val="left"/>
              <w:rPr>
                <w:rFonts w:ascii="Times New Roman" w:hAnsi="Times New Roman" w:cs="Times New Roman"/>
                <w:b/>
                <w:i/>
                <w:sz w:val="18"/>
                <w:szCs w:val="18"/>
                <w:lang w:val="sr-Latn-RS"/>
              </w:rPr>
            </w:pPr>
            <w:r w:rsidRPr="00AC5506">
              <w:rPr>
                <w:rFonts w:ascii="Times New Roman" w:hAnsi="Times New Roman" w:cs="Times New Roman"/>
                <w:b/>
                <w:i/>
                <w:sz w:val="18"/>
                <w:szCs w:val="18"/>
                <w:lang w:val="sr-Latn-RS"/>
              </w:rPr>
              <w:t>реализације</w:t>
            </w:r>
          </w:p>
        </w:tc>
        <w:tc>
          <w:tcPr>
            <w:tcW w:w="4089" w:type="dxa"/>
            <w:shd w:val="pct10" w:color="auto" w:fill="auto"/>
            <w:vAlign w:val="center"/>
            <w:hideMark/>
          </w:tcPr>
          <w:p w14:paraId="7D72A270" w14:textId="77777777" w:rsidR="00424968" w:rsidRPr="00AC5506" w:rsidRDefault="00424968" w:rsidP="00213F94">
            <w:pPr>
              <w:pStyle w:val="BodyTextIndent2"/>
              <w:ind w:firstLine="0"/>
              <w:jc w:val="left"/>
              <w:rPr>
                <w:rFonts w:ascii="Times New Roman" w:hAnsi="Times New Roman" w:cs="Times New Roman"/>
                <w:b/>
                <w:i/>
                <w:sz w:val="18"/>
                <w:szCs w:val="18"/>
                <w:lang w:val="sr-Latn-RS"/>
              </w:rPr>
            </w:pPr>
            <w:r w:rsidRPr="00AC5506">
              <w:rPr>
                <w:rFonts w:ascii="Times New Roman" w:hAnsi="Times New Roman" w:cs="Times New Roman"/>
                <w:b/>
                <w:i/>
                <w:sz w:val="18"/>
                <w:szCs w:val="18"/>
                <w:lang w:val="sr-Latn-RS"/>
              </w:rPr>
              <w:t>Садржај рада</w:t>
            </w:r>
          </w:p>
        </w:tc>
        <w:tc>
          <w:tcPr>
            <w:tcW w:w="4140" w:type="dxa"/>
            <w:shd w:val="pct10" w:color="auto" w:fill="auto"/>
            <w:vAlign w:val="center"/>
            <w:hideMark/>
          </w:tcPr>
          <w:p w14:paraId="31CE939B" w14:textId="77777777" w:rsidR="00424968" w:rsidRPr="00AC5506" w:rsidRDefault="00424968" w:rsidP="00213F94">
            <w:pPr>
              <w:pStyle w:val="BodyTextIndent2"/>
              <w:ind w:firstLine="0"/>
              <w:jc w:val="left"/>
              <w:rPr>
                <w:rFonts w:ascii="Times New Roman" w:hAnsi="Times New Roman" w:cs="Times New Roman"/>
                <w:sz w:val="18"/>
                <w:szCs w:val="18"/>
                <w:lang w:val="sr-Cyrl-RS"/>
              </w:rPr>
            </w:pPr>
            <w:r w:rsidRPr="00AC5506">
              <w:rPr>
                <w:rFonts w:ascii="Times New Roman" w:hAnsi="Times New Roman" w:cs="Times New Roman"/>
                <w:b/>
                <w:i/>
                <w:sz w:val="18"/>
                <w:szCs w:val="18"/>
                <w:lang w:val="sr-Latn-RS"/>
              </w:rPr>
              <w:t>Носиоци</w:t>
            </w:r>
            <w:r w:rsidRPr="00AC5506">
              <w:rPr>
                <w:rFonts w:ascii="Times New Roman" w:hAnsi="Times New Roman" w:cs="Times New Roman"/>
                <w:sz w:val="18"/>
                <w:szCs w:val="18"/>
                <w:lang w:val="sr-Latn-RS"/>
              </w:rPr>
              <w:t xml:space="preserve"> </w:t>
            </w:r>
            <w:r w:rsidRPr="00AC5506">
              <w:rPr>
                <w:rFonts w:ascii="Times New Roman" w:hAnsi="Times New Roman" w:cs="Times New Roman"/>
                <w:sz w:val="18"/>
                <w:szCs w:val="18"/>
              </w:rPr>
              <w:t>(</w:t>
            </w:r>
            <w:r w:rsidRPr="00AC5506">
              <w:rPr>
                <w:rFonts w:ascii="Times New Roman" w:hAnsi="Times New Roman" w:cs="Times New Roman"/>
                <w:sz w:val="18"/>
                <w:szCs w:val="18"/>
                <w:lang w:val="sr-Latn-RS"/>
              </w:rPr>
              <w:t>Задужени наставници</w:t>
            </w:r>
            <w:r w:rsidRPr="00AC5506">
              <w:rPr>
                <w:rFonts w:ascii="Times New Roman" w:hAnsi="Times New Roman" w:cs="Times New Roman"/>
                <w:sz w:val="18"/>
                <w:szCs w:val="18"/>
              </w:rPr>
              <w:t>)</w:t>
            </w:r>
          </w:p>
        </w:tc>
      </w:tr>
      <w:tr w:rsidR="00424968" w:rsidRPr="00AC5506" w14:paraId="2963B88A" w14:textId="77777777" w:rsidTr="003A700C">
        <w:trPr>
          <w:trHeight w:val="43"/>
          <w:jc w:val="center"/>
        </w:trPr>
        <w:tc>
          <w:tcPr>
            <w:tcW w:w="1203" w:type="dxa"/>
            <w:vMerge w:val="restart"/>
            <w:shd w:val="pct5" w:color="auto" w:fill="auto"/>
            <w:vAlign w:val="center"/>
            <w:hideMark/>
          </w:tcPr>
          <w:p w14:paraId="1B574411" w14:textId="77777777" w:rsidR="00424968" w:rsidRPr="00AC5506" w:rsidRDefault="00424968" w:rsidP="001F6303">
            <w:pPr>
              <w:pStyle w:val="BodyTextIndent2"/>
              <w:spacing w:before="0"/>
              <w:ind w:left="49" w:hanging="49"/>
              <w:jc w:val="left"/>
              <w:rPr>
                <w:rFonts w:ascii="Times New Roman" w:hAnsi="Times New Roman" w:cs="Times New Roman"/>
                <w:sz w:val="18"/>
                <w:szCs w:val="18"/>
              </w:rPr>
            </w:pPr>
            <w:r w:rsidRPr="00AC5506">
              <w:rPr>
                <w:rFonts w:ascii="Times New Roman" w:hAnsi="Times New Roman" w:cs="Times New Roman"/>
                <w:sz w:val="18"/>
                <w:szCs w:val="18"/>
              </w:rPr>
              <w:t xml:space="preserve">Јун </w:t>
            </w:r>
          </w:p>
        </w:tc>
        <w:tc>
          <w:tcPr>
            <w:tcW w:w="4089" w:type="dxa"/>
            <w:vAlign w:val="center"/>
            <w:hideMark/>
          </w:tcPr>
          <w:p w14:paraId="7DDB0A93" w14:textId="77777777" w:rsidR="00424968" w:rsidRPr="00AC5506" w:rsidRDefault="00424968" w:rsidP="005D7938">
            <w:pPr>
              <w:pStyle w:val="21"/>
              <w:numPr>
                <w:ilvl w:val="0"/>
                <w:numId w:val="132"/>
              </w:numPr>
              <w:tabs>
                <w:tab w:val="left" w:pos="708"/>
              </w:tabs>
              <w:rPr>
                <w:rFonts w:ascii="Times New Roman" w:hAnsi="Times New Roman"/>
                <w:sz w:val="18"/>
                <w:szCs w:val="18"/>
                <w:lang w:val="sr-Latn-RS"/>
              </w:rPr>
            </w:pPr>
            <w:r w:rsidRPr="00AC5506">
              <w:rPr>
                <w:rFonts w:ascii="Times New Roman" w:hAnsi="Times New Roman"/>
                <w:sz w:val="18"/>
                <w:szCs w:val="18"/>
                <w:lang w:val="sr-Latn-RS"/>
              </w:rPr>
              <w:t>Доношење плана рада актива за школску 2021/22</w:t>
            </w:r>
          </w:p>
        </w:tc>
        <w:tc>
          <w:tcPr>
            <w:tcW w:w="4140" w:type="dxa"/>
            <w:vMerge w:val="restart"/>
            <w:vAlign w:val="center"/>
            <w:hideMark/>
          </w:tcPr>
          <w:p w14:paraId="5731B7C4" w14:textId="77777777" w:rsidR="00424968" w:rsidRPr="00AC5506" w:rsidRDefault="00424968" w:rsidP="001F6303">
            <w:pPr>
              <w:pStyle w:val="BodyTextIndent2"/>
              <w:spacing w:before="0"/>
              <w:ind w:firstLine="0"/>
              <w:jc w:val="left"/>
              <w:rPr>
                <w:rFonts w:ascii="Times New Roman" w:hAnsi="Times New Roman" w:cs="Times New Roman"/>
                <w:sz w:val="18"/>
                <w:szCs w:val="18"/>
                <w:lang w:val="sr-Latn-RS"/>
              </w:rPr>
            </w:pPr>
            <w:r w:rsidRPr="00AC5506">
              <w:rPr>
                <w:rFonts w:ascii="Times New Roman" w:hAnsi="Times New Roman" w:cs="Times New Roman"/>
                <w:sz w:val="18"/>
                <w:szCs w:val="18"/>
                <w:lang w:val="sr-Latn-RS"/>
              </w:rPr>
              <w:t>Младеновић Десанка</w:t>
            </w:r>
            <w:r w:rsidRPr="00AC5506">
              <w:rPr>
                <w:rFonts w:ascii="Times New Roman" w:hAnsi="Times New Roman" w:cs="Times New Roman"/>
                <w:sz w:val="18"/>
                <w:szCs w:val="18"/>
              </w:rPr>
              <w:t xml:space="preserve">, </w:t>
            </w:r>
            <w:r w:rsidRPr="00AC5506">
              <w:rPr>
                <w:rFonts w:ascii="Times New Roman" w:hAnsi="Times New Roman" w:cs="Times New Roman"/>
                <w:sz w:val="18"/>
                <w:szCs w:val="18"/>
                <w:lang w:val="sr-Latn-RS"/>
              </w:rPr>
              <w:t>Mирјана Никшић</w:t>
            </w:r>
            <w:r w:rsidRPr="00AC5506">
              <w:rPr>
                <w:rFonts w:ascii="Times New Roman" w:hAnsi="Times New Roman" w:cs="Times New Roman"/>
                <w:sz w:val="18"/>
                <w:szCs w:val="18"/>
              </w:rPr>
              <w:t xml:space="preserve">, </w:t>
            </w:r>
            <w:r w:rsidRPr="00AC5506">
              <w:rPr>
                <w:rFonts w:ascii="Times New Roman" w:hAnsi="Times New Roman" w:cs="Times New Roman"/>
                <w:sz w:val="18"/>
                <w:szCs w:val="18"/>
                <w:lang w:val="sr-Latn-RS"/>
              </w:rPr>
              <w:t>Александра Париповић</w:t>
            </w:r>
            <w:r w:rsidRPr="00AC5506">
              <w:rPr>
                <w:rFonts w:ascii="Times New Roman" w:hAnsi="Times New Roman" w:cs="Times New Roman"/>
                <w:sz w:val="18"/>
                <w:szCs w:val="18"/>
              </w:rPr>
              <w:t xml:space="preserve">, Марко </w:t>
            </w:r>
            <w:r w:rsidRPr="00AC5506">
              <w:rPr>
                <w:rFonts w:ascii="Times New Roman" w:hAnsi="Times New Roman" w:cs="Times New Roman"/>
                <w:sz w:val="18"/>
                <w:szCs w:val="18"/>
                <w:lang w:val="sr-Latn-RS"/>
              </w:rPr>
              <w:t>Николић</w:t>
            </w:r>
            <w:r w:rsidRPr="00AC5506">
              <w:rPr>
                <w:rFonts w:ascii="Times New Roman" w:hAnsi="Times New Roman" w:cs="Times New Roman"/>
                <w:sz w:val="18"/>
                <w:szCs w:val="18"/>
              </w:rPr>
              <w:t xml:space="preserve">, </w:t>
            </w:r>
            <w:r w:rsidRPr="00AC5506">
              <w:rPr>
                <w:rFonts w:ascii="Times New Roman" w:hAnsi="Times New Roman" w:cs="Times New Roman"/>
                <w:sz w:val="18"/>
                <w:szCs w:val="18"/>
                <w:lang w:val="sr-Latn-RS"/>
              </w:rPr>
              <w:t>Душанка Радовић</w:t>
            </w:r>
            <w:r w:rsidRPr="00AC5506">
              <w:rPr>
                <w:rFonts w:ascii="Times New Roman" w:hAnsi="Times New Roman" w:cs="Times New Roman"/>
                <w:sz w:val="18"/>
                <w:szCs w:val="18"/>
              </w:rPr>
              <w:t xml:space="preserve">, </w:t>
            </w:r>
            <w:r w:rsidRPr="00AC5506">
              <w:rPr>
                <w:rFonts w:ascii="Times New Roman" w:hAnsi="Times New Roman" w:cs="Times New Roman"/>
                <w:sz w:val="18"/>
                <w:szCs w:val="18"/>
                <w:lang w:val="sr-Latn-RS"/>
              </w:rPr>
              <w:t>Сергеј Раичевић</w:t>
            </w:r>
            <w:r w:rsidRPr="00AC5506">
              <w:rPr>
                <w:rFonts w:ascii="Times New Roman" w:hAnsi="Times New Roman" w:cs="Times New Roman"/>
                <w:sz w:val="18"/>
                <w:szCs w:val="18"/>
              </w:rPr>
              <w:t xml:space="preserve">, </w:t>
            </w:r>
            <w:r w:rsidRPr="00AC5506">
              <w:rPr>
                <w:rFonts w:ascii="Times New Roman" w:hAnsi="Times New Roman" w:cs="Times New Roman"/>
                <w:sz w:val="18"/>
                <w:szCs w:val="18"/>
                <w:lang w:val="sr-Latn-RS"/>
              </w:rPr>
              <w:t>Милена Мијаиловић.</w:t>
            </w:r>
          </w:p>
        </w:tc>
      </w:tr>
      <w:tr w:rsidR="00424968" w:rsidRPr="00AC5506" w14:paraId="24C012B1" w14:textId="77777777" w:rsidTr="003A700C">
        <w:trPr>
          <w:trHeight w:val="36"/>
          <w:jc w:val="center"/>
        </w:trPr>
        <w:tc>
          <w:tcPr>
            <w:tcW w:w="1203" w:type="dxa"/>
            <w:vMerge/>
            <w:vAlign w:val="center"/>
            <w:hideMark/>
          </w:tcPr>
          <w:p w14:paraId="71AB53E8" w14:textId="77777777" w:rsidR="00424968" w:rsidRPr="00AC5506" w:rsidRDefault="00424968" w:rsidP="001F6303">
            <w:pPr>
              <w:ind w:left="49" w:hanging="49"/>
              <w:rPr>
                <w:sz w:val="18"/>
                <w:szCs w:val="18"/>
              </w:rPr>
            </w:pPr>
          </w:p>
        </w:tc>
        <w:tc>
          <w:tcPr>
            <w:tcW w:w="4089" w:type="dxa"/>
            <w:vAlign w:val="center"/>
            <w:hideMark/>
          </w:tcPr>
          <w:p w14:paraId="54BED9F3" w14:textId="77777777" w:rsidR="00424968" w:rsidRPr="00AC5506" w:rsidRDefault="00424968" w:rsidP="005D7938">
            <w:pPr>
              <w:pStyle w:val="21"/>
              <w:numPr>
                <w:ilvl w:val="0"/>
                <w:numId w:val="132"/>
              </w:numPr>
              <w:tabs>
                <w:tab w:val="left" w:pos="708"/>
              </w:tabs>
              <w:rPr>
                <w:rFonts w:ascii="Times New Roman" w:hAnsi="Times New Roman"/>
                <w:sz w:val="18"/>
                <w:szCs w:val="18"/>
                <w:lang w:val="sr-Latn-RS"/>
              </w:rPr>
            </w:pPr>
            <w:r w:rsidRPr="00AC5506">
              <w:rPr>
                <w:rFonts w:ascii="Times New Roman" w:hAnsi="Times New Roman"/>
                <w:sz w:val="18"/>
                <w:szCs w:val="18"/>
                <w:lang w:val="sr-Latn-RS"/>
              </w:rPr>
              <w:t>Подела одељења на наставнике и задужења наставника</w:t>
            </w:r>
          </w:p>
        </w:tc>
        <w:tc>
          <w:tcPr>
            <w:tcW w:w="4140" w:type="dxa"/>
            <w:vMerge/>
            <w:vAlign w:val="center"/>
            <w:hideMark/>
          </w:tcPr>
          <w:p w14:paraId="38BC240F" w14:textId="77777777" w:rsidR="00424968" w:rsidRPr="00AC5506" w:rsidRDefault="00424968" w:rsidP="001F6303">
            <w:pPr>
              <w:rPr>
                <w:sz w:val="18"/>
                <w:szCs w:val="18"/>
                <w:lang w:val="sr-Latn-RS"/>
              </w:rPr>
            </w:pPr>
          </w:p>
        </w:tc>
      </w:tr>
      <w:tr w:rsidR="00424968" w:rsidRPr="00AC5506" w14:paraId="00AD25DD" w14:textId="77777777" w:rsidTr="003A700C">
        <w:trPr>
          <w:trHeight w:val="36"/>
          <w:jc w:val="center"/>
        </w:trPr>
        <w:tc>
          <w:tcPr>
            <w:tcW w:w="1203" w:type="dxa"/>
            <w:vMerge/>
            <w:vAlign w:val="center"/>
            <w:hideMark/>
          </w:tcPr>
          <w:p w14:paraId="7799CF76" w14:textId="77777777" w:rsidR="00424968" w:rsidRPr="00AC5506" w:rsidRDefault="00424968" w:rsidP="001F6303">
            <w:pPr>
              <w:ind w:left="49" w:hanging="49"/>
              <w:rPr>
                <w:sz w:val="18"/>
                <w:szCs w:val="18"/>
              </w:rPr>
            </w:pPr>
          </w:p>
        </w:tc>
        <w:tc>
          <w:tcPr>
            <w:tcW w:w="4089" w:type="dxa"/>
            <w:vAlign w:val="center"/>
            <w:hideMark/>
          </w:tcPr>
          <w:p w14:paraId="62B8E6CA" w14:textId="77777777" w:rsidR="00424968" w:rsidRPr="00AC5506" w:rsidRDefault="00424968" w:rsidP="005D7938">
            <w:pPr>
              <w:pStyle w:val="21"/>
              <w:numPr>
                <w:ilvl w:val="0"/>
                <w:numId w:val="132"/>
              </w:numPr>
              <w:tabs>
                <w:tab w:val="left" w:pos="708"/>
              </w:tabs>
              <w:rPr>
                <w:rFonts w:ascii="Times New Roman" w:hAnsi="Times New Roman"/>
                <w:sz w:val="18"/>
                <w:szCs w:val="18"/>
                <w:lang w:val="sr-Latn-RS"/>
              </w:rPr>
            </w:pPr>
            <w:r w:rsidRPr="00AC5506">
              <w:rPr>
                <w:rFonts w:ascii="Times New Roman" w:hAnsi="Times New Roman"/>
                <w:sz w:val="18"/>
                <w:szCs w:val="18"/>
                <w:lang w:val="sr-Latn-RS"/>
              </w:rPr>
              <w:t>Избор уџбеника и приручника за ученике</w:t>
            </w:r>
          </w:p>
        </w:tc>
        <w:tc>
          <w:tcPr>
            <w:tcW w:w="4140" w:type="dxa"/>
            <w:vMerge/>
            <w:vAlign w:val="center"/>
            <w:hideMark/>
          </w:tcPr>
          <w:p w14:paraId="6A7AB636" w14:textId="77777777" w:rsidR="00424968" w:rsidRPr="00AC5506" w:rsidRDefault="00424968" w:rsidP="001F6303">
            <w:pPr>
              <w:rPr>
                <w:sz w:val="18"/>
                <w:szCs w:val="18"/>
                <w:lang w:val="sr-Latn-RS"/>
              </w:rPr>
            </w:pPr>
          </w:p>
        </w:tc>
      </w:tr>
      <w:tr w:rsidR="00424968" w:rsidRPr="00AC5506" w14:paraId="2F8AC7BC" w14:textId="77777777" w:rsidTr="003A700C">
        <w:trPr>
          <w:trHeight w:val="41"/>
          <w:jc w:val="center"/>
        </w:trPr>
        <w:tc>
          <w:tcPr>
            <w:tcW w:w="1203" w:type="dxa"/>
            <w:vMerge/>
            <w:vAlign w:val="center"/>
            <w:hideMark/>
          </w:tcPr>
          <w:p w14:paraId="0D924683" w14:textId="77777777" w:rsidR="00424968" w:rsidRPr="00AC5506" w:rsidRDefault="00424968" w:rsidP="001F6303">
            <w:pPr>
              <w:ind w:left="49" w:hanging="49"/>
              <w:rPr>
                <w:sz w:val="18"/>
                <w:szCs w:val="18"/>
              </w:rPr>
            </w:pPr>
          </w:p>
        </w:tc>
        <w:tc>
          <w:tcPr>
            <w:tcW w:w="4089" w:type="dxa"/>
            <w:vAlign w:val="center"/>
            <w:hideMark/>
          </w:tcPr>
          <w:p w14:paraId="3FA7BE0C" w14:textId="77777777" w:rsidR="00424968" w:rsidRPr="00AC5506" w:rsidRDefault="00424968" w:rsidP="005D7938">
            <w:pPr>
              <w:pStyle w:val="21"/>
              <w:numPr>
                <w:ilvl w:val="0"/>
                <w:numId w:val="132"/>
              </w:numPr>
              <w:tabs>
                <w:tab w:val="left" w:pos="708"/>
              </w:tabs>
              <w:rPr>
                <w:rFonts w:ascii="Times New Roman" w:hAnsi="Times New Roman"/>
                <w:sz w:val="18"/>
                <w:szCs w:val="18"/>
                <w:lang w:val="sr-Latn-RS"/>
              </w:rPr>
            </w:pPr>
            <w:r w:rsidRPr="00AC5506">
              <w:rPr>
                <w:rFonts w:ascii="Times New Roman" w:hAnsi="Times New Roman"/>
                <w:sz w:val="18"/>
                <w:szCs w:val="18"/>
                <w:lang w:val="sr-Latn-RS"/>
              </w:rPr>
              <w:t xml:space="preserve">Израда </w:t>
            </w:r>
            <w:proofErr w:type="spellStart"/>
            <w:r w:rsidRPr="00AC5506">
              <w:rPr>
                <w:rFonts w:ascii="Times New Roman" w:hAnsi="Times New Roman"/>
                <w:sz w:val="18"/>
                <w:szCs w:val="18"/>
              </w:rPr>
              <w:t>извештаја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за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претходну</w:t>
            </w:r>
            <w:proofErr w:type="spellEnd"/>
            <w:r w:rsidRPr="00AC5506">
              <w:rPr>
                <w:rFonts w:ascii="Times New Roman" w:hAnsi="Times New Roman"/>
                <w:sz w:val="18"/>
                <w:szCs w:val="18"/>
              </w:rPr>
              <w:t xml:space="preserve"> 2020/21 </w:t>
            </w:r>
            <w:proofErr w:type="spellStart"/>
            <w:r w:rsidRPr="00AC5506">
              <w:rPr>
                <w:rFonts w:ascii="Times New Roman" w:hAnsi="Times New Roman"/>
                <w:sz w:val="18"/>
                <w:szCs w:val="18"/>
              </w:rPr>
              <w:t>школску</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годину</w:t>
            </w:r>
            <w:proofErr w:type="spellEnd"/>
          </w:p>
        </w:tc>
        <w:tc>
          <w:tcPr>
            <w:tcW w:w="4140" w:type="dxa"/>
            <w:vMerge/>
            <w:vAlign w:val="center"/>
            <w:hideMark/>
          </w:tcPr>
          <w:p w14:paraId="2132A904" w14:textId="77777777" w:rsidR="00424968" w:rsidRPr="00AC5506" w:rsidRDefault="00424968" w:rsidP="001F6303">
            <w:pPr>
              <w:rPr>
                <w:sz w:val="18"/>
                <w:szCs w:val="18"/>
                <w:lang w:val="sr-Latn-RS"/>
              </w:rPr>
            </w:pPr>
          </w:p>
        </w:tc>
      </w:tr>
      <w:tr w:rsidR="00424968" w:rsidRPr="00AC5506" w14:paraId="4BBB2461" w14:textId="77777777" w:rsidTr="003A700C">
        <w:trPr>
          <w:trHeight w:val="97"/>
          <w:jc w:val="center"/>
        </w:trPr>
        <w:tc>
          <w:tcPr>
            <w:tcW w:w="1203" w:type="dxa"/>
            <w:vMerge w:val="restart"/>
            <w:shd w:val="pct5" w:color="auto" w:fill="auto"/>
            <w:vAlign w:val="center"/>
            <w:hideMark/>
          </w:tcPr>
          <w:p w14:paraId="7A1D437F" w14:textId="77777777" w:rsidR="00424968" w:rsidRPr="00AC5506" w:rsidRDefault="00424968" w:rsidP="001F6303">
            <w:pPr>
              <w:pStyle w:val="BodyTextIndent2"/>
              <w:spacing w:before="0"/>
              <w:ind w:left="49" w:hanging="49"/>
              <w:jc w:val="left"/>
              <w:rPr>
                <w:rFonts w:ascii="Times New Roman" w:hAnsi="Times New Roman" w:cs="Times New Roman"/>
                <w:sz w:val="18"/>
                <w:szCs w:val="18"/>
                <w:lang w:val="sr-Latn-RS"/>
              </w:rPr>
            </w:pPr>
            <w:r w:rsidRPr="00AC5506">
              <w:rPr>
                <w:rFonts w:ascii="Times New Roman" w:hAnsi="Times New Roman" w:cs="Times New Roman"/>
                <w:sz w:val="18"/>
                <w:szCs w:val="18"/>
                <w:lang w:val="sr-Latn-RS"/>
              </w:rPr>
              <w:t>Август</w:t>
            </w:r>
          </w:p>
        </w:tc>
        <w:tc>
          <w:tcPr>
            <w:tcW w:w="4089" w:type="dxa"/>
            <w:vAlign w:val="center"/>
            <w:hideMark/>
          </w:tcPr>
          <w:p w14:paraId="4FB354EC"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Конституисање већа</w:t>
            </w:r>
          </w:p>
        </w:tc>
        <w:tc>
          <w:tcPr>
            <w:tcW w:w="4140" w:type="dxa"/>
            <w:vMerge w:val="restart"/>
            <w:vAlign w:val="center"/>
            <w:hideMark/>
          </w:tcPr>
          <w:p w14:paraId="2DCDD041" w14:textId="77777777" w:rsidR="00424968" w:rsidRPr="00AC5506" w:rsidRDefault="00424968" w:rsidP="001F6303">
            <w:pPr>
              <w:pStyle w:val="BodyTextIndent2"/>
              <w:spacing w:before="0"/>
              <w:ind w:firstLine="0"/>
              <w:jc w:val="left"/>
              <w:rPr>
                <w:rFonts w:ascii="Times New Roman" w:hAnsi="Times New Roman" w:cs="Times New Roman"/>
                <w:sz w:val="18"/>
                <w:szCs w:val="18"/>
                <w:lang w:val="sr-Cyrl-RS"/>
              </w:rPr>
            </w:pPr>
            <w:r w:rsidRPr="00AC5506">
              <w:rPr>
                <w:rFonts w:ascii="Times New Roman" w:hAnsi="Times New Roman" w:cs="Times New Roman"/>
                <w:sz w:val="18"/>
                <w:szCs w:val="18"/>
              </w:rPr>
              <w:t xml:space="preserve">Младеновић Десанка, Mирјана Никшић, </w:t>
            </w:r>
            <w:r w:rsidRPr="00AC5506">
              <w:rPr>
                <w:rFonts w:ascii="Times New Roman" w:hAnsi="Times New Roman" w:cs="Times New Roman"/>
                <w:sz w:val="18"/>
                <w:szCs w:val="18"/>
                <w:lang w:val="sr-Latn-RS"/>
              </w:rPr>
              <w:t>Александра Париповић</w:t>
            </w:r>
            <w:r w:rsidRPr="00AC5506">
              <w:rPr>
                <w:rFonts w:ascii="Times New Roman" w:hAnsi="Times New Roman" w:cs="Times New Roman"/>
                <w:sz w:val="18"/>
                <w:szCs w:val="18"/>
              </w:rPr>
              <w:t xml:space="preserve">, Марко </w:t>
            </w:r>
            <w:r w:rsidRPr="00AC5506">
              <w:rPr>
                <w:rFonts w:ascii="Times New Roman" w:hAnsi="Times New Roman" w:cs="Times New Roman"/>
                <w:sz w:val="18"/>
                <w:szCs w:val="18"/>
                <w:lang w:val="sr-Latn-RS"/>
              </w:rPr>
              <w:t>Николић</w:t>
            </w:r>
            <w:r w:rsidRPr="00AC5506">
              <w:rPr>
                <w:rFonts w:ascii="Times New Roman" w:hAnsi="Times New Roman" w:cs="Times New Roman"/>
                <w:sz w:val="18"/>
                <w:szCs w:val="18"/>
              </w:rPr>
              <w:t>, Душанка Радовић, Сергеј Раичевић, Милена Мијаиловић.</w:t>
            </w:r>
          </w:p>
        </w:tc>
      </w:tr>
      <w:tr w:rsidR="00424968" w:rsidRPr="00AC5506" w14:paraId="39BCB246" w14:textId="77777777" w:rsidTr="003A700C">
        <w:trPr>
          <w:trHeight w:val="42"/>
          <w:jc w:val="center"/>
        </w:trPr>
        <w:tc>
          <w:tcPr>
            <w:tcW w:w="1203" w:type="dxa"/>
            <w:vMerge/>
            <w:vAlign w:val="center"/>
            <w:hideMark/>
          </w:tcPr>
          <w:p w14:paraId="656F841D" w14:textId="77777777" w:rsidR="00424968" w:rsidRPr="00AC5506" w:rsidRDefault="00424968" w:rsidP="001F6303">
            <w:pPr>
              <w:ind w:left="49" w:hanging="49"/>
              <w:rPr>
                <w:sz w:val="18"/>
                <w:szCs w:val="18"/>
                <w:lang w:val="sr-Latn-RS"/>
              </w:rPr>
            </w:pPr>
          </w:p>
        </w:tc>
        <w:tc>
          <w:tcPr>
            <w:tcW w:w="4089" w:type="dxa"/>
            <w:vAlign w:val="center"/>
            <w:hideMark/>
          </w:tcPr>
          <w:p w14:paraId="022C3570" w14:textId="77777777" w:rsidR="00424968" w:rsidRPr="00AC5506" w:rsidRDefault="00424968" w:rsidP="005D7938">
            <w:pPr>
              <w:pStyle w:val="21"/>
              <w:numPr>
                <w:ilvl w:val="0"/>
                <w:numId w:val="132"/>
              </w:numPr>
              <w:tabs>
                <w:tab w:val="left" w:pos="708"/>
              </w:tabs>
              <w:rPr>
                <w:rFonts w:ascii="Times New Roman" w:hAnsi="Times New Roman"/>
                <w:sz w:val="18"/>
                <w:szCs w:val="18"/>
                <w:lang w:val="sr-Latn-RS"/>
              </w:rPr>
            </w:pPr>
            <w:r w:rsidRPr="00AC5506">
              <w:rPr>
                <w:rFonts w:ascii="Times New Roman" w:hAnsi="Times New Roman"/>
                <w:sz w:val="18"/>
                <w:szCs w:val="18"/>
                <w:lang w:val="sr-Latn-RS"/>
              </w:rPr>
              <w:t>Израда годишњих и месечних планова рада наставе</w:t>
            </w:r>
            <w:r w:rsidRPr="00AC5506">
              <w:rPr>
                <w:rFonts w:ascii="Times New Roman" w:hAnsi="Times New Roman"/>
                <w:sz w:val="18"/>
                <w:szCs w:val="18"/>
              </w:rPr>
              <w:t xml:space="preserve"> </w:t>
            </w:r>
            <w:proofErr w:type="spellStart"/>
            <w:r w:rsidRPr="00AC5506">
              <w:rPr>
                <w:rFonts w:ascii="Times New Roman" w:hAnsi="Times New Roman"/>
                <w:sz w:val="18"/>
                <w:szCs w:val="18"/>
              </w:rPr>
              <w:t>школске</w:t>
            </w:r>
            <w:proofErr w:type="spellEnd"/>
            <w:r w:rsidRPr="00AC5506">
              <w:rPr>
                <w:rFonts w:ascii="Times New Roman" w:hAnsi="Times New Roman"/>
                <w:sz w:val="18"/>
                <w:szCs w:val="18"/>
              </w:rPr>
              <w:t xml:space="preserve"> 2021/22</w:t>
            </w:r>
          </w:p>
        </w:tc>
        <w:tc>
          <w:tcPr>
            <w:tcW w:w="4140" w:type="dxa"/>
            <w:vMerge/>
            <w:vAlign w:val="center"/>
            <w:hideMark/>
          </w:tcPr>
          <w:p w14:paraId="750AC88D" w14:textId="77777777" w:rsidR="00424968" w:rsidRPr="00AC5506" w:rsidRDefault="00424968" w:rsidP="001F6303">
            <w:pPr>
              <w:rPr>
                <w:sz w:val="18"/>
                <w:szCs w:val="18"/>
              </w:rPr>
            </w:pPr>
          </w:p>
        </w:tc>
      </w:tr>
      <w:tr w:rsidR="00424968" w:rsidRPr="00AC5506" w14:paraId="4C4C251E" w14:textId="77777777" w:rsidTr="003A700C">
        <w:trPr>
          <w:trHeight w:val="36"/>
          <w:jc w:val="center"/>
        </w:trPr>
        <w:tc>
          <w:tcPr>
            <w:tcW w:w="1203" w:type="dxa"/>
            <w:vMerge/>
            <w:vAlign w:val="center"/>
            <w:hideMark/>
          </w:tcPr>
          <w:p w14:paraId="17100B50" w14:textId="77777777" w:rsidR="00424968" w:rsidRPr="00AC5506" w:rsidRDefault="00424968" w:rsidP="001F6303">
            <w:pPr>
              <w:ind w:left="49" w:hanging="49"/>
              <w:rPr>
                <w:sz w:val="18"/>
                <w:szCs w:val="18"/>
                <w:lang w:val="sr-Latn-RS"/>
              </w:rPr>
            </w:pPr>
          </w:p>
        </w:tc>
        <w:tc>
          <w:tcPr>
            <w:tcW w:w="4089" w:type="dxa"/>
            <w:vAlign w:val="center"/>
            <w:hideMark/>
          </w:tcPr>
          <w:p w14:paraId="5D8EB468"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 xml:space="preserve">Усвајање плана и програма стручног већа </w:t>
            </w:r>
          </w:p>
        </w:tc>
        <w:tc>
          <w:tcPr>
            <w:tcW w:w="4140" w:type="dxa"/>
            <w:vMerge/>
            <w:vAlign w:val="center"/>
            <w:hideMark/>
          </w:tcPr>
          <w:p w14:paraId="46ABEA66" w14:textId="77777777" w:rsidR="00424968" w:rsidRPr="00AC5506" w:rsidRDefault="00424968" w:rsidP="001F6303">
            <w:pPr>
              <w:rPr>
                <w:sz w:val="18"/>
                <w:szCs w:val="18"/>
              </w:rPr>
            </w:pPr>
          </w:p>
        </w:tc>
      </w:tr>
      <w:tr w:rsidR="00424968" w:rsidRPr="00AC5506" w14:paraId="285916C3" w14:textId="77777777" w:rsidTr="003A700C">
        <w:trPr>
          <w:trHeight w:val="36"/>
          <w:jc w:val="center"/>
        </w:trPr>
        <w:tc>
          <w:tcPr>
            <w:tcW w:w="1203" w:type="dxa"/>
            <w:vMerge/>
            <w:vAlign w:val="center"/>
            <w:hideMark/>
          </w:tcPr>
          <w:p w14:paraId="2038D67A" w14:textId="77777777" w:rsidR="00424968" w:rsidRPr="00AC5506" w:rsidRDefault="00424968" w:rsidP="001F6303">
            <w:pPr>
              <w:ind w:left="49" w:hanging="49"/>
              <w:rPr>
                <w:sz w:val="18"/>
                <w:szCs w:val="18"/>
                <w:lang w:val="sr-Latn-RS"/>
              </w:rPr>
            </w:pPr>
          </w:p>
        </w:tc>
        <w:tc>
          <w:tcPr>
            <w:tcW w:w="4089" w:type="dxa"/>
            <w:vAlign w:val="center"/>
            <w:hideMark/>
          </w:tcPr>
          <w:p w14:paraId="3F88D359"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Подела задужења у оквиру 40 часовне радне недеље</w:t>
            </w:r>
          </w:p>
        </w:tc>
        <w:tc>
          <w:tcPr>
            <w:tcW w:w="4140" w:type="dxa"/>
            <w:vMerge/>
            <w:vAlign w:val="center"/>
            <w:hideMark/>
          </w:tcPr>
          <w:p w14:paraId="7F20CCAD" w14:textId="77777777" w:rsidR="00424968" w:rsidRPr="00AC5506" w:rsidRDefault="00424968" w:rsidP="001F6303">
            <w:pPr>
              <w:rPr>
                <w:sz w:val="18"/>
                <w:szCs w:val="18"/>
              </w:rPr>
            </w:pPr>
          </w:p>
        </w:tc>
      </w:tr>
      <w:tr w:rsidR="00424968" w:rsidRPr="00AC5506" w14:paraId="076141FD" w14:textId="77777777" w:rsidTr="003A700C">
        <w:trPr>
          <w:trHeight w:val="36"/>
          <w:jc w:val="center"/>
        </w:trPr>
        <w:tc>
          <w:tcPr>
            <w:tcW w:w="1203" w:type="dxa"/>
            <w:vMerge/>
            <w:vAlign w:val="center"/>
            <w:hideMark/>
          </w:tcPr>
          <w:p w14:paraId="7CCB11E0" w14:textId="77777777" w:rsidR="00424968" w:rsidRPr="00AC5506" w:rsidRDefault="00424968" w:rsidP="001F6303">
            <w:pPr>
              <w:ind w:left="49" w:hanging="49"/>
              <w:rPr>
                <w:sz w:val="18"/>
                <w:szCs w:val="18"/>
                <w:lang w:val="sr-Latn-RS"/>
              </w:rPr>
            </w:pPr>
          </w:p>
        </w:tc>
        <w:tc>
          <w:tcPr>
            <w:tcW w:w="4089" w:type="dxa"/>
            <w:vAlign w:val="center"/>
            <w:hideMark/>
          </w:tcPr>
          <w:p w14:paraId="1579B2D1"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Израда плана одржавања угледних часова</w:t>
            </w:r>
          </w:p>
        </w:tc>
        <w:tc>
          <w:tcPr>
            <w:tcW w:w="4140" w:type="dxa"/>
            <w:vMerge/>
            <w:vAlign w:val="center"/>
            <w:hideMark/>
          </w:tcPr>
          <w:p w14:paraId="78CDB9E3" w14:textId="77777777" w:rsidR="00424968" w:rsidRPr="00AC5506" w:rsidRDefault="00424968" w:rsidP="001F6303">
            <w:pPr>
              <w:rPr>
                <w:sz w:val="18"/>
                <w:szCs w:val="18"/>
              </w:rPr>
            </w:pPr>
          </w:p>
        </w:tc>
      </w:tr>
      <w:tr w:rsidR="00424968" w:rsidRPr="00AC5506" w14:paraId="3E1E32AB" w14:textId="77777777" w:rsidTr="003A700C">
        <w:trPr>
          <w:trHeight w:val="36"/>
          <w:jc w:val="center"/>
        </w:trPr>
        <w:tc>
          <w:tcPr>
            <w:tcW w:w="1203" w:type="dxa"/>
            <w:vMerge/>
            <w:vAlign w:val="center"/>
            <w:hideMark/>
          </w:tcPr>
          <w:p w14:paraId="392D3897" w14:textId="77777777" w:rsidR="00424968" w:rsidRPr="00AC5506" w:rsidRDefault="00424968" w:rsidP="001F6303">
            <w:pPr>
              <w:ind w:left="49" w:hanging="49"/>
              <w:rPr>
                <w:sz w:val="18"/>
                <w:szCs w:val="18"/>
                <w:lang w:val="sr-Latn-RS"/>
              </w:rPr>
            </w:pPr>
          </w:p>
        </w:tc>
        <w:tc>
          <w:tcPr>
            <w:tcW w:w="4089" w:type="dxa"/>
            <w:vAlign w:val="center"/>
            <w:hideMark/>
          </w:tcPr>
          <w:p w14:paraId="16E0BCBE"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 xml:space="preserve">Планирање </w:t>
            </w:r>
            <w:proofErr w:type="spellStart"/>
            <w:r w:rsidRPr="00AC5506">
              <w:rPr>
                <w:rFonts w:ascii="Times New Roman" w:hAnsi="Times New Roman"/>
                <w:sz w:val="18"/>
                <w:szCs w:val="18"/>
              </w:rPr>
              <w:t>рада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додатне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допунске</w:t>
            </w:r>
            <w:proofErr w:type="spellEnd"/>
            <w:r w:rsidRPr="00AC5506">
              <w:rPr>
                <w:rFonts w:ascii="Times New Roman" w:hAnsi="Times New Roman"/>
                <w:sz w:val="18"/>
                <w:szCs w:val="18"/>
              </w:rPr>
              <w:t xml:space="preserve"> и </w:t>
            </w:r>
            <w:proofErr w:type="spellStart"/>
            <w:r w:rsidRPr="00AC5506">
              <w:rPr>
                <w:rFonts w:ascii="Times New Roman" w:hAnsi="Times New Roman"/>
                <w:sz w:val="18"/>
                <w:szCs w:val="18"/>
              </w:rPr>
              <w:t>припремне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наставе</w:t>
            </w:r>
            <w:proofErr w:type="spellEnd"/>
          </w:p>
        </w:tc>
        <w:tc>
          <w:tcPr>
            <w:tcW w:w="4140" w:type="dxa"/>
            <w:vAlign w:val="center"/>
            <w:hideMark/>
          </w:tcPr>
          <w:p w14:paraId="46B58E3A" w14:textId="77777777" w:rsidR="00424968" w:rsidRPr="00AC5506" w:rsidRDefault="00424968" w:rsidP="001F6303">
            <w:pPr>
              <w:pStyle w:val="21"/>
              <w:tabs>
                <w:tab w:val="left" w:pos="708"/>
              </w:tabs>
              <w:ind w:left="0"/>
              <w:jc w:val="left"/>
              <w:rPr>
                <w:rFonts w:ascii="Times New Roman" w:hAnsi="Times New Roman"/>
                <w:sz w:val="18"/>
                <w:szCs w:val="18"/>
                <w:lang w:val="sr-Cyrl-RS"/>
              </w:rPr>
            </w:pPr>
            <w:proofErr w:type="spellStart"/>
            <w:r w:rsidRPr="00AC5506">
              <w:rPr>
                <w:rFonts w:ascii="Times New Roman" w:hAnsi="Times New Roman"/>
                <w:sz w:val="18"/>
                <w:szCs w:val="18"/>
              </w:rPr>
              <w:t>Младеновић</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Десанка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Mирјана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Никшић</w:t>
            </w:r>
            <w:proofErr w:type="spellEnd"/>
            <w:r w:rsidRPr="00AC5506">
              <w:rPr>
                <w:rFonts w:ascii="Times New Roman" w:hAnsi="Times New Roman"/>
                <w:sz w:val="18"/>
                <w:szCs w:val="18"/>
              </w:rPr>
              <w:t xml:space="preserve">, </w:t>
            </w:r>
            <w:r w:rsidRPr="00AC5506">
              <w:rPr>
                <w:rFonts w:ascii="Times New Roman" w:hAnsi="Times New Roman"/>
                <w:sz w:val="18"/>
                <w:szCs w:val="18"/>
                <w:lang w:val="sr-Latn-RS"/>
              </w:rPr>
              <w:t>Александра Париповић</w:t>
            </w:r>
          </w:p>
        </w:tc>
      </w:tr>
      <w:tr w:rsidR="00424968" w:rsidRPr="00AC5506" w14:paraId="02B24E60" w14:textId="77777777" w:rsidTr="003A700C">
        <w:trPr>
          <w:trHeight w:val="36"/>
          <w:jc w:val="center"/>
        </w:trPr>
        <w:tc>
          <w:tcPr>
            <w:tcW w:w="1203" w:type="dxa"/>
            <w:vMerge/>
            <w:vAlign w:val="center"/>
            <w:hideMark/>
          </w:tcPr>
          <w:p w14:paraId="278A9DAB" w14:textId="77777777" w:rsidR="00424968" w:rsidRPr="00AC5506" w:rsidRDefault="00424968" w:rsidP="001F6303">
            <w:pPr>
              <w:ind w:left="49" w:hanging="49"/>
              <w:rPr>
                <w:sz w:val="18"/>
                <w:szCs w:val="18"/>
                <w:lang w:val="sr-Latn-RS"/>
              </w:rPr>
            </w:pPr>
          </w:p>
        </w:tc>
        <w:tc>
          <w:tcPr>
            <w:tcW w:w="4089" w:type="dxa"/>
            <w:vAlign w:val="center"/>
            <w:hideMark/>
          </w:tcPr>
          <w:p w14:paraId="0BCF70E8"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Планирање рада секција</w:t>
            </w:r>
          </w:p>
        </w:tc>
        <w:tc>
          <w:tcPr>
            <w:tcW w:w="4140" w:type="dxa"/>
            <w:vAlign w:val="center"/>
            <w:hideMark/>
          </w:tcPr>
          <w:p w14:paraId="302B2835" w14:textId="77777777" w:rsidR="00424968" w:rsidRPr="00AC5506" w:rsidRDefault="00424968" w:rsidP="001F6303">
            <w:pPr>
              <w:pStyle w:val="21"/>
              <w:tabs>
                <w:tab w:val="left" w:pos="708"/>
              </w:tabs>
              <w:ind w:left="0"/>
              <w:jc w:val="left"/>
              <w:rPr>
                <w:rFonts w:ascii="Times New Roman" w:hAnsi="Times New Roman"/>
                <w:i/>
                <w:sz w:val="18"/>
                <w:szCs w:val="18"/>
                <w:lang w:val="sr-Latn-RS"/>
              </w:rPr>
            </w:pPr>
            <w:proofErr w:type="spellStart"/>
            <w:r w:rsidRPr="00AC5506">
              <w:rPr>
                <w:rFonts w:ascii="Times New Roman" w:hAnsi="Times New Roman"/>
                <w:sz w:val="18"/>
                <w:szCs w:val="18"/>
              </w:rPr>
              <w:t>Марко</w:t>
            </w:r>
            <w:proofErr w:type="spellEnd"/>
            <w:r w:rsidRPr="00AC5506">
              <w:rPr>
                <w:rFonts w:ascii="Times New Roman" w:hAnsi="Times New Roman"/>
                <w:sz w:val="18"/>
                <w:szCs w:val="18"/>
                <w:lang w:val="sr-Latn-RS"/>
              </w:rPr>
              <w:t xml:space="preserve"> Николић, Душанка Радовић, Сергеј Раичевић</w:t>
            </w:r>
          </w:p>
        </w:tc>
      </w:tr>
      <w:tr w:rsidR="00424968" w:rsidRPr="00AC5506" w14:paraId="24364558" w14:textId="77777777" w:rsidTr="003A700C">
        <w:trPr>
          <w:trHeight w:val="363"/>
          <w:jc w:val="center"/>
        </w:trPr>
        <w:tc>
          <w:tcPr>
            <w:tcW w:w="1203" w:type="dxa"/>
            <w:vMerge/>
            <w:vAlign w:val="center"/>
            <w:hideMark/>
          </w:tcPr>
          <w:p w14:paraId="0D75798B" w14:textId="77777777" w:rsidR="00424968" w:rsidRPr="00AC5506" w:rsidRDefault="00424968" w:rsidP="001F6303">
            <w:pPr>
              <w:ind w:left="49" w:hanging="49"/>
              <w:rPr>
                <w:sz w:val="18"/>
                <w:szCs w:val="18"/>
                <w:lang w:val="sr-Latn-RS"/>
              </w:rPr>
            </w:pPr>
          </w:p>
        </w:tc>
        <w:tc>
          <w:tcPr>
            <w:tcW w:w="4089" w:type="dxa"/>
            <w:vAlign w:val="center"/>
            <w:hideMark/>
          </w:tcPr>
          <w:p w14:paraId="6EC4739B" w14:textId="77777777" w:rsidR="00424968" w:rsidRPr="00AC5506" w:rsidRDefault="00424968" w:rsidP="005D7938">
            <w:pPr>
              <w:pStyle w:val="21"/>
              <w:numPr>
                <w:ilvl w:val="0"/>
                <w:numId w:val="132"/>
              </w:numPr>
              <w:tabs>
                <w:tab w:val="left" w:pos="708"/>
              </w:tabs>
              <w:rPr>
                <w:rFonts w:ascii="Times New Roman" w:hAnsi="Times New Roman"/>
                <w:sz w:val="18"/>
                <w:szCs w:val="18"/>
                <w:lang w:val="sr-Latn-RS"/>
              </w:rPr>
            </w:pPr>
            <w:r w:rsidRPr="00AC5506">
              <w:rPr>
                <w:rFonts w:ascii="Times New Roman" w:hAnsi="Times New Roman"/>
                <w:sz w:val="18"/>
                <w:szCs w:val="18"/>
                <w:lang w:val="sr-Latn-RS"/>
              </w:rPr>
              <w:t>Предлог наставничком већу за набавку најнеопходнијих наставних средстава</w:t>
            </w:r>
          </w:p>
        </w:tc>
        <w:tc>
          <w:tcPr>
            <w:tcW w:w="4140" w:type="dxa"/>
            <w:vAlign w:val="center"/>
            <w:hideMark/>
          </w:tcPr>
          <w:p w14:paraId="0193F54D" w14:textId="16553C55" w:rsidR="00424968" w:rsidRPr="00AC5506" w:rsidRDefault="00424968" w:rsidP="001F6303">
            <w:pPr>
              <w:pStyle w:val="21"/>
              <w:tabs>
                <w:tab w:val="left" w:pos="708"/>
              </w:tabs>
              <w:ind w:left="0"/>
              <w:jc w:val="left"/>
              <w:rPr>
                <w:rFonts w:ascii="Times New Roman" w:hAnsi="Times New Roman"/>
                <w:sz w:val="18"/>
                <w:szCs w:val="18"/>
                <w:lang w:val="sr-Latn-RS"/>
              </w:rPr>
            </w:pPr>
            <w:proofErr w:type="spellStart"/>
            <w:r w:rsidRPr="00AC5506">
              <w:rPr>
                <w:rFonts w:ascii="Times New Roman" w:hAnsi="Times New Roman"/>
                <w:sz w:val="18"/>
                <w:szCs w:val="18"/>
              </w:rPr>
              <w:t>Младеновић</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Десанка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Mирјана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Никшић</w:t>
            </w:r>
            <w:proofErr w:type="spellEnd"/>
            <w:r w:rsidRPr="00AC5506">
              <w:rPr>
                <w:rFonts w:ascii="Times New Roman" w:hAnsi="Times New Roman"/>
                <w:sz w:val="18"/>
                <w:szCs w:val="18"/>
              </w:rPr>
              <w:t>,</w:t>
            </w:r>
            <w:r w:rsidR="001F6303">
              <w:rPr>
                <w:rFonts w:ascii="Times New Roman" w:hAnsi="Times New Roman"/>
                <w:sz w:val="18"/>
                <w:szCs w:val="18"/>
                <w:lang w:val="sr-Cyrl-RS"/>
              </w:rPr>
              <w:t xml:space="preserve"> </w:t>
            </w:r>
            <w:r w:rsidRPr="00AC5506">
              <w:rPr>
                <w:rFonts w:ascii="Times New Roman" w:hAnsi="Times New Roman"/>
                <w:sz w:val="18"/>
                <w:szCs w:val="18"/>
                <w:lang w:val="sr-Latn-RS"/>
              </w:rPr>
              <w:t>Александра Париповић</w:t>
            </w:r>
            <w:r w:rsidRPr="00AC5506">
              <w:rPr>
                <w:rFonts w:ascii="Times New Roman" w:hAnsi="Times New Roman"/>
                <w:sz w:val="18"/>
                <w:szCs w:val="18"/>
              </w:rPr>
              <w:t xml:space="preserve">, </w:t>
            </w:r>
            <w:proofErr w:type="spellStart"/>
            <w:r w:rsidRPr="00AC5506">
              <w:rPr>
                <w:rFonts w:ascii="Times New Roman" w:hAnsi="Times New Roman"/>
                <w:sz w:val="18"/>
                <w:szCs w:val="18"/>
              </w:rPr>
              <w:t>Марко</w:t>
            </w:r>
            <w:proofErr w:type="spellEnd"/>
            <w:r w:rsidRPr="00AC5506">
              <w:rPr>
                <w:rFonts w:ascii="Times New Roman" w:hAnsi="Times New Roman"/>
                <w:sz w:val="18"/>
                <w:szCs w:val="18"/>
                <w:lang w:val="sr-Latn-RS"/>
              </w:rPr>
              <w:t xml:space="preserve"> Николић</w:t>
            </w:r>
            <w:r w:rsidRPr="00AC5506">
              <w:rPr>
                <w:rFonts w:ascii="Times New Roman" w:hAnsi="Times New Roman"/>
                <w:sz w:val="18"/>
                <w:szCs w:val="18"/>
              </w:rPr>
              <w:t xml:space="preserve">, </w:t>
            </w:r>
            <w:r w:rsidR="001F6303">
              <w:rPr>
                <w:rFonts w:ascii="Times New Roman" w:hAnsi="Times New Roman"/>
                <w:sz w:val="18"/>
                <w:szCs w:val="18"/>
                <w:lang w:val="sr-Cyrl-RS"/>
              </w:rPr>
              <w:t>Д</w:t>
            </w:r>
            <w:proofErr w:type="spellStart"/>
            <w:r w:rsidRPr="00AC5506">
              <w:rPr>
                <w:rFonts w:ascii="Times New Roman" w:hAnsi="Times New Roman"/>
                <w:sz w:val="18"/>
                <w:szCs w:val="18"/>
              </w:rPr>
              <w:t>ушанка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Радовић</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Сергеј</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Раичевић</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Милена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Мијаиловић</w:t>
            </w:r>
            <w:proofErr w:type="spellEnd"/>
            <w:r w:rsidRPr="00AC5506">
              <w:rPr>
                <w:rFonts w:ascii="Times New Roman" w:hAnsi="Times New Roman"/>
                <w:sz w:val="18"/>
                <w:szCs w:val="18"/>
              </w:rPr>
              <w:t>.</w:t>
            </w:r>
          </w:p>
        </w:tc>
      </w:tr>
      <w:tr w:rsidR="00424968" w:rsidRPr="00AC5506" w14:paraId="54A4E3AF" w14:textId="77777777" w:rsidTr="003A700C">
        <w:trPr>
          <w:trHeight w:val="253"/>
          <w:jc w:val="center"/>
        </w:trPr>
        <w:tc>
          <w:tcPr>
            <w:tcW w:w="1203" w:type="dxa"/>
            <w:vMerge w:val="restart"/>
            <w:shd w:val="pct5" w:color="auto" w:fill="auto"/>
            <w:vAlign w:val="center"/>
            <w:hideMark/>
          </w:tcPr>
          <w:p w14:paraId="510F078D" w14:textId="77777777" w:rsidR="00424968" w:rsidRPr="00AC5506" w:rsidRDefault="00424968" w:rsidP="001F6303">
            <w:pPr>
              <w:pStyle w:val="BodyTextIndent2"/>
              <w:spacing w:before="0"/>
              <w:ind w:left="49" w:hanging="49"/>
              <w:jc w:val="left"/>
              <w:rPr>
                <w:rFonts w:ascii="Times New Roman" w:hAnsi="Times New Roman" w:cs="Times New Roman"/>
                <w:sz w:val="18"/>
                <w:szCs w:val="18"/>
                <w:lang w:val="sr-Latn-RS"/>
              </w:rPr>
            </w:pPr>
            <w:r w:rsidRPr="00AC5506">
              <w:rPr>
                <w:rFonts w:ascii="Times New Roman" w:hAnsi="Times New Roman" w:cs="Times New Roman"/>
                <w:sz w:val="18"/>
                <w:szCs w:val="18"/>
                <w:lang w:val="sr-Latn-RS"/>
              </w:rPr>
              <w:t>Септембар</w:t>
            </w:r>
          </w:p>
        </w:tc>
        <w:tc>
          <w:tcPr>
            <w:tcW w:w="4089" w:type="dxa"/>
            <w:vAlign w:val="center"/>
            <w:hideMark/>
          </w:tcPr>
          <w:p w14:paraId="48A1959C"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Организовање и извођење додатне, допунске и слободних активности (списак ученика)</w:t>
            </w:r>
          </w:p>
        </w:tc>
        <w:tc>
          <w:tcPr>
            <w:tcW w:w="4140" w:type="dxa"/>
            <w:vAlign w:val="center"/>
            <w:hideMark/>
          </w:tcPr>
          <w:p w14:paraId="79F55AAF" w14:textId="77777777" w:rsidR="00424968" w:rsidRPr="00AC5506" w:rsidRDefault="00424968" w:rsidP="001F6303">
            <w:pPr>
              <w:rPr>
                <w:sz w:val="18"/>
                <w:szCs w:val="18"/>
                <w:u w:val="double"/>
                <w:lang w:val="sr-Cyrl-RS"/>
              </w:rPr>
            </w:pPr>
            <w:proofErr w:type="spellStart"/>
            <w:r w:rsidRPr="00AC5506">
              <w:rPr>
                <w:sz w:val="18"/>
                <w:szCs w:val="18"/>
              </w:rPr>
              <w:t>Младеновић</w:t>
            </w:r>
            <w:proofErr w:type="spellEnd"/>
            <w:r w:rsidRPr="00AC5506">
              <w:rPr>
                <w:sz w:val="18"/>
                <w:szCs w:val="18"/>
              </w:rPr>
              <w:t xml:space="preserve"> </w:t>
            </w:r>
            <w:proofErr w:type="spellStart"/>
            <w:r w:rsidRPr="00AC5506">
              <w:rPr>
                <w:sz w:val="18"/>
                <w:szCs w:val="18"/>
              </w:rPr>
              <w:t>Десанка</w:t>
            </w:r>
            <w:proofErr w:type="spellEnd"/>
            <w:r w:rsidRPr="00AC5506">
              <w:rPr>
                <w:sz w:val="18"/>
                <w:szCs w:val="18"/>
              </w:rPr>
              <w:t xml:space="preserve">, </w:t>
            </w:r>
            <w:proofErr w:type="spellStart"/>
            <w:r w:rsidRPr="00AC5506">
              <w:rPr>
                <w:sz w:val="18"/>
                <w:szCs w:val="18"/>
              </w:rPr>
              <w:t>Mирјана</w:t>
            </w:r>
            <w:proofErr w:type="spellEnd"/>
            <w:r w:rsidRPr="00AC5506">
              <w:rPr>
                <w:sz w:val="18"/>
                <w:szCs w:val="18"/>
              </w:rPr>
              <w:t xml:space="preserve"> </w:t>
            </w:r>
            <w:proofErr w:type="spellStart"/>
            <w:r w:rsidRPr="00AC5506">
              <w:rPr>
                <w:sz w:val="18"/>
                <w:szCs w:val="18"/>
              </w:rPr>
              <w:t>Никшић</w:t>
            </w:r>
            <w:proofErr w:type="spellEnd"/>
            <w:r w:rsidRPr="00AC5506">
              <w:rPr>
                <w:sz w:val="18"/>
                <w:szCs w:val="18"/>
              </w:rPr>
              <w:t xml:space="preserve">, </w:t>
            </w:r>
            <w:proofErr w:type="spellStart"/>
            <w:r w:rsidRPr="00AC5506">
              <w:rPr>
                <w:sz w:val="18"/>
                <w:szCs w:val="18"/>
              </w:rPr>
              <w:t>Александра</w:t>
            </w:r>
            <w:proofErr w:type="spellEnd"/>
            <w:r w:rsidRPr="00AC5506">
              <w:rPr>
                <w:sz w:val="18"/>
                <w:szCs w:val="18"/>
              </w:rPr>
              <w:t xml:space="preserve"> </w:t>
            </w:r>
            <w:proofErr w:type="spellStart"/>
            <w:r w:rsidRPr="00AC5506">
              <w:rPr>
                <w:sz w:val="18"/>
                <w:szCs w:val="18"/>
              </w:rPr>
              <w:t>Париповић</w:t>
            </w:r>
            <w:proofErr w:type="spellEnd"/>
            <w:r w:rsidRPr="00AC5506">
              <w:rPr>
                <w:sz w:val="18"/>
                <w:szCs w:val="18"/>
              </w:rPr>
              <w:t>, (</w:t>
            </w:r>
            <w:proofErr w:type="spellStart"/>
            <w:r w:rsidRPr="00AC5506">
              <w:rPr>
                <w:sz w:val="18"/>
                <w:szCs w:val="18"/>
              </w:rPr>
              <w:t>додатна</w:t>
            </w:r>
            <w:proofErr w:type="spellEnd"/>
            <w:r w:rsidRPr="00AC5506">
              <w:rPr>
                <w:sz w:val="18"/>
                <w:szCs w:val="18"/>
                <w:lang w:val="sr-Latn-RS"/>
              </w:rPr>
              <w:t xml:space="preserve"> </w:t>
            </w:r>
            <w:r w:rsidRPr="00AC5506">
              <w:rPr>
                <w:sz w:val="18"/>
                <w:szCs w:val="18"/>
              </w:rPr>
              <w:t xml:space="preserve">и </w:t>
            </w:r>
            <w:proofErr w:type="spellStart"/>
            <w:r w:rsidRPr="00AC5506">
              <w:rPr>
                <w:sz w:val="18"/>
                <w:szCs w:val="18"/>
              </w:rPr>
              <w:t>допунска</w:t>
            </w:r>
            <w:proofErr w:type="spellEnd"/>
            <w:r w:rsidRPr="00AC5506">
              <w:rPr>
                <w:sz w:val="18"/>
                <w:szCs w:val="18"/>
              </w:rPr>
              <w:t xml:space="preserve"> </w:t>
            </w:r>
            <w:proofErr w:type="spellStart"/>
            <w:r w:rsidRPr="00AC5506">
              <w:rPr>
                <w:sz w:val="18"/>
                <w:szCs w:val="18"/>
              </w:rPr>
              <w:t>настава</w:t>
            </w:r>
            <w:proofErr w:type="spellEnd"/>
            <w:r w:rsidRPr="00AC5506">
              <w:rPr>
                <w:sz w:val="18"/>
                <w:szCs w:val="18"/>
              </w:rPr>
              <w:t>)</w:t>
            </w:r>
            <w:r w:rsidRPr="00AC5506">
              <w:rPr>
                <w:sz w:val="18"/>
                <w:szCs w:val="18"/>
                <w:lang w:val="sr-Cyrl-CS"/>
              </w:rPr>
              <w:t xml:space="preserve">; </w:t>
            </w:r>
            <w:proofErr w:type="spellStart"/>
            <w:r w:rsidRPr="00AC5506">
              <w:rPr>
                <w:sz w:val="18"/>
                <w:szCs w:val="18"/>
              </w:rPr>
              <w:t>Марко</w:t>
            </w:r>
            <w:proofErr w:type="spellEnd"/>
            <w:r w:rsidRPr="00AC5506">
              <w:rPr>
                <w:sz w:val="18"/>
                <w:szCs w:val="18"/>
              </w:rPr>
              <w:t xml:space="preserve"> </w:t>
            </w:r>
            <w:proofErr w:type="spellStart"/>
            <w:r w:rsidRPr="00AC5506">
              <w:rPr>
                <w:sz w:val="18"/>
                <w:szCs w:val="18"/>
              </w:rPr>
              <w:t>Николић</w:t>
            </w:r>
            <w:proofErr w:type="spellEnd"/>
            <w:r w:rsidRPr="00AC5506">
              <w:rPr>
                <w:sz w:val="18"/>
                <w:szCs w:val="18"/>
              </w:rPr>
              <w:t xml:space="preserve">, </w:t>
            </w:r>
            <w:proofErr w:type="spellStart"/>
            <w:r w:rsidRPr="00AC5506">
              <w:rPr>
                <w:sz w:val="18"/>
                <w:szCs w:val="18"/>
              </w:rPr>
              <w:t>Душанка</w:t>
            </w:r>
            <w:proofErr w:type="spellEnd"/>
            <w:r w:rsidRPr="00AC5506">
              <w:rPr>
                <w:sz w:val="18"/>
                <w:szCs w:val="18"/>
              </w:rPr>
              <w:t xml:space="preserve"> </w:t>
            </w:r>
            <w:proofErr w:type="spellStart"/>
            <w:r w:rsidRPr="00AC5506">
              <w:rPr>
                <w:sz w:val="18"/>
                <w:szCs w:val="18"/>
              </w:rPr>
              <w:t>Радовић</w:t>
            </w:r>
            <w:proofErr w:type="spellEnd"/>
            <w:r w:rsidRPr="00AC5506">
              <w:rPr>
                <w:sz w:val="18"/>
                <w:szCs w:val="18"/>
              </w:rPr>
              <w:t xml:space="preserve">, </w:t>
            </w:r>
            <w:proofErr w:type="spellStart"/>
            <w:r w:rsidRPr="00AC5506">
              <w:rPr>
                <w:sz w:val="18"/>
                <w:szCs w:val="18"/>
              </w:rPr>
              <w:t>Сергеј</w:t>
            </w:r>
            <w:proofErr w:type="spellEnd"/>
            <w:r w:rsidRPr="00AC5506">
              <w:rPr>
                <w:sz w:val="18"/>
                <w:szCs w:val="18"/>
              </w:rPr>
              <w:t xml:space="preserve"> </w:t>
            </w:r>
            <w:proofErr w:type="spellStart"/>
            <w:r w:rsidRPr="00AC5506">
              <w:rPr>
                <w:sz w:val="18"/>
                <w:szCs w:val="18"/>
              </w:rPr>
              <w:t>Раичевић</w:t>
            </w:r>
            <w:proofErr w:type="spellEnd"/>
            <w:r w:rsidRPr="00AC5506">
              <w:rPr>
                <w:sz w:val="18"/>
                <w:szCs w:val="18"/>
              </w:rPr>
              <w:t xml:space="preserve"> (</w:t>
            </w:r>
            <w:proofErr w:type="spellStart"/>
            <w:r w:rsidRPr="00AC5506">
              <w:rPr>
                <w:sz w:val="18"/>
                <w:szCs w:val="18"/>
              </w:rPr>
              <w:t>секције</w:t>
            </w:r>
            <w:proofErr w:type="spellEnd"/>
            <w:r w:rsidRPr="00AC5506">
              <w:rPr>
                <w:sz w:val="18"/>
                <w:szCs w:val="18"/>
              </w:rPr>
              <w:t>)</w:t>
            </w:r>
          </w:p>
        </w:tc>
      </w:tr>
      <w:tr w:rsidR="00424968" w:rsidRPr="00AC5506" w14:paraId="51A75183" w14:textId="77777777" w:rsidTr="003A700C">
        <w:trPr>
          <w:trHeight w:val="77"/>
          <w:jc w:val="center"/>
        </w:trPr>
        <w:tc>
          <w:tcPr>
            <w:tcW w:w="1203" w:type="dxa"/>
            <w:vMerge/>
            <w:vAlign w:val="center"/>
            <w:hideMark/>
          </w:tcPr>
          <w:p w14:paraId="54BF9102" w14:textId="77777777" w:rsidR="00424968" w:rsidRPr="00AC5506" w:rsidRDefault="00424968" w:rsidP="001F6303">
            <w:pPr>
              <w:ind w:left="49" w:hanging="49"/>
              <w:rPr>
                <w:sz w:val="18"/>
                <w:szCs w:val="18"/>
                <w:lang w:val="sr-Latn-RS"/>
              </w:rPr>
            </w:pPr>
          </w:p>
        </w:tc>
        <w:tc>
          <w:tcPr>
            <w:tcW w:w="4089" w:type="dxa"/>
            <w:vAlign w:val="center"/>
            <w:hideMark/>
          </w:tcPr>
          <w:p w14:paraId="542ACACC"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Израда плана рада за допунску, додатну наставу</w:t>
            </w:r>
          </w:p>
        </w:tc>
        <w:tc>
          <w:tcPr>
            <w:tcW w:w="4140" w:type="dxa"/>
            <w:vAlign w:val="center"/>
            <w:hideMark/>
          </w:tcPr>
          <w:p w14:paraId="08B2E27C" w14:textId="77777777" w:rsidR="00424968" w:rsidRPr="00AC5506" w:rsidRDefault="00424968" w:rsidP="001F6303">
            <w:pPr>
              <w:pStyle w:val="21"/>
              <w:tabs>
                <w:tab w:val="left" w:pos="708"/>
              </w:tabs>
              <w:ind w:left="0"/>
              <w:jc w:val="left"/>
              <w:rPr>
                <w:rFonts w:ascii="Times New Roman" w:hAnsi="Times New Roman"/>
                <w:sz w:val="18"/>
                <w:szCs w:val="18"/>
                <w:lang w:val="sr-Latn-RS"/>
              </w:rPr>
            </w:pPr>
            <w:proofErr w:type="spellStart"/>
            <w:r w:rsidRPr="00AC5506">
              <w:rPr>
                <w:rFonts w:ascii="Times New Roman" w:hAnsi="Times New Roman"/>
                <w:sz w:val="18"/>
                <w:szCs w:val="18"/>
              </w:rPr>
              <w:t>Младеновић</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Десанка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Mирјана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Никшић</w:t>
            </w:r>
            <w:proofErr w:type="spellEnd"/>
            <w:r w:rsidRPr="00AC5506">
              <w:rPr>
                <w:rFonts w:ascii="Times New Roman" w:hAnsi="Times New Roman"/>
                <w:sz w:val="18"/>
                <w:szCs w:val="18"/>
              </w:rPr>
              <w:t xml:space="preserve">, </w:t>
            </w:r>
            <w:r w:rsidRPr="00AC5506">
              <w:rPr>
                <w:rFonts w:ascii="Times New Roman" w:hAnsi="Times New Roman"/>
                <w:sz w:val="18"/>
                <w:szCs w:val="18"/>
                <w:lang w:val="sr-Latn-RS"/>
              </w:rPr>
              <w:t>Александра Париповић</w:t>
            </w:r>
            <w:r w:rsidRPr="00AC5506">
              <w:rPr>
                <w:rFonts w:ascii="Times New Roman" w:hAnsi="Times New Roman"/>
                <w:sz w:val="18"/>
                <w:szCs w:val="18"/>
              </w:rPr>
              <w:t xml:space="preserve">, </w:t>
            </w:r>
          </w:p>
        </w:tc>
      </w:tr>
      <w:tr w:rsidR="00424968" w:rsidRPr="00AC5506" w14:paraId="65C0AF55" w14:textId="77777777" w:rsidTr="003A700C">
        <w:trPr>
          <w:trHeight w:val="253"/>
          <w:jc w:val="center"/>
        </w:trPr>
        <w:tc>
          <w:tcPr>
            <w:tcW w:w="1203" w:type="dxa"/>
            <w:vMerge/>
            <w:vAlign w:val="center"/>
            <w:hideMark/>
          </w:tcPr>
          <w:p w14:paraId="1AEEFDB6" w14:textId="77777777" w:rsidR="00424968" w:rsidRPr="00AC5506" w:rsidRDefault="00424968" w:rsidP="001F6303">
            <w:pPr>
              <w:ind w:left="49" w:hanging="49"/>
              <w:rPr>
                <w:sz w:val="18"/>
                <w:szCs w:val="18"/>
                <w:lang w:val="sr-Latn-RS"/>
              </w:rPr>
            </w:pPr>
          </w:p>
        </w:tc>
        <w:tc>
          <w:tcPr>
            <w:tcW w:w="4089" w:type="dxa"/>
            <w:vAlign w:val="center"/>
            <w:hideMark/>
          </w:tcPr>
          <w:p w14:paraId="5D87F0E7"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Опремање кабинета (договор на нивоу већа)</w:t>
            </w:r>
          </w:p>
        </w:tc>
        <w:tc>
          <w:tcPr>
            <w:tcW w:w="4140" w:type="dxa"/>
            <w:vMerge w:val="restart"/>
            <w:vAlign w:val="center"/>
            <w:hideMark/>
          </w:tcPr>
          <w:p w14:paraId="4331BA31" w14:textId="77777777" w:rsidR="00424968" w:rsidRPr="00AC5506" w:rsidRDefault="00424968" w:rsidP="001F6303">
            <w:pPr>
              <w:pStyle w:val="21"/>
              <w:tabs>
                <w:tab w:val="left" w:pos="708"/>
              </w:tabs>
              <w:ind w:left="0"/>
              <w:jc w:val="left"/>
              <w:rPr>
                <w:rFonts w:ascii="Times New Roman" w:hAnsi="Times New Roman"/>
                <w:sz w:val="18"/>
                <w:szCs w:val="18"/>
                <w:lang w:val="sr-Cyrl-RS"/>
              </w:rPr>
            </w:pPr>
            <w:proofErr w:type="spellStart"/>
            <w:r w:rsidRPr="00AC5506">
              <w:rPr>
                <w:rFonts w:ascii="Times New Roman" w:hAnsi="Times New Roman"/>
                <w:sz w:val="18"/>
                <w:szCs w:val="18"/>
              </w:rPr>
              <w:t>Младеновић</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Десанка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Mирјана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Никшић</w:t>
            </w:r>
            <w:proofErr w:type="spellEnd"/>
            <w:r w:rsidRPr="00AC5506">
              <w:rPr>
                <w:rFonts w:ascii="Times New Roman" w:hAnsi="Times New Roman"/>
                <w:sz w:val="18"/>
                <w:szCs w:val="18"/>
              </w:rPr>
              <w:t xml:space="preserve">, </w:t>
            </w:r>
            <w:r w:rsidRPr="00AC5506">
              <w:rPr>
                <w:rFonts w:ascii="Times New Roman" w:hAnsi="Times New Roman"/>
                <w:sz w:val="18"/>
                <w:szCs w:val="18"/>
                <w:lang w:val="sr-Latn-RS"/>
              </w:rPr>
              <w:t>Александра Париповић</w:t>
            </w:r>
            <w:r w:rsidRPr="00AC5506">
              <w:rPr>
                <w:rFonts w:ascii="Times New Roman" w:hAnsi="Times New Roman"/>
                <w:sz w:val="18"/>
                <w:szCs w:val="18"/>
              </w:rPr>
              <w:t xml:space="preserve">, </w:t>
            </w:r>
            <w:proofErr w:type="spellStart"/>
            <w:r w:rsidRPr="00AC5506">
              <w:rPr>
                <w:rFonts w:ascii="Times New Roman" w:hAnsi="Times New Roman"/>
                <w:sz w:val="18"/>
                <w:szCs w:val="18"/>
              </w:rPr>
              <w:t>Марко</w:t>
            </w:r>
            <w:proofErr w:type="spellEnd"/>
            <w:r w:rsidRPr="00AC5506">
              <w:rPr>
                <w:rFonts w:ascii="Times New Roman" w:hAnsi="Times New Roman"/>
                <w:sz w:val="18"/>
                <w:szCs w:val="18"/>
                <w:lang w:val="sr-Latn-RS"/>
              </w:rPr>
              <w:t xml:space="preserve"> Николић</w:t>
            </w:r>
            <w:r w:rsidRPr="00AC5506">
              <w:rPr>
                <w:rFonts w:ascii="Times New Roman" w:hAnsi="Times New Roman"/>
                <w:sz w:val="18"/>
                <w:szCs w:val="18"/>
              </w:rPr>
              <w:t xml:space="preserve">, </w:t>
            </w:r>
            <w:proofErr w:type="spellStart"/>
            <w:r w:rsidRPr="00AC5506">
              <w:rPr>
                <w:rFonts w:ascii="Times New Roman" w:hAnsi="Times New Roman"/>
                <w:sz w:val="18"/>
                <w:szCs w:val="18"/>
              </w:rPr>
              <w:t>Душанка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Радовић</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Сергеј</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Раичевић</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Милена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Мијаиловић</w:t>
            </w:r>
            <w:proofErr w:type="spellEnd"/>
            <w:r w:rsidRPr="00AC5506">
              <w:rPr>
                <w:rFonts w:ascii="Times New Roman" w:hAnsi="Times New Roman"/>
                <w:sz w:val="18"/>
                <w:szCs w:val="18"/>
              </w:rPr>
              <w:t>.</w:t>
            </w:r>
          </w:p>
        </w:tc>
      </w:tr>
      <w:tr w:rsidR="00424968" w:rsidRPr="00AC5506" w14:paraId="63A706AA" w14:textId="77777777" w:rsidTr="003A700C">
        <w:trPr>
          <w:trHeight w:val="253"/>
          <w:jc w:val="center"/>
        </w:trPr>
        <w:tc>
          <w:tcPr>
            <w:tcW w:w="1203" w:type="dxa"/>
            <w:vMerge/>
            <w:vAlign w:val="center"/>
            <w:hideMark/>
          </w:tcPr>
          <w:p w14:paraId="2C133F4C" w14:textId="77777777" w:rsidR="00424968" w:rsidRPr="00AC5506" w:rsidRDefault="00424968" w:rsidP="001F6303">
            <w:pPr>
              <w:ind w:left="49" w:hanging="49"/>
              <w:rPr>
                <w:sz w:val="18"/>
                <w:szCs w:val="18"/>
                <w:lang w:val="sr-Latn-RS"/>
              </w:rPr>
            </w:pPr>
          </w:p>
        </w:tc>
        <w:tc>
          <w:tcPr>
            <w:tcW w:w="4089" w:type="dxa"/>
            <w:vAlign w:val="center"/>
            <w:hideMark/>
          </w:tcPr>
          <w:p w14:paraId="79702444"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Идентификација ученика за ИОП и индивидуализацију (рад са ученицима који имају тешкоће у усвајању градива и даровити ученици</w:t>
            </w:r>
            <w:r w:rsidRPr="00AC5506">
              <w:rPr>
                <w:rFonts w:ascii="Times New Roman" w:hAnsi="Times New Roman"/>
                <w:sz w:val="18"/>
                <w:szCs w:val="18"/>
              </w:rPr>
              <w:t>)</w:t>
            </w:r>
          </w:p>
        </w:tc>
        <w:tc>
          <w:tcPr>
            <w:tcW w:w="4140" w:type="dxa"/>
            <w:vMerge/>
            <w:vAlign w:val="center"/>
            <w:hideMark/>
          </w:tcPr>
          <w:p w14:paraId="5E2C46DA" w14:textId="77777777" w:rsidR="00424968" w:rsidRPr="00AC5506" w:rsidRDefault="00424968" w:rsidP="001F6303">
            <w:pPr>
              <w:rPr>
                <w:sz w:val="18"/>
                <w:szCs w:val="18"/>
              </w:rPr>
            </w:pPr>
          </w:p>
        </w:tc>
      </w:tr>
      <w:tr w:rsidR="00424968" w:rsidRPr="00AC5506" w14:paraId="2DA5C2B9" w14:textId="77777777" w:rsidTr="003A700C">
        <w:trPr>
          <w:trHeight w:val="253"/>
          <w:jc w:val="center"/>
        </w:trPr>
        <w:tc>
          <w:tcPr>
            <w:tcW w:w="1203" w:type="dxa"/>
            <w:vMerge/>
            <w:vAlign w:val="center"/>
            <w:hideMark/>
          </w:tcPr>
          <w:p w14:paraId="19B79010" w14:textId="77777777" w:rsidR="00424968" w:rsidRPr="00AC5506" w:rsidRDefault="00424968" w:rsidP="001F6303">
            <w:pPr>
              <w:ind w:left="49" w:hanging="49"/>
              <w:rPr>
                <w:sz w:val="18"/>
                <w:szCs w:val="18"/>
                <w:lang w:val="sr-Latn-RS"/>
              </w:rPr>
            </w:pPr>
          </w:p>
        </w:tc>
        <w:tc>
          <w:tcPr>
            <w:tcW w:w="4089" w:type="dxa"/>
            <w:vAlign w:val="center"/>
            <w:hideMark/>
          </w:tcPr>
          <w:p w14:paraId="321E634C"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Предлог тема за стручно усавршавање наставника ван установе</w:t>
            </w:r>
          </w:p>
        </w:tc>
        <w:tc>
          <w:tcPr>
            <w:tcW w:w="4140" w:type="dxa"/>
            <w:vMerge/>
            <w:vAlign w:val="center"/>
            <w:hideMark/>
          </w:tcPr>
          <w:p w14:paraId="52D417E6" w14:textId="77777777" w:rsidR="00424968" w:rsidRPr="00AC5506" w:rsidRDefault="00424968" w:rsidP="001F6303">
            <w:pPr>
              <w:rPr>
                <w:sz w:val="18"/>
                <w:szCs w:val="18"/>
              </w:rPr>
            </w:pPr>
          </w:p>
        </w:tc>
      </w:tr>
      <w:tr w:rsidR="00424968" w:rsidRPr="00AC5506" w14:paraId="7B4D6443" w14:textId="77777777" w:rsidTr="003A700C">
        <w:trPr>
          <w:trHeight w:val="218"/>
          <w:jc w:val="center"/>
        </w:trPr>
        <w:tc>
          <w:tcPr>
            <w:tcW w:w="1203" w:type="dxa"/>
            <w:vMerge w:val="restart"/>
            <w:shd w:val="pct5" w:color="auto" w:fill="auto"/>
            <w:vAlign w:val="center"/>
            <w:hideMark/>
          </w:tcPr>
          <w:p w14:paraId="4B2C09D3" w14:textId="77777777" w:rsidR="00424968" w:rsidRPr="00AC5506" w:rsidRDefault="00424968" w:rsidP="001F6303">
            <w:pPr>
              <w:pStyle w:val="BodyTextIndent2"/>
              <w:spacing w:before="0"/>
              <w:ind w:left="49" w:hanging="49"/>
              <w:jc w:val="left"/>
              <w:rPr>
                <w:rFonts w:ascii="Times New Roman" w:hAnsi="Times New Roman" w:cs="Times New Roman"/>
                <w:sz w:val="18"/>
                <w:szCs w:val="18"/>
                <w:lang w:val="sr-Latn-RS"/>
              </w:rPr>
            </w:pPr>
            <w:r w:rsidRPr="00AC5506">
              <w:rPr>
                <w:rFonts w:ascii="Times New Roman" w:hAnsi="Times New Roman" w:cs="Times New Roman"/>
                <w:sz w:val="18"/>
                <w:szCs w:val="18"/>
                <w:lang w:val="sr-Latn-RS"/>
              </w:rPr>
              <w:t>Октобар</w:t>
            </w:r>
          </w:p>
        </w:tc>
        <w:tc>
          <w:tcPr>
            <w:tcW w:w="4089" w:type="dxa"/>
            <w:vAlign w:val="center"/>
            <w:hideMark/>
          </w:tcPr>
          <w:p w14:paraId="7381BC97"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Припрема и израда контролних вежби</w:t>
            </w:r>
          </w:p>
        </w:tc>
        <w:tc>
          <w:tcPr>
            <w:tcW w:w="4140" w:type="dxa"/>
            <w:vMerge w:val="restart"/>
            <w:vAlign w:val="center"/>
            <w:hideMark/>
          </w:tcPr>
          <w:p w14:paraId="532CDDFF" w14:textId="77777777" w:rsidR="00424968" w:rsidRPr="00AC5506" w:rsidRDefault="00424968" w:rsidP="001F6303">
            <w:pPr>
              <w:ind w:left="34"/>
              <w:rPr>
                <w:sz w:val="18"/>
                <w:szCs w:val="18"/>
                <w:u w:val="double"/>
                <w:lang w:val="sr-Cyrl-RS"/>
              </w:rPr>
            </w:pPr>
            <w:proofErr w:type="spellStart"/>
            <w:r w:rsidRPr="00AC5506">
              <w:rPr>
                <w:sz w:val="18"/>
                <w:szCs w:val="18"/>
              </w:rPr>
              <w:t>Младеновић</w:t>
            </w:r>
            <w:proofErr w:type="spellEnd"/>
            <w:r w:rsidRPr="00AC5506">
              <w:rPr>
                <w:sz w:val="18"/>
                <w:szCs w:val="18"/>
              </w:rPr>
              <w:t xml:space="preserve"> </w:t>
            </w:r>
            <w:proofErr w:type="spellStart"/>
            <w:r w:rsidRPr="00AC5506">
              <w:rPr>
                <w:sz w:val="18"/>
                <w:szCs w:val="18"/>
              </w:rPr>
              <w:t>Десанка</w:t>
            </w:r>
            <w:proofErr w:type="spellEnd"/>
            <w:r w:rsidRPr="00AC5506">
              <w:rPr>
                <w:sz w:val="18"/>
                <w:szCs w:val="18"/>
              </w:rPr>
              <w:t xml:space="preserve">, </w:t>
            </w:r>
            <w:proofErr w:type="spellStart"/>
            <w:r w:rsidRPr="00AC5506">
              <w:rPr>
                <w:sz w:val="18"/>
                <w:szCs w:val="18"/>
              </w:rPr>
              <w:t>Mирјана</w:t>
            </w:r>
            <w:proofErr w:type="spellEnd"/>
            <w:r w:rsidRPr="00AC5506">
              <w:rPr>
                <w:sz w:val="18"/>
                <w:szCs w:val="18"/>
              </w:rPr>
              <w:t xml:space="preserve"> </w:t>
            </w:r>
            <w:proofErr w:type="spellStart"/>
            <w:r w:rsidRPr="00AC5506">
              <w:rPr>
                <w:sz w:val="18"/>
                <w:szCs w:val="18"/>
              </w:rPr>
              <w:t>Никшић</w:t>
            </w:r>
            <w:proofErr w:type="spellEnd"/>
            <w:r w:rsidRPr="00AC5506">
              <w:rPr>
                <w:sz w:val="18"/>
                <w:szCs w:val="18"/>
              </w:rPr>
              <w:t xml:space="preserve">, </w:t>
            </w:r>
            <w:proofErr w:type="spellStart"/>
            <w:r w:rsidRPr="00AC5506">
              <w:rPr>
                <w:sz w:val="18"/>
                <w:szCs w:val="18"/>
              </w:rPr>
              <w:t>Александра</w:t>
            </w:r>
            <w:proofErr w:type="spellEnd"/>
            <w:r w:rsidRPr="00AC5506">
              <w:rPr>
                <w:sz w:val="18"/>
                <w:szCs w:val="18"/>
              </w:rPr>
              <w:t xml:space="preserve"> </w:t>
            </w:r>
            <w:proofErr w:type="spellStart"/>
            <w:r w:rsidRPr="00AC5506">
              <w:rPr>
                <w:sz w:val="18"/>
                <w:szCs w:val="18"/>
              </w:rPr>
              <w:t>Париповић</w:t>
            </w:r>
            <w:proofErr w:type="spellEnd"/>
            <w:r w:rsidRPr="00AC5506">
              <w:rPr>
                <w:sz w:val="18"/>
                <w:szCs w:val="18"/>
              </w:rPr>
              <w:t xml:space="preserve">, </w:t>
            </w:r>
            <w:proofErr w:type="spellStart"/>
            <w:r w:rsidRPr="00AC5506">
              <w:rPr>
                <w:sz w:val="18"/>
                <w:szCs w:val="18"/>
              </w:rPr>
              <w:t>Марко</w:t>
            </w:r>
            <w:proofErr w:type="spellEnd"/>
            <w:r w:rsidRPr="00AC5506">
              <w:rPr>
                <w:sz w:val="18"/>
                <w:szCs w:val="18"/>
              </w:rPr>
              <w:t xml:space="preserve"> </w:t>
            </w:r>
            <w:proofErr w:type="spellStart"/>
            <w:r w:rsidRPr="00AC5506">
              <w:rPr>
                <w:sz w:val="18"/>
                <w:szCs w:val="18"/>
              </w:rPr>
              <w:t>Николић</w:t>
            </w:r>
            <w:proofErr w:type="spellEnd"/>
            <w:r w:rsidRPr="00AC5506">
              <w:rPr>
                <w:sz w:val="18"/>
                <w:szCs w:val="18"/>
              </w:rPr>
              <w:t xml:space="preserve">, </w:t>
            </w:r>
            <w:proofErr w:type="spellStart"/>
            <w:r w:rsidRPr="00AC5506">
              <w:rPr>
                <w:sz w:val="18"/>
                <w:szCs w:val="18"/>
              </w:rPr>
              <w:t>Душанка</w:t>
            </w:r>
            <w:proofErr w:type="spellEnd"/>
            <w:r w:rsidRPr="00AC5506">
              <w:rPr>
                <w:sz w:val="18"/>
                <w:szCs w:val="18"/>
              </w:rPr>
              <w:t xml:space="preserve"> </w:t>
            </w:r>
            <w:proofErr w:type="spellStart"/>
            <w:r w:rsidRPr="00AC5506">
              <w:rPr>
                <w:sz w:val="18"/>
                <w:szCs w:val="18"/>
              </w:rPr>
              <w:t>Радовић</w:t>
            </w:r>
            <w:proofErr w:type="spellEnd"/>
            <w:r w:rsidRPr="00AC5506">
              <w:rPr>
                <w:sz w:val="18"/>
                <w:szCs w:val="18"/>
              </w:rPr>
              <w:t xml:space="preserve">, </w:t>
            </w:r>
            <w:proofErr w:type="spellStart"/>
            <w:r w:rsidRPr="00AC5506">
              <w:rPr>
                <w:sz w:val="18"/>
                <w:szCs w:val="18"/>
              </w:rPr>
              <w:t>Сергеј</w:t>
            </w:r>
            <w:proofErr w:type="spellEnd"/>
            <w:r w:rsidRPr="00AC5506">
              <w:rPr>
                <w:sz w:val="18"/>
                <w:szCs w:val="18"/>
              </w:rPr>
              <w:t xml:space="preserve"> </w:t>
            </w:r>
            <w:proofErr w:type="spellStart"/>
            <w:r w:rsidRPr="00AC5506">
              <w:rPr>
                <w:sz w:val="18"/>
                <w:szCs w:val="18"/>
              </w:rPr>
              <w:t>Раичевић</w:t>
            </w:r>
            <w:proofErr w:type="spellEnd"/>
            <w:r w:rsidRPr="00AC5506">
              <w:rPr>
                <w:sz w:val="18"/>
                <w:szCs w:val="18"/>
              </w:rPr>
              <w:t xml:space="preserve">, </w:t>
            </w:r>
            <w:proofErr w:type="spellStart"/>
            <w:r w:rsidRPr="00AC5506">
              <w:rPr>
                <w:sz w:val="18"/>
                <w:szCs w:val="18"/>
              </w:rPr>
              <w:t>Милена</w:t>
            </w:r>
            <w:proofErr w:type="spellEnd"/>
            <w:r w:rsidRPr="00AC5506">
              <w:rPr>
                <w:sz w:val="18"/>
                <w:szCs w:val="18"/>
              </w:rPr>
              <w:t xml:space="preserve"> </w:t>
            </w:r>
            <w:proofErr w:type="spellStart"/>
            <w:r w:rsidRPr="00AC5506">
              <w:rPr>
                <w:sz w:val="18"/>
                <w:szCs w:val="18"/>
              </w:rPr>
              <w:t>Мијаиловић</w:t>
            </w:r>
            <w:proofErr w:type="spellEnd"/>
            <w:r w:rsidRPr="00AC5506">
              <w:rPr>
                <w:sz w:val="18"/>
                <w:szCs w:val="18"/>
              </w:rPr>
              <w:t>.</w:t>
            </w:r>
          </w:p>
        </w:tc>
      </w:tr>
      <w:tr w:rsidR="00424968" w:rsidRPr="00AC5506" w14:paraId="5CC06A5D" w14:textId="77777777" w:rsidTr="003A700C">
        <w:trPr>
          <w:trHeight w:val="217"/>
          <w:jc w:val="center"/>
        </w:trPr>
        <w:tc>
          <w:tcPr>
            <w:tcW w:w="1203" w:type="dxa"/>
            <w:vMerge/>
            <w:vAlign w:val="center"/>
            <w:hideMark/>
          </w:tcPr>
          <w:p w14:paraId="630C5C5E" w14:textId="77777777" w:rsidR="00424968" w:rsidRPr="00AC5506" w:rsidRDefault="00424968" w:rsidP="001F6303">
            <w:pPr>
              <w:ind w:left="49" w:hanging="49"/>
              <w:rPr>
                <w:sz w:val="18"/>
                <w:szCs w:val="18"/>
                <w:lang w:val="sr-Latn-RS"/>
              </w:rPr>
            </w:pPr>
          </w:p>
        </w:tc>
        <w:tc>
          <w:tcPr>
            <w:tcW w:w="4089" w:type="dxa"/>
            <w:vAlign w:val="center"/>
            <w:hideMark/>
          </w:tcPr>
          <w:p w14:paraId="6C407011"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rPr>
              <w:t>А</w:t>
            </w:r>
            <w:r w:rsidRPr="00AC5506">
              <w:rPr>
                <w:rFonts w:ascii="Times New Roman" w:hAnsi="Times New Roman"/>
                <w:sz w:val="18"/>
                <w:szCs w:val="18"/>
                <w:lang w:val="sr-Latn-RS"/>
              </w:rPr>
              <w:t>нализа постигнутих резултата на контролним вежбама</w:t>
            </w:r>
          </w:p>
        </w:tc>
        <w:tc>
          <w:tcPr>
            <w:tcW w:w="4140" w:type="dxa"/>
            <w:vMerge/>
            <w:vAlign w:val="center"/>
            <w:hideMark/>
          </w:tcPr>
          <w:p w14:paraId="7F1827EB" w14:textId="77777777" w:rsidR="00424968" w:rsidRPr="00AC5506" w:rsidRDefault="00424968" w:rsidP="001F6303">
            <w:pPr>
              <w:rPr>
                <w:sz w:val="18"/>
                <w:szCs w:val="18"/>
                <w:u w:val="double"/>
              </w:rPr>
            </w:pPr>
          </w:p>
        </w:tc>
      </w:tr>
      <w:tr w:rsidR="00424968" w:rsidRPr="00AC5506" w14:paraId="5991BC49" w14:textId="77777777" w:rsidTr="003A700C">
        <w:trPr>
          <w:trHeight w:val="292"/>
          <w:jc w:val="center"/>
        </w:trPr>
        <w:tc>
          <w:tcPr>
            <w:tcW w:w="1203" w:type="dxa"/>
            <w:vMerge/>
            <w:vAlign w:val="center"/>
            <w:hideMark/>
          </w:tcPr>
          <w:p w14:paraId="5CBD65B3" w14:textId="77777777" w:rsidR="00424968" w:rsidRPr="00AC5506" w:rsidRDefault="00424968" w:rsidP="001F6303">
            <w:pPr>
              <w:ind w:left="49" w:hanging="49"/>
              <w:rPr>
                <w:sz w:val="18"/>
                <w:szCs w:val="18"/>
                <w:lang w:val="sr-Latn-RS"/>
              </w:rPr>
            </w:pPr>
          </w:p>
        </w:tc>
        <w:tc>
          <w:tcPr>
            <w:tcW w:w="4089" w:type="dxa"/>
            <w:vAlign w:val="center"/>
            <w:hideMark/>
          </w:tcPr>
          <w:p w14:paraId="68F35DCA" w14:textId="77777777" w:rsidR="00424968" w:rsidRPr="00AC5506" w:rsidRDefault="00424968" w:rsidP="005D7938">
            <w:pPr>
              <w:pStyle w:val="21"/>
              <w:numPr>
                <w:ilvl w:val="0"/>
                <w:numId w:val="132"/>
              </w:numPr>
              <w:tabs>
                <w:tab w:val="left" w:pos="708"/>
              </w:tabs>
              <w:rPr>
                <w:rFonts w:ascii="Times New Roman" w:hAnsi="Times New Roman"/>
                <w:sz w:val="18"/>
                <w:szCs w:val="18"/>
                <w:lang w:val="sr-Cyrl-RS"/>
              </w:rPr>
            </w:pPr>
            <w:proofErr w:type="spellStart"/>
            <w:r w:rsidRPr="00AC5506">
              <w:rPr>
                <w:rFonts w:ascii="Times New Roman" w:hAnsi="Times New Roman"/>
                <w:sz w:val="18"/>
                <w:szCs w:val="18"/>
              </w:rPr>
              <w:t>Корелација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наставних</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садржаја</w:t>
            </w:r>
            <w:proofErr w:type="spellEnd"/>
          </w:p>
        </w:tc>
        <w:tc>
          <w:tcPr>
            <w:tcW w:w="4140" w:type="dxa"/>
            <w:vMerge w:val="restart"/>
            <w:vAlign w:val="center"/>
            <w:hideMark/>
          </w:tcPr>
          <w:p w14:paraId="5B61FF73" w14:textId="77777777" w:rsidR="00424968" w:rsidRPr="00AC5506" w:rsidRDefault="00424968" w:rsidP="001F6303">
            <w:pPr>
              <w:pStyle w:val="21"/>
              <w:tabs>
                <w:tab w:val="left" w:pos="708"/>
              </w:tabs>
              <w:ind w:left="34"/>
              <w:jc w:val="left"/>
              <w:rPr>
                <w:rFonts w:ascii="Times New Roman" w:hAnsi="Times New Roman"/>
                <w:i/>
                <w:sz w:val="18"/>
                <w:szCs w:val="18"/>
              </w:rPr>
            </w:pPr>
            <w:proofErr w:type="spellStart"/>
            <w:r w:rsidRPr="00AC5506">
              <w:rPr>
                <w:rFonts w:ascii="Times New Roman" w:hAnsi="Times New Roman"/>
                <w:sz w:val="18"/>
                <w:szCs w:val="18"/>
              </w:rPr>
              <w:t>Младеновић</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Десанка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Mирјана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Никшић</w:t>
            </w:r>
            <w:proofErr w:type="spellEnd"/>
            <w:r w:rsidRPr="00AC5506">
              <w:rPr>
                <w:rFonts w:ascii="Times New Roman" w:hAnsi="Times New Roman"/>
                <w:sz w:val="18"/>
                <w:szCs w:val="18"/>
              </w:rPr>
              <w:t xml:space="preserve">, </w:t>
            </w:r>
            <w:r w:rsidRPr="00AC5506">
              <w:rPr>
                <w:rFonts w:ascii="Times New Roman" w:hAnsi="Times New Roman"/>
                <w:sz w:val="18"/>
                <w:szCs w:val="18"/>
                <w:lang w:val="sr-Latn-RS"/>
              </w:rPr>
              <w:t xml:space="preserve">Александра </w:t>
            </w:r>
            <w:proofErr w:type="gramStart"/>
            <w:r w:rsidRPr="00AC5506">
              <w:rPr>
                <w:rFonts w:ascii="Times New Roman" w:hAnsi="Times New Roman"/>
                <w:sz w:val="18"/>
                <w:szCs w:val="18"/>
                <w:lang w:val="sr-Latn-RS"/>
              </w:rPr>
              <w:t>Париповић</w:t>
            </w:r>
            <w:r w:rsidRPr="00AC5506">
              <w:rPr>
                <w:rFonts w:ascii="Times New Roman" w:hAnsi="Times New Roman"/>
                <w:sz w:val="18"/>
                <w:szCs w:val="18"/>
              </w:rPr>
              <w:t>,</w:t>
            </w:r>
            <w:proofErr w:type="spellStart"/>
            <w:r w:rsidRPr="00AC5506">
              <w:rPr>
                <w:rFonts w:ascii="Times New Roman" w:hAnsi="Times New Roman"/>
                <w:sz w:val="18"/>
                <w:szCs w:val="18"/>
              </w:rPr>
              <w:t>Марко</w:t>
            </w:r>
            <w:proofErr w:type="spellEnd"/>
            <w:proofErr w:type="gramEnd"/>
            <w:r w:rsidRPr="00AC5506">
              <w:rPr>
                <w:rFonts w:ascii="Times New Roman" w:hAnsi="Times New Roman"/>
                <w:sz w:val="18"/>
                <w:szCs w:val="18"/>
                <w:lang w:val="sr-Latn-RS"/>
              </w:rPr>
              <w:t xml:space="preserve"> Николић</w:t>
            </w:r>
            <w:r w:rsidRPr="00AC5506">
              <w:rPr>
                <w:rFonts w:ascii="Times New Roman" w:hAnsi="Times New Roman"/>
                <w:sz w:val="18"/>
                <w:szCs w:val="18"/>
              </w:rPr>
              <w:t xml:space="preserve">, </w:t>
            </w:r>
            <w:proofErr w:type="spellStart"/>
            <w:r w:rsidRPr="00AC5506">
              <w:rPr>
                <w:rFonts w:ascii="Times New Roman" w:hAnsi="Times New Roman"/>
                <w:sz w:val="18"/>
                <w:szCs w:val="18"/>
              </w:rPr>
              <w:t>Душанка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Радовић</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Сергеј</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Раичевић</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Милена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Мијаиловић</w:t>
            </w:r>
            <w:proofErr w:type="spellEnd"/>
            <w:r w:rsidRPr="00AC5506">
              <w:rPr>
                <w:rFonts w:ascii="Times New Roman" w:hAnsi="Times New Roman"/>
                <w:sz w:val="18"/>
                <w:szCs w:val="18"/>
              </w:rPr>
              <w:t xml:space="preserve"> и </w:t>
            </w:r>
            <w:r w:rsidRPr="00AC5506">
              <w:rPr>
                <w:rFonts w:ascii="Times New Roman" w:hAnsi="Times New Roman"/>
                <w:sz w:val="18"/>
                <w:szCs w:val="18"/>
                <w:lang w:val="ru-RU"/>
              </w:rPr>
              <w:t>школски педагог</w:t>
            </w:r>
          </w:p>
        </w:tc>
      </w:tr>
      <w:tr w:rsidR="00424968" w:rsidRPr="00AC5506" w14:paraId="591CD2C5" w14:textId="77777777" w:rsidTr="003A700C">
        <w:trPr>
          <w:trHeight w:val="217"/>
          <w:jc w:val="center"/>
        </w:trPr>
        <w:tc>
          <w:tcPr>
            <w:tcW w:w="1203" w:type="dxa"/>
            <w:vMerge/>
            <w:vAlign w:val="center"/>
            <w:hideMark/>
          </w:tcPr>
          <w:p w14:paraId="46F130BC" w14:textId="77777777" w:rsidR="00424968" w:rsidRPr="00AC5506" w:rsidRDefault="00424968" w:rsidP="001F6303">
            <w:pPr>
              <w:ind w:left="49" w:hanging="49"/>
              <w:rPr>
                <w:sz w:val="18"/>
                <w:szCs w:val="18"/>
                <w:lang w:val="sr-Latn-RS"/>
              </w:rPr>
            </w:pPr>
          </w:p>
        </w:tc>
        <w:tc>
          <w:tcPr>
            <w:tcW w:w="4089" w:type="dxa"/>
            <w:vAlign w:val="center"/>
            <w:hideMark/>
          </w:tcPr>
          <w:p w14:paraId="2DE76B93" w14:textId="77777777" w:rsidR="00424968" w:rsidRPr="00AC5506" w:rsidRDefault="00424968" w:rsidP="005D7938">
            <w:pPr>
              <w:pStyle w:val="21"/>
              <w:numPr>
                <w:ilvl w:val="0"/>
                <w:numId w:val="132"/>
              </w:numPr>
              <w:tabs>
                <w:tab w:val="left" w:pos="708"/>
              </w:tabs>
              <w:jc w:val="left"/>
              <w:rPr>
                <w:rFonts w:ascii="Times New Roman" w:hAnsi="Times New Roman"/>
                <w:sz w:val="18"/>
                <w:szCs w:val="18"/>
              </w:rPr>
            </w:pPr>
            <w:proofErr w:type="spellStart"/>
            <w:r w:rsidRPr="00AC5506">
              <w:rPr>
                <w:rFonts w:ascii="Times New Roman" w:hAnsi="Times New Roman"/>
                <w:sz w:val="18"/>
                <w:szCs w:val="18"/>
              </w:rPr>
              <w:t>Усклађивање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критеријума</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оцењивања</w:t>
            </w:r>
            <w:proofErr w:type="spellEnd"/>
          </w:p>
        </w:tc>
        <w:tc>
          <w:tcPr>
            <w:tcW w:w="4140" w:type="dxa"/>
            <w:vMerge/>
            <w:vAlign w:val="center"/>
            <w:hideMark/>
          </w:tcPr>
          <w:p w14:paraId="2216A0A0" w14:textId="77777777" w:rsidR="00424968" w:rsidRPr="00AC5506" w:rsidRDefault="00424968" w:rsidP="001F6303">
            <w:pPr>
              <w:rPr>
                <w:i/>
                <w:sz w:val="18"/>
                <w:szCs w:val="18"/>
              </w:rPr>
            </w:pPr>
          </w:p>
        </w:tc>
      </w:tr>
      <w:tr w:rsidR="00424968" w:rsidRPr="00AC5506" w14:paraId="312B2BE3" w14:textId="77777777" w:rsidTr="003A700C">
        <w:trPr>
          <w:trHeight w:val="217"/>
          <w:jc w:val="center"/>
        </w:trPr>
        <w:tc>
          <w:tcPr>
            <w:tcW w:w="1203" w:type="dxa"/>
            <w:vMerge/>
            <w:vAlign w:val="center"/>
            <w:hideMark/>
          </w:tcPr>
          <w:p w14:paraId="41CEB5B2" w14:textId="77777777" w:rsidR="00424968" w:rsidRPr="00AC5506" w:rsidRDefault="00424968" w:rsidP="001F6303">
            <w:pPr>
              <w:ind w:left="49" w:hanging="49"/>
              <w:rPr>
                <w:sz w:val="18"/>
                <w:szCs w:val="18"/>
                <w:lang w:val="sr-Latn-RS"/>
              </w:rPr>
            </w:pPr>
          </w:p>
        </w:tc>
        <w:tc>
          <w:tcPr>
            <w:tcW w:w="4089" w:type="dxa"/>
            <w:vAlign w:val="center"/>
            <w:hideMark/>
          </w:tcPr>
          <w:p w14:paraId="321D373F"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Укључивање ученика у  рад секције</w:t>
            </w:r>
          </w:p>
        </w:tc>
        <w:tc>
          <w:tcPr>
            <w:tcW w:w="4140" w:type="dxa"/>
            <w:vAlign w:val="center"/>
            <w:hideMark/>
          </w:tcPr>
          <w:p w14:paraId="25DD2D9A" w14:textId="77777777" w:rsidR="00424968" w:rsidRPr="00AC5506" w:rsidRDefault="00424968" w:rsidP="001F6303">
            <w:pPr>
              <w:pStyle w:val="21"/>
              <w:tabs>
                <w:tab w:val="left" w:pos="708"/>
              </w:tabs>
              <w:ind w:left="34"/>
              <w:jc w:val="left"/>
              <w:rPr>
                <w:rFonts w:ascii="Times New Roman" w:hAnsi="Times New Roman"/>
                <w:sz w:val="18"/>
                <w:szCs w:val="18"/>
                <w:lang w:val="sr-Latn-RS"/>
              </w:rPr>
            </w:pPr>
            <w:proofErr w:type="spellStart"/>
            <w:r w:rsidRPr="00AC5506">
              <w:rPr>
                <w:rFonts w:ascii="Times New Roman" w:hAnsi="Times New Roman"/>
                <w:sz w:val="18"/>
                <w:szCs w:val="18"/>
              </w:rPr>
              <w:t>Марко</w:t>
            </w:r>
            <w:proofErr w:type="spellEnd"/>
            <w:r w:rsidRPr="00AC5506">
              <w:rPr>
                <w:rFonts w:ascii="Times New Roman" w:hAnsi="Times New Roman"/>
                <w:sz w:val="18"/>
                <w:szCs w:val="18"/>
                <w:lang w:val="sr-Latn-RS"/>
              </w:rPr>
              <w:t xml:space="preserve"> Николић, Душанка Радовић, Сергеј Раичевић</w:t>
            </w:r>
          </w:p>
        </w:tc>
      </w:tr>
      <w:tr w:rsidR="00424968" w:rsidRPr="00AC5506" w14:paraId="7835F266" w14:textId="77777777" w:rsidTr="003A700C">
        <w:trPr>
          <w:trHeight w:val="149"/>
          <w:jc w:val="center"/>
        </w:trPr>
        <w:tc>
          <w:tcPr>
            <w:tcW w:w="1203" w:type="dxa"/>
            <w:vMerge w:val="restart"/>
            <w:shd w:val="pct5" w:color="auto" w:fill="auto"/>
            <w:vAlign w:val="center"/>
            <w:hideMark/>
          </w:tcPr>
          <w:p w14:paraId="603F6D1E" w14:textId="77777777" w:rsidR="00424968" w:rsidRPr="00AC5506" w:rsidRDefault="00424968" w:rsidP="001F6303">
            <w:pPr>
              <w:pStyle w:val="BodyTextIndent2"/>
              <w:spacing w:before="0"/>
              <w:ind w:left="49" w:hanging="49"/>
              <w:jc w:val="left"/>
              <w:rPr>
                <w:rFonts w:ascii="Times New Roman" w:hAnsi="Times New Roman" w:cs="Times New Roman"/>
                <w:sz w:val="18"/>
                <w:szCs w:val="18"/>
                <w:lang w:val="sr-Latn-RS"/>
              </w:rPr>
            </w:pPr>
            <w:r w:rsidRPr="00AC5506">
              <w:rPr>
                <w:rFonts w:ascii="Times New Roman" w:hAnsi="Times New Roman" w:cs="Times New Roman"/>
                <w:sz w:val="18"/>
                <w:szCs w:val="18"/>
                <w:lang w:val="sr-Latn-RS"/>
              </w:rPr>
              <w:t>Новембар</w:t>
            </w:r>
          </w:p>
        </w:tc>
        <w:tc>
          <w:tcPr>
            <w:tcW w:w="4089" w:type="dxa"/>
            <w:vAlign w:val="center"/>
            <w:hideMark/>
          </w:tcPr>
          <w:p w14:paraId="7C4A06F0"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Упоредна анализа успеха ученика на првом класификационом периоду</w:t>
            </w:r>
          </w:p>
        </w:tc>
        <w:tc>
          <w:tcPr>
            <w:tcW w:w="4140" w:type="dxa"/>
            <w:vMerge w:val="restart"/>
            <w:vAlign w:val="center"/>
            <w:hideMark/>
          </w:tcPr>
          <w:p w14:paraId="3EF92CBC" w14:textId="77777777" w:rsidR="00424968" w:rsidRPr="00AC5506" w:rsidRDefault="00424968" w:rsidP="001F6303">
            <w:pPr>
              <w:rPr>
                <w:sz w:val="18"/>
                <w:szCs w:val="18"/>
                <w:u w:val="double"/>
                <w:lang w:val="sr-Cyrl-RS"/>
              </w:rPr>
            </w:pPr>
            <w:proofErr w:type="spellStart"/>
            <w:r w:rsidRPr="00AC5506">
              <w:rPr>
                <w:sz w:val="18"/>
                <w:szCs w:val="18"/>
              </w:rPr>
              <w:t>Младеновић</w:t>
            </w:r>
            <w:proofErr w:type="spellEnd"/>
            <w:r w:rsidRPr="00AC5506">
              <w:rPr>
                <w:sz w:val="18"/>
                <w:szCs w:val="18"/>
              </w:rPr>
              <w:t xml:space="preserve"> </w:t>
            </w:r>
            <w:proofErr w:type="spellStart"/>
            <w:r w:rsidRPr="00AC5506">
              <w:rPr>
                <w:sz w:val="18"/>
                <w:szCs w:val="18"/>
              </w:rPr>
              <w:t>Десанка</w:t>
            </w:r>
            <w:proofErr w:type="spellEnd"/>
            <w:r w:rsidRPr="00AC5506">
              <w:rPr>
                <w:sz w:val="18"/>
                <w:szCs w:val="18"/>
              </w:rPr>
              <w:t xml:space="preserve">, </w:t>
            </w:r>
            <w:proofErr w:type="spellStart"/>
            <w:r w:rsidRPr="00AC5506">
              <w:rPr>
                <w:sz w:val="18"/>
                <w:szCs w:val="18"/>
              </w:rPr>
              <w:t>Mирјана</w:t>
            </w:r>
            <w:proofErr w:type="spellEnd"/>
            <w:r w:rsidRPr="00AC5506">
              <w:rPr>
                <w:sz w:val="18"/>
                <w:szCs w:val="18"/>
              </w:rPr>
              <w:t xml:space="preserve"> </w:t>
            </w:r>
            <w:proofErr w:type="spellStart"/>
            <w:r w:rsidRPr="00AC5506">
              <w:rPr>
                <w:sz w:val="18"/>
                <w:szCs w:val="18"/>
              </w:rPr>
              <w:t>Никшић</w:t>
            </w:r>
            <w:proofErr w:type="spellEnd"/>
            <w:r w:rsidRPr="00AC5506">
              <w:rPr>
                <w:sz w:val="18"/>
                <w:szCs w:val="18"/>
              </w:rPr>
              <w:t xml:space="preserve">, </w:t>
            </w:r>
            <w:proofErr w:type="spellStart"/>
            <w:r w:rsidRPr="00AC5506">
              <w:rPr>
                <w:sz w:val="18"/>
                <w:szCs w:val="18"/>
              </w:rPr>
              <w:t>Александра</w:t>
            </w:r>
            <w:proofErr w:type="spellEnd"/>
            <w:r w:rsidRPr="00AC5506">
              <w:rPr>
                <w:sz w:val="18"/>
                <w:szCs w:val="18"/>
              </w:rPr>
              <w:t xml:space="preserve"> </w:t>
            </w:r>
            <w:proofErr w:type="spellStart"/>
            <w:proofErr w:type="gramStart"/>
            <w:r w:rsidRPr="00AC5506">
              <w:rPr>
                <w:sz w:val="18"/>
                <w:szCs w:val="18"/>
              </w:rPr>
              <w:t>Париповић,Марко</w:t>
            </w:r>
            <w:proofErr w:type="spellEnd"/>
            <w:proofErr w:type="gramEnd"/>
            <w:r w:rsidRPr="00AC5506">
              <w:rPr>
                <w:sz w:val="18"/>
                <w:szCs w:val="18"/>
              </w:rPr>
              <w:t xml:space="preserve"> </w:t>
            </w:r>
            <w:proofErr w:type="spellStart"/>
            <w:r w:rsidRPr="00AC5506">
              <w:rPr>
                <w:sz w:val="18"/>
                <w:szCs w:val="18"/>
              </w:rPr>
              <w:t>Николић</w:t>
            </w:r>
            <w:proofErr w:type="spellEnd"/>
            <w:r w:rsidRPr="00AC5506">
              <w:rPr>
                <w:sz w:val="18"/>
                <w:szCs w:val="18"/>
              </w:rPr>
              <w:t xml:space="preserve">, </w:t>
            </w:r>
            <w:proofErr w:type="spellStart"/>
            <w:r w:rsidRPr="00AC5506">
              <w:rPr>
                <w:sz w:val="18"/>
                <w:szCs w:val="18"/>
              </w:rPr>
              <w:t>Душанка</w:t>
            </w:r>
            <w:proofErr w:type="spellEnd"/>
            <w:r w:rsidRPr="00AC5506">
              <w:rPr>
                <w:sz w:val="18"/>
                <w:szCs w:val="18"/>
              </w:rPr>
              <w:t xml:space="preserve"> </w:t>
            </w:r>
            <w:proofErr w:type="spellStart"/>
            <w:r w:rsidRPr="00AC5506">
              <w:rPr>
                <w:sz w:val="18"/>
                <w:szCs w:val="18"/>
              </w:rPr>
              <w:lastRenderedPageBreak/>
              <w:t>Радовић</w:t>
            </w:r>
            <w:proofErr w:type="spellEnd"/>
            <w:r w:rsidRPr="00AC5506">
              <w:rPr>
                <w:sz w:val="18"/>
                <w:szCs w:val="18"/>
              </w:rPr>
              <w:t xml:space="preserve">, </w:t>
            </w:r>
            <w:proofErr w:type="spellStart"/>
            <w:r w:rsidRPr="00AC5506">
              <w:rPr>
                <w:sz w:val="18"/>
                <w:szCs w:val="18"/>
              </w:rPr>
              <w:t>Сергеј</w:t>
            </w:r>
            <w:proofErr w:type="spellEnd"/>
            <w:r w:rsidRPr="00AC5506">
              <w:rPr>
                <w:sz w:val="18"/>
                <w:szCs w:val="18"/>
              </w:rPr>
              <w:t xml:space="preserve"> </w:t>
            </w:r>
            <w:proofErr w:type="spellStart"/>
            <w:r w:rsidRPr="00AC5506">
              <w:rPr>
                <w:sz w:val="18"/>
                <w:szCs w:val="18"/>
              </w:rPr>
              <w:t>Раичевић</w:t>
            </w:r>
            <w:proofErr w:type="spellEnd"/>
            <w:r w:rsidRPr="00AC5506">
              <w:rPr>
                <w:sz w:val="18"/>
                <w:szCs w:val="18"/>
              </w:rPr>
              <w:t xml:space="preserve">, </w:t>
            </w:r>
            <w:proofErr w:type="spellStart"/>
            <w:r w:rsidRPr="00AC5506">
              <w:rPr>
                <w:sz w:val="18"/>
                <w:szCs w:val="18"/>
              </w:rPr>
              <w:t>Милена</w:t>
            </w:r>
            <w:proofErr w:type="spellEnd"/>
            <w:r w:rsidRPr="00AC5506">
              <w:rPr>
                <w:sz w:val="18"/>
                <w:szCs w:val="18"/>
              </w:rPr>
              <w:t xml:space="preserve"> </w:t>
            </w:r>
            <w:proofErr w:type="spellStart"/>
            <w:r w:rsidRPr="00AC5506">
              <w:rPr>
                <w:sz w:val="18"/>
                <w:szCs w:val="18"/>
              </w:rPr>
              <w:t>Мијаиловић</w:t>
            </w:r>
            <w:proofErr w:type="spellEnd"/>
            <w:r w:rsidRPr="00AC5506">
              <w:rPr>
                <w:sz w:val="18"/>
                <w:szCs w:val="18"/>
              </w:rPr>
              <w:t xml:space="preserve"> и </w:t>
            </w:r>
            <w:r w:rsidRPr="00AC5506">
              <w:rPr>
                <w:sz w:val="18"/>
                <w:szCs w:val="18"/>
                <w:lang w:val="ru-RU"/>
              </w:rPr>
              <w:t>школски педагог</w:t>
            </w:r>
          </w:p>
        </w:tc>
      </w:tr>
      <w:tr w:rsidR="00424968" w:rsidRPr="00AC5506" w14:paraId="2D3776C9" w14:textId="77777777" w:rsidTr="003A700C">
        <w:trPr>
          <w:trHeight w:val="294"/>
          <w:jc w:val="center"/>
        </w:trPr>
        <w:tc>
          <w:tcPr>
            <w:tcW w:w="1203" w:type="dxa"/>
            <w:vMerge/>
            <w:vAlign w:val="center"/>
            <w:hideMark/>
          </w:tcPr>
          <w:p w14:paraId="48A1258B" w14:textId="77777777" w:rsidR="00424968" w:rsidRPr="00AC5506" w:rsidRDefault="00424968" w:rsidP="001F6303">
            <w:pPr>
              <w:ind w:left="49" w:hanging="49"/>
              <w:rPr>
                <w:sz w:val="18"/>
                <w:szCs w:val="18"/>
                <w:lang w:val="sr-Latn-RS"/>
              </w:rPr>
            </w:pPr>
          </w:p>
        </w:tc>
        <w:tc>
          <w:tcPr>
            <w:tcW w:w="4089" w:type="dxa"/>
            <w:vAlign w:val="center"/>
            <w:hideMark/>
          </w:tcPr>
          <w:p w14:paraId="692A3450"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Анализа успеха на крају првог класификационог периода и значај континуираног оцењивања ученика</w:t>
            </w:r>
          </w:p>
        </w:tc>
        <w:tc>
          <w:tcPr>
            <w:tcW w:w="4140" w:type="dxa"/>
            <w:vMerge/>
            <w:vAlign w:val="center"/>
            <w:hideMark/>
          </w:tcPr>
          <w:p w14:paraId="1325D3B5" w14:textId="77777777" w:rsidR="00424968" w:rsidRPr="00AC5506" w:rsidRDefault="00424968" w:rsidP="001F6303">
            <w:pPr>
              <w:rPr>
                <w:sz w:val="18"/>
                <w:szCs w:val="18"/>
                <w:u w:val="double"/>
              </w:rPr>
            </w:pPr>
          </w:p>
        </w:tc>
      </w:tr>
      <w:tr w:rsidR="00424968" w:rsidRPr="00AC5506" w14:paraId="18C622E5" w14:textId="77777777" w:rsidTr="003A700C">
        <w:trPr>
          <w:trHeight w:val="36"/>
          <w:jc w:val="center"/>
        </w:trPr>
        <w:tc>
          <w:tcPr>
            <w:tcW w:w="1203" w:type="dxa"/>
            <w:vMerge/>
            <w:vAlign w:val="center"/>
            <w:hideMark/>
          </w:tcPr>
          <w:p w14:paraId="43D4C10E" w14:textId="77777777" w:rsidR="00424968" w:rsidRPr="00AC5506" w:rsidRDefault="00424968" w:rsidP="001F6303">
            <w:pPr>
              <w:ind w:left="49" w:hanging="49"/>
              <w:rPr>
                <w:sz w:val="18"/>
                <w:szCs w:val="18"/>
                <w:lang w:val="sr-Latn-RS"/>
              </w:rPr>
            </w:pPr>
          </w:p>
        </w:tc>
        <w:tc>
          <w:tcPr>
            <w:tcW w:w="4089" w:type="dxa"/>
            <w:vAlign w:val="center"/>
            <w:hideMark/>
          </w:tcPr>
          <w:p w14:paraId="53FF0D3A"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Прослава</w:t>
            </w:r>
            <w:r w:rsidRPr="00AC5506">
              <w:rPr>
                <w:rFonts w:ascii="Times New Roman" w:hAnsi="Times New Roman"/>
                <w:sz w:val="18"/>
                <w:szCs w:val="18"/>
              </w:rPr>
              <w:t xml:space="preserve"> </w:t>
            </w:r>
            <w:proofErr w:type="spellStart"/>
            <w:r w:rsidRPr="00AC5506">
              <w:rPr>
                <w:rFonts w:ascii="Times New Roman" w:hAnsi="Times New Roman"/>
                <w:sz w:val="18"/>
                <w:szCs w:val="18"/>
              </w:rPr>
              <w:t>дана</w:t>
            </w:r>
            <w:proofErr w:type="spellEnd"/>
            <w:r w:rsidRPr="00AC5506">
              <w:rPr>
                <w:rFonts w:ascii="Times New Roman" w:hAnsi="Times New Roman"/>
                <w:sz w:val="18"/>
                <w:szCs w:val="18"/>
                <w:lang w:val="sr-Latn-RS"/>
              </w:rPr>
              <w:t xml:space="preserve"> школе</w:t>
            </w:r>
          </w:p>
        </w:tc>
        <w:tc>
          <w:tcPr>
            <w:tcW w:w="4140" w:type="dxa"/>
            <w:vMerge/>
            <w:vAlign w:val="center"/>
            <w:hideMark/>
          </w:tcPr>
          <w:p w14:paraId="7AAB4D6C" w14:textId="77777777" w:rsidR="00424968" w:rsidRPr="00AC5506" w:rsidRDefault="00424968" w:rsidP="001F6303">
            <w:pPr>
              <w:rPr>
                <w:sz w:val="18"/>
                <w:szCs w:val="18"/>
                <w:u w:val="double"/>
              </w:rPr>
            </w:pPr>
          </w:p>
        </w:tc>
      </w:tr>
      <w:tr w:rsidR="00424968" w:rsidRPr="00AC5506" w14:paraId="732E7108" w14:textId="77777777" w:rsidTr="003A700C">
        <w:trPr>
          <w:trHeight w:val="37"/>
          <w:jc w:val="center"/>
        </w:trPr>
        <w:tc>
          <w:tcPr>
            <w:tcW w:w="1203" w:type="dxa"/>
            <w:vMerge/>
            <w:vAlign w:val="center"/>
            <w:hideMark/>
          </w:tcPr>
          <w:p w14:paraId="04356C02" w14:textId="77777777" w:rsidR="00424968" w:rsidRPr="00AC5506" w:rsidRDefault="00424968" w:rsidP="001F6303">
            <w:pPr>
              <w:ind w:left="49" w:hanging="49"/>
              <w:rPr>
                <w:sz w:val="18"/>
                <w:szCs w:val="18"/>
                <w:lang w:val="sr-Latn-RS"/>
              </w:rPr>
            </w:pPr>
          </w:p>
        </w:tc>
        <w:tc>
          <w:tcPr>
            <w:tcW w:w="4089" w:type="dxa"/>
            <w:vAlign w:val="center"/>
            <w:hideMark/>
          </w:tcPr>
          <w:p w14:paraId="107D40C7"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 xml:space="preserve">Ефекти примене </w:t>
            </w:r>
            <w:r w:rsidRPr="00AC5506">
              <w:rPr>
                <w:rFonts w:ascii="Times New Roman" w:hAnsi="Times New Roman"/>
                <w:sz w:val="18"/>
                <w:szCs w:val="18"/>
              </w:rPr>
              <w:t>ИОП</w:t>
            </w:r>
            <w:r w:rsidRPr="00AC5506">
              <w:rPr>
                <w:rFonts w:ascii="Times New Roman" w:hAnsi="Times New Roman"/>
                <w:sz w:val="18"/>
                <w:szCs w:val="18"/>
                <w:lang w:val="sr-Latn-RS"/>
              </w:rPr>
              <w:t>-а</w:t>
            </w:r>
          </w:p>
        </w:tc>
        <w:tc>
          <w:tcPr>
            <w:tcW w:w="4140" w:type="dxa"/>
            <w:vMerge/>
            <w:vAlign w:val="center"/>
            <w:hideMark/>
          </w:tcPr>
          <w:p w14:paraId="302AC0AD" w14:textId="77777777" w:rsidR="00424968" w:rsidRPr="00AC5506" w:rsidRDefault="00424968" w:rsidP="001F6303">
            <w:pPr>
              <w:rPr>
                <w:sz w:val="18"/>
                <w:szCs w:val="18"/>
                <w:u w:val="double"/>
              </w:rPr>
            </w:pPr>
          </w:p>
        </w:tc>
      </w:tr>
      <w:tr w:rsidR="00424968" w:rsidRPr="00AC5506" w14:paraId="02345CA4" w14:textId="77777777" w:rsidTr="003A700C">
        <w:trPr>
          <w:trHeight w:val="213"/>
          <w:jc w:val="center"/>
        </w:trPr>
        <w:tc>
          <w:tcPr>
            <w:tcW w:w="1203" w:type="dxa"/>
            <w:vMerge w:val="restart"/>
            <w:shd w:val="pct5" w:color="auto" w:fill="auto"/>
            <w:vAlign w:val="center"/>
            <w:hideMark/>
          </w:tcPr>
          <w:p w14:paraId="57B324FC" w14:textId="77777777" w:rsidR="00424968" w:rsidRPr="00AC5506" w:rsidRDefault="00424968" w:rsidP="001F6303">
            <w:pPr>
              <w:pStyle w:val="BodyTextIndent2"/>
              <w:spacing w:before="0"/>
              <w:ind w:left="49" w:hanging="49"/>
              <w:jc w:val="left"/>
              <w:rPr>
                <w:rFonts w:ascii="Times New Roman" w:hAnsi="Times New Roman" w:cs="Times New Roman"/>
                <w:sz w:val="18"/>
                <w:szCs w:val="18"/>
                <w:lang w:val="sr-Latn-RS"/>
              </w:rPr>
            </w:pPr>
            <w:r w:rsidRPr="00AC5506">
              <w:rPr>
                <w:rFonts w:ascii="Times New Roman" w:hAnsi="Times New Roman" w:cs="Times New Roman"/>
                <w:sz w:val="18"/>
                <w:szCs w:val="18"/>
                <w:lang w:val="sr-Latn-RS"/>
              </w:rPr>
              <w:t>Децембар</w:t>
            </w:r>
          </w:p>
        </w:tc>
        <w:tc>
          <w:tcPr>
            <w:tcW w:w="4089" w:type="dxa"/>
            <w:vAlign w:val="center"/>
            <w:hideMark/>
          </w:tcPr>
          <w:p w14:paraId="0E9EB2BD"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Стручно усавршавање наставника кроз посете часова</w:t>
            </w:r>
          </w:p>
        </w:tc>
        <w:tc>
          <w:tcPr>
            <w:tcW w:w="4140" w:type="dxa"/>
            <w:vMerge w:val="restart"/>
            <w:vAlign w:val="center"/>
            <w:hideMark/>
          </w:tcPr>
          <w:p w14:paraId="793BB24E" w14:textId="77777777" w:rsidR="00424968" w:rsidRPr="00AC5506" w:rsidRDefault="00424968" w:rsidP="001F6303">
            <w:pPr>
              <w:rPr>
                <w:sz w:val="18"/>
                <w:szCs w:val="18"/>
                <w:u w:val="double"/>
                <w:lang w:val="sr-Cyrl-RS"/>
              </w:rPr>
            </w:pPr>
            <w:proofErr w:type="spellStart"/>
            <w:r w:rsidRPr="00AC5506">
              <w:rPr>
                <w:sz w:val="18"/>
                <w:szCs w:val="18"/>
                <w:u w:val="double"/>
              </w:rPr>
              <w:t>Младеновић</w:t>
            </w:r>
            <w:proofErr w:type="spellEnd"/>
            <w:r w:rsidRPr="00AC5506">
              <w:rPr>
                <w:sz w:val="18"/>
                <w:szCs w:val="18"/>
                <w:u w:val="double"/>
              </w:rPr>
              <w:t xml:space="preserve"> </w:t>
            </w:r>
            <w:proofErr w:type="spellStart"/>
            <w:r w:rsidRPr="00AC5506">
              <w:rPr>
                <w:sz w:val="18"/>
                <w:szCs w:val="18"/>
                <w:u w:val="double"/>
              </w:rPr>
              <w:t>Десанка</w:t>
            </w:r>
            <w:proofErr w:type="spellEnd"/>
            <w:r w:rsidRPr="00AC5506">
              <w:rPr>
                <w:sz w:val="18"/>
                <w:szCs w:val="18"/>
                <w:u w:val="double"/>
              </w:rPr>
              <w:t xml:space="preserve">, </w:t>
            </w:r>
            <w:proofErr w:type="spellStart"/>
            <w:r w:rsidRPr="00AC5506">
              <w:rPr>
                <w:sz w:val="18"/>
                <w:szCs w:val="18"/>
                <w:u w:val="double"/>
              </w:rPr>
              <w:t>Mирјана</w:t>
            </w:r>
            <w:proofErr w:type="spellEnd"/>
            <w:r w:rsidRPr="00AC5506">
              <w:rPr>
                <w:sz w:val="18"/>
                <w:szCs w:val="18"/>
                <w:u w:val="double"/>
              </w:rPr>
              <w:t xml:space="preserve"> </w:t>
            </w:r>
            <w:proofErr w:type="spellStart"/>
            <w:r w:rsidRPr="00AC5506">
              <w:rPr>
                <w:sz w:val="18"/>
                <w:szCs w:val="18"/>
                <w:u w:val="double"/>
              </w:rPr>
              <w:t>Никшић</w:t>
            </w:r>
            <w:proofErr w:type="spellEnd"/>
            <w:r w:rsidRPr="00AC5506">
              <w:rPr>
                <w:sz w:val="18"/>
                <w:szCs w:val="18"/>
                <w:u w:val="double"/>
              </w:rPr>
              <w:t xml:space="preserve">, </w:t>
            </w:r>
            <w:proofErr w:type="spellStart"/>
            <w:r w:rsidRPr="00AC5506">
              <w:rPr>
                <w:sz w:val="18"/>
                <w:szCs w:val="18"/>
                <w:u w:val="double"/>
              </w:rPr>
              <w:t>Александра</w:t>
            </w:r>
            <w:proofErr w:type="spellEnd"/>
            <w:r w:rsidRPr="00AC5506">
              <w:rPr>
                <w:sz w:val="18"/>
                <w:szCs w:val="18"/>
                <w:u w:val="double"/>
              </w:rPr>
              <w:t xml:space="preserve"> </w:t>
            </w:r>
            <w:proofErr w:type="spellStart"/>
            <w:proofErr w:type="gramStart"/>
            <w:r w:rsidRPr="00AC5506">
              <w:rPr>
                <w:sz w:val="18"/>
                <w:szCs w:val="18"/>
                <w:u w:val="double"/>
              </w:rPr>
              <w:t>Париповић,Марко</w:t>
            </w:r>
            <w:proofErr w:type="spellEnd"/>
            <w:proofErr w:type="gramEnd"/>
            <w:r w:rsidRPr="00AC5506">
              <w:rPr>
                <w:sz w:val="18"/>
                <w:szCs w:val="18"/>
                <w:u w:val="double"/>
              </w:rPr>
              <w:t xml:space="preserve"> </w:t>
            </w:r>
            <w:proofErr w:type="spellStart"/>
            <w:r w:rsidRPr="00AC5506">
              <w:rPr>
                <w:sz w:val="18"/>
                <w:szCs w:val="18"/>
                <w:u w:val="double"/>
              </w:rPr>
              <w:t>Николић</w:t>
            </w:r>
            <w:proofErr w:type="spellEnd"/>
            <w:r w:rsidRPr="00AC5506">
              <w:rPr>
                <w:sz w:val="18"/>
                <w:szCs w:val="18"/>
                <w:u w:val="double"/>
              </w:rPr>
              <w:t xml:space="preserve">, </w:t>
            </w:r>
            <w:proofErr w:type="spellStart"/>
            <w:r w:rsidRPr="00AC5506">
              <w:rPr>
                <w:sz w:val="18"/>
                <w:szCs w:val="18"/>
                <w:u w:val="double"/>
              </w:rPr>
              <w:t>Душанка</w:t>
            </w:r>
            <w:proofErr w:type="spellEnd"/>
            <w:r w:rsidRPr="00AC5506">
              <w:rPr>
                <w:sz w:val="18"/>
                <w:szCs w:val="18"/>
                <w:u w:val="double"/>
              </w:rPr>
              <w:t xml:space="preserve"> </w:t>
            </w:r>
            <w:proofErr w:type="spellStart"/>
            <w:r w:rsidRPr="00AC5506">
              <w:rPr>
                <w:sz w:val="18"/>
                <w:szCs w:val="18"/>
                <w:u w:val="double"/>
              </w:rPr>
              <w:t>Радовић</w:t>
            </w:r>
            <w:proofErr w:type="spellEnd"/>
            <w:r w:rsidRPr="00AC5506">
              <w:rPr>
                <w:sz w:val="18"/>
                <w:szCs w:val="18"/>
                <w:u w:val="double"/>
              </w:rPr>
              <w:t xml:space="preserve">, </w:t>
            </w:r>
            <w:proofErr w:type="spellStart"/>
            <w:r w:rsidRPr="00AC5506">
              <w:rPr>
                <w:sz w:val="18"/>
                <w:szCs w:val="18"/>
                <w:u w:val="double"/>
              </w:rPr>
              <w:t>Сергеј</w:t>
            </w:r>
            <w:proofErr w:type="spellEnd"/>
            <w:r w:rsidRPr="00AC5506">
              <w:rPr>
                <w:sz w:val="18"/>
                <w:szCs w:val="18"/>
                <w:u w:val="double"/>
              </w:rPr>
              <w:t xml:space="preserve"> </w:t>
            </w:r>
            <w:proofErr w:type="spellStart"/>
            <w:r w:rsidRPr="00AC5506">
              <w:rPr>
                <w:sz w:val="18"/>
                <w:szCs w:val="18"/>
                <w:u w:val="double"/>
              </w:rPr>
              <w:t>Раичевић</w:t>
            </w:r>
            <w:proofErr w:type="spellEnd"/>
            <w:r w:rsidRPr="00AC5506">
              <w:rPr>
                <w:sz w:val="18"/>
                <w:szCs w:val="18"/>
                <w:u w:val="double"/>
              </w:rPr>
              <w:t xml:space="preserve">, </w:t>
            </w:r>
            <w:proofErr w:type="spellStart"/>
            <w:r w:rsidRPr="00AC5506">
              <w:rPr>
                <w:sz w:val="18"/>
                <w:szCs w:val="18"/>
                <w:u w:val="double"/>
              </w:rPr>
              <w:t>Милена</w:t>
            </w:r>
            <w:proofErr w:type="spellEnd"/>
            <w:r w:rsidRPr="00AC5506">
              <w:rPr>
                <w:sz w:val="18"/>
                <w:szCs w:val="18"/>
                <w:u w:val="double"/>
              </w:rPr>
              <w:t xml:space="preserve"> </w:t>
            </w:r>
            <w:proofErr w:type="spellStart"/>
            <w:r w:rsidRPr="00AC5506">
              <w:rPr>
                <w:sz w:val="18"/>
                <w:szCs w:val="18"/>
                <w:u w:val="double"/>
              </w:rPr>
              <w:t>Мијаиловић</w:t>
            </w:r>
            <w:proofErr w:type="spellEnd"/>
            <w:r w:rsidRPr="00AC5506">
              <w:rPr>
                <w:sz w:val="18"/>
                <w:szCs w:val="18"/>
                <w:u w:val="double"/>
              </w:rPr>
              <w:t xml:space="preserve"> и </w:t>
            </w:r>
            <w:r w:rsidRPr="00AC5506">
              <w:rPr>
                <w:sz w:val="18"/>
                <w:szCs w:val="18"/>
                <w:u w:val="double"/>
                <w:lang w:val="ru-RU"/>
              </w:rPr>
              <w:t>школски педагог</w:t>
            </w:r>
          </w:p>
        </w:tc>
      </w:tr>
      <w:tr w:rsidR="00424968" w:rsidRPr="00AC5506" w14:paraId="44161632" w14:textId="77777777" w:rsidTr="003A700C">
        <w:trPr>
          <w:trHeight w:val="213"/>
          <w:jc w:val="center"/>
        </w:trPr>
        <w:tc>
          <w:tcPr>
            <w:tcW w:w="1203" w:type="dxa"/>
            <w:vMerge/>
            <w:vAlign w:val="center"/>
            <w:hideMark/>
          </w:tcPr>
          <w:p w14:paraId="2DD2AE43" w14:textId="77777777" w:rsidR="00424968" w:rsidRPr="00AC5506" w:rsidRDefault="00424968" w:rsidP="001F6303">
            <w:pPr>
              <w:ind w:left="49" w:hanging="49"/>
              <w:rPr>
                <w:sz w:val="18"/>
                <w:szCs w:val="18"/>
                <w:lang w:val="sr-Latn-RS"/>
              </w:rPr>
            </w:pPr>
          </w:p>
        </w:tc>
        <w:tc>
          <w:tcPr>
            <w:tcW w:w="4089" w:type="dxa"/>
            <w:vAlign w:val="center"/>
            <w:hideMark/>
          </w:tcPr>
          <w:p w14:paraId="0673FA0A"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 xml:space="preserve">Анализа примене </w:t>
            </w:r>
            <w:r w:rsidRPr="00AC5506">
              <w:rPr>
                <w:rFonts w:ascii="Times New Roman" w:hAnsi="Times New Roman"/>
                <w:sz w:val="18"/>
                <w:szCs w:val="18"/>
              </w:rPr>
              <w:t>ИОП</w:t>
            </w:r>
            <w:r w:rsidRPr="00AC5506">
              <w:rPr>
                <w:rFonts w:ascii="Times New Roman" w:hAnsi="Times New Roman"/>
                <w:sz w:val="18"/>
                <w:szCs w:val="18"/>
                <w:lang w:val="sr-Latn-RS"/>
              </w:rPr>
              <w:t>-а</w:t>
            </w:r>
          </w:p>
        </w:tc>
        <w:tc>
          <w:tcPr>
            <w:tcW w:w="4140" w:type="dxa"/>
            <w:vMerge/>
            <w:vAlign w:val="center"/>
            <w:hideMark/>
          </w:tcPr>
          <w:p w14:paraId="2A4C16DE" w14:textId="77777777" w:rsidR="00424968" w:rsidRPr="00AC5506" w:rsidRDefault="00424968" w:rsidP="001F6303">
            <w:pPr>
              <w:rPr>
                <w:sz w:val="18"/>
                <w:szCs w:val="18"/>
                <w:u w:val="double"/>
              </w:rPr>
            </w:pPr>
          </w:p>
        </w:tc>
      </w:tr>
      <w:tr w:rsidR="00424968" w:rsidRPr="00AC5506" w14:paraId="753130C0" w14:textId="77777777" w:rsidTr="003A700C">
        <w:trPr>
          <w:trHeight w:val="213"/>
          <w:jc w:val="center"/>
        </w:trPr>
        <w:tc>
          <w:tcPr>
            <w:tcW w:w="1203" w:type="dxa"/>
            <w:vMerge/>
            <w:vAlign w:val="center"/>
            <w:hideMark/>
          </w:tcPr>
          <w:p w14:paraId="1E5E43F3" w14:textId="77777777" w:rsidR="00424968" w:rsidRPr="00AC5506" w:rsidRDefault="00424968" w:rsidP="001F6303">
            <w:pPr>
              <w:ind w:left="49" w:hanging="49"/>
              <w:rPr>
                <w:sz w:val="18"/>
                <w:szCs w:val="18"/>
                <w:lang w:val="sr-Latn-RS"/>
              </w:rPr>
            </w:pPr>
          </w:p>
        </w:tc>
        <w:tc>
          <w:tcPr>
            <w:tcW w:w="4089" w:type="dxa"/>
            <w:vAlign w:val="center"/>
            <w:hideMark/>
          </w:tcPr>
          <w:p w14:paraId="21617534"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Примена стандарда</w:t>
            </w:r>
          </w:p>
        </w:tc>
        <w:tc>
          <w:tcPr>
            <w:tcW w:w="4140" w:type="dxa"/>
            <w:vMerge/>
            <w:vAlign w:val="center"/>
            <w:hideMark/>
          </w:tcPr>
          <w:p w14:paraId="32DA2103" w14:textId="77777777" w:rsidR="00424968" w:rsidRPr="00AC5506" w:rsidRDefault="00424968" w:rsidP="001F6303">
            <w:pPr>
              <w:rPr>
                <w:sz w:val="18"/>
                <w:szCs w:val="18"/>
                <w:u w:val="double"/>
              </w:rPr>
            </w:pPr>
          </w:p>
        </w:tc>
      </w:tr>
      <w:tr w:rsidR="00424968" w:rsidRPr="00AC5506" w14:paraId="508573AC" w14:textId="77777777" w:rsidTr="003A700C">
        <w:trPr>
          <w:trHeight w:val="55"/>
          <w:jc w:val="center"/>
        </w:trPr>
        <w:tc>
          <w:tcPr>
            <w:tcW w:w="1203" w:type="dxa"/>
            <w:vMerge w:val="restart"/>
            <w:shd w:val="pct5" w:color="auto" w:fill="auto"/>
            <w:vAlign w:val="center"/>
            <w:hideMark/>
          </w:tcPr>
          <w:p w14:paraId="7B282C95" w14:textId="77777777" w:rsidR="00424968" w:rsidRPr="00AC5506" w:rsidRDefault="00424968" w:rsidP="001F6303">
            <w:pPr>
              <w:pStyle w:val="BodyTextIndent2"/>
              <w:spacing w:before="0"/>
              <w:ind w:left="49" w:hanging="49"/>
              <w:jc w:val="left"/>
              <w:rPr>
                <w:rFonts w:ascii="Times New Roman" w:hAnsi="Times New Roman" w:cs="Times New Roman"/>
                <w:sz w:val="18"/>
                <w:szCs w:val="18"/>
                <w:lang w:val="sr-Latn-RS"/>
              </w:rPr>
            </w:pPr>
            <w:r w:rsidRPr="00AC5506">
              <w:rPr>
                <w:rFonts w:ascii="Times New Roman" w:hAnsi="Times New Roman" w:cs="Times New Roman"/>
                <w:sz w:val="18"/>
                <w:szCs w:val="18"/>
                <w:lang w:val="sr-Latn-RS"/>
              </w:rPr>
              <w:t>Јануар</w:t>
            </w:r>
          </w:p>
        </w:tc>
        <w:tc>
          <w:tcPr>
            <w:tcW w:w="4089" w:type="dxa"/>
            <w:vAlign w:val="center"/>
            <w:hideMark/>
          </w:tcPr>
          <w:p w14:paraId="4F4353A1"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Анализа успеха на крају првог полугодишта</w:t>
            </w:r>
          </w:p>
        </w:tc>
        <w:tc>
          <w:tcPr>
            <w:tcW w:w="4140" w:type="dxa"/>
            <w:vMerge w:val="restart"/>
            <w:vAlign w:val="center"/>
            <w:hideMark/>
          </w:tcPr>
          <w:p w14:paraId="64EC18EF" w14:textId="77777777" w:rsidR="00424968" w:rsidRPr="00AC5506" w:rsidRDefault="00424968" w:rsidP="001F6303">
            <w:pPr>
              <w:rPr>
                <w:sz w:val="18"/>
                <w:szCs w:val="18"/>
                <w:u w:val="double"/>
                <w:lang w:val="sr-Cyrl-RS"/>
              </w:rPr>
            </w:pPr>
            <w:proofErr w:type="spellStart"/>
            <w:r w:rsidRPr="00AC5506">
              <w:rPr>
                <w:sz w:val="18"/>
                <w:szCs w:val="18"/>
              </w:rPr>
              <w:t>Младеновић</w:t>
            </w:r>
            <w:proofErr w:type="spellEnd"/>
            <w:r w:rsidRPr="00AC5506">
              <w:rPr>
                <w:sz w:val="18"/>
                <w:szCs w:val="18"/>
              </w:rPr>
              <w:t xml:space="preserve"> </w:t>
            </w:r>
            <w:proofErr w:type="spellStart"/>
            <w:r w:rsidRPr="00AC5506">
              <w:rPr>
                <w:sz w:val="18"/>
                <w:szCs w:val="18"/>
              </w:rPr>
              <w:t>Десанка</w:t>
            </w:r>
            <w:proofErr w:type="spellEnd"/>
            <w:r w:rsidRPr="00AC5506">
              <w:rPr>
                <w:sz w:val="18"/>
                <w:szCs w:val="18"/>
              </w:rPr>
              <w:t xml:space="preserve">, </w:t>
            </w:r>
            <w:proofErr w:type="spellStart"/>
            <w:r w:rsidRPr="00AC5506">
              <w:rPr>
                <w:sz w:val="18"/>
                <w:szCs w:val="18"/>
              </w:rPr>
              <w:t>Mирјана</w:t>
            </w:r>
            <w:proofErr w:type="spellEnd"/>
            <w:r w:rsidRPr="00AC5506">
              <w:rPr>
                <w:sz w:val="18"/>
                <w:szCs w:val="18"/>
              </w:rPr>
              <w:t xml:space="preserve"> </w:t>
            </w:r>
            <w:proofErr w:type="spellStart"/>
            <w:r w:rsidRPr="00AC5506">
              <w:rPr>
                <w:sz w:val="18"/>
                <w:szCs w:val="18"/>
              </w:rPr>
              <w:t>Никшић</w:t>
            </w:r>
            <w:proofErr w:type="spellEnd"/>
            <w:r w:rsidRPr="00AC5506">
              <w:rPr>
                <w:sz w:val="18"/>
                <w:szCs w:val="18"/>
              </w:rPr>
              <w:t xml:space="preserve">, </w:t>
            </w:r>
            <w:proofErr w:type="spellStart"/>
            <w:r w:rsidRPr="00AC5506">
              <w:rPr>
                <w:sz w:val="18"/>
                <w:szCs w:val="18"/>
              </w:rPr>
              <w:t>Александра</w:t>
            </w:r>
            <w:proofErr w:type="spellEnd"/>
            <w:r w:rsidRPr="00AC5506">
              <w:rPr>
                <w:sz w:val="18"/>
                <w:szCs w:val="18"/>
              </w:rPr>
              <w:t xml:space="preserve"> </w:t>
            </w:r>
            <w:proofErr w:type="spellStart"/>
            <w:proofErr w:type="gramStart"/>
            <w:r w:rsidRPr="00AC5506">
              <w:rPr>
                <w:sz w:val="18"/>
                <w:szCs w:val="18"/>
              </w:rPr>
              <w:t>Париповић,Марко</w:t>
            </w:r>
            <w:proofErr w:type="spellEnd"/>
            <w:proofErr w:type="gramEnd"/>
            <w:r w:rsidRPr="00AC5506">
              <w:rPr>
                <w:sz w:val="18"/>
                <w:szCs w:val="18"/>
              </w:rPr>
              <w:t xml:space="preserve"> </w:t>
            </w:r>
            <w:proofErr w:type="spellStart"/>
            <w:r w:rsidRPr="00AC5506">
              <w:rPr>
                <w:sz w:val="18"/>
                <w:szCs w:val="18"/>
              </w:rPr>
              <w:t>Николић</w:t>
            </w:r>
            <w:proofErr w:type="spellEnd"/>
            <w:r w:rsidRPr="00AC5506">
              <w:rPr>
                <w:sz w:val="18"/>
                <w:szCs w:val="18"/>
              </w:rPr>
              <w:t xml:space="preserve">, </w:t>
            </w:r>
            <w:proofErr w:type="spellStart"/>
            <w:r w:rsidRPr="00AC5506">
              <w:rPr>
                <w:sz w:val="18"/>
                <w:szCs w:val="18"/>
              </w:rPr>
              <w:t>Душанка</w:t>
            </w:r>
            <w:proofErr w:type="spellEnd"/>
            <w:r w:rsidRPr="00AC5506">
              <w:rPr>
                <w:sz w:val="18"/>
                <w:szCs w:val="18"/>
              </w:rPr>
              <w:t xml:space="preserve"> </w:t>
            </w:r>
            <w:proofErr w:type="spellStart"/>
            <w:r w:rsidRPr="00AC5506">
              <w:rPr>
                <w:sz w:val="18"/>
                <w:szCs w:val="18"/>
              </w:rPr>
              <w:t>Радовић</w:t>
            </w:r>
            <w:proofErr w:type="spellEnd"/>
            <w:r w:rsidRPr="00AC5506">
              <w:rPr>
                <w:sz w:val="18"/>
                <w:szCs w:val="18"/>
              </w:rPr>
              <w:t xml:space="preserve">, </w:t>
            </w:r>
            <w:proofErr w:type="spellStart"/>
            <w:r w:rsidRPr="00AC5506">
              <w:rPr>
                <w:sz w:val="18"/>
                <w:szCs w:val="18"/>
              </w:rPr>
              <w:t>Сергеј</w:t>
            </w:r>
            <w:proofErr w:type="spellEnd"/>
            <w:r w:rsidRPr="00AC5506">
              <w:rPr>
                <w:sz w:val="18"/>
                <w:szCs w:val="18"/>
              </w:rPr>
              <w:t xml:space="preserve"> </w:t>
            </w:r>
            <w:proofErr w:type="spellStart"/>
            <w:r w:rsidRPr="00AC5506">
              <w:rPr>
                <w:sz w:val="18"/>
                <w:szCs w:val="18"/>
              </w:rPr>
              <w:t>Раичевић</w:t>
            </w:r>
            <w:proofErr w:type="spellEnd"/>
            <w:r w:rsidRPr="00AC5506">
              <w:rPr>
                <w:sz w:val="18"/>
                <w:szCs w:val="18"/>
              </w:rPr>
              <w:t xml:space="preserve">, </w:t>
            </w:r>
            <w:proofErr w:type="spellStart"/>
            <w:r w:rsidRPr="00AC5506">
              <w:rPr>
                <w:sz w:val="18"/>
                <w:szCs w:val="18"/>
              </w:rPr>
              <w:t>Милена</w:t>
            </w:r>
            <w:proofErr w:type="spellEnd"/>
            <w:r w:rsidRPr="00AC5506">
              <w:rPr>
                <w:sz w:val="18"/>
                <w:szCs w:val="18"/>
              </w:rPr>
              <w:t xml:space="preserve"> </w:t>
            </w:r>
            <w:proofErr w:type="spellStart"/>
            <w:r w:rsidRPr="00AC5506">
              <w:rPr>
                <w:sz w:val="18"/>
                <w:szCs w:val="18"/>
              </w:rPr>
              <w:t>Мијаиловић</w:t>
            </w:r>
            <w:proofErr w:type="spellEnd"/>
            <w:r w:rsidRPr="00AC5506">
              <w:rPr>
                <w:sz w:val="18"/>
                <w:szCs w:val="18"/>
              </w:rPr>
              <w:t xml:space="preserve"> и </w:t>
            </w:r>
            <w:r w:rsidRPr="00AC5506">
              <w:rPr>
                <w:sz w:val="18"/>
                <w:szCs w:val="18"/>
                <w:lang w:val="ru-RU"/>
              </w:rPr>
              <w:t>школски педагог</w:t>
            </w:r>
          </w:p>
        </w:tc>
      </w:tr>
      <w:tr w:rsidR="00424968" w:rsidRPr="00AC5506" w14:paraId="02CB3A41" w14:textId="77777777" w:rsidTr="003A700C">
        <w:trPr>
          <w:trHeight w:val="187"/>
          <w:jc w:val="center"/>
        </w:trPr>
        <w:tc>
          <w:tcPr>
            <w:tcW w:w="1203" w:type="dxa"/>
            <w:vMerge/>
            <w:vAlign w:val="center"/>
            <w:hideMark/>
          </w:tcPr>
          <w:p w14:paraId="2AB36813" w14:textId="77777777" w:rsidR="00424968" w:rsidRPr="00AC5506" w:rsidRDefault="00424968" w:rsidP="001F6303">
            <w:pPr>
              <w:ind w:left="49" w:hanging="49"/>
              <w:rPr>
                <w:sz w:val="18"/>
                <w:szCs w:val="18"/>
                <w:lang w:val="sr-Latn-RS"/>
              </w:rPr>
            </w:pPr>
          </w:p>
        </w:tc>
        <w:tc>
          <w:tcPr>
            <w:tcW w:w="4089" w:type="dxa"/>
            <w:vAlign w:val="center"/>
            <w:hideMark/>
          </w:tcPr>
          <w:p w14:paraId="3FAC6B88" w14:textId="77777777" w:rsidR="00424968" w:rsidRPr="00AC5506" w:rsidRDefault="00424968" w:rsidP="005D7938">
            <w:pPr>
              <w:pStyle w:val="21"/>
              <w:numPr>
                <w:ilvl w:val="0"/>
                <w:numId w:val="132"/>
              </w:numPr>
              <w:jc w:val="left"/>
              <w:rPr>
                <w:rFonts w:ascii="Times New Roman" w:hAnsi="Times New Roman"/>
                <w:sz w:val="18"/>
                <w:szCs w:val="18"/>
                <w:lang w:val="sr-Latn-RS"/>
              </w:rPr>
            </w:pPr>
            <w:r w:rsidRPr="00AC5506">
              <w:rPr>
                <w:rFonts w:ascii="Times New Roman" w:hAnsi="Times New Roman"/>
                <w:sz w:val="18"/>
                <w:szCs w:val="18"/>
                <w:lang w:val="sr-Latn-RS"/>
              </w:rPr>
              <w:t>Прослава школске славе</w:t>
            </w:r>
          </w:p>
        </w:tc>
        <w:tc>
          <w:tcPr>
            <w:tcW w:w="4140" w:type="dxa"/>
            <w:vMerge/>
            <w:vAlign w:val="center"/>
            <w:hideMark/>
          </w:tcPr>
          <w:p w14:paraId="54A616F3" w14:textId="77777777" w:rsidR="00424968" w:rsidRPr="00AC5506" w:rsidRDefault="00424968" w:rsidP="001F6303">
            <w:pPr>
              <w:rPr>
                <w:sz w:val="18"/>
                <w:szCs w:val="18"/>
                <w:u w:val="double"/>
              </w:rPr>
            </w:pPr>
          </w:p>
        </w:tc>
      </w:tr>
      <w:tr w:rsidR="00424968" w:rsidRPr="00AC5506" w14:paraId="1E197DBF" w14:textId="77777777" w:rsidTr="003A700C">
        <w:trPr>
          <w:trHeight w:val="213"/>
          <w:jc w:val="center"/>
        </w:trPr>
        <w:tc>
          <w:tcPr>
            <w:tcW w:w="1203" w:type="dxa"/>
            <w:vMerge/>
            <w:vAlign w:val="center"/>
            <w:hideMark/>
          </w:tcPr>
          <w:p w14:paraId="49867826" w14:textId="77777777" w:rsidR="00424968" w:rsidRPr="00AC5506" w:rsidRDefault="00424968" w:rsidP="001F6303">
            <w:pPr>
              <w:ind w:left="49" w:hanging="49"/>
              <w:rPr>
                <w:sz w:val="18"/>
                <w:szCs w:val="18"/>
                <w:lang w:val="sr-Latn-RS"/>
              </w:rPr>
            </w:pPr>
          </w:p>
        </w:tc>
        <w:tc>
          <w:tcPr>
            <w:tcW w:w="4089" w:type="dxa"/>
            <w:vAlign w:val="center"/>
            <w:hideMark/>
          </w:tcPr>
          <w:p w14:paraId="46BC2DE9"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Договор о организацији школских такмичења</w:t>
            </w:r>
          </w:p>
        </w:tc>
        <w:tc>
          <w:tcPr>
            <w:tcW w:w="4140" w:type="dxa"/>
            <w:vAlign w:val="center"/>
          </w:tcPr>
          <w:p w14:paraId="3C3A27E6" w14:textId="77777777" w:rsidR="00424968" w:rsidRPr="00AC5506" w:rsidRDefault="00424968" w:rsidP="001F6303">
            <w:pPr>
              <w:rPr>
                <w:sz w:val="18"/>
                <w:szCs w:val="18"/>
                <w:u w:val="double"/>
                <w:lang w:val="sr-Cyrl-RS"/>
              </w:rPr>
            </w:pPr>
          </w:p>
        </w:tc>
      </w:tr>
      <w:tr w:rsidR="00424968" w:rsidRPr="00AC5506" w14:paraId="229EA4CD" w14:textId="77777777" w:rsidTr="003A700C">
        <w:trPr>
          <w:trHeight w:val="36"/>
          <w:jc w:val="center"/>
        </w:trPr>
        <w:tc>
          <w:tcPr>
            <w:tcW w:w="1203" w:type="dxa"/>
            <w:vMerge w:val="restart"/>
            <w:shd w:val="pct5" w:color="auto" w:fill="auto"/>
            <w:vAlign w:val="center"/>
            <w:hideMark/>
          </w:tcPr>
          <w:p w14:paraId="52F9BE09" w14:textId="77777777" w:rsidR="00424968" w:rsidRPr="00AC5506" w:rsidRDefault="00424968" w:rsidP="001F6303">
            <w:pPr>
              <w:pStyle w:val="BodyTextIndent2"/>
              <w:spacing w:before="0"/>
              <w:ind w:left="49" w:hanging="49"/>
              <w:jc w:val="left"/>
              <w:rPr>
                <w:rFonts w:ascii="Times New Roman" w:hAnsi="Times New Roman" w:cs="Times New Roman"/>
                <w:sz w:val="18"/>
                <w:szCs w:val="18"/>
                <w:lang w:val="sr-Latn-RS"/>
              </w:rPr>
            </w:pPr>
            <w:r w:rsidRPr="00AC5506">
              <w:rPr>
                <w:rFonts w:ascii="Times New Roman" w:hAnsi="Times New Roman" w:cs="Times New Roman"/>
                <w:sz w:val="18"/>
                <w:szCs w:val="18"/>
                <w:lang w:val="sr-Latn-RS"/>
              </w:rPr>
              <w:t>Фебруар</w:t>
            </w:r>
          </w:p>
        </w:tc>
        <w:tc>
          <w:tcPr>
            <w:tcW w:w="4089" w:type="dxa"/>
            <w:vAlign w:val="center"/>
            <w:hideMark/>
          </w:tcPr>
          <w:p w14:paraId="51FC3B35"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Припремне активности за такмичења</w:t>
            </w:r>
          </w:p>
        </w:tc>
        <w:tc>
          <w:tcPr>
            <w:tcW w:w="4140" w:type="dxa"/>
            <w:vMerge w:val="restart"/>
            <w:vAlign w:val="center"/>
            <w:hideMark/>
          </w:tcPr>
          <w:p w14:paraId="54783539" w14:textId="77777777" w:rsidR="00424968" w:rsidRPr="00AC5506" w:rsidRDefault="00424968" w:rsidP="001F6303">
            <w:pPr>
              <w:rPr>
                <w:sz w:val="18"/>
                <w:szCs w:val="18"/>
                <w:u w:val="double"/>
                <w:lang w:val="sr-Cyrl-RS"/>
              </w:rPr>
            </w:pPr>
            <w:proofErr w:type="spellStart"/>
            <w:r w:rsidRPr="00AC5506">
              <w:rPr>
                <w:sz w:val="18"/>
                <w:szCs w:val="18"/>
              </w:rPr>
              <w:t>Младеновић</w:t>
            </w:r>
            <w:proofErr w:type="spellEnd"/>
            <w:r w:rsidRPr="00AC5506">
              <w:rPr>
                <w:sz w:val="18"/>
                <w:szCs w:val="18"/>
              </w:rPr>
              <w:t xml:space="preserve"> </w:t>
            </w:r>
            <w:proofErr w:type="spellStart"/>
            <w:r w:rsidRPr="00AC5506">
              <w:rPr>
                <w:sz w:val="18"/>
                <w:szCs w:val="18"/>
              </w:rPr>
              <w:t>Десанка</w:t>
            </w:r>
            <w:proofErr w:type="spellEnd"/>
            <w:r w:rsidRPr="00AC5506">
              <w:rPr>
                <w:sz w:val="18"/>
                <w:szCs w:val="18"/>
              </w:rPr>
              <w:t xml:space="preserve">, </w:t>
            </w:r>
            <w:proofErr w:type="spellStart"/>
            <w:r w:rsidRPr="00AC5506">
              <w:rPr>
                <w:sz w:val="18"/>
                <w:szCs w:val="18"/>
              </w:rPr>
              <w:t>Mирјана</w:t>
            </w:r>
            <w:proofErr w:type="spellEnd"/>
            <w:r w:rsidRPr="00AC5506">
              <w:rPr>
                <w:sz w:val="18"/>
                <w:szCs w:val="18"/>
              </w:rPr>
              <w:t xml:space="preserve"> </w:t>
            </w:r>
            <w:proofErr w:type="spellStart"/>
            <w:r w:rsidRPr="00AC5506">
              <w:rPr>
                <w:sz w:val="18"/>
                <w:szCs w:val="18"/>
              </w:rPr>
              <w:t>Никшић</w:t>
            </w:r>
            <w:proofErr w:type="spellEnd"/>
            <w:r w:rsidRPr="00AC5506">
              <w:rPr>
                <w:sz w:val="18"/>
                <w:szCs w:val="18"/>
              </w:rPr>
              <w:t xml:space="preserve">, </w:t>
            </w:r>
            <w:proofErr w:type="spellStart"/>
            <w:r w:rsidRPr="00AC5506">
              <w:rPr>
                <w:sz w:val="18"/>
                <w:szCs w:val="18"/>
              </w:rPr>
              <w:t>Александра</w:t>
            </w:r>
            <w:proofErr w:type="spellEnd"/>
            <w:r w:rsidRPr="00AC5506">
              <w:rPr>
                <w:sz w:val="18"/>
                <w:szCs w:val="18"/>
              </w:rPr>
              <w:t xml:space="preserve"> </w:t>
            </w:r>
            <w:proofErr w:type="spellStart"/>
            <w:proofErr w:type="gramStart"/>
            <w:r w:rsidRPr="00AC5506">
              <w:rPr>
                <w:sz w:val="18"/>
                <w:szCs w:val="18"/>
              </w:rPr>
              <w:t>Париповић,Марко</w:t>
            </w:r>
            <w:proofErr w:type="spellEnd"/>
            <w:proofErr w:type="gramEnd"/>
            <w:r w:rsidRPr="00AC5506">
              <w:rPr>
                <w:sz w:val="18"/>
                <w:szCs w:val="18"/>
              </w:rPr>
              <w:t xml:space="preserve"> </w:t>
            </w:r>
            <w:proofErr w:type="spellStart"/>
            <w:r w:rsidRPr="00AC5506">
              <w:rPr>
                <w:sz w:val="18"/>
                <w:szCs w:val="18"/>
              </w:rPr>
              <w:t>Николић</w:t>
            </w:r>
            <w:proofErr w:type="spellEnd"/>
            <w:r w:rsidRPr="00AC5506">
              <w:rPr>
                <w:sz w:val="18"/>
                <w:szCs w:val="18"/>
              </w:rPr>
              <w:t xml:space="preserve">, </w:t>
            </w:r>
            <w:proofErr w:type="spellStart"/>
            <w:r w:rsidRPr="00AC5506">
              <w:rPr>
                <w:sz w:val="18"/>
                <w:szCs w:val="18"/>
              </w:rPr>
              <w:t>Душанка</w:t>
            </w:r>
            <w:proofErr w:type="spellEnd"/>
            <w:r w:rsidRPr="00AC5506">
              <w:rPr>
                <w:sz w:val="18"/>
                <w:szCs w:val="18"/>
              </w:rPr>
              <w:t xml:space="preserve"> </w:t>
            </w:r>
            <w:proofErr w:type="spellStart"/>
            <w:r w:rsidRPr="00AC5506">
              <w:rPr>
                <w:sz w:val="18"/>
                <w:szCs w:val="18"/>
              </w:rPr>
              <w:t>Радовић</w:t>
            </w:r>
            <w:proofErr w:type="spellEnd"/>
            <w:r w:rsidRPr="00AC5506">
              <w:rPr>
                <w:sz w:val="18"/>
                <w:szCs w:val="18"/>
              </w:rPr>
              <w:t xml:space="preserve">, </w:t>
            </w:r>
            <w:proofErr w:type="spellStart"/>
            <w:r w:rsidRPr="00AC5506">
              <w:rPr>
                <w:sz w:val="18"/>
                <w:szCs w:val="18"/>
              </w:rPr>
              <w:t>Сергеј</w:t>
            </w:r>
            <w:proofErr w:type="spellEnd"/>
            <w:r w:rsidRPr="00AC5506">
              <w:rPr>
                <w:sz w:val="18"/>
                <w:szCs w:val="18"/>
              </w:rPr>
              <w:t xml:space="preserve"> </w:t>
            </w:r>
            <w:proofErr w:type="spellStart"/>
            <w:r w:rsidRPr="00AC5506">
              <w:rPr>
                <w:sz w:val="18"/>
                <w:szCs w:val="18"/>
              </w:rPr>
              <w:t>Раичевић</w:t>
            </w:r>
            <w:proofErr w:type="spellEnd"/>
            <w:r w:rsidRPr="00AC5506">
              <w:rPr>
                <w:sz w:val="18"/>
                <w:szCs w:val="18"/>
              </w:rPr>
              <w:t xml:space="preserve">, </w:t>
            </w:r>
            <w:proofErr w:type="spellStart"/>
            <w:r w:rsidRPr="00AC5506">
              <w:rPr>
                <w:sz w:val="18"/>
                <w:szCs w:val="18"/>
              </w:rPr>
              <w:t>Милена</w:t>
            </w:r>
            <w:proofErr w:type="spellEnd"/>
            <w:r w:rsidRPr="00AC5506">
              <w:rPr>
                <w:sz w:val="18"/>
                <w:szCs w:val="18"/>
              </w:rPr>
              <w:t xml:space="preserve"> </w:t>
            </w:r>
            <w:proofErr w:type="spellStart"/>
            <w:r w:rsidRPr="00AC5506">
              <w:rPr>
                <w:sz w:val="18"/>
                <w:szCs w:val="18"/>
              </w:rPr>
              <w:t>Мијаиловић</w:t>
            </w:r>
            <w:proofErr w:type="spellEnd"/>
            <w:r w:rsidRPr="00AC5506">
              <w:rPr>
                <w:sz w:val="18"/>
                <w:szCs w:val="18"/>
              </w:rPr>
              <w:t xml:space="preserve"> и </w:t>
            </w:r>
            <w:r w:rsidRPr="00AC5506">
              <w:rPr>
                <w:sz w:val="18"/>
                <w:szCs w:val="18"/>
                <w:lang w:val="ru-RU"/>
              </w:rPr>
              <w:t>школски педагог</w:t>
            </w:r>
          </w:p>
        </w:tc>
      </w:tr>
      <w:tr w:rsidR="00424968" w:rsidRPr="00AC5506" w14:paraId="0DAC604F" w14:textId="77777777" w:rsidTr="003A700C">
        <w:trPr>
          <w:jc w:val="center"/>
        </w:trPr>
        <w:tc>
          <w:tcPr>
            <w:tcW w:w="1203" w:type="dxa"/>
            <w:vMerge/>
            <w:vAlign w:val="center"/>
            <w:hideMark/>
          </w:tcPr>
          <w:p w14:paraId="3B24FED3" w14:textId="77777777" w:rsidR="00424968" w:rsidRPr="00AC5506" w:rsidRDefault="00424968" w:rsidP="001F6303">
            <w:pPr>
              <w:ind w:left="49" w:hanging="49"/>
              <w:rPr>
                <w:sz w:val="18"/>
                <w:szCs w:val="18"/>
                <w:lang w:val="sr-Latn-RS"/>
              </w:rPr>
            </w:pPr>
          </w:p>
        </w:tc>
        <w:tc>
          <w:tcPr>
            <w:tcW w:w="4089" w:type="dxa"/>
            <w:vAlign w:val="center"/>
            <w:hideMark/>
          </w:tcPr>
          <w:p w14:paraId="1550C0E4"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Организација рада у другом полугодишту</w:t>
            </w:r>
          </w:p>
        </w:tc>
        <w:tc>
          <w:tcPr>
            <w:tcW w:w="4140" w:type="dxa"/>
            <w:vMerge/>
            <w:vAlign w:val="center"/>
            <w:hideMark/>
          </w:tcPr>
          <w:p w14:paraId="5604B54E" w14:textId="77777777" w:rsidR="00424968" w:rsidRPr="00AC5506" w:rsidRDefault="00424968" w:rsidP="001F6303">
            <w:pPr>
              <w:rPr>
                <w:sz w:val="18"/>
                <w:szCs w:val="18"/>
                <w:u w:val="double"/>
              </w:rPr>
            </w:pPr>
          </w:p>
        </w:tc>
      </w:tr>
      <w:tr w:rsidR="00424968" w:rsidRPr="00AC5506" w14:paraId="1D8A077F" w14:textId="77777777" w:rsidTr="003A700C">
        <w:trPr>
          <w:trHeight w:val="86"/>
          <w:jc w:val="center"/>
        </w:trPr>
        <w:tc>
          <w:tcPr>
            <w:tcW w:w="1203" w:type="dxa"/>
            <w:shd w:val="pct5" w:color="auto" w:fill="auto"/>
            <w:vAlign w:val="center"/>
            <w:hideMark/>
          </w:tcPr>
          <w:p w14:paraId="28F76A8D" w14:textId="77777777" w:rsidR="00424968" w:rsidRPr="00AC5506" w:rsidRDefault="00424968" w:rsidP="001F6303">
            <w:pPr>
              <w:pStyle w:val="BodyTextIndent2"/>
              <w:spacing w:before="0"/>
              <w:ind w:left="49" w:hanging="49"/>
              <w:jc w:val="left"/>
              <w:rPr>
                <w:rFonts w:ascii="Times New Roman" w:hAnsi="Times New Roman" w:cs="Times New Roman"/>
                <w:sz w:val="18"/>
                <w:szCs w:val="18"/>
                <w:lang w:val="sr-Latn-RS"/>
              </w:rPr>
            </w:pPr>
            <w:r w:rsidRPr="00AC5506">
              <w:rPr>
                <w:rFonts w:ascii="Times New Roman" w:hAnsi="Times New Roman" w:cs="Times New Roman"/>
                <w:sz w:val="18"/>
                <w:szCs w:val="18"/>
                <w:lang w:val="sr-Latn-RS"/>
              </w:rPr>
              <w:t>Март</w:t>
            </w:r>
          </w:p>
        </w:tc>
        <w:tc>
          <w:tcPr>
            <w:tcW w:w="4089" w:type="dxa"/>
            <w:vAlign w:val="center"/>
            <w:hideMark/>
          </w:tcPr>
          <w:p w14:paraId="36BF7160"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Избор уџбеника и приручника за наредну школску годину</w:t>
            </w:r>
          </w:p>
        </w:tc>
        <w:tc>
          <w:tcPr>
            <w:tcW w:w="4140" w:type="dxa"/>
            <w:vAlign w:val="center"/>
            <w:hideMark/>
          </w:tcPr>
          <w:p w14:paraId="696D34A8" w14:textId="77777777" w:rsidR="00424968" w:rsidRPr="00AC5506" w:rsidRDefault="00424968" w:rsidP="001F6303">
            <w:pPr>
              <w:rPr>
                <w:sz w:val="18"/>
                <w:szCs w:val="18"/>
                <w:u w:val="double"/>
                <w:lang w:val="sr-Cyrl-RS"/>
              </w:rPr>
            </w:pPr>
            <w:proofErr w:type="spellStart"/>
            <w:r w:rsidRPr="00AC5506">
              <w:rPr>
                <w:sz w:val="18"/>
                <w:szCs w:val="18"/>
              </w:rPr>
              <w:t>Младеновић</w:t>
            </w:r>
            <w:proofErr w:type="spellEnd"/>
            <w:r w:rsidRPr="00AC5506">
              <w:rPr>
                <w:sz w:val="18"/>
                <w:szCs w:val="18"/>
              </w:rPr>
              <w:t xml:space="preserve"> </w:t>
            </w:r>
            <w:proofErr w:type="spellStart"/>
            <w:r w:rsidRPr="00AC5506">
              <w:rPr>
                <w:sz w:val="18"/>
                <w:szCs w:val="18"/>
              </w:rPr>
              <w:t>Десанка</w:t>
            </w:r>
            <w:proofErr w:type="spellEnd"/>
            <w:r w:rsidRPr="00AC5506">
              <w:rPr>
                <w:sz w:val="18"/>
                <w:szCs w:val="18"/>
              </w:rPr>
              <w:t xml:space="preserve">, </w:t>
            </w:r>
            <w:proofErr w:type="spellStart"/>
            <w:r w:rsidRPr="00AC5506">
              <w:rPr>
                <w:sz w:val="18"/>
                <w:szCs w:val="18"/>
              </w:rPr>
              <w:t>Mирјана</w:t>
            </w:r>
            <w:proofErr w:type="spellEnd"/>
            <w:r w:rsidRPr="00AC5506">
              <w:rPr>
                <w:sz w:val="18"/>
                <w:szCs w:val="18"/>
              </w:rPr>
              <w:t xml:space="preserve"> </w:t>
            </w:r>
            <w:proofErr w:type="spellStart"/>
            <w:r w:rsidRPr="00AC5506">
              <w:rPr>
                <w:sz w:val="18"/>
                <w:szCs w:val="18"/>
              </w:rPr>
              <w:t>Никшић</w:t>
            </w:r>
            <w:proofErr w:type="spellEnd"/>
            <w:r w:rsidRPr="00AC5506">
              <w:rPr>
                <w:sz w:val="18"/>
                <w:szCs w:val="18"/>
              </w:rPr>
              <w:t xml:space="preserve">, </w:t>
            </w:r>
            <w:proofErr w:type="spellStart"/>
            <w:r w:rsidRPr="00AC5506">
              <w:rPr>
                <w:sz w:val="18"/>
                <w:szCs w:val="18"/>
              </w:rPr>
              <w:t>Александра</w:t>
            </w:r>
            <w:proofErr w:type="spellEnd"/>
            <w:r w:rsidRPr="00AC5506">
              <w:rPr>
                <w:sz w:val="18"/>
                <w:szCs w:val="18"/>
              </w:rPr>
              <w:t xml:space="preserve"> </w:t>
            </w:r>
            <w:proofErr w:type="spellStart"/>
            <w:proofErr w:type="gramStart"/>
            <w:r w:rsidRPr="00AC5506">
              <w:rPr>
                <w:sz w:val="18"/>
                <w:szCs w:val="18"/>
              </w:rPr>
              <w:t>Париповић,Марко</w:t>
            </w:r>
            <w:proofErr w:type="spellEnd"/>
            <w:proofErr w:type="gramEnd"/>
            <w:r w:rsidRPr="00AC5506">
              <w:rPr>
                <w:sz w:val="18"/>
                <w:szCs w:val="18"/>
              </w:rPr>
              <w:t xml:space="preserve"> </w:t>
            </w:r>
            <w:proofErr w:type="spellStart"/>
            <w:r w:rsidRPr="00AC5506">
              <w:rPr>
                <w:sz w:val="18"/>
                <w:szCs w:val="18"/>
              </w:rPr>
              <w:t>Николић</w:t>
            </w:r>
            <w:proofErr w:type="spellEnd"/>
            <w:r w:rsidRPr="00AC5506">
              <w:rPr>
                <w:sz w:val="18"/>
                <w:szCs w:val="18"/>
              </w:rPr>
              <w:t xml:space="preserve">, </w:t>
            </w:r>
            <w:proofErr w:type="spellStart"/>
            <w:r w:rsidRPr="00AC5506">
              <w:rPr>
                <w:sz w:val="18"/>
                <w:szCs w:val="18"/>
              </w:rPr>
              <w:t>Душанка</w:t>
            </w:r>
            <w:proofErr w:type="spellEnd"/>
            <w:r w:rsidRPr="00AC5506">
              <w:rPr>
                <w:sz w:val="18"/>
                <w:szCs w:val="18"/>
              </w:rPr>
              <w:t xml:space="preserve"> </w:t>
            </w:r>
            <w:proofErr w:type="spellStart"/>
            <w:r w:rsidRPr="00AC5506">
              <w:rPr>
                <w:sz w:val="18"/>
                <w:szCs w:val="18"/>
              </w:rPr>
              <w:t>Радовић</w:t>
            </w:r>
            <w:proofErr w:type="spellEnd"/>
            <w:r w:rsidRPr="00AC5506">
              <w:rPr>
                <w:sz w:val="18"/>
                <w:szCs w:val="18"/>
              </w:rPr>
              <w:t xml:space="preserve">, </w:t>
            </w:r>
            <w:proofErr w:type="spellStart"/>
            <w:r w:rsidRPr="00AC5506">
              <w:rPr>
                <w:sz w:val="18"/>
                <w:szCs w:val="18"/>
              </w:rPr>
              <w:t>Сергеј</w:t>
            </w:r>
            <w:proofErr w:type="spellEnd"/>
            <w:r w:rsidRPr="00AC5506">
              <w:rPr>
                <w:sz w:val="18"/>
                <w:szCs w:val="18"/>
              </w:rPr>
              <w:t xml:space="preserve"> </w:t>
            </w:r>
            <w:proofErr w:type="spellStart"/>
            <w:r w:rsidRPr="00AC5506">
              <w:rPr>
                <w:sz w:val="18"/>
                <w:szCs w:val="18"/>
              </w:rPr>
              <w:t>Раичевић</w:t>
            </w:r>
            <w:proofErr w:type="spellEnd"/>
            <w:r w:rsidRPr="00AC5506">
              <w:rPr>
                <w:sz w:val="18"/>
                <w:szCs w:val="18"/>
              </w:rPr>
              <w:t xml:space="preserve">, </w:t>
            </w:r>
            <w:proofErr w:type="spellStart"/>
            <w:r w:rsidRPr="00AC5506">
              <w:rPr>
                <w:sz w:val="18"/>
                <w:szCs w:val="18"/>
              </w:rPr>
              <w:t>Милена</w:t>
            </w:r>
            <w:proofErr w:type="spellEnd"/>
            <w:r w:rsidRPr="00AC5506">
              <w:rPr>
                <w:sz w:val="18"/>
                <w:szCs w:val="18"/>
              </w:rPr>
              <w:t xml:space="preserve"> </w:t>
            </w:r>
            <w:proofErr w:type="spellStart"/>
            <w:r w:rsidRPr="00AC5506">
              <w:rPr>
                <w:sz w:val="18"/>
                <w:szCs w:val="18"/>
              </w:rPr>
              <w:t>Мијаиловић</w:t>
            </w:r>
            <w:proofErr w:type="spellEnd"/>
            <w:r w:rsidRPr="00AC5506">
              <w:rPr>
                <w:sz w:val="18"/>
                <w:szCs w:val="18"/>
              </w:rPr>
              <w:t xml:space="preserve"> и </w:t>
            </w:r>
            <w:r w:rsidRPr="00AC5506">
              <w:rPr>
                <w:sz w:val="18"/>
                <w:szCs w:val="18"/>
                <w:lang w:val="ru-RU"/>
              </w:rPr>
              <w:t>школски педагог</w:t>
            </w:r>
          </w:p>
        </w:tc>
      </w:tr>
      <w:tr w:rsidR="00424968" w:rsidRPr="00AC5506" w14:paraId="52CE26DD" w14:textId="77777777" w:rsidTr="003A700C">
        <w:trPr>
          <w:trHeight w:val="213"/>
          <w:jc w:val="center"/>
        </w:trPr>
        <w:tc>
          <w:tcPr>
            <w:tcW w:w="1203" w:type="dxa"/>
            <w:vMerge w:val="restart"/>
            <w:shd w:val="pct5" w:color="auto" w:fill="auto"/>
            <w:vAlign w:val="center"/>
            <w:hideMark/>
          </w:tcPr>
          <w:p w14:paraId="534E4D48" w14:textId="77777777" w:rsidR="00424968" w:rsidRPr="00AC5506" w:rsidRDefault="00424968" w:rsidP="001F6303">
            <w:pPr>
              <w:pStyle w:val="BodyTextIndent2"/>
              <w:spacing w:before="0"/>
              <w:ind w:left="49" w:hanging="49"/>
              <w:jc w:val="left"/>
              <w:rPr>
                <w:rFonts w:ascii="Times New Roman" w:hAnsi="Times New Roman" w:cs="Times New Roman"/>
                <w:sz w:val="18"/>
                <w:szCs w:val="18"/>
                <w:lang w:val="sr-Latn-RS"/>
              </w:rPr>
            </w:pPr>
            <w:r w:rsidRPr="00AC5506">
              <w:rPr>
                <w:rFonts w:ascii="Times New Roman" w:hAnsi="Times New Roman" w:cs="Times New Roman"/>
                <w:sz w:val="18"/>
                <w:szCs w:val="18"/>
                <w:lang w:val="sr-Latn-RS"/>
              </w:rPr>
              <w:t xml:space="preserve">Април </w:t>
            </w:r>
          </w:p>
        </w:tc>
        <w:tc>
          <w:tcPr>
            <w:tcW w:w="4089" w:type="dxa"/>
            <w:vAlign w:val="center"/>
            <w:hideMark/>
          </w:tcPr>
          <w:p w14:paraId="7DF79B32"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Анализа успеха на трећем класификационом периоду</w:t>
            </w:r>
          </w:p>
        </w:tc>
        <w:tc>
          <w:tcPr>
            <w:tcW w:w="4140" w:type="dxa"/>
            <w:vMerge w:val="restart"/>
            <w:vAlign w:val="center"/>
            <w:hideMark/>
          </w:tcPr>
          <w:p w14:paraId="1F09B76A" w14:textId="77777777" w:rsidR="00424968" w:rsidRPr="00AC5506" w:rsidRDefault="00424968" w:rsidP="001F6303">
            <w:pPr>
              <w:rPr>
                <w:sz w:val="18"/>
                <w:szCs w:val="18"/>
                <w:u w:val="double"/>
                <w:lang w:val="sr-Cyrl-RS"/>
              </w:rPr>
            </w:pPr>
            <w:proofErr w:type="spellStart"/>
            <w:r w:rsidRPr="00AC5506">
              <w:rPr>
                <w:sz w:val="18"/>
                <w:szCs w:val="18"/>
              </w:rPr>
              <w:t>Младеновић</w:t>
            </w:r>
            <w:proofErr w:type="spellEnd"/>
            <w:r w:rsidRPr="00AC5506">
              <w:rPr>
                <w:sz w:val="18"/>
                <w:szCs w:val="18"/>
              </w:rPr>
              <w:t xml:space="preserve"> </w:t>
            </w:r>
            <w:proofErr w:type="spellStart"/>
            <w:r w:rsidRPr="00AC5506">
              <w:rPr>
                <w:sz w:val="18"/>
                <w:szCs w:val="18"/>
              </w:rPr>
              <w:t>Десанка</w:t>
            </w:r>
            <w:proofErr w:type="spellEnd"/>
            <w:r w:rsidRPr="00AC5506">
              <w:rPr>
                <w:sz w:val="18"/>
                <w:szCs w:val="18"/>
              </w:rPr>
              <w:t xml:space="preserve">, </w:t>
            </w:r>
            <w:proofErr w:type="spellStart"/>
            <w:r w:rsidRPr="00AC5506">
              <w:rPr>
                <w:sz w:val="18"/>
                <w:szCs w:val="18"/>
              </w:rPr>
              <w:t>Mирјана</w:t>
            </w:r>
            <w:proofErr w:type="spellEnd"/>
            <w:r w:rsidRPr="00AC5506">
              <w:rPr>
                <w:sz w:val="18"/>
                <w:szCs w:val="18"/>
              </w:rPr>
              <w:t xml:space="preserve"> </w:t>
            </w:r>
            <w:proofErr w:type="spellStart"/>
            <w:r w:rsidRPr="00AC5506">
              <w:rPr>
                <w:sz w:val="18"/>
                <w:szCs w:val="18"/>
              </w:rPr>
              <w:t>Никшић</w:t>
            </w:r>
            <w:proofErr w:type="spellEnd"/>
            <w:r w:rsidRPr="00AC5506">
              <w:rPr>
                <w:sz w:val="18"/>
                <w:szCs w:val="18"/>
              </w:rPr>
              <w:t xml:space="preserve">, </w:t>
            </w:r>
            <w:proofErr w:type="spellStart"/>
            <w:r w:rsidRPr="00AC5506">
              <w:rPr>
                <w:sz w:val="18"/>
                <w:szCs w:val="18"/>
              </w:rPr>
              <w:t>Александра</w:t>
            </w:r>
            <w:proofErr w:type="spellEnd"/>
            <w:r w:rsidRPr="00AC5506">
              <w:rPr>
                <w:sz w:val="18"/>
                <w:szCs w:val="18"/>
              </w:rPr>
              <w:t xml:space="preserve"> </w:t>
            </w:r>
            <w:proofErr w:type="spellStart"/>
            <w:proofErr w:type="gramStart"/>
            <w:r w:rsidRPr="00AC5506">
              <w:rPr>
                <w:sz w:val="18"/>
                <w:szCs w:val="18"/>
              </w:rPr>
              <w:t>Париповић,Марко</w:t>
            </w:r>
            <w:proofErr w:type="spellEnd"/>
            <w:proofErr w:type="gramEnd"/>
            <w:r w:rsidRPr="00AC5506">
              <w:rPr>
                <w:sz w:val="18"/>
                <w:szCs w:val="18"/>
              </w:rPr>
              <w:t xml:space="preserve"> </w:t>
            </w:r>
            <w:proofErr w:type="spellStart"/>
            <w:r w:rsidRPr="00AC5506">
              <w:rPr>
                <w:sz w:val="18"/>
                <w:szCs w:val="18"/>
              </w:rPr>
              <w:t>Николић</w:t>
            </w:r>
            <w:proofErr w:type="spellEnd"/>
            <w:r w:rsidRPr="00AC5506">
              <w:rPr>
                <w:sz w:val="18"/>
                <w:szCs w:val="18"/>
              </w:rPr>
              <w:t xml:space="preserve">, </w:t>
            </w:r>
            <w:proofErr w:type="spellStart"/>
            <w:r w:rsidRPr="00AC5506">
              <w:rPr>
                <w:sz w:val="18"/>
                <w:szCs w:val="18"/>
              </w:rPr>
              <w:t>Душанка</w:t>
            </w:r>
            <w:proofErr w:type="spellEnd"/>
            <w:r w:rsidRPr="00AC5506">
              <w:rPr>
                <w:sz w:val="18"/>
                <w:szCs w:val="18"/>
              </w:rPr>
              <w:t xml:space="preserve"> </w:t>
            </w:r>
            <w:proofErr w:type="spellStart"/>
            <w:r w:rsidRPr="00AC5506">
              <w:rPr>
                <w:sz w:val="18"/>
                <w:szCs w:val="18"/>
              </w:rPr>
              <w:t>Радовић</w:t>
            </w:r>
            <w:proofErr w:type="spellEnd"/>
            <w:r w:rsidRPr="00AC5506">
              <w:rPr>
                <w:sz w:val="18"/>
                <w:szCs w:val="18"/>
              </w:rPr>
              <w:t xml:space="preserve">, </w:t>
            </w:r>
            <w:proofErr w:type="spellStart"/>
            <w:r w:rsidRPr="00AC5506">
              <w:rPr>
                <w:sz w:val="18"/>
                <w:szCs w:val="18"/>
              </w:rPr>
              <w:t>Сергеј</w:t>
            </w:r>
            <w:proofErr w:type="spellEnd"/>
            <w:r w:rsidRPr="00AC5506">
              <w:rPr>
                <w:sz w:val="18"/>
                <w:szCs w:val="18"/>
              </w:rPr>
              <w:t xml:space="preserve"> </w:t>
            </w:r>
            <w:proofErr w:type="spellStart"/>
            <w:r w:rsidRPr="00AC5506">
              <w:rPr>
                <w:sz w:val="18"/>
                <w:szCs w:val="18"/>
              </w:rPr>
              <w:t>Раичевић</w:t>
            </w:r>
            <w:proofErr w:type="spellEnd"/>
            <w:r w:rsidRPr="00AC5506">
              <w:rPr>
                <w:sz w:val="18"/>
                <w:szCs w:val="18"/>
              </w:rPr>
              <w:t xml:space="preserve">, </w:t>
            </w:r>
            <w:proofErr w:type="spellStart"/>
            <w:r w:rsidRPr="00AC5506">
              <w:rPr>
                <w:sz w:val="18"/>
                <w:szCs w:val="18"/>
              </w:rPr>
              <w:t>Милена</w:t>
            </w:r>
            <w:proofErr w:type="spellEnd"/>
            <w:r w:rsidRPr="00AC5506">
              <w:rPr>
                <w:sz w:val="18"/>
                <w:szCs w:val="18"/>
              </w:rPr>
              <w:t xml:space="preserve"> </w:t>
            </w:r>
            <w:proofErr w:type="spellStart"/>
            <w:r w:rsidRPr="00AC5506">
              <w:rPr>
                <w:sz w:val="18"/>
                <w:szCs w:val="18"/>
              </w:rPr>
              <w:t>Мијаиловић</w:t>
            </w:r>
            <w:proofErr w:type="spellEnd"/>
            <w:r w:rsidRPr="00AC5506">
              <w:rPr>
                <w:sz w:val="18"/>
                <w:szCs w:val="18"/>
              </w:rPr>
              <w:t xml:space="preserve"> и </w:t>
            </w:r>
            <w:r w:rsidRPr="00AC5506">
              <w:rPr>
                <w:sz w:val="18"/>
                <w:szCs w:val="18"/>
                <w:lang w:val="ru-RU"/>
              </w:rPr>
              <w:t>школски педагог</w:t>
            </w:r>
          </w:p>
        </w:tc>
      </w:tr>
      <w:tr w:rsidR="00424968" w:rsidRPr="00AC5506" w14:paraId="705B382D" w14:textId="77777777" w:rsidTr="003A700C">
        <w:trPr>
          <w:trHeight w:val="213"/>
          <w:jc w:val="center"/>
        </w:trPr>
        <w:tc>
          <w:tcPr>
            <w:tcW w:w="1203" w:type="dxa"/>
            <w:vMerge/>
            <w:vAlign w:val="center"/>
            <w:hideMark/>
          </w:tcPr>
          <w:p w14:paraId="49B5BF75" w14:textId="77777777" w:rsidR="00424968" w:rsidRPr="00AC5506" w:rsidRDefault="00424968" w:rsidP="001F6303">
            <w:pPr>
              <w:ind w:left="49" w:hanging="49"/>
              <w:rPr>
                <w:sz w:val="18"/>
                <w:szCs w:val="18"/>
                <w:lang w:val="sr-Latn-RS"/>
              </w:rPr>
            </w:pPr>
          </w:p>
        </w:tc>
        <w:tc>
          <w:tcPr>
            <w:tcW w:w="4089" w:type="dxa"/>
            <w:vAlign w:val="center"/>
            <w:hideMark/>
          </w:tcPr>
          <w:p w14:paraId="5C7EB6CE" w14:textId="77777777" w:rsidR="00424968" w:rsidRPr="00AC5506" w:rsidRDefault="00424968" w:rsidP="005D7938">
            <w:pPr>
              <w:pStyle w:val="21"/>
              <w:numPr>
                <w:ilvl w:val="0"/>
                <w:numId w:val="132"/>
              </w:numPr>
              <w:jc w:val="left"/>
              <w:rPr>
                <w:rFonts w:ascii="Times New Roman" w:hAnsi="Times New Roman"/>
                <w:sz w:val="18"/>
                <w:szCs w:val="18"/>
                <w:lang w:val="sr-Latn-RS"/>
              </w:rPr>
            </w:pPr>
            <w:r w:rsidRPr="00AC5506">
              <w:rPr>
                <w:rFonts w:ascii="Times New Roman" w:hAnsi="Times New Roman"/>
                <w:sz w:val="18"/>
                <w:szCs w:val="18"/>
                <w:lang w:val="sr-Latn-RS"/>
              </w:rPr>
              <w:t>Анализа резултата са такмичења</w:t>
            </w:r>
          </w:p>
        </w:tc>
        <w:tc>
          <w:tcPr>
            <w:tcW w:w="4140" w:type="dxa"/>
            <w:vMerge/>
            <w:vAlign w:val="center"/>
            <w:hideMark/>
          </w:tcPr>
          <w:p w14:paraId="0437EBBC" w14:textId="77777777" w:rsidR="00424968" w:rsidRPr="00AC5506" w:rsidRDefault="00424968" w:rsidP="001F6303">
            <w:pPr>
              <w:rPr>
                <w:sz w:val="18"/>
                <w:szCs w:val="18"/>
                <w:u w:val="double"/>
              </w:rPr>
            </w:pPr>
          </w:p>
        </w:tc>
      </w:tr>
      <w:tr w:rsidR="00424968" w:rsidRPr="00AC5506" w14:paraId="7219E386" w14:textId="77777777" w:rsidTr="003A700C">
        <w:trPr>
          <w:trHeight w:val="213"/>
          <w:jc w:val="center"/>
        </w:trPr>
        <w:tc>
          <w:tcPr>
            <w:tcW w:w="1203" w:type="dxa"/>
            <w:vMerge/>
            <w:vAlign w:val="center"/>
            <w:hideMark/>
          </w:tcPr>
          <w:p w14:paraId="76870EFB" w14:textId="77777777" w:rsidR="00424968" w:rsidRPr="00AC5506" w:rsidRDefault="00424968" w:rsidP="001F6303">
            <w:pPr>
              <w:ind w:left="49" w:hanging="49"/>
              <w:rPr>
                <w:sz w:val="18"/>
                <w:szCs w:val="18"/>
                <w:lang w:val="sr-Latn-RS"/>
              </w:rPr>
            </w:pPr>
          </w:p>
        </w:tc>
        <w:tc>
          <w:tcPr>
            <w:tcW w:w="4089" w:type="dxa"/>
            <w:vAlign w:val="center"/>
            <w:hideMark/>
          </w:tcPr>
          <w:p w14:paraId="36569E1B"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Ефекти примене стандарда у настав</w:t>
            </w:r>
            <w:r w:rsidRPr="00AC5506">
              <w:rPr>
                <w:rFonts w:ascii="Times New Roman" w:hAnsi="Times New Roman"/>
                <w:sz w:val="18"/>
                <w:szCs w:val="18"/>
              </w:rPr>
              <w:t>и</w:t>
            </w:r>
          </w:p>
        </w:tc>
        <w:tc>
          <w:tcPr>
            <w:tcW w:w="4140" w:type="dxa"/>
            <w:vMerge/>
            <w:vAlign w:val="center"/>
            <w:hideMark/>
          </w:tcPr>
          <w:p w14:paraId="33FC5371" w14:textId="77777777" w:rsidR="00424968" w:rsidRPr="00AC5506" w:rsidRDefault="00424968" w:rsidP="001F6303">
            <w:pPr>
              <w:rPr>
                <w:sz w:val="18"/>
                <w:szCs w:val="18"/>
                <w:u w:val="double"/>
              </w:rPr>
            </w:pPr>
          </w:p>
        </w:tc>
      </w:tr>
      <w:tr w:rsidR="00424968" w:rsidRPr="00AC5506" w14:paraId="2E217DD9" w14:textId="77777777" w:rsidTr="003A700C">
        <w:trPr>
          <w:trHeight w:val="213"/>
          <w:jc w:val="center"/>
        </w:trPr>
        <w:tc>
          <w:tcPr>
            <w:tcW w:w="1203" w:type="dxa"/>
            <w:vMerge w:val="restart"/>
            <w:shd w:val="pct5" w:color="auto" w:fill="auto"/>
            <w:vAlign w:val="center"/>
            <w:hideMark/>
          </w:tcPr>
          <w:p w14:paraId="663A84D6" w14:textId="77777777" w:rsidR="00424968" w:rsidRPr="00AC5506" w:rsidRDefault="00424968" w:rsidP="001F6303">
            <w:pPr>
              <w:pStyle w:val="BodyTextIndent2"/>
              <w:spacing w:before="0"/>
              <w:ind w:left="49" w:hanging="49"/>
              <w:jc w:val="left"/>
              <w:rPr>
                <w:rFonts w:ascii="Times New Roman" w:hAnsi="Times New Roman" w:cs="Times New Roman"/>
                <w:sz w:val="18"/>
                <w:szCs w:val="18"/>
                <w:lang w:val="sr-Latn-RS"/>
              </w:rPr>
            </w:pPr>
            <w:r w:rsidRPr="00AC5506">
              <w:rPr>
                <w:rFonts w:ascii="Times New Roman" w:hAnsi="Times New Roman" w:cs="Times New Roman"/>
                <w:sz w:val="18"/>
                <w:szCs w:val="18"/>
                <w:lang w:val="sr-Latn-RS"/>
              </w:rPr>
              <w:t xml:space="preserve">Мај </w:t>
            </w:r>
          </w:p>
        </w:tc>
        <w:tc>
          <w:tcPr>
            <w:tcW w:w="4089" w:type="dxa"/>
            <w:vAlign w:val="center"/>
            <w:hideMark/>
          </w:tcPr>
          <w:p w14:paraId="6E06FB01" w14:textId="77777777" w:rsidR="00424968" w:rsidRPr="00AC5506" w:rsidRDefault="00424968" w:rsidP="005D7938">
            <w:pPr>
              <w:numPr>
                <w:ilvl w:val="0"/>
                <w:numId w:val="132"/>
              </w:numPr>
              <w:rPr>
                <w:sz w:val="18"/>
                <w:szCs w:val="18"/>
                <w:lang w:val="sr-Latn-RS"/>
              </w:rPr>
            </w:pPr>
            <w:r w:rsidRPr="00AC5506">
              <w:rPr>
                <w:sz w:val="18"/>
                <w:szCs w:val="18"/>
                <w:lang w:val="sr-Latn-RS"/>
              </w:rPr>
              <w:t>Анализа успеха ученика осмог разреда и предлози за разне видове похвала и награђивања</w:t>
            </w:r>
          </w:p>
        </w:tc>
        <w:tc>
          <w:tcPr>
            <w:tcW w:w="4140" w:type="dxa"/>
            <w:vMerge w:val="restart"/>
            <w:vAlign w:val="center"/>
            <w:hideMark/>
          </w:tcPr>
          <w:p w14:paraId="1CD83978" w14:textId="77777777" w:rsidR="00424968" w:rsidRPr="00AC5506" w:rsidRDefault="00424968" w:rsidP="001F6303">
            <w:pPr>
              <w:rPr>
                <w:sz w:val="18"/>
                <w:szCs w:val="18"/>
                <w:u w:val="double"/>
                <w:lang w:val="sr-Cyrl-RS"/>
              </w:rPr>
            </w:pPr>
            <w:proofErr w:type="spellStart"/>
            <w:r w:rsidRPr="00AC5506">
              <w:rPr>
                <w:sz w:val="18"/>
                <w:szCs w:val="18"/>
              </w:rPr>
              <w:t>Младеновић</w:t>
            </w:r>
            <w:proofErr w:type="spellEnd"/>
            <w:r w:rsidRPr="00AC5506">
              <w:rPr>
                <w:sz w:val="18"/>
                <w:szCs w:val="18"/>
              </w:rPr>
              <w:t xml:space="preserve"> </w:t>
            </w:r>
            <w:proofErr w:type="spellStart"/>
            <w:r w:rsidRPr="00AC5506">
              <w:rPr>
                <w:sz w:val="18"/>
                <w:szCs w:val="18"/>
              </w:rPr>
              <w:t>Десанка</w:t>
            </w:r>
            <w:proofErr w:type="spellEnd"/>
            <w:r w:rsidRPr="00AC5506">
              <w:rPr>
                <w:sz w:val="18"/>
                <w:szCs w:val="18"/>
              </w:rPr>
              <w:t xml:space="preserve">, </w:t>
            </w:r>
            <w:proofErr w:type="spellStart"/>
            <w:r w:rsidRPr="00AC5506">
              <w:rPr>
                <w:sz w:val="18"/>
                <w:szCs w:val="18"/>
              </w:rPr>
              <w:t>Mирјана</w:t>
            </w:r>
            <w:proofErr w:type="spellEnd"/>
            <w:r w:rsidRPr="00AC5506">
              <w:rPr>
                <w:sz w:val="18"/>
                <w:szCs w:val="18"/>
              </w:rPr>
              <w:t xml:space="preserve"> </w:t>
            </w:r>
            <w:proofErr w:type="spellStart"/>
            <w:r w:rsidRPr="00AC5506">
              <w:rPr>
                <w:sz w:val="18"/>
                <w:szCs w:val="18"/>
              </w:rPr>
              <w:t>Никшић</w:t>
            </w:r>
            <w:proofErr w:type="spellEnd"/>
            <w:r w:rsidRPr="00AC5506">
              <w:rPr>
                <w:sz w:val="18"/>
                <w:szCs w:val="18"/>
              </w:rPr>
              <w:t xml:space="preserve">, </w:t>
            </w:r>
            <w:proofErr w:type="spellStart"/>
            <w:r w:rsidRPr="00AC5506">
              <w:rPr>
                <w:sz w:val="18"/>
                <w:szCs w:val="18"/>
              </w:rPr>
              <w:t>Александра</w:t>
            </w:r>
            <w:proofErr w:type="spellEnd"/>
            <w:r w:rsidRPr="00AC5506">
              <w:rPr>
                <w:sz w:val="18"/>
                <w:szCs w:val="18"/>
              </w:rPr>
              <w:t xml:space="preserve"> </w:t>
            </w:r>
            <w:proofErr w:type="spellStart"/>
            <w:proofErr w:type="gramStart"/>
            <w:r w:rsidRPr="00AC5506">
              <w:rPr>
                <w:sz w:val="18"/>
                <w:szCs w:val="18"/>
              </w:rPr>
              <w:t>Париповић,Марко</w:t>
            </w:r>
            <w:proofErr w:type="spellEnd"/>
            <w:proofErr w:type="gramEnd"/>
            <w:r w:rsidRPr="00AC5506">
              <w:rPr>
                <w:sz w:val="18"/>
                <w:szCs w:val="18"/>
              </w:rPr>
              <w:t xml:space="preserve"> </w:t>
            </w:r>
            <w:proofErr w:type="spellStart"/>
            <w:r w:rsidRPr="00AC5506">
              <w:rPr>
                <w:sz w:val="18"/>
                <w:szCs w:val="18"/>
              </w:rPr>
              <w:t>Николић</w:t>
            </w:r>
            <w:proofErr w:type="spellEnd"/>
            <w:r w:rsidRPr="00AC5506">
              <w:rPr>
                <w:sz w:val="18"/>
                <w:szCs w:val="18"/>
              </w:rPr>
              <w:t xml:space="preserve">, </w:t>
            </w:r>
            <w:proofErr w:type="spellStart"/>
            <w:r w:rsidRPr="00AC5506">
              <w:rPr>
                <w:sz w:val="18"/>
                <w:szCs w:val="18"/>
              </w:rPr>
              <w:t>Душанка</w:t>
            </w:r>
            <w:proofErr w:type="spellEnd"/>
            <w:r w:rsidRPr="00AC5506">
              <w:rPr>
                <w:sz w:val="18"/>
                <w:szCs w:val="18"/>
              </w:rPr>
              <w:t xml:space="preserve"> </w:t>
            </w:r>
            <w:proofErr w:type="spellStart"/>
            <w:r w:rsidRPr="00AC5506">
              <w:rPr>
                <w:sz w:val="18"/>
                <w:szCs w:val="18"/>
              </w:rPr>
              <w:t>Радовић</w:t>
            </w:r>
            <w:proofErr w:type="spellEnd"/>
            <w:r w:rsidRPr="00AC5506">
              <w:rPr>
                <w:sz w:val="18"/>
                <w:szCs w:val="18"/>
              </w:rPr>
              <w:t xml:space="preserve">, </w:t>
            </w:r>
            <w:proofErr w:type="spellStart"/>
            <w:r w:rsidRPr="00AC5506">
              <w:rPr>
                <w:sz w:val="18"/>
                <w:szCs w:val="18"/>
              </w:rPr>
              <w:t>Сергеј</w:t>
            </w:r>
            <w:proofErr w:type="spellEnd"/>
            <w:r w:rsidRPr="00AC5506">
              <w:rPr>
                <w:sz w:val="18"/>
                <w:szCs w:val="18"/>
              </w:rPr>
              <w:t xml:space="preserve"> </w:t>
            </w:r>
            <w:proofErr w:type="spellStart"/>
            <w:r w:rsidRPr="00AC5506">
              <w:rPr>
                <w:sz w:val="18"/>
                <w:szCs w:val="18"/>
              </w:rPr>
              <w:t>Раичевић</w:t>
            </w:r>
            <w:proofErr w:type="spellEnd"/>
            <w:r w:rsidRPr="00AC5506">
              <w:rPr>
                <w:sz w:val="18"/>
                <w:szCs w:val="18"/>
              </w:rPr>
              <w:t xml:space="preserve">, </w:t>
            </w:r>
            <w:proofErr w:type="spellStart"/>
            <w:r w:rsidRPr="00AC5506">
              <w:rPr>
                <w:sz w:val="18"/>
                <w:szCs w:val="18"/>
              </w:rPr>
              <w:t>Милена</w:t>
            </w:r>
            <w:proofErr w:type="spellEnd"/>
            <w:r w:rsidRPr="00AC5506">
              <w:rPr>
                <w:sz w:val="18"/>
                <w:szCs w:val="18"/>
              </w:rPr>
              <w:t xml:space="preserve"> </w:t>
            </w:r>
            <w:proofErr w:type="spellStart"/>
            <w:r w:rsidRPr="00AC5506">
              <w:rPr>
                <w:sz w:val="18"/>
                <w:szCs w:val="18"/>
              </w:rPr>
              <w:t>Мијаиловић</w:t>
            </w:r>
            <w:proofErr w:type="spellEnd"/>
            <w:r w:rsidRPr="00AC5506">
              <w:rPr>
                <w:sz w:val="18"/>
                <w:szCs w:val="18"/>
              </w:rPr>
              <w:t xml:space="preserve"> и </w:t>
            </w:r>
            <w:r w:rsidRPr="00AC5506">
              <w:rPr>
                <w:sz w:val="18"/>
                <w:szCs w:val="18"/>
                <w:lang w:val="ru-RU"/>
              </w:rPr>
              <w:t>школски педагог</w:t>
            </w:r>
          </w:p>
        </w:tc>
      </w:tr>
      <w:tr w:rsidR="00424968" w:rsidRPr="00AC5506" w14:paraId="5C3BA654" w14:textId="77777777" w:rsidTr="003A700C">
        <w:trPr>
          <w:trHeight w:val="213"/>
          <w:jc w:val="center"/>
        </w:trPr>
        <w:tc>
          <w:tcPr>
            <w:tcW w:w="1203" w:type="dxa"/>
            <w:vMerge/>
            <w:vAlign w:val="center"/>
            <w:hideMark/>
          </w:tcPr>
          <w:p w14:paraId="55E5ABB9" w14:textId="77777777" w:rsidR="00424968" w:rsidRPr="00AC5506" w:rsidRDefault="00424968" w:rsidP="001F6303">
            <w:pPr>
              <w:ind w:left="49" w:hanging="49"/>
              <w:rPr>
                <w:sz w:val="18"/>
                <w:szCs w:val="18"/>
                <w:lang w:val="sr-Latn-RS"/>
              </w:rPr>
            </w:pPr>
          </w:p>
        </w:tc>
        <w:tc>
          <w:tcPr>
            <w:tcW w:w="4089" w:type="dxa"/>
            <w:vAlign w:val="center"/>
            <w:hideMark/>
          </w:tcPr>
          <w:p w14:paraId="66F9B365" w14:textId="77777777" w:rsidR="00424968" w:rsidRPr="00AC5506" w:rsidRDefault="00424968" w:rsidP="005D7938">
            <w:pPr>
              <w:numPr>
                <w:ilvl w:val="0"/>
                <w:numId w:val="132"/>
              </w:numPr>
              <w:rPr>
                <w:sz w:val="18"/>
                <w:szCs w:val="18"/>
                <w:lang w:val="sr-Latn-RS"/>
              </w:rPr>
            </w:pPr>
            <w:proofErr w:type="spellStart"/>
            <w:r w:rsidRPr="00AC5506">
              <w:rPr>
                <w:sz w:val="18"/>
                <w:szCs w:val="18"/>
              </w:rPr>
              <w:t>Анализа</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актива</w:t>
            </w:r>
            <w:proofErr w:type="spellEnd"/>
            <w:r w:rsidRPr="00AC5506">
              <w:rPr>
                <w:sz w:val="18"/>
                <w:szCs w:val="18"/>
              </w:rPr>
              <w:t xml:space="preserve"> у </w:t>
            </w:r>
            <w:proofErr w:type="spellStart"/>
            <w:r w:rsidRPr="00AC5506">
              <w:rPr>
                <w:sz w:val="18"/>
                <w:szCs w:val="18"/>
              </w:rPr>
              <w:t>протеклој</w:t>
            </w:r>
            <w:proofErr w:type="spellEnd"/>
            <w:r w:rsidRPr="00AC5506">
              <w:rPr>
                <w:sz w:val="18"/>
                <w:szCs w:val="18"/>
              </w:rPr>
              <w:t xml:space="preserve"> </w:t>
            </w:r>
            <w:proofErr w:type="spellStart"/>
            <w:r w:rsidRPr="00AC5506">
              <w:rPr>
                <w:sz w:val="18"/>
                <w:szCs w:val="18"/>
              </w:rPr>
              <w:t>школској</w:t>
            </w:r>
            <w:proofErr w:type="spellEnd"/>
            <w:r w:rsidRPr="00AC5506">
              <w:rPr>
                <w:sz w:val="18"/>
                <w:szCs w:val="18"/>
              </w:rPr>
              <w:t xml:space="preserve"> </w:t>
            </w:r>
            <w:proofErr w:type="spellStart"/>
            <w:r w:rsidRPr="00AC5506">
              <w:rPr>
                <w:sz w:val="18"/>
                <w:szCs w:val="18"/>
              </w:rPr>
              <w:t>години</w:t>
            </w:r>
            <w:proofErr w:type="spellEnd"/>
            <w:r w:rsidRPr="00AC5506">
              <w:rPr>
                <w:sz w:val="18"/>
                <w:szCs w:val="18"/>
              </w:rPr>
              <w:t xml:space="preserve"> </w:t>
            </w:r>
          </w:p>
        </w:tc>
        <w:tc>
          <w:tcPr>
            <w:tcW w:w="4140" w:type="dxa"/>
            <w:vMerge/>
            <w:vAlign w:val="center"/>
            <w:hideMark/>
          </w:tcPr>
          <w:p w14:paraId="146405B5" w14:textId="77777777" w:rsidR="00424968" w:rsidRPr="00AC5506" w:rsidRDefault="00424968" w:rsidP="001F6303">
            <w:pPr>
              <w:rPr>
                <w:sz w:val="18"/>
                <w:szCs w:val="18"/>
                <w:u w:val="double"/>
              </w:rPr>
            </w:pPr>
          </w:p>
        </w:tc>
      </w:tr>
      <w:tr w:rsidR="00424968" w:rsidRPr="00AC5506" w14:paraId="52938E11" w14:textId="77777777" w:rsidTr="003A700C">
        <w:trPr>
          <w:trHeight w:val="213"/>
          <w:jc w:val="center"/>
        </w:trPr>
        <w:tc>
          <w:tcPr>
            <w:tcW w:w="1203" w:type="dxa"/>
            <w:vMerge/>
            <w:vAlign w:val="center"/>
            <w:hideMark/>
          </w:tcPr>
          <w:p w14:paraId="7768B97B" w14:textId="77777777" w:rsidR="00424968" w:rsidRPr="00AC5506" w:rsidRDefault="00424968" w:rsidP="001F6303">
            <w:pPr>
              <w:ind w:left="49" w:hanging="49"/>
              <w:rPr>
                <w:sz w:val="18"/>
                <w:szCs w:val="18"/>
                <w:lang w:val="sr-Latn-RS"/>
              </w:rPr>
            </w:pPr>
          </w:p>
        </w:tc>
        <w:tc>
          <w:tcPr>
            <w:tcW w:w="4089" w:type="dxa"/>
            <w:vAlign w:val="center"/>
            <w:hideMark/>
          </w:tcPr>
          <w:p w14:paraId="07A0A324"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Спровођење припремне наставе за завршни испит</w:t>
            </w:r>
          </w:p>
        </w:tc>
        <w:tc>
          <w:tcPr>
            <w:tcW w:w="4140" w:type="dxa"/>
            <w:vAlign w:val="center"/>
            <w:hideMark/>
          </w:tcPr>
          <w:p w14:paraId="389F4E81" w14:textId="77777777" w:rsidR="00424968" w:rsidRPr="00AC5506" w:rsidRDefault="00424968" w:rsidP="001F6303">
            <w:pPr>
              <w:pStyle w:val="21"/>
              <w:tabs>
                <w:tab w:val="left" w:pos="708"/>
              </w:tabs>
              <w:ind w:left="34"/>
              <w:jc w:val="left"/>
              <w:rPr>
                <w:rFonts w:ascii="Times New Roman" w:hAnsi="Times New Roman"/>
                <w:sz w:val="18"/>
                <w:szCs w:val="18"/>
                <w:lang w:val="sr-Latn-RS"/>
              </w:rPr>
            </w:pPr>
            <w:r w:rsidRPr="00AC5506">
              <w:rPr>
                <w:rFonts w:ascii="Times New Roman" w:hAnsi="Times New Roman"/>
                <w:sz w:val="18"/>
                <w:szCs w:val="18"/>
                <w:lang w:val="sr-Latn-RS"/>
              </w:rPr>
              <w:t>Mирјана Никшић, Александра Париповић</w:t>
            </w:r>
          </w:p>
        </w:tc>
      </w:tr>
      <w:tr w:rsidR="00424968" w:rsidRPr="00AC5506" w14:paraId="723151C7" w14:textId="77777777" w:rsidTr="003A700C">
        <w:trPr>
          <w:trHeight w:val="217"/>
          <w:jc w:val="center"/>
        </w:trPr>
        <w:tc>
          <w:tcPr>
            <w:tcW w:w="1203" w:type="dxa"/>
            <w:vMerge w:val="restart"/>
            <w:shd w:val="pct5" w:color="auto" w:fill="auto"/>
            <w:vAlign w:val="center"/>
            <w:hideMark/>
          </w:tcPr>
          <w:p w14:paraId="01BE0EE7" w14:textId="77777777" w:rsidR="00424968" w:rsidRPr="00AC5506" w:rsidRDefault="00424968" w:rsidP="001F6303">
            <w:pPr>
              <w:pStyle w:val="BodyTextIndent2"/>
              <w:spacing w:before="0"/>
              <w:ind w:left="49" w:hanging="49"/>
              <w:jc w:val="left"/>
              <w:rPr>
                <w:rFonts w:ascii="Times New Roman" w:hAnsi="Times New Roman" w:cs="Times New Roman"/>
                <w:sz w:val="18"/>
                <w:szCs w:val="18"/>
                <w:lang w:val="sr-Latn-RS"/>
              </w:rPr>
            </w:pPr>
            <w:r w:rsidRPr="00AC5506">
              <w:rPr>
                <w:rFonts w:ascii="Times New Roman" w:hAnsi="Times New Roman" w:cs="Times New Roman"/>
                <w:sz w:val="18"/>
                <w:szCs w:val="18"/>
                <w:lang w:val="sr-Latn-RS"/>
              </w:rPr>
              <w:t>Јун</w:t>
            </w:r>
          </w:p>
        </w:tc>
        <w:tc>
          <w:tcPr>
            <w:tcW w:w="4089" w:type="dxa"/>
            <w:vAlign w:val="center"/>
            <w:hideMark/>
          </w:tcPr>
          <w:p w14:paraId="734E5688"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Извештај о раду актива</w:t>
            </w:r>
          </w:p>
        </w:tc>
        <w:tc>
          <w:tcPr>
            <w:tcW w:w="4140" w:type="dxa"/>
            <w:vAlign w:val="center"/>
            <w:hideMark/>
          </w:tcPr>
          <w:p w14:paraId="1F5A9C77" w14:textId="77777777" w:rsidR="00424968" w:rsidRPr="00AC5506" w:rsidRDefault="00424968" w:rsidP="001F6303">
            <w:pPr>
              <w:pStyle w:val="BodyTextIndent2"/>
              <w:spacing w:before="0"/>
              <w:ind w:firstLine="0"/>
              <w:jc w:val="left"/>
              <w:rPr>
                <w:rFonts w:ascii="Times New Roman" w:hAnsi="Times New Roman" w:cs="Times New Roman"/>
                <w:sz w:val="18"/>
                <w:szCs w:val="18"/>
                <w:lang w:val="sr-Latn-RS"/>
              </w:rPr>
            </w:pPr>
            <w:r w:rsidRPr="00AC5506">
              <w:rPr>
                <w:rFonts w:ascii="Times New Roman" w:hAnsi="Times New Roman" w:cs="Times New Roman"/>
                <w:sz w:val="18"/>
                <w:szCs w:val="18"/>
              </w:rPr>
              <w:t>Десанка Младеновић</w:t>
            </w:r>
          </w:p>
        </w:tc>
      </w:tr>
      <w:tr w:rsidR="00424968" w:rsidRPr="00AC5506" w14:paraId="7828686A" w14:textId="77777777" w:rsidTr="003A700C">
        <w:trPr>
          <w:trHeight w:val="212"/>
          <w:jc w:val="center"/>
        </w:trPr>
        <w:tc>
          <w:tcPr>
            <w:tcW w:w="1203" w:type="dxa"/>
            <w:vMerge/>
            <w:vAlign w:val="center"/>
            <w:hideMark/>
          </w:tcPr>
          <w:p w14:paraId="691B233F" w14:textId="77777777" w:rsidR="00424968" w:rsidRPr="00AC5506" w:rsidRDefault="00424968" w:rsidP="001F6303">
            <w:pPr>
              <w:ind w:left="49" w:hanging="49"/>
              <w:rPr>
                <w:sz w:val="18"/>
                <w:szCs w:val="18"/>
                <w:lang w:val="sr-Latn-RS"/>
              </w:rPr>
            </w:pPr>
          </w:p>
        </w:tc>
        <w:tc>
          <w:tcPr>
            <w:tcW w:w="4089" w:type="dxa"/>
            <w:vAlign w:val="center"/>
            <w:hideMark/>
          </w:tcPr>
          <w:p w14:paraId="51240DB7"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Анализа успеха ученика на крају школске године</w:t>
            </w:r>
          </w:p>
        </w:tc>
        <w:tc>
          <w:tcPr>
            <w:tcW w:w="4140" w:type="dxa"/>
            <w:vMerge w:val="restart"/>
            <w:vAlign w:val="center"/>
            <w:hideMark/>
          </w:tcPr>
          <w:p w14:paraId="6F2EF98C" w14:textId="77777777" w:rsidR="00424968" w:rsidRPr="00AC5506" w:rsidRDefault="00424968" w:rsidP="001F6303">
            <w:pPr>
              <w:rPr>
                <w:sz w:val="18"/>
                <w:szCs w:val="18"/>
                <w:u w:val="double"/>
                <w:lang w:val="sr-Cyrl-RS"/>
              </w:rPr>
            </w:pPr>
            <w:proofErr w:type="spellStart"/>
            <w:r w:rsidRPr="00AC5506">
              <w:rPr>
                <w:sz w:val="18"/>
                <w:szCs w:val="18"/>
              </w:rPr>
              <w:t>Младеновић</w:t>
            </w:r>
            <w:proofErr w:type="spellEnd"/>
            <w:r w:rsidRPr="00AC5506">
              <w:rPr>
                <w:sz w:val="18"/>
                <w:szCs w:val="18"/>
              </w:rPr>
              <w:t xml:space="preserve"> </w:t>
            </w:r>
            <w:proofErr w:type="spellStart"/>
            <w:r w:rsidRPr="00AC5506">
              <w:rPr>
                <w:sz w:val="18"/>
                <w:szCs w:val="18"/>
              </w:rPr>
              <w:t>Десанка</w:t>
            </w:r>
            <w:proofErr w:type="spellEnd"/>
            <w:r w:rsidRPr="00AC5506">
              <w:rPr>
                <w:sz w:val="18"/>
                <w:szCs w:val="18"/>
              </w:rPr>
              <w:t xml:space="preserve">, </w:t>
            </w:r>
            <w:proofErr w:type="spellStart"/>
            <w:r w:rsidRPr="00AC5506">
              <w:rPr>
                <w:sz w:val="18"/>
                <w:szCs w:val="18"/>
              </w:rPr>
              <w:t>Mирјана</w:t>
            </w:r>
            <w:proofErr w:type="spellEnd"/>
            <w:r w:rsidRPr="00AC5506">
              <w:rPr>
                <w:sz w:val="18"/>
                <w:szCs w:val="18"/>
              </w:rPr>
              <w:t xml:space="preserve"> </w:t>
            </w:r>
            <w:proofErr w:type="spellStart"/>
            <w:r w:rsidRPr="00AC5506">
              <w:rPr>
                <w:sz w:val="18"/>
                <w:szCs w:val="18"/>
              </w:rPr>
              <w:t>Никшић</w:t>
            </w:r>
            <w:proofErr w:type="spellEnd"/>
            <w:r w:rsidRPr="00AC5506">
              <w:rPr>
                <w:sz w:val="18"/>
                <w:szCs w:val="18"/>
              </w:rPr>
              <w:t xml:space="preserve">, </w:t>
            </w:r>
            <w:proofErr w:type="spellStart"/>
            <w:r w:rsidRPr="00AC5506">
              <w:rPr>
                <w:sz w:val="18"/>
                <w:szCs w:val="18"/>
              </w:rPr>
              <w:t>Александра</w:t>
            </w:r>
            <w:proofErr w:type="spellEnd"/>
            <w:r w:rsidRPr="00AC5506">
              <w:rPr>
                <w:sz w:val="18"/>
                <w:szCs w:val="18"/>
              </w:rPr>
              <w:t xml:space="preserve"> </w:t>
            </w:r>
            <w:proofErr w:type="spellStart"/>
            <w:r w:rsidRPr="00AC5506">
              <w:rPr>
                <w:sz w:val="18"/>
                <w:szCs w:val="18"/>
              </w:rPr>
              <w:t>Париповић</w:t>
            </w:r>
            <w:proofErr w:type="spellEnd"/>
            <w:r w:rsidRPr="00AC5506">
              <w:rPr>
                <w:sz w:val="18"/>
                <w:szCs w:val="18"/>
              </w:rPr>
              <w:t xml:space="preserve">, </w:t>
            </w:r>
            <w:proofErr w:type="spellStart"/>
            <w:r w:rsidRPr="00AC5506">
              <w:rPr>
                <w:sz w:val="18"/>
                <w:szCs w:val="18"/>
              </w:rPr>
              <w:t>Марко</w:t>
            </w:r>
            <w:proofErr w:type="spellEnd"/>
            <w:r w:rsidRPr="00AC5506">
              <w:rPr>
                <w:sz w:val="18"/>
                <w:szCs w:val="18"/>
              </w:rPr>
              <w:t xml:space="preserve"> </w:t>
            </w:r>
            <w:proofErr w:type="spellStart"/>
            <w:r w:rsidRPr="00AC5506">
              <w:rPr>
                <w:sz w:val="18"/>
                <w:szCs w:val="18"/>
              </w:rPr>
              <w:t>Николић</w:t>
            </w:r>
            <w:proofErr w:type="spellEnd"/>
            <w:r w:rsidRPr="00AC5506">
              <w:rPr>
                <w:sz w:val="18"/>
                <w:szCs w:val="18"/>
              </w:rPr>
              <w:t xml:space="preserve">, </w:t>
            </w:r>
            <w:proofErr w:type="spellStart"/>
            <w:r w:rsidRPr="00AC5506">
              <w:rPr>
                <w:sz w:val="18"/>
                <w:szCs w:val="18"/>
              </w:rPr>
              <w:t>Душанка</w:t>
            </w:r>
            <w:proofErr w:type="spellEnd"/>
            <w:r w:rsidRPr="00AC5506">
              <w:rPr>
                <w:sz w:val="18"/>
                <w:szCs w:val="18"/>
              </w:rPr>
              <w:t xml:space="preserve"> </w:t>
            </w:r>
            <w:proofErr w:type="spellStart"/>
            <w:r w:rsidRPr="00AC5506">
              <w:rPr>
                <w:sz w:val="18"/>
                <w:szCs w:val="18"/>
              </w:rPr>
              <w:t>Радовић</w:t>
            </w:r>
            <w:proofErr w:type="spellEnd"/>
            <w:r w:rsidRPr="00AC5506">
              <w:rPr>
                <w:sz w:val="18"/>
                <w:szCs w:val="18"/>
              </w:rPr>
              <w:t xml:space="preserve">, </w:t>
            </w:r>
            <w:proofErr w:type="spellStart"/>
            <w:r w:rsidRPr="00AC5506">
              <w:rPr>
                <w:sz w:val="18"/>
                <w:szCs w:val="18"/>
              </w:rPr>
              <w:t>Сергеј</w:t>
            </w:r>
            <w:proofErr w:type="spellEnd"/>
            <w:r w:rsidRPr="00AC5506">
              <w:rPr>
                <w:sz w:val="18"/>
                <w:szCs w:val="18"/>
              </w:rPr>
              <w:t xml:space="preserve"> </w:t>
            </w:r>
            <w:proofErr w:type="spellStart"/>
            <w:r w:rsidRPr="00AC5506">
              <w:rPr>
                <w:sz w:val="18"/>
                <w:szCs w:val="18"/>
              </w:rPr>
              <w:t>Раичевић</w:t>
            </w:r>
            <w:proofErr w:type="spellEnd"/>
            <w:r w:rsidRPr="00AC5506">
              <w:rPr>
                <w:sz w:val="18"/>
                <w:szCs w:val="18"/>
              </w:rPr>
              <w:t xml:space="preserve">, </w:t>
            </w:r>
            <w:proofErr w:type="spellStart"/>
            <w:r w:rsidRPr="00AC5506">
              <w:rPr>
                <w:sz w:val="18"/>
                <w:szCs w:val="18"/>
              </w:rPr>
              <w:t>Милена</w:t>
            </w:r>
            <w:proofErr w:type="spellEnd"/>
            <w:r w:rsidRPr="00AC5506">
              <w:rPr>
                <w:sz w:val="18"/>
                <w:szCs w:val="18"/>
              </w:rPr>
              <w:t xml:space="preserve"> </w:t>
            </w:r>
            <w:proofErr w:type="spellStart"/>
            <w:r w:rsidRPr="00AC5506">
              <w:rPr>
                <w:sz w:val="18"/>
                <w:szCs w:val="18"/>
              </w:rPr>
              <w:t>Мијаиловић</w:t>
            </w:r>
            <w:proofErr w:type="spellEnd"/>
          </w:p>
        </w:tc>
      </w:tr>
      <w:tr w:rsidR="00424968" w:rsidRPr="00AC5506" w14:paraId="55EB2637" w14:textId="77777777" w:rsidTr="003A700C">
        <w:trPr>
          <w:trHeight w:val="212"/>
          <w:jc w:val="center"/>
        </w:trPr>
        <w:tc>
          <w:tcPr>
            <w:tcW w:w="1203" w:type="dxa"/>
            <w:vMerge/>
            <w:vAlign w:val="center"/>
            <w:hideMark/>
          </w:tcPr>
          <w:p w14:paraId="413AB4C0" w14:textId="77777777" w:rsidR="00424968" w:rsidRPr="00AC5506" w:rsidRDefault="00424968" w:rsidP="001F6303">
            <w:pPr>
              <w:ind w:left="49" w:hanging="49"/>
              <w:rPr>
                <w:sz w:val="18"/>
                <w:szCs w:val="18"/>
                <w:lang w:val="sr-Latn-RS"/>
              </w:rPr>
            </w:pPr>
          </w:p>
        </w:tc>
        <w:tc>
          <w:tcPr>
            <w:tcW w:w="4089" w:type="dxa"/>
            <w:vAlign w:val="center"/>
            <w:hideMark/>
          </w:tcPr>
          <w:p w14:paraId="0435088A"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Избор руководиоца за наредну школску годину</w:t>
            </w:r>
          </w:p>
        </w:tc>
        <w:tc>
          <w:tcPr>
            <w:tcW w:w="4140" w:type="dxa"/>
            <w:vMerge/>
            <w:vAlign w:val="center"/>
            <w:hideMark/>
          </w:tcPr>
          <w:p w14:paraId="019540FF" w14:textId="77777777" w:rsidR="00424968" w:rsidRPr="00AC5506" w:rsidRDefault="00424968" w:rsidP="001F6303">
            <w:pPr>
              <w:rPr>
                <w:sz w:val="18"/>
                <w:szCs w:val="18"/>
                <w:u w:val="double"/>
              </w:rPr>
            </w:pPr>
          </w:p>
        </w:tc>
      </w:tr>
      <w:tr w:rsidR="00424968" w:rsidRPr="00AC5506" w14:paraId="7CCCE587" w14:textId="77777777" w:rsidTr="003A700C">
        <w:trPr>
          <w:trHeight w:val="212"/>
          <w:jc w:val="center"/>
        </w:trPr>
        <w:tc>
          <w:tcPr>
            <w:tcW w:w="1203" w:type="dxa"/>
            <w:vMerge/>
            <w:vAlign w:val="center"/>
            <w:hideMark/>
          </w:tcPr>
          <w:p w14:paraId="3925F2EF" w14:textId="77777777" w:rsidR="00424968" w:rsidRPr="00AC5506" w:rsidRDefault="00424968" w:rsidP="001F6303">
            <w:pPr>
              <w:ind w:left="49" w:hanging="49"/>
              <w:rPr>
                <w:sz w:val="18"/>
                <w:szCs w:val="18"/>
                <w:lang w:val="sr-Latn-RS"/>
              </w:rPr>
            </w:pPr>
          </w:p>
        </w:tc>
        <w:tc>
          <w:tcPr>
            <w:tcW w:w="4089" w:type="dxa"/>
            <w:vAlign w:val="center"/>
            <w:hideMark/>
          </w:tcPr>
          <w:p w14:paraId="7FE58FCA"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Ефекти израде индивидуалних планова рада за ученике са тешкоћама у савладавању градива и даровите</w:t>
            </w:r>
          </w:p>
        </w:tc>
        <w:tc>
          <w:tcPr>
            <w:tcW w:w="4140" w:type="dxa"/>
            <w:vMerge/>
            <w:vAlign w:val="center"/>
            <w:hideMark/>
          </w:tcPr>
          <w:p w14:paraId="24CA37D6" w14:textId="77777777" w:rsidR="00424968" w:rsidRPr="00AC5506" w:rsidRDefault="00424968" w:rsidP="001F6303">
            <w:pPr>
              <w:rPr>
                <w:sz w:val="18"/>
                <w:szCs w:val="18"/>
                <w:u w:val="double"/>
              </w:rPr>
            </w:pPr>
          </w:p>
        </w:tc>
      </w:tr>
      <w:tr w:rsidR="00424968" w:rsidRPr="00AC5506" w14:paraId="2CB6BA2E" w14:textId="77777777" w:rsidTr="003A700C">
        <w:trPr>
          <w:trHeight w:val="212"/>
          <w:jc w:val="center"/>
        </w:trPr>
        <w:tc>
          <w:tcPr>
            <w:tcW w:w="1203" w:type="dxa"/>
            <w:vMerge/>
            <w:vAlign w:val="center"/>
            <w:hideMark/>
          </w:tcPr>
          <w:p w14:paraId="5B8E759C" w14:textId="77777777" w:rsidR="00424968" w:rsidRPr="00AC5506" w:rsidRDefault="00424968" w:rsidP="001F6303">
            <w:pPr>
              <w:ind w:left="49" w:hanging="49"/>
              <w:rPr>
                <w:sz w:val="18"/>
                <w:szCs w:val="18"/>
                <w:lang w:val="sr-Latn-RS"/>
              </w:rPr>
            </w:pPr>
          </w:p>
        </w:tc>
        <w:tc>
          <w:tcPr>
            <w:tcW w:w="4089" w:type="dxa"/>
            <w:vAlign w:val="center"/>
            <w:hideMark/>
          </w:tcPr>
          <w:p w14:paraId="0342CE66"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Стандарди-примена анализа</w:t>
            </w:r>
          </w:p>
        </w:tc>
        <w:tc>
          <w:tcPr>
            <w:tcW w:w="4140" w:type="dxa"/>
            <w:vMerge/>
            <w:vAlign w:val="center"/>
            <w:hideMark/>
          </w:tcPr>
          <w:p w14:paraId="34F4C1AC" w14:textId="77777777" w:rsidR="00424968" w:rsidRPr="00AC5506" w:rsidRDefault="00424968" w:rsidP="001F6303">
            <w:pPr>
              <w:rPr>
                <w:sz w:val="18"/>
                <w:szCs w:val="18"/>
                <w:u w:val="double"/>
              </w:rPr>
            </w:pPr>
          </w:p>
        </w:tc>
      </w:tr>
      <w:tr w:rsidR="00424968" w:rsidRPr="00AC5506" w14:paraId="21B7DCF4" w14:textId="77777777" w:rsidTr="003A700C">
        <w:trPr>
          <w:trHeight w:val="212"/>
          <w:jc w:val="center"/>
        </w:trPr>
        <w:tc>
          <w:tcPr>
            <w:tcW w:w="1203" w:type="dxa"/>
            <w:vMerge/>
            <w:vAlign w:val="center"/>
            <w:hideMark/>
          </w:tcPr>
          <w:p w14:paraId="79114741" w14:textId="77777777" w:rsidR="00424968" w:rsidRPr="00AC5506" w:rsidRDefault="00424968" w:rsidP="001F6303">
            <w:pPr>
              <w:ind w:left="49" w:hanging="49"/>
              <w:rPr>
                <w:sz w:val="18"/>
                <w:szCs w:val="18"/>
                <w:lang w:val="sr-Latn-RS"/>
              </w:rPr>
            </w:pPr>
          </w:p>
        </w:tc>
        <w:tc>
          <w:tcPr>
            <w:tcW w:w="4089" w:type="dxa"/>
            <w:vAlign w:val="center"/>
            <w:hideMark/>
          </w:tcPr>
          <w:p w14:paraId="26E792EF"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Анализа стручног усавршавања наставника у претходној школској години (интерно и екстерно</w:t>
            </w:r>
            <w:r w:rsidRPr="00AC5506">
              <w:rPr>
                <w:rFonts w:ascii="Times New Roman" w:hAnsi="Times New Roman"/>
                <w:sz w:val="18"/>
                <w:szCs w:val="18"/>
              </w:rPr>
              <w:t>)</w:t>
            </w:r>
          </w:p>
        </w:tc>
        <w:tc>
          <w:tcPr>
            <w:tcW w:w="4140" w:type="dxa"/>
            <w:vMerge/>
            <w:vAlign w:val="center"/>
            <w:hideMark/>
          </w:tcPr>
          <w:p w14:paraId="1CFC9A4A" w14:textId="77777777" w:rsidR="00424968" w:rsidRPr="00AC5506" w:rsidRDefault="00424968" w:rsidP="001F6303">
            <w:pPr>
              <w:rPr>
                <w:sz w:val="18"/>
                <w:szCs w:val="18"/>
                <w:u w:val="double"/>
              </w:rPr>
            </w:pPr>
          </w:p>
        </w:tc>
      </w:tr>
      <w:tr w:rsidR="00424968" w:rsidRPr="00AC5506" w14:paraId="30EC0F52" w14:textId="77777777" w:rsidTr="003A700C">
        <w:trPr>
          <w:trHeight w:val="212"/>
          <w:jc w:val="center"/>
        </w:trPr>
        <w:tc>
          <w:tcPr>
            <w:tcW w:w="1203" w:type="dxa"/>
            <w:vMerge/>
            <w:vAlign w:val="center"/>
            <w:hideMark/>
          </w:tcPr>
          <w:p w14:paraId="25A44ED7" w14:textId="77777777" w:rsidR="00424968" w:rsidRPr="00AC5506" w:rsidRDefault="00424968" w:rsidP="001F6303">
            <w:pPr>
              <w:ind w:left="49" w:hanging="49"/>
              <w:rPr>
                <w:sz w:val="18"/>
                <w:szCs w:val="18"/>
                <w:lang w:val="sr-Latn-RS"/>
              </w:rPr>
            </w:pPr>
          </w:p>
        </w:tc>
        <w:tc>
          <w:tcPr>
            <w:tcW w:w="4089" w:type="dxa"/>
            <w:vAlign w:val="center"/>
            <w:hideMark/>
          </w:tcPr>
          <w:p w14:paraId="2B714B8C" w14:textId="77777777" w:rsidR="00424968" w:rsidRPr="00AC5506" w:rsidRDefault="00424968" w:rsidP="005D7938">
            <w:pPr>
              <w:pStyle w:val="21"/>
              <w:numPr>
                <w:ilvl w:val="0"/>
                <w:numId w:val="132"/>
              </w:numPr>
              <w:tabs>
                <w:tab w:val="left" w:pos="708"/>
              </w:tabs>
              <w:jc w:val="left"/>
              <w:rPr>
                <w:rFonts w:ascii="Times New Roman" w:hAnsi="Times New Roman"/>
                <w:sz w:val="18"/>
                <w:szCs w:val="18"/>
                <w:lang w:val="sr-Latn-RS"/>
              </w:rPr>
            </w:pPr>
            <w:r w:rsidRPr="00AC5506">
              <w:rPr>
                <w:rFonts w:ascii="Times New Roman" w:hAnsi="Times New Roman"/>
                <w:sz w:val="18"/>
                <w:szCs w:val="18"/>
                <w:lang w:val="sr-Latn-RS"/>
              </w:rPr>
              <w:t>Избор руководиоца актива за наредну школску годину</w:t>
            </w:r>
          </w:p>
        </w:tc>
        <w:tc>
          <w:tcPr>
            <w:tcW w:w="4140" w:type="dxa"/>
            <w:vMerge/>
            <w:vAlign w:val="center"/>
            <w:hideMark/>
          </w:tcPr>
          <w:p w14:paraId="346C119A" w14:textId="77777777" w:rsidR="00424968" w:rsidRPr="00AC5506" w:rsidRDefault="00424968" w:rsidP="001F6303">
            <w:pPr>
              <w:rPr>
                <w:sz w:val="18"/>
                <w:szCs w:val="18"/>
                <w:u w:val="double"/>
              </w:rPr>
            </w:pPr>
          </w:p>
        </w:tc>
      </w:tr>
    </w:tbl>
    <w:p w14:paraId="6B14967A" w14:textId="77777777" w:rsidR="00424968" w:rsidRPr="00AC5506" w:rsidRDefault="00424968" w:rsidP="00424968">
      <w:pPr>
        <w:rPr>
          <w:sz w:val="20"/>
          <w:szCs w:val="20"/>
          <w:lang w:val="sr-Cyrl-CS"/>
        </w:rPr>
      </w:pPr>
    </w:p>
    <w:p w14:paraId="0FDDB06C" w14:textId="77777777" w:rsidR="00424968" w:rsidRPr="00AC5506" w:rsidRDefault="00424968" w:rsidP="00424968">
      <w:pPr>
        <w:rPr>
          <w:sz w:val="20"/>
          <w:szCs w:val="20"/>
        </w:rPr>
      </w:pPr>
    </w:p>
    <w:p w14:paraId="5D160956" w14:textId="77777777" w:rsidR="00BB3B6D" w:rsidRPr="00AC5506" w:rsidRDefault="00BB3B6D" w:rsidP="00551438">
      <w:pPr>
        <w:pStyle w:val="BodyTextIndent3"/>
        <w:jc w:val="left"/>
        <w:rPr>
          <w:rFonts w:ascii="Times New Roman" w:hAnsi="Times New Roman" w:cs="Times New Roman"/>
          <w:bCs/>
          <w:iCs/>
          <w:sz w:val="20"/>
          <w:szCs w:val="20"/>
        </w:rPr>
      </w:pPr>
    </w:p>
    <w:p w14:paraId="16BFB565" w14:textId="77777777" w:rsidR="00D62C0D" w:rsidRPr="00AC5506" w:rsidRDefault="00D62C0D" w:rsidP="00551438">
      <w:pPr>
        <w:ind w:left="720" w:firstLine="720"/>
        <w:rPr>
          <w:b/>
          <w:sz w:val="20"/>
          <w:szCs w:val="20"/>
        </w:rPr>
      </w:pPr>
    </w:p>
    <w:p w14:paraId="539EA70D" w14:textId="77777777" w:rsidR="0095566F" w:rsidRPr="00AC5506" w:rsidRDefault="0095566F" w:rsidP="00551438">
      <w:pPr>
        <w:pStyle w:val="Heading2"/>
        <w:rPr>
          <w:rFonts w:ascii="Times New Roman" w:hAnsi="Times New Roman"/>
          <w:b/>
          <w:sz w:val="20"/>
          <w:szCs w:val="20"/>
        </w:rPr>
      </w:pPr>
      <w:bookmarkStart w:id="103" w:name="_Toc82457269"/>
      <w:bookmarkStart w:id="104" w:name="_Toc82521210"/>
      <w:r w:rsidRPr="00AC5506">
        <w:rPr>
          <w:rFonts w:ascii="Times New Roman" w:hAnsi="Times New Roman"/>
          <w:b/>
          <w:sz w:val="20"/>
          <w:szCs w:val="20"/>
        </w:rPr>
        <w:t>План рада стручног већа физике, хемије и биологије</w:t>
      </w:r>
      <w:bookmarkEnd w:id="103"/>
      <w:bookmarkEnd w:id="104"/>
    </w:p>
    <w:p w14:paraId="087B82E1" w14:textId="77777777" w:rsidR="002A32E8" w:rsidRPr="00AC5506" w:rsidRDefault="002A32E8" w:rsidP="00551438">
      <w:pPr>
        <w:ind w:left="720" w:firstLine="720"/>
        <w:rPr>
          <w:b/>
          <w:sz w:val="20"/>
          <w:szCs w:val="20"/>
        </w:rPr>
      </w:pPr>
    </w:p>
    <w:p w14:paraId="0558AD76" w14:textId="77970EE5" w:rsidR="008B2909" w:rsidRPr="00AC5506" w:rsidRDefault="008B2909" w:rsidP="00213F94">
      <w:pPr>
        <w:ind w:firstLine="720"/>
        <w:rPr>
          <w:sz w:val="20"/>
          <w:szCs w:val="20"/>
        </w:rPr>
      </w:pPr>
      <w:proofErr w:type="spellStart"/>
      <w:r w:rsidRPr="00AC5506">
        <w:rPr>
          <w:sz w:val="20"/>
          <w:szCs w:val="20"/>
        </w:rPr>
        <w:t>Стручно</w:t>
      </w:r>
      <w:proofErr w:type="spellEnd"/>
      <w:r w:rsidRPr="00AC5506">
        <w:rPr>
          <w:sz w:val="20"/>
          <w:szCs w:val="20"/>
        </w:rPr>
        <w:t xml:space="preserve"> </w:t>
      </w:r>
      <w:proofErr w:type="spellStart"/>
      <w:r w:rsidRPr="00AC5506">
        <w:rPr>
          <w:sz w:val="20"/>
          <w:szCs w:val="20"/>
        </w:rPr>
        <w:t>веће</w:t>
      </w:r>
      <w:proofErr w:type="spellEnd"/>
      <w:r w:rsidRPr="00AC5506">
        <w:rPr>
          <w:sz w:val="20"/>
          <w:szCs w:val="20"/>
        </w:rPr>
        <w:t xml:space="preserve"> </w:t>
      </w:r>
      <w:proofErr w:type="spellStart"/>
      <w:r w:rsidRPr="00AC5506">
        <w:rPr>
          <w:sz w:val="20"/>
          <w:szCs w:val="20"/>
        </w:rPr>
        <w:t>чине</w:t>
      </w:r>
      <w:proofErr w:type="spellEnd"/>
      <w:r w:rsidRPr="00AC5506">
        <w:rPr>
          <w:sz w:val="20"/>
          <w:szCs w:val="20"/>
        </w:rPr>
        <w:t xml:space="preserve"> </w:t>
      </w:r>
      <w:proofErr w:type="spellStart"/>
      <w:r w:rsidR="0044433B" w:rsidRPr="00AC5506">
        <w:rPr>
          <w:sz w:val="20"/>
          <w:szCs w:val="20"/>
        </w:rPr>
        <w:t>Милка</w:t>
      </w:r>
      <w:proofErr w:type="spellEnd"/>
      <w:r w:rsidR="0044433B" w:rsidRPr="00AC5506">
        <w:rPr>
          <w:sz w:val="20"/>
          <w:szCs w:val="20"/>
        </w:rPr>
        <w:t xml:space="preserve"> </w:t>
      </w:r>
      <w:proofErr w:type="spellStart"/>
      <w:r w:rsidR="0044433B" w:rsidRPr="00AC5506">
        <w:rPr>
          <w:sz w:val="20"/>
          <w:szCs w:val="20"/>
        </w:rPr>
        <w:t>Гогић</w:t>
      </w:r>
      <w:proofErr w:type="spellEnd"/>
      <w:r w:rsidR="0044433B" w:rsidRPr="00AC5506">
        <w:rPr>
          <w:sz w:val="20"/>
          <w:szCs w:val="20"/>
        </w:rPr>
        <w:t xml:space="preserve"> </w:t>
      </w:r>
      <w:r w:rsidRPr="00AC5506">
        <w:rPr>
          <w:sz w:val="20"/>
          <w:szCs w:val="20"/>
        </w:rPr>
        <w:t>(</w:t>
      </w:r>
      <w:proofErr w:type="spellStart"/>
      <w:r w:rsidRPr="00AC5506">
        <w:rPr>
          <w:sz w:val="20"/>
          <w:szCs w:val="20"/>
        </w:rPr>
        <w:t>наставни</w:t>
      </w:r>
      <w:proofErr w:type="spellEnd"/>
      <w:r w:rsidR="006F1B69" w:rsidRPr="00AC5506">
        <w:rPr>
          <w:sz w:val="20"/>
          <w:szCs w:val="20"/>
          <w:lang w:val="sr-Cyrl-RS"/>
        </w:rPr>
        <w:t>ца</w:t>
      </w:r>
      <w:r w:rsidRPr="00AC5506">
        <w:rPr>
          <w:sz w:val="20"/>
          <w:szCs w:val="20"/>
        </w:rPr>
        <w:t xml:space="preserve"> </w:t>
      </w:r>
      <w:proofErr w:type="spellStart"/>
      <w:r w:rsidRPr="00AC5506">
        <w:rPr>
          <w:sz w:val="20"/>
          <w:szCs w:val="20"/>
        </w:rPr>
        <w:t>физике</w:t>
      </w:r>
      <w:proofErr w:type="spellEnd"/>
      <w:r w:rsidRPr="00AC5506">
        <w:rPr>
          <w:sz w:val="20"/>
          <w:szCs w:val="20"/>
        </w:rPr>
        <w:t xml:space="preserve">), </w:t>
      </w:r>
      <w:proofErr w:type="spellStart"/>
      <w:r w:rsidRPr="00AC5506">
        <w:rPr>
          <w:sz w:val="20"/>
          <w:szCs w:val="20"/>
        </w:rPr>
        <w:t>Лидија</w:t>
      </w:r>
      <w:proofErr w:type="spellEnd"/>
      <w:r w:rsidRPr="00AC5506">
        <w:rPr>
          <w:sz w:val="20"/>
          <w:szCs w:val="20"/>
        </w:rPr>
        <w:t xml:space="preserve"> </w:t>
      </w:r>
      <w:proofErr w:type="spellStart"/>
      <w:r w:rsidRPr="00AC5506">
        <w:rPr>
          <w:sz w:val="20"/>
          <w:szCs w:val="20"/>
        </w:rPr>
        <w:t>Завишић</w:t>
      </w:r>
      <w:proofErr w:type="spellEnd"/>
      <w:r w:rsidRPr="00AC5506">
        <w:rPr>
          <w:sz w:val="20"/>
          <w:szCs w:val="20"/>
        </w:rPr>
        <w:t xml:space="preserve"> (</w:t>
      </w:r>
      <w:proofErr w:type="spellStart"/>
      <w:r w:rsidRPr="00AC5506">
        <w:rPr>
          <w:sz w:val="20"/>
          <w:szCs w:val="20"/>
        </w:rPr>
        <w:t>наставни</w:t>
      </w:r>
      <w:proofErr w:type="spellEnd"/>
      <w:r w:rsidR="006F1B69" w:rsidRPr="00AC5506">
        <w:rPr>
          <w:sz w:val="20"/>
          <w:szCs w:val="20"/>
          <w:lang w:val="sr-Cyrl-RS"/>
        </w:rPr>
        <w:t>ца</w:t>
      </w:r>
      <w:r w:rsidRPr="00AC5506">
        <w:rPr>
          <w:sz w:val="20"/>
          <w:szCs w:val="20"/>
        </w:rPr>
        <w:t xml:space="preserve"> </w:t>
      </w:r>
      <w:proofErr w:type="spellStart"/>
      <w:r w:rsidRPr="00AC5506">
        <w:rPr>
          <w:sz w:val="20"/>
          <w:szCs w:val="20"/>
        </w:rPr>
        <w:t>физике</w:t>
      </w:r>
      <w:proofErr w:type="spellEnd"/>
      <w:r w:rsidRPr="00AC5506">
        <w:rPr>
          <w:sz w:val="20"/>
          <w:szCs w:val="20"/>
        </w:rPr>
        <w:t xml:space="preserve"> и </w:t>
      </w:r>
      <w:proofErr w:type="spellStart"/>
      <w:r w:rsidRPr="00AC5506">
        <w:rPr>
          <w:sz w:val="20"/>
          <w:szCs w:val="20"/>
        </w:rPr>
        <w:t>хемије</w:t>
      </w:r>
      <w:proofErr w:type="spellEnd"/>
      <w:proofErr w:type="gramStart"/>
      <w:r w:rsidRPr="00AC5506">
        <w:rPr>
          <w:sz w:val="20"/>
          <w:szCs w:val="20"/>
        </w:rPr>
        <w:t>),</w:t>
      </w:r>
      <w:r w:rsidR="006F1B69" w:rsidRPr="00AC5506">
        <w:rPr>
          <w:sz w:val="20"/>
          <w:szCs w:val="20"/>
          <w:lang w:val="sr-Cyrl-RS"/>
        </w:rPr>
        <w:t>Бранко</w:t>
      </w:r>
      <w:proofErr w:type="gramEnd"/>
      <w:r w:rsidR="006F1B69" w:rsidRPr="00AC5506">
        <w:rPr>
          <w:sz w:val="20"/>
          <w:szCs w:val="20"/>
          <w:lang w:val="sr-Cyrl-RS"/>
        </w:rPr>
        <w:t xml:space="preserve"> Милутиновић</w:t>
      </w:r>
      <w:r w:rsidRPr="00AC5506">
        <w:rPr>
          <w:sz w:val="20"/>
          <w:szCs w:val="20"/>
        </w:rPr>
        <w:t xml:space="preserve"> (</w:t>
      </w:r>
      <w:proofErr w:type="spellStart"/>
      <w:r w:rsidRPr="00AC5506">
        <w:rPr>
          <w:sz w:val="20"/>
          <w:szCs w:val="20"/>
        </w:rPr>
        <w:t>наставн</w:t>
      </w:r>
      <w:r w:rsidR="00F148F5" w:rsidRPr="00AC5506">
        <w:rPr>
          <w:sz w:val="20"/>
          <w:szCs w:val="20"/>
        </w:rPr>
        <w:t>ик</w:t>
      </w:r>
      <w:proofErr w:type="spellEnd"/>
      <w:r w:rsidR="00F148F5" w:rsidRPr="00AC5506">
        <w:rPr>
          <w:sz w:val="20"/>
          <w:szCs w:val="20"/>
        </w:rPr>
        <w:t xml:space="preserve"> </w:t>
      </w:r>
      <w:proofErr w:type="spellStart"/>
      <w:r w:rsidR="00F148F5" w:rsidRPr="00AC5506">
        <w:rPr>
          <w:sz w:val="20"/>
          <w:szCs w:val="20"/>
        </w:rPr>
        <w:t>биологије</w:t>
      </w:r>
      <w:proofErr w:type="spellEnd"/>
      <w:r w:rsidR="00F148F5" w:rsidRPr="00AC5506">
        <w:rPr>
          <w:sz w:val="20"/>
          <w:szCs w:val="20"/>
        </w:rPr>
        <w:t xml:space="preserve"> ) и </w:t>
      </w:r>
      <w:r w:rsidR="00F148F5" w:rsidRPr="00AC5506">
        <w:rPr>
          <w:sz w:val="20"/>
          <w:szCs w:val="20"/>
          <w:lang w:val="sr-Cyrl-RS"/>
        </w:rPr>
        <w:t xml:space="preserve">Ивана </w:t>
      </w:r>
      <w:proofErr w:type="spellStart"/>
      <w:r w:rsidR="00B64998" w:rsidRPr="00AC5506">
        <w:rPr>
          <w:sz w:val="20"/>
          <w:szCs w:val="20"/>
        </w:rPr>
        <w:t>Килибарда</w:t>
      </w:r>
      <w:proofErr w:type="spellEnd"/>
      <w:r w:rsidRPr="00AC5506">
        <w:rPr>
          <w:sz w:val="20"/>
          <w:szCs w:val="20"/>
        </w:rPr>
        <w:t xml:space="preserve">  (</w:t>
      </w:r>
      <w:proofErr w:type="spellStart"/>
      <w:r w:rsidRPr="00AC5506">
        <w:rPr>
          <w:sz w:val="20"/>
          <w:szCs w:val="20"/>
        </w:rPr>
        <w:t>наставн</w:t>
      </w:r>
      <w:proofErr w:type="spellEnd"/>
      <w:r w:rsidR="006F1B69" w:rsidRPr="00AC5506">
        <w:rPr>
          <w:sz w:val="20"/>
          <w:szCs w:val="20"/>
          <w:lang w:val="sr-Cyrl-RS"/>
        </w:rPr>
        <w:t>ица</w:t>
      </w:r>
      <w:r w:rsidRPr="00AC5506">
        <w:rPr>
          <w:sz w:val="20"/>
          <w:szCs w:val="20"/>
        </w:rPr>
        <w:t xml:space="preserve"> </w:t>
      </w:r>
      <w:proofErr w:type="spellStart"/>
      <w:r w:rsidRPr="00AC5506">
        <w:rPr>
          <w:sz w:val="20"/>
          <w:szCs w:val="20"/>
        </w:rPr>
        <w:t>биологије</w:t>
      </w:r>
      <w:proofErr w:type="spellEnd"/>
      <w:r w:rsidRPr="00AC5506">
        <w:rPr>
          <w:sz w:val="20"/>
          <w:szCs w:val="20"/>
        </w:rPr>
        <w:t>).</w:t>
      </w:r>
    </w:p>
    <w:p w14:paraId="1775D1B3" w14:textId="7ABB2AB0" w:rsidR="006F1B69" w:rsidRPr="00AC5506" w:rsidRDefault="008B2909" w:rsidP="00213F94">
      <w:pPr>
        <w:ind w:firstLine="720"/>
        <w:rPr>
          <w:sz w:val="20"/>
          <w:szCs w:val="20"/>
        </w:rPr>
      </w:pPr>
      <w:proofErr w:type="spellStart"/>
      <w:r w:rsidRPr="00AC5506">
        <w:rPr>
          <w:sz w:val="20"/>
          <w:szCs w:val="20"/>
        </w:rPr>
        <w:t>Руководилац</w:t>
      </w:r>
      <w:proofErr w:type="spellEnd"/>
      <w:r w:rsidRPr="00AC5506">
        <w:rPr>
          <w:sz w:val="20"/>
          <w:szCs w:val="20"/>
        </w:rPr>
        <w:t xml:space="preserve">-   </w:t>
      </w:r>
      <w:r w:rsidR="006F1B69" w:rsidRPr="00AC5506">
        <w:rPr>
          <w:sz w:val="20"/>
          <w:szCs w:val="20"/>
          <w:lang w:val="sr-Cyrl-RS"/>
        </w:rPr>
        <w:t xml:space="preserve">Ивана </w:t>
      </w:r>
      <w:proofErr w:type="spellStart"/>
      <w:r w:rsidR="006F1B69" w:rsidRPr="00AC5506">
        <w:rPr>
          <w:sz w:val="20"/>
          <w:szCs w:val="20"/>
        </w:rPr>
        <w:t>Килибарда</w:t>
      </w:r>
      <w:proofErr w:type="spellEnd"/>
      <w:r w:rsidR="006F1B69" w:rsidRPr="00AC5506">
        <w:rPr>
          <w:sz w:val="20"/>
          <w:szCs w:val="20"/>
        </w:rPr>
        <w:t xml:space="preserve">  </w:t>
      </w:r>
    </w:p>
    <w:p w14:paraId="79619074" w14:textId="77777777" w:rsidR="006F1B69" w:rsidRPr="00AC5506" w:rsidRDefault="006F1B69" w:rsidP="006F1B69">
      <w:pPr>
        <w:ind w:left="720" w:firstLine="720"/>
        <w:rPr>
          <w:sz w:val="20"/>
          <w:szCs w:val="20"/>
        </w:rPr>
      </w:pPr>
    </w:p>
    <w:p w14:paraId="1DFA7AB3" w14:textId="77777777" w:rsidR="006F1B69" w:rsidRPr="00AC5506" w:rsidRDefault="006F1B69" w:rsidP="006F1B69">
      <w:pPr>
        <w:autoSpaceDE w:val="0"/>
        <w:autoSpaceDN w:val="0"/>
        <w:adjustRightInd w:val="0"/>
        <w:spacing w:before="100" w:after="100"/>
        <w:rPr>
          <w:color w:val="1D2228"/>
          <w:sz w:val="20"/>
          <w:szCs w:val="20"/>
          <w:highlight w:val="white"/>
        </w:rPr>
      </w:pPr>
      <w:r w:rsidRPr="00AC5506">
        <w:rPr>
          <w:color w:val="1D2228"/>
          <w:sz w:val="20"/>
          <w:szCs w:val="20"/>
          <w:highlight w:val="white"/>
        </w:rPr>
        <w:t> </w:t>
      </w:r>
      <w:proofErr w:type="spellStart"/>
      <w:r w:rsidRPr="00AC5506">
        <w:rPr>
          <w:color w:val="1D2228"/>
          <w:sz w:val="20"/>
          <w:szCs w:val="20"/>
          <w:highlight w:val="white"/>
        </w:rPr>
        <w:t>Август</w:t>
      </w:r>
      <w:proofErr w:type="spellEnd"/>
      <w:r w:rsidRPr="00AC5506">
        <w:rPr>
          <w:color w:val="1D2228"/>
          <w:sz w:val="20"/>
          <w:szCs w:val="20"/>
          <w:highlight w:val="white"/>
        </w:rPr>
        <w:t xml:space="preserve">, </w:t>
      </w:r>
      <w:proofErr w:type="spellStart"/>
      <w:r w:rsidRPr="00AC5506">
        <w:rPr>
          <w:color w:val="1D2228"/>
          <w:sz w:val="20"/>
          <w:szCs w:val="20"/>
          <w:highlight w:val="white"/>
        </w:rPr>
        <w:t>септембар</w:t>
      </w:r>
      <w:proofErr w:type="spellEnd"/>
    </w:p>
    <w:p w14:paraId="53662FA9" w14:textId="77777777" w:rsidR="006F1B69" w:rsidRPr="00AC5506" w:rsidRDefault="006F1B69" w:rsidP="006F1B69">
      <w:pPr>
        <w:autoSpaceDE w:val="0"/>
        <w:autoSpaceDN w:val="0"/>
        <w:adjustRightInd w:val="0"/>
        <w:spacing w:before="100" w:after="100"/>
        <w:jc w:val="both"/>
        <w:rPr>
          <w:color w:val="081735"/>
          <w:sz w:val="20"/>
          <w:szCs w:val="20"/>
        </w:rPr>
      </w:pPr>
      <w:r w:rsidRPr="00AC5506">
        <w:rPr>
          <w:color w:val="081735"/>
          <w:sz w:val="20"/>
          <w:szCs w:val="20"/>
        </w:rPr>
        <w:t xml:space="preserve">1. </w:t>
      </w:r>
      <w:proofErr w:type="spellStart"/>
      <w:r w:rsidRPr="00AC5506">
        <w:rPr>
          <w:color w:val="081735"/>
          <w:sz w:val="20"/>
          <w:szCs w:val="20"/>
        </w:rPr>
        <w:t>Конституисање</w:t>
      </w:r>
      <w:proofErr w:type="spellEnd"/>
      <w:r w:rsidRPr="00AC5506">
        <w:rPr>
          <w:color w:val="081735"/>
          <w:sz w:val="20"/>
          <w:szCs w:val="20"/>
        </w:rPr>
        <w:t xml:space="preserve"> </w:t>
      </w:r>
      <w:proofErr w:type="spellStart"/>
      <w:r w:rsidRPr="00AC5506">
        <w:rPr>
          <w:color w:val="081735"/>
          <w:sz w:val="20"/>
          <w:szCs w:val="20"/>
        </w:rPr>
        <w:t>већа</w:t>
      </w:r>
      <w:proofErr w:type="spellEnd"/>
      <w:r w:rsidRPr="00AC5506">
        <w:rPr>
          <w:color w:val="081735"/>
          <w:sz w:val="20"/>
          <w:szCs w:val="20"/>
        </w:rPr>
        <w:t>.</w:t>
      </w:r>
    </w:p>
    <w:p w14:paraId="123F5897" w14:textId="77777777" w:rsidR="006F1B69" w:rsidRPr="00AC5506" w:rsidRDefault="006F1B69" w:rsidP="006F1B69">
      <w:pPr>
        <w:autoSpaceDE w:val="0"/>
        <w:autoSpaceDN w:val="0"/>
        <w:adjustRightInd w:val="0"/>
        <w:spacing w:before="100" w:after="100"/>
        <w:jc w:val="both"/>
        <w:rPr>
          <w:color w:val="081735"/>
          <w:sz w:val="20"/>
          <w:szCs w:val="20"/>
        </w:rPr>
      </w:pPr>
      <w:r w:rsidRPr="00AC5506">
        <w:rPr>
          <w:color w:val="081735"/>
          <w:sz w:val="20"/>
          <w:szCs w:val="20"/>
        </w:rPr>
        <w:t xml:space="preserve">2. </w:t>
      </w:r>
      <w:proofErr w:type="spellStart"/>
      <w:r w:rsidRPr="00AC5506">
        <w:rPr>
          <w:color w:val="081735"/>
          <w:sz w:val="20"/>
          <w:szCs w:val="20"/>
        </w:rPr>
        <w:t>Доношење</w:t>
      </w:r>
      <w:proofErr w:type="spellEnd"/>
      <w:r w:rsidRPr="00AC5506">
        <w:rPr>
          <w:color w:val="081735"/>
          <w:sz w:val="20"/>
          <w:szCs w:val="20"/>
        </w:rPr>
        <w:t xml:space="preserve"> и </w:t>
      </w:r>
      <w:proofErr w:type="spellStart"/>
      <w:r w:rsidRPr="00AC5506">
        <w:rPr>
          <w:color w:val="081735"/>
          <w:sz w:val="20"/>
          <w:szCs w:val="20"/>
        </w:rPr>
        <w:t>усвајање</w:t>
      </w:r>
      <w:proofErr w:type="spellEnd"/>
      <w:r w:rsidRPr="00AC5506">
        <w:rPr>
          <w:color w:val="081735"/>
          <w:sz w:val="20"/>
          <w:szCs w:val="20"/>
        </w:rPr>
        <w:t xml:space="preserve"> </w:t>
      </w:r>
      <w:proofErr w:type="spellStart"/>
      <w:r w:rsidRPr="00AC5506">
        <w:rPr>
          <w:color w:val="081735"/>
          <w:sz w:val="20"/>
          <w:szCs w:val="20"/>
        </w:rPr>
        <w:t>плана</w:t>
      </w:r>
      <w:proofErr w:type="spellEnd"/>
      <w:r w:rsidRPr="00AC5506">
        <w:rPr>
          <w:color w:val="081735"/>
          <w:sz w:val="20"/>
          <w:szCs w:val="20"/>
        </w:rPr>
        <w:t xml:space="preserve"> </w:t>
      </w:r>
      <w:proofErr w:type="spellStart"/>
      <w:r w:rsidRPr="00AC5506">
        <w:rPr>
          <w:color w:val="081735"/>
          <w:sz w:val="20"/>
          <w:szCs w:val="20"/>
        </w:rPr>
        <w:t>рада</w:t>
      </w:r>
      <w:proofErr w:type="spellEnd"/>
      <w:r w:rsidRPr="00AC5506">
        <w:rPr>
          <w:color w:val="081735"/>
          <w:sz w:val="20"/>
          <w:szCs w:val="20"/>
        </w:rPr>
        <w:t xml:space="preserve"> </w:t>
      </w:r>
      <w:proofErr w:type="spellStart"/>
      <w:r w:rsidRPr="00AC5506">
        <w:rPr>
          <w:color w:val="081735"/>
          <w:sz w:val="20"/>
          <w:szCs w:val="20"/>
        </w:rPr>
        <w:t>актива</w:t>
      </w:r>
      <w:proofErr w:type="spellEnd"/>
      <w:r w:rsidRPr="00AC5506">
        <w:rPr>
          <w:color w:val="081735"/>
          <w:sz w:val="20"/>
          <w:szCs w:val="20"/>
        </w:rPr>
        <w:t xml:space="preserve"> </w:t>
      </w:r>
      <w:proofErr w:type="spellStart"/>
      <w:r w:rsidRPr="00AC5506">
        <w:rPr>
          <w:color w:val="081735"/>
          <w:sz w:val="20"/>
          <w:szCs w:val="20"/>
        </w:rPr>
        <w:t>за</w:t>
      </w:r>
      <w:proofErr w:type="spellEnd"/>
      <w:r w:rsidRPr="00AC5506">
        <w:rPr>
          <w:color w:val="081735"/>
          <w:sz w:val="20"/>
          <w:szCs w:val="20"/>
        </w:rPr>
        <w:t xml:space="preserve"> </w:t>
      </w:r>
      <w:proofErr w:type="spellStart"/>
      <w:r w:rsidRPr="00AC5506">
        <w:rPr>
          <w:color w:val="081735"/>
          <w:sz w:val="20"/>
          <w:szCs w:val="20"/>
        </w:rPr>
        <w:t>школску</w:t>
      </w:r>
      <w:proofErr w:type="spellEnd"/>
      <w:r w:rsidRPr="00AC5506">
        <w:rPr>
          <w:color w:val="081735"/>
          <w:sz w:val="20"/>
          <w:szCs w:val="20"/>
        </w:rPr>
        <w:t xml:space="preserve"> 202</w:t>
      </w:r>
      <w:r w:rsidRPr="00AC5506">
        <w:rPr>
          <w:color w:val="081735"/>
          <w:sz w:val="20"/>
          <w:szCs w:val="20"/>
          <w:lang w:val="sr-Cyrl-RS"/>
        </w:rPr>
        <w:t>1</w:t>
      </w:r>
      <w:r w:rsidRPr="00AC5506">
        <w:rPr>
          <w:color w:val="081735"/>
          <w:sz w:val="20"/>
          <w:szCs w:val="20"/>
        </w:rPr>
        <w:t>/2</w:t>
      </w:r>
      <w:r w:rsidRPr="00AC5506">
        <w:rPr>
          <w:color w:val="081735"/>
          <w:sz w:val="20"/>
          <w:szCs w:val="20"/>
          <w:lang w:val="sr-Cyrl-RS"/>
        </w:rPr>
        <w:t>2</w:t>
      </w:r>
      <w:r w:rsidRPr="00AC5506">
        <w:rPr>
          <w:color w:val="081735"/>
          <w:sz w:val="20"/>
          <w:szCs w:val="20"/>
        </w:rPr>
        <w:t>.</w:t>
      </w:r>
    </w:p>
    <w:p w14:paraId="23364571" w14:textId="77777777" w:rsidR="006F1B69" w:rsidRPr="00AC5506" w:rsidRDefault="006F1B69" w:rsidP="006F1B69">
      <w:pPr>
        <w:autoSpaceDE w:val="0"/>
        <w:autoSpaceDN w:val="0"/>
        <w:adjustRightInd w:val="0"/>
        <w:spacing w:before="100" w:after="100"/>
        <w:jc w:val="both"/>
        <w:rPr>
          <w:color w:val="081735"/>
          <w:sz w:val="20"/>
          <w:szCs w:val="20"/>
        </w:rPr>
      </w:pPr>
      <w:r w:rsidRPr="00AC5506">
        <w:rPr>
          <w:color w:val="081735"/>
          <w:sz w:val="20"/>
          <w:szCs w:val="20"/>
        </w:rPr>
        <w:t xml:space="preserve">3. </w:t>
      </w:r>
      <w:proofErr w:type="spellStart"/>
      <w:r w:rsidRPr="00AC5506">
        <w:rPr>
          <w:color w:val="081735"/>
          <w:sz w:val="20"/>
          <w:szCs w:val="20"/>
        </w:rPr>
        <w:t>Подела</w:t>
      </w:r>
      <w:proofErr w:type="spellEnd"/>
      <w:r w:rsidRPr="00AC5506">
        <w:rPr>
          <w:color w:val="081735"/>
          <w:sz w:val="20"/>
          <w:szCs w:val="20"/>
        </w:rPr>
        <w:t xml:space="preserve"> </w:t>
      </w:r>
      <w:proofErr w:type="spellStart"/>
      <w:r w:rsidRPr="00AC5506">
        <w:rPr>
          <w:color w:val="081735"/>
          <w:sz w:val="20"/>
          <w:szCs w:val="20"/>
        </w:rPr>
        <w:t>одељења</w:t>
      </w:r>
      <w:proofErr w:type="spellEnd"/>
      <w:r w:rsidRPr="00AC5506">
        <w:rPr>
          <w:color w:val="081735"/>
          <w:sz w:val="20"/>
          <w:szCs w:val="20"/>
        </w:rPr>
        <w:t xml:space="preserve"> </w:t>
      </w:r>
      <w:proofErr w:type="spellStart"/>
      <w:r w:rsidRPr="00AC5506">
        <w:rPr>
          <w:color w:val="081735"/>
          <w:sz w:val="20"/>
          <w:szCs w:val="20"/>
        </w:rPr>
        <w:t>на</w:t>
      </w:r>
      <w:proofErr w:type="spellEnd"/>
      <w:r w:rsidRPr="00AC5506">
        <w:rPr>
          <w:color w:val="081735"/>
          <w:sz w:val="20"/>
          <w:szCs w:val="20"/>
        </w:rPr>
        <w:t xml:space="preserve"> </w:t>
      </w:r>
      <w:proofErr w:type="spellStart"/>
      <w:r w:rsidRPr="00AC5506">
        <w:rPr>
          <w:color w:val="081735"/>
          <w:sz w:val="20"/>
          <w:szCs w:val="20"/>
        </w:rPr>
        <w:t>наставнике</w:t>
      </w:r>
      <w:proofErr w:type="spellEnd"/>
      <w:r w:rsidRPr="00AC5506">
        <w:rPr>
          <w:color w:val="081735"/>
          <w:sz w:val="20"/>
          <w:szCs w:val="20"/>
        </w:rPr>
        <w:t xml:space="preserve"> и </w:t>
      </w:r>
      <w:proofErr w:type="spellStart"/>
      <w:r w:rsidRPr="00AC5506">
        <w:rPr>
          <w:color w:val="081735"/>
          <w:sz w:val="20"/>
          <w:szCs w:val="20"/>
        </w:rPr>
        <w:t>задужења</w:t>
      </w:r>
      <w:proofErr w:type="spellEnd"/>
      <w:r w:rsidRPr="00AC5506">
        <w:rPr>
          <w:color w:val="081735"/>
          <w:sz w:val="20"/>
          <w:szCs w:val="20"/>
        </w:rPr>
        <w:t xml:space="preserve"> </w:t>
      </w:r>
      <w:proofErr w:type="spellStart"/>
      <w:r w:rsidRPr="00AC5506">
        <w:rPr>
          <w:color w:val="081735"/>
          <w:sz w:val="20"/>
          <w:szCs w:val="20"/>
        </w:rPr>
        <w:t>наставника</w:t>
      </w:r>
      <w:proofErr w:type="spellEnd"/>
      <w:r w:rsidRPr="00AC5506">
        <w:rPr>
          <w:color w:val="081735"/>
          <w:sz w:val="20"/>
          <w:szCs w:val="20"/>
        </w:rPr>
        <w:t>.</w:t>
      </w:r>
    </w:p>
    <w:p w14:paraId="7412B672" w14:textId="77777777" w:rsidR="006F1B69" w:rsidRPr="00AC5506" w:rsidRDefault="006F1B69" w:rsidP="006F1B69">
      <w:pPr>
        <w:autoSpaceDE w:val="0"/>
        <w:autoSpaceDN w:val="0"/>
        <w:adjustRightInd w:val="0"/>
        <w:spacing w:before="100" w:after="100"/>
        <w:jc w:val="both"/>
        <w:rPr>
          <w:color w:val="081735"/>
          <w:sz w:val="20"/>
          <w:szCs w:val="20"/>
        </w:rPr>
      </w:pPr>
      <w:r w:rsidRPr="00AC5506">
        <w:rPr>
          <w:color w:val="081735"/>
          <w:sz w:val="20"/>
          <w:szCs w:val="20"/>
        </w:rPr>
        <w:t xml:space="preserve">4. </w:t>
      </w:r>
      <w:proofErr w:type="spellStart"/>
      <w:r w:rsidRPr="00AC5506">
        <w:rPr>
          <w:color w:val="081735"/>
          <w:sz w:val="20"/>
          <w:szCs w:val="20"/>
        </w:rPr>
        <w:t>Избор</w:t>
      </w:r>
      <w:proofErr w:type="spellEnd"/>
      <w:r w:rsidRPr="00AC5506">
        <w:rPr>
          <w:color w:val="081735"/>
          <w:sz w:val="20"/>
          <w:szCs w:val="20"/>
        </w:rPr>
        <w:t xml:space="preserve"> </w:t>
      </w:r>
      <w:proofErr w:type="spellStart"/>
      <w:r w:rsidRPr="00AC5506">
        <w:rPr>
          <w:color w:val="081735"/>
          <w:sz w:val="20"/>
          <w:szCs w:val="20"/>
        </w:rPr>
        <w:t>уџбеника</w:t>
      </w:r>
      <w:proofErr w:type="spellEnd"/>
      <w:r w:rsidRPr="00AC5506">
        <w:rPr>
          <w:color w:val="081735"/>
          <w:sz w:val="20"/>
          <w:szCs w:val="20"/>
        </w:rPr>
        <w:t xml:space="preserve"> и </w:t>
      </w:r>
      <w:proofErr w:type="spellStart"/>
      <w:r w:rsidRPr="00AC5506">
        <w:rPr>
          <w:color w:val="081735"/>
          <w:sz w:val="20"/>
          <w:szCs w:val="20"/>
        </w:rPr>
        <w:t>збирки</w:t>
      </w:r>
      <w:proofErr w:type="spellEnd"/>
      <w:r w:rsidRPr="00AC5506">
        <w:rPr>
          <w:color w:val="081735"/>
          <w:sz w:val="20"/>
          <w:szCs w:val="20"/>
        </w:rPr>
        <w:t xml:space="preserve"> </w:t>
      </w:r>
      <w:proofErr w:type="spellStart"/>
      <w:r w:rsidRPr="00AC5506">
        <w:rPr>
          <w:color w:val="081735"/>
          <w:sz w:val="20"/>
          <w:szCs w:val="20"/>
        </w:rPr>
        <w:t>за</w:t>
      </w:r>
      <w:proofErr w:type="spellEnd"/>
      <w:r w:rsidRPr="00AC5506">
        <w:rPr>
          <w:color w:val="081735"/>
          <w:sz w:val="20"/>
          <w:szCs w:val="20"/>
        </w:rPr>
        <w:t xml:space="preserve"> </w:t>
      </w:r>
      <w:proofErr w:type="spellStart"/>
      <w:r w:rsidRPr="00AC5506">
        <w:rPr>
          <w:color w:val="081735"/>
          <w:sz w:val="20"/>
          <w:szCs w:val="20"/>
        </w:rPr>
        <w:t>ученике</w:t>
      </w:r>
      <w:proofErr w:type="spellEnd"/>
      <w:r w:rsidRPr="00AC5506">
        <w:rPr>
          <w:color w:val="081735"/>
          <w:sz w:val="20"/>
          <w:szCs w:val="20"/>
        </w:rPr>
        <w:t>.</w:t>
      </w:r>
    </w:p>
    <w:p w14:paraId="0CEE2EAD" w14:textId="77777777" w:rsidR="006F1B69" w:rsidRPr="00AC5506" w:rsidRDefault="006F1B69" w:rsidP="006F1B69">
      <w:pPr>
        <w:autoSpaceDE w:val="0"/>
        <w:autoSpaceDN w:val="0"/>
        <w:adjustRightInd w:val="0"/>
        <w:spacing w:before="100" w:after="100"/>
        <w:jc w:val="both"/>
        <w:rPr>
          <w:color w:val="081735"/>
          <w:sz w:val="20"/>
          <w:szCs w:val="20"/>
        </w:rPr>
      </w:pPr>
      <w:r w:rsidRPr="00AC5506">
        <w:rPr>
          <w:color w:val="081735"/>
          <w:sz w:val="20"/>
          <w:szCs w:val="20"/>
        </w:rPr>
        <w:lastRenderedPageBreak/>
        <w:t xml:space="preserve">5. </w:t>
      </w:r>
      <w:proofErr w:type="spellStart"/>
      <w:r w:rsidRPr="00AC5506">
        <w:rPr>
          <w:color w:val="081735"/>
          <w:sz w:val="20"/>
          <w:szCs w:val="20"/>
        </w:rPr>
        <w:t>Израда</w:t>
      </w:r>
      <w:proofErr w:type="spellEnd"/>
      <w:r w:rsidRPr="00AC5506">
        <w:rPr>
          <w:color w:val="081735"/>
          <w:sz w:val="20"/>
          <w:szCs w:val="20"/>
        </w:rPr>
        <w:t xml:space="preserve"> </w:t>
      </w:r>
      <w:proofErr w:type="spellStart"/>
      <w:r w:rsidRPr="00AC5506">
        <w:rPr>
          <w:color w:val="081735"/>
          <w:sz w:val="20"/>
          <w:szCs w:val="20"/>
        </w:rPr>
        <w:t>извештаја</w:t>
      </w:r>
      <w:proofErr w:type="spellEnd"/>
      <w:r w:rsidRPr="00AC5506">
        <w:rPr>
          <w:color w:val="081735"/>
          <w:sz w:val="20"/>
          <w:szCs w:val="20"/>
        </w:rPr>
        <w:t xml:space="preserve"> </w:t>
      </w:r>
      <w:proofErr w:type="spellStart"/>
      <w:r w:rsidRPr="00AC5506">
        <w:rPr>
          <w:color w:val="081735"/>
          <w:sz w:val="20"/>
          <w:szCs w:val="20"/>
        </w:rPr>
        <w:t>за</w:t>
      </w:r>
      <w:proofErr w:type="spellEnd"/>
      <w:r w:rsidRPr="00AC5506">
        <w:rPr>
          <w:color w:val="081735"/>
          <w:sz w:val="20"/>
          <w:szCs w:val="20"/>
        </w:rPr>
        <w:t xml:space="preserve"> </w:t>
      </w:r>
      <w:proofErr w:type="spellStart"/>
      <w:r w:rsidRPr="00AC5506">
        <w:rPr>
          <w:color w:val="081735"/>
          <w:sz w:val="20"/>
          <w:szCs w:val="20"/>
        </w:rPr>
        <w:t>претходну</w:t>
      </w:r>
      <w:proofErr w:type="spellEnd"/>
      <w:r w:rsidRPr="00AC5506">
        <w:rPr>
          <w:color w:val="081735"/>
          <w:sz w:val="20"/>
          <w:szCs w:val="20"/>
        </w:rPr>
        <w:t xml:space="preserve"> 20</w:t>
      </w:r>
      <w:r w:rsidRPr="00AC5506">
        <w:rPr>
          <w:color w:val="081735"/>
          <w:sz w:val="20"/>
          <w:szCs w:val="20"/>
          <w:lang w:val="sr-Cyrl-RS"/>
        </w:rPr>
        <w:t>20</w:t>
      </w:r>
      <w:r w:rsidRPr="00AC5506">
        <w:rPr>
          <w:color w:val="081735"/>
          <w:sz w:val="20"/>
          <w:szCs w:val="20"/>
        </w:rPr>
        <w:t>/</w:t>
      </w:r>
      <w:r w:rsidRPr="00AC5506">
        <w:rPr>
          <w:color w:val="081735"/>
          <w:sz w:val="20"/>
          <w:szCs w:val="20"/>
          <w:lang w:val="sr-Cyrl-RS"/>
        </w:rPr>
        <w:t>2021</w:t>
      </w:r>
      <w:r w:rsidRPr="00AC5506">
        <w:rPr>
          <w:color w:val="081735"/>
          <w:sz w:val="20"/>
          <w:szCs w:val="20"/>
        </w:rPr>
        <w:t xml:space="preserve"> </w:t>
      </w:r>
      <w:proofErr w:type="spellStart"/>
      <w:r w:rsidRPr="00AC5506">
        <w:rPr>
          <w:color w:val="081735"/>
          <w:sz w:val="20"/>
          <w:szCs w:val="20"/>
        </w:rPr>
        <w:t>школску</w:t>
      </w:r>
      <w:proofErr w:type="spellEnd"/>
      <w:r w:rsidRPr="00AC5506">
        <w:rPr>
          <w:color w:val="081735"/>
          <w:sz w:val="20"/>
          <w:szCs w:val="20"/>
        </w:rPr>
        <w:t xml:space="preserve"> </w:t>
      </w:r>
      <w:proofErr w:type="spellStart"/>
      <w:r w:rsidRPr="00AC5506">
        <w:rPr>
          <w:color w:val="081735"/>
          <w:sz w:val="20"/>
          <w:szCs w:val="20"/>
        </w:rPr>
        <w:t>годину</w:t>
      </w:r>
      <w:proofErr w:type="spellEnd"/>
      <w:r w:rsidRPr="00AC5506">
        <w:rPr>
          <w:color w:val="081735"/>
          <w:sz w:val="20"/>
          <w:szCs w:val="20"/>
        </w:rPr>
        <w:t>.</w:t>
      </w:r>
    </w:p>
    <w:p w14:paraId="28814EAF" w14:textId="77777777" w:rsidR="006F1B69" w:rsidRPr="00AC5506" w:rsidRDefault="006F1B69" w:rsidP="006F1B69">
      <w:pPr>
        <w:autoSpaceDE w:val="0"/>
        <w:autoSpaceDN w:val="0"/>
        <w:adjustRightInd w:val="0"/>
        <w:spacing w:before="100" w:after="100"/>
        <w:jc w:val="both"/>
        <w:rPr>
          <w:color w:val="081735"/>
          <w:sz w:val="20"/>
          <w:szCs w:val="20"/>
        </w:rPr>
      </w:pPr>
      <w:r w:rsidRPr="00AC5506">
        <w:rPr>
          <w:color w:val="081735"/>
          <w:sz w:val="20"/>
          <w:szCs w:val="20"/>
        </w:rPr>
        <w:t xml:space="preserve">6. </w:t>
      </w:r>
      <w:proofErr w:type="spellStart"/>
      <w:r w:rsidRPr="00AC5506">
        <w:rPr>
          <w:color w:val="081735"/>
          <w:sz w:val="20"/>
          <w:szCs w:val="20"/>
        </w:rPr>
        <w:t>Израда</w:t>
      </w:r>
      <w:proofErr w:type="spellEnd"/>
      <w:r w:rsidRPr="00AC5506">
        <w:rPr>
          <w:color w:val="081735"/>
          <w:sz w:val="20"/>
          <w:szCs w:val="20"/>
        </w:rPr>
        <w:t xml:space="preserve"> </w:t>
      </w:r>
      <w:proofErr w:type="spellStart"/>
      <w:r w:rsidRPr="00AC5506">
        <w:rPr>
          <w:color w:val="081735"/>
          <w:sz w:val="20"/>
          <w:szCs w:val="20"/>
        </w:rPr>
        <w:t>годишњих</w:t>
      </w:r>
      <w:proofErr w:type="spellEnd"/>
      <w:r w:rsidRPr="00AC5506">
        <w:rPr>
          <w:color w:val="081735"/>
          <w:sz w:val="20"/>
          <w:szCs w:val="20"/>
        </w:rPr>
        <w:t xml:space="preserve"> и </w:t>
      </w:r>
      <w:proofErr w:type="spellStart"/>
      <w:r w:rsidRPr="00AC5506">
        <w:rPr>
          <w:color w:val="081735"/>
          <w:sz w:val="20"/>
          <w:szCs w:val="20"/>
        </w:rPr>
        <w:t>месечних</w:t>
      </w:r>
      <w:proofErr w:type="spellEnd"/>
      <w:r w:rsidRPr="00AC5506">
        <w:rPr>
          <w:color w:val="081735"/>
          <w:sz w:val="20"/>
          <w:szCs w:val="20"/>
        </w:rPr>
        <w:t xml:space="preserve"> </w:t>
      </w:r>
      <w:proofErr w:type="spellStart"/>
      <w:r w:rsidRPr="00AC5506">
        <w:rPr>
          <w:color w:val="081735"/>
          <w:sz w:val="20"/>
          <w:szCs w:val="20"/>
        </w:rPr>
        <w:t>планова</w:t>
      </w:r>
      <w:proofErr w:type="spellEnd"/>
      <w:r w:rsidRPr="00AC5506">
        <w:rPr>
          <w:color w:val="081735"/>
          <w:sz w:val="20"/>
          <w:szCs w:val="20"/>
        </w:rPr>
        <w:t xml:space="preserve"> </w:t>
      </w:r>
      <w:proofErr w:type="spellStart"/>
      <w:r w:rsidRPr="00AC5506">
        <w:rPr>
          <w:color w:val="081735"/>
          <w:sz w:val="20"/>
          <w:szCs w:val="20"/>
        </w:rPr>
        <w:t>рада</w:t>
      </w:r>
      <w:proofErr w:type="spellEnd"/>
      <w:r w:rsidRPr="00AC5506">
        <w:rPr>
          <w:color w:val="081735"/>
          <w:sz w:val="20"/>
          <w:szCs w:val="20"/>
        </w:rPr>
        <w:t xml:space="preserve"> </w:t>
      </w:r>
      <w:proofErr w:type="spellStart"/>
      <w:r w:rsidRPr="00AC5506">
        <w:rPr>
          <w:color w:val="081735"/>
          <w:sz w:val="20"/>
          <w:szCs w:val="20"/>
        </w:rPr>
        <w:t>наставе</w:t>
      </w:r>
      <w:proofErr w:type="spellEnd"/>
      <w:r w:rsidRPr="00AC5506">
        <w:rPr>
          <w:color w:val="081735"/>
          <w:sz w:val="20"/>
          <w:szCs w:val="20"/>
        </w:rPr>
        <w:t xml:space="preserve"> </w:t>
      </w:r>
      <w:proofErr w:type="spellStart"/>
      <w:r w:rsidRPr="00AC5506">
        <w:rPr>
          <w:color w:val="081735"/>
          <w:sz w:val="20"/>
          <w:szCs w:val="20"/>
        </w:rPr>
        <w:t>школске</w:t>
      </w:r>
      <w:proofErr w:type="spellEnd"/>
      <w:r w:rsidRPr="00AC5506">
        <w:rPr>
          <w:color w:val="081735"/>
          <w:sz w:val="20"/>
          <w:szCs w:val="20"/>
        </w:rPr>
        <w:t xml:space="preserve"> 202</w:t>
      </w:r>
      <w:r w:rsidRPr="00AC5506">
        <w:rPr>
          <w:color w:val="081735"/>
          <w:sz w:val="20"/>
          <w:szCs w:val="20"/>
          <w:lang w:val="sr-Cyrl-RS"/>
        </w:rPr>
        <w:t>1</w:t>
      </w:r>
      <w:r w:rsidRPr="00AC5506">
        <w:rPr>
          <w:color w:val="081735"/>
          <w:sz w:val="20"/>
          <w:szCs w:val="20"/>
        </w:rPr>
        <w:t>/</w:t>
      </w:r>
      <w:r w:rsidRPr="00AC5506">
        <w:rPr>
          <w:color w:val="081735"/>
          <w:sz w:val="20"/>
          <w:szCs w:val="20"/>
          <w:lang w:val="sr-Cyrl-RS"/>
        </w:rPr>
        <w:t>2022</w:t>
      </w:r>
      <w:r w:rsidRPr="00AC5506">
        <w:rPr>
          <w:color w:val="081735"/>
          <w:sz w:val="20"/>
          <w:szCs w:val="20"/>
        </w:rPr>
        <w:t>.</w:t>
      </w:r>
    </w:p>
    <w:p w14:paraId="03B44D05" w14:textId="77777777" w:rsidR="006F1B69" w:rsidRPr="00AC5506" w:rsidRDefault="006F1B69" w:rsidP="006F1B69">
      <w:pPr>
        <w:autoSpaceDE w:val="0"/>
        <w:autoSpaceDN w:val="0"/>
        <w:adjustRightInd w:val="0"/>
        <w:spacing w:before="100" w:after="100"/>
        <w:jc w:val="both"/>
        <w:rPr>
          <w:color w:val="081735"/>
          <w:sz w:val="20"/>
          <w:szCs w:val="20"/>
        </w:rPr>
      </w:pPr>
      <w:r w:rsidRPr="00AC5506">
        <w:rPr>
          <w:color w:val="081735"/>
          <w:sz w:val="20"/>
          <w:szCs w:val="20"/>
        </w:rPr>
        <w:t xml:space="preserve">7. </w:t>
      </w:r>
      <w:proofErr w:type="spellStart"/>
      <w:r w:rsidRPr="00AC5506">
        <w:rPr>
          <w:color w:val="081735"/>
          <w:sz w:val="20"/>
          <w:szCs w:val="20"/>
        </w:rPr>
        <w:t>Подела</w:t>
      </w:r>
      <w:proofErr w:type="spellEnd"/>
      <w:r w:rsidRPr="00AC5506">
        <w:rPr>
          <w:color w:val="081735"/>
          <w:sz w:val="20"/>
          <w:szCs w:val="20"/>
        </w:rPr>
        <w:t xml:space="preserve"> </w:t>
      </w:r>
      <w:proofErr w:type="spellStart"/>
      <w:r w:rsidRPr="00AC5506">
        <w:rPr>
          <w:color w:val="081735"/>
          <w:sz w:val="20"/>
          <w:szCs w:val="20"/>
        </w:rPr>
        <w:t>задужења</w:t>
      </w:r>
      <w:proofErr w:type="spellEnd"/>
      <w:r w:rsidRPr="00AC5506">
        <w:rPr>
          <w:color w:val="081735"/>
          <w:sz w:val="20"/>
          <w:szCs w:val="20"/>
        </w:rPr>
        <w:t xml:space="preserve"> у </w:t>
      </w:r>
      <w:proofErr w:type="spellStart"/>
      <w:r w:rsidRPr="00AC5506">
        <w:rPr>
          <w:color w:val="081735"/>
          <w:sz w:val="20"/>
          <w:szCs w:val="20"/>
        </w:rPr>
        <w:t>оквиру</w:t>
      </w:r>
      <w:proofErr w:type="spellEnd"/>
      <w:r w:rsidRPr="00AC5506">
        <w:rPr>
          <w:color w:val="081735"/>
          <w:sz w:val="20"/>
          <w:szCs w:val="20"/>
        </w:rPr>
        <w:t xml:space="preserve"> 40 </w:t>
      </w:r>
      <w:proofErr w:type="spellStart"/>
      <w:r w:rsidRPr="00AC5506">
        <w:rPr>
          <w:color w:val="081735"/>
          <w:sz w:val="20"/>
          <w:szCs w:val="20"/>
        </w:rPr>
        <w:t>часовне</w:t>
      </w:r>
      <w:proofErr w:type="spellEnd"/>
      <w:r w:rsidRPr="00AC5506">
        <w:rPr>
          <w:color w:val="081735"/>
          <w:sz w:val="20"/>
          <w:szCs w:val="20"/>
        </w:rPr>
        <w:t xml:space="preserve"> </w:t>
      </w:r>
      <w:proofErr w:type="spellStart"/>
      <w:r w:rsidRPr="00AC5506">
        <w:rPr>
          <w:color w:val="081735"/>
          <w:sz w:val="20"/>
          <w:szCs w:val="20"/>
        </w:rPr>
        <w:t>радне</w:t>
      </w:r>
      <w:proofErr w:type="spellEnd"/>
      <w:r w:rsidRPr="00AC5506">
        <w:rPr>
          <w:color w:val="081735"/>
          <w:sz w:val="20"/>
          <w:szCs w:val="20"/>
        </w:rPr>
        <w:t xml:space="preserve"> </w:t>
      </w:r>
      <w:proofErr w:type="spellStart"/>
      <w:r w:rsidRPr="00AC5506">
        <w:rPr>
          <w:color w:val="081735"/>
          <w:sz w:val="20"/>
          <w:szCs w:val="20"/>
        </w:rPr>
        <w:t>недеље</w:t>
      </w:r>
      <w:proofErr w:type="spellEnd"/>
      <w:r w:rsidRPr="00AC5506">
        <w:rPr>
          <w:color w:val="081735"/>
          <w:sz w:val="20"/>
          <w:szCs w:val="20"/>
        </w:rPr>
        <w:t>.</w:t>
      </w:r>
    </w:p>
    <w:p w14:paraId="36FB6A32" w14:textId="77777777" w:rsidR="006F1B69" w:rsidRPr="00AC5506" w:rsidRDefault="006F1B69" w:rsidP="006F1B69">
      <w:pPr>
        <w:autoSpaceDE w:val="0"/>
        <w:autoSpaceDN w:val="0"/>
        <w:adjustRightInd w:val="0"/>
        <w:spacing w:before="100" w:after="100"/>
        <w:jc w:val="both"/>
        <w:rPr>
          <w:color w:val="081735"/>
          <w:sz w:val="20"/>
          <w:szCs w:val="20"/>
        </w:rPr>
      </w:pPr>
      <w:r w:rsidRPr="00AC5506">
        <w:rPr>
          <w:color w:val="081735"/>
          <w:sz w:val="20"/>
          <w:szCs w:val="20"/>
        </w:rPr>
        <w:t xml:space="preserve">8. </w:t>
      </w:r>
      <w:proofErr w:type="spellStart"/>
      <w:r w:rsidRPr="00AC5506">
        <w:rPr>
          <w:color w:val="081735"/>
          <w:sz w:val="20"/>
          <w:szCs w:val="20"/>
        </w:rPr>
        <w:t>Планирање</w:t>
      </w:r>
      <w:proofErr w:type="spellEnd"/>
      <w:r w:rsidRPr="00AC5506">
        <w:rPr>
          <w:color w:val="081735"/>
          <w:sz w:val="20"/>
          <w:szCs w:val="20"/>
        </w:rPr>
        <w:t xml:space="preserve"> </w:t>
      </w:r>
      <w:proofErr w:type="spellStart"/>
      <w:r w:rsidRPr="00AC5506">
        <w:rPr>
          <w:color w:val="081735"/>
          <w:sz w:val="20"/>
          <w:szCs w:val="20"/>
        </w:rPr>
        <w:t>рада</w:t>
      </w:r>
      <w:proofErr w:type="spellEnd"/>
      <w:r w:rsidRPr="00AC5506">
        <w:rPr>
          <w:color w:val="081735"/>
          <w:sz w:val="20"/>
          <w:szCs w:val="20"/>
        </w:rPr>
        <w:t xml:space="preserve"> </w:t>
      </w:r>
      <w:proofErr w:type="spellStart"/>
      <w:r w:rsidRPr="00AC5506">
        <w:rPr>
          <w:color w:val="081735"/>
          <w:sz w:val="20"/>
          <w:szCs w:val="20"/>
        </w:rPr>
        <w:t>додатне</w:t>
      </w:r>
      <w:proofErr w:type="spellEnd"/>
      <w:r w:rsidRPr="00AC5506">
        <w:rPr>
          <w:color w:val="081735"/>
          <w:sz w:val="20"/>
          <w:szCs w:val="20"/>
        </w:rPr>
        <w:t xml:space="preserve">, </w:t>
      </w:r>
      <w:proofErr w:type="spellStart"/>
      <w:r w:rsidRPr="00AC5506">
        <w:rPr>
          <w:color w:val="081735"/>
          <w:sz w:val="20"/>
          <w:szCs w:val="20"/>
        </w:rPr>
        <w:t>допунске</w:t>
      </w:r>
      <w:proofErr w:type="spellEnd"/>
      <w:r w:rsidRPr="00AC5506">
        <w:rPr>
          <w:color w:val="081735"/>
          <w:sz w:val="20"/>
          <w:szCs w:val="20"/>
        </w:rPr>
        <w:t xml:space="preserve"> и </w:t>
      </w:r>
      <w:proofErr w:type="spellStart"/>
      <w:r w:rsidRPr="00AC5506">
        <w:rPr>
          <w:color w:val="081735"/>
          <w:sz w:val="20"/>
          <w:szCs w:val="20"/>
        </w:rPr>
        <w:t>припремне</w:t>
      </w:r>
      <w:proofErr w:type="spellEnd"/>
      <w:r w:rsidRPr="00AC5506">
        <w:rPr>
          <w:color w:val="081735"/>
          <w:sz w:val="20"/>
          <w:szCs w:val="20"/>
        </w:rPr>
        <w:t xml:space="preserve"> </w:t>
      </w:r>
      <w:proofErr w:type="spellStart"/>
      <w:r w:rsidRPr="00AC5506">
        <w:rPr>
          <w:color w:val="081735"/>
          <w:sz w:val="20"/>
          <w:szCs w:val="20"/>
        </w:rPr>
        <w:t>наставе</w:t>
      </w:r>
      <w:proofErr w:type="spellEnd"/>
      <w:r w:rsidRPr="00AC5506">
        <w:rPr>
          <w:color w:val="081735"/>
          <w:sz w:val="20"/>
          <w:szCs w:val="20"/>
        </w:rPr>
        <w:t>.</w:t>
      </w:r>
    </w:p>
    <w:p w14:paraId="6625CE89" w14:textId="77777777" w:rsidR="006F1B69" w:rsidRPr="00AC5506" w:rsidRDefault="006F1B69" w:rsidP="006F1B69">
      <w:pPr>
        <w:autoSpaceDE w:val="0"/>
        <w:autoSpaceDN w:val="0"/>
        <w:adjustRightInd w:val="0"/>
        <w:spacing w:before="100" w:after="100"/>
        <w:jc w:val="both"/>
        <w:rPr>
          <w:color w:val="081735"/>
          <w:sz w:val="20"/>
          <w:szCs w:val="20"/>
        </w:rPr>
      </w:pPr>
      <w:r w:rsidRPr="00AC5506">
        <w:rPr>
          <w:color w:val="081735"/>
          <w:sz w:val="20"/>
          <w:szCs w:val="20"/>
        </w:rPr>
        <w:t xml:space="preserve">9. </w:t>
      </w:r>
      <w:proofErr w:type="spellStart"/>
      <w:r w:rsidRPr="00AC5506">
        <w:rPr>
          <w:color w:val="081735"/>
          <w:sz w:val="20"/>
          <w:szCs w:val="20"/>
        </w:rPr>
        <w:t>Предлог</w:t>
      </w:r>
      <w:proofErr w:type="spellEnd"/>
      <w:r w:rsidRPr="00AC5506">
        <w:rPr>
          <w:color w:val="081735"/>
          <w:sz w:val="20"/>
          <w:szCs w:val="20"/>
        </w:rPr>
        <w:t xml:space="preserve"> </w:t>
      </w:r>
      <w:proofErr w:type="spellStart"/>
      <w:r w:rsidRPr="00AC5506">
        <w:rPr>
          <w:color w:val="081735"/>
          <w:sz w:val="20"/>
          <w:szCs w:val="20"/>
        </w:rPr>
        <w:t>наставничком</w:t>
      </w:r>
      <w:proofErr w:type="spellEnd"/>
      <w:r w:rsidRPr="00AC5506">
        <w:rPr>
          <w:color w:val="081735"/>
          <w:sz w:val="20"/>
          <w:szCs w:val="20"/>
        </w:rPr>
        <w:t xml:space="preserve"> </w:t>
      </w:r>
      <w:proofErr w:type="spellStart"/>
      <w:r w:rsidRPr="00AC5506">
        <w:rPr>
          <w:color w:val="081735"/>
          <w:sz w:val="20"/>
          <w:szCs w:val="20"/>
        </w:rPr>
        <w:t>већу</w:t>
      </w:r>
      <w:proofErr w:type="spellEnd"/>
      <w:r w:rsidRPr="00AC5506">
        <w:rPr>
          <w:color w:val="081735"/>
          <w:sz w:val="20"/>
          <w:szCs w:val="20"/>
        </w:rPr>
        <w:t xml:space="preserve"> </w:t>
      </w:r>
      <w:proofErr w:type="spellStart"/>
      <w:r w:rsidRPr="00AC5506">
        <w:rPr>
          <w:color w:val="081735"/>
          <w:sz w:val="20"/>
          <w:szCs w:val="20"/>
        </w:rPr>
        <w:t>за</w:t>
      </w:r>
      <w:proofErr w:type="spellEnd"/>
      <w:r w:rsidRPr="00AC5506">
        <w:rPr>
          <w:color w:val="081735"/>
          <w:sz w:val="20"/>
          <w:szCs w:val="20"/>
        </w:rPr>
        <w:t xml:space="preserve"> </w:t>
      </w:r>
      <w:proofErr w:type="spellStart"/>
      <w:r w:rsidRPr="00AC5506">
        <w:rPr>
          <w:color w:val="081735"/>
          <w:sz w:val="20"/>
          <w:szCs w:val="20"/>
        </w:rPr>
        <w:t>набавку</w:t>
      </w:r>
      <w:proofErr w:type="spellEnd"/>
      <w:r w:rsidRPr="00AC5506">
        <w:rPr>
          <w:color w:val="081735"/>
          <w:sz w:val="20"/>
          <w:szCs w:val="20"/>
        </w:rPr>
        <w:t xml:space="preserve"> </w:t>
      </w:r>
      <w:proofErr w:type="spellStart"/>
      <w:r w:rsidRPr="00AC5506">
        <w:rPr>
          <w:color w:val="081735"/>
          <w:sz w:val="20"/>
          <w:szCs w:val="20"/>
        </w:rPr>
        <w:t>најнеопходнијих</w:t>
      </w:r>
      <w:proofErr w:type="spellEnd"/>
      <w:r w:rsidRPr="00AC5506">
        <w:rPr>
          <w:color w:val="081735"/>
          <w:sz w:val="20"/>
          <w:szCs w:val="20"/>
        </w:rPr>
        <w:t xml:space="preserve"> </w:t>
      </w:r>
      <w:proofErr w:type="spellStart"/>
      <w:r w:rsidRPr="00AC5506">
        <w:rPr>
          <w:color w:val="081735"/>
          <w:sz w:val="20"/>
          <w:szCs w:val="20"/>
        </w:rPr>
        <w:t>наставних</w:t>
      </w:r>
      <w:proofErr w:type="spellEnd"/>
      <w:r w:rsidRPr="00AC5506">
        <w:rPr>
          <w:color w:val="081735"/>
          <w:sz w:val="20"/>
          <w:szCs w:val="20"/>
        </w:rPr>
        <w:t xml:space="preserve"> </w:t>
      </w:r>
      <w:proofErr w:type="spellStart"/>
      <w:r w:rsidRPr="00AC5506">
        <w:rPr>
          <w:color w:val="081735"/>
          <w:sz w:val="20"/>
          <w:szCs w:val="20"/>
        </w:rPr>
        <w:t>средстава</w:t>
      </w:r>
      <w:proofErr w:type="spellEnd"/>
      <w:r w:rsidRPr="00AC5506">
        <w:rPr>
          <w:color w:val="081735"/>
          <w:sz w:val="20"/>
          <w:szCs w:val="20"/>
        </w:rPr>
        <w:t>.</w:t>
      </w:r>
    </w:p>
    <w:p w14:paraId="53715DD2" w14:textId="77777777" w:rsidR="006F1B69" w:rsidRPr="00AC5506" w:rsidRDefault="006F1B69" w:rsidP="006F1B69">
      <w:pPr>
        <w:autoSpaceDE w:val="0"/>
        <w:autoSpaceDN w:val="0"/>
        <w:adjustRightInd w:val="0"/>
        <w:spacing w:before="100" w:after="100"/>
        <w:jc w:val="both"/>
        <w:rPr>
          <w:rFonts w:eastAsiaTheme="minorHAnsi"/>
          <w:color w:val="1D2228"/>
          <w:sz w:val="20"/>
          <w:szCs w:val="20"/>
        </w:rPr>
      </w:pPr>
    </w:p>
    <w:p w14:paraId="3F292B63" w14:textId="77777777" w:rsidR="006F1B69" w:rsidRPr="00AC5506" w:rsidRDefault="006F1B69" w:rsidP="006F1B69">
      <w:pPr>
        <w:autoSpaceDE w:val="0"/>
        <w:autoSpaceDN w:val="0"/>
        <w:adjustRightInd w:val="0"/>
        <w:spacing w:before="100" w:after="100"/>
        <w:jc w:val="both"/>
        <w:rPr>
          <w:color w:val="1D2228"/>
          <w:sz w:val="20"/>
          <w:szCs w:val="20"/>
        </w:rPr>
      </w:pPr>
      <w:proofErr w:type="spellStart"/>
      <w:r w:rsidRPr="00AC5506">
        <w:rPr>
          <w:color w:val="1D2228"/>
          <w:sz w:val="20"/>
          <w:szCs w:val="20"/>
        </w:rPr>
        <w:t>Септембар</w:t>
      </w:r>
      <w:proofErr w:type="spellEnd"/>
    </w:p>
    <w:p w14:paraId="2270F90F"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1. </w:t>
      </w:r>
      <w:proofErr w:type="spellStart"/>
      <w:r w:rsidRPr="00AC5506">
        <w:rPr>
          <w:color w:val="1D2228"/>
          <w:sz w:val="20"/>
          <w:szCs w:val="20"/>
        </w:rPr>
        <w:t>Опремање</w:t>
      </w:r>
      <w:proofErr w:type="spellEnd"/>
      <w:r w:rsidRPr="00AC5506">
        <w:rPr>
          <w:color w:val="1D2228"/>
          <w:sz w:val="20"/>
          <w:szCs w:val="20"/>
        </w:rPr>
        <w:t xml:space="preserve"> </w:t>
      </w:r>
      <w:proofErr w:type="spellStart"/>
      <w:r w:rsidRPr="00AC5506">
        <w:rPr>
          <w:color w:val="1D2228"/>
          <w:sz w:val="20"/>
          <w:szCs w:val="20"/>
        </w:rPr>
        <w:t>кабинета</w:t>
      </w:r>
      <w:proofErr w:type="spellEnd"/>
      <w:r w:rsidRPr="00AC5506">
        <w:rPr>
          <w:color w:val="1D2228"/>
          <w:sz w:val="20"/>
          <w:szCs w:val="20"/>
        </w:rPr>
        <w:t xml:space="preserve"> (</w:t>
      </w:r>
      <w:proofErr w:type="spellStart"/>
      <w:r w:rsidRPr="00AC5506">
        <w:rPr>
          <w:color w:val="1D2228"/>
          <w:sz w:val="20"/>
          <w:szCs w:val="20"/>
        </w:rPr>
        <w:t>договор</w:t>
      </w:r>
      <w:proofErr w:type="spellEnd"/>
      <w:r w:rsidRPr="00AC5506">
        <w:rPr>
          <w:color w:val="1D2228"/>
          <w:sz w:val="20"/>
          <w:szCs w:val="20"/>
        </w:rPr>
        <w:t xml:space="preserve"> </w:t>
      </w:r>
      <w:proofErr w:type="spellStart"/>
      <w:r w:rsidRPr="00AC5506">
        <w:rPr>
          <w:color w:val="1D2228"/>
          <w:sz w:val="20"/>
          <w:szCs w:val="20"/>
        </w:rPr>
        <w:t>на</w:t>
      </w:r>
      <w:proofErr w:type="spellEnd"/>
      <w:r w:rsidRPr="00AC5506">
        <w:rPr>
          <w:color w:val="1D2228"/>
          <w:sz w:val="20"/>
          <w:szCs w:val="20"/>
        </w:rPr>
        <w:t xml:space="preserve"> </w:t>
      </w:r>
      <w:proofErr w:type="spellStart"/>
      <w:r w:rsidRPr="00AC5506">
        <w:rPr>
          <w:color w:val="1D2228"/>
          <w:sz w:val="20"/>
          <w:szCs w:val="20"/>
        </w:rPr>
        <w:t>нивоу</w:t>
      </w:r>
      <w:proofErr w:type="spellEnd"/>
      <w:r w:rsidRPr="00AC5506">
        <w:rPr>
          <w:color w:val="1D2228"/>
          <w:sz w:val="20"/>
          <w:szCs w:val="20"/>
        </w:rPr>
        <w:t xml:space="preserve"> </w:t>
      </w:r>
      <w:proofErr w:type="spellStart"/>
      <w:r w:rsidRPr="00AC5506">
        <w:rPr>
          <w:color w:val="1D2228"/>
          <w:sz w:val="20"/>
          <w:szCs w:val="20"/>
        </w:rPr>
        <w:t>већа</w:t>
      </w:r>
      <w:proofErr w:type="spellEnd"/>
      <w:r w:rsidRPr="00AC5506">
        <w:rPr>
          <w:color w:val="1D2228"/>
          <w:sz w:val="20"/>
          <w:szCs w:val="20"/>
        </w:rPr>
        <w:t>)</w:t>
      </w:r>
    </w:p>
    <w:p w14:paraId="630F873E"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2. </w:t>
      </w:r>
      <w:proofErr w:type="spellStart"/>
      <w:r w:rsidRPr="00AC5506">
        <w:rPr>
          <w:color w:val="1D2228"/>
          <w:sz w:val="20"/>
          <w:szCs w:val="20"/>
        </w:rPr>
        <w:t>Идентификација</w:t>
      </w:r>
      <w:proofErr w:type="spellEnd"/>
      <w:r w:rsidRPr="00AC5506">
        <w:rPr>
          <w:color w:val="1D2228"/>
          <w:sz w:val="20"/>
          <w:szCs w:val="20"/>
        </w:rPr>
        <w:t xml:space="preserve"> </w:t>
      </w:r>
      <w:proofErr w:type="spellStart"/>
      <w:r w:rsidRPr="00AC5506">
        <w:rPr>
          <w:color w:val="1D2228"/>
          <w:sz w:val="20"/>
          <w:szCs w:val="20"/>
        </w:rPr>
        <w:t>ученика</w:t>
      </w:r>
      <w:proofErr w:type="spellEnd"/>
      <w:r w:rsidRPr="00AC5506">
        <w:rPr>
          <w:color w:val="1D2228"/>
          <w:sz w:val="20"/>
          <w:szCs w:val="20"/>
        </w:rPr>
        <w:t xml:space="preserve"> </w:t>
      </w:r>
      <w:proofErr w:type="spellStart"/>
      <w:r w:rsidRPr="00AC5506">
        <w:rPr>
          <w:color w:val="1D2228"/>
          <w:sz w:val="20"/>
          <w:szCs w:val="20"/>
        </w:rPr>
        <w:t>за</w:t>
      </w:r>
      <w:proofErr w:type="spellEnd"/>
      <w:r w:rsidRPr="00AC5506">
        <w:rPr>
          <w:color w:val="1D2228"/>
          <w:sz w:val="20"/>
          <w:szCs w:val="20"/>
        </w:rPr>
        <w:t xml:space="preserve"> ИОП и </w:t>
      </w:r>
      <w:proofErr w:type="spellStart"/>
      <w:r w:rsidRPr="00AC5506">
        <w:rPr>
          <w:color w:val="1D2228"/>
          <w:sz w:val="20"/>
          <w:szCs w:val="20"/>
        </w:rPr>
        <w:t>индивидуализацију</w:t>
      </w:r>
      <w:proofErr w:type="spellEnd"/>
      <w:r w:rsidRPr="00AC5506">
        <w:rPr>
          <w:color w:val="1D2228"/>
          <w:sz w:val="20"/>
          <w:szCs w:val="20"/>
        </w:rPr>
        <w:t xml:space="preserve"> (</w:t>
      </w:r>
      <w:proofErr w:type="spellStart"/>
      <w:r w:rsidRPr="00AC5506">
        <w:rPr>
          <w:color w:val="1D2228"/>
          <w:sz w:val="20"/>
          <w:szCs w:val="20"/>
        </w:rPr>
        <w:t>рад</w:t>
      </w:r>
      <w:proofErr w:type="spellEnd"/>
      <w:r w:rsidRPr="00AC5506">
        <w:rPr>
          <w:color w:val="1D2228"/>
          <w:sz w:val="20"/>
          <w:szCs w:val="20"/>
        </w:rPr>
        <w:t xml:space="preserve"> </w:t>
      </w:r>
      <w:proofErr w:type="spellStart"/>
      <w:r w:rsidRPr="00AC5506">
        <w:rPr>
          <w:color w:val="1D2228"/>
          <w:sz w:val="20"/>
          <w:szCs w:val="20"/>
        </w:rPr>
        <w:t>са</w:t>
      </w:r>
      <w:proofErr w:type="spellEnd"/>
      <w:r w:rsidRPr="00AC5506">
        <w:rPr>
          <w:color w:val="1D2228"/>
          <w:sz w:val="20"/>
          <w:szCs w:val="20"/>
        </w:rPr>
        <w:t xml:space="preserve"> </w:t>
      </w:r>
      <w:proofErr w:type="spellStart"/>
      <w:r w:rsidRPr="00AC5506">
        <w:rPr>
          <w:color w:val="1D2228"/>
          <w:sz w:val="20"/>
          <w:szCs w:val="20"/>
        </w:rPr>
        <w:t>ученицима</w:t>
      </w:r>
      <w:proofErr w:type="spellEnd"/>
      <w:r w:rsidRPr="00AC5506">
        <w:rPr>
          <w:color w:val="1D2228"/>
          <w:sz w:val="20"/>
          <w:szCs w:val="20"/>
        </w:rPr>
        <w:t xml:space="preserve"> </w:t>
      </w:r>
      <w:proofErr w:type="spellStart"/>
      <w:r w:rsidRPr="00AC5506">
        <w:rPr>
          <w:color w:val="1D2228"/>
          <w:sz w:val="20"/>
          <w:szCs w:val="20"/>
        </w:rPr>
        <w:t>који</w:t>
      </w:r>
      <w:proofErr w:type="spellEnd"/>
      <w:r w:rsidRPr="00AC5506">
        <w:rPr>
          <w:color w:val="1D2228"/>
          <w:sz w:val="20"/>
          <w:szCs w:val="20"/>
        </w:rPr>
        <w:t xml:space="preserve"> </w:t>
      </w:r>
      <w:proofErr w:type="spellStart"/>
      <w:r w:rsidRPr="00AC5506">
        <w:rPr>
          <w:color w:val="1D2228"/>
          <w:sz w:val="20"/>
          <w:szCs w:val="20"/>
        </w:rPr>
        <w:t>имају</w:t>
      </w:r>
      <w:proofErr w:type="spellEnd"/>
      <w:r w:rsidRPr="00AC5506">
        <w:rPr>
          <w:color w:val="1D2228"/>
          <w:sz w:val="20"/>
          <w:szCs w:val="20"/>
        </w:rPr>
        <w:t xml:space="preserve"> </w:t>
      </w:r>
      <w:proofErr w:type="spellStart"/>
      <w:r w:rsidRPr="00AC5506">
        <w:rPr>
          <w:color w:val="1D2228"/>
          <w:sz w:val="20"/>
          <w:szCs w:val="20"/>
        </w:rPr>
        <w:t>тешкоће</w:t>
      </w:r>
      <w:proofErr w:type="spellEnd"/>
      <w:r w:rsidRPr="00AC5506">
        <w:rPr>
          <w:color w:val="1D2228"/>
          <w:sz w:val="20"/>
          <w:szCs w:val="20"/>
        </w:rPr>
        <w:t xml:space="preserve"> у </w:t>
      </w:r>
      <w:proofErr w:type="spellStart"/>
      <w:r w:rsidRPr="00AC5506">
        <w:rPr>
          <w:color w:val="1D2228"/>
          <w:sz w:val="20"/>
          <w:szCs w:val="20"/>
        </w:rPr>
        <w:t>усвајању</w:t>
      </w:r>
      <w:proofErr w:type="spellEnd"/>
      <w:r w:rsidRPr="00AC5506">
        <w:rPr>
          <w:color w:val="1D2228"/>
          <w:sz w:val="20"/>
          <w:szCs w:val="20"/>
        </w:rPr>
        <w:t xml:space="preserve"> </w:t>
      </w:r>
      <w:proofErr w:type="spellStart"/>
      <w:r w:rsidRPr="00AC5506">
        <w:rPr>
          <w:color w:val="1D2228"/>
          <w:sz w:val="20"/>
          <w:szCs w:val="20"/>
        </w:rPr>
        <w:t>градива</w:t>
      </w:r>
      <w:proofErr w:type="spellEnd"/>
      <w:r w:rsidRPr="00AC5506">
        <w:rPr>
          <w:color w:val="1D2228"/>
          <w:sz w:val="20"/>
          <w:szCs w:val="20"/>
        </w:rPr>
        <w:t xml:space="preserve"> и </w:t>
      </w:r>
      <w:proofErr w:type="spellStart"/>
      <w:r w:rsidRPr="00AC5506">
        <w:rPr>
          <w:color w:val="1D2228"/>
          <w:sz w:val="20"/>
          <w:szCs w:val="20"/>
        </w:rPr>
        <w:t>даровити</w:t>
      </w:r>
      <w:proofErr w:type="spellEnd"/>
      <w:r w:rsidRPr="00AC5506">
        <w:rPr>
          <w:color w:val="1D2228"/>
          <w:sz w:val="20"/>
          <w:szCs w:val="20"/>
        </w:rPr>
        <w:t xml:space="preserve"> </w:t>
      </w:r>
      <w:proofErr w:type="spellStart"/>
      <w:r w:rsidRPr="00AC5506">
        <w:rPr>
          <w:color w:val="1D2228"/>
          <w:sz w:val="20"/>
          <w:szCs w:val="20"/>
        </w:rPr>
        <w:t>ученици</w:t>
      </w:r>
      <w:proofErr w:type="spellEnd"/>
      <w:r w:rsidRPr="00AC5506">
        <w:rPr>
          <w:color w:val="1D2228"/>
          <w:sz w:val="20"/>
          <w:szCs w:val="20"/>
        </w:rPr>
        <w:t>)</w:t>
      </w:r>
    </w:p>
    <w:p w14:paraId="65C44AB6"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3. </w:t>
      </w:r>
      <w:proofErr w:type="spellStart"/>
      <w:r w:rsidRPr="00AC5506">
        <w:rPr>
          <w:color w:val="1D2228"/>
          <w:sz w:val="20"/>
          <w:szCs w:val="20"/>
        </w:rPr>
        <w:t>Предлог</w:t>
      </w:r>
      <w:proofErr w:type="spellEnd"/>
      <w:r w:rsidRPr="00AC5506">
        <w:rPr>
          <w:color w:val="1D2228"/>
          <w:sz w:val="20"/>
          <w:szCs w:val="20"/>
        </w:rPr>
        <w:t xml:space="preserve"> </w:t>
      </w:r>
      <w:proofErr w:type="spellStart"/>
      <w:r w:rsidRPr="00AC5506">
        <w:rPr>
          <w:color w:val="1D2228"/>
          <w:sz w:val="20"/>
          <w:szCs w:val="20"/>
        </w:rPr>
        <w:t>тема</w:t>
      </w:r>
      <w:proofErr w:type="spellEnd"/>
      <w:r w:rsidRPr="00AC5506">
        <w:rPr>
          <w:color w:val="1D2228"/>
          <w:sz w:val="20"/>
          <w:szCs w:val="20"/>
        </w:rPr>
        <w:t xml:space="preserve"> </w:t>
      </w:r>
      <w:proofErr w:type="spellStart"/>
      <w:r w:rsidRPr="00AC5506">
        <w:rPr>
          <w:color w:val="1D2228"/>
          <w:sz w:val="20"/>
          <w:szCs w:val="20"/>
        </w:rPr>
        <w:t>за</w:t>
      </w:r>
      <w:proofErr w:type="spellEnd"/>
      <w:r w:rsidRPr="00AC5506">
        <w:rPr>
          <w:color w:val="1D2228"/>
          <w:sz w:val="20"/>
          <w:szCs w:val="20"/>
        </w:rPr>
        <w:t xml:space="preserve"> </w:t>
      </w:r>
      <w:proofErr w:type="spellStart"/>
      <w:r w:rsidRPr="00AC5506">
        <w:rPr>
          <w:color w:val="1D2228"/>
          <w:sz w:val="20"/>
          <w:szCs w:val="20"/>
        </w:rPr>
        <w:t>стручно</w:t>
      </w:r>
      <w:proofErr w:type="spellEnd"/>
      <w:r w:rsidRPr="00AC5506">
        <w:rPr>
          <w:color w:val="1D2228"/>
          <w:sz w:val="20"/>
          <w:szCs w:val="20"/>
        </w:rPr>
        <w:t xml:space="preserve"> </w:t>
      </w:r>
      <w:proofErr w:type="spellStart"/>
      <w:r w:rsidRPr="00AC5506">
        <w:rPr>
          <w:color w:val="1D2228"/>
          <w:sz w:val="20"/>
          <w:szCs w:val="20"/>
        </w:rPr>
        <w:t>усавршавање</w:t>
      </w:r>
      <w:proofErr w:type="spellEnd"/>
      <w:r w:rsidRPr="00AC5506">
        <w:rPr>
          <w:color w:val="1D2228"/>
          <w:sz w:val="20"/>
          <w:szCs w:val="20"/>
        </w:rPr>
        <w:t xml:space="preserve"> </w:t>
      </w:r>
      <w:proofErr w:type="spellStart"/>
      <w:r w:rsidRPr="00AC5506">
        <w:rPr>
          <w:color w:val="1D2228"/>
          <w:sz w:val="20"/>
          <w:szCs w:val="20"/>
        </w:rPr>
        <w:t>наставника</w:t>
      </w:r>
      <w:proofErr w:type="spellEnd"/>
      <w:r w:rsidRPr="00AC5506">
        <w:rPr>
          <w:color w:val="1D2228"/>
          <w:sz w:val="20"/>
          <w:szCs w:val="20"/>
        </w:rPr>
        <w:t xml:space="preserve"> </w:t>
      </w:r>
      <w:proofErr w:type="spellStart"/>
      <w:r w:rsidRPr="00AC5506">
        <w:rPr>
          <w:color w:val="1D2228"/>
          <w:sz w:val="20"/>
          <w:szCs w:val="20"/>
        </w:rPr>
        <w:t>ван</w:t>
      </w:r>
      <w:proofErr w:type="spellEnd"/>
      <w:r w:rsidRPr="00AC5506">
        <w:rPr>
          <w:color w:val="1D2228"/>
          <w:sz w:val="20"/>
          <w:szCs w:val="20"/>
        </w:rPr>
        <w:t xml:space="preserve"> </w:t>
      </w:r>
      <w:proofErr w:type="spellStart"/>
      <w:r w:rsidRPr="00AC5506">
        <w:rPr>
          <w:color w:val="1D2228"/>
          <w:sz w:val="20"/>
          <w:szCs w:val="20"/>
        </w:rPr>
        <w:t>установе</w:t>
      </w:r>
      <w:proofErr w:type="spellEnd"/>
    </w:p>
    <w:p w14:paraId="36730541"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4. </w:t>
      </w:r>
      <w:proofErr w:type="spellStart"/>
      <w:r w:rsidRPr="00AC5506">
        <w:rPr>
          <w:color w:val="1D2228"/>
          <w:sz w:val="20"/>
          <w:szCs w:val="20"/>
        </w:rPr>
        <w:t>Припрема</w:t>
      </w:r>
      <w:proofErr w:type="spellEnd"/>
      <w:r w:rsidRPr="00AC5506">
        <w:rPr>
          <w:color w:val="1D2228"/>
          <w:sz w:val="20"/>
          <w:szCs w:val="20"/>
        </w:rPr>
        <w:t xml:space="preserve"> и </w:t>
      </w:r>
      <w:proofErr w:type="spellStart"/>
      <w:r w:rsidRPr="00AC5506">
        <w:rPr>
          <w:color w:val="1D2228"/>
          <w:sz w:val="20"/>
          <w:szCs w:val="20"/>
        </w:rPr>
        <w:t>израда</w:t>
      </w:r>
      <w:proofErr w:type="spellEnd"/>
      <w:r w:rsidRPr="00AC5506">
        <w:rPr>
          <w:color w:val="1D2228"/>
          <w:sz w:val="20"/>
          <w:szCs w:val="20"/>
        </w:rPr>
        <w:t xml:space="preserve"> </w:t>
      </w:r>
      <w:proofErr w:type="spellStart"/>
      <w:r w:rsidRPr="00AC5506">
        <w:rPr>
          <w:color w:val="1D2228"/>
          <w:sz w:val="20"/>
          <w:szCs w:val="20"/>
        </w:rPr>
        <w:t>контролних</w:t>
      </w:r>
      <w:proofErr w:type="spellEnd"/>
      <w:r w:rsidRPr="00AC5506">
        <w:rPr>
          <w:color w:val="1D2228"/>
          <w:sz w:val="20"/>
          <w:szCs w:val="20"/>
        </w:rPr>
        <w:t xml:space="preserve"> </w:t>
      </w:r>
      <w:proofErr w:type="spellStart"/>
      <w:r w:rsidRPr="00AC5506">
        <w:rPr>
          <w:color w:val="1D2228"/>
          <w:sz w:val="20"/>
          <w:szCs w:val="20"/>
        </w:rPr>
        <w:t>вежби</w:t>
      </w:r>
      <w:proofErr w:type="spellEnd"/>
    </w:p>
    <w:p w14:paraId="759D5FFC" w14:textId="77777777" w:rsidR="006F1B69" w:rsidRPr="00AC5506" w:rsidRDefault="006F1B69" w:rsidP="006F1B69">
      <w:pPr>
        <w:autoSpaceDE w:val="0"/>
        <w:autoSpaceDN w:val="0"/>
        <w:adjustRightInd w:val="0"/>
        <w:spacing w:before="100" w:after="100"/>
        <w:jc w:val="both"/>
        <w:rPr>
          <w:color w:val="1D2228"/>
          <w:sz w:val="20"/>
          <w:szCs w:val="20"/>
        </w:rPr>
      </w:pPr>
    </w:p>
    <w:p w14:paraId="31782A6D" w14:textId="77777777" w:rsidR="006F1B69" w:rsidRPr="00AC5506" w:rsidRDefault="006F1B69" w:rsidP="006F1B69">
      <w:pPr>
        <w:autoSpaceDE w:val="0"/>
        <w:autoSpaceDN w:val="0"/>
        <w:adjustRightInd w:val="0"/>
        <w:spacing w:before="100" w:after="100"/>
        <w:jc w:val="both"/>
        <w:rPr>
          <w:color w:val="1D2228"/>
          <w:sz w:val="20"/>
          <w:szCs w:val="20"/>
        </w:rPr>
      </w:pPr>
      <w:proofErr w:type="spellStart"/>
      <w:r w:rsidRPr="00AC5506">
        <w:rPr>
          <w:color w:val="1D2228"/>
          <w:sz w:val="20"/>
          <w:szCs w:val="20"/>
        </w:rPr>
        <w:t>Октобар</w:t>
      </w:r>
      <w:proofErr w:type="spellEnd"/>
    </w:p>
    <w:p w14:paraId="2ECA5ED3"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1.Организација </w:t>
      </w:r>
      <w:proofErr w:type="spellStart"/>
      <w:r w:rsidRPr="00AC5506">
        <w:rPr>
          <w:color w:val="1D2228"/>
          <w:sz w:val="20"/>
          <w:szCs w:val="20"/>
        </w:rPr>
        <w:t>допунске</w:t>
      </w:r>
      <w:proofErr w:type="spellEnd"/>
      <w:r w:rsidRPr="00AC5506">
        <w:rPr>
          <w:color w:val="1D2228"/>
          <w:sz w:val="20"/>
          <w:szCs w:val="20"/>
        </w:rPr>
        <w:t xml:space="preserve"> и </w:t>
      </w:r>
      <w:proofErr w:type="spellStart"/>
      <w:r w:rsidRPr="00AC5506">
        <w:rPr>
          <w:color w:val="1D2228"/>
          <w:sz w:val="20"/>
          <w:szCs w:val="20"/>
        </w:rPr>
        <w:t>додатне</w:t>
      </w:r>
      <w:proofErr w:type="spellEnd"/>
      <w:r w:rsidRPr="00AC5506">
        <w:rPr>
          <w:color w:val="1D2228"/>
          <w:sz w:val="20"/>
          <w:szCs w:val="20"/>
        </w:rPr>
        <w:t xml:space="preserve"> </w:t>
      </w:r>
      <w:proofErr w:type="spellStart"/>
      <w:r w:rsidRPr="00AC5506">
        <w:rPr>
          <w:color w:val="1D2228"/>
          <w:sz w:val="20"/>
          <w:szCs w:val="20"/>
        </w:rPr>
        <w:t>наставе</w:t>
      </w:r>
      <w:proofErr w:type="spellEnd"/>
    </w:p>
    <w:p w14:paraId="24A49A99"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2.Временски и </w:t>
      </w:r>
      <w:proofErr w:type="spellStart"/>
      <w:r w:rsidRPr="00AC5506">
        <w:rPr>
          <w:color w:val="1D2228"/>
          <w:sz w:val="20"/>
          <w:szCs w:val="20"/>
        </w:rPr>
        <w:t>садржајно</w:t>
      </w:r>
      <w:proofErr w:type="spellEnd"/>
      <w:r w:rsidRPr="00AC5506">
        <w:rPr>
          <w:color w:val="1D2228"/>
          <w:sz w:val="20"/>
          <w:szCs w:val="20"/>
        </w:rPr>
        <w:t xml:space="preserve"> </w:t>
      </w:r>
      <w:proofErr w:type="spellStart"/>
      <w:r w:rsidRPr="00AC5506">
        <w:rPr>
          <w:color w:val="1D2228"/>
          <w:sz w:val="20"/>
          <w:szCs w:val="20"/>
        </w:rPr>
        <w:t>усклађивање</w:t>
      </w:r>
      <w:proofErr w:type="spellEnd"/>
      <w:r w:rsidRPr="00AC5506">
        <w:rPr>
          <w:color w:val="1D2228"/>
          <w:sz w:val="20"/>
          <w:szCs w:val="20"/>
        </w:rPr>
        <w:t xml:space="preserve"> </w:t>
      </w:r>
      <w:proofErr w:type="spellStart"/>
      <w:r w:rsidRPr="00AC5506">
        <w:rPr>
          <w:color w:val="1D2228"/>
          <w:sz w:val="20"/>
          <w:szCs w:val="20"/>
        </w:rPr>
        <w:t>програма</w:t>
      </w:r>
      <w:proofErr w:type="spellEnd"/>
      <w:r w:rsidRPr="00AC5506">
        <w:rPr>
          <w:color w:val="1D2228"/>
          <w:sz w:val="20"/>
          <w:szCs w:val="20"/>
        </w:rPr>
        <w:t xml:space="preserve"> </w:t>
      </w:r>
      <w:proofErr w:type="spellStart"/>
      <w:r w:rsidRPr="00AC5506">
        <w:rPr>
          <w:color w:val="1D2228"/>
          <w:sz w:val="20"/>
          <w:szCs w:val="20"/>
        </w:rPr>
        <w:t>наставних</w:t>
      </w:r>
      <w:proofErr w:type="spellEnd"/>
      <w:r w:rsidRPr="00AC5506">
        <w:rPr>
          <w:color w:val="1D2228"/>
          <w:sz w:val="20"/>
          <w:szCs w:val="20"/>
        </w:rPr>
        <w:t xml:space="preserve"> </w:t>
      </w:r>
      <w:proofErr w:type="spellStart"/>
      <w:r w:rsidRPr="00AC5506">
        <w:rPr>
          <w:color w:val="1D2228"/>
          <w:sz w:val="20"/>
          <w:szCs w:val="20"/>
        </w:rPr>
        <w:t>предмета</w:t>
      </w:r>
      <w:proofErr w:type="spellEnd"/>
      <w:r w:rsidRPr="00AC5506">
        <w:rPr>
          <w:color w:val="1D2228"/>
          <w:sz w:val="20"/>
          <w:szCs w:val="20"/>
        </w:rPr>
        <w:t xml:space="preserve"> у </w:t>
      </w:r>
      <w:proofErr w:type="spellStart"/>
      <w:r w:rsidRPr="00AC5506">
        <w:rPr>
          <w:color w:val="1D2228"/>
          <w:sz w:val="20"/>
          <w:szCs w:val="20"/>
        </w:rPr>
        <w:t>оквиру</w:t>
      </w:r>
      <w:proofErr w:type="spellEnd"/>
      <w:r w:rsidRPr="00AC5506">
        <w:rPr>
          <w:color w:val="1D2228"/>
          <w:sz w:val="20"/>
          <w:szCs w:val="20"/>
        </w:rPr>
        <w:t xml:space="preserve"> </w:t>
      </w:r>
      <w:proofErr w:type="spellStart"/>
      <w:r w:rsidRPr="00AC5506">
        <w:rPr>
          <w:color w:val="1D2228"/>
          <w:sz w:val="20"/>
          <w:szCs w:val="20"/>
        </w:rPr>
        <w:t>разреда</w:t>
      </w:r>
      <w:proofErr w:type="spellEnd"/>
      <w:r w:rsidRPr="00AC5506">
        <w:rPr>
          <w:color w:val="1D2228"/>
          <w:sz w:val="20"/>
          <w:szCs w:val="20"/>
        </w:rPr>
        <w:t xml:space="preserve"> </w:t>
      </w:r>
      <w:proofErr w:type="spellStart"/>
      <w:r w:rsidRPr="00AC5506">
        <w:rPr>
          <w:color w:val="1D2228"/>
          <w:sz w:val="20"/>
          <w:szCs w:val="20"/>
        </w:rPr>
        <w:t>на</w:t>
      </w:r>
      <w:proofErr w:type="spellEnd"/>
      <w:r w:rsidRPr="00AC5506">
        <w:rPr>
          <w:color w:val="1D2228"/>
          <w:sz w:val="20"/>
          <w:szCs w:val="20"/>
        </w:rPr>
        <w:t xml:space="preserve"> </w:t>
      </w:r>
      <w:proofErr w:type="spellStart"/>
      <w:r w:rsidRPr="00AC5506">
        <w:rPr>
          <w:color w:val="1D2228"/>
          <w:sz w:val="20"/>
          <w:szCs w:val="20"/>
        </w:rPr>
        <w:t>нивоу</w:t>
      </w:r>
      <w:proofErr w:type="spellEnd"/>
      <w:r w:rsidRPr="00AC5506">
        <w:rPr>
          <w:color w:val="1D2228"/>
          <w:sz w:val="20"/>
          <w:szCs w:val="20"/>
        </w:rPr>
        <w:t xml:space="preserve"> </w:t>
      </w:r>
      <w:proofErr w:type="spellStart"/>
      <w:r w:rsidRPr="00AC5506">
        <w:rPr>
          <w:color w:val="1D2228"/>
          <w:sz w:val="20"/>
          <w:szCs w:val="20"/>
        </w:rPr>
        <w:t>Стручних</w:t>
      </w:r>
      <w:proofErr w:type="spellEnd"/>
      <w:r w:rsidRPr="00AC5506">
        <w:rPr>
          <w:color w:val="1D2228"/>
          <w:sz w:val="20"/>
          <w:szCs w:val="20"/>
        </w:rPr>
        <w:t xml:space="preserve"> </w:t>
      </w:r>
      <w:proofErr w:type="spellStart"/>
      <w:r w:rsidRPr="00AC5506">
        <w:rPr>
          <w:color w:val="1D2228"/>
          <w:sz w:val="20"/>
          <w:szCs w:val="20"/>
        </w:rPr>
        <w:t>већа</w:t>
      </w:r>
      <w:proofErr w:type="spellEnd"/>
    </w:p>
    <w:p w14:paraId="59CBA02B"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3.Усклађивање </w:t>
      </w:r>
      <w:proofErr w:type="spellStart"/>
      <w:r w:rsidRPr="00AC5506">
        <w:rPr>
          <w:color w:val="1D2228"/>
          <w:sz w:val="20"/>
          <w:szCs w:val="20"/>
        </w:rPr>
        <w:t>критеријума</w:t>
      </w:r>
      <w:proofErr w:type="spellEnd"/>
      <w:r w:rsidRPr="00AC5506">
        <w:rPr>
          <w:color w:val="1D2228"/>
          <w:sz w:val="20"/>
          <w:szCs w:val="20"/>
        </w:rPr>
        <w:t xml:space="preserve"> </w:t>
      </w:r>
      <w:proofErr w:type="spellStart"/>
      <w:r w:rsidRPr="00AC5506">
        <w:rPr>
          <w:color w:val="1D2228"/>
          <w:sz w:val="20"/>
          <w:szCs w:val="20"/>
        </w:rPr>
        <w:t>оцењивања</w:t>
      </w:r>
      <w:proofErr w:type="spellEnd"/>
    </w:p>
    <w:p w14:paraId="4C92A660" w14:textId="5ECC3A6A"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 </w:t>
      </w:r>
    </w:p>
    <w:p w14:paraId="3105A085" w14:textId="77777777" w:rsidR="006F1B69" w:rsidRPr="00AC5506" w:rsidRDefault="006F1B69" w:rsidP="006F1B69">
      <w:pPr>
        <w:autoSpaceDE w:val="0"/>
        <w:autoSpaceDN w:val="0"/>
        <w:adjustRightInd w:val="0"/>
        <w:spacing w:before="100" w:after="100"/>
        <w:jc w:val="both"/>
        <w:rPr>
          <w:color w:val="1D2228"/>
          <w:sz w:val="20"/>
          <w:szCs w:val="20"/>
        </w:rPr>
      </w:pPr>
      <w:proofErr w:type="spellStart"/>
      <w:r w:rsidRPr="00AC5506">
        <w:rPr>
          <w:color w:val="1D2228"/>
          <w:sz w:val="20"/>
          <w:szCs w:val="20"/>
        </w:rPr>
        <w:t>Новембар</w:t>
      </w:r>
      <w:proofErr w:type="spellEnd"/>
    </w:p>
    <w:p w14:paraId="3FEBDA85"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1. </w:t>
      </w:r>
      <w:proofErr w:type="spellStart"/>
      <w:r w:rsidRPr="00AC5506">
        <w:rPr>
          <w:color w:val="1D2228"/>
          <w:sz w:val="20"/>
          <w:szCs w:val="20"/>
        </w:rPr>
        <w:t>Успех</w:t>
      </w:r>
      <w:proofErr w:type="spellEnd"/>
      <w:r w:rsidRPr="00AC5506">
        <w:rPr>
          <w:color w:val="1D2228"/>
          <w:sz w:val="20"/>
          <w:szCs w:val="20"/>
        </w:rPr>
        <w:t xml:space="preserve"> </w:t>
      </w:r>
      <w:proofErr w:type="spellStart"/>
      <w:r w:rsidRPr="00AC5506">
        <w:rPr>
          <w:color w:val="1D2228"/>
          <w:sz w:val="20"/>
          <w:szCs w:val="20"/>
        </w:rPr>
        <w:t>на</w:t>
      </w:r>
      <w:proofErr w:type="spellEnd"/>
      <w:r w:rsidRPr="00AC5506">
        <w:rPr>
          <w:color w:val="1D2228"/>
          <w:sz w:val="20"/>
          <w:szCs w:val="20"/>
        </w:rPr>
        <w:t xml:space="preserve"> </w:t>
      </w:r>
      <w:proofErr w:type="spellStart"/>
      <w:r w:rsidRPr="00AC5506">
        <w:rPr>
          <w:color w:val="1D2228"/>
          <w:sz w:val="20"/>
          <w:szCs w:val="20"/>
        </w:rPr>
        <w:t>крају</w:t>
      </w:r>
      <w:proofErr w:type="spellEnd"/>
      <w:r w:rsidRPr="00AC5506">
        <w:rPr>
          <w:color w:val="1D2228"/>
          <w:sz w:val="20"/>
          <w:szCs w:val="20"/>
        </w:rPr>
        <w:t xml:space="preserve"> </w:t>
      </w:r>
      <w:proofErr w:type="spellStart"/>
      <w:r w:rsidRPr="00AC5506">
        <w:rPr>
          <w:color w:val="1D2228"/>
          <w:sz w:val="20"/>
          <w:szCs w:val="20"/>
        </w:rPr>
        <w:t>првог</w:t>
      </w:r>
      <w:proofErr w:type="spellEnd"/>
      <w:r w:rsidRPr="00AC5506">
        <w:rPr>
          <w:color w:val="1D2228"/>
          <w:sz w:val="20"/>
          <w:szCs w:val="20"/>
        </w:rPr>
        <w:t xml:space="preserve"> </w:t>
      </w:r>
      <w:proofErr w:type="spellStart"/>
      <w:r w:rsidRPr="00AC5506">
        <w:rPr>
          <w:color w:val="1D2228"/>
          <w:sz w:val="20"/>
          <w:szCs w:val="20"/>
        </w:rPr>
        <w:t>класификационог</w:t>
      </w:r>
      <w:proofErr w:type="spellEnd"/>
      <w:r w:rsidRPr="00AC5506">
        <w:rPr>
          <w:color w:val="1D2228"/>
          <w:sz w:val="20"/>
          <w:szCs w:val="20"/>
        </w:rPr>
        <w:t xml:space="preserve"> </w:t>
      </w:r>
      <w:proofErr w:type="spellStart"/>
      <w:r w:rsidRPr="00AC5506">
        <w:rPr>
          <w:color w:val="1D2228"/>
          <w:sz w:val="20"/>
          <w:szCs w:val="20"/>
        </w:rPr>
        <w:t>периода</w:t>
      </w:r>
      <w:proofErr w:type="spellEnd"/>
    </w:p>
    <w:p w14:paraId="562AEFBD"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2. </w:t>
      </w:r>
      <w:proofErr w:type="spellStart"/>
      <w:r w:rsidRPr="00AC5506">
        <w:rPr>
          <w:color w:val="1D2228"/>
          <w:sz w:val="20"/>
          <w:szCs w:val="20"/>
        </w:rPr>
        <w:t>Дан</w:t>
      </w:r>
      <w:proofErr w:type="spellEnd"/>
      <w:r w:rsidRPr="00AC5506">
        <w:rPr>
          <w:color w:val="1D2228"/>
          <w:sz w:val="20"/>
          <w:szCs w:val="20"/>
        </w:rPr>
        <w:t xml:space="preserve"> </w:t>
      </w:r>
      <w:proofErr w:type="spellStart"/>
      <w:r w:rsidRPr="00AC5506">
        <w:rPr>
          <w:color w:val="1D2228"/>
          <w:sz w:val="20"/>
          <w:szCs w:val="20"/>
        </w:rPr>
        <w:t>школе</w:t>
      </w:r>
      <w:proofErr w:type="spellEnd"/>
    </w:p>
    <w:p w14:paraId="483C142E" w14:textId="77777777" w:rsidR="006F1B69" w:rsidRPr="00AC5506" w:rsidRDefault="006F1B69" w:rsidP="006F1B69">
      <w:pPr>
        <w:autoSpaceDE w:val="0"/>
        <w:autoSpaceDN w:val="0"/>
        <w:adjustRightInd w:val="0"/>
        <w:spacing w:before="100" w:after="100"/>
        <w:jc w:val="both"/>
        <w:rPr>
          <w:color w:val="1D2228"/>
          <w:sz w:val="20"/>
          <w:szCs w:val="20"/>
        </w:rPr>
      </w:pPr>
    </w:p>
    <w:p w14:paraId="43DEFF7A" w14:textId="77777777" w:rsidR="006F1B69" w:rsidRPr="00AC5506" w:rsidRDefault="006F1B69" w:rsidP="006F1B69">
      <w:pPr>
        <w:autoSpaceDE w:val="0"/>
        <w:autoSpaceDN w:val="0"/>
        <w:adjustRightInd w:val="0"/>
        <w:spacing w:before="100" w:after="100"/>
        <w:jc w:val="both"/>
        <w:rPr>
          <w:color w:val="1D2228"/>
          <w:sz w:val="20"/>
          <w:szCs w:val="20"/>
        </w:rPr>
      </w:pPr>
      <w:proofErr w:type="spellStart"/>
      <w:r w:rsidRPr="00AC5506">
        <w:rPr>
          <w:color w:val="1D2228"/>
          <w:sz w:val="20"/>
          <w:szCs w:val="20"/>
        </w:rPr>
        <w:t>Децембар</w:t>
      </w:r>
      <w:proofErr w:type="spellEnd"/>
    </w:p>
    <w:p w14:paraId="5CFBD232"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1.Успех </w:t>
      </w:r>
      <w:proofErr w:type="spellStart"/>
      <w:r w:rsidRPr="00AC5506">
        <w:rPr>
          <w:color w:val="1D2228"/>
          <w:sz w:val="20"/>
          <w:szCs w:val="20"/>
        </w:rPr>
        <w:t>на</w:t>
      </w:r>
      <w:proofErr w:type="spellEnd"/>
      <w:r w:rsidRPr="00AC5506">
        <w:rPr>
          <w:color w:val="1D2228"/>
          <w:sz w:val="20"/>
          <w:szCs w:val="20"/>
        </w:rPr>
        <w:t xml:space="preserve"> </w:t>
      </w:r>
      <w:proofErr w:type="spellStart"/>
      <w:r w:rsidRPr="00AC5506">
        <w:rPr>
          <w:color w:val="1D2228"/>
          <w:sz w:val="20"/>
          <w:szCs w:val="20"/>
        </w:rPr>
        <w:t>школским</w:t>
      </w:r>
      <w:proofErr w:type="spellEnd"/>
      <w:r w:rsidRPr="00AC5506">
        <w:rPr>
          <w:color w:val="1D2228"/>
          <w:sz w:val="20"/>
          <w:szCs w:val="20"/>
        </w:rPr>
        <w:t xml:space="preserve"> </w:t>
      </w:r>
      <w:proofErr w:type="spellStart"/>
      <w:r w:rsidRPr="00AC5506">
        <w:rPr>
          <w:color w:val="1D2228"/>
          <w:sz w:val="20"/>
          <w:szCs w:val="20"/>
        </w:rPr>
        <w:t>такмичењима</w:t>
      </w:r>
      <w:proofErr w:type="spellEnd"/>
    </w:p>
    <w:p w14:paraId="43BBB110"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2. </w:t>
      </w:r>
      <w:proofErr w:type="spellStart"/>
      <w:r w:rsidRPr="00AC5506">
        <w:rPr>
          <w:color w:val="1D2228"/>
          <w:sz w:val="20"/>
          <w:szCs w:val="20"/>
        </w:rPr>
        <w:t>Успех</w:t>
      </w:r>
      <w:proofErr w:type="spellEnd"/>
      <w:r w:rsidRPr="00AC5506">
        <w:rPr>
          <w:color w:val="1D2228"/>
          <w:sz w:val="20"/>
          <w:szCs w:val="20"/>
        </w:rPr>
        <w:t xml:space="preserve"> </w:t>
      </w:r>
      <w:proofErr w:type="spellStart"/>
      <w:r w:rsidRPr="00AC5506">
        <w:rPr>
          <w:color w:val="1D2228"/>
          <w:sz w:val="20"/>
          <w:szCs w:val="20"/>
        </w:rPr>
        <w:t>на</w:t>
      </w:r>
      <w:proofErr w:type="spellEnd"/>
      <w:r w:rsidRPr="00AC5506">
        <w:rPr>
          <w:color w:val="1D2228"/>
          <w:sz w:val="20"/>
          <w:szCs w:val="20"/>
        </w:rPr>
        <w:t xml:space="preserve"> </w:t>
      </w:r>
      <w:proofErr w:type="spellStart"/>
      <w:r w:rsidRPr="00AC5506">
        <w:rPr>
          <w:color w:val="1D2228"/>
          <w:sz w:val="20"/>
          <w:szCs w:val="20"/>
        </w:rPr>
        <w:t>крају</w:t>
      </w:r>
      <w:proofErr w:type="spellEnd"/>
      <w:r w:rsidRPr="00AC5506">
        <w:rPr>
          <w:color w:val="1D2228"/>
          <w:sz w:val="20"/>
          <w:szCs w:val="20"/>
        </w:rPr>
        <w:t xml:space="preserve"> </w:t>
      </w:r>
      <w:proofErr w:type="spellStart"/>
      <w:r w:rsidRPr="00AC5506">
        <w:rPr>
          <w:color w:val="1D2228"/>
          <w:sz w:val="20"/>
          <w:szCs w:val="20"/>
        </w:rPr>
        <w:t>другог</w:t>
      </w:r>
      <w:proofErr w:type="spellEnd"/>
      <w:r w:rsidRPr="00AC5506">
        <w:rPr>
          <w:color w:val="1D2228"/>
          <w:sz w:val="20"/>
          <w:szCs w:val="20"/>
        </w:rPr>
        <w:t xml:space="preserve"> </w:t>
      </w:r>
      <w:proofErr w:type="spellStart"/>
      <w:r w:rsidRPr="00AC5506">
        <w:rPr>
          <w:color w:val="1D2228"/>
          <w:sz w:val="20"/>
          <w:szCs w:val="20"/>
        </w:rPr>
        <w:t>класификационог</w:t>
      </w:r>
      <w:proofErr w:type="spellEnd"/>
      <w:r w:rsidRPr="00AC5506">
        <w:rPr>
          <w:color w:val="1D2228"/>
          <w:sz w:val="20"/>
          <w:szCs w:val="20"/>
        </w:rPr>
        <w:t xml:space="preserve"> </w:t>
      </w:r>
      <w:proofErr w:type="spellStart"/>
      <w:r w:rsidRPr="00AC5506">
        <w:rPr>
          <w:color w:val="1D2228"/>
          <w:sz w:val="20"/>
          <w:szCs w:val="20"/>
        </w:rPr>
        <w:t>периода</w:t>
      </w:r>
      <w:proofErr w:type="spellEnd"/>
    </w:p>
    <w:p w14:paraId="1284980B" w14:textId="77777777" w:rsidR="006F1B69" w:rsidRPr="00AC5506" w:rsidRDefault="006F1B69" w:rsidP="006F1B69">
      <w:pPr>
        <w:autoSpaceDE w:val="0"/>
        <w:autoSpaceDN w:val="0"/>
        <w:adjustRightInd w:val="0"/>
        <w:spacing w:before="100" w:after="100"/>
        <w:jc w:val="both"/>
        <w:rPr>
          <w:color w:val="1D2228"/>
          <w:sz w:val="20"/>
          <w:szCs w:val="20"/>
        </w:rPr>
      </w:pPr>
    </w:p>
    <w:p w14:paraId="69262660" w14:textId="77777777" w:rsidR="006F1B69" w:rsidRPr="00AC5506" w:rsidRDefault="006F1B69" w:rsidP="006F1B69">
      <w:pPr>
        <w:autoSpaceDE w:val="0"/>
        <w:autoSpaceDN w:val="0"/>
        <w:adjustRightInd w:val="0"/>
        <w:spacing w:before="100" w:after="100"/>
        <w:jc w:val="both"/>
        <w:rPr>
          <w:color w:val="1D2228"/>
          <w:sz w:val="20"/>
          <w:szCs w:val="20"/>
        </w:rPr>
      </w:pPr>
      <w:proofErr w:type="spellStart"/>
      <w:r w:rsidRPr="00AC5506">
        <w:rPr>
          <w:color w:val="1D2228"/>
          <w:sz w:val="20"/>
          <w:szCs w:val="20"/>
        </w:rPr>
        <w:t>Фебруар</w:t>
      </w:r>
      <w:proofErr w:type="spellEnd"/>
    </w:p>
    <w:p w14:paraId="13023421"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1. </w:t>
      </w:r>
      <w:proofErr w:type="spellStart"/>
      <w:r w:rsidRPr="00AC5506">
        <w:rPr>
          <w:color w:val="1D2228"/>
          <w:sz w:val="20"/>
          <w:szCs w:val="20"/>
        </w:rPr>
        <w:t>Одржавање</w:t>
      </w:r>
      <w:proofErr w:type="spellEnd"/>
      <w:r w:rsidRPr="00AC5506">
        <w:rPr>
          <w:color w:val="1D2228"/>
          <w:sz w:val="20"/>
          <w:szCs w:val="20"/>
        </w:rPr>
        <w:t xml:space="preserve"> </w:t>
      </w:r>
      <w:proofErr w:type="spellStart"/>
      <w:r w:rsidRPr="00AC5506">
        <w:rPr>
          <w:color w:val="1D2228"/>
          <w:sz w:val="20"/>
          <w:szCs w:val="20"/>
        </w:rPr>
        <w:t>општинсих</w:t>
      </w:r>
      <w:proofErr w:type="spellEnd"/>
      <w:r w:rsidRPr="00AC5506">
        <w:rPr>
          <w:color w:val="1D2228"/>
          <w:sz w:val="20"/>
          <w:szCs w:val="20"/>
        </w:rPr>
        <w:t xml:space="preserve"> </w:t>
      </w:r>
      <w:proofErr w:type="spellStart"/>
      <w:r w:rsidRPr="00AC5506">
        <w:rPr>
          <w:color w:val="1D2228"/>
          <w:sz w:val="20"/>
          <w:szCs w:val="20"/>
        </w:rPr>
        <w:t>такмичења</w:t>
      </w:r>
      <w:proofErr w:type="spellEnd"/>
    </w:p>
    <w:p w14:paraId="56968977"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2. </w:t>
      </w:r>
      <w:proofErr w:type="spellStart"/>
      <w:r w:rsidRPr="00AC5506">
        <w:rPr>
          <w:color w:val="1D2228"/>
          <w:sz w:val="20"/>
          <w:szCs w:val="20"/>
        </w:rPr>
        <w:t>План</w:t>
      </w:r>
      <w:proofErr w:type="spellEnd"/>
      <w:r w:rsidRPr="00AC5506">
        <w:rPr>
          <w:color w:val="1D2228"/>
          <w:sz w:val="20"/>
          <w:szCs w:val="20"/>
        </w:rPr>
        <w:t xml:space="preserve"> </w:t>
      </w:r>
      <w:proofErr w:type="spellStart"/>
      <w:r w:rsidRPr="00AC5506">
        <w:rPr>
          <w:color w:val="1D2228"/>
          <w:sz w:val="20"/>
          <w:szCs w:val="20"/>
        </w:rPr>
        <w:t>неоцењених</w:t>
      </w:r>
      <w:proofErr w:type="spellEnd"/>
      <w:r w:rsidRPr="00AC5506">
        <w:rPr>
          <w:color w:val="1D2228"/>
          <w:sz w:val="20"/>
          <w:szCs w:val="20"/>
        </w:rPr>
        <w:t xml:space="preserve"> </w:t>
      </w:r>
      <w:proofErr w:type="spellStart"/>
      <w:r w:rsidRPr="00AC5506">
        <w:rPr>
          <w:color w:val="1D2228"/>
          <w:sz w:val="20"/>
          <w:szCs w:val="20"/>
        </w:rPr>
        <w:t>ученика</w:t>
      </w:r>
      <w:proofErr w:type="spellEnd"/>
      <w:r w:rsidRPr="00AC5506">
        <w:rPr>
          <w:color w:val="1D2228"/>
          <w:sz w:val="20"/>
          <w:szCs w:val="20"/>
        </w:rPr>
        <w:t xml:space="preserve"> </w:t>
      </w:r>
      <w:proofErr w:type="spellStart"/>
      <w:r w:rsidRPr="00AC5506">
        <w:rPr>
          <w:color w:val="1D2228"/>
          <w:sz w:val="20"/>
          <w:szCs w:val="20"/>
        </w:rPr>
        <w:t>из</w:t>
      </w:r>
      <w:proofErr w:type="spellEnd"/>
      <w:r w:rsidRPr="00AC5506">
        <w:rPr>
          <w:color w:val="1D2228"/>
          <w:sz w:val="20"/>
          <w:szCs w:val="20"/>
        </w:rPr>
        <w:t xml:space="preserve"> </w:t>
      </w:r>
      <w:proofErr w:type="spellStart"/>
      <w:r w:rsidRPr="00AC5506">
        <w:rPr>
          <w:color w:val="1D2228"/>
          <w:sz w:val="20"/>
          <w:szCs w:val="20"/>
        </w:rPr>
        <w:t>првог</w:t>
      </w:r>
      <w:proofErr w:type="spellEnd"/>
      <w:r w:rsidRPr="00AC5506">
        <w:rPr>
          <w:color w:val="1D2228"/>
          <w:sz w:val="20"/>
          <w:szCs w:val="20"/>
        </w:rPr>
        <w:t xml:space="preserve"> </w:t>
      </w:r>
      <w:proofErr w:type="spellStart"/>
      <w:r w:rsidRPr="00AC5506">
        <w:rPr>
          <w:color w:val="1D2228"/>
          <w:sz w:val="20"/>
          <w:szCs w:val="20"/>
        </w:rPr>
        <w:t>полугодишта</w:t>
      </w:r>
      <w:proofErr w:type="spellEnd"/>
    </w:p>
    <w:p w14:paraId="68246BE6"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3. </w:t>
      </w:r>
      <w:proofErr w:type="spellStart"/>
      <w:r w:rsidRPr="00AC5506">
        <w:rPr>
          <w:color w:val="1D2228"/>
          <w:sz w:val="20"/>
          <w:szCs w:val="20"/>
        </w:rPr>
        <w:t>Школска</w:t>
      </w:r>
      <w:proofErr w:type="spellEnd"/>
      <w:r w:rsidRPr="00AC5506">
        <w:rPr>
          <w:color w:val="1D2228"/>
          <w:sz w:val="20"/>
          <w:szCs w:val="20"/>
        </w:rPr>
        <w:t xml:space="preserve"> </w:t>
      </w:r>
      <w:proofErr w:type="spellStart"/>
      <w:r w:rsidRPr="00AC5506">
        <w:rPr>
          <w:color w:val="1D2228"/>
          <w:sz w:val="20"/>
          <w:szCs w:val="20"/>
        </w:rPr>
        <w:t>слава</w:t>
      </w:r>
      <w:proofErr w:type="spellEnd"/>
      <w:r w:rsidRPr="00AC5506">
        <w:rPr>
          <w:color w:val="1D2228"/>
          <w:sz w:val="20"/>
          <w:szCs w:val="20"/>
        </w:rPr>
        <w:t xml:space="preserve"> </w:t>
      </w:r>
      <w:proofErr w:type="spellStart"/>
      <w:r w:rsidRPr="00AC5506">
        <w:rPr>
          <w:color w:val="1D2228"/>
          <w:sz w:val="20"/>
          <w:szCs w:val="20"/>
        </w:rPr>
        <w:t>Свети</w:t>
      </w:r>
      <w:proofErr w:type="spellEnd"/>
      <w:r w:rsidRPr="00AC5506">
        <w:rPr>
          <w:color w:val="1D2228"/>
          <w:sz w:val="20"/>
          <w:szCs w:val="20"/>
        </w:rPr>
        <w:t xml:space="preserve"> </w:t>
      </w:r>
      <w:proofErr w:type="spellStart"/>
      <w:r w:rsidRPr="00AC5506">
        <w:rPr>
          <w:color w:val="1D2228"/>
          <w:sz w:val="20"/>
          <w:szCs w:val="20"/>
        </w:rPr>
        <w:t>Сава</w:t>
      </w:r>
      <w:proofErr w:type="spellEnd"/>
    </w:p>
    <w:p w14:paraId="584C564E" w14:textId="77777777" w:rsidR="006F1B69" w:rsidRPr="00AC5506" w:rsidRDefault="006F1B69" w:rsidP="006F1B69">
      <w:pPr>
        <w:autoSpaceDE w:val="0"/>
        <w:autoSpaceDN w:val="0"/>
        <w:adjustRightInd w:val="0"/>
        <w:spacing w:before="100" w:after="100"/>
        <w:jc w:val="both"/>
        <w:rPr>
          <w:color w:val="1D2228"/>
          <w:sz w:val="20"/>
          <w:szCs w:val="20"/>
        </w:rPr>
      </w:pPr>
    </w:p>
    <w:p w14:paraId="0397E2EE" w14:textId="77777777" w:rsidR="006F1B69" w:rsidRPr="00AC5506" w:rsidRDefault="006F1B69" w:rsidP="006F1B69">
      <w:pPr>
        <w:autoSpaceDE w:val="0"/>
        <w:autoSpaceDN w:val="0"/>
        <w:adjustRightInd w:val="0"/>
        <w:spacing w:before="100" w:after="100"/>
        <w:jc w:val="both"/>
        <w:rPr>
          <w:color w:val="1D2228"/>
          <w:sz w:val="20"/>
          <w:szCs w:val="20"/>
        </w:rPr>
      </w:pPr>
      <w:proofErr w:type="spellStart"/>
      <w:r w:rsidRPr="00AC5506">
        <w:rPr>
          <w:color w:val="1D2228"/>
          <w:sz w:val="20"/>
          <w:szCs w:val="20"/>
        </w:rPr>
        <w:t>Март</w:t>
      </w:r>
      <w:proofErr w:type="spellEnd"/>
      <w:r w:rsidRPr="00AC5506">
        <w:rPr>
          <w:color w:val="1D2228"/>
          <w:sz w:val="20"/>
          <w:szCs w:val="20"/>
        </w:rPr>
        <w:t xml:space="preserve">, </w:t>
      </w:r>
      <w:proofErr w:type="spellStart"/>
      <w:r w:rsidRPr="00AC5506">
        <w:rPr>
          <w:color w:val="1D2228"/>
          <w:sz w:val="20"/>
          <w:szCs w:val="20"/>
        </w:rPr>
        <w:t>април</w:t>
      </w:r>
      <w:proofErr w:type="spellEnd"/>
    </w:p>
    <w:p w14:paraId="398E9C2C"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1. </w:t>
      </w:r>
      <w:proofErr w:type="spellStart"/>
      <w:r w:rsidRPr="00AC5506">
        <w:rPr>
          <w:color w:val="1D2228"/>
          <w:sz w:val="20"/>
          <w:szCs w:val="20"/>
        </w:rPr>
        <w:t>Успех</w:t>
      </w:r>
      <w:proofErr w:type="spellEnd"/>
      <w:r w:rsidRPr="00AC5506">
        <w:rPr>
          <w:color w:val="1D2228"/>
          <w:sz w:val="20"/>
          <w:szCs w:val="20"/>
        </w:rPr>
        <w:t xml:space="preserve"> </w:t>
      </w:r>
      <w:proofErr w:type="spellStart"/>
      <w:r w:rsidRPr="00AC5506">
        <w:rPr>
          <w:color w:val="1D2228"/>
          <w:sz w:val="20"/>
          <w:szCs w:val="20"/>
        </w:rPr>
        <w:t>ученика</w:t>
      </w:r>
      <w:proofErr w:type="spellEnd"/>
      <w:r w:rsidRPr="00AC5506">
        <w:rPr>
          <w:color w:val="1D2228"/>
          <w:sz w:val="20"/>
          <w:szCs w:val="20"/>
        </w:rPr>
        <w:t xml:space="preserve"> </w:t>
      </w:r>
      <w:proofErr w:type="spellStart"/>
      <w:r w:rsidRPr="00AC5506">
        <w:rPr>
          <w:color w:val="1D2228"/>
          <w:sz w:val="20"/>
          <w:szCs w:val="20"/>
        </w:rPr>
        <w:t>на</w:t>
      </w:r>
      <w:proofErr w:type="spellEnd"/>
      <w:r w:rsidRPr="00AC5506">
        <w:rPr>
          <w:color w:val="1D2228"/>
          <w:sz w:val="20"/>
          <w:szCs w:val="20"/>
        </w:rPr>
        <w:t xml:space="preserve"> </w:t>
      </w:r>
      <w:proofErr w:type="spellStart"/>
      <w:r w:rsidRPr="00AC5506">
        <w:rPr>
          <w:color w:val="1D2228"/>
          <w:sz w:val="20"/>
          <w:szCs w:val="20"/>
        </w:rPr>
        <w:t>крају</w:t>
      </w:r>
      <w:proofErr w:type="spellEnd"/>
      <w:r w:rsidRPr="00AC5506">
        <w:rPr>
          <w:color w:val="1D2228"/>
          <w:sz w:val="20"/>
          <w:szCs w:val="20"/>
        </w:rPr>
        <w:t xml:space="preserve"> </w:t>
      </w:r>
      <w:proofErr w:type="spellStart"/>
      <w:r w:rsidRPr="00AC5506">
        <w:rPr>
          <w:color w:val="1D2228"/>
          <w:sz w:val="20"/>
          <w:szCs w:val="20"/>
        </w:rPr>
        <w:t>трећег</w:t>
      </w:r>
      <w:proofErr w:type="spellEnd"/>
      <w:r w:rsidRPr="00AC5506">
        <w:rPr>
          <w:color w:val="1D2228"/>
          <w:sz w:val="20"/>
          <w:szCs w:val="20"/>
        </w:rPr>
        <w:t xml:space="preserve"> </w:t>
      </w:r>
      <w:proofErr w:type="spellStart"/>
      <w:r w:rsidRPr="00AC5506">
        <w:rPr>
          <w:color w:val="1D2228"/>
          <w:sz w:val="20"/>
          <w:szCs w:val="20"/>
        </w:rPr>
        <w:t>класификационог</w:t>
      </w:r>
      <w:proofErr w:type="spellEnd"/>
      <w:r w:rsidRPr="00AC5506">
        <w:rPr>
          <w:color w:val="1D2228"/>
          <w:sz w:val="20"/>
          <w:szCs w:val="20"/>
        </w:rPr>
        <w:t xml:space="preserve"> </w:t>
      </w:r>
      <w:proofErr w:type="spellStart"/>
      <w:r w:rsidRPr="00AC5506">
        <w:rPr>
          <w:color w:val="1D2228"/>
          <w:sz w:val="20"/>
          <w:szCs w:val="20"/>
        </w:rPr>
        <w:t>периода</w:t>
      </w:r>
      <w:proofErr w:type="spellEnd"/>
    </w:p>
    <w:p w14:paraId="2F0A2505"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2. </w:t>
      </w:r>
      <w:proofErr w:type="spellStart"/>
      <w:r w:rsidRPr="00AC5506">
        <w:rPr>
          <w:color w:val="1D2228"/>
          <w:sz w:val="20"/>
          <w:szCs w:val="20"/>
        </w:rPr>
        <w:t>Пробни</w:t>
      </w:r>
      <w:proofErr w:type="spellEnd"/>
      <w:r w:rsidRPr="00AC5506">
        <w:rPr>
          <w:color w:val="1D2228"/>
          <w:sz w:val="20"/>
          <w:szCs w:val="20"/>
        </w:rPr>
        <w:t xml:space="preserve"> </w:t>
      </w:r>
      <w:proofErr w:type="spellStart"/>
      <w:r w:rsidRPr="00AC5506">
        <w:rPr>
          <w:color w:val="1D2228"/>
          <w:sz w:val="20"/>
          <w:szCs w:val="20"/>
        </w:rPr>
        <w:t>завршни</w:t>
      </w:r>
      <w:proofErr w:type="spellEnd"/>
      <w:r w:rsidRPr="00AC5506">
        <w:rPr>
          <w:color w:val="1D2228"/>
          <w:sz w:val="20"/>
          <w:szCs w:val="20"/>
        </w:rPr>
        <w:t xml:space="preserve"> </w:t>
      </w:r>
      <w:proofErr w:type="spellStart"/>
      <w:r w:rsidRPr="00AC5506">
        <w:rPr>
          <w:color w:val="1D2228"/>
          <w:sz w:val="20"/>
          <w:szCs w:val="20"/>
        </w:rPr>
        <w:t>испит</w:t>
      </w:r>
      <w:proofErr w:type="spellEnd"/>
    </w:p>
    <w:p w14:paraId="333AECE9" w14:textId="77777777" w:rsidR="006F1B69" w:rsidRPr="00AC5506" w:rsidRDefault="006F1B69" w:rsidP="006F1B69">
      <w:pPr>
        <w:autoSpaceDE w:val="0"/>
        <w:autoSpaceDN w:val="0"/>
        <w:adjustRightInd w:val="0"/>
        <w:spacing w:before="100" w:after="100"/>
        <w:jc w:val="both"/>
        <w:rPr>
          <w:color w:val="1D2228"/>
          <w:sz w:val="20"/>
          <w:szCs w:val="20"/>
        </w:rPr>
      </w:pPr>
    </w:p>
    <w:p w14:paraId="769F740B" w14:textId="77777777" w:rsidR="006F1B69" w:rsidRPr="00AC5506" w:rsidRDefault="006F1B69" w:rsidP="006F1B69">
      <w:pPr>
        <w:autoSpaceDE w:val="0"/>
        <w:autoSpaceDN w:val="0"/>
        <w:adjustRightInd w:val="0"/>
        <w:spacing w:before="100" w:after="100"/>
        <w:jc w:val="both"/>
        <w:rPr>
          <w:color w:val="1D2228"/>
          <w:sz w:val="20"/>
          <w:szCs w:val="20"/>
        </w:rPr>
      </w:pPr>
      <w:proofErr w:type="spellStart"/>
      <w:r w:rsidRPr="00AC5506">
        <w:rPr>
          <w:color w:val="1D2228"/>
          <w:sz w:val="20"/>
          <w:szCs w:val="20"/>
        </w:rPr>
        <w:t>Мај</w:t>
      </w:r>
      <w:proofErr w:type="spellEnd"/>
      <w:r w:rsidRPr="00AC5506">
        <w:rPr>
          <w:color w:val="1D2228"/>
          <w:sz w:val="20"/>
          <w:szCs w:val="20"/>
        </w:rPr>
        <w:t xml:space="preserve">, </w:t>
      </w:r>
      <w:proofErr w:type="spellStart"/>
      <w:r w:rsidRPr="00AC5506">
        <w:rPr>
          <w:color w:val="1D2228"/>
          <w:sz w:val="20"/>
          <w:szCs w:val="20"/>
        </w:rPr>
        <w:t>јун</w:t>
      </w:r>
      <w:proofErr w:type="spellEnd"/>
    </w:p>
    <w:p w14:paraId="01C75063"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1. </w:t>
      </w:r>
      <w:proofErr w:type="spellStart"/>
      <w:r w:rsidRPr="00AC5506">
        <w:rPr>
          <w:color w:val="1D2228"/>
          <w:sz w:val="20"/>
          <w:szCs w:val="20"/>
        </w:rPr>
        <w:t>Анализа</w:t>
      </w:r>
      <w:proofErr w:type="spellEnd"/>
      <w:r w:rsidRPr="00AC5506">
        <w:rPr>
          <w:color w:val="1D2228"/>
          <w:sz w:val="20"/>
          <w:szCs w:val="20"/>
        </w:rPr>
        <w:t xml:space="preserve"> </w:t>
      </w:r>
      <w:proofErr w:type="spellStart"/>
      <w:r w:rsidRPr="00AC5506">
        <w:rPr>
          <w:color w:val="1D2228"/>
          <w:sz w:val="20"/>
          <w:szCs w:val="20"/>
        </w:rPr>
        <w:t>пробног</w:t>
      </w:r>
      <w:proofErr w:type="spellEnd"/>
      <w:r w:rsidRPr="00AC5506">
        <w:rPr>
          <w:color w:val="1D2228"/>
          <w:sz w:val="20"/>
          <w:szCs w:val="20"/>
        </w:rPr>
        <w:t xml:space="preserve"> </w:t>
      </w:r>
      <w:proofErr w:type="spellStart"/>
      <w:r w:rsidRPr="00AC5506">
        <w:rPr>
          <w:color w:val="1D2228"/>
          <w:sz w:val="20"/>
          <w:szCs w:val="20"/>
        </w:rPr>
        <w:t>завршног</w:t>
      </w:r>
      <w:proofErr w:type="spellEnd"/>
      <w:r w:rsidRPr="00AC5506">
        <w:rPr>
          <w:color w:val="1D2228"/>
          <w:sz w:val="20"/>
          <w:szCs w:val="20"/>
        </w:rPr>
        <w:t xml:space="preserve"> </w:t>
      </w:r>
      <w:proofErr w:type="spellStart"/>
      <w:r w:rsidRPr="00AC5506">
        <w:rPr>
          <w:color w:val="1D2228"/>
          <w:sz w:val="20"/>
          <w:szCs w:val="20"/>
        </w:rPr>
        <w:t>испита</w:t>
      </w:r>
      <w:proofErr w:type="spellEnd"/>
    </w:p>
    <w:p w14:paraId="56639C5D" w14:textId="77777777" w:rsidR="006F1B69" w:rsidRPr="00AC5506" w:rsidRDefault="006F1B69" w:rsidP="006F1B69">
      <w:pPr>
        <w:autoSpaceDE w:val="0"/>
        <w:autoSpaceDN w:val="0"/>
        <w:adjustRightInd w:val="0"/>
        <w:spacing w:before="100" w:after="100"/>
        <w:jc w:val="both"/>
        <w:rPr>
          <w:color w:val="1D2228"/>
          <w:sz w:val="20"/>
          <w:szCs w:val="20"/>
        </w:rPr>
      </w:pPr>
      <w:r w:rsidRPr="00AC5506">
        <w:rPr>
          <w:color w:val="1D2228"/>
          <w:sz w:val="20"/>
          <w:szCs w:val="20"/>
        </w:rPr>
        <w:t xml:space="preserve">2. </w:t>
      </w:r>
      <w:proofErr w:type="spellStart"/>
      <w:r w:rsidRPr="00AC5506">
        <w:rPr>
          <w:color w:val="1D2228"/>
          <w:sz w:val="20"/>
          <w:szCs w:val="20"/>
        </w:rPr>
        <w:t>Припремна</w:t>
      </w:r>
      <w:proofErr w:type="spellEnd"/>
      <w:r w:rsidRPr="00AC5506">
        <w:rPr>
          <w:color w:val="1D2228"/>
          <w:sz w:val="20"/>
          <w:szCs w:val="20"/>
        </w:rPr>
        <w:t xml:space="preserve"> </w:t>
      </w:r>
      <w:proofErr w:type="spellStart"/>
      <w:r w:rsidRPr="00AC5506">
        <w:rPr>
          <w:color w:val="1D2228"/>
          <w:sz w:val="20"/>
          <w:szCs w:val="20"/>
        </w:rPr>
        <w:t>настава</w:t>
      </w:r>
      <w:proofErr w:type="spellEnd"/>
      <w:r w:rsidRPr="00AC5506">
        <w:rPr>
          <w:color w:val="1D2228"/>
          <w:sz w:val="20"/>
          <w:szCs w:val="20"/>
        </w:rPr>
        <w:t xml:space="preserve"> </w:t>
      </w:r>
      <w:proofErr w:type="spellStart"/>
      <w:r w:rsidRPr="00AC5506">
        <w:rPr>
          <w:color w:val="1D2228"/>
          <w:sz w:val="20"/>
          <w:szCs w:val="20"/>
        </w:rPr>
        <w:t>за</w:t>
      </w:r>
      <w:proofErr w:type="spellEnd"/>
      <w:r w:rsidRPr="00AC5506">
        <w:rPr>
          <w:color w:val="1D2228"/>
          <w:sz w:val="20"/>
          <w:szCs w:val="20"/>
        </w:rPr>
        <w:t xml:space="preserve"> </w:t>
      </w:r>
      <w:proofErr w:type="spellStart"/>
      <w:r w:rsidRPr="00AC5506">
        <w:rPr>
          <w:color w:val="1D2228"/>
          <w:sz w:val="20"/>
          <w:szCs w:val="20"/>
        </w:rPr>
        <w:t>завршни</w:t>
      </w:r>
      <w:proofErr w:type="spellEnd"/>
      <w:r w:rsidRPr="00AC5506">
        <w:rPr>
          <w:color w:val="1D2228"/>
          <w:sz w:val="20"/>
          <w:szCs w:val="20"/>
        </w:rPr>
        <w:t xml:space="preserve"> </w:t>
      </w:r>
      <w:proofErr w:type="spellStart"/>
      <w:r w:rsidRPr="00AC5506">
        <w:rPr>
          <w:color w:val="1D2228"/>
          <w:sz w:val="20"/>
          <w:szCs w:val="20"/>
        </w:rPr>
        <w:t>испит</w:t>
      </w:r>
      <w:proofErr w:type="spellEnd"/>
    </w:p>
    <w:p w14:paraId="2825D1BC" w14:textId="116A5646" w:rsidR="004F09B3" w:rsidRDefault="004F09B3" w:rsidP="00551438">
      <w:pPr>
        <w:ind w:left="720" w:firstLine="720"/>
        <w:rPr>
          <w:sz w:val="20"/>
          <w:szCs w:val="20"/>
          <w:lang w:val="sr-Cyrl-RS"/>
        </w:rPr>
      </w:pPr>
    </w:p>
    <w:p w14:paraId="377C8263" w14:textId="3EA2EA54" w:rsidR="003A700C" w:rsidRDefault="003A700C" w:rsidP="00551438">
      <w:pPr>
        <w:ind w:left="720" w:firstLine="720"/>
        <w:rPr>
          <w:sz w:val="20"/>
          <w:szCs w:val="20"/>
          <w:lang w:val="sr-Cyrl-RS"/>
        </w:rPr>
      </w:pPr>
    </w:p>
    <w:p w14:paraId="0B04749B" w14:textId="44FA1ADA" w:rsidR="003A700C" w:rsidRDefault="003A700C" w:rsidP="00551438">
      <w:pPr>
        <w:ind w:left="720" w:firstLine="720"/>
        <w:rPr>
          <w:sz w:val="20"/>
          <w:szCs w:val="20"/>
          <w:lang w:val="sr-Cyrl-RS"/>
        </w:rPr>
      </w:pPr>
    </w:p>
    <w:p w14:paraId="49E4EE0B" w14:textId="6E8CF575" w:rsidR="003A700C" w:rsidRDefault="003A700C" w:rsidP="00551438">
      <w:pPr>
        <w:ind w:left="720" w:firstLine="720"/>
        <w:rPr>
          <w:sz w:val="20"/>
          <w:szCs w:val="20"/>
          <w:lang w:val="sr-Cyrl-RS"/>
        </w:rPr>
      </w:pPr>
    </w:p>
    <w:p w14:paraId="30B18510" w14:textId="254A7E85" w:rsidR="003A700C" w:rsidRDefault="003A700C" w:rsidP="00551438">
      <w:pPr>
        <w:ind w:left="720" w:firstLine="720"/>
        <w:rPr>
          <w:sz w:val="20"/>
          <w:szCs w:val="20"/>
          <w:lang w:val="sr-Cyrl-RS"/>
        </w:rPr>
      </w:pPr>
    </w:p>
    <w:p w14:paraId="35E487A3" w14:textId="1B345175" w:rsidR="003A700C" w:rsidRDefault="003A700C" w:rsidP="00551438">
      <w:pPr>
        <w:ind w:left="720" w:firstLine="720"/>
        <w:rPr>
          <w:sz w:val="20"/>
          <w:szCs w:val="20"/>
          <w:lang w:val="sr-Cyrl-RS"/>
        </w:rPr>
      </w:pPr>
    </w:p>
    <w:p w14:paraId="4125B5CB" w14:textId="5EBC00BD" w:rsidR="003A700C" w:rsidRDefault="003A700C" w:rsidP="00551438">
      <w:pPr>
        <w:ind w:left="720" w:firstLine="720"/>
        <w:rPr>
          <w:sz w:val="20"/>
          <w:szCs w:val="20"/>
          <w:lang w:val="sr-Cyrl-RS"/>
        </w:rPr>
      </w:pPr>
    </w:p>
    <w:p w14:paraId="6D754440" w14:textId="46C8332D" w:rsidR="003A700C" w:rsidRDefault="003A700C" w:rsidP="00551438">
      <w:pPr>
        <w:ind w:left="720" w:firstLine="720"/>
        <w:rPr>
          <w:sz w:val="20"/>
          <w:szCs w:val="20"/>
          <w:lang w:val="sr-Cyrl-RS"/>
        </w:rPr>
      </w:pPr>
    </w:p>
    <w:p w14:paraId="09601CCB" w14:textId="77777777" w:rsidR="003A700C" w:rsidRPr="00AC5506" w:rsidRDefault="003A700C" w:rsidP="00551438">
      <w:pPr>
        <w:ind w:left="720" w:firstLine="720"/>
        <w:rPr>
          <w:sz w:val="20"/>
          <w:szCs w:val="20"/>
          <w:lang w:val="sr-Cyrl-RS"/>
        </w:rPr>
      </w:pPr>
    </w:p>
    <w:p w14:paraId="6C65FF37" w14:textId="5A5163EC" w:rsidR="004F09B3" w:rsidRDefault="004F09B3" w:rsidP="00551438">
      <w:pPr>
        <w:ind w:left="720" w:firstLine="720"/>
        <w:rPr>
          <w:sz w:val="20"/>
          <w:szCs w:val="20"/>
          <w:lang w:val="sr-Cyrl-RS"/>
        </w:rPr>
      </w:pPr>
    </w:p>
    <w:p w14:paraId="7F73317E" w14:textId="77777777" w:rsidR="001F6303" w:rsidRPr="00AC5506" w:rsidRDefault="001F6303" w:rsidP="00551438">
      <w:pPr>
        <w:ind w:left="720" w:firstLine="720"/>
        <w:rPr>
          <w:sz w:val="20"/>
          <w:szCs w:val="20"/>
          <w:lang w:val="sr-Cyrl-RS"/>
        </w:rPr>
      </w:pPr>
    </w:p>
    <w:p w14:paraId="4E95E056" w14:textId="77777777" w:rsidR="00B91084" w:rsidRPr="00AC5506" w:rsidRDefault="00B91084" w:rsidP="00551438">
      <w:pPr>
        <w:rPr>
          <w:sz w:val="20"/>
          <w:szCs w:val="20"/>
        </w:rPr>
      </w:pPr>
    </w:p>
    <w:p w14:paraId="66CC2253" w14:textId="77777777" w:rsidR="00D62C0D" w:rsidRPr="00AC5506" w:rsidRDefault="00D62C0D" w:rsidP="00551438">
      <w:pPr>
        <w:pStyle w:val="Heading2"/>
        <w:rPr>
          <w:rFonts w:ascii="Times New Roman" w:hAnsi="Times New Roman"/>
          <w:b/>
          <w:sz w:val="20"/>
          <w:szCs w:val="20"/>
        </w:rPr>
      </w:pPr>
      <w:bookmarkStart w:id="105" w:name="_Toc82457270"/>
      <w:bookmarkStart w:id="106" w:name="_Toc82521211"/>
      <w:r w:rsidRPr="00AC5506">
        <w:rPr>
          <w:rFonts w:ascii="Times New Roman" w:hAnsi="Times New Roman"/>
          <w:b/>
          <w:sz w:val="20"/>
          <w:szCs w:val="20"/>
        </w:rPr>
        <w:t>План рада стручног већа ликовне и музичке културе и физичког васпитања</w:t>
      </w:r>
      <w:bookmarkEnd w:id="105"/>
      <w:bookmarkEnd w:id="106"/>
    </w:p>
    <w:p w14:paraId="0EB1B643" w14:textId="662D2FDF" w:rsidR="00E87383" w:rsidRPr="00AC5506" w:rsidRDefault="00E87383" w:rsidP="00551438">
      <w:pPr>
        <w:rPr>
          <w:sz w:val="20"/>
          <w:szCs w:val="20"/>
          <w:lang w:val="sr-Cyrl-RS"/>
        </w:rPr>
      </w:pPr>
    </w:p>
    <w:p w14:paraId="47C82666" w14:textId="457D6890" w:rsidR="00A81EC5" w:rsidRPr="00AC5506" w:rsidRDefault="00A81EC5" w:rsidP="00A81EC5">
      <w:pPr>
        <w:rPr>
          <w:bCs/>
          <w:sz w:val="20"/>
          <w:szCs w:val="20"/>
        </w:rPr>
      </w:pPr>
      <w:proofErr w:type="spellStart"/>
      <w:r w:rsidRPr="00AC5506">
        <w:rPr>
          <w:bCs/>
          <w:sz w:val="20"/>
          <w:szCs w:val="20"/>
        </w:rPr>
        <w:t>Наставни</w:t>
      </w:r>
      <w:proofErr w:type="spellEnd"/>
      <w:r w:rsidRPr="00AC5506">
        <w:rPr>
          <w:bCs/>
          <w:sz w:val="20"/>
          <w:szCs w:val="20"/>
          <w:lang w:val="sr-Cyrl-RS"/>
        </w:rPr>
        <w:t>ца</w:t>
      </w:r>
      <w:r w:rsidRPr="00AC5506">
        <w:rPr>
          <w:bCs/>
          <w:sz w:val="20"/>
          <w:szCs w:val="20"/>
        </w:rPr>
        <w:t xml:space="preserve"> </w:t>
      </w:r>
      <w:proofErr w:type="spellStart"/>
      <w:r w:rsidRPr="00AC5506">
        <w:rPr>
          <w:bCs/>
          <w:sz w:val="20"/>
          <w:szCs w:val="20"/>
        </w:rPr>
        <w:t>ликовне</w:t>
      </w:r>
      <w:proofErr w:type="spellEnd"/>
      <w:r w:rsidRPr="00AC5506">
        <w:rPr>
          <w:bCs/>
          <w:sz w:val="20"/>
          <w:szCs w:val="20"/>
        </w:rPr>
        <w:t xml:space="preserve"> </w:t>
      </w:r>
      <w:proofErr w:type="spellStart"/>
      <w:r w:rsidRPr="00AC5506">
        <w:rPr>
          <w:bCs/>
          <w:sz w:val="20"/>
          <w:szCs w:val="20"/>
        </w:rPr>
        <w:t>културе</w:t>
      </w:r>
      <w:proofErr w:type="spellEnd"/>
      <w:r w:rsidRPr="00AC5506">
        <w:rPr>
          <w:bCs/>
          <w:sz w:val="20"/>
          <w:szCs w:val="20"/>
        </w:rPr>
        <w:t xml:space="preserve">- </w:t>
      </w:r>
      <w:proofErr w:type="spellStart"/>
      <w:r w:rsidRPr="00AC5506">
        <w:rPr>
          <w:bCs/>
          <w:sz w:val="20"/>
          <w:szCs w:val="20"/>
        </w:rPr>
        <w:t>Персида</w:t>
      </w:r>
      <w:proofErr w:type="spellEnd"/>
      <w:r w:rsidRPr="00AC5506">
        <w:rPr>
          <w:bCs/>
          <w:sz w:val="20"/>
          <w:szCs w:val="20"/>
        </w:rPr>
        <w:t xml:space="preserve"> </w:t>
      </w:r>
      <w:proofErr w:type="spellStart"/>
      <w:r w:rsidRPr="00AC5506">
        <w:rPr>
          <w:bCs/>
          <w:sz w:val="20"/>
          <w:szCs w:val="20"/>
        </w:rPr>
        <w:t>Коматина</w:t>
      </w:r>
      <w:proofErr w:type="spellEnd"/>
    </w:p>
    <w:p w14:paraId="6475F264" w14:textId="2F8BE107" w:rsidR="00A81EC5" w:rsidRPr="00AC5506" w:rsidRDefault="00A81EC5" w:rsidP="00A81EC5">
      <w:pPr>
        <w:rPr>
          <w:bCs/>
          <w:sz w:val="20"/>
          <w:szCs w:val="20"/>
        </w:rPr>
      </w:pPr>
      <w:proofErr w:type="spellStart"/>
      <w:r w:rsidRPr="00AC5506">
        <w:rPr>
          <w:bCs/>
          <w:sz w:val="20"/>
          <w:szCs w:val="20"/>
        </w:rPr>
        <w:t>Наставни</w:t>
      </w:r>
      <w:proofErr w:type="spellEnd"/>
      <w:r w:rsidRPr="00AC5506">
        <w:rPr>
          <w:bCs/>
          <w:sz w:val="20"/>
          <w:szCs w:val="20"/>
          <w:lang w:val="sr-Cyrl-RS"/>
        </w:rPr>
        <w:t xml:space="preserve">ца </w:t>
      </w:r>
      <w:proofErr w:type="spellStart"/>
      <w:r w:rsidRPr="00AC5506">
        <w:rPr>
          <w:bCs/>
          <w:sz w:val="20"/>
          <w:szCs w:val="20"/>
        </w:rPr>
        <w:t>музичке</w:t>
      </w:r>
      <w:proofErr w:type="spellEnd"/>
      <w:r w:rsidRPr="00AC5506">
        <w:rPr>
          <w:bCs/>
          <w:sz w:val="20"/>
          <w:szCs w:val="20"/>
        </w:rPr>
        <w:t xml:space="preserve"> </w:t>
      </w:r>
      <w:proofErr w:type="spellStart"/>
      <w:r w:rsidRPr="00AC5506">
        <w:rPr>
          <w:bCs/>
          <w:sz w:val="20"/>
          <w:szCs w:val="20"/>
        </w:rPr>
        <w:t>културе</w:t>
      </w:r>
      <w:proofErr w:type="spellEnd"/>
      <w:r w:rsidRPr="00AC5506">
        <w:rPr>
          <w:bCs/>
          <w:sz w:val="20"/>
          <w:szCs w:val="20"/>
        </w:rPr>
        <w:t xml:space="preserve">- </w:t>
      </w:r>
      <w:proofErr w:type="spellStart"/>
      <w:r w:rsidRPr="00AC5506">
        <w:rPr>
          <w:bCs/>
          <w:sz w:val="20"/>
          <w:szCs w:val="20"/>
        </w:rPr>
        <w:t>Марија</w:t>
      </w:r>
      <w:proofErr w:type="spellEnd"/>
      <w:r w:rsidRPr="00AC5506">
        <w:rPr>
          <w:bCs/>
          <w:sz w:val="20"/>
          <w:szCs w:val="20"/>
        </w:rPr>
        <w:t xml:space="preserve"> </w:t>
      </w:r>
      <w:proofErr w:type="spellStart"/>
      <w:r w:rsidRPr="00AC5506">
        <w:rPr>
          <w:bCs/>
          <w:sz w:val="20"/>
          <w:szCs w:val="20"/>
        </w:rPr>
        <w:t>Цветковић</w:t>
      </w:r>
      <w:proofErr w:type="spellEnd"/>
    </w:p>
    <w:p w14:paraId="1BE0D047" w14:textId="77777777" w:rsidR="00A81EC5" w:rsidRPr="00AC5506" w:rsidRDefault="00A81EC5" w:rsidP="00A81EC5">
      <w:pPr>
        <w:rPr>
          <w:bCs/>
          <w:sz w:val="20"/>
          <w:szCs w:val="20"/>
        </w:rPr>
      </w:pPr>
      <w:proofErr w:type="spellStart"/>
      <w:r w:rsidRPr="00AC5506">
        <w:rPr>
          <w:bCs/>
          <w:sz w:val="20"/>
          <w:szCs w:val="20"/>
        </w:rPr>
        <w:t>Наставници</w:t>
      </w:r>
      <w:proofErr w:type="spellEnd"/>
      <w:r w:rsidRPr="00AC5506">
        <w:rPr>
          <w:bCs/>
          <w:sz w:val="20"/>
          <w:szCs w:val="20"/>
        </w:rPr>
        <w:t xml:space="preserve"> </w:t>
      </w:r>
      <w:proofErr w:type="spellStart"/>
      <w:r w:rsidRPr="00AC5506">
        <w:rPr>
          <w:bCs/>
          <w:sz w:val="20"/>
          <w:szCs w:val="20"/>
        </w:rPr>
        <w:t>физичког</w:t>
      </w:r>
      <w:proofErr w:type="spellEnd"/>
      <w:r w:rsidRPr="00AC5506">
        <w:rPr>
          <w:bCs/>
          <w:sz w:val="20"/>
          <w:szCs w:val="20"/>
        </w:rPr>
        <w:t xml:space="preserve"> </w:t>
      </w:r>
      <w:proofErr w:type="spellStart"/>
      <w:r w:rsidRPr="00AC5506">
        <w:rPr>
          <w:bCs/>
          <w:sz w:val="20"/>
          <w:szCs w:val="20"/>
        </w:rPr>
        <w:t>васпитања</w:t>
      </w:r>
      <w:proofErr w:type="spellEnd"/>
      <w:r w:rsidRPr="00AC5506">
        <w:rPr>
          <w:bCs/>
          <w:sz w:val="20"/>
          <w:szCs w:val="20"/>
        </w:rPr>
        <w:t xml:space="preserve">- </w:t>
      </w:r>
      <w:proofErr w:type="spellStart"/>
      <w:r w:rsidRPr="00AC5506">
        <w:rPr>
          <w:bCs/>
          <w:sz w:val="20"/>
          <w:szCs w:val="20"/>
        </w:rPr>
        <w:t>Ивана</w:t>
      </w:r>
      <w:proofErr w:type="spellEnd"/>
      <w:r w:rsidRPr="00AC5506">
        <w:rPr>
          <w:bCs/>
          <w:sz w:val="20"/>
          <w:szCs w:val="20"/>
        </w:rPr>
        <w:t xml:space="preserve"> </w:t>
      </w:r>
      <w:proofErr w:type="spellStart"/>
      <w:r w:rsidRPr="00AC5506">
        <w:rPr>
          <w:bCs/>
          <w:sz w:val="20"/>
          <w:szCs w:val="20"/>
        </w:rPr>
        <w:t>Ојданић</w:t>
      </w:r>
      <w:proofErr w:type="spellEnd"/>
      <w:r w:rsidRPr="00AC5506">
        <w:rPr>
          <w:bCs/>
          <w:sz w:val="20"/>
          <w:szCs w:val="20"/>
        </w:rPr>
        <w:t xml:space="preserve">, </w:t>
      </w:r>
      <w:proofErr w:type="spellStart"/>
      <w:r w:rsidRPr="00AC5506">
        <w:rPr>
          <w:bCs/>
          <w:sz w:val="20"/>
          <w:szCs w:val="20"/>
        </w:rPr>
        <w:t>Андреј</w:t>
      </w:r>
      <w:proofErr w:type="spellEnd"/>
      <w:r w:rsidRPr="00AC5506">
        <w:rPr>
          <w:bCs/>
          <w:sz w:val="20"/>
          <w:szCs w:val="20"/>
        </w:rPr>
        <w:t xml:space="preserve"> </w:t>
      </w:r>
      <w:proofErr w:type="spellStart"/>
      <w:r w:rsidRPr="00AC5506">
        <w:rPr>
          <w:bCs/>
          <w:sz w:val="20"/>
          <w:szCs w:val="20"/>
        </w:rPr>
        <w:t>Ловчевић</w:t>
      </w:r>
      <w:proofErr w:type="spellEnd"/>
    </w:p>
    <w:p w14:paraId="1AA3077E" w14:textId="77777777" w:rsidR="00A81EC5" w:rsidRPr="00AC5506" w:rsidRDefault="00A81EC5" w:rsidP="00A81EC5">
      <w:pPr>
        <w:rPr>
          <w:bCs/>
          <w:sz w:val="20"/>
          <w:szCs w:val="20"/>
        </w:rPr>
      </w:pPr>
      <w:r w:rsidRPr="00AC5506">
        <w:rPr>
          <w:bCs/>
          <w:sz w:val="20"/>
          <w:szCs w:val="20"/>
        </w:rPr>
        <w:t>ПРОГРАМСКИ САДРЖАЈ                   ВРЕМЕ РЕАЛИЗАЦИЈЕ                  НОСИЛАЦ РЕАЛИЗАЦИЈЕ</w:t>
      </w:r>
    </w:p>
    <w:tbl>
      <w:tblPr>
        <w:tblStyle w:val="TableGrid"/>
        <w:tblW w:w="9345" w:type="dxa"/>
        <w:tblLayout w:type="fixed"/>
        <w:tblLook w:val="04A0" w:firstRow="1" w:lastRow="0" w:firstColumn="1" w:lastColumn="0" w:noHBand="0" w:noVBand="1"/>
      </w:tblPr>
      <w:tblGrid>
        <w:gridCol w:w="4585"/>
        <w:gridCol w:w="1675"/>
        <w:gridCol w:w="3085"/>
      </w:tblGrid>
      <w:tr w:rsidR="00A81EC5" w:rsidRPr="00AC5506" w14:paraId="6810AE8E" w14:textId="77777777" w:rsidTr="00213F94">
        <w:tc>
          <w:tcPr>
            <w:tcW w:w="4585" w:type="dxa"/>
            <w:tcBorders>
              <w:top w:val="single" w:sz="4" w:space="0" w:color="auto"/>
              <w:left w:val="single" w:sz="4" w:space="0" w:color="auto"/>
              <w:bottom w:val="single" w:sz="4" w:space="0" w:color="auto"/>
              <w:right w:val="single" w:sz="4" w:space="0" w:color="auto"/>
            </w:tcBorders>
            <w:hideMark/>
          </w:tcPr>
          <w:p w14:paraId="7B631C20" w14:textId="77777777" w:rsidR="00A81EC5" w:rsidRPr="00AC5506" w:rsidRDefault="00A81EC5">
            <w:pPr>
              <w:rPr>
                <w:bCs/>
                <w:sz w:val="18"/>
                <w:szCs w:val="18"/>
              </w:rPr>
            </w:pPr>
            <w:r w:rsidRPr="00AC5506">
              <w:rPr>
                <w:bCs/>
                <w:sz w:val="18"/>
                <w:szCs w:val="18"/>
              </w:rPr>
              <w:t xml:space="preserve">1.Усвајање </w:t>
            </w:r>
            <w:proofErr w:type="spellStart"/>
            <w:r w:rsidRPr="00AC5506">
              <w:rPr>
                <w:bCs/>
                <w:sz w:val="18"/>
                <w:szCs w:val="18"/>
              </w:rPr>
              <w:t>плана</w:t>
            </w:r>
            <w:proofErr w:type="spellEnd"/>
            <w:r w:rsidRPr="00AC5506">
              <w:rPr>
                <w:bCs/>
                <w:sz w:val="18"/>
                <w:szCs w:val="18"/>
              </w:rPr>
              <w:t xml:space="preserve"> </w:t>
            </w:r>
            <w:proofErr w:type="spellStart"/>
            <w:r w:rsidRPr="00AC5506">
              <w:rPr>
                <w:bCs/>
                <w:sz w:val="18"/>
                <w:szCs w:val="18"/>
              </w:rPr>
              <w:t>рада</w:t>
            </w:r>
            <w:proofErr w:type="spellEnd"/>
          </w:p>
          <w:p w14:paraId="243AF009" w14:textId="77777777" w:rsidR="00A81EC5" w:rsidRPr="00AC5506" w:rsidRDefault="00A81EC5">
            <w:pPr>
              <w:rPr>
                <w:bCs/>
                <w:sz w:val="18"/>
                <w:szCs w:val="18"/>
              </w:rPr>
            </w:pPr>
            <w:r w:rsidRPr="00AC5506">
              <w:rPr>
                <w:bCs/>
                <w:sz w:val="18"/>
                <w:szCs w:val="18"/>
              </w:rPr>
              <w:t xml:space="preserve">2.Избор </w:t>
            </w:r>
            <w:proofErr w:type="spellStart"/>
            <w:r w:rsidRPr="00AC5506">
              <w:rPr>
                <w:bCs/>
                <w:sz w:val="18"/>
                <w:szCs w:val="18"/>
              </w:rPr>
              <w:t>ученика</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рад</w:t>
            </w:r>
            <w:proofErr w:type="spellEnd"/>
            <w:r w:rsidRPr="00AC5506">
              <w:rPr>
                <w:bCs/>
                <w:sz w:val="18"/>
                <w:szCs w:val="18"/>
              </w:rPr>
              <w:t xml:space="preserve"> у </w:t>
            </w:r>
            <w:proofErr w:type="spellStart"/>
            <w:r w:rsidRPr="00AC5506">
              <w:rPr>
                <w:bCs/>
                <w:sz w:val="18"/>
                <w:szCs w:val="18"/>
              </w:rPr>
              <w:t>музичкој</w:t>
            </w:r>
            <w:proofErr w:type="spellEnd"/>
            <w:r w:rsidRPr="00AC5506">
              <w:rPr>
                <w:bCs/>
                <w:sz w:val="18"/>
                <w:szCs w:val="18"/>
              </w:rPr>
              <w:t xml:space="preserve"> и </w:t>
            </w:r>
            <w:proofErr w:type="spellStart"/>
            <w:r w:rsidRPr="00AC5506">
              <w:rPr>
                <w:bCs/>
                <w:sz w:val="18"/>
                <w:szCs w:val="18"/>
              </w:rPr>
              <w:t>ликовној</w:t>
            </w:r>
            <w:proofErr w:type="spellEnd"/>
            <w:r w:rsidRPr="00AC5506">
              <w:rPr>
                <w:bCs/>
                <w:sz w:val="18"/>
                <w:szCs w:val="18"/>
              </w:rPr>
              <w:t xml:space="preserve"> </w:t>
            </w:r>
            <w:proofErr w:type="spellStart"/>
            <w:proofErr w:type="gramStart"/>
            <w:r w:rsidRPr="00AC5506">
              <w:rPr>
                <w:bCs/>
                <w:sz w:val="18"/>
                <w:szCs w:val="18"/>
              </w:rPr>
              <w:t>секцији,хору</w:t>
            </w:r>
            <w:proofErr w:type="spellEnd"/>
            <w:proofErr w:type="gramEnd"/>
            <w:r w:rsidRPr="00AC5506">
              <w:rPr>
                <w:bCs/>
                <w:sz w:val="18"/>
                <w:szCs w:val="18"/>
              </w:rPr>
              <w:t xml:space="preserve"> и </w:t>
            </w:r>
            <w:proofErr w:type="spellStart"/>
            <w:r w:rsidRPr="00AC5506">
              <w:rPr>
                <w:bCs/>
                <w:sz w:val="18"/>
                <w:szCs w:val="18"/>
              </w:rPr>
              <w:t>оркестру</w:t>
            </w:r>
            <w:proofErr w:type="spellEnd"/>
          </w:p>
          <w:p w14:paraId="04175F37" w14:textId="77777777" w:rsidR="00A81EC5" w:rsidRPr="00AC5506" w:rsidRDefault="00A81EC5">
            <w:pPr>
              <w:rPr>
                <w:bCs/>
                <w:sz w:val="18"/>
                <w:szCs w:val="18"/>
              </w:rPr>
            </w:pPr>
            <w:r w:rsidRPr="00AC5506">
              <w:rPr>
                <w:bCs/>
                <w:sz w:val="18"/>
                <w:szCs w:val="18"/>
              </w:rPr>
              <w:t xml:space="preserve">3.Утврђивање </w:t>
            </w:r>
            <w:proofErr w:type="spellStart"/>
            <w:r w:rsidRPr="00AC5506">
              <w:rPr>
                <w:bCs/>
                <w:sz w:val="18"/>
                <w:szCs w:val="18"/>
              </w:rPr>
              <w:t>нивоа</w:t>
            </w:r>
            <w:proofErr w:type="spellEnd"/>
            <w:r w:rsidRPr="00AC5506">
              <w:rPr>
                <w:bCs/>
                <w:sz w:val="18"/>
                <w:szCs w:val="18"/>
              </w:rPr>
              <w:t xml:space="preserve"> </w:t>
            </w:r>
            <w:proofErr w:type="spellStart"/>
            <w:r w:rsidRPr="00AC5506">
              <w:rPr>
                <w:bCs/>
                <w:sz w:val="18"/>
                <w:szCs w:val="18"/>
              </w:rPr>
              <w:t>достигнућа</w:t>
            </w:r>
            <w:proofErr w:type="spellEnd"/>
            <w:r w:rsidRPr="00AC5506">
              <w:rPr>
                <w:bCs/>
                <w:sz w:val="18"/>
                <w:szCs w:val="18"/>
              </w:rPr>
              <w:t xml:space="preserve"> </w:t>
            </w:r>
            <w:proofErr w:type="spellStart"/>
            <w:r w:rsidRPr="00AC5506">
              <w:rPr>
                <w:bCs/>
                <w:sz w:val="18"/>
                <w:szCs w:val="18"/>
              </w:rPr>
              <w:t>ученика</w:t>
            </w:r>
            <w:proofErr w:type="spellEnd"/>
            <w:r w:rsidRPr="00AC5506">
              <w:rPr>
                <w:bCs/>
                <w:sz w:val="18"/>
                <w:szCs w:val="18"/>
              </w:rPr>
              <w:t xml:space="preserve"> у </w:t>
            </w:r>
            <w:proofErr w:type="spellStart"/>
            <w:r w:rsidRPr="00AC5506">
              <w:rPr>
                <w:bCs/>
                <w:sz w:val="18"/>
                <w:szCs w:val="18"/>
              </w:rPr>
              <w:t>односу</w:t>
            </w:r>
            <w:proofErr w:type="spellEnd"/>
            <w:r w:rsidRPr="00AC5506">
              <w:rPr>
                <w:bCs/>
                <w:sz w:val="18"/>
                <w:szCs w:val="18"/>
              </w:rPr>
              <w:t xml:space="preserve"> </w:t>
            </w:r>
            <w:proofErr w:type="spellStart"/>
            <w:r w:rsidRPr="00AC5506">
              <w:rPr>
                <w:bCs/>
                <w:sz w:val="18"/>
                <w:szCs w:val="18"/>
              </w:rPr>
              <w:t>на</w:t>
            </w:r>
            <w:proofErr w:type="spellEnd"/>
            <w:r w:rsidRPr="00AC5506">
              <w:rPr>
                <w:bCs/>
                <w:sz w:val="18"/>
                <w:szCs w:val="18"/>
              </w:rPr>
              <w:t xml:space="preserve"> </w:t>
            </w:r>
            <w:proofErr w:type="spellStart"/>
            <w:r w:rsidRPr="00AC5506">
              <w:rPr>
                <w:bCs/>
                <w:sz w:val="18"/>
                <w:szCs w:val="18"/>
              </w:rPr>
              <w:t>прописане</w:t>
            </w:r>
            <w:proofErr w:type="spellEnd"/>
            <w:r w:rsidRPr="00AC5506">
              <w:rPr>
                <w:bCs/>
                <w:sz w:val="18"/>
                <w:szCs w:val="18"/>
              </w:rPr>
              <w:t xml:space="preserve"> </w:t>
            </w:r>
            <w:proofErr w:type="spellStart"/>
            <w:r w:rsidRPr="00AC5506">
              <w:rPr>
                <w:bCs/>
                <w:sz w:val="18"/>
                <w:szCs w:val="18"/>
              </w:rPr>
              <w:t>циљеве</w:t>
            </w:r>
            <w:proofErr w:type="spellEnd"/>
            <w:r w:rsidRPr="00AC5506">
              <w:rPr>
                <w:bCs/>
                <w:sz w:val="18"/>
                <w:szCs w:val="18"/>
              </w:rPr>
              <w:t xml:space="preserve"> и </w:t>
            </w:r>
            <w:proofErr w:type="spellStart"/>
            <w:r w:rsidRPr="00AC5506">
              <w:rPr>
                <w:bCs/>
                <w:sz w:val="18"/>
                <w:szCs w:val="18"/>
              </w:rPr>
              <w:t>задатке</w:t>
            </w:r>
            <w:proofErr w:type="spellEnd"/>
            <w:r w:rsidRPr="00AC5506">
              <w:rPr>
                <w:bCs/>
                <w:sz w:val="18"/>
                <w:szCs w:val="18"/>
              </w:rPr>
              <w:t xml:space="preserve"> и </w:t>
            </w:r>
            <w:proofErr w:type="spellStart"/>
            <w:r w:rsidRPr="00AC5506">
              <w:rPr>
                <w:bCs/>
                <w:sz w:val="18"/>
                <w:szCs w:val="18"/>
              </w:rPr>
              <w:t>уједначавање</w:t>
            </w:r>
            <w:proofErr w:type="spellEnd"/>
            <w:r w:rsidRPr="00AC5506">
              <w:rPr>
                <w:bCs/>
                <w:sz w:val="18"/>
                <w:szCs w:val="18"/>
              </w:rPr>
              <w:t xml:space="preserve"> </w:t>
            </w:r>
            <w:proofErr w:type="spellStart"/>
            <w:r w:rsidRPr="00AC5506">
              <w:rPr>
                <w:bCs/>
                <w:sz w:val="18"/>
                <w:szCs w:val="18"/>
              </w:rPr>
              <w:t>критеријума</w:t>
            </w:r>
            <w:proofErr w:type="spellEnd"/>
            <w:r w:rsidRPr="00AC5506">
              <w:rPr>
                <w:bCs/>
                <w:sz w:val="18"/>
                <w:szCs w:val="18"/>
              </w:rPr>
              <w:t xml:space="preserve"> </w:t>
            </w:r>
            <w:proofErr w:type="spellStart"/>
            <w:r w:rsidRPr="00AC5506">
              <w:rPr>
                <w:bCs/>
                <w:sz w:val="18"/>
                <w:szCs w:val="18"/>
              </w:rPr>
              <w:t>оценивања</w:t>
            </w:r>
            <w:proofErr w:type="spellEnd"/>
          </w:p>
          <w:p w14:paraId="0FAC8192" w14:textId="77777777" w:rsidR="00A81EC5" w:rsidRPr="00AC5506" w:rsidRDefault="00A81EC5">
            <w:pPr>
              <w:rPr>
                <w:bCs/>
                <w:sz w:val="18"/>
                <w:szCs w:val="18"/>
              </w:rPr>
            </w:pPr>
            <w:r w:rsidRPr="00AC5506">
              <w:rPr>
                <w:bCs/>
                <w:sz w:val="18"/>
                <w:szCs w:val="18"/>
              </w:rPr>
              <w:t xml:space="preserve">4.Eвидентирање </w:t>
            </w:r>
            <w:proofErr w:type="spellStart"/>
            <w:r w:rsidRPr="00AC5506">
              <w:rPr>
                <w:bCs/>
                <w:sz w:val="18"/>
                <w:szCs w:val="18"/>
              </w:rPr>
              <w:t>ученика</w:t>
            </w:r>
            <w:proofErr w:type="spellEnd"/>
            <w:r w:rsidRPr="00AC5506">
              <w:rPr>
                <w:bCs/>
                <w:sz w:val="18"/>
                <w:szCs w:val="18"/>
              </w:rPr>
              <w:t xml:space="preserve"> </w:t>
            </w:r>
            <w:proofErr w:type="spellStart"/>
            <w:r w:rsidRPr="00AC5506">
              <w:rPr>
                <w:bCs/>
                <w:sz w:val="18"/>
                <w:szCs w:val="18"/>
              </w:rPr>
              <w:t>са</w:t>
            </w:r>
            <w:proofErr w:type="spellEnd"/>
            <w:r w:rsidRPr="00AC5506">
              <w:rPr>
                <w:bCs/>
                <w:sz w:val="18"/>
                <w:szCs w:val="18"/>
              </w:rPr>
              <w:t xml:space="preserve"> </w:t>
            </w:r>
            <w:proofErr w:type="spellStart"/>
            <w:r w:rsidRPr="00AC5506">
              <w:rPr>
                <w:bCs/>
                <w:sz w:val="18"/>
                <w:szCs w:val="18"/>
              </w:rPr>
              <w:t>здравственим</w:t>
            </w:r>
            <w:proofErr w:type="spellEnd"/>
            <w:r w:rsidRPr="00AC5506">
              <w:rPr>
                <w:bCs/>
                <w:sz w:val="18"/>
                <w:szCs w:val="18"/>
              </w:rPr>
              <w:t xml:space="preserve"> </w:t>
            </w:r>
            <w:proofErr w:type="spellStart"/>
            <w:r w:rsidRPr="00AC5506">
              <w:rPr>
                <w:bCs/>
                <w:sz w:val="18"/>
                <w:szCs w:val="18"/>
              </w:rPr>
              <w:t>сметњама</w:t>
            </w:r>
            <w:proofErr w:type="spellEnd"/>
          </w:p>
          <w:p w14:paraId="67F3878B" w14:textId="77777777" w:rsidR="00A81EC5" w:rsidRPr="00AC5506" w:rsidRDefault="00A81EC5">
            <w:pPr>
              <w:rPr>
                <w:bCs/>
                <w:sz w:val="18"/>
                <w:szCs w:val="18"/>
              </w:rPr>
            </w:pPr>
            <w:r w:rsidRPr="00AC5506">
              <w:rPr>
                <w:bCs/>
                <w:sz w:val="18"/>
                <w:szCs w:val="18"/>
              </w:rPr>
              <w:t xml:space="preserve">5.Календар </w:t>
            </w:r>
            <w:proofErr w:type="spellStart"/>
            <w:r w:rsidRPr="00AC5506">
              <w:rPr>
                <w:bCs/>
                <w:sz w:val="18"/>
                <w:szCs w:val="18"/>
              </w:rPr>
              <w:t>школских</w:t>
            </w:r>
            <w:proofErr w:type="spellEnd"/>
            <w:r w:rsidRPr="00AC5506">
              <w:rPr>
                <w:bCs/>
                <w:sz w:val="18"/>
                <w:szCs w:val="18"/>
              </w:rPr>
              <w:t xml:space="preserve"> </w:t>
            </w:r>
            <w:proofErr w:type="spellStart"/>
            <w:r w:rsidRPr="00AC5506">
              <w:rPr>
                <w:bCs/>
                <w:sz w:val="18"/>
                <w:szCs w:val="18"/>
              </w:rPr>
              <w:t>такмичења</w:t>
            </w:r>
            <w:proofErr w:type="spellEnd"/>
          </w:p>
          <w:p w14:paraId="04A3C09B" w14:textId="77777777" w:rsidR="00A81EC5" w:rsidRPr="00AC5506" w:rsidRDefault="00A81EC5">
            <w:pPr>
              <w:rPr>
                <w:bCs/>
                <w:sz w:val="18"/>
                <w:szCs w:val="18"/>
              </w:rPr>
            </w:pPr>
            <w:r w:rsidRPr="00AC5506">
              <w:rPr>
                <w:bCs/>
                <w:sz w:val="18"/>
                <w:szCs w:val="18"/>
              </w:rPr>
              <w:t xml:space="preserve">6. </w:t>
            </w:r>
            <w:proofErr w:type="spellStart"/>
            <w:r w:rsidRPr="00AC5506">
              <w:rPr>
                <w:bCs/>
                <w:sz w:val="18"/>
                <w:szCs w:val="18"/>
              </w:rPr>
              <w:t>Планинарска</w:t>
            </w:r>
            <w:proofErr w:type="spellEnd"/>
            <w:r w:rsidRPr="00AC5506">
              <w:rPr>
                <w:bCs/>
                <w:sz w:val="18"/>
                <w:szCs w:val="18"/>
              </w:rPr>
              <w:t xml:space="preserve"> </w:t>
            </w:r>
            <w:proofErr w:type="spellStart"/>
            <w:r w:rsidRPr="00AC5506">
              <w:rPr>
                <w:bCs/>
                <w:sz w:val="18"/>
                <w:szCs w:val="18"/>
              </w:rPr>
              <w:t>секција</w:t>
            </w:r>
            <w:proofErr w:type="spellEnd"/>
            <w:r w:rsidRPr="00AC5506">
              <w:rPr>
                <w:bCs/>
                <w:sz w:val="18"/>
                <w:szCs w:val="18"/>
              </w:rPr>
              <w:t xml:space="preserve"> - </w:t>
            </w:r>
            <w:proofErr w:type="spellStart"/>
            <w:r w:rsidRPr="00AC5506">
              <w:rPr>
                <w:bCs/>
                <w:sz w:val="18"/>
                <w:szCs w:val="18"/>
              </w:rPr>
              <w:t>једнодневни</w:t>
            </w:r>
            <w:proofErr w:type="spellEnd"/>
            <w:r w:rsidRPr="00AC5506">
              <w:rPr>
                <w:bCs/>
                <w:sz w:val="18"/>
                <w:szCs w:val="18"/>
              </w:rPr>
              <w:t xml:space="preserve"> </w:t>
            </w:r>
            <w:proofErr w:type="spellStart"/>
            <w:r w:rsidRPr="00AC5506">
              <w:rPr>
                <w:bCs/>
                <w:sz w:val="18"/>
                <w:szCs w:val="18"/>
              </w:rPr>
              <w:t>излет</w:t>
            </w:r>
            <w:proofErr w:type="spellEnd"/>
            <w:r w:rsidRPr="00AC5506">
              <w:rPr>
                <w:bCs/>
                <w:sz w:val="18"/>
                <w:szCs w:val="18"/>
              </w:rPr>
              <w:t>.</w:t>
            </w:r>
          </w:p>
        </w:tc>
        <w:tc>
          <w:tcPr>
            <w:tcW w:w="1675" w:type="dxa"/>
            <w:tcBorders>
              <w:top w:val="single" w:sz="4" w:space="0" w:color="auto"/>
              <w:left w:val="single" w:sz="4" w:space="0" w:color="auto"/>
              <w:bottom w:val="single" w:sz="4" w:space="0" w:color="auto"/>
              <w:right w:val="single" w:sz="4" w:space="0" w:color="auto"/>
            </w:tcBorders>
          </w:tcPr>
          <w:p w14:paraId="1920BD5F" w14:textId="77777777" w:rsidR="00A81EC5" w:rsidRPr="00AC5506" w:rsidRDefault="00A81EC5">
            <w:pPr>
              <w:rPr>
                <w:bCs/>
                <w:sz w:val="18"/>
                <w:szCs w:val="18"/>
              </w:rPr>
            </w:pPr>
          </w:p>
          <w:p w14:paraId="180DAECB" w14:textId="77777777" w:rsidR="00A81EC5" w:rsidRPr="00AC5506" w:rsidRDefault="00A81EC5">
            <w:pPr>
              <w:rPr>
                <w:bCs/>
                <w:sz w:val="18"/>
                <w:szCs w:val="18"/>
              </w:rPr>
            </w:pPr>
          </w:p>
          <w:p w14:paraId="5FF76DF2" w14:textId="77777777" w:rsidR="00A81EC5" w:rsidRPr="00AC5506" w:rsidRDefault="00A81EC5">
            <w:pPr>
              <w:rPr>
                <w:bCs/>
                <w:sz w:val="18"/>
                <w:szCs w:val="18"/>
              </w:rPr>
            </w:pPr>
          </w:p>
          <w:p w14:paraId="3241D2B4" w14:textId="77777777" w:rsidR="00A81EC5" w:rsidRPr="00AC5506" w:rsidRDefault="00A81EC5">
            <w:pPr>
              <w:rPr>
                <w:bCs/>
                <w:sz w:val="18"/>
                <w:szCs w:val="18"/>
              </w:rPr>
            </w:pPr>
          </w:p>
          <w:p w14:paraId="223D0B8C" w14:textId="77777777" w:rsidR="00A81EC5" w:rsidRPr="00AC5506" w:rsidRDefault="00A81EC5">
            <w:pPr>
              <w:rPr>
                <w:bCs/>
                <w:sz w:val="18"/>
                <w:szCs w:val="18"/>
              </w:rPr>
            </w:pPr>
            <w:r w:rsidRPr="00AC5506">
              <w:rPr>
                <w:bCs/>
                <w:sz w:val="18"/>
                <w:szCs w:val="18"/>
              </w:rPr>
              <w:t>СЕПТЕМБАР</w:t>
            </w:r>
          </w:p>
        </w:tc>
        <w:tc>
          <w:tcPr>
            <w:tcW w:w="3085" w:type="dxa"/>
            <w:tcBorders>
              <w:top w:val="single" w:sz="4" w:space="0" w:color="auto"/>
              <w:left w:val="single" w:sz="4" w:space="0" w:color="auto"/>
              <w:bottom w:val="single" w:sz="4" w:space="0" w:color="auto"/>
              <w:right w:val="single" w:sz="4" w:space="0" w:color="auto"/>
            </w:tcBorders>
          </w:tcPr>
          <w:p w14:paraId="1AF0D0A1" w14:textId="77777777" w:rsidR="00A81EC5" w:rsidRPr="00AC5506" w:rsidRDefault="00A81EC5">
            <w:pPr>
              <w:rPr>
                <w:bCs/>
                <w:sz w:val="18"/>
                <w:szCs w:val="18"/>
              </w:rPr>
            </w:pPr>
          </w:p>
          <w:p w14:paraId="23807101" w14:textId="77777777" w:rsidR="00A81EC5" w:rsidRPr="00AC5506" w:rsidRDefault="00A81EC5">
            <w:pPr>
              <w:rPr>
                <w:bCs/>
                <w:sz w:val="18"/>
                <w:szCs w:val="18"/>
              </w:rPr>
            </w:pPr>
          </w:p>
          <w:p w14:paraId="117BF5E7" w14:textId="77777777" w:rsidR="00A81EC5" w:rsidRPr="00AC5506" w:rsidRDefault="00A81EC5">
            <w:pPr>
              <w:rPr>
                <w:bCs/>
                <w:sz w:val="18"/>
                <w:szCs w:val="18"/>
              </w:rPr>
            </w:pPr>
          </w:p>
          <w:p w14:paraId="5B955DC8" w14:textId="77777777" w:rsidR="00A81EC5" w:rsidRPr="00AC5506" w:rsidRDefault="00A81EC5">
            <w:pPr>
              <w:rPr>
                <w:bCs/>
                <w:sz w:val="18"/>
                <w:szCs w:val="18"/>
              </w:rPr>
            </w:pPr>
          </w:p>
          <w:p w14:paraId="0C3BAAB6" w14:textId="77777777" w:rsidR="00A81EC5" w:rsidRPr="00AC5506" w:rsidRDefault="00A81EC5">
            <w:pPr>
              <w:rPr>
                <w:bCs/>
                <w:sz w:val="18"/>
                <w:szCs w:val="18"/>
              </w:rPr>
            </w:pPr>
            <w:r w:rsidRPr="00AC5506">
              <w:rPr>
                <w:bCs/>
                <w:sz w:val="18"/>
                <w:szCs w:val="18"/>
              </w:rPr>
              <w:t>СВИ ЧЛАНОВИ ВЕЋА</w:t>
            </w:r>
          </w:p>
        </w:tc>
      </w:tr>
      <w:tr w:rsidR="00A81EC5" w:rsidRPr="00AC5506" w14:paraId="1B514805" w14:textId="77777777" w:rsidTr="00213F94">
        <w:tc>
          <w:tcPr>
            <w:tcW w:w="4585" w:type="dxa"/>
            <w:tcBorders>
              <w:top w:val="single" w:sz="4" w:space="0" w:color="auto"/>
              <w:left w:val="single" w:sz="4" w:space="0" w:color="auto"/>
              <w:bottom w:val="single" w:sz="4" w:space="0" w:color="auto"/>
              <w:right w:val="single" w:sz="4" w:space="0" w:color="auto"/>
            </w:tcBorders>
          </w:tcPr>
          <w:p w14:paraId="63055E64" w14:textId="77777777" w:rsidR="00A81EC5" w:rsidRPr="00AC5506" w:rsidRDefault="00A81EC5">
            <w:pPr>
              <w:rPr>
                <w:bCs/>
                <w:sz w:val="18"/>
                <w:szCs w:val="18"/>
              </w:rPr>
            </w:pPr>
            <w:r w:rsidRPr="00AC5506">
              <w:rPr>
                <w:bCs/>
                <w:sz w:val="18"/>
                <w:szCs w:val="18"/>
              </w:rPr>
              <w:t xml:space="preserve">1.Опремање </w:t>
            </w:r>
            <w:proofErr w:type="spellStart"/>
            <w:r w:rsidRPr="00AC5506">
              <w:rPr>
                <w:bCs/>
                <w:sz w:val="18"/>
                <w:szCs w:val="18"/>
              </w:rPr>
              <w:t>кабинета</w:t>
            </w:r>
            <w:proofErr w:type="spellEnd"/>
          </w:p>
          <w:p w14:paraId="6003163E" w14:textId="77777777" w:rsidR="00A81EC5" w:rsidRPr="00AC5506" w:rsidRDefault="00A81EC5">
            <w:pPr>
              <w:rPr>
                <w:bCs/>
                <w:sz w:val="18"/>
                <w:szCs w:val="18"/>
              </w:rPr>
            </w:pPr>
            <w:r w:rsidRPr="00AC5506">
              <w:rPr>
                <w:bCs/>
                <w:sz w:val="18"/>
                <w:szCs w:val="18"/>
              </w:rPr>
              <w:t xml:space="preserve">2.Методе </w:t>
            </w:r>
            <w:proofErr w:type="spellStart"/>
            <w:r w:rsidRPr="00AC5506">
              <w:rPr>
                <w:bCs/>
                <w:sz w:val="18"/>
                <w:szCs w:val="18"/>
              </w:rPr>
              <w:t>рада</w:t>
            </w:r>
            <w:proofErr w:type="spellEnd"/>
            <w:r w:rsidRPr="00AC5506">
              <w:rPr>
                <w:bCs/>
                <w:sz w:val="18"/>
                <w:szCs w:val="18"/>
              </w:rPr>
              <w:t xml:space="preserve"> </w:t>
            </w:r>
            <w:proofErr w:type="spellStart"/>
            <w:r w:rsidRPr="00AC5506">
              <w:rPr>
                <w:bCs/>
                <w:sz w:val="18"/>
                <w:szCs w:val="18"/>
              </w:rPr>
              <w:t>са</w:t>
            </w:r>
            <w:proofErr w:type="spellEnd"/>
            <w:r w:rsidRPr="00AC5506">
              <w:rPr>
                <w:bCs/>
                <w:sz w:val="18"/>
                <w:szCs w:val="18"/>
              </w:rPr>
              <w:t xml:space="preserve"> </w:t>
            </w:r>
            <w:proofErr w:type="spellStart"/>
            <w:r w:rsidRPr="00AC5506">
              <w:rPr>
                <w:bCs/>
                <w:sz w:val="18"/>
                <w:szCs w:val="18"/>
              </w:rPr>
              <w:t>посебно</w:t>
            </w:r>
            <w:proofErr w:type="spellEnd"/>
            <w:r w:rsidRPr="00AC5506">
              <w:rPr>
                <w:bCs/>
                <w:sz w:val="18"/>
                <w:szCs w:val="18"/>
              </w:rPr>
              <w:t xml:space="preserve"> </w:t>
            </w:r>
            <w:proofErr w:type="spellStart"/>
            <w:r w:rsidRPr="00AC5506">
              <w:rPr>
                <w:bCs/>
                <w:sz w:val="18"/>
                <w:szCs w:val="18"/>
              </w:rPr>
              <w:t>обдареном</w:t>
            </w:r>
            <w:proofErr w:type="spellEnd"/>
            <w:r w:rsidRPr="00AC5506">
              <w:rPr>
                <w:bCs/>
                <w:sz w:val="18"/>
                <w:szCs w:val="18"/>
              </w:rPr>
              <w:t xml:space="preserve"> </w:t>
            </w:r>
            <w:proofErr w:type="spellStart"/>
            <w:r w:rsidRPr="00AC5506">
              <w:rPr>
                <w:bCs/>
                <w:sz w:val="18"/>
                <w:szCs w:val="18"/>
              </w:rPr>
              <w:t>децом</w:t>
            </w:r>
            <w:proofErr w:type="spellEnd"/>
            <w:r w:rsidRPr="00AC5506">
              <w:rPr>
                <w:bCs/>
                <w:sz w:val="18"/>
                <w:szCs w:val="18"/>
              </w:rPr>
              <w:t xml:space="preserve"> у </w:t>
            </w:r>
            <w:proofErr w:type="spellStart"/>
            <w:r w:rsidRPr="00AC5506">
              <w:rPr>
                <w:bCs/>
                <w:sz w:val="18"/>
                <w:szCs w:val="18"/>
              </w:rPr>
              <w:t>ликовном</w:t>
            </w:r>
            <w:proofErr w:type="spellEnd"/>
            <w:r w:rsidRPr="00AC5506">
              <w:rPr>
                <w:bCs/>
                <w:sz w:val="18"/>
                <w:szCs w:val="18"/>
              </w:rPr>
              <w:t xml:space="preserve"> и </w:t>
            </w:r>
            <w:proofErr w:type="spellStart"/>
            <w:r w:rsidRPr="00AC5506">
              <w:rPr>
                <w:bCs/>
                <w:sz w:val="18"/>
                <w:szCs w:val="18"/>
              </w:rPr>
              <w:t>музичком</w:t>
            </w:r>
            <w:proofErr w:type="spellEnd"/>
            <w:r w:rsidRPr="00AC5506">
              <w:rPr>
                <w:bCs/>
                <w:sz w:val="18"/>
                <w:szCs w:val="18"/>
              </w:rPr>
              <w:t xml:space="preserve"> </w:t>
            </w:r>
            <w:proofErr w:type="spellStart"/>
            <w:r w:rsidRPr="00AC5506">
              <w:rPr>
                <w:bCs/>
                <w:sz w:val="18"/>
                <w:szCs w:val="18"/>
              </w:rPr>
              <w:t>изразу</w:t>
            </w:r>
            <w:proofErr w:type="spellEnd"/>
          </w:p>
          <w:p w14:paraId="71792249" w14:textId="77777777" w:rsidR="00A81EC5" w:rsidRPr="00AC5506" w:rsidRDefault="00A81EC5">
            <w:pPr>
              <w:rPr>
                <w:bCs/>
                <w:sz w:val="18"/>
                <w:szCs w:val="18"/>
              </w:rPr>
            </w:pPr>
            <w:r w:rsidRPr="00AC5506">
              <w:rPr>
                <w:bCs/>
                <w:sz w:val="18"/>
                <w:szCs w:val="18"/>
              </w:rPr>
              <w:t xml:space="preserve">4.Календар </w:t>
            </w:r>
            <w:proofErr w:type="spellStart"/>
            <w:r w:rsidRPr="00AC5506">
              <w:rPr>
                <w:bCs/>
                <w:sz w:val="18"/>
                <w:szCs w:val="18"/>
              </w:rPr>
              <w:t>општинских</w:t>
            </w:r>
            <w:proofErr w:type="spellEnd"/>
            <w:r w:rsidRPr="00AC5506">
              <w:rPr>
                <w:bCs/>
                <w:sz w:val="18"/>
                <w:szCs w:val="18"/>
              </w:rPr>
              <w:t xml:space="preserve"> </w:t>
            </w:r>
            <w:proofErr w:type="spellStart"/>
            <w:r w:rsidRPr="00AC5506">
              <w:rPr>
                <w:bCs/>
                <w:sz w:val="18"/>
                <w:szCs w:val="18"/>
              </w:rPr>
              <w:t>такмичења</w:t>
            </w:r>
            <w:proofErr w:type="spellEnd"/>
          </w:p>
          <w:p w14:paraId="4F253B96" w14:textId="77777777" w:rsidR="00A81EC5" w:rsidRPr="00AC5506" w:rsidRDefault="00A81EC5">
            <w:pPr>
              <w:rPr>
                <w:bCs/>
                <w:sz w:val="18"/>
                <w:szCs w:val="18"/>
              </w:rPr>
            </w:pPr>
            <w:r w:rsidRPr="00AC5506">
              <w:rPr>
                <w:bCs/>
                <w:sz w:val="18"/>
                <w:szCs w:val="18"/>
              </w:rPr>
              <w:t xml:space="preserve">5.  </w:t>
            </w:r>
            <w:proofErr w:type="spellStart"/>
            <w:r w:rsidRPr="00AC5506">
              <w:rPr>
                <w:bCs/>
                <w:sz w:val="18"/>
                <w:szCs w:val="18"/>
              </w:rPr>
              <w:t>Планинарска</w:t>
            </w:r>
            <w:proofErr w:type="spellEnd"/>
            <w:r w:rsidRPr="00AC5506">
              <w:rPr>
                <w:bCs/>
                <w:sz w:val="18"/>
                <w:szCs w:val="18"/>
              </w:rPr>
              <w:t xml:space="preserve"> </w:t>
            </w:r>
            <w:proofErr w:type="spellStart"/>
            <w:r w:rsidRPr="00AC5506">
              <w:rPr>
                <w:bCs/>
                <w:sz w:val="18"/>
                <w:szCs w:val="18"/>
              </w:rPr>
              <w:t>секција</w:t>
            </w:r>
            <w:proofErr w:type="spellEnd"/>
            <w:r w:rsidRPr="00AC5506">
              <w:rPr>
                <w:bCs/>
                <w:sz w:val="18"/>
                <w:szCs w:val="18"/>
              </w:rPr>
              <w:t xml:space="preserve"> - </w:t>
            </w:r>
            <w:proofErr w:type="spellStart"/>
            <w:r w:rsidRPr="00AC5506">
              <w:rPr>
                <w:bCs/>
                <w:sz w:val="18"/>
                <w:szCs w:val="18"/>
              </w:rPr>
              <w:t>једнодневни</w:t>
            </w:r>
            <w:proofErr w:type="spellEnd"/>
            <w:r w:rsidRPr="00AC5506">
              <w:rPr>
                <w:bCs/>
                <w:sz w:val="18"/>
                <w:szCs w:val="18"/>
              </w:rPr>
              <w:t xml:space="preserve"> </w:t>
            </w:r>
            <w:proofErr w:type="spellStart"/>
            <w:r w:rsidRPr="00AC5506">
              <w:rPr>
                <w:bCs/>
                <w:sz w:val="18"/>
                <w:szCs w:val="18"/>
              </w:rPr>
              <w:t>излет</w:t>
            </w:r>
            <w:proofErr w:type="spellEnd"/>
            <w:r w:rsidRPr="00AC5506">
              <w:rPr>
                <w:bCs/>
                <w:sz w:val="18"/>
                <w:szCs w:val="18"/>
              </w:rPr>
              <w:t>.</w:t>
            </w:r>
          </w:p>
          <w:p w14:paraId="626BC713" w14:textId="77777777" w:rsidR="00A81EC5" w:rsidRPr="00AC5506" w:rsidRDefault="00A81EC5">
            <w:pPr>
              <w:rPr>
                <w:bCs/>
                <w:sz w:val="18"/>
                <w:szCs w:val="18"/>
              </w:rPr>
            </w:pPr>
          </w:p>
        </w:tc>
        <w:tc>
          <w:tcPr>
            <w:tcW w:w="1675" w:type="dxa"/>
            <w:tcBorders>
              <w:top w:val="single" w:sz="4" w:space="0" w:color="auto"/>
              <w:left w:val="single" w:sz="4" w:space="0" w:color="auto"/>
              <w:bottom w:val="single" w:sz="4" w:space="0" w:color="auto"/>
              <w:right w:val="single" w:sz="4" w:space="0" w:color="auto"/>
            </w:tcBorders>
          </w:tcPr>
          <w:p w14:paraId="5BC11F15" w14:textId="77777777" w:rsidR="00A81EC5" w:rsidRPr="00AC5506" w:rsidRDefault="00A81EC5">
            <w:pPr>
              <w:rPr>
                <w:bCs/>
                <w:sz w:val="18"/>
                <w:szCs w:val="18"/>
              </w:rPr>
            </w:pPr>
          </w:p>
          <w:p w14:paraId="1AD25A26" w14:textId="77777777" w:rsidR="00A81EC5" w:rsidRPr="00AC5506" w:rsidRDefault="00A81EC5">
            <w:pPr>
              <w:rPr>
                <w:bCs/>
                <w:sz w:val="18"/>
                <w:szCs w:val="18"/>
              </w:rPr>
            </w:pPr>
            <w:r w:rsidRPr="00AC5506">
              <w:rPr>
                <w:bCs/>
                <w:sz w:val="18"/>
                <w:szCs w:val="18"/>
              </w:rPr>
              <w:t>ОКТОБАР</w:t>
            </w:r>
          </w:p>
        </w:tc>
        <w:tc>
          <w:tcPr>
            <w:tcW w:w="3085" w:type="dxa"/>
            <w:tcBorders>
              <w:top w:val="single" w:sz="4" w:space="0" w:color="auto"/>
              <w:left w:val="single" w:sz="4" w:space="0" w:color="auto"/>
              <w:bottom w:val="single" w:sz="4" w:space="0" w:color="auto"/>
              <w:right w:val="single" w:sz="4" w:space="0" w:color="auto"/>
            </w:tcBorders>
          </w:tcPr>
          <w:p w14:paraId="12D91E67" w14:textId="77777777" w:rsidR="00A81EC5" w:rsidRPr="00AC5506" w:rsidRDefault="00A81EC5">
            <w:pPr>
              <w:rPr>
                <w:bCs/>
                <w:sz w:val="18"/>
                <w:szCs w:val="18"/>
              </w:rPr>
            </w:pPr>
          </w:p>
          <w:p w14:paraId="2E700A8B" w14:textId="77777777" w:rsidR="00A81EC5" w:rsidRPr="00AC5506" w:rsidRDefault="00A81EC5">
            <w:pPr>
              <w:rPr>
                <w:bCs/>
                <w:sz w:val="18"/>
                <w:szCs w:val="18"/>
              </w:rPr>
            </w:pPr>
            <w:r w:rsidRPr="00AC5506">
              <w:rPr>
                <w:bCs/>
                <w:sz w:val="18"/>
                <w:szCs w:val="18"/>
              </w:rPr>
              <w:t>СВИ ЧЛАНОВИ ВЕЋА</w:t>
            </w:r>
          </w:p>
        </w:tc>
      </w:tr>
      <w:tr w:rsidR="00A81EC5" w:rsidRPr="00AC5506" w14:paraId="65DD8943" w14:textId="77777777" w:rsidTr="00213F94">
        <w:tc>
          <w:tcPr>
            <w:tcW w:w="4585" w:type="dxa"/>
            <w:tcBorders>
              <w:top w:val="single" w:sz="4" w:space="0" w:color="auto"/>
              <w:left w:val="single" w:sz="4" w:space="0" w:color="auto"/>
              <w:bottom w:val="single" w:sz="4" w:space="0" w:color="auto"/>
              <w:right w:val="single" w:sz="4" w:space="0" w:color="auto"/>
            </w:tcBorders>
            <w:hideMark/>
          </w:tcPr>
          <w:p w14:paraId="1844B346" w14:textId="77777777" w:rsidR="00A81EC5" w:rsidRPr="00AC5506" w:rsidRDefault="00A81EC5">
            <w:pPr>
              <w:rPr>
                <w:bCs/>
                <w:sz w:val="18"/>
                <w:szCs w:val="18"/>
              </w:rPr>
            </w:pPr>
            <w:r w:rsidRPr="00AC5506">
              <w:rPr>
                <w:bCs/>
                <w:sz w:val="18"/>
                <w:szCs w:val="18"/>
              </w:rPr>
              <w:t xml:space="preserve">1. </w:t>
            </w:r>
            <w:proofErr w:type="spellStart"/>
            <w:r w:rsidRPr="00AC5506">
              <w:rPr>
                <w:bCs/>
                <w:sz w:val="18"/>
                <w:szCs w:val="18"/>
              </w:rPr>
              <w:t>Анализа</w:t>
            </w:r>
            <w:proofErr w:type="spellEnd"/>
            <w:r w:rsidRPr="00AC5506">
              <w:rPr>
                <w:bCs/>
                <w:sz w:val="18"/>
                <w:szCs w:val="18"/>
              </w:rPr>
              <w:t xml:space="preserve"> </w:t>
            </w:r>
            <w:proofErr w:type="spellStart"/>
            <w:r w:rsidRPr="00AC5506">
              <w:rPr>
                <w:bCs/>
                <w:sz w:val="18"/>
                <w:szCs w:val="18"/>
              </w:rPr>
              <w:t>успеха</w:t>
            </w:r>
            <w:proofErr w:type="spellEnd"/>
            <w:r w:rsidRPr="00AC5506">
              <w:rPr>
                <w:bCs/>
                <w:sz w:val="18"/>
                <w:szCs w:val="18"/>
              </w:rPr>
              <w:t xml:space="preserve"> </w:t>
            </w:r>
            <w:proofErr w:type="spellStart"/>
            <w:r w:rsidRPr="00AC5506">
              <w:rPr>
                <w:bCs/>
                <w:sz w:val="18"/>
                <w:szCs w:val="18"/>
              </w:rPr>
              <w:t>на</w:t>
            </w:r>
            <w:proofErr w:type="spellEnd"/>
            <w:r w:rsidRPr="00AC5506">
              <w:rPr>
                <w:bCs/>
                <w:sz w:val="18"/>
                <w:szCs w:val="18"/>
              </w:rPr>
              <w:t xml:space="preserve"> </w:t>
            </w:r>
            <w:proofErr w:type="spellStart"/>
            <w:r w:rsidRPr="00AC5506">
              <w:rPr>
                <w:bCs/>
                <w:sz w:val="18"/>
                <w:szCs w:val="18"/>
              </w:rPr>
              <w:t>крају</w:t>
            </w:r>
            <w:proofErr w:type="spellEnd"/>
            <w:r w:rsidRPr="00AC5506">
              <w:rPr>
                <w:bCs/>
                <w:sz w:val="18"/>
                <w:szCs w:val="18"/>
              </w:rPr>
              <w:t xml:space="preserve"> </w:t>
            </w:r>
            <w:proofErr w:type="spellStart"/>
            <w:r w:rsidRPr="00AC5506">
              <w:rPr>
                <w:bCs/>
                <w:sz w:val="18"/>
                <w:szCs w:val="18"/>
              </w:rPr>
              <w:t>првог</w:t>
            </w:r>
            <w:proofErr w:type="spellEnd"/>
            <w:r w:rsidRPr="00AC5506">
              <w:rPr>
                <w:bCs/>
                <w:sz w:val="18"/>
                <w:szCs w:val="18"/>
              </w:rPr>
              <w:t xml:space="preserve"> </w:t>
            </w:r>
            <w:proofErr w:type="spellStart"/>
            <w:r w:rsidRPr="00AC5506">
              <w:rPr>
                <w:bCs/>
                <w:sz w:val="18"/>
                <w:szCs w:val="18"/>
              </w:rPr>
              <w:t>квалификационог</w:t>
            </w:r>
            <w:proofErr w:type="spellEnd"/>
            <w:r w:rsidRPr="00AC5506">
              <w:rPr>
                <w:bCs/>
                <w:sz w:val="18"/>
                <w:szCs w:val="18"/>
              </w:rPr>
              <w:t xml:space="preserve"> </w:t>
            </w:r>
            <w:proofErr w:type="spellStart"/>
            <w:r w:rsidRPr="00AC5506">
              <w:rPr>
                <w:bCs/>
                <w:sz w:val="18"/>
                <w:szCs w:val="18"/>
              </w:rPr>
              <w:t>периода</w:t>
            </w:r>
            <w:proofErr w:type="spellEnd"/>
          </w:p>
          <w:p w14:paraId="1E9E3489" w14:textId="77777777" w:rsidR="00A81EC5" w:rsidRPr="00AC5506" w:rsidRDefault="00A81EC5">
            <w:pPr>
              <w:rPr>
                <w:bCs/>
                <w:sz w:val="18"/>
                <w:szCs w:val="18"/>
              </w:rPr>
            </w:pPr>
            <w:r w:rsidRPr="00AC5506">
              <w:rPr>
                <w:bCs/>
                <w:sz w:val="18"/>
                <w:szCs w:val="18"/>
              </w:rPr>
              <w:t xml:space="preserve">2.Сређивање </w:t>
            </w:r>
            <w:proofErr w:type="spellStart"/>
            <w:r w:rsidRPr="00AC5506">
              <w:rPr>
                <w:bCs/>
                <w:sz w:val="18"/>
                <w:szCs w:val="18"/>
              </w:rPr>
              <w:t>хола</w:t>
            </w:r>
            <w:proofErr w:type="spellEnd"/>
            <w:r w:rsidRPr="00AC5506">
              <w:rPr>
                <w:bCs/>
                <w:sz w:val="18"/>
                <w:szCs w:val="18"/>
              </w:rPr>
              <w:t xml:space="preserve"> и </w:t>
            </w:r>
            <w:proofErr w:type="spellStart"/>
            <w:r w:rsidRPr="00AC5506">
              <w:rPr>
                <w:bCs/>
                <w:sz w:val="18"/>
                <w:szCs w:val="18"/>
              </w:rPr>
              <w:t>паноа</w:t>
            </w:r>
            <w:proofErr w:type="spellEnd"/>
            <w:r w:rsidRPr="00AC5506">
              <w:rPr>
                <w:bCs/>
                <w:sz w:val="18"/>
                <w:szCs w:val="18"/>
              </w:rPr>
              <w:t xml:space="preserve">, </w:t>
            </w:r>
            <w:proofErr w:type="spellStart"/>
            <w:r w:rsidRPr="00AC5506">
              <w:rPr>
                <w:bCs/>
                <w:sz w:val="18"/>
                <w:szCs w:val="18"/>
              </w:rPr>
              <w:t>континуиран</w:t>
            </w:r>
            <w:proofErr w:type="spellEnd"/>
            <w:r w:rsidRPr="00AC5506">
              <w:rPr>
                <w:bCs/>
                <w:sz w:val="18"/>
                <w:szCs w:val="18"/>
              </w:rPr>
              <w:t xml:space="preserve"> </w:t>
            </w:r>
            <w:proofErr w:type="spellStart"/>
            <w:r w:rsidRPr="00AC5506">
              <w:rPr>
                <w:bCs/>
                <w:sz w:val="18"/>
                <w:szCs w:val="18"/>
              </w:rPr>
              <w:t>рад</w:t>
            </w:r>
            <w:proofErr w:type="spellEnd"/>
            <w:r w:rsidRPr="00AC5506">
              <w:rPr>
                <w:bCs/>
                <w:sz w:val="18"/>
                <w:szCs w:val="18"/>
              </w:rPr>
              <w:t xml:space="preserve"> </w:t>
            </w:r>
            <w:proofErr w:type="spellStart"/>
            <w:r w:rsidRPr="00AC5506">
              <w:rPr>
                <w:bCs/>
                <w:sz w:val="18"/>
                <w:szCs w:val="18"/>
              </w:rPr>
              <w:t>хора</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Дан</w:t>
            </w:r>
            <w:proofErr w:type="spellEnd"/>
            <w:r w:rsidRPr="00AC5506">
              <w:rPr>
                <w:bCs/>
                <w:sz w:val="18"/>
                <w:szCs w:val="18"/>
              </w:rPr>
              <w:t xml:space="preserve"> </w:t>
            </w:r>
            <w:proofErr w:type="spellStart"/>
            <w:r w:rsidRPr="00AC5506">
              <w:rPr>
                <w:bCs/>
                <w:sz w:val="18"/>
                <w:szCs w:val="18"/>
              </w:rPr>
              <w:t>школе</w:t>
            </w:r>
            <w:proofErr w:type="spellEnd"/>
          </w:p>
          <w:p w14:paraId="365236C6" w14:textId="77777777" w:rsidR="00A81EC5" w:rsidRPr="00AC5506" w:rsidRDefault="00A81EC5">
            <w:pPr>
              <w:rPr>
                <w:bCs/>
                <w:sz w:val="18"/>
                <w:szCs w:val="18"/>
              </w:rPr>
            </w:pPr>
            <w:r w:rsidRPr="00AC5506">
              <w:rPr>
                <w:bCs/>
                <w:sz w:val="18"/>
                <w:szCs w:val="18"/>
              </w:rPr>
              <w:t xml:space="preserve">3.Прослава </w:t>
            </w:r>
            <w:proofErr w:type="spellStart"/>
            <w:r w:rsidRPr="00AC5506">
              <w:rPr>
                <w:bCs/>
                <w:sz w:val="18"/>
                <w:szCs w:val="18"/>
              </w:rPr>
              <w:t>Дана</w:t>
            </w:r>
            <w:proofErr w:type="spellEnd"/>
            <w:r w:rsidRPr="00AC5506">
              <w:rPr>
                <w:bCs/>
                <w:sz w:val="18"/>
                <w:szCs w:val="18"/>
              </w:rPr>
              <w:t xml:space="preserve"> </w:t>
            </w:r>
            <w:proofErr w:type="spellStart"/>
            <w:proofErr w:type="gramStart"/>
            <w:r w:rsidRPr="00AC5506">
              <w:rPr>
                <w:bCs/>
                <w:sz w:val="18"/>
                <w:szCs w:val="18"/>
              </w:rPr>
              <w:t>школе</w:t>
            </w:r>
            <w:proofErr w:type="spellEnd"/>
            <w:r w:rsidRPr="00AC5506">
              <w:rPr>
                <w:bCs/>
                <w:sz w:val="18"/>
                <w:szCs w:val="18"/>
              </w:rPr>
              <w:t>(</w:t>
            </w:r>
            <w:proofErr w:type="spellStart"/>
            <w:proofErr w:type="gramEnd"/>
            <w:r w:rsidRPr="00AC5506">
              <w:rPr>
                <w:bCs/>
                <w:sz w:val="18"/>
                <w:szCs w:val="18"/>
              </w:rPr>
              <w:t>ликовно-музичка</w:t>
            </w:r>
            <w:proofErr w:type="spellEnd"/>
            <w:r w:rsidRPr="00AC5506">
              <w:rPr>
                <w:bCs/>
                <w:sz w:val="18"/>
                <w:szCs w:val="18"/>
              </w:rPr>
              <w:t xml:space="preserve"> </w:t>
            </w:r>
            <w:proofErr w:type="spellStart"/>
            <w:r w:rsidRPr="00AC5506">
              <w:rPr>
                <w:bCs/>
                <w:sz w:val="18"/>
                <w:szCs w:val="18"/>
              </w:rPr>
              <w:t>сарадња</w:t>
            </w:r>
            <w:proofErr w:type="spellEnd"/>
            <w:r w:rsidRPr="00AC5506">
              <w:rPr>
                <w:bCs/>
                <w:sz w:val="18"/>
                <w:szCs w:val="18"/>
              </w:rPr>
              <w:t xml:space="preserve">) </w:t>
            </w:r>
          </w:p>
          <w:p w14:paraId="0B0C1CF4" w14:textId="77777777" w:rsidR="00A81EC5" w:rsidRPr="00AC5506" w:rsidRDefault="00A81EC5">
            <w:pPr>
              <w:rPr>
                <w:bCs/>
                <w:sz w:val="18"/>
                <w:szCs w:val="18"/>
              </w:rPr>
            </w:pPr>
            <w:r w:rsidRPr="00AC5506">
              <w:rPr>
                <w:bCs/>
                <w:sz w:val="18"/>
                <w:szCs w:val="18"/>
              </w:rPr>
              <w:t xml:space="preserve">4.Анализа </w:t>
            </w:r>
            <w:proofErr w:type="spellStart"/>
            <w:r w:rsidRPr="00AC5506">
              <w:rPr>
                <w:bCs/>
                <w:sz w:val="18"/>
                <w:szCs w:val="18"/>
              </w:rPr>
              <w:t>школских</w:t>
            </w:r>
            <w:proofErr w:type="spellEnd"/>
            <w:r w:rsidRPr="00AC5506">
              <w:rPr>
                <w:bCs/>
                <w:sz w:val="18"/>
                <w:szCs w:val="18"/>
              </w:rPr>
              <w:t xml:space="preserve"> </w:t>
            </w:r>
            <w:proofErr w:type="spellStart"/>
            <w:r w:rsidRPr="00AC5506">
              <w:rPr>
                <w:bCs/>
                <w:sz w:val="18"/>
                <w:szCs w:val="18"/>
              </w:rPr>
              <w:t>такмичења</w:t>
            </w:r>
            <w:proofErr w:type="spellEnd"/>
          </w:p>
          <w:p w14:paraId="6ABF7A01" w14:textId="77777777" w:rsidR="00A81EC5" w:rsidRPr="00AC5506" w:rsidRDefault="00A81EC5">
            <w:pPr>
              <w:rPr>
                <w:bCs/>
                <w:sz w:val="18"/>
                <w:szCs w:val="18"/>
              </w:rPr>
            </w:pPr>
            <w:r w:rsidRPr="00AC5506">
              <w:rPr>
                <w:bCs/>
                <w:sz w:val="18"/>
                <w:szCs w:val="18"/>
              </w:rPr>
              <w:t xml:space="preserve">5. </w:t>
            </w:r>
            <w:proofErr w:type="spellStart"/>
            <w:r w:rsidRPr="00AC5506">
              <w:rPr>
                <w:bCs/>
                <w:sz w:val="18"/>
                <w:szCs w:val="18"/>
              </w:rPr>
              <w:t>Меморијални</w:t>
            </w:r>
            <w:proofErr w:type="spellEnd"/>
            <w:r w:rsidRPr="00AC5506">
              <w:rPr>
                <w:bCs/>
                <w:sz w:val="18"/>
                <w:szCs w:val="18"/>
              </w:rPr>
              <w:t xml:space="preserve"> </w:t>
            </w:r>
            <w:proofErr w:type="spellStart"/>
            <w:r w:rsidRPr="00AC5506">
              <w:rPr>
                <w:bCs/>
                <w:sz w:val="18"/>
                <w:szCs w:val="18"/>
              </w:rPr>
              <w:t>турнир</w:t>
            </w:r>
            <w:proofErr w:type="spellEnd"/>
            <w:r w:rsidRPr="00AC5506">
              <w:rPr>
                <w:bCs/>
                <w:sz w:val="18"/>
                <w:szCs w:val="18"/>
              </w:rPr>
              <w:t xml:space="preserve"> у </w:t>
            </w:r>
            <w:proofErr w:type="spellStart"/>
            <w:r w:rsidRPr="00AC5506">
              <w:rPr>
                <w:bCs/>
                <w:sz w:val="18"/>
                <w:szCs w:val="18"/>
              </w:rPr>
              <w:t>фудбалу</w:t>
            </w:r>
            <w:proofErr w:type="spellEnd"/>
            <w:r w:rsidRPr="00AC5506">
              <w:rPr>
                <w:bCs/>
                <w:sz w:val="18"/>
                <w:szCs w:val="18"/>
              </w:rPr>
              <w:t>.</w:t>
            </w:r>
          </w:p>
          <w:p w14:paraId="4EB86F80" w14:textId="77777777" w:rsidR="00A81EC5" w:rsidRPr="00AC5506" w:rsidRDefault="00A81EC5">
            <w:pPr>
              <w:rPr>
                <w:bCs/>
                <w:sz w:val="18"/>
                <w:szCs w:val="18"/>
              </w:rPr>
            </w:pPr>
            <w:r w:rsidRPr="00AC5506">
              <w:rPr>
                <w:bCs/>
                <w:sz w:val="18"/>
                <w:szCs w:val="18"/>
              </w:rPr>
              <w:t xml:space="preserve">6.  </w:t>
            </w:r>
            <w:proofErr w:type="spellStart"/>
            <w:r w:rsidRPr="00AC5506">
              <w:rPr>
                <w:bCs/>
                <w:sz w:val="18"/>
                <w:szCs w:val="18"/>
              </w:rPr>
              <w:t>Планинарска</w:t>
            </w:r>
            <w:proofErr w:type="spellEnd"/>
            <w:r w:rsidRPr="00AC5506">
              <w:rPr>
                <w:bCs/>
                <w:sz w:val="18"/>
                <w:szCs w:val="18"/>
              </w:rPr>
              <w:t xml:space="preserve"> </w:t>
            </w:r>
            <w:proofErr w:type="spellStart"/>
            <w:r w:rsidRPr="00AC5506">
              <w:rPr>
                <w:bCs/>
                <w:sz w:val="18"/>
                <w:szCs w:val="18"/>
              </w:rPr>
              <w:t>секција</w:t>
            </w:r>
            <w:proofErr w:type="spellEnd"/>
            <w:r w:rsidRPr="00AC5506">
              <w:rPr>
                <w:bCs/>
                <w:sz w:val="18"/>
                <w:szCs w:val="18"/>
              </w:rPr>
              <w:t xml:space="preserve"> - </w:t>
            </w:r>
            <w:proofErr w:type="spellStart"/>
            <w:r w:rsidRPr="00AC5506">
              <w:rPr>
                <w:bCs/>
                <w:sz w:val="18"/>
                <w:szCs w:val="18"/>
              </w:rPr>
              <w:t>једнодневни</w:t>
            </w:r>
            <w:proofErr w:type="spellEnd"/>
            <w:r w:rsidRPr="00AC5506">
              <w:rPr>
                <w:bCs/>
                <w:sz w:val="18"/>
                <w:szCs w:val="18"/>
              </w:rPr>
              <w:t xml:space="preserve"> </w:t>
            </w:r>
            <w:proofErr w:type="spellStart"/>
            <w:r w:rsidRPr="00AC5506">
              <w:rPr>
                <w:bCs/>
                <w:sz w:val="18"/>
                <w:szCs w:val="18"/>
              </w:rPr>
              <w:t>излет</w:t>
            </w:r>
            <w:proofErr w:type="spellEnd"/>
            <w:r w:rsidRPr="00AC5506">
              <w:rPr>
                <w:bCs/>
                <w:sz w:val="18"/>
                <w:szCs w:val="18"/>
              </w:rPr>
              <w:t>.</w:t>
            </w:r>
          </w:p>
        </w:tc>
        <w:tc>
          <w:tcPr>
            <w:tcW w:w="1675" w:type="dxa"/>
            <w:tcBorders>
              <w:top w:val="single" w:sz="4" w:space="0" w:color="auto"/>
              <w:left w:val="single" w:sz="4" w:space="0" w:color="auto"/>
              <w:bottom w:val="single" w:sz="4" w:space="0" w:color="auto"/>
              <w:right w:val="single" w:sz="4" w:space="0" w:color="auto"/>
            </w:tcBorders>
          </w:tcPr>
          <w:p w14:paraId="149A5400" w14:textId="77777777" w:rsidR="00A81EC5" w:rsidRPr="00AC5506" w:rsidRDefault="00A81EC5">
            <w:pPr>
              <w:rPr>
                <w:bCs/>
                <w:sz w:val="18"/>
                <w:szCs w:val="18"/>
              </w:rPr>
            </w:pPr>
          </w:p>
          <w:p w14:paraId="7F9536F3" w14:textId="77777777" w:rsidR="00A81EC5" w:rsidRPr="00AC5506" w:rsidRDefault="00A81EC5">
            <w:pPr>
              <w:rPr>
                <w:bCs/>
                <w:sz w:val="18"/>
                <w:szCs w:val="18"/>
              </w:rPr>
            </w:pPr>
          </w:p>
          <w:p w14:paraId="1A69F5E6" w14:textId="77777777" w:rsidR="00A81EC5" w:rsidRPr="00AC5506" w:rsidRDefault="00A81EC5">
            <w:pPr>
              <w:rPr>
                <w:bCs/>
                <w:sz w:val="18"/>
                <w:szCs w:val="18"/>
              </w:rPr>
            </w:pPr>
          </w:p>
          <w:p w14:paraId="6E0B4880" w14:textId="77777777" w:rsidR="00A81EC5" w:rsidRPr="00AC5506" w:rsidRDefault="00A81EC5">
            <w:pPr>
              <w:rPr>
                <w:bCs/>
                <w:sz w:val="18"/>
                <w:szCs w:val="18"/>
              </w:rPr>
            </w:pPr>
            <w:r w:rsidRPr="00AC5506">
              <w:rPr>
                <w:bCs/>
                <w:sz w:val="18"/>
                <w:szCs w:val="18"/>
              </w:rPr>
              <w:t>НОВЕМБАР</w:t>
            </w:r>
          </w:p>
        </w:tc>
        <w:tc>
          <w:tcPr>
            <w:tcW w:w="3085" w:type="dxa"/>
            <w:tcBorders>
              <w:top w:val="single" w:sz="4" w:space="0" w:color="auto"/>
              <w:left w:val="single" w:sz="4" w:space="0" w:color="auto"/>
              <w:bottom w:val="single" w:sz="4" w:space="0" w:color="auto"/>
              <w:right w:val="single" w:sz="4" w:space="0" w:color="auto"/>
            </w:tcBorders>
          </w:tcPr>
          <w:p w14:paraId="41E94F6F" w14:textId="77777777" w:rsidR="00A81EC5" w:rsidRPr="00AC5506" w:rsidRDefault="00A81EC5">
            <w:pPr>
              <w:rPr>
                <w:bCs/>
                <w:sz w:val="18"/>
                <w:szCs w:val="18"/>
              </w:rPr>
            </w:pPr>
          </w:p>
          <w:p w14:paraId="2E9935C2" w14:textId="77777777" w:rsidR="00A81EC5" w:rsidRPr="00AC5506" w:rsidRDefault="00A81EC5">
            <w:pPr>
              <w:rPr>
                <w:bCs/>
                <w:sz w:val="18"/>
                <w:szCs w:val="18"/>
              </w:rPr>
            </w:pPr>
          </w:p>
          <w:p w14:paraId="46B0248D" w14:textId="77777777" w:rsidR="00A81EC5" w:rsidRPr="00AC5506" w:rsidRDefault="00A81EC5">
            <w:pPr>
              <w:rPr>
                <w:bCs/>
                <w:sz w:val="18"/>
                <w:szCs w:val="18"/>
              </w:rPr>
            </w:pPr>
          </w:p>
          <w:p w14:paraId="6E76FD3A" w14:textId="77777777" w:rsidR="00A81EC5" w:rsidRPr="00AC5506" w:rsidRDefault="00A81EC5">
            <w:pPr>
              <w:rPr>
                <w:bCs/>
                <w:sz w:val="18"/>
                <w:szCs w:val="18"/>
              </w:rPr>
            </w:pPr>
            <w:r w:rsidRPr="00AC5506">
              <w:rPr>
                <w:bCs/>
                <w:sz w:val="18"/>
                <w:szCs w:val="18"/>
              </w:rPr>
              <w:t>СВИ ЧЛАНОВИ ВЕЋА</w:t>
            </w:r>
          </w:p>
        </w:tc>
      </w:tr>
      <w:tr w:rsidR="00A81EC5" w:rsidRPr="00AC5506" w14:paraId="3939D5DC" w14:textId="77777777" w:rsidTr="00213F94">
        <w:tc>
          <w:tcPr>
            <w:tcW w:w="4585" w:type="dxa"/>
            <w:tcBorders>
              <w:top w:val="single" w:sz="4" w:space="0" w:color="auto"/>
              <w:left w:val="single" w:sz="4" w:space="0" w:color="auto"/>
              <w:bottom w:val="single" w:sz="4" w:space="0" w:color="auto"/>
              <w:right w:val="single" w:sz="4" w:space="0" w:color="auto"/>
            </w:tcBorders>
          </w:tcPr>
          <w:p w14:paraId="7EE7BE74" w14:textId="77777777" w:rsidR="00A81EC5" w:rsidRPr="00AC5506" w:rsidRDefault="00A81EC5">
            <w:pPr>
              <w:rPr>
                <w:bCs/>
                <w:sz w:val="18"/>
                <w:szCs w:val="18"/>
              </w:rPr>
            </w:pPr>
            <w:r w:rsidRPr="00AC5506">
              <w:rPr>
                <w:bCs/>
                <w:sz w:val="18"/>
                <w:szCs w:val="18"/>
              </w:rPr>
              <w:t xml:space="preserve">1.Музичко </w:t>
            </w:r>
            <w:proofErr w:type="spellStart"/>
            <w:r w:rsidRPr="00AC5506">
              <w:rPr>
                <w:bCs/>
                <w:sz w:val="18"/>
                <w:szCs w:val="18"/>
              </w:rPr>
              <w:t>интермецо</w:t>
            </w:r>
            <w:proofErr w:type="spellEnd"/>
            <w:r w:rsidRPr="00AC5506">
              <w:rPr>
                <w:bCs/>
                <w:sz w:val="18"/>
                <w:szCs w:val="18"/>
              </w:rPr>
              <w:t xml:space="preserve"> </w:t>
            </w:r>
            <w:proofErr w:type="spellStart"/>
            <w:r w:rsidRPr="00AC5506">
              <w:rPr>
                <w:bCs/>
                <w:sz w:val="18"/>
                <w:szCs w:val="18"/>
              </w:rPr>
              <w:t>са</w:t>
            </w:r>
            <w:proofErr w:type="spellEnd"/>
            <w:r w:rsidRPr="00AC5506">
              <w:rPr>
                <w:bCs/>
                <w:sz w:val="18"/>
                <w:szCs w:val="18"/>
              </w:rPr>
              <w:t xml:space="preserve"> </w:t>
            </w:r>
            <w:proofErr w:type="spellStart"/>
            <w:r w:rsidRPr="00AC5506">
              <w:rPr>
                <w:bCs/>
                <w:sz w:val="18"/>
                <w:szCs w:val="18"/>
              </w:rPr>
              <w:t>шестим</w:t>
            </w:r>
            <w:proofErr w:type="spellEnd"/>
            <w:r w:rsidRPr="00AC5506">
              <w:rPr>
                <w:bCs/>
                <w:sz w:val="18"/>
                <w:szCs w:val="18"/>
              </w:rPr>
              <w:t xml:space="preserve"> </w:t>
            </w:r>
            <w:proofErr w:type="spellStart"/>
            <w:r w:rsidRPr="00AC5506">
              <w:rPr>
                <w:bCs/>
                <w:sz w:val="18"/>
                <w:szCs w:val="18"/>
              </w:rPr>
              <w:t>разредима</w:t>
            </w:r>
            <w:proofErr w:type="spellEnd"/>
          </w:p>
          <w:p w14:paraId="1B8276A8" w14:textId="77777777" w:rsidR="00A81EC5" w:rsidRPr="00AC5506" w:rsidRDefault="00A81EC5">
            <w:pPr>
              <w:rPr>
                <w:bCs/>
                <w:sz w:val="18"/>
                <w:szCs w:val="18"/>
              </w:rPr>
            </w:pPr>
            <w:r w:rsidRPr="00AC5506">
              <w:rPr>
                <w:bCs/>
                <w:sz w:val="18"/>
                <w:szCs w:val="18"/>
              </w:rPr>
              <w:t xml:space="preserve">2.Излагање </w:t>
            </w:r>
            <w:proofErr w:type="spellStart"/>
            <w:r w:rsidRPr="00AC5506">
              <w:rPr>
                <w:bCs/>
                <w:sz w:val="18"/>
                <w:szCs w:val="18"/>
              </w:rPr>
              <w:t>дечијих</w:t>
            </w:r>
            <w:proofErr w:type="spellEnd"/>
            <w:r w:rsidRPr="00AC5506">
              <w:rPr>
                <w:bCs/>
                <w:sz w:val="18"/>
                <w:szCs w:val="18"/>
              </w:rPr>
              <w:t xml:space="preserve"> </w:t>
            </w:r>
            <w:proofErr w:type="spellStart"/>
            <w:r w:rsidRPr="00AC5506">
              <w:rPr>
                <w:bCs/>
                <w:sz w:val="18"/>
                <w:szCs w:val="18"/>
              </w:rPr>
              <w:t>радова</w:t>
            </w:r>
            <w:proofErr w:type="spellEnd"/>
            <w:r w:rsidRPr="00AC5506">
              <w:rPr>
                <w:bCs/>
                <w:sz w:val="18"/>
                <w:szCs w:val="18"/>
              </w:rPr>
              <w:t xml:space="preserve"> и </w:t>
            </w:r>
            <w:proofErr w:type="spellStart"/>
            <w:r w:rsidRPr="00AC5506">
              <w:rPr>
                <w:bCs/>
                <w:sz w:val="18"/>
                <w:szCs w:val="18"/>
              </w:rPr>
              <w:t>украшавање</w:t>
            </w:r>
            <w:proofErr w:type="spellEnd"/>
            <w:r w:rsidRPr="00AC5506">
              <w:rPr>
                <w:bCs/>
                <w:sz w:val="18"/>
                <w:szCs w:val="18"/>
              </w:rPr>
              <w:t xml:space="preserve"> </w:t>
            </w:r>
            <w:proofErr w:type="spellStart"/>
            <w:r w:rsidRPr="00AC5506">
              <w:rPr>
                <w:bCs/>
                <w:sz w:val="18"/>
                <w:szCs w:val="18"/>
              </w:rPr>
              <w:t>школе</w:t>
            </w:r>
            <w:proofErr w:type="spellEnd"/>
            <w:r w:rsidRPr="00AC5506">
              <w:rPr>
                <w:bCs/>
                <w:sz w:val="18"/>
                <w:szCs w:val="18"/>
              </w:rPr>
              <w:t xml:space="preserve"> </w:t>
            </w:r>
            <w:proofErr w:type="spellStart"/>
            <w:r w:rsidRPr="00AC5506">
              <w:rPr>
                <w:bCs/>
                <w:sz w:val="18"/>
                <w:szCs w:val="18"/>
              </w:rPr>
              <w:t>поводом</w:t>
            </w:r>
            <w:proofErr w:type="spellEnd"/>
            <w:r w:rsidRPr="00AC5506">
              <w:rPr>
                <w:bCs/>
                <w:sz w:val="18"/>
                <w:szCs w:val="18"/>
              </w:rPr>
              <w:t xml:space="preserve"> </w:t>
            </w:r>
            <w:proofErr w:type="spellStart"/>
            <w:r w:rsidRPr="00AC5506">
              <w:rPr>
                <w:bCs/>
                <w:sz w:val="18"/>
                <w:szCs w:val="18"/>
              </w:rPr>
              <w:t>Нове</w:t>
            </w:r>
            <w:proofErr w:type="spellEnd"/>
            <w:r w:rsidRPr="00AC5506">
              <w:rPr>
                <w:bCs/>
                <w:sz w:val="18"/>
                <w:szCs w:val="18"/>
              </w:rPr>
              <w:t xml:space="preserve"> </w:t>
            </w:r>
            <w:proofErr w:type="spellStart"/>
            <w:r w:rsidRPr="00AC5506">
              <w:rPr>
                <w:bCs/>
                <w:sz w:val="18"/>
                <w:szCs w:val="18"/>
              </w:rPr>
              <w:t>године</w:t>
            </w:r>
            <w:proofErr w:type="spellEnd"/>
          </w:p>
          <w:p w14:paraId="770ED116" w14:textId="77777777" w:rsidR="00A81EC5" w:rsidRPr="00AC5506" w:rsidRDefault="00A81EC5">
            <w:pPr>
              <w:rPr>
                <w:bCs/>
                <w:sz w:val="18"/>
                <w:szCs w:val="18"/>
              </w:rPr>
            </w:pPr>
            <w:r w:rsidRPr="00AC5506">
              <w:rPr>
                <w:bCs/>
                <w:sz w:val="18"/>
                <w:szCs w:val="18"/>
              </w:rPr>
              <w:t xml:space="preserve">3.Прослава </w:t>
            </w:r>
            <w:proofErr w:type="spellStart"/>
            <w:r w:rsidRPr="00AC5506">
              <w:rPr>
                <w:bCs/>
                <w:sz w:val="18"/>
                <w:szCs w:val="18"/>
              </w:rPr>
              <w:t>Нове</w:t>
            </w:r>
            <w:proofErr w:type="spellEnd"/>
            <w:r w:rsidRPr="00AC5506">
              <w:rPr>
                <w:bCs/>
                <w:sz w:val="18"/>
                <w:szCs w:val="18"/>
              </w:rPr>
              <w:t xml:space="preserve"> </w:t>
            </w:r>
            <w:proofErr w:type="spellStart"/>
            <w:r w:rsidRPr="00AC5506">
              <w:rPr>
                <w:bCs/>
                <w:sz w:val="18"/>
                <w:szCs w:val="18"/>
              </w:rPr>
              <w:t>године</w:t>
            </w:r>
            <w:proofErr w:type="spellEnd"/>
          </w:p>
          <w:p w14:paraId="0E7832D4" w14:textId="77777777" w:rsidR="00A81EC5" w:rsidRPr="00AC5506" w:rsidRDefault="00A81EC5">
            <w:pPr>
              <w:rPr>
                <w:bCs/>
                <w:sz w:val="18"/>
                <w:szCs w:val="18"/>
              </w:rPr>
            </w:pPr>
            <w:r w:rsidRPr="00AC5506">
              <w:rPr>
                <w:bCs/>
                <w:sz w:val="18"/>
                <w:szCs w:val="18"/>
              </w:rPr>
              <w:t xml:space="preserve">4.  </w:t>
            </w:r>
            <w:proofErr w:type="spellStart"/>
            <w:r w:rsidRPr="00AC5506">
              <w:rPr>
                <w:bCs/>
                <w:sz w:val="18"/>
                <w:szCs w:val="18"/>
              </w:rPr>
              <w:t>Планинарска</w:t>
            </w:r>
            <w:proofErr w:type="spellEnd"/>
            <w:r w:rsidRPr="00AC5506">
              <w:rPr>
                <w:bCs/>
                <w:sz w:val="18"/>
                <w:szCs w:val="18"/>
              </w:rPr>
              <w:t xml:space="preserve"> </w:t>
            </w:r>
            <w:proofErr w:type="spellStart"/>
            <w:r w:rsidRPr="00AC5506">
              <w:rPr>
                <w:bCs/>
                <w:sz w:val="18"/>
                <w:szCs w:val="18"/>
              </w:rPr>
              <w:t>секција</w:t>
            </w:r>
            <w:proofErr w:type="spellEnd"/>
            <w:r w:rsidRPr="00AC5506">
              <w:rPr>
                <w:bCs/>
                <w:sz w:val="18"/>
                <w:szCs w:val="18"/>
              </w:rPr>
              <w:t xml:space="preserve"> - </w:t>
            </w:r>
            <w:proofErr w:type="spellStart"/>
            <w:r w:rsidRPr="00AC5506">
              <w:rPr>
                <w:bCs/>
                <w:sz w:val="18"/>
                <w:szCs w:val="18"/>
              </w:rPr>
              <w:t>једнодневни</w:t>
            </w:r>
            <w:proofErr w:type="spellEnd"/>
            <w:r w:rsidRPr="00AC5506">
              <w:rPr>
                <w:bCs/>
                <w:sz w:val="18"/>
                <w:szCs w:val="18"/>
              </w:rPr>
              <w:t xml:space="preserve"> </w:t>
            </w:r>
            <w:proofErr w:type="spellStart"/>
            <w:r w:rsidRPr="00AC5506">
              <w:rPr>
                <w:bCs/>
                <w:sz w:val="18"/>
                <w:szCs w:val="18"/>
              </w:rPr>
              <w:t>излет</w:t>
            </w:r>
            <w:proofErr w:type="spellEnd"/>
            <w:r w:rsidRPr="00AC5506">
              <w:rPr>
                <w:bCs/>
                <w:sz w:val="18"/>
                <w:szCs w:val="18"/>
              </w:rPr>
              <w:t>.</w:t>
            </w:r>
          </w:p>
          <w:p w14:paraId="3442AFFB" w14:textId="77777777" w:rsidR="00A81EC5" w:rsidRPr="00AC5506" w:rsidRDefault="00A81EC5">
            <w:pPr>
              <w:rPr>
                <w:bCs/>
                <w:sz w:val="18"/>
                <w:szCs w:val="18"/>
              </w:rPr>
            </w:pPr>
          </w:p>
        </w:tc>
        <w:tc>
          <w:tcPr>
            <w:tcW w:w="1675" w:type="dxa"/>
            <w:tcBorders>
              <w:top w:val="single" w:sz="4" w:space="0" w:color="auto"/>
              <w:left w:val="single" w:sz="4" w:space="0" w:color="auto"/>
              <w:bottom w:val="single" w:sz="4" w:space="0" w:color="auto"/>
              <w:right w:val="single" w:sz="4" w:space="0" w:color="auto"/>
            </w:tcBorders>
          </w:tcPr>
          <w:p w14:paraId="7D65F62A" w14:textId="77777777" w:rsidR="00A81EC5" w:rsidRPr="00AC5506" w:rsidRDefault="00A81EC5">
            <w:pPr>
              <w:rPr>
                <w:bCs/>
                <w:sz w:val="18"/>
                <w:szCs w:val="18"/>
              </w:rPr>
            </w:pPr>
          </w:p>
          <w:p w14:paraId="4BA19C1F" w14:textId="77777777" w:rsidR="00A81EC5" w:rsidRPr="00AC5506" w:rsidRDefault="00A81EC5">
            <w:pPr>
              <w:rPr>
                <w:bCs/>
                <w:sz w:val="18"/>
                <w:szCs w:val="18"/>
              </w:rPr>
            </w:pPr>
          </w:p>
          <w:p w14:paraId="11EF3CA3" w14:textId="77777777" w:rsidR="00A81EC5" w:rsidRPr="00AC5506" w:rsidRDefault="00A81EC5">
            <w:pPr>
              <w:rPr>
                <w:bCs/>
                <w:sz w:val="18"/>
                <w:szCs w:val="18"/>
              </w:rPr>
            </w:pPr>
          </w:p>
          <w:p w14:paraId="21F5F7DB" w14:textId="77777777" w:rsidR="00A81EC5" w:rsidRPr="00AC5506" w:rsidRDefault="00A81EC5">
            <w:pPr>
              <w:rPr>
                <w:bCs/>
                <w:sz w:val="18"/>
                <w:szCs w:val="18"/>
              </w:rPr>
            </w:pPr>
            <w:r w:rsidRPr="00AC5506">
              <w:rPr>
                <w:bCs/>
                <w:sz w:val="18"/>
                <w:szCs w:val="18"/>
              </w:rPr>
              <w:t>ДЕЦЕМБАР</w:t>
            </w:r>
          </w:p>
        </w:tc>
        <w:tc>
          <w:tcPr>
            <w:tcW w:w="3085" w:type="dxa"/>
            <w:tcBorders>
              <w:top w:val="single" w:sz="4" w:space="0" w:color="auto"/>
              <w:left w:val="single" w:sz="4" w:space="0" w:color="auto"/>
              <w:bottom w:val="single" w:sz="4" w:space="0" w:color="auto"/>
              <w:right w:val="single" w:sz="4" w:space="0" w:color="auto"/>
            </w:tcBorders>
          </w:tcPr>
          <w:p w14:paraId="743260B3" w14:textId="77777777" w:rsidR="00A81EC5" w:rsidRPr="00AC5506" w:rsidRDefault="00A81EC5">
            <w:pPr>
              <w:rPr>
                <w:bCs/>
                <w:sz w:val="18"/>
                <w:szCs w:val="18"/>
              </w:rPr>
            </w:pPr>
          </w:p>
          <w:p w14:paraId="4BB4B28E" w14:textId="77777777" w:rsidR="00A81EC5" w:rsidRPr="00AC5506" w:rsidRDefault="00A81EC5">
            <w:pPr>
              <w:rPr>
                <w:bCs/>
                <w:sz w:val="18"/>
                <w:szCs w:val="18"/>
              </w:rPr>
            </w:pPr>
          </w:p>
          <w:p w14:paraId="6E32D16B" w14:textId="77777777" w:rsidR="00A81EC5" w:rsidRPr="00AC5506" w:rsidRDefault="00A81EC5">
            <w:pPr>
              <w:rPr>
                <w:bCs/>
                <w:sz w:val="18"/>
                <w:szCs w:val="18"/>
              </w:rPr>
            </w:pPr>
          </w:p>
          <w:p w14:paraId="2E98DBED" w14:textId="77777777" w:rsidR="00A81EC5" w:rsidRPr="00AC5506" w:rsidRDefault="00A81EC5">
            <w:pPr>
              <w:rPr>
                <w:bCs/>
                <w:sz w:val="18"/>
                <w:szCs w:val="18"/>
              </w:rPr>
            </w:pPr>
            <w:r w:rsidRPr="00AC5506">
              <w:rPr>
                <w:bCs/>
                <w:sz w:val="18"/>
                <w:szCs w:val="18"/>
              </w:rPr>
              <w:t>СВИ ЧЛАНОВИ ВЕЋА</w:t>
            </w:r>
          </w:p>
        </w:tc>
      </w:tr>
      <w:tr w:rsidR="00A81EC5" w:rsidRPr="00AC5506" w14:paraId="6937444F" w14:textId="77777777" w:rsidTr="00213F94">
        <w:tc>
          <w:tcPr>
            <w:tcW w:w="4585" w:type="dxa"/>
            <w:tcBorders>
              <w:top w:val="single" w:sz="4" w:space="0" w:color="auto"/>
              <w:left w:val="single" w:sz="4" w:space="0" w:color="auto"/>
              <w:bottom w:val="single" w:sz="4" w:space="0" w:color="auto"/>
              <w:right w:val="single" w:sz="4" w:space="0" w:color="auto"/>
            </w:tcBorders>
          </w:tcPr>
          <w:p w14:paraId="7ACE2CB0" w14:textId="77777777" w:rsidR="00A81EC5" w:rsidRPr="00AC5506" w:rsidRDefault="00A81EC5">
            <w:pPr>
              <w:rPr>
                <w:bCs/>
                <w:sz w:val="18"/>
                <w:szCs w:val="18"/>
              </w:rPr>
            </w:pPr>
            <w:bookmarkStart w:id="107" w:name="_Hlk47882506"/>
            <w:r w:rsidRPr="00AC5506">
              <w:rPr>
                <w:bCs/>
                <w:sz w:val="18"/>
                <w:szCs w:val="18"/>
              </w:rPr>
              <w:t xml:space="preserve">1.Анализа </w:t>
            </w:r>
            <w:proofErr w:type="spellStart"/>
            <w:r w:rsidRPr="00AC5506">
              <w:rPr>
                <w:bCs/>
                <w:sz w:val="18"/>
                <w:szCs w:val="18"/>
              </w:rPr>
              <w:t>успеха</w:t>
            </w:r>
            <w:proofErr w:type="spellEnd"/>
            <w:r w:rsidRPr="00AC5506">
              <w:rPr>
                <w:bCs/>
                <w:sz w:val="18"/>
                <w:szCs w:val="18"/>
              </w:rPr>
              <w:t xml:space="preserve"> </w:t>
            </w:r>
            <w:proofErr w:type="spellStart"/>
            <w:r w:rsidRPr="00AC5506">
              <w:rPr>
                <w:bCs/>
                <w:sz w:val="18"/>
                <w:szCs w:val="18"/>
              </w:rPr>
              <w:t>ученика</w:t>
            </w:r>
            <w:proofErr w:type="spellEnd"/>
          </w:p>
          <w:p w14:paraId="52955EFC" w14:textId="77777777" w:rsidR="00A81EC5" w:rsidRPr="00AC5506" w:rsidRDefault="00A81EC5">
            <w:pPr>
              <w:rPr>
                <w:bCs/>
                <w:sz w:val="18"/>
                <w:szCs w:val="18"/>
              </w:rPr>
            </w:pPr>
            <w:proofErr w:type="gramStart"/>
            <w:r w:rsidRPr="00AC5506">
              <w:rPr>
                <w:bCs/>
                <w:sz w:val="18"/>
                <w:szCs w:val="18"/>
              </w:rPr>
              <w:t xml:space="preserve">2  </w:t>
            </w:r>
            <w:proofErr w:type="spellStart"/>
            <w:r w:rsidRPr="00AC5506">
              <w:rPr>
                <w:bCs/>
                <w:sz w:val="18"/>
                <w:szCs w:val="18"/>
              </w:rPr>
              <w:t>Корелација</w:t>
            </w:r>
            <w:proofErr w:type="spellEnd"/>
            <w:proofErr w:type="gramEnd"/>
            <w:r w:rsidRPr="00AC5506">
              <w:rPr>
                <w:bCs/>
                <w:sz w:val="18"/>
                <w:szCs w:val="18"/>
              </w:rPr>
              <w:t xml:space="preserve"> </w:t>
            </w:r>
            <w:proofErr w:type="spellStart"/>
            <w:r w:rsidRPr="00AC5506">
              <w:rPr>
                <w:bCs/>
                <w:sz w:val="18"/>
                <w:szCs w:val="18"/>
              </w:rPr>
              <w:t>музичке</w:t>
            </w:r>
            <w:proofErr w:type="spellEnd"/>
            <w:r w:rsidRPr="00AC5506">
              <w:rPr>
                <w:bCs/>
                <w:sz w:val="18"/>
                <w:szCs w:val="18"/>
              </w:rPr>
              <w:t xml:space="preserve">, </w:t>
            </w:r>
            <w:proofErr w:type="spellStart"/>
            <w:r w:rsidRPr="00AC5506">
              <w:rPr>
                <w:bCs/>
                <w:sz w:val="18"/>
                <w:szCs w:val="18"/>
              </w:rPr>
              <w:t>ликовне</w:t>
            </w:r>
            <w:proofErr w:type="spellEnd"/>
            <w:r w:rsidRPr="00AC5506">
              <w:rPr>
                <w:bCs/>
                <w:sz w:val="18"/>
                <w:szCs w:val="18"/>
              </w:rPr>
              <w:t xml:space="preserve"> и </w:t>
            </w:r>
            <w:proofErr w:type="spellStart"/>
            <w:r w:rsidRPr="00AC5506">
              <w:rPr>
                <w:bCs/>
                <w:sz w:val="18"/>
                <w:szCs w:val="18"/>
              </w:rPr>
              <w:t>физичке</w:t>
            </w:r>
            <w:proofErr w:type="spellEnd"/>
            <w:r w:rsidRPr="00AC5506">
              <w:rPr>
                <w:bCs/>
                <w:sz w:val="18"/>
                <w:szCs w:val="18"/>
              </w:rPr>
              <w:t xml:space="preserve"> </w:t>
            </w:r>
            <w:proofErr w:type="spellStart"/>
            <w:r w:rsidRPr="00AC5506">
              <w:rPr>
                <w:bCs/>
                <w:sz w:val="18"/>
                <w:szCs w:val="18"/>
              </w:rPr>
              <w:t>културе</w:t>
            </w:r>
            <w:proofErr w:type="spellEnd"/>
            <w:r w:rsidRPr="00AC5506">
              <w:rPr>
                <w:bCs/>
                <w:sz w:val="18"/>
                <w:szCs w:val="18"/>
              </w:rPr>
              <w:t xml:space="preserve"> </w:t>
            </w:r>
            <w:proofErr w:type="spellStart"/>
            <w:r w:rsidRPr="00AC5506">
              <w:rPr>
                <w:bCs/>
                <w:sz w:val="18"/>
                <w:szCs w:val="18"/>
              </w:rPr>
              <w:t>са</w:t>
            </w:r>
            <w:proofErr w:type="spellEnd"/>
            <w:r w:rsidRPr="00AC5506">
              <w:rPr>
                <w:bCs/>
                <w:sz w:val="18"/>
                <w:szCs w:val="18"/>
              </w:rPr>
              <w:t xml:space="preserve"> </w:t>
            </w:r>
            <w:proofErr w:type="spellStart"/>
            <w:r w:rsidRPr="00AC5506">
              <w:rPr>
                <w:bCs/>
                <w:sz w:val="18"/>
                <w:szCs w:val="18"/>
              </w:rPr>
              <w:t>осталим</w:t>
            </w:r>
            <w:proofErr w:type="spellEnd"/>
            <w:r w:rsidRPr="00AC5506">
              <w:rPr>
                <w:bCs/>
                <w:sz w:val="18"/>
                <w:szCs w:val="18"/>
              </w:rPr>
              <w:t xml:space="preserve"> </w:t>
            </w:r>
            <w:proofErr w:type="spellStart"/>
            <w:r w:rsidRPr="00AC5506">
              <w:rPr>
                <w:bCs/>
                <w:sz w:val="18"/>
                <w:szCs w:val="18"/>
              </w:rPr>
              <w:t>предметима</w:t>
            </w:r>
            <w:proofErr w:type="spellEnd"/>
            <w:r w:rsidRPr="00AC5506">
              <w:rPr>
                <w:bCs/>
                <w:sz w:val="18"/>
                <w:szCs w:val="18"/>
              </w:rPr>
              <w:t xml:space="preserve"> и </w:t>
            </w:r>
            <w:proofErr w:type="spellStart"/>
            <w:r w:rsidRPr="00AC5506">
              <w:rPr>
                <w:bCs/>
                <w:sz w:val="18"/>
                <w:szCs w:val="18"/>
              </w:rPr>
              <w:t>анализа</w:t>
            </w:r>
            <w:proofErr w:type="spellEnd"/>
            <w:r w:rsidRPr="00AC5506">
              <w:rPr>
                <w:bCs/>
                <w:sz w:val="18"/>
                <w:szCs w:val="18"/>
              </w:rPr>
              <w:t xml:space="preserve"> о </w:t>
            </w:r>
            <w:proofErr w:type="spellStart"/>
            <w:r w:rsidRPr="00AC5506">
              <w:rPr>
                <w:bCs/>
                <w:sz w:val="18"/>
                <w:szCs w:val="18"/>
              </w:rPr>
              <w:t>најбољем</w:t>
            </w:r>
            <w:proofErr w:type="spellEnd"/>
            <w:r w:rsidRPr="00AC5506">
              <w:rPr>
                <w:bCs/>
                <w:sz w:val="18"/>
                <w:szCs w:val="18"/>
              </w:rPr>
              <w:t xml:space="preserve"> </w:t>
            </w:r>
            <w:proofErr w:type="spellStart"/>
            <w:r w:rsidRPr="00AC5506">
              <w:rPr>
                <w:bCs/>
                <w:sz w:val="18"/>
                <w:szCs w:val="18"/>
              </w:rPr>
              <w:t>начину</w:t>
            </w:r>
            <w:proofErr w:type="spellEnd"/>
            <w:r w:rsidRPr="00AC5506">
              <w:rPr>
                <w:bCs/>
                <w:sz w:val="18"/>
                <w:szCs w:val="18"/>
              </w:rPr>
              <w:t xml:space="preserve"> </w:t>
            </w:r>
            <w:proofErr w:type="spellStart"/>
            <w:r w:rsidRPr="00AC5506">
              <w:rPr>
                <w:bCs/>
                <w:sz w:val="18"/>
                <w:szCs w:val="18"/>
              </w:rPr>
              <w:t>постизања</w:t>
            </w:r>
            <w:proofErr w:type="spellEnd"/>
            <w:r w:rsidRPr="00AC5506">
              <w:rPr>
                <w:bCs/>
                <w:sz w:val="18"/>
                <w:szCs w:val="18"/>
              </w:rPr>
              <w:t xml:space="preserve"> </w:t>
            </w:r>
            <w:proofErr w:type="spellStart"/>
            <w:r w:rsidRPr="00AC5506">
              <w:rPr>
                <w:bCs/>
                <w:sz w:val="18"/>
                <w:szCs w:val="18"/>
              </w:rPr>
              <w:t>резултата</w:t>
            </w:r>
            <w:proofErr w:type="spellEnd"/>
          </w:p>
          <w:p w14:paraId="4769DDE9" w14:textId="77777777" w:rsidR="00A81EC5" w:rsidRPr="00AC5506" w:rsidRDefault="00A81EC5">
            <w:pPr>
              <w:rPr>
                <w:bCs/>
                <w:sz w:val="18"/>
                <w:szCs w:val="18"/>
              </w:rPr>
            </w:pPr>
            <w:r w:rsidRPr="00AC5506">
              <w:rPr>
                <w:bCs/>
                <w:sz w:val="18"/>
                <w:szCs w:val="18"/>
              </w:rPr>
              <w:t xml:space="preserve">3 </w:t>
            </w:r>
            <w:proofErr w:type="spellStart"/>
            <w:r w:rsidRPr="00AC5506">
              <w:rPr>
                <w:bCs/>
                <w:sz w:val="18"/>
                <w:szCs w:val="18"/>
              </w:rPr>
              <w:t>Сређивање</w:t>
            </w:r>
            <w:proofErr w:type="spellEnd"/>
            <w:r w:rsidRPr="00AC5506">
              <w:rPr>
                <w:bCs/>
                <w:sz w:val="18"/>
                <w:szCs w:val="18"/>
              </w:rPr>
              <w:t xml:space="preserve"> </w:t>
            </w:r>
            <w:proofErr w:type="spellStart"/>
            <w:r w:rsidRPr="00AC5506">
              <w:rPr>
                <w:bCs/>
                <w:sz w:val="18"/>
                <w:szCs w:val="18"/>
              </w:rPr>
              <w:t>паноа</w:t>
            </w:r>
            <w:proofErr w:type="spellEnd"/>
            <w:r w:rsidRPr="00AC5506">
              <w:rPr>
                <w:bCs/>
                <w:sz w:val="18"/>
                <w:szCs w:val="18"/>
              </w:rPr>
              <w:t xml:space="preserve"> и </w:t>
            </w:r>
            <w:proofErr w:type="spellStart"/>
            <w:proofErr w:type="gramStart"/>
            <w:r w:rsidRPr="00AC5506">
              <w:rPr>
                <w:bCs/>
                <w:sz w:val="18"/>
                <w:szCs w:val="18"/>
              </w:rPr>
              <w:t>хола,континуиран</w:t>
            </w:r>
            <w:proofErr w:type="spellEnd"/>
            <w:proofErr w:type="gramEnd"/>
            <w:r w:rsidRPr="00AC5506">
              <w:rPr>
                <w:bCs/>
                <w:sz w:val="18"/>
                <w:szCs w:val="18"/>
              </w:rPr>
              <w:t xml:space="preserve"> </w:t>
            </w:r>
            <w:proofErr w:type="spellStart"/>
            <w:r w:rsidRPr="00AC5506">
              <w:rPr>
                <w:bCs/>
                <w:sz w:val="18"/>
                <w:szCs w:val="18"/>
              </w:rPr>
              <w:t>рад</w:t>
            </w:r>
            <w:proofErr w:type="spellEnd"/>
            <w:r w:rsidRPr="00AC5506">
              <w:rPr>
                <w:bCs/>
                <w:sz w:val="18"/>
                <w:szCs w:val="18"/>
              </w:rPr>
              <w:t xml:space="preserve"> </w:t>
            </w:r>
            <w:proofErr w:type="spellStart"/>
            <w:r w:rsidRPr="00AC5506">
              <w:rPr>
                <w:bCs/>
                <w:sz w:val="18"/>
                <w:szCs w:val="18"/>
              </w:rPr>
              <w:t>хора</w:t>
            </w:r>
            <w:proofErr w:type="spellEnd"/>
            <w:r w:rsidRPr="00AC5506">
              <w:rPr>
                <w:bCs/>
                <w:sz w:val="18"/>
                <w:szCs w:val="18"/>
              </w:rPr>
              <w:t xml:space="preserve"> </w:t>
            </w:r>
            <w:proofErr w:type="spellStart"/>
            <w:r w:rsidRPr="00AC5506">
              <w:rPr>
                <w:bCs/>
                <w:sz w:val="18"/>
                <w:szCs w:val="18"/>
              </w:rPr>
              <w:t>поводом</w:t>
            </w:r>
            <w:proofErr w:type="spellEnd"/>
            <w:r w:rsidRPr="00AC5506">
              <w:rPr>
                <w:bCs/>
                <w:sz w:val="18"/>
                <w:szCs w:val="18"/>
              </w:rPr>
              <w:t xml:space="preserve"> </w:t>
            </w:r>
            <w:proofErr w:type="spellStart"/>
            <w:r w:rsidRPr="00AC5506">
              <w:rPr>
                <w:bCs/>
                <w:sz w:val="18"/>
                <w:szCs w:val="18"/>
              </w:rPr>
              <w:t>прославе</w:t>
            </w:r>
            <w:proofErr w:type="spellEnd"/>
            <w:r w:rsidRPr="00AC5506">
              <w:rPr>
                <w:bCs/>
                <w:sz w:val="18"/>
                <w:szCs w:val="18"/>
              </w:rPr>
              <w:t xml:space="preserve"> </w:t>
            </w:r>
            <w:proofErr w:type="spellStart"/>
            <w:r w:rsidRPr="00AC5506">
              <w:rPr>
                <w:bCs/>
                <w:sz w:val="18"/>
                <w:szCs w:val="18"/>
              </w:rPr>
              <w:t>Дана</w:t>
            </w:r>
            <w:proofErr w:type="spellEnd"/>
            <w:r w:rsidRPr="00AC5506">
              <w:rPr>
                <w:bCs/>
                <w:sz w:val="18"/>
                <w:szCs w:val="18"/>
              </w:rPr>
              <w:t xml:space="preserve"> </w:t>
            </w:r>
            <w:proofErr w:type="spellStart"/>
            <w:r w:rsidRPr="00AC5506">
              <w:rPr>
                <w:bCs/>
                <w:sz w:val="18"/>
                <w:szCs w:val="18"/>
              </w:rPr>
              <w:t>Св</w:t>
            </w:r>
            <w:proofErr w:type="spellEnd"/>
            <w:r w:rsidRPr="00AC5506">
              <w:rPr>
                <w:bCs/>
                <w:sz w:val="18"/>
                <w:szCs w:val="18"/>
              </w:rPr>
              <w:t xml:space="preserve">. </w:t>
            </w:r>
            <w:proofErr w:type="spellStart"/>
            <w:r w:rsidRPr="00AC5506">
              <w:rPr>
                <w:bCs/>
                <w:sz w:val="18"/>
                <w:szCs w:val="18"/>
              </w:rPr>
              <w:t>Сава</w:t>
            </w:r>
            <w:proofErr w:type="spellEnd"/>
            <w:r w:rsidRPr="00AC5506">
              <w:rPr>
                <w:bCs/>
                <w:sz w:val="18"/>
                <w:szCs w:val="18"/>
              </w:rPr>
              <w:t>.</w:t>
            </w:r>
          </w:p>
          <w:p w14:paraId="437310DB" w14:textId="601480E1" w:rsidR="00A81EC5" w:rsidRPr="00AC5506" w:rsidRDefault="00A81EC5" w:rsidP="005D7938">
            <w:pPr>
              <w:numPr>
                <w:ilvl w:val="0"/>
                <w:numId w:val="134"/>
              </w:numPr>
              <w:rPr>
                <w:bCs/>
                <w:sz w:val="18"/>
                <w:szCs w:val="18"/>
              </w:rPr>
            </w:pPr>
            <w:proofErr w:type="spellStart"/>
            <w:r w:rsidRPr="00AC5506">
              <w:rPr>
                <w:bCs/>
                <w:sz w:val="18"/>
                <w:szCs w:val="18"/>
              </w:rPr>
              <w:t>Клизање</w:t>
            </w:r>
            <w:proofErr w:type="spellEnd"/>
            <w:r w:rsidRPr="00AC5506">
              <w:rPr>
                <w:bCs/>
                <w:sz w:val="18"/>
                <w:szCs w:val="18"/>
              </w:rPr>
              <w:t xml:space="preserve"> </w:t>
            </w:r>
            <w:proofErr w:type="spellStart"/>
            <w:r w:rsidRPr="00AC5506">
              <w:rPr>
                <w:bCs/>
                <w:sz w:val="18"/>
                <w:szCs w:val="18"/>
              </w:rPr>
              <w:t>на</w:t>
            </w:r>
            <w:proofErr w:type="spellEnd"/>
            <w:r w:rsidRPr="00AC5506">
              <w:rPr>
                <w:bCs/>
                <w:sz w:val="18"/>
                <w:szCs w:val="18"/>
              </w:rPr>
              <w:t xml:space="preserve"> </w:t>
            </w:r>
            <w:proofErr w:type="spellStart"/>
            <w:r w:rsidRPr="00AC5506">
              <w:rPr>
                <w:bCs/>
                <w:sz w:val="18"/>
                <w:szCs w:val="18"/>
              </w:rPr>
              <w:t>леду</w:t>
            </w:r>
            <w:proofErr w:type="spellEnd"/>
            <w:r w:rsidRPr="00AC5506">
              <w:rPr>
                <w:bCs/>
                <w:sz w:val="18"/>
                <w:szCs w:val="18"/>
              </w:rPr>
              <w:t xml:space="preserve"> (</w:t>
            </w:r>
            <w:proofErr w:type="spellStart"/>
            <w:r w:rsidRPr="00AC5506">
              <w:rPr>
                <w:bCs/>
                <w:sz w:val="18"/>
                <w:szCs w:val="18"/>
              </w:rPr>
              <w:t>клизалиште</w:t>
            </w:r>
            <w:proofErr w:type="spellEnd"/>
            <w:r w:rsidRPr="00AC5506">
              <w:rPr>
                <w:bCs/>
                <w:sz w:val="18"/>
                <w:szCs w:val="18"/>
              </w:rPr>
              <w:t xml:space="preserve"> </w:t>
            </w:r>
            <w:proofErr w:type="spellStart"/>
            <w:r w:rsidRPr="00AC5506">
              <w:rPr>
                <w:bCs/>
                <w:sz w:val="18"/>
                <w:szCs w:val="18"/>
              </w:rPr>
              <w:t>на</w:t>
            </w:r>
            <w:proofErr w:type="spellEnd"/>
            <w:r w:rsidRPr="00AC5506">
              <w:rPr>
                <w:bCs/>
                <w:sz w:val="18"/>
                <w:szCs w:val="18"/>
              </w:rPr>
              <w:t xml:space="preserve"> </w:t>
            </w:r>
            <w:proofErr w:type="spellStart"/>
            <w:r w:rsidRPr="00AC5506">
              <w:rPr>
                <w:bCs/>
                <w:sz w:val="18"/>
                <w:szCs w:val="18"/>
              </w:rPr>
              <w:t>Ади</w:t>
            </w:r>
            <w:proofErr w:type="spellEnd"/>
            <w:r w:rsidRPr="00AC5506">
              <w:rPr>
                <w:bCs/>
                <w:sz w:val="18"/>
                <w:szCs w:val="18"/>
              </w:rPr>
              <w:t>)</w:t>
            </w:r>
            <w:bookmarkEnd w:id="107"/>
          </w:p>
          <w:p w14:paraId="305A79E6" w14:textId="77777777" w:rsidR="00A81EC5" w:rsidRPr="00AC5506" w:rsidRDefault="00A81EC5">
            <w:pPr>
              <w:rPr>
                <w:bCs/>
                <w:sz w:val="18"/>
                <w:szCs w:val="18"/>
              </w:rPr>
            </w:pPr>
          </w:p>
        </w:tc>
        <w:tc>
          <w:tcPr>
            <w:tcW w:w="1675" w:type="dxa"/>
            <w:tcBorders>
              <w:top w:val="single" w:sz="4" w:space="0" w:color="auto"/>
              <w:left w:val="single" w:sz="4" w:space="0" w:color="auto"/>
              <w:bottom w:val="single" w:sz="4" w:space="0" w:color="auto"/>
              <w:right w:val="single" w:sz="4" w:space="0" w:color="auto"/>
            </w:tcBorders>
          </w:tcPr>
          <w:p w14:paraId="1A034C51" w14:textId="77777777" w:rsidR="00A81EC5" w:rsidRPr="00AC5506" w:rsidRDefault="00A81EC5">
            <w:pPr>
              <w:rPr>
                <w:bCs/>
                <w:sz w:val="18"/>
                <w:szCs w:val="18"/>
              </w:rPr>
            </w:pPr>
          </w:p>
          <w:p w14:paraId="0B937826" w14:textId="77777777" w:rsidR="00A81EC5" w:rsidRPr="00AC5506" w:rsidRDefault="00A81EC5">
            <w:pPr>
              <w:rPr>
                <w:bCs/>
                <w:sz w:val="18"/>
                <w:szCs w:val="18"/>
              </w:rPr>
            </w:pPr>
          </w:p>
          <w:p w14:paraId="3375108A" w14:textId="77777777" w:rsidR="00A81EC5" w:rsidRPr="00AC5506" w:rsidRDefault="00A81EC5">
            <w:pPr>
              <w:rPr>
                <w:bCs/>
                <w:sz w:val="18"/>
                <w:szCs w:val="18"/>
              </w:rPr>
            </w:pPr>
            <w:r w:rsidRPr="00AC5506">
              <w:rPr>
                <w:bCs/>
                <w:sz w:val="18"/>
                <w:szCs w:val="18"/>
              </w:rPr>
              <w:t>ЈАНУАР</w:t>
            </w:r>
          </w:p>
        </w:tc>
        <w:tc>
          <w:tcPr>
            <w:tcW w:w="3085" w:type="dxa"/>
            <w:tcBorders>
              <w:top w:val="single" w:sz="4" w:space="0" w:color="auto"/>
              <w:left w:val="single" w:sz="4" w:space="0" w:color="auto"/>
              <w:bottom w:val="single" w:sz="4" w:space="0" w:color="auto"/>
              <w:right w:val="single" w:sz="4" w:space="0" w:color="auto"/>
            </w:tcBorders>
          </w:tcPr>
          <w:p w14:paraId="2D084398" w14:textId="77777777" w:rsidR="00A81EC5" w:rsidRPr="00AC5506" w:rsidRDefault="00A81EC5">
            <w:pPr>
              <w:rPr>
                <w:bCs/>
                <w:sz w:val="18"/>
                <w:szCs w:val="18"/>
              </w:rPr>
            </w:pPr>
          </w:p>
          <w:p w14:paraId="3115E04F" w14:textId="77777777" w:rsidR="00A81EC5" w:rsidRPr="00AC5506" w:rsidRDefault="00A81EC5">
            <w:pPr>
              <w:rPr>
                <w:bCs/>
                <w:sz w:val="18"/>
                <w:szCs w:val="18"/>
              </w:rPr>
            </w:pPr>
          </w:p>
          <w:p w14:paraId="2F4AF21E" w14:textId="77777777" w:rsidR="00A81EC5" w:rsidRPr="00AC5506" w:rsidRDefault="00A81EC5">
            <w:pPr>
              <w:rPr>
                <w:bCs/>
                <w:sz w:val="18"/>
                <w:szCs w:val="18"/>
              </w:rPr>
            </w:pPr>
            <w:r w:rsidRPr="00AC5506">
              <w:rPr>
                <w:bCs/>
                <w:sz w:val="18"/>
                <w:szCs w:val="18"/>
              </w:rPr>
              <w:t>СВИ ЧЛАНОВИ ВЕЋА</w:t>
            </w:r>
          </w:p>
        </w:tc>
      </w:tr>
      <w:tr w:rsidR="00A81EC5" w:rsidRPr="00AC5506" w14:paraId="6B155E7C" w14:textId="77777777" w:rsidTr="00213F94">
        <w:tc>
          <w:tcPr>
            <w:tcW w:w="4585" w:type="dxa"/>
            <w:tcBorders>
              <w:top w:val="single" w:sz="4" w:space="0" w:color="auto"/>
              <w:left w:val="single" w:sz="4" w:space="0" w:color="auto"/>
              <w:bottom w:val="single" w:sz="4" w:space="0" w:color="auto"/>
              <w:right w:val="single" w:sz="4" w:space="0" w:color="auto"/>
            </w:tcBorders>
            <w:hideMark/>
          </w:tcPr>
          <w:p w14:paraId="08447B9F" w14:textId="77777777" w:rsidR="00A81EC5" w:rsidRPr="00AC5506" w:rsidRDefault="00A81EC5">
            <w:pPr>
              <w:rPr>
                <w:bCs/>
                <w:sz w:val="18"/>
                <w:szCs w:val="18"/>
              </w:rPr>
            </w:pPr>
            <w:bookmarkStart w:id="108" w:name="_Hlk47882972"/>
            <w:r w:rsidRPr="00AC5506">
              <w:rPr>
                <w:bCs/>
                <w:sz w:val="18"/>
                <w:szCs w:val="18"/>
              </w:rPr>
              <w:t xml:space="preserve">1.Школско </w:t>
            </w:r>
            <w:proofErr w:type="spellStart"/>
            <w:r w:rsidRPr="00AC5506">
              <w:rPr>
                <w:bCs/>
                <w:sz w:val="18"/>
                <w:szCs w:val="18"/>
              </w:rPr>
              <w:t>такмичење</w:t>
            </w:r>
            <w:proofErr w:type="spellEnd"/>
            <w:r w:rsidRPr="00AC5506">
              <w:rPr>
                <w:bCs/>
                <w:sz w:val="18"/>
                <w:szCs w:val="18"/>
              </w:rPr>
              <w:t xml:space="preserve"> „</w:t>
            </w:r>
            <w:proofErr w:type="spellStart"/>
            <w:r w:rsidRPr="00AC5506">
              <w:rPr>
                <w:bCs/>
                <w:sz w:val="18"/>
                <w:szCs w:val="18"/>
              </w:rPr>
              <w:t>Најраспеванија</w:t>
            </w:r>
            <w:proofErr w:type="spellEnd"/>
            <w:r w:rsidRPr="00AC5506">
              <w:rPr>
                <w:bCs/>
                <w:sz w:val="18"/>
                <w:szCs w:val="18"/>
              </w:rPr>
              <w:t xml:space="preserve"> </w:t>
            </w:r>
            <w:proofErr w:type="spellStart"/>
            <w:r w:rsidRPr="00AC5506">
              <w:rPr>
                <w:bCs/>
                <w:sz w:val="18"/>
                <w:szCs w:val="18"/>
              </w:rPr>
              <w:t>одељенска</w:t>
            </w:r>
            <w:proofErr w:type="spellEnd"/>
            <w:r w:rsidRPr="00AC5506">
              <w:rPr>
                <w:bCs/>
                <w:sz w:val="18"/>
                <w:szCs w:val="18"/>
              </w:rPr>
              <w:t xml:space="preserve"> </w:t>
            </w:r>
            <w:proofErr w:type="spellStart"/>
            <w:proofErr w:type="gramStart"/>
            <w:r w:rsidRPr="00AC5506">
              <w:rPr>
                <w:bCs/>
                <w:sz w:val="18"/>
                <w:szCs w:val="18"/>
              </w:rPr>
              <w:t>заједница</w:t>
            </w:r>
            <w:proofErr w:type="spellEnd"/>
            <w:r w:rsidRPr="00AC5506">
              <w:rPr>
                <w:bCs/>
                <w:sz w:val="18"/>
                <w:szCs w:val="18"/>
              </w:rPr>
              <w:t>“</w:t>
            </w:r>
            <w:proofErr w:type="gramEnd"/>
          </w:p>
          <w:p w14:paraId="46472BF9" w14:textId="7329BBBF" w:rsidR="00A81EC5" w:rsidRPr="00AC5506" w:rsidRDefault="00A81EC5">
            <w:pPr>
              <w:rPr>
                <w:bCs/>
                <w:sz w:val="18"/>
                <w:szCs w:val="18"/>
              </w:rPr>
            </w:pPr>
            <w:r w:rsidRPr="00AC5506">
              <w:rPr>
                <w:bCs/>
                <w:sz w:val="18"/>
                <w:szCs w:val="18"/>
              </w:rPr>
              <w:t xml:space="preserve">2.Цртање </w:t>
            </w:r>
            <w:proofErr w:type="spellStart"/>
            <w:proofErr w:type="gramStart"/>
            <w:r w:rsidRPr="00AC5506">
              <w:rPr>
                <w:bCs/>
                <w:sz w:val="18"/>
                <w:szCs w:val="18"/>
              </w:rPr>
              <w:t>стрипа,тема</w:t>
            </w:r>
            <w:proofErr w:type="spellEnd"/>
            <w:proofErr w:type="gramEnd"/>
            <w:r w:rsidRPr="00AC5506">
              <w:rPr>
                <w:bCs/>
                <w:sz w:val="18"/>
                <w:szCs w:val="18"/>
              </w:rPr>
              <w:t xml:space="preserve">: </w:t>
            </w:r>
            <w:proofErr w:type="spellStart"/>
            <w:r w:rsidRPr="00AC5506">
              <w:rPr>
                <w:bCs/>
                <w:sz w:val="18"/>
                <w:szCs w:val="18"/>
              </w:rPr>
              <w:t>Стоп</w:t>
            </w:r>
            <w:proofErr w:type="spellEnd"/>
            <w:r w:rsidRPr="00AC5506">
              <w:rPr>
                <w:bCs/>
                <w:sz w:val="18"/>
                <w:szCs w:val="18"/>
              </w:rPr>
              <w:t xml:space="preserve"> </w:t>
            </w:r>
            <w:proofErr w:type="spellStart"/>
            <w:r w:rsidRPr="00AC5506">
              <w:rPr>
                <w:bCs/>
                <w:sz w:val="18"/>
                <w:szCs w:val="18"/>
              </w:rPr>
              <w:t>насиљу,изабир</w:t>
            </w:r>
            <w:proofErr w:type="spellEnd"/>
            <w:r w:rsidRPr="00AC5506">
              <w:rPr>
                <w:bCs/>
                <w:sz w:val="18"/>
                <w:szCs w:val="18"/>
              </w:rPr>
              <w:t xml:space="preserve"> </w:t>
            </w:r>
            <w:proofErr w:type="spellStart"/>
            <w:r w:rsidRPr="00AC5506">
              <w:rPr>
                <w:bCs/>
                <w:sz w:val="18"/>
                <w:szCs w:val="18"/>
              </w:rPr>
              <w:t>најбољег</w:t>
            </w:r>
            <w:proofErr w:type="spellEnd"/>
            <w:r w:rsidRPr="00AC5506">
              <w:rPr>
                <w:bCs/>
                <w:sz w:val="18"/>
                <w:szCs w:val="18"/>
              </w:rPr>
              <w:t xml:space="preserve"> </w:t>
            </w:r>
            <w:proofErr w:type="spellStart"/>
            <w:r w:rsidRPr="00AC5506">
              <w:rPr>
                <w:bCs/>
                <w:sz w:val="18"/>
                <w:szCs w:val="18"/>
              </w:rPr>
              <w:t>рада</w:t>
            </w:r>
            <w:proofErr w:type="spellEnd"/>
            <w:r w:rsidRPr="00AC5506">
              <w:rPr>
                <w:bCs/>
                <w:sz w:val="18"/>
                <w:szCs w:val="18"/>
              </w:rPr>
              <w:t xml:space="preserve"> и </w:t>
            </w:r>
            <w:proofErr w:type="spellStart"/>
            <w:r w:rsidRPr="00AC5506">
              <w:rPr>
                <w:bCs/>
                <w:sz w:val="18"/>
                <w:szCs w:val="18"/>
              </w:rPr>
              <w:t>разговор</w:t>
            </w:r>
            <w:proofErr w:type="spellEnd"/>
            <w:r w:rsidRPr="00AC5506">
              <w:rPr>
                <w:bCs/>
                <w:sz w:val="18"/>
                <w:szCs w:val="18"/>
              </w:rPr>
              <w:t xml:space="preserve"> </w:t>
            </w:r>
            <w:proofErr w:type="spellStart"/>
            <w:r w:rsidRPr="00AC5506">
              <w:rPr>
                <w:bCs/>
                <w:sz w:val="18"/>
                <w:szCs w:val="18"/>
              </w:rPr>
              <w:t>са</w:t>
            </w:r>
            <w:proofErr w:type="spellEnd"/>
            <w:r w:rsidRPr="00AC5506">
              <w:rPr>
                <w:bCs/>
                <w:sz w:val="18"/>
                <w:szCs w:val="18"/>
              </w:rPr>
              <w:t xml:space="preserve"> </w:t>
            </w:r>
            <w:proofErr w:type="spellStart"/>
            <w:r w:rsidRPr="00AC5506">
              <w:rPr>
                <w:bCs/>
                <w:sz w:val="18"/>
                <w:szCs w:val="18"/>
              </w:rPr>
              <w:t>ученицима</w:t>
            </w:r>
            <w:proofErr w:type="spellEnd"/>
            <w:r w:rsidRPr="00AC5506">
              <w:rPr>
                <w:bCs/>
                <w:sz w:val="18"/>
                <w:szCs w:val="18"/>
              </w:rPr>
              <w:t xml:space="preserve"> о </w:t>
            </w:r>
            <w:proofErr w:type="spellStart"/>
            <w:r w:rsidRPr="00AC5506">
              <w:rPr>
                <w:bCs/>
                <w:sz w:val="18"/>
                <w:szCs w:val="18"/>
              </w:rPr>
              <w:t>теми</w:t>
            </w:r>
            <w:proofErr w:type="spellEnd"/>
            <w:r w:rsidRPr="00AC5506">
              <w:rPr>
                <w:bCs/>
                <w:sz w:val="18"/>
                <w:szCs w:val="18"/>
              </w:rPr>
              <w:t xml:space="preserve">: </w:t>
            </w:r>
            <w:proofErr w:type="spellStart"/>
            <w:r w:rsidRPr="00AC5506">
              <w:rPr>
                <w:bCs/>
                <w:sz w:val="18"/>
                <w:szCs w:val="18"/>
              </w:rPr>
              <w:t>Стоп</w:t>
            </w:r>
            <w:proofErr w:type="spellEnd"/>
            <w:r w:rsidRPr="00AC5506">
              <w:rPr>
                <w:bCs/>
                <w:sz w:val="18"/>
                <w:szCs w:val="18"/>
              </w:rPr>
              <w:t xml:space="preserve"> </w:t>
            </w:r>
            <w:proofErr w:type="spellStart"/>
            <w:r w:rsidRPr="00AC5506">
              <w:rPr>
                <w:bCs/>
                <w:sz w:val="18"/>
                <w:szCs w:val="18"/>
              </w:rPr>
              <w:t>насиљу</w:t>
            </w:r>
            <w:proofErr w:type="spellEnd"/>
            <w:r w:rsidRPr="00AC5506">
              <w:rPr>
                <w:bCs/>
                <w:sz w:val="18"/>
                <w:szCs w:val="18"/>
              </w:rPr>
              <w:t xml:space="preserve"> у </w:t>
            </w:r>
            <w:proofErr w:type="spellStart"/>
            <w:r w:rsidRPr="00AC5506">
              <w:rPr>
                <w:bCs/>
                <w:sz w:val="18"/>
                <w:szCs w:val="18"/>
              </w:rPr>
              <w:t>нашој</w:t>
            </w:r>
            <w:proofErr w:type="spellEnd"/>
            <w:r w:rsidRPr="00AC5506">
              <w:rPr>
                <w:bCs/>
                <w:sz w:val="18"/>
                <w:szCs w:val="18"/>
              </w:rPr>
              <w:t xml:space="preserve"> </w:t>
            </w:r>
            <w:proofErr w:type="spellStart"/>
            <w:r w:rsidRPr="00AC5506">
              <w:rPr>
                <w:bCs/>
                <w:sz w:val="18"/>
                <w:szCs w:val="18"/>
              </w:rPr>
              <w:t>школи</w:t>
            </w:r>
            <w:proofErr w:type="spellEnd"/>
            <w:r w:rsidRPr="00AC5506">
              <w:rPr>
                <w:bCs/>
                <w:sz w:val="18"/>
                <w:szCs w:val="18"/>
              </w:rPr>
              <w:t xml:space="preserve">. </w:t>
            </w:r>
            <w:bookmarkEnd w:id="108"/>
          </w:p>
        </w:tc>
        <w:tc>
          <w:tcPr>
            <w:tcW w:w="1675" w:type="dxa"/>
            <w:tcBorders>
              <w:top w:val="single" w:sz="4" w:space="0" w:color="auto"/>
              <w:left w:val="single" w:sz="4" w:space="0" w:color="auto"/>
              <w:bottom w:val="single" w:sz="4" w:space="0" w:color="auto"/>
              <w:right w:val="single" w:sz="4" w:space="0" w:color="auto"/>
            </w:tcBorders>
          </w:tcPr>
          <w:p w14:paraId="336EC58D" w14:textId="77777777" w:rsidR="00A81EC5" w:rsidRPr="00AC5506" w:rsidRDefault="00A81EC5">
            <w:pPr>
              <w:rPr>
                <w:bCs/>
                <w:sz w:val="18"/>
                <w:szCs w:val="18"/>
              </w:rPr>
            </w:pPr>
          </w:p>
          <w:p w14:paraId="3B9D80C0" w14:textId="77777777" w:rsidR="00A81EC5" w:rsidRPr="00AC5506" w:rsidRDefault="00A81EC5">
            <w:pPr>
              <w:rPr>
                <w:bCs/>
                <w:sz w:val="18"/>
                <w:szCs w:val="18"/>
              </w:rPr>
            </w:pPr>
          </w:p>
          <w:p w14:paraId="24610704" w14:textId="77777777" w:rsidR="00A81EC5" w:rsidRPr="00AC5506" w:rsidRDefault="00A81EC5">
            <w:pPr>
              <w:rPr>
                <w:bCs/>
                <w:sz w:val="18"/>
                <w:szCs w:val="18"/>
              </w:rPr>
            </w:pPr>
            <w:r w:rsidRPr="00AC5506">
              <w:rPr>
                <w:bCs/>
                <w:sz w:val="18"/>
                <w:szCs w:val="18"/>
              </w:rPr>
              <w:t>ФЕБРУАР</w:t>
            </w:r>
          </w:p>
        </w:tc>
        <w:tc>
          <w:tcPr>
            <w:tcW w:w="3085" w:type="dxa"/>
            <w:tcBorders>
              <w:top w:val="single" w:sz="4" w:space="0" w:color="auto"/>
              <w:left w:val="single" w:sz="4" w:space="0" w:color="auto"/>
              <w:bottom w:val="single" w:sz="4" w:space="0" w:color="auto"/>
              <w:right w:val="single" w:sz="4" w:space="0" w:color="auto"/>
            </w:tcBorders>
          </w:tcPr>
          <w:p w14:paraId="3956DFF2" w14:textId="77777777" w:rsidR="00A81EC5" w:rsidRPr="00AC5506" w:rsidRDefault="00A81EC5">
            <w:pPr>
              <w:rPr>
                <w:bCs/>
                <w:sz w:val="18"/>
                <w:szCs w:val="18"/>
              </w:rPr>
            </w:pPr>
          </w:p>
          <w:p w14:paraId="54DA294B" w14:textId="77777777" w:rsidR="00A81EC5" w:rsidRPr="00AC5506" w:rsidRDefault="00A81EC5">
            <w:pPr>
              <w:rPr>
                <w:bCs/>
                <w:sz w:val="18"/>
                <w:szCs w:val="18"/>
              </w:rPr>
            </w:pPr>
          </w:p>
          <w:p w14:paraId="506F0F0B" w14:textId="77777777" w:rsidR="00A81EC5" w:rsidRPr="00AC5506" w:rsidRDefault="00A81EC5">
            <w:pPr>
              <w:rPr>
                <w:bCs/>
                <w:sz w:val="18"/>
                <w:szCs w:val="18"/>
              </w:rPr>
            </w:pPr>
            <w:r w:rsidRPr="00AC5506">
              <w:rPr>
                <w:bCs/>
                <w:sz w:val="18"/>
                <w:szCs w:val="18"/>
              </w:rPr>
              <w:t>СВИ ЧЛАНОВИ ВЕЋА</w:t>
            </w:r>
          </w:p>
          <w:p w14:paraId="4FA0E8F2" w14:textId="77777777" w:rsidR="00A81EC5" w:rsidRPr="00AC5506" w:rsidRDefault="00A81EC5">
            <w:pPr>
              <w:rPr>
                <w:bCs/>
                <w:sz w:val="18"/>
                <w:szCs w:val="18"/>
              </w:rPr>
            </w:pPr>
          </w:p>
        </w:tc>
      </w:tr>
      <w:tr w:rsidR="00A81EC5" w:rsidRPr="00AC5506" w14:paraId="72ECADA0" w14:textId="77777777" w:rsidTr="00213F94">
        <w:tc>
          <w:tcPr>
            <w:tcW w:w="4585" w:type="dxa"/>
            <w:tcBorders>
              <w:top w:val="single" w:sz="4" w:space="0" w:color="auto"/>
              <w:left w:val="single" w:sz="4" w:space="0" w:color="auto"/>
              <w:bottom w:val="single" w:sz="4" w:space="0" w:color="auto"/>
              <w:right w:val="single" w:sz="4" w:space="0" w:color="auto"/>
            </w:tcBorders>
            <w:hideMark/>
          </w:tcPr>
          <w:p w14:paraId="2DD69B55" w14:textId="77777777" w:rsidR="00A81EC5" w:rsidRPr="00AC5506" w:rsidRDefault="00A81EC5">
            <w:pPr>
              <w:rPr>
                <w:bCs/>
                <w:sz w:val="18"/>
                <w:szCs w:val="18"/>
              </w:rPr>
            </w:pPr>
            <w:r w:rsidRPr="00AC5506">
              <w:rPr>
                <w:bCs/>
                <w:sz w:val="18"/>
                <w:szCs w:val="18"/>
              </w:rPr>
              <w:t xml:space="preserve">1.Примена </w:t>
            </w:r>
            <w:proofErr w:type="spellStart"/>
            <w:r w:rsidRPr="00AC5506">
              <w:rPr>
                <w:bCs/>
                <w:sz w:val="18"/>
                <w:szCs w:val="18"/>
              </w:rPr>
              <w:t>аудио-визуелних</w:t>
            </w:r>
            <w:proofErr w:type="spellEnd"/>
            <w:r w:rsidRPr="00AC5506">
              <w:rPr>
                <w:bCs/>
                <w:sz w:val="18"/>
                <w:szCs w:val="18"/>
              </w:rPr>
              <w:t xml:space="preserve"> </w:t>
            </w:r>
            <w:proofErr w:type="spellStart"/>
            <w:r w:rsidRPr="00AC5506">
              <w:rPr>
                <w:bCs/>
                <w:sz w:val="18"/>
                <w:szCs w:val="18"/>
              </w:rPr>
              <w:t>средстава</w:t>
            </w:r>
            <w:proofErr w:type="spellEnd"/>
            <w:r w:rsidRPr="00AC5506">
              <w:rPr>
                <w:bCs/>
                <w:sz w:val="18"/>
                <w:szCs w:val="18"/>
              </w:rPr>
              <w:t xml:space="preserve"> у </w:t>
            </w:r>
            <w:proofErr w:type="spellStart"/>
            <w:r w:rsidRPr="00AC5506">
              <w:rPr>
                <w:bCs/>
                <w:sz w:val="18"/>
                <w:szCs w:val="18"/>
              </w:rPr>
              <w:t>настави</w:t>
            </w:r>
            <w:proofErr w:type="spellEnd"/>
            <w:r w:rsidRPr="00AC5506">
              <w:rPr>
                <w:bCs/>
                <w:sz w:val="18"/>
                <w:szCs w:val="18"/>
              </w:rPr>
              <w:t xml:space="preserve"> </w:t>
            </w:r>
            <w:proofErr w:type="spellStart"/>
            <w:r w:rsidRPr="00AC5506">
              <w:rPr>
                <w:bCs/>
                <w:sz w:val="18"/>
                <w:szCs w:val="18"/>
              </w:rPr>
              <w:t>музичке</w:t>
            </w:r>
            <w:proofErr w:type="spellEnd"/>
            <w:r w:rsidRPr="00AC5506">
              <w:rPr>
                <w:bCs/>
                <w:sz w:val="18"/>
                <w:szCs w:val="18"/>
              </w:rPr>
              <w:t xml:space="preserve"> и </w:t>
            </w:r>
            <w:proofErr w:type="spellStart"/>
            <w:r w:rsidRPr="00AC5506">
              <w:rPr>
                <w:bCs/>
                <w:sz w:val="18"/>
                <w:szCs w:val="18"/>
              </w:rPr>
              <w:t>ликовне</w:t>
            </w:r>
            <w:proofErr w:type="spellEnd"/>
            <w:r w:rsidRPr="00AC5506">
              <w:rPr>
                <w:bCs/>
                <w:sz w:val="18"/>
                <w:szCs w:val="18"/>
              </w:rPr>
              <w:t xml:space="preserve"> </w:t>
            </w:r>
            <w:proofErr w:type="spellStart"/>
            <w:r w:rsidRPr="00AC5506">
              <w:rPr>
                <w:bCs/>
                <w:sz w:val="18"/>
                <w:szCs w:val="18"/>
              </w:rPr>
              <w:t>културе</w:t>
            </w:r>
            <w:proofErr w:type="spellEnd"/>
          </w:p>
          <w:p w14:paraId="1D11CF18" w14:textId="77777777" w:rsidR="00A81EC5" w:rsidRPr="00AC5506" w:rsidRDefault="00A81EC5">
            <w:pPr>
              <w:rPr>
                <w:bCs/>
                <w:sz w:val="18"/>
                <w:szCs w:val="18"/>
              </w:rPr>
            </w:pPr>
            <w:r w:rsidRPr="00AC5506">
              <w:rPr>
                <w:bCs/>
                <w:sz w:val="18"/>
                <w:szCs w:val="18"/>
              </w:rPr>
              <w:t xml:space="preserve">2.Узајамна </w:t>
            </w:r>
            <w:proofErr w:type="spellStart"/>
            <w:r w:rsidRPr="00AC5506">
              <w:rPr>
                <w:bCs/>
                <w:sz w:val="18"/>
                <w:szCs w:val="18"/>
              </w:rPr>
              <w:t>стручна</w:t>
            </w:r>
            <w:proofErr w:type="spellEnd"/>
            <w:r w:rsidRPr="00AC5506">
              <w:rPr>
                <w:bCs/>
                <w:sz w:val="18"/>
                <w:szCs w:val="18"/>
              </w:rPr>
              <w:t xml:space="preserve"> </w:t>
            </w:r>
            <w:proofErr w:type="spellStart"/>
            <w:r w:rsidRPr="00AC5506">
              <w:rPr>
                <w:bCs/>
                <w:sz w:val="18"/>
                <w:szCs w:val="18"/>
              </w:rPr>
              <w:t>посета</w:t>
            </w:r>
            <w:proofErr w:type="spellEnd"/>
            <w:r w:rsidRPr="00AC5506">
              <w:rPr>
                <w:bCs/>
                <w:sz w:val="18"/>
                <w:szCs w:val="18"/>
              </w:rPr>
              <w:t xml:space="preserve"> </w:t>
            </w:r>
            <w:proofErr w:type="spellStart"/>
            <w:r w:rsidRPr="00AC5506">
              <w:rPr>
                <w:bCs/>
                <w:sz w:val="18"/>
                <w:szCs w:val="18"/>
              </w:rPr>
              <w:t>часовима</w:t>
            </w:r>
            <w:proofErr w:type="spellEnd"/>
          </w:p>
          <w:p w14:paraId="4F427C92" w14:textId="77777777" w:rsidR="00A81EC5" w:rsidRPr="00AC5506" w:rsidRDefault="00A81EC5">
            <w:pPr>
              <w:rPr>
                <w:bCs/>
                <w:sz w:val="18"/>
                <w:szCs w:val="18"/>
              </w:rPr>
            </w:pPr>
            <w:r w:rsidRPr="00AC5506">
              <w:rPr>
                <w:bCs/>
                <w:sz w:val="18"/>
                <w:szCs w:val="18"/>
              </w:rPr>
              <w:t xml:space="preserve">3.Учешће </w:t>
            </w:r>
            <w:proofErr w:type="spellStart"/>
            <w:r w:rsidRPr="00AC5506">
              <w:rPr>
                <w:bCs/>
                <w:sz w:val="18"/>
                <w:szCs w:val="18"/>
              </w:rPr>
              <w:t>на</w:t>
            </w:r>
            <w:proofErr w:type="spellEnd"/>
            <w:r w:rsidRPr="00AC5506">
              <w:rPr>
                <w:bCs/>
                <w:sz w:val="18"/>
                <w:szCs w:val="18"/>
              </w:rPr>
              <w:t xml:space="preserve"> </w:t>
            </w:r>
            <w:proofErr w:type="spellStart"/>
            <w:r w:rsidRPr="00AC5506">
              <w:rPr>
                <w:bCs/>
                <w:sz w:val="18"/>
                <w:szCs w:val="18"/>
              </w:rPr>
              <w:t>општинском</w:t>
            </w:r>
            <w:proofErr w:type="spellEnd"/>
            <w:r w:rsidRPr="00AC5506">
              <w:rPr>
                <w:bCs/>
                <w:sz w:val="18"/>
                <w:szCs w:val="18"/>
              </w:rPr>
              <w:t xml:space="preserve"> </w:t>
            </w:r>
            <w:proofErr w:type="spellStart"/>
            <w:r w:rsidRPr="00AC5506">
              <w:rPr>
                <w:bCs/>
                <w:sz w:val="18"/>
                <w:szCs w:val="18"/>
              </w:rPr>
              <w:t>такмичењу</w:t>
            </w:r>
            <w:proofErr w:type="spellEnd"/>
            <w:r w:rsidRPr="00AC5506">
              <w:rPr>
                <w:bCs/>
                <w:sz w:val="18"/>
                <w:szCs w:val="18"/>
              </w:rPr>
              <w:t xml:space="preserve"> -</w:t>
            </w:r>
            <w:proofErr w:type="spellStart"/>
            <w:r w:rsidRPr="00AC5506">
              <w:rPr>
                <w:bCs/>
                <w:sz w:val="18"/>
                <w:szCs w:val="18"/>
              </w:rPr>
              <w:t>физичка</w:t>
            </w:r>
            <w:proofErr w:type="spellEnd"/>
            <w:r w:rsidRPr="00AC5506">
              <w:rPr>
                <w:bCs/>
                <w:sz w:val="18"/>
                <w:szCs w:val="18"/>
              </w:rPr>
              <w:t xml:space="preserve"> и </w:t>
            </w:r>
            <w:proofErr w:type="spellStart"/>
            <w:r w:rsidRPr="00AC5506">
              <w:rPr>
                <w:bCs/>
                <w:sz w:val="18"/>
                <w:szCs w:val="18"/>
              </w:rPr>
              <w:t>здравствена</w:t>
            </w:r>
            <w:proofErr w:type="spellEnd"/>
            <w:r w:rsidRPr="00AC5506">
              <w:rPr>
                <w:bCs/>
                <w:sz w:val="18"/>
                <w:szCs w:val="18"/>
              </w:rPr>
              <w:t xml:space="preserve"> </w:t>
            </w:r>
            <w:proofErr w:type="spellStart"/>
            <w:r w:rsidRPr="00AC5506">
              <w:rPr>
                <w:bCs/>
                <w:sz w:val="18"/>
                <w:szCs w:val="18"/>
              </w:rPr>
              <w:t>култура</w:t>
            </w:r>
            <w:proofErr w:type="spellEnd"/>
          </w:p>
          <w:p w14:paraId="44B1D75D" w14:textId="77777777" w:rsidR="00A81EC5" w:rsidRPr="00AC5506" w:rsidRDefault="00A81EC5">
            <w:pPr>
              <w:rPr>
                <w:bCs/>
                <w:sz w:val="18"/>
                <w:szCs w:val="18"/>
              </w:rPr>
            </w:pPr>
            <w:r w:rsidRPr="00AC5506">
              <w:rPr>
                <w:bCs/>
                <w:sz w:val="18"/>
                <w:szCs w:val="18"/>
              </w:rPr>
              <w:t xml:space="preserve">4.Уређивање и </w:t>
            </w:r>
            <w:proofErr w:type="spellStart"/>
            <w:r w:rsidRPr="00AC5506">
              <w:rPr>
                <w:bCs/>
                <w:sz w:val="18"/>
                <w:szCs w:val="18"/>
              </w:rPr>
              <w:t>одржавање</w:t>
            </w:r>
            <w:proofErr w:type="spellEnd"/>
            <w:r w:rsidRPr="00AC5506">
              <w:rPr>
                <w:bCs/>
                <w:sz w:val="18"/>
                <w:szCs w:val="18"/>
              </w:rPr>
              <w:t xml:space="preserve"> </w:t>
            </w:r>
            <w:proofErr w:type="spellStart"/>
            <w:r w:rsidRPr="00AC5506">
              <w:rPr>
                <w:bCs/>
                <w:sz w:val="18"/>
                <w:szCs w:val="18"/>
              </w:rPr>
              <w:t>спортских</w:t>
            </w:r>
            <w:proofErr w:type="spellEnd"/>
            <w:r w:rsidRPr="00AC5506">
              <w:rPr>
                <w:bCs/>
                <w:sz w:val="18"/>
                <w:szCs w:val="18"/>
              </w:rPr>
              <w:t xml:space="preserve"> </w:t>
            </w:r>
            <w:proofErr w:type="spellStart"/>
            <w:r w:rsidRPr="00AC5506">
              <w:rPr>
                <w:bCs/>
                <w:sz w:val="18"/>
                <w:szCs w:val="18"/>
              </w:rPr>
              <w:t>терена</w:t>
            </w:r>
            <w:proofErr w:type="spellEnd"/>
          </w:p>
          <w:p w14:paraId="759FDAF5" w14:textId="77777777" w:rsidR="00A81EC5" w:rsidRPr="00AC5506" w:rsidRDefault="00A81EC5">
            <w:pPr>
              <w:rPr>
                <w:bCs/>
                <w:sz w:val="18"/>
                <w:szCs w:val="18"/>
              </w:rPr>
            </w:pPr>
            <w:r w:rsidRPr="00AC5506">
              <w:rPr>
                <w:bCs/>
                <w:sz w:val="18"/>
                <w:szCs w:val="18"/>
              </w:rPr>
              <w:t xml:space="preserve">5.Стручна </w:t>
            </w:r>
            <w:proofErr w:type="spellStart"/>
            <w:proofErr w:type="gramStart"/>
            <w:r w:rsidRPr="00AC5506">
              <w:rPr>
                <w:bCs/>
                <w:sz w:val="18"/>
                <w:szCs w:val="18"/>
              </w:rPr>
              <w:t>тема:Предлози</w:t>
            </w:r>
            <w:proofErr w:type="spellEnd"/>
            <w:proofErr w:type="gram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унапређењенаставе</w:t>
            </w:r>
            <w:proofErr w:type="spellEnd"/>
            <w:r w:rsidRPr="00AC5506">
              <w:rPr>
                <w:bCs/>
                <w:sz w:val="18"/>
                <w:szCs w:val="18"/>
              </w:rPr>
              <w:t xml:space="preserve"> </w:t>
            </w:r>
            <w:proofErr w:type="spellStart"/>
            <w:r w:rsidRPr="00AC5506">
              <w:rPr>
                <w:bCs/>
                <w:sz w:val="18"/>
                <w:szCs w:val="18"/>
              </w:rPr>
              <w:t>физичког</w:t>
            </w:r>
            <w:proofErr w:type="spellEnd"/>
            <w:r w:rsidRPr="00AC5506">
              <w:rPr>
                <w:bCs/>
                <w:sz w:val="18"/>
                <w:szCs w:val="18"/>
              </w:rPr>
              <w:t>.</w:t>
            </w:r>
          </w:p>
          <w:p w14:paraId="109FD07C" w14:textId="77777777" w:rsidR="00A81EC5" w:rsidRPr="00AC5506" w:rsidRDefault="00A81EC5">
            <w:pPr>
              <w:rPr>
                <w:bCs/>
                <w:sz w:val="18"/>
                <w:szCs w:val="18"/>
              </w:rPr>
            </w:pPr>
            <w:r w:rsidRPr="00AC5506">
              <w:rPr>
                <w:bCs/>
                <w:sz w:val="18"/>
                <w:szCs w:val="18"/>
              </w:rPr>
              <w:t xml:space="preserve">6. </w:t>
            </w:r>
            <w:proofErr w:type="spellStart"/>
            <w:r w:rsidRPr="00AC5506">
              <w:rPr>
                <w:bCs/>
                <w:sz w:val="18"/>
                <w:szCs w:val="18"/>
              </w:rPr>
              <w:t>Планинарска</w:t>
            </w:r>
            <w:proofErr w:type="spellEnd"/>
            <w:r w:rsidRPr="00AC5506">
              <w:rPr>
                <w:bCs/>
                <w:sz w:val="18"/>
                <w:szCs w:val="18"/>
              </w:rPr>
              <w:t xml:space="preserve"> </w:t>
            </w:r>
            <w:proofErr w:type="spellStart"/>
            <w:r w:rsidRPr="00AC5506">
              <w:rPr>
                <w:bCs/>
                <w:sz w:val="18"/>
                <w:szCs w:val="18"/>
              </w:rPr>
              <w:t>секција</w:t>
            </w:r>
            <w:proofErr w:type="spellEnd"/>
            <w:r w:rsidRPr="00AC5506">
              <w:rPr>
                <w:bCs/>
                <w:sz w:val="18"/>
                <w:szCs w:val="18"/>
              </w:rPr>
              <w:t xml:space="preserve"> - </w:t>
            </w:r>
            <w:proofErr w:type="spellStart"/>
            <w:r w:rsidRPr="00AC5506">
              <w:rPr>
                <w:bCs/>
                <w:sz w:val="18"/>
                <w:szCs w:val="18"/>
              </w:rPr>
              <w:t>једнодневни</w:t>
            </w:r>
            <w:proofErr w:type="spellEnd"/>
            <w:r w:rsidRPr="00AC5506">
              <w:rPr>
                <w:bCs/>
                <w:sz w:val="18"/>
                <w:szCs w:val="18"/>
              </w:rPr>
              <w:t xml:space="preserve"> </w:t>
            </w:r>
            <w:proofErr w:type="spellStart"/>
            <w:r w:rsidRPr="00AC5506">
              <w:rPr>
                <w:bCs/>
                <w:sz w:val="18"/>
                <w:szCs w:val="18"/>
              </w:rPr>
              <w:t>излет</w:t>
            </w:r>
            <w:proofErr w:type="spellEnd"/>
            <w:r w:rsidRPr="00AC5506">
              <w:rPr>
                <w:bCs/>
                <w:sz w:val="18"/>
                <w:szCs w:val="18"/>
              </w:rPr>
              <w:t>.</w:t>
            </w:r>
          </w:p>
          <w:p w14:paraId="5E0DD2AD" w14:textId="77777777" w:rsidR="00A81EC5" w:rsidRPr="00AC5506" w:rsidRDefault="00A81EC5">
            <w:pPr>
              <w:rPr>
                <w:bCs/>
                <w:sz w:val="18"/>
                <w:szCs w:val="18"/>
              </w:rPr>
            </w:pPr>
            <w:r w:rsidRPr="00AC5506">
              <w:rPr>
                <w:bCs/>
                <w:sz w:val="18"/>
                <w:szCs w:val="18"/>
              </w:rPr>
              <w:t xml:space="preserve">7. </w:t>
            </w:r>
            <w:proofErr w:type="spellStart"/>
            <w:r w:rsidRPr="00AC5506">
              <w:rPr>
                <w:bCs/>
                <w:sz w:val="18"/>
                <w:szCs w:val="18"/>
              </w:rPr>
              <w:t>Скијање</w:t>
            </w:r>
            <w:proofErr w:type="spellEnd"/>
            <w:r w:rsidRPr="00AC5506">
              <w:rPr>
                <w:bCs/>
                <w:sz w:val="18"/>
                <w:szCs w:val="18"/>
              </w:rPr>
              <w:t xml:space="preserve"> </w:t>
            </w:r>
            <w:proofErr w:type="spellStart"/>
            <w:r w:rsidRPr="00AC5506">
              <w:rPr>
                <w:bCs/>
                <w:sz w:val="18"/>
                <w:szCs w:val="18"/>
              </w:rPr>
              <w:t>на</w:t>
            </w:r>
            <w:proofErr w:type="spellEnd"/>
            <w:r w:rsidRPr="00AC5506">
              <w:rPr>
                <w:bCs/>
                <w:sz w:val="18"/>
                <w:szCs w:val="18"/>
              </w:rPr>
              <w:t xml:space="preserve"> </w:t>
            </w:r>
            <w:proofErr w:type="spellStart"/>
            <w:r w:rsidRPr="00AC5506">
              <w:rPr>
                <w:bCs/>
                <w:sz w:val="18"/>
                <w:szCs w:val="18"/>
              </w:rPr>
              <w:t>планини</w:t>
            </w:r>
            <w:proofErr w:type="spellEnd"/>
            <w:r w:rsidRPr="00AC5506">
              <w:rPr>
                <w:bCs/>
                <w:sz w:val="18"/>
                <w:szCs w:val="18"/>
              </w:rPr>
              <w:t xml:space="preserve"> </w:t>
            </w:r>
            <w:proofErr w:type="gramStart"/>
            <w:r w:rsidRPr="00AC5506">
              <w:rPr>
                <w:bCs/>
                <w:sz w:val="18"/>
                <w:szCs w:val="18"/>
              </w:rPr>
              <w:t>( у</w:t>
            </w:r>
            <w:proofErr w:type="gramEnd"/>
            <w:r w:rsidRPr="00AC5506">
              <w:rPr>
                <w:bCs/>
                <w:sz w:val="18"/>
                <w:szCs w:val="18"/>
              </w:rPr>
              <w:t xml:space="preserve"> </w:t>
            </w:r>
            <w:proofErr w:type="spellStart"/>
            <w:r w:rsidRPr="00AC5506">
              <w:rPr>
                <w:bCs/>
                <w:sz w:val="18"/>
                <w:szCs w:val="18"/>
              </w:rPr>
              <w:t>оквиру</w:t>
            </w:r>
            <w:proofErr w:type="spellEnd"/>
            <w:r w:rsidRPr="00AC5506">
              <w:rPr>
                <w:bCs/>
                <w:sz w:val="18"/>
                <w:szCs w:val="18"/>
              </w:rPr>
              <w:t xml:space="preserve"> </w:t>
            </w:r>
            <w:proofErr w:type="spellStart"/>
            <w:r w:rsidRPr="00AC5506">
              <w:rPr>
                <w:bCs/>
                <w:sz w:val="18"/>
                <w:szCs w:val="18"/>
              </w:rPr>
              <w:t>офе</w:t>
            </w:r>
            <w:proofErr w:type="spellEnd"/>
            <w:r w:rsidRPr="00AC5506">
              <w:rPr>
                <w:bCs/>
                <w:sz w:val="18"/>
                <w:szCs w:val="18"/>
              </w:rPr>
              <w:t>)</w:t>
            </w:r>
          </w:p>
        </w:tc>
        <w:tc>
          <w:tcPr>
            <w:tcW w:w="1675" w:type="dxa"/>
            <w:tcBorders>
              <w:top w:val="single" w:sz="4" w:space="0" w:color="auto"/>
              <w:left w:val="single" w:sz="4" w:space="0" w:color="auto"/>
              <w:bottom w:val="single" w:sz="4" w:space="0" w:color="auto"/>
              <w:right w:val="single" w:sz="4" w:space="0" w:color="auto"/>
            </w:tcBorders>
          </w:tcPr>
          <w:p w14:paraId="53582870" w14:textId="77777777" w:rsidR="00A81EC5" w:rsidRPr="00AC5506" w:rsidRDefault="00A81EC5">
            <w:pPr>
              <w:rPr>
                <w:bCs/>
                <w:sz w:val="18"/>
                <w:szCs w:val="18"/>
              </w:rPr>
            </w:pPr>
          </w:p>
          <w:p w14:paraId="7814389C" w14:textId="77777777" w:rsidR="00A81EC5" w:rsidRPr="00AC5506" w:rsidRDefault="00A81EC5">
            <w:pPr>
              <w:rPr>
                <w:bCs/>
                <w:sz w:val="18"/>
                <w:szCs w:val="18"/>
              </w:rPr>
            </w:pPr>
          </w:p>
          <w:p w14:paraId="3ACCB667" w14:textId="77777777" w:rsidR="00A81EC5" w:rsidRPr="00AC5506" w:rsidRDefault="00A81EC5">
            <w:pPr>
              <w:rPr>
                <w:bCs/>
                <w:sz w:val="18"/>
                <w:szCs w:val="18"/>
              </w:rPr>
            </w:pPr>
            <w:r w:rsidRPr="00AC5506">
              <w:rPr>
                <w:bCs/>
                <w:sz w:val="18"/>
                <w:szCs w:val="18"/>
              </w:rPr>
              <w:t>МАРТ</w:t>
            </w:r>
          </w:p>
        </w:tc>
        <w:tc>
          <w:tcPr>
            <w:tcW w:w="3085" w:type="dxa"/>
            <w:tcBorders>
              <w:top w:val="single" w:sz="4" w:space="0" w:color="auto"/>
              <w:left w:val="single" w:sz="4" w:space="0" w:color="auto"/>
              <w:bottom w:val="single" w:sz="4" w:space="0" w:color="auto"/>
              <w:right w:val="single" w:sz="4" w:space="0" w:color="auto"/>
            </w:tcBorders>
          </w:tcPr>
          <w:p w14:paraId="5A7E5F77" w14:textId="77777777" w:rsidR="00A81EC5" w:rsidRPr="00AC5506" w:rsidRDefault="00A81EC5">
            <w:pPr>
              <w:rPr>
                <w:bCs/>
                <w:sz w:val="18"/>
                <w:szCs w:val="18"/>
              </w:rPr>
            </w:pPr>
          </w:p>
          <w:p w14:paraId="3D212E19" w14:textId="77777777" w:rsidR="00A81EC5" w:rsidRPr="00AC5506" w:rsidRDefault="00A81EC5">
            <w:pPr>
              <w:rPr>
                <w:bCs/>
                <w:sz w:val="18"/>
                <w:szCs w:val="18"/>
              </w:rPr>
            </w:pPr>
          </w:p>
          <w:p w14:paraId="3CF25511" w14:textId="77777777" w:rsidR="00A81EC5" w:rsidRPr="00AC5506" w:rsidRDefault="00A81EC5">
            <w:pPr>
              <w:rPr>
                <w:bCs/>
                <w:sz w:val="18"/>
                <w:szCs w:val="18"/>
              </w:rPr>
            </w:pPr>
          </w:p>
          <w:p w14:paraId="37B63ACD" w14:textId="77777777" w:rsidR="00A81EC5" w:rsidRPr="00AC5506" w:rsidRDefault="00A81EC5">
            <w:pPr>
              <w:rPr>
                <w:bCs/>
                <w:sz w:val="18"/>
                <w:szCs w:val="18"/>
              </w:rPr>
            </w:pPr>
          </w:p>
          <w:p w14:paraId="64FAAB34" w14:textId="77777777" w:rsidR="00A81EC5" w:rsidRPr="00AC5506" w:rsidRDefault="00A81EC5">
            <w:pPr>
              <w:rPr>
                <w:bCs/>
                <w:sz w:val="18"/>
                <w:szCs w:val="18"/>
              </w:rPr>
            </w:pPr>
          </w:p>
          <w:p w14:paraId="7F86D6D5" w14:textId="77777777" w:rsidR="00A81EC5" w:rsidRPr="00AC5506" w:rsidRDefault="00A81EC5">
            <w:pPr>
              <w:rPr>
                <w:bCs/>
                <w:sz w:val="18"/>
                <w:szCs w:val="18"/>
              </w:rPr>
            </w:pPr>
            <w:r w:rsidRPr="00AC5506">
              <w:rPr>
                <w:bCs/>
                <w:sz w:val="18"/>
                <w:szCs w:val="18"/>
              </w:rPr>
              <w:t>СВИ ЧЛАНОВИ ВЕЋА</w:t>
            </w:r>
          </w:p>
        </w:tc>
      </w:tr>
      <w:tr w:rsidR="00A81EC5" w:rsidRPr="00AC5506" w14:paraId="0F41D5FB" w14:textId="77777777" w:rsidTr="00213F94">
        <w:tc>
          <w:tcPr>
            <w:tcW w:w="4585" w:type="dxa"/>
            <w:tcBorders>
              <w:top w:val="single" w:sz="4" w:space="0" w:color="auto"/>
              <w:left w:val="single" w:sz="4" w:space="0" w:color="auto"/>
              <w:bottom w:val="single" w:sz="4" w:space="0" w:color="auto"/>
              <w:right w:val="single" w:sz="4" w:space="0" w:color="auto"/>
            </w:tcBorders>
            <w:hideMark/>
          </w:tcPr>
          <w:p w14:paraId="7CCDC3E4" w14:textId="77777777" w:rsidR="00A81EC5" w:rsidRPr="00AC5506" w:rsidRDefault="00A81EC5">
            <w:pPr>
              <w:rPr>
                <w:bCs/>
                <w:sz w:val="18"/>
                <w:szCs w:val="18"/>
              </w:rPr>
            </w:pPr>
            <w:r w:rsidRPr="00AC5506">
              <w:rPr>
                <w:bCs/>
                <w:sz w:val="18"/>
                <w:szCs w:val="18"/>
              </w:rPr>
              <w:t xml:space="preserve"> 1.Анализа </w:t>
            </w:r>
            <w:proofErr w:type="spellStart"/>
            <w:r w:rsidRPr="00AC5506">
              <w:rPr>
                <w:bCs/>
                <w:sz w:val="18"/>
                <w:szCs w:val="18"/>
              </w:rPr>
              <w:t>успеха</w:t>
            </w:r>
            <w:proofErr w:type="spellEnd"/>
            <w:r w:rsidRPr="00AC5506">
              <w:rPr>
                <w:bCs/>
                <w:sz w:val="18"/>
                <w:szCs w:val="18"/>
              </w:rPr>
              <w:t xml:space="preserve"> </w:t>
            </w:r>
            <w:proofErr w:type="spellStart"/>
            <w:r w:rsidRPr="00AC5506">
              <w:rPr>
                <w:bCs/>
                <w:sz w:val="18"/>
                <w:szCs w:val="18"/>
              </w:rPr>
              <w:t>на</w:t>
            </w:r>
            <w:proofErr w:type="spellEnd"/>
            <w:r w:rsidRPr="00AC5506">
              <w:rPr>
                <w:bCs/>
                <w:sz w:val="18"/>
                <w:szCs w:val="18"/>
              </w:rPr>
              <w:t xml:space="preserve"> </w:t>
            </w:r>
            <w:proofErr w:type="spellStart"/>
            <w:r w:rsidRPr="00AC5506">
              <w:rPr>
                <w:bCs/>
                <w:sz w:val="18"/>
                <w:szCs w:val="18"/>
              </w:rPr>
              <w:t>крају</w:t>
            </w:r>
            <w:proofErr w:type="spellEnd"/>
            <w:r w:rsidRPr="00AC5506">
              <w:rPr>
                <w:bCs/>
                <w:sz w:val="18"/>
                <w:szCs w:val="18"/>
              </w:rPr>
              <w:t xml:space="preserve"> </w:t>
            </w:r>
            <w:proofErr w:type="spellStart"/>
            <w:r w:rsidRPr="00AC5506">
              <w:rPr>
                <w:bCs/>
                <w:sz w:val="18"/>
                <w:szCs w:val="18"/>
              </w:rPr>
              <w:t>Трећег</w:t>
            </w:r>
            <w:proofErr w:type="spellEnd"/>
            <w:r w:rsidRPr="00AC5506">
              <w:rPr>
                <w:bCs/>
                <w:sz w:val="18"/>
                <w:szCs w:val="18"/>
              </w:rPr>
              <w:t xml:space="preserve"> </w:t>
            </w:r>
            <w:proofErr w:type="spellStart"/>
            <w:r w:rsidRPr="00AC5506">
              <w:rPr>
                <w:bCs/>
                <w:sz w:val="18"/>
                <w:szCs w:val="18"/>
              </w:rPr>
              <w:t>квалификационог</w:t>
            </w:r>
            <w:proofErr w:type="spellEnd"/>
            <w:r w:rsidRPr="00AC5506">
              <w:rPr>
                <w:bCs/>
                <w:sz w:val="18"/>
                <w:szCs w:val="18"/>
              </w:rPr>
              <w:t xml:space="preserve"> </w:t>
            </w:r>
            <w:proofErr w:type="spellStart"/>
            <w:r w:rsidRPr="00AC5506">
              <w:rPr>
                <w:bCs/>
                <w:sz w:val="18"/>
                <w:szCs w:val="18"/>
              </w:rPr>
              <w:t>периода</w:t>
            </w:r>
            <w:proofErr w:type="spellEnd"/>
          </w:p>
          <w:p w14:paraId="7CE0E9E6" w14:textId="77777777" w:rsidR="00A81EC5" w:rsidRPr="00AC5506" w:rsidRDefault="00A81EC5">
            <w:pPr>
              <w:rPr>
                <w:bCs/>
                <w:sz w:val="18"/>
                <w:szCs w:val="18"/>
              </w:rPr>
            </w:pPr>
            <w:r w:rsidRPr="00AC5506">
              <w:rPr>
                <w:bCs/>
                <w:sz w:val="18"/>
                <w:szCs w:val="18"/>
              </w:rPr>
              <w:t xml:space="preserve">2.Припрема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продајну</w:t>
            </w:r>
            <w:proofErr w:type="spellEnd"/>
            <w:r w:rsidRPr="00AC5506">
              <w:rPr>
                <w:bCs/>
                <w:sz w:val="18"/>
                <w:szCs w:val="18"/>
              </w:rPr>
              <w:t xml:space="preserve"> </w:t>
            </w:r>
            <w:proofErr w:type="spellStart"/>
            <w:r w:rsidRPr="00AC5506">
              <w:rPr>
                <w:bCs/>
                <w:sz w:val="18"/>
                <w:szCs w:val="18"/>
              </w:rPr>
              <w:t>изложбу</w:t>
            </w:r>
            <w:proofErr w:type="spellEnd"/>
          </w:p>
          <w:p w14:paraId="5B7A284B" w14:textId="77777777" w:rsidR="00A81EC5" w:rsidRPr="00AC5506" w:rsidRDefault="00A81EC5">
            <w:pPr>
              <w:rPr>
                <w:bCs/>
                <w:sz w:val="18"/>
                <w:szCs w:val="18"/>
              </w:rPr>
            </w:pPr>
            <w:r w:rsidRPr="00AC5506">
              <w:rPr>
                <w:bCs/>
                <w:sz w:val="18"/>
                <w:szCs w:val="18"/>
              </w:rPr>
              <w:t xml:space="preserve">3.Континуиран </w:t>
            </w:r>
            <w:proofErr w:type="spellStart"/>
            <w:r w:rsidRPr="00AC5506">
              <w:rPr>
                <w:bCs/>
                <w:sz w:val="18"/>
                <w:szCs w:val="18"/>
              </w:rPr>
              <w:t>рад</w:t>
            </w:r>
            <w:proofErr w:type="spellEnd"/>
            <w:r w:rsidRPr="00AC5506">
              <w:rPr>
                <w:bCs/>
                <w:sz w:val="18"/>
                <w:szCs w:val="18"/>
              </w:rPr>
              <w:t xml:space="preserve"> </w:t>
            </w:r>
            <w:proofErr w:type="spellStart"/>
            <w:r w:rsidRPr="00AC5506">
              <w:rPr>
                <w:bCs/>
                <w:sz w:val="18"/>
                <w:szCs w:val="18"/>
              </w:rPr>
              <w:t>музичке</w:t>
            </w:r>
            <w:proofErr w:type="spellEnd"/>
            <w:r w:rsidRPr="00AC5506">
              <w:rPr>
                <w:bCs/>
                <w:sz w:val="18"/>
                <w:szCs w:val="18"/>
              </w:rPr>
              <w:t xml:space="preserve"> и </w:t>
            </w:r>
            <w:proofErr w:type="spellStart"/>
            <w:r w:rsidRPr="00AC5506">
              <w:rPr>
                <w:bCs/>
                <w:sz w:val="18"/>
                <w:szCs w:val="18"/>
              </w:rPr>
              <w:t>ликовне</w:t>
            </w:r>
            <w:proofErr w:type="spellEnd"/>
            <w:r w:rsidRPr="00AC5506">
              <w:rPr>
                <w:bCs/>
                <w:sz w:val="18"/>
                <w:szCs w:val="18"/>
              </w:rPr>
              <w:t xml:space="preserve"> </w:t>
            </w:r>
            <w:proofErr w:type="spellStart"/>
            <w:r w:rsidRPr="00AC5506">
              <w:rPr>
                <w:bCs/>
                <w:sz w:val="18"/>
                <w:szCs w:val="18"/>
              </w:rPr>
              <w:t>секције</w:t>
            </w:r>
            <w:proofErr w:type="spellEnd"/>
            <w:r w:rsidRPr="00AC5506">
              <w:rPr>
                <w:bCs/>
                <w:sz w:val="18"/>
                <w:szCs w:val="18"/>
              </w:rPr>
              <w:t xml:space="preserve">, </w:t>
            </w:r>
            <w:proofErr w:type="spellStart"/>
            <w:r w:rsidRPr="00AC5506">
              <w:rPr>
                <w:bCs/>
                <w:sz w:val="18"/>
                <w:szCs w:val="18"/>
              </w:rPr>
              <w:t>музичко-ликовна</w:t>
            </w:r>
            <w:proofErr w:type="spellEnd"/>
            <w:r w:rsidRPr="00AC5506">
              <w:rPr>
                <w:bCs/>
                <w:sz w:val="18"/>
                <w:szCs w:val="18"/>
              </w:rPr>
              <w:t xml:space="preserve"> </w:t>
            </w:r>
            <w:proofErr w:type="spellStart"/>
            <w:r w:rsidRPr="00AC5506">
              <w:rPr>
                <w:bCs/>
                <w:sz w:val="18"/>
                <w:szCs w:val="18"/>
              </w:rPr>
              <w:t>сарадња</w:t>
            </w:r>
            <w:proofErr w:type="spellEnd"/>
          </w:p>
          <w:p w14:paraId="7868BC4E" w14:textId="77777777" w:rsidR="00A81EC5" w:rsidRPr="00AC5506" w:rsidRDefault="00A81EC5">
            <w:pPr>
              <w:rPr>
                <w:bCs/>
                <w:sz w:val="18"/>
                <w:szCs w:val="18"/>
              </w:rPr>
            </w:pPr>
            <w:r w:rsidRPr="00AC5506">
              <w:rPr>
                <w:bCs/>
                <w:sz w:val="18"/>
                <w:szCs w:val="18"/>
              </w:rPr>
              <w:t xml:space="preserve">4.Угледни </w:t>
            </w:r>
            <w:proofErr w:type="spellStart"/>
            <w:r w:rsidRPr="00AC5506">
              <w:rPr>
                <w:bCs/>
                <w:sz w:val="18"/>
                <w:szCs w:val="18"/>
              </w:rPr>
              <w:t>час</w:t>
            </w:r>
            <w:proofErr w:type="spellEnd"/>
            <w:r w:rsidRPr="00AC5506">
              <w:rPr>
                <w:bCs/>
                <w:sz w:val="18"/>
                <w:szCs w:val="18"/>
              </w:rPr>
              <w:t xml:space="preserve"> </w:t>
            </w:r>
            <w:proofErr w:type="spellStart"/>
            <w:r w:rsidRPr="00AC5506">
              <w:rPr>
                <w:bCs/>
                <w:sz w:val="18"/>
                <w:szCs w:val="18"/>
              </w:rPr>
              <w:t>из</w:t>
            </w:r>
            <w:proofErr w:type="spellEnd"/>
            <w:r w:rsidRPr="00AC5506">
              <w:rPr>
                <w:bCs/>
                <w:sz w:val="18"/>
                <w:szCs w:val="18"/>
              </w:rPr>
              <w:t xml:space="preserve"> </w:t>
            </w:r>
            <w:proofErr w:type="spellStart"/>
            <w:r w:rsidRPr="00AC5506">
              <w:rPr>
                <w:bCs/>
                <w:sz w:val="18"/>
                <w:szCs w:val="18"/>
              </w:rPr>
              <w:t>физичког</w:t>
            </w:r>
            <w:proofErr w:type="spellEnd"/>
            <w:r w:rsidRPr="00AC5506">
              <w:rPr>
                <w:bCs/>
                <w:sz w:val="18"/>
                <w:szCs w:val="18"/>
              </w:rPr>
              <w:t xml:space="preserve"> </w:t>
            </w:r>
            <w:proofErr w:type="spellStart"/>
            <w:r w:rsidRPr="00AC5506">
              <w:rPr>
                <w:bCs/>
                <w:sz w:val="18"/>
                <w:szCs w:val="18"/>
              </w:rPr>
              <w:t>васпитања</w:t>
            </w:r>
            <w:proofErr w:type="spellEnd"/>
          </w:p>
          <w:p w14:paraId="650CEE3A" w14:textId="77777777" w:rsidR="00A81EC5" w:rsidRPr="00AC5506" w:rsidRDefault="00A81EC5">
            <w:pPr>
              <w:rPr>
                <w:bCs/>
                <w:sz w:val="18"/>
                <w:szCs w:val="18"/>
              </w:rPr>
            </w:pPr>
            <w:r w:rsidRPr="00AC5506">
              <w:rPr>
                <w:bCs/>
                <w:sz w:val="18"/>
                <w:szCs w:val="18"/>
              </w:rPr>
              <w:t xml:space="preserve">5.Анализа </w:t>
            </w:r>
            <w:proofErr w:type="spellStart"/>
            <w:r w:rsidRPr="00AC5506">
              <w:rPr>
                <w:bCs/>
                <w:sz w:val="18"/>
                <w:szCs w:val="18"/>
              </w:rPr>
              <w:t>постигнутих</w:t>
            </w:r>
            <w:proofErr w:type="spellEnd"/>
            <w:r w:rsidRPr="00AC5506">
              <w:rPr>
                <w:bCs/>
                <w:sz w:val="18"/>
                <w:szCs w:val="18"/>
              </w:rPr>
              <w:t xml:space="preserve"> </w:t>
            </w:r>
            <w:proofErr w:type="spellStart"/>
            <w:r w:rsidRPr="00AC5506">
              <w:rPr>
                <w:bCs/>
                <w:sz w:val="18"/>
                <w:szCs w:val="18"/>
              </w:rPr>
              <w:t>резултата</w:t>
            </w:r>
            <w:proofErr w:type="spellEnd"/>
            <w:r w:rsidRPr="00AC5506">
              <w:rPr>
                <w:bCs/>
                <w:sz w:val="18"/>
                <w:szCs w:val="18"/>
              </w:rPr>
              <w:t xml:space="preserve"> </w:t>
            </w:r>
            <w:proofErr w:type="spellStart"/>
            <w:r w:rsidRPr="00AC5506">
              <w:rPr>
                <w:bCs/>
                <w:sz w:val="18"/>
                <w:szCs w:val="18"/>
              </w:rPr>
              <w:t>на</w:t>
            </w:r>
            <w:proofErr w:type="spellEnd"/>
            <w:r w:rsidRPr="00AC5506">
              <w:rPr>
                <w:bCs/>
                <w:sz w:val="18"/>
                <w:szCs w:val="18"/>
              </w:rPr>
              <w:t xml:space="preserve"> </w:t>
            </w:r>
            <w:proofErr w:type="spellStart"/>
            <w:r w:rsidRPr="00AC5506">
              <w:rPr>
                <w:bCs/>
                <w:sz w:val="18"/>
                <w:szCs w:val="18"/>
              </w:rPr>
              <w:t>такмичењима</w:t>
            </w:r>
            <w:proofErr w:type="spellEnd"/>
            <w:r w:rsidRPr="00AC5506">
              <w:rPr>
                <w:bCs/>
                <w:sz w:val="18"/>
                <w:szCs w:val="18"/>
              </w:rPr>
              <w:t xml:space="preserve"> </w:t>
            </w:r>
            <w:proofErr w:type="spellStart"/>
            <w:r w:rsidRPr="00AC5506">
              <w:rPr>
                <w:bCs/>
                <w:sz w:val="18"/>
                <w:szCs w:val="18"/>
              </w:rPr>
              <w:t>која</w:t>
            </w:r>
            <w:proofErr w:type="spellEnd"/>
            <w:r w:rsidRPr="00AC5506">
              <w:rPr>
                <w:bCs/>
                <w:sz w:val="18"/>
                <w:szCs w:val="18"/>
              </w:rPr>
              <w:t xml:space="preserve"> </w:t>
            </w:r>
            <w:proofErr w:type="spellStart"/>
            <w:r w:rsidRPr="00AC5506">
              <w:rPr>
                <w:bCs/>
                <w:sz w:val="18"/>
                <w:szCs w:val="18"/>
              </w:rPr>
              <w:t>су</w:t>
            </w:r>
            <w:proofErr w:type="spellEnd"/>
            <w:r w:rsidRPr="00AC5506">
              <w:rPr>
                <w:bCs/>
                <w:sz w:val="18"/>
                <w:szCs w:val="18"/>
              </w:rPr>
              <w:t xml:space="preserve"> </w:t>
            </w:r>
            <w:proofErr w:type="spellStart"/>
            <w:r w:rsidRPr="00AC5506">
              <w:rPr>
                <w:bCs/>
                <w:sz w:val="18"/>
                <w:szCs w:val="18"/>
              </w:rPr>
              <w:t>одржана</w:t>
            </w:r>
            <w:proofErr w:type="spellEnd"/>
            <w:r w:rsidRPr="00AC5506">
              <w:rPr>
                <w:bCs/>
                <w:sz w:val="18"/>
                <w:szCs w:val="18"/>
              </w:rPr>
              <w:t>.</w:t>
            </w:r>
          </w:p>
          <w:p w14:paraId="3C1C0482" w14:textId="77777777" w:rsidR="00A81EC5" w:rsidRPr="00AC5506" w:rsidRDefault="00A81EC5">
            <w:pPr>
              <w:rPr>
                <w:bCs/>
                <w:sz w:val="18"/>
                <w:szCs w:val="18"/>
              </w:rPr>
            </w:pPr>
            <w:r w:rsidRPr="00AC5506">
              <w:rPr>
                <w:bCs/>
                <w:sz w:val="18"/>
                <w:szCs w:val="18"/>
              </w:rPr>
              <w:t xml:space="preserve">6. </w:t>
            </w:r>
            <w:proofErr w:type="spellStart"/>
            <w:r w:rsidRPr="00AC5506">
              <w:rPr>
                <w:bCs/>
                <w:sz w:val="18"/>
                <w:szCs w:val="18"/>
              </w:rPr>
              <w:t>Планинарска</w:t>
            </w:r>
            <w:proofErr w:type="spellEnd"/>
            <w:r w:rsidRPr="00AC5506">
              <w:rPr>
                <w:bCs/>
                <w:sz w:val="18"/>
                <w:szCs w:val="18"/>
              </w:rPr>
              <w:t xml:space="preserve"> </w:t>
            </w:r>
            <w:proofErr w:type="spellStart"/>
            <w:r w:rsidRPr="00AC5506">
              <w:rPr>
                <w:bCs/>
                <w:sz w:val="18"/>
                <w:szCs w:val="18"/>
              </w:rPr>
              <w:t>секција</w:t>
            </w:r>
            <w:proofErr w:type="spellEnd"/>
            <w:r w:rsidRPr="00AC5506">
              <w:rPr>
                <w:bCs/>
                <w:sz w:val="18"/>
                <w:szCs w:val="18"/>
              </w:rPr>
              <w:t xml:space="preserve"> - </w:t>
            </w:r>
            <w:proofErr w:type="spellStart"/>
            <w:r w:rsidRPr="00AC5506">
              <w:rPr>
                <w:bCs/>
                <w:sz w:val="18"/>
                <w:szCs w:val="18"/>
              </w:rPr>
              <w:t>једнодневни</w:t>
            </w:r>
            <w:proofErr w:type="spellEnd"/>
            <w:r w:rsidRPr="00AC5506">
              <w:rPr>
                <w:bCs/>
                <w:sz w:val="18"/>
                <w:szCs w:val="18"/>
              </w:rPr>
              <w:t xml:space="preserve"> </w:t>
            </w:r>
            <w:proofErr w:type="spellStart"/>
            <w:r w:rsidRPr="00AC5506">
              <w:rPr>
                <w:bCs/>
                <w:sz w:val="18"/>
                <w:szCs w:val="18"/>
              </w:rPr>
              <w:t>излет</w:t>
            </w:r>
            <w:proofErr w:type="spellEnd"/>
            <w:r w:rsidRPr="00AC5506">
              <w:rPr>
                <w:bCs/>
                <w:sz w:val="18"/>
                <w:szCs w:val="18"/>
              </w:rPr>
              <w:t>.</w:t>
            </w:r>
          </w:p>
        </w:tc>
        <w:tc>
          <w:tcPr>
            <w:tcW w:w="1675" w:type="dxa"/>
            <w:tcBorders>
              <w:top w:val="single" w:sz="4" w:space="0" w:color="auto"/>
              <w:left w:val="single" w:sz="4" w:space="0" w:color="auto"/>
              <w:bottom w:val="single" w:sz="4" w:space="0" w:color="auto"/>
              <w:right w:val="single" w:sz="4" w:space="0" w:color="auto"/>
            </w:tcBorders>
          </w:tcPr>
          <w:p w14:paraId="19E5B61D" w14:textId="77777777" w:rsidR="00A81EC5" w:rsidRPr="00AC5506" w:rsidRDefault="00A81EC5">
            <w:pPr>
              <w:rPr>
                <w:bCs/>
                <w:sz w:val="18"/>
                <w:szCs w:val="18"/>
              </w:rPr>
            </w:pPr>
          </w:p>
          <w:p w14:paraId="1C882392" w14:textId="77777777" w:rsidR="00A81EC5" w:rsidRPr="00AC5506" w:rsidRDefault="00A81EC5">
            <w:pPr>
              <w:rPr>
                <w:bCs/>
                <w:sz w:val="18"/>
                <w:szCs w:val="18"/>
              </w:rPr>
            </w:pPr>
            <w:r w:rsidRPr="00AC5506">
              <w:rPr>
                <w:bCs/>
                <w:sz w:val="18"/>
                <w:szCs w:val="18"/>
              </w:rPr>
              <w:t>АПРИЛ</w:t>
            </w:r>
          </w:p>
        </w:tc>
        <w:tc>
          <w:tcPr>
            <w:tcW w:w="3085" w:type="dxa"/>
            <w:tcBorders>
              <w:top w:val="single" w:sz="4" w:space="0" w:color="auto"/>
              <w:left w:val="single" w:sz="4" w:space="0" w:color="auto"/>
              <w:bottom w:val="single" w:sz="4" w:space="0" w:color="auto"/>
              <w:right w:val="single" w:sz="4" w:space="0" w:color="auto"/>
            </w:tcBorders>
          </w:tcPr>
          <w:p w14:paraId="2DC951E3" w14:textId="77777777" w:rsidR="00A81EC5" w:rsidRPr="00AC5506" w:rsidRDefault="00A81EC5">
            <w:pPr>
              <w:rPr>
                <w:bCs/>
                <w:sz w:val="18"/>
                <w:szCs w:val="18"/>
              </w:rPr>
            </w:pPr>
          </w:p>
          <w:p w14:paraId="1F572DA2" w14:textId="77777777" w:rsidR="00A81EC5" w:rsidRPr="00AC5506" w:rsidRDefault="00A81EC5">
            <w:pPr>
              <w:rPr>
                <w:bCs/>
                <w:sz w:val="18"/>
                <w:szCs w:val="18"/>
              </w:rPr>
            </w:pPr>
          </w:p>
          <w:p w14:paraId="6994DF27" w14:textId="77777777" w:rsidR="00A81EC5" w:rsidRPr="00AC5506" w:rsidRDefault="00A81EC5">
            <w:pPr>
              <w:rPr>
                <w:bCs/>
                <w:sz w:val="18"/>
                <w:szCs w:val="18"/>
              </w:rPr>
            </w:pPr>
            <w:r w:rsidRPr="00AC5506">
              <w:rPr>
                <w:bCs/>
                <w:sz w:val="18"/>
                <w:szCs w:val="18"/>
              </w:rPr>
              <w:t>СВИ ЧЛАНОВИ ВЕЋА</w:t>
            </w:r>
          </w:p>
        </w:tc>
      </w:tr>
      <w:tr w:rsidR="00A81EC5" w:rsidRPr="00AC5506" w14:paraId="67902EB8" w14:textId="77777777" w:rsidTr="00213F94">
        <w:tc>
          <w:tcPr>
            <w:tcW w:w="4585" w:type="dxa"/>
            <w:tcBorders>
              <w:top w:val="single" w:sz="4" w:space="0" w:color="auto"/>
              <w:left w:val="single" w:sz="4" w:space="0" w:color="auto"/>
              <w:bottom w:val="single" w:sz="4" w:space="0" w:color="auto"/>
              <w:right w:val="single" w:sz="4" w:space="0" w:color="auto"/>
            </w:tcBorders>
            <w:hideMark/>
          </w:tcPr>
          <w:p w14:paraId="6BBAA67E" w14:textId="77777777" w:rsidR="00A81EC5" w:rsidRPr="00AC5506" w:rsidRDefault="00A81EC5">
            <w:pPr>
              <w:rPr>
                <w:bCs/>
                <w:sz w:val="18"/>
                <w:szCs w:val="18"/>
              </w:rPr>
            </w:pPr>
            <w:r w:rsidRPr="00AC5506">
              <w:rPr>
                <w:bCs/>
                <w:sz w:val="18"/>
                <w:szCs w:val="18"/>
              </w:rPr>
              <w:t xml:space="preserve">1.Припрема </w:t>
            </w:r>
            <w:proofErr w:type="spellStart"/>
            <w:proofErr w:type="gramStart"/>
            <w:r w:rsidRPr="00AC5506">
              <w:rPr>
                <w:bCs/>
                <w:sz w:val="18"/>
                <w:szCs w:val="18"/>
              </w:rPr>
              <w:t>за</w:t>
            </w:r>
            <w:proofErr w:type="spellEnd"/>
            <w:r w:rsidRPr="00AC5506">
              <w:rPr>
                <w:bCs/>
                <w:sz w:val="18"/>
                <w:szCs w:val="18"/>
              </w:rPr>
              <w:t xml:space="preserve">  </w:t>
            </w:r>
            <w:proofErr w:type="spellStart"/>
            <w:r w:rsidRPr="00AC5506">
              <w:rPr>
                <w:bCs/>
                <w:sz w:val="18"/>
                <w:szCs w:val="18"/>
              </w:rPr>
              <w:t>концерт</w:t>
            </w:r>
            <w:proofErr w:type="spellEnd"/>
            <w:proofErr w:type="gramEnd"/>
            <w:r w:rsidRPr="00AC5506">
              <w:rPr>
                <w:bCs/>
                <w:sz w:val="18"/>
                <w:szCs w:val="18"/>
              </w:rPr>
              <w:t xml:space="preserve"> </w:t>
            </w:r>
            <w:proofErr w:type="spellStart"/>
            <w:r w:rsidRPr="00AC5506">
              <w:rPr>
                <w:bCs/>
                <w:sz w:val="18"/>
                <w:szCs w:val="18"/>
              </w:rPr>
              <w:t>ученика,чланова</w:t>
            </w:r>
            <w:proofErr w:type="spellEnd"/>
            <w:r w:rsidRPr="00AC5506">
              <w:rPr>
                <w:bCs/>
                <w:sz w:val="18"/>
                <w:szCs w:val="18"/>
              </w:rPr>
              <w:t xml:space="preserve"> </w:t>
            </w:r>
            <w:proofErr w:type="spellStart"/>
            <w:r w:rsidRPr="00AC5506">
              <w:rPr>
                <w:bCs/>
                <w:sz w:val="18"/>
                <w:szCs w:val="18"/>
              </w:rPr>
              <w:t>музичке</w:t>
            </w:r>
            <w:proofErr w:type="spellEnd"/>
            <w:r w:rsidRPr="00AC5506">
              <w:rPr>
                <w:bCs/>
                <w:sz w:val="18"/>
                <w:szCs w:val="18"/>
              </w:rPr>
              <w:t xml:space="preserve"> </w:t>
            </w:r>
            <w:proofErr w:type="spellStart"/>
            <w:r w:rsidRPr="00AC5506">
              <w:rPr>
                <w:bCs/>
                <w:sz w:val="18"/>
                <w:szCs w:val="18"/>
              </w:rPr>
              <w:t>школе</w:t>
            </w:r>
            <w:proofErr w:type="spellEnd"/>
          </w:p>
          <w:p w14:paraId="72922555" w14:textId="77777777" w:rsidR="00A81EC5" w:rsidRPr="00AC5506" w:rsidRDefault="00A81EC5">
            <w:pPr>
              <w:rPr>
                <w:bCs/>
                <w:sz w:val="18"/>
                <w:szCs w:val="18"/>
              </w:rPr>
            </w:pPr>
            <w:r w:rsidRPr="00AC5506">
              <w:rPr>
                <w:bCs/>
                <w:sz w:val="18"/>
                <w:szCs w:val="18"/>
              </w:rPr>
              <w:lastRenderedPageBreak/>
              <w:t xml:space="preserve">2.Припрема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израду</w:t>
            </w:r>
            <w:proofErr w:type="spellEnd"/>
            <w:r w:rsidRPr="00AC5506">
              <w:rPr>
                <w:bCs/>
                <w:sz w:val="18"/>
                <w:szCs w:val="18"/>
              </w:rPr>
              <w:t xml:space="preserve"> </w:t>
            </w:r>
            <w:proofErr w:type="spellStart"/>
            <w:r w:rsidRPr="00AC5506">
              <w:rPr>
                <w:bCs/>
                <w:sz w:val="18"/>
                <w:szCs w:val="18"/>
              </w:rPr>
              <w:t>сцене</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proofErr w:type="gramStart"/>
            <w:r w:rsidRPr="00AC5506">
              <w:rPr>
                <w:bCs/>
                <w:sz w:val="18"/>
                <w:szCs w:val="18"/>
              </w:rPr>
              <w:t>концерт</w:t>
            </w:r>
            <w:proofErr w:type="spellEnd"/>
            <w:r w:rsidRPr="00AC5506">
              <w:rPr>
                <w:bCs/>
                <w:sz w:val="18"/>
                <w:szCs w:val="18"/>
              </w:rPr>
              <w:t xml:space="preserve">  </w:t>
            </w:r>
            <w:proofErr w:type="spellStart"/>
            <w:r w:rsidRPr="00AC5506">
              <w:rPr>
                <w:bCs/>
                <w:sz w:val="18"/>
                <w:szCs w:val="18"/>
              </w:rPr>
              <w:t>ученика</w:t>
            </w:r>
            <w:proofErr w:type="spellEnd"/>
            <w:proofErr w:type="gramEnd"/>
            <w:r w:rsidRPr="00AC5506">
              <w:rPr>
                <w:bCs/>
                <w:sz w:val="18"/>
                <w:szCs w:val="18"/>
              </w:rPr>
              <w:t xml:space="preserve">, </w:t>
            </w:r>
            <w:proofErr w:type="spellStart"/>
            <w:r w:rsidRPr="00AC5506">
              <w:rPr>
                <w:bCs/>
                <w:sz w:val="18"/>
                <w:szCs w:val="18"/>
              </w:rPr>
              <w:t>чланова</w:t>
            </w:r>
            <w:proofErr w:type="spellEnd"/>
            <w:r w:rsidRPr="00AC5506">
              <w:rPr>
                <w:bCs/>
                <w:sz w:val="18"/>
                <w:szCs w:val="18"/>
              </w:rPr>
              <w:t xml:space="preserve"> </w:t>
            </w:r>
            <w:proofErr w:type="spellStart"/>
            <w:r w:rsidRPr="00AC5506">
              <w:rPr>
                <w:bCs/>
                <w:sz w:val="18"/>
                <w:szCs w:val="18"/>
              </w:rPr>
              <w:t>музичке</w:t>
            </w:r>
            <w:proofErr w:type="spellEnd"/>
            <w:r w:rsidRPr="00AC5506">
              <w:rPr>
                <w:bCs/>
                <w:sz w:val="18"/>
                <w:szCs w:val="18"/>
              </w:rPr>
              <w:t xml:space="preserve"> </w:t>
            </w:r>
            <w:proofErr w:type="spellStart"/>
            <w:r w:rsidRPr="00AC5506">
              <w:rPr>
                <w:bCs/>
                <w:sz w:val="18"/>
                <w:szCs w:val="18"/>
              </w:rPr>
              <w:t>школе</w:t>
            </w:r>
            <w:proofErr w:type="spellEnd"/>
          </w:p>
          <w:p w14:paraId="6BAF2DEE" w14:textId="77777777" w:rsidR="00A81EC5" w:rsidRPr="00AC5506" w:rsidRDefault="00A81EC5">
            <w:pPr>
              <w:rPr>
                <w:bCs/>
                <w:sz w:val="18"/>
                <w:szCs w:val="18"/>
              </w:rPr>
            </w:pPr>
            <w:r w:rsidRPr="00AC5506">
              <w:rPr>
                <w:bCs/>
                <w:sz w:val="18"/>
                <w:szCs w:val="18"/>
              </w:rPr>
              <w:t xml:space="preserve">3.Планирање </w:t>
            </w:r>
            <w:proofErr w:type="spellStart"/>
            <w:r w:rsidRPr="00AC5506">
              <w:rPr>
                <w:bCs/>
                <w:sz w:val="18"/>
                <w:szCs w:val="18"/>
              </w:rPr>
              <w:t>угледних</w:t>
            </w:r>
            <w:proofErr w:type="spellEnd"/>
            <w:r w:rsidRPr="00AC5506">
              <w:rPr>
                <w:bCs/>
                <w:sz w:val="18"/>
                <w:szCs w:val="18"/>
              </w:rPr>
              <w:t xml:space="preserve"> </w:t>
            </w:r>
            <w:proofErr w:type="spellStart"/>
            <w:r w:rsidRPr="00AC5506">
              <w:rPr>
                <w:bCs/>
                <w:sz w:val="18"/>
                <w:szCs w:val="18"/>
              </w:rPr>
              <w:t>часова</w:t>
            </w:r>
            <w:proofErr w:type="spellEnd"/>
            <w:r w:rsidRPr="00AC5506">
              <w:rPr>
                <w:bCs/>
                <w:sz w:val="18"/>
                <w:szCs w:val="18"/>
              </w:rPr>
              <w:t xml:space="preserve"> </w:t>
            </w:r>
            <w:proofErr w:type="spellStart"/>
            <w:r w:rsidRPr="00AC5506">
              <w:rPr>
                <w:bCs/>
                <w:sz w:val="18"/>
                <w:szCs w:val="18"/>
              </w:rPr>
              <w:t>са</w:t>
            </w:r>
            <w:proofErr w:type="spellEnd"/>
            <w:r w:rsidRPr="00AC5506">
              <w:rPr>
                <w:bCs/>
                <w:sz w:val="18"/>
                <w:szCs w:val="18"/>
              </w:rPr>
              <w:t xml:space="preserve"> </w:t>
            </w:r>
            <w:proofErr w:type="spellStart"/>
            <w:r w:rsidRPr="00AC5506">
              <w:rPr>
                <w:bCs/>
                <w:sz w:val="18"/>
                <w:szCs w:val="18"/>
              </w:rPr>
              <w:t>интердисциплинарним</w:t>
            </w:r>
            <w:proofErr w:type="spellEnd"/>
            <w:r w:rsidRPr="00AC5506">
              <w:rPr>
                <w:bCs/>
                <w:sz w:val="18"/>
                <w:szCs w:val="18"/>
              </w:rPr>
              <w:t xml:space="preserve"> </w:t>
            </w:r>
            <w:proofErr w:type="spellStart"/>
            <w:proofErr w:type="gramStart"/>
            <w:r w:rsidRPr="00AC5506">
              <w:rPr>
                <w:bCs/>
                <w:sz w:val="18"/>
                <w:szCs w:val="18"/>
              </w:rPr>
              <w:t>приступом</w:t>
            </w:r>
            <w:proofErr w:type="spellEnd"/>
            <w:r w:rsidRPr="00AC5506">
              <w:rPr>
                <w:bCs/>
                <w:sz w:val="18"/>
                <w:szCs w:val="18"/>
              </w:rPr>
              <w:t>(</w:t>
            </w:r>
            <w:proofErr w:type="spellStart"/>
            <w:proofErr w:type="gramEnd"/>
            <w:r w:rsidRPr="00AC5506">
              <w:rPr>
                <w:bCs/>
                <w:sz w:val="18"/>
                <w:szCs w:val="18"/>
              </w:rPr>
              <w:t>за</w:t>
            </w:r>
            <w:proofErr w:type="spellEnd"/>
            <w:r w:rsidRPr="00AC5506">
              <w:rPr>
                <w:bCs/>
                <w:sz w:val="18"/>
                <w:szCs w:val="18"/>
              </w:rPr>
              <w:t xml:space="preserve"> </w:t>
            </w:r>
            <w:proofErr w:type="spellStart"/>
            <w:r w:rsidRPr="00AC5506">
              <w:rPr>
                <w:bCs/>
                <w:sz w:val="18"/>
                <w:szCs w:val="18"/>
              </w:rPr>
              <w:t>наредну</w:t>
            </w:r>
            <w:proofErr w:type="spellEnd"/>
            <w:r w:rsidRPr="00AC5506">
              <w:rPr>
                <w:bCs/>
                <w:sz w:val="18"/>
                <w:szCs w:val="18"/>
              </w:rPr>
              <w:t xml:space="preserve"> </w:t>
            </w:r>
            <w:proofErr w:type="spellStart"/>
            <w:r w:rsidRPr="00AC5506">
              <w:rPr>
                <w:bCs/>
                <w:sz w:val="18"/>
                <w:szCs w:val="18"/>
              </w:rPr>
              <w:t>школску</w:t>
            </w:r>
            <w:proofErr w:type="spellEnd"/>
            <w:r w:rsidRPr="00AC5506">
              <w:rPr>
                <w:bCs/>
                <w:sz w:val="18"/>
                <w:szCs w:val="18"/>
              </w:rPr>
              <w:t xml:space="preserve"> </w:t>
            </w:r>
            <w:proofErr w:type="spellStart"/>
            <w:r w:rsidRPr="00AC5506">
              <w:rPr>
                <w:bCs/>
                <w:sz w:val="18"/>
                <w:szCs w:val="18"/>
              </w:rPr>
              <w:t>годину</w:t>
            </w:r>
            <w:proofErr w:type="spellEnd"/>
            <w:r w:rsidRPr="00AC5506">
              <w:rPr>
                <w:bCs/>
                <w:sz w:val="18"/>
                <w:szCs w:val="18"/>
              </w:rPr>
              <w:t>)</w:t>
            </w:r>
          </w:p>
          <w:p w14:paraId="3A81EDA3" w14:textId="77777777" w:rsidR="00A81EC5" w:rsidRPr="00AC5506" w:rsidRDefault="00A81EC5">
            <w:pPr>
              <w:rPr>
                <w:bCs/>
                <w:sz w:val="18"/>
                <w:szCs w:val="18"/>
              </w:rPr>
            </w:pPr>
            <w:r w:rsidRPr="00AC5506">
              <w:rPr>
                <w:bCs/>
                <w:sz w:val="18"/>
                <w:szCs w:val="18"/>
              </w:rPr>
              <w:t xml:space="preserve">4.Степен </w:t>
            </w:r>
            <w:proofErr w:type="spellStart"/>
            <w:r w:rsidRPr="00AC5506">
              <w:rPr>
                <w:bCs/>
                <w:sz w:val="18"/>
                <w:szCs w:val="18"/>
              </w:rPr>
              <w:t>искоришћености</w:t>
            </w:r>
            <w:proofErr w:type="spellEnd"/>
            <w:r w:rsidRPr="00AC5506">
              <w:rPr>
                <w:bCs/>
                <w:sz w:val="18"/>
                <w:szCs w:val="18"/>
              </w:rPr>
              <w:t xml:space="preserve"> </w:t>
            </w:r>
            <w:proofErr w:type="spellStart"/>
            <w:r w:rsidRPr="00AC5506">
              <w:rPr>
                <w:bCs/>
                <w:sz w:val="18"/>
                <w:szCs w:val="18"/>
              </w:rPr>
              <w:t>реквизита</w:t>
            </w:r>
            <w:proofErr w:type="spellEnd"/>
            <w:r w:rsidRPr="00AC5506">
              <w:rPr>
                <w:bCs/>
                <w:sz w:val="18"/>
                <w:szCs w:val="18"/>
              </w:rPr>
              <w:t xml:space="preserve"> и </w:t>
            </w:r>
            <w:proofErr w:type="spellStart"/>
            <w:r w:rsidRPr="00AC5506">
              <w:rPr>
                <w:bCs/>
                <w:sz w:val="18"/>
                <w:szCs w:val="18"/>
              </w:rPr>
              <w:t>предлог</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набавку</w:t>
            </w:r>
            <w:proofErr w:type="spellEnd"/>
            <w:r w:rsidRPr="00AC5506">
              <w:rPr>
                <w:bCs/>
                <w:sz w:val="18"/>
                <w:szCs w:val="18"/>
              </w:rPr>
              <w:t xml:space="preserve"> </w:t>
            </w:r>
            <w:proofErr w:type="spellStart"/>
            <w:r w:rsidRPr="00AC5506">
              <w:rPr>
                <w:bCs/>
                <w:sz w:val="18"/>
                <w:szCs w:val="18"/>
              </w:rPr>
              <w:t>нових</w:t>
            </w:r>
            <w:proofErr w:type="spellEnd"/>
          </w:p>
          <w:p w14:paraId="25864887" w14:textId="77777777" w:rsidR="00A81EC5" w:rsidRPr="00AC5506" w:rsidRDefault="00A81EC5">
            <w:pPr>
              <w:rPr>
                <w:bCs/>
                <w:sz w:val="18"/>
                <w:szCs w:val="18"/>
              </w:rPr>
            </w:pPr>
            <w:r w:rsidRPr="00AC5506">
              <w:rPr>
                <w:bCs/>
                <w:sz w:val="18"/>
                <w:szCs w:val="18"/>
              </w:rPr>
              <w:t xml:space="preserve">5. </w:t>
            </w:r>
            <w:proofErr w:type="spellStart"/>
            <w:r w:rsidRPr="00AC5506">
              <w:rPr>
                <w:bCs/>
                <w:sz w:val="18"/>
                <w:szCs w:val="18"/>
              </w:rPr>
              <w:t>Планинарска</w:t>
            </w:r>
            <w:proofErr w:type="spellEnd"/>
            <w:r w:rsidRPr="00AC5506">
              <w:rPr>
                <w:bCs/>
                <w:sz w:val="18"/>
                <w:szCs w:val="18"/>
              </w:rPr>
              <w:t xml:space="preserve"> </w:t>
            </w:r>
            <w:proofErr w:type="spellStart"/>
            <w:r w:rsidRPr="00AC5506">
              <w:rPr>
                <w:bCs/>
                <w:sz w:val="18"/>
                <w:szCs w:val="18"/>
              </w:rPr>
              <w:t>секција</w:t>
            </w:r>
            <w:proofErr w:type="spellEnd"/>
            <w:r w:rsidRPr="00AC5506">
              <w:rPr>
                <w:bCs/>
                <w:sz w:val="18"/>
                <w:szCs w:val="18"/>
              </w:rPr>
              <w:t xml:space="preserve"> - </w:t>
            </w:r>
            <w:proofErr w:type="spellStart"/>
            <w:r w:rsidRPr="00AC5506">
              <w:rPr>
                <w:bCs/>
                <w:sz w:val="18"/>
                <w:szCs w:val="18"/>
              </w:rPr>
              <w:t>Дводевни</w:t>
            </w:r>
            <w:proofErr w:type="spellEnd"/>
            <w:r w:rsidRPr="00AC5506">
              <w:rPr>
                <w:bCs/>
                <w:sz w:val="18"/>
                <w:szCs w:val="18"/>
              </w:rPr>
              <w:t xml:space="preserve"> </w:t>
            </w:r>
            <w:proofErr w:type="spellStart"/>
            <w:r w:rsidRPr="00AC5506">
              <w:rPr>
                <w:bCs/>
                <w:sz w:val="18"/>
                <w:szCs w:val="18"/>
              </w:rPr>
              <w:t>излет</w:t>
            </w:r>
            <w:proofErr w:type="spellEnd"/>
            <w:r w:rsidRPr="00AC5506">
              <w:rPr>
                <w:bCs/>
                <w:sz w:val="18"/>
                <w:szCs w:val="18"/>
              </w:rPr>
              <w:t>.</w:t>
            </w:r>
          </w:p>
          <w:p w14:paraId="2B99335E" w14:textId="77777777" w:rsidR="00A81EC5" w:rsidRPr="00AC5506" w:rsidRDefault="00A81EC5">
            <w:pPr>
              <w:rPr>
                <w:bCs/>
                <w:sz w:val="18"/>
                <w:szCs w:val="18"/>
              </w:rPr>
            </w:pPr>
            <w:r w:rsidRPr="00AC5506">
              <w:rPr>
                <w:bCs/>
                <w:sz w:val="18"/>
                <w:szCs w:val="18"/>
              </w:rPr>
              <w:t xml:space="preserve">6. </w:t>
            </w:r>
            <w:proofErr w:type="spellStart"/>
            <w:r w:rsidRPr="00AC5506">
              <w:rPr>
                <w:bCs/>
                <w:sz w:val="18"/>
                <w:szCs w:val="18"/>
              </w:rPr>
              <w:t>Спортско</w:t>
            </w:r>
            <w:proofErr w:type="spellEnd"/>
            <w:r w:rsidRPr="00AC5506">
              <w:rPr>
                <w:bCs/>
                <w:sz w:val="18"/>
                <w:szCs w:val="18"/>
              </w:rPr>
              <w:t xml:space="preserve"> </w:t>
            </w:r>
            <w:proofErr w:type="spellStart"/>
            <w:r w:rsidRPr="00AC5506">
              <w:rPr>
                <w:bCs/>
                <w:sz w:val="18"/>
                <w:szCs w:val="18"/>
              </w:rPr>
              <w:t>Сабраније</w:t>
            </w:r>
            <w:proofErr w:type="spellEnd"/>
            <w:r w:rsidRPr="00AC5506">
              <w:rPr>
                <w:bCs/>
                <w:sz w:val="18"/>
                <w:szCs w:val="18"/>
              </w:rPr>
              <w:t xml:space="preserve"> </w:t>
            </w:r>
            <w:proofErr w:type="spellStart"/>
            <w:r w:rsidRPr="00AC5506">
              <w:rPr>
                <w:bCs/>
                <w:sz w:val="18"/>
                <w:szCs w:val="18"/>
              </w:rPr>
              <w:t>Свете</w:t>
            </w:r>
            <w:proofErr w:type="spellEnd"/>
            <w:r w:rsidRPr="00AC5506">
              <w:rPr>
                <w:bCs/>
                <w:sz w:val="18"/>
                <w:szCs w:val="18"/>
              </w:rPr>
              <w:t xml:space="preserve"> </w:t>
            </w:r>
            <w:proofErr w:type="spellStart"/>
            <w:r w:rsidRPr="00AC5506">
              <w:rPr>
                <w:bCs/>
                <w:sz w:val="18"/>
                <w:szCs w:val="18"/>
              </w:rPr>
              <w:t>Србије</w:t>
            </w:r>
            <w:proofErr w:type="spellEnd"/>
            <w:r w:rsidRPr="00AC5506">
              <w:rPr>
                <w:bCs/>
                <w:sz w:val="18"/>
                <w:szCs w:val="18"/>
              </w:rPr>
              <w:t xml:space="preserve"> - </w:t>
            </w:r>
            <w:proofErr w:type="spellStart"/>
            <w:r w:rsidRPr="00AC5506">
              <w:rPr>
                <w:bCs/>
                <w:sz w:val="18"/>
                <w:szCs w:val="18"/>
              </w:rPr>
              <w:t>Традиционално</w:t>
            </w:r>
            <w:proofErr w:type="spellEnd"/>
            <w:r w:rsidRPr="00AC5506">
              <w:rPr>
                <w:bCs/>
                <w:sz w:val="18"/>
                <w:szCs w:val="18"/>
              </w:rPr>
              <w:t xml:space="preserve"> </w:t>
            </w:r>
            <w:proofErr w:type="spellStart"/>
            <w:r w:rsidRPr="00AC5506">
              <w:rPr>
                <w:bCs/>
                <w:sz w:val="18"/>
                <w:szCs w:val="18"/>
              </w:rPr>
              <w:t>учешће</w:t>
            </w:r>
            <w:proofErr w:type="spellEnd"/>
            <w:r w:rsidRPr="00AC5506">
              <w:rPr>
                <w:bCs/>
                <w:sz w:val="18"/>
                <w:szCs w:val="18"/>
              </w:rPr>
              <w:t xml:space="preserve"> </w:t>
            </w:r>
            <w:proofErr w:type="spellStart"/>
            <w:r w:rsidRPr="00AC5506">
              <w:rPr>
                <w:bCs/>
                <w:sz w:val="18"/>
                <w:szCs w:val="18"/>
              </w:rPr>
              <w:t>наше</w:t>
            </w:r>
            <w:proofErr w:type="spellEnd"/>
            <w:r w:rsidRPr="00AC5506">
              <w:rPr>
                <w:bCs/>
                <w:sz w:val="18"/>
                <w:szCs w:val="18"/>
              </w:rPr>
              <w:t xml:space="preserve"> </w:t>
            </w:r>
            <w:proofErr w:type="spellStart"/>
            <w:r w:rsidRPr="00AC5506">
              <w:rPr>
                <w:bCs/>
                <w:sz w:val="18"/>
                <w:szCs w:val="18"/>
              </w:rPr>
              <w:t>школе</w:t>
            </w:r>
            <w:proofErr w:type="spellEnd"/>
          </w:p>
        </w:tc>
        <w:tc>
          <w:tcPr>
            <w:tcW w:w="1675" w:type="dxa"/>
            <w:tcBorders>
              <w:top w:val="single" w:sz="4" w:space="0" w:color="auto"/>
              <w:left w:val="single" w:sz="4" w:space="0" w:color="auto"/>
              <w:bottom w:val="single" w:sz="4" w:space="0" w:color="auto"/>
              <w:right w:val="single" w:sz="4" w:space="0" w:color="auto"/>
            </w:tcBorders>
          </w:tcPr>
          <w:p w14:paraId="2F546C33" w14:textId="77777777" w:rsidR="00A81EC5" w:rsidRPr="00AC5506" w:rsidRDefault="00A81EC5">
            <w:pPr>
              <w:rPr>
                <w:bCs/>
                <w:sz w:val="18"/>
                <w:szCs w:val="18"/>
              </w:rPr>
            </w:pPr>
          </w:p>
          <w:p w14:paraId="54C7AC34" w14:textId="77777777" w:rsidR="00A81EC5" w:rsidRPr="00AC5506" w:rsidRDefault="00A81EC5">
            <w:pPr>
              <w:rPr>
                <w:bCs/>
                <w:sz w:val="18"/>
                <w:szCs w:val="18"/>
              </w:rPr>
            </w:pPr>
            <w:r w:rsidRPr="00AC5506">
              <w:rPr>
                <w:bCs/>
                <w:sz w:val="18"/>
                <w:szCs w:val="18"/>
              </w:rPr>
              <w:lastRenderedPageBreak/>
              <w:t>МАЈ</w:t>
            </w:r>
          </w:p>
        </w:tc>
        <w:tc>
          <w:tcPr>
            <w:tcW w:w="3085" w:type="dxa"/>
            <w:tcBorders>
              <w:top w:val="single" w:sz="4" w:space="0" w:color="auto"/>
              <w:left w:val="single" w:sz="4" w:space="0" w:color="auto"/>
              <w:bottom w:val="single" w:sz="4" w:space="0" w:color="auto"/>
              <w:right w:val="single" w:sz="4" w:space="0" w:color="auto"/>
            </w:tcBorders>
          </w:tcPr>
          <w:p w14:paraId="0B263244" w14:textId="77777777" w:rsidR="00A81EC5" w:rsidRPr="00AC5506" w:rsidRDefault="00A81EC5">
            <w:pPr>
              <w:rPr>
                <w:bCs/>
                <w:sz w:val="18"/>
                <w:szCs w:val="18"/>
              </w:rPr>
            </w:pPr>
          </w:p>
          <w:p w14:paraId="53631958" w14:textId="77777777" w:rsidR="00A81EC5" w:rsidRPr="00AC5506" w:rsidRDefault="00A81EC5">
            <w:pPr>
              <w:rPr>
                <w:bCs/>
                <w:sz w:val="18"/>
                <w:szCs w:val="18"/>
              </w:rPr>
            </w:pPr>
          </w:p>
          <w:p w14:paraId="4342CEA6" w14:textId="77777777" w:rsidR="00A81EC5" w:rsidRPr="00AC5506" w:rsidRDefault="00A81EC5">
            <w:pPr>
              <w:rPr>
                <w:bCs/>
                <w:sz w:val="18"/>
                <w:szCs w:val="18"/>
              </w:rPr>
            </w:pPr>
          </w:p>
          <w:p w14:paraId="74FEA1C0" w14:textId="77777777" w:rsidR="00A81EC5" w:rsidRPr="00AC5506" w:rsidRDefault="00A81EC5">
            <w:pPr>
              <w:rPr>
                <w:bCs/>
                <w:sz w:val="18"/>
                <w:szCs w:val="18"/>
              </w:rPr>
            </w:pPr>
            <w:r w:rsidRPr="00AC5506">
              <w:rPr>
                <w:bCs/>
                <w:sz w:val="18"/>
                <w:szCs w:val="18"/>
              </w:rPr>
              <w:t>СВИ ЧЛАНОВИ ВЕЋА</w:t>
            </w:r>
          </w:p>
        </w:tc>
      </w:tr>
      <w:tr w:rsidR="00A81EC5" w:rsidRPr="00AC5506" w14:paraId="23B1510E" w14:textId="77777777" w:rsidTr="00213F94">
        <w:tc>
          <w:tcPr>
            <w:tcW w:w="4585" w:type="dxa"/>
            <w:tcBorders>
              <w:top w:val="single" w:sz="4" w:space="0" w:color="auto"/>
              <w:left w:val="single" w:sz="4" w:space="0" w:color="auto"/>
              <w:bottom w:val="single" w:sz="4" w:space="0" w:color="auto"/>
              <w:right w:val="single" w:sz="4" w:space="0" w:color="auto"/>
            </w:tcBorders>
            <w:hideMark/>
          </w:tcPr>
          <w:p w14:paraId="215D3F4F" w14:textId="77777777" w:rsidR="00A81EC5" w:rsidRPr="00AC5506" w:rsidRDefault="00A81EC5">
            <w:pPr>
              <w:rPr>
                <w:bCs/>
                <w:sz w:val="18"/>
                <w:szCs w:val="18"/>
              </w:rPr>
            </w:pPr>
            <w:r w:rsidRPr="00AC5506">
              <w:rPr>
                <w:bCs/>
                <w:sz w:val="18"/>
                <w:szCs w:val="18"/>
              </w:rPr>
              <w:lastRenderedPageBreak/>
              <w:t xml:space="preserve">1.Реализација </w:t>
            </w:r>
            <w:proofErr w:type="spellStart"/>
            <w:r w:rsidRPr="00AC5506">
              <w:rPr>
                <w:bCs/>
                <w:sz w:val="18"/>
                <w:szCs w:val="18"/>
              </w:rPr>
              <w:t>концерта</w:t>
            </w:r>
            <w:proofErr w:type="spellEnd"/>
            <w:r w:rsidRPr="00AC5506">
              <w:rPr>
                <w:bCs/>
                <w:sz w:val="18"/>
                <w:szCs w:val="18"/>
              </w:rPr>
              <w:t xml:space="preserve"> (</w:t>
            </w:r>
            <w:proofErr w:type="spellStart"/>
            <w:r w:rsidRPr="00AC5506">
              <w:rPr>
                <w:bCs/>
                <w:sz w:val="18"/>
                <w:szCs w:val="18"/>
              </w:rPr>
              <w:t>прва</w:t>
            </w:r>
            <w:proofErr w:type="spellEnd"/>
            <w:r w:rsidRPr="00AC5506">
              <w:rPr>
                <w:bCs/>
                <w:sz w:val="18"/>
                <w:szCs w:val="18"/>
              </w:rPr>
              <w:t xml:space="preserve"> </w:t>
            </w:r>
            <w:proofErr w:type="spellStart"/>
            <w:r w:rsidRPr="00AC5506">
              <w:rPr>
                <w:bCs/>
                <w:sz w:val="18"/>
                <w:szCs w:val="18"/>
              </w:rPr>
              <w:t>недеља</w:t>
            </w:r>
            <w:proofErr w:type="spellEnd"/>
            <w:r w:rsidRPr="00AC5506">
              <w:rPr>
                <w:bCs/>
                <w:sz w:val="18"/>
                <w:szCs w:val="18"/>
              </w:rPr>
              <w:t xml:space="preserve"> </w:t>
            </w:r>
            <w:proofErr w:type="spellStart"/>
            <w:r w:rsidRPr="00AC5506">
              <w:rPr>
                <w:bCs/>
                <w:sz w:val="18"/>
                <w:szCs w:val="18"/>
              </w:rPr>
              <w:t>јуна</w:t>
            </w:r>
            <w:proofErr w:type="spellEnd"/>
            <w:r w:rsidRPr="00AC5506">
              <w:rPr>
                <w:bCs/>
                <w:sz w:val="18"/>
                <w:szCs w:val="18"/>
              </w:rPr>
              <w:t>)</w:t>
            </w:r>
          </w:p>
          <w:p w14:paraId="115273D9" w14:textId="77777777" w:rsidR="00A81EC5" w:rsidRPr="00AC5506" w:rsidRDefault="00A81EC5">
            <w:pPr>
              <w:rPr>
                <w:bCs/>
                <w:sz w:val="18"/>
                <w:szCs w:val="18"/>
              </w:rPr>
            </w:pPr>
            <w:r w:rsidRPr="00AC5506">
              <w:rPr>
                <w:bCs/>
                <w:sz w:val="18"/>
                <w:szCs w:val="18"/>
              </w:rPr>
              <w:t xml:space="preserve">2.Украшавање </w:t>
            </w:r>
            <w:proofErr w:type="spellStart"/>
            <w:r w:rsidRPr="00AC5506">
              <w:rPr>
                <w:bCs/>
                <w:sz w:val="18"/>
                <w:szCs w:val="18"/>
              </w:rPr>
              <w:t>паноа</w:t>
            </w:r>
            <w:proofErr w:type="spellEnd"/>
            <w:r w:rsidRPr="00AC5506">
              <w:rPr>
                <w:bCs/>
                <w:sz w:val="18"/>
                <w:szCs w:val="18"/>
              </w:rPr>
              <w:t xml:space="preserve"> и </w:t>
            </w:r>
            <w:proofErr w:type="spellStart"/>
            <w:r w:rsidRPr="00AC5506">
              <w:rPr>
                <w:bCs/>
                <w:sz w:val="18"/>
                <w:szCs w:val="18"/>
              </w:rPr>
              <w:t>хола</w:t>
            </w:r>
            <w:proofErr w:type="spellEnd"/>
            <w:r w:rsidRPr="00AC5506">
              <w:rPr>
                <w:bCs/>
                <w:sz w:val="18"/>
                <w:szCs w:val="18"/>
              </w:rPr>
              <w:t xml:space="preserve"> </w:t>
            </w:r>
            <w:proofErr w:type="spellStart"/>
            <w:r w:rsidRPr="00AC5506">
              <w:rPr>
                <w:bCs/>
                <w:sz w:val="18"/>
                <w:szCs w:val="18"/>
              </w:rPr>
              <w:t>поводом</w:t>
            </w:r>
            <w:proofErr w:type="spellEnd"/>
            <w:r w:rsidRPr="00AC5506">
              <w:rPr>
                <w:bCs/>
                <w:sz w:val="18"/>
                <w:szCs w:val="18"/>
              </w:rPr>
              <w:t xml:space="preserve"> </w:t>
            </w:r>
            <w:proofErr w:type="spellStart"/>
            <w:r w:rsidRPr="00AC5506">
              <w:rPr>
                <w:bCs/>
                <w:sz w:val="18"/>
                <w:szCs w:val="18"/>
              </w:rPr>
              <w:t>концерта</w:t>
            </w:r>
            <w:proofErr w:type="spellEnd"/>
          </w:p>
          <w:p w14:paraId="2332FD83" w14:textId="77777777" w:rsidR="00A81EC5" w:rsidRPr="00AC5506" w:rsidRDefault="00A81EC5">
            <w:pPr>
              <w:rPr>
                <w:bCs/>
                <w:sz w:val="18"/>
                <w:szCs w:val="18"/>
              </w:rPr>
            </w:pPr>
            <w:r w:rsidRPr="00AC5506">
              <w:rPr>
                <w:bCs/>
                <w:sz w:val="18"/>
                <w:szCs w:val="18"/>
              </w:rPr>
              <w:t xml:space="preserve">3.Анализа </w:t>
            </w:r>
            <w:proofErr w:type="spellStart"/>
            <w:r w:rsidRPr="00AC5506">
              <w:rPr>
                <w:bCs/>
                <w:sz w:val="18"/>
                <w:szCs w:val="18"/>
              </w:rPr>
              <w:t>постигнутих</w:t>
            </w:r>
            <w:proofErr w:type="spellEnd"/>
            <w:r w:rsidRPr="00AC5506">
              <w:rPr>
                <w:bCs/>
                <w:sz w:val="18"/>
                <w:szCs w:val="18"/>
              </w:rPr>
              <w:t xml:space="preserve"> </w:t>
            </w:r>
            <w:proofErr w:type="spellStart"/>
            <w:r w:rsidRPr="00AC5506">
              <w:rPr>
                <w:bCs/>
                <w:sz w:val="18"/>
                <w:szCs w:val="18"/>
              </w:rPr>
              <w:t>резултата</w:t>
            </w:r>
            <w:proofErr w:type="spellEnd"/>
            <w:r w:rsidRPr="00AC5506">
              <w:rPr>
                <w:bCs/>
                <w:sz w:val="18"/>
                <w:szCs w:val="18"/>
              </w:rPr>
              <w:t xml:space="preserve"> </w:t>
            </w:r>
            <w:proofErr w:type="spellStart"/>
            <w:r w:rsidRPr="00AC5506">
              <w:rPr>
                <w:bCs/>
                <w:sz w:val="18"/>
                <w:szCs w:val="18"/>
              </w:rPr>
              <w:t>стручног</w:t>
            </w:r>
            <w:proofErr w:type="spellEnd"/>
            <w:r w:rsidRPr="00AC5506">
              <w:rPr>
                <w:bCs/>
                <w:sz w:val="18"/>
                <w:szCs w:val="18"/>
              </w:rPr>
              <w:t xml:space="preserve"> </w:t>
            </w:r>
            <w:proofErr w:type="spellStart"/>
            <w:r w:rsidRPr="00AC5506">
              <w:rPr>
                <w:bCs/>
                <w:sz w:val="18"/>
                <w:szCs w:val="18"/>
              </w:rPr>
              <w:t>већа</w:t>
            </w:r>
            <w:proofErr w:type="spellEnd"/>
          </w:p>
          <w:p w14:paraId="76344E79" w14:textId="77777777" w:rsidR="00A81EC5" w:rsidRPr="00AC5506" w:rsidRDefault="00A81EC5">
            <w:pPr>
              <w:rPr>
                <w:bCs/>
                <w:sz w:val="18"/>
                <w:szCs w:val="18"/>
              </w:rPr>
            </w:pPr>
            <w:r w:rsidRPr="00AC5506">
              <w:rPr>
                <w:bCs/>
                <w:sz w:val="18"/>
                <w:szCs w:val="18"/>
              </w:rPr>
              <w:t xml:space="preserve">4.Предлог </w:t>
            </w:r>
            <w:proofErr w:type="spellStart"/>
            <w:r w:rsidRPr="00AC5506">
              <w:rPr>
                <w:bCs/>
                <w:sz w:val="18"/>
                <w:szCs w:val="18"/>
              </w:rPr>
              <w:t>уџбеника</w:t>
            </w:r>
            <w:proofErr w:type="spellEnd"/>
            <w:r w:rsidRPr="00AC5506">
              <w:rPr>
                <w:bCs/>
                <w:sz w:val="18"/>
                <w:szCs w:val="18"/>
              </w:rPr>
              <w:t xml:space="preserve"> и </w:t>
            </w:r>
            <w:proofErr w:type="spellStart"/>
            <w:r w:rsidRPr="00AC5506">
              <w:rPr>
                <w:bCs/>
                <w:sz w:val="18"/>
                <w:szCs w:val="18"/>
              </w:rPr>
              <w:t>литературе</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следећу</w:t>
            </w:r>
            <w:proofErr w:type="spellEnd"/>
            <w:r w:rsidRPr="00AC5506">
              <w:rPr>
                <w:bCs/>
                <w:sz w:val="18"/>
                <w:szCs w:val="18"/>
              </w:rPr>
              <w:t xml:space="preserve"> </w:t>
            </w:r>
            <w:proofErr w:type="spellStart"/>
            <w:r w:rsidRPr="00AC5506">
              <w:rPr>
                <w:bCs/>
                <w:sz w:val="18"/>
                <w:szCs w:val="18"/>
              </w:rPr>
              <w:t>годину</w:t>
            </w:r>
            <w:proofErr w:type="spellEnd"/>
          </w:p>
          <w:p w14:paraId="4FB36786" w14:textId="77777777" w:rsidR="00A81EC5" w:rsidRPr="00AC5506" w:rsidRDefault="00A81EC5">
            <w:pPr>
              <w:rPr>
                <w:bCs/>
                <w:sz w:val="18"/>
                <w:szCs w:val="18"/>
              </w:rPr>
            </w:pPr>
            <w:r w:rsidRPr="00AC5506">
              <w:rPr>
                <w:bCs/>
                <w:sz w:val="18"/>
                <w:szCs w:val="18"/>
              </w:rPr>
              <w:t xml:space="preserve">5.Проглашење </w:t>
            </w:r>
            <w:proofErr w:type="spellStart"/>
            <w:r w:rsidRPr="00AC5506">
              <w:rPr>
                <w:bCs/>
                <w:sz w:val="18"/>
                <w:szCs w:val="18"/>
              </w:rPr>
              <w:t>најбољих</w:t>
            </w:r>
            <w:proofErr w:type="spellEnd"/>
            <w:r w:rsidRPr="00AC5506">
              <w:rPr>
                <w:bCs/>
                <w:sz w:val="18"/>
                <w:szCs w:val="18"/>
              </w:rPr>
              <w:t xml:space="preserve"> </w:t>
            </w:r>
            <w:proofErr w:type="spellStart"/>
            <w:r w:rsidRPr="00AC5506">
              <w:rPr>
                <w:bCs/>
                <w:sz w:val="18"/>
                <w:szCs w:val="18"/>
              </w:rPr>
              <w:t>спортиста</w:t>
            </w:r>
            <w:proofErr w:type="spellEnd"/>
          </w:p>
          <w:p w14:paraId="30976B5A" w14:textId="77777777" w:rsidR="00A81EC5" w:rsidRPr="00AC5506" w:rsidRDefault="00A81EC5">
            <w:pPr>
              <w:rPr>
                <w:bCs/>
                <w:sz w:val="18"/>
                <w:szCs w:val="18"/>
              </w:rPr>
            </w:pPr>
            <w:r w:rsidRPr="00AC5506">
              <w:rPr>
                <w:bCs/>
                <w:sz w:val="18"/>
                <w:szCs w:val="18"/>
              </w:rPr>
              <w:t xml:space="preserve">6.Расподела </w:t>
            </w:r>
            <w:proofErr w:type="spellStart"/>
            <w:r w:rsidRPr="00AC5506">
              <w:rPr>
                <w:bCs/>
                <w:sz w:val="18"/>
                <w:szCs w:val="18"/>
              </w:rPr>
              <w:t>часова</w:t>
            </w:r>
            <w:proofErr w:type="spellEnd"/>
            <w:r w:rsidRPr="00AC5506">
              <w:rPr>
                <w:bCs/>
                <w:sz w:val="18"/>
                <w:szCs w:val="18"/>
              </w:rPr>
              <w:t xml:space="preserve"> </w:t>
            </w:r>
            <w:proofErr w:type="spellStart"/>
            <w:r w:rsidRPr="00AC5506">
              <w:rPr>
                <w:bCs/>
                <w:sz w:val="18"/>
                <w:szCs w:val="18"/>
              </w:rPr>
              <w:t>по</w:t>
            </w:r>
            <w:proofErr w:type="spellEnd"/>
            <w:r w:rsidRPr="00AC5506">
              <w:rPr>
                <w:bCs/>
                <w:sz w:val="18"/>
                <w:szCs w:val="18"/>
              </w:rPr>
              <w:t xml:space="preserve"> </w:t>
            </w:r>
            <w:proofErr w:type="spellStart"/>
            <w:r w:rsidRPr="00AC5506">
              <w:rPr>
                <w:bCs/>
                <w:sz w:val="18"/>
                <w:szCs w:val="18"/>
              </w:rPr>
              <w:t>одељењима</w:t>
            </w:r>
            <w:proofErr w:type="spellEnd"/>
          </w:p>
          <w:p w14:paraId="3BFE3636" w14:textId="77777777" w:rsidR="00A81EC5" w:rsidRPr="00AC5506" w:rsidRDefault="00A81EC5">
            <w:pPr>
              <w:rPr>
                <w:bCs/>
                <w:sz w:val="18"/>
                <w:szCs w:val="18"/>
              </w:rPr>
            </w:pPr>
            <w:r w:rsidRPr="00AC5506">
              <w:rPr>
                <w:bCs/>
                <w:sz w:val="18"/>
                <w:szCs w:val="18"/>
              </w:rPr>
              <w:t xml:space="preserve">7. </w:t>
            </w:r>
            <w:proofErr w:type="spellStart"/>
            <w:r w:rsidRPr="00AC5506">
              <w:rPr>
                <w:bCs/>
                <w:sz w:val="18"/>
                <w:szCs w:val="18"/>
              </w:rPr>
              <w:t>Планинарска</w:t>
            </w:r>
            <w:proofErr w:type="spellEnd"/>
            <w:r w:rsidRPr="00AC5506">
              <w:rPr>
                <w:bCs/>
                <w:sz w:val="18"/>
                <w:szCs w:val="18"/>
              </w:rPr>
              <w:t xml:space="preserve"> </w:t>
            </w:r>
            <w:proofErr w:type="spellStart"/>
            <w:r w:rsidRPr="00AC5506">
              <w:rPr>
                <w:bCs/>
                <w:sz w:val="18"/>
                <w:szCs w:val="18"/>
              </w:rPr>
              <w:t>секција</w:t>
            </w:r>
            <w:proofErr w:type="spellEnd"/>
            <w:r w:rsidRPr="00AC5506">
              <w:rPr>
                <w:bCs/>
                <w:sz w:val="18"/>
                <w:szCs w:val="18"/>
              </w:rPr>
              <w:t xml:space="preserve"> - </w:t>
            </w:r>
            <w:proofErr w:type="spellStart"/>
            <w:r w:rsidRPr="00AC5506">
              <w:rPr>
                <w:bCs/>
                <w:sz w:val="18"/>
                <w:szCs w:val="18"/>
              </w:rPr>
              <w:t>једнодневни</w:t>
            </w:r>
            <w:proofErr w:type="spellEnd"/>
            <w:r w:rsidRPr="00AC5506">
              <w:rPr>
                <w:bCs/>
                <w:sz w:val="18"/>
                <w:szCs w:val="18"/>
              </w:rPr>
              <w:t xml:space="preserve"> </w:t>
            </w:r>
            <w:proofErr w:type="spellStart"/>
            <w:r w:rsidRPr="00AC5506">
              <w:rPr>
                <w:bCs/>
                <w:sz w:val="18"/>
                <w:szCs w:val="18"/>
              </w:rPr>
              <w:t>излет</w:t>
            </w:r>
            <w:proofErr w:type="spellEnd"/>
            <w:r w:rsidRPr="00AC5506">
              <w:rPr>
                <w:bCs/>
                <w:sz w:val="18"/>
                <w:szCs w:val="18"/>
              </w:rPr>
              <w:t>.</w:t>
            </w:r>
          </w:p>
        </w:tc>
        <w:tc>
          <w:tcPr>
            <w:tcW w:w="1675" w:type="dxa"/>
            <w:tcBorders>
              <w:top w:val="single" w:sz="4" w:space="0" w:color="auto"/>
              <w:left w:val="single" w:sz="4" w:space="0" w:color="auto"/>
              <w:bottom w:val="single" w:sz="4" w:space="0" w:color="auto"/>
              <w:right w:val="single" w:sz="4" w:space="0" w:color="auto"/>
            </w:tcBorders>
          </w:tcPr>
          <w:p w14:paraId="22727948" w14:textId="77777777" w:rsidR="00A81EC5" w:rsidRPr="00AC5506" w:rsidRDefault="00A81EC5">
            <w:pPr>
              <w:rPr>
                <w:bCs/>
                <w:sz w:val="18"/>
                <w:szCs w:val="18"/>
              </w:rPr>
            </w:pPr>
          </w:p>
          <w:p w14:paraId="1CA37375" w14:textId="77777777" w:rsidR="00A81EC5" w:rsidRPr="00AC5506" w:rsidRDefault="00A81EC5">
            <w:pPr>
              <w:rPr>
                <w:bCs/>
                <w:sz w:val="18"/>
                <w:szCs w:val="18"/>
              </w:rPr>
            </w:pPr>
          </w:p>
          <w:p w14:paraId="4591211A" w14:textId="77777777" w:rsidR="00A81EC5" w:rsidRPr="00AC5506" w:rsidRDefault="00A81EC5">
            <w:pPr>
              <w:rPr>
                <w:bCs/>
                <w:sz w:val="18"/>
                <w:szCs w:val="18"/>
              </w:rPr>
            </w:pPr>
          </w:p>
          <w:p w14:paraId="6BAFB4DD" w14:textId="77777777" w:rsidR="00A81EC5" w:rsidRPr="00AC5506" w:rsidRDefault="00A81EC5">
            <w:pPr>
              <w:rPr>
                <w:bCs/>
                <w:sz w:val="18"/>
                <w:szCs w:val="18"/>
              </w:rPr>
            </w:pPr>
            <w:r w:rsidRPr="00AC5506">
              <w:rPr>
                <w:bCs/>
                <w:sz w:val="18"/>
                <w:szCs w:val="18"/>
              </w:rPr>
              <w:t>ЈУН</w:t>
            </w:r>
          </w:p>
        </w:tc>
        <w:tc>
          <w:tcPr>
            <w:tcW w:w="3085" w:type="dxa"/>
            <w:tcBorders>
              <w:top w:val="single" w:sz="4" w:space="0" w:color="auto"/>
              <w:left w:val="single" w:sz="4" w:space="0" w:color="auto"/>
              <w:bottom w:val="single" w:sz="4" w:space="0" w:color="auto"/>
              <w:right w:val="single" w:sz="4" w:space="0" w:color="auto"/>
            </w:tcBorders>
          </w:tcPr>
          <w:p w14:paraId="4EBA7AFE" w14:textId="77777777" w:rsidR="00A81EC5" w:rsidRPr="00AC5506" w:rsidRDefault="00A81EC5">
            <w:pPr>
              <w:rPr>
                <w:bCs/>
                <w:sz w:val="18"/>
                <w:szCs w:val="18"/>
              </w:rPr>
            </w:pPr>
          </w:p>
          <w:p w14:paraId="630D5416" w14:textId="77777777" w:rsidR="00A81EC5" w:rsidRPr="00AC5506" w:rsidRDefault="00A81EC5">
            <w:pPr>
              <w:rPr>
                <w:bCs/>
                <w:sz w:val="18"/>
                <w:szCs w:val="18"/>
              </w:rPr>
            </w:pPr>
          </w:p>
          <w:p w14:paraId="115FCCD3" w14:textId="77777777" w:rsidR="00A81EC5" w:rsidRPr="00AC5506" w:rsidRDefault="00A81EC5">
            <w:pPr>
              <w:rPr>
                <w:bCs/>
                <w:sz w:val="18"/>
                <w:szCs w:val="18"/>
              </w:rPr>
            </w:pPr>
          </w:p>
          <w:p w14:paraId="234185A8" w14:textId="77777777" w:rsidR="00A81EC5" w:rsidRPr="00AC5506" w:rsidRDefault="00A81EC5">
            <w:pPr>
              <w:rPr>
                <w:bCs/>
                <w:sz w:val="18"/>
                <w:szCs w:val="18"/>
              </w:rPr>
            </w:pPr>
            <w:r w:rsidRPr="00AC5506">
              <w:rPr>
                <w:bCs/>
                <w:sz w:val="18"/>
                <w:szCs w:val="18"/>
              </w:rPr>
              <w:t>СВИ ЧЛАНОВИ ВЕЋА</w:t>
            </w:r>
          </w:p>
        </w:tc>
      </w:tr>
      <w:tr w:rsidR="00A81EC5" w:rsidRPr="00AC5506" w14:paraId="619D04F7" w14:textId="77777777" w:rsidTr="00213F94">
        <w:tc>
          <w:tcPr>
            <w:tcW w:w="4585" w:type="dxa"/>
            <w:tcBorders>
              <w:top w:val="single" w:sz="4" w:space="0" w:color="auto"/>
              <w:left w:val="single" w:sz="4" w:space="0" w:color="auto"/>
              <w:bottom w:val="single" w:sz="4" w:space="0" w:color="auto"/>
              <w:right w:val="single" w:sz="4" w:space="0" w:color="auto"/>
            </w:tcBorders>
            <w:hideMark/>
          </w:tcPr>
          <w:p w14:paraId="647F4373" w14:textId="77777777" w:rsidR="00A81EC5" w:rsidRPr="00AC5506" w:rsidRDefault="00A81EC5">
            <w:pPr>
              <w:rPr>
                <w:bCs/>
                <w:sz w:val="18"/>
                <w:szCs w:val="18"/>
              </w:rPr>
            </w:pPr>
            <w:r w:rsidRPr="00AC5506">
              <w:rPr>
                <w:bCs/>
                <w:sz w:val="18"/>
                <w:szCs w:val="18"/>
              </w:rPr>
              <w:t xml:space="preserve">1.Израда </w:t>
            </w:r>
            <w:proofErr w:type="spellStart"/>
            <w:r w:rsidRPr="00AC5506">
              <w:rPr>
                <w:bCs/>
                <w:sz w:val="18"/>
                <w:szCs w:val="18"/>
              </w:rPr>
              <w:t>годишњих</w:t>
            </w:r>
            <w:proofErr w:type="spellEnd"/>
            <w:r w:rsidRPr="00AC5506">
              <w:rPr>
                <w:bCs/>
                <w:sz w:val="18"/>
                <w:szCs w:val="18"/>
              </w:rPr>
              <w:t xml:space="preserve"> и </w:t>
            </w:r>
            <w:proofErr w:type="spellStart"/>
            <w:r w:rsidRPr="00AC5506">
              <w:rPr>
                <w:bCs/>
                <w:sz w:val="18"/>
                <w:szCs w:val="18"/>
              </w:rPr>
              <w:t>месечних</w:t>
            </w:r>
            <w:proofErr w:type="spellEnd"/>
            <w:r w:rsidRPr="00AC5506">
              <w:rPr>
                <w:bCs/>
                <w:sz w:val="18"/>
                <w:szCs w:val="18"/>
              </w:rPr>
              <w:t xml:space="preserve"> </w:t>
            </w:r>
            <w:proofErr w:type="spellStart"/>
            <w:r w:rsidRPr="00AC5506">
              <w:rPr>
                <w:bCs/>
                <w:sz w:val="18"/>
                <w:szCs w:val="18"/>
              </w:rPr>
              <w:t>планова</w:t>
            </w:r>
            <w:proofErr w:type="spellEnd"/>
            <w:r w:rsidRPr="00AC5506">
              <w:rPr>
                <w:bCs/>
                <w:sz w:val="18"/>
                <w:szCs w:val="18"/>
              </w:rPr>
              <w:t xml:space="preserve"> </w:t>
            </w:r>
            <w:proofErr w:type="spellStart"/>
            <w:r w:rsidRPr="00AC5506">
              <w:rPr>
                <w:bCs/>
                <w:sz w:val="18"/>
                <w:szCs w:val="18"/>
              </w:rPr>
              <w:t>рада</w:t>
            </w:r>
            <w:proofErr w:type="spellEnd"/>
            <w:r w:rsidRPr="00AC5506">
              <w:rPr>
                <w:bCs/>
                <w:sz w:val="18"/>
                <w:szCs w:val="18"/>
              </w:rPr>
              <w:t xml:space="preserve"> </w:t>
            </w:r>
            <w:proofErr w:type="spellStart"/>
            <w:r w:rsidRPr="00AC5506">
              <w:rPr>
                <w:bCs/>
                <w:sz w:val="18"/>
                <w:szCs w:val="18"/>
              </w:rPr>
              <w:t>за</w:t>
            </w:r>
            <w:proofErr w:type="spellEnd"/>
            <w:r w:rsidRPr="00AC5506">
              <w:rPr>
                <w:bCs/>
                <w:sz w:val="18"/>
                <w:szCs w:val="18"/>
              </w:rPr>
              <w:t xml:space="preserve"> </w:t>
            </w:r>
            <w:proofErr w:type="spellStart"/>
            <w:r w:rsidRPr="00AC5506">
              <w:rPr>
                <w:bCs/>
                <w:sz w:val="18"/>
                <w:szCs w:val="18"/>
              </w:rPr>
              <w:t>наредну</w:t>
            </w:r>
            <w:proofErr w:type="spellEnd"/>
            <w:r w:rsidRPr="00AC5506">
              <w:rPr>
                <w:bCs/>
                <w:sz w:val="18"/>
                <w:szCs w:val="18"/>
              </w:rPr>
              <w:t xml:space="preserve"> </w:t>
            </w:r>
            <w:proofErr w:type="spellStart"/>
            <w:r w:rsidRPr="00AC5506">
              <w:rPr>
                <w:bCs/>
                <w:sz w:val="18"/>
                <w:szCs w:val="18"/>
              </w:rPr>
              <w:t>школску</w:t>
            </w:r>
            <w:proofErr w:type="spellEnd"/>
            <w:r w:rsidRPr="00AC5506">
              <w:rPr>
                <w:bCs/>
                <w:sz w:val="18"/>
                <w:szCs w:val="18"/>
              </w:rPr>
              <w:t xml:space="preserve"> </w:t>
            </w:r>
            <w:proofErr w:type="spellStart"/>
            <w:r w:rsidRPr="00AC5506">
              <w:rPr>
                <w:bCs/>
                <w:sz w:val="18"/>
                <w:szCs w:val="18"/>
              </w:rPr>
              <w:t>годину</w:t>
            </w:r>
            <w:proofErr w:type="spellEnd"/>
          </w:p>
          <w:p w14:paraId="014B89EB" w14:textId="77777777" w:rsidR="00A81EC5" w:rsidRPr="00AC5506" w:rsidRDefault="00A81EC5">
            <w:pPr>
              <w:rPr>
                <w:bCs/>
                <w:sz w:val="18"/>
                <w:szCs w:val="18"/>
              </w:rPr>
            </w:pPr>
            <w:r w:rsidRPr="00AC5506">
              <w:rPr>
                <w:bCs/>
                <w:sz w:val="18"/>
                <w:szCs w:val="18"/>
              </w:rPr>
              <w:t xml:space="preserve">2.Подела </w:t>
            </w:r>
            <w:proofErr w:type="spellStart"/>
            <w:r w:rsidRPr="00AC5506">
              <w:rPr>
                <w:bCs/>
                <w:sz w:val="18"/>
                <w:szCs w:val="18"/>
              </w:rPr>
              <w:t>задужења</w:t>
            </w:r>
            <w:proofErr w:type="spellEnd"/>
            <w:r w:rsidRPr="00AC5506">
              <w:rPr>
                <w:bCs/>
                <w:sz w:val="18"/>
                <w:szCs w:val="18"/>
              </w:rPr>
              <w:t xml:space="preserve"> у </w:t>
            </w:r>
            <w:proofErr w:type="spellStart"/>
            <w:r w:rsidRPr="00AC5506">
              <w:rPr>
                <w:bCs/>
                <w:sz w:val="18"/>
                <w:szCs w:val="18"/>
              </w:rPr>
              <w:t>оквиру</w:t>
            </w:r>
            <w:proofErr w:type="spellEnd"/>
            <w:r w:rsidRPr="00AC5506">
              <w:rPr>
                <w:bCs/>
                <w:sz w:val="18"/>
                <w:szCs w:val="18"/>
              </w:rPr>
              <w:t xml:space="preserve"> </w:t>
            </w:r>
            <w:proofErr w:type="spellStart"/>
            <w:r w:rsidRPr="00AC5506">
              <w:rPr>
                <w:bCs/>
                <w:sz w:val="18"/>
                <w:szCs w:val="18"/>
              </w:rPr>
              <w:t>ваннаставних</w:t>
            </w:r>
            <w:proofErr w:type="spellEnd"/>
            <w:r w:rsidRPr="00AC5506">
              <w:rPr>
                <w:bCs/>
                <w:sz w:val="18"/>
                <w:szCs w:val="18"/>
              </w:rPr>
              <w:t xml:space="preserve"> </w:t>
            </w:r>
            <w:proofErr w:type="spellStart"/>
            <w:r w:rsidRPr="00AC5506">
              <w:rPr>
                <w:bCs/>
                <w:sz w:val="18"/>
                <w:szCs w:val="18"/>
              </w:rPr>
              <w:t>активности</w:t>
            </w:r>
            <w:proofErr w:type="spellEnd"/>
          </w:p>
        </w:tc>
        <w:tc>
          <w:tcPr>
            <w:tcW w:w="1675" w:type="dxa"/>
            <w:tcBorders>
              <w:top w:val="single" w:sz="4" w:space="0" w:color="auto"/>
              <w:left w:val="single" w:sz="4" w:space="0" w:color="auto"/>
              <w:bottom w:val="single" w:sz="4" w:space="0" w:color="auto"/>
              <w:right w:val="single" w:sz="4" w:space="0" w:color="auto"/>
            </w:tcBorders>
          </w:tcPr>
          <w:p w14:paraId="49F6A881" w14:textId="77777777" w:rsidR="00A81EC5" w:rsidRPr="00AC5506" w:rsidRDefault="00A81EC5">
            <w:pPr>
              <w:rPr>
                <w:bCs/>
                <w:sz w:val="18"/>
                <w:szCs w:val="18"/>
              </w:rPr>
            </w:pPr>
          </w:p>
          <w:p w14:paraId="16AB362F" w14:textId="77777777" w:rsidR="00A81EC5" w:rsidRPr="00AC5506" w:rsidRDefault="00A81EC5">
            <w:pPr>
              <w:rPr>
                <w:bCs/>
                <w:sz w:val="18"/>
                <w:szCs w:val="18"/>
              </w:rPr>
            </w:pPr>
            <w:r w:rsidRPr="00AC5506">
              <w:rPr>
                <w:bCs/>
                <w:sz w:val="18"/>
                <w:szCs w:val="18"/>
              </w:rPr>
              <w:t>АВГУСТ</w:t>
            </w:r>
          </w:p>
        </w:tc>
        <w:tc>
          <w:tcPr>
            <w:tcW w:w="3085" w:type="dxa"/>
            <w:tcBorders>
              <w:top w:val="single" w:sz="4" w:space="0" w:color="auto"/>
              <w:left w:val="single" w:sz="4" w:space="0" w:color="auto"/>
              <w:bottom w:val="single" w:sz="4" w:space="0" w:color="auto"/>
              <w:right w:val="single" w:sz="4" w:space="0" w:color="auto"/>
            </w:tcBorders>
          </w:tcPr>
          <w:p w14:paraId="414A556F" w14:textId="77777777" w:rsidR="00A81EC5" w:rsidRPr="00AC5506" w:rsidRDefault="00A81EC5">
            <w:pPr>
              <w:rPr>
                <w:bCs/>
                <w:sz w:val="18"/>
                <w:szCs w:val="18"/>
              </w:rPr>
            </w:pPr>
          </w:p>
          <w:p w14:paraId="5BBC4B2E" w14:textId="77777777" w:rsidR="00A81EC5" w:rsidRPr="00AC5506" w:rsidRDefault="00A81EC5">
            <w:pPr>
              <w:rPr>
                <w:bCs/>
                <w:sz w:val="18"/>
                <w:szCs w:val="18"/>
              </w:rPr>
            </w:pPr>
            <w:r w:rsidRPr="00AC5506">
              <w:rPr>
                <w:bCs/>
                <w:sz w:val="18"/>
                <w:szCs w:val="18"/>
              </w:rPr>
              <w:t>СВИ ЧЛАНОВИ ВЕЋА</w:t>
            </w:r>
          </w:p>
        </w:tc>
      </w:tr>
    </w:tbl>
    <w:p w14:paraId="12345750" w14:textId="77777777" w:rsidR="00C51980" w:rsidRPr="00AC5506" w:rsidRDefault="00C51980" w:rsidP="00213F94"/>
    <w:p w14:paraId="7D065C52" w14:textId="18A68EE2" w:rsidR="00C51980" w:rsidRPr="00AC5506" w:rsidRDefault="00C51980" w:rsidP="00213F94"/>
    <w:p w14:paraId="48C426FA" w14:textId="75871FDE" w:rsidR="00213F94" w:rsidRPr="00AC5506" w:rsidRDefault="00213F94" w:rsidP="00213F94"/>
    <w:p w14:paraId="74D6E307" w14:textId="77777777" w:rsidR="00213F94" w:rsidRPr="00AC5506" w:rsidRDefault="00213F94" w:rsidP="00213F94"/>
    <w:p w14:paraId="7810A1D5" w14:textId="6FD29AF8" w:rsidR="005D704D" w:rsidRPr="001F6303" w:rsidRDefault="005D704D" w:rsidP="00551438">
      <w:pPr>
        <w:pStyle w:val="Heading2"/>
        <w:rPr>
          <w:rFonts w:ascii="Times New Roman" w:hAnsi="Times New Roman"/>
          <w:b/>
          <w:bCs/>
          <w:sz w:val="20"/>
          <w:szCs w:val="20"/>
        </w:rPr>
      </w:pPr>
      <w:bookmarkStart w:id="109" w:name="_Toc82457271"/>
      <w:bookmarkStart w:id="110" w:name="_Toc82521212"/>
      <w:r w:rsidRPr="001F6303">
        <w:rPr>
          <w:rFonts w:ascii="Times New Roman" w:eastAsia="Arial" w:hAnsi="Times New Roman"/>
          <w:b/>
          <w:bCs/>
          <w:sz w:val="20"/>
          <w:szCs w:val="20"/>
        </w:rPr>
        <w:t>Програм рада стручног већа за продужени боравак</w:t>
      </w:r>
      <w:bookmarkEnd w:id="109"/>
      <w:bookmarkEnd w:id="110"/>
    </w:p>
    <w:p w14:paraId="699FF2F4" w14:textId="77777777" w:rsidR="001F6303" w:rsidRDefault="001F6303" w:rsidP="00551438">
      <w:pPr>
        <w:rPr>
          <w:rFonts w:eastAsia="Arial"/>
          <w:sz w:val="20"/>
          <w:szCs w:val="20"/>
        </w:rPr>
      </w:pPr>
    </w:p>
    <w:p w14:paraId="311D65E3" w14:textId="7D02A5CF" w:rsidR="00616C94" w:rsidRPr="00AC5506" w:rsidRDefault="00616C94" w:rsidP="00551438">
      <w:pPr>
        <w:rPr>
          <w:rFonts w:eastAsia="Arial"/>
          <w:sz w:val="20"/>
          <w:szCs w:val="20"/>
          <w:lang w:val="sr-Cyrl-RS"/>
        </w:rPr>
      </w:pPr>
      <w:proofErr w:type="spellStart"/>
      <w:proofErr w:type="gramStart"/>
      <w:r w:rsidRPr="00AC5506">
        <w:rPr>
          <w:rFonts w:eastAsia="Arial"/>
          <w:sz w:val="20"/>
          <w:szCs w:val="20"/>
        </w:rPr>
        <w:t>Руководилац</w:t>
      </w:r>
      <w:proofErr w:type="spellEnd"/>
      <w:r w:rsidRPr="00AC5506">
        <w:rPr>
          <w:rFonts w:eastAsia="Arial"/>
          <w:sz w:val="20"/>
          <w:szCs w:val="20"/>
        </w:rPr>
        <w:t xml:space="preserve"> :</w:t>
      </w:r>
      <w:proofErr w:type="gramEnd"/>
      <w:r w:rsidRPr="00AC5506">
        <w:rPr>
          <w:rFonts w:eastAsia="Arial"/>
          <w:sz w:val="20"/>
          <w:szCs w:val="20"/>
        </w:rPr>
        <w:t xml:space="preserve"> </w:t>
      </w:r>
      <w:r w:rsidR="00F148F5" w:rsidRPr="00AC5506">
        <w:rPr>
          <w:rFonts w:eastAsia="Arial"/>
          <w:sz w:val="20"/>
          <w:szCs w:val="20"/>
          <w:lang w:val="sr-Cyrl-RS"/>
        </w:rPr>
        <w:t>Марина Стокућа</w:t>
      </w:r>
    </w:p>
    <w:p w14:paraId="0A68A6AC" w14:textId="77777777" w:rsidR="00AF08D6" w:rsidRPr="00AC5506" w:rsidRDefault="00AF08D6" w:rsidP="00551438">
      <w:pPr>
        <w:pBdr>
          <w:top w:val="nil"/>
          <w:left w:val="nil"/>
          <w:bottom w:val="nil"/>
          <w:right w:val="nil"/>
          <w:between w:val="nil"/>
        </w:pBdr>
        <w:rPr>
          <w:rFonts w:eastAsia="Arial"/>
          <w:sz w:val="20"/>
          <w:szCs w:val="20"/>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8460"/>
      </w:tblGrid>
      <w:tr w:rsidR="00AF08D6" w:rsidRPr="00AC5506" w14:paraId="30E8A1AF" w14:textId="77777777" w:rsidTr="001F6303">
        <w:tc>
          <w:tcPr>
            <w:tcW w:w="900" w:type="dxa"/>
            <w:vAlign w:val="center"/>
          </w:tcPr>
          <w:p w14:paraId="6BCED119" w14:textId="77777777" w:rsidR="00AF08D6" w:rsidRPr="00AC5506" w:rsidRDefault="00AF08D6" w:rsidP="001F6303">
            <w:pPr>
              <w:pBdr>
                <w:top w:val="nil"/>
                <w:left w:val="nil"/>
                <w:bottom w:val="nil"/>
                <w:right w:val="nil"/>
                <w:between w:val="nil"/>
              </w:pBdr>
              <w:jc w:val="center"/>
              <w:rPr>
                <w:rFonts w:eastAsia="Arial"/>
                <w:sz w:val="18"/>
                <w:szCs w:val="18"/>
              </w:rPr>
            </w:pPr>
            <w:r w:rsidRPr="00AC5506">
              <w:rPr>
                <w:rFonts w:eastAsia="Arial"/>
                <w:sz w:val="18"/>
                <w:szCs w:val="18"/>
              </w:rPr>
              <w:t>МЕСЕЦ</w:t>
            </w:r>
          </w:p>
        </w:tc>
        <w:tc>
          <w:tcPr>
            <w:tcW w:w="8460" w:type="dxa"/>
            <w:vAlign w:val="center"/>
          </w:tcPr>
          <w:p w14:paraId="7838AA42" w14:textId="77777777" w:rsidR="00AF08D6" w:rsidRPr="00AC5506" w:rsidRDefault="00AF08D6" w:rsidP="001F6303">
            <w:pPr>
              <w:pBdr>
                <w:top w:val="nil"/>
                <w:left w:val="nil"/>
                <w:bottom w:val="nil"/>
                <w:right w:val="nil"/>
                <w:between w:val="nil"/>
              </w:pBdr>
              <w:rPr>
                <w:rFonts w:eastAsia="Arial"/>
                <w:sz w:val="18"/>
                <w:szCs w:val="18"/>
              </w:rPr>
            </w:pPr>
            <w:r w:rsidRPr="00AC5506">
              <w:rPr>
                <w:rFonts w:eastAsia="Arial"/>
                <w:sz w:val="18"/>
                <w:szCs w:val="18"/>
              </w:rPr>
              <w:t>АКТИВНОСТИ</w:t>
            </w:r>
          </w:p>
        </w:tc>
      </w:tr>
      <w:tr w:rsidR="00AF08D6" w:rsidRPr="00AC5506" w14:paraId="69D9E868" w14:textId="77777777" w:rsidTr="001F6303">
        <w:trPr>
          <w:cantSplit/>
          <w:trHeight w:val="1134"/>
        </w:trPr>
        <w:tc>
          <w:tcPr>
            <w:tcW w:w="900" w:type="dxa"/>
            <w:textDirection w:val="btLr"/>
            <w:vAlign w:val="center"/>
          </w:tcPr>
          <w:p w14:paraId="678F8C37" w14:textId="77777777" w:rsidR="00AF08D6" w:rsidRPr="00AC5506" w:rsidRDefault="00AF08D6" w:rsidP="001F6303">
            <w:pPr>
              <w:pBdr>
                <w:top w:val="nil"/>
                <w:left w:val="nil"/>
                <w:bottom w:val="nil"/>
                <w:right w:val="nil"/>
                <w:between w:val="nil"/>
              </w:pBdr>
              <w:ind w:left="113" w:right="113"/>
              <w:jc w:val="center"/>
              <w:rPr>
                <w:rFonts w:eastAsia="Arial"/>
                <w:sz w:val="18"/>
                <w:szCs w:val="18"/>
              </w:rPr>
            </w:pPr>
            <w:r w:rsidRPr="00AC5506">
              <w:rPr>
                <w:rFonts w:eastAsia="Arial"/>
                <w:sz w:val="18"/>
                <w:szCs w:val="18"/>
              </w:rPr>
              <w:t>АВГУСТ</w:t>
            </w:r>
          </w:p>
        </w:tc>
        <w:tc>
          <w:tcPr>
            <w:tcW w:w="8460" w:type="dxa"/>
            <w:vAlign w:val="center"/>
          </w:tcPr>
          <w:p w14:paraId="09030B6D"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Избор</w:t>
            </w:r>
            <w:proofErr w:type="spellEnd"/>
            <w:r w:rsidRPr="00AC5506">
              <w:rPr>
                <w:rFonts w:eastAsia="Arial"/>
                <w:sz w:val="18"/>
                <w:szCs w:val="18"/>
              </w:rPr>
              <w:t xml:space="preserve"> </w:t>
            </w:r>
            <w:proofErr w:type="spellStart"/>
            <w:r w:rsidRPr="00AC5506">
              <w:rPr>
                <w:rFonts w:eastAsia="Arial"/>
                <w:sz w:val="18"/>
                <w:szCs w:val="18"/>
              </w:rPr>
              <w:t>руководства</w:t>
            </w:r>
            <w:proofErr w:type="spellEnd"/>
            <w:r w:rsidRPr="00AC5506">
              <w:rPr>
                <w:rFonts w:eastAsia="Arial"/>
                <w:sz w:val="18"/>
                <w:szCs w:val="18"/>
              </w:rPr>
              <w:t xml:space="preserve"> </w:t>
            </w:r>
            <w:proofErr w:type="spellStart"/>
            <w:r w:rsidRPr="00AC5506">
              <w:rPr>
                <w:rFonts w:eastAsia="Arial"/>
                <w:sz w:val="18"/>
                <w:szCs w:val="18"/>
              </w:rPr>
              <w:t>Актива</w:t>
            </w:r>
            <w:proofErr w:type="spellEnd"/>
            <w:r w:rsidRPr="00AC5506">
              <w:rPr>
                <w:rFonts w:eastAsia="Arial"/>
                <w:sz w:val="18"/>
                <w:szCs w:val="18"/>
              </w:rPr>
              <w:t xml:space="preserve"> </w:t>
            </w:r>
            <w:proofErr w:type="spellStart"/>
            <w:r w:rsidRPr="00AC5506">
              <w:rPr>
                <w:rFonts w:eastAsia="Arial"/>
                <w:sz w:val="18"/>
                <w:szCs w:val="18"/>
              </w:rPr>
              <w:t>учитеља</w:t>
            </w:r>
            <w:proofErr w:type="spellEnd"/>
            <w:r w:rsidRPr="00AC5506">
              <w:rPr>
                <w:rFonts w:eastAsia="Arial"/>
                <w:sz w:val="18"/>
                <w:szCs w:val="18"/>
              </w:rPr>
              <w:t xml:space="preserve"> </w:t>
            </w:r>
            <w:proofErr w:type="spellStart"/>
            <w:r w:rsidRPr="00AC5506">
              <w:rPr>
                <w:rFonts w:eastAsia="Arial"/>
                <w:sz w:val="18"/>
                <w:szCs w:val="18"/>
              </w:rPr>
              <w:t>продуженог</w:t>
            </w:r>
            <w:proofErr w:type="spellEnd"/>
            <w:r w:rsidRPr="00AC5506">
              <w:rPr>
                <w:rFonts w:eastAsia="Arial"/>
                <w:sz w:val="18"/>
                <w:szCs w:val="18"/>
              </w:rPr>
              <w:t xml:space="preserve"> </w:t>
            </w:r>
            <w:proofErr w:type="spellStart"/>
            <w:r w:rsidRPr="00AC5506">
              <w:rPr>
                <w:rFonts w:eastAsia="Arial"/>
                <w:sz w:val="18"/>
                <w:szCs w:val="18"/>
              </w:rPr>
              <w:t>боравка</w:t>
            </w:r>
            <w:proofErr w:type="spellEnd"/>
          </w:p>
          <w:p w14:paraId="54DA0839"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Утврђивање</w:t>
            </w:r>
            <w:proofErr w:type="spellEnd"/>
            <w:r w:rsidRPr="00AC5506">
              <w:rPr>
                <w:rFonts w:eastAsia="Arial"/>
                <w:sz w:val="18"/>
                <w:szCs w:val="18"/>
              </w:rPr>
              <w:t xml:space="preserve"> </w:t>
            </w:r>
            <w:proofErr w:type="spellStart"/>
            <w:r w:rsidRPr="00AC5506">
              <w:rPr>
                <w:rFonts w:eastAsia="Arial"/>
                <w:sz w:val="18"/>
                <w:szCs w:val="18"/>
              </w:rPr>
              <w:t>предлога</w:t>
            </w:r>
            <w:proofErr w:type="spellEnd"/>
            <w:r w:rsidRPr="00AC5506">
              <w:rPr>
                <w:rFonts w:eastAsia="Arial"/>
                <w:sz w:val="18"/>
                <w:szCs w:val="18"/>
              </w:rPr>
              <w:t xml:space="preserve"> </w:t>
            </w:r>
            <w:proofErr w:type="spellStart"/>
            <w:r w:rsidRPr="00AC5506">
              <w:rPr>
                <w:rFonts w:eastAsia="Arial"/>
                <w:sz w:val="18"/>
                <w:szCs w:val="18"/>
              </w:rPr>
              <w:t>задужења</w:t>
            </w:r>
            <w:proofErr w:type="spellEnd"/>
            <w:r w:rsidRPr="00AC5506">
              <w:rPr>
                <w:rFonts w:eastAsia="Arial"/>
                <w:sz w:val="18"/>
                <w:szCs w:val="18"/>
              </w:rPr>
              <w:t xml:space="preserve"> </w:t>
            </w:r>
            <w:proofErr w:type="spellStart"/>
            <w:r w:rsidRPr="00AC5506">
              <w:rPr>
                <w:rFonts w:eastAsia="Arial"/>
                <w:sz w:val="18"/>
                <w:szCs w:val="18"/>
              </w:rPr>
              <w:t>пословима</w:t>
            </w:r>
            <w:proofErr w:type="spellEnd"/>
            <w:r w:rsidRPr="00AC5506">
              <w:rPr>
                <w:rFonts w:eastAsia="Arial"/>
                <w:sz w:val="18"/>
                <w:szCs w:val="18"/>
              </w:rPr>
              <w:t xml:space="preserve"> </w:t>
            </w:r>
            <w:proofErr w:type="spellStart"/>
            <w:r w:rsidRPr="00AC5506">
              <w:rPr>
                <w:rFonts w:eastAsia="Arial"/>
                <w:sz w:val="18"/>
                <w:szCs w:val="18"/>
              </w:rPr>
              <w:t>чланова</w:t>
            </w:r>
            <w:proofErr w:type="spellEnd"/>
            <w:r w:rsidRPr="00AC5506">
              <w:rPr>
                <w:rFonts w:eastAsia="Arial"/>
                <w:sz w:val="18"/>
                <w:szCs w:val="18"/>
              </w:rPr>
              <w:t xml:space="preserve"> </w:t>
            </w:r>
            <w:proofErr w:type="spellStart"/>
            <w:r w:rsidRPr="00AC5506">
              <w:rPr>
                <w:rFonts w:eastAsia="Arial"/>
                <w:sz w:val="18"/>
                <w:szCs w:val="18"/>
              </w:rPr>
              <w:t>Актива</w:t>
            </w:r>
            <w:proofErr w:type="spellEnd"/>
            <w:r w:rsidRPr="00AC5506">
              <w:rPr>
                <w:rFonts w:eastAsia="Arial"/>
                <w:sz w:val="18"/>
                <w:szCs w:val="18"/>
              </w:rPr>
              <w:t xml:space="preserve"> у </w:t>
            </w:r>
            <w:proofErr w:type="spellStart"/>
            <w:r w:rsidRPr="00AC5506">
              <w:rPr>
                <w:rFonts w:eastAsia="Arial"/>
                <w:sz w:val="18"/>
                <w:szCs w:val="18"/>
              </w:rPr>
              <w:t>оквиру</w:t>
            </w:r>
            <w:proofErr w:type="spellEnd"/>
            <w:r w:rsidRPr="00AC5506">
              <w:rPr>
                <w:rFonts w:eastAsia="Arial"/>
                <w:sz w:val="18"/>
                <w:szCs w:val="18"/>
              </w:rPr>
              <w:t xml:space="preserve"> </w:t>
            </w:r>
            <w:proofErr w:type="spellStart"/>
            <w:r w:rsidRPr="00AC5506">
              <w:rPr>
                <w:rFonts w:eastAsia="Arial"/>
                <w:sz w:val="18"/>
                <w:szCs w:val="18"/>
              </w:rPr>
              <w:t>радне</w:t>
            </w:r>
            <w:proofErr w:type="spellEnd"/>
            <w:r w:rsidRPr="00AC5506">
              <w:rPr>
                <w:rFonts w:eastAsia="Arial"/>
                <w:sz w:val="18"/>
                <w:szCs w:val="18"/>
              </w:rPr>
              <w:t xml:space="preserve"> </w:t>
            </w:r>
            <w:proofErr w:type="spellStart"/>
            <w:r w:rsidRPr="00AC5506">
              <w:rPr>
                <w:rFonts w:eastAsia="Arial"/>
                <w:sz w:val="18"/>
                <w:szCs w:val="18"/>
              </w:rPr>
              <w:t>недеље</w:t>
            </w:r>
            <w:proofErr w:type="spellEnd"/>
          </w:p>
          <w:p w14:paraId="4B7A5251"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Израда</w:t>
            </w:r>
            <w:proofErr w:type="spellEnd"/>
            <w:r w:rsidRPr="00AC5506">
              <w:rPr>
                <w:rFonts w:eastAsia="Arial"/>
                <w:sz w:val="18"/>
                <w:szCs w:val="18"/>
              </w:rPr>
              <w:t xml:space="preserve"> </w:t>
            </w:r>
            <w:proofErr w:type="spellStart"/>
            <w:r w:rsidRPr="00AC5506">
              <w:rPr>
                <w:rFonts w:eastAsia="Arial"/>
                <w:sz w:val="18"/>
                <w:szCs w:val="18"/>
              </w:rPr>
              <w:t>месечних</w:t>
            </w:r>
            <w:proofErr w:type="spellEnd"/>
            <w:r w:rsidRPr="00AC5506">
              <w:rPr>
                <w:rFonts w:eastAsia="Arial"/>
                <w:sz w:val="18"/>
                <w:szCs w:val="18"/>
              </w:rPr>
              <w:t xml:space="preserve"> </w:t>
            </w:r>
            <w:proofErr w:type="spellStart"/>
            <w:r w:rsidRPr="00AC5506">
              <w:rPr>
                <w:rFonts w:eastAsia="Arial"/>
                <w:sz w:val="18"/>
                <w:szCs w:val="18"/>
              </w:rPr>
              <w:t>оперативних</w:t>
            </w:r>
            <w:proofErr w:type="spellEnd"/>
            <w:r w:rsidRPr="00AC5506">
              <w:rPr>
                <w:rFonts w:eastAsia="Arial"/>
                <w:sz w:val="18"/>
                <w:szCs w:val="18"/>
              </w:rPr>
              <w:t xml:space="preserve"> </w:t>
            </w:r>
            <w:proofErr w:type="spellStart"/>
            <w:r w:rsidRPr="00AC5506">
              <w:rPr>
                <w:rFonts w:eastAsia="Arial"/>
                <w:sz w:val="18"/>
                <w:szCs w:val="18"/>
              </w:rPr>
              <w:t>планова</w:t>
            </w:r>
            <w:proofErr w:type="spellEnd"/>
            <w:r w:rsidRPr="00AC5506">
              <w:rPr>
                <w:rFonts w:eastAsia="Arial"/>
                <w:sz w:val="18"/>
                <w:szCs w:val="18"/>
              </w:rPr>
              <w:t xml:space="preserve"> </w:t>
            </w:r>
            <w:proofErr w:type="spellStart"/>
            <w:r w:rsidRPr="00AC5506">
              <w:rPr>
                <w:rFonts w:eastAsia="Arial"/>
                <w:sz w:val="18"/>
                <w:szCs w:val="18"/>
              </w:rPr>
              <w:t>васп</w:t>
            </w:r>
            <w:proofErr w:type="spellEnd"/>
            <w:r w:rsidRPr="00AC5506">
              <w:rPr>
                <w:rFonts w:eastAsia="Arial"/>
                <w:sz w:val="18"/>
                <w:szCs w:val="18"/>
              </w:rPr>
              <w:t xml:space="preserve">. </w:t>
            </w:r>
            <w:proofErr w:type="spellStart"/>
            <w:r w:rsidRPr="00AC5506">
              <w:rPr>
                <w:rFonts w:eastAsia="Arial"/>
                <w:sz w:val="18"/>
                <w:szCs w:val="18"/>
              </w:rPr>
              <w:t>образ</w:t>
            </w:r>
            <w:proofErr w:type="spellEnd"/>
            <w:r w:rsidRPr="00AC5506">
              <w:rPr>
                <w:rFonts w:eastAsia="Arial"/>
                <w:sz w:val="18"/>
                <w:szCs w:val="18"/>
              </w:rPr>
              <w:t xml:space="preserve">.  </w:t>
            </w:r>
            <w:proofErr w:type="spellStart"/>
            <w:r w:rsidRPr="00AC5506">
              <w:rPr>
                <w:rFonts w:eastAsia="Arial"/>
                <w:sz w:val="18"/>
                <w:szCs w:val="18"/>
              </w:rPr>
              <w:t>рада</w:t>
            </w:r>
            <w:proofErr w:type="spellEnd"/>
            <w:r w:rsidRPr="00AC5506">
              <w:rPr>
                <w:rFonts w:eastAsia="Arial"/>
                <w:sz w:val="18"/>
                <w:szCs w:val="18"/>
              </w:rPr>
              <w:t xml:space="preserve"> </w:t>
            </w:r>
            <w:proofErr w:type="spellStart"/>
            <w:r w:rsidRPr="00AC5506">
              <w:rPr>
                <w:rFonts w:eastAsia="Arial"/>
                <w:sz w:val="18"/>
                <w:szCs w:val="18"/>
              </w:rPr>
              <w:t>за</w:t>
            </w:r>
            <w:proofErr w:type="spellEnd"/>
            <w:r w:rsidRPr="00AC5506">
              <w:rPr>
                <w:rFonts w:eastAsia="Arial"/>
                <w:sz w:val="18"/>
                <w:szCs w:val="18"/>
              </w:rPr>
              <w:t xml:space="preserve"> </w:t>
            </w:r>
            <w:proofErr w:type="spellStart"/>
            <w:r w:rsidRPr="00AC5506">
              <w:rPr>
                <w:rFonts w:eastAsia="Arial"/>
                <w:sz w:val="18"/>
                <w:szCs w:val="18"/>
              </w:rPr>
              <w:t>септембар</w:t>
            </w:r>
            <w:proofErr w:type="spellEnd"/>
          </w:p>
          <w:p w14:paraId="2EB4BE93"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Доношење</w:t>
            </w:r>
            <w:proofErr w:type="spellEnd"/>
            <w:r w:rsidRPr="00AC5506">
              <w:rPr>
                <w:rFonts w:eastAsia="Arial"/>
                <w:sz w:val="18"/>
                <w:szCs w:val="18"/>
              </w:rPr>
              <w:t xml:space="preserve"> </w:t>
            </w:r>
            <w:proofErr w:type="spellStart"/>
            <w:r w:rsidRPr="00AC5506">
              <w:rPr>
                <w:rFonts w:eastAsia="Arial"/>
                <w:sz w:val="18"/>
                <w:szCs w:val="18"/>
              </w:rPr>
              <w:t>плана</w:t>
            </w:r>
            <w:proofErr w:type="spellEnd"/>
            <w:r w:rsidRPr="00AC5506">
              <w:rPr>
                <w:rFonts w:eastAsia="Arial"/>
                <w:sz w:val="18"/>
                <w:szCs w:val="18"/>
              </w:rPr>
              <w:t xml:space="preserve"> </w:t>
            </w:r>
            <w:proofErr w:type="spellStart"/>
            <w:r w:rsidRPr="00AC5506">
              <w:rPr>
                <w:rFonts w:eastAsia="Arial"/>
                <w:sz w:val="18"/>
                <w:szCs w:val="18"/>
              </w:rPr>
              <w:t>употребе</w:t>
            </w:r>
            <w:proofErr w:type="spellEnd"/>
            <w:r w:rsidRPr="00AC5506">
              <w:rPr>
                <w:rFonts w:eastAsia="Arial"/>
                <w:sz w:val="18"/>
                <w:szCs w:val="18"/>
              </w:rPr>
              <w:t xml:space="preserve"> </w:t>
            </w:r>
            <w:proofErr w:type="spellStart"/>
            <w:r w:rsidRPr="00AC5506">
              <w:rPr>
                <w:rFonts w:eastAsia="Arial"/>
                <w:sz w:val="18"/>
                <w:szCs w:val="18"/>
              </w:rPr>
              <w:t>постојећих</w:t>
            </w:r>
            <w:proofErr w:type="spellEnd"/>
            <w:r w:rsidRPr="00AC5506">
              <w:rPr>
                <w:rFonts w:eastAsia="Arial"/>
                <w:sz w:val="18"/>
                <w:szCs w:val="18"/>
              </w:rPr>
              <w:t xml:space="preserve"> и </w:t>
            </w:r>
            <w:proofErr w:type="spellStart"/>
            <w:r w:rsidRPr="00AC5506">
              <w:rPr>
                <w:rFonts w:eastAsia="Arial"/>
                <w:sz w:val="18"/>
                <w:szCs w:val="18"/>
              </w:rPr>
              <w:t>набавка</w:t>
            </w:r>
            <w:proofErr w:type="spellEnd"/>
            <w:r w:rsidRPr="00AC5506">
              <w:rPr>
                <w:rFonts w:eastAsia="Arial"/>
                <w:sz w:val="18"/>
                <w:szCs w:val="18"/>
              </w:rPr>
              <w:t xml:space="preserve"> </w:t>
            </w:r>
            <w:proofErr w:type="spellStart"/>
            <w:r w:rsidRPr="00AC5506">
              <w:rPr>
                <w:rFonts w:eastAsia="Arial"/>
                <w:sz w:val="18"/>
                <w:szCs w:val="18"/>
              </w:rPr>
              <w:t>потребних</w:t>
            </w:r>
            <w:proofErr w:type="spellEnd"/>
            <w:r w:rsidRPr="00AC5506">
              <w:rPr>
                <w:rFonts w:eastAsia="Arial"/>
                <w:sz w:val="18"/>
                <w:szCs w:val="18"/>
              </w:rPr>
              <w:t xml:space="preserve"> </w:t>
            </w:r>
            <w:proofErr w:type="spellStart"/>
            <w:r w:rsidRPr="00AC5506">
              <w:rPr>
                <w:rFonts w:eastAsia="Arial"/>
                <w:sz w:val="18"/>
                <w:szCs w:val="18"/>
              </w:rPr>
              <w:t>наставних</w:t>
            </w:r>
            <w:proofErr w:type="spellEnd"/>
            <w:r w:rsidRPr="00AC5506">
              <w:rPr>
                <w:rFonts w:eastAsia="Arial"/>
                <w:sz w:val="18"/>
                <w:szCs w:val="18"/>
              </w:rPr>
              <w:t xml:space="preserve"> </w:t>
            </w:r>
            <w:proofErr w:type="spellStart"/>
            <w:r w:rsidRPr="00AC5506">
              <w:rPr>
                <w:rFonts w:eastAsia="Arial"/>
                <w:sz w:val="18"/>
                <w:szCs w:val="18"/>
              </w:rPr>
              <w:t>средстава</w:t>
            </w:r>
            <w:proofErr w:type="spellEnd"/>
            <w:r w:rsidRPr="00AC5506">
              <w:rPr>
                <w:rFonts w:eastAsia="Arial"/>
                <w:sz w:val="18"/>
                <w:szCs w:val="18"/>
              </w:rPr>
              <w:t xml:space="preserve"> и </w:t>
            </w:r>
            <w:proofErr w:type="spellStart"/>
            <w:r w:rsidRPr="00AC5506">
              <w:rPr>
                <w:rFonts w:eastAsia="Arial"/>
                <w:sz w:val="18"/>
                <w:szCs w:val="18"/>
              </w:rPr>
              <w:t>дидактичког</w:t>
            </w:r>
            <w:proofErr w:type="spellEnd"/>
            <w:r w:rsidRPr="00AC5506">
              <w:rPr>
                <w:rFonts w:eastAsia="Arial"/>
                <w:sz w:val="18"/>
                <w:szCs w:val="18"/>
              </w:rPr>
              <w:t xml:space="preserve"> </w:t>
            </w:r>
            <w:proofErr w:type="spellStart"/>
            <w:r w:rsidRPr="00AC5506">
              <w:rPr>
                <w:rFonts w:eastAsia="Arial"/>
                <w:sz w:val="18"/>
                <w:szCs w:val="18"/>
              </w:rPr>
              <w:t>материјала</w:t>
            </w:r>
            <w:proofErr w:type="spellEnd"/>
            <w:r w:rsidRPr="00AC5506">
              <w:rPr>
                <w:rFonts w:eastAsia="Arial"/>
                <w:sz w:val="18"/>
                <w:szCs w:val="18"/>
              </w:rPr>
              <w:t xml:space="preserve"> </w:t>
            </w:r>
            <w:proofErr w:type="spellStart"/>
            <w:r w:rsidRPr="00AC5506">
              <w:rPr>
                <w:rFonts w:eastAsia="Arial"/>
                <w:sz w:val="18"/>
                <w:szCs w:val="18"/>
              </w:rPr>
              <w:t>за</w:t>
            </w:r>
            <w:proofErr w:type="spellEnd"/>
            <w:r w:rsidRPr="00AC5506">
              <w:rPr>
                <w:rFonts w:eastAsia="Arial"/>
                <w:sz w:val="18"/>
                <w:szCs w:val="18"/>
              </w:rPr>
              <w:t xml:space="preserve"> </w:t>
            </w:r>
            <w:proofErr w:type="spellStart"/>
            <w:r w:rsidRPr="00AC5506">
              <w:rPr>
                <w:rFonts w:eastAsia="Arial"/>
                <w:sz w:val="18"/>
                <w:szCs w:val="18"/>
              </w:rPr>
              <w:t>прво</w:t>
            </w:r>
            <w:proofErr w:type="spellEnd"/>
            <w:r w:rsidRPr="00AC5506">
              <w:rPr>
                <w:rFonts w:eastAsia="Arial"/>
                <w:sz w:val="18"/>
                <w:szCs w:val="18"/>
              </w:rPr>
              <w:t xml:space="preserve"> </w:t>
            </w:r>
            <w:proofErr w:type="spellStart"/>
            <w:r w:rsidRPr="00AC5506">
              <w:rPr>
                <w:rFonts w:eastAsia="Arial"/>
                <w:sz w:val="18"/>
                <w:szCs w:val="18"/>
              </w:rPr>
              <w:t>полугодиште</w:t>
            </w:r>
            <w:proofErr w:type="spellEnd"/>
          </w:p>
          <w:p w14:paraId="66FFDC60" w14:textId="77777777" w:rsidR="00AF08D6" w:rsidRPr="00AC5506" w:rsidRDefault="00AF08D6" w:rsidP="005D7938">
            <w:pPr>
              <w:numPr>
                <w:ilvl w:val="0"/>
                <w:numId w:val="103"/>
              </w:numPr>
              <w:pBdr>
                <w:top w:val="nil"/>
                <w:left w:val="nil"/>
                <w:bottom w:val="nil"/>
                <w:right w:val="nil"/>
                <w:between w:val="nil"/>
              </w:pBdr>
              <w:ind w:left="450"/>
              <w:rPr>
                <w:rFonts w:eastAsia="Arial"/>
                <w:sz w:val="18"/>
                <w:szCs w:val="18"/>
              </w:rPr>
            </w:pPr>
            <w:proofErr w:type="spellStart"/>
            <w:r w:rsidRPr="00AC5506">
              <w:rPr>
                <w:rFonts w:eastAsia="Arial"/>
                <w:sz w:val="18"/>
                <w:szCs w:val="18"/>
              </w:rPr>
              <w:t>Како</w:t>
            </w:r>
            <w:proofErr w:type="spellEnd"/>
            <w:r w:rsidRPr="00AC5506">
              <w:rPr>
                <w:rFonts w:eastAsia="Arial"/>
                <w:sz w:val="18"/>
                <w:szCs w:val="18"/>
              </w:rPr>
              <w:t xml:space="preserve"> </w:t>
            </w:r>
            <w:proofErr w:type="spellStart"/>
            <w:r w:rsidRPr="00AC5506">
              <w:rPr>
                <w:rFonts w:eastAsia="Arial"/>
                <w:sz w:val="18"/>
                <w:szCs w:val="18"/>
              </w:rPr>
              <w:t>побољшати</w:t>
            </w:r>
            <w:proofErr w:type="spellEnd"/>
            <w:r w:rsidRPr="00AC5506">
              <w:rPr>
                <w:rFonts w:eastAsia="Arial"/>
                <w:sz w:val="18"/>
                <w:szCs w:val="18"/>
              </w:rPr>
              <w:t xml:space="preserve"> </w:t>
            </w:r>
            <w:proofErr w:type="spellStart"/>
            <w:r w:rsidRPr="00AC5506">
              <w:rPr>
                <w:rFonts w:eastAsia="Arial"/>
                <w:sz w:val="18"/>
                <w:szCs w:val="18"/>
              </w:rPr>
              <w:t>сарадњу</w:t>
            </w:r>
            <w:proofErr w:type="spellEnd"/>
            <w:r w:rsidRPr="00AC5506">
              <w:rPr>
                <w:rFonts w:eastAsia="Arial"/>
                <w:sz w:val="18"/>
                <w:szCs w:val="18"/>
              </w:rPr>
              <w:t xml:space="preserve"> </w:t>
            </w:r>
            <w:proofErr w:type="spellStart"/>
            <w:r w:rsidRPr="00AC5506">
              <w:rPr>
                <w:rFonts w:eastAsia="Arial"/>
                <w:sz w:val="18"/>
                <w:szCs w:val="18"/>
              </w:rPr>
              <w:t>са</w:t>
            </w:r>
            <w:proofErr w:type="spellEnd"/>
            <w:r w:rsidRPr="00AC5506">
              <w:rPr>
                <w:rFonts w:eastAsia="Arial"/>
                <w:sz w:val="18"/>
                <w:szCs w:val="18"/>
              </w:rPr>
              <w:t xml:space="preserve"> </w:t>
            </w:r>
            <w:proofErr w:type="spellStart"/>
            <w:r w:rsidRPr="00AC5506">
              <w:rPr>
                <w:rFonts w:eastAsia="Arial"/>
                <w:sz w:val="18"/>
                <w:szCs w:val="18"/>
              </w:rPr>
              <w:t>учитељима</w:t>
            </w:r>
            <w:proofErr w:type="spellEnd"/>
            <w:r w:rsidRPr="00AC5506">
              <w:rPr>
                <w:rFonts w:eastAsia="Arial"/>
                <w:sz w:val="18"/>
                <w:szCs w:val="18"/>
              </w:rPr>
              <w:t xml:space="preserve"> у </w:t>
            </w:r>
            <w:proofErr w:type="spellStart"/>
            <w:proofErr w:type="gramStart"/>
            <w:r w:rsidRPr="00AC5506">
              <w:rPr>
                <w:rFonts w:eastAsia="Arial"/>
                <w:sz w:val="18"/>
                <w:szCs w:val="18"/>
              </w:rPr>
              <w:t>настави</w:t>
            </w:r>
            <w:proofErr w:type="spellEnd"/>
            <w:r w:rsidRPr="00AC5506">
              <w:rPr>
                <w:rFonts w:eastAsia="Arial"/>
                <w:sz w:val="18"/>
                <w:szCs w:val="18"/>
              </w:rPr>
              <w:t>(</w:t>
            </w:r>
            <w:proofErr w:type="spellStart"/>
            <w:proofErr w:type="gramEnd"/>
            <w:r w:rsidRPr="00AC5506">
              <w:rPr>
                <w:rFonts w:eastAsia="Arial"/>
                <w:sz w:val="18"/>
                <w:szCs w:val="18"/>
              </w:rPr>
              <w:t>предлози</w:t>
            </w:r>
            <w:proofErr w:type="spellEnd"/>
            <w:r w:rsidRPr="00AC5506">
              <w:rPr>
                <w:rFonts w:eastAsia="Arial"/>
                <w:sz w:val="18"/>
                <w:szCs w:val="18"/>
              </w:rPr>
              <w:t xml:space="preserve"> и </w:t>
            </w:r>
            <w:proofErr w:type="spellStart"/>
            <w:r w:rsidRPr="00AC5506">
              <w:rPr>
                <w:rFonts w:eastAsia="Arial"/>
                <w:sz w:val="18"/>
                <w:szCs w:val="18"/>
              </w:rPr>
              <w:t>сугестије</w:t>
            </w:r>
            <w:proofErr w:type="spellEnd"/>
            <w:r w:rsidRPr="00AC5506">
              <w:rPr>
                <w:rFonts w:eastAsia="Arial"/>
                <w:sz w:val="18"/>
                <w:szCs w:val="18"/>
              </w:rPr>
              <w:t>)</w:t>
            </w:r>
          </w:p>
          <w:p w14:paraId="00B639F4"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Припрема</w:t>
            </w:r>
            <w:proofErr w:type="spellEnd"/>
            <w:r w:rsidRPr="00AC5506">
              <w:rPr>
                <w:rFonts w:eastAsia="Arial"/>
                <w:sz w:val="18"/>
                <w:szCs w:val="18"/>
              </w:rPr>
              <w:t xml:space="preserve"> и </w:t>
            </w:r>
            <w:proofErr w:type="spellStart"/>
            <w:r w:rsidRPr="00AC5506">
              <w:rPr>
                <w:rFonts w:eastAsia="Arial"/>
                <w:sz w:val="18"/>
                <w:szCs w:val="18"/>
              </w:rPr>
              <w:t>реализација</w:t>
            </w:r>
            <w:proofErr w:type="spellEnd"/>
            <w:r w:rsidRPr="00AC5506">
              <w:rPr>
                <w:rFonts w:eastAsia="Arial"/>
                <w:sz w:val="18"/>
                <w:szCs w:val="18"/>
              </w:rPr>
              <w:t xml:space="preserve"> </w:t>
            </w:r>
            <w:proofErr w:type="spellStart"/>
            <w:r w:rsidRPr="00AC5506">
              <w:rPr>
                <w:rFonts w:eastAsia="Arial"/>
                <w:sz w:val="18"/>
                <w:szCs w:val="18"/>
              </w:rPr>
              <w:t>пријема</w:t>
            </w:r>
            <w:proofErr w:type="spellEnd"/>
            <w:r w:rsidRPr="00AC5506">
              <w:rPr>
                <w:rFonts w:eastAsia="Arial"/>
                <w:sz w:val="18"/>
                <w:szCs w:val="18"/>
              </w:rPr>
              <w:t xml:space="preserve"> </w:t>
            </w:r>
            <w:proofErr w:type="spellStart"/>
            <w:r w:rsidRPr="00AC5506">
              <w:rPr>
                <w:rFonts w:eastAsia="Arial"/>
                <w:sz w:val="18"/>
                <w:szCs w:val="18"/>
              </w:rPr>
              <w:t>првака</w:t>
            </w:r>
            <w:proofErr w:type="spellEnd"/>
          </w:p>
        </w:tc>
      </w:tr>
      <w:tr w:rsidR="00AF08D6" w:rsidRPr="00AC5506" w14:paraId="7E3A6B01" w14:textId="77777777" w:rsidTr="001F6303">
        <w:trPr>
          <w:cantSplit/>
          <w:trHeight w:val="1322"/>
        </w:trPr>
        <w:tc>
          <w:tcPr>
            <w:tcW w:w="900" w:type="dxa"/>
            <w:textDirection w:val="btLr"/>
            <w:vAlign w:val="center"/>
          </w:tcPr>
          <w:p w14:paraId="67B5C269" w14:textId="77777777" w:rsidR="00AF08D6" w:rsidRPr="00AC5506" w:rsidRDefault="00AF08D6" w:rsidP="001F6303">
            <w:pPr>
              <w:pBdr>
                <w:top w:val="nil"/>
                <w:left w:val="nil"/>
                <w:bottom w:val="nil"/>
                <w:right w:val="nil"/>
                <w:between w:val="nil"/>
              </w:pBdr>
              <w:ind w:left="113" w:right="113"/>
              <w:jc w:val="center"/>
              <w:rPr>
                <w:rFonts w:eastAsia="Arial"/>
                <w:sz w:val="18"/>
                <w:szCs w:val="18"/>
              </w:rPr>
            </w:pPr>
            <w:r w:rsidRPr="00AC5506">
              <w:rPr>
                <w:rFonts w:eastAsia="Arial"/>
                <w:sz w:val="18"/>
                <w:szCs w:val="18"/>
              </w:rPr>
              <w:t>СЕПТЕМБАР</w:t>
            </w:r>
          </w:p>
        </w:tc>
        <w:tc>
          <w:tcPr>
            <w:tcW w:w="8460" w:type="dxa"/>
            <w:vAlign w:val="center"/>
          </w:tcPr>
          <w:p w14:paraId="42F01946"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Усвајање</w:t>
            </w:r>
            <w:proofErr w:type="spellEnd"/>
            <w:r w:rsidRPr="00AC5506">
              <w:rPr>
                <w:rFonts w:eastAsia="Arial"/>
                <w:sz w:val="18"/>
                <w:szCs w:val="18"/>
              </w:rPr>
              <w:t xml:space="preserve"> </w:t>
            </w:r>
            <w:proofErr w:type="spellStart"/>
            <w:r w:rsidRPr="00AC5506">
              <w:rPr>
                <w:rFonts w:eastAsia="Arial"/>
                <w:sz w:val="18"/>
                <w:szCs w:val="18"/>
              </w:rPr>
              <w:t>годишњег</w:t>
            </w:r>
            <w:proofErr w:type="spellEnd"/>
            <w:r w:rsidRPr="00AC5506">
              <w:rPr>
                <w:rFonts w:eastAsia="Arial"/>
                <w:sz w:val="18"/>
                <w:szCs w:val="18"/>
              </w:rPr>
              <w:t xml:space="preserve"> </w:t>
            </w:r>
            <w:proofErr w:type="spellStart"/>
            <w:r w:rsidRPr="00AC5506">
              <w:rPr>
                <w:rFonts w:eastAsia="Arial"/>
                <w:sz w:val="18"/>
                <w:szCs w:val="18"/>
              </w:rPr>
              <w:t>програма</w:t>
            </w:r>
            <w:proofErr w:type="spellEnd"/>
            <w:r w:rsidRPr="00AC5506">
              <w:rPr>
                <w:rFonts w:eastAsia="Arial"/>
                <w:sz w:val="18"/>
                <w:szCs w:val="18"/>
              </w:rPr>
              <w:t xml:space="preserve"> </w:t>
            </w:r>
            <w:proofErr w:type="spellStart"/>
            <w:r w:rsidRPr="00AC5506">
              <w:rPr>
                <w:rFonts w:eastAsia="Arial"/>
                <w:sz w:val="18"/>
                <w:szCs w:val="18"/>
              </w:rPr>
              <w:t>рада</w:t>
            </w:r>
            <w:proofErr w:type="spellEnd"/>
            <w:r w:rsidRPr="00AC5506">
              <w:rPr>
                <w:rFonts w:eastAsia="Arial"/>
                <w:sz w:val="18"/>
                <w:szCs w:val="18"/>
              </w:rPr>
              <w:t xml:space="preserve"> </w:t>
            </w:r>
            <w:proofErr w:type="spellStart"/>
            <w:r w:rsidRPr="00AC5506">
              <w:rPr>
                <w:rFonts w:eastAsia="Arial"/>
                <w:sz w:val="18"/>
                <w:szCs w:val="18"/>
              </w:rPr>
              <w:t>Актива</w:t>
            </w:r>
            <w:proofErr w:type="spellEnd"/>
            <w:r w:rsidRPr="00AC5506">
              <w:rPr>
                <w:rFonts w:eastAsia="Arial"/>
                <w:sz w:val="18"/>
                <w:szCs w:val="18"/>
              </w:rPr>
              <w:t xml:space="preserve"> </w:t>
            </w:r>
            <w:proofErr w:type="spellStart"/>
            <w:r w:rsidRPr="00AC5506">
              <w:rPr>
                <w:rFonts w:eastAsia="Arial"/>
                <w:sz w:val="18"/>
                <w:szCs w:val="18"/>
              </w:rPr>
              <w:t>учитеља</w:t>
            </w:r>
            <w:proofErr w:type="spellEnd"/>
            <w:r w:rsidRPr="00AC5506">
              <w:rPr>
                <w:rFonts w:eastAsia="Arial"/>
                <w:sz w:val="18"/>
                <w:szCs w:val="18"/>
              </w:rPr>
              <w:t xml:space="preserve"> </w:t>
            </w:r>
            <w:proofErr w:type="spellStart"/>
            <w:r w:rsidRPr="00AC5506">
              <w:rPr>
                <w:rFonts w:eastAsia="Arial"/>
                <w:sz w:val="18"/>
                <w:szCs w:val="18"/>
              </w:rPr>
              <w:t>школе</w:t>
            </w:r>
            <w:proofErr w:type="spellEnd"/>
          </w:p>
          <w:p w14:paraId="10067830"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Израда</w:t>
            </w:r>
            <w:proofErr w:type="spellEnd"/>
            <w:r w:rsidRPr="00AC5506">
              <w:rPr>
                <w:rFonts w:eastAsia="Arial"/>
                <w:sz w:val="18"/>
                <w:szCs w:val="18"/>
              </w:rPr>
              <w:t xml:space="preserve"> </w:t>
            </w:r>
            <w:proofErr w:type="spellStart"/>
            <w:r w:rsidRPr="00AC5506">
              <w:rPr>
                <w:rFonts w:eastAsia="Arial"/>
                <w:sz w:val="18"/>
                <w:szCs w:val="18"/>
              </w:rPr>
              <w:t>месечних</w:t>
            </w:r>
            <w:proofErr w:type="spellEnd"/>
            <w:r w:rsidRPr="00AC5506">
              <w:rPr>
                <w:rFonts w:eastAsia="Arial"/>
                <w:sz w:val="18"/>
                <w:szCs w:val="18"/>
              </w:rPr>
              <w:t xml:space="preserve"> </w:t>
            </w:r>
            <w:proofErr w:type="spellStart"/>
            <w:r w:rsidRPr="00AC5506">
              <w:rPr>
                <w:rFonts w:eastAsia="Arial"/>
                <w:sz w:val="18"/>
                <w:szCs w:val="18"/>
              </w:rPr>
              <w:t>оперативних</w:t>
            </w:r>
            <w:proofErr w:type="spellEnd"/>
            <w:r w:rsidRPr="00AC5506">
              <w:rPr>
                <w:rFonts w:eastAsia="Arial"/>
                <w:sz w:val="18"/>
                <w:szCs w:val="18"/>
              </w:rPr>
              <w:t xml:space="preserve"> </w:t>
            </w:r>
            <w:proofErr w:type="spellStart"/>
            <w:r w:rsidRPr="00AC5506">
              <w:rPr>
                <w:rFonts w:eastAsia="Arial"/>
                <w:sz w:val="18"/>
                <w:szCs w:val="18"/>
              </w:rPr>
              <w:t>планова</w:t>
            </w:r>
            <w:proofErr w:type="spellEnd"/>
            <w:r w:rsidRPr="00AC5506">
              <w:rPr>
                <w:rFonts w:eastAsia="Arial"/>
                <w:sz w:val="18"/>
                <w:szCs w:val="18"/>
              </w:rPr>
              <w:t xml:space="preserve"> </w:t>
            </w:r>
            <w:proofErr w:type="spellStart"/>
            <w:r w:rsidRPr="00AC5506">
              <w:rPr>
                <w:rFonts w:eastAsia="Arial"/>
                <w:sz w:val="18"/>
                <w:szCs w:val="18"/>
              </w:rPr>
              <w:t>васп</w:t>
            </w:r>
            <w:proofErr w:type="spellEnd"/>
            <w:r w:rsidRPr="00AC5506">
              <w:rPr>
                <w:rFonts w:eastAsia="Arial"/>
                <w:sz w:val="18"/>
                <w:szCs w:val="18"/>
              </w:rPr>
              <w:t xml:space="preserve">. </w:t>
            </w:r>
            <w:proofErr w:type="spellStart"/>
            <w:r w:rsidRPr="00AC5506">
              <w:rPr>
                <w:rFonts w:eastAsia="Arial"/>
                <w:sz w:val="18"/>
                <w:szCs w:val="18"/>
              </w:rPr>
              <w:t>образ</w:t>
            </w:r>
            <w:proofErr w:type="spellEnd"/>
            <w:r w:rsidRPr="00AC5506">
              <w:rPr>
                <w:rFonts w:eastAsia="Arial"/>
                <w:sz w:val="18"/>
                <w:szCs w:val="18"/>
              </w:rPr>
              <w:t xml:space="preserve">.  </w:t>
            </w:r>
            <w:proofErr w:type="spellStart"/>
            <w:r w:rsidRPr="00AC5506">
              <w:rPr>
                <w:rFonts w:eastAsia="Arial"/>
                <w:sz w:val="18"/>
                <w:szCs w:val="18"/>
              </w:rPr>
              <w:t>рада</w:t>
            </w:r>
            <w:proofErr w:type="spellEnd"/>
            <w:r w:rsidRPr="00AC5506">
              <w:rPr>
                <w:rFonts w:eastAsia="Arial"/>
                <w:sz w:val="18"/>
                <w:szCs w:val="18"/>
              </w:rPr>
              <w:t xml:space="preserve"> </w:t>
            </w:r>
            <w:proofErr w:type="spellStart"/>
            <w:r w:rsidRPr="00AC5506">
              <w:rPr>
                <w:rFonts w:eastAsia="Arial"/>
                <w:sz w:val="18"/>
                <w:szCs w:val="18"/>
              </w:rPr>
              <w:t>за</w:t>
            </w:r>
            <w:proofErr w:type="spellEnd"/>
            <w:r w:rsidRPr="00AC5506">
              <w:rPr>
                <w:rFonts w:eastAsia="Arial"/>
                <w:sz w:val="18"/>
                <w:szCs w:val="18"/>
              </w:rPr>
              <w:t xml:space="preserve"> </w:t>
            </w:r>
            <w:proofErr w:type="spellStart"/>
            <w:r w:rsidRPr="00AC5506">
              <w:rPr>
                <w:rFonts w:eastAsia="Arial"/>
                <w:sz w:val="18"/>
                <w:szCs w:val="18"/>
              </w:rPr>
              <w:t>октобар</w:t>
            </w:r>
            <w:proofErr w:type="spellEnd"/>
          </w:p>
          <w:p w14:paraId="633D702C"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Пријављивање</w:t>
            </w:r>
            <w:proofErr w:type="spellEnd"/>
            <w:r w:rsidRPr="00AC5506">
              <w:rPr>
                <w:rFonts w:eastAsia="Arial"/>
                <w:sz w:val="18"/>
                <w:szCs w:val="18"/>
              </w:rPr>
              <w:t xml:space="preserve"> </w:t>
            </w:r>
            <w:proofErr w:type="spellStart"/>
            <w:r w:rsidRPr="00AC5506">
              <w:rPr>
                <w:rFonts w:eastAsia="Arial"/>
                <w:sz w:val="18"/>
                <w:szCs w:val="18"/>
              </w:rPr>
              <w:t>ученика</w:t>
            </w:r>
            <w:proofErr w:type="spellEnd"/>
            <w:r w:rsidRPr="00AC5506">
              <w:rPr>
                <w:rFonts w:eastAsia="Arial"/>
                <w:sz w:val="18"/>
                <w:szCs w:val="18"/>
              </w:rPr>
              <w:t xml:space="preserve"> и </w:t>
            </w:r>
            <w:proofErr w:type="spellStart"/>
            <w:r w:rsidRPr="00AC5506">
              <w:rPr>
                <w:rFonts w:eastAsia="Arial"/>
                <w:sz w:val="18"/>
                <w:szCs w:val="18"/>
              </w:rPr>
              <w:t>упис</w:t>
            </w:r>
            <w:proofErr w:type="spellEnd"/>
            <w:r w:rsidRPr="00AC5506">
              <w:rPr>
                <w:rFonts w:eastAsia="Arial"/>
                <w:sz w:val="18"/>
                <w:szCs w:val="18"/>
              </w:rPr>
              <w:t xml:space="preserve"> у </w:t>
            </w:r>
            <w:proofErr w:type="spellStart"/>
            <w:r w:rsidRPr="00AC5506">
              <w:rPr>
                <w:rFonts w:eastAsia="Arial"/>
                <w:sz w:val="18"/>
                <w:szCs w:val="18"/>
              </w:rPr>
              <w:t>продужени</w:t>
            </w:r>
            <w:proofErr w:type="spellEnd"/>
            <w:r w:rsidRPr="00AC5506">
              <w:rPr>
                <w:rFonts w:eastAsia="Arial"/>
                <w:sz w:val="18"/>
                <w:szCs w:val="18"/>
              </w:rPr>
              <w:t xml:space="preserve"> </w:t>
            </w:r>
            <w:proofErr w:type="spellStart"/>
            <w:r w:rsidRPr="00AC5506">
              <w:rPr>
                <w:rFonts w:eastAsia="Arial"/>
                <w:sz w:val="18"/>
                <w:szCs w:val="18"/>
              </w:rPr>
              <w:t>боравак</w:t>
            </w:r>
            <w:proofErr w:type="spellEnd"/>
          </w:p>
          <w:p w14:paraId="470544AA"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Родитељски</w:t>
            </w:r>
            <w:proofErr w:type="spellEnd"/>
            <w:r w:rsidRPr="00AC5506">
              <w:rPr>
                <w:rFonts w:eastAsia="Arial"/>
                <w:sz w:val="18"/>
                <w:szCs w:val="18"/>
              </w:rPr>
              <w:t xml:space="preserve"> </w:t>
            </w:r>
            <w:proofErr w:type="spellStart"/>
            <w:r w:rsidRPr="00AC5506">
              <w:rPr>
                <w:rFonts w:eastAsia="Arial"/>
                <w:sz w:val="18"/>
                <w:szCs w:val="18"/>
              </w:rPr>
              <w:t>састанак</w:t>
            </w:r>
            <w:proofErr w:type="spellEnd"/>
          </w:p>
          <w:p w14:paraId="30281130"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Дневна</w:t>
            </w:r>
            <w:proofErr w:type="spellEnd"/>
            <w:r w:rsidRPr="00AC5506">
              <w:rPr>
                <w:rFonts w:eastAsia="Arial"/>
                <w:sz w:val="18"/>
                <w:szCs w:val="18"/>
              </w:rPr>
              <w:t xml:space="preserve"> </w:t>
            </w:r>
            <w:proofErr w:type="spellStart"/>
            <w:r w:rsidRPr="00AC5506">
              <w:rPr>
                <w:rFonts w:eastAsia="Arial"/>
                <w:sz w:val="18"/>
                <w:szCs w:val="18"/>
              </w:rPr>
              <w:t>организација</w:t>
            </w:r>
            <w:proofErr w:type="spellEnd"/>
            <w:r w:rsidRPr="00AC5506">
              <w:rPr>
                <w:rFonts w:eastAsia="Arial"/>
                <w:sz w:val="18"/>
                <w:szCs w:val="18"/>
              </w:rPr>
              <w:t xml:space="preserve"> </w:t>
            </w:r>
            <w:proofErr w:type="spellStart"/>
            <w:r w:rsidRPr="00AC5506">
              <w:rPr>
                <w:rFonts w:eastAsia="Arial"/>
                <w:sz w:val="18"/>
                <w:szCs w:val="18"/>
              </w:rPr>
              <w:t>времена-режим</w:t>
            </w:r>
            <w:proofErr w:type="spellEnd"/>
            <w:r w:rsidRPr="00AC5506">
              <w:rPr>
                <w:rFonts w:eastAsia="Arial"/>
                <w:sz w:val="18"/>
                <w:szCs w:val="18"/>
              </w:rPr>
              <w:t xml:space="preserve"> </w:t>
            </w:r>
            <w:proofErr w:type="spellStart"/>
            <w:r w:rsidRPr="00AC5506">
              <w:rPr>
                <w:rFonts w:eastAsia="Arial"/>
                <w:sz w:val="18"/>
                <w:szCs w:val="18"/>
              </w:rPr>
              <w:t>рада</w:t>
            </w:r>
            <w:proofErr w:type="spellEnd"/>
            <w:r w:rsidRPr="00AC5506">
              <w:rPr>
                <w:rFonts w:eastAsia="Arial"/>
                <w:sz w:val="18"/>
                <w:szCs w:val="18"/>
              </w:rPr>
              <w:t xml:space="preserve"> </w:t>
            </w:r>
            <w:proofErr w:type="spellStart"/>
            <w:r w:rsidRPr="00AC5506">
              <w:rPr>
                <w:rFonts w:eastAsia="Arial"/>
                <w:sz w:val="18"/>
                <w:szCs w:val="18"/>
              </w:rPr>
              <w:t>по</w:t>
            </w:r>
            <w:proofErr w:type="spellEnd"/>
            <w:r w:rsidRPr="00AC5506">
              <w:rPr>
                <w:rFonts w:eastAsia="Arial"/>
                <w:sz w:val="18"/>
                <w:szCs w:val="18"/>
              </w:rPr>
              <w:t xml:space="preserve"> </w:t>
            </w:r>
            <w:proofErr w:type="spellStart"/>
            <w:r w:rsidRPr="00AC5506">
              <w:rPr>
                <w:rFonts w:eastAsia="Arial"/>
                <w:sz w:val="18"/>
                <w:szCs w:val="18"/>
              </w:rPr>
              <w:t>групама</w:t>
            </w:r>
            <w:proofErr w:type="spellEnd"/>
          </w:p>
          <w:p w14:paraId="0C2839B4"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Вођење</w:t>
            </w:r>
            <w:proofErr w:type="spellEnd"/>
            <w:r w:rsidRPr="00AC5506">
              <w:rPr>
                <w:rFonts w:eastAsia="Arial"/>
                <w:sz w:val="18"/>
                <w:szCs w:val="18"/>
              </w:rPr>
              <w:t xml:space="preserve"> </w:t>
            </w:r>
            <w:proofErr w:type="spellStart"/>
            <w:r w:rsidRPr="00AC5506">
              <w:rPr>
                <w:rFonts w:eastAsia="Arial"/>
                <w:sz w:val="18"/>
                <w:szCs w:val="18"/>
              </w:rPr>
              <w:t>педагошке</w:t>
            </w:r>
            <w:proofErr w:type="spellEnd"/>
            <w:r w:rsidRPr="00AC5506">
              <w:rPr>
                <w:rFonts w:eastAsia="Arial"/>
                <w:sz w:val="18"/>
                <w:szCs w:val="18"/>
              </w:rPr>
              <w:t xml:space="preserve"> </w:t>
            </w:r>
            <w:proofErr w:type="spellStart"/>
            <w:r w:rsidRPr="00AC5506">
              <w:rPr>
                <w:rFonts w:eastAsia="Arial"/>
                <w:sz w:val="18"/>
                <w:szCs w:val="18"/>
              </w:rPr>
              <w:t>документације</w:t>
            </w:r>
            <w:proofErr w:type="spellEnd"/>
          </w:p>
        </w:tc>
      </w:tr>
      <w:tr w:rsidR="00AF08D6" w:rsidRPr="00AC5506" w14:paraId="250DB2FD" w14:textId="77777777" w:rsidTr="001F6303">
        <w:trPr>
          <w:cantSplit/>
          <w:trHeight w:val="1134"/>
        </w:trPr>
        <w:tc>
          <w:tcPr>
            <w:tcW w:w="900" w:type="dxa"/>
            <w:textDirection w:val="btLr"/>
            <w:vAlign w:val="center"/>
          </w:tcPr>
          <w:p w14:paraId="2228038B" w14:textId="77777777" w:rsidR="00AF08D6" w:rsidRPr="00AC5506" w:rsidRDefault="00AF08D6" w:rsidP="001F6303">
            <w:pPr>
              <w:pBdr>
                <w:top w:val="nil"/>
                <w:left w:val="nil"/>
                <w:bottom w:val="nil"/>
                <w:right w:val="nil"/>
                <w:between w:val="nil"/>
              </w:pBdr>
              <w:ind w:left="113" w:right="113"/>
              <w:jc w:val="center"/>
              <w:rPr>
                <w:rFonts w:eastAsia="Arial"/>
                <w:sz w:val="18"/>
                <w:szCs w:val="18"/>
              </w:rPr>
            </w:pPr>
            <w:r w:rsidRPr="00AC5506">
              <w:rPr>
                <w:rFonts w:eastAsia="Arial"/>
                <w:sz w:val="18"/>
                <w:szCs w:val="18"/>
              </w:rPr>
              <w:t>ОКТОБАР</w:t>
            </w:r>
          </w:p>
        </w:tc>
        <w:tc>
          <w:tcPr>
            <w:tcW w:w="8460" w:type="dxa"/>
            <w:vAlign w:val="center"/>
          </w:tcPr>
          <w:p w14:paraId="741CC0D6"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Сарадња</w:t>
            </w:r>
            <w:proofErr w:type="spellEnd"/>
            <w:r w:rsidRPr="00AC5506">
              <w:rPr>
                <w:rFonts w:eastAsia="Arial"/>
                <w:sz w:val="18"/>
                <w:szCs w:val="18"/>
              </w:rPr>
              <w:t xml:space="preserve"> </w:t>
            </w:r>
            <w:proofErr w:type="spellStart"/>
            <w:r w:rsidRPr="00AC5506">
              <w:rPr>
                <w:rFonts w:eastAsia="Arial"/>
                <w:sz w:val="18"/>
                <w:szCs w:val="18"/>
              </w:rPr>
              <w:t>са</w:t>
            </w:r>
            <w:proofErr w:type="spellEnd"/>
            <w:r w:rsidRPr="00AC5506">
              <w:rPr>
                <w:rFonts w:eastAsia="Arial"/>
                <w:sz w:val="18"/>
                <w:szCs w:val="18"/>
              </w:rPr>
              <w:t xml:space="preserve"> </w:t>
            </w:r>
            <w:proofErr w:type="spellStart"/>
            <w:r w:rsidRPr="00AC5506">
              <w:rPr>
                <w:rFonts w:eastAsia="Arial"/>
                <w:sz w:val="18"/>
                <w:szCs w:val="18"/>
              </w:rPr>
              <w:t>наставницима-израда</w:t>
            </w:r>
            <w:proofErr w:type="spellEnd"/>
            <w:r w:rsidRPr="00AC5506">
              <w:rPr>
                <w:rFonts w:eastAsia="Arial"/>
                <w:sz w:val="18"/>
                <w:szCs w:val="18"/>
              </w:rPr>
              <w:t xml:space="preserve"> </w:t>
            </w:r>
            <w:proofErr w:type="spellStart"/>
            <w:r w:rsidRPr="00AC5506">
              <w:rPr>
                <w:rFonts w:eastAsia="Arial"/>
                <w:sz w:val="18"/>
                <w:szCs w:val="18"/>
              </w:rPr>
              <w:t>домаћих</w:t>
            </w:r>
            <w:proofErr w:type="spellEnd"/>
            <w:r w:rsidRPr="00AC5506">
              <w:rPr>
                <w:rFonts w:eastAsia="Arial"/>
                <w:sz w:val="18"/>
                <w:szCs w:val="18"/>
              </w:rPr>
              <w:t xml:space="preserve"> </w:t>
            </w:r>
            <w:proofErr w:type="spellStart"/>
            <w:r w:rsidRPr="00AC5506">
              <w:rPr>
                <w:rFonts w:eastAsia="Arial"/>
                <w:sz w:val="18"/>
                <w:szCs w:val="18"/>
              </w:rPr>
              <w:t>задатака</w:t>
            </w:r>
            <w:proofErr w:type="spellEnd"/>
          </w:p>
          <w:p w14:paraId="0E1ECDAD"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Индивидуална</w:t>
            </w:r>
            <w:proofErr w:type="spellEnd"/>
            <w:r w:rsidRPr="00AC5506">
              <w:rPr>
                <w:rFonts w:eastAsia="Arial"/>
                <w:sz w:val="18"/>
                <w:szCs w:val="18"/>
              </w:rPr>
              <w:t xml:space="preserve"> </w:t>
            </w:r>
            <w:proofErr w:type="spellStart"/>
            <w:r w:rsidRPr="00AC5506">
              <w:rPr>
                <w:rFonts w:eastAsia="Arial"/>
                <w:sz w:val="18"/>
                <w:szCs w:val="18"/>
              </w:rPr>
              <w:t>помоћ</w:t>
            </w:r>
            <w:proofErr w:type="spellEnd"/>
            <w:r w:rsidRPr="00AC5506">
              <w:rPr>
                <w:rFonts w:eastAsia="Arial"/>
                <w:sz w:val="18"/>
                <w:szCs w:val="18"/>
              </w:rPr>
              <w:t xml:space="preserve"> </w:t>
            </w:r>
            <w:proofErr w:type="spellStart"/>
            <w:r w:rsidRPr="00AC5506">
              <w:rPr>
                <w:rFonts w:eastAsia="Arial"/>
                <w:sz w:val="18"/>
                <w:szCs w:val="18"/>
              </w:rPr>
              <w:t>појединим</w:t>
            </w:r>
            <w:proofErr w:type="spellEnd"/>
            <w:r w:rsidRPr="00AC5506">
              <w:rPr>
                <w:rFonts w:eastAsia="Arial"/>
                <w:sz w:val="18"/>
                <w:szCs w:val="18"/>
              </w:rPr>
              <w:t xml:space="preserve"> </w:t>
            </w:r>
            <w:proofErr w:type="spellStart"/>
            <w:r w:rsidRPr="00AC5506">
              <w:rPr>
                <w:rFonts w:eastAsia="Arial"/>
                <w:sz w:val="18"/>
                <w:szCs w:val="18"/>
              </w:rPr>
              <w:t>ученицима</w:t>
            </w:r>
            <w:proofErr w:type="spellEnd"/>
          </w:p>
          <w:p w14:paraId="4EC52A1B"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Сарадња</w:t>
            </w:r>
            <w:proofErr w:type="spellEnd"/>
            <w:r w:rsidRPr="00AC5506">
              <w:rPr>
                <w:rFonts w:eastAsia="Arial"/>
                <w:sz w:val="18"/>
                <w:szCs w:val="18"/>
              </w:rPr>
              <w:t xml:space="preserve"> </w:t>
            </w:r>
            <w:proofErr w:type="spellStart"/>
            <w:r w:rsidRPr="00AC5506">
              <w:rPr>
                <w:rFonts w:eastAsia="Arial"/>
                <w:sz w:val="18"/>
                <w:szCs w:val="18"/>
              </w:rPr>
              <w:t>са</w:t>
            </w:r>
            <w:proofErr w:type="spellEnd"/>
            <w:r w:rsidRPr="00AC5506">
              <w:rPr>
                <w:rFonts w:eastAsia="Arial"/>
                <w:sz w:val="18"/>
                <w:szCs w:val="18"/>
              </w:rPr>
              <w:t xml:space="preserve"> ПП </w:t>
            </w:r>
            <w:proofErr w:type="spellStart"/>
            <w:r w:rsidRPr="00AC5506">
              <w:rPr>
                <w:rFonts w:eastAsia="Arial"/>
                <w:sz w:val="18"/>
                <w:szCs w:val="18"/>
              </w:rPr>
              <w:t>службом</w:t>
            </w:r>
            <w:proofErr w:type="spellEnd"/>
            <w:r w:rsidRPr="00AC5506">
              <w:rPr>
                <w:rFonts w:eastAsia="Arial"/>
                <w:sz w:val="18"/>
                <w:szCs w:val="18"/>
              </w:rPr>
              <w:t xml:space="preserve"> (</w:t>
            </w:r>
            <w:proofErr w:type="spellStart"/>
            <w:r w:rsidRPr="00AC5506">
              <w:rPr>
                <w:rFonts w:eastAsia="Arial"/>
                <w:sz w:val="18"/>
                <w:szCs w:val="18"/>
              </w:rPr>
              <w:t>индивидуално</w:t>
            </w:r>
            <w:proofErr w:type="spellEnd"/>
            <w:r w:rsidRPr="00AC5506">
              <w:rPr>
                <w:rFonts w:eastAsia="Arial"/>
                <w:sz w:val="18"/>
                <w:szCs w:val="18"/>
              </w:rPr>
              <w:t xml:space="preserve"> </w:t>
            </w:r>
            <w:proofErr w:type="spellStart"/>
            <w:r w:rsidRPr="00AC5506">
              <w:rPr>
                <w:rFonts w:eastAsia="Arial"/>
                <w:sz w:val="18"/>
                <w:szCs w:val="18"/>
              </w:rPr>
              <w:t>понашање</w:t>
            </w:r>
            <w:proofErr w:type="spellEnd"/>
            <w:r w:rsidRPr="00AC5506">
              <w:rPr>
                <w:rFonts w:eastAsia="Arial"/>
                <w:sz w:val="18"/>
                <w:szCs w:val="18"/>
              </w:rPr>
              <w:t xml:space="preserve"> </w:t>
            </w:r>
            <w:proofErr w:type="spellStart"/>
            <w:r w:rsidRPr="00AC5506">
              <w:rPr>
                <w:rFonts w:eastAsia="Arial"/>
                <w:sz w:val="18"/>
                <w:szCs w:val="18"/>
              </w:rPr>
              <w:t>ученика</w:t>
            </w:r>
            <w:proofErr w:type="spellEnd"/>
            <w:r w:rsidRPr="00AC5506">
              <w:rPr>
                <w:rFonts w:eastAsia="Arial"/>
                <w:sz w:val="18"/>
                <w:szCs w:val="18"/>
              </w:rPr>
              <w:t>)</w:t>
            </w:r>
          </w:p>
          <w:p w14:paraId="7CED39DA"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Уређење</w:t>
            </w:r>
            <w:proofErr w:type="spellEnd"/>
            <w:r w:rsidRPr="00AC5506">
              <w:rPr>
                <w:rFonts w:eastAsia="Arial"/>
                <w:sz w:val="18"/>
                <w:szCs w:val="18"/>
              </w:rPr>
              <w:t xml:space="preserve"> </w:t>
            </w:r>
            <w:proofErr w:type="spellStart"/>
            <w:r w:rsidRPr="00AC5506">
              <w:rPr>
                <w:rFonts w:eastAsia="Arial"/>
                <w:sz w:val="18"/>
                <w:szCs w:val="18"/>
              </w:rPr>
              <w:t>паноа</w:t>
            </w:r>
            <w:proofErr w:type="spellEnd"/>
            <w:r w:rsidRPr="00AC5506">
              <w:rPr>
                <w:rFonts w:eastAsia="Arial"/>
                <w:sz w:val="18"/>
                <w:szCs w:val="18"/>
              </w:rPr>
              <w:t xml:space="preserve"> </w:t>
            </w:r>
            <w:proofErr w:type="spellStart"/>
            <w:r w:rsidRPr="00AC5506">
              <w:rPr>
                <w:rFonts w:eastAsia="Arial"/>
                <w:sz w:val="18"/>
                <w:szCs w:val="18"/>
              </w:rPr>
              <w:t>на</w:t>
            </w:r>
            <w:proofErr w:type="spellEnd"/>
            <w:r w:rsidRPr="00AC5506">
              <w:rPr>
                <w:rFonts w:eastAsia="Arial"/>
                <w:sz w:val="18"/>
                <w:szCs w:val="18"/>
              </w:rPr>
              <w:t xml:space="preserve"> </w:t>
            </w:r>
            <w:proofErr w:type="spellStart"/>
            <w:proofErr w:type="gramStart"/>
            <w:r w:rsidRPr="00AC5506">
              <w:rPr>
                <w:rFonts w:eastAsia="Arial"/>
                <w:sz w:val="18"/>
                <w:szCs w:val="18"/>
              </w:rPr>
              <w:t>тему</w:t>
            </w:r>
            <w:proofErr w:type="spellEnd"/>
            <w:r w:rsidRPr="00AC5506">
              <w:rPr>
                <w:rFonts w:eastAsia="Arial"/>
                <w:sz w:val="18"/>
                <w:szCs w:val="18"/>
              </w:rPr>
              <w:t xml:space="preserve"> ,,</w:t>
            </w:r>
            <w:proofErr w:type="spellStart"/>
            <w:r w:rsidRPr="00AC5506">
              <w:rPr>
                <w:rFonts w:eastAsia="Arial"/>
                <w:sz w:val="18"/>
                <w:szCs w:val="18"/>
              </w:rPr>
              <w:t>Јесен</w:t>
            </w:r>
            <w:proofErr w:type="spellEnd"/>
            <w:proofErr w:type="gramEnd"/>
            <w:r w:rsidRPr="00AC5506">
              <w:rPr>
                <w:rFonts w:eastAsia="Arial"/>
                <w:sz w:val="18"/>
                <w:szCs w:val="18"/>
              </w:rPr>
              <w:t>“</w:t>
            </w:r>
          </w:p>
          <w:p w14:paraId="33D15D8D"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Израда</w:t>
            </w:r>
            <w:proofErr w:type="spellEnd"/>
            <w:r w:rsidRPr="00AC5506">
              <w:rPr>
                <w:rFonts w:eastAsia="Arial"/>
                <w:sz w:val="18"/>
                <w:szCs w:val="18"/>
              </w:rPr>
              <w:t xml:space="preserve"> </w:t>
            </w:r>
            <w:proofErr w:type="spellStart"/>
            <w:r w:rsidRPr="00AC5506">
              <w:rPr>
                <w:rFonts w:eastAsia="Arial"/>
                <w:sz w:val="18"/>
                <w:szCs w:val="18"/>
              </w:rPr>
              <w:t>месечних</w:t>
            </w:r>
            <w:proofErr w:type="spellEnd"/>
            <w:r w:rsidRPr="00AC5506">
              <w:rPr>
                <w:rFonts w:eastAsia="Arial"/>
                <w:sz w:val="18"/>
                <w:szCs w:val="18"/>
              </w:rPr>
              <w:t xml:space="preserve"> </w:t>
            </w:r>
            <w:proofErr w:type="spellStart"/>
            <w:r w:rsidRPr="00AC5506">
              <w:rPr>
                <w:rFonts w:eastAsia="Arial"/>
                <w:sz w:val="18"/>
                <w:szCs w:val="18"/>
              </w:rPr>
              <w:t>оперативних</w:t>
            </w:r>
            <w:proofErr w:type="spellEnd"/>
            <w:r w:rsidRPr="00AC5506">
              <w:rPr>
                <w:rFonts w:eastAsia="Arial"/>
                <w:sz w:val="18"/>
                <w:szCs w:val="18"/>
              </w:rPr>
              <w:t xml:space="preserve"> </w:t>
            </w:r>
            <w:proofErr w:type="spellStart"/>
            <w:r w:rsidRPr="00AC5506">
              <w:rPr>
                <w:rFonts w:eastAsia="Arial"/>
                <w:sz w:val="18"/>
                <w:szCs w:val="18"/>
              </w:rPr>
              <w:t>планова</w:t>
            </w:r>
            <w:proofErr w:type="spellEnd"/>
            <w:r w:rsidRPr="00AC5506">
              <w:rPr>
                <w:rFonts w:eastAsia="Arial"/>
                <w:sz w:val="18"/>
                <w:szCs w:val="18"/>
              </w:rPr>
              <w:t xml:space="preserve"> </w:t>
            </w:r>
            <w:proofErr w:type="spellStart"/>
            <w:r w:rsidRPr="00AC5506">
              <w:rPr>
                <w:rFonts w:eastAsia="Arial"/>
                <w:sz w:val="18"/>
                <w:szCs w:val="18"/>
              </w:rPr>
              <w:t>васп</w:t>
            </w:r>
            <w:proofErr w:type="spellEnd"/>
            <w:r w:rsidRPr="00AC5506">
              <w:rPr>
                <w:rFonts w:eastAsia="Arial"/>
                <w:sz w:val="18"/>
                <w:szCs w:val="18"/>
              </w:rPr>
              <w:t xml:space="preserve">. </w:t>
            </w:r>
            <w:proofErr w:type="spellStart"/>
            <w:r w:rsidRPr="00AC5506">
              <w:rPr>
                <w:rFonts w:eastAsia="Arial"/>
                <w:sz w:val="18"/>
                <w:szCs w:val="18"/>
              </w:rPr>
              <w:t>образ</w:t>
            </w:r>
            <w:proofErr w:type="spellEnd"/>
            <w:r w:rsidRPr="00AC5506">
              <w:rPr>
                <w:rFonts w:eastAsia="Arial"/>
                <w:sz w:val="18"/>
                <w:szCs w:val="18"/>
              </w:rPr>
              <w:t xml:space="preserve">.  </w:t>
            </w:r>
            <w:proofErr w:type="spellStart"/>
            <w:r w:rsidRPr="00AC5506">
              <w:rPr>
                <w:rFonts w:eastAsia="Arial"/>
                <w:sz w:val="18"/>
                <w:szCs w:val="18"/>
              </w:rPr>
              <w:t>рада</w:t>
            </w:r>
            <w:proofErr w:type="spellEnd"/>
            <w:r w:rsidRPr="00AC5506">
              <w:rPr>
                <w:rFonts w:eastAsia="Arial"/>
                <w:sz w:val="18"/>
                <w:szCs w:val="18"/>
              </w:rPr>
              <w:t xml:space="preserve"> </w:t>
            </w:r>
            <w:proofErr w:type="spellStart"/>
            <w:r w:rsidRPr="00AC5506">
              <w:rPr>
                <w:rFonts w:eastAsia="Arial"/>
                <w:sz w:val="18"/>
                <w:szCs w:val="18"/>
              </w:rPr>
              <w:t>за</w:t>
            </w:r>
            <w:proofErr w:type="spellEnd"/>
            <w:r w:rsidRPr="00AC5506">
              <w:rPr>
                <w:rFonts w:eastAsia="Arial"/>
                <w:sz w:val="18"/>
                <w:szCs w:val="18"/>
              </w:rPr>
              <w:t xml:space="preserve"> </w:t>
            </w:r>
            <w:proofErr w:type="spellStart"/>
            <w:r w:rsidRPr="00AC5506">
              <w:rPr>
                <w:rFonts w:eastAsia="Arial"/>
                <w:sz w:val="18"/>
                <w:szCs w:val="18"/>
              </w:rPr>
              <w:t>новембар</w:t>
            </w:r>
            <w:proofErr w:type="spellEnd"/>
          </w:p>
          <w:p w14:paraId="01FEBFB8" w14:textId="77777777" w:rsidR="00AF08D6" w:rsidRPr="00AC5506" w:rsidRDefault="00AF08D6" w:rsidP="001F6303">
            <w:pPr>
              <w:pBdr>
                <w:top w:val="nil"/>
                <w:left w:val="nil"/>
                <w:bottom w:val="nil"/>
                <w:right w:val="nil"/>
                <w:between w:val="nil"/>
              </w:pBdr>
              <w:ind w:left="450"/>
              <w:rPr>
                <w:rFonts w:eastAsia="Arial"/>
                <w:sz w:val="18"/>
                <w:szCs w:val="18"/>
              </w:rPr>
            </w:pPr>
          </w:p>
        </w:tc>
      </w:tr>
      <w:tr w:rsidR="00AF08D6" w:rsidRPr="00AC5506" w14:paraId="4A4B9ACB" w14:textId="77777777" w:rsidTr="001F6303">
        <w:trPr>
          <w:cantSplit/>
          <w:trHeight w:val="1250"/>
        </w:trPr>
        <w:tc>
          <w:tcPr>
            <w:tcW w:w="900" w:type="dxa"/>
            <w:textDirection w:val="btLr"/>
            <w:vAlign w:val="center"/>
          </w:tcPr>
          <w:p w14:paraId="19984FC8" w14:textId="77777777" w:rsidR="00AF08D6" w:rsidRPr="00AC5506" w:rsidRDefault="00AF08D6" w:rsidP="001F6303">
            <w:pPr>
              <w:pBdr>
                <w:top w:val="nil"/>
                <w:left w:val="nil"/>
                <w:bottom w:val="nil"/>
                <w:right w:val="nil"/>
                <w:between w:val="nil"/>
              </w:pBdr>
              <w:ind w:left="113" w:right="113"/>
              <w:jc w:val="center"/>
              <w:rPr>
                <w:rFonts w:eastAsia="Arial"/>
                <w:sz w:val="18"/>
                <w:szCs w:val="18"/>
              </w:rPr>
            </w:pPr>
            <w:r w:rsidRPr="00AC5506">
              <w:rPr>
                <w:rFonts w:eastAsia="Arial"/>
                <w:sz w:val="18"/>
                <w:szCs w:val="18"/>
              </w:rPr>
              <w:t>НОВЕМБАР</w:t>
            </w:r>
          </w:p>
        </w:tc>
        <w:tc>
          <w:tcPr>
            <w:tcW w:w="8460" w:type="dxa"/>
            <w:vAlign w:val="center"/>
          </w:tcPr>
          <w:p w14:paraId="03397B29"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Сарадња</w:t>
            </w:r>
            <w:proofErr w:type="spellEnd"/>
            <w:r w:rsidRPr="00AC5506">
              <w:rPr>
                <w:rFonts w:eastAsia="Arial"/>
                <w:sz w:val="18"/>
                <w:szCs w:val="18"/>
              </w:rPr>
              <w:t xml:space="preserve"> </w:t>
            </w:r>
            <w:proofErr w:type="spellStart"/>
            <w:r w:rsidRPr="00AC5506">
              <w:rPr>
                <w:rFonts w:eastAsia="Arial"/>
                <w:sz w:val="18"/>
                <w:szCs w:val="18"/>
              </w:rPr>
              <w:t>са</w:t>
            </w:r>
            <w:proofErr w:type="spellEnd"/>
            <w:r w:rsidRPr="00AC5506">
              <w:rPr>
                <w:rFonts w:eastAsia="Arial"/>
                <w:sz w:val="18"/>
                <w:szCs w:val="18"/>
              </w:rPr>
              <w:t xml:space="preserve"> </w:t>
            </w:r>
            <w:proofErr w:type="spellStart"/>
            <w:r w:rsidRPr="00AC5506">
              <w:rPr>
                <w:rFonts w:eastAsia="Arial"/>
                <w:sz w:val="18"/>
                <w:szCs w:val="18"/>
              </w:rPr>
              <w:t>библиотеком</w:t>
            </w:r>
            <w:proofErr w:type="spellEnd"/>
          </w:p>
          <w:p w14:paraId="4F367CA8"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Редовно</w:t>
            </w:r>
            <w:proofErr w:type="spellEnd"/>
            <w:r w:rsidRPr="00AC5506">
              <w:rPr>
                <w:rFonts w:eastAsia="Arial"/>
                <w:sz w:val="18"/>
                <w:szCs w:val="18"/>
              </w:rPr>
              <w:t xml:space="preserve"> </w:t>
            </w:r>
            <w:proofErr w:type="spellStart"/>
            <w:r w:rsidRPr="00AC5506">
              <w:rPr>
                <w:rFonts w:eastAsia="Arial"/>
                <w:sz w:val="18"/>
                <w:szCs w:val="18"/>
              </w:rPr>
              <w:t>праћење</w:t>
            </w:r>
            <w:proofErr w:type="spellEnd"/>
            <w:r w:rsidRPr="00AC5506">
              <w:rPr>
                <w:rFonts w:eastAsia="Arial"/>
                <w:sz w:val="18"/>
                <w:szCs w:val="18"/>
              </w:rPr>
              <w:t xml:space="preserve"> </w:t>
            </w:r>
            <w:proofErr w:type="spellStart"/>
            <w:r w:rsidRPr="00AC5506">
              <w:rPr>
                <w:rFonts w:eastAsia="Arial"/>
                <w:sz w:val="18"/>
                <w:szCs w:val="18"/>
              </w:rPr>
              <w:t>рада</w:t>
            </w:r>
            <w:proofErr w:type="spellEnd"/>
            <w:r w:rsidRPr="00AC5506">
              <w:rPr>
                <w:rFonts w:eastAsia="Arial"/>
                <w:sz w:val="18"/>
                <w:szCs w:val="18"/>
              </w:rPr>
              <w:t xml:space="preserve"> </w:t>
            </w:r>
            <w:proofErr w:type="spellStart"/>
            <w:r w:rsidRPr="00AC5506">
              <w:rPr>
                <w:rFonts w:eastAsia="Arial"/>
                <w:sz w:val="18"/>
                <w:szCs w:val="18"/>
              </w:rPr>
              <w:t>ученика</w:t>
            </w:r>
            <w:proofErr w:type="spellEnd"/>
            <w:r w:rsidRPr="00AC5506">
              <w:rPr>
                <w:rFonts w:eastAsia="Arial"/>
                <w:sz w:val="18"/>
                <w:szCs w:val="18"/>
              </w:rPr>
              <w:t xml:space="preserve"> (</w:t>
            </w:r>
            <w:proofErr w:type="spellStart"/>
            <w:r w:rsidRPr="00AC5506">
              <w:rPr>
                <w:rFonts w:eastAsia="Arial"/>
                <w:sz w:val="18"/>
                <w:szCs w:val="18"/>
              </w:rPr>
              <w:t>пружање</w:t>
            </w:r>
            <w:proofErr w:type="spellEnd"/>
            <w:r w:rsidRPr="00AC5506">
              <w:rPr>
                <w:rFonts w:eastAsia="Arial"/>
                <w:sz w:val="18"/>
                <w:szCs w:val="18"/>
              </w:rPr>
              <w:t xml:space="preserve"> </w:t>
            </w:r>
            <w:proofErr w:type="spellStart"/>
            <w:r w:rsidRPr="00AC5506">
              <w:rPr>
                <w:rFonts w:eastAsia="Arial"/>
                <w:sz w:val="18"/>
                <w:szCs w:val="18"/>
              </w:rPr>
              <w:t>помоћи</w:t>
            </w:r>
            <w:proofErr w:type="spellEnd"/>
            <w:r w:rsidRPr="00AC5506">
              <w:rPr>
                <w:rFonts w:eastAsia="Arial"/>
                <w:sz w:val="18"/>
                <w:szCs w:val="18"/>
              </w:rPr>
              <w:t xml:space="preserve"> </w:t>
            </w:r>
            <w:proofErr w:type="spellStart"/>
            <w:r w:rsidRPr="00AC5506">
              <w:rPr>
                <w:rFonts w:eastAsia="Arial"/>
                <w:sz w:val="18"/>
                <w:szCs w:val="18"/>
              </w:rPr>
              <w:t>ученицима</w:t>
            </w:r>
            <w:proofErr w:type="spellEnd"/>
            <w:r w:rsidRPr="00AC5506">
              <w:rPr>
                <w:rFonts w:eastAsia="Arial"/>
                <w:sz w:val="18"/>
                <w:szCs w:val="18"/>
              </w:rPr>
              <w:t xml:space="preserve"> </w:t>
            </w:r>
            <w:proofErr w:type="spellStart"/>
            <w:r w:rsidRPr="00AC5506">
              <w:rPr>
                <w:rFonts w:eastAsia="Arial"/>
                <w:sz w:val="18"/>
                <w:szCs w:val="18"/>
              </w:rPr>
              <w:t>којима</w:t>
            </w:r>
            <w:proofErr w:type="spellEnd"/>
            <w:r w:rsidRPr="00AC5506">
              <w:rPr>
                <w:rFonts w:eastAsia="Arial"/>
                <w:sz w:val="18"/>
                <w:szCs w:val="18"/>
              </w:rPr>
              <w:t xml:space="preserve"> </w:t>
            </w:r>
            <w:proofErr w:type="spellStart"/>
            <w:r w:rsidRPr="00AC5506">
              <w:rPr>
                <w:rFonts w:eastAsia="Arial"/>
                <w:sz w:val="18"/>
                <w:szCs w:val="18"/>
              </w:rPr>
              <w:t>је</w:t>
            </w:r>
            <w:proofErr w:type="spellEnd"/>
            <w:r w:rsidRPr="00AC5506">
              <w:rPr>
                <w:rFonts w:eastAsia="Arial"/>
                <w:sz w:val="18"/>
                <w:szCs w:val="18"/>
              </w:rPr>
              <w:t xml:space="preserve"> </w:t>
            </w:r>
            <w:proofErr w:type="spellStart"/>
            <w:r w:rsidRPr="00AC5506">
              <w:rPr>
                <w:rFonts w:eastAsia="Arial"/>
                <w:sz w:val="18"/>
                <w:szCs w:val="18"/>
              </w:rPr>
              <w:t>помоћ</w:t>
            </w:r>
            <w:proofErr w:type="spellEnd"/>
            <w:r w:rsidRPr="00AC5506">
              <w:rPr>
                <w:rFonts w:eastAsia="Arial"/>
                <w:sz w:val="18"/>
                <w:szCs w:val="18"/>
              </w:rPr>
              <w:t xml:space="preserve"> </w:t>
            </w:r>
            <w:proofErr w:type="spellStart"/>
            <w:r w:rsidRPr="00AC5506">
              <w:rPr>
                <w:rFonts w:eastAsia="Arial"/>
                <w:sz w:val="18"/>
                <w:szCs w:val="18"/>
              </w:rPr>
              <w:t>потребна</w:t>
            </w:r>
            <w:proofErr w:type="spellEnd"/>
            <w:r w:rsidRPr="00AC5506">
              <w:rPr>
                <w:rFonts w:eastAsia="Arial"/>
                <w:sz w:val="18"/>
                <w:szCs w:val="18"/>
              </w:rPr>
              <w:t>)</w:t>
            </w:r>
          </w:p>
          <w:p w14:paraId="78590BAD"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Континуирано</w:t>
            </w:r>
            <w:proofErr w:type="spellEnd"/>
            <w:r w:rsidRPr="00AC5506">
              <w:rPr>
                <w:rFonts w:eastAsia="Arial"/>
                <w:sz w:val="18"/>
                <w:szCs w:val="18"/>
              </w:rPr>
              <w:t xml:space="preserve"> </w:t>
            </w:r>
            <w:proofErr w:type="spellStart"/>
            <w:r w:rsidRPr="00AC5506">
              <w:rPr>
                <w:rFonts w:eastAsia="Arial"/>
                <w:sz w:val="18"/>
                <w:szCs w:val="18"/>
              </w:rPr>
              <w:t>одржавање</w:t>
            </w:r>
            <w:proofErr w:type="spellEnd"/>
            <w:r w:rsidRPr="00AC5506">
              <w:rPr>
                <w:rFonts w:eastAsia="Arial"/>
                <w:sz w:val="18"/>
                <w:szCs w:val="18"/>
              </w:rPr>
              <w:t xml:space="preserve"> </w:t>
            </w:r>
            <w:proofErr w:type="spellStart"/>
            <w:r w:rsidRPr="00AC5506">
              <w:rPr>
                <w:rFonts w:eastAsia="Arial"/>
                <w:sz w:val="18"/>
                <w:szCs w:val="18"/>
              </w:rPr>
              <w:t>сарадње</w:t>
            </w:r>
            <w:proofErr w:type="spellEnd"/>
            <w:r w:rsidRPr="00AC5506">
              <w:rPr>
                <w:rFonts w:eastAsia="Arial"/>
                <w:sz w:val="18"/>
                <w:szCs w:val="18"/>
              </w:rPr>
              <w:t xml:space="preserve"> </w:t>
            </w:r>
            <w:proofErr w:type="spellStart"/>
            <w:r w:rsidRPr="00AC5506">
              <w:rPr>
                <w:rFonts w:eastAsia="Arial"/>
                <w:sz w:val="18"/>
                <w:szCs w:val="18"/>
              </w:rPr>
              <w:t>са</w:t>
            </w:r>
            <w:proofErr w:type="spellEnd"/>
            <w:r w:rsidRPr="00AC5506">
              <w:rPr>
                <w:rFonts w:eastAsia="Arial"/>
                <w:sz w:val="18"/>
                <w:szCs w:val="18"/>
              </w:rPr>
              <w:t xml:space="preserve"> </w:t>
            </w:r>
            <w:proofErr w:type="spellStart"/>
            <w:r w:rsidRPr="00AC5506">
              <w:rPr>
                <w:rFonts w:eastAsia="Arial"/>
                <w:sz w:val="18"/>
                <w:szCs w:val="18"/>
              </w:rPr>
              <w:t>учитељима</w:t>
            </w:r>
            <w:proofErr w:type="spellEnd"/>
            <w:r w:rsidRPr="00AC5506">
              <w:rPr>
                <w:rFonts w:eastAsia="Arial"/>
                <w:sz w:val="18"/>
                <w:szCs w:val="18"/>
              </w:rPr>
              <w:t xml:space="preserve"> и </w:t>
            </w:r>
            <w:proofErr w:type="spellStart"/>
            <w:r w:rsidRPr="00AC5506">
              <w:rPr>
                <w:rFonts w:eastAsia="Arial"/>
                <w:sz w:val="18"/>
                <w:szCs w:val="18"/>
              </w:rPr>
              <w:t>родитељима</w:t>
            </w:r>
            <w:proofErr w:type="spellEnd"/>
            <w:r w:rsidRPr="00AC5506">
              <w:rPr>
                <w:rFonts w:eastAsia="Arial"/>
                <w:sz w:val="18"/>
                <w:szCs w:val="18"/>
              </w:rPr>
              <w:t xml:space="preserve"> </w:t>
            </w:r>
            <w:proofErr w:type="spellStart"/>
            <w:r w:rsidRPr="00AC5506">
              <w:rPr>
                <w:rFonts w:eastAsia="Arial"/>
                <w:sz w:val="18"/>
                <w:szCs w:val="18"/>
              </w:rPr>
              <w:t>ученика</w:t>
            </w:r>
            <w:proofErr w:type="spellEnd"/>
          </w:p>
          <w:p w14:paraId="0B21EA1B"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Прослава</w:t>
            </w:r>
            <w:proofErr w:type="spellEnd"/>
            <w:r w:rsidRPr="00AC5506">
              <w:rPr>
                <w:rFonts w:eastAsia="Arial"/>
                <w:sz w:val="18"/>
                <w:szCs w:val="18"/>
              </w:rPr>
              <w:t xml:space="preserve"> </w:t>
            </w:r>
            <w:proofErr w:type="spellStart"/>
            <w:r w:rsidRPr="00AC5506">
              <w:rPr>
                <w:rFonts w:eastAsia="Arial"/>
                <w:sz w:val="18"/>
                <w:szCs w:val="18"/>
              </w:rPr>
              <w:t>Дана</w:t>
            </w:r>
            <w:proofErr w:type="spellEnd"/>
            <w:r w:rsidRPr="00AC5506">
              <w:rPr>
                <w:rFonts w:eastAsia="Arial"/>
                <w:sz w:val="18"/>
                <w:szCs w:val="18"/>
              </w:rPr>
              <w:t xml:space="preserve"> </w:t>
            </w:r>
            <w:proofErr w:type="spellStart"/>
            <w:r w:rsidRPr="00AC5506">
              <w:rPr>
                <w:rFonts w:eastAsia="Arial"/>
                <w:sz w:val="18"/>
                <w:szCs w:val="18"/>
              </w:rPr>
              <w:t>школе</w:t>
            </w:r>
            <w:proofErr w:type="spellEnd"/>
          </w:p>
          <w:p w14:paraId="2F1EC3D5"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Израда</w:t>
            </w:r>
            <w:proofErr w:type="spellEnd"/>
            <w:r w:rsidRPr="00AC5506">
              <w:rPr>
                <w:rFonts w:eastAsia="Arial"/>
                <w:sz w:val="18"/>
                <w:szCs w:val="18"/>
              </w:rPr>
              <w:t xml:space="preserve"> </w:t>
            </w:r>
            <w:proofErr w:type="spellStart"/>
            <w:r w:rsidRPr="00AC5506">
              <w:rPr>
                <w:rFonts w:eastAsia="Arial"/>
                <w:sz w:val="18"/>
                <w:szCs w:val="18"/>
              </w:rPr>
              <w:t>месечних</w:t>
            </w:r>
            <w:proofErr w:type="spellEnd"/>
            <w:r w:rsidRPr="00AC5506">
              <w:rPr>
                <w:rFonts w:eastAsia="Arial"/>
                <w:sz w:val="18"/>
                <w:szCs w:val="18"/>
              </w:rPr>
              <w:t xml:space="preserve"> </w:t>
            </w:r>
            <w:proofErr w:type="spellStart"/>
            <w:r w:rsidRPr="00AC5506">
              <w:rPr>
                <w:rFonts w:eastAsia="Arial"/>
                <w:sz w:val="18"/>
                <w:szCs w:val="18"/>
              </w:rPr>
              <w:t>оперативних</w:t>
            </w:r>
            <w:proofErr w:type="spellEnd"/>
            <w:r w:rsidRPr="00AC5506">
              <w:rPr>
                <w:rFonts w:eastAsia="Arial"/>
                <w:sz w:val="18"/>
                <w:szCs w:val="18"/>
              </w:rPr>
              <w:t xml:space="preserve"> </w:t>
            </w:r>
            <w:proofErr w:type="spellStart"/>
            <w:r w:rsidRPr="00AC5506">
              <w:rPr>
                <w:rFonts w:eastAsia="Arial"/>
                <w:sz w:val="18"/>
                <w:szCs w:val="18"/>
              </w:rPr>
              <w:t>планова</w:t>
            </w:r>
            <w:proofErr w:type="spellEnd"/>
            <w:r w:rsidRPr="00AC5506">
              <w:rPr>
                <w:rFonts w:eastAsia="Arial"/>
                <w:sz w:val="18"/>
                <w:szCs w:val="18"/>
              </w:rPr>
              <w:t xml:space="preserve"> </w:t>
            </w:r>
            <w:proofErr w:type="spellStart"/>
            <w:r w:rsidRPr="00AC5506">
              <w:rPr>
                <w:rFonts w:eastAsia="Arial"/>
                <w:sz w:val="18"/>
                <w:szCs w:val="18"/>
              </w:rPr>
              <w:t>васп</w:t>
            </w:r>
            <w:proofErr w:type="spellEnd"/>
            <w:r w:rsidRPr="00AC5506">
              <w:rPr>
                <w:rFonts w:eastAsia="Arial"/>
                <w:sz w:val="18"/>
                <w:szCs w:val="18"/>
              </w:rPr>
              <w:t xml:space="preserve">. </w:t>
            </w:r>
            <w:proofErr w:type="spellStart"/>
            <w:r w:rsidRPr="00AC5506">
              <w:rPr>
                <w:rFonts w:eastAsia="Arial"/>
                <w:sz w:val="18"/>
                <w:szCs w:val="18"/>
              </w:rPr>
              <w:t>образ</w:t>
            </w:r>
            <w:proofErr w:type="spellEnd"/>
            <w:r w:rsidRPr="00AC5506">
              <w:rPr>
                <w:rFonts w:eastAsia="Arial"/>
                <w:sz w:val="18"/>
                <w:szCs w:val="18"/>
              </w:rPr>
              <w:t xml:space="preserve">.  </w:t>
            </w:r>
            <w:proofErr w:type="spellStart"/>
            <w:r w:rsidRPr="00AC5506">
              <w:rPr>
                <w:rFonts w:eastAsia="Arial"/>
                <w:sz w:val="18"/>
                <w:szCs w:val="18"/>
              </w:rPr>
              <w:t>рада</w:t>
            </w:r>
            <w:proofErr w:type="spellEnd"/>
            <w:r w:rsidRPr="00AC5506">
              <w:rPr>
                <w:rFonts w:eastAsia="Arial"/>
                <w:sz w:val="18"/>
                <w:szCs w:val="18"/>
              </w:rPr>
              <w:t xml:space="preserve"> </w:t>
            </w:r>
            <w:proofErr w:type="spellStart"/>
            <w:r w:rsidRPr="00AC5506">
              <w:rPr>
                <w:rFonts w:eastAsia="Arial"/>
                <w:sz w:val="18"/>
                <w:szCs w:val="18"/>
              </w:rPr>
              <w:t>за</w:t>
            </w:r>
            <w:proofErr w:type="spellEnd"/>
            <w:r w:rsidRPr="00AC5506">
              <w:rPr>
                <w:rFonts w:eastAsia="Arial"/>
                <w:sz w:val="18"/>
                <w:szCs w:val="18"/>
              </w:rPr>
              <w:t xml:space="preserve"> </w:t>
            </w:r>
            <w:proofErr w:type="spellStart"/>
            <w:r w:rsidRPr="00AC5506">
              <w:rPr>
                <w:rFonts w:eastAsia="Arial"/>
                <w:sz w:val="18"/>
                <w:szCs w:val="18"/>
              </w:rPr>
              <w:t>децембар</w:t>
            </w:r>
            <w:proofErr w:type="spellEnd"/>
          </w:p>
        </w:tc>
      </w:tr>
      <w:tr w:rsidR="00AF08D6" w:rsidRPr="00AC5506" w14:paraId="45E75D22" w14:textId="77777777" w:rsidTr="001F6303">
        <w:trPr>
          <w:cantSplit/>
          <w:trHeight w:val="1134"/>
        </w:trPr>
        <w:tc>
          <w:tcPr>
            <w:tcW w:w="900" w:type="dxa"/>
            <w:textDirection w:val="btLr"/>
            <w:vAlign w:val="center"/>
          </w:tcPr>
          <w:p w14:paraId="517E4479" w14:textId="77777777" w:rsidR="00AF08D6" w:rsidRPr="00AC5506" w:rsidRDefault="00AF08D6" w:rsidP="001F6303">
            <w:pPr>
              <w:pBdr>
                <w:top w:val="nil"/>
                <w:left w:val="nil"/>
                <w:bottom w:val="nil"/>
                <w:right w:val="nil"/>
                <w:between w:val="nil"/>
              </w:pBdr>
              <w:ind w:left="113" w:right="113"/>
              <w:jc w:val="center"/>
              <w:rPr>
                <w:rFonts w:eastAsia="Arial"/>
                <w:sz w:val="18"/>
                <w:szCs w:val="18"/>
              </w:rPr>
            </w:pPr>
            <w:r w:rsidRPr="00AC5506">
              <w:rPr>
                <w:rFonts w:eastAsia="Arial"/>
                <w:sz w:val="18"/>
                <w:szCs w:val="18"/>
              </w:rPr>
              <w:t>ДЕЦЕМБАР</w:t>
            </w:r>
          </w:p>
        </w:tc>
        <w:tc>
          <w:tcPr>
            <w:tcW w:w="8460" w:type="dxa"/>
            <w:vAlign w:val="center"/>
          </w:tcPr>
          <w:p w14:paraId="7415B0EB"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Праћење</w:t>
            </w:r>
            <w:proofErr w:type="spellEnd"/>
            <w:r w:rsidRPr="00AC5506">
              <w:rPr>
                <w:rFonts w:eastAsia="Arial"/>
                <w:sz w:val="18"/>
                <w:szCs w:val="18"/>
              </w:rPr>
              <w:t xml:space="preserve"> и </w:t>
            </w:r>
            <w:proofErr w:type="spellStart"/>
            <w:r w:rsidRPr="00AC5506">
              <w:rPr>
                <w:rFonts w:eastAsia="Arial"/>
                <w:sz w:val="18"/>
                <w:szCs w:val="18"/>
              </w:rPr>
              <w:t>усвајање</w:t>
            </w:r>
            <w:proofErr w:type="spellEnd"/>
            <w:r w:rsidRPr="00AC5506">
              <w:rPr>
                <w:rFonts w:eastAsia="Arial"/>
                <w:sz w:val="18"/>
                <w:szCs w:val="18"/>
              </w:rPr>
              <w:t xml:space="preserve"> </w:t>
            </w:r>
            <w:proofErr w:type="spellStart"/>
            <w:r w:rsidRPr="00AC5506">
              <w:rPr>
                <w:rFonts w:eastAsia="Arial"/>
                <w:sz w:val="18"/>
                <w:szCs w:val="18"/>
              </w:rPr>
              <w:t>хигијенских</w:t>
            </w:r>
            <w:proofErr w:type="spellEnd"/>
            <w:r w:rsidRPr="00AC5506">
              <w:rPr>
                <w:rFonts w:eastAsia="Arial"/>
                <w:sz w:val="18"/>
                <w:szCs w:val="18"/>
              </w:rPr>
              <w:t xml:space="preserve"> </w:t>
            </w:r>
            <w:proofErr w:type="spellStart"/>
            <w:r w:rsidRPr="00AC5506">
              <w:rPr>
                <w:rFonts w:eastAsia="Arial"/>
                <w:sz w:val="18"/>
                <w:szCs w:val="18"/>
              </w:rPr>
              <w:t>навика</w:t>
            </w:r>
            <w:proofErr w:type="spellEnd"/>
            <w:r w:rsidRPr="00AC5506">
              <w:rPr>
                <w:rFonts w:eastAsia="Arial"/>
                <w:sz w:val="18"/>
                <w:szCs w:val="18"/>
              </w:rPr>
              <w:t xml:space="preserve">, </w:t>
            </w:r>
            <w:proofErr w:type="spellStart"/>
            <w:r w:rsidRPr="00AC5506">
              <w:rPr>
                <w:rFonts w:eastAsia="Arial"/>
                <w:sz w:val="18"/>
                <w:szCs w:val="18"/>
              </w:rPr>
              <w:t>уредност</w:t>
            </w:r>
            <w:proofErr w:type="spellEnd"/>
            <w:r w:rsidRPr="00AC5506">
              <w:rPr>
                <w:rFonts w:eastAsia="Arial"/>
                <w:sz w:val="18"/>
                <w:szCs w:val="18"/>
              </w:rPr>
              <w:t xml:space="preserve"> </w:t>
            </w:r>
            <w:proofErr w:type="spellStart"/>
            <w:r w:rsidRPr="00AC5506">
              <w:rPr>
                <w:rFonts w:eastAsia="Arial"/>
                <w:sz w:val="18"/>
                <w:szCs w:val="18"/>
              </w:rPr>
              <w:t>школског</w:t>
            </w:r>
            <w:proofErr w:type="spellEnd"/>
            <w:r w:rsidRPr="00AC5506">
              <w:rPr>
                <w:rFonts w:eastAsia="Arial"/>
                <w:sz w:val="18"/>
                <w:szCs w:val="18"/>
              </w:rPr>
              <w:t xml:space="preserve"> </w:t>
            </w:r>
            <w:proofErr w:type="spellStart"/>
            <w:r w:rsidRPr="00AC5506">
              <w:rPr>
                <w:rFonts w:eastAsia="Arial"/>
                <w:sz w:val="18"/>
                <w:szCs w:val="18"/>
              </w:rPr>
              <w:t>прибора</w:t>
            </w:r>
            <w:proofErr w:type="spellEnd"/>
            <w:r w:rsidRPr="00AC5506">
              <w:rPr>
                <w:rFonts w:eastAsia="Arial"/>
                <w:sz w:val="18"/>
                <w:szCs w:val="18"/>
              </w:rPr>
              <w:t xml:space="preserve"> и </w:t>
            </w:r>
            <w:proofErr w:type="spellStart"/>
            <w:r w:rsidRPr="00AC5506">
              <w:rPr>
                <w:rFonts w:eastAsia="Arial"/>
                <w:sz w:val="18"/>
                <w:szCs w:val="18"/>
              </w:rPr>
              <w:t>уредност</w:t>
            </w:r>
            <w:proofErr w:type="spellEnd"/>
            <w:r w:rsidRPr="00AC5506">
              <w:rPr>
                <w:rFonts w:eastAsia="Arial"/>
                <w:sz w:val="18"/>
                <w:szCs w:val="18"/>
              </w:rPr>
              <w:t xml:space="preserve"> </w:t>
            </w:r>
            <w:proofErr w:type="spellStart"/>
            <w:r w:rsidRPr="00AC5506">
              <w:rPr>
                <w:rFonts w:eastAsia="Arial"/>
                <w:sz w:val="18"/>
                <w:szCs w:val="18"/>
              </w:rPr>
              <w:t>при</w:t>
            </w:r>
            <w:proofErr w:type="spellEnd"/>
            <w:r w:rsidRPr="00AC5506">
              <w:rPr>
                <w:rFonts w:eastAsia="Arial"/>
                <w:sz w:val="18"/>
                <w:szCs w:val="18"/>
              </w:rPr>
              <w:t xml:space="preserve"> </w:t>
            </w:r>
            <w:proofErr w:type="spellStart"/>
            <w:r w:rsidRPr="00AC5506">
              <w:rPr>
                <w:rFonts w:eastAsia="Arial"/>
                <w:sz w:val="18"/>
                <w:szCs w:val="18"/>
              </w:rPr>
              <w:t>изради</w:t>
            </w:r>
            <w:proofErr w:type="spellEnd"/>
            <w:r w:rsidRPr="00AC5506">
              <w:rPr>
                <w:rFonts w:eastAsia="Arial"/>
                <w:sz w:val="18"/>
                <w:szCs w:val="18"/>
              </w:rPr>
              <w:t xml:space="preserve"> </w:t>
            </w:r>
            <w:proofErr w:type="spellStart"/>
            <w:r w:rsidRPr="00AC5506">
              <w:rPr>
                <w:rFonts w:eastAsia="Arial"/>
                <w:sz w:val="18"/>
                <w:szCs w:val="18"/>
              </w:rPr>
              <w:t>домаћих</w:t>
            </w:r>
            <w:proofErr w:type="spellEnd"/>
            <w:r w:rsidRPr="00AC5506">
              <w:rPr>
                <w:rFonts w:eastAsia="Arial"/>
                <w:sz w:val="18"/>
                <w:szCs w:val="18"/>
              </w:rPr>
              <w:t xml:space="preserve"> </w:t>
            </w:r>
            <w:proofErr w:type="spellStart"/>
            <w:r w:rsidRPr="00AC5506">
              <w:rPr>
                <w:rFonts w:eastAsia="Arial"/>
                <w:sz w:val="18"/>
                <w:szCs w:val="18"/>
              </w:rPr>
              <w:t>задатака</w:t>
            </w:r>
            <w:proofErr w:type="spellEnd"/>
          </w:p>
          <w:p w14:paraId="7F3114D6"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Разматрање</w:t>
            </w:r>
            <w:proofErr w:type="spellEnd"/>
            <w:r w:rsidRPr="00AC5506">
              <w:rPr>
                <w:rFonts w:eastAsia="Arial"/>
                <w:sz w:val="18"/>
                <w:szCs w:val="18"/>
              </w:rPr>
              <w:t xml:space="preserve"> </w:t>
            </w:r>
            <w:proofErr w:type="spellStart"/>
            <w:r w:rsidRPr="00AC5506">
              <w:rPr>
                <w:rFonts w:eastAsia="Arial"/>
                <w:sz w:val="18"/>
                <w:szCs w:val="18"/>
              </w:rPr>
              <w:t>успеха</w:t>
            </w:r>
            <w:proofErr w:type="spellEnd"/>
            <w:r w:rsidRPr="00AC5506">
              <w:rPr>
                <w:rFonts w:eastAsia="Arial"/>
                <w:sz w:val="18"/>
                <w:szCs w:val="18"/>
              </w:rPr>
              <w:t xml:space="preserve"> и </w:t>
            </w:r>
            <w:proofErr w:type="spellStart"/>
            <w:r w:rsidRPr="00AC5506">
              <w:rPr>
                <w:rFonts w:eastAsia="Arial"/>
                <w:sz w:val="18"/>
                <w:szCs w:val="18"/>
              </w:rPr>
              <w:t>дисциплине</w:t>
            </w:r>
            <w:proofErr w:type="spellEnd"/>
            <w:r w:rsidRPr="00AC5506">
              <w:rPr>
                <w:rFonts w:eastAsia="Arial"/>
                <w:sz w:val="18"/>
                <w:szCs w:val="18"/>
              </w:rPr>
              <w:t xml:space="preserve"> у </w:t>
            </w:r>
            <w:proofErr w:type="spellStart"/>
            <w:r w:rsidRPr="00AC5506">
              <w:rPr>
                <w:rFonts w:eastAsia="Arial"/>
                <w:sz w:val="18"/>
                <w:szCs w:val="18"/>
              </w:rPr>
              <w:t>продуженом</w:t>
            </w:r>
            <w:proofErr w:type="spellEnd"/>
            <w:r w:rsidRPr="00AC5506">
              <w:rPr>
                <w:rFonts w:eastAsia="Arial"/>
                <w:sz w:val="18"/>
                <w:szCs w:val="18"/>
              </w:rPr>
              <w:t xml:space="preserve"> </w:t>
            </w:r>
            <w:proofErr w:type="spellStart"/>
            <w:r w:rsidRPr="00AC5506">
              <w:rPr>
                <w:rFonts w:eastAsia="Arial"/>
                <w:sz w:val="18"/>
                <w:szCs w:val="18"/>
              </w:rPr>
              <w:t>боравку</w:t>
            </w:r>
            <w:proofErr w:type="spellEnd"/>
          </w:p>
          <w:p w14:paraId="18F9647C"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Уређење</w:t>
            </w:r>
            <w:proofErr w:type="spellEnd"/>
            <w:r w:rsidRPr="00AC5506">
              <w:rPr>
                <w:rFonts w:eastAsia="Arial"/>
                <w:sz w:val="18"/>
                <w:szCs w:val="18"/>
              </w:rPr>
              <w:t xml:space="preserve"> </w:t>
            </w:r>
            <w:proofErr w:type="spellStart"/>
            <w:r w:rsidRPr="00AC5506">
              <w:rPr>
                <w:rFonts w:eastAsia="Arial"/>
                <w:sz w:val="18"/>
                <w:szCs w:val="18"/>
              </w:rPr>
              <w:t>паноа</w:t>
            </w:r>
            <w:proofErr w:type="spellEnd"/>
            <w:r w:rsidRPr="00AC5506">
              <w:rPr>
                <w:rFonts w:eastAsia="Arial"/>
                <w:sz w:val="18"/>
                <w:szCs w:val="18"/>
              </w:rPr>
              <w:t xml:space="preserve"> и </w:t>
            </w:r>
            <w:proofErr w:type="spellStart"/>
            <w:r w:rsidRPr="00AC5506">
              <w:rPr>
                <w:rFonts w:eastAsia="Arial"/>
                <w:sz w:val="18"/>
                <w:szCs w:val="18"/>
              </w:rPr>
              <w:t>ходника</w:t>
            </w:r>
            <w:proofErr w:type="spellEnd"/>
          </w:p>
          <w:p w14:paraId="32909D93"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Прослава</w:t>
            </w:r>
            <w:proofErr w:type="spellEnd"/>
            <w:r w:rsidRPr="00AC5506">
              <w:rPr>
                <w:rFonts w:eastAsia="Arial"/>
                <w:sz w:val="18"/>
                <w:szCs w:val="18"/>
              </w:rPr>
              <w:t xml:space="preserve"> </w:t>
            </w:r>
            <w:proofErr w:type="spellStart"/>
            <w:r w:rsidRPr="00AC5506">
              <w:rPr>
                <w:rFonts w:eastAsia="Arial"/>
                <w:sz w:val="18"/>
                <w:szCs w:val="18"/>
              </w:rPr>
              <w:t>Нове</w:t>
            </w:r>
            <w:proofErr w:type="spellEnd"/>
            <w:r w:rsidRPr="00AC5506">
              <w:rPr>
                <w:rFonts w:eastAsia="Arial"/>
                <w:sz w:val="18"/>
                <w:szCs w:val="18"/>
              </w:rPr>
              <w:t xml:space="preserve"> </w:t>
            </w:r>
            <w:proofErr w:type="spellStart"/>
            <w:r w:rsidRPr="00AC5506">
              <w:rPr>
                <w:rFonts w:eastAsia="Arial"/>
                <w:sz w:val="18"/>
                <w:szCs w:val="18"/>
              </w:rPr>
              <w:t>године</w:t>
            </w:r>
            <w:proofErr w:type="spellEnd"/>
          </w:p>
          <w:p w14:paraId="3AC22A8E" w14:textId="1A8085C6"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Израда</w:t>
            </w:r>
            <w:proofErr w:type="spellEnd"/>
            <w:r w:rsidRPr="00AC5506">
              <w:rPr>
                <w:rFonts w:eastAsia="Arial"/>
                <w:sz w:val="18"/>
                <w:szCs w:val="18"/>
              </w:rPr>
              <w:t xml:space="preserve"> </w:t>
            </w:r>
            <w:proofErr w:type="spellStart"/>
            <w:r w:rsidRPr="00AC5506">
              <w:rPr>
                <w:rFonts w:eastAsia="Arial"/>
                <w:sz w:val="18"/>
                <w:szCs w:val="18"/>
              </w:rPr>
              <w:t>месечних</w:t>
            </w:r>
            <w:proofErr w:type="spellEnd"/>
            <w:r w:rsidRPr="00AC5506">
              <w:rPr>
                <w:rFonts w:eastAsia="Arial"/>
                <w:sz w:val="18"/>
                <w:szCs w:val="18"/>
              </w:rPr>
              <w:t xml:space="preserve"> </w:t>
            </w:r>
            <w:proofErr w:type="spellStart"/>
            <w:r w:rsidRPr="00AC5506">
              <w:rPr>
                <w:rFonts w:eastAsia="Arial"/>
                <w:sz w:val="18"/>
                <w:szCs w:val="18"/>
              </w:rPr>
              <w:t>оперативних</w:t>
            </w:r>
            <w:proofErr w:type="spellEnd"/>
            <w:r w:rsidRPr="00AC5506">
              <w:rPr>
                <w:rFonts w:eastAsia="Arial"/>
                <w:sz w:val="18"/>
                <w:szCs w:val="18"/>
              </w:rPr>
              <w:t xml:space="preserve"> </w:t>
            </w:r>
            <w:proofErr w:type="spellStart"/>
            <w:r w:rsidRPr="00AC5506">
              <w:rPr>
                <w:rFonts w:eastAsia="Arial"/>
                <w:sz w:val="18"/>
                <w:szCs w:val="18"/>
              </w:rPr>
              <w:t>планова</w:t>
            </w:r>
            <w:proofErr w:type="spellEnd"/>
            <w:r w:rsidRPr="00AC5506">
              <w:rPr>
                <w:rFonts w:eastAsia="Arial"/>
                <w:sz w:val="18"/>
                <w:szCs w:val="18"/>
              </w:rPr>
              <w:t xml:space="preserve"> </w:t>
            </w:r>
            <w:proofErr w:type="spellStart"/>
            <w:r w:rsidRPr="00AC5506">
              <w:rPr>
                <w:rFonts w:eastAsia="Arial"/>
                <w:sz w:val="18"/>
                <w:szCs w:val="18"/>
              </w:rPr>
              <w:t>васп</w:t>
            </w:r>
            <w:proofErr w:type="spellEnd"/>
            <w:r w:rsidRPr="00AC5506">
              <w:rPr>
                <w:rFonts w:eastAsia="Arial"/>
                <w:sz w:val="18"/>
                <w:szCs w:val="18"/>
              </w:rPr>
              <w:t xml:space="preserve">. </w:t>
            </w:r>
            <w:proofErr w:type="spellStart"/>
            <w:r w:rsidRPr="00AC5506">
              <w:rPr>
                <w:rFonts w:eastAsia="Arial"/>
                <w:sz w:val="18"/>
                <w:szCs w:val="18"/>
              </w:rPr>
              <w:t>образ</w:t>
            </w:r>
            <w:proofErr w:type="spellEnd"/>
            <w:r w:rsidRPr="00AC5506">
              <w:rPr>
                <w:rFonts w:eastAsia="Arial"/>
                <w:sz w:val="18"/>
                <w:szCs w:val="18"/>
              </w:rPr>
              <w:t xml:space="preserve">.  </w:t>
            </w:r>
            <w:proofErr w:type="spellStart"/>
            <w:r w:rsidRPr="00AC5506">
              <w:rPr>
                <w:rFonts w:eastAsia="Arial"/>
                <w:sz w:val="18"/>
                <w:szCs w:val="18"/>
              </w:rPr>
              <w:t>рада</w:t>
            </w:r>
            <w:proofErr w:type="spellEnd"/>
            <w:r w:rsidRPr="00AC5506">
              <w:rPr>
                <w:rFonts w:eastAsia="Arial"/>
                <w:sz w:val="18"/>
                <w:szCs w:val="18"/>
              </w:rPr>
              <w:t xml:space="preserve"> </w:t>
            </w:r>
            <w:proofErr w:type="spellStart"/>
            <w:r w:rsidRPr="00AC5506">
              <w:rPr>
                <w:rFonts w:eastAsia="Arial"/>
                <w:sz w:val="18"/>
                <w:szCs w:val="18"/>
              </w:rPr>
              <w:t>за</w:t>
            </w:r>
            <w:proofErr w:type="spellEnd"/>
            <w:r w:rsidRPr="00AC5506">
              <w:rPr>
                <w:rFonts w:eastAsia="Arial"/>
                <w:sz w:val="18"/>
                <w:szCs w:val="18"/>
              </w:rPr>
              <w:t xml:space="preserve"> </w:t>
            </w:r>
            <w:proofErr w:type="spellStart"/>
            <w:r w:rsidRPr="00AC5506">
              <w:rPr>
                <w:rFonts w:eastAsia="Arial"/>
                <w:sz w:val="18"/>
                <w:szCs w:val="18"/>
              </w:rPr>
              <w:t>јануар</w:t>
            </w:r>
            <w:proofErr w:type="spellEnd"/>
          </w:p>
        </w:tc>
      </w:tr>
      <w:tr w:rsidR="00AF08D6" w:rsidRPr="00AC5506" w14:paraId="763E8491" w14:textId="77777777" w:rsidTr="001F6303">
        <w:trPr>
          <w:cantSplit/>
          <w:trHeight w:val="1134"/>
        </w:trPr>
        <w:tc>
          <w:tcPr>
            <w:tcW w:w="900" w:type="dxa"/>
            <w:textDirection w:val="btLr"/>
            <w:vAlign w:val="center"/>
          </w:tcPr>
          <w:p w14:paraId="57ECA922" w14:textId="77777777" w:rsidR="00AF08D6" w:rsidRPr="00AC5506" w:rsidRDefault="00AF08D6" w:rsidP="001F6303">
            <w:pPr>
              <w:pBdr>
                <w:top w:val="nil"/>
                <w:left w:val="nil"/>
                <w:bottom w:val="nil"/>
                <w:right w:val="nil"/>
                <w:between w:val="nil"/>
              </w:pBdr>
              <w:ind w:left="113" w:right="113"/>
              <w:jc w:val="center"/>
              <w:rPr>
                <w:rFonts w:eastAsia="Arial"/>
                <w:sz w:val="18"/>
                <w:szCs w:val="18"/>
              </w:rPr>
            </w:pPr>
            <w:r w:rsidRPr="00AC5506">
              <w:rPr>
                <w:rFonts w:eastAsia="Arial"/>
                <w:sz w:val="18"/>
                <w:szCs w:val="18"/>
              </w:rPr>
              <w:t>ЈАНУАР</w:t>
            </w:r>
          </w:p>
        </w:tc>
        <w:tc>
          <w:tcPr>
            <w:tcW w:w="8460" w:type="dxa"/>
            <w:vAlign w:val="center"/>
          </w:tcPr>
          <w:p w14:paraId="2D2157A4"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Анализа</w:t>
            </w:r>
            <w:proofErr w:type="spellEnd"/>
            <w:r w:rsidRPr="00AC5506">
              <w:rPr>
                <w:rFonts w:eastAsia="Arial"/>
                <w:sz w:val="18"/>
                <w:szCs w:val="18"/>
              </w:rPr>
              <w:t xml:space="preserve"> </w:t>
            </w:r>
            <w:proofErr w:type="spellStart"/>
            <w:r w:rsidRPr="00AC5506">
              <w:rPr>
                <w:rFonts w:eastAsia="Arial"/>
                <w:sz w:val="18"/>
                <w:szCs w:val="18"/>
              </w:rPr>
              <w:t>успешности</w:t>
            </w:r>
            <w:proofErr w:type="spellEnd"/>
            <w:r w:rsidRPr="00AC5506">
              <w:rPr>
                <w:rFonts w:eastAsia="Arial"/>
                <w:sz w:val="18"/>
                <w:szCs w:val="18"/>
              </w:rPr>
              <w:t xml:space="preserve"> </w:t>
            </w:r>
            <w:proofErr w:type="spellStart"/>
            <w:r w:rsidRPr="00AC5506">
              <w:rPr>
                <w:rFonts w:eastAsia="Arial"/>
                <w:sz w:val="18"/>
                <w:szCs w:val="18"/>
              </w:rPr>
              <w:t>реализације</w:t>
            </w:r>
            <w:proofErr w:type="spellEnd"/>
            <w:r w:rsidRPr="00AC5506">
              <w:rPr>
                <w:rFonts w:eastAsia="Arial"/>
                <w:sz w:val="18"/>
                <w:szCs w:val="18"/>
              </w:rPr>
              <w:t xml:space="preserve"> </w:t>
            </w:r>
            <w:proofErr w:type="spellStart"/>
            <w:r w:rsidRPr="00AC5506">
              <w:rPr>
                <w:rFonts w:eastAsia="Arial"/>
                <w:sz w:val="18"/>
                <w:szCs w:val="18"/>
              </w:rPr>
              <w:t>планираних</w:t>
            </w:r>
            <w:proofErr w:type="spellEnd"/>
            <w:r w:rsidRPr="00AC5506">
              <w:rPr>
                <w:rFonts w:eastAsia="Arial"/>
                <w:sz w:val="18"/>
                <w:szCs w:val="18"/>
              </w:rPr>
              <w:t xml:space="preserve"> </w:t>
            </w:r>
            <w:proofErr w:type="spellStart"/>
            <w:r w:rsidRPr="00AC5506">
              <w:rPr>
                <w:rFonts w:eastAsia="Arial"/>
                <w:sz w:val="18"/>
                <w:szCs w:val="18"/>
              </w:rPr>
              <w:t>задатака</w:t>
            </w:r>
            <w:proofErr w:type="spellEnd"/>
            <w:r w:rsidRPr="00AC5506">
              <w:rPr>
                <w:rFonts w:eastAsia="Arial"/>
                <w:sz w:val="18"/>
                <w:szCs w:val="18"/>
              </w:rPr>
              <w:t xml:space="preserve"> у </w:t>
            </w:r>
            <w:proofErr w:type="spellStart"/>
            <w:proofErr w:type="gramStart"/>
            <w:r w:rsidRPr="00AC5506">
              <w:rPr>
                <w:rFonts w:eastAsia="Arial"/>
                <w:sz w:val="18"/>
                <w:szCs w:val="18"/>
              </w:rPr>
              <w:t>васп.обра</w:t>
            </w:r>
            <w:proofErr w:type="spellEnd"/>
            <w:proofErr w:type="gramEnd"/>
            <w:r w:rsidRPr="00AC5506">
              <w:rPr>
                <w:rFonts w:eastAsia="Arial"/>
                <w:sz w:val="18"/>
                <w:szCs w:val="18"/>
              </w:rPr>
              <w:t xml:space="preserve">. </w:t>
            </w:r>
            <w:proofErr w:type="spellStart"/>
            <w:r w:rsidRPr="00AC5506">
              <w:rPr>
                <w:rFonts w:eastAsia="Arial"/>
                <w:sz w:val="18"/>
                <w:szCs w:val="18"/>
              </w:rPr>
              <w:t>раду</w:t>
            </w:r>
            <w:proofErr w:type="spellEnd"/>
            <w:r w:rsidRPr="00AC5506">
              <w:rPr>
                <w:rFonts w:eastAsia="Arial"/>
                <w:sz w:val="18"/>
                <w:szCs w:val="18"/>
              </w:rPr>
              <w:t xml:space="preserve"> </w:t>
            </w:r>
            <w:proofErr w:type="spellStart"/>
            <w:r w:rsidRPr="00AC5506">
              <w:rPr>
                <w:rFonts w:eastAsia="Arial"/>
                <w:sz w:val="18"/>
                <w:szCs w:val="18"/>
              </w:rPr>
              <w:t>за</w:t>
            </w:r>
            <w:proofErr w:type="spellEnd"/>
            <w:r w:rsidRPr="00AC5506">
              <w:rPr>
                <w:rFonts w:eastAsia="Arial"/>
                <w:sz w:val="18"/>
                <w:szCs w:val="18"/>
              </w:rPr>
              <w:t xml:space="preserve"> </w:t>
            </w:r>
            <w:proofErr w:type="spellStart"/>
            <w:r w:rsidRPr="00AC5506">
              <w:rPr>
                <w:rFonts w:eastAsia="Arial"/>
                <w:sz w:val="18"/>
                <w:szCs w:val="18"/>
              </w:rPr>
              <w:t>прво</w:t>
            </w:r>
            <w:proofErr w:type="spellEnd"/>
            <w:r w:rsidRPr="00AC5506">
              <w:rPr>
                <w:rFonts w:eastAsia="Arial"/>
                <w:sz w:val="18"/>
                <w:szCs w:val="18"/>
              </w:rPr>
              <w:t xml:space="preserve"> </w:t>
            </w:r>
            <w:proofErr w:type="spellStart"/>
            <w:r w:rsidRPr="00AC5506">
              <w:rPr>
                <w:rFonts w:eastAsia="Arial"/>
                <w:sz w:val="18"/>
                <w:szCs w:val="18"/>
              </w:rPr>
              <w:t>полугодиште</w:t>
            </w:r>
            <w:proofErr w:type="spellEnd"/>
          </w:p>
          <w:p w14:paraId="732C03B2"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Доношење</w:t>
            </w:r>
            <w:proofErr w:type="spellEnd"/>
            <w:r w:rsidRPr="00AC5506">
              <w:rPr>
                <w:rFonts w:eastAsia="Arial"/>
                <w:sz w:val="18"/>
                <w:szCs w:val="18"/>
              </w:rPr>
              <w:t xml:space="preserve"> </w:t>
            </w:r>
            <w:proofErr w:type="spellStart"/>
            <w:r w:rsidRPr="00AC5506">
              <w:rPr>
                <w:rFonts w:eastAsia="Arial"/>
                <w:sz w:val="18"/>
                <w:szCs w:val="18"/>
              </w:rPr>
              <w:t>плана</w:t>
            </w:r>
            <w:proofErr w:type="spellEnd"/>
            <w:r w:rsidRPr="00AC5506">
              <w:rPr>
                <w:rFonts w:eastAsia="Arial"/>
                <w:sz w:val="18"/>
                <w:szCs w:val="18"/>
              </w:rPr>
              <w:t xml:space="preserve"> </w:t>
            </w:r>
            <w:proofErr w:type="spellStart"/>
            <w:r w:rsidRPr="00AC5506">
              <w:rPr>
                <w:rFonts w:eastAsia="Arial"/>
                <w:sz w:val="18"/>
                <w:szCs w:val="18"/>
              </w:rPr>
              <w:t>употребе</w:t>
            </w:r>
            <w:proofErr w:type="spellEnd"/>
            <w:r w:rsidRPr="00AC5506">
              <w:rPr>
                <w:rFonts w:eastAsia="Arial"/>
                <w:sz w:val="18"/>
                <w:szCs w:val="18"/>
              </w:rPr>
              <w:t xml:space="preserve"> </w:t>
            </w:r>
            <w:proofErr w:type="spellStart"/>
            <w:r w:rsidRPr="00AC5506">
              <w:rPr>
                <w:rFonts w:eastAsia="Arial"/>
                <w:sz w:val="18"/>
                <w:szCs w:val="18"/>
              </w:rPr>
              <w:t>постојећих</w:t>
            </w:r>
            <w:proofErr w:type="spellEnd"/>
            <w:r w:rsidRPr="00AC5506">
              <w:rPr>
                <w:rFonts w:eastAsia="Arial"/>
                <w:sz w:val="18"/>
                <w:szCs w:val="18"/>
              </w:rPr>
              <w:t xml:space="preserve"> и </w:t>
            </w:r>
            <w:proofErr w:type="spellStart"/>
            <w:r w:rsidRPr="00AC5506">
              <w:rPr>
                <w:rFonts w:eastAsia="Arial"/>
                <w:sz w:val="18"/>
                <w:szCs w:val="18"/>
              </w:rPr>
              <w:t>набавка</w:t>
            </w:r>
            <w:proofErr w:type="spellEnd"/>
            <w:r w:rsidRPr="00AC5506">
              <w:rPr>
                <w:rFonts w:eastAsia="Arial"/>
                <w:sz w:val="18"/>
                <w:szCs w:val="18"/>
              </w:rPr>
              <w:t xml:space="preserve"> </w:t>
            </w:r>
            <w:proofErr w:type="spellStart"/>
            <w:r w:rsidRPr="00AC5506">
              <w:rPr>
                <w:rFonts w:eastAsia="Arial"/>
                <w:sz w:val="18"/>
                <w:szCs w:val="18"/>
              </w:rPr>
              <w:t>потребних</w:t>
            </w:r>
            <w:proofErr w:type="spellEnd"/>
            <w:r w:rsidRPr="00AC5506">
              <w:rPr>
                <w:rFonts w:eastAsia="Arial"/>
                <w:sz w:val="18"/>
                <w:szCs w:val="18"/>
              </w:rPr>
              <w:t xml:space="preserve"> </w:t>
            </w:r>
            <w:proofErr w:type="spellStart"/>
            <w:r w:rsidRPr="00AC5506">
              <w:rPr>
                <w:rFonts w:eastAsia="Arial"/>
                <w:sz w:val="18"/>
                <w:szCs w:val="18"/>
              </w:rPr>
              <w:t>наставних</w:t>
            </w:r>
            <w:proofErr w:type="spellEnd"/>
            <w:r w:rsidRPr="00AC5506">
              <w:rPr>
                <w:rFonts w:eastAsia="Arial"/>
                <w:sz w:val="18"/>
                <w:szCs w:val="18"/>
              </w:rPr>
              <w:t xml:space="preserve"> </w:t>
            </w:r>
            <w:proofErr w:type="spellStart"/>
            <w:r w:rsidRPr="00AC5506">
              <w:rPr>
                <w:rFonts w:eastAsia="Arial"/>
                <w:sz w:val="18"/>
                <w:szCs w:val="18"/>
              </w:rPr>
              <w:t>средстава</w:t>
            </w:r>
            <w:proofErr w:type="spellEnd"/>
            <w:r w:rsidRPr="00AC5506">
              <w:rPr>
                <w:rFonts w:eastAsia="Arial"/>
                <w:sz w:val="18"/>
                <w:szCs w:val="18"/>
              </w:rPr>
              <w:t xml:space="preserve"> и </w:t>
            </w:r>
            <w:proofErr w:type="spellStart"/>
            <w:r w:rsidRPr="00AC5506">
              <w:rPr>
                <w:rFonts w:eastAsia="Arial"/>
                <w:sz w:val="18"/>
                <w:szCs w:val="18"/>
              </w:rPr>
              <w:t>дидактичког</w:t>
            </w:r>
            <w:proofErr w:type="spellEnd"/>
            <w:r w:rsidRPr="00AC5506">
              <w:rPr>
                <w:rFonts w:eastAsia="Arial"/>
                <w:sz w:val="18"/>
                <w:szCs w:val="18"/>
              </w:rPr>
              <w:t xml:space="preserve"> </w:t>
            </w:r>
            <w:proofErr w:type="spellStart"/>
            <w:r w:rsidRPr="00AC5506">
              <w:rPr>
                <w:rFonts w:eastAsia="Arial"/>
                <w:sz w:val="18"/>
                <w:szCs w:val="18"/>
              </w:rPr>
              <w:t>материјала</w:t>
            </w:r>
            <w:proofErr w:type="spellEnd"/>
            <w:r w:rsidRPr="00AC5506">
              <w:rPr>
                <w:rFonts w:eastAsia="Arial"/>
                <w:sz w:val="18"/>
                <w:szCs w:val="18"/>
              </w:rPr>
              <w:t xml:space="preserve"> </w:t>
            </w:r>
            <w:proofErr w:type="spellStart"/>
            <w:r w:rsidRPr="00AC5506">
              <w:rPr>
                <w:rFonts w:eastAsia="Arial"/>
                <w:sz w:val="18"/>
                <w:szCs w:val="18"/>
              </w:rPr>
              <w:t>за</w:t>
            </w:r>
            <w:proofErr w:type="spellEnd"/>
            <w:r w:rsidRPr="00AC5506">
              <w:rPr>
                <w:rFonts w:eastAsia="Arial"/>
                <w:sz w:val="18"/>
                <w:szCs w:val="18"/>
              </w:rPr>
              <w:t xml:space="preserve"> </w:t>
            </w:r>
            <w:proofErr w:type="spellStart"/>
            <w:r w:rsidRPr="00AC5506">
              <w:rPr>
                <w:rFonts w:eastAsia="Arial"/>
                <w:sz w:val="18"/>
                <w:szCs w:val="18"/>
              </w:rPr>
              <w:t>друго</w:t>
            </w:r>
            <w:proofErr w:type="spellEnd"/>
            <w:r w:rsidRPr="00AC5506">
              <w:rPr>
                <w:rFonts w:eastAsia="Arial"/>
                <w:sz w:val="18"/>
                <w:szCs w:val="18"/>
              </w:rPr>
              <w:t xml:space="preserve"> </w:t>
            </w:r>
            <w:proofErr w:type="spellStart"/>
            <w:r w:rsidRPr="00AC5506">
              <w:rPr>
                <w:rFonts w:eastAsia="Arial"/>
                <w:sz w:val="18"/>
                <w:szCs w:val="18"/>
              </w:rPr>
              <w:t>полугодиште</w:t>
            </w:r>
            <w:proofErr w:type="spellEnd"/>
          </w:p>
          <w:p w14:paraId="7A96AAB0"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Анализа</w:t>
            </w:r>
            <w:proofErr w:type="spellEnd"/>
            <w:r w:rsidRPr="00AC5506">
              <w:rPr>
                <w:rFonts w:eastAsia="Arial"/>
                <w:sz w:val="18"/>
                <w:szCs w:val="18"/>
              </w:rPr>
              <w:t xml:space="preserve"> </w:t>
            </w:r>
            <w:proofErr w:type="spellStart"/>
            <w:r w:rsidRPr="00AC5506">
              <w:rPr>
                <w:rFonts w:eastAsia="Arial"/>
                <w:sz w:val="18"/>
                <w:szCs w:val="18"/>
              </w:rPr>
              <w:t>остварене</w:t>
            </w:r>
            <w:proofErr w:type="spellEnd"/>
            <w:r w:rsidRPr="00AC5506">
              <w:rPr>
                <w:rFonts w:eastAsia="Arial"/>
                <w:sz w:val="18"/>
                <w:szCs w:val="18"/>
              </w:rPr>
              <w:t xml:space="preserve"> </w:t>
            </w:r>
            <w:proofErr w:type="spellStart"/>
            <w:r w:rsidRPr="00AC5506">
              <w:rPr>
                <w:rFonts w:eastAsia="Arial"/>
                <w:sz w:val="18"/>
                <w:szCs w:val="18"/>
              </w:rPr>
              <w:t>сарадње</w:t>
            </w:r>
            <w:proofErr w:type="spellEnd"/>
            <w:r w:rsidRPr="00AC5506">
              <w:rPr>
                <w:rFonts w:eastAsia="Arial"/>
                <w:sz w:val="18"/>
                <w:szCs w:val="18"/>
              </w:rPr>
              <w:t xml:space="preserve"> </w:t>
            </w:r>
            <w:proofErr w:type="spellStart"/>
            <w:r w:rsidRPr="00AC5506">
              <w:rPr>
                <w:rFonts w:eastAsia="Arial"/>
                <w:sz w:val="18"/>
                <w:szCs w:val="18"/>
              </w:rPr>
              <w:t>са</w:t>
            </w:r>
            <w:proofErr w:type="spellEnd"/>
            <w:r w:rsidRPr="00AC5506">
              <w:rPr>
                <w:rFonts w:eastAsia="Arial"/>
                <w:sz w:val="18"/>
                <w:szCs w:val="18"/>
              </w:rPr>
              <w:t xml:space="preserve"> </w:t>
            </w:r>
            <w:proofErr w:type="spellStart"/>
            <w:r w:rsidRPr="00AC5506">
              <w:rPr>
                <w:rFonts w:eastAsia="Arial"/>
                <w:sz w:val="18"/>
                <w:szCs w:val="18"/>
              </w:rPr>
              <w:t>родитељима</w:t>
            </w:r>
            <w:proofErr w:type="spellEnd"/>
            <w:r w:rsidRPr="00AC5506">
              <w:rPr>
                <w:rFonts w:eastAsia="Arial"/>
                <w:sz w:val="18"/>
                <w:szCs w:val="18"/>
              </w:rPr>
              <w:t xml:space="preserve"> и </w:t>
            </w:r>
            <w:proofErr w:type="spellStart"/>
            <w:r w:rsidRPr="00AC5506">
              <w:rPr>
                <w:rFonts w:eastAsia="Arial"/>
                <w:sz w:val="18"/>
                <w:szCs w:val="18"/>
              </w:rPr>
              <w:t>њеног</w:t>
            </w:r>
            <w:proofErr w:type="spellEnd"/>
            <w:r w:rsidRPr="00AC5506">
              <w:rPr>
                <w:rFonts w:eastAsia="Arial"/>
                <w:sz w:val="18"/>
                <w:szCs w:val="18"/>
              </w:rPr>
              <w:t xml:space="preserve"> </w:t>
            </w:r>
            <w:proofErr w:type="spellStart"/>
            <w:r w:rsidRPr="00AC5506">
              <w:rPr>
                <w:rFonts w:eastAsia="Arial"/>
                <w:sz w:val="18"/>
                <w:szCs w:val="18"/>
              </w:rPr>
              <w:t>утицаја</w:t>
            </w:r>
            <w:proofErr w:type="spellEnd"/>
            <w:r w:rsidRPr="00AC5506">
              <w:rPr>
                <w:rFonts w:eastAsia="Arial"/>
                <w:sz w:val="18"/>
                <w:szCs w:val="18"/>
              </w:rPr>
              <w:t xml:space="preserve"> </w:t>
            </w:r>
            <w:proofErr w:type="spellStart"/>
            <w:r w:rsidRPr="00AC5506">
              <w:rPr>
                <w:rFonts w:eastAsia="Arial"/>
                <w:sz w:val="18"/>
                <w:szCs w:val="18"/>
              </w:rPr>
              <w:t>на</w:t>
            </w:r>
            <w:proofErr w:type="spellEnd"/>
            <w:r w:rsidRPr="00AC5506">
              <w:rPr>
                <w:rFonts w:eastAsia="Arial"/>
                <w:sz w:val="18"/>
                <w:szCs w:val="18"/>
              </w:rPr>
              <w:t xml:space="preserve"> </w:t>
            </w:r>
            <w:proofErr w:type="spellStart"/>
            <w:r w:rsidRPr="00AC5506">
              <w:rPr>
                <w:rFonts w:eastAsia="Arial"/>
                <w:sz w:val="18"/>
                <w:szCs w:val="18"/>
              </w:rPr>
              <w:t>резултате</w:t>
            </w:r>
            <w:proofErr w:type="spellEnd"/>
            <w:r w:rsidRPr="00AC5506">
              <w:rPr>
                <w:rFonts w:eastAsia="Arial"/>
                <w:sz w:val="18"/>
                <w:szCs w:val="18"/>
              </w:rPr>
              <w:t xml:space="preserve"> у </w:t>
            </w:r>
            <w:proofErr w:type="spellStart"/>
            <w:proofErr w:type="gramStart"/>
            <w:r w:rsidRPr="00AC5506">
              <w:rPr>
                <w:rFonts w:eastAsia="Arial"/>
                <w:sz w:val="18"/>
                <w:szCs w:val="18"/>
              </w:rPr>
              <w:t>васп.образ</w:t>
            </w:r>
            <w:proofErr w:type="gramEnd"/>
            <w:r w:rsidRPr="00AC5506">
              <w:rPr>
                <w:rFonts w:eastAsia="Arial"/>
                <w:sz w:val="18"/>
                <w:szCs w:val="18"/>
              </w:rPr>
              <w:t>.раду</w:t>
            </w:r>
            <w:proofErr w:type="spellEnd"/>
          </w:p>
          <w:p w14:paraId="011F18DA"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Обележавање</w:t>
            </w:r>
            <w:proofErr w:type="spellEnd"/>
            <w:r w:rsidRPr="00AC5506">
              <w:rPr>
                <w:rFonts w:eastAsia="Arial"/>
                <w:sz w:val="18"/>
                <w:szCs w:val="18"/>
              </w:rPr>
              <w:t xml:space="preserve"> </w:t>
            </w:r>
            <w:proofErr w:type="spellStart"/>
            <w:r w:rsidRPr="00AC5506">
              <w:rPr>
                <w:rFonts w:eastAsia="Arial"/>
                <w:sz w:val="18"/>
                <w:szCs w:val="18"/>
              </w:rPr>
              <w:t>школске</w:t>
            </w:r>
            <w:proofErr w:type="spellEnd"/>
            <w:r w:rsidRPr="00AC5506">
              <w:rPr>
                <w:rFonts w:eastAsia="Arial"/>
                <w:sz w:val="18"/>
                <w:szCs w:val="18"/>
              </w:rPr>
              <w:t xml:space="preserve"> </w:t>
            </w:r>
            <w:proofErr w:type="spellStart"/>
            <w:r w:rsidRPr="00AC5506">
              <w:rPr>
                <w:rFonts w:eastAsia="Arial"/>
                <w:sz w:val="18"/>
                <w:szCs w:val="18"/>
              </w:rPr>
              <w:t>славе</w:t>
            </w:r>
            <w:proofErr w:type="spellEnd"/>
            <w:r w:rsidRPr="00AC5506">
              <w:rPr>
                <w:rFonts w:eastAsia="Arial"/>
                <w:sz w:val="18"/>
                <w:szCs w:val="18"/>
              </w:rPr>
              <w:t xml:space="preserve"> </w:t>
            </w:r>
            <w:proofErr w:type="spellStart"/>
            <w:r w:rsidRPr="00AC5506">
              <w:rPr>
                <w:rFonts w:eastAsia="Arial"/>
                <w:sz w:val="18"/>
                <w:szCs w:val="18"/>
              </w:rPr>
              <w:t>Свети</w:t>
            </w:r>
            <w:proofErr w:type="spellEnd"/>
            <w:r w:rsidRPr="00AC5506">
              <w:rPr>
                <w:rFonts w:eastAsia="Arial"/>
                <w:sz w:val="18"/>
                <w:szCs w:val="18"/>
              </w:rPr>
              <w:t xml:space="preserve"> </w:t>
            </w:r>
            <w:proofErr w:type="spellStart"/>
            <w:r w:rsidRPr="00AC5506">
              <w:rPr>
                <w:rFonts w:eastAsia="Arial"/>
                <w:sz w:val="18"/>
                <w:szCs w:val="18"/>
              </w:rPr>
              <w:t>Сава</w:t>
            </w:r>
            <w:proofErr w:type="spellEnd"/>
          </w:p>
          <w:p w14:paraId="210920DD"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Израда</w:t>
            </w:r>
            <w:proofErr w:type="spellEnd"/>
            <w:r w:rsidRPr="00AC5506">
              <w:rPr>
                <w:rFonts w:eastAsia="Arial"/>
                <w:sz w:val="18"/>
                <w:szCs w:val="18"/>
              </w:rPr>
              <w:t xml:space="preserve"> </w:t>
            </w:r>
            <w:proofErr w:type="spellStart"/>
            <w:r w:rsidRPr="00AC5506">
              <w:rPr>
                <w:rFonts w:eastAsia="Arial"/>
                <w:sz w:val="18"/>
                <w:szCs w:val="18"/>
              </w:rPr>
              <w:t>месечних</w:t>
            </w:r>
            <w:proofErr w:type="spellEnd"/>
            <w:r w:rsidRPr="00AC5506">
              <w:rPr>
                <w:rFonts w:eastAsia="Arial"/>
                <w:sz w:val="18"/>
                <w:szCs w:val="18"/>
              </w:rPr>
              <w:t xml:space="preserve"> </w:t>
            </w:r>
            <w:proofErr w:type="spellStart"/>
            <w:r w:rsidRPr="00AC5506">
              <w:rPr>
                <w:rFonts w:eastAsia="Arial"/>
                <w:sz w:val="18"/>
                <w:szCs w:val="18"/>
              </w:rPr>
              <w:t>оперативних</w:t>
            </w:r>
            <w:proofErr w:type="spellEnd"/>
            <w:r w:rsidRPr="00AC5506">
              <w:rPr>
                <w:rFonts w:eastAsia="Arial"/>
                <w:sz w:val="18"/>
                <w:szCs w:val="18"/>
              </w:rPr>
              <w:t xml:space="preserve"> </w:t>
            </w:r>
            <w:proofErr w:type="spellStart"/>
            <w:r w:rsidRPr="00AC5506">
              <w:rPr>
                <w:rFonts w:eastAsia="Arial"/>
                <w:sz w:val="18"/>
                <w:szCs w:val="18"/>
              </w:rPr>
              <w:t>планова</w:t>
            </w:r>
            <w:proofErr w:type="spellEnd"/>
            <w:r w:rsidRPr="00AC5506">
              <w:rPr>
                <w:rFonts w:eastAsia="Arial"/>
                <w:sz w:val="18"/>
                <w:szCs w:val="18"/>
              </w:rPr>
              <w:t xml:space="preserve"> </w:t>
            </w:r>
            <w:proofErr w:type="spellStart"/>
            <w:r w:rsidRPr="00AC5506">
              <w:rPr>
                <w:rFonts w:eastAsia="Arial"/>
                <w:sz w:val="18"/>
                <w:szCs w:val="18"/>
              </w:rPr>
              <w:t>васп</w:t>
            </w:r>
            <w:proofErr w:type="spellEnd"/>
            <w:r w:rsidRPr="00AC5506">
              <w:rPr>
                <w:rFonts w:eastAsia="Arial"/>
                <w:sz w:val="18"/>
                <w:szCs w:val="18"/>
              </w:rPr>
              <w:t xml:space="preserve">. </w:t>
            </w:r>
            <w:proofErr w:type="spellStart"/>
            <w:r w:rsidRPr="00AC5506">
              <w:rPr>
                <w:rFonts w:eastAsia="Arial"/>
                <w:sz w:val="18"/>
                <w:szCs w:val="18"/>
              </w:rPr>
              <w:t>образ</w:t>
            </w:r>
            <w:proofErr w:type="spellEnd"/>
            <w:r w:rsidRPr="00AC5506">
              <w:rPr>
                <w:rFonts w:eastAsia="Arial"/>
                <w:sz w:val="18"/>
                <w:szCs w:val="18"/>
              </w:rPr>
              <w:t xml:space="preserve">.  </w:t>
            </w:r>
            <w:proofErr w:type="spellStart"/>
            <w:r w:rsidRPr="00AC5506">
              <w:rPr>
                <w:rFonts w:eastAsia="Arial"/>
                <w:sz w:val="18"/>
                <w:szCs w:val="18"/>
              </w:rPr>
              <w:t>рада</w:t>
            </w:r>
            <w:proofErr w:type="spellEnd"/>
            <w:r w:rsidRPr="00AC5506">
              <w:rPr>
                <w:rFonts w:eastAsia="Arial"/>
                <w:sz w:val="18"/>
                <w:szCs w:val="18"/>
              </w:rPr>
              <w:t xml:space="preserve"> </w:t>
            </w:r>
            <w:proofErr w:type="spellStart"/>
            <w:r w:rsidRPr="00AC5506">
              <w:rPr>
                <w:rFonts w:eastAsia="Arial"/>
                <w:sz w:val="18"/>
                <w:szCs w:val="18"/>
              </w:rPr>
              <w:t>за</w:t>
            </w:r>
            <w:proofErr w:type="spellEnd"/>
            <w:r w:rsidRPr="00AC5506">
              <w:rPr>
                <w:rFonts w:eastAsia="Arial"/>
                <w:sz w:val="18"/>
                <w:szCs w:val="18"/>
              </w:rPr>
              <w:t xml:space="preserve"> </w:t>
            </w:r>
            <w:proofErr w:type="spellStart"/>
            <w:r w:rsidRPr="00AC5506">
              <w:rPr>
                <w:rFonts w:eastAsia="Arial"/>
                <w:sz w:val="18"/>
                <w:szCs w:val="18"/>
              </w:rPr>
              <w:t>фебруар</w:t>
            </w:r>
            <w:proofErr w:type="spellEnd"/>
          </w:p>
        </w:tc>
      </w:tr>
      <w:tr w:rsidR="00AF08D6" w:rsidRPr="00AC5506" w14:paraId="13445C41" w14:textId="77777777" w:rsidTr="001F6303">
        <w:trPr>
          <w:cantSplit/>
          <w:trHeight w:val="1079"/>
        </w:trPr>
        <w:tc>
          <w:tcPr>
            <w:tcW w:w="900" w:type="dxa"/>
            <w:textDirection w:val="btLr"/>
            <w:vAlign w:val="center"/>
          </w:tcPr>
          <w:p w14:paraId="5770A28D" w14:textId="77777777" w:rsidR="00AF08D6" w:rsidRPr="00AC5506" w:rsidRDefault="00AF08D6" w:rsidP="001F6303">
            <w:pPr>
              <w:pBdr>
                <w:top w:val="nil"/>
                <w:left w:val="nil"/>
                <w:bottom w:val="nil"/>
                <w:right w:val="nil"/>
                <w:between w:val="nil"/>
              </w:pBdr>
              <w:ind w:left="113" w:right="113"/>
              <w:jc w:val="center"/>
              <w:rPr>
                <w:rFonts w:eastAsia="Arial"/>
                <w:sz w:val="18"/>
                <w:szCs w:val="18"/>
              </w:rPr>
            </w:pPr>
            <w:r w:rsidRPr="00AC5506">
              <w:rPr>
                <w:rFonts w:eastAsia="Arial"/>
                <w:sz w:val="18"/>
                <w:szCs w:val="18"/>
              </w:rPr>
              <w:lastRenderedPageBreak/>
              <w:t>ФЕБРУАР</w:t>
            </w:r>
          </w:p>
        </w:tc>
        <w:tc>
          <w:tcPr>
            <w:tcW w:w="8460" w:type="dxa"/>
            <w:vAlign w:val="center"/>
          </w:tcPr>
          <w:p w14:paraId="1718E4CD"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Вођење</w:t>
            </w:r>
            <w:proofErr w:type="spellEnd"/>
            <w:r w:rsidRPr="00AC5506">
              <w:rPr>
                <w:rFonts w:eastAsia="Arial"/>
                <w:sz w:val="18"/>
                <w:szCs w:val="18"/>
              </w:rPr>
              <w:t xml:space="preserve"> </w:t>
            </w:r>
            <w:proofErr w:type="spellStart"/>
            <w:r w:rsidRPr="00AC5506">
              <w:rPr>
                <w:rFonts w:eastAsia="Arial"/>
                <w:sz w:val="18"/>
                <w:szCs w:val="18"/>
              </w:rPr>
              <w:t>педагошке</w:t>
            </w:r>
            <w:proofErr w:type="spellEnd"/>
            <w:r w:rsidRPr="00AC5506">
              <w:rPr>
                <w:rFonts w:eastAsia="Arial"/>
                <w:sz w:val="18"/>
                <w:szCs w:val="18"/>
              </w:rPr>
              <w:t xml:space="preserve"> </w:t>
            </w:r>
            <w:proofErr w:type="spellStart"/>
            <w:r w:rsidRPr="00AC5506">
              <w:rPr>
                <w:rFonts w:eastAsia="Arial"/>
                <w:sz w:val="18"/>
                <w:szCs w:val="18"/>
              </w:rPr>
              <w:t>документације</w:t>
            </w:r>
            <w:proofErr w:type="spellEnd"/>
          </w:p>
          <w:p w14:paraId="310E3D54"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Aнализа</w:t>
            </w:r>
            <w:proofErr w:type="spellEnd"/>
            <w:r w:rsidRPr="00AC5506">
              <w:rPr>
                <w:rFonts w:eastAsia="Arial"/>
                <w:sz w:val="18"/>
                <w:szCs w:val="18"/>
              </w:rPr>
              <w:t xml:space="preserve"> </w:t>
            </w:r>
            <w:proofErr w:type="spellStart"/>
            <w:r w:rsidRPr="00AC5506">
              <w:rPr>
                <w:rFonts w:eastAsia="Arial"/>
                <w:sz w:val="18"/>
                <w:szCs w:val="18"/>
              </w:rPr>
              <w:t>остварених</w:t>
            </w:r>
            <w:proofErr w:type="spellEnd"/>
            <w:r w:rsidRPr="00AC5506">
              <w:rPr>
                <w:rFonts w:eastAsia="Arial"/>
                <w:sz w:val="18"/>
                <w:szCs w:val="18"/>
              </w:rPr>
              <w:t xml:space="preserve"> </w:t>
            </w:r>
            <w:proofErr w:type="spellStart"/>
            <w:r w:rsidRPr="00AC5506">
              <w:rPr>
                <w:rFonts w:eastAsia="Arial"/>
                <w:sz w:val="18"/>
                <w:szCs w:val="18"/>
              </w:rPr>
              <w:t>задатака</w:t>
            </w:r>
            <w:proofErr w:type="spellEnd"/>
            <w:r w:rsidRPr="00AC5506">
              <w:rPr>
                <w:rFonts w:eastAsia="Arial"/>
                <w:sz w:val="18"/>
                <w:szCs w:val="18"/>
              </w:rPr>
              <w:t xml:space="preserve"> </w:t>
            </w:r>
            <w:proofErr w:type="spellStart"/>
            <w:r w:rsidRPr="00AC5506">
              <w:rPr>
                <w:rFonts w:eastAsia="Arial"/>
                <w:sz w:val="18"/>
                <w:szCs w:val="18"/>
              </w:rPr>
              <w:t>васпитно-образовног</w:t>
            </w:r>
            <w:proofErr w:type="spellEnd"/>
            <w:r w:rsidRPr="00AC5506">
              <w:rPr>
                <w:rFonts w:eastAsia="Arial"/>
                <w:sz w:val="18"/>
                <w:szCs w:val="18"/>
              </w:rPr>
              <w:t xml:space="preserve"> </w:t>
            </w:r>
            <w:proofErr w:type="spellStart"/>
            <w:r w:rsidRPr="00AC5506">
              <w:rPr>
                <w:rFonts w:eastAsia="Arial"/>
                <w:sz w:val="18"/>
                <w:szCs w:val="18"/>
              </w:rPr>
              <w:t>рада</w:t>
            </w:r>
            <w:proofErr w:type="spellEnd"/>
            <w:r w:rsidRPr="00AC5506">
              <w:rPr>
                <w:rFonts w:eastAsia="Arial"/>
                <w:sz w:val="18"/>
                <w:szCs w:val="18"/>
              </w:rPr>
              <w:t xml:space="preserve"> у </w:t>
            </w:r>
            <w:proofErr w:type="spellStart"/>
            <w:r w:rsidRPr="00AC5506">
              <w:rPr>
                <w:rFonts w:eastAsia="Arial"/>
                <w:sz w:val="18"/>
                <w:szCs w:val="18"/>
              </w:rPr>
              <w:t>првом</w:t>
            </w:r>
            <w:proofErr w:type="spellEnd"/>
            <w:r w:rsidRPr="00AC5506">
              <w:rPr>
                <w:rFonts w:eastAsia="Arial"/>
                <w:sz w:val="18"/>
                <w:szCs w:val="18"/>
              </w:rPr>
              <w:t xml:space="preserve"> </w:t>
            </w:r>
            <w:proofErr w:type="spellStart"/>
            <w:r w:rsidRPr="00AC5506">
              <w:rPr>
                <w:rFonts w:eastAsia="Arial"/>
                <w:sz w:val="18"/>
                <w:szCs w:val="18"/>
              </w:rPr>
              <w:t>полугодишту</w:t>
            </w:r>
            <w:proofErr w:type="spellEnd"/>
          </w:p>
          <w:p w14:paraId="40E7AF7E" w14:textId="73A381E4"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Израда</w:t>
            </w:r>
            <w:proofErr w:type="spellEnd"/>
            <w:r w:rsidRPr="00AC5506">
              <w:rPr>
                <w:rFonts w:eastAsia="Arial"/>
                <w:sz w:val="18"/>
                <w:szCs w:val="18"/>
              </w:rPr>
              <w:t xml:space="preserve"> </w:t>
            </w:r>
            <w:proofErr w:type="spellStart"/>
            <w:r w:rsidRPr="00AC5506">
              <w:rPr>
                <w:rFonts w:eastAsia="Arial"/>
                <w:sz w:val="18"/>
                <w:szCs w:val="18"/>
              </w:rPr>
              <w:t>месечних</w:t>
            </w:r>
            <w:proofErr w:type="spellEnd"/>
            <w:r w:rsidRPr="00AC5506">
              <w:rPr>
                <w:rFonts w:eastAsia="Arial"/>
                <w:sz w:val="18"/>
                <w:szCs w:val="18"/>
              </w:rPr>
              <w:t xml:space="preserve"> </w:t>
            </w:r>
            <w:proofErr w:type="spellStart"/>
            <w:r w:rsidRPr="00AC5506">
              <w:rPr>
                <w:rFonts w:eastAsia="Arial"/>
                <w:sz w:val="18"/>
                <w:szCs w:val="18"/>
              </w:rPr>
              <w:t>оперативних</w:t>
            </w:r>
            <w:proofErr w:type="spellEnd"/>
            <w:r w:rsidRPr="00AC5506">
              <w:rPr>
                <w:rFonts w:eastAsia="Arial"/>
                <w:sz w:val="18"/>
                <w:szCs w:val="18"/>
              </w:rPr>
              <w:t xml:space="preserve"> </w:t>
            </w:r>
            <w:proofErr w:type="spellStart"/>
            <w:r w:rsidRPr="00AC5506">
              <w:rPr>
                <w:rFonts w:eastAsia="Arial"/>
                <w:sz w:val="18"/>
                <w:szCs w:val="18"/>
              </w:rPr>
              <w:t>планова</w:t>
            </w:r>
            <w:proofErr w:type="spellEnd"/>
            <w:r w:rsidRPr="00AC5506">
              <w:rPr>
                <w:rFonts w:eastAsia="Arial"/>
                <w:sz w:val="18"/>
                <w:szCs w:val="18"/>
              </w:rPr>
              <w:t xml:space="preserve"> </w:t>
            </w:r>
            <w:proofErr w:type="spellStart"/>
            <w:r w:rsidRPr="00AC5506">
              <w:rPr>
                <w:rFonts w:eastAsia="Arial"/>
                <w:sz w:val="18"/>
                <w:szCs w:val="18"/>
              </w:rPr>
              <w:t>васп</w:t>
            </w:r>
            <w:proofErr w:type="spellEnd"/>
            <w:r w:rsidRPr="00AC5506">
              <w:rPr>
                <w:rFonts w:eastAsia="Arial"/>
                <w:sz w:val="18"/>
                <w:szCs w:val="18"/>
              </w:rPr>
              <w:t xml:space="preserve">. </w:t>
            </w:r>
            <w:proofErr w:type="spellStart"/>
            <w:r w:rsidRPr="00AC5506">
              <w:rPr>
                <w:rFonts w:eastAsia="Arial"/>
                <w:sz w:val="18"/>
                <w:szCs w:val="18"/>
              </w:rPr>
              <w:t>образ</w:t>
            </w:r>
            <w:proofErr w:type="spellEnd"/>
            <w:r w:rsidRPr="00AC5506">
              <w:rPr>
                <w:rFonts w:eastAsia="Arial"/>
                <w:sz w:val="18"/>
                <w:szCs w:val="18"/>
              </w:rPr>
              <w:t xml:space="preserve">.  </w:t>
            </w:r>
            <w:proofErr w:type="spellStart"/>
            <w:r w:rsidRPr="00AC5506">
              <w:rPr>
                <w:rFonts w:eastAsia="Arial"/>
                <w:sz w:val="18"/>
                <w:szCs w:val="18"/>
              </w:rPr>
              <w:t>рада</w:t>
            </w:r>
            <w:proofErr w:type="spellEnd"/>
            <w:r w:rsidRPr="00AC5506">
              <w:rPr>
                <w:rFonts w:eastAsia="Arial"/>
                <w:sz w:val="18"/>
                <w:szCs w:val="18"/>
              </w:rPr>
              <w:t xml:space="preserve"> </w:t>
            </w:r>
            <w:proofErr w:type="spellStart"/>
            <w:r w:rsidRPr="00AC5506">
              <w:rPr>
                <w:rFonts w:eastAsia="Arial"/>
                <w:sz w:val="18"/>
                <w:szCs w:val="18"/>
              </w:rPr>
              <w:t>за</w:t>
            </w:r>
            <w:proofErr w:type="spellEnd"/>
            <w:r w:rsidRPr="00AC5506">
              <w:rPr>
                <w:rFonts w:eastAsia="Arial"/>
                <w:sz w:val="18"/>
                <w:szCs w:val="18"/>
              </w:rPr>
              <w:t xml:space="preserve"> </w:t>
            </w:r>
            <w:proofErr w:type="spellStart"/>
            <w:r w:rsidRPr="00AC5506">
              <w:rPr>
                <w:rFonts w:eastAsia="Arial"/>
                <w:sz w:val="18"/>
                <w:szCs w:val="18"/>
              </w:rPr>
              <w:t>март</w:t>
            </w:r>
            <w:proofErr w:type="spellEnd"/>
          </w:p>
        </w:tc>
      </w:tr>
      <w:tr w:rsidR="00AF08D6" w:rsidRPr="00AC5506" w14:paraId="21BDB054" w14:textId="77777777" w:rsidTr="001F6303">
        <w:trPr>
          <w:cantSplit/>
          <w:trHeight w:val="1134"/>
        </w:trPr>
        <w:tc>
          <w:tcPr>
            <w:tcW w:w="900" w:type="dxa"/>
            <w:textDirection w:val="btLr"/>
            <w:vAlign w:val="center"/>
          </w:tcPr>
          <w:p w14:paraId="4093D72C" w14:textId="77777777" w:rsidR="00AF08D6" w:rsidRPr="00AC5506" w:rsidRDefault="00AF08D6" w:rsidP="001F6303">
            <w:pPr>
              <w:pBdr>
                <w:top w:val="nil"/>
                <w:left w:val="nil"/>
                <w:bottom w:val="nil"/>
                <w:right w:val="nil"/>
                <w:between w:val="nil"/>
              </w:pBdr>
              <w:ind w:left="113" w:right="113"/>
              <w:jc w:val="center"/>
              <w:rPr>
                <w:rFonts w:eastAsia="Arial"/>
                <w:sz w:val="18"/>
                <w:szCs w:val="18"/>
              </w:rPr>
            </w:pPr>
            <w:r w:rsidRPr="00AC5506">
              <w:rPr>
                <w:rFonts w:eastAsia="Arial"/>
                <w:sz w:val="18"/>
                <w:szCs w:val="18"/>
              </w:rPr>
              <w:t>МАРТ</w:t>
            </w:r>
          </w:p>
        </w:tc>
        <w:tc>
          <w:tcPr>
            <w:tcW w:w="8460" w:type="dxa"/>
            <w:vAlign w:val="center"/>
          </w:tcPr>
          <w:p w14:paraId="02B27740"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Израда</w:t>
            </w:r>
            <w:proofErr w:type="spellEnd"/>
            <w:r w:rsidRPr="00AC5506">
              <w:rPr>
                <w:rFonts w:eastAsia="Arial"/>
                <w:sz w:val="18"/>
                <w:szCs w:val="18"/>
              </w:rPr>
              <w:t xml:space="preserve"> </w:t>
            </w:r>
            <w:proofErr w:type="spellStart"/>
            <w:r w:rsidRPr="00AC5506">
              <w:rPr>
                <w:rFonts w:eastAsia="Arial"/>
                <w:sz w:val="18"/>
                <w:szCs w:val="18"/>
              </w:rPr>
              <w:t>месечних</w:t>
            </w:r>
            <w:proofErr w:type="spellEnd"/>
            <w:r w:rsidRPr="00AC5506">
              <w:rPr>
                <w:rFonts w:eastAsia="Arial"/>
                <w:sz w:val="18"/>
                <w:szCs w:val="18"/>
              </w:rPr>
              <w:t xml:space="preserve"> </w:t>
            </w:r>
            <w:proofErr w:type="spellStart"/>
            <w:r w:rsidRPr="00AC5506">
              <w:rPr>
                <w:rFonts w:eastAsia="Arial"/>
                <w:sz w:val="18"/>
                <w:szCs w:val="18"/>
              </w:rPr>
              <w:t>оперативних</w:t>
            </w:r>
            <w:proofErr w:type="spellEnd"/>
            <w:r w:rsidRPr="00AC5506">
              <w:rPr>
                <w:rFonts w:eastAsia="Arial"/>
                <w:sz w:val="18"/>
                <w:szCs w:val="18"/>
              </w:rPr>
              <w:t xml:space="preserve"> </w:t>
            </w:r>
            <w:proofErr w:type="spellStart"/>
            <w:r w:rsidRPr="00AC5506">
              <w:rPr>
                <w:rFonts w:eastAsia="Arial"/>
                <w:sz w:val="18"/>
                <w:szCs w:val="18"/>
              </w:rPr>
              <w:t>планова</w:t>
            </w:r>
            <w:proofErr w:type="spellEnd"/>
            <w:r w:rsidRPr="00AC5506">
              <w:rPr>
                <w:rFonts w:eastAsia="Arial"/>
                <w:sz w:val="18"/>
                <w:szCs w:val="18"/>
              </w:rPr>
              <w:t xml:space="preserve"> </w:t>
            </w:r>
            <w:proofErr w:type="spellStart"/>
            <w:r w:rsidRPr="00AC5506">
              <w:rPr>
                <w:rFonts w:eastAsia="Arial"/>
                <w:sz w:val="18"/>
                <w:szCs w:val="18"/>
              </w:rPr>
              <w:t>васп</w:t>
            </w:r>
            <w:proofErr w:type="spellEnd"/>
            <w:r w:rsidRPr="00AC5506">
              <w:rPr>
                <w:rFonts w:eastAsia="Arial"/>
                <w:sz w:val="18"/>
                <w:szCs w:val="18"/>
              </w:rPr>
              <w:t xml:space="preserve">. </w:t>
            </w:r>
            <w:proofErr w:type="spellStart"/>
            <w:r w:rsidRPr="00AC5506">
              <w:rPr>
                <w:rFonts w:eastAsia="Arial"/>
                <w:sz w:val="18"/>
                <w:szCs w:val="18"/>
              </w:rPr>
              <w:t>образ</w:t>
            </w:r>
            <w:proofErr w:type="spellEnd"/>
            <w:r w:rsidRPr="00AC5506">
              <w:rPr>
                <w:rFonts w:eastAsia="Arial"/>
                <w:sz w:val="18"/>
                <w:szCs w:val="18"/>
              </w:rPr>
              <w:t xml:space="preserve">.  </w:t>
            </w:r>
            <w:proofErr w:type="spellStart"/>
            <w:r w:rsidRPr="00AC5506">
              <w:rPr>
                <w:rFonts w:eastAsia="Arial"/>
                <w:sz w:val="18"/>
                <w:szCs w:val="18"/>
              </w:rPr>
              <w:t>рада</w:t>
            </w:r>
            <w:proofErr w:type="spellEnd"/>
            <w:r w:rsidRPr="00AC5506">
              <w:rPr>
                <w:rFonts w:eastAsia="Arial"/>
                <w:sz w:val="18"/>
                <w:szCs w:val="18"/>
              </w:rPr>
              <w:t xml:space="preserve"> </w:t>
            </w:r>
            <w:proofErr w:type="spellStart"/>
            <w:r w:rsidRPr="00AC5506">
              <w:rPr>
                <w:rFonts w:eastAsia="Arial"/>
                <w:sz w:val="18"/>
                <w:szCs w:val="18"/>
              </w:rPr>
              <w:t>за</w:t>
            </w:r>
            <w:proofErr w:type="spellEnd"/>
            <w:r w:rsidRPr="00AC5506">
              <w:rPr>
                <w:rFonts w:eastAsia="Arial"/>
                <w:sz w:val="18"/>
                <w:szCs w:val="18"/>
              </w:rPr>
              <w:t xml:space="preserve"> </w:t>
            </w:r>
            <w:proofErr w:type="spellStart"/>
            <w:r w:rsidRPr="00AC5506">
              <w:rPr>
                <w:rFonts w:eastAsia="Arial"/>
                <w:sz w:val="18"/>
                <w:szCs w:val="18"/>
              </w:rPr>
              <w:t>април</w:t>
            </w:r>
            <w:proofErr w:type="spellEnd"/>
          </w:p>
          <w:p w14:paraId="13957193"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Анализа</w:t>
            </w:r>
            <w:proofErr w:type="spellEnd"/>
            <w:r w:rsidRPr="00AC5506">
              <w:rPr>
                <w:rFonts w:eastAsia="Arial"/>
                <w:sz w:val="18"/>
                <w:szCs w:val="18"/>
              </w:rPr>
              <w:t xml:space="preserve"> </w:t>
            </w:r>
            <w:proofErr w:type="spellStart"/>
            <w:r w:rsidRPr="00AC5506">
              <w:rPr>
                <w:rFonts w:eastAsia="Arial"/>
                <w:sz w:val="18"/>
                <w:szCs w:val="18"/>
              </w:rPr>
              <w:t>сарадње</w:t>
            </w:r>
            <w:proofErr w:type="spellEnd"/>
            <w:r w:rsidRPr="00AC5506">
              <w:rPr>
                <w:rFonts w:eastAsia="Arial"/>
                <w:sz w:val="18"/>
                <w:szCs w:val="18"/>
              </w:rPr>
              <w:t xml:space="preserve"> </w:t>
            </w:r>
            <w:proofErr w:type="spellStart"/>
            <w:r w:rsidRPr="00AC5506">
              <w:rPr>
                <w:rFonts w:eastAsia="Arial"/>
                <w:sz w:val="18"/>
                <w:szCs w:val="18"/>
              </w:rPr>
              <w:t>Актива</w:t>
            </w:r>
            <w:proofErr w:type="spellEnd"/>
            <w:r w:rsidRPr="00AC5506">
              <w:rPr>
                <w:rFonts w:eastAsia="Arial"/>
                <w:sz w:val="18"/>
                <w:szCs w:val="18"/>
              </w:rPr>
              <w:t xml:space="preserve"> </w:t>
            </w:r>
            <w:proofErr w:type="spellStart"/>
            <w:r w:rsidRPr="00AC5506">
              <w:rPr>
                <w:rFonts w:eastAsia="Arial"/>
                <w:sz w:val="18"/>
                <w:szCs w:val="18"/>
              </w:rPr>
              <w:t>учитеља</w:t>
            </w:r>
            <w:proofErr w:type="spellEnd"/>
            <w:r w:rsidRPr="00AC5506">
              <w:rPr>
                <w:rFonts w:eastAsia="Arial"/>
                <w:sz w:val="18"/>
                <w:szCs w:val="18"/>
              </w:rPr>
              <w:t xml:space="preserve"> </w:t>
            </w:r>
            <w:proofErr w:type="spellStart"/>
            <w:r w:rsidRPr="00AC5506">
              <w:rPr>
                <w:rFonts w:eastAsia="Arial"/>
                <w:sz w:val="18"/>
                <w:szCs w:val="18"/>
              </w:rPr>
              <w:t>продуженог</w:t>
            </w:r>
            <w:proofErr w:type="spellEnd"/>
            <w:r w:rsidRPr="00AC5506">
              <w:rPr>
                <w:rFonts w:eastAsia="Arial"/>
                <w:sz w:val="18"/>
                <w:szCs w:val="18"/>
              </w:rPr>
              <w:t xml:space="preserve"> </w:t>
            </w:r>
            <w:proofErr w:type="spellStart"/>
            <w:r w:rsidRPr="00AC5506">
              <w:rPr>
                <w:rFonts w:eastAsia="Arial"/>
                <w:sz w:val="18"/>
                <w:szCs w:val="18"/>
              </w:rPr>
              <w:t>боравка</w:t>
            </w:r>
            <w:proofErr w:type="spellEnd"/>
            <w:r w:rsidRPr="00AC5506">
              <w:rPr>
                <w:rFonts w:eastAsia="Arial"/>
                <w:sz w:val="18"/>
                <w:szCs w:val="18"/>
              </w:rPr>
              <w:t xml:space="preserve"> </w:t>
            </w:r>
            <w:proofErr w:type="spellStart"/>
            <w:r w:rsidRPr="00AC5506">
              <w:rPr>
                <w:rFonts w:eastAsia="Arial"/>
                <w:sz w:val="18"/>
                <w:szCs w:val="18"/>
              </w:rPr>
              <w:t>са</w:t>
            </w:r>
            <w:proofErr w:type="spellEnd"/>
            <w:r w:rsidRPr="00AC5506">
              <w:rPr>
                <w:rFonts w:eastAsia="Arial"/>
                <w:sz w:val="18"/>
                <w:szCs w:val="18"/>
              </w:rPr>
              <w:t xml:space="preserve"> </w:t>
            </w:r>
            <w:proofErr w:type="spellStart"/>
            <w:r w:rsidRPr="00AC5506">
              <w:rPr>
                <w:rFonts w:eastAsia="Arial"/>
                <w:sz w:val="18"/>
                <w:szCs w:val="18"/>
              </w:rPr>
              <w:t>педагошко</w:t>
            </w:r>
            <w:proofErr w:type="spellEnd"/>
            <w:r w:rsidRPr="00AC5506">
              <w:rPr>
                <w:rFonts w:eastAsia="Arial"/>
                <w:sz w:val="18"/>
                <w:szCs w:val="18"/>
              </w:rPr>
              <w:t xml:space="preserve">- </w:t>
            </w:r>
            <w:proofErr w:type="spellStart"/>
            <w:r w:rsidRPr="00AC5506">
              <w:rPr>
                <w:rFonts w:eastAsia="Arial"/>
                <w:sz w:val="18"/>
                <w:szCs w:val="18"/>
              </w:rPr>
              <w:t>психолошком</w:t>
            </w:r>
            <w:proofErr w:type="spellEnd"/>
            <w:r w:rsidRPr="00AC5506">
              <w:rPr>
                <w:rFonts w:eastAsia="Arial"/>
                <w:sz w:val="18"/>
                <w:szCs w:val="18"/>
              </w:rPr>
              <w:t xml:space="preserve"> </w:t>
            </w:r>
            <w:proofErr w:type="spellStart"/>
            <w:r w:rsidRPr="00AC5506">
              <w:rPr>
                <w:rFonts w:eastAsia="Arial"/>
                <w:sz w:val="18"/>
                <w:szCs w:val="18"/>
              </w:rPr>
              <w:t>службом</w:t>
            </w:r>
            <w:proofErr w:type="spellEnd"/>
            <w:r w:rsidRPr="00AC5506">
              <w:rPr>
                <w:rFonts w:eastAsia="Arial"/>
                <w:sz w:val="18"/>
                <w:szCs w:val="18"/>
              </w:rPr>
              <w:t xml:space="preserve"> </w:t>
            </w:r>
            <w:proofErr w:type="spellStart"/>
            <w:r w:rsidRPr="00AC5506">
              <w:rPr>
                <w:rFonts w:eastAsia="Arial"/>
                <w:sz w:val="18"/>
                <w:szCs w:val="18"/>
              </w:rPr>
              <w:t>школе</w:t>
            </w:r>
            <w:proofErr w:type="spellEnd"/>
            <w:r w:rsidRPr="00AC5506">
              <w:rPr>
                <w:rFonts w:eastAsia="Arial"/>
                <w:sz w:val="18"/>
                <w:szCs w:val="18"/>
              </w:rPr>
              <w:t xml:space="preserve"> и </w:t>
            </w:r>
            <w:proofErr w:type="spellStart"/>
            <w:r w:rsidRPr="00AC5506">
              <w:rPr>
                <w:rFonts w:eastAsia="Arial"/>
                <w:sz w:val="18"/>
                <w:szCs w:val="18"/>
              </w:rPr>
              <w:t>учиитељима</w:t>
            </w:r>
            <w:proofErr w:type="spellEnd"/>
          </w:p>
          <w:p w14:paraId="6732C508"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Анализа</w:t>
            </w:r>
            <w:proofErr w:type="spellEnd"/>
            <w:r w:rsidRPr="00AC5506">
              <w:rPr>
                <w:rFonts w:eastAsia="Arial"/>
                <w:sz w:val="18"/>
                <w:szCs w:val="18"/>
              </w:rPr>
              <w:t xml:space="preserve"> </w:t>
            </w:r>
            <w:proofErr w:type="spellStart"/>
            <w:r w:rsidRPr="00AC5506">
              <w:rPr>
                <w:rFonts w:eastAsia="Arial"/>
                <w:sz w:val="18"/>
                <w:szCs w:val="18"/>
              </w:rPr>
              <w:t>успешности</w:t>
            </w:r>
            <w:proofErr w:type="spellEnd"/>
            <w:r w:rsidRPr="00AC5506">
              <w:rPr>
                <w:rFonts w:eastAsia="Arial"/>
                <w:sz w:val="18"/>
                <w:szCs w:val="18"/>
              </w:rPr>
              <w:t xml:space="preserve"> </w:t>
            </w:r>
            <w:proofErr w:type="spellStart"/>
            <w:r w:rsidRPr="00AC5506">
              <w:rPr>
                <w:rFonts w:eastAsia="Arial"/>
                <w:sz w:val="18"/>
                <w:szCs w:val="18"/>
              </w:rPr>
              <w:t>реализације</w:t>
            </w:r>
            <w:proofErr w:type="spellEnd"/>
            <w:r w:rsidRPr="00AC5506">
              <w:rPr>
                <w:rFonts w:eastAsia="Arial"/>
                <w:sz w:val="18"/>
                <w:szCs w:val="18"/>
              </w:rPr>
              <w:t xml:space="preserve"> </w:t>
            </w:r>
            <w:proofErr w:type="spellStart"/>
            <w:r w:rsidRPr="00AC5506">
              <w:rPr>
                <w:rFonts w:eastAsia="Arial"/>
                <w:sz w:val="18"/>
                <w:szCs w:val="18"/>
              </w:rPr>
              <w:t>планираних</w:t>
            </w:r>
            <w:proofErr w:type="spellEnd"/>
            <w:r w:rsidRPr="00AC5506">
              <w:rPr>
                <w:rFonts w:eastAsia="Arial"/>
                <w:sz w:val="18"/>
                <w:szCs w:val="18"/>
              </w:rPr>
              <w:t xml:space="preserve"> </w:t>
            </w:r>
            <w:proofErr w:type="spellStart"/>
            <w:r w:rsidRPr="00AC5506">
              <w:rPr>
                <w:rFonts w:eastAsia="Arial"/>
                <w:sz w:val="18"/>
                <w:szCs w:val="18"/>
              </w:rPr>
              <w:t>задатака</w:t>
            </w:r>
            <w:proofErr w:type="spellEnd"/>
            <w:r w:rsidRPr="00AC5506">
              <w:rPr>
                <w:rFonts w:eastAsia="Arial"/>
                <w:sz w:val="18"/>
                <w:szCs w:val="18"/>
              </w:rPr>
              <w:t xml:space="preserve"> у </w:t>
            </w:r>
            <w:proofErr w:type="spellStart"/>
            <w:proofErr w:type="gramStart"/>
            <w:r w:rsidRPr="00AC5506">
              <w:rPr>
                <w:rFonts w:eastAsia="Arial"/>
                <w:sz w:val="18"/>
                <w:szCs w:val="18"/>
              </w:rPr>
              <w:t>васп.обра</w:t>
            </w:r>
            <w:proofErr w:type="spellEnd"/>
            <w:proofErr w:type="gramEnd"/>
            <w:r w:rsidRPr="00AC5506">
              <w:rPr>
                <w:rFonts w:eastAsia="Arial"/>
                <w:sz w:val="18"/>
                <w:szCs w:val="18"/>
              </w:rPr>
              <w:t xml:space="preserve">. </w:t>
            </w:r>
            <w:proofErr w:type="spellStart"/>
            <w:r w:rsidRPr="00AC5506">
              <w:rPr>
                <w:rFonts w:eastAsia="Arial"/>
                <w:sz w:val="18"/>
                <w:szCs w:val="18"/>
              </w:rPr>
              <w:t>раду</w:t>
            </w:r>
            <w:proofErr w:type="spellEnd"/>
            <w:r w:rsidRPr="00AC5506">
              <w:rPr>
                <w:rFonts w:eastAsia="Arial"/>
                <w:sz w:val="18"/>
                <w:szCs w:val="18"/>
              </w:rPr>
              <w:t xml:space="preserve"> у </w:t>
            </w:r>
            <w:proofErr w:type="spellStart"/>
            <w:r w:rsidRPr="00AC5506">
              <w:rPr>
                <w:rFonts w:eastAsia="Arial"/>
                <w:sz w:val="18"/>
                <w:szCs w:val="18"/>
              </w:rPr>
              <w:t>претходном</w:t>
            </w:r>
            <w:proofErr w:type="spellEnd"/>
            <w:r w:rsidRPr="00AC5506">
              <w:rPr>
                <w:rFonts w:eastAsia="Arial"/>
                <w:sz w:val="18"/>
                <w:szCs w:val="18"/>
              </w:rPr>
              <w:t xml:space="preserve"> </w:t>
            </w:r>
            <w:proofErr w:type="spellStart"/>
            <w:r w:rsidRPr="00AC5506">
              <w:rPr>
                <w:rFonts w:eastAsia="Arial"/>
                <w:sz w:val="18"/>
                <w:szCs w:val="18"/>
              </w:rPr>
              <w:t>периоду</w:t>
            </w:r>
            <w:proofErr w:type="spellEnd"/>
          </w:p>
        </w:tc>
      </w:tr>
      <w:tr w:rsidR="00AF08D6" w:rsidRPr="00AC5506" w14:paraId="33A213A1" w14:textId="77777777" w:rsidTr="001F6303">
        <w:trPr>
          <w:cantSplit/>
          <w:trHeight w:val="1134"/>
        </w:trPr>
        <w:tc>
          <w:tcPr>
            <w:tcW w:w="900" w:type="dxa"/>
            <w:textDirection w:val="btLr"/>
            <w:vAlign w:val="center"/>
          </w:tcPr>
          <w:p w14:paraId="052259FD" w14:textId="77777777" w:rsidR="00AF08D6" w:rsidRPr="00AC5506" w:rsidRDefault="00AF08D6" w:rsidP="001F6303">
            <w:pPr>
              <w:pBdr>
                <w:top w:val="nil"/>
                <w:left w:val="nil"/>
                <w:bottom w:val="nil"/>
                <w:right w:val="nil"/>
                <w:between w:val="nil"/>
              </w:pBdr>
              <w:ind w:left="113" w:right="113"/>
              <w:jc w:val="center"/>
              <w:rPr>
                <w:rFonts w:eastAsia="Arial"/>
                <w:sz w:val="18"/>
                <w:szCs w:val="18"/>
              </w:rPr>
            </w:pPr>
            <w:r w:rsidRPr="00AC5506">
              <w:rPr>
                <w:rFonts w:eastAsia="Arial"/>
                <w:sz w:val="18"/>
                <w:szCs w:val="18"/>
              </w:rPr>
              <w:t>АПРИЛ</w:t>
            </w:r>
          </w:p>
        </w:tc>
        <w:tc>
          <w:tcPr>
            <w:tcW w:w="8460" w:type="dxa"/>
            <w:vAlign w:val="center"/>
          </w:tcPr>
          <w:p w14:paraId="11E2FFBA"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Израда</w:t>
            </w:r>
            <w:proofErr w:type="spellEnd"/>
            <w:r w:rsidRPr="00AC5506">
              <w:rPr>
                <w:rFonts w:eastAsia="Arial"/>
                <w:sz w:val="18"/>
                <w:szCs w:val="18"/>
              </w:rPr>
              <w:t xml:space="preserve"> </w:t>
            </w:r>
            <w:proofErr w:type="spellStart"/>
            <w:r w:rsidRPr="00AC5506">
              <w:rPr>
                <w:rFonts w:eastAsia="Arial"/>
                <w:sz w:val="18"/>
                <w:szCs w:val="18"/>
              </w:rPr>
              <w:t>месечних</w:t>
            </w:r>
            <w:proofErr w:type="spellEnd"/>
            <w:r w:rsidRPr="00AC5506">
              <w:rPr>
                <w:rFonts w:eastAsia="Arial"/>
                <w:sz w:val="18"/>
                <w:szCs w:val="18"/>
              </w:rPr>
              <w:t xml:space="preserve"> </w:t>
            </w:r>
            <w:proofErr w:type="spellStart"/>
            <w:r w:rsidRPr="00AC5506">
              <w:rPr>
                <w:rFonts w:eastAsia="Arial"/>
                <w:sz w:val="18"/>
                <w:szCs w:val="18"/>
              </w:rPr>
              <w:t>оперативних</w:t>
            </w:r>
            <w:proofErr w:type="spellEnd"/>
            <w:r w:rsidRPr="00AC5506">
              <w:rPr>
                <w:rFonts w:eastAsia="Arial"/>
                <w:sz w:val="18"/>
                <w:szCs w:val="18"/>
              </w:rPr>
              <w:t xml:space="preserve"> </w:t>
            </w:r>
            <w:proofErr w:type="spellStart"/>
            <w:r w:rsidRPr="00AC5506">
              <w:rPr>
                <w:rFonts w:eastAsia="Arial"/>
                <w:sz w:val="18"/>
                <w:szCs w:val="18"/>
              </w:rPr>
              <w:t>планова</w:t>
            </w:r>
            <w:proofErr w:type="spellEnd"/>
            <w:r w:rsidRPr="00AC5506">
              <w:rPr>
                <w:rFonts w:eastAsia="Arial"/>
                <w:sz w:val="18"/>
                <w:szCs w:val="18"/>
              </w:rPr>
              <w:t xml:space="preserve"> </w:t>
            </w:r>
            <w:proofErr w:type="spellStart"/>
            <w:r w:rsidRPr="00AC5506">
              <w:rPr>
                <w:rFonts w:eastAsia="Arial"/>
                <w:sz w:val="18"/>
                <w:szCs w:val="18"/>
              </w:rPr>
              <w:t>васп</w:t>
            </w:r>
            <w:proofErr w:type="spellEnd"/>
            <w:r w:rsidRPr="00AC5506">
              <w:rPr>
                <w:rFonts w:eastAsia="Arial"/>
                <w:sz w:val="18"/>
                <w:szCs w:val="18"/>
              </w:rPr>
              <w:t xml:space="preserve">. </w:t>
            </w:r>
            <w:proofErr w:type="spellStart"/>
            <w:r w:rsidRPr="00AC5506">
              <w:rPr>
                <w:rFonts w:eastAsia="Arial"/>
                <w:sz w:val="18"/>
                <w:szCs w:val="18"/>
              </w:rPr>
              <w:t>образ</w:t>
            </w:r>
            <w:proofErr w:type="spellEnd"/>
            <w:r w:rsidRPr="00AC5506">
              <w:rPr>
                <w:rFonts w:eastAsia="Arial"/>
                <w:sz w:val="18"/>
                <w:szCs w:val="18"/>
              </w:rPr>
              <w:t xml:space="preserve">.  </w:t>
            </w:r>
            <w:proofErr w:type="spellStart"/>
            <w:r w:rsidRPr="00AC5506">
              <w:rPr>
                <w:rFonts w:eastAsia="Arial"/>
                <w:sz w:val="18"/>
                <w:szCs w:val="18"/>
              </w:rPr>
              <w:t>рада</w:t>
            </w:r>
            <w:proofErr w:type="spellEnd"/>
            <w:r w:rsidRPr="00AC5506">
              <w:rPr>
                <w:rFonts w:eastAsia="Arial"/>
                <w:sz w:val="18"/>
                <w:szCs w:val="18"/>
              </w:rPr>
              <w:t xml:space="preserve"> </w:t>
            </w:r>
            <w:proofErr w:type="spellStart"/>
            <w:r w:rsidRPr="00AC5506">
              <w:rPr>
                <w:rFonts w:eastAsia="Arial"/>
                <w:sz w:val="18"/>
                <w:szCs w:val="18"/>
              </w:rPr>
              <w:t>за</w:t>
            </w:r>
            <w:proofErr w:type="spellEnd"/>
            <w:r w:rsidRPr="00AC5506">
              <w:rPr>
                <w:rFonts w:eastAsia="Arial"/>
                <w:sz w:val="18"/>
                <w:szCs w:val="18"/>
              </w:rPr>
              <w:t xml:space="preserve"> </w:t>
            </w:r>
            <w:proofErr w:type="spellStart"/>
            <w:r w:rsidRPr="00AC5506">
              <w:rPr>
                <w:rFonts w:eastAsia="Arial"/>
                <w:sz w:val="18"/>
                <w:szCs w:val="18"/>
              </w:rPr>
              <w:t>мај</w:t>
            </w:r>
            <w:proofErr w:type="spellEnd"/>
          </w:p>
          <w:p w14:paraId="4C793A9E"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Рад</w:t>
            </w:r>
            <w:proofErr w:type="spellEnd"/>
            <w:r w:rsidRPr="00AC5506">
              <w:rPr>
                <w:rFonts w:eastAsia="Arial"/>
                <w:sz w:val="18"/>
                <w:szCs w:val="18"/>
              </w:rPr>
              <w:t xml:space="preserve"> </w:t>
            </w:r>
            <w:proofErr w:type="spellStart"/>
            <w:r w:rsidRPr="00AC5506">
              <w:rPr>
                <w:rFonts w:eastAsia="Arial"/>
                <w:sz w:val="18"/>
                <w:szCs w:val="18"/>
              </w:rPr>
              <w:t>са</w:t>
            </w:r>
            <w:proofErr w:type="spellEnd"/>
            <w:r w:rsidRPr="00AC5506">
              <w:rPr>
                <w:rFonts w:eastAsia="Arial"/>
                <w:sz w:val="18"/>
                <w:szCs w:val="18"/>
              </w:rPr>
              <w:t xml:space="preserve"> </w:t>
            </w:r>
            <w:proofErr w:type="spellStart"/>
            <w:r w:rsidRPr="00AC5506">
              <w:rPr>
                <w:rFonts w:eastAsia="Arial"/>
                <w:sz w:val="18"/>
                <w:szCs w:val="18"/>
              </w:rPr>
              <w:t>ученицима</w:t>
            </w:r>
            <w:proofErr w:type="spellEnd"/>
            <w:r w:rsidRPr="00AC5506">
              <w:rPr>
                <w:rFonts w:eastAsia="Arial"/>
                <w:sz w:val="18"/>
                <w:szCs w:val="18"/>
              </w:rPr>
              <w:t xml:space="preserve"> </w:t>
            </w:r>
            <w:proofErr w:type="spellStart"/>
            <w:r w:rsidRPr="00AC5506">
              <w:rPr>
                <w:rFonts w:eastAsia="Arial"/>
                <w:sz w:val="18"/>
                <w:szCs w:val="18"/>
              </w:rPr>
              <w:t>којима</w:t>
            </w:r>
            <w:proofErr w:type="spellEnd"/>
            <w:r w:rsidRPr="00AC5506">
              <w:rPr>
                <w:rFonts w:eastAsia="Arial"/>
                <w:sz w:val="18"/>
                <w:szCs w:val="18"/>
              </w:rPr>
              <w:t xml:space="preserve"> </w:t>
            </w:r>
            <w:proofErr w:type="spellStart"/>
            <w:r w:rsidRPr="00AC5506">
              <w:rPr>
                <w:rFonts w:eastAsia="Arial"/>
                <w:sz w:val="18"/>
                <w:szCs w:val="18"/>
              </w:rPr>
              <w:t>је</w:t>
            </w:r>
            <w:proofErr w:type="spellEnd"/>
            <w:r w:rsidRPr="00AC5506">
              <w:rPr>
                <w:rFonts w:eastAsia="Arial"/>
                <w:sz w:val="18"/>
                <w:szCs w:val="18"/>
              </w:rPr>
              <w:t xml:space="preserve"> </w:t>
            </w:r>
            <w:proofErr w:type="spellStart"/>
            <w:r w:rsidRPr="00AC5506">
              <w:rPr>
                <w:rFonts w:eastAsia="Arial"/>
                <w:sz w:val="18"/>
                <w:szCs w:val="18"/>
              </w:rPr>
              <w:t>потребна</w:t>
            </w:r>
            <w:proofErr w:type="spellEnd"/>
            <w:r w:rsidRPr="00AC5506">
              <w:rPr>
                <w:rFonts w:eastAsia="Arial"/>
                <w:sz w:val="18"/>
                <w:szCs w:val="18"/>
              </w:rPr>
              <w:t xml:space="preserve"> </w:t>
            </w:r>
            <w:proofErr w:type="spellStart"/>
            <w:r w:rsidRPr="00AC5506">
              <w:rPr>
                <w:rFonts w:eastAsia="Arial"/>
                <w:sz w:val="18"/>
                <w:szCs w:val="18"/>
              </w:rPr>
              <w:t>додатна</w:t>
            </w:r>
            <w:proofErr w:type="spellEnd"/>
            <w:r w:rsidRPr="00AC5506">
              <w:rPr>
                <w:rFonts w:eastAsia="Arial"/>
                <w:sz w:val="18"/>
                <w:szCs w:val="18"/>
              </w:rPr>
              <w:t xml:space="preserve"> </w:t>
            </w:r>
            <w:proofErr w:type="spellStart"/>
            <w:r w:rsidRPr="00AC5506">
              <w:rPr>
                <w:rFonts w:eastAsia="Arial"/>
                <w:sz w:val="18"/>
                <w:szCs w:val="18"/>
              </w:rPr>
              <w:t>помоћ</w:t>
            </w:r>
            <w:proofErr w:type="spellEnd"/>
            <w:r w:rsidRPr="00AC5506">
              <w:rPr>
                <w:rFonts w:eastAsia="Arial"/>
                <w:sz w:val="18"/>
                <w:szCs w:val="18"/>
              </w:rPr>
              <w:t xml:space="preserve"> у </w:t>
            </w:r>
            <w:proofErr w:type="spellStart"/>
            <w:r w:rsidRPr="00AC5506">
              <w:rPr>
                <w:rFonts w:eastAsia="Arial"/>
                <w:sz w:val="18"/>
                <w:szCs w:val="18"/>
              </w:rPr>
              <w:t>раду</w:t>
            </w:r>
            <w:proofErr w:type="spellEnd"/>
          </w:p>
          <w:p w14:paraId="61CA9424"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Анализа</w:t>
            </w:r>
            <w:proofErr w:type="spellEnd"/>
            <w:r w:rsidRPr="00AC5506">
              <w:rPr>
                <w:rFonts w:eastAsia="Arial"/>
                <w:sz w:val="18"/>
                <w:szCs w:val="18"/>
              </w:rPr>
              <w:t xml:space="preserve"> </w:t>
            </w:r>
            <w:proofErr w:type="spellStart"/>
            <w:r w:rsidRPr="00AC5506">
              <w:rPr>
                <w:rFonts w:eastAsia="Arial"/>
                <w:sz w:val="18"/>
                <w:szCs w:val="18"/>
              </w:rPr>
              <w:t>сарадње</w:t>
            </w:r>
            <w:proofErr w:type="spellEnd"/>
            <w:r w:rsidRPr="00AC5506">
              <w:rPr>
                <w:rFonts w:eastAsia="Arial"/>
                <w:sz w:val="18"/>
                <w:szCs w:val="18"/>
              </w:rPr>
              <w:t xml:space="preserve"> </w:t>
            </w:r>
            <w:proofErr w:type="spellStart"/>
            <w:r w:rsidRPr="00AC5506">
              <w:rPr>
                <w:rFonts w:eastAsia="Arial"/>
                <w:sz w:val="18"/>
                <w:szCs w:val="18"/>
              </w:rPr>
              <w:t>са</w:t>
            </w:r>
            <w:proofErr w:type="spellEnd"/>
            <w:r w:rsidRPr="00AC5506">
              <w:rPr>
                <w:rFonts w:eastAsia="Arial"/>
                <w:sz w:val="18"/>
                <w:szCs w:val="18"/>
              </w:rPr>
              <w:t xml:space="preserve"> </w:t>
            </w:r>
            <w:proofErr w:type="spellStart"/>
            <w:r w:rsidRPr="00AC5506">
              <w:rPr>
                <w:rFonts w:eastAsia="Arial"/>
                <w:sz w:val="18"/>
                <w:szCs w:val="18"/>
              </w:rPr>
              <w:t>логопедом</w:t>
            </w:r>
            <w:proofErr w:type="spellEnd"/>
            <w:r w:rsidRPr="00AC5506">
              <w:rPr>
                <w:rFonts w:eastAsia="Arial"/>
                <w:sz w:val="18"/>
                <w:szCs w:val="18"/>
              </w:rPr>
              <w:t xml:space="preserve"> </w:t>
            </w:r>
            <w:proofErr w:type="spellStart"/>
            <w:r w:rsidRPr="00AC5506">
              <w:rPr>
                <w:rFonts w:eastAsia="Arial"/>
                <w:sz w:val="18"/>
                <w:szCs w:val="18"/>
              </w:rPr>
              <w:t>школе</w:t>
            </w:r>
            <w:proofErr w:type="spellEnd"/>
          </w:p>
        </w:tc>
      </w:tr>
      <w:tr w:rsidR="00AF08D6" w:rsidRPr="00AC5506" w14:paraId="6A559610" w14:textId="77777777" w:rsidTr="001F6303">
        <w:trPr>
          <w:cantSplit/>
          <w:trHeight w:val="1134"/>
        </w:trPr>
        <w:tc>
          <w:tcPr>
            <w:tcW w:w="900" w:type="dxa"/>
            <w:textDirection w:val="btLr"/>
            <w:vAlign w:val="center"/>
          </w:tcPr>
          <w:p w14:paraId="17C0D8D8" w14:textId="3FEAB101" w:rsidR="00AF08D6" w:rsidRPr="00AC5506" w:rsidRDefault="00AF08D6" w:rsidP="001F6303">
            <w:pPr>
              <w:pBdr>
                <w:top w:val="nil"/>
                <w:left w:val="nil"/>
                <w:bottom w:val="nil"/>
                <w:right w:val="nil"/>
                <w:between w:val="nil"/>
              </w:pBdr>
              <w:ind w:left="113" w:right="113"/>
              <w:jc w:val="center"/>
              <w:rPr>
                <w:rFonts w:eastAsia="Arial"/>
                <w:sz w:val="18"/>
                <w:szCs w:val="18"/>
              </w:rPr>
            </w:pPr>
            <w:r w:rsidRPr="00AC5506">
              <w:rPr>
                <w:rFonts w:eastAsia="Arial"/>
                <w:sz w:val="18"/>
                <w:szCs w:val="18"/>
              </w:rPr>
              <w:t>МАЈ</w:t>
            </w:r>
          </w:p>
        </w:tc>
        <w:tc>
          <w:tcPr>
            <w:tcW w:w="8460" w:type="dxa"/>
            <w:vAlign w:val="center"/>
          </w:tcPr>
          <w:p w14:paraId="5C4B84B3"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Сарадња</w:t>
            </w:r>
            <w:proofErr w:type="spellEnd"/>
            <w:r w:rsidRPr="00AC5506">
              <w:rPr>
                <w:rFonts w:eastAsia="Arial"/>
                <w:sz w:val="18"/>
                <w:szCs w:val="18"/>
              </w:rPr>
              <w:t xml:space="preserve"> </w:t>
            </w:r>
            <w:proofErr w:type="spellStart"/>
            <w:r w:rsidRPr="00AC5506">
              <w:rPr>
                <w:rFonts w:eastAsia="Arial"/>
                <w:sz w:val="18"/>
                <w:szCs w:val="18"/>
              </w:rPr>
              <w:t>наставника</w:t>
            </w:r>
            <w:proofErr w:type="spellEnd"/>
            <w:r w:rsidRPr="00AC5506">
              <w:rPr>
                <w:rFonts w:eastAsia="Arial"/>
                <w:sz w:val="18"/>
                <w:szCs w:val="18"/>
              </w:rPr>
              <w:t xml:space="preserve"> у </w:t>
            </w:r>
            <w:proofErr w:type="spellStart"/>
            <w:r w:rsidRPr="00AC5506">
              <w:rPr>
                <w:rFonts w:eastAsia="Arial"/>
                <w:sz w:val="18"/>
                <w:szCs w:val="18"/>
              </w:rPr>
              <w:t>боравку</w:t>
            </w:r>
            <w:proofErr w:type="spellEnd"/>
            <w:r w:rsidRPr="00AC5506">
              <w:rPr>
                <w:rFonts w:eastAsia="Arial"/>
                <w:sz w:val="18"/>
                <w:szCs w:val="18"/>
              </w:rPr>
              <w:t xml:space="preserve"> </w:t>
            </w:r>
            <w:proofErr w:type="spellStart"/>
            <w:r w:rsidRPr="00AC5506">
              <w:rPr>
                <w:rFonts w:eastAsia="Arial"/>
                <w:sz w:val="18"/>
                <w:szCs w:val="18"/>
              </w:rPr>
              <w:t>са</w:t>
            </w:r>
            <w:proofErr w:type="spellEnd"/>
            <w:r w:rsidRPr="00AC5506">
              <w:rPr>
                <w:rFonts w:eastAsia="Arial"/>
                <w:sz w:val="18"/>
                <w:szCs w:val="18"/>
              </w:rPr>
              <w:t xml:space="preserve"> </w:t>
            </w:r>
            <w:proofErr w:type="spellStart"/>
            <w:r w:rsidRPr="00AC5506">
              <w:rPr>
                <w:rFonts w:eastAsia="Arial"/>
                <w:sz w:val="18"/>
                <w:szCs w:val="18"/>
              </w:rPr>
              <w:t>наставницима</w:t>
            </w:r>
            <w:proofErr w:type="spellEnd"/>
            <w:r w:rsidRPr="00AC5506">
              <w:rPr>
                <w:rFonts w:eastAsia="Arial"/>
                <w:sz w:val="18"/>
                <w:szCs w:val="18"/>
              </w:rPr>
              <w:t xml:space="preserve"> у </w:t>
            </w:r>
          </w:p>
          <w:p w14:paraId="582EA3A3" w14:textId="77777777" w:rsidR="00AF08D6" w:rsidRPr="00AC5506" w:rsidRDefault="00AF08D6" w:rsidP="001F6303">
            <w:pPr>
              <w:pBdr>
                <w:top w:val="nil"/>
                <w:left w:val="nil"/>
                <w:bottom w:val="nil"/>
                <w:right w:val="nil"/>
                <w:between w:val="nil"/>
              </w:pBdr>
              <w:ind w:left="450"/>
              <w:rPr>
                <w:rFonts w:eastAsia="Arial"/>
                <w:sz w:val="18"/>
                <w:szCs w:val="18"/>
              </w:rPr>
            </w:pPr>
            <w:proofErr w:type="spellStart"/>
            <w:r w:rsidRPr="00AC5506">
              <w:rPr>
                <w:rFonts w:eastAsia="Arial"/>
                <w:sz w:val="18"/>
                <w:szCs w:val="18"/>
              </w:rPr>
              <w:t>настави</w:t>
            </w:r>
            <w:proofErr w:type="spellEnd"/>
          </w:p>
          <w:p w14:paraId="1048918A"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Анализа</w:t>
            </w:r>
            <w:proofErr w:type="spellEnd"/>
            <w:r w:rsidRPr="00AC5506">
              <w:rPr>
                <w:rFonts w:eastAsia="Arial"/>
                <w:sz w:val="18"/>
                <w:szCs w:val="18"/>
              </w:rPr>
              <w:t xml:space="preserve"> </w:t>
            </w:r>
            <w:proofErr w:type="spellStart"/>
            <w:r w:rsidRPr="00AC5506">
              <w:rPr>
                <w:rFonts w:eastAsia="Arial"/>
                <w:sz w:val="18"/>
                <w:szCs w:val="18"/>
              </w:rPr>
              <w:t>резултата</w:t>
            </w:r>
            <w:proofErr w:type="spellEnd"/>
            <w:r w:rsidRPr="00AC5506">
              <w:rPr>
                <w:rFonts w:eastAsia="Arial"/>
                <w:sz w:val="18"/>
                <w:szCs w:val="18"/>
              </w:rPr>
              <w:t xml:space="preserve"> </w:t>
            </w:r>
            <w:proofErr w:type="spellStart"/>
            <w:r w:rsidRPr="00AC5506">
              <w:rPr>
                <w:rFonts w:eastAsia="Arial"/>
                <w:sz w:val="18"/>
                <w:szCs w:val="18"/>
              </w:rPr>
              <w:t>остварених</w:t>
            </w:r>
            <w:proofErr w:type="spellEnd"/>
            <w:r w:rsidRPr="00AC5506">
              <w:rPr>
                <w:rFonts w:eastAsia="Arial"/>
                <w:sz w:val="18"/>
                <w:szCs w:val="18"/>
              </w:rPr>
              <w:t xml:space="preserve"> </w:t>
            </w:r>
            <w:proofErr w:type="spellStart"/>
            <w:r w:rsidRPr="00AC5506">
              <w:rPr>
                <w:rFonts w:eastAsia="Arial"/>
                <w:sz w:val="18"/>
                <w:szCs w:val="18"/>
              </w:rPr>
              <w:t>радом</w:t>
            </w:r>
            <w:proofErr w:type="spellEnd"/>
            <w:r w:rsidRPr="00AC5506">
              <w:rPr>
                <w:rFonts w:eastAsia="Arial"/>
                <w:sz w:val="18"/>
                <w:szCs w:val="18"/>
              </w:rPr>
              <w:t xml:space="preserve"> у </w:t>
            </w:r>
            <w:proofErr w:type="spellStart"/>
            <w:r w:rsidRPr="00AC5506">
              <w:rPr>
                <w:rFonts w:eastAsia="Arial"/>
                <w:sz w:val="18"/>
                <w:szCs w:val="18"/>
              </w:rPr>
              <w:t>продуженом</w:t>
            </w:r>
            <w:proofErr w:type="spellEnd"/>
            <w:r w:rsidRPr="00AC5506">
              <w:rPr>
                <w:rFonts w:eastAsia="Arial"/>
                <w:sz w:val="18"/>
                <w:szCs w:val="18"/>
              </w:rPr>
              <w:t xml:space="preserve"> </w:t>
            </w:r>
            <w:proofErr w:type="spellStart"/>
            <w:r w:rsidRPr="00AC5506">
              <w:rPr>
                <w:rFonts w:eastAsia="Arial"/>
                <w:sz w:val="18"/>
                <w:szCs w:val="18"/>
              </w:rPr>
              <w:t>боравку</w:t>
            </w:r>
            <w:proofErr w:type="spellEnd"/>
          </w:p>
          <w:p w14:paraId="4B040F22"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Индивидуални</w:t>
            </w:r>
            <w:proofErr w:type="spellEnd"/>
            <w:r w:rsidRPr="00AC5506">
              <w:rPr>
                <w:rFonts w:eastAsia="Arial"/>
                <w:sz w:val="18"/>
                <w:szCs w:val="18"/>
              </w:rPr>
              <w:t xml:space="preserve"> </w:t>
            </w:r>
            <w:proofErr w:type="spellStart"/>
            <w:r w:rsidRPr="00AC5506">
              <w:rPr>
                <w:rFonts w:eastAsia="Arial"/>
                <w:sz w:val="18"/>
                <w:szCs w:val="18"/>
              </w:rPr>
              <w:t>рад</w:t>
            </w:r>
            <w:proofErr w:type="spellEnd"/>
            <w:r w:rsidRPr="00AC5506">
              <w:rPr>
                <w:rFonts w:eastAsia="Arial"/>
                <w:sz w:val="18"/>
                <w:szCs w:val="18"/>
              </w:rPr>
              <w:t xml:space="preserve"> </w:t>
            </w:r>
            <w:proofErr w:type="spellStart"/>
            <w:r w:rsidRPr="00AC5506">
              <w:rPr>
                <w:rFonts w:eastAsia="Arial"/>
                <w:sz w:val="18"/>
                <w:szCs w:val="18"/>
              </w:rPr>
              <w:t>са</w:t>
            </w:r>
            <w:proofErr w:type="spellEnd"/>
            <w:r w:rsidRPr="00AC5506">
              <w:rPr>
                <w:rFonts w:eastAsia="Arial"/>
                <w:sz w:val="18"/>
                <w:szCs w:val="18"/>
              </w:rPr>
              <w:t xml:space="preserve"> </w:t>
            </w:r>
            <w:proofErr w:type="spellStart"/>
            <w:r w:rsidRPr="00AC5506">
              <w:rPr>
                <w:rFonts w:eastAsia="Arial"/>
                <w:sz w:val="18"/>
                <w:szCs w:val="18"/>
              </w:rPr>
              <w:t>ученицима</w:t>
            </w:r>
            <w:proofErr w:type="spellEnd"/>
          </w:p>
          <w:p w14:paraId="311E1698" w14:textId="042EF30E"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Израда</w:t>
            </w:r>
            <w:proofErr w:type="spellEnd"/>
            <w:r w:rsidRPr="00AC5506">
              <w:rPr>
                <w:rFonts w:eastAsia="Arial"/>
                <w:sz w:val="18"/>
                <w:szCs w:val="18"/>
              </w:rPr>
              <w:t xml:space="preserve"> </w:t>
            </w:r>
            <w:proofErr w:type="spellStart"/>
            <w:r w:rsidRPr="00AC5506">
              <w:rPr>
                <w:rFonts w:eastAsia="Arial"/>
                <w:sz w:val="18"/>
                <w:szCs w:val="18"/>
              </w:rPr>
              <w:t>месечних</w:t>
            </w:r>
            <w:proofErr w:type="spellEnd"/>
            <w:r w:rsidRPr="00AC5506">
              <w:rPr>
                <w:rFonts w:eastAsia="Arial"/>
                <w:sz w:val="18"/>
                <w:szCs w:val="18"/>
              </w:rPr>
              <w:t xml:space="preserve"> </w:t>
            </w:r>
            <w:proofErr w:type="spellStart"/>
            <w:r w:rsidRPr="00AC5506">
              <w:rPr>
                <w:rFonts w:eastAsia="Arial"/>
                <w:sz w:val="18"/>
                <w:szCs w:val="18"/>
              </w:rPr>
              <w:t>оперативних</w:t>
            </w:r>
            <w:proofErr w:type="spellEnd"/>
            <w:r w:rsidRPr="00AC5506">
              <w:rPr>
                <w:rFonts w:eastAsia="Arial"/>
                <w:sz w:val="18"/>
                <w:szCs w:val="18"/>
              </w:rPr>
              <w:t xml:space="preserve"> </w:t>
            </w:r>
            <w:proofErr w:type="spellStart"/>
            <w:r w:rsidRPr="00AC5506">
              <w:rPr>
                <w:rFonts w:eastAsia="Arial"/>
                <w:sz w:val="18"/>
                <w:szCs w:val="18"/>
              </w:rPr>
              <w:t>планова</w:t>
            </w:r>
            <w:proofErr w:type="spellEnd"/>
            <w:r w:rsidRPr="00AC5506">
              <w:rPr>
                <w:rFonts w:eastAsia="Arial"/>
                <w:sz w:val="18"/>
                <w:szCs w:val="18"/>
              </w:rPr>
              <w:t xml:space="preserve"> </w:t>
            </w:r>
            <w:proofErr w:type="spellStart"/>
            <w:r w:rsidRPr="00AC5506">
              <w:rPr>
                <w:rFonts w:eastAsia="Arial"/>
                <w:sz w:val="18"/>
                <w:szCs w:val="18"/>
              </w:rPr>
              <w:t>васп</w:t>
            </w:r>
            <w:proofErr w:type="spellEnd"/>
            <w:r w:rsidRPr="00AC5506">
              <w:rPr>
                <w:rFonts w:eastAsia="Arial"/>
                <w:sz w:val="18"/>
                <w:szCs w:val="18"/>
              </w:rPr>
              <w:t xml:space="preserve">. </w:t>
            </w:r>
            <w:proofErr w:type="spellStart"/>
            <w:r w:rsidRPr="00AC5506">
              <w:rPr>
                <w:rFonts w:eastAsia="Arial"/>
                <w:sz w:val="18"/>
                <w:szCs w:val="18"/>
              </w:rPr>
              <w:t>образ</w:t>
            </w:r>
            <w:proofErr w:type="spellEnd"/>
            <w:r w:rsidRPr="00AC5506">
              <w:rPr>
                <w:rFonts w:eastAsia="Arial"/>
                <w:sz w:val="18"/>
                <w:szCs w:val="18"/>
              </w:rPr>
              <w:t xml:space="preserve">.  </w:t>
            </w:r>
            <w:proofErr w:type="spellStart"/>
            <w:r w:rsidRPr="00AC5506">
              <w:rPr>
                <w:rFonts w:eastAsia="Arial"/>
                <w:sz w:val="18"/>
                <w:szCs w:val="18"/>
              </w:rPr>
              <w:t>рада</w:t>
            </w:r>
            <w:proofErr w:type="spellEnd"/>
            <w:r w:rsidRPr="00AC5506">
              <w:rPr>
                <w:rFonts w:eastAsia="Arial"/>
                <w:sz w:val="18"/>
                <w:szCs w:val="18"/>
              </w:rPr>
              <w:t xml:space="preserve"> </w:t>
            </w:r>
            <w:proofErr w:type="spellStart"/>
            <w:r w:rsidRPr="00AC5506">
              <w:rPr>
                <w:rFonts w:eastAsia="Arial"/>
                <w:sz w:val="18"/>
                <w:szCs w:val="18"/>
              </w:rPr>
              <w:t>за</w:t>
            </w:r>
            <w:proofErr w:type="spellEnd"/>
            <w:r w:rsidRPr="00AC5506">
              <w:rPr>
                <w:rFonts w:eastAsia="Arial"/>
                <w:sz w:val="18"/>
                <w:szCs w:val="18"/>
              </w:rPr>
              <w:t xml:space="preserve"> </w:t>
            </w:r>
            <w:proofErr w:type="spellStart"/>
            <w:r w:rsidRPr="00AC5506">
              <w:rPr>
                <w:rFonts w:eastAsia="Arial"/>
                <w:sz w:val="18"/>
                <w:szCs w:val="18"/>
              </w:rPr>
              <w:t>јун</w:t>
            </w:r>
            <w:proofErr w:type="spellEnd"/>
          </w:p>
        </w:tc>
      </w:tr>
      <w:tr w:rsidR="00AF08D6" w:rsidRPr="00AC5506" w14:paraId="18F84703" w14:textId="77777777" w:rsidTr="001F6303">
        <w:trPr>
          <w:cantSplit/>
          <w:trHeight w:val="1134"/>
        </w:trPr>
        <w:tc>
          <w:tcPr>
            <w:tcW w:w="900" w:type="dxa"/>
            <w:textDirection w:val="btLr"/>
            <w:vAlign w:val="center"/>
          </w:tcPr>
          <w:p w14:paraId="706AE3A3" w14:textId="77777777" w:rsidR="00AF08D6" w:rsidRPr="00AC5506" w:rsidRDefault="00AF08D6" w:rsidP="001F6303">
            <w:pPr>
              <w:pBdr>
                <w:top w:val="nil"/>
                <w:left w:val="nil"/>
                <w:bottom w:val="nil"/>
                <w:right w:val="nil"/>
                <w:between w:val="nil"/>
              </w:pBdr>
              <w:ind w:left="113" w:right="113"/>
              <w:jc w:val="center"/>
              <w:rPr>
                <w:rFonts w:eastAsia="Arial"/>
                <w:sz w:val="18"/>
                <w:szCs w:val="18"/>
              </w:rPr>
            </w:pPr>
            <w:r w:rsidRPr="00AC5506">
              <w:rPr>
                <w:rFonts w:eastAsia="Arial"/>
                <w:sz w:val="18"/>
                <w:szCs w:val="18"/>
              </w:rPr>
              <w:t>ЈУН</w:t>
            </w:r>
          </w:p>
        </w:tc>
        <w:tc>
          <w:tcPr>
            <w:tcW w:w="8460" w:type="dxa"/>
            <w:vAlign w:val="center"/>
          </w:tcPr>
          <w:p w14:paraId="4FABDFC5"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Анализа</w:t>
            </w:r>
            <w:proofErr w:type="spellEnd"/>
            <w:r w:rsidRPr="00AC5506">
              <w:rPr>
                <w:rFonts w:eastAsia="Arial"/>
                <w:sz w:val="18"/>
                <w:szCs w:val="18"/>
              </w:rPr>
              <w:t xml:space="preserve"> </w:t>
            </w:r>
            <w:proofErr w:type="spellStart"/>
            <w:r w:rsidRPr="00AC5506">
              <w:rPr>
                <w:rFonts w:eastAsia="Arial"/>
                <w:sz w:val="18"/>
                <w:szCs w:val="18"/>
              </w:rPr>
              <w:t>успешности</w:t>
            </w:r>
            <w:proofErr w:type="spellEnd"/>
            <w:r w:rsidRPr="00AC5506">
              <w:rPr>
                <w:rFonts w:eastAsia="Arial"/>
                <w:sz w:val="18"/>
                <w:szCs w:val="18"/>
              </w:rPr>
              <w:t xml:space="preserve"> </w:t>
            </w:r>
            <w:proofErr w:type="spellStart"/>
            <w:r w:rsidRPr="00AC5506">
              <w:rPr>
                <w:rFonts w:eastAsia="Arial"/>
                <w:sz w:val="18"/>
                <w:szCs w:val="18"/>
              </w:rPr>
              <w:t>реализације</w:t>
            </w:r>
            <w:proofErr w:type="spellEnd"/>
            <w:r w:rsidRPr="00AC5506">
              <w:rPr>
                <w:rFonts w:eastAsia="Arial"/>
                <w:sz w:val="18"/>
                <w:szCs w:val="18"/>
              </w:rPr>
              <w:t xml:space="preserve"> </w:t>
            </w:r>
            <w:proofErr w:type="spellStart"/>
            <w:r w:rsidRPr="00AC5506">
              <w:rPr>
                <w:rFonts w:eastAsia="Arial"/>
                <w:sz w:val="18"/>
                <w:szCs w:val="18"/>
              </w:rPr>
              <w:t>планираних</w:t>
            </w:r>
            <w:proofErr w:type="spellEnd"/>
            <w:r w:rsidRPr="00AC5506">
              <w:rPr>
                <w:rFonts w:eastAsia="Arial"/>
                <w:sz w:val="18"/>
                <w:szCs w:val="18"/>
              </w:rPr>
              <w:t xml:space="preserve"> </w:t>
            </w:r>
            <w:proofErr w:type="spellStart"/>
            <w:r w:rsidRPr="00AC5506">
              <w:rPr>
                <w:rFonts w:eastAsia="Arial"/>
                <w:sz w:val="18"/>
                <w:szCs w:val="18"/>
              </w:rPr>
              <w:t>задатака</w:t>
            </w:r>
            <w:proofErr w:type="spellEnd"/>
            <w:r w:rsidRPr="00AC5506">
              <w:rPr>
                <w:rFonts w:eastAsia="Arial"/>
                <w:sz w:val="18"/>
                <w:szCs w:val="18"/>
              </w:rPr>
              <w:t xml:space="preserve"> у </w:t>
            </w:r>
            <w:proofErr w:type="spellStart"/>
            <w:proofErr w:type="gramStart"/>
            <w:r w:rsidRPr="00AC5506">
              <w:rPr>
                <w:rFonts w:eastAsia="Arial"/>
                <w:sz w:val="18"/>
                <w:szCs w:val="18"/>
              </w:rPr>
              <w:t>васп.обра</w:t>
            </w:r>
            <w:proofErr w:type="spellEnd"/>
            <w:proofErr w:type="gramEnd"/>
            <w:r w:rsidRPr="00AC5506">
              <w:rPr>
                <w:rFonts w:eastAsia="Arial"/>
                <w:sz w:val="18"/>
                <w:szCs w:val="18"/>
              </w:rPr>
              <w:t xml:space="preserve">. </w:t>
            </w:r>
            <w:proofErr w:type="spellStart"/>
            <w:r w:rsidRPr="00AC5506">
              <w:rPr>
                <w:rFonts w:eastAsia="Arial"/>
                <w:sz w:val="18"/>
                <w:szCs w:val="18"/>
              </w:rPr>
              <w:t>раду</w:t>
            </w:r>
            <w:proofErr w:type="spellEnd"/>
            <w:r w:rsidRPr="00AC5506">
              <w:rPr>
                <w:rFonts w:eastAsia="Arial"/>
                <w:sz w:val="18"/>
                <w:szCs w:val="18"/>
              </w:rPr>
              <w:t xml:space="preserve"> у </w:t>
            </w:r>
            <w:proofErr w:type="spellStart"/>
            <w:r w:rsidRPr="00AC5506">
              <w:rPr>
                <w:rFonts w:eastAsia="Arial"/>
                <w:sz w:val="18"/>
                <w:szCs w:val="18"/>
              </w:rPr>
              <w:t>претходној</w:t>
            </w:r>
            <w:proofErr w:type="spellEnd"/>
            <w:r w:rsidRPr="00AC5506">
              <w:rPr>
                <w:rFonts w:eastAsia="Arial"/>
                <w:sz w:val="18"/>
                <w:szCs w:val="18"/>
              </w:rPr>
              <w:t xml:space="preserve"> </w:t>
            </w:r>
            <w:proofErr w:type="spellStart"/>
            <w:r w:rsidRPr="00AC5506">
              <w:rPr>
                <w:rFonts w:eastAsia="Arial"/>
                <w:sz w:val="18"/>
                <w:szCs w:val="18"/>
              </w:rPr>
              <w:t>школској</w:t>
            </w:r>
            <w:proofErr w:type="spellEnd"/>
            <w:r w:rsidRPr="00AC5506">
              <w:rPr>
                <w:rFonts w:eastAsia="Arial"/>
                <w:sz w:val="18"/>
                <w:szCs w:val="18"/>
              </w:rPr>
              <w:t xml:space="preserve"> </w:t>
            </w:r>
            <w:proofErr w:type="spellStart"/>
            <w:r w:rsidRPr="00AC5506">
              <w:rPr>
                <w:rFonts w:eastAsia="Arial"/>
                <w:sz w:val="18"/>
                <w:szCs w:val="18"/>
              </w:rPr>
              <w:t>години</w:t>
            </w:r>
            <w:proofErr w:type="spellEnd"/>
          </w:p>
          <w:p w14:paraId="0FB476A4"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Анализа</w:t>
            </w:r>
            <w:proofErr w:type="spellEnd"/>
            <w:r w:rsidRPr="00AC5506">
              <w:rPr>
                <w:rFonts w:eastAsia="Arial"/>
                <w:sz w:val="18"/>
                <w:szCs w:val="18"/>
              </w:rPr>
              <w:t xml:space="preserve"> </w:t>
            </w:r>
            <w:proofErr w:type="spellStart"/>
            <w:r w:rsidRPr="00AC5506">
              <w:rPr>
                <w:rFonts w:eastAsia="Arial"/>
                <w:sz w:val="18"/>
                <w:szCs w:val="18"/>
              </w:rPr>
              <w:t>резултата</w:t>
            </w:r>
            <w:proofErr w:type="spellEnd"/>
            <w:r w:rsidRPr="00AC5506">
              <w:rPr>
                <w:rFonts w:eastAsia="Arial"/>
                <w:sz w:val="18"/>
                <w:szCs w:val="18"/>
              </w:rPr>
              <w:t xml:space="preserve"> </w:t>
            </w:r>
            <w:proofErr w:type="spellStart"/>
            <w:r w:rsidRPr="00AC5506">
              <w:rPr>
                <w:rFonts w:eastAsia="Arial"/>
                <w:sz w:val="18"/>
                <w:szCs w:val="18"/>
              </w:rPr>
              <w:t>рада</w:t>
            </w:r>
            <w:proofErr w:type="spellEnd"/>
            <w:r w:rsidRPr="00AC5506">
              <w:rPr>
                <w:rFonts w:eastAsia="Arial"/>
                <w:sz w:val="18"/>
                <w:szCs w:val="18"/>
              </w:rPr>
              <w:t xml:space="preserve"> </w:t>
            </w:r>
            <w:proofErr w:type="spellStart"/>
            <w:r w:rsidRPr="00AC5506">
              <w:rPr>
                <w:rFonts w:eastAsia="Arial"/>
                <w:sz w:val="18"/>
                <w:szCs w:val="18"/>
              </w:rPr>
              <w:t>стручног</w:t>
            </w:r>
            <w:proofErr w:type="spellEnd"/>
            <w:r w:rsidRPr="00AC5506">
              <w:rPr>
                <w:rFonts w:eastAsia="Arial"/>
                <w:sz w:val="18"/>
                <w:szCs w:val="18"/>
              </w:rPr>
              <w:t xml:space="preserve"> </w:t>
            </w:r>
            <w:proofErr w:type="spellStart"/>
            <w:r w:rsidRPr="00AC5506">
              <w:rPr>
                <w:rFonts w:eastAsia="Arial"/>
                <w:sz w:val="18"/>
                <w:szCs w:val="18"/>
              </w:rPr>
              <w:t>Актива</w:t>
            </w:r>
            <w:proofErr w:type="spellEnd"/>
            <w:r w:rsidRPr="00AC5506">
              <w:rPr>
                <w:rFonts w:eastAsia="Arial"/>
                <w:sz w:val="18"/>
                <w:szCs w:val="18"/>
              </w:rPr>
              <w:t xml:space="preserve"> у </w:t>
            </w:r>
            <w:proofErr w:type="spellStart"/>
            <w:r w:rsidRPr="00AC5506">
              <w:rPr>
                <w:rFonts w:eastAsia="Arial"/>
                <w:sz w:val="18"/>
                <w:szCs w:val="18"/>
              </w:rPr>
              <w:t>текућој</w:t>
            </w:r>
            <w:proofErr w:type="spellEnd"/>
            <w:r w:rsidRPr="00AC5506">
              <w:rPr>
                <w:rFonts w:eastAsia="Arial"/>
                <w:sz w:val="18"/>
                <w:szCs w:val="18"/>
              </w:rPr>
              <w:t xml:space="preserve"> </w:t>
            </w:r>
            <w:proofErr w:type="spellStart"/>
            <w:r w:rsidRPr="00AC5506">
              <w:rPr>
                <w:rFonts w:eastAsia="Arial"/>
                <w:sz w:val="18"/>
                <w:szCs w:val="18"/>
              </w:rPr>
              <w:t>школској</w:t>
            </w:r>
            <w:proofErr w:type="spellEnd"/>
            <w:r w:rsidRPr="00AC5506">
              <w:rPr>
                <w:rFonts w:eastAsia="Arial"/>
                <w:sz w:val="18"/>
                <w:szCs w:val="18"/>
              </w:rPr>
              <w:t xml:space="preserve"> </w:t>
            </w:r>
            <w:proofErr w:type="spellStart"/>
            <w:r w:rsidRPr="00AC5506">
              <w:rPr>
                <w:rFonts w:eastAsia="Arial"/>
                <w:sz w:val="18"/>
                <w:szCs w:val="18"/>
              </w:rPr>
              <w:t>години</w:t>
            </w:r>
            <w:proofErr w:type="spellEnd"/>
            <w:r w:rsidRPr="00AC5506">
              <w:rPr>
                <w:rFonts w:eastAsia="Arial"/>
                <w:sz w:val="18"/>
                <w:szCs w:val="18"/>
              </w:rPr>
              <w:t xml:space="preserve"> </w:t>
            </w:r>
            <w:proofErr w:type="spellStart"/>
            <w:r w:rsidRPr="00AC5506">
              <w:rPr>
                <w:rFonts w:eastAsia="Arial"/>
                <w:sz w:val="18"/>
                <w:szCs w:val="18"/>
              </w:rPr>
              <w:t>са</w:t>
            </w:r>
            <w:proofErr w:type="spellEnd"/>
            <w:r w:rsidRPr="00AC5506">
              <w:rPr>
                <w:rFonts w:eastAsia="Arial"/>
                <w:sz w:val="18"/>
                <w:szCs w:val="18"/>
              </w:rPr>
              <w:t xml:space="preserve"> </w:t>
            </w:r>
            <w:proofErr w:type="spellStart"/>
            <w:r w:rsidRPr="00AC5506">
              <w:rPr>
                <w:rFonts w:eastAsia="Arial"/>
                <w:sz w:val="18"/>
                <w:szCs w:val="18"/>
              </w:rPr>
              <w:t>циљем</w:t>
            </w:r>
            <w:proofErr w:type="spellEnd"/>
            <w:r w:rsidRPr="00AC5506">
              <w:rPr>
                <w:rFonts w:eastAsia="Arial"/>
                <w:sz w:val="18"/>
                <w:szCs w:val="18"/>
              </w:rPr>
              <w:t xml:space="preserve"> </w:t>
            </w:r>
            <w:proofErr w:type="spellStart"/>
            <w:r w:rsidRPr="00AC5506">
              <w:rPr>
                <w:rFonts w:eastAsia="Arial"/>
                <w:sz w:val="18"/>
                <w:szCs w:val="18"/>
              </w:rPr>
              <w:t>његовог</w:t>
            </w:r>
            <w:proofErr w:type="spellEnd"/>
            <w:r w:rsidRPr="00AC5506">
              <w:rPr>
                <w:rFonts w:eastAsia="Arial"/>
                <w:sz w:val="18"/>
                <w:szCs w:val="18"/>
              </w:rPr>
              <w:t xml:space="preserve"> </w:t>
            </w:r>
            <w:proofErr w:type="spellStart"/>
            <w:r w:rsidRPr="00AC5506">
              <w:rPr>
                <w:rFonts w:eastAsia="Arial"/>
                <w:sz w:val="18"/>
                <w:szCs w:val="18"/>
              </w:rPr>
              <w:t>иновирања</w:t>
            </w:r>
            <w:proofErr w:type="spellEnd"/>
            <w:r w:rsidRPr="00AC5506">
              <w:rPr>
                <w:rFonts w:eastAsia="Arial"/>
                <w:sz w:val="18"/>
                <w:szCs w:val="18"/>
              </w:rPr>
              <w:t xml:space="preserve"> у </w:t>
            </w:r>
            <w:proofErr w:type="spellStart"/>
            <w:r w:rsidRPr="00AC5506">
              <w:rPr>
                <w:rFonts w:eastAsia="Arial"/>
                <w:sz w:val="18"/>
                <w:szCs w:val="18"/>
              </w:rPr>
              <w:t>наредној</w:t>
            </w:r>
            <w:proofErr w:type="spellEnd"/>
            <w:r w:rsidRPr="00AC5506">
              <w:rPr>
                <w:rFonts w:eastAsia="Arial"/>
                <w:sz w:val="18"/>
                <w:szCs w:val="18"/>
              </w:rPr>
              <w:t xml:space="preserve"> </w:t>
            </w:r>
            <w:proofErr w:type="spellStart"/>
            <w:r w:rsidRPr="00AC5506">
              <w:rPr>
                <w:rFonts w:eastAsia="Arial"/>
                <w:sz w:val="18"/>
                <w:szCs w:val="18"/>
              </w:rPr>
              <w:t>школској</w:t>
            </w:r>
            <w:proofErr w:type="spellEnd"/>
            <w:r w:rsidRPr="00AC5506">
              <w:rPr>
                <w:rFonts w:eastAsia="Arial"/>
                <w:sz w:val="18"/>
                <w:szCs w:val="18"/>
              </w:rPr>
              <w:t xml:space="preserve"> </w:t>
            </w:r>
            <w:proofErr w:type="spellStart"/>
            <w:r w:rsidRPr="00AC5506">
              <w:rPr>
                <w:rFonts w:eastAsia="Arial"/>
                <w:sz w:val="18"/>
                <w:szCs w:val="18"/>
              </w:rPr>
              <w:t>години</w:t>
            </w:r>
            <w:proofErr w:type="spellEnd"/>
          </w:p>
          <w:p w14:paraId="19381E8A" w14:textId="77777777" w:rsidR="00AF08D6" w:rsidRPr="00AC5506" w:rsidRDefault="00AF08D6" w:rsidP="005D7938">
            <w:pPr>
              <w:numPr>
                <w:ilvl w:val="0"/>
                <w:numId w:val="103"/>
              </w:numPr>
              <w:pBdr>
                <w:top w:val="nil"/>
                <w:left w:val="nil"/>
                <w:bottom w:val="nil"/>
                <w:right w:val="nil"/>
                <w:between w:val="nil"/>
              </w:pBdr>
              <w:ind w:left="450"/>
              <w:rPr>
                <w:sz w:val="18"/>
                <w:szCs w:val="18"/>
              </w:rPr>
            </w:pPr>
            <w:proofErr w:type="spellStart"/>
            <w:r w:rsidRPr="00AC5506">
              <w:rPr>
                <w:rFonts w:eastAsia="Arial"/>
                <w:sz w:val="18"/>
                <w:szCs w:val="18"/>
              </w:rPr>
              <w:t>Анализа</w:t>
            </w:r>
            <w:proofErr w:type="spellEnd"/>
            <w:r w:rsidRPr="00AC5506">
              <w:rPr>
                <w:rFonts w:eastAsia="Arial"/>
                <w:sz w:val="18"/>
                <w:szCs w:val="18"/>
              </w:rPr>
              <w:t xml:space="preserve"> </w:t>
            </w:r>
            <w:proofErr w:type="spellStart"/>
            <w:r w:rsidRPr="00AC5506">
              <w:rPr>
                <w:rFonts w:eastAsia="Arial"/>
                <w:sz w:val="18"/>
                <w:szCs w:val="18"/>
              </w:rPr>
              <w:t>остварене</w:t>
            </w:r>
            <w:proofErr w:type="spellEnd"/>
            <w:r w:rsidRPr="00AC5506">
              <w:rPr>
                <w:rFonts w:eastAsia="Arial"/>
                <w:sz w:val="18"/>
                <w:szCs w:val="18"/>
              </w:rPr>
              <w:t xml:space="preserve"> </w:t>
            </w:r>
            <w:proofErr w:type="spellStart"/>
            <w:r w:rsidRPr="00AC5506">
              <w:rPr>
                <w:rFonts w:eastAsia="Arial"/>
                <w:sz w:val="18"/>
                <w:szCs w:val="18"/>
              </w:rPr>
              <w:t>сарадње</w:t>
            </w:r>
            <w:proofErr w:type="spellEnd"/>
            <w:r w:rsidRPr="00AC5506">
              <w:rPr>
                <w:rFonts w:eastAsia="Arial"/>
                <w:sz w:val="18"/>
                <w:szCs w:val="18"/>
              </w:rPr>
              <w:t xml:space="preserve"> </w:t>
            </w:r>
            <w:proofErr w:type="spellStart"/>
            <w:r w:rsidRPr="00AC5506">
              <w:rPr>
                <w:rFonts w:eastAsia="Arial"/>
                <w:sz w:val="18"/>
                <w:szCs w:val="18"/>
              </w:rPr>
              <w:t>са</w:t>
            </w:r>
            <w:proofErr w:type="spellEnd"/>
            <w:r w:rsidRPr="00AC5506">
              <w:rPr>
                <w:rFonts w:eastAsia="Arial"/>
                <w:sz w:val="18"/>
                <w:szCs w:val="18"/>
              </w:rPr>
              <w:t xml:space="preserve"> </w:t>
            </w:r>
            <w:proofErr w:type="spellStart"/>
            <w:r w:rsidRPr="00AC5506">
              <w:rPr>
                <w:rFonts w:eastAsia="Arial"/>
                <w:sz w:val="18"/>
                <w:szCs w:val="18"/>
              </w:rPr>
              <w:t>родитељима</w:t>
            </w:r>
            <w:proofErr w:type="spellEnd"/>
            <w:r w:rsidRPr="00AC5506">
              <w:rPr>
                <w:rFonts w:eastAsia="Arial"/>
                <w:sz w:val="18"/>
                <w:szCs w:val="18"/>
              </w:rPr>
              <w:t xml:space="preserve"> и </w:t>
            </w:r>
            <w:proofErr w:type="spellStart"/>
            <w:r w:rsidRPr="00AC5506">
              <w:rPr>
                <w:rFonts w:eastAsia="Arial"/>
                <w:sz w:val="18"/>
                <w:szCs w:val="18"/>
              </w:rPr>
              <w:t>њеног</w:t>
            </w:r>
            <w:proofErr w:type="spellEnd"/>
            <w:r w:rsidRPr="00AC5506">
              <w:rPr>
                <w:rFonts w:eastAsia="Arial"/>
                <w:sz w:val="18"/>
                <w:szCs w:val="18"/>
              </w:rPr>
              <w:t xml:space="preserve"> </w:t>
            </w:r>
            <w:proofErr w:type="spellStart"/>
            <w:r w:rsidRPr="00AC5506">
              <w:rPr>
                <w:rFonts w:eastAsia="Arial"/>
                <w:sz w:val="18"/>
                <w:szCs w:val="18"/>
              </w:rPr>
              <w:t>утицаја</w:t>
            </w:r>
            <w:proofErr w:type="spellEnd"/>
            <w:r w:rsidRPr="00AC5506">
              <w:rPr>
                <w:rFonts w:eastAsia="Arial"/>
                <w:sz w:val="18"/>
                <w:szCs w:val="18"/>
              </w:rPr>
              <w:t xml:space="preserve"> </w:t>
            </w:r>
            <w:proofErr w:type="spellStart"/>
            <w:r w:rsidRPr="00AC5506">
              <w:rPr>
                <w:rFonts w:eastAsia="Arial"/>
                <w:sz w:val="18"/>
                <w:szCs w:val="18"/>
              </w:rPr>
              <w:t>на</w:t>
            </w:r>
            <w:proofErr w:type="spellEnd"/>
            <w:r w:rsidRPr="00AC5506">
              <w:rPr>
                <w:rFonts w:eastAsia="Arial"/>
                <w:sz w:val="18"/>
                <w:szCs w:val="18"/>
              </w:rPr>
              <w:t xml:space="preserve"> </w:t>
            </w:r>
            <w:proofErr w:type="spellStart"/>
            <w:r w:rsidRPr="00AC5506">
              <w:rPr>
                <w:rFonts w:eastAsia="Arial"/>
                <w:sz w:val="18"/>
                <w:szCs w:val="18"/>
              </w:rPr>
              <w:t>постигнућа</w:t>
            </w:r>
            <w:proofErr w:type="spellEnd"/>
            <w:r w:rsidRPr="00AC5506">
              <w:rPr>
                <w:rFonts w:eastAsia="Arial"/>
                <w:sz w:val="18"/>
                <w:szCs w:val="18"/>
              </w:rPr>
              <w:t xml:space="preserve"> </w:t>
            </w:r>
            <w:proofErr w:type="spellStart"/>
            <w:r w:rsidRPr="00AC5506">
              <w:rPr>
                <w:rFonts w:eastAsia="Arial"/>
                <w:sz w:val="18"/>
                <w:szCs w:val="18"/>
              </w:rPr>
              <w:t>ученика</w:t>
            </w:r>
            <w:proofErr w:type="spellEnd"/>
          </w:p>
        </w:tc>
      </w:tr>
    </w:tbl>
    <w:p w14:paraId="07C8FE62" w14:textId="77777777" w:rsidR="00A81949" w:rsidRPr="00AC5506" w:rsidRDefault="00A81949" w:rsidP="00551438">
      <w:pPr>
        <w:pStyle w:val="NoSpacing"/>
        <w:rPr>
          <w:rFonts w:ascii="Times New Roman" w:hAnsi="Times New Roman"/>
          <w:sz w:val="20"/>
          <w:szCs w:val="20"/>
          <w:highlight w:val="cyan"/>
          <w:lang w:val="sr-Cyrl-CS"/>
        </w:rPr>
      </w:pPr>
    </w:p>
    <w:p w14:paraId="44D3A33C" w14:textId="018BE11E" w:rsidR="00110E5F" w:rsidRPr="00AC5506" w:rsidRDefault="00110E5F" w:rsidP="00213F94"/>
    <w:p w14:paraId="2FEE4812" w14:textId="77777777" w:rsidR="00213F94" w:rsidRPr="00AC5506" w:rsidRDefault="00213F94" w:rsidP="00213F94"/>
    <w:p w14:paraId="062A0007" w14:textId="77777777" w:rsidR="00110E5F" w:rsidRPr="00AC5506" w:rsidRDefault="00110E5F" w:rsidP="001F6303"/>
    <w:p w14:paraId="144FCE1C" w14:textId="77777777" w:rsidR="00C03101" w:rsidRPr="00AC5506" w:rsidRDefault="00CD31A4" w:rsidP="00551438">
      <w:pPr>
        <w:pStyle w:val="Heading1"/>
        <w:rPr>
          <w:rFonts w:ascii="Times New Roman" w:hAnsi="Times New Roman"/>
          <w:sz w:val="20"/>
          <w:szCs w:val="20"/>
        </w:rPr>
      </w:pPr>
      <w:bookmarkStart w:id="111" w:name="_Toc82457272"/>
      <w:bookmarkStart w:id="112" w:name="_Toc82521213"/>
      <w:r w:rsidRPr="00AC5506">
        <w:rPr>
          <w:rFonts w:ascii="Times New Roman" w:hAnsi="Times New Roman"/>
          <w:sz w:val="20"/>
          <w:szCs w:val="20"/>
        </w:rPr>
        <w:t>ПРОГРАМ РАДА ШКОЛСКИХ ТИМОВА И АКТИВА</w:t>
      </w:r>
      <w:bookmarkEnd w:id="111"/>
      <w:bookmarkEnd w:id="112"/>
    </w:p>
    <w:p w14:paraId="54A2B92D" w14:textId="77777777" w:rsidR="00C03101" w:rsidRPr="00AC5506" w:rsidRDefault="00C03101" w:rsidP="00213F94"/>
    <w:p w14:paraId="75E9C9D1" w14:textId="77777777" w:rsidR="009A1977" w:rsidRPr="00AC5506" w:rsidRDefault="00A94459" w:rsidP="00551438">
      <w:pPr>
        <w:pStyle w:val="Heading2"/>
        <w:rPr>
          <w:rFonts w:ascii="Times New Roman" w:hAnsi="Times New Roman"/>
          <w:sz w:val="20"/>
          <w:szCs w:val="20"/>
        </w:rPr>
      </w:pPr>
      <w:bookmarkStart w:id="113" w:name="_Toc82457273"/>
      <w:bookmarkStart w:id="114" w:name="_Toc82521214"/>
      <w:r w:rsidRPr="00AC5506">
        <w:rPr>
          <w:rFonts w:ascii="Times New Roman" w:hAnsi="Times New Roman"/>
          <w:b/>
          <w:sz w:val="20"/>
          <w:szCs w:val="20"/>
        </w:rPr>
        <w:t>Про</w:t>
      </w:r>
      <w:r w:rsidR="00796776" w:rsidRPr="00AC5506">
        <w:rPr>
          <w:rFonts w:ascii="Times New Roman" w:hAnsi="Times New Roman"/>
          <w:b/>
          <w:sz w:val="20"/>
          <w:szCs w:val="20"/>
        </w:rPr>
        <w:t>грам рада педагошког колегијума</w:t>
      </w:r>
      <w:r w:rsidR="00796776" w:rsidRPr="00AC5506">
        <w:rPr>
          <w:rFonts w:ascii="Times New Roman" w:hAnsi="Times New Roman"/>
          <w:sz w:val="20"/>
          <w:szCs w:val="20"/>
        </w:rPr>
        <w:t>.</w:t>
      </w:r>
      <w:bookmarkEnd w:id="113"/>
      <w:bookmarkEnd w:id="114"/>
    </w:p>
    <w:p w14:paraId="24F03F27" w14:textId="77777777" w:rsidR="0037646B" w:rsidRPr="00AC5506" w:rsidRDefault="0037646B" w:rsidP="00551438">
      <w:pPr>
        <w:spacing w:before="120"/>
        <w:ind w:left="407"/>
        <w:rPr>
          <w:sz w:val="20"/>
          <w:szCs w:val="20"/>
          <w:lang w:val="sr-Cyrl-CS"/>
        </w:rPr>
      </w:pPr>
    </w:p>
    <w:p w14:paraId="2FB393A9" w14:textId="77777777" w:rsidR="009A1977" w:rsidRPr="00AC5506" w:rsidRDefault="00DA7F3D" w:rsidP="00551438">
      <w:pPr>
        <w:spacing w:before="120"/>
        <w:ind w:left="407"/>
        <w:rPr>
          <w:sz w:val="20"/>
          <w:szCs w:val="20"/>
          <w:lang w:val="sr-Cyrl-CS"/>
        </w:rPr>
      </w:pPr>
      <w:r w:rsidRPr="00AC5506">
        <w:rPr>
          <w:sz w:val="20"/>
          <w:szCs w:val="20"/>
          <w:lang w:val="sr-Cyrl-CS"/>
        </w:rPr>
        <w:t>Педагошки колегијум чине следећ</w:t>
      </w:r>
      <w:r w:rsidR="00A94459" w:rsidRPr="00AC5506">
        <w:rPr>
          <w:sz w:val="20"/>
          <w:szCs w:val="20"/>
          <w:lang w:val="sr-Cyrl-CS"/>
        </w:rPr>
        <w:t>и чланови:</w:t>
      </w:r>
    </w:p>
    <w:p w14:paraId="173481BB" w14:textId="20250AF0" w:rsidR="009D5D51" w:rsidRDefault="00616C94" w:rsidP="00551438">
      <w:pPr>
        <w:spacing w:before="120"/>
        <w:rPr>
          <w:sz w:val="20"/>
          <w:szCs w:val="20"/>
          <w:lang w:val="sr-Cyrl-CS"/>
        </w:rPr>
      </w:pPr>
      <w:r w:rsidRPr="00AC5506">
        <w:rPr>
          <w:sz w:val="20"/>
          <w:szCs w:val="20"/>
          <w:lang w:val="sr-Cyrl-CS"/>
        </w:rPr>
        <w:t>Директор школе: Ивица Радаковић</w:t>
      </w:r>
    </w:p>
    <w:p w14:paraId="4821519C" w14:textId="77777777" w:rsidR="001F6303" w:rsidRPr="00AC5506" w:rsidRDefault="001F6303" w:rsidP="00551438">
      <w:pPr>
        <w:spacing w:before="120"/>
        <w:rPr>
          <w:sz w:val="20"/>
          <w:szCs w:val="20"/>
          <w:lang w:val="sr-Cyrl-CS"/>
        </w:rPr>
      </w:pPr>
    </w:p>
    <w:p w14:paraId="54619369" w14:textId="77777777" w:rsidR="009D5D51" w:rsidRPr="001F6303" w:rsidRDefault="009D5D51" w:rsidP="001F6303">
      <w:pPr>
        <w:rPr>
          <w:b/>
          <w:bCs/>
          <w:i/>
          <w:iCs/>
          <w:sz w:val="20"/>
          <w:szCs w:val="20"/>
          <w:u w:val="single"/>
          <w:lang w:val="sr-Cyrl-RS"/>
        </w:rPr>
      </w:pPr>
      <w:bookmarkStart w:id="115" w:name="_Toc82457274"/>
      <w:proofErr w:type="spellStart"/>
      <w:r w:rsidRPr="001F6303">
        <w:rPr>
          <w:b/>
          <w:bCs/>
          <w:i/>
          <w:iCs/>
          <w:sz w:val="20"/>
          <w:szCs w:val="20"/>
          <w:u w:val="single"/>
        </w:rPr>
        <w:t>Руководиоци</w:t>
      </w:r>
      <w:proofErr w:type="spellEnd"/>
      <w:r w:rsidRPr="001F6303">
        <w:rPr>
          <w:b/>
          <w:bCs/>
          <w:i/>
          <w:iCs/>
          <w:sz w:val="20"/>
          <w:szCs w:val="20"/>
          <w:u w:val="single"/>
        </w:rPr>
        <w:t xml:space="preserve"> </w:t>
      </w:r>
      <w:proofErr w:type="spellStart"/>
      <w:proofErr w:type="gramStart"/>
      <w:r w:rsidRPr="001F6303">
        <w:rPr>
          <w:b/>
          <w:bCs/>
          <w:i/>
          <w:iCs/>
          <w:sz w:val="20"/>
          <w:szCs w:val="20"/>
          <w:u w:val="single"/>
        </w:rPr>
        <w:t>стручних</w:t>
      </w:r>
      <w:proofErr w:type="spellEnd"/>
      <w:r w:rsidRPr="001F6303">
        <w:rPr>
          <w:b/>
          <w:bCs/>
          <w:i/>
          <w:iCs/>
          <w:sz w:val="20"/>
          <w:szCs w:val="20"/>
          <w:u w:val="single"/>
        </w:rPr>
        <w:t xml:space="preserve">  </w:t>
      </w:r>
      <w:proofErr w:type="spellStart"/>
      <w:r w:rsidRPr="001F6303">
        <w:rPr>
          <w:b/>
          <w:bCs/>
          <w:i/>
          <w:iCs/>
          <w:sz w:val="20"/>
          <w:szCs w:val="20"/>
          <w:u w:val="single"/>
        </w:rPr>
        <w:t>већа</w:t>
      </w:r>
      <w:proofErr w:type="spellEnd"/>
      <w:proofErr w:type="gramEnd"/>
      <w:r w:rsidRPr="001F6303">
        <w:rPr>
          <w:b/>
          <w:bCs/>
          <w:i/>
          <w:iCs/>
          <w:sz w:val="20"/>
          <w:szCs w:val="20"/>
          <w:u w:val="single"/>
        </w:rPr>
        <w:t>:</w:t>
      </w:r>
      <w:bookmarkEnd w:id="115"/>
    </w:p>
    <w:p w14:paraId="3E6110FD" w14:textId="77777777" w:rsidR="009D5D51" w:rsidRPr="00AC5506" w:rsidRDefault="009D5D51" w:rsidP="001F6303">
      <w:pPr>
        <w:tabs>
          <w:tab w:val="num" w:pos="3600"/>
        </w:tabs>
        <w:ind w:left="720"/>
        <w:rPr>
          <w:sz w:val="20"/>
          <w:szCs w:val="20"/>
          <w:lang w:val="sr-Cyrl-CS"/>
        </w:rPr>
      </w:pPr>
      <w:r w:rsidRPr="00AC5506">
        <w:rPr>
          <w:sz w:val="20"/>
          <w:szCs w:val="20"/>
          <w:lang w:val="sr-Cyrl-CS"/>
        </w:rPr>
        <w:t xml:space="preserve">Руководилац стручног већа </w:t>
      </w:r>
      <w:proofErr w:type="spellStart"/>
      <w:r w:rsidRPr="00AC5506">
        <w:rPr>
          <w:sz w:val="20"/>
          <w:szCs w:val="20"/>
        </w:rPr>
        <w:t>наставника</w:t>
      </w:r>
      <w:proofErr w:type="spellEnd"/>
      <w:r w:rsidRPr="00AC5506">
        <w:rPr>
          <w:sz w:val="20"/>
          <w:szCs w:val="20"/>
        </w:rPr>
        <w:t xml:space="preserve"> </w:t>
      </w:r>
      <w:r w:rsidRPr="00AC5506">
        <w:rPr>
          <w:sz w:val="20"/>
          <w:szCs w:val="20"/>
          <w:lang w:val="sr-Cyrl-CS"/>
        </w:rPr>
        <w:t>разредне наставе  је:</w:t>
      </w:r>
    </w:p>
    <w:p w14:paraId="2CD59EB1" w14:textId="2614F102" w:rsidR="009D5D51" w:rsidRPr="00AC5506" w:rsidRDefault="00A81EC5" w:rsidP="001F6303">
      <w:pPr>
        <w:tabs>
          <w:tab w:val="num" w:pos="3600"/>
        </w:tabs>
        <w:ind w:left="720"/>
        <w:rPr>
          <w:b/>
          <w:sz w:val="20"/>
          <w:szCs w:val="20"/>
          <w:lang w:val="sr-Cyrl-RS"/>
        </w:rPr>
      </w:pPr>
      <w:r w:rsidRPr="00AC5506">
        <w:rPr>
          <w:b/>
          <w:sz w:val="20"/>
          <w:szCs w:val="20"/>
          <w:lang w:val="sr-Cyrl-RS"/>
        </w:rPr>
        <w:t>Гордана Карановић</w:t>
      </w:r>
    </w:p>
    <w:p w14:paraId="1A35AB8B" w14:textId="77777777" w:rsidR="009D5D51" w:rsidRPr="00AC5506" w:rsidRDefault="009D5D51" w:rsidP="001F6303">
      <w:pPr>
        <w:tabs>
          <w:tab w:val="num" w:pos="3600"/>
        </w:tabs>
        <w:ind w:left="720"/>
        <w:rPr>
          <w:sz w:val="20"/>
          <w:szCs w:val="20"/>
          <w:lang w:val="sr-Cyrl-CS"/>
        </w:rPr>
      </w:pPr>
      <w:r w:rsidRPr="00AC5506">
        <w:rPr>
          <w:sz w:val="20"/>
          <w:szCs w:val="20"/>
          <w:lang w:val="sr-Cyrl-CS"/>
        </w:rPr>
        <w:t>Руководилац стручних  већа предметне наставе  је:</w:t>
      </w:r>
    </w:p>
    <w:p w14:paraId="1802B2AA" w14:textId="77777777" w:rsidR="009D5D51" w:rsidRPr="00AC5506" w:rsidRDefault="009D5D51" w:rsidP="001F6303">
      <w:pPr>
        <w:ind w:left="720"/>
        <w:rPr>
          <w:b/>
          <w:bCs/>
          <w:i/>
          <w:sz w:val="20"/>
          <w:szCs w:val="20"/>
        </w:rPr>
      </w:pPr>
      <w:proofErr w:type="spellStart"/>
      <w:r w:rsidRPr="00AC5506">
        <w:rPr>
          <w:b/>
          <w:bCs/>
          <w:sz w:val="20"/>
          <w:szCs w:val="20"/>
        </w:rPr>
        <w:t>Андреја</w:t>
      </w:r>
      <w:proofErr w:type="spellEnd"/>
      <w:r w:rsidRPr="00AC5506">
        <w:rPr>
          <w:b/>
          <w:bCs/>
          <w:sz w:val="20"/>
          <w:szCs w:val="20"/>
        </w:rPr>
        <w:t xml:space="preserve"> </w:t>
      </w:r>
      <w:proofErr w:type="spellStart"/>
      <w:r w:rsidRPr="00AC5506">
        <w:rPr>
          <w:b/>
          <w:bCs/>
          <w:sz w:val="20"/>
          <w:szCs w:val="20"/>
        </w:rPr>
        <w:t>Стојилковић</w:t>
      </w:r>
      <w:proofErr w:type="spellEnd"/>
    </w:p>
    <w:p w14:paraId="3A8CDBF4" w14:textId="77777777" w:rsidR="009D5D51" w:rsidRPr="00AC5506" w:rsidRDefault="009D5D51" w:rsidP="00213F94">
      <w:pPr>
        <w:rPr>
          <w:b/>
          <w:bCs/>
          <w:sz w:val="20"/>
          <w:szCs w:val="20"/>
        </w:rPr>
      </w:pPr>
    </w:p>
    <w:p w14:paraId="48DF0252" w14:textId="77777777" w:rsidR="009D5D51" w:rsidRPr="001F6303" w:rsidRDefault="009D5D51" w:rsidP="001F6303">
      <w:pPr>
        <w:rPr>
          <w:b/>
          <w:bCs/>
          <w:i/>
          <w:iCs/>
          <w:sz w:val="20"/>
          <w:szCs w:val="20"/>
          <w:u w:val="single"/>
        </w:rPr>
      </w:pPr>
      <w:bookmarkStart w:id="116" w:name="_Toc82457275"/>
      <w:proofErr w:type="spellStart"/>
      <w:r w:rsidRPr="001F6303">
        <w:rPr>
          <w:b/>
          <w:bCs/>
          <w:i/>
          <w:iCs/>
          <w:sz w:val="20"/>
          <w:szCs w:val="20"/>
          <w:u w:val="single"/>
        </w:rPr>
        <w:t>Руководиоци</w:t>
      </w:r>
      <w:proofErr w:type="spellEnd"/>
      <w:r w:rsidRPr="001F6303">
        <w:rPr>
          <w:b/>
          <w:bCs/>
          <w:i/>
          <w:iCs/>
          <w:sz w:val="20"/>
          <w:szCs w:val="20"/>
          <w:u w:val="single"/>
        </w:rPr>
        <w:t xml:space="preserve"> </w:t>
      </w:r>
      <w:proofErr w:type="spellStart"/>
      <w:r w:rsidRPr="001F6303">
        <w:rPr>
          <w:b/>
          <w:bCs/>
          <w:i/>
          <w:iCs/>
          <w:sz w:val="20"/>
          <w:szCs w:val="20"/>
          <w:u w:val="single"/>
        </w:rPr>
        <w:t>стручних</w:t>
      </w:r>
      <w:proofErr w:type="spellEnd"/>
      <w:r w:rsidRPr="001F6303">
        <w:rPr>
          <w:b/>
          <w:bCs/>
          <w:i/>
          <w:iCs/>
          <w:sz w:val="20"/>
          <w:szCs w:val="20"/>
          <w:u w:val="single"/>
        </w:rPr>
        <w:t xml:space="preserve"> </w:t>
      </w:r>
      <w:proofErr w:type="spellStart"/>
      <w:r w:rsidRPr="001F6303">
        <w:rPr>
          <w:b/>
          <w:bCs/>
          <w:i/>
          <w:iCs/>
          <w:sz w:val="20"/>
          <w:szCs w:val="20"/>
          <w:u w:val="single"/>
        </w:rPr>
        <w:t>већа</w:t>
      </w:r>
      <w:proofErr w:type="spellEnd"/>
      <w:r w:rsidRPr="001F6303">
        <w:rPr>
          <w:b/>
          <w:bCs/>
          <w:i/>
          <w:iCs/>
          <w:sz w:val="20"/>
          <w:szCs w:val="20"/>
          <w:u w:val="single"/>
        </w:rPr>
        <w:t xml:space="preserve"> </w:t>
      </w:r>
      <w:proofErr w:type="spellStart"/>
      <w:r w:rsidRPr="001F6303">
        <w:rPr>
          <w:b/>
          <w:bCs/>
          <w:i/>
          <w:iCs/>
          <w:sz w:val="20"/>
          <w:szCs w:val="20"/>
          <w:u w:val="single"/>
        </w:rPr>
        <w:t>за</w:t>
      </w:r>
      <w:proofErr w:type="spellEnd"/>
      <w:r w:rsidRPr="001F6303">
        <w:rPr>
          <w:b/>
          <w:bCs/>
          <w:i/>
          <w:iCs/>
          <w:sz w:val="20"/>
          <w:szCs w:val="20"/>
          <w:u w:val="single"/>
        </w:rPr>
        <w:t xml:space="preserve"> </w:t>
      </w:r>
      <w:proofErr w:type="spellStart"/>
      <w:r w:rsidRPr="001F6303">
        <w:rPr>
          <w:b/>
          <w:bCs/>
          <w:i/>
          <w:iCs/>
          <w:sz w:val="20"/>
          <w:szCs w:val="20"/>
          <w:u w:val="single"/>
        </w:rPr>
        <w:t>области</w:t>
      </w:r>
      <w:proofErr w:type="spellEnd"/>
      <w:r w:rsidRPr="001F6303">
        <w:rPr>
          <w:b/>
          <w:bCs/>
          <w:i/>
          <w:iCs/>
          <w:sz w:val="20"/>
          <w:szCs w:val="20"/>
          <w:u w:val="single"/>
        </w:rPr>
        <w:t xml:space="preserve"> </w:t>
      </w:r>
      <w:proofErr w:type="spellStart"/>
      <w:r w:rsidRPr="001F6303">
        <w:rPr>
          <w:b/>
          <w:bCs/>
          <w:i/>
          <w:iCs/>
          <w:sz w:val="20"/>
          <w:szCs w:val="20"/>
          <w:u w:val="single"/>
        </w:rPr>
        <w:t>предмета</w:t>
      </w:r>
      <w:proofErr w:type="spellEnd"/>
      <w:r w:rsidRPr="001F6303">
        <w:rPr>
          <w:b/>
          <w:bCs/>
          <w:i/>
          <w:iCs/>
          <w:sz w:val="20"/>
          <w:szCs w:val="20"/>
          <w:u w:val="single"/>
        </w:rPr>
        <w:t>:</w:t>
      </w:r>
      <w:bookmarkEnd w:id="116"/>
    </w:p>
    <w:p w14:paraId="235A91D8" w14:textId="3436C287" w:rsidR="00A81EC5" w:rsidRPr="001F6303" w:rsidRDefault="00A81EC5" w:rsidP="005D7938">
      <w:pPr>
        <w:pStyle w:val="ListParagraph"/>
        <w:numPr>
          <w:ilvl w:val="0"/>
          <w:numId w:val="153"/>
        </w:numPr>
        <w:rPr>
          <w:rFonts w:ascii="Times New Roman" w:hAnsi="Times New Roman"/>
          <w:b/>
          <w:i/>
          <w:sz w:val="20"/>
          <w:szCs w:val="20"/>
          <w:lang w:val="sr-Cyrl-RS"/>
        </w:rPr>
      </w:pPr>
      <w:r w:rsidRPr="001F6303">
        <w:rPr>
          <w:rFonts w:ascii="Times New Roman" w:hAnsi="Times New Roman"/>
          <w:sz w:val="20"/>
          <w:szCs w:val="20"/>
          <w:lang w:val="sr-Cyrl-CS"/>
        </w:rPr>
        <w:t>Стручно веће за област страних језика (енглески ,немачки,руски)и српски језик :</w:t>
      </w:r>
      <w:r w:rsidRPr="001F6303">
        <w:rPr>
          <w:rFonts w:ascii="Times New Roman" w:hAnsi="Times New Roman"/>
          <w:b/>
          <w:i/>
          <w:sz w:val="20"/>
          <w:szCs w:val="20"/>
          <w:lang w:val="sr-Latn-RS"/>
        </w:rPr>
        <w:t xml:space="preserve"> J</w:t>
      </w:r>
      <w:r w:rsidRPr="001F6303">
        <w:rPr>
          <w:rFonts w:ascii="Times New Roman" w:hAnsi="Times New Roman"/>
          <w:b/>
          <w:i/>
          <w:sz w:val="20"/>
          <w:szCs w:val="20"/>
          <w:lang w:val="sr-Cyrl-RS"/>
        </w:rPr>
        <w:t>елена Вуловић</w:t>
      </w:r>
      <w:r w:rsidRPr="001F6303">
        <w:rPr>
          <w:rFonts w:ascii="Times New Roman" w:hAnsi="Times New Roman"/>
          <w:b/>
          <w:i/>
          <w:sz w:val="20"/>
          <w:szCs w:val="20"/>
        </w:rPr>
        <w:t>.</w:t>
      </w:r>
      <w:proofErr w:type="spellStart"/>
      <w:r w:rsidRPr="001F6303">
        <w:rPr>
          <w:rFonts w:ascii="Times New Roman" w:hAnsi="Times New Roman"/>
          <w:i/>
          <w:sz w:val="20"/>
          <w:szCs w:val="20"/>
        </w:rPr>
        <w:t>проф</w:t>
      </w:r>
      <w:proofErr w:type="spellEnd"/>
      <w:r w:rsidRPr="001F6303">
        <w:rPr>
          <w:rFonts w:ascii="Times New Roman" w:hAnsi="Times New Roman"/>
          <w:i/>
          <w:sz w:val="20"/>
          <w:szCs w:val="20"/>
        </w:rPr>
        <w:t xml:space="preserve">. </w:t>
      </w:r>
      <w:r w:rsidRPr="001F6303">
        <w:rPr>
          <w:rFonts w:ascii="Times New Roman" w:hAnsi="Times New Roman"/>
          <w:i/>
          <w:sz w:val="20"/>
          <w:szCs w:val="20"/>
          <w:lang w:val="sr-Cyrl-RS"/>
        </w:rPr>
        <w:t>енглеског</w:t>
      </w:r>
      <w:r w:rsidRPr="001F6303">
        <w:rPr>
          <w:rFonts w:ascii="Times New Roman" w:hAnsi="Times New Roman"/>
          <w:i/>
          <w:sz w:val="20"/>
          <w:szCs w:val="20"/>
        </w:rPr>
        <w:t xml:space="preserve">   </w:t>
      </w:r>
      <w:proofErr w:type="spellStart"/>
      <w:r w:rsidRPr="001F6303">
        <w:rPr>
          <w:rFonts w:ascii="Times New Roman" w:hAnsi="Times New Roman"/>
          <w:i/>
          <w:sz w:val="20"/>
          <w:szCs w:val="20"/>
        </w:rPr>
        <w:t>језика</w:t>
      </w:r>
      <w:proofErr w:type="spellEnd"/>
    </w:p>
    <w:p w14:paraId="6499D772" w14:textId="26480F31" w:rsidR="00A81EC5" w:rsidRPr="001F6303" w:rsidRDefault="00A81EC5" w:rsidP="005D7938">
      <w:pPr>
        <w:pStyle w:val="ListParagraph"/>
        <w:numPr>
          <w:ilvl w:val="0"/>
          <w:numId w:val="153"/>
        </w:numPr>
        <w:rPr>
          <w:rFonts w:ascii="Times New Roman" w:hAnsi="Times New Roman"/>
          <w:i/>
          <w:sz w:val="20"/>
          <w:szCs w:val="20"/>
          <w:lang w:val="sr-Cyrl-CS"/>
        </w:rPr>
      </w:pPr>
      <w:r w:rsidRPr="001F6303">
        <w:rPr>
          <w:rFonts w:ascii="Times New Roman" w:hAnsi="Times New Roman"/>
          <w:sz w:val="20"/>
          <w:szCs w:val="20"/>
          <w:lang w:val="sr-Cyrl-CS"/>
        </w:rPr>
        <w:t xml:space="preserve">Стручно веће за музичко –ликовну културу и физичко васпитање  </w:t>
      </w:r>
      <w:r w:rsidRPr="001F6303">
        <w:rPr>
          <w:rFonts w:ascii="Times New Roman" w:hAnsi="Times New Roman"/>
          <w:i/>
          <w:sz w:val="20"/>
          <w:szCs w:val="20"/>
          <w:lang w:val="sr-Cyrl-CS"/>
        </w:rPr>
        <w:t>:</w:t>
      </w:r>
      <w:r w:rsidRPr="001F6303">
        <w:rPr>
          <w:rFonts w:ascii="Times New Roman" w:hAnsi="Times New Roman"/>
          <w:b/>
          <w:i/>
          <w:sz w:val="20"/>
          <w:szCs w:val="20"/>
        </w:rPr>
        <w:t>A</w:t>
      </w:r>
      <w:r w:rsidRPr="001F6303">
        <w:rPr>
          <w:rFonts w:ascii="Times New Roman" w:hAnsi="Times New Roman"/>
          <w:b/>
          <w:i/>
          <w:sz w:val="20"/>
          <w:szCs w:val="20"/>
          <w:lang w:val="sr-Cyrl-RS"/>
        </w:rPr>
        <w:t>ндреј Ловчевић</w:t>
      </w:r>
      <w:r w:rsidRPr="001F6303">
        <w:rPr>
          <w:rFonts w:ascii="Times New Roman" w:hAnsi="Times New Roman"/>
          <w:b/>
          <w:i/>
          <w:sz w:val="20"/>
          <w:szCs w:val="20"/>
          <w:lang w:val="sr-Cyrl-CS"/>
        </w:rPr>
        <w:t>,</w:t>
      </w:r>
      <w:r w:rsidRPr="001F6303">
        <w:rPr>
          <w:rFonts w:ascii="Times New Roman" w:hAnsi="Times New Roman"/>
          <w:i/>
          <w:sz w:val="20"/>
          <w:szCs w:val="20"/>
          <w:lang w:val="sr-Cyrl-CS"/>
        </w:rPr>
        <w:t xml:space="preserve"> професор физичког васпитања</w:t>
      </w:r>
    </w:p>
    <w:p w14:paraId="7CEB114B" w14:textId="2A7F8E65" w:rsidR="00A81EC5" w:rsidRPr="001F6303" w:rsidRDefault="00A81EC5" w:rsidP="005D7938">
      <w:pPr>
        <w:pStyle w:val="ListParagraph"/>
        <w:numPr>
          <w:ilvl w:val="0"/>
          <w:numId w:val="153"/>
        </w:numPr>
        <w:rPr>
          <w:rFonts w:ascii="Times New Roman" w:hAnsi="Times New Roman"/>
          <w:sz w:val="20"/>
          <w:szCs w:val="20"/>
          <w:lang w:val="sr-Cyrl-CS"/>
        </w:rPr>
      </w:pPr>
      <w:r w:rsidRPr="001F6303">
        <w:rPr>
          <w:rFonts w:ascii="Times New Roman" w:hAnsi="Times New Roman"/>
          <w:sz w:val="20"/>
          <w:szCs w:val="20"/>
          <w:lang w:val="sr-Cyrl-CS"/>
        </w:rPr>
        <w:t xml:space="preserve">Стручно веће за историју и географију и верску наставу/грађанско васпитање </w:t>
      </w:r>
      <w:r w:rsidRPr="001F6303">
        <w:rPr>
          <w:rFonts w:ascii="Times New Roman" w:hAnsi="Times New Roman"/>
          <w:i/>
          <w:sz w:val="20"/>
          <w:szCs w:val="20"/>
          <w:lang w:val="sr-Cyrl-CS"/>
        </w:rPr>
        <w:t>:</w:t>
      </w:r>
      <w:r w:rsidRPr="001F6303">
        <w:rPr>
          <w:rFonts w:ascii="Times New Roman" w:hAnsi="Times New Roman"/>
          <w:b/>
          <w:i/>
          <w:sz w:val="20"/>
          <w:szCs w:val="20"/>
          <w:lang w:val="sr-Cyrl-CS"/>
        </w:rPr>
        <w:t xml:space="preserve"> Сузана Милутиновић </w:t>
      </w:r>
      <w:r w:rsidRPr="001F6303">
        <w:rPr>
          <w:rFonts w:ascii="Times New Roman" w:hAnsi="Times New Roman"/>
          <w:i/>
          <w:sz w:val="20"/>
          <w:szCs w:val="20"/>
          <w:lang w:val="sr-Cyrl-CS"/>
        </w:rPr>
        <w:t xml:space="preserve">, професор географије </w:t>
      </w:r>
    </w:p>
    <w:p w14:paraId="61036520" w14:textId="4D6A622D" w:rsidR="00A81EC5" w:rsidRPr="001F6303" w:rsidRDefault="00A81EC5" w:rsidP="005D7938">
      <w:pPr>
        <w:pStyle w:val="ListParagraph"/>
        <w:numPr>
          <w:ilvl w:val="0"/>
          <w:numId w:val="153"/>
        </w:numPr>
        <w:rPr>
          <w:rFonts w:ascii="Times New Roman" w:hAnsi="Times New Roman"/>
          <w:sz w:val="20"/>
          <w:szCs w:val="20"/>
          <w:lang w:val="sr-Cyrl-CS"/>
        </w:rPr>
      </w:pPr>
      <w:r w:rsidRPr="001F6303">
        <w:rPr>
          <w:rFonts w:ascii="Times New Roman" w:hAnsi="Times New Roman"/>
          <w:sz w:val="20"/>
          <w:szCs w:val="20"/>
          <w:lang w:val="sr-Cyrl-CS"/>
        </w:rPr>
        <w:t xml:space="preserve">Стручно веће за математику, информатику </w:t>
      </w:r>
      <w:r w:rsidRPr="001F6303">
        <w:rPr>
          <w:rFonts w:ascii="Times New Roman" w:hAnsi="Times New Roman"/>
          <w:b/>
          <w:bCs/>
          <w:i/>
          <w:iCs/>
          <w:sz w:val="20"/>
          <w:szCs w:val="20"/>
          <w:lang w:val="sr-Cyrl-CS"/>
        </w:rPr>
        <w:t>Десанка Младеновић</w:t>
      </w:r>
      <w:r w:rsidRPr="001F6303">
        <w:rPr>
          <w:rFonts w:ascii="Times New Roman" w:hAnsi="Times New Roman"/>
          <w:b/>
          <w:i/>
          <w:sz w:val="20"/>
          <w:szCs w:val="20"/>
          <w:lang w:val="sr-Cyrl-CS"/>
        </w:rPr>
        <w:t xml:space="preserve"> </w:t>
      </w:r>
      <w:r w:rsidRPr="001F6303">
        <w:rPr>
          <w:rFonts w:ascii="Times New Roman" w:hAnsi="Times New Roman"/>
          <w:i/>
          <w:sz w:val="20"/>
          <w:szCs w:val="20"/>
          <w:lang w:val="sr-Cyrl-CS"/>
        </w:rPr>
        <w:t xml:space="preserve"> проф.математике</w:t>
      </w:r>
    </w:p>
    <w:p w14:paraId="5A4B78A1" w14:textId="03280E74" w:rsidR="00A81EC5" w:rsidRPr="001F6303" w:rsidRDefault="00A81EC5" w:rsidP="005D7938">
      <w:pPr>
        <w:pStyle w:val="ListParagraph"/>
        <w:numPr>
          <w:ilvl w:val="0"/>
          <w:numId w:val="153"/>
        </w:numPr>
        <w:rPr>
          <w:rFonts w:ascii="Times New Roman" w:hAnsi="Times New Roman"/>
          <w:sz w:val="20"/>
          <w:szCs w:val="20"/>
          <w:lang w:val="sr-Cyrl-CS"/>
        </w:rPr>
      </w:pPr>
      <w:r w:rsidRPr="001F6303">
        <w:rPr>
          <w:rFonts w:ascii="Times New Roman" w:hAnsi="Times New Roman"/>
          <w:sz w:val="20"/>
          <w:szCs w:val="20"/>
          <w:lang w:val="sr-Cyrl-CS"/>
        </w:rPr>
        <w:t xml:space="preserve">Стручно веће за Физику-хемију и биологију  : </w:t>
      </w:r>
      <w:r w:rsidRPr="001F6303">
        <w:rPr>
          <w:rFonts w:ascii="Times New Roman" w:hAnsi="Times New Roman"/>
          <w:b/>
          <w:i/>
          <w:sz w:val="20"/>
          <w:szCs w:val="20"/>
          <w:lang w:val="sr-Cyrl-CS"/>
        </w:rPr>
        <w:t>Ивана Колибарда</w:t>
      </w:r>
      <w:r w:rsidRPr="001F6303">
        <w:rPr>
          <w:rFonts w:ascii="Times New Roman" w:hAnsi="Times New Roman"/>
          <w:sz w:val="20"/>
          <w:szCs w:val="20"/>
          <w:lang w:val="sr-Cyrl-CS"/>
        </w:rPr>
        <w:t xml:space="preserve"> ,проф.биологије</w:t>
      </w:r>
    </w:p>
    <w:p w14:paraId="1C5FA9EF" w14:textId="4007DA7F" w:rsidR="00A81EC5" w:rsidRPr="001F6303" w:rsidRDefault="00A81EC5" w:rsidP="005D7938">
      <w:pPr>
        <w:pStyle w:val="ListParagraph"/>
        <w:numPr>
          <w:ilvl w:val="0"/>
          <w:numId w:val="153"/>
        </w:numPr>
        <w:rPr>
          <w:bCs/>
          <w:iCs/>
          <w:sz w:val="20"/>
          <w:szCs w:val="20"/>
          <w:lang w:val="sr-Cyrl-RS"/>
        </w:rPr>
      </w:pPr>
      <w:proofErr w:type="spellStart"/>
      <w:r w:rsidRPr="001F6303">
        <w:rPr>
          <w:rFonts w:ascii="Times New Roman" w:hAnsi="Times New Roman"/>
          <w:sz w:val="20"/>
          <w:szCs w:val="20"/>
        </w:rPr>
        <w:t>Стручно</w:t>
      </w:r>
      <w:proofErr w:type="spellEnd"/>
      <w:r w:rsidRPr="001F6303">
        <w:rPr>
          <w:rFonts w:ascii="Times New Roman" w:hAnsi="Times New Roman"/>
          <w:sz w:val="20"/>
          <w:szCs w:val="20"/>
        </w:rPr>
        <w:t xml:space="preserve"> </w:t>
      </w:r>
      <w:proofErr w:type="spellStart"/>
      <w:r w:rsidRPr="001F6303">
        <w:rPr>
          <w:rFonts w:ascii="Times New Roman" w:hAnsi="Times New Roman"/>
          <w:sz w:val="20"/>
          <w:szCs w:val="20"/>
        </w:rPr>
        <w:t>веће</w:t>
      </w:r>
      <w:proofErr w:type="spellEnd"/>
      <w:r w:rsidRPr="001F6303">
        <w:rPr>
          <w:rFonts w:ascii="Times New Roman" w:hAnsi="Times New Roman"/>
          <w:sz w:val="20"/>
          <w:szCs w:val="20"/>
        </w:rPr>
        <w:t xml:space="preserve"> </w:t>
      </w:r>
      <w:proofErr w:type="spellStart"/>
      <w:r w:rsidRPr="001F6303">
        <w:rPr>
          <w:sz w:val="20"/>
          <w:szCs w:val="20"/>
        </w:rPr>
        <w:t>наставника</w:t>
      </w:r>
      <w:proofErr w:type="spellEnd"/>
      <w:r w:rsidRPr="001F6303">
        <w:rPr>
          <w:sz w:val="20"/>
          <w:szCs w:val="20"/>
        </w:rPr>
        <w:t xml:space="preserve"> </w:t>
      </w:r>
      <w:proofErr w:type="spellStart"/>
      <w:r w:rsidRPr="001F6303">
        <w:rPr>
          <w:sz w:val="20"/>
          <w:szCs w:val="20"/>
        </w:rPr>
        <w:t>продуженог</w:t>
      </w:r>
      <w:proofErr w:type="spellEnd"/>
      <w:r w:rsidRPr="001F6303">
        <w:rPr>
          <w:sz w:val="20"/>
          <w:szCs w:val="20"/>
        </w:rPr>
        <w:t xml:space="preserve"> </w:t>
      </w:r>
      <w:proofErr w:type="spellStart"/>
      <w:r w:rsidRPr="001F6303">
        <w:rPr>
          <w:sz w:val="20"/>
          <w:szCs w:val="20"/>
        </w:rPr>
        <w:t>боравка</w:t>
      </w:r>
      <w:proofErr w:type="spellEnd"/>
      <w:r w:rsidRPr="001F6303">
        <w:rPr>
          <w:sz w:val="20"/>
          <w:szCs w:val="20"/>
        </w:rPr>
        <w:t xml:space="preserve">: </w:t>
      </w:r>
      <w:r w:rsidRPr="001F6303">
        <w:rPr>
          <w:b/>
          <w:i/>
          <w:sz w:val="20"/>
          <w:szCs w:val="20"/>
          <w:lang w:val="sr-Cyrl-RS"/>
        </w:rPr>
        <w:t xml:space="preserve">Марина Стокућа </w:t>
      </w:r>
      <w:r w:rsidRPr="001F6303">
        <w:rPr>
          <w:bCs/>
          <w:iCs/>
          <w:sz w:val="20"/>
          <w:szCs w:val="20"/>
          <w:lang w:val="sr-Cyrl-RS"/>
        </w:rPr>
        <w:t>проф.разредне наставе</w:t>
      </w:r>
    </w:p>
    <w:p w14:paraId="1D06E974" w14:textId="77777777" w:rsidR="00A81EC5" w:rsidRPr="00AC5506" w:rsidRDefault="00A81EC5" w:rsidP="00A81EC5">
      <w:pPr>
        <w:ind w:left="1440"/>
        <w:rPr>
          <w:bCs/>
          <w:iCs/>
          <w:sz w:val="20"/>
          <w:szCs w:val="20"/>
          <w:lang w:val="sr-Cyrl-RS"/>
        </w:rPr>
      </w:pPr>
    </w:p>
    <w:p w14:paraId="2D36C063" w14:textId="77777777" w:rsidR="00A81EC5" w:rsidRPr="00AC5506" w:rsidRDefault="00A81EC5" w:rsidP="00213F94">
      <w:pPr>
        <w:rPr>
          <w:sz w:val="20"/>
          <w:szCs w:val="20"/>
          <w:u w:val="single"/>
        </w:rPr>
      </w:pPr>
      <w:r w:rsidRPr="00AC5506">
        <w:rPr>
          <w:b/>
          <w:i/>
          <w:sz w:val="20"/>
          <w:szCs w:val="20"/>
          <w:u w:val="single"/>
          <w:lang w:val="sr-Cyrl-CS"/>
        </w:rPr>
        <w:t>Руководиоци стручних актива и тимова</w:t>
      </w:r>
      <w:r w:rsidRPr="00AC5506">
        <w:rPr>
          <w:sz w:val="20"/>
          <w:szCs w:val="20"/>
          <w:u w:val="single"/>
          <w:lang w:val="sr-Cyrl-CS"/>
        </w:rPr>
        <w:t>:</w:t>
      </w:r>
    </w:p>
    <w:p w14:paraId="3AA39283" w14:textId="77777777" w:rsidR="00A81EC5" w:rsidRPr="00AC5506" w:rsidRDefault="00A81EC5" w:rsidP="005D7938">
      <w:pPr>
        <w:numPr>
          <w:ilvl w:val="0"/>
          <w:numId w:val="73"/>
        </w:numPr>
        <w:ind w:left="720"/>
        <w:rPr>
          <w:sz w:val="20"/>
          <w:szCs w:val="20"/>
          <w:lang w:val="sr-Cyrl-CS"/>
        </w:rPr>
      </w:pPr>
      <w:r w:rsidRPr="00AC5506">
        <w:rPr>
          <w:sz w:val="20"/>
          <w:szCs w:val="20"/>
          <w:lang w:val="sr-Cyrl-CS"/>
        </w:rPr>
        <w:t xml:space="preserve">Стручни актив за развој школског програма- </w:t>
      </w:r>
      <w:r w:rsidRPr="00AC5506">
        <w:rPr>
          <w:b/>
          <w:i/>
          <w:iCs/>
          <w:sz w:val="20"/>
          <w:szCs w:val="20"/>
          <w:lang w:val="sr-Cyrl-CS"/>
        </w:rPr>
        <w:t>Весна Ерцег</w:t>
      </w:r>
      <w:r w:rsidRPr="00AC5506">
        <w:rPr>
          <w:sz w:val="20"/>
          <w:szCs w:val="20"/>
          <w:lang w:val="sr-Cyrl-CS"/>
        </w:rPr>
        <w:t xml:space="preserve"> ,проф.енглеског</w:t>
      </w:r>
    </w:p>
    <w:p w14:paraId="3038704D" w14:textId="77777777" w:rsidR="00A81EC5" w:rsidRPr="00AC5506" w:rsidRDefault="00A81EC5" w:rsidP="005D7938">
      <w:pPr>
        <w:numPr>
          <w:ilvl w:val="0"/>
          <w:numId w:val="73"/>
        </w:numPr>
        <w:ind w:left="720"/>
        <w:rPr>
          <w:b/>
          <w:sz w:val="20"/>
          <w:szCs w:val="20"/>
          <w:lang w:val="sr-Cyrl-CS"/>
        </w:rPr>
      </w:pPr>
      <w:r w:rsidRPr="00AC5506">
        <w:rPr>
          <w:sz w:val="20"/>
          <w:szCs w:val="20"/>
          <w:lang w:val="sr-Cyrl-CS"/>
        </w:rPr>
        <w:t xml:space="preserve">Стручни актив за шкослко развојно планирање- </w:t>
      </w:r>
      <w:r w:rsidRPr="00AC5506">
        <w:rPr>
          <w:b/>
          <w:i/>
          <w:iCs/>
          <w:sz w:val="20"/>
          <w:szCs w:val="20"/>
          <w:lang w:val="sr-Cyrl-CS"/>
        </w:rPr>
        <w:t>Јелена Вуловић</w:t>
      </w:r>
      <w:r w:rsidRPr="00AC5506">
        <w:rPr>
          <w:b/>
          <w:sz w:val="20"/>
          <w:szCs w:val="20"/>
          <w:lang w:val="sr-Cyrl-CS"/>
        </w:rPr>
        <w:t>,</w:t>
      </w:r>
      <w:r w:rsidRPr="00AC5506">
        <w:rPr>
          <w:sz w:val="20"/>
          <w:szCs w:val="20"/>
          <w:lang w:val="sr-Cyrl-CS"/>
        </w:rPr>
        <w:t xml:space="preserve"> </w:t>
      </w:r>
      <w:proofErr w:type="spellStart"/>
      <w:r w:rsidRPr="00AC5506">
        <w:rPr>
          <w:i/>
          <w:sz w:val="20"/>
          <w:szCs w:val="20"/>
        </w:rPr>
        <w:t>проф</w:t>
      </w:r>
      <w:proofErr w:type="spellEnd"/>
      <w:r w:rsidRPr="00AC5506">
        <w:rPr>
          <w:i/>
          <w:sz w:val="20"/>
          <w:szCs w:val="20"/>
        </w:rPr>
        <w:t xml:space="preserve">. </w:t>
      </w:r>
      <w:r w:rsidRPr="00AC5506">
        <w:rPr>
          <w:i/>
          <w:sz w:val="20"/>
          <w:szCs w:val="20"/>
          <w:lang w:val="sr-Cyrl-RS"/>
        </w:rPr>
        <w:t>енглеског</w:t>
      </w:r>
      <w:r w:rsidRPr="00AC5506">
        <w:rPr>
          <w:i/>
          <w:sz w:val="20"/>
          <w:szCs w:val="20"/>
        </w:rPr>
        <w:t xml:space="preserve">   </w:t>
      </w:r>
      <w:proofErr w:type="spellStart"/>
      <w:r w:rsidRPr="00AC5506">
        <w:rPr>
          <w:i/>
          <w:sz w:val="20"/>
          <w:szCs w:val="20"/>
        </w:rPr>
        <w:t>језика</w:t>
      </w:r>
      <w:proofErr w:type="spellEnd"/>
    </w:p>
    <w:p w14:paraId="0039031B" w14:textId="77777777" w:rsidR="00A81EC5" w:rsidRPr="00AC5506" w:rsidRDefault="00A81EC5" w:rsidP="005D7938">
      <w:pPr>
        <w:numPr>
          <w:ilvl w:val="0"/>
          <w:numId w:val="73"/>
        </w:numPr>
        <w:ind w:left="720"/>
        <w:rPr>
          <w:sz w:val="20"/>
          <w:szCs w:val="20"/>
          <w:lang w:val="sr-Cyrl-CS"/>
        </w:rPr>
      </w:pPr>
      <w:r w:rsidRPr="00AC5506">
        <w:rPr>
          <w:sz w:val="20"/>
          <w:szCs w:val="20"/>
          <w:lang w:val="sr-Cyrl-CS"/>
        </w:rPr>
        <w:t xml:space="preserve">Тим за заштиту ученика од насиља – </w:t>
      </w:r>
      <w:r w:rsidRPr="00AC5506">
        <w:rPr>
          <w:b/>
          <w:i/>
          <w:iCs/>
          <w:sz w:val="20"/>
          <w:szCs w:val="20"/>
          <w:lang w:val="sr-Cyrl-CS"/>
        </w:rPr>
        <w:t>Душица Брљак</w:t>
      </w:r>
      <w:r w:rsidRPr="00AC5506">
        <w:rPr>
          <w:b/>
          <w:sz w:val="20"/>
          <w:szCs w:val="20"/>
          <w:lang w:val="sr-Cyrl-CS"/>
        </w:rPr>
        <w:t xml:space="preserve"> </w:t>
      </w:r>
      <w:r w:rsidRPr="00AC5506">
        <w:rPr>
          <w:sz w:val="20"/>
          <w:szCs w:val="20"/>
          <w:lang w:val="sr-Cyrl-CS"/>
        </w:rPr>
        <w:t>проф.српског језика</w:t>
      </w:r>
    </w:p>
    <w:p w14:paraId="2638E113" w14:textId="77777777" w:rsidR="00A81EC5" w:rsidRPr="00AC5506" w:rsidRDefault="00A81EC5" w:rsidP="005D7938">
      <w:pPr>
        <w:numPr>
          <w:ilvl w:val="0"/>
          <w:numId w:val="73"/>
        </w:numPr>
        <w:ind w:left="720"/>
        <w:rPr>
          <w:sz w:val="20"/>
          <w:szCs w:val="20"/>
          <w:lang w:val="sr-Cyrl-CS"/>
        </w:rPr>
      </w:pPr>
      <w:r w:rsidRPr="00AC5506">
        <w:rPr>
          <w:sz w:val="20"/>
          <w:szCs w:val="20"/>
          <w:lang w:val="sr-Cyrl-CS"/>
        </w:rPr>
        <w:t>Стручни тим за инклузивно образовање-</w:t>
      </w:r>
      <w:r w:rsidRPr="00AC5506">
        <w:rPr>
          <w:b/>
          <w:i/>
          <w:iCs/>
          <w:sz w:val="20"/>
          <w:szCs w:val="20"/>
          <w:lang w:val="sr-Cyrl-CS"/>
        </w:rPr>
        <w:t>Светлана Комленовић,</w:t>
      </w:r>
      <w:r w:rsidRPr="00AC5506">
        <w:rPr>
          <w:sz w:val="20"/>
          <w:szCs w:val="20"/>
          <w:lang w:val="sr-Cyrl-CS"/>
        </w:rPr>
        <w:t>педагог</w:t>
      </w:r>
    </w:p>
    <w:p w14:paraId="6F1F6D91" w14:textId="77777777" w:rsidR="00A81EC5" w:rsidRPr="00AC5506" w:rsidRDefault="00A81EC5" w:rsidP="005D7938">
      <w:pPr>
        <w:numPr>
          <w:ilvl w:val="0"/>
          <w:numId w:val="73"/>
        </w:numPr>
        <w:ind w:left="720"/>
        <w:rPr>
          <w:sz w:val="20"/>
          <w:szCs w:val="20"/>
          <w:lang w:val="sr-Cyrl-CS"/>
        </w:rPr>
      </w:pPr>
      <w:r w:rsidRPr="00AC5506">
        <w:rPr>
          <w:sz w:val="20"/>
          <w:szCs w:val="20"/>
          <w:lang w:val="sr-Cyrl-CS"/>
        </w:rPr>
        <w:t xml:space="preserve">Тим за самовредновање,- </w:t>
      </w:r>
      <w:r w:rsidRPr="00AC5506">
        <w:rPr>
          <w:b/>
          <w:i/>
          <w:iCs/>
          <w:sz w:val="20"/>
          <w:szCs w:val="20"/>
          <w:lang w:val="sr-Cyrl-CS"/>
        </w:rPr>
        <w:t>Радмила Илић</w:t>
      </w:r>
      <w:r w:rsidRPr="00AC5506">
        <w:rPr>
          <w:sz w:val="20"/>
          <w:szCs w:val="20"/>
          <w:lang w:val="sr-Cyrl-CS"/>
        </w:rPr>
        <w:t>,логопед</w:t>
      </w:r>
    </w:p>
    <w:p w14:paraId="23BB4FD6" w14:textId="77777777" w:rsidR="00A81EC5" w:rsidRPr="00AC5506" w:rsidRDefault="00A81EC5" w:rsidP="005D7938">
      <w:pPr>
        <w:numPr>
          <w:ilvl w:val="0"/>
          <w:numId w:val="73"/>
        </w:numPr>
        <w:ind w:left="720"/>
        <w:rPr>
          <w:sz w:val="20"/>
          <w:szCs w:val="20"/>
          <w:lang w:val="sr-Cyrl-CS"/>
        </w:rPr>
      </w:pPr>
      <w:r w:rsidRPr="00AC5506">
        <w:rPr>
          <w:sz w:val="20"/>
          <w:szCs w:val="20"/>
          <w:lang w:val="sr-Cyrl-CS"/>
        </w:rPr>
        <w:lastRenderedPageBreak/>
        <w:t xml:space="preserve">Тим за ПО – </w:t>
      </w:r>
      <w:r w:rsidRPr="00AC5506">
        <w:rPr>
          <w:b/>
          <w:i/>
          <w:iCs/>
          <w:sz w:val="20"/>
          <w:szCs w:val="20"/>
          <w:lang w:val="sr-Cyrl-CS"/>
        </w:rPr>
        <w:t>Александра Париповић</w:t>
      </w:r>
      <w:r w:rsidRPr="00AC5506">
        <w:rPr>
          <w:i/>
          <w:iCs/>
          <w:sz w:val="20"/>
          <w:szCs w:val="20"/>
          <w:lang w:val="sr-Cyrl-CS"/>
        </w:rPr>
        <w:t>,</w:t>
      </w:r>
      <w:r w:rsidRPr="00AC5506">
        <w:rPr>
          <w:sz w:val="20"/>
          <w:szCs w:val="20"/>
          <w:lang w:val="sr-Cyrl-CS"/>
        </w:rPr>
        <w:t>проф.математике</w:t>
      </w:r>
    </w:p>
    <w:p w14:paraId="63F27777" w14:textId="77777777" w:rsidR="00A81EC5" w:rsidRPr="00AC5506" w:rsidRDefault="00A81EC5" w:rsidP="005D7938">
      <w:pPr>
        <w:numPr>
          <w:ilvl w:val="0"/>
          <w:numId w:val="73"/>
        </w:numPr>
        <w:ind w:left="720"/>
        <w:rPr>
          <w:sz w:val="20"/>
          <w:szCs w:val="20"/>
          <w:lang w:val="sr-Cyrl-CS"/>
        </w:rPr>
      </w:pPr>
      <w:r w:rsidRPr="00AC5506">
        <w:rPr>
          <w:sz w:val="20"/>
          <w:szCs w:val="20"/>
          <w:lang w:val="sr-Cyrl-CS"/>
        </w:rPr>
        <w:t xml:space="preserve">Тим за маркетинг и промоцију школе – </w:t>
      </w:r>
      <w:r w:rsidRPr="00AC5506">
        <w:rPr>
          <w:b/>
          <w:i/>
          <w:iCs/>
          <w:sz w:val="20"/>
          <w:szCs w:val="20"/>
          <w:lang w:val="sr-Cyrl-CS"/>
        </w:rPr>
        <w:t>Андреј Ловчевић</w:t>
      </w:r>
      <w:r w:rsidRPr="00AC5506">
        <w:rPr>
          <w:b/>
          <w:sz w:val="20"/>
          <w:szCs w:val="20"/>
          <w:lang w:val="sr-Cyrl-CS"/>
        </w:rPr>
        <w:t xml:space="preserve"> </w:t>
      </w:r>
      <w:r w:rsidRPr="00AC5506">
        <w:rPr>
          <w:sz w:val="20"/>
          <w:szCs w:val="20"/>
          <w:lang w:val="sr-Cyrl-CS"/>
        </w:rPr>
        <w:t xml:space="preserve"> , проф.физичког васпитања</w:t>
      </w:r>
    </w:p>
    <w:p w14:paraId="67DE0F4F" w14:textId="5E9DB4C6" w:rsidR="00A81EC5" w:rsidRPr="00AC5506" w:rsidRDefault="00A81EC5" w:rsidP="005D7938">
      <w:pPr>
        <w:numPr>
          <w:ilvl w:val="0"/>
          <w:numId w:val="73"/>
        </w:numPr>
        <w:ind w:left="720"/>
        <w:rPr>
          <w:sz w:val="20"/>
          <w:szCs w:val="20"/>
          <w:lang w:val="sr-Cyrl-CS"/>
        </w:rPr>
      </w:pPr>
      <w:r w:rsidRPr="00AC5506">
        <w:rPr>
          <w:sz w:val="20"/>
          <w:szCs w:val="20"/>
          <w:lang w:val="sr-Cyrl-CS"/>
        </w:rPr>
        <w:t xml:space="preserve">Тим за естетско уређење школе - </w:t>
      </w:r>
      <w:r w:rsidRPr="00AC5506">
        <w:rPr>
          <w:b/>
          <w:i/>
          <w:iCs/>
          <w:sz w:val="20"/>
          <w:szCs w:val="20"/>
          <w:lang w:val="sr-Cyrl-CS"/>
        </w:rPr>
        <w:t>Персида Коматина</w:t>
      </w:r>
      <w:r w:rsidRPr="00AC5506">
        <w:rPr>
          <w:sz w:val="20"/>
          <w:szCs w:val="20"/>
          <w:lang w:val="sr-Cyrl-CS"/>
        </w:rPr>
        <w:t xml:space="preserve"> ,наставница ликовне културе</w:t>
      </w:r>
    </w:p>
    <w:p w14:paraId="4CFE25EF" w14:textId="77777777" w:rsidR="00A81EC5" w:rsidRPr="00AC5506" w:rsidRDefault="00A81EC5" w:rsidP="005D7938">
      <w:pPr>
        <w:numPr>
          <w:ilvl w:val="0"/>
          <w:numId w:val="73"/>
        </w:numPr>
        <w:ind w:left="720"/>
        <w:rPr>
          <w:sz w:val="20"/>
          <w:szCs w:val="20"/>
          <w:lang w:val="sr-Cyrl-CS"/>
        </w:rPr>
      </w:pPr>
      <w:r w:rsidRPr="00AC5506">
        <w:rPr>
          <w:sz w:val="20"/>
          <w:szCs w:val="20"/>
          <w:lang w:val="sr-Cyrl-CS"/>
        </w:rPr>
        <w:t xml:space="preserve">Вршњачки тим- </w:t>
      </w:r>
      <w:r w:rsidRPr="00AC5506">
        <w:rPr>
          <w:b/>
          <w:i/>
          <w:iCs/>
          <w:sz w:val="20"/>
          <w:szCs w:val="20"/>
          <w:lang w:val="sr-Cyrl-CS"/>
        </w:rPr>
        <w:t>Мира Матовић</w:t>
      </w:r>
      <w:r w:rsidRPr="00AC5506">
        <w:rPr>
          <w:sz w:val="20"/>
          <w:szCs w:val="20"/>
          <w:lang w:val="sr-Cyrl-CS"/>
        </w:rPr>
        <w:t>, проф.српског језика</w:t>
      </w:r>
    </w:p>
    <w:p w14:paraId="4D0232AA" w14:textId="77777777" w:rsidR="00A81EC5" w:rsidRPr="00AC5506" w:rsidRDefault="00A81EC5" w:rsidP="005D7938">
      <w:pPr>
        <w:numPr>
          <w:ilvl w:val="0"/>
          <w:numId w:val="73"/>
        </w:numPr>
        <w:ind w:left="720"/>
        <w:rPr>
          <w:sz w:val="20"/>
          <w:szCs w:val="20"/>
          <w:lang w:val="sr-Cyrl-CS"/>
        </w:rPr>
      </w:pPr>
      <w:r w:rsidRPr="00AC5506">
        <w:rPr>
          <w:sz w:val="20"/>
          <w:szCs w:val="20"/>
          <w:lang w:val="sr-Cyrl-CS"/>
        </w:rPr>
        <w:t xml:space="preserve"> Тим за развој  међупредметних компетенција и предузетништва - </w:t>
      </w:r>
      <w:r w:rsidRPr="00AC5506">
        <w:rPr>
          <w:b/>
          <w:i/>
          <w:iCs/>
          <w:sz w:val="20"/>
          <w:szCs w:val="20"/>
          <w:lang w:val="sr-Cyrl-CS"/>
        </w:rPr>
        <w:t>Мирјана Миленковић,</w:t>
      </w:r>
      <w:r w:rsidRPr="00AC5506">
        <w:rPr>
          <w:bCs/>
          <w:sz w:val="20"/>
          <w:szCs w:val="20"/>
          <w:lang w:val="sr-Cyrl-CS"/>
        </w:rPr>
        <w:t xml:space="preserve"> проф.немачког језика</w:t>
      </w:r>
    </w:p>
    <w:p w14:paraId="685E92B9" w14:textId="77777777" w:rsidR="00A81EC5" w:rsidRPr="00AC5506" w:rsidRDefault="00A81EC5" w:rsidP="005D7938">
      <w:pPr>
        <w:numPr>
          <w:ilvl w:val="0"/>
          <w:numId w:val="73"/>
        </w:numPr>
        <w:ind w:left="720"/>
        <w:rPr>
          <w:sz w:val="20"/>
          <w:szCs w:val="20"/>
          <w:lang w:val="sr-Cyrl-CS"/>
        </w:rPr>
      </w:pPr>
      <w:r w:rsidRPr="00AC5506">
        <w:rPr>
          <w:sz w:val="20"/>
          <w:szCs w:val="20"/>
          <w:lang w:val="sr-Cyrl-CS"/>
        </w:rPr>
        <w:t xml:space="preserve">Тим за обезбеђивање квалитета и развој школе – </w:t>
      </w:r>
      <w:r w:rsidRPr="00AC5506">
        <w:rPr>
          <w:b/>
          <w:i/>
          <w:iCs/>
          <w:sz w:val="20"/>
          <w:szCs w:val="20"/>
          <w:lang w:val="sr-Cyrl-CS"/>
        </w:rPr>
        <w:t>Ивица Радаковић</w:t>
      </w:r>
      <w:r w:rsidRPr="00AC5506">
        <w:rPr>
          <w:b/>
          <w:sz w:val="20"/>
          <w:szCs w:val="20"/>
          <w:lang w:val="sr-Cyrl-CS"/>
        </w:rPr>
        <w:t xml:space="preserve"> </w:t>
      </w:r>
      <w:r w:rsidRPr="00AC5506">
        <w:rPr>
          <w:bCs/>
          <w:sz w:val="20"/>
          <w:szCs w:val="20"/>
          <w:lang w:val="sr-Cyrl-CS"/>
        </w:rPr>
        <w:t>директор школе, проф.техничког и информатичког образовања</w:t>
      </w:r>
    </w:p>
    <w:p w14:paraId="0F2FC3CA" w14:textId="77777777" w:rsidR="00A81EC5" w:rsidRPr="00AC5506" w:rsidRDefault="00A81EC5" w:rsidP="005D7938">
      <w:pPr>
        <w:numPr>
          <w:ilvl w:val="0"/>
          <w:numId w:val="73"/>
        </w:numPr>
        <w:ind w:left="720"/>
        <w:rPr>
          <w:b/>
          <w:sz w:val="20"/>
          <w:szCs w:val="20"/>
          <w:lang w:val="sr-Cyrl-CS"/>
        </w:rPr>
      </w:pPr>
      <w:r w:rsidRPr="00AC5506">
        <w:rPr>
          <w:sz w:val="20"/>
          <w:szCs w:val="20"/>
          <w:lang w:val="sr-Cyrl-CS"/>
        </w:rPr>
        <w:t xml:space="preserve">Тим за финансијску писменост-  </w:t>
      </w:r>
      <w:r w:rsidRPr="00AC5506">
        <w:rPr>
          <w:b/>
          <w:i/>
          <w:iCs/>
          <w:sz w:val="20"/>
          <w:szCs w:val="20"/>
          <w:lang w:val="sr-Cyrl-CS"/>
        </w:rPr>
        <w:t>Милка Гогић</w:t>
      </w:r>
      <w:r w:rsidRPr="00AC5506">
        <w:rPr>
          <w:b/>
          <w:sz w:val="20"/>
          <w:szCs w:val="20"/>
          <w:lang w:val="sr-Cyrl-CS"/>
        </w:rPr>
        <w:t xml:space="preserve"> ,</w:t>
      </w:r>
      <w:r w:rsidRPr="00AC5506">
        <w:rPr>
          <w:bCs/>
          <w:sz w:val="20"/>
          <w:szCs w:val="20"/>
          <w:lang w:val="sr-Cyrl-CS"/>
        </w:rPr>
        <w:t>проф.физике</w:t>
      </w:r>
    </w:p>
    <w:p w14:paraId="3676C42C" w14:textId="77777777" w:rsidR="00A81EC5" w:rsidRPr="00AC5506" w:rsidRDefault="00A81EC5" w:rsidP="005D7938">
      <w:pPr>
        <w:numPr>
          <w:ilvl w:val="0"/>
          <w:numId w:val="73"/>
        </w:numPr>
        <w:ind w:left="720"/>
        <w:rPr>
          <w:b/>
          <w:sz w:val="20"/>
          <w:szCs w:val="20"/>
          <w:lang w:val="sr-Cyrl-CS"/>
        </w:rPr>
      </w:pPr>
      <w:r w:rsidRPr="00AC5506">
        <w:rPr>
          <w:sz w:val="20"/>
          <w:szCs w:val="20"/>
          <w:lang w:val="sr-Cyrl-CS"/>
        </w:rPr>
        <w:t>Ученички парламент</w:t>
      </w:r>
      <w:r w:rsidRPr="00AC5506">
        <w:rPr>
          <w:b/>
          <w:sz w:val="20"/>
          <w:szCs w:val="20"/>
          <w:lang w:val="sr-Cyrl-CS"/>
        </w:rPr>
        <w:t xml:space="preserve">- </w:t>
      </w:r>
      <w:r w:rsidRPr="00AC5506">
        <w:rPr>
          <w:b/>
          <w:i/>
          <w:iCs/>
          <w:sz w:val="20"/>
          <w:szCs w:val="20"/>
          <w:lang w:val="sr-Cyrl-CS"/>
        </w:rPr>
        <w:t>С.Рајковић</w:t>
      </w:r>
      <w:r w:rsidRPr="00AC5506">
        <w:rPr>
          <w:b/>
          <w:sz w:val="20"/>
          <w:szCs w:val="20"/>
          <w:lang w:val="sr-Cyrl-CS"/>
        </w:rPr>
        <w:t xml:space="preserve"> </w:t>
      </w:r>
      <w:r w:rsidRPr="00AC5506">
        <w:rPr>
          <w:bCs/>
          <w:sz w:val="20"/>
          <w:szCs w:val="20"/>
          <w:lang w:val="sr-Cyrl-CS"/>
        </w:rPr>
        <w:t>проф.историје</w:t>
      </w:r>
      <w:r w:rsidRPr="00AC5506">
        <w:rPr>
          <w:b/>
          <w:sz w:val="20"/>
          <w:szCs w:val="20"/>
          <w:lang w:val="sr-Cyrl-CS"/>
        </w:rPr>
        <w:t xml:space="preserve"> и Л</w:t>
      </w:r>
      <w:r w:rsidRPr="00AC5506">
        <w:rPr>
          <w:b/>
          <w:i/>
          <w:iCs/>
          <w:sz w:val="20"/>
          <w:szCs w:val="20"/>
          <w:lang w:val="sr-Cyrl-CS"/>
        </w:rPr>
        <w:t>идија Завиши</w:t>
      </w:r>
      <w:r w:rsidRPr="00AC5506">
        <w:rPr>
          <w:b/>
          <w:sz w:val="20"/>
          <w:szCs w:val="20"/>
          <w:lang w:val="sr-Cyrl-CS"/>
        </w:rPr>
        <w:t>ћ,</w:t>
      </w:r>
      <w:r w:rsidRPr="00AC5506">
        <w:rPr>
          <w:bCs/>
          <w:sz w:val="20"/>
          <w:szCs w:val="20"/>
          <w:lang w:val="sr-Cyrl-CS"/>
        </w:rPr>
        <w:t>проф.хемије</w:t>
      </w:r>
    </w:p>
    <w:p w14:paraId="055090C6" w14:textId="26C8A561" w:rsidR="00A81EC5" w:rsidRPr="00AC5506" w:rsidRDefault="00A81EC5" w:rsidP="005D7938">
      <w:pPr>
        <w:numPr>
          <w:ilvl w:val="0"/>
          <w:numId w:val="73"/>
        </w:numPr>
        <w:ind w:left="720"/>
        <w:rPr>
          <w:bCs/>
          <w:sz w:val="20"/>
          <w:szCs w:val="20"/>
          <w:lang w:val="sr-Cyrl-CS"/>
        </w:rPr>
      </w:pPr>
      <w:proofErr w:type="spellStart"/>
      <w:r w:rsidRPr="00AC5506">
        <w:rPr>
          <w:sz w:val="20"/>
          <w:szCs w:val="20"/>
        </w:rPr>
        <w:t>Црвени</w:t>
      </w:r>
      <w:proofErr w:type="spellEnd"/>
      <w:r w:rsidRPr="00AC5506">
        <w:rPr>
          <w:sz w:val="20"/>
          <w:szCs w:val="20"/>
        </w:rPr>
        <w:t xml:space="preserve"> </w:t>
      </w:r>
      <w:proofErr w:type="spellStart"/>
      <w:r w:rsidRPr="00AC5506">
        <w:rPr>
          <w:sz w:val="20"/>
          <w:szCs w:val="20"/>
        </w:rPr>
        <w:t>крст</w:t>
      </w:r>
      <w:proofErr w:type="spellEnd"/>
      <w:r w:rsidRPr="00AC5506">
        <w:rPr>
          <w:sz w:val="20"/>
          <w:szCs w:val="20"/>
        </w:rPr>
        <w:t xml:space="preserve">- </w:t>
      </w:r>
      <w:proofErr w:type="spellStart"/>
      <w:r w:rsidRPr="00AC5506">
        <w:rPr>
          <w:b/>
          <w:sz w:val="20"/>
          <w:szCs w:val="20"/>
        </w:rPr>
        <w:t>С</w:t>
      </w:r>
      <w:r w:rsidRPr="00AC5506">
        <w:rPr>
          <w:b/>
          <w:i/>
          <w:iCs/>
          <w:sz w:val="20"/>
          <w:szCs w:val="20"/>
        </w:rPr>
        <w:t>.Полић</w:t>
      </w:r>
      <w:proofErr w:type="spellEnd"/>
      <w:r w:rsidRPr="00AC5506">
        <w:rPr>
          <w:b/>
          <w:sz w:val="20"/>
          <w:szCs w:val="20"/>
        </w:rPr>
        <w:t>,</w:t>
      </w:r>
      <w:r w:rsidRPr="00AC5506">
        <w:rPr>
          <w:b/>
          <w:sz w:val="20"/>
          <w:szCs w:val="20"/>
          <w:lang w:val="sr-Cyrl-RS"/>
        </w:rPr>
        <w:t xml:space="preserve"> </w:t>
      </w:r>
      <w:r w:rsidRPr="00AC5506">
        <w:rPr>
          <w:bCs/>
          <w:sz w:val="20"/>
          <w:szCs w:val="20"/>
          <w:lang w:val="sr-Cyrl-RS"/>
        </w:rPr>
        <w:t xml:space="preserve">наставница разредне наставе и </w:t>
      </w:r>
      <w:proofErr w:type="spellStart"/>
      <w:r w:rsidRPr="00AC5506">
        <w:rPr>
          <w:b/>
          <w:i/>
          <w:iCs/>
          <w:sz w:val="20"/>
          <w:szCs w:val="20"/>
        </w:rPr>
        <w:t>Андреј</w:t>
      </w:r>
      <w:proofErr w:type="spellEnd"/>
      <w:r w:rsidRPr="00AC5506">
        <w:rPr>
          <w:b/>
          <w:i/>
          <w:iCs/>
          <w:sz w:val="20"/>
          <w:szCs w:val="20"/>
        </w:rPr>
        <w:t xml:space="preserve"> </w:t>
      </w:r>
      <w:proofErr w:type="spellStart"/>
      <w:r w:rsidRPr="00AC5506">
        <w:rPr>
          <w:b/>
          <w:i/>
          <w:iCs/>
          <w:sz w:val="20"/>
          <w:szCs w:val="20"/>
        </w:rPr>
        <w:t>Ловчевић</w:t>
      </w:r>
      <w:proofErr w:type="spellEnd"/>
      <w:r w:rsidRPr="00AC5506">
        <w:rPr>
          <w:b/>
          <w:sz w:val="20"/>
          <w:szCs w:val="20"/>
          <w:lang w:val="sr-Cyrl-RS"/>
        </w:rPr>
        <w:t xml:space="preserve">, </w:t>
      </w:r>
      <w:r w:rsidRPr="00AC5506">
        <w:rPr>
          <w:bCs/>
          <w:sz w:val="20"/>
          <w:szCs w:val="20"/>
          <w:lang w:val="sr-Cyrl-RS"/>
        </w:rPr>
        <w:t>проф.физичког васпитања</w:t>
      </w:r>
    </w:p>
    <w:p w14:paraId="7ECEA5A9" w14:textId="77777777" w:rsidR="00A81EC5" w:rsidRPr="00AC5506" w:rsidRDefault="00A81EC5" w:rsidP="005D7938">
      <w:pPr>
        <w:numPr>
          <w:ilvl w:val="0"/>
          <w:numId w:val="73"/>
        </w:numPr>
        <w:ind w:left="720"/>
        <w:rPr>
          <w:bCs/>
          <w:sz w:val="20"/>
          <w:szCs w:val="20"/>
          <w:lang w:val="sr-Cyrl-CS"/>
        </w:rPr>
      </w:pPr>
      <w:proofErr w:type="spellStart"/>
      <w:r w:rsidRPr="00AC5506">
        <w:rPr>
          <w:sz w:val="20"/>
          <w:szCs w:val="20"/>
        </w:rPr>
        <w:t>Пријатељи</w:t>
      </w:r>
      <w:proofErr w:type="spellEnd"/>
      <w:r w:rsidRPr="00AC5506">
        <w:rPr>
          <w:sz w:val="20"/>
          <w:szCs w:val="20"/>
        </w:rPr>
        <w:t xml:space="preserve"> </w:t>
      </w:r>
      <w:proofErr w:type="spellStart"/>
      <w:r w:rsidRPr="00AC5506">
        <w:rPr>
          <w:sz w:val="20"/>
          <w:szCs w:val="20"/>
        </w:rPr>
        <w:t>децеЧукарице-</w:t>
      </w:r>
      <w:r w:rsidRPr="00AC5506">
        <w:rPr>
          <w:b/>
          <w:i/>
          <w:iCs/>
          <w:sz w:val="20"/>
          <w:szCs w:val="20"/>
        </w:rPr>
        <w:t>Наташа</w:t>
      </w:r>
      <w:proofErr w:type="spellEnd"/>
      <w:r w:rsidRPr="00AC5506">
        <w:rPr>
          <w:b/>
          <w:i/>
          <w:iCs/>
          <w:sz w:val="20"/>
          <w:szCs w:val="20"/>
        </w:rPr>
        <w:t xml:space="preserve"> </w:t>
      </w:r>
      <w:proofErr w:type="spellStart"/>
      <w:r w:rsidRPr="00AC5506">
        <w:rPr>
          <w:b/>
          <w:i/>
          <w:iCs/>
          <w:sz w:val="20"/>
          <w:szCs w:val="20"/>
        </w:rPr>
        <w:t>Мандић</w:t>
      </w:r>
      <w:proofErr w:type="spellEnd"/>
      <w:r w:rsidRPr="00AC5506">
        <w:rPr>
          <w:b/>
          <w:sz w:val="20"/>
          <w:szCs w:val="20"/>
          <w:lang w:val="sr-Cyrl-RS"/>
        </w:rPr>
        <w:t xml:space="preserve">, </w:t>
      </w:r>
      <w:r w:rsidRPr="00AC5506">
        <w:rPr>
          <w:bCs/>
          <w:sz w:val="20"/>
          <w:szCs w:val="20"/>
          <w:lang w:val="sr-Cyrl-RS"/>
        </w:rPr>
        <w:t>проф.разредне наставе</w:t>
      </w:r>
    </w:p>
    <w:p w14:paraId="3D06E53A" w14:textId="77777777" w:rsidR="00213F94" w:rsidRPr="00AC5506" w:rsidRDefault="00213F94" w:rsidP="00A81EC5">
      <w:pPr>
        <w:rPr>
          <w:b/>
          <w:i/>
          <w:sz w:val="20"/>
          <w:szCs w:val="20"/>
          <w:u w:val="single"/>
          <w:lang w:val="sr-Cyrl-CS"/>
        </w:rPr>
      </w:pPr>
    </w:p>
    <w:p w14:paraId="00E86C19" w14:textId="77777777" w:rsidR="00213F94" w:rsidRPr="00AC5506" w:rsidRDefault="00213F94" w:rsidP="00A81EC5">
      <w:pPr>
        <w:rPr>
          <w:b/>
          <w:i/>
          <w:sz w:val="20"/>
          <w:szCs w:val="20"/>
          <w:u w:val="single"/>
          <w:lang w:val="sr-Cyrl-CS"/>
        </w:rPr>
      </w:pPr>
    </w:p>
    <w:p w14:paraId="6F8EFEE4" w14:textId="4C94BB76" w:rsidR="00CF629A" w:rsidRPr="00AC5506" w:rsidRDefault="00CF629A" w:rsidP="00A81EC5">
      <w:pPr>
        <w:rPr>
          <w:b/>
          <w:i/>
          <w:sz w:val="20"/>
          <w:szCs w:val="20"/>
          <w:u w:val="single"/>
          <w:lang w:val="sr-Cyrl-CS"/>
        </w:rPr>
      </w:pPr>
      <w:r w:rsidRPr="00AC5506">
        <w:rPr>
          <w:b/>
          <w:i/>
          <w:sz w:val="20"/>
          <w:szCs w:val="20"/>
          <w:u w:val="single"/>
          <w:lang w:val="sr-Cyrl-CS"/>
        </w:rPr>
        <w:t>Стручни сарадници:</w:t>
      </w:r>
    </w:p>
    <w:p w14:paraId="22B4FBD1" w14:textId="77777777" w:rsidR="00CF629A" w:rsidRPr="001F6303" w:rsidRDefault="00CF629A" w:rsidP="005D7938">
      <w:pPr>
        <w:pStyle w:val="ListParagraph"/>
        <w:numPr>
          <w:ilvl w:val="0"/>
          <w:numId w:val="154"/>
        </w:numPr>
        <w:rPr>
          <w:rFonts w:ascii="Times New Roman" w:hAnsi="Times New Roman"/>
          <w:sz w:val="20"/>
          <w:szCs w:val="20"/>
          <w:lang w:val="sr-Cyrl-CS"/>
        </w:rPr>
      </w:pPr>
      <w:r w:rsidRPr="001F6303">
        <w:rPr>
          <w:rFonts w:ascii="Times New Roman" w:hAnsi="Times New Roman"/>
          <w:sz w:val="20"/>
          <w:szCs w:val="20"/>
          <w:lang w:val="sr-Cyrl-CS"/>
        </w:rPr>
        <w:t xml:space="preserve">Педагог: </w:t>
      </w:r>
      <w:r w:rsidR="00DA7F3D" w:rsidRPr="001F6303">
        <w:rPr>
          <w:rFonts w:ascii="Times New Roman" w:hAnsi="Times New Roman"/>
          <w:sz w:val="20"/>
          <w:szCs w:val="20"/>
          <w:lang w:val="sr-Cyrl-CS"/>
        </w:rPr>
        <w:t xml:space="preserve">Светлана </w:t>
      </w:r>
      <w:r w:rsidRPr="001F6303">
        <w:rPr>
          <w:rFonts w:ascii="Times New Roman" w:hAnsi="Times New Roman"/>
          <w:sz w:val="20"/>
          <w:szCs w:val="20"/>
          <w:lang w:val="sr-Cyrl-CS"/>
        </w:rPr>
        <w:t>Комленовић</w:t>
      </w:r>
    </w:p>
    <w:p w14:paraId="142D3BAC" w14:textId="77777777" w:rsidR="0035759E" w:rsidRPr="001F6303" w:rsidRDefault="0035759E" w:rsidP="005D7938">
      <w:pPr>
        <w:pStyle w:val="ListParagraph"/>
        <w:numPr>
          <w:ilvl w:val="0"/>
          <w:numId w:val="154"/>
        </w:numPr>
        <w:rPr>
          <w:rFonts w:ascii="Times New Roman" w:hAnsi="Times New Roman"/>
          <w:sz w:val="20"/>
          <w:szCs w:val="20"/>
          <w:lang w:val="sr-Cyrl-CS"/>
        </w:rPr>
      </w:pPr>
      <w:r w:rsidRPr="001F6303">
        <w:rPr>
          <w:rFonts w:ascii="Times New Roman" w:hAnsi="Times New Roman"/>
          <w:sz w:val="20"/>
          <w:szCs w:val="20"/>
          <w:lang w:val="sr-Cyrl-CS"/>
        </w:rPr>
        <w:t>Л</w:t>
      </w:r>
      <w:r w:rsidR="00DA7F3D" w:rsidRPr="001F6303">
        <w:rPr>
          <w:rFonts w:ascii="Times New Roman" w:hAnsi="Times New Roman"/>
          <w:sz w:val="20"/>
          <w:szCs w:val="20"/>
          <w:lang w:val="sr-Cyrl-CS"/>
        </w:rPr>
        <w:t>о</w:t>
      </w:r>
      <w:r w:rsidR="009D6289" w:rsidRPr="001F6303">
        <w:rPr>
          <w:rFonts w:ascii="Times New Roman" w:hAnsi="Times New Roman"/>
          <w:sz w:val="20"/>
          <w:szCs w:val="20"/>
          <w:lang w:val="sr-Cyrl-CS"/>
        </w:rPr>
        <w:t>гопед: Радмила Илић</w:t>
      </w:r>
    </w:p>
    <w:p w14:paraId="2656F88C" w14:textId="77777777" w:rsidR="00255F73" w:rsidRPr="001F6303" w:rsidRDefault="00255F73" w:rsidP="005D7938">
      <w:pPr>
        <w:pStyle w:val="ListParagraph"/>
        <w:numPr>
          <w:ilvl w:val="0"/>
          <w:numId w:val="154"/>
        </w:numPr>
        <w:rPr>
          <w:rFonts w:ascii="Times New Roman" w:hAnsi="Times New Roman"/>
          <w:sz w:val="20"/>
          <w:szCs w:val="20"/>
          <w:lang w:val="sr-Cyrl-CS"/>
        </w:rPr>
      </w:pPr>
      <w:r w:rsidRPr="001F6303">
        <w:rPr>
          <w:rFonts w:ascii="Times New Roman" w:hAnsi="Times New Roman"/>
          <w:sz w:val="20"/>
          <w:szCs w:val="20"/>
          <w:lang w:val="sr-Cyrl-CS"/>
        </w:rPr>
        <w:t>Библиотекар:</w:t>
      </w:r>
      <w:r w:rsidR="00517B81" w:rsidRPr="001F6303">
        <w:rPr>
          <w:rFonts w:ascii="Times New Roman" w:hAnsi="Times New Roman"/>
          <w:sz w:val="20"/>
          <w:szCs w:val="20"/>
          <w:lang w:val="sr-Cyrl-CS"/>
        </w:rPr>
        <w:t xml:space="preserve"> Мирјана Маринковић</w:t>
      </w:r>
    </w:p>
    <w:p w14:paraId="7189DC23" w14:textId="77777777" w:rsidR="009D6289" w:rsidRPr="00AC5506" w:rsidRDefault="009D6289" w:rsidP="00551438">
      <w:pPr>
        <w:ind w:left="1440"/>
        <w:rPr>
          <w:sz w:val="20"/>
          <w:szCs w:val="20"/>
          <w:lang w:val="sr-Cyrl-CS"/>
        </w:rPr>
      </w:pPr>
    </w:p>
    <w:p w14:paraId="50CF1D48" w14:textId="249FB6E0" w:rsidR="00AD1015" w:rsidRPr="00AC5506" w:rsidRDefault="00E307CF" w:rsidP="00551438">
      <w:pPr>
        <w:spacing w:before="120"/>
        <w:rPr>
          <w:b/>
          <w:sz w:val="20"/>
          <w:szCs w:val="20"/>
          <w:lang w:val="sr-Cyrl-CS"/>
        </w:rPr>
      </w:pPr>
      <w:r w:rsidRPr="00AC5506">
        <w:rPr>
          <w:b/>
          <w:sz w:val="20"/>
          <w:szCs w:val="20"/>
          <w:lang w:val="sr-Cyrl-CS"/>
        </w:rPr>
        <w:t>ПЛАН РАДА ПЕДАГОШКОГ КОЛЕГИЈУМА</w:t>
      </w:r>
    </w:p>
    <w:p w14:paraId="34A322A8" w14:textId="77777777" w:rsidR="00D027F3" w:rsidRPr="00AC5506" w:rsidRDefault="00D027F3" w:rsidP="00551438">
      <w:pPr>
        <w:spacing w:before="120"/>
        <w:ind w:firstLine="720"/>
        <w:rPr>
          <w:sz w:val="20"/>
          <w:szCs w:val="20"/>
          <w:lang w:val="sr-Cyrl-CS"/>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840"/>
        <w:gridCol w:w="1841"/>
      </w:tblGrid>
      <w:tr w:rsidR="002B64D1" w:rsidRPr="00AC5506" w14:paraId="28F039E2" w14:textId="77777777" w:rsidTr="001F6303">
        <w:tc>
          <w:tcPr>
            <w:tcW w:w="900" w:type="dxa"/>
          </w:tcPr>
          <w:p w14:paraId="71755627" w14:textId="77777777" w:rsidR="002B64D1" w:rsidRPr="00AC5506" w:rsidRDefault="002B64D1" w:rsidP="00213F94">
            <w:pPr>
              <w:rPr>
                <w:b/>
                <w:sz w:val="18"/>
                <w:szCs w:val="18"/>
                <w:lang w:val="sr-Cyrl-CS"/>
              </w:rPr>
            </w:pPr>
            <w:r w:rsidRPr="00AC5506">
              <w:rPr>
                <w:b/>
                <w:sz w:val="18"/>
                <w:szCs w:val="18"/>
                <w:lang w:val="sr-Cyrl-CS"/>
              </w:rPr>
              <w:t>Време</w:t>
            </w:r>
          </w:p>
          <w:p w14:paraId="3D770F2D" w14:textId="77777777" w:rsidR="002B64D1" w:rsidRPr="00AC5506" w:rsidRDefault="002B64D1" w:rsidP="00213F94">
            <w:pPr>
              <w:rPr>
                <w:b/>
                <w:sz w:val="18"/>
                <w:szCs w:val="18"/>
                <w:lang w:val="sr-Cyrl-CS"/>
              </w:rPr>
            </w:pPr>
            <w:r w:rsidRPr="00AC5506">
              <w:rPr>
                <w:b/>
                <w:sz w:val="18"/>
                <w:szCs w:val="18"/>
                <w:lang w:val="sr-Cyrl-CS"/>
              </w:rPr>
              <w:t>Реализ.</w:t>
            </w:r>
          </w:p>
        </w:tc>
        <w:tc>
          <w:tcPr>
            <w:tcW w:w="6840" w:type="dxa"/>
          </w:tcPr>
          <w:p w14:paraId="1B8E18AD" w14:textId="77777777" w:rsidR="002B64D1" w:rsidRPr="00AC5506" w:rsidRDefault="002B64D1" w:rsidP="00213F94">
            <w:pPr>
              <w:rPr>
                <w:b/>
                <w:sz w:val="18"/>
                <w:szCs w:val="18"/>
                <w:lang w:val="sr-Cyrl-CS"/>
              </w:rPr>
            </w:pPr>
            <w:r w:rsidRPr="00AC5506">
              <w:rPr>
                <w:b/>
                <w:sz w:val="18"/>
                <w:szCs w:val="18"/>
                <w:lang w:val="sr-Cyrl-CS"/>
              </w:rPr>
              <w:t>САДРЖАЈИ АКТИВНОСТИ</w:t>
            </w:r>
          </w:p>
        </w:tc>
        <w:tc>
          <w:tcPr>
            <w:tcW w:w="1841" w:type="dxa"/>
          </w:tcPr>
          <w:p w14:paraId="35556AD5" w14:textId="77777777" w:rsidR="002B64D1" w:rsidRPr="00AC5506" w:rsidRDefault="002B64D1" w:rsidP="00213F94">
            <w:pPr>
              <w:rPr>
                <w:b/>
                <w:sz w:val="18"/>
                <w:szCs w:val="18"/>
                <w:lang w:val="sr-Cyrl-CS"/>
              </w:rPr>
            </w:pPr>
            <w:r w:rsidRPr="00AC5506">
              <w:rPr>
                <w:b/>
                <w:sz w:val="18"/>
                <w:szCs w:val="18"/>
                <w:lang w:val="sr-Cyrl-CS"/>
              </w:rPr>
              <w:t>НОСИОЦИ АКТИВНОСТИ</w:t>
            </w:r>
          </w:p>
        </w:tc>
      </w:tr>
      <w:tr w:rsidR="002B64D1" w:rsidRPr="00AC5506" w14:paraId="7E774874" w14:textId="77777777" w:rsidTr="001F6303">
        <w:tc>
          <w:tcPr>
            <w:tcW w:w="900" w:type="dxa"/>
          </w:tcPr>
          <w:p w14:paraId="22E9580A" w14:textId="77777777" w:rsidR="002B64D1" w:rsidRPr="00AC5506" w:rsidRDefault="003C0597" w:rsidP="00213F94">
            <w:pPr>
              <w:rPr>
                <w:sz w:val="18"/>
                <w:szCs w:val="18"/>
              </w:rPr>
            </w:pPr>
            <w:r w:rsidRPr="00AC5506">
              <w:rPr>
                <w:sz w:val="18"/>
                <w:szCs w:val="18"/>
              </w:rPr>
              <w:t>X</w:t>
            </w:r>
          </w:p>
        </w:tc>
        <w:tc>
          <w:tcPr>
            <w:tcW w:w="6840" w:type="dxa"/>
          </w:tcPr>
          <w:p w14:paraId="6CE32F4D" w14:textId="77777777" w:rsidR="00DB6603" w:rsidRPr="00AC5506" w:rsidRDefault="002B64D1" w:rsidP="00213F94">
            <w:pPr>
              <w:rPr>
                <w:sz w:val="18"/>
                <w:szCs w:val="18"/>
                <w:lang w:val="sr-Cyrl-CS"/>
              </w:rPr>
            </w:pPr>
            <w:r w:rsidRPr="00AC5506">
              <w:rPr>
                <w:sz w:val="18"/>
                <w:szCs w:val="18"/>
                <w:lang w:val="sr-Cyrl-CS"/>
              </w:rPr>
              <w:t xml:space="preserve">1.Конституисање </w:t>
            </w:r>
            <w:r w:rsidR="001E17A4" w:rsidRPr="00AC5506">
              <w:rPr>
                <w:sz w:val="18"/>
                <w:szCs w:val="18"/>
                <w:lang w:val="sr-Cyrl-CS"/>
              </w:rPr>
              <w:t>педагош</w:t>
            </w:r>
            <w:r w:rsidRPr="00AC5506">
              <w:rPr>
                <w:sz w:val="18"/>
                <w:szCs w:val="18"/>
                <w:lang w:val="sr-Cyrl-CS"/>
              </w:rPr>
              <w:t>ког колегијума</w:t>
            </w:r>
          </w:p>
          <w:p w14:paraId="629A9B9A" w14:textId="77777777" w:rsidR="0077156B" w:rsidRPr="00AC5506" w:rsidRDefault="0077156B" w:rsidP="00213F94">
            <w:pPr>
              <w:rPr>
                <w:sz w:val="18"/>
                <w:szCs w:val="18"/>
                <w:lang w:val="sr-Cyrl-CS"/>
              </w:rPr>
            </w:pPr>
            <w:r w:rsidRPr="00AC5506">
              <w:rPr>
                <w:sz w:val="18"/>
                <w:szCs w:val="18"/>
                <w:lang w:val="sr-Cyrl-CS"/>
              </w:rPr>
              <w:t>2. Разматрање</w:t>
            </w:r>
            <w:r w:rsidR="00E81E3C" w:rsidRPr="00AC5506">
              <w:rPr>
                <w:sz w:val="18"/>
                <w:szCs w:val="18"/>
                <w:lang w:val="sr-Cyrl-CS"/>
              </w:rPr>
              <w:t xml:space="preserve">  и предлагањење начина </w:t>
            </w:r>
            <w:r w:rsidRPr="00AC5506">
              <w:rPr>
                <w:sz w:val="18"/>
                <w:szCs w:val="18"/>
                <w:lang w:val="sr-Cyrl-CS"/>
              </w:rPr>
              <w:t xml:space="preserve"> остваривања програма образовања</w:t>
            </w:r>
            <w:r w:rsidR="00E81E3C" w:rsidRPr="00AC5506">
              <w:rPr>
                <w:sz w:val="18"/>
                <w:szCs w:val="18"/>
                <w:lang w:val="sr-Cyrl-CS"/>
              </w:rPr>
              <w:t xml:space="preserve"> у измењеним условима рада појачаних мера заштита од висуса </w:t>
            </w:r>
            <w:r w:rsidR="00E81E3C" w:rsidRPr="00AC5506">
              <w:rPr>
                <w:sz w:val="18"/>
                <w:szCs w:val="18"/>
                <w:lang w:val="sr-Latn-RS"/>
              </w:rPr>
              <w:t>COVID 19</w:t>
            </w:r>
          </w:p>
          <w:p w14:paraId="60503BE2" w14:textId="77777777" w:rsidR="0077156B" w:rsidRPr="00AC5506" w:rsidRDefault="003D1FA3" w:rsidP="00213F94">
            <w:pPr>
              <w:rPr>
                <w:sz w:val="18"/>
                <w:szCs w:val="18"/>
                <w:lang w:val="sr-Cyrl-CS"/>
              </w:rPr>
            </w:pPr>
            <w:r w:rsidRPr="00AC5506">
              <w:rPr>
                <w:sz w:val="18"/>
                <w:szCs w:val="18"/>
                <w:lang w:val="sr-Cyrl-CS"/>
              </w:rPr>
              <w:t>2</w:t>
            </w:r>
            <w:r w:rsidR="001F4358" w:rsidRPr="00AC5506">
              <w:rPr>
                <w:sz w:val="18"/>
                <w:szCs w:val="18"/>
                <w:lang w:val="sr-Cyrl-CS"/>
              </w:rPr>
              <w:t xml:space="preserve">. </w:t>
            </w:r>
            <w:r w:rsidR="00EF5E20" w:rsidRPr="00AC5506">
              <w:rPr>
                <w:sz w:val="18"/>
                <w:szCs w:val="18"/>
                <w:lang w:val="sr-Cyrl-CS"/>
              </w:rPr>
              <w:t>Упознавање са школским развојним планом</w:t>
            </w:r>
            <w:r w:rsidR="00E15B3A" w:rsidRPr="00AC5506">
              <w:rPr>
                <w:sz w:val="18"/>
                <w:szCs w:val="18"/>
                <w:lang w:val="sr-Cyrl-CS"/>
              </w:rPr>
              <w:t xml:space="preserve"> за </w:t>
            </w:r>
            <w:r w:rsidR="009D5D51" w:rsidRPr="00AC5506">
              <w:rPr>
                <w:sz w:val="18"/>
                <w:szCs w:val="18"/>
                <w:lang w:val="sr-Cyrl-CS"/>
              </w:rPr>
              <w:t xml:space="preserve">нарених пет година и акционим планом за ову </w:t>
            </w:r>
            <w:r w:rsidR="00E15B3A" w:rsidRPr="00AC5506">
              <w:rPr>
                <w:sz w:val="18"/>
                <w:szCs w:val="18"/>
                <w:lang w:val="sr-Cyrl-CS"/>
              </w:rPr>
              <w:t xml:space="preserve"> школску годину.</w:t>
            </w:r>
            <w:r w:rsidRPr="00AC5506">
              <w:rPr>
                <w:sz w:val="18"/>
                <w:szCs w:val="18"/>
                <w:lang w:val="sr-Cyrl-CS"/>
              </w:rPr>
              <w:t>3</w:t>
            </w:r>
            <w:r w:rsidR="001E17A4" w:rsidRPr="00AC5506">
              <w:rPr>
                <w:sz w:val="18"/>
                <w:szCs w:val="18"/>
                <w:lang w:val="sr-Cyrl-CS"/>
              </w:rPr>
              <w:t>.</w:t>
            </w:r>
            <w:r w:rsidR="0077156B" w:rsidRPr="00AC5506">
              <w:rPr>
                <w:sz w:val="18"/>
                <w:szCs w:val="18"/>
                <w:lang w:val="sr-Cyrl-CS"/>
              </w:rPr>
              <w:t xml:space="preserve"> Давање мишљења о  квалитету рада,самовредновању ...</w:t>
            </w:r>
          </w:p>
          <w:p w14:paraId="01163E3F" w14:textId="77777777" w:rsidR="0077156B" w:rsidRPr="00AC5506" w:rsidRDefault="0077156B" w:rsidP="00213F94">
            <w:pPr>
              <w:rPr>
                <w:sz w:val="18"/>
                <w:szCs w:val="18"/>
                <w:lang w:val="sr-Cyrl-CS"/>
              </w:rPr>
            </w:pPr>
            <w:r w:rsidRPr="00AC5506">
              <w:rPr>
                <w:sz w:val="18"/>
                <w:szCs w:val="18"/>
                <w:lang w:val="sr-Cyrl-CS"/>
              </w:rPr>
              <w:t>4. Прати осзваривање ШРП-а</w:t>
            </w:r>
          </w:p>
          <w:p w14:paraId="4D5EB500" w14:textId="77777777" w:rsidR="0037646B" w:rsidRPr="00AC5506" w:rsidRDefault="003D1FA3" w:rsidP="00213F94">
            <w:pPr>
              <w:rPr>
                <w:sz w:val="18"/>
                <w:szCs w:val="18"/>
                <w:lang w:val="sr-Cyrl-CS"/>
              </w:rPr>
            </w:pPr>
            <w:r w:rsidRPr="00AC5506">
              <w:rPr>
                <w:sz w:val="18"/>
                <w:szCs w:val="18"/>
                <w:lang w:val="sr-Cyrl-CS"/>
              </w:rPr>
              <w:t>4</w:t>
            </w:r>
            <w:r w:rsidR="003C0597" w:rsidRPr="00AC5506">
              <w:rPr>
                <w:sz w:val="18"/>
                <w:szCs w:val="18"/>
                <w:lang w:val="sr-Cyrl-CS"/>
              </w:rPr>
              <w:t>.</w:t>
            </w:r>
            <w:r w:rsidR="00E15B3A" w:rsidRPr="00AC5506">
              <w:rPr>
                <w:sz w:val="18"/>
                <w:szCs w:val="18"/>
                <w:lang w:val="sr-Cyrl-CS"/>
              </w:rPr>
              <w:t xml:space="preserve"> Сарадња са </w:t>
            </w:r>
            <w:r w:rsidR="00076993" w:rsidRPr="00AC5506">
              <w:rPr>
                <w:sz w:val="18"/>
                <w:szCs w:val="18"/>
                <w:lang w:val="sr-Cyrl-CS"/>
              </w:rPr>
              <w:t>Т</w:t>
            </w:r>
            <w:r w:rsidR="0077156B" w:rsidRPr="00AC5506">
              <w:rPr>
                <w:sz w:val="18"/>
                <w:szCs w:val="18"/>
                <w:lang w:val="sr-Cyrl-CS"/>
              </w:rPr>
              <w:t xml:space="preserve">имом за инклузију </w:t>
            </w:r>
            <w:r w:rsidR="00DB318D" w:rsidRPr="00AC5506">
              <w:rPr>
                <w:sz w:val="18"/>
                <w:szCs w:val="18"/>
                <w:lang w:val="sr-Cyrl-CS"/>
              </w:rPr>
              <w:t>усвајање индивидуалних образовних планова</w:t>
            </w:r>
          </w:p>
        </w:tc>
        <w:tc>
          <w:tcPr>
            <w:tcW w:w="1841" w:type="dxa"/>
          </w:tcPr>
          <w:p w14:paraId="4552B118" w14:textId="77777777" w:rsidR="00EF5E20" w:rsidRPr="00AC5506" w:rsidRDefault="001F4358" w:rsidP="00213F94">
            <w:pPr>
              <w:rPr>
                <w:sz w:val="18"/>
                <w:szCs w:val="18"/>
                <w:lang w:val="sr-Cyrl-CS"/>
              </w:rPr>
            </w:pPr>
            <w:r w:rsidRPr="00AC5506">
              <w:rPr>
                <w:sz w:val="18"/>
                <w:szCs w:val="18"/>
                <w:lang w:val="sr-Cyrl-CS"/>
              </w:rPr>
              <w:t>чланови педагошког колегијума,</w:t>
            </w:r>
          </w:p>
          <w:p w14:paraId="1060C0D6" w14:textId="77777777" w:rsidR="00EF5E20" w:rsidRPr="00AC5506" w:rsidRDefault="00EF5E20" w:rsidP="00213F94">
            <w:pPr>
              <w:rPr>
                <w:sz w:val="18"/>
                <w:szCs w:val="18"/>
                <w:lang w:val="sr-Cyrl-CS"/>
              </w:rPr>
            </w:pPr>
            <w:r w:rsidRPr="00AC5506">
              <w:rPr>
                <w:sz w:val="18"/>
                <w:szCs w:val="18"/>
                <w:lang w:val="sr-Cyrl-CS"/>
              </w:rPr>
              <w:t>тим за ШРП</w:t>
            </w:r>
          </w:p>
          <w:p w14:paraId="6AD2806C" w14:textId="77777777" w:rsidR="00EF5E20" w:rsidRPr="00AC5506" w:rsidRDefault="00EF5E20" w:rsidP="00213F94">
            <w:pPr>
              <w:rPr>
                <w:sz w:val="18"/>
                <w:szCs w:val="18"/>
                <w:lang w:val="sr-Cyrl-CS"/>
              </w:rPr>
            </w:pPr>
          </w:p>
          <w:p w14:paraId="28958F4B" w14:textId="77777777" w:rsidR="002B64D1" w:rsidRPr="00AC5506" w:rsidRDefault="00EF5E20" w:rsidP="00213F94">
            <w:pPr>
              <w:rPr>
                <w:sz w:val="18"/>
                <w:szCs w:val="18"/>
                <w:lang w:val="sr-Cyrl-CS"/>
              </w:rPr>
            </w:pPr>
            <w:r w:rsidRPr="00AC5506">
              <w:rPr>
                <w:sz w:val="18"/>
                <w:szCs w:val="18"/>
                <w:lang w:val="sr-Cyrl-CS"/>
              </w:rPr>
              <w:t>тим за ИО</w:t>
            </w:r>
          </w:p>
          <w:p w14:paraId="0CA704FE" w14:textId="77777777" w:rsidR="001F4358" w:rsidRPr="00AC5506" w:rsidRDefault="001F4358" w:rsidP="00213F94">
            <w:pPr>
              <w:rPr>
                <w:sz w:val="18"/>
                <w:szCs w:val="18"/>
                <w:lang w:val="sr-Cyrl-CS"/>
              </w:rPr>
            </w:pPr>
          </w:p>
        </w:tc>
      </w:tr>
      <w:tr w:rsidR="002B64D1" w:rsidRPr="00AC5506" w14:paraId="78BA8453" w14:textId="77777777" w:rsidTr="001F6303">
        <w:trPr>
          <w:trHeight w:val="944"/>
        </w:trPr>
        <w:tc>
          <w:tcPr>
            <w:tcW w:w="900" w:type="dxa"/>
          </w:tcPr>
          <w:p w14:paraId="41239595" w14:textId="77777777" w:rsidR="002B64D1" w:rsidRPr="00AC5506" w:rsidRDefault="0057724E" w:rsidP="00213F94">
            <w:pPr>
              <w:rPr>
                <w:b/>
                <w:sz w:val="18"/>
                <w:szCs w:val="18"/>
              </w:rPr>
            </w:pPr>
            <w:r w:rsidRPr="00AC5506">
              <w:rPr>
                <w:b/>
                <w:sz w:val="18"/>
                <w:szCs w:val="18"/>
              </w:rPr>
              <w:t>XII</w:t>
            </w:r>
          </w:p>
        </w:tc>
        <w:tc>
          <w:tcPr>
            <w:tcW w:w="6840" w:type="dxa"/>
          </w:tcPr>
          <w:p w14:paraId="0D2E5052" w14:textId="77777777" w:rsidR="003C0597" w:rsidRPr="00AC5506" w:rsidRDefault="00E15B3A" w:rsidP="00213F94">
            <w:pPr>
              <w:rPr>
                <w:sz w:val="18"/>
                <w:szCs w:val="18"/>
                <w:lang w:val="sr-Cyrl-CS"/>
              </w:rPr>
            </w:pPr>
            <w:r w:rsidRPr="00AC5506">
              <w:rPr>
                <w:sz w:val="18"/>
                <w:szCs w:val="18"/>
                <w:lang w:val="sr-Cyrl-CS"/>
              </w:rPr>
              <w:t>1</w:t>
            </w:r>
            <w:r w:rsidR="003C0597" w:rsidRPr="00AC5506">
              <w:rPr>
                <w:sz w:val="18"/>
                <w:szCs w:val="18"/>
                <w:lang w:val="ru-RU"/>
              </w:rPr>
              <w:t xml:space="preserve">. </w:t>
            </w:r>
            <w:r w:rsidR="00FC5775" w:rsidRPr="00AC5506">
              <w:rPr>
                <w:sz w:val="18"/>
                <w:szCs w:val="18"/>
                <w:lang w:val="sr-Cyrl-CS"/>
              </w:rPr>
              <w:t>П</w:t>
            </w:r>
            <w:r w:rsidR="003C0597" w:rsidRPr="00AC5506">
              <w:rPr>
                <w:sz w:val="18"/>
                <w:szCs w:val="18"/>
                <w:lang w:val="sr-Cyrl-CS"/>
              </w:rPr>
              <w:t>раћење реализације ШРП</w:t>
            </w:r>
          </w:p>
          <w:p w14:paraId="44CC0F70" w14:textId="77777777" w:rsidR="002204F1" w:rsidRPr="00AC5506" w:rsidRDefault="00E15B3A" w:rsidP="00213F94">
            <w:pPr>
              <w:rPr>
                <w:sz w:val="18"/>
                <w:szCs w:val="18"/>
                <w:lang w:val="sr-Cyrl-CS"/>
              </w:rPr>
            </w:pPr>
            <w:r w:rsidRPr="00AC5506">
              <w:rPr>
                <w:sz w:val="18"/>
                <w:szCs w:val="18"/>
                <w:lang w:val="sr-Cyrl-CS"/>
              </w:rPr>
              <w:t>2</w:t>
            </w:r>
            <w:r w:rsidR="002204F1" w:rsidRPr="00AC5506">
              <w:rPr>
                <w:sz w:val="18"/>
                <w:szCs w:val="18"/>
                <w:lang w:val="sr-Cyrl-CS"/>
              </w:rPr>
              <w:t>. Анализа потр</w:t>
            </w:r>
            <w:r w:rsidR="009D6289" w:rsidRPr="00AC5506">
              <w:rPr>
                <w:sz w:val="18"/>
                <w:szCs w:val="18"/>
                <w:lang w:val="sr-Cyrl-CS"/>
              </w:rPr>
              <w:t>е</w:t>
            </w:r>
            <w:r w:rsidR="002204F1" w:rsidRPr="00AC5506">
              <w:rPr>
                <w:sz w:val="18"/>
                <w:szCs w:val="18"/>
                <w:lang w:val="sr-Cyrl-CS"/>
              </w:rPr>
              <w:t>ба и могућности за стручним усавршавањем.</w:t>
            </w:r>
          </w:p>
          <w:p w14:paraId="6379179F" w14:textId="77777777" w:rsidR="002204F1" w:rsidRPr="00AC5506" w:rsidRDefault="00E15B3A" w:rsidP="00213F94">
            <w:pPr>
              <w:rPr>
                <w:sz w:val="18"/>
                <w:szCs w:val="18"/>
                <w:lang w:val="sr-Cyrl-CS"/>
              </w:rPr>
            </w:pPr>
            <w:r w:rsidRPr="00AC5506">
              <w:rPr>
                <w:sz w:val="18"/>
                <w:szCs w:val="18"/>
                <w:lang w:val="sr-Cyrl-CS"/>
              </w:rPr>
              <w:t xml:space="preserve">3. </w:t>
            </w:r>
            <w:r w:rsidR="00DB6603" w:rsidRPr="00AC5506">
              <w:rPr>
                <w:sz w:val="18"/>
                <w:szCs w:val="18"/>
                <w:lang w:val="sr-Cyrl-CS"/>
              </w:rPr>
              <w:t>Праћење</w:t>
            </w:r>
            <w:r w:rsidRPr="00AC5506">
              <w:rPr>
                <w:sz w:val="18"/>
                <w:szCs w:val="18"/>
                <w:lang w:val="sr-Cyrl-CS"/>
              </w:rPr>
              <w:t xml:space="preserve"> реализације </w:t>
            </w:r>
            <w:r w:rsidR="002204F1" w:rsidRPr="00AC5506">
              <w:rPr>
                <w:sz w:val="18"/>
                <w:szCs w:val="18"/>
                <w:lang w:val="sr-Cyrl-CS"/>
              </w:rPr>
              <w:t>стручног усавршавања наставника.</w:t>
            </w:r>
          </w:p>
          <w:p w14:paraId="1737B3D0" w14:textId="089482CF" w:rsidR="00DB318D" w:rsidRPr="00AC5506" w:rsidRDefault="00E15B3A" w:rsidP="00213F94">
            <w:pPr>
              <w:rPr>
                <w:sz w:val="18"/>
                <w:szCs w:val="18"/>
                <w:lang w:val="sr-Cyrl-CS"/>
              </w:rPr>
            </w:pPr>
            <w:r w:rsidRPr="00AC5506">
              <w:rPr>
                <w:sz w:val="18"/>
                <w:szCs w:val="18"/>
                <w:lang w:val="sr-Cyrl-CS"/>
              </w:rPr>
              <w:t>4</w:t>
            </w:r>
            <w:r w:rsidR="003C0597" w:rsidRPr="00AC5506">
              <w:rPr>
                <w:sz w:val="18"/>
                <w:szCs w:val="18"/>
                <w:lang w:val="sr-Cyrl-CS"/>
              </w:rPr>
              <w:t>.</w:t>
            </w:r>
            <w:r w:rsidRPr="00AC5506">
              <w:rPr>
                <w:sz w:val="18"/>
                <w:szCs w:val="18"/>
                <w:lang w:val="sr-Cyrl-CS"/>
              </w:rPr>
              <w:t xml:space="preserve"> Анализа </w:t>
            </w:r>
            <w:r w:rsidR="003C0597" w:rsidRPr="00AC5506">
              <w:rPr>
                <w:sz w:val="18"/>
                <w:szCs w:val="18"/>
                <w:lang w:val="sr-Cyrl-CS"/>
              </w:rPr>
              <w:t>увођења иновација у наставу.</w:t>
            </w:r>
          </w:p>
        </w:tc>
        <w:tc>
          <w:tcPr>
            <w:tcW w:w="1841" w:type="dxa"/>
          </w:tcPr>
          <w:p w14:paraId="4EF9E4EA" w14:textId="77777777" w:rsidR="00DB6603" w:rsidRPr="00AC5506" w:rsidRDefault="001F6FB9" w:rsidP="00213F94">
            <w:pPr>
              <w:rPr>
                <w:sz w:val="18"/>
                <w:szCs w:val="18"/>
                <w:lang w:val="sr-Cyrl-CS"/>
              </w:rPr>
            </w:pPr>
            <w:r w:rsidRPr="00AC5506">
              <w:rPr>
                <w:sz w:val="18"/>
                <w:szCs w:val="18"/>
                <w:lang w:val="sr-Cyrl-CS"/>
              </w:rPr>
              <w:t>чланови педагошког колегијума,</w:t>
            </w:r>
          </w:p>
          <w:p w14:paraId="7D8BD6C0" w14:textId="6B73A673" w:rsidR="002B64D1" w:rsidRPr="00AC5506" w:rsidRDefault="001F6FB9" w:rsidP="00213F94">
            <w:pPr>
              <w:rPr>
                <w:sz w:val="18"/>
                <w:szCs w:val="18"/>
                <w:lang w:val="sr-Cyrl-CS"/>
              </w:rPr>
            </w:pPr>
            <w:r w:rsidRPr="00AC5506">
              <w:rPr>
                <w:sz w:val="18"/>
                <w:szCs w:val="18"/>
                <w:lang w:val="sr-Cyrl-CS"/>
              </w:rPr>
              <w:t>тим за ШРП</w:t>
            </w:r>
          </w:p>
        </w:tc>
      </w:tr>
      <w:tr w:rsidR="002B64D1" w:rsidRPr="00AC5506" w14:paraId="6D0CC336" w14:textId="77777777" w:rsidTr="001F6303">
        <w:trPr>
          <w:trHeight w:val="890"/>
        </w:trPr>
        <w:tc>
          <w:tcPr>
            <w:tcW w:w="900" w:type="dxa"/>
          </w:tcPr>
          <w:p w14:paraId="267358AB" w14:textId="77777777" w:rsidR="002B64D1" w:rsidRPr="00AC5506" w:rsidRDefault="0057724E" w:rsidP="00213F94">
            <w:pPr>
              <w:rPr>
                <w:b/>
                <w:sz w:val="18"/>
                <w:szCs w:val="18"/>
                <w:lang w:val="sr-Latn-CS"/>
              </w:rPr>
            </w:pPr>
            <w:r w:rsidRPr="00AC5506">
              <w:rPr>
                <w:b/>
                <w:sz w:val="18"/>
                <w:szCs w:val="18"/>
                <w:lang w:val="sr-Latn-CS"/>
              </w:rPr>
              <w:t>III</w:t>
            </w:r>
          </w:p>
        </w:tc>
        <w:tc>
          <w:tcPr>
            <w:tcW w:w="6840" w:type="dxa"/>
          </w:tcPr>
          <w:p w14:paraId="321D5CFB" w14:textId="77777777" w:rsidR="00E15B3A" w:rsidRPr="00AC5506" w:rsidRDefault="00E15B3A" w:rsidP="00213F94">
            <w:pPr>
              <w:rPr>
                <w:sz w:val="18"/>
                <w:szCs w:val="18"/>
                <w:lang w:val="sr-Cyrl-CS"/>
              </w:rPr>
            </w:pPr>
            <w:r w:rsidRPr="00AC5506">
              <w:rPr>
                <w:sz w:val="18"/>
                <w:szCs w:val="18"/>
                <w:lang w:val="sr-Cyrl-CS"/>
              </w:rPr>
              <w:t>1. Извештај о посетама часовима редовне, додатне, допунске наставе од стране ПП службе и директора</w:t>
            </w:r>
          </w:p>
          <w:p w14:paraId="2B84E040" w14:textId="77777777" w:rsidR="001F4358" w:rsidRPr="00AC5506" w:rsidRDefault="00E15B3A" w:rsidP="00213F94">
            <w:pPr>
              <w:rPr>
                <w:sz w:val="18"/>
                <w:szCs w:val="18"/>
                <w:lang w:val="sr-Cyrl-CS"/>
              </w:rPr>
            </w:pPr>
            <w:r w:rsidRPr="00AC5506">
              <w:rPr>
                <w:sz w:val="18"/>
                <w:szCs w:val="18"/>
                <w:lang w:val="sr-Cyrl-CS"/>
              </w:rPr>
              <w:t>2</w:t>
            </w:r>
            <w:r w:rsidR="001F4358" w:rsidRPr="00AC5506">
              <w:rPr>
                <w:sz w:val="18"/>
                <w:szCs w:val="18"/>
                <w:lang w:val="sr-Cyrl-CS"/>
              </w:rPr>
              <w:t>.Праћење реализације ШРП</w:t>
            </w:r>
          </w:p>
          <w:p w14:paraId="239BD3A3" w14:textId="77777777" w:rsidR="003C0597" w:rsidRPr="00AC5506" w:rsidRDefault="00E15B3A" w:rsidP="00213F94">
            <w:pPr>
              <w:rPr>
                <w:sz w:val="18"/>
                <w:szCs w:val="18"/>
                <w:lang w:val="sr-Cyrl-CS"/>
              </w:rPr>
            </w:pPr>
            <w:r w:rsidRPr="00AC5506">
              <w:rPr>
                <w:sz w:val="18"/>
                <w:szCs w:val="18"/>
                <w:lang w:val="sr-Cyrl-CS"/>
              </w:rPr>
              <w:t>3</w:t>
            </w:r>
            <w:r w:rsidR="001F4358" w:rsidRPr="00AC5506">
              <w:rPr>
                <w:sz w:val="18"/>
                <w:szCs w:val="18"/>
                <w:lang w:val="sr-Cyrl-CS"/>
              </w:rPr>
              <w:t>. Праћење реализације ИОП-а</w:t>
            </w:r>
          </w:p>
        </w:tc>
        <w:tc>
          <w:tcPr>
            <w:tcW w:w="1841" w:type="dxa"/>
          </w:tcPr>
          <w:p w14:paraId="2C12ECA2" w14:textId="77777777" w:rsidR="002B64D1" w:rsidRPr="00AC5506" w:rsidRDefault="001F6FB9" w:rsidP="00213F94">
            <w:pPr>
              <w:rPr>
                <w:sz w:val="18"/>
                <w:szCs w:val="18"/>
                <w:lang w:val="sr-Cyrl-CS"/>
              </w:rPr>
            </w:pPr>
            <w:r w:rsidRPr="00AC5506">
              <w:rPr>
                <w:sz w:val="18"/>
                <w:szCs w:val="18"/>
                <w:lang w:val="sr-Cyrl-CS"/>
              </w:rPr>
              <w:t>чланови педагошког колегијума,тим за инкл</w:t>
            </w:r>
            <w:r w:rsidR="00BB6F17" w:rsidRPr="00AC5506">
              <w:rPr>
                <w:sz w:val="18"/>
                <w:szCs w:val="18"/>
                <w:lang w:val="sr-Cyrl-CS"/>
              </w:rPr>
              <w:t>у</w:t>
            </w:r>
            <w:r w:rsidRPr="00AC5506">
              <w:rPr>
                <w:sz w:val="18"/>
                <w:szCs w:val="18"/>
                <w:lang w:val="sr-Cyrl-CS"/>
              </w:rPr>
              <w:t>зију,тим за ШРП</w:t>
            </w:r>
          </w:p>
        </w:tc>
      </w:tr>
      <w:tr w:rsidR="003C0597" w:rsidRPr="00AC5506" w14:paraId="0F0BDFC2" w14:textId="77777777" w:rsidTr="001F6303">
        <w:tc>
          <w:tcPr>
            <w:tcW w:w="900" w:type="dxa"/>
          </w:tcPr>
          <w:p w14:paraId="1DA9EFF2" w14:textId="77777777" w:rsidR="003C0597" w:rsidRPr="00AC5506" w:rsidRDefault="0057724E" w:rsidP="00213F94">
            <w:pPr>
              <w:rPr>
                <w:b/>
                <w:sz w:val="18"/>
                <w:szCs w:val="18"/>
                <w:lang w:val="sr-Latn-CS"/>
              </w:rPr>
            </w:pPr>
            <w:r w:rsidRPr="00AC5506">
              <w:rPr>
                <w:b/>
                <w:sz w:val="18"/>
                <w:szCs w:val="18"/>
                <w:lang w:val="sr-Latn-CS"/>
              </w:rPr>
              <w:t>VI</w:t>
            </w:r>
          </w:p>
        </w:tc>
        <w:tc>
          <w:tcPr>
            <w:tcW w:w="6840" w:type="dxa"/>
          </w:tcPr>
          <w:p w14:paraId="1B66DE2C" w14:textId="77777777" w:rsidR="003C0597" w:rsidRPr="00AC5506" w:rsidRDefault="003C0597" w:rsidP="00213F94">
            <w:pPr>
              <w:rPr>
                <w:sz w:val="18"/>
                <w:szCs w:val="18"/>
                <w:lang w:val="sr-Cyrl-CS"/>
              </w:rPr>
            </w:pPr>
            <w:r w:rsidRPr="00AC5506">
              <w:rPr>
                <w:sz w:val="18"/>
                <w:szCs w:val="18"/>
                <w:lang w:val="sr-Cyrl-CS"/>
              </w:rPr>
              <w:t>1.Анализа остварености планираних активности</w:t>
            </w:r>
          </w:p>
          <w:p w14:paraId="54660DDB" w14:textId="77777777" w:rsidR="003C0597" w:rsidRPr="00AC5506" w:rsidRDefault="00FC5775" w:rsidP="00213F94">
            <w:pPr>
              <w:rPr>
                <w:sz w:val="18"/>
                <w:szCs w:val="18"/>
                <w:lang w:val="sr-Cyrl-CS"/>
              </w:rPr>
            </w:pPr>
            <w:r w:rsidRPr="00AC5506">
              <w:rPr>
                <w:sz w:val="18"/>
                <w:szCs w:val="18"/>
                <w:lang w:val="sr-Cyrl-CS"/>
              </w:rPr>
              <w:t>2. Израда плана рада за наредну школску годину</w:t>
            </w:r>
          </w:p>
          <w:p w14:paraId="6A2E7C86" w14:textId="77777777" w:rsidR="0057724E" w:rsidRPr="00AC5506" w:rsidRDefault="00544D84" w:rsidP="00213F94">
            <w:pPr>
              <w:rPr>
                <w:sz w:val="18"/>
                <w:szCs w:val="18"/>
                <w:lang w:val="sr-Latn-CS"/>
              </w:rPr>
            </w:pPr>
            <w:r w:rsidRPr="00AC5506">
              <w:rPr>
                <w:sz w:val="18"/>
                <w:szCs w:val="18"/>
                <w:lang w:val="sr-Cyrl-CS"/>
              </w:rPr>
              <w:t xml:space="preserve">3. </w:t>
            </w:r>
            <w:r w:rsidR="00C20FCF" w:rsidRPr="00AC5506">
              <w:rPr>
                <w:sz w:val="18"/>
                <w:szCs w:val="18"/>
                <w:lang w:val="sr-Cyrl-CS"/>
              </w:rPr>
              <w:t xml:space="preserve">Анализа реализације плана </w:t>
            </w:r>
            <w:r w:rsidRPr="00AC5506">
              <w:rPr>
                <w:sz w:val="18"/>
                <w:szCs w:val="18"/>
                <w:lang w:val="sr-Cyrl-CS"/>
              </w:rPr>
              <w:t>стручног усавршавања запослених</w:t>
            </w:r>
            <w:r w:rsidR="00C20FCF" w:rsidRPr="00AC5506">
              <w:rPr>
                <w:sz w:val="18"/>
                <w:szCs w:val="18"/>
                <w:lang w:val="sr-Cyrl-CS"/>
              </w:rPr>
              <w:t xml:space="preserve"> за текућу школску годину и предлог активности за наредну шк.годину</w:t>
            </w:r>
          </w:p>
        </w:tc>
        <w:tc>
          <w:tcPr>
            <w:tcW w:w="1841" w:type="dxa"/>
          </w:tcPr>
          <w:p w14:paraId="146C0516" w14:textId="77777777" w:rsidR="003C0597" w:rsidRPr="00AC5506" w:rsidRDefault="001F6FB9" w:rsidP="00213F94">
            <w:pPr>
              <w:rPr>
                <w:sz w:val="18"/>
                <w:szCs w:val="18"/>
                <w:lang w:val="sr-Cyrl-CS"/>
              </w:rPr>
            </w:pPr>
            <w:r w:rsidRPr="00AC5506">
              <w:rPr>
                <w:sz w:val="18"/>
                <w:szCs w:val="18"/>
                <w:lang w:val="sr-Cyrl-CS"/>
              </w:rPr>
              <w:t>чланови педагошког колегијума</w:t>
            </w:r>
          </w:p>
        </w:tc>
      </w:tr>
    </w:tbl>
    <w:p w14:paraId="5593C2E2" w14:textId="77777777" w:rsidR="00923CEE" w:rsidRPr="00AC5506" w:rsidRDefault="00923CEE" w:rsidP="00551438">
      <w:pPr>
        <w:spacing w:before="120"/>
        <w:rPr>
          <w:sz w:val="20"/>
          <w:szCs w:val="20"/>
          <w:lang w:val="sr-Cyrl-CS"/>
        </w:rPr>
      </w:pPr>
    </w:p>
    <w:p w14:paraId="6FFDF74E" w14:textId="77777777" w:rsidR="00791B37" w:rsidRPr="00AC5506" w:rsidRDefault="00791B37" w:rsidP="00551438">
      <w:pPr>
        <w:spacing w:before="120"/>
        <w:rPr>
          <w:sz w:val="20"/>
          <w:szCs w:val="20"/>
          <w:lang w:val="sr-Cyrl-CS"/>
        </w:rPr>
      </w:pPr>
    </w:p>
    <w:p w14:paraId="7D0567F0" w14:textId="77777777" w:rsidR="00B27445" w:rsidRPr="00AC5506" w:rsidRDefault="00B27445" w:rsidP="00551438">
      <w:pPr>
        <w:pStyle w:val="Heading2"/>
        <w:rPr>
          <w:rFonts w:ascii="Times New Roman" w:hAnsi="Times New Roman"/>
          <w:b/>
          <w:sz w:val="20"/>
          <w:szCs w:val="20"/>
          <w:lang w:val="sr-Latn-RS"/>
        </w:rPr>
      </w:pPr>
      <w:bookmarkStart w:id="117" w:name="_Toc82457276"/>
      <w:bookmarkStart w:id="118" w:name="_Toc82521215"/>
      <w:r w:rsidRPr="00AC5506">
        <w:rPr>
          <w:rFonts w:ascii="Times New Roman" w:hAnsi="Times New Roman"/>
          <w:b/>
          <w:sz w:val="20"/>
          <w:szCs w:val="20"/>
        </w:rPr>
        <w:t>Програм рада стручног актива за развој школског програма</w:t>
      </w:r>
      <w:bookmarkEnd w:id="117"/>
      <w:bookmarkEnd w:id="118"/>
    </w:p>
    <w:p w14:paraId="53716516" w14:textId="77777777" w:rsidR="00BC4264" w:rsidRPr="00AC5506" w:rsidRDefault="00BC4264" w:rsidP="00551438">
      <w:pPr>
        <w:rPr>
          <w:sz w:val="20"/>
          <w:szCs w:val="20"/>
          <w:lang w:val="sr-Latn-RS"/>
        </w:rPr>
      </w:pPr>
    </w:p>
    <w:p w14:paraId="403FE36B" w14:textId="77777777" w:rsidR="00516CEA" w:rsidRPr="00AC5506" w:rsidRDefault="00516CEA" w:rsidP="00551438">
      <w:pPr>
        <w:tabs>
          <w:tab w:val="left" w:pos="1791"/>
        </w:tabs>
        <w:rPr>
          <w:bCs/>
          <w:sz w:val="20"/>
          <w:szCs w:val="20"/>
        </w:rPr>
      </w:pPr>
      <w:proofErr w:type="spellStart"/>
      <w:r w:rsidRPr="00AC5506">
        <w:rPr>
          <w:bCs/>
          <w:sz w:val="20"/>
          <w:szCs w:val="20"/>
        </w:rPr>
        <w:t>Чланови</w:t>
      </w:r>
      <w:proofErr w:type="spellEnd"/>
      <w:r w:rsidRPr="00AC5506">
        <w:rPr>
          <w:bCs/>
          <w:sz w:val="20"/>
          <w:szCs w:val="20"/>
        </w:rPr>
        <w:t xml:space="preserve"> </w:t>
      </w:r>
      <w:r w:rsidRPr="00AC5506">
        <w:rPr>
          <w:bCs/>
          <w:sz w:val="20"/>
          <w:szCs w:val="20"/>
          <w:lang w:val="ru-RU"/>
        </w:rPr>
        <w:t>стручног актива за развој школског програма</w:t>
      </w:r>
      <w:r w:rsidRPr="00AC5506">
        <w:rPr>
          <w:bCs/>
          <w:sz w:val="20"/>
          <w:szCs w:val="20"/>
        </w:rPr>
        <w:t>:</w:t>
      </w:r>
    </w:p>
    <w:p w14:paraId="39AFF8BF" w14:textId="4CE6892A" w:rsidR="00027D1C" w:rsidRPr="00AC5506" w:rsidRDefault="00027D1C" w:rsidP="005D7938">
      <w:pPr>
        <w:pStyle w:val="ListParagraph"/>
        <w:numPr>
          <w:ilvl w:val="0"/>
          <w:numId w:val="49"/>
        </w:numPr>
        <w:rPr>
          <w:rFonts w:ascii="Times New Roman" w:hAnsi="Times New Roman"/>
          <w:sz w:val="20"/>
          <w:szCs w:val="20"/>
          <w:lang w:val="sr-Cyrl-RS"/>
        </w:rPr>
      </w:pPr>
      <w:r w:rsidRPr="00AC5506">
        <w:rPr>
          <w:rFonts w:ascii="Times New Roman" w:hAnsi="Times New Roman"/>
          <w:sz w:val="20"/>
          <w:szCs w:val="20"/>
          <w:lang w:val="sr-Cyrl-RS"/>
        </w:rPr>
        <w:t>1.Сања Марковић,</w:t>
      </w:r>
      <w:r w:rsidR="00A81EC5" w:rsidRPr="00AC5506">
        <w:rPr>
          <w:rFonts w:ascii="Times New Roman" w:hAnsi="Times New Roman"/>
          <w:sz w:val="20"/>
          <w:szCs w:val="20"/>
          <w:lang w:val="sr-Cyrl-RS"/>
        </w:rPr>
        <w:t>наставница разредне наставе</w:t>
      </w:r>
    </w:p>
    <w:p w14:paraId="2EE677E7" w14:textId="77777777" w:rsidR="00027D1C" w:rsidRPr="00AC5506" w:rsidRDefault="00027D1C" w:rsidP="005D7938">
      <w:pPr>
        <w:pStyle w:val="ListParagraph"/>
        <w:numPr>
          <w:ilvl w:val="0"/>
          <w:numId w:val="49"/>
        </w:numPr>
        <w:rPr>
          <w:rFonts w:ascii="Times New Roman" w:hAnsi="Times New Roman"/>
          <w:sz w:val="20"/>
          <w:szCs w:val="20"/>
          <w:lang w:val="sr-Cyrl-RS"/>
        </w:rPr>
      </w:pPr>
      <w:r w:rsidRPr="00AC5506">
        <w:rPr>
          <w:rFonts w:ascii="Times New Roman" w:hAnsi="Times New Roman"/>
          <w:sz w:val="20"/>
          <w:szCs w:val="20"/>
          <w:lang w:val="sr-Cyrl-RS"/>
        </w:rPr>
        <w:t>2.Јелена Вуловић,наставница енглеског ј.</w:t>
      </w:r>
    </w:p>
    <w:p w14:paraId="5A929B74" w14:textId="77777777" w:rsidR="00027D1C" w:rsidRPr="00AC5506" w:rsidRDefault="00027D1C" w:rsidP="005D7938">
      <w:pPr>
        <w:pStyle w:val="ListParagraph"/>
        <w:numPr>
          <w:ilvl w:val="0"/>
          <w:numId w:val="49"/>
        </w:numPr>
        <w:rPr>
          <w:rFonts w:ascii="Times New Roman" w:hAnsi="Times New Roman"/>
          <w:sz w:val="20"/>
          <w:szCs w:val="20"/>
          <w:lang w:val="sr-Cyrl-RS"/>
        </w:rPr>
      </w:pPr>
      <w:r w:rsidRPr="00AC5506">
        <w:rPr>
          <w:rFonts w:ascii="Times New Roman" w:hAnsi="Times New Roman"/>
          <w:sz w:val="20"/>
          <w:szCs w:val="20"/>
          <w:lang w:val="sr-Cyrl-RS"/>
        </w:rPr>
        <w:t>3.Ивана Килибарда,наставница биологије</w:t>
      </w:r>
    </w:p>
    <w:p w14:paraId="4562965E" w14:textId="52FD76C6" w:rsidR="00CA3F47" w:rsidRPr="00AC5506" w:rsidRDefault="00CA3F47" w:rsidP="005D7938">
      <w:pPr>
        <w:pStyle w:val="ListParagraph"/>
        <w:numPr>
          <w:ilvl w:val="0"/>
          <w:numId w:val="49"/>
        </w:numPr>
        <w:rPr>
          <w:rFonts w:ascii="Times New Roman" w:hAnsi="Times New Roman"/>
          <w:sz w:val="20"/>
          <w:szCs w:val="20"/>
          <w:lang w:val="sr-Cyrl-RS"/>
        </w:rPr>
      </w:pPr>
      <w:r w:rsidRPr="00AC5506">
        <w:rPr>
          <w:rFonts w:ascii="Times New Roman" w:hAnsi="Times New Roman"/>
          <w:sz w:val="20"/>
          <w:szCs w:val="20"/>
          <w:lang w:val="sr-Cyrl-RS"/>
        </w:rPr>
        <w:t>4.Јелена Кочановић</w:t>
      </w:r>
      <w:r w:rsidR="00A81EC5" w:rsidRPr="00AC5506">
        <w:rPr>
          <w:rFonts w:ascii="Times New Roman" w:hAnsi="Times New Roman"/>
          <w:sz w:val="20"/>
          <w:szCs w:val="20"/>
          <w:lang w:val="sr-Cyrl-RS"/>
        </w:rPr>
        <w:t>,наставница разредне наставе</w:t>
      </w:r>
    </w:p>
    <w:p w14:paraId="722F7D32" w14:textId="77777777" w:rsidR="00027D1C" w:rsidRPr="00AC5506" w:rsidRDefault="00CA3F47" w:rsidP="005D7938">
      <w:pPr>
        <w:pStyle w:val="ListParagraph"/>
        <w:numPr>
          <w:ilvl w:val="0"/>
          <w:numId w:val="49"/>
        </w:numPr>
        <w:rPr>
          <w:rFonts w:ascii="Times New Roman" w:hAnsi="Times New Roman"/>
          <w:sz w:val="20"/>
          <w:szCs w:val="20"/>
          <w:lang w:val="sr-Cyrl-RS"/>
        </w:rPr>
      </w:pPr>
      <w:r w:rsidRPr="00AC5506">
        <w:rPr>
          <w:rFonts w:ascii="Times New Roman" w:hAnsi="Times New Roman"/>
          <w:sz w:val="20"/>
          <w:szCs w:val="20"/>
          <w:lang w:val="sr-Cyrl-RS"/>
        </w:rPr>
        <w:t>5</w:t>
      </w:r>
      <w:r w:rsidR="00027D1C" w:rsidRPr="00AC5506">
        <w:rPr>
          <w:rFonts w:ascii="Times New Roman" w:hAnsi="Times New Roman"/>
          <w:sz w:val="20"/>
          <w:szCs w:val="20"/>
          <w:lang w:val="sr-Cyrl-RS"/>
        </w:rPr>
        <w:t>.Светлана Комленовић,педагог</w:t>
      </w:r>
    </w:p>
    <w:p w14:paraId="22E2DA55" w14:textId="77777777" w:rsidR="00027D1C" w:rsidRPr="00AC5506" w:rsidRDefault="00CA3F47" w:rsidP="005D7938">
      <w:pPr>
        <w:pStyle w:val="ListParagraph"/>
        <w:numPr>
          <w:ilvl w:val="0"/>
          <w:numId w:val="49"/>
        </w:numPr>
        <w:rPr>
          <w:rFonts w:ascii="Times New Roman" w:hAnsi="Times New Roman"/>
          <w:sz w:val="20"/>
          <w:szCs w:val="20"/>
          <w:lang w:val="sr-Cyrl-RS"/>
        </w:rPr>
      </w:pPr>
      <w:r w:rsidRPr="00AC5506">
        <w:rPr>
          <w:rFonts w:ascii="Times New Roman" w:hAnsi="Times New Roman"/>
          <w:sz w:val="20"/>
          <w:szCs w:val="20"/>
          <w:lang w:val="sr-Cyrl-RS"/>
        </w:rPr>
        <w:t>6</w:t>
      </w:r>
      <w:r w:rsidR="00027D1C" w:rsidRPr="00AC5506">
        <w:rPr>
          <w:rFonts w:ascii="Times New Roman" w:hAnsi="Times New Roman"/>
          <w:sz w:val="20"/>
          <w:szCs w:val="20"/>
          <w:lang w:val="sr-Cyrl-RS"/>
        </w:rPr>
        <w:t>.Весна Ерцег,наставница енглеског ј.</w:t>
      </w:r>
    </w:p>
    <w:p w14:paraId="40158293" w14:textId="77777777" w:rsidR="00516CEA" w:rsidRPr="00AC5506" w:rsidRDefault="00516CEA" w:rsidP="00551438">
      <w:pPr>
        <w:tabs>
          <w:tab w:val="left" w:pos="1791"/>
        </w:tabs>
        <w:rPr>
          <w:bCs/>
          <w:sz w:val="20"/>
          <w:szCs w:val="20"/>
        </w:rPr>
      </w:pPr>
    </w:p>
    <w:p w14:paraId="143F170C" w14:textId="77777777" w:rsidR="00516CEA" w:rsidRPr="00AC5506" w:rsidRDefault="00516CEA" w:rsidP="00551438">
      <w:pPr>
        <w:tabs>
          <w:tab w:val="left" w:pos="1791"/>
        </w:tabs>
        <w:rPr>
          <w:bCs/>
          <w:sz w:val="20"/>
          <w:szCs w:val="20"/>
        </w:rPr>
      </w:pPr>
      <w:proofErr w:type="spellStart"/>
      <w:r w:rsidRPr="00AC5506">
        <w:rPr>
          <w:bCs/>
          <w:sz w:val="20"/>
          <w:szCs w:val="20"/>
        </w:rPr>
        <w:t>Стручни</w:t>
      </w:r>
      <w:proofErr w:type="spellEnd"/>
      <w:r w:rsidRPr="00AC5506">
        <w:rPr>
          <w:bCs/>
          <w:sz w:val="20"/>
          <w:szCs w:val="20"/>
        </w:rPr>
        <w:t xml:space="preserve"> </w:t>
      </w:r>
      <w:proofErr w:type="spellStart"/>
      <w:r w:rsidRPr="00AC5506">
        <w:rPr>
          <w:bCs/>
          <w:sz w:val="20"/>
          <w:szCs w:val="20"/>
        </w:rPr>
        <w:t>актив</w:t>
      </w:r>
      <w:proofErr w:type="spellEnd"/>
      <w:r w:rsidRPr="00AC5506">
        <w:rPr>
          <w:bCs/>
          <w:sz w:val="20"/>
          <w:szCs w:val="20"/>
        </w:rPr>
        <w:t xml:space="preserve"> </w:t>
      </w:r>
      <w:proofErr w:type="spellStart"/>
      <w:r w:rsidRPr="00AC5506">
        <w:rPr>
          <w:bCs/>
          <w:sz w:val="20"/>
          <w:szCs w:val="20"/>
        </w:rPr>
        <w:t>за</w:t>
      </w:r>
      <w:proofErr w:type="spellEnd"/>
      <w:r w:rsidRPr="00AC5506">
        <w:rPr>
          <w:bCs/>
          <w:sz w:val="20"/>
          <w:szCs w:val="20"/>
        </w:rPr>
        <w:t xml:space="preserve"> </w:t>
      </w:r>
      <w:proofErr w:type="spellStart"/>
      <w:r w:rsidRPr="00AC5506">
        <w:rPr>
          <w:bCs/>
          <w:sz w:val="20"/>
          <w:szCs w:val="20"/>
        </w:rPr>
        <w:t>развој</w:t>
      </w:r>
      <w:proofErr w:type="spellEnd"/>
      <w:r w:rsidRPr="00AC5506">
        <w:rPr>
          <w:bCs/>
          <w:sz w:val="20"/>
          <w:szCs w:val="20"/>
        </w:rPr>
        <w:t xml:space="preserve"> </w:t>
      </w:r>
      <w:proofErr w:type="spellStart"/>
      <w:r w:rsidRPr="00AC5506">
        <w:rPr>
          <w:bCs/>
          <w:sz w:val="20"/>
          <w:szCs w:val="20"/>
        </w:rPr>
        <w:t>школског</w:t>
      </w:r>
      <w:proofErr w:type="spellEnd"/>
      <w:r w:rsidRPr="00AC5506">
        <w:rPr>
          <w:bCs/>
          <w:sz w:val="20"/>
          <w:szCs w:val="20"/>
        </w:rPr>
        <w:t xml:space="preserve"> </w:t>
      </w:r>
      <w:proofErr w:type="spellStart"/>
      <w:r w:rsidRPr="00AC5506">
        <w:rPr>
          <w:bCs/>
          <w:sz w:val="20"/>
          <w:szCs w:val="20"/>
        </w:rPr>
        <w:t>програма</w:t>
      </w:r>
      <w:proofErr w:type="spellEnd"/>
      <w:r w:rsidRPr="00AC5506">
        <w:rPr>
          <w:bCs/>
          <w:sz w:val="20"/>
          <w:szCs w:val="20"/>
        </w:rPr>
        <w:t>:</w:t>
      </w:r>
    </w:p>
    <w:p w14:paraId="3C588CAD" w14:textId="77777777" w:rsidR="00516CEA" w:rsidRPr="00AC5506" w:rsidRDefault="00516CEA" w:rsidP="005D7938">
      <w:pPr>
        <w:numPr>
          <w:ilvl w:val="0"/>
          <w:numId w:val="50"/>
        </w:numPr>
        <w:tabs>
          <w:tab w:val="left" w:pos="1791"/>
        </w:tabs>
        <w:rPr>
          <w:bCs/>
          <w:sz w:val="20"/>
          <w:szCs w:val="20"/>
        </w:rPr>
      </w:pPr>
      <w:proofErr w:type="spellStart"/>
      <w:r w:rsidRPr="00AC5506">
        <w:rPr>
          <w:bCs/>
          <w:sz w:val="20"/>
          <w:szCs w:val="20"/>
        </w:rPr>
        <w:t>Доноси</w:t>
      </w:r>
      <w:proofErr w:type="spellEnd"/>
      <w:r w:rsidRPr="00AC5506">
        <w:rPr>
          <w:bCs/>
          <w:sz w:val="20"/>
          <w:szCs w:val="20"/>
        </w:rPr>
        <w:t xml:space="preserve"> </w:t>
      </w:r>
      <w:proofErr w:type="spellStart"/>
      <w:r w:rsidRPr="00AC5506">
        <w:rPr>
          <w:bCs/>
          <w:sz w:val="20"/>
          <w:szCs w:val="20"/>
        </w:rPr>
        <w:t>план</w:t>
      </w:r>
      <w:proofErr w:type="spellEnd"/>
      <w:r w:rsidRPr="00AC5506">
        <w:rPr>
          <w:bCs/>
          <w:sz w:val="20"/>
          <w:szCs w:val="20"/>
        </w:rPr>
        <w:t xml:space="preserve"> </w:t>
      </w:r>
      <w:proofErr w:type="spellStart"/>
      <w:r w:rsidRPr="00AC5506">
        <w:rPr>
          <w:bCs/>
          <w:sz w:val="20"/>
          <w:szCs w:val="20"/>
        </w:rPr>
        <w:t>рада</w:t>
      </w:r>
      <w:proofErr w:type="spellEnd"/>
      <w:r w:rsidRPr="00AC5506">
        <w:rPr>
          <w:bCs/>
          <w:sz w:val="20"/>
          <w:szCs w:val="20"/>
        </w:rPr>
        <w:t xml:space="preserve"> и </w:t>
      </w:r>
      <w:proofErr w:type="spellStart"/>
      <w:r w:rsidRPr="00AC5506">
        <w:rPr>
          <w:bCs/>
          <w:sz w:val="20"/>
          <w:szCs w:val="20"/>
        </w:rPr>
        <w:t>подноси</w:t>
      </w:r>
      <w:proofErr w:type="spellEnd"/>
      <w:r w:rsidRPr="00AC5506">
        <w:rPr>
          <w:bCs/>
          <w:sz w:val="20"/>
          <w:szCs w:val="20"/>
        </w:rPr>
        <w:t xml:space="preserve"> </w:t>
      </w:r>
      <w:proofErr w:type="spellStart"/>
      <w:r w:rsidRPr="00AC5506">
        <w:rPr>
          <w:bCs/>
          <w:sz w:val="20"/>
          <w:szCs w:val="20"/>
        </w:rPr>
        <w:t>извештај</w:t>
      </w:r>
      <w:proofErr w:type="spellEnd"/>
      <w:r w:rsidRPr="00AC5506">
        <w:rPr>
          <w:bCs/>
          <w:sz w:val="20"/>
          <w:szCs w:val="20"/>
        </w:rPr>
        <w:t xml:space="preserve"> о </w:t>
      </w:r>
      <w:proofErr w:type="spellStart"/>
      <w:r w:rsidRPr="00AC5506">
        <w:rPr>
          <w:bCs/>
          <w:sz w:val="20"/>
          <w:szCs w:val="20"/>
        </w:rPr>
        <w:t>његовој</w:t>
      </w:r>
      <w:proofErr w:type="spellEnd"/>
      <w:r w:rsidRPr="00AC5506">
        <w:rPr>
          <w:bCs/>
          <w:sz w:val="20"/>
          <w:szCs w:val="20"/>
        </w:rPr>
        <w:t xml:space="preserve"> </w:t>
      </w:r>
      <w:proofErr w:type="spellStart"/>
      <w:r w:rsidRPr="00AC5506">
        <w:rPr>
          <w:bCs/>
          <w:sz w:val="20"/>
          <w:szCs w:val="20"/>
        </w:rPr>
        <w:t>реализацији</w:t>
      </w:r>
      <w:proofErr w:type="spellEnd"/>
    </w:p>
    <w:p w14:paraId="2C19A875" w14:textId="77777777" w:rsidR="00516CEA" w:rsidRPr="00AC5506" w:rsidRDefault="00516CEA" w:rsidP="005D7938">
      <w:pPr>
        <w:numPr>
          <w:ilvl w:val="0"/>
          <w:numId w:val="50"/>
        </w:numPr>
        <w:tabs>
          <w:tab w:val="left" w:pos="1791"/>
        </w:tabs>
        <w:rPr>
          <w:bCs/>
          <w:sz w:val="20"/>
          <w:szCs w:val="20"/>
        </w:rPr>
      </w:pPr>
      <w:proofErr w:type="spellStart"/>
      <w:r w:rsidRPr="00AC5506">
        <w:rPr>
          <w:bCs/>
          <w:sz w:val="20"/>
          <w:szCs w:val="20"/>
        </w:rPr>
        <w:t>Израђује</w:t>
      </w:r>
      <w:proofErr w:type="spellEnd"/>
      <w:r w:rsidRPr="00AC5506">
        <w:rPr>
          <w:bCs/>
          <w:sz w:val="20"/>
          <w:szCs w:val="20"/>
        </w:rPr>
        <w:t xml:space="preserve"> </w:t>
      </w:r>
      <w:proofErr w:type="spellStart"/>
      <w:r w:rsidRPr="00AC5506">
        <w:rPr>
          <w:bCs/>
          <w:sz w:val="20"/>
          <w:szCs w:val="20"/>
        </w:rPr>
        <w:t>предлог</w:t>
      </w:r>
      <w:proofErr w:type="spellEnd"/>
      <w:r w:rsidRPr="00AC5506">
        <w:rPr>
          <w:bCs/>
          <w:sz w:val="20"/>
          <w:szCs w:val="20"/>
        </w:rPr>
        <w:t xml:space="preserve"> </w:t>
      </w:r>
      <w:proofErr w:type="spellStart"/>
      <w:r w:rsidRPr="00AC5506">
        <w:rPr>
          <w:bCs/>
          <w:sz w:val="20"/>
          <w:szCs w:val="20"/>
        </w:rPr>
        <w:t>школског</w:t>
      </w:r>
      <w:proofErr w:type="spellEnd"/>
      <w:r w:rsidRPr="00AC5506">
        <w:rPr>
          <w:bCs/>
          <w:sz w:val="20"/>
          <w:szCs w:val="20"/>
        </w:rPr>
        <w:t xml:space="preserve"> </w:t>
      </w:r>
      <w:proofErr w:type="spellStart"/>
      <w:r w:rsidRPr="00AC5506">
        <w:rPr>
          <w:bCs/>
          <w:sz w:val="20"/>
          <w:szCs w:val="20"/>
        </w:rPr>
        <w:t>програма</w:t>
      </w:r>
      <w:proofErr w:type="spellEnd"/>
    </w:p>
    <w:p w14:paraId="6F6061A6" w14:textId="77777777" w:rsidR="00516CEA" w:rsidRPr="00AC5506" w:rsidRDefault="00516CEA" w:rsidP="005D7938">
      <w:pPr>
        <w:numPr>
          <w:ilvl w:val="0"/>
          <w:numId w:val="50"/>
        </w:numPr>
        <w:tabs>
          <w:tab w:val="left" w:pos="1791"/>
        </w:tabs>
        <w:rPr>
          <w:bCs/>
          <w:sz w:val="20"/>
          <w:szCs w:val="20"/>
        </w:rPr>
      </w:pPr>
      <w:proofErr w:type="spellStart"/>
      <w:r w:rsidRPr="00AC5506">
        <w:rPr>
          <w:bCs/>
          <w:sz w:val="20"/>
          <w:szCs w:val="20"/>
        </w:rPr>
        <w:t>Израђује</w:t>
      </w:r>
      <w:proofErr w:type="spellEnd"/>
      <w:r w:rsidRPr="00AC5506">
        <w:rPr>
          <w:bCs/>
          <w:sz w:val="20"/>
          <w:szCs w:val="20"/>
        </w:rPr>
        <w:t xml:space="preserve"> </w:t>
      </w:r>
      <w:proofErr w:type="spellStart"/>
      <w:r w:rsidRPr="00AC5506">
        <w:rPr>
          <w:bCs/>
          <w:sz w:val="20"/>
          <w:szCs w:val="20"/>
        </w:rPr>
        <w:t>пројекте</w:t>
      </w:r>
      <w:proofErr w:type="spellEnd"/>
      <w:r w:rsidRPr="00AC5506">
        <w:rPr>
          <w:bCs/>
          <w:sz w:val="20"/>
          <w:szCs w:val="20"/>
        </w:rPr>
        <w:t xml:space="preserve"> </w:t>
      </w:r>
      <w:proofErr w:type="spellStart"/>
      <w:r w:rsidRPr="00AC5506">
        <w:rPr>
          <w:bCs/>
          <w:sz w:val="20"/>
          <w:szCs w:val="20"/>
        </w:rPr>
        <w:t>који</w:t>
      </w:r>
      <w:proofErr w:type="spellEnd"/>
      <w:r w:rsidRPr="00AC5506">
        <w:rPr>
          <w:bCs/>
          <w:sz w:val="20"/>
          <w:szCs w:val="20"/>
        </w:rPr>
        <w:t xml:space="preserve"> </w:t>
      </w:r>
      <w:proofErr w:type="spellStart"/>
      <w:r w:rsidRPr="00AC5506">
        <w:rPr>
          <w:bCs/>
          <w:sz w:val="20"/>
          <w:szCs w:val="20"/>
        </w:rPr>
        <w:t>су</w:t>
      </w:r>
      <w:proofErr w:type="spellEnd"/>
      <w:r w:rsidRPr="00AC5506">
        <w:rPr>
          <w:bCs/>
          <w:sz w:val="20"/>
          <w:szCs w:val="20"/>
        </w:rPr>
        <w:t xml:space="preserve"> у </w:t>
      </w:r>
      <w:proofErr w:type="spellStart"/>
      <w:r w:rsidRPr="00AC5506">
        <w:rPr>
          <w:bCs/>
          <w:sz w:val="20"/>
          <w:szCs w:val="20"/>
        </w:rPr>
        <w:t>вези</w:t>
      </w:r>
      <w:proofErr w:type="spellEnd"/>
      <w:r w:rsidRPr="00AC5506">
        <w:rPr>
          <w:bCs/>
          <w:sz w:val="20"/>
          <w:szCs w:val="20"/>
        </w:rPr>
        <w:t xml:space="preserve"> </w:t>
      </w:r>
      <w:proofErr w:type="spellStart"/>
      <w:r w:rsidRPr="00AC5506">
        <w:rPr>
          <w:bCs/>
          <w:sz w:val="20"/>
          <w:szCs w:val="20"/>
        </w:rPr>
        <w:t>са</w:t>
      </w:r>
      <w:proofErr w:type="spellEnd"/>
      <w:r w:rsidRPr="00AC5506">
        <w:rPr>
          <w:bCs/>
          <w:sz w:val="20"/>
          <w:szCs w:val="20"/>
        </w:rPr>
        <w:t xml:space="preserve"> </w:t>
      </w:r>
      <w:proofErr w:type="spellStart"/>
      <w:r w:rsidRPr="00AC5506">
        <w:rPr>
          <w:bCs/>
          <w:sz w:val="20"/>
          <w:szCs w:val="20"/>
        </w:rPr>
        <w:t>школским</w:t>
      </w:r>
      <w:proofErr w:type="spellEnd"/>
      <w:r w:rsidRPr="00AC5506">
        <w:rPr>
          <w:bCs/>
          <w:sz w:val="20"/>
          <w:szCs w:val="20"/>
        </w:rPr>
        <w:t xml:space="preserve"> </w:t>
      </w:r>
      <w:proofErr w:type="spellStart"/>
      <w:r w:rsidRPr="00AC5506">
        <w:rPr>
          <w:bCs/>
          <w:sz w:val="20"/>
          <w:szCs w:val="20"/>
        </w:rPr>
        <w:t>програмом</w:t>
      </w:r>
      <w:proofErr w:type="spellEnd"/>
    </w:p>
    <w:p w14:paraId="5F8F12A4" w14:textId="77777777" w:rsidR="00516CEA" w:rsidRPr="00AC5506" w:rsidRDefault="00516CEA" w:rsidP="005D7938">
      <w:pPr>
        <w:numPr>
          <w:ilvl w:val="0"/>
          <w:numId w:val="50"/>
        </w:numPr>
        <w:tabs>
          <w:tab w:val="left" w:pos="1791"/>
        </w:tabs>
        <w:rPr>
          <w:bCs/>
          <w:sz w:val="20"/>
          <w:szCs w:val="20"/>
        </w:rPr>
      </w:pPr>
      <w:proofErr w:type="spellStart"/>
      <w:r w:rsidRPr="00AC5506">
        <w:rPr>
          <w:bCs/>
          <w:sz w:val="20"/>
          <w:szCs w:val="20"/>
        </w:rPr>
        <w:lastRenderedPageBreak/>
        <w:t>Прати</w:t>
      </w:r>
      <w:proofErr w:type="spellEnd"/>
      <w:r w:rsidRPr="00AC5506">
        <w:rPr>
          <w:bCs/>
          <w:sz w:val="20"/>
          <w:szCs w:val="20"/>
        </w:rPr>
        <w:t xml:space="preserve"> </w:t>
      </w:r>
      <w:proofErr w:type="spellStart"/>
      <w:r w:rsidRPr="00AC5506">
        <w:rPr>
          <w:bCs/>
          <w:sz w:val="20"/>
          <w:szCs w:val="20"/>
        </w:rPr>
        <w:t>реализацију</w:t>
      </w:r>
      <w:proofErr w:type="spellEnd"/>
      <w:r w:rsidRPr="00AC5506">
        <w:rPr>
          <w:bCs/>
          <w:sz w:val="20"/>
          <w:szCs w:val="20"/>
        </w:rPr>
        <w:t xml:space="preserve"> </w:t>
      </w:r>
      <w:proofErr w:type="spellStart"/>
      <w:r w:rsidRPr="00AC5506">
        <w:rPr>
          <w:bCs/>
          <w:sz w:val="20"/>
          <w:szCs w:val="20"/>
        </w:rPr>
        <w:t>школског</w:t>
      </w:r>
      <w:proofErr w:type="spellEnd"/>
      <w:r w:rsidRPr="00AC5506">
        <w:rPr>
          <w:bCs/>
          <w:sz w:val="20"/>
          <w:szCs w:val="20"/>
        </w:rPr>
        <w:t xml:space="preserve"> </w:t>
      </w:r>
      <w:proofErr w:type="spellStart"/>
      <w:r w:rsidRPr="00AC5506">
        <w:rPr>
          <w:bCs/>
          <w:sz w:val="20"/>
          <w:szCs w:val="20"/>
        </w:rPr>
        <w:t>програма</w:t>
      </w:r>
      <w:proofErr w:type="spellEnd"/>
    </w:p>
    <w:p w14:paraId="0ECB08CE" w14:textId="77777777" w:rsidR="00516CEA" w:rsidRPr="00AC5506" w:rsidRDefault="00516CEA" w:rsidP="005D7938">
      <w:pPr>
        <w:numPr>
          <w:ilvl w:val="0"/>
          <w:numId w:val="50"/>
        </w:numPr>
        <w:tabs>
          <w:tab w:val="left" w:pos="1791"/>
        </w:tabs>
        <w:rPr>
          <w:bCs/>
          <w:sz w:val="20"/>
          <w:szCs w:val="20"/>
        </w:rPr>
      </w:pPr>
      <w:proofErr w:type="spellStart"/>
      <w:r w:rsidRPr="00AC5506">
        <w:rPr>
          <w:bCs/>
          <w:sz w:val="20"/>
          <w:szCs w:val="20"/>
        </w:rPr>
        <w:t>Подноси</w:t>
      </w:r>
      <w:proofErr w:type="spellEnd"/>
      <w:r w:rsidRPr="00AC5506">
        <w:rPr>
          <w:bCs/>
          <w:sz w:val="20"/>
          <w:szCs w:val="20"/>
        </w:rPr>
        <w:t xml:space="preserve"> </w:t>
      </w:r>
      <w:proofErr w:type="spellStart"/>
      <w:r w:rsidRPr="00AC5506">
        <w:rPr>
          <w:bCs/>
          <w:sz w:val="20"/>
          <w:szCs w:val="20"/>
        </w:rPr>
        <w:t>Извештај</w:t>
      </w:r>
      <w:proofErr w:type="spellEnd"/>
      <w:r w:rsidRPr="00AC5506">
        <w:rPr>
          <w:bCs/>
          <w:sz w:val="20"/>
          <w:szCs w:val="20"/>
        </w:rPr>
        <w:t xml:space="preserve"> о </w:t>
      </w:r>
      <w:proofErr w:type="spellStart"/>
      <w:r w:rsidRPr="00AC5506">
        <w:rPr>
          <w:bCs/>
          <w:sz w:val="20"/>
          <w:szCs w:val="20"/>
        </w:rPr>
        <w:t>свом</w:t>
      </w:r>
      <w:proofErr w:type="spellEnd"/>
      <w:r w:rsidRPr="00AC5506">
        <w:rPr>
          <w:bCs/>
          <w:sz w:val="20"/>
          <w:szCs w:val="20"/>
        </w:rPr>
        <w:t xml:space="preserve"> </w:t>
      </w:r>
      <w:proofErr w:type="spellStart"/>
      <w:r w:rsidRPr="00AC5506">
        <w:rPr>
          <w:bCs/>
          <w:sz w:val="20"/>
          <w:szCs w:val="20"/>
        </w:rPr>
        <w:t>раду</w:t>
      </w:r>
      <w:proofErr w:type="spellEnd"/>
      <w:r w:rsidRPr="00AC5506">
        <w:rPr>
          <w:bCs/>
          <w:sz w:val="20"/>
          <w:szCs w:val="20"/>
        </w:rPr>
        <w:t xml:space="preserve"> </w:t>
      </w:r>
      <w:proofErr w:type="spellStart"/>
      <w:r w:rsidRPr="00AC5506">
        <w:rPr>
          <w:bCs/>
          <w:sz w:val="20"/>
          <w:szCs w:val="20"/>
        </w:rPr>
        <w:t>директору</w:t>
      </w:r>
      <w:proofErr w:type="spellEnd"/>
      <w:r w:rsidRPr="00AC5506">
        <w:rPr>
          <w:bCs/>
          <w:sz w:val="20"/>
          <w:szCs w:val="20"/>
        </w:rPr>
        <w:t xml:space="preserve">, </w:t>
      </w:r>
      <w:proofErr w:type="spellStart"/>
      <w:r w:rsidRPr="00AC5506">
        <w:rPr>
          <w:bCs/>
          <w:sz w:val="20"/>
          <w:szCs w:val="20"/>
        </w:rPr>
        <w:t>Наставничком</w:t>
      </w:r>
      <w:proofErr w:type="spellEnd"/>
      <w:r w:rsidRPr="00AC5506">
        <w:rPr>
          <w:bCs/>
          <w:sz w:val="20"/>
          <w:szCs w:val="20"/>
        </w:rPr>
        <w:t xml:space="preserve"> </w:t>
      </w:r>
      <w:proofErr w:type="spellStart"/>
      <w:r w:rsidRPr="00AC5506">
        <w:rPr>
          <w:bCs/>
          <w:sz w:val="20"/>
          <w:szCs w:val="20"/>
        </w:rPr>
        <w:t>већу</w:t>
      </w:r>
      <w:proofErr w:type="spellEnd"/>
      <w:r w:rsidRPr="00AC5506">
        <w:rPr>
          <w:bCs/>
          <w:sz w:val="20"/>
          <w:szCs w:val="20"/>
        </w:rPr>
        <w:t xml:space="preserve"> и </w:t>
      </w:r>
      <w:proofErr w:type="spellStart"/>
      <w:r w:rsidRPr="00AC5506">
        <w:rPr>
          <w:bCs/>
          <w:sz w:val="20"/>
          <w:szCs w:val="20"/>
        </w:rPr>
        <w:t>Школском</w:t>
      </w:r>
      <w:proofErr w:type="spellEnd"/>
      <w:r w:rsidRPr="00AC5506">
        <w:rPr>
          <w:bCs/>
          <w:sz w:val="20"/>
          <w:szCs w:val="20"/>
        </w:rPr>
        <w:t xml:space="preserve"> </w:t>
      </w:r>
      <w:proofErr w:type="spellStart"/>
      <w:r w:rsidRPr="00AC5506">
        <w:rPr>
          <w:bCs/>
          <w:sz w:val="20"/>
          <w:szCs w:val="20"/>
        </w:rPr>
        <w:t>одбору</w:t>
      </w:r>
      <w:proofErr w:type="spellEnd"/>
    </w:p>
    <w:p w14:paraId="1E1D778B" w14:textId="77777777" w:rsidR="00516CEA" w:rsidRPr="00AC5506" w:rsidRDefault="00516CEA" w:rsidP="00551438">
      <w:pPr>
        <w:tabs>
          <w:tab w:val="left" w:pos="1791"/>
        </w:tabs>
        <w:rPr>
          <w:bCs/>
          <w:sz w:val="20"/>
          <w:szCs w:val="20"/>
        </w:rPr>
      </w:pPr>
    </w:p>
    <w:p w14:paraId="6B7FC584" w14:textId="77777777" w:rsidR="00516CEA" w:rsidRPr="00AC5506" w:rsidRDefault="00516CEA" w:rsidP="00551438">
      <w:pPr>
        <w:tabs>
          <w:tab w:val="left" w:pos="1791"/>
        </w:tabs>
        <w:ind w:firstLine="360"/>
        <w:rPr>
          <w:sz w:val="20"/>
          <w:szCs w:val="20"/>
        </w:rPr>
      </w:pPr>
      <w:r w:rsidRPr="00AC5506">
        <w:rPr>
          <w:sz w:val="20"/>
          <w:szCs w:val="20"/>
          <w:lang w:val="ru-RU"/>
        </w:rPr>
        <w:t>Стручни актив за развој школског програма се састаје пре почетка и на крају школске године</w:t>
      </w:r>
      <w:r w:rsidRPr="00AC5506">
        <w:rPr>
          <w:sz w:val="20"/>
          <w:szCs w:val="20"/>
        </w:rPr>
        <w:t>,</w:t>
      </w:r>
      <w:r w:rsidRPr="00AC5506">
        <w:rPr>
          <w:sz w:val="20"/>
          <w:szCs w:val="20"/>
          <w:lang w:val="ru-RU"/>
        </w:rPr>
        <w:t xml:space="preserve"> а по потреби и током године</w:t>
      </w:r>
      <w:r w:rsidRPr="00AC5506">
        <w:rPr>
          <w:sz w:val="20"/>
          <w:szCs w:val="20"/>
        </w:rPr>
        <w:t xml:space="preserve">. </w:t>
      </w:r>
      <w:r w:rsidRPr="00AC5506">
        <w:rPr>
          <w:sz w:val="20"/>
          <w:szCs w:val="20"/>
          <w:lang w:val="ru-RU"/>
        </w:rPr>
        <w:t xml:space="preserve">Актив је задужен за координацију израде и благовремену предају, као и за праћење и евалуацију Школског програма. </w:t>
      </w:r>
      <w:proofErr w:type="spellStart"/>
      <w:r w:rsidRPr="00AC5506">
        <w:rPr>
          <w:sz w:val="20"/>
          <w:szCs w:val="20"/>
        </w:rPr>
        <w:t>Актив</w:t>
      </w:r>
      <w:proofErr w:type="spellEnd"/>
      <w:r w:rsidRPr="00AC5506">
        <w:rPr>
          <w:sz w:val="20"/>
          <w:szCs w:val="20"/>
          <w:lang w:val="ru-RU"/>
        </w:rPr>
        <w:t xml:space="preserve"> </w:t>
      </w:r>
      <w:proofErr w:type="gramStart"/>
      <w:r w:rsidRPr="00AC5506">
        <w:rPr>
          <w:sz w:val="20"/>
          <w:szCs w:val="20"/>
          <w:lang w:val="ru-RU"/>
        </w:rPr>
        <w:t xml:space="preserve">разматра </w:t>
      </w:r>
      <w:r w:rsidR="00CA3F47" w:rsidRPr="00AC5506">
        <w:rPr>
          <w:sz w:val="20"/>
          <w:szCs w:val="20"/>
          <w:lang w:val="ru-RU"/>
        </w:rPr>
        <w:t xml:space="preserve"> </w:t>
      </w:r>
      <w:r w:rsidRPr="00AC5506">
        <w:rPr>
          <w:sz w:val="20"/>
          <w:szCs w:val="20"/>
          <w:lang w:val="ru-RU"/>
        </w:rPr>
        <w:t>промене</w:t>
      </w:r>
      <w:proofErr w:type="gramEnd"/>
      <w:r w:rsidR="00CA3F47" w:rsidRPr="00AC5506">
        <w:rPr>
          <w:sz w:val="20"/>
          <w:szCs w:val="20"/>
          <w:lang w:val="ru-RU"/>
        </w:rPr>
        <w:t xml:space="preserve"> школских</w:t>
      </w:r>
      <w:r w:rsidRPr="00AC5506">
        <w:rPr>
          <w:sz w:val="20"/>
          <w:szCs w:val="20"/>
          <w:lang w:val="ru-RU"/>
        </w:rPr>
        <w:t xml:space="preserve"> планова и програма,  као и увођење иновација у настави, примену савремених метода и наставних средстава.Ове школске године актив је имао задатак да прими,прегледа све допуне ШП предатих од стране наставника</w:t>
      </w:r>
      <w:r w:rsidRPr="00AC5506">
        <w:rPr>
          <w:sz w:val="20"/>
          <w:szCs w:val="20"/>
        </w:rPr>
        <w:t>,</w:t>
      </w:r>
      <w:r w:rsidRPr="00AC5506">
        <w:rPr>
          <w:sz w:val="20"/>
          <w:szCs w:val="20"/>
          <w:lang w:val="ru-RU"/>
        </w:rPr>
        <w:t xml:space="preserve"> </w:t>
      </w:r>
      <w:r w:rsidR="00CA3F47" w:rsidRPr="00AC5506">
        <w:rPr>
          <w:sz w:val="20"/>
          <w:szCs w:val="20"/>
          <w:lang w:val="ru-RU"/>
        </w:rPr>
        <w:t>а односе се наставу усмерену ка исходима  посебно за промене школских програма за трећи и седми разред</w:t>
      </w:r>
      <w:r w:rsidRPr="00AC5506">
        <w:rPr>
          <w:sz w:val="20"/>
          <w:szCs w:val="20"/>
          <w:lang w:val="ru-RU"/>
        </w:rPr>
        <w:t>.</w:t>
      </w:r>
    </w:p>
    <w:p w14:paraId="1FC957BC" w14:textId="77777777" w:rsidR="00516CEA" w:rsidRPr="00AC5506" w:rsidRDefault="00516CEA" w:rsidP="00551438">
      <w:pPr>
        <w:tabs>
          <w:tab w:val="left" w:pos="1791"/>
        </w:tabs>
        <w:rPr>
          <w:sz w:val="20"/>
          <w:szCs w:val="20"/>
          <w:lang w:val="ru-RU"/>
        </w:rPr>
      </w:pPr>
    </w:p>
    <w:tbl>
      <w:tblPr>
        <w:tblStyle w:val="TableGrid"/>
        <w:tblW w:w="0" w:type="auto"/>
        <w:tblLook w:val="04A0" w:firstRow="1" w:lastRow="0" w:firstColumn="1" w:lastColumn="0" w:noHBand="0" w:noVBand="1"/>
      </w:tblPr>
      <w:tblGrid>
        <w:gridCol w:w="1372"/>
        <w:gridCol w:w="8024"/>
      </w:tblGrid>
      <w:tr w:rsidR="00CA3F47" w:rsidRPr="00AC5506" w14:paraId="60114587" w14:textId="77777777" w:rsidTr="00F36C6B">
        <w:tc>
          <w:tcPr>
            <w:tcW w:w="1384" w:type="dxa"/>
          </w:tcPr>
          <w:p w14:paraId="0A3787AA" w14:textId="77777777" w:rsidR="00CA3F47" w:rsidRPr="00AC5506" w:rsidRDefault="00CA3F47" w:rsidP="00551438">
            <w:pPr>
              <w:rPr>
                <w:b/>
                <w:sz w:val="18"/>
                <w:szCs w:val="18"/>
              </w:rPr>
            </w:pPr>
            <w:proofErr w:type="spellStart"/>
            <w:r w:rsidRPr="00AC5506">
              <w:rPr>
                <w:b/>
                <w:sz w:val="18"/>
                <w:szCs w:val="18"/>
              </w:rPr>
              <w:t>месец</w:t>
            </w:r>
            <w:proofErr w:type="spellEnd"/>
          </w:p>
        </w:tc>
        <w:tc>
          <w:tcPr>
            <w:tcW w:w="8238" w:type="dxa"/>
          </w:tcPr>
          <w:p w14:paraId="0F5C395C" w14:textId="77777777" w:rsidR="00CA3F47" w:rsidRPr="00AC5506" w:rsidRDefault="00CA3F47" w:rsidP="00551438">
            <w:pPr>
              <w:tabs>
                <w:tab w:val="left" w:pos="1450"/>
              </w:tabs>
              <w:rPr>
                <w:b/>
                <w:sz w:val="18"/>
                <w:szCs w:val="18"/>
              </w:rPr>
            </w:pPr>
            <w:proofErr w:type="spellStart"/>
            <w:r w:rsidRPr="00AC5506">
              <w:rPr>
                <w:b/>
                <w:sz w:val="18"/>
                <w:szCs w:val="18"/>
              </w:rPr>
              <w:t>Садржај</w:t>
            </w:r>
            <w:proofErr w:type="spellEnd"/>
            <w:r w:rsidRPr="00AC5506">
              <w:rPr>
                <w:b/>
                <w:sz w:val="18"/>
                <w:szCs w:val="18"/>
              </w:rPr>
              <w:t xml:space="preserve"> </w:t>
            </w:r>
            <w:proofErr w:type="spellStart"/>
            <w:r w:rsidRPr="00AC5506">
              <w:rPr>
                <w:b/>
                <w:sz w:val="18"/>
                <w:szCs w:val="18"/>
              </w:rPr>
              <w:t>активности</w:t>
            </w:r>
            <w:proofErr w:type="spellEnd"/>
          </w:p>
        </w:tc>
      </w:tr>
      <w:tr w:rsidR="00CA3F47" w:rsidRPr="00AC5506" w14:paraId="31C9500C" w14:textId="77777777" w:rsidTr="00F36C6B">
        <w:tc>
          <w:tcPr>
            <w:tcW w:w="1384" w:type="dxa"/>
          </w:tcPr>
          <w:p w14:paraId="11A53459" w14:textId="77777777" w:rsidR="00CA3F47" w:rsidRPr="00AC5506" w:rsidRDefault="00CA3F47" w:rsidP="00551438">
            <w:pPr>
              <w:rPr>
                <w:sz w:val="18"/>
                <w:szCs w:val="18"/>
              </w:rPr>
            </w:pPr>
            <w:proofErr w:type="spellStart"/>
            <w:r w:rsidRPr="00AC5506">
              <w:rPr>
                <w:sz w:val="18"/>
                <w:szCs w:val="18"/>
              </w:rPr>
              <w:t>Август-септембар</w:t>
            </w:r>
            <w:proofErr w:type="spellEnd"/>
          </w:p>
        </w:tc>
        <w:tc>
          <w:tcPr>
            <w:tcW w:w="8238" w:type="dxa"/>
          </w:tcPr>
          <w:p w14:paraId="09D5E7D1" w14:textId="77777777" w:rsidR="00CA3F47" w:rsidRPr="00AC5506" w:rsidRDefault="00CA3F47" w:rsidP="00551438">
            <w:pPr>
              <w:rPr>
                <w:sz w:val="18"/>
                <w:szCs w:val="18"/>
              </w:rPr>
            </w:pPr>
            <w:proofErr w:type="spellStart"/>
            <w:r w:rsidRPr="00AC5506">
              <w:rPr>
                <w:sz w:val="18"/>
                <w:szCs w:val="18"/>
              </w:rPr>
              <w:t>Конституисање</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актива</w:t>
            </w:r>
            <w:proofErr w:type="spellEnd"/>
            <w:r w:rsidRPr="00AC5506">
              <w:rPr>
                <w:sz w:val="18"/>
                <w:szCs w:val="18"/>
              </w:rPr>
              <w:t xml:space="preserve"> и </w:t>
            </w:r>
            <w:proofErr w:type="spellStart"/>
            <w:r w:rsidRPr="00AC5506">
              <w:rPr>
                <w:sz w:val="18"/>
                <w:szCs w:val="18"/>
              </w:rPr>
              <w:t>усвајање</w:t>
            </w:r>
            <w:proofErr w:type="spellEnd"/>
            <w:r w:rsidRPr="00AC5506">
              <w:rPr>
                <w:sz w:val="18"/>
                <w:szCs w:val="18"/>
              </w:rPr>
              <w:t xml:space="preserve"> </w:t>
            </w:r>
            <w:proofErr w:type="spellStart"/>
            <w:r w:rsidRPr="00AC5506">
              <w:rPr>
                <w:sz w:val="18"/>
                <w:szCs w:val="18"/>
              </w:rPr>
              <w:t>програма</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школску</w:t>
            </w:r>
            <w:proofErr w:type="spellEnd"/>
            <w:r w:rsidRPr="00AC5506">
              <w:rPr>
                <w:sz w:val="18"/>
                <w:szCs w:val="18"/>
              </w:rPr>
              <w:t xml:space="preserve"> 20</w:t>
            </w:r>
            <w:r w:rsidRPr="00AC5506">
              <w:rPr>
                <w:sz w:val="18"/>
                <w:szCs w:val="18"/>
                <w:lang w:val="sr-Cyrl-RS"/>
              </w:rPr>
              <w:t>20</w:t>
            </w:r>
            <w:r w:rsidRPr="00AC5506">
              <w:rPr>
                <w:sz w:val="18"/>
                <w:szCs w:val="18"/>
              </w:rPr>
              <w:t>/</w:t>
            </w:r>
            <w:proofErr w:type="gramStart"/>
            <w:r w:rsidRPr="00AC5506">
              <w:rPr>
                <w:sz w:val="18"/>
                <w:szCs w:val="18"/>
              </w:rPr>
              <w:t>2</w:t>
            </w:r>
            <w:r w:rsidRPr="00AC5506">
              <w:rPr>
                <w:sz w:val="18"/>
                <w:szCs w:val="18"/>
                <w:lang w:val="sr-Cyrl-RS"/>
              </w:rPr>
              <w:t>1</w:t>
            </w:r>
            <w:r w:rsidRPr="00AC5506">
              <w:rPr>
                <w:sz w:val="18"/>
                <w:szCs w:val="18"/>
              </w:rPr>
              <w:t>.</w:t>
            </w:r>
            <w:proofErr w:type="spellStart"/>
            <w:r w:rsidRPr="00AC5506">
              <w:rPr>
                <w:sz w:val="18"/>
                <w:szCs w:val="18"/>
              </w:rPr>
              <w:t>годину</w:t>
            </w:r>
            <w:proofErr w:type="spellEnd"/>
            <w:proofErr w:type="gramEnd"/>
            <w:r w:rsidRPr="00AC5506">
              <w:rPr>
                <w:sz w:val="18"/>
                <w:szCs w:val="18"/>
              </w:rPr>
              <w:t>.</w:t>
            </w:r>
          </w:p>
          <w:p w14:paraId="6E2AFA37" w14:textId="77777777" w:rsidR="00CA3F47" w:rsidRPr="00AC5506" w:rsidRDefault="00CA3F47" w:rsidP="00551438">
            <w:pPr>
              <w:rPr>
                <w:sz w:val="18"/>
                <w:szCs w:val="18"/>
              </w:rPr>
            </w:pPr>
            <w:proofErr w:type="spellStart"/>
            <w:r w:rsidRPr="00AC5506">
              <w:rPr>
                <w:sz w:val="18"/>
                <w:szCs w:val="18"/>
              </w:rPr>
              <w:t>Подела</w:t>
            </w:r>
            <w:proofErr w:type="spellEnd"/>
            <w:r w:rsidRPr="00AC5506">
              <w:rPr>
                <w:sz w:val="18"/>
                <w:szCs w:val="18"/>
              </w:rPr>
              <w:t xml:space="preserve"> </w:t>
            </w:r>
            <w:proofErr w:type="spellStart"/>
            <w:r w:rsidRPr="00AC5506">
              <w:rPr>
                <w:sz w:val="18"/>
                <w:szCs w:val="18"/>
              </w:rPr>
              <w:t>задужења</w:t>
            </w:r>
            <w:proofErr w:type="spellEnd"/>
          </w:p>
          <w:p w14:paraId="56E8887F" w14:textId="635E1F32" w:rsidR="00CA3F47" w:rsidRPr="00AC5506" w:rsidRDefault="00CA3F47" w:rsidP="00551438">
            <w:pPr>
              <w:rPr>
                <w:sz w:val="18"/>
                <w:szCs w:val="18"/>
              </w:rPr>
            </w:pPr>
            <w:proofErr w:type="spellStart"/>
            <w:r w:rsidRPr="00AC5506">
              <w:rPr>
                <w:sz w:val="18"/>
                <w:szCs w:val="18"/>
              </w:rPr>
              <w:t>Израда</w:t>
            </w:r>
            <w:proofErr w:type="spellEnd"/>
            <w:r w:rsidRPr="00AC5506">
              <w:rPr>
                <w:sz w:val="18"/>
                <w:szCs w:val="18"/>
              </w:rPr>
              <w:t xml:space="preserve"> </w:t>
            </w:r>
            <w:proofErr w:type="spellStart"/>
            <w:r w:rsidRPr="00AC5506">
              <w:rPr>
                <w:sz w:val="18"/>
                <w:szCs w:val="18"/>
              </w:rPr>
              <w:t>акционог</w:t>
            </w:r>
            <w:proofErr w:type="spellEnd"/>
            <w:r w:rsidRPr="00AC5506">
              <w:rPr>
                <w:sz w:val="18"/>
                <w:szCs w:val="18"/>
              </w:rPr>
              <w:t xml:space="preserve"> </w:t>
            </w:r>
            <w:proofErr w:type="spellStart"/>
            <w:r w:rsidRPr="00AC5506">
              <w:rPr>
                <w:sz w:val="18"/>
                <w:szCs w:val="18"/>
              </w:rPr>
              <w:t>плана</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текућу</w:t>
            </w:r>
            <w:proofErr w:type="spellEnd"/>
            <w:r w:rsidRPr="00AC5506">
              <w:rPr>
                <w:sz w:val="18"/>
                <w:szCs w:val="18"/>
              </w:rPr>
              <w:t xml:space="preserve"> </w:t>
            </w:r>
            <w:proofErr w:type="spellStart"/>
            <w:r w:rsidRPr="00AC5506">
              <w:rPr>
                <w:sz w:val="18"/>
                <w:szCs w:val="18"/>
              </w:rPr>
              <w:t>школску</w:t>
            </w:r>
            <w:proofErr w:type="spellEnd"/>
            <w:r w:rsidRPr="00AC5506">
              <w:rPr>
                <w:sz w:val="18"/>
                <w:szCs w:val="18"/>
              </w:rPr>
              <w:t xml:space="preserve"> </w:t>
            </w:r>
            <w:proofErr w:type="spellStart"/>
            <w:r w:rsidRPr="00AC5506">
              <w:rPr>
                <w:sz w:val="18"/>
                <w:szCs w:val="18"/>
              </w:rPr>
              <w:t>годину</w:t>
            </w:r>
            <w:proofErr w:type="spellEnd"/>
          </w:p>
        </w:tc>
      </w:tr>
      <w:tr w:rsidR="00CA3F47" w:rsidRPr="00AC5506" w14:paraId="64327B27" w14:textId="77777777" w:rsidTr="00F36C6B">
        <w:tc>
          <w:tcPr>
            <w:tcW w:w="1384" w:type="dxa"/>
          </w:tcPr>
          <w:p w14:paraId="1310BA06" w14:textId="77777777" w:rsidR="00CA3F47" w:rsidRPr="00AC5506" w:rsidRDefault="00CA3F47" w:rsidP="00551438">
            <w:pPr>
              <w:rPr>
                <w:sz w:val="18"/>
                <w:szCs w:val="18"/>
              </w:rPr>
            </w:pPr>
            <w:proofErr w:type="spellStart"/>
            <w:r w:rsidRPr="00AC5506">
              <w:rPr>
                <w:sz w:val="18"/>
                <w:szCs w:val="18"/>
              </w:rPr>
              <w:t>Октобар</w:t>
            </w:r>
            <w:proofErr w:type="spellEnd"/>
            <w:r w:rsidRPr="00AC5506">
              <w:rPr>
                <w:sz w:val="18"/>
                <w:szCs w:val="18"/>
              </w:rPr>
              <w:t xml:space="preserve"> </w:t>
            </w:r>
            <w:proofErr w:type="spellStart"/>
            <w:r w:rsidRPr="00AC5506">
              <w:rPr>
                <w:sz w:val="18"/>
                <w:szCs w:val="18"/>
              </w:rPr>
              <w:t>новембар</w:t>
            </w:r>
            <w:proofErr w:type="spellEnd"/>
          </w:p>
        </w:tc>
        <w:tc>
          <w:tcPr>
            <w:tcW w:w="8238" w:type="dxa"/>
          </w:tcPr>
          <w:p w14:paraId="03BD2D9C" w14:textId="77777777" w:rsidR="00CA3F47" w:rsidRPr="00AC5506" w:rsidRDefault="00CA3F47" w:rsidP="00551438">
            <w:pPr>
              <w:rPr>
                <w:sz w:val="18"/>
                <w:szCs w:val="18"/>
              </w:rPr>
            </w:pPr>
            <w:proofErr w:type="spellStart"/>
            <w:r w:rsidRPr="00AC5506">
              <w:rPr>
                <w:sz w:val="18"/>
                <w:szCs w:val="18"/>
              </w:rPr>
              <w:t>Упознавање</w:t>
            </w:r>
            <w:proofErr w:type="spellEnd"/>
            <w:r w:rsidRPr="00AC5506">
              <w:rPr>
                <w:sz w:val="18"/>
                <w:szCs w:val="18"/>
              </w:rPr>
              <w:t xml:space="preserve"> </w:t>
            </w:r>
            <w:proofErr w:type="spellStart"/>
            <w:r w:rsidRPr="00AC5506">
              <w:rPr>
                <w:sz w:val="18"/>
                <w:szCs w:val="18"/>
              </w:rPr>
              <w:t>свих</w:t>
            </w:r>
            <w:proofErr w:type="spellEnd"/>
            <w:r w:rsidRPr="00AC5506">
              <w:rPr>
                <w:sz w:val="18"/>
                <w:szCs w:val="18"/>
              </w:rPr>
              <w:t xml:space="preserve"> </w:t>
            </w:r>
            <w:proofErr w:type="spellStart"/>
            <w:r w:rsidRPr="00AC5506">
              <w:rPr>
                <w:sz w:val="18"/>
                <w:szCs w:val="18"/>
              </w:rPr>
              <w:t>актера</w:t>
            </w:r>
            <w:proofErr w:type="spellEnd"/>
            <w:r w:rsidRPr="00AC5506">
              <w:rPr>
                <w:sz w:val="18"/>
                <w:szCs w:val="18"/>
              </w:rPr>
              <w:t xml:space="preserve"> </w:t>
            </w:r>
            <w:proofErr w:type="spellStart"/>
            <w:r w:rsidRPr="00AC5506">
              <w:rPr>
                <w:sz w:val="18"/>
                <w:szCs w:val="18"/>
              </w:rPr>
              <w:t>школског</w:t>
            </w:r>
            <w:proofErr w:type="spellEnd"/>
            <w:r w:rsidRPr="00AC5506">
              <w:rPr>
                <w:sz w:val="18"/>
                <w:szCs w:val="18"/>
              </w:rPr>
              <w:t xml:space="preserve"> </w:t>
            </w:r>
            <w:proofErr w:type="spellStart"/>
            <w:r w:rsidRPr="00AC5506">
              <w:rPr>
                <w:sz w:val="18"/>
                <w:szCs w:val="18"/>
              </w:rPr>
              <w:t>живота</w:t>
            </w:r>
            <w:proofErr w:type="spellEnd"/>
            <w:r w:rsidRPr="00AC5506">
              <w:rPr>
                <w:sz w:val="18"/>
                <w:szCs w:val="18"/>
              </w:rPr>
              <w:t xml:space="preserve"> и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планираним</w:t>
            </w:r>
            <w:proofErr w:type="spellEnd"/>
            <w:r w:rsidRPr="00AC5506">
              <w:rPr>
                <w:sz w:val="18"/>
                <w:szCs w:val="18"/>
              </w:rPr>
              <w:t xml:space="preserve"> </w:t>
            </w:r>
            <w:proofErr w:type="spellStart"/>
            <w:r w:rsidRPr="00AC5506">
              <w:rPr>
                <w:sz w:val="18"/>
                <w:szCs w:val="18"/>
              </w:rPr>
              <w:t>активностима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текућу</w:t>
            </w:r>
            <w:proofErr w:type="spellEnd"/>
            <w:r w:rsidRPr="00AC5506">
              <w:rPr>
                <w:sz w:val="18"/>
                <w:szCs w:val="18"/>
              </w:rPr>
              <w:t xml:space="preserve"> </w:t>
            </w:r>
            <w:proofErr w:type="spellStart"/>
            <w:r w:rsidRPr="00AC5506">
              <w:rPr>
                <w:sz w:val="18"/>
                <w:szCs w:val="18"/>
              </w:rPr>
              <w:t>школску</w:t>
            </w:r>
            <w:proofErr w:type="spellEnd"/>
            <w:r w:rsidRPr="00AC5506">
              <w:rPr>
                <w:sz w:val="18"/>
                <w:szCs w:val="18"/>
              </w:rPr>
              <w:t xml:space="preserve"> </w:t>
            </w:r>
            <w:proofErr w:type="spellStart"/>
            <w:r w:rsidRPr="00AC5506">
              <w:rPr>
                <w:sz w:val="18"/>
                <w:szCs w:val="18"/>
              </w:rPr>
              <w:t>годину</w:t>
            </w:r>
            <w:proofErr w:type="spellEnd"/>
          </w:p>
          <w:p w14:paraId="0B8B5A58" w14:textId="77777777" w:rsidR="00CA3F47" w:rsidRPr="00AC5506" w:rsidRDefault="00CA3F47" w:rsidP="00551438">
            <w:pPr>
              <w:rPr>
                <w:sz w:val="18"/>
                <w:szCs w:val="18"/>
              </w:rPr>
            </w:pPr>
            <w:proofErr w:type="spellStart"/>
            <w:r w:rsidRPr="00AC5506">
              <w:rPr>
                <w:sz w:val="18"/>
                <w:szCs w:val="18"/>
              </w:rPr>
              <w:t>Сардања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реализацији</w:t>
            </w:r>
            <w:proofErr w:type="spellEnd"/>
            <w:r w:rsidRPr="00AC5506">
              <w:rPr>
                <w:sz w:val="18"/>
                <w:szCs w:val="18"/>
              </w:rPr>
              <w:t xml:space="preserve"> </w:t>
            </w:r>
            <w:proofErr w:type="spellStart"/>
            <w:r w:rsidRPr="00AC5506">
              <w:rPr>
                <w:sz w:val="18"/>
                <w:szCs w:val="18"/>
              </w:rPr>
              <w:t>планираних</w:t>
            </w:r>
            <w:proofErr w:type="spellEnd"/>
            <w:r w:rsidRPr="00AC5506">
              <w:rPr>
                <w:sz w:val="18"/>
                <w:szCs w:val="18"/>
              </w:rPr>
              <w:t xml:space="preserve"> </w:t>
            </w:r>
            <w:proofErr w:type="spellStart"/>
            <w:r w:rsidRPr="00AC5506">
              <w:rPr>
                <w:sz w:val="18"/>
                <w:szCs w:val="18"/>
              </w:rPr>
              <w:t>активности</w:t>
            </w:r>
            <w:proofErr w:type="spellEnd"/>
          </w:p>
          <w:p w14:paraId="7C159CEF" w14:textId="77777777" w:rsidR="00CA3F47" w:rsidRPr="00AC5506" w:rsidRDefault="00CA3F47" w:rsidP="00551438">
            <w:pPr>
              <w:rPr>
                <w:sz w:val="18"/>
                <w:szCs w:val="18"/>
              </w:rPr>
            </w:pPr>
            <w:proofErr w:type="spellStart"/>
            <w:r w:rsidRPr="00AC5506">
              <w:rPr>
                <w:sz w:val="18"/>
                <w:szCs w:val="18"/>
              </w:rPr>
              <w:t>Реализација</w:t>
            </w:r>
            <w:proofErr w:type="spellEnd"/>
            <w:r w:rsidRPr="00AC5506">
              <w:rPr>
                <w:sz w:val="18"/>
                <w:szCs w:val="18"/>
              </w:rPr>
              <w:t xml:space="preserve"> </w:t>
            </w:r>
            <w:proofErr w:type="spellStart"/>
            <w:r w:rsidRPr="00AC5506">
              <w:rPr>
                <w:sz w:val="18"/>
                <w:szCs w:val="18"/>
              </w:rPr>
              <w:t>планираних</w:t>
            </w:r>
            <w:proofErr w:type="spellEnd"/>
            <w:r w:rsidRPr="00AC5506">
              <w:rPr>
                <w:sz w:val="18"/>
                <w:szCs w:val="18"/>
              </w:rPr>
              <w:t xml:space="preserve"> </w:t>
            </w:r>
            <w:proofErr w:type="spellStart"/>
            <w:r w:rsidRPr="00AC5506">
              <w:rPr>
                <w:sz w:val="18"/>
                <w:szCs w:val="18"/>
              </w:rPr>
              <w:t>активности</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прво</w:t>
            </w:r>
            <w:proofErr w:type="spellEnd"/>
            <w:r w:rsidRPr="00AC5506">
              <w:rPr>
                <w:sz w:val="18"/>
                <w:szCs w:val="18"/>
              </w:rPr>
              <w:t xml:space="preserve"> </w:t>
            </w:r>
            <w:proofErr w:type="spellStart"/>
            <w:r w:rsidRPr="00AC5506">
              <w:rPr>
                <w:sz w:val="18"/>
                <w:szCs w:val="18"/>
              </w:rPr>
              <w:t>полугодшете</w:t>
            </w:r>
            <w:proofErr w:type="spellEnd"/>
          </w:p>
        </w:tc>
      </w:tr>
      <w:tr w:rsidR="00CA3F47" w:rsidRPr="00AC5506" w14:paraId="27B5239A" w14:textId="77777777" w:rsidTr="00F36C6B">
        <w:tc>
          <w:tcPr>
            <w:tcW w:w="1384" w:type="dxa"/>
          </w:tcPr>
          <w:p w14:paraId="7FAB6A98" w14:textId="77777777" w:rsidR="00CA3F47" w:rsidRPr="00AC5506" w:rsidRDefault="00CA3F47" w:rsidP="00551438">
            <w:pPr>
              <w:rPr>
                <w:sz w:val="18"/>
                <w:szCs w:val="18"/>
              </w:rPr>
            </w:pPr>
            <w:proofErr w:type="spellStart"/>
            <w:r w:rsidRPr="00AC5506">
              <w:rPr>
                <w:sz w:val="18"/>
                <w:szCs w:val="18"/>
              </w:rPr>
              <w:t>Децембар</w:t>
            </w:r>
            <w:proofErr w:type="spellEnd"/>
            <w:r w:rsidRPr="00AC5506">
              <w:rPr>
                <w:sz w:val="18"/>
                <w:szCs w:val="18"/>
              </w:rPr>
              <w:t xml:space="preserve"> –</w:t>
            </w:r>
            <w:proofErr w:type="spellStart"/>
            <w:r w:rsidRPr="00AC5506">
              <w:rPr>
                <w:sz w:val="18"/>
                <w:szCs w:val="18"/>
              </w:rPr>
              <w:t>јануар</w:t>
            </w:r>
            <w:proofErr w:type="spellEnd"/>
          </w:p>
        </w:tc>
        <w:tc>
          <w:tcPr>
            <w:tcW w:w="8238" w:type="dxa"/>
          </w:tcPr>
          <w:p w14:paraId="6E254AD8" w14:textId="77777777" w:rsidR="00CA3F47" w:rsidRPr="00AC5506" w:rsidRDefault="00CA3F47" w:rsidP="00551438">
            <w:pPr>
              <w:rPr>
                <w:sz w:val="18"/>
                <w:szCs w:val="18"/>
              </w:rPr>
            </w:pPr>
            <w:proofErr w:type="spellStart"/>
            <w:r w:rsidRPr="00AC5506">
              <w:rPr>
                <w:sz w:val="18"/>
                <w:szCs w:val="18"/>
              </w:rPr>
              <w:t>Праћењеи</w:t>
            </w:r>
            <w:proofErr w:type="spellEnd"/>
            <w:r w:rsidRPr="00AC5506">
              <w:rPr>
                <w:sz w:val="18"/>
                <w:szCs w:val="18"/>
              </w:rPr>
              <w:t xml:space="preserve"> </w:t>
            </w:r>
            <w:proofErr w:type="spellStart"/>
            <w:r w:rsidRPr="00AC5506">
              <w:rPr>
                <w:sz w:val="18"/>
                <w:szCs w:val="18"/>
              </w:rPr>
              <w:t>евалуација</w:t>
            </w:r>
            <w:proofErr w:type="spellEnd"/>
            <w:r w:rsidRPr="00AC5506">
              <w:rPr>
                <w:sz w:val="18"/>
                <w:szCs w:val="18"/>
              </w:rPr>
              <w:t xml:space="preserve"> </w:t>
            </w:r>
            <w:proofErr w:type="spellStart"/>
            <w:r w:rsidRPr="00AC5506">
              <w:rPr>
                <w:sz w:val="18"/>
                <w:szCs w:val="18"/>
              </w:rPr>
              <w:t>реализације</w:t>
            </w:r>
            <w:proofErr w:type="spellEnd"/>
            <w:r w:rsidRPr="00AC5506">
              <w:rPr>
                <w:sz w:val="18"/>
                <w:szCs w:val="18"/>
              </w:rPr>
              <w:t xml:space="preserve"> </w:t>
            </w:r>
            <w:proofErr w:type="spellStart"/>
            <w:r w:rsidRPr="00AC5506">
              <w:rPr>
                <w:sz w:val="18"/>
                <w:szCs w:val="18"/>
              </w:rPr>
              <w:t>актвности</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r w:rsidRPr="00AC5506">
              <w:rPr>
                <w:sz w:val="18"/>
                <w:szCs w:val="18"/>
              </w:rPr>
              <w:t>акционог</w:t>
            </w:r>
            <w:proofErr w:type="spellEnd"/>
            <w:r w:rsidRPr="00AC5506">
              <w:rPr>
                <w:sz w:val="18"/>
                <w:szCs w:val="18"/>
              </w:rPr>
              <w:t xml:space="preserve"> </w:t>
            </w:r>
            <w:proofErr w:type="spellStart"/>
            <w:r w:rsidRPr="00AC5506">
              <w:rPr>
                <w:sz w:val="18"/>
                <w:szCs w:val="18"/>
              </w:rPr>
              <w:t>плана</w:t>
            </w:r>
            <w:proofErr w:type="spellEnd"/>
            <w:r w:rsidRPr="00AC5506">
              <w:rPr>
                <w:sz w:val="18"/>
                <w:szCs w:val="18"/>
              </w:rPr>
              <w:t xml:space="preserve"> </w:t>
            </w:r>
            <w:proofErr w:type="spellStart"/>
            <w:r w:rsidRPr="00AC5506">
              <w:rPr>
                <w:sz w:val="18"/>
                <w:szCs w:val="18"/>
              </w:rPr>
              <w:t>предвиђених</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рво</w:t>
            </w:r>
            <w:proofErr w:type="spellEnd"/>
            <w:r w:rsidRPr="00AC5506">
              <w:rPr>
                <w:sz w:val="18"/>
                <w:szCs w:val="18"/>
              </w:rPr>
              <w:t xml:space="preserve"> </w:t>
            </w:r>
            <w:proofErr w:type="spellStart"/>
            <w:r w:rsidRPr="00AC5506">
              <w:rPr>
                <w:sz w:val="18"/>
                <w:szCs w:val="18"/>
              </w:rPr>
              <w:t>полугодиште</w:t>
            </w:r>
            <w:proofErr w:type="spellEnd"/>
          </w:p>
        </w:tc>
      </w:tr>
      <w:tr w:rsidR="00CA3F47" w:rsidRPr="00AC5506" w14:paraId="04BF67B2" w14:textId="77777777" w:rsidTr="00F36C6B">
        <w:tc>
          <w:tcPr>
            <w:tcW w:w="1384" w:type="dxa"/>
          </w:tcPr>
          <w:p w14:paraId="6B238A68" w14:textId="77777777" w:rsidR="00CA3F47" w:rsidRPr="00AC5506" w:rsidRDefault="00CA3F47" w:rsidP="00551438">
            <w:pPr>
              <w:rPr>
                <w:sz w:val="18"/>
                <w:szCs w:val="18"/>
              </w:rPr>
            </w:pPr>
            <w:proofErr w:type="spellStart"/>
            <w:r w:rsidRPr="00AC5506">
              <w:rPr>
                <w:sz w:val="18"/>
                <w:szCs w:val="18"/>
              </w:rPr>
              <w:t>Фебруар</w:t>
            </w:r>
            <w:proofErr w:type="spellEnd"/>
            <w:r w:rsidRPr="00AC5506">
              <w:rPr>
                <w:sz w:val="18"/>
                <w:szCs w:val="18"/>
              </w:rPr>
              <w:t xml:space="preserve"> -</w:t>
            </w:r>
            <w:proofErr w:type="spellStart"/>
            <w:r w:rsidRPr="00AC5506">
              <w:rPr>
                <w:sz w:val="18"/>
                <w:szCs w:val="18"/>
              </w:rPr>
              <w:t>март</w:t>
            </w:r>
            <w:proofErr w:type="spellEnd"/>
          </w:p>
        </w:tc>
        <w:tc>
          <w:tcPr>
            <w:tcW w:w="8238" w:type="dxa"/>
          </w:tcPr>
          <w:p w14:paraId="4D81B237" w14:textId="77777777" w:rsidR="00CA3F47" w:rsidRPr="00AC5506" w:rsidRDefault="00CA3F47" w:rsidP="00551438">
            <w:pPr>
              <w:rPr>
                <w:sz w:val="18"/>
                <w:szCs w:val="18"/>
              </w:rPr>
            </w:pPr>
            <w:proofErr w:type="spellStart"/>
            <w:r w:rsidRPr="00AC5506">
              <w:rPr>
                <w:sz w:val="18"/>
                <w:szCs w:val="18"/>
              </w:rPr>
              <w:t>Сардања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реализацији</w:t>
            </w:r>
            <w:proofErr w:type="spellEnd"/>
            <w:r w:rsidRPr="00AC5506">
              <w:rPr>
                <w:sz w:val="18"/>
                <w:szCs w:val="18"/>
              </w:rPr>
              <w:t xml:space="preserve"> </w:t>
            </w:r>
            <w:proofErr w:type="spellStart"/>
            <w:r w:rsidRPr="00AC5506">
              <w:rPr>
                <w:sz w:val="18"/>
                <w:szCs w:val="18"/>
              </w:rPr>
              <w:t>планираних</w:t>
            </w:r>
            <w:proofErr w:type="spellEnd"/>
            <w:r w:rsidRPr="00AC5506">
              <w:rPr>
                <w:sz w:val="18"/>
                <w:szCs w:val="18"/>
              </w:rPr>
              <w:t xml:space="preserve"> </w:t>
            </w:r>
            <w:proofErr w:type="spellStart"/>
            <w:r w:rsidRPr="00AC5506">
              <w:rPr>
                <w:sz w:val="18"/>
                <w:szCs w:val="18"/>
              </w:rPr>
              <w:t>активности</w:t>
            </w:r>
            <w:proofErr w:type="spellEnd"/>
            <w:r w:rsidRPr="00AC5506">
              <w:rPr>
                <w:sz w:val="18"/>
                <w:szCs w:val="18"/>
              </w:rPr>
              <w:t>.</w:t>
            </w:r>
          </w:p>
          <w:p w14:paraId="039EBA55" w14:textId="77777777" w:rsidR="00CA3F47" w:rsidRPr="00AC5506" w:rsidRDefault="00CA3F47" w:rsidP="00551438">
            <w:pPr>
              <w:rPr>
                <w:sz w:val="18"/>
                <w:szCs w:val="18"/>
              </w:rPr>
            </w:pPr>
            <w:proofErr w:type="spellStart"/>
            <w:r w:rsidRPr="00AC5506">
              <w:rPr>
                <w:sz w:val="18"/>
                <w:szCs w:val="18"/>
              </w:rPr>
              <w:t>Подела</w:t>
            </w:r>
            <w:proofErr w:type="spellEnd"/>
            <w:r w:rsidRPr="00AC5506">
              <w:rPr>
                <w:sz w:val="18"/>
                <w:szCs w:val="18"/>
              </w:rPr>
              <w:t xml:space="preserve"> </w:t>
            </w:r>
            <w:proofErr w:type="spellStart"/>
            <w:r w:rsidRPr="00AC5506">
              <w:rPr>
                <w:sz w:val="18"/>
                <w:szCs w:val="18"/>
              </w:rPr>
              <w:t>задужења</w:t>
            </w:r>
            <w:proofErr w:type="spellEnd"/>
            <w:r w:rsidRPr="00AC5506">
              <w:rPr>
                <w:sz w:val="18"/>
                <w:szCs w:val="18"/>
              </w:rPr>
              <w:t xml:space="preserve"> и </w:t>
            </w:r>
            <w:proofErr w:type="spellStart"/>
            <w:r w:rsidRPr="00AC5506">
              <w:rPr>
                <w:sz w:val="18"/>
                <w:szCs w:val="18"/>
              </w:rPr>
              <w:t>материјала</w:t>
            </w:r>
            <w:proofErr w:type="spellEnd"/>
          </w:p>
          <w:p w14:paraId="7B5EF3E4" w14:textId="77777777" w:rsidR="00CA3F47" w:rsidRPr="00AC5506" w:rsidRDefault="00CA3F47" w:rsidP="00551438">
            <w:pPr>
              <w:rPr>
                <w:sz w:val="18"/>
                <w:szCs w:val="18"/>
              </w:rPr>
            </w:pPr>
            <w:proofErr w:type="spellStart"/>
            <w:r w:rsidRPr="00AC5506">
              <w:rPr>
                <w:sz w:val="18"/>
                <w:szCs w:val="18"/>
              </w:rPr>
              <w:t>Реализација</w:t>
            </w:r>
            <w:proofErr w:type="spellEnd"/>
            <w:r w:rsidRPr="00AC5506">
              <w:rPr>
                <w:sz w:val="18"/>
                <w:szCs w:val="18"/>
              </w:rPr>
              <w:t xml:space="preserve"> </w:t>
            </w:r>
            <w:proofErr w:type="spellStart"/>
            <w:r w:rsidRPr="00AC5506">
              <w:rPr>
                <w:sz w:val="18"/>
                <w:szCs w:val="18"/>
              </w:rPr>
              <w:t>планираних</w:t>
            </w:r>
            <w:proofErr w:type="spellEnd"/>
            <w:r w:rsidRPr="00AC5506">
              <w:rPr>
                <w:sz w:val="18"/>
                <w:szCs w:val="18"/>
              </w:rPr>
              <w:t xml:space="preserve"> </w:t>
            </w:r>
            <w:proofErr w:type="spellStart"/>
            <w:r w:rsidRPr="00AC5506">
              <w:rPr>
                <w:sz w:val="18"/>
                <w:szCs w:val="18"/>
              </w:rPr>
              <w:t>активности</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proofErr w:type="gramStart"/>
            <w:r w:rsidRPr="00AC5506">
              <w:rPr>
                <w:sz w:val="18"/>
                <w:szCs w:val="18"/>
              </w:rPr>
              <w:t>друго</w:t>
            </w:r>
            <w:proofErr w:type="spellEnd"/>
            <w:r w:rsidRPr="00AC5506">
              <w:rPr>
                <w:sz w:val="18"/>
                <w:szCs w:val="18"/>
              </w:rPr>
              <w:t xml:space="preserve">  </w:t>
            </w:r>
            <w:proofErr w:type="spellStart"/>
            <w:r w:rsidRPr="00AC5506">
              <w:rPr>
                <w:sz w:val="18"/>
                <w:szCs w:val="18"/>
              </w:rPr>
              <w:t>полугодшете</w:t>
            </w:r>
            <w:proofErr w:type="spellEnd"/>
            <w:proofErr w:type="gramEnd"/>
          </w:p>
        </w:tc>
      </w:tr>
      <w:tr w:rsidR="00CA3F47" w:rsidRPr="00AC5506" w14:paraId="7D19D682" w14:textId="77777777" w:rsidTr="00F36C6B">
        <w:tc>
          <w:tcPr>
            <w:tcW w:w="1384" w:type="dxa"/>
          </w:tcPr>
          <w:p w14:paraId="3DF9C080" w14:textId="77777777" w:rsidR="00CA3F47" w:rsidRPr="00AC5506" w:rsidRDefault="00CA3F47" w:rsidP="00551438">
            <w:pPr>
              <w:rPr>
                <w:sz w:val="18"/>
                <w:szCs w:val="18"/>
              </w:rPr>
            </w:pPr>
            <w:proofErr w:type="spellStart"/>
            <w:r w:rsidRPr="00AC5506">
              <w:rPr>
                <w:sz w:val="18"/>
                <w:szCs w:val="18"/>
              </w:rPr>
              <w:t>Април</w:t>
            </w:r>
            <w:proofErr w:type="spellEnd"/>
            <w:r w:rsidRPr="00AC5506">
              <w:rPr>
                <w:sz w:val="18"/>
                <w:szCs w:val="18"/>
              </w:rPr>
              <w:t xml:space="preserve"> -</w:t>
            </w:r>
            <w:proofErr w:type="spellStart"/>
            <w:r w:rsidRPr="00AC5506">
              <w:rPr>
                <w:sz w:val="18"/>
                <w:szCs w:val="18"/>
              </w:rPr>
              <w:t>мај</w:t>
            </w:r>
            <w:proofErr w:type="spellEnd"/>
          </w:p>
        </w:tc>
        <w:tc>
          <w:tcPr>
            <w:tcW w:w="8238" w:type="dxa"/>
          </w:tcPr>
          <w:p w14:paraId="315AC81E" w14:textId="77777777" w:rsidR="00CA3F47" w:rsidRPr="00AC5506" w:rsidRDefault="00CA3F47" w:rsidP="00551438">
            <w:pPr>
              <w:rPr>
                <w:sz w:val="18"/>
                <w:szCs w:val="18"/>
              </w:rPr>
            </w:pPr>
            <w:proofErr w:type="spellStart"/>
            <w:r w:rsidRPr="00AC5506">
              <w:rPr>
                <w:sz w:val="18"/>
                <w:szCs w:val="18"/>
              </w:rPr>
              <w:t>Спровођење</w:t>
            </w:r>
            <w:proofErr w:type="spellEnd"/>
            <w:r w:rsidRPr="00AC5506">
              <w:rPr>
                <w:sz w:val="18"/>
                <w:szCs w:val="18"/>
              </w:rPr>
              <w:t xml:space="preserve"> </w:t>
            </w:r>
            <w:proofErr w:type="spellStart"/>
            <w:r w:rsidRPr="00AC5506">
              <w:rPr>
                <w:sz w:val="18"/>
                <w:szCs w:val="18"/>
              </w:rPr>
              <w:t>завршних</w:t>
            </w:r>
            <w:proofErr w:type="spellEnd"/>
            <w:r w:rsidRPr="00AC5506">
              <w:rPr>
                <w:sz w:val="18"/>
                <w:szCs w:val="18"/>
              </w:rPr>
              <w:t xml:space="preserve"> </w:t>
            </w:r>
            <w:proofErr w:type="spellStart"/>
            <w:r w:rsidRPr="00AC5506">
              <w:rPr>
                <w:sz w:val="18"/>
                <w:szCs w:val="18"/>
              </w:rPr>
              <w:t>активности</w:t>
            </w:r>
            <w:proofErr w:type="spellEnd"/>
          </w:p>
          <w:p w14:paraId="02BBE3AB" w14:textId="77777777" w:rsidR="00CA3F47" w:rsidRPr="00AC5506" w:rsidRDefault="00CA3F47" w:rsidP="00551438">
            <w:pPr>
              <w:rPr>
                <w:sz w:val="18"/>
                <w:szCs w:val="18"/>
              </w:rPr>
            </w:pPr>
            <w:proofErr w:type="spellStart"/>
            <w:r w:rsidRPr="00AC5506">
              <w:rPr>
                <w:sz w:val="18"/>
                <w:szCs w:val="18"/>
              </w:rPr>
              <w:t>Евалуација</w:t>
            </w:r>
            <w:proofErr w:type="spellEnd"/>
            <w:r w:rsidRPr="00AC5506">
              <w:rPr>
                <w:sz w:val="18"/>
                <w:szCs w:val="18"/>
              </w:rPr>
              <w:t xml:space="preserve"> </w:t>
            </w:r>
            <w:proofErr w:type="spellStart"/>
            <w:r w:rsidRPr="00AC5506">
              <w:rPr>
                <w:sz w:val="18"/>
                <w:szCs w:val="18"/>
              </w:rPr>
              <w:t>реализације</w:t>
            </w:r>
            <w:proofErr w:type="spellEnd"/>
            <w:r w:rsidRPr="00AC5506">
              <w:rPr>
                <w:sz w:val="18"/>
                <w:szCs w:val="18"/>
              </w:rPr>
              <w:t xml:space="preserve"> </w:t>
            </w:r>
            <w:proofErr w:type="spellStart"/>
            <w:r w:rsidRPr="00AC5506">
              <w:rPr>
                <w:sz w:val="18"/>
                <w:szCs w:val="18"/>
              </w:rPr>
              <w:t>акционог</w:t>
            </w:r>
            <w:proofErr w:type="spellEnd"/>
            <w:r w:rsidRPr="00AC5506">
              <w:rPr>
                <w:sz w:val="18"/>
                <w:szCs w:val="18"/>
              </w:rPr>
              <w:t xml:space="preserve"> </w:t>
            </w:r>
            <w:proofErr w:type="spellStart"/>
            <w:r w:rsidRPr="00AC5506">
              <w:rPr>
                <w:sz w:val="18"/>
                <w:szCs w:val="18"/>
              </w:rPr>
              <w:t>плана</w:t>
            </w:r>
            <w:proofErr w:type="spellEnd"/>
          </w:p>
        </w:tc>
      </w:tr>
      <w:tr w:rsidR="00CA3F47" w:rsidRPr="00AC5506" w14:paraId="76DD04B5" w14:textId="77777777" w:rsidTr="00F36C6B">
        <w:tc>
          <w:tcPr>
            <w:tcW w:w="1384" w:type="dxa"/>
          </w:tcPr>
          <w:p w14:paraId="63472CB1" w14:textId="77777777" w:rsidR="00CA3F47" w:rsidRPr="00AC5506" w:rsidRDefault="00CA3F47" w:rsidP="00551438">
            <w:pPr>
              <w:rPr>
                <w:sz w:val="18"/>
                <w:szCs w:val="18"/>
              </w:rPr>
            </w:pPr>
            <w:proofErr w:type="spellStart"/>
            <w:r w:rsidRPr="00AC5506">
              <w:rPr>
                <w:sz w:val="18"/>
                <w:szCs w:val="18"/>
              </w:rPr>
              <w:t>Јун</w:t>
            </w:r>
            <w:proofErr w:type="spellEnd"/>
          </w:p>
        </w:tc>
        <w:tc>
          <w:tcPr>
            <w:tcW w:w="8238" w:type="dxa"/>
          </w:tcPr>
          <w:p w14:paraId="3C8A6F9F" w14:textId="77777777" w:rsidR="00CA3F47" w:rsidRPr="00AC5506" w:rsidRDefault="00CA3F47" w:rsidP="00551438">
            <w:pPr>
              <w:rPr>
                <w:sz w:val="18"/>
                <w:szCs w:val="18"/>
              </w:rPr>
            </w:pPr>
            <w:proofErr w:type="spellStart"/>
            <w:r w:rsidRPr="00AC5506">
              <w:rPr>
                <w:sz w:val="18"/>
                <w:szCs w:val="18"/>
              </w:rPr>
              <w:t>Израда</w:t>
            </w:r>
            <w:proofErr w:type="spellEnd"/>
            <w:r w:rsidRPr="00AC5506">
              <w:rPr>
                <w:sz w:val="18"/>
                <w:szCs w:val="18"/>
              </w:rPr>
              <w:t xml:space="preserve"> </w:t>
            </w:r>
            <w:proofErr w:type="spellStart"/>
            <w:r w:rsidRPr="00AC5506">
              <w:rPr>
                <w:sz w:val="18"/>
                <w:szCs w:val="18"/>
              </w:rPr>
              <w:t>извештаја</w:t>
            </w:r>
            <w:proofErr w:type="spellEnd"/>
            <w:r w:rsidRPr="00AC5506">
              <w:rPr>
                <w:sz w:val="18"/>
                <w:szCs w:val="18"/>
              </w:rPr>
              <w:t xml:space="preserve"> о </w:t>
            </w:r>
            <w:proofErr w:type="spellStart"/>
            <w:r w:rsidRPr="00AC5506">
              <w:rPr>
                <w:sz w:val="18"/>
                <w:szCs w:val="18"/>
              </w:rPr>
              <w:t>реализацији</w:t>
            </w:r>
            <w:proofErr w:type="spellEnd"/>
            <w:r w:rsidRPr="00AC5506">
              <w:rPr>
                <w:sz w:val="18"/>
                <w:szCs w:val="18"/>
              </w:rPr>
              <w:t xml:space="preserve"> </w:t>
            </w:r>
            <w:proofErr w:type="spellStart"/>
            <w:r w:rsidRPr="00AC5506">
              <w:rPr>
                <w:sz w:val="18"/>
                <w:szCs w:val="18"/>
              </w:rPr>
              <w:t>акционог</w:t>
            </w:r>
            <w:proofErr w:type="spellEnd"/>
            <w:r w:rsidRPr="00AC5506">
              <w:rPr>
                <w:sz w:val="18"/>
                <w:szCs w:val="18"/>
              </w:rPr>
              <w:t xml:space="preserve"> </w:t>
            </w:r>
            <w:proofErr w:type="spellStart"/>
            <w:r w:rsidRPr="00AC5506">
              <w:rPr>
                <w:sz w:val="18"/>
                <w:szCs w:val="18"/>
              </w:rPr>
              <w:t>плана</w:t>
            </w:r>
            <w:proofErr w:type="spellEnd"/>
          </w:p>
          <w:p w14:paraId="25E90121" w14:textId="77777777" w:rsidR="00CA3F47" w:rsidRPr="00AC5506" w:rsidRDefault="00CA3F47" w:rsidP="00551438">
            <w:pPr>
              <w:rPr>
                <w:sz w:val="18"/>
                <w:szCs w:val="18"/>
              </w:rPr>
            </w:pPr>
            <w:proofErr w:type="spellStart"/>
            <w:r w:rsidRPr="00AC5506">
              <w:rPr>
                <w:sz w:val="18"/>
                <w:szCs w:val="18"/>
              </w:rPr>
              <w:t>Израда</w:t>
            </w:r>
            <w:proofErr w:type="spellEnd"/>
            <w:r w:rsidRPr="00AC5506">
              <w:rPr>
                <w:sz w:val="18"/>
                <w:szCs w:val="18"/>
              </w:rPr>
              <w:t xml:space="preserve"> </w:t>
            </w:r>
            <w:proofErr w:type="spellStart"/>
            <w:r w:rsidRPr="00AC5506">
              <w:rPr>
                <w:sz w:val="18"/>
                <w:szCs w:val="18"/>
              </w:rPr>
              <w:t>новог</w:t>
            </w:r>
            <w:proofErr w:type="spellEnd"/>
            <w:r w:rsidRPr="00AC5506">
              <w:rPr>
                <w:sz w:val="18"/>
                <w:szCs w:val="18"/>
              </w:rPr>
              <w:t xml:space="preserve"> </w:t>
            </w:r>
            <w:proofErr w:type="spellStart"/>
            <w:r w:rsidRPr="00AC5506">
              <w:rPr>
                <w:sz w:val="18"/>
                <w:szCs w:val="18"/>
              </w:rPr>
              <w:t>петогодишњег</w:t>
            </w:r>
            <w:proofErr w:type="spellEnd"/>
            <w:r w:rsidRPr="00AC5506">
              <w:rPr>
                <w:sz w:val="18"/>
                <w:szCs w:val="18"/>
              </w:rPr>
              <w:t xml:space="preserve"> </w:t>
            </w:r>
            <w:proofErr w:type="spellStart"/>
            <w:r w:rsidRPr="00AC5506">
              <w:rPr>
                <w:sz w:val="18"/>
                <w:szCs w:val="18"/>
              </w:rPr>
              <w:t>Развојног</w:t>
            </w:r>
            <w:proofErr w:type="spellEnd"/>
            <w:r w:rsidRPr="00AC5506">
              <w:rPr>
                <w:sz w:val="18"/>
                <w:szCs w:val="18"/>
              </w:rPr>
              <w:t xml:space="preserve"> </w:t>
            </w:r>
            <w:proofErr w:type="spellStart"/>
            <w:r w:rsidRPr="00AC5506">
              <w:rPr>
                <w:sz w:val="18"/>
                <w:szCs w:val="18"/>
              </w:rPr>
              <w:t>плана</w:t>
            </w:r>
            <w:proofErr w:type="spellEnd"/>
            <w:r w:rsidRPr="00AC5506">
              <w:rPr>
                <w:sz w:val="18"/>
                <w:szCs w:val="18"/>
              </w:rPr>
              <w:t xml:space="preserve"> </w:t>
            </w:r>
            <w:proofErr w:type="spellStart"/>
            <w:r w:rsidRPr="00AC5506">
              <w:rPr>
                <w:sz w:val="18"/>
                <w:szCs w:val="18"/>
              </w:rPr>
              <w:t>установе</w:t>
            </w:r>
            <w:proofErr w:type="spellEnd"/>
          </w:p>
        </w:tc>
      </w:tr>
    </w:tbl>
    <w:p w14:paraId="180A9D06" w14:textId="77777777" w:rsidR="00516CEA" w:rsidRPr="00AC5506" w:rsidRDefault="00516CEA" w:rsidP="00551438">
      <w:pPr>
        <w:tabs>
          <w:tab w:val="left" w:pos="1791"/>
        </w:tabs>
        <w:ind w:right="-7"/>
        <w:rPr>
          <w:sz w:val="20"/>
          <w:szCs w:val="20"/>
          <w:lang w:val="ru-RU"/>
        </w:rPr>
      </w:pPr>
    </w:p>
    <w:p w14:paraId="6A36C006" w14:textId="77777777" w:rsidR="00516CEA" w:rsidRPr="00AC5506" w:rsidRDefault="00516CEA" w:rsidP="00551438">
      <w:pPr>
        <w:spacing w:before="120"/>
        <w:rPr>
          <w:sz w:val="20"/>
          <w:szCs w:val="20"/>
          <w:lang w:val="sr-Cyrl-CS"/>
        </w:rPr>
      </w:pPr>
    </w:p>
    <w:p w14:paraId="5171A602" w14:textId="77777777" w:rsidR="002E2470" w:rsidRPr="00AC5506" w:rsidRDefault="002E2470" w:rsidP="00551438">
      <w:pPr>
        <w:pStyle w:val="Heading2"/>
        <w:rPr>
          <w:rFonts w:ascii="Times New Roman" w:hAnsi="Times New Roman"/>
          <w:b/>
          <w:sz w:val="20"/>
          <w:szCs w:val="20"/>
        </w:rPr>
      </w:pPr>
      <w:bookmarkStart w:id="119" w:name="_Toc82457277"/>
      <w:bookmarkStart w:id="120" w:name="_Toc82521216"/>
      <w:r w:rsidRPr="00AC5506">
        <w:rPr>
          <w:rFonts w:ascii="Times New Roman" w:hAnsi="Times New Roman"/>
          <w:b/>
          <w:sz w:val="20"/>
          <w:szCs w:val="20"/>
        </w:rPr>
        <w:t>П</w:t>
      </w:r>
      <w:r w:rsidR="00236437" w:rsidRPr="00AC5506">
        <w:rPr>
          <w:rFonts w:ascii="Times New Roman" w:hAnsi="Times New Roman"/>
          <w:b/>
          <w:sz w:val="20"/>
          <w:szCs w:val="20"/>
        </w:rPr>
        <w:t>рограм рада стручног тима за инклузивно образовање</w:t>
      </w:r>
      <w:bookmarkEnd w:id="119"/>
      <w:bookmarkEnd w:id="120"/>
    </w:p>
    <w:p w14:paraId="15A4785E" w14:textId="77777777" w:rsidR="004A2F20" w:rsidRPr="00AC5506" w:rsidRDefault="002E2470" w:rsidP="00551438">
      <w:pPr>
        <w:spacing w:before="120"/>
        <w:rPr>
          <w:sz w:val="20"/>
          <w:szCs w:val="20"/>
          <w:u w:val="single"/>
          <w:lang w:val="sr-Cyrl-CS"/>
        </w:rPr>
      </w:pPr>
      <w:r w:rsidRPr="00AC5506">
        <w:rPr>
          <w:sz w:val="20"/>
          <w:szCs w:val="20"/>
          <w:u w:val="single"/>
          <w:lang w:val="sr-Cyrl-CS"/>
        </w:rPr>
        <w:t>Чланови тима су:</w:t>
      </w:r>
    </w:p>
    <w:p w14:paraId="61AA7A80" w14:textId="77777777" w:rsidR="002E2470" w:rsidRPr="00AC5506" w:rsidRDefault="00245A60" w:rsidP="003A700C">
      <w:pPr>
        <w:ind w:left="720"/>
        <w:rPr>
          <w:sz w:val="20"/>
          <w:szCs w:val="20"/>
          <w:lang w:val="sr-Cyrl-CS"/>
        </w:rPr>
      </w:pPr>
      <w:r w:rsidRPr="00AC5506">
        <w:rPr>
          <w:sz w:val="20"/>
          <w:szCs w:val="20"/>
          <w:lang w:val="sr-Cyrl-CS"/>
        </w:rPr>
        <w:t>Ивица Радаковић</w:t>
      </w:r>
      <w:r w:rsidR="002E2470" w:rsidRPr="00AC5506">
        <w:rPr>
          <w:sz w:val="20"/>
          <w:szCs w:val="20"/>
          <w:lang w:val="sr-Cyrl-CS"/>
        </w:rPr>
        <w:t>, директор школе</w:t>
      </w:r>
    </w:p>
    <w:p w14:paraId="642A5DDC" w14:textId="77777777" w:rsidR="00CD31A4" w:rsidRPr="00AC5506" w:rsidRDefault="00CD31A4" w:rsidP="003A700C">
      <w:pPr>
        <w:ind w:left="720"/>
        <w:rPr>
          <w:sz w:val="20"/>
          <w:szCs w:val="20"/>
          <w:lang w:val="sr-Cyrl-CS"/>
        </w:rPr>
      </w:pPr>
      <w:r w:rsidRPr="00AC5506">
        <w:rPr>
          <w:sz w:val="20"/>
          <w:szCs w:val="20"/>
          <w:lang w:val="sr-Cyrl-CS"/>
        </w:rPr>
        <w:t>Радмила Илић,логопед</w:t>
      </w:r>
    </w:p>
    <w:p w14:paraId="485FA733" w14:textId="434056FA" w:rsidR="002E2470" w:rsidRPr="00AC5506" w:rsidRDefault="002E2470" w:rsidP="003A700C">
      <w:pPr>
        <w:ind w:left="720"/>
        <w:rPr>
          <w:sz w:val="20"/>
          <w:szCs w:val="20"/>
          <w:lang w:val="sr-Cyrl-CS"/>
        </w:rPr>
      </w:pPr>
      <w:r w:rsidRPr="00AC5506">
        <w:rPr>
          <w:sz w:val="20"/>
          <w:szCs w:val="20"/>
          <w:lang w:val="sr-Cyrl-CS"/>
        </w:rPr>
        <w:t>Мира Матовић, професор</w:t>
      </w:r>
      <w:r w:rsidR="00032BAE" w:rsidRPr="00AC5506">
        <w:rPr>
          <w:sz w:val="20"/>
          <w:szCs w:val="20"/>
          <w:lang w:val="sr-Cyrl-CS"/>
        </w:rPr>
        <w:t>ка</w:t>
      </w:r>
      <w:r w:rsidRPr="00AC5506">
        <w:rPr>
          <w:sz w:val="20"/>
          <w:szCs w:val="20"/>
          <w:lang w:val="sr-Cyrl-CS"/>
        </w:rPr>
        <w:t xml:space="preserve"> српског језика</w:t>
      </w:r>
    </w:p>
    <w:p w14:paraId="189E270C" w14:textId="77777777" w:rsidR="002E2470" w:rsidRPr="00AC5506" w:rsidRDefault="004A2F20" w:rsidP="003A700C">
      <w:pPr>
        <w:ind w:left="720"/>
        <w:rPr>
          <w:sz w:val="20"/>
          <w:szCs w:val="20"/>
          <w:lang w:val="sr-Cyrl-CS"/>
        </w:rPr>
      </w:pPr>
      <w:r w:rsidRPr="00AC5506">
        <w:rPr>
          <w:sz w:val="20"/>
          <w:szCs w:val="20"/>
          <w:lang w:val="sr-Cyrl-CS"/>
        </w:rPr>
        <w:t>Весна Дмитрашиновић, наставница</w:t>
      </w:r>
      <w:r w:rsidR="002E2470" w:rsidRPr="00AC5506">
        <w:rPr>
          <w:sz w:val="20"/>
          <w:szCs w:val="20"/>
          <w:lang w:val="sr-Cyrl-CS"/>
        </w:rPr>
        <w:t xml:space="preserve"> разредне наставе</w:t>
      </w:r>
    </w:p>
    <w:p w14:paraId="064CB0D5" w14:textId="77777777" w:rsidR="00CD31A4" w:rsidRPr="00AC5506" w:rsidRDefault="0032067C" w:rsidP="003A700C">
      <w:pPr>
        <w:ind w:left="720"/>
        <w:rPr>
          <w:sz w:val="20"/>
          <w:szCs w:val="20"/>
          <w:lang w:val="sr-Cyrl-RS"/>
        </w:rPr>
      </w:pPr>
      <w:proofErr w:type="spellStart"/>
      <w:r w:rsidRPr="00AC5506">
        <w:rPr>
          <w:sz w:val="20"/>
          <w:szCs w:val="20"/>
        </w:rPr>
        <w:t>Кристина</w:t>
      </w:r>
      <w:proofErr w:type="spellEnd"/>
      <w:r w:rsidRPr="00AC5506">
        <w:rPr>
          <w:sz w:val="20"/>
          <w:szCs w:val="20"/>
        </w:rPr>
        <w:t xml:space="preserve"> </w:t>
      </w:r>
      <w:proofErr w:type="spellStart"/>
      <w:proofErr w:type="gramStart"/>
      <w:r w:rsidRPr="00AC5506">
        <w:rPr>
          <w:sz w:val="20"/>
          <w:szCs w:val="20"/>
        </w:rPr>
        <w:t>Антић</w:t>
      </w:r>
      <w:r w:rsidR="002A57D8" w:rsidRPr="00AC5506">
        <w:rPr>
          <w:sz w:val="20"/>
          <w:szCs w:val="20"/>
        </w:rPr>
        <w:t>,педагошки</w:t>
      </w:r>
      <w:proofErr w:type="spellEnd"/>
      <w:proofErr w:type="gramEnd"/>
      <w:r w:rsidR="002A57D8" w:rsidRPr="00AC5506">
        <w:rPr>
          <w:sz w:val="20"/>
          <w:szCs w:val="20"/>
        </w:rPr>
        <w:t xml:space="preserve"> </w:t>
      </w:r>
      <w:proofErr w:type="spellStart"/>
      <w:r w:rsidR="002A57D8" w:rsidRPr="00AC5506">
        <w:rPr>
          <w:sz w:val="20"/>
          <w:szCs w:val="20"/>
        </w:rPr>
        <w:t>асистент</w:t>
      </w:r>
      <w:proofErr w:type="spellEnd"/>
    </w:p>
    <w:p w14:paraId="47289B11" w14:textId="77777777" w:rsidR="004A2F20" w:rsidRPr="00AC5506" w:rsidRDefault="00C46157" w:rsidP="003A700C">
      <w:pPr>
        <w:ind w:left="720"/>
        <w:rPr>
          <w:sz w:val="20"/>
          <w:szCs w:val="20"/>
          <w:lang w:val="sr-Cyrl-RS"/>
        </w:rPr>
      </w:pPr>
      <w:proofErr w:type="spellStart"/>
      <w:r w:rsidRPr="00AC5506">
        <w:rPr>
          <w:sz w:val="20"/>
          <w:szCs w:val="20"/>
        </w:rPr>
        <w:t>Сања</w:t>
      </w:r>
      <w:proofErr w:type="spellEnd"/>
      <w:r w:rsidRPr="00AC5506">
        <w:rPr>
          <w:sz w:val="20"/>
          <w:szCs w:val="20"/>
        </w:rPr>
        <w:t xml:space="preserve"> </w:t>
      </w:r>
      <w:proofErr w:type="spellStart"/>
      <w:r w:rsidRPr="00AC5506">
        <w:rPr>
          <w:sz w:val="20"/>
          <w:szCs w:val="20"/>
        </w:rPr>
        <w:t>Марковић</w:t>
      </w:r>
      <w:proofErr w:type="spellEnd"/>
      <w:r w:rsidR="003A7E50" w:rsidRPr="00AC5506">
        <w:rPr>
          <w:sz w:val="20"/>
          <w:szCs w:val="20"/>
        </w:rPr>
        <w:t>,</w:t>
      </w:r>
      <w:r w:rsidR="004A2F20" w:rsidRPr="00AC5506">
        <w:rPr>
          <w:sz w:val="20"/>
          <w:szCs w:val="20"/>
          <w:lang w:val="sr-Cyrl-CS"/>
        </w:rPr>
        <w:t xml:space="preserve"> наставнца</w:t>
      </w:r>
      <w:r w:rsidR="00CD31A4" w:rsidRPr="00AC5506">
        <w:rPr>
          <w:sz w:val="20"/>
          <w:szCs w:val="20"/>
          <w:lang w:val="sr-Cyrl-CS"/>
        </w:rPr>
        <w:t xml:space="preserve"> разредне наставе</w:t>
      </w:r>
    </w:p>
    <w:p w14:paraId="7BD1C426" w14:textId="77777777" w:rsidR="004A2F20" w:rsidRPr="00AC5506" w:rsidRDefault="004A2F20" w:rsidP="003A700C">
      <w:pPr>
        <w:ind w:left="720"/>
        <w:rPr>
          <w:sz w:val="20"/>
          <w:szCs w:val="20"/>
        </w:rPr>
      </w:pPr>
      <w:r w:rsidRPr="00AC5506">
        <w:rPr>
          <w:sz w:val="20"/>
          <w:szCs w:val="20"/>
          <w:lang w:val="sr-Cyrl-RS"/>
        </w:rPr>
        <w:t>Мирјана Никшић, наставница математике</w:t>
      </w:r>
    </w:p>
    <w:p w14:paraId="395ED200" w14:textId="1D6973D5" w:rsidR="00CD31A4" w:rsidRPr="00AC5506" w:rsidRDefault="00CD31A4" w:rsidP="003A700C">
      <w:pPr>
        <w:ind w:left="720"/>
        <w:rPr>
          <w:sz w:val="20"/>
          <w:szCs w:val="20"/>
          <w:lang w:val="sr-Cyrl-CS"/>
        </w:rPr>
      </w:pPr>
      <w:r w:rsidRPr="00AC5506">
        <w:rPr>
          <w:sz w:val="20"/>
          <w:szCs w:val="20"/>
          <w:lang w:val="sr-Cyrl-CS"/>
        </w:rPr>
        <w:t>Светлана Комленовић, педагог- руководилац тима</w:t>
      </w:r>
    </w:p>
    <w:p w14:paraId="718D7A3C" w14:textId="77777777" w:rsidR="00213F94" w:rsidRPr="00AC5506" w:rsidRDefault="00213F94" w:rsidP="00213F94">
      <w:pPr>
        <w:spacing w:before="120"/>
        <w:ind w:left="720"/>
        <w:rPr>
          <w:sz w:val="20"/>
          <w:szCs w:val="20"/>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2715"/>
        <w:gridCol w:w="2250"/>
      </w:tblGrid>
      <w:tr w:rsidR="002E2470" w:rsidRPr="00AC5506" w14:paraId="195EB534" w14:textId="77777777" w:rsidTr="006D2E1B">
        <w:trPr>
          <w:trHeight w:val="197"/>
        </w:trPr>
        <w:tc>
          <w:tcPr>
            <w:tcW w:w="4395" w:type="dxa"/>
          </w:tcPr>
          <w:p w14:paraId="53C7A380" w14:textId="77777777" w:rsidR="002E2470" w:rsidRPr="006D2E1B" w:rsidRDefault="002E2470" w:rsidP="003A700C">
            <w:pPr>
              <w:rPr>
                <w:b/>
                <w:bCs/>
                <w:sz w:val="18"/>
                <w:szCs w:val="18"/>
                <w:lang w:val="sr-Cyrl-CS"/>
              </w:rPr>
            </w:pPr>
            <w:r w:rsidRPr="006D2E1B">
              <w:rPr>
                <w:b/>
                <w:bCs/>
                <w:sz w:val="18"/>
                <w:szCs w:val="18"/>
                <w:lang w:val="sr-Cyrl-CS"/>
              </w:rPr>
              <w:t>АКТИВНОСТИ</w:t>
            </w:r>
          </w:p>
        </w:tc>
        <w:tc>
          <w:tcPr>
            <w:tcW w:w="2715" w:type="dxa"/>
          </w:tcPr>
          <w:p w14:paraId="2CD844CF" w14:textId="77777777" w:rsidR="002E2470" w:rsidRPr="006D2E1B" w:rsidRDefault="002E2470" w:rsidP="003A700C">
            <w:pPr>
              <w:rPr>
                <w:b/>
                <w:bCs/>
                <w:sz w:val="18"/>
                <w:szCs w:val="18"/>
                <w:lang w:val="sr-Cyrl-CS"/>
              </w:rPr>
            </w:pPr>
            <w:r w:rsidRPr="006D2E1B">
              <w:rPr>
                <w:b/>
                <w:bCs/>
                <w:sz w:val="18"/>
                <w:szCs w:val="18"/>
                <w:lang w:val="sr-Cyrl-CS"/>
              </w:rPr>
              <w:t>НОСИОЦИ – АКТИВНОСТИ</w:t>
            </w:r>
          </w:p>
        </w:tc>
        <w:tc>
          <w:tcPr>
            <w:tcW w:w="2250" w:type="dxa"/>
          </w:tcPr>
          <w:p w14:paraId="7FD494D5" w14:textId="77777777" w:rsidR="002E2470" w:rsidRPr="006D2E1B" w:rsidRDefault="002E2470" w:rsidP="003A700C">
            <w:pPr>
              <w:rPr>
                <w:b/>
                <w:bCs/>
                <w:sz w:val="18"/>
                <w:szCs w:val="18"/>
                <w:lang w:val="sr-Cyrl-CS"/>
              </w:rPr>
            </w:pPr>
            <w:r w:rsidRPr="006D2E1B">
              <w:rPr>
                <w:b/>
                <w:bCs/>
                <w:sz w:val="18"/>
                <w:szCs w:val="18"/>
                <w:lang w:val="sr-Cyrl-CS"/>
              </w:rPr>
              <w:t>ВРЕМЕ РЕАЛИЗ.</w:t>
            </w:r>
          </w:p>
        </w:tc>
      </w:tr>
      <w:tr w:rsidR="002E2470" w:rsidRPr="00AC5506" w14:paraId="1C1E536D" w14:textId="77777777" w:rsidTr="00213F94">
        <w:tc>
          <w:tcPr>
            <w:tcW w:w="4395" w:type="dxa"/>
          </w:tcPr>
          <w:p w14:paraId="615A4F40" w14:textId="77777777" w:rsidR="002E2470" w:rsidRPr="00AC5506" w:rsidRDefault="002E2470" w:rsidP="003A700C">
            <w:pPr>
              <w:rPr>
                <w:sz w:val="18"/>
                <w:szCs w:val="18"/>
                <w:lang w:val="sr-Cyrl-CS"/>
              </w:rPr>
            </w:pPr>
            <w:r w:rsidRPr="00AC5506">
              <w:rPr>
                <w:sz w:val="18"/>
                <w:szCs w:val="18"/>
                <w:lang w:val="sr-Cyrl-CS"/>
              </w:rPr>
              <w:t>Формирање Стручног тима за инклузивно образовање</w:t>
            </w:r>
          </w:p>
        </w:tc>
        <w:tc>
          <w:tcPr>
            <w:tcW w:w="2715" w:type="dxa"/>
          </w:tcPr>
          <w:p w14:paraId="609F2F67" w14:textId="77777777" w:rsidR="002E2470" w:rsidRPr="00AC5506" w:rsidRDefault="002E2470" w:rsidP="003A700C">
            <w:pPr>
              <w:rPr>
                <w:sz w:val="18"/>
                <w:szCs w:val="18"/>
                <w:lang w:val="sr-Cyrl-CS"/>
              </w:rPr>
            </w:pPr>
            <w:r w:rsidRPr="00AC5506">
              <w:rPr>
                <w:sz w:val="18"/>
                <w:szCs w:val="18"/>
                <w:lang w:val="sr-Cyrl-CS"/>
              </w:rPr>
              <w:t>директор</w:t>
            </w:r>
          </w:p>
        </w:tc>
        <w:tc>
          <w:tcPr>
            <w:tcW w:w="2250" w:type="dxa"/>
          </w:tcPr>
          <w:p w14:paraId="55EA6480" w14:textId="77777777" w:rsidR="002E2470" w:rsidRPr="00AC5506" w:rsidRDefault="002E2470" w:rsidP="003A700C">
            <w:pPr>
              <w:rPr>
                <w:sz w:val="18"/>
                <w:szCs w:val="18"/>
                <w:lang w:val="sr-Cyrl-CS"/>
              </w:rPr>
            </w:pPr>
            <w:r w:rsidRPr="00AC5506">
              <w:rPr>
                <w:sz w:val="18"/>
                <w:szCs w:val="18"/>
                <w:lang w:val="sr-Cyrl-CS"/>
              </w:rPr>
              <w:t>Август</w:t>
            </w:r>
          </w:p>
        </w:tc>
      </w:tr>
      <w:tr w:rsidR="002E2470" w:rsidRPr="00AC5506" w14:paraId="15E095D1" w14:textId="77777777" w:rsidTr="00213F94">
        <w:tc>
          <w:tcPr>
            <w:tcW w:w="4395" w:type="dxa"/>
          </w:tcPr>
          <w:p w14:paraId="527336AB" w14:textId="77777777" w:rsidR="002E2470" w:rsidRPr="00AC5506" w:rsidRDefault="002E2470" w:rsidP="003A700C">
            <w:pPr>
              <w:rPr>
                <w:sz w:val="18"/>
                <w:szCs w:val="18"/>
                <w:lang w:val="sr-Cyrl-CS"/>
              </w:rPr>
            </w:pPr>
            <w:r w:rsidRPr="00AC5506">
              <w:rPr>
                <w:sz w:val="18"/>
                <w:szCs w:val="18"/>
                <w:lang w:val="sr-Cyrl-CS"/>
              </w:rPr>
              <w:t xml:space="preserve">Израда и усвајање плана рада </w:t>
            </w:r>
            <w:r w:rsidR="004A2F20" w:rsidRPr="00AC5506">
              <w:rPr>
                <w:sz w:val="18"/>
                <w:szCs w:val="18"/>
                <w:lang w:val="sr-Cyrl-CS"/>
              </w:rPr>
              <w:t xml:space="preserve">  и извештаја </w:t>
            </w:r>
            <w:r w:rsidRPr="00AC5506">
              <w:rPr>
                <w:sz w:val="18"/>
                <w:szCs w:val="18"/>
                <w:lang w:val="sr-Cyrl-CS"/>
              </w:rPr>
              <w:t>СТИО</w:t>
            </w:r>
          </w:p>
        </w:tc>
        <w:tc>
          <w:tcPr>
            <w:tcW w:w="2715" w:type="dxa"/>
          </w:tcPr>
          <w:p w14:paraId="29050F32" w14:textId="77777777" w:rsidR="002E2470" w:rsidRPr="00AC5506" w:rsidRDefault="002E2470" w:rsidP="003A700C">
            <w:pPr>
              <w:rPr>
                <w:sz w:val="18"/>
                <w:szCs w:val="18"/>
                <w:lang w:val="sr-Cyrl-CS"/>
              </w:rPr>
            </w:pPr>
            <w:r w:rsidRPr="00AC5506">
              <w:rPr>
                <w:sz w:val="18"/>
                <w:szCs w:val="18"/>
                <w:lang w:val="sr-Cyrl-CS"/>
              </w:rPr>
              <w:t>Чланови СТИО</w:t>
            </w:r>
          </w:p>
        </w:tc>
        <w:tc>
          <w:tcPr>
            <w:tcW w:w="2250" w:type="dxa"/>
          </w:tcPr>
          <w:p w14:paraId="4224B92C" w14:textId="77777777" w:rsidR="002E2470" w:rsidRPr="00AC5506" w:rsidRDefault="002E2470" w:rsidP="003A700C">
            <w:pPr>
              <w:rPr>
                <w:sz w:val="18"/>
                <w:szCs w:val="18"/>
                <w:lang w:val="sr-Cyrl-CS"/>
              </w:rPr>
            </w:pPr>
            <w:r w:rsidRPr="00AC5506">
              <w:rPr>
                <w:sz w:val="18"/>
                <w:szCs w:val="18"/>
                <w:lang w:val="sr-Cyrl-CS"/>
              </w:rPr>
              <w:t>Август</w:t>
            </w:r>
          </w:p>
        </w:tc>
      </w:tr>
      <w:tr w:rsidR="00DB318D" w:rsidRPr="00AC5506" w14:paraId="0B1C6D33" w14:textId="77777777" w:rsidTr="00213F94">
        <w:tc>
          <w:tcPr>
            <w:tcW w:w="4395" w:type="dxa"/>
          </w:tcPr>
          <w:p w14:paraId="63E03BAE" w14:textId="77777777" w:rsidR="00DB318D" w:rsidRPr="00AC5506" w:rsidRDefault="00DB318D" w:rsidP="003A700C">
            <w:pPr>
              <w:rPr>
                <w:sz w:val="18"/>
                <w:szCs w:val="18"/>
                <w:lang w:val="sr-Cyrl-CS"/>
              </w:rPr>
            </w:pPr>
            <w:r w:rsidRPr="00AC5506">
              <w:rPr>
                <w:sz w:val="18"/>
                <w:szCs w:val="18"/>
                <w:lang w:val="sr-Cyrl-CS"/>
              </w:rPr>
              <w:t>Пред</w:t>
            </w:r>
            <w:r w:rsidR="004A2F20" w:rsidRPr="00AC5506">
              <w:rPr>
                <w:sz w:val="18"/>
                <w:szCs w:val="18"/>
                <w:lang w:val="sr-Cyrl-CS"/>
              </w:rPr>
              <w:t>л</w:t>
            </w:r>
            <w:r w:rsidRPr="00AC5506">
              <w:rPr>
                <w:sz w:val="18"/>
                <w:szCs w:val="18"/>
                <w:lang w:val="sr-Cyrl-CS"/>
              </w:rPr>
              <w:t xml:space="preserve">ог мера подршке за </w:t>
            </w:r>
            <w:r w:rsidR="00CD4908" w:rsidRPr="00AC5506">
              <w:rPr>
                <w:sz w:val="18"/>
                <w:szCs w:val="18"/>
                <w:lang w:val="sr-Cyrl-CS"/>
              </w:rPr>
              <w:t>транзицију ученика на наредни ниво образовања</w:t>
            </w:r>
          </w:p>
        </w:tc>
        <w:tc>
          <w:tcPr>
            <w:tcW w:w="2715" w:type="dxa"/>
          </w:tcPr>
          <w:p w14:paraId="2C5E6A5D" w14:textId="77777777" w:rsidR="00DB318D" w:rsidRPr="00AC5506" w:rsidRDefault="00DB318D" w:rsidP="003A700C">
            <w:pPr>
              <w:rPr>
                <w:sz w:val="18"/>
                <w:szCs w:val="18"/>
                <w:lang w:val="sr-Cyrl-CS"/>
              </w:rPr>
            </w:pPr>
            <w:r w:rsidRPr="00AC5506">
              <w:rPr>
                <w:sz w:val="18"/>
                <w:szCs w:val="18"/>
                <w:lang w:val="sr-Cyrl-CS"/>
              </w:rPr>
              <w:t>Чланови тима</w:t>
            </w:r>
          </w:p>
        </w:tc>
        <w:tc>
          <w:tcPr>
            <w:tcW w:w="2250" w:type="dxa"/>
          </w:tcPr>
          <w:p w14:paraId="3D2337B2" w14:textId="77777777" w:rsidR="00DB318D" w:rsidRPr="00AC5506" w:rsidRDefault="00DB318D" w:rsidP="003A700C">
            <w:pPr>
              <w:rPr>
                <w:sz w:val="18"/>
                <w:szCs w:val="18"/>
                <w:lang w:val="sr-Cyrl-CS"/>
              </w:rPr>
            </w:pPr>
            <w:r w:rsidRPr="00AC5506">
              <w:rPr>
                <w:sz w:val="18"/>
                <w:szCs w:val="18"/>
                <w:lang w:val="sr-Cyrl-CS"/>
              </w:rPr>
              <w:t>Септембар</w:t>
            </w:r>
          </w:p>
        </w:tc>
      </w:tr>
      <w:tr w:rsidR="00DB318D" w:rsidRPr="00AC5506" w14:paraId="2F10F305" w14:textId="77777777" w:rsidTr="00213F94">
        <w:tc>
          <w:tcPr>
            <w:tcW w:w="4395" w:type="dxa"/>
          </w:tcPr>
          <w:p w14:paraId="5C960695" w14:textId="77777777" w:rsidR="00DB318D" w:rsidRPr="00AC5506" w:rsidRDefault="00CD4908" w:rsidP="003A700C">
            <w:pPr>
              <w:rPr>
                <w:sz w:val="18"/>
                <w:szCs w:val="18"/>
                <w:lang w:val="sr-Cyrl-CS"/>
              </w:rPr>
            </w:pPr>
            <w:r w:rsidRPr="00AC5506">
              <w:rPr>
                <w:sz w:val="18"/>
                <w:szCs w:val="18"/>
                <w:lang w:val="sr-Cyrl-CS"/>
              </w:rPr>
              <w:t xml:space="preserve">Праћење и идентификација ученика којима </w:t>
            </w:r>
            <w:r w:rsidR="005E0DA6" w:rsidRPr="00AC5506">
              <w:rPr>
                <w:sz w:val="18"/>
                <w:szCs w:val="18"/>
                <w:lang w:val="sr-Cyrl-CS"/>
              </w:rPr>
              <w:t>је потребна додатна подршка у виду индивидуаизације и ИОП-а 1</w:t>
            </w:r>
          </w:p>
        </w:tc>
        <w:tc>
          <w:tcPr>
            <w:tcW w:w="2715" w:type="dxa"/>
          </w:tcPr>
          <w:p w14:paraId="02875FCB" w14:textId="77777777" w:rsidR="00DB318D" w:rsidRPr="00AC5506" w:rsidRDefault="00906815" w:rsidP="003A700C">
            <w:pPr>
              <w:rPr>
                <w:sz w:val="18"/>
                <w:szCs w:val="18"/>
                <w:lang w:val="sr-Cyrl-CS"/>
              </w:rPr>
            </w:pPr>
            <w:r w:rsidRPr="00AC5506">
              <w:rPr>
                <w:sz w:val="18"/>
                <w:szCs w:val="18"/>
                <w:lang w:val="sr-Cyrl-CS"/>
              </w:rPr>
              <w:t>Чланови тима</w:t>
            </w:r>
          </w:p>
        </w:tc>
        <w:tc>
          <w:tcPr>
            <w:tcW w:w="2250" w:type="dxa"/>
          </w:tcPr>
          <w:p w14:paraId="1E72A42C" w14:textId="77777777" w:rsidR="00DB318D" w:rsidRPr="00AC5506" w:rsidRDefault="005E0DA6" w:rsidP="003A700C">
            <w:pPr>
              <w:rPr>
                <w:sz w:val="18"/>
                <w:szCs w:val="18"/>
                <w:lang w:val="sr-Cyrl-CS"/>
              </w:rPr>
            </w:pPr>
            <w:r w:rsidRPr="00AC5506">
              <w:rPr>
                <w:sz w:val="18"/>
                <w:szCs w:val="18"/>
                <w:lang w:val="sr-Cyrl-CS"/>
              </w:rPr>
              <w:t>Септембар</w:t>
            </w:r>
          </w:p>
        </w:tc>
      </w:tr>
      <w:tr w:rsidR="002E2470" w:rsidRPr="00AC5506" w14:paraId="6F6DFA1B" w14:textId="77777777" w:rsidTr="00213F94">
        <w:tc>
          <w:tcPr>
            <w:tcW w:w="4395" w:type="dxa"/>
          </w:tcPr>
          <w:p w14:paraId="3847D8CA" w14:textId="77777777" w:rsidR="002E2470" w:rsidRPr="00AC5506" w:rsidRDefault="002E2470" w:rsidP="003A700C">
            <w:pPr>
              <w:rPr>
                <w:sz w:val="18"/>
                <w:szCs w:val="18"/>
                <w:lang w:val="sr-Cyrl-CS"/>
              </w:rPr>
            </w:pPr>
            <w:r w:rsidRPr="00AC5506">
              <w:rPr>
                <w:sz w:val="18"/>
                <w:szCs w:val="18"/>
                <w:lang w:val="sr-Cyrl-CS"/>
              </w:rPr>
              <w:t>Идентификовање узрока ненапредовања појединих ученика и планирање и предузимање мера прилагођавања.</w:t>
            </w:r>
          </w:p>
        </w:tc>
        <w:tc>
          <w:tcPr>
            <w:tcW w:w="2715" w:type="dxa"/>
          </w:tcPr>
          <w:p w14:paraId="37548C48" w14:textId="77777777" w:rsidR="002E2470" w:rsidRPr="00AC5506" w:rsidRDefault="002E2470" w:rsidP="003A700C">
            <w:pPr>
              <w:rPr>
                <w:sz w:val="18"/>
                <w:szCs w:val="18"/>
                <w:lang w:val="sr-Cyrl-CS"/>
              </w:rPr>
            </w:pPr>
            <w:r w:rsidRPr="00AC5506">
              <w:rPr>
                <w:sz w:val="18"/>
                <w:szCs w:val="18"/>
                <w:lang w:val="sr-Cyrl-CS"/>
              </w:rPr>
              <w:t>Чланови СТИО</w:t>
            </w:r>
          </w:p>
        </w:tc>
        <w:tc>
          <w:tcPr>
            <w:tcW w:w="2250" w:type="dxa"/>
          </w:tcPr>
          <w:p w14:paraId="41968A43" w14:textId="77777777" w:rsidR="002E2470" w:rsidRPr="00AC5506" w:rsidRDefault="002E2470" w:rsidP="003A700C">
            <w:pPr>
              <w:rPr>
                <w:sz w:val="18"/>
                <w:szCs w:val="18"/>
                <w:lang w:val="sr-Cyrl-CS"/>
              </w:rPr>
            </w:pPr>
            <w:r w:rsidRPr="00AC5506">
              <w:rPr>
                <w:sz w:val="18"/>
                <w:szCs w:val="18"/>
                <w:lang w:val="sr-Cyrl-CS"/>
              </w:rPr>
              <w:t>Септембар</w:t>
            </w:r>
          </w:p>
          <w:p w14:paraId="4742F997" w14:textId="77777777" w:rsidR="002E2470" w:rsidRPr="00AC5506" w:rsidRDefault="002E2470" w:rsidP="003A700C">
            <w:pPr>
              <w:rPr>
                <w:sz w:val="18"/>
                <w:szCs w:val="18"/>
                <w:lang w:val="sr-Cyrl-CS"/>
              </w:rPr>
            </w:pPr>
          </w:p>
        </w:tc>
      </w:tr>
      <w:tr w:rsidR="002E2470" w:rsidRPr="00AC5506" w14:paraId="5B60F733" w14:textId="77777777" w:rsidTr="00213F94">
        <w:tc>
          <w:tcPr>
            <w:tcW w:w="4395" w:type="dxa"/>
          </w:tcPr>
          <w:p w14:paraId="6920DF5C" w14:textId="77777777" w:rsidR="002E2470" w:rsidRPr="00AC5506" w:rsidRDefault="00DA11B7" w:rsidP="003A700C">
            <w:pPr>
              <w:rPr>
                <w:sz w:val="18"/>
                <w:szCs w:val="18"/>
                <w:lang w:val="sr-Cyrl-CS"/>
              </w:rPr>
            </w:pPr>
            <w:r w:rsidRPr="00AC5506">
              <w:rPr>
                <w:sz w:val="18"/>
                <w:szCs w:val="18"/>
                <w:lang w:val="sr-Cyrl-CS"/>
              </w:rPr>
              <w:t>Формирање  Тимова за пружање додатне подршке ученицима</w:t>
            </w:r>
          </w:p>
        </w:tc>
        <w:tc>
          <w:tcPr>
            <w:tcW w:w="2715" w:type="dxa"/>
          </w:tcPr>
          <w:p w14:paraId="2D25A883" w14:textId="77777777" w:rsidR="002E2470" w:rsidRPr="00AC5506" w:rsidRDefault="002E2470" w:rsidP="003A700C">
            <w:pPr>
              <w:rPr>
                <w:sz w:val="18"/>
                <w:szCs w:val="18"/>
                <w:lang w:val="sr-Cyrl-CS"/>
              </w:rPr>
            </w:pPr>
            <w:r w:rsidRPr="00AC5506">
              <w:rPr>
                <w:sz w:val="18"/>
                <w:szCs w:val="18"/>
                <w:lang w:val="sr-Cyrl-CS"/>
              </w:rPr>
              <w:t>СТИО,наставници који предају ученику и родитељи</w:t>
            </w:r>
          </w:p>
        </w:tc>
        <w:tc>
          <w:tcPr>
            <w:tcW w:w="2250" w:type="dxa"/>
          </w:tcPr>
          <w:p w14:paraId="18BE6622" w14:textId="77777777" w:rsidR="002E2470" w:rsidRPr="00AC5506" w:rsidRDefault="002E2470" w:rsidP="003A700C">
            <w:pPr>
              <w:rPr>
                <w:sz w:val="18"/>
                <w:szCs w:val="18"/>
                <w:lang w:val="sr-Cyrl-CS"/>
              </w:rPr>
            </w:pPr>
            <w:r w:rsidRPr="00AC5506">
              <w:rPr>
                <w:sz w:val="18"/>
                <w:szCs w:val="18"/>
                <w:lang w:val="sr-Cyrl-CS"/>
              </w:rPr>
              <w:t>Септембар</w:t>
            </w:r>
          </w:p>
        </w:tc>
      </w:tr>
      <w:tr w:rsidR="00DA11B7" w:rsidRPr="00AC5506" w14:paraId="5CD4396C" w14:textId="77777777" w:rsidTr="00213F94">
        <w:tc>
          <w:tcPr>
            <w:tcW w:w="4395" w:type="dxa"/>
          </w:tcPr>
          <w:p w14:paraId="31F838FE" w14:textId="77777777" w:rsidR="00DA11B7" w:rsidRPr="00AC5506" w:rsidRDefault="00DA11B7" w:rsidP="003A700C">
            <w:pPr>
              <w:rPr>
                <w:sz w:val="18"/>
                <w:szCs w:val="18"/>
                <w:lang w:val="sr-Cyrl-CS"/>
              </w:rPr>
            </w:pPr>
            <w:r w:rsidRPr="00AC5506">
              <w:rPr>
                <w:sz w:val="18"/>
                <w:szCs w:val="18"/>
                <w:lang w:val="sr-Cyrl-CS"/>
              </w:rPr>
              <w:t>Координирање и праћење  рада Тимова за пружање додатне подршке ученицима</w:t>
            </w:r>
          </w:p>
        </w:tc>
        <w:tc>
          <w:tcPr>
            <w:tcW w:w="2715" w:type="dxa"/>
          </w:tcPr>
          <w:p w14:paraId="1AAF3D78" w14:textId="77777777" w:rsidR="00DA11B7" w:rsidRPr="00AC5506" w:rsidRDefault="00DA11B7" w:rsidP="003A700C">
            <w:pPr>
              <w:rPr>
                <w:sz w:val="18"/>
                <w:szCs w:val="18"/>
                <w:lang w:val="sr-Cyrl-CS"/>
              </w:rPr>
            </w:pPr>
            <w:r w:rsidRPr="00AC5506">
              <w:rPr>
                <w:sz w:val="18"/>
                <w:szCs w:val="18"/>
                <w:lang w:val="sr-Cyrl-CS"/>
              </w:rPr>
              <w:t>СТИО,наставници који предају ученику и родитељи</w:t>
            </w:r>
          </w:p>
        </w:tc>
        <w:tc>
          <w:tcPr>
            <w:tcW w:w="2250" w:type="dxa"/>
          </w:tcPr>
          <w:p w14:paraId="4FD5EC39" w14:textId="77777777" w:rsidR="00DA11B7" w:rsidRPr="00AC5506" w:rsidRDefault="00DA11B7" w:rsidP="003A700C">
            <w:pPr>
              <w:rPr>
                <w:sz w:val="18"/>
                <w:szCs w:val="18"/>
                <w:lang w:val="sr-Cyrl-CS"/>
              </w:rPr>
            </w:pPr>
            <w:r w:rsidRPr="00AC5506">
              <w:rPr>
                <w:sz w:val="18"/>
                <w:szCs w:val="18"/>
                <w:lang w:val="sr-Cyrl-CS"/>
              </w:rPr>
              <w:t>Септембар-јун</w:t>
            </w:r>
          </w:p>
        </w:tc>
      </w:tr>
      <w:tr w:rsidR="002E2470" w:rsidRPr="00AC5506" w14:paraId="2EA12933" w14:textId="77777777" w:rsidTr="003A700C">
        <w:trPr>
          <w:trHeight w:val="251"/>
        </w:trPr>
        <w:tc>
          <w:tcPr>
            <w:tcW w:w="4395" w:type="dxa"/>
          </w:tcPr>
          <w:p w14:paraId="54ABC198" w14:textId="77777777" w:rsidR="002E2470" w:rsidRPr="00AC5506" w:rsidRDefault="002E2470" w:rsidP="003A700C">
            <w:pPr>
              <w:tabs>
                <w:tab w:val="left" w:pos="2055"/>
              </w:tabs>
              <w:rPr>
                <w:sz w:val="18"/>
                <w:szCs w:val="18"/>
              </w:rPr>
            </w:pPr>
            <w:r w:rsidRPr="00AC5506">
              <w:rPr>
                <w:sz w:val="18"/>
                <w:szCs w:val="18"/>
                <w:lang w:val="sr-Cyrl-CS"/>
              </w:rPr>
              <w:t>Разматрање ваљаности предложених мера прилагођавања,доношење одлука о изради ИОП-а</w:t>
            </w:r>
          </w:p>
        </w:tc>
        <w:tc>
          <w:tcPr>
            <w:tcW w:w="2715" w:type="dxa"/>
          </w:tcPr>
          <w:p w14:paraId="5C2ECA7F" w14:textId="77777777" w:rsidR="002E2470" w:rsidRPr="00AC5506" w:rsidRDefault="002E2470" w:rsidP="003A700C">
            <w:pPr>
              <w:rPr>
                <w:sz w:val="18"/>
                <w:szCs w:val="18"/>
                <w:lang w:val="sr-Cyrl-CS"/>
              </w:rPr>
            </w:pPr>
            <w:r w:rsidRPr="00AC5506">
              <w:rPr>
                <w:sz w:val="18"/>
                <w:szCs w:val="18"/>
                <w:lang w:val="sr-Cyrl-CS"/>
              </w:rPr>
              <w:t>Чланови СТИО</w:t>
            </w:r>
          </w:p>
        </w:tc>
        <w:tc>
          <w:tcPr>
            <w:tcW w:w="2250" w:type="dxa"/>
          </w:tcPr>
          <w:p w14:paraId="0A1B41A8" w14:textId="77777777" w:rsidR="002E2470" w:rsidRPr="00AC5506" w:rsidRDefault="002E2470" w:rsidP="003A700C">
            <w:pPr>
              <w:rPr>
                <w:sz w:val="18"/>
                <w:szCs w:val="18"/>
                <w:lang w:val="sr-Cyrl-CS"/>
              </w:rPr>
            </w:pPr>
            <w:r w:rsidRPr="00AC5506">
              <w:rPr>
                <w:sz w:val="18"/>
                <w:szCs w:val="18"/>
                <w:lang w:val="sr-Cyrl-CS"/>
              </w:rPr>
              <w:t>септембар</w:t>
            </w:r>
          </w:p>
          <w:p w14:paraId="256BAB8E" w14:textId="3A6F6266" w:rsidR="002E2470" w:rsidRPr="00AC5506" w:rsidRDefault="002E2470" w:rsidP="003A700C">
            <w:pPr>
              <w:rPr>
                <w:sz w:val="18"/>
                <w:szCs w:val="18"/>
                <w:lang w:val="sr-Cyrl-CS"/>
              </w:rPr>
            </w:pPr>
            <w:r w:rsidRPr="00AC5506">
              <w:rPr>
                <w:sz w:val="18"/>
                <w:szCs w:val="18"/>
                <w:lang w:val="sr-Cyrl-CS"/>
              </w:rPr>
              <w:t>јануар</w:t>
            </w:r>
          </w:p>
        </w:tc>
      </w:tr>
      <w:tr w:rsidR="002E2470" w:rsidRPr="00AC5506" w14:paraId="2D7C0AF6" w14:textId="77777777" w:rsidTr="003A700C">
        <w:trPr>
          <w:trHeight w:val="305"/>
        </w:trPr>
        <w:tc>
          <w:tcPr>
            <w:tcW w:w="4395" w:type="dxa"/>
          </w:tcPr>
          <w:p w14:paraId="77B64F5C" w14:textId="77777777" w:rsidR="00906815" w:rsidRPr="00AC5506" w:rsidRDefault="002E2470" w:rsidP="003A700C">
            <w:pPr>
              <w:tabs>
                <w:tab w:val="left" w:pos="2055"/>
              </w:tabs>
              <w:rPr>
                <w:sz w:val="18"/>
                <w:szCs w:val="18"/>
                <w:lang w:val="sr-Cyrl-CS"/>
              </w:rPr>
            </w:pPr>
            <w:r w:rsidRPr="00AC5506">
              <w:rPr>
                <w:sz w:val="18"/>
                <w:szCs w:val="18"/>
                <w:lang w:val="sr-Cyrl-CS"/>
              </w:rPr>
              <w:t>Израда ИОП-а,праћење реализације  ИОП-а и евалуација и ревизија  ИОП.а</w:t>
            </w:r>
          </w:p>
        </w:tc>
        <w:tc>
          <w:tcPr>
            <w:tcW w:w="2715" w:type="dxa"/>
          </w:tcPr>
          <w:p w14:paraId="280F615A" w14:textId="77777777" w:rsidR="002E2470" w:rsidRPr="00AC5506" w:rsidRDefault="002E2470" w:rsidP="003A700C">
            <w:pPr>
              <w:rPr>
                <w:sz w:val="18"/>
                <w:szCs w:val="18"/>
                <w:lang w:val="sr-Cyrl-CS"/>
              </w:rPr>
            </w:pPr>
            <w:r w:rsidRPr="00AC5506">
              <w:rPr>
                <w:sz w:val="18"/>
                <w:szCs w:val="18"/>
                <w:lang w:val="sr-Cyrl-CS"/>
              </w:rPr>
              <w:t>Чланови СТИО</w:t>
            </w:r>
          </w:p>
        </w:tc>
        <w:tc>
          <w:tcPr>
            <w:tcW w:w="2250" w:type="dxa"/>
          </w:tcPr>
          <w:p w14:paraId="0843D62C" w14:textId="77777777" w:rsidR="002E2470" w:rsidRPr="00AC5506" w:rsidRDefault="002E2470" w:rsidP="003A700C">
            <w:pPr>
              <w:rPr>
                <w:sz w:val="18"/>
                <w:szCs w:val="18"/>
                <w:lang w:val="sr-Cyrl-CS"/>
              </w:rPr>
            </w:pPr>
            <w:r w:rsidRPr="00AC5506">
              <w:rPr>
                <w:sz w:val="18"/>
                <w:szCs w:val="18"/>
                <w:lang w:val="sr-Cyrl-CS"/>
              </w:rPr>
              <w:t>Током године</w:t>
            </w:r>
          </w:p>
        </w:tc>
      </w:tr>
      <w:tr w:rsidR="00906815" w:rsidRPr="00AC5506" w14:paraId="748CD7DB" w14:textId="77777777" w:rsidTr="00213F94">
        <w:trPr>
          <w:trHeight w:val="314"/>
        </w:trPr>
        <w:tc>
          <w:tcPr>
            <w:tcW w:w="4395" w:type="dxa"/>
          </w:tcPr>
          <w:p w14:paraId="19BE5E57" w14:textId="33BAA585" w:rsidR="00906815" w:rsidRPr="00AC5506" w:rsidRDefault="00906815" w:rsidP="003A700C">
            <w:pPr>
              <w:tabs>
                <w:tab w:val="left" w:pos="2055"/>
              </w:tabs>
              <w:rPr>
                <w:sz w:val="18"/>
                <w:szCs w:val="18"/>
                <w:lang w:val="sr-Cyrl-CS"/>
              </w:rPr>
            </w:pPr>
            <w:r w:rsidRPr="00AC5506">
              <w:rPr>
                <w:sz w:val="18"/>
                <w:szCs w:val="18"/>
                <w:lang w:val="sr-Cyrl-CS"/>
              </w:rPr>
              <w:t>Сарадња са ИРК  и припрема документације за ИРК.</w:t>
            </w:r>
          </w:p>
        </w:tc>
        <w:tc>
          <w:tcPr>
            <w:tcW w:w="2715" w:type="dxa"/>
          </w:tcPr>
          <w:p w14:paraId="3735DEF6" w14:textId="77777777" w:rsidR="00906815" w:rsidRPr="00AC5506" w:rsidRDefault="00906815" w:rsidP="003A700C">
            <w:pPr>
              <w:rPr>
                <w:sz w:val="18"/>
                <w:szCs w:val="18"/>
                <w:lang w:val="sr-Cyrl-CS"/>
              </w:rPr>
            </w:pPr>
            <w:r w:rsidRPr="00AC5506">
              <w:rPr>
                <w:sz w:val="18"/>
                <w:szCs w:val="18"/>
                <w:lang w:val="sr-Cyrl-CS"/>
              </w:rPr>
              <w:t>Чланови СТИО</w:t>
            </w:r>
          </w:p>
        </w:tc>
        <w:tc>
          <w:tcPr>
            <w:tcW w:w="2250" w:type="dxa"/>
          </w:tcPr>
          <w:p w14:paraId="1C549961" w14:textId="11D0DD97" w:rsidR="00906815" w:rsidRPr="00AC5506" w:rsidRDefault="00906815" w:rsidP="003A700C">
            <w:pPr>
              <w:rPr>
                <w:sz w:val="18"/>
                <w:szCs w:val="18"/>
                <w:lang w:val="sr-Cyrl-CS"/>
              </w:rPr>
            </w:pPr>
            <w:r w:rsidRPr="00AC5506">
              <w:rPr>
                <w:sz w:val="18"/>
                <w:szCs w:val="18"/>
                <w:lang w:val="sr-Cyrl-CS"/>
              </w:rPr>
              <w:t>Октобар</w:t>
            </w:r>
          </w:p>
        </w:tc>
      </w:tr>
      <w:tr w:rsidR="002E2470" w:rsidRPr="00AC5506" w14:paraId="39908666" w14:textId="77777777" w:rsidTr="00213F94">
        <w:trPr>
          <w:trHeight w:val="1070"/>
        </w:trPr>
        <w:tc>
          <w:tcPr>
            <w:tcW w:w="4395" w:type="dxa"/>
          </w:tcPr>
          <w:p w14:paraId="5A41E08C" w14:textId="77777777" w:rsidR="002E2470" w:rsidRPr="00AC5506" w:rsidRDefault="002E2470" w:rsidP="003A700C">
            <w:pPr>
              <w:rPr>
                <w:sz w:val="18"/>
                <w:szCs w:val="18"/>
                <w:lang w:val="sr-Cyrl-CS"/>
              </w:rPr>
            </w:pPr>
            <w:r w:rsidRPr="00AC5506">
              <w:rPr>
                <w:sz w:val="18"/>
                <w:szCs w:val="18"/>
                <w:lang w:val="sr-Cyrl-CS"/>
              </w:rPr>
              <w:t>Сарадња са наставницима на планирању и предузимању мера прилагођавања и богаћења програма за надарене ученике и по потреби предлагање  одлуке о изради ИОП-а са обогаћеним програмом.</w:t>
            </w:r>
          </w:p>
        </w:tc>
        <w:tc>
          <w:tcPr>
            <w:tcW w:w="2715" w:type="dxa"/>
          </w:tcPr>
          <w:p w14:paraId="2C503B98" w14:textId="77777777" w:rsidR="002E2470" w:rsidRPr="00AC5506" w:rsidRDefault="002E2470" w:rsidP="003A700C">
            <w:pPr>
              <w:rPr>
                <w:sz w:val="18"/>
                <w:szCs w:val="18"/>
                <w:lang w:val="sr-Cyrl-CS"/>
              </w:rPr>
            </w:pPr>
            <w:r w:rsidRPr="00AC5506">
              <w:rPr>
                <w:sz w:val="18"/>
                <w:szCs w:val="18"/>
                <w:lang w:val="sr-Cyrl-CS"/>
              </w:rPr>
              <w:t>Чланови СТИО, наставници</w:t>
            </w:r>
          </w:p>
        </w:tc>
        <w:tc>
          <w:tcPr>
            <w:tcW w:w="2250" w:type="dxa"/>
          </w:tcPr>
          <w:p w14:paraId="1D0AFCCE" w14:textId="77777777" w:rsidR="002E2470" w:rsidRPr="00AC5506" w:rsidRDefault="002E2470" w:rsidP="003A700C">
            <w:pPr>
              <w:rPr>
                <w:sz w:val="18"/>
                <w:szCs w:val="18"/>
                <w:lang w:val="sr-Cyrl-CS"/>
              </w:rPr>
            </w:pPr>
            <w:r w:rsidRPr="00AC5506">
              <w:rPr>
                <w:sz w:val="18"/>
                <w:szCs w:val="18"/>
                <w:lang w:val="sr-Cyrl-CS"/>
              </w:rPr>
              <w:t>Током године</w:t>
            </w:r>
          </w:p>
          <w:p w14:paraId="4991225C" w14:textId="77777777" w:rsidR="002E2470" w:rsidRPr="00AC5506" w:rsidRDefault="002E2470" w:rsidP="003A700C">
            <w:pPr>
              <w:rPr>
                <w:sz w:val="18"/>
                <w:szCs w:val="18"/>
                <w:lang w:val="sr-Cyrl-CS"/>
              </w:rPr>
            </w:pPr>
          </w:p>
          <w:p w14:paraId="13BA3E1D" w14:textId="77777777" w:rsidR="002E2470" w:rsidRPr="00AC5506" w:rsidRDefault="002E2470" w:rsidP="003A700C">
            <w:pPr>
              <w:rPr>
                <w:sz w:val="18"/>
                <w:szCs w:val="18"/>
                <w:lang w:val="sr-Cyrl-CS"/>
              </w:rPr>
            </w:pPr>
          </w:p>
          <w:p w14:paraId="6AEDABEF" w14:textId="77777777" w:rsidR="002E2470" w:rsidRPr="00AC5506" w:rsidRDefault="002E2470" w:rsidP="003A700C">
            <w:pPr>
              <w:rPr>
                <w:sz w:val="18"/>
                <w:szCs w:val="18"/>
                <w:lang w:val="sr-Cyrl-CS"/>
              </w:rPr>
            </w:pPr>
          </w:p>
          <w:p w14:paraId="3AE9E204" w14:textId="77777777" w:rsidR="002E2470" w:rsidRPr="00AC5506" w:rsidRDefault="002E2470" w:rsidP="003A700C">
            <w:pPr>
              <w:rPr>
                <w:sz w:val="18"/>
                <w:szCs w:val="18"/>
                <w:lang w:val="sr-Cyrl-CS"/>
              </w:rPr>
            </w:pPr>
          </w:p>
        </w:tc>
      </w:tr>
      <w:tr w:rsidR="002E2470" w:rsidRPr="00AC5506" w14:paraId="2E3F69F6" w14:textId="77777777" w:rsidTr="00213F94">
        <w:trPr>
          <w:trHeight w:val="710"/>
        </w:trPr>
        <w:tc>
          <w:tcPr>
            <w:tcW w:w="4395" w:type="dxa"/>
          </w:tcPr>
          <w:p w14:paraId="7880D3D0" w14:textId="77777777" w:rsidR="002E2470" w:rsidRPr="00AC5506" w:rsidRDefault="002E2470" w:rsidP="003A700C">
            <w:pPr>
              <w:rPr>
                <w:sz w:val="18"/>
                <w:szCs w:val="18"/>
                <w:lang w:val="sr-Cyrl-CS"/>
              </w:rPr>
            </w:pPr>
            <w:r w:rsidRPr="00AC5506">
              <w:rPr>
                <w:sz w:val="18"/>
                <w:szCs w:val="18"/>
                <w:lang w:val="sr-Cyrl-CS"/>
              </w:rPr>
              <w:lastRenderedPageBreak/>
              <w:t>Сарадња са педагошким колегијумом на усвајању ИОП-а и доношењу одлука о даљој примени,изменама,допунама и престанку ИОП-а,</w:t>
            </w:r>
          </w:p>
        </w:tc>
        <w:tc>
          <w:tcPr>
            <w:tcW w:w="2715" w:type="dxa"/>
          </w:tcPr>
          <w:p w14:paraId="014ACDD3" w14:textId="77777777" w:rsidR="002E2470" w:rsidRPr="00AC5506" w:rsidRDefault="002E2470" w:rsidP="003A700C">
            <w:pPr>
              <w:rPr>
                <w:sz w:val="18"/>
                <w:szCs w:val="18"/>
                <w:lang w:val="sr-Cyrl-CS"/>
              </w:rPr>
            </w:pPr>
            <w:r w:rsidRPr="00AC5506">
              <w:rPr>
                <w:sz w:val="18"/>
                <w:szCs w:val="18"/>
                <w:lang w:val="sr-Cyrl-CS"/>
              </w:rPr>
              <w:t>Чланови СТИО и чланови педагошког колегијума</w:t>
            </w:r>
          </w:p>
        </w:tc>
        <w:tc>
          <w:tcPr>
            <w:tcW w:w="2250" w:type="dxa"/>
          </w:tcPr>
          <w:p w14:paraId="2DC6C37D" w14:textId="77777777" w:rsidR="002E2470" w:rsidRPr="00AC5506" w:rsidRDefault="002E2470" w:rsidP="003A700C">
            <w:pPr>
              <w:rPr>
                <w:sz w:val="18"/>
                <w:szCs w:val="18"/>
                <w:lang w:val="sr-Cyrl-CS"/>
              </w:rPr>
            </w:pPr>
          </w:p>
          <w:p w14:paraId="4D724170" w14:textId="77777777" w:rsidR="002E2470" w:rsidRPr="00AC5506" w:rsidRDefault="002E2470" w:rsidP="003A700C">
            <w:pPr>
              <w:rPr>
                <w:sz w:val="18"/>
                <w:szCs w:val="18"/>
                <w:lang w:val="sr-Cyrl-CS"/>
              </w:rPr>
            </w:pPr>
            <w:r w:rsidRPr="00AC5506">
              <w:rPr>
                <w:sz w:val="18"/>
                <w:szCs w:val="18"/>
                <w:lang w:val="sr-Cyrl-CS"/>
              </w:rPr>
              <w:t>Децембар,јун</w:t>
            </w:r>
          </w:p>
          <w:p w14:paraId="45A6E22B" w14:textId="77777777" w:rsidR="002E2470" w:rsidRPr="00AC5506" w:rsidRDefault="002E2470" w:rsidP="003A700C">
            <w:pPr>
              <w:rPr>
                <w:sz w:val="18"/>
                <w:szCs w:val="18"/>
                <w:lang w:val="sr-Cyrl-CS"/>
              </w:rPr>
            </w:pPr>
          </w:p>
        </w:tc>
      </w:tr>
      <w:tr w:rsidR="002E2470" w:rsidRPr="00AC5506" w14:paraId="1C46D60F" w14:textId="77777777" w:rsidTr="00213F94">
        <w:trPr>
          <w:trHeight w:val="350"/>
        </w:trPr>
        <w:tc>
          <w:tcPr>
            <w:tcW w:w="4395" w:type="dxa"/>
          </w:tcPr>
          <w:p w14:paraId="51D0C0C8" w14:textId="77777777" w:rsidR="002E2470" w:rsidRPr="00AC5506" w:rsidRDefault="002E2470" w:rsidP="003A700C">
            <w:pPr>
              <w:rPr>
                <w:sz w:val="18"/>
                <w:szCs w:val="18"/>
                <w:lang w:val="sr-Cyrl-CS"/>
              </w:rPr>
            </w:pPr>
            <w:r w:rsidRPr="00AC5506">
              <w:rPr>
                <w:sz w:val="18"/>
                <w:szCs w:val="18"/>
                <w:lang w:val="sr-Cyrl-CS"/>
              </w:rPr>
              <w:t>У сарадњи са ИОП-тимовима утврђује потребне врсте подршке за припрему и полагање завршног испита.</w:t>
            </w:r>
          </w:p>
        </w:tc>
        <w:tc>
          <w:tcPr>
            <w:tcW w:w="2715" w:type="dxa"/>
          </w:tcPr>
          <w:p w14:paraId="50809E42" w14:textId="77777777" w:rsidR="002E2470" w:rsidRPr="00AC5506" w:rsidRDefault="002E2470" w:rsidP="003A700C">
            <w:pPr>
              <w:rPr>
                <w:sz w:val="18"/>
                <w:szCs w:val="18"/>
                <w:lang w:val="sr-Cyrl-CS"/>
              </w:rPr>
            </w:pPr>
            <w:r w:rsidRPr="00AC5506">
              <w:rPr>
                <w:sz w:val="18"/>
                <w:szCs w:val="18"/>
                <w:lang w:val="sr-Cyrl-CS"/>
              </w:rPr>
              <w:t>Чланови СТИО, наставници</w:t>
            </w:r>
          </w:p>
        </w:tc>
        <w:tc>
          <w:tcPr>
            <w:tcW w:w="2250" w:type="dxa"/>
          </w:tcPr>
          <w:p w14:paraId="71442F80" w14:textId="77777777" w:rsidR="002E2470" w:rsidRPr="00AC5506" w:rsidRDefault="002E2470" w:rsidP="003A700C">
            <w:pPr>
              <w:rPr>
                <w:sz w:val="18"/>
                <w:szCs w:val="18"/>
                <w:lang w:val="sr-Cyrl-CS"/>
              </w:rPr>
            </w:pPr>
          </w:p>
          <w:p w14:paraId="139D8011" w14:textId="77777777" w:rsidR="002E2470" w:rsidRPr="00AC5506" w:rsidRDefault="002E2470" w:rsidP="003A700C">
            <w:pPr>
              <w:rPr>
                <w:sz w:val="18"/>
                <w:szCs w:val="18"/>
              </w:rPr>
            </w:pPr>
            <w:r w:rsidRPr="00AC5506">
              <w:rPr>
                <w:sz w:val="18"/>
                <w:szCs w:val="18"/>
                <w:lang w:val="sr-Cyrl-CS"/>
              </w:rPr>
              <w:t>Фебруар-јун</w:t>
            </w:r>
          </w:p>
        </w:tc>
      </w:tr>
      <w:tr w:rsidR="002E2470" w:rsidRPr="00AC5506" w14:paraId="5B6E825E" w14:textId="77777777" w:rsidTr="00213F94">
        <w:tc>
          <w:tcPr>
            <w:tcW w:w="4395" w:type="dxa"/>
          </w:tcPr>
          <w:p w14:paraId="648EB4AB" w14:textId="77777777" w:rsidR="002E2470" w:rsidRPr="00AC5506" w:rsidRDefault="002E2470" w:rsidP="003A700C">
            <w:pPr>
              <w:rPr>
                <w:sz w:val="18"/>
                <w:szCs w:val="18"/>
                <w:lang w:val="sr-Cyrl-CS"/>
              </w:rPr>
            </w:pPr>
            <w:r w:rsidRPr="00AC5506">
              <w:rPr>
                <w:sz w:val="18"/>
                <w:szCs w:val="18"/>
                <w:lang w:val="sr-Cyrl-CS"/>
              </w:rPr>
              <w:t>Прикупљање и документовање примера добре праксе</w:t>
            </w:r>
          </w:p>
        </w:tc>
        <w:tc>
          <w:tcPr>
            <w:tcW w:w="2715" w:type="dxa"/>
          </w:tcPr>
          <w:p w14:paraId="51B5FF4D" w14:textId="77777777" w:rsidR="002E2470" w:rsidRPr="00AC5506" w:rsidRDefault="002E2470" w:rsidP="003A700C">
            <w:pPr>
              <w:rPr>
                <w:sz w:val="18"/>
                <w:szCs w:val="18"/>
                <w:lang w:val="sr-Cyrl-CS"/>
              </w:rPr>
            </w:pPr>
            <w:r w:rsidRPr="00AC5506">
              <w:rPr>
                <w:sz w:val="18"/>
                <w:szCs w:val="18"/>
                <w:lang w:val="sr-Cyrl-CS"/>
              </w:rPr>
              <w:t>Чланови СТИО,</w:t>
            </w:r>
          </w:p>
        </w:tc>
        <w:tc>
          <w:tcPr>
            <w:tcW w:w="2250" w:type="dxa"/>
          </w:tcPr>
          <w:p w14:paraId="4E101E7D" w14:textId="77777777" w:rsidR="002E2470" w:rsidRPr="00AC5506" w:rsidRDefault="002E2470" w:rsidP="003A700C">
            <w:pPr>
              <w:rPr>
                <w:sz w:val="18"/>
                <w:szCs w:val="18"/>
                <w:lang w:val="sr-Cyrl-CS"/>
              </w:rPr>
            </w:pPr>
            <w:r w:rsidRPr="00AC5506">
              <w:rPr>
                <w:sz w:val="18"/>
                <w:szCs w:val="18"/>
                <w:lang w:val="sr-Cyrl-CS"/>
              </w:rPr>
              <w:t>октобар-јун</w:t>
            </w:r>
          </w:p>
        </w:tc>
      </w:tr>
      <w:tr w:rsidR="002E2470" w:rsidRPr="00AC5506" w14:paraId="36CD9A01" w14:textId="77777777" w:rsidTr="00213F94">
        <w:tc>
          <w:tcPr>
            <w:tcW w:w="4395" w:type="dxa"/>
          </w:tcPr>
          <w:p w14:paraId="398C2BA3" w14:textId="77777777" w:rsidR="002E2470" w:rsidRPr="00AC5506" w:rsidRDefault="002E2470" w:rsidP="003A700C">
            <w:pPr>
              <w:rPr>
                <w:sz w:val="18"/>
                <w:szCs w:val="18"/>
                <w:lang w:val="sr-Cyrl-CS"/>
              </w:rPr>
            </w:pPr>
            <w:r w:rsidRPr="00AC5506">
              <w:rPr>
                <w:sz w:val="18"/>
                <w:szCs w:val="18"/>
                <w:lang w:val="sr-Cyrl-CS"/>
              </w:rPr>
              <w:t>Прикупљање и документовање   припрема за час и формирање базе-каталога припрема.</w:t>
            </w:r>
          </w:p>
        </w:tc>
        <w:tc>
          <w:tcPr>
            <w:tcW w:w="2715" w:type="dxa"/>
          </w:tcPr>
          <w:p w14:paraId="5172DDBC" w14:textId="77777777" w:rsidR="002E2470" w:rsidRPr="00AC5506" w:rsidRDefault="002E2470" w:rsidP="003A700C">
            <w:pPr>
              <w:rPr>
                <w:sz w:val="18"/>
                <w:szCs w:val="18"/>
                <w:lang w:val="sr-Cyrl-CS"/>
              </w:rPr>
            </w:pPr>
            <w:r w:rsidRPr="00AC5506">
              <w:rPr>
                <w:sz w:val="18"/>
                <w:szCs w:val="18"/>
                <w:lang w:val="sr-Cyrl-CS"/>
              </w:rPr>
              <w:t>СТИО,Наставници</w:t>
            </w:r>
          </w:p>
        </w:tc>
        <w:tc>
          <w:tcPr>
            <w:tcW w:w="2250" w:type="dxa"/>
          </w:tcPr>
          <w:p w14:paraId="3EB1671D" w14:textId="77777777" w:rsidR="002E2470" w:rsidRPr="00AC5506" w:rsidRDefault="002E2470" w:rsidP="003A700C">
            <w:pPr>
              <w:rPr>
                <w:sz w:val="18"/>
                <w:szCs w:val="18"/>
                <w:lang w:val="sr-Cyrl-CS"/>
              </w:rPr>
            </w:pPr>
            <w:r w:rsidRPr="00AC5506">
              <w:rPr>
                <w:sz w:val="18"/>
                <w:szCs w:val="18"/>
                <w:lang w:val="sr-Cyrl-CS"/>
              </w:rPr>
              <w:t>током године</w:t>
            </w:r>
          </w:p>
        </w:tc>
      </w:tr>
      <w:tr w:rsidR="002E2470" w:rsidRPr="00AC5506" w14:paraId="4A3D8E78" w14:textId="77777777" w:rsidTr="00213F94">
        <w:tc>
          <w:tcPr>
            <w:tcW w:w="4395" w:type="dxa"/>
          </w:tcPr>
          <w:p w14:paraId="0899E35F" w14:textId="77777777" w:rsidR="002E2470" w:rsidRPr="00AC5506" w:rsidRDefault="002E2470" w:rsidP="003A700C">
            <w:pPr>
              <w:rPr>
                <w:sz w:val="18"/>
                <w:szCs w:val="18"/>
                <w:lang w:val="sr-Cyrl-CS"/>
              </w:rPr>
            </w:pPr>
            <w:r w:rsidRPr="00AC5506">
              <w:rPr>
                <w:sz w:val="18"/>
                <w:szCs w:val="18"/>
                <w:lang w:val="sr-Cyrl-CS"/>
              </w:rPr>
              <w:t>Организовање,реализовање и вредновање студијских посета</w:t>
            </w:r>
          </w:p>
        </w:tc>
        <w:tc>
          <w:tcPr>
            <w:tcW w:w="2715" w:type="dxa"/>
          </w:tcPr>
          <w:p w14:paraId="12B4602C" w14:textId="77777777" w:rsidR="002E2470" w:rsidRPr="00AC5506" w:rsidRDefault="002E2470" w:rsidP="003A700C">
            <w:pPr>
              <w:rPr>
                <w:sz w:val="18"/>
                <w:szCs w:val="18"/>
                <w:lang w:val="sr-Cyrl-CS"/>
              </w:rPr>
            </w:pPr>
            <w:r w:rsidRPr="00AC5506">
              <w:rPr>
                <w:sz w:val="18"/>
                <w:szCs w:val="18"/>
                <w:lang w:val="sr-Cyrl-CS"/>
              </w:rPr>
              <w:t xml:space="preserve">Чланови </w:t>
            </w:r>
            <w:r w:rsidR="004B1C90" w:rsidRPr="00AC5506">
              <w:rPr>
                <w:sz w:val="18"/>
                <w:szCs w:val="18"/>
                <w:lang w:val="sr-Cyrl-CS"/>
              </w:rPr>
              <w:t>СТИО</w:t>
            </w:r>
          </w:p>
        </w:tc>
        <w:tc>
          <w:tcPr>
            <w:tcW w:w="2250" w:type="dxa"/>
          </w:tcPr>
          <w:p w14:paraId="2CDA355A" w14:textId="77777777" w:rsidR="002E2470" w:rsidRPr="00AC5506" w:rsidRDefault="002E2470" w:rsidP="003A700C">
            <w:pPr>
              <w:rPr>
                <w:sz w:val="18"/>
                <w:szCs w:val="18"/>
                <w:lang w:val="sr-Cyrl-CS"/>
              </w:rPr>
            </w:pPr>
            <w:r w:rsidRPr="00AC5506">
              <w:rPr>
                <w:sz w:val="18"/>
                <w:szCs w:val="18"/>
                <w:lang w:val="sr-Cyrl-CS"/>
              </w:rPr>
              <w:t>Током године.</w:t>
            </w:r>
          </w:p>
        </w:tc>
      </w:tr>
      <w:tr w:rsidR="002E2470" w:rsidRPr="00AC5506" w14:paraId="702F58E5" w14:textId="77777777" w:rsidTr="00213F94">
        <w:trPr>
          <w:trHeight w:val="161"/>
        </w:trPr>
        <w:tc>
          <w:tcPr>
            <w:tcW w:w="4395" w:type="dxa"/>
          </w:tcPr>
          <w:p w14:paraId="368F6417" w14:textId="77777777" w:rsidR="002E2470" w:rsidRPr="00AC5506" w:rsidRDefault="002E2470" w:rsidP="003A700C">
            <w:pPr>
              <w:rPr>
                <w:sz w:val="18"/>
                <w:szCs w:val="18"/>
                <w:lang w:val="sr-Cyrl-CS"/>
              </w:rPr>
            </w:pPr>
            <w:r w:rsidRPr="00AC5506">
              <w:rPr>
                <w:sz w:val="18"/>
                <w:szCs w:val="18"/>
                <w:lang w:val="sr-Cyrl-CS"/>
              </w:rPr>
              <w:t>Вођење документације о раду</w:t>
            </w:r>
          </w:p>
        </w:tc>
        <w:tc>
          <w:tcPr>
            <w:tcW w:w="2715" w:type="dxa"/>
          </w:tcPr>
          <w:p w14:paraId="35FF9FAC" w14:textId="77777777" w:rsidR="002E2470" w:rsidRPr="00AC5506" w:rsidRDefault="002E2470" w:rsidP="003A700C">
            <w:pPr>
              <w:rPr>
                <w:sz w:val="18"/>
                <w:szCs w:val="18"/>
                <w:lang w:val="sr-Cyrl-CS"/>
              </w:rPr>
            </w:pPr>
            <w:r w:rsidRPr="00AC5506">
              <w:rPr>
                <w:sz w:val="18"/>
                <w:szCs w:val="18"/>
                <w:lang w:val="sr-Cyrl-CS"/>
              </w:rPr>
              <w:t xml:space="preserve">Чланови </w:t>
            </w:r>
            <w:r w:rsidR="004B1C90" w:rsidRPr="00AC5506">
              <w:rPr>
                <w:sz w:val="18"/>
                <w:szCs w:val="18"/>
                <w:lang w:val="sr-Cyrl-CS"/>
              </w:rPr>
              <w:t>СТИО</w:t>
            </w:r>
          </w:p>
        </w:tc>
        <w:tc>
          <w:tcPr>
            <w:tcW w:w="2250" w:type="dxa"/>
          </w:tcPr>
          <w:p w14:paraId="2A9D50BE" w14:textId="77777777" w:rsidR="002E2470" w:rsidRPr="00AC5506" w:rsidRDefault="002E2470" w:rsidP="003A700C">
            <w:pPr>
              <w:rPr>
                <w:sz w:val="18"/>
                <w:szCs w:val="18"/>
              </w:rPr>
            </w:pPr>
            <w:r w:rsidRPr="00AC5506">
              <w:rPr>
                <w:sz w:val="18"/>
                <w:szCs w:val="18"/>
                <w:lang w:val="sr-Cyrl-CS"/>
              </w:rPr>
              <w:t>Током годин</w:t>
            </w:r>
            <w:r w:rsidR="004F30FA" w:rsidRPr="00AC5506">
              <w:rPr>
                <w:sz w:val="18"/>
                <w:szCs w:val="18"/>
              </w:rPr>
              <w:t>e</w:t>
            </w:r>
          </w:p>
        </w:tc>
      </w:tr>
      <w:tr w:rsidR="002E2470" w:rsidRPr="00AC5506" w14:paraId="46A175F0" w14:textId="77777777" w:rsidTr="00213F94">
        <w:trPr>
          <w:trHeight w:val="269"/>
        </w:trPr>
        <w:tc>
          <w:tcPr>
            <w:tcW w:w="4395" w:type="dxa"/>
          </w:tcPr>
          <w:p w14:paraId="63723B28" w14:textId="77777777" w:rsidR="002E2470" w:rsidRPr="00AC5506" w:rsidRDefault="002E2470" w:rsidP="003A700C">
            <w:pPr>
              <w:rPr>
                <w:sz w:val="18"/>
                <w:szCs w:val="18"/>
                <w:lang w:val="sr-Cyrl-CS"/>
              </w:rPr>
            </w:pPr>
            <w:r w:rsidRPr="00AC5506">
              <w:rPr>
                <w:sz w:val="18"/>
                <w:szCs w:val="18"/>
                <w:lang w:val="sr-Cyrl-CS"/>
              </w:rPr>
              <w:t>Презентовање примера добре праксе</w:t>
            </w:r>
          </w:p>
        </w:tc>
        <w:tc>
          <w:tcPr>
            <w:tcW w:w="2715" w:type="dxa"/>
          </w:tcPr>
          <w:p w14:paraId="30545203" w14:textId="77777777" w:rsidR="002E2470" w:rsidRPr="00AC5506" w:rsidRDefault="002E2470" w:rsidP="003A700C">
            <w:pPr>
              <w:rPr>
                <w:sz w:val="18"/>
                <w:szCs w:val="18"/>
                <w:lang w:val="sr-Cyrl-CS"/>
              </w:rPr>
            </w:pPr>
            <w:r w:rsidRPr="00AC5506">
              <w:rPr>
                <w:sz w:val="18"/>
                <w:szCs w:val="18"/>
                <w:lang w:val="sr-Cyrl-CS"/>
              </w:rPr>
              <w:t>Чланови</w:t>
            </w:r>
            <w:r w:rsidR="004B1C90" w:rsidRPr="00AC5506">
              <w:rPr>
                <w:sz w:val="18"/>
                <w:szCs w:val="18"/>
                <w:lang w:val="sr-Cyrl-CS"/>
              </w:rPr>
              <w:t xml:space="preserve"> СТИО</w:t>
            </w:r>
          </w:p>
        </w:tc>
        <w:tc>
          <w:tcPr>
            <w:tcW w:w="2250" w:type="dxa"/>
          </w:tcPr>
          <w:p w14:paraId="2DDB06D2" w14:textId="77777777" w:rsidR="002E2470" w:rsidRPr="00AC5506" w:rsidRDefault="002E2470" w:rsidP="003A700C">
            <w:pPr>
              <w:rPr>
                <w:sz w:val="18"/>
                <w:szCs w:val="18"/>
                <w:lang w:val="sr-Cyrl-CS"/>
              </w:rPr>
            </w:pPr>
            <w:r w:rsidRPr="00AC5506">
              <w:rPr>
                <w:sz w:val="18"/>
                <w:szCs w:val="18"/>
                <w:lang w:val="sr-Cyrl-CS"/>
              </w:rPr>
              <w:t>Током године</w:t>
            </w:r>
          </w:p>
        </w:tc>
      </w:tr>
      <w:tr w:rsidR="002E2470" w:rsidRPr="00AC5506" w14:paraId="6BE8C674" w14:textId="77777777" w:rsidTr="00213F94">
        <w:trPr>
          <w:trHeight w:val="98"/>
        </w:trPr>
        <w:tc>
          <w:tcPr>
            <w:tcW w:w="4395" w:type="dxa"/>
          </w:tcPr>
          <w:p w14:paraId="3B365540" w14:textId="77777777" w:rsidR="002E2470" w:rsidRPr="00AC5506" w:rsidRDefault="002E2470" w:rsidP="003A700C">
            <w:pPr>
              <w:rPr>
                <w:sz w:val="18"/>
                <w:szCs w:val="18"/>
                <w:lang w:val="sr-Cyrl-CS"/>
              </w:rPr>
            </w:pPr>
            <w:r w:rsidRPr="00AC5506">
              <w:rPr>
                <w:sz w:val="18"/>
                <w:szCs w:val="18"/>
                <w:lang w:val="sr-Cyrl-CS"/>
              </w:rPr>
              <w:t>Промовисање ИО у школи и ван ње.</w:t>
            </w:r>
          </w:p>
        </w:tc>
        <w:tc>
          <w:tcPr>
            <w:tcW w:w="2715" w:type="dxa"/>
          </w:tcPr>
          <w:p w14:paraId="2E7142A8" w14:textId="77777777" w:rsidR="002E2470" w:rsidRPr="00AC5506" w:rsidRDefault="002E2470" w:rsidP="003A700C">
            <w:pPr>
              <w:rPr>
                <w:sz w:val="18"/>
                <w:szCs w:val="18"/>
                <w:lang w:val="sr-Cyrl-CS"/>
              </w:rPr>
            </w:pPr>
            <w:r w:rsidRPr="00AC5506">
              <w:rPr>
                <w:sz w:val="18"/>
                <w:szCs w:val="18"/>
                <w:lang w:val="sr-Cyrl-CS"/>
              </w:rPr>
              <w:t xml:space="preserve">Чланови </w:t>
            </w:r>
            <w:r w:rsidR="004B1C90" w:rsidRPr="00AC5506">
              <w:rPr>
                <w:sz w:val="18"/>
                <w:szCs w:val="18"/>
                <w:lang w:val="sr-Cyrl-CS"/>
              </w:rPr>
              <w:t>СТИО</w:t>
            </w:r>
          </w:p>
        </w:tc>
        <w:tc>
          <w:tcPr>
            <w:tcW w:w="2250" w:type="dxa"/>
          </w:tcPr>
          <w:p w14:paraId="4A16E8AB" w14:textId="77777777" w:rsidR="002E2470" w:rsidRPr="00AC5506" w:rsidRDefault="002E2470" w:rsidP="003A700C">
            <w:pPr>
              <w:rPr>
                <w:sz w:val="18"/>
                <w:szCs w:val="18"/>
                <w:lang w:val="sr-Cyrl-CS"/>
              </w:rPr>
            </w:pPr>
            <w:r w:rsidRPr="00AC5506">
              <w:rPr>
                <w:sz w:val="18"/>
                <w:szCs w:val="18"/>
                <w:lang w:val="sr-Cyrl-CS"/>
              </w:rPr>
              <w:t>Током године</w:t>
            </w:r>
          </w:p>
        </w:tc>
      </w:tr>
      <w:tr w:rsidR="00DC67C5" w:rsidRPr="00AC5506" w14:paraId="1363F075" w14:textId="77777777" w:rsidTr="00213F94">
        <w:tc>
          <w:tcPr>
            <w:tcW w:w="4395" w:type="dxa"/>
          </w:tcPr>
          <w:p w14:paraId="5C124447" w14:textId="77777777" w:rsidR="00DC67C5" w:rsidRPr="00AC5506" w:rsidRDefault="00DC67C5" w:rsidP="003A700C">
            <w:pPr>
              <w:rPr>
                <w:sz w:val="18"/>
                <w:szCs w:val="18"/>
                <w:lang w:val="sr-Cyrl-CS"/>
              </w:rPr>
            </w:pPr>
            <w:r w:rsidRPr="00AC5506">
              <w:rPr>
                <w:sz w:val="18"/>
                <w:szCs w:val="18"/>
                <w:lang w:val="sr-Cyrl-CS"/>
              </w:rPr>
              <w:t>Прикупљање материја и припрема  за рад који се користе у раду са учницима који рат енаставу по иоп-у и формирање базе материјала и припрема за рад.</w:t>
            </w:r>
          </w:p>
        </w:tc>
        <w:tc>
          <w:tcPr>
            <w:tcW w:w="2715" w:type="dxa"/>
          </w:tcPr>
          <w:p w14:paraId="43D2469D" w14:textId="77777777" w:rsidR="00DC67C5" w:rsidRPr="00AC5506" w:rsidRDefault="00DC67C5" w:rsidP="003A700C">
            <w:pPr>
              <w:rPr>
                <w:sz w:val="18"/>
                <w:szCs w:val="18"/>
                <w:lang w:val="sr-Cyrl-CS"/>
              </w:rPr>
            </w:pPr>
            <w:r w:rsidRPr="00AC5506">
              <w:rPr>
                <w:sz w:val="18"/>
                <w:szCs w:val="18"/>
                <w:lang w:val="sr-Cyrl-CS"/>
              </w:rPr>
              <w:t>Чланови СТИО</w:t>
            </w:r>
          </w:p>
        </w:tc>
        <w:tc>
          <w:tcPr>
            <w:tcW w:w="2250" w:type="dxa"/>
          </w:tcPr>
          <w:p w14:paraId="74EBC14F" w14:textId="77777777" w:rsidR="00DC67C5" w:rsidRPr="00AC5506" w:rsidRDefault="00DC67C5" w:rsidP="003A700C">
            <w:pPr>
              <w:rPr>
                <w:sz w:val="18"/>
                <w:szCs w:val="18"/>
                <w:lang w:val="sr-Cyrl-CS"/>
              </w:rPr>
            </w:pPr>
            <w:r w:rsidRPr="00AC5506">
              <w:rPr>
                <w:sz w:val="18"/>
                <w:szCs w:val="18"/>
                <w:lang w:val="sr-Cyrl-CS"/>
              </w:rPr>
              <w:t>Током године</w:t>
            </w:r>
          </w:p>
        </w:tc>
      </w:tr>
    </w:tbl>
    <w:p w14:paraId="19129F8F" w14:textId="77777777" w:rsidR="00213F94" w:rsidRPr="00AC5506" w:rsidRDefault="00213F94" w:rsidP="00213F94">
      <w:pPr>
        <w:rPr>
          <w:b/>
          <w:sz w:val="20"/>
          <w:szCs w:val="20"/>
        </w:rPr>
      </w:pPr>
      <w:bookmarkStart w:id="121" w:name="_Toc82457278"/>
    </w:p>
    <w:p w14:paraId="16A1C453" w14:textId="38AF56C9" w:rsidR="00213F94" w:rsidRPr="00AC5506" w:rsidRDefault="00213F94" w:rsidP="00213F94">
      <w:pPr>
        <w:rPr>
          <w:b/>
          <w:sz w:val="20"/>
          <w:szCs w:val="20"/>
        </w:rPr>
      </w:pPr>
    </w:p>
    <w:p w14:paraId="39A13A3B" w14:textId="77777777" w:rsidR="00213F94" w:rsidRPr="00AC5506" w:rsidRDefault="00213F94" w:rsidP="00213F94">
      <w:pPr>
        <w:rPr>
          <w:b/>
          <w:sz w:val="20"/>
          <w:szCs w:val="20"/>
        </w:rPr>
      </w:pPr>
    </w:p>
    <w:p w14:paraId="7FA277AC" w14:textId="078C6C5E" w:rsidR="008B2909" w:rsidRPr="00AC5506" w:rsidRDefault="00DC67C5" w:rsidP="00213F94">
      <w:pPr>
        <w:pStyle w:val="Heading2"/>
        <w:rPr>
          <w:rFonts w:ascii="Times New Roman" w:hAnsi="Times New Roman"/>
          <w:b/>
          <w:bCs/>
          <w:sz w:val="20"/>
          <w:szCs w:val="20"/>
        </w:rPr>
      </w:pPr>
      <w:bookmarkStart w:id="122" w:name="_Toc82521217"/>
      <w:r w:rsidRPr="00AC5506">
        <w:rPr>
          <w:rFonts w:ascii="Times New Roman" w:hAnsi="Times New Roman"/>
          <w:b/>
          <w:bCs/>
          <w:sz w:val="20"/>
          <w:szCs w:val="20"/>
        </w:rPr>
        <w:t xml:space="preserve">План </w:t>
      </w:r>
      <w:r w:rsidR="009E035E" w:rsidRPr="00AC5506">
        <w:rPr>
          <w:rFonts w:ascii="Times New Roman" w:hAnsi="Times New Roman"/>
          <w:b/>
          <w:bCs/>
          <w:sz w:val="20"/>
          <w:szCs w:val="20"/>
        </w:rPr>
        <w:t>рада Тима за естетско уређење школе</w:t>
      </w:r>
      <w:bookmarkEnd w:id="121"/>
      <w:bookmarkEnd w:id="122"/>
    </w:p>
    <w:p w14:paraId="16D5FC85" w14:textId="77777777" w:rsidR="00245A60" w:rsidRPr="00AC5506" w:rsidRDefault="00245A60" w:rsidP="00551438">
      <w:pPr>
        <w:rPr>
          <w:sz w:val="20"/>
          <w:szCs w:val="20"/>
        </w:rPr>
      </w:pPr>
    </w:p>
    <w:p w14:paraId="2A4537AF" w14:textId="77777777" w:rsidR="00245A60" w:rsidRPr="00AC5506" w:rsidRDefault="00245A60" w:rsidP="00551438">
      <w:pPr>
        <w:rPr>
          <w:sz w:val="20"/>
          <w:szCs w:val="20"/>
        </w:rPr>
      </w:pPr>
      <w:proofErr w:type="gramStart"/>
      <w:r w:rsidRPr="00AC5506">
        <w:rPr>
          <w:b/>
          <w:sz w:val="20"/>
          <w:szCs w:val="20"/>
        </w:rPr>
        <w:t xml:space="preserve">ЦИЉ </w:t>
      </w:r>
      <w:r w:rsidRPr="00AC5506">
        <w:rPr>
          <w:sz w:val="20"/>
          <w:szCs w:val="20"/>
        </w:rPr>
        <w:t>:</w:t>
      </w:r>
      <w:proofErr w:type="gramEnd"/>
      <w:r w:rsidRPr="00AC5506">
        <w:rPr>
          <w:sz w:val="20"/>
          <w:szCs w:val="20"/>
        </w:rPr>
        <w:t xml:space="preserve"> </w:t>
      </w:r>
      <w:proofErr w:type="spellStart"/>
      <w:r w:rsidR="008203CF" w:rsidRPr="00AC5506">
        <w:rPr>
          <w:sz w:val="20"/>
          <w:szCs w:val="20"/>
        </w:rPr>
        <w:t>унапређивање</w:t>
      </w:r>
      <w:proofErr w:type="spellEnd"/>
      <w:r w:rsidR="008203CF" w:rsidRPr="00AC5506">
        <w:rPr>
          <w:sz w:val="20"/>
          <w:szCs w:val="20"/>
        </w:rPr>
        <w:t xml:space="preserve"> </w:t>
      </w:r>
      <w:proofErr w:type="spellStart"/>
      <w:r w:rsidR="008203CF" w:rsidRPr="00AC5506">
        <w:rPr>
          <w:sz w:val="20"/>
          <w:szCs w:val="20"/>
        </w:rPr>
        <w:t>стандарда</w:t>
      </w:r>
      <w:proofErr w:type="spellEnd"/>
      <w:r w:rsidR="008203CF" w:rsidRPr="00AC5506">
        <w:rPr>
          <w:sz w:val="20"/>
          <w:szCs w:val="20"/>
        </w:rPr>
        <w:t xml:space="preserve"> </w:t>
      </w:r>
      <w:proofErr w:type="spellStart"/>
      <w:r w:rsidR="008203CF" w:rsidRPr="00AC5506">
        <w:rPr>
          <w:sz w:val="20"/>
          <w:szCs w:val="20"/>
        </w:rPr>
        <w:t>естетског</w:t>
      </w:r>
      <w:proofErr w:type="spellEnd"/>
      <w:r w:rsidR="008203CF" w:rsidRPr="00AC5506">
        <w:rPr>
          <w:sz w:val="20"/>
          <w:szCs w:val="20"/>
        </w:rPr>
        <w:t xml:space="preserve"> и </w:t>
      </w:r>
      <w:proofErr w:type="spellStart"/>
      <w:r w:rsidR="008203CF" w:rsidRPr="00AC5506">
        <w:rPr>
          <w:sz w:val="20"/>
          <w:szCs w:val="20"/>
        </w:rPr>
        <w:t>функционалног</w:t>
      </w:r>
      <w:proofErr w:type="spellEnd"/>
      <w:r w:rsidR="008203CF" w:rsidRPr="00AC5506">
        <w:rPr>
          <w:sz w:val="20"/>
          <w:szCs w:val="20"/>
        </w:rPr>
        <w:t xml:space="preserve">  </w:t>
      </w:r>
      <w:proofErr w:type="spellStart"/>
      <w:r w:rsidR="008203CF" w:rsidRPr="00AC5506">
        <w:rPr>
          <w:sz w:val="20"/>
          <w:szCs w:val="20"/>
        </w:rPr>
        <w:t>уређења</w:t>
      </w:r>
      <w:proofErr w:type="spellEnd"/>
      <w:r w:rsidR="008203CF" w:rsidRPr="00AC5506">
        <w:rPr>
          <w:sz w:val="20"/>
          <w:szCs w:val="20"/>
        </w:rPr>
        <w:t xml:space="preserve"> </w:t>
      </w:r>
      <w:proofErr w:type="spellStart"/>
      <w:r w:rsidR="008203CF" w:rsidRPr="00AC5506">
        <w:rPr>
          <w:sz w:val="20"/>
          <w:szCs w:val="20"/>
        </w:rPr>
        <w:t>школског</w:t>
      </w:r>
      <w:proofErr w:type="spellEnd"/>
      <w:r w:rsidR="008203CF" w:rsidRPr="00AC5506">
        <w:rPr>
          <w:sz w:val="20"/>
          <w:szCs w:val="20"/>
        </w:rPr>
        <w:t xml:space="preserve"> </w:t>
      </w:r>
      <w:proofErr w:type="spellStart"/>
      <w:r w:rsidR="008203CF" w:rsidRPr="00AC5506">
        <w:rPr>
          <w:sz w:val="20"/>
          <w:szCs w:val="20"/>
        </w:rPr>
        <w:t>ппростора</w:t>
      </w:r>
      <w:proofErr w:type="spellEnd"/>
    </w:p>
    <w:p w14:paraId="3C760559" w14:textId="77777777" w:rsidR="00245A60" w:rsidRPr="00AC5506" w:rsidRDefault="008203CF" w:rsidP="00551438">
      <w:pPr>
        <w:rPr>
          <w:sz w:val="20"/>
          <w:szCs w:val="20"/>
        </w:rPr>
      </w:pPr>
      <w:proofErr w:type="spellStart"/>
      <w:r w:rsidRPr="00AC5506">
        <w:rPr>
          <w:sz w:val="20"/>
          <w:szCs w:val="20"/>
        </w:rPr>
        <w:t>неговање</w:t>
      </w:r>
      <w:proofErr w:type="spellEnd"/>
      <w:r w:rsidRPr="00AC5506">
        <w:rPr>
          <w:sz w:val="20"/>
          <w:szCs w:val="20"/>
        </w:rPr>
        <w:t xml:space="preserve"> </w:t>
      </w:r>
      <w:proofErr w:type="spellStart"/>
      <w:r w:rsidRPr="00AC5506">
        <w:rPr>
          <w:sz w:val="20"/>
          <w:szCs w:val="20"/>
        </w:rPr>
        <w:t>одговорног</w:t>
      </w:r>
      <w:proofErr w:type="spellEnd"/>
      <w:r w:rsidRPr="00AC5506">
        <w:rPr>
          <w:sz w:val="20"/>
          <w:szCs w:val="20"/>
        </w:rPr>
        <w:t xml:space="preserve"> </w:t>
      </w:r>
      <w:proofErr w:type="spellStart"/>
      <w:r w:rsidRPr="00AC5506">
        <w:rPr>
          <w:sz w:val="20"/>
          <w:szCs w:val="20"/>
        </w:rPr>
        <w:t>односа</w:t>
      </w:r>
      <w:proofErr w:type="spellEnd"/>
      <w:r w:rsidRPr="00AC5506">
        <w:rPr>
          <w:sz w:val="20"/>
          <w:szCs w:val="20"/>
        </w:rPr>
        <w:t xml:space="preserve"> </w:t>
      </w:r>
      <w:proofErr w:type="spellStart"/>
      <w:r w:rsidRPr="00AC5506">
        <w:rPr>
          <w:sz w:val="20"/>
          <w:szCs w:val="20"/>
        </w:rPr>
        <w:t>према</w:t>
      </w:r>
      <w:proofErr w:type="spellEnd"/>
      <w:r w:rsidRPr="00AC5506">
        <w:rPr>
          <w:sz w:val="20"/>
          <w:szCs w:val="20"/>
        </w:rPr>
        <w:t xml:space="preserve"> </w:t>
      </w:r>
      <w:proofErr w:type="spellStart"/>
      <w:r w:rsidRPr="00AC5506">
        <w:rPr>
          <w:sz w:val="20"/>
          <w:szCs w:val="20"/>
        </w:rPr>
        <w:t>уређењу</w:t>
      </w:r>
      <w:proofErr w:type="spellEnd"/>
      <w:r w:rsidRPr="00AC5506">
        <w:rPr>
          <w:sz w:val="20"/>
          <w:szCs w:val="20"/>
        </w:rPr>
        <w:t xml:space="preserve"> и </w:t>
      </w:r>
      <w:proofErr w:type="spellStart"/>
      <w:r w:rsidRPr="00AC5506">
        <w:rPr>
          <w:sz w:val="20"/>
          <w:szCs w:val="20"/>
        </w:rPr>
        <w:t>одржавању</w:t>
      </w:r>
      <w:proofErr w:type="spellEnd"/>
      <w:r w:rsidRPr="00AC5506">
        <w:rPr>
          <w:sz w:val="20"/>
          <w:szCs w:val="20"/>
        </w:rPr>
        <w:t xml:space="preserve"> </w:t>
      </w:r>
      <w:proofErr w:type="spellStart"/>
      <w:r w:rsidRPr="00AC5506">
        <w:rPr>
          <w:sz w:val="20"/>
          <w:szCs w:val="20"/>
        </w:rPr>
        <w:t>простора</w:t>
      </w:r>
      <w:proofErr w:type="spellEnd"/>
      <w:r w:rsidRPr="00AC5506">
        <w:rPr>
          <w:sz w:val="20"/>
          <w:szCs w:val="20"/>
        </w:rPr>
        <w:t xml:space="preserve"> и </w:t>
      </w:r>
      <w:proofErr w:type="spellStart"/>
      <w:r w:rsidRPr="00AC5506">
        <w:rPr>
          <w:sz w:val="20"/>
          <w:szCs w:val="20"/>
        </w:rPr>
        <w:t>окружења</w:t>
      </w:r>
      <w:proofErr w:type="spellEnd"/>
      <w:r w:rsidRPr="00AC5506">
        <w:rPr>
          <w:sz w:val="20"/>
          <w:szCs w:val="20"/>
        </w:rPr>
        <w:t xml:space="preserve"> </w:t>
      </w:r>
      <w:proofErr w:type="spellStart"/>
      <w:r w:rsidRPr="00AC5506">
        <w:rPr>
          <w:sz w:val="20"/>
          <w:szCs w:val="20"/>
        </w:rPr>
        <w:t>школе</w:t>
      </w:r>
      <w:proofErr w:type="spellEnd"/>
    </w:p>
    <w:p w14:paraId="16B7F9D5" w14:textId="77777777" w:rsidR="00245A60" w:rsidRPr="00AC5506" w:rsidRDefault="008203CF" w:rsidP="00551438">
      <w:pPr>
        <w:rPr>
          <w:sz w:val="20"/>
          <w:szCs w:val="20"/>
        </w:rPr>
      </w:pPr>
      <w:proofErr w:type="spellStart"/>
      <w:r w:rsidRPr="00AC5506">
        <w:rPr>
          <w:sz w:val="20"/>
          <w:szCs w:val="20"/>
        </w:rPr>
        <w:t>уживање</w:t>
      </w:r>
      <w:proofErr w:type="spellEnd"/>
      <w:r w:rsidRPr="00AC5506">
        <w:rPr>
          <w:sz w:val="20"/>
          <w:szCs w:val="20"/>
        </w:rPr>
        <w:t xml:space="preserve"> у </w:t>
      </w:r>
      <w:proofErr w:type="spellStart"/>
      <w:r w:rsidRPr="00AC5506">
        <w:rPr>
          <w:sz w:val="20"/>
          <w:szCs w:val="20"/>
        </w:rPr>
        <w:t>угодном</w:t>
      </w:r>
      <w:proofErr w:type="spellEnd"/>
      <w:r w:rsidRPr="00AC5506">
        <w:rPr>
          <w:sz w:val="20"/>
          <w:szCs w:val="20"/>
        </w:rPr>
        <w:t xml:space="preserve"> </w:t>
      </w:r>
      <w:proofErr w:type="spellStart"/>
      <w:r w:rsidRPr="00AC5506">
        <w:rPr>
          <w:sz w:val="20"/>
          <w:szCs w:val="20"/>
        </w:rPr>
        <w:t>амбијенту</w:t>
      </w:r>
      <w:proofErr w:type="spellEnd"/>
      <w:r w:rsidRPr="00AC5506">
        <w:rPr>
          <w:sz w:val="20"/>
          <w:szCs w:val="20"/>
        </w:rPr>
        <w:t xml:space="preserve"> </w:t>
      </w:r>
      <w:proofErr w:type="spellStart"/>
      <w:r w:rsidRPr="00AC5506">
        <w:rPr>
          <w:sz w:val="20"/>
          <w:szCs w:val="20"/>
        </w:rPr>
        <w:t>који</w:t>
      </w:r>
      <w:proofErr w:type="spellEnd"/>
      <w:r w:rsidRPr="00AC5506">
        <w:rPr>
          <w:sz w:val="20"/>
          <w:szCs w:val="20"/>
        </w:rPr>
        <w:t xml:space="preserve"> </w:t>
      </w:r>
      <w:proofErr w:type="spellStart"/>
      <w:r w:rsidRPr="00AC5506">
        <w:rPr>
          <w:sz w:val="20"/>
          <w:szCs w:val="20"/>
        </w:rPr>
        <w:t>подстиче</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учење</w:t>
      </w:r>
      <w:proofErr w:type="spellEnd"/>
      <w:r w:rsidRPr="00AC5506">
        <w:rPr>
          <w:sz w:val="20"/>
          <w:szCs w:val="20"/>
        </w:rPr>
        <w:t xml:space="preserve"> и </w:t>
      </w:r>
      <w:proofErr w:type="spellStart"/>
      <w:r w:rsidRPr="00AC5506">
        <w:rPr>
          <w:sz w:val="20"/>
          <w:szCs w:val="20"/>
        </w:rPr>
        <w:t>рад</w:t>
      </w:r>
      <w:proofErr w:type="spellEnd"/>
    </w:p>
    <w:p w14:paraId="2AF81355" w14:textId="77777777" w:rsidR="00245A60" w:rsidRPr="00AC5506" w:rsidRDefault="008203CF" w:rsidP="00551438">
      <w:pPr>
        <w:rPr>
          <w:sz w:val="20"/>
          <w:szCs w:val="20"/>
        </w:rPr>
      </w:pPr>
      <w:proofErr w:type="spellStart"/>
      <w:proofErr w:type="gramStart"/>
      <w:r w:rsidRPr="00AC5506">
        <w:rPr>
          <w:b/>
          <w:sz w:val="20"/>
          <w:szCs w:val="20"/>
        </w:rPr>
        <w:t>задаци</w:t>
      </w:r>
      <w:proofErr w:type="spellEnd"/>
      <w:r w:rsidRPr="00AC5506">
        <w:rPr>
          <w:b/>
          <w:sz w:val="20"/>
          <w:szCs w:val="20"/>
        </w:rPr>
        <w:t xml:space="preserve"> </w:t>
      </w:r>
      <w:r w:rsidRPr="00AC5506">
        <w:rPr>
          <w:sz w:val="20"/>
          <w:szCs w:val="20"/>
        </w:rPr>
        <w:t>:</w:t>
      </w:r>
      <w:proofErr w:type="gramEnd"/>
      <w:r w:rsidRPr="00AC5506">
        <w:rPr>
          <w:sz w:val="20"/>
          <w:szCs w:val="20"/>
        </w:rPr>
        <w:t xml:space="preserve"> </w:t>
      </w:r>
      <w:proofErr w:type="spellStart"/>
      <w:r w:rsidRPr="00AC5506">
        <w:rPr>
          <w:sz w:val="20"/>
          <w:szCs w:val="20"/>
        </w:rPr>
        <w:t>побољшати</w:t>
      </w:r>
      <w:proofErr w:type="spellEnd"/>
      <w:r w:rsidRPr="00AC5506">
        <w:rPr>
          <w:sz w:val="20"/>
          <w:szCs w:val="20"/>
        </w:rPr>
        <w:t xml:space="preserve"> </w:t>
      </w:r>
      <w:proofErr w:type="spellStart"/>
      <w:r w:rsidRPr="00AC5506">
        <w:rPr>
          <w:sz w:val="20"/>
          <w:szCs w:val="20"/>
        </w:rPr>
        <w:t>естетску</w:t>
      </w:r>
      <w:proofErr w:type="spellEnd"/>
      <w:r w:rsidRPr="00AC5506">
        <w:rPr>
          <w:sz w:val="20"/>
          <w:szCs w:val="20"/>
        </w:rPr>
        <w:t xml:space="preserve"> </w:t>
      </w:r>
      <w:proofErr w:type="spellStart"/>
      <w:r w:rsidRPr="00AC5506">
        <w:rPr>
          <w:sz w:val="20"/>
          <w:szCs w:val="20"/>
        </w:rPr>
        <w:t>уређеност</w:t>
      </w:r>
      <w:proofErr w:type="spellEnd"/>
      <w:r w:rsidRPr="00AC5506">
        <w:rPr>
          <w:sz w:val="20"/>
          <w:szCs w:val="20"/>
        </w:rPr>
        <w:t xml:space="preserve"> </w:t>
      </w:r>
      <w:proofErr w:type="spellStart"/>
      <w:r w:rsidRPr="00AC5506">
        <w:rPr>
          <w:sz w:val="20"/>
          <w:szCs w:val="20"/>
        </w:rPr>
        <w:t>улаза</w:t>
      </w:r>
      <w:proofErr w:type="spellEnd"/>
      <w:r w:rsidRPr="00AC5506">
        <w:rPr>
          <w:sz w:val="20"/>
          <w:szCs w:val="20"/>
        </w:rPr>
        <w:t xml:space="preserve"> у </w:t>
      </w:r>
      <w:proofErr w:type="spellStart"/>
      <w:r w:rsidRPr="00AC5506">
        <w:rPr>
          <w:sz w:val="20"/>
          <w:szCs w:val="20"/>
        </w:rPr>
        <w:t>школу</w:t>
      </w:r>
      <w:proofErr w:type="spellEnd"/>
      <w:r w:rsidRPr="00AC5506">
        <w:rPr>
          <w:sz w:val="20"/>
          <w:szCs w:val="20"/>
        </w:rPr>
        <w:t xml:space="preserve">, </w:t>
      </w:r>
      <w:proofErr w:type="spellStart"/>
      <w:r w:rsidRPr="00AC5506">
        <w:rPr>
          <w:sz w:val="20"/>
          <w:szCs w:val="20"/>
        </w:rPr>
        <w:t>ходника</w:t>
      </w:r>
      <w:proofErr w:type="spellEnd"/>
      <w:r w:rsidRPr="00AC5506">
        <w:rPr>
          <w:sz w:val="20"/>
          <w:szCs w:val="20"/>
        </w:rPr>
        <w:t xml:space="preserve">, </w:t>
      </w:r>
      <w:proofErr w:type="spellStart"/>
      <w:r w:rsidRPr="00AC5506">
        <w:rPr>
          <w:sz w:val="20"/>
          <w:szCs w:val="20"/>
        </w:rPr>
        <w:t>учионица</w:t>
      </w:r>
      <w:proofErr w:type="spellEnd"/>
      <w:r w:rsidRPr="00AC5506">
        <w:rPr>
          <w:sz w:val="20"/>
          <w:szCs w:val="20"/>
        </w:rPr>
        <w:t xml:space="preserve"> и </w:t>
      </w:r>
      <w:proofErr w:type="spellStart"/>
      <w:r w:rsidRPr="00AC5506">
        <w:rPr>
          <w:sz w:val="20"/>
          <w:szCs w:val="20"/>
        </w:rPr>
        <w:t>дворишта</w:t>
      </w:r>
      <w:proofErr w:type="spellEnd"/>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5"/>
        <w:gridCol w:w="1530"/>
        <w:gridCol w:w="3297"/>
      </w:tblGrid>
      <w:tr w:rsidR="00027D1C" w:rsidRPr="00AC5506" w14:paraId="4753BDE8" w14:textId="77777777" w:rsidTr="006D2E1B">
        <w:tc>
          <w:tcPr>
            <w:tcW w:w="4495" w:type="dxa"/>
          </w:tcPr>
          <w:p w14:paraId="0A0A6B24" w14:textId="77777777" w:rsidR="00027D1C" w:rsidRPr="00AC5506" w:rsidRDefault="00027D1C" w:rsidP="00551438">
            <w:pPr>
              <w:rPr>
                <w:sz w:val="18"/>
                <w:szCs w:val="18"/>
              </w:rPr>
            </w:pPr>
            <w:r w:rsidRPr="00AC5506">
              <w:rPr>
                <w:sz w:val="18"/>
                <w:szCs w:val="18"/>
              </w:rPr>
              <w:t>АКТИВНОСТИ</w:t>
            </w:r>
          </w:p>
        </w:tc>
        <w:tc>
          <w:tcPr>
            <w:tcW w:w="1530" w:type="dxa"/>
          </w:tcPr>
          <w:p w14:paraId="4CBCED97" w14:textId="77777777" w:rsidR="00027D1C" w:rsidRPr="00AC5506" w:rsidRDefault="00027D1C" w:rsidP="00551438">
            <w:pPr>
              <w:rPr>
                <w:sz w:val="18"/>
                <w:szCs w:val="18"/>
              </w:rPr>
            </w:pPr>
            <w:r w:rsidRPr="00AC5506">
              <w:rPr>
                <w:sz w:val="18"/>
                <w:szCs w:val="18"/>
              </w:rPr>
              <w:t>ВРЕМЕ РЕАЛИЗАЦИЈЕ</w:t>
            </w:r>
          </w:p>
        </w:tc>
        <w:tc>
          <w:tcPr>
            <w:tcW w:w="3297" w:type="dxa"/>
          </w:tcPr>
          <w:p w14:paraId="06F38576" w14:textId="77777777" w:rsidR="00027D1C" w:rsidRPr="00AC5506" w:rsidRDefault="00027D1C" w:rsidP="00551438">
            <w:pPr>
              <w:rPr>
                <w:sz w:val="18"/>
                <w:szCs w:val="18"/>
              </w:rPr>
            </w:pPr>
            <w:r w:rsidRPr="00AC5506">
              <w:rPr>
                <w:sz w:val="18"/>
                <w:szCs w:val="18"/>
              </w:rPr>
              <w:t>РЕАЛИЗАТОРИ</w:t>
            </w:r>
          </w:p>
        </w:tc>
      </w:tr>
      <w:tr w:rsidR="00027D1C" w:rsidRPr="00AC5506" w14:paraId="397A45FD" w14:textId="77777777" w:rsidTr="003A700C">
        <w:trPr>
          <w:trHeight w:val="620"/>
        </w:trPr>
        <w:tc>
          <w:tcPr>
            <w:tcW w:w="4495" w:type="dxa"/>
          </w:tcPr>
          <w:p w14:paraId="72A95667" w14:textId="77777777" w:rsidR="00027D1C" w:rsidRPr="00AC5506" w:rsidRDefault="00027D1C" w:rsidP="003A700C">
            <w:pPr>
              <w:pStyle w:val="ListParagraph"/>
              <w:spacing w:after="0"/>
              <w:ind w:left="62"/>
              <w:rPr>
                <w:rFonts w:ascii="Times New Roman" w:hAnsi="Times New Roman"/>
                <w:sz w:val="18"/>
                <w:szCs w:val="18"/>
              </w:rPr>
            </w:pPr>
            <w:r w:rsidRPr="00AC5506">
              <w:rPr>
                <w:rFonts w:ascii="Times New Roman" w:hAnsi="Times New Roman"/>
                <w:sz w:val="18"/>
                <w:szCs w:val="18"/>
                <w:lang w:val="sr-Cyrl-RS"/>
              </w:rPr>
              <w:t>1.Почетак  школске године</w:t>
            </w:r>
          </w:p>
          <w:p w14:paraId="617CA90F" w14:textId="7E18C2CB" w:rsidR="00027D1C" w:rsidRPr="00AC5506" w:rsidRDefault="00027D1C" w:rsidP="003A700C">
            <w:pPr>
              <w:pStyle w:val="ListParagraph"/>
              <w:spacing w:after="0"/>
              <w:ind w:left="62"/>
              <w:rPr>
                <w:rFonts w:ascii="Times New Roman" w:hAnsi="Times New Roman"/>
                <w:sz w:val="18"/>
                <w:szCs w:val="18"/>
              </w:rPr>
            </w:pPr>
            <w:r w:rsidRPr="00AC5506">
              <w:rPr>
                <w:rFonts w:ascii="Times New Roman" w:hAnsi="Times New Roman"/>
                <w:sz w:val="18"/>
                <w:szCs w:val="18"/>
                <w:lang w:val="sr-Cyrl-RS"/>
              </w:rPr>
              <w:t>2.</w:t>
            </w:r>
            <w:r w:rsidRPr="00AC5506">
              <w:rPr>
                <w:rFonts w:ascii="Times New Roman" w:hAnsi="Times New Roman"/>
                <w:sz w:val="18"/>
                <w:szCs w:val="18"/>
              </w:rPr>
              <w:t xml:space="preserve"> </w:t>
            </w:r>
            <w:r w:rsidRPr="00AC5506">
              <w:rPr>
                <w:rFonts w:ascii="Times New Roman" w:hAnsi="Times New Roman"/>
                <w:sz w:val="18"/>
                <w:szCs w:val="18"/>
                <w:lang w:val="sr-Cyrl-RS"/>
              </w:rPr>
              <w:t>Тематско уређивање школе</w:t>
            </w:r>
            <w:r w:rsidR="00213F94" w:rsidRPr="00AC5506">
              <w:rPr>
                <w:rFonts w:ascii="Times New Roman" w:hAnsi="Times New Roman"/>
                <w:sz w:val="18"/>
                <w:szCs w:val="18"/>
              </w:rPr>
              <w:t xml:space="preserve"> </w:t>
            </w:r>
            <w:r w:rsidRPr="00AC5506">
              <w:rPr>
                <w:rFonts w:ascii="Times New Roman" w:hAnsi="Times New Roman"/>
                <w:sz w:val="18"/>
                <w:szCs w:val="18"/>
                <w:lang w:val="sr-Cyrl-RS"/>
              </w:rPr>
              <w:t>-Јесен у мом граду</w:t>
            </w:r>
          </w:p>
          <w:p w14:paraId="583D4B10" w14:textId="2BFA5DEE" w:rsidR="00027D1C" w:rsidRPr="00AC5506" w:rsidRDefault="00027D1C" w:rsidP="003A700C">
            <w:pPr>
              <w:pStyle w:val="ListParagraph"/>
              <w:spacing w:after="0"/>
              <w:ind w:left="62"/>
              <w:rPr>
                <w:rFonts w:ascii="Times New Roman" w:hAnsi="Times New Roman"/>
                <w:sz w:val="18"/>
                <w:szCs w:val="18"/>
              </w:rPr>
            </w:pPr>
            <w:r w:rsidRPr="00AC5506">
              <w:rPr>
                <w:rFonts w:ascii="Times New Roman" w:hAnsi="Times New Roman"/>
                <w:sz w:val="18"/>
                <w:szCs w:val="18"/>
                <w:lang w:val="sr-Cyrl-RS"/>
              </w:rPr>
              <w:t>3.Светски дан без аутомобила</w:t>
            </w:r>
          </w:p>
        </w:tc>
        <w:tc>
          <w:tcPr>
            <w:tcW w:w="1530" w:type="dxa"/>
          </w:tcPr>
          <w:p w14:paraId="3109F885" w14:textId="3BC92CCC" w:rsidR="00027D1C" w:rsidRPr="00AC5506" w:rsidRDefault="00027D1C" w:rsidP="003A700C">
            <w:pPr>
              <w:rPr>
                <w:sz w:val="18"/>
                <w:szCs w:val="18"/>
                <w:lang w:val="sr-Cyrl-RS"/>
              </w:rPr>
            </w:pPr>
            <w:r w:rsidRPr="00AC5506">
              <w:rPr>
                <w:sz w:val="18"/>
                <w:szCs w:val="18"/>
                <w:lang w:val="sr-Cyrl-RS"/>
              </w:rPr>
              <w:t>септембар</w:t>
            </w:r>
          </w:p>
        </w:tc>
        <w:tc>
          <w:tcPr>
            <w:tcW w:w="3297" w:type="dxa"/>
          </w:tcPr>
          <w:p w14:paraId="668FE613" w14:textId="77777777" w:rsidR="00027D1C" w:rsidRPr="00AC5506" w:rsidRDefault="00027D1C" w:rsidP="003A700C">
            <w:pPr>
              <w:rPr>
                <w:sz w:val="18"/>
                <w:szCs w:val="18"/>
              </w:rPr>
            </w:pPr>
            <w:proofErr w:type="spellStart"/>
            <w:r w:rsidRPr="00AC5506">
              <w:rPr>
                <w:sz w:val="18"/>
                <w:szCs w:val="18"/>
              </w:rPr>
              <w:t>тим</w:t>
            </w:r>
            <w:proofErr w:type="spellEnd"/>
            <w:r w:rsidRPr="00AC5506">
              <w:rPr>
                <w:sz w:val="18"/>
                <w:szCs w:val="18"/>
              </w:rPr>
              <w:t xml:space="preserve">, </w:t>
            </w:r>
            <w:proofErr w:type="spellStart"/>
            <w:proofErr w:type="gramStart"/>
            <w:r w:rsidRPr="00AC5506">
              <w:rPr>
                <w:sz w:val="18"/>
                <w:szCs w:val="18"/>
              </w:rPr>
              <w:t>ученици,директор</w:t>
            </w:r>
            <w:proofErr w:type="spellEnd"/>
            <w:proofErr w:type="gramEnd"/>
          </w:p>
        </w:tc>
      </w:tr>
      <w:tr w:rsidR="00027D1C" w:rsidRPr="00AC5506" w14:paraId="6802A1C3" w14:textId="77777777" w:rsidTr="006D2E1B">
        <w:tc>
          <w:tcPr>
            <w:tcW w:w="4495" w:type="dxa"/>
          </w:tcPr>
          <w:p w14:paraId="22DBC1A5" w14:textId="77777777" w:rsidR="00027D1C" w:rsidRPr="00AC5506" w:rsidRDefault="00027D1C" w:rsidP="001F6303">
            <w:pPr>
              <w:pStyle w:val="ListParagraph"/>
              <w:ind w:left="62"/>
              <w:rPr>
                <w:rFonts w:ascii="Times New Roman" w:hAnsi="Times New Roman"/>
                <w:sz w:val="18"/>
                <w:szCs w:val="18"/>
                <w:lang w:val="sr-Cyrl-RS"/>
              </w:rPr>
            </w:pPr>
            <w:r w:rsidRPr="00AC5506">
              <w:rPr>
                <w:rFonts w:ascii="Times New Roman" w:hAnsi="Times New Roman"/>
                <w:sz w:val="18"/>
                <w:szCs w:val="18"/>
                <w:lang w:val="sr-Cyrl-RS"/>
              </w:rPr>
              <w:t>1.</w:t>
            </w:r>
            <w:proofErr w:type="spellStart"/>
            <w:r w:rsidRPr="00AC5506">
              <w:rPr>
                <w:rFonts w:ascii="Times New Roman" w:hAnsi="Times New Roman"/>
                <w:sz w:val="18"/>
                <w:szCs w:val="18"/>
              </w:rPr>
              <w:t>Тематско</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уређ</w:t>
            </w:r>
            <w:proofErr w:type="spellEnd"/>
            <w:r w:rsidRPr="00AC5506">
              <w:rPr>
                <w:rFonts w:ascii="Times New Roman" w:hAnsi="Times New Roman"/>
                <w:sz w:val="18"/>
                <w:szCs w:val="18"/>
                <w:lang w:val="sr-Cyrl-RS"/>
              </w:rPr>
              <w:t>ива</w:t>
            </w:r>
            <w:proofErr w:type="spellStart"/>
            <w:r w:rsidRPr="00AC5506">
              <w:rPr>
                <w:rFonts w:ascii="Times New Roman" w:hAnsi="Times New Roman"/>
                <w:sz w:val="18"/>
                <w:szCs w:val="18"/>
              </w:rPr>
              <w:t>ње</w:t>
            </w:r>
            <w:proofErr w:type="spellEnd"/>
            <w:r w:rsidRPr="00AC5506">
              <w:rPr>
                <w:rFonts w:ascii="Times New Roman" w:hAnsi="Times New Roman"/>
                <w:sz w:val="18"/>
                <w:szCs w:val="18"/>
              </w:rPr>
              <w:t xml:space="preserve"> </w:t>
            </w:r>
            <w:proofErr w:type="spellStart"/>
            <w:r w:rsidRPr="00AC5506">
              <w:rPr>
                <w:rFonts w:ascii="Times New Roman" w:hAnsi="Times New Roman"/>
                <w:sz w:val="18"/>
                <w:szCs w:val="18"/>
              </w:rPr>
              <w:t>пано</w:t>
            </w:r>
            <w:proofErr w:type="spellEnd"/>
            <w:r w:rsidRPr="00AC5506">
              <w:rPr>
                <w:rFonts w:ascii="Times New Roman" w:hAnsi="Times New Roman"/>
                <w:sz w:val="18"/>
                <w:szCs w:val="18"/>
                <w:lang w:val="sr-Cyrl-RS"/>
              </w:rPr>
              <w:t>а у холу школе</w:t>
            </w:r>
          </w:p>
          <w:p w14:paraId="63A09C66" w14:textId="77777777" w:rsidR="00027D1C" w:rsidRPr="00AC5506" w:rsidRDefault="00027D1C" w:rsidP="001F6303">
            <w:pPr>
              <w:pStyle w:val="ListParagraph"/>
              <w:ind w:left="62"/>
              <w:rPr>
                <w:rFonts w:ascii="Times New Roman" w:hAnsi="Times New Roman"/>
                <w:sz w:val="18"/>
                <w:szCs w:val="18"/>
              </w:rPr>
            </w:pPr>
            <w:r w:rsidRPr="00AC5506">
              <w:rPr>
                <w:rFonts w:ascii="Times New Roman" w:hAnsi="Times New Roman"/>
                <w:sz w:val="18"/>
                <w:szCs w:val="18"/>
                <w:lang w:val="sr-Cyrl-RS"/>
              </w:rPr>
              <w:t>(сарадња са наставницима страних језика )</w:t>
            </w:r>
          </w:p>
          <w:p w14:paraId="662FB85A" w14:textId="06F8A76E" w:rsidR="00027D1C" w:rsidRPr="00AC5506" w:rsidRDefault="00027D1C" w:rsidP="001F6303">
            <w:pPr>
              <w:pStyle w:val="ListParagraph"/>
              <w:spacing w:after="0" w:line="240" w:lineRule="auto"/>
              <w:ind w:left="62"/>
              <w:rPr>
                <w:rFonts w:ascii="Times New Roman" w:hAnsi="Times New Roman"/>
                <w:sz w:val="18"/>
                <w:szCs w:val="18"/>
              </w:rPr>
            </w:pPr>
            <w:r w:rsidRPr="00AC5506">
              <w:rPr>
                <w:rFonts w:ascii="Times New Roman" w:hAnsi="Times New Roman"/>
                <w:sz w:val="18"/>
                <w:szCs w:val="18"/>
                <w:lang w:val="sr-Cyrl-RS"/>
              </w:rPr>
              <w:t>2.Дечија недеља</w:t>
            </w:r>
          </w:p>
        </w:tc>
        <w:tc>
          <w:tcPr>
            <w:tcW w:w="1530" w:type="dxa"/>
          </w:tcPr>
          <w:p w14:paraId="4FC0459D" w14:textId="77777777" w:rsidR="00027D1C" w:rsidRPr="00AC5506" w:rsidRDefault="00027D1C" w:rsidP="00551438">
            <w:pPr>
              <w:rPr>
                <w:sz w:val="18"/>
                <w:szCs w:val="18"/>
                <w:lang w:val="sr-Cyrl-RS"/>
              </w:rPr>
            </w:pPr>
            <w:r w:rsidRPr="00AC5506">
              <w:rPr>
                <w:sz w:val="18"/>
                <w:szCs w:val="18"/>
                <w:lang w:val="sr-Cyrl-RS"/>
              </w:rPr>
              <w:t>октобар</w:t>
            </w:r>
          </w:p>
        </w:tc>
        <w:tc>
          <w:tcPr>
            <w:tcW w:w="3297" w:type="dxa"/>
          </w:tcPr>
          <w:p w14:paraId="1E3B679D" w14:textId="77777777" w:rsidR="00027D1C" w:rsidRPr="00AC5506" w:rsidRDefault="00027D1C" w:rsidP="00551438">
            <w:pPr>
              <w:rPr>
                <w:sz w:val="18"/>
                <w:szCs w:val="18"/>
              </w:rPr>
            </w:pPr>
            <w:proofErr w:type="spellStart"/>
            <w:r w:rsidRPr="00AC5506">
              <w:rPr>
                <w:sz w:val="18"/>
                <w:szCs w:val="18"/>
              </w:rPr>
              <w:t>сви</w:t>
            </w:r>
            <w:proofErr w:type="spellEnd"/>
            <w:r w:rsidRPr="00AC5506">
              <w:rPr>
                <w:sz w:val="18"/>
                <w:szCs w:val="18"/>
              </w:rPr>
              <w:t xml:space="preserve"> </w:t>
            </w:r>
            <w:proofErr w:type="spellStart"/>
            <w:r w:rsidRPr="00AC5506">
              <w:rPr>
                <w:sz w:val="18"/>
                <w:szCs w:val="18"/>
              </w:rPr>
              <w:t>учитељи</w:t>
            </w:r>
            <w:proofErr w:type="spellEnd"/>
            <w:r w:rsidRPr="00AC5506">
              <w:rPr>
                <w:sz w:val="18"/>
                <w:szCs w:val="18"/>
              </w:rPr>
              <w:t xml:space="preserve"> и </w:t>
            </w:r>
            <w:proofErr w:type="spellStart"/>
            <w:proofErr w:type="gramStart"/>
            <w:r w:rsidRPr="00AC5506">
              <w:rPr>
                <w:sz w:val="18"/>
                <w:szCs w:val="18"/>
              </w:rPr>
              <w:t>наставници,ученици</w:t>
            </w:r>
            <w:proofErr w:type="spellEnd"/>
            <w:proofErr w:type="gramEnd"/>
          </w:p>
        </w:tc>
      </w:tr>
      <w:tr w:rsidR="00027D1C" w:rsidRPr="00AC5506" w14:paraId="2E1DEE19" w14:textId="77777777" w:rsidTr="006D2E1B">
        <w:tc>
          <w:tcPr>
            <w:tcW w:w="4495" w:type="dxa"/>
          </w:tcPr>
          <w:p w14:paraId="4804AABA" w14:textId="77777777" w:rsidR="00027D1C" w:rsidRPr="00AC5506" w:rsidRDefault="00027D1C" w:rsidP="001F6303">
            <w:pPr>
              <w:pStyle w:val="ListParagraph"/>
              <w:spacing w:after="0" w:line="240" w:lineRule="auto"/>
              <w:ind w:left="62"/>
              <w:rPr>
                <w:rFonts w:ascii="Times New Roman" w:hAnsi="Times New Roman"/>
                <w:sz w:val="18"/>
                <w:szCs w:val="18"/>
              </w:rPr>
            </w:pPr>
            <w:r w:rsidRPr="00AC5506">
              <w:rPr>
                <w:rFonts w:ascii="Times New Roman" w:hAnsi="Times New Roman"/>
                <w:sz w:val="18"/>
                <w:szCs w:val="18"/>
                <w:lang w:val="sr-Cyrl-RS"/>
              </w:rPr>
              <w:t>1.Дан без дуванског дима</w:t>
            </w:r>
          </w:p>
          <w:p w14:paraId="599A2505" w14:textId="7FC72A5D" w:rsidR="00027D1C" w:rsidRPr="00AC5506" w:rsidRDefault="00027D1C" w:rsidP="001F6303">
            <w:pPr>
              <w:pStyle w:val="ListParagraph"/>
              <w:spacing w:after="0" w:line="240" w:lineRule="auto"/>
              <w:ind w:left="62"/>
              <w:rPr>
                <w:rFonts w:ascii="Times New Roman" w:hAnsi="Times New Roman"/>
                <w:sz w:val="18"/>
                <w:szCs w:val="18"/>
                <w:lang w:val="sr-Cyrl-RS"/>
              </w:rPr>
            </w:pPr>
            <w:r w:rsidRPr="00AC5506">
              <w:rPr>
                <w:rFonts w:ascii="Times New Roman" w:hAnsi="Times New Roman"/>
                <w:sz w:val="18"/>
                <w:szCs w:val="18"/>
                <w:lang w:val="sr-Cyrl-RS"/>
              </w:rPr>
              <w:t>2.Уређивање школских паноа поводом дана школе</w:t>
            </w:r>
          </w:p>
        </w:tc>
        <w:tc>
          <w:tcPr>
            <w:tcW w:w="1530" w:type="dxa"/>
          </w:tcPr>
          <w:p w14:paraId="098B135A" w14:textId="77777777" w:rsidR="00027D1C" w:rsidRPr="00AC5506" w:rsidRDefault="00027D1C" w:rsidP="00551438">
            <w:pPr>
              <w:rPr>
                <w:sz w:val="18"/>
                <w:szCs w:val="18"/>
                <w:lang w:val="sr-Cyrl-RS"/>
              </w:rPr>
            </w:pPr>
            <w:r w:rsidRPr="00AC5506">
              <w:rPr>
                <w:sz w:val="18"/>
                <w:szCs w:val="18"/>
                <w:lang w:val="sr-Cyrl-RS"/>
              </w:rPr>
              <w:t>новембар</w:t>
            </w:r>
          </w:p>
        </w:tc>
        <w:tc>
          <w:tcPr>
            <w:tcW w:w="3297" w:type="dxa"/>
          </w:tcPr>
          <w:p w14:paraId="377211B4" w14:textId="77777777" w:rsidR="00027D1C" w:rsidRPr="00AC5506" w:rsidRDefault="00027D1C" w:rsidP="00551438">
            <w:pPr>
              <w:rPr>
                <w:sz w:val="18"/>
                <w:szCs w:val="18"/>
              </w:rPr>
            </w:pPr>
            <w:proofErr w:type="spellStart"/>
            <w:r w:rsidRPr="00AC5506">
              <w:rPr>
                <w:sz w:val="18"/>
                <w:szCs w:val="18"/>
              </w:rPr>
              <w:t>сви</w:t>
            </w:r>
            <w:proofErr w:type="spellEnd"/>
            <w:r w:rsidRPr="00AC5506">
              <w:rPr>
                <w:sz w:val="18"/>
                <w:szCs w:val="18"/>
              </w:rPr>
              <w:t xml:space="preserve"> </w:t>
            </w:r>
            <w:proofErr w:type="spellStart"/>
            <w:r w:rsidRPr="00AC5506">
              <w:rPr>
                <w:sz w:val="18"/>
                <w:szCs w:val="18"/>
              </w:rPr>
              <w:t>учитељи</w:t>
            </w:r>
            <w:proofErr w:type="spellEnd"/>
            <w:r w:rsidRPr="00AC5506">
              <w:rPr>
                <w:sz w:val="18"/>
                <w:szCs w:val="18"/>
              </w:rPr>
              <w:t xml:space="preserve"> и </w:t>
            </w:r>
            <w:proofErr w:type="spellStart"/>
            <w:proofErr w:type="gramStart"/>
            <w:r w:rsidRPr="00AC5506">
              <w:rPr>
                <w:sz w:val="18"/>
                <w:szCs w:val="18"/>
              </w:rPr>
              <w:t>наставници,ученици</w:t>
            </w:r>
            <w:proofErr w:type="spellEnd"/>
            <w:proofErr w:type="gramEnd"/>
          </w:p>
        </w:tc>
      </w:tr>
      <w:tr w:rsidR="00027D1C" w:rsidRPr="00AC5506" w14:paraId="0026EFDC" w14:textId="77777777" w:rsidTr="006D2E1B">
        <w:trPr>
          <w:trHeight w:val="494"/>
        </w:trPr>
        <w:tc>
          <w:tcPr>
            <w:tcW w:w="4495" w:type="dxa"/>
          </w:tcPr>
          <w:p w14:paraId="4D440867" w14:textId="4408412F" w:rsidR="00027D1C" w:rsidRPr="00AC5506" w:rsidRDefault="00027D1C" w:rsidP="001F6303">
            <w:pPr>
              <w:tabs>
                <w:tab w:val="left" w:pos="900"/>
              </w:tabs>
              <w:ind w:left="62"/>
              <w:rPr>
                <w:sz w:val="18"/>
                <w:szCs w:val="18"/>
              </w:rPr>
            </w:pPr>
            <w:r w:rsidRPr="00AC5506">
              <w:rPr>
                <w:sz w:val="18"/>
                <w:szCs w:val="18"/>
                <w:lang w:val="sr-Cyrl-RS"/>
              </w:rPr>
              <w:t>1.Зима</w:t>
            </w:r>
          </w:p>
          <w:p w14:paraId="41BEA492" w14:textId="63A370E7" w:rsidR="00027D1C" w:rsidRPr="00AC5506" w:rsidRDefault="001F6303" w:rsidP="001F6303">
            <w:pPr>
              <w:tabs>
                <w:tab w:val="left" w:pos="900"/>
              </w:tabs>
              <w:ind w:left="62"/>
              <w:rPr>
                <w:sz w:val="18"/>
                <w:szCs w:val="18"/>
                <w:lang w:val="sr-Cyrl-RS"/>
              </w:rPr>
            </w:pPr>
            <w:r>
              <w:rPr>
                <w:sz w:val="18"/>
                <w:szCs w:val="18"/>
                <w:lang w:val="sr-Cyrl-RS"/>
              </w:rPr>
              <w:t>2</w:t>
            </w:r>
            <w:r w:rsidR="00027D1C" w:rsidRPr="00AC5506">
              <w:rPr>
                <w:sz w:val="18"/>
                <w:szCs w:val="18"/>
                <w:lang w:val="sr-Cyrl-RS"/>
              </w:rPr>
              <w:t>.Нова година</w:t>
            </w:r>
          </w:p>
        </w:tc>
        <w:tc>
          <w:tcPr>
            <w:tcW w:w="1530" w:type="dxa"/>
          </w:tcPr>
          <w:p w14:paraId="49BC4044" w14:textId="77777777" w:rsidR="00027D1C" w:rsidRPr="00AC5506" w:rsidRDefault="00027D1C" w:rsidP="00551438">
            <w:pPr>
              <w:rPr>
                <w:sz w:val="18"/>
                <w:szCs w:val="18"/>
                <w:lang w:val="sr-Cyrl-RS"/>
              </w:rPr>
            </w:pPr>
            <w:r w:rsidRPr="00AC5506">
              <w:rPr>
                <w:sz w:val="18"/>
                <w:szCs w:val="18"/>
                <w:lang w:val="sr-Cyrl-RS"/>
              </w:rPr>
              <w:t>децембар</w:t>
            </w:r>
          </w:p>
        </w:tc>
        <w:tc>
          <w:tcPr>
            <w:tcW w:w="3297" w:type="dxa"/>
          </w:tcPr>
          <w:p w14:paraId="55FA58A1" w14:textId="77777777" w:rsidR="00027D1C" w:rsidRPr="00AC5506" w:rsidRDefault="00027D1C" w:rsidP="00551438">
            <w:pPr>
              <w:rPr>
                <w:sz w:val="18"/>
                <w:szCs w:val="18"/>
              </w:rPr>
            </w:pPr>
            <w:proofErr w:type="spellStart"/>
            <w:r w:rsidRPr="00AC5506">
              <w:rPr>
                <w:sz w:val="18"/>
                <w:szCs w:val="18"/>
              </w:rPr>
              <w:t>наставница</w:t>
            </w:r>
            <w:proofErr w:type="spellEnd"/>
            <w:r w:rsidRPr="00AC5506">
              <w:rPr>
                <w:sz w:val="18"/>
                <w:szCs w:val="18"/>
              </w:rPr>
              <w:t xml:space="preserve"> </w:t>
            </w:r>
            <w:proofErr w:type="spellStart"/>
            <w:r w:rsidRPr="00AC5506">
              <w:rPr>
                <w:sz w:val="18"/>
                <w:szCs w:val="18"/>
              </w:rPr>
              <w:t>ликовног</w:t>
            </w:r>
            <w:proofErr w:type="spellEnd"/>
            <w:r w:rsidRPr="00AC5506">
              <w:rPr>
                <w:sz w:val="18"/>
                <w:szCs w:val="18"/>
              </w:rPr>
              <w:t xml:space="preserve"> </w:t>
            </w:r>
            <w:proofErr w:type="spellStart"/>
            <w:proofErr w:type="gramStart"/>
            <w:r w:rsidRPr="00AC5506">
              <w:rPr>
                <w:sz w:val="18"/>
                <w:szCs w:val="18"/>
              </w:rPr>
              <w:t>васпитања,разредне</w:t>
            </w:r>
            <w:proofErr w:type="spellEnd"/>
            <w:proofErr w:type="gramEnd"/>
            <w:r w:rsidRPr="00AC5506">
              <w:rPr>
                <w:sz w:val="18"/>
                <w:szCs w:val="18"/>
              </w:rPr>
              <w:t xml:space="preserve"> </w:t>
            </w:r>
            <w:proofErr w:type="spellStart"/>
            <w:r w:rsidRPr="00AC5506">
              <w:rPr>
                <w:sz w:val="18"/>
                <w:szCs w:val="18"/>
              </w:rPr>
              <w:t>старешине,ученици,родитељи</w:t>
            </w:r>
            <w:proofErr w:type="spellEnd"/>
          </w:p>
        </w:tc>
      </w:tr>
      <w:tr w:rsidR="00027D1C" w:rsidRPr="00AC5506" w14:paraId="7E9CA9C1" w14:textId="77777777" w:rsidTr="006D2E1B">
        <w:tc>
          <w:tcPr>
            <w:tcW w:w="4495" w:type="dxa"/>
          </w:tcPr>
          <w:p w14:paraId="70CC7674" w14:textId="76E3577C" w:rsidR="00027D1C" w:rsidRPr="00AC5506" w:rsidRDefault="00027D1C" w:rsidP="001F6303">
            <w:pPr>
              <w:ind w:left="62"/>
              <w:rPr>
                <w:sz w:val="18"/>
                <w:szCs w:val="18"/>
                <w:lang w:val="sr-Cyrl-RS"/>
              </w:rPr>
            </w:pPr>
            <w:r w:rsidRPr="00AC5506">
              <w:rPr>
                <w:sz w:val="18"/>
                <w:szCs w:val="18"/>
                <w:lang w:val="sr-Cyrl-RS"/>
              </w:rPr>
              <w:t xml:space="preserve"> 1.Божић</w:t>
            </w:r>
          </w:p>
          <w:p w14:paraId="02A74EF1" w14:textId="5C5045E4" w:rsidR="00027D1C" w:rsidRPr="00AC5506" w:rsidRDefault="00027D1C" w:rsidP="001F6303">
            <w:pPr>
              <w:ind w:left="62"/>
              <w:rPr>
                <w:sz w:val="18"/>
                <w:szCs w:val="18"/>
                <w:lang w:val="sr-Cyrl-RS"/>
              </w:rPr>
            </w:pPr>
            <w:r w:rsidRPr="00AC5506">
              <w:rPr>
                <w:sz w:val="18"/>
                <w:szCs w:val="18"/>
                <w:lang w:val="sr-Cyrl-RS"/>
              </w:rPr>
              <w:t xml:space="preserve"> 2.Школска слава Дани Светог Саве</w:t>
            </w:r>
          </w:p>
          <w:p w14:paraId="041BA7BE" w14:textId="5D5078D1" w:rsidR="00027D1C" w:rsidRPr="00AC5506" w:rsidRDefault="00027D1C" w:rsidP="001F6303">
            <w:pPr>
              <w:ind w:left="62"/>
              <w:rPr>
                <w:sz w:val="18"/>
                <w:szCs w:val="18"/>
                <w:lang w:val="sr-Cyrl-RS"/>
              </w:rPr>
            </w:pPr>
            <w:r w:rsidRPr="00AC5506">
              <w:rPr>
                <w:sz w:val="18"/>
                <w:szCs w:val="18"/>
                <w:lang w:val="sr-Cyrl-RS"/>
              </w:rPr>
              <w:t xml:space="preserve"> 3.Украша  школских  паноа на тему Зима</w:t>
            </w:r>
          </w:p>
        </w:tc>
        <w:tc>
          <w:tcPr>
            <w:tcW w:w="1530" w:type="dxa"/>
          </w:tcPr>
          <w:p w14:paraId="5244FF2E" w14:textId="77777777" w:rsidR="00027D1C" w:rsidRPr="00AC5506" w:rsidRDefault="00027D1C" w:rsidP="00551438">
            <w:pPr>
              <w:rPr>
                <w:sz w:val="18"/>
                <w:szCs w:val="18"/>
                <w:lang w:val="sr-Cyrl-RS"/>
              </w:rPr>
            </w:pPr>
            <w:r w:rsidRPr="00AC5506">
              <w:rPr>
                <w:sz w:val="18"/>
                <w:szCs w:val="18"/>
                <w:lang w:val="sr-Cyrl-RS"/>
              </w:rPr>
              <w:t>Јануар     и фебруар</w:t>
            </w:r>
          </w:p>
        </w:tc>
        <w:tc>
          <w:tcPr>
            <w:tcW w:w="3297" w:type="dxa"/>
          </w:tcPr>
          <w:p w14:paraId="3BFE6DC4" w14:textId="77777777" w:rsidR="00027D1C" w:rsidRPr="00AC5506" w:rsidRDefault="00027D1C" w:rsidP="00551438">
            <w:pPr>
              <w:rPr>
                <w:sz w:val="18"/>
                <w:szCs w:val="18"/>
                <w:lang w:val="sr-Cyrl-RS"/>
              </w:rPr>
            </w:pPr>
          </w:p>
          <w:p w14:paraId="2AC5BAD1" w14:textId="77777777" w:rsidR="00027D1C" w:rsidRPr="00AC5506" w:rsidRDefault="00027D1C" w:rsidP="00551438">
            <w:pPr>
              <w:rPr>
                <w:sz w:val="18"/>
                <w:szCs w:val="18"/>
              </w:rPr>
            </w:pPr>
            <w:r w:rsidRPr="00AC5506">
              <w:rPr>
                <w:sz w:val="18"/>
                <w:szCs w:val="18"/>
                <w:lang w:val="sr-Cyrl-RS"/>
              </w:rPr>
              <w:t>Учитељи,</w:t>
            </w:r>
            <w:proofErr w:type="spellStart"/>
            <w:r w:rsidRPr="00AC5506">
              <w:rPr>
                <w:sz w:val="18"/>
                <w:szCs w:val="18"/>
              </w:rPr>
              <w:t>разредне</w:t>
            </w:r>
            <w:proofErr w:type="spellEnd"/>
            <w:r w:rsidRPr="00AC5506">
              <w:rPr>
                <w:sz w:val="18"/>
                <w:szCs w:val="18"/>
              </w:rPr>
              <w:t xml:space="preserve"> </w:t>
            </w:r>
            <w:proofErr w:type="spellStart"/>
            <w:r w:rsidRPr="00AC5506">
              <w:rPr>
                <w:sz w:val="18"/>
                <w:szCs w:val="18"/>
              </w:rPr>
              <w:t>старешине,ученици</w:t>
            </w:r>
            <w:proofErr w:type="spellEnd"/>
          </w:p>
        </w:tc>
      </w:tr>
      <w:tr w:rsidR="00027D1C" w:rsidRPr="00AC5506" w14:paraId="52241E63" w14:textId="77777777" w:rsidTr="006D2E1B">
        <w:tc>
          <w:tcPr>
            <w:tcW w:w="4495" w:type="dxa"/>
          </w:tcPr>
          <w:p w14:paraId="5B295C67" w14:textId="77777777" w:rsidR="00027D1C" w:rsidRPr="00AC5506" w:rsidRDefault="00027D1C" w:rsidP="001F6303">
            <w:pPr>
              <w:pStyle w:val="ListParagraph"/>
              <w:spacing w:after="0" w:line="240" w:lineRule="auto"/>
              <w:ind w:left="62"/>
              <w:rPr>
                <w:rFonts w:ascii="Times New Roman" w:hAnsi="Times New Roman"/>
                <w:sz w:val="18"/>
                <w:szCs w:val="18"/>
              </w:rPr>
            </w:pPr>
            <w:r w:rsidRPr="00AC5506">
              <w:rPr>
                <w:rFonts w:ascii="Times New Roman" w:hAnsi="Times New Roman"/>
                <w:sz w:val="18"/>
                <w:szCs w:val="18"/>
                <w:lang w:val="sr-Cyrl-RS"/>
              </w:rPr>
              <w:t>1.Пролеће</w:t>
            </w:r>
          </w:p>
          <w:p w14:paraId="5CCACF08" w14:textId="77777777" w:rsidR="00027D1C" w:rsidRPr="00AC5506" w:rsidRDefault="00027D1C" w:rsidP="001F6303">
            <w:pPr>
              <w:pStyle w:val="ListParagraph"/>
              <w:spacing w:after="0" w:line="240" w:lineRule="auto"/>
              <w:ind w:left="62"/>
              <w:rPr>
                <w:rFonts w:ascii="Times New Roman" w:hAnsi="Times New Roman"/>
                <w:sz w:val="18"/>
                <w:szCs w:val="18"/>
              </w:rPr>
            </w:pPr>
            <w:r w:rsidRPr="00AC5506">
              <w:rPr>
                <w:rFonts w:ascii="Times New Roman" w:hAnsi="Times New Roman"/>
                <w:sz w:val="18"/>
                <w:szCs w:val="18"/>
                <w:lang w:val="sr-Cyrl-RS"/>
              </w:rPr>
              <w:t>2.Дан жена</w:t>
            </w:r>
          </w:p>
          <w:p w14:paraId="6B754A28" w14:textId="77777777" w:rsidR="00027D1C" w:rsidRPr="00AC5506" w:rsidRDefault="00027D1C" w:rsidP="001F6303">
            <w:pPr>
              <w:pStyle w:val="ListParagraph"/>
              <w:spacing w:after="0" w:line="240" w:lineRule="auto"/>
              <w:ind w:left="62"/>
              <w:rPr>
                <w:rFonts w:ascii="Times New Roman" w:hAnsi="Times New Roman"/>
                <w:sz w:val="18"/>
                <w:szCs w:val="18"/>
                <w:lang w:val="sr-Cyrl-RS"/>
              </w:rPr>
            </w:pPr>
            <w:r w:rsidRPr="00AC5506">
              <w:rPr>
                <w:rFonts w:ascii="Times New Roman" w:hAnsi="Times New Roman"/>
                <w:sz w:val="18"/>
                <w:szCs w:val="18"/>
                <w:lang w:val="sr-Cyrl-RS"/>
              </w:rPr>
              <w:t>3.Светски Дан воде-22.март</w:t>
            </w:r>
          </w:p>
        </w:tc>
        <w:tc>
          <w:tcPr>
            <w:tcW w:w="1530" w:type="dxa"/>
          </w:tcPr>
          <w:p w14:paraId="0DAAE216" w14:textId="77777777" w:rsidR="00027D1C" w:rsidRPr="00AC5506" w:rsidRDefault="00027D1C" w:rsidP="00551438">
            <w:pPr>
              <w:rPr>
                <w:sz w:val="18"/>
                <w:szCs w:val="18"/>
                <w:lang w:val="sr-Cyrl-RS"/>
              </w:rPr>
            </w:pPr>
            <w:r w:rsidRPr="00AC5506">
              <w:rPr>
                <w:sz w:val="18"/>
                <w:szCs w:val="18"/>
                <w:lang w:val="sr-Cyrl-RS"/>
              </w:rPr>
              <w:t>март</w:t>
            </w:r>
          </w:p>
        </w:tc>
        <w:tc>
          <w:tcPr>
            <w:tcW w:w="3297" w:type="dxa"/>
          </w:tcPr>
          <w:p w14:paraId="6FB01BB7" w14:textId="77777777" w:rsidR="00027D1C" w:rsidRPr="00AC5506" w:rsidRDefault="00027D1C" w:rsidP="00551438">
            <w:pPr>
              <w:rPr>
                <w:sz w:val="18"/>
                <w:szCs w:val="18"/>
                <w:lang w:val="sr-Cyrl-RS"/>
              </w:rPr>
            </w:pPr>
            <w:proofErr w:type="spellStart"/>
            <w:r w:rsidRPr="00AC5506">
              <w:rPr>
                <w:sz w:val="18"/>
                <w:szCs w:val="18"/>
              </w:rPr>
              <w:t>сви</w:t>
            </w:r>
            <w:proofErr w:type="spellEnd"/>
            <w:r w:rsidRPr="00AC5506">
              <w:rPr>
                <w:sz w:val="18"/>
                <w:szCs w:val="18"/>
              </w:rPr>
              <w:t xml:space="preserve"> </w:t>
            </w:r>
            <w:proofErr w:type="spellStart"/>
            <w:r w:rsidRPr="00AC5506">
              <w:rPr>
                <w:sz w:val="18"/>
                <w:szCs w:val="18"/>
              </w:rPr>
              <w:t>учитељи</w:t>
            </w:r>
            <w:proofErr w:type="spellEnd"/>
            <w:r w:rsidRPr="00AC5506">
              <w:rPr>
                <w:sz w:val="18"/>
                <w:szCs w:val="18"/>
              </w:rPr>
              <w:t xml:space="preserve"> и </w:t>
            </w:r>
            <w:proofErr w:type="spellStart"/>
            <w:r w:rsidRPr="00AC5506">
              <w:rPr>
                <w:sz w:val="18"/>
                <w:szCs w:val="18"/>
              </w:rPr>
              <w:t>наставници</w:t>
            </w:r>
            <w:proofErr w:type="spellEnd"/>
            <w:r w:rsidRPr="00AC5506">
              <w:rPr>
                <w:sz w:val="18"/>
                <w:szCs w:val="18"/>
                <w:lang w:val="sr-Cyrl-RS"/>
              </w:rPr>
              <w:t xml:space="preserve"> страних </w:t>
            </w:r>
            <w:proofErr w:type="gramStart"/>
            <w:r w:rsidRPr="00AC5506">
              <w:rPr>
                <w:sz w:val="18"/>
                <w:szCs w:val="18"/>
                <w:lang w:val="sr-Cyrl-RS"/>
              </w:rPr>
              <w:t>језика</w:t>
            </w:r>
            <w:r w:rsidRPr="00AC5506">
              <w:rPr>
                <w:sz w:val="18"/>
                <w:szCs w:val="18"/>
              </w:rPr>
              <w:t>,</w:t>
            </w:r>
            <w:proofErr w:type="spellStart"/>
            <w:r w:rsidRPr="00AC5506">
              <w:rPr>
                <w:sz w:val="18"/>
                <w:szCs w:val="18"/>
              </w:rPr>
              <w:t>ученици</w:t>
            </w:r>
            <w:proofErr w:type="spellEnd"/>
            <w:proofErr w:type="gramEnd"/>
          </w:p>
        </w:tc>
      </w:tr>
      <w:tr w:rsidR="00027D1C" w:rsidRPr="00AC5506" w14:paraId="7EE2F6F9" w14:textId="77777777" w:rsidTr="006D2E1B">
        <w:tc>
          <w:tcPr>
            <w:tcW w:w="4495" w:type="dxa"/>
          </w:tcPr>
          <w:p w14:paraId="4EAE8CD0" w14:textId="0F96B2BD" w:rsidR="00027D1C" w:rsidRPr="00AC5506" w:rsidRDefault="00027D1C" w:rsidP="001F6303">
            <w:pPr>
              <w:rPr>
                <w:sz w:val="18"/>
                <w:szCs w:val="18"/>
                <w:lang w:val="sr-Cyrl-RS"/>
              </w:rPr>
            </w:pPr>
            <w:r w:rsidRPr="00AC5506">
              <w:rPr>
                <w:sz w:val="18"/>
                <w:szCs w:val="18"/>
                <w:lang w:val="sr-Cyrl-RS"/>
              </w:rPr>
              <w:t xml:space="preserve"> 1.Ускрс</w:t>
            </w:r>
          </w:p>
          <w:p w14:paraId="195CE108" w14:textId="1F4A4682" w:rsidR="00027D1C" w:rsidRPr="00AC5506" w:rsidRDefault="00027D1C" w:rsidP="001F6303">
            <w:pPr>
              <w:ind w:left="62"/>
              <w:rPr>
                <w:sz w:val="18"/>
                <w:szCs w:val="18"/>
                <w:lang w:val="sr-Cyrl-RS"/>
              </w:rPr>
            </w:pPr>
            <w:r w:rsidRPr="00AC5506">
              <w:rPr>
                <w:sz w:val="18"/>
                <w:szCs w:val="18"/>
                <w:lang w:val="sr-Cyrl-RS"/>
              </w:rPr>
              <w:t>2.Светски  Дан Поезије</w:t>
            </w:r>
          </w:p>
          <w:p w14:paraId="59A3804A" w14:textId="1FEF884E" w:rsidR="00027D1C" w:rsidRPr="00AC5506" w:rsidRDefault="001F6303" w:rsidP="001F6303">
            <w:pPr>
              <w:ind w:left="62"/>
              <w:rPr>
                <w:sz w:val="18"/>
                <w:szCs w:val="18"/>
                <w:lang w:val="sr-Cyrl-RS"/>
              </w:rPr>
            </w:pPr>
            <w:r>
              <w:rPr>
                <w:sz w:val="18"/>
                <w:szCs w:val="18"/>
                <w:lang w:val="sr-Cyrl-RS"/>
              </w:rPr>
              <w:t>3</w:t>
            </w:r>
            <w:r w:rsidR="00027D1C" w:rsidRPr="00AC5506">
              <w:rPr>
                <w:sz w:val="18"/>
                <w:szCs w:val="18"/>
                <w:lang w:val="sr-Cyrl-RS"/>
              </w:rPr>
              <w:t>.Дан планете Земље</w:t>
            </w:r>
          </w:p>
        </w:tc>
        <w:tc>
          <w:tcPr>
            <w:tcW w:w="1530" w:type="dxa"/>
          </w:tcPr>
          <w:p w14:paraId="707D8998" w14:textId="77777777" w:rsidR="00027D1C" w:rsidRPr="00AC5506" w:rsidRDefault="00027D1C" w:rsidP="00551438">
            <w:pPr>
              <w:rPr>
                <w:sz w:val="18"/>
                <w:szCs w:val="18"/>
                <w:lang w:val="sr-Cyrl-RS"/>
              </w:rPr>
            </w:pPr>
            <w:r w:rsidRPr="00AC5506">
              <w:rPr>
                <w:sz w:val="18"/>
                <w:szCs w:val="18"/>
                <w:lang w:val="sr-Cyrl-RS"/>
              </w:rPr>
              <w:t>април</w:t>
            </w:r>
          </w:p>
        </w:tc>
        <w:tc>
          <w:tcPr>
            <w:tcW w:w="3297" w:type="dxa"/>
          </w:tcPr>
          <w:p w14:paraId="1B148FF2" w14:textId="77777777" w:rsidR="00027D1C" w:rsidRPr="00AC5506" w:rsidRDefault="00027D1C" w:rsidP="00551438">
            <w:pPr>
              <w:rPr>
                <w:sz w:val="18"/>
                <w:szCs w:val="18"/>
              </w:rPr>
            </w:pPr>
            <w:proofErr w:type="spellStart"/>
            <w:r w:rsidRPr="00AC5506">
              <w:rPr>
                <w:sz w:val="18"/>
                <w:szCs w:val="18"/>
              </w:rPr>
              <w:t>сви</w:t>
            </w:r>
            <w:proofErr w:type="spellEnd"/>
            <w:r w:rsidRPr="00AC5506">
              <w:rPr>
                <w:sz w:val="18"/>
                <w:szCs w:val="18"/>
              </w:rPr>
              <w:t xml:space="preserve"> </w:t>
            </w:r>
            <w:proofErr w:type="spellStart"/>
            <w:r w:rsidRPr="00AC5506">
              <w:rPr>
                <w:sz w:val="18"/>
                <w:szCs w:val="18"/>
              </w:rPr>
              <w:t>учитељи</w:t>
            </w:r>
            <w:proofErr w:type="spellEnd"/>
            <w:r w:rsidRPr="00AC5506">
              <w:rPr>
                <w:sz w:val="18"/>
                <w:szCs w:val="18"/>
              </w:rPr>
              <w:t xml:space="preserve"> и </w:t>
            </w:r>
            <w:proofErr w:type="spellStart"/>
            <w:r w:rsidRPr="00AC5506">
              <w:rPr>
                <w:sz w:val="18"/>
                <w:szCs w:val="18"/>
              </w:rPr>
              <w:t>наставници</w:t>
            </w:r>
            <w:proofErr w:type="spellEnd"/>
            <w:r w:rsidRPr="00AC5506">
              <w:rPr>
                <w:sz w:val="18"/>
                <w:szCs w:val="18"/>
                <w:lang w:val="sr-Cyrl-RS"/>
              </w:rPr>
              <w:t xml:space="preserve"> српског </w:t>
            </w:r>
            <w:proofErr w:type="gramStart"/>
            <w:r w:rsidRPr="00AC5506">
              <w:rPr>
                <w:sz w:val="18"/>
                <w:szCs w:val="18"/>
                <w:lang w:val="sr-Cyrl-RS"/>
              </w:rPr>
              <w:t>језика</w:t>
            </w:r>
            <w:r w:rsidRPr="00AC5506">
              <w:rPr>
                <w:sz w:val="18"/>
                <w:szCs w:val="18"/>
              </w:rPr>
              <w:t>,</w:t>
            </w:r>
            <w:proofErr w:type="spellStart"/>
            <w:r w:rsidRPr="00AC5506">
              <w:rPr>
                <w:sz w:val="18"/>
                <w:szCs w:val="18"/>
              </w:rPr>
              <w:t>ученици</w:t>
            </w:r>
            <w:proofErr w:type="spellEnd"/>
            <w:proofErr w:type="gramEnd"/>
          </w:p>
        </w:tc>
      </w:tr>
      <w:tr w:rsidR="00027D1C" w:rsidRPr="00AC5506" w14:paraId="51F84481" w14:textId="77777777" w:rsidTr="006D2E1B">
        <w:tc>
          <w:tcPr>
            <w:tcW w:w="4495" w:type="dxa"/>
          </w:tcPr>
          <w:p w14:paraId="2FDBE72C" w14:textId="0970EC2F" w:rsidR="00027D1C" w:rsidRPr="00AC5506" w:rsidRDefault="001F6303" w:rsidP="001F6303">
            <w:pPr>
              <w:ind w:left="62"/>
              <w:rPr>
                <w:sz w:val="18"/>
                <w:szCs w:val="18"/>
                <w:lang w:val="sr-Cyrl-RS"/>
              </w:rPr>
            </w:pPr>
            <w:r>
              <w:rPr>
                <w:sz w:val="18"/>
                <w:szCs w:val="18"/>
                <w:lang w:val="sr-Cyrl-RS"/>
              </w:rPr>
              <w:t>1</w:t>
            </w:r>
            <w:r w:rsidR="00027D1C" w:rsidRPr="00AC5506">
              <w:rPr>
                <w:sz w:val="18"/>
                <w:szCs w:val="18"/>
                <w:lang w:val="sr-Cyrl-RS"/>
              </w:rPr>
              <w:t>.Излагање радов</w:t>
            </w:r>
            <w:r>
              <w:rPr>
                <w:sz w:val="18"/>
                <w:szCs w:val="18"/>
                <w:lang w:val="sr-Cyrl-RS"/>
              </w:rPr>
              <w:t>а</w:t>
            </w:r>
            <w:r w:rsidR="00027D1C" w:rsidRPr="00AC5506">
              <w:rPr>
                <w:sz w:val="18"/>
                <w:szCs w:val="18"/>
                <w:lang w:val="sr-Cyrl-RS"/>
              </w:rPr>
              <w:t xml:space="preserve"> надарених ученика</w:t>
            </w:r>
          </w:p>
          <w:p w14:paraId="187E101D" w14:textId="50280FB0" w:rsidR="00027D1C" w:rsidRPr="00AC5506" w:rsidRDefault="00027D1C" w:rsidP="001F6303">
            <w:pPr>
              <w:ind w:left="62"/>
              <w:rPr>
                <w:sz w:val="18"/>
                <w:szCs w:val="18"/>
              </w:rPr>
            </w:pPr>
            <w:r w:rsidRPr="00AC5506">
              <w:rPr>
                <w:sz w:val="18"/>
                <w:szCs w:val="18"/>
                <w:lang w:val="sr-Cyrl-RS"/>
              </w:rPr>
              <w:t>2.Дан птица и дрвећа</w:t>
            </w:r>
          </w:p>
        </w:tc>
        <w:tc>
          <w:tcPr>
            <w:tcW w:w="1530" w:type="dxa"/>
          </w:tcPr>
          <w:p w14:paraId="373CEC45" w14:textId="77777777" w:rsidR="00027D1C" w:rsidRPr="00AC5506" w:rsidRDefault="00027D1C" w:rsidP="00551438">
            <w:pPr>
              <w:rPr>
                <w:sz w:val="18"/>
                <w:szCs w:val="18"/>
                <w:lang w:val="sr-Cyrl-RS"/>
              </w:rPr>
            </w:pPr>
            <w:r w:rsidRPr="00AC5506">
              <w:rPr>
                <w:sz w:val="18"/>
                <w:szCs w:val="18"/>
                <w:lang w:val="sr-Cyrl-RS"/>
              </w:rPr>
              <w:t>мај</w:t>
            </w:r>
          </w:p>
        </w:tc>
        <w:tc>
          <w:tcPr>
            <w:tcW w:w="3297" w:type="dxa"/>
          </w:tcPr>
          <w:p w14:paraId="3740F4B3" w14:textId="77777777" w:rsidR="00027D1C" w:rsidRPr="00AC5506" w:rsidRDefault="00027D1C" w:rsidP="00551438">
            <w:pPr>
              <w:rPr>
                <w:sz w:val="18"/>
                <w:szCs w:val="18"/>
              </w:rPr>
            </w:pPr>
            <w:proofErr w:type="spellStart"/>
            <w:r w:rsidRPr="00AC5506">
              <w:rPr>
                <w:sz w:val="18"/>
                <w:szCs w:val="18"/>
              </w:rPr>
              <w:t>наставници</w:t>
            </w:r>
            <w:proofErr w:type="spellEnd"/>
            <w:r w:rsidRPr="00AC5506">
              <w:rPr>
                <w:sz w:val="18"/>
                <w:szCs w:val="18"/>
              </w:rPr>
              <w:t xml:space="preserve"> </w:t>
            </w:r>
            <w:proofErr w:type="spellStart"/>
            <w:proofErr w:type="gramStart"/>
            <w:r w:rsidRPr="00AC5506">
              <w:rPr>
                <w:sz w:val="18"/>
                <w:szCs w:val="18"/>
              </w:rPr>
              <w:t>биологије,ученици</w:t>
            </w:r>
            <w:proofErr w:type="gramEnd"/>
            <w:r w:rsidRPr="00AC5506">
              <w:rPr>
                <w:sz w:val="18"/>
                <w:szCs w:val="18"/>
              </w:rPr>
              <w:t>,тим</w:t>
            </w:r>
            <w:proofErr w:type="spellEnd"/>
          </w:p>
        </w:tc>
      </w:tr>
      <w:tr w:rsidR="00027D1C" w:rsidRPr="00AC5506" w14:paraId="05BD7472" w14:textId="77777777" w:rsidTr="006D2E1B">
        <w:tc>
          <w:tcPr>
            <w:tcW w:w="4495" w:type="dxa"/>
          </w:tcPr>
          <w:p w14:paraId="3C68DBA9" w14:textId="77777777" w:rsidR="00027D1C" w:rsidRPr="00AC5506" w:rsidRDefault="00027D1C" w:rsidP="001F6303">
            <w:pPr>
              <w:pStyle w:val="ListParagraph"/>
              <w:spacing w:after="0" w:line="240" w:lineRule="auto"/>
              <w:ind w:left="62"/>
              <w:rPr>
                <w:rFonts w:ascii="Times New Roman" w:hAnsi="Times New Roman"/>
                <w:sz w:val="18"/>
                <w:szCs w:val="18"/>
                <w:lang w:val="sr-Cyrl-RS"/>
              </w:rPr>
            </w:pPr>
            <w:r w:rsidRPr="00AC5506">
              <w:rPr>
                <w:rFonts w:ascii="Times New Roman" w:hAnsi="Times New Roman"/>
                <w:sz w:val="18"/>
                <w:szCs w:val="18"/>
                <w:lang w:val="sr-Cyrl-RS"/>
              </w:rPr>
              <w:t>1.Илустровање дечијих литерарних радова на тему</w:t>
            </w:r>
          </w:p>
          <w:p w14:paraId="1DBFB139" w14:textId="77777777" w:rsidR="00027D1C" w:rsidRPr="00AC5506" w:rsidRDefault="00027D1C" w:rsidP="001F6303">
            <w:pPr>
              <w:pStyle w:val="ListParagraph"/>
              <w:spacing w:after="0" w:line="240" w:lineRule="auto"/>
              <w:ind w:left="62"/>
              <w:rPr>
                <w:rFonts w:ascii="Times New Roman" w:hAnsi="Times New Roman"/>
                <w:sz w:val="18"/>
                <w:szCs w:val="18"/>
                <w:lang w:val="sr-Cyrl-RS"/>
              </w:rPr>
            </w:pPr>
            <w:r w:rsidRPr="00AC5506">
              <w:rPr>
                <w:rFonts w:ascii="Times New Roman" w:hAnsi="Times New Roman"/>
                <w:sz w:val="18"/>
                <w:szCs w:val="18"/>
                <w:lang w:val="sr-Cyrl-RS"/>
              </w:rPr>
              <w:t xml:space="preserve"> Помози другу у невољи</w:t>
            </w:r>
          </w:p>
          <w:p w14:paraId="5DFE8E7A" w14:textId="77777777" w:rsidR="00027D1C" w:rsidRPr="00AC5506" w:rsidRDefault="00027D1C" w:rsidP="001F6303">
            <w:pPr>
              <w:pStyle w:val="ListParagraph"/>
              <w:spacing w:after="0" w:line="240" w:lineRule="auto"/>
              <w:ind w:left="62"/>
              <w:rPr>
                <w:rFonts w:ascii="Times New Roman" w:hAnsi="Times New Roman"/>
                <w:sz w:val="18"/>
                <w:szCs w:val="18"/>
              </w:rPr>
            </w:pPr>
            <w:r w:rsidRPr="00AC5506">
              <w:rPr>
                <w:rFonts w:ascii="Times New Roman" w:hAnsi="Times New Roman"/>
                <w:sz w:val="18"/>
                <w:szCs w:val="18"/>
                <w:lang w:val="sr-Cyrl-RS"/>
              </w:rPr>
              <w:t>2.Крај школске године</w:t>
            </w:r>
          </w:p>
        </w:tc>
        <w:tc>
          <w:tcPr>
            <w:tcW w:w="1530" w:type="dxa"/>
          </w:tcPr>
          <w:p w14:paraId="09ACD60F" w14:textId="77777777" w:rsidR="00027D1C" w:rsidRPr="00AC5506" w:rsidRDefault="00027D1C" w:rsidP="00551438">
            <w:pPr>
              <w:rPr>
                <w:sz w:val="18"/>
                <w:szCs w:val="18"/>
                <w:lang w:val="sr-Cyrl-RS"/>
              </w:rPr>
            </w:pPr>
            <w:r w:rsidRPr="00AC5506">
              <w:rPr>
                <w:sz w:val="18"/>
                <w:szCs w:val="18"/>
                <w:lang w:val="sr-Cyrl-RS"/>
              </w:rPr>
              <w:t>јун</w:t>
            </w:r>
          </w:p>
        </w:tc>
        <w:tc>
          <w:tcPr>
            <w:tcW w:w="3297" w:type="dxa"/>
          </w:tcPr>
          <w:p w14:paraId="469CBAF7" w14:textId="77777777" w:rsidR="00027D1C" w:rsidRPr="00AC5506" w:rsidRDefault="00027D1C" w:rsidP="00551438">
            <w:pPr>
              <w:rPr>
                <w:sz w:val="18"/>
                <w:szCs w:val="18"/>
                <w:lang w:val="sr-Cyrl-RS"/>
              </w:rPr>
            </w:pPr>
            <w:proofErr w:type="spellStart"/>
            <w:proofErr w:type="gramStart"/>
            <w:r w:rsidRPr="00AC5506">
              <w:rPr>
                <w:sz w:val="18"/>
                <w:szCs w:val="18"/>
              </w:rPr>
              <w:t>Учитељи</w:t>
            </w:r>
            <w:proofErr w:type="spellEnd"/>
            <w:r w:rsidRPr="00AC5506">
              <w:rPr>
                <w:sz w:val="18"/>
                <w:szCs w:val="18"/>
              </w:rPr>
              <w:t>,</w:t>
            </w:r>
            <w:r w:rsidRPr="00AC5506">
              <w:rPr>
                <w:sz w:val="18"/>
                <w:szCs w:val="18"/>
                <w:lang w:val="sr-Cyrl-RS"/>
              </w:rPr>
              <w:t>наставници</w:t>
            </w:r>
            <w:proofErr w:type="gramEnd"/>
            <w:r w:rsidRPr="00AC5506">
              <w:rPr>
                <w:sz w:val="18"/>
                <w:szCs w:val="18"/>
                <w:lang w:val="sr-Cyrl-RS"/>
              </w:rPr>
              <w:t>, педагог</w:t>
            </w:r>
          </w:p>
        </w:tc>
      </w:tr>
    </w:tbl>
    <w:p w14:paraId="5028DD4E" w14:textId="77777777" w:rsidR="00027D1C" w:rsidRPr="00AC5506" w:rsidRDefault="00027D1C" w:rsidP="00551438">
      <w:pPr>
        <w:rPr>
          <w:sz w:val="20"/>
          <w:szCs w:val="20"/>
        </w:rPr>
      </w:pPr>
    </w:p>
    <w:p w14:paraId="0B7169DF" w14:textId="77777777" w:rsidR="00E94F9E" w:rsidRPr="00AC5506" w:rsidRDefault="00E94F9E" w:rsidP="00551438">
      <w:pPr>
        <w:rPr>
          <w:i/>
          <w:sz w:val="20"/>
          <w:szCs w:val="20"/>
        </w:rPr>
      </w:pPr>
    </w:p>
    <w:p w14:paraId="18F7541D" w14:textId="77777777" w:rsidR="009A1092" w:rsidRPr="00AC5506" w:rsidRDefault="009A1092" w:rsidP="00551438">
      <w:pPr>
        <w:rPr>
          <w:i/>
          <w:sz w:val="20"/>
          <w:szCs w:val="20"/>
          <w:highlight w:val="cyan"/>
        </w:rPr>
      </w:pPr>
    </w:p>
    <w:p w14:paraId="6362AB63" w14:textId="77777777" w:rsidR="00110E5F" w:rsidRPr="00AC5506" w:rsidRDefault="00236437" w:rsidP="00551438">
      <w:pPr>
        <w:pStyle w:val="Heading2"/>
        <w:rPr>
          <w:rFonts w:ascii="Times New Roman" w:hAnsi="Times New Roman"/>
          <w:b/>
          <w:sz w:val="20"/>
          <w:szCs w:val="20"/>
        </w:rPr>
      </w:pPr>
      <w:bookmarkStart w:id="123" w:name="_Toc82457279"/>
      <w:bookmarkStart w:id="124" w:name="_Toc82521218"/>
      <w:r w:rsidRPr="00AC5506">
        <w:rPr>
          <w:rFonts w:ascii="Times New Roman" w:hAnsi="Times New Roman"/>
          <w:b/>
          <w:sz w:val="20"/>
          <w:szCs w:val="20"/>
        </w:rPr>
        <w:t>Tим за заштиту ученика од насиља</w:t>
      </w:r>
      <w:r w:rsidR="009153DF" w:rsidRPr="00AC5506">
        <w:rPr>
          <w:rFonts w:ascii="Times New Roman" w:hAnsi="Times New Roman"/>
          <w:b/>
          <w:sz w:val="20"/>
          <w:szCs w:val="20"/>
        </w:rPr>
        <w:t xml:space="preserve"> злостављања и дискриминације</w:t>
      </w:r>
      <w:bookmarkEnd w:id="123"/>
      <w:bookmarkEnd w:id="124"/>
    </w:p>
    <w:p w14:paraId="5B55D984" w14:textId="77777777" w:rsidR="00110E5F" w:rsidRPr="00AC5506" w:rsidRDefault="00110E5F" w:rsidP="00551438">
      <w:pPr>
        <w:rPr>
          <w:i/>
          <w:sz w:val="20"/>
          <w:szCs w:val="20"/>
        </w:rPr>
      </w:pPr>
    </w:p>
    <w:p w14:paraId="24713275" w14:textId="77777777" w:rsidR="00B34A56" w:rsidRPr="00AC5506" w:rsidRDefault="00B34A56" w:rsidP="00B34A56">
      <w:pPr>
        <w:ind w:firstLine="720"/>
        <w:jc w:val="both"/>
        <w:rPr>
          <w:rFonts w:eastAsia="Calibri"/>
          <w:iCs/>
          <w:sz w:val="20"/>
          <w:szCs w:val="20"/>
          <w:shd w:val="clear" w:color="auto" w:fill="00FFFF"/>
        </w:rPr>
      </w:pPr>
      <w:proofErr w:type="spellStart"/>
      <w:r w:rsidRPr="00AC5506">
        <w:rPr>
          <w:rFonts w:eastAsia="Calibri"/>
          <w:iCs/>
          <w:sz w:val="20"/>
          <w:szCs w:val="20"/>
        </w:rPr>
        <w:t>Чланове</w:t>
      </w:r>
      <w:proofErr w:type="spellEnd"/>
      <w:r w:rsidRPr="00AC5506">
        <w:rPr>
          <w:rFonts w:eastAsia="Calibri"/>
          <w:iCs/>
          <w:sz w:val="20"/>
          <w:szCs w:val="20"/>
        </w:rPr>
        <w:t xml:space="preserve"> </w:t>
      </w:r>
      <w:proofErr w:type="spellStart"/>
      <w:r w:rsidRPr="00AC5506">
        <w:rPr>
          <w:rFonts w:eastAsia="Calibri"/>
          <w:iCs/>
          <w:sz w:val="20"/>
          <w:szCs w:val="20"/>
        </w:rPr>
        <w:t>тима</w:t>
      </w:r>
      <w:proofErr w:type="spellEnd"/>
      <w:r w:rsidRPr="00AC5506">
        <w:rPr>
          <w:rFonts w:eastAsia="Calibri"/>
          <w:iCs/>
          <w:sz w:val="20"/>
          <w:szCs w:val="20"/>
        </w:rPr>
        <w:t xml:space="preserve"> </w:t>
      </w:r>
      <w:proofErr w:type="spellStart"/>
      <w:r w:rsidRPr="00AC5506">
        <w:rPr>
          <w:rFonts w:eastAsia="Calibri"/>
          <w:iCs/>
          <w:sz w:val="20"/>
          <w:szCs w:val="20"/>
        </w:rPr>
        <w:t>за</w:t>
      </w:r>
      <w:proofErr w:type="spellEnd"/>
      <w:r w:rsidRPr="00AC5506">
        <w:rPr>
          <w:rFonts w:eastAsia="Calibri"/>
          <w:iCs/>
          <w:sz w:val="20"/>
          <w:szCs w:val="20"/>
        </w:rPr>
        <w:t xml:space="preserve"> </w:t>
      </w:r>
      <w:proofErr w:type="spellStart"/>
      <w:r w:rsidRPr="00AC5506">
        <w:rPr>
          <w:rFonts w:eastAsia="Calibri"/>
          <w:iCs/>
          <w:sz w:val="20"/>
          <w:szCs w:val="20"/>
        </w:rPr>
        <w:t>за</w:t>
      </w:r>
      <w:proofErr w:type="spellEnd"/>
      <w:r w:rsidRPr="00AC5506">
        <w:rPr>
          <w:rFonts w:eastAsia="Calibri"/>
          <w:iCs/>
          <w:sz w:val="20"/>
          <w:szCs w:val="20"/>
        </w:rPr>
        <w:t xml:space="preserve"> </w:t>
      </w:r>
      <w:proofErr w:type="spellStart"/>
      <w:r w:rsidRPr="00AC5506">
        <w:rPr>
          <w:rFonts w:eastAsia="Calibri"/>
          <w:iCs/>
          <w:sz w:val="20"/>
          <w:szCs w:val="20"/>
        </w:rPr>
        <w:t>заштиту</w:t>
      </w:r>
      <w:proofErr w:type="spellEnd"/>
      <w:r w:rsidRPr="00AC5506">
        <w:rPr>
          <w:rFonts w:eastAsia="Calibri"/>
          <w:iCs/>
          <w:sz w:val="20"/>
          <w:szCs w:val="20"/>
        </w:rPr>
        <w:t xml:space="preserve"> </w:t>
      </w:r>
      <w:proofErr w:type="spellStart"/>
      <w:r w:rsidRPr="00AC5506">
        <w:rPr>
          <w:rFonts w:eastAsia="Calibri"/>
          <w:iCs/>
          <w:sz w:val="20"/>
          <w:szCs w:val="20"/>
        </w:rPr>
        <w:t>ученика</w:t>
      </w:r>
      <w:proofErr w:type="spellEnd"/>
      <w:r w:rsidRPr="00AC5506">
        <w:rPr>
          <w:rFonts w:eastAsia="Calibri"/>
          <w:iCs/>
          <w:sz w:val="20"/>
          <w:szCs w:val="20"/>
        </w:rPr>
        <w:t xml:space="preserve"> </w:t>
      </w:r>
      <w:proofErr w:type="spellStart"/>
      <w:r w:rsidRPr="00AC5506">
        <w:rPr>
          <w:rFonts w:eastAsia="Calibri"/>
          <w:iCs/>
          <w:sz w:val="20"/>
          <w:szCs w:val="20"/>
        </w:rPr>
        <w:t>од</w:t>
      </w:r>
      <w:proofErr w:type="spellEnd"/>
      <w:r w:rsidRPr="00AC5506">
        <w:rPr>
          <w:rFonts w:eastAsia="Calibri"/>
          <w:iCs/>
          <w:sz w:val="20"/>
          <w:szCs w:val="20"/>
        </w:rPr>
        <w:t xml:space="preserve"> </w:t>
      </w:r>
      <w:proofErr w:type="spellStart"/>
      <w:r w:rsidRPr="00AC5506">
        <w:rPr>
          <w:rFonts w:eastAsia="Calibri"/>
          <w:iCs/>
          <w:sz w:val="20"/>
          <w:szCs w:val="20"/>
        </w:rPr>
        <w:t>насиља</w:t>
      </w:r>
      <w:proofErr w:type="spellEnd"/>
      <w:r w:rsidRPr="00AC5506">
        <w:rPr>
          <w:rFonts w:eastAsia="Calibri"/>
          <w:iCs/>
          <w:sz w:val="20"/>
          <w:szCs w:val="20"/>
        </w:rPr>
        <w:t xml:space="preserve"> и </w:t>
      </w:r>
      <w:proofErr w:type="spellStart"/>
      <w:proofErr w:type="gramStart"/>
      <w:r w:rsidRPr="00AC5506">
        <w:rPr>
          <w:rFonts w:eastAsia="Calibri"/>
          <w:iCs/>
          <w:sz w:val="20"/>
          <w:szCs w:val="20"/>
        </w:rPr>
        <w:t>дискриминације</w:t>
      </w:r>
      <w:proofErr w:type="spellEnd"/>
      <w:r w:rsidRPr="00AC5506">
        <w:rPr>
          <w:rFonts w:eastAsia="Calibri"/>
          <w:iCs/>
          <w:sz w:val="20"/>
          <w:szCs w:val="20"/>
        </w:rPr>
        <w:t xml:space="preserve">  </w:t>
      </w:r>
      <w:proofErr w:type="spellStart"/>
      <w:r w:rsidRPr="00AC5506">
        <w:rPr>
          <w:rFonts w:eastAsia="Calibri"/>
          <w:iCs/>
          <w:sz w:val="20"/>
          <w:szCs w:val="20"/>
        </w:rPr>
        <w:t>именује</w:t>
      </w:r>
      <w:proofErr w:type="spellEnd"/>
      <w:proofErr w:type="gramEnd"/>
      <w:r w:rsidRPr="00AC5506">
        <w:rPr>
          <w:rFonts w:eastAsia="Calibri"/>
          <w:iCs/>
          <w:sz w:val="20"/>
          <w:szCs w:val="20"/>
        </w:rPr>
        <w:t xml:space="preserve"> </w:t>
      </w:r>
      <w:proofErr w:type="spellStart"/>
      <w:r w:rsidRPr="00AC5506">
        <w:rPr>
          <w:rFonts w:eastAsia="Calibri"/>
          <w:iCs/>
          <w:sz w:val="20"/>
          <w:szCs w:val="20"/>
        </w:rPr>
        <w:t>директор</w:t>
      </w:r>
      <w:proofErr w:type="spellEnd"/>
      <w:r w:rsidRPr="00AC5506">
        <w:rPr>
          <w:rFonts w:eastAsia="Calibri"/>
          <w:iCs/>
          <w:sz w:val="20"/>
          <w:szCs w:val="20"/>
        </w:rPr>
        <w:t xml:space="preserve"> </w:t>
      </w:r>
      <w:proofErr w:type="spellStart"/>
      <w:r w:rsidRPr="00AC5506">
        <w:rPr>
          <w:rFonts w:eastAsia="Calibri"/>
          <w:iCs/>
          <w:sz w:val="20"/>
          <w:szCs w:val="20"/>
        </w:rPr>
        <w:t>школе</w:t>
      </w:r>
      <w:proofErr w:type="spellEnd"/>
      <w:r w:rsidRPr="00AC5506">
        <w:rPr>
          <w:rFonts w:eastAsia="Calibri"/>
          <w:iCs/>
          <w:sz w:val="20"/>
          <w:szCs w:val="20"/>
        </w:rPr>
        <w:t xml:space="preserve">. </w:t>
      </w:r>
      <w:proofErr w:type="spellStart"/>
      <w:r w:rsidRPr="00AC5506">
        <w:rPr>
          <w:rFonts w:eastAsia="Calibri"/>
          <w:iCs/>
          <w:sz w:val="20"/>
          <w:szCs w:val="20"/>
        </w:rPr>
        <w:t>Чланови</w:t>
      </w:r>
      <w:proofErr w:type="spellEnd"/>
      <w:r w:rsidRPr="00AC5506">
        <w:rPr>
          <w:rFonts w:eastAsia="Calibri"/>
          <w:iCs/>
          <w:sz w:val="20"/>
          <w:szCs w:val="20"/>
        </w:rPr>
        <w:t xml:space="preserve"> </w:t>
      </w:r>
      <w:proofErr w:type="spellStart"/>
      <w:r w:rsidRPr="00AC5506">
        <w:rPr>
          <w:rFonts w:eastAsia="Calibri"/>
          <w:iCs/>
          <w:sz w:val="20"/>
          <w:szCs w:val="20"/>
        </w:rPr>
        <w:t>тима</w:t>
      </w:r>
      <w:proofErr w:type="spellEnd"/>
      <w:r w:rsidRPr="00AC5506">
        <w:rPr>
          <w:rFonts w:eastAsia="Calibri"/>
          <w:iCs/>
          <w:sz w:val="20"/>
          <w:szCs w:val="20"/>
        </w:rPr>
        <w:t xml:space="preserve"> </w:t>
      </w:r>
      <w:proofErr w:type="spellStart"/>
      <w:r w:rsidRPr="00AC5506">
        <w:rPr>
          <w:rFonts w:eastAsia="Calibri"/>
          <w:iCs/>
          <w:sz w:val="20"/>
          <w:szCs w:val="20"/>
        </w:rPr>
        <w:t>треба</w:t>
      </w:r>
      <w:proofErr w:type="spellEnd"/>
      <w:r w:rsidRPr="00AC5506">
        <w:rPr>
          <w:rFonts w:eastAsia="Calibri"/>
          <w:iCs/>
          <w:sz w:val="20"/>
          <w:szCs w:val="20"/>
        </w:rPr>
        <w:t xml:space="preserve"> </w:t>
      </w:r>
      <w:proofErr w:type="spellStart"/>
      <w:r w:rsidRPr="00AC5506">
        <w:rPr>
          <w:rFonts w:eastAsia="Calibri"/>
          <w:iCs/>
          <w:sz w:val="20"/>
          <w:szCs w:val="20"/>
        </w:rPr>
        <w:t>да</w:t>
      </w:r>
      <w:proofErr w:type="spellEnd"/>
      <w:r w:rsidRPr="00AC5506">
        <w:rPr>
          <w:rFonts w:eastAsia="Calibri"/>
          <w:iCs/>
          <w:sz w:val="20"/>
          <w:szCs w:val="20"/>
        </w:rPr>
        <w:t xml:space="preserve"> </w:t>
      </w:r>
      <w:proofErr w:type="spellStart"/>
      <w:r w:rsidRPr="00AC5506">
        <w:rPr>
          <w:rFonts w:eastAsia="Calibri"/>
          <w:iCs/>
          <w:sz w:val="20"/>
          <w:szCs w:val="20"/>
        </w:rPr>
        <w:t>показују</w:t>
      </w:r>
      <w:proofErr w:type="spellEnd"/>
      <w:r w:rsidRPr="00AC5506">
        <w:rPr>
          <w:rFonts w:eastAsia="Calibri"/>
          <w:iCs/>
          <w:sz w:val="20"/>
          <w:szCs w:val="20"/>
        </w:rPr>
        <w:t xml:space="preserve"> </w:t>
      </w:r>
      <w:proofErr w:type="spellStart"/>
      <w:r w:rsidRPr="00AC5506">
        <w:rPr>
          <w:rFonts w:eastAsia="Calibri"/>
          <w:iCs/>
          <w:sz w:val="20"/>
          <w:szCs w:val="20"/>
        </w:rPr>
        <w:t>високу</w:t>
      </w:r>
      <w:proofErr w:type="spellEnd"/>
      <w:r w:rsidRPr="00AC5506">
        <w:rPr>
          <w:rFonts w:eastAsia="Calibri"/>
          <w:iCs/>
          <w:sz w:val="20"/>
          <w:szCs w:val="20"/>
        </w:rPr>
        <w:t xml:space="preserve"> </w:t>
      </w:r>
      <w:proofErr w:type="spellStart"/>
      <w:r w:rsidRPr="00AC5506">
        <w:rPr>
          <w:rFonts w:eastAsia="Calibri"/>
          <w:iCs/>
          <w:sz w:val="20"/>
          <w:szCs w:val="20"/>
        </w:rPr>
        <w:t>професионалност</w:t>
      </w:r>
      <w:proofErr w:type="spellEnd"/>
      <w:r w:rsidRPr="00AC5506">
        <w:rPr>
          <w:rFonts w:eastAsia="Calibri"/>
          <w:iCs/>
          <w:sz w:val="20"/>
          <w:szCs w:val="20"/>
        </w:rPr>
        <w:t xml:space="preserve"> у </w:t>
      </w:r>
      <w:proofErr w:type="spellStart"/>
      <w:r w:rsidRPr="00AC5506">
        <w:rPr>
          <w:rFonts w:eastAsia="Calibri"/>
          <w:iCs/>
          <w:sz w:val="20"/>
          <w:szCs w:val="20"/>
        </w:rPr>
        <w:t>раду</w:t>
      </w:r>
      <w:proofErr w:type="spellEnd"/>
      <w:r w:rsidRPr="00AC5506">
        <w:rPr>
          <w:rFonts w:eastAsia="Calibri"/>
          <w:iCs/>
          <w:sz w:val="20"/>
          <w:szCs w:val="20"/>
        </w:rPr>
        <w:t xml:space="preserve">, </w:t>
      </w:r>
      <w:proofErr w:type="spellStart"/>
      <w:r w:rsidRPr="00AC5506">
        <w:rPr>
          <w:rFonts w:eastAsia="Calibri"/>
          <w:iCs/>
          <w:sz w:val="20"/>
          <w:szCs w:val="20"/>
        </w:rPr>
        <w:t>добре</w:t>
      </w:r>
      <w:proofErr w:type="spellEnd"/>
      <w:r w:rsidRPr="00AC5506">
        <w:rPr>
          <w:rFonts w:eastAsia="Calibri"/>
          <w:iCs/>
          <w:sz w:val="20"/>
          <w:szCs w:val="20"/>
        </w:rPr>
        <w:t xml:space="preserve"> </w:t>
      </w:r>
      <w:proofErr w:type="spellStart"/>
      <w:r w:rsidRPr="00AC5506">
        <w:rPr>
          <w:rFonts w:eastAsia="Calibri"/>
          <w:iCs/>
          <w:sz w:val="20"/>
          <w:szCs w:val="20"/>
        </w:rPr>
        <w:t>комуникативне</w:t>
      </w:r>
      <w:proofErr w:type="spellEnd"/>
      <w:r w:rsidRPr="00AC5506">
        <w:rPr>
          <w:rFonts w:eastAsia="Calibri"/>
          <w:iCs/>
          <w:sz w:val="20"/>
          <w:szCs w:val="20"/>
        </w:rPr>
        <w:t xml:space="preserve"> </w:t>
      </w:r>
      <w:proofErr w:type="spellStart"/>
      <w:r w:rsidRPr="00AC5506">
        <w:rPr>
          <w:rFonts w:eastAsia="Calibri"/>
          <w:iCs/>
          <w:sz w:val="20"/>
          <w:szCs w:val="20"/>
        </w:rPr>
        <w:t>способности</w:t>
      </w:r>
      <w:proofErr w:type="spellEnd"/>
      <w:r w:rsidRPr="00AC5506">
        <w:rPr>
          <w:rFonts w:eastAsia="Calibri"/>
          <w:iCs/>
          <w:sz w:val="20"/>
          <w:szCs w:val="20"/>
        </w:rPr>
        <w:t xml:space="preserve">, </w:t>
      </w:r>
      <w:proofErr w:type="spellStart"/>
      <w:r w:rsidRPr="00AC5506">
        <w:rPr>
          <w:rFonts w:eastAsia="Calibri"/>
          <w:iCs/>
          <w:sz w:val="20"/>
          <w:szCs w:val="20"/>
        </w:rPr>
        <w:t>као</w:t>
      </w:r>
      <w:proofErr w:type="spellEnd"/>
      <w:r w:rsidRPr="00AC5506">
        <w:rPr>
          <w:rFonts w:eastAsia="Calibri"/>
          <w:iCs/>
          <w:sz w:val="20"/>
          <w:szCs w:val="20"/>
        </w:rPr>
        <w:t xml:space="preserve"> и </w:t>
      </w:r>
      <w:proofErr w:type="spellStart"/>
      <w:r w:rsidRPr="00AC5506">
        <w:rPr>
          <w:rFonts w:eastAsia="Calibri"/>
          <w:iCs/>
          <w:sz w:val="20"/>
          <w:szCs w:val="20"/>
        </w:rPr>
        <w:t>да</w:t>
      </w:r>
      <w:proofErr w:type="spellEnd"/>
      <w:r w:rsidRPr="00AC5506">
        <w:rPr>
          <w:rFonts w:eastAsia="Calibri"/>
          <w:iCs/>
          <w:sz w:val="20"/>
          <w:szCs w:val="20"/>
        </w:rPr>
        <w:t xml:space="preserve"> у </w:t>
      </w:r>
      <w:proofErr w:type="spellStart"/>
      <w:r w:rsidRPr="00AC5506">
        <w:rPr>
          <w:rFonts w:eastAsia="Calibri"/>
          <w:iCs/>
          <w:sz w:val="20"/>
          <w:szCs w:val="20"/>
        </w:rPr>
        <w:t>својој</w:t>
      </w:r>
      <w:proofErr w:type="spellEnd"/>
      <w:r w:rsidRPr="00AC5506">
        <w:rPr>
          <w:rFonts w:eastAsia="Calibri"/>
          <w:iCs/>
          <w:sz w:val="20"/>
          <w:szCs w:val="20"/>
        </w:rPr>
        <w:t xml:space="preserve"> </w:t>
      </w:r>
      <w:proofErr w:type="spellStart"/>
      <w:r w:rsidRPr="00AC5506">
        <w:rPr>
          <w:rFonts w:eastAsia="Calibri"/>
          <w:iCs/>
          <w:sz w:val="20"/>
          <w:szCs w:val="20"/>
        </w:rPr>
        <w:t>биографији</w:t>
      </w:r>
      <w:proofErr w:type="spellEnd"/>
      <w:r w:rsidRPr="00AC5506">
        <w:rPr>
          <w:rFonts w:eastAsia="Calibri"/>
          <w:iCs/>
          <w:sz w:val="20"/>
          <w:szCs w:val="20"/>
        </w:rPr>
        <w:t xml:space="preserve"> </w:t>
      </w:r>
      <w:proofErr w:type="spellStart"/>
      <w:r w:rsidRPr="00AC5506">
        <w:rPr>
          <w:rFonts w:eastAsia="Calibri"/>
          <w:iCs/>
          <w:sz w:val="20"/>
          <w:szCs w:val="20"/>
        </w:rPr>
        <w:t>немају</w:t>
      </w:r>
      <w:proofErr w:type="spellEnd"/>
      <w:r w:rsidRPr="00AC5506">
        <w:rPr>
          <w:rFonts w:eastAsia="Calibri"/>
          <w:iCs/>
          <w:sz w:val="20"/>
          <w:szCs w:val="20"/>
        </w:rPr>
        <w:t xml:space="preserve"> </w:t>
      </w:r>
      <w:proofErr w:type="spellStart"/>
      <w:r w:rsidRPr="00AC5506">
        <w:rPr>
          <w:rFonts w:eastAsia="Calibri"/>
          <w:iCs/>
          <w:sz w:val="20"/>
          <w:szCs w:val="20"/>
        </w:rPr>
        <w:t>елемената</w:t>
      </w:r>
      <w:proofErr w:type="spellEnd"/>
      <w:r w:rsidRPr="00AC5506">
        <w:rPr>
          <w:rFonts w:eastAsia="Calibri"/>
          <w:iCs/>
          <w:sz w:val="20"/>
          <w:szCs w:val="20"/>
        </w:rPr>
        <w:t xml:space="preserve"> </w:t>
      </w:r>
      <w:proofErr w:type="spellStart"/>
      <w:r w:rsidRPr="00AC5506">
        <w:rPr>
          <w:rFonts w:eastAsia="Calibri"/>
          <w:iCs/>
          <w:sz w:val="20"/>
          <w:szCs w:val="20"/>
        </w:rPr>
        <w:t>насилног</w:t>
      </w:r>
      <w:proofErr w:type="spellEnd"/>
      <w:r w:rsidRPr="00AC5506">
        <w:rPr>
          <w:rFonts w:eastAsia="Calibri"/>
          <w:iCs/>
          <w:sz w:val="20"/>
          <w:szCs w:val="20"/>
        </w:rPr>
        <w:t xml:space="preserve"> </w:t>
      </w:r>
      <w:proofErr w:type="spellStart"/>
      <w:r w:rsidRPr="00AC5506">
        <w:rPr>
          <w:rFonts w:eastAsia="Calibri"/>
          <w:iCs/>
          <w:sz w:val="20"/>
          <w:szCs w:val="20"/>
        </w:rPr>
        <w:t>понашања</w:t>
      </w:r>
      <w:proofErr w:type="spellEnd"/>
      <w:r w:rsidRPr="00AC5506">
        <w:rPr>
          <w:rFonts w:eastAsia="Calibri"/>
          <w:iCs/>
          <w:sz w:val="20"/>
          <w:szCs w:val="20"/>
        </w:rPr>
        <w:t xml:space="preserve">. С </w:t>
      </w:r>
      <w:proofErr w:type="spellStart"/>
      <w:r w:rsidRPr="00AC5506">
        <w:rPr>
          <w:rFonts w:eastAsia="Calibri"/>
          <w:iCs/>
          <w:sz w:val="20"/>
          <w:szCs w:val="20"/>
        </w:rPr>
        <w:t>обзиром</w:t>
      </w:r>
      <w:proofErr w:type="spellEnd"/>
      <w:r w:rsidRPr="00AC5506">
        <w:rPr>
          <w:rFonts w:eastAsia="Calibri"/>
          <w:iCs/>
          <w:sz w:val="20"/>
          <w:szCs w:val="20"/>
        </w:rPr>
        <w:t xml:space="preserve"> </w:t>
      </w:r>
      <w:proofErr w:type="spellStart"/>
      <w:r w:rsidRPr="00AC5506">
        <w:rPr>
          <w:rFonts w:eastAsia="Calibri"/>
          <w:iCs/>
          <w:sz w:val="20"/>
          <w:szCs w:val="20"/>
        </w:rPr>
        <w:t>на</w:t>
      </w:r>
      <w:proofErr w:type="spellEnd"/>
      <w:r w:rsidRPr="00AC5506">
        <w:rPr>
          <w:rFonts w:eastAsia="Calibri"/>
          <w:iCs/>
          <w:sz w:val="20"/>
          <w:szCs w:val="20"/>
        </w:rPr>
        <w:t xml:space="preserve"> </w:t>
      </w:r>
      <w:proofErr w:type="spellStart"/>
      <w:r w:rsidRPr="00AC5506">
        <w:rPr>
          <w:rFonts w:eastAsia="Calibri"/>
          <w:iCs/>
          <w:sz w:val="20"/>
          <w:szCs w:val="20"/>
        </w:rPr>
        <w:t>ту</w:t>
      </w:r>
      <w:proofErr w:type="spellEnd"/>
      <w:r w:rsidRPr="00AC5506">
        <w:rPr>
          <w:rFonts w:eastAsia="Calibri"/>
          <w:iCs/>
          <w:sz w:val="20"/>
          <w:szCs w:val="20"/>
        </w:rPr>
        <w:t xml:space="preserve"> </w:t>
      </w:r>
      <w:proofErr w:type="spellStart"/>
      <w:r w:rsidRPr="00AC5506">
        <w:rPr>
          <w:rFonts w:eastAsia="Calibri"/>
          <w:iCs/>
          <w:sz w:val="20"/>
          <w:szCs w:val="20"/>
        </w:rPr>
        <w:t>чињеницу</w:t>
      </w:r>
      <w:proofErr w:type="spellEnd"/>
      <w:r w:rsidRPr="00AC5506">
        <w:rPr>
          <w:rFonts w:eastAsia="Calibri"/>
          <w:iCs/>
          <w:sz w:val="20"/>
          <w:szCs w:val="20"/>
        </w:rPr>
        <w:t xml:space="preserve">, </w:t>
      </w:r>
      <w:proofErr w:type="spellStart"/>
      <w:r w:rsidRPr="00AC5506">
        <w:rPr>
          <w:rFonts w:eastAsia="Calibri"/>
          <w:iCs/>
          <w:sz w:val="20"/>
          <w:szCs w:val="20"/>
        </w:rPr>
        <w:t>као</w:t>
      </w:r>
      <w:proofErr w:type="spellEnd"/>
      <w:r w:rsidRPr="00AC5506">
        <w:rPr>
          <w:rFonts w:eastAsia="Calibri"/>
          <w:iCs/>
          <w:sz w:val="20"/>
          <w:szCs w:val="20"/>
        </w:rPr>
        <w:t xml:space="preserve"> и </w:t>
      </w:r>
      <w:proofErr w:type="spellStart"/>
      <w:r w:rsidRPr="00AC5506">
        <w:rPr>
          <w:rFonts w:eastAsia="Calibri"/>
          <w:iCs/>
          <w:sz w:val="20"/>
          <w:szCs w:val="20"/>
        </w:rPr>
        <w:t>на</w:t>
      </w:r>
      <w:proofErr w:type="spellEnd"/>
      <w:r w:rsidRPr="00AC5506">
        <w:rPr>
          <w:rFonts w:eastAsia="Calibri"/>
          <w:iCs/>
          <w:sz w:val="20"/>
          <w:szCs w:val="20"/>
        </w:rPr>
        <w:t xml:space="preserve"> </w:t>
      </w:r>
      <w:proofErr w:type="spellStart"/>
      <w:r w:rsidRPr="00AC5506">
        <w:rPr>
          <w:rFonts w:eastAsia="Calibri"/>
          <w:iCs/>
          <w:sz w:val="20"/>
          <w:szCs w:val="20"/>
        </w:rPr>
        <w:t>то</w:t>
      </w:r>
      <w:proofErr w:type="spellEnd"/>
      <w:r w:rsidRPr="00AC5506">
        <w:rPr>
          <w:rFonts w:eastAsia="Calibri"/>
          <w:iCs/>
          <w:sz w:val="20"/>
          <w:szCs w:val="20"/>
        </w:rPr>
        <w:t xml:space="preserve"> </w:t>
      </w:r>
      <w:proofErr w:type="spellStart"/>
      <w:r w:rsidRPr="00AC5506">
        <w:rPr>
          <w:rFonts w:eastAsia="Calibri"/>
          <w:iCs/>
          <w:sz w:val="20"/>
          <w:szCs w:val="20"/>
        </w:rPr>
        <w:t>да</w:t>
      </w:r>
      <w:proofErr w:type="spellEnd"/>
      <w:r w:rsidRPr="00AC5506">
        <w:rPr>
          <w:rFonts w:eastAsia="Calibri"/>
          <w:iCs/>
          <w:sz w:val="20"/>
          <w:szCs w:val="20"/>
        </w:rPr>
        <w:t xml:space="preserve"> </w:t>
      </w:r>
      <w:proofErr w:type="spellStart"/>
      <w:r w:rsidRPr="00AC5506">
        <w:rPr>
          <w:rFonts w:eastAsia="Calibri"/>
          <w:iCs/>
          <w:sz w:val="20"/>
          <w:szCs w:val="20"/>
        </w:rPr>
        <w:t>се</w:t>
      </w:r>
      <w:proofErr w:type="spellEnd"/>
      <w:r w:rsidRPr="00AC5506">
        <w:rPr>
          <w:rFonts w:eastAsia="Calibri"/>
          <w:iCs/>
          <w:sz w:val="20"/>
          <w:szCs w:val="20"/>
        </w:rPr>
        <w:t xml:space="preserve"> </w:t>
      </w:r>
      <w:proofErr w:type="spellStart"/>
      <w:r w:rsidRPr="00AC5506">
        <w:rPr>
          <w:rFonts w:eastAsia="Calibri"/>
          <w:iCs/>
          <w:sz w:val="20"/>
          <w:szCs w:val="20"/>
        </w:rPr>
        <w:t>водило</w:t>
      </w:r>
      <w:proofErr w:type="spellEnd"/>
      <w:r w:rsidRPr="00AC5506">
        <w:rPr>
          <w:rFonts w:eastAsia="Calibri"/>
          <w:iCs/>
          <w:sz w:val="20"/>
          <w:szCs w:val="20"/>
        </w:rPr>
        <w:t xml:space="preserve"> </w:t>
      </w:r>
      <w:proofErr w:type="spellStart"/>
      <w:r w:rsidRPr="00AC5506">
        <w:rPr>
          <w:rFonts w:eastAsia="Calibri"/>
          <w:iCs/>
          <w:sz w:val="20"/>
          <w:szCs w:val="20"/>
        </w:rPr>
        <w:t>рачуна</w:t>
      </w:r>
      <w:proofErr w:type="spellEnd"/>
      <w:r w:rsidRPr="00AC5506">
        <w:rPr>
          <w:rFonts w:eastAsia="Calibri"/>
          <w:iCs/>
          <w:sz w:val="20"/>
          <w:szCs w:val="20"/>
        </w:rPr>
        <w:t xml:space="preserve"> о </w:t>
      </w:r>
      <w:proofErr w:type="spellStart"/>
      <w:r w:rsidRPr="00AC5506">
        <w:rPr>
          <w:rFonts w:eastAsia="Calibri"/>
          <w:iCs/>
          <w:sz w:val="20"/>
          <w:szCs w:val="20"/>
        </w:rPr>
        <w:t>томе</w:t>
      </w:r>
      <w:proofErr w:type="spellEnd"/>
      <w:r w:rsidRPr="00AC5506">
        <w:rPr>
          <w:rFonts w:eastAsia="Calibri"/>
          <w:iCs/>
          <w:sz w:val="20"/>
          <w:szCs w:val="20"/>
        </w:rPr>
        <w:t xml:space="preserve"> </w:t>
      </w:r>
      <w:proofErr w:type="spellStart"/>
      <w:r w:rsidRPr="00AC5506">
        <w:rPr>
          <w:rFonts w:eastAsia="Calibri"/>
          <w:iCs/>
          <w:sz w:val="20"/>
          <w:szCs w:val="20"/>
        </w:rPr>
        <w:t>да</w:t>
      </w:r>
      <w:proofErr w:type="spellEnd"/>
      <w:r w:rsidRPr="00AC5506">
        <w:rPr>
          <w:rFonts w:eastAsia="Calibri"/>
          <w:iCs/>
          <w:sz w:val="20"/>
          <w:szCs w:val="20"/>
        </w:rPr>
        <w:t xml:space="preserve"> </w:t>
      </w:r>
      <w:proofErr w:type="spellStart"/>
      <w:r w:rsidRPr="00AC5506">
        <w:rPr>
          <w:rFonts w:eastAsia="Calibri"/>
          <w:iCs/>
          <w:sz w:val="20"/>
          <w:szCs w:val="20"/>
        </w:rPr>
        <w:t>током</w:t>
      </w:r>
      <w:proofErr w:type="spellEnd"/>
      <w:r w:rsidRPr="00AC5506">
        <w:rPr>
          <w:rFonts w:eastAsia="Calibri"/>
          <w:iCs/>
          <w:sz w:val="20"/>
          <w:szCs w:val="20"/>
        </w:rPr>
        <w:t xml:space="preserve"> </w:t>
      </w:r>
      <w:proofErr w:type="spellStart"/>
      <w:r w:rsidRPr="00AC5506">
        <w:rPr>
          <w:rFonts w:eastAsia="Calibri"/>
          <w:iCs/>
          <w:sz w:val="20"/>
          <w:szCs w:val="20"/>
        </w:rPr>
        <w:t>трајања</w:t>
      </w:r>
      <w:proofErr w:type="spellEnd"/>
      <w:r w:rsidRPr="00AC5506">
        <w:rPr>
          <w:rFonts w:eastAsia="Calibri"/>
          <w:iCs/>
          <w:sz w:val="20"/>
          <w:szCs w:val="20"/>
        </w:rPr>
        <w:t xml:space="preserve"> </w:t>
      </w:r>
      <w:proofErr w:type="spellStart"/>
      <w:r w:rsidRPr="00AC5506">
        <w:rPr>
          <w:rFonts w:eastAsia="Calibri"/>
          <w:iCs/>
          <w:sz w:val="20"/>
          <w:szCs w:val="20"/>
        </w:rPr>
        <w:t>наставе</w:t>
      </w:r>
      <w:proofErr w:type="spellEnd"/>
      <w:r w:rsidRPr="00AC5506">
        <w:rPr>
          <w:rFonts w:eastAsia="Calibri"/>
          <w:iCs/>
          <w:sz w:val="20"/>
          <w:szCs w:val="20"/>
        </w:rPr>
        <w:t xml:space="preserve"> </w:t>
      </w:r>
      <w:proofErr w:type="spellStart"/>
      <w:r w:rsidRPr="00AC5506">
        <w:rPr>
          <w:rFonts w:eastAsia="Calibri"/>
          <w:iCs/>
          <w:sz w:val="20"/>
          <w:szCs w:val="20"/>
        </w:rPr>
        <w:t>неко</w:t>
      </w:r>
      <w:proofErr w:type="spellEnd"/>
      <w:r w:rsidRPr="00AC5506">
        <w:rPr>
          <w:rFonts w:eastAsia="Calibri"/>
          <w:iCs/>
          <w:sz w:val="20"/>
          <w:szCs w:val="20"/>
        </w:rPr>
        <w:t xml:space="preserve"> </w:t>
      </w:r>
      <w:proofErr w:type="spellStart"/>
      <w:r w:rsidRPr="00AC5506">
        <w:rPr>
          <w:rFonts w:eastAsia="Calibri"/>
          <w:iCs/>
          <w:sz w:val="20"/>
          <w:szCs w:val="20"/>
        </w:rPr>
        <w:t>од</w:t>
      </w:r>
      <w:proofErr w:type="spellEnd"/>
      <w:r w:rsidRPr="00AC5506">
        <w:rPr>
          <w:rFonts w:eastAsia="Calibri"/>
          <w:iCs/>
          <w:sz w:val="20"/>
          <w:szCs w:val="20"/>
        </w:rPr>
        <w:t xml:space="preserve"> </w:t>
      </w:r>
      <w:proofErr w:type="spellStart"/>
      <w:r w:rsidRPr="00AC5506">
        <w:rPr>
          <w:rFonts w:eastAsia="Calibri"/>
          <w:iCs/>
          <w:sz w:val="20"/>
          <w:szCs w:val="20"/>
        </w:rPr>
        <w:t>чланова</w:t>
      </w:r>
      <w:proofErr w:type="spellEnd"/>
      <w:r w:rsidRPr="00AC5506">
        <w:rPr>
          <w:rFonts w:eastAsia="Calibri"/>
          <w:iCs/>
          <w:sz w:val="20"/>
          <w:szCs w:val="20"/>
        </w:rPr>
        <w:t xml:space="preserve"> </w:t>
      </w:r>
      <w:proofErr w:type="spellStart"/>
      <w:r w:rsidRPr="00AC5506">
        <w:rPr>
          <w:rFonts w:eastAsia="Calibri"/>
          <w:iCs/>
          <w:sz w:val="20"/>
          <w:szCs w:val="20"/>
        </w:rPr>
        <w:t>тима</w:t>
      </w:r>
      <w:proofErr w:type="spellEnd"/>
      <w:r w:rsidRPr="00AC5506">
        <w:rPr>
          <w:rFonts w:eastAsia="Calibri"/>
          <w:iCs/>
          <w:sz w:val="20"/>
          <w:szCs w:val="20"/>
        </w:rPr>
        <w:t xml:space="preserve"> </w:t>
      </w:r>
      <w:proofErr w:type="spellStart"/>
      <w:r w:rsidRPr="00AC5506">
        <w:rPr>
          <w:rFonts w:eastAsia="Calibri"/>
          <w:iCs/>
          <w:sz w:val="20"/>
          <w:szCs w:val="20"/>
        </w:rPr>
        <w:t>увек</w:t>
      </w:r>
      <w:proofErr w:type="spellEnd"/>
      <w:r w:rsidRPr="00AC5506">
        <w:rPr>
          <w:rFonts w:eastAsia="Calibri"/>
          <w:iCs/>
          <w:sz w:val="20"/>
          <w:szCs w:val="20"/>
        </w:rPr>
        <w:t xml:space="preserve"> </w:t>
      </w:r>
      <w:proofErr w:type="spellStart"/>
      <w:r w:rsidRPr="00AC5506">
        <w:rPr>
          <w:rFonts w:eastAsia="Calibri"/>
          <w:iCs/>
          <w:sz w:val="20"/>
          <w:szCs w:val="20"/>
        </w:rPr>
        <w:t>буде</w:t>
      </w:r>
      <w:proofErr w:type="spellEnd"/>
      <w:r w:rsidRPr="00AC5506">
        <w:rPr>
          <w:rFonts w:eastAsia="Calibri"/>
          <w:iCs/>
          <w:sz w:val="20"/>
          <w:szCs w:val="20"/>
        </w:rPr>
        <w:t xml:space="preserve"> </w:t>
      </w:r>
      <w:proofErr w:type="spellStart"/>
      <w:r w:rsidRPr="00AC5506">
        <w:rPr>
          <w:rFonts w:eastAsia="Calibri"/>
          <w:iCs/>
          <w:sz w:val="20"/>
          <w:szCs w:val="20"/>
        </w:rPr>
        <w:t>присутан</w:t>
      </w:r>
      <w:proofErr w:type="spellEnd"/>
      <w:r w:rsidRPr="00AC5506">
        <w:rPr>
          <w:rFonts w:eastAsia="Calibri"/>
          <w:iCs/>
          <w:sz w:val="20"/>
          <w:szCs w:val="20"/>
        </w:rPr>
        <w:t xml:space="preserve"> у </w:t>
      </w:r>
      <w:proofErr w:type="spellStart"/>
      <w:r w:rsidRPr="00AC5506">
        <w:rPr>
          <w:rFonts w:eastAsia="Calibri"/>
          <w:iCs/>
          <w:sz w:val="20"/>
          <w:szCs w:val="20"/>
        </w:rPr>
        <w:t>школи</w:t>
      </w:r>
      <w:proofErr w:type="spellEnd"/>
      <w:r w:rsidRPr="00AC5506">
        <w:rPr>
          <w:rFonts w:eastAsia="Calibri"/>
          <w:iCs/>
          <w:sz w:val="20"/>
          <w:szCs w:val="20"/>
        </w:rPr>
        <w:t xml:space="preserve">, </w:t>
      </w:r>
      <w:proofErr w:type="spellStart"/>
      <w:proofErr w:type="gramStart"/>
      <w:r w:rsidRPr="00AC5506">
        <w:rPr>
          <w:rFonts w:eastAsia="Calibri"/>
          <w:iCs/>
          <w:sz w:val="20"/>
          <w:szCs w:val="20"/>
        </w:rPr>
        <w:t>директор</w:t>
      </w:r>
      <w:proofErr w:type="spellEnd"/>
      <w:r w:rsidRPr="00AC5506">
        <w:rPr>
          <w:rFonts w:eastAsia="Calibri"/>
          <w:iCs/>
          <w:sz w:val="20"/>
          <w:szCs w:val="20"/>
        </w:rPr>
        <w:t xml:space="preserve">  </w:t>
      </w:r>
      <w:proofErr w:type="spellStart"/>
      <w:r w:rsidRPr="00AC5506">
        <w:rPr>
          <w:rFonts w:eastAsia="Calibri"/>
          <w:iCs/>
          <w:sz w:val="20"/>
          <w:szCs w:val="20"/>
        </w:rPr>
        <w:t>је</w:t>
      </w:r>
      <w:proofErr w:type="spellEnd"/>
      <w:proofErr w:type="gramEnd"/>
      <w:r w:rsidRPr="00AC5506">
        <w:rPr>
          <w:rFonts w:eastAsia="Calibri"/>
          <w:iCs/>
          <w:sz w:val="20"/>
          <w:szCs w:val="20"/>
        </w:rPr>
        <w:t xml:space="preserve"> </w:t>
      </w:r>
      <w:proofErr w:type="spellStart"/>
      <w:r w:rsidRPr="00AC5506">
        <w:rPr>
          <w:rFonts w:eastAsia="Calibri"/>
          <w:iCs/>
          <w:sz w:val="20"/>
          <w:szCs w:val="20"/>
        </w:rPr>
        <w:t>именовао</w:t>
      </w:r>
      <w:proofErr w:type="spellEnd"/>
      <w:r w:rsidRPr="00AC5506">
        <w:rPr>
          <w:rFonts w:eastAsia="Calibri"/>
          <w:iCs/>
          <w:sz w:val="20"/>
          <w:szCs w:val="20"/>
        </w:rPr>
        <w:t xml:space="preserve"> </w:t>
      </w:r>
      <w:proofErr w:type="spellStart"/>
      <w:r w:rsidRPr="00AC5506">
        <w:rPr>
          <w:rFonts w:eastAsia="Calibri"/>
          <w:iCs/>
          <w:sz w:val="20"/>
          <w:szCs w:val="20"/>
        </w:rPr>
        <w:t>следеће</w:t>
      </w:r>
      <w:proofErr w:type="spellEnd"/>
      <w:r w:rsidRPr="00AC5506">
        <w:rPr>
          <w:rFonts w:eastAsia="Calibri"/>
          <w:iCs/>
          <w:sz w:val="20"/>
          <w:szCs w:val="20"/>
        </w:rPr>
        <w:t xml:space="preserve"> </w:t>
      </w:r>
      <w:proofErr w:type="spellStart"/>
      <w:r w:rsidRPr="00AC5506">
        <w:rPr>
          <w:rFonts w:eastAsia="Calibri"/>
          <w:iCs/>
          <w:sz w:val="20"/>
          <w:szCs w:val="20"/>
        </w:rPr>
        <w:t>наставнике</w:t>
      </w:r>
      <w:proofErr w:type="spellEnd"/>
      <w:r w:rsidRPr="00AC5506">
        <w:rPr>
          <w:rFonts w:eastAsia="Calibri"/>
          <w:iCs/>
          <w:sz w:val="20"/>
          <w:szCs w:val="20"/>
        </w:rPr>
        <w:t xml:space="preserve"> и </w:t>
      </w:r>
      <w:proofErr w:type="spellStart"/>
      <w:r w:rsidRPr="00AC5506">
        <w:rPr>
          <w:rFonts w:eastAsia="Calibri"/>
          <w:iCs/>
          <w:sz w:val="20"/>
          <w:szCs w:val="20"/>
        </w:rPr>
        <w:t>стручне</w:t>
      </w:r>
      <w:proofErr w:type="spellEnd"/>
      <w:r w:rsidRPr="00AC5506">
        <w:rPr>
          <w:rFonts w:eastAsia="Calibri"/>
          <w:iCs/>
          <w:sz w:val="20"/>
          <w:szCs w:val="20"/>
        </w:rPr>
        <w:t xml:space="preserve"> </w:t>
      </w:r>
      <w:proofErr w:type="spellStart"/>
      <w:r w:rsidRPr="00AC5506">
        <w:rPr>
          <w:rFonts w:eastAsia="Calibri"/>
          <w:iCs/>
          <w:sz w:val="20"/>
          <w:szCs w:val="20"/>
        </w:rPr>
        <w:t>сараднике</w:t>
      </w:r>
      <w:proofErr w:type="spellEnd"/>
      <w:r w:rsidRPr="00AC5506">
        <w:rPr>
          <w:rFonts w:eastAsia="Calibri"/>
          <w:iCs/>
          <w:sz w:val="20"/>
          <w:szCs w:val="20"/>
        </w:rPr>
        <w:t>:</w:t>
      </w:r>
    </w:p>
    <w:p w14:paraId="25A96994" w14:textId="77777777" w:rsidR="00B34A56" w:rsidRPr="00AC5506" w:rsidRDefault="00B34A56" w:rsidP="00B34A56">
      <w:pPr>
        <w:jc w:val="both"/>
        <w:rPr>
          <w:rFonts w:eastAsia="Calibri"/>
          <w:iCs/>
          <w:sz w:val="20"/>
          <w:szCs w:val="20"/>
          <w:shd w:val="clear" w:color="auto" w:fill="00FFFF"/>
        </w:rPr>
      </w:pPr>
    </w:p>
    <w:p w14:paraId="6F4419A5" w14:textId="77777777" w:rsidR="00B34A56" w:rsidRPr="00AC5506" w:rsidRDefault="00B34A56" w:rsidP="005D7938">
      <w:pPr>
        <w:numPr>
          <w:ilvl w:val="0"/>
          <w:numId w:val="136"/>
        </w:numPr>
        <w:ind w:left="1440" w:hanging="360"/>
        <w:jc w:val="both"/>
        <w:rPr>
          <w:rFonts w:eastAsia="Calibri"/>
          <w:iCs/>
          <w:sz w:val="20"/>
          <w:szCs w:val="20"/>
        </w:rPr>
      </w:pPr>
      <w:proofErr w:type="spellStart"/>
      <w:r w:rsidRPr="00AC5506">
        <w:rPr>
          <w:rFonts w:eastAsia="Calibri"/>
          <w:iCs/>
          <w:sz w:val="20"/>
          <w:szCs w:val="20"/>
        </w:rPr>
        <w:t>Оља</w:t>
      </w:r>
      <w:proofErr w:type="spellEnd"/>
      <w:r w:rsidRPr="00AC5506">
        <w:rPr>
          <w:rFonts w:eastAsia="Calibri"/>
          <w:iCs/>
          <w:sz w:val="20"/>
          <w:szCs w:val="20"/>
        </w:rPr>
        <w:t xml:space="preserve"> </w:t>
      </w:r>
      <w:proofErr w:type="spellStart"/>
      <w:r w:rsidRPr="00AC5506">
        <w:rPr>
          <w:rFonts w:eastAsia="Calibri"/>
          <w:iCs/>
          <w:sz w:val="20"/>
          <w:szCs w:val="20"/>
        </w:rPr>
        <w:t>Маринчевић</w:t>
      </w:r>
      <w:proofErr w:type="spellEnd"/>
      <w:r w:rsidRPr="00AC5506">
        <w:rPr>
          <w:rFonts w:eastAsia="Calibri"/>
          <w:iCs/>
          <w:sz w:val="20"/>
          <w:szCs w:val="20"/>
        </w:rPr>
        <w:t xml:space="preserve">, </w:t>
      </w:r>
      <w:proofErr w:type="spellStart"/>
      <w:r w:rsidRPr="00AC5506">
        <w:rPr>
          <w:rFonts w:eastAsia="Calibri"/>
          <w:iCs/>
          <w:sz w:val="20"/>
          <w:szCs w:val="20"/>
        </w:rPr>
        <w:t>наставница</w:t>
      </w:r>
      <w:proofErr w:type="spellEnd"/>
      <w:r w:rsidRPr="00AC5506">
        <w:rPr>
          <w:rFonts w:eastAsia="Calibri"/>
          <w:iCs/>
          <w:sz w:val="20"/>
          <w:szCs w:val="20"/>
        </w:rPr>
        <w:t xml:space="preserve"> </w:t>
      </w:r>
      <w:proofErr w:type="spellStart"/>
      <w:r w:rsidRPr="00AC5506">
        <w:rPr>
          <w:rFonts w:eastAsia="Calibri"/>
          <w:iCs/>
          <w:sz w:val="20"/>
          <w:szCs w:val="20"/>
        </w:rPr>
        <w:t>разредне</w:t>
      </w:r>
      <w:proofErr w:type="spellEnd"/>
      <w:r w:rsidRPr="00AC5506">
        <w:rPr>
          <w:rFonts w:eastAsia="Calibri"/>
          <w:iCs/>
          <w:sz w:val="20"/>
          <w:szCs w:val="20"/>
        </w:rPr>
        <w:t xml:space="preserve"> </w:t>
      </w:r>
      <w:proofErr w:type="spellStart"/>
      <w:r w:rsidRPr="00AC5506">
        <w:rPr>
          <w:rFonts w:eastAsia="Calibri"/>
          <w:iCs/>
          <w:sz w:val="20"/>
          <w:szCs w:val="20"/>
        </w:rPr>
        <w:t>наставе</w:t>
      </w:r>
      <w:proofErr w:type="spellEnd"/>
    </w:p>
    <w:p w14:paraId="2298C8B4" w14:textId="5733C584" w:rsidR="00B34A56" w:rsidRPr="00AC5506" w:rsidRDefault="00B34A56" w:rsidP="005D7938">
      <w:pPr>
        <w:numPr>
          <w:ilvl w:val="0"/>
          <w:numId w:val="136"/>
        </w:numPr>
        <w:ind w:left="1440" w:hanging="360"/>
        <w:jc w:val="both"/>
        <w:rPr>
          <w:rFonts w:eastAsia="Calibri"/>
          <w:iCs/>
          <w:sz w:val="20"/>
          <w:szCs w:val="20"/>
        </w:rPr>
      </w:pPr>
      <w:proofErr w:type="spellStart"/>
      <w:r w:rsidRPr="00AC5506">
        <w:rPr>
          <w:rFonts w:eastAsia="Calibri"/>
          <w:iCs/>
          <w:sz w:val="20"/>
          <w:szCs w:val="20"/>
        </w:rPr>
        <w:t>Сузана</w:t>
      </w:r>
      <w:proofErr w:type="spellEnd"/>
      <w:r w:rsidRPr="00AC5506">
        <w:rPr>
          <w:rFonts w:eastAsia="Calibri"/>
          <w:iCs/>
          <w:sz w:val="20"/>
          <w:szCs w:val="20"/>
        </w:rPr>
        <w:t xml:space="preserve"> </w:t>
      </w:r>
      <w:proofErr w:type="spellStart"/>
      <w:r w:rsidRPr="00AC5506">
        <w:rPr>
          <w:rFonts w:eastAsia="Calibri"/>
          <w:iCs/>
          <w:sz w:val="20"/>
          <w:szCs w:val="20"/>
        </w:rPr>
        <w:t>Милутиновић</w:t>
      </w:r>
      <w:proofErr w:type="spellEnd"/>
      <w:r w:rsidRPr="00AC5506">
        <w:rPr>
          <w:rFonts w:eastAsia="Calibri"/>
          <w:iCs/>
          <w:sz w:val="20"/>
          <w:szCs w:val="20"/>
        </w:rPr>
        <w:t xml:space="preserve">, </w:t>
      </w:r>
      <w:proofErr w:type="spellStart"/>
      <w:r w:rsidRPr="00AC5506">
        <w:rPr>
          <w:rFonts w:eastAsia="Calibri"/>
          <w:iCs/>
          <w:sz w:val="20"/>
          <w:szCs w:val="20"/>
        </w:rPr>
        <w:t>наставница</w:t>
      </w:r>
      <w:proofErr w:type="spellEnd"/>
      <w:r w:rsidRPr="00AC5506">
        <w:rPr>
          <w:rFonts w:eastAsia="Calibri"/>
          <w:iCs/>
          <w:sz w:val="20"/>
          <w:szCs w:val="20"/>
        </w:rPr>
        <w:t xml:space="preserve"> </w:t>
      </w:r>
      <w:proofErr w:type="spellStart"/>
      <w:r w:rsidRPr="00AC5506">
        <w:rPr>
          <w:rFonts w:eastAsia="Calibri"/>
          <w:iCs/>
          <w:sz w:val="20"/>
          <w:szCs w:val="20"/>
        </w:rPr>
        <w:t>географије</w:t>
      </w:r>
      <w:proofErr w:type="spellEnd"/>
    </w:p>
    <w:p w14:paraId="782D3EB4" w14:textId="2A4D8A04" w:rsidR="00B34A56" w:rsidRPr="00AC5506" w:rsidRDefault="00B34A56" w:rsidP="005D7938">
      <w:pPr>
        <w:numPr>
          <w:ilvl w:val="0"/>
          <w:numId w:val="136"/>
        </w:numPr>
        <w:ind w:left="1440" w:hanging="360"/>
        <w:jc w:val="both"/>
        <w:rPr>
          <w:rFonts w:eastAsia="Calibri"/>
          <w:iCs/>
          <w:sz w:val="20"/>
          <w:szCs w:val="20"/>
        </w:rPr>
      </w:pPr>
      <w:r w:rsidRPr="00AC5506">
        <w:rPr>
          <w:rFonts w:eastAsia="Calibri"/>
          <w:iCs/>
          <w:sz w:val="20"/>
          <w:szCs w:val="20"/>
          <w:lang w:val="sr-Cyrl-RS"/>
        </w:rPr>
        <w:t>Мира Матовић, наставница српског језика</w:t>
      </w:r>
    </w:p>
    <w:p w14:paraId="5A585B4F" w14:textId="77777777" w:rsidR="00B34A56" w:rsidRPr="00AC5506" w:rsidRDefault="00B34A56" w:rsidP="005D7938">
      <w:pPr>
        <w:numPr>
          <w:ilvl w:val="0"/>
          <w:numId w:val="136"/>
        </w:numPr>
        <w:ind w:left="1440" w:hanging="360"/>
        <w:jc w:val="both"/>
        <w:rPr>
          <w:rFonts w:eastAsia="Calibri"/>
          <w:iCs/>
          <w:sz w:val="20"/>
          <w:szCs w:val="20"/>
        </w:rPr>
      </w:pPr>
      <w:proofErr w:type="spellStart"/>
      <w:r w:rsidRPr="00AC5506">
        <w:rPr>
          <w:rFonts w:eastAsia="Calibri"/>
          <w:iCs/>
          <w:sz w:val="20"/>
          <w:szCs w:val="20"/>
        </w:rPr>
        <w:lastRenderedPageBreak/>
        <w:t>Марија</w:t>
      </w:r>
      <w:proofErr w:type="spellEnd"/>
      <w:r w:rsidRPr="00AC5506">
        <w:rPr>
          <w:rFonts w:eastAsia="Calibri"/>
          <w:iCs/>
          <w:sz w:val="20"/>
          <w:szCs w:val="20"/>
        </w:rPr>
        <w:t xml:space="preserve"> </w:t>
      </w:r>
      <w:proofErr w:type="spellStart"/>
      <w:r w:rsidRPr="00AC5506">
        <w:rPr>
          <w:rFonts w:eastAsia="Calibri"/>
          <w:iCs/>
          <w:sz w:val="20"/>
          <w:szCs w:val="20"/>
        </w:rPr>
        <w:t>Цветковић</w:t>
      </w:r>
      <w:proofErr w:type="spellEnd"/>
      <w:r w:rsidRPr="00AC5506">
        <w:rPr>
          <w:rFonts w:eastAsia="Calibri"/>
          <w:iCs/>
          <w:sz w:val="20"/>
          <w:szCs w:val="20"/>
        </w:rPr>
        <w:t xml:space="preserve">, </w:t>
      </w:r>
      <w:proofErr w:type="spellStart"/>
      <w:r w:rsidRPr="00AC5506">
        <w:rPr>
          <w:rFonts w:eastAsia="Calibri"/>
          <w:iCs/>
          <w:sz w:val="20"/>
          <w:szCs w:val="20"/>
        </w:rPr>
        <w:t>наставница</w:t>
      </w:r>
      <w:proofErr w:type="spellEnd"/>
      <w:r w:rsidRPr="00AC5506">
        <w:rPr>
          <w:rFonts w:eastAsia="Calibri"/>
          <w:iCs/>
          <w:sz w:val="20"/>
          <w:szCs w:val="20"/>
        </w:rPr>
        <w:t xml:space="preserve"> </w:t>
      </w:r>
      <w:proofErr w:type="spellStart"/>
      <w:r w:rsidRPr="00AC5506">
        <w:rPr>
          <w:rFonts w:eastAsia="Calibri"/>
          <w:iCs/>
          <w:sz w:val="20"/>
          <w:szCs w:val="20"/>
        </w:rPr>
        <w:t>музичке</w:t>
      </w:r>
      <w:proofErr w:type="spellEnd"/>
      <w:r w:rsidRPr="00AC5506">
        <w:rPr>
          <w:rFonts w:eastAsia="Calibri"/>
          <w:iCs/>
          <w:sz w:val="20"/>
          <w:szCs w:val="20"/>
        </w:rPr>
        <w:t xml:space="preserve"> </w:t>
      </w:r>
      <w:proofErr w:type="spellStart"/>
      <w:r w:rsidRPr="00AC5506">
        <w:rPr>
          <w:rFonts w:eastAsia="Calibri"/>
          <w:iCs/>
          <w:sz w:val="20"/>
          <w:szCs w:val="20"/>
        </w:rPr>
        <w:t>културе</w:t>
      </w:r>
      <w:proofErr w:type="spellEnd"/>
    </w:p>
    <w:p w14:paraId="0AB3CF34" w14:textId="77777777" w:rsidR="00B34A56" w:rsidRPr="00AC5506" w:rsidRDefault="00B34A56" w:rsidP="005D7938">
      <w:pPr>
        <w:numPr>
          <w:ilvl w:val="0"/>
          <w:numId w:val="136"/>
        </w:numPr>
        <w:ind w:left="1440" w:hanging="360"/>
        <w:jc w:val="both"/>
        <w:rPr>
          <w:rFonts w:eastAsia="Calibri"/>
          <w:iCs/>
          <w:sz w:val="20"/>
          <w:szCs w:val="20"/>
        </w:rPr>
      </w:pPr>
      <w:proofErr w:type="spellStart"/>
      <w:r w:rsidRPr="00AC5506">
        <w:rPr>
          <w:rFonts w:eastAsia="Calibri"/>
          <w:iCs/>
          <w:sz w:val="20"/>
          <w:szCs w:val="20"/>
        </w:rPr>
        <w:t>Лидија</w:t>
      </w:r>
      <w:proofErr w:type="spellEnd"/>
      <w:r w:rsidRPr="00AC5506">
        <w:rPr>
          <w:rFonts w:eastAsia="Calibri"/>
          <w:iCs/>
          <w:sz w:val="20"/>
          <w:szCs w:val="20"/>
        </w:rPr>
        <w:t xml:space="preserve"> </w:t>
      </w:r>
      <w:proofErr w:type="spellStart"/>
      <w:r w:rsidRPr="00AC5506">
        <w:rPr>
          <w:rFonts w:eastAsia="Calibri"/>
          <w:iCs/>
          <w:sz w:val="20"/>
          <w:szCs w:val="20"/>
        </w:rPr>
        <w:t>Завишић</w:t>
      </w:r>
      <w:proofErr w:type="spellEnd"/>
      <w:r w:rsidRPr="00AC5506">
        <w:rPr>
          <w:rFonts w:eastAsia="Calibri"/>
          <w:iCs/>
          <w:sz w:val="20"/>
          <w:szCs w:val="20"/>
        </w:rPr>
        <w:t xml:space="preserve">, </w:t>
      </w:r>
      <w:proofErr w:type="spellStart"/>
      <w:r w:rsidRPr="00AC5506">
        <w:rPr>
          <w:rFonts w:eastAsia="Calibri"/>
          <w:iCs/>
          <w:sz w:val="20"/>
          <w:szCs w:val="20"/>
        </w:rPr>
        <w:t>наставница</w:t>
      </w:r>
      <w:proofErr w:type="spellEnd"/>
      <w:r w:rsidRPr="00AC5506">
        <w:rPr>
          <w:rFonts w:eastAsia="Calibri"/>
          <w:iCs/>
          <w:sz w:val="20"/>
          <w:szCs w:val="20"/>
        </w:rPr>
        <w:t xml:space="preserve"> </w:t>
      </w:r>
      <w:proofErr w:type="spellStart"/>
      <w:r w:rsidRPr="00AC5506">
        <w:rPr>
          <w:rFonts w:eastAsia="Calibri"/>
          <w:iCs/>
          <w:sz w:val="20"/>
          <w:szCs w:val="20"/>
        </w:rPr>
        <w:t>хемије</w:t>
      </w:r>
      <w:proofErr w:type="spellEnd"/>
    </w:p>
    <w:p w14:paraId="2F20A7C7" w14:textId="77777777" w:rsidR="00B34A56" w:rsidRPr="00AC5506" w:rsidRDefault="00B34A56" w:rsidP="005D7938">
      <w:pPr>
        <w:numPr>
          <w:ilvl w:val="0"/>
          <w:numId w:val="136"/>
        </w:numPr>
        <w:ind w:left="1440" w:hanging="360"/>
        <w:jc w:val="both"/>
        <w:rPr>
          <w:rFonts w:eastAsia="Calibri"/>
          <w:iCs/>
          <w:sz w:val="20"/>
          <w:szCs w:val="20"/>
        </w:rPr>
      </w:pPr>
      <w:proofErr w:type="spellStart"/>
      <w:r w:rsidRPr="00AC5506">
        <w:rPr>
          <w:rFonts w:eastAsia="Calibri"/>
          <w:iCs/>
          <w:sz w:val="20"/>
          <w:szCs w:val="20"/>
        </w:rPr>
        <w:t>Десанка</w:t>
      </w:r>
      <w:proofErr w:type="spellEnd"/>
      <w:r w:rsidRPr="00AC5506">
        <w:rPr>
          <w:rFonts w:eastAsia="Calibri"/>
          <w:iCs/>
          <w:sz w:val="20"/>
          <w:szCs w:val="20"/>
        </w:rPr>
        <w:t xml:space="preserve"> </w:t>
      </w:r>
      <w:proofErr w:type="spellStart"/>
      <w:proofErr w:type="gramStart"/>
      <w:r w:rsidRPr="00AC5506">
        <w:rPr>
          <w:rFonts w:eastAsia="Calibri"/>
          <w:iCs/>
          <w:sz w:val="20"/>
          <w:szCs w:val="20"/>
        </w:rPr>
        <w:t>Младеновић,наставница</w:t>
      </w:r>
      <w:proofErr w:type="spellEnd"/>
      <w:proofErr w:type="gramEnd"/>
      <w:r w:rsidRPr="00AC5506">
        <w:rPr>
          <w:rFonts w:eastAsia="Calibri"/>
          <w:iCs/>
          <w:sz w:val="20"/>
          <w:szCs w:val="20"/>
        </w:rPr>
        <w:t xml:space="preserve"> </w:t>
      </w:r>
      <w:proofErr w:type="spellStart"/>
      <w:r w:rsidRPr="00AC5506">
        <w:rPr>
          <w:rFonts w:eastAsia="Calibri"/>
          <w:iCs/>
          <w:sz w:val="20"/>
          <w:szCs w:val="20"/>
        </w:rPr>
        <w:t>математике</w:t>
      </w:r>
      <w:proofErr w:type="spellEnd"/>
    </w:p>
    <w:p w14:paraId="12D14561" w14:textId="77777777" w:rsidR="00B34A56" w:rsidRPr="00AC5506" w:rsidRDefault="00B34A56" w:rsidP="005D7938">
      <w:pPr>
        <w:numPr>
          <w:ilvl w:val="0"/>
          <w:numId w:val="136"/>
        </w:numPr>
        <w:ind w:left="1440" w:hanging="360"/>
        <w:jc w:val="both"/>
        <w:rPr>
          <w:rFonts w:eastAsia="Calibri"/>
          <w:iCs/>
          <w:sz w:val="20"/>
          <w:szCs w:val="20"/>
        </w:rPr>
      </w:pPr>
      <w:proofErr w:type="spellStart"/>
      <w:r w:rsidRPr="00AC5506">
        <w:rPr>
          <w:rFonts w:eastAsia="Calibri"/>
          <w:iCs/>
          <w:sz w:val="20"/>
          <w:szCs w:val="20"/>
        </w:rPr>
        <w:t>Немања</w:t>
      </w:r>
      <w:proofErr w:type="spellEnd"/>
      <w:r w:rsidRPr="00AC5506">
        <w:rPr>
          <w:rFonts w:eastAsia="Calibri"/>
          <w:iCs/>
          <w:sz w:val="20"/>
          <w:szCs w:val="20"/>
        </w:rPr>
        <w:t xml:space="preserve"> </w:t>
      </w:r>
      <w:proofErr w:type="spellStart"/>
      <w:r w:rsidRPr="00AC5506">
        <w:rPr>
          <w:rFonts w:eastAsia="Calibri"/>
          <w:iCs/>
          <w:sz w:val="20"/>
          <w:szCs w:val="20"/>
        </w:rPr>
        <w:t>Тазић</w:t>
      </w:r>
      <w:proofErr w:type="spellEnd"/>
      <w:r w:rsidRPr="00AC5506">
        <w:rPr>
          <w:rFonts w:eastAsia="Calibri"/>
          <w:iCs/>
          <w:sz w:val="20"/>
          <w:szCs w:val="20"/>
        </w:rPr>
        <w:t xml:space="preserve">, </w:t>
      </w:r>
      <w:proofErr w:type="spellStart"/>
      <w:r w:rsidRPr="00AC5506">
        <w:rPr>
          <w:rFonts w:eastAsia="Calibri"/>
          <w:iCs/>
          <w:sz w:val="20"/>
          <w:szCs w:val="20"/>
        </w:rPr>
        <w:t>наставник</w:t>
      </w:r>
      <w:proofErr w:type="spellEnd"/>
      <w:r w:rsidRPr="00AC5506">
        <w:rPr>
          <w:rFonts w:eastAsia="Calibri"/>
          <w:iCs/>
          <w:sz w:val="20"/>
          <w:szCs w:val="20"/>
        </w:rPr>
        <w:t xml:space="preserve"> </w:t>
      </w:r>
      <w:proofErr w:type="spellStart"/>
      <w:r w:rsidRPr="00AC5506">
        <w:rPr>
          <w:rFonts w:eastAsia="Calibri"/>
          <w:iCs/>
          <w:sz w:val="20"/>
          <w:szCs w:val="20"/>
        </w:rPr>
        <w:t>верске</w:t>
      </w:r>
      <w:proofErr w:type="spellEnd"/>
      <w:r w:rsidRPr="00AC5506">
        <w:rPr>
          <w:rFonts w:eastAsia="Calibri"/>
          <w:iCs/>
          <w:sz w:val="20"/>
          <w:szCs w:val="20"/>
        </w:rPr>
        <w:t xml:space="preserve"> </w:t>
      </w:r>
      <w:proofErr w:type="spellStart"/>
      <w:r w:rsidRPr="00AC5506">
        <w:rPr>
          <w:rFonts w:eastAsia="Calibri"/>
          <w:iCs/>
          <w:sz w:val="20"/>
          <w:szCs w:val="20"/>
        </w:rPr>
        <w:t>наставе</w:t>
      </w:r>
      <w:proofErr w:type="spellEnd"/>
      <w:r w:rsidRPr="00AC5506">
        <w:rPr>
          <w:rFonts w:eastAsia="Calibri"/>
          <w:iCs/>
          <w:sz w:val="20"/>
          <w:szCs w:val="20"/>
        </w:rPr>
        <w:t>.</w:t>
      </w:r>
    </w:p>
    <w:p w14:paraId="015F43AE" w14:textId="77777777" w:rsidR="00B34A56" w:rsidRPr="00AC5506" w:rsidRDefault="00B34A56" w:rsidP="005D7938">
      <w:pPr>
        <w:numPr>
          <w:ilvl w:val="0"/>
          <w:numId w:val="136"/>
        </w:numPr>
        <w:ind w:left="1440" w:hanging="360"/>
        <w:jc w:val="both"/>
        <w:rPr>
          <w:rFonts w:eastAsia="Calibri"/>
          <w:iCs/>
          <w:sz w:val="20"/>
          <w:szCs w:val="20"/>
        </w:rPr>
      </w:pPr>
      <w:proofErr w:type="spellStart"/>
      <w:r w:rsidRPr="00AC5506">
        <w:rPr>
          <w:rFonts w:eastAsia="Calibri"/>
          <w:iCs/>
          <w:sz w:val="20"/>
          <w:szCs w:val="20"/>
        </w:rPr>
        <w:t>Светлана</w:t>
      </w:r>
      <w:proofErr w:type="spellEnd"/>
      <w:r w:rsidRPr="00AC5506">
        <w:rPr>
          <w:rFonts w:eastAsia="Calibri"/>
          <w:iCs/>
          <w:sz w:val="20"/>
          <w:szCs w:val="20"/>
        </w:rPr>
        <w:t xml:space="preserve"> </w:t>
      </w:r>
      <w:proofErr w:type="spellStart"/>
      <w:r w:rsidRPr="00AC5506">
        <w:rPr>
          <w:rFonts w:eastAsia="Calibri"/>
          <w:iCs/>
          <w:sz w:val="20"/>
          <w:szCs w:val="20"/>
        </w:rPr>
        <w:t>Комленовић</w:t>
      </w:r>
      <w:proofErr w:type="spellEnd"/>
      <w:r w:rsidRPr="00AC5506">
        <w:rPr>
          <w:rFonts w:eastAsia="Calibri"/>
          <w:iCs/>
          <w:sz w:val="20"/>
          <w:szCs w:val="20"/>
        </w:rPr>
        <w:t xml:space="preserve">, </w:t>
      </w:r>
      <w:proofErr w:type="spellStart"/>
      <w:r w:rsidRPr="00AC5506">
        <w:rPr>
          <w:rFonts w:eastAsia="Calibri"/>
          <w:iCs/>
          <w:sz w:val="20"/>
          <w:szCs w:val="20"/>
        </w:rPr>
        <w:t>педагог</w:t>
      </w:r>
      <w:proofErr w:type="spellEnd"/>
    </w:p>
    <w:p w14:paraId="3EB4087B" w14:textId="77777777" w:rsidR="00B34A56" w:rsidRPr="00AC5506" w:rsidRDefault="00B34A56" w:rsidP="005D7938">
      <w:pPr>
        <w:numPr>
          <w:ilvl w:val="0"/>
          <w:numId w:val="136"/>
        </w:numPr>
        <w:ind w:left="1440" w:hanging="360"/>
        <w:jc w:val="both"/>
        <w:rPr>
          <w:rFonts w:eastAsia="Calibri"/>
          <w:iCs/>
          <w:sz w:val="20"/>
          <w:szCs w:val="20"/>
        </w:rPr>
      </w:pPr>
      <w:proofErr w:type="spellStart"/>
      <w:r w:rsidRPr="00AC5506">
        <w:rPr>
          <w:rFonts w:eastAsia="Calibri"/>
          <w:iCs/>
          <w:sz w:val="20"/>
          <w:szCs w:val="20"/>
        </w:rPr>
        <w:t>Ивана</w:t>
      </w:r>
      <w:proofErr w:type="spellEnd"/>
      <w:r w:rsidRPr="00AC5506">
        <w:rPr>
          <w:rFonts w:eastAsia="Calibri"/>
          <w:iCs/>
          <w:sz w:val="20"/>
          <w:szCs w:val="20"/>
        </w:rPr>
        <w:t xml:space="preserve"> </w:t>
      </w:r>
      <w:proofErr w:type="spellStart"/>
      <w:r w:rsidRPr="00AC5506">
        <w:rPr>
          <w:rFonts w:eastAsia="Calibri"/>
          <w:iCs/>
          <w:sz w:val="20"/>
          <w:szCs w:val="20"/>
        </w:rPr>
        <w:t>Ојданић</w:t>
      </w:r>
      <w:proofErr w:type="spellEnd"/>
      <w:r w:rsidRPr="00AC5506">
        <w:rPr>
          <w:rFonts w:eastAsia="Calibri"/>
          <w:iCs/>
          <w:sz w:val="20"/>
          <w:szCs w:val="20"/>
        </w:rPr>
        <w:t xml:space="preserve">, </w:t>
      </w:r>
      <w:proofErr w:type="spellStart"/>
      <w:r w:rsidRPr="00AC5506">
        <w:rPr>
          <w:rFonts w:eastAsia="Calibri"/>
          <w:iCs/>
          <w:sz w:val="20"/>
          <w:szCs w:val="20"/>
        </w:rPr>
        <w:t>наставница</w:t>
      </w:r>
      <w:proofErr w:type="spellEnd"/>
      <w:r w:rsidRPr="00AC5506">
        <w:rPr>
          <w:rFonts w:eastAsia="Calibri"/>
          <w:iCs/>
          <w:sz w:val="20"/>
          <w:szCs w:val="20"/>
        </w:rPr>
        <w:t xml:space="preserve"> </w:t>
      </w:r>
      <w:proofErr w:type="spellStart"/>
      <w:r w:rsidRPr="00AC5506">
        <w:rPr>
          <w:rFonts w:eastAsia="Calibri"/>
          <w:iCs/>
          <w:sz w:val="20"/>
          <w:szCs w:val="20"/>
        </w:rPr>
        <w:t>физичког</w:t>
      </w:r>
      <w:proofErr w:type="spellEnd"/>
      <w:r w:rsidRPr="00AC5506">
        <w:rPr>
          <w:rFonts w:eastAsia="Calibri"/>
          <w:iCs/>
          <w:sz w:val="20"/>
          <w:szCs w:val="20"/>
        </w:rPr>
        <w:t xml:space="preserve"> </w:t>
      </w:r>
      <w:proofErr w:type="spellStart"/>
      <w:r w:rsidRPr="00AC5506">
        <w:rPr>
          <w:rFonts w:eastAsia="Calibri"/>
          <w:iCs/>
          <w:sz w:val="20"/>
          <w:szCs w:val="20"/>
        </w:rPr>
        <w:t>васпитања</w:t>
      </w:r>
      <w:proofErr w:type="spellEnd"/>
    </w:p>
    <w:p w14:paraId="1BB63F36" w14:textId="77777777" w:rsidR="00B34A56" w:rsidRPr="00AC5506" w:rsidRDefault="00B34A56" w:rsidP="005D7938">
      <w:pPr>
        <w:numPr>
          <w:ilvl w:val="0"/>
          <w:numId w:val="136"/>
        </w:numPr>
        <w:ind w:left="1440" w:hanging="360"/>
        <w:jc w:val="both"/>
        <w:rPr>
          <w:rFonts w:eastAsia="Calibri"/>
          <w:iCs/>
          <w:sz w:val="20"/>
          <w:szCs w:val="20"/>
        </w:rPr>
      </w:pPr>
      <w:proofErr w:type="spellStart"/>
      <w:r w:rsidRPr="00AC5506">
        <w:rPr>
          <w:rFonts w:eastAsia="Calibri"/>
          <w:iCs/>
          <w:sz w:val="20"/>
          <w:szCs w:val="20"/>
        </w:rPr>
        <w:t>Душица</w:t>
      </w:r>
      <w:proofErr w:type="spellEnd"/>
      <w:r w:rsidRPr="00AC5506">
        <w:rPr>
          <w:rFonts w:eastAsia="Calibri"/>
          <w:iCs/>
          <w:sz w:val="20"/>
          <w:szCs w:val="20"/>
        </w:rPr>
        <w:t xml:space="preserve"> </w:t>
      </w:r>
      <w:proofErr w:type="spellStart"/>
      <w:r w:rsidRPr="00AC5506">
        <w:rPr>
          <w:rFonts w:eastAsia="Calibri"/>
          <w:iCs/>
          <w:sz w:val="20"/>
          <w:szCs w:val="20"/>
        </w:rPr>
        <w:t>Брљак</w:t>
      </w:r>
      <w:proofErr w:type="spellEnd"/>
      <w:r w:rsidRPr="00AC5506">
        <w:rPr>
          <w:rFonts w:eastAsia="Calibri"/>
          <w:iCs/>
          <w:sz w:val="20"/>
          <w:szCs w:val="20"/>
        </w:rPr>
        <w:t xml:space="preserve">, </w:t>
      </w:r>
      <w:proofErr w:type="spellStart"/>
      <w:r w:rsidRPr="00AC5506">
        <w:rPr>
          <w:rFonts w:eastAsia="Calibri"/>
          <w:iCs/>
          <w:sz w:val="20"/>
          <w:szCs w:val="20"/>
        </w:rPr>
        <w:t>наставница</w:t>
      </w:r>
      <w:proofErr w:type="spellEnd"/>
      <w:r w:rsidRPr="00AC5506">
        <w:rPr>
          <w:rFonts w:eastAsia="Calibri"/>
          <w:iCs/>
          <w:sz w:val="20"/>
          <w:szCs w:val="20"/>
        </w:rPr>
        <w:t xml:space="preserve"> </w:t>
      </w:r>
      <w:proofErr w:type="spellStart"/>
      <w:r w:rsidRPr="00AC5506">
        <w:rPr>
          <w:rFonts w:eastAsia="Calibri"/>
          <w:iCs/>
          <w:sz w:val="20"/>
          <w:szCs w:val="20"/>
        </w:rPr>
        <w:t>српског</w:t>
      </w:r>
      <w:proofErr w:type="spellEnd"/>
      <w:r w:rsidRPr="00AC5506">
        <w:rPr>
          <w:rFonts w:eastAsia="Calibri"/>
          <w:iCs/>
          <w:sz w:val="20"/>
          <w:szCs w:val="20"/>
        </w:rPr>
        <w:t xml:space="preserve"> </w:t>
      </w:r>
      <w:proofErr w:type="spellStart"/>
      <w:r w:rsidRPr="00AC5506">
        <w:rPr>
          <w:rFonts w:eastAsia="Calibri"/>
          <w:iCs/>
          <w:sz w:val="20"/>
          <w:szCs w:val="20"/>
        </w:rPr>
        <w:t>језика</w:t>
      </w:r>
      <w:proofErr w:type="spellEnd"/>
      <w:r w:rsidRPr="00AC5506">
        <w:rPr>
          <w:rFonts w:eastAsia="Calibri"/>
          <w:iCs/>
          <w:sz w:val="20"/>
          <w:szCs w:val="20"/>
        </w:rPr>
        <w:t xml:space="preserve"> и </w:t>
      </w:r>
      <w:proofErr w:type="spellStart"/>
      <w:r w:rsidRPr="00AC5506">
        <w:rPr>
          <w:rFonts w:eastAsia="Calibri"/>
          <w:iCs/>
          <w:sz w:val="20"/>
          <w:szCs w:val="20"/>
        </w:rPr>
        <w:t>књижевности</w:t>
      </w:r>
      <w:proofErr w:type="spellEnd"/>
    </w:p>
    <w:p w14:paraId="39A3C878" w14:textId="77777777" w:rsidR="00B34A56" w:rsidRPr="00AC5506" w:rsidRDefault="00B34A56" w:rsidP="00B34A56">
      <w:pPr>
        <w:ind w:left="1440"/>
        <w:jc w:val="both"/>
        <w:rPr>
          <w:rFonts w:eastAsia="Calibri"/>
          <w:iCs/>
          <w:sz w:val="20"/>
          <w:szCs w:val="20"/>
        </w:rPr>
      </w:pPr>
    </w:p>
    <w:p w14:paraId="6B998F3B" w14:textId="77777777" w:rsidR="00B34A56" w:rsidRPr="00AC5506" w:rsidRDefault="00B34A56" w:rsidP="00B34A56">
      <w:pPr>
        <w:jc w:val="both"/>
        <w:rPr>
          <w:rFonts w:eastAsia="Calibri"/>
          <w:iCs/>
          <w:sz w:val="20"/>
          <w:szCs w:val="20"/>
        </w:rPr>
      </w:pPr>
    </w:p>
    <w:p w14:paraId="7D18A970" w14:textId="77777777" w:rsidR="00B34A56" w:rsidRPr="00AC5506" w:rsidRDefault="00B34A56" w:rsidP="006D2E1B">
      <w:pPr>
        <w:ind w:firstLine="720"/>
        <w:rPr>
          <w:rFonts w:eastAsia="Calibri"/>
          <w:iCs/>
          <w:sz w:val="20"/>
          <w:szCs w:val="20"/>
        </w:rPr>
      </w:pPr>
      <w:proofErr w:type="spellStart"/>
      <w:r w:rsidRPr="00AC5506">
        <w:rPr>
          <w:rFonts w:eastAsia="Calibri"/>
          <w:iCs/>
          <w:sz w:val="20"/>
          <w:szCs w:val="20"/>
        </w:rPr>
        <w:t>Руководилац</w:t>
      </w:r>
      <w:proofErr w:type="spellEnd"/>
      <w:r w:rsidRPr="00AC5506">
        <w:rPr>
          <w:rFonts w:eastAsia="Calibri"/>
          <w:iCs/>
          <w:sz w:val="20"/>
          <w:szCs w:val="20"/>
        </w:rPr>
        <w:t xml:space="preserve"> </w:t>
      </w:r>
      <w:proofErr w:type="spellStart"/>
      <w:r w:rsidRPr="00AC5506">
        <w:rPr>
          <w:rFonts w:eastAsia="Calibri"/>
          <w:iCs/>
          <w:sz w:val="20"/>
          <w:szCs w:val="20"/>
        </w:rPr>
        <w:t>Тима</w:t>
      </w:r>
      <w:proofErr w:type="spellEnd"/>
      <w:r w:rsidRPr="00AC5506">
        <w:rPr>
          <w:rFonts w:eastAsia="Calibri"/>
          <w:iCs/>
          <w:sz w:val="20"/>
          <w:szCs w:val="20"/>
        </w:rPr>
        <w:t xml:space="preserve"> </w:t>
      </w:r>
      <w:proofErr w:type="spellStart"/>
      <w:r w:rsidRPr="00AC5506">
        <w:rPr>
          <w:rFonts w:eastAsia="Calibri"/>
          <w:iCs/>
          <w:sz w:val="20"/>
          <w:szCs w:val="20"/>
        </w:rPr>
        <w:t>за</w:t>
      </w:r>
      <w:proofErr w:type="spellEnd"/>
      <w:r w:rsidRPr="00AC5506">
        <w:rPr>
          <w:rFonts w:eastAsia="Calibri"/>
          <w:iCs/>
          <w:sz w:val="20"/>
          <w:szCs w:val="20"/>
        </w:rPr>
        <w:t xml:space="preserve"> </w:t>
      </w:r>
      <w:proofErr w:type="spellStart"/>
      <w:r w:rsidRPr="00AC5506">
        <w:rPr>
          <w:rFonts w:eastAsia="Calibri"/>
          <w:iCs/>
          <w:sz w:val="20"/>
          <w:szCs w:val="20"/>
        </w:rPr>
        <w:t>заштиту</w:t>
      </w:r>
      <w:proofErr w:type="spellEnd"/>
      <w:r w:rsidRPr="00AC5506">
        <w:rPr>
          <w:rFonts w:eastAsia="Calibri"/>
          <w:iCs/>
          <w:sz w:val="20"/>
          <w:szCs w:val="20"/>
        </w:rPr>
        <w:t xml:space="preserve"> </w:t>
      </w:r>
      <w:proofErr w:type="spellStart"/>
      <w:r w:rsidRPr="00AC5506">
        <w:rPr>
          <w:rFonts w:eastAsia="Calibri"/>
          <w:iCs/>
          <w:sz w:val="20"/>
          <w:szCs w:val="20"/>
        </w:rPr>
        <w:t>ученика</w:t>
      </w:r>
      <w:proofErr w:type="spellEnd"/>
      <w:r w:rsidRPr="00AC5506">
        <w:rPr>
          <w:rFonts w:eastAsia="Calibri"/>
          <w:iCs/>
          <w:sz w:val="20"/>
          <w:szCs w:val="20"/>
        </w:rPr>
        <w:t xml:space="preserve"> </w:t>
      </w:r>
      <w:proofErr w:type="spellStart"/>
      <w:r w:rsidRPr="00AC5506">
        <w:rPr>
          <w:rFonts w:eastAsia="Calibri"/>
          <w:iCs/>
          <w:sz w:val="20"/>
          <w:szCs w:val="20"/>
        </w:rPr>
        <w:t>од</w:t>
      </w:r>
      <w:proofErr w:type="spellEnd"/>
      <w:r w:rsidRPr="00AC5506">
        <w:rPr>
          <w:rFonts w:eastAsia="Calibri"/>
          <w:iCs/>
          <w:sz w:val="20"/>
          <w:szCs w:val="20"/>
        </w:rPr>
        <w:t xml:space="preserve"> </w:t>
      </w:r>
      <w:proofErr w:type="spellStart"/>
      <w:r w:rsidRPr="00AC5506">
        <w:rPr>
          <w:rFonts w:eastAsia="Calibri"/>
          <w:iCs/>
          <w:sz w:val="20"/>
          <w:szCs w:val="20"/>
        </w:rPr>
        <w:t>насиља</w:t>
      </w:r>
      <w:proofErr w:type="spellEnd"/>
      <w:r w:rsidRPr="00AC5506">
        <w:rPr>
          <w:rFonts w:eastAsia="Calibri"/>
          <w:iCs/>
          <w:sz w:val="20"/>
          <w:szCs w:val="20"/>
        </w:rPr>
        <w:t xml:space="preserve"> и </w:t>
      </w:r>
      <w:proofErr w:type="spellStart"/>
      <w:r w:rsidRPr="00AC5506">
        <w:rPr>
          <w:rFonts w:eastAsia="Calibri"/>
          <w:iCs/>
          <w:sz w:val="20"/>
          <w:szCs w:val="20"/>
        </w:rPr>
        <w:t>дискриминације</w:t>
      </w:r>
      <w:proofErr w:type="spellEnd"/>
      <w:r w:rsidRPr="00AC5506">
        <w:rPr>
          <w:rFonts w:eastAsia="Calibri"/>
          <w:iCs/>
          <w:sz w:val="20"/>
          <w:szCs w:val="20"/>
        </w:rPr>
        <w:t xml:space="preserve"> </w:t>
      </w:r>
      <w:proofErr w:type="spellStart"/>
      <w:r w:rsidRPr="00AC5506">
        <w:rPr>
          <w:rFonts w:eastAsia="Calibri"/>
          <w:iCs/>
          <w:sz w:val="20"/>
          <w:szCs w:val="20"/>
        </w:rPr>
        <w:t>је</w:t>
      </w:r>
      <w:proofErr w:type="spellEnd"/>
      <w:r w:rsidRPr="00AC5506">
        <w:rPr>
          <w:rFonts w:eastAsia="Calibri"/>
          <w:iCs/>
          <w:sz w:val="20"/>
          <w:szCs w:val="20"/>
        </w:rPr>
        <w:t xml:space="preserve"> </w:t>
      </w:r>
      <w:proofErr w:type="spellStart"/>
      <w:r w:rsidRPr="00AC5506">
        <w:rPr>
          <w:rFonts w:eastAsia="Calibri"/>
          <w:iCs/>
          <w:sz w:val="20"/>
          <w:szCs w:val="20"/>
        </w:rPr>
        <w:t>Душица</w:t>
      </w:r>
      <w:proofErr w:type="spellEnd"/>
      <w:r w:rsidRPr="00AC5506">
        <w:rPr>
          <w:rFonts w:eastAsia="Calibri"/>
          <w:iCs/>
          <w:sz w:val="20"/>
          <w:szCs w:val="20"/>
        </w:rPr>
        <w:t xml:space="preserve"> </w:t>
      </w:r>
      <w:proofErr w:type="spellStart"/>
      <w:r w:rsidRPr="00AC5506">
        <w:rPr>
          <w:rFonts w:eastAsia="Calibri"/>
          <w:iCs/>
          <w:sz w:val="20"/>
          <w:szCs w:val="20"/>
        </w:rPr>
        <w:t>Брљак</w:t>
      </w:r>
      <w:proofErr w:type="spellEnd"/>
      <w:r w:rsidRPr="00AC5506">
        <w:rPr>
          <w:rFonts w:eastAsia="Calibri"/>
          <w:iCs/>
          <w:sz w:val="20"/>
          <w:szCs w:val="20"/>
        </w:rPr>
        <w:t xml:space="preserve">, </w:t>
      </w:r>
      <w:proofErr w:type="spellStart"/>
      <w:r w:rsidRPr="00AC5506">
        <w:rPr>
          <w:rFonts w:eastAsia="Calibri"/>
          <w:iCs/>
          <w:sz w:val="20"/>
          <w:szCs w:val="20"/>
        </w:rPr>
        <w:t>наставница</w:t>
      </w:r>
      <w:proofErr w:type="spellEnd"/>
      <w:r w:rsidRPr="00AC5506">
        <w:rPr>
          <w:rFonts w:eastAsia="Calibri"/>
          <w:iCs/>
          <w:sz w:val="20"/>
          <w:szCs w:val="20"/>
        </w:rPr>
        <w:t xml:space="preserve"> </w:t>
      </w:r>
      <w:proofErr w:type="spellStart"/>
      <w:r w:rsidRPr="00AC5506">
        <w:rPr>
          <w:rFonts w:eastAsia="Calibri"/>
          <w:iCs/>
          <w:sz w:val="20"/>
          <w:szCs w:val="20"/>
        </w:rPr>
        <w:t>српског</w:t>
      </w:r>
      <w:proofErr w:type="spellEnd"/>
      <w:r w:rsidRPr="00AC5506">
        <w:rPr>
          <w:rFonts w:eastAsia="Calibri"/>
          <w:iCs/>
          <w:sz w:val="20"/>
          <w:szCs w:val="20"/>
        </w:rPr>
        <w:t xml:space="preserve"> </w:t>
      </w:r>
      <w:proofErr w:type="spellStart"/>
      <w:r w:rsidRPr="00AC5506">
        <w:rPr>
          <w:rFonts w:eastAsia="Calibri"/>
          <w:iCs/>
          <w:sz w:val="20"/>
          <w:szCs w:val="20"/>
        </w:rPr>
        <w:t>језика</w:t>
      </w:r>
      <w:proofErr w:type="spellEnd"/>
      <w:r w:rsidRPr="00AC5506">
        <w:rPr>
          <w:rFonts w:eastAsia="Calibri"/>
          <w:iCs/>
          <w:sz w:val="20"/>
          <w:szCs w:val="20"/>
        </w:rPr>
        <w:t xml:space="preserve"> и </w:t>
      </w:r>
      <w:proofErr w:type="spellStart"/>
      <w:r w:rsidRPr="00AC5506">
        <w:rPr>
          <w:rFonts w:eastAsia="Calibri"/>
          <w:iCs/>
          <w:sz w:val="20"/>
          <w:szCs w:val="20"/>
        </w:rPr>
        <w:t>књижевности</w:t>
      </w:r>
      <w:proofErr w:type="spellEnd"/>
      <w:r w:rsidRPr="00AC5506">
        <w:rPr>
          <w:rFonts w:eastAsia="Calibri"/>
          <w:iCs/>
          <w:sz w:val="20"/>
          <w:szCs w:val="20"/>
        </w:rPr>
        <w:t>.</w:t>
      </w:r>
    </w:p>
    <w:p w14:paraId="66A9C05D" w14:textId="77777777" w:rsidR="00B34A56" w:rsidRPr="00AC5506" w:rsidRDefault="00B34A56" w:rsidP="00B34A56">
      <w:pPr>
        <w:jc w:val="both"/>
        <w:rPr>
          <w:rFonts w:eastAsia="Calibri"/>
          <w:iCs/>
          <w:sz w:val="20"/>
          <w:szCs w:val="20"/>
        </w:rPr>
      </w:pPr>
      <w:r w:rsidRPr="00AC5506">
        <w:rPr>
          <w:rFonts w:eastAsia="Calibri"/>
          <w:iCs/>
          <w:sz w:val="20"/>
          <w:szCs w:val="20"/>
        </w:rPr>
        <w:t xml:space="preserve">            </w:t>
      </w:r>
      <w:proofErr w:type="spellStart"/>
      <w:r w:rsidRPr="00AC5506">
        <w:rPr>
          <w:rFonts w:eastAsia="Calibri"/>
          <w:iCs/>
          <w:sz w:val="20"/>
          <w:szCs w:val="20"/>
        </w:rPr>
        <w:t>Школа</w:t>
      </w:r>
      <w:proofErr w:type="spellEnd"/>
      <w:r w:rsidRPr="00AC5506">
        <w:rPr>
          <w:rFonts w:eastAsia="Calibri"/>
          <w:iCs/>
          <w:sz w:val="20"/>
          <w:szCs w:val="20"/>
        </w:rPr>
        <w:t xml:space="preserve"> </w:t>
      </w:r>
      <w:proofErr w:type="spellStart"/>
      <w:r w:rsidRPr="00AC5506">
        <w:rPr>
          <w:rFonts w:eastAsia="Calibri"/>
          <w:iCs/>
          <w:sz w:val="20"/>
          <w:szCs w:val="20"/>
        </w:rPr>
        <w:t>је</w:t>
      </w:r>
      <w:proofErr w:type="spellEnd"/>
      <w:r w:rsidRPr="00AC5506">
        <w:rPr>
          <w:rFonts w:eastAsia="Calibri"/>
          <w:iCs/>
          <w:sz w:val="20"/>
          <w:szCs w:val="20"/>
        </w:rPr>
        <w:t xml:space="preserve"> у </w:t>
      </w:r>
      <w:proofErr w:type="spellStart"/>
      <w:r w:rsidRPr="00AC5506">
        <w:rPr>
          <w:rFonts w:eastAsia="Calibri"/>
          <w:iCs/>
          <w:sz w:val="20"/>
          <w:szCs w:val="20"/>
        </w:rPr>
        <w:t>ранијем</w:t>
      </w:r>
      <w:proofErr w:type="spellEnd"/>
      <w:r w:rsidRPr="00AC5506">
        <w:rPr>
          <w:rFonts w:eastAsia="Calibri"/>
          <w:iCs/>
          <w:sz w:val="20"/>
          <w:szCs w:val="20"/>
        </w:rPr>
        <w:t xml:space="preserve"> </w:t>
      </w:r>
      <w:proofErr w:type="spellStart"/>
      <w:r w:rsidRPr="00AC5506">
        <w:rPr>
          <w:rFonts w:eastAsia="Calibri"/>
          <w:iCs/>
          <w:sz w:val="20"/>
          <w:szCs w:val="20"/>
        </w:rPr>
        <w:t>периоду</w:t>
      </w:r>
      <w:proofErr w:type="spellEnd"/>
      <w:r w:rsidRPr="00AC5506">
        <w:rPr>
          <w:rFonts w:eastAsia="Calibri"/>
          <w:iCs/>
          <w:sz w:val="20"/>
          <w:szCs w:val="20"/>
        </w:rPr>
        <w:t xml:space="preserve"> </w:t>
      </w:r>
      <w:proofErr w:type="spellStart"/>
      <w:r w:rsidRPr="00AC5506">
        <w:rPr>
          <w:rFonts w:eastAsia="Calibri"/>
          <w:iCs/>
          <w:sz w:val="20"/>
          <w:szCs w:val="20"/>
        </w:rPr>
        <w:t>реализовала</w:t>
      </w:r>
      <w:proofErr w:type="spellEnd"/>
      <w:r w:rsidRPr="00AC5506">
        <w:rPr>
          <w:rFonts w:eastAsia="Calibri"/>
          <w:iCs/>
          <w:sz w:val="20"/>
          <w:szCs w:val="20"/>
        </w:rPr>
        <w:t xml:space="preserve"> </w:t>
      </w:r>
      <w:proofErr w:type="spellStart"/>
      <w:r w:rsidRPr="00AC5506">
        <w:rPr>
          <w:rFonts w:eastAsia="Calibri"/>
          <w:iCs/>
          <w:sz w:val="20"/>
          <w:szCs w:val="20"/>
        </w:rPr>
        <w:t>програм</w:t>
      </w:r>
      <w:proofErr w:type="spellEnd"/>
      <w:r w:rsidRPr="00AC5506">
        <w:rPr>
          <w:rFonts w:eastAsia="Calibri"/>
          <w:iCs/>
          <w:sz w:val="20"/>
          <w:szCs w:val="20"/>
        </w:rPr>
        <w:t xml:space="preserve"> УНИЦЕФ-а „</w:t>
      </w:r>
      <w:proofErr w:type="spellStart"/>
      <w:r w:rsidRPr="00AC5506">
        <w:rPr>
          <w:rFonts w:eastAsia="Calibri"/>
          <w:iCs/>
          <w:sz w:val="20"/>
          <w:szCs w:val="20"/>
        </w:rPr>
        <w:t>Моја</w:t>
      </w:r>
      <w:proofErr w:type="spellEnd"/>
      <w:r w:rsidRPr="00AC5506">
        <w:rPr>
          <w:rFonts w:eastAsia="Calibri"/>
          <w:iCs/>
          <w:sz w:val="20"/>
          <w:szCs w:val="20"/>
        </w:rPr>
        <w:t xml:space="preserve"> </w:t>
      </w:r>
      <w:proofErr w:type="spellStart"/>
      <w:r w:rsidRPr="00AC5506">
        <w:rPr>
          <w:rFonts w:eastAsia="Calibri"/>
          <w:iCs/>
          <w:sz w:val="20"/>
          <w:szCs w:val="20"/>
        </w:rPr>
        <w:t>школа-школа</w:t>
      </w:r>
      <w:proofErr w:type="spellEnd"/>
      <w:r w:rsidRPr="00AC5506">
        <w:rPr>
          <w:rFonts w:eastAsia="Calibri"/>
          <w:iCs/>
          <w:sz w:val="20"/>
          <w:szCs w:val="20"/>
        </w:rPr>
        <w:t xml:space="preserve"> </w:t>
      </w:r>
      <w:proofErr w:type="spellStart"/>
      <w:r w:rsidRPr="00AC5506">
        <w:rPr>
          <w:rFonts w:eastAsia="Calibri"/>
          <w:iCs/>
          <w:sz w:val="20"/>
          <w:szCs w:val="20"/>
        </w:rPr>
        <w:t>без</w:t>
      </w:r>
      <w:proofErr w:type="spellEnd"/>
      <w:r w:rsidRPr="00AC5506">
        <w:rPr>
          <w:rFonts w:eastAsia="Calibri"/>
          <w:iCs/>
          <w:sz w:val="20"/>
          <w:szCs w:val="20"/>
        </w:rPr>
        <w:t xml:space="preserve"> </w:t>
      </w:r>
      <w:proofErr w:type="spellStart"/>
      <w:proofErr w:type="gramStart"/>
      <w:r w:rsidRPr="00AC5506">
        <w:rPr>
          <w:rFonts w:eastAsia="Calibri"/>
          <w:iCs/>
          <w:sz w:val="20"/>
          <w:szCs w:val="20"/>
        </w:rPr>
        <w:t>насиља</w:t>
      </w:r>
      <w:proofErr w:type="spellEnd"/>
      <w:r w:rsidRPr="00AC5506">
        <w:rPr>
          <w:rFonts w:eastAsia="Calibri"/>
          <w:iCs/>
          <w:sz w:val="20"/>
          <w:szCs w:val="20"/>
        </w:rPr>
        <w:t>“ и</w:t>
      </w:r>
      <w:proofErr w:type="gramEnd"/>
      <w:r w:rsidRPr="00AC5506">
        <w:rPr>
          <w:rFonts w:eastAsia="Calibri"/>
          <w:iCs/>
          <w:sz w:val="20"/>
          <w:szCs w:val="20"/>
        </w:rPr>
        <w:t xml:space="preserve"> </w:t>
      </w:r>
      <w:proofErr w:type="spellStart"/>
      <w:r w:rsidRPr="00AC5506">
        <w:rPr>
          <w:rFonts w:eastAsia="Calibri"/>
          <w:iCs/>
          <w:sz w:val="20"/>
          <w:szCs w:val="20"/>
        </w:rPr>
        <w:t>успешно</w:t>
      </w:r>
      <w:proofErr w:type="spellEnd"/>
      <w:r w:rsidRPr="00AC5506">
        <w:rPr>
          <w:rFonts w:eastAsia="Calibri"/>
          <w:iCs/>
          <w:sz w:val="20"/>
          <w:szCs w:val="20"/>
        </w:rPr>
        <w:t xml:space="preserve"> </w:t>
      </w:r>
      <w:proofErr w:type="spellStart"/>
      <w:r w:rsidRPr="00AC5506">
        <w:rPr>
          <w:rFonts w:eastAsia="Calibri"/>
          <w:iCs/>
          <w:sz w:val="20"/>
          <w:szCs w:val="20"/>
        </w:rPr>
        <w:t>спровела</w:t>
      </w:r>
      <w:proofErr w:type="spellEnd"/>
      <w:r w:rsidRPr="00AC5506">
        <w:rPr>
          <w:rFonts w:eastAsia="Calibri"/>
          <w:iCs/>
          <w:sz w:val="20"/>
          <w:szCs w:val="20"/>
        </w:rPr>
        <w:t xml:space="preserve"> </w:t>
      </w:r>
      <w:proofErr w:type="spellStart"/>
      <w:r w:rsidRPr="00AC5506">
        <w:rPr>
          <w:rFonts w:eastAsia="Calibri"/>
          <w:iCs/>
          <w:sz w:val="20"/>
          <w:szCs w:val="20"/>
        </w:rPr>
        <w:t>све</w:t>
      </w:r>
      <w:proofErr w:type="spellEnd"/>
      <w:r w:rsidRPr="00AC5506">
        <w:rPr>
          <w:rFonts w:eastAsia="Calibri"/>
          <w:iCs/>
          <w:sz w:val="20"/>
          <w:szCs w:val="20"/>
        </w:rPr>
        <w:t xml:space="preserve"> </w:t>
      </w:r>
      <w:proofErr w:type="spellStart"/>
      <w:r w:rsidRPr="00AC5506">
        <w:rPr>
          <w:rFonts w:eastAsia="Calibri"/>
          <w:iCs/>
          <w:sz w:val="20"/>
          <w:szCs w:val="20"/>
        </w:rPr>
        <w:t>активности</w:t>
      </w:r>
      <w:proofErr w:type="spellEnd"/>
      <w:r w:rsidRPr="00AC5506">
        <w:rPr>
          <w:rFonts w:eastAsia="Calibri"/>
          <w:iCs/>
          <w:sz w:val="20"/>
          <w:szCs w:val="20"/>
        </w:rPr>
        <w:t xml:space="preserve"> </w:t>
      </w:r>
      <w:proofErr w:type="spellStart"/>
      <w:r w:rsidRPr="00AC5506">
        <w:rPr>
          <w:rFonts w:eastAsia="Calibri"/>
          <w:iCs/>
          <w:sz w:val="20"/>
          <w:szCs w:val="20"/>
        </w:rPr>
        <w:t>из</w:t>
      </w:r>
      <w:proofErr w:type="spellEnd"/>
      <w:r w:rsidRPr="00AC5506">
        <w:rPr>
          <w:rFonts w:eastAsia="Calibri"/>
          <w:iCs/>
          <w:sz w:val="20"/>
          <w:szCs w:val="20"/>
        </w:rPr>
        <w:t xml:space="preserve"> </w:t>
      </w:r>
      <w:proofErr w:type="spellStart"/>
      <w:r w:rsidRPr="00AC5506">
        <w:rPr>
          <w:rFonts w:eastAsia="Calibri"/>
          <w:iCs/>
          <w:sz w:val="20"/>
          <w:szCs w:val="20"/>
        </w:rPr>
        <w:t>тог</w:t>
      </w:r>
      <w:proofErr w:type="spellEnd"/>
      <w:r w:rsidRPr="00AC5506">
        <w:rPr>
          <w:rFonts w:eastAsia="Calibri"/>
          <w:iCs/>
          <w:sz w:val="20"/>
          <w:szCs w:val="20"/>
        </w:rPr>
        <w:t xml:space="preserve"> </w:t>
      </w:r>
      <w:proofErr w:type="spellStart"/>
      <w:r w:rsidRPr="00AC5506">
        <w:rPr>
          <w:rFonts w:eastAsia="Calibri"/>
          <w:iCs/>
          <w:sz w:val="20"/>
          <w:szCs w:val="20"/>
        </w:rPr>
        <w:t>програма</w:t>
      </w:r>
      <w:proofErr w:type="spellEnd"/>
      <w:r w:rsidRPr="00AC5506">
        <w:rPr>
          <w:rFonts w:eastAsia="Calibri"/>
          <w:iCs/>
          <w:sz w:val="20"/>
          <w:szCs w:val="20"/>
        </w:rPr>
        <w:t xml:space="preserve">, </w:t>
      </w:r>
      <w:proofErr w:type="spellStart"/>
      <w:r w:rsidRPr="00AC5506">
        <w:rPr>
          <w:rFonts w:eastAsia="Calibri"/>
          <w:iCs/>
          <w:sz w:val="20"/>
          <w:szCs w:val="20"/>
        </w:rPr>
        <w:t>организовала</w:t>
      </w:r>
      <w:proofErr w:type="spellEnd"/>
      <w:r w:rsidRPr="00AC5506">
        <w:rPr>
          <w:rFonts w:eastAsia="Calibri"/>
          <w:iCs/>
          <w:sz w:val="20"/>
          <w:szCs w:val="20"/>
        </w:rPr>
        <w:t xml:space="preserve"> </w:t>
      </w:r>
      <w:proofErr w:type="spellStart"/>
      <w:r w:rsidRPr="00AC5506">
        <w:rPr>
          <w:rFonts w:eastAsia="Calibri"/>
          <w:iCs/>
          <w:sz w:val="20"/>
          <w:szCs w:val="20"/>
        </w:rPr>
        <w:t>обуку</w:t>
      </w:r>
      <w:proofErr w:type="spellEnd"/>
      <w:r w:rsidRPr="00AC5506">
        <w:rPr>
          <w:rFonts w:eastAsia="Calibri"/>
          <w:iCs/>
          <w:sz w:val="20"/>
          <w:szCs w:val="20"/>
        </w:rPr>
        <w:t xml:space="preserve"> </w:t>
      </w:r>
      <w:proofErr w:type="spellStart"/>
      <w:r w:rsidRPr="00AC5506">
        <w:rPr>
          <w:rFonts w:eastAsia="Calibri"/>
          <w:iCs/>
          <w:sz w:val="20"/>
          <w:szCs w:val="20"/>
        </w:rPr>
        <w:t>наставника</w:t>
      </w:r>
      <w:proofErr w:type="spellEnd"/>
      <w:r w:rsidRPr="00AC5506">
        <w:rPr>
          <w:rFonts w:eastAsia="Calibri"/>
          <w:iCs/>
          <w:sz w:val="20"/>
          <w:szCs w:val="20"/>
        </w:rPr>
        <w:t xml:space="preserve"> </w:t>
      </w:r>
      <w:proofErr w:type="spellStart"/>
      <w:r w:rsidRPr="00AC5506">
        <w:rPr>
          <w:rFonts w:eastAsia="Calibri"/>
          <w:iCs/>
          <w:sz w:val="20"/>
          <w:szCs w:val="20"/>
        </w:rPr>
        <w:t>за</w:t>
      </w:r>
      <w:proofErr w:type="spellEnd"/>
      <w:r w:rsidRPr="00AC5506">
        <w:rPr>
          <w:rFonts w:eastAsia="Calibri"/>
          <w:iCs/>
          <w:sz w:val="20"/>
          <w:szCs w:val="20"/>
        </w:rPr>
        <w:t xml:space="preserve"> </w:t>
      </w:r>
      <w:proofErr w:type="spellStart"/>
      <w:r w:rsidRPr="00AC5506">
        <w:rPr>
          <w:rFonts w:eastAsia="Calibri"/>
          <w:iCs/>
          <w:sz w:val="20"/>
          <w:szCs w:val="20"/>
        </w:rPr>
        <w:t>превенцију</w:t>
      </w:r>
      <w:proofErr w:type="spellEnd"/>
      <w:r w:rsidRPr="00AC5506">
        <w:rPr>
          <w:rFonts w:eastAsia="Calibri"/>
          <w:iCs/>
          <w:sz w:val="20"/>
          <w:szCs w:val="20"/>
        </w:rPr>
        <w:t xml:space="preserve"> </w:t>
      </w:r>
      <w:proofErr w:type="spellStart"/>
      <w:r w:rsidRPr="00AC5506">
        <w:rPr>
          <w:rFonts w:eastAsia="Calibri"/>
          <w:iCs/>
          <w:sz w:val="20"/>
          <w:szCs w:val="20"/>
        </w:rPr>
        <w:t>насиља</w:t>
      </w:r>
      <w:proofErr w:type="spellEnd"/>
      <w:r w:rsidRPr="00AC5506">
        <w:rPr>
          <w:rFonts w:eastAsia="Calibri"/>
          <w:iCs/>
          <w:sz w:val="20"/>
          <w:szCs w:val="20"/>
        </w:rPr>
        <w:t xml:space="preserve"> и  </w:t>
      </w:r>
      <w:proofErr w:type="spellStart"/>
      <w:r w:rsidRPr="00AC5506">
        <w:rPr>
          <w:rFonts w:eastAsia="Calibri"/>
          <w:iCs/>
          <w:sz w:val="20"/>
          <w:szCs w:val="20"/>
        </w:rPr>
        <w:t>основала</w:t>
      </w:r>
      <w:proofErr w:type="spellEnd"/>
      <w:r w:rsidRPr="00AC5506">
        <w:rPr>
          <w:rFonts w:eastAsia="Calibri"/>
          <w:iCs/>
          <w:sz w:val="20"/>
          <w:szCs w:val="20"/>
        </w:rPr>
        <w:t xml:space="preserve"> </w:t>
      </w:r>
      <w:proofErr w:type="spellStart"/>
      <w:r w:rsidRPr="00AC5506">
        <w:rPr>
          <w:rFonts w:eastAsia="Calibri"/>
          <w:iCs/>
          <w:sz w:val="20"/>
          <w:szCs w:val="20"/>
        </w:rPr>
        <w:t>Вршњачки</w:t>
      </w:r>
      <w:proofErr w:type="spellEnd"/>
      <w:r w:rsidRPr="00AC5506">
        <w:rPr>
          <w:rFonts w:eastAsia="Calibri"/>
          <w:iCs/>
          <w:sz w:val="20"/>
          <w:szCs w:val="20"/>
        </w:rPr>
        <w:t xml:space="preserve"> </w:t>
      </w:r>
      <w:proofErr w:type="spellStart"/>
      <w:r w:rsidRPr="00AC5506">
        <w:rPr>
          <w:rFonts w:eastAsia="Calibri"/>
          <w:iCs/>
          <w:sz w:val="20"/>
          <w:szCs w:val="20"/>
        </w:rPr>
        <w:t>тим</w:t>
      </w:r>
      <w:proofErr w:type="spellEnd"/>
      <w:r w:rsidRPr="00AC5506">
        <w:rPr>
          <w:rFonts w:eastAsia="Calibri"/>
          <w:iCs/>
          <w:sz w:val="20"/>
          <w:szCs w:val="20"/>
        </w:rPr>
        <w:t xml:space="preserve"> </w:t>
      </w:r>
      <w:proofErr w:type="spellStart"/>
      <w:r w:rsidRPr="00AC5506">
        <w:rPr>
          <w:rFonts w:eastAsia="Calibri"/>
          <w:iCs/>
          <w:sz w:val="20"/>
          <w:szCs w:val="20"/>
        </w:rPr>
        <w:t>који</w:t>
      </w:r>
      <w:proofErr w:type="spellEnd"/>
      <w:r w:rsidRPr="00AC5506">
        <w:rPr>
          <w:rFonts w:eastAsia="Calibri"/>
          <w:iCs/>
          <w:sz w:val="20"/>
          <w:szCs w:val="20"/>
        </w:rPr>
        <w:t xml:space="preserve"> </w:t>
      </w:r>
      <w:proofErr w:type="spellStart"/>
      <w:r w:rsidRPr="00AC5506">
        <w:rPr>
          <w:rFonts w:eastAsia="Calibri"/>
          <w:iCs/>
          <w:sz w:val="20"/>
          <w:szCs w:val="20"/>
        </w:rPr>
        <w:t>успешно</w:t>
      </w:r>
      <w:proofErr w:type="spellEnd"/>
      <w:r w:rsidRPr="00AC5506">
        <w:rPr>
          <w:rFonts w:eastAsia="Calibri"/>
          <w:iCs/>
          <w:sz w:val="20"/>
          <w:szCs w:val="20"/>
        </w:rPr>
        <w:t xml:space="preserve"> </w:t>
      </w:r>
      <w:proofErr w:type="spellStart"/>
      <w:r w:rsidRPr="00AC5506">
        <w:rPr>
          <w:rFonts w:eastAsia="Calibri"/>
          <w:iCs/>
          <w:sz w:val="20"/>
          <w:szCs w:val="20"/>
        </w:rPr>
        <w:t>ради</w:t>
      </w:r>
      <w:proofErr w:type="spellEnd"/>
      <w:r w:rsidRPr="00AC5506">
        <w:rPr>
          <w:rFonts w:eastAsia="Calibri"/>
          <w:iCs/>
          <w:sz w:val="20"/>
          <w:szCs w:val="20"/>
        </w:rPr>
        <w:t>.</w:t>
      </w:r>
    </w:p>
    <w:p w14:paraId="19459ED5" w14:textId="77777777" w:rsidR="00B34A56" w:rsidRPr="00AC5506" w:rsidRDefault="00B34A56" w:rsidP="00B34A56">
      <w:pPr>
        <w:jc w:val="both"/>
        <w:rPr>
          <w:rFonts w:eastAsia="Calibri"/>
          <w:iCs/>
          <w:sz w:val="20"/>
          <w:szCs w:val="20"/>
        </w:rPr>
      </w:pPr>
      <w:r w:rsidRPr="00AC5506">
        <w:rPr>
          <w:rFonts w:eastAsia="Calibri"/>
          <w:iCs/>
          <w:sz w:val="20"/>
          <w:szCs w:val="20"/>
        </w:rPr>
        <w:tab/>
      </w:r>
      <w:proofErr w:type="spellStart"/>
      <w:r w:rsidRPr="00AC5506">
        <w:rPr>
          <w:rFonts w:eastAsia="Calibri"/>
          <w:iCs/>
          <w:sz w:val="20"/>
          <w:szCs w:val="20"/>
        </w:rPr>
        <w:t>Програм</w:t>
      </w:r>
      <w:proofErr w:type="spellEnd"/>
      <w:r w:rsidRPr="00AC5506">
        <w:rPr>
          <w:rFonts w:eastAsia="Calibri"/>
          <w:iCs/>
          <w:sz w:val="20"/>
          <w:szCs w:val="20"/>
        </w:rPr>
        <w:t xml:space="preserve"> </w:t>
      </w:r>
      <w:proofErr w:type="spellStart"/>
      <w:r w:rsidRPr="00AC5506">
        <w:rPr>
          <w:rFonts w:eastAsia="Calibri"/>
          <w:iCs/>
          <w:sz w:val="20"/>
          <w:szCs w:val="20"/>
        </w:rPr>
        <w:t>Тима</w:t>
      </w:r>
      <w:proofErr w:type="spellEnd"/>
      <w:r w:rsidRPr="00AC5506">
        <w:rPr>
          <w:rFonts w:eastAsia="Calibri"/>
          <w:iCs/>
          <w:sz w:val="20"/>
          <w:szCs w:val="20"/>
        </w:rPr>
        <w:t xml:space="preserve"> </w:t>
      </w:r>
      <w:proofErr w:type="spellStart"/>
      <w:r w:rsidRPr="00AC5506">
        <w:rPr>
          <w:rFonts w:eastAsia="Calibri"/>
          <w:iCs/>
          <w:sz w:val="20"/>
          <w:szCs w:val="20"/>
        </w:rPr>
        <w:t>за</w:t>
      </w:r>
      <w:proofErr w:type="spellEnd"/>
      <w:r w:rsidRPr="00AC5506">
        <w:rPr>
          <w:rFonts w:eastAsia="Calibri"/>
          <w:iCs/>
          <w:sz w:val="20"/>
          <w:szCs w:val="20"/>
        </w:rPr>
        <w:t xml:space="preserve"> </w:t>
      </w:r>
      <w:proofErr w:type="spellStart"/>
      <w:r w:rsidRPr="00AC5506">
        <w:rPr>
          <w:rFonts w:eastAsia="Calibri"/>
          <w:iCs/>
          <w:sz w:val="20"/>
          <w:szCs w:val="20"/>
        </w:rPr>
        <w:t>заштиту</w:t>
      </w:r>
      <w:proofErr w:type="spellEnd"/>
      <w:r w:rsidRPr="00AC5506">
        <w:rPr>
          <w:rFonts w:eastAsia="Calibri"/>
          <w:iCs/>
          <w:sz w:val="20"/>
          <w:szCs w:val="20"/>
        </w:rPr>
        <w:t xml:space="preserve"> </w:t>
      </w:r>
      <w:proofErr w:type="spellStart"/>
      <w:r w:rsidRPr="00AC5506">
        <w:rPr>
          <w:rFonts w:eastAsia="Calibri"/>
          <w:iCs/>
          <w:sz w:val="20"/>
          <w:szCs w:val="20"/>
        </w:rPr>
        <w:t>ученика</w:t>
      </w:r>
      <w:proofErr w:type="spellEnd"/>
      <w:r w:rsidRPr="00AC5506">
        <w:rPr>
          <w:rFonts w:eastAsia="Calibri"/>
          <w:iCs/>
          <w:sz w:val="20"/>
          <w:szCs w:val="20"/>
        </w:rPr>
        <w:t xml:space="preserve"> </w:t>
      </w:r>
      <w:proofErr w:type="spellStart"/>
      <w:r w:rsidRPr="00AC5506">
        <w:rPr>
          <w:rFonts w:eastAsia="Calibri"/>
          <w:iCs/>
          <w:sz w:val="20"/>
          <w:szCs w:val="20"/>
        </w:rPr>
        <w:t>од</w:t>
      </w:r>
      <w:proofErr w:type="spellEnd"/>
      <w:r w:rsidRPr="00AC5506">
        <w:rPr>
          <w:rFonts w:eastAsia="Calibri"/>
          <w:iCs/>
          <w:sz w:val="20"/>
          <w:szCs w:val="20"/>
        </w:rPr>
        <w:t xml:space="preserve"> </w:t>
      </w:r>
      <w:proofErr w:type="spellStart"/>
      <w:r w:rsidRPr="00AC5506">
        <w:rPr>
          <w:rFonts w:eastAsia="Calibri"/>
          <w:iCs/>
          <w:sz w:val="20"/>
          <w:szCs w:val="20"/>
        </w:rPr>
        <w:t>насиља</w:t>
      </w:r>
      <w:proofErr w:type="spellEnd"/>
      <w:r w:rsidRPr="00AC5506">
        <w:rPr>
          <w:rFonts w:eastAsia="Calibri"/>
          <w:iCs/>
          <w:sz w:val="20"/>
          <w:szCs w:val="20"/>
        </w:rPr>
        <w:t xml:space="preserve"> и </w:t>
      </w:r>
      <w:proofErr w:type="spellStart"/>
      <w:r w:rsidRPr="00AC5506">
        <w:rPr>
          <w:rFonts w:eastAsia="Calibri"/>
          <w:iCs/>
          <w:sz w:val="20"/>
          <w:szCs w:val="20"/>
        </w:rPr>
        <w:t>дискриминације</w:t>
      </w:r>
      <w:proofErr w:type="spellEnd"/>
      <w:r w:rsidRPr="00AC5506">
        <w:rPr>
          <w:rFonts w:eastAsia="Calibri"/>
          <w:iCs/>
          <w:sz w:val="20"/>
          <w:szCs w:val="20"/>
        </w:rPr>
        <w:t xml:space="preserve"> </w:t>
      </w:r>
      <w:proofErr w:type="spellStart"/>
      <w:r w:rsidRPr="00AC5506">
        <w:rPr>
          <w:rFonts w:eastAsia="Calibri"/>
          <w:iCs/>
          <w:sz w:val="20"/>
          <w:szCs w:val="20"/>
        </w:rPr>
        <w:t>је</w:t>
      </w:r>
      <w:proofErr w:type="spellEnd"/>
      <w:r w:rsidRPr="00AC5506">
        <w:rPr>
          <w:rFonts w:eastAsia="Calibri"/>
          <w:iCs/>
          <w:sz w:val="20"/>
          <w:szCs w:val="20"/>
        </w:rPr>
        <w:t xml:space="preserve"> </w:t>
      </w:r>
      <w:proofErr w:type="spellStart"/>
      <w:r w:rsidRPr="00AC5506">
        <w:rPr>
          <w:rFonts w:eastAsia="Calibri"/>
          <w:iCs/>
          <w:sz w:val="20"/>
          <w:szCs w:val="20"/>
        </w:rPr>
        <w:t>логичан</w:t>
      </w:r>
      <w:proofErr w:type="spellEnd"/>
      <w:r w:rsidRPr="00AC5506">
        <w:rPr>
          <w:rFonts w:eastAsia="Calibri"/>
          <w:iCs/>
          <w:sz w:val="20"/>
          <w:szCs w:val="20"/>
        </w:rPr>
        <w:t xml:space="preserve"> </w:t>
      </w:r>
      <w:proofErr w:type="spellStart"/>
      <w:r w:rsidRPr="00AC5506">
        <w:rPr>
          <w:rFonts w:eastAsia="Calibri"/>
          <w:iCs/>
          <w:sz w:val="20"/>
          <w:szCs w:val="20"/>
        </w:rPr>
        <w:t>наставак</w:t>
      </w:r>
      <w:proofErr w:type="spellEnd"/>
      <w:r w:rsidRPr="00AC5506">
        <w:rPr>
          <w:rFonts w:eastAsia="Calibri"/>
          <w:iCs/>
          <w:sz w:val="20"/>
          <w:szCs w:val="20"/>
        </w:rPr>
        <w:t xml:space="preserve"> </w:t>
      </w:r>
      <w:proofErr w:type="spellStart"/>
      <w:r w:rsidRPr="00AC5506">
        <w:rPr>
          <w:rFonts w:eastAsia="Calibri"/>
          <w:iCs/>
          <w:sz w:val="20"/>
          <w:szCs w:val="20"/>
        </w:rPr>
        <w:t>ових</w:t>
      </w:r>
      <w:proofErr w:type="spellEnd"/>
      <w:r w:rsidRPr="00AC5506">
        <w:rPr>
          <w:rFonts w:eastAsia="Calibri"/>
          <w:iCs/>
          <w:sz w:val="20"/>
          <w:szCs w:val="20"/>
        </w:rPr>
        <w:t xml:space="preserve"> </w:t>
      </w:r>
      <w:proofErr w:type="spellStart"/>
      <w:r w:rsidRPr="00AC5506">
        <w:rPr>
          <w:rFonts w:eastAsia="Calibri"/>
          <w:iCs/>
          <w:sz w:val="20"/>
          <w:szCs w:val="20"/>
        </w:rPr>
        <w:t>активности</w:t>
      </w:r>
      <w:proofErr w:type="spellEnd"/>
      <w:r w:rsidRPr="00AC5506">
        <w:rPr>
          <w:rFonts w:eastAsia="Calibri"/>
          <w:iCs/>
          <w:sz w:val="20"/>
          <w:szCs w:val="20"/>
        </w:rPr>
        <w:t xml:space="preserve"> </w:t>
      </w:r>
      <w:proofErr w:type="spellStart"/>
      <w:r w:rsidRPr="00AC5506">
        <w:rPr>
          <w:rFonts w:eastAsia="Calibri"/>
          <w:iCs/>
          <w:sz w:val="20"/>
          <w:szCs w:val="20"/>
        </w:rPr>
        <w:t>које</w:t>
      </w:r>
      <w:proofErr w:type="spellEnd"/>
      <w:r w:rsidRPr="00AC5506">
        <w:rPr>
          <w:rFonts w:eastAsia="Calibri"/>
          <w:iCs/>
          <w:sz w:val="20"/>
          <w:szCs w:val="20"/>
        </w:rPr>
        <w:t xml:space="preserve"> </w:t>
      </w:r>
      <w:proofErr w:type="spellStart"/>
      <w:r w:rsidRPr="00AC5506">
        <w:rPr>
          <w:rFonts w:eastAsia="Calibri"/>
          <w:iCs/>
          <w:sz w:val="20"/>
          <w:szCs w:val="20"/>
        </w:rPr>
        <w:t>се</w:t>
      </w:r>
      <w:proofErr w:type="spellEnd"/>
      <w:r w:rsidRPr="00AC5506">
        <w:rPr>
          <w:rFonts w:eastAsia="Calibri"/>
          <w:iCs/>
          <w:sz w:val="20"/>
          <w:szCs w:val="20"/>
        </w:rPr>
        <w:t xml:space="preserve"> </w:t>
      </w:r>
      <w:proofErr w:type="spellStart"/>
      <w:r w:rsidRPr="00AC5506">
        <w:rPr>
          <w:rFonts w:eastAsia="Calibri"/>
          <w:iCs/>
          <w:sz w:val="20"/>
          <w:szCs w:val="20"/>
        </w:rPr>
        <w:t>односе</w:t>
      </w:r>
      <w:proofErr w:type="spellEnd"/>
      <w:r w:rsidRPr="00AC5506">
        <w:rPr>
          <w:rFonts w:eastAsia="Calibri"/>
          <w:iCs/>
          <w:sz w:val="20"/>
          <w:szCs w:val="20"/>
        </w:rPr>
        <w:t xml:space="preserve"> </w:t>
      </w:r>
      <w:proofErr w:type="spellStart"/>
      <w:r w:rsidRPr="00AC5506">
        <w:rPr>
          <w:rFonts w:eastAsia="Calibri"/>
          <w:iCs/>
          <w:sz w:val="20"/>
          <w:szCs w:val="20"/>
        </w:rPr>
        <w:t>на</w:t>
      </w:r>
      <w:proofErr w:type="spellEnd"/>
      <w:r w:rsidRPr="00AC5506">
        <w:rPr>
          <w:rFonts w:eastAsia="Calibri"/>
          <w:iCs/>
          <w:sz w:val="20"/>
          <w:szCs w:val="20"/>
        </w:rPr>
        <w:t xml:space="preserve"> </w:t>
      </w:r>
      <w:proofErr w:type="spellStart"/>
      <w:r w:rsidRPr="00AC5506">
        <w:rPr>
          <w:rFonts w:eastAsia="Calibri"/>
          <w:iCs/>
          <w:sz w:val="20"/>
          <w:szCs w:val="20"/>
        </w:rPr>
        <w:t>заштиту</w:t>
      </w:r>
      <w:proofErr w:type="spellEnd"/>
      <w:r w:rsidRPr="00AC5506">
        <w:rPr>
          <w:rFonts w:eastAsia="Calibri"/>
          <w:iCs/>
          <w:sz w:val="20"/>
          <w:szCs w:val="20"/>
        </w:rPr>
        <w:t xml:space="preserve"> </w:t>
      </w:r>
      <w:proofErr w:type="spellStart"/>
      <w:r w:rsidRPr="00AC5506">
        <w:rPr>
          <w:rFonts w:eastAsia="Calibri"/>
          <w:iCs/>
          <w:sz w:val="20"/>
          <w:szCs w:val="20"/>
        </w:rPr>
        <w:t>ученика</w:t>
      </w:r>
      <w:proofErr w:type="spellEnd"/>
      <w:r w:rsidRPr="00AC5506">
        <w:rPr>
          <w:rFonts w:eastAsia="Calibri"/>
          <w:iCs/>
          <w:sz w:val="20"/>
          <w:szCs w:val="20"/>
        </w:rPr>
        <w:t xml:space="preserve"> и </w:t>
      </w:r>
      <w:proofErr w:type="spellStart"/>
      <w:proofErr w:type="gramStart"/>
      <w:r w:rsidRPr="00AC5506">
        <w:rPr>
          <w:rFonts w:eastAsia="Calibri"/>
          <w:iCs/>
          <w:sz w:val="20"/>
          <w:szCs w:val="20"/>
        </w:rPr>
        <w:t>биће</w:t>
      </w:r>
      <w:proofErr w:type="spellEnd"/>
      <w:r w:rsidRPr="00AC5506">
        <w:rPr>
          <w:rFonts w:eastAsia="Calibri"/>
          <w:iCs/>
          <w:sz w:val="20"/>
          <w:szCs w:val="20"/>
        </w:rPr>
        <w:t xml:space="preserve">  </w:t>
      </w:r>
      <w:proofErr w:type="spellStart"/>
      <w:r w:rsidRPr="00AC5506">
        <w:rPr>
          <w:rFonts w:eastAsia="Calibri"/>
          <w:iCs/>
          <w:sz w:val="20"/>
          <w:szCs w:val="20"/>
        </w:rPr>
        <w:t>представљен</w:t>
      </w:r>
      <w:proofErr w:type="spellEnd"/>
      <w:proofErr w:type="gramEnd"/>
      <w:r w:rsidRPr="00AC5506">
        <w:rPr>
          <w:rFonts w:eastAsia="Calibri"/>
          <w:iCs/>
          <w:sz w:val="20"/>
          <w:szCs w:val="20"/>
        </w:rPr>
        <w:t xml:space="preserve"> </w:t>
      </w:r>
      <w:proofErr w:type="spellStart"/>
      <w:r w:rsidRPr="00AC5506">
        <w:rPr>
          <w:rFonts w:eastAsia="Calibri"/>
          <w:iCs/>
          <w:sz w:val="20"/>
          <w:szCs w:val="20"/>
        </w:rPr>
        <w:t>на</w:t>
      </w:r>
      <w:proofErr w:type="spellEnd"/>
      <w:r w:rsidRPr="00AC5506">
        <w:rPr>
          <w:rFonts w:eastAsia="Calibri"/>
          <w:iCs/>
          <w:sz w:val="20"/>
          <w:szCs w:val="20"/>
        </w:rPr>
        <w:t xml:space="preserve">  </w:t>
      </w:r>
      <w:proofErr w:type="spellStart"/>
      <w:r w:rsidRPr="00AC5506">
        <w:rPr>
          <w:rFonts w:eastAsia="Calibri"/>
          <w:iCs/>
          <w:sz w:val="20"/>
          <w:szCs w:val="20"/>
        </w:rPr>
        <w:t>Наставничком</w:t>
      </w:r>
      <w:proofErr w:type="spellEnd"/>
      <w:r w:rsidRPr="00AC5506">
        <w:rPr>
          <w:rFonts w:eastAsia="Calibri"/>
          <w:iCs/>
          <w:sz w:val="20"/>
          <w:szCs w:val="20"/>
        </w:rPr>
        <w:t xml:space="preserve"> </w:t>
      </w:r>
      <w:proofErr w:type="spellStart"/>
      <w:r w:rsidRPr="00AC5506">
        <w:rPr>
          <w:rFonts w:eastAsia="Calibri"/>
          <w:iCs/>
          <w:sz w:val="20"/>
          <w:szCs w:val="20"/>
        </w:rPr>
        <w:t>већу</w:t>
      </w:r>
      <w:proofErr w:type="spellEnd"/>
      <w:r w:rsidRPr="00AC5506">
        <w:rPr>
          <w:rFonts w:eastAsia="Calibri"/>
          <w:iCs/>
          <w:sz w:val="20"/>
          <w:szCs w:val="20"/>
        </w:rPr>
        <w:t xml:space="preserve">, </w:t>
      </w:r>
      <w:proofErr w:type="spellStart"/>
      <w:r w:rsidRPr="00AC5506">
        <w:rPr>
          <w:rFonts w:eastAsia="Calibri"/>
          <w:iCs/>
          <w:sz w:val="20"/>
          <w:szCs w:val="20"/>
        </w:rPr>
        <w:t>Савету</w:t>
      </w:r>
      <w:proofErr w:type="spellEnd"/>
      <w:r w:rsidRPr="00AC5506">
        <w:rPr>
          <w:rFonts w:eastAsia="Calibri"/>
          <w:iCs/>
          <w:sz w:val="20"/>
          <w:szCs w:val="20"/>
        </w:rPr>
        <w:t xml:space="preserve"> </w:t>
      </w:r>
      <w:proofErr w:type="spellStart"/>
      <w:r w:rsidRPr="00AC5506">
        <w:rPr>
          <w:rFonts w:eastAsia="Calibri"/>
          <w:iCs/>
          <w:sz w:val="20"/>
          <w:szCs w:val="20"/>
        </w:rPr>
        <w:t>родитеља</w:t>
      </w:r>
      <w:proofErr w:type="spellEnd"/>
      <w:r w:rsidRPr="00AC5506">
        <w:rPr>
          <w:rFonts w:eastAsia="Calibri"/>
          <w:iCs/>
          <w:sz w:val="20"/>
          <w:szCs w:val="20"/>
        </w:rPr>
        <w:t xml:space="preserve"> и </w:t>
      </w:r>
      <w:proofErr w:type="spellStart"/>
      <w:r w:rsidRPr="00AC5506">
        <w:rPr>
          <w:rFonts w:eastAsia="Calibri"/>
          <w:iCs/>
          <w:sz w:val="20"/>
          <w:szCs w:val="20"/>
        </w:rPr>
        <w:t>Школском</w:t>
      </w:r>
      <w:proofErr w:type="spellEnd"/>
      <w:r w:rsidRPr="00AC5506">
        <w:rPr>
          <w:rFonts w:eastAsia="Calibri"/>
          <w:iCs/>
          <w:sz w:val="20"/>
          <w:szCs w:val="20"/>
        </w:rPr>
        <w:t xml:space="preserve"> </w:t>
      </w:r>
      <w:proofErr w:type="spellStart"/>
      <w:r w:rsidRPr="00AC5506">
        <w:rPr>
          <w:rFonts w:eastAsia="Calibri"/>
          <w:iCs/>
          <w:sz w:val="20"/>
          <w:szCs w:val="20"/>
        </w:rPr>
        <w:t>одбору</w:t>
      </w:r>
      <w:proofErr w:type="spellEnd"/>
      <w:r w:rsidRPr="00AC5506">
        <w:rPr>
          <w:rFonts w:eastAsia="Calibri"/>
          <w:iCs/>
          <w:sz w:val="20"/>
          <w:szCs w:val="20"/>
        </w:rPr>
        <w:t xml:space="preserve"> и </w:t>
      </w:r>
      <w:proofErr w:type="spellStart"/>
      <w:r w:rsidRPr="00AC5506">
        <w:rPr>
          <w:rFonts w:eastAsia="Calibri"/>
          <w:iCs/>
          <w:sz w:val="20"/>
          <w:szCs w:val="20"/>
        </w:rPr>
        <w:t>дат</w:t>
      </w:r>
      <w:proofErr w:type="spellEnd"/>
      <w:r w:rsidRPr="00AC5506">
        <w:rPr>
          <w:rFonts w:eastAsia="Calibri"/>
          <w:iCs/>
          <w:sz w:val="20"/>
          <w:szCs w:val="20"/>
        </w:rPr>
        <w:t xml:space="preserve"> </w:t>
      </w:r>
      <w:proofErr w:type="spellStart"/>
      <w:r w:rsidRPr="00AC5506">
        <w:rPr>
          <w:rFonts w:eastAsia="Calibri"/>
          <w:iCs/>
          <w:sz w:val="20"/>
          <w:szCs w:val="20"/>
        </w:rPr>
        <w:t>на</w:t>
      </w:r>
      <w:proofErr w:type="spellEnd"/>
      <w:r w:rsidRPr="00AC5506">
        <w:rPr>
          <w:rFonts w:eastAsia="Calibri"/>
          <w:iCs/>
          <w:sz w:val="20"/>
          <w:szCs w:val="20"/>
        </w:rPr>
        <w:t xml:space="preserve"> </w:t>
      </w:r>
      <w:proofErr w:type="spellStart"/>
      <w:r w:rsidRPr="00AC5506">
        <w:rPr>
          <w:rFonts w:eastAsia="Calibri"/>
          <w:iCs/>
          <w:sz w:val="20"/>
          <w:szCs w:val="20"/>
        </w:rPr>
        <w:t>усвајање</w:t>
      </w:r>
      <w:proofErr w:type="spellEnd"/>
      <w:r w:rsidRPr="00AC5506">
        <w:rPr>
          <w:rFonts w:eastAsia="Calibri"/>
          <w:iCs/>
          <w:sz w:val="20"/>
          <w:szCs w:val="20"/>
        </w:rPr>
        <w:t xml:space="preserve">. </w:t>
      </w:r>
      <w:proofErr w:type="spellStart"/>
      <w:r w:rsidRPr="00AC5506">
        <w:rPr>
          <w:rFonts w:eastAsia="Calibri"/>
          <w:iCs/>
          <w:sz w:val="20"/>
          <w:szCs w:val="20"/>
        </w:rPr>
        <w:t>Након</w:t>
      </w:r>
      <w:proofErr w:type="spellEnd"/>
      <w:r w:rsidRPr="00AC5506">
        <w:rPr>
          <w:rFonts w:eastAsia="Calibri"/>
          <w:iCs/>
          <w:sz w:val="20"/>
          <w:szCs w:val="20"/>
        </w:rPr>
        <w:t xml:space="preserve"> </w:t>
      </w:r>
      <w:proofErr w:type="spellStart"/>
      <w:r w:rsidRPr="00AC5506">
        <w:rPr>
          <w:rFonts w:eastAsia="Calibri"/>
          <w:iCs/>
          <w:sz w:val="20"/>
          <w:szCs w:val="20"/>
        </w:rPr>
        <w:t>тога</w:t>
      </w:r>
      <w:proofErr w:type="spellEnd"/>
      <w:r w:rsidRPr="00AC5506">
        <w:rPr>
          <w:rFonts w:eastAsia="Calibri"/>
          <w:iCs/>
          <w:sz w:val="20"/>
          <w:szCs w:val="20"/>
        </w:rPr>
        <w:t xml:space="preserve"> </w:t>
      </w:r>
      <w:proofErr w:type="spellStart"/>
      <w:r w:rsidRPr="00AC5506">
        <w:rPr>
          <w:rFonts w:eastAsia="Calibri"/>
          <w:iCs/>
          <w:sz w:val="20"/>
          <w:szCs w:val="20"/>
        </w:rPr>
        <w:t>одељењске</w:t>
      </w:r>
      <w:proofErr w:type="spellEnd"/>
      <w:r w:rsidRPr="00AC5506">
        <w:rPr>
          <w:rFonts w:eastAsia="Calibri"/>
          <w:iCs/>
          <w:sz w:val="20"/>
          <w:szCs w:val="20"/>
        </w:rPr>
        <w:t xml:space="preserve"> </w:t>
      </w:r>
      <w:proofErr w:type="spellStart"/>
      <w:r w:rsidRPr="00AC5506">
        <w:rPr>
          <w:rFonts w:eastAsia="Calibri"/>
          <w:iCs/>
          <w:sz w:val="20"/>
          <w:szCs w:val="20"/>
        </w:rPr>
        <w:t>старешине</w:t>
      </w:r>
      <w:proofErr w:type="spellEnd"/>
      <w:r w:rsidRPr="00AC5506">
        <w:rPr>
          <w:rFonts w:eastAsia="Calibri"/>
          <w:iCs/>
          <w:sz w:val="20"/>
          <w:szCs w:val="20"/>
        </w:rPr>
        <w:t xml:space="preserve"> </w:t>
      </w:r>
      <w:proofErr w:type="spellStart"/>
      <w:r w:rsidRPr="00AC5506">
        <w:rPr>
          <w:rFonts w:eastAsia="Calibri"/>
          <w:iCs/>
          <w:sz w:val="20"/>
          <w:szCs w:val="20"/>
        </w:rPr>
        <w:t>ће</w:t>
      </w:r>
      <w:proofErr w:type="spellEnd"/>
      <w:r w:rsidRPr="00AC5506">
        <w:rPr>
          <w:rFonts w:eastAsia="Calibri"/>
          <w:iCs/>
          <w:sz w:val="20"/>
          <w:szCs w:val="20"/>
        </w:rPr>
        <w:t xml:space="preserve"> </w:t>
      </w:r>
      <w:proofErr w:type="spellStart"/>
      <w:r w:rsidRPr="00AC5506">
        <w:rPr>
          <w:rFonts w:eastAsia="Calibri"/>
          <w:iCs/>
          <w:sz w:val="20"/>
          <w:szCs w:val="20"/>
        </w:rPr>
        <w:t>упознати</w:t>
      </w:r>
      <w:proofErr w:type="spellEnd"/>
      <w:r w:rsidRPr="00AC5506">
        <w:rPr>
          <w:rFonts w:eastAsia="Calibri"/>
          <w:iCs/>
          <w:sz w:val="20"/>
          <w:szCs w:val="20"/>
        </w:rPr>
        <w:t xml:space="preserve"> </w:t>
      </w:r>
      <w:proofErr w:type="spellStart"/>
      <w:r w:rsidRPr="00AC5506">
        <w:rPr>
          <w:rFonts w:eastAsia="Calibri"/>
          <w:iCs/>
          <w:sz w:val="20"/>
          <w:szCs w:val="20"/>
        </w:rPr>
        <w:t>ученике</w:t>
      </w:r>
      <w:proofErr w:type="spellEnd"/>
      <w:r w:rsidRPr="00AC5506">
        <w:rPr>
          <w:rFonts w:eastAsia="Calibri"/>
          <w:iCs/>
          <w:sz w:val="20"/>
          <w:szCs w:val="20"/>
        </w:rPr>
        <w:t xml:space="preserve"> и </w:t>
      </w:r>
      <w:proofErr w:type="spellStart"/>
      <w:r w:rsidRPr="00AC5506">
        <w:rPr>
          <w:rFonts w:eastAsia="Calibri"/>
          <w:iCs/>
          <w:sz w:val="20"/>
          <w:szCs w:val="20"/>
        </w:rPr>
        <w:t>родитеље</w:t>
      </w:r>
      <w:proofErr w:type="spellEnd"/>
      <w:r w:rsidRPr="00AC5506">
        <w:rPr>
          <w:rFonts w:eastAsia="Calibri"/>
          <w:iCs/>
          <w:sz w:val="20"/>
          <w:szCs w:val="20"/>
        </w:rPr>
        <w:t xml:space="preserve"> </w:t>
      </w:r>
      <w:proofErr w:type="spellStart"/>
      <w:r w:rsidRPr="00AC5506">
        <w:rPr>
          <w:rFonts w:eastAsia="Calibri"/>
          <w:iCs/>
          <w:sz w:val="20"/>
          <w:szCs w:val="20"/>
        </w:rPr>
        <w:t>са</w:t>
      </w:r>
      <w:proofErr w:type="spellEnd"/>
      <w:r w:rsidRPr="00AC5506">
        <w:rPr>
          <w:rFonts w:eastAsia="Calibri"/>
          <w:iCs/>
          <w:sz w:val="20"/>
          <w:szCs w:val="20"/>
        </w:rPr>
        <w:t xml:space="preserve"> </w:t>
      </w:r>
      <w:proofErr w:type="spellStart"/>
      <w:r w:rsidRPr="00AC5506">
        <w:rPr>
          <w:rFonts w:eastAsia="Calibri"/>
          <w:iCs/>
          <w:sz w:val="20"/>
          <w:szCs w:val="20"/>
        </w:rPr>
        <w:t>мерама</w:t>
      </w:r>
      <w:proofErr w:type="spellEnd"/>
      <w:r w:rsidRPr="00AC5506">
        <w:rPr>
          <w:rFonts w:eastAsia="Calibri"/>
          <w:iCs/>
          <w:sz w:val="20"/>
          <w:szCs w:val="20"/>
        </w:rPr>
        <w:t xml:space="preserve"> </w:t>
      </w:r>
      <w:proofErr w:type="spellStart"/>
      <w:r w:rsidRPr="00AC5506">
        <w:rPr>
          <w:rFonts w:eastAsia="Calibri"/>
          <w:iCs/>
          <w:sz w:val="20"/>
          <w:szCs w:val="20"/>
        </w:rPr>
        <w:t>Програма</w:t>
      </w:r>
      <w:proofErr w:type="spellEnd"/>
      <w:r w:rsidRPr="00AC5506">
        <w:rPr>
          <w:rFonts w:eastAsia="Calibri"/>
          <w:iCs/>
          <w:sz w:val="20"/>
          <w:szCs w:val="20"/>
        </w:rPr>
        <w:t xml:space="preserve"> </w:t>
      </w:r>
      <w:proofErr w:type="spellStart"/>
      <w:r w:rsidRPr="00AC5506">
        <w:rPr>
          <w:rFonts w:eastAsia="Calibri"/>
          <w:iCs/>
          <w:sz w:val="20"/>
          <w:szCs w:val="20"/>
        </w:rPr>
        <w:t>заштите</w:t>
      </w:r>
      <w:proofErr w:type="spellEnd"/>
      <w:r w:rsidRPr="00AC5506">
        <w:rPr>
          <w:rFonts w:eastAsia="Calibri"/>
          <w:iCs/>
          <w:sz w:val="20"/>
          <w:szCs w:val="20"/>
        </w:rPr>
        <w:t xml:space="preserve"> </w:t>
      </w:r>
      <w:proofErr w:type="spellStart"/>
      <w:r w:rsidRPr="00AC5506">
        <w:rPr>
          <w:rFonts w:eastAsia="Calibri"/>
          <w:iCs/>
          <w:sz w:val="20"/>
          <w:szCs w:val="20"/>
        </w:rPr>
        <w:t>ученика</w:t>
      </w:r>
      <w:proofErr w:type="spellEnd"/>
      <w:r w:rsidRPr="00AC5506">
        <w:rPr>
          <w:rFonts w:eastAsia="Calibri"/>
          <w:iCs/>
          <w:sz w:val="20"/>
          <w:szCs w:val="20"/>
        </w:rPr>
        <w:t xml:space="preserve"> </w:t>
      </w:r>
      <w:proofErr w:type="spellStart"/>
      <w:r w:rsidRPr="00AC5506">
        <w:rPr>
          <w:rFonts w:eastAsia="Calibri"/>
          <w:iCs/>
          <w:sz w:val="20"/>
          <w:szCs w:val="20"/>
        </w:rPr>
        <w:t>од</w:t>
      </w:r>
      <w:proofErr w:type="spellEnd"/>
      <w:r w:rsidRPr="00AC5506">
        <w:rPr>
          <w:rFonts w:eastAsia="Calibri"/>
          <w:iCs/>
          <w:sz w:val="20"/>
          <w:szCs w:val="20"/>
        </w:rPr>
        <w:t xml:space="preserve"> </w:t>
      </w:r>
      <w:proofErr w:type="spellStart"/>
      <w:r w:rsidRPr="00AC5506">
        <w:rPr>
          <w:rFonts w:eastAsia="Calibri"/>
          <w:iCs/>
          <w:sz w:val="20"/>
          <w:szCs w:val="20"/>
        </w:rPr>
        <w:t>насиља</w:t>
      </w:r>
      <w:proofErr w:type="spellEnd"/>
      <w:r w:rsidRPr="00AC5506">
        <w:rPr>
          <w:rFonts w:eastAsia="Calibri"/>
          <w:iCs/>
          <w:sz w:val="20"/>
          <w:szCs w:val="20"/>
        </w:rPr>
        <w:t xml:space="preserve"> и </w:t>
      </w:r>
      <w:proofErr w:type="spellStart"/>
      <w:r w:rsidRPr="00AC5506">
        <w:rPr>
          <w:rFonts w:eastAsia="Calibri"/>
          <w:iCs/>
          <w:sz w:val="20"/>
          <w:szCs w:val="20"/>
        </w:rPr>
        <w:t>са</w:t>
      </w:r>
      <w:proofErr w:type="spellEnd"/>
      <w:r w:rsidRPr="00AC5506">
        <w:rPr>
          <w:rFonts w:eastAsia="Calibri"/>
          <w:iCs/>
          <w:sz w:val="20"/>
          <w:szCs w:val="20"/>
        </w:rPr>
        <w:t xml:space="preserve"> </w:t>
      </w:r>
      <w:proofErr w:type="spellStart"/>
      <w:r w:rsidRPr="00AC5506">
        <w:rPr>
          <w:rFonts w:eastAsia="Calibri"/>
          <w:iCs/>
          <w:sz w:val="20"/>
          <w:szCs w:val="20"/>
        </w:rPr>
        <w:t>члановима</w:t>
      </w:r>
      <w:proofErr w:type="spellEnd"/>
      <w:r w:rsidRPr="00AC5506">
        <w:rPr>
          <w:rFonts w:eastAsia="Calibri"/>
          <w:iCs/>
          <w:sz w:val="20"/>
          <w:szCs w:val="20"/>
        </w:rPr>
        <w:t xml:space="preserve"> </w:t>
      </w:r>
      <w:proofErr w:type="spellStart"/>
      <w:r w:rsidRPr="00AC5506">
        <w:rPr>
          <w:rFonts w:eastAsia="Calibri"/>
          <w:iCs/>
          <w:sz w:val="20"/>
          <w:szCs w:val="20"/>
        </w:rPr>
        <w:t>Тима</w:t>
      </w:r>
      <w:proofErr w:type="spellEnd"/>
      <w:r w:rsidRPr="00AC5506">
        <w:rPr>
          <w:rFonts w:eastAsia="Calibri"/>
          <w:iCs/>
          <w:sz w:val="20"/>
          <w:szCs w:val="20"/>
        </w:rPr>
        <w:t xml:space="preserve"> </w:t>
      </w:r>
      <w:proofErr w:type="spellStart"/>
      <w:r w:rsidRPr="00AC5506">
        <w:rPr>
          <w:rFonts w:eastAsia="Calibri"/>
          <w:iCs/>
          <w:sz w:val="20"/>
          <w:szCs w:val="20"/>
        </w:rPr>
        <w:t>за</w:t>
      </w:r>
      <w:proofErr w:type="spellEnd"/>
      <w:r w:rsidRPr="00AC5506">
        <w:rPr>
          <w:rFonts w:eastAsia="Calibri"/>
          <w:iCs/>
          <w:sz w:val="20"/>
          <w:szCs w:val="20"/>
        </w:rPr>
        <w:t xml:space="preserve"> </w:t>
      </w:r>
      <w:proofErr w:type="spellStart"/>
      <w:r w:rsidRPr="00AC5506">
        <w:rPr>
          <w:rFonts w:eastAsia="Calibri"/>
          <w:iCs/>
          <w:sz w:val="20"/>
          <w:szCs w:val="20"/>
        </w:rPr>
        <w:t>заштиту</w:t>
      </w:r>
      <w:proofErr w:type="spellEnd"/>
      <w:r w:rsidRPr="00AC5506">
        <w:rPr>
          <w:rFonts w:eastAsia="Calibri"/>
          <w:iCs/>
          <w:sz w:val="20"/>
          <w:szCs w:val="20"/>
        </w:rPr>
        <w:t xml:space="preserve"> </w:t>
      </w:r>
      <w:proofErr w:type="spellStart"/>
      <w:r w:rsidRPr="00AC5506">
        <w:rPr>
          <w:rFonts w:eastAsia="Calibri"/>
          <w:iCs/>
          <w:sz w:val="20"/>
          <w:szCs w:val="20"/>
        </w:rPr>
        <w:t>ученика</w:t>
      </w:r>
      <w:proofErr w:type="spellEnd"/>
      <w:r w:rsidRPr="00AC5506">
        <w:rPr>
          <w:rFonts w:eastAsia="Calibri"/>
          <w:iCs/>
          <w:sz w:val="20"/>
          <w:szCs w:val="20"/>
        </w:rPr>
        <w:t xml:space="preserve"> </w:t>
      </w:r>
      <w:proofErr w:type="spellStart"/>
      <w:r w:rsidRPr="00AC5506">
        <w:rPr>
          <w:rFonts w:eastAsia="Calibri"/>
          <w:iCs/>
          <w:sz w:val="20"/>
          <w:szCs w:val="20"/>
        </w:rPr>
        <w:t>од</w:t>
      </w:r>
      <w:proofErr w:type="spellEnd"/>
      <w:r w:rsidRPr="00AC5506">
        <w:rPr>
          <w:rFonts w:eastAsia="Calibri"/>
          <w:iCs/>
          <w:sz w:val="20"/>
          <w:szCs w:val="20"/>
        </w:rPr>
        <w:t xml:space="preserve"> </w:t>
      </w:r>
      <w:proofErr w:type="spellStart"/>
      <w:r w:rsidRPr="00AC5506">
        <w:rPr>
          <w:rFonts w:eastAsia="Calibri"/>
          <w:iCs/>
          <w:sz w:val="20"/>
          <w:szCs w:val="20"/>
        </w:rPr>
        <w:t>насиља</w:t>
      </w:r>
      <w:proofErr w:type="spellEnd"/>
      <w:r w:rsidRPr="00AC5506">
        <w:rPr>
          <w:rFonts w:eastAsia="Calibri"/>
          <w:iCs/>
          <w:sz w:val="20"/>
          <w:szCs w:val="20"/>
        </w:rPr>
        <w:t xml:space="preserve">, </w:t>
      </w:r>
      <w:proofErr w:type="spellStart"/>
      <w:r w:rsidRPr="00AC5506">
        <w:rPr>
          <w:rFonts w:eastAsia="Calibri"/>
          <w:iCs/>
          <w:sz w:val="20"/>
          <w:szCs w:val="20"/>
        </w:rPr>
        <w:t>тако</w:t>
      </w:r>
      <w:proofErr w:type="spellEnd"/>
      <w:r w:rsidRPr="00AC5506">
        <w:rPr>
          <w:rFonts w:eastAsia="Calibri"/>
          <w:iCs/>
          <w:sz w:val="20"/>
          <w:szCs w:val="20"/>
        </w:rPr>
        <w:t xml:space="preserve"> </w:t>
      </w:r>
      <w:proofErr w:type="spellStart"/>
      <w:r w:rsidRPr="00AC5506">
        <w:rPr>
          <w:rFonts w:eastAsia="Calibri"/>
          <w:iCs/>
          <w:sz w:val="20"/>
          <w:szCs w:val="20"/>
        </w:rPr>
        <w:t>да</w:t>
      </w:r>
      <w:proofErr w:type="spellEnd"/>
      <w:r w:rsidRPr="00AC5506">
        <w:rPr>
          <w:rFonts w:eastAsia="Calibri"/>
          <w:iCs/>
          <w:sz w:val="20"/>
          <w:szCs w:val="20"/>
        </w:rPr>
        <w:t xml:space="preserve"> </w:t>
      </w:r>
      <w:proofErr w:type="spellStart"/>
      <w:r w:rsidRPr="00AC5506">
        <w:rPr>
          <w:rFonts w:eastAsia="Calibri"/>
          <w:iCs/>
          <w:sz w:val="20"/>
          <w:szCs w:val="20"/>
        </w:rPr>
        <w:t>ће</w:t>
      </w:r>
      <w:proofErr w:type="spellEnd"/>
      <w:r w:rsidRPr="00AC5506">
        <w:rPr>
          <w:rFonts w:eastAsia="Calibri"/>
          <w:iCs/>
          <w:sz w:val="20"/>
          <w:szCs w:val="20"/>
        </w:rPr>
        <w:t xml:space="preserve"> </w:t>
      </w:r>
      <w:proofErr w:type="spellStart"/>
      <w:r w:rsidRPr="00AC5506">
        <w:rPr>
          <w:rFonts w:eastAsia="Calibri"/>
          <w:iCs/>
          <w:sz w:val="20"/>
          <w:szCs w:val="20"/>
        </w:rPr>
        <w:t>ученици</w:t>
      </w:r>
      <w:proofErr w:type="spellEnd"/>
      <w:r w:rsidRPr="00AC5506">
        <w:rPr>
          <w:rFonts w:eastAsia="Calibri"/>
          <w:iCs/>
          <w:sz w:val="20"/>
          <w:szCs w:val="20"/>
        </w:rPr>
        <w:t xml:space="preserve"> </w:t>
      </w:r>
      <w:proofErr w:type="spellStart"/>
      <w:r w:rsidRPr="00AC5506">
        <w:rPr>
          <w:rFonts w:eastAsia="Calibri"/>
          <w:iCs/>
          <w:sz w:val="20"/>
          <w:szCs w:val="20"/>
        </w:rPr>
        <w:t>знати</w:t>
      </w:r>
      <w:proofErr w:type="spellEnd"/>
      <w:r w:rsidRPr="00AC5506">
        <w:rPr>
          <w:rFonts w:eastAsia="Calibri"/>
          <w:iCs/>
          <w:sz w:val="20"/>
          <w:szCs w:val="20"/>
        </w:rPr>
        <w:t xml:space="preserve"> </w:t>
      </w:r>
      <w:proofErr w:type="spellStart"/>
      <w:r w:rsidRPr="00AC5506">
        <w:rPr>
          <w:rFonts w:eastAsia="Calibri"/>
          <w:iCs/>
          <w:sz w:val="20"/>
          <w:szCs w:val="20"/>
        </w:rPr>
        <w:t>коме</w:t>
      </w:r>
      <w:proofErr w:type="spellEnd"/>
      <w:r w:rsidRPr="00AC5506">
        <w:rPr>
          <w:rFonts w:eastAsia="Calibri"/>
          <w:iCs/>
          <w:sz w:val="20"/>
          <w:szCs w:val="20"/>
        </w:rPr>
        <w:t xml:space="preserve"> </w:t>
      </w:r>
      <w:proofErr w:type="spellStart"/>
      <w:r w:rsidRPr="00AC5506">
        <w:rPr>
          <w:rFonts w:eastAsia="Calibri"/>
          <w:iCs/>
          <w:sz w:val="20"/>
          <w:szCs w:val="20"/>
        </w:rPr>
        <w:t>могу</w:t>
      </w:r>
      <w:proofErr w:type="spellEnd"/>
      <w:r w:rsidRPr="00AC5506">
        <w:rPr>
          <w:rFonts w:eastAsia="Calibri"/>
          <w:iCs/>
          <w:sz w:val="20"/>
          <w:szCs w:val="20"/>
        </w:rPr>
        <w:t xml:space="preserve"> </w:t>
      </w:r>
      <w:proofErr w:type="spellStart"/>
      <w:r w:rsidRPr="00AC5506">
        <w:rPr>
          <w:rFonts w:eastAsia="Calibri"/>
          <w:iCs/>
          <w:sz w:val="20"/>
          <w:szCs w:val="20"/>
        </w:rPr>
        <w:t>да</w:t>
      </w:r>
      <w:proofErr w:type="spellEnd"/>
      <w:r w:rsidRPr="00AC5506">
        <w:rPr>
          <w:rFonts w:eastAsia="Calibri"/>
          <w:iCs/>
          <w:sz w:val="20"/>
          <w:szCs w:val="20"/>
        </w:rPr>
        <w:t xml:space="preserve"> </w:t>
      </w:r>
      <w:proofErr w:type="spellStart"/>
      <w:r w:rsidRPr="00AC5506">
        <w:rPr>
          <w:rFonts w:eastAsia="Calibri"/>
          <w:iCs/>
          <w:sz w:val="20"/>
          <w:szCs w:val="20"/>
        </w:rPr>
        <w:t>се</w:t>
      </w:r>
      <w:proofErr w:type="spellEnd"/>
      <w:r w:rsidRPr="00AC5506">
        <w:rPr>
          <w:rFonts w:eastAsia="Calibri"/>
          <w:iCs/>
          <w:sz w:val="20"/>
          <w:szCs w:val="20"/>
        </w:rPr>
        <w:t xml:space="preserve"> </w:t>
      </w:r>
      <w:proofErr w:type="spellStart"/>
      <w:r w:rsidRPr="00AC5506">
        <w:rPr>
          <w:rFonts w:eastAsia="Calibri"/>
          <w:iCs/>
          <w:sz w:val="20"/>
          <w:szCs w:val="20"/>
        </w:rPr>
        <w:t>обрате</w:t>
      </w:r>
      <w:proofErr w:type="spellEnd"/>
      <w:r w:rsidRPr="00AC5506">
        <w:rPr>
          <w:rFonts w:eastAsia="Calibri"/>
          <w:iCs/>
          <w:sz w:val="20"/>
          <w:szCs w:val="20"/>
        </w:rPr>
        <w:t xml:space="preserve"> у </w:t>
      </w:r>
      <w:proofErr w:type="spellStart"/>
      <w:r w:rsidRPr="00AC5506">
        <w:rPr>
          <w:rFonts w:eastAsia="Calibri"/>
          <w:iCs/>
          <w:sz w:val="20"/>
          <w:szCs w:val="20"/>
        </w:rPr>
        <w:t>случају</w:t>
      </w:r>
      <w:proofErr w:type="spellEnd"/>
      <w:r w:rsidRPr="00AC5506">
        <w:rPr>
          <w:rFonts w:eastAsia="Calibri"/>
          <w:iCs/>
          <w:sz w:val="20"/>
          <w:szCs w:val="20"/>
        </w:rPr>
        <w:t xml:space="preserve"> </w:t>
      </w:r>
      <w:proofErr w:type="spellStart"/>
      <w:r w:rsidRPr="00AC5506">
        <w:rPr>
          <w:rFonts w:eastAsia="Calibri"/>
          <w:iCs/>
          <w:sz w:val="20"/>
          <w:szCs w:val="20"/>
        </w:rPr>
        <w:t>да</w:t>
      </w:r>
      <w:proofErr w:type="spellEnd"/>
      <w:r w:rsidRPr="00AC5506">
        <w:rPr>
          <w:rFonts w:eastAsia="Calibri"/>
          <w:iCs/>
          <w:sz w:val="20"/>
          <w:szCs w:val="20"/>
        </w:rPr>
        <w:t xml:space="preserve"> </w:t>
      </w:r>
      <w:proofErr w:type="spellStart"/>
      <w:r w:rsidRPr="00AC5506">
        <w:rPr>
          <w:rFonts w:eastAsia="Calibri"/>
          <w:iCs/>
          <w:sz w:val="20"/>
          <w:szCs w:val="20"/>
        </w:rPr>
        <w:t>дође</w:t>
      </w:r>
      <w:proofErr w:type="spellEnd"/>
      <w:r w:rsidRPr="00AC5506">
        <w:rPr>
          <w:rFonts w:eastAsia="Calibri"/>
          <w:iCs/>
          <w:sz w:val="20"/>
          <w:szCs w:val="20"/>
        </w:rPr>
        <w:t xml:space="preserve"> </w:t>
      </w:r>
      <w:proofErr w:type="spellStart"/>
      <w:r w:rsidRPr="00AC5506">
        <w:rPr>
          <w:rFonts w:eastAsia="Calibri"/>
          <w:iCs/>
          <w:sz w:val="20"/>
          <w:szCs w:val="20"/>
        </w:rPr>
        <w:t>до</w:t>
      </w:r>
      <w:proofErr w:type="spellEnd"/>
      <w:r w:rsidRPr="00AC5506">
        <w:rPr>
          <w:rFonts w:eastAsia="Calibri"/>
          <w:iCs/>
          <w:sz w:val="20"/>
          <w:szCs w:val="20"/>
        </w:rPr>
        <w:t xml:space="preserve"> </w:t>
      </w:r>
      <w:proofErr w:type="spellStart"/>
      <w:r w:rsidRPr="00AC5506">
        <w:rPr>
          <w:rFonts w:eastAsia="Calibri"/>
          <w:iCs/>
          <w:sz w:val="20"/>
          <w:szCs w:val="20"/>
        </w:rPr>
        <w:t>појаве</w:t>
      </w:r>
      <w:proofErr w:type="spellEnd"/>
      <w:r w:rsidRPr="00AC5506">
        <w:rPr>
          <w:rFonts w:eastAsia="Calibri"/>
          <w:iCs/>
          <w:sz w:val="20"/>
          <w:szCs w:val="20"/>
        </w:rPr>
        <w:t xml:space="preserve"> </w:t>
      </w:r>
      <w:proofErr w:type="spellStart"/>
      <w:r w:rsidRPr="00AC5506">
        <w:rPr>
          <w:rFonts w:eastAsia="Calibri"/>
          <w:iCs/>
          <w:sz w:val="20"/>
          <w:szCs w:val="20"/>
        </w:rPr>
        <w:t>било</w:t>
      </w:r>
      <w:proofErr w:type="spellEnd"/>
      <w:r w:rsidRPr="00AC5506">
        <w:rPr>
          <w:rFonts w:eastAsia="Calibri"/>
          <w:iCs/>
          <w:sz w:val="20"/>
          <w:szCs w:val="20"/>
        </w:rPr>
        <w:t xml:space="preserve"> </w:t>
      </w:r>
      <w:proofErr w:type="spellStart"/>
      <w:r w:rsidRPr="00AC5506">
        <w:rPr>
          <w:rFonts w:eastAsia="Calibri"/>
          <w:iCs/>
          <w:sz w:val="20"/>
          <w:szCs w:val="20"/>
        </w:rPr>
        <w:t>какве</w:t>
      </w:r>
      <w:proofErr w:type="spellEnd"/>
      <w:r w:rsidRPr="00AC5506">
        <w:rPr>
          <w:rFonts w:eastAsia="Calibri"/>
          <w:iCs/>
          <w:sz w:val="20"/>
          <w:szCs w:val="20"/>
        </w:rPr>
        <w:t xml:space="preserve"> </w:t>
      </w:r>
      <w:proofErr w:type="spellStart"/>
      <w:r w:rsidRPr="00AC5506">
        <w:rPr>
          <w:rFonts w:eastAsia="Calibri"/>
          <w:iCs/>
          <w:sz w:val="20"/>
          <w:szCs w:val="20"/>
        </w:rPr>
        <w:t>врсте</w:t>
      </w:r>
      <w:proofErr w:type="spellEnd"/>
      <w:r w:rsidRPr="00AC5506">
        <w:rPr>
          <w:rFonts w:eastAsia="Calibri"/>
          <w:iCs/>
          <w:sz w:val="20"/>
          <w:szCs w:val="20"/>
        </w:rPr>
        <w:t xml:space="preserve"> </w:t>
      </w:r>
      <w:proofErr w:type="spellStart"/>
      <w:r w:rsidRPr="00AC5506">
        <w:rPr>
          <w:rFonts w:eastAsia="Calibri"/>
          <w:iCs/>
          <w:sz w:val="20"/>
          <w:szCs w:val="20"/>
        </w:rPr>
        <w:t>насиља</w:t>
      </w:r>
      <w:proofErr w:type="spellEnd"/>
      <w:r w:rsidRPr="00AC5506">
        <w:rPr>
          <w:rFonts w:eastAsia="Calibri"/>
          <w:iCs/>
          <w:sz w:val="20"/>
          <w:szCs w:val="20"/>
        </w:rPr>
        <w:t xml:space="preserve"> у </w:t>
      </w:r>
      <w:proofErr w:type="spellStart"/>
      <w:r w:rsidRPr="00AC5506">
        <w:rPr>
          <w:rFonts w:eastAsia="Calibri"/>
          <w:iCs/>
          <w:sz w:val="20"/>
          <w:szCs w:val="20"/>
        </w:rPr>
        <w:t>школи</w:t>
      </w:r>
      <w:proofErr w:type="spellEnd"/>
      <w:r w:rsidRPr="00AC5506">
        <w:rPr>
          <w:rFonts w:eastAsia="Calibri"/>
          <w:iCs/>
          <w:sz w:val="20"/>
          <w:szCs w:val="20"/>
        </w:rPr>
        <w:t xml:space="preserve">. </w:t>
      </w:r>
      <w:proofErr w:type="spellStart"/>
      <w:r w:rsidRPr="00AC5506">
        <w:rPr>
          <w:rFonts w:eastAsia="Calibri"/>
          <w:iCs/>
          <w:sz w:val="20"/>
          <w:szCs w:val="20"/>
        </w:rPr>
        <w:t>Веома</w:t>
      </w:r>
      <w:proofErr w:type="spellEnd"/>
      <w:r w:rsidRPr="00AC5506">
        <w:rPr>
          <w:rFonts w:eastAsia="Calibri"/>
          <w:iCs/>
          <w:sz w:val="20"/>
          <w:szCs w:val="20"/>
        </w:rPr>
        <w:t xml:space="preserve"> </w:t>
      </w:r>
      <w:proofErr w:type="spellStart"/>
      <w:r w:rsidRPr="00AC5506">
        <w:rPr>
          <w:rFonts w:eastAsia="Calibri"/>
          <w:iCs/>
          <w:sz w:val="20"/>
          <w:szCs w:val="20"/>
        </w:rPr>
        <w:t>је</w:t>
      </w:r>
      <w:proofErr w:type="spellEnd"/>
      <w:r w:rsidRPr="00AC5506">
        <w:rPr>
          <w:rFonts w:eastAsia="Calibri"/>
          <w:iCs/>
          <w:sz w:val="20"/>
          <w:szCs w:val="20"/>
        </w:rPr>
        <w:t xml:space="preserve"> </w:t>
      </w:r>
      <w:proofErr w:type="spellStart"/>
      <w:r w:rsidRPr="00AC5506">
        <w:rPr>
          <w:rFonts w:eastAsia="Calibri"/>
          <w:iCs/>
          <w:sz w:val="20"/>
          <w:szCs w:val="20"/>
        </w:rPr>
        <w:t>важно</w:t>
      </w:r>
      <w:proofErr w:type="spellEnd"/>
      <w:r w:rsidRPr="00AC5506">
        <w:rPr>
          <w:rFonts w:eastAsia="Calibri"/>
          <w:iCs/>
          <w:sz w:val="20"/>
          <w:szCs w:val="20"/>
        </w:rPr>
        <w:t xml:space="preserve"> </w:t>
      </w:r>
      <w:proofErr w:type="spellStart"/>
      <w:r w:rsidRPr="00AC5506">
        <w:rPr>
          <w:rFonts w:eastAsia="Calibri"/>
          <w:iCs/>
          <w:sz w:val="20"/>
          <w:szCs w:val="20"/>
        </w:rPr>
        <w:t>да</w:t>
      </w:r>
      <w:proofErr w:type="spellEnd"/>
      <w:r w:rsidRPr="00AC5506">
        <w:rPr>
          <w:rFonts w:eastAsia="Calibri"/>
          <w:iCs/>
          <w:sz w:val="20"/>
          <w:szCs w:val="20"/>
        </w:rPr>
        <w:t xml:space="preserve"> у </w:t>
      </w:r>
      <w:proofErr w:type="spellStart"/>
      <w:r w:rsidRPr="00AC5506">
        <w:rPr>
          <w:rFonts w:eastAsia="Calibri"/>
          <w:iCs/>
          <w:sz w:val="20"/>
          <w:szCs w:val="20"/>
        </w:rPr>
        <w:t>школи</w:t>
      </w:r>
      <w:proofErr w:type="spellEnd"/>
      <w:r w:rsidRPr="00AC5506">
        <w:rPr>
          <w:rFonts w:eastAsia="Calibri"/>
          <w:iCs/>
          <w:sz w:val="20"/>
          <w:szCs w:val="20"/>
        </w:rPr>
        <w:t xml:space="preserve"> </w:t>
      </w:r>
      <w:proofErr w:type="spellStart"/>
      <w:r w:rsidRPr="00AC5506">
        <w:rPr>
          <w:rFonts w:eastAsia="Calibri"/>
          <w:iCs/>
          <w:sz w:val="20"/>
          <w:szCs w:val="20"/>
        </w:rPr>
        <w:t>постоји</w:t>
      </w:r>
      <w:proofErr w:type="spellEnd"/>
      <w:r w:rsidRPr="00AC5506">
        <w:rPr>
          <w:rFonts w:eastAsia="Calibri"/>
          <w:iCs/>
          <w:sz w:val="20"/>
          <w:szCs w:val="20"/>
        </w:rPr>
        <w:t xml:space="preserve"> </w:t>
      </w:r>
      <w:proofErr w:type="spellStart"/>
      <w:r w:rsidRPr="00AC5506">
        <w:rPr>
          <w:rFonts w:eastAsia="Calibri"/>
          <w:iCs/>
          <w:sz w:val="20"/>
          <w:szCs w:val="20"/>
        </w:rPr>
        <w:t>клима</w:t>
      </w:r>
      <w:proofErr w:type="spellEnd"/>
      <w:r w:rsidRPr="00AC5506">
        <w:rPr>
          <w:rFonts w:eastAsia="Calibri"/>
          <w:iCs/>
          <w:sz w:val="20"/>
          <w:szCs w:val="20"/>
        </w:rPr>
        <w:t xml:space="preserve"> у </w:t>
      </w:r>
      <w:proofErr w:type="spellStart"/>
      <w:r w:rsidRPr="00AC5506">
        <w:rPr>
          <w:rFonts w:eastAsia="Calibri"/>
          <w:iCs/>
          <w:sz w:val="20"/>
          <w:szCs w:val="20"/>
        </w:rPr>
        <w:t>којој</w:t>
      </w:r>
      <w:proofErr w:type="spellEnd"/>
      <w:r w:rsidRPr="00AC5506">
        <w:rPr>
          <w:rFonts w:eastAsia="Calibri"/>
          <w:iCs/>
          <w:sz w:val="20"/>
          <w:szCs w:val="20"/>
        </w:rPr>
        <w:t xml:space="preserve"> </w:t>
      </w:r>
      <w:proofErr w:type="spellStart"/>
      <w:r w:rsidRPr="00AC5506">
        <w:rPr>
          <w:rFonts w:eastAsia="Calibri"/>
          <w:iCs/>
          <w:sz w:val="20"/>
          <w:szCs w:val="20"/>
        </w:rPr>
        <w:t>доминирају</w:t>
      </w:r>
      <w:proofErr w:type="spellEnd"/>
      <w:r w:rsidRPr="00AC5506">
        <w:rPr>
          <w:rFonts w:eastAsia="Calibri"/>
          <w:iCs/>
          <w:sz w:val="20"/>
          <w:szCs w:val="20"/>
        </w:rPr>
        <w:t xml:space="preserve"> </w:t>
      </w:r>
      <w:proofErr w:type="spellStart"/>
      <w:r w:rsidRPr="00AC5506">
        <w:rPr>
          <w:rFonts w:eastAsia="Calibri"/>
          <w:iCs/>
          <w:sz w:val="20"/>
          <w:szCs w:val="20"/>
        </w:rPr>
        <w:t>међусобно</w:t>
      </w:r>
      <w:proofErr w:type="spellEnd"/>
      <w:r w:rsidRPr="00AC5506">
        <w:rPr>
          <w:rFonts w:eastAsia="Calibri"/>
          <w:iCs/>
          <w:sz w:val="20"/>
          <w:szCs w:val="20"/>
        </w:rPr>
        <w:t xml:space="preserve"> </w:t>
      </w:r>
      <w:proofErr w:type="spellStart"/>
      <w:r w:rsidRPr="00AC5506">
        <w:rPr>
          <w:rFonts w:eastAsia="Calibri"/>
          <w:iCs/>
          <w:sz w:val="20"/>
          <w:szCs w:val="20"/>
        </w:rPr>
        <w:t>поверење</w:t>
      </w:r>
      <w:proofErr w:type="spellEnd"/>
      <w:r w:rsidRPr="00AC5506">
        <w:rPr>
          <w:rFonts w:eastAsia="Calibri"/>
          <w:iCs/>
          <w:sz w:val="20"/>
          <w:szCs w:val="20"/>
        </w:rPr>
        <w:t xml:space="preserve"> и </w:t>
      </w:r>
      <w:proofErr w:type="spellStart"/>
      <w:r w:rsidRPr="00AC5506">
        <w:rPr>
          <w:rFonts w:eastAsia="Calibri"/>
          <w:iCs/>
          <w:sz w:val="20"/>
          <w:szCs w:val="20"/>
        </w:rPr>
        <w:t>поштовање</w:t>
      </w:r>
      <w:proofErr w:type="spellEnd"/>
      <w:r w:rsidRPr="00AC5506">
        <w:rPr>
          <w:rFonts w:eastAsia="Calibri"/>
          <w:iCs/>
          <w:sz w:val="20"/>
          <w:szCs w:val="20"/>
        </w:rPr>
        <w:t xml:space="preserve"> </w:t>
      </w:r>
      <w:proofErr w:type="spellStart"/>
      <w:r w:rsidRPr="00AC5506">
        <w:rPr>
          <w:rFonts w:eastAsia="Calibri"/>
          <w:iCs/>
          <w:sz w:val="20"/>
          <w:szCs w:val="20"/>
        </w:rPr>
        <w:t>између</w:t>
      </w:r>
      <w:proofErr w:type="spellEnd"/>
      <w:r w:rsidRPr="00AC5506">
        <w:rPr>
          <w:rFonts w:eastAsia="Calibri"/>
          <w:iCs/>
          <w:sz w:val="20"/>
          <w:szCs w:val="20"/>
        </w:rPr>
        <w:t xml:space="preserve"> </w:t>
      </w:r>
      <w:proofErr w:type="spellStart"/>
      <w:r w:rsidRPr="00AC5506">
        <w:rPr>
          <w:rFonts w:eastAsia="Calibri"/>
          <w:iCs/>
          <w:sz w:val="20"/>
          <w:szCs w:val="20"/>
        </w:rPr>
        <w:t>ученика</w:t>
      </w:r>
      <w:proofErr w:type="spellEnd"/>
      <w:r w:rsidRPr="00AC5506">
        <w:rPr>
          <w:rFonts w:eastAsia="Calibri"/>
          <w:iCs/>
          <w:sz w:val="20"/>
          <w:szCs w:val="20"/>
        </w:rPr>
        <w:t xml:space="preserve"> и </w:t>
      </w:r>
      <w:proofErr w:type="spellStart"/>
      <w:r w:rsidRPr="00AC5506">
        <w:rPr>
          <w:rFonts w:eastAsia="Calibri"/>
          <w:iCs/>
          <w:sz w:val="20"/>
          <w:szCs w:val="20"/>
        </w:rPr>
        <w:t>наставника</w:t>
      </w:r>
      <w:proofErr w:type="spellEnd"/>
      <w:r w:rsidRPr="00AC5506">
        <w:rPr>
          <w:rFonts w:eastAsia="Calibri"/>
          <w:iCs/>
          <w:sz w:val="20"/>
          <w:szCs w:val="20"/>
        </w:rPr>
        <w:t xml:space="preserve">, </w:t>
      </w:r>
      <w:proofErr w:type="spellStart"/>
      <w:r w:rsidRPr="00AC5506">
        <w:rPr>
          <w:rFonts w:eastAsia="Calibri"/>
          <w:iCs/>
          <w:sz w:val="20"/>
          <w:szCs w:val="20"/>
        </w:rPr>
        <w:t>наставника</w:t>
      </w:r>
      <w:proofErr w:type="spellEnd"/>
      <w:r w:rsidRPr="00AC5506">
        <w:rPr>
          <w:rFonts w:eastAsia="Calibri"/>
          <w:iCs/>
          <w:sz w:val="20"/>
          <w:szCs w:val="20"/>
        </w:rPr>
        <w:t xml:space="preserve"> и </w:t>
      </w:r>
      <w:proofErr w:type="spellStart"/>
      <w:r w:rsidRPr="00AC5506">
        <w:rPr>
          <w:rFonts w:eastAsia="Calibri"/>
          <w:iCs/>
          <w:sz w:val="20"/>
          <w:szCs w:val="20"/>
        </w:rPr>
        <w:t>родитеља</w:t>
      </w:r>
      <w:proofErr w:type="spellEnd"/>
      <w:r w:rsidRPr="00AC5506">
        <w:rPr>
          <w:rFonts w:eastAsia="Calibri"/>
          <w:iCs/>
          <w:sz w:val="20"/>
          <w:szCs w:val="20"/>
        </w:rPr>
        <w:t xml:space="preserve">, </w:t>
      </w:r>
      <w:proofErr w:type="spellStart"/>
      <w:r w:rsidRPr="00AC5506">
        <w:rPr>
          <w:rFonts w:eastAsia="Calibri"/>
          <w:iCs/>
          <w:sz w:val="20"/>
          <w:szCs w:val="20"/>
        </w:rPr>
        <w:t>наставника</w:t>
      </w:r>
      <w:proofErr w:type="spellEnd"/>
      <w:r w:rsidRPr="00AC5506">
        <w:rPr>
          <w:rFonts w:eastAsia="Calibri"/>
          <w:iCs/>
          <w:sz w:val="20"/>
          <w:szCs w:val="20"/>
        </w:rPr>
        <w:t xml:space="preserve"> и </w:t>
      </w:r>
      <w:proofErr w:type="spellStart"/>
      <w:r w:rsidRPr="00AC5506">
        <w:rPr>
          <w:rFonts w:eastAsia="Calibri"/>
          <w:iCs/>
          <w:sz w:val="20"/>
          <w:szCs w:val="20"/>
        </w:rPr>
        <w:t>наставника</w:t>
      </w:r>
      <w:proofErr w:type="spellEnd"/>
      <w:r w:rsidRPr="00AC5506">
        <w:rPr>
          <w:rFonts w:eastAsia="Calibri"/>
          <w:iCs/>
          <w:sz w:val="20"/>
          <w:szCs w:val="20"/>
        </w:rPr>
        <w:t xml:space="preserve">, у </w:t>
      </w:r>
      <w:proofErr w:type="spellStart"/>
      <w:r w:rsidRPr="00AC5506">
        <w:rPr>
          <w:rFonts w:eastAsia="Calibri"/>
          <w:iCs/>
          <w:sz w:val="20"/>
          <w:szCs w:val="20"/>
        </w:rPr>
        <w:t>којој</w:t>
      </w:r>
      <w:proofErr w:type="spellEnd"/>
      <w:r w:rsidRPr="00AC5506">
        <w:rPr>
          <w:rFonts w:eastAsia="Calibri"/>
          <w:iCs/>
          <w:sz w:val="20"/>
          <w:szCs w:val="20"/>
        </w:rPr>
        <w:t xml:space="preserve"> </w:t>
      </w:r>
      <w:proofErr w:type="spellStart"/>
      <w:r w:rsidRPr="00AC5506">
        <w:rPr>
          <w:rFonts w:eastAsia="Calibri"/>
          <w:iCs/>
          <w:sz w:val="20"/>
          <w:szCs w:val="20"/>
        </w:rPr>
        <w:t>се</w:t>
      </w:r>
      <w:proofErr w:type="spellEnd"/>
      <w:r w:rsidRPr="00AC5506">
        <w:rPr>
          <w:rFonts w:eastAsia="Calibri"/>
          <w:iCs/>
          <w:sz w:val="20"/>
          <w:szCs w:val="20"/>
        </w:rPr>
        <w:t xml:space="preserve"> </w:t>
      </w:r>
      <w:proofErr w:type="spellStart"/>
      <w:r w:rsidRPr="00AC5506">
        <w:rPr>
          <w:rFonts w:eastAsia="Calibri"/>
          <w:iCs/>
          <w:sz w:val="20"/>
          <w:szCs w:val="20"/>
        </w:rPr>
        <w:t>негује</w:t>
      </w:r>
      <w:proofErr w:type="spellEnd"/>
      <w:r w:rsidRPr="00AC5506">
        <w:rPr>
          <w:rFonts w:eastAsia="Calibri"/>
          <w:iCs/>
          <w:sz w:val="20"/>
          <w:szCs w:val="20"/>
        </w:rPr>
        <w:t xml:space="preserve"> </w:t>
      </w:r>
      <w:proofErr w:type="spellStart"/>
      <w:r w:rsidRPr="00AC5506">
        <w:rPr>
          <w:rFonts w:eastAsia="Calibri"/>
          <w:iCs/>
          <w:sz w:val="20"/>
          <w:szCs w:val="20"/>
        </w:rPr>
        <w:t>култура</w:t>
      </w:r>
      <w:proofErr w:type="spellEnd"/>
      <w:r w:rsidRPr="00AC5506">
        <w:rPr>
          <w:rFonts w:eastAsia="Calibri"/>
          <w:iCs/>
          <w:sz w:val="20"/>
          <w:szCs w:val="20"/>
        </w:rPr>
        <w:t xml:space="preserve"> </w:t>
      </w:r>
      <w:proofErr w:type="spellStart"/>
      <w:r w:rsidRPr="00AC5506">
        <w:rPr>
          <w:rFonts w:eastAsia="Calibri"/>
          <w:iCs/>
          <w:sz w:val="20"/>
          <w:szCs w:val="20"/>
        </w:rPr>
        <w:t>понашања</w:t>
      </w:r>
      <w:proofErr w:type="spellEnd"/>
      <w:r w:rsidRPr="00AC5506">
        <w:rPr>
          <w:rFonts w:eastAsia="Calibri"/>
          <w:iCs/>
          <w:sz w:val="20"/>
          <w:szCs w:val="20"/>
        </w:rPr>
        <w:t xml:space="preserve"> и </w:t>
      </w:r>
      <w:proofErr w:type="spellStart"/>
      <w:r w:rsidRPr="00AC5506">
        <w:rPr>
          <w:rFonts w:eastAsia="Calibri"/>
          <w:iCs/>
          <w:sz w:val="20"/>
          <w:szCs w:val="20"/>
        </w:rPr>
        <w:t>уважавања</w:t>
      </w:r>
      <w:proofErr w:type="spellEnd"/>
      <w:r w:rsidRPr="00AC5506">
        <w:rPr>
          <w:rFonts w:eastAsia="Calibri"/>
          <w:iCs/>
          <w:sz w:val="20"/>
          <w:szCs w:val="20"/>
        </w:rPr>
        <w:t xml:space="preserve">, у </w:t>
      </w:r>
      <w:proofErr w:type="spellStart"/>
      <w:r w:rsidRPr="00AC5506">
        <w:rPr>
          <w:rFonts w:eastAsia="Calibri"/>
          <w:iCs/>
          <w:sz w:val="20"/>
          <w:szCs w:val="20"/>
        </w:rPr>
        <w:t>којој</w:t>
      </w:r>
      <w:proofErr w:type="spellEnd"/>
      <w:r w:rsidRPr="00AC5506">
        <w:rPr>
          <w:rFonts w:eastAsia="Calibri"/>
          <w:iCs/>
          <w:sz w:val="20"/>
          <w:szCs w:val="20"/>
        </w:rPr>
        <w:t xml:space="preserve"> </w:t>
      </w:r>
      <w:proofErr w:type="spellStart"/>
      <w:r w:rsidRPr="00AC5506">
        <w:rPr>
          <w:rFonts w:eastAsia="Calibri"/>
          <w:iCs/>
          <w:sz w:val="20"/>
          <w:szCs w:val="20"/>
        </w:rPr>
        <w:t>се</w:t>
      </w:r>
      <w:proofErr w:type="spellEnd"/>
      <w:r w:rsidRPr="00AC5506">
        <w:rPr>
          <w:rFonts w:eastAsia="Calibri"/>
          <w:iCs/>
          <w:sz w:val="20"/>
          <w:szCs w:val="20"/>
        </w:rPr>
        <w:t xml:space="preserve"> </w:t>
      </w:r>
      <w:proofErr w:type="spellStart"/>
      <w:r w:rsidRPr="00AC5506">
        <w:rPr>
          <w:rFonts w:eastAsia="Calibri"/>
          <w:iCs/>
          <w:sz w:val="20"/>
          <w:szCs w:val="20"/>
        </w:rPr>
        <w:t>ученици</w:t>
      </w:r>
      <w:proofErr w:type="spellEnd"/>
      <w:r w:rsidRPr="00AC5506">
        <w:rPr>
          <w:rFonts w:eastAsia="Calibri"/>
          <w:iCs/>
          <w:sz w:val="20"/>
          <w:szCs w:val="20"/>
        </w:rPr>
        <w:t xml:space="preserve"> </w:t>
      </w:r>
      <w:proofErr w:type="spellStart"/>
      <w:r w:rsidRPr="00AC5506">
        <w:rPr>
          <w:rFonts w:eastAsia="Calibri"/>
          <w:iCs/>
          <w:sz w:val="20"/>
          <w:szCs w:val="20"/>
        </w:rPr>
        <w:t>добро</w:t>
      </w:r>
      <w:proofErr w:type="spellEnd"/>
      <w:r w:rsidRPr="00AC5506">
        <w:rPr>
          <w:rFonts w:eastAsia="Calibri"/>
          <w:iCs/>
          <w:sz w:val="20"/>
          <w:szCs w:val="20"/>
        </w:rPr>
        <w:t xml:space="preserve"> </w:t>
      </w:r>
      <w:proofErr w:type="spellStart"/>
      <w:r w:rsidRPr="00AC5506">
        <w:rPr>
          <w:rFonts w:eastAsia="Calibri"/>
          <w:iCs/>
          <w:sz w:val="20"/>
          <w:szCs w:val="20"/>
        </w:rPr>
        <w:t>осећају</w:t>
      </w:r>
      <w:proofErr w:type="spellEnd"/>
      <w:r w:rsidRPr="00AC5506">
        <w:rPr>
          <w:rFonts w:eastAsia="Calibri"/>
          <w:iCs/>
          <w:sz w:val="20"/>
          <w:szCs w:val="20"/>
        </w:rPr>
        <w:t xml:space="preserve"> и </w:t>
      </w:r>
      <w:proofErr w:type="spellStart"/>
      <w:r w:rsidRPr="00AC5506">
        <w:rPr>
          <w:rFonts w:eastAsia="Calibri"/>
          <w:iCs/>
          <w:sz w:val="20"/>
          <w:szCs w:val="20"/>
        </w:rPr>
        <w:t>квалитетно</w:t>
      </w:r>
      <w:proofErr w:type="spellEnd"/>
      <w:r w:rsidRPr="00AC5506">
        <w:rPr>
          <w:rFonts w:eastAsia="Calibri"/>
          <w:iCs/>
          <w:sz w:val="20"/>
          <w:szCs w:val="20"/>
        </w:rPr>
        <w:t xml:space="preserve"> </w:t>
      </w:r>
      <w:proofErr w:type="spellStart"/>
      <w:proofErr w:type="gramStart"/>
      <w:r w:rsidRPr="00AC5506">
        <w:rPr>
          <w:rFonts w:eastAsia="Calibri"/>
          <w:iCs/>
          <w:sz w:val="20"/>
          <w:szCs w:val="20"/>
        </w:rPr>
        <w:t>уче.Таква</w:t>
      </w:r>
      <w:proofErr w:type="spellEnd"/>
      <w:proofErr w:type="gramEnd"/>
      <w:r w:rsidRPr="00AC5506">
        <w:rPr>
          <w:rFonts w:eastAsia="Calibri"/>
          <w:iCs/>
          <w:sz w:val="20"/>
          <w:szCs w:val="20"/>
        </w:rPr>
        <w:t xml:space="preserve"> </w:t>
      </w:r>
      <w:proofErr w:type="spellStart"/>
      <w:r w:rsidRPr="00AC5506">
        <w:rPr>
          <w:rFonts w:eastAsia="Calibri"/>
          <w:iCs/>
          <w:sz w:val="20"/>
          <w:szCs w:val="20"/>
        </w:rPr>
        <w:t>клима</w:t>
      </w:r>
      <w:proofErr w:type="spellEnd"/>
      <w:r w:rsidRPr="00AC5506">
        <w:rPr>
          <w:rFonts w:eastAsia="Calibri"/>
          <w:iCs/>
          <w:sz w:val="20"/>
          <w:szCs w:val="20"/>
        </w:rPr>
        <w:t xml:space="preserve"> у </w:t>
      </w:r>
      <w:proofErr w:type="spellStart"/>
      <w:r w:rsidRPr="00AC5506">
        <w:rPr>
          <w:rFonts w:eastAsia="Calibri"/>
          <w:iCs/>
          <w:sz w:val="20"/>
          <w:szCs w:val="20"/>
        </w:rPr>
        <w:t>школи</w:t>
      </w:r>
      <w:proofErr w:type="spellEnd"/>
      <w:r w:rsidRPr="00AC5506">
        <w:rPr>
          <w:rFonts w:eastAsia="Calibri"/>
          <w:iCs/>
          <w:sz w:val="20"/>
          <w:szCs w:val="20"/>
        </w:rPr>
        <w:t xml:space="preserve"> </w:t>
      </w:r>
      <w:proofErr w:type="spellStart"/>
      <w:r w:rsidRPr="00AC5506">
        <w:rPr>
          <w:rFonts w:eastAsia="Calibri"/>
          <w:iCs/>
          <w:sz w:val="20"/>
          <w:szCs w:val="20"/>
        </w:rPr>
        <w:t>је</w:t>
      </w:r>
      <w:proofErr w:type="spellEnd"/>
      <w:r w:rsidRPr="00AC5506">
        <w:rPr>
          <w:rFonts w:eastAsia="Calibri"/>
          <w:iCs/>
          <w:sz w:val="20"/>
          <w:szCs w:val="20"/>
        </w:rPr>
        <w:t xml:space="preserve"> </w:t>
      </w:r>
      <w:proofErr w:type="spellStart"/>
      <w:r w:rsidRPr="00AC5506">
        <w:rPr>
          <w:rFonts w:eastAsia="Calibri"/>
          <w:iCs/>
          <w:sz w:val="20"/>
          <w:szCs w:val="20"/>
        </w:rPr>
        <w:t>један</w:t>
      </w:r>
      <w:proofErr w:type="spellEnd"/>
      <w:r w:rsidRPr="00AC5506">
        <w:rPr>
          <w:rFonts w:eastAsia="Calibri"/>
          <w:iCs/>
          <w:sz w:val="20"/>
          <w:szCs w:val="20"/>
        </w:rPr>
        <w:t xml:space="preserve"> </w:t>
      </w:r>
      <w:proofErr w:type="spellStart"/>
      <w:r w:rsidRPr="00AC5506">
        <w:rPr>
          <w:rFonts w:eastAsia="Calibri"/>
          <w:iCs/>
          <w:sz w:val="20"/>
          <w:szCs w:val="20"/>
        </w:rPr>
        <w:t>од</w:t>
      </w:r>
      <w:proofErr w:type="spellEnd"/>
      <w:r w:rsidRPr="00AC5506">
        <w:rPr>
          <w:rFonts w:eastAsia="Calibri"/>
          <w:iCs/>
          <w:sz w:val="20"/>
          <w:szCs w:val="20"/>
        </w:rPr>
        <w:t xml:space="preserve"> </w:t>
      </w:r>
      <w:proofErr w:type="spellStart"/>
      <w:r w:rsidRPr="00AC5506">
        <w:rPr>
          <w:rFonts w:eastAsia="Calibri"/>
          <w:iCs/>
          <w:sz w:val="20"/>
          <w:szCs w:val="20"/>
        </w:rPr>
        <w:t>предуслова</w:t>
      </w:r>
      <w:proofErr w:type="spellEnd"/>
      <w:r w:rsidRPr="00AC5506">
        <w:rPr>
          <w:rFonts w:eastAsia="Calibri"/>
          <w:iCs/>
          <w:sz w:val="20"/>
          <w:szCs w:val="20"/>
        </w:rPr>
        <w:t xml:space="preserve"> </w:t>
      </w:r>
      <w:proofErr w:type="spellStart"/>
      <w:r w:rsidRPr="00AC5506">
        <w:rPr>
          <w:rFonts w:eastAsia="Calibri"/>
          <w:iCs/>
          <w:sz w:val="20"/>
          <w:szCs w:val="20"/>
        </w:rPr>
        <w:t>да</w:t>
      </w:r>
      <w:proofErr w:type="spellEnd"/>
      <w:r w:rsidRPr="00AC5506">
        <w:rPr>
          <w:rFonts w:eastAsia="Calibri"/>
          <w:iCs/>
          <w:sz w:val="20"/>
          <w:szCs w:val="20"/>
        </w:rPr>
        <w:t xml:space="preserve"> </w:t>
      </w:r>
      <w:proofErr w:type="spellStart"/>
      <w:r w:rsidRPr="00AC5506">
        <w:rPr>
          <w:rFonts w:eastAsia="Calibri"/>
          <w:iCs/>
          <w:sz w:val="20"/>
          <w:szCs w:val="20"/>
        </w:rPr>
        <w:t>се</w:t>
      </w:r>
      <w:proofErr w:type="spellEnd"/>
      <w:r w:rsidRPr="00AC5506">
        <w:rPr>
          <w:rFonts w:eastAsia="Calibri"/>
          <w:iCs/>
          <w:sz w:val="20"/>
          <w:szCs w:val="20"/>
        </w:rPr>
        <w:t xml:space="preserve"> </w:t>
      </w:r>
      <w:proofErr w:type="spellStart"/>
      <w:r w:rsidRPr="00AC5506">
        <w:rPr>
          <w:rFonts w:eastAsia="Calibri"/>
          <w:iCs/>
          <w:sz w:val="20"/>
          <w:szCs w:val="20"/>
        </w:rPr>
        <w:t>развија</w:t>
      </w:r>
      <w:proofErr w:type="spellEnd"/>
      <w:r w:rsidRPr="00AC5506">
        <w:rPr>
          <w:rFonts w:eastAsia="Calibri"/>
          <w:iCs/>
          <w:sz w:val="20"/>
          <w:szCs w:val="20"/>
        </w:rPr>
        <w:t xml:space="preserve"> </w:t>
      </w:r>
      <w:proofErr w:type="spellStart"/>
      <w:r w:rsidRPr="00AC5506">
        <w:rPr>
          <w:rFonts w:eastAsia="Calibri"/>
          <w:iCs/>
          <w:sz w:val="20"/>
          <w:szCs w:val="20"/>
        </w:rPr>
        <w:t>одговорност</w:t>
      </w:r>
      <w:proofErr w:type="spellEnd"/>
      <w:r w:rsidRPr="00AC5506">
        <w:rPr>
          <w:rFonts w:eastAsia="Calibri"/>
          <w:iCs/>
          <w:sz w:val="20"/>
          <w:szCs w:val="20"/>
        </w:rPr>
        <w:t xml:space="preserve"> </w:t>
      </w:r>
      <w:proofErr w:type="spellStart"/>
      <w:r w:rsidRPr="00AC5506">
        <w:rPr>
          <w:rFonts w:eastAsia="Calibri"/>
          <w:iCs/>
          <w:sz w:val="20"/>
          <w:szCs w:val="20"/>
        </w:rPr>
        <w:t>свих</w:t>
      </w:r>
      <w:proofErr w:type="spellEnd"/>
      <w:r w:rsidRPr="00AC5506">
        <w:rPr>
          <w:rFonts w:eastAsia="Calibri"/>
          <w:iCs/>
          <w:sz w:val="20"/>
          <w:szCs w:val="20"/>
        </w:rPr>
        <w:t xml:space="preserve"> и </w:t>
      </w:r>
      <w:proofErr w:type="spellStart"/>
      <w:r w:rsidRPr="00AC5506">
        <w:rPr>
          <w:rFonts w:eastAsia="Calibri"/>
          <w:iCs/>
          <w:sz w:val="20"/>
          <w:szCs w:val="20"/>
        </w:rPr>
        <w:t>да</w:t>
      </w:r>
      <w:proofErr w:type="spellEnd"/>
      <w:r w:rsidRPr="00AC5506">
        <w:rPr>
          <w:rFonts w:eastAsia="Calibri"/>
          <w:iCs/>
          <w:sz w:val="20"/>
          <w:szCs w:val="20"/>
        </w:rPr>
        <w:t xml:space="preserve"> </w:t>
      </w:r>
      <w:proofErr w:type="spellStart"/>
      <w:r w:rsidRPr="00AC5506">
        <w:rPr>
          <w:rFonts w:eastAsia="Calibri"/>
          <w:iCs/>
          <w:sz w:val="20"/>
          <w:szCs w:val="20"/>
        </w:rPr>
        <w:t>се</w:t>
      </w:r>
      <w:proofErr w:type="spellEnd"/>
      <w:r w:rsidRPr="00AC5506">
        <w:rPr>
          <w:rFonts w:eastAsia="Calibri"/>
          <w:iCs/>
          <w:sz w:val="20"/>
          <w:szCs w:val="20"/>
        </w:rPr>
        <w:t xml:space="preserve"> </w:t>
      </w:r>
      <w:proofErr w:type="spellStart"/>
      <w:r w:rsidRPr="00AC5506">
        <w:rPr>
          <w:rFonts w:eastAsia="Calibri"/>
          <w:iCs/>
          <w:sz w:val="20"/>
          <w:szCs w:val="20"/>
        </w:rPr>
        <w:t>на</w:t>
      </w:r>
      <w:proofErr w:type="spellEnd"/>
      <w:r w:rsidRPr="00AC5506">
        <w:rPr>
          <w:rFonts w:eastAsia="Calibri"/>
          <w:iCs/>
          <w:sz w:val="20"/>
          <w:szCs w:val="20"/>
        </w:rPr>
        <w:t xml:space="preserve"> </w:t>
      </w:r>
      <w:proofErr w:type="spellStart"/>
      <w:r w:rsidRPr="00AC5506">
        <w:rPr>
          <w:rFonts w:eastAsia="Calibri"/>
          <w:iCs/>
          <w:sz w:val="20"/>
          <w:szCs w:val="20"/>
        </w:rPr>
        <w:t>насиље</w:t>
      </w:r>
      <w:proofErr w:type="spellEnd"/>
      <w:r w:rsidRPr="00AC5506">
        <w:rPr>
          <w:rFonts w:eastAsia="Calibri"/>
          <w:iCs/>
          <w:sz w:val="20"/>
          <w:szCs w:val="20"/>
        </w:rPr>
        <w:t xml:space="preserve"> </w:t>
      </w:r>
      <w:proofErr w:type="spellStart"/>
      <w:r w:rsidRPr="00AC5506">
        <w:rPr>
          <w:rFonts w:eastAsia="Calibri"/>
          <w:iCs/>
          <w:sz w:val="20"/>
          <w:szCs w:val="20"/>
        </w:rPr>
        <w:t>адекватно</w:t>
      </w:r>
      <w:proofErr w:type="spellEnd"/>
      <w:r w:rsidRPr="00AC5506">
        <w:rPr>
          <w:rFonts w:eastAsia="Calibri"/>
          <w:iCs/>
          <w:sz w:val="20"/>
          <w:szCs w:val="20"/>
        </w:rPr>
        <w:t xml:space="preserve"> </w:t>
      </w:r>
      <w:proofErr w:type="spellStart"/>
      <w:r w:rsidRPr="00AC5506">
        <w:rPr>
          <w:rFonts w:eastAsia="Calibri"/>
          <w:iCs/>
          <w:sz w:val="20"/>
          <w:szCs w:val="20"/>
        </w:rPr>
        <w:t>реагује</w:t>
      </w:r>
      <w:proofErr w:type="spellEnd"/>
      <w:r w:rsidRPr="00AC5506">
        <w:rPr>
          <w:rFonts w:eastAsia="Calibri"/>
          <w:iCs/>
          <w:sz w:val="20"/>
          <w:szCs w:val="20"/>
        </w:rPr>
        <w:t xml:space="preserve">, </w:t>
      </w:r>
      <w:proofErr w:type="spellStart"/>
      <w:r w:rsidRPr="00AC5506">
        <w:rPr>
          <w:rFonts w:eastAsia="Calibri"/>
          <w:iCs/>
          <w:sz w:val="20"/>
          <w:szCs w:val="20"/>
        </w:rPr>
        <w:t>што</w:t>
      </w:r>
      <w:proofErr w:type="spellEnd"/>
      <w:r w:rsidRPr="00AC5506">
        <w:rPr>
          <w:rFonts w:eastAsia="Calibri"/>
          <w:iCs/>
          <w:sz w:val="20"/>
          <w:szCs w:val="20"/>
        </w:rPr>
        <w:t xml:space="preserve"> </w:t>
      </w:r>
      <w:proofErr w:type="spellStart"/>
      <w:r w:rsidRPr="00AC5506">
        <w:rPr>
          <w:rFonts w:eastAsia="Calibri"/>
          <w:iCs/>
          <w:sz w:val="20"/>
          <w:szCs w:val="20"/>
        </w:rPr>
        <w:t>је</w:t>
      </w:r>
      <w:proofErr w:type="spellEnd"/>
      <w:r w:rsidRPr="00AC5506">
        <w:rPr>
          <w:rFonts w:eastAsia="Calibri"/>
          <w:iCs/>
          <w:sz w:val="20"/>
          <w:szCs w:val="20"/>
        </w:rPr>
        <w:t xml:space="preserve"> у </w:t>
      </w:r>
      <w:proofErr w:type="spellStart"/>
      <w:r w:rsidRPr="00AC5506">
        <w:rPr>
          <w:rFonts w:eastAsia="Calibri"/>
          <w:iCs/>
          <w:sz w:val="20"/>
          <w:szCs w:val="20"/>
        </w:rPr>
        <w:t>интересу</w:t>
      </w:r>
      <w:proofErr w:type="spellEnd"/>
      <w:r w:rsidRPr="00AC5506">
        <w:rPr>
          <w:rFonts w:eastAsia="Calibri"/>
          <w:iCs/>
          <w:sz w:val="20"/>
          <w:szCs w:val="20"/>
        </w:rPr>
        <w:t xml:space="preserve"> </w:t>
      </w:r>
      <w:proofErr w:type="spellStart"/>
      <w:r w:rsidRPr="00AC5506">
        <w:rPr>
          <w:rFonts w:eastAsia="Calibri"/>
          <w:iCs/>
          <w:sz w:val="20"/>
          <w:szCs w:val="20"/>
        </w:rPr>
        <w:t>свих</w:t>
      </w:r>
      <w:proofErr w:type="spellEnd"/>
      <w:r w:rsidRPr="00AC5506">
        <w:rPr>
          <w:rFonts w:eastAsia="Calibri"/>
          <w:iCs/>
          <w:sz w:val="20"/>
          <w:szCs w:val="20"/>
        </w:rPr>
        <w:t xml:space="preserve">:  и </w:t>
      </w:r>
      <w:proofErr w:type="spellStart"/>
      <w:r w:rsidRPr="00AC5506">
        <w:rPr>
          <w:rFonts w:eastAsia="Calibri"/>
          <w:iCs/>
          <w:sz w:val="20"/>
          <w:szCs w:val="20"/>
        </w:rPr>
        <w:t>ученика</w:t>
      </w:r>
      <w:proofErr w:type="spellEnd"/>
      <w:r w:rsidRPr="00AC5506">
        <w:rPr>
          <w:rFonts w:eastAsia="Calibri"/>
          <w:iCs/>
          <w:sz w:val="20"/>
          <w:szCs w:val="20"/>
        </w:rPr>
        <w:t xml:space="preserve">, и </w:t>
      </w:r>
      <w:proofErr w:type="spellStart"/>
      <w:r w:rsidRPr="00AC5506">
        <w:rPr>
          <w:rFonts w:eastAsia="Calibri"/>
          <w:iCs/>
          <w:sz w:val="20"/>
          <w:szCs w:val="20"/>
        </w:rPr>
        <w:t>наставника</w:t>
      </w:r>
      <w:proofErr w:type="spellEnd"/>
      <w:r w:rsidRPr="00AC5506">
        <w:rPr>
          <w:rFonts w:eastAsia="Calibri"/>
          <w:iCs/>
          <w:sz w:val="20"/>
          <w:szCs w:val="20"/>
        </w:rPr>
        <w:t xml:space="preserve">, и </w:t>
      </w:r>
      <w:proofErr w:type="spellStart"/>
      <w:r w:rsidRPr="00AC5506">
        <w:rPr>
          <w:rFonts w:eastAsia="Calibri"/>
          <w:iCs/>
          <w:sz w:val="20"/>
          <w:szCs w:val="20"/>
        </w:rPr>
        <w:t>родитеља</w:t>
      </w:r>
      <w:proofErr w:type="spellEnd"/>
      <w:r w:rsidRPr="00AC5506">
        <w:rPr>
          <w:rFonts w:eastAsia="Calibri"/>
          <w:iCs/>
          <w:sz w:val="20"/>
          <w:szCs w:val="20"/>
        </w:rPr>
        <w:t>.</w:t>
      </w:r>
    </w:p>
    <w:p w14:paraId="1EEB0C33" w14:textId="77777777" w:rsidR="00B34A56" w:rsidRPr="00AC5506" w:rsidRDefault="00B34A56" w:rsidP="00B34A56">
      <w:pPr>
        <w:jc w:val="center"/>
        <w:rPr>
          <w:rFonts w:eastAsia="Calibri"/>
          <w:iCs/>
          <w:sz w:val="20"/>
          <w:szCs w:val="20"/>
        </w:rPr>
      </w:pPr>
    </w:p>
    <w:p w14:paraId="3A3FCA8F" w14:textId="77777777" w:rsidR="00B34A56" w:rsidRPr="006D2E1B" w:rsidRDefault="00B34A56" w:rsidP="00B34A56">
      <w:pPr>
        <w:jc w:val="center"/>
        <w:rPr>
          <w:rFonts w:eastAsia="Calibri"/>
          <w:b/>
          <w:bCs/>
          <w:iCs/>
          <w:sz w:val="20"/>
          <w:szCs w:val="20"/>
        </w:rPr>
      </w:pPr>
      <w:r w:rsidRPr="006D2E1B">
        <w:rPr>
          <w:rFonts w:eastAsia="Calibri"/>
          <w:b/>
          <w:bCs/>
          <w:iCs/>
          <w:sz w:val="20"/>
          <w:szCs w:val="20"/>
        </w:rPr>
        <w:t>ЗАДАЦИ ТИМА ЗА ЗАШТИТУ УЧЕНИКА ОД НАСИЉА</w:t>
      </w:r>
    </w:p>
    <w:p w14:paraId="337FE495" w14:textId="77777777" w:rsidR="00B34A56" w:rsidRPr="00AC5506" w:rsidRDefault="00B34A56" w:rsidP="005D7938">
      <w:pPr>
        <w:numPr>
          <w:ilvl w:val="0"/>
          <w:numId w:val="137"/>
        </w:numPr>
        <w:ind w:left="720" w:hanging="360"/>
        <w:rPr>
          <w:rFonts w:eastAsia="Calibri"/>
          <w:iCs/>
          <w:sz w:val="20"/>
          <w:szCs w:val="20"/>
        </w:rPr>
      </w:pPr>
      <w:proofErr w:type="spellStart"/>
      <w:r w:rsidRPr="00AC5506">
        <w:rPr>
          <w:rFonts w:eastAsia="Calibri"/>
          <w:iCs/>
          <w:sz w:val="20"/>
          <w:szCs w:val="20"/>
        </w:rPr>
        <w:t>Предлаже</w:t>
      </w:r>
      <w:proofErr w:type="spellEnd"/>
      <w:r w:rsidRPr="00AC5506">
        <w:rPr>
          <w:rFonts w:eastAsia="Calibri"/>
          <w:iCs/>
          <w:sz w:val="20"/>
          <w:szCs w:val="20"/>
        </w:rPr>
        <w:t xml:space="preserve">, </w:t>
      </w:r>
      <w:proofErr w:type="spellStart"/>
      <w:r w:rsidRPr="00AC5506">
        <w:rPr>
          <w:rFonts w:eastAsia="Calibri"/>
          <w:iCs/>
          <w:sz w:val="20"/>
          <w:szCs w:val="20"/>
        </w:rPr>
        <w:t>планира</w:t>
      </w:r>
      <w:proofErr w:type="spellEnd"/>
      <w:r w:rsidRPr="00AC5506">
        <w:rPr>
          <w:rFonts w:eastAsia="Calibri"/>
          <w:iCs/>
          <w:sz w:val="20"/>
          <w:szCs w:val="20"/>
        </w:rPr>
        <w:t xml:space="preserve"> и </w:t>
      </w:r>
      <w:proofErr w:type="spellStart"/>
      <w:r w:rsidRPr="00AC5506">
        <w:rPr>
          <w:rFonts w:eastAsia="Calibri"/>
          <w:iCs/>
          <w:sz w:val="20"/>
          <w:szCs w:val="20"/>
        </w:rPr>
        <w:t>израђује</w:t>
      </w:r>
      <w:proofErr w:type="spellEnd"/>
      <w:r w:rsidRPr="00AC5506">
        <w:rPr>
          <w:rFonts w:eastAsia="Calibri"/>
          <w:iCs/>
          <w:sz w:val="20"/>
          <w:szCs w:val="20"/>
        </w:rPr>
        <w:t xml:space="preserve"> </w:t>
      </w:r>
      <w:proofErr w:type="spellStart"/>
      <w:r w:rsidRPr="00AC5506">
        <w:rPr>
          <w:rFonts w:eastAsia="Calibri"/>
          <w:iCs/>
          <w:sz w:val="20"/>
          <w:szCs w:val="20"/>
        </w:rPr>
        <w:t>Програм</w:t>
      </w:r>
      <w:proofErr w:type="spellEnd"/>
      <w:r w:rsidRPr="00AC5506">
        <w:rPr>
          <w:rFonts w:eastAsia="Calibri"/>
          <w:iCs/>
          <w:sz w:val="20"/>
          <w:szCs w:val="20"/>
        </w:rPr>
        <w:t xml:space="preserve"> </w:t>
      </w:r>
      <w:proofErr w:type="spellStart"/>
      <w:r w:rsidRPr="00AC5506">
        <w:rPr>
          <w:rFonts w:eastAsia="Calibri"/>
          <w:iCs/>
          <w:sz w:val="20"/>
          <w:szCs w:val="20"/>
        </w:rPr>
        <w:t>заштите</w:t>
      </w:r>
      <w:proofErr w:type="spellEnd"/>
      <w:r w:rsidRPr="00AC5506">
        <w:rPr>
          <w:rFonts w:eastAsia="Calibri"/>
          <w:iCs/>
          <w:sz w:val="20"/>
          <w:szCs w:val="20"/>
        </w:rPr>
        <w:t xml:space="preserve"> </w:t>
      </w:r>
      <w:proofErr w:type="spellStart"/>
      <w:r w:rsidRPr="00AC5506">
        <w:rPr>
          <w:rFonts w:eastAsia="Calibri"/>
          <w:iCs/>
          <w:sz w:val="20"/>
          <w:szCs w:val="20"/>
        </w:rPr>
        <w:t>деце</w:t>
      </w:r>
      <w:proofErr w:type="spellEnd"/>
      <w:r w:rsidRPr="00AC5506">
        <w:rPr>
          <w:rFonts w:eastAsia="Calibri"/>
          <w:iCs/>
          <w:sz w:val="20"/>
          <w:szCs w:val="20"/>
        </w:rPr>
        <w:t xml:space="preserve"> </w:t>
      </w:r>
      <w:proofErr w:type="spellStart"/>
      <w:r w:rsidRPr="00AC5506">
        <w:rPr>
          <w:rFonts w:eastAsia="Calibri"/>
          <w:iCs/>
          <w:sz w:val="20"/>
          <w:szCs w:val="20"/>
        </w:rPr>
        <w:t>од</w:t>
      </w:r>
      <w:proofErr w:type="spellEnd"/>
      <w:r w:rsidRPr="00AC5506">
        <w:rPr>
          <w:rFonts w:eastAsia="Calibri"/>
          <w:iCs/>
          <w:sz w:val="20"/>
          <w:szCs w:val="20"/>
        </w:rPr>
        <w:t xml:space="preserve"> </w:t>
      </w:r>
      <w:proofErr w:type="spellStart"/>
      <w:r w:rsidRPr="00AC5506">
        <w:rPr>
          <w:rFonts w:eastAsia="Calibri"/>
          <w:iCs/>
          <w:sz w:val="20"/>
          <w:szCs w:val="20"/>
        </w:rPr>
        <w:t>насиља</w:t>
      </w:r>
      <w:proofErr w:type="spellEnd"/>
      <w:r w:rsidRPr="00AC5506">
        <w:rPr>
          <w:rFonts w:eastAsia="Calibri"/>
          <w:iCs/>
          <w:sz w:val="20"/>
          <w:szCs w:val="20"/>
        </w:rPr>
        <w:t xml:space="preserve">. </w:t>
      </w:r>
      <w:proofErr w:type="spellStart"/>
      <w:r w:rsidRPr="00AC5506">
        <w:rPr>
          <w:rFonts w:eastAsia="Calibri"/>
          <w:iCs/>
          <w:sz w:val="20"/>
          <w:szCs w:val="20"/>
        </w:rPr>
        <w:t>Укључује</w:t>
      </w:r>
      <w:proofErr w:type="spellEnd"/>
      <w:r w:rsidRPr="00AC5506">
        <w:rPr>
          <w:rFonts w:eastAsia="Calibri"/>
          <w:iCs/>
          <w:sz w:val="20"/>
          <w:szCs w:val="20"/>
        </w:rPr>
        <w:t xml:space="preserve"> у </w:t>
      </w:r>
      <w:proofErr w:type="spellStart"/>
      <w:r w:rsidRPr="00AC5506">
        <w:rPr>
          <w:rFonts w:eastAsia="Calibri"/>
          <w:iCs/>
          <w:sz w:val="20"/>
          <w:szCs w:val="20"/>
        </w:rPr>
        <w:t>програм</w:t>
      </w:r>
      <w:proofErr w:type="spellEnd"/>
      <w:r w:rsidRPr="00AC5506">
        <w:rPr>
          <w:rFonts w:eastAsia="Calibri"/>
          <w:iCs/>
          <w:sz w:val="20"/>
          <w:szCs w:val="20"/>
        </w:rPr>
        <w:t xml:space="preserve"> </w:t>
      </w:r>
      <w:proofErr w:type="spellStart"/>
      <w:r w:rsidRPr="00AC5506">
        <w:rPr>
          <w:rFonts w:eastAsia="Calibri"/>
          <w:iCs/>
          <w:sz w:val="20"/>
          <w:szCs w:val="20"/>
        </w:rPr>
        <w:t>заштите</w:t>
      </w:r>
      <w:proofErr w:type="spellEnd"/>
      <w:r w:rsidRPr="00AC5506">
        <w:rPr>
          <w:rFonts w:eastAsia="Calibri"/>
          <w:iCs/>
          <w:sz w:val="20"/>
          <w:szCs w:val="20"/>
        </w:rPr>
        <w:t xml:space="preserve"> </w:t>
      </w:r>
      <w:proofErr w:type="spellStart"/>
      <w:r w:rsidRPr="00AC5506">
        <w:rPr>
          <w:rFonts w:eastAsia="Calibri"/>
          <w:iCs/>
          <w:sz w:val="20"/>
          <w:szCs w:val="20"/>
        </w:rPr>
        <w:t>децу</w:t>
      </w:r>
      <w:proofErr w:type="spellEnd"/>
      <w:r w:rsidRPr="00AC5506">
        <w:rPr>
          <w:rFonts w:eastAsia="Calibri"/>
          <w:iCs/>
          <w:sz w:val="20"/>
          <w:szCs w:val="20"/>
        </w:rPr>
        <w:t>/</w:t>
      </w:r>
      <w:proofErr w:type="spellStart"/>
      <w:r w:rsidRPr="00AC5506">
        <w:rPr>
          <w:rFonts w:eastAsia="Calibri"/>
          <w:iCs/>
          <w:sz w:val="20"/>
          <w:szCs w:val="20"/>
        </w:rPr>
        <w:t>ученике</w:t>
      </w:r>
      <w:proofErr w:type="spellEnd"/>
      <w:r w:rsidRPr="00AC5506">
        <w:rPr>
          <w:rFonts w:eastAsia="Calibri"/>
          <w:iCs/>
          <w:sz w:val="20"/>
          <w:szCs w:val="20"/>
        </w:rPr>
        <w:t xml:space="preserve">, </w:t>
      </w:r>
      <w:proofErr w:type="spellStart"/>
      <w:r w:rsidRPr="00AC5506">
        <w:rPr>
          <w:rFonts w:eastAsia="Calibri"/>
          <w:iCs/>
          <w:sz w:val="20"/>
          <w:szCs w:val="20"/>
        </w:rPr>
        <w:t>родитеље</w:t>
      </w:r>
      <w:proofErr w:type="spellEnd"/>
      <w:r w:rsidRPr="00AC5506">
        <w:rPr>
          <w:rFonts w:eastAsia="Calibri"/>
          <w:iCs/>
          <w:sz w:val="20"/>
          <w:szCs w:val="20"/>
        </w:rPr>
        <w:t xml:space="preserve">, </w:t>
      </w:r>
      <w:proofErr w:type="spellStart"/>
      <w:r w:rsidRPr="00AC5506">
        <w:rPr>
          <w:rFonts w:eastAsia="Calibri"/>
          <w:iCs/>
          <w:sz w:val="20"/>
          <w:szCs w:val="20"/>
        </w:rPr>
        <w:t>наставнике</w:t>
      </w:r>
      <w:proofErr w:type="spellEnd"/>
      <w:r w:rsidRPr="00AC5506">
        <w:rPr>
          <w:rFonts w:eastAsia="Calibri"/>
          <w:iCs/>
          <w:sz w:val="20"/>
          <w:szCs w:val="20"/>
        </w:rPr>
        <w:t xml:space="preserve"> и </w:t>
      </w:r>
      <w:proofErr w:type="spellStart"/>
      <w:r w:rsidRPr="00AC5506">
        <w:rPr>
          <w:rFonts w:eastAsia="Calibri"/>
          <w:iCs/>
          <w:sz w:val="20"/>
          <w:szCs w:val="20"/>
        </w:rPr>
        <w:t>остале</w:t>
      </w:r>
      <w:proofErr w:type="spellEnd"/>
      <w:r w:rsidRPr="00AC5506">
        <w:rPr>
          <w:rFonts w:eastAsia="Calibri"/>
          <w:iCs/>
          <w:sz w:val="20"/>
          <w:szCs w:val="20"/>
        </w:rPr>
        <w:t xml:space="preserve"> </w:t>
      </w:r>
      <w:proofErr w:type="spellStart"/>
      <w:r w:rsidRPr="00AC5506">
        <w:rPr>
          <w:rFonts w:eastAsia="Calibri"/>
          <w:iCs/>
          <w:sz w:val="20"/>
          <w:szCs w:val="20"/>
        </w:rPr>
        <w:t>запослене</w:t>
      </w:r>
      <w:proofErr w:type="spellEnd"/>
      <w:r w:rsidRPr="00AC5506">
        <w:rPr>
          <w:rFonts w:eastAsia="Calibri"/>
          <w:iCs/>
          <w:sz w:val="20"/>
          <w:szCs w:val="20"/>
        </w:rPr>
        <w:t xml:space="preserve"> у </w:t>
      </w:r>
      <w:proofErr w:type="spellStart"/>
      <w:r w:rsidRPr="00AC5506">
        <w:rPr>
          <w:rFonts w:eastAsia="Calibri"/>
          <w:iCs/>
          <w:sz w:val="20"/>
          <w:szCs w:val="20"/>
        </w:rPr>
        <w:t>установи</w:t>
      </w:r>
      <w:proofErr w:type="spellEnd"/>
      <w:r w:rsidRPr="00AC5506">
        <w:rPr>
          <w:rFonts w:eastAsia="Calibri"/>
          <w:iCs/>
          <w:sz w:val="20"/>
          <w:szCs w:val="20"/>
        </w:rPr>
        <w:t>.</w:t>
      </w:r>
    </w:p>
    <w:p w14:paraId="4C7100C5" w14:textId="77777777" w:rsidR="00B34A56" w:rsidRPr="00AC5506" w:rsidRDefault="00B34A56" w:rsidP="005D7938">
      <w:pPr>
        <w:numPr>
          <w:ilvl w:val="0"/>
          <w:numId w:val="137"/>
        </w:numPr>
        <w:ind w:left="1440" w:hanging="360"/>
        <w:rPr>
          <w:rFonts w:eastAsia="Calibri"/>
          <w:iCs/>
          <w:sz w:val="20"/>
          <w:szCs w:val="20"/>
        </w:rPr>
      </w:pPr>
      <w:proofErr w:type="spellStart"/>
      <w:r w:rsidRPr="00AC5506">
        <w:rPr>
          <w:rFonts w:eastAsia="Calibri"/>
          <w:iCs/>
          <w:sz w:val="20"/>
          <w:szCs w:val="20"/>
          <w:u w:val="single"/>
        </w:rPr>
        <w:t>Сарадници</w:t>
      </w:r>
      <w:proofErr w:type="spellEnd"/>
      <w:r w:rsidRPr="00AC5506">
        <w:rPr>
          <w:rFonts w:eastAsia="Calibri"/>
          <w:iCs/>
          <w:sz w:val="20"/>
          <w:szCs w:val="20"/>
        </w:rPr>
        <w:t xml:space="preserve"> (</w:t>
      </w:r>
      <w:proofErr w:type="spellStart"/>
      <w:r w:rsidRPr="00AC5506">
        <w:rPr>
          <w:rFonts w:eastAsia="Calibri"/>
          <w:iCs/>
          <w:sz w:val="20"/>
          <w:szCs w:val="20"/>
        </w:rPr>
        <w:t>стручна</w:t>
      </w:r>
      <w:proofErr w:type="spellEnd"/>
      <w:r w:rsidRPr="00AC5506">
        <w:rPr>
          <w:rFonts w:eastAsia="Calibri"/>
          <w:iCs/>
          <w:sz w:val="20"/>
          <w:szCs w:val="20"/>
        </w:rPr>
        <w:t xml:space="preserve"> </w:t>
      </w:r>
      <w:proofErr w:type="spellStart"/>
      <w:r w:rsidRPr="00AC5506">
        <w:rPr>
          <w:rFonts w:eastAsia="Calibri"/>
          <w:iCs/>
          <w:sz w:val="20"/>
          <w:szCs w:val="20"/>
        </w:rPr>
        <w:t>служба</w:t>
      </w:r>
      <w:proofErr w:type="spellEnd"/>
      <w:r w:rsidRPr="00AC5506">
        <w:rPr>
          <w:rFonts w:eastAsia="Calibri"/>
          <w:iCs/>
          <w:sz w:val="20"/>
          <w:szCs w:val="20"/>
        </w:rPr>
        <w:t xml:space="preserve">, </w:t>
      </w:r>
      <w:proofErr w:type="spellStart"/>
      <w:r w:rsidRPr="00AC5506">
        <w:rPr>
          <w:rFonts w:eastAsia="Calibri"/>
          <w:iCs/>
          <w:sz w:val="20"/>
          <w:szCs w:val="20"/>
        </w:rPr>
        <w:t>руководиоци</w:t>
      </w:r>
      <w:proofErr w:type="spellEnd"/>
      <w:r w:rsidRPr="00AC5506">
        <w:rPr>
          <w:rFonts w:eastAsia="Calibri"/>
          <w:iCs/>
          <w:sz w:val="20"/>
          <w:szCs w:val="20"/>
        </w:rPr>
        <w:t xml:space="preserve"> </w:t>
      </w:r>
      <w:proofErr w:type="spellStart"/>
      <w:r w:rsidRPr="00AC5506">
        <w:rPr>
          <w:rFonts w:eastAsia="Calibri"/>
          <w:iCs/>
          <w:sz w:val="20"/>
          <w:szCs w:val="20"/>
        </w:rPr>
        <w:t>стручних</w:t>
      </w:r>
      <w:proofErr w:type="spellEnd"/>
      <w:r w:rsidRPr="00AC5506">
        <w:rPr>
          <w:rFonts w:eastAsia="Calibri"/>
          <w:iCs/>
          <w:sz w:val="20"/>
          <w:szCs w:val="20"/>
        </w:rPr>
        <w:t xml:space="preserve"> </w:t>
      </w:r>
      <w:proofErr w:type="spellStart"/>
      <w:r w:rsidRPr="00AC5506">
        <w:rPr>
          <w:rFonts w:eastAsia="Calibri"/>
          <w:iCs/>
          <w:sz w:val="20"/>
          <w:szCs w:val="20"/>
        </w:rPr>
        <w:t>тела</w:t>
      </w:r>
      <w:proofErr w:type="spellEnd"/>
      <w:r w:rsidRPr="00AC5506">
        <w:rPr>
          <w:rFonts w:eastAsia="Calibri"/>
          <w:iCs/>
          <w:sz w:val="20"/>
          <w:szCs w:val="20"/>
        </w:rPr>
        <w:t xml:space="preserve">, </w:t>
      </w:r>
      <w:proofErr w:type="spellStart"/>
      <w:r w:rsidRPr="00AC5506">
        <w:rPr>
          <w:rFonts w:eastAsia="Calibri"/>
          <w:iCs/>
          <w:sz w:val="20"/>
          <w:szCs w:val="20"/>
        </w:rPr>
        <w:t>Савет</w:t>
      </w:r>
      <w:proofErr w:type="spellEnd"/>
      <w:r w:rsidRPr="00AC5506">
        <w:rPr>
          <w:rFonts w:eastAsia="Calibri"/>
          <w:iCs/>
          <w:sz w:val="20"/>
          <w:szCs w:val="20"/>
        </w:rPr>
        <w:t xml:space="preserve"> </w:t>
      </w:r>
      <w:proofErr w:type="spellStart"/>
      <w:r w:rsidRPr="00AC5506">
        <w:rPr>
          <w:rFonts w:eastAsia="Calibri"/>
          <w:iCs/>
          <w:sz w:val="20"/>
          <w:szCs w:val="20"/>
        </w:rPr>
        <w:t>родитеља</w:t>
      </w:r>
      <w:proofErr w:type="spellEnd"/>
      <w:r w:rsidRPr="00AC5506">
        <w:rPr>
          <w:rFonts w:eastAsia="Calibri"/>
          <w:iCs/>
          <w:sz w:val="20"/>
          <w:szCs w:val="20"/>
        </w:rPr>
        <w:t xml:space="preserve">, </w:t>
      </w:r>
      <w:proofErr w:type="spellStart"/>
      <w:r w:rsidRPr="00AC5506">
        <w:rPr>
          <w:rFonts w:eastAsia="Calibri"/>
          <w:iCs/>
          <w:sz w:val="20"/>
          <w:szCs w:val="20"/>
        </w:rPr>
        <w:t>деца</w:t>
      </w:r>
      <w:proofErr w:type="spellEnd"/>
      <w:r w:rsidRPr="00AC5506">
        <w:rPr>
          <w:rFonts w:eastAsia="Calibri"/>
          <w:iCs/>
          <w:sz w:val="20"/>
          <w:szCs w:val="20"/>
        </w:rPr>
        <w:t>/</w:t>
      </w:r>
      <w:proofErr w:type="spellStart"/>
      <w:r w:rsidRPr="00AC5506">
        <w:rPr>
          <w:rFonts w:eastAsia="Calibri"/>
          <w:iCs/>
          <w:sz w:val="20"/>
          <w:szCs w:val="20"/>
        </w:rPr>
        <w:t>ученици</w:t>
      </w:r>
      <w:proofErr w:type="spellEnd"/>
      <w:r w:rsidRPr="00AC5506">
        <w:rPr>
          <w:rFonts w:eastAsia="Calibri"/>
          <w:iCs/>
          <w:sz w:val="20"/>
          <w:szCs w:val="20"/>
        </w:rPr>
        <w:t xml:space="preserve">, </w:t>
      </w:r>
      <w:proofErr w:type="spellStart"/>
      <w:r w:rsidRPr="00AC5506">
        <w:rPr>
          <w:rFonts w:eastAsia="Calibri"/>
          <w:iCs/>
          <w:sz w:val="20"/>
          <w:szCs w:val="20"/>
        </w:rPr>
        <w:t>Ученички</w:t>
      </w:r>
      <w:proofErr w:type="spellEnd"/>
      <w:r w:rsidRPr="00AC5506">
        <w:rPr>
          <w:rFonts w:eastAsia="Calibri"/>
          <w:iCs/>
          <w:sz w:val="20"/>
          <w:szCs w:val="20"/>
        </w:rPr>
        <w:t xml:space="preserve"> </w:t>
      </w:r>
      <w:proofErr w:type="spellStart"/>
      <w:r w:rsidRPr="00AC5506">
        <w:rPr>
          <w:rFonts w:eastAsia="Calibri"/>
          <w:iCs/>
          <w:sz w:val="20"/>
          <w:szCs w:val="20"/>
        </w:rPr>
        <w:t>парламент</w:t>
      </w:r>
      <w:proofErr w:type="spellEnd"/>
      <w:r w:rsidRPr="00AC5506">
        <w:rPr>
          <w:rFonts w:eastAsia="Calibri"/>
          <w:iCs/>
          <w:sz w:val="20"/>
          <w:szCs w:val="20"/>
        </w:rPr>
        <w:t xml:space="preserve"> и </w:t>
      </w:r>
      <w:proofErr w:type="spellStart"/>
      <w:r w:rsidRPr="00AC5506">
        <w:rPr>
          <w:rFonts w:eastAsia="Calibri"/>
          <w:iCs/>
          <w:sz w:val="20"/>
          <w:szCs w:val="20"/>
        </w:rPr>
        <w:t>др</w:t>
      </w:r>
      <w:proofErr w:type="spellEnd"/>
      <w:r w:rsidRPr="00AC5506">
        <w:rPr>
          <w:rFonts w:eastAsia="Calibri"/>
          <w:iCs/>
          <w:sz w:val="20"/>
          <w:szCs w:val="20"/>
        </w:rPr>
        <w:t>.).</w:t>
      </w:r>
    </w:p>
    <w:p w14:paraId="34A49258" w14:textId="77777777" w:rsidR="00B34A56" w:rsidRPr="00AC5506" w:rsidRDefault="00B34A56" w:rsidP="005D7938">
      <w:pPr>
        <w:numPr>
          <w:ilvl w:val="0"/>
          <w:numId w:val="138"/>
        </w:numPr>
        <w:ind w:left="720" w:hanging="360"/>
        <w:rPr>
          <w:rFonts w:eastAsia="Calibri"/>
          <w:iCs/>
          <w:sz w:val="20"/>
          <w:szCs w:val="20"/>
        </w:rPr>
      </w:pPr>
      <w:proofErr w:type="spellStart"/>
      <w:r w:rsidRPr="00AC5506">
        <w:rPr>
          <w:rFonts w:eastAsia="Calibri"/>
          <w:iCs/>
          <w:sz w:val="20"/>
          <w:szCs w:val="20"/>
        </w:rPr>
        <w:t>Укључује</w:t>
      </w:r>
      <w:proofErr w:type="spellEnd"/>
      <w:r w:rsidRPr="00AC5506">
        <w:rPr>
          <w:rFonts w:eastAsia="Calibri"/>
          <w:iCs/>
          <w:sz w:val="20"/>
          <w:szCs w:val="20"/>
        </w:rPr>
        <w:t xml:space="preserve"> у </w:t>
      </w:r>
      <w:proofErr w:type="spellStart"/>
      <w:r w:rsidRPr="00AC5506">
        <w:rPr>
          <w:rFonts w:eastAsia="Calibri"/>
          <w:iCs/>
          <w:sz w:val="20"/>
          <w:szCs w:val="20"/>
        </w:rPr>
        <w:t>свој</w:t>
      </w:r>
      <w:proofErr w:type="spellEnd"/>
      <w:r w:rsidRPr="00AC5506">
        <w:rPr>
          <w:rFonts w:eastAsia="Calibri"/>
          <w:iCs/>
          <w:sz w:val="20"/>
          <w:szCs w:val="20"/>
        </w:rPr>
        <w:t xml:space="preserve"> </w:t>
      </w:r>
      <w:proofErr w:type="spellStart"/>
      <w:r w:rsidRPr="00AC5506">
        <w:rPr>
          <w:rFonts w:eastAsia="Calibri"/>
          <w:iCs/>
          <w:sz w:val="20"/>
          <w:szCs w:val="20"/>
        </w:rPr>
        <w:t>рад</w:t>
      </w:r>
      <w:proofErr w:type="spellEnd"/>
      <w:r w:rsidRPr="00AC5506">
        <w:rPr>
          <w:rFonts w:eastAsia="Calibri"/>
          <w:iCs/>
          <w:sz w:val="20"/>
          <w:szCs w:val="20"/>
        </w:rPr>
        <w:t xml:space="preserve"> </w:t>
      </w:r>
      <w:proofErr w:type="spellStart"/>
      <w:r w:rsidRPr="00AC5506">
        <w:rPr>
          <w:rFonts w:eastAsia="Calibri"/>
          <w:iCs/>
          <w:sz w:val="20"/>
          <w:szCs w:val="20"/>
        </w:rPr>
        <w:t>представнике</w:t>
      </w:r>
      <w:proofErr w:type="spellEnd"/>
      <w:r w:rsidRPr="00AC5506">
        <w:rPr>
          <w:rFonts w:eastAsia="Calibri"/>
          <w:iCs/>
          <w:sz w:val="20"/>
          <w:szCs w:val="20"/>
        </w:rPr>
        <w:t xml:space="preserve"> </w:t>
      </w:r>
      <w:proofErr w:type="spellStart"/>
      <w:r w:rsidRPr="00AC5506">
        <w:rPr>
          <w:rFonts w:eastAsia="Calibri"/>
          <w:iCs/>
          <w:sz w:val="20"/>
          <w:szCs w:val="20"/>
        </w:rPr>
        <w:t>Ученичког</w:t>
      </w:r>
      <w:proofErr w:type="spellEnd"/>
      <w:r w:rsidRPr="00AC5506">
        <w:rPr>
          <w:rFonts w:eastAsia="Calibri"/>
          <w:iCs/>
          <w:sz w:val="20"/>
          <w:szCs w:val="20"/>
        </w:rPr>
        <w:t xml:space="preserve"> </w:t>
      </w:r>
      <w:proofErr w:type="spellStart"/>
      <w:r w:rsidRPr="00AC5506">
        <w:rPr>
          <w:rFonts w:eastAsia="Calibri"/>
          <w:iCs/>
          <w:sz w:val="20"/>
          <w:szCs w:val="20"/>
        </w:rPr>
        <w:t>парламента</w:t>
      </w:r>
      <w:proofErr w:type="spellEnd"/>
      <w:r w:rsidRPr="00AC5506">
        <w:rPr>
          <w:rFonts w:eastAsia="Calibri"/>
          <w:iCs/>
          <w:sz w:val="20"/>
          <w:szCs w:val="20"/>
        </w:rPr>
        <w:t xml:space="preserve">, </w:t>
      </w:r>
      <w:proofErr w:type="spellStart"/>
      <w:r w:rsidRPr="00AC5506">
        <w:rPr>
          <w:rFonts w:eastAsia="Calibri"/>
          <w:iCs/>
          <w:sz w:val="20"/>
          <w:szCs w:val="20"/>
        </w:rPr>
        <w:t>Вршњачког</w:t>
      </w:r>
      <w:proofErr w:type="spellEnd"/>
      <w:r w:rsidRPr="00AC5506">
        <w:rPr>
          <w:rFonts w:eastAsia="Calibri"/>
          <w:iCs/>
          <w:sz w:val="20"/>
          <w:szCs w:val="20"/>
        </w:rPr>
        <w:t xml:space="preserve"> </w:t>
      </w:r>
      <w:proofErr w:type="spellStart"/>
      <w:r w:rsidRPr="00AC5506">
        <w:rPr>
          <w:rFonts w:eastAsia="Calibri"/>
          <w:iCs/>
          <w:sz w:val="20"/>
          <w:szCs w:val="20"/>
        </w:rPr>
        <w:t>тима</w:t>
      </w:r>
      <w:proofErr w:type="spellEnd"/>
      <w:r w:rsidRPr="00AC5506">
        <w:rPr>
          <w:rFonts w:eastAsia="Calibri"/>
          <w:iCs/>
          <w:sz w:val="20"/>
          <w:szCs w:val="20"/>
        </w:rPr>
        <w:t>.</w:t>
      </w:r>
    </w:p>
    <w:p w14:paraId="288F0234" w14:textId="77777777" w:rsidR="00B34A56" w:rsidRPr="00AC5506" w:rsidRDefault="00B34A56" w:rsidP="005D7938">
      <w:pPr>
        <w:numPr>
          <w:ilvl w:val="0"/>
          <w:numId w:val="138"/>
        </w:numPr>
        <w:ind w:left="1440" w:hanging="360"/>
        <w:rPr>
          <w:rFonts w:eastAsia="Calibri"/>
          <w:iCs/>
          <w:sz w:val="20"/>
          <w:szCs w:val="20"/>
        </w:rPr>
      </w:pPr>
      <w:proofErr w:type="spellStart"/>
      <w:r w:rsidRPr="00AC5506">
        <w:rPr>
          <w:rFonts w:eastAsia="Calibri"/>
          <w:iCs/>
          <w:sz w:val="20"/>
          <w:szCs w:val="20"/>
          <w:u w:val="single"/>
        </w:rPr>
        <w:t>Сарадници</w:t>
      </w:r>
      <w:proofErr w:type="spellEnd"/>
      <w:r w:rsidRPr="00AC5506">
        <w:rPr>
          <w:rFonts w:eastAsia="Calibri"/>
          <w:iCs/>
          <w:sz w:val="20"/>
          <w:szCs w:val="20"/>
        </w:rPr>
        <w:t xml:space="preserve"> (</w:t>
      </w:r>
      <w:proofErr w:type="spellStart"/>
      <w:r w:rsidRPr="00AC5506">
        <w:rPr>
          <w:rFonts w:eastAsia="Calibri"/>
          <w:iCs/>
          <w:sz w:val="20"/>
          <w:szCs w:val="20"/>
        </w:rPr>
        <w:t>стручна</w:t>
      </w:r>
      <w:proofErr w:type="spellEnd"/>
      <w:r w:rsidRPr="00AC5506">
        <w:rPr>
          <w:rFonts w:eastAsia="Calibri"/>
          <w:iCs/>
          <w:sz w:val="20"/>
          <w:szCs w:val="20"/>
        </w:rPr>
        <w:t xml:space="preserve"> </w:t>
      </w:r>
      <w:proofErr w:type="spellStart"/>
      <w:r w:rsidRPr="00AC5506">
        <w:rPr>
          <w:rFonts w:eastAsia="Calibri"/>
          <w:iCs/>
          <w:sz w:val="20"/>
          <w:szCs w:val="20"/>
        </w:rPr>
        <w:t>служба</w:t>
      </w:r>
      <w:proofErr w:type="spellEnd"/>
      <w:r w:rsidRPr="00AC5506">
        <w:rPr>
          <w:rFonts w:eastAsia="Calibri"/>
          <w:iCs/>
          <w:sz w:val="20"/>
          <w:szCs w:val="20"/>
        </w:rPr>
        <w:t xml:space="preserve">, </w:t>
      </w:r>
      <w:proofErr w:type="spellStart"/>
      <w:r w:rsidRPr="00AC5506">
        <w:rPr>
          <w:rFonts w:eastAsia="Calibri"/>
          <w:iCs/>
          <w:sz w:val="20"/>
          <w:szCs w:val="20"/>
        </w:rPr>
        <w:t>представник</w:t>
      </w:r>
      <w:proofErr w:type="spellEnd"/>
      <w:r w:rsidRPr="00AC5506">
        <w:rPr>
          <w:rFonts w:eastAsia="Calibri"/>
          <w:iCs/>
          <w:sz w:val="20"/>
          <w:szCs w:val="20"/>
        </w:rPr>
        <w:t xml:space="preserve"> </w:t>
      </w:r>
      <w:proofErr w:type="spellStart"/>
      <w:r w:rsidRPr="00AC5506">
        <w:rPr>
          <w:rFonts w:eastAsia="Calibri"/>
          <w:iCs/>
          <w:sz w:val="20"/>
          <w:szCs w:val="20"/>
        </w:rPr>
        <w:t>Ученичког</w:t>
      </w:r>
      <w:proofErr w:type="spellEnd"/>
      <w:r w:rsidRPr="00AC5506">
        <w:rPr>
          <w:rFonts w:eastAsia="Calibri"/>
          <w:iCs/>
          <w:sz w:val="20"/>
          <w:szCs w:val="20"/>
        </w:rPr>
        <w:t xml:space="preserve"> </w:t>
      </w:r>
      <w:proofErr w:type="spellStart"/>
      <w:r w:rsidRPr="00AC5506">
        <w:rPr>
          <w:rFonts w:eastAsia="Calibri"/>
          <w:iCs/>
          <w:sz w:val="20"/>
          <w:szCs w:val="20"/>
        </w:rPr>
        <w:t>парламента</w:t>
      </w:r>
      <w:proofErr w:type="spellEnd"/>
      <w:r w:rsidRPr="00AC5506">
        <w:rPr>
          <w:rFonts w:eastAsia="Calibri"/>
          <w:iCs/>
          <w:sz w:val="20"/>
          <w:szCs w:val="20"/>
        </w:rPr>
        <w:t xml:space="preserve"> и </w:t>
      </w:r>
      <w:proofErr w:type="spellStart"/>
      <w:r w:rsidRPr="00AC5506">
        <w:rPr>
          <w:rFonts w:eastAsia="Calibri"/>
          <w:iCs/>
          <w:sz w:val="20"/>
          <w:szCs w:val="20"/>
        </w:rPr>
        <w:t>Вршњачког</w:t>
      </w:r>
      <w:proofErr w:type="spellEnd"/>
      <w:r w:rsidRPr="00AC5506">
        <w:rPr>
          <w:rFonts w:eastAsia="Calibri"/>
          <w:iCs/>
          <w:sz w:val="20"/>
          <w:szCs w:val="20"/>
        </w:rPr>
        <w:t xml:space="preserve"> </w:t>
      </w:r>
      <w:proofErr w:type="spellStart"/>
      <w:r w:rsidRPr="00AC5506">
        <w:rPr>
          <w:rFonts w:eastAsia="Calibri"/>
          <w:iCs/>
          <w:sz w:val="20"/>
          <w:szCs w:val="20"/>
        </w:rPr>
        <w:t>тима</w:t>
      </w:r>
      <w:proofErr w:type="spellEnd"/>
      <w:r w:rsidRPr="00AC5506">
        <w:rPr>
          <w:rFonts w:eastAsia="Calibri"/>
          <w:iCs/>
          <w:sz w:val="20"/>
          <w:szCs w:val="20"/>
        </w:rPr>
        <w:t>.).</w:t>
      </w:r>
    </w:p>
    <w:p w14:paraId="11543C44" w14:textId="77777777" w:rsidR="00B34A56" w:rsidRPr="00AC5506" w:rsidRDefault="00B34A56" w:rsidP="005D7938">
      <w:pPr>
        <w:numPr>
          <w:ilvl w:val="0"/>
          <w:numId w:val="138"/>
        </w:numPr>
        <w:ind w:left="720" w:hanging="360"/>
        <w:rPr>
          <w:rFonts w:eastAsia="Calibri"/>
          <w:iCs/>
          <w:sz w:val="20"/>
          <w:szCs w:val="20"/>
        </w:rPr>
      </w:pPr>
      <w:proofErr w:type="spellStart"/>
      <w:r w:rsidRPr="00AC5506">
        <w:rPr>
          <w:rFonts w:eastAsia="Calibri"/>
          <w:iCs/>
          <w:sz w:val="20"/>
          <w:szCs w:val="20"/>
        </w:rPr>
        <w:t>Сарађује</w:t>
      </w:r>
      <w:proofErr w:type="spellEnd"/>
      <w:r w:rsidRPr="00AC5506">
        <w:rPr>
          <w:rFonts w:eastAsia="Calibri"/>
          <w:iCs/>
          <w:sz w:val="20"/>
          <w:szCs w:val="20"/>
        </w:rPr>
        <w:t xml:space="preserve"> </w:t>
      </w:r>
      <w:proofErr w:type="spellStart"/>
      <w:r w:rsidRPr="00AC5506">
        <w:rPr>
          <w:rFonts w:eastAsia="Calibri"/>
          <w:iCs/>
          <w:sz w:val="20"/>
          <w:szCs w:val="20"/>
        </w:rPr>
        <w:t>са</w:t>
      </w:r>
      <w:proofErr w:type="spellEnd"/>
      <w:r w:rsidRPr="00AC5506">
        <w:rPr>
          <w:rFonts w:eastAsia="Calibri"/>
          <w:iCs/>
          <w:sz w:val="20"/>
          <w:szCs w:val="20"/>
        </w:rPr>
        <w:t xml:space="preserve"> </w:t>
      </w:r>
      <w:proofErr w:type="spellStart"/>
      <w:r w:rsidRPr="00AC5506">
        <w:rPr>
          <w:rFonts w:eastAsia="Calibri"/>
          <w:iCs/>
          <w:sz w:val="20"/>
          <w:szCs w:val="20"/>
        </w:rPr>
        <w:t>стручњацима</w:t>
      </w:r>
      <w:proofErr w:type="spellEnd"/>
      <w:r w:rsidRPr="00AC5506">
        <w:rPr>
          <w:rFonts w:eastAsia="Calibri"/>
          <w:iCs/>
          <w:sz w:val="20"/>
          <w:szCs w:val="20"/>
        </w:rPr>
        <w:t xml:space="preserve"> </w:t>
      </w:r>
      <w:proofErr w:type="spellStart"/>
      <w:r w:rsidRPr="00AC5506">
        <w:rPr>
          <w:rFonts w:eastAsia="Calibri"/>
          <w:iCs/>
          <w:sz w:val="20"/>
          <w:szCs w:val="20"/>
        </w:rPr>
        <w:t>из</w:t>
      </w:r>
      <w:proofErr w:type="spellEnd"/>
      <w:r w:rsidRPr="00AC5506">
        <w:rPr>
          <w:rFonts w:eastAsia="Calibri"/>
          <w:iCs/>
          <w:sz w:val="20"/>
          <w:szCs w:val="20"/>
        </w:rPr>
        <w:t xml:space="preserve"> </w:t>
      </w:r>
      <w:proofErr w:type="spellStart"/>
      <w:r w:rsidRPr="00AC5506">
        <w:rPr>
          <w:rFonts w:eastAsia="Calibri"/>
          <w:iCs/>
          <w:sz w:val="20"/>
          <w:szCs w:val="20"/>
        </w:rPr>
        <w:t>других</w:t>
      </w:r>
      <w:proofErr w:type="spellEnd"/>
      <w:r w:rsidRPr="00AC5506">
        <w:rPr>
          <w:rFonts w:eastAsia="Calibri"/>
          <w:iCs/>
          <w:sz w:val="20"/>
          <w:szCs w:val="20"/>
        </w:rPr>
        <w:t xml:space="preserve"> </w:t>
      </w:r>
      <w:proofErr w:type="spellStart"/>
      <w:r w:rsidRPr="00AC5506">
        <w:rPr>
          <w:rFonts w:eastAsia="Calibri"/>
          <w:iCs/>
          <w:sz w:val="20"/>
          <w:szCs w:val="20"/>
        </w:rPr>
        <w:t>релевантних</w:t>
      </w:r>
      <w:proofErr w:type="spellEnd"/>
      <w:r w:rsidRPr="00AC5506">
        <w:rPr>
          <w:rFonts w:eastAsia="Calibri"/>
          <w:iCs/>
          <w:sz w:val="20"/>
          <w:szCs w:val="20"/>
        </w:rPr>
        <w:t xml:space="preserve"> </w:t>
      </w:r>
      <w:proofErr w:type="spellStart"/>
      <w:r w:rsidRPr="00AC5506">
        <w:rPr>
          <w:rFonts w:eastAsia="Calibri"/>
          <w:iCs/>
          <w:sz w:val="20"/>
          <w:szCs w:val="20"/>
        </w:rPr>
        <w:t>установа</w:t>
      </w:r>
      <w:proofErr w:type="spellEnd"/>
      <w:r w:rsidRPr="00AC5506">
        <w:rPr>
          <w:rFonts w:eastAsia="Calibri"/>
          <w:iCs/>
          <w:sz w:val="20"/>
          <w:szCs w:val="20"/>
        </w:rPr>
        <w:t xml:space="preserve"> у </w:t>
      </w:r>
      <w:proofErr w:type="spellStart"/>
      <w:r w:rsidRPr="00AC5506">
        <w:rPr>
          <w:rFonts w:eastAsia="Calibri"/>
          <w:iCs/>
          <w:sz w:val="20"/>
          <w:szCs w:val="20"/>
        </w:rPr>
        <w:t>локалној</w:t>
      </w:r>
      <w:proofErr w:type="spellEnd"/>
      <w:r w:rsidRPr="00AC5506">
        <w:rPr>
          <w:rFonts w:eastAsia="Calibri"/>
          <w:iCs/>
          <w:sz w:val="20"/>
          <w:szCs w:val="20"/>
        </w:rPr>
        <w:t xml:space="preserve"> </w:t>
      </w:r>
      <w:proofErr w:type="spellStart"/>
      <w:r w:rsidRPr="00AC5506">
        <w:rPr>
          <w:rFonts w:eastAsia="Calibri"/>
          <w:iCs/>
          <w:sz w:val="20"/>
          <w:szCs w:val="20"/>
        </w:rPr>
        <w:t>заједници</w:t>
      </w:r>
      <w:proofErr w:type="spellEnd"/>
      <w:r w:rsidRPr="00AC5506">
        <w:rPr>
          <w:rFonts w:eastAsia="Calibri"/>
          <w:iCs/>
          <w:sz w:val="20"/>
          <w:szCs w:val="20"/>
        </w:rPr>
        <w:t>.</w:t>
      </w:r>
    </w:p>
    <w:p w14:paraId="6798B918" w14:textId="77777777" w:rsidR="00B34A56" w:rsidRPr="00AC5506" w:rsidRDefault="00B34A56" w:rsidP="005D7938">
      <w:pPr>
        <w:numPr>
          <w:ilvl w:val="0"/>
          <w:numId w:val="138"/>
        </w:numPr>
        <w:ind w:left="1440" w:hanging="360"/>
        <w:rPr>
          <w:rFonts w:eastAsia="Calibri"/>
          <w:iCs/>
          <w:sz w:val="20"/>
          <w:szCs w:val="20"/>
          <w:u w:val="single"/>
        </w:rPr>
      </w:pPr>
      <w:proofErr w:type="spellStart"/>
      <w:r w:rsidRPr="00AC5506">
        <w:rPr>
          <w:rFonts w:eastAsia="Calibri"/>
          <w:iCs/>
          <w:sz w:val="20"/>
          <w:szCs w:val="20"/>
          <w:u w:val="single"/>
        </w:rPr>
        <w:t>Сарадници</w:t>
      </w:r>
      <w:proofErr w:type="spellEnd"/>
      <w:r w:rsidRPr="00AC5506">
        <w:rPr>
          <w:rFonts w:eastAsia="Calibri"/>
          <w:iCs/>
          <w:sz w:val="20"/>
          <w:szCs w:val="20"/>
        </w:rPr>
        <w:t xml:space="preserve"> (</w:t>
      </w:r>
      <w:proofErr w:type="spellStart"/>
      <w:r w:rsidRPr="00AC5506">
        <w:rPr>
          <w:rFonts w:eastAsia="Calibri"/>
          <w:iCs/>
          <w:sz w:val="20"/>
          <w:szCs w:val="20"/>
        </w:rPr>
        <w:t>представници</w:t>
      </w:r>
      <w:proofErr w:type="spellEnd"/>
      <w:r w:rsidRPr="00AC5506">
        <w:rPr>
          <w:rFonts w:eastAsia="Calibri"/>
          <w:iCs/>
          <w:sz w:val="20"/>
          <w:szCs w:val="20"/>
        </w:rPr>
        <w:t xml:space="preserve"> </w:t>
      </w:r>
      <w:proofErr w:type="spellStart"/>
      <w:r w:rsidRPr="00AC5506">
        <w:rPr>
          <w:rFonts w:eastAsia="Calibri"/>
          <w:iCs/>
          <w:sz w:val="20"/>
          <w:szCs w:val="20"/>
        </w:rPr>
        <w:t>Дома</w:t>
      </w:r>
      <w:proofErr w:type="spellEnd"/>
      <w:r w:rsidRPr="00AC5506">
        <w:rPr>
          <w:rFonts w:eastAsia="Calibri"/>
          <w:iCs/>
          <w:sz w:val="20"/>
          <w:szCs w:val="20"/>
        </w:rPr>
        <w:t xml:space="preserve"> </w:t>
      </w:r>
      <w:proofErr w:type="spellStart"/>
      <w:r w:rsidRPr="00AC5506">
        <w:rPr>
          <w:rFonts w:eastAsia="Calibri"/>
          <w:iCs/>
          <w:sz w:val="20"/>
          <w:szCs w:val="20"/>
        </w:rPr>
        <w:t>здравља</w:t>
      </w:r>
      <w:proofErr w:type="spellEnd"/>
      <w:r w:rsidRPr="00AC5506">
        <w:rPr>
          <w:rFonts w:eastAsia="Calibri"/>
          <w:iCs/>
          <w:sz w:val="20"/>
          <w:szCs w:val="20"/>
        </w:rPr>
        <w:t xml:space="preserve">, </w:t>
      </w:r>
      <w:proofErr w:type="spellStart"/>
      <w:r w:rsidRPr="00AC5506">
        <w:rPr>
          <w:rFonts w:eastAsia="Calibri"/>
          <w:iCs/>
          <w:sz w:val="20"/>
          <w:szCs w:val="20"/>
        </w:rPr>
        <w:t>Центра</w:t>
      </w:r>
      <w:proofErr w:type="spellEnd"/>
      <w:r w:rsidRPr="00AC5506">
        <w:rPr>
          <w:rFonts w:eastAsia="Calibri"/>
          <w:iCs/>
          <w:sz w:val="20"/>
          <w:szCs w:val="20"/>
        </w:rPr>
        <w:t xml:space="preserve"> </w:t>
      </w:r>
      <w:proofErr w:type="spellStart"/>
      <w:r w:rsidRPr="00AC5506">
        <w:rPr>
          <w:rFonts w:eastAsia="Calibri"/>
          <w:iCs/>
          <w:sz w:val="20"/>
          <w:szCs w:val="20"/>
        </w:rPr>
        <w:t>за</w:t>
      </w:r>
      <w:proofErr w:type="spellEnd"/>
      <w:r w:rsidRPr="00AC5506">
        <w:rPr>
          <w:rFonts w:eastAsia="Calibri"/>
          <w:iCs/>
          <w:sz w:val="20"/>
          <w:szCs w:val="20"/>
        </w:rPr>
        <w:t xml:space="preserve"> </w:t>
      </w:r>
      <w:proofErr w:type="spellStart"/>
      <w:r w:rsidRPr="00AC5506">
        <w:rPr>
          <w:rFonts w:eastAsia="Calibri"/>
          <w:iCs/>
          <w:sz w:val="20"/>
          <w:szCs w:val="20"/>
        </w:rPr>
        <w:t>социјални</w:t>
      </w:r>
      <w:proofErr w:type="spellEnd"/>
      <w:r w:rsidRPr="00AC5506">
        <w:rPr>
          <w:rFonts w:eastAsia="Calibri"/>
          <w:iCs/>
          <w:sz w:val="20"/>
          <w:szCs w:val="20"/>
        </w:rPr>
        <w:t xml:space="preserve"> </w:t>
      </w:r>
      <w:proofErr w:type="spellStart"/>
      <w:r w:rsidRPr="00AC5506">
        <w:rPr>
          <w:rFonts w:eastAsia="Calibri"/>
          <w:iCs/>
          <w:sz w:val="20"/>
          <w:szCs w:val="20"/>
        </w:rPr>
        <w:t>рад</w:t>
      </w:r>
      <w:proofErr w:type="spellEnd"/>
      <w:r w:rsidRPr="00AC5506">
        <w:rPr>
          <w:rFonts w:eastAsia="Calibri"/>
          <w:iCs/>
          <w:sz w:val="20"/>
          <w:szCs w:val="20"/>
        </w:rPr>
        <w:t>, МУП-а).</w:t>
      </w:r>
    </w:p>
    <w:p w14:paraId="6901B6FE" w14:textId="77777777" w:rsidR="00B34A56" w:rsidRPr="00AC5506" w:rsidRDefault="00B34A56" w:rsidP="005D7938">
      <w:pPr>
        <w:numPr>
          <w:ilvl w:val="0"/>
          <w:numId w:val="138"/>
        </w:numPr>
        <w:ind w:left="720" w:hanging="360"/>
        <w:rPr>
          <w:rFonts w:eastAsia="Calibri"/>
          <w:iCs/>
          <w:sz w:val="20"/>
          <w:szCs w:val="20"/>
        </w:rPr>
      </w:pPr>
      <w:proofErr w:type="spellStart"/>
      <w:r w:rsidRPr="00AC5506">
        <w:rPr>
          <w:rFonts w:eastAsia="Calibri"/>
          <w:iCs/>
          <w:sz w:val="20"/>
          <w:szCs w:val="20"/>
        </w:rPr>
        <w:t>Планира</w:t>
      </w:r>
      <w:proofErr w:type="spellEnd"/>
      <w:r w:rsidRPr="00AC5506">
        <w:rPr>
          <w:rFonts w:eastAsia="Calibri"/>
          <w:iCs/>
          <w:sz w:val="20"/>
          <w:szCs w:val="20"/>
        </w:rPr>
        <w:t xml:space="preserve"> и </w:t>
      </w:r>
      <w:proofErr w:type="spellStart"/>
      <w:r w:rsidRPr="00AC5506">
        <w:rPr>
          <w:rFonts w:eastAsia="Calibri"/>
          <w:iCs/>
          <w:sz w:val="20"/>
          <w:szCs w:val="20"/>
        </w:rPr>
        <w:t>учествује</w:t>
      </w:r>
      <w:proofErr w:type="spellEnd"/>
      <w:r w:rsidRPr="00AC5506">
        <w:rPr>
          <w:rFonts w:eastAsia="Calibri"/>
          <w:iCs/>
          <w:sz w:val="20"/>
          <w:szCs w:val="20"/>
        </w:rPr>
        <w:t xml:space="preserve"> у </w:t>
      </w:r>
      <w:proofErr w:type="spellStart"/>
      <w:r w:rsidRPr="00AC5506">
        <w:rPr>
          <w:rFonts w:eastAsia="Calibri"/>
          <w:iCs/>
          <w:sz w:val="20"/>
          <w:szCs w:val="20"/>
        </w:rPr>
        <w:t>реализацији</w:t>
      </w:r>
      <w:proofErr w:type="spellEnd"/>
      <w:r w:rsidRPr="00AC5506">
        <w:rPr>
          <w:rFonts w:eastAsia="Calibri"/>
          <w:iCs/>
          <w:sz w:val="20"/>
          <w:szCs w:val="20"/>
        </w:rPr>
        <w:t xml:space="preserve"> </w:t>
      </w:r>
      <w:proofErr w:type="spellStart"/>
      <w:r w:rsidRPr="00AC5506">
        <w:rPr>
          <w:rFonts w:eastAsia="Calibri"/>
          <w:iCs/>
          <w:sz w:val="20"/>
          <w:szCs w:val="20"/>
        </w:rPr>
        <w:t>обука</w:t>
      </w:r>
      <w:proofErr w:type="spellEnd"/>
      <w:r w:rsidRPr="00AC5506">
        <w:rPr>
          <w:rFonts w:eastAsia="Calibri"/>
          <w:iCs/>
          <w:sz w:val="20"/>
          <w:szCs w:val="20"/>
        </w:rPr>
        <w:t xml:space="preserve"> </w:t>
      </w:r>
      <w:proofErr w:type="spellStart"/>
      <w:r w:rsidRPr="00AC5506">
        <w:rPr>
          <w:rFonts w:eastAsia="Calibri"/>
          <w:iCs/>
          <w:sz w:val="20"/>
          <w:szCs w:val="20"/>
        </w:rPr>
        <w:t>са</w:t>
      </w:r>
      <w:proofErr w:type="spellEnd"/>
      <w:r w:rsidRPr="00AC5506">
        <w:rPr>
          <w:rFonts w:eastAsia="Calibri"/>
          <w:iCs/>
          <w:sz w:val="20"/>
          <w:szCs w:val="20"/>
        </w:rPr>
        <w:t xml:space="preserve"> </w:t>
      </w:r>
      <w:proofErr w:type="spellStart"/>
      <w:r w:rsidRPr="00AC5506">
        <w:rPr>
          <w:rFonts w:eastAsia="Calibri"/>
          <w:iCs/>
          <w:sz w:val="20"/>
          <w:szCs w:val="20"/>
        </w:rPr>
        <w:t>циљем</w:t>
      </w:r>
      <w:proofErr w:type="spellEnd"/>
      <w:r w:rsidRPr="00AC5506">
        <w:rPr>
          <w:rFonts w:eastAsia="Calibri"/>
          <w:iCs/>
          <w:sz w:val="20"/>
          <w:szCs w:val="20"/>
        </w:rPr>
        <w:t xml:space="preserve"> </w:t>
      </w:r>
      <w:proofErr w:type="spellStart"/>
      <w:r w:rsidRPr="00AC5506">
        <w:rPr>
          <w:rFonts w:eastAsia="Calibri"/>
          <w:iCs/>
          <w:sz w:val="20"/>
          <w:szCs w:val="20"/>
        </w:rPr>
        <w:t>развоја</w:t>
      </w:r>
      <w:proofErr w:type="spellEnd"/>
      <w:r w:rsidRPr="00AC5506">
        <w:rPr>
          <w:rFonts w:eastAsia="Calibri"/>
          <w:iCs/>
          <w:sz w:val="20"/>
          <w:szCs w:val="20"/>
        </w:rPr>
        <w:t xml:space="preserve"> </w:t>
      </w:r>
      <w:proofErr w:type="spellStart"/>
      <w:r w:rsidRPr="00AC5506">
        <w:rPr>
          <w:rFonts w:eastAsia="Calibri"/>
          <w:iCs/>
          <w:sz w:val="20"/>
          <w:szCs w:val="20"/>
        </w:rPr>
        <w:t>компентенција</w:t>
      </w:r>
      <w:proofErr w:type="spellEnd"/>
      <w:r w:rsidRPr="00AC5506">
        <w:rPr>
          <w:rFonts w:eastAsia="Calibri"/>
          <w:iCs/>
          <w:sz w:val="20"/>
          <w:szCs w:val="20"/>
        </w:rPr>
        <w:t xml:space="preserve"> </w:t>
      </w:r>
      <w:proofErr w:type="spellStart"/>
      <w:r w:rsidRPr="00AC5506">
        <w:rPr>
          <w:rFonts w:eastAsia="Calibri"/>
          <w:iCs/>
          <w:sz w:val="20"/>
          <w:szCs w:val="20"/>
        </w:rPr>
        <w:t>запослених</w:t>
      </w:r>
      <w:proofErr w:type="spellEnd"/>
      <w:r w:rsidRPr="00AC5506">
        <w:rPr>
          <w:rFonts w:eastAsia="Calibri"/>
          <w:iCs/>
          <w:sz w:val="20"/>
          <w:szCs w:val="20"/>
        </w:rPr>
        <w:t xml:space="preserve"> </w:t>
      </w:r>
      <w:proofErr w:type="spellStart"/>
      <w:r w:rsidRPr="00AC5506">
        <w:rPr>
          <w:rFonts w:eastAsia="Calibri"/>
          <w:iCs/>
          <w:sz w:val="20"/>
          <w:szCs w:val="20"/>
        </w:rPr>
        <w:t>потребних</w:t>
      </w:r>
      <w:proofErr w:type="spellEnd"/>
      <w:r w:rsidRPr="00AC5506">
        <w:rPr>
          <w:rFonts w:eastAsia="Calibri"/>
          <w:iCs/>
          <w:sz w:val="20"/>
          <w:szCs w:val="20"/>
        </w:rPr>
        <w:t xml:space="preserve"> </w:t>
      </w:r>
      <w:proofErr w:type="spellStart"/>
      <w:r w:rsidRPr="00AC5506">
        <w:rPr>
          <w:rFonts w:eastAsia="Calibri"/>
          <w:iCs/>
          <w:sz w:val="20"/>
          <w:szCs w:val="20"/>
        </w:rPr>
        <w:t>за</w:t>
      </w:r>
      <w:proofErr w:type="spellEnd"/>
      <w:r w:rsidRPr="00AC5506">
        <w:rPr>
          <w:rFonts w:eastAsia="Calibri"/>
          <w:iCs/>
          <w:sz w:val="20"/>
          <w:szCs w:val="20"/>
        </w:rPr>
        <w:t xml:space="preserve"> </w:t>
      </w:r>
      <w:proofErr w:type="spellStart"/>
      <w:r w:rsidRPr="00AC5506">
        <w:rPr>
          <w:rFonts w:eastAsia="Calibri"/>
          <w:iCs/>
          <w:sz w:val="20"/>
          <w:szCs w:val="20"/>
        </w:rPr>
        <w:t>превенцију</w:t>
      </w:r>
      <w:proofErr w:type="spellEnd"/>
      <w:r w:rsidRPr="00AC5506">
        <w:rPr>
          <w:rFonts w:eastAsia="Calibri"/>
          <w:iCs/>
          <w:sz w:val="20"/>
          <w:szCs w:val="20"/>
        </w:rPr>
        <w:t xml:space="preserve"> </w:t>
      </w:r>
      <w:proofErr w:type="spellStart"/>
      <w:r w:rsidRPr="00AC5506">
        <w:rPr>
          <w:rFonts w:eastAsia="Calibri"/>
          <w:iCs/>
          <w:sz w:val="20"/>
          <w:szCs w:val="20"/>
        </w:rPr>
        <w:t>насиља</w:t>
      </w:r>
      <w:proofErr w:type="spellEnd"/>
      <w:r w:rsidRPr="00AC5506">
        <w:rPr>
          <w:rFonts w:eastAsia="Calibri"/>
          <w:iCs/>
          <w:sz w:val="20"/>
          <w:szCs w:val="20"/>
        </w:rPr>
        <w:t>.</w:t>
      </w:r>
    </w:p>
    <w:p w14:paraId="01D60FFC" w14:textId="77777777" w:rsidR="00B34A56" w:rsidRPr="00AC5506" w:rsidRDefault="00B34A56" w:rsidP="005D7938">
      <w:pPr>
        <w:numPr>
          <w:ilvl w:val="0"/>
          <w:numId w:val="138"/>
        </w:numPr>
        <w:ind w:left="1440" w:hanging="360"/>
        <w:rPr>
          <w:rFonts w:eastAsia="Calibri"/>
          <w:iCs/>
          <w:sz w:val="20"/>
          <w:szCs w:val="20"/>
        </w:rPr>
      </w:pPr>
      <w:proofErr w:type="spellStart"/>
      <w:r w:rsidRPr="00AC5506">
        <w:rPr>
          <w:rFonts w:eastAsia="Calibri"/>
          <w:iCs/>
          <w:sz w:val="20"/>
          <w:szCs w:val="20"/>
          <w:u w:val="single"/>
        </w:rPr>
        <w:t>Сарадници</w:t>
      </w:r>
      <w:proofErr w:type="spellEnd"/>
      <w:r w:rsidRPr="00AC5506">
        <w:rPr>
          <w:rFonts w:eastAsia="Calibri"/>
          <w:iCs/>
          <w:sz w:val="20"/>
          <w:szCs w:val="20"/>
          <w:u w:val="single"/>
        </w:rPr>
        <w:t xml:space="preserve"> </w:t>
      </w:r>
      <w:r w:rsidRPr="00AC5506">
        <w:rPr>
          <w:rFonts w:eastAsia="Calibri"/>
          <w:iCs/>
          <w:sz w:val="20"/>
          <w:szCs w:val="20"/>
        </w:rPr>
        <w:t>(</w:t>
      </w:r>
      <w:proofErr w:type="spellStart"/>
      <w:r w:rsidRPr="00AC5506">
        <w:rPr>
          <w:rFonts w:eastAsia="Calibri"/>
          <w:iCs/>
          <w:sz w:val="20"/>
          <w:szCs w:val="20"/>
        </w:rPr>
        <w:t>директор</w:t>
      </w:r>
      <w:proofErr w:type="spellEnd"/>
      <w:r w:rsidRPr="00AC5506">
        <w:rPr>
          <w:rFonts w:eastAsia="Calibri"/>
          <w:iCs/>
          <w:sz w:val="20"/>
          <w:szCs w:val="20"/>
        </w:rPr>
        <w:t xml:space="preserve">, </w:t>
      </w:r>
      <w:proofErr w:type="spellStart"/>
      <w:r w:rsidRPr="00AC5506">
        <w:rPr>
          <w:rFonts w:eastAsia="Calibri"/>
          <w:iCs/>
          <w:sz w:val="20"/>
          <w:szCs w:val="20"/>
        </w:rPr>
        <w:t>руководиоци</w:t>
      </w:r>
      <w:proofErr w:type="spellEnd"/>
      <w:r w:rsidRPr="00AC5506">
        <w:rPr>
          <w:rFonts w:eastAsia="Calibri"/>
          <w:iCs/>
          <w:sz w:val="20"/>
          <w:szCs w:val="20"/>
        </w:rPr>
        <w:t xml:space="preserve"> </w:t>
      </w:r>
      <w:proofErr w:type="spellStart"/>
      <w:r w:rsidRPr="00AC5506">
        <w:rPr>
          <w:rFonts w:eastAsia="Calibri"/>
          <w:iCs/>
          <w:sz w:val="20"/>
          <w:szCs w:val="20"/>
        </w:rPr>
        <w:t>стручних</w:t>
      </w:r>
      <w:proofErr w:type="spellEnd"/>
      <w:r w:rsidRPr="00AC5506">
        <w:rPr>
          <w:rFonts w:eastAsia="Calibri"/>
          <w:iCs/>
          <w:sz w:val="20"/>
          <w:szCs w:val="20"/>
        </w:rPr>
        <w:t xml:space="preserve"> </w:t>
      </w:r>
      <w:proofErr w:type="spellStart"/>
      <w:r w:rsidRPr="00AC5506">
        <w:rPr>
          <w:rFonts w:eastAsia="Calibri"/>
          <w:iCs/>
          <w:sz w:val="20"/>
          <w:szCs w:val="20"/>
        </w:rPr>
        <w:t>тела</w:t>
      </w:r>
      <w:proofErr w:type="spellEnd"/>
      <w:r w:rsidRPr="00AC5506">
        <w:rPr>
          <w:rFonts w:eastAsia="Calibri"/>
          <w:iCs/>
          <w:sz w:val="20"/>
          <w:szCs w:val="20"/>
        </w:rPr>
        <w:t xml:space="preserve"> и </w:t>
      </w:r>
      <w:proofErr w:type="spellStart"/>
      <w:r w:rsidRPr="00AC5506">
        <w:rPr>
          <w:rFonts w:eastAsia="Calibri"/>
          <w:iCs/>
          <w:sz w:val="20"/>
          <w:szCs w:val="20"/>
        </w:rPr>
        <w:t>стручна</w:t>
      </w:r>
      <w:proofErr w:type="spellEnd"/>
      <w:r w:rsidRPr="00AC5506">
        <w:rPr>
          <w:rFonts w:eastAsia="Calibri"/>
          <w:iCs/>
          <w:sz w:val="20"/>
          <w:szCs w:val="20"/>
        </w:rPr>
        <w:t xml:space="preserve"> </w:t>
      </w:r>
      <w:proofErr w:type="spellStart"/>
      <w:r w:rsidRPr="00AC5506">
        <w:rPr>
          <w:rFonts w:eastAsia="Calibri"/>
          <w:iCs/>
          <w:sz w:val="20"/>
          <w:szCs w:val="20"/>
        </w:rPr>
        <w:t>служба</w:t>
      </w:r>
      <w:proofErr w:type="spellEnd"/>
      <w:r w:rsidRPr="00AC5506">
        <w:rPr>
          <w:rFonts w:eastAsia="Calibri"/>
          <w:iCs/>
          <w:sz w:val="20"/>
          <w:szCs w:val="20"/>
        </w:rPr>
        <w:t>).</w:t>
      </w:r>
    </w:p>
    <w:p w14:paraId="0C2FE4A2" w14:textId="77777777" w:rsidR="00B34A56" w:rsidRPr="00AC5506" w:rsidRDefault="00B34A56" w:rsidP="005D7938">
      <w:pPr>
        <w:numPr>
          <w:ilvl w:val="0"/>
          <w:numId w:val="138"/>
        </w:numPr>
        <w:ind w:left="720" w:hanging="360"/>
        <w:rPr>
          <w:rFonts w:eastAsia="Calibri"/>
          <w:iCs/>
          <w:sz w:val="20"/>
          <w:szCs w:val="20"/>
        </w:rPr>
      </w:pPr>
      <w:proofErr w:type="spellStart"/>
      <w:proofErr w:type="gramStart"/>
      <w:r w:rsidRPr="00AC5506">
        <w:rPr>
          <w:rFonts w:eastAsia="Calibri"/>
          <w:iCs/>
          <w:sz w:val="20"/>
          <w:szCs w:val="20"/>
        </w:rPr>
        <w:t>Прати</w:t>
      </w:r>
      <w:proofErr w:type="spellEnd"/>
      <w:r w:rsidRPr="00AC5506">
        <w:rPr>
          <w:rFonts w:eastAsia="Calibri"/>
          <w:iCs/>
          <w:sz w:val="20"/>
          <w:szCs w:val="20"/>
        </w:rPr>
        <w:t xml:space="preserve">  </w:t>
      </w:r>
      <w:proofErr w:type="spellStart"/>
      <w:r w:rsidRPr="00AC5506">
        <w:rPr>
          <w:rFonts w:eastAsia="Calibri"/>
          <w:iCs/>
          <w:sz w:val="20"/>
          <w:szCs w:val="20"/>
        </w:rPr>
        <w:t>стручно</w:t>
      </w:r>
      <w:proofErr w:type="spellEnd"/>
      <w:proofErr w:type="gramEnd"/>
      <w:r w:rsidRPr="00AC5506">
        <w:rPr>
          <w:rFonts w:eastAsia="Calibri"/>
          <w:iCs/>
          <w:sz w:val="20"/>
          <w:szCs w:val="20"/>
        </w:rPr>
        <w:t xml:space="preserve"> </w:t>
      </w:r>
      <w:proofErr w:type="spellStart"/>
      <w:r w:rsidRPr="00AC5506">
        <w:rPr>
          <w:rFonts w:eastAsia="Calibri"/>
          <w:iCs/>
          <w:sz w:val="20"/>
          <w:szCs w:val="20"/>
        </w:rPr>
        <w:t>усавршавања</w:t>
      </w:r>
      <w:proofErr w:type="spellEnd"/>
      <w:r w:rsidRPr="00AC5506">
        <w:rPr>
          <w:rFonts w:eastAsia="Calibri"/>
          <w:iCs/>
          <w:sz w:val="20"/>
          <w:szCs w:val="20"/>
        </w:rPr>
        <w:t xml:space="preserve"> </w:t>
      </w:r>
      <w:proofErr w:type="spellStart"/>
      <w:r w:rsidRPr="00AC5506">
        <w:rPr>
          <w:rFonts w:eastAsia="Calibri"/>
          <w:iCs/>
          <w:sz w:val="20"/>
          <w:szCs w:val="20"/>
        </w:rPr>
        <w:t>запослених</w:t>
      </w:r>
      <w:proofErr w:type="spellEnd"/>
      <w:r w:rsidRPr="00AC5506">
        <w:rPr>
          <w:rFonts w:eastAsia="Calibri"/>
          <w:iCs/>
          <w:sz w:val="20"/>
          <w:szCs w:val="20"/>
        </w:rPr>
        <w:t xml:space="preserve"> у </w:t>
      </w:r>
      <w:proofErr w:type="spellStart"/>
      <w:r w:rsidRPr="00AC5506">
        <w:rPr>
          <w:rFonts w:eastAsia="Calibri"/>
          <w:iCs/>
          <w:sz w:val="20"/>
          <w:szCs w:val="20"/>
        </w:rPr>
        <w:t>области</w:t>
      </w:r>
      <w:proofErr w:type="spellEnd"/>
      <w:r w:rsidRPr="00AC5506">
        <w:rPr>
          <w:rFonts w:eastAsia="Calibri"/>
          <w:iCs/>
          <w:sz w:val="20"/>
          <w:szCs w:val="20"/>
        </w:rPr>
        <w:t xml:space="preserve"> </w:t>
      </w:r>
      <w:proofErr w:type="spellStart"/>
      <w:r w:rsidRPr="00AC5506">
        <w:rPr>
          <w:rFonts w:eastAsia="Calibri"/>
          <w:iCs/>
          <w:sz w:val="20"/>
          <w:szCs w:val="20"/>
        </w:rPr>
        <w:t>превенције</w:t>
      </w:r>
      <w:proofErr w:type="spellEnd"/>
      <w:r w:rsidRPr="00AC5506">
        <w:rPr>
          <w:rFonts w:eastAsia="Calibri"/>
          <w:iCs/>
          <w:sz w:val="20"/>
          <w:szCs w:val="20"/>
        </w:rPr>
        <w:t xml:space="preserve"> </w:t>
      </w:r>
      <w:proofErr w:type="spellStart"/>
      <w:r w:rsidRPr="00AC5506">
        <w:rPr>
          <w:rFonts w:eastAsia="Calibri"/>
          <w:iCs/>
          <w:sz w:val="20"/>
          <w:szCs w:val="20"/>
        </w:rPr>
        <w:t>насиља</w:t>
      </w:r>
      <w:proofErr w:type="spellEnd"/>
      <w:r w:rsidRPr="00AC5506">
        <w:rPr>
          <w:rFonts w:eastAsia="Calibri"/>
          <w:iCs/>
          <w:sz w:val="20"/>
          <w:szCs w:val="20"/>
        </w:rPr>
        <w:t>.</w:t>
      </w:r>
    </w:p>
    <w:p w14:paraId="2462C32B" w14:textId="77777777" w:rsidR="00B34A56" w:rsidRPr="00AC5506" w:rsidRDefault="00B34A56" w:rsidP="005D7938">
      <w:pPr>
        <w:numPr>
          <w:ilvl w:val="0"/>
          <w:numId w:val="138"/>
        </w:numPr>
        <w:ind w:left="1440" w:hanging="360"/>
        <w:rPr>
          <w:rFonts w:eastAsia="Calibri"/>
          <w:iCs/>
          <w:sz w:val="20"/>
          <w:szCs w:val="20"/>
          <w:u w:val="single"/>
        </w:rPr>
      </w:pPr>
      <w:proofErr w:type="spellStart"/>
      <w:r w:rsidRPr="00AC5506">
        <w:rPr>
          <w:rFonts w:eastAsia="Calibri"/>
          <w:iCs/>
          <w:sz w:val="20"/>
          <w:szCs w:val="20"/>
          <w:u w:val="single"/>
        </w:rPr>
        <w:t>Сарадници</w:t>
      </w:r>
      <w:proofErr w:type="spellEnd"/>
      <w:r w:rsidRPr="00AC5506">
        <w:rPr>
          <w:rFonts w:eastAsia="Calibri"/>
          <w:iCs/>
          <w:sz w:val="20"/>
          <w:szCs w:val="20"/>
        </w:rPr>
        <w:t xml:space="preserve"> (</w:t>
      </w:r>
      <w:proofErr w:type="spellStart"/>
      <w:proofErr w:type="gramStart"/>
      <w:r w:rsidRPr="00AC5506">
        <w:rPr>
          <w:rFonts w:eastAsia="Calibri"/>
          <w:iCs/>
          <w:sz w:val="20"/>
          <w:szCs w:val="20"/>
        </w:rPr>
        <w:t>директор,руководиоци</w:t>
      </w:r>
      <w:proofErr w:type="spellEnd"/>
      <w:proofErr w:type="gramEnd"/>
      <w:r w:rsidRPr="00AC5506">
        <w:rPr>
          <w:rFonts w:eastAsia="Calibri"/>
          <w:iCs/>
          <w:sz w:val="20"/>
          <w:szCs w:val="20"/>
        </w:rPr>
        <w:t xml:space="preserve"> </w:t>
      </w:r>
      <w:proofErr w:type="spellStart"/>
      <w:r w:rsidRPr="00AC5506">
        <w:rPr>
          <w:rFonts w:eastAsia="Calibri"/>
          <w:iCs/>
          <w:sz w:val="20"/>
          <w:szCs w:val="20"/>
        </w:rPr>
        <w:t>стручних</w:t>
      </w:r>
      <w:proofErr w:type="spellEnd"/>
      <w:r w:rsidRPr="00AC5506">
        <w:rPr>
          <w:rFonts w:eastAsia="Calibri"/>
          <w:iCs/>
          <w:sz w:val="20"/>
          <w:szCs w:val="20"/>
        </w:rPr>
        <w:t xml:space="preserve"> </w:t>
      </w:r>
      <w:proofErr w:type="spellStart"/>
      <w:r w:rsidRPr="00AC5506">
        <w:rPr>
          <w:rFonts w:eastAsia="Calibri"/>
          <w:iCs/>
          <w:sz w:val="20"/>
          <w:szCs w:val="20"/>
        </w:rPr>
        <w:t>тела</w:t>
      </w:r>
      <w:proofErr w:type="spellEnd"/>
      <w:r w:rsidRPr="00AC5506">
        <w:rPr>
          <w:rFonts w:eastAsia="Calibri"/>
          <w:iCs/>
          <w:sz w:val="20"/>
          <w:szCs w:val="20"/>
        </w:rPr>
        <w:t xml:space="preserve"> и </w:t>
      </w:r>
      <w:proofErr w:type="spellStart"/>
      <w:r w:rsidRPr="00AC5506">
        <w:rPr>
          <w:rFonts w:eastAsia="Calibri"/>
          <w:iCs/>
          <w:sz w:val="20"/>
          <w:szCs w:val="20"/>
        </w:rPr>
        <w:t>стручна</w:t>
      </w:r>
      <w:proofErr w:type="spellEnd"/>
      <w:r w:rsidRPr="00AC5506">
        <w:rPr>
          <w:rFonts w:eastAsia="Calibri"/>
          <w:iCs/>
          <w:sz w:val="20"/>
          <w:szCs w:val="20"/>
        </w:rPr>
        <w:t xml:space="preserve"> </w:t>
      </w:r>
      <w:proofErr w:type="spellStart"/>
      <w:r w:rsidRPr="00AC5506">
        <w:rPr>
          <w:rFonts w:eastAsia="Calibri"/>
          <w:iCs/>
          <w:sz w:val="20"/>
          <w:szCs w:val="20"/>
        </w:rPr>
        <w:t>служба</w:t>
      </w:r>
      <w:proofErr w:type="spellEnd"/>
      <w:r w:rsidRPr="00AC5506">
        <w:rPr>
          <w:rFonts w:eastAsia="Calibri"/>
          <w:iCs/>
          <w:sz w:val="20"/>
          <w:szCs w:val="20"/>
        </w:rPr>
        <w:t>).</w:t>
      </w:r>
    </w:p>
    <w:p w14:paraId="7BE60873" w14:textId="77777777" w:rsidR="00B34A56" w:rsidRPr="00AC5506" w:rsidRDefault="00B34A56" w:rsidP="005D7938">
      <w:pPr>
        <w:numPr>
          <w:ilvl w:val="0"/>
          <w:numId w:val="138"/>
        </w:numPr>
        <w:ind w:left="720" w:hanging="360"/>
        <w:rPr>
          <w:rFonts w:eastAsia="Calibri"/>
          <w:iCs/>
          <w:sz w:val="20"/>
          <w:szCs w:val="20"/>
        </w:rPr>
      </w:pPr>
      <w:proofErr w:type="spellStart"/>
      <w:r w:rsidRPr="00AC5506">
        <w:rPr>
          <w:rFonts w:eastAsia="Calibri"/>
          <w:iCs/>
          <w:sz w:val="20"/>
          <w:szCs w:val="20"/>
        </w:rPr>
        <w:t>Детектује</w:t>
      </w:r>
      <w:proofErr w:type="spellEnd"/>
      <w:r w:rsidRPr="00AC5506">
        <w:rPr>
          <w:rFonts w:eastAsia="Calibri"/>
          <w:iCs/>
          <w:sz w:val="20"/>
          <w:szCs w:val="20"/>
        </w:rPr>
        <w:t xml:space="preserve">, </w:t>
      </w:r>
      <w:proofErr w:type="spellStart"/>
      <w:r w:rsidRPr="00AC5506">
        <w:rPr>
          <w:rFonts w:eastAsia="Calibri"/>
          <w:iCs/>
          <w:sz w:val="20"/>
          <w:szCs w:val="20"/>
        </w:rPr>
        <w:t>истражује</w:t>
      </w:r>
      <w:proofErr w:type="spellEnd"/>
      <w:r w:rsidRPr="00AC5506">
        <w:rPr>
          <w:rFonts w:eastAsia="Calibri"/>
          <w:iCs/>
          <w:sz w:val="20"/>
          <w:szCs w:val="20"/>
        </w:rPr>
        <w:t xml:space="preserve"> и </w:t>
      </w:r>
      <w:proofErr w:type="spellStart"/>
      <w:r w:rsidRPr="00AC5506">
        <w:rPr>
          <w:rFonts w:eastAsia="Calibri"/>
          <w:iCs/>
          <w:sz w:val="20"/>
          <w:szCs w:val="20"/>
        </w:rPr>
        <w:t>прати</w:t>
      </w:r>
      <w:proofErr w:type="spellEnd"/>
      <w:r w:rsidRPr="00AC5506">
        <w:rPr>
          <w:rFonts w:eastAsia="Calibri"/>
          <w:iCs/>
          <w:sz w:val="20"/>
          <w:szCs w:val="20"/>
        </w:rPr>
        <w:t xml:space="preserve"> </w:t>
      </w:r>
      <w:proofErr w:type="spellStart"/>
      <w:r w:rsidRPr="00AC5506">
        <w:rPr>
          <w:rFonts w:eastAsia="Calibri"/>
          <w:iCs/>
          <w:sz w:val="20"/>
          <w:szCs w:val="20"/>
        </w:rPr>
        <w:t>појаве</w:t>
      </w:r>
      <w:proofErr w:type="spellEnd"/>
      <w:r w:rsidRPr="00AC5506">
        <w:rPr>
          <w:rFonts w:eastAsia="Calibri"/>
          <w:iCs/>
          <w:sz w:val="20"/>
          <w:szCs w:val="20"/>
        </w:rPr>
        <w:t xml:space="preserve"> </w:t>
      </w:r>
      <w:proofErr w:type="spellStart"/>
      <w:r w:rsidRPr="00AC5506">
        <w:rPr>
          <w:rFonts w:eastAsia="Calibri"/>
          <w:iCs/>
          <w:sz w:val="20"/>
          <w:szCs w:val="20"/>
        </w:rPr>
        <w:t>насилног</w:t>
      </w:r>
      <w:proofErr w:type="spellEnd"/>
      <w:r w:rsidRPr="00AC5506">
        <w:rPr>
          <w:rFonts w:eastAsia="Calibri"/>
          <w:iCs/>
          <w:sz w:val="20"/>
          <w:szCs w:val="20"/>
        </w:rPr>
        <w:t xml:space="preserve"> </w:t>
      </w:r>
      <w:proofErr w:type="spellStart"/>
      <w:r w:rsidRPr="00AC5506">
        <w:rPr>
          <w:rFonts w:eastAsia="Calibri"/>
          <w:iCs/>
          <w:sz w:val="20"/>
          <w:szCs w:val="20"/>
        </w:rPr>
        <w:t>понашања</w:t>
      </w:r>
      <w:proofErr w:type="spellEnd"/>
      <w:r w:rsidRPr="00AC5506">
        <w:rPr>
          <w:rFonts w:eastAsia="Calibri"/>
          <w:iCs/>
          <w:sz w:val="20"/>
          <w:szCs w:val="20"/>
        </w:rPr>
        <w:t xml:space="preserve"> </w:t>
      </w:r>
      <w:proofErr w:type="spellStart"/>
      <w:r w:rsidRPr="00AC5506">
        <w:rPr>
          <w:rFonts w:eastAsia="Calibri"/>
          <w:iCs/>
          <w:sz w:val="20"/>
          <w:szCs w:val="20"/>
        </w:rPr>
        <w:t>међу</w:t>
      </w:r>
      <w:proofErr w:type="spellEnd"/>
      <w:r w:rsidRPr="00AC5506">
        <w:rPr>
          <w:rFonts w:eastAsia="Calibri"/>
          <w:iCs/>
          <w:sz w:val="20"/>
          <w:szCs w:val="20"/>
        </w:rPr>
        <w:t xml:space="preserve"> </w:t>
      </w:r>
      <w:proofErr w:type="spellStart"/>
      <w:r w:rsidRPr="00AC5506">
        <w:rPr>
          <w:rFonts w:eastAsia="Calibri"/>
          <w:iCs/>
          <w:sz w:val="20"/>
          <w:szCs w:val="20"/>
        </w:rPr>
        <w:t>децом</w:t>
      </w:r>
      <w:proofErr w:type="spellEnd"/>
      <w:r w:rsidRPr="00AC5506">
        <w:rPr>
          <w:rFonts w:eastAsia="Calibri"/>
          <w:iCs/>
          <w:sz w:val="20"/>
          <w:szCs w:val="20"/>
        </w:rPr>
        <w:t xml:space="preserve"> </w:t>
      </w:r>
      <w:proofErr w:type="spellStart"/>
      <w:r w:rsidRPr="00AC5506">
        <w:rPr>
          <w:rFonts w:eastAsia="Calibri"/>
          <w:iCs/>
          <w:sz w:val="20"/>
          <w:szCs w:val="20"/>
        </w:rPr>
        <w:t>или</w:t>
      </w:r>
      <w:proofErr w:type="spellEnd"/>
      <w:r w:rsidRPr="00AC5506">
        <w:rPr>
          <w:rFonts w:eastAsia="Calibri"/>
          <w:iCs/>
          <w:sz w:val="20"/>
          <w:szCs w:val="20"/>
        </w:rPr>
        <w:t xml:space="preserve"> </w:t>
      </w:r>
      <w:proofErr w:type="spellStart"/>
      <w:r w:rsidRPr="00AC5506">
        <w:rPr>
          <w:rFonts w:eastAsia="Calibri"/>
          <w:iCs/>
          <w:sz w:val="20"/>
          <w:szCs w:val="20"/>
        </w:rPr>
        <w:t>над</w:t>
      </w:r>
      <w:proofErr w:type="spellEnd"/>
      <w:r w:rsidRPr="00AC5506">
        <w:rPr>
          <w:rFonts w:eastAsia="Calibri"/>
          <w:iCs/>
          <w:sz w:val="20"/>
          <w:szCs w:val="20"/>
        </w:rPr>
        <w:t xml:space="preserve"> </w:t>
      </w:r>
      <w:proofErr w:type="spellStart"/>
      <w:r w:rsidRPr="00AC5506">
        <w:rPr>
          <w:rFonts w:eastAsia="Calibri"/>
          <w:iCs/>
          <w:sz w:val="20"/>
          <w:szCs w:val="20"/>
        </w:rPr>
        <w:t>појединцима</w:t>
      </w:r>
      <w:proofErr w:type="spellEnd"/>
      <w:r w:rsidRPr="00AC5506">
        <w:rPr>
          <w:rFonts w:eastAsia="Calibri"/>
          <w:iCs/>
          <w:sz w:val="20"/>
          <w:szCs w:val="20"/>
        </w:rPr>
        <w:t>.</w:t>
      </w:r>
    </w:p>
    <w:p w14:paraId="42DF0B71" w14:textId="77777777" w:rsidR="00B34A56" w:rsidRPr="00AC5506" w:rsidRDefault="00B34A56" w:rsidP="005D7938">
      <w:pPr>
        <w:numPr>
          <w:ilvl w:val="0"/>
          <w:numId w:val="138"/>
        </w:numPr>
        <w:ind w:left="1440" w:hanging="360"/>
        <w:rPr>
          <w:rFonts w:eastAsia="Calibri"/>
          <w:iCs/>
          <w:sz w:val="20"/>
          <w:szCs w:val="20"/>
        </w:rPr>
      </w:pPr>
      <w:proofErr w:type="spellStart"/>
      <w:r w:rsidRPr="00AC5506">
        <w:rPr>
          <w:rFonts w:eastAsia="Calibri"/>
          <w:iCs/>
          <w:sz w:val="20"/>
          <w:szCs w:val="20"/>
          <w:u w:val="single"/>
        </w:rPr>
        <w:t>Сарадници</w:t>
      </w:r>
      <w:proofErr w:type="spellEnd"/>
      <w:r w:rsidRPr="00AC5506">
        <w:rPr>
          <w:rFonts w:eastAsia="Calibri"/>
          <w:iCs/>
          <w:sz w:val="20"/>
          <w:szCs w:val="20"/>
        </w:rPr>
        <w:t xml:space="preserve"> (</w:t>
      </w:r>
      <w:proofErr w:type="spellStart"/>
      <w:r w:rsidRPr="00AC5506">
        <w:rPr>
          <w:rFonts w:eastAsia="Calibri"/>
          <w:iCs/>
          <w:sz w:val="20"/>
          <w:szCs w:val="20"/>
        </w:rPr>
        <w:t>наставници</w:t>
      </w:r>
      <w:proofErr w:type="spellEnd"/>
      <w:r w:rsidRPr="00AC5506">
        <w:rPr>
          <w:rFonts w:eastAsia="Calibri"/>
          <w:iCs/>
          <w:sz w:val="20"/>
          <w:szCs w:val="20"/>
        </w:rPr>
        <w:t xml:space="preserve">, </w:t>
      </w:r>
      <w:proofErr w:type="spellStart"/>
      <w:r w:rsidRPr="00AC5506">
        <w:rPr>
          <w:rFonts w:eastAsia="Calibri"/>
          <w:iCs/>
          <w:sz w:val="20"/>
          <w:szCs w:val="20"/>
        </w:rPr>
        <w:t>стручна</w:t>
      </w:r>
      <w:proofErr w:type="spellEnd"/>
      <w:r w:rsidRPr="00AC5506">
        <w:rPr>
          <w:rFonts w:eastAsia="Calibri"/>
          <w:iCs/>
          <w:sz w:val="20"/>
          <w:szCs w:val="20"/>
        </w:rPr>
        <w:t xml:space="preserve"> </w:t>
      </w:r>
      <w:proofErr w:type="spellStart"/>
      <w:r w:rsidRPr="00AC5506">
        <w:rPr>
          <w:rFonts w:eastAsia="Calibri"/>
          <w:iCs/>
          <w:sz w:val="20"/>
          <w:szCs w:val="20"/>
        </w:rPr>
        <w:t>служба</w:t>
      </w:r>
      <w:proofErr w:type="spellEnd"/>
      <w:r w:rsidRPr="00AC5506">
        <w:rPr>
          <w:rFonts w:eastAsia="Calibri"/>
          <w:iCs/>
          <w:sz w:val="20"/>
          <w:szCs w:val="20"/>
        </w:rPr>
        <w:t xml:space="preserve">, </w:t>
      </w:r>
      <w:proofErr w:type="spellStart"/>
      <w:r w:rsidRPr="00AC5506">
        <w:rPr>
          <w:rFonts w:eastAsia="Calibri"/>
          <w:iCs/>
          <w:sz w:val="20"/>
          <w:szCs w:val="20"/>
        </w:rPr>
        <w:t>родитељи</w:t>
      </w:r>
      <w:proofErr w:type="spellEnd"/>
      <w:r w:rsidRPr="00AC5506">
        <w:rPr>
          <w:rFonts w:eastAsia="Calibri"/>
          <w:iCs/>
          <w:sz w:val="20"/>
          <w:szCs w:val="20"/>
        </w:rPr>
        <w:t xml:space="preserve">, </w:t>
      </w:r>
      <w:proofErr w:type="spellStart"/>
      <w:r w:rsidRPr="00AC5506">
        <w:rPr>
          <w:rFonts w:eastAsia="Calibri"/>
          <w:iCs/>
          <w:sz w:val="20"/>
          <w:szCs w:val="20"/>
        </w:rPr>
        <w:t>друге</w:t>
      </w:r>
      <w:proofErr w:type="spellEnd"/>
      <w:r w:rsidRPr="00AC5506">
        <w:rPr>
          <w:rFonts w:eastAsia="Calibri"/>
          <w:iCs/>
          <w:sz w:val="20"/>
          <w:szCs w:val="20"/>
        </w:rPr>
        <w:t xml:space="preserve"> </w:t>
      </w:r>
      <w:proofErr w:type="spellStart"/>
      <w:r w:rsidRPr="00AC5506">
        <w:rPr>
          <w:rFonts w:eastAsia="Calibri"/>
          <w:iCs/>
          <w:sz w:val="20"/>
          <w:szCs w:val="20"/>
        </w:rPr>
        <w:t>организације</w:t>
      </w:r>
      <w:proofErr w:type="spellEnd"/>
      <w:r w:rsidRPr="00AC5506">
        <w:rPr>
          <w:rFonts w:eastAsia="Calibri"/>
          <w:iCs/>
          <w:sz w:val="20"/>
          <w:szCs w:val="20"/>
        </w:rPr>
        <w:t>).</w:t>
      </w:r>
    </w:p>
    <w:p w14:paraId="01C6C040" w14:textId="77777777" w:rsidR="00B34A56" w:rsidRPr="00AC5506" w:rsidRDefault="00B34A56" w:rsidP="005D7938">
      <w:pPr>
        <w:numPr>
          <w:ilvl w:val="0"/>
          <w:numId w:val="138"/>
        </w:numPr>
        <w:ind w:left="720" w:hanging="360"/>
        <w:rPr>
          <w:rFonts w:eastAsia="Calibri"/>
          <w:iCs/>
          <w:sz w:val="20"/>
          <w:szCs w:val="20"/>
        </w:rPr>
      </w:pPr>
      <w:proofErr w:type="spellStart"/>
      <w:r w:rsidRPr="00AC5506">
        <w:rPr>
          <w:rFonts w:eastAsia="Calibri"/>
          <w:iCs/>
          <w:sz w:val="20"/>
          <w:szCs w:val="20"/>
        </w:rPr>
        <w:t>Учествује</w:t>
      </w:r>
      <w:proofErr w:type="spellEnd"/>
      <w:r w:rsidRPr="00AC5506">
        <w:rPr>
          <w:rFonts w:eastAsia="Calibri"/>
          <w:iCs/>
          <w:sz w:val="20"/>
          <w:szCs w:val="20"/>
        </w:rPr>
        <w:t xml:space="preserve"> у </w:t>
      </w:r>
      <w:proofErr w:type="spellStart"/>
      <w:r w:rsidRPr="00AC5506">
        <w:rPr>
          <w:rFonts w:eastAsia="Calibri"/>
          <w:iCs/>
          <w:sz w:val="20"/>
          <w:szCs w:val="20"/>
        </w:rPr>
        <w:t>процени</w:t>
      </w:r>
      <w:proofErr w:type="spellEnd"/>
      <w:r w:rsidRPr="00AC5506">
        <w:rPr>
          <w:rFonts w:eastAsia="Calibri"/>
          <w:iCs/>
          <w:sz w:val="20"/>
          <w:szCs w:val="20"/>
        </w:rPr>
        <w:t xml:space="preserve"> </w:t>
      </w:r>
      <w:proofErr w:type="spellStart"/>
      <w:r w:rsidRPr="00AC5506">
        <w:rPr>
          <w:rFonts w:eastAsia="Calibri"/>
          <w:iCs/>
          <w:sz w:val="20"/>
          <w:szCs w:val="20"/>
        </w:rPr>
        <w:t>ризика</w:t>
      </w:r>
      <w:proofErr w:type="spellEnd"/>
      <w:r w:rsidRPr="00AC5506">
        <w:rPr>
          <w:rFonts w:eastAsia="Calibri"/>
          <w:iCs/>
          <w:sz w:val="20"/>
          <w:szCs w:val="20"/>
        </w:rPr>
        <w:t xml:space="preserve"> и </w:t>
      </w:r>
      <w:proofErr w:type="spellStart"/>
      <w:r w:rsidRPr="00AC5506">
        <w:rPr>
          <w:rFonts w:eastAsia="Calibri"/>
          <w:iCs/>
          <w:sz w:val="20"/>
          <w:szCs w:val="20"/>
        </w:rPr>
        <w:t>доношењу</w:t>
      </w:r>
      <w:proofErr w:type="spellEnd"/>
      <w:r w:rsidRPr="00AC5506">
        <w:rPr>
          <w:rFonts w:eastAsia="Calibri"/>
          <w:iCs/>
          <w:sz w:val="20"/>
          <w:szCs w:val="20"/>
        </w:rPr>
        <w:t xml:space="preserve"> </w:t>
      </w:r>
      <w:proofErr w:type="spellStart"/>
      <w:r w:rsidRPr="00AC5506">
        <w:rPr>
          <w:rFonts w:eastAsia="Calibri"/>
          <w:iCs/>
          <w:sz w:val="20"/>
          <w:szCs w:val="20"/>
        </w:rPr>
        <w:t>одлука</w:t>
      </w:r>
      <w:proofErr w:type="spellEnd"/>
      <w:r w:rsidRPr="00AC5506">
        <w:rPr>
          <w:rFonts w:eastAsia="Calibri"/>
          <w:iCs/>
          <w:sz w:val="20"/>
          <w:szCs w:val="20"/>
        </w:rPr>
        <w:t xml:space="preserve"> о </w:t>
      </w:r>
      <w:proofErr w:type="spellStart"/>
      <w:r w:rsidRPr="00AC5506">
        <w:rPr>
          <w:rFonts w:eastAsia="Calibri"/>
          <w:iCs/>
          <w:sz w:val="20"/>
          <w:szCs w:val="20"/>
        </w:rPr>
        <w:t>поступцима</w:t>
      </w:r>
      <w:proofErr w:type="spellEnd"/>
      <w:r w:rsidRPr="00AC5506">
        <w:rPr>
          <w:rFonts w:eastAsia="Calibri"/>
          <w:iCs/>
          <w:sz w:val="20"/>
          <w:szCs w:val="20"/>
        </w:rPr>
        <w:t xml:space="preserve"> и </w:t>
      </w:r>
      <w:proofErr w:type="spellStart"/>
      <w:r w:rsidRPr="00AC5506">
        <w:rPr>
          <w:rFonts w:eastAsia="Calibri"/>
          <w:iCs/>
          <w:sz w:val="20"/>
          <w:szCs w:val="20"/>
        </w:rPr>
        <w:t>процедурама</w:t>
      </w:r>
      <w:proofErr w:type="spellEnd"/>
      <w:r w:rsidRPr="00AC5506">
        <w:rPr>
          <w:rFonts w:eastAsia="Calibri"/>
          <w:iCs/>
          <w:sz w:val="20"/>
          <w:szCs w:val="20"/>
        </w:rPr>
        <w:t xml:space="preserve"> у </w:t>
      </w:r>
      <w:proofErr w:type="spellStart"/>
      <w:r w:rsidRPr="00AC5506">
        <w:rPr>
          <w:rFonts w:eastAsia="Calibri"/>
          <w:iCs/>
          <w:sz w:val="20"/>
          <w:szCs w:val="20"/>
        </w:rPr>
        <w:t>случајевима</w:t>
      </w:r>
      <w:proofErr w:type="spellEnd"/>
      <w:r w:rsidRPr="00AC5506">
        <w:rPr>
          <w:rFonts w:eastAsia="Calibri"/>
          <w:iCs/>
          <w:sz w:val="20"/>
          <w:szCs w:val="20"/>
        </w:rPr>
        <w:t xml:space="preserve"> </w:t>
      </w:r>
      <w:proofErr w:type="spellStart"/>
      <w:r w:rsidRPr="00AC5506">
        <w:rPr>
          <w:rFonts w:eastAsia="Calibri"/>
          <w:iCs/>
          <w:sz w:val="20"/>
          <w:szCs w:val="20"/>
        </w:rPr>
        <w:t>сумње</w:t>
      </w:r>
      <w:proofErr w:type="spellEnd"/>
      <w:r w:rsidRPr="00AC5506">
        <w:rPr>
          <w:rFonts w:eastAsia="Calibri"/>
          <w:iCs/>
          <w:sz w:val="20"/>
          <w:szCs w:val="20"/>
        </w:rPr>
        <w:t xml:space="preserve"> </w:t>
      </w:r>
      <w:proofErr w:type="spellStart"/>
      <w:r w:rsidRPr="00AC5506">
        <w:rPr>
          <w:rFonts w:eastAsia="Calibri"/>
          <w:iCs/>
          <w:sz w:val="20"/>
          <w:szCs w:val="20"/>
        </w:rPr>
        <w:t>или</w:t>
      </w:r>
      <w:proofErr w:type="spellEnd"/>
      <w:r w:rsidRPr="00AC5506">
        <w:rPr>
          <w:rFonts w:eastAsia="Calibri"/>
          <w:iCs/>
          <w:sz w:val="20"/>
          <w:szCs w:val="20"/>
        </w:rPr>
        <w:t xml:space="preserve"> </w:t>
      </w:r>
      <w:proofErr w:type="spellStart"/>
      <w:r w:rsidRPr="00AC5506">
        <w:rPr>
          <w:rFonts w:eastAsia="Calibri"/>
          <w:iCs/>
          <w:sz w:val="20"/>
          <w:szCs w:val="20"/>
        </w:rPr>
        <w:t>дешавања</w:t>
      </w:r>
      <w:proofErr w:type="spellEnd"/>
      <w:r w:rsidRPr="00AC5506">
        <w:rPr>
          <w:rFonts w:eastAsia="Calibri"/>
          <w:iCs/>
          <w:sz w:val="20"/>
          <w:szCs w:val="20"/>
        </w:rPr>
        <w:t xml:space="preserve"> </w:t>
      </w:r>
      <w:proofErr w:type="spellStart"/>
      <w:r w:rsidRPr="00AC5506">
        <w:rPr>
          <w:rFonts w:eastAsia="Calibri"/>
          <w:iCs/>
          <w:sz w:val="20"/>
          <w:szCs w:val="20"/>
        </w:rPr>
        <w:t>насиља</w:t>
      </w:r>
      <w:proofErr w:type="spellEnd"/>
      <w:r w:rsidRPr="00AC5506">
        <w:rPr>
          <w:rFonts w:eastAsia="Calibri"/>
          <w:iCs/>
          <w:sz w:val="20"/>
          <w:szCs w:val="20"/>
        </w:rPr>
        <w:t>.</w:t>
      </w:r>
    </w:p>
    <w:p w14:paraId="40CA14B1" w14:textId="77777777" w:rsidR="00B34A56" w:rsidRPr="00AC5506" w:rsidRDefault="00B34A56" w:rsidP="005D7938">
      <w:pPr>
        <w:numPr>
          <w:ilvl w:val="0"/>
          <w:numId w:val="138"/>
        </w:numPr>
        <w:ind w:left="1440" w:hanging="360"/>
        <w:rPr>
          <w:rFonts w:eastAsia="Calibri"/>
          <w:iCs/>
          <w:sz w:val="20"/>
          <w:szCs w:val="20"/>
        </w:rPr>
      </w:pPr>
      <w:proofErr w:type="spellStart"/>
      <w:r w:rsidRPr="00AC5506">
        <w:rPr>
          <w:rFonts w:eastAsia="Calibri"/>
          <w:iCs/>
          <w:sz w:val="20"/>
          <w:szCs w:val="20"/>
          <w:u w:val="single"/>
        </w:rPr>
        <w:t>Сарадници</w:t>
      </w:r>
      <w:proofErr w:type="spellEnd"/>
      <w:r w:rsidRPr="00AC5506">
        <w:rPr>
          <w:rFonts w:eastAsia="Calibri"/>
          <w:iCs/>
          <w:sz w:val="20"/>
          <w:szCs w:val="20"/>
        </w:rPr>
        <w:t xml:space="preserve"> (</w:t>
      </w:r>
      <w:proofErr w:type="spellStart"/>
      <w:r w:rsidRPr="00AC5506">
        <w:rPr>
          <w:rFonts w:eastAsia="Calibri"/>
          <w:iCs/>
          <w:sz w:val="20"/>
          <w:szCs w:val="20"/>
        </w:rPr>
        <w:t>директор</w:t>
      </w:r>
      <w:proofErr w:type="spellEnd"/>
      <w:r w:rsidRPr="00AC5506">
        <w:rPr>
          <w:rFonts w:eastAsia="Calibri"/>
          <w:iCs/>
          <w:sz w:val="20"/>
          <w:szCs w:val="20"/>
        </w:rPr>
        <w:t xml:space="preserve">, </w:t>
      </w:r>
      <w:proofErr w:type="spellStart"/>
      <w:r w:rsidRPr="00AC5506">
        <w:rPr>
          <w:rFonts w:eastAsia="Calibri"/>
          <w:iCs/>
          <w:sz w:val="20"/>
          <w:szCs w:val="20"/>
        </w:rPr>
        <w:t>стручна</w:t>
      </w:r>
      <w:proofErr w:type="spellEnd"/>
      <w:r w:rsidRPr="00AC5506">
        <w:rPr>
          <w:rFonts w:eastAsia="Calibri"/>
          <w:iCs/>
          <w:sz w:val="20"/>
          <w:szCs w:val="20"/>
        </w:rPr>
        <w:t xml:space="preserve"> </w:t>
      </w:r>
      <w:proofErr w:type="spellStart"/>
      <w:r w:rsidRPr="00AC5506">
        <w:rPr>
          <w:rFonts w:eastAsia="Calibri"/>
          <w:iCs/>
          <w:sz w:val="20"/>
          <w:szCs w:val="20"/>
        </w:rPr>
        <w:t>служба</w:t>
      </w:r>
      <w:proofErr w:type="spellEnd"/>
      <w:r w:rsidRPr="00AC5506">
        <w:rPr>
          <w:rFonts w:eastAsia="Calibri"/>
          <w:iCs/>
          <w:sz w:val="20"/>
          <w:szCs w:val="20"/>
        </w:rPr>
        <w:t xml:space="preserve">, </w:t>
      </w:r>
      <w:proofErr w:type="spellStart"/>
      <w:r w:rsidRPr="00AC5506">
        <w:rPr>
          <w:rFonts w:eastAsia="Calibri"/>
          <w:iCs/>
          <w:sz w:val="20"/>
          <w:szCs w:val="20"/>
        </w:rPr>
        <w:t>релевантне</w:t>
      </w:r>
      <w:proofErr w:type="spellEnd"/>
      <w:r w:rsidRPr="00AC5506">
        <w:rPr>
          <w:rFonts w:eastAsia="Calibri"/>
          <w:iCs/>
          <w:sz w:val="20"/>
          <w:szCs w:val="20"/>
        </w:rPr>
        <w:t xml:space="preserve"> </w:t>
      </w:r>
      <w:proofErr w:type="spellStart"/>
      <w:r w:rsidRPr="00AC5506">
        <w:rPr>
          <w:rFonts w:eastAsia="Calibri"/>
          <w:iCs/>
          <w:sz w:val="20"/>
          <w:szCs w:val="20"/>
        </w:rPr>
        <w:t>институције</w:t>
      </w:r>
      <w:proofErr w:type="spellEnd"/>
      <w:r w:rsidRPr="00AC5506">
        <w:rPr>
          <w:rFonts w:eastAsia="Calibri"/>
          <w:iCs/>
          <w:sz w:val="20"/>
          <w:szCs w:val="20"/>
        </w:rPr>
        <w:t>).</w:t>
      </w:r>
    </w:p>
    <w:p w14:paraId="2388A20C" w14:textId="77777777" w:rsidR="00B34A56" w:rsidRPr="00AC5506" w:rsidRDefault="00B34A56" w:rsidP="005D7938">
      <w:pPr>
        <w:numPr>
          <w:ilvl w:val="0"/>
          <w:numId w:val="138"/>
        </w:numPr>
        <w:ind w:left="720" w:hanging="360"/>
        <w:rPr>
          <w:rFonts w:eastAsia="Calibri"/>
          <w:iCs/>
          <w:sz w:val="20"/>
          <w:szCs w:val="20"/>
        </w:rPr>
      </w:pPr>
      <w:proofErr w:type="spellStart"/>
      <w:r w:rsidRPr="00AC5506">
        <w:rPr>
          <w:rFonts w:eastAsia="Calibri"/>
          <w:iCs/>
          <w:sz w:val="20"/>
          <w:szCs w:val="20"/>
        </w:rPr>
        <w:t>Прикупља</w:t>
      </w:r>
      <w:proofErr w:type="spellEnd"/>
      <w:r w:rsidRPr="00AC5506">
        <w:rPr>
          <w:rFonts w:eastAsia="Calibri"/>
          <w:iCs/>
          <w:sz w:val="20"/>
          <w:szCs w:val="20"/>
        </w:rPr>
        <w:t xml:space="preserve"> </w:t>
      </w:r>
      <w:proofErr w:type="spellStart"/>
      <w:r w:rsidRPr="00AC5506">
        <w:rPr>
          <w:rFonts w:eastAsia="Calibri"/>
          <w:iCs/>
          <w:sz w:val="20"/>
          <w:szCs w:val="20"/>
        </w:rPr>
        <w:t>документацију</w:t>
      </w:r>
      <w:proofErr w:type="spellEnd"/>
      <w:r w:rsidRPr="00AC5506">
        <w:rPr>
          <w:rFonts w:eastAsia="Calibri"/>
          <w:iCs/>
          <w:sz w:val="20"/>
          <w:szCs w:val="20"/>
        </w:rPr>
        <w:t xml:space="preserve">, </w:t>
      </w:r>
      <w:proofErr w:type="spellStart"/>
      <w:r w:rsidRPr="00AC5506">
        <w:rPr>
          <w:rFonts w:eastAsia="Calibri"/>
          <w:iCs/>
          <w:sz w:val="20"/>
          <w:szCs w:val="20"/>
        </w:rPr>
        <w:t>води</w:t>
      </w:r>
      <w:proofErr w:type="spellEnd"/>
      <w:r w:rsidRPr="00AC5506">
        <w:rPr>
          <w:rFonts w:eastAsia="Calibri"/>
          <w:iCs/>
          <w:sz w:val="20"/>
          <w:szCs w:val="20"/>
        </w:rPr>
        <w:t xml:space="preserve"> </w:t>
      </w:r>
      <w:proofErr w:type="spellStart"/>
      <w:r w:rsidRPr="00AC5506">
        <w:rPr>
          <w:rFonts w:eastAsia="Calibri"/>
          <w:iCs/>
          <w:sz w:val="20"/>
          <w:szCs w:val="20"/>
        </w:rPr>
        <w:t>евиденцију</w:t>
      </w:r>
      <w:proofErr w:type="spellEnd"/>
      <w:r w:rsidRPr="00AC5506">
        <w:rPr>
          <w:rFonts w:eastAsia="Calibri"/>
          <w:iCs/>
          <w:sz w:val="20"/>
          <w:szCs w:val="20"/>
        </w:rPr>
        <w:t xml:space="preserve"> и </w:t>
      </w:r>
      <w:proofErr w:type="spellStart"/>
      <w:r w:rsidRPr="00AC5506">
        <w:rPr>
          <w:rFonts w:eastAsia="Calibri"/>
          <w:iCs/>
          <w:sz w:val="20"/>
          <w:szCs w:val="20"/>
        </w:rPr>
        <w:t>обезбеђује</w:t>
      </w:r>
      <w:proofErr w:type="spellEnd"/>
      <w:r w:rsidRPr="00AC5506">
        <w:rPr>
          <w:rFonts w:eastAsia="Calibri"/>
          <w:iCs/>
          <w:sz w:val="20"/>
          <w:szCs w:val="20"/>
        </w:rPr>
        <w:t xml:space="preserve"> </w:t>
      </w:r>
      <w:proofErr w:type="spellStart"/>
      <w:r w:rsidRPr="00AC5506">
        <w:rPr>
          <w:rFonts w:eastAsia="Calibri"/>
          <w:iCs/>
          <w:sz w:val="20"/>
          <w:szCs w:val="20"/>
        </w:rPr>
        <w:t>заштиту</w:t>
      </w:r>
      <w:proofErr w:type="spellEnd"/>
      <w:r w:rsidRPr="00AC5506">
        <w:rPr>
          <w:rFonts w:eastAsia="Calibri"/>
          <w:iCs/>
          <w:sz w:val="20"/>
          <w:szCs w:val="20"/>
        </w:rPr>
        <w:t xml:space="preserve"> </w:t>
      </w:r>
      <w:proofErr w:type="spellStart"/>
      <w:r w:rsidRPr="00AC5506">
        <w:rPr>
          <w:rFonts w:eastAsia="Calibri"/>
          <w:iCs/>
          <w:sz w:val="20"/>
          <w:szCs w:val="20"/>
        </w:rPr>
        <w:t>поверљивости</w:t>
      </w:r>
      <w:proofErr w:type="spellEnd"/>
      <w:r w:rsidRPr="00AC5506">
        <w:rPr>
          <w:rFonts w:eastAsia="Calibri"/>
          <w:iCs/>
          <w:sz w:val="20"/>
          <w:szCs w:val="20"/>
        </w:rPr>
        <w:t xml:space="preserve"> </w:t>
      </w:r>
      <w:proofErr w:type="spellStart"/>
      <w:r w:rsidRPr="00AC5506">
        <w:rPr>
          <w:rFonts w:eastAsia="Calibri"/>
          <w:iCs/>
          <w:sz w:val="20"/>
          <w:szCs w:val="20"/>
        </w:rPr>
        <w:t>података</w:t>
      </w:r>
      <w:proofErr w:type="spellEnd"/>
      <w:r w:rsidRPr="00AC5506">
        <w:rPr>
          <w:rFonts w:eastAsia="Calibri"/>
          <w:iCs/>
          <w:sz w:val="20"/>
          <w:szCs w:val="20"/>
        </w:rPr>
        <w:t>.</w:t>
      </w:r>
    </w:p>
    <w:p w14:paraId="4BBD6560" w14:textId="77777777" w:rsidR="00B34A56" w:rsidRPr="00AC5506" w:rsidRDefault="00B34A56" w:rsidP="005D7938">
      <w:pPr>
        <w:numPr>
          <w:ilvl w:val="0"/>
          <w:numId w:val="138"/>
        </w:numPr>
        <w:ind w:left="1440" w:hanging="360"/>
        <w:rPr>
          <w:rFonts w:eastAsia="Calibri"/>
          <w:iCs/>
          <w:sz w:val="20"/>
          <w:szCs w:val="20"/>
        </w:rPr>
      </w:pPr>
      <w:proofErr w:type="spellStart"/>
      <w:r w:rsidRPr="00AC5506">
        <w:rPr>
          <w:rFonts w:eastAsia="Calibri"/>
          <w:iCs/>
          <w:sz w:val="20"/>
          <w:szCs w:val="20"/>
          <w:u w:val="single"/>
        </w:rPr>
        <w:t>Сарадници</w:t>
      </w:r>
      <w:proofErr w:type="spellEnd"/>
      <w:r w:rsidRPr="00AC5506">
        <w:rPr>
          <w:rFonts w:eastAsia="Calibri"/>
          <w:iCs/>
          <w:sz w:val="20"/>
          <w:szCs w:val="20"/>
        </w:rPr>
        <w:t xml:space="preserve"> (</w:t>
      </w:r>
      <w:proofErr w:type="spellStart"/>
      <w:r w:rsidRPr="00AC5506">
        <w:rPr>
          <w:rFonts w:eastAsia="Calibri"/>
          <w:iCs/>
          <w:sz w:val="20"/>
          <w:szCs w:val="20"/>
        </w:rPr>
        <w:t>стручна</w:t>
      </w:r>
      <w:proofErr w:type="spellEnd"/>
      <w:r w:rsidRPr="00AC5506">
        <w:rPr>
          <w:rFonts w:eastAsia="Calibri"/>
          <w:iCs/>
          <w:sz w:val="20"/>
          <w:szCs w:val="20"/>
        </w:rPr>
        <w:t xml:space="preserve"> </w:t>
      </w:r>
      <w:proofErr w:type="spellStart"/>
      <w:r w:rsidRPr="00AC5506">
        <w:rPr>
          <w:rFonts w:eastAsia="Calibri"/>
          <w:iCs/>
          <w:sz w:val="20"/>
          <w:szCs w:val="20"/>
        </w:rPr>
        <w:t>служба</w:t>
      </w:r>
      <w:proofErr w:type="spellEnd"/>
      <w:r w:rsidRPr="00AC5506">
        <w:rPr>
          <w:rFonts w:eastAsia="Calibri"/>
          <w:iCs/>
          <w:sz w:val="20"/>
          <w:szCs w:val="20"/>
        </w:rPr>
        <w:t xml:space="preserve">, </w:t>
      </w:r>
      <w:proofErr w:type="spellStart"/>
      <w:proofErr w:type="gramStart"/>
      <w:r w:rsidRPr="00AC5506">
        <w:rPr>
          <w:rFonts w:eastAsia="Calibri"/>
          <w:iCs/>
          <w:sz w:val="20"/>
          <w:szCs w:val="20"/>
        </w:rPr>
        <w:t>наставници</w:t>
      </w:r>
      <w:proofErr w:type="spellEnd"/>
      <w:r w:rsidRPr="00AC5506">
        <w:rPr>
          <w:rFonts w:eastAsia="Calibri"/>
          <w:iCs/>
          <w:sz w:val="20"/>
          <w:szCs w:val="20"/>
        </w:rPr>
        <w:t xml:space="preserve">,  </w:t>
      </w:r>
      <w:proofErr w:type="spellStart"/>
      <w:r w:rsidRPr="00AC5506">
        <w:rPr>
          <w:rFonts w:eastAsia="Calibri"/>
          <w:iCs/>
          <w:sz w:val="20"/>
          <w:szCs w:val="20"/>
        </w:rPr>
        <w:t>директор</w:t>
      </w:r>
      <w:proofErr w:type="spellEnd"/>
      <w:proofErr w:type="gramEnd"/>
      <w:r w:rsidRPr="00AC5506">
        <w:rPr>
          <w:rFonts w:eastAsia="Calibri"/>
          <w:iCs/>
          <w:sz w:val="20"/>
          <w:szCs w:val="20"/>
        </w:rPr>
        <w:t xml:space="preserve">, </w:t>
      </w:r>
      <w:proofErr w:type="spellStart"/>
      <w:r w:rsidRPr="00AC5506">
        <w:rPr>
          <w:rFonts w:eastAsia="Calibri"/>
          <w:iCs/>
          <w:sz w:val="20"/>
          <w:szCs w:val="20"/>
        </w:rPr>
        <w:t>секретар</w:t>
      </w:r>
      <w:proofErr w:type="spellEnd"/>
      <w:r w:rsidRPr="00AC5506">
        <w:rPr>
          <w:rFonts w:eastAsia="Calibri"/>
          <w:iCs/>
          <w:sz w:val="20"/>
          <w:szCs w:val="20"/>
        </w:rPr>
        <w:t>).</w:t>
      </w:r>
    </w:p>
    <w:p w14:paraId="3BE6E480" w14:textId="77777777" w:rsidR="00B34A56" w:rsidRPr="00AC5506" w:rsidRDefault="00B34A56" w:rsidP="005D7938">
      <w:pPr>
        <w:numPr>
          <w:ilvl w:val="0"/>
          <w:numId w:val="138"/>
        </w:numPr>
        <w:ind w:left="720" w:hanging="360"/>
        <w:rPr>
          <w:rFonts w:eastAsia="Calibri"/>
          <w:iCs/>
          <w:sz w:val="20"/>
          <w:szCs w:val="20"/>
        </w:rPr>
      </w:pPr>
      <w:proofErr w:type="spellStart"/>
      <w:r w:rsidRPr="00AC5506">
        <w:rPr>
          <w:rFonts w:eastAsia="Calibri"/>
          <w:iCs/>
          <w:sz w:val="20"/>
          <w:szCs w:val="20"/>
        </w:rPr>
        <w:t>Прати</w:t>
      </w:r>
      <w:proofErr w:type="spellEnd"/>
      <w:r w:rsidRPr="00AC5506">
        <w:rPr>
          <w:rFonts w:eastAsia="Calibri"/>
          <w:iCs/>
          <w:sz w:val="20"/>
          <w:szCs w:val="20"/>
        </w:rPr>
        <w:t xml:space="preserve"> и </w:t>
      </w:r>
      <w:proofErr w:type="spellStart"/>
      <w:r w:rsidRPr="00AC5506">
        <w:rPr>
          <w:rFonts w:eastAsia="Calibri"/>
          <w:iCs/>
          <w:sz w:val="20"/>
          <w:szCs w:val="20"/>
        </w:rPr>
        <w:t>вреднује</w:t>
      </w:r>
      <w:proofErr w:type="spellEnd"/>
      <w:r w:rsidRPr="00AC5506">
        <w:rPr>
          <w:rFonts w:eastAsia="Calibri"/>
          <w:iCs/>
          <w:sz w:val="20"/>
          <w:szCs w:val="20"/>
        </w:rPr>
        <w:t xml:space="preserve"> </w:t>
      </w:r>
      <w:proofErr w:type="spellStart"/>
      <w:r w:rsidRPr="00AC5506">
        <w:rPr>
          <w:rFonts w:eastAsia="Calibri"/>
          <w:iCs/>
          <w:sz w:val="20"/>
          <w:szCs w:val="20"/>
        </w:rPr>
        <w:t>ефекте</w:t>
      </w:r>
      <w:proofErr w:type="spellEnd"/>
      <w:r w:rsidRPr="00AC5506">
        <w:rPr>
          <w:rFonts w:eastAsia="Calibri"/>
          <w:iCs/>
          <w:sz w:val="20"/>
          <w:szCs w:val="20"/>
        </w:rPr>
        <w:t xml:space="preserve"> </w:t>
      </w:r>
      <w:proofErr w:type="spellStart"/>
      <w:r w:rsidRPr="00AC5506">
        <w:rPr>
          <w:rFonts w:eastAsia="Calibri"/>
          <w:iCs/>
          <w:sz w:val="20"/>
          <w:szCs w:val="20"/>
        </w:rPr>
        <w:t>предузетих</w:t>
      </w:r>
      <w:proofErr w:type="spellEnd"/>
      <w:r w:rsidRPr="00AC5506">
        <w:rPr>
          <w:rFonts w:eastAsia="Calibri"/>
          <w:iCs/>
          <w:sz w:val="20"/>
          <w:szCs w:val="20"/>
        </w:rPr>
        <w:t xml:space="preserve"> </w:t>
      </w:r>
      <w:proofErr w:type="spellStart"/>
      <w:r w:rsidRPr="00AC5506">
        <w:rPr>
          <w:rFonts w:eastAsia="Calibri"/>
          <w:iCs/>
          <w:sz w:val="20"/>
          <w:szCs w:val="20"/>
        </w:rPr>
        <w:t>мера</w:t>
      </w:r>
      <w:proofErr w:type="spellEnd"/>
      <w:r w:rsidRPr="00AC5506">
        <w:rPr>
          <w:rFonts w:eastAsia="Calibri"/>
          <w:iCs/>
          <w:sz w:val="20"/>
          <w:szCs w:val="20"/>
        </w:rPr>
        <w:t>.</w:t>
      </w:r>
    </w:p>
    <w:p w14:paraId="23D8C710" w14:textId="77777777" w:rsidR="00B34A56" w:rsidRPr="00AC5506" w:rsidRDefault="00B34A56" w:rsidP="005D7938">
      <w:pPr>
        <w:numPr>
          <w:ilvl w:val="0"/>
          <w:numId w:val="138"/>
        </w:numPr>
        <w:ind w:left="1440" w:hanging="360"/>
        <w:rPr>
          <w:rFonts w:eastAsia="Calibri"/>
          <w:iCs/>
          <w:sz w:val="20"/>
          <w:szCs w:val="20"/>
        </w:rPr>
      </w:pPr>
      <w:proofErr w:type="spellStart"/>
      <w:r w:rsidRPr="00AC5506">
        <w:rPr>
          <w:rFonts w:eastAsia="Calibri"/>
          <w:iCs/>
          <w:sz w:val="20"/>
          <w:szCs w:val="20"/>
          <w:u w:val="single"/>
        </w:rPr>
        <w:t>Сарадници</w:t>
      </w:r>
      <w:proofErr w:type="spellEnd"/>
      <w:r w:rsidRPr="00AC5506">
        <w:rPr>
          <w:rFonts w:eastAsia="Calibri"/>
          <w:iCs/>
          <w:sz w:val="20"/>
          <w:szCs w:val="20"/>
        </w:rPr>
        <w:t xml:space="preserve"> (</w:t>
      </w:r>
      <w:proofErr w:type="spellStart"/>
      <w:r w:rsidRPr="00AC5506">
        <w:rPr>
          <w:rFonts w:eastAsia="Calibri"/>
          <w:iCs/>
          <w:sz w:val="20"/>
          <w:szCs w:val="20"/>
        </w:rPr>
        <w:t>стручна</w:t>
      </w:r>
      <w:proofErr w:type="spellEnd"/>
      <w:r w:rsidRPr="00AC5506">
        <w:rPr>
          <w:rFonts w:eastAsia="Calibri"/>
          <w:iCs/>
          <w:sz w:val="20"/>
          <w:szCs w:val="20"/>
        </w:rPr>
        <w:t xml:space="preserve"> </w:t>
      </w:r>
      <w:proofErr w:type="spellStart"/>
      <w:r w:rsidRPr="00AC5506">
        <w:rPr>
          <w:rFonts w:eastAsia="Calibri"/>
          <w:iCs/>
          <w:sz w:val="20"/>
          <w:szCs w:val="20"/>
        </w:rPr>
        <w:t>служба</w:t>
      </w:r>
      <w:proofErr w:type="spellEnd"/>
      <w:r w:rsidRPr="00AC5506">
        <w:rPr>
          <w:rFonts w:eastAsia="Calibri"/>
          <w:iCs/>
          <w:sz w:val="20"/>
          <w:szCs w:val="20"/>
        </w:rPr>
        <w:t xml:space="preserve">, </w:t>
      </w:r>
      <w:proofErr w:type="spellStart"/>
      <w:r w:rsidRPr="00AC5506">
        <w:rPr>
          <w:rFonts w:eastAsia="Calibri"/>
          <w:iCs/>
          <w:sz w:val="20"/>
          <w:szCs w:val="20"/>
        </w:rPr>
        <w:t>директор</w:t>
      </w:r>
      <w:proofErr w:type="spellEnd"/>
      <w:r w:rsidRPr="00AC5506">
        <w:rPr>
          <w:rFonts w:eastAsia="Calibri"/>
          <w:iCs/>
          <w:sz w:val="20"/>
          <w:szCs w:val="20"/>
        </w:rPr>
        <w:t xml:space="preserve">, </w:t>
      </w:r>
      <w:proofErr w:type="spellStart"/>
      <w:r w:rsidRPr="00AC5506">
        <w:rPr>
          <w:rFonts w:eastAsia="Calibri"/>
          <w:iCs/>
          <w:sz w:val="20"/>
          <w:szCs w:val="20"/>
        </w:rPr>
        <w:t>стручна</w:t>
      </w:r>
      <w:proofErr w:type="spellEnd"/>
      <w:r w:rsidRPr="00AC5506">
        <w:rPr>
          <w:rFonts w:eastAsia="Calibri"/>
          <w:iCs/>
          <w:sz w:val="20"/>
          <w:szCs w:val="20"/>
        </w:rPr>
        <w:t xml:space="preserve"> </w:t>
      </w:r>
      <w:proofErr w:type="spellStart"/>
      <w:r w:rsidRPr="00AC5506">
        <w:rPr>
          <w:rFonts w:eastAsia="Calibri"/>
          <w:iCs/>
          <w:sz w:val="20"/>
          <w:szCs w:val="20"/>
        </w:rPr>
        <w:t>тела</w:t>
      </w:r>
      <w:proofErr w:type="spellEnd"/>
      <w:r w:rsidRPr="00AC5506">
        <w:rPr>
          <w:rFonts w:eastAsia="Calibri"/>
          <w:iCs/>
          <w:sz w:val="20"/>
          <w:szCs w:val="20"/>
        </w:rPr>
        <w:t xml:space="preserve">, </w:t>
      </w:r>
      <w:proofErr w:type="spellStart"/>
      <w:r w:rsidRPr="00AC5506">
        <w:rPr>
          <w:rFonts w:eastAsia="Calibri"/>
          <w:iCs/>
          <w:sz w:val="20"/>
          <w:szCs w:val="20"/>
        </w:rPr>
        <w:t>Савет</w:t>
      </w:r>
      <w:proofErr w:type="spellEnd"/>
      <w:r w:rsidRPr="00AC5506">
        <w:rPr>
          <w:rFonts w:eastAsia="Calibri"/>
          <w:iCs/>
          <w:sz w:val="20"/>
          <w:szCs w:val="20"/>
        </w:rPr>
        <w:t xml:space="preserve"> </w:t>
      </w:r>
      <w:proofErr w:type="spellStart"/>
      <w:r w:rsidRPr="00AC5506">
        <w:rPr>
          <w:rFonts w:eastAsia="Calibri"/>
          <w:iCs/>
          <w:sz w:val="20"/>
          <w:szCs w:val="20"/>
        </w:rPr>
        <w:t>родитеља</w:t>
      </w:r>
      <w:proofErr w:type="spellEnd"/>
      <w:r w:rsidRPr="00AC5506">
        <w:rPr>
          <w:rFonts w:eastAsia="Calibri"/>
          <w:iCs/>
          <w:sz w:val="20"/>
          <w:szCs w:val="20"/>
        </w:rPr>
        <w:t xml:space="preserve">, </w:t>
      </w:r>
      <w:proofErr w:type="spellStart"/>
      <w:r w:rsidRPr="00AC5506">
        <w:rPr>
          <w:rFonts w:eastAsia="Calibri"/>
          <w:iCs/>
          <w:sz w:val="20"/>
          <w:szCs w:val="20"/>
        </w:rPr>
        <w:t>Школски</w:t>
      </w:r>
      <w:proofErr w:type="spellEnd"/>
      <w:r w:rsidRPr="00AC5506">
        <w:rPr>
          <w:rFonts w:eastAsia="Calibri"/>
          <w:iCs/>
          <w:sz w:val="20"/>
          <w:szCs w:val="20"/>
        </w:rPr>
        <w:t xml:space="preserve"> </w:t>
      </w:r>
      <w:proofErr w:type="spellStart"/>
      <w:r w:rsidRPr="00AC5506">
        <w:rPr>
          <w:rFonts w:eastAsia="Calibri"/>
          <w:iCs/>
          <w:sz w:val="20"/>
          <w:szCs w:val="20"/>
        </w:rPr>
        <w:t>одбор</w:t>
      </w:r>
      <w:proofErr w:type="spellEnd"/>
      <w:r w:rsidRPr="00AC5506">
        <w:rPr>
          <w:rFonts w:eastAsia="Calibri"/>
          <w:iCs/>
          <w:sz w:val="20"/>
          <w:szCs w:val="20"/>
        </w:rPr>
        <w:t>).</w:t>
      </w:r>
    </w:p>
    <w:p w14:paraId="07869405" w14:textId="77777777" w:rsidR="005C438C" w:rsidRPr="00AC5506" w:rsidRDefault="005C438C" w:rsidP="00551438">
      <w:pPr>
        <w:pStyle w:val="Heading1"/>
        <w:numPr>
          <w:ilvl w:val="0"/>
          <w:numId w:val="0"/>
        </w:numPr>
        <w:ind w:left="766" w:hanging="340"/>
        <w:rPr>
          <w:rFonts w:ascii="Times New Roman" w:hAnsi="Times New Roman"/>
          <w:b w:val="0"/>
          <w:iCs/>
          <w:sz w:val="20"/>
          <w:szCs w:val="20"/>
        </w:rPr>
      </w:pPr>
    </w:p>
    <w:p w14:paraId="50E928FB" w14:textId="77777777" w:rsidR="005C438C" w:rsidRPr="00AC5506" w:rsidRDefault="005C438C" w:rsidP="00551438">
      <w:pPr>
        <w:rPr>
          <w:iCs/>
          <w:sz w:val="20"/>
          <w:szCs w:val="20"/>
          <w:lang w:val="sr-Cyrl-CS"/>
        </w:rPr>
      </w:pPr>
    </w:p>
    <w:p w14:paraId="1BD6029F" w14:textId="2A9AD186" w:rsidR="005C438C" w:rsidRPr="00AC5506" w:rsidRDefault="005C438C" w:rsidP="00551438">
      <w:pPr>
        <w:ind w:firstLine="720"/>
        <w:rPr>
          <w:iCs/>
          <w:sz w:val="20"/>
          <w:szCs w:val="20"/>
          <w:highlight w:val="cyan"/>
          <w:lang w:val="sr-Cyrl-CS"/>
        </w:rPr>
      </w:pPr>
      <w:r w:rsidRPr="00AC5506">
        <w:rPr>
          <w:iCs/>
          <w:sz w:val="20"/>
          <w:szCs w:val="20"/>
          <w:lang w:val="sr-Cyrl-CS"/>
        </w:rPr>
        <w:t>Чланове тима за за заштиту ученика од насиља и дискриминације  именује директор школе. Чланови тима треба да показују високу професионалност у раду, добре комуникативне способности, као и да у својој биографији немају елемената насилног понашања. Обзиром на ту чињеницу, као и на то да се водило рачуна о томе да током радног времена школе неко од чланова увек буде на располагању директор школе је именовао следеће наставнике и стручне сараднике:</w:t>
      </w:r>
    </w:p>
    <w:p w14:paraId="2E8522FB" w14:textId="77777777" w:rsidR="005C438C" w:rsidRPr="00AC5506" w:rsidRDefault="005C438C" w:rsidP="00551438">
      <w:pPr>
        <w:rPr>
          <w:sz w:val="20"/>
          <w:szCs w:val="20"/>
          <w:lang w:val="sr-Cyrl-CS"/>
        </w:rPr>
      </w:pPr>
    </w:p>
    <w:p w14:paraId="401B77FD" w14:textId="77777777" w:rsidR="00342B9C" w:rsidRPr="00AC5506" w:rsidRDefault="005C438C" w:rsidP="00342B9C">
      <w:pPr>
        <w:tabs>
          <w:tab w:val="left" w:pos="1791"/>
        </w:tabs>
        <w:rPr>
          <w:bCs/>
          <w:sz w:val="20"/>
          <w:szCs w:val="20"/>
        </w:rPr>
      </w:pPr>
      <w:r w:rsidRPr="00AC5506">
        <w:rPr>
          <w:sz w:val="20"/>
          <w:szCs w:val="20"/>
          <w:lang w:val="sr-Cyrl-CS"/>
        </w:rPr>
        <w:t xml:space="preserve">Руководилац Тима за заштиту ученика од насиља и дискриминације </w:t>
      </w:r>
      <w:proofErr w:type="spellStart"/>
      <w:r w:rsidR="00342B9C" w:rsidRPr="00AC5506">
        <w:rPr>
          <w:bCs/>
          <w:sz w:val="20"/>
          <w:szCs w:val="20"/>
        </w:rPr>
        <w:t>Чланови</w:t>
      </w:r>
      <w:proofErr w:type="spellEnd"/>
      <w:r w:rsidR="00342B9C" w:rsidRPr="00AC5506">
        <w:rPr>
          <w:bCs/>
          <w:sz w:val="20"/>
          <w:szCs w:val="20"/>
        </w:rPr>
        <w:t xml:space="preserve"> </w:t>
      </w:r>
      <w:r w:rsidR="00342B9C" w:rsidRPr="00AC5506">
        <w:rPr>
          <w:bCs/>
          <w:sz w:val="20"/>
          <w:szCs w:val="20"/>
          <w:lang w:val="ru-RU"/>
        </w:rPr>
        <w:t>стручног актива за развој школског програма</w:t>
      </w:r>
      <w:r w:rsidR="00342B9C" w:rsidRPr="00AC5506">
        <w:rPr>
          <w:bCs/>
          <w:sz w:val="20"/>
          <w:szCs w:val="20"/>
        </w:rPr>
        <w:t>:</w:t>
      </w:r>
    </w:p>
    <w:p w14:paraId="6C426E8C" w14:textId="2ABE0304" w:rsidR="00342B9C" w:rsidRPr="00AC5506" w:rsidRDefault="00342B9C" w:rsidP="005D7938">
      <w:pPr>
        <w:pStyle w:val="ListParagraph"/>
        <w:numPr>
          <w:ilvl w:val="0"/>
          <w:numId w:val="49"/>
        </w:numPr>
        <w:rPr>
          <w:rFonts w:ascii="Times New Roman" w:hAnsi="Times New Roman"/>
          <w:sz w:val="20"/>
          <w:szCs w:val="20"/>
          <w:lang w:val="sr-Cyrl-RS"/>
        </w:rPr>
      </w:pPr>
      <w:r w:rsidRPr="00AC5506">
        <w:rPr>
          <w:rFonts w:ascii="Times New Roman" w:hAnsi="Times New Roman"/>
          <w:sz w:val="20"/>
          <w:szCs w:val="20"/>
          <w:lang w:val="sr-Cyrl-RS"/>
        </w:rPr>
        <w:t>Сања Марковић,наставница разредне наставе</w:t>
      </w:r>
    </w:p>
    <w:p w14:paraId="4B97E320" w14:textId="00FE81BC" w:rsidR="00342B9C" w:rsidRPr="00AC5506" w:rsidRDefault="00342B9C" w:rsidP="005D7938">
      <w:pPr>
        <w:pStyle w:val="ListParagraph"/>
        <w:numPr>
          <w:ilvl w:val="0"/>
          <w:numId w:val="49"/>
        </w:numPr>
        <w:rPr>
          <w:rFonts w:ascii="Times New Roman" w:hAnsi="Times New Roman"/>
          <w:sz w:val="20"/>
          <w:szCs w:val="20"/>
          <w:lang w:val="sr-Cyrl-RS"/>
        </w:rPr>
      </w:pPr>
      <w:r w:rsidRPr="00AC5506">
        <w:rPr>
          <w:rFonts w:ascii="Times New Roman" w:hAnsi="Times New Roman"/>
          <w:sz w:val="20"/>
          <w:szCs w:val="20"/>
          <w:lang w:val="sr-Cyrl-RS"/>
        </w:rPr>
        <w:t>Јелена Вуловић,наставница енглеског ј.</w:t>
      </w:r>
    </w:p>
    <w:p w14:paraId="1CF11C9E" w14:textId="75E8CCB4" w:rsidR="00342B9C" w:rsidRPr="00AC5506" w:rsidRDefault="00342B9C" w:rsidP="005D7938">
      <w:pPr>
        <w:pStyle w:val="ListParagraph"/>
        <w:numPr>
          <w:ilvl w:val="0"/>
          <w:numId w:val="49"/>
        </w:numPr>
        <w:rPr>
          <w:rFonts w:ascii="Times New Roman" w:hAnsi="Times New Roman"/>
          <w:sz w:val="20"/>
          <w:szCs w:val="20"/>
          <w:lang w:val="sr-Cyrl-RS"/>
        </w:rPr>
      </w:pPr>
      <w:r w:rsidRPr="00AC5506">
        <w:rPr>
          <w:rFonts w:ascii="Times New Roman" w:hAnsi="Times New Roman"/>
          <w:sz w:val="20"/>
          <w:szCs w:val="20"/>
          <w:lang w:val="sr-Cyrl-RS"/>
        </w:rPr>
        <w:t>Ивана Килибарда,наставница биологије</w:t>
      </w:r>
    </w:p>
    <w:p w14:paraId="68E392A4" w14:textId="0D3CE2F8" w:rsidR="00342B9C" w:rsidRPr="00AC5506" w:rsidRDefault="00342B9C" w:rsidP="005D7938">
      <w:pPr>
        <w:pStyle w:val="ListParagraph"/>
        <w:numPr>
          <w:ilvl w:val="0"/>
          <w:numId w:val="49"/>
        </w:numPr>
        <w:rPr>
          <w:rFonts w:ascii="Times New Roman" w:hAnsi="Times New Roman"/>
          <w:sz w:val="20"/>
          <w:szCs w:val="20"/>
          <w:lang w:val="sr-Cyrl-RS"/>
        </w:rPr>
      </w:pPr>
      <w:r w:rsidRPr="00AC5506">
        <w:rPr>
          <w:rFonts w:ascii="Times New Roman" w:hAnsi="Times New Roman"/>
          <w:sz w:val="20"/>
          <w:szCs w:val="20"/>
          <w:lang w:val="sr-Cyrl-RS"/>
        </w:rPr>
        <w:t>Јелена Кочановић,наставница разредне наставе</w:t>
      </w:r>
    </w:p>
    <w:p w14:paraId="7D7D9516" w14:textId="575C7D3B" w:rsidR="00342B9C" w:rsidRPr="00AC5506" w:rsidRDefault="00342B9C" w:rsidP="005D7938">
      <w:pPr>
        <w:pStyle w:val="ListParagraph"/>
        <w:numPr>
          <w:ilvl w:val="0"/>
          <w:numId w:val="49"/>
        </w:numPr>
        <w:rPr>
          <w:rFonts w:ascii="Times New Roman" w:hAnsi="Times New Roman"/>
          <w:sz w:val="20"/>
          <w:szCs w:val="20"/>
          <w:lang w:val="sr-Cyrl-RS"/>
        </w:rPr>
      </w:pPr>
      <w:r w:rsidRPr="00AC5506">
        <w:rPr>
          <w:rFonts w:ascii="Times New Roman" w:hAnsi="Times New Roman"/>
          <w:sz w:val="20"/>
          <w:szCs w:val="20"/>
          <w:lang w:val="sr-Cyrl-RS"/>
        </w:rPr>
        <w:t>Светлана Комленовић,педагог</w:t>
      </w:r>
    </w:p>
    <w:p w14:paraId="55CD6254" w14:textId="4C7948DC" w:rsidR="00342B9C" w:rsidRPr="00AC5506" w:rsidRDefault="00342B9C" w:rsidP="005D7938">
      <w:pPr>
        <w:pStyle w:val="ListParagraph"/>
        <w:numPr>
          <w:ilvl w:val="0"/>
          <w:numId w:val="49"/>
        </w:numPr>
        <w:rPr>
          <w:rFonts w:ascii="Times New Roman" w:hAnsi="Times New Roman"/>
          <w:sz w:val="20"/>
          <w:szCs w:val="20"/>
          <w:lang w:val="sr-Cyrl-RS"/>
        </w:rPr>
      </w:pPr>
      <w:r w:rsidRPr="00AC5506">
        <w:rPr>
          <w:rFonts w:ascii="Times New Roman" w:hAnsi="Times New Roman"/>
          <w:sz w:val="20"/>
          <w:szCs w:val="20"/>
          <w:lang w:val="sr-Cyrl-RS"/>
        </w:rPr>
        <w:t>Весна Ерцег,наставница енглеског ј.</w:t>
      </w:r>
    </w:p>
    <w:p w14:paraId="449BB8AC" w14:textId="43421BBD" w:rsidR="005C438C" w:rsidRPr="00AC5506" w:rsidRDefault="005C438C" w:rsidP="00551438">
      <w:pPr>
        <w:ind w:left="540"/>
        <w:rPr>
          <w:sz w:val="20"/>
          <w:szCs w:val="20"/>
          <w:lang w:val="sr-Cyrl-CS"/>
        </w:rPr>
      </w:pPr>
    </w:p>
    <w:p w14:paraId="5484BB33" w14:textId="0360F619" w:rsidR="00130459" w:rsidRDefault="00130459" w:rsidP="00551438">
      <w:pPr>
        <w:pStyle w:val="BodyText"/>
        <w:spacing w:before="120"/>
        <w:rPr>
          <w:sz w:val="20"/>
          <w:szCs w:val="20"/>
        </w:rPr>
      </w:pPr>
    </w:p>
    <w:p w14:paraId="39CDCEAF" w14:textId="77777777" w:rsidR="003A700C" w:rsidRPr="00AC5506" w:rsidRDefault="003A700C" w:rsidP="00551438">
      <w:pPr>
        <w:pStyle w:val="BodyText"/>
        <w:spacing w:before="120"/>
        <w:rPr>
          <w:sz w:val="20"/>
          <w:szCs w:val="20"/>
        </w:rPr>
      </w:pPr>
    </w:p>
    <w:p w14:paraId="030E6FB1" w14:textId="63ED0A65" w:rsidR="00130459" w:rsidRDefault="00C644E5" w:rsidP="00551438">
      <w:pPr>
        <w:pStyle w:val="Heading2"/>
        <w:rPr>
          <w:rFonts w:ascii="Times New Roman" w:hAnsi="Times New Roman"/>
          <w:b/>
          <w:sz w:val="20"/>
          <w:szCs w:val="20"/>
        </w:rPr>
      </w:pPr>
      <w:bookmarkStart w:id="125" w:name="_Toc82457280"/>
      <w:bookmarkStart w:id="126" w:name="_Toc82521219"/>
      <w:r w:rsidRPr="00AC5506">
        <w:rPr>
          <w:rFonts w:ascii="Times New Roman" w:hAnsi="Times New Roman"/>
          <w:b/>
          <w:sz w:val="20"/>
          <w:szCs w:val="20"/>
        </w:rPr>
        <w:t>Тим</w:t>
      </w:r>
      <w:r w:rsidR="00130459" w:rsidRPr="00AC5506">
        <w:rPr>
          <w:rFonts w:ascii="Times New Roman" w:hAnsi="Times New Roman"/>
          <w:b/>
          <w:sz w:val="20"/>
          <w:szCs w:val="20"/>
        </w:rPr>
        <w:t xml:space="preserve"> за професионалну оријентацију</w:t>
      </w:r>
      <w:bookmarkEnd w:id="125"/>
      <w:bookmarkEnd w:id="126"/>
    </w:p>
    <w:p w14:paraId="70C3E684" w14:textId="77777777" w:rsidR="006D2E1B" w:rsidRDefault="006D2E1B" w:rsidP="006D2E1B">
      <w:pPr>
        <w:pStyle w:val="tekst"/>
        <w:spacing w:before="0" w:beforeAutospacing="0" w:after="0" w:afterAutospacing="0"/>
        <w:ind w:firstLine="720"/>
        <w:jc w:val="both"/>
        <w:rPr>
          <w:sz w:val="20"/>
          <w:szCs w:val="20"/>
          <w:lang w:val="ru-RU"/>
        </w:rPr>
      </w:pPr>
    </w:p>
    <w:p w14:paraId="1D9E9BBA" w14:textId="3AE4A612" w:rsidR="00130459" w:rsidRPr="00AC5506" w:rsidRDefault="00130459" w:rsidP="006D2E1B">
      <w:pPr>
        <w:pStyle w:val="tekst"/>
        <w:spacing w:before="0" w:beforeAutospacing="0" w:after="0" w:afterAutospacing="0"/>
        <w:ind w:firstLine="720"/>
        <w:jc w:val="both"/>
        <w:rPr>
          <w:sz w:val="20"/>
          <w:szCs w:val="20"/>
          <w:lang w:val="ru-RU"/>
        </w:rPr>
      </w:pPr>
      <w:r w:rsidRPr="00AC5506">
        <w:rPr>
          <w:sz w:val="20"/>
          <w:szCs w:val="20"/>
          <w:lang w:val="ru-RU"/>
        </w:rPr>
        <w:t>Циљевима образовања и васпитања предвиђено је да школа обезбеђује за све ученике, између осталог, оспособљавање за доношење ваљаних одлука о избору даљег образовања и занимања, сопственог развоја и будућег живота; развој кључних компетенција потребних за живот у савременом друштву, оспособљавање за рад и занимање стварањем стручних компетенција, у складу са захтевима занимања, развојем савремене науке, економије, технике и технологије.</w:t>
      </w:r>
    </w:p>
    <w:p w14:paraId="68C8F72C" w14:textId="77777777" w:rsidR="00130459" w:rsidRPr="00AC5506" w:rsidRDefault="00130459" w:rsidP="006D2E1B">
      <w:pPr>
        <w:pStyle w:val="NormalWeb"/>
        <w:spacing w:before="0" w:beforeAutospacing="0" w:after="0" w:afterAutospacing="0"/>
        <w:ind w:firstLine="720"/>
        <w:jc w:val="both"/>
        <w:rPr>
          <w:sz w:val="20"/>
          <w:szCs w:val="20"/>
        </w:rPr>
      </w:pPr>
      <w:r w:rsidRPr="00AC5506">
        <w:rPr>
          <w:sz w:val="20"/>
          <w:szCs w:val="20"/>
          <w:lang w:val="sr-Cyrl-CS"/>
        </w:rPr>
        <w:t>Школа се од 2012/13. школске године укључила у п</w:t>
      </w:r>
      <w:r w:rsidRPr="00AC5506">
        <w:rPr>
          <w:sz w:val="20"/>
          <w:szCs w:val="20"/>
          <w:lang w:val="sr-Latn-CS"/>
        </w:rPr>
        <w:t xml:space="preserve">ројекат „Професионална оријентација </w:t>
      </w:r>
      <w:r w:rsidRPr="00AC5506">
        <w:rPr>
          <w:sz w:val="20"/>
          <w:szCs w:val="20"/>
          <w:lang w:val="sr-Cyrl-CS"/>
        </w:rPr>
        <w:t>у Србији</w:t>
      </w:r>
      <w:r w:rsidRPr="00AC5506">
        <w:rPr>
          <w:sz w:val="20"/>
          <w:szCs w:val="20"/>
          <w:lang w:val="sr-Latn-CS"/>
        </w:rPr>
        <w:t xml:space="preserve">“ </w:t>
      </w:r>
      <w:r w:rsidRPr="00AC5506">
        <w:rPr>
          <w:sz w:val="20"/>
          <w:szCs w:val="20"/>
          <w:lang w:val="sr-Cyrl-CS"/>
        </w:rPr>
        <w:t xml:space="preserve">који </w:t>
      </w:r>
      <w:r w:rsidRPr="00AC5506">
        <w:rPr>
          <w:sz w:val="20"/>
          <w:szCs w:val="20"/>
          <w:lang w:val="sr-Latn-CS"/>
        </w:rPr>
        <w:t>реализују Министартсво просвете, науке и технолошког развоја и Министарство омладине и спорта уз подршку ГИЗ</w:t>
      </w:r>
      <w:r w:rsidRPr="00AC5506">
        <w:rPr>
          <w:sz w:val="20"/>
          <w:szCs w:val="20"/>
          <w:lang w:val="sr-Cyrl-CS"/>
        </w:rPr>
        <w:t xml:space="preserve"> БОСС</w:t>
      </w:r>
      <w:r w:rsidRPr="00AC5506">
        <w:rPr>
          <w:sz w:val="20"/>
          <w:szCs w:val="20"/>
          <w:lang w:val="sr-Latn-CS"/>
        </w:rPr>
        <w:t>.</w:t>
      </w:r>
      <w:proofErr w:type="spellStart"/>
      <w:r w:rsidRPr="00AC5506">
        <w:rPr>
          <w:sz w:val="20"/>
          <w:szCs w:val="20"/>
        </w:rPr>
        <w:t>Циљ</w:t>
      </w:r>
      <w:proofErr w:type="spellEnd"/>
      <w:r w:rsidRPr="00AC5506">
        <w:rPr>
          <w:sz w:val="20"/>
          <w:szCs w:val="20"/>
        </w:rPr>
        <w:t xml:space="preserve"> </w:t>
      </w:r>
      <w:proofErr w:type="spellStart"/>
      <w:r w:rsidRPr="00AC5506">
        <w:rPr>
          <w:sz w:val="20"/>
          <w:szCs w:val="20"/>
        </w:rPr>
        <w:t>пројекта</w:t>
      </w:r>
      <w:proofErr w:type="spellEnd"/>
      <w:r w:rsidRPr="00AC5506">
        <w:rPr>
          <w:sz w:val="20"/>
          <w:szCs w:val="20"/>
        </w:rPr>
        <w:t xml:space="preserve"> </w:t>
      </w:r>
      <w:proofErr w:type="spellStart"/>
      <w:r w:rsidRPr="00AC5506">
        <w:rPr>
          <w:sz w:val="20"/>
          <w:szCs w:val="20"/>
        </w:rPr>
        <w:t>је</w:t>
      </w:r>
      <w:proofErr w:type="spellEnd"/>
      <w:r w:rsidRPr="00AC5506">
        <w:rPr>
          <w:sz w:val="20"/>
          <w:szCs w:val="20"/>
        </w:rPr>
        <w:t xml:space="preserve"> </w:t>
      </w:r>
      <w:proofErr w:type="spellStart"/>
      <w:r w:rsidRPr="00AC5506">
        <w:rPr>
          <w:sz w:val="20"/>
          <w:szCs w:val="20"/>
        </w:rPr>
        <w:t>успостављање</w:t>
      </w:r>
      <w:proofErr w:type="spellEnd"/>
      <w:r w:rsidRPr="00AC5506">
        <w:rPr>
          <w:sz w:val="20"/>
          <w:szCs w:val="20"/>
        </w:rPr>
        <w:t xml:space="preserve"> </w:t>
      </w:r>
      <w:proofErr w:type="spellStart"/>
      <w:r w:rsidRPr="00AC5506">
        <w:rPr>
          <w:sz w:val="20"/>
          <w:szCs w:val="20"/>
        </w:rPr>
        <w:t>одрживог</w:t>
      </w:r>
      <w:proofErr w:type="spellEnd"/>
      <w:r w:rsidRPr="00AC5506">
        <w:rPr>
          <w:sz w:val="20"/>
          <w:szCs w:val="20"/>
        </w:rPr>
        <w:t xml:space="preserve"> и </w:t>
      </w:r>
      <w:proofErr w:type="spellStart"/>
      <w:r w:rsidRPr="00AC5506">
        <w:rPr>
          <w:sz w:val="20"/>
          <w:szCs w:val="20"/>
        </w:rPr>
        <w:t>функционалног</w:t>
      </w:r>
      <w:proofErr w:type="spellEnd"/>
      <w:r w:rsidRPr="00AC5506">
        <w:rPr>
          <w:sz w:val="20"/>
          <w:szCs w:val="20"/>
        </w:rPr>
        <w:t xml:space="preserve"> </w:t>
      </w:r>
      <w:proofErr w:type="spellStart"/>
      <w:r w:rsidRPr="00AC5506">
        <w:rPr>
          <w:sz w:val="20"/>
          <w:szCs w:val="20"/>
        </w:rPr>
        <w:t>система</w:t>
      </w:r>
      <w:proofErr w:type="spellEnd"/>
      <w:r w:rsidRPr="00AC5506">
        <w:rPr>
          <w:sz w:val="20"/>
          <w:szCs w:val="20"/>
        </w:rPr>
        <w:t xml:space="preserve"> </w:t>
      </w:r>
      <w:proofErr w:type="spellStart"/>
      <w:r w:rsidRPr="00AC5506">
        <w:rPr>
          <w:sz w:val="20"/>
          <w:szCs w:val="20"/>
        </w:rPr>
        <w:t>професионалне</w:t>
      </w:r>
      <w:proofErr w:type="spellEnd"/>
      <w:r w:rsidRPr="00AC5506">
        <w:rPr>
          <w:sz w:val="20"/>
          <w:szCs w:val="20"/>
        </w:rPr>
        <w:t xml:space="preserve"> </w:t>
      </w:r>
      <w:proofErr w:type="spellStart"/>
      <w:r w:rsidRPr="00AC5506">
        <w:rPr>
          <w:sz w:val="20"/>
          <w:szCs w:val="20"/>
        </w:rPr>
        <w:t>оријентације</w:t>
      </w:r>
      <w:proofErr w:type="spellEnd"/>
      <w:r w:rsidRPr="00AC5506">
        <w:rPr>
          <w:sz w:val="20"/>
          <w:szCs w:val="20"/>
        </w:rPr>
        <w:t xml:space="preserve"> у </w:t>
      </w:r>
      <w:proofErr w:type="spellStart"/>
      <w:r w:rsidRPr="00AC5506">
        <w:rPr>
          <w:sz w:val="20"/>
          <w:szCs w:val="20"/>
        </w:rPr>
        <w:t>свим</w:t>
      </w:r>
      <w:proofErr w:type="spellEnd"/>
      <w:r w:rsidRPr="00AC5506">
        <w:rPr>
          <w:sz w:val="20"/>
          <w:szCs w:val="20"/>
        </w:rPr>
        <w:t xml:space="preserve"> </w:t>
      </w:r>
      <w:proofErr w:type="spellStart"/>
      <w:r w:rsidRPr="00AC5506">
        <w:rPr>
          <w:sz w:val="20"/>
          <w:szCs w:val="20"/>
        </w:rPr>
        <w:t>основним</w:t>
      </w:r>
      <w:proofErr w:type="spellEnd"/>
      <w:r w:rsidRPr="00AC5506">
        <w:rPr>
          <w:sz w:val="20"/>
          <w:szCs w:val="20"/>
        </w:rPr>
        <w:t xml:space="preserve"> </w:t>
      </w:r>
      <w:proofErr w:type="spellStart"/>
      <w:r w:rsidRPr="00AC5506">
        <w:rPr>
          <w:sz w:val="20"/>
          <w:szCs w:val="20"/>
        </w:rPr>
        <w:t>школама</w:t>
      </w:r>
      <w:proofErr w:type="spellEnd"/>
      <w:r w:rsidRPr="00AC5506">
        <w:rPr>
          <w:sz w:val="20"/>
          <w:szCs w:val="20"/>
        </w:rPr>
        <w:t xml:space="preserve"> и </w:t>
      </w:r>
      <w:proofErr w:type="spellStart"/>
      <w:r w:rsidRPr="00AC5506">
        <w:rPr>
          <w:sz w:val="20"/>
          <w:szCs w:val="20"/>
        </w:rPr>
        <w:t>канцеларијама</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младе</w:t>
      </w:r>
      <w:proofErr w:type="spellEnd"/>
      <w:r w:rsidRPr="00AC5506">
        <w:rPr>
          <w:sz w:val="20"/>
          <w:szCs w:val="20"/>
        </w:rPr>
        <w:t xml:space="preserve"> у </w:t>
      </w:r>
      <w:proofErr w:type="spellStart"/>
      <w:r w:rsidRPr="00AC5506">
        <w:rPr>
          <w:sz w:val="20"/>
          <w:szCs w:val="20"/>
        </w:rPr>
        <w:t>Србији</w:t>
      </w:r>
      <w:proofErr w:type="spellEnd"/>
      <w:r w:rsidRPr="00AC5506">
        <w:rPr>
          <w:sz w:val="20"/>
          <w:szCs w:val="20"/>
        </w:rPr>
        <w:t xml:space="preserve"> у </w:t>
      </w:r>
      <w:proofErr w:type="spellStart"/>
      <w:r w:rsidRPr="00AC5506">
        <w:rPr>
          <w:sz w:val="20"/>
          <w:szCs w:val="20"/>
        </w:rPr>
        <w:t>периоду</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2011. </w:t>
      </w:r>
      <w:r w:rsidRPr="00AC5506">
        <w:rPr>
          <w:sz w:val="20"/>
          <w:szCs w:val="20"/>
          <w:lang w:val="sr-Cyrl-CS"/>
        </w:rPr>
        <w:t>д</w:t>
      </w:r>
      <w:r w:rsidRPr="00AC5506">
        <w:rPr>
          <w:sz w:val="20"/>
          <w:szCs w:val="20"/>
        </w:rPr>
        <w:t xml:space="preserve">о 2015. </w:t>
      </w:r>
      <w:proofErr w:type="spellStart"/>
      <w:r w:rsidRPr="00AC5506">
        <w:rPr>
          <w:sz w:val="20"/>
          <w:szCs w:val="20"/>
        </w:rPr>
        <w:t>године</w:t>
      </w:r>
      <w:proofErr w:type="spellEnd"/>
      <w:r w:rsidRPr="00AC5506">
        <w:rPr>
          <w:sz w:val="20"/>
          <w:szCs w:val="20"/>
        </w:rPr>
        <w:t>.</w:t>
      </w:r>
    </w:p>
    <w:p w14:paraId="00BF5391" w14:textId="77777777" w:rsidR="00130459" w:rsidRPr="00AC5506" w:rsidRDefault="00130459" w:rsidP="006D2E1B">
      <w:pPr>
        <w:ind w:firstLine="720"/>
        <w:jc w:val="both"/>
        <w:rPr>
          <w:sz w:val="20"/>
          <w:szCs w:val="20"/>
          <w:lang w:val="sr-Cyrl-CS"/>
        </w:rPr>
      </w:pPr>
      <w:proofErr w:type="spellStart"/>
      <w:r w:rsidRPr="00AC5506">
        <w:rPr>
          <w:sz w:val="20"/>
          <w:szCs w:val="20"/>
        </w:rPr>
        <w:t>Основни</w:t>
      </w:r>
      <w:proofErr w:type="spellEnd"/>
      <w:r w:rsidRPr="00AC5506">
        <w:rPr>
          <w:sz w:val="20"/>
          <w:szCs w:val="20"/>
        </w:rPr>
        <w:t xml:space="preserve"> </w:t>
      </w:r>
      <w:proofErr w:type="spellStart"/>
      <w:r w:rsidRPr="00AC5506">
        <w:rPr>
          <w:sz w:val="20"/>
          <w:szCs w:val="20"/>
        </w:rPr>
        <w:t>циљ</w:t>
      </w:r>
      <w:proofErr w:type="spellEnd"/>
      <w:r w:rsidRPr="00AC5506">
        <w:rPr>
          <w:sz w:val="20"/>
          <w:szCs w:val="20"/>
        </w:rPr>
        <w:t xml:space="preserve"> </w:t>
      </w:r>
      <w:proofErr w:type="spellStart"/>
      <w:r w:rsidRPr="00AC5506">
        <w:rPr>
          <w:sz w:val="20"/>
          <w:szCs w:val="20"/>
        </w:rPr>
        <w:t>програма</w:t>
      </w:r>
      <w:proofErr w:type="spellEnd"/>
      <w:r w:rsidRPr="00AC5506">
        <w:rPr>
          <w:sz w:val="20"/>
          <w:szCs w:val="20"/>
        </w:rPr>
        <w:t xml:space="preserve"> </w:t>
      </w:r>
      <w:proofErr w:type="spellStart"/>
      <w:r w:rsidRPr="00AC5506">
        <w:rPr>
          <w:sz w:val="20"/>
          <w:szCs w:val="20"/>
        </w:rPr>
        <w:t>професионалне</w:t>
      </w:r>
      <w:proofErr w:type="spellEnd"/>
      <w:r w:rsidRPr="00AC5506">
        <w:rPr>
          <w:sz w:val="20"/>
          <w:szCs w:val="20"/>
        </w:rPr>
        <w:t xml:space="preserve"> </w:t>
      </w:r>
      <w:proofErr w:type="spellStart"/>
      <w:r w:rsidRPr="00AC5506">
        <w:rPr>
          <w:sz w:val="20"/>
          <w:szCs w:val="20"/>
        </w:rPr>
        <w:t>оријентације</w:t>
      </w:r>
      <w:proofErr w:type="spellEnd"/>
      <w:r w:rsidRPr="00AC5506">
        <w:rPr>
          <w:sz w:val="20"/>
          <w:szCs w:val="20"/>
        </w:rPr>
        <w:t xml:space="preserve"> </w:t>
      </w:r>
      <w:proofErr w:type="spellStart"/>
      <w:r w:rsidRPr="00AC5506">
        <w:rPr>
          <w:sz w:val="20"/>
          <w:szCs w:val="20"/>
        </w:rPr>
        <w:t>је</w:t>
      </w:r>
      <w:proofErr w:type="spellEnd"/>
      <w:r w:rsidRPr="00AC5506">
        <w:rPr>
          <w:sz w:val="20"/>
          <w:szCs w:val="20"/>
        </w:rPr>
        <w:t xml:space="preserve"> </w:t>
      </w:r>
      <w:proofErr w:type="spellStart"/>
      <w:r w:rsidRPr="00AC5506">
        <w:rPr>
          <w:sz w:val="20"/>
          <w:szCs w:val="20"/>
        </w:rPr>
        <w:t>развијање</w:t>
      </w:r>
      <w:proofErr w:type="spellEnd"/>
      <w:r w:rsidRPr="00AC5506">
        <w:rPr>
          <w:sz w:val="20"/>
          <w:szCs w:val="20"/>
        </w:rPr>
        <w:t xml:space="preserve"> </w:t>
      </w:r>
      <w:proofErr w:type="spellStart"/>
      <w:r w:rsidRPr="00AC5506">
        <w:rPr>
          <w:sz w:val="20"/>
          <w:szCs w:val="20"/>
        </w:rPr>
        <w:t>способности</w:t>
      </w:r>
      <w:proofErr w:type="spellEnd"/>
      <w:r w:rsidRPr="00AC5506">
        <w:rPr>
          <w:sz w:val="20"/>
          <w:szCs w:val="20"/>
        </w:rPr>
        <w:t xml:space="preserve"> </w:t>
      </w:r>
      <w:proofErr w:type="spellStart"/>
      <w:r w:rsidRPr="00AC5506">
        <w:rPr>
          <w:sz w:val="20"/>
          <w:szCs w:val="20"/>
        </w:rPr>
        <w:t>младих</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донесу</w:t>
      </w:r>
      <w:proofErr w:type="spellEnd"/>
      <w:r w:rsidRPr="00AC5506">
        <w:rPr>
          <w:sz w:val="20"/>
          <w:szCs w:val="20"/>
        </w:rPr>
        <w:t xml:space="preserve"> и </w:t>
      </w:r>
      <w:proofErr w:type="spellStart"/>
      <w:r w:rsidRPr="00AC5506">
        <w:rPr>
          <w:sz w:val="20"/>
          <w:szCs w:val="20"/>
        </w:rPr>
        <w:t>спроведу</w:t>
      </w:r>
      <w:proofErr w:type="spellEnd"/>
      <w:r w:rsidRPr="00AC5506">
        <w:rPr>
          <w:sz w:val="20"/>
          <w:szCs w:val="20"/>
        </w:rPr>
        <w:t xml:space="preserve"> </w:t>
      </w:r>
      <w:proofErr w:type="spellStart"/>
      <w:r w:rsidRPr="00AC5506">
        <w:rPr>
          <w:sz w:val="20"/>
          <w:szCs w:val="20"/>
        </w:rPr>
        <w:t>промишљену</w:t>
      </w:r>
      <w:proofErr w:type="spellEnd"/>
      <w:r w:rsidRPr="00AC5506">
        <w:rPr>
          <w:sz w:val="20"/>
          <w:szCs w:val="20"/>
        </w:rPr>
        <w:t xml:space="preserve">, </w:t>
      </w:r>
      <w:proofErr w:type="spellStart"/>
      <w:r w:rsidRPr="00AC5506">
        <w:rPr>
          <w:sz w:val="20"/>
          <w:szCs w:val="20"/>
        </w:rPr>
        <w:t>ваљану</w:t>
      </w:r>
      <w:proofErr w:type="spellEnd"/>
      <w:r w:rsidRPr="00AC5506">
        <w:rPr>
          <w:sz w:val="20"/>
          <w:szCs w:val="20"/>
        </w:rPr>
        <w:t xml:space="preserve"> и </w:t>
      </w:r>
      <w:proofErr w:type="spellStart"/>
      <w:r w:rsidRPr="00AC5506">
        <w:rPr>
          <w:sz w:val="20"/>
          <w:szCs w:val="20"/>
        </w:rPr>
        <w:t>самосталну</w:t>
      </w:r>
      <w:proofErr w:type="spellEnd"/>
      <w:r w:rsidRPr="00AC5506">
        <w:rPr>
          <w:sz w:val="20"/>
          <w:szCs w:val="20"/>
        </w:rPr>
        <w:t xml:space="preserve"> </w:t>
      </w:r>
      <w:proofErr w:type="spellStart"/>
      <w:r w:rsidRPr="00AC5506">
        <w:rPr>
          <w:sz w:val="20"/>
          <w:szCs w:val="20"/>
        </w:rPr>
        <w:t>одлуку</w:t>
      </w:r>
      <w:proofErr w:type="spellEnd"/>
      <w:r w:rsidRPr="00AC5506">
        <w:rPr>
          <w:sz w:val="20"/>
          <w:szCs w:val="20"/>
        </w:rPr>
        <w:t xml:space="preserve"> о </w:t>
      </w:r>
      <w:proofErr w:type="spellStart"/>
      <w:r w:rsidRPr="00AC5506">
        <w:rPr>
          <w:sz w:val="20"/>
          <w:szCs w:val="20"/>
        </w:rPr>
        <w:t>избору</w:t>
      </w:r>
      <w:proofErr w:type="spellEnd"/>
      <w:r w:rsidRPr="00AC5506">
        <w:rPr>
          <w:sz w:val="20"/>
          <w:szCs w:val="20"/>
        </w:rPr>
        <w:t xml:space="preserve"> </w:t>
      </w:r>
      <w:proofErr w:type="spellStart"/>
      <w:r w:rsidRPr="00AC5506">
        <w:rPr>
          <w:sz w:val="20"/>
          <w:szCs w:val="20"/>
        </w:rPr>
        <w:t>школе</w:t>
      </w:r>
      <w:proofErr w:type="spellEnd"/>
      <w:r w:rsidRPr="00AC5506">
        <w:rPr>
          <w:sz w:val="20"/>
          <w:szCs w:val="20"/>
        </w:rPr>
        <w:t xml:space="preserve"> и </w:t>
      </w:r>
      <w:proofErr w:type="spellStart"/>
      <w:r w:rsidRPr="00AC5506">
        <w:rPr>
          <w:sz w:val="20"/>
          <w:szCs w:val="20"/>
        </w:rPr>
        <w:t>занимања</w:t>
      </w:r>
      <w:proofErr w:type="spellEnd"/>
      <w:r w:rsidRPr="00AC5506">
        <w:rPr>
          <w:sz w:val="20"/>
          <w:szCs w:val="20"/>
        </w:rPr>
        <w:t xml:space="preserve">, </w:t>
      </w:r>
      <w:proofErr w:type="spellStart"/>
      <w:r w:rsidRPr="00AC5506">
        <w:rPr>
          <w:sz w:val="20"/>
          <w:szCs w:val="20"/>
        </w:rPr>
        <w:t>као</w:t>
      </w:r>
      <w:proofErr w:type="spellEnd"/>
      <w:r w:rsidRPr="00AC5506">
        <w:rPr>
          <w:sz w:val="20"/>
          <w:szCs w:val="20"/>
        </w:rPr>
        <w:t xml:space="preserve"> и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планирају</w:t>
      </w:r>
      <w:proofErr w:type="spellEnd"/>
      <w:r w:rsidRPr="00AC5506">
        <w:rPr>
          <w:sz w:val="20"/>
          <w:szCs w:val="20"/>
        </w:rPr>
        <w:t xml:space="preserve"> </w:t>
      </w:r>
      <w:proofErr w:type="spellStart"/>
      <w:r w:rsidRPr="00AC5506">
        <w:rPr>
          <w:sz w:val="20"/>
          <w:szCs w:val="20"/>
        </w:rPr>
        <w:t>каријеру</w:t>
      </w:r>
      <w:proofErr w:type="spellEnd"/>
      <w:r w:rsidRPr="00AC5506">
        <w:rPr>
          <w:sz w:val="20"/>
          <w:szCs w:val="20"/>
        </w:rPr>
        <w:t xml:space="preserve"> и </w:t>
      </w:r>
      <w:proofErr w:type="spellStart"/>
      <w:r w:rsidRPr="00AC5506">
        <w:rPr>
          <w:sz w:val="20"/>
          <w:szCs w:val="20"/>
        </w:rPr>
        <w:t>укључе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у </w:t>
      </w:r>
      <w:proofErr w:type="spellStart"/>
      <w:r w:rsidRPr="00AC5506">
        <w:rPr>
          <w:sz w:val="20"/>
          <w:szCs w:val="20"/>
        </w:rPr>
        <w:t>свет</w:t>
      </w:r>
      <w:proofErr w:type="spellEnd"/>
      <w:r w:rsidRPr="00AC5506">
        <w:rPr>
          <w:sz w:val="20"/>
          <w:szCs w:val="20"/>
        </w:rPr>
        <w:t xml:space="preserve"> </w:t>
      </w:r>
      <w:proofErr w:type="spellStart"/>
      <w:r w:rsidRPr="00AC5506">
        <w:rPr>
          <w:sz w:val="20"/>
          <w:szCs w:val="20"/>
        </w:rPr>
        <w:t>рада</w:t>
      </w:r>
      <w:proofErr w:type="spellEnd"/>
      <w:r w:rsidRPr="00AC5506">
        <w:rPr>
          <w:sz w:val="20"/>
          <w:szCs w:val="20"/>
        </w:rPr>
        <w:t>.</w:t>
      </w:r>
    </w:p>
    <w:p w14:paraId="46F58976" w14:textId="77777777" w:rsidR="00130459" w:rsidRPr="00AC5506" w:rsidRDefault="00130459" w:rsidP="006D2E1B">
      <w:pPr>
        <w:jc w:val="both"/>
        <w:rPr>
          <w:sz w:val="20"/>
          <w:szCs w:val="20"/>
          <w:lang w:val="sr-Cyrl-CS"/>
        </w:rPr>
      </w:pPr>
    </w:p>
    <w:p w14:paraId="54A75F04" w14:textId="77777777" w:rsidR="00130459" w:rsidRPr="00AC5506" w:rsidRDefault="00130459" w:rsidP="006D2E1B">
      <w:pPr>
        <w:ind w:firstLine="720"/>
        <w:jc w:val="both"/>
        <w:rPr>
          <w:sz w:val="20"/>
          <w:szCs w:val="20"/>
        </w:rPr>
      </w:pPr>
      <w:proofErr w:type="spellStart"/>
      <w:r w:rsidRPr="00AC5506">
        <w:rPr>
          <w:sz w:val="20"/>
          <w:szCs w:val="20"/>
        </w:rPr>
        <w:t>Програм</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заснива</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петофазном</w:t>
      </w:r>
      <w:proofErr w:type="spellEnd"/>
      <w:r w:rsidRPr="00AC5506">
        <w:rPr>
          <w:sz w:val="20"/>
          <w:szCs w:val="20"/>
        </w:rPr>
        <w:t xml:space="preserve"> </w:t>
      </w:r>
      <w:proofErr w:type="spellStart"/>
      <w:r w:rsidRPr="00AC5506">
        <w:rPr>
          <w:sz w:val="20"/>
          <w:szCs w:val="20"/>
        </w:rPr>
        <w:t>динамичном</w:t>
      </w:r>
      <w:proofErr w:type="spellEnd"/>
      <w:r w:rsidRPr="00AC5506">
        <w:rPr>
          <w:sz w:val="20"/>
          <w:szCs w:val="20"/>
        </w:rPr>
        <w:t xml:space="preserve"> </w:t>
      </w:r>
      <w:proofErr w:type="spellStart"/>
      <w:r w:rsidRPr="00AC5506">
        <w:rPr>
          <w:sz w:val="20"/>
          <w:szCs w:val="20"/>
        </w:rPr>
        <w:t>процесном</w:t>
      </w:r>
      <w:proofErr w:type="spellEnd"/>
      <w:r w:rsidRPr="00AC5506">
        <w:rPr>
          <w:sz w:val="20"/>
          <w:szCs w:val="20"/>
        </w:rPr>
        <w:t xml:space="preserve"> </w:t>
      </w:r>
      <w:proofErr w:type="spellStart"/>
      <w:r w:rsidRPr="00AC5506">
        <w:rPr>
          <w:sz w:val="20"/>
          <w:szCs w:val="20"/>
        </w:rPr>
        <w:t>моделу</w:t>
      </w:r>
      <w:proofErr w:type="spellEnd"/>
      <w:r w:rsidRPr="00AC5506">
        <w:rPr>
          <w:sz w:val="20"/>
          <w:szCs w:val="20"/>
        </w:rPr>
        <w:t xml:space="preserve"> </w:t>
      </w:r>
      <w:r w:rsidRPr="00AC5506">
        <w:rPr>
          <w:sz w:val="20"/>
          <w:szCs w:val="20"/>
          <w:lang w:val="sr-Cyrl-CS"/>
        </w:rPr>
        <w:t>ПО</w:t>
      </w:r>
      <w:r w:rsidRPr="00AC5506">
        <w:rPr>
          <w:sz w:val="20"/>
          <w:szCs w:val="20"/>
        </w:rPr>
        <w:t xml:space="preserve">, </w:t>
      </w:r>
      <w:proofErr w:type="spellStart"/>
      <w:r w:rsidRPr="00AC5506">
        <w:rPr>
          <w:sz w:val="20"/>
          <w:szCs w:val="20"/>
        </w:rPr>
        <w:t>који</w:t>
      </w:r>
      <w:proofErr w:type="spellEnd"/>
      <w:r w:rsidRPr="00AC5506">
        <w:rPr>
          <w:sz w:val="20"/>
          <w:szCs w:val="20"/>
        </w:rPr>
        <w:t xml:space="preserve"> </w:t>
      </w:r>
      <w:proofErr w:type="spellStart"/>
      <w:r w:rsidRPr="00AC5506">
        <w:rPr>
          <w:sz w:val="20"/>
          <w:szCs w:val="20"/>
        </w:rPr>
        <w:t>води</w:t>
      </w:r>
      <w:proofErr w:type="spellEnd"/>
      <w:r w:rsidRPr="00AC5506">
        <w:rPr>
          <w:sz w:val="20"/>
          <w:szCs w:val="20"/>
        </w:rPr>
        <w:t xml:space="preserve"> </w:t>
      </w:r>
      <w:proofErr w:type="spellStart"/>
      <w:r w:rsidRPr="00AC5506">
        <w:rPr>
          <w:sz w:val="20"/>
          <w:szCs w:val="20"/>
        </w:rPr>
        <w:t>младу</w:t>
      </w:r>
      <w:proofErr w:type="spellEnd"/>
      <w:r w:rsidRPr="00AC5506">
        <w:rPr>
          <w:sz w:val="20"/>
          <w:szCs w:val="20"/>
        </w:rPr>
        <w:t xml:space="preserve"> </w:t>
      </w:r>
      <w:proofErr w:type="spellStart"/>
      <w:r w:rsidRPr="00AC5506">
        <w:rPr>
          <w:sz w:val="20"/>
          <w:szCs w:val="20"/>
        </w:rPr>
        <w:t>особу</w:t>
      </w:r>
      <w:proofErr w:type="spellEnd"/>
      <w:r w:rsidRPr="00AC5506">
        <w:rPr>
          <w:sz w:val="20"/>
          <w:szCs w:val="20"/>
        </w:rPr>
        <w:t xml:space="preserve"> </w:t>
      </w:r>
      <w:proofErr w:type="spellStart"/>
      <w:r w:rsidRPr="00AC5506">
        <w:rPr>
          <w:sz w:val="20"/>
          <w:szCs w:val="20"/>
        </w:rPr>
        <w:t>до</w:t>
      </w:r>
      <w:proofErr w:type="spellEnd"/>
      <w:r w:rsidRPr="00AC5506">
        <w:rPr>
          <w:sz w:val="20"/>
          <w:szCs w:val="20"/>
        </w:rPr>
        <w:t xml:space="preserve"> </w:t>
      </w:r>
      <w:proofErr w:type="spellStart"/>
      <w:r w:rsidRPr="00AC5506">
        <w:rPr>
          <w:sz w:val="20"/>
          <w:szCs w:val="20"/>
        </w:rPr>
        <w:t>избора</w:t>
      </w:r>
      <w:proofErr w:type="spellEnd"/>
      <w:r w:rsidRPr="00AC5506">
        <w:rPr>
          <w:sz w:val="20"/>
          <w:szCs w:val="20"/>
        </w:rPr>
        <w:t xml:space="preserve"> </w:t>
      </w:r>
      <w:proofErr w:type="spellStart"/>
      <w:r w:rsidRPr="00AC5506">
        <w:rPr>
          <w:sz w:val="20"/>
          <w:szCs w:val="20"/>
        </w:rPr>
        <w:t>занимања</w:t>
      </w:r>
      <w:proofErr w:type="spellEnd"/>
      <w:r w:rsidRPr="00AC5506">
        <w:rPr>
          <w:sz w:val="20"/>
          <w:szCs w:val="20"/>
        </w:rPr>
        <w:t xml:space="preserve"> и </w:t>
      </w:r>
      <w:proofErr w:type="spellStart"/>
      <w:r w:rsidRPr="00AC5506">
        <w:rPr>
          <w:sz w:val="20"/>
          <w:szCs w:val="20"/>
        </w:rPr>
        <w:t>активног</w:t>
      </w:r>
      <w:proofErr w:type="spellEnd"/>
      <w:r w:rsidRPr="00AC5506">
        <w:rPr>
          <w:sz w:val="20"/>
          <w:szCs w:val="20"/>
        </w:rPr>
        <w:t xml:space="preserve"> </w:t>
      </w:r>
      <w:proofErr w:type="spellStart"/>
      <w:r w:rsidRPr="00AC5506">
        <w:rPr>
          <w:sz w:val="20"/>
          <w:szCs w:val="20"/>
        </w:rPr>
        <w:t>планирања</w:t>
      </w:r>
      <w:proofErr w:type="spellEnd"/>
      <w:r w:rsidRPr="00AC5506">
        <w:rPr>
          <w:sz w:val="20"/>
          <w:szCs w:val="20"/>
        </w:rPr>
        <w:t xml:space="preserve"> </w:t>
      </w:r>
      <w:proofErr w:type="spellStart"/>
      <w:r w:rsidRPr="00AC5506">
        <w:rPr>
          <w:sz w:val="20"/>
          <w:szCs w:val="20"/>
        </w:rPr>
        <w:t>каријере</w:t>
      </w:r>
      <w:proofErr w:type="spellEnd"/>
      <w:r w:rsidRPr="00AC5506">
        <w:rPr>
          <w:sz w:val="20"/>
          <w:szCs w:val="20"/>
        </w:rPr>
        <w:t xml:space="preserve">, </w:t>
      </w:r>
      <w:proofErr w:type="spellStart"/>
      <w:r w:rsidRPr="00AC5506">
        <w:rPr>
          <w:sz w:val="20"/>
          <w:szCs w:val="20"/>
        </w:rPr>
        <w:t>кроз</w:t>
      </w:r>
      <w:proofErr w:type="spellEnd"/>
      <w:r w:rsidRPr="00AC5506">
        <w:rPr>
          <w:sz w:val="20"/>
          <w:szCs w:val="20"/>
        </w:rPr>
        <w:t xml:space="preserve"> </w:t>
      </w:r>
      <w:proofErr w:type="spellStart"/>
      <w:r w:rsidRPr="00AC5506">
        <w:rPr>
          <w:sz w:val="20"/>
          <w:szCs w:val="20"/>
        </w:rPr>
        <w:t>пет</w:t>
      </w:r>
      <w:proofErr w:type="spellEnd"/>
      <w:r w:rsidRPr="00AC5506">
        <w:rPr>
          <w:sz w:val="20"/>
          <w:szCs w:val="20"/>
        </w:rPr>
        <w:t xml:space="preserve"> </w:t>
      </w:r>
      <w:proofErr w:type="spellStart"/>
      <w:r w:rsidRPr="00AC5506">
        <w:rPr>
          <w:sz w:val="20"/>
          <w:szCs w:val="20"/>
        </w:rPr>
        <w:t>модула</w:t>
      </w:r>
      <w:proofErr w:type="spellEnd"/>
      <w:r w:rsidRPr="00AC5506">
        <w:rPr>
          <w:sz w:val="20"/>
          <w:szCs w:val="20"/>
        </w:rPr>
        <w:t>/</w:t>
      </w:r>
      <w:proofErr w:type="spellStart"/>
      <w:r w:rsidRPr="00AC5506">
        <w:rPr>
          <w:sz w:val="20"/>
          <w:szCs w:val="20"/>
        </w:rPr>
        <w:t>фаза</w:t>
      </w:r>
      <w:proofErr w:type="spellEnd"/>
      <w:r w:rsidRPr="00AC5506">
        <w:rPr>
          <w:sz w:val="20"/>
          <w:szCs w:val="20"/>
        </w:rPr>
        <w:t>:</w:t>
      </w:r>
    </w:p>
    <w:p w14:paraId="33F4F804" w14:textId="77777777" w:rsidR="00130459" w:rsidRPr="00AC5506" w:rsidRDefault="00130459" w:rsidP="006D2E1B">
      <w:pPr>
        <w:jc w:val="both"/>
        <w:rPr>
          <w:sz w:val="20"/>
          <w:szCs w:val="20"/>
        </w:rPr>
      </w:pPr>
      <w:r w:rsidRPr="00AC5506">
        <w:rPr>
          <w:sz w:val="20"/>
          <w:szCs w:val="20"/>
          <w:u w:val="single"/>
        </w:rPr>
        <w:t xml:space="preserve">1. </w:t>
      </w:r>
      <w:proofErr w:type="spellStart"/>
      <w:r w:rsidRPr="00AC5506">
        <w:rPr>
          <w:sz w:val="20"/>
          <w:szCs w:val="20"/>
          <w:u w:val="single"/>
        </w:rPr>
        <w:t>Самоспознаја</w:t>
      </w:r>
      <w:proofErr w:type="spellEnd"/>
      <w:r w:rsidRPr="00AC5506">
        <w:rPr>
          <w:sz w:val="20"/>
          <w:szCs w:val="20"/>
        </w:rPr>
        <w:t xml:space="preserve"> - </w:t>
      </w:r>
      <w:r w:rsidRPr="00AC5506">
        <w:rPr>
          <w:sz w:val="20"/>
          <w:szCs w:val="20"/>
          <w:lang w:val="sr-Cyrl-CS"/>
        </w:rPr>
        <w:t>ученици</w:t>
      </w:r>
      <w:r w:rsidRPr="00AC5506">
        <w:rPr>
          <w:sz w:val="20"/>
          <w:szCs w:val="20"/>
        </w:rPr>
        <w:t xml:space="preserve"> </w:t>
      </w:r>
      <w:proofErr w:type="spellStart"/>
      <w:r w:rsidRPr="00AC5506">
        <w:rPr>
          <w:sz w:val="20"/>
          <w:szCs w:val="20"/>
        </w:rPr>
        <w:t>кроз</w:t>
      </w:r>
      <w:proofErr w:type="spellEnd"/>
      <w:r w:rsidRPr="00AC5506">
        <w:rPr>
          <w:sz w:val="20"/>
          <w:szCs w:val="20"/>
        </w:rPr>
        <w:t xml:space="preserve"> </w:t>
      </w:r>
      <w:proofErr w:type="spellStart"/>
      <w:r w:rsidRPr="00AC5506">
        <w:rPr>
          <w:sz w:val="20"/>
          <w:szCs w:val="20"/>
        </w:rPr>
        <w:t>радионице</w:t>
      </w:r>
      <w:proofErr w:type="spellEnd"/>
      <w:r w:rsidRPr="00AC5506">
        <w:rPr>
          <w:sz w:val="20"/>
          <w:szCs w:val="20"/>
        </w:rPr>
        <w:t xml:space="preserve">, </w:t>
      </w:r>
      <w:r w:rsidRPr="00AC5506">
        <w:rPr>
          <w:sz w:val="20"/>
          <w:szCs w:val="20"/>
          <w:lang w:val="sr-Cyrl-CS"/>
        </w:rPr>
        <w:t>упитнике</w:t>
      </w:r>
      <w:r w:rsidRPr="00AC5506">
        <w:rPr>
          <w:sz w:val="20"/>
          <w:szCs w:val="20"/>
        </w:rPr>
        <w:t xml:space="preserve">, </w:t>
      </w:r>
      <w:proofErr w:type="spellStart"/>
      <w:r w:rsidRPr="00AC5506">
        <w:rPr>
          <w:sz w:val="20"/>
          <w:szCs w:val="20"/>
        </w:rPr>
        <w:t>интроспекцију</w:t>
      </w:r>
      <w:proofErr w:type="spellEnd"/>
      <w:r w:rsidRPr="00AC5506">
        <w:rPr>
          <w:sz w:val="20"/>
          <w:szCs w:val="20"/>
        </w:rPr>
        <w:t xml:space="preserve"> </w:t>
      </w:r>
      <w:proofErr w:type="spellStart"/>
      <w:r w:rsidRPr="00AC5506">
        <w:rPr>
          <w:sz w:val="20"/>
          <w:szCs w:val="20"/>
        </w:rPr>
        <w:t>препознају</w:t>
      </w:r>
      <w:proofErr w:type="spellEnd"/>
      <w:r w:rsidRPr="00AC5506">
        <w:rPr>
          <w:sz w:val="20"/>
          <w:szCs w:val="20"/>
        </w:rPr>
        <w:t xml:space="preserve"> </w:t>
      </w:r>
      <w:proofErr w:type="spellStart"/>
      <w:r w:rsidRPr="00AC5506">
        <w:rPr>
          <w:sz w:val="20"/>
          <w:szCs w:val="20"/>
        </w:rPr>
        <w:t>своје</w:t>
      </w:r>
      <w:proofErr w:type="spellEnd"/>
      <w:r w:rsidRPr="00AC5506">
        <w:rPr>
          <w:sz w:val="20"/>
          <w:szCs w:val="20"/>
        </w:rPr>
        <w:t xml:space="preserve"> </w:t>
      </w:r>
      <w:proofErr w:type="spellStart"/>
      <w:r w:rsidRPr="00AC5506">
        <w:rPr>
          <w:sz w:val="20"/>
          <w:szCs w:val="20"/>
        </w:rPr>
        <w:t>таленте</w:t>
      </w:r>
      <w:proofErr w:type="spellEnd"/>
      <w:r w:rsidRPr="00AC5506">
        <w:rPr>
          <w:sz w:val="20"/>
          <w:szCs w:val="20"/>
        </w:rPr>
        <w:t xml:space="preserve">, </w:t>
      </w:r>
      <w:proofErr w:type="spellStart"/>
      <w:r w:rsidRPr="00AC5506">
        <w:rPr>
          <w:sz w:val="20"/>
          <w:szCs w:val="20"/>
        </w:rPr>
        <w:t>интересовања</w:t>
      </w:r>
      <w:proofErr w:type="spellEnd"/>
      <w:r w:rsidRPr="00AC5506">
        <w:rPr>
          <w:sz w:val="20"/>
          <w:szCs w:val="20"/>
        </w:rPr>
        <w:t xml:space="preserve">, </w:t>
      </w:r>
      <w:proofErr w:type="spellStart"/>
      <w:r w:rsidRPr="00AC5506">
        <w:rPr>
          <w:sz w:val="20"/>
          <w:szCs w:val="20"/>
        </w:rPr>
        <w:t>вредности</w:t>
      </w:r>
      <w:proofErr w:type="spellEnd"/>
      <w:r w:rsidRPr="00AC5506">
        <w:rPr>
          <w:sz w:val="20"/>
          <w:szCs w:val="20"/>
        </w:rPr>
        <w:t xml:space="preserve">, </w:t>
      </w:r>
      <w:proofErr w:type="spellStart"/>
      <w:r w:rsidRPr="00AC5506">
        <w:rPr>
          <w:sz w:val="20"/>
          <w:szCs w:val="20"/>
        </w:rPr>
        <w:t>склоности</w:t>
      </w:r>
      <w:proofErr w:type="spellEnd"/>
      <w:r w:rsidRPr="00AC5506">
        <w:rPr>
          <w:sz w:val="20"/>
          <w:szCs w:val="20"/>
        </w:rPr>
        <w:t xml:space="preserve"> и </w:t>
      </w:r>
      <w:proofErr w:type="spellStart"/>
      <w:r w:rsidRPr="00AC5506">
        <w:rPr>
          <w:sz w:val="20"/>
          <w:szCs w:val="20"/>
        </w:rPr>
        <w:t>могућности</w:t>
      </w:r>
      <w:proofErr w:type="spellEnd"/>
      <w:r w:rsidRPr="00AC5506">
        <w:rPr>
          <w:sz w:val="20"/>
          <w:szCs w:val="20"/>
        </w:rPr>
        <w:t>;</w:t>
      </w:r>
    </w:p>
    <w:p w14:paraId="57DB89F1" w14:textId="77777777" w:rsidR="00130459" w:rsidRPr="00AC5506" w:rsidRDefault="00130459" w:rsidP="006D2E1B">
      <w:pPr>
        <w:jc w:val="both"/>
        <w:rPr>
          <w:sz w:val="20"/>
          <w:szCs w:val="20"/>
        </w:rPr>
      </w:pPr>
      <w:r w:rsidRPr="00AC5506">
        <w:rPr>
          <w:sz w:val="20"/>
          <w:szCs w:val="20"/>
          <w:u w:val="single"/>
        </w:rPr>
        <w:t xml:space="preserve">2. </w:t>
      </w:r>
      <w:proofErr w:type="spellStart"/>
      <w:r w:rsidRPr="00AC5506">
        <w:rPr>
          <w:sz w:val="20"/>
          <w:szCs w:val="20"/>
          <w:u w:val="single"/>
        </w:rPr>
        <w:t>Информисање</w:t>
      </w:r>
      <w:proofErr w:type="spellEnd"/>
      <w:r w:rsidRPr="00AC5506">
        <w:rPr>
          <w:sz w:val="20"/>
          <w:szCs w:val="20"/>
          <w:u w:val="single"/>
        </w:rPr>
        <w:t xml:space="preserve"> о </w:t>
      </w:r>
      <w:proofErr w:type="spellStart"/>
      <w:r w:rsidRPr="00AC5506">
        <w:rPr>
          <w:sz w:val="20"/>
          <w:szCs w:val="20"/>
          <w:u w:val="single"/>
        </w:rPr>
        <w:t>занимањима</w:t>
      </w:r>
      <w:proofErr w:type="spellEnd"/>
      <w:r w:rsidRPr="00AC5506">
        <w:rPr>
          <w:sz w:val="20"/>
          <w:szCs w:val="20"/>
          <w:u w:val="single"/>
        </w:rPr>
        <w:t xml:space="preserve"> и </w:t>
      </w:r>
      <w:proofErr w:type="spellStart"/>
      <w:r w:rsidRPr="00AC5506">
        <w:rPr>
          <w:sz w:val="20"/>
          <w:szCs w:val="20"/>
          <w:u w:val="single"/>
        </w:rPr>
        <w:t>каријери</w:t>
      </w:r>
      <w:proofErr w:type="spellEnd"/>
      <w:r w:rsidRPr="00AC5506">
        <w:rPr>
          <w:sz w:val="20"/>
          <w:szCs w:val="20"/>
        </w:rPr>
        <w:t xml:space="preserve"> - </w:t>
      </w:r>
      <w:r w:rsidRPr="00AC5506">
        <w:rPr>
          <w:sz w:val="20"/>
          <w:szCs w:val="20"/>
          <w:lang w:val="sr-Cyrl-CS"/>
        </w:rPr>
        <w:t>ученици</w:t>
      </w:r>
      <w:r w:rsidRPr="00AC5506">
        <w:rPr>
          <w:sz w:val="20"/>
          <w:szCs w:val="20"/>
        </w:rPr>
        <w:t xml:space="preserve"> </w:t>
      </w:r>
      <w:proofErr w:type="spellStart"/>
      <w:r w:rsidRPr="00AC5506">
        <w:rPr>
          <w:sz w:val="20"/>
          <w:szCs w:val="20"/>
        </w:rPr>
        <w:t>истражују</w:t>
      </w:r>
      <w:proofErr w:type="spellEnd"/>
      <w:r w:rsidRPr="00AC5506">
        <w:rPr>
          <w:sz w:val="20"/>
          <w:szCs w:val="20"/>
        </w:rPr>
        <w:t xml:space="preserve"> </w:t>
      </w:r>
      <w:proofErr w:type="spellStart"/>
      <w:r w:rsidRPr="00AC5506">
        <w:rPr>
          <w:sz w:val="20"/>
          <w:szCs w:val="20"/>
        </w:rPr>
        <w:t>свет</w:t>
      </w:r>
      <w:proofErr w:type="spellEnd"/>
      <w:r w:rsidRPr="00AC5506">
        <w:rPr>
          <w:sz w:val="20"/>
          <w:szCs w:val="20"/>
        </w:rPr>
        <w:t xml:space="preserve"> </w:t>
      </w:r>
      <w:proofErr w:type="spellStart"/>
      <w:r w:rsidRPr="00AC5506">
        <w:rPr>
          <w:sz w:val="20"/>
          <w:szCs w:val="20"/>
        </w:rPr>
        <w:t>занимања</w:t>
      </w:r>
      <w:proofErr w:type="spellEnd"/>
      <w:r w:rsidRPr="00AC5506">
        <w:rPr>
          <w:sz w:val="20"/>
          <w:szCs w:val="20"/>
        </w:rPr>
        <w:t xml:space="preserve"> и </w:t>
      </w:r>
      <w:proofErr w:type="spellStart"/>
      <w:r w:rsidRPr="00AC5506">
        <w:rPr>
          <w:sz w:val="20"/>
          <w:szCs w:val="20"/>
        </w:rPr>
        <w:t>професија</w:t>
      </w:r>
      <w:proofErr w:type="spellEnd"/>
      <w:r w:rsidRPr="00AC5506">
        <w:rPr>
          <w:sz w:val="20"/>
          <w:szCs w:val="20"/>
        </w:rPr>
        <w:t xml:space="preserve">, </w:t>
      </w:r>
      <w:proofErr w:type="spellStart"/>
      <w:r w:rsidRPr="00AC5506">
        <w:rPr>
          <w:sz w:val="20"/>
          <w:szCs w:val="20"/>
        </w:rPr>
        <w:t>која</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t xml:space="preserve"> </w:t>
      </w:r>
      <w:proofErr w:type="spellStart"/>
      <w:r w:rsidRPr="00AC5506">
        <w:rPr>
          <w:sz w:val="20"/>
          <w:szCs w:val="20"/>
        </w:rPr>
        <w:t>знања</w:t>
      </w:r>
      <w:proofErr w:type="spellEnd"/>
      <w:r w:rsidRPr="00AC5506">
        <w:rPr>
          <w:sz w:val="20"/>
          <w:szCs w:val="20"/>
        </w:rPr>
        <w:t xml:space="preserve">, </w:t>
      </w:r>
      <w:proofErr w:type="spellStart"/>
      <w:r w:rsidRPr="00AC5506">
        <w:rPr>
          <w:sz w:val="20"/>
          <w:szCs w:val="20"/>
        </w:rPr>
        <w:t>вештине</w:t>
      </w:r>
      <w:proofErr w:type="spellEnd"/>
      <w:r w:rsidRPr="00AC5506">
        <w:rPr>
          <w:sz w:val="20"/>
          <w:szCs w:val="20"/>
        </w:rPr>
        <w:t xml:space="preserve"> и </w:t>
      </w:r>
      <w:proofErr w:type="spellStart"/>
      <w:r w:rsidRPr="00AC5506">
        <w:rPr>
          <w:sz w:val="20"/>
          <w:szCs w:val="20"/>
        </w:rPr>
        <w:t>особине</w:t>
      </w:r>
      <w:proofErr w:type="spellEnd"/>
      <w:r w:rsidRPr="00AC5506">
        <w:rPr>
          <w:sz w:val="20"/>
          <w:szCs w:val="20"/>
        </w:rPr>
        <w:t xml:space="preserve"> </w:t>
      </w:r>
      <w:proofErr w:type="spellStart"/>
      <w:r w:rsidRPr="00AC5506">
        <w:rPr>
          <w:sz w:val="20"/>
          <w:szCs w:val="20"/>
        </w:rPr>
        <w:t>потребне</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успешно</w:t>
      </w:r>
      <w:proofErr w:type="spellEnd"/>
      <w:r w:rsidRPr="00AC5506">
        <w:rPr>
          <w:sz w:val="20"/>
          <w:szCs w:val="20"/>
        </w:rPr>
        <w:t xml:space="preserve"> </w:t>
      </w:r>
      <w:proofErr w:type="spellStart"/>
      <w:r w:rsidRPr="00AC5506">
        <w:rPr>
          <w:sz w:val="20"/>
          <w:szCs w:val="20"/>
        </w:rPr>
        <w:t>бављење</w:t>
      </w:r>
      <w:proofErr w:type="spellEnd"/>
      <w:r w:rsidRPr="00AC5506">
        <w:rPr>
          <w:sz w:val="20"/>
          <w:szCs w:val="20"/>
        </w:rPr>
        <w:t xml:space="preserve"> </w:t>
      </w:r>
      <w:proofErr w:type="spellStart"/>
      <w:r w:rsidRPr="00AC5506">
        <w:rPr>
          <w:sz w:val="20"/>
          <w:szCs w:val="20"/>
        </w:rPr>
        <w:t>занимањем</w:t>
      </w:r>
      <w:proofErr w:type="spellEnd"/>
      <w:r w:rsidRPr="00AC5506">
        <w:rPr>
          <w:sz w:val="20"/>
          <w:szCs w:val="20"/>
        </w:rPr>
        <w:t xml:space="preserve">, </w:t>
      </w:r>
      <w:proofErr w:type="spellStart"/>
      <w:r w:rsidRPr="00AC5506">
        <w:rPr>
          <w:sz w:val="20"/>
          <w:szCs w:val="20"/>
        </w:rPr>
        <w:t>какве</w:t>
      </w:r>
      <w:proofErr w:type="spellEnd"/>
      <w:r w:rsidRPr="00AC5506">
        <w:rPr>
          <w:sz w:val="20"/>
          <w:szCs w:val="20"/>
        </w:rPr>
        <w:t xml:space="preserve"> </w:t>
      </w:r>
      <w:proofErr w:type="spellStart"/>
      <w:r w:rsidRPr="00AC5506">
        <w:rPr>
          <w:sz w:val="20"/>
          <w:szCs w:val="20"/>
        </w:rPr>
        <w:t>могућности</w:t>
      </w:r>
      <w:proofErr w:type="spellEnd"/>
      <w:r w:rsidRPr="00AC5506">
        <w:rPr>
          <w:sz w:val="20"/>
          <w:szCs w:val="20"/>
        </w:rPr>
        <w:t xml:space="preserve"> </w:t>
      </w:r>
      <w:proofErr w:type="spellStart"/>
      <w:r w:rsidRPr="00AC5506">
        <w:rPr>
          <w:sz w:val="20"/>
          <w:szCs w:val="20"/>
        </w:rPr>
        <w:t>постоје</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тржишту</w:t>
      </w:r>
      <w:proofErr w:type="spellEnd"/>
      <w:r w:rsidRPr="00AC5506">
        <w:rPr>
          <w:sz w:val="20"/>
          <w:szCs w:val="20"/>
        </w:rPr>
        <w:t xml:space="preserve"> </w:t>
      </w:r>
      <w:proofErr w:type="spellStart"/>
      <w:r w:rsidRPr="00AC5506">
        <w:rPr>
          <w:sz w:val="20"/>
          <w:szCs w:val="20"/>
        </w:rPr>
        <w:t>рада</w:t>
      </w:r>
      <w:proofErr w:type="spellEnd"/>
      <w:r w:rsidRPr="00AC5506">
        <w:rPr>
          <w:sz w:val="20"/>
          <w:szCs w:val="20"/>
        </w:rPr>
        <w:t>;</w:t>
      </w:r>
    </w:p>
    <w:p w14:paraId="1C47D040" w14:textId="77777777" w:rsidR="00130459" w:rsidRPr="00AC5506" w:rsidRDefault="00130459" w:rsidP="006D2E1B">
      <w:pPr>
        <w:jc w:val="both"/>
        <w:rPr>
          <w:sz w:val="20"/>
          <w:szCs w:val="20"/>
        </w:rPr>
      </w:pPr>
      <w:r w:rsidRPr="00AC5506">
        <w:rPr>
          <w:sz w:val="20"/>
          <w:szCs w:val="20"/>
          <w:u w:val="single"/>
        </w:rPr>
        <w:t xml:space="preserve">3. </w:t>
      </w:r>
      <w:proofErr w:type="spellStart"/>
      <w:r w:rsidRPr="00AC5506">
        <w:rPr>
          <w:sz w:val="20"/>
          <w:szCs w:val="20"/>
          <w:u w:val="single"/>
        </w:rPr>
        <w:t>Упознавање</w:t>
      </w:r>
      <w:proofErr w:type="spellEnd"/>
      <w:r w:rsidRPr="00AC5506">
        <w:rPr>
          <w:sz w:val="20"/>
          <w:szCs w:val="20"/>
          <w:u w:val="single"/>
        </w:rPr>
        <w:t xml:space="preserve"> </w:t>
      </w:r>
      <w:proofErr w:type="spellStart"/>
      <w:r w:rsidRPr="00AC5506">
        <w:rPr>
          <w:sz w:val="20"/>
          <w:szCs w:val="20"/>
          <w:u w:val="single"/>
        </w:rPr>
        <w:t>са</w:t>
      </w:r>
      <w:proofErr w:type="spellEnd"/>
      <w:r w:rsidRPr="00AC5506">
        <w:rPr>
          <w:sz w:val="20"/>
          <w:szCs w:val="20"/>
          <w:u w:val="single"/>
        </w:rPr>
        <w:t xml:space="preserve"> </w:t>
      </w:r>
      <w:proofErr w:type="spellStart"/>
      <w:r w:rsidRPr="00AC5506">
        <w:rPr>
          <w:sz w:val="20"/>
          <w:szCs w:val="20"/>
          <w:u w:val="single"/>
        </w:rPr>
        <w:t>путевима</w:t>
      </w:r>
      <w:proofErr w:type="spellEnd"/>
      <w:r w:rsidRPr="00AC5506">
        <w:rPr>
          <w:sz w:val="20"/>
          <w:szCs w:val="20"/>
          <w:u w:val="single"/>
        </w:rPr>
        <w:t xml:space="preserve"> </w:t>
      </w:r>
      <w:proofErr w:type="spellStart"/>
      <w:r w:rsidRPr="00AC5506">
        <w:rPr>
          <w:sz w:val="20"/>
          <w:szCs w:val="20"/>
          <w:u w:val="single"/>
        </w:rPr>
        <w:t>образовања</w:t>
      </w:r>
      <w:proofErr w:type="spellEnd"/>
      <w:r w:rsidRPr="00AC5506">
        <w:rPr>
          <w:sz w:val="20"/>
          <w:szCs w:val="20"/>
        </w:rPr>
        <w:t xml:space="preserve"> - </w:t>
      </w:r>
      <w:r w:rsidRPr="00AC5506">
        <w:rPr>
          <w:sz w:val="20"/>
          <w:szCs w:val="20"/>
          <w:lang w:val="sr-Cyrl-CS"/>
        </w:rPr>
        <w:t>ученици</w:t>
      </w:r>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упознају</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могућностима</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школовање</w:t>
      </w:r>
      <w:proofErr w:type="spellEnd"/>
      <w:r w:rsidRPr="00AC5506">
        <w:rPr>
          <w:sz w:val="20"/>
          <w:szCs w:val="20"/>
        </w:rPr>
        <w:t xml:space="preserve"> и </w:t>
      </w:r>
      <w:proofErr w:type="spellStart"/>
      <w:r w:rsidRPr="00AC5506">
        <w:rPr>
          <w:sz w:val="20"/>
          <w:szCs w:val="20"/>
        </w:rPr>
        <w:t>сазнају</w:t>
      </w:r>
      <w:proofErr w:type="spellEnd"/>
      <w:r w:rsidRPr="00AC5506">
        <w:rPr>
          <w:sz w:val="20"/>
          <w:szCs w:val="20"/>
        </w:rPr>
        <w:t xml:space="preserve"> </w:t>
      </w:r>
      <w:proofErr w:type="spellStart"/>
      <w:r w:rsidRPr="00AC5506">
        <w:rPr>
          <w:sz w:val="20"/>
          <w:szCs w:val="20"/>
        </w:rPr>
        <w:t>како</w:t>
      </w:r>
      <w:proofErr w:type="spellEnd"/>
      <w:r w:rsidRPr="00AC5506">
        <w:rPr>
          <w:sz w:val="20"/>
          <w:szCs w:val="20"/>
        </w:rPr>
        <w:t xml:space="preserve"> </w:t>
      </w:r>
      <w:proofErr w:type="spellStart"/>
      <w:r w:rsidRPr="00AC5506">
        <w:rPr>
          <w:sz w:val="20"/>
          <w:szCs w:val="20"/>
        </w:rPr>
        <w:t>изгледа</w:t>
      </w:r>
      <w:proofErr w:type="spellEnd"/>
      <w:r w:rsidRPr="00AC5506">
        <w:rPr>
          <w:sz w:val="20"/>
          <w:szCs w:val="20"/>
        </w:rPr>
        <w:t xml:space="preserve"> </w:t>
      </w:r>
      <w:proofErr w:type="spellStart"/>
      <w:r w:rsidRPr="00AC5506">
        <w:rPr>
          <w:sz w:val="20"/>
          <w:szCs w:val="20"/>
        </w:rPr>
        <w:t>школовање</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њихово</w:t>
      </w:r>
      <w:proofErr w:type="spellEnd"/>
      <w:r w:rsidRPr="00AC5506">
        <w:rPr>
          <w:sz w:val="20"/>
          <w:szCs w:val="20"/>
        </w:rPr>
        <w:t xml:space="preserve"> </w:t>
      </w:r>
      <w:proofErr w:type="spellStart"/>
      <w:r w:rsidRPr="00AC5506">
        <w:rPr>
          <w:sz w:val="20"/>
          <w:szCs w:val="20"/>
        </w:rPr>
        <w:t>жељено</w:t>
      </w:r>
      <w:proofErr w:type="spellEnd"/>
      <w:r w:rsidRPr="00AC5506">
        <w:rPr>
          <w:sz w:val="20"/>
          <w:szCs w:val="20"/>
        </w:rPr>
        <w:t xml:space="preserve"> </w:t>
      </w:r>
      <w:proofErr w:type="spellStart"/>
      <w:r w:rsidRPr="00AC5506">
        <w:rPr>
          <w:sz w:val="20"/>
          <w:szCs w:val="20"/>
        </w:rPr>
        <w:t>занимање</w:t>
      </w:r>
      <w:proofErr w:type="spellEnd"/>
      <w:r w:rsidRPr="00AC5506">
        <w:rPr>
          <w:sz w:val="20"/>
          <w:szCs w:val="20"/>
        </w:rPr>
        <w:t>;</w:t>
      </w:r>
    </w:p>
    <w:p w14:paraId="0A0CD7BB" w14:textId="77777777" w:rsidR="00130459" w:rsidRPr="00AC5506" w:rsidRDefault="00130459" w:rsidP="006D2E1B">
      <w:pPr>
        <w:jc w:val="both"/>
        <w:rPr>
          <w:sz w:val="20"/>
          <w:szCs w:val="20"/>
        </w:rPr>
      </w:pPr>
      <w:r w:rsidRPr="00AC5506">
        <w:rPr>
          <w:sz w:val="20"/>
          <w:szCs w:val="20"/>
          <w:u w:val="single"/>
        </w:rPr>
        <w:t xml:space="preserve">4. </w:t>
      </w:r>
      <w:proofErr w:type="spellStart"/>
      <w:r w:rsidRPr="00AC5506">
        <w:rPr>
          <w:sz w:val="20"/>
          <w:szCs w:val="20"/>
          <w:u w:val="single"/>
        </w:rPr>
        <w:t>Реални</w:t>
      </w:r>
      <w:proofErr w:type="spellEnd"/>
      <w:r w:rsidRPr="00AC5506">
        <w:rPr>
          <w:sz w:val="20"/>
          <w:szCs w:val="20"/>
          <w:u w:val="single"/>
        </w:rPr>
        <w:t xml:space="preserve"> </w:t>
      </w:r>
      <w:proofErr w:type="spellStart"/>
      <w:r w:rsidRPr="00AC5506">
        <w:rPr>
          <w:sz w:val="20"/>
          <w:szCs w:val="20"/>
          <w:u w:val="single"/>
        </w:rPr>
        <w:t>сусрети</w:t>
      </w:r>
      <w:proofErr w:type="spellEnd"/>
      <w:r w:rsidRPr="00AC5506">
        <w:rPr>
          <w:sz w:val="20"/>
          <w:szCs w:val="20"/>
          <w:u w:val="single"/>
        </w:rPr>
        <w:t xml:space="preserve"> </w:t>
      </w:r>
      <w:proofErr w:type="spellStart"/>
      <w:r w:rsidRPr="00AC5506">
        <w:rPr>
          <w:sz w:val="20"/>
          <w:szCs w:val="20"/>
          <w:u w:val="single"/>
        </w:rPr>
        <w:t>са</w:t>
      </w:r>
      <w:proofErr w:type="spellEnd"/>
      <w:r w:rsidRPr="00AC5506">
        <w:rPr>
          <w:sz w:val="20"/>
          <w:szCs w:val="20"/>
          <w:u w:val="single"/>
        </w:rPr>
        <w:t xml:space="preserve"> </w:t>
      </w:r>
      <w:proofErr w:type="spellStart"/>
      <w:r w:rsidRPr="00AC5506">
        <w:rPr>
          <w:sz w:val="20"/>
          <w:szCs w:val="20"/>
          <w:u w:val="single"/>
        </w:rPr>
        <w:t>светом</w:t>
      </w:r>
      <w:proofErr w:type="spellEnd"/>
      <w:r w:rsidRPr="00AC5506">
        <w:rPr>
          <w:sz w:val="20"/>
          <w:szCs w:val="20"/>
          <w:u w:val="single"/>
        </w:rPr>
        <w:t xml:space="preserve"> </w:t>
      </w:r>
      <w:proofErr w:type="spellStart"/>
      <w:r w:rsidRPr="00AC5506">
        <w:rPr>
          <w:sz w:val="20"/>
          <w:szCs w:val="20"/>
          <w:u w:val="single"/>
        </w:rPr>
        <w:t>рада</w:t>
      </w:r>
      <w:proofErr w:type="spellEnd"/>
      <w:r w:rsidRPr="00AC5506">
        <w:rPr>
          <w:sz w:val="20"/>
          <w:szCs w:val="20"/>
        </w:rPr>
        <w:t xml:space="preserve"> - </w:t>
      </w:r>
      <w:proofErr w:type="spellStart"/>
      <w:r w:rsidRPr="00AC5506">
        <w:rPr>
          <w:sz w:val="20"/>
          <w:szCs w:val="20"/>
        </w:rPr>
        <w:t>млади</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упознају</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представницима</w:t>
      </w:r>
      <w:proofErr w:type="spellEnd"/>
      <w:r w:rsidRPr="00AC5506">
        <w:rPr>
          <w:sz w:val="20"/>
          <w:szCs w:val="20"/>
        </w:rPr>
        <w:t xml:space="preserve"> </w:t>
      </w:r>
      <w:proofErr w:type="spellStart"/>
      <w:r w:rsidRPr="00AC5506">
        <w:rPr>
          <w:sz w:val="20"/>
          <w:szCs w:val="20"/>
        </w:rPr>
        <w:t>жељених</w:t>
      </w:r>
      <w:proofErr w:type="spellEnd"/>
      <w:r w:rsidRPr="00AC5506">
        <w:rPr>
          <w:sz w:val="20"/>
          <w:szCs w:val="20"/>
        </w:rPr>
        <w:t xml:space="preserve"> </w:t>
      </w:r>
      <w:proofErr w:type="spellStart"/>
      <w:r w:rsidRPr="00AC5506">
        <w:rPr>
          <w:sz w:val="20"/>
          <w:szCs w:val="20"/>
        </w:rPr>
        <w:t>занимања</w:t>
      </w:r>
      <w:proofErr w:type="spellEnd"/>
      <w:r w:rsidRPr="00AC5506">
        <w:rPr>
          <w:sz w:val="20"/>
          <w:szCs w:val="20"/>
        </w:rPr>
        <w:t xml:space="preserve"> и </w:t>
      </w:r>
      <w:proofErr w:type="spellStart"/>
      <w:r w:rsidRPr="00AC5506">
        <w:rPr>
          <w:sz w:val="20"/>
          <w:szCs w:val="20"/>
        </w:rPr>
        <w:t>радним</w:t>
      </w:r>
      <w:proofErr w:type="spellEnd"/>
      <w:r w:rsidRPr="00AC5506">
        <w:rPr>
          <w:sz w:val="20"/>
          <w:szCs w:val="20"/>
        </w:rPr>
        <w:t xml:space="preserve"> </w:t>
      </w:r>
      <w:proofErr w:type="spellStart"/>
      <w:r w:rsidRPr="00AC5506">
        <w:rPr>
          <w:sz w:val="20"/>
          <w:szCs w:val="20"/>
        </w:rPr>
        <w:t>окружењем</w:t>
      </w:r>
      <w:proofErr w:type="spellEnd"/>
      <w:r w:rsidRPr="00AC5506">
        <w:rPr>
          <w:sz w:val="20"/>
          <w:szCs w:val="20"/>
        </w:rPr>
        <w:t xml:space="preserve">, </w:t>
      </w:r>
      <w:proofErr w:type="spellStart"/>
      <w:r w:rsidRPr="00AC5506">
        <w:rPr>
          <w:sz w:val="20"/>
          <w:szCs w:val="20"/>
        </w:rPr>
        <w:t>испробавају</w:t>
      </w:r>
      <w:proofErr w:type="spellEnd"/>
      <w:r w:rsidRPr="00AC5506">
        <w:rPr>
          <w:sz w:val="20"/>
          <w:szCs w:val="20"/>
        </w:rPr>
        <w:t xml:space="preserve"> </w:t>
      </w:r>
      <w:proofErr w:type="spellStart"/>
      <w:r w:rsidRPr="00AC5506">
        <w:rPr>
          <w:sz w:val="20"/>
          <w:szCs w:val="20"/>
        </w:rPr>
        <w:t>поједине</w:t>
      </w:r>
      <w:proofErr w:type="spellEnd"/>
      <w:r w:rsidRPr="00AC5506">
        <w:rPr>
          <w:sz w:val="20"/>
          <w:szCs w:val="20"/>
        </w:rPr>
        <w:t xml:space="preserve"> </w:t>
      </w:r>
      <w:proofErr w:type="spellStart"/>
      <w:r w:rsidRPr="00AC5506">
        <w:rPr>
          <w:sz w:val="20"/>
          <w:szCs w:val="20"/>
        </w:rPr>
        <w:t>радне</w:t>
      </w:r>
      <w:proofErr w:type="spellEnd"/>
      <w:r w:rsidRPr="00AC5506">
        <w:rPr>
          <w:sz w:val="20"/>
          <w:szCs w:val="20"/>
        </w:rPr>
        <w:t xml:space="preserve"> </w:t>
      </w:r>
      <w:proofErr w:type="spellStart"/>
      <w:r w:rsidRPr="00AC5506">
        <w:rPr>
          <w:sz w:val="20"/>
          <w:szCs w:val="20"/>
        </w:rPr>
        <w:t>задатке</w:t>
      </w:r>
      <w:proofErr w:type="spellEnd"/>
      <w:r w:rsidRPr="00AC5506">
        <w:rPr>
          <w:sz w:val="20"/>
          <w:szCs w:val="20"/>
        </w:rPr>
        <w:t xml:space="preserve"> и </w:t>
      </w:r>
      <w:proofErr w:type="spellStart"/>
      <w:r w:rsidRPr="00AC5506">
        <w:rPr>
          <w:sz w:val="20"/>
          <w:szCs w:val="20"/>
        </w:rPr>
        <w:t>распитују</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о </w:t>
      </w:r>
      <w:proofErr w:type="spellStart"/>
      <w:r w:rsidRPr="00AC5506">
        <w:rPr>
          <w:sz w:val="20"/>
          <w:szCs w:val="20"/>
        </w:rPr>
        <w:t>занимањима</w:t>
      </w:r>
      <w:proofErr w:type="spellEnd"/>
      <w:r w:rsidRPr="00AC5506">
        <w:rPr>
          <w:sz w:val="20"/>
          <w:szCs w:val="20"/>
        </w:rPr>
        <w:t>;</w:t>
      </w:r>
    </w:p>
    <w:p w14:paraId="29BCE86B" w14:textId="77777777" w:rsidR="00130459" w:rsidRPr="00AC5506" w:rsidRDefault="00130459" w:rsidP="006D2E1B">
      <w:pPr>
        <w:jc w:val="both"/>
        <w:rPr>
          <w:sz w:val="20"/>
          <w:szCs w:val="20"/>
        </w:rPr>
      </w:pPr>
      <w:r w:rsidRPr="00AC5506">
        <w:rPr>
          <w:sz w:val="20"/>
          <w:szCs w:val="20"/>
          <w:u w:val="single"/>
        </w:rPr>
        <w:t xml:space="preserve">5. </w:t>
      </w:r>
      <w:proofErr w:type="spellStart"/>
      <w:r w:rsidRPr="00AC5506">
        <w:rPr>
          <w:sz w:val="20"/>
          <w:szCs w:val="20"/>
          <w:u w:val="single"/>
        </w:rPr>
        <w:t>Доношење</w:t>
      </w:r>
      <w:proofErr w:type="spellEnd"/>
      <w:r w:rsidRPr="00AC5506">
        <w:rPr>
          <w:sz w:val="20"/>
          <w:szCs w:val="20"/>
          <w:u w:val="single"/>
        </w:rPr>
        <w:t xml:space="preserve"> </w:t>
      </w:r>
      <w:proofErr w:type="spellStart"/>
      <w:r w:rsidRPr="00AC5506">
        <w:rPr>
          <w:sz w:val="20"/>
          <w:szCs w:val="20"/>
          <w:u w:val="single"/>
        </w:rPr>
        <w:t>одлуке</w:t>
      </w:r>
      <w:proofErr w:type="spellEnd"/>
      <w:r w:rsidRPr="00AC5506">
        <w:rPr>
          <w:sz w:val="20"/>
          <w:szCs w:val="20"/>
          <w:u w:val="single"/>
        </w:rPr>
        <w:t xml:space="preserve"> о </w:t>
      </w:r>
      <w:proofErr w:type="spellStart"/>
      <w:r w:rsidRPr="00AC5506">
        <w:rPr>
          <w:sz w:val="20"/>
          <w:szCs w:val="20"/>
          <w:u w:val="single"/>
        </w:rPr>
        <w:t>избору</w:t>
      </w:r>
      <w:proofErr w:type="spellEnd"/>
      <w:r w:rsidRPr="00AC5506">
        <w:rPr>
          <w:sz w:val="20"/>
          <w:szCs w:val="20"/>
          <w:u w:val="single"/>
        </w:rPr>
        <w:t xml:space="preserve"> </w:t>
      </w:r>
      <w:proofErr w:type="spellStart"/>
      <w:r w:rsidRPr="00AC5506">
        <w:rPr>
          <w:sz w:val="20"/>
          <w:szCs w:val="20"/>
          <w:u w:val="single"/>
        </w:rPr>
        <w:t>школе</w:t>
      </w:r>
      <w:proofErr w:type="spellEnd"/>
      <w:r w:rsidRPr="00AC5506">
        <w:rPr>
          <w:sz w:val="20"/>
          <w:szCs w:val="20"/>
          <w:u w:val="single"/>
        </w:rPr>
        <w:t xml:space="preserve"> и </w:t>
      </w:r>
      <w:proofErr w:type="spellStart"/>
      <w:r w:rsidRPr="00AC5506">
        <w:rPr>
          <w:sz w:val="20"/>
          <w:szCs w:val="20"/>
          <w:u w:val="single"/>
        </w:rPr>
        <w:t>занимања</w:t>
      </w:r>
      <w:proofErr w:type="spellEnd"/>
      <w:r w:rsidRPr="00AC5506">
        <w:rPr>
          <w:sz w:val="20"/>
          <w:szCs w:val="20"/>
        </w:rPr>
        <w:t xml:space="preserve"> - </w:t>
      </w:r>
      <w:r w:rsidRPr="00AC5506">
        <w:rPr>
          <w:sz w:val="20"/>
          <w:szCs w:val="20"/>
          <w:lang w:val="sr-Cyrl-CS"/>
        </w:rPr>
        <w:t>ученици</w:t>
      </w:r>
      <w:r w:rsidRPr="00AC5506">
        <w:rPr>
          <w:sz w:val="20"/>
          <w:szCs w:val="20"/>
        </w:rPr>
        <w:t xml:space="preserve"> </w:t>
      </w:r>
      <w:proofErr w:type="spellStart"/>
      <w:r w:rsidRPr="00AC5506">
        <w:rPr>
          <w:sz w:val="20"/>
          <w:szCs w:val="20"/>
        </w:rPr>
        <w:t>боље</w:t>
      </w:r>
      <w:proofErr w:type="spellEnd"/>
      <w:r w:rsidRPr="00AC5506">
        <w:rPr>
          <w:sz w:val="20"/>
          <w:szCs w:val="20"/>
        </w:rPr>
        <w:t xml:space="preserve"> </w:t>
      </w:r>
      <w:proofErr w:type="spellStart"/>
      <w:r w:rsidRPr="00AC5506">
        <w:rPr>
          <w:sz w:val="20"/>
          <w:szCs w:val="20"/>
        </w:rPr>
        <w:t>познају</w:t>
      </w:r>
      <w:proofErr w:type="spellEnd"/>
      <w:r w:rsidRPr="00AC5506">
        <w:rPr>
          <w:sz w:val="20"/>
          <w:szCs w:val="20"/>
        </w:rPr>
        <w:t xml:space="preserve"> </w:t>
      </w:r>
      <w:proofErr w:type="spellStart"/>
      <w:r w:rsidRPr="00AC5506">
        <w:rPr>
          <w:sz w:val="20"/>
          <w:szCs w:val="20"/>
        </w:rPr>
        <w:t>себе</w:t>
      </w:r>
      <w:proofErr w:type="spellEnd"/>
      <w:r w:rsidRPr="00AC5506">
        <w:rPr>
          <w:sz w:val="20"/>
          <w:szCs w:val="20"/>
        </w:rPr>
        <w:t xml:space="preserve">, </w:t>
      </w:r>
      <w:proofErr w:type="spellStart"/>
      <w:r w:rsidRPr="00AC5506">
        <w:rPr>
          <w:sz w:val="20"/>
          <w:szCs w:val="20"/>
        </w:rPr>
        <w:t>имају</w:t>
      </w:r>
      <w:proofErr w:type="spellEnd"/>
      <w:r w:rsidRPr="00AC5506">
        <w:rPr>
          <w:sz w:val="20"/>
          <w:szCs w:val="20"/>
        </w:rPr>
        <w:t xml:space="preserve"> </w:t>
      </w:r>
      <w:proofErr w:type="spellStart"/>
      <w:r w:rsidRPr="00AC5506">
        <w:rPr>
          <w:sz w:val="20"/>
          <w:szCs w:val="20"/>
        </w:rPr>
        <w:t>потребне</w:t>
      </w:r>
      <w:proofErr w:type="spellEnd"/>
      <w:r w:rsidRPr="00AC5506">
        <w:rPr>
          <w:sz w:val="20"/>
          <w:szCs w:val="20"/>
        </w:rPr>
        <w:t xml:space="preserve"> </w:t>
      </w:r>
      <w:proofErr w:type="spellStart"/>
      <w:r w:rsidRPr="00AC5506">
        <w:rPr>
          <w:sz w:val="20"/>
          <w:szCs w:val="20"/>
        </w:rPr>
        <w:t>информације</w:t>
      </w:r>
      <w:proofErr w:type="spellEnd"/>
      <w:r w:rsidRPr="00AC5506">
        <w:rPr>
          <w:sz w:val="20"/>
          <w:szCs w:val="20"/>
        </w:rPr>
        <w:t xml:space="preserve"> и </w:t>
      </w:r>
      <w:proofErr w:type="spellStart"/>
      <w:r w:rsidRPr="00AC5506">
        <w:rPr>
          <w:sz w:val="20"/>
          <w:szCs w:val="20"/>
        </w:rPr>
        <w:t>сигурнији</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t xml:space="preserve"> у </w:t>
      </w:r>
      <w:proofErr w:type="spellStart"/>
      <w:r w:rsidRPr="00AC5506">
        <w:rPr>
          <w:sz w:val="20"/>
          <w:szCs w:val="20"/>
        </w:rPr>
        <w:t>доношењу</w:t>
      </w:r>
      <w:proofErr w:type="spellEnd"/>
      <w:r w:rsidRPr="00AC5506">
        <w:rPr>
          <w:sz w:val="20"/>
          <w:szCs w:val="20"/>
        </w:rPr>
        <w:t xml:space="preserve"> </w:t>
      </w:r>
      <w:proofErr w:type="spellStart"/>
      <w:r w:rsidRPr="00AC5506">
        <w:rPr>
          <w:sz w:val="20"/>
          <w:szCs w:val="20"/>
        </w:rPr>
        <w:t>одлука</w:t>
      </w:r>
      <w:proofErr w:type="spellEnd"/>
      <w:r w:rsidRPr="00AC5506">
        <w:rPr>
          <w:sz w:val="20"/>
          <w:szCs w:val="20"/>
        </w:rPr>
        <w:t>.</w:t>
      </w:r>
    </w:p>
    <w:p w14:paraId="0EB04920" w14:textId="1AF5FEE9" w:rsidR="00130459" w:rsidRPr="00AC5506" w:rsidRDefault="00B34A56" w:rsidP="005D7938">
      <w:pPr>
        <w:numPr>
          <w:ilvl w:val="0"/>
          <w:numId w:val="58"/>
        </w:numPr>
        <w:jc w:val="both"/>
        <w:rPr>
          <w:sz w:val="20"/>
          <w:szCs w:val="20"/>
          <w:lang w:val="sr-Cyrl-CS"/>
        </w:rPr>
      </w:pPr>
      <w:r w:rsidRPr="00AC5506">
        <w:rPr>
          <w:sz w:val="20"/>
          <w:szCs w:val="20"/>
          <w:lang w:val="sr-Cyrl-CS"/>
        </w:rPr>
        <w:t>Александра Париповић</w:t>
      </w:r>
      <w:r w:rsidR="00130459" w:rsidRPr="00AC5506">
        <w:rPr>
          <w:sz w:val="20"/>
          <w:szCs w:val="20"/>
          <w:lang w:val="sr-Cyrl-CS"/>
        </w:rPr>
        <w:t xml:space="preserve">, наставница </w:t>
      </w:r>
      <w:r w:rsidR="00215D95" w:rsidRPr="00AC5506">
        <w:rPr>
          <w:sz w:val="20"/>
          <w:szCs w:val="20"/>
          <w:lang w:val="sr-Cyrl-RS"/>
        </w:rPr>
        <w:t>математике</w:t>
      </w:r>
      <w:r w:rsidR="00130459" w:rsidRPr="00AC5506">
        <w:rPr>
          <w:sz w:val="20"/>
          <w:szCs w:val="20"/>
          <w:lang w:val="sr-Cyrl-CS"/>
        </w:rPr>
        <w:t xml:space="preserve"> је координатор тима</w:t>
      </w:r>
    </w:p>
    <w:p w14:paraId="382F7E3B" w14:textId="77777777" w:rsidR="00130459" w:rsidRPr="00AC5506" w:rsidRDefault="00130459" w:rsidP="006D2E1B">
      <w:pPr>
        <w:jc w:val="both"/>
        <w:rPr>
          <w:sz w:val="20"/>
          <w:szCs w:val="20"/>
          <w:highlight w:val="cyan"/>
          <w:lang w:val="sr-Cyrl-CS"/>
        </w:rPr>
      </w:pPr>
    </w:p>
    <w:p w14:paraId="110A7FBE" w14:textId="77777777" w:rsidR="00130459" w:rsidRPr="00AC5506" w:rsidRDefault="00130459" w:rsidP="006D2E1B">
      <w:pPr>
        <w:ind w:left="136" w:firstLine="720"/>
        <w:jc w:val="both"/>
        <w:rPr>
          <w:sz w:val="20"/>
          <w:szCs w:val="20"/>
          <w:lang w:val="sr-Cyrl-CS"/>
        </w:rPr>
      </w:pPr>
      <w:r w:rsidRPr="00AC5506">
        <w:rPr>
          <w:sz w:val="20"/>
          <w:szCs w:val="20"/>
          <w:lang w:val="sr-Cyrl-CS"/>
        </w:rPr>
        <w:t>Као и претходне године, у програм ће бити укључени ученици седмог и осмог разреда наше школе, кроз часове одељењског старешине. За одељењске старешине који се први пут укључују у програм ове школске године реализоваће се обука за извођење радионица. Осим презентације средњих школа од стране представника тих школа, у реализацију програма ће и ове школске године бити укључени и родитељи који ће у оквиру фазе упознавања ученика са реалним светом рада презентовати своја занимања ученицима. План имплементације програма ПО се налази у прилогу.</w:t>
      </w:r>
    </w:p>
    <w:p w14:paraId="63F1A6E1" w14:textId="77777777" w:rsidR="00680355" w:rsidRPr="00AC5506" w:rsidRDefault="00680355" w:rsidP="00551438">
      <w:pPr>
        <w:rPr>
          <w:sz w:val="20"/>
          <w:szCs w:val="20"/>
        </w:rPr>
      </w:pPr>
    </w:p>
    <w:tbl>
      <w:tblPr>
        <w:tblStyle w:val="TableGrid"/>
        <w:tblW w:w="0" w:type="auto"/>
        <w:jc w:val="center"/>
        <w:tblLook w:val="04A0" w:firstRow="1" w:lastRow="0" w:firstColumn="1" w:lastColumn="0" w:noHBand="0" w:noVBand="1"/>
      </w:tblPr>
      <w:tblGrid>
        <w:gridCol w:w="1372"/>
        <w:gridCol w:w="8024"/>
      </w:tblGrid>
      <w:tr w:rsidR="00680355" w:rsidRPr="00AC5506" w14:paraId="588EC96D" w14:textId="77777777" w:rsidTr="00215D95">
        <w:trPr>
          <w:jc w:val="center"/>
        </w:trPr>
        <w:tc>
          <w:tcPr>
            <w:tcW w:w="1384" w:type="dxa"/>
          </w:tcPr>
          <w:p w14:paraId="489BE99E" w14:textId="77777777" w:rsidR="00680355" w:rsidRPr="00AC5506" w:rsidRDefault="00883065" w:rsidP="00551438">
            <w:pPr>
              <w:rPr>
                <w:b/>
                <w:sz w:val="18"/>
                <w:szCs w:val="18"/>
              </w:rPr>
            </w:pPr>
            <w:proofErr w:type="spellStart"/>
            <w:r w:rsidRPr="00AC5506">
              <w:rPr>
                <w:b/>
                <w:sz w:val="18"/>
                <w:szCs w:val="18"/>
              </w:rPr>
              <w:t>месец</w:t>
            </w:r>
            <w:proofErr w:type="spellEnd"/>
          </w:p>
        </w:tc>
        <w:tc>
          <w:tcPr>
            <w:tcW w:w="8238" w:type="dxa"/>
          </w:tcPr>
          <w:p w14:paraId="205E311C" w14:textId="77777777" w:rsidR="00680355" w:rsidRPr="00AC5506" w:rsidRDefault="00883065" w:rsidP="00551438">
            <w:pPr>
              <w:tabs>
                <w:tab w:val="left" w:pos="1450"/>
              </w:tabs>
              <w:rPr>
                <w:b/>
                <w:sz w:val="18"/>
                <w:szCs w:val="18"/>
              </w:rPr>
            </w:pPr>
            <w:proofErr w:type="spellStart"/>
            <w:r w:rsidRPr="00AC5506">
              <w:rPr>
                <w:b/>
                <w:sz w:val="18"/>
                <w:szCs w:val="18"/>
              </w:rPr>
              <w:t>Садржај</w:t>
            </w:r>
            <w:proofErr w:type="spellEnd"/>
            <w:r w:rsidRPr="00AC5506">
              <w:rPr>
                <w:b/>
                <w:sz w:val="18"/>
                <w:szCs w:val="18"/>
              </w:rPr>
              <w:t xml:space="preserve"> </w:t>
            </w:r>
            <w:proofErr w:type="spellStart"/>
            <w:r w:rsidRPr="00AC5506">
              <w:rPr>
                <w:b/>
                <w:sz w:val="18"/>
                <w:szCs w:val="18"/>
              </w:rPr>
              <w:t>активности</w:t>
            </w:r>
            <w:proofErr w:type="spellEnd"/>
          </w:p>
        </w:tc>
      </w:tr>
      <w:tr w:rsidR="00680355" w:rsidRPr="00AC5506" w14:paraId="0717D9B1" w14:textId="77777777" w:rsidTr="00215D95">
        <w:trPr>
          <w:jc w:val="center"/>
        </w:trPr>
        <w:tc>
          <w:tcPr>
            <w:tcW w:w="1384" w:type="dxa"/>
          </w:tcPr>
          <w:p w14:paraId="78D234A9" w14:textId="77777777" w:rsidR="00680355" w:rsidRPr="00AC5506" w:rsidRDefault="00883065" w:rsidP="00551438">
            <w:pPr>
              <w:rPr>
                <w:sz w:val="18"/>
                <w:szCs w:val="18"/>
              </w:rPr>
            </w:pPr>
            <w:proofErr w:type="spellStart"/>
            <w:r w:rsidRPr="00AC5506">
              <w:rPr>
                <w:sz w:val="18"/>
                <w:szCs w:val="18"/>
              </w:rPr>
              <w:t>Август-септембар</w:t>
            </w:r>
            <w:proofErr w:type="spellEnd"/>
          </w:p>
        </w:tc>
        <w:tc>
          <w:tcPr>
            <w:tcW w:w="8238" w:type="dxa"/>
          </w:tcPr>
          <w:p w14:paraId="333B1DF9" w14:textId="77777777" w:rsidR="00680355" w:rsidRPr="00AC5506" w:rsidRDefault="00883065" w:rsidP="00551438">
            <w:pPr>
              <w:rPr>
                <w:sz w:val="18"/>
                <w:szCs w:val="18"/>
              </w:rPr>
            </w:pPr>
            <w:proofErr w:type="spellStart"/>
            <w:r w:rsidRPr="00AC5506">
              <w:rPr>
                <w:sz w:val="18"/>
                <w:szCs w:val="18"/>
              </w:rPr>
              <w:t>Конституисање</w:t>
            </w:r>
            <w:proofErr w:type="spellEnd"/>
            <w:r w:rsidRPr="00AC5506">
              <w:rPr>
                <w:sz w:val="18"/>
                <w:szCs w:val="18"/>
              </w:rPr>
              <w:t xml:space="preserve"> </w:t>
            </w:r>
            <w:proofErr w:type="spellStart"/>
            <w:r w:rsidRPr="00AC5506">
              <w:rPr>
                <w:sz w:val="18"/>
                <w:szCs w:val="18"/>
              </w:rPr>
              <w:t>стручног</w:t>
            </w:r>
            <w:proofErr w:type="spellEnd"/>
            <w:r w:rsidRPr="00AC5506">
              <w:rPr>
                <w:sz w:val="18"/>
                <w:szCs w:val="18"/>
              </w:rPr>
              <w:t xml:space="preserve"> </w:t>
            </w:r>
            <w:proofErr w:type="spellStart"/>
            <w:r w:rsidRPr="00AC5506">
              <w:rPr>
                <w:sz w:val="18"/>
                <w:szCs w:val="18"/>
              </w:rPr>
              <w:t>актива</w:t>
            </w:r>
            <w:proofErr w:type="spellEnd"/>
            <w:r w:rsidRPr="00AC5506">
              <w:rPr>
                <w:sz w:val="18"/>
                <w:szCs w:val="18"/>
              </w:rPr>
              <w:t xml:space="preserve"> и </w:t>
            </w:r>
            <w:proofErr w:type="spellStart"/>
            <w:r w:rsidRPr="00AC5506">
              <w:rPr>
                <w:sz w:val="18"/>
                <w:szCs w:val="18"/>
              </w:rPr>
              <w:t>усвајање</w:t>
            </w:r>
            <w:proofErr w:type="spellEnd"/>
            <w:r w:rsidRPr="00AC5506">
              <w:rPr>
                <w:sz w:val="18"/>
                <w:szCs w:val="18"/>
              </w:rPr>
              <w:t xml:space="preserve"> </w:t>
            </w:r>
            <w:proofErr w:type="spellStart"/>
            <w:r w:rsidRPr="00AC5506">
              <w:rPr>
                <w:sz w:val="18"/>
                <w:szCs w:val="18"/>
              </w:rPr>
              <w:t>програма</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з</w:t>
            </w:r>
            <w:r w:rsidR="00C644E5" w:rsidRPr="00AC5506">
              <w:rPr>
                <w:sz w:val="18"/>
                <w:szCs w:val="18"/>
              </w:rPr>
              <w:t>а</w:t>
            </w:r>
            <w:proofErr w:type="spellEnd"/>
            <w:r w:rsidR="00C644E5" w:rsidRPr="00AC5506">
              <w:rPr>
                <w:sz w:val="18"/>
                <w:szCs w:val="18"/>
              </w:rPr>
              <w:t xml:space="preserve"> </w:t>
            </w:r>
            <w:proofErr w:type="spellStart"/>
            <w:r w:rsidR="00C644E5" w:rsidRPr="00AC5506">
              <w:rPr>
                <w:sz w:val="18"/>
                <w:szCs w:val="18"/>
              </w:rPr>
              <w:t>школску</w:t>
            </w:r>
            <w:proofErr w:type="spellEnd"/>
            <w:r w:rsidR="00C644E5" w:rsidRPr="00AC5506">
              <w:rPr>
                <w:sz w:val="18"/>
                <w:szCs w:val="18"/>
              </w:rPr>
              <w:t xml:space="preserve"> 20</w:t>
            </w:r>
            <w:r w:rsidR="00C644E5" w:rsidRPr="00AC5506">
              <w:rPr>
                <w:sz w:val="18"/>
                <w:szCs w:val="18"/>
                <w:lang w:val="sr-Cyrl-RS"/>
              </w:rPr>
              <w:t>20</w:t>
            </w:r>
            <w:r w:rsidR="00C644E5" w:rsidRPr="00AC5506">
              <w:rPr>
                <w:sz w:val="18"/>
                <w:szCs w:val="18"/>
              </w:rPr>
              <w:t>/</w:t>
            </w:r>
            <w:proofErr w:type="gramStart"/>
            <w:r w:rsidR="00C644E5" w:rsidRPr="00AC5506">
              <w:rPr>
                <w:sz w:val="18"/>
                <w:szCs w:val="18"/>
              </w:rPr>
              <w:t>2</w:t>
            </w:r>
            <w:r w:rsidR="00C644E5" w:rsidRPr="00AC5506">
              <w:rPr>
                <w:sz w:val="18"/>
                <w:szCs w:val="18"/>
                <w:lang w:val="sr-Cyrl-RS"/>
              </w:rPr>
              <w:t>1</w:t>
            </w:r>
            <w:r w:rsidRPr="00AC5506">
              <w:rPr>
                <w:sz w:val="18"/>
                <w:szCs w:val="18"/>
              </w:rPr>
              <w:t>.</w:t>
            </w:r>
            <w:proofErr w:type="spellStart"/>
            <w:r w:rsidRPr="00AC5506">
              <w:rPr>
                <w:sz w:val="18"/>
                <w:szCs w:val="18"/>
              </w:rPr>
              <w:t>годину</w:t>
            </w:r>
            <w:proofErr w:type="spellEnd"/>
            <w:proofErr w:type="gramEnd"/>
            <w:r w:rsidRPr="00AC5506">
              <w:rPr>
                <w:sz w:val="18"/>
                <w:szCs w:val="18"/>
              </w:rPr>
              <w:t>.</w:t>
            </w:r>
          </w:p>
          <w:p w14:paraId="7DF9A68E" w14:textId="77777777" w:rsidR="00883065" w:rsidRPr="00AC5506" w:rsidRDefault="00883065" w:rsidP="00551438">
            <w:pPr>
              <w:rPr>
                <w:sz w:val="18"/>
                <w:szCs w:val="18"/>
              </w:rPr>
            </w:pPr>
            <w:proofErr w:type="spellStart"/>
            <w:r w:rsidRPr="00AC5506">
              <w:rPr>
                <w:sz w:val="18"/>
                <w:szCs w:val="18"/>
              </w:rPr>
              <w:t>Подела</w:t>
            </w:r>
            <w:proofErr w:type="spellEnd"/>
            <w:r w:rsidRPr="00AC5506">
              <w:rPr>
                <w:sz w:val="18"/>
                <w:szCs w:val="18"/>
              </w:rPr>
              <w:t xml:space="preserve"> </w:t>
            </w:r>
            <w:proofErr w:type="spellStart"/>
            <w:r w:rsidRPr="00AC5506">
              <w:rPr>
                <w:sz w:val="18"/>
                <w:szCs w:val="18"/>
              </w:rPr>
              <w:t>задужења</w:t>
            </w:r>
            <w:proofErr w:type="spellEnd"/>
          </w:p>
          <w:p w14:paraId="1F331E23" w14:textId="044484BC" w:rsidR="00883065" w:rsidRPr="00AC5506" w:rsidRDefault="00883065" w:rsidP="00551438">
            <w:pPr>
              <w:rPr>
                <w:sz w:val="18"/>
                <w:szCs w:val="18"/>
              </w:rPr>
            </w:pPr>
            <w:proofErr w:type="spellStart"/>
            <w:r w:rsidRPr="00AC5506">
              <w:rPr>
                <w:sz w:val="18"/>
                <w:szCs w:val="18"/>
              </w:rPr>
              <w:t>Израда</w:t>
            </w:r>
            <w:proofErr w:type="spellEnd"/>
            <w:r w:rsidRPr="00AC5506">
              <w:rPr>
                <w:sz w:val="18"/>
                <w:szCs w:val="18"/>
              </w:rPr>
              <w:t xml:space="preserve"> </w:t>
            </w:r>
            <w:proofErr w:type="spellStart"/>
            <w:r w:rsidRPr="00AC5506">
              <w:rPr>
                <w:sz w:val="18"/>
                <w:szCs w:val="18"/>
              </w:rPr>
              <w:t>акционог</w:t>
            </w:r>
            <w:proofErr w:type="spellEnd"/>
            <w:r w:rsidRPr="00AC5506">
              <w:rPr>
                <w:sz w:val="18"/>
                <w:szCs w:val="18"/>
              </w:rPr>
              <w:t xml:space="preserve"> </w:t>
            </w:r>
            <w:proofErr w:type="spellStart"/>
            <w:r w:rsidRPr="00AC5506">
              <w:rPr>
                <w:sz w:val="18"/>
                <w:szCs w:val="18"/>
              </w:rPr>
              <w:t>плана</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текућу</w:t>
            </w:r>
            <w:proofErr w:type="spellEnd"/>
            <w:r w:rsidRPr="00AC5506">
              <w:rPr>
                <w:sz w:val="18"/>
                <w:szCs w:val="18"/>
              </w:rPr>
              <w:t xml:space="preserve"> </w:t>
            </w:r>
            <w:proofErr w:type="spellStart"/>
            <w:r w:rsidRPr="00AC5506">
              <w:rPr>
                <w:sz w:val="18"/>
                <w:szCs w:val="18"/>
              </w:rPr>
              <w:t>школску</w:t>
            </w:r>
            <w:proofErr w:type="spellEnd"/>
            <w:r w:rsidRPr="00AC5506">
              <w:rPr>
                <w:sz w:val="18"/>
                <w:szCs w:val="18"/>
              </w:rPr>
              <w:t xml:space="preserve"> </w:t>
            </w:r>
            <w:proofErr w:type="spellStart"/>
            <w:r w:rsidRPr="00AC5506">
              <w:rPr>
                <w:sz w:val="18"/>
                <w:szCs w:val="18"/>
              </w:rPr>
              <w:t>годину</w:t>
            </w:r>
            <w:proofErr w:type="spellEnd"/>
          </w:p>
        </w:tc>
      </w:tr>
      <w:tr w:rsidR="00680355" w:rsidRPr="00AC5506" w14:paraId="7B7E507E" w14:textId="77777777" w:rsidTr="00215D95">
        <w:trPr>
          <w:jc w:val="center"/>
        </w:trPr>
        <w:tc>
          <w:tcPr>
            <w:tcW w:w="1384" w:type="dxa"/>
          </w:tcPr>
          <w:p w14:paraId="39071EE3" w14:textId="77777777" w:rsidR="00680355" w:rsidRPr="00AC5506" w:rsidRDefault="00883065" w:rsidP="00551438">
            <w:pPr>
              <w:rPr>
                <w:sz w:val="18"/>
                <w:szCs w:val="18"/>
              </w:rPr>
            </w:pPr>
            <w:proofErr w:type="spellStart"/>
            <w:r w:rsidRPr="00AC5506">
              <w:rPr>
                <w:sz w:val="18"/>
                <w:szCs w:val="18"/>
              </w:rPr>
              <w:t>Октобар</w:t>
            </w:r>
            <w:proofErr w:type="spellEnd"/>
            <w:r w:rsidRPr="00AC5506">
              <w:rPr>
                <w:sz w:val="18"/>
                <w:szCs w:val="18"/>
              </w:rPr>
              <w:t xml:space="preserve"> </w:t>
            </w:r>
            <w:proofErr w:type="spellStart"/>
            <w:r w:rsidRPr="00AC5506">
              <w:rPr>
                <w:sz w:val="18"/>
                <w:szCs w:val="18"/>
              </w:rPr>
              <w:t>новембар</w:t>
            </w:r>
            <w:proofErr w:type="spellEnd"/>
          </w:p>
        </w:tc>
        <w:tc>
          <w:tcPr>
            <w:tcW w:w="8238" w:type="dxa"/>
          </w:tcPr>
          <w:p w14:paraId="6138BE28" w14:textId="77777777" w:rsidR="00680355" w:rsidRPr="00AC5506" w:rsidRDefault="00883065" w:rsidP="00551438">
            <w:pPr>
              <w:rPr>
                <w:sz w:val="18"/>
                <w:szCs w:val="18"/>
              </w:rPr>
            </w:pPr>
            <w:proofErr w:type="spellStart"/>
            <w:r w:rsidRPr="00AC5506">
              <w:rPr>
                <w:sz w:val="18"/>
                <w:szCs w:val="18"/>
              </w:rPr>
              <w:t>Упознавање</w:t>
            </w:r>
            <w:proofErr w:type="spellEnd"/>
            <w:r w:rsidRPr="00AC5506">
              <w:rPr>
                <w:sz w:val="18"/>
                <w:szCs w:val="18"/>
              </w:rPr>
              <w:t xml:space="preserve"> </w:t>
            </w:r>
            <w:proofErr w:type="spellStart"/>
            <w:r w:rsidRPr="00AC5506">
              <w:rPr>
                <w:sz w:val="18"/>
                <w:szCs w:val="18"/>
              </w:rPr>
              <w:t>свих</w:t>
            </w:r>
            <w:proofErr w:type="spellEnd"/>
            <w:r w:rsidRPr="00AC5506">
              <w:rPr>
                <w:sz w:val="18"/>
                <w:szCs w:val="18"/>
              </w:rPr>
              <w:t xml:space="preserve"> </w:t>
            </w:r>
            <w:proofErr w:type="spellStart"/>
            <w:r w:rsidRPr="00AC5506">
              <w:rPr>
                <w:sz w:val="18"/>
                <w:szCs w:val="18"/>
              </w:rPr>
              <w:t>актера</w:t>
            </w:r>
            <w:proofErr w:type="spellEnd"/>
            <w:r w:rsidRPr="00AC5506">
              <w:rPr>
                <w:sz w:val="18"/>
                <w:szCs w:val="18"/>
              </w:rPr>
              <w:t xml:space="preserve"> </w:t>
            </w:r>
            <w:proofErr w:type="spellStart"/>
            <w:r w:rsidRPr="00AC5506">
              <w:rPr>
                <w:sz w:val="18"/>
                <w:szCs w:val="18"/>
              </w:rPr>
              <w:t>школског</w:t>
            </w:r>
            <w:proofErr w:type="spellEnd"/>
            <w:r w:rsidRPr="00AC5506">
              <w:rPr>
                <w:sz w:val="18"/>
                <w:szCs w:val="18"/>
              </w:rPr>
              <w:t xml:space="preserve"> </w:t>
            </w:r>
            <w:proofErr w:type="spellStart"/>
            <w:r w:rsidRPr="00AC5506">
              <w:rPr>
                <w:sz w:val="18"/>
                <w:szCs w:val="18"/>
              </w:rPr>
              <w:t>живота</w:t>
            </w:r>
            <w:proofErr w:type="spellEnd"/>
            <w:r w:rsidRPr="00AC5506">
              <w:rPr>
                <w:sz w:val="18"/>
                <w:szCs w:val="18"/>
              </w:rPr>
              <w:t xml:space="preserve"> и </w:t>
            </w:r>
            <w:proofErr w:type="spellStart"/>
            <w:r w:rsidRPr="00AC5506">
              <w:rPr>
                <w:sz w:val="18"/>
                <w:szCs w:val="18"/>
              </w:rPr>
              <w:t>рада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планираним</w:t>
            </w:r>
            <w:proofErr w:type="spellEnd"/>
            <w:r w:rsidRPr="00AC5506">
              <w:rPr>
                <w:sz w:val="18"/>
                <w:szCs w:val="18"/>
              </w:rPr>
              <w:t xml:space="preserve"> </w:t>
            </w:r>
            <w:proofErr w:type="spellStart"/>
            <w:r w:rsidRPr="00AC5506">
              <w:rPr>
                <w:sz w:val="18"/>
                <w:szCs w:val="18"/>
              </w:rPr>
              <w:t>активностима</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текућу</w:t>
            </w:r>
            <w:proofErr w:type="spellEnd"/>
            <w:r w:rsidRPr="00AC5506">
              <w:rPr>
                <w:sz w:val="18"/>
                <w:szCs w:val="18"/>
              </w:rPr>
              <w:t xml:space="preserve"> </w:t>
            </w:r>
            <w:proofErr w:type="spellStart"/>
            <w:r w:rsidRPr="00AC5506">
              <w:rPr>
                <w:sz w:val="18"/>
                <w:szCs w:val="18"/>
              </w:rPr>
              <w:t>школску</w:t>
            </w:r>
            <w:proofErr w:type="spellEnd"/>
            <w:r w:rsidRPr="00AC5506">
              <w:rPr>
                <w:sz w:val="18"/>
                <w:szCs w:val="18"/>
              </w:rPr>
              <w:t xml:space="preserve"> </w:t>
            </w:r>
            <w:proofErr w:type="spellStart"/>
            <w:r w:rsidRPr="00AC5506">
              <w:rPr>
                <w:sz w:val="18"/>
                <w:szCs w:val="18"/>
              </w:rPr>
              <w:t>годину</w:t>
            </w:r>
            <w:proofErr w:type="spellEnd"/>
          </w:p>
          <w:p w14:paraId="58E4009C" w14:textId="77777777" w:rsidR="00883065" w:rsidRPr="00AC5506" w:rsidRDefault="00883065" w:rsidP="00551438">
            <w:pPr>
              <w:rPr>
                <w:sz w:val="18"/>
                <w:szCs w:val="18"/>
              </w:rPr>
            </w:pPr>
            <w:proofErr w:type="spellStart"/>
            <w:r w:rsidRPr="00AC5506">
              <w:rPr>
                <w:sz w:val="18"/>
                <w:szCs w:val="18"/>
              </w:rPr>
              <w:t>Сар</w:t>
            </w:r>
            <w:proofErr w:type="spellEnd"/>
            <w:r w:rsidR="00C644E5" w:rsidRPr="00AC5506">
              <w:rPr>
                <w:sz w:val="18"/>
                <w:szCs w:val="18"/>
                <w:lang w:val="sr-Cyrl-RS"/>
              </w:rPr>
              <w:t>а</w:t>
            </w:r>
            <w:proofErr w:type="spellStart"/>
            <w:r w:rsidRPr="00AC5506">
              <w:rPr>
                <w:sz w:val="18"/>
                <w:szCs w:val="18"/>
              </w:rPr>
              <w:t>дања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реализацији</w:t>
            </w:r>
            <w:proofErr w:type="spellEnd"/>
            <w:r w:rsidRPr="00AC5506">
              <w:rPr>
                <w:sz w:val="18"/>
                <w:szCs w:val="18"/>
              </w:rPr>
              <w:t xml:space="preserve"> </w:t>
            </w:r>
            <w:proofErr w:type="spellStart"/>
            <w:r w:rsidRPr="00AC5506">
              <w:rPr>
                <w:sz w:val="18"/>
                <w:szCs w:val="18"/>
              </w:rPr>
              <w:t>планираних</w:t>
            </w:r>
            <w:proofErr w:type="spellEnd"/>
            <w:r w:rsidRPr="00AC5506">
              <w:rPr>
                <w:sz w:val="18"/>
                <w:szCs w:val="18"/>
              </w:rPr>
              <w:t xml:space="preserve"> </w:t>
            </w:r>
            <w:proofErr w:type="spellStart"/>
            <w:r w:rsidRPr="00AC5506">
              <w:rPr>
                <w:sz w:val="18"/>
                <w:szCs w:val="18"/>
              </w:rPr>
              <w:t>активности</w:t>
            </w:r>
            <w:proofErr w:type="spellEnd"/>
          </w:p>
          <w:p w14:paraId="3DF85915" w14:textId="77777777" w:rsidR="00883065" w:rsidRPr="00AC5506" w:rsidRDefault="00883065" w:rsidP="00551438">
            <w:pPr>
              <w:rPr>
                <w:sz w:val="18"/>
                <w:szCs w:val="18"/>
              </w:rPr>
            </w:pPr>
            <w:proofErr w:type="spellStart"/>
            <w:r w:rsidRPr="00AC5506">
              <w:rPr>
                <w:sz w:val="18"/>
                <w:szCs w:val="18"/>
              </w:rPr>
              <w:t>Реализација</w:t>
            </w:r>
            <w:proofErr w:type="spellEnd"/>
            <w:r w:rsidRPr="00AC5506">
              <w:rPr>
                <w:sz w:val="18"/>
                <w:szCs w:val="18"/>
              </w:rPr>
              <w:t xml:space="preserve"> </w:t>
            </w:r>
            <w:proofErr w:type="spellStart"/>
            <w:r w:rsidRPr="00AC5506">
              <w:rPr>
                <w:sz w:val="18"/>
                <w:szCs w:val="18"/>
              </w:rPr>
              <w:t>планираних</w:t>
            </w:r>
            <w:proofErr w:type="spellEnd"/>
            <w:r w:rsidRPr="00AC5506">
              <w:rPr>
                <w:sz w:val="18"/>
                <w:szCs w:val="18"/>
              </w:rPr>
              <w:t xml:space="preserve"> </w:t>
            </w:r>
            <w:proofErr w:type="spellStart"/>
            <w:r w:rsidRPr="00AC5506">
              <w:rPr>
                <w:sz w:val="18"/>
                <w:szCs w:val="18"/>
              </w:rPr>
              <w:t>активности</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прво</w:t>
            </w:r>
            <w:proofErr w:type="spellEnd"/>
            <w:r w:rsidRPr="00AC5506">
              <w:rPr>
                <w:sz w:val="18"/>
                <w:szCs w:val="18"/>
              </w:rPr>
              <w:t xml:space="preserve"> </w:t>
            </w:r>
            <w:proofErr w:type="spellStart"/>
            <w:r w:rsidRPr="00AC5506">
              <w:rPr>
                <w:sz w:val="18"/>
                <w:szCs w:val="18"/>
              </w:rPr>
              <w:t>полугодшете</w:t>
            </w:r>
            <w:proofErr w:type="spellEnd"/>
          </w:p>
        </w:tc>
      </w:tr>
      <w:tr w:rsidR="00680355" w:rsidRPr="00AC5506" w14:paraId="01C0E712" w14:textId="77777777" w:rsidTr="00215D95">
        <w:trPr>
          <w:jc w:val="center"/>
        </w:trPr>
        <w:tc>
          <w:tcPr>
            <w:tcW w:w="1384" w:type="dxa"/>
          </w:tcPr>
          <w:p w14:paraId="37E2F81F" w14:textId="77777777" w:rsidR="00680355" w:rsidRPr="00AC5506" w:rsidRDefault="00883065" w:rsidP="00551438">
            <w:pPr>
              <w:rPr>
                <w:sz w:val="18"/>
                <w:szCs w:val="18"/>
              </w:rPr>
            </w:pPr>
            <w:proofErr w:type="spellStart"/>
            <w:r w:rsidRPr="00AC5506">
              <w:rPr>
                <w:sz w:val="18"/>
                <w:szCs w:val="18"/>
              </w:rPr>
              <w:t>Децембар</w:t>
            </w:r>
            <w:proofErr w:type="spellEnd"/>
            <w:r w:rsidRPr="00AC5506">
              <w:rPr>
                <w:sz w:val="18"/>
                <w:szCs w:val="18"/>
              </w:rPr>
              <w:t xml:space="preserve"> –</w:t>
            </w:r>
            <w:proofErr w:type="spellStart"/>
            <w:r w:rsidRPr="00AC5506">
              <w:rPr>
                <w:sz w:val="18"/>
                <w:szCs w:val="18"/>
              </w:rPr>
              <w:t>јануар</w:t>
            </w:r>
            <w:proofErr w:type="spellEnd"/>
          </w:p>
        </w:tc>
        <w:tc>
          <w:tcPr>
            <w:tcW w:w="8238" w:type="dxa"/>
          </w:tcPr>
          <w:p w14:paraId="19558AF7" w14:textId="77777777" w:rsidR="00680355" w:rsidRPr="00AC5506" w:rsidRDefault="00456EB8" w:rsidP="00551438">
            <w:pPr>
              <w:rPr>
                <w:sz w:val="18"/>
                <w:szCs w:val="18"/>
              </w:rPr>
            </w:pPr>
            <w:proofErr w:type="spellStart"/>
            <w:r w:rsidRPr="00AC5506">
              <w:rPr>
                <w:sz w:val="18"/>
                <w:szCs w:val="18"/>
              </w:rPr>
              <w:t>Праћењеи</w:t>
            </w:r>
            <w:proofErr w:type="spellEnd"/>
            <w:r w:rsidRPr="00AC5506">
              <w:rPr>
                <w:sz w:val="18"/>
                <w:szCs w:val="18"/>
              </w:rPr>
              <w:t xml:space="preserve"> </w:t>
            </w:r>
            <w:proofErr w:type="spellStart"/>
            <w:r w:rsidRPr="00AC5506">
              <w:rPr>
                <w:sz w:val="18"/>
                <w:szCs w:val="18"/>
              </w:rPr>
              <w:t>евалуација</w:t>
            </w:r>
            <w:proofErr w:type="spellEnd"/>
            <w:r w:rsidRPr="00AC5506">
              <w:rPr>
                <w:sz w:val="18"/>
                <w:szCs w:val="18"/>
              </w:rPr>
              <w:t xml:space="preserve"> </w:t>
            </w:r>
            <w:proofErr w:type="spellStart"/>
            <w:r w:rsidRPr="00AC5506">
              <w:rPr>
                <w:sz w:val="18"/>
                <w:szCs w:val="18"/>
              </w:rPr>
              <w:t>реализације</w:t>
            </w:r>
            <w:proofErr w:type="spellEnd"/>
            <w:r w:rsidRPr="00AC5506">
              <w:rPr>
                <w:sz w:val="18"/>
                <w:szCs w:val="18"/>
              </w:rPr>
              <w:t xml:space="preserve"> </w:t>
            </w:r>
            <w:proofErr w:type="spellStart"/>
            <w:r w:rsidRPr="00AC5506">
              <w:rPr>
                <w:sz w:val="18"/>
                <w:szCs w:val="18"/>
              </w:rPr>
              <w:t>актвности</w:t>
            </w:r>
            <w:proofErr w:type="spellEnd"/>
            <w:r w:rsidRPr="00AC5506">
              <w:rPr>
                <w:sz w:val="18"/>
                <w:szCs w:val="18"/>
              </w:rPr>
              <w:t xml:space="preserve"> </w:t>
            </w:r>
            <w:proofErr w:type="spellStart"/>
            <w:r w:rsidRPr="00AC5506">
              <w:rPr>
                <w:sz w:val="18"/>
                <w:szCs w:val="18"/>
              </w:rPr>
              <w:t>из</w:t>
            </w:r>
            <w:proofErr w:type="spellEnd"/>
            <w:r w:rsidRPr="00AC5506">
              <w:rPr>
                <w:sz w:val="18"/>
                <w:szCs w:val="18"/>
              </w:rPr>
              <w:t xml:space="preserve"> </w:t>
            </w:r>
            <w:proofErr w:type="spellStart"/>
            <w:r w:rsidRPr="00AC5506">
              <w:rPr>
                <w:sz w:val="18"/>
                <w:szCs w:val="18"/>
              </w:rPr>
              <w:t>акционог</w:t>
            </w:r>
            <w:proofErr w:type="spellEnd"/>
            <w:r w:rsidRPr="00AC5506">
              <w:rPr>
                <w:sz w:val="18"/>
                <w:szCs w:val="18"/>
              </w:rPr>
              <w:t xml:space="preserve"> </w:t>
            </w:r>
            <w:proofErr w:type="spellStart"/>
            <w:r w:rsidRPr="00AC5506">
              <w:rPr>
                <w:sz w:val="18"/>
                <w:szCs w:val="18"/>
              </w:rPr>
              <w:t>плана</w:t>
            </w:r>
            <w:proofErr w:type="spellEnd"/>
            <w:r w:rsidRPr="00AC5506">
              <w:rPr>
                <w:sz w:val="18"/>
                <w:szCs w:val="18"/>
              </w:rPr>
              <w:t xml:space="preserve"> </w:t>
            </w:r>
            <w:proofErr w:type="spellStart"/>
            <w:r w:rsidRPr="00AC5506">
              <w:rPr>
                <w:sz w:val="18"/>
                <w:szCs w:val="18"/>
              </w:rPr>
              <w:t>предвиђених</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рво</w:t>
            </w:r>
            <w:proofErr w:type="spellEnd"/>
            <w:r w:rsidRPr="00AC5506">
              <w:rPr>
                <w:sz w:val="18"/>
                <w:szCs w:val="18"/>
              </w:rPr>
              <w:t xml:space="preserve"> </w:t>
            </w:r>
            <w:proofErr w:type="spellStart"/>
            <w:r w:rsidRPr="00AC5506">
              <w:rPr>
                <w:sz w:val="18"/>
                <w:szCs w:val="18"/>
              </w:rPr>
              <w:t>полугодиште</w:t>
            </w:r>
            <w:proofErr w:type="spellEnd"/>
          </w:p>
        </w:tc>
      </w:tr>
      <w:tr w:rsidR="00680355" w:rsidRPr="00AC5506" w14:paraId="43C54D45" w14:textId="77777777" w:rsidTr="00215D95">
        <w:trPr>
          <w:jc w:val="center"/>
        </w:trPr>
        <w:tc>
          <w:tcPr>
            <w:tcW w:w="1384" w:type="dxa"/>
          </w:tcPr>
          <w:p w14:paraId="606D6000" w14:textId="77777777" w:rsidR="00680355" w:rsidRPr="00AC5506" w:rsidRDefault="00456EB8" w:rsidP="00551438">
            <w:pPr>
              <w:rPr>
                <w:sz w:val="18"/>
                <w:szCs w:val="18"/>
              </w:rPr>
            </w:pPr>
            <w:proofErr w:type="spellStart"/>
            <w:r w:rsidRPr="00AC5506">
              <w:rPr>
                <w:sz w:val="18"/>
                <w:szCs w:val="18"/>
              </w:rPr>
              <w:t>Фебруар</w:t>
            </w:r>
            <w:proofErr w:type="spellEnd"/>
            <w:r w:rsidRPr="00AC5506">
              <w:rPr>
                <w:sz w:val="18"/>
                <w:szCs w:val="18"/>
              </w:rPr>
              <w:t xml:space="preserve"> -</w:t>
            </w:r>
            <w:proofErr w:type="spellStart"/>
            <w:r w:rsidRPr="00AC5506">
              <w:rPr>
                <w:sz w:val="18"/>
                <w:szCs w:val="18"/>
              </w:rPr>
              <w:t>март</w:t>
            </w:r>
            <w:proofErr w:type="spellEnd"/>
          </w:p>
        </w:tc>
        <w:tc>
          <w:tcPr>
            <w:tcW w:w="8238" w:type="dxa"/>
          </w:tcPr>
          <w:p w14:paraId="5F08BE43" w14:textId="77777777" w:rsidR="00456EB8" w:rsidRPr="00AC5506" w:rsidRDefault="00456EB8" w:rsidP="00551438">
            <w:pPr>
              <w:rPr>
                <w:sz w:val="18"/>
                <w:szCs w:val="18"/>
              </w:rPr>
            </w:pPr>
            <w:proofErr w:type="spellStart"/>
            <w:r w:rsidRPr="00AC5506">
              <w:rPr>
                <w:sz w:val="18"/>
                <w:szCs w:val="18"/>
              </w:rPr>
              <w:t>Сардања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реализацији</w:t>
            </w:r>
            <w:proofErr w:type="spellEnd"/>
            <w:r w:rsidRPr="00AC5506">
              <w:rPr>
                <w:sz w:val="18"/>
                <w:szCs w:val="18"/>
              </w:rPr>
              <w:t xml:space="preserve"> </w:t>
            </w:r>
            <w:proofErr w:type="spellStart"/>
            <w:r w:rsidRPr="00AC5506">
              <w:rPr>
                <w:sz w:val="18"/>
                <w:szCs w:val="18"/>
              </w:rPr>
              <w:t>планираних</w:t>
            </w:r>
            <w:proofErr w:type="spellEnd"/>
            <w:r w:rsidRPr="00AC5506">
              <w:rPr>
                <w:sz w:val="18"/>
                <w:szCs w:val="18"/>
              </w:rPr>
              <w:t xml:space="preserve"> </w:t>
            </w:r>
            <w:proofErr w:type="spellStart"/>
            <w:r w:rsidRPr="00AC5506">
              <w:rPr>
                <w:sz w:val="18"/>
                <w:szCs w:val="18"/>
              </w:rPr>
              <w:t>активности</w:t>
            </w:r>
            <w:proofErr w:type="spellEnd"/>
            <w:r w:rsidRPr="00AC5506">
              <w:rPr>
                <w:sz w:val="18"/>
                <w:szCs w:val="18"/>
              </w:rPr>
              <w:t>.</w:t>
            </w:r>
          </w:p>
          <w:p w14:paraId="6D77EE26" w14:textId="77777777" w:rsidR="00456EB8" w:rsidRPr="00AC5506" w:rsidRDefault="00456EB8" w:rsidP="00551438">
            <w:pPr>
              <w:rPr>
                <w:sz w:val="18"/>
                <w:szCs w:val="18"/>
              </w:rPr>
            </w:pPr>
            <w:proofErr w:type="spellStart"/>
            <w:r w:rsidRPr="00AC5506">
              <w:rPr>
                <w:sz w:val="18"/>
                <w:szCs w:val="18"/>
              </w:rPr>
              <w:t>Подела</w:t>
            </w:r>
            <w:proofErr w:type="spellEnd"/>
            <w:r w:rsidRPr="00AC5506">
              <w:rPr>
                <w:sz w:val="18"/>
                <w:szCs w:val="18"/>
              </w:rPr>
              <w:t xml:space="preserve"> </w:t>
            </w:r>
            <w:proofErr w:type="spellStart"/>
            <w:r w:rsidRPr="00AC5506">
              <w:rPr>
                <w:sz w:val="18"/>
                <w:szCs w:val="18"/>
              </w:rPr>
              <w:t>задужења</w:t>
            </w:r>
            <w:proofErr w:type="spellEnd"/>
            <w:r w:rsidRPr="00AC5506">
              <w:rPr>
                <w:sz w:val="18"/>
                <w:szCs w:val="18"/>
              </w:rPr>
              <w:t xml:space="preserve"> и </w:t>
            </w:r>
            <w:proofErr w:type="spellStart"/>
            <w:r w:rsidRPr="00AC5506">
              <w:rPr>
                <w:sz w:val="18"/>
                <w:szCs w:val="18"/>
              </w:rPr>
              <w:t>материјала</w:t>
            </w:r>
            <w:proofErr w:type="spellEnd"/>
          </w:p>
          <w:p w14:paraId="2CF81188" w14:textId="77777777" w:rsidR="00680355" w:rsidRPr="00AC5506" w:rsidRDefault="00456EB8" w:rsidP="00551438">
            <w:pPr>
              <w:rPr>
                <w:sz w:val="18"/>
                <w:szCs w:val="18"/>
              </w:rPr>
            </w:pPr>
            <w:proofErr w:type="spellStart"/>
            <w:r w:rsidRPr="00AC5506">
              <w:rPr>
                <w:sz w:val="18"/>
                <w:szCs w:val="18"/>
              </w:rPr>
              <w:t>Реализација</w:t>
            </w:r>
            <w:proofErr w:type="spellEnd"/>
            <w:r w:rsidRPr="00AC5506">
              <w:rPr>
                <w:sz w:val="18"/>
                <w:szCs w:val="18"/>
              </w:rPr>
              <w:t xml:space="preserve"> </w:t>
            </w:r>
            <w:proofErr w:type="spellStart"/>
            <w:r w:rsidRPr="00AC5506">
              <w:rPr>
                <w:sz w:val="18"/>
                <w:szCs w:val="18"/>
              </w:rPr>
              <w:t>планираних</w:t>
            </w:r>
            <w:proofErr w:type="spellEnd"/>
            <w:r w:rsidRPr="00AC5506">
              <w:rPr>
                <w:sz w:val="18"/>
                <w:szCs w:val="18"/>
              </w:rPr>
              <w:t xml:space="preserve"> </w:t>
            </w:r>
            <w:proofErr w:type="spellStart"/>
            <w:r w:rsidRPr="00AC5506">
              <w:rPr>
                <w:sz w:val="18"/>
                <w:szCs w:val="18"/>
              </w:rPr>
              <w:t>активности</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proofErr w:type="gramStart"/>
            <w:r w:rsidRPr="00AC5506">
              <w:rPr>
                <w:sz w:val="18"/>
                <w:szCs w:val="18"/>
              </w:rPr>
              <w:t>друго</w:t>
            </w:r>
            <w:proofErr w:type="spellEnd"/>
            <w:r w:rsidRPr="00AC5506">
              <w:rPr>
                <w:sz w:val="18"/>
                <w:szCs w:val="18"/>
              </w:rPr>
              <w:t xml:space="preserve">  </w:t>
            </w:r>
            <w:proofErr w:type="spellStart"/>
            <w:r w:rsidRPr="00AC5506">
              <w:rPr>
                <w:sz w:val="18"/>
                <w:szCs w:val="18"/>
              </w:rPr>
              <w:t>полугодшете</w:t>
            </w:r>
            <w:proofErr w:type="spellEnd"/>
            <w:proofErr w:type="gramEnd"/>
          </w:p>
        </w:tc>
      </w:tr>
      <w:tr w:rsidR="00680355" w:rsidRPr="00AC5506" w14:paraId="1EA0FD4C" w14:textId="77777777" w:rsidTr="00215D95">
        <w:trPr>
          <w:jc w:val="center"/>
        </w:trPr>
        <w:tc>
          <w:tcPr>
            <w:tcW w:w="1384" w:type="dxa"/>
          </w:tcPr>
          <w:p w14:paraId="0332391F" w14:textId="77777777" w:rsidR="00680355" w:rsidRPr="00AC5506" w:rsidRDefault="00456EB8" w:rsidP="00551438">
            <w:pPr>
              <w:rPr>
                <w:sz w:val="18"/>
                <w:szCs w:val="18"/>
              </w:rPr>
            </w:pPr>
            <w:proofErr w:type="spellStart"/>
            <w:r w:rsidRPr="00AC5506">
              <w:rPr>
                <w:sz w:val="18"/>
                <w:szCs w:val="18"/>
              </w:rPr>
              <w:t>Април</w:t>
            </w:r>
            <w:proofErr w:type="spellEnd"/>
            <w:r w:rsidRPr="00AC5506">
              <w:rPr>
                <w:sz w:val="18"/>
                <w:szCs w:val="18"/>
              </w:rPr>
              <w:t xml:space="preserve"> -</w:t>
            </w:r>
            <w:proofErr w:type="spellStart"/>
            <w:r w:rsidRPr="00AC5506">
              <w:rPr>
                <w:sz w:val="18"/>
                <w:szCs w:val="18"/>
              </w:rPr>
              <w:t>мај</w:t>
            </w:r>
            <w:proofErr w:type="spellEnd"/>
          </w:p>
        </w:tc>
        <w:tc>
          <w:tcPr>
            <w:tcW w:w="8238" w:type="dxa"/>
          </w:tcPr>
          <w:p w14:paraId="38C600B3" w14:textId="77777777" w:rsidR="00456EB8" w:rsidRPr="00AC5506" w:rsidRDefault="00456EB8" w:rsidP="00551438">
            <w:pPr>
              <w:rPr>
                <w:sz w:val="18"/>
                <w:szCs w:val="18"/>
              </w:rPr>
            </w:pPr>
            <w:proofErr w:type="spellStart"/>
            <w:r w:rsidRPr="00AC5506">
              <w:rPr>
                <w:sz w:val="18"/>
                <w:szCs w:val="18"/>
              </w:rPr>
              <w:t>Спровођење</w:t>
            </w:r>
            <w:proofErr w:type="spellEnd"/>
            <w:r w:rsidRPr="00AC5506">
              <w:rPr>
                <w:sz w:val="18"/>
                <w:szCs w:val="18"/>
              </w:rPr>
              <w:t xml:space="preserve"> </w:t>
            </w:r>
            <w:proofErr w:type="spellStart"/>
            <w:r w:rsidRPr="00AC5506">
              <w:rPr>
                <w:sz w:val="18"/>
                <w:szCs w:val="18"/>
              </w:rPr>
              <w:t>завршних</w:t>
            </w:r>
            <w:proofErr w:type="spellEnd"/>
            <w:r w:rsidRPr="00AC5506">
              <w:rPr>
                <w:sz w:val="18"/>
                <w:szCs w:val="18"/>
              </w:rPr>
              <w:t xml:space="preserve"> </w:t>
            </w:r>
            <w:proofErr w:type="spellStart"/>
            <w:r w:rsidRPr="00AC5506">
              <w:rPr>
                <w:sz w:val="18"/>
                <w:szCs w:val="18"/>
              </w:rPr>
              <w:t>активности</w:t>
            </w:r>
            <w:proofErr w:type="spellEnd"/>
          </w:p>
          <w:p w14:paraId="1F15B3D7" w14:textId="77777777" w:rsidR="00680355" w:rsidRPr="00AC5506" w:rsidRDefault="00456EB8" w:rsidP="00551438">
            <w:pPr>
              <w:rPr>
                <w:sz w:val="18"/>
                <w:szCs w:val="18"/>
              </w:rPr>
            </w:pPr>
            <w:proofErr w:type="spellStart"/>
            <w:r w:rsidRPr="00AC5506">
              <w:rPr>
                <w:sz w:val="18"/>
                <w:szCs w:val="18"/>
              </w:rPr>
              <w:t>Евалуација</w:t>
            </w:r>
            <w:proofErr w:type="spellEnd"/>
            <w:r w:rsidRPr="00AC5506">
              <w:rPr>
                <w:sz w:val="18"/>
                <w:szCs w:val="18"/>
              </w:rPr>
              <w:t xml:space="preserve"> </w:t>
            </w:r>
            <w:proofErr w:type="spellStart"/>
            <w:r w:rsidRPr="00AC5506">
              <w:rPr>
                <w:sz w:val="18"/>
                <w:szCs w:val="18"/>
              </w:rPr>
              <w:t>реализације</w:t>
            </w:r>
            <w:proofErr w:type="spellEnd"/>
            <w:r w:rsidRPr="00AC5506">
              <w:rPr>
                <w:sz w:val="18"/>
                <w:szCs w:val="18"/>
              </w:rPr>
              <w:t xml:space="preserve"> </w:t>
            </w:r>
            <w:proofErr w:type="spellStart"/>
            <w:r w:rsidRPr="00AC5506">
              <w:rPr>
                <w:sz w:val="18"/>
                <w:szCs w:val="18"/>
              </w:rPr>
              <w:t>акционог</w:t>
            </w:r>
            <w:proofErr w:type="spellEnd"/>
            <w:r w:rsidRPr="00AC5506">
              <w:rPr>
                <w:sz w:val="18"/>
                <w:szCs w:val="18"/>
              </w:rPr>
              <w:t xml:space="preserve"> </w:t>
            </w:r>
            <w:proofErr w:type="spellStart"/>
            <w:r w:rsidRPr="00AC5506">
              <w:rPr>
                <w:sz w:val="18"/>
                <w:szCs w:val="18"/>
              </w:rPr>
              <w:t>плана</w:t>
            </w:r>
            <w:proofErr w:type="spellEnd"/>
          </w:p>
        </w:tc>
      </w:tr>
      <w:tr w:rsidR="00680355" w:rsidRPr="00AC5506" w14:paraId="2C4C9B1C" w14:textId="77777777" w:rsidTr="00215D95">
        <w:trPr>
          <w:jc w:val="center"/>
        </w:trPr>
        <w:tc>
          <w:tcPr>
            <w:tcW w:w="1384" w:type="dxa"/>
          </w:tcPr>
          <w:p w14:paraId="21221D4F" w14:textId="77777777" w:rsidR="00680355" w:rsidRPr="00AC5506" w:rsidRDefault="00456EB8" w:rsidP="00551438">
            <w:pPr>
              <w:rPr>
                <w:sz w:val="18"/>
                <w:szCs w:val="18"/>
              </w:rPr>
            </w:pPr>
            <w:proofErr w:type="spellStart"/>
            <w:r w:rsidRPr="00AC5506">
              <w:rPr>
                <w:sz w:val="18"/>
                <w:szCs w:val="18"/>
              </w:rPr>
              <w:t>Јун</w:t>
            </w:r>
            <w:proofErr w:type="spellEnd"/>
          </w:p>
        </w:tc>
        <w:tc>
          <w:tcPr>
            <w:tcW w:w="8238" w:type="dxa"/>
          </w:tcPr>
          <w:p w14:paraId="34CB2B3A" w14:textId="77777777" w:rsidR="00680355" w:rsidRPr="00AC5506" w:rsidRDefault="00456EB8" w:rsidP="00551438">
            <w:pPr>
              <w:rPr>
                <w:sz w:val="18"/>
                <w:szCs w:val="18"/>
              </w:rPr>
            </w:pPr>
            <w:proofErr w:type="spellStart"/>
            <w:r w:rsidRPr="00AC5506">
              <w:rPr>
                <w:sz w:val="18"/>
                <w:szCs w:val="18"/>
              </w:rPr>
              <w:t>Израда</w:t>
            </w:r>
            <w:proofErr w:type="spellEnd"/>
            <w:r w:rsidRPr="00AC5506">
              <w:rPr>
                <w:sz w:val="18"/>
                <w:szCs w:val="18"/>
              </w:rPr>
              <w:t xml:space="preserve"> </w:t>
            </w:r>
            <w:proofErr w:type="spellStart"/>
            <w:r w:rsidRPr="00AC5506">
              <w:rPr>
                <w:sz w:val="18"/>
                <w:szCs w:val="18"/>
              </w:rPr>
              <w:t>извештаја</w:t>
            </w:r>
            <w:proofErr w:type="spellEnd"/>
            <w:r w:rsidRPr="00AC5506">
              <w:rPr>
                <w:sz w:val="18"/>
                <w:szCs w:val="18"/>
              </w:rPr>
              <w:t xml:space="preserve"> о </w:t>
            </w:r>
            <w:proofErr w:type="spellStart"/>
            <w:r w:rsidRPr="00AC5506">
              <w:rPr>
                <w:sz w:val="18"/>
                <w:szCs w:val="18"/>
              </w:rPr>
              <w:t>реализацији</w:t>
            </w:r>
            <w:proofErr w:type="spellEnd"/>
            <w:r w:rsidRPr="00AC5506">
              <w:rPr>
                <w:sz w:val="18"/>
                <w:szCs w:val="18"/>
              </w:rPr>
              <w:t xml:space="preserve"> </w:t>
            </w:r>
            <w:proofErr w:type="spellStart"/>
            <w:r w:rsidRPr="00AC5506">
              <w:rPr>
                <w:sz w:val="18"/>
                <w:szCs w:val="18"/>
              </w:rPr>
              <w:t>акционог</w:t>
            </w:r>
            <w:proofErr w:type="spellEnd"/>
            <w:r w:rsidRPr="00AC5506">
              <w:rPr>
                <w:sz w:val="18"/>
                <w:szCs w:val="18"/>
              </w:rPr>
              <w:t xml:space="preserve"> </w:t>
            </w:r>
            <w:proofErr w:type="spellStart"/>
            <w:r w:rsidRPr="00AC5506">
              <w:rPr>
                <w:sz w:val="18"/>
                <w:szCs w:val="18"/>
              </w:rPr>
              <w:t>плана</w:t>
            </w:r>
            <w:proofErr w:type="spellEnd"/>
          </w:p>
          <w:p w14:paraId="71462D81" w14:textId="77777777" w:rsidR="0091204F" w:rsidRPr="00AC5506" w:rsidRDefault="0091204F" w:rsidP="00551438">
            <w:pPr>
              <w:rPr>
                <w:sz w:val="18"/>
                <w:szCs w:val="18"/>
              </w:rPr>
            </w:pPr>
            <w:proofErr w:type="spellStart"/>
            <w:r w:rsidRPr="00AC5506">
              <w:rPr>
                <w:sz w:val="18"/>
                <w:szCs w:val="18"/>
              </w:rPr>
              <w:t>Израда</w:t>
            </w:r>
            <w:proofErr w:type="spellEnd"/>
            <w:r w:rsidRPr="00AC5506">
              <w:rPr>
                <w:sz w:val="18"/>
                <w:szCs w:val="18"/>
              </w:rPr>
              <w:t xml:space="preserve"> </w:t>
            </w:r>
            <w:proofErr w:type="spellStart"/>
            <w:r w:rsidRPr="00AC5506">
              <w:rPr>
                <w:sz w:val="18"/>
                <w:szCs w:val="18"/>
              </w:rPr>
              <w:t>новог</w:t>
            </w:r>
            <w:proofErr w:type="spellEnd"/>
            <w:r w:rsidRPr="00AC5506">
              <w:rPr>
                <w:sz w:val="18"/>
                <w:szCs w:val="18"/>
              </w:rPr>
              <w:t xml:space="preserve"> </w:t>
            </w:r>
            <w:proofErr w:type="spellStart"/>
            <w:r w:rsidRPr="00AC5506">
              <w:rPr>
                <w:sz w:val="18"/>
                <w:szCs w:val="18"/>
              </w:rPr>
              <w:t>петогодишњег</w:t>
            </w:r>
            <w:proofErr w:type="spellEnd"/>
            <w:r w:rsidRPr="00AC5506">
              <w:rPr>
                <w:sz w:val="18"/>
                <w:szCs w:val="18"/>
              </w:rPr>
              <w:t xml:space="preserve"> </w:t>
            </w:r>
            <w:proofErr w:type="spellStart"/>
            <w:r w:rsidRPr="00AC5506">
              <w:rPr>
                <w:sz w:val="18"/>
                <w:szCs w:val="18"/>
              </w:rPr>
              <w:t>Развојног</w:t>
            </w:r>
            <w:proofErr w:type="spellEnd"/>
            <w:r w:rsidRPr="00AC5506">
              <w:rPr>
                <w:sz w:val="18"/>
                <w:szCs w:val="18"/>
              </w:rPr>
              <w:t xml:space="preserve"> </w:t>
            </w:r>
            <w:proofErr w:type="spellStart"/>
            <w:r w:rsidRPr="00AC5506">
              <w:rPr>
                <w:sz w:val="18"/>
                <w:szCs w:val="18"/>
              </w:rPr>
              <w:t>плана</w:t>
            </w:r>
            <w:proofErr w:type="spellEnd"/>
            <w:r w:rsidRPr="00AC5506">
              <w:rPr>
                <w:sz w:val="18"/>
                <w:szCs w:val="18"/>
              </w:rPr>
              <w:t xml:space="preserve"> </w:t>
            </w:r>
            <w:proofErr w:type="spellStart"/>
            <w:r w:rsidRPr="00AC5506">
              <w:rPr>
                <w:sz w:val="18"/>
                <w:szCs w:val="18"/>
              </w:rPr>
              <w:t>установе</w:t>
            </w:r>
            <w:proofErr w:type="spellEnd"/>
          </w:p>
        </w:tc>
      </w:tr>
    </w:tbl>
    <w:p w14:paraId="206664D9" w14:textId="53A4D259" w:rsidR="004F09B3" w:rsidRDefault="004F09B3" w:rsidP="00551438">
      <w:pPr>
        <w:ind w:left="136" w:firstLine="720"/>
        <w:rPr>
          <w:sz w:val="20"/>
          <w:szCs w:val="20"/>
          <w:lang w:val="sr-Cyrl-CS"/>
        </w:rPr>
      </w:pPr>
    </w:p>
    <w:p w14:paraId="7526870E" w14:textId="62182569" w:rsidR="003A700C" w:rsidRDefault="003A700C" w:rsidP="00551438">
      <w:pPr>
        <w:ind w:left="136" w:firstLine="720"/>
        <w:rPr>
          <w:sz w:val="20"/>
          <w:szCs w:val="20"/>
          <w:lang w:val="sr-Cyrl-CS"/>
        </w:rPr>
      </w:pPr>
    </w:p>
    <w:p w14:paraId="53601AC4" w14:textId="28EFA114" w:rsidR="003A700C" w:rsidRDefault="003A700C" w:rsidP="00551438">
      <w:pPr>
        <w:ind w:left="136" w:firstLine="720"/>
        <w:rPr>
          <w:sz w:val="20"/>
          <w:szCs w:val="20"/>
          <w:lang w:val="sr-Cyrl-CS"/>
        </w:rPr>
      </w:pPr>
    </w:p>
    <w:p w14:paraId="0C0347DF" w14:textId="74E8F40D" w:rsidR="003A700C" w:rsidRDefault="003A700C" w:rsidP="00551438">
      <w:pPr>
        <w:ind w:left="136" w:firstLine="720"/>
        <w:rPr>
          <w:sz w:val="20"/>
          <w:szCs w:val="20"/>
          <w:lang w:val="sr-Cyrl-CS"/>
        </w:rPr>
      </w:pPr>
    </w:p>
    <w:p w14:paraId="27E77FD9" w14:textId="77207BAC" w:rsidR="003A700C" w:rsidRDefault="003A700C" w:rsidP="00551438">
      <w:pPr>
        <w:ind w:left="136" w:firstLine="720"/>
        <w:rPr>
          <w:sz w:val="20"/>
          <w:szCs w:val="20"/>
          <w:lang w:val="sr-Cyrl-CS"/>
        </w:rPr>
      </w:pPr>
    </w:p>
    <w:p w14:paraId="34357F81" w14:textId="036941D2" w:rsidR="003A700C" w:rsidRDefault="003A700C" w:rsidP="00551438">
      <w:pPr>
        <w:ind w:left="136" w:firstLine="720"/>
        <w:rPr>
          <w:sz w:val="20"/>
          <w:szCs w:val="20"/>
          <w:lang w:val="sr-Cyrl-CS"/>
        </w:rPr>
      </w:pPr>
    </w:p>
    <w:p w14:paraId="780ED37A" w14:textId="77777777" w:rsidR="003A700C" w:rsidRPr="00AC5506" w:rsidRDefault="003A700C" w:rsidP="00551438">
      <w:pPr>
        <w:ind w:left="136" w:firstLine="720"/>
        <w:rPr>
          <w:sz w:val="20"/>
          <w:szCs w:val="20"/>
          <w:lang w:val="sr-Cyrl-CS"/>
        </w:rPr>
      </w:pPr>
    </w:p>
    <w:p w14:paraId="3653BD4B" w14:textId="530712EA" w:rsidR="004F09B3" w:rsidRPr="00AC5506" w:rsidRDefault="004F09B3" w:rsidP="00551438">
      <w:pPr>
        <w:ind w:left="136" w:firstLine="720"/>
        <w:rPr>
          <w:sz w:val="20"/>
          <w:szCs w:val="20"/>
          <w:lang w:val="sr-Cyrl-CS"/>
        </w:rPr>
      </w:pPr>
    </w:p>
    <w:p w14:paraId="516D8BA0" w14:textId="77777777" w:rsidR="004F09B3" w:rsidRPr="00AC5506" w:rsidRDefault="004F09B3" w:rsidP="00551438">
      <w:pPr>
        <w:ind w:left="136" w:firstLine="720"/>
        <w:rPr>
          <w:sz w:val="20"/>
          <w:szCs w:val="20"/>
          <w:lang w:val="sr-Cyrl-CS"/>
        </w:rPr>
      </w:pPr>
    </w:p>
    <w:p w14:paraId="79CE7A69" w14:textId="7AF6056E" w:rsidR="00130459" w:rsidRPr="00AC5506" w:rsidRDefault="00C51980" w:rsidP="00551438">
      <w:pPr>
        <w:pStyle w:val="Heading2"/>
        <w:rPr>
          <w:rFonts w:ascii="Times New Roman" w:hAnsi="Times New Roman"/>
          <w:b/>
          <w:sz w:val="20"/>
          <w:szCs w:val="20"/>
        </w:rPr>
      </w:pPr>
      <w:bookmarkStart w:id="127" w:name="_Toc82457281"/>
      <w:bookmarkStart w:id="128" w:name="_Toc82521220"/>
      <w:r w:rsidRPr="00AC5506">
        <w:rPr>
          <w:rFonts w:ascii="Times New Roman" w:hAnsi="Times New Roman"/>
          <w:b/>
          <w:sz w:val="20"/>
          <w:szCs w:val="20"/>
        </w:rPr>
        <w:t>План рада Тима за маркетинг</w:t>
      </w:r>
      <w:bookmarkEnd w:id="127"/>
      <w:bookmarkEnd w:id="128"/>
    </w:p>
    <w:p w14:paraId="4B3B3988" w14:textId="3A1AF7E3" w:rsidR="00C5177A" w:rsidRPr="00AC5506" w:rsidRDefault="00C5177A" w:rsidP="00C5177A">
      <w:pPr>
        <w:rPr>
          <w:sz w:val="20"/>
          <w:szCs w:val="20"/>
          <w:lang w:val="sr-Cyrl-CS"/>
        </w:rPr>
      </w:pPr>
    </w:p>
    <w:p w14:paraId="28387738" w14:textId="77777777" w:rsidR="00C5177A" w:rsidRPr="00AC5506" w:rsidRDefault="00C5177A" w:rsidP="00C5177A">
      <w:pPr>
        <w:pStyle w:val="a"/>
        <w:ind w:left="851" w:hanging="142"/>
        <w:rPr>
          <w:rFonts w:ascii="Times New Roman" w:hAnsi="Times New Roman" w:cs="Times New Roman"/>
          <w:b/>
          <w:i/>
          <w:sz w:val="20"/>
          <w:szCs w:val="20"/>
          <w:lang w:val="sr-Cyrl-CS"/>
        </w:rPr>
      </w:pPr>
      <w:r w:rsidRPr="00AC5506">
        <w:rPr>
          <w:rFonts w:ascii="Times New Roman" w:hAnsi="Times New Roman" w:cs="Times New Roman"/>
          <w:b/>
          <w:sz w:val="20"/>
          <w:szCs w:val="20"/>
          <w:u w:val="single"/>
          <w:lang w:val="sr-Cyrl-CS"/>
        </w:rPr>
        <w:t>ЧЛАНОВИ ТИМА</w:t>
      </w:r>
      <w:r w:rsidRPr="00AC5506">
        <w:rPr>
          <w:rFonts w:ascii="Times New Roman" w:hAnsi="Times New Roman" w:cs="Times New Roman"/>
          <w:b/>
          <w:sz w:val="20"/>
          <w:szCs w:val="20"/>
          <w:lang w:val="sr-Cyrl-CS"/>
        </w:rPr>
        <w:t>:</w:t>
      </w:r>
    </w:p>
    <w:tbl>
      <w:tblPr>
        <w:tblW w:w="0" w:type="auto"/>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521"/>
        <w:gridCol w:w="4961"/>
      </w:tblGrid>
      <w:tr w:rsidR="00C5177A" w:rsidRPr="00AC5506" w14:paraId="48DA4536" w14:textId="77777777" w:rsidTr="00C5177A">
        <w:trPr>
          <w:jc w:val="center"/>
        </w:trPr>
        <w:tc>
          <w:tcPr>
            <w:tcW w:w="35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14:paraId="19427417" w14:textId="75770BBC" w:rsidR="00C5177A" w:rsidRPr="00AC5506" w:rsidRDefault="00C5177A" w:rsidP="005D7938">
            <w:pPr>
              <w:numPr>
                <w:ilvl w:val="0"/>
                <w:numId w:val="139"/>
              </w:numPr>
              <w:spacing w:before="40" w:after="40"/>
              <w:rPr>
                <w:b/>
                <w:noProof/>
                <w:sz w:val="20"/>
                <w:szCs w:val="20"/>
                <w:lang w:val="sr-Cyrl-CS"/>
              </w:rPr>
            </w:pPr>
            <w:r w:rsidRPr="00AC5506">
              <w:rPr>
                <w:b/>
                <w:noProof/>
                <w:sz w:val="20"/>
                <w:szCs w:val="20"/>
                <w:lang w:val="sr-Cyrl-CS"/>
              </w:rPr>
              <w:t xml:space="preserve">Mирјана </w:t>
            </w:r>
            <w:r w:rsidR="00215D95" w:rsidRPr="00AC5506">
              <w:rPr>
                <w:b/>
                <w:noProof/>
                <w:sz w:val="20"/>
                <w:szCs w:val="20"/>
                <w:lang w:val="sr-Cyrl-CS"/>
              </w:rPr>
              <w:t>Теофиловић</w:t>
            </w:r>
          </w:p>
        </w:tc>
        <w:tc>
          <w:tcPr>
            <w:tcW w:w="49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14:paraId="256C5A8B" w14:textId="77777777" w:rsidR="00C5177A" w:rsidRPr="00AC5506" w:rsidRDefault="00C5177A">
            <w:pPr>
              <w:spacing w:before="40" w:after="40"/>
              <w:rPr>
                <w:i/>
                <w:noProof/>
                <w:sz w:val="20"/>
                <w:szCs w:val="20"/>
                <w:lang w:val="sr-Cyrl-CS"/>
              </w:rPr>
            </w:pPr>
            <w:r w:rsidRPr="00AC5506">
              <w:rPr>
                <w:i/>
                <w:noProof/>
                <w:sz w:val="20"/>
                <w:szCs w:val="20"/>
                <w:lang w:val="sr-Cyrl-CS"/>
              </w:rPr>
              <w:t>Математика</w:t>
            </w:r>
          </w:p>
        </w:tc>
      </w:tr>
      <w:tr w:rsidR="00C5177A" w:rsidRPr="00AC5506" w14:paraId="22ACE3F5" w14:textId="77777777" w:rsidTr="00C5177A">
        <w:trPr>
          <w:jc w:val="center"/>
        </w:trPr>
        <w:tc>
          <w:tcPr>
            <w:tcW w:w="35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14:paraId="789E03BA" w14:textId="77777777" w:rsidR="00C5177A" w:rsidRPr="00AC5506" w:rsidRDefault="00C5177A" w:rsidP="005D7938">
            <w:pPr>
              <w:numPr>
                <w:ilvl w:val="0"/>
                <w:numId w:val="139"/>
              </w:numPr>
              <w:spacing w:before="40" w:after="40"/>
              <w:rPr>
                <w:b/>
                <w:noProof/>
                <w:sz w:val="20"/>
                <w:szCs w:val="20"/>
                <w:lang w:val="sr-Cyrl-CS"/>
              </w:rPr>
            </w:pPr>
            <w:r w:rsidRPr="00AC5506">
              <w:rPr>
                <w:b/>
                <w:noProof/>
                <w:sz w:val="20"/>
                <w:szCs w:val="20"/>
                <w:lang w:val="sr-Cyrl-CS"/>
              </w:rPr>
              <w:t>Ана Ђокић</w:t>
            </w:r>
          </w:p>
        </w:tc>
        <w:tc>
          <w:tcPr>
            <w:tcW w:w="49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14:paraId="6101F1FA" w14:textId="77777777" w:rsidR="00C5177A" w:rsidRPr="00AC5506" w:rsidRDefault="00C5177A">
            <w:pPr>
              <w:spacing w:before="40" w:after="40"/>
              <w:rPr>
                <w:i/>
                <w:noProof/>
                <w:sz w:val="20"/>
                <w:szCs w:val="20"/>
                <w:lang w:val="sr-Cyrl-CS"/>
              </w:rPr>
            </w:pPr>
            <w:r w:rsidRPr="00AC5506">
              <w:rPr>
                <w:i/>
                <w:noProof/>
                <w:sz w:val="20"/>
                <w:szCs w:val="20"/>
                <w:lang w:val="sr-Cyrl-CS"/>
              </w:rPr>
              <w:t>Немачки језик</w:t>
            </w:r>
          </w:p>
        </w:tc>
      </w:tr>
      <w:tr w:rsidR="00C5177A" w:rsidRPr="00AC5506" w14:paraId="440EE8EF" w14:textId="77777777" w:rsidTr="00C5177A">
        <w:trPr>
          <w:jc w:val="center"/>
        </w:trPr>
        <w:tc>
          <w:tcPr>
            <w:tcW w:w="35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14:paraId="5DB1E334" w14:textId="77777777" w:rsidR="00C5177A" w:rsidRPr="00AC5506" w:rsidRDefault="00C5177A" w:rsidP="005D7938">
            <w:pPr>
              <w:numPr>
                <w:ilvl w:val="0"/>
                <w:numId w:val="139"/>
              </w:numPr>
              <w:spacing w:before="40" w:after="40"/>
              <w:rPr>
                <w:b/>
                <w:noProof/>
                <w:sz w:val="20"/>
                <w:szCs w:val="20"/>
                <w:lang w:val="sr-Cyrl-CS"/>
              </w:rPr>
            </w:pPr>
            <w:r w:rsidRPr="00AC5506">
              <w:rPr>
                <w:b/>
                <w:noProof/>
                <w:sz w:val="20"/>
                <w:szCs w:val="20"/>
                <w:lang w:val="sr-Cyrl-CS"/>
              </w:rPr>
              <w:t>Мирјана Маринковић</w:t>
            </w:r>
          </w:p>
        </w:tc>
        <w:tc>
          <w:tcPr>
            <w:tcW w:w="49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14:paraId="0C661A62" w14:textId="77777777" w:rsidR="00C5177A" w:rsidRPr="00AC5506" w:rsidRDefault="00C5177A">
            <w:pPr>
              <w:spacing w:before="40" w:after="40"/>
              <w:rPr>
                <w:i/>
                <w:noProof/>
                <w:sz w:val="20"/>
                <w:szCs w:val="20"/>
              </w:rPr>
            </w:pPr>
            <w:r w:rsidRPr="00AC5506">
              <w:rPr>
                <w:i/>
                <w:noProof/>
                <w:sz w:val="20"/>
                <w:szCs w:val="20"/>
                <w:lang w:val="sr-Cyrl-CS"/>
              </w:rPr>
              <w:t>Библиотека</w:t>
            </w:r>
            <w:r w:rsidRPr="00AC5506">
              <w:rPr>
                <w:i/>
                <w:noProof/>
                <w:sz w:val="20"/>
                <w:szCs w:val="20"/>
              </w:rPr>
              <w:t>р</w:t>
            </w:r>
          </w:p>
        </w:tc>
      </w:tr>
      <w:tr w:rsidR="00C5177A" w:rsidRPr="00AC5506" w14:paraId="3A6A0AB9" w14:textId="77777777" w:rsidTr="00C5177A">
        <w:trPr>
          <w:jc w:val="center"/>
        </w:trPr>
        <w:tc>
          <w:tcPr>
            <w:tcW w:w="35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14:paraId="0B0AEFAB" w14:textId="77777777" w:rsidR="00C5177A" w:rsidRPr="00AC5506" w:rsidRDefault="00C5177A" w:rsidP="005D7938">
            <w:pPr>
              <w:numPr>
                <w:ilvl w:val="0"/>
                <w:numId w:val="139"/>
              </w:numPr>
              <w:spacing w:before="40" w:after="40"/>
              <w:rPr>
                <w:b/>
                <w:noProof/>
                <w:sz w:val="20"/>
                <w:szCs w:val="20"/>
                <w:lang w:val="sr-Cyrl-CS"/>
              </w:rPr>
            </w:pPr>
            <w:r w:rsidRPr="00AC5506">
              <w:rPr>
                <w:b/>
                <w:noProof/>
                <w:sz w:val="20"/>
                <w:szCs w:val="20"/>
                <w:lang w:val="sr-Cyrl-CS"/>
              </w:rPr>
              <w:t>Комленовић Светлана</w:t>
            </w:r>
          </w:p>
        </w:tc>
        <w:tc>
          <w:tcPr>
            <w:tcW w:w="49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14:paraId="3D993A9A" w14:textId="77777777" w:rsidR="00C5177A" w:rsidRPr="00AC5506" w:rsidRDefault="00C5177A">
            <w:pPr>
              <w:spacing w:before="40" w:after="40"/>
              <w:rPr>
                <w:i/>
                <w:noProof/>
                <w:sz w:val="20"/>
                <w:szCs w:val="20"/>
              </w:rPr>
            </w:pPr>
            <w:r w:rsidRPr="00AC5506">
              <w:rPr>
                <w:i/>
                <w:noProof/>
                <w:sz w:val="20"/>
                <w:szCs w:val="20"/>
              </w:rPr>
              <w:t>Педагог</w:t>
            </w:r>
          </w:p>
        </w:tc>
      </w:tr>
      <w:tr w:rsidR="00C5177A" w:rsidRPr="00AC5506" w14:paraId="6A450021" w14:textId="77777777" w:rsidTr="00C5177A">
        <w:trPr>
          <w:jc w:val="center"/>
        </w:trPr>
        <w:tc>
          <w:tcPr>
            <w:tcW w:w="35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14:paraId="112A40D0" w14:textId="77777777" w:rsidR="00C5177A" w:rsidRPr="00AC5506" w:rsidRDefault="00C5177A" w:rsidP="005D7938">
            <w:pPr>
              <w:pStyle w:val="ListParagraph"/>
              <w:numPr>
                <w:ilvl w:val="0"/>
                <w:numId w:val="139"/>
              </w:numPr>
              <w:spacing w:before="40" w:after="40" w:line="240" w:lineRule="auto"/>
              <w:rPr>
                <w:rFonts w:ascii="Times New Roman" w:hAnsi="Times New Roman"/>
                <w:b/>
                <w:noProof/>
                <w:sz w:val="20"/>
                <w:szCs w:val="20"/>
                <w:lang w:val="sr-Cyrl-CS"/>
              </w:rPr>
            </w:pPr>
            <w:r w:rsidRPr="00AC5506">
              <w:rPr>
                <w:rFonts w:ascii="Times New Roman" w:hAnsi="Times New Roman"/>
                <w:b/>
                <w:noProof/>
                <w:sz w:val="20"/>
                <w:szCs w:val="20"/>
                <w:lang w:val="sr-Cyrl-CS"/>
              </w:rPr>
              <w:t>Андреј Ловчевић</w:t>
            </w:r>
          </w:p>
        </w:tc>
        <w:tc>
          <w:tcPr>
            <w:tcW w:w="49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14:paraId="1D052ABB" w14:textId="77777777" w:rsidR="00C5177A" w:rsidRPr="00AC5506" w:rsidRDefault="00C5177A">
            <w:pPr>
              <w:spacing w:before="40" w:after="40"/>
              <w:rPr>
                <w:i/>
                <w:noProof/>
                <w:sz w:val="20"/>
                <w:szCs w:val="20"/>
                <w:lang w:val="sr-Cyrl-CS"/>
              </w:rPr>
            </w:pPr>
            <w:r w:rsidRPr="00AC5506">
              <w:rPr>
                <w:i/>
                <w:noProof/>
                <w:sz w:val="20"/>
                <w:szCs w:val="20"/>
                <w:lang w:val="sr-Cyrl-CS"/>
              </w:rPr>
              <w:t>Физичко и здравствено васпитање</w:t>
            </w:r>
          </w:p>
        </w:tc>
      </w:tr>
      <w:tr w:rsidR="00C5177A" w:rsidRPr="00AC5506" w14:paraId="4142E96D" w14:textId="77777777" w:rsidTr="00C5177A">
        <w:trPr>
          <w:jc w:val="center"/>
        </w:trPr>
        <w:tc>
          <w:tcPr>
            <w:tcW w:w="352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14:paraId="7422D4AA" w14:textId="77777777" w:rsidR="00C5177A" w:rsidRPr="00AC5506" w:rsidRDefault="00C5177A" w:rsidP="005D7938">
            <w:pPr>
              <w:numPr>
                <w:ilvl w:val="0"/>
                <w:numId w:val="139"/>
              </w:numPr>
              <w:spacing w:before="40" w:after="40"/>
              <w:rPr>
                <w:b/>
                <w:noProof/>
                <w:sz w:val="20"/>
                <w:szCs w:val="20"/>
                <w:lang w:val="sr-Cyrl-CS"/>
              </w:rPr>
            </w:pPr>
            <w:r w:rsidRPr="00AC5506">
              <w:rPr>
                <w:b/>
                <w:noProof/>
                <w:sz w:val="20"/>
                <w:szCs w:val="20"/>
              </w:rPr>
              <w:t>Александар Тасић</w:t>
            </w:r>
          </w:p>
        </w:tc>
        <w:tc>
          <w:tcPr>
            <w:tcW w:w="49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hideMark/>
          </w:tcPr>
          <w:p w14:paraId="7745866D" w14:textId="77777777" w:rsidR="00C5177A" w:rsidRPr="00AC5506" w:rsidRDefault="00C5177A">
            <w:pPr>
              <w:spacing w:before="40" w:after="40"/>
              <w:rPr>
                <w:i/>
                <w:noProof/>
                <w:sz w:val="20"/>
                <w:szCs w:val="20"/>
                <w:lang w:val="sr-Cyrl-CS"/>
              </w:rPr>
            </w:pPr>
            <w:r w:rsidRPr="00AC5506">
              <w:rPr>
                <w:i/>
                <w:noProof/>
                <w:sz w:val="20"/>
                <w:szCs w:val="20"/>
                <w:lang w:val="sr-Cyrl-CS"/>
              </w:rPr>
              <w:t>Српски језик и књижевност</w:t>
            </w:r>
          </w:p>
        </w:tc>
      </w:tr>
    </w:tbl>
    <w:p w14:paraId="3F01CEBE" w14:textId="77777777" w:rsidR="00C5177A" w:rsidRPr="00AC5506" w:rsidRDefault="00C5177A" w:rsidP="003A700C">
      <w:pPr>
        <w:pStyle w:val="a"/>
        <w:numPr>
          <w:ilvl w:val="0"/>
          <w:numId w:val="0"/>
        </w:numPr>
        <w:rPr>
          <w:rFonts w:ascii="Times New Roman" w:hAnsi="Times New Roman" w:cs="Times New Roman"/>
          <w:i/>
          <w:sz w:val="20"/>
          <w:szCs w:val="20"/>
          <w:lang w:val="sr-Cyrl-CS"/>
        </w:rPr>
      </w:pPr>
    </w:p>
    <w:tbl>
      <w:tblPr>
        <w:tblW w:w="9537" w:type="dxa"/>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79"/>
        <w:gridCol w:w="4281"/>
        <w:gridCol w:w="1620"/>
        <w:gridCol w:w="3057"/>
      </w:tblGrid>
      <w:tr w:rsidR="00C5177A" w:rsidRPr="00AC5506" w14:paraId="5FD403CD" w14:textId="77777777" w:rsidTr="003A700C">
        <w:trPr>
          <w:cantSplit/>
          <w:trHeight w:val="1227"/>
          <w:tblCellSpacing w:w="0" w:type="dxa"/>
          <w:jc w:val="center"/>
        </w:trPr>
        <w:tc>
          <w:tcPr>
            <w:tcW w:w="579" w:type="dxa"/>
            <w:shd w:val="clear" w:color="auto" w:fill="D9D9D9" w:themeFill="background1" w:themeFillShade="D9"/>
            <w:textDirection w:val="btLr"/>
            <w:vAlign w:val="center"/>
            <w:hideMark/>
          </w:tcPr>
          <w:p w14:paraId="43652830" w14:textId="77777777" w:rsidR="00C5177A" w:rsidRPr="00AC5506" w:rsidRDefault="00C5177A">
            <w:pPr>
              <w:ind w:left="113" w:right="113"/>
              <w:jc w:val="center"/>
              <w:rPr>
                <w:b/>
                <w:noProof/>
                <w:color w:val="000000"/>
                <w:sz w:val="18"/>
                <w:szCs w:val="18"/>
              </w:rPr>
            </w:pPr>
            <w:r w:rsidRPr="00AC5506">
              <w:rPr>
                <w:b/>
                <w:noProof/>
                <w:color w:val="000000"/>
                <w:sz w:val="18"/>
                <w:szCs w:val="18"/>
              </w:rPr>
              <w:t>Време реализације</w:t>
            </w:r>
          </w:p>
        </w:tc>
        <w:tc>
          <w:tcPr>
            <w:tcW w:w="4281" w:type="dxa"/>
            <w:shd w:val="clear" w:color="auto" w:fill="D9D9D9" w:themeFill="background1" w:themeFillShade="D9"/>
            <w:vAlign w:val="center"/>
            <w:hideMark/>
          </w:tcPr>
          <w:p w14:paraId="1AC39920" w14:textId="77777777" w:rsidR="00C5177A" w:rsidRPr="00AC5506" w:rsidRDefault="00C5177A">
            <w:pPr>
              <w:jc w:val="center"/>
              <w:rPr>
                <w:b/>
                <w:noProof/>
                <w:color w:val="000000"/>
                <w:sz w:val="18"/>
                <w:szCs w:val="18"/>
              </w:rPr>
            </w:pPr>
            <w:r w:rsidRPr="00AC5506">
              <w:rPr>
                <w:b/>
                <w:noProof/>
                <w:color w:val="000000"/>
                <w:sz w:val="18"/>
                <w:szCs w:val="18"/>
              </w:rPr>
              <w:t>Планиране активности</w:t>
            </w:r>
          </w:p>
        </w:tc>
        <w:tc>
          <w:tcPr>
            <w:tcW w:w="1620" w:type="dxa"/>
            <w:shd w:val="clear" w:color="auto" w:fill="D9D9D9" w:themeFill="background1" w:themeFillShade="D9"/>
            <w:vAlign w:val="center"/>
            <w:hideMark/>
          </w:tcPr>
          <w:p w14:paraId="5CD61260" w14:textId="77777777" w:rsidR="00C5177A" w:rsidRPr="00AC5506" w:rsidRDefault="00C5177A">
            <w:pPr>
              <w:jc w:val="center"/>
              <w:rPr>
                <w:b/>
                <w:noProof/>
                <w:color w:val="000000"/>
                <w:sz w:val="18"/>
                <w:szCs w:val="18"/>
              </w:rPr>
            </w:pPr>
            <w:r w:rsidRPr="00AC5506">
              <w:rPr>
                <w:b/>
                <w:noProof/>
                <w:color w:val="000000"/>
                <w:sz w:val="18"/>
                <w:szCs w:val="18"/>
              </w:rPr>
              <w:t>Носиоци активности</w:t>
            </w:r>
          </w:p>
        </w:tc>
        <w:tc>
          <w:tcPr>
            <w:tcW w:w="3057" w:type="dxa"/>
            <w:shd w:val="clear" w:color="auto" w:fill="D9D9D9" w:themeFill="background1" w:themeFillShade="D9"/>
            <w:vAlign w:val="center"/>
            <w:hideMark/>
          </w:tcPr>
          <w:p w14:paraId="1B8BDE18" w14:textId="77777777" w:rsidR="00C5177A" w:rsidRPr="00AC5506" w:rsidRDefault="00C5177A">
            <w:pPr>
              <w:jc w:val="center"/>
              <w:rPr>
                <w:b/>
                <w:noProof/>
                <w:color w:val="000000"/>
                <w:sz w:val="18"/>
                <w:szCs w:val="18"/>
              </w:rPr>
            </w:pPr>
            <w:r w:rsidRPr="00AC5506">
              <w:rPr>
                <w:b/>
                <w:noProof/>
                <w:color w:val="000000"/>
                <w:sz w:val="18"/>
                <w:szCs w:val="18"/>
              </w:rPr>
              <w:t>Начин, исходи</w:t>
            </w:r>
          </w:p>
        </w:tc>
      </w:tr>
      <w:tr w:rsidR="00C5177A" w:rsidRPr="00AC5506" w14:paraId="2BFA1E1E" w14:textId="77777777" w:rsidTr="003A700C">
        <w:trPr>
          <w:cantSplit/>
          <w:trHeight w:val="1326"/>
          <w:tblCellSpacing w:w="0" w:type="dxa"/>
          <w:jc w:val="center"/>
        </w:trPr>
        <w:tc>
          <w:tcPr>
            <w:tcW w:w="579" w:type="dxa"/>
            <w:shd w:val="clear" w:color="auto" w:fill="D9D9D9" w:themeFill="background1" w:themeFillShade="D9"/>
            <w:textDirection w:val="btLr"/>
            <w:vAlign w:val="center"/>
            <w:hideMark/>
          </w:tcPr>
          <w:p w14:paraId="63A2BB71" w14:textId="77777777" w:rsidR="00C5177A" w:rsidRPr="00AC5506" w:rsidRDefault="00C5177A">
            <w:pPr>
              <w:ind w:left="113" w:right="113"/>
              <w:jc w:val="center"/>
              <w:rPr>
                <w:b/>
                <w:noProof/>
                <w:color w:val="000000"/>
                <w:sz w:val="18"/>
                <w:szCs w:val="18"/>
              </w:rPr>
            </w:pPr>
            <w:r w:rsidRPr="00AC5506">
              <w:rPr>
                <w:b/>
                <w:noProof/>
                <w:color w:val="000000"/>
                <w:sz w:val="18"/>
                <w:szCs w:val="18"/>
              </w:rPr>
              <w:t>АВГУСТ</w:t>
            </w:r>
          </w:p>
        </w:tc>
        <w:tc>
          <w:tcPr>
            <w:tcW w:w="4281" w:type="dxa"/>
            <w:shd w:val="clear" w:color="auto" w:fill="FFFFFF"/>
            <w:vAlign w:val="center"/>
            <w:hideMark/>
          </w:tcPr>
          <w:p w14:paraId="74FDD46F" w14:textId="77777777" w:rsidR="00C5177A" w:rsidRPr="00AC5506" w:rsidRDefault="00C5177A" w:rsidP="005D7938">
            <w:pPr>
              <w:pStyle w:val="ListParagraph"/>
              <w:numPr>
                <w:ilvl w:val="0"/>
                <w:numId w:val="140"/>
              </w:numPr>
              <w:tabs>
                <w:tab w:val="left" w:pos="1029"/>
              </w:tabs>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конституисање Стручног тима за марке-тинг, веб сајт и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 школе;</w:t>
            </w:r>
          </w:p>
          <w:p w14:paraId="48CBA63A" w14:textId="77777777" w:rsidR="00C5177A" w:rsidRPr="00AC5506" w:rsidRDefault="00C5177A" w:rsidP="005D7938">
            <w:pPr>
              <w:pStyle w:val="ListParagraph"/>
              <w:numPr>
                <w:ilvl w:val="0"/>
                <w:numId w:val="140"/>
              </w:numPr>
              <w:tabs>
                <w:tab w:val="left" w:pos="1029"/>
              </w:tabs>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израда акционог плана рада Стручног тима за маркетинг и веб-сајт школе;</w:t>
            </w:r>
          </w:p>
          <w:p w14:paraId="47B4DB4F" w14:textId="77777777" w:rsidR="00C5177A" w:rsidRPr="00AC5506" w:rsidRDefault="00C5177A" w:rsidP="005D7938">
            <w:pPr>
              <w:pStyle w:val="ListParagraph"/>
              <w:numPr>
                <w:ilvl w:val="0"/>
                <w:numId w:val="140"/>
              </w:numPr>
              <w:tabs>
                <w:tab w:val="left" w:pos="1029"/>
              </w:tabs>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Пријем првака - приредба поводом пријема првака; координирање активности и медијска презентација</w:t>
            </w:r>
          </w:p>
        </w:tc>
        <w:tc>
          <w:tcPr>
            <w:tcW w:w="1620" w:type="dxa"/>
            <w:shd w:val="clear" w:color="auto" w:fill="FFFFFF"/>
            <w:vAlign w:val="center"/>
            <w:hideMark/>
          </w:tcPr>
          <w:p w14:paraId="004E302F"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b/>
                <w:noProof/>
                <w:color w:val="000000"/>
                <w:sz w:val="18"/>
                <w:szCs w:val="18"/>
              </w:rPr>
            </w:pPr>
            <w:r w:rsidRPr="00AC5506">
              <w:rPr>
                <w:rFonts w:ascii="Times New Roman" w:eastAsia="Times New Roman" w:hAnsi="Times New Roman"/>
                <w:b/>
                <w:noProof/>
                <w:color w:val="000000"/>
                <w:sz w:val="18"/>
                <w:szCs w:val="18"/>
              </w:rPr>
              <w:t>чланови Стручног тима за маркетинг</w:t>
            </w:r>
          </w:p>
        </w:tc>
        <w:tc>
          <w:tcPr>
            <w:tcW w:w="3057" w:type="dxa"/>
            <w:shd w:val="clear" w:color="auto" w:fill="FFFFFF"/>
            <w:vAlign w:val="center"/>
            <w:hideMark/>
          </w:tcPr>
          <w:p w14:paraId="529B1D51"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стручни тим је конституисан;</w:t>
            </w:r>
          </w:p>
          <w:p w14:paraId="23C086A5"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израђен је акциони план рада</w:t>
            </w:r>
          </w:p>
        </w:tc>
      </w:tr>
      <w:tr w:rsidR="00C5177A" w:rsidRPr="00AC5506" w14:paraId="4C7065D1" w14:textId="77777777" w:rsidTr="003A700C">
        <w:trPr>
          <w:cantSplit/>
          <w:trHeight w:val="3105"/>
          <w:tblCellSpacing w:w="0" w:type="dxa"/>
          <w:jc w:val="center"/>
        </w:trPr>
        <w:tc>
          <w:tcPr>
            <w:tcW w:w="579" w:type="dxa"/>
            <w:shd w:val="clear" w:color="auto" w:fill="D9D9D9" w:themeFill="background1" w:themeFillShade="D9"/>
            <w:textDirection w:val="btLr"/>
            <w:vAlign w:val="center"/>
            <w:hideMark/>
          </w:tcPr>
          <w:p w14:paraId="356224E3" w14:textId="77777777" w:rsidR="00C5177A" w:rsidRPr="00AC5506" w:rsidRDefault="00C5177A">
            <w:pPr>
              <w:ind w:left="113" w:right="113"/>
              <w:jc w:val="center"/>
              <w:rPr>
                <w:b/>
                <w:noProof/>
                <w:color w:val="000000"/>
                <w:sz w:val="18"/>
                <w:szCs w:val="18"/>
              </w:rPr>
            </w:pPr>
            <w:r w:rsidRPr="00AC5506">
              <w:rPr>
                <w:b/>
                <w:noProof/>
                <w:color w:val="000000"/>
                <w:sz w:val="18"/>
                <w:szCs w:val="18"/>
              </w:rPr>
              <w:t>СЕПТЕМБАР</w:t>
            </w:r>
          </w:p>
        </w:tc>
        <w:tc>
          <w:tcPr>
            <w:tcW w:w="4281" w:type="dxa"/>
            <w:shd w:val="clear" w:color="auto" w:fill="FFFFFF"/>
            <w:vAlign w:val="center"/>
            <w:hideMark/>
          </w:tcPr>
          <w:p w14:paraId="112DF6F4" w14:textId="77777777" w:rsidR="00C5177A" w:rsidRPr="00AC5506" w:rsidRDefault="00C5177A" w:rsidP="005D7938">
            <w:pPr>
              <w:pStyle w:val="ListParagraph"/>
              <w:numPr>
                <w:ilvl w:val="0"/>
                <w:numId w:val="140"/>
              </w:numPr>
              <w:tabs>
                <w:tab w:val="left" w:pos="1029"/>
              </w:tabs>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презентација школских активности</w:t>
            </w:r>
          </w:p>
          <w:p w14:paraId="2B67A3FE" w14:textId="77777777" w:rsidR="00C5177A" w:rsidRPr="00AC5506" w:rsidRDefault="00C5177A" w:rsidP="005D7938">
            <w:pPr>
              <w:pStyle w:val="ListParagraph"/>
              <w:numPr>
                <w:ilvl w:val="0"/>
                <w:numId w:val="140"/>
              </w:numPr>
              <w:tabs>
                <w:tab w:val="left" w:pos="1029"/>
              </w:tabs>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презентација радова са ученичке колоније- изложба и медијско представљање;</w:t>
            </w:r>
          </w:p>
          <w:p w14:paraId="420B0756" w14:textId="77777777" w:rsidR="00C5177A" w:rsidRPr="00AC5506" w:rsidRDefault="00C5177A" w:rsidP="005D7938">
            <w:pPr>
              <w:pStyle w:val="ListParagraph"/>
              <w:numPr>
                <w:ilvl w:val="0"/>
                <w:numId w:val="140"/>
              </w:numPr>
              <w:tabs>
                <w:tab w:val="left" w:pos="1029"/>
              </w:tabs>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Успостављање контакта са Канцеларијом за младе;</w:t>
            </w:r>
          </w:p>
          <w:p w14:paraId="3C2553B2" w14:textId="77777777" w:rsidR="00C5177A" w:rsidRPr="00AC5506" w:rsidRDefault="00C5177A" w:rsidP="005D7938">
            <w:pPr>
              <w:pStyle w:val="ListParagraph"/>
              <w:numPr>
                <w:ilvl w:val="0"/>
                <w:numId w:val="140"/>
              </w:numPr>
              <w:tabs>
                <w:tab w:val="left" w:pos="1029"/>
              </w:tabs>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изјашњавање ученика о употреби интернета;</w:t>
            </w:r>
          </w:p>
          <w:p w14:paraId="7F08AB40" w14:textId="77777777" w:rsidR="00C5177A" w:rsidRPr="00AC5506" w:rsidRDefault="00C5177A" w:rsidP="005D7938">
            <w:pPr>
              <w:pStyle w:val="ListParagraph"/>
              <w:numPr>
                <w:ilvl w:val="0"/>
                <w:numId w:val="140"/>
              </w:numPr>
              <w:tabs>
                <w:tab w:val="left" w:pos="1029"/>
              </w:tabs>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програм афирмисања ученика за укључивање у све облике такмичења;</w:t>
            </w:r>
          </w:p>
          <w:p w14:paraId="0A9EC36B" w14:textId="77777777" w:rsidR="00C5177A" w:rsidRPr="00AC5506" w:rsidRDefault="00C5177A" w:rsidP="005D7938">
            <w:pPr>
              <w:pStyle w:val="ListParagraph"/>
              <w:numPr>
                <w:ilvl w:val="0"/>
                <w:numId w:val="140"/>
              </w:numPr>
              <w:tabs>
                <w:tab w:val="left" w:pos="1029"/>
              </w:tabs>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израда плана обележавања свих јубилеја и значајних датума;</w:t>
            </w:r>
          </w:p>
          <w:p w14:paraId="07BB9B71" w14:textId="77777777" w:rsidR="00C5177A" w:rsidRPr="00AC5506" w:rsidRDefault="00C5177A" w:rsidP="005D7938">
            <w:pPr>
              <w:pStyle w:val="ListParagraph"/>
              <w:numPr>
                <w:ilvl w:val="0"/>
                <w:numId w:val="140"/>
              </w:numPr>
              <w:tabs>
                <w:tab w:val="left" w:pos="1029"/>
              </w:tabs>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изјашњавање родитеља о заступљености видео материјала и фотографија ученика на сајту школе;</w:t>
            </w:r>
          </w:p>
          <w:p w14:paraId="43470109" w14:textId="77777777" w:rsidR="00C5177A" w:rsidRPr="00AC5506" w:rsidRDefault="00C5177A" w:rsidP="005D7938">
            <w:pPr>
              <w:pStyle w:val="ListParagraph"/>
              <w:numPr>
                <w:ilvl w:val="0"/>
                <w:numId w:val="140"/>
              </w:numPr>
              <w:tabs>
                <w:tab w:val="left" w:pos="1029"/>
              </w:tabs>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континуирано ажурирање школског сајта;</w:t>
            </w:r>
          </w:p>
          <w:p w14:paraId="15FF9EF2" w14:textId="77777777" w:rsidR="00C5177A" w:rsidRPr="00AC5506" w:rsidRDefault="00C5177A" w:rsidP="005D7938">
            <w:pPr>
              <w:pStyle w:val="ListParagraph"/>
              <w:numPr>
                <w:ilvl w:val="0"/>
                <w:numId w:val="140"/>
              </w:numPr>
              <w:tabs>
                <w:tab w:val="left" w:pos="1029"/>
              </w:tabs>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континуирано ажурирање школског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профила.</w:t>
            </w:r>
          </w:p>
        </w:tc>
        <w:tc>
          <w:tcPr>
            <w:tcW w:w="1620" w:type="dxa"/>
            <w:shd w:val="clear" w:color="auto" w:fill="FFFFFF"/>
            <w:vAlign w:val="center"/>
            <w:hideMark/>
          </w:tcPr>
          <w:p w14:paraId="0A817A3E"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b/>
                <w:noProof/>
                <w:color w:val="000000"/>
                <w:sz w:val="18"/>
                <w:szCs w:val="18"/>
              </w:rPr>
              <w:t>чланови Стручног тима за маркетинг;</w:t>
            </w:r>
          </w:p>
          <w:p w14:paraId="243B4536"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чланови свих Стручних тимова школе;</w:t>
            </w:r>
          </w:p>
          <w:p w14:paraId="10DAF44C"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директор;</w:t>
            </w:r>
          </w:p>
          <w:p w14:paraId="3ADACC9E"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педагог;</w:t>
            </w:r>
          </w:p>
          <w:p w14:paraId="76E8AE66"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Ученички парламент;</w:t>
            </w:r>
          </w:p>
        </w:tc>
        <w:tc>
          <w:tcPr>
            <w:tcW w:w="3057" w:type="dxa"/>
            <w:shd w:val="clear" w:color="auto" w:fill="FFFFFF"/>
            <w:vAlign w:val="center"/>
            <w:hideMark/>
          </w:tcPr>
          <w:p w14:paraId="57777990"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договори, консултације,</w:t>
            </w:r>
          </w:p>
          <w:p w14:paraId="1D7F628E"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састанци</w:t>
            </w:r>
          </w:p>
          <w:p w14:paraId="3AF4A1E0"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термини одржавања свих активности јасно су истакнути на сајту школе и на огласној табли;</w:t>
            </w:r>
          </w:p>
          <w:p w14:paraId="55F2E25E"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направљена је изложба радова са колоније</w:t>
            </w:r>
          </w:p>
          <w:p w14:paraId="61E321BD"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приредба  је медијски прдстављена на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профилу и сајту школе;</w:t>
            </w:r>
          </w:p>
          <w:p w14:paraId="61923795"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направљен је план обележавања јубилеја и важних датума;</w:t>
            </w:r>
          </w:p>
          <w:p w14:paraId="416B4CDC"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урађена је анкета о употреби интернета од стране ученика и родитеља и коришћења школског сајта;</w:t>
            </w:r>
          </w:p>
        </w:tc>
      </w:tr>
      <w:tr w:rsidR="00C5177A" w:rsidRPr="00AC5506" w14:paraId="6E0921A8" w14:textId="77777777" w:rsidTr="003A700C">
        <w:trPr>
          <w:cantSplit/>
          <w:trHeight w:val="2082"/>
          <w:tblCellSpacing w:w="0" w:type="dxa"/>
          <w:jc w:val="center"/>
        </w:trPr>
        <w:tc>
          <w:tcPr>
            <w:tcW w:w="579" w:type="dxa"/>
            <w:shd w:val="clear" w:color="auto" w:fill="D9D9D9" w:themeFill="background1" w:themeFillShade="D9"/>
            <w:textDirection w:val="btLr"/>
            <w:vAlign w:val="center"/>
            <w:hideMark/>
          </w:tcPr>
          <w:p w14:paraId="0EFEF139" w14:textId="77777777" w:rsidR="00C5177A" w:rsidRPr="00AC5506" w:rsidRDefault="00C5177A">
            <w:pPr>
              <w:ind w:left="113" w:right="113"/>
              <w:jc w:val="center"/>
              <w:rPr>
                <w:b/>
                <w:noProof/>
                <w:color w:val="000000"/>
                <w:sz w:val="18"/>
                <w:szCs w:val="18"/>
              </w:rPr>
            </w:pPr>
            <w:r w:rsidRPr="00AC5506">
              <w:rPr>
                <w:b/>
                <w:noProof/>
                <w:color w:val="000000"/>
                <w:sz w:val="18"/>
                <w:szCs w:val="18"/>
              </w:rPr>
              <w:t>ОКТОБАР</w:t>
            </w:r>
          </w:p>
        </w:tc>
        <w:tc>
          <w:tcPr>
            <w:tcW w:w="4281" w:type="dxa"/>
            <w:shd w:val="clear" w:color="auto" w:fill="FFFFFF"/>
            <w:vAlign w:val="center"/>
            <w:hideMark/>
          </w:tcPr>
          <w:p w14:paraId="6578D991"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израда зидних новина са фото документацијом у циљу приказивања резултата рада ученика у школи;</w:t>
            </w:r>
          </w:p>
          <w:p w14:paraId="683F82EA"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школски конкурс ликовних радова и фотографија на тему школског живота;</w:t>
            </w:r>
          </w:p>
          <w:p w14:paraId="678E32C8"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обележавање „Дечје недеље“ медијска презентација реализованих активности</w:t>
            </w:r>
          </w:p>
          <w:p w14:paraId="553F1273"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Обележавање Месеца књиге (посета сајму књига);</w:t>
            </w:r>
          </w:p>
          <w:p w14:paraId="6FB39FEA"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Филмски фестивал (дечији филм);</w:t>
            </w:r>
          </w:p>
          <w:p w14:paraId="590AC18D"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ажурирање школског сајта;</w:t>
            </w:r>
          </w:p>
          <w:p w14:paraId="0CB02DA5"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ажурирање школског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профила.</w:t>
            </w:r>
          </w:p>
        </w:tc>
        <w:tc>
          <w:tcPr>
            <w:tcW w:w="1620" w:type="dxa"/>
            <w:shd w:val="clear" w:color="auto" w:fill="FFFFFF"/>
            <w:vAlign w:val="center"/>
            <w:hideMark/>
          </w:tcPr>
          <w:p w14:paraId="5DD3CA3D"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b/>
                <w:noProof/>
                <w:color w:val="000000"/>
                <w:sz w:val="18"/>
                <w:szCs w:val="18"/>
              </w:rPr>
              <w:t>чланови Стручног тима за маркетинг;</w:t>
            </w:r>
          </w:p>
          <w:p w14:paraId="210261F3"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чланови свих Стручних тимова школе;</w:t>
            </w:r>
          </w:p>
          <w:p w14:paraId="73746E4E"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директор;</w:t>
            </w:r>
          </w:p>
          <w:p w14:paraId="54B8AE08"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педагог;</w:t>
            </w:r>
          </w:p>
          <w:p w14:paraId="4BF940F2"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Ученички парламент;</w:t>
            </w:r>
          </w:p>
        </w:tc>
        <w:tc>
          <w:tcPr>
            <w:tcW w:w="3057" w:type="dxa"/>
            <w:shd w:val="clear" w:color="auto" w:fill="FFFFFF"/>
            <w:vAlign w:val="center"/>
            <w:hideMark/>
          </w:tcPr>
          <w:p w14:paraId="343D6E2A"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договори, консултације,</w:t>
            </w:r>
          </w:p>
          <w:p w14:paraId="33B80A77"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састанци;</w:t>
            </w:r>
          </w:p>
          <w:p w14:paraId="36763C77"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израђене су зидне новине;</w:t>
            </w:r>
          </w:p>
          <w:p w14:paraId="70FA74C6"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сајт школе и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 је ажуриран;</w:t>
            </w:r>
          </w:p>
          <w:p w14:paraId="535EBE13"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реализован је конкурс ликовних радова и фотографија и направљена изложба у холу школе;</w:t>
            </w:r>
          </w:p>
          <w:p w14:paraId="74AEB957"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ученици су представљали школу на приредби поводом Дечје недеље, медијски је презентовано учешће и фотографије објављене на сајту школе.</w:t>
            </w:r>
          </w:p>
        </w:tc>
      </w:tr>
      <w:tr w:rsidR="00C5177A" w:rsidRPr="00AC5506" w14:paraId="39D251C2" w14:textId="77777777" w:rsidTr="003A700C">
        <w:trPr>
          <w:cantSplit/>
          <w:trHeight w:val="2274"/>
          <w:tblCellSpacing w:w="0" w:type="dxa"/>
          <w:jc w:val="center"/>
        </w:trPr>
        <w:tc>
          <w:tcPr>
            <w:tcW w:w="579" w:type="dxa"/>
            <w:shd w:val="clear" w:color="auto" w:fill="D9D9D9" w:themeFill="background1" w:themeFillShade="D9"/>
            <w:textDirection w:val="btLr"/>
            <w:vAlign w:val="center"/>
            <w:hideMark/>
          </w:tcPr>
          <w:p w14:paraId="6F5D2F53" w14:textId="77777777" w:rsidR="00C5177A" w:rsidRPr="00AC5506" w:rsidRDefault="00C5177A">
            <w:pPr>
              <w:ind w:left="113" w:right="113"/>
              <w:jc w:val="center"/>
              <w:rPr>
                <w:b/>
                <w:noProof/>
                <w:color w:val="000000"/>
                <w:sz w:val="18"/>
                <w:szCs w:val="18"/>
              </w:rPr>
            </w:pPr>
            <w:r w:rsidRPr="00AC5506">
              <w:rPr>
                <w:b/>
                <w:noProof/>
                <w:color w:val="000000"/>
                <w:sz w:val="18"/>
                <w:szCs w:val="18"/>
              </w:rPr>
              <w:lastRenderedPageBreak/>
              <w:t>НОВЕМБАР</w:t>
            </w:r>
          </w:p>
        </w:tc>
        <w:tc>
          <w:tcPr>
            <w:tcW w:w="4281" w:type="dxa"/>
            <w:shd w:val="clear" w:color="auto" w:fill="FFFFFF"/>
            <w:vAlign w:val="center"/>
            <w:hideMark/>
          </w:tcPr>
          <w:p w14:paraId="64ED88BF"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реализација радионице „Деца и медији“;</w:t>
            </w:r>
          </w:p>
          <w:p w14:paraId="07A4027F"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дружење деце са песницима и учешће на литерарним конкурсима,</w:t>
            </w:r>
          </w:p>
          <w:p w14:paraId="3A008652"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Посета Фестивалу науке поводом Дана науке;</w:t>
            </w:r>
          </w:p>
          <w:p w14:paraId="412DDCDE"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ажурирање школског сајта;</w:t>
            </w:r>
          </w:p>
          <w:p w14:paraId="177F0BC4"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ажурирање школског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профила;</w:t>
            </w:r>
          </w:p>
          <w:p w14:paraId="7FF30CE1"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обележавање Дана школе</w:t>
            </w:r>
          </w:p>
          <w:p w14:paraId="2A421A29"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Обележавање месеца књиге – Моја омиљена књига, препорука ученицима шта да читају (сајт)</w:t>
            </w:r>
          </w:p>
          <w:p w14:paraId="44F26BA3"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Дан детета и дечијих права (чос+сајт) </w:t>
            </w:r>
          </w:p>
        </w:tc>
        <w:tc>
          <w:tcPr>
            <w:tcW w:w="1620" w:type="dxa"/>
            <w:shd w:val="clear" w:color="auto" w:fill="FFFFFF"/>
            <w:vAlign w:val="center"/>
            <w:hideMark/>
          </w:tcPr>
          <w:p w14:paraId="231836C4"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b/>
                <w:noProof/>
                <w:color w:val="000000"/>
                <w:sz w:val="18"/>
                <w:szCs w:val="18"/>
              </w:rPr>
              <w:t>чланови Стручног тима за маркетинг;</w:t>
            </w:r>
          </w:p>
          <w:p w14:paraId="72F9BBEA"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чланови свих Стручних тимова школе;</w:t>
            </w:r>
          </w:p>
          <w:p w14:paraId="71AB017B"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директор;</w:t>
            </w:r>
          </w:p>
          <w:p w14:paraId="4864C717"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педагог;</w:t>
            </w:r>
          </w:p>
          <w:p w14:paraId="5D369D7D"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Ученички парламент;</w:t>
            </w:r>
          </w:p>
          <w:p w14:paraId="13449FFA"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наставник грађанског васпитања;</w:t>
            </w:r>
          </w:p>
          <w:p w14:paraId="4AB9EBF2"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организатори прославе Дана школе</w:t>
            </w:r>
          </w:p>
        </w:tc>
        <w:tc>
          <w:tcPr>
            <w:tcW w:w="3057" w:type="dxa"/>
            <w:shd w:val="clear" w:color="auto" w:fill="FFFFFF"/>
            <w:vAlign w:val="center"/>
            <w:hideMark/>
          </w:tcPr>
          <w:p w14:paraId="599D909C"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договори, консултације, састанци;</w:t>
            </w:r>
          </w:p>
          <w:p w14:paraId="0CC18784"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реализована је радионица о медијима и направљен прес клипинг , фотографије и видео запис и објављен на сајту школе и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профилу;</w:t>
            </w:r>
          </w:p>
          <w:p w14:paraId="77789A6F"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објављени су ученички радови у збирци песама са конкурса;</w:t>
            </w:r>
          </w:p>
          <w:p w14:paraId="68C9791A"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све активности из свакодневног живота школе налазе се на сајту и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профилу;</w:t>
            </w:r>
          </w:p>
          <w:p w14:paraId="1437C020"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реализована је прослава Дана школе и све активности су медијски презентоване, а фотографије и видео записи објављени на сајту школе и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профилу;</w:t>
            </w:r>
          </w:p>
        </w:tc>
      </w:tr>
      <w:tr w:rsidR="00C5177A" w:rsidRPr="00AC5506" w14:paraId="15F638DE" w14:textId="77777777" w:rsidTr="003A700C">
        <w:trPr>
          <w:cantSplit/>
          <w:trHeight w:val="1751"/>
          <w:tblCellSpacing w:w="0" w:type="dxa"/>
          <w:jc w:val="center"/>
        </w:trPr>
        <w:tc>
          <w:tcPr>
            <w:tcW w:w="579" w:type="dxa"/>
            <w:shd w:val="clear" w:color="auto" w:fill="D9D9D9" w:themeFill="background1" w:themeFillShade="D9"/>
            <w:textDirection w:val="btLr"/>
            <w:vAlign w:val="center"/>
            <w:hideMark/>
          </w:tcPr>
          <w:p w14:paraId="549759EA" w14:textId="77777777" w:rsidR="00C5177A" w:rsidRPr="00AC5506" w:rsidRDefault="00C5177A">
            <w:pPr>
              <w:ind w:left="113" w:right="113"/>
              <w:jc w:val="center"/>
              <w:rPr>
                <w:b/>
                <w:noProof/>
                <w:color w:val="000000"/>
                <w:sz w:val="18"/>
                <w:szCs w:val="18"/>
              </w:rPr>
            </w:pPr>
            <w:r w:rsidRPr="00AC5506">
              <w:rPr>
                <w:b/>
                <w:noProof/>
                <w:color w:val="000000"/>
                <w:sz w:val="18"/>
                <w:szCs w:val="18"/>
              </w:rPr>
              <w:t>ДЕЦЕМБАР</w:t>
            </w:r>
          </w:p>
        </w:tc>
        <w:tc>
          <w:tcPr>
            <w:tcW w:w="4281" w:type="dxa"/>
            <w:shd w:val="clear" w:color="auto" w:fill="FFFFFF"/>
            <w:vAlign w:val="center"/>
            <w:hideMark/>
          </w:tcPr>
          <w:p w14:paraId="4D614910"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израда школског листа и одељењских листова;</w:t>
            </w:r>
          </w:p>
          <w:p w14:paraId="283CC999"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Покажи шта знаш- пружити могућност служба, ученицима и заинтересованим родитељима да испоље и покажу своје таленте.</w:t>
            </w:r>
          </w:p>
          <w:p w14:paraId="3F0EC3CE"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праћење активности поводом одељењских прослава и дружења деце са Деда Мразом;</w:t>
            </w:r>
          </w:p>
          <w:p w14:paraId="347A8BC8"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прослава Нове године;</w:t>
            </w:r>
          </w:p>
          <w:p w14:paraId="5C51383E"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ажурирање школског сајта;</w:t>
            </w:r>
          </w:p>
          <w:p w14:paraId="32E79264"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ажурирање школског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профила.</w:t>
            </w:r>
          </w:p>
        </w:tc>
        <w:tc>
          <w:tcPr>
            <w:tcW w:w="1620" w:type="dxa"/>
            <w:shd w:val="clear" w:color="auto" w:fill="FFFFFF"/>
            <w:vAlign w:val="center"/>
            <w:hideMark/>
          </w:tcPr>
          <w:p w14:paraId="78E7E76F"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b/>
                <w:noProof/>
                <w:color w:val="000000"/>
                <w:sz w:val="18"/>
                <w:szCs w:val="18"/>
              </w:rPr>
              <w:t>чланови Стручног тима за маркетинг;</w:t>
            </w:r>
          </w:p>
          <w:p w14:paraId="73A676BF"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чланови свих Стручних тимова школе;</w:t>
            </w:r>
          </w:p>
          <w:p w14:paraId="54266D1B"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директор;</w:t>
            </w:r>
          </w:p>
          <w:p w14:paraId="6134780D"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педагог;</w:t>
            </w:r>
          </w:p>
          <w:p w14:paraId="34EE835C"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Ученички парламент;</w:t>
            </w:r>
          </w:p>
        </w:tc>
        <w:tc>
          <w:tcPr>
            <w:tcW w:w="3057" w:type="dxa"/>
            <w:shd w:val="clear" w:color="auto" w:fill="FFFFFF"/>
            <w:vAlign w:val="center"/>
            <w:hideMark/>
          </w:tcPr>
          <w:p w14:paraId="3D3224D5"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договори, консултације, састанци;</w:t>
            </w:r>
          </w:p>
          <w:p w14:paraId="47BBD300"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покренута је иницијатива за израду новог броја школског листа и подељена задужења;</w:t>
            </w:r>
          </w:p>
          <w:p w14:paraId="0B9A75C1"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организоване су одељењске прославе за све ученике;</w:t>
            </w:r>
          </w:p>
          <w:p w14:paraId="3FA41CEB"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фотографије ученика су објављене на сајту школе и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профилу са репортажом;</w:t>
            </w:r>
          </w:p>
        </w:tc>
      </w:tr>
      <w:tr w:rsidR="00C5177A" w:rsidRPr="00AC5506" w14:paraId="2465F8F7" w14:textId="77777777" w:rsidTr="003A700C">
        <w:trPr>
          <w:cantSplit/>
          <w:trHeight w:val="2082"/>
          <w:tblCellSpacing w:w="0" w:type="dxa"/>
          <w:jc w:val="center"/>
        </w:trPr>
        <w:tc>
          <w:tcPr>
            <w:tcW w:w="579" w:type="dxa"/>
            <w:shd w:val="clear" w:color="auto" w:fill="D9D9D9" w:themeFill="background1" w:themeFillShade="D9"/>
            <w:textDirection w:val="btLr"/>
            <w:vAlign w:val="center"/>
            <w:hideMark/>
          </w:tcPr>
          <w:p w14:paraId="21F059CB" w14:textId="77777777" w:rsidR="00C5177A" w:rsidRPr="00AC5506" w:rsidRDefault="00C5177A">
            <w:pPr>
              <w:ind w:left="113" w:right="113"/>
              <w:jc w:val="center"/>
              <w:rPr>
                <w:b/>
                <w:noProof/>
                <w:color w:val="000000"/>
                <w:sz w:val="18"/>
                <w:szCs w:val="18"/>
              </w:rPr>
            </w:pPr>
            <w:r w:rsidRPr="00AC5506">
              <w:rPr>
                <w:b/>
                <w:noProof/>
                <w:color w:val="000000"/>
                <w:sz w:val="18"/>
                <w:szCs w:val="18"/>
              </w:rPr>
              <w:t>ЈАНУАР, ФЕБРУАР</w:t>
            </w:r>
          </w:p>
        </w:tc>
        <w:tc>
          <w:tcPr>
            <w:tcW w:w="4281" w:type="dxa"/>
            <w:shd w:val="clear" w:color="auto" w:fill="FFFFFF"/>
            <w:vAlign w:val="center"/>
            <w:hideMark/>
          </w:tcPr>
          <w:p w14:paraId="1CB17C9E"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праћење прославе Дана Светог Саве;</w:t>
            </w:r>
          </w:p>
          <w:p w14:paraId="600671E5"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помоћ одељењским старешинама у информисању родитеља о активностима школе и постигнућима ученика кроз часове редовне  и осталих облика наставе;</w:t>
            </w:r>
          </w:p>
          <w:p w14:paraId="724C3661"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праћење активности поводом  завршетка полугођа;</w:t>
            </w:r>
          </w:p>
          <w:p w14:paraId="70CF1F6C"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обележавање Дана државности;</w:t>
            </w:r>
          </w:p>
          <w:p w14:paraId="54F5598F"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Обележавање националног дана без дуванског дима;</w:t>
            </w:r>
          </w:p>
          <w:p w14:paraId="6379AF5E"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Међународни дан матерњег језика (настава српског језика), сарадња са школском библиотеком и организовање посете Народној библиотеци;</w:t>
            </w:r>
          </w:p>
          <w:p w14:paraId="4E49A2FB"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континуирано ажурирање школског сајта;</w:t>
            </w:r>
          </w:p>
          <w:p w14:paraId="79FE5E5B"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континуирано ажурирање школског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профила.</w:t>
            </w:r>
          </w:p>
        </w:tc>
        <w:tc>
          <w:tcPr>
            <w:tcW w:w="1620" w:type="dxa"/>
            <w:shd w:val="clear" w:color="auto" w:fill="FFFFFF"/>
            <w:vAlign w:val="center"/>
            <w:hideMark/>
          </w:tcPr>
          <w:p w14:paraId="2E76CDD5"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b/>
                <w:noProof/>
                <w:color w:val="000000"/>
                <w:sz w:val="18"/>
                <w:szCs w:val="18"/>
              </w:rPr>
              <w:t>чланови Стручног тима за маркетинг;</w:t>
            </w:r>
          </w:p>
          <w:p w14:paraId="1EC33920"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чланови свих Стручних тимова школе;</w:t>
            </w:r>
          </w:p>
          <w:p w14:paraId="427344CF"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директор;</w:t>
            </w:r>
          </w:p>
          <w:p w14:paraId="5B239E47"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педагог;</w:t>
            </w:r>
          </w:p>
          <w:p w14:paraId="007BE4E9"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Ученички парламент;</w:t>
            </w:r>
          </w:p>
        </w:tc>
        <w:tc>
          <w:tcPr>
            <w:tcW w:w="3057" w:type="dxa"/>
            <w:shd w:val="clear" w:color="auto" w:fill="FFFFFF"/>
            <w:vAlign w:val="center"/>
            <w:hideMark/>
          </w:tcPr>
          <w:p w14:paraId="2C096D54"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договори, консултације, састанци;</w:t>
            </w:r>
          </w:p>
          <w:p w14:paraId="00B3E937"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организована је прослава Дана Светог Саве у школи;</w:t>
            </w:r>
          </w:p>
          <w:p w14:paraId="11069CB7"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израђени су плакати на тему Дана државности;</w:t>
            </w:r>
          </w:p>
          <w:p w14:paraId="45B6DD61"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организовани су родитељски састанци и трибине за презентацију актвиности школе;</w:t>
            </w:r>
          </w:p>
          <w:p w14:paraId="1357A51D"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сајт и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 је ажуриран;</w:t>
            </w:r>
          </w:p>
        </w:tc>
      </w:tr>
      <w:tr w:rsidR="00C5177A" w:rsidRPr="00AC5506" w14:paraId="3F1CBF9F" w14:textId="77777777" w:rsidTr="003A700C">
        <w:trPr>
          <w:cantSplit/>
          <w:trHeight w:val="948"/>
          <w:tblCellSpacing w:w="0" w:type="dxa"/>
          <w:jc w:val="center"/>
        </w:trPr>
        <w:tc>
          <w:tcPr>
            <w:tcW w:w="579" w:type="dxa"/>
            <w:shd w:val="clear" w:color="auto" w:fill="D9D9D9" w:themeFill="background1" w:themeFillShade="D9"/>
            <w:textDirection w:val="btLr"/>
            <w:vAlign w:val="center"/>
            <w:hideMark/>
          </w:tcPr>
          <w:p w14:paraId="770CF4BE" w14:textId="77777777" w:rsidR="00C5177A" w:rsidRPr="00AC5506" w:rsidRDefault="00C5177A">
            <w:pPr>
              <w:ind w:left="113" w:right="113"/>
              <w:jc w:val="center"/>
              <w:rPr>
                <w:b/>
                <w:noProof/>
                <w:color w:val="000000"/>
                <w:sz w:val="18"/>
                <w:szCs w:val="18"/>
              </w:rPr>
            </w:pPr>
            <w:r w:rsidRPr="00AC5506">
              <w:rPr>
                <w:b/>
                <w:noProof/>
                <w:color w:val="000000"/>
                <w:sz w:val="18"/>
                <w:szCs w:val="18"/>
              </w:rPr>
              <w:t>МАРТ</w:t>
            </w:r>
          </w:p>
        </w:tc>
        <w:tc>
          <w:tcPr>
            <w:tcW w:w="4281" w:type="dxa"/>
            <w:shd w:val="clear" w:color="auto" w:fill="FFFFFF"/>
            <w:vAlign w:val="center"/>
            <w:hideMark/>
          </w:tcPr>
          <w:p w14:paraId="47161522"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обележавање Дана жена – презентација активности посвећених Дану жена;</w:t>
            </w:r>
          </w:p>
          <w:p w14:paraId="353599C9"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активности у оквиру прославе Дана школе- спортске, културне активности;</w:t>
            </w:r>
          </w:p>
          <w:p w14:paraId="64598517"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ажурирање школског сајта;</w:t>
            </w:r>
          </w:p>
          <w:p w14:paraId="5953B1B9"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ажурирање школског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профила.</w:t>
            </w:r>
          </w:p>
        </w:tc>
        <w:tc>
          <w:tcPr>
            <w:tcW w:w="1620" w:type="dxa"/>
            <w:shd w:val="clear" w:color="auto" w:fill="FFFFFF"/>
            <w:vAlign w:val="center"/>
            <w:hideMark/>
          </w:tcPr>
          <w:p w14:paraId="7AD5F566"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b/>
                <w:noProof/>
                <w:color w:val="000000"/>
                <w:sz w:val="18"/>
                <w:szCs w:val="18"/>
              </w:rPr>
              <w:t>чланови Стручног тима за маркетинг;</w:t>
            </w:r>
          </w:p>
          <w:p w14:paraId="7D34392C"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чланови свих Стручних тимова школе;</w:t>
            </w:r>
          </w:p>
          <w:p w14:paraId="57823535"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Ученички парламент;</w:t>
            </w:r>
          </w:p>
        </w:tc>
        <w:tc>
          <w:tcPr>
            <w:tcW w:w="3057" w:type="dxa"/>
            <w:shd w:val="clear" w:color="auto" w:fill="FFFFFF"/>
            <w:vAlign w:val="center"/>
            <w:hideMark/>
          </w:tcPr>
          <w:p w14:paraId="39402592"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договори, консултације, састанци;</w:t>
            </w:r>
          </w:p>
          <w:p w14:paraId="6CEE1A6B"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направљена је изложба ученичких радова на тему Дана жена;</w:t>
            </w:r>
          </w:p>
          <w:p w14:paraId="0578668C"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објављене су фотографије са приреедби на сајту школе;</w:t>
            </w:r>
          </w:p>
          <w:p w14:paraId="7702BD15"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сајт и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 је ажуриран;</w:t>
            </w:r>
          </w:p>
        </w:tc>
      </w:tr>
      <w:tr w:rsidR="00C5177A" w:rsidRPr="00AC5506" w14:paraId="363E758B" w14:textId="77777777" w:rsidTr="003A700C">
        <w:trPr>
          <w:cantSplit/>
          <w:trHeight w:val="1308"/>
          <w:tblCellSpacing w:w="0" w:type="dxa"/>
          <w:jc w:val="center"/>
        </w:trPr>
        <w:tc>
          <w:tcPr>
            <w:tcW w:w="579" w:type="dxa"/>
            <w:shd w:val="clear" w:color="auto" w:fill="D9D9D9" w:themeFill="background1" w:themeFillShade="D9"/>
            <w:textDirection w:val="btLr"/>
            <w:vAlign w:val="center"/>
            <w:hideMark/>
          </w:tcPr>
          <w:p w14:paraId="4CF00D4E" w14:textId="77777777" w:rsidR="00C5177A" w:rsidRPr="00AC5506" w:rsidRDefault="00C5177A">
            <w:pPr>
              <w:ind w:left="113" w:right="113"/>
              <w:jc w:val="center"/>
              <w:rPr>
                <w:b/>
                <w:noProof/>
                <w:color w:val="000000"/>
                <w:sz w:val="18"/>
                <w:szCs w:val="18"/>
              </w:rPr>
            </w:pPr>
            <w:r w:rsidRPr="00AC5506">
              <w:rPr>
                <w:b/>
                <w:noProof/>
                <w:color w:val="000000"/>
                <w:sz w:val="18"/>
                <w:szCs w:val="18"/>
              </w:rPr>
              <w:t>АПРИЛ</w:t>
            </w:r>
          </w:p>
        </w:tc>
        <w:tc>
          <w:tcPr>
            <w:tcW w:w="4281" w:type="dxa"/>
            <w:shd w:val="clear" w:color="auto" w:fill="FFFFFF"/>
            <w:vAlign w:val="center"/>
            <w:hideMark/>
          </w:tcPr>
          <w:p w14:paraId="303B3B4F"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светски дан шале</w:t>
            </w:r>
          </w:p>
          <w:p w14:paraId="6B5F1499"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Обележавање Дана планете Земље;</w:t>
            </w:r>
          </w:p>
          <w:p w14:paraId="39A615B0"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ажурирање школског сајта;</w:t>
            </w:r>
          </w:p>
          <w:p w14:paraId="339ACE31"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ажурирање школског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профила.</w:t>
            </w:r>
          </w:p>
        </w:tc>
        <w:tc>
          <w:tcPr>
            <w:tcW w:w="1620" w:type="dxa"/>
            <w:shd w:val="clear" w:color="auto" w:fill="FFFFFF"/>
            <w:vAlign w:val="center"/>
            <w:hideMark/>
          </w:tcPr>
          <w:p w14:paraId="54E4EBB1"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b/>
                <w:noProof/>
                <w:color w:val="000000"/>
                <w:sz w:val="18"/>
                <w:szCs w:val="18"/>
              </w:rPr>
              <w:t>чланови Стручног тима за маркетинг;</w:t>
            </w:r>
          </w:p>
          <w:p w14:paraId="6D32C07C"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чланови свих Стручних тимова школе;</w:t>
            </w:r>
          </w:p>
          <w:p w14:paraId="4F0F576C"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директор;</w:t>
            </w:r>
          </w:p>
          <w:p w14:paraId="1A99A62D"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педагог;</w:t>
            </w:r>
          </w:p>
          <w:p w14:paraId="1388BAF5"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Ученички парламент; </w:t>
            </w:r>
          </w:p>
        </w:tc>
        <w:tc>
          <w:tcPr>
            <w:tcW w:w="3057" w:type="dxa"/>
            <w:shd w:val="clear" w:color="auto" w:fill="FFFFFF"/>
            <w:vAlign w:val="center"/>
            <w:hideMark/>
          </w:tcPr>
          <w:p w14:paraId="7F78FBBA"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организован је маскенбал- медијски презентован и фотографије су објављене на сајту школе;</w:t>
            </w:r>
          </w:p>
          <w:p w14:paraId="5F5E0DA6"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сајт и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 школе је ажуриран;</w:t>
            </w:r>
          </w:p>
        </w:tc>
      </w:tr>
      <w:tr w:rsidR="00C5177A" w:rsidRPr="00AC5506" w14:paraId="08A5D5F6" w14:textId="77777777" w:rsidTr="003A700C">
        <w:trPr>
          <w:cantSplit/>
          <w:trHeight w:val="1162"/>
          <w:tblCellSpacing w:w="0" w:type="dxa"/>
          <w:jc w:val="center"/>
        </w:trPr>
        <w:tc>
          <w:tcPr>
            <w:tcW w:w="579" w:type="dxa"/>
            <w:shd w:val="clear" w:color="auto" w:fill="D9D9D9" w:themeFill="background1" w:themeFillShade="D9"/>
            <w:textDirection w:val="btLr"/>
            <w:vAlign w:val="center"/>
            <w:hideMark/>
          </w:tcPr>
          <w:p w14:paraId="15301FFA" w14:textId="77777777" w:rsidR="00C5177A" w:rsidRPr="00AC5506" w:rsidRDefault="00C5177A">
            <w:pPr>
              <w:ind w:left="113" w:right="113"/>
              <w:jc w:val="center"/>
              <w:rPr>
                <w:b/>
                <w:noProof/>
                <w:color w:val="000000"/>
                <w:sz w:val="18"/>
                <w:szCs w:val="18"/>
              </w:rPr>
            </w:pPr>
            <w:r w:rsidRPr="00AC5506">
              <w:rPr>
                <w:b/>
                <w:noProof/>
                <w:color w:val="000000"/>
                <w:sz w:val="18"/>
                <w:szCs w:val="18"/>
              </w:rPr>
              <w:lastRenderedPageBreak/>
              <w:t>МАЈ</w:t>
            </w:r>
          </w:p>
        </w:tc>
        <w:tc>
          <w:tcPr>
            <w:tcW w:w="4281" w:type="dxa"/>
            <w:shd w:val="clear" w:color="auto" w:fill="FFFFFF"/>
            <w:vAlign w:val="center"/>
            <w:hideMark/>
          </w:tcPr>
          <w:p w14:paraId="7247826C"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Ускршње активности;</w:t>
            </w:r>
          </w:p>
          <w:p w14:paraId="3C6369D0"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Организација пролећних приредби са лутријом за ученике осмог разреда</w:t>
            </w:r>
          </w:p>
          <w:p w14:paraId="4CDF1EB6"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Обележавање светског Дана музеја посетом музеју;</w:t>
            </w:r>
          </w:p>
          <w:p w14:paraId="26AA1744"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Обележавање међународног Дана спорта већ традиционалним спортским турниром.</w:t>
            </w:r>
          </w:p>
          <w:p w14:paraId="664B5BCD"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конкурси у организацији удружења</w:t>
            </w:r>
          </w:p>
          <w:p w14:paraId="740DA7FA"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ажурирање школског сајта;</w:t>
            </w:r>
          </w:p>
          <w:p w14:paraId="4AF22039"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ажурирање школског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профила.</w:t>
            </w:r>
          </w:p>
        </w:tc>
        <w:tc>
          <w:tcPr>
            <w:tcW w:w="1620" w:type="dxa"/>
            <w:shd w:val="clear" w:color="auto" w:fill="FFFFFF"/>
            <w:vAlign w:val="center"/>
            <w:hideMark/>
          </w:tcPr>
          <w:p w14:paraId="45CB1508"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b/>
                <w:noProof/>
                <w:color w:val="000000"/>
                <w:sz w:val="18"/>
                <w:szCs w:val="18"/>
              </w:rPr>
              <w:t>чланови Стручног тима за маркетинг;</w:t>
            </w:r>
          </w:p>
          <w:p w14:paraId="1AF2A415"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чланови свих Стручних тимова школе;</w:t>
            </w:r>
          </w:p>
          <w:p w14:paraId="698D7ABD"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директор;</w:t>
            </w:r>
          </w:p>
          <w:p w14:paraId="73AA9EF1"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педагог;</w:t>
            </w:r>
          </w:p>
          <w:p w14:paraId="73A06E2C"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Ученички парламент;</w:t>
            </w:r>
          </w:p>
        </w:tc>
        <w:tc>
          <w:tcPr>
            <w:tcW w:w="3057" w:type="dxa"/>
            <w:shd w:val="clear" w:color="auto" w:fill="FFFFFF"/>
            <w:vAlign w:val="center"/>
            <w:hideMark/>
          </w:tcPr>
          <w:p w14:paraId="6CAF7A1A"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реализоване су пролећене приредбе са лутријом у циљу прикупљања средстава за ученике осмог разреда;</w:t>
            </w:r>
          </w:p>
          <w:p w14:paraId="22EC3BD9"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презентоавни су радови ученика награђени на конкурсима;</w:t>
            </w:r>
          </w:p>
          <w:p w14:paraId="5BC0A5CF"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све активности су медијски презентоване и објављене на сајту школе;</w:t>
            </w:r>
          </w:p>
        </w:tc>
      </w:tr>
      <w:tr w:rsidR="00C5177A" w:rsidRPr="00AC5506" w14:paraId="61359DA0" w14:textId="77777777" w:rsidTr="003A700C">
        <w:trPr>
          <w:cantSplit/>
          <w:trHeight w:val="1158"/>
          <w:tblCellSpacing w:w="0" w:type="dxa"/>
          <w:jc w:val="center"/>
        </w:trPr>
        <w:tc>
          <w:tcPr>
            <w:tcW w:w="579" w:type="dxa"/>
            <w:shd w:val="clear" w:color="auto" w:fill="D9D9D9" w:themeFill="background1" w:themeFillShade="D9"/>
            <w:textDirection w:val="btLr"/>
            <w:vAlign w:val="center"/>
            <w:hideMark/>
          </w:tcPr>
          <w:p w14:paraId="5D0DF716" w14:textId="77777777" w:rsidR="00C5177A" w:rsidRPr="00AC5506" w:rsidRDefault="00C5177A">
            <w:pPr>
              <w:ind w:left="113" w:right="113"/>
              <w:jc w:val="center"/>
              <w:rPr>
                <w:b/>
                <w:noProof/>
                <w:color w:val="000000"/>
                <w:sz w:val="18"/>
                <w:szCs w:val="18"/>
              </w:rPr>
            </w:pPr>
            <w:r w:rsidRPr="00AC5506">
              <w:rPr>
                <w:b/>
                <w:noProof/>
                <w:color w:val="000000"/>
                <w:sz w:val="18"/>
                <w:szCs w:val="18"/>
              </w:rPr>
              <w:t>ЈУН</w:t>
            </w:r>
          </w:p>
        </w:tc>
        <w:tc>
          <w:tcPr>
            <w:tcW w:w="4281" w:type="dxa"/>
            <w:shd w:val="clear" w:color="auto" w:fill="FFFFFF"/>
            <w:vAlign w:val="center"/>
            <w:hideMark/>
          </w:tcPr>
          <w:p w14:paraId="7BCCF416"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праћење испитних активности</w:t>
            </w:r>
          </w:p>
          <w:p w14:paraId="00BCDBD1"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праћење активности око уписа првака</w:t>
            </w:r>
          </w:p>
          <w:p w14:paraId="6849A316"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Спровођење анкете како би смо видели заинтересованост родитеља и ученика за похађање другог страног језика и слободних наставних активности;</w:t>
            </w:r>
          </w:p>
          <w:p w14:paraId="6C026BBE"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активности на изради анализе и извештаја о раду тима</w:t>
            </w:r>
          </w:p>
          <w:p w14:paraId="33EC3AC8"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ажурирање школског сајта;</w:t>
            </w:r>
          </w:p>
          <w:p w14:paraId="0897CDB9" w14:textId="77777777" w:rsidR="00C5177A" w:rsidRPr="00AC5506" w:rsidRDefault="00C5177A" w:rsidP="005D7938">
            <w:pPr>
              <w:pStyle w:val="ListParagraph"/>
              <w:numPr>
                <w:ilvl w:val="0"/>
                <w:numId w:val="140"/>
              </w:numPr>
              <w:spacing w:after="0" w:line="240" w:lineRule="auto"/>
              <w:ind w:left="426" w:hanging="283"/>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 xml:space="preserve">ажурирање школског </w:t>
            </w:r>
            <w:r w:rsidRPr="00AC5506">
              <w:rPr>
                <w:rFonts w:ascii="Times New Roman" w:eastAsia="Times New Roman" w:hAnsi="Times New Roman"/>
                <w:i/>
                <w:noProof/>
                <w:color w:val="000000"/>
                <w:sz w:val="18"/>
                <w:szCs w:val="18"/>
              </w:rPr>
              <w:t>facebook</w:t>
            </w:r>
            <w:r w:rsidRPr="00AC5506">
              <w:rPr>
                <w:rFonts w:ascii="Times New Roman" w:eastAsia="Times New Roman" w:hAnsi="Times New Roman"/>
                <w:noProof/>
                <w:color w:val="000000"/>
                <w:sz w:val="18"/>
                <w:szCs w:val="18"/>
              </w:rPr>
              <w:t xml:space="preserve"> профила.</w:t>
            </w:r>
          </w:p>
        </w:tc>
        <w:tc>
          <w:tcPr>
            <w:tcW w:w="1620" w:type="dxa"/>
            <w:shd w:val="clear" w:color="auto" w:fill="FFFFFF"/>
            <w:vAlign w:val="center"/>
            <w:hideMark/>
          </w:tcPr>
          <w:p w14:paraId="42BBD520"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b/>
                <w:noProof/>
                <w:color w:val="000000"/>
                <w:sz w:val="18"/>
                <w:szCs w:val="18"/>
              </w:rPr>
              <w:t>чланови Стручног тима за маркетинг;</w:t>
            </w:r>
          </w:p>
          <w:p w14:paraId="3AEBF8D4"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чланови свих Стручних тимова школе;</w:t>
            </w:r>
          </w:p>
          <w:p w14:paraId="09B5AC71"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директор;</w:t>
            </w:r>
          </w:p>
          <w:p w14:paraId="19A53336"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педагог;</w:t>
            </w:r>
          </w:p>
          <w:p w14:paraId="71AA4F05" w14:textId="77777777" w:rsidR="00C5177A" w:rsidRPr="00AC5506" w:rsidRDefault="00C5177A" w:rsidP="005D7938">
            <w:pPr>
              <w:pStyle w:val="ListParagraph"/>
              <w:numPr>
                <w:ilvl w:val="0"/>
                <w:numId w:val="140"/>
              </w:numPr>
              <w:tabs>
                <w:tab w:val="left" w:pos="446"/>
              </w:tabs>
              <w:spacing w:after="0" w:line="240" w:lineRule="auto"/>
              <w:ind w:left="381" w:hanging="218"/>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Ученички парламент;</w:t>
            </w:r>
          </w:p>
        </w:tc>
        <w:tc>
          <w:tcPr>
            <w:tcW w:w="3057" w:type="dxa"/>
            <w:shd w:val="clear" w:color="auto" w:fill="FFFFFF"/>
            <w:vAlign w:val="center"/>
            <w:hideMark/>
          </w:tcPr>
          <w:p w14:paraId="2DA659B2"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извештавање родитеља о испитним активностима и о упису првака преко средстава информисања и путем сајта школе;</w:t>
            </w:r>
          </w:p>
          <w:p w14:paraId="61CBC446" w14:textId="77777777" w:rsidR="00C5177A" w:rsidRPr="00AC5506" w:rsidRDefault="00C5177A" w:rsidP="005D7938">
            <w:pPr>
              <w:pStyle w:val="ListParagraph"/>
              <w:numPr>
                <w:ilvl w:val="0"/>
                <w:numId w:val="140"/>
              </w:numPr>
              <w:spacing w:after="0" w:line="240" w:lineRule="auto"/>
              <w:ind w:left="386" w:hanging="284"/>
              <w:rPr>
                <w:rFonts w:ascii="Times New Roman" w:eastAsia="Times New Roman" w:hAnsi="Times New Roman"/>
                <w:noProof/>
                <w:color w:val="000000"/>
                <w:sz w:val="18"/>
                <w:szCs w:val="18"/>
              </w:rPr>
            </w:pPr>
            <w:r w:rsidRPr="00AC5506">
              <w:rPr>
                <w:rFonts w:ascii="Times New Roman" w:eastAsia="Times New Roman" w:hAnsi="Times New Roman"/>
                <w:noProof/>
                <w:color w:val="000000"/>
                <w:sz w:val="18"/>
                <w:szCs w:val="18"/>
              </w:rPr>
              <w:t>направљен је извештај о раду Стручног тима;</w:t>
            </w:r>
          </w:p>
        </w:tc>
      </w:tr>
    </w:tbl>
    <w:p w14:paraId="60ECE80D" w14:textId="77777777" w:rsidR="00C5177A" w:rsidRPr="00AC5506" w:rsidRDefault="00C5177A" w:rsidP="00C5177A">
      <w:pPr>
        <w:rPr>
          <w:rFonts w:eastAsiaTheme="minorHAnsi"/>
          <w:sz w:val="20"/>
          <w:szCs w:val="20"/>
        </w:rPr>
      </w:pPr>
    </w:p>
    <w:p w14:paraId="3EEE9DA0" w14:textId="2BDAEDDD" w:rsidR="00C5177A" w:rsidRPr="00AC5506" w:rsidRDefault="00C5177A" w:rsidP="00C5177A">
      <w:pPr>
        <w:jc w:val="both"/>
        <w:rPr>
          <w:noProof/>
          <w:sz w:val="20"/>
          <w:szCs w:val="20"/>
        </w:rPr>
      </w:pPr>
      <w:r w:rsidRPr="00AC5506">
        <w:rPr>
          <w:i/>
          <w:noProof/>
          <w:sz w:val="20"/>
          <w:szCs w:val="20"/>
        </w:rPr>
        <w:t xml:space="preserve">Мирјана </w:t>
      </w:r>
      <w:r w:rsidR="00165544" w:rsidRPr="00AC5506">
        <w:rPr>
          <w:i/>
          <w:noProof/>
          <w:sz w:val="20"/>
          <w:szCs w:val="20"/>
          <w:lang w:val="sr-Cyrl-RS"/>
        </w:rPr>
        <w:t>Теофиловић</w:t>
      </w:r>
      <w:r w:rsidRPr="00AC5506">
        <w:rPr>
          <w:noProof/>
          <w:sz w:val="20"/>
          <w:szCs w:val="20"/>
        </w:rPr>
        <w:t xml:space="preserve"> је задужена за вођење и ажурирање школског сајта, у оквиру ког се обављају следећа ажурирања:</w:t>
      </w:r>
    </w:p>
    <w:p w14:paraId="6321E282"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 xml:space="preserve">промене у наставном кадру и одељењима, </w:t>
      </w:r>
    </w:p>
    <w:p w14:paraId="25FB77D6"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вуковце, ђака и спортисту генерације за школску 2021/22 годину,</w:t>
      </w:r>
    </w:p>
    <w:p w14:paraId="3B3101B8"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школски календар за школску 2021/22 годину,</w:t>
      </w:r>
    </w:p>
    <w:p w14:paraId="621BB36D"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ГПРШ за школску 2021/22 годину,</w:t>
      </w:r>
    </w:p>
    <w:p w14:paraId="5BBF56A8"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 извештај рада школе за школску 2021/22 годину,</w:t>
      </w:r>
    </w:p>
    <w:p w14:paraId="566C40C0"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распоред часова за школску 2021/22 годину у млађим и старијим разредима,</w:t>
      </w:r>
    </w:p>
    <w:p w14:paraId="11FCD7CD"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распоред дежурства за школску 2021/22 годину у млађим и старијим разредима,</w:t>
      </w:r>
    </w:p>
    <w:p w14:paraId="2BEF82FB"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 xml:space="preserve">додат распоред писмених и контролних вежби за школску 2021/22 годину у млађим и старијим разредима (за коју је претходно формирала нову табелу у </w:t>
      </w:r>
      <w:r w:rsidRPr="00AC5506">
        <w:rPr>
          <w:rFonts w:ascii="Times New Roman" w:hAnsi="Times New Roman"/>
          <w:i/>
          <w:noProof/>
          <w:sz w:val="20"/>
          <w:szCs w:val="20"/>
        </w:rPr>
        <w:t>Excel</w:t>
      </w:r>
      <w:r w:rsidRPr="00AC5506">
        <w:rPr>
          <w:rFonts w:ascii="Times New Roman" w:hAnsi="Times New Roman"/>
          <w:noProof/>
          <w:sz w:val="20"/>
          <w:szCs w:val="20"/>
        </w:rPr>
        <w:t>-у),</w:t>
      </w:r>
    </w:p>
    <w:p w14:paraId="1E8090CE"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распоред допунске наставе за шк. 2021/22 годину у млађим и старијим разредима,</w:t>
      </w:r>
    </w:p>
    <w:p w14:paraId="453FFC76"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распоред додатне наставе за шк. 2021/22 годину у млађим и старијим разредима,</w:t>
      </w:r>
    </w:p>
    <w:p w14:paraId="42C51B9A"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распоред секција за школску 2021/22 годину у млађим и старијим разредима,</w:t>
      </w:r>
    </w:p>
    <w:p w14:paraId="1EC0A988"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термине отворених врата за шк. 2021/22 годину у млађим и старијим разредима,</w:t>
      </w:r>
    </w:p>
    <w:p w14:paraId="60347DED"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разне вести и обавештења у току школске 2021/22 године,</w:t>
      </w:r>
    </w:p>
    <w:p w14:paraId="58CFDDCA"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све јавне набавке у току школске 2021/22 године,</w:t>
      </w:r>
    </w:p>
    <w:p w14:paraId="397C6F6A"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школска документацију, правилнике и законе,</w:t>
      </w:r>
    </w:p>
    <w:p w14:paraId="75CB17F6"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организацију рада школе и продуженог боравка,</w:t>
      </w:r>
    </w:p>
    <w:p w14:paraId="0B632C23"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 xml:space="preserve">дадати информације везане за инклузивно образовање, </w:t>
      </w:r>
    </w:p>
    <w:p w14:paraId="76A0E040"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распоред кабинета у школи,</w:t>
      </w:r>
    </w:p>
    <w:p w14:paraId="14C7F788"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дадати обавештења о упису првака,</w:t>
      </w:r>
    </w:p>
    <w:p w14:paraId="566FCEAF"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обавештења о упису осмака у средње школе, упуства, разни корисни сајтови, професионална оријентација...</w:t>
      </w:r>
    </w:p>
    <w:p w14:paraId="1A58E4D8"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разна обавештења везана за наставу на даљину,</w:t>
      </w:r>
    </w:p>
    <w:p w14:paraId="5F500111"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додата је списак уџбеника за школску 2020/21 годину,</w:t>
      </w:r>
    </w:p>
    <w:p w14:paraId="1B45D7C6"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такмичења за школску 2020/21 годину,</w:t>
      </w:r>
    </w:p>
    <w:p w14:paraId="61737E4D"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податке везане за школску библиотеку,</w:t>
      </w:r>
    </w:p>
    <w:p w14:paraId="26C132BB"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школске тимове и већа за школску 2020/21 годину,</w:t>
      </w:r>
    </w:p>
    <w:p w14:paraId="5CC3F2D8"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разне активности и слике учитељица и наставника,</w:t>
      </w:r>
    </w:p>
    <w:p w14:paraId="64482A2C"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додати су корисни линкови,</w:t>
      </w:r>
    </w:p>
    <w:p w14:paraId="3F86D4CB" w14:textId="77777777" w:rsidR="00C5177A" w:rsidRPr="00AC5506" w:rsidRDefault="00C5177A" w:rsidP="005D7938">
      <w:pPr>
        <w:pStyle w:val="ListParagraph"/>
        <w:numPr>
          <w:ilvl w:val="0"/>
          <w:numId w:val="141"/>
        </w:numPr>
        <w:spacing w:after="0" w:line="240" w:lineRule="auto"/>
        <w:jc w:val="both"/>
        <w:rPr>
          <w:rFonts w:ascii="Times New Roman" w:hAnsi="Times New Roman"/>
          <w:noProof/>
          <w:sz w:val="20"/>
          <w:szCs w:val="20"/>
        </w:rPr>
      </w:pPr>
      <w:r w:rsidRPr="00AC5506">
        <w:rPr>
          <w:rFonts w:ascii="Times New Roman" w:hAnsi="Times New Roman"/>
          <w:noProof/>
          <w:sz w:val="20"/>
          <w:szCs w:val="20"/>
        </w:rPr>
        <w:t>и друга ажурирања....</w:t>
      </w:r>
    </w:p>
    <w:p w14:paraId="37A4A55E" w14:textId="4268E230" w:rsidR="00C5177A" w:rsidRPr="00AC5506" w:rsidRDefault="00C5177A" w:rsidP="00C5177A">
      <w:pPr>
        <w:rPr>
          <w:sz w:val="20"/>
          <w:szCs w:val="20"/>
          <w:lang w:val="sr-Cyrl-CS"/>
        </w:rPr>
      </w:pPr>
    </w:p>
    <w:p w14:paraId="4CBA1983" w14:textId="1A719AC6" w:rsidR="00C5177A" w:rsidRPr="00AC5506" w:rsidRDefault="00C5177A" w:rsidP="00C5177A">
      <w:pPr>
        <w:rPr>
          <w:sz w:val="20"/>
          <w:szCs w:val="20"/>
          <w:lang w:val="sr-Cyrl-CS"/>
        </w:rPr>
      </w:pPr>
    </w:p>
    <w:p w14:paraId="0D0839BC" w14:textId="77777777" w:rsidR="00C5177A" w:rsidRPr="00AC5506" w:rsidRDefault="00C5177A" w:rsidP="00C5177A">
      <w:pPr>
        <w:rPr>
          <w:sz w:val="20"/>
          <w:szCs w:val="20"/>
          <w:lang w:val="sr-Cyrl-CS"/>
        </w:rPr>
      </w:pPr>
    </w:p>
    <w:p w14:paraId="3D16ADF2" w14:textId="77777777" w:rsidR="00365BEE" w:rsidRPr="00AC5506" w:rsidRDefault="00CD31A4" w:rsidP="00551438">
      <w:pPr>
        <w:pStyle w:val="Heading2"/>
        <w:rPr>
          <w:rFonts w:ascii="Times New Roman" w:hAnsi="Times New Roman"/>
          <w:b/>
          <w:sz w:val="20"/>
          <w:szCs w:val="20"/>
        </w:rPr>
      </w:pPr>
      <w:bookmarkStart w:id="129" w:name="_Toc82457282"/>
      <w:bookmarkStart w:id="130" w:name="_Toc82521221"/>
      <w:r w:rsidRPr="00AC5506">
        <w:rPr>
          <w:rFonts w:ascii="Times New Roman" w:hAnsi="Times New Roman"/>
          <w:b/>
          <w:sz w:val="20"/>
          <w:szCs w:val="20"/>
        </w:rPr>
        <w:t>План рада тима за самовредновање</w:t>
      </w:r>
      <w:bookmarkEnd w:id="129"/>
      <w:bookmarkEnd w:id="130"/>
    </w:p>
    <w:p w14:paraId="2A1BE898" w14:textId="77777777" w:rsidR="009A1092" w:rsidRPr="00AC5506" w:rsidRDefault="009A1092" w:rsidP="00551438">
      <w:pPr>
        <w:rPr>
          <w:sz w:val="20"/>
          <w:szCs w:val="20"/>
          <w:highlight w:val="cyan"/>
        </w:rPr>
      </w:pPr>
    </w:p>
    <w:p w14:paraId="0BB6D43B" w14:textId="77777777" w:rsidR="00365BEE" w:rsidRPr="00AC5506" w:rsidRDefault="00365BEE" w:rsidP="00551438">
      <w:pPr>
        <w:rPr>
          <w:sz w:val="20"/>
          <w:szCs w:val="20"/>
        </w:rPr>
      </w:pP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последњем</w:t>
      </w:r>
      <w:proofErr w:type="spellEnd"/>
      <w:r w:rsidRPr="00AC5506">
        <w:rPr>
          <w:sz w:val="20"/>
          <w:szCs w:val="20"/>
        </w:rPr>
        <w:t xml:space="preserve"> </w:t>
      </w:r>
      <w:proofErr w:type="spellStart"/>
      <w:proofErr w:type="gramStart"/>
      <w:r w:rsidRPr="00AC5506">
        <w:rPr>
          <w:sz w:val="20"/>
          <w:szCs w:val="20"/>
        </w:rPr>
        <w:t>састанку</w:t>
      </w:r>
      <w:proofErr w:type="spellEnd"/>
      <w:r w:rsidRPr="00AC5506">
        <w:rPr>
          <w:sz w:val="20"/>
          <w:szCs w:val="20"/>
        </w:rPr>
        <w:t xml:space="preserve">  </w:t>
      </w:r>
      <w:proofErr w:type="spellStart"/>
      <w:r w:rsidRPr="00AC5506">
        <w:rPr>
          <w:sz w:val="20"/>
          <w:szCs w:val="20"/>
        </w:rPr>
        <w:t>Тима</w:t>
      </w:r>
      <w:proofErr w:type="spellEnd"/>
      <w:proofErr w:type="gramEnd"/>
      <w:r w:rsidRPr="00AC5506">
        <w:rPr>
          <w:sz w:val="20"/>
          <w:szCs w:val="20"/>
        </w:rPr>
        <w:t xml:space="preserve"> у </w:t>
      </w:r>
      <w:proofErr w:type="spellStart"/>
      <w:r w:rsidRPr="00AC5506">
        <w:rPr>
          <w:sz w:val="20"/>
          <w:szCs w:val="20"/>
        </w:rPr>
        <w:t>прошлој</w:t>
      </w:r>
      <w:proofErr w:type="spellEnd"/>
      <w:r w:rsidRPr="00AC5506">
        <w:rPr>
          <w:sz w:val="20"/>
          <w:szCs w:val="20"/>
        </w:rPr>
        <w:t xml:space="preserve"> </w:t>
      </w:r>
      <w:proofErr w:type="spellStart"/>
      <w:r w:rsidRPr="00AC5506">
        <w:rPr>
          <w:sz w:val="20"/>
          <w:szCs w:val="20"/>
        </w:rPr>
        <w:t>школској</w:t>
      </w:r>
      <w:proofErr w:type="spellEnd"/>
      <w:r w:rsidRPr="00AC5506">
        <w:rPr>
          <w:sz w:val="20"/>
          <w:szCs w:val="20"/>
        </w:rPr>
        <w:t xml:space="preserve"> </w:t>
      </w:r>
      <w:proofErr w:type="spellStart"/>
      <w:r w:rsidRPr="00AC5506">
        <w:rPr>
          <w:sz w:val="20"/>
          <w:szCs w:val="20"/>
        </w:rPr>
        <w:t>години</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t xml:space="preserve"> </w:t>
      </w:r>
      <w:proofErr w:type="spellStart"/>
      <w:r w:rsidRPr="00AC5506">
        <w:rPr>
          <w:sz w:val="20"/>
          <w:szCs w:val="20"/>
        </w:rPr>
        <w:t>изабране</w:t>
      </w:r>
      <w:proofErr w:type="spellEnd"/>
      <w:r w:rsidRPr="00AC5506">
        <w:rPr>
          <w:sz w:val="20"/>
          <w:szCs w:val="20"/>
        </w:rPr>
        <w:t xml:space="preserve"> </w:t>
      </w:r>
      <w:proofErr w:type="spellStart"/>
      <w:r w:rsidRPr="00AC5506">
        <w:rPr>
          <w:sz w:val="20"/>
          <w:szCs w:val="20"/>
        </w:rPr>
        <w:t>области</w:t>
      </w:r>
      <w:proofErr w:type="spellEnd"/>
      <w:r w:rsidRPr="00AC5506">
        <w:rPr>
          <w:sz w:val="20"/>
          <w:szCs w:val="20"/>
        </w:rPr>
        <w:t xml:space="preserve"> и </w:t>
      </w:r>
      <w:proofErr w:type="spellStart"/>
      <w:r w:rsidRPr="00AC5506">
        <w:rPr>
          <w:sz w:val="20"/>
          <w:szCs w:val="20"/>
        </w:rPr>
        <w:t>подручја</w:t>
      </w:r>
      <w:proofErr w:type="spellEnd"/>
      <w:r w:rsidRPr="00AC5506">
        <w:rPr>
          <w:sz w:val="20"/>
          <w:szCs w:val="20"/>
        </w:rPr>
        <w:t xml:space="preserve"> </w:t>
      </w:r>
      <w:proofErr w:type="spellStart"/>
      <w:r w:rsidRPr="00AC5506">
        <w:rPr>
          <w:sz w:val="20"/>
          <w:szCs w:val="20"/>
        </w:rPr>
        <w:t>вредновања</w:t>
      </w:r>
      <w:proofErr w:type="spellEnd"/>
      <w:r w:rsidRPr="00AC5506">
        <w:rPr>
          <w:sz w:val="20"/>
          <w:szCs w:val="20"/>
        </w:rPr>
        <w:t xml:space="preserve">, а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Наставничком</w:t>
      </w:r>
      <w:proofErr w:type="spellEnd"/>
      <w:r w:rsidRPr="00AC5506">
        <w:rPr>
          <w:sz w:val="20"/>
          <w:szCs w:val="20"/>
        </w:rPr>
        <w:t xml:space="preserve"> </w:t>
      </w:r>
      <w:proofErr w:type="spellStart"/>
      <w:r w:rsidRPr="00AC5506">
        <w:rPr>
          <w:sz w:val="20"/>
          <w:szCs w:val="20"/>
        </w:rPr>
        <w:t>већу</w:t>
      </w:r>
      <w:proofErr w:type="spellEnd"/>
      <w:r w:rsidRPr="00AC5506">
        <w:rPr>
          <w:sz w:val="20"/>
          <w:szCs w:val="20"/>
        </w:rPr>
        <w:t xml:space="preserve">  у </w:t>
      </w:r>
      <w:proofErr w:type="spellStart"/>
      <w:r w:rsidRPr="00AC5506">
        <w:rPr>
          <w:sz w:val="20"/>
          <w:szCs w:val="20"/>
        </w:rPr>
        <w:t>августу</w:t>
      </w:r>
      <w:proofErr w:type="spellEnd"/>
      <w:r w:rsidRPr="00AC5506">
        <w:rPr>
          <w:sz w:val="20"/>
          <w:szCs w:val="20"/>
        </w:rPr>
        <w:t xml:space="preserve"> </w:t>
      </w:r>
      <w:proofErr w:type="spellStart"/>
      <w:r w:rsidRPr="00AC5506">
        <w:rPr>
          <w:sz w:val="20"/>
          <w:szCs w:val="20"/>
        </w:rPr>
        <w:t>су</w:t>
      </w:r>
      <w:proofErr w:type="spellEnd"/>
      <w:r w:rsidR="00C644E5" w:rsidRPr="00AC5506">
        <w:rPr>
          <w:sz w:val="20"/>
          <w:szCs w:val="20"/>
        </w:rPr>
        <w:t xml:space="preserve"> </w:t>
      </w:r>
      <w:proofErr w:type="spellStart"/>
      <w:r w:rsidR="00C644E5" w:rsidRPr="00AC5506">
        <w:rPr>
          <w:sz w:val="20"/>
          <w:szCs w:val="20"/>
        </w:rPr>
        <w:t>изабрани</w:t>
      </w:r>
      <w:proofErr w:type="spellEnd"/>
      <w:r w:rsidR="00C644E5" w:rsidRPr="00AC5506">
        <w:rPr>
          <w:sz w:val="20"/>
          <w:szCs w:val="20"/>
        </w:rPr>
        <w:t xml:space="preserve"> </w:t>
      </w:r>
      <w:proofErr w:type="spellStart"/>
      <w:r w:rsidR="00C644E5" w:rsidRPr="00AC5506">
        <w:rPr>
          <w:sz w:val="20"/>
          <w:szCs w:val="20"/>
        </w:rPr>
        <w:t>чланови</w:t>
      </w:r>
      <w:proofErr w:type="spellEnd"/>
      <w:r w:rsidR="00C644E5" w:rsidRPr="00AC5506">
        <w:rPr>
          <w:sz w:val="20"/>
          <w:szCs w:val="20"/>
        </w:rPr>
        <w:t xml:space="preserve"> </w:t>
      </w:r>
      <w:proofErr w:type="spellStart"/>
      <w:r w:rsidR="00C644E5" w:rsidRPr="00AC5506">
        <w:rPr>
          <w:sz w:val="20"/>
          <w:szCs w:val="20"/>
        </w:rPr>
        <w:t>за</w:t>
      </w:r>
      <w:proofErr w:type="spellEnd"/>
      <w:r w:rsidR="00C644E5" w:rsidRPr="00AC5506">
        <w:rPr>
          <w:sz w:val="20"/>
          <w:szCs w:val="20"/>
        </w:rPr>
        <w:t xml:space="preserve"> </w:t>
      </w:r>
      <w:proofErr w:type="spellStart"/>
      <w:r w:rsidR="00C644E5" w:rsidRPr="00AC5506">
        <w:rPr>
          <w:sz w:val="20"/>
          <w:szCs w:val="20"/>
        </w:rPr>
        <w:t>школску</w:t>
      </w:r>
      <w:proofErr w:type="spellEnd"/>
      <w:r w:rsidR="00C644E5" w:rsidRPr="00AC5506">
        <w:rPr>
          <w:sz w:val="20"/>
          <w:szCs w:val="20"/>
        </w:rPr>
        <w:t xml:space="preserve"> 20</w:t>
      </w:r>
      <w:r w:rsidR="00C644E5" w:rsidRPr="00AC5506">
        <w:rPr>
          <w:sz w:val="20"/>
          <w:szCs w:val="20"/>
          <w:lang w:val="sr-Cyrl-RS"/>
        </w:rPr>
        <w:t>20</w:t>
      </w:r>
      <w:r w:rsidRPr="00AC5506">
        <w:rPr>
          <w:sz w:val="20"/>
          <w:szCs w:val="20"/>
        </w:rPr>
        <w:t>/20</w:t>
      </w:r>
      <w:r w:rsidR="00C644E5" w:rsidRPr="00AC5506">
        <w:rPr>
          <w:sz w:val="20"/>
          <w:szCs w:val="20"/>
        </w:rPr>
        <w:t>2</w:t>
      </w:r>
      <w:r w:rsidR="00C644E5" w:rsidRPr="00AC5506">
        <w:rPr>
          <w:sz w:val="20"/>
          <w:szCs w:val="20"/>
          <w:lang w:val="sr-Cyrl-RS"/>
        </w:rPr>
        <w:t>1</w:t>
      </w:r>
      <w:r w:rsidRPr="00AC5506">
        <w:rPr>
          <w:sz w:val="20"/>
          <w:szCs w:val="20"/>
        </w:rPr>
        <w:t xml:space="preserve"> </w:t>
      </w:r>
      <w:proofErr w:type="spellStart"/>
      <w:r w:rsidRPr="00AC5506">
        <w:rPr>
          <w:sz w:val="20"/>
          <w:szCs w:val="20"/>
        </w:rPr>
        <w:t>годину</w:t>
      </w:r>
      <w:proofErr w:type="spellEnd"/>
      <w:r w:rsidRPr="00AC5506">
        <w:rPr>
          <w:sz w:val="20"/>
          <w:szCs w:val="20"/>
        </w:rPr>
        <w:t>.</w:t>
      </w:r>
    </w:p>
    <w:p w14:paraId="7FF89A12" w14:textId="77777777" w:rsidR="00365BEE" w:rsidRPr="00AC5506" w:rsidRDefault="00365BEE" w:rsidP="00551438">
      <w:pPr>
        <w:rPr>
          <w:sz w:val="20"/>
          <w:szCs w:val="20"/>
        </w:rPr>
      </w:pPr>
      <w:proofErr w:type="spellStart"/>
      <w:r w:rsidRPr="00AC5506">
        <w:rPr>
          <w:sz w:val="20"/>
          <w:szCs w:val="20"/>
        </w:rPr>
        <w:t>Чланови</w:t>
      </w:r>
      <w:proofErr w:type="spellEnd"/>
      <w:r w:rsidRPr="00AC5506">
        <w:rPr>
          <w:sz w:val="20"/>
          <w:szCs w:val="20"/>
        </w:rPr>
        <w:t xml:space="preserve"> </w:t>
      </w:r>
      <w:proofErr w:type="spellStart"/>
      <w:r w:rsidRPr="00AC5506">
        <w:rPr>
          <w:sz w:val="20"/>
          <w:szCs w:val="20"/>
        </w:rPr>
        <w:t>Тима</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t>:</w:t>
      </w:r>
    </w:p>
    <w:p w14:paraId="7F3B9F0B" w14:textId="5DC5BF86" w:rsidR="00365BEE" w:rsidRPr="00AC5506" w:rsidRDefault="00365BEE" w:rsidP="00551438">
      <w:pPr>
        <w:rPr>
          <w:sz w:val="20"/>
          <w:szCs w:val="20"/>
        </w:rPr>
      </w:pPr>
      <w:r w:rsidRPr="00AC5506">
        <w:rPr>
          <w:sz w:val="20"/>
          <w:szCs w:val="20"/>
        </w:rPr>
        <w:t xml:space="preserve">1.Гордана </w:t>
      </w:r>
      <w:proofErr w:type="spellStart"/>
      <w:proofErr w:type="gramStart"/>
      <w:r w:rsidRPr="00AC5506">
        <w:rPr>
          <w:sz w:val="20"/>
          <w:szCs w:val="20"/>
        </w:rPr>
        <w:t>Карановић,учитељица</w:t>
      </w:r>
      <w:proofErr w:type="spellEnd"/>
      <w:proofErr w:type="gramEnd"/>
      <w:r w:rsidRPr="00AC5506">
        <w:rPr>
          <w:sz w:val="20"/>
          <w:szCs w:val="20"/>
        </w:rPr>
        <w:t xml:space="preserve"> </w:t>
      </w:r>
    </w:p>
    <w:p w14:paraId="2D51689A" w14:textId="0A2B39F4" w:rsidR="00365BEE" w:rsidRPr="00AC5506" w:rsidRDefault="00365BEE" w:rsidP="00551438">
      <w:pPr>
        <w:rPr>
          <w:sz w:val="20"/>
          <w:szCs w:val="20"/>
        </w:rPr>
      </w:pPr>
      <w:r w:rsidRPr="00AC5506">
        <w:rPr>
          <w:sz w:val="20"/>
          <w:szCs w:val="20"/>
        </w:rPr>
        <w:t xml:space="preserve">2.Марија </w:t>
      </w:r>
      <w:proofErr w:type="spellStart"/>
      <w:proofErr w:type="gramStart"/>
      <w:r w:rsidRPr="00AC5506">
        <w:rPr>
          <w:sz w:val="20"/>
          <w:szCs w:val="20"/>
        </w:rPr>
        <w:t>Антић,учитељица</w:t>
      </w:r>
      <w:proofErr w:type="spellEnd"/>
      <w:proofErr w:type="gramEnd"/>
      <w:r w:rsidRPr="00AC5506">
        <w:rPr>
          <w:sz w:val="20"/>
          <w:szCs w:val="20"/>
        </w:rPr>
        <w:t xml:space="preserve"> </w:t>
      </w:r>
    </w:p>
    <w:p w14:paraId="27269C50" w14:textId="375AEDBA" w:rsidR="00365BEE" w:rsidRPr="00AC5506" w:rsidRDefault="00DE6588" w:rsidP="00551438">
      <w:pPr>
        <w:rPr>
          <w:sz w:val="20"/>
          <w:szCs w:val="20"/>
        </w:rPr>
      </w:pPr>
      <w:r w:rsidRPr="00AC5506">
        <w:rPr>
          <w:sz w:val="20"/>
          <w:szCs w:val="20"/>
        </w:rPr>
        <w:lastRenderedPageBreak/>
        <w:t>3</w:t>
      </w:r>
      <w:r w:rsidR="00365BEE" w:rsidRPr="00AC5506">
        <w:rPr>
          <w:sz w:val="20"/>
          <w:szCs w:val="20"/>
        </w:rPr>
        <w:t xml:space="preserve">.Љиљана </w:t>
      </w:r>
      <w:proofErr w:type="spellStart"/>
      <w:proofErr w:type="gramStart"/>
      <w:r w:rsidR="00365BEE" w:rsidRPr="00AC5506">
        <w:rPr>
          <w:sz w:val="20"/>
          <w:szCs w:val="20"/>
        </w:rPr>
        <w:t>Милошевић,наставница</w:t>
      </w:r>
      <w:proofErr w:type="spellEnd"/>
      <w:proofErr w:type="gramEnd"/>
      <w:r w:rsidR="00365BEE" w:rsidRPr="00AC5506">
        <w:rPr>
          <w:sz w:val="20"/>
          <w:szCs w:val="20"/>
        </w:rPr>
        <w:t xml:space="preserve"> </w:t>
      </w:r>
      <w:proofErr w:type="spellStart"/>
      <w:r w:rsidR="00365BEE" w:rsidRPr="00AC5506">
        <w:rPr>
          <w:sz w:val="20"/>
          <w:szCs w:val="20"/>
        </w:rPr>
        <w:t>српског</w:t>
      </w:r>
      <w:proofErr w:type="spellEnd"/>
      <w:r w:rsidR="00365BEE" w:rsidRPr="00AC5506">
        <w:rPr>
          <w:sz w:val="20"/>
          <w:szCs w:val="20"/>
        </w:rPr>
        <w:t xml:space="preserve"> </w:t>
      </w:r>
      <w:proofErr w:type="spellStart"/>
      <w:r w:rsidR="00365BEE" w:rsidRPr="00AC5506">
        <w:rPr>
          <w:sz w:val="20"/>
          <w:szCs w:val="20"/>
        </w:rPr>
        <w:t>језика</w:t>
      </w:r>
      <w:proofErr w:type="spellEnd"/>
      <w:r w:rsidR="00365BEE" w:rsidRPr="00AC5506">
        <w:rPr>
          <w:sz w:val="20"/>
          <w:szCs w:val="20"/>
        </w:rPr>
        <w:t xml:space="preserve">, </w:t>
      </w:r>
    </w:p>
    <w:p w14:paraId="0F475DAA" w14:textId="77777777" w:rsidR="00365BEE" w:rsidRPr="00AC5506" w:rsidRDefault="00DE6588" w:rsidP="00551438">
      <w:pPr>
        <w:rPr>
          <w:sz w:val="20"/>
          <w:szCs w:val="20"/>
        </w:rPr>
      </w:pPr>
      <w:r w:rsidRPr="00AC5506">
        <w:rPr>
          <w:sz w:val="20"/>
          <w:szCs w:val="20"/>
          <w:lang w:val="sr-Cyrl-RS"/>
        </w:rPr>
        <w:t>4</w:t>
      </w:r>
      <w:r w:rsidR="00365BEE" w:rsidRPr="00AC5506">
        <w:rPr>
          <w:sz w:val="20"/>
          <w:szCs w:val="20"/>
        </w:rPr>
        <w:t>.</w:t>
      </w:r>
      <w:proofErr w:type="spellStart"/>
      <w:r w:rsidR="00365BEE" w:rsidRPr="00AC5506">
        <w:rPr>
          <w:sz w:val="20"/>
          <w:szCs w:val="20"/>
        </w:rPr>
        <w:t>Ивана</w:t>
      </w:r>
      <w:proofErr w:type="spellEnd"/>
      <w:r w:rsidR="00365BEE" w:rsidRPr="00AC5506">
        <w:rPr>
          <w:sz w:val="20"/>
          <w:szCs w:val="20"/>
        </w:rPr>
        <w:t xml:space="preserve"> </w:t>
      </w:r>
      <w:proofErr w:type="spellStart"/>
      <w:r w:rsidR="00365BEE" w:rsidRPr="00AC5506">
        <w:rPr>
          <w:sz w:val="20"/>
          <w:szCs w:val="20"/>
        </w:rPr>
        <w:t>Килибарда</w:t>
      </w:r>
      <w:proofErr w:type="spellEnd"/>
      <w:r w:rsidR="00365BEE" w:rsidRPr="00AC5506">
        <w:rPr>
          <w:sz w:val="20"/>
          <w:szCs w:val="20"/>
        </w:rPr>
        <w:t xml:space="preserve">, </w:t>
      </w:r>
      <w:proofErr w:type="spellStart"/>
      <w:r w:rsidR="00365BEE" w:rsidRPr="00AC5506">
        <w:rPr>
          <w:sz w:val="20"/>
          <w:szCs w:val="20"/>
        </w:rPr>
        <w:t>наставница</w:t>
      </w:r>
      <w:proofErr w:type="spellEnd"/>
      <w:r w:rsidR="00365BEE" w:rsidRPr="00AC5506">
        <w:rPr>
          <w:sz w:val="20"/>
          <w:szCs w:val="20"/>
        </w:rPr>
        <w:t xml:space="preserve"> </w:t>
      </w:r>
      <w:proofErr w:type="spellStart"/>
      <w:r w:rsidR="00365BEE" w:rsidRPr="00AC5506">
        <w:rPr>
          <w:sz w:val="20"/>
          <w:szCs w:val="20"/>
        </w:rPr>
        <w:t>биологије</w:t>
      </w:r>
      <w:proofErr w:type="spellEnd"/>
    </w:p>
    <w:p w14:paraId="3FE109DD" w14:textId="5F32E3FF" w:rsidR="00365BEE" w:rsidRPr="00AC5506" w:rsidRDefault="00DE6588" w:rsidP="00551438">
      <w:pPr>
        <w:rPr>
          <w:sz w:val="20"/>
          <w:szCs w:val="20"/>
        </w:rPr>
      </w:pPr>
      <w:r w:rsidRPr="00AC5506">
        <w:rPr>
          <w:sz w:val="20"/>
          <w:szCs w:val="20"/>
          <w:lang w:val="sr-Cyrl-RS"/>
        </w:rPr>
        <w:t>5</w:t>
      </w:r>
      <w:r w:rsidR="00365BEE" w:rsidRPr="00AC5506">
        <w:rPr>
          <w:sz w:val="20"/>
          <w:szCs w:val="20"/>
        </w:rPr>
        <w:t>.</w:t>
      </w:r>
      <w:r w:rsidRPr="00AC5506">
        <w:rPr>
          <w:sz w:val="20"/>
          <w:szCs w:val="20"/>
          <w:lang w:val="sr-Cyrl-RS"/>
        </w:rPr>
        <w:t>Снежана Стевановић</w:t>
      </w:r>
      <w:r w:rsidR="00365BEE" w:rsidRPr="00AC5506">
        <w:rPr>
          <w:sz w:val="20"/>
          <w:szCs w:val="20"/>
        </w:rPr>
        <w:t xml:space="preserve">, </w:t>
      </w:r>
      <w:proofErr w:type="spellStart"/>
      <w:r w:rsidR="009A691A" w:rsidRPr="00AC5506">
        <w:rPr>
          <w:sz w:val="20"/>
          <w:szCs w:val="20"/>
        </w:rPr>
        <w:t>учитељица</w:t>
      </w:r>
      <w:proofErr w:type="spellEnd"/>
      <w:r w:rsidR="009A691A" w:rsidRPr="00AC5506">
        <w:rPr>
          <w:sz w:val="20"/>
          <w:szCs w:val="20"/>
        </w:rPr>
        <w:t xml:space="preserve"> </w:t>
      </w:r>
    </w:p>
    <w:p w14:paraId="37444B96" w14:textId="2A3CAE4E" w:rsidR="00365BEE" w:rsidRPr="00AC5506" w:rsidRDefault="00DE6588" w:rsidP="00551438">
      <w:pPr>
        <w:rPr>
          <w:sz w:val="20"/>
          <w:szCs w:val="20"/>
        </w:rPr>
      </w:pPr>
      <w:r w:rsidRPr="00AC5506">
        <w:rPr>
          <w:sz w:val="20"/>
          <w:szCs w:val="20"/>
          <w:lang w:val="sr-Cyrl-RS"/>
        </w:rPr>
        <w:t>6</w:t>
      </w:r>
      <w:r w:rsidR="00365BEE" w:rsidRPr="00AC5506">
        <w:rPr>
          <w:sz w:val="20"/>
          <w:szCs w:val="20"/>
        </w:rPr>
        <w:t>.</w:t>
      </w:r>
      <w:r w:rsidR="009A691A" w:rsidRPr="00AC5506">
        <w:rPr>
          <w:sz w:val="20"/>
          <w:szCs w:val="20"/>
          <w:lang w:val="sr-Cyrl-RS"/>
        </w:rPr>
        <w:t>Мирјана Тадић</w:t>
      </w:r>
      <w:r w:rsidR="00365BEE" w:rsidRPr="00AC5506">
        <w:rPr>
          <w:sz w:val="20"/>
          <w:szCs w:val="20"/>
        </w:rPr>
        <w:t>,</w:t>
      </w:r>
      <w:proofErr w:type="spellStart"/>
      <w:r w:rsidR="00365BEE" w:rsidRPr="00AC5506">
        <w:rPr>
          <w:sz w:val="20"/>
          <w:szCs w:val="20"/>
        </w:rPr>
        <w:t>родитељ</w:t>
      </w:r>
      <w:proofErr w:type="spellEnd"/>
    </w:p>
    <w:p w14:paraId="52148D56" w14:textId="77777777" w:rsidR="00365BEE" w:rsidRPr="00AC5506" w:rsidRDefault="00DE6588" w:rsidP="00551438">
      <w:pPr>
        <w:rPr>
          <w:sz w:val="20"/>
          <w:szCs w:val="20"/>
        </w:rPr>
      </w:pPr>
      <w:r w:rsidRPr="00AC5506">
        <w:rPr>
          <w:sz w:val="20"/>
          <w:szCs w:val="20"/>
          <w:lang w:val="sr-Cyrl-RS"/>
        </w:rPr>
        <w:t>7</w:t>
      </w:r>
      <w:r w:rsidR="00365BEE" w:rsidRPr="00AC5506">
        <w:rPr>
          <w:sz w:val="20"/>
          <w:szCs w:val="20"/>
        </w:rPr>
        <w:t>.</w:t>
      </w:r>
      <w:proofErr w:type="spellStart"/>
      <w:r w:rsidR="00365BEE" w:rsidRPr="00AC5506">
        <w:rPr>
          <w:sz w:val="20"/>
          <w:szCs w:val="20"/>
        </w:rPr>
        <w:t>Радмила</w:t>
      </w:r>
      <w:proofErr w:type="spellEnd"/>
      <w:r w:rsidR="00365BEE" w:rsidRPr="00AC5506">
        <w:rPr>
          <w:sz w:val="20"/>
          <w:szCs w:val="20"/>
        </w:rPr>
        <w:t xml:space="preserve"> </w:t>
      </w:r>
      <w:proofErr w:type="spellStart"/>
      <w:r w:rsidR="00365BEE" w:rsidRPr="00AC5506">
        <w:rPr>
          <w:sz w:val="20"/>
          <w:szCs w:val="20"/>
        </w:rPr>
        <w:t>Илић</w:t>
      </w:r>
      <w:proofErr w:type="spellEnd"/>
      <w:r w:rsidR="00365BEE" w:rsidRPr="00AC5506">
        <w:rPr>
          <w:sz w:val="20"/>
          <w:szCs w:val="20"/>
        </w:rPr>
        <w:t xml:space="preserve">, </w:t>
      </w:r>
      <w:proofErr w:type="spellStart"/>
      <w:r w:rsidR="00365BEE" w:rsidRPr="00AC5506">
        <w:rPr>
          <w:sz w:val="20"/>
          <w:szCs w:val="20"/>
        </w:rPr>
        <w:t>логопед</w:t>
      </w:r>
      <w:proofErr w:type="spellEnd"/>
      <w:r w:rsidR="00365BEE" w:rsidRPr="00AC5506">
        <w:rPr>
          <w:sz w:val="20"/>
          <w:szCs w:val="20"/>
        </w:rPr>
        <w:t xml:space="preserve"> ,</w:t>
      </w:r>
      <w:proofErr w:type="spellStart"/>
      <w:r w:rsidR="00365BEE" w:rsidRPr="00AC5506">
        <w:rPr>
          <w:sz w:val="20"/>
          <w:szCs w:val="20"/>
        </w:rPr>
        <w:t>координатор</w:t>
      </w:r>
      <w:proofErr w:type="spellEnd"/>
      <w:r w:rsidR="00365BEE" w:rsidRPr="00AC5506">
        <w:rPr>
          <w:sz w:val="20"/>
          <w:szCs w:val="20"/>
        </w:rPr>
        <w:t xml:space="preserve"> </w:t>
      </w:r>
      <w:proofErr w:type="spellStart"/>
      <w:r w:rsidR="00365BEE" w:rsidRPr="00AC5506">
        <w:rPr>
          <w:sz w:val="20"/>
          <w:szCs w:val="20"/>
        </w:rPr>
        <w:t>Тима</w:t>
      </w:r>
      <w:proofErr w:type="spellEnd"/>
    </w:p>
    <w:p w14:paraId="797EFFE5" w14:textId="77777777" w:rsidR="00365BEE" w:rsidRPr="00AC5506" w:rsidRDefault="00365BEE" w:rsidP="00551438">
      <w:pPr>
        <w:rPr>
          <w:sz w:val="20"/>
          <w:szCs w:val="20"/>
        </w:rPr>
      </w:pPr>
      <w:proofErr w:type="spellStart"/>
      <w:r w:rsidRPr="00AC5506">
        <w:rPr>
          <w:sz w:val="20"/>
          <w:szCs w:val="20"/>
        </w:rPr>
        <w:t>Изабране</w:t>
      </w:r>
      <w:proofErr w:type="spellEnd"/>
      <w:r w:rsidRPr="00AC5506">
        <w:rPr>
          <w:sz w:val="20"/>
          <w:szCs w:val="20"/>
        </w:rPr>
        <w:t xml:space="preserve"> </w:t>
      </w:r>
      <w:proofErr w:type="spellStart"/>
      <w:proofErr w:type="gramStart"/>
      <w:r w:rsidRPr="00AC5506">
        <w:rPr>
          <w:sz w:val="20"/>
          <w:szCs w:val="20"/>
        </w:rPr>
        <w:t>обасти</w:t>
      </w:r>
      <w:proofErr w:type="spellEnd"/>
      <w:r w:rsidRPr="00AC5506">
        <w:rPr>
          <w:sz w:val="20"/>
          <w:szCs w:val="20"/>
        </w:rPr>
        <w:t xml:space="preserve"> ,</w:t>
      </w:r>
      <w:proofErr w:type="gramEnd"/>
      <w:r w:rsidRPr="00AC5506">
        <w:rPr>
          <w:sz w:val="20"/>
          <w:szCs w:val="20"/>
        </w:rPr>
        <w:t xml:space="preserve"> </w:t>
      </w:r>
      <w:proofErr w:type="spellStart"/>
      <w:r w:rsidRPr="00AC5506">
        <w:rPr>
          <w:sz w:val="20"/>
          <w:szCs w:val="20"/>
        </w:rPr>
        <w:t>подручја</w:t>
      </w:r>
      <w:proofErr w:type="spellEnd"/>
      <w:r w:rsidRPr="00AC5506">
        <w:rPr>
          <w:sz w:val="20"/>
          <w:szCs w:val="20"/>
        </w:rPr>
        <w:t xml:space="preserve"> </w:t>
      </w:r>
      <w:proofErr w:type="spellStart"/>
      <w:r w:rsidRPr="00AC5506">
        <w:rPr>
          <w:sz w:val="20"/>
          <w:szCs w:val="20"/>
        </w:rPr>
        <w:t>вредновања</w:t>
      </w:r>
      <w:proofErr w:type="spellEnd"/>
      <w:r w:rsidRPr="00AC5506">
        <w:rPr>
          <w:sz w:val="20"/>
          <w:szCs w:val="20"/>
        </w:rPr>
        <w:t xml:space="preserve"> и </w:t>
      </w:r>
      <w:proofErr w:type="spellStart"/>
      <w:r w:rsidRPr="00AC5506">
        <w:rPr>
          <w:sz w:val="20"/>
          <w:szCs w:val="20"/>
        </w:rPr>
        <w:t>показатељи</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t>:</w:t>
      </w:r>
    </w:p>
    <w:p w14:paraId="182BE45D" w14:textId="77777777" w:rsidR="00365BEE" w:rsidRPr="00AC5506" w:rsidRDefault="00365BEE" w:rsidP="005D7938">
      <w:pPr>
        <w:pStyle w:val="ListParagraph"/>
        <w:numPr>
          <w:ilvl w:val="0"/>
          <w:numId w:val="84"/>
        </w:numPr>
        <w:rPr>
          <w:rFonts w:ascii="Times New Roman" w:hAnsi="Times New Roman"/>
          <w:sz w:val="20"/>
          <w:szCs w:val="20"/>
        </w:rPr>
      </w:pPr>
      <w:r w:rsidRPr="00AC5506">
        <w:rPr>
          <w:rFonts w:ascii="Times New Roman" w:hAnsi="Times New Roman"/>
          <w:sz w:val="20"/>
          <w:szCs w:val="20"/>
        </w:rPr>
        <w:t xml:space="preserve">У </w:t>
      </w:r>
      <w:proofErr w:type="gramStart"/>
      <w:r w:rsidRPr="00AC5506">
        <w:rPr>
          <w:rFonts w:ascii="Times New Roman" w:hAnsi="Times New Roman"/>
          <w:sz w:val="20"/>
          <w:szCs w:val="20"/>
        </w:rPr>
        <w:t>ОБЛАСТИ  ПОСТИГНУЋА</w:t>
      </w:r>
      <w:proofErr w:type="gramEnd"/>
      <w:r w:rsidRPr="00AC5506">
        <w:rPr>
          <w:rFonts w:ascii="Times New Roman" w:hAnsi="Times New Roman"/>
          <w:sz w:val="20"/>
          <w:szCs w:val="20"/>
        </w:rPr>
        <w:t xml:space="preserve"> УЧЕНИКА , ПОДРУЧЈЕ  ВРЕДНОВАЊА КВАЛИТЕТ ШКОЛСКИХ ПОСТИГНУЋА ПЛАНИРАМО ДА САГЛЕДАМО СВИХ 5 </w:t>
      </w:r>
      <w:proofErr w:type="spellStart"/>
      <w:r w:rsidRPr="00AC5506">
        <w:rPr>
          <w:rFonts w:ascii="Times New Roman" w:hAnsi="Times New Roman"/>
          <w:sz w:val="20"/>
          <w:szCs w:val="20"/>
        </w:rPr>
        <w:t>ПОКАЗАТЕЊА.То</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оцене</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успех</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квалитет</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знања,завршни</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испити</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мотивисаност</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ученика</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вредност</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ученика</w:t>
      </w:r>
      <w:proofErr w:type="spellEnd"/>
      <w:r w:rsidRPr="00AC5506">
        <w:rPr>
          <w:rFonts w:ascii="Times New Roman" w:hAnsi="Times New Roman"/>
          <w:sz w:val="20"/>
          <w:szCs w:val="20"/>
        </w:rPr>
        <w:t>.</w:t>
      </w:r>
    </w:p>
    <w:p w14:paraId="66E4741D" w14:textId="77777777" w:rsidR="00365BEE" w:rsidRPr="00AC5506" w:rsidRDefault="00365BEE" w:rsidP="005D7938">
      <w:pPr>
        <w:pStyle w:val="ListParagraph"/>
        <w:numPr>
          <w:ilvl w:val="0"/>
          <w:numId w:val="84"/>
        </w:numPr>
        <w:rPr>
          <w:rFonts w:ascii="Times New Roman" w:hAnsi="Times New Roman"/>
          <w:sz w:val="20"/>
          <w:szCs w:val="20"/>
        </w:rPr>
      </w:pPr>
      <w:r w:rsidRPr="00AC5506">
        <w:rPr>
          <w:rFonts w:ascii="Times New Roman" w:hAnsi="Times New Roman"/>
          <w:sz w:val="20"/>
          <w:szCs w:val="20"/>
        </w:rPr>
        <w:t>У ОБЛАСТИ ЕТОС</w:t>
      </w:r>
    </w:p>
    <w:p w14:paraId="65475C71" w14:textId="77777777" w:rsidR="00365BEE" w:rsidRPr="00AC5506" w:rsidRDefault="00365BEE" w:rsidP="00551438">
      <w:pPr>
        <w:pStyle w:val="ListParagraph"/>
        <w:rPr>
          <w:rFonts w:ascii="Times New Roman" w:hAnsi="Times New Roman"/>
          <w:sz w:val="20"/>
          <w:szCs w:val="20"/>
        </w:rPr>
      </w:pPr>
      <w:proofErr w:type="gramStart"/>
      <w:r w:rsidRPr="00AC5506">
        <w:rPr>
          <w:rFonts w:ascii="Times New Roman" w:hAnsi="Times New Roman"/>
          <w:sz w:val="20"/>
          <w:szCs w:val="20"/>
        </w:rPr>
        <w:t>а)ИЗ</w:t>
      </w:r>
      <w:proofErr w:type="gramEnd"/>
      <w:r w:rsidRPr="00AC5506">
        <w:rPr>
          <w:rFonts w:ascii="Times New Roman" w:hAnsi="Times New Roman"/>
          <w:sz w:val="20"/>
          <w:szCs w:val="20"/>
        </w:rPr>
        <w:t xml:space="preserve"> ПОДРУЧЈА ВРЕДНОВАЊА УГЛЕД И ПРОМОЦИЈА ШКОЛЕ ПЛАНИРАМО ДА САГЛЕДАМО СЛЕДЕЋЕ ПОКАЗАТЕЉЕ :</w:t>
      </w:r>
      <w:proofErr w:type="spellStart"/>
      <w:r w:rsidRPr="00AC5506">
        <w:rPr>
          <w:rFonts w:ascii="Times New Roman" w:hAnsi="Times New Roman"/>
          <w:sz w:val="20"/>
          <w:szCs w:val="20"/>
        </w:rPr>
        <w:t>углед</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обележја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школе,очекивања</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промоција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школе</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култура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понашања</w:t>
      </w:r>
      <w:proofErr w:type="spellEnd"/>
      <w:r w:rsidRPr="00AC5506">
        <w:rPr>
          <w:rFonts w:ascii="Times New Roman" w:hAnsi="Times New Roman"/>
          <w:sz w:val="20"/>
          <w:szCs w:val="20"/>
        </w:rPr>
        <w:t>.</w:t>
      </w:r>
    </w:p>
    <w:p w14:paraId="7DB24811" w14:textId="77777777" w:rsidR="00365BEE" w:rsidRPr="00AC5506" w:rsidRDefault="00365BEE" w:rsidP="00551438">
      <w:pPr>
        <w:pStyle w:val="ListParagraph"/>
        <w:rPr>
          <w:rFonts w:ascii="Times New Roman" w:hAnsi="Times New Roman"/>
          <w:sz w:val="20"/>
          <w:szCs w:val="20"/>
        </w:rPr>
      </w:pPr>
      <w:proofErr w:type="gramStart"/>
      <w:r w:rsidRPr="00AC5506">
        <w:rPr>
          <w:rFonts w:ascii="Times New Roman" w:hAnsi="Times New Roman"/>
          <w:sz w:val="20"/>
          <w:szCs w:val="20"/>
        </w:rPr>
        <w:t>б)ИЗ</w:t>
      </w:r>
      <w:proofErr w:type="gramEnd"/>
      <w:r w:rsidRPr="00AC5506">
        <w:rPr>
          <w:rFonts w:ascii="Times New Roman" w:hAnsi="Times New Roman"/>
          <w:sz w:val="20"/>
          <w:szCs w:val="20"/>
        </w:rPr>
        <w:t xml:space="preserve"> ПОДРУЧЈА АТМОСФЕРА И МЕЂУЉУДСКИ ОДНОСИ ПОКАЗАТЕЉ- </w:t>
      </w:r>
      <w:proofErr w:type="spellStart"/>
      <w:r w:rsidRPr="00AC5506">
        <w:rPr>
          <w:rFonts w:ascii="Times New Roman" w:hAnsi="Times New Roman"/>
          <w:sz w:val="20"/>
          <w:szCs w:val="20"/>
        </w:rPr>
        <w:t>естетско</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функционално</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уређење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школског</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простора</w:t>
      </w:r>
      <w:proofErr w:type="spellEnd"/>
    </w:p>
    <w:p w14:paraId="3B83BF65" w14:textId="77777777" w:rsidR="00365BEE" w:rsidRPr="00AC5506" w:rsidRDefault="00365BEE" w:rsidP="00551438">
      <w:pPr>
        <w:pStyle w:val="ListParagraph"/>
        <w:rPr>
          <w:rFonts w:ascii="Times New Roman" w:hAnsi="Times New Roman"/>
          <w:sz w:val="20"/>
          <w:szCs w:val="20"/>
        </w:rPr>
      </w:pPr>
      <w:r w:rsidRPr="00AC5506">
        <w:rPr>
          <w:rFonts w:ascii="Times New Roman" w:hAnsi="Times New Roman"/>
          <w:sz w:val="20"/>
          <w:szCs w:val="20"/>
        </w:rPr>
        <w:t xml:space="preserve">ц) ИЗ ПОДРУЧЈА ПАРТНЕРСТВО СА </w:t>
      </w:r>
      <w:proofErr w:type="gramStart"/>
      <w:r w:rsidRPr="00AC5506">
        <w:rPr>
          <w:rFonts w:ascii="Times New Roman" w:hAnsi="Times New Roman"/>
          <w:sz w:val="20"/>
          <w:szCs w:val="20"/>
        </w:rPr>
        <w:t>РОДИТЕЉИМА ,ИЗДВОЈИЛИ</w:t>
      </w:r>
      <w:proofErr w:type="gramEnd"/>
      <w:r w:rsidRPr="00AC5506">
        <w:rPr>
          <w:rFonts w:ascii="Times New Roman" w:hAnsi="Times New Roman"/>
          <w:sz w:val="20"/>
          <w:szCs w:val="20"/>
        </w:rPr>
        <w:t xml:space="preserve"> СМО 2 ПОКАЗАТЕЉА. ТО </w:t>
      </w:r>
      <w:proofErr w:type="spellStart"/>
      <w:r w:rsidRPr="00AC5506">
        <w:rPr>
          <w:rFonts w:ascii="Times New Roman" w:hAnsi="Times New Roman"/>
          <w:sz w:val="20"/>
          <w:szCs w:val="20"/>
        </w:rPr>
        <w:t>су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комуникација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родитељима</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укључивање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родитеља</w:t>
      </w:r>
      <w:proofErr w:type="spellEnd"/>
      <w:r w:rsidRPr="00AC5506">
        <w:rPr>
          <w:rFonts w:ascii="Times New Roman" w:hAnsi="Times New Roman"/>
          <w:sz w:val="20"/>
          <w:szCs w:val="20"/>
        </w:rPr>
        <w:t xml:space="preserve"> у </w:t>
      </w:r>
      <w:proofErr w:type="spellStart"/>
      <w:r w:rsidRPr="00AC5506">
        <w:rPr>
          <w:rFonts w:ascii="Times New Roman" w:hAnsi="Times New Roman"/>
          <w:sz w:val="20"/>
          <w:szCs w:val="20"/>
        </w:rPr>
        <w:t>живот</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рад</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школе</w:t>
      </w:r>
      <w:proofErr w:type="spellEnd"/>
      <w:r w:rsidRPr="00AC5506">
        <w:rPr>
          <w:rFonts w:ascii="Times New Roman" w:hAnsi="Times New Roman"/>
          <w:sz w:val="20"/>
          <w:szCs w:val="20"/>
        </w:rPr>
        <w:t xml:space="preserve"> и у </w:t>
      </w:r>
      <w:proofErr w:type="spellStart"/>
      <w:r w:rsidRPr="00AC5506">
        <w:rPr>
          <w:rFonts w:ascii="Times New Roman" w:hAnsi="Times New Roman"/>
          <w:sz w:val="20"/>
          <w:szCs w:val="20"/>
        </w:rPr>
        <w:t>школско</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учење</w:t>
      </w:r>
      <w:proofErr w:type="spellEnd"/>
      <w:r w:rsidRPr="00AC5506">
        <w:rPr>
          <w:rFonts w:ascii="Times New Roman" w:hAnsi="Times New Roman"/>
          <w:sz w:val="20"/>
          <w:szCs w:val="20"/>
        </w:rPr>
        <w:t>.</w:t>
      </w:r>
    </w:p>
    <w:p w14:paraId="48524C0D" w14:textId="6574D7D3" w:rsidR="00365BEE" w:rsidRPr="00AC5506" w:rsidRDefault="00365BEE" w:rsidP="00551438">
      <w:pPr>
        <w:rPr>
          <w:sz w:val="20"/>
          <w:szCs w:val="20"/>
        </w:rPr>
      </w:pPr>
      <w:proofErr w:type="spellStart"/>
      <w:r w:rsidRPr="00AC5506">
        <w:rPr>
          <w:sz w:val="20"/>
          <w:szCs w:val="20"/>
        </w:rPr>
        <w:t>Планирано</w:t>
      </w:r>
      <w:proofErr w:type="spellEnd"/>
      <w:r w:rsidRPr="00AC5506">
        <w:rPr>
          <w:sz w:val="20"/>
          <w:szCs w:val="20"/>
        </w:rPr>
        <w:t xml:space="preserve"> </w:t>
      </w:r>
      <w:proofErr w:type="spellStart"/>
      <w:r w:rsidRPr="00AC5506">
        <w:rPr>
          <w:sz w:val="20"/>
          <w:szCs w:val="20"/>
        </w:rPr>
        <w:t>је</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имамо</w:t>
      </w:r>
      <w:proofErr w:type="spellEnd"/>
      <w:r w:rsidRPr="00AC5506">
        <w:rPr>
          <w:sz w:val="20"/>
          <w:szCs w:val="20"/>
        </w:rPr>
        <w:t xml:space="preserve"> </w:t>
      </w:r>
      <w:proofErr w:type="spellStart"/>
      <w:r w:rsidRPr="00AC5506">
        <w:rPr>
          <w:sz w:val="20"/>
          <w:szCs w:val="20"/>
        </w:rPr>
        <w:t>састанак</w:t>
      </w:r>
      <w:proofErr w:type="spellEnd"/>
      <w:r w:rsidRPr="00AC5506">
        <w:rPr>
          <w:sz w:val="20"/>
          <w:szCs w:val="20"/>
        </w:rPr>
        <w:t xml:space="preserve"> </w:t>
      </w:r>
      <w:proofErr w:type="spellStart"/>
      <w:r w:rsidRPr="00AC5506">
        <w:rPr>
          <w:sz w:val="20"/>
          <w:szCs w:val="20"/>
        </w:rPr>
        <w:t>једном</w:t>
      </w:r>
      <w:proofErr w:type="spellEnd"/>
      <w:r w:rsidRPr="00AC5506">
        <w:rPr>
          <w:sz w:val="20"/>
          <w:szCs w:val="20"/>
        </w:rPr>
        <w:t xml:space="preserve"> </w:t>
      </w:r>
      <w:proofErr w:type="spellStart"/>
      <w:r w:rsidRPr="00AC5506">
        <w:rPr>
          <w:sz w:val="20"/>
          <w:szCs w:val="20"/>
        </w:rPr>
        <w:t>месечно</w:t>
      </w:r>
      <w:proofErr w:type="spellEnd"/>
      <w:r w:rsidRPr="00AC5506">
        <w:rPr>
          <w:sz w:val="20"/>
          <w:szCs w:val="20"/>
        </w:rPr>
        <w:t xml:space="preserve"> и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тада</w:t>
      </w:r>
      <w:proofErr w:type="spellEnd"/>
      <w:r w:rsidRPr="00AC5506">
        <w:rPr>
          <w:sz w:val="20"/>
          <w:szCs w:val="20"/>
        </w:rPr>
        <w:t xml:space="preserve"> </w:t>
      </w:r>
      <w:proofErr w:type="spellStart"/>
      <w:r w:rsidRPr="00AC5506">
        <w:rPr>
          <w:sz w:val="20"/>
          <w:szCs w:val="20"/>
        </w:rPr>
        <w:t>одлучујемо</w:t>
      </w:r>
      <w:proofErr w:type="spellEnd"/>
      <w:r w:rsidRPr="00AC5506">
        <w:rPr>
          <w:sz w:val="20"/>
          <w:szCs w:val="20"/>
        </w:rPr>
        <w:t xml:space="preserve"> о </w:t>
      </w:r>
      <w:proofErr w:type="spellStart"/>
      <w:r w:rsidRPr="00AC5506">
        <w:rPr>
          <w:sz w:val="20"/>
          <w:szCs w:val="20"/>
        </w:rPr>
        <w:t>динамици</w:t>
      </w:r>
      <w:proofErr w:type="spellEnd"/>
      <w:r w:rsidRPr="00AC5506">
        <w:rPr>
          <w:sz w:val="20"/>
          <w:szCs w:val="20"/>
        </w:rPr>
        <w:t xml:space="preserve"> </w:t>
      </w:r>
      <w:proofErr w:type="spellStart"/>
      <w:r w:rsidRPr="00AC5506">
        <w:rPr>
          <w:sz w:val="20"/>
          <w:szCs w:val="20"/>
        </w:rPr>
        <w:t>којом</w:t>
      </w:r>
      <w:proofErr w:type="spellEnd"/>
      <w:r w:rsidRPr="00AC5506">
        <w:rPr>
          <w:sz w:val="20"/>
          <w:szCs w:val="20"/>
        </w:rPr>
        <w:t xml:space="preserve"> </w:t>
      </w:r>
      <w:proofErr w:type="spellStart"/>
      <w:r w:rsidRPr="00AC5506">
        <w:rPr>
          <w:sz w:val="20"/>
          <w:szCs w:val="20"/>
        </w:rPr>
        <w:t>ће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план</w:t>
      </w:r>
      <w:proofErr w:type="spellEnd"/>
      <w:r w:rsidRPr="00AC5506">
        <w:rPr>
          <w:sz w:val="20"/>
          <w:szCs w:val="20"/>
        </w:rPr>
        <w:t xml:space="preserve"> </w:t>
      </w:r>
      <w:proofErr w:type="spellStart"/>
      <w:proofErr w:type="gramStart"/>
      <w:r w:rsidRPr="00AC5506">
        <w:rPr>
          <w:sz w:val="20"/>
          <w:szCs w:val="20"/>
        </w:rPr>
        <w:t>реализовати,сходно</w:t>
      </w:r>
      <w:proofErr w:type="spellEnd"/>
      <w:proofErr w:type="gramEnd"/>
      <w:r w:rsidRPr="00AC5506">
        <w:rPr>
          <w:sz w:val="20"/>
          <w:szCs w:val="20"/>
        </w:rPr>
        <w:t xml:space="preserve"> </w:t>
      </w:r>
      <w:proofErr w:type="spellStart"/>
      <w:r w:rsidRPr="00AC5506">
        <w:rPr>
          <w:sz w:val="20"/>
          <w:szCs w:val="20"/>
        </w:rPr>
        <w:t>обавезама</w:t>
      </w:r>
      <w:proofErr w:type="spellEnd"/>
      <w:r w:rsidRPr="00AC5506">
        <w:rPr>
          <w:sz w:val="20"/>
          <w:szCs w:val="20"/>
        </w:rPr>
        <w:t xml:space="preserve"> </w:t>
      </w:r>
      <w:proofErr w:type="spellStart"/>
      <w:r w:rsidRPr="00AC5506">
        <w:rPr>
          <w:sz w:val="20"/>
          <w:szCs w:val="20"/>
        </w:rPr>
        <w:t>чланова</w:t>
      </w:r>
      <w:proofErr w:type="spellEnd"/>
      <w:r w:rsidRPr="00AC5506">
        <w:rPr>
          <w:sz w:val="20"/>
          <w:szCs w:val="20"/>
        </w:rPr>
        <w:t xml:space="preserve"> у </w:t>
      </w:r>
      <w:proofErr w:type="spellStart"/>
      <w:r w:rsidRPr="00AC5506">
        <w:rPr>
          <w:sz w:val="20"/>
          <w:szCs w:val="20"/>
        </w:rPr>
        <w:t>настави</w:t>
      </w:r>
      <w:proofErr w:type="spellEnd"/>
      <w:r w:rsidRPr="00AC5506">
        <w:rPr>
          <w:sz w:val="20"/>
          <w:szCs w:val="20"/>
        </w:rPr>
        <w:t>.</w:t>
      </w:r>
    </w:p>
    <w:p w14:paraId="4E88AB78" w14:textId="37E40760" w:rsidR="00215D95" w:rsidRPr="00AC5506" w:rsidRDefault="00215D95" w:rsidP="00551438">
      <w:pPr>
        <w:rPr>
          <w:sz w:val="20"/>
          <w:szCs w:val="20"/>
        </w:rPr>
      </w:pPr>
    </w:p>
    <w:p w14:paraId="41FBC2C5" w14:textId="726BD1AF" w:rsidR="00215D95" w:rsidRPr="00AC5506" w:rsidRDefault="00215D95" w:rsidP="00551438">
      <w:pPr>
        <w:rPr>
          <w:sz w:val="20"/>
          <w:szCs w:val="20"/>
        </w:rPr>
      </w:pPr>
    </w:p>
    <w:p w14:paraId="2D5829C6" w14:textId="2A476CDE" w:rsidR="00215D95" w:rsidRPr="00AC5506" w:rsidRDefault="00215D95" w:rsidP="00551438">
      <w:pPr>
        <w:rPr>
          <w:sz w:val="20"/>
          <w:szCs w:val="20"/>
        </w:rPr>
      </w:pPr>
    </w:p>
    <w:p w14:paraId="183C57B5" w14:textId="77777777" w:rsidR="00365BEE" w:rsidRPr="00AC5506" w:rsidRDefault="00365BEE" w:rsidP="00551438">
      <w:pPr>
        <w:rPr>
          <w:sz w:val="20"/>
          <w:szCs w:val="20"/>
          <w:highlight w:val="cyan"/>
        </w:rPr>
      </w:pPr>
    </w:p>
    <w:p w14:paraId="5DFD6B15" w14:textId="77777777" w:rsidR="00FF78C2" w:rsidRPr="00AC5506" w:rsidRDefault="00FF78C2" w:rsidP="006D2E1B">
      <w:pPr>
        <w:pStyle w:val="Heading2"/>
        <w:numPr>
          <w:ilvl w:val="0"/>
          <w:numId w:val="0"/>
        </w:numPr>
        <w:rPr>
          <w:rFonts w:ascii="Times New Roman" w:hAnsi="Times New Roman"/>
          <w:sz w:val="20"/>
          <w:szCs w:val="20"/>
        </w:rPr>
      </w:pPr>
      <w:bookmarkStart w:id="131" w:name="_Toc82457283"/>
      <w:bookmarkStart w:id="132" w:name="_Toc82521222"/>
      <w:r w:rsidRPr="006D2E1B">
        <w:rPr>
          <w:rFonts w:ascii="Times New Roman" w:hAnsi="Times New Roman"/>
          <w:b/>
          <w:bCs/>
          <w:sz w:val="20"/>
          <w:szCs w:val="20"/>
        </w:rPr>
        <w:t>6.10</w:t>
      </w:r>
      <w:r w:rsidR="00DE6588" w:rsidRPr="006D2E1B">
        <w:rPr>
          <w:rFonts w:ascii="Times New Roman" w:hAnsi="Times New Roman"/>
          <w:b/>
          <w:bCs/>
          <w:sz w:val="20"/>
          <w:szCs w:val="20"/>
          <w:lang w:val="sr-Cyrl-RS"/>
        </w:rPr>
        <w:t xml:space="preserve"> </w:t>
      </w:r>
      <w:r w:rsidRPr="006D2E1B">
        <w:rPr>
          <w:rFonts w:ascii="Times New Roman" w:hAnsi="Times New Roman"/>
          <w:b/>
          <w:bCs/>
          <w:sz w:val="20"/>
          <w:szCs w:val="20"/>
        </w:rPr>
        <w:t>Тим</w:t>
      </w:r>
      <w:r w:rsidRPr="00AC5506">
        <w:rPr>
          <w:rFonts w:ascii="Times New Roman" w:hAnsi="Times New Roman"/>
          <w:b/>
          <w:sz w:val="20"/>
          <w:szCs w:val="20"/>
        </w:rPr>
        <w:t xml:space="preserve"> за обезбеђивање квалитета</w:t>
      </w:r>
      <w:r w:rsidR="006C1F55" w:rsidRPr="00AC5506">
        <w:rPr>
          <w:rFonts w:ascii="Times New Roman" w:hAnsi="Times New Roman"/>
          <w:b/>
          <w:sz w:val="20"/>
          <w:szCs w:val="20"/>
          <w:lang w:val="sr-Cyrl-RS"/>
        </w:rPr>
        <w:t xml:space="preserve"> рада </w:t>
      </w:r>
      <w:r w:rsidRPr="00AC5506">
        <w:rPr>
          <w:rFonts w:ascii="Times New Roman" w:hAnsi="Times New Roman"/>
          <w:b/>
          <w:sz w:val="20"/>
          <w:szCs w:val="20"/>
        </w:rPr>
        <w:t xml:space="preserve"> и развој установе</w:t>
      </w:r>
      <w:bookmarkEnd w:id="131"/>
      <w:bookmarkEnd w:id="132"/>
    </w:p>
    <w:p w14:paraId="5E01E489" w14:textId="77777777" w:rsidR="00FF78C2" w:rsidRPr="00AC5506" w:rsidRDefault="00FF78C2" w:rsidP="00215D95"/>
    <w:p w14:paraId="09A948CB" w14:textId="77777777" w:rsidR="00FF78C2" w:rsidRPr="00AC5506" w:rsidRDefault="00FF78C2" w:rsidP="00551438">
      <w:pPr>
        <w:pStyle w:val="ListParagraph"/>
        <w:rPr>
          <w:rFonts w:ascii="Times New Roman" w:hAnsi="Times New Roman"/>
          <w:b/>
          <w:sz w:val="20"/>
          <w:szCs w:val="20"/>
          <w:lang w:val="sr-Cyrl-CS"/>
        </w:rPr>
      </w:pPr>
      <w:r w:rsidRPr="00AC5506">
        <w:rPr>
          <w:rFonts w:ascii="Times New Roman" w:hAnsi="Times New Roman"/>
          <w:b/>
          <w:sz w:val="20"/>
          <w:szCs w:val="20"/>
          <w:lang w:val="sr-Cyrl-CS"/>
        </w:rPr>
        <w:t>Чланови тима су:</w:t>
      </w:r>
    </w:p>
    <w:p w14:paraId="3E5A523D" w14:textId="77777777" w:rsidR="00FF78C2" w:rsidRPr="00AC5506" w:rsidRDefault="00FF78C2" w:rsidP="005D7938">
      <w:pPr>
        <w:pStyle w:val="ListParagraph"/>
        <w:numPr>
          <w:ilvl w:val="0"/>
          <w:numId w:val="87"/>
        </w:numPr>
        <w:rPr>
          <w:rFonts w:ascii="Times New Roman" w:hAnsi="Times New Roman"/>
          <w:sz w:val="20"/>
          <w:szCs w:val="20"/>
        </w:rPr>
      </w:pPr>
      <w:r w:rsidRPr="00AC5506">
        <w:rPr>
          <w:rFonts w:ascii="Times New Roman" w:hAnsi="Times New Roman"/>
          <w:sz w:val="20"/>
          <w:szCs w:val="20"/>
          <w:lang w:val="sr-Cyrl-CS"/>
        </w:rPr>
        <w:t>Ивица Радаковић ,директор</w:t>
      </w:r>
    </w:p>
    <w:p w14:paraId="2A11B45F" w14:textId="77777777" w:rsidR="00FF78C2" w:rsidRPr="00AC5506" w:rsidRDefault="00FF78C2" w:rsidP="005D7938">
      <w:pPr>
        <w:pStyle w:val="ListParagraph"/>
        <w:numPr>
          <w:ilvl w:val="0"/>
          <w:numId w:val="87"/>
        </w:numPr>
        <w:rPr>
          <w:rFonts w:ascii="Times New Roman" w:hAnsi="Times New Roman"/>
          <w:sz w:val="20"/>
          <w:szCs w:val="20"/>
        </w:rPr>
      </w:pPr>
      <w:r w:rsidRPr="00AC5506">
        <w:rPr>
          <w:rFonts w:ascii="Times New Roman" w:hAnsi="Times New Roman"/>
          <w:sz w:val="20"/>
          <w:szCs w:val="20"/>
          <w:lang w:val="sr-Cyrl-CS"/>
        </w:rPr>
        <w:t>В.Церовац, наставник историје</w:t>
      </w:r>
    </w:p>
    <w:p w14:paraId="04415B8F" w14:textId="77777777" w:rsidR="00FF78C2" w:rsidRPr="00AC5506" w:rsidRDefault="00FF78C2" w:rsidP="005D7938">
      <w:pPr>
        <w:pStyle w:val="ListParagraph"/>
        <w:numPr>
          <w:ilvl w:val="0"/>
          <w:numId w:val="87"/>
        </w:numPr>
        <w:rPr>
          <w:rFonts w:ascii="Times New Roman" w:hAnsi="Times New Roman"/>
          <w:sz w:val="20"/>
          <w:szCs w:val="20"/>
        </w:rPr>
      </w:pPr>
      <w:r w:rsidRPr="00AC5506">
        <w:rPr>
          <w:rFonts w:ascii="Times New Roman" w:hAnsi="Times New Roman"/>
          <w:sz w:val="20"/>
          <w:szCs w:val="20"/>
          <w:lang w:val="sr-Cyrl-CS"/>
        </w:rPr>
        <w:t>С.Комленови,педагог</w:t>
      </w:r>
    </w:p>
    <w:p w14:paraId="5A623585" w14:textId="77777777" w:rsidR="00FF78C2" w:rsidRPr="00AC5506" w:rsidRDefault="00FF78C2" w:rsidP="005D7938">
      <w:pPr>
        <w:pStyle w:val="ListParagraph"/>
        <w:numPr>
          <w:ilvl w:val="0"/>
          <w:numId w:val="87"/>
        </w:numPr>
        <w:rPr>
          <w:rFonts w:ascii="Times New Roman" w:hAnsi="Times New Roman"/>
          <w:sz w:val="20"/>
          <w:szCs w:val="20"/>
        </w:rPr>
      </w:pPr>
      <w:r w:rsidRPr="00AC5506">
        <w:rPr>
          <w:rFonts w:ascii="Times New Roman" w:hAnsi="Times New Roman"/>
          <w:sz w:val="20"/>
          <w:szCs w:val="20"/>
          <w:lang w:val="sr-Cyrl-CS"/>
        </w:rPr>
        <w:t>Р.Илић,логопед</w:t>
      </w:r>
    </w:p>
    <w:p w14:paraId="04AC0E7B" w14:textId="77777777" w:rsidR="00FF78C2" w:rsidRPr="00AC5506" w:rsidRDefault="00FF78C2" w:rsidP="005D7938">
      <w:pPr>
        <w:pStyle w:val="ListParagraph"/>
        <w:numPr>
          <w:ilvl w:val="0"/>
          <w:numId w:val="87"/>
        </w:numPr>
        <w:rPr>
          <w:rFonts w:ascii="Times New Roman" w:hAnsi="Times New Roman"/>
          <w:sz w:val="20"/>
          <w:szCs w:val="20"/>
        </w:rPr>
      </w:pPr>
      <w:r w:rsidRPr="00AC5506">
        <w:rPr>
          <w:rFonts w:ascii="Times New Roman" w:hAnsi="Times New Roman"/>
          <w:sz w:val="20"/>
          <w:szCs w:val="20"/>
          <w:lang w:val="sr-Cyrl-CS"/>
        </w:rPr>
        <w:t>А.Стојилковић, наставник географије</w:t>
      </w:r>
    </w:p>
    <w:p w14:paraId="57B42C05" w14:textId="77777777" w:rsidR="00FF78C2" w:rsidRPr="00AC5506" w:rsidRDefault="00FF78C2" w:rsidP="005D7938">
      <w:pPr>
        <w:pStyle w:val="ListParagraph"/>
        <w:numPr>
          <w:ilvl w:val="0"/>
          <w:numId w:val="87"/>
        </w:numPr>
        <w:rPr>
          <w:rFonts w:ascii="Times New Roman" w:hAnsi="Times New Roman"/>
          <w:sz w:val="20"/>
          <w:szCs w:val="20"/>
        </w:rPr>
      </w:pPr>
      <w:r w:rsidRPr="00AC5506">
        <w:rPr>
          <w:rFonts w:ascii="Times New Roman" w:hAnsi="Times New Roman"/>
          <w:sz w:val="20"/>
          <w:szCs w:val="20"/>
          <w:lang w:val="sr-Cyrl-CS"/>
        </w:rPr>
        <w:t>Ј.Кочановић,наставница разредне наставе</w:t>
      </w:r>
    </w:p>
    <w:p w14:paraId="3609A385" w14:textId="77777777" w:rsidR="00FF78C2" w:rsidRPr="00AC5506" w:rsidRDefault="00FF78C2" w:rsidP="005D7938">
      <w:pPr>
        <w:pStyle w:val="ListParagraph"/>
        <w:numPr>
          <w:ilvl w:val="0"/>
          <w:numId w:val="87"/>
        </w:numPr>
        <w:rPr>
          <w:rFonts w:ascii="Times New Roman" w:hAnsi="Times New Roman"/>
          <w:sz w:val="20"/>
          <w:szCs w:val="20"/>
        </w:rPr>
      </w:pPr>
      <w:r w:rsidRPr="00AC5506">
        <w:rPr>
          <w:rFonts w:ascii="Times New Roman" w:hAnsi="Times New Roman"/>
          <w:sz w:val="20"/>
          <w:szCs w:val="20"/>
          <w:lang w:val="sr-Cyrl-CS"/>
        </w:rPr>
        <w:t>О.Маринчевић, наставница разредне наставе</w:t>
      </w:r>
    </w:p>
    <w:p w14:paraId="2AD2E7C8" w14:textId="77777777" w:rsidR="00FF78C2" w:rsidRPr="00AC5506" w:rsidRDefault="00FF78C2" w:rsidP="005D7938">
      <w:pPr>
        <w:pStyle w:val="ListParagraph"/>
        <w:numPr>
          <w:ilvl w:val="0"/>
          <w:numId w:val="87"/>
        </w:numPr>
        <w:rPr>
          <w:rFonts w:ascii="Times New Roman" w:hAnsi="Times New Roman"/>
          <w:sz w:val="20"/>
          <w:szCs w:val="20"/>
        </w:rPr>
      </w:pPr>
      <w:r w:rsidRPr="00AC5506">
        <w:rPr>
          <w:rFonts w:ascii="Times New Roman" w:hAnsi="Times New Roman"/>
          <w:sz w:val="20"/>
          <w:szCs w:val="20"/>
          <w:lang w:val="sr-Cyrl-CS"/>
        </w:rPr>
        <w:t>И</w:t>
      </w:r>
      <w:r w:rsidR="006C1F55" w:rsidRPr="00AC5506">
        <w:rPr>
          <w:rFonts w:ascii="Times New Roman" w:hAnsi="Times New Roman"/>
          <w:sz w:val="20"/>
          <w:szCs w:val="20"/>
          <w:lang w:val="sr-Cyrl-CS"/>
        </w:rPr>
        <w:t xml:space="preserve">вица </w:t>
      </w:r>
      <w:r w:rsidRPr="00AC5506">
        <w:rPr>
          <w:rFonts w:ascii="Times New Roman" w:hAnsi="Times New Roman"/>
          <w:sz w:val="20"/>
          <w:szCs w:val="20"/>
          <w:lang w:val="sr-Cyrl-CS"/>
        </w:rPr>
        <w:t>Лазаревић,родитељ</w:t>
      </w:r>
    </w:p>
    <w:p w14:paraId="78129B8D" w14:textId="77777777" w:rsidR="00FF78C2" w:rsidRPr="00AC5506" w:rsidRDefault="00FF78C2" w:rsidP="00551438">
      <w:pPr>
        <w:rPr>
          <w:sz w:val="20"/>
          <w:szCs w:val="20"/>
          <w:highlight w:val="cyan"/>
        </w:rPr>
      </w:pPr>
    </w:p>
    <w:p w14:paraId="7CE65D64" w14:textId="77777777" w:rsidR="00FF78C2" w:rsidRPr="00AC5506" w:rsidRDefault="00FF78C2" w:rsidP="00551438">
      <w:pPr>
        <w:rPr>
          <w:sz w:val="20"/>
          <w:szCs w:val="20"/>
          <w:highlight w:val="cyan"/>
        </w:rPr>
      </w:pPr>
    </w:p>
    <w:p w14:paraId="2C99B832" w14:textId="77777777" w:rsidR="00FF78C2" w:rsidRPr="006D2E1B" w:rsidRDefault="00FF78C2" w:rsidP="00551438">
      <w:pPr>
        <w:rPr>
          <w:b/>
          <w:bCs/>
          <w:sz w:val="20"/>
          <w:szCs w:val="20"/>
        </w:rPr>
      </w:pPr>
      <w:proofErr w:type="spellStart"/>
      <w:r w:rsidRPr="006D2E1B">
        <w:rPr>
          <w:b/>
          <w:bCs/>
          <w:sz w:val="20"/>
          <w:szCs w:val="20"/>
        </w:rPr>
        <w:t>Тим</w:t>
      </w:r>
      <w:proofErr w:type="spellEnd"/>
      <w:r w:rsidRPr="006D2E1B">
        <w:rPr>
          <w:b/>
          <w:bCs/>
          <w:sz w:val="20"/>
          <w:szCs w:val="20"/>
        </w:rPr>
        <w:t xml:space="preserve"> </w:t>
      </w:r>
      <w:proofErr w:type="spellStart"/>
      <w:r w:rsidRPr="006D2E1B">
        <w:rPr>
          <w:b/>
          <w:bCs/>
          <w:sz w:val="20"/>
          <w:szCs w:val="20"/>
        </w:rPr>
        <w:t>за</w:t>
      </w:r>
      <w:proofErr w:type="spellEnd"/>
      <w:r w:rsidRPr="006D2E1B">
        <w:rPr>
          <w:b/>
          <w:bCs/>
          <w:sz w:val="20"/>
          <w:szCs w:val="20"/>
        </w:rPr>
        <w:t xml:space="preserve"> </w:t>
      </w:r>
      <w:proofErr w:type="spellStart"/>
      <w:r w:rsidRPr="006D2E1B">
        <w:rPr>
          <w:b/>
          <w:bCs/>
          <w:sz w:val="20"/>
          <w:szCs w:val="20"/>
        </w:rPr>
        <w:t>обезбеђивање</w:t>
      </w:r>
      <w:proofErr w:type="spellEnd"/>
      <w:r w:rsidRPr="006D2E1B">
        <w:rPr>
          <w:b/>
          <w:bCs/>
          <w:sz w:val="20"/>
          <w:szCs w:val="20"/>
        </w:rPr>
        <w:t xml:space="preserve"> </w:t>
      </w:r>
      <w:proofErr w:type="spellStart"/>
      <w:r w:rsidRPr="006D2E1B">
        <w:rPr>
          <w:b/>
          <w:bCs/>
          <w:sz w:val="20"/>
          <w:szCs w:val="20"/>
        </w:rPr>
        <w:t>квалитета</w:t>
      </w:r>
      <w:proofErr w:type="spellEnd"/>
      <w:r w:rsidRPr="006D2E1B">
        <w:rPr>
          <w:b/>
          <w:bCs/>
          <w:sz w:val="20"/>
          <w:szCs w:val="20"/>
        </w:rPr>
        <w:t xml:space="preserve"> и </w:t>
      </w:r>
      <w:proofErr w:type="spellStart"/>
      <w:r w:rsidRPr="006D2E1B">
        <w:rPr>
          <w:b/>
          <w:bCs/>
          <w:sz w:val="20"/>
          <w:szCs w:val="20"/>
        </w:rPr>
        <w:t>развој</w:t>
      </w:r>
      <w:proofErr w:type="spellEnd"/>
      <w:r w:rsidRPr="006D2E1B">
        <w:rPr>
          <w:b/>
          <w:bCs/>
          <w:sz w:val="20"/>
          <w:szCs w:val="20"/>
        </w:rPr>
        <w:t xml:space="preserve"> </w:t>
      </w:r>
      <w:proofErr w:type="spellStart"/>
      <w:r w:rsidRPr="006D2E1B">
        <w:rPr>
          <w:b/>
          <w:bCs/>
          <w:sz w:val="20"/>
          <w:szCs w:val="20"/>
        </w:rPr>
        <w:t>установе</w:t>
      </w:r>
      <w:proofErr w:type="spellEnd"/>
      <w:r w:rsidRPr="006D2E1B">
        <w:rPr>
          <w:b/>
          <w:bCs/>
          <w:sz w:val="20"/>
          <w:szCs w:val="20"/>
        </w:rPr>
        <w:t xml:space="preserve"> </w:t>
      </w:r>
      <w:proofErr w:type="spellStart"/>
      <w:r w:rsidRPr="006D2E1B">
        <w:rPr>
          <w:b/>
          <w:bCs/>
          <w:sz w:val="20"/>
          <w:szCs w:val="20"/>
        </w:rPr>
        <w:t>се</w:t>
      </w:r>
      <w:proofErr w:type="spellEnd"/>
      <w:r w:rsidRPr="006D2E1B">
        <w:rPr>
          <w:b/>
          <w:bCs/>
          <w:sz w:val="20"/>
          <w:szCs w:val="20"/>
        </w:rPr>
        <w:t xml:space="preserve"> </w:t>
      </w:r>
      <w:proofErr w:type="spellStart"/>
      <w:r w:rsidRPr="006D2E1B">
        <w:rPr>
          <w:b/>
          <w:bCs/>
          <w:sz w:val="20"/>
          <w:szCs w:val="20"/>
        </w:rPr>
        <w:t>стара</w:t>
      </w:r>
      <w:proofErr w:type="spellEnd"/>
      <w:r w:rsidRPr="006D2E1B">
        <w:rPr>
          <w:b/>
          <w:bCs/>
          <w:sz w:val="20"/>
          <w:szCs w:val="20"/>
        </w:rPr>
        <w:t xml:space="preserve"> о:</w:t>
      </w:r>
    </w:p>
    <w:p w14:paraId="203C1B2D" w14:textId="77777777" w:rsidR="00FF78C2" w:rsidRPr="00AC5506" w:rsidRDefault="00FF78C2" w:rsidP="005D7938">
      <w:pPr>
        <w:pStyle w:val="ListParagraph"/>
        <w:numPr>
          <w:ilvl w:val="0"/>
          <w:numId w:val="86"/>
        </w:numPr>
        <w:rPr>
          <w:rFonts w:ascii="Times New Roman" w:hAnsi="Times New Roman"/>
          <w:sz w:val="20"/>
          <w:szCs w:val="20"/>
        </w:rPr>
      </w:pPr>
      <w:proofErr w:type="spellStart"/>
      <w:r w:rsidRPr="00AC5506">
        <w:rPr>
          <w:rFonts w:ascii="Times New Roman" w:hAnsi="Times New Roman"/>
          <w:sz w:val="20"/>
          <w:szCs w:val="20"/>
        </w:rPr>
        <w:t>обезбеђивању</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унапређивању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квалитета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образовно-васпитног</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рада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установе</w:t>
      </w:r>
      <w:proofErr w:type="spellEnd"/>
      <w:r w:rsidRPr="00AC5506">
        <w:rPr>
          <w:rFonts w:ascii="Times New Roman" w:hAnsi="Times New Roman"/>
          <w:sz w:val="20"/>
          <w:szCs w:val="20"/>
        </w:rPr>
        <w:t>;</w:t>
      </w:r>
    </w:p>
    <w:p w14:paraId="3CEB4BFD" w14:textId="77777777" w:rsidR="00FF78C2" w:rsidRPr="00AC5506" w:rsidRDefault="00FF78C2" w:rsidP="005D7938">
      <w:pPr>
        <w:pStyle w:val="ListParagraph"/>
        <w:numPr>
          <w:ilvl w:val="0"/>
          <w:numId w:val="85"/>
        </w:numPr>
        <w:rPr>
          <w:rFonts w:ascii="Times New Roman" w:hAnsi="Times New Roman"/>
          <w:sz w:val="20"/>
          <w:szCs w:val="20"/>
        </w:rPr>
      </w:pPr>
      <w:proofErr w:type="spellStart"/>
      <w:r w:rsidRPr="00AC5506">
        <w:rPr>
          <w:rFonts w:ascii="Times New Roman" w:hAnsi="Times New Roman"/>
          <w:sz w:val="20"/>
          <w:szCs w:val="20"/>
        </w:rPr>
        <w:t>прати</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остваривање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школског</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програма</w:t>
      </w:r>
      <w:proofErr w:type="spellEnd"/>
      <w:r w:rsidRPr="00AC5506">
        <w:rPr>
          <w:rFonts w:ascii="Times New Roman" w:hAnsi="Times New Roman"/>
          <w:sz w:val="20"/>
          <w:szCs w:val="20"/>
        </w:rPr>
        <w:t>;</w:t>
      </w:r>
    </w:p>
    <w:p w14:paraId="29CEFD0E" w14:textId="77777777" w:rsidR="00FF78C2" w:rsidRPr="00AC5506" w:rsidRDefault="00FF78C2" w:rsidP="005D7938">
      <w:pPr>
        <w:pStyle w:val="ListParagraph"/>
        <w:numPr>
          <w:ilvl w:val="0"/>
          <w:numId w:val="85"/>
        </w:numPr>
        <w:rPr>
          <w:rFonts w:ascii="Times New Roman" w:hAnsi="Times New Roman"/>
          <w:sz w:val="20"/>
          <w:szCs w:val="20"/>
        </w:rPr>
      </w:pPr>
      <w:proofErr w:type="spellStart"/>
      <w:r w:rsidRPr="00AC5506">
        <w:rPr>
          <w:rFonts w:ascii="Times New Roman" w:hAnsi="Times New Roman"/>
          <w:sz w:val="20"/>
          <w:szCs w:val="20"/>
        </w:rPr>
        <w:t>стара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се</w:t>
      </w:r>
      <w:proofErr w:type="spellEnd"/>
      <w:r w:rsidRPr="00AC5506">
        <w:rPr>
          <w:rFonts w:ascii="Times New Roman" w:hAnsi="Times New Roman"/>
          <w:sz w:val="20"/>
          <w:szCs w:val="20"/>
        </w:rPr>
        <w:t xml:space="preserve"> о </w:t>
      </w:r>
      <w:proofErr w:type="spellStart"/>
      <w:r w:rsidRPr="00AC5506">
        <w:rPr>
          <w:rFonts w:ascii="Times New Roman" w:hAnsi="Times New Roman"/>
          <w:sz w:val="20"/>
          <w:szCs w:val="20"/>
        </w:rPr>
        <w:t>остваривању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циљева</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стандарда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постигнућа</w:t>
      </w:r>
      <w:proofErr w:type="spellEnd"/>
      <w:r w:rsidRPr="00AC5506">
        <w:rPr>
          <w:rFonts w:ascii="Times New Roman" w:hAnsi="Times New Roman"/>
          <w:sz w:val="20"/>
          <w:szCs w:val="20"/>
        </w:rPr>
        <w:t>;</w:t>
      </w:r>
    </w:p>
    <w:p w14:paraId="04CEDB41" w14:textId="77777777" w:rsidR="00FF78C2" w:rsidRPr="00AC5506" w:rsidRDefault="00FF78C2" w:rsidP="005D7938">
      <w:pPr>
        <w:pStyle w:val="ListParagraph"/>
        <w:numPr>
          <w:ilvl w:val="0"/>
          <w:numId w:val="85"/>
        </w:numPr>
        <w:rPr>
          <w:rFonts w:ascii="Times New Roman" w:hAnsi="Times New Roman"/>
          <w:sz w:val="20"/>
          <w:szCs w:val="20"/>
        </w:rPr>
      </w:pPr>
      <w:proofErr w:type="spellStart"/>
      <w:r w:rsidRPr="00AC5506">
        <w:rPr>
          <w:rFonts w:ascii="Times New Roman" w:hAnsi="Times New Roman"/>
          <w:sz w:val="20"/>
          <w:szCs w:val="20"/>
        </w:rPr>
        <w:t>развоја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компетенција</w:t>
      </w:r>
      <w:proofErr w:type="spellEnd"/>
      <w:r w:rsidRPr="00AC5506">
        <w:rPr>
          <w:rFonts w:ascii="Times New Roman" w:hAnsi="Times New Roman"/>
          <w:sz w:val="20"/>
          <w:szCs w:val="20"/>
        </w:rPr>
        <w:t>;</w:t>
      </w:r>
    </w:p>
    <w:p w14:paraId="0EBE05F0" w14:textId="77777777" w:rsidR="00FF78C2" w:rsidRPr="00AC5506" w:rsidRDefault="00FF78C2" w:rsidP="005D7938">
      <w:pPr>
        <w:pStyle w:val="ListParagraph"/>
        <w:numPr>
          <w:ilvl w:val="0"/>
          <w:numId w:val="85"/>
        </w:numPr>
        <w:rPr>
          <w:rFonts w:ascii="Times New Roman" w:hAnsi="Times New Roman"/>
          <w:sz w:val="20"/>
          <w:szCs w:val="20"/>
        </w:rPr>
      </w:pPr>
      <w:proofErr w:type="spellStart"/>
      <w:r w:rsidRPr="00AC5506">
        <w:rPr>
          <w:rFonts w:ascii="Times New Roman" w:hAnsi="Times New Roman"/>
          <w:sz w:val="20"/>
          <w:szCs w:val="20"/>
        </w:rPr>
        <w:t>вреднује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резултате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рада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наставника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васпитача</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стручног</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сарадника</w:t>
      </w:r>
      <w:proofErr w:type="spellEnd"/>
      <w:r w:rsidRPr="00AC5506">
        <w:rPr>
          <w:rFonts w:ascii="Times New Roman" w:hAnsi="Times New Roman"/>
          <w:sz w:val="20"/>
          <w:szCs w:val="20"/>
        </w:rPr>
        <w:t>;</w:t>
      </w:r>
    </w:p>
    <w:p w14:paraId="2AF679F1" w14:textId="77777777" w:rsidR="00637DF4" w:rsidRPr="00AC5506" w:rsidRDefault="00FF78C2" w:rsidP="005D7938">
      <w:pPr>
        <w:pStyle w:val="ListParagraph"/>
        <w:numPr>
          <w:ilvl w:val="0"/>
          <w:numId w:val="85"/>
        </w:numPr>
        <w:rPr>
          <w:rFonts w:ascii="Times New Roman" w:hAnsi="Times New Roman"/>
          <w:sz w:val="20"/>
          <w:szCs w:val="20"/>
        </w:rPr>
      </w:pPr>
      <w:proofErr w:type="spellStart"/>
      <w:r w:rsidRPr="00AC5506">
        <w:rPr>
          <w:rFonts w:ascii="Times New Roman" w:hAnsi="Times New Roman"/>
          <w:sz w:val="20"/>
          <w:szCs w:val="20"/>
        </w:rPr>
        <w:t>прати</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утврђује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резултате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рада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ученика</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одраслих</w:t>
      </w:r>
      <w:proofErr w:type="spellEnd"/>
      <w:r w:rsidRPr="00AC5506">
        <w:rPr>
          <w:rFonts w:ascii="Times New Roman" w:hAnsi="Times New Roman"/>
          <w:sz w:val="20"/>
          <w:szCs w:val="20"/>
        </w:rPr>
        <w:t>.</w:t>
      </w:r>
    </w:p>
    <w:p w14:paraId="4CB0DD67" w14:textId="6C26F10F" w:rsidR="00637DF4" w:rsidRPr="00AC5506" w:rsidRDefault="00637DF4" w:rsidP="00551438">
      <w:pPr>
        <w:rPr>
          <w:sz w:val="20"/>
          <w:szCs w:val="20"/>
        </w:rPr>
      </w:pPr>
    </w:p>
    <w:p w14:paraId="2CFABDD1" w14:textId="2A50CE06" w:rsidR="00215D95" w:rsidRPr="00AC5506" w:rsidRDefault="00215D95" w:rsidP="00551438">
      <w:pPr>
        <w:rPr>
          <w:sz w:val="20"/>
          <w:szCs w:val="20"/>
        </w:rPr>
      </w:pPr>
    </w:p>
    <w:p w14:paraId="78FC8083" w14:textId="09DB149C" w:rsidR="00215D95" w:rsidRPr="00AC5506" w:rsidRDefault="00215D95" w:rsidP="00551438">
      <w:pPr>
        <w:rPr>
          <w:sz w:val="20"/>
          <w:szCs w:val="20"/>
        </w:rPr>
      </w:pPr>
    </w:p>
    <w:p w14:paraId="34B25141" w14:textId="77777777" w:rsidR="00215D95" w:rsidRPr="00AC5506" w:rsidRDefault="00215D95" w:rsidP="00551438">
      <w:pPr>
        <w:rPr>
          <w:sz w:val="20"/>
          <w:szCs w:val="20"/>
        </w:rPr>
      </w:pPr>
    </w:p>
    <w:p w14:paraId="56DD4141" w14:textId="77777777" w:rsidR="00637DF4" w:rsidRPr="00AC5506" w:rsidRDefault="00637DF4" w:rsidP="005D7938">
      <w:pPr>
        <w:pStyle w:val="Heading2"/>
        <w:numPr>
          <w:ilvl w:val="1"/>
          <w:numId w:val="104"/>
        </w:numPr>
        <w:tabs>
          <w:tab w:val="clear" w:pos="1476"/>
          <w:tab w:val="num" w:pos="1285"/>
        </w:tabs>
        <w:rPr>
          <w:rFonts w:ascii="Times New Roman" w:hAnsi="Times New Roman"/>
          <w:b/>
          <w:sz w:val="20"/>
          <w:szCs w:val="20"/>
          <w:lang w:val="sr-Cyrl-RS"/>
        </w:rPr>
      </w:pPr>
      <w:bookmarkStart w:id="133" w:name="_Toc82457284"/>
      <w:bookmarkStart w:id="134" w:name="_Toc82521223"/>
      <w:r w:rsidRPr="00AC5506">
        <w:rPr>
          <w:rFonts w:ascii="Times New Roman" w:hAnsi="Times New Roman"/>
          <w:b/>
          <w:sz w:val="20"/>
          <w:szCs w:val="20"/>
        </w:rPr>
        <w:t>План  рада Тима за развој међупредметних компетенција и предузетништва</w:t>
      </w:r>
      <w:bookmarkEnd w:id="133"/>
      <w:bookmarkEnd w:id="134"/>
    </w:p>
    <w:p w14:paraId="011D5101" w14:textId="77777777" w:rsidR="00551438" w:rsidRPr="00AC5506" w:rsidRDefault="00551438" w:rsidP="00551438">
      <w:pPr>
        <w:rPr>
          <w:sz w:val="20"/>
          <w:szCs w:val="20"/>
          <w:lang w:val="sr-Cyrl-RS"/>
        </w:rPr>
      </w:pPr>
    </w:p>
    <w:p w14:paraId="5CB9468A" w14:textId="77777777" w:rsidR="00637DF4" w:rsidRPr="00AC5506" w:rsidRDefault="00637DF4" w:rsidP="00551438">
      <w:pPr>
        <w:rPr>
          <w:sz w:val="20"/>
          <w:szCs w:val="20"/>
        </w:rPr>
      </w:pPr>
      <w:proofErr w:type="spellStart"/>
      <w:r w:rsidRPr="00AC5506">
        <w:rPr>
          <w:sz w:val="20"/>
          <w:szCs w:val="20"/>
        </w:rPr>
        <w:t>Чланови</w:t>
      </w:r>
      <w:proofErr w:type="spellEnd"/>
      <w:r w:rsidRPr="00AC5506">
        <w:rPr>
          <w:sz w:val="20"/>
          <w:szCs w:val="20"/>
        </w:rPr>
        <w:t xml:space="preserve"> </w:t>
      </w:r>
      <w:proofErr w:type="spellStart"/>
      <w:r w:rsidRPr="00AC5506">
        <w:rPr>
          <w:sz w:val="20"/>
          <w:szCs w:val="20"/>
        </w:rPr>
        <w:t>тима</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t xml:space="preserve"> </w:t>
      </w:r>
      <w:proofErr w:type="spellStart"/>
      <w:r w:rsidRPr="00AC5506">
        <w:rPr>
          <w:sz w:val="20"/>
          <w:szCs w:val="20"/>
        </w:rPr>
        <w:t>руководиоци</w:t>
      </w:r>
      <w:proofErr w:type="spellEnd"/>
      <w:r w:rsidRPr="00AC5506">
        <w:rPr>
          <w:sz w:val="20"/>
          <w:szCs w:val="20"/>
        </w:rPr>
        <w:t xml:space="preserve"> </w:t>
      </w:r>
      <w:proofErr w:type="spellStart"/>
      <w:r w:rsidRPr="00AC5506">
        <w:rPr>
          <w:sz w:val="20"/>
          <w:szCs w:val="20"/>
        </w:rPr>
        <w:t>стручних</w:t>
      </w:r>
      <w:proofErr w:type="spellEnd"/>
      <w:r w:rsidRPr="00AC5506">
        <w:rPr>
          <w:sz w:val="20"/>
          <w:szCs w:val="20"/>
        </w:rPr>
        <w:t xml:space="preserve"> </w:t>
      </w:r>
      <w:proofErr w:type="spellStart"/>
      <w:r w:rsidRPr="00AC5506">
        <w:rPr>
          <w:sz w:val="20"/>
          <w:szCs w:val="20"/>
        </w:rPr>
        <w:t>веће</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области</w:t>
      </w:r>
      <w:proofErr w:type="spellEnd"/>
      <w:r w:rsidRPr="00AC5506">
        <w:rPr>
          <w:sz w:val="20"/>
          <w:szCs w:val="20"/>
        </w:rPr>
        <w:t xml:space="preserve"> </w:t>
      </w:r>
      <w:proofErr w:type="spellStart"/>
      <w:r w:rsidRPr="00AC5506">
        <w:rPr>
          <w:sz w:val="20"/>
          <w:szCs w:val="20"/>
        </w:rPr>
        <w:t>сродних</w:t>
      </w:r>
      <w:proofErr w:type="spellEnd"/>
      <w:r w:rsidRPr="00AC5506">
        <w:rPr>
          <w:sz w:val="20"/>
          <w:szCs w:val="20"/>
        </w:rPr>
        <w:t xml:space="preserve"> </w:t>
      </w:r>
      <w:proofErr w:type="spellStart"/>
      <w:r w:rsidRPr="00AC5506">
        <w:rPr>
          <w:sz w:val="20"/>
          <w:szCs w:val="20"/>
        </w:rPr>
        <w:t>пр</w:t>
      </w:r>
      <w:r w:rsidR="003D4A39" w:rsidRPr="00AC5506">
        <w:rPr>
          <w:sz w:val="20"/>
          <w:szCs w:val="20"/>
        </w:rPr>
        <w:t>едмета</w:t>
      </w:r>
      <w:proofErr w:type="spellEnd"/>
      <w:r w:rsidR="003D4A39" w:rsidRPr="00AC5506">
        <w:rPr>
          <w:sz w:val="20"/>
          <w:szCs w:val="20"/>
        </w:rPr>
        <w:t xml:space="preserve"> а </w:t>
      </w:r>
      <w:proofErr w:type="spellStart"/>
      <w:r w:rsidR="003D4A39" w:rsidRPr="00AC5506">
        <w:rPr>
          <w:sz w:val="20"/>
          <w:szCs w:val="20"/>
        </w:rPr>
        <w:t>руководилац</w:t>
      </w:r>
      <w:proofErr w:type="spellEnd"/>
      <w:r w:rsidR="003D4A39" w:rsidRPr="00AC5506">
        <w:rPr>
          <w:sz w:val="20"/>
          <w:szCs w:val="20"/>
        </w:rPr>
        <w:t xml:space="preserve"> </w:t>
      </w:r>
      <w:proofErr w:type="spellStart"/>
      <w:r w:rsidR="003D4A39" w:rsidRPr="00AC5506">
        <w:rPr>
          <w:sz w:val="20"/>
          <w:szCs w:val="20"/>
        </w:rPr>
        <w:t>тима</w:t>
      </w:r>
      <w:proofErr w:type="spellEnd"/>
      <w:r w:rsidR="003D4A39" w:rsidRPr="00AC5506">
        <w:rPr>
          <w:sz w:val="20"/>
          <w:szCs w:val="20"/>
        </w:rPr>
        <w:t xml:space="preserve"> Мирјан</w:t>
      </w:r>
      <w:r w:rsidRPr="00AC5506">
        <w:rPr>
          <w:sz w:val="20"/>
          <w:szCs w:val="20"/>
        </w:rPr>
        <w:t xml:space="preserve">а </w:t>
      </w:r>
      <w:proofErr w:type="spellStart"/>
      <w:r w:rsidRPr="00AC5506">
        <w:rPr>
          <w:sz w:val="20"/>
          <w:szCs w:val="20"/>
        </w:rPr>
        <w:t>Миленковић</w:t>
      </w:r>
      <w:proofErr w:type="spellEnd"/>
    </w:p>
    <w:p w14:paraId="4AD3F84C" w14:textId="77777777" w:rsidR="00637DF4" w:rsidRPr="00AC5506" w:rsidRDefault="00637DF4" w:rsidP="00551438">
      <w:pPr>
        <w:rPr>
          <w:sz w:val="20"/>
          <w:szCs w:val="20"/>
        </w:rPr>
      </w:pPr>
    </w:p>
    <w:p w14:paraId="40E94A96" w14:textId="77777777" w:rsidR="00637DF4" w:rsidRPr="00AC5506" w:rsidRDefault="00637DF4" w:rsidP="005D7938">
      <w:pPr>
        <w:pStyle w:val="ListParagraph"/>
        <w:numPr>
          <w:ilvl w:val="0"/>
          <w:numId w:val="94"/>
        </w:numPr>
        <w:rPr>
          <w:rFonts w:ascii="Times New Roman" w:hAnsi="Times New Roman"/>
          <w:sz w:val="20"/>
          <w:szCs w:val="20"/>
        </w:rPr>
      </w:pPr>
      <w:proofErr w:type="spellStart"/>
      <w:r w:rsidRPr="00AC5506">
        <w:rPr>
          <w:rFonts w:ascii="Times New Roman" w:hAnsi="Times New Roman"/>
          <w:sz w:val="20"/>
          <w:szCs w:val="20"/>
        </w:rPr>
        <w:t>Формирање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тима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израда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плана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рада</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подела</w:t>
      </w:r>
      <w:proofErr w:type="spellEnd"/>
      <w:r w:rsidRPr="00AC5506">
        <w:rPr>
          <w:rFonts w:ascii="Times New Roman" w:hAnsi="Times New Roman"/>
          <w:sz w:val="20"/>
          <w:szCs w:val="20"/>
        </w:rPr>
        <w:t xml:space="preserve"> </w:t>
      </w:r>
      <w:proofErr w:type="spellStart"/>
      <w:proofErr w:type="gramStart"/>
      <w:r w:rsidRPr="00AC5506">
        <w:rPr>
          <w:rFonts w:ascii="Times New Roman" w:hAnsi="Times New Roman"/>
          <w:sz w:val="20"/>
          <w:szCs w:val="20"/>
        </w:rPr>
        <w:t>задатака</w:t>
      </w:r>
      <w:proofErr w:type="spellEnd"/>
      <w:r w:rsidRPr="00AC5506">
        <w:rPr>
          <w:rFonts w:ascii="Times New Roman" w:hAnsi="Times New Roman"/>
          <w:sz w:val="20"/>
          <w:szCs w:val="20"/>
        </w:rPr>
        <w:t xml:space="preserve"> .</w:t>
      </w:r>
      <w:proofErr w:type="gramEnd"/>
    </w:p>
    <w:p w14:paraId="50DF2133" w14:textId="77777777" w:rsidR="00637DF4" w:rsidRPr="00AC5506" w:rsidRDefault="00637DF4" w:rsidP="005D7938">
      <w:pPr>
        <w:pStyle w:val="ListParagraph"/>
        <w:numPr>
          <w:ilvl w:val="0"/>
          <w:numId w:val="94"/>
        </w:numPr>
        <w:rPr>
          <w:rFonts w:ascii="Times New Roman" w:hAnsi="Times New Roman"/>
          <w:sz w:val="20"/>
          <w:szCs w:val="20"/>
        </w:rPr>
      </w:pPr>
      <w:proofErr w:type="spellStart"/>
      <w:r w:rsidRPr="00AC5506">
        <w:rPr>
          <w:rFonts w:ascii="Times New Roman" w:hAnsi="Times New Roman"/>
          <w:sz w:val="20"/>
          <w:szCs w:val="20"/>
        </w:rPr>
        <w:t>Креирање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плана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рада</w:t>
      </w:r>
      <w:proofErr w:type="spellEnd"/>
      <w:r w:rsidRPr="00AC5506">
        <w:rPr>
          <w:rFonts w:ascii="Times New Roman" w:hAnsi="Times New Roman"/>
          <w:sz w:val="20"/>
          <w:szCs w:val="20"/>
        </w:rPr>
        <w:t xml:space="preserve"> - </w:t>
      </w:r>
      <w:proofErr w:type="spellStart"/>
      <w:r w:rsidRPr="00AC5506">
        <w:rPr>
          <w:rFonts w:ascii="Times New Roman" w:hAnsi="Times New Roman"/>
          <w:sz w:val="20"/>
          <w:szCs w:val="20"/>
        </w:rPr>
        <w:t>дефинисање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активности</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које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ће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тим</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реализовати</w:t>
      </w:r>
      <w:proofErr w:type="spellEnd"/>
      <w:r w:rsidRPr="00AC5506">
        <w:rPr>
          <w:rFonts w:ascii="Times New Roman" w:hAnsi="Times New Roman"/>
          <w:sz w:val="20"/>
          <w:szCs w:val="20"/>
        </w:rPr>
        <w:t xml:space="preserve"> у </w:t>
      </w:r>
      <w:proofErr w:type="spellStart"/>
      <w:r w:rsidRPr="00AC5506">
        <w:rPr>
          <w:rFonts w:ascii="Times New Roman" w:hAnsi="Times New Roman"/>
          <w:sz w:val="20"/>
          <w:szCs w:val="20"/>
        </w:rPr>
        <w:t>овој</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школској</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години</w:t>
      </w:r>
      <w:proofErr w:type="spellEnd"/>
      <w:r w:rsidRPr="00AC5506">
        <w:rPr>
          <w:rFonts w:ascii="Times New Roman" w:hAnsi="Times New Roman"/>
          <w:sz w:val="20"/>
          <w:szCs w:val="20"/>
        </w:rPr>
        <w:t>.</w:t>
      </w:r>
    </w:p>
    <w:p w14:paraId="1B099106" w14:textId="77777777" w:rsidR="00637DF4" w:rsidRPr="00AC5506" w:rsidRDefault="00637DF4" w:rsidP="005D7938">
      <w:pPr>
        <w:pStyle w:val="ListParagraph"/>
        <w:numPr>
          <w:ilvl w:val="0"/>
          <w:numId w:val="94"/>
        </w:numPr>
        <w:rPr>
          <w:rFonts w:ascii="Times New Roman" w:hAnsi="Times New Roman"/>
          <w:sz w:val="20"/>
          <w:szCs w:val="20"/>
        </w:rPr>
      </w:pPr>
      <w:proofErr w:type="spellStart"/>
      <w:r w:rsidRPr="00AC5506">
        <w:rPr>
          <w:rFonts w:ascii="Times New Roman" w:hAnsi="Times New Roman"/>
          <w:sz w:val="20"/>
          <w:szCs w:val="20"/>
        </w:rPr>
        <w:t>Подстицање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наставника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да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креирају</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изводе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часове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који</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развијају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међупредметне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компетенције</w:t>
      </w:r>
      <w:proofErr w:type="spellEnd"/>
    </w:p>
    <w:p w14:paraId="590D5172" w14:textId="77777777" w:rsidR="00637DF4" w:rsidRPr="00AC5506" w:rsidRDefault="00637DF4" w:rsidP="005D7938">
      <w:pPr>
        <w:pStyle w:val="ListParagraph"/>
        <w:numPr>
          <w:ilvl w:val="0"/>
          <w:numId w:val="94"/>
        </w:numPr>
        <w:rPr>
          <w:rFonts w:ascii="Times New Roman" w:hAnsi="Times New Roman"/>
          <w:sz w:val="20"/>
          <w:szCs w:val="20"/>
        </w:rPr>
      </w:pPr>
      <w:proofErr w:type="spellStart"/>
      <w:r w:rsidRPr="00AC5506">
        <w:rPr>
          <w:rFonts w:ascii="Times New Roman" w:hAnsi="Times New Roman"/>
          <w:sz w:val="20"/>
          <w:szCs w:val="20"/>
        </w:rPr>
        <w:t>Креирање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базе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припрема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час</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који</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развијају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међупредметне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компетенције</w:t>
      </w:r>
      <w:proofErr w:type="spellEnd"/>
      <w:r w:rsidRPr="00AC5506">
        <w:rPr>
          <w:rFonts w:ascii="Times New Roman" w:hAnsi="Times New Roman"/>
          <w:sz w:val="20"/>
          <w:szCs w:val="20"/>
        </w:rPr>
        <w:t>.</w:t>
      </w:r>
    </w:p>
    <w:p w14:paraId="6EFA5A14" w14:textId="77777777" w:rsidR="00637DF4" w:rsidRPr="00AC5506" w:rsidRDefault="00637DF4" w:rsidP="005D7938">
      <w:pPr>
        <w:pStyle w:val="ListParagraph"/>
        <w:numPr>
          <w:ilvl w:val="0"/>
          <w:numId w:val="94"/>
        </w:numPr>
        <w:rPr>
          <w:rFonts w:ascii="Times New Roman" w:hAnsi="Times New Roman"/>
          <w:sz w:val="20"/>
          <w:szCs w:val="20"/>
        </w:rPr>
      </w:pPr>
      <w:proofErr w:type="spellStart"/>
      <w:r w:rsidRPr="00AC5506">
        <w:rPr>
          <w:rFonts w:ascii="Times New Roman" w:hAnsi="Times New Roman"/>
          <w:sz w:val="20"/>
          <w:szCs w:val="20"/>
        </w:rPr>
        <w:lastRenderedPageBreak/>
        <w:t>Промоција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предузетништва</w:t>
      </w:r>
      <w:proofErr w:type="spellEnd"/>
      <w:r w:rsidRPr="00AC5506">
        <w:rPr>
          <w:rFonts w:ascii="Times New Roman" w:hAnsi="Times New Roman"/>
          <w:sz w:val="20"/>
          <w:szCs w:val="20"/>
        </w:rPr>
        <w:t>.</w:t>
      </w:r>
    </w:p>
    <w:p w14:paraId="155E9F0A" w14:textId="77777777" w:rsidR="00637DF4" w:rsidRPr="00AC5506" w:rsidRDefault="00637DF4" w:rsidP="005D7938">
      <w:pPr>
        <w:pStyle w:val="ListParagraph"/>
        <w:numPr>
          <w:ilvl w:val="0"/>
          <w:numId w:val="94"/>
        </w:numPr>
        <w:rPr>
          <w:rFonts w:ascii="Times New Roman" w:hAnsi="Times New Roman"/>
          <w:sz w:val="20"/>
          <w:szCs w:val="20"/>
        </w:rPr>
      </w:pPr>
      <w:proofErr w:type="spellStart"/>
      <w:r w:rsidRPr="00AC5506">
        <w:rPr>
          <w:rFonts w:ascii="Times New Roman" w:hAnsi="Times New Roman"/>
          <w:sz w:val="20"/>
          <w:szCs w:val="20"/>
        </w:rPr>
        <w:t>Организовањ</w:t>
      </w:r>
      <w:proofErr w:type="spellEnd"/>
      <w:r w:rsidRPr="00AC5506">
        <w:rPr>
          <w:rFonts w:ascii="Times New Roman" w:hAnsi="Times New Roman"/>
          <w:sz w:val="20"/>
          <w:szCs w:val="20"/>
        </w:rPr>
        <w:t xml:space="preserve"> е </w:t>
      </w:r>
      <w:proofErr w:type="spellStart"/>
      <w:r w:rsidRPr="00AC5506">
        <w:rPr>
          <w:rFonts w:ascii="Times New Roman" w:hAnsi="Times New Roman"/>
          <w:sz w:val="20"/>
          <w:szCs w:val="20"/>
        </w:rPr>
        <w:t>предавања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радионице</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продајне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изложбе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Предавање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ученике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од</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Укључивање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ученика</w:t>
      </w:r>
      <w:proofErr w:type="spellEnd"/>
      <w:r w:rsidRPr="00AC5506">
        <w:rPr>
          <w:rFonts w:ascii="Times New Roman" w:hAnsi="Times New Roman"/>
          <w:sz w:val="20"/>
          <w:szCs w:val="20"/>
        </w:rPr>
        <w:t xml:space="preserve"> у </w:t>
      </w:r>
      <w:proofErr w:type="spellStart"/>
      <w:r w:rsidRPr="00AC5506">
        <w:rPr>
          <w:rFonts w:ascii="Times New Roman" w:hAnsi="Times New Roman"/>
          <w:sz w:val="20"/>
          <w:szCs w:val="20"/>
        </w:rPr>
        <w:t>израдурадова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ускршњу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продајну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изложбу</w:t>
      </w:r>
      <w:proofErr w:type="spellEnd"/>
    </w:p>
    <w:p w14:paraId="6A07FA27" w14:textId="77777777" w:rsidR="00637DF4" w:rsidRPr="00AC5506" w:rsidRDefault="00637DF4" w:rsidP="005D7938">
      <w:pPr>
        <w:pStyle w:val="ListParagraph"/>
        <w:numPr>
          <w:ilvl w:val="0"/>
          <w:numId w:val="94"/>
        </w:numPr>
        <w:rPr>
          <w:rFonts w:ascii="Times New Roman" w:hAnsi="Times New Roman"/>
          <w:sz w:val="20"/>
          <w:szCs w:val="20"/>
        </w:rPr>
      </w:pPr>
      <w:proofErr w:type="spellStart"/>
      <w:r w:rsidRPr="00AC5506">
        <w:rPr>
          <w:rFonts w:ascii="Times New Roman" w:hAnsi="Times New Roman"/>
          <w:sz w:val="20"/>
          <w:szCs w:val="20"/>
        </w:rPr>
        <w:t>Праћење</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вредновање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резултата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рада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Евалуација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рада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тима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Анализа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спроведених</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активности</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учешћа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чланова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тима</w:t>
      </w:r>
      <w:proofErr w:type="spellEnd"/>
    </w:p>
    <w:p w14:paraId="4F149ADC" w14:textId="77777777" w:rsidR="00637DF4" w:rsidRPr="00AC5506" w:rsidRDefault="00637DF4" w:rsidP="00551438">
      <w:pPr>
        <w:rPr>
          <w:sz w:val="20"/>
          <w:szCs w:val="20"/>
        </w:rPr>
      </w:pPr>
    </w:p>
    <w:p w14:paraId="6485CAF4" w14:textId="77777777" w:rsidR="00FF78C2" w:rsidRPr="00AC5506" w:rsidRDefault="00FF78C2" w:rsidP="00551438">
      <w:pPr>
        <w:rPr>
          <w:sz w:val="20"/>
          <w:szCs w:val="20"/>
        </w:rPr>
      </w:pPr>
    </w:p>
    <w:p w14:paraId="7BC7D518" w14:textId="23BF9DE6" w:rsidR="00FF78C2" w:rsidRPr="00AC5506" w:rsidRDefault="00FF78C2" w:rsidP="00551438">
      <w:pPr>
        <w:rPr>
          <w:b/>
          <w:sz w:val="20"/>
          <w:szCs w:val="20"/>
        </w:rPr>
      </w:pPr>
      <w:r w:rsidRPr="00AC5506">
        <w:rPr>
          <w:sz w:val="20"/>
          <w:szCs w:val="20"/>
        </w:rPr>
        <w:br/>
      </w:r>
      <w:r w:rsidR="00551438" w:rsidRPr="00AC5506">
        <w:rPr>
          <w:b/>
          <w:sz w:val="20"/>
          <w:szCs w:val="20"/>
          <w:lang w:val="sr-Cyrl-RS"/>
        </w:rPr>
        <w:t>6.12</w:t>
      </w:r>
      <w:r w:rsidR="00551438" w:rsidRPr="00AC5506">
        <w:rPr>
          <w:sz w:val="20"/>
          <w:szCs w:val="20"/>
          <w:lang w:val="sr-Cyrl-RS"/>
        </w:rPr>
        <w:t xml:space="preserve">. </w:t>
      </w:r>
      <w:r w:rsidR="00584E8C" w:rsidRPr="00AC5506">
        <w:rPr>
          <w:sz w:val="20"/>
          <w:szCs w:val="20"/>
        </w:rPr>
        <w:t xml:space="preserve"> </w:t>
      </w:r>
      <w:proofErr w:type="spellStart"/>
      <w:r w:rsidR="00584E8C" w:rsidRPr="00AC5506">
        <w:rPr>
          <w:b/>
          <w:sz w:val="20"/>
          <w:szCs w:val="20"/>
        </w:rPr>
        <w:t>План</w:t>
      </w:r>
      <w:proofErr w:type="spellEnd"/>
      <w:r w:rsidR="00584E8C" w:rsidRPr="00AC5506">
        <w:rPr>
          <w:b/>
          <w:sz w:val="20"/>
          <w:szCs w:val="20"/>
        </w:rPr>
        <w:t xml:space="preserve"> </w:t>
      </w:r>
      <w:proofErr w:type="spellStart"/>
      <w:r w:rsidR="00584E8C" w:rsidRPr="00AC5506">
        <w:rPr>
          <w:b/>
          <w:sz w:val="20"/>
          <w:szCs w:val="20"/>
        </w:rPr>
        <w:t>рада</w:t>
      </w:r>
      <w:proofErr w:type="spellEnd"/>
      <w:r w:rsidR="00584E8C" w:rsidRPr="00AC5506">
        <w:rPr>
          <w:b/>
          <w:sz w:val="20"/>
          <w:szCs w:val="20"/>
        </w:rPr>
        <w:t xml:space="preserve"> </w:t>
      </w:r>
      <w:proofErr w:type="spellStart"/>
      <w:r w:rsidR="00584E8C" w:rsidRPr="00AC5506">
        <w:rPr>
          <w:b/>
          <w:sz w:val="20"/>
          <w:szCs w:val="20"/>
        </w:rPr>
        <w:t>тима</w:t>
      </w:r>
      <w:proofErr w:type="spellEnd"/>
      <w:r w:rsidR="00584E8C" w:rsidRPr="00AC5506">
        <w:rPr>
          <w:b/>
          <w:sz w:val="20"/>
          <w:szCs w:val="20"/>
        </w:rPr>
        <w:t xml:space="preserve"> </w:t>
      </w:r>
      <w:proofErr w:type="spellStart"/>
      <w:proofErr w:type="gramStart"/>
      <w:r w:rsidR="00584E8C" w:rsidRPr="00AC5506">
        <w:rPr>
          <w:b/>
          <w:sz w:val="20"/>
          <w:szCs w:val="20"/>
        </w:rPr>
        <w:t>за</w:t>
      </w:r>
      <w:proofErr w:type="spellEnd"/>
      <w:r w:rsidR="00584E8C" w:rsidRPr="00AC5506">
        <w:rPr>
          <w:b/>
          <w:sz w:val="20"/>
          <w:szCs w:val="20"/>
        </w:rPr>
        <w:t xml:space="preserve">  </w:t>
      </w:r>
      <w:proofErr w:type="spellStart"/>
      <w:r w:rsidR="00584E8C" w:rsidRPr="00AC5506">
        <w:rPr>
          <w:b/>
          <w:sz w:val="20"/>
          <w:szCs w:val="20"/>
        </w:rPr>
        <w:t>финансијску</w:t>
      </w:r>
      <w:proofErr w:type="spellEnd"/>
      <w:proofErr w:type="gramEnd"/>
      <w:r w:rsidR="00584E8C" w:rsidRPr="00AC5506">
        <w:rPr>
          <w:b/>
          <w:sz w:val="20"/>
          <w:szCs w:val="20"/>
        </w:rPr>
        <w:t xml:space="preserve"> </w:t>
      </w:r>
      <w:proofErr w:type="spellStart"/>
      <w:r w:rsidR="00584E8C" w:rsidRPr="00AC5506">
        <w:rPr>
          <w:b/>
          <w:sz w:val="20"/>
          <w:szCs w:val="20"/>
        </w:rPr>
        <w:t>писменост</w:t>
      </w:r>
      <w:proofErr w:type="spellEnd"/>
    </w:p>
    <w:p w14:paraId="09193D66" w14:textId="2855386A" w:rsidR="00D95EB2" w:rsidRPr="00AC5506" w:rsidRDefault="00D95EB2" w:rsidP="00551438">
      <w:pPr>
        <w:rPr>
          <w:b/>
          <w:sz w:val="20"/>
          <w:szCs w:val="20"/>
        </w:rPr>
      </w:pPr>
    </w:p>
    <w:p w14:paraId="3633D2E8" w14:textId="77777777" w:rsidR="00D95EB2" w:rsidRPr="00AC5506" w:rsidRDefault="00D95EB2" w:rsidP="00D95EB2">
      <w:pPr>
        <w:ind w:left="1416"/>
        <w:jc w:val="both"/>
        <w:rPr>
          <w:color w:val="000000"/>
          <w:sz w:val="20"/>
          <w:szCs w:val="20"/>
          <w:lang w:val="sr-Cyrl-RS"/>
        </w:rPr>
      </w:pPr>
      <w:r w:rsidRPr="00AC5506">
        <w:rPr>
          <w:color w:val="000000"/>
          <w:sz w:val="20"/>
          <w:szCs w:val="20"/>
          <w:lang w:val="sr-Cyrl-RS"/>
        </w:rPr>
        <w:t>Чланови Тима:</w:t>
      </w:r>
    </w:p>
    <w:p w14:paraId="7D2ED649" w14:textId="77777777" w:rsidR="00D95EB2" w:rsidRPr="00AC5506" w:rsidRDefault="00D95EB2" w:rsidP="005D7938">
      <w:pPr>
        <w:pStyle w:val="ListParagraph"/>
        <w:numPr>
          <w:ilvl w:val="0"/>
          <w:numId w:val="142"/>
        </w:numPr>
        <w:spacing w:after="0" w:line="240" w:lineRule="auto"/>
        <w:jc w:val="both"/>
        <w:rPr>
          <w:rFonts w:ascii="Times New Roman" w:eastAsia="Times New Roman" w:hAnsi="Times New Roman"/>
          <w:color w:val="000000"/>
          <w:sz w:val="20"/>
          <w:szCs w:val="20"/>
          <w:lang w:val="sr-Cyrl-RS"/>
        </w:rPr>
      </w:pPr>
      <w:r w:rsidRPr="00AC5506">
        <w:rPr>
          <w:rFonts w:ascii="Times New Roman" w:eastAsia="Times New Roman" w:hAnsi="Times New Roman"/>
          <w:color w:val="000000"/>
          <w:sz w:val="20"/>
          <w:szCs w:val="20"/>
          <w:lang w:val="sr-Cyrl-RS"/>
        </w:rPr>
        <w:t>Десанка Младеновић, наставница математике</w:t>
      </w:r>
    </w:p>
    <w:p w14:paraId="08DF9DB8" w14:textId="77777777" w:rsidR="00D95EB2" w:rsidRPr="00AC5506" w:rsidRDefault="00D95EB2" w:rsidP="005D7938">
      <w:pPr>
        <w:pStyle w:val="ListParagraph"/>
        <w:numPr>
          <w:ilvl w:val="0"/>
          <w:numId w:val="142"/>
        </w:numPr>
        <w:spacing w:after="0" w:line="240" w:lineRule="auto"/>
        <w:jc w:val="both"/>
        <w:rPr>
          <w:rFonts w:ascii="Times New Roman" w:eastAsia="Times New Roman" w:hAnsi="Times New Roman"/>
          <w:color w:val="000000"/>
          <w:sz w:val="20"/>
          <w:szCs w:val="20"/>
          <w:lang w:val="sr-Cyrl-RS"/>
        </w:rPr>
      </w:pPr>
      <w:r w:rsidRPr="00AC5506">
        <w:rPr>
          <w:rFonts w:ascii="Times New Roman" w:eastAsia="Times New Roman" w:hAnsi="Times New Roman"/>
          <w:color w:val="000000"/>
          <w:sz w:val="20"/>
          <w:szCs w:val="20"/>
          <w:lang w:val="sr-Cyrl-RS"/>
        </w:rPr>
        <w:t>Мирјана Никшић, наставница математике</w:t>
      </w:r>
    </w:p>
    <w:p w14:paraId="05B23E3D" w14:textId="77777777" w:rsidR="00D95EB2" w:rsidRPr="00AC5506" w:rsidRDefault="00D95EB2" w:rsidP="005D7938">
      <w:pPr>
        <w:pStyle w:val="ListParagraph"/>
        <w:numPr>
          <w:ilvl w:val="0"/>
          <w:numId w:val="142"/>
        </w:numPr>
        <w:spacing w:after="0" w:line="240" w:lineRule="auto"/>
        <w:jc w:val="both"/>
        <w:rPr>
          <w:rFonts w:ascii="Times New Roman" w:eastAsia="Times New Roman" w:hAnsi="Times New Roman"/>
          <w:color w:val="000000"/>
          <w:sz w:val="20"/>
          <w:szCs w:val="20"/>
          <w:lang w:val="sr-Cyrl-RS"/>
        </w:rPr>
      </w:pPr>
      <w:r w:rsidRPr="00AC5506">
        <w:rPr>
          <w:rFonts w:ascii="Times New Roman" w:eastAsia="Times New Roman" w:hAnsi="Times New Roman"/>
          <w:color w:val="000000"/>
          <w:sz w:val="20"/>
          <w:szCs w:val="20"/>
          <w:lang w:val="sr-Cyrl-RS"/>
        </w:rPr>
        <w:t>Весна Стефановић, наставница енглеског језика</w:t>
      </w:r>
    </w:p>
    <w:p w14:paraId="220A6BF3" w14:textId="77777777" w:rsidR="00D95EB2" w:rsidRPr="00AC5506" w:rsidRDefault="00D95EB2" w:rsidP="005D7938">
      <w:pPr>
        <w:pStyle w:val="ListParagraph"/>
        <w:numPr>
          <w:ilvl w:val="0"/>
          <w:numId w:val="142"/>
        </w:numPr>
        <w:spacing w:after="0" w:line="240" w:lineRule="auto"/>
        <w:jc w:val="both"/>
        <w:rPr>
          <w:rFonts w:ascii="Times New Roman" w:eastAsia="Times New Roman" w:hAnsi="Times New Roman"/>
          <w:color w:val="000000"/>
          <w:sz w:val="20"/>
          <w:szCs w:val="20"/>
          <w:lang w:val="sr-Cyrl-RS"/>
        </w:rPr>
      </w:pPr>
      <w:r w:rsidRPr="00AC5506">
        <w:rPr>
          <w:rFonts w:ascii="Times New Roman" w:eastAsia="Times New Roman" w:hAnsi="Times New Roman"/>
          <w:color w:val="000000"/>
          <w:sz w:val="20"/>
          <w:szCs w:val="20"/>
          <w:lang w:val="sr-Cyrl-RS"/>
        </w:rPr>
        <w:t>Наташа Мандић, учитељица</w:t>
      </w:r>
    </w:p>
    <w:p w14:paraId="04DC0F30" w14:textId="77777777" w:rsidR="00D95EB2" w:rsidRPr="00AC5506" w:rsidRDefault="00D95EB2" w:rsidP="005D7938">
      <w:pPr>
        <w:pStyle w:val="ListParagraph"/>
        <w:numPr>
          <w:ilvl w:val="0"/>
          <w:numId w:val="142"/>
        </w:numPr>
        <w:spacing w:after="0" w:line="240" w:lineRule="auto"/>
        <w:jc w:val="both"/>
        <w:rPr>
          <w:rFonts w:ascii="Times New Roman" w:eastAsia="Times New Roman" w:hAnsi="Times New Roman"/>
          <w:color w:val="000000"/>
          <w:sz w:val="20"/>
          <w:szCs w:val="20"/>
          <w:lang w:val="sr-Cyrl-RS"/>
        </w:rPr>
      </w:pPr>
      <w:r w:rsidRPr="00AC5506">
        <w:rPr>
          <w:rFonts w:ascii="Times New Roman" w:eastAsia="Times New Roman" w:hAnsi="Times New Roman"/>
          <w:color w:val="000000"/>
          <w:sz w:val="20"/>
          <w:szCs w:val="20"/>
          <w:lang w:val="sr-Cyrl-RS"/>
        </w:rPr>
        <w:t>Бранко Милутиновић, наставник биологије</w:t>
      </w:r>
    </w:p>
    <w:p w14:paraId="093F69FA" w14:textId="77777777" w:rsidR="00D95EB2" w:rsidRPr="00AC5506" w:rsidRDefault="00D95EB2" w:rsidP="005D7938">
      <w:pPr>
        <w:pStyle w:val="ListParagraph"/>
        <w:numPr>
          <w:ilvl w:val="0"/>
          <w:numId w:val="142"/>
        </w:numPr>
        <w:spacing w:after="0" w:line="240" w:lineRule="auto"/>
        <w:jc w:val="both"/>
        <w:rPr>
          <w:rFonts w:ascii="Times New Roman" w:eastAsia="Times New Roman" w:hAnsi="Times New Roman"/>
          <w:color w:val="000000"/>
          <w:sz w:val="20"/>
          <w:szCs w:val="20"/>
          <w:lang w:val="sr-Cyrl-RS"/>
        </w:rPr>
      </w:pPr>
      <w:r w:rsidRPr="00AC5506">
        <w:rPr>
          <w:rFonts w:ascii="Times New Roman" w:eastAsia="Times New Roman" w:hAnsi="Times New Roman"/>
          <w:color w:val="000000"/>
          <w:sz w:val="20"/>
          <w:szCs w:val="20"/>
          <w:lang w:val="sr-Cyrl-RS"/>
        </w:rPr>
        <w:t>Лидија Завишић, наставница хемије</w:t>
      </w:r>
    </w:p>
    <w:p w14:paraId="60D13E83" w14:textId="77777777" w:rsidR="00D95EB2" w:rsidRPr="00AC5506" w:rsidRDefault="00D95EB2" w:rsidP="005D7938">
      <w:pPr>
        <w:pStyle w:val="ListParagraph"/>
        <w:numPr>
          <w:ilvl w:val="0"/>
          <w:numId w:val="142"/>
        </w:numPr>
        <w:spacing w:after="0" w:line="240" w:lineRule="auto"/>
        <w:jc w:val="both"/>
        <w:rPr>
          <w:rFonts w:ascii="Times New Roman" w:eastAsia="Times New Roman" w:hAnsi="Times New Roman"/>
          <w:color w:val="000000"/>
          <w:sz w:val="20"/>
          <w:szCs w:val="20"/>
          <w:lang w:val="sr-Cyrl-RS"/>
        </w:rPr>
      </w:pPr>
      <w:r w:rsidRPr="00AC5506">
        <w:rPr>
          <w:rFonts w:ascii="Times New Roman" w:eastAsia="Times New Roman" w:hAnsi="Times New Roman"/>
          <w:color w:val="000000"/>
          <w:sz w:val="20"/>
          <w:szCs w:val="20"/>
          <w:lang w:val="sr-Cyrl-RS"/>
        </w:rPr>
        <w:t>Персида Коматина, наставница ликовне културе</w:t>
      </w:r>
    </w:p>
    <w:p w14:paraId="56580540" w14:textId="77777777" w:rsidR="00D95EB2" w:rsidRPr="00AC5506" w:rsidRDefault="00D95EB2" w:rsidP="005D7938">
      <w:pPr>
        <w:pStyle w:val="ListParagraph"/>
        <w:numPr>
          <w:ilvl w:val="0"/>
          <w:numId w:val="142"/>
        </w:numPr>
        <w:spacing w:after="0" w:line="240" w:lineRule="auto"/>
        <w:jc w:val="both"/>
        <w:rPr>
          <w:rFonts w:ascii="Times New Roman" w:eastAsia="Times New Roman" w:hAnsi="Times New Roman"/>
          <w:color w:val="000000"/>
          <w:sz w:val="20"/>
          <w:szCs w:val="20"/>
          <w:lang w:val="sr-Cyrl-RS"/>
        </w:rPr>
      </w:pPr>
      <w:r w:rsidRPr="00AC5506">
        <w:rPr>
          <w:rFonts w:ascii="Times New Roman" w:eastAsia="Times New Roman" w:hAnsi="Times New Roman"/>
          <w:color w:val="000000"/>
          <w:sz w:val="20"/>
          <w:szCs w:val="20"/>
          <w:lang w:val="sr-Cyrl-RS"/>
        </w:rPr>
        <w:t>Милка Гогић, наставница физике и координатор Тима</w:t>
      </w:r>
    </w:p>
    <w:p w14:paraId="09CE440A" w14:textId="77777777" w:rsidR="00D95EB2" w:rsidRPr="00AC5506" w:rsidRDefault="00D95EB2" w:rsidP="00D95EB2">
      <w:pPr>
        <w:ind w:left="1416"/>
        <w:jc w:val="both"/>
        <w:rPr>
          <w:color w:val="000000"/>
          <w:sz w:val="20"/>
          <w:szCs w:val="20"/>
        </w:rPr>
      </w:pPr>
    </w:p>
    <w:tbl>
      <w:tblPr>
        <w:tblStyle w:val="1"/>
        <w:tblW w:w="873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75"/>
        <w:gridCol w:w="3480"/>
        <w:gridCol w:w="1890"/>
        <w:gridCol w:w="2790"/>
      </w:tblGrid>
      <w:tr w:rsidR="00D95EB2" w:rsidRPr="00AC5506" w14:paraId="2858424C" w14:textId="77777777" w:rsidTr="003A700C">
        <w:trPr>
          <w:cantSplit/>
          <w:trHeight w:val="1416"/>
          <w:jc w:val="center"/>
        </w:trPr>
        <w:tc>
          <w:tcPr>
            <w:tcW w:w="575" w:type="dxa"/>
            <w:shd w:val="clear" w:color="auto" w:fill="D9D9D9"/>
            <w:textDirection w:val="btLr"/>
            <w:vAlign w:val="center"/>
            <w:hideMark/>
          </w:tcPr>
          <w:p w14:paraId="0D8BA353" w14:textId="77777777" w:rsidR="00D95EB2" w:rsidRPr="00AC5506" w:rsidRDefault="00D95EB2" w:rsidP="007C237F">
            <w:pPr>
              <w:spacing w:after="0" w:line="240" w:lineRule="auto"/>
              <w:ind w:left="113" w:right="113"/>
              <w:jc w:val="center"/>
              <w:rPr>
                <w:rFonts w:ascii="Times New Roman" w:eastAsia="Times New Roman" w:hAnsi="Times New Roman" w:cs="Times New Roman"/>
                <w:b/>
                <w:color w:val="000000"/>
                <w:sz w:val="18"/>
                <w:szCs w:val="18"/>
              </w:rPr>
            </w:pPr>
            <w:proofErr w:type="spellStart"/>
            <w:r w:rsidRPr="00AC5506">
              <w:rPr>
                <w:rFonts w:ascii="Times New Roman" w:eastAsia="Times New Roman" w:hAnsi="Times New Roman" w:cs="Times New Roman"/>
                <w:b/>
                <w:color w:val="000000"/>
                <w:sz w:val="18"/>
                <w:szCs w:val="18"/>
              </w:rPr>
              <w:t>Време</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реализације</w:t>
            </w:r>
            <w:proofErr w:type="spellEnd"/>
          </w:p>
        </w:tc>
        <w:tc>
          <w:tcPr>
            <w:tcW w:w="3480" w:type="dxa"/>
            <w:shd w:val="clear" w:color="auto" w:fill="D9D9D9"/>
            <w:vAlign w:val="center"/>
            <w:hideMark/>
          </w:tcPr>
          <w:p w14:paraId="41056412" w14:textId="77777777" w:rsidR="00D95EB2" w:rsidRPr="00AC5506" w:rsidRDefault="00D95EB2" w:rsidP="007C237F">
            <w:pPr>
              <w:spacing w:after="0" w:line="240" w:lineRule="auto"/>
              <w:jc w:val="center"/>
              <w:rPr>
                <w:rFonts w:ascii="Times New Roman" w:eastAsia="Times New Roman" w:hAnsi="Times New Roman" w:cs="Times New Roman"/>
                <w:b/>
                <w:color w:val="000000"/>
                <w:sz w:val="18"/>
                <w:szCs w:val="18"/>
              </w:rPr>
            </w:pPr>
            <w:proofErr w:type="spellStart"/>
            <w:r w:rsidRPr="00AC5506">
              <w:rPr>
                <w:rFonts w:ascii="Times New Roman" w:eastAsia="Times New Roman" w:hAnsi="Times New Roman" w:cs="Times New Roman"/>
                <w:b/>
                <w:color w:val="000000"/>
                <w:sz w:val="18"/>
                <w:szCs w:val="18"/>
              </w:rPr>
              <w:t>Садржај</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активности</w:t>
            </w:r>
            <w:proofErr w:type="spellEnd"/>
          </w:p>
        </w:tc>
        <w:tc>
          <w:tcPr>
            <w:tcW w:w="1890" w:type="dxa"/>
            <w:shd w:val="clear" w:color="auto" w:fill="D9D9D9"/>
            <w:vAlign w:val="center"/>
            <w:hideMark/>
          </w:tcPr>
          <w:p w14:paraId="06DCD3DE" w14:textId="77777777" w:rsidR="00D95EB2" w:rsidRPr="00AC5506" w:rsidRDefault="00D95EB2" w:rsidP="007C237F">
            <w:pPr>
              <w:spacing w:after="0" w:line="240" w:lineRule="auto"/>
              <w:jc w:val="center"/>
              <w:rPr>
                <w:rFonts w:ascii="Times New Roman" w:eastAsia="Times New Roman" w:hAnsi="Times New Roman" w:cs="Times New Roman"/>
                <w:b/>
                <w:color w:val="000000"/>
                <w:sz w:val="18"/>
                <w:szCs w:val="18"/>
              </w:rPr>
            </w:pPr>
            <w:proofErr w:type="spellStart"/>
            <w:r w:rsidRPr="00AC5506">
              <w:rPr>
                <w:rFonts w:ascii="Times New Roman" w:eastAsia="Times New Roman" w:hAnsi="Times New Roman" w:cs="Times New Roman"/>
                <w:b/>
                <w:color w:val="000000"/>
                <w:sz w:val="18"/>
                <w:szCs w:val="18"/>
              </w:rPr>
              <w:t>Носиоци</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сарадници</w:t>
            </w:r>
            <w:proofErr w:type="spellEnd"/>
          </w:p>
        </w:tc>
        <w:tc>
          <w:tcPr>
            <w:tcW w:w="2790" w:type="dxa"/>
            <w:shd w:val="clear" w:color="auto" w:fill="D9D9D9"/>
            <w:vAlign w:val="center"/>
            <w:hideMark/>
          </w:tcPr>
          <w:p w14:paraId="60B8B082" w14:textId="77777777" w:rsidR="00D95EB2" w:rsidRPr="00AC5506" w:rsidRDefault="00D95EB2" w:rsidP="007C237F">
            <w:pPr>
              <w:spacing w:after="0" w:line="240" w:lineRule="auto"/>
              <w:jc w:val="center"/>
              <w:rPr>
                <w:rFonts w:ascii="Times New Roman" w:eastAsia="Times New Roman" w:hAnsi="Times New Roman" w:cs="Times New Roman"/>
                <w:b/>
                <w:color w:val="000000"/>
                <w:sz w:val="18"/>
                <w:szCs w:val="18"/>
              </w:rPr>
            </w:pPr>
            <w:proofErr w:type="spellStart"/>
            <w:r w:rsidRPr="00AC5506">
              <w:rPr>
                <w:rFonts w:ascii="Times New Roman" w:eastAsia="Times New Roman" w:hAnsi="Times New Roman" w:cs="Times New Roman"/>
                <w:b/>
                <w:color w:val="000000"/>
                <w:sz w:val="18"/>
                <w:szCs w:val="18"/>
              </w:rPr>
              <w:t>Начин</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исходи</w:t>
            </w:r>
            <w:proofErr w:type="spellEnd"/>
          </w:p>
        </w:tc>
      </w:tr>
      <w:tr w:rsidR="00D95EB2" w:rsidRPr="00AC5506" w14:paraId="545055AC" w14:textId="77777777" w:rsidTr="003A700C">
        <w:trPr>
          <w:cantSplit/>
          <w:trHeight w:val="1326"/>
          <w:jc w:val="center"/>
        </w:trPr>
        <w:tc>
          <w:tcPr>
            <w:tcW w:w="575" w:type="dxa"/>
            <w:shd w:val="clear" w:color="auto" w:fill="D9D9D9"/>
            <w:textDirection w:val="btLr"/>
            <w:vAlign w:val="center"/>
            <w:hideMark/>
          </w:tcPr>
          <w:p w14:paraId="5CF413A2" w14:textId="77777777" w:rsidR="00D95EB2" w:rsidRPr="00AC5506" w:rsidRDefault="00D95EB2" w:rsidP="007C237F">
            <w:pPr>
              <w:spacing w:after="0" w:line="240" w:lineRule="auto"/>
              <w:ind w:left="113" w:right="113"/>
              <w:jc w:val="center"/>
              <w:rPr>
                <w:rFonts w:ascii="Times New Roman" w:eastAsia="Times New Roman" w:hAnsi="Times New Roman" w:cs="Times New Roman"/>
                <w:b/>
                <w:color w:val="000000"/>
                <w:sz w:val="18"/>
                <w:szCs w:val="18"/>
              </w:rPr>
            </w:pPr>
            <w:r w:rsidRPr="00AC5506">
              <w:rPr>
                <w:rFonts w:ascii="Times New Roman" w:eastAsia="Times New Roman" w:hAnsi="Times New Roman" w:cs="Times New Roman"/>
                <w:b/>
                <w:color w:val="000000"/>
                <w:sz w:val="18"/>
                <w:szCs w:val="18"/>
              </w:rPr>
              <w:t>АВГУСТ</w:t>
            </w:r>
          </w:p>
        </w:tc>
        <w:tc>
          <w:tcPr>
            <w:tcW w:w="3480" w:type="dxa"/>
            <w:shd w:val="clear" w:color="auto" w:fill="FFFFFF"/>
            <w:vAlign w:val="center"/>
            <w:hideMark/>
          </w:tcPr>
          <w:p w14:paraId="1AA20645" w14:textId="77777777" w:rsidR="00D95EB2" w:rsidRPr="00AC5506" w:rsidRDefault="00D95EB2" w:rsidP="007C237F">
            <w:pPr>
              <w:tabs>
                <w:tab w:val="left" w:pos="1029"/>
              </w:tabs>
              <w:spacing w:after="0" w:line="240" w:lineRule="auto"/>
              <w:rPr>
                <w:rFonts w:ascii="Times New Roman" w:hAnsi="Times New Roman" w:cs="Times New Roman"/>
                <w:b/>
                <w:bCs/>
                <w:color w:val="000000"/>
                <w:sz w:val="18"/>
                <w:szCs w:val="18"/>
              </w:rPr>
            </w:pPr>
            <w:proofErr w:type="spellStart"/>
            <w:r w:rsidRPr="00AC5506">
              <w:rPr>
                <w:rFonts w:ascii="Times New Roman" w:eastAsia="Times New Roman" w:hAnsi="Times New Roman" w:cs="Times New Roman"/>
                <w:b/>
                <w:bCs/>
                <w:color w:val="000000"/>
                <w:sz w:val="18"/>
                <w:szCs w:val="18"/>
              </w:rPr>
              <w:t>конституисање</w:t>
            </w:r>
            <w:proofErr w:type="spellEnd"/>
            <w:r w:rsidRPr="00AC5506">
              <w:rPr>
                <w:rFonts w:ascii="Times New Roman" w:eastAsia="Times New Roman" w:hAnsi="Times New Roman" w:cs="Times New Roman"/>
                <w:b/>
                <w:bCs/>
                <w:color w:val="000000"/>
                <w:sz w:val="18"/>
                <w:szCs w:val="18"/>
              </w:rPr>
              <w:t xml:space="preserve"> </w:t>
            </w:r>
            <w:proofErr w:type="spellStart"/>
            <w:r w:rsidRPr="00AC5506">
              <w:rPr>
                <w:rFonts w:ascii="Times New Roman" w:eastAsia="Times New Roman" w:hAnsi="Times New Roman" w:cs="Times New Roman"/>
                <w:b/>
                <w:bCs/>
                <w:color w:val="000000"/>
                <w:sz w:val="18"/>
                <w:szCs w:val="18"/>
              </w:rPr>
              <w:t>Стручног</w:t>
            </w:r>
            <w:proofErr w:type="spellEnd"/>
            <w:r w:rsidRPr="00AC5506">
              <w:rPr>
                <w:rFonts w:ascii="Times New Roman" w:eastAsia="Times New Roman" w:hAnsi="Times New Roman" w:cs="Times New Roman"/>
                <w:b/>
                <w:bCs/>
                <w:color w:val="000000"/>
                <w:sz w:val="18"/>
                <w:szCs w:val="18"/>
              </w:rPr>
              <w:t xml:space="preserve"> </w:t>
            </w:r>
            <w:proofErr w:type="spellStart"/>
            <w:r w:rsidRPr="00AC5506">
              <w:rPr>
                <w:rFonts w:ascii="Times New Roman" w:eastAsia="Times New Roman" w:hAnsi="Times New Roman" w:cs="Times New Roman"/>
                <w:b/>
                <w:bCs/>
                <w:color w:val="000000"/>
                <w:sz w:val="18"/>
                <w:szCs w:val="18"/>
              </w:rPr>
              <w:t>тима</w:t>
            </w:r>
            <w:proofErr w:type="spellEnd"/>
            <w:r w:rsidRPr="00AC5506">
              <w:rPr>
                <w:rFonts w:ascii="Times New Roman" w:eastAsia="Times New Roman" w:hAnsi="Times New Roman" w:cs="Times New Roman"/>
                <w:b/>
                <w:bCs/>
                <w:color w:val="000000"/>
                <w:sz w:val="18"/>
                <w:szCs w:val="18"/>
              </w:rPr>
              <w:t xml:space="preserve"> </w:t>
            </w:r>
            <w:proofErr w:type="spellStart"/>
            <w:r w:rsidRPr="00AC5506">
              <w:rPr>
                <w:rFonts w:ascii="Times New Roman" w:eastAsia="Times New Roman" w:hAnsi="Times New Roman" w:cs="Times New Roman"/>
                <w:b/>
                <w:bCs/>
                <w:color w:val="000000"/>
                <w:sz w:val="18"/>
                <w:szCs w:val="18"/>
              </w:rPr>
              <w:t>за</w:t>
            </w:r>
            <w:proofErr w:type="spellEnd"/>
            <w:r w:rsidRPr="00AC5506">
              <w:rPr>
                <w:rFonts w:ascii="Times New Roman" w:eastAsia="Times New Roman" w:hAnsi="Times New Roman" w:cs="Times New Roman"/>
                <w:b/>
                <w:bCs/>
                <w:color w:val="000000"/>
                <w:sz w:val="18"/>
                <w:szCs w:val="18"/>
              </w:rPr>
              <w:t xml:space="preserve"> </w:t>
            </w:r>
            <w:proofErr w:type="spellStart"/>
            <w:r w:rsidRPr="00AC5506">
              <w:rPr>
                <w:rFonts w:ascii="Times New Roman" w:eastAsia="Times New Roman" w:hAnsi="Times New Roman" w:cs="Times New Roman"/>
                <w:b/>
                <w:bCs/>
                <w:color w:val="000000"/>
                <w:sz w:val="18"/>
                <w:szCs w:val="18"/>
              </w:rPr>
              <w:t>финансијску</w:t>
            </w:r>
            <w:proofErr w:type="spellEnd"/>
            <w:r w:rsidRPr="00AC5506">
              <w:rPr>
                <w:rFonts w:ascii="Times New Roman" w:eastAsia="Times New Roman" w:hAnsi="Times New Roman" w:cs="Times New Roman"/>
                <w:b/>
                <w:bCs/>
                <w:color w:val="000000"/>
                <w:sz w:val="18"/>
                <w:szCs w:val="18"/>
              </w:rPr>
              <w:t xml:space="preserve"> </w:t>
            </w:r>
            <w:proofErr w:type="spellStart"/>
            <w:r w:rsidRPr="00AC5506">
              <w:rPr>
                <w:rFonts w:ascii="Times New Roman" w:eastAsia="Times New Roman" w:hAnsi="Times New Roman" w:cs="Times New Roman"/>
                <w:b/>
                <w:bCs/>
                <w:color w:val="000000"/>
                <w:sz w:val="18"/>
                <w:szCs w:val="18"/>
              </w:rPr>
              <w:t>писменост</w:t>
            </w:r>
            <w:proofErr w:type="spellEnd"/>
            <w:r w:rsidRPr="00AC5506">
              <w:rPr>
                <w:rFonts w:ascii="Times New Roman" w:eastAsia="Times New Roman" w:hAnsi="Times New Roman" w:cs="Times New Roman"/>
                <w:b/>
                <w:bCs/>
                <w:color w:val="000000"/>
                <w:sz w:val="18"/>
                <w:szCs w:val="18"/>
              </w:rPr>
              <w:t>;</w:t>
            </w:r>
          </w:p>
          <w:p w14:paraId="54D7456E" w14:textId="77777777" w:rsidR="00D95EB2" w:rsidRPr="00AC5506" w:rsidRDefault="00D95EB2" w:rsidP="007C237F">
            <w:pPr>
              <w:tabs>
                <w:tab w:val="left" w:pos="1029"/>
              </w:tabs>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b/>
                <w:bCs/>
                <w:color w:val="000000"/>
                <w:sz w:val="18"/>
                <w:szCs w:val="18"/>
              </w:rPr>
              <w:t>израда</w:t>
            </w:r>
            <w:proofErr w:type="spellEnd"/>
            <w:r w:rsidRPr="00AC5506">
              <w:rPr>
                <w:rFonts w:ascii="Times New Roman" w:eastAsia="Times New Roman" w:hAnsi="Times New Roman" w:cs="Times New Roman"/>
                <w:b/>
                <w:bCs/>
                <w:color w:val="000000"/>
                <w:sz w:val="18"/>
                <w:szCs w:val="18"/>
              </w:rPr>
              <w:t xml:space="preserve"> </w:t>
            </w:r>
            <w:proofErr w:type="spellStart"/>
            <w:r w:rsidRPr="00AC5506">
              <w:rPr>
                <w:rFonts w:ascii="Times New Roman" w:eastAsia="Times New Roman" w:hAnsi="Times New Roman" w:cs="Times New Roman"/>
                <w:b/>
                <w:bCs/>
                <w:color w:val="000000"/>
                <w:sz w:val="18"/>
                <w:szCs w:val="18"/>
              </w:rPr>
              <w:t>акционог</w:t>
            </w:r>
            <w:proofErr w:type="spellEnd"/>
            <w:r w:rsidRPr="00AC5506">
              <w:rPr>
                <w:rFonts w:ascii="Times New Roman" w:eastAsia="Times New Roman" w:hAnsi="Times New Roman" w:cs="Times New Roman"/>
                <w:b/>
                <w:bCs/>
                <w:color w:val="000000"/>
                <w:sz w:val="18"/>
                <w:szCs w:val="18"/>
              </w:rPr>
              <w:t xml:space="preserve"> </w:t>
            </w:r>
            <w:proofErr w:type="spellStart"/>
            <w:r w:rsidRPr="00AC5506">
              <w:rPr>
                <w:rFonts w:ascii="Times New Roman" w:eastAsia="Times New Roman" w:hAnsi="Times New Roman" w:cs="Times New Roman"/>
                <w:b/>
                <w:bCs/>
                <w:color w:val="000000"/>
                <w:sz w:val="18"/>
                <w:szCs w:val="18"/>
              </w:rPr>
              <w:t>плана</w:t>
            </w:r>
            <w:proofErr w:type="spellEnd"/>
            <w:r w:rsidRPr="00AC5506">
              <w:rPr>
                <w:rFonts w:ascii="Times New Roman" w:eastAsia="Times New Roman" w:hAnsi="Times New Roman" w:cs="Times New Roman"/>
                <w:b/>
                <w:bCs/>
                <w:color w:val="000000"/>
                <w:sz w:val="18"/>
                <w:szCs w:val="18"/>
              </w:rPr>
              <w:t xml:space="preserve"> </w:t>
            </w:r>
            <w:proofErr w:type="spellStart"/>
            <w:r w:rsidRPr="00AC5506">
              <w:rPr>
                <w:rFonts w:ascii="Times New Roman" w:eastAsia="Times New Roman" w:hAnsi="Times New Roman" w:cs="Times New Roman"/>
                <w:b/>
                <w:bCs/>
                <w:color w:val="000000"/>
                <w:sz w:val="18"/>
                <w:szCs w:val="18"/>
              </w:rPr>
              <w:t>рада</w:t>
            </w:r>
            <w:proofErr w:type="spellEnd"/>
            <w:r w:rsidRPr="00AC5506">
              <w:rPr>
                <w:rFonts w:ascii="Times New Roman" w:eastAsia="Times New Roman" w:hAnsi="Times New Roman" w:cs="Times New Roman"/>
                <w:b/>
                <w:bCs/>
                <w:color w:val="000000"/>
                <w:sz w:val="18"/>
                <w:szCs w:val="18"/>
              </w:rPr>
              <w:t xml:space="preserve"> </w:t>
            </w:r>
            <w:proofErr w:type="spellStart"/>
            <w:r w:rsidRPr="00AC5506">
              <w:rPr>
                <w:rFonts w:ascii="Times New Roman" w:eastAsia="Times New Roman" w:hAnsi="Times New Roman" w:cs="Times New Roman"/>
                <w:b/>
                <w:bCs/>
                <w:color w:val="000000"/>
                <w:sz w:val="18"/>
                <w:szCs w:val="18"/>
              </w:rPr>
              <w:t>Стручног</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финансијску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писменост</w:t>
            </w:r>
            <w:proofErr w:type="spellEnd"/>
            <w:r w:rsidRPr="00AC5506">
              <w:rPr>
                <w:rFonts w:ascii="Times New Roman" w:eastAsia="Times New Roman" w:hAnsi="Times New Roman" w:cs="Times New Roman"/>
                <w:color w:val="000000"/>
                <w:sz w:val="18"/>
                <w:szCs w:val="18"/>
              </w:rPr>
              <w:t>;</w:t>
            </w:r>
          </w:p>
          <w:p w14:paraId="618F67EC" w14:textId="77777777" w:rsidR="00D95EB2" w:rsidRPr="00AC5506" w:rsidRDefault="00D95EB2" w:rsidP="007C237F">
            <w:pPr>
              <w:tabs>
                <w:tab w:val="left" w:pos="1029"/>
              </w:tabs>
              <w:spacing w:after="0" w:line="240" w:lineRule="auto"/>
              <w:rPr>
                <w:rFonts w:ascii="Times New Roman" w:hAnsi="Times New Roman" w:cs="Times New Roman"/>
                <w:color w:val="000000"/>
                <w:sz w:val="18"/>
                <w:szCs w:val="18"/>
              </w:rPr>
            </w:pPr>
            <w:r w:rsidRPr="00AC5506">
              <w:rPr>
                <w:rFonts w:ascii="Times New Roman" w:eastAsia="Times New Roman" w:hAnsi="Times New Roman" w:cs="Times New Roman"/>
                <w:color w:val="000000"/>
                <w:sz w:val="18"/>
                <w:szCs w:val="18"/>
                <w:lang w:val="sr-Cyrl-RS"/>
              </w:rPr>
              <w:t>уређење школског дворишта ( цртање и бојење „ Веселог полигона“ пред пријем првака)</w:t>
            </w:r>
          </w:p>
        </w:tc>
        <w:tc>
          <w:tcPr>
            <w:tcW w:w="1890" w:type="dxa"/>
            <w:shd w:val="clear" w:color="auto" w:fill="FFFFFF"/>
            <w:vAlign w:val="center"/>
            <w:hideMark/>
          </w:tcPr>
          <w:p w14:paraId="5592B634"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b/>
                <w:color w:val="000000"/>
                <w:sz w:val="18"/>
                <w:szCs w:val="18"/>
              </w:rPr>
              <w:t>чланови</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Стручног</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тима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за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финансијску</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писменост</w:t>
            </w:r>
            <w:proofErr w:type="spellEnd"/>
          </w:p>
        </w:tc>
        <w:tc>
          <w:tcPr>
            <w:tcW w:w="2790" w:type="dxa"/>
            <w:shd w:val="clear" w:color="auto" w:fill="FFFFFF"/>
            <w:vAlign w:val="center"/>
            <w:hideMark/>
          </w:tcPr>
          <w:p w14:paraId="7864D130"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стручни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тим</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је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конституисан</w:t>
            </w:r>
            <w:proofErr w:type="spellEnd"/>
            <w:r w:rsidRPr="00AC5506">
              <w:rPr>
                <w:rFonts w:ascii="Times New Roman" w:eastAsia="Times New Roman" w:hAnsi="Times New Roman" w:cs="Times New Roman"/>
                <w:color w:val="000000"/>
                <w:sz w:val="18"/>
                <w:szCs w:val="18"/>
              </w:rPr>
              <w:t>;</w:t>
            </w:r>
          </w:p>
          <w:p w14:paraId="4EBA18A5"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израђен</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је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акциони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план</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рада</w:t>
            </w:r>
            <w:proofErr w:type="spellEnd"/>
          </w:p>
        </w:tc>
      </w:tr>
      <w:tr w:rsidR="00D95EB2" w:rsidRPr="00AC5506" w14:paraId="26B1FC63" w14:textId="77777777" w:rsidTr="003A700C">
        <w:trPr>
          <w:trHeight w:val="771"/>
          <w:jc w:val="center"/>
        </w:trPr>
        <w:tc>
          <w:tcPr>
            <w:tcW w:w="575" w:type="dxa"/>
            <w:vMerge w:val="restart"/>
            <w:shd w:val="clear" w:color="auto" w:fill="D9D9D9"/>
            <w:textDirection w:val="btLr"/>
            <w:vAlign w:val="center"/>
            <w:hideMark/>
          </w:tcPr>
          <w:p w14:paraId="28F37842" w14:textId="77777777" w:rsidR="00D95EB2" w:rsidRPr="00AC5506" w:rsidRDefault="00D95EB2" w:rsidP="007C237F">
            <w:pPr>
              <w:spacing w:after="0" w:line="240" w:lineRule="auto"/>
              <w:ind w:left="113" w:right="113"/>
              <w:jc w:val="center"/>
              <w:rPr>
                <w:rFonts w:ascii="Times New Roman" w:eastAsia="Times New Roman" w:hAnsi="Times New Roman" w:cs="Times New Roman"/>
                <w:b/>
                <w:color w:val="000000"/>
                <w:sz w:val="18"/>
                <w:szCs w:val="18"/>
              </w:rPr>
            </w:pPr>
            <w:r w:rsidRPr="00AC5506">
              <w:rPr>
                <w:rFonts w:ascii="Times New Roman" w:eastAsia="Times New Roman" w:hAnsi="Times New Roman" w:cs="Times New Roman"/>
                <w:b/>
                <w:color w:val="000000"/>
                <w:sz w:val="18"/>
                <w:szCs w:val="18"/>
              </w:rPr>
              <w:t>СЕПТЕМБАР / ОКТОБАР</w:t>
            </w:r>
          </w:p>
        </w:tc>
        <w:tc>
          <w:tcPr>
            <w:tcW w:w="3480" w:type="dxa"/>
            <w:shd w:val="clear" w:color="auto" w:fill="FFFFFF"/>
            <w:vAlign w:val="center"/>
            <w:hideMark/>
          </w:tcPr>
          <w:p w14:paraId="1F594E7A" w14:textId="77777777" w:rsidR="00D95EB2" w:rsidRPr="00AC5506" w:rsidRDefault="00D95EB2" w:rsidP="007C237F">
            <w:pPr>
              <w:tabs>
                <w:tab w:val="left" w:pos="1029"/>
              </w:tabs>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израда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плана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пројекта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финансијске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писмености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за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млађе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разреде</w:t>
            </w:r>
            <w:proofErr w:type="spellEnd"/>
            <w:r w:rsidRPr="00AC5506">
              <w:rPr>
                <w:rFonts w:ascii="Times New Roman" w:eastAsia="Times New Roman" w:hAnsi="Times New Roman" w:cs="Times New Roman"/>
                <w:color w:val="000000"/>
                <w:sz w:val="18"/>
                <w:szCs w:val="18"/>
              </w:rPr>
              <w:t xml:space="preserve"> </w:t>
            </w:r>
            <w:r w:rsidRPr="00AC5506">
              <w:rPr>
                <w:rFonts w:ascii="Times New Roman" w:eastAsia="Times New Roman" w:hAnsi="Times New Roman" w:cs="Times New Roman"/>
                <w:color w:val="000000"/>
                <w:sz w:val="18"/>
                <w:szCs w:val="18"/>
                <w:lang w:val="sr-Cyrl-RS"/>
              </w:rPr>
              <w:t>„</w:t>
            </w:r>
            <w:proofErr w:type="spellStart"/>
            <w:r w:rsidRPr="00AC5506">
              <w:rPr>
                <w:rFonts w:ascii="Times New Roman" w:eastAsia="Times New Roman" w:hAnsi="Times New Roman" w:cs="Times New Roman"/>
                <w:color w:val="000000"/>
                <w:sz w:val="18"/>
                <w:szCs w:val="18"/>
              </w:rPr>
              <w:t>Моја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лепа</w:t>
            </w:r>
            <w:proofErr w:type="spellEnd"/>
            <w:r w:rsidRPr="00AC5506">
              <w:rPr>
                <w:rFonts w:ascii="Times New Roman" w:eastAsia="Times New Roman" w:hAnsi="Times New Roman" w:cs="Times New Roman"/>
                <w:color w:val="000000"/>
                <w:sz w:val="18"/>
                <w:szCs w:val="18"/>
              </w:rPr>
              <w:t xml:space="preserve"> </w:t>
            </w:r>
            <w:proofErr w:type="spellStart"/>
            <w:proofErr w:type="gramStart"/>
            <w:r w:rsidRPr="00AC5506">
              <w:rPr>
                <w:rFonts w:ascii="Times New Roman" w:eastAsia="Times New Roman" w:hAnsi="Times New Roman" w:cs="Times New Roman"/>
                <w:color w:val="000000"/>
                <w:sz w:val="18"/>
                <w:szCs w:val="18"/>
              </w:rPr>
              <w:t>учионица</w:t>
            </w:r>
            <w:proofErr w:type="spellEnd"/>
            <w:r w:rsidRPr="00AC5506">
              <w:rPr>
                <w:rFonts w:ascii="Times New Roman" w:eastAsia="Times New Roman" w:hAnsi="Times New Roman" w:cs="Times New Roman"/>
                <w:color w:val="000000"/>
                <w:sz w:val="18"/>
                <w:szCs w:val="18"/>
                <w:lang w:val="sr-Cyrl-RS"/>
              </w:rPr>
              <w:t xml:space="preserve">“ </w:t>
            </w:r>
            <w:r w:rsidRPr="00AC5506">
              <w:rPr>
                <w:rFonts w:ascii="Times New Roman" w:eastAsia="Times New Roman" w:hAnsi="Times New Roman" w:cs="Times New Roman"/>
                <w:color w:val="000000"/>
                <w:sz w:val="18"/>
                <w:szCs w:val="18"/>
              </w:rPr>
              <w:t>(</w:t>
            </w:r>
            <w:proofErr w:type="spellStart"/>
            <w:proofErr w:type="gramEnd"/>
            <w:r w:rsidRPr="00AC5506">
              <w:rPr>
                <w:rFonts w:ascii="Times New Roman" w:eastAsia="Times New Roman" w:hAnsi="Times New Roman" w:cs="Times New Roman"/>
                <w:color w:val="000000"/>
                <w:sz w:val="18"/>
                <w:szCs w:val="18"/>
              </w:rPr>
              <w:t>кречење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учионица</w:t>
            </w:r>
            <w:proofErr w:type="spellEnd"/>
            <w:r w:rsidRPr="00AC5506">
              <w:rPr>
                <w:rFonts w:ascii="Times New Roman" w:eastAsia="Times New Roman" w:hAnsi="Times New Roman" w:cs="Times New Roman"/>
                <w:color w:val="000000"/>
                <w:sz w:val="18"/>
                <w:szCs w:val="18"/>
              </w:rPr>
              <w:t>)</w:t>
            </w:r>
          </w:p>
        </w:tc>
        <w:tc>
          <w:tcPr>
            <w:tcW w:w="1890" w:type="dxa"/>
            <w:shd w:val="clear" w:color="auto" w:fill="FFFFFF"/>
            <w:vAlign w:val="center"/>
            <w:hideMark/>
          </w:tcPr>
          <w:p w14:paraId="40245146"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b/>
                <w:color w:val="000000"/>
                <w:sz w:val="18"/>
                <w:szCs w:val="18"/>
              </w:rPr>
              <w:t>Наташа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Мандић</w:t>
            </w:r>
            <w:proofErr w:type="spellEnd"/>
          </w:p>
        </w:tc>
        <w:tc>
          <w:tcPr>
            <w:tcW w:w="2790" w:type="dxa"/>
            <w:vMerge w:val="restart"/>
            <w:shd w:val="clear" w:color="auto" w:fill="FFFFFF"/>
            <w:vAlign w:val="center"/>
            <w:hideMark/>
          </w:tcPr>
          <w:p w14:paraId="4C4EB1B0"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договори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консултације</w:t>
            </w:r>
            <w:proofErr w:type="spellEnd"/>
            <w:r w:rsidRPr="00AC5506">
              <w:rPr>
                <w:rFonts w:ascii="Times New Roman" w:eastAsia="Times New Roman" w:hAnsi="Times New Roman" w:cs="Times New Roman"/>
                <w:color w:val="000000"/>
                <w:sz w:val="18"/>
                <w:szCs w:val="18"/>
              </w:rPr>
              <w:t>,</w:t>
            </w:r>
          </w:p>
          <w:p w14:paraId="02037CD1"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састанци</w:t>
            </w:r>
            <w:proofErr w:type="spellEnd"/>
          </w:p>
          <w:p w14:paraId="5AD8032A"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термини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одржавања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свих</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активности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јасно</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истакнути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сајту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школе</w:t>
            </w:r>
            <w:proofErr w:type="spellEnd"/>
            <w:r w:rsidRPr="00AC5506">
              <w:rPr>
                <w:rFonts w:ascii="Times New Roman" w:eastAsia="Times New Roman" w:hAnsi="Times New Roman" w:cs="Times New Roman"/>
                <w:color w:val="000000"/>
                <w:sz w:val="18"/>
                <w:szCs w:val="18"/>
              </w:rPr>
              <w:t xml:space="preserve"> и </w:t>
            </w:r>
            <w:proofErr w:type="spellStart"/>
            <w:r w:rsidRPr="00AC5506">
              <w:rPr>
                <w:rFonts w:ascii="Times New Roman" w:eastAsia="Times New Roman" w:hAnsi="Times New Roman" w:cs="Times New Roman"/>
                <w:color w:val="000000"/>
                <w:sz w:val="18"/>
                <w:szCs w:val="18"/>
              </w:rPr>
              <w:t>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огласној</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табли</w:t>
            </w:r>
            <w:proofErr w:type="spellEnd"/>
            <w:r w:rsidRPr="00AC5506">
              <w:rPr>
                <w:rFonts w:ascii="Times New Roman" w:eastAsia="Times New Roman" w:hAnsi="Times New Roman" w:cs="Times New Roman"/>
                <w:color w:val="000000"/>
                <w:sz w:val="18"/>
                <w:szCs w:val="18"/>
              </w:rPr>
              <w:t>;</w:t>
            </w:r>
          </w:p>
          <w:p w14:paraId="54E9C185"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направљена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је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изложба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радова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пројекта</w:t>
            </w:r>
            <w:proofErr w:type="spellEnd"/>
          </w:p>
        </w:tc>
      </w:tr>
      <w:tr w:rsidR="00D95EB2" w:rsidRPr="00AC5506" w14:paraId="764B9908" w14:textId="77777777" w:rsidTr="003A700C">
        <w:trPr>
          <w:trHeight w:val="438"/>
          <w:jc w:val="center"/>
        </w:trPr>
        <w:tc>
          <w:tcPr>
            <w:tcW w:w="575" w:type="dxa"/>
            <w:vMerge/>
            <w:textDirection w:val="btLr"/>
            <w:vAlign w:val="center"/>
            <w:hideMark/>
          </w:tcPr>
          <w:p w14:paraId="152C191D" w14:textId="77777777" w:rsidR="00D95EB2" w:rsidRPr="00AC5506" w:rsidRDefault="00D95EB2" w:rsidP="006D2E1B">
            <w:pPr>
              <w:spacing w:after="0"/>
              <w:ind w:left="113" w:right="113"/>
              <w:rPr>
                <w:rFonts w:ascii="Times New Roman" w:eastAsia="Times New Roman" w:hAnsi="Times New Roman" w:cs="Times New Roman"/>
                <w:b/>
                <w:color w:val="000000"/>
                <w:sz w:val="18"/>
                <w:szCs w:val="18"/>
              </w:rPr>
            </w:pPr>
          </w:p>
        </w:tc>
        <w:tc>
          <w:tcPr>
            <w:tcW w:w="3480" w:type="dxa"/>
            <w:shd w:val="clear" w:color="auto" w:fill="FFFFFF"/>
            <w:vAlign w:val="center"/>
            <w:hideMark/>
          </w:tcPr>
          <w:p w14:paraId="57CC3B62" w14:textId="77777777" w:rsidR="00D95EB2" w:rsidRPr="00AC5506" w:rsidRDefault="00D95EB2" w:rsidP="007C237F">
            <w:pPr>
              <w:tabs>
                <w:tab w:val="left" w:pos="1029"/>
              </w:tabs>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израда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плана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пројекта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финансијске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писмености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за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старије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разреде</w:t>
            </w:r>
            <w:proofErr w:type="spellEnd"/>
            <w:r w:rsidRPr="00AC5506">
              <w:rPr>
                <w:rFonts w:ascii="Times New Roman" w:eastAsia="Times New Roman" w:hAnsi="Times New Roman" w:cs="Times New Roman"/>
                <w:color w:val="000000"/>
                <w:sz w:val="18"/>
                <w:szCs w:val="18"/>
              </w:rPr>
              <w:t>;</w:t>
            </w:r>
          </w:p>
        </w:tc>
        <w:tc>
          <w:tcPr>
            <w:tcW w:w="1890" w:type="dxa"/>
            <w:shd w:val="clear" w:color="auto" w:fill="FFFFFF"/>
            <w:vAlign w:val="center"/>
            <w:hideMark/>
          </w:tcPr>
          <w:p w14:paraId="510F143D"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b/>
                <w:color w:val="000000"/>
                <w:sz w:val="18"/>
                <w:szCs w:val="18"/>
              </w:rPr>
              <w:t>Десанка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Млденовић</w:t>
            </w:r>
            <w:proofErr w:type="spellEnd"/>
          </w:p>
          <w:p w14:paraId="4A8848BE"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b/>
                <w:color w:val="000000"/>
                <w:sz w:val="18"/>
                <w:szCs w:val="18"/>
              </w:rPr>
              <w:t>Mилка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Гогић</w:t>
            </w:r>
            <w:proofErr w:type="spellEnd"/>
            <w:r w:rsidRPr="00AC5506">
              <w:rPr>
                <w:rFonts w:ascii="Times New Roman" w:eastAsia="Times New Roman" w:hAnsi="Times New Roman" w:cs="Times New Roman"/>
                <w:b/>
                <w:color w:val="000000"/>
                <w:sz w:val="18"/>
                <w:szCs w:val="18"/>
              </w:rPr>
              <w:t xml:space="preserve"> </w:t>
            </w:r>
          </w:p>
        </w:tc>
        <w:tc>
          <w:tcPr>
            <w:tcW w:w="2790" w:type="dxa"/>
            <w:vMerge/>
            <w:vAlign w:val="center"/>
            <w:hideMark/>
          </w:tcPr>
          <w:p w14:paraId="695B8008" w14:textId="77777777" w:rsidR="00D95EB2" w:rsidRPr="00AC5506" w:rsidRDefault="00D95EB2" w:rsidP="007C237F">
            <w:pPr>
              <w:spacing w:after="0"/>
              <w:rPr>
                <w:rFonts w:ascii="Times New Roman" w:hAnsi="Times New Roman" w:cs="Times New Roman"/>
                <w:color w:val="000000"/>
                <w:sz w:val="18"/>
                <w:szCs w:val="18"/>
              </w:rPr>
            </w:pPr>
          </w:p>
        </w:tc>
      </w:tr>
      <w:tr w:rsidR="003A700C" w:rsidRPr="00AC5506" w14:paraId="6D9702E3" w14:textId="77777777" w:rsidTr="003A700C">
        <w:trPr>
          <w:trHeight w:val="438"/>
          <w:jc w:val="center"/>
        </w:trPr>
        <w:tc>
          <w:tcPr>
            <w:tcW w:w="575" w:type="dxa"/>
            <w:vMerge/>
            <w:textDirection w:val="btLr"/>
            <w:vAlign w:val="center"/>
            <w:hideMark/>
          </w:tcPr>
          <w:p w14:paraId="4D3AB7D9" w14:textId="77777777" w:rsidR="003A700C" w:rsidRPr="00AC5506" w:rsidRDefault="003A700C" w:rsidP="006D2E1B">
            <w:pPr>
              <w:spacing w:after="0"/>
              <w:ind w:left="113" w:right="113"/>
              <w:rPr>
                <w:rFonts w:ascii="Times New Roman" w:eastAsia="Times New Roman" w:hAnsi="Times New Roman" w:cs="Times New Roman"/>
                <w:b/>
                <w:color w:val="000000"/>
                <w:sz w:val="18"/>
                <w:szCs w:val="18"/>
              </w:rPr>
            </w:pPr>
          </w:p>
        </w:tc>
        <w:tc>
          <w:tcPr>
            <w:tcW w:w="3480" w:type="dxa"/>
            <w:shd w:val="clear" w:color="auto" w:fill="FFFFFF"/>
            <w:vAlign w:val="center"/>
            <w:hideMark/>
          </w:tcPr>
          <w:p w14:paraId="60ABE80E" w14:textId="77777777" w:rsidR="003A700C" w:rsidRPr="00AC5506" w:rsidRDefault="003A700C" w:rsidP="007C237F">
            <w:pPr>
              <w:tabs>
                <w:tab w:val="left" w:pos="1029"/>
              </w:tabs>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израда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плана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за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реализацију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пројекта</w:t>
            </w:r>
            <w:proofErr w:type="spellEnd"/>
            <w:r w:rsidRPr="00AC5506">
              <w:rPr>
                <w:rFonts w:ascii="Times New Roman" w:eastAsia="Times New Roman" w:hAnsi="Times New Roman" w:cs="Times New Roman"/>
                <w:color w:val="000000"/>
                <w:sz w:val="18"/>
                <w:szCs w:val="18"/>
              </w:rPr>
              <w:t xml:space="preserve"> </w:t>
            </w:r>
            <w:r w:rsidRPr="00AC5506">
              <w:rPr>
                <w:rFonts w:ascii="Times New Roman" w:eastAsia="Times New Roman" w:hAnsi="Times New Roman" w:cs="Times New Roman"/>
                <w:color w:val="000000"/>
                <w:sz w:val="18"/>
                <w:szCs w:val="18"/>
                <w:lang w:val="sr-Cyrl-RS"/>
              </w:rPr>
              <w:t xml:space="preserve">„ </w:t>
            </w:r>
            <w:r w:rsidRPr="00AC5506">
              <w:rPr>
                <w:rFonts w:ascii="Times New Roman" w:eastAsia="Times New Roman" w:hAnsi="Times New Roman" w:cs="Times New Roman"/>
                <w:color w:val="000000"/>
                <w:sz w:val="18"/>
                <w:szCs w:val="18"/>
              </w:rPr>
              <w:t xml:space="preserve">НАШЕ </w:t>
            </w:r>
            <w:proofErr w:type="gramStart"/>
            <w:r w:rsidRPr="00AC5506">
              <w:rPr>
                <w:rFonts w:ascii="Times New Roman" w:eastAsia="Times New Roman" w:hAnsi="Times New Roman" w:cs="Times New Roman"/>
                <w:color w:val="000000"/>
                <w:sz w:val="18"/>
                <w:szCs w:val="18"/>
              </w:rPr>
              <w:t>ЗЕЛЕНО  ДВОРИШТЕ</w:t>
            </w:r>
            <w:proofErr w:type="gramEnd"/>
            <w:r w:rsidRPr="00AC5506">
              <w:rPr>
                <w:rFonts w:ascii="Times New Roman" w:eastAsia="Times New Roman" w:hAnsi="Times New Roman" w:cs="Times New Roman"/>
                <w:color w:val="000000"/>
                <w:sz w:val="18"/>
                <w:szCs w:val="18"/>
                <w:lang w:val="sr-Cyrl-RS"/>
              </w:rPr>
              <w:t>“</w:t>
            </w:r>
          </w:p>
        </w:tc>
        <w:tc>
          <w:tcPr>
            <w:tcW w:w="1890" w:type="dxa"/>
            <w:vMerge w:val="restart"/>
            <w:shd w:val="clear" w:color="auto" w:fill="FFFFFF"/>
            <w:vAlign w:val="center"/>
          </w:tcPr>
          <w:p w14:paraId="3DF25453" w14:textId="73064CF4" w:rsidR="003A700C" w:rsidRPr="00AC5506" w:rsidRDefault="003A700C" w:rsidP="007C237F">
            <w:pPr>
              <w:spacing w:after="0" w:line="240" w:lineRule="auto"/>
              <w:rPr>
                <w:rFonts w:ascii="Times New Roman" w:eastAsia="Times New Roman" w:hAnsi="Times New Roman" w:cs="Times New Roman"/>
                <w:b/>
                <w:color w:val="000000"/>
                <w:sz w:val="18"/>
                <w:szCs w:val="18"/>
              </w:rPr>
            </w:pPr>
            <w:proofErr w:type="spellStart"/>
            <w:r w:rsidRPr="00AC5506">
              <w:rPr>
                <w:rFonts w:ascii="Times New Roman" w:eastAsia="Times New Roman" w:hAnsi="Times New Roman" w:cs="Times New Roman"/>
                <w:b/>
                <w:color w:val="000000"/>
                <w:sz w:val="18"/>
                <w:szCs w:val="18"/>
              </w:rPr>
              <w:t>Десанка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Младеновић</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Лидија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Завишић</w:t>
            </w:r>
            <w:proofErr w:type="spellEnd"/>
            <w:r w:rsidRPr="00AC5506">
              <w:rPr>
                <w:rFonts w:ascii="Times New Roman" w:eastAsia="Times New Roman" w:hAnsi="Times New Roman" w:cs="Times New Roman"/>
                <w:b/>
                <w:color w:val="000000"/>
                <w:sz w:val="18"/>
                <w:szCs w:val="18"/>
              </w:rPr>
              <w:t>,</w:t>
            </w:r>
            <w:r>
              <w:rPr>
                <w:rFonts w:ascii="Times New Roman" w:eastAsia="Times New Roman" w:hAnsi="Times New Roman" w:cs="Times New Roman"/>
                <w:b/>
                <w:color w:val="000000"/>
                <w:sz w:val="18"/>
                <w:szCs w:val="18"/>
                <w:lang w:val="sr-Cyrl-RS"/>
              </w:rPr>
              <w:t xml:space="preserve"> </w:t>
            </w:r>
            <w:proofErr w:type="spellStart"/>
            <w:r w:rsidRPr="00AC5506">
              <w:rPr>
                <w:rFonts w:ascii="Times New Roman" w:eastAsia="Times New Roman" w:hAnsi="Times New Roman" w:cs="Times New Roman"/>
                <w:b/>
                <w:color w:val="000000"/>
                <w:sz w:val="18"/>
                <w:szCs w:val="18"/>
              </w:rPr>
              <w:t>Наташа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Мандић</w:t>
            </w:r>
            <w:proofErr w:type="spellEnd"/>
            <w:r w:rsidRPr="00AC5506">
              <w:rPr>
                <w:rFonts w:ascii="Times New Roman" w:eastAsia="Times New Roman" w:hAnsi="Times New Roman" w:cs="Times New Roman"/>
                <w:b/>
                <w:color w:val="000000"/>
                <w:sz w:val="18"/>
                <w:szCs w:val="18"/>
              </w:rPr>
              <w:t xml:space="preserve"> и </w:t>
            </w:r>
            <w:proofErr w:type="spellStart"/>
            <w:r w:rsidRPr="00AC5506">
              <w:rPr>
                <w:rFonts w:ascii="Times New Roman" w:eastAsia="Times New Roman" w:hAnsi="Times New Roman" w:cs="Times New Roman"/>
                <w:b/>
                <w:color w:val="000000"/>
                <w:sz w:val="18"/>
                <w:szCs w:val="18"/>
              </w:rPr>
              <w:t>актив</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учитељица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другог</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разреда</w:t>
            </w:r>
            <w:proofErr w:type="spellEnd"/>
          </w:p>
        </w:tc>
        <w:tc>
          <w:tcPr>
            <w:tcW w:w="2790" w:type="dxa"/>
            <w:vMerge/>
            <w:vAlign w:val="center"/>
            <w:hideMark/>
          </w:tcPr>
          <w:p w14:paraId="1499DBEE" w14:textId="77777777" w:rsidR="003A700C" w:rsidRPr="00AC5506" w:rsidRDefault="003A700C" w:rsidP="007C237F">
            <w:pPr>
              <w:spacing w:after="0"/>
              <w:rPr>
                <w:rFonts w:ascii="Times New Roman" w:hAnsi="Times New Roman" w:cs="Times New Roman"/>
                <w:color w:val="000000"/>
                <w:sz w:val="18"/>
                <w:szCs w:val="18"/>
              </w:rPr>
            </w:pPr>
          </w:p>
        </w:tc>
      </w:tr>
      <w:tr w:rsidR="003A700C" w:rsidRPr="00AC5506" w14:paraId="039232BA" w14:textId="77777777" w:rsidTr="003A700C">
        <w:trPr>
          <w:trHeight w:val="482"/>
          <w:jc w:val="center"/>
        </w:trPr>
        <w:tc>
          <w:tcPr>
            <w:tcW w:w="575" w:type="dxa"/>
            <w:vMerge/>
            <w:textDirection w:val="btLr"/>
            <w:vAlign w:val="center"/>
            <w:hideMark/>
          </w:tcPr>
          <w:p w14:paraId="5556BEF7" w14:textId="77777777" w:rsidR="003A700C" w:rsidRPr="00AC5506" w:rsidRDefault="003A700C" w:rsidP="006D2E1B">
            <w:pPr>
              <w:spacing w:after="0"/>
              <w:ind w:left="113" w:right="113"/>
              <w:rPr>
                <w:rFonts w:ascii="Times New Roman" w:eastAsia="Times New Roman" w:hAnsi="Times New Roman" w:cs="Times New Roman"/>
                <w:b/>
                <w:color w:val="000000"/>
                <w:sz w:val="18"/>
                <w:szCs w:val="18"/>
              </w:rPr>
            </w:pPr>
          </w:p>
        </w:tc>
        <w:tc>
          <w:tcPr>
            <w:tcW w:w="3480" w:type="dxa"/>
            <w:shd w:val="clear" w:color="auto" w:fill="FFFFFF"/>
            <w:vAlign w:val="center"/>
            <w:hideMark/>
          </w:tcPr>
          <w:p w14:paraId="7BE8F759" w14:textId="77777777" w:rsidR="003A700C" w:rsidRPr="00AC5506" w:rsidRDefault="003A700C" w:rsidP="007C237F">
            <w:pPr>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реализација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пројекта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финансијске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писмености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за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млађе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разреде</w:t>
            </w:r>
            <w:proofErr w:type="spellEnd"/>
            <w:r w:rsidRPr="00AC5506">
              <w:rPr>
                <w:rFonts w:ascii="Times New Roman" w:eastAsia="Times New Roman" w:hAnsi="Times New Roman" w:cs="Times New Roman"/>
                <w:color w:val="000000"/>
                <w:sz w:val="18"/>
                <w:szCs w:val="18"/>
              </w:rPr>
              <w:t>;</w:t>
            </w:r>
          </w:p>
        </w:tc>
        <w:tc>
          <w:tcPr>
            <w:tcW w:w="1890" w:type="dxa"/>
            <w:vMerge/>
            <w:shd w:val="clear" w:color="auto" w:fill="FFFFFF"/>
            <w:vAlign w:val="center"/>
            <w:hideMark/>
          </w:tcPr>
          <w:p w14:paraId="33660792" w14:textId="32C990A0" w:rsidR="003A700C" w:rsidRPr="00AC5506" w:rsidRDefault="003A700C" w:rsidP="007C237F">
            <w:pPr>
              <w:spacing w:after="0" w:line="240" w:lineRule="auto"/>
              <w:rPr>
                <w:rFonts w:ascii="Times New Roman" w:hAnsi="Times New Roman" w:cs="Times New Roman"/>
                <w:color w:val="000000"/>
                <w:sz w:val="18"/>
                <w:szCs w:val="18"/>
              </w:rPr>
            </w:pPr>
          </w:p>
        </w:tc>
        <w:tc>
          <w:tcPr>
            <w:tcW w:w="2790" w:type="dxa"/>
            <w:vMerge/>
            <w:vAlign w:val="center"/>
            <w:hideMark/>
          </w:tcPr>
          <w:p w14:paraId="6C3D37CA" w14:textId="77777777" w:rsidR="003A700C" w:rsidRPr="00AC5506" w:rsidRDefault="003A700C" w:rsidP="007C237F">
            <w:pPr>
              <w:spacing w:after="0"/>
              <w:rPr>
                <w:rFonts w:ascii="Times New Roman" w:hAnsi="Times New Roman" w:cs="Times New Roman"/>
                <w:color w:val="000000"/>
                <w:sz w:val="18"/>
                <w:szCs w:val="18"/>
              </w:rPr>
            </w:pPr>
          </w:p>
        </w:tc>
      </w:tr>
      <w:tr w:rsidR="00D95EB2" w:rsidRPr="00AC5506" w14:paraId="2D9A712D" w14:textId="77777777" w:rsidTr="003A700C">
        <w:trPr>
          <w:trHeight w:val="491"/>
          <w:jc w:val="center"/>
        </w:trPr>
        <w:tc>
          <w:tcPr>
            <w:tcW w:w="575" w:type="dxa"/>
            <w:vMerge/>
            <w:textDirection w:val="btLr"/>
            <w:vAlign w:val="center"/>
            <w:hideMark/>
          </w:tcPr>
          <w:p w14:paraId="0E50E023" w14:textId="77777777" w:rsidR="00D95EB2" w:rsidRPr="00AC5506" w:rsidRDefault="00D95EB2" w:rsidP="006D2E1B">
            <w:pPr>
              <w:spacing w:after="0"/>
              <w:ind w:left="113" w:right="113"/>
              <w:rPr>
                <w:rFonts w:ascii="Times New Roman" w:eastAsia="Times New Roman" w:hAnsi="Times New Roman" w:cs="Times New Roman"/>
                <w:b/>
                <w:color w:val="000000"/>
                <w:sz w:val="18"/>
                <w:szCs w:val="18"/>
              </w:rPr>
            </w:pPr>
          </w:p>
        </w:tc>
        <w:tc>
          <w:tcPr>
            <w:tcW w:w="3480" w:type="dxa"/>
            <w:shd w:val="clear" w:color="auto" w:fill="FFFFFF"/>
            <w:vAlign w:val="center"/>
            <w:hideMark/>
          </w:tcPr>
          <w:p w14:paraId="4FB34D3F" w14:textId="77777777" w:rsidR="00D95EB2" w:rsidRPr="00AC5506" w:rsidRDefault="00D95EB2" w:rsidP="007C237F">
            <w:pPr>
              <w:tabs>
                <w:tab w:val="left" w:pos="1029"/>
              </w:tabs>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анкетирање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млађих</w:t>
            </w:r>
            <w:proofErr w:type="spellEnd"/>
            <w:r w:rsidRPr="00AC5506">
              <w:rPr>
                <w:rFonts w:ascii="Times New Roman" w:eastAsia="Times New Roman" w:hAnsi="Times New Roman" w:cs="Times New Roman"/>
                <w:color w:val="000000"/>
                <w:sz w:val="18"/>
                <w:szCs w:val="18"/>
              </w:rPr>
              <w:t xml:space="preserve"> и </w:t>
            </w:r>
            <w:proofErr w:type="spellStart"/>
            <w:r w:rsidRPr="00AC5506">
              <w:rPr>
                <w:rFonts w:ascii="Times New Roman" w:eastAsia="Times New Roman" w:hAnsi="Times New Roman" w:cs="Times New Roman"/>
                <w:color w:val="000000"/>
                <w:sz w:val="18"/>
                <w:szCs w:val="18"/>
              </w:rPr>
              <w:t>старијих</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ученика</w:t>
            </w:r>
            <w:proofErr w:type="spellEnd"/>
            <w:r w:rsidRPr="00AC5506">
              <w:rPr>
                <w:rFonts w:ascii="Times New Roman" w:eastAsia="Times New Roman" w:hAnsi="Times New Roman" w:cs="Times New Roman"/>
                <w:color w:val="000000"/>
                <w:sz w:val="18"/>
                <w:szCs w:val="18"/>
              </w:rPr>
              <w:t xml:space="preserve"> о </w:t>
            </w:r>
            <w:proofErr w:type="spellStart"/>
            <w:r w:rsidRPr="00AC5506">
              <w:rPr>
                <w:rFonts w:ascii="Times New Roman" w:eastAsia="Times New Roman" w:hAnsi="Times New Roman" w:cs="Times New Roman"/>
                <w:color w:val="000000"/>
                <w:sz w:val="18"/>
                <w:szCs w:val="18"/>
              </w:rPr>
              <w:t>финансијској</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писмености</w:t>
            </w:r>
            <w:proofErr w:type="spellEnd"/>
          </w:p>
        </w:tc>
        <w:tc>
          <w:tcPr>
            <w:tcW w:w="1890" w:type="dxa"/>
            <w:shd w:val="clear" w:color="auto" w:fill="FFFFFF"/>
            <w:vAlign w:val="center"/>
            <w:hideMark/>
          </w:tcPr>
          <w:p w14:paraId="2CA73C02"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b/>
                <w:color w:val="000000"/>
                <w:sz w:val="18"/>
                <w:szCs w:val="18"/>
              </w:rPr>
              <w:t>Милка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Гогић</w:t>
            </w:r>
            <w:proofErr w:type="spellEnd"/>
          </w:p>
        </w:tc>
        <w:tc>
          <w:tcPr>
            <w:tcW w:w="2790" w:type="dxa"/>
            <w:vMerge/>
            <w:vAlign w:val="center"/>
            <w:hideMark/>
          </w:tcPr>
          <w:p w14:paraId="26B5F591" w14:textId="77777777" w:rsidR="00D95EB2" w:rsidRPr="00AC5506" w:rsidRDefault="00D95EB2" w:rsidP="007C237F">
            <w:pPr>
              <w:spacing w:after="0"/>
              <w:rPr>
                <w:rFonts w:ascii="Times New Roman" w:hAnsi="Times New Roman" w:cs="Times New Roman"/>
                <w:color w:val="000000"/>
                <w:sz w:val="18"/>
                <w:szCs w:val="18"/>
              </w:rPr>
            </w:pPr>
          </w:p>
        </w:tc>
      </w:tr>
      <w:tr w:rsidR="00D95EB2" w:rsidRPr="00AC5506" w14:paraId="2624188B" w14:textId="77777777" w:rsidTr="003A700C">
        <w:trPr>
          <w:cantSplit/>
          <w:trHeight w:val="2274"/>
          <w:jc w:val="center"/>
        </w:trPr>
        <w:tc>
          <w:tcPr>
            <w:tcW w:w="575" w:type="dxa"/>
            <w:shd w:val="clear" w:color="auto" w:fill="D9D9D9"/>
            <w:textDirection w:val="btLr"/>
            <w:vAlign w:val="center"/>
            <w:hideMark/>
          </w:tcPr>
          <w:p w14:paraId="18F4995A" w14:textId="77777777" w:rsidR="00D95EB2" w:rsidRPr="00AC5506" w:rsidRDefault="00D95EB2" w:rsidP="007C237F">
            <w:pPr>
              <w:spacing w:after="0" w:line="240" w:lineRule="auto"/>
              <w:ind w:left="113" w:right="113"/>
              <w:jc w:val="center"/>
              <w:rPr>
                <w:rFonts w:ascii="Times New Roman" w:eastAsia="Times New Roman" w:hAnsi="Times New Roman" w:cs="Times New Roman"/>
                <w:b/>
                <w:color w:val="000000"/>
                <w:sz w:val="18"/>
                <w:szCs w:val="18"/>
              </w:rPr>
            </w:pPr>
            <w:r w:rsidRPr="00AC5506">
              <w:rPr>
                <w:rFonts w:ascii="Times New Roman" w:eastAsia="Times New Roman" w:hAnsi="Times New Roman" w:cs="Times New Roman"/>
                <w:b/>
                <w:color w:val="000000"/>
                <w:sz w:val="18"/>
                <w:szCs w:val="18"/>
              </w:rPr>
              <w:t>НОВЕМБАР/ ДЕЦЕМБАР</w:t>
            </w:r>
          </w:p>
        </w:tc>
        <w:tc>
          <w:tcPr>
            <w:tcW w:w="3480" w:type="dxa"/>
            <w:shd w:val="clear" w:color="auto" w:fill="FFFFFF"/>
            <w:vAlign w:val="center"/>
            <w:hideMark/>
          </w:tcPr>
          <w:p w14:paraId="7AABC88A"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реализација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радионице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Деца</w:t>
            </w:r>
            <w:proofErr w:type="spellEnd"/>
            <w:r w:rsidRPr="00AC5506">
              <w:rPr>
                <w:rFonts w:ascii="Times New Roman" w:eastAsia="Times New Roman" w:hAnsi="Times New Roman" w:cs="Times New Roman"/>
                <w:color w:val="000000"/>
                <w:sz w:val="18"/>
                <w:szCs w:val="18"/>
              </w:rPr>
              <w:t xml:space="preserve"> и </w:t>
            </w:r>
            <w:proofErr w:type="spellStart"/>
            <w:proofErr w:type="gramStart"/>
            <w:r w:rsidRPr="00AC5506">
              <w:rPr>
                <w:rFonts w:ascii="Times New Roman" w:eastAsia="Times New Roman" w:hAnsi="Times New Roman" w:cs="Times New Roman"/>
                <w:color w:val="000000"/>
                <w:sz w:val="18"/>
                <w:szCs w:val="18"/>
              </w:rPr>
              <w:t>медији</w:t>
            </w:r>
            <w:proofErr w:type="spellEnd"/>
            <w:r w:rsidRPr="00AC5506">
              <w:rPr>
                <w:rFonts w:ascii="Times New Roman" w:eastAsia="Times New Roman" w:hAnsi="Times New Roman" w:cs="Times New Roman"/>
                <w:color w:val="000000"/>
                <w:sz w:val="18"/>
                <w:szCs w:val="18"/>
              </w:rPr>
              <w:t>“</w:t>
            </w:r>
            <w:proofErr w:type="gramEnd"/>
            <w:r w:rsidRPr="00AC5506">
              <w:rPr>
                <w:rFonts w:ascii="Times New Roman" w:eastAsia="Times New Roman" w:hAnsi="Times New Roman" w:cs="Times New Roman"/>
                <w:color w:val="000000"/>
                <w:sz w:val="18"/>
                <w:szCs w:val="18"/>
              </w:rPr>
              <w:t>;</w:t>
            </w:r>
          </w:p>
          <w:p w14:paraId="2B3954D7"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обележавање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Дана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школе</w:t>
            </w:r>
            <w:proofErr w:type="spellEnd"/>
            <w:r w:rsidRPr="00AC5506">
              <w:rPr>
                <w:rFonts w:ascii="Times New Roman" w:eastAsia="Times New Roman" w:hAnsi="Times New Roman" w:cs="Times New Roman"/>
                <w:color w:val="000000"/>
                <w:sz w:val="18"/>
                <w:szCs w:val="18"/>
              </w:rPr>
              <w:t>;</w:t>
            </w:r>
          </w:p>
          <w:p w14:paraId="51787593"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прослава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Нове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године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хуманитарна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журка</w:t>
            </w:r>
            <w:proofErr w:type="spellEnd"/>
            <w:r w:rsidRPr="00AC5506">
              <w:rPr>
                <w:rFonts w:ascii="Times New Roman" w:eastAsia="Times New Roman" w:hAnsi="Times New Roman" w:cs="Times New Roman"/>
                <w:color w:val="000000"/>
                <w:sz w:val="18"/>
                <w:szCs w:val="18"/>
              </w:rPr>
              <w:t>;</w:t>
            </w:r>
          </w:p>
          <w:p w14:paraId="15436E75"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реализација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или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три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задатка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из</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финансијске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писмености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или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квиза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из</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финансијске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писмености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или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радионице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из</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финансијске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писмености</w:t>
            </w:r>
            <w:proofErr w:type="spellEnd"/>
            <w:r w:rsidRPr="00AC5506">
              <w:rPr>
                <w:rFonts w:ascii="Times New Roman" w:eastAsia="Times New Roman" w:hAnsi="Times New Roman" w:cs="Times New Roman"/>
                <w:color w:val="000000"/>
                <w:sz w:val="18"/>
                <w:szCs w:val="18"/>
              </w:rPr>
              <w:t xml:space="preserve"> и </w:t>
            </w:r>
            <w:proofErr w:type="spellStart"/>
            <w:r w:rsidRPr="00AC5506">
              <w:rPr>
                <w:rFonts w:ascii="Times New Roman" w:eastAsia="Times New Roman" w:hAnsi="Times New Roman" w:cs="Times New Roman"/>
                <w:color w:val="000000"/>
                <w:sz w:val="18"/>
                <w:szCs w:val="18"/>
              </w:rPr>
              <w:t>примена</w:t>
            </w:r>
            <w:proofErr w:type="spellEnd"/>
            <w:r w:rsidRPr="00AC5506">
              <w:rPr>
                <w:rFonts w:ascii="Times New Roman" w:eastAsia="Times New Roman" w:hAnsi="Times New Roman" w:cs="Times New Roman"/>
                <w:color w:val="000000"/>
                <w:sz w:val="18"/>
                <w:szCs w:val="18"/>
              </w:rPr>
              <w:t xml:space="preserve"> у </w:t>
            </w:r>
            <w:proofErr w:type="spellStart"/>
            <w:r w:rsidRPr="00AC5506">
              <w:rPr>
                <w:rFonts w:ascii="Times New Roman" w:eastAsia="Times New Roman" w:hAnsi="Times New Roman" w:cs="Times New Roman"/>
                <w:color w:val="000000"/>
                <w:sz w:val="18"/>
                <w:szCs w:val="18"/>
              </w:rPr>
              <w:t>свим</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предметима</w:t>
            </w:r>
            <w:proofErr w:type="spellEnd"/>
            <w:r w:rsidRPr="00AC5506">
              <w:rPr>
                <w:rFonts w:ascii="Times New Roman" w:eastAsia="Times New Roman" w:hAnsi="Times New Roman" w:cs="Times New Roman"/>
                <w:color w:val="000000"/>
                <w:sz w:val="18"/>
                <w:szCs w:val="18"/>
              </w:rPr>
              <w:t>.</w:t>
            </w:r>
          </w:p>
        </w:tc>
        <w:tc>
          <w:tcPr>
            <w:tcW w:w="1890" w:type="dxa"/>
            <w:shd w:val="clear" w:color="auto" w:fill="FFFFFF"/>
            <w:vAlign w:val="center"/>
            <w:hideMark/>
          </w:tcPr>
          <w:p w14:paraId="56F1411D"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b/>
                <w:color w:val="000000"/>
                <w:sz w:val="18"/>
                <w:szCs w:val="18"/>
              </w:rPr>
              <w:t>чланови</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Стручног</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тима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за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финансијску</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писменост</w:t>
            </w:r>
            <w:proofErr w:type="spellEnd"/>
          </w:p>
        </w:tc>
        <w:tc>
          <w:tcPr>
            <w:tcW w:w="2790" w:type="dxa"/>
            <w:shd w:val="clear" w:color="auto" w:fill="FFFFFF"/>
            <w:vAlign w:val="center"/>
            <w:hideMark/>
          </w:tcPr>
          <w:p w14:paraId="005BE1BC"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договори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консултације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састанци</w:t>
            </w:r>
            <w:proofErr w:type="spellEnd"/>
            <w:r w:rsidRPr="00AC5506">
              <w:rPr>
                <w:rFonts w:ascii="Times New Roman" w:eastAsia="Times New Roman" w:hAnsi="Times New Roman" w:cs="Times New Roman"/>
                <w:color w:val="000000"/>
                <w:sz w:val="18"/>
                <w:szCs w:val="18"/>
              </w:rPr>
              <w:t>;</w:t>
            </w:r>
          </w:p>
          <w:p w14:paraId="5FEFA7DC"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све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активности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из</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налазе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сајту</w:t>
            </w:r>
            <w:proofErr w:type="spellEnd"/>
            <w:r w:rsidRPr="00AC5506">
              <w:rPr>
                <w:rFonts w:ascii="Times New Roman" w:eastAsia="Times New Roman" w:hAnsi="Times New Roman" w:cs="Times New Roman"/>
                <w:color w:val="000000"/>
                <w:sz w:val="18"/>
                <w:szCs w:val="18"/>
              </w:rPr>
              <w:t xml:space="preserve"> и </w:t>
            </w:r>
            <w:proofErr w:type="spellStart"/>
            <w:r w:rsidRPr="00AC5506">
              <w:rPr>
                <w:rFonts w:ascii="Times New Roman" w:eastAsia="Times New Roman" w:hAnsi="Times New Roman" w:cs="Times New Roman"/>
                <w:i/>
                <w:color w:val="000000"/>
                <w:sz w:val="18"/>
                <w:szCs w:val="18"/>
              </w:rPr>
              <w:t>facebook</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профилу</w:t>
            </w:r>
            <w:proofErr w:type="spellEnd"/>
            <w:r w:rsidRPr="00AC5506">
              <w:rPr>
                <w:rFonts w:ascii="Times New Roman" w:eastAsia="Times New Roman" w:hAnsi="Times New Roman" w:cs="Times New Roman"/>
                <w:color w:val="000000"/>
                <w:sz w:val="18"/>
                <w:szCs w:val="18"/>
              </w:rPr>
              <w:t>;</w:t>
            </w:r>
          </w:p>
          <w:p w14:paraId="08079677"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реализована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је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прослава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Дана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школе</w:t>
            </w:r>
            <w:proofErr w:type="spellEnd"/>
            <w:r w:rsidRPr="00AC5506">
              <w:rPr>
                <w:rFonts w:ascii="Times New Roman" w:eastAsia="Times New Roman" w:hAnsi="Times New Roman" w:cs="Times New Roman"/>
                <w:color w:val="000000"/>
                <w:sz w:val="18"/>
                <w:szCs w:val="18"/>
              </w:rPr>
              <w:t xml:space="preserve"> и </w:t>
            </w:r>
            <w:proofErr w:type="spellStart"/>
            <w:r w:rsidRPr="00AC5506">
              <w:rPr>
                <w:rFonts w:ascii="Times New Roman" w:eastAsia="Times New Roman" w:hAnsi="Times New Roman" w:cs="Times New Roman"/>
                <w:color w:val="000000"/>
                <w:sz w:val="18"/>
                <w:szCs w:val="18"/>
              </w:rPr>
              <w:t>журке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за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нову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годину</w:t>
            </w:r>
            <w:proofErr w:type="spellEnd"/>
            <w:r w:rsidRPr="00AC5506">
              <w:rPr>
                <w:rFonts w:ascii="Times New Roman" w:eastAsia="Times New Roman" w:hAnsi="Times New Roman" w:cs="Times New Roman"/>
                <w:color w:val="000000"/>
                <w:sz w:val="18"/>
                <w:szCs w:val="18"/>
              </w:rPr>
              <w:t xml:space="preserve"> и </w:t>
            </w:r>
            <w:proofErr w:type="spellStart"/>
            <w:r w:rsidRPr="00AC5506">
              <w:rPr>
                <w:rFonts w:ascii="Times New Roman" w:eastAsia="Times New Roman" w:hAnsi="Times New Roman" w:cs="Times New Roman"/>
                <w:color w:val="000000"/>
                <w:sz w:val="18"/>
                <w:szCs w:val="18"/>
              </w:rPr>
              <w:t>све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активности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медијски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презентоване</w:t>
            </w:r>
            <w:proofErr w:type="spellEnd"/>
            <w:r w:rsidRPr="00AC5506">
              <w:rPr>
                <w:rFonts w:ascii="Times New Roman" w:eastAsia="Times New Roman" w:hAnsi="Times New Roman" w:cs="Times New Roman"/>
                <w:color w:val="000000"/>
                <w:sz w:val="18"/>
                <w:szCs w:val="18"/>
              </w:rPr>
              <w:t xml:space="preserve">, а </w:t>
            </w:r>
            <w:proofErr w:type="spellStart"/>
            <w:r w:rsidRPr="00AC5506">
              <w:rPr>
                <w:rFonts w:ascii="Times New Roman" w:eastAsia="Times New Roman" w:hAnsi="Times New Roman" w:cs="Times New Roman"/>
                <w:color w:val="000000"/>
                <w:sz w:val="18"/>
                <w:szCs w:val="18"/>
              </w:rPr>
              <w:t>фотографије</w:t>
            </w:r>
            <w:proofErr w:type="spellEnd"/>
            <w:r w:rsidRPr="00AC5506">
              <w:rPr>
                <w:rFonts w:ascii="Times New Roman" w:eastAsia="Times New Roman" w:hAnsi="Times New Roman" w:cs="Times New Roman"/>
                <w:color w:val="000000"/>
                <w:sz w:val="18"/>
                <w:szCs w:val="18"/>
              </w:rPr>
              <w:t xml:space="preserve"> и </w:t>
            </w:r>
            <w:proofErr w:type="spellStart"/>
            <w:r w:rsidRPr="00AC5506">
              <w:rPr>
                <w:rFonts w:ascii="Times New Roman" w:eastAsia="Times New Roman" w:hAnsi="Times New Roman" w:cs="Times New Roman"/>
                <w:color w:val="000000"/>
                <w:sz w:val="18"/>
                <w:szCs w:val="18"/>
              </w:rPr>
              <w:t>видео</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записи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објављени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сајту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школе</w:t>
            </w:r>
            <w:proofErr w:type="spellEnd"/>
            <w:r w:rsidRPr="00AC5506">
              <w:rPr>
                <w:rFonts w:ascii="Times New Roman" w:eastAsia="Times New Roman" w:hAnsi="Times New Roman" w:cs="Times New Roman"/>
                <w:color w:val="000000"/>
                <w:sz w:val="18"/>
                <w:szCs w:val="18"/>
              </w:rPr>
              <w:t xml:space="preserve"> и </w:t>
            </w:r>
            <w:proofErr w:type="spellStart"/>
            <w:r w:rsidRPr="00AC5506">
              <w:rPr>
                <w:rFonts w:ascii="Times New Roman" w:eastAsia="Times New Roman" w:hAnsi="Times New Roman" w:cs="Times New Roman"/>
                <w:i/>
                <w:color w:val="000000"/>
                <w:sz w:val="18"/>
                <w:szCs w:val="18"/>
              </w:rPr>
              <w:t>facebook</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профилу</w:t>
            </w:r>
            <w:proofErr w:type="spellEnd"/>
            <w:r w:rsidRPr="00AC5506">
              <w:rPr>
                <w:rFonts w:ascii="Times New Roman" w:eastAsia="Times New Roman" w:hAnsi="Times New Roman" w:cs="Times New Roman"/>
                <w:color w:val="000000"/>
                <w:sz w:val="18"/>
                <w:szCs w:val="18"/>
              </w:rPr>
              <w:t>;</w:t>
            </w:r>
          </w:p>
        </w:tc>
      </w:tr>
      <w:tr w:rsidR="00D95EB2" w:rsidRPr="00AC5506" w14:paraId="7D726A0B" w14:textId="77777777" w:rsidTr="003A700C">
        <w:trPr>
          <w:cantSplit/>
          <w:trHeight w:val="1760"/>
          <w:jc w:val="center"/>
        </w:trPr>
        <w:tc>
          <w:tcPr>
            <w:tcW w:w="575" w:type="dxa"/>
            <w:shd w:val="clear" w:color="auto" w:fill="D9D9D9"/>
            <w:textDirection w:val="btLr"/>
            <w:vAlign w:val="center"/>
            <w:hideMark/>
          </w:tcPr>
          <w:p w14:paraId="51CE40A5" w14:textId="77777777" w:rsidR="00D95EB2" w:rsidRPr="00AC5506" w:rsidRDefault="00D95EB2" w:rsidP="007C237F">
            <w:pPr>
              <w:spacing w:after="0" w:line="240" w:lineRule="auto"/>
              <w:ind w:left="113" w:right="113"/>
              <w:jc w:val="center"/>
              <w:rPr>
                <w:rFonts w:ascii="Times New Roman" w:eastAsia="Times New Roman" w:hAnsi="Times New Roman" w:cs="Times New Roman"/>
                <w:b/>
                <w:color w:val="000000"/>
                <w:sz w:val="18"/>
                <w:szCs w:val="18"/>
              </w:rPr>
            </w:pPr>
            <w:r w:rsidRPr="00AC5506">
              <w:rPr>
                <w:rFonts w:ascii="Times New Roman" w:eastAsia="Times New Roman" w:hAnsi="Times New Roman" w:cs="Times New Roman"/>
                <w:b/>
                <w:color w:val="000000"/>
                <w:sz w:val="18"/>
                <w:szCs w:val="18"/>
              </w:rPr>
              <w:lastRenderedPageBreak/>
              <w:t>ЈАНУАР/ ФЕБРУАР</w:t>
            </w:r>
          </w:p>
        </w:tc>
        <w:tc>
          <w:tcPr>
            <w:tcW w:w="3480" w:type="dxa"/>
            <w:shd w:val="clear" w:color="auto" w:fill="FFFFFF"/>
            <w:vAlign w:val="center"/>
            <w:hideMark/>
          </w:tcPr>
          <w:p w14:paraId="7092E3F6"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праћење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прославе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Дана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Светог</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Саве</w:t>
            </w:r>
            <w:proofErr w:type="spellEnd"/>
            <w:r w:rsidRPr="00AC5506">
              <w:rPr>
                <w:rFonts w:ascii="Times New Roman" w:eastAsia="Times New Roman" w:hAnsi="Times New Roman" w:cs="Times New Roman"/>
                <w:color w:val="000000"/>
                <w:sz w:val="18"/>
                <w:szCs w:val="18"/>
              </w:rPr>
              <w:t>;</w:t>
            </w:r>
          </w:p>
          <w:p w14:paraId="4E405565"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помоћ</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одељењским</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старешинама</w:t>
            </w:r>
            <w:proofErr w:type="spellEnd"/>
            <w:r w:rsidRPr="00AC5506">
              <w:rPr>
                <w:rFonts w:ascii="Times New Roman" w:eastAsia="Times New Roman" w:hAnsi="Times New Roman" w:cs="Times New Roman"/>
                <w:color w:val="000000"/>
                <w:sz w:val="18"/>
                <w:szCs w:val="18"/>
              </w:rPr>
              <w:t xml:space="preserve"> у </w:t>
            </w:r>
            <w:proofErr w:type="spellStart"/>
            <w:r w:rsidRPr="00AC5506">
              <w:rPr>
                <w:rFonts w:ascii="Times New Roman" w:eastAsia="Times New Roman" w:hAnsi="Times New Roman" w:cs="Times New Roman"/>
                <w:color w:val="000000"/>
                <w:sz w:val="18"/>
                <w:szCs w:val="18"/>
              </w:rPr>
              <w:t>информисању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родитеља</w:t>
            </w:r>
            <w:proofErr w:type="spellEnd"/>
            <w:r w:rsidRPr="00AC5506">
              <w:rPr>
                <w:rFonts w:ascii="Times New Roman" w:eastAsia="Times New Roman" w:hAnsi="Times New Roman" w:cs="Times New Roman"/>
                <w:color w:val="000000"/>
                <w:sz w:val="18"/>
                <w:szCs w:val="18"/>
              </w:rPr>
              <w:t xml:space="preserve"> о </w:t>
            </w:r>
            <w:proofErr w:type="spellStart"/>
            <w:r w:rsidRPr="00AC5506">
              <w:rPr>
                <w:rFonts w:ascii="Times New Roman" w:eastAsia="Times New Roman" w:hAnsi="Times New Roman" w:cs="Times New Roman"/>
                <w:color w:val="000000"/>
                <w:sz w:val="18"/>
                <w:szCs w:val="18"/>
              </w:rPr>
              <w:t>активностима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школе</w:t>
            </w:r>
            <w:proofErr w:type="spellEnd"/>
            <w:r w:rsidRPr="00AC5506">
              <w:rPr>
                <w:rFonts w:ascii="Times New Roman" w:eastAsia="Times New Roman" w:hAnsi="Times New Roman" w:cs="Times New Roman"/>
                <w:color w:val="000000"/>
                <w:sz w:val="18"/>
                <w:szCs w:val="18"/>
              </w:rPr>
              <w:t xml:space="preserve"> и </w:t>
            </w:r>
            <w:proofErr w:type="spellStart"/>
            <w:r w:rsidRPr="00AC5506">
              <w:rPr>
                <w:rFonts w:ascii="Times New Roman" w:eastAsia="Times New Roman" w:hAnsi="Times New Roman" w:cs="Times New Roman"/>
                <w:color w:val="000000"/>
                <w:sz w:val="18"/>
                <w:szCs w:val="18"/>
              </w:rPr>
              <w:t>постигнућима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ученика</w:t>
            </w:r>
            <w:proofErr w:type="spellEnd"/>
            <w:r w:rsidRPr="00AC5506">
              <w:rPr>
                <w:rFonts w:ascii="Times New Roman" w:eastAsia="Times New Roman" w:hAnsi="Times New Roman" w:cs="Times New Roman"/>
                <w:color w:val="000000"/>
                <w:sz w:val="18"/>
                <w:szCs w:val="18"/>
              </w:rPr>
              <w:t xml:space="preserve"> у </w:t>
            </w:r>
            <w:proofErr w:type="spellStart"/>
            <w:r w:rsidRPr="00AC5506">
              <w:rPr>
                <w:rFonts w:ascii="Times New Roman" w:eastAsia="Times New Roman" w:hAnsi="Times New Roman" w:cs="Times New Roman"/>
                <w:color w:val="000000"/>
                <w:sz w:val="18"/>
                <w:szCs w:val="18"/>
              </w:rPr>
              <w:t>области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финансијске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писмености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кроз</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часове</w:t>
            </w:r>
            <w:proofErr w:type="spellEnd"/>
            <w:r w:rsidRPr="00AC5506">
              <w:rPr>
                <w:rFonts w:ascii="Times New Roman" w:eastAsia="Times New Roman" w:hAnsi="Times New Roman" w:cs="Times New Roman"/>
                <w:color w:val="000000"/>
                <w:sz w:val="18"/>
                <w:szCs w:val="18"/>
              </w:rPr>
              <w:t xml:space="preserve"> </w:t>
            </w:r>
            <w:proofErr w:type="spellStart"/>
            <w:proofErr w:type="gramStart"/>
            <w:r w:rsidRPr="00AC5506">
              <w:rPr>
                <w:rFonts w:ascii="Times New Roman" w:eastAsia="Times New Roman" w:hAnsi="Times New Roman" w:cs="Times New Roman"/>
                <w:color w:val="000000"/>
                <w:sz w:val="18"/>
                <w:szCs w:val="18"/>
              </w:rPr>
              <w:t>редовне</w:t>
            </w:r>
            <w:proofErr w:type="spellEnd"/>
            <w:r w:rsidRPr="00AC5506">
              <w:rPr>
                <w:rFonts w:ascii="Times New Roman" w:eastAsia="Times New Roman" w:hAnsi="Times New Roman" w:cs="Times New Roman"/>
                <w:color w:val="000000"/>
                <w:sz w:val="18"/>
                <w:szCs w:val="18"/>
              </w:rPr>
              <w:t>  и</w:t>
            </w:r>
            <w:proofErr w:type="gram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осталих</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облика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наставе</w:t>
            </w:r>
            <w:proofErr w:type="spellEnd"/>
            <w:r w:rsidRPr="00AC5506">
              <w:rPr>
                <w:rFonts w:ascii="Times New Roman" w:eastAsia="Times New Roman" w:hAnsi="Times New Roman" w:cs="Times New Roman"/>
                <w:color w:val="000000"/>
                <w:sz w:val="18"/>
                <w:szCs w:val="18"/>
              </w:rPr>
              <w:t>;</w:t>
            </w:r>
          </w:p>
          <w:p w14:paraId="1518D571"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обележавање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Дана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државности</w:t>
            </w:r>
            <w:proofErr w:type="spellEnd"/>
            <w:r w:rsidRPr="00AC5506">
              <w:rPr>
                <w:rFonts w:ascii="Times New Roman" w:eastAsia="Times New Roman" w:hAnsi="Times New Roman" w:cs="Times New Roman"/>
                <w:color w:val="000000"/>
                <w:sz w:val="18"/>
                <w:szCs w:val="18"/>
              </w:rPr>
              <w:t>.</w:t>
            </w:r>
          </w:p>
        </w:tc>
        <w:tc>
          <w:tcPr>
            <w:tcW w:w="1890" w:type="dxa"/>
            <w:shd w:val="clear" w:color="auto" w:fill="FFFFFF"/>
            <w:vAlign w:val="center"/>
            <w:hideMark/>
          </w:tcPr>
          <w:p w14:paraId="74C10A0B"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b/>
                <w:color w:val="000000"/>
                <w:sz w:val="18"/>
                <w:szCs w:val="18"/>
              </w:rPr>
              <w:t>чланови</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Стручног</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тима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за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финансијску</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писменост</w:t>
            </w:r>
            <w:proofErr w:type="spellEnd"/>
          </w:p>
        </w:tc>
        <w:tc>
          <w:tcPr>
            <w:tcW w:w="2790" w:type="dxa"/>
            <w:shd w:val="clear" w:color="auto" w:fill="FFFFFF"/>
            <w:vAlign w:val="center"/>
            <w:hideMark/>
          </w:tcPr>
          <w:p w14:paraId="2CAB3877"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договори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консултације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састанци</w:t>
            </w:r>
            <w:proofErr w:type="spellEnd"/>
            <w:r w:rsidRPr="00AC5506">
              <w:rPr>
                <w:rFonts w:ascii="Times New Roman" w:eastAsia="Times New Roman" w:hAnsi="Times New Roman" w:cs="Times New Roman"/>
                <w:color w:val="000000"/>
                <w:sz w:val="18"/>
                <w:szCs w:val="18"/>
              </w:rPr>
              <w:t>;</w:t>
            </w:r>
          </w:p>
          <w:p w14:paraId="3FA1F96F"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организована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је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прослава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Дана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Светог</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Саве</w:t>
            </w:r>
            <w:proofErr w:type="spellEnd"/>
            <w:r w:rsidRPr="00AC5506">
              <w:rPr>
                <w:rFonts w:ascii="Times New Roman" w:eastAsia="Times New Roman" w:hAnsi="Times New Roman" w:cs="Times New Roman"/>
                <w:color w:val="000000"/>
                <w:sz w:val="18"/>
                <w:szCs w:val="18"/>
              </w:rPr>
              <w:t xml:space="preserve"> у </w:t>
            </w:r>
            <w:proofErr w:type="spellStart"/>
            <w:r w:rsidRPr="00AC5506">
              <w:rPr>
                <w:rFonts w:ascii="Times New Roman" w:eastAsia="Times New Roman" w:hAnsi="Times New Roman" w:cs="Times New Roman"/>
                <w:color w:val="000000"/>
                <w:sz w:val="18"/>
                <w:szCs w:val="18"/>
              </w:rPr>
              <w:t>школи</w:t>
            </w:r>
            <w:proofErr w:type="spellEnd"/>
            <w:r w:rsidRPr="00AC5506">
              <w:rPr>
                <w:rFonts w:ascii="Times New Roman" w:eastAsia="Times New Roman" w:hAnsi="Times New Roman" w:cs="Times New Roman"/>
                <w:color w:val="000000"/>
                <w:sz w:val="18"/>
                <w:szCs w:val="18"/>
              </w:rPr>
              <w:t>;</w:t>
            </w:r>
          </w:p>
          <w:p w14:paraId="43EAE6C0"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израђени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плакати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тему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Дана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државности</w:t>
            </w:r>
            <w:proofErr w:type="spellEnd"/>
            <w:r w:rsidRPr="00AC5506">
              <w:rPr>
                <w:rFonts w:ascii="Times New Roman" w:eastAsia="Times New Roman" w:hAnsi="Times New Roman" w:cs="Times New Roman"/>
                <w:color w:val="000000"/>
                <w:sz w:val="18"/>
                <w:szCs w:val="18"/>
              </w:rPr>
              <w:t>;</w:t>
            </w:r>
          </w:p>
          <w:p w14:paraId="25A31BE8"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организовани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родитељски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састанци</w:t>
            </w:r>
            <w:proofErr w:type="spellEnd"/>
            <w:r w:rsidRPr="00AC5506">
              <w:rPr>
                <w:rFonts w:ascii="Times New Roman" w:eastAsia="Times New Roman" w:hAnsi="Times New Roman" w:cs="Times New Roman"/>
                <w:color w:val="000000"/>
                <w:sz w:val="18"/>
                <w:szCs w:val="18"/>
              </w:rPr>
              <w:t xml:space="preserve"> и </w:t>
            </w:r>
            <w:proofErr w:type="spellStart"/>
            <w:r w:rsidRPr="00AC5506">
              <w:rPr>
                <w:rFonts w:ascii="Times New Roman" w:eastAsia="Times New Roman" w:hAnsi="Times New Roman" w:cs="Times New Roman"/>
                <w:color w:val="000000"/>
                <w:sz w:val="18"/>
                <w:szCs w:val="18"/>
              </w:rPr>
              <w:t>трибине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за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презентацију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актвиности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школе</w:t>
            </w:r>
            <w:proofErr w:type="spellEnd"/>
          </w:p>
        </w:tc>
      </w:tr>
      <w:tr w:rsidR="00D95EB2" w:rsidRPr="00AC5506" w14:paraId="5EC89CD6" w14:textId="77777777" w:rsidTr="003A700C">
        <w:trPr>
          <w:cantSplit/>
          <w:trHeight w:val="1134"/>
          <w:jc w:val="center"/>
        </w:trPr>
        <w:tc>
          <w:tcPr>
            <w:tcW w:w="575" w:type="dxa"/>
            <w:shd w:val="clear" w:color="auto" w:fill="D9D9D9"/>
            <w:textDirection w:val="btLr"/>
            <w:vAlign w:val="center"/>
            <w:hideMark/>
          </w:tcPr>
          <w:p w14:paraId="295B353D" w14:textId="77777777" w:rsidR="00D95EB2" w:rsidRPr="00AC5506" w:rsidRDefault="00D95EB2" w:rsidP="007C237F">
            <w:pPr>
              <w:spacing w:after="0" w:line="240" w:lineRule="auto"/>
              <w:ind w:left="113" w:right="113"/>
              <w:jc w:val="center"/>
              <w:rPr>
                <w:rFonts w:ascii="Times New Roman" w:eastAsia="Times New Roman" w:hAnsi="Times New Roman" w:cs="Times New Roman"/>
                <w:b/>
                <w:color w:val="000000"/>
                <w:sz w:val="18"/>
                <w:szCs w:val="18"/>
              </w:rPr>
            </w:pPr>
            <w:r w:rsidRPr="00AC5506">
              <w:rPr>
                <w:rFonts w:ascii="Times New Roman" w:eastAsia="Times New Roman" w:hAnsi="Times New Roman" w:cs="Times New Roman"/>
                <w:b/>
                <w:color w:val="000000"/>
                <w:sz w:val="18"/>
                <w:szCs w:val="18"/>
              </w:rPr>
              <w:t>МАРТ/ АПРИЛ</w:t>
            </w:r>
          </w:p>
        </w:tc>
        <w:tc>
          <w:tcPr>
            <w:tcW w:w="3480" w:type="dxa"/>
            <w:shd w:val="clear" w:color="auto" w:fill="FFFFFF"/>
            <w:vAlign w:val="center"/>
            <w:hideMark/>
          </w:tcPr>
          <w:p w14:paraId="2B1627C6"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Реализација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пројекта</w:t>
            </w:r>
            <w:proofErr w:type="spellEnd"/>
            <w:r w:rsidRPr="00AC5506">
              <w:rPr>
                <w:rFonts w:ascii="Times New Roman" w:eastAsia="Times New Roman" w:hAnsi="Times New Roman" w:cs="Times New Roman"/>
                <w:color w:val="000000"/>
                <w:sz w:val="18"/>
                <w:szCs w:val="18"/>
              </w:rPr>
              <w:t xml:space="preserve"> </w:t>
            </w:r>
            <w:r w:rsidRPr="00AC5506">
              <w:rPr>
                <w:rFonts w:ascii="Times New Roman" w:eastAsia="Times New Roman" w:hAnsi="Times New Roman" w:cs="Times New Roman"/>
                <w:color w:val="000000"/>
                <w:sz w:val="18"/>
                <w:szCs w:val="18"/>
                <w:lang w:val="sr-Cyrl-RS"/>
              </w:rPr>
              <w:t>„</w:t>
            </w:r>
            <w:r w:rsidRPr="00AC5506">
              <w:rPr>
                <w:rFonts w:ascii="Times New Roman" w:eastAsia="Times New Roman" w:hAnsi="Times New Roman" w:cs="Times New Roman"/>
                <w:color w:val="000000"/>
                <w:sz w:val="18"/>
                <w:szCs w:val="18"/>
              </w:rPr>
              <w:t xml:space="preserve">НАШЕ ЗЕЛЕНО </w:t>
            </w:r>
            <w:proofErr w:type="gramStart"/>
            <w:r w:rsidRPr="00AC5506">
              <w:rPr>
                <w:rFonts w:ascii="Times New Roman" w:eastAsia="Times New Roman" w:hAnsi="Times New Roman" w:cs="Times New Roman"/>
                <w:color w:val="000000"/>
                <w:sz w:val="18"/>
                <w:szCs w:val="18"/>
              </w:rPr>
              <w:t>ДВОРИШТЕ</w:t>
            </w:r>
            <w:r w:rsidRPr="00AC5506">
              <w:rPr>
                <w:rFonts w:ascii="Times New Roman" w:eastAsia="Times New Roman" w:hAnsi="Times New Roman" w:cs="Times New Roman"/>
                <w:color w:val="000000"/>
                <w:sz w:val="18"/>
                <w:szCs w:val="18"/>
                <w:lang w:val="sr-Cyrl-RS"/>
              </w:rPr>
              <w:t>“</w:t>
            </w:r>
            <w:proofErr w:type="gramEnd"/>
          </w:p>
          <w:p w14:paraId="0C009CC4"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обележавање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Дана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жена</w:t>
            </w:r>
            <w:proofErr w:type="spellEnd"/>
            <w:r w:rsidRPr="00AC5506">
              <w:rPr>
                <w:rFonts w:ascii="Times New Roman" w:eastAsia="Times New Roman" w:hAnsi="Times New Roman" w:cs="Times New Roman"/>
                <w:color w:val="000000"/>
                <w:sz w:val="18"/>
                <w:szCs w:val="18"/>
              </w:rPr>
              <w:t xml:space="preserve"> – </w:t>
            </w:r>
            <w:proofErr w:type="spellStart"/>
            <w:r w:rsidRPr="00AC5506">
              <w:rPr>
                <w:rFonts w:ascii="Times New Roman" w:eastAsia="Times New Roman" w:hAnsi="Times New Roman" w:cs="Times New Roman"/>
                <w:color w:val="000000"/>
                <w:sz w:val="18"/>
                <w:szCs w:val="18"/>
              </w:rPr>
              <w:t>презентација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активности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посвећених</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Дану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жена</w:t>
            </w:r>
            <w:proofErr w:type="spellEnd"/>
            <w:r w:rsidRPr="00AC5506">
              <w:rPr>
                <w:rFonts w:ascii="Times New Roman" w:eastAsia="Times New Roman" w:hAnsi="Times New Roman" w:cs="Times New Roman"/>
                <w:color w:val="000000"/>
                <w:sz w:val="18"/>
                <w:szCs w:val="18"/>
              </w:rPr>
              <w:t>;</w:t>
            </w:r>
          </w:p>
          <w:p w14:paraId="0E8AC9C6" w14:textId="77777777" w:rsidR="00D95EB2" w:rsidRPr="00AC5506" w:rsidRDefault="00D95EB2" w:rsidP="007C237F">
            <w:pPr>
              <w:spacing w:after="0" w:line="240" w:lineRule="auto"/>
              <w:rPr>
                <w:rFonts w:ascii="Times New Roman" w:hAnsi="Times New Roman" w:cs="Times New Roman"/>
                <w:color w:val="000000"/>
                <w:sz w:val="18"/>
                <w:szCs w:val="18"/>
              </w:rPr>
            </w:pPr>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активности</w:t>
            </w:r>
            <w:proofErr w:type="spellEnd"/>
            <w:r w:rsidRPr="00AC5506">
              <w:rPr>
                <w:rFonts w:ascii="Times New Roman" w:eastAsia="Times New Roman" w:hAnsi="Times New Roman" w:cs="Times New Roman"/>
                <w:color w:val="000000"/>
                <w:sz w:val="18"/>
                <w:szCs w:val="18"/>
              </w:rPr>
              <w:t xml:space="preserve"> у </w:t>
            </w:r>
            <w:proofErr w:type="spellStart"/>
            <w:r w:rsidRPr="00AC5506">
              <w:rPr>
                <w:rFonts w:ascii="Times New Roman" w:eastAsia="Times New Roman" w:hAnsi="Times New Roman" w:cs="Times New Roman"/>
                <w:color w:val="000000"/>
                <w:sz w:val="18"/>
                <w:szCs w:val="18"/>
              </w:rPr>
              <w:t>оквиру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прославе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спортске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недеље</w:t>
            </w:r>
            <w:proofErr w:type="spellEnd"/>
            <w:r w:rsidRPr="00AC5506">
              <w:rPr>
                <w:rFonts w:ascii="Times New Roman" w:eastAsia="Times New Roman" w:hAnsi="Times New Roman" w:cs="Times New Roman"/>
                <w:color w:val="000000"/>
                <w:sz w:val="18"/>
                <w:szCs w:val="18"/>
              </w:rPr>
              <w:t>;</w:t>
            </w:r>
          </w:p>
          <w:p w14:paraId="7D6B57BD"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светски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дан</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шале</w:t>
            </w:r>
            <w:proofErr w:type="spellEnd"/>
            <w:r w:rsidRPr="00AC5506">
              <w:rPr>
                <w:rFonts w:ascii="Times New Roman" w:eastAsia="Times New Roman" w:hAnsi="Times New Roman" w:cs="Times New Roman"/>
                <w:color w:val="000000"/>
                <w:sz w:val="18"/>
                <w:szCs w:val="18"/>
              </w:rPr>
              <w:t>.</w:t>
            </w:r>
          </w:p>
        </w:tc>
        <w:tc>
          <w:tcPr>
            <w:tcW w:w="1890" w:type="dxa"/>
            <w:shd w:val="clear" w:color="auto" w:fill="FFFFFF"/>
            <w:vAlign w:val="center"/>
            <w:hideMark/>
          </w:tcPr>
          <w:p w14:paraId="1A11F150"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b/>
                <w:color w:val="000000"/>
                <w:sz w:val="18"/>
                <w:szCs w:val="18"/>
              </w:rPr>
              <w:t>чланови</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Стручног</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тима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за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финансијску</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писменост</w:t>
            </w:r>
            <w:proofErr w:type="spellEnd"/>
          </w:p>
        </w:tc>
        <w:tc>
          <w:tcPr>
            <w:tcW w:w="2790" w:type="dxa"/>
            <w:shd w:val="clear" w:color="auto" w:fill="FFFFFF"/>
            <w:vAlign w:val="center"/>
            <w:hideMark/>
          </w:tcPr>
          <w:p w14:paraId="3D634315" w14:textId="77777777" w:rsidR="00D95EB2" w:rsidRPr="003A700C" w:rsidRDefault="00D95EB2" w:rsidP="003A700C">
            <w:pPr>
              <w:spacing w:after="0" w:line="240" w:lineRule="auto"/>
              <w:rPr>
                <w:rFonts w:ascii="Times New Roman" w:hAnsi="Times New Roman"/>
                <w:color w:val="000000"/>
                <w:sz w:val="18"/>
                <w:szCs w:val="18"/>
              </w:rPr>
            </w:pPr>
            <w:proofErr w:type="spellStart"/>
            <w:r w:rsidRPr="003A700C">
              <w:rPr>
                <w:rFonts w:ascii="Times New Roman" w:eastAsia="Times New Roman" w:hAnsi="Times New Roman"/>
                <w:color w:val="000000"/>
                <w:sz w:val="18"/>
                <w:szCs w:val="18"/>
              </w:rPr>
              <w:t>Куповина</w:t>
            </w:r>
            <w:proofErr w:type="spellEnd"/>
            <w:r w:rsidRPr="003A700C">
              <w:rPr>
                <w:rFonts w:ascii="Times New Roman" w:eastAsia="Times New Roman" w:hAnsi="Times New Roman"/>
                <w:color w:val="000000"/>
                <w:sz w:val="18"/>
                <w:szCs w:val="18"/>
              </w:rPr>
              <w:t xml:space="preserve"> и </w:t>
            </w:r>
            <w:proofErr w:type="spellStart"/>
            <w:r w:rsidRPr="003A700C">
              <w:rPr>
                <w:rFonts w:ascii="Times New Roman" w:eastAsia="Times New Roman" w:hAnsi="Times New Roman"/>
                <w:color w:val="000000"/>
                <w:sz w:val="18"/>
                <w:szCs w:val="18"/>
              </w:rPr>
              <w:t>сађење</w:t>
            </w:r>
            <w:proofErr w:type="spellEnd"/>
            <w:r w:rsidRPr="003A700C">
              <w:rPr>
                <w:rFonts w:ascii="Times New Roman" w:eastAsia="Times New Roman" w:hAnsi="Times New Roman"/>
                <w:color w:val="000000"/>
                <w:sz w:val="18"/>
                <w:szCs w:val="18"/>
              </w:rPr>
              <w:t xml:space="preserve"> </w:t>
            </w:r>
            <w:proofErr w:type="spellStart"/>
            <w:r w:rsidRPr="003A700C">
              <w:rPr>
                <w:rFonts w:ascii="Times New Roman" w:eastAsia="Times New Roman" w:hAnsi="Times New Roman"/>
                <w:color w:val="000000"/>
                <w:sz w:val="18"/>
                <w:szCs w:val="18"/>
              </w:rPr>
              <w:t>цвећа</w:t>
            </w:r>
            <w:proofErr w:type="spellEnd"/>
            <w:r w:rsidRPr="003A700C">
              <w:rPr>
                <w:rFonts w:ascii="Times New Roman" w:eastAsia="Times New Roman" w:hAnsi="Times New Roman"/>
                <w:color w:val="000000"/>
                <w:sz w:val="18"/>
                <w:szCs w:val="18"/>
                <w:lang w:val="sr-Cyrl-RS"/>
              </w:rPr>
              <w:t xml:space="preserve"> и дрвећа</w:t>
            </w:r>
          </w:p>
          <w:p w14:paraId="24115F3D"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договори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консултације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састанци</w:t>
            </w:r>
            <w:proofErr w:type="spellEnd"/>
            <w:r w:rsidRPr="00AC5506">
              <w:rPr>
                <w:rFonts w:ascii="Times New Roman" w:eastAsia="Times New Roman" w:hAnsi="Times New Roman" w:cs="Times New Roman"/>
                <w:color w:val="000000"/>
                <w:sz w:val="18"/>
                <w:szCs w:val="18"/>
              </w:rPr>
              <w:t>;</w:t>
            </w:r>
          </w:p>
          <w:p w14:paraId="497F5C22"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направљена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је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изложба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ученичких</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радова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тему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Дана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жена</w:t>
            </w:r>
            <w:proofErr w:type="spellEnd"/>
            <w:r w:rsidRPr="00AC5506">
              <w:rPr>
                <w:rFonts w:ascii="Times New Roman" w:eastAsia="Times New Roman" w:hAnsi="Times New Roman" w:cs="Times New Roman"/>
                <w:color w:val="000000"/>
                <w:sz w:val="18"/>
                <w:szCs w:val="18"/>
              </w:rPr>
              <w:t>;</w:t>
            </w:r>
          </w:p>
          <w:p w14:paraId="35FE6E4D"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објављене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фотографије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приреедби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сајту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школе</w:t>
            </w:r>
            <w:proofErr w:type="spellEnd"/>
            <w:r w:rsidRPr="00AC5506">
              <w:rPr>
                <w:rFonts w:ascii="Times New Roman" w:eastAsia="Times New Roman" w:hAnsi="Times New Roman" w:cs="Times New Roman"/>
                <w:color w:val="000000"/>
                <w:sz w:val="18"/>
                <w:szCs w:val="18"/>
              </w:rPr>
              <w:t>;</w:t>
            </w:r>
          </w:p>
          <w:p w14:paraId="7CDA53AA"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организован</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јемаскенбал</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медијски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презентован</w:t>
            </w:r>
            <w:proofErr w:type="spellEnd"/>
            <w:r w:rsidRPr="00AC5506">
              <w:rPr>
                <w:rFonts w:ascii="Times New Roman" w:eastAsia="Times New Roman" w:hAnsi="Times New Roman" w:cs="Times New Roman"/>
                <w:color w:val="000000"/>
                <w:sz w:val="18"/>
                <w:szCs w:val="18"/>
              </w:rPr>
              <w:t xml:space="preserve"> и </w:t>
            </w:r>
            <w:proofErr w:type="spellStart"/>
            <w:r w:rsidRPr="00AC5506">
              <w:rPr>
                <w:rFonts w:ascii="Times New Roman" w:eastAsia="Times New Roman" w:hAnsi="Times New Roman" w:cs="Times New Roman"/>
                <w:color w:val="000000"/>
                <w:sz w:val="18"/>
                <w:szCs w:val="18"/>
              </w:rPr>
              <w:t>фотографије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објављене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сајту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школе</w:t>
            </w:r>
            <w:proofErr w:type="spellEnd"/>
            <w:r w:rsidRPr="00AC5506">
              <w:rPr>
                <w:rFonts w:ascii="Times New Roman" w:eastAsia="Times New Roman" w:hAnsi="Times New Roman" w:cs="Times New Roman"/>
                <w:color w:val="000000"/>
                <w:sz w:val="18"/>
                <w:szCs w:val="18"/>
              </w:rPr>
              <w:t>;</w:t>
            </w:r>
          </w:p>
        </w:tc>
      </w:tr>
      <w:tr w:rsidR="00D95EB2" w:rsidRPr="00AC5506" w14:paraId="109007D4" w14:textId="77777777" w:rsidTr="003A700C">
        <w:trPr>
          <w:cantSplit/>
          <w:trHeight w:val="1162"/>
          <w:jc w:val="center"/>
        </w:trPr>
        <w:tc>
          <w:tcPr>
            <w:tcW w:w="575" w:type="dxa"/>
            <w:shd w:val="clear" w:color="auto" w:fill="D9D9D9"/>
            <w:textDirection w:val="btLr"/>
            <w:vAlign w:val="center"/>
            <w:hideMark/>
          </w:tcPr>
          <w:p w14:paraId="5135B627" w14:textId="77777777" w:rsidR="00D95EB2" w:rsidRPr="00AC5506" w:rsidRDefault="00D95EB2" w:rsidP="007C237F">
            <w:pPr>
              <w:spacing w:after="0" w:line="240" w:lineRule="auto"/>
              <w:ind w:left="113" w:right="113"/>
              <w:jc w:val="center"/>
              <w:rPr>
                <w:rFonts w:ascii="Times New Roman" w:eastAsia="Times New Roman" w:hAnsi="Times New Roman" w:cs="Times New Roman"/>
                <w:b/>
                <w:color w:val="000000"/>
                <w:sz w:val="18"/>
                <w:szCs w:val="18"/>
              </w:rPr>
            </w:pPr>
            <w:r w:rsidRPr="00AC5506">
              <w:rPr>
                <w:rFonts w:ascii="Times New Roman" w:eastAsia="Times New Roman" w:hAnsi="Times New Roman" w:cs="Times New Roman"/>
                <w:b/>
                <w:color w:val="000000"/>
                <w:sz w:val="18"/>
                <w:szCs w:val="18"/>
              </w:rPr>
              <w:t>МАЈ / ЈУН</w:t>
            </w:r>
          </w:p>
        </w:tc>
        <w:tc>
          <w:tcPr>
            <w:tcW w:w="3480" w:type="dxa"/>
            <w:shd w:val="clear" w:color="auto" w:fill="FFFFFF"/>
            <w:vAlign w:val="center"/>
          </w:tcPr>
          <w:p w14:paraId="1499CC0A"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Реализација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пројекта</w:t>
            </w:r>
            <w:proofErr w:type="spellEnd"/>
            <w:r w:rsidRPr="00AC5506">
              <w:rPr>
                <w:rFonts w:ascii="Times New Roman" w:eastAsia="Times New Roman" w:hAnsi="Times New Roman" w:cs="Times New Roman"/>
                <w:color w:val="000000"/>
                <w:sz w:val="18"/>
                <w:szCs w:val="18"/>
              </w:rPr>
              <w:t xml:space="preserve"> </w:t>
            </w:r>
            <w:r w:rsidRPr="00AC5506">
              <w:rPr>
                <w:rFonts w:ascii="Times New Roman" w:eastAsia="Times New Roman" w:hAnsi="Times New Roman" w:cs="Times New Roman"/>
                <w:color w:val="000000"/>
                <w:sz w:val="18"/>
                <w:szCs w:val="18"/>
                <w:lang w:val="sr-Cyrl-RS"/>
              </w:rPr>
              <w:t>„</w:t>
            </w:r>
            <w:r w:rsidRPr="00AC5506">
              <w:rPr>
                <w:rFonts w:ascii="Times New Roman" w:eastAsia="Times New Roman" w:hAnsi="Times New Roman" w:cs="Times New Roman"/>
                <w:color w:val="000000"/>
                <w:sz w:val="18"/>
                <w:szCs w:val="18"/>
              </w:rPr>
              <w:t xml:space="preserve">НАШЕ ЗЕЛЕНО </w:t>
            </w:r>
            <w:proofErr w:type="gramStart"/>
            <w:r w:rsidRPr="00AC5506">
              <w:rPr>
                <w:rFonts w:ascii="Times New Roman" w:eastAsia="Times New Roman" w:hAnsi="Times New Roman" w:cs="Times New Roman"/>
                <w:color w:val="000000"/>
                <w:sz w:val="18"/>
                <w:szCs w:val="18"/>
              </w:rPr>
              <w:t>ДВОРИШТЕ</w:t>
            </w:r>
            <w:r w:rsidRPr="00AC5506">
              <w:rPr>
                <w:rFonts w:ascii="Times New Roman" w:eastAsia="Times New Roman" w:hAnsi="Times New Roman" w:cs="Times New Roman"/>
                <w:color w:val="000000"/>
                <w:sz w:val="18"/>
                <w:szCs w:val="18"/>
                <w:lang w:val="sr-Cyrl-RS"/>
              </w:rPr>
              <w:t>“</w:t>
            </w:r>
            <w:proofErr w:type="gramEnd"/>
          </w:p>
          <w:p w14:paraId="6B355540"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Организација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пролећних</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приредби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лутријом</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за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ученике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осмог</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разреда</w:t>
            </w:r>
            <w:proofErr w:type="spellEnd"/>
          </w:p>
          <w:p w14:paraId="268B57DA" w14:textId="21F18D51" w:rsidR="00D95EB2" w:rsidRPr="003A700C"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Такмичење</w:t>
            </w:r>
            <w:proofErr w:type="spellEnd"/>
            <w:r w:rsidRPr="00AC5506">
              <w:rPr>
                <w:rFonts w:ascii="Times New Roman" w:eastAsia="Times New Roman" w:hAnsi="Times New Roman" w:cs="Times New Roman"/>
                <w:color w:val="000000"/>
                <w:sz w:val="18"/>
                <w:szCs w:val="18"/>
              </w:rPr>
              <w:t xml:space="preserve"> – </w:t>
            </w:r>
            <w:proofErr w:type="spellStart"/>
            <w:r w:rsidRPr="00AC5506">
              <w:rPr>
                <w:rFonts w:ascii="Times New Roman" w:eastAsia="Times New Roman" w:hAnsi="Times New Roman" w:cs="Times New Roman"/>
                <w:color w:val="000000"/>
                <w:sz w:val="18"/>
                <w:szCs w:val="18"/>
              </w:rPr>
              <w:t>квиз</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из</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области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финансијске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писмености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Шта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смо</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научили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из</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области</w:t>
            </w:r>
            <w:proofErr w:type="spellEnd"/>
            <w:r w:rsidRPr="00AC5506">
              <w:rPr>
                <w:rFonts w:ascii="Times New Roman" w:eastAsia="Times New Roman" w:hAnsi="Times New Roman" w:cs="Times New Roman"/>
                <w:color w:val="000000"/>
                <w:sz w:val="18"/>
                <w:szCs w:val="18"/>
              </w:rPr>
              <w:t xml:space="preserve"> </w:t>
            </w:r>
            <w:proofErr w:type="spellStart"/>
            <w:proofErr w:type="gramStart"/>
            <w:r w:rsidRPr="00AC5506">
              <w:rPr>
                <w:rFonts w:ascii="Times New Roman" w:eastAsia="Times New Roman" w:hAnsi="Times New Roman" w:cs="Times New Roman"/>
                <w:color w:val="000000"/>
                <w:sz w:val="18"/>
                <w:szCs w:val="18"/>
              </w:rPr>
              <w:t>финансија</w:t>
            </w:r>
            <w:proofErr w:type="spellEnd"/>
            <w:r w:rsidRPr="00AC5506">
              <w:rPr>
                <w:rFonts w:ascii="Times New Roman" w:eastAsia="Times New Roman" w:hAnsi="Times New Roman" w:cs="Times New Roman"/>
                <w:color w:val="000000"/>
                <w:sz w:val="18"/>
                <w:szCs w:val="18"/>
              </w:rPr>
              <w:t>?“</w:t>
            </w:r>
            <w:proofErr w:type="gramEnd"/>
          </w:p>
          <w:p w14:paraId="4AB604AF" w14:textId="77777777" w:rsidR="00D95EB2" w:rsidRPr="00AC5506" w:rsidRDefault="00D95EB2" w:rsidP="007C237F">
            <w:pPr>
              <w:spacing w:after="0" w:line="240" w:lineRule="auto"/>
              <w:rPr>
                <w:rFonts w:ascii="Times New Roman" w:eastAsia="Times New Roman" w:hAnsi="Times New Roman" w:cs="Times New Roman"/>
                <w:color w:val="000000"/>
                <w:sz w:val="18"/>
                <w:szCs w:val="18"/>
              </w:rPr>
            </w:pPr>
          </w:p>
          <w:p w14:paraId="43DE9A25"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активности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изради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анализе</w:t>
            </w:r>
            <w:proofErr w:type="spellEnd"/>
            <w:r w:rsidRPr="00AC5506">
              <w:rPr>
                <w:rFonts w:ascii="Times New Roman" w:eastAsia="Times New Roman" w:hAnsi="Times New Roman" w:cs="Times New Roman"/>
                <w:color w:val="000000"/>
                <w:sz w:val="18"/>
                <w:szCs w:val="18"/>
              </w:rPr>
              <w:t xml:space="preserve"> и </w:t>
            </w:r>
            <w:proofErr w:type="spellStart"/>
            <w:r w:rsidRPr="00AC5506">
              <w:rPr>
                <w:rFonts w:ascii="Times New Roman" w:eastAsia="Times New Roman" w:hAnsi="Times New Roman" w:cs="Times New Roman"/>
                <w:color w:val="000000"/>
                <w:sz w:val="18"/>
                <w:szCs w:val="18"/>
              </w:rPr>
              <w:t>извештаја</w:t>
            </w:r>
            <w:proofErr w:type="spellEnd"/>
            <w:r w:rsidRPr="00AC5506">
              <w:rPr>
                <w:rFonts w:ascii="Times New Roman" w:eastAsia="Times New Roman" w:hAnsi="Times New Roman" w:cs="Times New Roman"/>
                <w:color w:val="000000"/>
                <w:sz w:val="18"/>
                <w:szCs w:val="18"/>
              </w:rPr>
              <w:t xml:space="preserve"> о </w:t>
            </w:r>
            <w:proofErr w:type="spellStart"/>
            <w:r w:rsidRPr="00AC5506">
              <w:rPr>
                <w:rFonts w:ascii="Times New Roman" w:eastAsia="Times New Roman" w:hAnsi="Times New Roman" w:cs="Times New Roman"/>
                <w:color w:val="000000"/>
                <w:sz w:val="18"/>
                <w:szCs w:val="18"/>
              </w:rPr>
              <w:t>раду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тима</w:t>
            </w:r>
            <w:proofErr w:type="spellEnd"/>
          </w:p>
        </w:tc>
        <w:tc>
          <w:tcPr>
            <w:tcW w:w="1890" w:type="dxa"/>
            <w:shd w:val="clear" w:color="auto" w:fill="FFFFFF"/>
            <w:vAlign w:val="center"/>
          </w:tcPr>
          <w:p w14:paraId="4DCC5ED9"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b/>
                <w:color w:val="000000"/>
                <w:sz w:val="18"/>
                <w:szCs w:val="18"/>
              </w:rPr>
              <w:t>чланови</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Стручног</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тима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за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финансијску</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писменост</w:t>
            </w:r>
            <w:proofErr w:type="spellEnd"/>
          </w:p>
          <w:p w14:paraId="345F89C4" w14:textId="77777777" w:rsidR="00D95EB2" w:rsidRPr="00AC5506" w:rsidRDefault="00D95EB2" w:rsidP="007C237F">
            <w:pPr>
              <w:spacing w:after="0" w:line="240" w:lineRule="auto"/>
              <w:rPr>
                <w:rFonts w:ascii="Times New Roman" w:eastAsia="Times New Roman" w:hAnsi="Times New Roman" w:cs="Times New Roman"/>
                <w:color w:val="000000"/>
                <w:sz w:val="18"/>
                <w:szCs w:val="18"/>
              </w:rPr>
            </w:pPr>
          </w:p>
          <w:p w14:paraId="45BA80BF" w14:textId="77777777" w:rsidR="00D95EB2" w:rsidRPr="00AC5506" w:rsidRDefault="00D95EB2" w:rsidP="007C237F">
            <w:pPr>
              <w:spacing w:after="0" w:line="240" w:lineRule="auto"/>
              <w:rPr>
                <w:rFonts w:ascii="Times New Roman" w:eastAsia="Times New Roman" w:hAnsi="Times New Roman" w:cs="Times New Roman"/>
                <w:color w:val="000000"/>
                <w:sz w:val="18"/>
                <w:szCs w:val="18"/>
              </w:rPr>
            </w:pPr>
          </w:p>
          <w:p w14:paraId="1EEA0837"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b/>
                <w:color w:val="000000"/>
                <w:sz w:val="18"/>
                <w:szCs w:val="18"/>
              </w:rPr>
              <w:t>Милка</w:t>
            </w:r>
            <w:proofErr w:type="spellEnd"/>
            <w:r w:rsidRPr="00AC5506">
              <w:rPr>
                <w:rFonts w:ascii="Times New Roman" w:eastAsia="Times New Roman" w:hAnsi="Times New Roman" w:cs="Times New Roman"/>
                <w:b/>
                <w:color w:val="000000"/>
                <w:sz w:val="18"/>
                <w:szCs w:val="18"/>
              </w:rPr>
              <w:t xml:space="preserve"> </w:t>
            </w:r>
            <w:proofErr w:type="spellStart"/>
            <w:r w:rsidRPr="00AC5506">
              <w:rPr>
                <w:rFonts w:ascii="Times New Roman" w:eastAsia="Times New Roman" w:hAnsi="Times New Roman" w:cs="Times New Roman"/>
                <w:b/>
                <w:color w:val="000000"/>
                <w:sz w:val="18"/>
                <w:szCs w:val="18"/>
              </w:rPr>
              <w:t>Гогић</w:t>
            </w:r>
            <w:proofErr w:type="spellEnd"/>
          </w:p>
        </w:tc>
        <w:tc>
          <w:tcPr>
            <w:tcW w:w="2790" w:type="dxa"/>
            <w:shd w:val="clear" w:color="auto" w:fill="FFFFFF"/>
            <w:vAlign w:val="center"/>
          </w:tcPr>
          <w:p w14:paraId="1349DDE1"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Куповина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садница</w:t>
            </w:r>
            <w:proofErr w:type="spellEnd"/>
            <w:r w:rsidRPr="00AC5506">
              <w:rPr>
                <w:rFonts w:ascii="Times New Roman" w:eastAsia="Times New Roman" w:hAnsi="Times New Roman" w:cs="Times New Roman"/>
                <w:color w:val="000000"/>
                <w:sz w:val="18"/>
                <w:szCs w:val="18"/>
              </w:rPr>
              <w:t xml:space="preserve"> и </w:t>
            </w:r>
            <w:proofErr w:type="spellStart"/>
            <w:r w:rsidRPr="00AC5506">
              <w:rPr>
                <w:rFonts w:ascii="Times New Roman" w:eastAsia="Times New Roman" w:hAnsi="Times New Roman" w:cs="Times New Roman"/>
                <w:color w:val="000000"/>
                <w:sz w:val="18"/>
                <w:szCs w:val="18"/>
              </w:rPr>
              <w:t>њихово</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посађивање</w:t>
            </w:r>
            <w:proofErr w:type="spellEnd"/>
          </w:p>
          <w:p w14:paraId="13D1C78C"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реализоване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пролећене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приредбе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лутријом</w:t>
            </w:r>
            <w:proofErr w:type="spellEnd"/>
            <w:r w:rsidRPr="00AC5506">
              <w:rPr>
                <w:rFonts w:ascii="Times New Roman" w:eastAsia="Times New Roman" w:hAnsi="Times New Roman" w:cs="Times New Roman"/>
                <w:color w:val="000000"/>
                <w:sz w:val="18"/>
                <w:szCs w:val="18"/>
              </w:rPr>
              <w:t xml:space="preserve"> у </w:t>
            </w:r>
            <w:proofErr w:type="spellStart"/>
            <w:r w:rsidRPr="00AC5506">
              <w:rPr>
                <w:rFonts w:ascii="Times New Roman" w:eastAsia="Times New Roman" w:hAnsi="Times New Roman" w:cs="Times New Roman"/>
                <w:color w:val="000000"/>
                <w:sz w:val="18"/>
                <w:szCs w:val="18"/>
              </w:rPr>
              <w:t>циљу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прикупљања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средстава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за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ученике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осмог</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разреда</w:t>
            </w:r>
            <w:proofErr w:type="spellEnd"/>
            <w:r w:rsidRPr="00AC5506">
              <w:rPr>
                <w:rFonts w:ascii="Times New Roman" w:eastAsia="Times New Roman" w:hAnsi="Times New Roman" w:cs="Times New Roman"/>
                <w:color w:val="000000"/>
                <w:sz w:val="18"/>
                <w:szCs w:val="18"/>
              </w:rPr>
              <w:t>;</w:t>
            </w:r>
          </w:p>
          <w:p w14:paraId="71E11249"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презентоавни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радови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ученика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награђени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конкурсима</w:t>
            </w:r>
            <w:proofErr w:type="spellEnd"/>
            <w:r w:rsidRPr="00AC5506">
              <w:rPr>
                <w:rFonts w:ascii="Times New Roman" w:eastAsia="Times New Roman" w:hAnsi="Times New Roman" w:cs="Times New Roman"/>
                <w:color w:val="000000"/>
                <w:sz w:val="18"/>
                <w:szCs w:val="18"/>
              </w:rPr>
              <w:t>;</w:t>
            </w:r>
          </w:p>
          <w:p w14:paraId="62875ED9"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све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активности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медијски</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презентоване</w:t>
            </w:r>
            <w:proofErr w:type="spellEnd"/>
            <w:r w:rsidRPr="00AC5506">
              <w:rPr>
                <w:rFonts w:ascii="Times New Roman" w:eastAsia="Times New Roman" w:hAnsi="Times New Roman" w:cs="Times New Roman"/>
                <w:color w:val="000000"/>
                <w:sz w:val="18"/>
                <w:szCs w:val="18"/>
              </w:rPr>
              <w:t xml:space="preserve"> и </w:t>
            </w:r>
            <w:proofErr w:type="spellStart"/>
            <w:r w:rsidRPr="00AC5506">
              <w:rPr>
                <w:rFonts w:ascii="Times New Roman" w:eastAsia="Times New Roman" w:hAnsi="Times New Roman" w:cs="Times New Roman"/>
                <w:color w:val="000000"/>
                <w:sz w:val="18"/>
                <w:szCs w:val="18"/>
              </w:rPr>
              <w:t>објављене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на</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сајту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школе</w:t>
            </w:r>
            <w:proofErr w:type="spellEnd"/>
            <w:r w:rsidRPr="00AC5506">
              <w:rPr>
                <w:rFonts w:ascii="Times New Roman" w:eastAsia="Times New Roman" w:hAnsi="Times New Roman" w:cs="Times New Roman"/>
                <w:color w:val="000000"/>
                <w:sz w:val="18"/>
                <w:szCs w:val="18"/>
              </w:rPr>
              <w:t>;</w:t>
            </w:r>
          </w:p>
          <w:p w14:paraId="7E4E8D0F" w14:textId="77777777" w:rsidR="00D95EB2" w:rsidRPr="00AC5506" w:rsidRDefault="00D95EB2" w:rsidP="007C237F">
            <w:pPr>
              <w:spacing w:after="0" w:line="240" w:lineRule="auto"/>
              <w:rPr>
                <w:rFonts w:ascii="Times New Roman" w:eastAsia="Times New Roman" w:hAnsi="Times New Roman" w:cs="Times New Roman"/>
                <w:color w:val="000000"/>
                <w:sz w:val="18"/>
                <w:szCs w:val="18"/>
              </w:rPr>
            </w:pPr>
          </w:p>
          <w:p w14:paraId="26867DAC" w14:textId="77777777" w:rsidR="00D95EB2" w:rsidRPr="00AC5506" w:rsidRDefault="00D95EB2" w:rsidP="007C237F">
            <w:pPr>
              <w:spacing w:after="0" w:line="240" w:lineRule="auto"/>
              <w:rPr>
                <w:rFonts w:ascii="Times New Roman" w:hAnsi="Times New Roman" w:cs="Times New Roman"/>
                <w:color w:val="000000"/>
                <w:sz w:val="18"/>
                <w:szCs w:val="18"/>
              </w:rPr>
            </w:pPr>
            <w:proofErr w:type="spellStart"/>
            <w:r w:rsidRPr="00AC5506">
              <w:rPr>
                <w:rFonts w:ascii="Times New Roman" w:eastAsia="Times New Roman" w:hAnsi="Times New Roman" w:cs="Times New Roman"/>
                <w:color w:val="000000"/>
                <w:sz w:val="18"/>
                <w:szCs w:val="18"/>
              </w:rPr>
              <w:t>направљен</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је</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извештај</w:t>
            </w:r>
            <w:proofErr w:type="spellEnd"/>
            <w:r w:rsidRPr="00AC5506">
              <w:rPr>
                <w:rFonts w:ascii="Times New Roman" w:eastAsia="Times New Roman" w:hAnsi="Times New Roman" w:cs="Times New Roman"/>
                <w:color w:val="000000"/>
                <w:sz w:val="18"/>
                <w:szCs w:val="18"/>
              </w:rPr>
              <w:t xml:space="preserve"> о </w:t>
            </w:r>
            <w:proofErr w:type="spellStart"/>
            <w:r w:rsidRPr="00AC5506">
              <w:rPr>
                <w:rFonts w:ascii="Times New Roman" w:eastAsia="Times New Roman" w:hAnsi="Times New Roman" w:cs="Times New Roman"/>
                <w:color w:val="000000"/>
                <w:sz w:val="18"/>
                <w:szCs w:val="18"/>
              </w:rPr>
              <w:t>раду</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Стручног</w:t>
            </w:r>
            <w:proofErr w:type="spellEnd"/>
            <w:r w:rsidRPr="00AC5506">
              <w:rPr>
                <w:rFonts w:ascii="Times New Roman" w:eastAsia="Times New Roman" w:hAnsi="Times New Roman" w:cs="Times New Roman"/>
                <w:color w:val="000000"/>
                <w:sz w:val="18"/>
                <w:szCs w:val="18"/>
              </w:rPr>
              <w:t xml:space="preserve"> </w:t>
            </w:r>
            <w:proofErr w:type="spellStart"/>
            <w:r w:rsidRPr="00AC5506">
              <w:rPr>
                <w:rFonts w:ascii="Times New Roman" w:eastAsia="Times New Roman" w:hAnsi="Times New Roman" w:cs="Times New Roman"/>
                <w:color w:val="000000"/>
                <w:sz w:val="18"/>
                <w:szCs w:val="18"/>
              </w:rPr>
              <w:t>тима</w:t>
            </w:r>
            <w:proofErr w:type="spellEnd"/>
          </w:p>
        </w:tc>
      </w:tr>
    </w:tbl>
    <w:p w14:paraId="0089096A" w14:textId="77777777" w:rsidR="00D95EB2" w:rsidRPr="00AC5506" w:rsidRDefault="00D95EB2" w:rsidP="00D95EB2">
      <w:pPr>
        <w:rPr>
          <w:sz w:val="20"/>
          <w:szCs w:val="20"/>
        </w:rPr>
      </w:pPr>
      <w:bookmarkStart w:id="135" w:name="_gjdgxs"/>
      <w:bookmarkEnd w:id="135"/>
    </w:p>
    <w:p w14:paraId="243AE03B" w14:textId="77777777" w:rsidR="00D95EB2" w:rsidRPr="00AC5506" w:rsidRDefault="00D95EB2" w:rsidP="00D95EB2">
      <w:pPr>
        <w:rPr>
          <w:sz w:val="20"/>
          <w:szCs w:val="20"/>
        </w:rPr>
      </w:pPr>
    </w:p>
    <w:p w14:paraId="7008E160" w14:textId="77777777" w:rsidR="00165544" w:rsidRPr="00AC5506" w:rsidRDefault="00165544" w:rsidP="00551438">
      <w:pPr>
        <w:rPr>
          <w:sz w:val="20"/>
          <w:szCs w:val="20"/>
          <w:highlight w:val="cyan"/>
        </w:rPr>
      </w:pPr>
    </w:p>
    <w:p w14:paraId="7FC8B2B7" w14:textId="77777777" w:rsidR="009A1092" w:rsidRPr="00AC5506" w:rsidRDefault="009A1092" w:rsidP="00551438">
      <w:pPr>
        <w:rPr>
          <w:sz w:val="20"/>
          <w:szCs w:val="20"/>
          <w:highlight w:val="cyan"/>
        </w:rPr>
      </w:pPr>
    </w:p>
    <w:p w14:paraId="517D0659" w14:textId="77777777" w:rsidR="00130459" w:rsidRPr="00AC5506" w:rsidRDefault="00CD31A4" w:rsidP="006D2E1B">
      <w:pPr>
        <w:pStyle w:val="Heading1"/>
        <w:tabs>
          <w:tab w:val="clear" w:pos="786"/>
          <w:tab w:val="num" w:pos="270"/>
        </w:tabs>
        <w:ind w:hanging="676"/>
        <w:rPr>
          <w:rFonts w:ascii="Times New Roman" w:hAnsi="Times New Roman"/>
          <w:sz w:val="20"/>
          <w:szCs w:val="20"/>
        </w:rPr>
      </w:pPr>
      <w:bookmarkStart w:id="136" w:name="_Toc82457285"/>
      <w:bookmarkStart w:id="137" w:name="_Toc82521224"/>
      <w:r w:rsidRPr="00AC5506">
        <w:rPr>
          <w:rFonts w:ascii="Times New Roman" w:hAnsi="Times New Roman"/>
          <w:sz w:val="20"/>
          <w:szCs w:val="20"/>
        </w:rPr>
        <w:t>ГЛОБАЛНИ ПЛАН ОДЕЉЕНСКИХ ВЕЋА И ОДЕЉЕНСКИХ ЗАЈЕДНИЦА</w:t>
      </w:r>
      <w:bookmarkEnd w:id="136"/>
      <w:bookmarkEnd w:id="137"/>
    </w:p>
    <w:p w14:paraId="44696584" w14:textId="77777777" w:rsidR="00365BEE" w:rsidRPr="00AC5506" w:rsidRDefault="00365BEE" w:rsidP="00215D95"/>
    <w:p w14:paraId="6F492654" w14:textId="77777777" w:rsidR="00130459" w:rsidRPr="00AC5506" w:rsidRDefault="00130459" w:rsidP="00551438">
      <w:pPr>
        <w:pStyle w:val="Heading2"/>
        <w:rPr>
          <w:rFonts w:ascii="Times New Roman" w:hAnsi="Times New Roman"/>
          <w:b/>
          <w:sz w:val="20"/>
          <w:szCs w:val="20"/>
        </w:rPr>
      </w:pPr>
      <w:bookmarkStart w:id="138" w:name="_Toc82457286"/>
      <w:bookmarkStart w:id="139" w:name="_Toc82521225"/>
      <w:r w:rsidRPr="00AC5506">
        <w:rPr>
          <w:rFonts w:ascii="Times New Roman" w:hAnsi="Times New Roman"/>
          <w:b/>
          <w:sz w:val="20"/>
          <w:szCs w:val="20"/>
        </w:rPr>
        <w:t>Глобални план и програм оде</w:t>
      </w:r>
      <w:r w:rsidR="008835A6" w:rsidRPr="00AC5506">
        <w:rPr>
          <w:rFonts w:ascii="Times New Roman" w:hAnsi="Times New Roman"/>
          <w:b/>
          <w:sz w:val="20"/>
          <w:szCs w:val="20"/>
        </w:rPr>
        <w:t>љ</w:t>
      </w:r>
      <w:r w:rsidRPr="00AC5506">
        <w:rPr>
          <w:rFonts w:ascii="Times New Roman" w:hAnsi="Times New Roman"/>
          <w:b/>
          <w:sz w:val="20"/>
          <w:szCs w:val="20"/>
        </w:rPr>
        <w:t>енских већа</w:t>
      </w:r>
      <w:bookmarkEnd w:id="138"/>
      <w:bookmarkEnd w:id="139"/>
    </w:p>
    <w:p w14:paraId="645056C8" w14:textId="77777777" w:rsidR="00130459" w:rsidRPr="00AC5506" w:rsidRDefault="00130459" w:rsidP="00551438">
      <w:pPr>
        <w:rPr>
          <w:sz w:val="20"/>
          <w:szCs w:val="20"/>
        </w:rPr>
      </w:pPr>
    </w:p>
    <w:p w14:paraId="791E10A4" w14:textId="77777777" w:rsidR="00C3249F" w:rsidRPr="00AC5506" w:rsidRDefault="00AD1015" w:rsidP="00551438">
      <w:pPr>
        <w:pStyle w:val="BodyText"/>
        <w:spacing w:before="120"/>
        <w:ind w:firstLine="720"/>
        <w:rPr>
          <w:sz w:val="20"/>
          <w:szCs w:val="20"/>
        </w:rPr>
      </w:pPr>
      <w:r w:rsidRPr="00AC5506">
        <w:rPr>
          <w:sz w:val="20"/>
          <w:szCs w:val="20"/>
        </w:rPr>
        <w:t>Одеље</w:t>
      </w:r>
      <w:r w:rsidR="00BB6F17" w:rsidRPr="00AC5506">
        <w:rPr>
          <w:sz w:val="20"/>
          <w:szCs w:val="20"/>
        </w:rPr>
        <w:t>њ</w:t>
      </w:r>
      <w:r w:rsidRPr="00AC5506">
        <w:rPr>
          <w:sz w:val="20"/>
          <w:szCs w:val="20"/>
        </w:rPr>
        <w:t>ска већа чине н</w:t>
      </w:r>
      <w:r w:rsidR="002069F9" w:rsidRPr="00AC5506">
        <w:rPr>
          <w:sz w:val="20"/>
          <w:szCs w:val="20"/>
        </w:rPr>
        <w:t>аставници који изводе образовно-</w:t>
      </w:r>
      <w:r w:rsidRPr="00AC5506">
        <w:rPr>
          <w:sz w:val="20"/>
          <w:szCs w:val="20"/>
        </w:rPr>
        <w:t>васпитни рад у одељењу. Руководилац одеље</w:t>
      </w:r>
      <w:r w:rsidR="00BB6F17" w:rsidRPr="00AC5506">
        <w:rPr>
          <w:sz w:val="20"/>
          <w:szCs w:val="20"/>
        </w:rPr>
        <w:t>њ</w:t>
      </w:r>
      <w:r w:rsidRPr="00AC5506">
        <w:rPr>
          <w:sz w:val="20"/>
          <w:szCs w:val="20"/>
        </w:rPr>
        <w:t>ског већа је одеље</w:t>
      </w:r>
      <w:r w:rsidR="00E74E8F" w:rsidRPr="00AC5506">
        <w:rPr>
          <w:sz w:val="20"/>
          <w:szCs w:val="20"/>
        </w:rPr>
        <w:t>њ</w:t>
      </w:r>
      <w:r w:rsidRPr="00AC5506">
        <w:rPr>
          <w:sz w:val="20"/>
          <w:szCs w:val="20"/>
        </w:rPr>
        <w:t>ски старешина.Одеље</w:t>
      </w:r>
      <w:r w:rsidR="006843C4" w:rsidRPr="00AC5506">
        <w:rPr>
          <w:sz w:val="20"/>
          <w:szCs w:val="20"/>
        </w:rPr>
        <w:t>њ</w:t>
      </w:r>
      <w:r w:rsidRPr="00AC5506">
        <w:rPr>
          <w:sz w:val="20"/>
          <w:szCs w:val="20"/>
        </w:rPr>
        <w:t xml:space="preserve">ски старешина припрема и води </w:t>
      </w:r>
      <w:r w:rsidR="002069F9" w:rsidRPr="00AC5506">
        <w:rPr>
          <w:sz w:val="20"/>
          <w:szCs w:val="20"/>
        </w:rPr>
        <w:t xml:space="preserve">седнице </w:t>
      </w:r>
      <w:r w:rsidRPr="00AC5506">
        <w:rPr>
          <w:sz w:val="20"/>
          <w:szCs w:val="20"/>
        </w:rPr>
        <w:t>одеље</w:t>
      </w:r>
      <w:r w:rsidR="00BB6F17" w:rsidRPr="00AC5506">
        <w:rPr>
          <w:sz w:val="20"/>
          <w:szCs w:val="20"/>
        </w:rPr>
        <w:t>њ</w:t>
      </w:r>
      <w:r w:rsidRPr="00AC5506">
        <w:rPr>
          <w:sz w:val="20"/>
          <w:szCs w:val="20"/>
        </w:rPr>
        <w:t>ско</w:t>
      </w:r>
      <w:r w:rsidR="002069F9" w:rsidRPr="00AC5506">
        <w:rPr>
          <w:sz w:val="20"/>
          <w:szCs w:val="20"/>
        </w:rPr>
        <w:t>г</w:t>
      </w:r>
      <w:r w:rsidRPr="00AC5506">
        <w:rPr>
          <w:sz w:val="20"/>
          <w:szCs w:val="20"/>
        </w:rPr>
        <w:t xml:space="preserve"> већ</w:t>
      </w:r>
      <w:r w:rsidR="002069F9" w:rsidRPr="00AC5506">
        <w:rPr>
          <w:sz w:val="20"/>
          <w:szCs w:val="20"/>
        </w:rPr>
        <w:t>а</w:t>
      </w:r>
      <w:r w:rsidRPr="00AC5506">
        <w:rPr>
          <w:sz w:val="20"/>
          <w:szCs w:val="20"/>
        </w:rPr>
        <w:t>.</w:t>
      </w:r>
    </w:p>
    <w:p w14:paraId="1171698E" w14:textId="77777777" w:rsidR="00AD1015" w:rsidRPr="00AC5506" w:rsidRDefault="00AD1015" w:rsidP="00551438">
      <w:pPr>
        <w:pStyle w:val="BodyText"/>
        <w:spacing w:before="120"/>
        <w:ind w:firstLine="720"/>
        <w:rPr>
          <w:sz w:val="20"/>
          <w:szCs w:val="20"/>
        </w:rPr>
      </w:pPr>
      <w:r w:rsidRPr="00AC5506">
        <w:rPr>
          <w:sz w:val="20"/>
          <w:szCs w:val="20"/>
        </w:rPr>
        <w:t>Глобални програм рада одеље</w:t>
      </w:r>
      <w:r w:rsidR="00BB6F17" w:rsidRPr="00AC5506">
        <w:rPr>
          <w:sz w:val="20"/>
          <w:szCs w:val="20"/>
        </w:rPr>
        <w:t>њ</w:t>
      </w:r>
      <w:r w:rsidRPr="00AC5506">
        <w:rPr>
          <w:sz w:val="20"/>
          <w:szCs w:val="20"/>
        </w:rPr>
        <w:t>ских већа:</w:t>
      </w:r>
    </w:p>
    <w:p w14:paraId="46EB175F" w14:textId="77777777" w:rsidR="00AD1015" w:rsidRPr="00AC5506" w:rsidRDefault="00AD1015" w:rsidP="00551438">
      <w:pPr>
        <w:pStyle w:val="BodyText"/>
        <w:numPr>
          <w:ilvl w:val="0"/>
          <w:numId w:val="1"/>
        </w:numPr>
        <w:spacing w:before="120"/>
        <w:rPr>
          <w:sz w:val="20"/>
          <w:szCs w:val="20"/>
        </w:rPr>
      </w:pPr>
      <w:r w:rsidRPr="00AC5506">
        <w:rPr>
          <w:sz w:val="20"/>
          <w:szCs w:val="20"/>
        </w:rPr>
        <w:t>Планирање и програмирање рада одеље</w:t>
      </w:r>
      <w:r w:rsidR="00BB6F17" w:rsidRPr="00AC5506">
        <w:rPr>
          <w:sz w:val="20"/>
          <w:szCs w:val="20"/>
        </w:rPr>
        <w:t>њ</w:t>
      </w:r>
      <w:r w:rsidRPr="00AC5506">
        <w:rPr>
          <w:sz w:val="20"/>
          <w:szCs w:val="20"/>
        </w:rPr>
        <w:t>ских већа.</w:t>
      </w:r>
    </w:p>
    <w:p w14:paraId="43EC667C" w14:textId="77777777" w:rsidR="00AD1015" w:rsidRPr="00AC5506" w:rsidRDefault="00AD1015" w:rsidP="00551438">
      <w:pPr>
        <w:pStyle w:val="BodyText"/>
        <w:numPr>
          <w:ilvl w:val="0"/>
          <w:numId w:val="1"/>
        </w:numPr>
        <w:spacing w:before="120"/>
        <w:rPr>
          <w:sz w:val="20"/>
          <w:szCs w:val="20"/>
        </w:rPr>
      </w:pPr>
      <w:r w:rsidRPr="00AC5506">
        <w:rPr>
          <w:sz w:val="20"/>
          <w:szCs w:val="20"/>
        </w:rPr>
        <w:t>Усвајање плана рада одеље</w:t>
      </w:r>
      <w:r w:rsidR="00BB6F17" w:rsidRPr="00AC5506">
        <w:rPr>
          <w:sz w:val="20"/>
          <w:szCs w:val="20"/>
        </w:rPr>
        <w:t>њ</w:t>
      </w:r>
      <w:r w:rsidRPr="00AC5506">
        <w:rPr>
          <w:sz w:val="20"/>
          <w:szCs w:val="20"/>
        </w:rPr>
        <w:t>ског старешине и одеље</w:t>
      </w:r>
      <w:r w:rsidR="00BB6F17" w:rsidRPr="00AC5506">
        <w:rPr>
          <w:sz w:val="20"/>
          <w:szCs w:val="20"/>
        </w:rPr>
        <w:t>њ</w:t>
      </w:r>
      <w:r w:rsidRPr="00AC5506">
        <w:rPr>
          <w:sz w:val="20"/>
          <w:szCs w:val="20"/>
        </w:rPr>
        <w:t>ског већа као и других планова рада одељења.</w:t>
      </w:r>
    </w:p>
    <w:p w14:paraId="5F248E1E" w14:textId="77777777" w:rsidR="00AD1015" w:rsidRPr="00AC5506" w:rsidRDefault="00AD1015" w:rsidP="00551438">
      <w:pPr>
        <w:pStyle w:val="BodyText"/>
        <w:numPr>
          <w:ilvl w:val="0"/>
          <w:numId w:val="1"/>
        </w:numPr>
        <w:spacing w:before="120"/>
        <w:rPr>
          <w:sz w:val="20"/>
          <w:szCs w:val="20"/>
        </w:rPr>
      </w:pPr>
      <w:r w:rsidRPr="00AC5506">
        <w:rPr>
          <w:sz w:val="20"/>
          <w:szCs w:val="20"/>
        </w:rPr>
        <w:t>Анализа реализовано</w:t>
      </w:r>
      <w:r w:rsidR="006843C4" w:rsidRPr="00AC5506">
        <w:rPr>
          <w:sz w:val="20"/>
          <w:szCs w:val="20"/>
        </w:rPr>
        <w:t>сти плана и програма образовно-</w:t>
      </w:r>
      <w:r w:rsidRPr="00AC5506">
        <w:rPr>
          <w:sz w:val="20"/>
          <w:szCs w:val="20"/>
        </w:rPr>
        <w:t>васпитног рада са ученицима.</w:t>
      </w:r>
    </w:p>
    <w:p w14:paraId="186D0465" w14:textId="77777777" w:rsidR="00AD1015" w:rsidRPr="00AC5506" w:rsidRDefault="00AD1015" w:rsidP="00551438">
      <w:pPr>
        <w:pStyle w:val="BodyText"/>
        <w:numPr>
          <w:ilvl w:val="0"/>
          <w:numId w:val="1"/>
        </w:numPr>
        <w:spacing w:before="120"/>
        <w:rPr>
          <w:sz w:val="20"/>
          <w:szCs w:val="20"/>
        </w:rPr>
      </w:pPr>
      <w:r w:rsidRPr="00AC5506">
        <w:rPr>
          <w:sz w:val="20"/>
          <w:szCs w:val="20"/>
        </w:rPr>
        <w:t>Утврђивање и закључивање појединачних успеха и владања ученика на класификационим периодима и на крају школске године.</w:t>
      </w:r>
    </w:p>
    <w:p w14:paraId="294E54F5" w14:textId="77777777" w:rsidR="00AD1015" w:rsidRPr="00AC5506" w:rsidRDefault="00AD1015" w:rsidP="00551438">
      <w:pPr>
        <w:pStyle w:val="BodyText"/>
        <w:numPr>
          <w:ilvl w:val="0"/>
          <w:numId w:val="1"/>
        </w:numPr>
        <w:spacing w:before="120"/>
        <w:rPr>
          <w:sz w:val="20"/>
          <w:szCs w:val="20"/>
        </w:rPr>
      </w:pPr>
      <w:r w:rsidRPr="00AC5506">
        <w:rPr>
          <w:sz w:val="20"/>
          <w:szCs w:val="20"/>
        </w:rPr>
        <w:t>Сарадња са родитељима и анализа сарадње са наставницима и стручним сарадницима.</w:t>
      </w:r>
    </w:p>
    <w:p w14:paraId="3D1E12AC" w14:textId="77777777" w:rsidR="00AD1015" w:rsidRPr="00AC5506" w:rsidRDefault="00AD1015" w:rsidP="00551438">
      <w:pPr>
        <w:pStyle w:val="BodyText"/>
        <w:numPr>
          <w:ilvl w:val="0"/>
          <w:numId w:val="1"/>
        </w:numPr>
        <w:spacing w:before="120"/>
        <w:rPr>
          <w:sz w:val="20"/>
          <w:szCs w:val="20"/>
        </w:rPr>
      </w:pPr>
      <w:r w:rsidRPr="00AC5506">
        <w:rPr>
          <w:sz w:val="20"/>
          <w:szCs w:val="20"/>
        </w:rPr>
        <w:t>Организација допунског рада,корективног рада</w:t>
      </w:r>
      <w:r w:rsidR="00BB6F17" w:rsidRPr="00AC5506">
        <w:rPr>
          <w:sz w:val="20"/>
          <w:szCs w:val="20"/>
        </w:rPr>
        <w:t xml:space="preserve"> и</w:t>
      </w:r>
      <w:r w:rsidRPr="00AC5506">
        <w:rPr>
          <w:sz w:val="20"/>
          <w:szCs w:val="20"/>
        </w:rPr>
        <w:t xml:space="preserve"> слободних активности.</w:t>
      </w:r>
    </w:p>
    <w:p w14:paraId="45BF17E4" w14:textId="77777777" w:rsidR="00AD1015" w:rsidRPr="00AC5506" w:rsidRDefault="00AD1015" w:rsidP="00551438">
      <w:pPr>
        <w:pStyle w:val="BodyText"/>
        <w:numPr>
          <w:ilvl w:val="0"/>
          <w:numId w:val="1"/>
        </w:numPr>
        <w:spacing w:before="120"/>
        <w:rPr>
          <w:sz w:val="20"/>
          <w:szCs w:val="20"/>
        </w:rPr>
      </w:pPr>
      <w:r w:rsidRPr="00AC5506">
        <w:rPr>
          <w:sz w:val="20"/>
          <w:szCs w:val="20"/>
        </w:rPr>
        <w:t>Организација и реализација друштвено кор</w:t>
      </w:r>
      <w:r w:rsidR="00BB6F17" w:rsidRPr="00AC5506">
        <w:rPr>
          <w:sz w:val="20"/>
          <w:szCs w:val="20"/>
        </w:rPr>
        <w:t>и</w:t>
      </w:r>
      <w:r w:rsidRPr="00AC5506">
        <w:rPr>
          <w:sz w:val="20"/>
          <w:szCs w:val="20"/>
        </w:rPr>
        <w:t>сног рада.</w:t>
      </w:r>
    </w:p>
    <w:p w14:paraId="4F0463A3" w14:textId="77777777" w:rsidR="00AD1015" w:rsidRPr="00AC5506" w:rsidRDefault="00AD1015" w:rsidP="00551438">
      <w:pPr>
        <w:pStyle w:val="BodyText"/>
        <w:numPr>
          <w:ilvl w:val="0"/>
          <w:numId w:val="1"/>
        </w:numPr>
        <w:spacing w:before="120"/>
        <w:rPr>
          <w:sz w:val="20"/>
          <w:szCs w:val="20"/>
        </w:rPr>
      </w:pPr>
      <w:r w:rsidRPr="00AC5506">
        <w:rPr>
          <w:sz w:val="20"/>
          <w:szCs w:val="20"/>
        </w:rPr>
        <w:t>Анализа одсуствовања ученика са наставе.</w:t>
      </w:r>
    </w:p>
    <w:p w14:paraId="766F4DF0" w14:textId="77777777" w:rsidR="00AD1015" w:rsidRPr="00AC5506" w:rsidRDefault="00AD1015" w:rsidP="00551438">
      <w:pPr>
        <w:pStyle w:val="BodyText"/>
        <w:numPr>
          <w:ilvl w:val="0"/>
          <w:numId w:val="1"/>
        </w:numPr>
        <w:spacing w:before="120"/>
        <w:rPr>
          <w:sz w:val="20"/>
          <w:szCs w:val="20"/>
        </w:rPr>
      </w:pPr>
      <w:r w:rsidRPr="00AC5506">
        <w:rPr>
          <w:sz w:val="20"/>
          <w:szCs w:val="20"/>
        </w:rPr>
        <w:t>Разматрање социјалног и материјалног положаја ученика и организовање акција за прикупљање помоћи социјално и материјално најугрожени</w:t>
      </w:r>
      <w:r w:rsidR="004A26B9" w:rsidRPr="00AC5506">
        <w:rPr>
          <w:sz w:val="20"/>
          <w:szCs w:val="20"/>
        </w:rPr>
        <w:t>ји</w:t>
      </w:r>
      <w:r w:rsidRPr="00AC5506">
        <w:rPr>
          <w:sz w:val="20"/>
          <w:szCs w:val="20"/>
        </w:rPr>
        <w:t>м ученицима.</w:t>
      </w:r>
    </w:p>
    <w:p w14:paraId="270DD558" w14:textId="77777777" w:rsidR="00AD1015" w:rsidRPr="00AC5506" w:rsidRDefault="00AD1015" w:rsidP="00551438">
      <w:pPr>
        <w:pStyle w:val="BodyText"/>
        <w:numPr>
          <w:ilvl w:val="0"/>
          <w:numId w:val="1"/>
        </w:numPr>
        <w:spacing w:before="120"/>
        <w:rPr>
          <w:sz w:val="20"/>
          <w:szCs w:val="20"/>
        </w:rPr>
      </w:pPr>
      <w:r w:rsidRPr="00AC5506">
        <w:rPr>
          <w:sz w:val="20"/>
          <w:szCs w:val="20"/>
        </w:rPr>
        <w:t>Утврђивање степена оптерећености ученика наставним и ваннаставним активностима.</w:t>
      </w:r>
    </w:p>
    <w:p w14:paraId="58BE4CD6" w14:textId="77777777" w:rsidR="00AD1015" w:rsidRPr="00AC5506" w:rsidRDefault="00AD1015" w:rsidP="00551438">
      <w:pPr>
        <w:pStyle w:val="BodyText"/>
        <w:numPr>
          <w:ilvl w:val="0"/>
          <w:numId w:val="1"/>
        </w:numPr>
        <w:spacing w:before="120"/>
        <w:rPr>
          <w:sz w:val="20"/>
          <w:szCs w:val="20"/>
        </w:rPr>
      </w:pPr>
      <w:r w:rsidRPr="00AC5506">
        <w:rPr>
          <w:sz w:val="20"/>
          <w:szCs w:val="20"/>
        </w:rPr>
        <w:t>Предлог похвала и награда, дисциплинских мера.</w:t>
      </w:r>
    </w:p>
    <w:p w14:paraId="17968C9B" w14:textId="0ABBD756" w:rsidR="008543BD" w:rsidRDefault="008543BD" w:rsidP="00551438">
      <w:pPr>
        <w:pStyle w:val="BodyText"/>
        <w:numPr>
          <w:ilvl w:val="0"/>
          <w:numId w:val="1"/>
        </w:numPr>
        <w:spacing w:before="120"/>
        <w:rPr>
          <w:sz w:val="20"/>
          <w:szCs w:val="20"/>
        </w:rPr>
      </w:pPr>
      <w:r w:rsidRPr="00AC5506">
        <w:rPr>
          <w:sz w:val="20"/>
          <w:szCs w:val="20"/>
        </w:rPr>
        <w:lastRenderedPageBreak/>
        <w:t>Друге активности у склопу образовно-васпитног рада у одељењу које проистичу из Закона о основном образовању</w:t>
      </w:r>
    </w:p>
    <w:p w14:paraId="6340AF9E" w14:textId="0F97AE85" w:rsidR="006D2E1B" w:rsidRDefault="006D2E1B" w:rsidP="006D2E1B">
      <w:pPr>
        <w:pStyle w:val="BodyText"/>
        <w:spacing w:before="120"/>
        <w:rPr>
          <w:sz w:val="20"/>
          <w:szCs w:val="20"/>
        </w:rPr>
      </w:pPr>
    </w:p>
    <w:p w14:paraId="490EDF96" w14:textId="77777777" w:rsidR="006D2E1B" w:rsidRPr="00AC5506" w:rsidRDefault="006D2E1B" w:rsidP="006D2E1B">
      <w:pPr>
        <w:pStyle w:val="BodyText"/>
        <w:spacing w:before="120"/>
        <w:rPr>
          <w:sz w:val="20"/>
          <w:szCs w:val="20"/>
        </w:rPr>
      </w:pPr>
    </w:p>
    <w:p w14:paraId="7ED24718" w14:textId="72FDB955" w:rsidR="00AD1015" w:rsidRPr="00AC5506" w:rsidRDefault="00AD1015" w:rsidP="00551438">
      <w:pPr>
        <w:pStyle w:val="Heading2"/>
        <w:rPr>
          <w:rFonts w:ascii="Times New Roman" w:hAnsi="Times New Roman"/>
          <w:b/>
          <w:sz w:val="20"/>
          <w:szCs w:val="20"/>
        </w:rPr>
      </w:pPr>
      <w:bookmarkStart w:id="140" w:name="_Toc82457287"/>
      <w:bookmarkStart w:id="141" w:name="_Toc82521226"/>
      <w:r w:rsidRPr="00AC5506">
        <w:rPr>
          <w:rFonts w:ascii="Times New Roman" w:hAnsi="Times New Roman"/>
          <w:b/>
          <w:sz w:val="20"/>
          <w:szCs w:val="20"/>
        </w:rPr>
        <w:t>Глобални план и програм рада одеље</w:t>
      </w:r>
      <w:r w:rsidR="00BB6F17" w:rsidRPr="00AC5506">
        <w:rPr>
          <w:rFonts w:ascii="Times New Roman" w:hAnsi="Times New Roman"/>
          <w:b/>
          <w:sz w:val="20"/>
          <w:szCs w:val="20"/>
        </w:rPr>
        <w:t>њ</w:t>
      </w:r>
      <w:r w:rsidRPr="00AC5506">
        <w:rPr>
          <w:rFonts w:ascii="Times New Roman" w:hAnsi="Times New Roman"/>
          <w:b/>
          <w:sz w:val="20"/>
          <w:szCs w:val="20"/>
        </w:rPr>
        <w:t>ских старешина</w:t>
      </w:r>
      <w:bookmarkEnd w:id="140"/>
      <w:bookmarkEnd w:id="141"/>
    </w:p>
    <w:p w14:paraId="63FE5010" w14:textId="77777777" w:rsidR="00F53649" w:rsidRPr="00AC5506" w:rsidRDefault="00F53649" w:rsidP="00551438">
      <w:pPr>
        <w:tabs>
          <w:tab w:val="left" w:pos="3840"/>
        </w:tabs>
        <w:autoSpaceDE w:val="0"/>
        <w:autoSpaceDN w:val="0"/>
        <w:adjustRightInd w:val="0"/>
        <w:spacing w:after="120"/>
        <w:ind w:firstLine="397"/>
        <w:rPr>
          <w:b/>
          <w:sz w:val="20"/>
          <w:szCs w:val="20"/>
          <w:lang w:val="ru-RU"/>
        </w:rPr>
      </w:pPr>
    </w:p>
    <w:p w14:paraId="2E5268D4" w14:textId="77777777" w:rsidR="00F53649" w:rsidRPr="00AC5506" w:rsidRDefault="00F53649" w:rsidP="00551438">
      <w:pPr>
        <w:autoSpaceDE w:val="0"/>
        <w:autoSpaceDN w:val="0"/>
        <w:adjustRightInd w:val="0"/>
        <w:spacing w:after="120"/>
        <w:ind w:firstLine="397"/>
        <w:rPr>
          <w:sz w:val="20"/>
          <w:szCs w:val="20"/>
          <w:lang w:val="ru-RU"/>
        </w:rPr>
      </w:pPr>
      <w:r w:rsidRPr="00AC5506">
        <w:rPr>
          <w:sz w:val="20"/>
          <w:szCs w:val="20"/>
          <w:lang w:val="ru-RU"/>
        </w:rPr>
        <w:t>Одељењски старешина је непосредни педагошки, организациони и администра</w:t>
      </w:r>
      <w:r w:rsidR="00BE6D80" w:rsidRPr="00AC5506">
        <w:rPr>
          <w:sz w:val="20"/>
          <w:szCs w:val="20"/>
          <w:lang w:val="ru-RU"/>
        </w:rPr>
        <w:t>тивни организатор рада у одељењској заједници</w:t>
      </w:r>
      <w:r w:rsidRPr="00AC5506">
        <w:rPr>
          <w:sz w:val="20"/>
          <w:szCs w:val="20"/>
          <w:lang w:val="ru-RU"/>
        </w:rPr>
        <w:t>.</w:t>
      </w:r>
    </w:p>
    <w:p w14:paraId="2A8C5FE3" w14:textId="77777777" w:rsidR="0037646B" w:rsidRPr="00AC5506" w:rsidRDefault="0037646B" w:rsidP="00551438">
      <w:pPr>
        <w:pStyle w:val="BodyText"/>
        <w:spacing w:before="120"/>
        <w:ind w:left="360" w:firstLine="720"/>
        <w:rPr>
          <w:sz w:val="20"/>
          <w:szCs w:val="20"/>
        </w:rPr>
      </w:pPr>
    </w:p>
    <w:p w14:paraId="66475D41" w14:textId="77777777" w:rsidR="00AD1015" w:rsidRPr="00AC5506" w:rsidRDefault="00AD1015" w:rsidP="006D2E1B">
      <w:pPr>
        <w:pStyle w:val="BodyText"/>
        <w:spacing w:before="120" w:after="120"/>
        <w:ind w:firstLine="720"/>
        <w:rPr>
          <w:sz w:val="20"/>
          <w:szCs w:val="20"/>
          <w:lang w:val="ru-RU"/>
        </w:rPr>
      </w:pPr>
      <w:r w:rsidRPr="00AC5506">
        <w:rPr>
          <w:sz w:val="20"/>
          <w:szCs w:val="20"/>
        </w:rPr>
        <w:t>Послови и задаци одеље</w:t>
      </w:r>
      <w:r w:rsidR="004A26B9" w:rsidRPr="00AC5506">
        <w:rPr>
          <w:sz w:val="20"/>
          <w:szCs w:val="20"/>
        </w:rPr>
        <w:t>њ</w:t>
      </w:r>
      <w:r w:rsidRPr="00AC5506">
        <w:rPr>
          <w:sz w:val="20"/>
          <w:szCs w:val="20"/>
        </w:rPr>
        <w:t>ског старешине:</w:t>
      </w:r>
    </w:p>
    <w:p w14:paraId="5AD185FD" w14:textId="77777777" w:rsidR="004A26B9" w:rsidRPr="00AC5506" w:rsidRDefault="00C95ED4" w:rsidP="005D7938">
      <w:pPr>
        <w:pStyle w:val="BodyText"/>
        <w:numPr>
          <w:ilvl w:val="0"/>
          <w:numId w:val="3"/>
        </w:numPr>
        <w:tabs>
          <w:tab w:val="clear" w:pos="1700"/>
          <w:tab w:val="num" w:pos="1340"/>
        </w:tabs>
        <w:spacing w:before="120" w:after="120"/>
        <w:ind w:left="1340"/>
        <w:rPr>
          <w:i/>
          <w:sz w:val="20"/>
          <w:szCs w:val="20"/>
          <w:u w:val="single"/>
          <w:lang w:val="en-US"/>
        </w:rPr>
      </w:pPr>
      <w:r w:rsidRPr="00AC5506">
        <w:rPr>
          <w:i/>
          <w:sz w:val="20"/>
          <w:szCs w:val="20"/>
          <w:u w:val="single"/>
        </w:rPr>
        <w:t>Планирање</w:t>
      </w:r>
    </w:p>
    <w:p w14:paraId="330E3305" w14:textId="77777777" w:rsidR="00AD1015" w:rsidRPr="00AC5506" w:rsidRDefault="00AD1015" w:rsidP="005D7938">
      <w:pPr>
        <w:pStyle w:val="BodyText"/>
        <w:numPr>
          <w:ilvl w:val="1"/>
          <w:numId w:val="3"/>
        </w:numPr>
        <w:tabs>
          <w:tab w:val="clear" w:pos="2460"/>
          <w:tab w:val="num" w:pos="2100"/>
        </w:tabs>
        <w:spacing w:before="120" w:after="120"/>
        <w:ind w:left="2100"/>
        <w:rPr>
          <w:sz w:val="20"/>
          <w:szCs w:val="20"/>
        </w:rPr>
      </w:pPr>
      <w:r w:rsidRPr="00AC5506">
        <w:rPr>
          <w:sz w:val="20"/>
          <w:szCs w:val="20"/>
        </w:rPr>
        <w:t>Планирање рада одеље</w:t>
      </w:r>
      <w:r w:rsidR="00BB6F17" w:rsidRPr="00AC5506">
        <w:rPr>
          <w:sz w:val="20"/>
          <w:szCs w:val="20"/>
        </w:rPr>
        <w:t>њ</w:t>
      </w:r>
      <w:r w:rsidRPr="00AC5506">
        <w:rPr>
          <w:sz w:val="20"/>
          <w:szCs w:val="20"/>
        </w:rPr>
        <w:t>ског старешине и одеље</w:t>
      </w:r>
      <w:r w:rsidR="00BB6F17" w:rsidRPr="00AC5506">
        <w:rPr>
          <w:sz w:val="20"/>
          <w:szCs w:val="20"/>
        </w:rPr>
        <w:t>њ</w:t>
      </w:r>
      <w:r w:rsidRPr="00AC5506">
        <w:rPr>
          <w:sz w:val="20"/>
          <w:szCs w:val="20"/>
        </w:rPr>
        <w:t>ске заједнице.</w:t>
      </w:r>
    </w:p>
    <w:p w14:paraId="42C8272D" w14:textId="77777777" w:rsidR="00AD1015" w:rsidRPr="00AC5506" w:rsidRDefault="00AD1015" w:rsidP="005D7938">
      <w:pPr>
        <w:pStyle w:val="BodyText"/>
        <w:numPr>
          <w:ilvl w:val="1"/>
          <w:numId w:val="3"/>
        </w:numPr>
        <w:tabs>
          <w:tab w:val="clear" w:pos="2460"/>
          <w:tab w:val="num" w:pos="2100"/>
        </w:tabs>
        <w:spacing w:before="120" w:after="120"/>
        <w:ind w:left="2100"/>
        <w:rPr>
          <w:sz w:val="20"/>
          <w:szCs w:val="20"/>
        </w:rPr>
      </w:pPr>
      <w:r w:rsidRPr="00AC5506">
        <w:rPr>
          <w:sz w:val="20"/>
          <w:szCs w:val="20"/>
        </w:rPr>
        <w:t>Планирање рада одеље</w:t>
      </w:r>
      <w:r w:rsidR="00BB6F17" w:rsidRPr="00AC5506">
        <w:rPr>
          <w:sz w:val="20"/>
          <w:szCs w:val="20"/>
        </w:rPr>
        <w:t>њ</w:t>
      </w:r>
      <w:r w:rsidRPr="00AC5506">
        <w:rPr>
          <w:sz w:val="20"/>
          <w:szCs w:val="20"/>
        </w:rPr>
        <w:t>ског већа.</w:t>
      </w:r>
    </w:p>
    <w:p w14:paraId="1393B374" w14:textId="77777777" w:rsidR="00AD1015" w:rsidRPr="00AC5506" w:rsidRDefault="00014DD7" w:rsidP="005D7938">
      <w:pPr>
        <w:pStyle w:val="BodyText"/>
        <w:numPr>
          <w:ilvl w:val="1"/>
          <w:numId w:val="3"/>
        </w:numPr>
        <w:tabs>
          <w:tab w:val="clear" w:pos="2460"/>
          <w:tab w:val="num" w:pos="2100"/>
        </w:tabs>
        <w:spacing w:before="120" w:after="120"/>
        <w:ind w:left="2100"/>
        <w:rPr>
          <w:sz w:val="20"/>
          <w:szCs w:val="20"/>
        </w:rPr>
      </w:pPr>
      <w:r w:rsidRPr="00AC5506">
        <w:rPr>
          <w:sz w:val="20"/>
          <w:szCs w:val="20"/>
        </w:rPr>
        <w:t xml:space="preserve">Планирање </w:t>
      </w:r>
      <w:r w:rsidR="00AD1015" w:rsidRPr="00AC5506">
        <w:rPr>
          <w:sz w:val="20"/>
          <w:szCs w:val="20"/>
        </w:rPr>
        <w:t>сарадње са родитељима.</w:t>
      </w:r>
    </w:p>
    <w:p w14:paraId="24583545" w14:textId="77777777" w:rsidR="00AD1015" w:rsidRPr="00AC5506" w:rsidRDefault="00014DD7" w:rsidP="005D7938">
      <w:pPr>
        <w:pStyle w:val="BodyText"/>
        <w:numPr>
          <w:ilvl w:val="1"/>
          <w:numId w:val="3"/>
        </w:numPr>
        <w:tabs>
          <w:tab w:val="clear" w:pos="2460"/>
          <w:tab w:val="num" w:pos="2100"/>
        </w:tabs>
        <w:spacing w:before="120" w:after="120"/>
        <w:ind w:left="2100"/>
        <w:rPr>
          <w:sz w:val="20"/>
          <w:szCs w:val="20"/>
        </w:rPr>
      </w:pPr>
      <w:r w:rsidRPr="00AC5506">
        <w:rPr>
          <w:sz w:val="20"/>
          <w:szCs w:val="20"/>
        </w:rPr>
        <w:t xml:space="preserve">Планирање </w:t>
      </w:r>
      <w:r w:rsidR="00AD1015" w:rsidRPr="00AC5506">
        <w:rPr>
          <w:sz w:val="20"/>
          <w:szCs w:val="20"/>
        </w:rPr>
        <w:t>укључивања ученика у рад секција</w:t>
      </w:r>
    </w:p>
    <w:p w14:paraId="67006085" w14:textId="77777777" w:rsidR="00AD1015" w:rsidRPr="00AC5506" w:rsidRDefault="00014DD7" w:rsidP="005D7938">
      <w:pPr>
        <w:pStyle w:val="BodyText"/>
        <w:numPr>
          <w:ilvl w:val="1"/>
          <w:numId w:val="3"/>
        </w:numPr>
        <w:tabs>
          <w:tab w:val="clear" w:pos="2460"/>
          <w:tab w:val="num" w:pos="2100"/>
        </w:tabs>
        <w:spacing w:before="120" w:after="120"/>
        <w:ind w:left="2100"/>
        <w:rPr>
          <w:sz w:val="20"/>
          <w:szCs w:val="20"/>
        </w:rPr>
      </w:pPr>
      <w:r w:rsidRPr="00AC5506">
        <w:rPr>
          <w:sz w:val="20"/>
          <w:szCs w:val="20"/>
        </w:rPr>
        <w:t xml:space="preserve">Планирање </w:t>
      </w:r>
      <w:r w:rsidR="00AD1015" w:rsidRPr="00AC5506">
        <w:rPr>
          <w:sz w:val="20"/>
          <w:szCs w:val="20"/>
        </w:rPr>
        <w:t>вредновања квалитета и ефеката образовно-васпитног рада у одељењу.</w:t>
      </w:r>
    </w:p>
    <w:p w14:paraId="1D8E4D66" w14:textId="77777777" w:rsidR="00AD1015" w:rsidRPr="00AC5506" w:rsidRDefault="00AD1015" w:rsidP="005D7938">
      <w:pPr>
        <w:pStyle w:val="BodyText"/>
        <w:numPr>
          <w:ilvl w:val="0"/>
          <w:numId w:val="3"/>
        </w:numPr>
        <w:tabs>
          <w:tab w:val="clear" w:pos="1700"/>
          <w:tab w:val="num" w:pos="1340"/>
        </w:tabs>
        <w:spacing w:before="120" w:after="120"/>
        <w:ind w:left="1340"/>
        <w:rPr>
          <w:i/>
          <w:sz w:val="20"/>
          <w:szCs w:val="20"/>
          <w:u w:val="single"/>
          <w:lang w:val="ru-RU"/>
        </w:rPr>
      </w:pPr>
      <w:r w:rsidRPr="00AC5506">
        <w:rPr>
          <w:i/>
          <w:sz w:val="20"/>
          <w:szCs w:val="20"/>
          <w:u w:val="single"/>
        </w:rPr>
        <w:t>Рад одеље</w:t>
      </w:r>
      <w:r w:rsidR="00BB6F17" w:rsidRPr="00AC5506">
        <w:rPr>
          <w:i/>
          <w:sz w:val="20"/>
          <w:szCs w:val="20"/>
          <w:u w:val="single"/>
        </w:rPr>
        <w:t>њ</w:t>
      </w:r>
      <w:r w:rsidRPr="00AC5506">
        <w:rPr>
          <w:i/>
          <w:sz w:val="20"/>
          <w:szCs w:val="20"/>
          <w:u w:val="single"/>
        </w:rPr>
        <w:t>ског старешине са ученицима и наставницима</w:t>
      </w:r>
    </w:p>
    <w:p w14:paraId="773C0616" w14:textId="77777777" w:rsidR="00AD1015" w:rsidRPr="00AC5506" w:rsidRDefault="00AD1015" w:rsidP="005D7938">
      <w:pPr>
        <w:pStyle w:val="BodyText"/>
        <w:numPr>
          <w:ilvl w:val="1"/>
          <w:numId w:val="3"/>
        </w:numPr>
        <w:tabs>
          <w:tab w:val="clear" w:pos="2460"/>
          <w:tab w:val="num" w:pos="2100"/>
        </w:tabs>
        <w:spacing w:before="120" w:after="120"/>
        <w:ind w:left="2100"/>
        <w:rPr>
          <w:sz w:val="20"/>
          <w:szCs w:val="20"/>
        </w:rPr>
      </w:pPr>
      <w:r w:rsidRPr="00AC5506">
        <w:rPr>
          <w:sz w:val="20"/>
          <w:szCs w:val="20"/>
        </w:rPr>
        <w:t>Упознавање индивидуалних способности, особина,карактеристика личности, интересовања ученика.</w:t>
      </w:r>
    </w:p>
    <w:p w14:paraId="54C2777F" w14:textId="77777777" w:rsidR="00AD1015" w:rsidRPr="00AC5506" w:rsidRDefault="00AD1015" w:rsidP="005D7938">
      <w:pPr>
        <w:pStyle w:val="BodyText"/>
        <w:numPr>
          <w:ilvl w:val="1"/>
          <w:numId w:val="3"/>
        </w:numPr>
        <w:tabs>
          <w:tab w:val="clear" w:pos="2460"/>
          <w:tab w:val="num" w:pos="2100"/>
        </w:tabs>
        <w:spacing w:before="120" w:after="120"/>
        <w:ind w:left="2100"/>
        <w:rPr>
          <w:sz w:val="20"/>
          <w:szCs w:val="20"/>
        </w:rPr>
      </w:pPr>
      <w:r w:rsidRPr="00AC5506">
        <w:rPr>
          <w:sz w:val="20"/>
          <w:szCs w:val="20"/>
        </w:rPr>
        <w:t>Упознавање са социо-материјалним и породичним условима у којима ученик живи.</w:t>
      </w:r>
    </w:p>
    <w:p w14:paraId="436F2691" w14:textId="77777777" w:rsidR="00AD1015" w:rsidRPr="00AC5506" w:rsidRDefault="00AD1015" w:rsidP="005D7938">
      <w:pPr>
        <w:pStyle w:val="BodyText"/>
        <w:numPr>
          <w:ilvl w:val="1"/>
          <w:numId w:val="3"/>
        </w:numPr>
        <w:tabs>
          <w:tab w:val="clear" w:pos="2460"/>
          <w:tab w:val="num" w:pos="2100"/>
        </w:tabs>
        <w:spacing w:before="120" w:after="120"/>
        <w:ind w:left="2100"/>
        <w:rPr>
          <w:sz w:val="20"/>
          <w:szCs w:val="20"/>
        </w:rPr>
      </w:pPr>
      <w:r w:rsidRPr="00AC5506">
        <w:rPr>
          <w:sz w:val="20"/>
          <w:szCs w:val="20"/>
        </w:rPr>
        <w:t>Праћење успеха, владања, развоја и напредовања ученика.</w:t>
      </w:r>
    </w:p>
    <w:p w14:paraId="1A2763F1" w14:textId="77777777" w:rsidR="00AD1015" w:rsidRPr="00AC5506" w:rsidRDefault="00AD1015" w:rsidP="005D7938">
      <w:pPr>
        <w:pStyle w:val="BodyText"/>
        <w:numPr>
          <w:ilvl w:val="1"/>
          <w:numId w:val="3"/>
        </w:numPr>
        <w:tabs>
          <w:tab w:val="clear" w:pos="2460"/>
          <w:tab w:val="num" w:pos="2100"/>
        </w:tabs>
        <w:spacing w:before="120" w:after="120"/>
        <w:ind w:left="2100"/>
        <w:rPr>
          <w:sz w:val="20"/>
          <w:szCs w:val="20"/>
        </w:rPr>
      </w:pPr>
      <w:r w:rsidRPr="00AC5506">
        <w:rPr>
          <w:sz w:val="20"/>
          <w:szCs w:val="20"/>
        </w:rPr>
        <w:t>Оспособљавање ученика за самосталан рад и рационално учење и однос према раду.</w:t>
      </w:r>
    </w:p>
    <w:p w14:paraId="7431D12A" w14:textId="77777777" w:rsidR="00AD1015" w:rsidRPr="00AC5506" w:rsidRDefault="00076918" w:rsidP="005D7938">
      <w:pPr>
        <w:pStyle w:val="BodyText"/>
        <w:numPr>
          <w:ilvl w:val="1"/>
          <w:numId w:val="3"/>
        </w:numPr>
        <w:tabs>
          <w:tab w:val="clear" w:pos="2460"/>
          <w:tab w:val="num" w:pos="2100"/>
        </w:tabs>
        <w:spacing w:before="120" w:after="120"/>
        <w:ind w:left="2100"/>
        <w:rPr>
          <w:sz w:val="20"/>
          <w:szCs w:val="20"/>
        </w:rPr>
      </w:pPr>
      <w:r w:rsidRPr="00AC5506">
        <w:rPr>
          <w:sz w:val="20"/>
          <w:szCs w:val="20"/>
        </w:rPr>
        <w:t>Учешће у идентификовању</w:t>
      </w:r>
      <w:r w:rsidR="00AD1015" w:rsidRPr="00AC5506">
        <w:rPr>
          <w:sz w:val="20"/>
          <w:szCs w:val="20"/>
        </w:rPr>
        <w:t xml:space="preserve"> даровитих ученика и обавештавање стручних сарадника о томе.</w:t>
      </w:r>
    </w:p>
    <w:p w14:paraId="36323670" w14:textId="77777777" w:rsidR="00AD1015" w:rsidRPr="00AC5506" w:rsidRDefault="00076918" w:rsidP="005D7938">
      <w:pPr>
        <w:pStyle w:val="BodyText"/>
        <w:numPr>
          <w:ilvl w:val="1"/>
          <w:numId w:val="3"/>
        </w:numPr>
        <w:tabs>
          <w:tab w:val="clear" w:pos="2460"/>
          <w:tab w:val="num" w:pos="2100"/>
        </w:tabs>
        <w:spacing w:before="120" w:after="120"/>
        <w:ind w:left="2100"/>
        <w:rPr>
          <w:sz w:val="20"/>
          <w:szCs w:val="20"/>
        </w:rPr>
      </w:pPr>
      <w:r w:rsidRPr="00AC5506">
        <w:rPr>
          <w:sz w:val="20"/>
          <w:szCs w:val="20"/>
        </w:rPr>
        <w:t>Учешће у идентификовању</w:t>
      </w:r>
      <w:r w:rsidR="00AD1015" w:rsidRPr="00AC5506">
        <w:rPr>
          <w:sz w:val="20"/>
          <w:szCs w:val="20"/>
        </w:rPr>
        <w:t xml:space="preserve"> ученика са </w:t>
      </w:r>
      <w:r w:rsidRPr="00AC5506">
        <w:rPr>
          <w:sz w:val="20"/>
          <w:szCs w:val="20"/>
        </w:rPr>
        <w:t>тешкоћа</w:t>
      </w:r>
      <w:r w:rsidR="00AD1015" w:rsidRPr="00AC5506">
        <w:rPr>
          <w:sz w:val="20"/>
          <w:szCs w:val="20"/>
        </w:rPr>
        <w:t>ма у понашању и учењу и предузимање одговарајућих мера.</w:t>
      </w:r>
    </w:p>
    <w:p w14:paraId="3F5F3C08" w14:textId="77777777" w:rsidR="00AD1015" w:rsidRPr="00AC5506" w:rsidRDefault="00076918" w:rsidP="005D7938">
      <w:pPr>
        <w:pStyle w:val="BodyText"/>
        <w:numPr>
          <w:ilvl w:val="1"/>
          <w:numId w:val="3"/>
        </w:numPr>
        <w:tabs>
          <w:tab w:val="clear" w:pos="2460"/>
          <w:tab w:val="num" w:pos="2100"/>
        </w:tabs>
        <w:spacing w:before="120" w:after="120"/>
        <w:ind w:left="2100"/>
        <w:rPr>
          <w:sz w:val="20"/>
          <w:szCs w:val="20"/>
        </w:rPr>
      </w:pPr>
      <w:r w:rsidRPr="00AC5506">
        <w:rPr>
          <w:sz w:val="20"/>
          <w:szCs w:val="20"/>
        </w:rPr>
        <w:t>Учешће у идентификовању</w:t>
      </w:r>
      <w:r w:rsidR="00AD1015" w:rsidRPr="00AC5506">
        <w:rPr>
          <w:sz w:val="20"/>
          <w:szCs w:val="20"/>
        </w:rPr>
        <w:t xml:space="preserve"> ученика са психофизичким сметњама и њихово упућивање стручним службама.</w:t>
      </w:r>
    </w:p>
    <w:p w14:paraId="597A106E" w14:textId="77777777" w:rsidR="00AD1015" w:rsidRPr="00AC5506" w:rsidRDefault="00AD1015" w:rsidP="005D7938">
      <w:pPr>
        <w:pStyle w:val="BodyText"/>
        <w:numPr>
          <w:ilvl w:val="0"/>
          <w:numId w:val="4"/>
        </w:numPr>
        <w:tabs>
          <w:tab w:val="clear" w:pos="1800"/>
          <w:tab w:val="num" w:pos="1080"/>
        </w:tabs>
        <w:spacing w:before="120" w:after="120"/>
        <w:ind w:left="1350"/>
        <w:rPr>
          <w:i/>
          <w:sz w:val="20"/>
          <w:szCs w:val="20"/>
          <w:u w:val="single"/>
          <w:lang w:val="en-US"/>
        </w:rPr>
      </w:pPr>
      <w:r w:rsidRPr="00AC5506">
        <w:rPr>
          <w:i/>
          <w:sz w:val="20"/>
          <w:szCs w:val="20"/>
          <w:u w:val="single"/>
        </w:rPr>
        <w:t>Рад са одеље</w:t>
      </w:r>
      <w:r w:rsidR="00BB6F17" w:rsidRPr="00AC5506">
        <w:rPr>
          <w:i/>
          <w:sz w:val="20"/>
          <w:szCs w:val="20"/>
          <w:u w:val="single"/>
        </w:rPr>
        <w:t>њ</w:t>
      </w:r>
      <w:r w:rsidRPr="00AC5506">
        <w:rPr>
          <w:i/>
          <w:sz w:val="20"/>
          <w:szCs w:val="20"/>
          <w:u w:val="single"/>
        </w:rPr>
        <w:t>ском заједницом</w:t>
      </w:r>
    </w:p>
    <w:p w14:paraId="1EBBD3C6" w14:textId="77777777" w:rsidR="006D03A4" w:rsidRPr="00AC5506" w:rsidRDefault="006D03A4" w:rsidP="005D7938">
      <w:pPr>
        <w:pStyle w:val="BodyText"/>
        <w:numPr>
          <w:ilvl w:val="0"/>
          <w:numId w:val="155"/>
        </w:numPr>
        <w:tabs>
          <w:tab w:val="clear" w:pos="1800"/>
        </w:tabs>
        <w:spacing w:before="120" w:after="120"/>
        <w:ind w:left="2160"/>
        <w:rPr>
          <w:sz w:val="20"/>
          <w:szCs w:val="20"/>
        </w:rPr>
      </w:pPr>
      <w:r w:rsidRPr="00AC5506">
        <w:rPr>
          <w:sz w:val="20"/>
          <w:szCs w:val="20"/>
        </w:rPr>
        <w:t>Развијање и неговање основних моралних норми и принципа у циљу моралног развоја личности ученика</w:t>
      </w:r>
    </w:p>
    <w:p w14:paraId="26B8279A" w14:textId="77777777" w:rsidR="006D03A4" w:rsidRPr="00AC5506" w:rsidRDefault="006D03A4" w:rsidP="005D7938">
      <w:pPr>
        <w:pStyle w:val="BodyText"/>
        <w:numPr>
          <w:ilvl w:val="0"/>
          <w:numId w:val="155"/>
        </w:numPr>
        <w:tabs>
          <w:tab w:val="clear" w:pos="1800"/>
        </w:tabs>
        <w:spacing w:before="120" w:after="120"/>
        <w:ind w:left="2160"/>
        <w:rPr>
          <w:sz w:val="20"/>
          <w:szCs w:val="20"/>
        </w:rPr>
      </w:pPr>
      <w:r w:rsidRPr="00AC5506">
        <w:rPr>
          <w:sz w:val="20"/>
          <w:szCs w:val="20"/>
        </w:rPr>
        <w:t>Разв</w:t>
      </w:r>
      <w:r w:rsidR="00C95ED4" w:rsidRPr="00AC5506">
        <w:rPr>
          <w:sz w:val="20"/>
          <w:szCs w:val="20"/>
        </w:rPr>
        <w:t>ијање хуманих односа међу ученицима</w:t>
      </w:r>
      <w:r w:rsidRPr="00AC5506">
        <w:rPr>
          <w:sz w:val="20"/>
          <w:szCs w:val="20"/>
        </w:rPr>
        <w:t>, осећања припадности и заједништва</w:t>
      </w:r>
    </w:p>
    <w:p w14:paraId="01D3FC2A" w14:textId="77777777" w:rsidR="006D03A4" w:rsidRPr="00AC5506" w:rsidRDefault="006D03A4" w:rsidP="005D7938">
      <w:pPr>
        <w:pStyle w:val="BodyText"/>
        <w:numPr>
          <w:ilvl w:val="0"/>
          <w:numId w:val="155"/>
        </w:numPr>
        <w:tabs>
          <w:tab w:val="clear" w:pos="1800"/>
        </w:tabs>
        <w:spacing w:before="120" w:after="120"/>
        <w:ind w:left="2160"/>
        <w:rPr>
          <w:sz w:val="20"/>
          <w:szCs w:val="20"/>
          <w:lang w:val="ru-RU"/>
        </w:rPr>
      </w:pPr>
      <w:r w:rsidRPr="00AC5506">
        <w:rPr>
          <w:sz w:val="20"/>
          <w:szCs w:val="20"/>
        </w:rPr>
        <w:t>Подстицање оптималног развоја сваког ученика кроз систематско праћење интересовања и способности у циљу правовремених утицаја и помоћи у професионалном развоју</w:t>
      </w:r>
    </w:p>
    <w:p w14:paraId="3C7D9A18" w14:textId="77777777" w:rsidR="00AD1015" w:rsidRPr="00AC5506" w:rsidRDefault="006D03A4" w:rsidP="005D7938">
      <w:pPr>
        <w:pStyle w:val="BodyText"/>
        <w:numPr>
          <w:ilvl w:val="0"/>
          <w:numId w:val="155"/>
        </w:numPr>
        <w:tabs>
          <w:tab w:val="clear" w:pos="1800"/>
        </w:tabs>
        <w:spacing w:before="120" w:after="120"/>
        <w:ind w:left="2160"/>
        <w:rPr>
          <w:sz w:val="20"/>
          <w:szCs w:val="20"/>
        </w:rPr>
      </w:pPr>
      <w:r w:rsidRPr="00AC5506">
        <w:rPr>
          <w:sz w:val="20"/>
          <w:szCs w:val="20"/>
        </w:rPr>
        <w:t>Праћење и подстицање ученика на друштвене активности у секцијама, друштвима и организацијама у школи и ван ње, на друге активности у слободном времену и богаћење њихових културних потреба</w:t>
      </w:r>
    </w:p>
    <w:p w14:paraId="398D6576" w14:textId="77777777" w:rsidR="00AD1015" w:rsidRPr="00AC5506" w:rsidRDefault="00AD1015" w:rsidP="006D2E1B">
      <w:pPr>
        <w:pStyle w:val="BodyText"/>
        <w:spacing w:before="120" w:after="120"/>
        <w:ind w:firstLine="720"/>
        <w:rPr>
          <w:sz w:val="20"/>
          <w:szCs w:val="20"/>
          <w:lang w:val="ru-RU"/>
        </w:rPr>
      </w:pPr>
    </w:p>
    <w:p w14:paraId="007A2914" w14:textId="77777777" w:rsidR="00AD1015" w:rsidRPr="00AC5506" w:rsidRDefault="00AD1015" w:rsidP="005D7938">
      <w:pPr>
        <w:pStyle w:val="BodyText"/>
        <w:numPr>
          <w:ilvl w:val="1"/>
          <w:numId w:val="5"/>
        </w:numPr>
        <w:tabs>
          <w:tab w:val="clear" w:pos="1500"/>
          <w:tab w:val="num" w:pos="1140"/>
        </w:tabs>
        <w:spacing w:before="120" w:after="120"/>
        <w:ind w:left="1140"/>
        <w:rPr>
          <w:i/>
          <w:sz w:val="20"/>
          <w:szCs w:val="20"/>
          <w:u w:val="single"/>
          <w:lang w:val="ru-RU"/>
        </w:rPr>
      </w:pPr>
      <w:r w:rsidRPr="00AC5506">
        <w:rPr>
          <w:i/>
          <w:sz w:val="20"/>
          <w:szCs w:val="20"/>
          <w:u w:val="single"/>
        </w:rPr>
        <w:t>Рад са одеље</w:t>
      </w:r>
      <w:r w:rsidR="00BB6F17" w:rsidRPr="00AC5506">
        <w:rPr>
          <w:i/>
          <w:sz w:val="20"/>
          <w:szCs w:val="20"/>
          <w:u w:val="single"/>
        </w:rPr>
        <w:t>њ</w:t>
      </w:r>
      <w:r w:rsidRPr="00AC5506">
        <w:rPr>
          <w:i/>
          <w:sz w:val="20"/>
          <w:szCs w:val="20"/>
          <w:u w:val="single"/>
        </w:rPr>
        <w:t>ским већем и наставницима</w:t>
      </w:r>
    </w:p>
    <w:p w14:paraId="69868322" w14:textId="77777777" w:rsidR="00AD1015" w:rsidRPr="00AC5506" w:rsidRDefault="00AD1015" w:rsidP="005D7938">
      <w:pPr>
        <w:pStyle w:val="BodyText"/>
        <w:numPr>
          <w:ilvl w:val="0"/>
          <w:numId w:val="6"/>
        </w:numPr>
        <w:tabs>
          <w:tab w:val="num" w:pos="2160"/>
        </w:tabs>
        <w:spacing w:before="120" w:after="120"/>
        <w:ind w:left="2160"/>
        <w:rPr>
          <w:sz w:val="20"/>
          <w:szCs w:val="20"/>
        </w:rPr>
      </w:pPr>
      <w:r w:rsidRPr="00AC5506">
        <w:rPr>
          <w:sz w:val="20"/>
          <w:szCs w:val="20"/>
        </w:rPr>
        <w:t>Одеље</w:t>
      </w:r>
      <w:r w:rsidR="00BB6F17" w:rsidRPr="00AC5506">
        <w:rPr>
          <w:sz w:val="20"/>
          <w:szCs w:val="20"/>
        </w:rPr>
        <w:t>њ</w:t>
      </w:r>
      <w:r w:rsidRPr="00AC5506">
        <w:rPr>
          <w:sz w:val="20"/>
          <w:szCs w:val="20"/>
        </w:rPr>
        <w:t>ски старешина припрема и води седнице одеље</w:t>
      </w:r>
      <w:r w:rsidR="00BB6F17" w:rsidRPr="00AC5506">
        <w:rPr>
          <w:sz w:val="20"/>
          <w:szCs w:val="20"/>
        </w:rPr>
        <w:t>њ</w:t>
      </w:r>
      <w:r w:rsidRPr="00AC5506">
        <w:rPr>
          <w:sz w:val="20"/>
          <w:szCs w:val="20"/>
        </w:rPr>
        <w:t>ских већа,координира рад наставника.</w:t>
      </w:r>
    </w:p>
    <w:p w14:paraId="6861A942" w14:textId="77777777" w:rsidR="00AD1015" w:rsidRPr="00AC5506" w:rsidRDefault="00AD1015" w:rsidP="005D7938">
      <w:pPr>
        <w:pStyle w:val="BodyText"/>
        <w:numPr>
          <w:ilvl w:val="0"/>
          <w:numId w:val="6"/>
        </w:numPr>
        <w:tabs>
          <w:tab w:val="num" w:pos="2160"/>
        </w:tabs>
        <w:spacing w:before="120" w:after="120"/>
        <w:ind w:left="2160"/>
        <w:rPr>
          <w:sz w:val="20"/>
          <w:szCs w:val="20"/>
        </w:rPr>
      </w:pPr>
      <w:r w:rsidRPr="00AC5506">
        <w:rPr>
          <w:sz w:val="20"/>
          <w:szCs w:val="20"/>
        </w:rPr>
        <w:t>Праћење реализације наставн</w:t>
      </w:r>
      <w:r w:rsidR="009029DC" w:rsidRPr="00AC5506">
        <w:rPr>
          <w:sz w:val="20"/>
          <w:szCs w:val="20"/>
        </w:rPr>
        <w:t>о</w:t>
      </w:r>
      <w:r w:rsidRPr="00AC5506">
        <w:rPr>
          <w:sz w:val="20"/>
          <w:szCs w:val="20"/>
        </w:rPr>
        <w:t>г програма.</w:t>
      </w:r>
    </w:p>
    <w:p w14:paraId="05A74297" w14:textId="77777777" w:rsidR="00AD1015" w:rsidRPr="00AC5506" w:rsidRDefault="00AD1015" w:rsidP="005D7938">
      <w:pPr>
        <w:pStyle w:val="BodyText"/>
        <w:numPr>
          <w:ilvl w:val="0"/>
          <w:numId w:val="6"/>
        </w:numPr>
        <w:tabs>
          <w:tab w:val="num" w:pos="2160"/>
        </w:tabs>
        <w:spacing w:before="120" w:after="120"/>
        <w:ind w:left="2160"/>
        <w:rPr>
          <w:sz w:val="20"/>
          <w:szCs w:val="20"/>
        </w:rPr>
      </w:pPr>
      <w:r w:rsidRPr="00AC5506">
        <w:rPr>
          <w:sz w:val="20"/>
          <w:szCs w:val="20"/>
        </w:rPr>
        <w:t>Учешће у организацији допунске наставе и слободних активности ученика.</w:t>
      </w:r>
    </w:p>
    <w:p w14:paraId="7CB246C3" w14:textId="77777777" w:rsidR="00AD1015" w:rsidRPr="00AC5506" w:rsidRDefault="00AD1015" w:rsidP="005D7938">
      <w:pPr>
        <w:pStyle w:val="BodyText"/>
        <w:numPr>
          <w:ilvl w:val="0"/>
          <w:numId w:val="6"/>
        </w:numPr>
        <w:tabs>
          <w:tab w:val="num" w:pos="2160"/>
        </w:tabs>
        <w:spacing w:before="120" w:after="120"/>
        <w:ind w:left="2160"/>
        <w:rPr>
          <w:sz w:val="20"/>
          <w:szCs w:val="20"/>
        </w:rPr>
      </w:pPr>
      <w:r w:rsidRPr="00AC5506">
        <w:rPr>
          <w:sz w:val="20"/>
          <w:szCs w:val="20"/>
        </w:rPr>
        <w:t>Сарадња са предметним наставником на припреми ученика за такмичења.</w:t>
      </w:r>
    </w:p>
    <w:p w14:paraId="5E51919C" w14:textId="77777777" w:rsidR="00AD1015" w:rsidRPr="00AC5506" w:rsidRDefault="00AD1015" w:rsidP="005D7938">
      <w:pPr>
        <w:pStyle w:val="BodyText"/>
        <w:numPr>
          <w:ilvl w:val="0"/>
          <w:numId w:val="6"/>
        </w:numPr>
        <w:tabs>
          <w:tab w:val="num" w:pos="2160"/>
        </w:tabs>
        <w:spacing w:before="120" w:after="120"/>
        <w:ind w:left="2160"/>
        <w:rPr>
          <w:sz w:val="20"/>
          <w:szCs w:val="20"/>
        </w:rPr>
      </w:pPr>
      <w:r w:rsidRPr="00AC5506">
        <w:rPr>
          <w:sz w:val="20"/>
          <w:szCs w:val="20"/>
        </w:rPr>
        <w:lastRenderedPageBreak/>
        <w:t>Припрема извештаја и анализа за потребе седница Одеље</w:t>
      </w:r>
      <w:r w:rsidR="00BB6F17" w:rsidRPr="00AC5506">
        <w:rPr>
          <w:sz w:val="20"/>
          <w:szCs w:val="20"/>
        </w:rPr>
        <w:t>њ</w:t>
      </w:r>
      <w:r w:rsidRPr="00AC5506">
        <w:rPr>
          <w:sz w:val="20"/>
          <w:szCs w:val="20"/>
        </w:rPr>
        <w:t>ског и Наставничког већа.</w:t>
      </w:r>
    </w:p>
    <w:p w14:paraId="51D166A7" w14:textId="77777777" w:rsidR="00D725A3" w:rsidRPr="00AC5506" w:rsidRDefault="00D725A3" w:rsidP="005D7938">
      <w:pPr>
        <w:pStyle w:val="BodyText"/>
        <w:numPr>
          <w:ilvl w:val="0"/>
          <w:numId w:val="7"/>
        </w:numPr>
        <w:tabs>
          <w:tab w:val="clear" w:pos="1500"/>
          <w:tab w:val="num" w:pos="1140"/>
        </w:tabs>
        <w:spacing w:before="120" w:after="120"/>
        <w:ind w:left="1140"/>
        <w:rPr>
          <w:i/>
          <w:sz w:val="20"/>
          <w:szCs w:val="20"/>
          <w:u w:val="single"/>
          <w:lang w:val="en-US"/>
        </w:rPr>
      </w:pPr>
      <w:r w:rsidRPr="00AC5506">
        <w:rPr>
          <w:i/>
          <w:sz w:val="20"/>
          <w:szCs w:val="20"/>
          <w:u w:val="single"/>
        </w:rPr>
        <w:t>Рад са родитељима ученика</w:t>
      </w:r>
    </w:p>
    <w:p w14:paraId="695BE6B6" w14:textId="77777777" w:rsidR="00D725A3" w:rsidRPr="00AC5506" w:rsidRDefault="00D725A3" w:rsidP="005D7938">
      <w:pPr>
        <w:pStyle w:val="BodyText"/>
        <w:numPr>
          <w:ilvl w:val="0"/>
          <w:numId w:val="63"/>
        </w:numPr>
        <w:spacing w:before="120" w:after="120"/>
        <w:ind w:left="2250"/>
        <w:rPr>
          <w:sz w:val="20"/>
          <w:szCs w:val="20"/>
        </w:rPr>
      </w:pPr>
      <w:r w:rsidRPr="00AC5506">
        <w:rPr>
          <w:sz w:val="20"/>
          <w:szCs w:val="20"/>
        </w:rPr>
        <w:t>Прикупљање података од родитеља ради стицања потпуније слике о ученицима</w:t>
      </w:r>
    </w:p>
    <w:p w14:paraId="05AED05A" w14:textId="77777777" w:rsidR="00D725A3" w:rsidRPr="00AC5506" w:rsidRDefault="00D16598" w:rsidP="005D7938">
      <w:pPr>
        <w:pStyle w:val="BodyText"/>
        <w:numPr>
          <w:ilvl w:val="0"/>
          <w:numId w:val="63"/>
        </w:numPr>
        <w:spacing w:before="120" w:after="120"/>
        <w:ind w:left="2250"/>
        <w:rPr>
          <w:sz w:val="20"/>
          <w:szCs w:val="20"/>
        </w:rPr>
      </w:pPr>
      <w:r w:rsidRPr="00AC5506">
        <w:rPr>
          <w:sz w:val="20"/>
          <w:szCs w:val="20"/>
        </w:rPr>
        <w:t>Одржавање р</w:t>
      </w:r>
      <w:r w:rsidR="00D725A3" w:rsidRPr="00AC5506">
        <w:rPr>
          <w:sz w:val="20"/>
          <w:szCs w:val="20"/>
        </w:rPr>
        <w:t>одитељских састанака</w:t>
      </w:r>
    </w:p>
    <w:p w14:paraId="1E7BC651" w14:textId="77777777" w:rsidR="00D16598" w:rsidRPr="00AC5506" w:rsidRDefault="00D16598" w:rsidP="005D7938">
      <w:pPr>
        <w:pStyle w:val="BodyText"/>
        <w:numPr>
          <w:ilvl w:val="0"/>
          <w:numId w:val="63"/>
        </w:numPr>
        <w:spacing w:before="120" w:after="120"/>
        <w:ind w:left="2250"/>
        <w:rPr>
          <w:sz w:val="20"/>
          <w:szCs w:val="20"/>
        </w:rPr>
      </w:pPr>
      <w:r w:rsidRPr="00AC5506">
        <w:rPr>
          <w:sz w:val="20"/>
          <w:szCs w:val="20"/>
        </w:rPr>
        <w:t>Индивидуални разговори са родитељима</w:t>
      </w:r>
    </w:p>
    <w:p w14:paraId="0D73DF0E" w14:textId="77777777" w:rsidR="00D16598" w:rsidRPr="00AC5506" w:rsidRDefault="00D16598" w:rsidP="005D7938">
      <w:pPr>
        <w:pStyle w:val="BodyText"/>
        <w:numPr>
          <w:ilvl w:val="0"/>
          <w:numId w:val="63"/>
        </w:numPr>
        <w:spacing w:before="120" w:after="120"/>
        <w:ind w:left="2250"/>
        <w:rPr>
          <w:sz w:val="20"/>
          <w:szCs w:val="20"/>
        </w:rPr>
      </w:pPr>
      <w:r w:rsidRPr="00AC5506">
        <w:rPr>
          <w:sz w:val="20"/>
          <w:szCs w:val="20"/>
        </w:rPr>
        <w:t>Предавања за родитеље на теме од значаја за васпитање и образовање деце</w:t>
      </w:r>
    </w:p>
    <w:p w14:paraId="28B2E2E1" w14:textId="77777777" w:rsidR="00AD1015" w:rsidRPr="00AC5506" w:rsidRDefault="00AD1015" w:rsidP="005D7938">
      <w:pPr>
        <w:pStyle w:val="BodyText"/>
        <w:numPr>
          <w:ilvl w:val="0"/>
          <w:numId w:val="7"/>
        </w:numPr>
        <w:tabs>
          <w:tab w:val="clear" w:pos="1500"/>
          <w:tab w:val="num" w:pos="1140"/>
        </w:tabs>
        <w:spacing w:before="120"/>
        <w:ind w:left="1140"/>
        <w:rPr>
          <w:i/>
          <w:sz w:val="20"/>
          <w:szCs w:val="20"/>
          <w:u w:val="single"/>
          <w:lang w:val="en-US"/>
        </w:rPr>
      </w:pPr>
      <w:r w:rsidRPr="00AC5506">
        <w:rPr>
          <w:i/>
          <w:sz w:val="20"/>
          <w:szCs w:val="20"/>
          <w:u w:val="single"/>
        </w:rPr>
        <w:t>Сарадња са стручним сарадницима</w:t>
      </w:r>
    </w:p>
    <w:p w14:paraId="71B69C10" w14:textId="77777777" w:rsidR="00F53649" w:rsidRPr="00AC5506" w:rsidRDefault="00F53649" w:rsidP="005D7938">
      <w:pPr>
        <w:pStyle w:val="BodyText"/>
        <w:numPr>
          <w:ilvl w:val="0"/>
          <w:numId w:val="8"/>
        </w:numPr>
        <w:tabs>
          <w:tab w:val="clear" w:pos="2520"/>
          <w:tab w:val="num" w:pos="2160"/>
        </w:tabs>
        <w:spacing w:before="120"/>
        <w:ind w:left="2160"/>
        <w:rPr>
          <w:sz w:val="20"/>
          <w:szCs w:val="20"/>
        </w:rPr>
      </w:pPr>
      <w:r w:rsidRPr="00AC5506">
        <w:rPr>
          <w:sz w:val="20"/>
          <w:szCs w:val="20"/>
        </w:rPr>
        <w:t>Одељењски старешина с</w:t>
      </w:r>
      <w:r w:rsidR="00AD1015" w:rsidRPr="00AC5506">
        <w:rPr>
          <w:sz w:val="20"/>
          <w:szCs w:val="20"/>
        </w:rPr>
        <w:t>ар</w:t>
      </w:r>
      <w:r w:rsidRPr="00AC5506">
        <w:rPr>
          <w:sz w:val="20"/>
          <w:szCs w:val="20"/>
        </w:rPr>
        <w:t>ађује и са стручним сарадницима по питањима која су од значаја за функционисање колектива, као и појединачних ученика</w:t>
      </w:r>
    </w:p>
    <w:p w14:paraId="3769E8C9" w14:textId="04B5426B" w:rsidR="00AD1015" w:rsidRPr="00AC5506" w:rsidRDefault="00AD1015" w:rsidP="005D7938">
      <w:pPr>
        <w:pStyle w:val="BodyText"/>
        <w:numPr>
          <w:ilvl w:val="0"/>
          <w:numId w:val="7"/>
        </w:numPr>
        <w:tabs>
          <w:tab w:val="clear" w:pos="1500"/>
        </w:tabs>
        <w:spacing w:before="120"/>
        <w:ind w:left="1170"/>
        <w:rPr>
          <w:i/>
          <w:sz w:val="20"/>
          <w:szCs w:val="20"/>
          <w:lang w:val="en-US"/>
        </w:rPr>
      </w:pPr>
      <w:r w:rsidRPr="00AC5506">
        <w:rPr>
          <w:i/>
          <w:sz w:val="20"/>
          <w:szCs w:val="20"/>
          <w:u w:val="single"/>
        </w:rPr>
        <w:t>Вођење педагошке документације</w:t>
      </w:r>
    </w:p>
    <w:p w14:paraId="75143B63" w14:textId="77777777" w:rsidR="005F5580" w:rsidRPr="00AC5506" w:rsidRDefault="004A26B9" w:rsidP="005D7938">
      <w:pPr>
        <w:pStyle w:val="BodyText"/>
        <w:numPr>
          <w:ilvl w:val="0"/>
          <w:numId w:val="8"/>
        </w:numPr>
        <w:tabs>
          <w:tab w:val="clear" w:pos="2520"/>
          <w:tab w:val="num" w:pos="2160"/>
        </w:tabs>
        <w:spacing w:before="120"/>
        <w:ind w:left="2160"/>
        <w:rPr>
          <w:sz w:val="20"/>
          <w:szCs w:val="20"/>
        </w:rPr>
      </w:pPr>
      <w:r w:rsidRPr="00AC5506">
        <w:rPr>
          <w:sz w:val="20"/>
          <w:szCs w:val="20"/>
        </w:rPr>
        <w:t>Евиденцију о ц</w:t>
      </w:r>
      <w:r w:rsidR="00AD1015" w:rsidRPr="00AC5506">
        <w:rPr>
          <w:sz w:val="20"/>
          <w:szCs w:val="20"/>
        </w:rPr>
        <w:t>елокупн</w:t>
      </w:r>
      <w:r w:rsidRPr="00AC5506">
        <w:rPr>
          <w:sz w:val="20"/>
          <w:szCs w:val="20"/>
        </w:rPr>
        <w:t>ом</w:t>
      </w:r>
      <w:r w:rsidR="00AD1015" w:rsidRPr="00AC5506">
        <w:rPr>
          <w:sz w:val="20"/>
          <w:szCs w:val="20"/>
        </w:rPr>
        <w:t xml:space="preserve"> рад</w:t>
      </w:r>
      <w:r w:rsidRPr="00AC5506">
        <w:rPr>
          <w:sz w:val="20"/>
          <w:szCs w:val="20"/>
        </w:rPr>
        <w:t>у</w:t>
      </w:r>
      <w:r w:rsidR="00AD1015" w:rsidRPr="00AC5506">
        <w:rPr>
          <w:sz w:val="20"/>
          <w:szCs w:val="20"/>
        </w:rPr>
        <w:t xml:space="preserve"> одеље</w:t>
      </w:r>
      <w:r w:rsidRPr="00AC5506">
        <w:rPr>
          <w:sz w:val="20"/>
          <w:szCs w:val="20"/>
        </w:rPr>
        <w:t>њ</w:t>
      </w:r>
      <w:r w:rsidR="00AD1015" w:rsidRPr="00AC5506">
        <w:rPr>
          <w:sz w:val="20"/>
          <w:szCs w:val="20"/>
        </w:rPr>
        <w:t xml:space="preserve">ски старешина води у </w:t>
      </w:r>
      <w:r w:rsidRPr="00AC5506">
        <w:rPr>
          <w:sz w:val="20"/>
          <w:szCs w:val="20"/>
        </w:rPr>
        <w:t>Д</w:t>
      </w:r>
      <w:r w:rsidR="00AD1015" w:rsidRPr="00AC5506">
        <w:rPr>
          <w:sz w:val="20"/>
          <w:szCs w:val="20"/>
        </w:rPr>
        <w:t xml:space="preserve">невнику рада одељења,Матичној књизи,ђачкој књижици,као и </w:t>
      </w:r>
      <w:r w:rsidRPr="00AC5506">
        <w:rPr>
          <w:sz w:val="20"/>
          <w:szCs w:val="20"/>
        </w:rPr>
        <w:t>у</w:t>
      </w:r>
      <w:r w:rsidR="00AD1015" w:rsidRPr="00AC5506">
        <w:rPr>
          <w:sz w:val="20"/>
          <w:szCs w:val="20"/>
        </w:rPr>
        <w:t xml:space="preserve"> записни</w:t>
      </w:r>
      <w:r w:rsidRPr="00AC5506">
        <w:rPr>
          <w:sz w:val="20"/>
          <w:szCs w:val="20"/>
        </w:rPr>
        <w:t>цим</w:t>
      </w:r>
      <w:r w:rsidR="00AD1015" w:rsidRPr="00AC5506">
        <w:rPr>
          <w:sz w:val="20"/>
          <w:szCs w:val="20"/>
        </w:rPr>
        <w:t>а о раду</w:t>
      </w:r>
      <w:r w:rsidR="002D7F11" w:rsidRPr="00AC5506">
        <w:rPr>
          <w:sz w:val="20"/>
          <w:szCs w:val="20"/>
        </w:rPr>
        <w:t>.</w:t>
      </w:r>
    </w:p>
    <w:p w14:paraId="24373309" w14:textId="77777777" w:rsidR="008835A6" w:rsidRPr="00AC5506" w:rsidRDefault="008835A6" w:rsidP="00215D95"/>
    <w:p w14:paraId="74ADB3A9" w14:textId="58BA8C58" w:rsidR="005F5580" w:rsidRDefault="005F5580" w:rsidP="00215D95">
      <w:pPr>
        <w:rPr>
          <w:highlight w:val="cyan"/>
        </w:rPr>
      </w:pPr>
    </w:p>
    <w:p w14:paraId="07A700DC" w14:textId="77777777" w:rsidR="006D2E1B" w:rsidRPr="00AC5506" w:rsidRDefault="006D2E1B" w:rsidP="00215D95">
      <w:pPr>
        <w:rPr>
          <w:highlight w:val="cyan"/>
        </w:rPr>
      </w:pPr>
    </w:p>
    <w:p w14:paraId="46D260F7" w14:textId="77777777" w:rsidR="00791B37" w:rsidRPr="00AC5506" w:rsidRDefault="00791B37" w:rsidP="00215D95">
      <w:pPr>
        <w:rPr>
          <w:highlight w:val="cyan"/>
        </w:rPr>
      </w:pPr>
    </w:p>
    <w:p w14:paraId="4F0B7D40" w14:textId="6B6A6788" w:rsidR="00165544" w:rsidRDefault="00165544" w:rsidP="00165544">
      <w:pPr>
        <w:rPr>
          <w:sz w:val="20"/>
          <w:szCs w:val="20"/>
          <w:highlight w:val="cyan"/>
          <w:lang w:val="sr-Cyrl-CS"/>
        </w:rPr>
      </w:pPr>
    </w:p>
    <w:p w14:paraId="6C12C4D0" w14:textId="77777777" w:rsidR="006D2E1B" w:rsidRPr="00AC5506" w:rsidRDefault="006D2E1B" w:rsidP="00165544">
      <w:pPr>
        <w:rPr>
          <w:sz w:val="20"/>
          <w:szCs w:val="20"/>
          <w:highlight w:val="cyan"/>
          <w:lang w:val="sr-Cyrl-CS"/>
        </w:rPr>
      </w:pPr>
    </w:p>
    <w:p w14:paraId="1BBD4B09" w14:textId="6F509720" w:rsidR="00AD1015" w:rsidRPr="00AC5506" w:rsidRDefault="008F08EC" w:rsidP="00165544">
      <w:pPr>
        <w:pStyle w:val="Heading1"/>
        <w:rPr>
          <w:rFonts w:ascii="Times New Roman" w:hAnsi="Times New Roman"/>
          <w:sz w:val="20"/>
          <w:szCs w:val="20"/>
        </w:rPr>
      </w:pPr>
      <w:bookmarkStart w:id="142" w:name="_Toc82457288"/>
      <w:bookmarkStart w:id="143" w:name="_Toc82521227"/>
      <w:r w:rsidRPr="00AC5506">
        <w:rPr>
          <w:rFonts w:ascii="Times New Roman" w:hAnsi="Times New Roman"/>
          <w:sz w:val="20"/>
          <w:szCs w:val="20"/>
        </w:rPr>
        <w:t>НАСТАВА</w:t>
      </w:r>
      <w:r w:rsidR="00E57436" w:rsidRPr="00AC5506">
        <w:rPr>
          <w:rFonts w:ascii="Times New Roman" w:hAnsi="Times New Roman"/>
          <w:sz w:val="20"/>
          <w:szCs w:val="20"/>
        </w:rPr>
        <w:t xml:space="preserve">  И ВАННАСТАВНЕ АКТИВНОСТИ</w:t>
      </w:r>
      <w:bookmarkEnd w:id="142"/>
      <w:bookmarkEnd w:id="143"/>
    </w:p>
    <w:p w14:paraId="01C29586" w14:textId="20EEE290" w:rsidR="00165544" w:rsidRPr="00AC5506" w:rsidRDefault="00165544" w:rsidP="00165544">
      <w:pPr>
        <w:rPr>
          <w:sz w:val="20"/>
          <w:szCs w:val="20"/>
          <w:lang w:val="sr-Cyrl-CS"/>
        </w:rPr>
      </w:pPr>
    </w:p>
    <w:p w14:paraId="47F46811" w14:textId="1356B452" w:rsidR="002A7A66" w:rsidRPr="00AC5506" w:rsidRDefault="002A7A66" w:rsidP="00551438">
      <w:pPr>
        <w:pStyle w:val="Heading2"/>
        <w:rPr>
          <w:rFonts w:ascii="Times New Roman" w:hAnsi="Times New Roman"/>
          <w:b/>
          <w:sz w:val="20"/>
          <w:szCs w:val="20"/>
        </w:rPr>
      </w:pPr>
      <w:bookmarkStart w:id="144" w:name="_Toc82457289"/>
      <w:bookmarkStart w:id="145" w:name="_Toc82521228"/>
      <w:r w:rsidRPr="00AC5506">
        <w:rPr>
          <w:rFonts w:ascii="Times New Roman" w:hAnsi="Times New Roman"/>
          <w:b/>
          <w:sz w:val="20"/>
          <w:szCs w:val="20"/>
        </w:rPr>
        <w:t>Редовна настава</w:t>
      </w:r>
      <w:bookmarkEnd w:id="144"/>
      <w:bookmarkEnd w:id="145"/>
    </w:p>
    <w:p w14:paraId="00505D86" w14:textId="77777777" w:rsidR="00165544" w:rsidRPr="00AC5506" w:rsidRDefault="00165544" w:rsidP="00165544">
      <w:pPr>
        <w:rPr>
          <w:sz w:val="20"/>
          <w:szCs w:val="20"/>
          <w:lang w:val="sr-Cyrl-CS"/>
        </w:rPr>
      </w:pPr>
    </w:p>
    <w:p w14:paraId="79F6C064" w14:textId="77777777" w:rsidR="00E874AE" w:rsidRPr="00AC5506" w:rsidRDefault="00E874AE" w:rsidP="00E874AE">
      <w:pPr>
        <w:jc w:val="center"/>
        <w:rPr>
          <w:b/>
          <w:sz w:val="20"/>
          <w:szCs w:val="20"/>
          <w:lang w:val="sr-Cyrl-RS"/>
        </w:rPr>
      </w:pPr>
      <w:r w:rsidRPr="00AC5506">
        <w:rPr>
          <w:b/>
          <w:sz w:val="20"/>
          <w:szCs w:val="20"/>
          <w:lang w:val="sr-Cyrl-RS"/>
        </w:rPr>
        <w:t>Оперативни план организације и реализације</w:t>
      </w:r>
    </w:p>
    <w:p w14:paraId="0A3FA3E2" w14:textId="77777777" w:rsidR="00E874AE" w:rsidRPr="00AC5506" w:rsidRDefault="00E874AE" w:rsidP="00E874AE">
      <w:pPr>
        <w:jc w:val="center"/>
        <w:rPr>
          <w:b/>
          <w:sz w:val="20"/>
          <w:szCs w:val="20"/>
          <w:lang w:val="sr-Cyrl-RS"/>
        </w:rPr>
      </w:pPr>
      <w:r w:rsidRPr="00AC5506">
        <w:rPr>
          <w:b/>
          <w:sz w:val="20"/>
          <w:szCs w:val="20"/>
          <w:lang w:val="ru-RU"/>
        </w:rPr>
        <w:t xml:space="preserve"> образовно</w:t>
      </w:r>
      <w:r w:rsidRPr="00AC5506">
        <w:rPr>
          <w:b/>
          <w:sz w:val="20"/>
          <w:szCs w:val="20"/>
          <w:lang w:val="sr-Cyrl-RS"/>
        </w:rPr>
        <w:t>-</w:t>
      </w:r>
      <w:r w:rsidRPr="00AC5506">
        <w:rPr>
          <w:b/>
          <w:sz w:val="20"/>
          <w:szCs w:val="20"/>
          <w:lang w:val="ru-RU"/>
        </w:rPr>
        <w:t xml:space="preserve">васпитног рада </w:t>
      </w:r>
      <w:r w:rsidRPr="00AC5506">
        <w:rPr>
          <w:b/>
          <w:sz w:val="20"/>
          <w:szCs w:val="20"/>
          <w:lang w:val="sr-Cyrl-RS"/>
        </w:rPr>
        <w:t>у школској 202</w:t>
      </w:r>
      <w:r w:rsidRPr="00AC5506">
        <w:rPr>
          <w:b/>
          <w:sz w:val="20"/>
          <w:szCs w:val="20"/>
          <w:lang w:val="sr-Latn-RS"/>
        </w:rPr>
        <w:t>1</w:t>
      </w:r>
      <w:r w:rsidRPr="00AC5506">
        <w:rPr>
          <w:b/>
          <w:sz w:val="20"/>
          <w:szCs w:val="20"/>
          <w:lang w:val="sr-Cyrl-RS"/>
        </w:rPr>
        <w:t>/2</w:t>
      </w:r>
      <w:r w:rsidRPr="00AC5506">
        <w:rPr>
          <w:b/>
          <w:sz w:val="20"/>
          <w:szCs w:val="20"/>
          <w:lang w:val="sr-Latn-RS"/>
        </w:rPr>
        <w:t>2</w:t>
      </w:r>
      <w:r w:rsidRPr="00AC5506">
        <w:rPr>
          <w:b/>
          <w:sz w:val="20"/>
          <w:szCs w:val="20"/>
          <w:lang w:val="sr-Cyrl-RS"/>
        </w:rPr>
        <w:t xml:space="preserve">. години </w:t>
      </w:r>
    </w:p>
    <w:p w14:paraId="48BB70BC" w14:textId="0775AA79" w:rsidR="00165544" w:rsidRDefault="00165544" w:rsidP="00E874AE">
      <w:pPr>
        <w:rPr>
          <w:sz w:val="20"/>
          <w:szCs w:val="20"/>
          <w:lang w:val="ru-RU"/>
        </w:rPr>
      </w:pPr>
    </w:p>
    <w:p w14:paraId="4819A179" w14:textId="77777777" w:rsidR="006D2E1B" w:rsidRPr="00AC5506" w:rsidRDefault="006D2E1B" w:rsidP="00E874AE">
      <w:pPr>
        <w:rPr>
          <w:sz w:val="20"/>
          <w:szCs w:val="20"/>
          <w:lang w:val="ru-RU"/>
        </w:rPr>
      </w:pPr>
    </w:p>
    <w:p w14:paraId="090FA55F" w14:textId="2E41CF52" w:rsidR="00E874AE" w:rsidRDefault="00E874AE" w:rsidP="00E874AE">
      <w:pPr>
        <w:ind w:firstLine="720"/>
        <w:jc w:val="both"/>
        <w:rPr>
          <w:b/>
          <w:bCs/>
          <w:sz w:val="20"/>
          <w:szCs w:val="20"/>
          <w:lang w:val="sr-Cyrl-RS"/>
        </w:rPr>
      </w:pPr>
      <w:r w:rsidRPr="00AC5506">
        <w:rPr>
          <w:b/>
          <w:bCs/>
          <w:sz w:val="20"/>
          <w:szCs w:val="20"/>
          <w:lang w:val="sr-Cyrl-RS"/>
        </w:rPr>
        <w:t>О оперативном плану и ресурсима</w:t>
      </w:r>
    </w:p>
    <w:p w14:paraId="2DBB59ED" w14:textId="77777777" w:rsidR="006D2E1B" w:rsidRPr="00AC5506" w:rsidRDefault="006D2E1B" w:rsidP="00E874AE">
      <w:pPr>
        <w:ind w:firstLine="720"/>
        <w:jc w:val="both"/>
        <w:rPr>
          <w:b/>
          <w:bCs/>
          <w:sz w:val="20"/>
          <w:szCs w:val="20"/>
          <w:lang w:val="sr-Cyrl-RS"/>
        </w:rPr>
      </w:pPr>
    </w:p>
    <w:p w14:paraId="3847EB54" w14:textId="77777777" w:rsidR="00E874AE" w:rsidRPr="00AC5506" w:rsidRDefault="00E874AE" w:rsidP="00E874AE">
      <w:pPr>
        <w:ind w:firstLine="720"/>
        <w:jc w:val="both"/>
        <w:rPr>
          <w:sz w:val="20"/>
          <w:szCs w:val="20"/>
          <w:lang w:val="sr-Cyrl-RS"/>
        </w:rPr>
      </w:pPr>
      <w:r w:rsidRPr="00AC5506">
        <w:rPr>
          <w:sz w:val="20"/>
          <w:szCs w:val="20"/>
          <w:lang w:val="sr-Cyrl-RS"/>
        </w:rPr>
        <w:t>Оперативни план рада сачињен је у складу са Посебним програмом основног образовања и васпитања који је припремио Завод за унаређивање образовања и васпитања и Стручним упутством за организацију и реализацију образовно-васпитног рада у основној школи у школској 202</w:t>
      </w:r>
      <w:r w:rsidRPr="00AC5506">
        <w:rPr>
          <w:sz w:val="20"/>
          <w:szCs w:val="20"/>
          <w:lang w:val="sr-Latn-RS"/>
        </w:rPr>
        <w:t>1</w:t>
      </w:r>
      <w:r w:rsidRPr="00AC5506">
        <w:rPr>
          <w:sz w:val="20"/>
          <w:szCs w:val="20"/>
          <w:lang w:val="sr-Cyrl-RS"/>
        </w:rPr>
        <w:t>/202</w:t>
      </w:r>
      <w:r w:rsidRPr="00AC5506">
        <w:rPr>
          <w:sz w:val="20"/>
          <w:szCs w:val="20"/>
          <w:lang w:val="sr-Latn-RS"/>
        </w:rPr>
        <w:t>2</w:t>
      </w:r>
      <w:r w:rsidRPr="00AC5506">
        <w:rPr>
          <w:sz w:val="20"/>
          <w:szCs w:val="20"/>
          <w:lang w:val="sr-Cyrl-RS"/>
        </w:rPr>
        <w:t>. години</w:t>
      </w:r>
    </w:p>
    <w:p w14:paraId="3A1BC9BC" w14:textId="77777777" w:rsidR="00E874AE" w:rsidRPr="00AC5506" w:rsidRDefault="00E874AE" w:rsidP="00E874AE">
      <w:pPr>
        <w:ind w:firstLine="720"/>
        <w:jc w:val="both"/>
        <w:rPr>
          <w:sz w:val="20"/>
          <w:szCs w:val="20"/>
          <w:lang w:val="sr-Cyrl-RS"/>
        </w:rPr>
      </w:pPr>
      <w:r w:rsidRPr="00AC5506">
        <w:rPr>
          <w:sz w:val="20"/>
          <w:szCs w:val="20"/>
          <w:lang w:val="sr-Cyrl-RS"/>
        </w:rPr>
        <w:t>Овај Оперативни план ће се примењивати у школској 202</w:t>
      </w:r>
      <w:r w:rsidRPr="00AC5506">
        <w:rPr>
          <w:sz w:val="20"/>
          <w:szCs w:val="20"/>
          <w:lang w:val="sr-Latn-RS"/>
        </w:rPr>
        <w:t>1</w:t>
      </w:r>
      <w:r w:rsidRPr="00AC5506">
        <w:rPr>
          <w:sz w:val="20"/>
          <w:szCs w:val="20"/>
          <w:lang w:val="sr-Cyrl-RS"/>
        </w:rPr>
        <w:t>/2</w:t>
      </w:r>
      <w:r w:rsidRPr="00AC5506">
        <w:rPr>
          <w:sz w:val="20"/>
          <w:szCs w:val="20"/>
          <w:lang w:val="sr-Latn-RS"/>
        </w:rPr>
        <w:t>2</w:t>
      </w:r>
      <w:r w:rsidRPr="00AC5506">
        <w:rPr>
          <w:sz w:val="20"/>
          <w:szCs w:val="20"/>
          <w:lang w:val="sr-Cyrl-RS"/>
        </w:rPr>
        <w:t>. години у зависности од актуелне епидемиолошке ситуације, као и актуелних препорука и мера надлежних институцијаи органа, ради обезбеђивања заштите здравља ученика и запослених, спречавања ширења инфекције и заразних болести, као и остваривања права ученика на образовање.</w:t>
      </w:r>
    </w:p>
    <w:p w14:paraId="5717116E" w14:textId="77777777" w:rsidR="00E874AE" w:rsidRPr="00AC5506" w:rsidRDefault="00E874AE" w:rsidP="00E874AE">
      <w:pPr>
        <w:ind w:firstLine="720"/>
        <w:jc w:val="both"/>
        <w:rPr>
          <w:sz w:val="20"/>
          <w:szCs w:val="20"/>
          <w:lang w:val="sr-Cyrl-RS"/>
        </w:rPr>
      </w:pPr>
      <w:r w:rsidRPr="00AC5506">
        <w:rPr>
          <w:sz w:val="20"/>
          <w:szCs w:val="20"/>
          <w:lang w:val="sr-Cyrl-RS"/>
        </w:rPr>
        <w:t>Уколико актуелна епидемиолошка ситуација буде окончана, препоруке и мере надлежних институција и органа усмерене за заштиту здравља становништва и спречавања ширења инфекције заразних болести буду стављена ван снаге и не постоји опасност за здравље ученика и запослених, уколико се за то стекну у потпуности  безбедни услови, школа ће остваривати редовни непосредан образовно-васпитни рад.</w:t>
      </w:r>
    </w:p>
    <w:p w14:paraId="2B048486" w14:textId="77777777" w:rsidR="00E874AE" w:rsidRPr="00AC5506" w:rsidRDefault="00E874AE" w:rsidP="00E874AE">
      <w:pPr>
        <w:ind w:firstLine="720"/>
        <w:jc w:val="both"/>
        <w:rPr>
          <w:sz w:val="20"/>
          <w:szCs w:val="20"/>
          <w:lang w:val="sr-Cyrl-RS"/>
        </w:rPr>
      </w:pPr>
      <w:r w:rsidRPr="00AC5506">
        <w:rPr>
          <w:sz w:val="20"/>
          <w:szCs w:val="20"/>
          <w:lang w:val="sr-Cyrl-RS"/>
        </w:rPr>
        <w:t>Уколико актуелна епидемиолошка ситуација буде таква да постоји опасност по здравље ученика и запослених</w:t>
      </w:r>
      <w:r w:rsidRPr="00AC5506">
        <w:rPr>
          <w:sz w:val="20"/>
          <w:szCs w:val="20"/>
          <w:lang w:val="sr-Latn-RS"/>
        </w:rPr>
        <w:t xml:space="preserve"> </w:t>
      </w:r>
      <w:r w:rsidRPr="00AC5506">
        <w:rPr>
          <w:sz w:val="20"/>
          <w:szCs w:val="20"/>
          <w:lang w:val="sr-Cyrl-RS"/>
        </w:rPr>
        <w:t>и на снази су одговарајуће препоруке и мере надлежних институција и органа усмере за заштиту здравља становништва и спречавања ширења инфекције заразних болести, школа ће организовати образовно-васпитни рад у складу са овим Оперативним планом.</w:t>
      </w:r>
    </w:p>
    <w:p w14:paraId="675CE12B" w14:textId="77777777" w:rsidR="00E874AE" w:rsidRPr="00AC5506" w:rsidRDefault="00E874AE" w:rsidP="00E874AE">
      <w:pPr>
        <w:ind w:firstLine="720"/>
        <w:jc w:val="both"/>
        <w:rPr>
          <w:sz w:val="20"/>
          <w:szCs w:val="20"/>
          <w:lang w:val="sr-Cyrl-RS"/>
        </w:rPr>
      </w:pPr>
      <w:r w:rsidRPr="00AC5506">
        <w:rPr>
          <w:sz w:val="20"/>
          <w:szCs w:val="20"/>
          <w:lang w:val="sr-Cyrl-RS"/>
        </w:rPr>
        <w:t xml:space="preserve">Основна школа „Душко Радовић“ наставу спроводи у објекту који има на располагању 23 учионице, 1 информатички кабинет. То су просторије које ће бити укључене у реализацију наставе следећег периода. </w:t>
      </w:r>
    </w:p>
    <w:p w14:paraId="71371C50" w14:textId="77777777" w:rsidR="00E874AE" w:rsidRPr="00AC5506" w:rsidRDefault="00E874AE" w:rsidP="00E874AE">
      <w:pPr>
        <w:ind w:firstLine="720"/>
        <w:jc w:val="both"/>
        <w:rPr>
          <w:sz w:val="20"/>
          <w:szCs w:val="20"/>
          <w:lang w:val="sr-Cyrl-RS"/>
        </w:rPr>
      </w:pPr>
      <w:r w:rsidRPr="00AC5506">
        <w:rPr>
          <w:sz w:val="20"/>
          <w:szCs w:val="20"/>
          <w:lang w:val="sr-Cyrl-RS"/>
        </w:rPr>
        <w:t>Осим тога школа располаже са 3 лаптопова који су дати на услугу учитељима, 4 лаптопа и три фиксна рачунара наставницима а за потребе реализације наставе на даљину уколико постоји потреба.</w:t>
      </w:r>
    </w:p>
    <w:p w14:paraId="6A462644" w14:textId="6326C1A0" w:rsidR="00E874AE" w:rsidRDefault="00E874AE" w:rsidP="00E874AE">
      <w:pPr>
        <w:rPr>
          <w:sz w:val="20"/>
          <w:szCs w:val="20"/>
          <w:lang w:val="sr-Cyrl-RS"/>
        </w:rPr>
      </w:pPr>
    </w:p>
    <w:p w14:paraId="60DF00B3" w14:textId="77777777" w:rsidR="006D2E1B" w:rsidRPr="00AC5506" w:rsidRDefault="006D2E1B" w:rsidP="00E874AE">
      <w:pPr>
        <w:rPr>
          <w:sz w:val="20"/>
          <w:szCs w:val="20"/>
          <w:lang w:val="sr-Cyrl-RS"/>
        </w:rPr>
      </w:pPr>
    </w:p>
    <w:p w14:paraId="3665D360" w14:textId="60BFC819" w:rsidR="006D2E1B" w:rsidRDefault="006D2E1B" w:rsidP="00E874AE">
      <w:pPr>
        <w:rPr>
          <w:b/>
          <w:bCs/>
          <w:sz w:val="20"/>
          <w:szCs w:val="20"/>
          <w:lang w:val="sr-Cyrl-RS"/>
        </w:rPr>
      </w:pPr>
    </w:p>
    <w:p w14:paraId="386C4258" w14:textId="77777777" w:rsidR="006D2E1B" w:rsidRDefault="006D2E1B" w:rsidP="00E874AE">
      <w:pPr>
        <w:rPr>
          <w:b/>
          <w:bCs/>
          <w:sz w:val="20"/>
          <w:szCs w:val="20"/>
          <w:lang w:val="sr-Cyrl-RS"/>
        </w:rPr>
      </w:pPr>
    </w:p>
    <w:p w14:paraId="2036ECA0" w14:textId="6A3BB04D" w:rsidR="00E874AE" w:rsidRDefault="00E874AE" w:rsidP="00E874AE">
      <w:pPr>
        <w:rPr>
          <w:b/>
          <w:bCs/>
          <w:sz w:val="20"/>
          <w:szCs w:val="20"/>
          <w:lang w:val="sr-Cyrl-RS"/>
        </w:rPr>
      </w:pPr>
      <w:r w:rsidRPr="00AC5506">
        <w:rPr>
          <w:b/>
          <w:bCs/>
          <w:sz w:val="20"/>
          <w:szCs w:val="20"/>
          <w:lang w:val="sr-Cyrl-RS"/>
        </w:rPr>
        <w:t>Образовно-васпитни рад у школској 2021/22. години</w:t>
      </w:r>
    </w:p>
    <w:p w14:paraId="0EE776A8" w14:textId="77777777" w:rsidR="006D2E1B" w:rsidRPr="00AC5506" w:rsidRDefault="006D2E1B" w:rsidP="00E874AE">
      <w:pPr>
        <w:rPr>
          <w:b/>
          <w:bCs/>
          <w:sz w:val="20"/>
          <w:szCs w:val="20"/>
          <w:lang w:val="sr-Cyrl-RS"/>
        </w:rPr>
      </w:pPr>
    </w:p>
    <w:p w14:paraId="76207B81" w14:textId="77777777" w:rsidR="00E874AE" w:rsidRPr="00AC5506" w:rsidRDefault="00E874AE" w:rsidP="00E874AE">
      <w:pPr>
        <w:jc w:val="both"/>
        <w:rPr>
          <w:sz w:val="20"/>
          <w:szCs w:val="20"/>
          <w:lang w:val="sr-Cyrl-RS"/>
        </w:rPr>
      </w:pPr>
      <w:r w:rsidRPr="00AC5506">
        <w:rPr>
          <w:sz w:val="20"/>
          <w:szCs w:val="20"/>
          <w:lang w:val="sr-Cyrl-RS"/>
        </w:rPr>
        <w:t>Образовно-васпитни рад у школској 2021/22. години планира се кроз организацију наставе кроз непосредан рад у школи. Настава у школи организује се на начин који осигурава безбедност и здравље ученика и запослених, у складу са препорукама надлежних органа и институција, у школском простору.</w:t>
      </w:r>
    </w:p>
    <w:p w14:paraId="572F0BB5" w14:textId="77777777" w:rsidR="00E874AE" w:rsidRPr="00AC5506" w:rsidRDefault="00E874AE" w:rsidP="00E874AE">
      <w:pPr>
        <w:jc w:val="both"/>
        <w:rPr>
          <w:sz w:val="20"/>
          <w:szCs w:val="20"/>
          <w:lang w:val="sr-Cyrl-RS"/>
        </w:rPr>
      </w:pPr>
      <w:r w:rsidRPr="00AC5506">
        <w:rPr>
          <w:sz w:val="20"/>
          <w:szCs w:val="20"/>
          <w:lang w:val="sr-Cyrl-RS"/>
        </w:rPr>
        <w:t>Свако одељење долази комплетно без дељења у групе.</w:t>
      </w:r>
    </w:p>
    <w:p w14:paraId="42E104BB" w14:textId="77777777" w:rsidR="00E874AE" w:rsidRPr="00AC5506" w:rsidRDefault="00E874AE" w:rsidP="00E874AE">
      <w:pPr>
        <w:jc w:val="both"/>
        <w:rPr>
          <w:sz w:val="20"/>
          <w:szCs w:val="20"/>
          <w:lang w:val="sr-Cyrl-RS"/>
        </w:rPr>
      </w:pPr>
      <w:r w:rsidRPr="00AC5506">
        <w:rPr>
          <w:sz w:val="20"/>
          <w:szCs w:val="20"/>
          <w:lang w:val="sr-Cyrl-RS"/>
        </w:rPr>
        <w:lastRenderedPageBreak/>
        <w:t>Свако одељење има своју учионицу, односно током одмора нема промена учионица/кабонета осим када је то неопходно због специфичности наставних предмета и коришћења одређене опреме и наставних средстава.</w:t>
      </w:r>
    </w:p>
    <w:p w14:paraId="4D7F5BF0" w14:textId="77777777" w:rsidR="00E874AE" w:rsidRPr="00AC5506" w:rsidRDefault="00E874AE" w:rsidP="00E874AE">
      <w:pPr>
        <w:jc w:val="both"/>
        <w:rPr>
          <w:sz w:val="20"/>
          <w:szCs w:val="20"/>
          <w:lang w:val="sr-Cyrl-RS"/>
        </w:rPr>
      </w:pPr>
      <w:r w:rsidRPr="00AC5506">
        <w:rPr>
          <w:sz w:val="20"/>
          <w:szCs w:val="20"/>
          <w:lang w:val="sr-Cyrl-RS"/>
        </w:rPr>
        <w:t>У складу са Законом а на основу Посебног програма час траје 45 минута.</w:t>
      </w:r>
    </w:p>
    <w:p w14:paraId="29F6F682" w14:textId="77777777" w:rsidR="00E874AE" w:rsidRPr="00AC5506" w:rsidRDefault="00E874AE" w:rsidP="00E874AE">
      <w:pPr>
        <w:jc w:val="both"/>
        <w:rPr>
          <w:sz w:val="20"/>
          <w:szCs w:val="20"/>
          <w:lang w:val="sr-Cyrl-RS"/>
        </w:rPr>
      </w:pPr>
      <w:r w:rsidRPr="00AC5506">
        <w:rPr>
          <w:sz w:val="20"/>
          <w:szCs w:val="20"/>
          <w:lang w:val="sr-Cyrl-RS"/>
        </w:rPr>
        <w:t xml:space="preserve">Ученици првог циклуса (од 1. до 4. разреда) наставу похађају у једној смени радног дана, тако што ће похађати све часове према важећем распореду у трајању од по 45 минута. </w:t>
      </w:r>
    </w:p>
    <w:p w14:paraId="025B976C" w14:textId="77777777" w:rsidR="00E874AE" w:rsidRPr="00AC5506" w:rsidRDefault="00E874AE" w:rsidP="00E874AE">
      <w:pPr>
        <w:jc w:val="both"/>
        <w:rPr>
          <w:sz w:val="20"/>
          <w:szCs w:val="20"/>
          <w:lang w:val="sr-Cyrl-RS"/>
        </w:rPr>
      </w:pPr>
      <w:r w:rsidRPr="00AC5506">
        <w:rPr>
          <w:sz w:val="20"/>
          <w:szCs w:val="20"/>
          <w:lang w:val="sr-Cyrl-RS"/>
        </w:rPr>
        <w:t>Ученици другог циклуса (од 5. до 8. разреда) наставу похађају у другој смени сваког радног дана, тако што ће похађати све часове према важећем распореду у трајању од по 45 минута.</w:t>
      </w:r>
    </w:p>
    <w:p w14:paraId="308924DA" w14:textId="2CD8B930" w:rsidR="00165544" w:rsidRDefault="00165544" w:rsidP="00E874AE">
      <w:pPr>
        <w:rPr>
          <w:b/>
          <w:bCs/>
          <w:sz w:val="20"/>
          <w:szCs w:val="20"/>
          <w:lang w:val="sr-Cyrl-RS"/>
        </w:rPr>
      </w:pPr>
    </w:p>
    <w:p w14:paraId="114521EF" w14:textId="77777777" w:rsidR="006D2E1B" w:rsidRPr="00AC5506" w:rsidRDefault="006D2E1B" w:rsidP="00E874AE">
      <w:pPr>
        <w:rPr>
          <w:b/>
          <w:bCs/>
          <w:sz w:val="20"/>
          <w:szCs w:val="20"/>
          <w:lang w:val="sr-Cyrl-RS"/>
        </w:rPr>
      </w:pPr>
    </w:p>
    <w:p w14:paraId="6593AA2D" w14:textId="662AAA3E" w:rsidR="00165544" w:rsidRDefault="00165544" w:rsidP="00E874AE">
      <w:pPr>
        <w:rPr>
          <w:b/>
          <w:bCs/>
          <w:sz w:val="20"/>
          <w:szCs w:val="20"/>
          <w:lang w:val="sr-Cyrl-RS"/>
        </w:rPr>
      </w:pPr>
    </w:p>
    <w:p w14:paraId="0DD1F6DA" w14:textId="4AF7B301" w:rsidR="006D2E1B" w:rsidRDefault="006D2E1B" w:rsidP="00E874AE">
      <w:pPr>
        <w:rPr>
          <w:b/>
          <w:bCs/>
          <w:sz w:val="20"/>
          <w:szCs w:val="20"/>
          <w:lang w:val="sr-Cyrl-RS"/>
        </w:rPr>
      </w:pPr>
    </w:p>
    <w:p w14:paraId="1B9B14D8" w14:textId="77777777" w:rsidR="006D2E1B" w:rsidRPr="00AC5506" w:rsidRDefault="006D2E1B" w:rsidP="00E874AE">
      <w:pPr>
        <w:rPr>
          <w:b/>
          <w:bCs/>
          <w:sz w:val="20"/>
          <w:szCs w:val="20"/>
          <w:lang w:val="sr-Cyrl-RS"/>
        </w:rPr>
      </w:pPr>
    </w:p>
    <w:p w14:paraId="5E381091" w14:textId="2C3A0CF3" w:rsidR="00E874AE" w:rsidRDefault="00E874AE" w:rsidP="00E874AE">
      <w:pPr>
        <w:rPr>
          <w:b/>
          <w:bCs/>
          <w:sz w:val="20"/>
          <w:szCs w:val="20"/>
          <w:lang w:val="sr-Cyrl-RS"/>
        </w:rPr>
      </w:pPr>
      <w:r w:rsidRPr="00AC5506">
        <w:rPr>
          <w:b/>
          <w:bCs/>
          <w:sz w:val="20"/>
          <w:szCs w:val="20"/>
          <w:lang w:val="sr-Cyrl-RS"/>
        </w:rPr>
        <w:t>План наставе и учења у првом циклусу</w:t>
      </w:r>
    </w:p>
    <w:p w14:paraId="4A0F9E18" w14:textId="77777777" w:rsidR="006D2E1B" w:rsidRPr="00AC5506" w:rsidRDefault="006D2E1B" w:rsidP="00E874AE">
      <w:pPr>
        <w:rPr>
          <w:b/>
          <w:bCs/>
          <w:sz w:val="20"/>
          <w:szCs w:val="20"/>
          <w:lang w:val="sr-Cyrl-RS"/>
        </w:rPr>
      </w:pPr>
    </w:p>
    <w:p w14:paraId="27E07F1E" w14:textId="77777777" w:rsidR="00E874AE" w:rsidRPr="00AC5506" w:rsidRDefault="00E874AE" w:rsidP="00E874AE">
      <w:pPr>
        <w:jc w:val="both"/>
        <w:rPr>
          <w:sz w:val="20"/>
          <w:szCs w:val="20"/>
          <w:lang w:val="sr-Cyrl-RS"/>
        </w:rPr>
      </w:pPr>
      <w:r w:rsidRPr="00AC5506">
        <w:rPr>
          <w:sz w:val="20"/>
          <w:szCs w:val="20"/>
          <w:lang w:val="sr-Cyrl-RS"/>
        </w:rPr>
        <w:t xml:space="preserve">За ученике првог циклуса (од 1. до 4. разреда) настава се организује свакодневно у школи кроз непосредан образовно-васпитни рад. </w:t>
      </w:r>
    </w:p>
    <w:p w14:paraId="6A795FB6" w14:textId="77777777" w:rsidR="00E874AE" w:rsidRPr="00AC5506" w:rsidRDefault="00E874AE" w:rsidP="00E874AE">
      <w:pPr>
        <w:jc w:val="both"/>
        <w:rPr>
          <w:sz w:val="20"/>
          <w:szCs w:val="20"/>
          <w:lang w:val="sr-Cyrl-RS"/>
        </w:rPr>
      </w:pPr>
      <w:r w:rsidRPr="00AC5506">
        <w:rPr>
          <w:sz w:val="20"/>
          <w:szCs w:val="20"/>
          <w:lang w:val="sr-Cyrl-RS"/>
        </w:rPr>
        <w:t xml:space="preserve">Час траје 45 минута. </w:t>
      </w:r>
    </w:p>
    <w:p w14:paraId="4D59C3B3" w14:textId="77777777" w:rsidR="00E874AE" w:rsidRPr="00AC5506" w:rsidRDefault="00E874AE" w:rsidP="00E874AE">
      <w:pPr>
        <w:jc w:val="both"/>
        <w:rPr>
          <w:sz w:val="20"/>
          <w:szCs w:val="20"/>
          <w:lang w:val="sr-Cyrl-RS"/>
        </w:rPr>
      </w:pPr>
      <w:r w:rsidRPr="00AC5506">
        <w:rPr>
          <w:sz w:val="20"/>
          <w:szCs w:val="20"/>
          <w:lang w:val="sr-Cyrl-RS"/>
        </w:rPr>
        <w:t>Ученици првог циклуса наставу похађају у једној смени, сваког радног дана.</w:t>
      </w:r>
    </w:p>
    <w:p w14:paraId="07B58A2A" w14:textId="77777777" w:rsidR="00E874AE" w:rsidRPr="00AC5506" w:rsidRDefault="00E874AE" w:rsidP="00E874AE">
      <w:pPr>
        <w:rPr>
          <w:sz w:val="20"/>
          <w:szCs w:val="20"/>
          <w:lang w:val="sr-Cyrl-RS"/>
        </w:rPr>
      </w:pPr>
      <w:r w:rsidRPr="00AC5506">
        <w:rPr>
          <w:sz w:val="20"/>
          <w:szCs w:val="20"/>
          <w:lang w:val="ru-RU"/>
        </w:rPr>
        <w:t xml:space="preserve">Свако одељење </w:t>
      </w:r>
      <w:r w:rsidRPr="00AC5506">
        <w:rPr>
          <w:sz w:val="20"/>
          <w:szCs w:val="20"/>
          <w:lang w:val="sr-Cyrl-RS"/>
        </w:rPr>
        <w:t>долази у пуном саставу и неће се делити на групе као до саада.</w:t>
      </w:r>
    </w:p>
    <w:p w14:paraId="5A822275" w14:textId="77777777" w:rsidR="00E874AE" w:rsidRPr="00AC5506" w:rsidRDefault="00E874AE" w:rsidP="00E874AE">
      <w:pPr>
        <w:rPr>
          <w:sz w:val="20"/>
          <w:szCs w:val="20"/>
          <w:lang w:val="sr-Cyrl-RS"/>
        </w:rPr>
      </w:pPr>
      <w:r w:rsidRPr="00AC5506">
        <w:rPr>
          <w:sz w:val="20"/>
          <w:szCs w:val="20"/>
          <w:lang w:val="sr-Cyrl-RS"/>
        </w:rPr>
        <w:t xml:space="preserve">За свако одељење одређује се учионица у којој се остварују часови наставе. </w:t>
      </w:r>
    </w:p>
    <w:p w14:paraId="4D70BAFE" w14:textId="20424AA5" w:rsidR="00E874AE" w:rsidRPr="00AC5506" w:rsidRDefault="00E874AE" w:rsidP="00E874AE">
      <w:pPr>
        <w:rPr>
          <w:sz w:val="20"/>
          <w:szCs w:val="20"/>
          <w:lang w:val="sr-Cyrl-RS"/>
        </w:rPr>
      </w:pPr>
      <w:r w:rsidRPr="00AC5506">
        <w:rPr>
          <w:sz w:val="20"/>
          <w:szCs w:val="20"/>
          <w:lang w:val="sr-Cyrl-RS"/>
        </w:rPr>
        <w:t>Пауза између две смене, у трајању од 30 минута, планирана је за редовно чишћење и проветравање учионица.</w:t>
      </w:r>
    </w:p>
    <w:p w14:paraId="2A366719" w14:textId="77777777" w:rsidR="00165544" w:rsidRPr="00AC5506" w:rsidRDefault="00165544" w:rsidP="00E874AE">
      <w:pPr>
        <w:rPr>
          <w:sz w:val="20"/>
          <w:szCs w:val="20"/>
          <w:lang w:val="sr-Cyrl-RS"/>
        </w:rPr>
      </w:pPr>
    </w:p>
    <w:p w14:paraId="78C28FF7" w14:textId="77777777" w:rsidR="00E874AE" w:rsidRPr="00AC5506" w:rsidRDefault="00E874AE" w:rsidP="00E874AE">
      <w:pPr>
        <w:rPr>
          <w:sz w:val="20"/>
          <w:szCs w:val="20"/>
          <w:lang w:val="ru-RU"/>
        </w:rPr>
      </w:pPr>
      <w:r w:rsidRPr="00AC5506">
        <w:rPr>
          <w:sz w:val="20"/>
          <w:szCs w:val="20"/>
          <w:lang w:val="ru-RU"/>
        </w:rPr>
        <w:t xml:space="preserve">Табеларни преглед часова ЗА ПРВИ ЦИКЛУС (ученици </w:t>
      </w:r>
      <w:r w:rsidRPr="00AC5506">
        <w:rPr>
          <w:sz w:val="20"/>
          <w:szCs w:val="20"/>
          <w:lang w:val="sr-Cyrl-RS"/>
        </w:rPr>
        <w:t xml:space="preserve">од 1. до </w:t>
      </w:r>
      <w:r w:rsidRPr="00AC5506">
        <w:rPr>
          <w:sz w:val="20"/>
          <w:szCs w:val="20"/>
          <w:lang w:val="ru-RU"/>
        </w:rPr>
        <w:t xml:space="preserve">4. </w:t>
      </w:r>
      <w:r w:rsidRPr="00AC5506">
        <w:rPr>
          <w:sz w:val="20"/>
          <w:szCs w:val="20"/>
          <w:lang w:val="sr-Cyrl-RS"/>
        </w:rPr>
        <w:t>р</w:t>
      </w:r>
      <w:r w:rsidRPr="00AC5506">
        <w:rPr>
          <w:sz w:val="20"/>
          <w:szCs w:val="20"/>
          <w:lang w:val="ru-RU"/>
        </w:rPr>
        <w:t xml:space="preserve">азреда) </w:t>
      </w:r>
    </w:p>
    <w:tbl>
      <w:tblPr>
        <w:tblStyle w:val="TableGrid"/>
        <w:tblW w:w="0" w:type="auto"/>
        <w:jc w:val="center"/>
        <w:tblLook w:val="04A0" w:firstRow="1" w:lastRow="0" w:firstColumn="1" w:lastColumn="0" w:noHBand="0" w:noVBand="1"/>
      </w:tblPr>
      <w:tblGrid>
        <w:gridCol w:w="2268"/>
        <w:gridCol w:w="3510"/>
      </w:tblGrid>
      <w:tr w:rsidR="00E874AE" w:rsidRPr="00AC5506" w14:paraId="0DB005BF" w14:textId="77777777" w:rsidTr="00215D95">
        <w:trPr>
          <w:jc w:val="center"/>
        </w:trPr>
        <w:tc>
          <w:tcPr>
            <w:tcW w:w="5778" w:type="dxa"/>
            <w:gridSpan w:val="2"/>
          </w:tcPr>
          <w:p w14:paraId="5B19F3EF" w14:textId="77777777" w:rsidR="00E874AE" w:rsidRPr="00AC5506" w:rsidRDefault="00E874AE" w:rsidP="00A6442A">
            <w:pPr>
              <w:jc w:val="center"/>
              <w:rPr>
                <w:b/>
                <w:sz w:val="18"/>
                <w:szCs w:val="18"/>
                <w:lang w:val="sr-Cyrl-RS"/>
              </w:rPr>
            </w:pPr>
            <w:bookmarkStart w:id="146" w:name="_Hlk48504998"/>
            <w:r w:rsidRPr="00AC5506">
              <w:rPr>
                <w:b/>
                <w:sz w:val="18"/>
                <w:szCs w:val="18"/>
                <w:lang w:val="sr-Cyrl-RS"/>
              </w:rPr>
              <w:t>ПРЕПОДНЕВНА СМЕНА</w:t>
            </w:r>
          </w:p>
        </w:tc>
      </w:tr>
      <w:tr w:rsidR="00E874AE" w:rsidRPr="00AC5506" w14:paraId="2A6BBA43" w14:textId="77777777" w:rsidTr="00215D95">
        <w:trPr>
          <w:jc w:val="center"/>
        </w:trPr>
        <w:tc>
          <w:tcPr>
            <w:tcW w:w="2268" w:type="dxa"/>
          </w:tcPr>
          <w:p w14:paraId="34D935C5" w14:textId="77777777" w:rsidR="00E874AE" w:rsidRPr="00AC5506" w:rsidRDefault="00E874AE" w:rsidP="00A6442A">
            <w:pPr>
              <w:rPr>
                <w:sz w:val="18"/>
                <w:szCs w:val="18"/>
              </w:rPr>
            </w:pPr>
            <w:r w:rsidRPr="00AC5506">
              <w:rPr>
                <w:sz w:val="18"/>
                <w:szCs w:val="18"/>
              </w:rPr>
              <w:t>ЧАС</w:t>
            </w:r>
          </w:p>
        </w:tc>
        <w:tc>
          <w:tcPr>
            <w:tcW w:w="3510" w:type="dxa"/>
            <w:vAlign w:val="center"/>
          </w:tcPr>
          <w:p w14:paraId="0BF0A80D" w14:textId="77777777" w:rsidR="00E874AE" w:rsidRPr="00AC5506" w:rsidRDefault="00E874AE" w:rsidP="00A6442A">
            <w:pPr>
              <w:jc w:val="center"/>
              <w:rPr>
                <w:sz w:val="18"/>
                <w:szCs w:val="18"/>
              </w:rPr>
            </w:pPr>
            <w:r w:rsidRPr="00AC5506">
              <w:rPr>
                <w:sz w:val="18"/>
                <w:szCs w:val="18"/>
              </w:rPr>
              <w:t>ВРЕМЕ ТРАЈАЊА</w:t>
            </w:r>
          </w:p>
        </w:tc>
      </w:tr>
      <w:tr w:rsidR="00E874AE" w:rsidRPr="00AC5506" w14:paraId="5566EB3E" w14:textId="77777777" w:rsidTr="00215D95">
        <w:trPr>
          <w:jc w:val="center"/>
        </w:trPr>
        <w:tc>
          <w:tcPr>
            <w:tcW w:w="2268" w:type="dxa"/>
          </w:tcPr>
          <w:p w14:paraId="01D57762" w14:textId="77777777" w:rsidR="00E874AE" w:rsidRPr="00AC5506" w:rsidRDefault="00E874AE" w:rsidP="00A6442A">
            <w:pPr>
              <w:rPr>
                <w:sz w:val="18"/>
                <w:szCs w:val="18"/>
              </w:rPr>
            </w:pPr>
            <w:r w:rsidRPr="00AC5506">
              <w:rPr>
                <w:sz w:val="18"/>
                <w:szCs w:val="18"/>
              </w:rPr>
              <w:t>1.</w:t>
            </w:r>
          </w:p>
        </w:tc>
        <w:tc>
          <w:tcPr>
            <w:tcW w:w="3510" w:type="dxa"/>
            <w:vAlign w:val="center"/>
          </w:tcPr>
          <w:p w14:paraId="75519250" w14:textId="77777777" w:rsidR="00E874AE" w:rsidRPr="00AC5506" w:rsidRDefault="00E874AE" w:rsidP="00A6442A">
            <w:pPr>
              <w:jc w:val="center"/>
              <w:rPr>
                <w:sz w:val="18"/>
                <w:szCs w:val="18"/>
                <w:lang w:val="sr-Cyrl-RS"/>
              </w:rPr>
            </w:pPr>
            <w:r w:rsidRPr="00AC5506">
              <w:rPr>
                <w:sz w:val="18"/>
                <w:szCs w:val="18"/>
              </w:rPr>
              <w:t>8.00-8.</w:t>
            </w:r>
            <w:r w:rsidRPr="00AC5506">
              <w:rPr>
                <w:sz w:val="18"/>
                <w:szCs w:val="18"/>
                <w:lang w:val="sr-Cyrl-RS"/>
              </w:rPr>
              <w:t>45</w:t>
            </w:r>
          </w:p>
        </w:tc>
      </w:tr>
      <w:tr w:rsidR="00E874AE" w:rsidRPr="00AC5506" w14:paraId="18DD5088" w14:textId="77777777" w:rsidTr="00215D95">
        <w:trPr>
          <w:jc w:val="center"/>
        </w:trPr>
        <w:tc>
          <w:tcPr>
            <w:tcW w:w="2268" w:type="dxa"/>
          </w:tcPr>
          <w:p w14:paraId="685B94BE" w14:textId="77777777" w:rsidR="00E874AE" w:rsidRPr="00AC5506" w:rsidRDefault="00E874AE" w:rsidP="00A6442A">
            <w:pPr>
              <w:rPr>
                <w:sz w:val="18"/>
                <w:szCs w:val="18"/>
              </w:rPr>
            </w:pPr>
            <w:r w:rsidRPr="00AC5506">
              <w:rPr>
                <w:sz w:val="18"/>
                <w:szCs w:val="18"/>
              </w:rPr>
              <w:t>2.</w:t>
            </w:r>
          </w:p>
        </w:tc>
        <w:tc>
          <w:tcPr>
            <w:tcW w:w="3510" w:type="dxa"/>
            <w:vAlign w:val="center"/>
          </w:tcPr>
          <w:p w14:paraId="1C663A75" w14:textId="77777777" w:rsidR="00E874AE" w:rsidRPr="00AC5506" w:rsidRDefault="00E874AE" w:rsidP="00A6442A">
            <w:pPr>
              <w:jc w:val="center"/>
              <w:rPr>
                <w:sz w:val="18"/>
                <w:szCs w:val="18"/>
                <w:lang w:val="sr-Cyrl-RS"/>
              </w:rPr>
            </w:pPr>
            <w:r w:rsidRPr="00AC5506">
              <w:rPr>
                <w:sz w:val="18"/>
                <w:szCs w:val="18"/>
              </w:rPr>
              <w:t>8.</w:t>
            </w:r>
            <w:r w:rsidRPr="00AC5506">
              <w:rPr>
                <w:sz w:val="18"/>
                <w:szCs w:val="18"/>
                <w:lang w:val="sr-Cyrl-RS"/>
              </w:rPr>
              <w:t>50</w:t>
            </w:r>
            <w:r w:rsidRPr="00AC5506">
              <w:rPr>
                <w:sz w:val="18"/>
                <w:szCs w:val="18"/>
              </w:rPr>
              <w:t>-9.</w:t>
            </w:r>
            <w:r w:rsidRPr="00AC5506">
              <w:rPr>
                <w:sz w:val="18"/>
                <w:szCs w:val="18"/>
                <w:lang w:val="sr-Cyrl-RS"/>
              </w:rPr>
              <w:t>35</w:t>
            </w:r>
          </w:p>
        </w:tc>
      </w:tr>
      <w:tr w:rsidR="00E874AE" w:rsidRPr="00AC5506" w14:paraId="316F8079" w14:textId="77777777" w:rsidTr="00215D95">
        <w:trPr>
          <w:jc w:val="center"/>
        </w:trPr>
        <w:tc>
          <w:tcPr>
            <w:tcW w:w="2268" w:type="dxa"/>
          </w:tcPr>
          <w:p w14:paraId="7D672374" w14:textId="77777777" w:rsidR="00E874AE" w:rsidRPr="00AC5506" w:rsidRDefault="00E874AE" w:rsidP="00A6442A">
            <w:pPr>
              <w:rPr>
                <w:sz w:val="18"/>
                <w:szCs w:val="18"/>
              </w:rPr>
            </w:pPr>
            <w:r w:rsidRPr="00AC5506">
              <w:rPr>
                <w:sz w:val="18"/>
                <w:szCs w:val="18"/>
              </w:rPr>
              <w:t xml:space="preserve">ВЕЛИКИ ОДМОР </w:t>
            </w:r>
          </w:p>
        </w:tc>
        <w:tc>
          <w:tcPr>
            <w:tcW w:w="3510" w:type="dxa"/>
            <w:vAlign w:val="center"/>
          </w:tcPr>
          <w:p w14:paraId="78C8263A" w14:textId="77777777" w:rsidR="00E874AE" w:rsidRPr="00AC5506" w:rsidRDefault="00E874AE" w:rsidP="00A6442A">
            <w:pPr>
              <w:jc w:val="center"/>
              <w:rPr>
                <w:sz w:val="18"/>
                <w:szCs w:val="18"/>
              </w:rPr>
            </w:pPr>
            <w:r w:rsidRPr="00AC5506">
              <w:rPr>
                <w:sz w:val="18"/>
                <w:szCs w:val="18"/>
                <w:lang w:val="sr-Cyrl-RS"/>
              </w:rPr>
              <w:t>20</w:t>
            </w:r>
            <w:r w:rsidRPr="00AC5506">
              <w:rPr>
                <w:sz w:val="18"/>
                <w:szCs w:val="18"/>
              </w:rPr>
              <w:t xml:space="preserve"> МИНУТА</w:t>
            </w:r>
          </w:p>
        </w:tc>
      </w:tr>
      <w:tr w:rsidR="00E874AE" w:rsidRPr="00AC5506" w14:paraId="3A86D51A" w14:textId="77777777" w:rsidTr="00215D95">
        <w:trPr>
          <w:jc w:val="center"/>
        </w:trPr>
        <w:tc>
          <w:tcPr>
            <w:tcW w:w="2268" w:type="dxa"/>
          </w:tcPr>
          <w:p w14:paraId="1DA0701C" w14:textId="77777777" w:rsidR="00E874AE" w:rsidRPr="00AC5506" w:rsidRDefault="00E874AE" w:rsidP="00A6442A">
            <w:pPr>
              <w:rPr>
                <w:sz w:val="18"/>
                <w:szCs w:val="18"/>
              </w:rPr>
            </w:pPr>
            <w:r w:rsidRPr="00AC5506">
              <w:rPr>
                <w:sz w:val="18"/>
                <w:szCs w:val="18"/>
              </w:rPr>
              <w:t>3.</w:t>
            </w:r>
          </w:p>
        </w:tc>
        <w:tc>
          <w:tcPr>
            <w:tcW w:w="3510" w:type="dxa"/>
            <w:vAlign w:val="center"/>
          </w:tcPr>
          <w:p w14:paraId="2EF9A6F5" w14:textId="77777777" w:rsidR="00E874AE" w:rsidRPr="00AC5506" w:rsidRDefault="00E874AE" w:rsidP="00A6442A">
            <w:pPr>
              <w:jc w:val="center"/>
              <w:rPr>
                <w:sz w:val="18"/>
                <w:szCs w:val="18"/>
                <w:lang w:val="sr-Cyrl-RS"/>
              </w:rPr>
            </w:pPr>
            <w:r w:rsidRPr="00AC5506">
              <w:rPr>
                <w:sz w:val="18"/>
                <w:szCs w:val="18"/>
              </w:rPr>
              <w:t>9.</w:t>
            </w:r>
            <w:r w:rsidRPr="00AC5506">
              <w:rPr>
                <w:sz w:val="18"/>
                <w:szCs w:val="18"/>
                <w:lang w:val="sr-Cyrl-RS"/>
              </w:rPr>
              <w:t>55</w:t>
            </w:r>
            <w:r w:rsidRPr="00AC5506">
              <w:rPr>
                <w:sz w:val="18"/>
                <w:szCs w:val="18"/>
              </w:rPr>
              <w:t>-</w:t>
            </w:r>
            <w:r w:rsidRPr="00AC5506">
              <w:rPr>
                <w:sz w:val="18"/>
                <w:szCs w:val="18"/>
                <w:lang w:val="sr-Cyrl-RS"/>
              </w:rPr>
              <w:t>10</w:t>
            </w:r>
            <w:r w:rsidRPr="00AC5506">
              <w:rPr>
                <w:sz w:val="18"/>
                <w:szCs w:val="18"/>
              </w:rPr>
              <w:t>.</w:t>
            </w:r>
            <w:r w:rsidRPr="00AC5506">
              <w:rPr>
                <w:sz w:val="18"/>
                <w:szCs w:val="18"/>
                <w:lang w:val="sr-Cyrl-RS"/>
              </w:rPr>
              <w:t>40</w:t>
            </w:r>
          </w:p>
        </w:tc>
      </w:tr>
      <w:tr w:rsidR="00E874AE" w:rsidRPr="00AC5506" w14:paraId="782F9B75" w14:textId="77777777" w:rsidTr="00215D95">
        <w:trPr>
          <w:jc w:val="center"/>
        </w:trPr>
        <w:tc>
          <w:tcPr>
            <w:tcW w:w="2268" w:type="dxa"/>
          </w:tcPr>
          <w:p w14:paraId="61AA26F4" w14:textId="77777777" w:rsidR="00E874AE" w:rsidRPr="00AC5506" w:rsidRDefault="00E874AE" w:rsidP="00A6442A">
            <w:pPr>
              <w:rPr>
                <w:sz w:val="18"/>
                <w:szCs w:val="18"/>
              </w:rPr>
            </w:pPr>
            <w:r w:rsidRPr="00AC5506">
              <w:rPr>
                <w:sz w:val="18"/>
                <w:szCs w:val="18"/>
              </w:rPr>
              <w:t>4.</w:t>
            </w:r>
          </w:p>
        </w:tc>
        <w:tc>
          <w:tcPr>
            <w:tcW w:w="3510" w:type="dxa"/>
            <w:vAlign w:val="center"/>
          </w:tcPr>
          <w:p w14:paraId="57A536AE" w14:textId="77777777" w:rsidR="00E874AE" w:rsidRPr="00AC5506" w:rsidRDefault="00E874AE" w:rsidP="00A6442A">
            <w:pPr>
              <w:jc w:val="center"/>
              <w:rPr>
                <w:sz w:val="18"/>
                <w:szCs w:val="18"/>
                <w:lang w:val="sr-Cyrl-RS"/>
              </w:rPr>
            </w:pPr>
            <w:r w:rsidRPr="00AC5506">
              <w:rPr>
                <w:sz w:val="18"/>
                <w:szCs w:val="18"/>
                <w:lang w:val="sr-Cyrl-RS"/>
              </w:rPr>
              <w:t>10</w:t>
            </w:r>
            <w:r w:rsidRPr="00AC5506">
              <w:rPr>
                <w:sz w:val="18"/>
                <w:szCs w:val="18"/>
              </w:rPr>
              <w:t>.</w:t>
            </w:r>
            <w:r w:rsidRPr="00AC5506">
              <w:rPr>
                <w:sz w:val="18"/>
                <w:szCs w:val="18"/>
                <w:lang w:val="sr-Cyrl-RS"/>
              </w:rPr>
              <w:t>45</w:t>
            </w:r>
            <w:r w:rsidRPr="00AC5506">
              <w:rPr>
                <w:sz w:val="18"/>
                <w:szCs w:val="18"/>
              </w:rPr>
              <w:t>-1</w:t>
            </w:r>
            <w:r w:rsidRPr="00AC5506">
              <w:rPr>
                <w:sz w:val="18"/>
                <w:szCs w:val="18"/>
                <w:lang w:val="sr-Cyrl-RS"/>
              </w:rPr>
              <w:t>1</w:t>
            </w:r>
            <w:r w:rsidRPr="00AC5506">
              <w:rPr>
                <w:sz w:val="18"/>
                <w:szCs w:val="18"/>
              </w:rPr>
              <w:t>.</w:t>
            </w:r>
            <w:r w:rsidRPr="00AC5506">
              <w:rPr>
                <w:sz w:val="18"/>
                <w:szCs w:val="18"/>
                <w:lang w:val="sr-Cyrl-RS"/>
              </w:rPr>
              <w:t>30</w:t>
            </w:r>
          </w:p>
        </w:tc>
      </w:tr>
      <w:tr w:rsidR="00E874AE" w:rsidRPr="00AC5506" w14:paraId="5DBF9721" w14:textId="77777777" w:rsidTr="00215D95">
        <w:trPr>
          <w:jc w:val="center"/>
        </w:trPr>
        <w:tc>
          <w:tcPr>
            <w:tcW w:w="2268" w:type="dxa"/>
          </w:tcPr>
          <w:p w14:paraId="556BC712" w14:textId="77777777" w:rsidR="00E874AE" w:rsidRPr="00AC5506" w:rsidRDefault="00E874AE" w:rsidP="00A6442A">
            <w:pPr>
              <w:rPr>
                <w:sz w:val="18"/>
                <w:szCs w:val="18"/>
                <w:lang w:val="sr-Cyrl-RS"/>
              </w:rPr>
            </w:pPr>
            <w:r w:rsidRPr="00AC5506">
              <w:rPr>
                <w:sz w:val="18"/>
                <w:szCs w:val="18"/>
                <w:lang w:val="sr-Cyrl-RS"/>
              </w:rPr>
              <w:t>5.</w:t>
            </w:r>
          </w:p>
        </w:tc>
        <w:tc>
          <w:tcPr>
            <w:tcW w:w="3510" w:type="dxa"/>
            <w:vAlign w:val="center"/>
          </w:tcPr>
          <w:p w14:paraId="22C0E937" w14:textId="77777777" w:rsidR="00E874AE" w:rsidRPr="00AC5506" w:rsidRDefault="00E874AE" w:rsidP="00A6442A">
            <w:pPr>
              <w:jc w:val="center"/>
              <w:rPr>
                <w:sz w:val="18"/>
                <w:szCs w:val="18"/>
                <w:lang w:val="sr-Cyrl-RS"/>
              </w:rPr>
            </w:pPr>
            <w:r w:rsidRPr="00AC5506">
              <w:rPr>
                <w:sz w:val="18"/>
                <w:szCs w:val="18"/>
                <w:lang w:val="sr-Cyrl-RS"/>
              </w:rPr>
              <w:t>11.35-12.20</w:t>
            </w:r>
          </w:p>
        </w:tc>
      </w:tr>
      <w:tr w:rsidR="00E874AE" w:rsidRPr="00AC5506" w14:paraId="4E1AC8C1" w14:textId="77777777" w:rsidTr="00215D95">
        <w:trPr>
          <w:trHeight w:val="320"/>
          <w:jc w:val="center"/>
        </w:trPr>
        <w:tc>
          <w:tcPr>
            <w:tcW w:w="5778" w:type="dxa"/>
            <w:gridSpan w:val="2"/>
            <w:tcBorders>
              <w:bottom w:val="single" w:sz="4" w:space="0" w:color="auto"/>
            </w:tcBorders>
          </w:tcPr>
          <w:p w14:paraId="1A15B704" w14:textId="77777777" w:rsidR="00E874AE" w:rsidRPr="00AC5506" w:rsidRDefault="00E874AE" w:rsidP="00A6442A">
            <w:pPr>
              <w:jc w:val="center"/>
              <w:rPr>
                <w:b/>
                <w:sz w:val="18"/>
                <w:szCs w:val="18"/>
              </w:rPr>
            </w:pPr>
            <w:r w:rsidRPr="00AC5506">
              <w:rPr>
                <w:b/>
                <w:sz w:val="18"/>
                <w:szCs w:val="18"/>
              </w:rPr>
              <w:t>ДЕЗИНФЕКЦИЈА</w:t>
            </w:r>
          </w:p>
        </w:tc>
      </w:tr>
      <w:tr w:rsidR="00E874AE" w:rsidRPr="00AC5506" w14:paraId="7C0EC989" w14:textId="77777777" w:rsidTr="00215D95">
        <w:trPr>
          <w:trHeight w:val="356"/>
          <w:jc w:val="center"/>
        </w:trPr>
        <w:tc>
          <w:tcPr>
            <w:tcW w:w="5778" w:type="dxa"/>
            <w:gridSpan w:val="2"/>
            <w:tcBorders>
              <w:top w:val="single" w:sz="4" w:space="0" w:color="auto"/>
            </w:tcBorders>
          </w:tcPr>
          <w:p w14:paraId="749465B5" w14:textId="77777777" w:rsidR="00E874AE" w:rsidRPr="00AC5506" w:rsidRDefault="00E874AE" w:rsidP="00A6442A">
            <w:pPr>
              <w:jc w:val="center"/>
              <w:rPr>
                <w:b/>
                <w:sz w:val="18"/>
                <w:szCs w:val="18"/>
                <w:lang w:val="sr-Cyrl-RS"/>
              </w:rPr>
            </w:pPr>
            <w:r w:rsidRPr="00AC5506">
              <w:rPr>
                <w:b/>
                <w:sz w:val="18"/>
                <w:szCs w:val="18"/>
                <w:lang w:val="sr-Cyrl-RS"/>
              </w:rPr>
              <w:t>ПОПОДНЕВНА СМЕНА</w:t>
            </w:r>
          </w:p>
        </w:tc>
      </w:tr>
      <w:tr w:rsidR="00E874AE" w:rsidRPr="00AC5506" w14:paraId="4525942F" w14:textId="77777777" w:rsidTr="00215D95">
        <w:trPr>
          <w:jc w:val="center"/>
        </w:trPr>
        <w:tc>
          <w:tcPr>
            <w:tcW w:w="2268" w:type="dxa"/>
          </w:tcPr>
          <w:p w14:paraId="5E56857A" w14:textId="77777777" w:rsidR="00E874AE" w:rsidRPr="00AC5506" w:rsidRDefault="00E874AE" w:rsidP="00A6442A">
            <w:pPr>
              <w:rPr>
                <w:sz w:val="18"/>
                <w:szCs w:val="18"/>
              </w:rPr>
            </w:pPr>
            <w:r w:rsidRPr="00AC5506">
              <w:rPr>
                <w:sz w:val="18"/>
                <w:szCs w:val="18"/>
              </w:rPr>
              <w:t>1.</w:t>
            </w:r>
          </w:p>
        </w:tc>
        <w:tc>
          <w:tcPr>
            <w:tcW w:w="3510" w:type="dxa"/>
            <w:vAlign w:val="center"/>
          </w:tcPr>
          <w:p w14:paraId="384B8B23" w14:textId="77777777" w:rsidR="00E874AE" w:rsidRPr="00AC5506" w:rsidRDefault="00E874AE" w:rsidP="00A6442A">
            <w:pPr>
              <w:jc w:val="center"/>
              <w:rPr>
                <w:sz w:val="18"/>
                <w:szCs w:val="18"/>
                <w:lang w:val="sr-Cyrl-RS"/>
              </w:rPr>
            </w:pPr>
            <w:r w:rsidRPr="00AC5506">
              <w:rPr>
                <w:sz w:val="18"/>
                <w:szCs w:val="18"/>
                <w:lang w:val="sr-Cyrl-RS"/>
              </w:rPr>
              <w:t>14.00-14.45</w:t>
            </w:r>
          </w:p>
        </w:tc>
      </w:tr>
      <w:tr w:rsidR="00E874AE" w:rsidRPr="00AC5506" w14:paraId="0BF00841" w14:textId="77777777" w:rsidTr="00215D95">
        <w:trPr>
          <w:jc w:val="center"/>
        </w:trPr>
        <w:tc>
          <w:tcPr>
            <w:tcW w:w="2268" w:type="dxa"/>
          </w:tcPr>
          <w:p w14:paraId="4DB29A14" w14:textId="77777777" w:rsidR="00E874AE" w:rsidRPr="00AC5506" w:rsidRDefault="00E874AE" w:rsidP="00A6442A">
            <w:pPr>
              <w:rPr>
                <w:sz w:val="18"/>
                <w:szCs w:val="18"/>
              </w:rPr>
            </w:pPr>
            <w:r w:rsidRPr="00AC5506">
              <w:rPr>
                <w:sz w:val="18"/>
                <w:szCs w:val="18"/>
              </w:rPr>
              <w:t>2.</w:t>
            </w:r>
          </w:p>
        </w:tc>
        <w:tc>
          <w:tcPr>
            <w:tcW w:w="3510" w:type="dxa"/>
            <w:vAlign w:val="center"/>
          </w:tcPr>
          <w:p w14:paraId="57CDC449" w14:textId="77777777" w:rsidR="00E874AE" w:rsidRPr="00AC5506" w:rsidRDefault="00E874AE" w:rsidP="00A6442A">
            <w:pPr>
              <w:jc w:val="center"/>
              <w:rPr>
                <w:sz w:val="18"/>
                <w:szCs w:val="18"/>
                <w:lang w:val="sr-Cyrl-RS"/>
              </w:rPr>
            </w:pPr>
            <w:r w:rsidRPr="00AC5506">
              <w:rPr>
                <w:sz w:val="18"/>
                <w:szCs w:val="18"/>
              </w:rPr>
              <w:t>1</w:t>
            </w:r>
            <w:r w:rsidRPr="00AC5506">
              <w:rPr>
                <w:sz w:val="18"/>
                <w:szCs w:val="18"/>
                <w:lang w:val="sr-Cyrl-RS"/>
              </w:rPr>
              <w:t>4</w:t>
            </w:r>
            <w:r w:rsidRPr="00AC5506">
              <w:rPr>
                <w:sz w:val="18"/>
                <w:szCs w:val="18"/>
              </w:rPr>
              <w:t>.</w:t>
            </w:r>
            <w:r w:rsidRPr="00AC5506">
              <w:rPr>
                <w:sz w:val="18"/>
                <w:szCs w:val="18"/>
                <w:lang w:val="sr-Cyrl-RS"/>
              </w:rPr>
              <w:t>50</w:t>
            </w:r>
            <w:r w:rsidRPr="00AC5506">
              <w:rPr>
                <w:sz w:val="18"/>
                <w:szCs w:val="18"/>
              </w:rPr>
              <w:t>-1</w:t>
            </w:r>
            <w:r w:rsidRPr="00AC5506">
              <w:rPr>
                <w:sz w:val="18"/>
                <w:szCs w:val="18"/>
                <w:lang w:val="sr-Cyrl-RS"/>
              </w:rPr>
              <w:t>5</w:t>
            </w:r>
            <w:r w:rsidRPr="00AC5506">
              <w:rPr>
                <w:sz w:val="18"/>
                <w:szCs w:val="18"/>
              </w:rPr>
              <w:t>.</w:t>
            </w:r>
            <w:r w:rsidRPr="00AC5506">
              <w:rPr>
                <w:sz w:val="18"/>
                <w:szCs w:val="18"/>
                <w:lang w:val="sr-Cyrl-RS"/>
              </w:rPr>
              <w:t>35</w:t>
            </w:r>
          </w:p>
        </w:tc>
      </w:tr>
      <w:tr w:rsidR="00E874AE" w:rsidRPr="00AC5506" w14:paraId="39C26E2A" w14:textId="77777777" w:rsidTr="00215D95">
        <w:trPr>
          <w:jc w:val="center"/>
        </w:trPr>
        <w:tc>
          <w:tcPr>
            <w:tcW w:w="2268" w:type="dxa"/>
          </w:tcPr>
          <w:p w14:paraId="12795007" w14:textId="77777777" w:rsidR="00E874AE" w:rsidRPr="00AC5506" w:rsidRDefault="00E874AE" w:rsidP="00A6442A">
            <w:pPr>
              <w:rPr>
                <w:sz w:val="18"/>
                <w:szCs w:val="18"/>
              </w:rPr>
            </w:pPr>
            <w:r w:rsidRPr="00AC5506">
              <w:rPr>
                <w:sz w:val="18"/>
                <w:szCs w:val="18"/>
              </w:rPr>
              <w:t>ВЕЛИКИ ОДМОР</w:t>
            </w:r>
          </w:p>
        </w:tc>
        <w:tc>
          <w:tcPr>
            <w:tcW w:w="3510" w:type="dxa"/>
            <w:vAlign w:val="center"/>
          </w:tcPr>
          <w:p w14:paraId="52FFC8AD" w14:textId="77777777" w:rsidR="00E874AE" w:rsidRPr="00AC5506" w:rsidRDefault="00E874AE" w:rsidP="00A6442A">
            <w:pPr>
              <w:jc w:val="center"/>
              <w:rPr>
                <w:sz w:val="18"/>
                <w:szCs w:val="18"/>
              </w:rPr>
            </w:pPr>
            <w:r w:rsidRPr="00AC5506">
              <w:rPr>
                <w:sz w:val="18"/>
                <w:szCs w:val="18"/>
                <w:lang w:val="sr-Cyrl-RS"/>
              </w:rPr>
              <w:t>20</w:t>
            </w:r>
            <w:r w:rsidRPr="00AC5506">
              <w:rPr>
                <w:sz w:val="18"/>
                <w:szCs w:val="18"/>
              </w:rPr>
              <w:t xml:space="preserve"> МИНУТА</w:t>
            </w:r>
          </w:p>
        </w:tc>
      </w:tr>
      <w:tr w:rsidR="00E874AE" w:rsidRPr="00AC5506" w14:paraId="416CB3C5" w14:textId="77777777" w:rsidTr="00215D95">
        <w:trPr>
          <w:jc w:val="center"/>
        </w:trPr>
        <w:tc>
          <w:tcPr>
            <w:tcW w:w="2268" w:type="dxa"/>
          </w:tcPr>
          <w:p w14:paraId="73090883" w14:textId="77777777" w:rsidR="00E874AE" w:rsidRPr="00AC5506" w:rsidRDefault="00E874AE" w:rsidP="00A6442A">
            <w:pPr>
              <w:rPr>
                <w:sz w:val="18"/>
                <w:szCs w:val="18"/>
              </w:rPr>
            </w:pPr>
            <w:r w:rsidRPr="00AC5506">
              <w:rPr>
                <w:sz w:val="18"/>
                <w:szCs w:val="18"/>
              </w:rPr>
              <w:t>3.</w:t>
            </w:r>
          </w:p>
        </w:tc>
        <w:tc>
          <w:tcPr>
            <w:tcW w:w="3510" w:type="dxa"/>
            <w:vAlign w:val="center"/>
          </w:tcPr>
          <w:p w14:paraId="3C987FD4" w14:textId="77777777" w:rsidR="00E874AE" w:rsidRPr="00AC5506" w:rsidRDefault="00E874AE" w:rsidP="00A6442A">
            <w:pPr>
              <w:jc w:val="center"/>
              <w:rPr>
                <w:sz w:val="18"/>
                <w:szCs w:val="18"/>
              </w:rPr>
            </w:pPr>
            <w:r w:rsidRPr="00AC5506">
              <w:rPr>
                <w:sz w:val="18"/>
                <w:szCs w:val="18"/>
              </w:rPr>
              <w:t>1</w:t>
            </w:r>
            <w:r w:rsidRPr="00AC5506">
              <w:rPr>
                <w:sz w:val="18"/>
                <w:szCs w:val="18"/>
                <w:lang w:val="sr-Cyrl-RS"/>
              </w:rPr>
              <w:t>5</w:t>
            </w:r>
            <w:r w:rsidRPr="00AC5506">
              <w:rPr>
                <w:sz w:val="18"/>
                <w:szCs w:val="18"/>
              </w:rPr>
              <w:t>.</w:t>
            </w:r>
            <w:r w:rsidRPr="00AC5506">
              <w:rPr>
                <w:sz w:val="18"/>
                <w:szCs w:val="18"/>
                <w:lang w:val="sr-Cyrl-RS"/>
              </w:rPr>
              <w:t>55</w:t>
            </w:r>
            <w:r w:rsidRPr="00AC5506">
              <w:rPr>
                <w:sz w:val="18"/>
                <w:szCs w:val="18"/>
              </w:rPr>
              <w:t>-1</w:t>
            </w:r>
            <w:r w:rsidRPr="00AC5506">
              <w:rPr>
                <w:sz w:val="18"/>
                <w:szCs w:val="18"/>
                <w:lang w:val="sr-Cyrl-RS"/>
              </w:rPr>
              <w:t>6</w:t>
            </w:r>
            <w:r w:rsidRPr="00AC5506">
              <w:rPr>
                <w:sz w:val="18"/>
                <w:szCs w:val="18"/>
              </w:rPr>
              <w:t>.</w:t>
            </w:r>
            <w:r w:rsidRPr="00AC5506">
              <w:rPr>
                <w:sz w:val="18"/>
                <w:szCs w:val="18"/>
                <w:lang w:val="sr-Cyrl-RS"/>
              </w:rPr>
              <w:t>40</w:t>
            </w:r>
          </w:p>
        </w:tc>
      </w:tr>
      <w:tr w:rsidR="00E874AE" w:rsidRPr="00AC5506" w14:paraId="343636C3" w14:textId="77777777" w:rsidTr="00215D95">
        <w:trPr>
          <w:jc w:val="center"/>
        </w:trPr>
        <w:tc>
          <w:tcPr>
            <w:tcW w:w="2268" w:type="dxa"/>
          </w:tcPr>
          <w:p w14:paraId="0239588C" w14:textId="77777777" w:rsidR="00E874AE" w:rsidRPr="00AC5506" w:rsidRDefault="00E874AE" w:rsidP="00A6442A">
            <w:pPr>
              <w:rPr>
                <w:sz w:val="18"/>
                <w:szCs w:val="18"/>
              </w:rPr>
            </w:pPr>
            <w:r w:rsidRPr="00AC5506">
              <w:rPr>
                <w:sz w:val="18"/>
                <w:szCs w:val="18"/>
              </w:rPr>
              <w:t>4.</w:t>
            </w:r>
          </w:p>
        </w:tc>
        <w:tc>
          <w:tcPr>
            <w:tcW w:w="3510" w:type="dxa"/>
            <w:vAlign w:val="center"/>
          </w:tcPr>
          <w:p w14:paraId="6D06AD60" w14:textId="77777777" w:rsidR="00E874AE" w:rsidRPr="00AC5506" w:rsidRDefault="00E874AE" w:rsidP="00A6442A">
            <w:pPr>
              <w:jc w:val="center"/>
              <w:rPr>
                <w:sz w:val="18"/>
                <w:szCs w:val="18"/>
              </w:rPr>
            </w:pPr>
            <w:r w:rsidRPr="00AC5506">
              <w:rPr>
                <w:sz w:val="18"/>
                <w:szCs w:val="18"/>
              </w:rPr>
              <w:t>1</w:t>
            </w:r>
            <w:r w:rsidRPr="00AC5506">
              <w:rPr>
                <w:sz w:val="18"/>
                <w:szCs w:val="18"/>
                <w:lang w:val="sr-Cyrl-RS"/>
              </w:rPr>
              <w:t>6</w:t>
            </w:r>
            <w:r w:rsidRPr="00AC5506">
              <w:rPr>
                <w:sz w:val="18"/>
                <w:szCs w:val="18"/>
              </w:rPr>
              <w:t>.</w:t>
            </w:r>
            <w:r w:rsidRPr="00AC5506">
              <w:rPr>
                <w:sz w:val="18"/>
                <w:szCs w:val="18"/>
                <w:lang w:val="sr-Cyrl-RS"/>
              </w:rPr>
              <w:t>45</w:t>
            </w:r>
            <w:r w:rsidRPr="00AC5506">
              <w:rPr>
                <w:sz w:val="18"/>
                <w:szCs w:val="18"/>
              </w:rPr>
              <w:t>-1</w:t>
            </w:r>
            <w:r w:rsidRPr="00AC5506">
              <w:rPr>
                <w:sz w:val="18"/>
                <w:szCs w:val="18"/>
                <w:lang w:val="sr-Cyrl-RS"/>
              </w:rPr>
              <w:t>7</w:t>
            </w:r>
            <w:r w:rsidRPr="00AC5506">
              <w:rPr>
                <w:sz w:val="18"/>
                <w:szCs w:val="18"/>
              </w:rPr>
              <w:t>.</w:t>
            </w:r>
            <w:r w:rsidRPr="00AC5506">
              <w:rPr>
                <w:sz w:val="18"/>
                <w:szCs w:val="18"/>
                <w:lang w:val="sr-Cyrl-RS"/>
              </w:rPr>
              <w:t>30</w:t>
            </w:r>
          </w:p>
        </w:tc>
      </w:tr>
      <w:tr w:rsidR="00E874AE" w:rsidRPr="00AC5506" w14:paraId="71352FEA" w14:textId="77777777" w:rsidTr="00215D95">
        <w:trPr>
          <w:jc w:val="center"/>
        </w:trPr>
        <w:tc>
          <w:tcPr>
            <w:tcW w:w="2268" w:type="dxa"/>
          </w:tcPr>
          <w:p w14:paraId="1EDF9D33" w14:textId="77777777" w:rsidR="00E874AE" w:rsidRPr="00AC5506" w:rsidRDefault="00E874AE" w:rsidP="00A6442A">
            <w:pPr>
              <w:rPr>
                <w:sz w:val="18"/>
                <w:szCs w:val="18"/>
                <w:lang w:val="sr-Cyrl-RS"/>
              </w:rPr>
            </w:pPr>
            <w:r w:rsidRPr="00AC5506">
              <w:rPr>
                <w:sz w:val="18"/>
                <w:szCs w:val="18"/>
                <w:lang w:val="sr-Cyrl-RS"/>
              </w:rPr>
              <w:t>5.</w:t>
            </w:r>
          </w:p>
        </w:tc>
        <w:tc>
          <w:tcPr>
            <w:tcW w:w="3510" w:type="dxa"/>
            <w:vAlign w:val="center"/>
          </w:tcPr>
          <w:p w14:paraId="039E7683" w14:textId="77777777" w:rsidR="00E874AE" w:rsidRPr="00AC5506" w:rsidRDefault="00E874AE" w:rsidP="00A6442A">
            <w:pPr>
              <w:jc w:val="center"/>
              <w:rPr>
                <w:sz w:val="18"/>
                <w:szCs w:val="18"/>
                <w:lang w:val="sr-Cyrl-RS"/>
              </w:rPr>
            </w:pPr>
            <w:r w:rsidRPr="00AC5506">
              <w:rPr>
                <w:sz w:val="18"/>
                <w:szCs w:val="18"/>
                <w:lang w:val="sr-Cyrl-RS"/>
              </w:rPr>
              <w:t>17.35-18.20</w:t>
            </w:r>
          </w:p>
        </w:tc>
      </w:tr>
      <w:tr w:rsidR="00E874AE" w:rsidRPr="00AC5506" w14:paraId="566ED2D0" w14:textId="77777777" w:rsidTr="00215D95">
        <w:trPr>
          <w:jc w:val="center"/>
        </w:trPr>
        <w:tc>
          <w:tcPr>
            <w:tcW w:w="5778" w:type="dxa"/>
            <w:gridSpan w:val="2"/>
          </w:tcPr>
          <w:p w14:paraId="207C2A48" w14:textId="77777777" w:rsidR="00E874AE" w:rsidRPr="00AC5506" w:rsidRDefault="00E874AE" w:rsidP="00A6442A">
            <w:pPr>
              <w:jc w:val="center"/>
              <w:rPr>
                <w:b/>
                <w:sz w:val="18"/>
                <w:szCs w:val="18"/>
              </w:rPr>
            </w:pPr>
            <w:r w:rsidRPr="00AC5506">
              <w:rPr>
                <w:b/>
                <w:sz w:val="18"/>
                <w:szCs w:val="18"/>
              </w:rPr>
              <w:t>ДЕЗИНФЕКЦИЈА</w:t>
            </w:r>
          </w:p>
        </w:tc>
      </w:tr>
      <w:bookmarkEnd w:id="146"/>
    </w:tbl>
    <w:p w14:paraId="749A5A6A" w14:textId="5D8912DD" w:rsidR="00E874AE" w:rsidRDefault="00E874AE" w:rsidP="00E874AE">
      <w:pPr>
        <w:jc w:val="both"/>
        <w:rPr>
          <w:sz w:val="20"/>
          <w:szCs w:val="20"/>
          <w:lang w:val="sr-Cyrl-RS"/>
        </w:rPr>
      </w:pPr>
    </w:p>
    <w:p w14:paraId="6EA5A138" w14:textId="77777777" w:rsidR="006D2E1B" w:rsidRPr="00AC5506" w:rsidRDefault="006D2E1B" w:rsidP="00E874AE">
      <w:pPr>
        <w:jc w:val="both"/>
        <w:rPr>
          <w:sz w:val="20"/>
          <w:szCs w:val="20"/>
          <w:lang w:val="sr-Cyrl-RS"/>
        </w:rPr>
      </w:pPr>
    </w:p>
    <w:p w14:paraId="608B8114" w14:textId="57EAA57F" w:rsidR="00E874AE" w:rsidRPr="00AC5506" w:rsidRDefault="00E874AE" w:rsidP="00E874AE">
      <w:pPr>
        <w:jc w:val="both"/>
        <w:rPr>
          <w:sz w:val="20"/>
          <w:szCs w:val="20"/>
          <w:lang w:val="sr-Cyrl-RS"/>
        </w:rPr>
      </w:pPr>
      <w:r w:rsidRPr="00AC5506">
        <w:rPr>
          <w:sz w:val="20"/>
          <w:szCs w:val="20"/>
          <w:lang w:val="sr-Cyrl-RS"/>
        </w:rPr>
        <w:t>Праћење и вредновање развоја, напредовања, ангажовања и оцењивања ученика обављаће се у току непосредног образовно-васпитног рада, у складу са прописима којима се уређује оцењивање ученика у основном образовању и васпитању.</w:t>
      </w:r>
    </w:p>
    <w:p w14:paraId="62E3BDBF" w14:textId="77777777" w:rsidR="00E874AE" w:rsidRPr="00AC5506" w:rsidRDefault="00E874AE" w:rsidP="00E874AE">
      <w:pPr>
        <w:jc w:val="both"/>
        <w:rPr>
          <w:sz w:val="20"/>
          <w:szCs w:val="20"/>
          <w:lang w:val="sr-Cyrl-RS"/>
        </w:rPr>
      </w:pPr>
      <w:r w:rsidRPr="00AC5506">
        <w:rPr>
          <w:sz w:val="20"/>
          <w:szCs w:val="20"/>
          <w:lang w:val="sr-Cyrl-RS"/>
        </w:rPr>
        <w:t>Изборни програми/предмети реализују се такође кроз непосредан рад у школи.</w:t>
      </w:r>
    </w:p>
    <w:p w14:paraId="55F32E4A" w14:textId="77777777" w:rsidR="00E874AE" w:rsidRPr="00AC5506" w:rsidRDefault="00E874AE" w:rsidP="00E874AE">
      <w:pPr>
        <w:jc w:val="both"/>
        <w:rPr>
          <w:sz w:val="20"/>
          <w:szCs w:val="20"/>
          <w:lang w:val="sr-Cyrl-RS"/>
        </w:rPr>
      </w:pPr>
      <w:r w:rsidRPr="00AC5506">
        <w:rPr>
          <w:sz w:val="20"/>
          <w:szCs w:val="20"/>
          <w:lang w:val="sr-Cyrl-RS"/>
        </w:rPr>
        <w:t>Приликом припремања за непосредну наставу у школи, наставници треба да израђују припреме за наставне јединице у дигиталном облику како би се оне могле користити и за евентуално учење на даљину. Препоручује се да одељењска већа заједнички припремају и деле наставне садржаје.</w:t>
      </w:r>
    </w:p>
    <w:p w14:paraId="6D43A7EB" w14:textId="243389D8" w:rsidR="00E874AE" w:rsidRDefault="00E874AE" w:rsidP="00E874AE">
      <w:pPr>
        <w:jc w:val="both"/>
        <w:rPr>
          <w:b/>
          <w:bCs/>
          <w:sz w:val="20"/>
          <w:szCs w:val="20"/>
          <w:lang w:val="sr-Cyrl-RS"/>
        </w:rPr>
      </w:pPr>
    </w:p>
    <w:p w14:paraId="683BE9E6" w14:textId="77777777" w:rsidR="006D2E1B" w:rsidRPr="00AC5506" w:rsidRDefault="006D2E1B" w:rsidP="00E874AE">
      <w:pPr>
        <w:jc w:val="both"/>
        <w:rPr>
          <w:b/>
          <w:bCs/>
          <w:sz w:val="20"/>
          <w:szCs w:val="20"/>
          <w:lang w:val="sr-Cyrl-RS"/>
        </w:rPr>
      </w:pPr>
    </w:p>
    <w:p w14:paraId="5A4E4BEC" w14:textId="08C37275" w:rsidR="00165544" w:rsidRPr="00AC5506" w:rsidRDefault="00165544" w:rsidP="00E874AE">
      <w:pPr>
        <w:jc w:val="both"/>
        <w:rPr>
          <w:b/>
          <w:bCs/>
          <w:sz w:val="20"/>
          <w:szCs w:val="20"/>
          <w:lang w:val="sr-Cyrl-RS"/>
        </w:rPr>
      </w:pPr>
    </w:p>
    <w:p w14:paraId="19F40A27" w14:textId="277B5007" w:rsidR="00165544" w:rsidRDefault="00165544" w:rsidP="00E874AE">
      <w:pPr>
        <w:jc w:val="both"/>
        <w:rPr>
          <w:b/>
          <w:bCs/>
          <w:sz w:val="20"/>
          <w:szCs w:val="20"/>
          <w:lang w:val="sr-Cyrl-RS"/>
        </w:rPr>
      </w:pPr>
    </w:p>
    <w:p w14:paraId="40B9E0CE" w14:textId="35F20485" w:rsidR="006D2E1B" w:rsidRDefault="006D2E1B" w:rsidP="00E874AE">
      <w:pPr>
        <w:jc w:val="both"/>
        <w:rPr>
          <w:b/>
          <w:bCs/>
          <w:sz w:val="20"/>
          <w:szCs w:val="20"/>
          <w:lang w:val="sr-Cyrl-RS"/>
        </w:rPr>
      </w:pPr>
    </w:p>
    <w:p w14:paraId="20A4394F" w14:textId="77777777" w:rsidR="006D2E1B" w:rsidRPr="00AC5506" w:rsidRDefault="006D2E1B" w:rsidP="00E874AE">
      <w:pPr>
        <w:jc w:val="both"/>
        <w:rPr>
          <w:b/>
          <w:bCs/>
          <w:sz w:val="20"/>
          <w:szCs w:val="20"/>
          <w:lang w:val="sr-Cyrl-RS"/>
        </w:rPr>
      </w:pPr>
    </w:p>
    <w:p w14:paraId="578DD6CF" w14:textId="5430D410" w:rsidR="00E874AE" w:rsidRDefault="00E874AE" w:rsidP="00E874AE">
      <w:pPr>
        <w:jc w:val="both"/>
        <w:rPr>
          <w:b/>
          <w:bCs/>
          <w:sz w:val="20"/>
          <w:szCs w:val="20"/>
          <w:lang w:val="sr-Cyrl-RS"/>
        </w:rPr>
      </w:pPr>
      <w:r w:rsidRPr="00AC5506">
        <w:rPr>
          <w:b/>
          <w:bCs/>
          <w:sz w:val="20"/>
          <w:szCs w:val="20"/>
          <w:lang w:val="sr-Cyrl-RS"/>
        </w:rPr>
        <w:t>План наставе и учења у другом циклусу</w:t>
      </w:r>
    </w:p>
    <w:p w14:paraId="70443F61" w14:textId="77777777" w:rsidR="006D2E1B" w:rsidRPr="00AC5506" w:rsidRDefault="006D2E1B" w:rsidP="00E874AE">
      <w:pPr>
        <w:jc w:val="both"/>
        <w:rPr>
          <w:b/>
          <w:bCs/>
          <w:sz w:val="20"/>
          <w:szCs w:val="20"/>
          <w:lang w:val="sr-Cyrl-RS"/>
        </w:rPr>
      </w:pPr>
    </w:p>
    <w:p w14:paraId="7776A786" w14:textId="77777777" w:rsidR="00E874AE" w:rsidRPr="00AC5506" w:rsidRDefault="00E874AE" w:rsidP="00E874AE">
      <w:pPr>
        <w:jc w:val="both"/>
        <w:rPr>
          <w:sz w:val="20"/>
          <w:szCs w:val="20"/>
          <w:lang w:val="sr-Cyrl-RS"/>
        </w:rPr>
      </w:pPr>
      <w:r w:rsidRPr="00AC5506">
        <w:rPr>
          <w:sz w:val="20"/>
          <w:szCs w:val="20"/>
          <w:lang w:val="sr-Cyrl-RS"/>
        </w:rPr>
        <w:t xml:space="preserve">За ученике другог циклуса (од 5. до 8. разреда) настава се организује свакодневно у школи кроз непосредан образовно-васпитни рад. </w:t>
      </w:r>
    </w:p>
    <w:p w14:paraId="1E05C834" w14:textId="77777777" w:rsidR="00E874AE" w:rsidRPr="00AC5506" w:rsidRDefault="00E874AE" w:rsidP="00E874AE">
      <w:pPr>
        <w:jc w:val="both"/>
        <w:rPr>
          <w:sz w:val="20"/>
          <w:szCs w:val="20"/>
          <w:lang w:val="sr-Cyrl-RS"/>
        </w:rPr>
      </w:pPr>
      <w:r w:rsidRPr="00AC5506">
        <w:rPr>
          <w:sz w:val="20"/>
          <w:szCs w:val="20"/>
          <w:lang w:val="sr-Cyrl-RS"/>
        </w:rPr>
        <w:t xml:space="preserve">Час траје 45 минута. </w:t>
      </w:r>
    </w:p>
    <w:p w14:paraId="5EDE2491" w14:textId="77777777" w:rsidR="00E874AE" w:rsidRPr="00AC5506" w:rsidRDefault="00E874AE" w:rsidP="00E874AE">
      <w:pPr>
        <w:jc w:val="both"/>
        <w:rPr>
          <w:sz w:val="20"/>
          <w:szCs w:val="20"/>
          <w:lang w:val="sr-Cyrl-RS"/>
        </w:rPr>
      </w:pPr>
      <w:r w:rsidRPr="00AC5506">
        <w:rPr>
          <w:sz w:val="20"/>
          <w:szCs w:val="20"/>
          <w:lang w:val="sr-Cyrl-RS"/>
        </w:rPr>
        <w:t>Ученици другог циклуса наставу похађају у току једне смене, сваког радног дана.</w:t>
      </w:r>
    </w:p>
    <w:p w14:paraId="0B2DB8ED" w14:textId="77777777" w:rsidR="00E874AE" w:rsidRPr="00AC5506" w:rsidRDefault="00E874AE" w:rsidP="00E874AE">
      <w:pPr>
        <w:jc w:val="both"/>
        <w:rPr>
          <w:sz w:val="20"/>
          <w:szCs w:val="20"/>
          <w:lang w:val="sr-Cyrl-RS"/>
        </w:rPr>
      </w:pPr>
      <w:r w:rsidRPr="00AC5506">
        <w:rPr>
          <w:sz w:val="20"/>
          <w:szCs w:val="20"/>
          <w:lang w:val="ru-RU"/>
        </w:rPr>
        <w:t xml:space="preserve">Свако одељење </w:t>
      </w:r>
      <w:r w:rsidRPr="00AC5506">
        <w:rPr>
          <w:sz w:val="20"/>
          <w:szCs w:val="20"/>
          <w:lang w:val="sr-Cyrl-RS"/>
        </w:rPr>
        <w:t>долази у пуном саставу и не деле се на групе.</w:t>
      </w:r>
    </w:p>
    <w:p w14:paraId="741C254D" w14:textId="77777777" w:rsidR="00E874AE" w:rsidRPr="00AC5506" w:rsidRDefault="00E874AE" w:rsidP="00E874AE">
      <w:pPr>
        <w:jc w:val="both"/>
        <w:rPr>
          <w:sz w:val="20"/>
          <w:szCs w:val="20"/>
          <w:lang w:val="sr-Cyrl-RS"/>
        </w:rPr>
      </w:pPr>
      <w:r w:rsidRPr="00AC5506">
        <w:rPr>
          <w:sz w:val="20"/>
          <w:szCs w:val="20"/>
          <w:lang w:val="sr-Cyrl-RS"/>
        </w:rPr>
        <w:t xml:space="preserve">За свако одељење одређује се учионица у којој се остварују часови наставе. </w:t>
      </w:r>
    </w:p>
    <w:p w14:paraId="76CFE691" w14:textId="42364CD0" w:rsidR="00E874AE" w:rsidRPr="00AC5506" w:rsidRDefault="00E874AE" w:rsidP="00E874AE">
      <w:pPr>
        <w:jc w:val="both"/>
        <w:rPr>
          <w:sz w:val="20"/>
          <w:szCs w:val="20"/>
          <w:lang w:val="sr-Cyrl-RS"/>
        </w:rPr>
      </w:pPr>
      <w:r w:rsidRPr="00AC5506">
        <w:rPr>
          <w:sz w:val="20"/>
          <w:szCs w:val="20"/>
          <w:lang w:val="sr-Cyrl-RS"/>
        </w:rPr>
        <w:lastRenderedPageBreak/>
        <w:t>Пауза између две смене, у трајању од 20 минута, планирана је за редовно чишћење и дезинфекцију и проветравање учионица.</w:t>
      </w:r>
    </w:p>
    <w:p w14:paraId="2BE65C2D" w14:textId="7B6AE3EF" w:rsidR="00165544" w:rsidRDefault="00165544" w:rsidP="00E874AE">
      <w:pPr>
        <w:jc w:val="both"/>
        <w:rPr>
          <w:sz w:val="20"/>
          <w:szCs w:val="20"/>
          <w:lang w:val="ru-RU"/>
        </w:rPr>
      </w:pPr>
    </w:p>
    <w:p w14:paraId="20CD4296" w14:textId="77777777" w:rsidR="00E874AE" w:rsidRPr="00AC5506" w:rsidRDefault="00E874AE" w:rsidP="00E874AE">
      <w:pPr>
        <w:rPr>
          <w:sz w:val="20"/>
          <w:szCs w:val="20"/>
          <w:lang w:val="ru-RU"/>
        </w:rPr>
      </w:pPr>
      <w:r w:rsidRPr="00AC5506">
        <w:rPr>
          <w:sz w:val="20"/>
          <w:szCs w:val="20"/>
          <w:lang w:val="ru-RU"/>
        </w:rPr>
        <w:t xml:space="preserve">Табеларни преглед часова ЗА ДРУГИ ЦИКЛУС (ученици </w:t>
      </w:r>
      <w:r w:rsidRPr="00AC5506">
        <w:rPr>
          <w:sz w:val="20"/>
          <w:szCs w:val="20"/>
          <w:lang w:val="sr-Cyrl-RS"/>
        </w:rPr>
        <w:t xml:space="preserve">од </w:t>
      </w:r>
      <w:r w:rsidRPr="00AC5506">
        <w:rPr>
          <w:sz w:val="20"/>
          <w:szCs w:val="20"/>
          <w:lang w:val="ru-RU"/>
        </w:rPr>
        <w:t>5.</w:t>
      </w:r>
      <w:r w:rsidRPr="00AC5506">
        <w:rPr>
          <w:sz w:val="20"/>
          <w:szCs w:val="20"/>
          <w:lang w:val="sr-Cyrl-RS"/>
        </w:rPr>
        <w:t xml:space="preserve"> до </w:t>
      </w:r>
      <w:r w:rsidRPr="00AC5506">
        <w:rPr>
          <w:sz w:val="20"/>
          <w:szCs w:val="20"/>
          <w:lang w:val="ru-RU"/>
        </w:rPr>
        <w:t xml:space="preserve">8. разреда) </w:t>
      </w:r>
    </w:p>
    <w:tbl>
      <w:tblPr>
        <w:tblStyle w:val="TableGrid"/>
        <w:tblW w:w="0" w:type="auto"/>
        <w:jc w:val="center"/>
        <w:tblLook w:val="04A0" w:firstRow="1" w:lastRow="0" w:firstColumn="1" w:lastColumn="0" w:noHBand="0" w:noVBand="1"/>
      </w:tblPr>
      <w:tblGrid>
        <w:gridCol w:w="2268"/>
        <w:gridCol w:w="3510"/>
      </w:tblGrid>
      <w:tr w:rsidR="00E874AE" w:rsidRPr="00AC5506" w14:paraId="3B980397" w14:textId="77777777" w:rsidTr="00215D95">
        <w:trPr>
          <w:jc w:val="center"/>
        </w:trPr>
        <w:tc>
          <w:tcPr>
            <w:tcW w:w="5778" w:type="dxa"/>
            <w:gridSpan w:val="2"/>
          </w:tcPr>
          <w:p w14:paraId="7D803C58" w14:textId="77777777" w:rsidR="00E874AE" w:rsidRPr="00AC5506" w:rsidRDefault="00E874AE" w:rsidP="00A6442A">
            <w:pPr>
              <w:jc w:val="center"/>
              <w:rPr>
                <w:b/>
                <w:sz w:val="18"/>
                <w:szCs w:val="18"/>
                <w:lang w:val="sr-Cyrl-RS"/>
              </w:rPr>
            </w:pPr>
            <w:r w:rsidRPr="00AC5506">
              <w:rPr>
                <w:b/>
                <w:sz w:val="18"/>
                <w:szCs w:val="18"/>
                <w:lang w:val="sr-Cyrl-RS"/>
              </w:rPr>
              <w:t>ПРЕПОДНЕВНА СМЕНА</w:t>
            </w:r>
          </w:p>
        </w:tc>
      </w:tr>
      <w:tr w:rsidR="00E874AE" w:rsidRPr="00AC5506" w14:paraId="487B6051" w14:textId="77777777" w:rsidTr="00215D95">
        <w:trPr>
          <w:jc w:val="center"/>
        </w:trPr>
        <w:tc>
          <w:tcPr>
            <w:tcW w:w="2268" w:type="dxa"/>
          </w:tcPr>
          <w:p w14:paraId="51CE8901" w14:textId="77777777" w:rsidR="00E874AE" w:rsidRPr="00AC5506" w:rsidRDefault="00E874AE" w:rsidP="00A6442A">
            <w:pPr>
              <w:rPr>
                <w:sz w:val="18"/>
                <w:szCs w:val="18"/>
              </w:rPr>
            </w:pPr>
            <w:r w:rsidRPr="00AC5506">
              <w:rPr>
                <w:sz w:val="18"/>
                <w:szCs w:val="18"/>
              </w:rPr>
              <w:t>ЧАС</w:t>
            </w:r>
          </w:p>
        </w:tc>
        <w:tc>
          <w:tcPr>
            <w:tcW w:w="3510" w:type="dxa"/>
            <w:vAlign w:val="center"/>
          </w:tcPr>
          <w:p w14:paraId="7B6ABA56" w14:textId="77777777" w:rsidR="00E874AE" w:rsidRPr="00AC5506" w:rsidRDefault="00E874AE" w:rsidP="00A6442A">
            <w:pPr>
              <w:jc w:val="center"/>
              <w:rPr>
                <w:sz w:val="18"/>
                <w:szCs w:val="18"/>
              </w:rPr>
            </w:pPr>
            <w:r w:rsidRPr="00AC5506">
              <w:rPr>
                <w:sz w:val="18"/>
                <w:szCs w:val="18"/>
              </w:rPr>
              <w:t>ВРЕМЕ ТРАЈАЊА</w:t>
            </w:r>
          </w:p>
        </w:tc>
      </w:tr>
      <w:tr w:rsidR="00E874AE" w:rsidRPr="00AC5506" w14:paraId="2583A78A" w14:textId="77777777" w:rsidTr="00215D95">
        <w:trPr>
          <w:jc w:val="center"/>
        </w:trPr>
        <w:tc>
          <w:tcPr>
            <w:tcW w:w="2268" w:type="dxa"/>
          </w:tcPr>
          <w:p w14:paraId="402ACCA2" w14:textId="77777777" w:rsidR="00E874AE" w:rsidRPr="00AC5506" w:rsidRDefault="00E874AE" w:rsidP="00A6442A">
            <w:pPr>
              <w:rPr>
                <w:sz w:val="18"/>
                <w:szCs w:val="18"/>
              </w:rPr>
            </w:pPr>
            <w:r w:rsidRPr="00AC5506">
              <w:rPr>
                <w:sz w:val="18"/>
                <w:szCs w:val="18"/>
              </w:rPr>
              <w:t>1.</w:t>
            </w:r>
          </w:p>
        </w:tc>
        <w:tc>
          <w:tcPr>
            <w:tcW w:w="3510" w:type="dxa"/>
            <w:vAlign w:val="center"/>
          </w:tcPr>
          <w:p w14:paraId="44F92816" w14:textId="77777777" w:rsidR="00E874AE" w:rsidRPr="00AC5506" w:rsidRDefault="00E874AE" w:rsidP="00A6442A">
            <w:pPr>
              <w:jc w:val="center"/>
              <w:rPr>
                <w:sz w:val="18"/>
                <w:szCs w:val="18"/>
                <w:lang w:val="sr-Cyrl-RS"/>
              </w:rPr>
            </w:pPr>
            <w:r w:rsidRPr="00AC5506">
              <w:rPr>
                <w:sz w:val="18"/>
                <w:szCs w:val="18"/>
              </w:rPr>
              <w:t>8.00-8.</w:t>
            </w:r>
            <w:r w:rsidRPr="00AC5506">
              <w:rPr>
                <w:sz w:val="18"/>
                <w:szCs w:val="18"/>
                <w:lang w:val="sr-Cyrl-RS"/>
              </w:rPr>
              <w:t>45</w:t>
            </w:r>
          </w:p>
        </w:tc>
      </w:tr>
      <w:tr w:rsidR="00E874AE" w:rsidRPr="00AC5506" w14:paraId="1F12B7BB" w14:textId="77777777" w:rsidTr="00215D95">
        <w:trPr>
          <w:jc w:val="center"/>
        </w:trPr>
        <w:tc>
          <w:tcPr>
            <w:tcW w:w="2268" w:type="dxa"/>
          </w:tcPr>
          <w:p w14:paraId="46BF20EA" w14:textId="77777777" w:rsidR="00E874AE" w:rsidRPr="00AC5506" w:rsidRDefault="00E874AE" w:rsidP="00A6442A">
            <w:pPr>
              <w:rPr>
                <w:sz w:val="18"/>
                <w:szCs w:val="18"/>
              </w:rPr>
            </w:pPr>
            <w:r w:rsidRPr="00AC5506">
              <w:rPr>
                <w:sz w:val="18"/>
                <w:szCs w:val="18"/>
              </w:rPr>
              <w:t>2.</w:t>
            </w:r>
          </w:p>
        </w:tc>
        <w:tc>
          <w:tcPr>
            <w:tcW w:w="3510" w:type="dxa"/>
            <w:vAlign w:val="center"/>
          </w:tcPr>
          <w:p w14:paraId="2D5E8B4C" w14:textId="77777777" w:rsidR="00E874AE" w:rsidRPr="00AC5506" w:rsidRDefault="00E874AE" w:rsidP="00A6442A">
            <w:pPr>
              <w:jc w:val="center"/>
              <w:rPr>
                <w:sz w:val="18"/>
                <w:szCs w:val="18"/>
                <w:lang w:val="sr-Cyrl-RS"/>
              </w:rPr>
            </w:pPr>
            <w:r w:rsidRPr="00AC5506">
              <w:rPr>
                <w:sz w:val="18"/>
                <w:szCs w:val="18"/>
              </w:rPr>
              <w:t>8.</w:t>
            </w:r>
            <w:r w:rsidRPr="00AC5506">
              <w:rPr>
                <w:sz w:val="18"/>
                <w:szCs w:val="18"/>
                <w:lang w:val="sr-Cyrl-RS"/>
              </w:rPr>
              <w:t>50</w:t>
            </w:r>
            <w:r w:rsidRPr="00AC5506">
              <w:rPr>
                <w:sz w:val="18"/>
                <w:szCs w:val="18"/>
              </w:rPr>
              <w:t>-9.</w:t>
            </w:r>
            <w:r w:rsidRPr="00AC5506">
              <w:rPr>
                <w:sz w:val="18"/>
                <w:szCs w:val="18"/>
                <w:lang w:val="sr-Cyrl-RS"/>
              </w:rPr>
              <w:t>35</w:t>
            </w:r>
          </w:p>
        </w:tc>
      </w:tr>
      <w:tr w:rsidR="00E874AE" w:rsidRPr="00AC5506" w14:paraId="7BC60512" w14:textId="77777777" w:rsidTr="00215D95">
        <w:trPr>
          <w:jc w:val="center"/>
        </w:trPr>
        <w:tc>
          <w:tcPr>
            <w:tcW w:w="2268" w:type="dxa"/>
          </w:tcPr>
          <w:p w14:paraId="2C1F4199" w14:textId="77777777" w:rsidR="00E874AE" w:rsidRPr="00AC5506" w:rsidRDefault="00E874AE" w:rsidP="00A6442A">
            <w:pPr>
              <w:rPr>
                <w:sz w:val="18"/>
                <w:szCs w:val="18"/>
              </w:rPr>
            </w:pPr>
            <w:r w:rsidRPr="00AC5506">
              <w:rPr>
                <w:sz w:val="18"/>
                <w:szCs w:val="18"/>
              </w:rPr>
              <w:t xml:space="preserve">ВЕЛИКИ ОДМОР </w:t>
            </w:r>
          </w:p>
        </w:tc>
        <w:tc>
          <w:tcPr>
            <w:tcW w:w="3510" w:type="dxa"/>
            <w:vAlign w:val="center"/>
          </w:tcPr>
          <w:p w14:paraId="46245B0E" w14:textId="77777777" w:rsidR="00E874AE" w:rsidRPr="00AC5506" w:rsidRDefault="00E874AE" w:rsidP="00A6442A">
            <w:pPr>
              <w:jc w:val="center"/>
              <w:rPr>
                <w:sz w:val="18"/>
                <w:szCs w:val="18"/>
              </w:rPr>
            </w:pPr>
            <w:r w:rsidRPr="00AC5506">
              <w:rPr>
                <w:sz w:val="18"/>
                <w:szCs w:val="18"/>
                <w:lang w:val="sr-Cyrl-RS"/>
              </w:rPr>
              <w:t>15</w:t>
            </w:r>
            <w:r w:rsidRPr="00AC5506">
              <w:rPr>
                <w:sz w:val="18"/>
                <w:szCs w:val="18"/>
              </w:rPr>
              <w:t xml:space="preserve"> МИНУТА</w:t>
            </w:r>
          </w:p>
        </w:tc>
      </w:tr>
      <w:tr w:rsidR="00E874AE" w:rsidRPr="00AC5506" w14:paraId="2F6895D2" w14:textId="77777777" w:rsidTr="00215D95">
        <w:trPr>
          <w:jc w:val="center"/>
        </w:trPr>
        <w:tc>
          <w:tcPr>
            <w:tcW w:w="2268" w:type="dxa"/>
          </w:tcPr>
          <w:p w14:paraId="76BD6D56" w14:textId="77777777" w:rsidR="00E874AE" w:rsidRPr="00AC5506" w:rsidRDefault="00E874AE" w:rsidP="00A6442A">
            <w:pPr>
              <w:rPr>
                <w:sz w:val="18"/>
                <w:szCs w:val="18"/>
              </w:rPr>
            </w:pPr>
            <w:r w:rsidRPr="00AC5506">
              <w:rPr>
                <w:sz w:val="18"/>
                <w:szCs w:val="18"/>
              </w:rPr>
              <w:t>3.</w:t>
            </w:r>
          </w:p>
        </w:tc>
        <w:tc>
          <w:tcPr>
            <w:tcW w:w="3510" w:type="dxa"/>
            <w:vAlign w:val="center"/>
          </w:tcPr>
          <w:p w14:paraId="5C18685D" w14:textId="77777777" w:rsidR="00E874AE" w:rsidRPr="00AC5506" w:rsidRDefault="00E874AE" w:rsidP="00A6442A">
            <w:pPr>
              <w:jc w:val="center"/>
              <w:rPr>
                <w:sz w:val="18"/>
                <w:szCs w:val="18"/>
                <w:lang w:val="sr-Cyrl-RS"/>
              </w:rPr>
            </w:pPr>
            <w:r w:rsidRPr="00AC5506">
              <w:rPr>
                <w:sz w:val="18"/>
                <w:szCs w:val="18"/>
              </w:rPr>
              <w:t>9.</w:t>
            </w:r>
            <w:r w:rsidRPr="00AC5506">
              <w:rPr>
                <w:sz w:val="18"/>
                <w:szCs w:val="18"/>
                <w:lang w:val="sr-Cyrl-RS"/>
              </w:rPr>
              <w:t>50</w:t>
            </w:r>
            <w:r w:rsidRPr="00AC5506">
              <w:rPr>
                <w:sz w:val="18"/>
                <w:szCs w:val="18"/>
              </w:rPr>
              <w:t>-</w:t>
            </w:r>
            <w:r w:rsidRPr="00AC5506">
              <w:rPr>
                <w:sz w:val="18"/>
                <w:szCs w:val="18"/>
                <w:lang w:val="sr-Cyrl-RS"/>
              </w:rPr>
              <w:t>10</w:t>
            </w:r>
            <w:r w:rsidRPr="00AC5506">
              <w:rPr>
                <w:sz w:val="18"/>
                <w:szCs w:val="18"/>
              </w:rPr>
              <w:t>.</w:t>
            </w:r>
            <w:r w:rsidRPr="00AC5506">
              <w:rPr>
                <w:sz w:val="18"/>
                <w:szCs w:val="18"/>
                <w:lang w:val="sr-Cyrl-RS"/>
              </w:rPr>
              <w:t>35</w:t>
            </w:r>
          </w:p>
        </w:tc>
      </w:tr>
      <w:tr w:rsidR="00E874AE" w:rsidRPr="00AC5506" w14:paraId="348E9F15" w14:textId="77777777" w:rsidTr="00215D95">
        <w:trPr>
          <w:jc w:val="center"/>
        </w:trPr>
        <w:tc>
          <w:tcPr>
            <w:tcW w:w="2268" w:type="dxa"/>
          </w:tcPr>
          <w:p w14:paraId="5A48718E" w14:textId="77777777" w:rsidR="00E874AE" w:rsidRPr="00AC5506" w:rsidRDefault="00E874AE" w:rsidP="00A6442A">
            <w:pPr>
              <w:rPr>
                <w:sz w:val="18"/>
                <w:szCs w:val="18"/>
              </w:rPr>
            </w:pPr>
            <w:r w:rsidRPr="00AC5506">
              <w:rPr>
                <w:sz w:val="18"/>
                <w:szCs w:val="18"/>
              </w:rPr>
              <w:t>4.</w:t>
            </w:r>
          </w:p>
        </w:tc>
        <w:tc>
          <w:tcPr>
            <w:tcW w:w="3510" w:type="dxa"/>
            <w:vAlign w:val="center"/>
          </w:tcPr>
          <w:p w14:paraId="28392D61" w14:textId="77777777" w:rsidR="00E874AE" w:rsidRPr="00AC5506" w:rsidRDefault="00E874AE" w:rsidP="00A6442A">
            <w:pPr>
              <w:jc w:val="center"/>
              <w:rPr>
                <w:sz w:val="18"/>
                <w:szCs w:val="18"/>
                <w:lang w:val="sr-Cyrl-RS"/>
              </w:rPr>
            </w:pPr>
            <w:r w:rsidRPr="00AC5506">
              <w:rPr>
                <w:sz w:val="18"/>
                <w:szCs w:val="18"/>
                <w:lang w:val="sr-Cyrl-RS"/>
              </w:rPr>
              <w:t>10</w:t>
            </w:r>
            <w:r w:rsidRPr="00AC5506">
              <w:rPr>
                <w:sz w:val="18"/>
                <w:szCs w:val="18"/>
              </w:rPr>
              <w:t>.</w:t>
            </w:r>
            <w:r w:rsidRPr="00AC5506">
              <w:rPr>
                <w:sz w:val="18"/>
                <w:szCs w:val="18"/>
                <w:lang w:val="sr-Cyrl-RS"/>
              </w:rPr>
              <w:t>40</w:t>
            </w:r>
            <w:r w:rsidRPr="00AC5506">
              <w:rPr>
                <w:sz w:val="18"/>
                <w:szCs w:val="18"/>
              </w:rPr>
              <w:t>-1</w:t>
            </w:r>
            <w:r w:rsidRPr="00AC5506">
              <w:rPr>
                <w:sz w:val="18"/>
                <w:szCs w:val="18"/>
                <w:lang w:val="sr-Cyrl-RS"/>
              </w:rPr>
              <w:t>1</w:t>
            </w:r>
            <w:r w:rsidRPr="00AC5506">
              <w:rPr>
                <w:sz w:val="18"/>
                <w:szCs w:val="18"/>
              </w:rPr>
              <w:t>.</w:t>
            </w:r>
            <w:r w:rsidRPr="00AC5506">
              <w:rPr>
                <w:sz w:val="18"/>
                <w:szCs w:val="18"/>
                <w:lang w:val="sr-Cyrl-RS"/>
              </w:rPr>
              <w:t>25</w:t>
            </w:r>
          </w:p>
        </w:tc>
      </w:tr>
      <w:tr w:rsidR="00E874AE" w:rsidRPr="00AC5506" w14:paraId="58054985" w14:textId="77777777" w:rsidTr="00215D95">
        <w:trPr>
          <w:jc w:val="center"/>
        </w:trPr>
        <w:tc>
          <w:tcPr>
            <w:tcW w:w="2268" w:type="dxa"/>
          </w:tcPr>
          <w:p w14:paraId="5E79AEFC" w14:textId="77777777" w:rsidR="00E874AE" w:rsidRPr="00AC5506" w:rsidRDefault="00E874AE" w:rsidP="00A6442A">
            <w:pPr>
              <w:rPr>
                <w:sz w:val="18"/>
                <w:szCs w:val="18"/>
                <w:lang w:val="sr-Cyrl-RS"/>
              </w:rPr>
            </w:pPr>
            <w:r w:rsidRPr="00AC5506">
              <w:rPr>
                <w:sz w:val="18"/>
                <w:szCs w:val="18"/>
                <w:lang w:val="sr-Cyrl-RS"/>
              </w:rPr>
              <w:t>5.</w:t>
            </w:r>
          </w:p>
        </w:tc>
        <w:tc>
          <w:tcPr>
            <w:tcW w:w="3510" w:type="dxa"/>
            <w:vAlign w:val="center"/>
          </w:tcPr>
          <w:p w14:paraId="7D3AE8E3" w14:textId="77777777" w:rsidR="00E874AE" w:rsidRPr="00AC5506" w:rsidRDefault="00E874AE" w:rsidP="00A6442A">
            <w:pPr>
              <w:jc w:val="center"/>
              <w:rPr>
                <w:sz w:val="18"/>
                <w:szCs w:val="18"/>
                <w:lang w:val="sr-Cyrl-RS"/>
              </w:rPr>
            </w:pPr>
            <w:r w:rsidRPr="00AC5506">
              <w:rPr>
                <w:sz w:val="18"/>
                <w:szCs w:val="18"/>
                <w:lang w:val="sr-Cyrl-RS"/>
              </w:rPr>
              <w:t>11.30-12.15</w:t>
            </w:r>
          </w:p>
        </w:tc>
      </w:tr>
      <w:tr w:rsidR="00E874AE" w:rsidRPr="00AC5506" w14:paraId="4ADF9450" w14:textId="77777777" w:rsidTr="00215D95">
        <w:trPr>
          <w:jc w:val="center"/>
        </w:trPr>
        <w:tc>
          <w:tcPr>
            <w:tcW w:w="2268" w:type="dxa"/>
          </w:tcPr>
          <w:p w14:paraId="5DE2534C" w14:textId="77777777" w:rsidR="00E874AE" w:rsidRPr="00AC5506" w:rsidRDefault="00E874AE" w:rsidP="00A6442A">
            <w:pPr>
              <w:rPr>
                <w:sz w:val="18"/>
                <w:szCs w:val="18"/>
                <w:lang w:val="sr-Cyrl-RS"/>
              </w:rPr>
            </w:pPr>
            <w:r w:rsidRPr="00AC5506">
              <w:rPr>
                <w:sz w:val="18"/>
                <w:szCs w:val="18"/>
                <w:lang w:val="sr-Cyrl-RS"/>
              </w:rPr>
              <w:t>6.</w:t>
            </w:r>
          </w:p>
        </w:tc>
        <w:tc>
          <w:tcPr>
            <w:tcW w:w="3510" w:type="dxa"/>
            <w:vAlign w:val="center"/>
          </w:tcPr>
          <w:p w14:paraId="4EA27E99" w14:textId="77777777" w:rsidR="00E874AE" w:rsidRPr="00AC5506" w:rsidRDefault="00E874AE" w:rsidP="00A6442A">
            <w:pPr>
              <w:jc w:val="center"/>
              <w:rPr>
                <w:sz w:val="18"/>
                <w:szCs w:val="18"/>
                <w:lang w:val="sr-Cyrl-RS"/>
              </w:rPr>
            </w:pPr>
            <w:r w:rsidRPr="00AC5506">
              <w:rPr>
                <w:sz w:val="18"/>
                <w:szCs w:val="18"/>
                <w:lang w:val="sr-Cyrl-RS"/>
              </w:rPr>
              <w:t>12.20-13.05</w:t>
            </w:r>
          </w:p>
        </w:tc>
      </w:tr>
      <w:tr w:rsidR="00E874AE" w:rsidRPr="00AC5506" w14:paraId="42783170" w14:textId="77777777" w:rsidTr="00215D95">
        <w:trPr>
          <w:jc w:val="center"/>
        </w:trPr>
        <w:tc>
          <w:tcPr>
            <w:tcW w:w="2268" w:type="dxa"/>
          </w:tcPr>
          <w:p w14:paraId="7E49AE01" w14:textId="77777777" w:rsidR="00E874AE" w:rsidRPr="00AC5506" w:rsidRDefault="00E874AE" w:rsidP="00A6442A">
            <w:pPr>
              <w:rPr>
                <w:sz w:val="18"/>
                <w:szCs w:val="18"/>
                <w:lang w:val="sr-Cyrl-RS"/>
              </w:rPr>
            </w:pPr>
            <w:r w:rsidRPr="00AC5506">
              <w:rPr>
                <w:sz w:val="18"/>
                <w:szCs w:val="18"/>
                <w:lang w:val="sr-Cyrl-RS"/>
              </w:rPr>
              <w:t>7.</w:t>
            </w:r>
          </w:p>
        </w:tc>
        <w:tc>
          <w:tcPr>
            <w:tcW w:w="3510" w:type="dxa"/>
            <w:vAlign w:val="center"/>
          </w:tcPr>
          <w:p w14:paraId="6BA5609C" w14:textId="77777777" w:rsidR="00E874AE" w:rsidRPr="00AC5506" w:rsidRDefault="00E874AE" w:rsidP="00A6442A">
            <w:pPr>
              <w:jc w:val="center"/>
              <w:rPr>
                <w:sz w:val="18"/>
                <w:szCs w:val="18"/>
                <w:lang w:val="sr-Cyrl-RS"/>
              </w:rPr>
            </w:pPr>
            <w:r w:rsidRPr="00AC5506">
              <w:rPr>
                <w:sz w:val="18"/>
                <w:szCs w:val="18"/>
                <w:lang w:val="sr-Cyrl-RS"/>
              </w:rPr>
              <w:t>13.10-13.40</w:t>
            </w:r>
          </w:p>
        </w:tc>
      </w:tr>
      <w:tr w:rsidR="00E874AE" w:rsidRPr="00AC5506" w14:paraId="589E8724" w14:textId="77777777" w:rsidTr="00215D95">
        <w:trPr>
          <w:trHeight w:val="320"/>
          <w:jc w:val="center"/>
        </w:trPr>
        <w:tc>
          <w:tcPr>
            <w:tcW w:w="5778" w:type="dxa"/>
            <w:gridSpan w:val="2"/>
            <w:tcBorders>
              <w:bottom w:val="single" w:sz="4" w:space="0" w:color="auto"/>
            </w:tcBorders>
          </w:tcPr>
          <w:p w14:paraId="180D7DC4" w14:textId="77777777" w:rsidR="00E874AE" w:rsidRPr="00AC5506" w:rsidRDefault="00E874AE" w:rsidP="00A6442A">
            <w:pPr>
              <w:jc w:val="center"/>
              <w:rPr>
                <w:b/>
                <w:sz w:val="18"/>
                <w:szCs w:val="18"/>
              </w:rPr>
            </w:pPr>
            <w:r w:rsidRPr="00AC5506">
              <w:rPr>
                <w:b/>
                <w:sz w:val="18"/>
                <w:szCs w:val="18"/>
              </w:rPr>
              <w:t>ДЕЗИНФЕКЦИЈА</w:t>
            </w:r>
          </w:p>
        </w:tc>
      </w:tr>
      <w:tr w:rsidR="00E874AE" w:rsidRPr="00AC5506" w14:paraId="007A67C4" w14:textId="77777777" w:rsidTr="00215D95">
        <w:trPr>
          <w:trHeight w:val="356"/>
          <w:jc w:val="center"/>
        </w:trPr>
        <w:tc>
          <w:tcPr>
            <w:tcW w:w="5778" w:type="dxa"/>
            <w:gridSpan w:val="2"/>
            <w:tcBorders>
              <w:top w:val="single" w:sz="4" w:space="0" w:color="auto"/>
            </w:tcBorders>
          </w:tcPr>
          <w:p w14:paraId="54B36018" w14:textId="77777777" w:rsidR="00E874AE" w:rsidRPr="00AC5506" w:rsidRDefault="00E874AE" w:rsidP="00A6442A">
            <w:pPr>
              <w:jc w:val="center"/>
              <w:rPr>
                <w:b/>
                <w:sz w:val="18"/>
                <w:szCs w:val="18"/>
                <w:lang w:val="sr-Cyrl-RS"/>
              </w:rPr>
            </w:pPr>
            <w:r w:rsidRPr="00AC5506">
              <w:rPr>
                <w:b/>
                <w:sz w:val="18"/>
                <w:szCs w:val="18"/>
                <w:lang w:val="sr-Cyrl-RS"/>
              </w:rPr>
              <w:t>ПОПОДНЕВНА СМЕНА</w:t>
            </w:r>
          </w:p>
        </w:tc>
      </w:tr>
      <w:tr w:rsidR="00E874AE" w:rsidRPr="00AC5506" w14:paraId="4E4A4550" w14:textId="77777777" w:rsidTr="00215D95">
        <w:trPr>
          <w:jc w:val="center"/>
        </w:trPr>
        <w:tc>
          <w:tcPr>
            <w:tcW w:w="2268" w:type="dxa"/>
          </w:tcPr>
          <w:p w14:paraId="72EB8505" w14:textId="77777777" w:rsidR="00E874AE" w:rsidRPr="00AC5506" w:rsidRDefault="00E874AE" w:rsidP="00A6442A">
            <w:pPr>
              <w:rPr>
                <w:sz w:val="18"/>
                <w:szCs w:val="18"/>
              </w:rPr>
            </w:pPr>
            <w:r w:rsidRPr="00AC5506">
              <w:rPr>
                <w:sz w:val="18"/>
                <w:szCs w:val="18"/>
              </w:rPr>
              <w:t>1.</w:t>
            </w:r>
          </w:p>
        </w:tc>
        <w:tc>
          <w:tcPr>
            <w:tcW w:w="3510" w:type="dxa"/>
            <w:vAlign w:val="center"/>
          </w:tcPr>
          <w:p w14:paraId="505B0136" w14:textId="77777777" w:rsidR="00E874AE" w:rsidRPr="00AC5506" w:rsidRDefault="00E874AE" w:rsidP="00A6442A">
            <w:pPr>
              <w:jc w:val="center"/>
              <w:rPr>
                <w:sz w:val="18"/>
                <w:szCs w:val="18"/>
                <w:lang w:val="sr-Cyrl-RS"/>
              </w:rPr>
            </w:pPr>
            <w:r w:rsidRPr="00AC5506">
              <w:rPr>
                <w:sz w:val="18"/>
                <w:szCs w:val="18"/>
                <w:lang w:val="sr-Cyrl-RS"/>
              </w:rPr>
              <w:t>13.00-13.45</w:t>
            </w:r>
          </w:p>
        </w:tc>
      </w:tr>
      <w:tr w:rsidR="00E874AE" w:rsidRPr="00AC5506" w14:paraId="7EFCF325" w14:textId="77777777" w:rsidTr="00215D95">
        <w:trPr>
          <w:jc w:val="center"/>
        </w:trPr>
        <w:tc>
          <w:tcPr>
            <w:tcW w:w="2268" w:type="dxa"/>
          </w:tcPr>
          <w:p w14:paraId="1251FFF5" w14:textId="77777777" w:rsidR="00E874AE" w:rsidRPr="00AC5506" w:rsidRDefault="00E874AE" w:rsidP="00A6442A">
            <w:pPr>
              <w:rPr>
                <w:sz w:val="18"/>
                <w:szCs w:val="18"/>
              </w:rPr>
            </w:pPr>
            <w:r w:rsidRPr="00AC5506">
              <w:rPr>
                <w:sz w:val="18"/>
                <w:szCs w:val="18"/>
              </w:rPr>
              <w:t>2.</w:t>
            </w:r>
          </w:p>
        </w:tc>
        <w:tc>
          <w:tcPr>
            <w:tcW w:w="3510" w:type="dxa"/>
            <w:vAlign w:val="center"/>
          </w:tcPr>
          <w:p w14:paraId="6ED51113" w14:textId="77777777" w:rsidR="00E874AE" w:rsidRPr="00AC5506" w:rsidRDefault="00E874AE" w:rsidP="00A6442A">
            <w:pPr>
              <w:jc w:val="center"/>
              <w:rPr>
                <w:sz w:val="18"/>
                <w:szCs w:val="18"/>
                <w:lang w:val="sr-Cyrl-RS"/>
              </w:rPr>
            </w:pPr>
            <w:r w:rsidRPr="00AC5506">
              <w:rPr>
                <w:sz w:val="18"/>
                <w:szCs w:val="18"/>
              </w:rPr>
              <w:t>1</w:t>
            </w:r>
            <w:r w:rsidRPr="00AC5506">
              <w:rPr>
                <w:sz w:val="18"/>
                <w:szCs w:val="18"/>
                <w:lang w:val="sr-Cyrl-RS"/>
              </w:rPr>
              <w:t>3</w:t>
            </w:r>
            <w:r w:rsidRPr="00AC5506">
              <w:rPr>
                <w:sz w:val="18"/>
                <w:szCs w:val="18"/>
              </w:rPr>
              <w:t>.</w:t>
            </w:r>
            <w:r w:rsidRPr="00AC5506">
              <w:rPr>
                <w:sz w:val="18"/>
                <w:szCs w:val="18"/>
                <w:lang w:val="sr-Cyrl-RS"/>
              </w:rPr>
              <w:t>50</w:t>
            </w:r>
            <w:r w:rsidRPr="00AC5506">
              <w:rPr>
                <w:sz w:val="18"/>
                <w:szCs w:val="18"/>
              </w:rPr>
              <w:t>-1</w:t>
            </w:r>
            <w:r w:rsidRPr="00AC5506">
              <w:rPr>
                <w:sz w:val="18"/>
                <w:szCs w:val="18"/>
                <w:lang w:val="sr-Cyrl-RS"/>
              </w:rPr>
              <w:t>4</w:t>
            </w:r>
            <w:r w:rsidRPr="00AC5506">
              <w:rPr>
                <w:sz w:val="18"/>
                <w:szCs w:val="18"/>
              </w:rPr>
              <w:t>.</w:t>
            </w:r>
            <w:r w:rsidRPr="00AC5506">
              <w:rPr>
                <w:sz w:val="18"/>
                <w:szCs w:val="18"/>
                <w:lang w:val="sr-Cyrl-RS"/>
              </w:rPr>
              <w:t>35</w:t>
            </w:r>
          </w:p>
        </w:tc>
      </w:tr>
      <w:tr w:rsidR="00E874AE" w:rsidRPr="00AC5506" w14:paraId="6448E27A" w14:textId="77777777" w:rsidTr="00215D95">
        <w:trPr>
          <w:jc w:val="center"/>
        </w:trPr>
        <w:tc>
          <w:tcPr>
            <w:tcW w:w="2268" w:type="dxa"/>
          </w:tcPr>
          <w:p w14:paraId="4908CC59" w14:textId="77777777" w:rsidR="00E874AE" w:rsidRPr="00AC5506" w:rsidRDefault="00E874AE" w:rsidP="00A6442A">
            <w:pPr>
              <w:rPr>
                <w:sz w:val="18"/>
                <w:szCs w:val="18"/>
              </w:rPr>
            </w:pPr>
            <w:r w:rsidRPr="00AC5506">
              <w:rPr>
                <w:sz w:val="18"/>
                <w:szCs w:val="18"/>
              </w:rPr>
              <w:t>ВЕЛИКИ ОДМОР</w:t>
            </w:r>
          </w:p>
        </w:tc>
        <w:tc>
          <w:tcPr>
            <w:tcW w:w="3510" w:type="dxa"/>
            <w:vAlign w:val="center"/>
          </w:tcPr>
          <w:p w14:paraId="7194608D" w14:textId="77777777" w:rsidR="00E874AE" w:rsidRPr="00AC5506" w:rsidRDefault="00E874AE" w:rsidP="00A6442A">
            <w:pPr>
              <w:jc w:val="center"/>
              <w:rPr>
                <w:sz w:val="18"/>
                <w:szCs w:val="18"/>
              </w:rPr>
            </w:pPr>
            <w:r w:rsidRPr="00AC5506">
              <w:rPr>
                <w:sz w:val="18"/>
                <w:szCs w:val="18"/>
                <w:lang w:val="sr-Cyrl-RS"/>
              </w:rPr>
              <w:t>20</w:t>
            </w:r>
            <w:r w:rsidRPr="00AC5506">
              <w:rPr>
                <w:sz w:val="18"/>
                <w:szCs w:val="18"/>
              </w:rPr>
              <w:t xml:space="preserve"> МИНУТА</w:t>
            </w:r>
          </w:p>
        </w:tc>
      </w:tr>
      <w:tr w:rsidR="00E874AE" w:rsidRPr="00AC5506" w14:paraId="27FDDAC5" w14:textId="77777777" w:rsidTr="00215D95">
        <w:trPr>
          <w:jc w:val="center"/>
        </w:trPr>
        <w:tc>
          <w:tcPr>
            <w:tcW w:w="2268" w:type="dxa"/>
          </w:tcPr>
          <w:p w14:paraId="5B2559D4" w14:textId="77777777" w:rsidR="00E874AE" w:rsidRPr="00AC5506" w:rsidRDefault="00E874AE" w:rsidP="00A6442A">
            <w:pPr>
              <w:rPr>
                <w:sz w:val="18"/>
                <w:szCs w:val="18"/>
              </w:rPr>
            </w:pPr>
            <w:r w:rsidRPr="00AC5506">
              <w:rPr>
                <w:sz w:val="18"/>
                <w:szCs w:val="18"/>
              </w:rPr>
              <w:t>3.</w:t>
            </w:r>
          </w:p>
        </w:tc>
        <w:tc>
          <w:tcPr>
            <w:tcW w:w="3510" w:type="dxa"/>
            <w:vAlign w:val="center"/>
          </w:tcPr>
          <w:p w14:paraId="42F40F5A" w14:textId="77777777" w:rsidR="00E874AE" w:rsidRPr="00AC5506" w:rsidRDefault="00E874AE" w:rsidP="00A6442A">
            <w:pPr>
              <w:jc w:val="center"/>
              <w:rPr>
                <w:sz w:val="18"/>
                <w:szCs w:val="18"/>
              </w:rPr>
            </w:pPr>
            <w:r w:rsidRPr="00AC5506">
              <w:rPr>
                <w:sz w:val="18"/>
                <w:szCs w:val="18"/>
              </w:rPr>
              <w:t>1</w:t>
            </w:r>
            <w:r w:rsidRPr="00AC5506">
              <w:rPr>
                <w:sz w:val="18"/>
                <w:szCs w:val="18"/>
                <w:lang w:val="sr-Cyrl-RS"/>
              </w:rPr>
              <w:t>4</w:t>
            </w:r>
            <w:r w:rsidRPr="00AC5506">
              <w:rPr>
                <w:sz w:val="18"/>
                <w:szCs w:val="18"/>
              </w:rPr>
              <w:t>.</w:t>
            </w:r>
            <w:r w:rsidRPr="00AC5506">
              <w:rPr>
                <w:sz w:val="18"/>
                <w:szCs w:val="18"/>
                <w:lang w:val="sr-Cyrl-RS"/>
              </w:rPr>
              <w:t>55</w:t>
            </w:r>
            <w:r w:rsidRPr="00AC5506">
              <w:rPr>
                <w:sz w:val="18"/>
                <w:szCs w:val="18"/>
              </w:rPr>
              <w:t>-1</w:t>
            </w:r>
            <w:r w:rsidRPr="00AC5506">
              <w:rPr>
                <w:sz w:val="18"/>
                <w:szCs w:val="18"/>
                <w:lang w:val="sr-Cyrl-RS"/>
              </w:rPr>
              <w:t>5</w:t>
            </w:r>
            <w:r w:rsidRPr="00AC5506">
              <w:rPr>
                <w:sz w:val="18"/>
                <w:szCs w:val="18"/>
              </w:rPr>
              <w:t>.</w:t>
            </w:r>
            <w:r w:rsidRPr="00AC5506">
              <w:rPr>
                <w:sz w:val="18"/>
                <w:szCs w:val="18"/>
                <w:lang w:val="sr-Cyrl-RS"/>
              </w:rPr>
              <w:t>40</w:t>
            </w:r>
          </w:p>
        </w:tc>
      </w:tr>
      <w:tr w:rsidR="00E874AE" w:rsidRPr="00AC5506" w14:paraId="621041E9" w14:textId="77777777" w:rsidTr="00215D95">
        <w:trPr>
          <w:jc w:val="center"/>
        </w:trPr>
        <w:tc>
          <w:tcPr>
            <w:tcW w:w="2268" w:type="dxa"/>
          </w:tcPr>
          <w:p w14:paraId="50BE80B2" w14:textId="77777777" w:rsidR="00E874AE" w:rsidRPr="00AC5506" w:rsidRDefault="00E874AE" w:rsidP="00A6442A">
            <w:pPr>
              <w:rPr>
                <w:sz w:val="18"/>
                <w:szCs w:val="18"/>
              </w:rPr>
            </w:pPr>
            <w:r w:rsidRPr="00AC5506">
              <w:rPr>
                <w:sz w:val="18"/>
                <w:szCs w:val="18"/>
              </w:rPr>
              <w:t>4.</w:t>
            </w:r>
          </w:p>
        </w:tc>
        <w:tc>
          <w:tcPr>
            <w:tcW w:w="3510" w:type="dxa"/>
            <w:vAlign w:val="center"/>
          </w:tcPr>
          <w:p w14:paraId="375C114B" w14:textId="77777777" w:rsidR="00E874AE" w:rsidRPr="00AC5506" w:rsidRDefault="00E874AE" w:rsidP="00A6442A">
            <w:pPr>
              <w:jc w:val="center"/>
              <w:rPr>
                <w:sz w:val="18"/>
                <w:szCs w:val="18"/>
              </w:rPr>
            </w:pPr>
            <w:r w:rsidRPr="00AC5506">
              <w:rPr>
                <w:sz w:val="18"/>
                <w:szCs w:val="18"/>
              </w:rPr>
              <w:t>1</w:t>
            </w:r>
            <w:r w:rsidRPr="00AC5506">
              <w:rPr>
                <w:sz w:val="18"/>
                <w:szCs w:val="18"/>
                <w:lang w:val="sr-Cyrl-RS"/>
              </w:rPr>
              <w:t>5</w:t>
            </w:r>
            <w:r w:rsidRPr="00AC5506">
              <w:rPr>
                <w:sz w:val="18"/>
                <w:szCs w:val="18"/>
              </w:rPr>
              <w:t>.</w:t>
            </w:r>
            <w:r w:rsidRPr="00AC5506">
              <w:rPr>
                <w:sz w:val="18"/>
                <w:szCs w:val="18"/>
                <w:lang w:val="sr-Cyrl-RS"/>
              </w:rPr>
              <w:t>45</w:t>
            </w:r>
            <w:r w:rsidRPr="00AC5506">
              <w:rPr>
                <w:sz w:val="18"/>
                <w:szCs w:val="18"/>
              </w:rPr>
              <w:t>-1</w:t>
            </w:r>
            <w:r w:rsidRPr="00AC5506">
              <w:rPr>
                <w:sz w:val="18"/>
                <w:szCs w:val="18"/>
                <w:lang w:val="sr-Cyrl-RS"/>
              </w:rPr>
              <w:t>6</w:t>
            </w:r>
            <w:r w:rsidRPr="00AC5506">
              <w:rPr>
                <w:sz w:val="18"/>
                <w:szCs w:val="18"/>
              </w:rPr>
              <w:t>.</w:t>
            </w:r>
            <w:r w:rsidRPr="00AC5506">
              <w:rPr>
                <w:sz w:val="18"/>
                <w:szCs w:val="18"/>
                <w:lang w:val="sr-Cyrl-RS"/>
              </w:rPr>
              <w:t>30</w:t>
            </w:r>
          </w:p>
        </w:tc>
      </w:tr>
      <w:tr w:rsidR="00E874AE" w:rsidRPr="00AC5506" w14:paraId="3C2CAA26" w14:textId="77777777" w:rsidTr="00215D95">
        <w:trPr>
          <w:jc w:val="center"/>
        </w:trPr>
        <w:tc>
          <w:tcPr>
            <w:tcW w:w="2268" w:type="dxa"/>
          </w:tcPr>
          <w:p w14:paraId="24BD756B" w14:textId="77777777" w:rsidR="00E874AE" w:rsidRPr="00AC5506" w:rsidRDefault="00E874AE" w:rsidP="00A6442A">
            <w:pPr>
              <w:rPr>
                <w:sz w:val="18"/>
                <w:szCs w:val="18"/>
                <w:lang w:val="sr-Cyrl-RS"/>
              </w:rPr>
            </w:pPr>
            <w:r w:rsidRPr="00AC5506">
              <w:rPr>
                <w:sz w:val="18"/>
                <w:szCs w:val="18"/>
                <w:lang w:val="sr-Cyrl-RS"/>
              </w:rPr>
              <w:t>5.</w:t>
            </w:r>
          </w:p>
        </w:tc>
        <w:tc>
          <w:tcPr>
            <w:tcW w:w="3510" w:type="dxa"/>
            <w:vAlign w:val="center"/>
          </w:tcPr>
          <w:p w14:paraId="134E4152" w14:textId="77777777" w:rsidR="00E874AE" w:rsidRPr="00AC5506" w:rsidRDefault="00E874AE" w:rsidP="00A6442A">
            <w:pPr>
              <w:jc w:val="center"/>
              <w:rPr>
                <w:sz w:val="18"/>
                <w:szCs w:val="18"/>
                <w:lang w:val="sr-Cyrl-RS"/>
              </w:rPr>
            </w:pPr>
            <w:r w:rsidRPr="00AC5506">
              <w:rPr>
                <w:sz w:val="18"/>
                <w:szCs w:val="18"/>
                <w:lang w:val="sr-Cyrl-RS"/>
              </w:rPr>
              <w:t>16.35-17.20</w:t>
            </w:r>
          </w:p>
        </w:tc>
      </w:tr>
      <w:tr w:rsidR="00E874AE" w:rsidRPr="00AC5506" w14:paraId="6CCFC9EA" w14:textId="77777777" w:rsidTr="00215D95">
        <w:trPr>
          <w:jc w:val="center"/>
        </w:trPr>
        <w:tc>
          <w:tcPr>
            <w:tcW w:w="2268" w:type="dxa"/>
          </w:tcPr>
          <w:p w14:paraId="188858F6" w14:textId="77777777" w:rsidR="00E874AE" w:rsidRPr="00AC5506" w:rsidRDefault="00E874AE" w:rsidP="00A6442A">
            <w:pPr>
              <w:rPr>
                <w:sz w:val="18"/>
                <w:szCs w:val="18"/>
                <w:lang w:val="sr-Cyrl-RS"/>
              </w:rPr>
            </w:pPr>
            <w:r w:rsidRPr="00AC5506">
              <w:rPr>
                <w:sz w:val="18"/>
                <w:szCs w:val="18"/>
                <w:lang w:val="sr-Cyrl-RS"/>
              </w:rPr>
              <w:t>6.</w:t>
            </w:r>
          </w:p>
        </w:tc>
        <w:tc>
          <w:tcPr>
            <w:tcW w:w="3510" w:type="dxa"/>
            <w:vAlign w:val="center"/>
          </w:tcPr>
          <w:p w14:paraId="41C99116" w14:textId="77777777" w:rsidR="00E874AE" w:rsidRPr="00AC5506" w:rsidRDefault="00E874AE" w:rsidP="00A6442A">
            <w:pPr>
              <w:jc w:val="center"/>
              <w:rPr>
                <w:sz w:val="18"/>
                <w:szCs w:val="18"/>
                <w:lang w:val="sr-Cyrl-RS"/>
              </w:rPr>
            </w:pPr>
            <w:r w:rsidRPr="00AC5506">
              <w:rPr>
                <w:sz w:val="18"/>
                <w:szCs w:val="18"/>
                <w:lang w:val="sr-Cyrl-RS"/>
              </w:rPr>
              <w:t>17.25-18.10</w:t>
            </w:r>
          </w:p>
        </w:tc>
      </w:tr>
      <w:tr w:rsidR="00E874AE" w:rsidRPr="00AC5506" w14:paraId="0C0B5995" w14:textId="77777777" w:rsidTr="00215D95">
        <w:trPr>
          <w:jc w:val="center"/>
        </w:trPr>
        <w:tc>
          <w:tcPr>
            <w:tcW w:w="2268" w:type="dxa"/>
          </w:tcPr>
          <w:p w14:paraId="7A81F670" w14:textId="77777777" w:rsidR="00E874AE" w:rsidRPr="00AC5506" w:rsidRDefault="00E874AE" w:rsidP="00A6442A">
            <w:pPr>
              <w:rPr>
                <w:sz w:val="18"/>
                <w:szCs w:val="18"/>
                <w:lang w:val="sr-Cyrl-RS"/>
              </w:rPr>
            </w:pPr>
            <w:r w:rsidRPr="00AC5506">
              <w:rPr>
                <w:sz w:val="18"/>
                <w:szCs w:val="18"/>
                <w:lang w:val="sr-Cyrl-RS"/>
              </w:rPr>
              <w:t>7.</w:t>
            </w:r>
          </w:p>
        </w:tc>
        <w:tc>
          <w:tcPr>
            <w:tcW w:w="3510" w:type="dxa"/>
            <w:vAlign w:val="center"/>
          </w:tcPr>
          <w:p w14:paraId="66D81E32" w14:textId="77777777" w:rsidR="00E874AE" w:rsidRPr="00AC5506" w:rsidRDefault="00E874AE" w:rsidP="00A6442A">
            <w:pPr>
              <w:jc w:val="center"/>
              <w:rPr>
                <w:sz w:val="18"/>
                <w:szCs w:val="18"/>
                <w:lang w:val="sr-Cyrl-RS"/>
              </w:rPr>
            </w:pPr>
            <w:r w:rsidRPr="00AC5506">
              <w:rPr>
                <w:sz w:val="18"/>
                <w:szCs w:val="18"/>
                <w:lang w:val="sr-Cyrl-RS"/>
              </w:rPr>
              <w:t>18.15-19.00</w:t>
            </w:r>
          </w:p>
        </w:tc>
      </w:tr>
      <w:tr w:rsidR="00E874AE" w:rsidRPr="00AC5506" w14:paraId="6466306C" w14:textId="77777777" w:rsidTr="00215D95">
        <w:trPr>
          <w:jc w:val="center"/>
        </w:trPr>
        <w:tc>
          <w:tcPr>
            <w:tcW w:w="5778" w:type="dxa"/>
            <w:gridSpan w:val="2"/>
          </w:tcPr>
          <w:p w14:paraId="2A784E72" w14:textId="77777777" w:rsidR="00E874AE" w:rsidRPr="00AC5506" w:rsidRDefault="00E874AE" w:rsidP="00A6442A">
            <w:pPr>
              <w:jc w:val="center"/>
              <w:rPr>
                <w:b/>
                <w:sz w:val="18"/>
                <w:szCs w:val="18"/>
              </w:rPr>
            </w:pPr>
            <w:r w:rsidRPr="00AC5506">
              <w:rPr>
                <w:b/>
                <w:sz w:val="18"/>
                <w:szCs w:val="18"/>
              </w:rPr>
              <w:t>ДЕЗИНФЕКЦИЈА</w:t>
            </w:r>
          </w:p>
        </w:tc>
      </w:tr>
    </w:tbl>
    <w:p w14:paraId="3F5C843D" w14:textId="77777777" w:rsidR="00E874AE" w:rsidRPr="00AC5506" w:rsidRDefault="00E874AE" w:rsidP="00E874AE">
      <w:pPr>
        <w:rPr>
          <w:sz w:val="20"/>
          <w:szCs w:val="20"/>
          <w:lang w:val="ru-RU"/>
        </w:rPr>
      </w:pPr>
    </w:p>
    <w:p w14:paraId="6BA61F2E" w14:textId="369D29F0" w:rsidR="00E874AE" w:rsidRPr="00AC5506" w:rsidRDefault="00E874AE" w:rsidP="00165544">
      <w:pPr>
        <w:rPr>
          <w:sz w:val="20"/>
          <w:szCs w:val="20"/>
          <w:lang w:val="sr-Cyrl-RS"/>
        </w:rPr>
      </w:pPr>
      <w:r w:rsidRPr="00AC5506">
        <w:rPr>
          <w:sz w:val="20"/>
          <w:szCs w:val="20"/>
          <w:lang w:val="sr-Cyrl-RS"/>
        </w:rPr>
        <w:t>Час одељењске заједнице одржаавааће се једном недељно кроз непосредни образовно-васпитни рад.</w:t>
      </w:r>
      <w:r w:rsidR="00165544" w:rsidRPr="00AC5506">
        <w:rPr>
          <w:sz w:val="20"/>
          <w:szCs w:val="20"/>
          <w:lang w:val="sr-Cyrl-RS"/>
        </w:rPr>
        <w:t xml:space="preserve"> </w:t>
      </w:r>
      <w:r w:rsidRPr="00AC5506">
        <w:rPr>
          <w:sz w:val="20"/>
          <w:szCs w:val="20"/>
          <w:lang w:val="sr-Cyrl-RS"/>
        </w:rPr>
        <w:t>Праћење и вредновање развоја, напредовања, ангажовања и оцењивања ученика обављаће се у току непосредног образовно-васпитног рада, у складу са прописима којима се уређује оцењивање ученика у основном образовању и васпитању.</w:t>
      </w:r>
    </w:p>
    <w:p w14:paraId="5F072630" w14:textId="77777777" w:rsidR="00E874AE" w:rsidRPr="00AC5506" w:rsidRDefault="00E874AE" w:rsidP="00E874AE">
      <w:pPr>
        <w:jc w:val="both"/>
        <w:rPr>
          <w:sz w:val="20"/>
          <w:szCs w:val="20"/>
          <w:lang w:val="sr-Cyrl-RS"/>
        </w:rPr>
      </w:pPr>
      <w:r w:rsidRPr="00AC5506">
        <w:rPr>
          <w:sz w:val="20"/>
          <w:szCs w:val="20"/>
          <w:lang w:val="sr-Cyrl-RS"/>
        </w:rPr>
        <w:t>Изборни програми/предмети реализују се такође кроз непосредан рад у школи.</w:t>
      </w:r>
    </w:p>
    <w:p w14:paraId="3050F0A8" w14:textId="77777777" w:rsidR="00E874AE" w:rsidRPr="00AC5506" w:rsidRDefault="00E874AE" w:rsidP="00E874AE">
      <w:pPr>
        <w:jc w:val="both"/>
        <w:rPr>
          <w:sz w:val="20"/>
          <w:szCs w:val="20"/>
          <w:lang w:val="sr-Cyrl-RS"/>
        </w:rPr>
      </w:pPr>
      <w:r w:rsidRPr="00AC5506">
        <w:rPr>
          <w:sz w:val="20"/>
          <w:szCs w:val="20"/>
          <w:lang w:val="sr-Cyrl-RS"/>
        </w:rPr>
        <w:t>Приликом припремања за непосредну наставу у школи, наставници треба да израђују припреме за наставне јединице у дигиталном облику како би се оне могле користити и за евентуално учење на даљину. Препоручује се да стручна већа заједнички припремају и деле наставне садржаје.</w:t>
      </w:r>
    </w:p>
    <w:p w14:paraId="2C2D221E" w14:textId="2B636D4F" w:rsidR="00E874AE" w:rsidRPr="00AC5506" w:rsidRDefault="00E874AE" w:rsidP="00E874AE">
      <w:pPr>
        <w:rPr>
          <w:b/>
          <w:bCs/>
          <w:sz w:val="20"/>
          <w:szCs w:val="20"/>
          <w:lang w:val="sr-Cyrl-RS"/>
        </w:rPr>
      </w:pPr>
    </w:p>
    <w:p w14:paraId="62564F3D" w14:textId="5737611E" w:rsidR="00165544" w:rsidRDefault="00165544" w:rsidP="00E874AE">
      <w:pPr>
        <w:rPr>
          <w:b/>
          <w:bCs/>
          <w:sz w:val="20"/>
          <w:szCs w:val="20"/>
          <w:lang w:val="sr-Cyrl-RS"/>
        </w:rPr>
      </w:pPr>
    </w:p>
    <w:p w14:paraId="02959870" w14:textId="4005C0AD" w:rsidR="006D2E1B" w:rsidRDefault="006D2E1B" w:rsidP="00E874AE">
      <w:pPr>
        <w:rPr>
          <w:b/>
          <w:bCs/>
          <w:sz w:val="20"/>
          <w:szCs w:val="20"/>
          <w:lang w:val="sr-Cyrl-RS"/>
        </w:rPr>
      </w:pPr>
    </w:p>
    <w:p w14:paraId="37BD8B56" w14:textId="7D972E97" w:rsidR="006D2E1B" w:rsidRDefault="006D2E1B" w:rsidP="00E874AE">
      <w:pPr>
        <w:rPr>
          <w:b/>
          <w:bCs/>
          <w:sz w:val="20"/>
          <w:szCs w:val="20"/>
          <w:lang w:val="sr-Cyrl-RS"/>
        </w:rPr>
      </w:pPr>
    </w:p>
    <w:p w14:paraId="2BE35A95" w14:textId="77777777" w:rsidR="006D2E1B" w:rsidRPr="00AC5506" w:rsidRDefault="006D2E1B" w:rsidP="00E874AE">
      <w:pPr>
        <w:rPr>
          <w:b/>
          <w:bCs/>
          <w:sz w:val="20"/>
          <w:szCs w:val="20"/>
          <w:lang w:val="sr-Cyrl-RS"/>
        </w:rPr>
      </w:pPr>
    </w:p>
    <w:p w14:paraId="5A829E81" w14:textId="37070A2D" w:rsidR="00E874AE" w:rsidRDefault="00E874AE" w:rsidP="00E874AE">
      <w:pPr>
        <w:rPr>
          <w:b/>
          <w:bCs/>
          <w:sz w:val="20"/>
          <w:szCs w:val="20"/>
          <w:lang w:val="sr-Cyrl-RS"/>
        </w:rPr>
      </w:pPr>
      <w:r w:rsidRPr="00AC5506">
        <w:rPr>
          <w:b/>
          <w:bCs/>
          <w:sz w:val="20"/>
          <w:szCs w:val="20"/>
          <w:lang w:val="sr-Cyrl-RS"/>
        </w:rPr>
        <w:t>План рада продуженог боравка</w:t>
      </w:r>
    </w:p>
    <w:p w14:paraId="241E30E6" w14:textId="77777777" w:rsidR="006D2E1B" w:rsidRPr="00AC5506" w:rsidRDefault="006D2E1B" w:rsidP="00E874AE">
      <w:pPr>
        <w:rPr>
          <w:b/>
          <w:bCs/>
          <w:sz w:val="20"/>
          <w:szCs w:val="20"/>
          <w:lang w:val="sr-Cyrl-RS"/>
        </w:rPr>
      </w:pPr>
    </w:p>
    <w:p w14:paraId="6007B140" w14:textId="77777777" w:rsidR="00E874AE" w:rsidRPr="00AC5506" w:rsidRDefault="00E874AE" w:rsidP="00E874AE">
      <w:pPr>
        <w:rPr>
          <w:sz w:val="20"/>
          <w:szCs w:val="20"/>
          <w:lang w:val="sr-Cyrl-RS"/>
        </w:rPr>
      </w:pPr>
      <w:r w:rsidRPr="00AC5506">
        <w:rPr>
          <w:sz w:val="20"/>
          <w:szCs w:val="20"/>
          <w:lang w:val="sr-Cyrl-RS"/>
        </w:rPr>
        <w:t>У  ОШ „Душко Радовић“ настава у продуженом боравку организована је у првом, другом, трећем и четвртом разреду у 2 хомогене групе (одељења) првог и другог разреда и 2 хетерогене групе, једна првог и другог разреда и 1 група трећег и четвртог разреда. Свака група продуженог боравка има од 26 до 30. Радно време боравка ће бити прилагођено смени првог циклуса, а сваким даном до 17:00 часова.</w:t>
      </w:r>
    </w:p>
    <w:p w14:paraId="2227BDCB" w14:textId="77777777" w:rsidR="00E874AE" w:rsidRPr="00AC5506" w:rsidRDefault="00E874AE" w:rsidP="00E874AE">
      <w:pPr>
        <w:rPr>
          <w:sz w:val="20"/>
          <w:szCs w:val="20"/>
          <w:lang w:val="sr-Cyrl-RS"/>
        </w:rPr>
      </w:pPr>
      <w:r w:rsidRPr="00AC5506">
        <w:rPr>
          <w:sz w:val="20"/>
          <w:szCs w:val="20"/>
          <w:u w:val="single"/>
          <w:lang w:val="sr-Cyrl-RS"/>
        </w:rPr>
        <w:t>Продужени боравак у првом разреду</w:t>
      </w:r>
    </w:p>
    <w:p w14:paraId="69A8CA8B" w14:textId="77777777" w:rsidR="00E874AE" w:rsidRPr="00AC5506" w:rsidRDefault="00E874AE" w:rsidP="00E874AE">
      <w:pPr>
        <w:jc w:val="both"/>
        <w:rPr>
          <w:sz w:val="20"/>
          <w:szCs w:val="20"/>
          <w:lang w:val="sr-Cyrl-RS"/>
        </w:rPr>
      </w:pPr>
      <w:r w:rsidRPr="00AC5506">
        <w:rPr>
          <w:sz w:val="20"/>
          <w:szCs w:val="20"/>
          <w:lang w:val="sr-Cyrl-RS"/>
        </w:rPr>
        <w:t xml:space="preserve">Родитељи ће бити анкетирани и изјасниће се како ће њихово дете похађати наставу. </w:t>
      </w:r>
    </w:p>
    <w:p w14:paraId="0B6F2060" w14:textId="77777777" w:rsidR="00E874AE" w:rsidRPr="00AC5506" w:rsidRDefault="00E874AE" w:rsidP="00E874AE">
      <w:pPr>
        <w:rPr>
          <w:sz w:val="20"/>
          <w:szCs w:val="20"/>
          <w:u w:val="single"/>
          <w:lang w:val="sr-Cyrl-RS"/>
        </w:rPr>
      </w:pPr>
      <w:r w:rsidRPr="00AC5506">
        <w:rPr>
          <w:sz w:val="20"/>
          <w:szCs w:val="20"/>
          <w:u w:val="single"/>
          <w:lang w:val="sr-Cyrl-RS"/>
        </w:rPr>
        <w:t>Продужени боравак у другом, трећем и четвртом разреду</w:t>
      </w:r>
    </w:p>
    <w:p w14:paraId="4139A93D" w14:textId="77777777" w:rsidR="00E874AE" w:rsidRPr="00AC5506" w:rsidRDefault="00E874AE" w:rsidP="00E874AE">
      <w:pPr>
        <w:rPr>
          <w:sz w:val="20"/>
          <w:szCs w:val="20"/>
          <w:lang w:val="sr-Cyrl-RS"/>
        </w:rPr>
      </w:pPr>
      <w:r w:rsidRPr="00AC5506">
        <w:rPr>
          <w:sz w:val="20"/>
          <w:szCs w:val="20"/>
          <w:lang w:val="sr-Cyrl-RS"/>
        </w:rPr>
        <w:t>Извршено је анкетирање родитеља о томе да ли желе да њихова деца похађају продужени боравак или, имајући у виду актуелну епидемиолошку ситуацију, само непосредну наставу. Бројно стање анкетираних родитеља који би да користе боравак у овој ситуацији је 137, а по разредима је следеће:</w:t>
      </w:r>
    </w:p>
    <w:p w14:paraId="5C1E62FF" w14:textId="77777777" w:rsidR="00E874AE" w:rsidRPr="00AC5506" w:rsidRDefault="00E874AE" w:rsidP="005D7938">
      <w:pPr>
        <w:pStyle w:val="ListParagraph"/>
        <w:numPr>
          <w:ilvl w:val="0"/>
          <w:numId w:val="112"/>
        </w:numPr>
        <w:rPr>
          <w:rFonts w:ascii="Times New Roman" w:hAnsi="Times New Roman"/>
          <w:sz w:val="20"/>
          <w:szCs w:val="20"/>
          <w:lang w:val="sr-Cyrl-RS"/>
        </w:rPr>
      </w:pPr>
      <w:r w:rsidRPr="00AC5506">
        <w:rPr>
          <w:rFonts w:ascii="Times New Roman" w:hAnsi="Times New Roman"/>
          <w:sz w:val="20"/>
          <w:szCs w:val="20"/>
          <w:lang w:val="sr-Cyrl-RS"/>
        </w:rPr>
        <w:t xml:space="preserve">први разред – 38 </w:t>
      </w:r>
    </w:p>
    <w:p w14:paraId="14C8C8AD" w14:textId="77777777" w:rsidR="00E874AE" w:rsidRPr="00AC5506" w:rsidRDefault="00E874AE" w:rsidP="005D7938">
      <w:pPr>
        <w:pStyle w:val="ListParagraph"/>
        <w:numPr>
          <w:ilvl w:val="0"/>
          <w:numId w:val="112"/>
        </w:numPr>
        <w:rPr>
          <w:rFonts w:ascii="Times New Roman" w:hAnsi="Times New Roman"/>
          <w:sz w:val="20"/>
          <w:szCs w:val="20"/>
          <w:lang w:val="sr-Cyrl-RS"/>
        </w:rPr>
      </w:pPr>
      <w:r w:rsidRPr="00AC5506">
        <w:rPr>
          <w:rFonts w:ascii="Times New Roman" w:hAnsi="Times New Roman"/>
          <w:sz w:val="20"/>
          <w:szCs w:val="20"/>
          <w:lang w:val="sr-Cyrl-RS"/>
        </w:rPr>
        <w:t>други разред – 44</w:t>
      </w:r>
    </w:p>
    <w:p w14:paraId="75C747DF" w14:textId="77777777" w:rsidR="00E874AE" w:rsidRPr="00AC5506" w:rsidRDefault="00E874AE" w:rsidP="005D7938">
      <w:pPr>
        <w:pStyle w:val="ListParagraph"/>
        <w:numPr>
          <w:ilvl w:val="0"/>
          <w:numId w:val="112"/>
        </w:numPr>
        <w:rPr>
          <w:rFonts w:ascii="Times New Roman" w:hAnsi="Times New Roman"/>
          <w:sz w:val="20"/>
          <w:szCs w:val="20"/>
          <w:lang w:val="sr-Cyrl-RS"/>
        </w:rPr>
      </w:pPr>
      <w:r w:rsidRPr="00AC5506">
        <w:rPr>
          <w:rFonts w:ascii="Times New Roman" w:hAnsi="Times New Roman"/>
          <w:sz w:val="20"/>
          <w:szCs w:val="20"/>
          <w:lang w:val="sr-Cyrl-RS"/>
        </w:rPr>
        <w:t xml:space="preserve">трећи разред – 21 </w:t>
      </w:r>
    </w:p>
    <w:p w14:paraId="791D2A99" w14:textId="77777777" w:rsidR="00E874AE" w:rsidRPr="00AC5506" w:rsidRDefault="00E874AE" w:rsidP="005D7938">
      <w:pPr>
        <w:pStyle w:val="ListParagraph"/>
        <w:numPr>
          <w:ilvl w:val="0"/>
          <w:numId w:val="112"/>
        </w:numPr>
        <w:rPr>
          <w:rFonts w:ascii="Times New Roman" w:hAnsi="Times New Roman"/>
          <w:sz w:val="20"/>
          <w:szCs w:val="20"/>
          <w:lang w:val="sr-Cyrl-RS"/>
        </w:rPr>
      </w:pPr>
      <w:r w:rsidRPr="00AC5506">
        <w:rPr>
          <w:rFonts w:ascii="Times New Roman" w:hAnsi="Times New Roman"/>
          <w:sz w:val="20"/>
          <w:szCs w:val="20"/>
          <w:lang w:val="sr-Cyrl-RS"/>
        </w:rPr>
        <w:t>четврти разред – 34</w:t>
      </w:r>
    </w:p>
    <w:p w14:paraId="6EF821B2" w14:textId="5CA4CD9D" w:rsidR="00E874AE" w:rsidRPr="00AC5506" w:rsidRDefault="00E874AE" w:rsidP="00E874AE">
      <w:pPr>
        <w:jc w:val="both"/>
        <w:rPr>
          <w:sz w:val="20"/>
          <w:szCs w:val="20"/>
          <w:lang w:val="sr-Cyrl-RS"/>
        </w:rPr>
      </w:pPr>
      <w:r w:rsidRPr="00AC5506">
        <w:rPr>
          <w:sz w:val="20"/>
          <w:szCs w:val="20"/>
          <w:lang w:val="sr-Cyrl-RS"/>
        </w:rPr>
        <w:t>Школа је планирала да оформи још једну хетерогену групу продуженог боравка за ученике трећег/четвртог разреда. Анкетирањем родитеља утврђено је да је око 55 ученика трећег и четвртог разреда заинтересовано за похађање продуженог боравка. Захтев за финансирење ове додатне групе продуженог боравка упућен је Градском секретаријату за образовање и очекујемо њихов одговор.</w:t>
      </w:r>
    </w:p>
    <w:p w14:paraId="3970D6F4" w14:textId="77777777" w:rsidR="00165544" w:rsidRPr="00AC5506" w:rsidRDefault="00165544" w:rsidP="00E874AE">
      <w:pPr>
        <w:jc w:val="both"/>
        <w:rPr>
          <w:sz w:val="20"/>
          <w:szCs w:val="20"/>
          <w:lang w:val="sr-Cyrl-RS"/>
        </w:rPr>
      </w:pPr>
    </w:p>
    <w:p w14:paraId="40319C14" w14:textId="77777777" w:rsidR="00E874AE" w:rsidRPr="00AC5506" w:rsidRDefault="00E874AE" w:rsidP="00E874AE">
      <w:pPr>
        <w:jc w:val="both"/>
        <w:rPr>
          <w:sz w:val="20"/>
          <w:szCs w:val="20"/>
          <w:lang w:val="sr-Cyrl-RS"/>
        </w:rPr>
      </w:pPr>
      <w:r w:rsidRPr="00AC5506">
        <w:rPr>
          <w:sz w:val="20"/>
          <w:szCs w:val="20"/>
          <w:lang w:val="sr-Cyrl-RS"/>
        </w:rPr>
        <w:lastRenderedPageBreak/>
        <w:t>Ако школа добије сагласност за формирање ове додатне групе продуженог боравка, организоваће их у складу са упутством о организацији васпитно-образовног рада, што значи да број ученика у једној групи може бити највише 30.</w:t>
      </w:r>
    </w:p>
    <w:p w14:paraId="4A3D9331" w14:textId="7FC4FBF1" w:rsidR="00E874AE" w:rsidRPr="00AC5506" w:rsidRDefault="00E874AE" w:rsidP="00E874AE">
      <w:pPr>
        <w:rPr>
          <w:b/>
          <w:bCs/>
          <w:sz w:val="20"/>
          <w:szCs w:val="20"/>
          <w:lang w:val="sr-Cyrl-RS"/>
        </w:rPr>
      </w:pPr>
    </w:p>
    <w:p w14:paraId="43024EC7" w14:textId="4C16C631" w:rsidR="00165544" w:rsidRDefault="00165544" w:rsidP="00E874AE">
      <w:pPr>
        <w:rPr>
          <w:b/>
          <w:bCs/>
          <w:sz w:val="20"/>
          <w:szCs w:val="20"/>
          <w:lang w:val="sr-Cyrl-RS"/>
        </w:rPr>
      </w:pPr>
    </w:p>
    <w:p w14:paraId="20BE2B42" w14:textId="77777777" w:rsidR="006D2E1B" w:rsidRPr="00AC5506" w:rsidRDefault="006D2E1B" w:rsidP="00E874AE">
      <w:pPr>
        <w:rPr>
          <w:b/>
          <w:bCs/>
          <w:sz w:val="20"/>
          <w:szCs w:val="20"/>
          <w:lang w:val="sr-Cyrl-RS"/>
        </w:rPr>
      </w:pPr>
    </w:p>
    <w:p w14:paraId="4FBF3833" w14:textId="77777777" w:rsidR="00165544" w:rsidRPr="00AC5506" w:rsidRDefault="00165544" w:rsidP="00E874AE">
      <w:pPr>
        <w:rPr>
          <w:b/>
          <w:bCs/>
          <w:sz w:val="20"/>
          <w:szCs w:val="20"/>
          <w:lang w:val="sr-Cyrl-RS"/>
        </w:rPr>
      </w:pPr>
    </w:p>
    <w:p w14:paraId="3744962B" w14:textId="3546A526" w:rsidR="00E874AE" w:rsidRDefault="00E874AE" w:rsidP="00E874AE">
      <w:pPr>
        <w:rPr>
          <w:b/>
          <w:bCs/>
          <w:sz w:val="20"/>
          <w:szCs w:val="20"/>
          <w:lang w:val="sr-Cyrl-RS"/>
        </w:rPr>
      </w:pPr>
      <w:r w:rsidRPr="00AC5506">
        <w:rPr>
          <w:b/>
          <w:bCs/>
          <w:sz w:val="20"/>
          <w:szCs w:val="20"/>
          <w:lang w:val="sr-Cyrl-RS"/>
        </w:rPr>
        <w:t>Организација исхране ученика</w:t>
      </w:r>
    </w:p>
    <w:p w14:paraId="723A621E" w14:textId="77777777" w:rsidR="006D2E1B" w:rsidRPr="00AC5506" w:rsidRDefault="006D2E1B" w:rsidP="00E874AE">
      <w:pPr>
        <w:rPr>
          <w:b/>
          <w:bCs/>
          <w:sz w:val="20"/>
          <w:szCs w:val="20"/>
          <w:lang w:val="sr-Cyrl-RS"/>
        </w:rPr>
      </w:pPr>
    </w:p>
    <w:p w14:paraId="5D41C184" w14:textId="77777777" w:rsidR="00E874AE" w:rsidRPr="00AC5506" w:rsidRDefault="00E874AE" w:rsidP="00E874AE">
      <w:pPr>
        <w:jc w:val="both"/>
        <w:rPr>
          <w:sz w:val="20"/>
          <w:szCs w:val="20"/>
          <w:lang w:val="sr-Cyrl-RS"/>
        </w:rPr>
      </w:pPr>
      <w:r w:rsidRPr="00AC5506">
        <w:rPr>
          <w:sz w:val="20"/>
          <w:szCs w:val="20"/>
          <w:lang w:val="sr-Cyrl-RS"/>
        </w:rPr>
        <w:t>У току прве две недеље септембра, родитељи чија деца користе продужени боравак, биће анкетирана о томе да ли желе да се за њихово дете обезбеди ужина/ручак у школи наручивањем од изабраног добављача.</w:t>
      </w:r>
    </w:p>
    <w:p w14:paraId="3EA9D33F" w14:textId="77777777" w:rsidR="00E874AE" w:rsidRPr="00AC5506" w:rsidRDefault="00E874AE" w:rsidP="00E874AE">
      <w:pPr>
        <w:jc w:val="both"/>
        <w:rPr>
          <w:sz w:val="20"/>
          <w:szCs w:val="20"/>
          <w:lang w:val="sr-Cyrl-RS"/>
        </w:rPr>
      </w:pPr>
      <w:r w:rsidRPr="00AC5506">
        <w:rPr>
          <w:sz w:val="20"/>
          <w:szCs w:val="20"/>
          <w:lang w:val="sr-Cyrl-RS"/>
        </w:rPr>
        <w:t>Приликом организације исхране школа ће примењивати све здравствено-хигијенске мере заштите у току пријема и сервирања хране, у складу са мерама заштите здравља које ће бити дате у посебном упутству.</w:t>
      </w:r>
    </w:p>
    <w:p w14:paraId="141A001D" w14:textId="38F31D17" w:rsidR="00E874AE" w:rsidRPr="00AC5506" w:rsidRDefault="00E874AE" w:rsidP="00E874AE">
      <w:pPr>
        <w:jc w:val="both"/>
        <w:rPr>
          <w:sz w:val="20"/>
          <w:szCs w:val="20"/>
          <w:lang w:val="sr-Cyrl-RS"/>
        </w:rPr>
      </w:pPr>
      <w:r w:rsidRPr="00AC5506">
        <w:rPr>
          <w:sz w:val="20"/>
          <w:szCs w:val="20"/>
          <w:lang w:val="sr-Cyrl-RS"/>
        </w:rPr>
        <w:t>Сва лица која учествују у процесу пријема и сервирања хране дужна су да се придржавају мера заштите.</w:t>
      </w:r>
    </w:p>
    <w:p w14:paraId="61AFDC03" w14:textId="77777777" w:rsidR="00165544" w:rsidRPr="00AC5506" w:rsidRDefault="00165544" w:rsidP="00E874AE">
      <w:pPr>
        <w:jc w:val="both"/>
        <w:rPr>
          <w:sz w:val="20"/>
          <w:szCs w:val="20"/>
          <w:lang w:val="sr-Cyrl-RS"/>
        </w:rPr>
      </w:pPr>
    </w:p>
    <w:p w14:paraId="44832569" w14:textId="77777777" w:rsidR="00E874AE" w:rsidRPr="00AC5506" w:rsidRDefault="00E874AE" w:rsidP="00E874AE">
      <w:pPr>
        <w:jc w:val="both"/>
        <w:rPr>
          <w:sz w:val="20"/>
          <w:szCs w:val="20"/>
          <w:lang w:val="sr-Cyrl-RS"/>
        </w:rPr>
      </w:pPr>
      <w:r w:rsidRPr="00AC5506">
        <w:rPr>
          <w:sz w:val="20"/>
          <w:szCs w:val="20"/>
          <w:lang w:val="sr-Cyrl-RS"/>
        </w:rPr>
        <w:t>Школа ће обезбедити највиши ниво хигијене просторија у којима се храна сервира као и претходну дезинфекцију свих просторија које припадају тзв. путу кретања хране.</w:t>
      </w:r>
    </w:p>
    <w:p w14:paraId="763F14EB" w14:textId="77777777" w:rsidR="00E874AE" w:rsidRPr="00AC5506" w:rsidRDefault="00E874AE" w:rsidP="00E874AE">
      <w:pPr>
        <w:jc w:val="both"/>
        <w:rPr>
          <w:sz w:val="20"/>
          <w:szCs w:val="20"/>
          <w:lang w:val="sr-Cyrl-RS"/>
        </w:rPr>
      </w:pPr>
      <w:r w:rsidRPr="00AC5506">
        <w:rPr>
          <w:sz w:val="20"/>
          <w:szCs w:val="20"/>
          <w:lang w:val="sr-Cyrl-RS"/>
        </w:rPr>
        <w:t>За исхрану ће се користити школска трпезарија, при чему ће се водити рачуна о броју ученика који истовремено бораве у њој као и о њиховој узајаној удаљености.</w:t>
      </w:r>
    </w:p>
    <w:p w14:paraId="6D126B29" w14:textId="77777777" w:rsidR="00E874AE" w:rsidRPr="00AC5506" w:rsidRDefault="00E874AE" w:rsidP="00E874AE">
      <w:pPr>
        <w:jc w:val="both"/>
        <w:rPr>
          <w:sz w:val="20"/>
          <w:szCs w:val="20"/>
          <w:lang w:val="sr-Cyrl-RS"/>
        </w:rPr>
      </w:pPr>
      <w:r w:rsidRPr="00AC5506">
        <w:rPr>
          <w:sz w:val="20"/>
          <w:szCs w:val="20"/>
          <w:lang w:val="sr-Cyrl-RS"/>
        </w:rPr>
        <w:t>Размена хране и прибора међу ученицима није дозвољена, са чиме треба благовремено и на одговарајући начин упознати ученике.</w:t>
      </w:r>
    </w:p>
    <w:p w14:paraId="76A60465" w14:textId="75DBCC9F" w:rsidR="00E874AE" w:rsidRPr="00AC5506" w:rsidRDefault="00E874AE" w:rsidP="00E874AE">
      <w:pPr>
        <w:rPr>
          <w:sz w:val="20"/>
          <w:szCs w:val="20"/>
          <w:lang w:val="sr-Cyrl-RS"/>
        </w:rPr>
      </w:pPr>
    </w:p>
    <w:p w14:paraId="394A37EF" w14:textId="77777777" w:rsidR="00165544" w:rsidRPr="00AC5506" w:rsidRDefault="00165544" w:rsidP="00E874AE">
      <w:pPr>
        <w:rPr>
          <w:sz w:val="20"/>
          <w:szCs w:val="20"/>
          <w:lang w:val="sr-Cyrl-RS"/>
        </w:rPr>
      </w:pPr>
    </w:p>
    <w:p w14:paraId="5A03844F" w14:textId="2B2AAB0C" w:rsidR="00E874AE" w:rsidRDefault="00E874AE" w:rsidP="00E874AE">
      <w:pPr>
        <w:rPr>
          <w:b/>
          <w:sz w:val="20"/>
          <w:szCs w:val="20"/>
          <w:lang w:val="sr-Cyrl-RS"/>
        </w:rPr>
      </w:pPr>
      <w:r w:rsidRPr="00AC5506">
        <w:rPr>
          <w:b/>
          <w:sz w:val="20"/>
          <w:szCs w:val="20"/>
          <w:lang w:val="sr-Cyrl-RS"/>
        </w:rPr>
        <w:t>План рада Музичке школе „Ватрослав Лисински“ у просторијама наше школе</w:t>
      </w:r>
    </w:p>
    <w:p w14:paraId="1EF0A3EF" w14:textId="77777777" w:rsidR="006D2E1B" w:rsidRPr="00AC5506" w:rsidRDefault="006D2E1B" w:rsidP="00E874AE">
      <w:pPr>
        <w:rPr>
          <w:b/>
          <w:sz w:val="20"/>
          <w:szCs w:val="20"/>
          <w:lang w:val="sr-Cyrl-RS"/>
        </w:rPr>
      </w:pPr>
    </w:p>
    <w:p w14:paraId="53F7C103" w14:textId="77777777" w:rsidR="00E874AE" w:rsidRPr="00AC5506" w:rsidRDefault="00E874AE" w:rsidP="00E874AE">
      <w:pPr>
        <w:rPr>
          <w:sz w:val="20"/>
          <w:szCs w:val="20"/>
          <w:lang w:val="sr-Latn-RS"/>
        </w:rPr>
      </w:pPr>
      <w:r w:rsidRPr="00AC5506">
        <w:rPr>
          <w:sz w:val="20"/>
          <w:szCs w:val="20"/>
          <w:lang w:val="sr-Cyrl-RS"/>
        </w:rPr>
        <w:t>Распоред рада по учионицама и сменама</w:t>
      </w:r>
      <w:r w:rsidRPr="00AC5506">
        <w:rPr>
          <w:sz w:val="20"/>
          <w:szCs w:val="20"/>
          <w:lang w:val="sr-Latn-RS"/>
        </w:rPr>
        <w:t xml:space="preserve"> </w:t>
      </w:r>
      <w:r w:rsidRPr="00AC5506">
        <w:rPr>
          <w:sz w:val="20"/>
          <w:szCs w:val="20"/>
          <w:lang w:val="sr-Cyrl-RS"/>
        </w:rPr>
        <w:t>професора музичке школе „Ватрослав Лисински“ у Сремчици</w:t>
      </w:r>
      <w:r w:rsidRPr="00AC5506">
        <w:rPr>
          <w:sz w:val="20"/>
          <w:szCs w:val="20"/>
          <w:lang w:val="sr-Latn-RS"/>
        </w:rPr>
        <w:t xml:space="preserve"> (</w:t>
      </w:r>
      <w:r w:rsidRPr="00AC5506">
        <w:rPr>
          <w:sz w:val="20"/>
          <w:szCs w:val="20"/>
          <w:lang w:val="sr-Cyrl-RS"/>
        </w:rPr>
        <w:t>истурено одељење у просторијама ОШ „Душко Радовић“ у Сремчици</w:t>
      </w:r>
      <w:r w:rsidRPr="00AC5506">
        <w:rPr>
          <w:sz w:val="20"/>
          <w:szCs w:val="20"/>
          <w:lang w:val="sr-Latn-RS"/>
        </w:rPr>
        <w:t>)</w:t>
      </w:r>
    </w:p>
    <w:tbl>
      <w:tblPr>
        <w:tblStyle w:val="TableGrid"/>
        <w:tblW w:w="0" w:type="auto"/>
        <w:tblLook w:val="04A0" w:firstRow="1" w:lastRow="0" w:firstColumn="1" w:lastColumn="0" w:noHBand="0" w:noVBand="1"/>
      </w:tblPr>
      <w:tblGrid>
        <w:gridCol w:w="1809"/>
        <w:gridCol w:w="1496"/>
        <w:gridCol w:w="1496"/>
        <w:gridCol w:w="1496"/>
        <w:gridCol w:w="1496"/>
        <w:gridCol w:w="1496"/>
      </w:tblGrid>
      <w:tr w:rsidR="00E874AE" w:rsidRPr="00AC5506" w14:paraId="350F847C" w14:textId="77777777" w:rsidTr="00A6442A">
        <w:tc>
          <w:tcPr>
            <w:tcW w:w="1809" w:type="dxa"/>
            <w:tcBorders>
              <w:tl2br w:val="single" w:sz="4" w:space="0" w:color="auto"/>
            </w:tcBorders>
          </w:tcPr>
          <w:p w14:paraId="62B462A9" w14:textId="77777777" w:rsidR="00E874AE" w:rsidRPr="00AC5506" w:rsidRDefault="00E874AE" w:rsidP="00A6442A">
            <w:pPr>
              <w:jc w:val="right"/>
              <w:rPr>
                <w:sz w:val="18"/>
                <w:szCs w:val="18"/>
                <w:lang w:val="sr-Cyrl-RS"/>
              </w:rPr>
            </w:pPr>
            <w:r w:rsidRPr="00AC5506">
              <w:rPr>
                <w:sz w:val="18"/>
                <w:szCs w:val="18"/>
                <w:lang w:val="sr-Cyrl-RS"/>
              </w:rPr>
              <w:t>Дани</w:t>
            </w:r>
          </w:p>
          <w:p w14:paraId="3D39CDAE" w14:textId="77777777" w:rsidR="00E874AE" w:rsidRPr="00AC5506" w:rsidRDefault="00E874AE" w:rsidP="00A6442A">
            <w:pPr>
              <w:rPr>
                <w:sz w:val="18"/>
                <w:szCs w:val="18"/>
                <w:lang w:val="sr-Cyrl-RS"/>
              </w:rPr>
            </w:pPr>
            <w:r w:rsidRPr="00AC5506">
              <w:rPr>
                <w:sz w:val="18"/>
                <w:szCs w:val="18"/>
                <w:lang w:val="sr-Cyrl-RS"/>
              </w:rPr>
              <w:t>Професор</w:t>
            </w:r>
          </w:p>
        </w:tc>
        <w:tc>
          <w:tcPr>
            <w:tcW w:w="1496" w:type="dxa"/>
            <w:vAlign w:val="center"/>
          </w:tcPr>
          <w:p w14:paraId="6D944F58" w14:textId="77777777" w:rsidR="00E874AE" w:rsidRPr="00AC5506" w:rsidRDefault="00E874AE" w:rsidP="00A6442A">
            <w:pPr>
              <w:jc w:val="center"/>
              <w:rPr>
                <w:sz w:val="18"/>
                <w:szCs w:val="18"/>
                <w:lang w:val="sr-Cyrl-RS"/>
              </w:rPr>
            </w:pPr>
            <w:r w:rsidRPr="00AC5506">
              <w:rPr>
                <w:sz w:val="18"/>
                <w:szCs w:val="18"/>
                <w:lang w:val="sr-Cyrl-RS"/>
              </w:rPr>
              <w:t>Понедељак</w:t>
            </w:r>
          </w:p>
        </w:tc>
        <w:tc>
          <w:tcPr>
            <w:tcW w:w="1496" w:type="dxa"/>
            <w:vAlign w:val="center"/>
          </w:tcPr>
          <w:p w14:paraId="6DB4D994" w14:textId="77777777" w:rsidR="00E874AE" w:rsidRPr="00AC5506" w:rsidRDefault="00E874AE" w:rsidP="00A6442A">
            <w:pPr>
              <w:jc w:val="center"/>
              <w:rPr>
                <w:sz w:val="18"/>
                <w:szCs w:val="18"/>
                <w:lang w:val="sr-Cyrl-RS"/>
              </w:rPr>
            </w:pPr>
            <w:r w:rsidRPr="00AC5506">
              <w:rPr>
                <w:sz w:val="18"/>
                <w:szCs w:val="18"/>
                <w:lang w:val="sr-Cyrl-RS"/>
              </w:rPr>
              <w:t>Уторак</w:t>
            </w:r>
          </w:p>
        </w:tc>
        <w:tc>
          <w:tcPr>
            <w:tcW w:w="1496" w:type="dxa"/>
            <w:vAlign w:val="center"/>
          </w:tcPr>
          <w:p w14:paraId="4E0BF149" w14:textId="77777777" w:rsidR="00E874AE" w:rsidRPr="00AC5506" w:rsidRDefault="00E874AE" w:rsidP="00A6442A">
            <w:pPr>
              <w:jc w:val="center"/>
              <w:rPr>
                <w:sz w:val="18"/>
                <w:szCs w:val="18"/>
                <w:lang w:val="sr-Cyrl-RS"/>
              </w:rPr>
            </w:pPr>
            <w:r w:rsidRPr="00AC5506">
              <w:rPr>
                <w:sz w:val="18"/>
                <w:szCs w:val="18"/>
                <w:lang w:val="sr-Cyrl-RS"/>
              </w:rPr>
              <w:t>Среда</w:t>
            </w:r>
          </w:p>
        </w:tc>
        <w:tc>
          <w:tcPr>
            <w:tcW w:w="1496" w:type="dxa"/>
            <w:vAlign w:val="center"/>
          </w:tcPr>
          <w:p w14:paraId="3B34545D" w14:textId="77777777" w:rsidR="00E874AE" w:rsidRPr="00AC5506" w:rsidRDefault="00E874AE" w:rsidP="00A6442A">
            <w:pPr>
              <w:jc w:val="center"/>
              <w:rPr>
                <w:sz w:val="18"/>
                <w:szCs w:val="18"/>
                <w:lang w:val="sr-Cyrl-RS"/>
              </w:rPr>
            </w:pPr>
            <w:r w:rsidRPr="00AC5506">
              <w:rPr>
                <w:sz w:val="18"/>
                <w:szCs w:val="18"/>
                <w:lang w:val="sr-Cyrl-RS"/>
              </w:rPr>
              <w:t>Четвртак</w:t>
            </w:r>
          </w:p>
        </w:tc>
        <w:tc>
          <w:tcPr>
            <w:tcW w:w="1496" w:type="dxa"/>
            <w:vAlign w:val="center"/>
          </w:tcPr>
          <w:p w14:paraId="61953B44" w14:textId="77777777" w:rsidR="00E874AE" w:rsidRPr="00AC5506" w:rsidRDefault="00E874AE" w:rsidP="00A6442A">
            <w:pPr>
              <w:jc w:val="center"/>
              <w:rPr>
                <w:sz w:val="18"/>
                <w:szCs w:val="18"/>
                <w:lang w:val="sr-Cyrl-RS"/>
              </w:rPr>
            </w:pPr>
            <w:r w:rsidRPr="00AC5506">
              <w:rPr>
                <w:sz w:val="18"/>
                <w:szCs w:val="18"/>
                <w:lang w:val="sr-Cyrl-RS"/>
              </w:rPr>
              <w:t>Петак</w:t>
            </w:r>
          </w:p>
        </w:tc>
      </w:tr>
      <w:tr w:rsidR="00E874AE" w:rsidRPr="00AC5506" w14:paraId="3426E5C3" w14:textId="77777777" w:rsidTr="00A6442A">
        <w:tc>
          <w:tcPr>
            <w:tcW w:w="1809" w:type="dxa"/>
            <w:vAlign w:val="center"/>
          </w:tcPr>
          <w:p w14:paraId="2F5A484A" w14:textId="77777777" w:rsidR="00E874AE" w:rsidRPr="00AC5506" w:rsidRDefault="00E874AE" w:rsidP="00A6442A">
            <w:pPr>
              <w:rPr>
                <w:sz w:val="18"/>
                <w:szCs w:val="18"/>
                <w:lang w:val="sr-Latn-RS"/>
              </w:rPr>
            </w:pPr>
            <w:r w:rsidRPr="00AC5506">
              <w:rPr>
                <w:sz w:val="18"/>
                <w:szCs w:val="18"/>
                <w:lang w:val="sr-Cyrl-RS"/>
              </w:rPr>
              <w:t>Ана Поњавић</w:t>
            </w:r>
            <w:r w:rsidRPr="00AC5506">
              <w:rPr>
                <w:sz w:val="18"/>
                <w:szCs w:val="18"/>
                <w:lang w:val="sr-Latn-RS"/>
              </w:rPr>
              <w:t xml:space="preserve"> (</w:t>
            </w:r>
            <w:r w:rsidRPr="00AC5506">
              <w:rPr>
                <w:sz w:val="18"/>
                <w:szCs w:val="18"/>
                <w:lang w:val="sr-Cyrl-RS"/>
              </w:rPr>
              <w:t>клавир</w:t>
            </w:r>
            <w:r w:rsidRPr="00AC5506">
              <w:rPr>
                <w:sz w:val="18"/>
                <w:szCs w:val="18"/>
                <w:lang w:val="sr-Latn-RS"/>
              </w:rPr>
              <w:t>)</w:t>
            </w:r>
          </w:p>
        </w:tc>
        <w:tc>
          <w:tcPr>
            <w:tcW w:w="1496" w:type="dxa"/>
            <w:vAlign w:val="center"/>
          </w:tcPr>
          <w:p w14:paraId="3593FE0C"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2</w:t>
            </w:r>
          </w:p>
          <w:p w14:paraId="0985F0EC" w14:textId="77777777" w:rsidR="00E874AE" w:rsidRPr="00AC5506" w:rsidRDefault="00E874AE" w:rsidP="00A6442A">
            <w:pPr>
              <w:jc w:val="center"/>
              <w:rPr>
                <w:sz w:val="18"/>
                <w:szCs w:val="18"/>
                <w:vertAlign w:val="superscript"/>
                <w:lang w:val="sr-Latn-RS"/>
              </w:rPr>
            </w:pPr>
            <w:r w:rsidRPr="00AC5506">
              <w:rPr>
                <w:sz w:val="18"/>
                <w:szCs w:val="18"/>
                <w:lang w:val="sr-Latn-RS"/>
              </w:rPr>
              <w:t>14</w:t>
            </w:r>
            <w:r w:rsidRPr="00AC5506">
              <w:rPr>
                <w:sz w:val="18"/>
                <w:szCs w:val="18"/>
                <w:vertAlign w:val="superscript"/>
                <w:lang w:val="sr-Latn-RS"/>
              </w:rPr>
              <w:t>00</w:t>
            </w:r>
            <w:r w:rsidRPr="00AC5506">
              <w:rPr>
                <w:sz w:val="18"/>
                <w:szCs w:val="18"/>
                <w:lang w:val="sr-Latn-RS"/>
              </w:rPr>
              <w:t xml:space="preserve"> - 19</w:t>
            </w:r>
            <w:r w:rsidRPr="00AC5506">
              <w:rPr>
                <w:sz w:val="18"/>
                <w:szCs w:val="18"/>
                <w:vertAlign w:val="superscript"/>
                <w:lang w:val="sr-Latn-RS"/>
              </w:rPr>
              <w:t>30</w:t>
            </w:r>
          </w:p>
        </w:tc>
        <w:tc>
          <w:tcPr>
            <w:tcW w:w="1496" w:type="dxa"/>
            <w:vAlign w:val="center"/>
          </w:tcPr>
          <w:p w14:paraId="72784A0D"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2</w:t>
            </w:r>
          </w:p>
          <w:p w14:paraId="0BBDB708" w14:textId="77777777" w:rsidR="00E874AE" w:rsidRPr="00AC5506" w:rsidRDefault="00E874AE" w:rsidP="00A6442A">
            <w:pPr>
              <w:jc w:val="center"/>
              <w:rPr>
                <w:sz w:val="18"/>
                <w:szCs w:val="18"/>
                <w:vertAlign w:val="superscript"/>
                <w:lang w:val="sr-Latn-RS"/>
              </w:rPr>
            </w:pPr>
            <w:r w:rsidRPr="00AC5506">
              <w:rPr>
                <w:sz w:val="18"/>
                <w:szCs w:val="18"/>
                <w:lang w:val="sr-Latn-RS"/>
              </w:rPr>
              <w:t>7</w:t>
            </w:r>
            <w:r w:rsidRPr="00AC5506">
              <w:rPr>
                <w:sz w:val="18"/>
                <w:szCs w:val="18"/>
                <w:vertAlign w:val="superscript"/>
                <w:lang w:val="sr-Latn-RS"/>
              </w:rPr>
              <w:t>30</w:t>
            </w:r>
            <w:r w:rsidRPr="00AC5506">
              <w:rPr>
                <w:sz w:val="18"/>
                <w:szCs w:val="18"/>
                <w:lang w:val="sr-Latn-RS"/>
              </w:rPr>
              <w:t xml:space="preserve"> - 14</w:t>
            </w:r>
            <w:r w:rsidRPr="00AC5506">
              <w:rPr>
                <w:sz w:val="18"/>
                <w:szCs w:val="18"/>
                <w:vertAlign w:val="superscript"/>
                <w:lang w:val="sr-Latn-RS"/>
              </w:rPr>
              <w:t>00</w:t>
            </w:r>
          </w:p>
        </w:tc>
        <w:tc>
          <w:tcPr>
            <w:tcW w:w="1496" w:type="dxa"/>
            <w:vAlign w:val="center"/>
          </w:tcPr>
          <w:p w14:paraId="08236D60"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2</w:t>
            </w:r>
          </w:p>
          <w:p w14:paraId="5227A995" w14:textId="77777777" w:rsidR="00E874AE" w:rsidRPr="00AC5506" w:rsidRDefault="00E874AE" w:rsidP="00A6442A">
            <w:pPr>
              <w:jc w:val="center"/>
              <w:rPr>
                <w:sz w:val="18"/>
                <w:szCs w:val="18"/>
                <w:lang w:val="sr-Latn-RS"/>
              </w:rPr>
            </w:pPr>
            <w:r w:rsidRPr="00AC5506">
              <w:rPr>
                <w:sz w:val="18"/>
                <w:szCs w:val="18"/>
                <w:lang w:val="sr-Latn-RS"/>
              </w:rPr>
              <w:t>14</w:t>
            </w:r>
            <w:r w:rsidRPr="00AC5506">
              <w:rPr>
                <w:sz w:val="18"/>
                <w:szCs w:val="18"/>
                <w:vertAlign w:val="superscript"/>
                <w:lang w:val="sr-Latn-RS"/>
              </w:rPr>
              <w:t>00</w:t>
            </w:r>
            <w:r w:rsidRPr="00AC5506">
              <w:rPr>
                <w:sz w:val="18"/>
                <w:szCs w:val="18"/>
                <w:lang w:val="sr-Latn-RS"/>
              </w:rPr>
              <w:t xml:space="preserve"> - 19</w:t>
            </w:r>
            <w:r w:rsidRPr="00AC5506">
              <w:rPr>
                <w:sz w:val="18"/>
                <w:szCs w:val="18"/>
                <w:vertAlign w:val="superscript"/>
                <w:lang w:val="sr-Latn-RS"/>
              </w:rPr>
              <w:t>30</w:t>
            </w:r>
          </w:p>
        </w:tc>
        <w:tc>
          <w:tcPr>
            <w:tcW w:w="1496" w:type="dxa"/>
            <w:vAlign w:val="center"/>
          </w:tcPr>
          <w:p w14:paraId="56A18B53"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2</w:t>
            </w:r>
          </w:p>
          <w:p w14:paraId="0E6AD2F6" w14:textId="77777777" w:rsidR="00E874AE" w:rsidRPr="00AC5506" w:rsidRDefault="00E874AE" w:rsidP="00A6442A">
            <w:pPr>
              <w:jc w:val="center"/>
              <w:rPr>
                <w:sz w:val="18"/>
                <w:szCs w:val="18"/>
                <w:lang w:val="sr-Latn-RS"/>
              </w:rPr>
            </w:pPr>
            <w:r w:rsidRPr="00AC5506">
              <w:rPr>
                <w:sz w:val="18"/>
                <w:szCs w:val="18"/>
                <w:lang w:val="sr-Latn-RS"/>
              </w:rPr>
              <w:t>7</w:t>
            </w:r>
            <w:r w:rsidRPr="00AC5506">
              <w:rPr>
                <w:sz w:val="18"/>
                <w:szCs w:val="18"/>
                <w:vertAlign w:val="superscript"/>
                <w:lang w:val="sr-Latn-RS"/>
              </w:rPr>
              <w:t>30</w:t>
            </w:r>
            <w:r w:rsidRPr="00AC5506">
              <w:rPr>
                <w:sz w:val="18"/>
                <w:szCs w:val="18"/>
                <w:lang w:val="sr-Latn-RS"/>
              </w:rPr>
              <w:t xml:space="preserve"> - 14</w:t>
            </w:r>
            <w:r w:rsidRPr="00AC5506">
              <w:rPr>
                <w:sz w:val="18"/>
                <w:szCs w:val="18"/>
                <w:vertAlign w:val="superscript"/>
                <w:lang w:val="sr-Latn-RS"/>
              </w:rPr>
              <w:t>00</w:t>
            </w:r>
          </w:p>
        </w:tc>
        <w:tc>
          <w:tcPr>
            <w:tcW w:w="1496" w:type="dxa"/>
            <w:vAlign w:val="center"/>
          </w:tcPr>
          <w:p w14:paraId="332BD8BF" w14:textId="77777777" w:rsidR="00E874AE" w:rsidRPr="00AC5506" w:rsidRDefault="00E874AE" w:rsidP="00A6442A">
            <w:pPr>
              <w:jc w:val="center"/>
              <w:rPr>
                <w:sz w:val="18"/>
                <w:szCs w:val="18"/>
                <w:lang w:val="sr-Latn-RS"/>
              </w:rPr>
            </w:pPr>
          </w:p>
        </w:tc>
      </w:tr>
      <w:tr w:rsidR="00E874AE" w:rsidRPr="00AC5506" w14:paraId="53D78531" w14:textId="77777777" w:rsidTr="00A6442A">
        <w:tc>
          <w:tcPr>
            <w:tcW w:w="1809" w:type="dxa"/>
            <w:vAlign w:val="center"/>
          </w:tcPr>
          <w:p w14:paraId="53494387" w14:textId="77777777" w:rsidR="00E874AE" w:rsidRPr="00AC5506" w:rsidRDefault="00E874AE" w:rsidP="00A6442A">
            <w:pPr>
              <w:rPr>
                <w:sz w:val="18"/>
                <w:szCs w:val="18"/>
                <w:lang w:val="sr-Latn-RS"/>
              </w:rPr>
            </w:pPr>
            <w:r w:rsidRPr="00AC5506">
              <w:rPr>
                <w:sz w:val="18"/>
                <w:szCs w:val="18"/>
                <w:lang w:val="sr-Cyrl-RS"/>
              </w:rPr>
              <w:t>Наташа Минић</w:t>
            </w:r>
            <w:r w:rsidRPr="00AC5506">
              <w:rPr>
                <w:sz w:val="18"/>
                <w:szCs w:val="18"/>
                <w:lang w:val="sr-Latn-RS"/>
              </w:rPr>
              <w:t xml:space="preserve"> (</w:t>
            </w:r>
            <w:r w:rsidRPr="00AC5506">
              <w:rPr>
                <w:sz w:val="18"/>
                <w:szCs w:val="18"/>
                <w:lang w:val="sr-Cyrl-RS"/>
              </w:rPr>
              <w:t>хармоника</w:t>
            </w:r>
            <w:r w:rsidRPr="00AC5506">
              <w:rPr>
                <w:sz w:val="18"/>
                <w:szCs w:val="18"/>
                <w:lang w:val="sr-Latn-RS"/>
              </w:rPr>
              <w:t>)</w:t>
            </w:r>
          </w:p>
        </w:tc>
        <w:tc>
          <w:tcPr>
            <w:tcW w:w="1496" w:type="dxa"/>
            <w:vAlign w:val="center"/>
          </w:tcPr>
          <w:p w14:paraId="3CB07C24"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2</w:t>
            </w:r>
          </w:p>
          <w:p w14:paraId="599752B5" w14:textId="77777777" w:rsidR="00E874AE" w:rsidRPr="00AC5506" w:rsidRDefault="00E874AE" w:rsidP="00A6442A">
            <w:pPr>
              <w:jc w:val="center"/>
              <w:rPr>
                <w:sz w:val="18"/>
                <w:szCs w:val="18"/>
                <w:vertAlign w:val="superscript"/>
                <w:lang w:val="sr-Latn-RS"/>
              </w:rPr>
            </w:pPr>
            <w:r w:rsidRPr="00AC5506">
              <w:rPr>
                <w:sz w:val="18"/>
                <w:szCs w:val="18"/>
                <w:lang w:val="sr-Latn-RS"/>
              </w:rPr>
              <w:t>7</w:t>
            </w:r>
            <w:r w:rsidRPr="00AC5506">
              <w:rPr>
                <w:sz w:val="18"/>
                <w:szCs w:val="18"/>
                <w:vertAlign w:val="superscript"/>
                <w:lang w:val="sr-Latn-RS"/>
              </w:rPr>
              <w:t>30</w:t>
            </w:r>
            <w:r w:rsidRPr="00AC5506">
              <w:rPr>
                <w:sz w:val="18"/>
                <w:szCs w:val="18"/>
                <w:lang w:val="sr-Latn-RS"/>
              </w:rPr>
              <w:t xml:space="preserve"> - 14</w:t>
            </w:r>
            <w:r w:rsidRPr="00AC5506">
              <w:rPr>
                <w:sz w:val="18"/>
                <w:szCs w:val="18"/>
                <w:vertAlign w:val="superscript"/>
                <w:lang w:val="sr-Latn-RS"/>
              </w:rPr>
              <w:t>00</w:t>
            </w:r>
          </w:p>
        </w:tc>
        <w:tc>
          <w:tcPr>
            <w:tcW w:w="1496" w:type="dxa"/>
            <w:vAlign w:val="center"/>
          </w:tcPr>
          <w:p w14:paraId="1D4CDD98"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2</w:t>
            </w:r>
          </w:p>
          <w:p w14:paraId="28DDE304" w14:textId="77777777" w:rsidR="00E874AE" w:rsidRPr="00AC5506" w:rsidRDefault="00E874AE" w:rsidP="00A6442A">
            <w:pPr>
              <w:jc w:val="center"/>
              <w:rPr>
                <w:sz w:val="18"/>
                <w:szCs w:val="18"/>
                <w:lang w:val="sr-Latn-RS"/>
              </w:rPr>
            </w:pPr>
            <w:r w:rsidRPr="00AC5506">
              <w:rPr>
                <w:sz w:val="18"/>
                <w:szCs w:val="18"/>
                <w:lang w:val="sr-Latn-RS"/>
              </w:rPr>
              <w:t>14</w:t>
            </w:r>
            <w:r w:rsidRPr="00AC5506">
              <w:rPr>
                <w:sz w:val="18"/>
                <w:szCs w:val="18"/>
                <w:vertAlign w:val="superscript"/>
                <w:lang w:val="sr-Latn-RS"/>
              </w:rPr>
              <w:t>00</w:t>
            </w:r>
            <w:r w:rsidRPr="00AC5506">
              <w:rPr>
                <w:sz w:val="18"/>
                <w:szCs w:val="18"/>
                <w:lang w:val="sr-Latn-RS"/>
              </w:rPr>
              <w:t xml:space="preserve"> - 19</w:t>
            </w:r>
            <w:r w:rsidRPr="00AC5506">
              <w:rPr>
                <w:sz w:val="18"/>
                <w:szCs w:val="18"/>
                <w:vertAlign w:val="superscript"/>
                <w:lang w:val="sr-Latn-RS"/>
              </w:rPr>
              <w:t>30</w:t>
            </w:r>
          </w:p>
        </w:tc>
        <w:tc>
          <w:tcPr>
            <w:tcW w:w="1496" w:type="dxa"/>
            <w:vAlign w:val="center"/>
          </w:tcPr>
          <w:p w14:paraId="635ADF47"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2</w:t>
            </w:r>
          </w:p>
          <w:p w14:paraId="303483EE" w14:textId="77777777" w:rsidR="00E874AE" w:rsidRPr="00AC5506" w:rsidRDefault="00E874AE" w:rsidP="00A6442A">
            <w:pPr>
              <w:jc w:val="center"/>
              <w:rPr>
                <w:sz w:val="18"/>
                <w:szCs w:val="18"/>
                <w:vertAlign w:val="superscript"/>
                <w:lang w:val="sr-Latn-RS"/>
              </w:rPr>
            </w:pPr>
            <w:r w:rsidRPr="00AC5506">
              <w:rPr>
                <w:sz w:val="18"/>
                <w:szCs w:val="18"/>
                <w:lang w:val="sr-Latn-RS"/>
              </w:rPr>
              <w:t>7</w:t>
            </w:r>
            <w:r w:rsidRPr="00AC5506">
              <w:rPr>
                <w:sz w:val="18"/>
                <w:szCs w:val="18"/>
                <w:vertAlign w:val="superscript"/>
                <w:lang w:val="sr-Latn-RS"/>
              </w:rPr>
              <w:t>30</w:t>
            </w:r>
            <w:r w:rsidRPr="00AC5506">
              <w:rPr>
                <w:sz w:val="18"/>
                <w:szCs w:val="18"/>
                <w:lang w:val="sr-Latn-RS"/>
              </w:rPr>
              <w:t xml:space="preserve"> - 14</w:t>
            </w:r>
            <w:r w:rsidRPr="00AC5506">
              <w:rPr>
                <w:sz w:val="18"/>
                <w:szCs w:val="18"/>
                <w:vertAlign w:val="superscript"/>
                <w:lang w:val="sr-Latn-RS"/>
              </w:rPr>
              <w:t>00</w:t>
            </w:r>
          </w:p>
        </w:tc>
        <w:tc>
          <w:tcPr>
            <w:tcW w:w="1496" w:type="dxa"/>
            <w:vAlign w:val="center"/>
          </w:tcPr>
          <w:p w14:paraId="69B612D5"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2</w:t>
            </w:r>
          </w:p>
          <w:p w14:paraId="08FD5943" w14:textId="77777777" w:rsidR="00E874AE" w:rsidRPr="00AC5506" w:rsidRDefault="00E874AE" w:rsidP="00A6442A">
            <w:pPr>
              <w:jc w:val="center"/>
              <w:rPr>
                <w:sz w:val="18"/>
                <w:szCs w:val="18"/>
                <w:lang w:val="sr-Latn-RS"/>
              </w:rPr>
            </w:pPr>
            <w:r w:rsidRPr="00AC5506">
              <w:rPr>
                <w:sz w:val="18"/>
                <w:szCs w:val="18"/>
                <w:lang w:val="sr-Latn-RS"/>
              </w:rPr>
              <w:t>14</w:t>
            </w:r>
            <w:r w:rsidRPr="00AC5506">
              <w:rPr>
                <w:sz w:val="18"/>
                <w:szCs w:val="18"/>
                <w:vertAlign w:val="superscript"/>
                <w:lang w:val="sr-Latn-RS"/>
              </w:rPr>
              <w:t>00</w:t>
            </w:r>
            <w:r w:rsidRPr="00AC5506">
              <w:rPr>
                <w:sz w:val="18"/>
                <w:szCs w:val="18"/>
                <w:lang w:val="sr-Latn-RS"/>
              </w:rPr>
              <w:t xml:space="preserve"> - 19</w:t>
            </w:r>
            <w:r w:rsidRPr="00AC5506">
              <w:rPr>
                <w:sz w:val="18"/>
                <w:szCs w:val="18"/>
                <w:vertAlign w:val="superscript"/>
                <w:lang w:val="sr-Latn-RS"/>
              </w:rPr>
              <w:t>30</w:t>
            </w:r>
          </w:p>
        </w:tc>
        <w:tc>
          <w:tcPr>
            <w:tcW w:w="1496" w:type="dxa"/>
            <w:vAlign w:val="center"/>
          </w:tcPr>
          <w:p w14:paraId="7A5617AF" w14:textId="77777777" w:rsidR="00E874AE" w:rsidRPr="00AC5506" w:rsidRDefault="00E874AE" w:rsidP="00A6442A">
            <w:pPr>
              <w:jc w:val="center"/>
              <w:rPr>
                <w:sz w:val="18"/>
                <w:szCs w:val="18"/>
                <w:lang w:val="sr-Latn-RS"/>
              </w:rPr>
            </w:pPr>
          </w:p>
        </w:tc>
      </w:tr>
      <w:tr w:rsidR="00E874AE" w:rsidRPr="00AC5506" w14:paraId="175F686D" w14:textId="77777777" w:rsidTr="00A6442A">
        <w:tc>
          <w:tcPr>
            <w:tcW w:w="1809" w:type="dxa"/>
            <w:vAlign w:val="center"/>
          </w:tcPr>
          <w:p w14:paraId="0E1D82F1" w14:textId="77777777" w:rsidR="00E874AE" w:rsidRPr="00AC5506" w:rsidRDefault="00E874AE" w:rsidP="00A6442A">
            <w:pPr>
              <w:rPr>
                <w:sz w:val="18"/>
                <w:szCs w:val="18"/>
                <w:lang w:val="sr-Latn-RS"/>
              </w:rPr>
            </w:pPr>
            <w:r w:rsidRPr="00AC5506">
              <w:rPr>
                <w:sz w:val="18"/>
                <w:szCs w:val="18"/>
                <w:lang w:val="sr-Cyrl-RS"/>
              </w:rPr>
              <w:t>Милош Аџић</w:t>
            </w:r>
            <w:r w:rsidRPr="00AC5506">
              <w:rPr>
                <w:sz w:val="18"/>
                <w:szCs w:val="18"/>
                <w:lang w:val="sr-Latn-RS"/>
              </w:rPr>
              <w:t xml:space="preserve"> (</w:t>
            </w:r>
            <w:r w:rsidRPr="00AC5506">
              <w:rPr>
                <w:sz w:val="18"/>
                <w:szCs w:val="18"/>
                <w:lang w:val="sr-Cyrl-RS"/>
              </w:rPr>
              <w:t>гитара</w:t>
            </w:r>
            <w:r w:rsidRPr="00AC5506">
              <w:rPr>
                <w:sz w:val="18"/>
                <w:szCs w:val="18"/>
                <w:lang w:val="sr-Latn-RS"/>
              </w:rPr>
              <w:t>)</w:t>
            </w:r>
          </w:p>
        </w:tc>
        <w:tc>
          <w:tcPr>
            <w:tcW w:w="1496" w:type="dxa"/>
            <w:vAlign w:val="center"/>
          </w:tcPr>
          <w:p w14:paraId="1D351EBC"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1</w:t>
            </w:r>
          </w:p>
          <w:p w14:paraId="19E8DB34" w14:textId="77777777" w:rsidR="00E874AE" w:rsidRPr="00AC5506" w:rsidRDefault="00E874AE" w:rsidP="00A6442A">
            <w:pPr>
              <w:jc w:val="center"/>
              <w:rPr>
                <w:sz w:val="18"/>
                <w:szCs w:val="18"/>
                <w:lang w:val="sr-Latn-RS"/>
              </w:rPr>
            </w:pPr>
            <w:r w:rsidRPr="00AC5506">
              <w:rPr>
                <w:sz w:val="18"/>
                <w:szCs w:val="18"/>
                <w:lang w:val="sr-Latn-RS"/>
              </w:rPr>
              <w:t>7</w:t>
            </w:r>
            <w:r w:rsidRPr="00AC5506">
              <w:rPr>
                <w:sz w:val="18"/>
                <w:szCs w:val="18"/>
                <w:vertAlign w:val="superscript"/>
                <w:lang w:val="sr-Latn-RS"/>
              </w:rPr>
              <w:t>30</w:t>
            </w:r>
            <w:r w:rsidRPr="00AC5506">
              <w:rPr>
                <w:sz w:val="18"/>
                <w:szCs w:val="18"/>
                <w:lang w:val="sr-Latn-RS"/>
              </w:rPr>
              <w:t xml:space="preserve"> - 14</w:t>
            </w:r>
            <w:r w:rsidRPr="00AC5506">
              <w:rPr>
                <w:sz w:val="18"/>
                <w:szCs w:val="18"/>
                <w:vertAlign w:val="superscript"/>
                <w:lang w:val="sr-Latn-RS"/>
              </w:rPr>
              <w:t>00</w:t>
            </w:r>
          </w:p>
        </w:tc>
        <w:tc>
          <w:tcPr>
            <w:tcW w:w="1496" w:type="dxa"/>
            <w:vAlign w:val="center"/>
          </w:tcPr>
          <w:p w14:paraId="152E299E" w14:textId="77777777" w:rsidR="00E874AE" w:rsidRPr="00AC5506" w:rsidRDefault="00E874AE" w:rsidP="00A6442A">
            <w:pPr>
              <w:jc w:val="center"/>
              <w:rPr>
                <w:sz w:val="18"/>
                <w:szCs w:val="18"/>
                <w:lang w:val="sr-Latn-RS"/>
              </w:rPr>
            </w:pPr>
          </w:p>
        </w:tc>
        <w:tc>
          <w:tcPr>
            <w:tcW w:w="1496" w:type="dxa"/>
            <w:vAlign w:val="center"/>
          </w:tcPr>
          <w:p w14:paraId="26FF5011"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1</w:t>
            </w:r>
          </w:p>
          <w:p w14:paraId="2BAF6276" w14:textId="77777777" w:rsidR="00E874AE" w:rsidRPr="00AC5506" w:rsidRDefault="00E874AE" w:rsidP="00A6442A">
            <w:pPr>
              <w:jc w:val="center"/>
              <w:rPr>
                <w:sz w:val="18"/>
                <w:szCs w:val="18"/>
                <w:lang w:val="sr-Latn-RS"/>
              </w:rPr>
            </w:pPr>
            <w:r w:rsidRPr="00AC5506">
              <w:rPr>
                <w:sz w:val="18"/>
                <w:szCs w:val="18"/>
                <w:lang w:val="sr-Latn-RS"/>
              </w:rPr>
              <w:t>14</w:t>
            </w:r>
            <w:r w:rsidRPr="00AC5506">
              <w:rPr>
                <w:sz w:val="18"/>
                <w:szCs w:val="18"/>
                <w:vertAlign w:val="superscript"/>
                <w:lang w:val="sr-Latn-RS"/>
              </w:rPr>
              <w:t>00</w:t>
            </w:r>
            <w:r w:rsidRPr="00AC5506">
              <w:rPr>
                <w:sz w:val="18"/>
                <w:szCs w:val="18"/>
                <w:lang w:val="sr-Latn-RS"/>
              </w:rPr>
              <w:t xml:space="preserve"> - 19</w:t>
            </w:r>
            <w:r w:rsidRPr="00AC5506">
              <w:rPr>
                <w:sz w:val="18"/>
                <w:szCs w:val="18"/>
                <w:vertAlign w:val="superscript"/>
                <w:lang w:val="sr-Latn-RS"/>
              </w:rPr>
              <w:t>30</w:t>
            </w:r>
          </w:p>
        </w:tc>
        <w:tc>
          <w:tcPr>
            <w:tcW w:w="1496" w:type="dxa"/>
            <w:vAlign w:val="center"/>
          </w:tcPr>
          <w:p w14:paraId="02610AE2"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1</w:t>
            </w:r>
          </w:p>
          <w:p w14:paraId="5FEB348D" w14:textId="77777777" w:rsidR="00E874AE" w:rsidRPr="00AC5506" w:rsidRDefault="00E874AE" w:rsidP="00A6442A">
            <w:pPr>
              <w:jc w:val="center"/>
              <w:rPr>
                <w:sz w:val="18"/>
                <w:szCs w:val="18"/>
                <w:lang w:val="sr-Latn-RS"/>
              </w:rPr>
            </w:pPr>
            <w:r w:rsidRPr="00AC5506">
              <w:rPr>
                <w:sz w:val="18"/>
                <w:szCs w:val="18"/>
                <w:lang w:val="sr-Latn-RS"/>
              </w:rPr>
              <w:t>7</w:t>
            </w:r>
            <w:r w:rsidRPr="00AC5506">
              <w:rPr>
                <w:sz w:val="18"/>
                <w:szCs w:val="18"/>
                <w:vertAlign w:val="superscript"/>
                <w:lang w:val="sr-Latn-RS"/>
              </w:rPr>
              <w:t>30</w:t>
            </w:r>
            <w:r w:rsidRPr="00AC5506">
              <w:rPr>
                <w:sz w:val="18"/>
                <w:szCs w:val="18"/>
                <w:lang w:val="sr-Latn-RS"/>
              </w:rPr>
              <w:t xml:space="preserve"> - 14</w:t>
            </w:r>
            <w:r w:rsidRPr="00AC5506">
              <w:rPr>
                <w:sz w:val="18"/>
                <w:szCs w:val="18"/>
                <w:vertAlign w:val="superscript"/>
                <w:lang w:val="sr-Latn-RS"/>
              </w:rPr>
              <w:t>00</w:t>
            </w:r>
          </w:p>
        </w:tc>
        <w:tc>
          <w:tcPr>
            <w:tcW w:w="1496" w:type="dxa"/>
            <w:vAlign w:val="center"/>
          </w:tcPr>
          <w:p w14:paraId="5D4BE4C2"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2</w:t>
            </w:r>
          </w:p>
          <w:p w14:paraId="4393C7A9" w14:textId="77777777" w:rsidR="00E874AE" w:rsidRPr="00AC5506" w:rsidRDefault="00E874AE" w:rsidP="00A6442A">
            <w:pPr>
              <w:jc w:val="center"/>
              <w:rPr>
                <w:sz w:val="18"/>
                <w:szCs w:val="18"/>
                <w:lang w:val="sr-Latn-RS"/>
              </w:rPr>
            </w:pPr>
            <w:r w:rsidRPr="00AC5506">
              <w:rPr>
                <w:sz w:val="18"/>
                <w:szCs w:val="18"/>
                <w:lang w:val="sr-Latn-RS"/>
              </w:rPr>
              <w:t>14</w:t>
            </w:r>
            <w:r w:rsidRPr="00AC5506">
              <w:rPr>
                <w:sz w:val="18"/>
                <w:szCs w:val="18"/>
                <w:vertAlign w:val="superscript"/>
                <w:lang w:val="sr-Latn-RS"/>
              </w:rPr>
              <w:t>00</w:t>
            </w:r>
            <w:r w:rsidRPr="00AC5506">
              <w:rPr>
                <w:sz w:val="18"/>
                <w:szCs w:val="18"/>
                <w:lang w:val="sr-Latn-RS"/>
              </w:rPr>
              <w:t xml:space="preserve"> - 19</w:t>
            </w:r>
            <w:r w:rsidRPr="00AC5506">
              <w:rPr>
                <w:sz w:val="18"/>
                <w:szCs w:val="18"/>
                <w:vertAlign w:val="superscript"/>
                <w:lang w:val="sr-Latn-RS"/>
              </w:rPr>
              <w:t>30</w:t>
            </w:r>
          </w:p>
        </w:tc>
      </w:tr>
      <w:tr w:rsidR="00E874AE" w:rsidRPr="00AC5506" w14:paraId="3E2F6510" w14:textId="77777777" w:rsidTr="00A6442A">
        <w:tc>
          <w:tcPr>
            <w:tcW w:w="1809" w:type="dxa"/>
            <w:vAlign w:val="center"/>
          </w:tcPr>
          <w:p w14:paraId="4235E2C2" w14:textId="77777777" w:rsidR="00E874AE" w:rsidRPr="00AC5506" w:rsidRDefault="00E874AE" w:rsidP="00A6442A">
            <w:pPr>
              <w:rPr>
                <w:sz w:val="18"/>
                <w:szCs w:val="18"/>
                <w:lang w:val="sr-Latn-RS"/>
              </w:rPr>
            </w:pPr>
            <w:r w:rsidRPr="00AC5506">
              <w:rPr>
                <w:sz w:val="18"/>
                <w:szCs w:val="18"/>
                <w:lang w:val="sr-Cyrl-RS"/>
              </w:rPr>
              <w:t>Милош Маринковић</w:t>
            </w:r>
            <w:r w:rsidRPr="00AC5506">
              <w:rPr>
                <w:sz w:val="18"/>
                <w:szCs w:val="18"/>
                <w:lang w:val="sr-Latn-RS"/>
              </w:rPr>
              <w:t xml:space="preserve"> (</w:t>
            </w:r>
            <w:r w:rsidRPr="00AC5506">
              <w:rPr>
                <w:sz w:val="18"/>
                <w:szCs w:val="18"/>
                <w:lang w:val="sr-Cyrl-RS"/>
              </w:rPr>
              <w:t>виолина</w:t>
            </w:r>
            <w:r w:rsidRPr="00AC5506">
              <w:rPr>
                <w:sz w:val="18"/>
                <w:szCs w:val="18"/>
                <w:lang w:val="sr-Latn-RS"/>
              </w:rPr>
              <w:t>)</w:t>
            </w:r>
          </w:p>
        </w:tc>
        <w:tc>
          <w:tcPr>
            <w:tcW w:w="1496" w:type="dxa"/>
            <w:vAlign w:val="center"/>
          </w:tcPr>
          <w:p w14:paraId="2848F90E"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1</w:t>
            </w:r>
          </w:p>
          <w:p w14:paraId="128759FE" w14:textId="77777777" w:rsidR="00E874AE" w:rsidRPr="00AC5506" w:rsidRDefault="00E874AE" w:rsidP="00A6442A">
            <w:pPr>
              <w:jc w:val="center"/>
              <w:rPr>
                <w:sz w:val="18"/>
                <w:szCs w:val="18"/>
                <w:lang w:val="sr-Latn-RS"/>
              </w:rPr>
            </w:pPr>
            <w:r w:rsidRPr="00AC5506">
              <w:rPr>
                <w:sz w:val="18"/>
                <w:szCs w:val="18"/>
                <w:lang w:val="sr-Latn-RS"/>
              </w:rPr>
              <w:t>14</w:t>
            </w:r>
            <w:r w:rsidRPr="00AC5506">
              <w:rPr>
                <w:sz w:val="18"/>
                <w:szCs w:val="18"/>
                <w:vertAlign w:val="superscript"/>
                <w:lang w:val="sr-Latn-RS"/>
              </w:rPr>
              <w:t>00</w:t>
            </w:r>
            <w:r w:rsidRPr="00AC5506">
              <w:rPr>
                <w:sz w:val="18"/>
                <w:szCs w:val="18"/>
                <w:lang w:val="sr-Latn-RS"/>
              </w:rPr>
              <w:t xml:space="preserve"> - 19</w:t>
            </w:r>
            <w:r w:rsidRPr="00AC5506">
              <w:rPr>
                <w:sz w:val="18"/>
                <w:szCs w:val="18"/>
                <w:vertAlign w:val="superscript"/>
                <w:lang w:val="sr-Latn-RS"/>
              </w:rPr>
              <w:t>30</w:t>
            </w:r>
          </w:p>
        </w:tc>
        <w:tc>
          <w:tcPr>
            <w:tcW w:w="1496" w:type="dxa"/>
            <w:vAlign w:val="center"/>
          </w:tcPr>
          <w:p w14:paraId="6D9418D2"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1</w:t>
            </w:r>
          </w:p>
          <w:p w14:paraId="65892F4A" w14:textId="77777777" w:rsidR="00E874AE" w:rsidRPr="00AC5506" w:rsidRDefault="00E874AE" w:rsidP="00A6442A">
            <w:pPr>
              <w:jc w:val="center"/>
              <w:rPr>
                <w:sz w:val="18"/>
                <w:szCs w:val="18"/>
                <w:lang w:val="sr-Latn-RS"/>
              </w:rPr>
            </w:pPr>
            <w:r w:rsidRPr="00AC5506">
              <w:rPr>
                <w:sz w:val="18"/>
                <w:szCs w:val="18"/>
                <w:lang w:val="sr-Latn-RS"/>
              </w:rPr>
              <w:t>7</w:t>
            </w:r>
            <w:r w:rsidRPr="00AC5506">
              <w:rPr>
                <w:sz w:val="18"/>
                <w:szCs w:val="18"/>
                <w:vertAlign w:val="superscript"/>
                <w:lang w:val="sr-Latn-RS"/>
              </w:rPr>
              <w:t>30</w:t>
            </w:r>
            <w:r w:rsidRPr="00AC5506">
              <w:rPr>
                <w:sz w:val="18"/>
                <w:szCs w:val="18"/>
                <w:lang w:val="sr-Latn-RS"/>
              </w:rPr>
              <w:t xml:space="preserve"> - 11</w:t>
            </w:r>
            <w:r w:rsidRPr="00AC5506">
              <w:rPr>
                <w:sz w:val="18"/>
                <w:szCs w:val="18"/>
                <w:vertAlign w:val="superscript"/>
                <w:lang w:val="sr-Latn-RS"/>
              </w:rPr>
              <w:t>30</w:t>
            </w:r>
          </w:p>
        </w:tc>
        <w:tc>
          <w:tcPr>
            <w:tcW w:w="1496" w:type="dxa"/>
            <w:vAlign w:val="center"/>
          </w:tcPr>
          <w:p w14:paraId="5AE82597" w14:textId="77777777" w:rsidR="00E874AE" w:rsidRPr="00AC5506" w:rsidRDefault="00E874AE" w:rsidP="00A6442A">
            <w:pPr>
              <w:jc w:val="center"/>
              <w:rPr>
                <w:sz w:val="18"/>
                <w:szCs w:val="18"/>
                <w:lang w:val="sr-Latn-RS"/>
              </w:rPr>
            </w:pPr>
          </w:p>
        </w:tc>
        <w:tc>
          <w:tcPr>
            <w:tcW w:w="1496" w:type="dxa"/>
            <w:vAlign w:val="center"/>
          </w:tcPr>
          <w:p w14:paraId="16F6E76D"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1</w:t>
            </w:r>
          </w:p>
          <w:p w14:paraId="191904B6" w14:textId="77777777" w:rsidR="00E874AE" w:rsidRPr="00AC5506" w:rsidRDefault="00E874AE" w:rsidP="00A6442A">
            <w:pPr>
              <w:jc w:val="center"/>
              <w:rPr>
                <w:sz w:val="18"/>
                <w:szCs w:val="18"/>
                <w:lang w:val="sr-Latn-RS"/>
              </w:rPr>
            </w:pPr>
            <w:r w:rsidRPr="00AC5506">
              <w:rPr>
                <w:sz w:val="18"/>
                <w:szCs w:val="18"/>
                <w:lang w:val="sr-Latn-RS"/>
              </w:rPr>
              <w:t>14</w:t>
            </w:r>
            <w:r w:rsidRPr="00AC5506">
              <w:rPr>
                <w:sz w:val="18"/>
                <w:szCs w:val="18"/>
                <w:vertAlign w:val="superscript"/>
                <w:lang w:val="sr-Latn-RS"/>
              </w:rPr>
              <w:t>00</w:t>
            </w:r>
            <w:r w:rsidRPr="00AC5506">
              <w:rPr>
                <w:sz w:val="18"/>
                <w:szCs w:val="18"/>
                <w:lang w:val="sr-Latn-RS"/>
              </w:rPr>
              <w:t xml:space="preserve"> - 19</w:t>
            </w:r>
            <w:r w:rsidRPr="00AC5506">
              <w:rPr>
                <w:sz w:val="18"/>
                <w:szCs w:val="18"/>
                <w:vertAlign w:val="superscript"/>
                <w:lang w:val="sr-Latn-RS"/>
              </w:rPr>
              <w:t>30</w:t>
            </w:r>
          </w:p>
        </w:tc>
        <w:tc>
          <w:tcPr>
            <w:tcW w:w="1496" w:type="dxa"/>
            <w:vAlign w:val="center"/>
          </w:tcPr>
          <w:p w14:paraId="6FD671DC"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1</w:t>
            </w:r>
          </w:p>
          <w:p w14:paraId="10DB0A86" w14:textId="77777777" w:rsidR="00E874AE" w:rsidRPr="00AC5506" w:rsidRDefault="00E874AE" w:rsidP="00A6442A">
            <w:pPr>
              <w:jc w:val="center"/>
              <w:rPr>
                <w:sz w:val="18"/>
                <w:szCs w:val="18"/>
                <w:lang w:val="sr-Latn-RS"/>
              </w:rPr>
            </w:pPr>
            <w:r w:rsidRPr="00AC5506">
              <w:rPr>
                <w:sz w:val="18"/>
                <w:szCs w:val="18"/>
                <w:lang w:val="sr-Latn-RS"/>
              </w:rPr>
              <w:t>7</w:t>
            </w:r>
            <w:r w:rsidRPr="00AC5506">
              <w:rPr>
                <w:sz w:val="18"/>
                <w:szCs w:val="18"/>
                <w:vertAlign w:val="superscript"/>
                <w:lang w:val="sr-Latn-RS"/>
              </w:rPr>
              <w:t>30</w:t>
            </w:r>
            <w:r w:rsidRPr="00AC5506">
              <w:rPr>
                <w:sz w:val="18"/>
                <w:szCs w:val="18"/>
                <w:lang w:val="sr-Latn-RS"/>
              </w:rPr>
              <w:t xml:space="preserve"> - 11</w:t>
            </w:r>
            <w:r w:rsidRPr="00AC5506">
              <w:rPr>
                <w:sz w:val="18"/>
                <w:szCs w:val="18"/>
                <w:vertAlign w:val="superscript"/>
                <w:lang w:val="sr-Latn-RS"/>
              </w:rPr>
              <w:t>30</w:t>
            </w:r>
          </w:p>
        </w:tc>
      </w:tr>
      <w:tr w:rsidR="00E874AE" w:rsidRPr="00AC5506" w14:paraId="41A299E1" w14:textId="77777777" w:rsidTr="00A6442A">
        <w:tc>
          <w:tcPr>
            <w:tcW w:w="1809" w:type="dxa"/>
            <w:vAlign w:val="center"/>
          </w:tcPr>
          <w:p w14:paraId="3B44DAFF" w14:textId="77777777" w:rsidR="00E874AE" w:rsidRPr="00AC5506" w:rsidRDefault="00E874AE" w:rsidP="00A6442A">
            <w:pPr>
              <w:rPr>
                <w:sz w:val="18"/>
                <w:szCs w:val="18"/>
                <w:lang w:val="sr-Latn-RS"/>
              </w:rPr>
            </w:pPr>
            <w:r w:rsidRPr="00AC5506">
              <w:rPr>
                <w:sz w:val="18"/>
                <w:szCs w:val="18"/>
                <w:lang w:val="sr-Cyrl-RS"/>
              </w:rPr>
              <w:t>Јована Крстић</w:t>
            </w:r>
            <w:r w:rsidRPr="00AC5506">
              <w:rPr>
                <w:sz w:val="18"/>
                <w:szCs w:val="18"/>
                <w:lang w:val="sr-Latn-RS"/>
              </w:rPr>
              <w:t xml:space="preserve"> (</w:t>
            </w:r>
            <w:r w:rsidRPr="00AC5506">
              <w:rPr>
                <w:sz w:val="18"/>
                <w:szCs w:val="18"/>
                <w:lang w:val="sr-Cyrl-RS"/>
              </w:rPr>
              <w:t>солфеђо</w:t>
            </w:r>
            <w:r w:rsidRPr="00AC5506">
              <w:rPr>
                <w:sz w:val="18"/>
                <w:szCs w:val="18"/>
                <w:lang w:val="sr-Latn-RS"/>
              </w:rPr>
              <w:t>)</w:t>
            </w:r>
          </w:p>
        </w:tc>
        <w:tc>
          <w:tcPr>
            <w:tcW w:w="1496" w:type="dxa"/>
            <w:vAlign w:val="center"/>
          </w:tcPr>
          <w:p w14:paraId="5B924DB7" w14:textId="77777777" w:rsidR="00E874AE" w:rsidRPr="00AC5506" w:rsidRDefault="00E874AE" w:rsidP="00A6442A">
            <w:pPr>
              <w:jc w:val="center"/>
              <w:rPr>
                <w:sz w:val="18"/>
                <w:szCs w:val="18"/>
                <w:lang w:val="sr-Latn-RS"/>
              </w:rPr>
            </w:pPr>
          </w:p>
        </w:tc>
        <w:tc>
          <w:tcPr>
            <w:tcW w:w="1496" w:type="dxa"/>
            <w:vAlign w:val="center"/>
          </w:tcPr>
          <w:p w14:paraId="16BC4099"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1</w:t>
            </w:r>
          </w:p>
          <w:p w14:paraId="4F06DC43" w14:textId="77777777" w:rsidR="00E874AE" w:rsidRPr="00AC5506" w:rsidRDefault="00E874AE" w:rsidP="00A6442A">
            <w:pPr>
              <w:jc w:val="center"/>
              <w:rPr>
                <w:sz w:val="18"/>
                <w:szCs w:val="18"/>
                <w:lang w:val="sr-Latn-RS"/>
              </w:rPr>
            </w:pPr>
            <w:r w:rsidRPr="00AC5506">
              <w:rPr>
                <w:sz w:val="18"/>
                <w:szCs w:val="18"/>
                <w:lang w:val="sr-Latn-RS"/>
              </w:rPr>
              <w:t>11</w:t>
            </w:r>
            <w:r w:rsidRPr="00AC5506">
              <w:rPr>
                <w:sz w:val="18"/>
                <w:szCs w:val="18"/>
                <w:vertAlign w:val="superscript"/>
                <w:lang w:val="sr-Latn-RS"/>
              </w:rPr>
              <w:t>30</w:t>
            </w:r>
            <w:r w:rsidRPr="00AC5506">
              <w:rPr>
                <w:sz w:val="18"/>
                <w:szCs w:val="18"/>
                <w:lang w:val="sr-Latn-RS"/>
              </w:rPr>
              <w:t xml:space="preserve"> - 15</w:t>
            </w:r>
            <w:r w:rsidRPr="00AC5506">
              <w:rPr>
                <w:sz w:val="18"/>
                <w:szCs w:val="18"/>
                <w:vertAlign w:val="superscript"/>
                <w:lang w:val="sr-Latn-RS"/>
              </w:rPr>
              <w:t>30</w:t>
            </w:r>
          </w:p>
        </w:tc>
        <w:tc>
          <w:tcPr>
            <w:tcW w:w="1496" w:type="dxa"/>
            <w:vAlign w:val="center"/>
          </w:tcPr>
          <w:p w14:paraId="553CD666" w14:textId="77777777" w:rsidR="00E874AE" w:rsidRPr="00AC5506" w:rsidRDefault="00E874AE" w:rsidP="00A6442A">
            <w:pPr>
              <w:jc w:val="center"/>
              <w:rPr>
                <w:sz w:val="18"/>
                <w:szCs w:val="18"/>
                <w:lang w:val="sr-Latn-RS"/>
              </w:rPr>
            </w:pPr>
          </w:p>
        </w:tc>
        <w:tc>
          <w:tcPr>
            <w:tcW w:w="1496" w:type="dxa"/>
            <w:vAlign w:val="center"/>
          </w:tcPr>
          <w:p w14:paraId="19F9DBA7" w14:textId="77777777" w:rsidR="00E874AE" w:rsidRPr="00AC5506" w:rsidRDefault="00E874AE" w:rsidP="00A6442A">
            <w:pPr>
              <w:jc w:val="center"/>
              <w:rPr>
                <w:sz w:val="18"/>
                <w:szCs w:val="18"/>
                <w:lang w:val="sr-Latn-RS"/>
              </w:rPr>
            </w:pPr>
          </w:p>
        </w:tc>
        <w:tc>
          <w:tcPr>
            <w:tcW w:w="1496" w:type="dxa"/>
            <w:vAlign w:val="center"/>
          </w:tcPr>
          <w:p w14:paraId="216C4BEB" w14:textId="77777777" w:rsidR="00E874AE" w:rsidRPr="00AC5506" w:rsidRDefault="00E874AE" w:rsidP="00A6442A">
            <w:pPr>
              <w:jc w:val="center"/>
              <w:rPr>
                <w:sz w:val="18"/>
                <w:szCs w:val="18"/>
                <w:lang w:val="sr-Latn-RS"/>
              </w:rPr>
            </w:pPr>
            <w:r w:rsidRPr="00AC5506">
              <w:rPr>
                <w:sz w:val="18"/>
                <w:szCs w:val="18"/>
                <w:lang w:val="sr-Cyrl-RS"/>
              </w:rPr>
              <w:t>Учионица бр</w:t>
            </w:r>
            <w:r w:rsidRPr="00AC5506">
              <w:rPr>
                <w:sz w:val="18"/>
                <w:szCs w:val="18"/>
                <w:lang w:val="sr-Latn-RS"/>
              </w:rPr>
              <w:t>. 1</w:t>
            </w:r>
          </w:p>
          <w:p w14:paraId="52A93D54" w14:textId="77777777" w:rsidR="00E874AE" w:rsidRPr="00AC5506" w:rsidRDefault="00E874AE" w:rsidP="00A6442A">
            <w:pPr>
              <w:jc w:val="center"/>
              <w:rPr>
                <w:sz w:val="18"/>
                <w:szCs w:val="18"/>
                <w:lang w:val="sr-Latn-RS"/>
              </w:rPr>
            </w:pPr>
            <w:r w:rsidRPr="00AC5506">
              <w:rPr>
                <w:sz w:val="18"/>
                <w:szCs w:val="18"/>
                <w:lang w:val="sr-Latn-RS"/>
              </w:rPr>
              <w:t>11</w:t>
            </w:r>
            <w:r w:rsidRPr="00AC5506">
              <w:rPr>
                <w:sz w:val="18"/>
                <w:szCs w:val="18"/>
                <w:vertAlign w:val="superscript"/>
                <w:lang w:val="sr-Latn-RS"/>
              </w:rPr>
              <w:t>30</w:t>
            </w:r>
            <w:r w:rsidRPr="00AC5506">
              <w:rPr>
                <w:sz w:val="18"/>
                <w:szCs w:val="18"/>
                <w:lang w:val="sr-Latn-RS"/>
              </w:rPr>
              <w:t xml:space="preserve"> - 15</w:t>
            </w:r>
            <w:r w:rsidRPr="00AC5506">
              <w:rPr>
                <w:sz w:val="18"/>
                <w:szCs w:val="18"/>
                <w:vertAlign w:val="superscript"/>
                <w:lang w:val="sr-Latn-RS"/>
              </w:rPr>
              <w:t>30</w:t>
            </w:r>
          </w:p>
        </w:tc>
      </w:tr>
    </w:tbl>
    <w:p w14:paraId="15F628D4" w14:textId="3A8E3435" w:rsidR="00E874AE" w:rsidRDefault="00E874AE" w:rsidP="00E874AE">
      <w:pPr>
        <w:rPr>
          <w:sz w:val="20"/>
          <w:szCs w:val="20"/>
          <w:lang w:val="sr-Latn-RS"/>
        </w:rPr>
      </w:pPr>
    </w:p>
    <w:p w14:paraId="7C7595B0" w14:textId="77777777" w:rsidR="006D2E1B" w:rsidRPr="00AC5506" w:rsidRDefault="006D2E1B" w:rsidP="00E874AE">
      <w:pPr>
        <w:rPr>
          <w:sz w:val="20"/>
          <w:szCs w:val="20"/>
          <w:lang w:val="sr-Latn-RS"/>
        </w:rPr>
      </w:pPr>
    </w:p>
    <w:p w14:paraId="1F89098F" w14:textId="77777777" w:rsidR="00E874AE" w:rsidRPr="00AC5506" w:rsidRDefault="00E874AE" w:rsidP="00E874AE">
      <w:pPr>
        <w:rPr>
          <w:sz w:val="20"/>
          <w:szCs w:val="20"/>
          <w:lang w:val="sr-Cyrl-RS"/>
        </w:rPr>
      </w:pPr>
    </w:p>
    <w:p w14:paraId="674083CB" w14:textId="10CDC0A0" w:rsidR="00E874AE" w:rsidRDefault="00E874AE" w:rsidP="00E874AE">
      <w:pPr>
        <w:rPr>
          <w:b/>
          <w:bCs/>
          <w:sz w:val="20"/>
          <w:szCs w:val="20"/>
          <w:lang w:val="sr-Cyrl-RS"/>
        </w:rPr>
      </w:pPr>
      <w:r w:rsidRPr="00AC5506">
        <w:rPr>
          <w:b/>
          <w:bCs/>
          <w:sz w:val="20"/>
          <w:szCs w:val="20"/>
          <w:lang w:val="sr-Cyrl-RS"/>
        </w:rPr>
        <w:t>Примена мера заштите здравља ученика и запослених</w:t>
      </w:r>
    </w:p>
    <w:p w14:paraId="40636176" w14:textId="77777777" w:rsidR="006D2E1B" w:rsidRPr="00AC5506" w:rsidRDefault="006D2E1B" w:rsidP="00E874AE">
      <w:pPr>
        <w:rPr>
          <w:b/>
          <w:bCs/>
          <w:sz w:val="20"/>
          <w:szCs w:val="20"/>
          <w:lang w:val="sr-Cyrl-RS"/>
        </w:rPr>
      </w:pPr>
    </w:p>
    <w:p w14:paraId="310D0293" w14:textId="77777777" w:rsidR="00E874AE" w:rsidRPr="00AC5506" w:rsidRDefault="00E874AE" w:rsidP="00E874AE">
      <w:pPr>
        <w:jc w:val="both"/>
        <w:rPr>
          <w:sz w:val="20"/>
          <w:szCs w:val="20"/>
          <w:lang w:val="sr-Cyrl-RS"/>
        </w:rPr>
      </w:pPr>
      <w:r w:rsidRPr="00AC5506">
        <w:rPr>
          <w:sz w:val="20"/>
          <w:szCs w:val="20"/>
          <w:lang w:val="sr-Cyrl-RS"/>
        </w:rPr>
        <w:t>Школа је дужна да прати актуелну епидемиолошку ситуацију и све активности организује на начин који осигурава заштиту здравља ученика и запослених.</w:t>
      </w:r>
    </w:p>
    <w:p w14:paraId="5B289698" w14:textId="77777777" w:rsidR="00E874AE" w:rsidRPr="00AC5506" w:rsidRDefault="00E874AE" w:rsidP="00E874AE">
      <w:pPr>
        <w:jc w:val="both"/>
        <w:rPr>
          <w:sz w:val="20"/>
          <w:szCs w:val="20"/>
          <w:lang w:val="sr-Cyrl-RS"/>
        </w:rPr>
      </w:pPr>
      <w:r w:rsidRPr="00AC5506">
        <w:rPr>
          <w:sz w:val="20"/>
          <w:szCs w:val="20"/>
          <w:lang w:val="sr-Cyrl-RS"/>
        </w:rPr>
        <w:t>У сарадњи представника Института за јавно здравље „Милан Јовановић Батут“ из Београда, представника Светске здравствене организације у Србији, представника Уницефа у Србији и МПНТР припремљено је упутство о мерама заштите здравља ученика и запослених које се примењује у школама. Сви запослени као и сви родитељи су упознати са садржајем овог упутства тако што ће бити прослеђено електронском поштом и објављено на сајту школе.</w:t>
      </w:r>
    </w:p>
    <w:p w14:paraId="3F263337" w14:textId="77777777" w:rsidR="00E874AE" w:rsidRPr="00AC5506" w:rsidRDefault="00E874AE" w:rsidP="00E874AE">
      <w:pPr>
        <w:jc w:val="both"/>
        <w:rPr>
          <w:sz w:val="20"/>
          <w:szCs w:val="20"/>
          <w:lang w:val="sr-Cyrl-RS"/>
        </w:rPr>
      </w:pPr>
      <w:r w:rsidRPr="00AC5506">
        <w:rPr>
          <w:sz w:val="20"/>
          <w:szCs w:val="20"/>
          <w:lang w:val="sr-Cyrl-RS"/>
        </w:rPr>
        <w:t>Планира се припрема запослених у школама о применама мера заштите здравља ученика и запослених кроз обуке и вебинаре, почетком школске године.</w:t>
      </w:r>
    </w:p>
    <w:p w14:paraId="37879155" w14:textId="77777777" w:rsidR="00E874AE" w:rsidRPr="00AC5506" w:rsidRDefault="00E874AE" w:rsidP="00E874AE">
      <w:pPr>
        <w:jc w:val="both"/>
        <w:rPr>
          <w:sz w:val="20"/>
          <w:szCs w:val="20"/>
          <w:lang w:val="sr-Cyrl-RS"/>
        </w:rPr>
      </w:pPr>
      <w:r w:rsidRPr="00AC5506">
        <w:rPr>
          <w:sz w:val="20"/>
          <w:szCs w:val="20"/>
          <w:lang w:val="sr-Cyrl-RS"/>
        </w:rPr>
        <w:t>Планира се и редовна едукација ученика о значају превенције заразне болести КОВИД-19 као и о начинима како да заштите своје здравље.</w:t>
      </w:r>
    </w:p>
    <w:p w14:paraId="66DF473D" w14:textId="77777777" w:rsidR="00E874AE" w:rsidRPr="00AC5506" w:rsidRDefault="00E874AE" w:rsidP="00E874AE">
      <w:pPr>
        <w:rPr>
          <w:sz w:val="20"/>
          <w:szCs w:val="20"/>
          <w:lang w:val="sr-Cyrl-RS"/>
        </w:rPr>
      </w:pPr>
    </w:p>
    <w:p w14:paraId="1EBCD571" w14:textId="77777777" w:rsidR="00E874AE" w:rsidRPr="00AC5506" w:rsidRDefault="00E874AE" w:rsidP="00E874AE">
      <w:pPr>
        <w:rPr>
          <w:sz w:val="20"/>
          <w:szCs w:val="20"/>
          <w:lang w:val="sr-Cyrl-RS"/>
        </w:rPr>
      </w:pPr>
    </w:p>
    <w:p w14:paraId="06493F2D" w14:textId="0E013380" w:rsidR="00835089" w:rsidRDefault="00835089" w:rsidP="00835089">
      <w:pPr>
        <w:rPr>
          <w:sz w:val="20"/>
          <w:szCs w:val="20"/>
          <w:lang w:val="sr-Latn-RS"/>
        </w:rPr>
      </w:pPr>
    </w:p>
    <w:p w14:paraId="5F21653A" w14:textId="1F3556F6" w:rsidR="003A700C" w:rsidRDefault="003A700C" w:rsidP="00835089">
      <w:pPr>
        <w:rPr>
          <w:sz w:val="20"/>
          <w:szCs w:val="20"/>
          <w:lang w:val="sr-Latn-RS"/>
        </w:rPr>
      </w:pPr>
    </w:p>
    <w:p w14:paraId="5C55DCA1" w14:textId="64FDEE58" w:rsidR="003A700C" w:rsidRDefault="003A700C" w:rsidP="00835089">
      <w:pPr>
        <w:rPr>
          <w:sz w:val="20"/>
          <w:szCs w:val="20"/>
          <w:lang w:val="sr-Latn-RS"/>
        </w:rPr>
      </w:pPr>
    </w:p>
    <w:p w14:paraId="7CAD8859" w14:textId="2854AB21" w:rsidR="003A700C" w:rsidRDefault="003A700C" w:rsidP="00835089">
      <w:pPr>
        <w:rPr>
          <w:sz w:val="20"/>
          <w:szCs w:val="20"/>
          <w:lang w:val="sr-Latn-RS"/>
        </w:rPr>
      </w:pPr>
    </w:p>
    <w:p w14:paraId="5335E0F0" w14:textId="550329C2" w:rsidR="003A700C" w:rsidRDefault="003A700C" w:rsidP="00835089">
      <w:pPr>
        <w:rPr>
          <w:sz w:val="20"/>
          <w:szCs w:val="20"/>
          <w:lang w:val="sr-Latn-RS"/>
        </w:rPr>
      </w:pPr>
    </w:p>
    <w:p w14:paraId="7565D7C2" w14:textId="5F1316F9" w:rsidR="003A700C" w:rsidRDefault="003A700C" w:rsidP="00835089">
      <w:pPr>
        <w:rPr>
          <w:sz w:val="20"/>
          <w:szCs w:val="20"/>
          <w:lang w:val="sr-Latn-RS"/>
        </w:rPr>
      </w:pPr>
    </w:p>
    <w:p w14:paraId="7A654511" w14:textId="1A178B9F" w:rsidR="003A700C" w:rsidRDefault="003A700C" w:rsidP="00835089">
      <w:pPr>
        <w:rPr>
          <w:sz w:val="20"/>
          <w:szCs w:val="20"/>
          <w:lang w:val="sr-Latn-RS"/>
        </w:rPr>
      </w:pPr>
    </w:p>
    <w:p w14:paraId="145422B7" w14:textId="77777777" w:rsidR="003A700C" w:rsidRPr="00AC5506" w:rsidRDefault="003A700C" w:rsidP="00835089">
      <w:pPr>
        <w:rPr>
          <w:sz w:val="20"/>
          <w:szCs w:val="20"/>
          <w:lang w:val="sr-Latn-RS"/>
        </w:rPr>
      </w:pPr>
    </w:p>
    <w:p w14:paraId="22844F8E" w14:textId="48ECB195" w:rsidR="00165544" w:rsidRPr="00AC5506" w:rsidRDefault="00165544" w:rsidP="00835089">
      <w:pPr>
        <w:rPr>
          <w:sz w:val="20"/>
          <w:szCs w:val="20"/>
          <w:lang w:val="sr-Latn-RS"/>
        </w:rPr>
      </w:pPr>
    </w:p>
    <w:p w14:paraId="1F995623" w14:textId="77777777" w:rsidR="008D79BE" w:rsidRPr="00AC5506" w:rsidRDefault="008D79BE" w:rsidP="008D79BE">
      <w:pPr>
        <w:pStyle w:val="BodyText"/>
        <w:rPr>
          <w:b/>
          <w:sz w:val="20"/>
          <w:szCs w:val="20"/>
          <w:lang w:val="sr-Cyrl-RS"/>
        </w:rPr>
      </w:pPr>
      <w:r w:rsidRPr="00AC5506">
        <w:rPr>
          <w:b/>
          <w:sz w:val="20"/>
          <w:szCs w:val="20"/>
          <w:lang w:val="sr-Cyrl-RS"/>
        </w:rPr>
        <w:t>ПЛАН РЕАЛИЗАЦИЈЕ ПИСМЕНИХ И КОНТРОЛНИХ ЗАДАТАКА:</w:t>
      </w:r>
    </w:p>
    <w:p w14:paraId="4FD87148" w14:textId="4FE7B2C5" w:rsidR="008D79BE" w:rsidRPr="00AC5506" w:rsidRDefault="008D79BE" w:rsidP="008D79BE">
      <w:pPr>
        <w:rPr>
          <w:noProof/>
          <w:sz w:val="20"/>
          <w:szCs w:val="20"/>
          <w:lang w:val="sr-Cyrl-RS"/>
        </w:rPr>
      </w:pPr>
    </w:p>
    <w:tbl>
      <w:tblPr>
        <w:tblW w:w="9608" w:type="dxa"/>
        <w:tblLook w:val="04A0" w:firstRow="1" w:lastRow="0" w:firstColumn="1" w:lastColumn="0" w:noHBand="0" w:noVBand="1"/>
      </w:tblPr>
      <w:tblGrid>
        <w:gridCol w:w="836"/>
        <w:gridCol w:w="684"/>
        <w:gridCol w:w="1800"/>
        <w:gridCol w:w="3150"/>
        <w:gridCol w:w="3138"/>
      </w:tblGrid>
      <w:tr w:rsidR="00165544" w:rsidRPr="00AC5506" w14:paraId="286E069A" w14:textId="77777777" w:rsidTr="00004B10">
        <w:trPr>
          <w:trHeight w:val="160"/>
        </w:trPr>
        <w:tc>
          <w:tcPr>
            <w:tcW w:w="9608" w:type="dxa"/>
            <w:gridSpan w:val="5"/>
            <w:tcBorders>
              <w:top w:val="single" w:sz="8" w:space="0" w:color="auto"/>
              <w:left w:val="single" w:sz="8" w:space="0" w:color="auto"/>
              <w:bottom w:val="nil"/>
              <w:right w:val="single" w:sz="8" w:space="0" w:color="000000"/>
            </w:tcBorders>
            <w:shd w:val="clear" w:color="D8D8D8" w:fill="D8D8D8"/>
            <w:noWrap/>
            <w:vAlign w:val="center"/>
            <w:hideMark/>
          </w:tcPr>
          <w:p w14:paraId="5F7F0EF7"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РАСПОРЕД ПИСМЕНИХ И КОНТРОЛНИХ ЗАДАТАКА, 2021/2022</w:t>
            </w:r>
          </w:p>
        </w:tc>
      </w:tr>
      <w:tr w:rsidR="00165544" w:rsidRPr="00AC5506" w14:paraId="7EB80D67" w14:textId="77777777" w:rsidTr="00004B10">
        <w:trPr>
          <w:trHeight w:val="154"/>
        </w:trPr>
        <w:tc>
          <w:tcPr>
            <w:tcW w:w="836" w:type="dxa"/>
            <w:tcBorders>
              <w:top w:val="single" w:sz="8" w:space="0" w:color="000000"/>
              <w:left w:val="single" w:sz="8" w:space="0" w:color="auto"/>
              <w:bottom w:val="single" w:sz="8" w:space="0" w:color="000000"/>
              <w:right w:val="single" w:sz="4" w:space="0" w:color="000000"/>
            </w:tcBorders>
            <w:shd w:val="clear" w:color="D8D8D8" w:fill="D8D8D8"/>
            <w:noWrap/>
            <w:vAlign w:val="bottom"/>
            <w:hideMark/>
          </w:tcPr>
          <w:p w14:paraId="200018DD"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МЕС.</w:t>
            </w:r>
          </w:p>
        </w:tc>
        <w:tc>
          <w:tcPr>
            <w:tcW w:w="684" w:type="dxa"/>
            <w:tcBorders>
              <w:top w:val="single" w:sz="8" w:space="0" w:color="000000"/>
              <w:left w:val="nil"/>
              <w:bottom w:val="single" w:sz="8" w:space="0" w:color="000000"/>
              <w:right w:val="single" w:sz="4" w:space="0" w:color="000000"/>
            </w:tcBorders>
            <w:shd w:val="clear" w:color="D8D8D8" w:fill="D8D8D8"/>
            <w:noWrap/>
            <w:vAlign w:val="bottom"/>
            <w:hideMark/>
          </w:tcPr>
          <w:p w14:paraId="3EC6A4BC"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РН</w:t>
            </w:r>
          </w:p>
        </w:tc>
        <w:tc>
          <w:tcPr>
            <w:tcW w:w="1800" w:type="dxa"/>
            <w:tcBorders>
              <w:top w:val="single" w:sz="8" w:space="0" w:color="000000"/>
              <w:left w:val="nil"/>
              <w:bottom w:val="single" w:sz="8" w:space="0" w:color="000000"/>
              <w:right w:val="single" w:sz="8" w:space="0" w:color="000000"/>
            </w:tcBorders>
            <w:shd w:val="clear" w:color="D8D8D8" w:fill="D8D8D8"/>
            <w:noWrap/>
            <w:vAlign w:val="center"/>
            <w:hideMark/>
          </w:tcPr>
          <w:p w14:paraId="65AAA0F4"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датум</w:t>
            </w:r>
          </w:p>
        </w:tc>
        <w:tc>
          <w:tcPr>
            <w:tcW w:w="6288" w:type="dxa"/>
            <w:gridSpan w:val="2"/>
            <w:tcBorders>
              <w:top w:val="single" w:sz="8" w:space="0" w:color="000000"/>
              <w:left w:val="nil"/>
              <w:bottom w:val="single" w:sz="8" w:space="0" w:color="000000"/>
              <w:right w:val="single" w:sz="8" w:space="0" w:color="000000"/>
            </w:tcBorders>
            <w:shd w:val="clear" w:color="D8D8D8" w:fill="D8D8D8"/>
            <w:noWrap/>
            <w:vAlign w:val="center"/>
            <w:hideMark/>
          </w:tcPr>
          <w:p w14:paraId="5DED969E"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3 разред</w:t>
            </w:r>
          </w:p>
        </w:tc>
      </w:tr>
      <w:tr w:rsidR="00165544" w:rsidRPr="00AC5506" w14:paraId="5681139C" w14:textId="77777777" w:rsidTr="00004B10">
        <w:trPr>
          <w:trHeight w:val="253"/>
        </w:trPr>
        <w:tc>
          <w:tcPr>
            <w:tcW w:w="836" w:type="dxa"/>
            <w:vMerge w:val="restart"/>
            <w:tcBorders>
              <w:top w:val="nil"/>
              <w:left w:val="single" w:sz="8" w:space="0" w:color="auto"/>
              <w:bottom w:val="single" w:sz="8" w:space="0" w:color="000000"/>
              <w:right w:val="single" w:sz="4" w:space="0" w:color="000000"/>
            </w:tcBorders>
            <w:shd w:val="clear" w:color="auto" w:fill="auto"/>
            <w:textDirection w:val="btLr"/>
            <w:vAlign w:val="center"/>
            <w:hideMark/>
          </w:tcPr>
          <w:p w14:paraId="75E718BC"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СЕПТЕМБАР</w:t>
            </w:r>
          </w:p>
        </w:tc>
        <w:tc>
          <w:tcPr>
            <w:tcW w:w="684" w:type="dxa"/>
            <w:tcBorders>
              <w:top w:val="nil"/>
              <w:left w:val="nil"/>
              <w:bottom w:val="single" w:sz="4" w:space="0" w:color="000000"/>
              <w:right w:val="single" w:sz="4" w:space="0" w:color="000000"/>
            </w:tcBorders>
            <w:shd w:val="clear" w:color="auto" w:fill="auto"/>
            <w:vAlign w:val="center"/>
            <w:hideMark/>
          </w:tcPr>
          <w:p w14:paraId="3DACC8E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w:t>
            </w:r>
          </w:p>
        </w:tc>
        <w:tc>
          <w:tcPr>
            <w:tcW w:w="1800" w:type="dxa"/>
            <w:tcBorders>
              <w:top w:val="nil"/>
              <w:left w:val="nil"/>
              <w:bottom w:val="single" w:sz="4" w:space="0" w:color="000000"/>
              <w:right w:val="single" w:sz="8" w:space="0" w:color="000000"/>
            </w:tcBorders>
            <w:shd w:val="clear" w:color="auto" w:fill="auto"/>
            <w:noWrap/>
            <w:vAlign w:val="center"/>
            <w:hideMark/>
          </w:tcPr>
          <w:p w14:paraId="28A503D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01.09. - 03.09.</w:t>
            </w:r>
          </w:p>
        </w:tc>
        <w:tc>
          <w:tcPr>
            <w:tcW w:w="3150" w:type="dxa"/>
            <w:tcBorders>
              <w:top w:val="nil"/>
              <w:left w:val="nil"/>
              <w:bottom w:val="single" w:sz="4" w:space="0" w:color="000000"/>
              <w:right w:val="single" w:sz="4" w:space="0" w:color="000000"/>
            </w:tcBorders>
            <w:shd w:val="clear" w:color="auto" w:fill="auto"/>
            <w:noWrap/>
            <w:vAlign w:val="bottom"/>
            <w:hideMark/>
          </w:tcPr>
          <w:p w14:paraId="5D911D7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2324D16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3B7E5D8D" w14:textId="77777777" w:rsidTr="00004B10">
        <w:trPr>
          <w:trHeight w:val="244"/>
        </w:trPr>
        <w:tc>
          <w:tcPr>
            <w:tcW w:w="836" w:type="dxa"/>
            <w:vMerge/>
            <w:tcBorders>
              <w:top w:val="nil"/>
              <w:left w:val="single" w:sz="8" w:space="0" w:color="auto"/>
              <w:bottom w:val="single" w:sz="8" w:space="0" w:color="000000"/>
              <w:right w:val="single" w:sz="4" w:space="0" w:color="000000"/>
            </w:tcBorders>
            <w:vAlign w:val="center"/>
            <w:hideMark/>
          </w:tcPr>
          <w:p w14:paraId="30DA294E"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3C6F62D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w:t>
            </w:r>
          </w:p>
        </w:tc>
        <w:tc>
          <w:tcPr>
            <w:tcW w:w="1800" w:type="dxa"/>
            <w:tcBorders>
              <w:top w:val="nil"/>
              <w:left w:val="nil"/>
              <w:bottom w:val="single" w:sz="4" w:space="0" w:color="000000"/>
              <w:right w:val="single" w:sz="8" w:space="0" w:color="000000"/>
            </w:tcBorders>
            <w:shd w:val="clear" w:color="auto" w:fill="auto"/>
            <w:noWrap/>
            <w:vAlign w:val="center"/>
            <w:hideMark/>
          </w:tcPr>
          <w:p w14:paraId="182E985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06.09. - 10.09.</w:t>
            </w:r>
          </w:p>
        </w:tc>
        <w:tc>
          <w:tcPr>
            <w:tcW w:w="3150" w:type="dxa"/>
            <w:tcBorders>
              <w:top w:val="nil"/>
              <w:left w:val="nil"/>
              <w:bottom w:val="single" w:sz="4" w:space="0" w:color="000000"/>
              <w:right w:val="single" w:sz="4" w:space="0" w:color="000000"/>
            </w:tcBorders>
            <w:shd w:val="clear" w:color="auto" w:fill="auto"/>
            <w:noWrap/>
            <w:vAlign w:val="bottom"/>
            <w:hideMark/>
          </w:tcPr>
          <w:p w14:paraId="4E97D03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311CDE0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567F3D47" w14:textId="77777777" w:rsidTr="00004B10">
        <w:trPr>
          <w:trHeight w:val="145"/>
        </w:trPr>
        <w:tc>
          <w:tcPr>
            <w:tcW w:w="836" w:type="dxa"/>
            <w:vMerge/>
            <w:tcBorders>
              <w:top w:val="nil"/>
              <w:left w:val="single" w:sz="8" w:space="0" w:color="auto"/>
              <w:bottom w:val="single" w:sz="8" w:space="0" w:color="000000"/>
              <w:right w:val="single" w:sz="4" w:space="0" w:color="000000"/>
            </w:tcBorders>
            <w:vAlign w:val="center"/>
            <w:hideMark/>
          </w:tcPr>
          <w:p w14:paraId="79D7CE19"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670A9A2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w:t>
            </w:r>
          </w:p>
        </w:tc>
        <w:tc>
          <w:tcPr>
            <w:tcW w:w="1800" w:type="dxa"/>
            <w:tcBorders>
              <w:top w:val="nil"/>
              <w:left w:val="nil"/>
              <w:bottom w:val="single" w:sz="4" w:space="0" w:color="000000"/>
              <w:right w:val="single" w:sz="8" w:space="0" w:color="000000"/>
            </w:tcBorders>
            <w:shd w:val="clear" w:color="auto" w:fill="auto"/>
            <w:noWrap/>
            <w:vAlign w:val="center"/>
            <w:hideMark/>
          </w:tcPr>
          <w:p w14:paraId="1CC8BAC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13.09. - 17.09.</w:t>
            </w:r>
          </w:p>
        </w:tc>
        <w:tc>
          <w:tcPr>
            <w:tcW w:w="3150" w:type="dxa"/>
            <w:tcBorders>
              <w:top w:val="nil"/>
              <w:left w:val="nil"/>
              <w:bottom w:val="single" w:sz="4" w:space="0" w:color="000000"/>
              <w:right w:val="single" w:sz="4" w:space="0" w:color="000000"/>
            </w:tcBorders>
            <w:shd w:val="clear" w:color="auto" w:fill="auto"/>
            <w:noWrap/>
            <w:vAlign w:val="bottom"/>
            <w:hideMark/>
          </w:tcPr>
          <w:p w14:paraId="5BB28B1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6B8E8B3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72106A2D" w14:textId="77777777" w:rsidTr="00004B10">
        <w:trPr>
          <w:trHeight w:val="154"/>
        </w:trPr>
        <w:tc>
          <w:tcPr>
            <w:tcW w:w="836" w:type="dxa"/>
            <w:vMerge/>
            <w:tcBorders>
              <w:top w:val="nil"/>
              <w:left w:val="single" w:sz="8" w:space="0" w:color="auto"/>
              <w:bottom w:val="single" w:sz="8" w:space="0" w:color="000000"/>
              <w:right w:val="single" w:sz="4" w:space="0" w:color="000000"/>
            </w:tcBorders>
            <w:vAlign w:val="center"/>
            <w:hideMark/>
          </w:tcPr>
          <w:p w14:paraId="6A5EC281"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5058B66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4</w:t>
            </w:r>
          </w:p>
        </w:tc>
        <w:tc>
          <w:tcPr>
            <w:tcW w:w="1800" w:type="dxa"/>
            <w:tcBorders>
              <w:top w:val="nil"/>
              <w:left w:val="nil"/>
              <w:bottom w:val="single" w:sz="4" w:space="0" w:color="000000"/>
              <w:right w:val="single" w:sz="8" w:space="0" w:color="000000"/>
            </w:tcBorders>
            <w:shd w:val="clear" w:color="auto" w:fill="auto"/>
            <w:noWrap/>
            <w:vAlign w:val="center"/>
            <w:hideMark/>
          </w:tcPr>
          <w:p w14:paraId="765ADB6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20.09. - 24.09.</w:t>
            </w:r>
          </w:p>
        </w:tc>
        <w:tc>
          <w:tcPr>
            <w:tcW w:w="3150" w:type="dxa"/>
            <w:tcBorders>
              <w:top w:val="nil"/>
              <w:left w:val="nil"/>
              <w:bottom w:val="single" w:sz="4" w:space="0" w:color="000000"/>
              <w:right w:val="single" w:sz="4" w:space="0" w:color="000000"/>
            </w:tcBorders>
            <w:shd w:val="clear" w:color="auto" w:fill="auto"/>
            <w:noWrap/>
            <w:vAlign w:val="bottom"/>
            <w:hideMark/>
          </w:tcPr>
          <w:p w14:paraId="169F983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039E7C3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5FA5205C" w14:textId="77777777" w:rsidTr="00004B10">
        <w:trPr>
          <w:trHeight w:val="325"/>
        </w:trPr>
        <w:tc>
          <w:tcPr>
            <w:tcW w:w="836" w:type="dxa"/>
            <w:vMerge/>
            <w:tcBorders>
              <w:top w:val="nil"/>
              <w:left w:val="single" w:sz="8" w:space="0" w:color="auto"/>
              <w:bottom w:val="single" w:sz="8" w:space="0" w:color="000000"/>
              <w:right w:val="single" w:sz="4" w:space="0" w:color="000000"/>
            </w:tcBorders>
            <w:vAlign w:val="center"/>
            <w:hideMark/>
          </w:tcPr>
          <w:p w14:paraId="7AC62785"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FFFFF" w:fill="FFFFFF"/>
            <w:vAlign w:val="center"/>
            <w:hideMark/>
          </w:tcPr>
          <w:p w14:paraId="1EE71E2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5</w:t>
            </w:r>
          </w:p>
        </w:tc>
        <w:tc>
          <w:tcPr>
            <w:tcW w:w="1800" w:type="dxa"/>
            <w:tcBorders>
              <w:top w:val="nil"/>
              <w:left w:val="nil"/>
              <w:bottom w:val="single" w:sz="8" w:space="0" w:color="000000"/>
              <w:right w:val="single" w:sz="8" w:space="0" w:color="000000"/>
            </w:tcBorders>
            <w:shd w:val="clear" w:color="FFFFFF" w:fill="FFFFFF"/>
            <w:noWrap/>
            <w:vAlign w:val="center"/>
            <w:hideMark/>
          </w:tcPr>
          <w:p w14:paraId="237D0D0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27.09. - 01.10.</w:t>
            </w:r>
          </w:p>
        </w:tc>
        <w:tc>
          <w:tcPr>
            <w:tcW w:w="3150" w:type="dxa"/>
            <w:tcBorders>
              <w:top w:val="nil"/>
              <w:left w:val="nil"/>
              <w:bottom w:val="single" w:sz="8" w:space="0" w:color="000000"/>
              <w:right w:val="single" w:sz="4" w:space="0" w:color="000000"/>
            </w:tcBorders>
            <w:shd w:val="clear" w:color="FFFFFF" w:fill="FFFFFF"/>
            <w:noWrap/>
            <w:vAlign w:val="bottom"/>
            <w:hideMark/>
          </w:tcPr>
          <w:p w14:paraId="0F6A4C6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8" w:space="0" w:color="000000"/>
              <w:right w:val="single" w:sz="8" w:space="0" w:color="auto"/>
            </w:tcBorders>
            <w:shd w:val="clear" w:color="FFFFFF" w:fill="FFFFFF"/>
            <w:noWrap/>
            <w:vAlign w:val="bottom"/>
            <w:hideMark/>
          </w:tcPr>
          <w:p w14:paraId="7C0179A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53B5E20E" w14:textId="77777777" w:rsidTr="00004B10">
        <w:trPr>
          <w:trHeight w:val="253"/>
        </w:trPr>
        <w:tc>
          <w:tcPr>
            <w:tcW w:w="836" w:type="dxa"/>
            <w:vMerge w:val="restart"/>
            <w:tcBorders>
              <w:top w:val="single" w:sz="4" w:space="0" w:color="000000"/>
              <w:left w:val="single" w:sz="8" w:space="0" w:color="auto"/>
              <w:bottom w:val="single" w:sz="8" w:space="0" w:color="000000"/>
              <w:right w:val="single" w:sz="4" w:space="0" w:color="000000"/>
            </w:tcBorders>
            <w:shd w:val="clear" w:color="F2F2F2" w:fill="F2F2F2"/>
            <w:noWrap/>
            <w:textDirection w:val="btLr"/>
            <w:vAlign w:val="center"/>
            <w:hideMark/>
          </w:tcPr>
          <w:p w14:paraId="5CD74CDA"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ОКТОБАР</w:t>
            </w:r>
          </w:p>
        </w:tc>
        <w:tc>
          <w:tcPr>
            <w:tcW w:w="684" w:type="dxa"/>
            <w:tcBorders>
              <w:top w:val="single" w:sz="4" w:space="0" w:color="000000"/>
              <w:left w:val="nil"/>
              <w:bottom w:val="single" w:sz="4" w:space="0" w:color="000000"/>
              <w:right w:val="single" w:sz="4" w:space="0" w:color="000000"/>
            </w:tcBorders>
            <w:shd w:val="clear" w:color="F2F2F2" w:fill="F2F2F2"/>
            <w:vAlign w:val="center"/>
            <w:hideMark/>
          </w:tcPr>
          <w:p w14:paraId="4AAC227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6</w:t>
            </w:r>
          </w:p>
        </w:tc>
        <w:tc>
          <w:tcPr>
            <w:tcW w:w="1800" w:type="dxa"/>
            <w:tcBorders>
              <w:top w:val="single" w:sz="4" w:space="0" w:color="000000"/>
              <w:left w:val="nil"/>
              <w:bottom w:val="single" w:sz="4" w:space="0" w:color="000000"/>
              <w:right w:val="single" w:sz="8" w:space="0" w:color="000000"/>
            </w:tcBorders>
            <w:shd w:val="clear" w:color="F2F2F2" w:fill="F2F2F2"/>
            <w:noWrap/>
            <w:vAlign w:val="center"/>
            <w:hideMark/>
          </w:tcPr>
          <w:p w14:paraId="48B2C57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04.10. - 08.10.</w:t>
            </w:r>
          </w:p>
        </w:tc>
        <w:tc>
          <w:tcPr>
            <w:tcW w:w="3150" w:type="dxa"/>
            <w:tcBorders>
              <w:top w:val="single" w:sz="4" w:space="0" w:color="000000"/>
              <w:left w:val="nil"/>
              <w:bottom w:val="single" w:sz="4" w:space="0" w:color="000000"/>
              <w:right w:val="single" w:sz="4" w:space="0" w:color="000000"/>
            </w:tcBorders>
            <w:shd w:val="clear" w:color="F2F2F2" w:fill="F2F2F2"/>
            <w:noWrap/>
            <w:vAlign w:val="bottom"/>
          </w:tcPr>
          <w:p w14:paraId="0D4EFDDE" w14:textId="77777777" w:rsidR="00165544" w:rsidRPr="00AC5506" w:rsidRDefault="00165544" w:rsidP="00004B10">
            <w:pPr>
              <w:rPr>
                <w:noProof/>
                <w:color w:val="000000"/>
                <w:sz w:val="18"/>
                <w:szCs w:val="18"/>
                <w:lang w:val="sr-Cyrl-RS"/>
              </w:rPr>
            </w:pPr>
          </w:p>
        </w:tc>
        <w:tc>
          <w:tcPr>
            <w:tcW w:w="3138" w:type="dxa"/>
            <w:tcBorders>
              <w:top w:val="single" w:sz="4" w:space="0" w:color="000000"/>
              <w:left w:val="nil"/>
              <w:bottom w:val="single" w:sz="4" w:space="0" w:color="000000"/>
              <w:right w:val="single" w:sz="8" w:space="0" w:color="auto"/>
            </w:tcBorders>
            <w:shd w:val="clear" w:color="F2F2F2" w:fill="F2F2F2"/>
            <w:noWrap/>
            <w:vAlign w:val="bottom"/>
          </w:tcPr>
          <w:p w14:paraId="2A6DDCA1" w14:textId="77777777" w:rsidR="00165544" w:rsidRPr="00AC5506" w:rsidRDefault="00165544" w:rsidP="00004B10">
            <w:pPr>
              <w:rPr>
                <w:noProof/>
                <w:color w:val="000000"/>
                <w:sz w:val="18"/>
                <w:szCs w:val="18"/>
                <w:lang w:val="sr-Cyrl-RS"/>
              </w:rPr>
            </w:pPr>
          </w:p>
        </w:tc>
      </w:tr>
      <w:tr w:rsidR="00165544" w:rsidRPr="00AC5506" w14:paraId="55BFFDA5" w14:textId="77777777" w:rsidTr="00004B10">
        <w:trPr>
          <w:trHeight w:val="244"/>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03AE1D90"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49B0D50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7</w:t>
            </w:r>
          </w:p>
        </w:tc>
        <w:tc>
          <w:tcPr>
            <w:tcW w:w="1800" w:type="dxa"/>
            <w:tcBorders>
              <w:top w:val="nil"/>
              <w:left w:val="nil"/>
              <w:bottom w:val="single" w:sz="4" w:space="0" w:color="000000"/>
              <w:right w:val="single" w:sz="8" w:space="0" w:color="000000"/>
            </w:tcBorders>
            <w:shd w:val="clear" w:color="F2F2F2" w:fill="F2F2F2"/>
            <w:noWrap/>
            <w:vAlign w:val="center"/>
            <w:hideMark/>
          </w:tcPr>
          <w:p w14:paraId="1FEA7FA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11.10. - 15.10.</w:t>
            </w:r>
          </w:p>
        </w:tc>
        <w:tc>
          <w:tcPr>
            <w:tcW w:w="3150" w:type="dxa"/>
            <w:tcBorders>
              <w:top w:val="nil"/>
              <w:left w:val="nil"/>
              <w:bottom w:val="single" w:sz="4" w:space="0" w:color="000000"/>
              <w:right w:val="single" w:sz="4" w:space="0" w:color="000000"/>
            </w:tcBorders>
            <w:shd w:val="clear" w:color="F2F2F2" w:fill="F2F2F2"/>
            <w:noWrap/>
            <w:vAlign w:val="bottom"/>
          </w:tcPr>
          <w:p w14:paraId="0231313F"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2F2F2" w:fill="F2F2F2"/>
            <w:noWrap/>
            <w:vAlign w:val="bottom"/>
          </w:tcPr>
          <w:p w14:paraId="343AFB1B" w14:textId="77777777" w:rsidR="00165544" w:rsidRPr="00AC5506" w:rsidRDefault="00165544" w:rsidP="00004B10">
            <w:pPr>
              <w:rPr>
                <w:noProof/>
                <w:color w:val="000000"/>
                <w:sz w:val="18"/>
                <w:szCs w:val="18"/>
                <w:lang w:val="sr-Cyrl-RS"/>
              </w:rPr>
            </w:pPr>
          </w:p>
        </w:tc>
      </w:tr>
      <w:tr w:rsidR="00165544" w:rsidRPr="00AC5506" w14:paraId="5759B950" w14:textId="77777777" w:rsidTr="00004B10">
        <w:trPr>
          <w:trHeight w:val="235"/>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417294AF"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63BECD1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8</w:t>
            </w:r>
          </w:p>
        </w:tc>
        <w:tc>
          <w:tcPr>
            <w:tcW w:w="1800" w:type="dxa"/>
            <w:tcBorders>
              <w:top w:val="nil"/>
              <w:left w:val="nil"/>
              <w:bottom w:val="single" w:sz="4" w:space="0" w:color="000000"/>
              <w:right w:val="single" w:sz="8" w:space="0" w:color="000000"/>
            </w:tcBorders>
            <w:shd w:val="clear" w:color="F2F2F2" w:fill="F2F2F2"/>
            <w:noWrap/>
            <w:vAlign w:val="center"/>
            <w:hideMark/>
          </w:tcPr>
          <w:p w14:paraId="29CE210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18.10. - 22.10.</w:t>
            </w:r>
          </w:p>
        </w:tc>
        <w:tc>
          <w:tcPr>
            <w:tcW w:w="3150" w:type="dxa"/>
            <w:tcBorders>
              <w:top w:val="nil"/>
              <w:left w:val="nil"/>
              <w:bottom w:val="single" w:sz="4" w:space="0" w:color="000000"/>
              <w:right w:val="single" w:sz="4" w:space="0" w:color="000000"/>
            </w:tcBorders>
            <w:shd w:val="clear" w:color="F2F2F2" w:fill="F2F2F2"/>
            <w:noWrap/>
            <w:vAlign w:val="bottom"/>
          </w:tcPr>
          <w:p w14:paraId="63D5DC30"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2F2F2" w:fill="F2F2F2"/>
            <w:noWrap/>
            <w:vAlign w:val="bottom"/>
          </w:tcPr>
          <w:p w14:paraId="1E6D04B1" w14:textId="77777777" w:rsidR="00165544" w:rsidRPr="00AC5506" w:rsidRDefault="00165544" w:rsidP="00004B10">
            <w:pPr>
              <w:rPr>
                <w:noProof/>
                <w:color w:val="000000"/>
                <w:sz w:val="18"/>
                <w:szCs w:val="18"/>
                <w:lang w:val="sr-Cyrl-RS"/>
              </w:rPr>
            </w:pPr>
          </w:p>
        </w:tc>
      </w:tr>
      <w:tr w:rsidR="00165544" w:rsidRPr="00AC5506" w14:paraId="795E8493" w14:textId="77777777" w:rsidTr="00004B10">
        <w:trPr>
          <w:trHeight w:val="244"/>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2827290D"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2F2F2" w:fill="F2F2F2"/>
            <w:vAlign w:val="center"/>
            <w:hideMark/>
          </w:tcPr>
          <w:p w14:paraId="015E9C4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9</w:t>
            </w:r>
          </w:p>
        </w:tc>
        <w:tc>
          <w:tcPr>
            <w:tcW w:w="1800" w:type="dxa"/>
            <w:tcBorders>
              <w:top w:val="nil"/>
              <w:left w:val="nil"/>
              <w:bottom w:val="single" w:sz="8" w:space="0" w:color="000000"/>
              <w:right w:val="single" w:sz="8" w:space="0" w:color="000000"/>
            </w:tcBorders>
            <w:shd w:val="clear" w:color="F2F2F2" w:fill="F2F2F2"/>
            <w:noWrap/>
            <w:vAlign w:val="center"/>
            <w:hideMark/>
          </w:tcPr>
          <w:p w14:paraId="259E57B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25.10. - 29.10.</w:t>
            </w:r>
          </w:p>
        </w:tc>
        <w:tc>
          <w:tcPr>
            <w:tcW w:w="3150" w:type="dxa"/>
            <w:tcBorders>
              <w:top w:val="nil"/>
              <w:left w:val="nil"/>
              <w:bottom w:val="single" w:sz="8" w:space="0" w:color="000000"/>
              <w:right w:val="single" w:sz="4" w:space="0" w:color="000000"/>
            </w:tcBorders>
            <w:shd w:val="clear" w:color="F2F2F2" w:fill="F2F2F2"/>
            <w:noWrap/>
            <w:vAlign w:val="bottom"/>
          </w:tcPr>
          <w:p w14:paraId="4697CDFD" w14:textId="77777777" w:rsidR="00165544" w:rsidRPr="00AC5506" w:rsidRDefault="00165544" w:rsidP="00004B10">
            <w:pPr>
              <w:rPr>
                <w:noProof/>
                <w:color w:val="000000"/>
                <w:sz w:val="18"/>
                <w:szCs w:val="18"/>
                <w:lang w:val="sr-Cyrl-RS"/>
              </w:rPr>
            </w:pPr>
          </w:p>
        </w:tc>
        <w:tc>
          <w:tcPr>
            <w:tcW w:w="3138" w:type="dxa"/>
            <w:tcBorders>
              <w:top w:val="nil"/>
              <w:left w:val="nil"/>
              <w:bottom w:val="single" w:sz="8" w:space="0" w:color="000000"/>
              <w:right w:val="single" w:sz="8" w:space="0" w:color="auto"/>
            </w:tcBorders>
            <w:shd w:val="clear" w:color="F2F2F2" w:fill="F2F2F2"/>
            <w:noWrap/>
            <w:vAlign w:val="bottom"/>
          </w:tcPr>
          <w:p w14:paraId="48C64554" w14:textId="77777777" w:rsidR="00165544" w:rsidRPr="00AC5506" w:rsidRDefault="00165544" w:rsidP="00004B10">
            <w:pPr>
              <w:rPr>
                <w:noProof/>
                <w:color w:val="000000"/>
                <w:sz w:val="18"/>
                <w:szCs w:val="18"/>
                <w:lang w:val="sr-Cyrl-RS"/>
              </w:rPr>
            </w:pPr>
          </w:p>
        </w:tc>
      </w:tr>
      <w:tr w:rsidR="00165544" w:rsidRPr="00AC5506" w14:paraId="3A8E9804" w14:textId="77777777" w:rsidTr="00004B10">
        <w:trPr>
          <w:trHeight w:val="325"/>
        </w:trPr>
        <w:tc>
          <w:tcPr>
            <w:tcW w:w="836" w:type="dxa"/>
            <w:vMerge w:val="restart"/>
            <w:tcBorders>
              <w:top w:val="nil"/>
              <w:left w:val="single" w:sz="8" w:space="0" w:color="auto"/>
              <w:bottom w:val="single" w:sz="4" w:space="0" w:color="000000"/>
              <w:right w:val="single" w:sz="4" w:space="0" w:color="000000"/>
            </w:tcBorders>
            <w:shd w:val="clear" w:color="auto" w:fill="auto"/>
            <w:noWrap/>
            <w:textDirection w:val="btLr"/>
            <w:vAlign w:val="center"/>
            <w:hideMark/>
          </w:tcPr>
          <w:p w14:paraId="3A10EC2C"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НОВЕМБАР</w:t>
            </w:r>
          </w:p>
        </w:tc>
        <w:tc>
          <w:tcPr>
            <w:tcW w:w="684" w:type="dxa"/>
            <w:tcBorders>
              <w:top w:val="nil"/>
              <w:left w:val="nil"/>
              <w:bottom w:val="single" w:sz="4" w:space="0" w:color="000000"/>
              <w:right w:val="single" w:sz="4" w:space="0" w:color="000000"/>
            </w:tcBorders>
            <w:shd w:val="clear" w:color="auto" w:fill="auto"/>
            <w:vAlign w:val="center"/>
            <w:hideMark/>
          </w:tcPr>
          <w:p w14:paraId="364115B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10</w:t>
            </w:r>
          </w:p>
        </w:tc>
        <w:tc>
          <w:tcPr>
            <w:tcW w:w="1800" w:type="dxa"/>
            <w:tcBorders>
              <w:top w:val="nil"/>
              <w:left w:val="nil"/>
              <w:bottom w:val="single" w:sz="4" w:space="0" w:color="000000"/>
              <w:right w:val="single" w:sz="8" w:space="0" w:color="000000"/>
            </w:tcBorders>
            <w:shd w:val="clear" w:color="auto" w:fill="auto"/>
            <w:noWrap/>
            <w:vAlign w:val="center"/>
            <w:hideMark/>
          </w:tcPr>
          <w:p w14:paraId="79EA32F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01.11. - 05.11.</w:t>
            </w:r>
          </w:p>
        </w:tc>
        <w:tc>
          <w:tcPr>
            <w:tcW w:w="3150" w:type="dxa"/>
            <w:tcBorders>
              <w:top w:val="nil"/>
              <w:left w:val="nil"/>
              <w:bottom w:val="single" w:sz="4" w:space="0" w:color="000000"/>
              <w:right w:val="single" w:sz="4" w:space="0" w:color="000000"/>
            </w:tcBorders>
            <w:shd w:val="clear" w:color="auto" w:fill="auto"/>
            <w:noWrap/>
            <w:vAlign w:val="bottom"/>
          </w:tcPr>
          <w:p w14:paraId="28B21DC0"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auto" w:fill="auto"/>
            <w:noWrap/>
            <w:vAlign w:val="bottom"/>
          </w:tcPr>
          <w:p w14:paraId="542C1781" w14:textId="77777777" w:rsidR="00165544" w:rsidRPr="00AC5506" w:rsidRDefault="00165544" w:rsidP="00004B10">
            <w:pPr>
              <w:rPr>
                <w:noProof/>
                <w:color w:val="000000"/>
                <w:sz w:val="18"/>
                <w:szCs w:val="18"/>
                <w:lang w:val="sr-Cyrl-RS"/>
              </w:rPr>
            </w:pPr>
          </w:p>
        </w:tc>
      </w:tr>
      <w:tr w:rsidR="00165544" w:rsidRPr="00AC5506" w14:paraId="02A01854" w14:textId="77777777" w:rsidTr="00004B10">
        <w:trPr>
          <w:trHeight w:val="254"/>
        </w:trPr>
        <w:tc>
          <w:tcPr>
            <w:tcW w:w="836" w:type="dxa"/>
            <w:vMerge/>
            <w:tcBorders>
              <w:top w:val="nil"/>
              <w:left w:val="single" w:sz="8" w:space="0" w:color="auto"/>
              <w:bottom w:val="single" w:sz="4" w:space="0" w:color="000000"/>
              <w:right w:val="single" w:sz="4" w:space="0" w:color="000000"/>
            </w:tcBorders>
            <w:vAlign w:val="center"/>
            <w:hideMark/>
          </w:tcPr>
          <w:p w14:paraId="0B6A975D"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133D905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w:t>
            </w:r>
          </w:p>
        </w:tc>
        <w:tc>
          <w:tcPr>
            <w:tcW w:w="1800" w:type="dxa"/>
            <w:tcBorders>
              <w:top w:val="nil"/>
              <w:left w:val="nil"/>
              <w:bottom w:val="single" w:sz="4" w:space="0" w:color="000000"/>
              <w:right w:val="single" w:sz="8" w:space="0" w:color="000000"/>
            </w:tcBorders>
            <w:shd w:val="clear" w:color="auto" w:fill="auto"/>
            <w:noWrap/>
            <w:vAlign w:val="center"/>
            <w:hideMark/>
          </w:tcPr>
          <w:p w14:paraId="3BD662D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08.11. - 10.11.</w:t>
            </w:r>
          </w:p>
        </w:tc>
        <w:tc>
          <w:tcPr>
            <w:tcW w:w="3150" w:type="dxa"/>
            <w:tcBorders>
              <w:top w:val="nil"/>
              <w:left w:val="nil"/>
              <w:bottom w:val="single" w:sz="4" w:space="0" w:color="000000"/>
              <w:right w:val="single" w:sz="4" w:space="0" w:color="000000"/>
            </w:tcBorders>
            <w:shd w:val="clear" w:color="auto" w:fill="auto"/>
            <w:noWrap/>
            <w:vAlign w:val="bottom"/>
          </w:tcPr>
          <w:p w14:paraId="2A9AD621"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auto" w:fill="auto"/>
            <w:noWrap/>
            <w:vAlign w:val="bottom"/>
          </w:tcPr>
          <w:p w14:paraId="11158BC7" w14:textId="77777777" w:rsidR="00165544" w:rsidRPr="00AC5506" w:rsidRDefault="00165544" w:rsidP="00004B10">
            <w:pPr>
              <w:rPr>
                <w:noProof/>
                <w:color w:val="000000"/>
                <w:sz w:val="18"/>
                <w:szCs w:val="18"/>
                <w:lang w:val="sr-Cyrl-RS"/>
              </w:rPr>
            </w:pPr>
          </w:p>
        </w:tc>
      </w:tr>
      <w:tr w:rsidR="00165544" w:rsidRPr="00AC5506" w14:paraId="585B85EA" w14:textId="77777777" w:rsidTr="00004B10">
        <w:trPr>
          <w:trHeight w:val="326"/>
        </w:trPr>
        <w:tc>
          <w:tcPr>
            <w:tcW w:w="836" w:type="dxa"/>
            <w:vMerge/>
            <w:tcBorders>
              <w:top w:val="nil"/>
              <w:left w:val="single" w:sz="8" w:space="0" w:color="auto"/>
              <w:bottom w:val="single" w:sz="4" w:space="0" w:color="000000"/>
              <w:right w:val="single" w:sz="4" w:space="0" w:color="000000"/>
            </w:tcBorders>
            <w:vAlign w:val="center"/>
            <w:hideMark/>
          </w:tcPr>
          <w:p w14:paraId="52D2097C"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5EC2B20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12</w:t>
            </w:r>
          </w:p>
        </w:tc>
        <w:tc>
          <w:tcPr>
            <w:tcW w:w="1800" w:type="dxa"/>
            <w:tcBorders>
              <w:top w:val="nil"/>
              <w:left w:val="nil"/>
              <w:bottom w:val="single" w:sz="4" w:space="0" w:color="000000"/>
              <w:right w:val="single" w:sz="8" w:space="0" w:color="000000"/>
            </w:tcBorders>
            <w:shd w:val="clear" w:color="auto" w:fill="auto"/>
            <w:noWrap/>
            <w:vAlign w:val="center"/>
            <w:hideMark/>
          </w:tcPr>
          <w:p w14:paraId="6E34175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15.11. - 19.11.</w:t>
            </w:r>
          </w:p>
        </w:tc>
        <w:tc>
          <w:tcPr>
            <w:tcW w:w="3150" w:type="dxa"/>
            <w:tcBorders>
              <w:top w:val="nil"/>
              <w:left w:val="nil"/>
              <w:bottom w:val="single" w:sz="4" w:space="0" w:color="000000"/>
              <w:right w:val="single" w:sz="4" w:space="0" w:color="000000"/>
            </w:tcBorders>
            <w:shd w:val="clear" w:color="auto" w:fill="auto"/>
            <w:noWrap/>
            <w:vAlign w:val="bottom"/>
          </w:tcPr>
          <w:p w14:paraId="5F718222"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auto" w:fill="auto"/>
            <w:noWrap/>
            <w:vAlign w:val="bottom"/>
          </w:tcPr>
          <w:p w14:paraId="209A3E7A" w14:textId="77777777" w:rsidR="00165544" w:rsidRPr="00AC5506" w:rsidRDefault="00165544" w:rsidP="00004B10">
            <w:pPr>
              <w:rPr>
                <w:noProof/>
                <w:color w:val="000000"/>
                <w:sz w:val="18"/>
                <w:szCs w:val="18"/>
                <w:lang w:val="sr-Cyrl-RS"/>
              </w:rPr>
            </w:pPr>
          </w:p>
        </w:tc>
      </w:tr>
      <w:tr w:rsidR="00165544" w:rsidRPr="00AC5506" w14:paraId="16A9BDAA" w14:textId="77777777" w:rsidTr="00004B10">
        <w:trPr>
          <w:trHeight w:val="353"/>
        </w:trPr>
        <w:tc>
          <w:tcPr>
            <w:tcW w:w="836" w:type="dxa"/>
            <w:vMerge/>
            <w:tcBorders>
              <w:top w:val="nil"/>
              <w:left w:val="single" w:sz="8" w:space="0" w:color="auto"/>
              <w:bottom w:val="single" w:sz="4" w:space="0" w:color="000000"/>
              <w:right w:val="single" w:sz="4" w:space="0" w:color="000000"/>
            </w:tcBorders>
            <w:vAlign w:val="center"/>
            <w:hideMark/>
          </w:tcPr>
          <w:p w14:paraId="4A2D59AB"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auto" w:fill="auto"/>
            <w:vAlign w:val="center"/>
            <w:hideMark/>
          </w:tcPr>
          <w:p w14:paraId="48D5D20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w:t>
            </w:r>
          </w:p>
        </w:tc>
        <w:tc>
          <w:tcPr>
            <w:tcW w:w="1800" w:type="dxa"/>
            <w:tcBorders>
              <w:top w:val="nil"/>
              <w:left w:val="nil"/>
              <w:bottom w:val="nil"/>
              <w:right w:val="single" w:sz="8" w:space="0" w:color="000000"/>
            </w:tcBorders>
            <w:shd w:val="clear" w:color="auto" w:fill="auto"/>
            <w:noWrap/>
            <w:vAlign w:val="center"/>
            <w:hideMark/>
          </w:tcPr>
          <w:p w14:paraId="4DE75FB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22.11. - 26.11.</w:t>
            </w:r>
          </w:p>
        </w:tc>
        <w:tc>
          <w:tcPr>
            <w:tcW w:w="3150" w:type="dxa"/>
            <w:tcBorders>
              <w:top w:val="nil"/>
              <w:left w:val="nil"/>
              <w:bottom w:val="single" w:sz="4" w:space="0" w:color="000000"/>
              <w:right w:val="single" w:sz="4" w:space="0" w:color="000000"/>
            </w:tcBorders>
            <w:shd w:val="clear" w:color="FFFFFF" w:fill="FFFFFF"/>
            <w:noWrap/>
            <w:vAlign w:val="bottom"/>
          </w:tcPr>
          <w:p w14:paraId="40509F8A" w14:textId="77777777" w:rsidR="00165544" w:rsidRPr="00AC5506" w:rsidRDefault="00165544" w:rsidP="00004B10">
            <w:pPr>
              <w:rPr>
                <w:noProof/>
                <w:color w:val="000000"/>
                <w:sz w:val="18"/>
                <w:szCs w:val="18"/>
                <w:lang w:val="sr-Cyrl-RS"/>
              </w:rPr>
            </w:pPr>
          </w:p>
        </w:tc>
        <w:tc>
          <w:tcPr>
            <w:tcW w:w="3138" w:type="dxa"/>
            <w:tcBorders>
              <w:top w:val="nil"/>
              <w:left w:val="nil"/>
              <w:bottom w:val="nil"/>
              <w:right w:val="single" w:sz="8" w:space="0" w:color="auto"/>
            </w:tcBorders>
            <w:shd w:val="clear" w:color="auto" w:fill="auto"/>
            <w:noWrap/>
            <w:vAlign w:val="bottom"/>
          </w:tcPr>
          <w:p w14:paraId="70054EB7" w14:textId="77777777" w:rsidR="00165544" w:rsidRPr="00AC5506" w:rsidRDefault="00165544" w:rsidP="00004B10">
            <w:pPr>
              <w:rPr>
                <w:noProof/>
                <w:color w:val="000000"/>
                <w:sz w:val="18"/>
                <w:szCs w:val="18"/>
                <w:lang w:val="sr-Cyrl-RS"/>
              </w:rPr>
            </w:pPr>
          </w:p>
        </w:tc>
      </w:tr>
      <w:tr w:rsidR="00165544" w:rsidRPr="00AC5506" w14:paraId="3311F0FD" w14:textId="77777777" w:rsidTr="00004B10">
        <w:trPr>
          <w:trHeight w:val="262"/>
        </w:trPr>
        <w:tc>
          <w:tcPr>
            <w:tcW w:w="836" w:type="dxa"/>
            <w:vMerge w:val="restart"/>
            <w:tcBorders>
              <w:top w:val="single" w:sz="8" w:space="0" w:color="000000"/>
              <w:left w:val="single" w:sz="8" w:space="0" w:color="auto"/>
              <w:bottom w:val="nil"/>
              <w:right w:val="single" w:sz="4" w:space="0" w:color="000000"/>
            </w:tcBorders>
            <w:shd w:val="clear" w:color="F2F2F2" w:fill="F2F2F2"/>
            <w:noWrap/>
            <w:textDirection w:val="btLr"/>
            <w:vAlign w:val="center"/>
            <w:hideMark/>
          </w:tcPr>
          <w:p w14:paraId="08DDEDEA"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ДЕЦЕМБАР</w:t>
            </w:r>
          </w:p>
        </w:tc>
        <w:tc>
          <w:tcPr>
            <w:tcW w:w="684" w:type="dxa"/>
            <w:tcBorders>
              <w:top w:val="single" w:sz="8" w:space="0" w:color="000000"/>
              <w:left w:val="nil"/>
              <w:bottom w:val="single" w:sz="4" w:space="0" w:color="000000"/>
              <w:right w:val="single" w:sz="4" w:space="0" w:color="000000"/>
            </w:tcBorders>
            <w:shd w:val="clear" w:color="F2F2F2" w:fill="F2F2F2"/>
            <w:vAlign w:val="center"/>
            <w:hideMark/>
          </w:tcPr>
          <w:p w14:paraId="44FCE49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14</w:t>
            </w:r>
          </w:p>
        </w:tc>
        <w:tc>
          <w:tcPr>
            <w:tcW w:w="1800" w:type="dxa"/>
            <w:tcBorders>
              <w:top w:val="single" w:sz="8" w:space="0" w:color="000000"/>
              <w:left w:val="nil"/>
              <w:bottom w:val="single" w:sz="4" w:space="0" w:color="000000"/>
              <w:right w:val="single" w:sz="8" w:space="0" w:color="000000"/>
            </w:tcBorders>
            <w:shd w:val="clear" w:color="F2F2F2" w:fill="F2F2F2"/>
            <w:noWrap/>
            <w:vAlign w:val="center"/>
            <w:hideMark/>
          </w:tcPr>
          <w:p w14:paraId="34DAC36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29.11. - 03.12.</w:t>
            </w:r>
          </w:p>
        </w:tc>
        <w:tc>
          <w:tcPr>
            <w:tcW w:w="3150" w:type="dxa"/>
            <w:tcBorders>
              <w:top w:val="single" w:sz="8" w:space="0" w:color="000000"/>
              <w:left w:val="nil"/>
              <w:bottom w:val="single" w:sz="4" w:space="0" w:color="000000"/>
              <w:right w:val="single" w:sz="4" w:space="0" w:color="000000"/>
            </w:tcBorders>
            <w:shd w:val="clear" w:color="F2F2F2" w:fill="F2F2F2"/>
            <w:noWrap/>
            <w:vAlign w:val="bottom"/>
          </w:tcPr>
          <w:p w14:paraId="47884AD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c>
          <w:tcPr>
            <w:tcW w:w="3138" w:type="dxa"/>
            <w:tcBorders>
              <w:top w:val="single" w:sz="8" w:space="0" w:color="000000"/>
              <w:left w:val="nil"/>
              <w:bottom w:val="single" w:sz="4" w:space="0" w:color="000000"/>
              <w:right w:val="single" w:sz="8" w:space="0" w:color="auto"/>
            </w:tcBorders>
            <w:shd w:val="clear" w:color="F2F2F2" w:fill="F2F2F2"/>
            <w:noWrap/>
            <w:vAlign w:val="bottom"/>
          </w:tcPr>
          <w:p w14:paraId="52AC3249" w14:textId="77777777" w:rsidR="00165544" w:rsidRPr="00AC5506" w:rsidRDefault="00165544" w:rsidP="00004B10">
            <w:pPr>
              <w:rPr>
                <w:noProof/>
                <w:color w:val="000000"/>
                <w:sz w:val="18"/>
                <w:szCs w:val="18"/>
                <w:lang w:val="sr-Cyrl-RS"/>
              </w:rPr>
            </w:pPr>
          </w:p>
        </w:tc>
      </w:tr>
      <w:tr w:rsidR="00165544" w:rsidRPr="00AC5506" w14:paraId="604A9E05" w14:textId="77777777" w:rsidTr="00004B10">
        <w:trPr>
          <w:trHeight w:val="226"/>
        </w:trPr>
        <w:tc>
          <w:tcPr>
            <w:tcW w:w="836" w:type="dxa"/>
            <w:vMerge/>
            <w:tcBorders>
              <w:top w:val="single" w:sz="8" w:space="0" w:color="000000"/>
              <w:left w:val="single" w:sz="8" w:space="0" w:color="auto"/>
              <w:bottom w:val="nil"/>
              <w:right w:val="single" w:sz="4" w:space="0" w:color="000000"/>
            </w:tcBorders>
            <w:vAlign w:val="center"/>
            <w:hideMark/>
          </w:tcPr>
          <w:p w14:paraId="5256E4EA"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6A98B80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15</w:t>
            </w:r>
          </w:p>
        </w:tc>
        <w:tc>
          <w:tcPr>
            <w:tcW w:w="1800" w:type="dxa"/>
            <w:tcBorders>
              <w:top w:val="nil"/>
              <w:left w:val="nil"/>
              <w:bottom w:val="single" w:sz="4" w:space="0" w:color="000000"/>
              <w:right w:val="single" w:sz="8" w:space="0" w:color="000000"/>
            </w:tcBorders>
            <w:shd w:val="clear" w:color="F2F2F2" w:fill="F2F2F2"/>
            <w:noWrap/>
            <w:vAlign w:val="center"/>
            <w:hideMark/>
          </w:tcPr>
          <w:p w14:paraId="7FD8C84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06.12. - 10.12.</w:t>
            </w:r>
          </w:p>
        </w:tc>
        <w:tc>
          <w:tcPr>
            <w:tcW w:w="3150" w:type="dxa"/>
            <w:tcBorders>
              <w:top w:val="nil"/>
              <w:left w:val="nil"/>
              <w:bottom w:val="single" w:sz="4" w:space="0" w:color="000000"/>
              <w:right w:val="single" w:sz="4" w:space="0" w:color="000000"/>
            </w:tcBorders>
            <w:shd w:val="clear" w:color="F2F2F2" w:fill="F2F2F2"/>
            <w:noWrap/>
            <w:vAlign w:val="bottom"/>
          </w:tcPr>
          <w:p w14:paraId="3A87F634"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2F2F2" w:fill="F2F2F2"/>
            <w:noWrap/>
            <w:vAlign w:val="bottom"/>
          </w:tcPr>
          <w:p w14:paraId="0CFCFB8A" w14:textId="77777777" w:rsidR="00165544" w:rsidRPr="00AC5506" w:rsidRDefault="00165544" w:rsidP="00004B10">
            <w:pPr>
              <w:rPr>
                <w:noProof/>
                <w:color w:val="000000"/>
                <w:sz w:val="18"/>
                <w:szCs w:val="18"/>
                <w:lang w:val="sr-Cyrl-RS"/>
              </w:rPr>
            </w:pPr>
          </w:p>
        </w:tc>
      </w:tr>
      <w:tr w:rsidR="00165544" w:rsidRPr="00AC5506" w14:paraId="29284321" w14:textId="77777777" w:rsidTr="00004B10">
        <w:trPr>
          <w:trHeight w:val="289"/>
        </w:trPr>
        <w:tc>
          <w:tcPr>
            <w:tcW w:w="836" w:type="dxa"/>
            <w:vMerge/>
            <w:tcBorders>
              <w:top w:val="single" w:sz="8" w:space="0" w:color="000000"/>
              <w:left w:val="single" w:sz="8" w:space="0" w:color="auto"/>
              <w:bottom w:val="nil"/>
              <w:right w:val="single" w:sz="4" w:space="0" w:color="000000"/>
            </w:tcBorders>
            <w:vAlign w:val="center"/>
            <w:hideMark/>
          </w:tcPr>
          <w:p w14:paraId="299D0B32"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08C34DC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16</w:t>
            </w:r>
          </w:p>
        </w:tc>
        <w:tc>
          <w:tcPr>
            <w:tcW w:w="1800" w:type="dxa"/>
            <w:tcBorders>
              <w:top w:val="nil"/>
              <w:left w:val="nil"/>
              <w:bottom w:val="single" w:sz="4" w:space="0" w:color="000000"/>
              <w:right w:val="single" w:sz="8" w:space="0" w:color="000000"/>
            </w:tcBorders>
            <w:shd w:val="clear" w:color="F2F2F2" w:fill="F2F2F2"/>
            <w:noWrap/>
            <w:vAlign w:val="center"/>
            <w:hideMark/>
          </w:tcPr>
          <w:p w14:paraId="478C02F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13.12. - 17.12.</w:t>
            </w:r>
          </w:p>
        </w:tc>
        <w:tc>
          <w:tcPr>
            <w:tcW w:w="3150" w:type="dxa"/>
            <w:tcBorders>
              <w:top w:val="nil"/>
              <w:left w:val="nil"/>
              <w:bottom w:val="single" w:sz="4" w:space="0" w:color="000000"/>
              <w:right w:val="single" w:sz="4" w:space="0" w:color="000000"/>
            </w:tcBorders>
            <w:shd w:val="clear" w:color="F2F2F2" w:fill="F2F2F2"/>
            <w:noWrap/>
            <w:vAlign w:val="bottom"/>
          </w:tcPr>
          <w:p w14:paraId="6159B91B"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2F2F2" w:fill="F2F2F2"/>
            <w:noWrap/>
            <w:vAlign w:val="bottom"/>
          </w:tcPr>
          <w:p w14:paraId="4A1F2DAE" w14:textId="77777777" w:rsidR="00165544" w:rsidRPr="00AC5506" w:rsidRDefault="00165544" w:rsidP="00004B10">
            <w:pPr>
              <w:rPr>
                <w:noProof/>
                <w:color w:val="000000"/>
                <w:sz w:val="18"/>
                <w:szCs w:val="18"/>
                <w:lang w:val="sr-Cyrl-RS"/>
              </w:rPr>
            </w:pPr>
          </w:p>
        </w:tc>
      </w:tr>
      <w:tr w:rsidR="00165544" w:rsidRPr="00AC5506" w14:paraId="6A442990" w14:textId="77777777" w:rsidTr="00004B10">
        <w:trPr>
          <w:trHeight w:val="244"/>
        </w:trPr>
        <w:tc>
          <w:tcPr>
            <w:tcW w:w="836" w:type="dxa"/>
            <w:vMerge/>
            <w:tcBorders>
              <w:top w:val="single" w:sz="8" w:space="0" w:color="000000"/>
              <w:left w:val="single" w:sz="8" w:space="0" w:color="auto"/>
              <w:bottom w:val="nil"/>
              <w:right w:val="single" w:sz="4" w:space="0" w:color="000000"/>
            </w:tcBorders>
            <w:vAlign w:val="center"/>
            <w:hideMark/>
          </w:tcPr>
          <w:p w14:paraId="08A41771"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1A24045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17</w:t>
            </w:r>
          </w:p>
        </w:tc>
        <w:tc>
          <w:tcPr>
            <w:tcW w:w="1800" w:type="dxa"/>
            <w:tcBorders>
              <w:top w:val="nil"/>
              <w:left w:val="nil"/>
              <w:bottom w:val="single" w:sz="4" w:space="0" w:color="000000"/>
              <w:right w:val="single" w:sz="8" w:space="0" w:color="000000"/>
            </w:tcBorders>
            <w:shd w:val="clear" w:color="F2F2F2" w:fill="F2F2F2"/>
            <w:noWrap/>
            <w:vAlign w:val="center"/>
            <w:hideMark/>
          </w:tcPr>
          <w:p w14:paraId="72C789F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20.12. - 24.12.</w:t>
            </w:r>
          </w:p>
        </w:tc>
        <w:tc>
          <w:tcPr>
            <w:tcW w:w="3150" w:type="dxa"/>
            <w:tcBorders>
              <w:top w:val="nil"/>
              <w:left w:val="nil"/>
              <w:bottom w:val="single" w:sz="4" w:space="0" w:color="000000"/>
              <w:right w:val="single" w:sz="4" w:space="0" w:color="000000"/>
            </w:tcBorders>
            <w:shd w:val="clear" w:color="F2F2F2" w:fill="F2F2F2"/>
            <w:noWrap/>
            <w:vAlign w:val="bottom"/>
          </w:tcPr>
          <w:p w14:paraId="6C03EAEB"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2F2F2" w:fill="F2F2F2"/>
            <w:noWrap/>
            <w:vAlign w:val="bottom"/>
          </w:tcPr>
          <w:p w14:paraId="6D5829B0" w14:textId="77777777" w:rsidR="00165544" w:rsidRPr="00AC5506" w:rsidRDefault="00165544" w:rsidP="00004B10">
            <w:pPr>
              <w:rPr>
                <w:noProof/>
                <w:color w:val="000000"/>
                <w:sz w:val="18"/>
                <w:szCs w:val="18"/>
                <w:lang w:val="sr-Cyrl-RS"/>
              </w:rPr>
            </w:pPr>
          </w:p>
        </w:tc>
      </w:tr>
      <w:tr w:rsidR="00165544" w:rsidRPr="00AC5506" w14:paraId="69377CB7" w14:textId="77777777" w:rsidTr="00004B10">
        <w:trPr>
          <w:trHeight w:val="262"/>
        </w:trPr>
        <w:tc>
          <w:tcPr>
            <w:tcW w:w="836" w:type="dxa"/>
            <w:vMerge/>
            <w:tcBorders>
              <w:top w:val="single" w:sz="8" w:space="0" w:color="000000"/>
              <w:left w:val="single" w:sz="8" w:space="0" w:color="auto"/>
              <w:bottom w:val="nil"/>
              <w:right w:val="single" w:sz="4" w:space="0" w:color="000000"/>
            </w:tcBorders>
            <w:vAlign w:val="center"/>
            <w:hideMark/>
          </w:tcPr>
          <w:p w14:paraId="53FB776A"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2F2F2" w:fill="F2F2F2"/>
            <w:vAlign w:val="center"/>
            <w:hideMark/>
          </w:tcPr>
          <w:p w14:paraId="7121123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w:t>
            </w:r>
          </w:p>
        </w:tc>
        <w:tc>
          <w:tcPr>
            <w:tcW w:w="1800" w:type="dxa"/>
            <w:tcBorders>
              <w:top w:val="nil"/>
              <w:left w:val="nil"/>
              <w:bottom w:val="nil"/>
              <w:right w:val="single" w:sz="8" w:space="0" w:color="000000"/>
            </w:tcBorders>
            <w:shd w:val="clear" w:color="F2F2F2" w:fill="F2F2F2"/>
            <w:noWrap/>
            <w:vAlign w:val="center"/>
            <w:hideMark/>
          </w:tcPr>
          <w:p w14:paraId="1CC5D49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27.12. - 30.12.</w:t>
            </w:r>
          </w:p>
        </w:tc>
        <w:tc>
          <w:tcPr>
            <w:tcW w:w="3150" w:type="dxa"/>
            <w:tcBorders>
              <w:top w:val="nil"/>
              <w:left w:val="nil"/>
              <w:bottom w:val="nil"/>
              <w:right w:val="single" w:sz="4" w:space="0" w:color="000000"/>
            </w:tcBorders>
            <w:shd w:val="clear" w:color="F2F2F2" w:fill="F2F2F2"/>
            <w:noWrap/>
            <w:vAlign w:val="bottom"/>
          </w:tcPr>
          <w:p w14:paraId="6C78F593" w14:textId="77777777" w:rsidR="00165544" w:rsidRPr="00AC5506" w:rsidRDefault="00165544" w:rsidP="00004B10">
            <w:pPr>
              <w:rPr>
                <w:noProof/>
                <w:color w:val="000000"/>
                <w:sz w:val="18"/>
                <w:szCs w:val="18"/>
                <w:lang w:val="sr-Cyrl-RS"/>
              </w:rPr>
            </w:pPr>
          </w:p>
        </w:tc>
        <w:tc>
          <w:tcPr>
            <w:tcW w:w="3138" w:type="dxa"/>
            <w:tcBorders>
              <w:top w:val="nil"/>
              <w:left w:val="nil"/>
              <w:bottom w:val="nil"/>
              <w:right w:val="single" w:sz="8" w:space="0" w:color="auto"/>
            </w:tcBorders>
            <w:shd w:val="clear" w:color="F2F2F2" w:fill="F2F2F2"/>
            <w:noWrap/>
            <w:vAlign w:val="bottom"/>
          </w:tcPr>
          <w:p w14:paraId="7771F100" w14:textId="77777777" w:rsidR="00165544" w:rsidRPr="00AC5506" w:rsidRDefault="00165544" w:rsidP="00004B10">
            <w:pPr>
              <w:rPr>
                <w:noProof/>
                <w:color w:val="000000"/>
                <w:sz w:val="18"/>
                <w:szCs w:val="18"/>
                <w:lang w:val="sr-Cyrl-RS"/>
              </w:rPr>
            </w:pPr>
          </w:p>
        </w:tc>
      </w:tr>
      <w:tr w:rsidR="00165544" w:rsidRPr="00AC5506" w14:paraId="0D93361A" w14:textId="77777777" w:rsidTr="00004B10">
        <w:trPr>
          <w:trHeight w:val="199"/>
        </w:trPr>
        <w:tc>
          <w:tcPr>
            <w:tcW w:w="836" w:type="dxa"/>
            <w:vMerge w:val="restart"/>
            <w:tcBorders>
              <w:top w:val="single" w:sz="8" w:space="0" w:color="000000"/>
              <w:left w:val="single" w:sz="8" w:space="0" w:color="auto"/>
              <w:bottom w:val="single" w:sz="8" w:space="0" w:color="000000"/>
              <w:right w:val="single" w:sz="4" w:space="0" w:color="000000"/>
            </w:tcBorders>
            <w:shd w:val="clear" w:color="auto" w:fill="auto"/>
            <w:textDirection w:val="btLr"/>
            <w:vAlign w:val="center"/>
            <w:hideMark/>
          </w:tcPr>
          <w:p w14:paraId="10B87218"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ЈАНУ-АР</w:t>
            </w:r>
          </w:p>
        </w:tc>
        <w:tc>
          <w:tcPr>
            <w:tcW w:w="684" w:type="dxa"/>
            <w:tcBorders>
              <w:top w:val="single" w:sz="8" w:space="0" w:color="000000"/>
              <w:left w:val="nil"/>
              <w:bottom w:val="single" w:sz="4" w:space="0" w:color="000000"/>
              <w:right w:val="single" w:sz="4" w:space="0" w:color="000000"/>
            </w:tcBorders>
            <w:shd w:val="clear" w:color="auto" w:fill="auto"/>
            <w:vAlign w:val="center"/>
            <w:hideMark/>
          </w:tcPr>
          <w:p w14:paraId="0EFDAEA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1800" w:type="dxa"/>
            <w:tcBorders>
              <w:top w:val="single" w:sz="8" w:space="0" w:color="000000"/>
              <w:left w:val="nil"/>
              <w:bottom w:val="single" w:sz="4" w:space="0" w:color="000000"/>
              <w:right w:val="single" w:sz="8" w:space="0" w:color="000000"/>
            </w:tcBorders>
            <w:shd w:val="clear" w:color="auto" w:fill="auto"/>
            <w:noWrap/>
            <w:vAlign w:val="center"/>
            <w:hideMark/>
          </w:tcPr>
          <w:p w14:paraId="35211AE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31.12. - 21.01.</w:t>
            </w:r>
          </w:p>
        </w:tc>
        <w:tc>
          <w:tcPr>
            <w:tcW w:w="6288" w:type="dxa"/>
            <w:gridSpan w:val="2"/>
            <w:tcBorders>
              <w:top w:val="single" w:sz="8" w:space="0" w:color="000000"/>
              <w:left w:val="nil"/>
              <w:bottom w:val="single" w:sz="4" w:space="0" w:color="000000"/>
              <w:right w:val="single" w:sz="8" w:space="0" w:color="000000"/>
            </w:tcBorders>
            <w:shd w:val="clear" w:color="FFFFFF" w:fill="FFF2CC"/>
            <w:noWrap/>
            <w:vAlign w:val="center"/>
            <w:hideMark/>
          </w:tcPr>
          <w:p w14:paraId="5211BD2D"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распуст</w:t>
            </w:r>
          </w:p>
        </w:tc>
      </w:tr>
      <w:tr w:rsidR="00165544" w:rsidRPr="00AC5506" w14:paraId="1A1C4F13" w14:textId="77777777" w:rsidTr="00004B10">
        <w:trPr>
          <w:trHeight w:val="217"/>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638F333F"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auto" w:fill="auto"/>
            <w:vAlign w:val="center"/>
            <w:hideMark/>
          </w:tcPr>
          <w:p w14:paraId="07ADF3B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19</w:t>
            </w:r>
          </w:p>
        </w:tc>
        <w:tc>
          <w:tcPr>
            <w:tcW w:w="1800" w:type="dxa"/>
            <w:tcBorders>
              <w:top w:val="nil"/>
              <w:left w:val="nil"/>
              <w:bottom w:val="single" w:sz="8" w:space="0" w:color="000000"/>
              <w:right w:val="single" w:sz="8" w:space="0" w:color="000000"/>
            </w:tcBorders>
            <w:shd w:val="clear" w:color="auto" w:fill="auto"/>
            <w:noWrap/>
            <w:vAlign w:val="center"/>
            <w:hideMark/>
          </w:tcPr>
          <w:p w14:paraId="376CA38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24.01. - 28.01.</w:t>
            </w:r>
          </w:p>
        </w:tc>
        <w:tc>
          <w:tcPr>
            <w:tcW w:w="3150" w:type="dxa"/>
            <w:tcBorders>
              <w:top w:val="nil"/>
              <w:left w:val="nil"/>
              <w:bottom w:val="single" w:sz="8" w:space="0" w:color="000000"/>
              <w:right w:val="single" w:sz="4" w:space="0" w:color="000000"/>
            </w:tcBorders>
            <w:shd w:val="clear" w:color="FFFFFF" w:fill="FFFFFF"/>
            <w:noWrap/>
            <w:vAlign w:val="bottom"/>
            <w:hideMark/>
          </w:tcPr>
          <w:p w14:paraId="5DCA544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8" w:space="0" w:color="000000"/>
              <w:right w:val="single" w:sz="8" w:space="0" w:color="auto"/>
            </w:tcBorders>
            <w:shd w:val="clear" w:color="auto" w:fill="auto"/>
            <w:noWrap/>
            <w:vAlign w:val="bottom"/>
            <w:hideMark/>
          </w:tcPr>
          <w:p w14:paraId="360FE04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0281B6EB" w14:textId="77777777" w:rsidTr="00004B10">
        <w:trPr>
          <w:trHeight w:val="244"/>
        </w:trPr>
        <w:tc>
          <w:tcPr>
            <w:tcW w:w="836" w:type="dxa"/>
            <w:vMerge w:val="restart"/>
            <w:tcBorders>
              <w:top w:val="nil"/>
              <w:left w:val="single" w:sz="8" w:space="0" w:color="auto"/>
              <w:bottom w:val="single" w:sz="8" w:space="0" w:color="000000"/>
              <w:right w:val="single" w:sz="4" w:space="0" w:color="000000"/>
            </w:tcBorders>
            <w:shd w:val="clear" w:color="F2F2F2" w:fill="F2F2F2"/>
            <w:textDirection w:val="btLr"/>
            <w:vAlign w:val="center"/>
            <w:hideMark/>
          </w:tcPr>
          <w:p w14:paraId="4B125DB9"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ФЕБРУАР</w:t>
            </w:r>
          </w:p>
        </w:tc>
        <w:tc>
          <w:tcPr>
            <w:tcW w:w="684" w:type="dxa"/>
            <w:tcBorders>
              <w:top w:val="nil"/>
              <w:left w:val="nil"/>
              <w:bottom w:val="single" w:sz="4" w:space="0" w:color="000000"/>
              <w:right w:val="single" w:sz="4" w:space="0" w:color="000000"/>
            </w:tcBorders>
            <w:shd w:val="clear" w:color="F2F2F2" w:fill="F2F2F2"/>
            <w:vAlign w:val="center"/>
            <w:hideMark/>
          </w:tcPr>
          <w:p w14:paraId="1AA2698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w:t>
            </w:r>
          </w:p>
        </w:tc>
        <w:tc>
          <w:tcPr>
            <w:tcW w:w="1800" w:type="dxa"/>
            <w:tcBorders>
              <w:top w:val="nil"/>
              <w:left w:val="nil"/>
              <w:bottom w:val="single" w:sz="4" w:space="0" w:color="000000"/>
              <w:right w:val="nil"/>
            </w:tcBorders>
            <w:shd w:val="clear" w:color="F2F2F2" w:fill="F2F2F2"/>
            <w:noWrap/>
            <w:vAlign w:val="center"/>
            <w:hideMark/>
          </w:tcPr>
          <w:p w14:paraId="63B772C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31.01. - 04.02.</w:t>
            </w:r>
          </w:p>
        </w:tc>
        <w:tc>
          <w:tcPr>
            <w:tcW w:w="3150" w:type="dxa"/>
            <w:tcBorders>
              <w:top w:val="nil"/>
              <w:left w:val="single" w:sz="8" w:space="0" w:color="auto"/>
              <w:bottom w:val="single" w:sz="4" w:space="0" w:color="auto"/>
              <w:right w:val="single" w:sz="4" w:space="0" w:color="auto"/>
            </w:tcBorders>
            <w:shd w:val="clear" w:color="FFFFFF" w:fill="F2F2F2"/>
            <w:noWrap/>
            <w:vAlign w:val="center"/>
            <w:hideMark/>
          </w:tcPr>
          <w:p w14:paraId="0FBA229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auto"/>
              <w:right w:val="single" w:sz="8" w:space="0" w:color="auto"/>
            </w:tcBorders>
            <w:shd w:val="clear" w:color="000000" w:fill="F2F2F2"/>
            <w:noWrap/>
            <w:vAlign w:val="bottom"/>
            <w:hideMark/>
          </w:tcPr>
          <w:p w14:paraId="72CECC54" w14:textId="77777777" w:rsidR="00165544" w:rsidRPr="00AC5506" w:rsidRDefault="00165544" w:rsidP="00004B10">
            <w:pPr>
              <w:rPr>
                <w:noProof/>
                <w:sz w:val="18"/>
                <w:szCs w:val="18"/>
                <w:lang w:val="sr-Cyrl-RS"/>
              </w:rPr>
            </w:pPr>
            <w:r w:rsidRPr="00AC5506">
              <w:rPr>
                <w:noProof/>
                <w:sz w:val="18"/>
                <w:szCs w:val="18"/>
                <w:lang w:val="sr-Cyrl-RS"/>
              </w:rPr>
              <w:t> </w:t>
            </w:r>
          </w:p>
        </w:tc>
      </w:tr>
      <w:tr w:rsidR="00165544" w:rsidRPr="00AC5506" w14:paraId="6EBF7604" w14:textId="77777777" w:rsidTr="00004B10">
        <w:trPr>
          <w:trHeight w:val="307"/>
        </w:trPr>
        <w:tc>
          <w:tcPr>
            <w:tcW w:w="836" w:type="dxa"/>
            <w:vMerge/>
            <w:tcBorders>
              <w:top w:val="nil"/>
              <w:left w:val="single" w:sz="8" w:space="0" w:color="auto"/>
              <w:bottom w:val="single" w:sz="8" w:space="0" w:color="000000"/>
              <w:right w:val="single" w:sz="4" w:space="0" w:color="000000"/>
            </w:tcBorders>
            <w:vAlign w:val="center"/>
            <w:hideMark/>
          </w:tcPr>
          <w:p w14:paraId="45530759"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1D4DC11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w:t>
            </w:r>
          </w:p>
        </w:tc>
        <w:tc>
          <w:tcPr>
            <w:tcW w:w="1800" w:type="dxa"/>
            <w:tcBorders>
              <w:top w:val="nil"/>
              <w:left w:val="nil"/>
              <w:bottom w:val="single" w:sz="4" w:space="0" w:color="000000"/>
              <w:right w:val="nil"/>
            </w:tcBorders>
            <w:shd w:val="clear" w:color="F2F2F2" w:fill="F2F2F2"/>
            <w:noWrap/>
            <w:vAlign w:val="center"/>
            <w:hideMark/>
          </w:tcPr>
          <w:p w14:paraId="4AF5857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07.02. - 11.02.</w:t>
            </w:r>
          </w:p>
        </w:tc>
        <w:tc>
          <w:tcPr>
            <w:tcW w:w="3150" w:type="dxa"/>
            <w:tcBorders>
              <w:top w:val="nil"/>
              <w:left w:val="single" w:sz="8" w:space="0" w:color="auto"/>
              <w:bottom w:val="single" w:sz="4" w:space="0" w:color="auto"/>
              <w:right w:val="single" w:sz="4" w:space="0" w:color="auto"/>
            </w:tcBorders>
            <w:shd w:val="clear" w:color="FFFFFF" w:fill="F2F2F2"/>
            <w:noWrap/>
            <w:vAlign w:val="center"/>
            <w:hideMark/>
          </w:tcPr>
          <w:p w14:paraId="480D241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auto"/>
              <w:right w:val="single" w:sz="8" w:space="0" w:color="auto"/>
            </w:tcBorders>
            <w:shd w:val="clear" w:color="000000" w:fill="F2F2F2"/>
            <w:noWrap/>
            <w:vAlign w:val="bottom"/>
            <w:hideMark/>
          </w:tcPr>
          <w:p w14:paraId="3B2DFFEA" w14:textId="77777777" w:rsidR="00165544" w:rsidRPr="00AC5506" w:rsidRDefault="00165544" w:rsidP="00004B10">
            <w:pPr>
              <w:rPr>
                <w:noProof/>
                <w:sz w:val="18"/>
                <w:szCs w:val="18"/>
                <w:lang w:val="sr-Cyrl-RS"/>
              </w:rPr>
            </w:pPr>
            <w:r w:rsidRPr="00AC5506">
              <w:rPr>
                <w:noProof/>
                <w:sz w:val="18"/>
                <w:szCs w:val="18"/>
                <w:lang w:val="sr-Cyrl-RS"/>
              </w:rPr>
              <w:t> </w:t>
            </w:r>
          </w:p>
        </w:tc>
      </w:tr>
      <w:tr w:rsidR="00165544" w:rsidRPr="00AC5506" w14:paraId="59BE8152" w14:textId="77777777" w:rsidTr="00004B10">
        <w:trPr>
          <w:trHeight w:val="253"/>
        </w:trPr>
        <w:tc>
          <w:tcPr>
            <w:tcW w:w="836" w:type="dxa"/>
            <w:vMerge/>
            <w:tcBorders>
              <w:top w:val="nil"/>
              <w:left w:val="single" w:sz="8" w:space="0" w:color="auto"/>
              <w:bottom w:val="single" w:sz="8" w:space="0" w:color="000000"/>
              <w:right w:val="single" w:sz="4" w:space="0" w:color="000000"/>
            </w:tcBorders>
            <w:vAlign w:val="center"/>
            <w:hideMark/>
          </w:tcPr>
          <w:p w14:paraId="421F78A1"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4C63980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w:t>
            </w:r>
          </w:p>
        </w:tc>
        <w:tc>
          <w:tcPr>
            <w:tcW w:w="1800" w:type="dxa"/>
            <w:tcBorders>
              <w:top w:val="nil"/>
              <w:left w:val="nil"/>
              <w:bottom w:val="single" w:sz="4" w:space="0" w:color="000000"/>
              <w:right w:val="nil"/>
            </w:tcBorders>
            <w:shd w:val="clear" w:color="F2F2F2" w:fill="F2F2F2"/>
            <w:noWrap/>
            <w:vAlign w:val="center"/>
            <w:hideMark/>
          </w:tcPr>
          <w:p w14:paraId="23CBE85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17.02. - 18.02.</w:t>
            </w:r>
          </w:p>
        </w:tc>
        <w:tc>
          <w:tcPr>
            <w:tcW w:w="3150" w:type="dxa"/>
            <w:tcBorders>
              <w:top w:val="nil"/>
              <w:left w:val="single" w:sz="8" w:space="0" w:color="auto"/>
              <w:bottom w:val="single" w:sz="4" w:space="0" w:color="000000"/>
              <w:right w:val="single" w:sz="4" w:space="0" w:color="000000"/>
            </w:tcBorders>
            <w:shd w:val="clear" w:color="F2F2F2" w:fill="F2F2F2"/>
            <w:noWrap/>
            <w:vAlign w:val="bottom"/>
          </w:tcPr>
          <w:p w14:paraId="609DE484"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2F2F2" w:fill="F2F2F2"/>
            <w:noWrap/>
            <w:vAlign w:val="bottom"/>
          </w:tcPr>
          <w:p w14:paraId="245486A7" w14:textId="77777777" w:rsidR="00165544" w:rsidRPr="00AC5506" w:rsidRDefault="00165544" w:rsidP="00004B10">
            <w:pPr>
              <w:rPr>
                <w:noProof/>
                <w:color w:val="000000"/>
                <w:sz w:val="18"/>
                <w:szCs w:val="18"/>
                <w:lang w:val="sr-Cyrl-RS"/>
              </w:rPr>
            </w:pPr>
          </w:p>
        </w:tc>
      </w:tr>
      <w:tr w:rsidR="00165544" w:rsidRPr="00AC5506" w14:paraId="49CAC7F5" w14:textId="77777777" w:rsidTr="00004B10">
        <w:trPr>
          <w:trHeight w:val="226"/>
        </w:trPr>
        <w:tc>
          <w:tcPr>
            <w:tcW w:w="836" w:type="dxa"/>
            <w:vMerge/>
            <w:tcBorders>
              <w:top w:val="nil"/>
              <w:left w:val="single" w:sz="8" w:space="0" w:color="auto"/>
              <w:bottom w:val="single" w:sz="8" w:space="0" w:color="000000"/>
              <w:right w:val="single" w:sz="4" w:space="0" w:color="000000"/>
            </w:tcBorders>
            <w:vAlign w:val="center"/>
            <w:hideMark/>
          </w:tcPr>
          <w:p w14:paraId="7C73F9A8"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2F2F2" w:fill="F2F2F2"/>
            <w:vAlign w:val="center"/>
            <w:hideMark/>
          </w:tcPr>
          <w:p w14:paraId="083D9E3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23</w:t>
            </w:r>
          </w:p>
        </w:tc>
        <w:tc>
          <w:tcPr>
            <w:tcW w:w="1800" w:type="dxa"/>
            <w:tcBorders>
              <w:top w:val="nil"/>
              <w:left w:val="nil"/>
              <w:bottom w:val="single" w:sz="8" w:space="0" w:color="000000"/>
              <w:right w:val="nil"/>
            </w:tcBorders>
            <w:shd w:val="clear" w:color="F2F2F2" w:fill="F2F2F2"/>
            <w:noWrap/>
            <w:vAlign w:val="center"/>
            <w:hideMark/>
          </w:tcPr>
          <w:p w14:paraId="3EEA708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21.02. - 25.02.</w:t>
            </w:r>
          </w:p>
        </w:tc>
        <w:tc>
          <w:tcPr>
            <w:tcW w:w="3150" w:type="dxa"/>
            <w:tcBorders>
              <w:top w:val="single" w:sz="4" w:space="0" w:color="000000"/>
              <w:left w:val="single" w:sz="8" w:space="0" w:color="auto"/>
              <w:bottom w:val="single" w:sz="8" w:space="0" w:color="auto"/>
              <w:right w:val="single" w:sz="4" w:space="0" w:color="auto"/>
            </w:tcBorders>
            <w:shd w:val="clear" w:color="F2F2F2" w:fill="F2F2F2"/>
            <w:noWrap/>
            <w:vAlign w:val="bottom"/>
          </w:tcPr>
          <w:p w14:paraId="42EBC3C2" w14:textId="77777777" w:rsidR="00165544" w:rsidRPr="00AC5506" w:rsidRDefault="00165544" w:rsidP="00004B10">
            <w:pPr>
              <w:rPr>
                <w:noProof/>
                <w:color w:val="000000"/>
                <w:sz w:val="18"/>
                <w:szCs w:val="18"/>
                <w:lang w:val="sr-Cyrl-RS"/>
              </w:rPr>
            </w:pPr>
          </w:p>
        </w:tc>
        <w:tc>
          <w:tcPr>
            <w:tcW w:w="3138" w:type="dxa"/>
            <w:tcBorders>
              <w:top w:val="single" w:sz="4" w:space="0" w:color="000000"/>
              <w:left w:val="nil"/>
              <w:bottom w:val="single" w:sz="8" w:space="0" w:color="auto"/>
              <w:right w:val="single" w:sz="8" w:space="0" w:color="auto"/>
            </w:tcBorders>
            <w:shd w:val="clear" w:color="F2F2F2" w:fill="F2F2F2"/>
            <w:noWrap/>
            <w:vAlign w:val="bottom"/>
          </w:tcPr>
          <w:p w14:paraId="69C1C5B6" w14:textId="77777777" w:rsidR="00165544" w:rsidRPr="00AC5506" w:rsidRDefault="00165544" w:rsidP="00004B10">
            <w:pPr>
              <w:rPr>
                <w:noProof/>
                <w:color w:val="000000"/>
                <w:sz w:val="18"/>
                <w:szCs w:val="18"/>
                <w:lang w:val="sr-Cyrl-RS"/>
              </w:rPr>
            </w:pPr>
          </w:p>
        </w:tc>
      </w:tr>
      <w:tr w:rsidR="00165544" w:rsidRPr="00AC5506" w14:paraId="43DA196D" w14:textId="77777777" w:rsidTr="00004B10">
        <w:trPr>
          <w:trHeight w:val="289"/>
        </w:trPr>
        <w:tc>
          <w:tcPr>
            <w:tcW w:w="836" w:type="dxa"/>
            <w:vMerge w:val="restart"/>
            <w:tcBorders>
              <w:top w:val="nil"/>
              <w:left w:val="single" w:sz="8" w:space="0" w:color="auto"/>
              <w:bottom w:val="nil"/>
              <w:right w:val="single" w:sz="4" w:space="0" w:color="000000"/>
            </w:tcBorders>
            <w:shd w:val="clear" w:color="FFFFFF" w:fill="FFFFFF"/>
            <w:noWrap/>
            <w:textDirection w:val="btLr"/>
            <w:vAlign w:val="center"/>
            <w:hideMark/>
          </w:tcPr>
          <w:p w14:paraId="0365F0FA"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МАРТ</w:t>
            </w:r>
          </w:p>
        </w:tc>
        <w:tc>
          <w:tcPr>
            <w:tcW w:w="684" w:type="dxa"/>
            <w:tcBorders>
              <w:top w:val="nil"/>
              <w:left w:val="nil"/>
              <w:bottom w:val="single" w:sz="4" w:space="0" w:color="000000"/>
              <w:right w:val="single" w:sz="4" w:space="0" w:color="000000"/>
            </w:tcBorders>
            <w:shd w:val="clear" w:color="FFFFFF" w:fill="FFFFFF"/>
            <w:vAlign w:val="center"/>
            <w:hideMark/>
          </w:tcPr>
          <w:p w14:paraId="78DA5AA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24</w:t>
            </w:r>
          </w:p>
        </w:tc>
        <w:tc>
          <w:tcPr>
            <w:tcW w:w="1800" w:type="dxa"/>
            <w:tcBorders>
              <w:top w:val="nil"/>
              <w:left w:val="nil"/>
              <w:bottom w:val="single" w:sz="4" w:space="0" w:color="000000"/>
              <w:right w:val="single" w:sz="8" w:space="0" w:color="000000"/>
            </w:tcBorders>
            <w:shd w:val="clear" w:color="FFFFFF" w:fill="FFFFFF"/>
            <w:noWrap/>
            <w:vAlign w:val="center"/>
            <w:hideMark/>
          </w:tcPr>
          <w:p w14:paraId="6BD546A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28.02. - 04.03.</w:t>
            </w:r>
          </w:p>
        </w:tc>
        <w:tc>
          <w:tcPr>
            <w:tcW w:w="3150" w:type="dxa"/>
            <w:tcBorders>
              <w:top w:val="nil"/>
              <w:left w:val="nil"/>
              <w:bottom w:val="single" w:sz="4" w:space="0" w:color="000000"/>
              <w:right w:val="single" w:sz="4" w:space="0" w:color="000000"/>
            </w:tcBorders>
            <w:shd w:val="clear" w:color="FFFFFF" w:fill="FFFFFF"/>
            <w:noWrap/>
            <w:vAlign w:val="bottom"/>
          </w:tcPr>
          <w:p w14:paraId="7003A012"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FFFFF" w:fill="FFFFFF"/>
            <w:noWrap/>
            <w:vAlign w:val="bottom"/>
          </w:tcPr>
          <w:p w14:paraId="5620D00B" w14:textId="77777777" w:rsidR="00165544" w:rsidRPr="00AC5506" w:rsidRDefault="00165544" w:rsidP="00004B10">
            <w:pPr>
              <w:rPr>
                <w:noProof/>
                <w:color w:val="000000"/>
                <w:sz w:val="18"/>
                <w:szCs w:val="18"/>
                <w:lang w:val="sr-Cyrl-RS"/>
              </w:rPr>
            </w:pPr>
          </w:p>
        </w:tc>
      </w:tr>
      <w:tr w:rsidR="00165544" w:rsidRPr="00AC5506" w14:paraId="458A87EA" w14:textId="77777777" w:rsidTr="00004B10">
        <w:trPr>
          <w:trHeight w:val="254"/>
        </w:trPr>
        <w:tc>
          <w:tcPr>
            <w:tcW w:w="836" w:type="dxa"/>
            <w:vMerge/>
            <w:tcBorders>
              <w:top w:val="nil"/>
              <w:left w:val="single" w:sz="8" w:space="0" w:color="auto"/>
              <w:bottom w:val="nil"/>
              <w:right w:val="single" w:sz="4" w:space="0" w:color="000000"/>
            </w:tcBorders>
            <w:vAlign w:val="center"/>
            <w:hideMark/>
          </w:tcPr>
          <w:p w14:paraId="210E45DD"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3B9AEBE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25</w:t>
            </w:r>
          </w:p>
        </w:tc>
        <w:tc>
          <w:tcPr>
            <w:tcW w:w="1800" w:type="dxa"/>
            <w:tcBorders>
              <w:top w:val="nil"/>
              <w:left w:val="nil"/>
              <w:bottom w:val="single" w:sz="4" w:space="0" w:color="000000"/>
              <w:right w:val="single" w:sz="8" w:space="0" w:color="000000"/>
            </w:tcBorders>
            <w:shd w:val="clear" w:color="FFFFFF" w:fill="FFFFFF"/>
            <w:noWrap/>
            <w:vAlign w:val="center"/>
            <w:hideMark/>
          </w:tcPr>
          <w:p w14:paraId="4158D4B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07.03. - 11.03.</w:t>
            </w:r>
          </w:p>
        </w:tc>
        <w:tc>
          <w:tcPr>
            <w:tcW w:w="3150" w:type="dxa"/>
            <w:tcBorders>
              <w:top w:val="nil"/>
              <w:left w:val="nil"/>
              <w:bottom w:val="single" w:sz="4" w:space="0" w:color="000000"/>
              <w:right w:val="single" w:sz="4" w:space="0" w:color="000000"/>
            </w:tcBorders>
            <w:shd w:val="clear" w:color="FFFFFF" w:fill="FFFFFF"/>
            <w:noWrap/>
            <w:vAlign w:val="bottom"/>
          </w:tcPr>
          <w:p w14:paraId="07E605A5"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FFFFF" w:fill="FFFFFF"/>
            <w:noWrap/>
            <w:vAlign w:val="bottom"/>
          </w:tcPr>
          <w:p w14:paraId="1E733A26" w14:textId="77777777" w:rsidR="00165544" w:rsidRPr="00AC5506" w:rsidRDefault="00165544" w:rsidP="00004B10">
            <w:pPr>
              <w:rPr>
                <w:noProof/>
                <w:color w:val="000000"/>
                <w:sz w:val="18"/>
                <w:szCs w:val="18"/>
                <w:lang w:val="sr-Cyrl-RS"/>
              </w:rPr>
            </w:pPr>
          </w:p>
        </w:tc>
      </w:tr>
      <w:tr w:rsidR="00165544" w:rsidRPr="00AC5506" w14:paraId="0EFBE084" w14:textId="77777777" w:rsidTr="00004B10">
        <w:trPr>
          <w:trHeight w:val="335"/>
        </w:trPr>
        <w:tc>
          <w:tcPr>
            <w:tcW w:w="836" w:type="dxa"/>
            <w:vMerge/>
            <w:tcBorders>
              <w:top w:val="nil"/>
              <w:left w:val="single" w:sz="8" w:space="0" w:color="auto"/>
              <w:bottom w:val="nil"/>
              <w:right w:val="single" w:sz="4" w:space="0" w:color="000000"/>
            </w:tcBorders>
            <w:vAlign w:val="center"/>
            <w:hideMark/>
          </w:tcPr>
          <w:p w14:paraId="6E8CFA1D"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3164302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26</w:t>
            </w:r>
          </w:p>
        </w:tc>
        <w:tc>
          <w:tcPr>
            <w:tcW w:w="1800" w:type="dxa"/>
            <w:tcBorders>
              <w:top w:val="nil"/>
              <w:left w:val="nil"/>
              <w:bottom w:val="single" w:sz="4" w:space="0" w:color="000000"/>
              <w:right w:val="single" w:sz="8" w:space="0" w:color="000000"/>
            </w:tcBorders>
            <w:shd w:val="clear" w:color="FFFFFF" w:fill="FFFFFF"/>
            <w:noWrap/>
            <w:vAlign w:val="center"/>
            <w:hideMark/>
          </w:tcPr>
          <w:p w14:paraId="6B975D1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14.03. - 18.03.</w:t>
            </w:r>
          </w:p>
        </w:tc>
        <w:tc>
          <w:tcPr>
            <w:tcW w:w="3150" w:type="dxa"/>
            <w:tcBorders>
              <w:top w:val="nil"/>
              <w:left w:val="nil"/>
              <w:bottom w:val="single" w:sz="4" w:space="0" w:color="000000"/>
              <w:right w:val="single" w:sz="4" w:space="0" w:color="000000"/>
            </w:tcBorders>
            <w:shd w:val="clear" w:color="FFFFFF" w:fill="FFFFFF"/>
            <w:noWrap/>
            <w:vAlign w:val="bottom"/>
          </w:tcPr>
          <w:p w14:paraId="28DB4C45"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FFFFF" w:fill="FFFFFF"/>
            <w:noWrap/>
            <w:vAlign w:val="bottom"/>
          </w:tcPr>
          <w:p w14:paraId="0009B1EF" w14:textId="77777777" w:rsidR="00165544" w:rsidRPr="00AC5506" w:rsidRDefault="00165544" w:rsidP="00004B10">
            <w:pPr>
              <w:rPr>
                <w:noProof/>
                <w:color w:val="000000"/>
                <w:sz w:val="18"/>
                <w:szCs w:val="18"/>
                <w:lang w:val="sr-Cyrl-RS"/>
              </w:rPr>
            </w:pPr>
          </w:p>
        </w:tc>
      </w:tr>
      <w:tr w:rsidR="00165544" w:rsidRPr="00AC5506" w14:paraId="4968F759" w14:textId="77777777" w:rsidTr="00004B10">
        <w:trPr>
          <w:trHeight w:val="263"/>
        </w:trPr>
        <w:tc>
          <w:tcPr>
            <w:tcW w:w="836" w:type="dxa"/>
            <w:vMerge/>
            <w:tcBorders>
              <w:top w:val="nil"/>
              <w:left w:val="single" w:sz="8" w:space="0" w:color="auto"/>
              <w:bottom w:val="nil"/>
              <w:right w:val="single" w:sz="4" w:space="0" w:color="000000"/>
            </w:tcBorders>
            <w:vAlign w:val="center"/>
            <w:hideMark/>
          </w:tcPr>
          <w:p w14:paraId="6FE0CE64"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1E5AC0C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w:t>
            </w:r>
          </w:p>
        </w:tc>
        <w:tc>
          <w:tcPr>
            <w:tcW w:w="1800" w:type="dxa"/>
            <w:tcBorders>
              <w:top w:val="nil"/>
              <w:left w:val="nil"/>
              <w:bottom w:val="single" w:sz="4" w:space="0" w:color="000000"/>
              <w:right w:val="single" w:sz="8" w:space="0" w:color="000000"/>
            </w:tcBorders>
            <w:shd w:val="clear" w:color="FFFFFF" w:fill="FFFFFF"/>
            <w:noWrap/>
            <w:vAlign w:val="center"/>
            <w:hideMark/>
          </w:tcPr>
          <w:p w14:paraId="1AA2F3C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21.03. - 25.03.</w:t>
            </w:r>
          </w:p>
        </w:tc>
        <w:tc>
          <w:tcPr>
            <w:tcW w:w="3150" w:type="dxa"/>
            <w:tcBorders>
              <w:top w:val="nil"/>
              <w:left w:val="nil"/>
              <w:bottom w:val="single" w:sz="4" w:space="0" w:color="000000"/>
              <w:right w:val="single" w:sz="4" w:space="0" w:color="000000"/>
            </w:tcBorders>
            <w:shd w:val="clear" w:color="FFFFFF" w:fill="FFFFFF"/>
            <w:noWrap/>
            <w:vAlign w:val="bottom"/>
          </w:tcPr>
          <w:p w14:paraId="786DFBF1"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FFFFF" w:fill="FFFFFF"/>
            <w:noWrap/>
            <w:vAlign w:val="bottom"/>
          </w:tcPr>
          <w:p w14:paraId="2E673BAC" w14:textId="77777777" w:rsidR="00165544" w:rsidRPr="00AC5506" w:rsidRDefault="00165544" w:rsidP="00004B10">
            <w:pPr>
              <w:rPr>
                <w:noProof/>
                <w:color w:val="000000"/>
                <w:sz w:val="18"/>
                <w:szCs w:val="18"/>
                <w:lang w:val="sr-Cyrl-RS"/>
              </w:rPr>
            </w:pPr>
          </w:p>
        </w:tc>
      </w:tr>
      <w:tr w:rsidR="00165544" w:rsidRPr="00AC5506" w14:paraId="73B7C5EC" w14:textId="77777777" w:rsidTr="00004B10">
        <w:trPr>
          <w:trHeight w:val="245"/>
        </w:trPr>
        <w:tc>
          <w:tcPr>
            <w:tcW w:w="836" w:type="dxa"/>
            <w:vMerge/>
            <w:tcBorders>
              <w:top w:val="nil"/>
              <w:left w:val="single" w:sz="8" w:space="0" w:color="auto"/>
              <w:bottom w:val="nil"/>
              <w:right w:val="single" w:sz="4" w:space="0" w:color="000000"/>
            </w:tcBorders>
            <w:vAlign w:val="center"/>
            <w:hideMark/>
          </w:tcPr>
          <w:p w14:paraId="5AE5DE35"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FFFFF" w:fill="FFFFFF"/>
            <w:vAlign w:val="center"/>
            <w:hideMark/>
          </w:tcPr>
          <w:p w14:paraId="3F8A7F0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w:t>
            </w:r>
          </w:p>
        </w:tc>
        <w:tc>
          <w:tcPr>
            <w:tcW w:w="1800" w:type="dxa"/>
            <w:tcBorders>
              <w:top w:val="nil"/>
              <w:left w:val="nil"/>
              <w:bottom w:val="nil"/>
              <w:right w:val="single" w:sz="8" w:space="0" w:color="000000"/>
            </w:tcBorders>
            <w:shd w:val="clear" w:color="FFFFFF" w:fill="FFFFFF"/>
            <w:noWrap/>
            <w:vAlign w:val="center"/>
            <w:hideMark/>
          </w:tcPr>
          <w:p w14:paraId="3F381F5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28.03. - 01.04.</w:t>
            </w:r>
          </w:p>
        </w:tc>
        <w:tc>
          <w:tcPr>
            <w:tcW w:w="3150" w:type="dxa"/>
            <w:tcBorders>
              <w:top w:val="nil"/>
              <w:left w:val="nil"/>
              <w:bottom w:val="nil"/>
              <w:right w:val="single" w:sz="4" w:space="0" w:color="000000"/>
            </w:tcBorders>
            <w:shd w:val="clear" w:color="FFFFFF" w:fill="FFFFFF"/>
            <w:noWrap/>
            <w:vAlign w:val="bottom"/>
          </w:tcPr>
          <w:p w14:paraId="67170061" w14:textId="77777777" w:rsidR="00165544" w:rsidRPr="00AC5506" w:rsidRDefault="00165544" w:rsidP="00004B10">
            <w:pPr>
              <w:rPr>
                <w:noProof/>
                <w:color w:val="000000"/>
                <w:sz w:val="18"/>
                <w:szCs w:val="18"/>
                <w:lang w:val="sr-Cyrl-RS"/>
              </w:rPr>
            </w:pPr>
          </w:p>
        </w:tc>
        <w:tc>
          <w:tcPr>
            <w:tcW w:w="3138" w:type="dxa"/>
            <w:tcBorders>
              <w:top w:val="nil"/>
              <w:left w:val="nil"/>
              <w:bottom w:val="nil"/>
              <w:right w:val="single" w:sz="8" w:space="0" w:color="auto"/>
            </w:tcBorders>
            <w:shd w:val="clear" w:color="FFFFFF" w:fill="FFFFFF"/>
            <w:noWrap/>
            <w:vAlign w:val="bottom"/>
          </w:tcPr>
          <w:p w14:paraId="787676C8" w14:textId="77777777" w:rsidR="00165544" w:rsidRPr="00AC5506" w:rsidRDefault="00165544" w:rsidP="00004B10">
            <w:pPr>
              <w:rPr>
                <w:noProof/>
                <w:color w:val="000000"/>
                <w:sz w:val="18"/>
                <w:szCs w:val="18"/>
                <w:lang w:val="sr-Cyrl-RS"/>
              </w:rPr>
            </w:pPr>
          </w:p>
        </w:tc>
      </w:tr>
      <w:tr w:rsidR="00165544" w:rsidRPr="00AC5506" w14:paraId="71A78B4C" w14:textId="77777777" w:rsidTr="00004B10">
        <w:trPr>
          <w:trHeight w:val="307"/>
        </w:trPr>
        <w:tc>
          <w:tcPr>
            <w:tcW w:w="836" w:type="dxa"/>
            <w:vMerge w:val="restart"/>
            <w:tcBorders>
              <w:top w:val="single" w:sz="8" w:space="0" w:color="auto"/>
              <w:left w:val="single" w:sz="8" w:space="0" w:color="auto"/>
              <w:bottom w:val="single" w:sz="8" w:space="0" w:color="000000"/>
              <w:right w:val="single" w:sz="4" w:space="0" w:color="000000"/>
            </w:tcBorders>
            <w:shd w:val="clear" w:color="F2F2F2" w:fill="F2F2F2"/>
            <w:noWrap/>
            <w:textDirection w:val="btLr"/>
            <w:vAlign w:val="center"/>
            <w:hideMark/>
          </w:tcPr>
          <w:p w14:paraId="6C30E4E5"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АПРИЛ</w:t>
            </w:r>
          </w:p>
        </w:tc>
        <w:tc>
          <w:tcPr>
            <w:tcW w:w="684" w:type="dxa"/>
            <w:tcBorders>
              <w:top w:val="single" w:sz="8" w:space="0" w:color="auto"/>
              <w:left w:val="nil"/>
              <w:bottom w:val="single" w:sz="4" w:space="0" w:color="000000"/>
              <w:right w:val="single" w:sz="4" w:space="0" w:color="000000"/>
            </w:tcBorders>
            <w:shd w:val="clear" w:color="F2F2F2" w:fill="F2F2F2"/>
            <w:vAlign w:val="center"/>
            <w:hideMark/>
          </w:tcPr>
          <w:p w14:paraId="2ACA104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29</w:t>
            </w:r>
          </w:p>
        </w:tc>
        <w:tc>
          <w:tcPr>
            <w:tcW w:w="1800" w:type="dxa"/>
            <w:tcBorders>
              <w:top w:val="single" w:sz="8" w:space="0" w:color="auto"/>
              <w:left w:val="nil"/>
              <w:bottom w:val="single" w:sz="4" w:space="0" w:color="000000"/>
              <w:right w:val="single" w:sz="8" w:space="0" w:color="000000"/>
            </w:tcBorders>
            <w:shd w:val="clear" w:color="F2F2F2" w:fill="F2F2F2"/>
            <w:noWrap/>
            <w:vAlign w:val="center"/>
            <w:hideMark/>
          </w:tcPr>
          <w:p w14:paraId="24DEC9E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04.04. - 08.04.</w:t>
            </w:r>
          </w:p>
        </w:tc>
        <w:tc>
          <w:tcPr>
            <w:tcW w:w="3150" w:type="dxa"/>
            <w:tcBorders>
              <w:top w:val="single" w:sz="8" w:space="0" w:color="auto"/>
              <w:left w:val="nil"/>
              <w:bottom w:val="single" w:sz="4" w:space="0" w:color="000000"/>
              <w:right w:val="single" w:sz="4" w:space="0" w:color="000000"/>
            </w:tcBorders>
            <w:shd w:val="clear" w:color="F2F2F2" w:fill="F2F2F2"/>
            <w:noWrap/>
            <w:vAlign w:val="bottom"/>
          </w:tcPr>
          <w:p w14:paraId="11F4B4E2" w14:textId="77777777" w:rsidR="00165544" w:rsidRPr="00AC5506" w:rsidRDefault="00165544" w:rsidP="00004B10">
            <w:pPr>
              <w:rPr>
                <w:noProof/>
                <w:color w:val="000000"/>
                <w:sz w:val="18"/>
                <w:szCs w:val="18"/>
                <w:lang w:val="sr-Cyrl-RS"/>
              </w:rPr>
            </w:pPr>
          </w:p>
        </w:tc>
        <w:tc>
          <w:tcPr>
            <w:tcW w:w="3138" w:type="dxa"/>
            <w:tcBorders>
              <w:top w:val="single" w:sz="8" w:space="0" w:color="auto"/>
              <w:left w:val="nil"/>
              <w:bottom w:val="single" w:sz="4" w:space="0" w:color="000000"/>
              <w:right w:val="single" w:sz="8" w:space="0" w:color="auto"/>
            </w:tcBorders>
            <w:shd w:val="clear" w:color="F2F2F2" w:fill="F2F2F2"/>
            <w:noWrap/>
            <w:vAlign w:val="bottom"/>
          </w:tcPr>
          <w:p w14:paraId="73CBEF48" w14:textId="77777777" w:rsidR="00165544" w:rsidRPr="00AC5506" w:rsidRDefault="00165544" w:rsidP="00004B10">
            <w:pPr>
              <w:rPr>
                <w:noProof/>
                <w:color w:val="000000"/>
                <w:sz w:val="18"/>
                <w:szCs w:val="18"/>
                <w:lang w:val="sr-Cyrl-RS"/>
              </w:rPr>
            </w:pPr>
          </w:p>
        </w:tc>
      </w:tr>
      <w:tr w:rsidR="00165544" w:rsidRPr="00AC5506" w14:paraId="3EBC9E30" w14:textId="77777777" w:rsidTr="00004B10">
        <w:trPr>
          <w:trHeight w:val="163"/>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4397E369"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34FC164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30</w:t>
            </w:r>
          </w:p>
        </w:tc>
        <w:tc>
          <w:tcPr>
            <w:tcW w:w="1800" w:type="dxa"/>
            <w:tcBorders>
              <w:top w:val="nil"/>
              <w:left w:val="nil"/>
              <w:bottom w:val="single" w:sz="4" w:space="0" w:color="000000"/>
              <w:right w:val="single" w:sz="8" w:space="0" w:color="000000"/>
            </w:tcBorders>
            <w:shd w:val="clear" w:color="F2F2F2" w:fill="F2F2F2"/>
            <w:noWrap/>
            <w:vAlign w:val="center"/>
            <w:hideMark/>
          </w:tcPr>
          <w:p w14:paraId="45EF612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11.04. - 15.04.</w:t>
            </w:r>
          </w:p>
        </w:tc>
        <w:tc>
          <w:tcPr>
            <w:tcW w:w="3150" w:type="dxa"/>
            <w:tcBorders>
              <w:top w:val="nil"/>
              <w:left w:val="nil"/>
              <w:bottom w:val="single" w:sz="4" w:space="0" w:color="000000"/>
              <w:right w:val="single" w:sz="4" w:space="0" w:color="000000"/>
            </w:tcBorders>
            <w:shd w:val="clear" w:color="F2F2F2" w:fill="F2F2F2"/>
            <w:noWrap/>
            <w:vAlign w:val="bottom"/>
          </w:tcPr>
          <w:p w14:paraId="0B70152E"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2F2F2" w:fill="F2F2F2"/>
            <w:noWrap/>
            <w:vAlign w:val="bottom"/>
          </w:tcPr>
          <w:p w14:paraId="65E935AA" w14:textId="77777777" w:rsidR="00165544" w:rsidRPr="00AC5506" w:rsidRDefault="00165544" w:rsidP="00004B10">
            <w:pPr>
              <w:rPr>
                <w:noProof/>
                <w:color w:val="000000"/>
                <w:sz w:val="18"/>
                <w:szCs w:val="18"/>
                <w:lang w:val="sr-Cyrl-RS"/>
              </w:rPr>
            </w:pPr>
          </w:p>
        </w:tc>
      </w:tr>
      <w:tr w:rsidR="00165544" w:rsidRPr="00AC5506" w14:paraId="2ED6EEF5" w14:textId="77777777" w:rsidTr="00004B10">
        <w:trPr>
          <w:trHeight w:val="226"/>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650D72B3"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4FF6200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w:t>
            </w:r>
          </w:p>
        </w:tc>
        <w:tc>
          <w:tcPr>
            <w:tcW w:w="1800" w:type="dxa"/>
            <w:tcBorders>
              <w:top w:val="nil"/>
              <w:left w:val="nil"/>
              <w:bottom w:val="single" w:sz="4" w:space="0" w:color="000000"/>
              <w:right w:val="single" w:sz="8" w:space="0" w:color="000000"/>
            </w:tcBorders>
            <w:shd w:val="clear" w:color="F2F2F2" w:fill="F2F2F2"/>
            <w:noWrap/>
            <w:vAlign w:val="center"/>
            <w:hideMark/>
          </w:tcPr>
          <w:p w14:paraId="3036C48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18.04. - 21.04.</w:t>
            </w:r>
          </w:p>
        </w:tc>
        <w:tc>
          <w:tcPr>
            <w:tcW w:w="3150" w:type="dxa"/>
            <w:tcBorders>
              <w:top w:val="nil"/>
              <w:left w:val="nil"/>
              <w:bottom w:val="single" w:sz="4" w:space="0" w:color="000000"/>
              <w:right w:val="single" w:sz="4" w:space="0" w:color="000000"/>
            </w:tcBorders>
            <w:shd w:val="clear" w:color="F2F2F2" w:fill="F2F2F2"/>
            <w:noWrap/>
            <w:vAlign w:val="bottom"/>
          </w:tcPr>
          <w:p w14:paraId="401EDDD7"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2F2F2" w:fill="F2F2F2"/>
            <w:noWrap/>
            <w:vAlign w:val="bottom"/>
          </w:tcPr>
          <w:p w14:paraId="7B3156AC" w14:textId="77777777" w:rsidR="00165544" w:rsidRPr="00AC5506" w:rsidRDefault="00165544" w:rsidP="00004B10">
            <w:pPr>
              <w:rPr>
                <w:noProof/>
                <w:color w:val="000000"/>
                <w:sz w:val="18"/>
                <w:szCs w:val="18"/>
                <w:lang w:val="sr-Cyrl-RS"/>
              </w:rPr>
            </w:pPr>
          </w:p>
        </w:tc>
      </w:tr>
      <w:tr w:rsidR="00165544" w:rsidRPr="00AC5506" w14:paraId="04459873" w14:textId="77777777" w:rsidTr="00004B10">
        <w:trPr>
          <w:trHeight w:val="280"/>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069A0B31"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auto"/>
              <w:right w:val="single" w:sz="4" w:space="0" w:color="000000"/>
            </w:tcBorders>
            <w:shd w:val="clear" w:color="000000" w:fill="F2F2F2"/>
            <w:vAlign w:val="center"/>
            <w:hideMark/>
          </w:tcPr>
          <w:p w14:paraId="5EAC16A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1800" w:type="dxa"/>
            <w:tcBorders>
              <w:top w:val="nil"/>
              <w:left w:val="nil"/>
              <w:bottom w:val="single" w:sz="8" w:space="0" w:color="auto"/>
              <w:right w:val="single" w:sz="8" w:space="0" w:color="000000"/>
            </w:tcBorders>
            <w:shd w:val="clear" w:color="000000" w:fill="F2F2F2"/>
            <w:noWrap/>
            <w:vAlign w:val="center"/>
            <w:hideMark/>
          </w:tcPr>
          <w:p w14:paraId="0AED622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22.04. - 03.05.</w:t>
            </w:r>
          </w:p>
        </w:tc>
        <w:tc>
          <w:tcPr>
            <w:tcW w:w="6288" w:type="dxa"/>
            <w:gridSpan w:val="2"/>
            <w:tcBorders>
              <w:top w:val="nil"/>
              <w:left w:val="nil"/>
              <w:bottom w:val="single" w:sz="8" w:space="0" w:color="auto"/>
              <w:right w:val="single" w:sz="8" w:space="0" w:color="000000"/>
            </w:tcBorders>
            <w:shd w:val="clear" w:color="FFFFFF" w:fill="FFF2CC"/>
            <w:noWrap/>
            <w:vAlign w:val="center"/>
            <w:hideMark/>
          </w:tcPr>
          <w:p w14:paraId="4FDA4994"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распуст</w:t>
            </w:r>
          </w:p>
        </w:tc>
      </w:tr>
      <w:tr w:rsidR="00165544" w:rsidRPr="00AC5506" w14:paraId="23835BBC" w14:textId="77777777" w:rsidTr="00004B10">
        <w:trPr>
          <w:trHeight w:val="253"/>
        </w:trPr>
        <w:tc>
          <w:tcPr>
            <w:tcW w:w="836" w:type="dxa"/>
            <w:vMerge w:val="restart"/>
            <w:tcBorders>
              <w:top w:val="nil"/>
              <w:left w:val="single" w:sz="8" w:space="0" w:color="auto"/>
              <w:bottom w:val="nil"/>
              <w:right w:val="single" w:sz="4" w:space="0" w:color="000000"/>
            </w:tcBorders>
            <w:shd w:val="clear" w:color="auto" w:fill="auto"/>
            <w:noWrap/>
            <w:textDirection w:val="btLr"/>
            <w:vAlign w:val="center"/>
            <w:hideMark/>
          </w:tcPr>
          <w:p w14:paraId="7CF6138B"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МАЈ</w:t>
            </w:r>
          </w:p>
        </w:tc>
        <w:tc>
          <w:tcPr>
            <w:tcW w:w="684" w:type="dxa"/>
            <w:tcBorders>
              <w:top w:val="nil"/>
              <w:left w:val="nil"/>
              <w:bottom w:val="single" w:sz="4" w:space="0" w:color="000000"/>
              <w:right w:val="single" w:sz="4" w:space="0" w:color="000000"/>
            </w:tcBorders>
            <w:shd w:val="clear" w:color="auto" w:fill="auto"/>
            <w:vAlign w:val="center"/>
            <w:hideMark/>
          </w:tcPr>
          <w:p w14:paraId="0758BC4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32</w:t>
            </w:r>
          </w:p>
        </w:tc>
        <w:tc>
          <w:tcPr>
            <w:tcW w:w="1800" w:type="dxa"/>
            <w:tcBorders>
              <w:top w:val="nil"/>
              <w:left w:val="nil"/>
              <w:bottom w:val="single" w:sz="4" w:space="0" w:color="000000"/>
              <w:right w:val="single" w:sz="8" w:space="0" w:color="000000"/>
            </w:tcBorders>
            <w:shd w:val="clear" w:color="auto" w:fill="auto"/>
            <w:noWrap/>
            <w:vAlign w:val="center"/>
            <w:hideMark/>
          </w:tcPr>
          <w:p w14:paraId="723C92B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04.05. - 06.05.</w:t>
            </w:r>
          </w:p>
        </w:tc>
        <w:tc>
          <w:tcPr>
            <w:tcW w:w="3150" w:type="dxa"/>
            <w:tcBorders>
              <w:top w:val="nil"/>
              <w:left w:val="nil"/>
              <w:bottom w:val="single" w:sz="4" w:space="0" w:color="000000"/>
              <w:right w:val="single" w:sz="4" w:space="0" w:color="000000"/>
            </w:tcBorders>
            <w:shd w:val="clear" w:color="FFFFFF" w:fill="FFFFFF"/>
            <w:noWrap/>
            <w:vAlign w:val="bottom"/>
            <w:hideMark/>
          </w:tcPr>
          <w:p w14:paraId="18D6426A" w14:textId="77777777" w:rsidR="00165544" w:rsidRPr="00AC5506" w:rsidRDefault="00165544" w:rsidP="00004B10">
            <w:pPr>
              <w:rPr>
                <w:noProof/>
                <w:sz w:val="18"/>
                <w:szCs w:val="18"/>
                <w:lang w:val="sr-Cyrl-RS"/>
              </w:rPr>
            </w:pPr>
            <w:r w:rsidRPr="00AC5506">
              <w:rPr>
                <w:noProof/>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6EBEA9C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6DF2EDB5" w14:textId="77777777" w:rsidTr="00004B10">
        <w:trPr>
          <w:trHeight w:val="263"/>
        </w:trPr>
        <w:tc>
          <w:tcPr>
            <w:tcW w:w="836" w:type="dxa"/>
            <w:vMerge/>
            <w:tcBorders>
              <w:top w:val="nil"/>
              <w:left w:val="single" w:sz="8" w:space="0" w:color="auto"/>
              <w:bottom w:val="nil"/>
              <w:right w:val="single" w:sz="4" w:space="0" w:color="000000"/>
            </w:tcBorders>
            <w:vAlign w:val="center"/>
            <w:hideMark/>
          </w:tcPr>
          <w:p w14:paraId="0162F046"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4BA8710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33</w:t>
            </w:r>
          </w:p>
        </w:tc>
        <w:tc>
          <w:tcPr>
            <w:tcW w:w="1800" w:type="dxa"/>
            <w:tcBorders>
              <w:top w:val="nil"/>
              <w:left w:val="nil"/>
              <w:bottom w:val="single" w:sz="4" w:space="0" w:color="000000"/>
              <w:right w:val="single" w:sz="8" w:space="0" w:color="000000"/>
            </w:tcBorders>
            <w:shd w:val="clear" w:color="auto" w:fill="auto"/>
            <w:noWrap/>
            <w:vAlign w:val="center"/>
            <w:hideMark/>
          </w:tcPr>
          <w:p w14:paraId="18047A2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09.05. - 13.05.</w:t>
            </w:r>
          </w:p>
        </w:tc>
        <w:tc>
          <w:tcPr>
            <w:tcW w:w="3150" w:type="dxa"/>
            <w:tcBorders>
              <w:top w:val="single" w:sz="4" w:space="0" w:color="000000"/>
              <w:left w:val="nil"/>
              <w:bottom w:val="single" w:sz="4" w:space="0" w:color="000000"/>
              <w:right w:val="single" w:sz="4" w:space="0" w:color="000000"/>
            </w:tcBorders>
            <w:shd w:val="clear" w:color="FFFFFF" w:fill="FFFFFF"/>
            <w:noWrap/>
            <w:vAlign w:val="bottom"/>
          </w:tcPr>
          <w:p w14:paraId="7ECEE4FC" w14:textId="77777777" w:rsidR="00165544" w:rsidRPr="00AC5506" w:rsidRDefault="00165544" w:rsidP="00004B10">
            <w:pPr>
              <w:rPr>
                <w:noProof/>
                <w:sz w:val="18"/>
                <w:szCs w:val="18"/>
                <w:lang w:val="sr-Cyrl-RS"/>
              </w:rPr>
            </w:pPr>
          </w:p>
        </w:tc>
        <w:tc>
          <w:tcPr>
            <w:tcW w:w="3138" w:type="dxa"/>
            <w:tcBorders>
              <w:top w:val="single" w:sz="4" w:space="0" w:color="000000"/>
              <w:left w:val="nil"/>
              <w:bottom w:val="single" w:sz="4" w:space="0" w:color="000000"/>
              <w:right w:val="single" w:sz="8" w:space="0" w:color="auto"/>
            </w:tcBorders>
            <w:shd w:val="clear" w:color="auto" w:fill="auto"/>
            <w:noWrap/>
            <w:vAlign w:val="bottom"/>
          </w:tcPr>
          <w:p w14:paraId="623387F0" w14:textId="77777777" w:rsidR="00165544" w:rsidRPr="00AC5506" w:rsidRDefault="00165544" w:rsidP="00004B10">
            <w:pPr>
              <w:rPr>
                <w:noProof/>
                <w:color w:val="000000"/>
                <w:sz w:val="18"/>
                <w:szCs w:val="18"/>
                <w:lang w:val="sr-Cyrl-RS"/>
              </w:rPr>
            </w:pPr>
          </w:p>
        </w:tc>
      </w:tr>
      <w:tr w:rsidR="00165544" w:rsidRPr="00AC5506" w14:paraId="7FE5BBC4" w14:textId="77777777" w:rsidTr="00004B10">
        <w:trPr>
          <w:trHeight w:val="317"/>
        </w:trPr>
        <w:tc>
          <w:tcPr>
            <w:tcW w:w="836" w:type="dxa"/>
            <w:vMerge/>
            <w:tcBorders>
              <w:top w:val="nil"/>
              <w:left w:val="single" w:sz="8" w:space="0" w:color="auto"/>
              <w:bottom w:val="nil"/>
              <w:right w:val="single" w:sz="4" w:space="0" w:color="000000"/>
            </w:tcBorders>
            <w:vAlign w:val="center"/>
            <w:hideMark/>
          </w:tcPr>
          <w:p w14:paraId="1B962BB2"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auto" w:fill="auto"/>
            <w:vAlign w:val="center"/>
            <w:hideMark/>
          </w:tcPr>
          <w:p w14:paraId="6B1717B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34</w:t>
            </w:r>
          </w:p>
        </w:tc>
        <w:tc>
          <w:tcPr>
            <w:tcW w:w="1800" w:type="dxa"/>
            <w:tcBorders>
              <w:top w:val="nil"/>
              <w:left w:val="nil"/>
              <w:bottom w:val="nil"/>
              <w:right w:val="single" w:sz="8" w:space="0" w:color="000000"/>
            </w:tcBorders>
            <w:shd w:val="clear" w:color="auto" w:fill="auto"/>
            <w:noWrap/>
            <w:vAlign w:val="center"/>
            <w:hideMark/>
          </w:tcPr>
          <w:p w14:paraId="6FF5AF5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16.05. - 20.05.</w:t>
            </w:r>
          </w:p>
        </w:tc>
        <w:tc>
          <w:tcPr>
            <w:tcW w:w="3150" w:type="dxa"/>
            <w:tcBorders>
              <w:top w:val="nil"/>
              <w:left w:val="nil"/>
              <w:bottom w:val="nil"/>
              <w:right w:val="single" w:sz="4" w:space="0" w:color="000000"/>
            </w:tcBorders>
            <w:shd w:val="clear" w:color="FFFFFF" w:fill="FFFFFF"/>
            <w:noWrap/>
            <w:vAlign w:val="bottom"/>
          </w:tcPr>
          <w:p w14:paraId="3F54206D" w14:textId="77777777" w:rsidR="00165544" w:rsidRPr="00AC5506" w:rsidRDefault="00165544" w:rsidP="00004B10">
            <w:pPr>
              <w:rPr>
                <w:noProof/>
                <w:sz w:val="18"/>
                <w:szCs w:val="18"/>
                <w:lang w:val="sr-Cyrl-RS"/>
              </w:rPr>
            </w:pPr>
            <w:r w:rsidRPr="00AC5506">
              <w:rPr>
                <w:noProof/>
                <w:color w:val="000000"/>
                <w:sz w:val="18"/>
                <w:szCs w:val="18"/>
                <w:lang w:val="sr-Cyrl-RS"/>
              </w:rPr>
              <w:t>Српски језик (П)</w:t>
            </w:r>
          </w:p>
        </w:tc>
        <w:tc>
          <w:tcPr>
            <w:tcW w:w="3138" w:type="dxa"/>
            <w:tcBorders>
              <w:top w:val="nil"/>
              <w:left w:val="nil"/>
              <w:bottom w:val="nil"/>
              <w:right w:val="single" w:sz="8" w:space="0" w:color="auto"/>
            </w:tcBorders>
            <w:shd w:val="clear" w:color="auto" w:fill="auto"/>
            <w:noWrap/>
            <w:vAlign w:val="bottom"/>
          </w:tcPr>
          <w:p w14:paraId="196CD9A1" w14:textId="77777777" w:rsidR="00165544" w:rsidRPr="00AC5506" w:rsidRDefault="00165544" w:rsidP="00004B10">
            <w:pPr>
              <w:rPr>
                <w:noProof/>
                <w:color w:val="000000"/>
                <w:sz w:val="18"/>
                <w:szCs w:val="18"/>
                <w:lang w:val="sr-Cyrl-RS"/>
              </w:rPr>
            </w:pPr>
          </w:p>
        </w:tc>
      </w:tr>
      <w:tr w:rsidR="00165544" w:rsidRPr="00AC5506" w14:paraId="12D57682" w14:textId="77777777" w:rsidTr="00004B10">
        <w:trPr>
          <w:trHeight w:val="254"/>
        </w:trPr>
        <w:tc>
          <w:tcPr>
            <w:tcW w:w="836" w:type="dxa"/>
            <w:vMerge/>
            <w:tcBorders>
              <w:top w:val="nil"/>
              <w:left w:val="single" w:sz="8" w:space="0" w:color="auto"/>
              <w:bottom w:val="nil"/>
              <w:right w:val="single" w:sz="4" w:space="0" w:color="000000"/>
            </w:tcBorders>
            <w:vAlign w:val="center"/>
            <w:hideMark/>
          </w:tcPr>
          <w:p w14:paraId="2B615CF1" w14:textId="77777777" w:rsidR="00165544" w:rsidRPr="00AC5506" w:rsidRDefault="00165544" w:rsidP="00004B10">
            <w:pPr>
              <w:rPr>
                <w:b/>
                <w:bCs/>
                <w:noProof/>
                <w:color w:val="000000"/>
                <w:sz w:val="18"/>
                <w:szCs w:val="18"/>
                <w:lang w:val="sr-Cyrl-RS"/>
              </w:rPr>
            </w:pPr>
          </w:p>
        </w:tc>
        <w:tc>
          <w:tcPr>
            <w:tcW w:w="684" w:type="dxa"/>
            <w:tcBorders>
              <w:top w:val="single" w:sz="4" w:space="0" w:color="000000"/>
              <w:left w:val="nil"/>
              <w:bottom w:val="nil"/>
              <w:right w:val="single" w:sz="4" w:space="0" w:color="000000"/>
            </w:tcBorders>
            <w:shd w:val="clear" w:color="auto" w:fill="auto"/>
            <w:vAlign w:val="center"/>
            <w:hideMark/>
          </w:tcPr>
          <w:p w14:paraId="5137647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35</w:t>
            </w:r>
          </w:p>
        </w:tc>
        <w:tc>
          <w:tcPr>
            <w:tcW w:w="1800" w:type="dxa"/>
            <w:tcBorders>
              <w:top w:val="single" w:sz="4" w:space="0" w:color="000000"/>
              <w:left w:val="nil"/>
              <w:bottom w:val="nil"/>
              <w:right w:val="single" w:sz="8" w:space="0" w:color="000000"/>
            </w:tcBorders>
            <w:shd w:val="clear" w:color="auto" w:fill="auto"/>
            <w:noWrap/>
            <w:vAlign w:val="center"/>
            <w:hideMark/>
          </w:tcPr>
          <w:p w14:paraId="5515033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23.05. - 27.05.</w:t>
            </w:r>
          </w:p>
        </w:tc>
        <w:tc>
          <w:tcPr>
            <w:tcW w:w="3150" w:type="dxa"/>
            <w:tcBorders>
              <w:top w:val="single" w:sz="4" w:space="0" w:color="000000"/>
              <w:left w:val="single" w:sz="8" w:space="0" w:color="000000"/>
              <w:bottom w:val="nil"/>
              <w:right w:val="single" w:sz="4" w:space="0" w:color="000000"/>
            </w:tcBorders>
            <w:shd w:val="clear" w:color="auto" w:fill="auto"/>
            <w:noWrap/>
            <w:vAlign w:val="bottom"/>
          </w:tcPr>
          <w:p w14:paraId="222834DC" w14:textId="77777777" w:rsidR="00165544" w:rsidRPr="00AC5506" w:rsidRDefault="00165544" w:rsidP="00004B10">
            <w:pPr>
              <w:rPr>
                <w:noProof/>
                <w:sz w:val="18"/>
                <w:szCs w:val="18"/>
                <w:lang w:val="sr-Cyrl-RS"/>
              </w:rPr>
            </w:pPr>
          </w:p>
        </w:tc>
        <w:tc>
          <w:tcPr>
            <w:tcW w:w="3138" w:type="dxa"/>
            <w:tcBorders>
              <w:top w:val="single" w:sz="4" w:space="0" w:color="000000"/>
              <w:left w:val="nil"/>
              <w:bottom w:val="nil"/>
              <w:right w:val="single" w:sz="8" w:space="0" w:color="auto"/>
            </w:tcBorders>
            <w:shd w:val="clear" w:color="auto" w:fill="auto"/>
            <w:noWrap/>
            <w:vAlign w:val="bottom"/>
          </w:tcPr>
          <w:p w14:paraId="7B80AF64" w14:textId="77777777" w:rsidR="00165544" w:rsidRPr="00AC5506" w:rsidRDefault="00165544" w:rsidP="00004B10">
            <w:pPr>
              <w:rPr>
                <w:noProof/>
                <w:color w:val="000000"/>
                <w:sz w:val="18"/>
                <w:szCs w:val="18"/>
                <w:lang w:val="sr-Cyrl-RS"/>
              </w:rPr>
            </w:pPr>
          </w:p>
        </w:tc>
      </w:tr>
      <w:tr w:rsidR="00165544" w:rsidRPr="00AC5506" w14:paraId="2C481BD9" w14:textId="77777777" w:rsidTr="00004B10">
        <w:trPr>
          <w:trHeight w:val="325"/>
        </w:trPr>
        <w:tc>
          <w:tcPr>
            <w:tcW w:w="836" w:type="dxa"/>
            <w:vMerge w:val="restart"/>
            <w:tcBorders>
              <w:top w:val="single" w:sz="8" w:space="0" w:color="000000"/>
              <w:left w:val="single" w:sz="8" w:space="0" w:color="auto"/>
              <w:bottom w:val="single" w:sz="8" w:space="0" w:color="000000"/>
              <w:right w:val="single" w:sz="4" w:space="0" w:color="000000"/>
            </w:tcBorders>
            <w:shd w:val="clear" w:color="F2F2F2" w:fill="F2F2F2"/>
            <w:noWrap/>
            <w:textDirection w:val="btLr"/>
            <w:vAlign w:val="center"/>
            <w:hideMark/>
          </w:tcPr>
          <w:p w14:paraId="2230115A"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ЈУН</w:t>
            </w:r>
          </w:p>
        </w:tc>
        <w:tc>
          <w:tcPr>
            <w:tcW w:w="684" w:type="dxa"/>
            <w:tcBorders>
              <w:top w:val="single" w:sz="8" w:space="0" w:color="000000"/>
              <w:left w:val="nil"/>
              <w:bottom w:val="single" w:sz="4" w:space="0" w:color="000000"/>
              <w:right w:val="single" w:sz="4" w:space="0" w:color="000000"/>
            </w:tcBorders>
            <w:shd w:val="clear" w:color="F2F2F2" w:fill="F2F2F2"/>
            <w:vAlign w:val="center"/>
            <w:hideMark/>
          </w:tcPr>
          <w:p w14:paraId="29165F0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36</w:t>
            </w:r>
          </w:p>
        </w:tc>
        <w:tc>
          <w:tcPr>
            <w:tcW w:w="1800" w:type="dxa"/>
            <w:tcBorders>
              <w:top w:val="single" w:sz="8" w:space="0" w:color="000000"/>
              <w:left w:val="nil"/>
              <w:bottom w:val="single" w:sz="4" w:space="0" w:color="000000"/>
              <w:right w:val="single" w:sz="8" w:space="0" w:color="000000"/>
            </w:tcBorders>
            <w:shd w:val="clear" w:color="F2F2F2" w:fill="F2F2F2"/>
            <w:noWrap/>
            <w:vAlign w:val="center"/>
            <w:hideMark/>
          </w:tcPr>
          <w:p w14:paraId="5A490F6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30.05. - 03.06.</w:t>
            </w:r>
          </w:p>
        </w:tc>
        <w:tc>
          <w:tcPr>
            <w:tcW w:w="3150" w:type="dxa"/>
            <w:tcBorders>
              <w:top w:val="single" w:sz="8" w:space="0" w:color="000000"/>
              <w:left w:val="single" w:sz="8" w:space="0" w:color="000000"/>
              <w:bottom w:val="single" w:sz="4" w:space="0" w:color="000000"/>
              <w:right w:val="single" w:sz="4" w:space="0" w:color="000000"/>
            </w:tcBorders>
            <w:shd w:val="clear" w:color="F2F2F2" w:fill="F2F2F2"/>
            <w:noWrap/>
            <w:vAlign w:val="bottom"/>
          </w:tcPr>
          <w:p w14:paraId="3FE187B0" w14:textId="77777777" w:rsidR="00165544" w:rsidRPr="00AC5506" w:rsidRDefault="00165544" w:rsidP="00004B10">
            <w:pPr>
              <w:rPr>
                <w:noProof/>
                <w:color w:val="000000"/>
                <w:sz w:val="18"/>
                <w:szCs w:val="18"/>
                <w:lang w:val="sr-Cyrl-RS"/>
              </w:rPr>
            </w:pPr>
          </w:p>
        </w:tc>
        <w:tc>
          <w:tcPr>
            <w:tcW w:w="3138" w:type="dxa"/>
            <w:tcBorders>
              <w:top w:val="single" w:sz="8" w:space="0" w:color="000000"/>
              <w:left w:val="nil"/>
              <w:bottom w:val="single" w:sz="4" w:space="0" w:color="000000"/>
              <w:right w:val="single" w:sz="8" w:space="0" w:color="auto"/>
            </w:tcBorders>
            <w:shd w:val="clear" w:color="F2F2F2" w:fill="F2F2F2"/>
            <w:noWrap/>
            <w:vAlign w:val="bottom"/>
          </w:tcPr>
          <w:p w14:paraId="4A1F4287" w14:textId="77777777" w:rsidR="00165544" w:rsidRPr="00AC5506" w:rsidRDefault="00165544" w:rsidP="00004B10">
            <w:pPr>
              <w:rPr>
                <w:noProof/>
                <w:color w:val="000000"/>
                <w:sz w:val="18"/>
                <w:szCs w:val="18"/>
                <w:lang w:val="sr-Cyrl-RS"/>
              </w:rPr>
            </w:pPr>
          </w:p>
        </w:tc>
      </w:tr>
      <w:tr w:rsidR="00165544" w:rsidRPr="00AC5506" w14:paraId="0B63F70A" w14:textId="77777777" w:rsidTr="00004B10">
        <w:trPr>
          <w:trHeight w:val="253"/>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65610F66"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5798A56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37</w:t>
            </w:r>
          </w:p>
        </w:tc>
        <w:tc>
          <w:tcPr>
            <w:tcW w:w="1800" w:type="dxa"/>
            <w:tcBorders>
              <w:top w:val="nil"/>
              <w:left w:val="nil"/>
              <w:bottom w:val="single" w:sz="4" w:space="0" w:color="000000"/>
              <w:right w:val="single" w:sz="8" w:space="0" w:color="000000"/>
            </w:tcBorders>
            <w:shd w:val="clear" w:color="F2F2F2" w:fill="F2F2F2"/>
            <w:noWrap/>
            <w:vAlign w:val="center"/>
            <w:hideMark/>
          </w:tcPr>
          <w:p w14:paraId="160E491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06.06. - 10.06.</w:t>
            </w:r>
          </w:p>
        </w:tc>
        <w:tc>
          <w:tcPr>
            <w:tcW w:w="3150" w:type="dxa"/>
            <w:tcBorders>
              <w:top w:val="nil"/>
              <w:left w:val="nil"/>
              <w:bottom w:val="single" w:sz="4" w:space="0" w:color="000000"/>
              <w:right w:val="single" w:sz="4" w:space="0" w:color="000000"/>
            </w:tcBorders>
            <w:shd w:val="clear" w:color="F2F2F2" w:fill="F2F2F2"/>
            <w:noWrap/>
            <w:vAlign w:val="bottom"/>
          </w:tcPr>
          <w:p w14:paraId="3D16EE0B"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2F2F2" w:fill="F2F2F2"/>
            <w:noWrap/>
            <w:vAlign w:val="bottom"/>
          </w:tcPr>
          <w:p w14:paraId="33B6EB0C" w14:textId="77777777" w:rsidR="00165544" w:rsidRPr="00AC5506" w:rsidRDefault="00165544" w:rsidP="00004B10">
            <w:pPr>
              <w:rPr>
                <w:noProof/>
                <w:color w:val="000000"/>
                <w:sz w:val="18"/>
                <w:szCs w:val="18"/>
                <w:lang w:val="sr-Cyrl-RS"/>
              </w:rPr>
            </w:pPr>
          </w:p>
        </w:tc>
      </w:tr>
      <w:tr w:rsidR="00165544" w:rsidRPr="00AC5506" w14:paraId="0603DCC7" w14:textId="77777777" w:rsidTr="00004B10">
        <w:trPr>
          <w:trHeight w:val="226"/>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1508FFA5"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2F2F2" w:fill="F2F2F2"/>
            <w:vAlign w:val="center"/>
            <w:hideMark/>
          </w:tcPr>
          <w:p w14:paraId="15441B9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38</w:t>
            </w:r>
          </w:p>
        </w:tc>
        <w:tc>
          <w:tcPr>
            <w:tcW w:w="1800" w:type="dxa"/>
            <w:tcBorders>
              <w:top w:val="nil"/>
              <w:left w:val="nil"/>
              <w:bottom w:val="single" w:sz="8" w:space="0" w:color="000000"/>
              <w:right w:val="single" w:sz="8" w:space="0" w:color="000000"/>
            </w:tcBorders>
            <w:shd w:val="clear" w:color="F2F2F2" w:fill="F2F2F2"/>
            <w:noWrap/>
            <w:vAlign w:val="center"/>
            <w:hideMark/>
          </w:tcPr>
          <w:p w14:paraId="70E2F74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13.06. - 17.06.</w:t>
            </w:r>
          </w:p>
        </w:tc>
        <w:tc>
          <w:tcPr>
            <w:tcW w:w="3150" w:type="dxa"/>
            <w:tcBorders>
              <w:top w:val="nil"/>
              <w:left w:val="nil"/>
              <w:bottom w:val="nil"/>
              <w:right w:val="single" w:sz="4" w:space="0" w:color="000000"/>
            </w:tcBorders>
            <w:shd w:val="clear" w:color="F2F2F2" w:fill="F2F2F2"/>
            <w:noWrap/>
            <w:vAlign w:val="bottom"/>
          </w:tcPr>
          <w:p w14:paraId="4E351198" w14:textId="77777777" w:rsidR="00165544" w:rsidRPr="00AC5506" w:rsidRDefault="00165544" w:rsidP="00004B10">
            <w:pPr>
              <w:rPr>
                <w:noProof/>
                <w:color w:val="000000"/>
                <w:sz w:val="18"/>
                <w:szCs w:val="18"/>
                <w:lang w:val="sr-Cyrl-RS"/>
              </w:rPr>
            </w:pPr>
          </w:p>
        </w:tc>
        <w:tc>
          <w:tcPr>
            <w:tcW w:w="3138" w:type="dxa"/>
            <w:tcBorders>
              <w:top w:val="nil"/>
              <w:left w:val="nil"/>
              <w:bottom w:val="nil"/>
              <w:right w:val="single" w:sz="8" w:space="0" w:color="auto"/>
            </w:tcBorders>
            <w:shd w:val="clear" w:color="F2F2F2" w:fill="F2F2F2"/>
            <w:noWrap/>
            <w:vAlign w:val="bottom"/>
          </w:tcPr>
          <w:p w14:paraId="64F0D40D" w14:textId="77777777" w:rsidR="00165544" w:rsidRPr="00AC5506" w:rsidRDefault="00165544" w:rsidP="00004B10">
            <w:pPr>
              <w:rPr>
                <w:noProof/>
                <w:color w:val="000000"/>
                <w:sz w:val="18"/>
                <w:szCs w:val="18"/>
                <w:lang w:val="sr-Cyrl-RS"/>
              </w:rPr>
            </w:pPr>
          </w:p>
        </w:tc>
      </w:tr>
      <w:tr w:rsidR="00165544" w:rsidRPr="00AC5506" w14:paraId="582037C8" w14:textId="77777777" w:rsidTr="00004B10">
        <w:trPr>
          <w:trHeight w:val="280"/>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5D3980E7" w14:textId="77777777" w:rsidR="00165544" w:rsidRPr="00AC5506" w:rsidRDefault="00165544" w:rsidP="00004B10">
            <w:pPr>
              <w:rPr>
                <w:b/>
                <w:bCs/>
                <w:noProof/>
                <w:color w:val="000000"/>
                <w:sz w:val="18"/>
                <w:szCs w:val="18"/>
                <w:lang w:val="sr-Cyrl-RS"/>
              </w:rPr>
            </w:pPr>
          </w:p>
        </w:tc>
        <w:tc>
          <w:tcPr>
            <w:tcW w:w="684" w:type="dxa"/>
            <w:tcBorders>
              <w:top w:val="single" w:sz="4" w:space="0" w:color="000000"/>
              <w:left w:val="nil"/>
              <w:bottom w:val="single" w:sz="8" w:space="0" w:color="auto"/>
              <w:right w:val="single" w:sz="4" w:space="0" w:color="000000"/>
            </w:tcBorders>
            <w:shd w:val="clear" w:color="F2F2F2" w:fill="F2F2F2"/>
            <w:vAlign w:val="center"/>
            <w:hideMark/>
          </w:tcPr>
          <w:p w14:paraId="02130A1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39</w:t>
            </w:r>
          </w:p>
        </w:tc>
        <w:tc>
          <w:tcPr>
            <w:tcW w:w="1800" w:type="dxa"/>
            <w:tcBorders>
              <w:top w:val="single" w:sz="4" w:space="0" w:color="000000"/>
              <w:left w:val="nil"/>
              <w:bottom w:val="single" w:sz="8" w:space="0" w:color="auto"/>
              <w:right w:val="single" w:sz="8" w:space="0" w:color="000000"/>
            </w:tcBorders>
            <w:shd w:val="clear" w:color="F2F2F2" w:fill="F2F2F2"/>
            <w:noWrap/>
            <w:vAlign w:val="center"/>
            <w:hideMark/>
          </w:tcPr>
          <w:p w14:paraId="2F77DF7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20.06. - 21.06.</w:t>
            </w:r>
          </w:p>
        </w:tc>
        <w:tc>
          <w:tcPr>
            <w:tcW w:w="3150" w:type="dxa"/>
            <w:tcBorders>
              <w:top w:val="single" w:sz="4" w:space="0" w:color="000000"/>
              <w:left w:val="nil"/>
              <w:bottom w:val="single" w:sz="8" w:space="0" w:color="auto"/>
              <w:right w:val="single" w:sz="4" w:space="0" w:color="000000"/>
            </w:tcBorders>
            <w:shd w:val="clear" w:color="F2F2F2" w:fill="F2F2F2"/>
            <w:noWrap/>
            <w:vAlign w:val="bottom"/>
          </w:tcPr>
          <w:p w14:paraId="24C4A569" w14:textId="77777777" w:rsidR="00165544" w:rsidRPr="00AC5506" w:rsidRDefault="00165544" w:rsidP="00004B10">
            <w:pPr>
              <w:rPr>
                <w:noProof/>
                <w:color w:val="000000"/>
                <w:sz w:val="18"/>
                <w:szCs w:val="18"/>
                <w:lang w:val="sr-Cyrl-RS"/>
              </w:rPr>
            </w:pPr>
          </w:p>
        </w:tc>
        <w:tc>
          <w:tcPr>
            <w:tcW w:w="3138" w:type="dxa"/>
            <w:tcBorders>
              <w:top w:val="single" w:sz="4" w:space="0" w:color="000000"/>
              <w:left w:val="nil"/>
              <w:bottom w:val="single" w:sz="8" w:space="0" w:color="auto"/>
              <w:right w:val="single" w:sz="8" w:space="0" w:color="auto"/>
            </w:tcBorders>
            <w:shd w:val="clear" w:color="F2F2F2" w:fill="F2F2F2"/>
            <w:noWrap/>
            <w:vAlign w:val="bottom"/>
          </w:tcPr>
          <w:p w14:paraId="270A7B12" w14:textId="77777777" w:rsidR="00165544" w:rsidRPr="00AC5506" w:rsidRDefault="00165544" w:rsidP="00004B10">
            <w:pPr>
              <w:rPr>
                <w:noProof/>
                <w:color w:val="000000"/>
                <w:sz w:val="18"/>
                <w:szCs w:val="18"/>
                <w:lang w:val="sr-Cyrl-RS"/>
              </w:rPr>
            </w:pPr>
          </w:p>
        </w:tc>
      </w:tr>
      <w:tr w:rsidR="00165544" w:rsidRPr="00AC5506" w14:paraId="08B89D4F" w14:textId="77777777" w:rsidTr="00004B10">
        <w:trPr>
          <w:trHeight w:val="90"/>
        </w:trPr>
        <w:tc>
          <w:tcPr>
            <w:tcW w:w="836" w:type="dxa"/>
            <w:tcBorders>
              <w:top w:val="nil"/>
              <w:left w:val="nil"/>
              <w:bottom w:val="nil"/>
              <w:right w:val="nil"/>
            </w:tcBorders>
            <w:shd w:val="clear" w:color="auto" w:fill="auto"/>
            <w:noWrap/>
            <w:vAlign w:val="bottom"/>
            <w:hideMark/>
          </w:tcPr>
          <w:p w14:paraId="6708D01E" w14:textId="77777777" w:rsidR="00165544" w:rsidRPr="00AC5506" w:rsidRDefault="00165544" w:rsidP="00004B10">
            <w:pPr>
              <w:rPr>
                <w:noProof/>
                <w:color w:val="000000"/>
                <w:sz w:val="18"/>
                <w:szCs w:val="18"/>
                <w:lang w:val="sr-Cyrl-RS"/>
              </w:rPr>
            </w:pPr>
          </w:p>
        </w:tc>
        <w:tc>
          <w:tcPr>
            <w:tcW w:w="684" w:type="dxa"/>
            <w:tcBorders>
              <w:top w:val="nil"/>
              <w:left w:val="nil"/>
              <w:bottom w:val="nil"/>
              <w:right w:val="nil"/>
            </w:tcBorders>
            <w:shd w:val="clear" w:color="auto" w:fill="auto"/>
            <w:vAlign w:val="center"/>
            <w:hideMark/>
          </w:tcPr>
          <w:p w14:paraId="5824EE48" w14:textId="77777777" w:rsidR="00165544" w:rsidRPr="00AC5506" w:rsidRDefault="00165544" w:rsidP="00004B10">
            <w:pPr>
              <w:rPr>
                <w:noProof/>
                <w:sz w:val="18"/>
                <w:szCs w:val="18"/>
                <w:lang w:val="sr-Cyrl-RS"/>
              </w:rPr>
            </w:pPr>
          </w:p>
        </w:tc>
        <w:tc>
          <w:tcPr>
            <w:tcW w:w="1800" w:type="dxa"/>
            <w:tcBorders>
              <w:top w:val="nil"/>
              <w:left w:val="nil"/>
              <w:bottom w:val="nil"/>
              <w:right w:val="nil"/>
            </w:tcBorders>
            <w:shd w:val="clear" w:color="auto" w:fill="auto"/>
            <w:noWrap/>
            <w:vAlign w:val="bottom"/>
            <w:hideMark/>
          </w:tcPr>
          <w:p w14:paraId="1BD622C4" w14:textId="77777777" w:rsidR="00165544" w:rsidRPr="00AC5506" w:rsidRDefault="00165544" w:rsidP="00004B10">
            <w:pPr>
              <w:jc w:val="center"/>
              <w:rPr>
                <w:noProof/>
                <w:sz w:val="18"/>
                <w:szCs w:val="18"/>
                <w:lang w:val="sr-Cyrl-RS"/>
              </w:rPr>
            </w:pPr>
          </w:p>
        </w:tc>
        <w:tc>
          <w:tcPr>
            <w:tcW w:w="3150" w:type="dxa"/>
            <w:tcBorders>
              <w:top w:val="nil"/>
              <w:left w:val="nil"/>
              <w:bottom w:val="nil"/>
              <w:right w:val="nil"/>
            </w:tcBorders>
            <w:shd w:val="clear" w:color="auto" w:fill="auto"/>
            <w:noWrap/>
            <w:vAlign w:val="bottom"/>
            <w:hideMark/>
          </w:tcPr>
          <w:p w14:paraId="01006E2E" w14:textId="77777777" w:rsidR="00165544" w:rsidRPr="00AC5506" w:rsidRDefault="00165544" w:rsidP="00004B10">
            <w:pPr>
              <w:rPr>
                <w:noProof/>
                <w:sz w:val="18"/>
                <w:szCs w:val="18"/>
                <w:lang w:val="sr-Cyrl-RS"/>
              </w:rPr>
            </w:pPr>
          </w:p>
        </w:tc>
        <w:tc>
          <w:tcPr>
            <w:tcW w:w="3138" w:type="dxa"/>
            <w:tcBorders>
              <w:top w:val="nil"/>
              <w:left w:val="nil"/>
              <w:bottom w:val="nil"/>
              <w:right w:val="nil"/>
            </w:tcBorders>
            <w:shd w:val="clear" w:color="auto" w:fill="auto"/>
            <w:noWrap/>
            <w:vAlign w:val="bottom"/>
            <w:hideMark/>
          </w:tcPr>
          <w:p w14:paraId="088F9E4D" w14:textId="77777777" w:rsidR="00165544" w:rsidRPr="00AC5506" w:rsidRDefault="00165544" w:rsidP="00004B10">
            <w:pPr>
              <w:rPr>
                <w:noProof/>
                <w:sz w:val="18"/>
                <w:szCs w:val="18"/>
                <w:lang w:val="sr-Cyrl-RS"/>
              </w:rPr>
            </w:pPr>
          </w:p>
        </w:tc>
      </w:tr>
      <w:tr w:rsidR="00165544" w:rsidRPr="00AC5506" w14:paraId="1C2BFF59" w14:textId="77777777" w:rsidTr="00004B10">
        <w:trPr>
          <w:trHeight w:val="240"/>
        </w:trPr>
        <w:tc>
          <w:tcPr>
            <w:tcW w:w="836" w:type="dxa"/>
            <w:tcBorders>
              <w:top w:val="nil"/>
              <w:left w:val="nil"/>
              <w:bottom w:val="nil"/>
              <w:right w:val="nil"/>
            </w:tcBorders>
            <w:shd w:val="clear" w:color="auto" w:fill="auto"/>
            <w:noWrap/>
            <w:vAlign w:val="bottom"/>
            <w:hideMark/>
          </w:tcPr>
          <w:p w14:paraId="2D779A8F"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60711A47"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ИТ</w:t>
            </w:r>
          </w:p>
        </w:tc>
        <w:tc>
          <w:tcPr>
            <w:tcW w:w="4950" w:type="dxa"/>
            <w:gridSpan w:val="2"/>
            <w:tcBorders>
              <w:top w:val="nil"/>
              <w:left w:val="nil"/>
              <w:bottom w:val="nil"/>
              <w:right w:val="nil"/>
            </w:tcBorders>
            <w:shd w:val="clear" w:color="auto" w:fill="auto"/>
            <w:noWrap/>
            <w:vAlign w:val="center"/>
            <w:hideMark/>
          </w:tcPr>
          <w:p w14:paraId="6E0A126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иницијални тест</w:t>
            </w:r>
          </w:p>
        </w:tc>
        <w:tc>
          <w:tcPr>
            <w:tcW w:w="3138" w:type="dxa"/>
            <w:tcBorders>
              <w:top w:val="nil"/>
              <w:left w:val="nil"/>
              <w:bottom w:val="nil"/>
              <w:right w:val="nil"/>
            </w:tcBorders>
            <w:shd w:val="clear" w:color="auto" w:fill="auto"/>
            <w:noWrap/>
            <w:vAlign w:val="bottom"/>
            <w:hideMark/>
          </w:tcPr>
          <w:p w14:paraId="13721F6B" w14:textId="77777777" w:rsidR="00165544" w:rsidRPr="00AC5506" w:rsidRDefault="00165544" w:rsidP="00004B10">
            <w:pPr>
              <w:rPr>
                <w:noProof/>
                <w:color w:val="000000"/>
                <w:sz w:val="18"/>
                <w:szCs w:val="18"/>
                <w:lang w:val="sr-Cyrl-RS"/>
              </w:rPr>
            </w:pPr>
          </w:p>
        </w:tc>
      </w:tr>
      <w:tr w:rsidR="00165544" w:rsidRPr="00AC5506" w14:paraId="691AB666" w14:textId="77777777" w:rsidTr="00004B10">
        <w:trPr>
          <w:trHeight w:val="240"/>
        </w:trPr>
        <w:tc>
          <w:tcPr>
            <w:tcW w:w="836" w:type="dxa"/>
            <w:tcBorders>
              <w:top w:val="nil"/>
              <w:left w:val="nil"/>
              <w:bottom w:val="nil"/>
              <w:right w:val="nil"/>
            </w:tcBorders>
            <w:shd w:val="clear" w:color="auto" w:fill="auto"/>
            <w:noWrap/>
            <w:vAlign w:val="bottom"/>
            <w:hideMark/>
          </w:tcPr>
          <w:p w14:paraId="5EEFCB01"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304BBEC1"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Т</w:t>
            </w:r>
          </w:p>
        </w:tc>
        <w:tc>
          <w:tcPr>
            <w:tcW w:w="4950" w:type="dxa"/>
            <w:gridSpan w:val="2"/>
            <w:tcBorders>
              <w:top w:val="nil"/>
              <w:left w:val="nil"/>
              <w:bottom w:val="nil"/>
              <w:right w:val="nil"/>
            </w:tcBorders>
            <w:shd w:val="clear" w:color="auto" w:fill="auto"/>
            <w:noWrap/>
            <w:vAlign w:val="center"/>
            <w:hideMark/>
          </w:tcPr>
          <w:p w14:paraId="64E1C05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тест</w:t>
            </w:r>
          </w:p>
        </w:tc>
        <w:tc>
          <w:tcPr>
            <w:tcW w:w="3138" w:type="dxa"/>
            <w:tcBorders>
              <w:top w:val="nil"/>
              <w:left w:val="nil"/>
              <w:bottom w:val="nil"/>
              <w:right w:val="nil"/>
            </w:tcBorders>
            <w:shd w:val="clear" w:color="auto" w:fill="auto"/>
            <w:noWrap/>
            <w:vAlign w:val="bottom"/>
            <w:hideMark/>
          </w:tcPr>
          <w:p w14:paraId="439C955C" w14:textId="77777777" w:rsidR="00165544" w:rsidRPr="00AC5506" w:rsidRDefault="00165544" w:rsidP="00004B10">
            <w:pPr>
              <w:rPr>
                <w:noProof/>
                <w:color w:val="000000"/>
                <w:sz w:val="18"/>
                <w:szCs w:val="18"/>
                <w:lang w:val="sr-Cyrl-RS"/>
              </w:rPr>
            </w:pPr>
          </w:p>
        </w:tc>
      </w:tr>
      <w:tr w:rsidR="00165544" w:rsidRPr="00AC5506" w14:paraId="69E88157" w14:textId="77777777" w:rsidTr="00004B10">
        <w:trPr>
          <w:trHeight w:val="240"/>
        </w:trPr>
        <w:tc>
          <w:tcPr>
            <w:tcW w:w="836" w:type="dxa"/>
            <w:tcBorders>
              <w:top w:val="nil"/>
              <w:left w:val="nil"/>
              <w:bottom w:val="nil"/>
              <w:right w:val="nil"/>
            </w:tcBorders>
            <w:shd w:val="clear" w:color="auto" w:fill="auto"/>
            <w:noWrap/>
            <w:vAlign w:val="bottom"/>
            <w:hideMark/>
          </w:tcPr>
          <w:p w14:paraId="40D447F0"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2AD896B5"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К</w:t>
            </w:r>
          </w:p>
        </w:tc>
        <w:tc>
          <w:tcPr>
            <w:tcW w:w="4950" w:type="dxa"/>
            <w:gridSpan w:val="2"/>
            <w:tcBorders>
              <w:top w:val="nil"/>
              <w:left w:val="nil"/>
              <w:bottom w:val="nil"/>
              <w:right w:val="nil"/>
            </w:tcBorders>
            <w:shd w:val="clear" w:color="auto" w:fill="auto"/>
            <w:noWrap/>
            <w:vAlign w:val="center"/>
            <w:hideMark/>
          </w:tcPr>
          <w:p w14:paraId="521A736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контролни задатак</w:t>
            </w:r>
          </w:p>
        </w:tc>
        <w:tc>
          <w:tcPr>
            <w:tcW w:w="3138" w:type="dxa"/>
            <w:tcBorders>
              <w:top w:val="nil"/>
              <w:left w:val="nil"/>
              <w:bottom w:val="nil"/>
              <w:right w:val="nil"/>
            </w:tcBorders>
            <w:shd w:val="clear" w:color="auto" w:fill="auto"/>
            <w:noWrap/>
            <w:vAlign w:val="bottom"/>
            <w:hideMark/>
          </w:tcPr>
          <w:p w14:paraId="5BC9DB22" w14:textId="77777777" w:rsidR="00165544" w:rsidRPr="00AC5506" w:rsidRDefault="00165544" w:rsidP="00004B10">
            <w:pPr>
              <w:rPr>
                <w:noProof/>
                <w:color w:val="000000"/>
                <w:sz w:val="18"/>
                <w:szCs w:val="18"/>
                <w:lang w:val="sr-Cyrl-RS"/>
              </w:rPr>
            </w:pPr>
          </w:p>
        </w:tc>
      </w:tr>
      <w:tr w:rsidR="00165544" w:rsidRPr="00AC5506" w14:paraId="7996112D" w14:textId="77777777" w:rsidTr="00004B10">
        <w:trPr>
          <w:trHeight w:val="240"/>
        </w:trPr>
        <w:tc>
          <w:tcPr>
            <w:tcW w:w="836" w:type="dxa"/>
            <w:tcBorders>
              <w:top w:val="nil"/>
              <w:left w:val="nil"/>
              <w:bottom w:val="nil"/>
              <w:right w:val="nil"/>
            </w:tcBorders>
            <w:shd w:val="clear" w:color="auto" w:fill="auto"/>
            <w:noWrap/>
            <w:vAlign w:val="bottom"/>
            <w:hideMark/>
          </w:tcPr>
          <w:p w14:paraId="17B6C637"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59DEFD20"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П</w:t>
            </w:r>
          </w:p>
        </w:tc>
        <w:tc>
          <w:tcPr>
            <w:tcW w:w="4950" w:type="dxa"/>
            <w:gridSpan w:val="2"/>
            <w:tcBorders>
              <w:top w:val="nil"/>
              <w:left w:val="nil"/>
              <w:bottom w:val="nil"/>
              <w:right w:val="nil"/>
            </w:tcBorders>
            <w:shd w:val="clear" w:color="auto" w:fill="auto"/>
            <w:noWrap/>
            <w:vAlign w:val="center"/>
            <w:hideMark/>
          </w:tcPr>
          <w:p w14:paraId="5AA1A9F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писмени задатак</w:t>
            </w:r>
          </w:p>
        </w:tc>
        <w:tc>
          <w:tcPr>
            <w:tcW w:w="3138" w:type="dxa"/>
            <w:tcBorders>
              <w:top w:val="nil"/>
              <w:left w:val="nil"/>
              <w:bottom w:val="nil"/>
              <w:right w:val="nil"/>
            </w:tcBorders>
            <w:shd w:val="clear" w:color="auto" w:fill="auto"/>
            <w:noWrap/>
            <w:vAlign w:val="bottom"/>
            <w:hideMark/>
          </w:tcPr>
          <w:p w14:paraId="07022D72" w14:textId="77777777" w:rsidR="00165544" w:rsidRPr="00AC5506" w:rsidRDefault="00165544" w:rsidP="00004B10">
            <w:pPr>
              <w:rPr>
                <w:noProof/>
                <w:color w:val="000000"/>
                <w:sz w:val="18"/>
                <w:szCs w:val="18"/>
                <w:lang w:val="sr-Cyrl-RS"/>
              </w:rPr>
            </w:pPr>
          </w:p>
        </w:tc>
      </w:tr>
      <w:tr w:rsidR="00165544" w:rsidRPr="00AC5506" w14:paraId="0D6CCD27" w14:textId="77777777" w:rsidTr="00004B10">
        <w:trPr>
          <w:trHeight w:val="240"/>
        </w:trPr>
        <w:tc>
          <w:tcPr>
            <w:tcW w:w="836" w:type="dxa"/>
            <w:tcBorders>
              <w:top w:val="nil"/>
              <w:left w:val="nil"/>
              <w:bottom w:val="nil"/>
              <w:right w:val="nil"/>
            </w:tcBorders>
            <w:shd w:val="clear" w:color="auto" w:fill="auto"/>
            <w:noWrap/>
            <w:vAlign w:val="bottom"/>
            <w:hideMark/>
          </w:tcPr>
          <w:p w14:paraId="0D1DF658"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51803F59"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ПгТ</w:t>
            </w:r>
          </w:p>
        </w:tc>
        <w:tc>
          <w:tcPr>
            <w:tcW w:w="4950" w:type="dxa"/>
            <w:gridSpan w:val="2"/>
            <w:tcBorders>
              <w:top w:val="nil"/>
              <w:left w:val="nil"/>
              <w:bottom w:val="nil"/>
              <w:right w:val="nil"/>
            </w:tcBorders>
            <w:shd w:val="clear" w:color="auto" w:fill="auto"/>
            <w:noWrap/>
            <w:vAlign w:val="center"/>
            <w:hideMark/>
          </w:tcPr>
          <w:p w14:paraId="400B07B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полугодишњи тест</w:t>
            </w:r>
          </w:p>
        </w:tc>
        <w:tc>
          <w:tcPr>
            <w:tcW w:w="3138" w:type="dxa"/>
            <w:tcBorders>
              <w:top w:val="nil"/>
              <w:left w:val="nil"/>
              <w:bottom w:val="nil"/>
              <w:right w:val="nil"/>
            </w:tcBorders>
            <w:shd w:val="clear" w:color="auto" w:fill="auto"/>
            <w:noWrap/>
            <w:vAlign w:val="bottom"/>
            <w:hideMark/>
          </w:tcPr>
          <w:p w14:paraId="02338472" w14:textId="77777777" w:rsidR="00165544" w:rsidRPr="00AC5506" w:rsidRDefault="00165544" w:rsidP="00004B10">
            <w:pPr>
              <w:rPr>
                <w:noProof/>
                <w:color w:val="000000"/>
                <w:sz w:val="18"/>
                <w:szCs w:val="18"/>
                <w:lang w:val="sr-Cyrl-RS"/>
              </w:rPr>
            </w:pPr>
          </w:p>
        </w:tc>
      </w:tr>
      <w:tr w:rsidR="00165544" w:rsidRPr="00AC5506" w14:paraId="3FE92908" w14:textId="77777777" w:rsidTr="00004B10">
        <w:trPr>
          <w:trHeight w:val="240"/>
        </w:trPr>
        <w:tc>
          <w:tcPr>
            <w:tcW w:w="836" w:type="dxa"/>
            <w:tcBorders>
              <w:top w:val="nil"/>
              <w:left w:val="nil"/>
              <w:bottom w:val="nil"/>
              <w:right w:val="nil"/>
            </w:tcBorders>
            <w:shd w:val="clear" w:color="auto" w:fill="auto"/>
            <w:noWrap/>
            <w:vAlign w:val="bottom"/>
            <w:hideMark/>
          </w:tcPr>
          <w:p w14:paraId="22070C71"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0375092C"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ГТ</w:t>
            </w:r>
          </w:p>
        </w:tc>
        <w:tc>
          <w:tcPr>
            <w:tcW w:w="4950" w:type="dxa"/>
            <w:gridSpan w:val="2"/>
            <w:tcBorders>
              <w:top w:val="nil"/>
              <w:left w:val="nil"/>
              <w:bottom w:val="nil"/>
              <w:right w:val="nil"/>
            </w:tcBorders>
            <w:shd w:val="clear" w:color="auto" w:fill="auto"/>
            <w:noWrap/>
            <w:vAlign w:val="center"/>
            <w:hideMark/>
          </w:tcPr>
          <w:p w14:paraId="3BED805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годишњи тест</w:t>
            </w:r>
          </w:p>
        </w:tc>
        <w:tc>
          <w:tcPr>
            <w:tcW w:w="3138" w:type="dxa"/>
            <w:tcBorders>
              <w:top w:val="nil"/>
              <w:left w:val="nil"/>
              <w:bottom w:val="nil"/>
              <w:right w:val="nil"/>
            </w:tcBorders>
            <w:shd w:val="clear" w:color="auto" w:fill="auto"/>
            <w:noWrap/>
            <w:vAlign w:val="bottom"/>
            <w:hideMark/>
          </w:tcPr>
          <w:p w14:paraId="2161CC59" w14:textId="77777777" w:rsidR="00165544" w:rsidRPr="00AC5506" w:rsidRDefault="00165544" w:rsidP="00004B10">
            <w:pPr>
              <w:rPr>
                <w:noProof/>
                <w:color w:val="000000"/>
                <w:sz w:val="18"/>
                <w:szCs w:val="18"/>
                <w:lang w:val="sr-Cyrl-RS"/>
              </w:rPr>
            </w:pPr>
          </w:p>
        </w:tc>
      </w:tr>
    </w:tbl>
    <w:p w14:paraId="6ED7E24F" w14:textId="5257B343" w:rsidR="00165544" w:rsidRPr="00AC5506" w:rsidRDefault="00165544" w:rsidP="00165544">
      <w:pPr>
        <w:rPr>
          <w:noProof/>
          <w:sz w:val="20"/>
          <w:szCs w:val="20"/>
          <w:lang w:val="sr-Cyrl-RS"/>
        </w:rPr>
      </w:pPr>
    </w:p>
    <w:p w14:paraId="098505EF" w14:textId="332450F2" w:rsidR="00165544" w:rsidRPr="00AC5506" w:rsidRDefault="00165544" w:rsidP="00165544">
      <w:pPr>
        <w:rPr>
          <w:noProof/>
          <w:sz w:val="20"/>
          <w:szCs w:val="20"/>
          <w:lang w:val="sr-Cyrl-RS"/>
        </w:rPr>
      </w:pPr>
    </w:p>
    <w:p w14:paraId="13422CDB" w14:textId="6CBF9856" w:rsidR="00215D95" w:rsidRPr="00AC5506" w:rsidRDefault="00215D95" w:rsidP="00165544">
      <w:pPr>
        <w:rPr>
          <w:noProof/>
          <w:sz w:val="20"/>
          <w:szCs w:val="20"/>
          <w:lang w:val="sr-Cyrl-RS"/>
        </w:rPr>
      </w:pPr>
    </w:p>
    <w:p w14:paraId="0D43FFB9" w14:textId="77777777" w:rsidR="00215D95" w:rsidRPr="00AC5506" w:rsidRDefault="00215D95" w:rsidP="00165544">
      <w:pPr>
        <w:rPr>
          <w:noProof/>
          <w:sz w:val="20"/>
          <w:szCs w:val="20"/>
          <w:lang w:val="sr-Cyrl-RS"/>
        </w:rPr>
      </w:pPr>
    </w:p>
    <w:tbl>
      <w:tblPr>
        <w:tblW w:w="9608" w:type="dxa"/>
        <w:tblLook w:val="04A0" w:firstRow="1" w:lastRow="0" w:firstColumn="1" w:lastColumn="0" w:noHBand="0" w:noVBand="1"/>
      </w:tblPr>
      <w:tblGrid>
        <w:gridCol w:w="836"/>
        <w:gridCol w:w="684"/>
        <w:gridCol w:w="1800"/>
        <w:gridCol w:w="3150"/>
        <w:gridCol w:w="3138"/>
      </w:tblGrid>
      <w:tr w:rsidR="00165544" w:rsidRPr="00AC5506" w14:paraId="26B3295D" w14:textId="77777777" w:rsidTr="00004B10">
        <w:trPr>
          <w:trHeight w:val="160"/>
        </w:trPr>
        <w:tc>
          <w:tcPr>
            <w:tcW w:w="9608" w:type="dxa"/>
            <w:gridSpan w:val="5"/>
            <w:tcBorders>
              <w:top w:val="single" w:sz="8" w:space="0" w:color="auto"/>
              <w:left w:val="single" w:sz="8" w:space="0" w:color="auto"/>
              <w:bottom w:val="nil"/>
              <w:right w:val="single" w:sz="8" w:space="0" w:color="000000"/>
            </w:tcBorders>
            <w:shd w:val="clear" w:color="D8D8D8" w:fill="D8D8D8"/>
            <w:noWrap/>
            <w:vAlign w:val="center"/>
            <w:hideMark/>
          </w:tcPr>
          <w:p w14:paraId="6B11D8B3"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РАСПОРЕД ПИСМЕНИХ И КОНТРОЛНИХ ЗАДАТАКА, 2021/2022</w:t>
            </w:r>
          </w:p>
        </w:tc>
      </w:tr>
      <w:tr w:rsidR="00165544" w:rsidRPr="00AC5506" w14:paraId="2BC4A449" w14:textId="77777777" w:rsidTr="00004B10">
        <w:trPr>
          <w:trHeight w:val="154"/>
        </w:trPr>
        <w:tc>
          <w:tcPr>
            <w:tcW w:w="836" w:type="dxa"/>
            <w:tcBorders>
              <w:top w:val="single" w:sz="8" w:space="0" w:color="000000"/>
              <w:left w:val="single" w:sz="8" w:space="0" w:color="auto"/>
              <w:bottom w:val="single" w:sz="8" w:space="0" w:color="000000"/>
              <w:right w:val="single" w:sz="4" w:space="0" w:color="000000"/>
            </w:tcBorders>
            <w:shd w:val="clear" w:color="D8D8D8" w:fill="D8D8D8"/>
            <w:noWrap/>
            <w:vAlign w:val="bottom"/>
            <w:hideMark/>
          </w:tcPr>
          <w:p w14:paraId="4246A2A3"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МЕС.</w:t>
            </w:r>
          </w:p>
        </w:tc>
        <w:tc>
          <w:tcPr>
            <w:tcW w:w="684" w:type="dxa"/>
            <w:tcBorders>
              <w:top w:val="single" w:sz="8" w:space="0" w:color="000000"/>
              <w:left w:val="nil"/>
              <w:bottom w:val="single" w:sz="8" w:space="0" w:color="000000"/>
              <w:right w:val="single" w:sz="4" w:space="0" w:color="000000"/>
            </w:tcBorders>
            <w:shd w:val="clear" w:color="D8D8D8" w:fill="D8D8D8"/>
            <w:noWrap/>
            <w:vAlign w:val="bottom"/>
            <w:hideMark/>
          </w:tcPr>
          <w:p w14:paraId="2ADA167E"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РН</w:t>
            </w:r>
          </w:p>
        </w:tc>
        <w:tc>
          <w:tcPr>
            <w:tcW w:w="1800" w:type="dxa"/>
            <w:tcBorders>
              <w:top w:val="single" w:sz="8" w:space="0" w:color="000000"/>
              <w:left w:val="nil"/>
              <w:bottom w:val="single" w:sz="8" w:space="0" w:color="000000"/>
              <w:right w:val="single" w:sz="8" w:space="0" w:color="000000"/>
            </w:tcBorders>
            <w:shd w:val="clear" w:color="D8D8D8" w:fill="D8D8D8"/>
            <w:noWrap/>
            <w:vAlign w:val="center"/>
            <w:hideMark/>
          </w:tcPr>
          <w:p w14:paraId="0B9D99FF"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датум</w:t>
            </w:r>
          </w:p>
        </w:tc>
        <w:tc>
          <w:tcPr>
            <w:tcW w:w="6288" w:type="dxa"/>
            <w:gridSpan w:val="2"/>
            <w:tcBorders>
              <w:top w:val="single" w:sz="8" w:space="0" w:color="000000"/>
              <w:left w:val="nil"/>
              <w:bottom w:val="single" w:sz="8" w:space="0" w:color="000000"/>
              <w:right w:val="single" w:sz="8" w:space="0" w:color="000000"/>
            </w:tcBorders>
            <w:shd w:val="clear" w:color="D8D8D8" w:fill="D8D8D8"/>
            <w:noWrap/>
            <w:vAlign w:val="center"/>
            <w:hideMark/>
          </w:tcPr>
          <w:p w14:paraId="38298449"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4 разред</w:t>
            </w:r>
          </w:p>
        </w:tc>
      </w:tr>
      <w:tr w:rsidR="00165544" w:rsidRPr="00AC5506" w14:paraId="324B297B" w14:textId="77777777" w:rsidTr="00004B10">
        <w:trPr>
          <w:trHeight w:val="253"/>
        </w:trPr>
        <w:tc>
          <w:tcPr>
            <w:tcW w:w="836" w:type="dxa"/>
            <w:vMerge w:val="restart"/>
            <w:tcBorders>
              <w:top w:val="nil"/>
              <w:left w:val="single" w:sz="8" w:space="0" w:color="auto"/>
              <w:bottom w:val="single" w:sz="8" w:space="0" w:color="000000"/>
              <w:right w:val="single" w:sz="4" w:space="0" w:color="000000"/>
            </w:tcBorders>
            <w:shd w:val="clear" w:color="auto" w:fill="auto"/>
            <w:textDirection w:val="btLr"/>
            <w:vAlign w:val="center"/>
            <w:hideMark/>
          </w:tcPr>
          <w:p w14:paraId="31DF4E1A"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СЕПТЕМБАР</w:t>
            </w:r>
          </w:p>
        </w:tc>
        <w:tc>
          <w:tcPr>
            <w:tcW w:w="684" w:type="dxa"/>
            <w:tcBorders>
              <w:top w:val="nil"/>
              <w:left w:val="nil"/>
              <w:bottom w:val="single" w:sz="4" w:space="0" w:color="000000"/>
              <w:right w:val="single" w:sz="4" w:space="0" w:color="000000"/>
            </w:tcBorders>
            <w:shd w:val="clear" w:color="auto" w:fill="auto"/>
            <w:vAlign w:val="center"/>
            <w:hideMark/>
          </w:tcPr>
          <w:p w14:paraId="5EC3FD2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w:t>
            </w:r>
          </w:p>
        </w:tc>
        <w:tc>
          <w:tcPr>
            <w:tcW w:w="1800" w:type="dxa"/>
            <w:tcBorders>
              <w:top w:val="nil"/>
              <w:left w:val="nil"/>
              <w:bottom w:val="single" w:sz="4" w:space="0" w:color="000000"/>
              <w:right w:val="single" w:sz="8" w:space="0" w:color="000000"/>
            </w:tcBorders>
            <w:shd w:val="clear" w:color="auto" w:fill="auto"/>
            <w:noWrap/>
            <w:vAlign w:val="center"/>
            <w:hideMark/>
          </w:tcPr>
          <w:p w14:paraId="1FD3CCD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01.09. - 03.09.</w:t>
            </w:r>
          </w:p>
        </w:tc>
        <w:tc>
          <w:tcPr>
            <w:tcW w:w="3150" w:type="dxa"/>
            <w:tcBorders>
              <w:top w:val="nil"/>
              <w:left w:val="nil"/>
              <w:bottom w:val="single" w:sz="4" w:space="0" w:color="000000"/>
              <w:right w:val="single" w:sz="4" w:space="0" w:color="000000"/>
            </w:tcBorders>
            <w:shd w:val="clear" w:color="auto" w:fill="auto"/>
            <w:noWrap/>
            <w:vAlign w:val="bottom"/>
            <w:hideMark/>
          </w:tcPr>
          <w:p w14:paraId="1B65F76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31D0CCB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5F065CCC" w14:textId="77777777" w:rsidTr="00004B10">
        <w:trPr>
          <w:trHeight w:val="244"/>
        </w:trPr>
        <w:tc>
          <w:tcPr>
            <w:tcW w:w="836" w:type="dxa"/>
            <w:vMerge/>
            <w:tcBorders>
              <w:top w:val="nil"/>
              <w:left w:val="single" w:sz="8" w:space="0" w:color="auto"/>
              <w:bottom w:val="single" w:sz="8" w:space="0" w:color="000000"/>
              <w:right w:val="single" w:sz="4" w:space="0" w:color="000000"/>
            </w:tcBorders>
            <w:vAlign w:val="center"/>
            <w:hideMark/>
          </w:tcPr>
          <w:p w14:paraId="08831DB7"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2917BAA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w:t>
            </w:r>
          </w:p>
        </w:tc>
        <w:tc>
          <w:tcPr>
            <w:tcW w:w="1800" w:type="dxa"/>
            <w:tcBorders>
              <w:top w:val="nil"/>
              <w:left w:val="nil"/>
              <w:bottom w:val="single" w:sz="4" w:space="0" w:color="000000"/>
              <w:right w:val="single" w:sz="8" w:space="0" w:color="000000"/>
            </w:tcBorders>
            <w:shd w:val="clear" w:color="auto" w:fill="auto"/>
            <w:noWrap/>
            <w:vAlign w:val="center"/>
            <w:hideMark/>
          </w:tcPr>
          <w:p w14:paraId="0E5FF22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06.09. - 10.09.</w:t>
            </w:r>
          </w:p>
        </w:tc>
        <w:tc>
          <w:tcPr>
            <w:tcW w:w="3150" w:type="dxa"/>
            <w:tcBorders>
              <w:top w:val="nil"/>
              <w:left w:val="nil"/>
              <w:bottom w:val="single" w:sz="4" w:space="0" w:color="000000"/>
              <w:right w:val="single" w:sz="4" w:space="0" w:color="000000"/>
            </w:tcBorders>
            <w:shd w:val="clear" w:color="auto" w:fill="auto"/>
            <w:noWrap/>
            <w:vAlign w:val="bottom"/>
            <w:hideMark/>
          </w:tcPr>
          <w:p w14:paraId="11D9B47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67EBE03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448913A5" w14:textId="77777777" w:rsidTr="00004B10">
        <w:trPr>
          <w:trHeight w:val="145"/>
        </w:trPr>
        <w:tc>
          <w:tcPr>
            <w:tcW w:w="836" w:type="dxa"/>
            <w:vMerge/>
            <w:tcBorders>
              <w:top w:val="nil"/>
              <w:left w:val="single" w:sz="8" w:space="0" w:color="auto"/>
              <w:bottom w:val="single" w:sz="8" w:space="0" w:color="000000"/>
              <w:right w:val="single" w:sz="4" w:space="0" w:color="000000"/>
            </w:tcBorders>
            <w:vAlign w:val="center"/>
            <w:hideMark/>
          </w:tcPr>
          <w:p w14:paraId="1222F9BF"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62D3BC9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w:t>
            </w:r>
          </w:p>
        </w:tc>
        <w:tc>
          <w:tcPr>
            <w:tcW w:w="1800" w:type="dxa"/>
            <w:tcBorders>
              <w:top w:val="nil"/>
              <w:left w:val="nil"/>
              <w:bottom w:val="single" w:sz="4" w:space="0" w:color="000000"/>
              <w:right w:val="single" w:sz="8" w:space="0" w:color="000000"/>
            </w:tcBorders>
            <w:shd w:val="clear" w:color="auto" w:fill="auto"/>
            <w:noWrap/>
            <w:vAlign w:val="center"/>
            <w:hideMark/>
          </w:tcPr>
          <w:p w14:paraId="6FF80E5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13.09. - 17.09.</w:t>
            </w:r>
          </w:p>
        </w:tc>
        <w:tc>
          <w:tcPr>
            <w:tcW w:w="3150" w:type="dxa"/>
            <w:tcBorders>
              <w:top w:val="nil"/>
              <w:left w:val="nil"/>
              <w:bottom w:val="single" w:sz="4" w:space="0" w:color="000000"/>
              <w:right w:val="single" w:sz="4" w:space="0" w:color="000000"/>
            </w:tcBorders>
            <w:shd w:val="clear" w:color="auto" w:fill="auto"/>
            <w:noWrap/>
            <w:vAlign w:val="bottom"/>
            <w:hideMark/>
          </w:tcPr>
          <w:p w14:paraId="1A4B96C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60E4CC9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6568917B" w14:textId="77777777" w:rsidTr="00004B10">
        <w:trPr>
          <w:trHeight w:val="154"/>
        </w:trPr>
        <w:tc>
          <w:tcPr>
            <w:tcW w:w="836" w:type="dxa"/>
            <w:vMerge/>
            <w:tcBorders>
              <w:top w:val="nil"/>
              <w:left w:val="single" w:sz="8" w:space="0" w:color="auto"/>
              <w:bottom w:val="single" w:sz="8" w:space="0" w:color="000000"/>
              <w:right w:val="single" w:sz="4" w:space="0" w:color="000000"/>
            </w:tcBorders>
            <w:vAlign w:val="center"/>
            <w:hideMark/>
          </w:tcPr>
          <w:p w14:paraId="59C37E87"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3BD9D5D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4</w:t>
            </w:r>
          </w:p>
        </w:tc>
        <w:tc>
          <w:tcPr>
            <w:tcW w:w="1800" w:type="dxa"/>
            <w:tcBorders>
              <w:top w:val="nil"/>
              <w:left w:val="nil"/>
              <w:bottom w:val="single" w:sz="4" w:space="0" w:color="000000"/>
              <w:right w:val="single" w:sz="8" w:space="0" w:color="000000"/>
            </w:tcBorders>
            <w:shd w:val="clear" w:color="auto" w:fill="auto"/>
            <w:noWrap/>
            <w:vAlign w:val="center"/>
            <w:hideMark/>
          </w:tcPr>
          <w:p w14:paraId="2EEE4A7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20.09. - 24.09.</w:t>
            </w:r>
          </w:p>
        </w:tc>
        <w:tc>
          <w:tcPr>
            <w:tcW w:w="3150" w:type="dxa"/>
            <w:tcBorders>
              <w:top w:val="nil"/>
              <w:left w:val="nil"/>
              <w:bottom w:val="single" w:sz="4" w:space="0" w:color="000000"/>
              <w:right w:val="single" w:sz="4" w:space="0" w:color="000000"/>
            </w:tcBorders>
            <w:shd w:val="clear" w:color="auto" w:fill="auto"/>
            <w:noWrap/>
            <w:vAlign w:val="bottom"/>
            <w:hideMark/>
          </w:tcPr>
          <w:p w14:paraId="06AA8BA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57BC146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7C20AC57" w14:textId="77777777" w:rsidTr="00004B10">
        <w:trPr>
          <w:trHeight w:val="325"/>
        </w:trPr>
        <w:tc>
          <w:tcPr>
            <w:tcW w:w="836" w:type="dxa"/>
            <w:vMerge/>
            <w:tcBorders>
              <w:top w:val="nil"/>
              <w:left w:val="single" w:sz="8" w:space="0" w:color="auto"/>
              <w:bottom w:val="single" w:sz="8" w:space="0" w:color="000000"/>
              <w:right w:val="single" w:sz="4" w:space="0" w:color="000000"/>
            </w:tcBorders>
            <w:vAlign w:val="center"/>
            <w:hideMark/>
          </w:tcPr>
          <w:p w14:paraId="77A20D7F"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FFFFF" w:fill="FFFFFF"/>
            <w:vAlign w:val="center"/>
            <w:hideMark/>
          </w:tcPr>
          <w:p w14:paraId="1EECBDF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5</w:t>
            </w:r>
          </w:p>
        </w:tc>
        <w:tc>
          <w:tcPr>
            <w:tcW w:w="1800" w:type="dxa"/>
            <w:tcBorders>
              <w:top w:val="nil"/>
              <w:left w:val="nil"/>
              <w:bottom w:val="single" w:sz="8" w:space="0" w:color="000000"/>
              <w:right w:val="single" w:sz="8" w:space="0" w:color="000000"/>
            </w:tcBorders>
            <w:shd w:val="clear" w:color="FFFFFF" w:fill="FFFFFF"/>
            <w:noWrap/>
            <w:vAlign w:val="center"/>
            <w:hideMark/>
          </w:tcPr>
          <w:p w14:paraId="7B409E3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27.09. - 01.10.</w:t>
            </w:r>
          </w:p>
        </w:tc>
        <w:tc>
          <w:tcPr>
            <w:tcW w:w="3150" w:type="dxa"/>
            <w:tcBorders>
              <w:top w:val="nil"/>
              <w:left w:val="nil"/>
              <w:bottom w:val="single" w:sz="8" w:space="0" w:color="000000"/>
              <w:right w:val="single" w:sz="4" w:space="0" w:color="000000"/>
            </w:tcBorders>
            <w:shd w:val="clear" w:color="FFFFFF" w:fill="FFFFFF"/>
            <w:noWrap/>
            <w:vAlign w:val="bottom"/>
            <w:hideMark/>
          </w:tcPr>
          <w:p w14:paraId="7903B7D7"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8" w:space="0" w:color="000000"/>
              <w:right w:val="single" w:sz="8" w:space="0" w:color="auto"/>
            </w:tcBorders>
            <w:shd w:val="clear" w:color="FFFFFF" w:fill="FFFFFF"/>
            <w:noWrap/>
            <w:vAlign w:val="bottom"/>
            <w:hideMark/>
          </w:tcPr>
          <w:p w14:paraId="1EB0B51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4612E8EF" w14:textId="77777777" w:rsidTr="00004B10">
        <w:trPr>
          <w:trHeight w:val="253"/>
        </w:trPr>
        <w:tc>
          <w:tcPr>
            <w:tcW w:w="836" w:type="dxa"/>
            <w:vMerge w:val="restart"/>
            <w:tcBorders>
              <w:top w:val="single" w:sz="4" w:space="0" w:color="000000"/>
              <w:left w:val="single" w:sz="8" w:space="0" w:color="auto"/>
              <w:bottom w:val="single" w:sz="8" w:space="0" w:color="000000"/>
              <w:right w:val="single" w:sz="4" w:space="0" w:color="000000"/>
            </w:tcBorders>
            <w:shd w:val="clear" w:color="F2F2F2" w:fill="F2F2F2"/>
            <w:noWrap/>
            <w:textDirection w:val="btLr"/>
            <w:vAlign w:val="center"/>
            <w:hideMark/>
          </w:tcPr>
          <w:p w14:paraId="0C807627"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ОКТОБАР</w:t>
            </w:r>
          </w:p>
        </w:tc>
        <w:tc>
          <w:tcPr>
            <w:tcW w:w="684" w:type="dxa"/>
            <w:tcBorders>
              <w:top w:val="single" w:sz="4" w:space="0" w:color="000000"/>
              <w:left w:val="nil"/>
              <w:bottom w:val="single" w:sz="4" w:space="0" w:color="000000"/>
              <w:right w:val="single" w:sz="4" w:space="0" w:color="000000"/>
            </w:tcBorders>
            <w:shd w:val="clear" w:color="F2F2F2" w:fill="F2F2F2"/>
            <w:vAlign w:val="center"/>
            <w:hideMark/>
          </w:tcPr>
          <w:p w14:paraId="3741630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6</w:t>
            </w:r>
          </w:p>
        </w:tc>
        <w:tc>
          <w:tcPr>
            <w:tcW w:w="1800" w:type="dxa"/>
            <w:tcBorders>
              <w:top w:val="single" w:sz="4" w:space="0" w:color="000000"/>
              <w:left w:val="nil"/>
              <w:bottom w:val="single" w:sz="4" w:space="0" w:color="000000"/>
              <w:right w:val="single" w:sz="8" w:space="0" w:color="000000"/>
            </w:tcBorders>
            <w:shd w:val="clear" w:color="F2F2F2" w:fill="F2F2F2"/>
            <w:noWrap/>
            <w:vAlign w:val="center"/>
            <w:hideMark/>
          </w:tcPr>
          <w:p w14:paraId="6281BBF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04.10. - 08.10.</w:t>
            </w:r>
          </w:p>
        </w:tc>
        <w:tc>
          <w:tcPr>
            <w:tcW w:w="3150" w:type="dxa"/>
            <w:tcBorders>
              <w:top w:val="single" w:sz="4" w:space="0" w:color="000000"/>
              <w:left w:val="nil"/>
              <w:bottom w:val="single" w:sz="4" w:space="0" w:color="000000"/>
              <w:right w:val="single" w:sz="4" w:space="0" w:color="000000"/>
            </w:tcBorders>
            <w:shd w:val="clear" w:color="F2F2F2" w:fill="F2F2F2"/>
            <w:noWrap/>
            <w:vAlign w:val="bottom"/>
          </w:tcPr>
          <w:p w14:paraId="2615EA0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c>
          <w:tcPr>
            <w:tcW w:w="3138" w:type="dxa"/>
            <w:tcBorders>
              <w:top w:val="single" w:sz="4" w:space="0" w:color="000000"/>
              <w:left w:val="nil"/>
              <w:bottom w:val="single" w:sz="4" w:space="0" w:color="000000"/>
              <w:right w:val="single" w:sz="8" w:space="0" w:color="auto"/>
            </w:tcBorders>
            <w:shd w:val="clear" w:color="F2F2F2" w:fill="F2F2F2"/>
            <w:noWrap/>
            <w:vAlign w:val="bottom"/>
          </w:tcPr>
          <w:p w14:paraId="31C0A1FB" w14:textId="77777777" w:rsidR="00165544" w:rsidRPr="00AC5506" w:rsidRDefault="00165544" w:rsidP="00004B10">
            <w:pPr>
              <w:rPr>
                <w:noProof/>
                <w:color w:val="000000"/>
                <w:sz w:val="18"/>
                <w:szCs w:val="18"/>
                <w:lang w:val="sr-Cyrl-RS"/>
              </w:rPr>
            </w:pPr>
          </w:p>
        </w:tc>
      </w:tr>
      <w:tr w:rsidR="00165544" w:rsidRPr="00AC5506" w14:paraId="5110A5F9" w14:textId="77777777" w:rsidTr="00004B10">
        <w:trPr>
          <w:trHeight w:val="244"/>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5E7EEEFD"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46A35BC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7</w:t>
            </w:r>
          </w:p>
        </w:tc>
        <w:tc>
          <w:tcPr>
            <w:tcW w:w="1800" w:type="dxa"/>
            <w:tcBorders>
              <w:top w:val="nil"/>
              <w:left w:val="nil"/>
              <w:bottom w:val="single" w:sz="4" w:space="0" w:color="000000"/>
              <w:right w:val="single" w:sz="8" w:space="0" w:color="000000"/>
            </w:tcBorders>
            <w:shd w:val="clear" w:color="F2F2F2" w:fill="F2F2F2"/>
            <w:noWrap/>
            <w:vAlign w:val="center"/>
            <w:hideMark/>
          </w:tcPr>
          <w:p w14:paraId="040451B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11.10. - 15.10.</w:t>
            </w:r>
          </w:p>
        </w:tc>
        <w:tc>
          <w:tcPr>
            <w:tcW w:w="3150" w:type="dxa"/>
            <w:tcBorders>
              <w:top w:val="nil"/>
              <w:left w:val="nil"/>
              <w:bottom w:val="single" w:sz="4" w:space="0" w:color="000000"/>
              <w:right w:val="single" w:sz="4" w:space="0" w:color="000000"/>
            </w:tcBorders>
            <w:shd w:val="clear" w:color="F2F2F2" w:fill="F2F2F2"/>
            <w:noWrap/>
            <w:vAlign w:val="bottom"/>
          </w:tcPr>
          <w:p w14:paraId="34BF6EF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c>
          <w:tcPr>
            <w:tcW w:w="3138" w:type="dxa"/>
            <w:tcBorders>
              <w:top w:val="nil"/>
              <w:left w:val="nil"/>
              <w:bottom w:val="single" w:sz="4" w:space="0" w:color="000000"/>
              <w:right w:val="single" w:sz="8" w:space="0" w:color="auto"/>
            </w:tcBorders>
            <w:shd w:val="clear" w:color="F2F2F2" w:fill="F2F2F2"/>
            <w:noWrap/>
            <w:vAlign w:val="bottom"/>
          </w:tcPr>
          <w:p w14:paraId="2F119868" w14:textId="77777777" w:rsidR="00165544" w:rsidRPr="00AC5506" w:rsidRDefault="00165544" w:rsidP="00004B10">
            <w:pPr>
              <w:rPr>
                <w:noProof/>
                <w:color w:val="000000"/>
                <w:sz w:val="18"/>
                <w:szCs w:val="18"/>
                <w:lang w:val="sr-Cyrl-RS"/>
              </w:rPr>
            </w:pPr>
          </w:p>
        </w:tc>
      </w:tr>
      <w:tr w:rsidR="00165544" w:rsidRPr="00AC5506" w14:paraId="3103E728" w14:textId="77777777" w:rsidTr="00004B10">
        <w:trPr>
          <w:trHeight w:val="235"/>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06BC1348"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783C721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8</w:t>
            </w:r>
          </w:p>
        </w:tc>
        <w:tc>
          <w:tcPr>
            <w:tcW w:w="1800" w:type="dxa"/>
            <w:tcBorders>
              <w:top w:val="nil"/>
              <w:left w:val="nil"/>
              <w:bottom w:val="single" w:sz="4" w:space="0" w:color="000000"/>
              <w:right w:val="single" w:sz="8" w:space="0" w:color="000000"/>
            </w:tcBorders>
            <w:shd w:val="clear" w:color="F2F2F2" w:fill="F2F2F2"/>
            <w:noWrap/>
            <w:vAlign w:val="center"/>
            <w:hideMark/>
          </w:tcPr>
          <w:p w14:paraId="41F2D53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18.10. - 22.10.</w:t>
            </w:r>
          </w:p>
        </w:tc>
        <w:tc>
          <w:tcPr>
            <w:tcW w:w="3150" w:type="dxa"/>
            <w:tcBorders>
              <w:top w:val="nil"/>
              <w:left w:val="nil"/>
              <w:bottom w:val="single" w:sz="4" w:space="0" w:color="000000"/>
              <w:right w:val="single" w:sz="4" w:space="0" w:color="000000"/>
            </w:tcBorders>
            <w:shd w:val="clear" w:color="F2F2F2" w:fill="F2F2F2"/>
            <w:noWrap/>
            <w:vAlign w:val="bottom"/>
          </w:tcPr>
          <w:p w14:paraId="1BEB9E8A"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2F2F2" w:fill="F2F2F2"/>
            <w:noWrap/>
            <w:vAlign w:val="bottom"/>
          </w:tcPr>
          <w:p w14:paraId="392DE701" w14:textId="77777777" w:rsidR="00165544" w:rsidRPr="00AC5506" w:rsidRDefault="00165544" w:rsidP="00004B10">
            <w:pPr>
              <w:rPr>
                <w:noProof/>
                <w:color w:val="000000"/>
                <w:sz w:val="18"/>
                <w:szCs w:val="18"/>
                <w:lang w:val="sr-Cyrl-RS"/>
              </w:rPr>
            </w:pPr>
          </w:p>
        </w:tc>
      </w:tr>
      <w:tr w:rsidR="00165544" w:rsidRPr="00AC5506" w14:paraId="418851F3" w14:textId="77777777" w:rsidTr="00004B10">
        <w:trPr>
          <w:trHeight w:val="244"/>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7DC7C28B"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2F2F2" w:fill="F2F2F2"/>
            <w:vAlign w:val="center"/>
            <w:hideMark/>
          </w:tcPr>
          <w:p w14:paraId="737F469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9</w:t>
            </w:r>
          </w:p>
        </w:tc>
        <w:tc>
          <w:tcPr>
            <w:tcW w:w="1800" w:type="dxa"/>
            <w:tcBorders>
              <w:top w:val="nil"/>
              <w:left w:val="nil"/>
              <w:bottom w:val="single" w:sz="8" w:space="0" w:color="000000"/>
              <w:right w:val="single" w:sz="8" w:space="0" w:color="000000"/>
            </w:tcBorders>
            <w:shd w:val="clear" w:color="F2F2F2" w:fill="F2F2F2"/>
            <w:noWrap/>
            <w:vAlign w:val="center"/>
            <w:hideMark/>
          </w:tcPr>
          <w:p w14:paraId="74C488B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25.10. - 29.10.</w:t>
            </w:r>
          </w:p>
        </w:tc>
        <w:tc>
          <w:tcPr>
            <w:tcW w:w="3150" w:type="dxa"/>
            <w:tcBorders>
              <w:top w:val="nil"/>
              <w:left w:val="nil"/>
              <w:bottom w:val="single" w:sz="8" w:space="0" w:color="000000"/>
              <w:right w:val="single" w:sz="4" w:space="0" w:color="000000"/>
            </w:tcBorders>
            <w:shd w:val="clear" w:color="F2F2F2" w:fill="F2F2F2"/>
            <w:noWrap/>
            <w:vAlign w:val="bottom"/>
          </w:tcPr>
          <w:p w14:paraId="32BEB22C" w14:textId="77777777" w:rsidR="00165544" w:rsidRPr="00AC5506" w:rsidRDefault="00165544" w:rsidP="00004B10">
            <w:pPr>
              <w:rPr>
                <w:noProof/>
                <w:color w:val="000000"/>
                <w:sz w:val="18"/>
                <w:szCs w:val="18"/>
                <w:lang w:val="sr-Cyrl-RS"/>
              </w:rPr>
            </w:pPr>
          </w:p>
        </w:tc>
        <w:tc>
          <w:tcPr>
            <w:tcW w:w="3138" w:type="dxa"/>
            <w:tcBorders>
              <w:top w:val="nil"/>
              <w:left w:val="nil"/>
              <w:bottom w:val="single" w:sz="8" w:space="0" w:color="000000"/>
              <w:right w:val="single" w:sz="8" w:space="0" w:color="auto"/>
            </w:tcBorders>
            <w:shd w:val="clear" w:color="F2F2F2" w:fill="F2F2F2"/>
            <w:noWrap/>
            <w:vAlign w:val="bottom"/>
          </w:tcPr>
          <w:p w14:paraId="58C61108" w14:textId="77777777" w:rsidR="00165544" w:rsidRPr="00AC5506" w:rsidRDefault="00165544" w:rsidP="00004B10">
            <w:pPr>
              <w:rPr>
                <w:noProof/>
                <w:color w:val="000000"/>
                <w:sz w:val="18"/>
                <w:szCs w:val="18"/>
                <w:lang w:val="sr-Cyrl-RS"/>
              </w:rPr>
            </w:pPr>
          </w:p>
        </w:tc>
      </w:tr>
      <w:tr w:rsidR="00165544" w:rsidRPr="00AC5506" w14:paraId="40754DCA" w14:textId="77777777" w:rsidTr="00004B10">
        <w:trPr>
          <w:trHeight w:val="325"/>
        </w:trPr>
        <w:tc>
          <w:tcPr>
            <w:tcW w:w="836" w:type="dxa"/>
            <w:vMerge w:val="restart"/>
            <w:tcBorders>
              <w:top w:val="nil"/>
              <w:left w:val="single" w:sz="8" w:space="0" w:color="auto"/>
              <w:bottom w:val="single" w:sz="4" w:space="0" w:color="000000"/>
              <w:right w:val="single" w:sz="4" w:space="0" w:color="000000"/>
            </w:tcBorders>
            <w:shd w:val="clear" w:color="auto" w:fill="auto"/>
            <w:noWrap/>
            <w:textDirection w:val="btLr"/>
            <w:vAlign w:val="center"/>
            <w:hideMark/>
          </w:tcPr>
          <w:p w14:paraId="25BC9C4A"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НОВЕМБАР</w:t>
            </w:r>
          </w:p>
        </w:tc>
        <w:tc>
          <w:tcPr>
            <w:tcW w:w="684" w:type="dxa"/>
            <w:tcBorders>
              <w:top w:val="nil"/>
              <w:left w:val="nil"/>
              <w:bottom w:val="single" w:sz="4" w:space="0" w:color="000000"/>
              <w:right w:val="single" w:sz="4" w:space="0" w:color="000000"/>
            </w:tcBorders>
            <w:shd w:val="clear" w:color="auto" w:fill="auto"/>
            <w:vAlign w:val="center"/>
            <w:hideMark/>
          </w:tcPr>
          <w:p w14:paraId="4FC4818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10</w:t>
            </w:r>
          </w:p>
        </w:tc>
        <w:tc>
          <w:tcPr>
            <w:tcW w:w="1800" w:type="dxa"/>
            <w:tcBorders>
              <w:top w:val="nil"/>
              <w:left w:val="nil"/>
              <w:bottom w:val="single" w:sz="4" w:space="0" w:color="000000"/>
              <w:right w:val="single" w:sz="8" w:space="0" w:color="000000"/>
            </w:tcBorders>
            <w:shd w:val="clear" w:color="auto" w:fill="auto"/>
            <w:noWrap/>
            <w:vAlign w:val="center"/>
            <w:hideMark/>
          </w:tcPr>
          <w:p w14:paraId="40A9C5D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01.11. - 05.11.</w:t>
            </w:r>
          </w:p>
        </w:tc>
        <w:tc>
          <w:tcPr>
            <w:tcW w:w="3150" w:type="dxa"/>
            <w:tcBorders>
              <w:top w:val="nil"/>
              <w:left w:val="nil"/>
              <w:bottom w:val="single" w:sz="4" w:space="0" w:color="000000"/>
              <w:right w:val="single" w:sz="4" w:space="0" w:color="000000"/>
            </w:tcBorders>
            <w:shd w:val="clear" w:color="auto" w:fill="auto"/>
            <w:noWrap/>
            <w:vAlign w:val="bottom"/>
          </w:tcPr>
          <w:p w14:paraId="4C1708D1"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auto" w:fill="auto"/>
            <w:noWrap/>
            <w:vAlign w:val="bottom"/>
          </w:tcPr>
          <w:p w14:paraId="2ABA199C" w14:textId="77777777" w:rsidR="00165544" w:rsidRPr="00AC5506" w:rsidRDefault="00165544" w:rsidP="00004B10">
            <w:pPr>
              <w:rPr>
                <w:noProof/>
                <w:color w:val="000000"/>
                <w:sz w:val="18"/>
                <w:szCs w:val="18"/>
                <w:lang w:val="sr-Cyrl-RS"/>
              </w:rPr>
            </w:pPr>
          </w:p>
        </w:tc>
      </w:tr>
      <w:tr w:rsidR="00165544" w:rsidRPr="00AC5506" w14:paraId="72AC98E4" w14:textId="77777777" w:rsidTr="00004B10">
        <w:trPr>
          <w:trHeight w:val="254"/>
        </w:trPr>
        <w:tc>
          <w:tcPr>
            <w:tcW w:w="836" w:type="dxa"/>
            <w:vMerge/>
            <w:tcBorders>
              <w:top w:val="nil"/>
              <w:left w:val="single" w:sz="8" w:space="0" w:color="auto"/>
              <w:bottom w:val="single" w:sz="4" w:space="0" w:color="000000"/>
              <w:right w:val="single" w:sz="4" w:space="0" w:color="000000"/>
            </w:tcBorders>
            <w:vAlign w:val="center"/>
            <w:hideMark/>
          </w:tcPr>
          <w:p w14:paraId="6F36093C"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070D2E3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w:t>
            </w:r>
          </w:p>
        </w:tc>
        <w:tc>
          <w:tcPr>
            <w:tcW w:w="1800" w:type="dxa"/>
            <w:tcBorders>
              <w:top w:val="nil"/>
              <w:left w:val="nil"/>
              <w:bottom w:val="single" w:sz="4" w:space="0" w:color="000000"/>
              <w:right w:val="single" w:sz="8" w:space="0" w:color="000000"/>
            </w:tcBorders>
            <w:shd w:val="clear" w:color="auto" w:fill="auto"/>
            <w:noWrap/>
            <w:vAlign w:val="center"/>
            <w:hideMark/>
          </w:tcPr>
          <w:p w14:paraId="1FB3ECA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08.11. - 10.11.</w:t>
            </w:r>
          </w:p>
        </w:tc>
        <w:tc>
          <w:tcPr>
            <w:tcW w:w="3150" w:type="dxa"/>
            <w:tcBorders>
              <w:top w:val="nil"/>
              <w:left w:val="single" w:sz="8" w:space="0" w:color="000000"/>
              <w:bottom w:val="single" w:sz="4" w:space="0" w:color="000000"/>
              <w:right w:val="single" w:sz="4" w:space="0" w:color="000000"/>
            </w:tcBorders>
            <w:shd w:val="clear" w:color="auto" w:fill="auto"/>
            <w:noWrap/>
            <w:vAlign w:val="bottom"/>
          </w:tcPr>
          <w:p w14:paraId="548A53E7"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auto" w:fill="auto"/>
            <w:noWrap/>
            <w:vAlign w:val="bottom"/>
          </w:tcPr>
          <w:p w14:paraId="59C19637" w14:textId="77777777" w:rsidR="00165544" w:rsidRPr="00AC5506" w:rsidRDefault="00165544" w:rsidP="00004B10">
            <w:pPr>
              <w:rPr>
                <w:noProof/>
                <w:color w:val="000000"/>
                <w:sz w:val="18"/>
                <w:szCs w:val="18"/>
                <w:lang w:val="sr-Cyrl-RS"/>
              </w:rPr>
            </w:pPr>
          </w:p>
        </w:tc>
      </w:tr>
      <w:tr w:rsidR="00165544" w:rsidRPr="00AC5506" w14:paraId="0375E776" w14:textId="77777777" w:rsidTr="00004B10">
        <w:trPr>
          <w:trHeight w:val="326"/>
        </w:trPr>
        <w:tc>
          <w:tcPr>
            <w:tcW w:w="836" w:type="dxa"/>
            <w:vMerge/>
            <w:tcBorders>
              <w:top w:val="nil"/>
              <w:left w:val="single" w:sz="8" w:space="0" w:color="auto"/>
              <w:bottom w:val="single" w:sz="4" w:space="0" w:color="000000"/>
              <w:right w:val="single" w:sz="4" w:space="0" w:color="000000"/>
            </w:tcBorders>
            <w:vAlign w:val="center"/>
            <w:hideMark/>
          </w:tcPr>
          <w:p w14:paraId="627245A8"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54E72E5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12</w:t>
            </w:r>
          </w:p>
        </w:tc>
        <w:tc>
          <w:tcPr>
            <w:tcW w:w="1800" w:type="dxa"/>
            <w:tcBorders>
              <w:top w:val="nil"/>
              <w:left w:val="nil"/>
              <w:bottom w:val="single" w:sz="4" w:space="0" w:color="000000"/>
              <w:right w:val="single" w:sz="8" w:space="0" w:color="000000"/>
            </w:tcBorders>
            <w:shd w:val="clear" w:color="auto" w:fill="auto"/>
            <w:noWrap/>
            <w:vAlign w:val="center"/>
            <w:hideMark/>
          </w:tcPr>
          <w:p w14:paraId="43E9F0E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15.11. - 19.11.</w:t>
            </w:r>
          </w:p>
        </w:tc>
        <w:tc>
          <w:tcPr>
            <w:tcW w:w="3150" w:type="dxa"/>
            <w:tcBorders>
              <w:top w:val="nil"/>
              <w:left w:val="nil"/>
              <w:bottom w:val="single" w:sz="4" w:space="0" w:color="000000"/>
              <w:right w:val="single" w:sz="4" w:space="0" w:color="000000"/>
            </w:tcBorders>
            <w:shd w:val="clear" w:color="auto" w:fill="auto"/>
            <w:noWrap/>
            <w:vAlign w:val="bottom"/>
          </w:tcPr>
          <w:p w14:paraId="00CB052B"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auto" w:fill="auto"/>
            <w:noWrap/>
            <w:vAlign w:val="bottom"/>
          </w:tcPr>
          <w:p w14:paraId="0791E7CA" w14:textId="77777777" w:rsidR="00165544" w:rsidRPr="00AC5506" w:rsidRDefault="00165544" w:rsidP="00004B10">
            <w:pPr>
              <w:rPr>
                <w:noProof/>
                <w:color w:val="000000"/>
                <w:sz w:val="18"/>
                <w:szCs w:val="18"/>
                <w:lang w:val="sr-Cyrl-RS"/>
              </w:rPr>
            </w:pPr>
          </w:p>
        </w:tc>
      </w:tr>
      <w:tr w:rsidR="00165544" w:rsidRPr="00AC5506" w14:paraId="3BA05662" w14:textId="77777777" w:rsidTr="00004B10">
        <w:trPr>
          <w:trHeight w:val="353"/>
        </w:trPr>
        <w:tc>
          <w:tcPr>
            <w:tcW w:w="836" w:type="dxa"/>
            <w:vMerge/>
            <w:tcBorders>
              <w:top w:val="nil"/>
              <w:left w:val="single" w:sz="8" w:space="0" w:color="auto"/>
              <w:bottom w:val="single" w:sz="4" w:space="0" w:color="000000"/>
              <w:right w:val="single" w:sz="4" w:space="0" w:color="000000"/>
            </w:tcBorders>
            <w:vAlign w:val="center"/>
            <w:hideMark/>
          </w:tcPr>
          <w:p w14:paraId="5D3D45E3"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auto" w:fill="auto"/>
            <w:vAlign w:val="center"/>
            <w:hideMark/>
          </w:tcPr>
          <w:p w14:paraId="12AEF78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w:t>
            </w:r>
          </w:p>
        </w:tc>
        <w:tc>
          <w:tcPr>
            <w:tcW w:w="1800" w:type="dxa"/>
            <w:tcBorders>
              <w:top w:val="nil"/>
              <w:left w:val="nil"/>
              <w:bottom w:val="nil"/>
              <w:right w:val="single" w:sz="8" w:space="0" w:color="000000"/>
            </w:tcBorders>
            <w:shd w:val="clear" w:color="auto" w:fill="auto"/>
            <w:noWrap/>
            <w:vAlign w:val="center"/>
            <w:hideMark/>
          </w:tcPr>
          <w:p w14:paraId="5D5A16E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22.11. - 26.11.</w:t>
            </w:r>
          </w:p>
        </w:tc>
        <w:tc>
          <w:tcPr>
            <w:tcW w:w="3150" w:type="dxa"/>
            <w:tcBorders>
              <w:top w:val="nil"/>
              <w:left w:val="nil"/>
              <w:bottom w:val="single" w:sz="4" w:space="0" w:color="000000"/>
              <w:right w:val="single" w:sz="4" w:space="0" w:color="000000"/>
            </w:tcBorders>
            <w:shd w:val="clear" w:color="FFFFFF" w:fill="FFFFFF"/>
            <w:noWrap/>
            <w:vAlign w:val="bottom"/>
          </w:tcPr>
          <w:p w14:paraId="642CC214" w14:textId="77777777" w:rsidR="00165544" w:rsidRPr="00AC5506" w:rsidRDefault="00165544" w:rsidP="00004B10">
            <w:pPr>
              <w:rPr>
                <w:noProof/>
                <w:color w:val="000000"/>
                <w:sz w:val="18"/>
                <w:szCs w:val="18"/>
                <w:lang w:val="sr-Cyrl-RS"/>
              </w:rPr>
            </w:pPr>
          </w:p>
        </w:tc>
        <w:tc>
          <w:tcPr>
            <w:tcW w:w="3138" w:type="dxa"/>
            <w:tcBorders>
              <w:top w:val="nil"/>
              <w:left w:val="nil"/>
              <w:bottom w:val="nil"/>
              <w:right w:val="single" w:sz="8" w:space="0" w:color="auto"/>
            </w:tcBorders>
            <w:shd w:val="clear" w:color="auto" w:fill="auto"/>
            <w:noWrap/>
            <w:vAlign w:val="bottom"/>
          </w:tcPr>
          <w:p w14:paraId="241E5B46" w14:textId="77777777" w:rsidR="00165544" w:rsidRPr="00AC5506" w:rsidRDefault="00165544" w:rsidP="00004B10">
            <w:pPr>
              <w:rPr>
                <w:noProof/>
                <w:color w:val="000000"/>
                <w:sz w:val="18"/>
                <w:szCs w:val="18"/>
                <w:lang w:val="sr-Cyrl-RS"/>
              </w:rPr>
            </w:pPr>
          </w:p>
        </w:tc>
      </w:tr>
      <w:tr w:rsidR="00165544" w:rsidRPr="00AC5506" w14:paraId="023EF43E" w14:textId="77777777" w:rsidTr="00004B10">
        <w:trPr>
          <w:trHeight w:val="262"/>
        </w:trPr>
        <w:tc>
          <w:tcPr>
            <w:tcW w:w="836" w:type="dxa"/>
            <w:vMerge w:val="restart"/>
            <w:tcBorders>
              <w:top w:val="single" w:sz="8" w:space="0" w:color="000000"/>
              <w:left w:val="single" w:sz="8" w:space="0" w:color="auto"/>
              <w:bottom w:val="nil"/>
              <w:right w:val="single" w:sz="4" w:space="0" w:color="000000"/>
            </w:tcBorders>
            <w:shd w:val="clear" w:color="F2F2F2" w:fill="F2F2F2"/>
            <w:noWrap/>
            <w:textDirection w:val="btLr"/>
            <w:vAlign w:val="center"/>
            <w:hideMark/>
          </w:tcPr>
          <w:p w14:paraId="111ED229"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ДЕЦЕМБАР</w:t>
            </w:r>
          </w:p>
        </w:tc>
        <w:tc>
          <w:tcPr>
            <w:tcW w:w="684" w:type="dxa"/>
            <w:tcBorders>
              <w:top w:val="single" w:sz="8" w:space="0" w:color="000000"/>
              <w:left w:val="nil"/>
              <w:bottom w:val="single" w:sz="4" w:space="0" w:color="000000"/>
              <w:right w:val="single" w:sz="4" w:space="0" w:color="000000"/>
            </w:tcBorders>
            <w:shd w:val="clear" w:color="F2F2F2" w:fill="F2F2F2"/>
            <w:vAlign w:val="center"/>
            <w:hideMark/>
          </w:tcPr>
          <w:p w14:paraId="6671193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14</w:t>
            </w:r>
          </w:p>
        </w:tc>
        <w:tc>
          <w:tcPr>
            <w:tcW w:w="1800" w:type="dxa"/>
            <w:tcBorders>
              <w:top w:val="single" w:sz="8" w:space="0" w:color="000000"/>
              <w:left w:val="nil"/>
              <w:bottom w:val="single" w:sz="4" w:space="0" w:color="000000"/>
              <w:right w:val="single" w:sz="8" w:space="0" w:color="000000"/>
            </w:tcBorders>
            <w:shd w:val="clear" w:color="F2F2F2" w:fill="F2F2F2"/>
            <w:noWrap/>
            <w:vAlign w:val="center"/>
            <w:hideMark/>
          </w:tcPr>
          <w:p w14:paraId="1BE1B7F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29.11. - 03.12.</w:t>
            </w:r>
          </w:p>
        </w:tc>
        <w:tc>
          <w:tcPr>
            <w:tcW w:w="3150" w:type="dxa"/>
            <w:tcBorders>
              <w:top w:val="single" w:sz="8" w:space="0" w:color="000000"/>
              <w:left w:val="nil"/>
              <w:bottom w:val="single" w:sz="4" w:space="0" w:color="000000"/>
              <w:right w:val="single" w:sz="4" w:space="0" w:color="000000"/>
            </w:tcBorders>
            <w:shd w:val="clear" w:color="F2F2F2" w:fill="F2F2F2"/>
            <w:noWrap/>
            <w:vAlign w:val="bottom"/>
          </w:tcPr>
          <w:p w14:paraId="3D5B35CE" w14:textId="77777777" w:rsidR="00165544" w:rsidRPr="00AC5506" w:rsidRDefault="00165544" w:rsidP="00004B10">
            <w:pPr>
              <w:rPr>
                <w:noProof/>
                <w:color w:val="000000"/>
                <w:sz w:val="18"/>
                <w:szCs w:val="18"/>
                <w:lang w:val="sr-Cyrl-RS"/>
              </w:rPr>
            </w:pPr>
          </w:p>
        </w:tc>
        <w:tc>
          <w:tcPr>
            <w:tcW w:w="3138" w:type="dxa"/>
            <w:tcBorders>
              <w:top w:val="single" w:sz="8" w:space="0" w:color="000000"/>
              <w:left w:val="nil"/>
              <w:bottom w:val="single" w:sz="4" w:space="0" w:color="000000"/>
              <w:right w:val="single" w:sz="8" w:space="0" w:color="auto"/>
            </w:tcBorders>
            <w:shd w:val="clear" w:color="F2F2F2" w:fill="F2F2F2"/>
            <w:noWrap/>
            <w:vAlign w:val="bottom"/>
          </w:tcPr>
          <w:p w14:paraId="6F2BE6B7" w14:textId="77777777" w:rsidR="00165544" w:rsidRPr="00AC5506" w:rsidRDefault="00165544" w:rsidP="00004B10">
            <w:pPr>
              <w:rPr>
                <w:noProof/>
                <w:color w:val="000000"/>
                <w:sz w:val="18"/>
                <w:szCs w:val="18"/>
                <w:lang w:val="sr-Cyrl-RS"/>
              </w:rPr>
            </w:pPr>
          </w:p>
        </w:tc>
      </w:tr>
      <w:tr w:rsidR="00165544" w:rsidRPr="00AC5506" w14:paraId="26AC7E61" w14:textId="77777777" w:rsidTr="00004B10">
        <w:trPr>
          <w:trHeight w:val="226"/>
        </w:trPr>
        <w:tc>
          <w:tcPr>
            <w:tcW w:w="836" w:type="dxa"/>
            <w:vMerge/>
            <w:tcBorders>
              <w:top w:val="single" w:sz="8" w:space="0" w:color="000000"/>
              <w:left w:val="single" w:sz="8" w:space="0" w:color="auto"/>
              <w:bottom w:val="nil"/>
              <w:right w:val="single" w:sz="4" w:space="0" w:color="000000"/>
            </w:tcBorders>
            <w:vAlign w:val="center"/>
            <w:hideMark/>
          </w:tcPr>
          <w:p w14:paraId="442CA871"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0046E08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15</w:t>
            </w:r>
          </w:p>
        </w:tc>
        <w:tc>
          <w:tcPr>
            <w:tcW w:w="1800" w:type="dxa"/>
            <w:tcBorders>
              <w:top w:val="nil"/>
              <w:left w:val="nil"/>
              <w:bottom w:val="single" w:sz="4" w:space="0" w:color="000000"/>
              <w:right w:val="single" w:sz="8" w:space="0" w:color="000000"/>
            </w:tcBorders>
            <w:shd w:val="clear" w:color="F2F2F2" w:fill="F2F2F2"/>
            <w:noWrap/>
            <w:vAlign w:val="center"/>
            <w:hideMark/>
          </w:tcPr>
          <w:p w14:paraId="3A21687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06.12. - 10.12.</w:t>
            </w:r>
          </w:p>
        </w:tc>
        <w:tc>
          <w:tcPr>
            <w:tcW w:w="3150" w:type="dxa"/>
            <w:tcBorders>
              <w:top w:val="nil"/>
              <w:left w:val="nil"/>
              <w:bottom w:val="single" w:sz="4" w:space="0" w:color="000000"/>
              <w:right w:val="single" w:sz="4" w:space="0" w:color="000000"/>
            </w:tcBorders>
            <w:shd w:val="clear" w:color="F2F2F2" w:fill="F2F2F2"/>
            <w:noWrap/>
            <w:vAlign w:val="bottom"/>
          </w:tcPr>
          <w:p w14:paraId="2EB1CF5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c>
          <w:tcPr>
            <w:tcW w:w="3138" w:type="dxa"/>
            <w:tcBorders>
              <w:top w:val="nil"/>
              <w:left w:val="nil"/>
              <w:bottom w:val="single" w:sz="4" w:space="0" w:color="000000"/>
              <w:right w:val="single" w:sz="8" w:space="0" w:color="auto"/>
            </w:tcBorders>
            <w:shd w:val="clear" w:color="F2F2F2" w:fill="F2F2F2"/>
            <w:noWrap/>
            <w:vAlign w:val="bottom"/>
          </w:tcPr>
          <w:p w14:paraId="766BF540" w14:textId="77777777" w:rsidR="00165544" w:rsidRPr="00AC5506" w:rsidRDefault="00165544" w:rsidP="00004B10">
            <w:pPr>
              <w:rPr>
                <w:noProof/>
                <w:color w:val="000000"/>
                <w:sz w:val="18"/>
                <w:szCs w:val="18"/>
                <w:lang w:val="sr-Cyrl-RS"/>
              </w:rPr>
            </w:pPr>
          </w:p>
        </w:tc>
      </w:tr>
      <w:tr w:rsidR="00165544" w:rsidRPr="00AC5506" w14:paraId="4B0138BB" w14:textId="77777777" w:rsidTr="00004B10">
        <w:trPr>
          <w:trHeight w:val="289"/>
        </w:trPr>
        <w:tc>
          <w:tcPr>
            <w:tcW w:w="836" w:type="dxa"/>
            <w:vMerge/>
            <w:tcBorders>
              <w:top w:val="single" w:sz="8" w:space="0" w:color="000000"/>
              <w:left w:val="single" w:sz="8" w:space="0" w:color="auto"/>
              <w:bottom w:val="nil"/>
              <w:right w:val="single" w:sz="4" w:space="0" w:color="000000"/>
            </w:tcBorders>
            <w:vAlign w:val="center"/>
            <w:hideMark/>
          </w:tcPr>
          <w:p w14:paraId="427918E5"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3ABCD1D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16</w:t>
            </w:r>
          </w:p>
        </w:tc>
        <w:tc>
          <w:tcPr>
            <w:tcW w:w="1800" w:type="dxa"/>
            <w:tcBorders>
              <w:top w:val="nil"/>
              <w:left w:val="nil"/>
              <w:bottom w:val="single" w:sz="4" w:space="0" w:color="000000"/>
              <w:right w:val="single" w:sz="8" w:space="0" w:color="000000"/>
            </w:tcBorders>
            <w:shd w:val="clear" w:color="F2F2F2" w:fill="F2F2F2"/>
            <w:noWrap/>
            <w:vAlign w:val="center"/>
            <w:hideMark/>
          </w:tcPr>
          <w:p w14:paraId="78CC393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13.12. - 17.12.</w:t>
            </w:r>
          </w:p>
        </w:tc>
        <w:tc>
          <w:tcPr>
            <w:tcW w:w="3150" w:type="dxa"/>
            <w:tcBorders>
              <w:top w:val="nil"/>
              <w:left w:val="nil"/>
              <w:bottom w:val="single" w:sz="4" w:space="0" w:color="000000"/>
              <w:right w:val="single" w:sz="4" w:space="0" w:color="000000"/>
            </w:tcBorders>
            <w:shd w:val="clear" w:color="F2F2F2" w:fill="F2F2F2"/>
            <w:noWrap/>
            <w:vAlign w:val="bottom"/>
          </w:tcPr>
          <w:p w14:paraId="4DBAFD31"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2F2F2" w:fill="F2F2F2"/>
            <w:noWrap/>
            <w:vAlign w:val="bottom"/>
          </w:tcPr>
          <w:p w14:paraId="19902C53" w14:textId="77777777" w:rsidR="00165544" w:rsidRPr="00AC5506" w:rsidRDefault="00165544" w:rsidP="00004B10">
            <w:pPr>
              <w:rPr>
                <w:noProof/>
                <w:color w:val="000000"/>
                <w:sz w:val="18"/>
                <w:szCs w:val="18"/>
                <w:lang w:val="sr-Cyrl-RS"/>
              </w:rPr>
            </w:pPr>
          </w:p>
        </w:tc>
      </w:tr>
      <w:tr w:rsidR="00165544" w:rsidRPr="00AC5506" w14:paraId="336E62B6" w14:textId="77777777" w:rsidTr="00004B10">
        <w:trPr>
          <w:trHeight w:val="244"/>
        </w:trPr>
        <w:tc>
          <w:tcPr>
            <w:tcW w:w="836" w:type="dxa"/>
            <w:vMerge/>
            <w:tcBorders>
              <w:top w:val="single" w:sz="8" w:space="0" w:color="000000"/>
              <w:left w:val="single" w:sz="8" w:space="0" w:color="auto"/>
              <w:bottom w:val="nil"/>
              <w:right w:val="single" w:sz="4" w:space="0" w:color="000000"/>
            </w:tcBorders>
            <w:vAlign w:val="center"/>
            <w:hideMark/>
          </w:tcPr>
          <w:p w14:paraId="08EA29D7"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1A53D0A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17</w:t>
            </w:r>
          </w:p>
        </w:tc>
        <w:tc>
          <w:tcPr>
            <w:tcW w:w="1800" w:type="dxa"/>
            <w:tcBorders>
              <w:top w:val="nil"/>
              <w:left w:val="nil"/>
              <w:bottom w:val="single" w:sz="4" w:space="0" w:color="000000"/>
              <w:right w:val="single" w:sz="8" w:space="0" w:color="000000"/>
            </w:tcBorders>
            <w:shd w:val="clear" w:color="F2F2F2" w:fill="F2F2F2"/>
            <w:noWrap/>
            <w:vAlign w:val="center"/>
            <w:hideMark/>
          </w:tcPr>
          <w:p w14:paraId="1C7895A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20.12. - 24.12.</w:t>
            </w:r>
          </w:p>
        </w:tc>
        <w:tc>
          <w:tcPr>
            <w:tcW w:w="3150" w:type="dxa"/>
            <w:tcBorders>
              <w:top w:val="nil"/>
              <w:left w:val="nil"/>
              <w:bottom w:val="single" w:sz="4" w:space="0" w:color="000000"/>
              <w:right w:val="single" w:sz="4" w:space="0" w:color="000000"/>
            </w:tcBorders>
            <w:shd w:val="clear" w:color="F2F2F2" w:fill="F2F2F2"/>
            <w:noWrap/>
            <w:vAlign w:val="bottom"/>
          </w:tcPr>
          <w:p w14:paraId="5912BCC0"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2F2F2" w:fill="F2F2F2"/>
            <w:noWrap/>
            <w:vAlign w:val="bottom"/>
          </w:tcPr>
          <w:p w14:paraId="3EE006B7" w14:textId="77777777" w:rsidR="00165544" w:rsidRPr="00AC5506" w:rsidRDefault="00165544" w:rsidP="00004B10">
            <w:pPr>
              <w:rPr>
                <w:noProof/>
                <w:color w:val="000000"/>
                <w:sz w:val="18"/>
                <w:szCs w:val="18"/>
                <w:lang w:val="sr-Cyrl-RS"/>
              </w:rPr>
            </w:pPr>
          </w:p>
        </w:tc>
      </w:tr>
      <w:tr w:rsidR="00165544" w:rsidRPr="00AC5506" w14:paraId="28F309D9" w14:textId="77777777" w:rsidTr="00004B10">
        <w:trPr>
          <w:trHeight w:val="262"/>
        </w:trPr>
        <w:tc>
          <w:tcPr>
            <w:tcW w:w="836" w:type="dxa"/>
            <w:vMerge/>
            <w:tcBorders>
              <w:top w:val="single" w:sz="8" w:space="0" w:color="000000"/>
              <w:left w:val="single" w:sz="8" w:space="0" w:color="auto"/>
              <w:bottom w:val="nil"/>
              <w:right w:val="single" w:sz="4" w:space="0" w:color="000000"/>
            </w:tcBorders>
            <w:vAlign w:val="center"/>
            <w:hideMark/>
          </w:tcPr>
          <w:p w14:paraId="2CCDBDDB"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2F2F2" w:fill="F2F2F2"/>
            <w:vAlign w:val="center"/>
            <w:hideMark/>
          </w:tcPr>
          <w:p w14:paraId="6BF936F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w:t>
            </w:r>
          </w:p>
        </w:tc>
        <w:tc>
          <w:tcPr>
            <w:tcW w:w="1800" w:type="dxa"/>
            <w:tcBorders>
              <w:top w:val="nil"/>
              <w:left w:val="nil"/>
              <w:bottom w:val="nil"/>
              <w:right w:val="single" w:sz="8" w:space="0" w:color="000000"/>
            </w:tcBorders>
            <w:shd w:val="clear" w:color="F2F2F2" w:fill="F2F2F2"/>
            <w:noWrap/>
            <w:vAlign w:val="center"/>
            <w:hideMark/>
          </w:tcPr>
          <w:p w14:paraId="52BDF18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27.12. - 30.12.</w:t>
            </w:r>
          </w:p>
        </w:tc>
        <w:tc>
          <w:tcPr>
            <w:tcW w:w="3150" w:type="dxa"/>
            <w:tcBorders>
              <w:top w:val="nil"/>
              <w:left w:val="nil"/>
              <w:bottom w:val="nil"/>
              <w:right w:val="single" w:sz="4" w:space="0" w:color="000000"/>
            </w:tcBorders>
            <w:shd w:val="clear" w:color="F2F2F2" w:fill="F2F2F2"/>
            <w:noWrap/>
            <w:vAlign w:val="bottom"/>
          </w:tcPr>
          <w:p w14:paraId="5BE89001" w14:textId="77777777" w:rsidR="00165544" w:rsidRPr="00AC5506" w:rsidRDefault="00165544" w:rsidP="00004B10">
            <w:pPr>
              <w:rPr>
                <w:noProof/>
                <w:color w:val="000000"/>
                <w:sz w:val="18"/>
                <w:szCs w:val="18"/>
                <w:lang w:val="sr-Cyrl-RS"/>
              </w:rPr>
            </w:pPr>
          </w:p>
        </w:tc>
        <w:tc>
          <w:tcPr>
            <w:tcW w:w="3138" w:type="dxa"/>
            <w:tcBorders>
              <w:top w:val="nil"/>
              <w:left w:val="nil"/>
              <w:bottom w:val="nil"/>
              <w:right w:val="single" w:sz="8" w:space="0" w:color="auto"/>
            </w:tcBorders>
            <w:shd w:val="clear" w:color="F2F2F2" w:fill="F2F2F2"/>
            <w:noWrap/>
            <w:vAlign w:val="bottom"/>
          </w:tcPr>
          <w:p w14:paraId="03E951C8" w14:textId="77777777" w:rsidR="00165544" w:rsidRPr="00AC5506" w:rsidRDefault="00165544" w:rsidP="00004B10">
            <w:pPr>
              <w:rPr>
                <w:noProof/>
                <w:color w:val="000000"/>
                <w:sz w:val="18"/>
                <w:szCs w:val="18"/>
                <w:lang w:val="sr-Cyrl-RS"/>
              </w:rPr>
            </w:pPr>
          </w:p>
        </w:tc>
      </w:tr>
      <w:tr w:rsidR="00165544" w:rsidRPr="00AC5506" w14:paraId="527DEC08" w14:textId="77777777" w:rsidTr="00004B10">
        <w:trPr>
          <w:trHeight w:val="199"/>
        </w:trPr>
        <w:tc>
          <w:tcPr>
            <w:tcW w:w="836" w:type="dxa"/>
            <w:vMerge w:val="restart"/>
            <w:tcBorders>
              <w:top w:val="single" w:sz="8" w:space="0" w:color="000000"/>
              <w:left w:val="single" w:sz="8" w:space="0" w:color="auto"/>
              <w:bottom w:val="single" w:sz="8" w:space="0" w:color="000000"/>
              <w:right w:val="single" w:sz="4" w:space="0" w:color="000000"/>
            </w:tcBorders>
            <w:shd w:val="clear" w:color="auto" w:fill="auto"/>
            <w:textDirection w:val="btLr"/>
            <w:vAlign w:val="center"/>
            <w:hideMark/>
          </w:tcPr>
          <w:p w14:paraId="0ECD9969"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ЈАНУ-АР</w:t>
            </w:r>
          </w:p>
        </w:tc>
        <w:tc>
          <w:tcPr>
            <w:tcW w:w="684" w:type="dxa"/>
            <w:tcBorders>
              <w:top w:val="single" w:sz="8" w:space="0" w:color="000000"/>
              <w:left w:val="nil"/>
              <w:bottom w:val="single" w:sz="4" w:space="0" w:color="000000"/>
              <w:right w:val="single" w:sz="4" w:space="0" w:color="000000"/>
            </w:tcBorders>
            <w:shd w:val="clear" w:color="auto" w:fill="auto"/>
            <w:vAlign w:val="center"/>
            <w:hideMark/>
          </w:tcPr>
          <w:p w14:paraId="008300E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1800" w:type="dxa"/>
            <w:tcBorders>
              <w:top w:val="single" w:sz="8" w:space="0" w:color="000000"/>
              <w:left w:val="nil"/>
              <w:bottom w:val="single" w:sz="4" w:space="0" w:color="000000"/>
              <w:right w:val="single" w:sz="8" w:space="0" w:color="000000"/>
            </w:tcBorders>
            <w:shd w:val="clear" w:color="auto" w:fill="auto"/>
            <w:noWrap/>
            <w:vAlign w:val="center"/>
            <w:hideMark/>
          </w:tcPr>
          <w:p w14:paraId="3CC55FE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31.12. - 21.01.</w:t>
            </w:r>
          </w:p>
        </w:tc>
        <w:tc>
          <w:tcPr>
            <w:tcW w:w="6288" w:type="dxa"/>
            <w:gridSpan w:val="2"/>
            <w:tcBorders>
              <w:top w:val="single" w:sz="8" w:space="0" w:color="000000"/>
              <w:left w:val="nil"/>
              <w:bottom w:val="single" w:sz="4" w:space="0" w:color="000000"/>
              <w:right w:val="single" w:sz="8" w:space="0" w:color="000000"/>
            </w:tcBorders>
            <w:shd w:val="clear" w:color="FFFFFF" w:fill="FFF2CC"/>
            <w:noWrap/>
            <w:vAlign w:val="center"/>
            <w:hideMark/>
          </w:tcPr>
          <w:p w14:paraId="7AFCE22E"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распуст</w:t>
            </w:r>
          </w:p>
        </w:tc>
      </w:tr>
      <w:tr w:rsidR="00165544" w:rsidRPr="00AC5506" w14:paraId="20CA2915" w14:textId="77777777" w:rsidTr="00004B10">
        <w:trPr>
          <w:trHeight w:val="217"/>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43D4C958"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auto" w:fill="auto"/>
            <w:vAlign w:val="center"/>
            <w:hideMark/>
          </w:tcPr>
          <w:p w14:paraId="553D180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19</w:t>
            </w:r>
          </w:p>
        </w:tc>
        <w:tc>
          <w:tcPr>
            <w:tcW w:w="1800" w:type="dxa"/>
            <w:tcBorders>
              <w:top w:val="nil"/>
              <w:left w:val="nil"/>
              <w:bottom w:val="single" w:sz="8" w:space="0" w:color="000000"/>
              <w:right w:val="single" w:sz="8" w:space="0" w:color="000000"/>
            </w:tcBorders>
            <w:shd w:val="clear" w:color="auto" w:fill="auto"/>
            <w:noWrap/>
            <w:vAlign w:val="center"/>
            <w:hideMark/>
          </w:tcPr>
          <w:p w14:paraId="23CF7CF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24.01. - 28.01.</w:t>
            </w:r>
          </w:p>
        </w:tc>
        <w:tc>
          <w:tcPr>
            <w:tcW w:w="3150" w:type="dxa"/>
            <w:tcBorders>
              <w:top w:val="single" w:sz="4" w:space="0" w:color="000000"/>
              <w:left w:val="nil"/>
              <w:bottom w:val="single" w:sz="8" w:space="0" w:color="000000"/>
              <w:right w:val="single" w:sz="4" w:space="0" w:color="000000"/>
            </w:tcBorders>
            <w:shd w:val="clear" w:color="FFFFFF" w:fill="FFFFFF"/>
            <w:noWrap/>
            <w:vAlign w:val="bottom"/>
            <w:hideMark/>
          </w:tcPr>
          <w:p w14:paraId="69F9E0F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single" w:sz="4" w:space="0" w:color="000000"/>
              <w:left w:val="nil"/>
              <w:bottom w:val="single" w:sz="8" w:space="0" w:color="000000"/>
              <w:right w:val="single" w:sz="8" w:space="0" w:color="auto"/>
            </w:tcBorders>
            <w:shd w:val="clear" w:color="auto" w:fill="auto"/>
            <w:noWrap/>
            <w:vAlign w:val="bottom"/>
            <w:hideMark/>
          </w:tcPr>
          <w:p w14:paraId="3237C69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61509E91" w14:textId="77777777" w:rsidTr="00004B10">
        <w:trPr>
          <w:trHeight w:val="244"/>
        </w:trPr>
        <w:tc>
          <w:tcPr>
            <w:tcW w:w="836" w:type="dxa"/>
            <w:vMerge w:val="restart"/>
            <w:tcBorders>
              <w:top w:val="nil"/>
              <w:left w:val="single" w:sz="8" w:space="0" w:color="auto"/>
              <w:bottom w:val="single" w:sz="8" w:space="0" w:color="000000"/>
              <w:right w:val="single" w:sz="4" w:space="0" w:color="000000"/>
            </w:tcBorders>
            <w:shd w:val="clear" w:color="F2F2F2" w:fill="F2F2F2"/>
            <w:textDirection w:val="btLr"/>
            <w:vAlign w:val="center"/>
            <w:hideMark/>
          </w:tcPr>
          <w:p w14:paraId="0696D423"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ФЕБРУАР</w:t>
            </w:r>
          </w:p>
        </w:tc>
        <w:tc>
          <w:tcPr>
            <w:tcW w:w="684" w:type="dxa"/>
            <w:tcBorders>
              <w:top w:val="nil"/>
              <w:left w:val="nil"/>
              <w:bottom w:val="single" w:sz="4" w:space="0" w:color="000000"/>
              <w:right w:val="single" w:sz="4" w:space="0" w:color="000000"/>
            </w:tcBorders>
            <w:shd w:val="clear" w:color="F2F2F2" w:fill="F2F2F2"/>
            <w:vAlign w:val="center"/>
            <w:hideMark/>
          </w:tcPr>
          <w:p w14:paraId="6354FD7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w:t>
            </w:r>
          </w:p>
        </w:tc>
        <w:tc>
          <w:tcPr>
            <w:tcW w:w="1800" w:type="dxa"/>
            <w:tcBorders>
              <w:top w:val="nil"/>
              <w:left w:val="nil"/>
              <w:bottom w:val="single" w:sz="4" w:space="0" w:color="000000"/>
              <w:right w:val="nil"/>
            </w:tcBorders>
            <w:shd w:val="clear" w:color="F2F2F2" w:fill="F2F2F2"/>
            <w:noWrap/>
            <w:vAlign w:val="center"/>
            <w:hideMark/>
          </w:tcPr>
          <w:p w14:paraId="4E8C5AE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31.01. - 04.02.</w:t>
            </w:r>
          </w:p>
        </w:tc>
        <w:tc>
          <w:tcPr>
            <w:tcW w:w="3150" w:type="dxa"/>
            <w:tcBorders>
              <w:top w:val="nil"/>
              <w:left w:val="single" w:sz="8" w:space="0" w:color="auto"/>
              <w:bottom w:val="single" w:sz="4" w:space="0" w:color="auto"/>
              <w:right w:val="single" w:sz="4" w:space="0" w:color="auto"/>
            </w:tcBorders>
            <w:shd w:val="clear" w:color="FFFFFF" w:fill="F2F2F2"/>
            <w:noWrap/>
            <w:vAlign w:val="center"/>
            <w:hideMark/>
          </w:tcPr>
          <w:p w14:paraId="798925B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auto"/>
              <w:right w:val="single" w:sz="8" w:space="0" w:color="auto"/>
            </w:tcBorders>
            <w:shd w:val="clear" w:color="000000" w:fill="F2F2F2"/>
            <w:noWrap/>
            <w:vAlign w:val="bottom"/>
            <w:hideMark/>
          </w:tcPr>
          <w:p w14:paraId="1D79B63A" w14:textId="77777777" w:rsidR="00165544" w:rsidRPr="00AC5506" w:rsidRDefault="00165544" w:rsidP="00004B10">
            <w:pPr>
              <w:rPr>
                <w:noProof/>
                <w:sz w:val="18"/>
                <w:szCs w:val="18"/>
                <w:lang w:val="sr-Cyrl-RS"/>
              </w:rPr>
            </w:pPr>
            <w:r w:rsidRPr="00AC5506">
              <w:rPr>
                <w:noProof/>
                <w:sz w:val="18"/>
                <w:szCs w:val="18"/>
                <w:lang w:val="sr-Cyrl-RS"/>
              </w:rPr>
              <w:t> </w:t>
            </w:r>
          </w:p>
        </w:tc>
      </w:tr>
      <w:tr w:rsidR="00165544" w:rsidRPr="00AC5506" w14:paraId="3B60FBC7" w14:textId="77777777" w:rsidTr="00004B10">
        <w:trPr>
          <w:trHeight w:val="307"/>
        </w:trPr>
        <w:tc>
          <w:tcPr>
            <w:tcW w:w="836" w:type="dxa"/>
            <w:vMerge/>
            <w:tcBorders>
              <w:top w:val="nil"/>
              <w:left w:val="single" w:sz="8" w:space="0" w:color="auto"/>
              <w:bottom w:val="single" w:sz="8" w:space="0" w:color="000000"/>
              <w:right w:val="single" w:sz="4" w:space="0" w:color="000000"/>
            </w:tcBorders>
            <w:vAlign w:val="center"/>
            <w:hideMark/>
          </w:tcPr>
          <w:p w14:paraId="6CE01629"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6BBF1BE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w:t>
            </w:r>
          </w:p>
        </w:tc>
        <w:tc>
          <w:tcPr>
            <w:tcW w:w="1800" w:type="dxa"/>
            <w:tcBorders>
              <w:top w:val="nil"/>
              <w:left w:val="nil"/>
              <w:bottom w:val="single" w:sz="4" w:space="0" w:color="000000"/>
              <w:right w:val="nil"/>
            </w:tcBorders>
            <w:shd w:val="clear" w:color="F2F2F2" w:fill="F2F2F2"/>
            <w:noWrap/>
            <w:vAlign w:val="center"/>
            <w:hideMark/>
          </w:tcPr>
          <w:p w14:paraId="1D9E543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07.02. - 11.02.</w:t>
            </w:r>
          </w:p>
        </w:tc>
        <w:tc>
          <w:tcPr>
            <w:tcW w:w="3150" w:type="dxa"/>
            <w:tcBorders>
              <w:top w:val="nil"/>
              <w:left w:val="single" w:sz="8" w:space="0" w:color="auto"/>
              <w:bottom w:val="single" w:sz="4" w:space="0" w:color="auto"/>
              <w:right w:val="single" w:sz="4" w:space="0" w:color="auto"/>
            </w:tcBorders>
            <w:shd w:val="clear" w:color="FFFFFF" w:fill="F2F2F2"/>
            <w:noWrap/>
            <w:vAlign w:val="center"/>
            <w:hideMark/>
          </w:tcPr>
          <w:p w14:paraId="5E12BAF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auto"/>
              <w:right w:val="single" w:sz="8" w:space="0" w:color="auto"/>
            </w:tcBorders>
            <w:shd w:val="clear" w:color="000000" w:fill="F2F2F2"/>
            <w:noWrap/>
            <w:vAlign w:val="bottom"/>
            <w:hideMark/>
          </w:tcPr>
          <w:p w14:paraId="0F9AA963" w14:textId="77777777" w:rsidR="00165544" w:rsidRPr="00AC5506" w:rsidRDefault="00165544" w:rsidP="00004B10">
            <w:pPr>
              <w:rPr>
                <w:noProof/>
                <w:sz w:val="18"/>
                <w:szCs w:val="18"/>
                <w:lang w:val="sr-Cyrl-RS"/>
              </w:rPr>
            </w:pPr>
            <w:r w:rsidRPr="00AC5506">
              <w:rPr>
                <w:noProof/>
                <w:sz w:val="18"/>
                <w:szCs w:val="18"/>
                <w:lang w:val="sr-Cyrl-RS"/>
              </w:rPr>
              <w:t> </w:t>
            </w:r>
          </w:p>
        </w:tc>
      </w:tr>
      <w:tr w:rsidR="00165544" w:rsidRPr="00AC5506" w14:paraId="3B28BCC6" w14:textId="77777777" w:rsidTr="00004B10">
        <w:trPr>
          <w:trHeight w:val="253"/>
        </w:trPr>
        <w:tc>
          <w:tcPr>
            <w:tcW w:w="836" w:type="dxa"/>
            <w:vMerge/>
            <w:tcBorders>
              <w:top w:val="nil"/>
              <w:left w:val="single" w:sz="8" w:space="0" w:color="auto"/>
              <w:bottom w:val="single" w:sz="8" w:space="0" w:color="000000"/>
              <w:right w:val="single" w:sz="4" w:space="0" w:color="000000"/>
            </w:tcBorders>
            <w:vAlign w:val="center"/>
            <w:hideMark/>
          </w:tcPr>
          <w:p w14:paraId="12A7DFB5"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4D3DD12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w:t>
            </w:r>
          </w:p>
        </w:tc>
        <w:tc>
          <w:tcPr>
            <w:tcW w:w="1800" w:type="dxa"/>
            <w:tcBorders>
              <w:top w:val="nil"/>
              <w:left w:val="nil"/>
              <w:bottom w:val="single" w:sz="4" w:space="0" w:color="000000"/>
              <w:right w:val="nil"/>
            </w:tcBorders>
            <w:shd w:val="clear" w:color="F2F2F2" w:fill="F2F2F2"/>
            <w:noWrap/>
            <w:vAlign w:val="center"/>
            <w:hideMark/>
          </w:tcPr>
          <w:p w14:paraId="578CEFE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17.02. - 18.02.</w:t>
            </w:r>
          </w:p>
        </w:tc>
        <w:tc>
          <w:tcPr>
            <w:tcW w:w="3150" w:type="dxa"/>
            <w:tcBorders>
              <w:top w:val="nil"/>
              <w:left w:val="single" w:sz="8" w:space="0" w:color="auto"/>
              <w:bottom w:val="single" w:sz="4" w:space="0" w:color="000000"/>
              <w:right w:val="single" w:sz="4" w:space="0" w:color="000000"/>
            </w:tcBorders>
            <w:shd w:val="clear" w:color="F2F2F2" w:fill="F2F2F2"/>
            <w:noWrap/>
            <w:vAlign w:val="bottom"/>
          </w:tcPr>
          <w:p w14:paraId="54DC2FA2"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2F2F2" w:fill="F2F2F2"/>
            <w:noWrap/>
            <w:vAlign w:val="bottom"/>
          </w:tcPr>
          <w:p w14:paraId="1E1C34F7" w14:textId="77777777" w:rsidR="00165544" w:rsidRPr="00AC5506" w:rsidRDefault="00165544" w:rsidP="00004B10">
            <w:pPr>
              <w:rPr>
                <w:noProof/>
                <w:color w:val="000000"/>
                <w:sz w:val="18"/>
                <w:szCs w:val="18"/>
                <w:lang w:val="sr-Cyrl-RS"/>
              </w:rPr>
            </w:pPr>
          </w:p>
        </w:tc>
      </w:tr>
      <w:tr w:rsidR="00165544" w:rsidRPr="00AC5506" w14:paraId="33BE859F" w14:textId="77777777" w:rsidTr="00004B10">
        <w:trPr>
          <w:trHeight w:val="226"/>
        </w:trPr>
        <w:tc>
          <w:tcPr>
            <w:tcW w:w="836" w:type="dxa"/>
            <w:vMerge/>
            <w:tcBorders>
              <w:top w:val="nil"/>
              <w:left w:val="single" w:sz="8" w:space="0" w:color="auto"/>
              <w:bottom w:val="single" w:sz="8" w:space="0" w:color="000000"/>
              <w:right w:val="single" w:sz="4" w:space="0" w:color="000000"/>
            </w:tcBorders>
            <w:vAlign w:val="center"/>
            <w:hideMark/>
          </w:tcPr>
          <w:p w14:paraId="24DED7FD"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2F2F2" w:fill="F2F2F2"/>
            <w:vAlign w:val="center"/>
            <w:hideMark/>
          </w:tcPr>
          <w:p w14:paraId="1410D98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23</w:t>
            </w:r>
          </w:p>
        </w:tc>
        <w:tc>
          <w:tcPr>
            <w:tcW w:w="1800" w:type="dxa"/>
            <w:tcBorders>
              <w:top w:val="nil"/>
              <w:left w:val="nil"/>
              <w:bottom w:val="single" w:sz="8" w:space="0" w:color="000000"/>
              <w:right w:val="nil"/>
            </w:tcBorders>
            <w:shd w:val="clear" w:color="F2F2F2" w:fill="F2F2F2"/>
            <w:noWrap/>
            <w:vAlign w:val="center"/>
            <w:hideMark/>
          </w:tcPr>
          <w:p w14:paraId="6575067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21.02. - 25.02.</w:t>
            </w:r>
          </w:p>
        </w:tc>
        <w:tc>
          <w:tcPr>
            <w:tcW w:w="3150" w:type="dxa"/>
            <w:tcBorders>
              <w:top w:val="nil"/>
              <w:left w:val="single" w:sz="8" w:space="0" w:color="auto"/>
              <w:bottom w:val="single" w:sz="8" w:space="0" w:color="auto"/>
              <w:right w:val="single" w:sz="4" w:space="0" w:color="000000"/>
            </w:tcBorders>
            <w:shd w:val="clear" w:color="F2F2F2" w:fill="F2F2F2"/>
            <w:noWrap/>
            <w:vAlign w:val="bottom"/>
          </w:tcPr>
          <w:p w14:paraId="55863D47" w14:textId="77777777" w:rsidR="00165544" w:rsidRPr="00AC5506" w:rsidRDefault="00165544" w:rsidP="00004B10">
            <w:pPr>
              <w:rPr>
                <w:noProof/>
                <w:color w:val="000000"/>
                <w:sz w:val="18"/>
                <w:szCs w:val="18"/>
                <w:lang w:val="sr-Cyrl-RS"/>
              </w:rPr>
            </w:pPr>
          </w:p>
        </w:tc>
        <w:tc>
          <w:tcPr>
            <w:tcW w:w="3138" w:type="dxa"/>
            <w:tcBorders>
              <w:top w:val="nil"/>
              <w:left w:val="nil"/>
              <w:bottom w:val="single" w:sz="8" w:space="0" w:color="auto"/>
              <w:right w:val="single" w:sz="8" w:space="0" w:color="auto"/>
            </w:tcBorders>
            <w:shd w:val="clear" w:color="F2F2F2" w:fill="F2F2F2"/>
            <w:noWrap/>
            <w:vAlign w:val="bottom"/>
          </w:tcPr>
          <w:p w14:paraId="19E9A729" w14:textId="77777777" w:rsidR="00165544" w:rsidRPr="00AC5506" w:rsidRDefault="00165544" w:rsidP="00004B10">
            <w:pPr>
              <w:rPr>
                <w:noProof/>
                <w:color w:val="000000"/>
                <w:sz w:val="18"/>
                <w:szCs w:val="18"/>
                <w:lang w:val="sr-Cyrl-RS"/>
              </w:rPr>
            </w:pPr>
          </w:p>
        </w:tc>
      </w:tr>
      <w:tr w:rsidR="00165544" w:rsidRPr="00AC5506" w14:paraId="64F49128" w14:textId="77777777" w:rsidTr="00004B10">
        <w:trPr>
          <w:trHeight w:val="289"/>
        </w:trPr>
        <w:tc>
          <w:tcPr>
            <w:tcW w:w="836" w:type="dxa"/>
            <w:vMerge w:val="restart"/>
            <w:tcBorders>
              <w:top w:val="nil"/>
              <w:left w:val="single" w:sz="8" w:space="0" w:color="auto"/>
              <w:bottom w:val="nil"/>
              <w:right w:val="single" w:sz="4" w:space="0" w:color="000000"/>
            </w:tcBorders>
            <w:shd w:val="clear" w:color="FFFFFF" w:fill="FFFFFF"/>
            <w:noWrap/>
            <w:textDirection w:val="btLr"/>
            <w:vAlign w:val="center"/>
            <w:hideMark/>
          </w:tcPr>
          <w:p w14:paraId="2F18E14E"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МАРТ</w:t>
            </w:r>
          </w:p>
        </w:tc>
        <w:tc>
          <w:tcPr>
            <w:tcW w:w="684" w:type="dxa"/>
            <w:tcBorders>
              <w:top w:val="nil"/>
              <w:left w:val="nil"/>
              <w:bottom w:val="single" w:sz="4" w:space="0" w:color="000000"/>
              <w:right w:val="single" w:sz="4" w:space="0" w:color="000000"/>
            </w:tcBorders>
            <w:shd w:val="clear" w:color="FFFFFF" w:fill="FFFFFF"/>
            <w:vAlign w:val="center"/>
            <w:hideMark/>
          </w:tcPr>
          <w:p w14:paraId="68883E2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24</w:t>
            </w:r>
          </w:p>
        </w:tc>
        <w:tc>
          <w:tcPr>
            <w:tcW w:w="1800" w:type="dxa"/>
            <w:tcBorders>
              <w:top w:val="nil"/>
              <w:left w:val="nil"/>
              <w:bottom w:val="single" w:sz="4" w:space="0" w:color="000000"/>
              <w:right w:val="single" w:sz="8" w:space="0" w:color="000000"/>
            </w:tcBorders>
            <w:shd w:val="clear" w:color="FFFFFF" w:fill="FFFFFF"/>
            <w:noWrap/>
            <w:vAlign w:val="center"/>
            <w:hideMark/>
          </w:tcPr>
          <w:p w14:paraId="4DC66A8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28.02. - 04.03.</w:t>
            </w:r>
          </w:p>
        </w:tc>
        <w:tc>
          <w:tcPr>
            <w:tcW w:w="3150" w:type="dxa"/>
            <w:tcBorders>
              <w:top w:val="nil"/>
              <w:left w:val="nil"/>
              <w:bottom w:val="single" w:sz="4" w:space="0" w:color="000000"/>
              <w:right w:val="single" w:sz="4" w:space="0" w:color="000000"/>
            </w:tcBorders>
            <w:shd w:val="clear" w:color="FFFFFF" w:fill="FFFFFF"/>
            <w:noWrap/>
            <w:vAlign w:val="bottom"/>
          </w:tcPr>
          <w:p w14:paraId="4FF20553"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FFFFF" w:fill="FFFFFF"/>
            <w:noWrap/>
            <w:vAlign w:val="bottom"/>
          </w:tcPr>
          <w:p w14:paraId="12C32F26" w14:textId="77777777" w:rsidR="00165544" w:rsidRPr="00AC5506" w:rsidRDefault="00165544" w:rsidP="00004B10">
            <w:pPr>
              <w:rPr>
                <w:noProof/>
                <w:color w:val="000000"/>
                <w:sz w:val="18"/>
                <w:szCs w:val="18"/>
                <w:lang w:val="sr-Cyrl-RS"/>
              </w:rPr>
            </w:pPr>
          </w:p>
        </w:tc>
      </w:tr>
      <w:tr w:rsidR="00165544" w:rsidRPr="00AC5506" w14:paraId="25BE7AB5" w14:textId="77777777" w:rsidTr="00004B10">
        <w:trPr>
          <w:trHeight w:val="254"/>
        </w:trPr>
        <w:tc>
          <w:tcPr>
            <w:tcW w:w="836" w:type="dxa"/>
            <w:vMerge/>
            <w:tcBorders>
              <w:top w:val="nil"/>
              <w:left w:val="single" w:sz="8" w:space="0" w:color="auto"/>
              <w:bottom w:val="nil"/>
              <w:right w:val="single" w:sz="4" w:space="0" w:color="000000"/>
            </w:tcBorders>
            <w:vAlign w:val="center"/>
            <w:hideMark/>
          </w:tcPr>
          <w:p w14:paraId="157188E5"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3F9D791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25</w:t>
            </w:r>
          </w:p>
        </w:tc>
        <w:tc>
          <w:tcPr>
            <w:tcW w:w="1800" w:type="dxa"/>
            <w:tcBorders>
              <w:top w:val="nil"/>
              <w:left w:val="nil"/>
              <w:bottom w:val="single" w:sz="4" w:space="0" w:color="000000"/>
              <w:right w:val="single" w:sz="8" w:space="0" w:color="000000"/>
            </w:tcBorders>
            <w:shd w:val="clear" w:color="FFFFFF" w:fill="FFFFFF"/>
            <w:noWrap/>
            <w:vAlign w:val="center"/>
            <w:hideMark/>
          </w:tcPr>
          <w:p w14:paraId="173BD85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07.03. - 11.03.</w:t>
            </w:r>
          </w:p>
        </w:tc>
        <w:tc>
          <w:tcPr>
            <w:tcW w:w="3150" w:type="dxa"/>
            <w:tcBorders>
              <w:top w:val="nil"/>
              <w:left w:val="nil"/>
              <w:bottom w:val="single" w:sz="4" w:space="0" w:color="000000"/>
              <w:right w:val="single" w:sz="4" w:space="0" w:color="000000"/>
            </w:tcBorders>
            <w:shd w:val="clear" w:color="FFFFFF" w:fill="FFFFFF"/>
            <w:noWrap/>
            <w:vAlign w:val="bottom"/>
          </w:tcPr>
          <w:p w14:paraId="6DE6C7FC"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FFFFF" w:fill="FFFFFF"/>
            <w:noWrap/>
            <w:vAlign w:val="bottom"/>
          </w:tcPr>
          <w:p w14:paraId="4992F499" w14:textId="77777777" w:rsidR="00165544" w:rsidRPr="00AC5506" w:rsidRDefault="00165544" w:rsidP="00004B10">
            <w:pPr>
              <w:rPr>
                <w:noProof/>
                <w:color w:val="000000"/>
                <w:sz w:val="18"/>
                <w:szCs w:val="18"/>
                <w:lang w:val="sr-Cyrl-RS"/>
              </w:rPr>
            </w:pPr>
          </w:p>
        </w:tc>
      </w:tr>
      <w:tr w:rsidR="00165544" w:rsidRPr="00AC5506" w14:paraId="0658654E" w14:textId="77777777" w:rsidTr="00004B10">
        <w:trPr>
          <w:trHeight w:val="335"/>
        </w:trPr>
        <w:tc>
          <w:tcPr>
            <w:tcW w:w="836" w:type="dxa"/>
            <w:vMerge/>
            <w:tcBorders>
              <w:top w:val="nil"/>
              <w:left w:val="single" w:sz="8" w:space="0" w:color="auto"/>
              <w:bottom w:val="nil"/>
              <w:right w:val="single" w:sz="4" w:space="0" w:color="000000"/>
            </w:tcBorders>
            <w:vAlign w:val="center"/>
            <w:hideMark/>
          </w:tcPr>
          <w:p w14:paraId="17764587"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2F56025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26</w:t>
            </w:r>
          </w:p>
        </w:tc>
        <w:tc>
          <w:tcPr>
            <w:tcW w:w="1800" w:type="dxa"/>
            <w:tcBorders>
              <w:top w:val="nil"/>
              <w:left w:val="nil"/>
              <w:bottom w:val="single" w:sz="4" w:space="0" w:color="000000"/>
              <w:right w:val="single" w:sz="8" w:space="0" w:color="000000"/>
            </w:tcBorders>
            <w:shd w:val="clear" w:color="FFFFFF" w:fill="FFFFFF"/>
            <w:noWrap/>
            <w:vAlign w:val="center"/>
            <w:hideMark/>
          </w:tcPr>
          <w:p w14:paraId="11A59E1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14.03. - 18.03.</w:t>
            </w:r>
          </w:p>
        </w:tc>
        <w:tc>
          <w:tcPr>
            <w:tcW w:w="3150" w:type="dxa"/>
            <w:tcBorders>
              <w:top w:val="nil"/>
              <w:left w:val="nil"/>
              <w:bottom w:val="single" w:sz="4" w:space="0" w:color="000000"/>
              <w:right w:val="single" w:sz="4" w:space="0" w:color="000000"/>
            </w:tcBorders>
            <w:shd w:val="clear" w:color="FFFFFF" w:fill="FFFFFF"/>
            <w:noWrap/>
            <w:vAlign w:val="bottom"/>
          </w:tcPr>
          <w:p w14:paraId="19AE1526"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FFFFF" w:fill="FFFFFF"/>
            <w:noWrap/>
            <w:vAlign w:val="bottom"/>
          </w:tcPr>
          <w:p w14:paraId="466E08E7" w14:textId="77777777" w:rsidR="00165544" w:rsidRPr="00AC5506" w:rsidRDefault="00165544" w:rsidP="00004B10">
            <w:pPr>
              <w:rPr>
                <w:noProof/>
                <w:color w:val="000000"/>
                <w:sz w:val="18"/>
                <w:szCs w:val="18"/>
                <w:lang w:val="sr-Cyrl-RS"/>
              </w:rPr>
            </w:pPr>
          </w:p>
        </w:tc>
      </w:tr>
      <w:tr w:rsidR="00165544" w:rsidRPr="00AC5506" w14:paraId="040E6D7F" w14:textId="77777777" w:rsidTr="00004B10">
        <w:trPr>
          <w:trHeight w:val="263"/>
        </w:trPr>
        <w:tc>
          <w:tcPr>
            <w:tcW w:w="836" w:type="dxa"/>
            <w:vMerge/>
            <w:tcBorders>
              <w:top w:val="nil"/>
              <w:left w:val="single" w:sz="8" w:space="0" w:color="auto"/>
              <w:bottom w:val="nil"/>
              <w:right w:val="single" w:sz="4" w:space="0" w:color="000000"/>
            </w:tcBorders>
            <w:vAlign w:val="center"/>
            <w:hideMark/>
          </w:tcPr>
          <w:p w14:paraId="08331D95"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2C02921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w:t>
            </w:r>
          </w:p>
        </w:tc>
        <w:tc>
          <w:tcPr>
            <w:tcW w:w="1800" w:type="dxa"/>
            <w:tcBorders>
              <w:top w:val="nil"/>
              <w:left w:val="nil"/>
              <w:bottom w:val="single" w:sz="4" w:space="0" w:color="000000"/>
              <w:right w:val="single" w:sz="8" w:space="0" w:color="000000"/>
            </w:tcBorders>
            <w:shd w:val="clear" w:color="FFFFFF" w:fill="FFFFFF"/>
            <w:noWrap/>
            <w:vAlign w:val="center"/>
            <w:hideMark/>
          </w:tcPr>
          <w:p w14:paraId="79ABD96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21.03. - 25.03.</w:t>
            </w:r>
          </w:p>
        </w:tc>
        <w:tc>
          <w:tcPr>
            <w:tcW w:w="3150" w:type="dxa"/>
            <w:tcBorders>
              <w:top w:val="nil"/>
              <w:left w:val="nil"/>
              <w:bottom w:val="single" w:sz="4" w:space="0" w:color="000000"/>
              <w:right w:val="single" w:sz="4" w:space="0" w:color="000000"/>
            </w:tcBorders>
            <w:shd w:val="clear" w:color="FFFFFF" w:fill="FFFFFF"/>
            <w:noWrap/>
            <w:vAlign w:val="bottom"/>
          </w:tcPr>
          <w:p w14:paraId="50BFCB63"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FFFFF" w:fill="FFFFFF"/>
            <w:noWrap/>
            <w:vAlign w:val="bottom"/>
          </w:tcPr>
          <w:p w14:paraId="68EA6AC1" w14:textId="77777777" w:rsidR="00165544" w:rsidRPr="00AC5506" w:rsidRDefault="00165544" w:rsidP="00004B10">
            <w:pPr>
              <w:rPr>
                <w:noProof/>
                <w:color w:val="000000"/>
                <w:sz w:val="18"/>
                <w:szCs w:val="18"/>
                <w:lang w:val="sr-Cyrl-RS"/>
              </w:rPr>
            </w:pPr>
          </w:p>
        </w:tc>
      </w:tr>
      <w:tr w:rsidR="00165544" w:rsidRPr="00AC5506" w14:paraId="5D0E5C75" w14:textId="77777777" w:rsidTr="00004B10">
        <w:trPr>
          <w:trHeight w:val="245"/>
        </w:trPr>
        <w:tc>
          <w:tcPr>
            <w:tcW w:w="836" w:type="dxa"/>
            <w:vMerge/>
            <w:tcBorders>
              <w:top w:val="nil"/>
              <w:left w:val="single" w:sz="8" w:space="0" w:color="auto"/>
              <w:bottom w:val="nil"/>
              <w:right w:val="single" w:sz="4" w:space="0" w:color="000000"/>
            </w:tcBorders>
            <w:vAlign w:val="center"/>
            <w:hideMark/>
          </w:tcPr>
          <w:p w14:paraId="388B4C85"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FFFFF" w:fill="FFFFFF"/>
            <w:vAlign w:val="center"/>
            <w:hideMark/>
          </w:tcPr>
          <w:p w14:paraId="53036AA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w:t>
            </w:r>
          </w:p>
        </w:tc>
        <w:tc>
          <w:tcPr>
            <w:tcW w:w="1800" w:type="dxa"/>
            <w:tcBorders>
              <w:top w:val="nil"/>
              <w:left w:val="nil"/>
              <w:bottom w:val="nil"/>
              <w:right w:val="single" w:sz="8" w:space="0" w:color="000000"/>
            </w:tcBorders>
            <w:shd w:val="clear" w:color="FFFFFF" w:fill="FFFFFF"/>
            <w:noWrap/>
            <w:vAlign w:val="center"/>
            <w:hideMark/>
          </w:tcPr>
          <w:p w14:paraId="452038F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28.03. - 01.04.</w:t>
            </w:r>
          </w:p>
        </w:tc>
        <w:tc>
          <w:tcPr>
            <w:tcW w:w="3150" w:type="dxa"/>
            <w:tcBorders>
              <w:top w:val="nil"/>
              <w:left w:val="nil"/>
              <w:bottom w:val="nil"/>
              <w:right w:val="single" w:sz="4" w:space="0" w:color="000000"/>
            </w:tcBorders>
            <w:shd w:val="clear" w:color="FFFFFF" w:fill="FFFFFF"/>
            <w:noWrap/>
            <w:vAlign w:val="bottom"/>
          </w:tcPr>
          <w:p w14:paraId="0035B4C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c>
          <w:tcPr>
            <w:tcW w:w="3138" w:type="dxa"/>
            <w:tcBorders>
              <w:top w:val="nil"/>
              <w:left w:val="nil"/>
              <w:bottom w:val="nil"/>
              <w:right w:val="single" w:sz="8" w:space="0" w:color="auto"/>
            </w:tcBorders>
            <w:shd w:val="clear" w:color="FFFFFF" w:fill="FFFFFF"/>
            <w:noWrap/>
            <w:vAlign w:val="bottom"/>
          </w:tcPr>
          <w:p w14:paraId="2764B206" w14:textId="77777777" w:rsidR="00165544" w:rsidRPr="00AC5506" w:rsidRDefault="00165544" w:rsidP="00004B10">
            <w:pPr>
              <w:rPr>
                <w:noProof/>
                <w:color w:val="000000"/>
                <w:sz w:val="18"/>
                <w:szCs w:val="18"/>
                <w:lang w:val="sr-Cyrl-RS"/>
              </w:rPr>
            </w:pPr>
          </w:p>
        </w:tc>
      </w:tr>
      <w:tr w:rsidR="00165544" w:rsidRPr="00AC5506" w14:paraId="4FFEC4D0" w14:textId="77777777" w:rsidTr="00004B10">
        <w:trPr>
          <w:trHeight w:val="307"/>
        </w:trPr>
        <w:tc>
          <w:tcPr>
            <w:tcW w:w="836" w:type="dxa"/>
            <w:vMerge w:val="restart"/>
            <w:tcBorders>
              <w:top w:val="single" w:sz="8" w:space="0" w:color="auto"/>
              <w:left w:val="single" w:sz="8" w:space="0" w:color="auto"/>
              <w:bottom w:val="single" w:sz="8" w:space="0" w:color="000000"/>
              <w:right w:val="single" w:sz="4" w:space="0" w:color="000000"/>
            </w:tcBorders>
            <w:shd w:val="clear" w:color="F2F2F2" w:fill="F2F2F2"/>
            <w:noWrap/>
            <w:textDirection w:val="btLr"/>
            <w:vAlign w:val="center"/>
            <w:hideMark/>
          </w:tcPr>
          <w:p w14:paraId="0AFDD949"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АПРИЛ</w:t>
            </w:r>
          </w:p>
        </w:tc>
        <w:tc>
          <w:tcPr>
            <w:tcW w:w="684" w:type="dxa"/>
            <w:tcBorders>
              <w:top w:val="single" w:sz="8" w:space="0" w:color="auto"/>
              <w:left w:val="nil"/>
              <w:bottom w:val="single" w:sz="4" w:space="0" w:color="000000"/>
              <w:right w:val="single" w:sz="4" w:space="0" w:color="000000"/>
            </w:tcBorders>
            <w:shd w:val="clear" w:color="F2F2F2" w:fill="F2F2F2"/>
            <w:vAlign w:val="center"/>
            <w:hideMark/>
          </w:tcPr>
          <w:p w14:paraId="478584C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29</w:t>
            </w:r>
          </w:p>
        </w:tc>
        <w:tc>
          <w:tcPr>
            <w:tcW w:w="1800" w:type="dxa"/>
            <w:tcBorders>
              <w:top w:val="single" w:sz="8" w:space="0" w:color="auto"/>
              <w:left w:val="nil"/>
              <w:bottom w:val="single" w:sz="4" w:space="0" w:color="000000"/>
              <w:right w:val="single" w:sz="8" w:space="0" w:color="000000"/>
            </w:tcBorders>
            <w:shd w:val="clear" w:color="F2F2F2" w:fill="F2F2F2"/>
            <w:noWrap/>
            <w:vAlign w:val="center"/>
            <w:hideMark/>
          </w:tcPr>
          <w:p w14:paraId="6842EC0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04.04. - 08.04.</w:t>
            </w:r>
          </w:p>
        </w:tc>
        <w:tc>
          <w:tcPr>
            <w:tcW w:w="3150" w:type="dxa"/>
            <w:tcBorders>
              <w:top w:val="single" w:sz="8" w:space="0" w:color="auto"/>
              <w:left w:val="nil"/>
              <w:bottom w:val="single" w:sz="4" w:space="0" w:color="000000"/>
              <w:right w:val="single" w:sz="4" w:space="0" w:color="000000"/>
            </w:tcBorders>
            <w:shd w:val="clear" w:color="F2F2F2" w:fill="F2F2F2"/>
            <w:noWrap/>
            <w:vAlign w:val="bottom"/>
          </w:tcPr>
          <w:p w14:paraId="6A64C0E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c>
          <w:tcPr>
            <w:tcW w:w="3138" w:type="dxa"/>
            <w:tcBorders>
              <w:top w:val="single" w:sz="8" w:space="0" w:color="auto"/>
              <w:left w:val="nil"/>
              <w:bottom w:val="single" w:sz="4" w:space="0" w:color="000000"/>
              <w:right w:val="single" w:sz="8" w:space="0" w:color="auto"/>
            </w:tcBorders>
            <w:shd w:val="clear" w:color="F2F2F2" w:fill="F2F2F2"/>
            <w:noWrap/>
            <w:vAlign w:val="bottom"/>
          </w:tcPr>
          <w:p w14:paraId="364A006A" w14:textId="77777777" w:rsidR="00165544" w:rsidRPr="00AC5506" w:rsidRDefault="00165544" w:rsidP="00004B10">
            <w:pPr>
              <w:rPr>
                <w:noProof/>
                <w:color w:val="000000"/>
                <w:sz w:val="18"/>
                <w:szCs w:val="18"/>
                <w:lang w:val="sr-Cyrl-RS"/>
              </w:rPr>
            </w:pPr>
          </w:p>
        </w:tc>
      </w:tr>
      <w:tr w:rsidR="00165544" w:rsidRPr="00AC5506" w14:paraId="15BA2ECD" w14:textId="77777777" w:rsidTr="00004B10">
        <w:trPr>
          <w:trHeight w:val="163"/>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7BD14563"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265FE16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30</w:t>
            </w:r>
          </w:p>
        </w:tc>
        <w:tc>
          <w:tcPr>
            <w:tcW w:w="1800" w:type="dxa"/>
            <w:tcBorders>
              <w:top w:val="nil"/>
              <w:left w:val="nil"/>
              <w:bottom w:val="single" w:sz="4" w:space="0" w:color="000000"/>
              <w:right w:val="single" w:sz="8" w:space="0" w:color="000000"/>
            </w:tcBorders>
            <w:shd w:val="clear" w:color="F2F2F2" w:fill="F2F2F2"/>
            <w:noWrap/>
            <w:vAlign w:val="center"/>
            <w:hideMark/>
          </w:tcPr>
          <w:p w14:paraId="4756D86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11.04. - 15.04.</w:t>
            </w:r>
          </w:p>
        </w:tc>
        <w:tc>
          <w:tcPr>
            <w:tcW w:w="3150" w:type="dxa"/>
            <w:tcBorders>
              <w:top w:val="nil"/>
              <w:left w:val="nil"/>
              <w:bottom w:val="single" w:sz="4" w:space="0" w:color="000000"/>
              <w:right w:val="single" w:sz="4" w:space="0" w:color="000000"/>
            </w:tcBorders>
            <w:shd w:val="clear" w:color="F2F2F2" w:fill="F2F2F2"/>
            <w:noWrap/>
            <w:vAlign w:val="bottom"/>
          </w:tcPr>
          <w:p w14:paraId="69B8B2CB"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2F2F2" w:fill="F2F2F2"/>
            <w:noWrap/>
            <w:vAlign w:val="bottom"/>
          </w:tcPr>
          <w:p w14:paraId="6DB00B9B" w14:textId="77777777" w:rsidR="00165544" w:rsidRPr="00AC5506" w:rsidRDefault="00165544" w:rsidP="00004B10">
            <w:pPr>
              <w:rPr>
                <w:noProof/>
                <w:color w:val="000000"/>
                <w:sz w:val="18"/>
                <w:szCs w:val="18"/>
                <w:lang w:val="sr-Cyrl-RS"/>
              </w:rPr>
            </w:pPr>
          </w:p>
        </w:tc>
      </w:tr>
      <w:tr w:rsidR="00165544" w:rsidRPr="00AC5506" w14:paraId="1E34BFF4" w14:textId="77777777" w:rsidTr="00004B10">
        <w:trPr>
          <w:trHeight w:val="226"/>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22A21AC2"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3FE9455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w:t>
            </w:r>
          </w:p>
        </w:tc>
        <w:tc>
          <w:tcPr>
            <w:tcW w:w="1800" w:type="dxa"/>
            <w:tcBorders>
              <w:top w:val="nil"/>
              <w:left w:val="nil"/>
              <w:bottom w:val="single" w:sz="4" w:space="0" w:color="000000"/>
              <w:right w:val="single" w:sz="8" w:space="0" w:color="000000"/>
            </w:tcBorders>
            <w:shd w:val="clear" w:color="F2F2F2" w:fill="F2F2F2"/>
            <w:noWrap/>
            <w:vAlign w:val="center"/>
            <w:hideMark/>
          </w:tcPr>
          <w:p w14:paraId="7316E62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18.04. - 21.04.</w:t>
            </w:r>
          </w:p>
        </w:tc>
        <w:tc>
          <w:tcPr>
            <w:tcW w:w="3150" w:type="dxa"/>
            <w:tcBorders>
              <w:top w:val="nil"/>
              <w:left w:val="nil"/>
              <w:bottom w:val="single" w:sz="4" w:space="0" w:color="000000"/>
              <w:right w:val="single" w:sz="4" w:space="0" w:color="000000"/>
            </w:tcBorders>
            <w:shd w:val="clear" w:color="F2F2F2" w:fill="F2F2F2"/>
            <w:noWrap/>
            <w:vAlign w:val="bottom"/>
          </w:tcPr>
          <w:p w14:paraId="5088A9E1" w14:textId="77777777" w:rsidR="00165544" w:rsidRPr="00AC5506" w:rsidRDefault="00165544" w:rsidP="00004B10">
            <w:pPr>
              <w:rPr>
                <w:noProof/>
                <w:color w:val="000000"/>
                <w:sz w:val="18"/>
                <w:szCs w:val="18"/>
                <w:lang w:val="sr-Cyrl-RS"/>
              </w:rPr>
            </w:pPr>
          </w:p>
        </w:tc>
        <w:tc>
          <w:tcPr>
            <w:tcW w:w="3138" w:type="dxa"/>
            <w:tcBorders>
              <w:top w:val="nil"/>
              <w:left w:val="nil"/>
              <w:bottom w:val="single" w:sz="4" w:space="0" w:color="000000"/>
              <w:right w:val="single" w:sz="8" w:space="0" w:color="auto"/>
            </w:tcBorders>
            <w:shd w:val="clear" w:color="F2F2F2" w:fill="F2F2F2"/>
            <w:noWrap/>
            <w:vAlign w:val="bottom"/>
          </w:tcPr>
          <w:p w14:paraId="25EA07AA" w14:textId="77777777" w:rsidR="00165544" w:rsidRPr="00AC5506" w:rsidRDefault="00165544" w:rsidP="00004B10">
            <w:pPr>
              <w:rPr>
                <w:noProof/>
                <w:color w:val="000000"/>
                <w:sz w:val="18"/>
                <w:szCs w:val="18"/>
                <w:lang w:val="sr-Cyrl-RS"/>
              </w:rPr>
            </w:pPr>
          </w:p>
        </w:tc>
      </w:tr>
      <w:tr w:rsidR="00165544" w:rsidRPr="00AC5506" w14:paraId="21665FCA" w14:textId="77777777" w:rsidTr="00004B10">
        <w:trPr>
          <w:trHeight w:val="280"/>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68B4BA25"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auto"/>
              <w:right w:val="single" w:sz="4" w:space="0" w:color="000000"/>
            </w:tcBorders>
            <w:shd w:val="clear" w:color="000000" w:fill="F2F2F2"/>
            <w:vAlign w:val="center"/>
            <w:hideMark/>
          </w:tcPr>
          <w:p w14:paraId="78561AB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1800" w:type="dxa"/>
            <w:tcBorders>
              <w:top w:val="nil"/>
              <w:left w:val="nil"/>
              <w:bottom w:val="single" w:sz="8" w:space="0" w:color="auto"/>
              <w:right w:val="single" w:sz="8" w:space="0" w:color="000000"/>
            </w:tcBorders>
            <w:shd w:val="clear" w:color="000000" w:fill="F2F2F2"/>
            <w:noWrap/>
            <w:vAlign w:val="center"/>
            <w:hideMark/>
          </w:tcPr>
          <w:p w14:paraId="1A4BF9A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22.04. - 03.05.</w:t>
            </w:r>
          </w:p>
        </w:tc>
        <w:tc>
          <w:tcPr>
            <w:tcW w:w="6288" w:type="dxa"/>
            <w:gridSpan w:val="2"/>
            <w:tcBorders>
              <w:top w:val="nil"/>
              <w:left w:val="nil"/>
              <w:bottom w:val="single" w:sz="8" w:space="0" w:color="auto"/>
              <w:right w:val="single" w:sz="8" w:space="0" w:color="000000"/>
            </w:tcBorders>
            <w:shd w:val="clear" w:color="FFFFFF" w:fill="FFF2CC"/>
            <w:noWrap/>
            <w:vAlign w:val="center"/>
            <w:hideMark/>
          </w:tcPr>
          <w:p w14:paraId="6FB582C3"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распуст</w:t>
            </w:r>
          </w:p>
        </w:tc>
      </w:tr>
      <w:tr w:rsidR="00165544" w:rsidRPr="00AC5506" w14:paraId="3C9472EB" w14:textId="77777777" w:rsidTr="00004B10">
        <w:trPr>
          <w:trHeight w:val="253"/>
        </w:trPr>
        <w:tc>
          <w:tcPr>
            <w:tcW w:w="836" w:type="dxa"/>
            <w:vMerge w:val="restart"/>
            <w:tcBorders>
              <w:top w:val="nil"/>
              <w:left w:val="single" w:sz="8" w:space="0" w:color="auto"/>
              <w:bottom w:val="nil"/>
              <w:right w:val="single" w:sz="4" w:space="0" w:color="000000"/>
            </w:tcBorders>
            <w:shd w:val="clear" w:color="auto" w:fill="auto"/>
            <w:noWrap/>
            <w:textDirection w:val="btLr"/>
            <w:vAlign w:val="center"/>
            <w:hideMark/>
          </w:tcPr>
          <w:p w14:paraId="6F75800D"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МАЈ</w:t>
            </w:r>
          </w:p>
        </w:tc>
        <w:tc>
          <w:tcPr>
            <w:tcW w:w="684" w:type="dxa"/>
            <w:tcBorders>
              <w:top w:val="nil"/>
              <w:left w:val="nil"/>
              <w:bottom w:val="single" w:sz="4" w:space="0" w:color="000000"/>
              <w:right w:val="single" w:sz="4" w:space="0" w:color="000000"/>
            </w:tcBorders>
            <w:shd w:val="clear" w:color="auto" w:fill="auto"/>
            <w:vAlign w:val="center"/>
            <w:hideMark/>
          </w:tcPr>
          <w:p w14:paraId="09BE715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32</w:t>
            </w:r>
          </w:p>
        </w:tc>
        <w:tc>
          <w:tcPr>
            <w:tcW w:w="1800" w:type="dxa"/>
            <w:tcBorders>
              <w:top w:val="nil"/>
              <w:left w:val="nil"/>
              <w:bottom w:val="single" w:sz="4" w:space="0" w:color="000000"/>
              <w:right w:val="single" w:sz="8" w:space="0" w:color="000000"/>
            </w:tcBorders>
            <w:shd w:val="clear" w:color="auto" w:fill="auto"/>
            <w:noWrap/>
            <w:vAlign w:val="center"/>
            <w:hideMark/>
          </w:tcPr>
          <w:p w14:paraId="6A0F62A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04.05. - 06.05.</w:t>
            </w:r>
          </w:p>
        </w:tc>
        <w:tc>
          <w:tcPr>
            <w:tcW w:w="3150" w:type="dxa"/>
            <w:tcBorders>
              <w:top w:val="nil"/>
              <w:left w:val="nil"/>
              <w:bottom w:val="single" w:sz="4" w:space="0" w:color="000000"/>
              <w:right w:val="single" w:sz="4" w:space="0" w:color="000000"/>
            </w:tcBorders>
            <w:shd w:val="clear" w:color="FFFFFF" w:fill="FFFFFF"/>
            <w:noWrap/>
            <w:vAlign w:val="bottom"/>
          </w:tcPr>
          <w:p w14:paraId="6B47D1FE" w14:textId="77777777" w:rsidR="00165544" w:rsidRPr="00AC5506" w:rsidRDefault="00165544" w:rsidP="00004B10">
            <w:pPr>
              <w:rPr>
                <w:noProof/>
                <w:sz w:val="18"/>
                <w:szCs w:val="18"/>
                <w:lang w:val="sr-Cyrl-RS"/>
              </w:rPr>
            </w:pPr>
          </w:p>
        </w:tc>
        <w:tc>
          <w:tcPr>
            <w:tcW w:w="3138" w:type="dxa"/>
            <w:tcBorders>
              <w:top w:val="nil"/>
              <w:left w:val="nil"/>
              <w:bottom w:val="single" w:sz="4" w:space="0" w:color="000000"/>
              <w:right w:val="single" w:sz="8" w:space="0" w:color="auto"/>
            </w:tcBorders>
            <w:shd w:val="clear" w:color="auto" w:fill="auto"/>
            <w:noWrap/>
            <w:vAlign w:val="bottom"/>
          </w:tcPr>
          <w:p w14:paraId="3D4FE1C1" w14:textId="77777777" w:rsidR="00165544" w:rsidRPr="00AC5506" w:rsidRDefault="00165544" w:rsidP="00004B10">
            <w:pPr>
              <w:rPr>
                <w:noProof/>
                <w:color w:val="000000"/>
                <w:sz w:val="18"/>
                <w:szCs w:val="18"/>
                <w:lang w:val="sr-Cyrl-RS"/>
              </w:rPr>
            </w:pPr>
          </w:p>
        </w:tc>
      </w:tr>
      <w:tr w:rsidR="00165544" w:rsidRPr="00AC5506" w14:paraId="56257105" w14:textId="77777777" w:rsidTr="00004B10">
        <w:trPr>
          <w:trHeight w:val="263"/>
        </w:trPr>
        <w:tc>
          <w:tcPr>
            <w:tcW w:w="836" w:type="dxa"/>
            <w:vMerge/>
            <w:tcBorders>
              <w:top w:val="nil"/>
              <w:left w:val="single" w:sz="8" w:space="0" w:color="auto"/>
              <w:bottom w:val="nil"/>
              <w:right w:val="single" w:sz="4" w:space="0" w:color="000000"/>
            </w:tcBorders>
            <w:vAlign w:val="center"/>
            <w:hideMark/>
          </w:tcPr>
          <w:p w14:paraId="260977FD"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544CFDD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33</w:t>
            </w:r>
          </w:p>
        </w:tc>
        <w:tc>
          <w:tcPr>
            <w:tcW w:w="1800" w:type="dxa"/>
            <w:tcBorders>
              <w:top w:val="nil"/>
              <w:left w:val="nil"/>
              <w:bottom w:val="single" w:sz="4" w:space="0" w:color="000000"/>
              <w:right w:val="single" w:sz="8" w:space="0" w:color="000000"/>
            </w:tcBorders>
            <w:shd w:val="clear" w:color="auto" w:fill="auto"/>
            <w:noWrap/>
            <w:vAlign w:val="center"/>
            <w:hideMark/>
          </w:tcPr>
          <w:p w14:paraId="28B35EF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09.05. - 13.05.</w:t>
            </w:r>
          </w:p>
        </w:tc>
        <w:tc>
          <w:tcPr>
            <w:tcW w:w="3150" w:type="dxa"/>
            <w:tcBorders>
              <w:top w:val="nil"/>
              <w:left w:val="nil"/>
              <w:bottom w:val="single" w:sz="4" w:space="0" w:color="000000"/>
              <w:right w:val="single" w:sz="4" w:space="0" w:color="000000"/>
            </w:tcBorders>
            <w:shd w:val="clear" w:color="FFFFFF" w:fill="FFFFFF"/>
            <w:noWrap/>
            <w:vAlign w:val="bottom"/>
          </w:tcPr>
          <w:p w14:paraId="044F5AF1" w14:textId="77777777" w:rsidR="00165544" w:rsidRPr="00AC5506" w:rsidRDefault="00165544" w:rsidP="00004B10">
            <w:pPr>
              <w:rPr>
                <w:noProof/>
                <w:sz w:val="18"/>
                <w:szCs w:val="18"/>
                <w:lang w:val="sr-Cyrl-RS"/>
              </w:rPr>
            </w:pPr>
          </w:p>
        </w:tc>
        <w:tc>
          <w:tcPr>
            <w:tcW w:w="3138" w:type="dxa"/>
            <w:tcBorders>
              <w:top w:val="nil"/>
              <w:left w:val="nil"/>
              <w:bottom w:val="single" w:sz="4" w:space="0" w:color="000000"/>
              <w:right w:val="single" w:sz="8" w:space="0" w:color="auto"/>
            </w:tcBorders>
            <w:shd w:val="clear" w:color="auto" w:fill="auto"/>
            <w:noWrap/>
            <w:vAlign w:val="bottom"/>
          </w:tcPr>
          <w:p w14:paraId="736072EA" w14:textId="77777777" w:rsidR="00165544" w:rsidRPr="00AC5506" w:rsidRDefault="00165544" w:rsidP="00004B10">
            <w:pPr>
              <w:rPr>
                <w:noProof/>
                <w:color w:val="000000"/>
                <w:sz w:val="18"/>
                <w:szCs w:val="18"/>
                <w:lang w:val="sr-Cyrl-RS"/>
              </w:rPr>
            </w:pPr>
          </w:p>
        </w:tc>
      </w:tr>
      <w:tr w:rsidR="00165544" w:rsidRPr="00AC5506" w14:paraId="009EBED4" w14:textId="77777777" w:rsidTr="00004B10">
        <w:trPr>
          <w:trHeight w:val="317"/>
        </w:trPr>
        <w:tc>
          <w:tcPr>
            <w:tcW w:w="836" w:type="dxa"/>
            <w:vMerge/>
            <w:tcBorders>
              <w:top w:val="nil"/>
              <w:left w:val="single" w:sz="8" w:space="0" w:color="auto"/>
              <w:bottom w:val="nil"/>
              <w:right w:val="single" w:sz="4" w:space="0" w:color="000000"/>
            </w:tcBorders>
            <w:vAlign w:val="center"/>
            <w:hideMark/>
          </w:tcPr>
          <w:p w14:paraId="756DA9F3"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auto" w:fill="auto"/>
            <w:vAlign w:val="center"/>
            <w:hideMark/>
          </w:tcPr>
          <w:p w14:paraId="0B1DC70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34</w:t>
            </w:r>
          </w:p>
        </w:tc>
        <w:tc>
          <w:tcPr>
            <w:tcW w:w="1800" w:type="dxa"/>
            <w:tcBorders>
              <w:top w:val="nil"/>
              <w:left w:val="nil"/>
              <w:bottom w:val="nil"/>
              <w:right w:val="single" w:sz="8" w:space="0" w:color="000000"/>
            </w:tcBorders>
            <w:shd w:val="clear" w:color="auto" w:fill="auto"/>
            <w:noWrap/>
            <w:vAlign w:val="center"/>
            <w:hideMark/>
          </w:tcPr>
          <w:p w14:paraId="1068A21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16.05. - 20.05.</w:t>
            </w:r>
          </w:p>
        </w:tc>
        <w:tc>
          <w:tcPr>
            <w:tcW w:w="3150" w:type="dxa"/>
            <w:tcBorders>
              <w:top w:val="nil"/>
              <w:left w:val="nil"/>
              <w:bottom w:val="nil"/>
              <w:right w:val="single" w:sz="4" w:space="0" w:color="000000"/>
            </w:tcBorders>
            <w:shd w:val="clear" w:color="FFFFFF" w:fill="FFFFFF"/>
            <w:noWrap/>
            <w:vAlign w:val="bottom"/>
          </w:tcPr>
          <w:p w14:paraId="1920458C" w14:textId="77777777" w:rsidR="00165544" w:rsidRPr="00AC5506" w:rsidRDefault="00165544" w:rsidP="00004B10">
            <w:pPr>
              <w:rPr>
                <w:noProof/>
                <w:sz w:val="18"/>
                <w:szCs w:val="18"/>
                <w:lang w:val="sr-Cyrl-RS"/>
              </w:rPr>
            </w:pPr>
          </w:p>
        </w:tc>
        <w:tc>
          <w:tcPr>
            <w:tcW w:w="3138" w:type="dxa"/>
            <w:tcBorders>
              <w:top w:val="nil"/>
              <w:left w:val="nil"/>
              <w:bottom w:val="nil"/>
              <w:right w:val="single" w:sz="8" w:space="0" w:color="auto"/>
            </w:tcBorders>
            <w:shd w:val="clear" w:color="auto" w:fill="auto"/>
            <w:noWrap/>
            <w:vAlign w:val="bottom"/>
          </w:tcPr>
          <w:p w14:paraId="0618CDE0" w14:textId="77777777" w:rsidR="00165544" w:rsidRPr="00AC5506" w:rsidRDefault="00165544" w:rsidP="00004B10">
            <w:pPr>
              <w:rPr>
                <w:noProof/>
                <w:color w:val="000000"/>
                <w:sz w:val="18"/>
                <w:szCs w:val="18"/>
                <w:lang w:val="sr-Cyrl-RS"/>
              </w:rPr>
            </w:pPr>
          </w:p>
        </w:tc>
      </w:tr>
      <w:tr w:rsidR="00165544" w:rsidRPr="00AC5506" w14:paraId="48806391" w14:textId="77777777" w:rsidTr="00004B10">
        <w:trPr>
          <w:trHeight w:val="254"/>
        </w:trPr>
        <w:tc>
          <w:tcPr>
            <w:tcW w:w="836" w:type="dxa"/>
            <w:vMerge/>
            <w:tcBorders>
              <w:top w:val="nil"/>
              <w:left w:val="single" w:sz="8" w:space="0" w:color="auto"/>
              <w:bottom w:val="nil"/>
              <w:right w:val="single" w:sz="4" w:space="0" w:color="000000"/>
            </w:tcBorders>
            <w:vAlign w:val="center"/>
            <w:hideMark/>
          </w:tcPr>
          <w:p w14:paraId="650B842F" w14:textId="77777777" w:rsidR="00165544" w:rsidRPr="00AC5506" w:rsidRDefault="00165544" w:rsidP="00004B10">
            <w:pPr>
              <w:rPr>
                <w:b/>
                <w:bCs/>
                <w:noProof/>
                <w:color w:val="000000"/>
                <w:sz w:val="18"/>
                <w:szCs w:val="18"/>
                <w:lang w:val="sr-Cyrl-RS"/>
              </w:rPr>
            </w:pPr>
          </w:p>
        </w:tc>
        <w:tc>
          <w:tcPr>
            <w:tcW w:w="684" w:type="dxa"/>
            <w:tcBorders>
              <w:top w:val="single" w:sz="4" w:space="0" w:color="000000"/>
              <w:left w:val="nil"/>
              <w:bottom w:val="nil"/>
              <w:right w:val="single" w:sz="4" w:space="0" w:color="000000"/>
            </w:tcBorders>
            <w:shd w:val="clear" w:color="auto" w:fill="auto"/>
            <w:vAlign w:val="center"/>
            <w:hideMark/>
          </w:tcPr>
          <w:p w14:paraId="05DAEF9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35</w:t>
            </w:r>
          </w:p>
        </w:tc>
        <w:tc>
          <w:tcPr>
            <w:tcW w:w="1800" w:type="dxa"/>
            <w:tcBorders>
              <w:top w:val="single" w:sz="4" w:space="0" w:color="000000"/>
              <w:left w:val="nil"/>
              <w:bottom w:val="nil"/>
              <w:right w:val="single" w:sz="8" w:space="0" w:color="000000"/>
            </w:tcBorders>
            <w:shd w:val="clear" w:color="auto" w:fill="auto"/>
            <w:noWrap/>
            <w:vAlign w:val="center"/>
            <w:hideMark/>
          </w:tcPr>
          <w:p w14:paraId="3B275EF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23.05. - 27.05.</w:t>
            </w:r>
          </w:p>
        </w:tc>
        <w:tc>
          <w:tcPr>
            <w:tcW w:w="3150" w:type="dxa"/>
            <w:tcBorders>
              <w:top w:val="single" w:sz="4" w:space="0" w:color="000000"/>
              <w:left w:val="nil"/>
              <w:bottom w:val="nil"/>
              <w:right w:val="single" w:sz="4" w:space="0" w:color="000000"/>
            </w:tcBorders>
            <w:shd w:val="clear" w:color="FFFFFF" w:fill="FFFFFF"/>
            <w:noWrap/>
            <w:vAlign w:val="bottom"/>
          </w:tcPr>
          <w:p w14:paraId="7072BFAF" w14:textId="77777777" w:rsidR="00165544" w:rsidRPr="00AC5506" w:rsidRDefault="00165544" w:rsidP="00004B10">
            <w:pPr>
              <w:rPr>
                <w:noProof/>
                <w:sz w:val="18"/>
                <w:szCs w:val="18"/>
                <w:lang w:val="sr-Cyrl-RS"/>
              </w:rPr>
            </w:pPr>
          </w:p>
        </w:tc>
        <w:tc>
          <w:tcPr>
            <w:tcW w:w="3138" w:type="dxa"/>
            <w:tcBorders>
              <w:top w:val="single" w:sz="4" w:space="0" w:color="000000"/>
              <w:left w:val="nil"/>
              <w:bottom w:val="nil"/>
              <w:right w:val="single" w:sz="8" w:space="0" w:color="auto"/>
            </w:tcBorders>
            <w:shd w:val="clear" w:color="auto" w:fill="auto"/>
            <w:noWrap/>
            <w:vAlign w:val="bottom"/>
          </w:tcPr>
          <w:p w14:paraId="7D307EE0" w14:textId="77777777" w:rsidR="00165544" w:rsidRPr="00AC5506" w:rsidRDefault="00165544" w:rsidP="00004B10">
            <w:pPr>
              <w:rPr>
                <w:noProof/>
                <w:color w:val="000000"/>
                <w:sz w:val="18"/>
                <w:szCs w:val="18"/>
                <w:lang w:val="sr-Cyrl-RS"/>
              </w:rPr>
            </w:pPr>
          </w:p>
        </w:tc>
      </w:tr>
      <w:tr w:rsidR="00165544" w:rsidRPr="00AC5506" w14:paraId="4BFEAF92" w14:textId="77777777" w:rsidTr="00004B10">
        <w:trPr>
          <w:trHeight w:val="325"/>
        </w:trPr>
        <w:tc>
          <w:tcPr>
            <w:tcW w:w="836" w:type="dxa"/>
            <w:vMerge w:val="restart"/>
            <w:tcBorders>
              <w:top w:val="single" w:sz="8" w:space="0" w:color="000000"/>
              <w:left w:val="single" w:sz="8" w:space="0" w:color="auto"/>
              <w:bottom w:val="single" w:sz="8" w:space="0" w:color="000000"/>
              <w:right w:val="single" w:sz="4" w:space="0" w:color="000000"/>
            </w:tcBorders>
            <w:shd w:val="clear" w:color="F2F2F2" w:fill="F2F2F2"/>
            <w:noWrap/>
            <w:textDirection w:val="btLr"/>
            <w:vAlign w:val="center"/>
            <w:hideMark/>
          </w:tcPr>
          <w:p w14:paraId="007885D3"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ЈУН</w:t>
            </w:r>
          </w:p>
        </w:tc>
        <w:tc>
          <w:tcPr>
            <w:tcW w:w="684" w:type="dxa"/>
            <w:tcBorders>
              <w:top w:val="single" w:sz="8" w:space="0" w:color="000000"/>
              <w:left w:val="nil"/>
              <w:bottom w:val="single" w:sz="4" w:space="0" w:color="000000"/>
              <w:right w:val="single" w:sz="4" w:space="0" w:color="000000"/>
            </w:tcBorders>
            <w:shd w:val="clear" w:color="F2F2F2" w:fill="F2F2F2"/>
            <w:vAlign w:val="center"/>
            <w:hideMark/>
          </w:tcPr>
          <w:p w14:paraId="2AB2A27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36</w:t>
            </w:r>
          </w:p>
        </w:tc>
        <w:tc>
          <w:tcPr>
            <w:tcW w:w="1800" w:type="dxa"/>
            <w:tcBorders>
              <w:top w:val="single" w:sz="8" w:space="0" w:color="000000"/>
              <w:left w:val="nil"/>
              <w:bottom w:val="single" w:sz="4" w:space="0" w:color="000000"/>
              <w:right w:val="single" w:sz="8" w:space="0" w:color="000000"/>
            </w:tcBorders>
            <w:shd w:val="clear" w:color="F2F2F2" w:fill="F2F2F2"/>
            <w:noWrap/>
            <w:vAlign w:val="center"/>
            <w:hideMark/>
          </w:tcPr>
          <w:p w14:paraId="220F1BD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30.05. - 03.06.</w:t>
            </w:r>
          </w:p>
        </w:tc>
        <w:tc>
          <w:tcPr>
            <w:tcW w:w="3150" w:type="dxa"/>
            <w:tcBorders>
              <w:top w:val="single" w:sz="8" w:space="0" w:color="000000"/>
              <w:left w:val="nil"/>
              <w:bottom w:val="single" w:sz="4" w:space="0" w:color="000000"/>
              <w:right w:val="single" w:sz="4" w:space="0" w:color="000000"/>
            </w:tcBorders>
            <w:shd w:val="clear" w:color="F2F2F2" w:fill="F2F2F2"/>
            <w:noWrap/>
            <w:vAlign w:val="bottom"/>
          </w:tcPr>
          <w:p w14:paraId="38AB5145" w14:textId="77777777" w:rsidR="00165544" w:rsidRPr="00AC5506" w:rsidRDefault="00165544" w:rsidP="00004B10">
            <w:pPr>
              <w:rPr>
                <w:noProof/>
                <w:color w:val="000000"/>
                <w:sz w:val="18"/>
                <w:szCs w:val="18"/>
                <w:lang w:val="sr-Cyrl-RS"/>
              </w:rPr>
            </w:pPr>
          </w:p>
        </w:tc>
        <w:tc>
          <w:tcPr>
            <w:tcW w:w="3138" w:type="dxa"/>
            <w:tcBorders>
              <w:top w:val="single" w:sz="8" w:space="0" w:color="000000"/>
              <w:left w:val="nil"/>
              <w:bottom w:val="single" w:sz="4" w:space="0" w:color="000000"/>
              <w:right w:val="single" w:sz="8" w:space="0" w:color="auto"/>
            </w:tcBorders>
            <w:shd w:val="clear" w:color="F2F2F2" w:fill="F2F2F2"/>
            <w:noWrap/>
            <w:vAlign w:val="bottom"/>
          </w:tcPr>
          <w:p w14:paraId="1F599D92" w14:textId="77777777" w:rsidR="00165544" w:rsidRPr="00AC5506" w:rsidRDefault="00165544" w:rsidP="00004B10">
            <w:pPr>
              <w:rPr>
                <w:noProof/>
                <w:color w:val="000000"/>
                <w:sz w:val="18"/>
                <w:szCs w:val="18"/>
                <w:lang w:val="sr-Cyrl-RS"/>
              </w:rPr>
            </w:pPr>
          </w:p>
        </w:tc>
      </w:tr>
      <w:tr w:rsidR="00165544" w:rsidRPr="00AC5506" w14:paraId="5BC88F5C" w14:textId="77777777" w:rsidTr="00004B10">
        <w:trPr>
          <w:trHeight w:val="253"/>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04A26376"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64CE5D2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37</w:t>
            </w:r>
          </w:p>
        </w:tc>
        <w:tc>
          <w:tcPr>
            <w:tcW w:w="1800" w:type="dxa"/>
            <w:tcBorders>
              <w:top w:val="nil"/>
              <w:left w:val="nil"/>
              <w:bottom w:val="single" w:sz="4" w:space="0" w:color="000000"/>
              <w:right w:val="single" w:sz="8" w:space="0" w:color="000000"/>
            </w:tcBorders>
            <w:shd w:val="clear" w:color="F2F2F2" w:fill="F2F2F2"/>
            <w:noWrap/>
            <w:vAlign w:val="center"/>
            <w:hideMark/>
          </w:tcPr>
          <w:p w14:paraId="5BD8F00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06.06. - 10.06.</w:t>
            </w:r>
          </w:p>
        </w:tc>
        <w:tc>
          <w:tcPr>
            <w:tcW w:w="3150" w:type="dxa"/>
            <w:tcBorders>
              <w:top w:val="nil"/>
              <w:left w:val="nil"/>
              <w:bottom w:val="single" w:sz="4" w:space="0" w:color="000000"/>
              <w:right w:val="single" w:sz="4" w:space="0" w:color="000000"/>
            </w:tcBorders>
            <w:shd w:val="clear" w:color="F2F2F2" w:fill="F2F2F2"/>
            <w:noWrap/>
            <w:vAlign w:val="bottom"/>
          </w:tcPr>
          <w:p w14:paraId="2C7DC36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c>
          <w:tcPr>
            <w:tcW w:w="3138" w:type="dxa"/>
            <w:tcBorders>
              <w:top w:val="nil"/>
              <w:left w:val="nil"/>
              <w:bottom w:val="single" w:sz="4" w:space="0" w:color="000000"/>
              <w:right w:val="single" w:sz="8" w:space="0" w:color="auto"/>
            </w:tcBorders>
            <w:shd w:val="clear" w:color="F2F2F2" w:fill="F2F2F2"/>
            <w:noWrap/>
            <w:vAlign w:val="bottom"/>
          </w:tcPr>
          <w:p w14:paraId="6FBDB4A8" w14:textId="77777777" w:rsidR="00165544" w:rsidRPr="00AC5506" w:rsidRDefault="00165544" w:rsidP="00004B10">
            <w:pPr>
              <w:rPr>
                <w:noProof/>
                <w:color w:val="000000"/>
                <w:sz w:val="18"/>
                <w:szCs w:val="18"/>
                <w:lang w:val="sr-Cyrl-RS"/>
              </w:rPr>
            </w:pPr>
          </w:p>
        </w:tc>
      </w:tr>
      <w:tr w:rsidR="00165544" w:rsidRPr="00AC5506" w14:paraId="685BB90E" w14:textId="77777777" w:rsidTr="00004B10">
        <w:trPr>
          <w:trHeight w:val="226"/>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38309FDA"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2F2F2" w:fill="F2F2F2"/>
            <w:vAlign w:val="center"/>
            <w:hideMark/>
          </w:tcPr>
          <w:p w14:paraId="3C71497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38</w:t>
            </w:r>
          </w:p>
        </w:tc>
        <w:tc>
          <w:tcPr>
            <w:tcW w:w="1800" w:type="dxa"/>
            <w:tcBorders>
              <w:top w:val="nil"/>
              <w:left w:val="nil"/>
              <w:bottom w:val="single" w:sz="8" w:space="0" w:color="000000"/>
              <w:right w:val="single" w:sz="8" w:space="0" w:color="000000"/>
            </w:tcBorders>
            <w:shd w:val="clear" w:color="F2F2F2" w:fill="F2F2F2"/>
            <w:noWrap/>
            <w:vAlign w:val="center"/>
            <w:hideMark/>
          </w:tcPr>
          <w:p w14:paraId="611BF07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13.06. - 17.06.</w:t>
            </w:r>
          </w:p>
        </w:tc>
        <w:tc>
          <w:tcPr>
            <w:tcW w:w="3150" w:type="dxa"/>
            <w:tcBorders>
              <w:top w:val="nil"/>
              <w:left w:val="nil"/>
              <w:bottom w:val="nil"/>
              <w:right w:val="single" w:sz="4" w:space="0" w:color="000000"/>
            </w:tcBorders>
            <w:shd w:val="clear" w:color="F2F2F2" w:fill="F2F2F2"/>
            <w:noWrap/>
            <w:vAlign w:val="bottom"/>
          </w:tcPr>
          <w:p w14:paraId="07E59CDE" w14:textId="77777777" w:rsidR="00165544" w:rsidRPr="00AC5506" w:rsidRDefault="00165544" w:rsidP="00004B10">
            <w:pPr>
              <w:rPr>
                <w:noProof/>
                <w:color w:val="000000"/>
                <w:sz w:val="18"/>
                <w:szCs w:val="18"/>
                <w:lang w:val="sr-Cyrl-RS"/>
              </w:rPr>
            </w:pPr>
          </w:p>
        </w:tc>
        <w:tc>
          <w:tcPr>
            <w:tcW w:w="3138" w:type="dxa"/>
            <w:tcBorders>
              <w:top w:val="nil"/>
              <w:left w:val="nil"/>
              <w:bottom w:val="nil"/>
              <w:right w:val="single" w:sz="8" w:space="0" w:color="auto"/>
            </w:tcBorders>
            <w:shd w:val="clear" w:color="F2F2F2" w:fill="F2F2F2"/>
            <w:noWrap/>
            <w:vAlign w:val="bottom"/>
          </w:tcPr>
          <w:p w14:paraId="0EBF9FA2" w14:textId="77777777" w:rsidR="00165544" w:rsidRPr="00AC5506" w:rsidRDefault="00165544" w:rsidP="00004B10">
            <w:pPr>
              <w:rPr>
                <w:noProof/>
                <w:color w:val="000000"/>
                <w:sz w:val="18"/>
                <w:szCs w:val="18"/>
                <w:lang w:val="sr-Cyrl-RS"/>
              </w:rPr>
            </w:pPr>
          </w:p>
        </w:tc>
      </w:tr>
      <w:tr w:rsidR="00165544" w:rsidRPr="00AC5506" w14:paraId="4BA1FCB8" w14:textId="77777777" w:rsidTr="00004B10">
        <w:trPr>
          <w:trHeight w:val="280"/>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21D73890" w14:textId="77777777" w:rsidR="00165544" w:rsidRPr="00AC5506" w:rsidRDefault="00165544" w:rsidP="00004B10">
            <w:pPr>
              <w:rPr>
                <w:b/>
                <w:bCs/>
                <w:noProof/>
                <w:color w:val="000000"/>
                <w:sz w:val="18"/>
                <w:szCs w:val="18"/>
                <w:lang w:val="sr-Cyrl-RS"/>
              </w:rPr>
            </w:pPr>
          </w:p>
        </w:tc>
        <w:tc>
          <w:tcPr>
            <w:tcW w:w="684" w:type="dxa"/>
            <w:tcBorders>
              <w:top w:val="single" w:sz="4" w:space="0" w:color="000000"/>
              <w:left w:val="nil"/>
              <w:bottom w:val="single" w:sz="8" w:space="0" w:color="auto"/>
              <w:right w:val="single" w:sz="4" w:space="0" w:color="000000"/>
            </w:tcBorders>
            <w:shd w:val="clear" w:color="F2F2F2" w:fill="F2F2F2"/>
            <w:vAlign w:val="center"/>
            <w:hideMark/>
          </w:tcPr>
          <w:p w14:paraId="58A1A40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39</w:t>
            </w:r>
          </w:p>
        </w:tc>
        <w:tc>
          <w:tcPr>
            <w:tcW w:w="1800" w:type="dxa"/>
            <w:tcBorders>
              <w:top w:val="single" w:sz="4" w:space="0" w:color="000000"/>
              <w:left w:val="nil"/>
              <w:bottom w:val="single" w:sz="8" w:space="0" w:color="auto"/>
              <w:right w:val="single" w:sz="8" w:space="0" w:color="000000"/>
            </w:tcBorders>
            <w:shd w:val="clear" w:color="F2F2F2" w:fill="F2F2F2"/>
            <w:noWrap/>
            <w:vAlign w:val="center"/>
            <w:hideMark/>
          </w:tcPr>
          <w:p w14:paraId="4C1FB2A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20.06. - 21.06.</w:t>
            </w:r>
          </w:p>
        </w:tc>
        <w:tc>
          <w:tcPr>
            <w:tcW w:w="3150" w:type="dxa"/>
            <w:tcBorders>
              <w:top w:val="single" w:sz="4" w:space="0" w:color="000000"/>
              <w:left w:val="nil"/>
              <w:bottom w:val="single" w:sz="8" w:space="0" w:color="auto"/>
              <w:right w:val="single" w:sz="4" w:space="0" w:color="000000"/>
            </w:tcBorders>
            <w:shd w:val="clear" w:color="F2F2F2" w:fill="F2F2F2"/>
            <w:noWrap/>
            <w:vAlign w:val="bottom"/>
          </w:tcPr>
          <w:p w14:paraId="7716B83D" w14:textId="77777777" w:rsidR="00165544" w:rsidRPr="00AC5506" w:rsidRDefault="00165544" w:rsidP="00004B10">
            <w:pPr>
              <w:rPr>
                <w:noProof/>
                <w:color w:val="000000"/>
                <w:sz w:val="18"/>
                <w:szCs w:val="18"/>
                <w:lang w:val="sr-Cyrl-RS"/>
              </w:rPr>
            </w:pPr>
          </w:p>
        </w:tc>
        <w:tc>
          <w:tcPr>
            <w:tcW w:w="3138" w:type="dxa"/>
            <w:tcBorders>
              <w:top w:val="single" w:sz="4" w:space="0" w:color="000000"/>
              <w:left w:val="nil"/>
              <w:bottom w:val="single" w:sz="8" w:space="0" w:color="auto"/>
              <w:right w:val="single" w:sz="8" w:space="0" w:color="auto"/>
            </w:tcBorders>
            <w:shd w:val="clear" w:color="F2F2F2" w:fill="F2F2F2"/>
            <w:noWrap/>
            <w:vAlign w:val="bottom"/>
          </w:tcPr>
          <w:p w14:paraId="3DA7061B" w14:textId="77777777" w:rsidR="00165544" w:rsidRPr="00AC5506" w:rsidRDefault="00165544" w:rsidP="00004B10">
            <w:pPr>
              <w:rPr>
                <w:noProof/>
                <w:color w:val="000000"/>
                <w:sz w:val="18"/>
                <w:szCs w:val="18"/>
                <w:lang w:val="sr-Cyrl-RS"/>
              </w:rPr>
            </w:pPr>
          </w:p>
        </w:tc>
      </w:tr>
      <w:tr w:rsidR="00165544" w:rsidRPr="00AC5506" w14:paraId="799DD7D8" w14:textId="77777777" w:rsidTr="00004B10">
        <w:trPr>
          <w:trHeight w:val="90"/>
        </w:trPr>
        <w:tc>
          <w:tcPr>
            <w:tcW w:w="836" w:type="dxa"/>
            <w:tcBorders>
              <w:top w:val="nil"/>
              <w:left w:val="nil"/>
              <w:bottom w:val="nil"/>
              <w:right w:val="nil"/>
            </w:tcBorders>
            <w:shd w:val="clear" w:color="auto" w:fill="auto"/>
            <w:noWrap/>
            <w:vAlign w:val="bottom"/>
            <w:hideMark/>
          </w:tcPr>
          <w:p w14:paraId="2069008D" w14:textId="77777777" w:rsidR="00165544" w:rsidRPr="00AC5506" w:rsidRDefault="00165544" w:rsidP="00004B10">
            <w:pPr>
              <w:rPr>
                <w:noProof/>
                <w:color w:val="000000"/>
                <w:sz w:val="18"/>
                <w:szCs w:val="18"/>
                <w:lang w:val="sr-Cyrl-RS"/>
              </w:rPr>
            </w:pPr>
          </w:p>
        </w:tc>
        <w:tc>
          <w:tcPr>
            <w:tcW w:w="684" w:type="dxa"/>
            <w:tcBorders>
              <w:top w:val="nil"/>
              <w:left w:val="nil"/>
              <w:bottom w:val="nil"/>
              <w:right w:val="nil"/>
            </w:tcBorders>
            <w:shd w:val="clear" w:color="auto" w:fill="auto"/>
            <w:vAlign w:val="center"/>
            <w:hideMark/>
          </w:tcPr>
          <w:p w14:paraId="7746F5AA" w14:textId="77777777" w:rsidR="00165544" w:rsidRPr="00AC5506" w:rsidRDefault="00165544" w:rsidP="00004B10">
            <w:pPr>
              <w:rPr>
                <w:noProof/>
                <w:sz w:val="18"/>
                <w:szCs w:val="18"/>
                <w:lang w:val="sr-Cyrl-RS"/>
              </w:rPr>
            </w:pPr>
          </w:p>
        </w:tc>
        <w:tc>
          <w:tcPr>
            <w:tcW w:w="1800" w:type="dxa"/>
            <w:tcBorders>
              <w:top w:val="nil"/>
              <w:left w:val="nil"/>
              <w:bottom w:val="nil"/>
              <w:right w:val="nil"/>
            </w:tcBorders>
            <w:shd w:val="clear" w:color="auto" w:fill="auto"/>
            <w:noWrap/>
            <w:vAlign w:val="bottom"/>
            <w:hideMark/>
          </w:tcPr>
          <w:p w14:paraId="784B6FCB" w14:textId="77777777" w:rsidR="00165544" w:rsidRPr="00AC5506" w:rsidRDefault="00165544" w:rsidP="00004B10">
            <w:pPr>
              <w:jc w:val="center"/>
              <w:rPr>
                <w:noProof/>
                <w:sz w:val="18"/>
                <w:szCs w:val="18"/>
                <w:lang w:val="sr-Cyrl-RS"/>
              </w:rPr>
            </w:pPr>
          </w:p>
        </w:tc>
        <w:tc>
          <w:tcPr>
            <w:tcW w:w="3150" w:type="dxa"/>
            <w:tcBorders>
              <w:top w:val="nil"/>
              <w:left w:val="nil"/>
              <w:bottom w:val="nil"/>
              <w:right w:val="nil"/>
            </w:tcBorders>
            <w:shd w:val="clear" w:color="auto" w:fill="auto"/>
            <w:noWrap/>
            <w:vAlign w:val="bottom"/>
            <w:hideMark/>
          </w:tcPr>
          <w:p w14:paraId="010CB476" w14:textId="77777777" w:rsidR="00165544" w:rsidRPr="00AC5506" w:rsidRDefault="00165544" w:rsidP="00004B10">
            <w:pPr>
              <w:rPr>
                <w:noProof/>
                <w:sz w:val="18"/>
                <w:szCs w:val="18"/>
                <w:lang w:val="sr-Cyrl-RS"/>
              </w:rPr>
            </w:pPr>
          </w:p>
        </w:tc>
        <w:tc>
          <w:tcPr>
            <w:tcW w:w="3138" w:type="dxa"/>
            <w:tcBorders>
              <w:top w:val="nil"/>
              <w:left w:val="nil"/>
              <w:bottom w:val="nil"/>
              <w:right w:val="nil"/>
            </w:tcBorders>
            <w:shd w:val="clear" w:color="auto" w:fill="auto"/>
            <w:noWrap/>
            <w:vAlign w:val="bottom"/>
            <w:hideMark/>
          </w:tcPr>
          <w:p w14:paraId="5F73D421" w14:textId="77777777" w:rsidR="00165544" w:rsidRPr="00AC5506" w:rsidRDefault="00165544" w:rsidP="00004B10">
            <w:pPr>
              <w:rPr>
                <w:noProof/>
                <w:sz w:val="18"/>
                <w:szCs w:val="18"/>
                <w:lang w:val="sr-Cyrl-RS"/>
              </w:rPr>
            </w:pPr>
          </w:p>
        </w:tc>
      </w:tr>
      <w:tr w:rsidR="00165544" w:rsidRPr="00AC5506" w14:paraId="2EA45B1F" w14:textId="77777777" w:rsidTr="00004B10">
        <w:trPr>
          <w:trHeight w:val="240"/>
        </w:trPr>
        <w:tc>
          <w:tcPr>
            <w:tcW w:w="836" w:type="dxa"/>
            <w:tcBorders>
              <w:top w:val="nil"/>
              <w:left w:val="nil"/>
              <w:bottom w:val="nil"/>
              <w:right w:val="nil"/>
            </w:tcBorders>
            <w:shd w:val="clear" w:color="auto" w:fill="auto"/>
            <w:noWrap/>
            <w:vAlign w:val="bottom"/>
            <w:hideMark/>
          </w:tcPr>
          <w:p w14:paraId="376E6751"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217E4CFE"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ИТ</w:t>
            </w:r>
          </w:p>
        </w:tc>
        <w:tc>
          <w:tcPr>
            <w:tcW w:w="4950" w:type="dxa"/>
            <w:gridSpan w:val="2"/>
            <w:tcBorders>
              <w:top w:val="nil"/>
              <w:left w:val="nil"/>
              <w:bottom w:val="nil"/>
              <w:right w:val="nil"/>
            </w:tcBorders>
            <w:shd w:val="clear" w:color="auto" w:fill="auto"/>
            <w:noWrap/>
            <w:vAlign w:val="center"/>
            <w:hideMark/>
          </w:tcPr>
          <w:p w14:paraId="055C797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иницијални тест</w:t>
            </w:r>
          </w:p>
        </w:tc>
        <w:tc>
          <w:tcPr>
            <w:tcW w:w="3138" w:type="dxa"/>
            <w:tcBorders>
              <w:top w:val="nil"/>
              <w:left w:val="nil"/>
              <w:bottom w:val="nil"/>
              <w:right w:val="nil"/>
            </w:tcBorders>
            <w:shd w:val="clear" w:color="auto" w:fill="auto"/>
            <w:noWrap/>
            <w:vAlign w:val="bottom"/>
            <w:hideMark/>
          </w:tcPr>
          <w:p w14:paraId="47AC0E10" w14:textId="77777777" w:rsidR="00165544" w:rsidRPr="00AC5506" w:rsidRDefault="00165544" w:rsidP="00004B10">
            <w:pPr>
              <w:rPr>
                <w:noProof/>
                <w:color w:val="000000"/>
                <w:sz w:val="18"/>
                <w:szCs w:val="18"/>
                <w:lang w:val="sr-Cyrl-RS"/>
              </w:rPr>
            </w:pPr>
          </w:p>
        </w:tc>
      </w:tr>
      <w:tr w:rsidR="00165544" w:rsidRPr="00AC5506" w14:paraId="5A9DCCB6" w14:textId="77777777" w:rsidTr="00004B10">
        <w:trPr>
          <w:trHeight w:val="240"/>
        </w:trPr>
        <w:tc>
          <w:tcPr>
            <w:tcW w:w="836" w:type="dxa"/>
            <w:tcBorders>
              <w:top w:val="nil"/>
              <w:left w:val="nil"/>
              <w:bottom w:val="nil"/>
              <w:right w:val="nil"/>
            </w:tcBorders>
            <w:shd w:val="clear" w:color="auto" w:fill="auto"/>
            <w:noWrap/>
            <w:vAlign w:val="bottom"/>
            <w:hideMark/>
          </w:tcPr>
          <w:p w14:paraId="72488FE5"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64C54A03"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Т</w:t>
            </w:r>
          </w:p>
        </w:tc>
        <w:tc>
          <w:tcPr>
            <w:tcW w:w="4950" w:type="dxa"/>
            <w:gridSpan w:val="2"/>
            <w:tcBorders>
              <w:top w:val="nil"/>
              <w:left w:val="nil"/>
              <w:bottom w:val="nil"/>
              <w:right w:val="nil"/>
            </w:tcBorders>
            <w:shd w:val="clear" w:color="auto" w:fill="auto"/>
            <w:noWrap/>
            <w:vAlign w:val="center"/>
            <w:hideMark/>
          </w:tcPr>
          <w:p w14:paraId="7FB53EC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тест</w:t>
            </w:r>
          </w:p>
        </w:tc>
        <w:tc>
          <w:tcPr>
            <w:tcW w:w="3138" w:type="dxa"/>
            <w:tcBorders>
              <w:top w:val="nil"/>
              <w:left w:val="nil"/>
              <w:bottom w:val="nil"/>
              <w:right w:val="nil"/>
            </w:tcBorders>
            <w:shd w:val="clear" w:color="auto" w:fill="auto"/>
            <w:noWrap/>
            <w:vAlign w:val="bottom"/>
            <w:hideMark/>
          </w:tcPr>
          <w:p w14:paraId="673796B7" w14:textId="77777777" w:rsidR="00165544" w:rsidRPr="00AC5506" w:rsidRDefault="00165544" w:rsidP="00004B10">
            <w:pPr>
              <w:rPr>
                <w:noProof/>
                <w:color w:val="000000"/>
                <w:sz w:val="18"/>
                <w:szCs w:val="18"/>
                <w:lang w:val="sr-Cyrl-RS"/>
              </w:rPr>
            </w:pPr>
          </w:p>
        </w:tc>
      </w:tr>
      <w:tr w:rsidR="00165544" w:rsidRPr="00AC5506" w14:paraId="7A569C54" w14:textId="77777777" w:rsidTr="00004B10">
        <w:trPr>
          <w:trHeight w:val="240"/>
        </w:trPr>
        <w:tc>
          <w:tcPr>
            <w:tcW w:w="836" w:type="dxa"/>
            <w:tcBorders>
              <w:top w:val="nil"/>
              <w:left w:val="nil"/>
              <w:bottom w:val="nil"/>
              <w:right w:val="nil"/>
            </w:tcBorders>
            <w:shd w:val="clear" w:color="auto" w:fill="auto"/>
            <w:noWrap/>
            <w:vAlign w:val="bottom"/>
            <w:hideMark/>
          </w:tcPr>
          <w:p w14:paraId="72C340F9"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47A08F03"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К</w:t>
            </w:r>
          </w:p>
        </w:tc>
        <w:tc>
          <w:tcPr>
            <w:tcW w:w="4950" w:type="dxa"/>
            <w:gridSpan w:val="2"/>
            <w:tcBorders>
              <w:top w:val="nil"/>
              <w:left w:val="nil"/>
              <w:bottom w:val="nil"/>
              <w:right w:val="nil"/>
            </w:tcBorders>
            <w:shd w:val="clear" w:color="auto" w:fill="auto"/>
            <w:noWrap/>
            <w:vAlign w:val="center"/>
            <w:hideMark/>
          </w:tcPr>
          <w:p w14:paraId="759B37F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контролни задатак</w:t>
            </w:r>
          </w:p>
        </w:tc>
        <w:tc>
          <w:tcPr>
            <w:tcW w:w="3138" w:type="dxa"/>
            <w:tcBorders>
              <w:top w:val="nil"/>
              <w:left w:val="nil"/>
              <w:bottom w:val="nil"/>
              <w:right w:val="nil"/>
            </w:tcBorders>
            <w:shd w:val="clear" w:color="auto" w:fill="auto"/>
            <w:noWrap/>
            <w:vAlign w:val="bottom"/>
            <w:hideMark/>
          </w:tcPr>
          <w:p w14:paraId="5EBFACD7" w14:textId="77777777" w:rsidR="00165544" w:rsidRPr="00AC5506" w:rsidRDefault="00165544" w:rsidP="00004B10">
            <w:pPr>
              <w:rPr>
                <w:noProof/>
                <w:color w:val="000000"/>
                <w:sz w:val="18"/>
                <w:szCs w:val="18"/>
                <w:lang w:val="sr-Cyrl-RS"/>
              </w:rPr>
            </w:pPr>
          </w:p>
        </w:tc>
      </w:tr>
      <w:tr w:rsidR="00165544" w:rsidRPr="00AC5506" w14:paraId="6F81E47C" w14:textId="77777777" w:rsidTr="00004B10">
        <w:trPr>
          <w:trHeight w:val="240"/>
        </w:trPr>
        <w:tc>
          <w:tcPr>
            <w:tcW w:w="836" w:type="dxa"/>
            <w:tcBorders>
              <w:top w:val="nil"/>
              <w:left w:val="nil"/>
              <w:bottom w:val="nil"/>
              <w:right w:val="nil"/>
            </w:tcBorders>
            <w:shd w:val="clear" w:color="auto" w:fill="auto"/>
            <w:noWrap/>
            <w:vAlign w:val="bottom"/>
            <w:hideMark/>
          </w:tcPr>
          <w:p w14:paraId="67B835C1"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20F3150B"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П</w:t>
            </w:r>
          </w:p>
        </w:tc>
        <w:tc>
          <w:tcPr>
            <w:tcW w:w="4950" w:type="dxa"/>
            <w:gridSpan w:val="2"/>
            <w:tcBorders>
              <w:top w:val="nil"/>
              <w:left w:val="nil"/>
              <w:bottom w:val="nil"/>
              <w:right w:val="nil"/>
            </w:tcBorders>
            <w:shd w:val="clear" w:color="auto" w:fill="auto"/>
            <w:noWrap/>
            <w:vAlign w:val="center"/>
            <w:hideMark/>
          </w:tcPr>
          <w:p w14:paraId="287AF80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писмени задатак</w:t>
            </w:r>
          </w:p>
        </w:tc>
        <w:tc>
          <w:tcPr>
            <w:tcW w:w="3138" w:type="dxa"/>
            <w:tcBorders>
              <w:top w:val="nil"/>
              <w:left w:val="nil"/>
              <w:bottom w:val="nil"/>
              <w:right w:val="nil"/>
            </w:tcBorders>
            <w:shd w:val="clear" w:color="auto" w:fill="auto"/>
            <w:noWrap/>
            <w:vAlign w:val="bottom"/>
            <w:hideMark/>
          </w:tcPr>
          <w:p w14:paraId="1088E9E6" w14:textId="77777777" w:rsidR="00165544" w:rsidRPr="00AC5506" w:rsidRDefault="00165544" w:rsidP="00004B10">
            <w:pPr>
              <w:rPr>
                <w:noProof/>
                <w:color w:val="000000"/>
                <w:sz w:val="18"/>
                <w:szCs w:val="18"/>
                <w:lang w:val="sr-Cyrl-RS"/>
              </w:rPr>
            </w:pPr>
          </w:p>
        </w:tc>
      </w:tr>
      <w:tr w:rsidR="00165544" w:rsidRPr="00AC5506" w14:paraId="13191613" w14:textId="77777777" w:rsidTr="00004B10">
        <w:trPr>
          <w:trHeight w:val="240"/>
        </w:trPr>
        <w:tc>
          <w:tcPr>
            <w:tcW w:w="836" w:type="dxa"/>
            <w:tcBorders>
              <w:top w:val="nil"/>
              <w:left w:val="nil"/>
              <w:bottom w:val="nil"/>
              <w:right w:val="nil"/>
            </w:tcBorders>
            <w:shd w:val="clear" w:color="auto" w:fill="auto"/>
            <w:noWrap/>
            <w:vAlign w:val="bottom"/>
            <w:hideMark/>
          </w:tcPr>
          <w:p w14:paraId="65275145"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3065B762"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ПгТ</w:t>
            </w:r>
          </w:p>
        </w:tc>
        <w:tc>
          <w:tcPr>
            <w:tcW w:w="4950" w:type="dxa"/>
            <w:gridSpan w:val="2"/>
            <w:tcBorders>
              <w:top w:val="nil"/>
              <w:left w:val="nil"/>
              <w:bottom w:val="nil"/>
              <w:right w:val="nil"/>
            </w:tcBorders>
            <w:shd w:val="clear" w:color="auto" w:fill="auto"/>
            <w:noWrap/>
            <w:vAlign w:val="center"/>
            <w:hideMark/>
          </w:tcPr>
          <w:p w14:paraId="4938F2F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полугодишњи тест</w:t>
            </w:r>
          </w:p>
        </w:tc>
        <w:tc>
          <w:tcPr>
            <w:tcW w:w="3138" w:type="dxa"/>
            <w:tcBorders>
              <w:top w:val="nil"/>
              <w:left w:val="nil"/>
              <w:bottom w:val="nil"/>
              <w:right w:val="nil"/>
            </w:tcBorders>
            <w:shd w:val="clear" w:color="auto" w:fill="auto"/>
            <w:noWrap/>
            <w:vAlign w:val="bottom"/>
            <w:hideMark/>
          </w:tcPr>
          <w:p w14:paraId="28CE72DB" w14:textId="77777777" w:rsidR="00165544" w:rsidRPr="00AC5506" w:rsidRDefault="00165544" w:rsidP="00004B10">
            <w:pPr>
              <w:rPr>
                <w:noProof/>
                <w:color w:val="000000"/>
                <w:sz w:val="18"/>
                <w:szCs w:val="18"/>
                <w:lang w:val="sr-Cyrl-RS"/>
              </w:rPr>
            </w:pPr>
          </w:p>
        </w:tc>
      </w:tr>
      <w:tr w:rsidR="00165544" w:rsidRPr="00AC5506" w14:paraId="74380697" w14:textId="77777777" w:rsidTr="00004B10">
        <w:trPr>
          <w:trHeight w:val="240"/>
        </w:trPr>
        <w:tc>
          <w:tcPr>
            <w:tcW w:w="836" w:type="dxa"/>
            <w:tcBorders>
              <w:top w:val="nil"/>
              <w:left w:val="nil"/>
              <w:bottom w:val="nil"/>
              <w:right w:val="nil"/>
            </w:tcBorders>
            <w:shd w:val="clear" w:color="auto" w:fill="auto"/>
            <w:noWrap/>
            <w:vAlign w:val="bottom"/>
            <w:hideMark/>
          </w:tcPr>
          <w:p w14:paraId="44709A90"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2EE660FA"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ГТ</w:t>
            </w:r>
          </w:p>
        </w:tc>
        <w:tc>
          <w:tcPr>
            <w:tcW w:w="4950" w:type="dxa"/>
            <w:gridSpan w:val="2"/>
            <w:tcBorders>
              <w:top w:val="nil"/>
              <w:left w:val="nil"/>
              <w:bottom w:val="nil"/>
              <w:right w:val="nil"/>
            </w:tcBorders>
            <w:shd w:val="clear" w:color="auto" w:fill="auto"/>
            <w:noWrap/>
            <w:vAlign w:val="center"/>
            <w:hideMark/>
          </w:tcPr>
          <w:p w14:paraId="5723286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годишњи тест</w:t>
            </w:r>
          </w:p>
        </w:tc>
        <w:tc>
          <w:tcPr>
            <w:tcW w:w="3138" w:type="dxa"/>
            <w:tcBorders>
              <w:top w:val="nil"/>
              <w:left w:val="nil"/>
              <w:bottom w:val="nil"/>
              <w:right w:val="nil"/>
            </w:tcBorders>
            <w:shd w:val="clear" w:color="auto" w:fill="auto"/>
            <w:noWrap/>
            <w:vAlign w:val="bottom"/>
            <w:hideMark/>
          </w:tcPr>
          <w:p w14:paraId="7AD2634A" w14:textId="77777777" w:rsidR="00165544" w:rsidRPr="00AC5506" w:rsidRDefault="00165544" w:rsidP="00004B10">
            <w:pPr>
              <w:rPr>
                <w:noProof/>
                <w:color w:val="000000"/>
                <w:sz w:val="18"/>
                <w:szCs w:val="18"/>
                <w:lang w:val="sr-Cyrl-RS"/>
              </w:rPr>
            </w:pPr>
          </w:p>
        </w:tc>
      </w:tr>
    </w:tbl>
    <w:p w14:paraId="2461C0AC" w14:textId="77777777" w:rsidR="00165544" w:rsidRPr="00AC5506" w:rsidRDefault="00165544" w:rsidP="00165544">
      <w:pPr>
        <w:rPr>
          <w:noProof/>
          <w:sz w:val="20"/>
          <w:szCs w:val="20"/>
          <w:lang w:val="sr-Cyrl-RS"/>
        </w:rPr>
      </w:pPr>
    </w:p>
    <w:p w14:paraId="06C21A7E" w14:textId="77777777" w:rsidR="00165544" w:rsidRPr="00AC5506" w:rsidRDefault="00165544" w:rsidP="008D79BE">
      <w:pPr>
        <w:rPr>
          <w:noProof/>
          <w:sz w:val="20"/>
          <w:szCs w:val="20"/>
          <w:lang w:val="sr-Cyrl-RS"/>
        </w:rPr>
      </w:pPr>
    </w:p>
    <w:p w14:paraId="3D7EC141" w14:textId="4849AF99" w:rsidR="008D79BE" w:rsidRPr="00AC5506" w:rsidRDefault="008D79BE" w:rsidP="008D79BE">
      <w:pPr>
        <w:pStyle w:val="BodyText"/>
        <w:rPr>
          <w:b/>
          <w:sz w:val="20"/>
          <w:szCs w:val="20"/>
          <w:lang w:val="sr-Cyrl-RS"/>
        </w:rPr>
      </w:pPr>
    </w:p>
    <w:p w14:paraId="4DE25C12" w14:textId="04B62604" w:rsidR="00165544" w:rsidRPr="00AC5506" w:rsidRDefault="00165544" w:rsidP="008D79BE">
      <w:pPr>
        <w:pStyle w:val="BodyText"/>
        <w:rPr>
          <w:b/>
          <w:sz w:val="20"/>
          <w:szCs w:val="20"/>
          <w:lang w:val="sr-Cyrl-RS"/>
        </w:rPr>
      </w:pPr>
    </w:p>
    <w:p w14:paraId="5ADD17B5" w14:textId="77777777" w:rsidR="00215D95" w:rsidRPr="00AC5506" w:rsidRDefault="00215D95" w:rsidP="008D79BE">
      <w:pPr>
        <w:pStyle w:val="BodyText"/>
        <w:rPr>
          <w:b/>
          <w:sz w:val="20"/>
          <w:szCs w:val="20"/>
          <w:lang w:val="sr-Cyrl-RS"/>
        </w:rPr>
      </w:pPr>
    </w:p>
    <w:tbl>
      <w:tblPr>
        <w:tblW w:w="9608" w:type="dxa"/>
        <w:tblLook w:val="04A0" w:firstRow="1" w:lastRow="0" w:firstColumn="1" w:lastColumn="0" w:noHBand="0" w:noVBand="1"/>
      </w:tblPr>
      <w:tblGrid>
        <w:gridCol w:w="836"/>
        <w:gridCol w:w="684"/>
        <w:gridCol w:w="1800"/>
        <w:gridCol w:w="3150"/>
        <w:gridCol w:w="3138"/>
      </w:tblGrid>
      <w:tr w:rsidR="00165544" w:rsidRPr="00AC5506" w14:paraId="05F8D6CA" w14:textId="77777777" w:rsidTr="00004B10">
        <w:trPr>
          <w:trHeight w:val="160"/>
        </w:trPr>
        <w:tc>
          <w:tcPr>
            <w:tcW w:w="9608" w:type="dxa"/>
            <w:gridSpan w:val="5"/>
            <w:tcBorders>
              <w:top w:val="single" w:sz="8" w:space="0" w:color="auto"/>
              <w:left w:val="single" w:sz="8" w:space="0" w:color="auto"/>
              <w:bottom w:val="nil"/>
              <w:right w:val="single" w:sz="8" w:space="0" w:color="000000"/>
            </w:tcBorders>
            <w:shd w:val="clear" w:color="D8D8D8" w:fill="D8D8D8"/>
            <w:noWrap/>
            <w:vAlign w:val="center"/>
            <w:hideMark/>
          </w:tcPr>
          <w:p w14:paraId="7E07A2AE"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РАСПОРЕД ПИСМЕНИХ И КОНТРОЛНИХ ЗАДАТАКА, 2021/2022</w:t>
            </w:r>
          </w:p>
        </w:tc>
      </w:tr>
      <w:tr w:rsidR="00165544" w:rsidRPr="00AC5506" w14:paraId="193381C4" w14:textId="77777777" w:rsidTr="00004B10">
        <w:trPr>
          <w:trHeight w:val="154"/>
        </w:trPr>
        <w:tc>
          <w:tcPr>
            <w:tcW w:w="836" w:type="dxa"/>
            <w:tcBorders>
              <w:top w:val="single" w:sz="8" w:space="0" w:color="000000"/>
              <w:left w:val="single" w:sz="8" w:space="0" w:color="auto"/>
              <w:bottom w:val="single" w:sz="8" w:space="0" w:color="000000"/>
              <w:right w:val="single" w:sz="4" w:space="0" w:color="000000"/>
            </w:tcBorders>
            <w:shd w:val="clear" w:color="D8D8D8" w:fill="D8D8D8"/>
            <w:noWrap/>
            <w:vAlign w:val="bottom"/>
            <w:hideMark/>
          </w:tcPr>
          <w:p w14:paraId="3654B450"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МЕС.</w:t>
            </w:r>
          </w:p>
        </w:tc>
        <w:tc>
          <w:tcPr>
            <w:tcW w:w="684" w:type="dxa"/>
            <w:tcBorders>
              <w:top w:val="single" w:sz="8" w:space="0" w:color="000000"/>
              <w:left w:val="nil"/>
              <w:bottom w:val="single" w:sz="8" w:space="0" w:color="000000"/>
              <w:right w:val="single" w:sz="4" w:space="0" w:color="000000"/>
            </w:tcBorders>
            <w:shd w:val="clear" w:color="D8D8D8" w:fill="D8D8D8"/>
            <w:noWrap/>
            <w:vAlign w:val="bottom"/>
            <w:hideMark/>
          </w:tcPr>
          <w:p w14:paraId="6A962BFD"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РН</w:t>
            </w:r>
          </w:p>
        </w:tc>
        <w:tc>
          <w:tcPr>
            <w:tcW w:w="1800" w:type="dxa"/>
            <w:tcBorders>
              <w:top w:val="single" w:sz="8" w:space="0" w:color="000000"/>
              <w:left w:val="nil"/>
              <w:bottom w:val="single" w:sz="8" w:space="0" w:color="000000"/>
              <w:right w:val="single" w:sz="8" w:space="0" w:color="000000"/>
            </w:tcBorders>
            <w:shd w:val="clear" w:color="D8D8D8" w:fill="D8D8D8"/>
            <w:noWrap/>
            <w:vAlign w:val="center"/>
            <w:hideMark/>
          </w:tcPr>
          <w:p w14:paraId="1E227B54"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датум</w:t>
            </w:r>
          </w:p>
        </w:tc>
        <w:tc>
          <w:tcPr>
            <w:tcW w:w="6288" w:type="dxa"/>
            <w:gridSpan w:val="2"/>
            <w:tcBorders>
              <w:top w:val="single" w:sz="8" w:space="0" w:color="000000"/>
              <w:left w:val="nil"/>
              <w:bottom w:val="single" w:sz="8" w:space="0" w:color="000000"/>
              <w:right w:val="single" w:sz="8" w:space="0" w:color="000000"/>
            </w:tcBorders>
            <w:shd w:val="clear" w:color="D8D8D8" w:fill="D8D8D8"/>
            <w:noWrap/>
            <w:vAlign w:val="center"/>
            <w:hideMark/>
          </w:tcPr>
          <w:p w14:paraId="2BE20701"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5 разред</w:t>
            </w:r>
          </w:p>
        </w:tc>
      </w:tr>
      <w:tr w:rsidR="00165544" w:rsidRPr="00AC5506" w14:paraId="30C34CDD" w14:textId="77777777" w:rsidTr="00004B10">
        <w:trPr>
          <w:trHeight w:val="253"/>
        </w:trPr>
        <w:tc>
          <w:tcPr>
            <w:tcW w:w="836" w:type="dxa"/>
            <w:vMerge w:val="restart"/>
            <w:tcBorders>
              <w:top w:val="nil"/>
              <w:left w:val="single" w:sz="8" w:space="0" w:color="auto"/>
              <w:bottom w:val="single" w:sz="8" w:space="0" w:color="000000"/>
              <w:right w:val="single" w:sz="4" w:space="0" w:color="000000"/>
            </w:tcBorders>
            <w:shd w:val="clear" w:color="auto" w:fill="auto"/>
            <w:textDirection w:val="btLr"/>
            <w:vAlign w:val="center"/>
            <w:hideMark/>
          </w:tcPr>
          <w:p w14:paraId="6805EBDB"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СЕПТЕМБАР</w:t>
            </w:r>
          </w:p>
        </w:tc>
        <w:tc>
          <w:tcPr>
            <w:tcW w:w="684" w:type="dxa"/>
            <w:tcBorders>
              <w:top w:val="nil"/>
              <w:left w:val="nil"/>
              <w:bottom w:val="single" w:sz="4" w:space="0" w:color="000000"/>
              <w:right w:val="single" w:sz="4" w:space="0" w:color="000000"/>
            </w:tcBorders>
            <w:shd w:val="clear" w:color="auto" w:fill="auto"/>
            <w:vAlign w:val="center"/>
            <w:hideMark/>
          </w:tcPr>
          <w:p w14:paraId="46361E7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w:t>
            </w:r>
          </w:p>
        </w:tc>
        <w:tc>
          <w:tcPr>
            <w:tcW w:w="1800" w:type="dxa"/>
            <w:tcBorders>
              <w:top w:val="nil"/>
              <w:left w:val="nil"/>
              <w:bottom w:val="single" w:sz="4" w:space="0" w:color="000000"/>
              <w:right w:val="single" w:sz="8" w:space="0" w:color="000000"/>
            </w:tcBorders>
            <w:shd w:val="clear" w:color="auto" w:fill="auto"/>
            <w:noWrap/>
            <w:vAlign w:val="center"/>
            <w:hideMark/>
          </w:tcPr>
          <w:p w14:paraId="253C1A1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01.09. - 03.09.</w:t>
            </w:r>
          </w:p>
        </w:tc>
        <w:tc>
          <w:tcPr>
            <w:tcW w:w="3150" w:type="dxa"/>
            <w:tcBorders>
              <w:top w:val="single" w:sz="8" w:space="0" w:color="000000"/>
              <w:left w:val="nil"/>
              <w:bottom w:val="single" w:sz="4" w:space="0" w:color="000000"/>
              <w:right w:val="single" w:sz="4" w:space="0" w:color="000000"/>
            </w:tcBorders>
            <w:shd w:val="clear" w:color="auto" w:fill="auto"/>
            <w:noWrap/>
            <w:vAlign w:val="bottom"/>
          </w:tcPr>
          <w:p w14:paraId="0DC0DFA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single" w:sz="8" w:space="0" w:color="000000"/>
              <w:left w:val="nil"/>
              <w:bottom w:val="single" w:sz="4" w:space="0" w:color="000000"/>
              <w:right w:val="single" w:sz="8" w:space="0" w:color="auto"/>
            </w:tcBorders>
            <w:shd w:val="clear" w:color="auto" w:fill="auto"/>
            <w:noWrap/>
            <w:vAlign w:val="bottom"/>
          </w:tcPr>
          <w:p w14:paraId="3B5115E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14FD8E52" w14:textId="77777777" w:rsidTr="00004B10">
        <w:trPr>
          <w:trHeight w:val="244"/>
        </w:trPr>
        <w:tc>
          <w:tcPr>
            <w:tcW w:w="836" w:type="dxa"/>
            <w:vMerge/>
            <w:tcBorders>
              <w:top w:val="nil"/>
              <w:left w:val="single" w:sz="8" w:space="0" w:color="auto"/>
              <w:bottom w:val="single" w:sz="8" w:space="0" w:color="000000"/>
              <w:right w:val="single" w:sz="4" w:space="0" w:color="000000"/>
            </w:tcBorders>
            <w:vAlign w:val="center"/>
            <w:hideMark/>
          </w:tcPr>
          <w:p w14:paraId="4F68885C"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7844159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w:t>
            </w:r>
          </w:p>
        </w:tc>
        <w:tc>
          <w:tcPr>
            <w:tcW w:w="1800" w:type="dxa"/>
            <w:tcBorders>
              <w:top w:val="nil"/>
              <w:left w:val="nil"/>
              <w:bottom w:val="single" w:sz="4" w:space="0" w:color="000000"/>
              <w:right w:val="single" w:sz="8" w:space="0" w:color="000000"/>
            </w:tcBorders>
            <w:shd w:val="clear" w:color="auto" w:fill="auto"/>
            <w:noWrap/>
            <w:vAlign w:val="center"/>
            <w:hideMark/>
          </w:tcPr>
          <w:p w14:paraId="66FD892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06.09. - 10.09.</w:t>
            </w:r>
          </w:p>
        </w:tc>
        <w:tc>
          <w:tcPr>
            <w:tcW w:w="3150" w:type="dxa"/>
            <w:tcBorders>
              <w:top w:val="nil"/>
              <w:left w:val="nil"/>
              <w:bottom w:val="single" w:sz="4" w:space="0" w:color="000000"/>
              <w:right w:val="single" w:sz="4" w:space="0" w:color="000000"/>
            </w:tcBorders>
            <w:shd w:val="clear" w:color="auto" w:fill="auto"/>
            <w:noWrap/>
            <w:vAlign w:val="bottom"/>
          </w:tcPr>
          <w:p w14:paraId="2783F06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tcPr>
          <w:p w14:paraId="0BAA07E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7DB27D29" w14:textId="77777777" w:rsidTr="00004B10">
        <w:trPr>
          <w:trHeight w:val="145"/>
        </w:trPr>
        <w:tc>
          <w:tcPr>
            <w:tcW w:w="836" w:type="dxa"/>
            <w:vMerge/>
            <w:tcBorders>
              <w:top w:val="nil"/>
              <w:left w:val="single" w:sz="8" w:space="0" w:color="auto"/>
              <w:bottom w:val="single" w:sz="8" w:space="0" w:color="000000"/>
              <w:right w:val="single" w:sz="4" w:space="0" w:color="000000"/>
            </w:tcBorders>
            <w:vAlign w:val="center"/>
            <w:hideMark/>
          </w:tcPr>
          <w:p w14:paraId="5E49A71F"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4A9D271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w:t>
            </w:r>
          </w:p>
        </w:tc>
        <w:tc>
          <w:tcPr>
            <w:tcW w:w="1800" w:type="dxa"/>
            <w:tcBorders>
              <w:top w:val="nil"/>
              <w:left w:val="nil"/>
              <w:bottom w:val="single" w:sz="4" w:space="0" w:color="000000"/>
              <w:right w:val="single" w:sz="8" w:space="0" w:color="000000"/>
            </w:tcBorders>
            <w:shd w:val="clear" w:color="auto" w:fill="auto"/>
            <w:noWrap/>
            <w:vAlign w:val="center"/>
            <w:hideMark/>
          </w:tcPr>
          <w:p w14:paraId="09F1FE4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13.09. - 17.09.</w:t>
            </w:r>
          </w:p>
        </w:tc>
        <w:tc>
          <w:tcPr>
            <w:tcW w:w="3150" w:type="dxa"/>
            <w:tcBorders>
              <w:top w:val="nil"/>
              <w:left w:val="nil"/>
              <w:bottom w:val="single" w:sz="4" w:space="0" w:color="000000"/>
              <w:right w:val="single" w:sz="4" w:space="0" w:color="000000"/>
            </w:tcBorders>
            <w:shd w:val="clear" w:color="auto" w:fill="auto"/>
            <w:noWrap/>
            <w:vAlign w:val="bottom"/>
          </w:tcPr>
          <w:p w14:paraId="23B541A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tcPr>
          <w:p w14:paraId="7BA4D5F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6A816F87" w14:textId="77777777" w:rsidTr="00004B10">
        <w:trPr>
          <w:trHeight w:val="154"/>
        </w:trPr>
        <w:tc>
          <w:tcPr>
            <w:tcW w:w="836" w:type="dxa"/>
            <w:vMerge/>
            <w:tcBorders>
              <w:top w:val="nil"/>
              <w:left w:val="single" w:sz="8" w:space="0" w:color="auto"/>
              <w:bottom w:val="single" w:sz="8" w:space="0" w:color="000000"/>
              <w:right w:val="single" w:sz="4" w:space="0" w:color="000000"/>
            </w:tcBorders>
            <w:vAlign w:val="center"/>
            <w:hideMark/>
          </w:tcPr>
          <w:p w14:paraId="437892E4"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03A81E8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4</w:t>
            </w:r>
          </w:p>
        </w:tc>
        <w:tc>
          <w:tcPr>
            <w:tcW w:w="1800" w:type="dxa"/>
            <w:tcBorders>
              <w:top w:val="nil"/>
              <w:left w:val="nil"/>
              <w:bottom w:val="single" w:sz="4" w:space="0" w:color="000000"/>
              <w:right w:val="single" w:sz="8" w:space="0" w:color="000000"/>
            </w:tcBorders>
            <w:shd w:val="clear" w:color="auto" w:fill="auto"/>
            <w:noWrap/>
            <w:vAlign w:val="center"/>
            <w:hideMark/>
          </w:tcPr>
          <w:p w14:paraId="63A8EC6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20.09. - 24.09.</w:t>
            </w:r>
          </w:p>
        </w:tc>
        <w:tc>
          <w:tcPr>
            <w:tcW w:w="3150" w:type="dxa"/>
            <w:tcBorders>
              <w:top w:val="nil"/>
              <w:left w:val="nil"/>
              <w:bottom w:val="single" w:sz="4" w:space="0" w:color="000000"/>
              <w:right w:val="single" w:sz="4" w:space="0" w:color="000000"/>
            </w:tcBorders>
            <w:shd w:val="clear" w:color="auto" w:fill="auto"/>
            <w:noWrap/>
            <w:vAlign w:val="bottom"/>
          </w:tcPr>
          <w:p w14:paraId="628100F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tcPr>
          <w:p w14:paraId="0A0E87E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09FC51B7" w14:textId="77777777" w:rsidTr="00004B10">
        <w:trPr>
          <w:trHeight w:val="325"/>
        </w:trPr>
        <w:tc>
          <w:tcPr>
            <w:tcW w:w="836" w:type="dxa"/>
            <w:vMerge/>
            <w:tcBorders>
              <w:top w:val="nil"/>
              <w:left w:val="single" w:sz="8" w:space="0" w:color="auto"/>
              <w:bottom w:val="single" w:sz="8" w:space="0" w:color="000000"/>
              <w:right w:val="single" w:sz="4" w:space="0" w:color="000000"/>
            </w:tcBorders>
            <w:vAlign w:val="center"/>
            <w:hideMark/>
          </w:tcPr>
          <w:p w14:paraId="02A0857C"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FFFFF" w:fill="FFFFFF"/>
            <w:vAlign w:val="center"/>
            <w:hideMark/>
          </w:tcPr>
          <w:p w14:paraId="632D87B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5</w:t>
            </w:r>
          </w:p>
        </w:tc>
        <w:tc>
          <w:tcPr>
            <w:tcW w:w="1800" w:type="dxa"/>
            <w:tcBorders>
              <w:top w:val="nil"/>
              <w:left w:val="nil"/>
              <w:bottom w:val="single" w:sz="8" w:space="0" w:color="000000"/>
              <w:right w:val="single" w:sz="8" w:space="0" w:color="000000"/>
            </w:tcBorders>
            <w:shd w:val="clear" w:color="FFFFFF" w:fill="FFFFFF"/>
            <w:noWrap/>
            <w:vAlign w:val="center"/>
            <w:hideMark/>
          </w:tcPr>
          <w:p w14:paraId="64BB5A2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27.09. - 01.10.</w:t>
            </w:r>
          </w:p>
        </w:tc>
        <w:tc>
          <w:tcPr>
            <w:tcW w:w="3150" w:type="dxa"/>
            <w:tcBorders>
              <w:top w:val="nil"/>
              <w:left w:val="nil"/>
              <w:bottom w:val="single" w:sz="8" w:space="0" w:color="000000"/>
              <w:right w:val="single" w:sz="4" w:space="0" w:color="000000"/>
            </w:tcBorders>
            <w:shd w:val="clear" w:color="FFFFFF" w:fill="FFFFFF"/>
            <w:noWrap/>
            <w:vAlign w:val="bottom"/>
          </w:tcPr>
          <w:p w14:paraId="027DAA1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8" w:space="0" w:color="000000"/>
              <w:right w:val="single" w:sz="8" w:space="0" w:color="auto"/>
            </w:tcBorders>
            <w:shd w:val="clear" w:color="FFFFFF" w:fill="FFFFFF"/>
            <w:noWrap/>
            <w:vAlign w:val="bottom"/>
          </w:tcPr>
          <w:p w14:paraId="29F3D34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5CEE858C" w14:textId="77777777" w:rsidTr="00004B10">
        <w:trPr>
          <w:trHeight w:val="253"/>
        </w:trPr>
        <w:tc>
          <w:tcPr>
            <w:tcW w:w="836" w:type="dxa"/>
            <w:vMerge w:val="restart"/>
            <w:tcBorders>
              <w:top w:val="single" w:sz="4" w:space="0" w:color="000000"/>
              <w:left w:val="single" w:sz="8" w:space="0" w:color="auto"/>
              <w:bottom w:val="single" w:sz="8" w:space="0" w:color="000000"/>
              <w:right w:val="single" w:sz="4" w:space="0" w:color="000000"/>
            </w:tcBorders>
            <w:shd w:val="clear" w:color="F2F2F2" w:fill="F2F2F2"/>
            <w:noWrap/>
            <w:textDirection w:val="btLr"/>
            <w:vAlign w:val="center"/>
            <w:hideMark/>
          </w:tcPr>
          <w:p w14:paraId="2FD78F94"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ОКТОБАР</w:t>
            </w:r>
          </w:p>
        </w:tc>
        <w:tc>
          <w:tcPr>
            <w:tcW w:w="684" w:type="dxa"/>
            <w:tcBorders>
              <w:top w:val="single" w:sz="4" w:space="0" w:color="000000"/>
              <w:left w:val="nil"/>
              <w:bottom w:val="single" w:sz="4" w:space="0" w:color="000000"/>
              <w:right w:val="single" w:sz="4" w:space="0" w:color="000000"/>
            </w:tcBorders>
            <w:shd w:val="clear" w:color="F2F2F2" w:fill="F2F2F2"/>
            <w:vAlign w:val="center"/>
            <w:hideMark/>
          </w:tcPr>
          <w:p w14:paraId="7BAC002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6</w:t>
            </w:r>
          </w:p>
        </w:tc>
        <w:tc>
          <w:tcPr>
            <w:tcW w:w="1800" w:type="dxa"/>
            <w:tcBorders>
              <w:top w:val="single" w:sz="4" w:space="0" w:color="000000"/>
              <w:left w:val="nil"/>
              <w:bottom w:val="single" w:sz="4" w:space="0" w:color="000000"/>
              <w:right w:val="single" w:sz="8" w:space="0" w:color="000000"/>
            </w:tcBorders>
            <w:shd w:val="clear" w:color="F2F2F2" w:fill="F2F2F2"/>
            <w:noWrap/>
            <w:vAlign w:val="center"/>
            <w:hideMark/>
          </w:tcPr>
          <w:p w14:paraId="108E946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04.10. - 08.10.</w:t>
            </w:r>
          </w:p>
        </w:tc>
        <w:tc>
          <w:tcPr>
            <w:tcW w:w="3150" w:type="dxa"/>
            <w:tcBorders>
              <w:top w:val="single" w:sz="4" w:space="0" w:color="000000"/>
              <w:left w:val="nil"/>
              <w:bottom w:val="single" w:sz="4" w:space="0" w:color="000000"/>
              <w:right w:val="single" w:sz="4" w:space="0" w:color="000000"/>
            </w:tcBorders>
            <w:shd w:val="clear" w:color="F2F2F2" w:fill="F2F2F2"/>
            <w:noWrap/>
            <w:vAlign w:val="bottom"/>
          </w:tcPr>
          <w:p w14:paraId="48E05B7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(К)</w:t>
            </w:r>
          </w:p>
        </w:tc>
        <w:tc>
          <w:tcPr>
            <w:tcW w:w="3138" w:type="dxa"/>
            <w:tcBorders>
              <w:top w:val="single" w:sz="4" w:space="0" w:color="000000"/>
              <w:left w:val="nil"/>
              <w:bottom w:val="single" w:sz="4" w:space="0" w:color="000000"/>
              <w:right w:val="single" w:sz="8" w:space="0" w:color="auto"/>
            </w:tcBorders>
            <w:shd w:val="clear" w:color="F2F2F2" w:fill="F2F2F2"/>
            <w:noWrap/>
            <w:vAlign w:val="bottom"/>
          </w:tcPr>
          <w:p w14:paraId="622267A1"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42EDEFDE" w14:textId="77777777" w:rsidTr="00004B10">
        <w:trPr>
          <w:trHeight w:val="244"/>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45862194"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45C2FCD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7</w:t>
            </w:r>
          </w:p>
        </w:tc>
        <w:tc>
          <w:tcPr>
            <w:tcW w:w="1800" w:type="dxa"/>
            <w:tcBorders>
              <w:top w:val="nil"/>
              <w:left w:val="nil"/>
              <w:bottom w:val="single" w:sz="4" w:space="0" w:color="000000"/>
              <w:right w:val="single" w:sz="8" w:space="0" w:color="000000"/>
            </w:tcBorders>
            <w:shd w:val="clear" w:color="F2F2F2" w:fill="F2F2F2"/>
            <w:noWrap/>
            <w:vAlign w:val="center"/>
            <w:hideMark/>
          </w:tcPr>
          <w:p w14:paraId="64698D6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11.10. - 15.10.</w:t>
            </w:r>
          </w:p>
        </w:tc>
        <w:tc>
          <w:tcPr>
            <w:tcW w:w="3150" w:type="dxa"/>
            <w:tcBorders>
              <w:top w:val="nil"/>
              <w:left w:val="nil"/>
              <w:bottom w:val="single" w:sz="4" w:space="0" w:color="000000"/>
              <w:right w:val="single" w:sz="4" w:space="0" w:color="000000"/>
            </w:tcBorders>
            <w:shd w:val="clear" w:color="F2F2F2" w:fill="F2F2F2"/>
            <w:noWrap/>
            <w:vAlign w:val="bottom"/>
          </w:tcPr>
          <w:p w14:paraId="406394F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c>
          <w:tcPr>
            <w:tcW w:w="3138" w:type="dxa"/>
            <w:tcBorders>
              <w:top w:val="nil"/>
              <w:left w:val="nil"/>
              <w:bottom w:val="single" w:sz="4" w:space="0" w:color="000000"/>
              <w:right w:val="single" w:sz="8" w:space="0" w:color="auto"/>
            </w:tcBorders>
            <w:shd w:val="clear" w:color="F2F2F2" w:fill="F2F2F2"/>
            <w:noWrap/>
            <w:vAlign w:val="bottom"/>
          </w:tcPr>
          <w:p w14:paraId="4755D58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Биологија (К)</w:t>
            </w:r>
          </w:p>
        </w:tc>
      </w:tr>
      <w:tr w:rsidR="00165544" w:rsidRPr="00AC5506" w14:paraId="332B26C6" w14:textId="77777777" w:rsidTr="00004B10">
        <w:trPr>
          <w:trHeight w:val="235"/>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3D17DE3B"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57B55B5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8</w:t>
            </w:r>
          </w:p>
        </w:tc>
        <w:tc>
          <w:tcPr>
            <w:tcW w:w="1800" w:type="dxa"/>
            <w:tcBorders>
              <w:top w:val="nil"/>
              <w:left w:val="nil"/>
              <w:bottom w:val="single" w:sz="4" w:space="0" w:color="000000"/>
              <w:right w:val="single" w:sz="8" w:space="0" w:color="000000"/>
            </w:tcBorders>
            <w:shd w:val="clear" w:color="F2F2F2" w:fill="F2F2F2"/>
            <w:noWrap/>
            <w:vAlign w:val="center"/>
            <w:hideMark/>
          </w:tcPr>
          <w:p w14:paraId="637D231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18.10. - 22.10.</w:t>
            </w:r>
          </w:p>
        </w:tc>
        <w:tc>
          <w:tcPr>
            <w:tcW w:w="3150" w:type="dxa"/>
            <w:tcBorders>
              <w:top w:val="nil"/>
              <w:left w:val="single" w:sz="4" w:space="0" w:color="000000"/>
              <w:bottom w:val="single" w:sz="4" w:space="0" w:color="000000"/>
              <w:right w:val="nil"/>
            </w:tcBorders>
            <w:shd w:val="clear" w:color="F2F2F2" w:fill="F2F2F2"/>
            <w:noWrap/>
            <w:vAlign w:val="bottom"/>
          </w:tcPr>
          <w:p w14:paraId="52B916E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Енглески језик (Т)</w:t>
            </w:r>
          </w:p>
        </w:tc>
        <w:tc>
          <w:tcPr>
            <w:tcW w:w="3138" w:type="dxa"/>
            <w:tcBorders>
              <w:top w:val="nil"/>
              <w:left w:val="single" w:sz="4" w:space="0" w:color="auto"/>
              <w:bottom w:val="single" w:sz="4" w:space="0" w:color="000000"/>
              <w:right w:val="single" w:sz="8" w:space="0" w:color="auto"/>
            </w:tcBorders>
            <w:shd w:val="clear" w:color="F2F2F2" w:fill="F2F2F2"/>
            <w:noWrap/>
            <w:vAlign w:val="bottom"/>
          </w:tcPr>
          <w:p w14:paraId="21B18AE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18404EE2" w14:textId="77777777" w:rsidTr="00004B10">
        <w:trPr>
          <w:trHeight w:val="244"/>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197B45C3"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2F2F2" w:fill="F2F2F2"/>
            <w:vAlign w:val="center"/>
            <w:hideMark/>
          </w:tcPr>
          <w:p w14:paraId="292FF66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9</w:t>
            </w:r>
          </w:p>
        </w:tc>
        <w:tc>
          <w:tcPr>
            <w:tcW w:w="1800" w:type="dxa"/>
            <w:tcBorders>
              <w:top w:val="nil"/>
              <w:left w:val="nil"/>
              <w:bottom w:val="single" w:sz="8" w:space="0" w:color="000000"/>
              <w:right w:val="single" w:sz="8" w:space="0" w:color="000000"/>
            </w:tcBorders>
            <w:shd w:val="clear" w:color="F2F2F2" w:fill="F2F2F2"/>
            <w:noWrap/>
            <w:vAlign w:val="center"/>
            <w:hideMark/>
          </w:tcPr>
          <w:p w14:paraId="300D69F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25.10. - 29.10.</w:t>
            </w:r>
          </w:p>
        </w:tc>
        <w:tc>
          <w:tcPr>
            <w:tcW w:w="3150" w:type="dxa"/>
            <w:tcBorders>
              <w:top w:val="nil"/>
              <w:left w:val="nil"/>
              <w:bottom w:val="single" w:sz="8" w:space="0" w:color="000000"/>
              <w:right w:val="single" w:sz="4" w:space="0" w:color="000000"/>
            </w:tcBorders>
            <w:shd w:val="clear" w:color="F2F2F2" w:fill="F2F2F2"/>
            <w:noWrap/>
            <w:vAlign w:val="bottom"/>
          </w:tcPr>
          <w:p w14:paraId="0DA8308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c>
          <w:tcPr>
            <w:tcW w:w="3138" w:type="dxa"/>
            <w:tcBorders>
              <w:top w:val="nil"/>
              <w:left w:val="nil"/>
              <w:bottom w:val="single" w:sz="8" w:space="0" w:color="000000"/>
              <w:right w:val="single" w:sz="8" w:space="0" w:color="auto"/>
            </w:tcBorders>
            <w:shd w:val="clear" w:color="F2F2F2" w:fill="F2F2F2"/>
            <w:noWrap/>
            <w:vAlign w:val="bottom"/>
          </w:tcPr>
          <w:p w14:paraId="085AA38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Руски језик (К)</w:t>
            </w:r>
          </w:p>
        </w:tc>
      </w:tr>
      <w:tr w:rsidR="00165544" w:rsidRPr="00AC5506" w14:paraId="0AB667C7" w14:textId="77777777" w:rsidTr="00004B10">
        <w:trPr>
          <w:trHeight w:val="325"/>
        </w:trPr>
        <w:tc>
          <w:tcPr>
            <w:tcW w:w="836" w:type="dxa"/>
            <w:vMerge w:val="restart"/>
            <w:tcBorders>
              <w:top w:val="nil"/>
              <w:left w:val="single" w:sz="8" w:space="0" w:color="auto"/>
              <w:bottom w:val="single" w:sz="4" w:space="0" w:color="000000"/>
              <w:right w:val="single" w:sz="4" w:space="0" w:color="000000"/>
            </w:tcBorders>
            <w:shd w:val="clear" w:color="auto" w:fill="auto"/>
            <w:noWrap/>
            <w:textDirection w:val="btLr"/>
            <w:vAlign w:val="center"/>
            <w:hideMark/>
          </w:tcPr>
          <w:p w14:paraId="761EE999"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НОВЕМБАР</w:t>
            </w:r>
          </w:p>
        </w:tc>
        <w:tc>
          <w:tcPr>
            <w:tcW w:w="684" w:type="dxa"/>
            <w:tcBorders>
              <w:top w:val="nil"/>
              <w:left w:val="nil"/>
              <w:bottom w:val="single" w:sz="4" w:space="0" w:color="000000"/>
              <w:right w:val="single" w:sz="4" w:space="0" w:color="000000"/>
            </w:tcBorders>
            <w:shd w:val="clear" w:color="auto" w:fill="auto"/>
            <w:vAlign w:val="center"/>
            <w:hideMark/>
          </w:tcPr>
          <w:p w14:paraId="1AF486F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10</w:t>
            </w:r>
          </w:p>
        </w:tc>
        <w:tc>
          <w:tcPr>
            <w:tcW w:w="1800" w:type="dxa"/>
            <w:tcBorders>
              <w:top w:val="nil"/>
              <w:left w:val="nil"/>
              <w:bottom w:val="single" w:sz="4" w:space="0" w:color="000000"/>
              <w:right w:val="single" w:sz="8" w:space="0" w:color="000000"/>
            </w:tcBorders>
            <w:shd w:val="clear" w:color="auto" w:fill="auto"/>
            <w:noWrap/>
            <w:vAlign w:val="center"/>
            <w:hideMark/>
          </w:tcPr>
          <w:p w14:paraId="31E9CF3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01.11. - 05.11.</w:t>
            </w:r>
          </w:p>
        </w:tc>
        <w:tc>
          <w:tcPr>
            <w:tcW w:w="3150" w:type="dxa"/>
            <w:tcBorders>
              <w:top w:val="nil"/>
              <w:left w:val="nil"/>
              <w:bottom w:val="single" w:sz="4" w:space="0" w:color="000000"/>
              <w:right w:val="single" w:sz="4" w:space="0" w:color="000000"/>
            </w:tcBorders>
            <w:shd w:val="clear" w:color="auto" w:fill="auto"/>
            <w:noWrap/>
            <w:vAlign w:val="bottom"/>
          </w:tcPr>
          <w:p w14:paraId="71BEB6D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Немачки језик (К)</w:t>
            </w:r>
          </w:p>
        </w:tc>
        <w:tc>
          <w:tcPr>
            <w:tcW w:w="3138" w:type="dxa"/>
            <w:tcBorders>
              <w:top w:val="nil"/>
              <w:left w:val="nil"/>
              <w:bottom w:val="single" w:sz="4" w:space="0" w:color="000000"/>
              <w:right w:val="single" w:sz="8" w:space="0" w:color="auto"/>
            </w:tcBorders>
            <w:shd w:val="clear" w:color="auto" w:fill="auto"/>
            <w:noWrap/>
            <w:vAlign w:val="bottom"/>
          </w:tcPr>
          <w:p w14:paraId="3C790B61"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55DFE7F0" w14:textId="77777777" w:rsidTr="00004B10">
        <w:trPr>
          <w:trHeight w:val="254"/>
        </w:trPr>
        <w:tc>
          <w:tcPr>
            <w:tcW w:w="836" w:type="dxa"/>
            <w:vMerge/>
            <w:tcBorders>
              <w:top w:val="nil"/>
              <w:left w:val="single" w:sz="8" w:space="0" w:color="auto"/>
              <w:bottom w:val="single" w:sz="4" w:space="0" w:color="000000"/>
              <w:right w:val="single" w:sz="4" w:space="0" w:color="000000"/>
            </w:tcBorders>
            <w:vAlign w:val="center"/>
            <w:hideMark/>
          </w:tcPr>
          <w:p w14:paraId="12B7E11D"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3343C24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w:t>
            </w:r>
          </w:p>
        </w:tc>
        <w:tc>
          <w:tcPr>
            <w:tcW w:w="1800" w:type="dxa"/>
            <w:tcBorders>
              <w:top w:val="nil"/>
              <w:left w:val="nil"/>
              <w:bottom w:val="single" w:sz="4" w:space="0" w:color="000000"/>
              <w:right w:val="single" w:sz="8" w:space="0" w:color="000000"/>
            </w:tcBorders>
            <w:shd w:val="clear" w:color="auto" w:fill="auto"/>
            <w:noWrap/>
            <w:vAlign w:val="center"/>
            <w:hideMark/>
          </w:tcPr>
          <w:p w14:paraId="4980956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08.11. - 10.11.</w:t>
            </w:r>
          </w:p>
        </w:tc>
        <w:tc>
          <w:tcPr>
            <w:tcW w:w="3150" w:type="dxa"/>
            <w:tcBorders>
              <w:top w:val="nil"/>
              <w:left w:val="nil"/>
              <w:bottom w:val="single" w:sz="4" w:space="0" w:color="000000"/>
              <w:right w:val="single" w:sz="4" w:space="0" w:color="000000"/>
            </w:tcBorders>
            <w:shd w:val="clear" w:color="auto" w:fill="auto"/>
            <w:noWrap/>
            <w:vAlign w:val="bottom"/>
          </w:tcPr>
          <w:p w14:paraId="64F05D11"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(К)</w:t>
            </w:r>
          </w:p>
        </w:tc>
        <w:tc>
          <w:tcPr>
            <w:tcW w:w="3138" w:type="dxa"/>
            <w:tcBorders>
              <w:top w:val="nil"/>
              <w:left w:val="nil"/>
              <w:bottom w:val="single" w:sz="4" w:space="0" w:color="000000"/>
              <w:right w:val="single" w:sz="8" w:space="0" w:color="auto"/>
            </w:tcBorders>
            <w:shd w:val="clear" w:color="auto" w:fill="auto"/>
            <w:noWrap/>
            <w:vAlign w:val="bottom"/>
          </w:tcPr>
          <w:p w14:paraId="742F4E6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3A5F99EC" w14:textId="77777777" w:rsidTr="00004B10">
        <w:trPr>
          <w:trHeight w:val="326"/>
        </w:trPr>
        <w:tc>
          <w:tcPr>
            <w:tcW w:w="836" w:type="dxa"/>
            <w:vMerge/>
            <w:tcBorders>
              <w:top w:val="nil"/>
              <w:left w:val="single" w:sz="8" w:space="0" w:color="auto"/>
              <w:bottom w:val="single" w:sz="4" w:space="0" w:color="000000"/>
              <w:right w:val="single" w:sz="4" w:space="0" w:color="000000"/>
            </w:tcBorders>
            <w:vAlign w:val="center"/>
            <w:hideMark/>
          </w:tcPr>
          <w:p w14:paraId="09D1BB48"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4E0A6B8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12</w:t>
            </w:r>
          </w:p>
        </w:tc>
        <w:tc>
          <w:tcPr>
            <w:tcW w:w="1800" w:type="dxa"/>
            <w:tcBorders>
              <w:top w:val="nil"/>
              <w:left w:val="nil"/>
              <w:bottom w:val="single" w:sz="4" w:space="0" w:color="000000"/>
              <w:right w:val="single" w:sz="8" w:space="0" w:color="000000"/>
            </w:tcBorders>
            <w:shd w:val="clear" w:color="auto" w:fill="auto"/>
            <w:noWrap/>
            <w:vAlign w:val="center"/>
            <w:hideMark/>
          </w:tcPr>
          <w:p w14:paraId="00CB367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15.11. - 19.11.</w:t>
            </w:r>
          </w:p>
        </w:tc>
        <w:tc>
          <w:tcPr>
            <w:tcW w:w="3150" w:type="dxa"/>
            <w:tcBorders>
              <w:top w:val="nil"/>
              <w:left w:val="nil"/>
              <w:bottom w:val="single" w:sz="4" w:space="0" w:color="000000"/>
              <w:right w:val="single" w:sz="4" w:space="0" w:color="000000"/>
            </w:tcBorders>
            <w:shd w:val="clear" w:color="auto" w:fill="auto"/>
            <w:noWrap/>
            <w:vAlign w:val="bottom"/>
          </w:tcPr>
          <w:p w14:paraId="0EF53DB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(К)</w:t>
            </w:r>
          </w:p>
        </w:tc>
        <w:tc>
          <w:tcPr>
            <w:tcW w:w="3138" w:type="dxa"/>
            <w:tcBorders>
              <w:top w:val="nil"/>
              <w:left w:val="nil"/>
              <w:bottom w:val="single" w:sz="4" w:space="0" w:color="000000"/>
              <w:right w:val="single" w:sz="8" w:space="0" w:color="auto"/>
            </w:tcBorders>
            <w:shd w:val="clear" w:color="auto" w:fill="auto"/>
            <w:noWrap/>
            <w:vAlign w:val="bottom"/>
          </w:tcPr>
          <w:p w14:paraId="714D37B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Географија (К)</w:t>
            </w:r>
          </w:p>
        </w:tc>
      </w:tr>
      <w:tr w:rsidR="00165544" w:rsidRPr="00AC5506" w14:paraId="5690CFC8" w14:textId="77777777" w:rsidTr="00004B10">
        <w:trPr>
          <w:trHeight w:val="353"/>
        </w:trPr>
        <w:tc>
          <w:tcPr>
            <w:tcW w:w="836" w:type="dxa"/>
            <w:vMerge/>
            <w:tcBorders>
              <w:top w:val="nil"/>
              <w:left w:val="single" w:sz="8" w:space="0" w:color="auto"/>
              <w:bottom w:val="single" w:sz="4" w:space="0" w:color="000000"/>
              <w:right w:val="single" w:sz="4" w:space="0" w:color="000000"/>
            </w:tcBorders>
            <w:vAlign w:val="center"/>
            <w:hideMark/>
          </w:tcPr>
          <w:p w14:paraId="00A0CF93"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auto" w:fill="auto"/>
            <w:vAlign w:val="center"/>
            <w:hideMark/>
          </w:tcPr>
          <w:p w14:paraId="3447EFE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w:t>
            </w:r>
          </w:p>
        </w:tc>
        <w:tc>
          <w:tcPr>
            <w:tcW w:w="1800" w:type="dxa"/>
            <w:tcBorders>
              <w:top w:val="nil"/>
              <w:left w:val="nil"/>
              <w:bottom w:val="nil"/>
              <w:right w:val="single" w:sz="8" w:space="0" w:color="000000"/>
            </w:tcBorders>
            <w:shd w:val="clear" w:color="auto" w:fill="auto"/>
            <w:noWrap/>
            <w:vAlign w:val="center"/>
            <w:hideMark/>
          </w:tcPr>
          <w:p w14:paraId="46CB3EE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22.11. - 26.11.</w:t>
            </w:r>
          </w:p>
        </w:tc>
        <w:tc>
          <w:tcPr>
            <w:tcW w:w="3150" w:type="dxa"/>
            <w:tcBorders>
              <w:top w:val="nil"/>
              <w:left w:val="nil"/>
              <w:bottom w:val="single" w:sz="4" w:space="0" w:color="000000"/>
              <w:right w:val="single" w:sz="4" w:space="0" w:color="000000"/>
            </w:tcBorders>
            <w:shd w:val="clear" w:color="FFFFFF" w:fill="FFFFFF"/>
            <w:noWrap/>
            <w:vAlign w:val="bottom"/>
          </w:tcPr>
          <w:p w14:paraId="7E39A61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nil"/>
              <w:right w:val="single" w:sz="8" w:space="0" w:color="auto"/>
            </w:tcBorders>
            <w:shd w:val="clear" w:color="auto" w:fill="auto"/>
            <w:noWrap/>
            <w:vAlign w:val="bottom"/>
          </w:tcPr>
          <w:p w14:paraId="04A55A9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78484619" w14:textId="77777777" w:rsidTr="00004B10">
        <w:trPr>
          <w:trHeight w:val="262"/>
        </w:trPr>
        <w:tc>
          <w:tcPr>
            <w:tcW w:w="836" w:type="dxa"/>
            <w:vMerge w:val="restart"/>
            <w:tcBorders>
              <w:top w:val="single" w:sz="8" w:space="0" w:color="000000"/>
              <w:left w:val="single" w:sz="8" w:space="0" w:color="auto"/>
              <w:bottom w:val="nil"/>
              <w:right w:val="single" w:sz="4" w:space="0" w:color="000000"/>
            </w:tcBorders>
            <w:shd w:val="clear" w:color="F2F2F2" w:fill="F2F2F2"/>
            <w:noWrap/>
            <w:textDirection w:val="btLr"/>
            <w:vAlign w:val="center"/>
            <w:hideMark/>
          </w:tcPr>
          <w:p w14:paraId="0C801AB4"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ДЕЦЕМБАР</w:t>
            </w:r>
          </w:p>
        </w:tc>
        <w:tc>
          <w:tcPr>
            <w:tcW w:w="684" w:type="dxa"/>
            <w:tcBorders>
              <w:top w:val="single" w:sz="8" w:space="0" w:color="000000"/>
              <w:left w:val="nil"/>
              <w:bottom w:val="single" w:sz="4" w:space="0" w:color="000000"/>
              <w:right w:val="single" w:sz="4" w:space="0" w:color="000000"/>
            </w:tcBorders>
            <w:shd w:val="clear" w:color="F2F2F2" w:fill="F2F2F2"/>
            <w:vAlign w:val="center"/>
            <w:hideMark/>
          </w:tcPr>
          <w:p w14:paraId="298D263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14</w:t>
            </w:r>
          </w:p>
        </w:tc>
        <w:tc>
          <w:tcPr>
            <w:tcW w:w="1800" w:type="dxa"/>
            <w:tcBorders>
              <w:top w:val="single" w:sz="8" w:space="0" w:color="000000"/>
              <w:left w:val="nil"/>
              <w:bottom w:val="single" w:sz="4" w:space="0" w:color="000000"/>
              <w:right w:val="single" w:sz="8" w:space="0" w:color="000000"/>
            </w:tcBorders>
            <w:shd w:val="clear" w:color="F2F2F2" w:fill="F2F2F2"/>
            <w:noWrap/>
            <w:vAlign w:val="center"/>
            <w:hideMark/>
          </w:tcPr>
          <w:p w14:paraId="26FFAFA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29.11. - 03.12.</w:t>
            </w:r>
          </w:p>
        </w:tc>
        <w:tc>
          <w:tcPr>
            <w:tcW w:w="3150" w:type="dxa"/>
            <w:tcBorders>
              <w:top w:val="single" w:sz="8" w:space="0" w:color="000000"/>
              <w:left w:val="nil"/>
              <w:bottom w:val="single" w:sz="4" w:space="0" w:color="000000"/>
              <w:right w:val="single" w:sz="4" w:space="0" w:color="000000"/>
            </w:tcBorders>
            <w:shd w:val="clear" w:color="F2F2F2" w:fill="F2F2F2"/>
            <w:noWrap/>
            <w:vAlign w:val="bottom"/>
          </w:tcPr>
          <w:p w14:paraId="3A023877"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single" w:sz="8" w:space="0" w:color="000000"/>
              <w:left w:val="nil"/>
              <w:bottom w:val="single" w:sz="4" w:space="0" w:color="000000"/>
              <w:right w:val="single" w:sz="8" w:space="0" w:color="auto"/>
            </w:tcBorders>
            <w:shd w:val="clear" w:color="F2F2F2" w:fill="F2F2F2"/>
            <w:noWrap/>
            <w:vAlign w:val="bottom"/>
          </w:tcPr>
          <w:p w14:paraId="023CF9D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3959B1ED" w14:textId="77777777" w:rsidTr="00004B10">
        <w:trPr>
          <w:trHeight w:val="226"/>
        </w:trPr>
        <w:tc>
          <w:tcPr>
            <w:tcW w:w="836" w:type="dxa"/>
            <w:vMerge/>
            <w:tcBorders>
              <w:top w:val="single" w:sz="8" w:space="0" w:color="000000"/>
              <w:left w:val="single" w:sz="8" w:space="0" w:color="auto"/>
              <w:bottom w:val="nil"/>
              <w:right w:val="single" w:sz="4" w:space="0" w:color="000000"/>
            </w:tcBorders>
            <w:vAlign w:val="center"/>
            <w:hideMark/>
          </w:tcPr>
          <w:p w14:paraId="07B62D5E"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72F7122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15</w:t>
            </w:r>
          </w:p>
        </w:tc>
        <w:tc>
          <w:tcPr>
            <w:tcW w:w="1800" w:type="dxa"/>
            <w:tcBorders>
              <w:top w:val="nil"/>
              <w:left w:val="nil"/>
              <w:bottom w:val="single" w:sz="4" w:space="0" w:color="000000"/>
              <w:right w:val="single" w:sz="8" w:space="0" w:color="000000"/>
            </w:tcBorders>
            <w:shd w:val="clear" w:color="F2F2F2" w:fill="F2F2F2"/>
            <w:noWrap/>
            <w:vAlign w:val="center"/>
            <w:hideMark/>
          </w:tcPr>
          <w:p w14:paraId="0B7FC24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06.12. - 10.12.</w:t>
            </w:r>
          </w:p>
        </w:tc>
        <w:tc>
          <w:tcPr>
            <w:tcW w:w="3150" w:type="dxa"/>
            <w:tcBorders>
              <w:top w:val="nil"/>
              <w:left w:val="nil"/>
              <w:bottom w:val="single" w:sz="4" w:space="0" w:color="000000"/>
              <w:right w:val="single" w:sz="4" w:space="0" w:color="000000"/>
            </w:tcBorders>
            <w:shd w:val="clear" w:color="F2F2F2" w:fill="F2F2F2"/>
            <w:noWrap/>
            <w:vAlign w:val="bottom"/>
          </w:tcPr>
          <w:p w14:paraId="3F4BDCB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c>
          <w:tcPr>
            <w:tcW w:w="3138" w:type="dxa"/>
            <w:tcBorders>
              <w:top w:val="nil"/>
              <w:left w:val="nil"/>
              <w:bottom w:val="single" w:sz="4" w:space="0" w:color="000000"/>
              <w:right w:val="single" w:sz="8" w:space="0" w:color="auto"/>
            </w:tcBorders>
            <w:shd w:val="clear" w:color="F2F2F2" w:fill="F2F2F2"/>
            <w:noWrap/>
            <w:vAlign w:val="bottom"/>
          </w:tcPr>
          <w:p w14:paraId="5C5EBBD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6604807C" w14:textId="77777777" w:rsidTr="00004B10">
        <w:trPr>
          <w:trHeight w:val="289"/>
        </w:trPr>
        <w:tc>
          <w:tcPr>
            <w:tcW w:w="836" w:type="dxa"/>
            <w:vMerge/>
            <w:tcBorders>
              <w:top w:val="single" w:sz="8" w:space="0" w:color="000000"/>
              <w:left w:val="single" w:sz="8" w:space="0" w:color="auto"/>
              <w:bottom w:val="nil"/>
              <w:right w:val="single" w:sz="4" w:space="0" w:color="000000"/>
            </w:tcBorders>
            <w:vAlign w:val="center"/>
            <w:hideMark/>
          </w:tcPr>
          <w:p w14:paraId="410BA41E"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76A3F6A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16</w:t>
            </w:r>
          </w:p>
        </w:tc>
        <w:tc>
          <w:tcPr>
            <w:tcW w:w="1800" w:type="dxa"/>
            <w:tcBorders>
              <w:top w:val="nil"/>
              <w:left w:val="nil"/>
              <w:bottom w:val="single" w:sz="4" w:space="0" w:color="000000"/>
              <w:right w:val="single" w:sz="8" w:space="0" w:color="000000"/>
            </w:tcBorders>
            <w:shd w:val="clear" w:color="F2F2F2" w:fill="F2F2F2"/>
            <w:noWrap/>
            <w:vAlign w:val="center"/>
            <w:hideMark/>
          </w:tcPr>
          <w:p w14:paraId="0B394F4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13.12. - 17.12.</w:t>
            </w:r>
          </w:p>
        </w:tc>
        <w:tc>
          <w:tcPr>
            <w:tcW w:w="3150" w:type="dxa"/>
            <w:tcBorders>
              <w:top w:val="nil"/>
              <w:left w:val="nil"/>
              <w:bottom w:val="single" w:sz="4" w:space="0" w:color="000000"/>
              <w:right w:val="single" w:sz="4" w:space="0" w:color="000000"/>
            </w:tcBorders>
            <w:shd w:val="clear" w:color="F2F2F2" w:fill="F2F2F2"/>
            <w:noWrap/>
            <w:vAlign w:val="bottom"/>
          </w:tcPr>
          <w:p w14:paraId="30A28FF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Немачки језик (П)</w:t>
            </w:r>
          </w:p>
        </w:tc>
        <w:tc>
          <w:tcPr>
            <w:tcW w:w="3138" w:type="dxa"/>
            <w:tcBorders>
              <w:top w:val="nil"/>
              <w:left w:val="nil"/>
              <w:bottom w:val="single" w:sz="4" w:space="0" w:color="000000"/>
              <w:right w:val="single" w:sz="8" w:space="0" w:color="auto"/>
            </w:tcBorders>
            <w:shd w:val="clear" w:color="F2F2F2" w:fill="F2F2F2"/>
            <w:noWrap/>
            <w:vAlign w:val="bottom"/>
          </w:tcPr>
          <w:p w14:paraId="677A9DC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Руски језик (П)</w:t>
            </w:r>
          </w:p>
        </w:tc>
      </w:tr>
      <w:tr w:rsidR="00165544" w:rsidRPr="00AC5506" w14:paraId="32027BC3" w14:textId="77777777" w:rsidTr="00004B10">
        <w:trPr>
          <w:trHeight w:val="244"/>
        </w:trPr>
        <w:tc>
          <w:tcPr>
            <w:tcW w:w="836" w:type="dxa"/>
            <w:vMerge/>
            <w:tcBorders>
              <w:top w:val="single" w:sz="8" w:space="0" w:color="000000"/>
              <w:left w:val="single" w:sz="8" w:space="0" w:color="auto"/>
              <w:bottom w:val="nil"/>
              <w:right w:val="single" w:sz="4" w:space="0" w:color="000000"/>
            </w:tcBorders>
            <w:vAlign w:val="center"/>
            <w:hideMark/>
          </w:tcPr>
          <w:p w14:paraId="55C20C08"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105479D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17</w:t>
            </w:r>
          </w:p>
        </w:tc>
        <w:tc>
          <w:tcPr>
            <w:tcW w:w="1800" w:type="dxa"/>
            <w:tcBorders>
              <w:top w:val="nil"/>
              <w:left w:val="nil"/>
              <w:bottom w:val="single" w:sz="4" w:space="0" w:color="000000"/>
              <w:right w:val="single" w:sz="8" w:space="0" w:color="000000"/>
            </w:tcBorders>
            <w:shd w:val="clear" w:color="F2F2F2" w:fill="F2F2F2"/>
            <w:noWrap/>
            <w:vAlign w:val="center"/>
            <w:hideMark/>
          </w:tcPr>
          <w:p w14:paraId="13D29B9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20.12. - 24.12.</w:t>
            </w:r>
          </w:p>
        </w:tc>
        <w:tc>
          <w:tcPr>
            <w:tcW w:w="3150" w:type="dxa"/>
            <w:tcBorders>
              <w:top w:val="nil"/>
              <w:left w:val="nil"/>
              <w:bottom w:val="single" w:sz="4" w:space="0" w:color="000000"/>
              <w:right w:val="single" w:sz="4" w:space="0" w:color="000000"/>
            </w:tcBorders>
            <w:shd w:val="clear" w:color="F2F2F2" w:fill="F2F2F2"/>
            <w:noWrap/>
            <w:vAlign w:val="bottom"/>
          </w:tcPr>
          <w:p w14:paraId="11A71CE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Биологија (К)</w:t>
            </w:r>
          </w:p>
        </w:tc>
        <w:tc>
          <w:tcPr>
            <w:tcW w:w="3138" w:type="dxa"/>
            <w:tcBorders>
              <w:top w:val="nil"/>
              <w:left w:val="nil"/>
              <w:bottom w:val="single" w:sz="4" w:space="0" w:color="000000"/>
              <w:right w:val="single" w:sz="8" w:space="0" w:color="auto"/>
            </w:tcBorders>
            <w:shd w:val="clear" w:color="F2F2F2" w:fill="F2F2F2"/>
            <w:noWrap/>
            <w:vAlign w:val="bottom"/>
          </w:tcPr>
          <w:p w14:paraId="530CED8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Енглески језик (П)</w:t>
            </w:r>
          </w:p>
        </w:tc>
      </w:tr>
      <w:tr w:rsidR="00165544" w:rsidRPr="00AC5506" w14:paraId="52D2D393" w14:textId="77777777" w:rsidTr="00004B10">
        <w:trPr>
          <w:trHeight w:val="262"/>
        </w:trPr>
        <w:tc>
          <w:tcPr>
            <w:tcW w:w="836" w:type="dxa"/>
            <w:vMerge/>
            <w:tcBorders>
              <w:top w:val="single" w:sz="8" w:space="0" w:color="000000"/>
              <w:left w:val="single" w:sz="8" w:space="0" w:color="auto"/>
              <w:bottom w:val="nil"/>
              <w:right w:val="single" w:sz="4" w:space="0" w:color="000000"/>
            </w:tcBorders>
            <w:vAlign w:val="center"/>
            <w:hideMark/>
          </w:tcPr>
          <w:p w14:paraId="2452C880"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2F2F2" w:fill="F2F2F2"/>
            <w:vAlign w:val="center"/>
            <w:hideMark/>
          </w:tcPr>
          <w:p w14:paraId="16E2961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w:t>
            </w:r>
          </w:p>
        </w:tc>
        <w:tc>
          <w:tcPr>
            <w:tcW w:w="1800" w:type="dxa"/>
            <w:tcBorders>
              <w:top w:val="nil"/>
              <w:left w:val="nil"/>
              <w:bottom w:val="nil"/>
              <w:right w:val="single" w:sz="8" w:space="0" w:color="000000"/>
            </w:tcBorders>
            <w:shd w:val="clear" w:color="F2F2F2" w:fill="F2F2F2"/>
            <w:noWrap/>
            <w:vAlign w:val="center"/>
            <w:hideMark/>
          </w:tcPr>
          <w:p w14:paraId="0DA5B88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27.12. - 30.12.</w:t>
            </w:r>
          </w:p>
        </w:tc>
        <w:tc>
          <w:tcPr>
            <w:tcW w:w="3150" w:type="dxa"/>
            <w:tcBorders>
              <w:top w:val="nil"/>
              <w:left w:val="nil"/>
              <w:bottom w:val="nil"/>
              <w:right w:val="single" w:sz="4" w:space="0" w:color="000000"/>
            </w:tcBorders>
            <w:shd w:val="clear" w:color="F2F2F2" w:fill="F2F2F2"/>
            <w:noWrap/>
            <w:vAlign w:val="bottom"/>
          </w:tcPr>
          <w:p w14:paraId="29A5767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(К)</w:t>
            </w:r>
          </w:p>
        </w:tc>
        <w:tc>
          <w:tcPr>
            <w:tcW w:w="3138" w:type="dxa"/>
            <w:tcBorders>
              <w:top w:val="nil"/>
              <w:left w:val="nil"/>
              <w:bottom w:val="nil"/>
              <w:right w:val="single" w:sz="8" w:space="0" w:color="auto"/>
            </w:tcBorders>
            <w:shd w:val="clear" w:color="F2F2F2" w:fill="F2F2F2"/>
            <w:noWrap/>
            <w:vAlign w:val="bottom"/>
          </w:tcPr>
          <w:p w14:paraId="4BBDFE5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(К-ПГТ)</w:t>
            </w:r>
          </w:p>
        </w:tc>
      </w:tr>
      <w:tr w:rsidR="00165544" w:rsidRPr="00AC5506" w14:paraId="0F43F2A8" w14:textId="77777777" w:rsidTr="00004B10">
        <w:trPr>
          <w:trHeight w:val="199"/>
        </w:trPr>
        <w:tc>
          <w:tcPr>
            <w:tcW w:w="836" w:type="dxa"/>
            <w:vMerge w:val="restart"/>
            <w:tcBorders>
              <w:top w:val="single" w:sz="8" w:space="0" w:color="000000"/>
              <w:left w:val="single" w:sz="8" w:space="0" w:color="auto"/>
              <w:bottom w:val="single" w:sz="8" w:space="0" w:color="000000"/>
              <w:right w:val="single" w:sz="4" w:space="0" w:color="000000"/>
            </w:tcBorders>
            <w:shd w:val="clear" w:color="auto" w:fill="auto"/>
            <w:textDirection w:val="btLr"/>
            <w:vAlign w:val="center"/>
            <w:hideMark/>
          </w:tcPr>
          <w:p w14:paraId="7D0BA04A"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ЈАНУ-АР</w:t>
            </w:r>
          </w:p>
        </w:tc>
        <w:tc>
          <w:tcPr>
            <w:tcW w:w="684" w:type="dxa"/>
            <w:tcBorders>
              <w:top w:val="single" w:sz="8" w:space="0" w:color="000000"/>
              <w:left w:val="nil"/>
              <w:bottom w:val="single" w:sz="4" w:space="0" w:color="000000"/>
              <w:right w:val="single" w:sz="4" w:space="0" w:color="000000"/>
            </w:tcBorders>
            <w:shd w:val="clear" w:color="auto" w:fill="auto"/>
            <w:vAlign w:val="center"/>
            <w:hideMark/>
          </w:tcPr>
          <w:p w14:paraId="42113AA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1800" w:type="dxa"/>
            <w:tcBorders>
              <w:top w:val="single" w:sz="8" w:space="0" w:color="000000"/>
              <w:left w:val="nil"/>
              <w:bottom w:val="single" w:sz="4" w:space="0" w:color="000000"/>
              <w:right w:val="single" w:sz="8" w:space="0" w:color="000000"/>
            </w:tcBorders>
            <w:shd w:val="clear" w:color="auto" w:fill="auto"/>
            <w:noWrap/>
            <w:vAlign w:val="center"/>
            <w:hideMark/>
          </w:tcPr>
          <w:p w14:paraId="2A05128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31.12. - 21.01.</w:t>
            </w:r>
          </w:p>
        </w:tc>
        <w:tc>
          <w:tcPr>
            <w:tcW w:w="6288" w:type="dxa"/>
            <w:gridSpan w:val="2"/>
            <w:tcBorders>
              <w:top w:val="single" w:sz="8" w:space="0" w:color="000000"/>
              <w:left w:val="nil"/>
              <w:bottom w:val="single" w:sz="4" w:space="0" w:color="000000"/>
              <w:right w:val="single" w:sz="8" w:space="0" w:color="000000"/>
            </w:tcBorders>
            <w:shd w:val="clear" w:color="FFFFFF" w:fill="FFF2CC"/>
            <w:noWrap/>
            <w:vAlign w:val="center"/>
            <w:hideMark/>
          </w:tcPr>
          <w:p w14:paraId="1FA4C5C6"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распуст</w:t>
            </w:r>
          </w:p>
        </w:tc>
      </w:tr>
      <w:tr w:rsidR="00165544" w:rsidRPr="00AC5506" w14:paraId="0F40870A" w14:textId="77777777" w:rsidTr="00004B10">
        <w:trPr>
          <w:trHeight w:val="217"/>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3CC0D393"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auto" w:fill="auto"/>
            <w:vAlign w:val="center"/>
            <w:hideMark/>
          </w:tcPr>
          <w:p w14:paraId="4C817F4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19</w:t>
            </w:r>
          </w:p>
        </w:tc>
        <w:tc>
          <w:tcPr>
            <w:tcW w:w="1800" w:type="dxa"/>
            <w:tcBorders>
              <w:top w:val="nil"/>
              <w:left w:val="nil"/>
              <w:bottom w:val="single" w:sz="8" w:space="0" w:color="000000"/>
              <w:right w:val="single" w:sz="8" w:space="0" w:color="000000"/>
            </w:tcBorders>
            <w:shd w:val="clear" w:color="auto" w:fill="auto"/>
            <w:noWrap/>
            <w:vAlign w:val="center"/>
            <w:hideMark/>
          </w:tcPr>
          <w:p w14:paraId="1EFB93B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24.01. - 28.01.</w:t>
            </w:r>
          </w:p>
        </w:tc>
        <w:tc>
          <w:tcPr>
            <w:tcW w:w="3150" w:type="dxa"/>
            <w:tcBorders>
              <w:top w:val="single" w:sz="4" w:space="0" w:color="000000"/>
              <w:left w:val="nil"/>
              <w:bottom w:val="single" w:sz="8" w:space="0" w:color="000000"/>
              <w:right w:val="single" w:sz="4" w:space="0" w:color="000000"/>
            </w:tcBorders>
            <w:shd w:val="clear" w:color="FFFFFF" w:fill="FFFFFF"/>
            <w:noWrap/>
            <w:vAlign w:val="bottom"/>
          </w:tcPr>
          <w:p w14:paraId="345EA8A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single" w:sz="4" w:space="0" w:color="000000"/>
              <w:left w:val="nil"/>
              <w:bottom w:val="single" w:sz="8" w:space="0" w:color="000000"/>
              <w:right w:val="single" w:sz="8" w:space="0" w:color="auto"/>
            </w:tcBorders>
            <w:shd w:val="clear" w:color="auto" w:fill="auto"/>
            <w:noWrap/>
            <w:vAlign w:val="bottom"/>
          </w:tcPr>
          <w:p w14:paraId="2E79BC7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08D82D67" w14:textId="77777777" w:rsidTr="00004B10">
        <w:trPr>
          <w:trHeight w:val="244"/>
        </w:trPr>
        <w:tc>
          <w:tcPr>
            <w:tcW w:w="836" w:type="dxa"/>
            <w:vMerge w:val="restart"/>
            <w:tcBorders>
              <w:top w:val="nil"/>
              <w:left w:val="single" w:sz="8" w:space="0" w:color="auto"/>
              <w:bottom w:val="single" w:sz="8" w:space="0" w:color="000000"/>
              <w:right w:val="single" w:sz="4" w:space="0" w:color="000000"/>
            </w:tcBorders>
            <w:shd w:val="clear" w:color="F2F2F2" w:fill="F2F2F2"/>
            <w:textDirection w:val="btLr"/>
            <w:vAlign w:val="center"/>
            <w:hideMark/>
          </w:tcPr>
          <w:p w14:paraId="398941A2"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ФЕБРУАР</w:t>
            </w:r>
          </w:p>
        </w:tc>
        <w:tc>
          <w:tcPr>
            <w:tcW w:w="684" w:type="dxa"/>
            <w:tcBorders>
              <w:top w:val="nil"/>
              <w:left w:val="nil"/>
              <w:bottom w:val="single" w:sz="4" w:space="0" w:color="000000"/>
              <w:right w:val="single" w:sz="4" w:space="0" w:color="000000"/>
            </w:tcBorders>
            <w:shd w:val="clear" w:color="F2F2F2" w:fill="F2F2F2"/>
            <w:vAlign w:val="center"/>
            <w:hideMark/>
          </w:tcPr>
          <w:p w14:paraId="61A7A3C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w:t>
            </w:r>
          </w:p>
        </w:tc>
        <w:tc>
          <w:tcPr>
            <w:tcW w:w="1800" w:type="dxa"/>
            <w:tcBorders>
              <w:top w:val="nil"/>
              <w:left w:val="nil"/>
              <w:bottom w:val="single" w:sz="4" w:space="0" w:color="000000"/>
              <w:right w:val="nil"/>
            </w:tcBorders>
            <w:shd w:val="clear" w:color="F2F2F2" w:fill="F2F2F2"/>
            <w:noWrap/>
            <w:vAlign w:val="center"/>
            <w:hideMark/>
          </w:tcPr>
          <w:p w14:paraId="77426DB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31.01. - 04.02.</w:t>
            </w:r>
          </w:p>
        </w:tc>
        <w:tc>
          <w:tcPr>
            <w:tcW w:w="3150" w:type="dxa"/>
            <w:tcBorders>
              <w:top w:val="nil"/>
              <w:left w:val="single" w:sz="8" w:space="0" w:color="auto"/>
              <w:bottom w:val="single" w:sz="4" w:space="0" w:color="auto"/>
              <w:right w:val="single" w:sz="4" w:space="0" w:color="auto"/>
            </w:tcBorders>
            <w:shd w:val="clear" w:color="FFFFFF" w:fill="F2F2F2"/>
            <w:noWrap/>
            <w:vAlign w:val="center"/>
          </w:tcPr>
          <w:p w14:paraId="4A780BA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auto"/>
              <w:right w:val="single" w:sz="8" w:space="0" w:color="auto"/>
            </w:tcBorders>
            <w:shd w:val="clear" w:color="000000" w:fill="F2F2F2"/>
            <w:noWrap/>
            <w:vAlign w:val="bottom"/>
          </w:tcPr>
          <w:p w14:paraId="7A64D1F9" w14:textId="77777777" w:rsidR="00165544" w:rsidRPr="00AC5506" w:rsidRDefault="00165544" w:rsidP="00004B10">
            <w:pPr>
              <w:rPr>
                <w:noProof/>
                <w:sz w:val="18"/>
                <w:szCs w:val="18"/>
                <w:lang w:val="sr-Cyrl-RS"/>
              </w:rPr>
            </w:pPr>
            <w:r w:rsidRPr="00AC5506">
              <w:rPr>
                <w:noProof/>
                <w:sz w:val="18"/>
                <w:szCs w:val="18"/>
                <w:lang w:val="sr-Cyrl-RS"/>
              </w:rPr>
              <w:t> </w:t>
            </w:r>
          </w:p>
        </w:tc>
      </w:tr>
      <w:tr w:rsidR="00165544" w:rsidRPr="00AC5506" w14:paraId="2C0D020C" w14:textId="77777777" w:rsidTr="00004B10">
        <w:trPr>
          <w:trHeight w:val="307"/>
        </w:trPr>
        <w:tc>
          <w:tcPr>
            <w:tcW w:w="836" w:type="dxa"/>
            <w:vMerge/>
            <w:tcBorders>
              <w:top w:val="nil"/>
              <w:left w:val="single" w:sz="8" w:space="0" w:color="auto"/>
              <w:bottom w:val="single" w:sz="8" w:space="0" w:color="000000"/>
              <w:right w:val="single" w:sz="4" w:space="0" w:color="000000"/>
            </w:tcBorders>
            <w:vAlign w:val="center"/>
            <w:hideMark/>
          </w:tcPr>
          <w:p w14:paraId="68528A47"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418FB90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w:t>
            </w:r>
          </w:p>
        </w:tc>
        <w:tc>
          <w:tcPr>
            <w:tcW w:w="1800" w:type="dxa"/>
            <w:tcBorders>
              <w:top w:val="nil"/>
              <w:left w:val="nil"/>
              <w:bottom w:val="single" w:sz="4" w:space="0" w:color="000000"/>
              <w:right w:val="nil"/>
            </w:tcBorders>
            <w:shd w:val="clear" w:color="F2F2F2" w:fill="F2F2F2"/>
            <w:noWrap/>
            <w:vAlign w:val="center"/>
            <w:hideMark/>
          </w:tcPr>
          <w:p w14:paraId="41BA4FA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07.02. - 11.02.</w:t>
            </w:r>
          </w:p>
        </w:tc>
        <w:tc>
          <w:tcPr>
            <w:tcW w:w="3150" w:type="dxa"/>
            <w:tcBorders>
              <w:top w:val="nil"/>
              <w:left w:val="single" w:sz="8" w:space="0" w:color="auto"/>
              <w:bottom w:val="single" w:sz="4" w:space="0" w:color="auto"/>
              <w:right w:val="single" w:sz="4" w:space="0" w:color="auto"/>
            </w:tcBorders>
            <w:shd w:val="clear" w:color="FFFFFF" w:fill="F2F2F2"/>
            <w:noWrap/>
            <w:vAlign w:val="center"/>
          </w:tcPr>
          <w:p w14:paraId="238FB60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auto"/>
              <w:right w:val="single" w:sz="8" w:space="0" w:color="auto"/>
            </w:tcBorders>
            <w:shd w:val="clear" w:color="000000" w:fill="F2F2F2"/>
            <w:noWrap/>
            <w:vAlign w:val="bottom"/>
          </w:tcPr>
          <w:p w14:paraId="5B461E80" w14:textId="77777777" w:rsidR="00165544" w:rsidRPr="00AC5506" w:rsidRDefault="00165544" w:rsidP="00004B10">
            <w:pPr>
              <w:rPr>
                <w:noProof/>
                <w:sz w:val="18"/>
                <w:szCs w:val="18"/>
                <w:lang w:val="sr-Cyrl-RS"/>
              </w:rPr>
            </w:pPr>
            <w:r w:rsidRPr="00AC5506">
              <w:rPr>
                <w:noProof/>
                <w:sz w:val="18"/>
                <w:szCs w:val="18"/>
                <w:lang w:val="sr-Cyrl-RS"/>
              </w:rPr>
              <w:t> </w:t>
            </w:r>
          </w:p>
        </w:tc>
      </w:tr>
      <w:tr w:rsidR="00165544" w:rsidRPr="00AC5506" w14:paraId="1441675E" w14:textId="77777777" w:rsidTr="00004B10">
        <w:trPr>
          <w:trHeight w:val="253"/>
        </w:trPr>
        <w:tc>
          <w:tcPr>
            <w:tcW w:w="836" w:type="dxa"/>
            <w:vMerge/>
            <w:tcBorders>
              <w:top w:val="nil"/>
              <w:left w:val="single" w:sz="8" w:space="0" w:color="auto"/>
              <w:bottom w:val="single" w:sz="8" w:space="0" w:color="000000"/>
              <w:right w:val="single" w:sz="4" w:space="0" w:color="000000"/>
            </w:tcBorders>
            <w:vAlign w:val="center"/>
            <w:hideMark/>
          </w:tcPr>
          <w:p w14:paraId="0A144F45"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4831B36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w:t>
            </w:r>
          </w:p>
        </w:tc>
        <w:tc>
          <w:tcPr>
            <w:tcW w:w="1800" w:type="dxa"/>
            <w:tcBorders>
              <w:top w:val="nil"/>
              <w:left w:val="nil"/>
              <w:bottom w:val="single" w:sz="4" w:space="0" w:color="000000"/>
              <w:right w:val="nil"/>
            </w:tcBorders>
            <w:shd w:val="clear" w:color="F2F2F2" w:fill="F2F2F2"/>
            <w:noWrap/>
            <w:vAlign w:val="center"/>
            <w:hideMark/>
          </w:tcPr>
          <w:p w14:paraId="35BD40A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17.02. - 18.02.</w:t>
            </w:r>
          </w:p>
        </w:tc>
        <w:tc>
          <w:tcPr>
            <w:tcW w:w="3150" w:type="dxa"/>
            <w:tcBorders>
              <w:top w:val="nil"/>
              <w:left w:val="single" w:sz="8" w:space="0" w:color="auto"/>
              <w:bottom w:val="single" w:sz="4" w:space="0" w:color="000000"/>
              <w:right w:val="single" w:sz="4" w:space="0" w:color="000000"/>
            </w:tcBorders>
            <w:shd w:val="clear" w:color="F2F2F2" w:fill="F2F2F2"/>
            <w:noWrap/>
            <w:vAlign w:val="bottom"/>
          </w:tcPr>
          <w:p w14:paraId="386526C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F2F2F2" w:fill="F2F2F2"/>
            <w:noWrap/>
            <w:vAlign w:val="bottom"/>
          </w:tcPr>
          <w:p w14:paraId="1B8D3BF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59AF73E9" w14:textId="77777777" w:rsidTr="00004B10">
        <w:trPr>
          <w:trHeight w:val="226"/>
        </w:trPr>
        <w:tc>
          <w:tcPr>
            <w:tcW w:w="836" w:type="dxa"/>
            <w:vMerge/>
            <w:tcBorders>
              <w:top w:val="nil"/>
              <w:left w:val="single" w:sz="8" w:space="0" w:color="auto"/>
              <w:bottom w:val="single" w:sz="8" w:space="0" w:color="000000"/>
              <w:right w:val="single" w:sz="4" w:space="0" w:color="000000"/>
            </w:tcBorders>
            <w:vAlign w:val="center"/>
            <w:hideMark/>
          </w:tcPr>
          <w:p w14:paraId="2C273A52"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2F2F2" w:fill="F2F2F2"/>
            <w:vAlign w:val="center"/>
            <w:hideMark/>
          </w:tcPr>
          <w:p w14:paraId="77F525F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23</w:t>
            </w:r>
          </w:p>
        </w:tc>
        <w:tc>
          <w:tcPr>
            <w:tcW w:w="1800" w:type="dxa"/>
            <w:tcBorders>
              <w:top w:val="nil"/>
              <w:left w:val="nil"/>
              <w:bottom w:val="single" w:sz="8" w:space="0" w:color="000000"/>
              <w:right w:val="nil"/>
            </w:tcBorders>
            <w:shd w:val="clear" w:color="F2F2F2" w:fill="F2F2F2"/>
            <w:noWrap/>
            <w:vAlign w:val="center"/>
            <w:hideMark/>
          </w:tcPr>
          <w:p w14:paraId="12BE6E3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21.02. - 25.02.</w:t>
            </w:r>
          </w:p>
        </w:tc>
        <w:tc>
          <w:tcPr>
            <w:tcW w:w="3150" w:type="dxa"/>
            <w:tcBorders>
              <w:top w:val="nil"/>
              <w:left w:val="single" w:sz="8" w:space="0" w:color="auto"/>
              <w:bottom w:val="single" w:sz="8" w:space="0" w:color="auto"/>
              <w:right w:val="single" w:sz="4" w:space="0" w:color="auto"/>
            </w:tcBorders>
            <w:shd w:val="clear" w:color="F2F2F2" w:fill="F2F2F2"/>
            <w:noWrap/>
            <w:vAlign w:val="bottom"/>
          </w:tcPr>
          <w:p w14:paraId="2E96123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(К)</w:t>
            </w:r>
          </w:p>
        </w:tc>
        <w:tc>
          <w:tcPr>
            <w:tcW w:w="3138" w:type="dxa"/>
            <w:tcBorders>
              <w:top w:val="nil"/>
              <w:left w:val="nil"/>
              <w:bottom w:val="single" w:sz="8" w:space="0" w:color="auto"/>
              <w:right w:val="single" w:sz="8" w:space="0" w:color="auto"/>
            </w:tcBorders>
            <w:shd w:val="clear" w:color="F2F2F2" w:fill="F2F2F2"/>
            <w:noWrap/>
            <w:vAlign w:val="bottom"/>
          </w:tcPr>
          <w:p w14:paraId="4E45753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Биологија (К)</w:t>
            </w:r>
          </w:p>
        </w:tc>
      </w:tr>
      <w:tr w:rsidR="00165544" w:rsidRPr="00AC5506" w14:paraId="582A3855" w14:textId="77777777" w:rsidTr="00004B10">
        <w:trPr>
          <w:trHeight w:val="289"/>
        </w:trPr>
        <w:tc>
          <w:tcPr>
            <w:tcW w:w="836" w:type="dxa"/>
            <w:vMerge w:val="restart"/>
            <w:tcBorders>
              <w:top w:val="nil"/>
              <w:left w:val="single" w:sz="8" w:space="0" w:color="auto"/>
              <w:bottom w:val="nil"/>
              <w:right w:val="single" w:sz="4" w:space="0" w:color="000000"/>
            </w:tcBorders>
            <w:shd w:val="clear" w:color="FFFFFF" w:fill="FFFFFF"/>
            <w:noWrap/>
            <w:textDirection w:val="btLr"/>
            <w:vAlign w:val="center"/>
            <w:hideMark/>
          </w:tcPr>
          <w:p w14:paraId="3AFE87D0"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МАРТ</w:t>
            </w:r>
          </w:p>
        </w:tc>
        <w:tc>
          <w:tcPr>
            <w:tcW w:w="684" w:type="dxa"/>
            <w:tcBorders>
              <w:top w:val="nil"/>
              <w:left w:val="nil"/>
              <w:bottom w:val="single" w:sz="4" w:space="0" w:color="000000"/>
              <w:right w:val="single" w:sz="4" w:space="0" w:color="000000"/>
            </w:tcBorders>
            <w:shd w:val="clear" w:color="FFFFFF" w:fill="FFFFFF"/>
            <w:vAlign w:val="center"/>
            <w:hideMark/>
          </w:tcPr>
          <w:p w14:paraId="51AD0C0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24</w:t>
            </w:r>
          </w:p>
        </w:tc>
        <w:tc>
          <w:tcPr>
            <w:tcW w:w="1800" w:type="dxa"/>
            <w:tcBorders>
              <w:top w:val="nil"/>
              <w:left w:val="nil"/>
              <w:bottom w:val="single" w:sz="4" w:space="0" w:color="000000"/>
              <w:right w:val="single" w:sz="8" w:space="0" w:color="000000"/>
            </w:tcBorders>
            <w:shd w:val="clear" w:color="FFFFFF" w:fill="FFFFFF"/>
            <w:noWrap/>
            <w:vAlign w:val="center"/>
            <w:hideMark/>
          </w:tcPr>
          <w:p w14:paraId="76B4589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28.02. - 04.03.</w:t>
            </w:r>
          </w:p>
        </w:tc>
        <w:tc>
          <w:tcPr>
            <w:tcW w:w="3150" w:type="dxa"/>
            <w:tcBorders>
              <w:top w:val="nil"/>
              <w:left w:val="nil"/>
              <w:bottom w:val="single" w:sz="4" w:space="0" w:color="000000"/>
              <w:right w:val="single" w:sz="4" w:space="0" w:color="000000"/>
            </w:tcBorders>
            <w:shd w:val="clear" w:color="FFFFFF" w:fill="FFFFFF"/>
            <w:noWrap/>
            <w:vAlign w:val="bottom"/>
          </w:tcPr>
          <w:p w14:paraId="7FB77B1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FFFFFF" w:fill="FFFFFF"/>
            <w:noWrap/>
            <w:vAlign w:val="bottom"/>
          </w:tcPr>
          <w:p w14:paraId="3CF9D9E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65DB0CCD" w14:textId="77777777" w:rsidTr="00004B10">
        <w:trPr>
          <w:trHeight w:val="254"/>
        </w:trPr>
        <w:tc>
          <w:tcPr>
            <w:tcW w:w="836" w:type="dxa"/>
            <w:vMerge/>
            <w:tcBorders>
              <w:top w:val="nil"/>
              <w:left w:val="single" w:sz="8" w:space="0" w:color="auto"/>
              <w:bottom w:val="nil"/>
              <w:right w:val="single" w:sz="4" w:space="0" w:color="000000"/>
            </w:tcBorders>
            <w:vAlign w:val="center"/>
            <w:hideMark/>
          </w:tcPr>
          <w:p w14:paraId="66BFE98C"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6B6F837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25</w:t>
            </w:r>
          </w:p>
        </w:tc>
        <w:tc>
          <w:tcPr>
            <w:tcW w:w="1800" w:type="dxa"/>
            <w:tcBorders>
              <w:top w:val="nil"/>
              <w:left w:val="nil"/>
              <w:bottom w:val="single" w:sz="4" w:space="0" w:color="000000"/>
              <w:right w:val="single" w:sz="8" w:space="0" w:color="000000"/>
            </w:tcBorders>
            <w:shd w:val="clear" w:color="FFFFFF" w:fill="FFFFFF"/>
            <w:noWrap/>
            <w:vAlign w:val="center"/>
            <w:hideMark/>
          </w:tcPr>
          <w:p w14:paraId="301248E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07.03. - 11.03.</w:t>
            </w:r>
          </w:p>
        </w:tc>
        <w:tc>
          <w:tcPr>
            <w:tcW w:w="3150" w:type="dxa"/>
            <w:tcBorders>
              <w:top w:val="nil"/>
              <w:left w:val="nil"/>
              <w:bottom w:val="single" w:sz="4" w:space="0" w:color="000000"/>
              <w:right w:val="single" w:sz="4" w:space="0" w:color="000000"/>
            </w:tcBorders>
            <w:shd w:val="clear" w:color="FFFFFF" w:fill="FFFFFF"/>
            <w:noWrap/>
            <w:vAlign w:val="bottom"/>
          </w:tcPr>
          <w:p w14:paraId="4883073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FFFFFF" w:fill="FFFFFF"/>
            <w:noWrap/>
            <w:vAlign w:val="bottom"/>
          </w:tcPr>
          <w:p w14:paraId="65B82E7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5D3C510D" w14:textId="77777777" w:rsidTr="00004B10">
        <w:trPr>
          <w:trHeight w:val="335"/>
        </w:trPr>
        <w:tc>
          <w:tcPr>
            <w:tcW w:w="836" w:type="dxa"/>
            <w:vMerge/>
            <w:tcBorders>
              <w:top w:val="nil"/>
              <w:left w:val="single" w:sz="8" w:space="0" w:color="auto"/>
              <w:bottom w:val="nil"/>
              <w:right w:val="single" w:sz="4" w:space="0" w:color="000000"/>
            </w:tcBorders>
            <w:vAlign w:val="center"/>
            <w:hideMark/>
          </w:tcPr>
          <w:p w14:paraId="1F870D8F"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1B1FEEC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26</w:t>
            </w:r>
          </w:p>
        </w:tc>
        <w:tc>
          <w:tcPr>
            <w:tcW w:w="1800" w:type="dxa"/>
            <w:tcBorders>
              <w:top w:val="nil"/>
              <w:left w:val="nil"/>
              <w:bottom w:val="single" w:sz="4" w:space="0" w:color="000000"/>
              <w:right w:val="single" w:sz="8" w:space="0" w:color="000000"/>
            </w:tcBorders>
            <w:shd w:val="clear" w:color="FFFFFF" w:fill="FFFFFF"/>
            <w:noWrap/>
            <w:vAlign w:val="center"/>
            <w:hideMark/>
          </w:tcPr>
          <w:p w14:paraId="3319361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14.03. - 18.03.</w:t>
            </w:r>
          </w:p>
        </w:tc>
        <w:tc>
          <w:tcPr>
            <w:tcW w:w="3150" w:type="dxa"/>
            <w:tcBorders>
              <w:top w:val="nil"/>
              <w:left w:val="nil"/>
              <w:bottom w:val="single" w:sz="4" w:space="0" w:color="000000"/>
              <w:right w:val="single" w:sz="4" w:space="0" w:color="000000"/>
            </w:tcBorders>
            <w:shd w:val="clear" w:color="FFFFFF" w:fill="FFFFFF"/>
            <w:noWrap/>
            <w:vAlign w:val="bottom"/>
          </w:tcPr>
          <w:p w14:paraId="693D07B7"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c>
          <w:tcPr>
            <w:tcW w:w="3138" w:type="dxa"/>
            <w:tcBorders>
              <w:top w:val="nil"/>
              <w:left w:val="nil"/>
              <w:bottom w:val="single" w:sz="4" w:space="0" w:color="000000"/>
              <w:right w:val="single" w:sz="8" w:space="0" w:color="auto"/>
            </w:tcBorders>
            <w:shd w:val="clear" w:color="FFFFFF" w:fill="FFFFFF"/>
            <w:noWrap/>
            <w:vAlign w:val="bottom"/>
          </w:tcPr>
          <w:p w14:paraId="655DDEE1"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Руски језик (К)</w:t>
            </w:r>
          </w:p>
        </w:tc>
      </w:tr>
      <w:tr w:rsidR="00165544" w:rsidRPr="00AC5506" w14:paraId="7E9C3A6A" w14:textId="77777777" w:rsidTr="00004B10">
        <w:trPr>
          <w:trHeight w:val="263"/>
        </w:trPr>
        <w:tc>
          <w:tcPr>
            <w:tcW w:w="836" w:type="dxa"/>
            <w:vMerge/>
            <w:tcBorders>
              <w:top w:val="nil"/>
              <w:left w:val="single" w:sz="8" w:space="0" w:color="auto"/>
              <w:bottom w:val="nil"/>
              <w:right w:val="single" w:sz="4" w:space="0" w:color="000000"/>
            </w:tcBorders>
            <w:vAlign w:val="center"/>
            <w:hideMark/>
          </w:tcPr>
          <w:p w14:paraId="6DFE4E77"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501516E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w:t>
            </w:r>
          </w:p>
        </w:tc>
        <w:tc>
          <w:tcPr>
            <w:tcW w:w="1800" w:type="dxa"/>
            <w:tcBorders>
              <w:top w:val="nil"/>
              <w:left w:val="nil"/>
              <w:bottom w:val="single" w:sz="4" w:space="0" w:color="000000"/>
              <w:right w:val="single" w:sz="8" w:space="0" w:color="000000"/>
            </w:tcBorders>
            <w:shd w:val="clear" w:color="FFFFFF" w:fill="FFFFFF"/>
            <w:noWrap/>
            <w:vAlign w:val="center"/>
            <w:hideMark/>
          </w:tcPr>
          <w:p w14:paraId="541C768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21.03. - 25.03.</w:t>
            </w:r>
          </w:p>
        </w:tc>
        <w:tc>
          <w:tcPr>
            <w:tcW w:w="3150" w:type="dxa"/>
            <w:tcBorders>
              <w:top w:val="nil"/>
              <w:left w:val="nil"/>
              <w:bottom w:val="single" w:sz="4" w:space="0" w:color="000000"/>
              <w:right w:val="single" w:sz="4" w:space="0" w:color="000000"/>
            </w:tcBorders>
            <w:shd w:val="clear" w:color="FFFFFF" w:fill="FFFFFF"/>
            <w:noWrap/>
            <w:vAlign w:val="bottom"/>
          </w:tcPr>
          <w:p w14:paraId="62FB23D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Немачки језик (К)</w:t>
            </w:r>
          </w:p>
        </w:tc>
        <w:tc>
          <w:tcPr>
            <w:tcW w:w="3138" w:type="dxa"/>
            <w:tcBorders>
              <w:top w:val="nil"/>
              <w:left w:val="nil"/>
              <w:bottom w:val="single" w:sz="4" w:space="0" w:color="000000"/>
              <w:right w:val="single" w:sz="8" w:space="0" w:color="auto"/>
            </w:tcBorders>
            <w:shd w:val="clear" w:color="FFFFFF" w:fill="FFFFFF"/>
            <w:noWrap/>
            <w:vAlign w:val="bottom"/>
          </w:tcPr>
          <w:p w14:paraId="579B5F1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r>
      <w:tr w:rsidR="00165544" w:rsidRPr="00AC5506" w14:paraId="25FBD887" w14:textId="77777777" w:rsidTr="00004B10">
        <w:trPr>
          <w:trHeight w:val="245"/>
        </w:trPr>
        <w:tc>
          <w:tcPr>
            <w:tcW w:w="836" w:type="dxa"/>
            <w:vMerge/>
            <w:tcBorders>
              <w:top w:val="nil"/>
              <w:left w:val="single" w:sz="8" w:space="0" w:color="auto"/>
              <w:bottom w:val="nil"/>
              <w:right w:val="single" w:sz="4" w:space="0" w:color="000000"/>
            </w:tcBorders>
            <w:vAlign w:val="center"/>
            <w:hideMark/>
          </w:tcPr>
          <w:p w14:paraId="4A79E9C5"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FFFFF" w:fill="FFFFFF"/>
            <w:vAlign w:val="center"/>
            <w:hideMark/>
          </w:tcPr>
          <w:p w14:paraId="420A0EB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w:t>
            </w:r>
          </w:p>
        </w:tc>
        <w:tc>
          <w:tcPr>
            <w:tcW w:w="1800" w:type="dxa"/>
            <w:tcBorders>
              <w:top w:val="nil"/>
              <w:left w:val="nil"/>
              <w:bottom w:val="nil"/>
              <w:right w:val="single" w:sz="8" w:space="0" w:color="000000"/>
            </w:tcBorders>
            <w:shd w:val="clear" w:color="FFFFFF" w:fill="FFFFFF"/>
            <w:noWrap/>
            <w:vAlign w:val="center"/>
            <w:hideMark/>
          </w:tcPr>
          <w:p w14:paraId="16E4899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28.03. - 01.04.</w:t>
            </w:r>
          </w:p>
        </w:tc>
        <w:tc>
          <w:tcPr>
            <w:tcW w:w="3150" w:type="dxa"/>
            <w:tcBorders>
              <w:top w:val="nil"/>
              <w:left w:val="nil"/>
              <w:bottom w:val="nil"/>
              <w:right w:val="single" w:sz="4" w:space="0" w:color="000000"/>
            </w:tcBorders>
            <w:shd w:val="clear" w:color="FFFFFF" w:fill="FFFFFF"/>
            <w:noWrap/>
            <w:vAlign w:val="bottom"/>
          </w:tcPr>
          <w:p w14:paraId="587FDF71"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nil"/>
              <w:right w:val="single" w:sz="8" w:space="0" w:color="auto"/>
            </w:tcBorders>
            <w:shd w:val="clear" w:color="FFFFFF" w:fill="FFFFFF"/>
            <w:noWrap/>
            <w:vAlign w:val="bottom"/>
          </w:tcPr>
          <w:p w14:paraId="3CABCD9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0C5BCC58" w14:textId="77777777" w:rsidTr="00004B10">
        <w:trPr>
          <w:trHeight w:val="307"/>
        </w:trPr>
        <w:tc>
          <w:tcPr>
            <w:tcW w:w="836" w:type="dxa"/>
            <w:vMerge w:val="restart"/>
            <w:tcBorders>
              <w:top w:val="single" w:sz="8" w:space="0" w:color="auto"/>
              <w:left w:val="single" w:sz="8" w:space="0" w:color="auto"/>
              <w:bottom w:val="single" w:sz="8" w:space="0" w:color="000000"/>
              <w:right w:val="single" w:sz="4" w:space="0" w:color="000000"/>
            </w:tcBorders>
            <w:shd w:val="clear" w:color="F2F2F2" w:fill="F2F2F2"/>
            <w:noWrap/>
            <w:textDirection w:val="btLr"/>
            <w:vAlign w:val="center"/>
            <w:hideMark/>
          </w:tcPr>
          <w:p w14:paraId="49AE7A60"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АПРИЛ</w:t>
            </w:r>
          </w:p>
        </w:tc>
        <w:tc>
          <w:tcPr>
            <w:tcW w:w="684" w:type="dxa"/>
            <w:tcBorders>
              <w:top w:val="single" w:sz="8" w:space="0" w:color="auto"/>
              <w:left w:val="nil"/>
              <w:bottom w:val="single" w:sz="4" w:space="0" w:color="000000"/>
              <w:right w:val="single" w:sz="4" w:space="0" w:color="000000"/>
            </w:tcBorders>
            <w:shd w:val="clear" w:color="F2F2F2" w:fill="F2F2F2"/>
            <w:vAlign w:val="center"/>
            <w:hideMark/>
          </w:tcPr>
          <w:p w14:paraId="45998BB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29</w:t>
            </w:r>
          </w:p>
        </w:tc>
        <w:tc>
          <w:tcPr>
            <w:tcW w:w="1800" w:type="dxa"/>
            <w:tcBorders>
              <w:top w:val="single" w:sz="8" w:space="0" w:color="auto"/>
              <w:left w:val="nil"/>
              <w:bottom w:val="single" w:sz="4" w:space="0" w:color="000000"/>
              <w:right w:val="single" w:sz="8" w:space="0" w:color="000000"/>
            </w:tcBorders>
            <w:shd w:val="clear" w:color="F2F2F2" w:fill="F2F2F2"/>
            <w:noWrap/>
            <w:vAlign w:val="center"/>
            <w:hideMark/>
          </w:tcPr>
          <w:p w14:paraId="2E91D95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04.04. - 08.04.</w:t>
            </w:r>
          </w:p>
        </w:tc>
        <w:tc>
          <w:tcPr>
            <w:tcW w:w="3150" w:type="dxa"/>
            <w:tcBorders>
              <w:top w:val="single" w:sz="8" w:space="0" w:color="auto"/>
              <w:left w:val="nil"/>
              <w:bottom w:val="single" w:sz="4" w:space="0" w:color="000000"/>
              <w:right w:val="single" w:sz="4" w:space="0" w:color="000000"/>
            </w:tcBorders>
            <w:shd w:val="clear" w:color="F2F2F2" w:fill="F2F2F2"/>
            <w:noWrap/>
            <w:vAlign w:val="bottom"/>
          </w:tcPr>
          <w:p w14:paraId="2C4B29E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Географија (К)</w:t>
            </w:r>
          </w:p>
        </w:tc>
        <w:tc>
          <w:tcPr>
            <w:tcW w:w="3138" w:type="dxa"/>
            <w:tcBorders>
              <w:top w:val="single" w:sz="8" w:space="0" w:color="auto"/>
              <w:left w:val="nil"/>
              <w:bottom w:val="single" w:sz="4" w:space="0" w:color="000000"/>
              <w:right w:val="single" w:sz="8" w:space="0" w:color="auto"/>
            </w:tcBorders>
            <w:shd w:val="clear" w:color="F2F2F2" w:fill="F2F2F2"/>
            <w:noWrap/>
            <w:vAlign w:val="bottom"/>
          </w:tcPr>
          <w:p w14:paraId="5A94751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Енглески језик (Т)</w:t>
            </w:r>
          </w:p>
        </w:tc>
      </w:tr>
      <w:tr w:rsidR="00165544" w:rsidRPr="00AC5506" w14:paraId="18B8A0A7" w14:textId="77777777" w:rsidTr="00004B10">
        <w:trPr>
          <w:trHeight w:val="163"/>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38BB042A"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799BA1E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30</w:t>
            </w:r>
          </w:p>
        </w:tc>
        <w:tc>
          <w:tcPr>
            <w:tcW w:w="1800" w:type="dxa"/>
            <w:tcBorders>
              <w:top w:val="nil"/>
              <w:left w:val="nil"/>
              <w:bottom w:val="single" w:sz="4" w:space="0" w:color="000000"/>
              <w:right w:val="single" w:sz="8" w:space="0" w:color="000000"/>
            </w:tcBorders>
            <w:shd w:val="clear" w:color="F2F2F2" w:fill="F2F2F2"/>
            <w:noWrap/>
            <w:vAlign w:val="center"/>
            <w:hideMark/>
          </w:tcPr>
          <w:p w14:paraId="62A0567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11.04. - 15.04.</w:t>
            </w:r>
          </w:p>
        </w:tc>
        <w:tc>
          <w:tcPr>
            <w:tcW w:w="3150" w:type="dxa"/>
            <w:tcBorders>
              <w:top w:val="nil"/>
              <w:left w:val="nil"/>
              <w:bottom w:val="single" w:sz="4" w:space="0" w:color="000000"/>
              <w:right w:val="single" w:sz="4" w:space="0" w:color="000000"/>
            </w:tcBorders>
            <w:shd w:val="clear" w:color="F2F2F2" w:fill="F2F2F2"/>
            <w:noWrap/>
            <w:vAlign w:val="bottom"/>
          </w:tcPr>
          <w:p w14:paraId="3C23059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F2F2F2" w:fill="F2F2F2"/>
            <w:noWrap/>
            <w:vAlign w:val="bottom"/>
          </w:tcPr>
          <w:p w14:paraId="269AB90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4A9CE7C2" w14:textId="77777777" w:rsidTr="00004B10">
        <w:trPr>
          <w:trHeight w:val="226"/>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7DF7E41B"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29F6DDE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w:t>
            </w:r>
          </w:p>
        </w:tc>
        <w:tc>
          <w:tcPr>
            <w:tcW w:w="1800" w:type="dxa"/>
            <w:tcBorders>
              <w:top w:val="nil"/>
              <w:left w:val="nil"/>
              <w:bottom w:val="single" w:sz="4" w:space="0" w:color="000000"/>
              <w:right w:val="single" w:sz="8" w:space="0" w:color="000000"/>
            </w:tcBorders>
            <w:shd w:val="clear" w:color="F2F2F2" w:fill="F2F2F2"/>
            <w:noWrap/>
            <w:vAlign w:val="center"/>
            <w:hideMark/>
          </w:tcPr>
          <w:p w14:paraId="7EAC287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18.04. - 21.04.</w:t>
            </w:r>
          </w:p>
        </w:tc>
        <w:tc>
          <w:tcPr>
            <w:tcW w:w="3150" w:type="dxa"/>
            <w:tcBorders>
              <w:top w:val="nil"/>
              <w:left w:val="nil"/>
              <w:bottom w:val="single" w:sz="4" w:space="0" w:color="000000"/>
              <w:right w:val="single" w:sz="4" w:space="0" w:color="000000"/>
            </w:tcBorders>
            <w:shd w:val="clear" w:color="F2F2F2" w:fill="F2F2F2"/>
            <w:noWrap/>
            <w:vAlign w:val="bottom"/>
            <w:hideMark/>
          </w:tcPr>
          <w:p w14:paraId="2D98F12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(К)</w:t>
            </w:r>
          </w:p>
        </w:tc>
        <w:tc>
          <w:tcPr>
            <w:tcW w:w="3138" w:type="dxa"/>
            <w:tcBorders>
              <w:top w:val="nil"/>
              <w:left w:val="nil"/>
              <w:bottom w:val="single" w:sz="4" w:space="0" w:color="000000"/>
              <w:right w:val="single" w:sz="8" w:space="0" w:color="auto"/>
            </w:tcBorders>
            <w:shd w:val="clear" w:color="F2F2F2" w:fill="F2F2F2"/>
            <w:noWrap/>
            <w:vAlign w:val="bottom"/>
            <w:hideMark/>
          </w:tcPr>
          <w:p w14:paraId="5F68980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324612E4" w14:textId="77777777" w:rsidTr="00004B10">
        <w:trPr>
          <w:trHeight w:val="280"/>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0073E58E"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auto"/>
              <w:right w:val="single" w:sz="4" w:space="0" w:color="000000"/>
            </w:tcBorders>
            <w:shd w:val="clear" w:color="000000" w:fill="F2F2F2"/>
            <w:vAlign w:val="center"/>
            <w:hideMark/>
          </w:tcPr>
          <w:p w14:paraId="793A378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1800" w:type="dxa"/>
            <w:tcBorders>
              <w:top w:val="nil"/>
              <w:left w:val="nil"/>
              <w:bottom w:val="single" w:sz="8" w:space="0" w:color="auto"/>
              <w:right w:val="single" w:sz="8" w:space="0" w:color="000000"/>
            </w:tcBorders>
            <w:shd w:val="clear" w:color="000000" w:fill="F2F2F2"/>
            <w:noWrap/>
            <w:vAlign w:val="center"/>
            <w:hideMark/>
          </w:tcPr>
          <w:p w14:paraId="4970FFB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22.04. - 03.05.</w:t>
            </w:r>
          </w:p>
        </w:tc>
        <w:tc>
          <w:tcPr>
            <w:tcW w:w="6288" w:type="dxa"/>
            <w:gridSpan w:val="2"/>
            <w:tcBorders>
              <w:top w:val="nil"/>
              <w:left w:val="nil"/>
              <w:bottom w:val="single" w:sz="8" w:space="0" w:color="auto"/>
              <w:right w:val="single" w:sz="8" w:space="0" w:color="000000"/>
            </w:tcBorders>
            <w:shd w:val="clear" w:color="FFFFFF" w:fill="FFF2CC"/>
            <w:noWrap/>
            <w:vAlign w:val="center"/>
            <w:hideMark/>
          </w:tcPr>
          <w:p w14:paraId="0F0E4A53"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распуст</w:t>
            </w:r>
          </w:p>
        </w:tc>
      </w:tr>
      <w:tr w:rsidR="00165544" w:rsidRPr="00AC5506" w14:paraId="4B3A404F" w14:textId="77777777" w:rsidTr="00004B10">
        <w:trPr>
          <w:trHeight w:val="253"/>
        </w:trPr>
        <w:tc>
          <w:tcPr>
            <w:tcW w:w="836" w:type="dxa"/>
            <w:vMerge w:val="restart"/>
            <w:tcBorders>
              <w:top w:val="nil"/>
              <w:left w:val="single" w:sz="8" w:space="0" w:color="auto"/>
              <w:bottom w:val="nil"/>
              <w:right w:val="single" w:sz="4" w:space="0" w:color="000000"/>
            </w:tcBorders>
            <w:shd w:val="clear" w:color="auto" w:fill="auto"/>
            <w:noWrap/>
            <w:textDirection w:val="btLr"/>
            <w:vAlign w:val="center"/>
            <w:hideMark/>
          </w:tcPr>
          <w:p w14:paraId="454F8C45"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МАЈ</w:t>
            </w:r>
          </w:p>
        </w:tc>
        <w:tc>
          <w:tcPr>
            <w:tcW w:w="684" w:type="dxa"/>
            <w:tcBorders>
              <w:top w:val="nil"/>
              <w:left w:val="nil"/>
              <w:bottom w:val="single" w:sz="4" w:space="0" w:color="000000"/>
              <w:right w:val="single" w:sz="4" w:space="0" w:color="000000"/>
            </w:tcBorders>
            <w:shd w:val="clear" w:color="auto" w:fill="auto"/>
            <w:vAlign w:val="center"/>
            <w:hideMark/>
          </w:tcPr>
          <w:p w14:paraId="17C50BE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32</w:t>
            </w:r>
          </w:p>
        </w:tc>
        <w:tc>
          <w:tcPr>
            <w:tcW w:w="1800" w:type="dxa"/>
            <w:tcBorders>
              <w:top w:val="nil"/>
              <w:left w:val="nil"/>
              <w:bottom w:val="single" w:sz="4" w:space="0" w:color="000000"/>
              <w:right w:val="single" w:sz="8" w:space="0" w:color="000000"/>
            </w:tcBorders>
            <w:shd w:val="clear" w:color="auto" w:fill="auto"/>
            <w:noWrap/>
            <w:vAlign w:val="center"/>
            <w:hideMark/>
          </w:tcPr>
          <w:p w14:paraId="7D6793A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04.05. - 06.05.</w:t>
            </w:r>
          </w:p>
        </w:tc>
        <w:tc>
          <w:tcPr>
            <w:tcW w:w="3150" w:type="dxa"/>
            <w:tcBorders>
              <w:top w:val="nil"/>
              <w:left w:val="nil"/>
              <w:bottom w:val="single" w:sz="4" w:space="0" w:color="000000"/>
              <w:right w:val="single" w:sz="4" w:space="0" w:color="000000"/>
            </w:tcBorders>
            <w:shd w:val="clear" w:color="FFFFFF" w:fill="FFFFFF"/>
            <w:noWrap/>
            <w:vAlign w:val="bottom"/>
          </w:tcPr>
          <w:p w14:paraId="09979675" w14:textId="77777777" w:rsidR="00165544" w:rsidRPr="00AC5506" w:rsidRDefault="00165544" w:rsidP="00004B10">
            <w:pPr>
              <w:rPr>
                <w:noProof/>
                <w:sz w:val="18"/>
                <w:szCs w:val="18"/>
                <w:lang w:val="sr-Cyrl-RS"/>
              </w:rPr>
            </w:pPr>
            <w:r w:rsidRPr="00AC5506">
              <w:rPr>
                <w:noProof/>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tcPr>
          <w:p w14:paraId="1773A98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1A20B2F5" w14:textId="77777777" w:rsidTr="00004B10">
        <w:trPr>
          <w:trHeight w:val="263"/>
        </w:trPr>
        <w:tc>
          <w:tcPr>
            <w:tcW w:w="836" w:type="dxa"/>
            <w:vMerge/>
            <w:tcBorders>
              <w:top w:val="nil"/>
              <w:left w:val="single" w:sz="8" w:space="0" w:color="auto"/>
              <w:bottom w:val="nil"/>
              <w:right w:val="single" w:sz="4" w:space="0" w:color="000000"/>
            </w:tcBorders>
            <w:vAlign w:val="center"/>
            <w:hideMark/>
          </w:tcPr>
          <w:p w14:paraId="14C1E201"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6D0808E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33</w:t>
            </w:r>
          </w:p>
        </w:tc>
        <w:tc>
          <w:tcPr>
            <w:tcW w:w="1800" w:type="dxa"/>
            <w:tcBorders>
              <w:top w:val="nil"/>
              <w:left w:val="nil"/>
              <w:bottom w:val="single" w:sz="4" w:space="0" w:color="000000"/>
              <w:right w:val="single" w:sz="8" w:space="0" w:color="000000"/>
            </w:tcBorders>
            <w:shd w:val="clear" w:color="auto" w:fill="auto"/>
            <w:noWrap/>
            <w:vAlign w:val="center"/>
            <w:hideMark/>
          </w:tcPr>
          <w:p w14:paraId="684A0C6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09.05. - 13.05.</w:t>
            </w:r>
          </w:p>
        </w:tc>
        <w:tc>
          <w:tcPr>
            <w:tcW w:w="3150" w:type="dxa"/>
            <w:tcBorders>
              <w:top w:val="nil"/>
              <w:left w:val="nil"/>
              <w:bottom w:val="single" w:sz="4" w:space="0" w:color="000000"/>
              <w:right w:val="single" w:sz="4" w:space="0" w:color="000000"/>
            </w:tcBorders>
            <w:shd w:val="clear" w:color="FFFFFF" w:fill="FFFFFF"/>
            <w:noWrap/>
            <w:vAlign w:val="bottom"/>
          </w:tcPr>
          <w:p w14:paraId="7BCBF708" w14:textId="77777777" w:rsidR="00165544" w:rsidRPr="00AC5506" w:rsidRDefault="00165544" w:rsidP="00004B10">
            <w:pPr>
              <w:rPr>
                <w:noProof/>
                <w:sz w:val="18"/>
                <w:szCs w:val="18"/>
                <w:lang w:val="sr-Cyrl-RS"/>
              </w:rPr>
            </w:pPr>
            <w:r w:rsidRPr="00AC5506">
              <w:rPr>
                <w:noProof/>
                <w:sz w:val="18"/>
                <w:szCs w:val="18"/>
                <w:lang w:val="sr-Cyrl-RS"/>
              </w:rPr>
              <w:t>Немачки језик (П)</w:t>
            </w:r>
          </w:p>
        </w:tc>
        <w:tc>
          <w:tcPr>
            <w:tcW w:w="3138" w:type="dxa"/>
            <w:tcBorders>
              <w:top w:val="nil"/>
              <w:left w:val="nil"/>
              <w:bottom w:val="single" w:sz="4" w:space="0" w:color="000000"/>
              <w:right w:val="single" w:sz="8" w:space="0" w:color="auto"/>
            </w:tcBorders>
            <w:shd w:val="clear" w:color="auto" w:fill="auto"/>
            <w:noWrap/>
            <w:vAlign w:val="bottom"/>
          </w:tcPr>
          <w:p w14:paraId="5AD0DFA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Руски језик (П)</w:t>
            </w:r>
          </w:p>
        </w:tc>
      </w:tr>
      <w:tr w:rsidR="00165544" w:rsidRPr="00AC5506" w14:paraId="3332CC0E" w14:textId="77777777" w:rsidTr="00004B10">
        <w:trPr>
          <w:trHeight w:val="317"/>
        </w:trPr>
        <w:tc>
          <w:tcPr>
            <w:tcW w:w="836" w:type="dxa"/>
            <w:vMerge/>
            <w:tcBorders>
              <w:top w:val="nil"/>
              <w:left w:val="single" w:sz="8" w:space="0" w:color="auto"/>
              <w:bottom w:val="nil"/>
              <w:right w:val="single" w:sz="4" w:space="0" w:color="000000"/>
            </w:tcBorders>
            <w:vAlign w:val="center"/>
            <w:hideMark/>
          </w:tcPr>
          <w:p w14:paraId="737E17B3"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auto" w:fill="auto"/>
            <w:vAlign w:val="center"/>
            <w:hideMark/>
          </w:tcPr>
          <w:p w14:paraId="47601EC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34</w:t>
            </w:r>
          </w:p>
        </w:tc>
        <w:tc>
          <w:tcPr>
            <w:tcW w:w="1800" w:type="dxa"/>
            <w:tcBorders>
              <w:top w:val="nil"/>
              <w:left w:val="nil"/>
              <w:bottom w:val="nil"/>
              <w:right w:val="single" w:sz="8" w:space="0" w:color="000000"/>
            </w:tcBorders>
            <w:shd w:val="clear" w:color="auto" w:fill="auto"/>
            <w:noWrap/>
            <w:vAlign w:val="center"/>
            <w:hideMark/>
          </w:tcPr>
          <w:p w14:paraId="4D8A39D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16.05. - 20.05.</w:t>
            </w:r>
          </w:p>
        </w:tc>
        <w:tc>
          <w:tcPr>
            <w:tcW w:w="3150" w:type="dxa"/>
            <w:tcBorders>
              <w:top w:val="nil"/>
              <w:left w:val="nil"/>
              <w:bottom w:val="nil"/>
              <w:right w:val="single" w:sz="4" w:space="0" w:color="000000"/>
            </w:tcBorders>
            <w:shd w:val="clear" w:color="FFFFFF" w:fill="FFFFFF"/>
            <w:noWrap/>
            <w:vAlign w:val="bottom"/>
          </w:tcPr>
          <w:p w14:paraId="4AD91297" w14:textId="77777777" w:rsidR="00165544" w:rsidRPr="00AC5506" w:rsidRDefault="00165544" w:rsidP="00004B10">
            <w:pPr>
              <w:rPr>
                <w:noProof/>
                <w:sz w:val="18"/>
                <w:szCs w:val="18"/>
                <w:lang w:val="sr-Cyrl-RS"/>
              </w:rPr>
            </w:pPr>
            <w:r w:rsidRPr="00AC5506">
              <w:rPr>
                <w:noProof/>
                <w:sz w:val="18"/>
                <w:szCs w:val="18"/>
                <w:lang w:val="sr-Cyrl-RS"/>
              </w:rPr>
              <w:t>Српски језик (П)</w:t>
            </w:r>
          </w:p>
        </w:tc>
        <w:tc>
          <w:tcPr>
            <w:tcW w:w="3138" w:type="dxa"/>
            <w:tcBorders>
              <w:top w:val="nil"/>
              <w:left w:val="nil"/>
              <w:bottom w:val="nil"/>
              <w:right w:val="single" w:sz="8" w:space="0" w:color="auto"/>
            </w:tcBorders>
            <w:shd w:val="clear" w:color="auto" w:fill="auto"/>
            <w:noWrap/>
            <w:vAlign w:val="bottom"/>
          </w:tcPr>
          <w:p w14:paraId="04AB1AE1"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278A6F3F" w14:textId="77777777" w:rsidTr="00004B10">
        <w:trPr>
          <w:trHeight w:val="254"/>
        </w:trPr>
        <w:tc>
          <w:tcPr>
            <w:tcW w:w="836" w:type="dxa"/>
            <w:vMerge/>
            <w:tcBorders>
              <w:top w:val="nil"/>
              <w:left w:val="single" w:sz="8" w:space="0" w:color="auto"/>
              <w:bottom w:val="nil"/>
              <w:right w:val="single" w:sz="4" w:space="0" w:color="000000"/>
            </w:tcBorders>
            <w:vAlign w:val="center"/>
            <w:hideMark/>
          </w:tcPr>
          <w:p w14:paraId="3ECB1645" w14:textId="77777777" w:rsidR="00165544" w:rsidRPr="00AC5506" w:rsidRDefault="00165544" w:rsidP="00004B10">
            <w:pPr>
              <w:rPr>
                <w:b/>
                <w:bCs/>
                <w:noProof/>
                <w:color w:val="000000"/>
                <w:sz w:val="18"/>
                <w:szCs w:val="18"/>
                <w:lang w:val="sr-Cyrl-RS"/>
              </w:rPr>
            </w:pPr>
          </w:p>
        </w:tc>
        <w:tc>
          <w:tcPr>
            <w:tcW w:w="684" w:type="dxa"/>
            <w:tcBorders>
              <w:top w:val="single" w:sz="4" w:space="0" w:color="000000"/>
              <w:left w:val="nil"/>
              <w:bottom w:val="nil"/>
              <w:right w:val="single" w:sz="4" w:space="0" w:color="000000"/>
            </w:tcBorders>
            <w:shd w:val="clear" w:color="auto" w:fill="auto"/>
            <w:vAlign w:val="center"/>
            <w:hideMark/>
          </w:tcPr>
          <w:p w14:paraId="10221F1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35</w:t>
            </w:r>
          </w:p>
        </w:tc>
        <w:tc>
          <w:tcPr>
            <w:tcW w:w="1800" w:type="dxa"/>
            <w:tcBorders>
              <w:top w:val="single" w:sz="4" w:space="0" w:color="000000"/>
              <w:left w:val="nil"/>
              <w:bottom w:val="nil"/>
              <w:right w:val="single" w:sz="8" w:space="0" w:color="000000"/>
            </w:tcBorders>
            <w:shd w:val="clear" w:color="auto" w:fill="auto"/>
            <w:noWrap/>
            <w:vAlign w:val="center"/>
            <w:hideMark/>
          </w:tcPr>
          <w:p w14:paraId="080FC73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23.05. - 27.05.</w:t>
            </w:r>
          </w:p>
        </w:tc>
        <w:tc>
          <w:tcPr>
            <w:tcW w:w="3150" w:type="dxa"/>
            <w:tcBorders>
              <w:top w:val="single" w:sz="4" w:space="0" w:color="000000"/>
              <w:left w:val="single" w:sz="8" w:space="0" w:color="000000"/>
              <w:bottom w:val="nil"/>
              <w:right w:val="single" w:sz="4" w:space="0" w:color="000000"/>
            </w:tcBorders>
            <w:shd w:val="clear" w:color="auto" w:fill="auto"/>
            <w:noWrap/>
            <w:vAlign w:val="bottom"/>
          </w:tcPr>
          <w:p w14:paraId="605B6219" w14:textId="77777777" w:rsidR="00165544" w:rsidRPr="00AC5506" w:rsidRDefault="00165544" w:rsidP="00004B10">
            <w:pPr>
              <w:rPr>
                <w:noProof/>
                <w:sz w:val="18"/>
                <w:szCs w:val="18"/>
                <w:lang w:val="sr-Cyrl-RS"/>
              </w:rPr>
            </w:pPr>
            <w:r w:rsidRPr="00AC5506">
              <w:rPr>
                <w:noProof/>
                <w:color w:val="000000"/>
                <w:sz w:val="18"/>
                <w:szCs w:val="18"/>
                <w:lang w:val="sr-Cyrl-RS"/>
              </w:rPr>
              <w:t>Енглески језик (П)</w:t>
            </w:r>
          </w:p>
        </w:tc>
        <w:tc>
          <w:tcPr>
            <w:tcW w:w="3138" w:type="dxa"/>
            <w:tcBorders>
              <w:top w:val="single" w:sz="4" w:space="0" w:color="000000"/>
              <w:left w:val="nil"/>
              <w:bottom w:val="nil"/>
              <w:right w:val="single" w:sz="8" w:space="0" w:color="auto"/>
            </w:tcBorders>
            <w:shd w:val="clear" w:color="auto" w:fill="auto"/>
            <w:noWrap/>
            <w:vAlign w:val="bottom"/>
          </w:tcPr>
          <w:p w14:paraId="2CCF4B5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4F9C63B2" w14:textId="77777777" w:rsidTr="00004B10">
        <w:trPr>
          <w:trHeight w:val="325"/>
        </w:trPr>
        <w:tc>
          <w:tcPr>
            <w:tcW w:w="836" w:type="dxa"/>
            <w:vMerge w:val="restart"/>
            <w:tcBorders>
              <w:top w:val="single" w:sz="8" w:space="0" w:color="000000"/>
              <w:left w:val="single" w:sz="8" w:space="0" w:color="auto"/>
              <w:bottom w:val="single" w:sz="8" w:space="0" w:color="000000"/>
              <w:right w:val="single" w:sz="4" w:space="0" w:color="000000"/>
            </w:tcBorders>
            <w:shd w:val="clear" w:color="F2F2F2" w:fill="F2F2F2"/>
            <w:noWrap/>
            <w:textDirection w:val="btLr"/>
            <w:vAlign w:val="center"/>
            <w:hideMark/>
          </w:tcPr>
          <w:p w14:paraId="04DA9C88"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ЈУН</w:t>
            </w:r>
          </w:p>
        </w:tc>
        <w:tc>
          <w:tcPr>
            <w:tcW w:w="684" w:type="dxa"/>
            <w:tcBorders>
              <w:top w:val="single" w:sz="8" w:space="0" w:color="000000"/>
              <w:left w:val="nil"/>
              <w:bottom w:val="single" w:sz="4" w:space="0" w:color="000000"/>
              <w:right w:val="single" w:sz="4" w:space="0" w:color="000000"/>
            </w:tcBorders>
            <w:shd w:val="clear" w:color="F2F2F2" w:fill="F2F2F2"/>
            <w:vAlign w:val="center"/>
            <w:hideMark/>
          </w:tcPr>
          <w:p w14:paraId="51B3BC5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36</w:t>
            </w:r>
          </w:p>
        </w:tc>
        <w:tc>
          <w:tcPr>
            <w:tcW w:w="1800" w:type="dxa"/>
            <w:tcBorders>
              <w:top w:val="single" w:sz="8" w:space="0" w:color="000000"/>
              <w:left w:val="nil"/>
              <w:bottom w:val="single" w:sz="4" w:space="0" w:color="000000"/>
              <w:right w:val="single" w:sz="8" w:space="0" w:color="000000"/>
            </w:tcBorders>
            <w:shd w:val="clear" w:color="F2F2F2" w:fill="F2F2F2"/>
            <w:noWrap/>
            <w:vAlign w:val="center"/>
            <w:hideMark/>
          </w:tcPr>
          <w:p w14:paraId="774C17A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30.05. - 03.06.</w:t>
            </w:r>
          </w:p>
        </w:tc>
        <w:tc>
          <w:tcPr>
            <w:tcW w:w="3150" w:type="dxa"/>
            <w:tcBorders>
              <w:top w:val="single" w:sz="8" w:space="0" w:color="000000"/>
              <w:left w:val="single" w:sz="8" w:space="0" w:color="000000"/>
              <w:bottom w:val="single" w:sz="4" w:space="0" w:color="000000"/>
              <w:right w:val="single" w:sz="4" w:space="0" w:color="000000"/>
            </w:tcBorders>
            <w:shd w:val="clear" w:color="F2F2F2" w:fill="F2F2F2"/>
            <w:noWrap/>
            <w:vAlign w:val="bottom"/>
          </w:tcPr>
          <w:p w14:paraId="3D349CF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c>
          <w:tcPr>
            <w:tcW w:w="3138" w:type="dxa"/>
            <w:tcBorders>
              <w:top w:val="single" w:sz="8" w:space="0" w:color="000000"/>
              <w:left w:val="nil"/>
              <w:bottom w:val="single" w:sz="4" w:space="0" w:color="000000"/>
              <w:right w:val="single" w:sz="8" w:space="0" w:color="auto"/>
            </w:tcBorders>
            <w:shd w:val="clear" w:color="F2F2F2" w:fill="F2F2F2"/>
            <w:noWrap/>
            <w:vAlign w:val="bottom"/>
          </w:tcPr>
          <w:p w14:paraId="267773A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Биологија (К)</w:t>
            </w:r>
          </w:p>
        </w:tc>
      </w:tr>
      <w:tr w:rsidR="00165544" w:rsidRPr="00AC5506" w14:paraId="3C67B828" w14:textId="77777777" w:rsidTr="00004B10">
        <w:trPr>
          <w:trHeight w:val="253"/>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3DA98CF0"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2C90B4E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37</w:t>
            </w:r>
          </w:p>
        </w:tc>
        <w:tc>
          <w:tcPr>
            <w:tcW w:w="1800" w:type="dxa"/>
            <w:tcBorders>
              <w:top w:val="nil"/>
              <w:left w:val="nil"/>
              <w:bottom w:val="single" w:sz="4" w:space="0" w:color="000000"/>
              <w:right w:val="single" w:sz="8" w:space="0" w:color="000000"/>
            </w:tcBorders>
            <w:shd w:val="clear" w:color="F2F2F2" w:fill="F2F2F2"/>
            <w:noWrap/>
            <w:vAlign w:val="center"/>
            <w:hideMark/>
          </w:tcPr>
          <w:p w14:paraId="467889A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06.06. - 10.06.</w:t>
            </w:r>
          </w:p>
        </w:tc>
        <w:tc>
          <w:tcPr>
            <w:tcW w:w="3150" w:type="dxa"/>
            <w:tcBorders>
              <w:top w:val="nil"/>
              <w:left w:val="nil"/>
              <w:bottom w:val="single" w:sz="4" w:space="0" w:color="000000"/>
              <w:right w:val="single" w:sz="4" w:space="0" w:color="000000"/>
            </w:tcBorders>
            <w:shd w:val="clear" w:color="F2F2F2" w:fill="F2F2F2"/>
            <w:noWrap/>
            <w:vAlign w:val="bottom"/>
          </w:tcPr>
          <w:p w14:paraId="194500E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F2F2F2" w:fill="F2F2F2"/>
            <w:noWrap/>
            <w:vAlign w:val="bottom"/>
          </w:tcPr>
          <w:p w14:paraId="073FFA0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500809C2" w14:textId="77777777" w:rsidTr="00004B10">
        <w:trPr>
          <w:trHeight w:val="226"/>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7210B9A9"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2F2F2" w:fill="F2F2F2"/>
            <w:vAlign w:val="center"/>
            <w:hideMark/>
          </w:tcPr>
          <w:p w14:paraId="06AF6E2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38</w:t>
            </w:r>
          </w:p>
        </w:tc>
        <w:tc>
          <w:tcPr>
            <w:tcW w:w="1800" w:type="dxa"/>
            <w:tcBorders>
              <w:top w:val="nil"/>
              <w:left w:val="nil"/>
              <w:bottom w:val="single" w:sz="8" w:space="0" w:color="000000"/>
              <w:right w:val="single" w:sz="8" w:space="0" w:color="000000"/>
            </w:tcBorders>
            <w:shd w:val="clear" w:color="F2F2F2" w:fill="F2F2F2"/>
            <w:noWrap/>
            <w:vAlign w:val="center"/>
            <w:hideMark/>
          </w:tcPr>
          <w:p w14:paraId="1321750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13.06. - 17.06.</w:t>
            </w:r>
          </w:p>
        </w:tc>
        <w:tc>
          <w:tcPr>
            <w:tcW w:w="3150" w:type="dxa"/>
            <w:tcBorders>
              <w:top w:val="nil"/>
              <w:left w:val="nil"/>
              <w:bottom w:val="nil"/>
              <w:right w:val="single" w:sz="4" w:space="0" w:color="000000"/>
            </w:tcBorders>
            <w:shd w:val="clear" w:color="F2F2F2" w:fill="F2F2F2"/>
            <w:noWrap/>
            <w:vAlign w:val="bottom"/>
          </w:tcPr>
          <w:p w14:paraId="05947E5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c>
          <w:tcPr>
            <w:tcW w:w="3138" w:type="dxa"/>
            <w:tcBorders>
              <w:top w:val="nil"/>
              <w:left w:val="nil"/>
              <w:bottom w:val="nil"/>
              <w:right w:val="single" w:sz="8" w:space="0" w:color="auto"/>
            </w:tcBorders>
            <w:shd w:val="clear" w:color="F2F2F2" w:fill="F2F2F2"/>
            <w:noWrap/>
            <w:vAlign w:val="bottom"/>
          </w:tcPr>
          <w:p w14:paraId="2CBFAAC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6D0D6A5F" w14:textId="77777777" w:rsidTr="00004B10">
        <w:trPr>
          <w:trHeight w:val="280"/>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5F6B3369" w14:textId="77777777" w:rsidR="00165544" w:rsidRPr="00AC5506" w:rsidRDefault="00165544" w:rsidP="00004B10">
            <w:pPr>
              <w:rPr>
                <w:b/>
                <w:bCs/>
                <w:noProof/>
                <w:color w:val="000000"/>
                <w:sz w:val="18"/>
                <w:szCs w:val="18"/>
                <w:lang w:val="sr-Cyrl-RS"/>
              </w:rPr>
            </w:pPr>
          </w:p>
        </w:tc>
        <w:tc>
          <w:tcPr>
            <w:tcW w:w="684" w:type="dxa"/>
            <w:tcBorders>
              <w:top w:val="single" w:sz="4" w:space="0" w:color="000000"/>
              <w:left w:val="nil"/>
              <w:bottom w:val="single" w:sz="8" w:space="0" w:color="auto"/>
              <w:right w:val="single" w:sz="4" w:space="0" w:color="000000"/>
            </w:tcBorders>
            <w:shd w:val="clear" w:color="F2F2F2" w:fill="F2F2F2"/>
            <w:vAlign w:val="center"/>
            <w:hideMark/>
          </w:tcPr>
          <w:p w14:paraId="2EA03E7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39</w:t>
            </w:r>
          </w:p>
        </w:tc>
        <w:tc>
          <w:tcPr>
            <w:tcW w:w="1800" w:type="dxa"/>
            <w:tcBorders>
              <w:top w:val="single" w:sz="4" w:space="0" w:color="000000"/>
              <w:left w:val="nil"/>
              <w:bottom w:val="single" w:sz="8" w:space="0" w:color="auto"/>
              <w:right w:val="single" w:sz="8" w:space="0" w:color="000000"/>
            </w:tcBorders>
            <w:shd w:val="clear" w:color="F2F2F2" w:fill="F2F2F2"/>
            <w:noWrap/>
            <w:vAlign w:val="center"/>
            <w:hideMark/>
          </w:tcPr>
          <w:p w14:paraId="5489A76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20.06. - 21.06.</w:t>
            </w:r>
          </w:p>
        </w:tc>
        <w:tc>
          <w:tcPr>
            <w:tcW w:w="3150" w:type="dxa"/>
            <w:tcBorders>
              <w:top w:val="single" w:sz="4" w:space="0" w:color="000000"/>
              <w:left w:val="nil"/>
              <w:bottom w:val="single" w:sz="8" w:space="0" w:color="auto"/>
              <w:right w:val="single" w:sz="4" w:space="0" w:color="000000"/>
            </w:tcBorders>
            <w:shd w:val="clear" w:color="F2F2F2" w:fill="F2F2F2"/>
            <w:noWrap/>
            <w:vAlign w:val="bottom"/>
          </w:tcPr>
          <w:p w14:paraId="3FE83FDC" w14:textId="77777777" w:rsidR="00165544" w:rsidRPr="00AC5506" w:rsidRDefault="00165544" w:rsidP="00004B10">
            <w:pPr>
              <w:rPr>
                <w:noProof/>
                <w:color w:val="000000"/>
                <w:sz w:val="18"/>
                <w:szCs w:val="18"/>
                <w:lang w:val="sr-Cyrl-RS"/>
              </w:rPr>
            </w:pPr>
          </w:p>
        </w:tc>
        <w:tc>
          <w:tcPr>
            <w:tcW w:w="3138" w:type="dxa"/>
            <w:tcBorders>
              <w:top w:val="single" w:sz="4" w:space="0" w:color="000000"/>
              <w:left w:val="nil"/>
              <w:bottom w:val="single" w:sz="8" w:space="0" w:color="auto"/>
              <w:right w:val="single" w:sz="8" w:space="0" w:color="auto"/>
            </w:tcBorders>
            <w:shd w:val="clear" w:color="F2F2F2" w:fill="F2F2F2"/>
            <w:noWrap/>
            <w:vAlign w:val="bottom"/>
          </w:tcPr>
          <w:p w14:paraId="4BE6B728" w14:textId="77777777" w:rsidR="00165544" w:rsidRPr="00AC5506" w:rsidRDefault="00165544" w:rsidP="00004B10">
            <w:pPr>
              <w:rPr>
                <w:noProof/>
                <w:color w:val="000000"/>
                <w:sz w:val="18"/>
                <w:szCs w:val="18"/>
                <w:lang w:val="sr-Cyrl-RS"/>
              </w:rPr>
            </w:pPr>
          </w:p>
        </w:tc>
      </w:tr>
      <w:tr w:rsidR="00165544" w:rsidRPr="00AC5506" w14:paraId="4ABBB1B2" w14:textId="77777777" w:rsidTr="00004B10">
        <w:trPr>
          <w:trHeight w:val="90"/>
        </w:trPr>
        <w:tc>
          <w:tcPr>
            <w:tcW w:w="836" w:type="dxa"/>
            <w:tcBorders>
              <w:top w:val="nil"/>
              <w:left w:val="nil"/>
              <w:bottom w:val="nil"/>
              <w:right w:val="nil"/>
            </w:tcBorders>
            <w:shd w:val="clear" w:color="auto" w:fill="auto"/>
            <w:noWrap/>
            <w:vAlign w:val="bottom"/>
            <w:hideMark/>
          </w:tcPr>
          <w:p w14:paraId="36B6AD7B" w14:textId="77777777" w:rsidR="00165544" w:rsidRPr="00AC5506" w:rsidRDefault="00165544" w:rsidP="00004B10">
            <w:pPr>
              <w:rPr>
                <w:noProof/>
                <w:color w:val="000000"/>
                <w:sz w:val="18"/>
                <w:szCs w:val="18"/>
                <w:lang w:val="sr-Cyrl-RS"/>
              </w:rPr>
            </w:pPr>
          </w:p>
        </w:tc>
        <w:tc>
          <w:tcPr>
            <w:tcW w:w="684" w:type="dxa"/>
            <w:tcBorders>
              <w:top w:val="nil"/>
              <w:left w:val="nil"/>
              <w:bottom w:val="nil"/>
              <w:right w:val="nil"/>
            </w:tcBorders>
            <w:shd w:val="clear" w:color="auto" w:fill="auto"/>
            <w:vAlign w:val="center"/>
            <w:hideMark/>
          </w:tcPr>
          <w:p w14:paraId="192A21FA" w14:textId="77777777" w:rsidR="00165544" w:rsidRPr="00AC5506" w:rsidRDefault="00165544" w:rsidP="00004B10">
            <w:pPr>
              <w:rPr>
                <w:noProof/>
                <w:sz w:val="18"/>
                <w:szCs w:val="18"/>
                <w:lang w:val="sr-Cyrl-RS"/>
              </w:rPr>
            </w:pPr>
          </w:p>
        </w:tc>
        <w:tc>
          <w:tcPr>
            <w:tcW w:w="1800" w:type="dxa"/>
            <w:tcBorders>
              <w:top w:val="nil"/>
              <w:left w:val="nil"/>
              <w:bottom w:val="nil"/>
              <w:right w:val="nil"/>
            </w:tcBorders>
            <w:shd w:val="clear" w:color="auto" w:fill="auto"/>
            <w:noWrap/>
            <w:vAlign w:val="bottom"/>
            <w:hideMark/>
          </w:tcPr>
          <w:p w14:paraId="00662294" w14:textId="77777777" w:rsidR="00165544" w:rsidRPr="00AC5506" w:rsidRDefault="00165544" w:rsidP="00004B10">
            <w:pPr>
              <w:jc w:val="center"/>
              <w:rPr>
                <w:noProof/>
                <w:sz w:val="18"/>
                <w:szCs w:val="18"/>
                <w:lang w:val="sr-Cyrl-RS"/>
              </w:rPr>
            </w:pPr>
          </w:p>
        </w:tc>
        <w:tc>
          <w:tcPr>
            <w:tcW w:w="3150" w:type="dxa"/>
            <w:tcBorders>
              <w:top w:val="nil"/>
              <w:left w:val="nil"/>
              <w:bottom w:val="nil"/>
              <w:right w:val="nil"/>
            </w:tcBorders>
            <w:shd w:val="clear" w:color="auto" w:fill="auto"/>
            <w:noWrap/>
            <w:vAlign w:val="bottom"/>
            <w:hideMark/>
          </w:tcPr>
          <w:p w14:paraId="6949486D" w14:textId="77777777" w:rsidR="00165544" w:rsidRPr="00AC5506" w:rsidRDefault="00165544" w:rsidP="00004B10">
            <w:pPr>
              <w:rPr>
                <w:noProof/>
                <w:sz w:val="18"/>
                <w:szCs w:val="18"/>
                <w:lang w:val="sr-Cyrl-RS"/>
              </w:rPr>
            </w:pPr>
          </w:p>
        </w:tc>
        <w:tc>
          <w:tcPr>
            <w:tcW w:w="3138" w:type="dxa"/>
            <w:tcBorders>
              <w:top w:val="nil"/>
              <w:left w:val="nil"/>
              <w:bottom w:val="nil"/>
              <w:right w:val="nil"/>
            </w:tcBorders>
            <w:shd w:val="clear" w:color="auto" w:fill="auto"/>
            <w:noWrap/>
            <w:vAlign w:val="bottom"/>
            <w:hideMark/>
          </w:tcPr>
          <w:p w14:paraId="3B6C7470" w14:textId="77777777" w:rsidR="00165544" w:rsidRPr="00AC5506" w:rsidRDefault="00165544" w:rsidP="00004B10">
            <w:pPr>
              <w:rPr>
                <w:noProof/>
                <w:sz w:val="18"/>
                <w:szCs w:val="18"/>
                <w:lang w:val="sr-Cyrl-RS"/>
              </w:rPr>
            </w:pPr>
          </w:p>
        </w:tc>
      </w:tr>
      <w:tr w:rsidR="00165544" w:rsidRPr="00AC5506" w14:paraId="0AB33C00" w14:textId="77777777" w:rsidTr="00004B10">
        <w:trPr>
          <w:trHeight w:val="240"/>
        </w:trPr>
        <w:tc>
          <w:tcPr>
            <w:tcW w:w="836" w:type="dxa"/>
            <w:tcBorders>
              <w:top w:val="nil"/>
              <w:left w:val="nil"/>
              <w:bottom w:val="nil"/>
              <w:right w:val="nil"/>
            </w:tcBorders>
            <w:shd w:val="clear" w:color="auto" w:fill="auto"/>
            <w:noWrap/>
            <w:vAlign w:val="bottom"/>
            <w:hideMark/>
          </w:tcPr>
          <w:p w14:paraId="1D9CDEAB"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26171A44"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ИТ</w:t>
            </w:r>
          </w:p>
        </w:tc>
        <w:tc>
          <w:tcPr>
            <w:tcW w:w="4950" w:type="dxa"/>
            <w:gridSpan w:val="2"/>
            <w:tcBorders>
              <w:top w:val="nil"/>
              <w:left w:val="nil"/>
              <w:bottom w:val="nil"/>
              <w:right w:val="nil"/>
            </w:tcBorders>
            <w:shd w:val="clear" w:color="auto" w:fill="auto"/>
            <w:noWrap/>
            <w:vAlign w:val="center"/>
            <w:hideMark/>
          </w:tcPr>
          <w:p w14:paraId="5F577BD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иницијални тест</w:t>
            </w:r>
          </w:p>
        </w:tc>
        <w:tc>
          <w:tcPr>
            <w:tcW w:w="3138" w:type="dxa"/>
            <w:tcBorders>
              <w:top w:val="nil"/>
              <w:left w:val="nil"/>
              <w:bottom w:val="nil"/>
              <w:right w:val="nil"/>
            </w:tcBorders>
            <w:shd w:val="clear" w:color="auto" w:fill="auto"/>
            <w:noWrap/>
            <w:vAlign w:val="bottom"/>
            <w:hideMark/>
          </w:tcPr>
          <w:p w14:paraId="3A37D355" w14:textId="77777777" w:rsidR="00165544" w:rsidRPr="00AC5506" w:rsidRDefault="00165544" w:rsidP="00004B10">
            <w:pPr>
              <w:rPr>
                <w:noProof/>
                <w:color w:val="000000"/>
                <w:sz w:val="18"/>
                <w:szCs w:val="18"/>
                <w:lang w:val="sr-Cyrl-RS"/>
              </w:rPr>
            </w:pPr>
          </w:p>
        </w:tc>
      </w:tr>
      <w:tr w:rsidR="00165544" w:rsidRPr="00AC5506" w14:paraId="107F3581" w14:textId="77777777" w:rsidTr="00004B10">
        <w:trPr>
          <w:trHeight w:val="240"/>
        </w:trPr>
        <w:tc>
          <w:tcPr>
            <w:tcW w:w="836" w:type="dxa"/>
            <w:tcBorders>
              <w:top w:val="nil"/>
              <w:left w:val="nil"/>
              <w:bottom w:val="nil"/>
              <w:right w:val="nil"/>
            </w:tcBorders>
            <w:shd w:val="clear" w:color="auto" w:fill="auto"/>
            <w:noWrap/>
            <w:vAlign w:val="bottom"/>
            <w:hideMark/>
          </w:tcPr>
          <w:p w14:paraId="1911707E"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4D1556DB"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Т</w:t>
            </w:r>
          </w:p>
        </w:tc>
        <w:tc>
          <w:tcPr>
            <w:tcW w:w="4950" w:type="dxa"/>
            <w:gridSpan w:val="2"/>
            <w:tcBorders>
              <w:top w:val="nil"/>
              <w:left w:val="nil"/>
              <w:bottom w:val="nil"/>
              <w:right w:val="nil"/>
            </w:tcBorders>
            <w:shd w:val="clear" w:color="auto" w:fill="auto"/>
            <w:noWrap/>
            <w:vAlign w:val="center"/>
            <w:hideMark/>
          </w:tcPr>
          <w:p w14:paraId="46B1FB8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тест</w:t>
            </w:r>
          </w:p>
        </w:tc>
        <w:tc>
          <w:tcPr>
            <w:tcW w:w="3138" w:type="dxa"/>
            <w:tcBorders>
              <w:top w:val="nil"/>
              <w:left w:val="nil"/>
              <w:bottom w:val="nil"/>
              <w:right w:val="nil"/>
            </w:tcBorders>
            <w:shd w:val="clear" w:color="auto" w:fill="auto"/>
            <w:noWrap/>
            <w:vAlign w:val="bottom"/>
            <w:hideMark/>
          </w:tcPr>
          <w:p w14:paraId="350B606E" w14:textId="77777777" w:rsidR="00165544" w:rsidRPr="00AC5506" w:rsidRDefault="00165544" w:rsidP="00004B10">
            <w:pPr>
              <w:rPr>
                <w:noProof/>
                <w:color w:val="000000"/>
                <w:sz w:val="18"/>
                <w:szCs w:val="18"/>
                <w:lang w:val="sr-Cyrl-RS"/>
              </w:rPr>
            </w:pPr>
          </w:p>
        </w:tc>
      </w:tr>
      <w:tr w:rsidR="00165544" w:rsidRPr="00AC5506" w14:paraId="79A6AE0D" w14:textId="77777777" w:rsidTr="00004B10">
        <w:trPr>
          <w:trHeight w:val="240"/>
        </w:trPr>
        <w:tc>
          <w:tcPr>
            <w:tcW w:w="836" w:type="dxa"/>
            <w:tcBorders>
              <w:top w:val="nil"/>
              <w:left w:val="nil"/>
              <w:bottom w:val="nil"/>
              <w:right w:val="nil"/>
            </w:tcBorders>
            <w:shd w:val="clear" w:color="auto" w:fill="auto"/>
            <w:noWrap/>
            <w:vAlign w:val="bottom"/>
            <w:hideMark/>
          </w:tcPr>
          <w:p w14:paraId="7B344BA9"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20477C45"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К</w:t>
            </w:r>
          </w:p>
        </w:tc>
        <w:tc>
          <w:tcPr>
            <w:tcW w:w="4950" w:type="dxa"/>
            <w:gridSpan w:val="2"/>
            <w:tcBorders>
              <w:top w:val="nil"/>
              <w:left w:val="nil"/>
              <w:bottom w:val="nil"/>
              <w:right w:val="nil"/>
            </w:tcBorders>
            <w:shd w:val="clear" w:color="auto" w:fill="auto"/>
            <w:noWrap/>
            <w:vAlign w:val="center"/>
            <w:hideMark/>
          </w:tcPr>
          <w:p w14:paraId="71772FD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контролни задатак</w:t>
            </w:r>
          </w:p>
        </w:tc>
        <w:tc>
          <w:tcPr>
            <w:tcW w:w="3138" w:type="dxa"/>
            <w:tcBorders>
              <w:top w:val="nil"/>
              <w:left w:val="nil"/>
              <w:bottom w:val="nil"/>
              <w:right w:val="nil"/>
            </w:tcBorders>
            <w:shd w:val="clear" w:color="auto" w:fill="auto"/>
            <w:noWrap/>
            <w:vAlign w:val="bottom"/>
            <w:hideMark/>
          </w:tcPr>
          <w:p w14:paraId="04743876" w14:textId="77777777" w:rsidR="00165544" w:rsidRPr="00AC5506" w:rsidRDefault="00165544" w:rsidP="00004B10">
            <w:pPr>
              <w:rPr>
                <w:noProof/>
                <w:color w:val="000000"/>
                <w:sz w:val="18"/>
                <w:szCs w:val="18"/>
                <w:lang w:val="sr-Cyrl-RS"/>
              </w:rPr>
            </w:pPr>
          </w:p>
        </w:tc>
      </w:tr>
      <w:tr w:rsidR="00165544" w:rsidRPr="00AC5506" w14:paraId="1274DC3A" w14:textId="77777777" w:rsidTr="00004B10">
        <w:trPr>
          <w:trHeight w:val="240"/>
        </w:trPr>
        <w:tc>
          <w:tcPr>
            <w:tcW w:w="836" w:type="dxa"/>
            <w:tcBorders>
              <w:top w:val="nil"/>
              <w:left w:val="nil"/>
              <w:bottom w:val="nil"/>
              <w:right w:val="nil"/>
            </w:tcBorders>
            <w:shd w:val="clear" w:color="auto" w:fill="auto"/>
            <w:noWrap/>
            <w:vAlign w:val="bottom"/>
            <w:hideMark/>
          </w:tcPr>
          <w:p w14:paraId="0A7028DB"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0BDBFE0D"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П</w:t>
            </w:r>
          </w:p>
        </w:tc>
        <w:tc>
          <w:tcPr>
            <w:tcW w:w="4950" w:type="dxa"/>
            <w:gridSpan w:val="2"/>
            <w:tcBorders>
              <w:top w:val="nil"/>
              <w:left w:val="nil"/>
              <w:bottom w:val="nil"/>
              <w:right w:val="nil"/>
            </w:tcBorders>
            <w:shd w:val="clear" w:color="auto" w:fill="auto"/>
            <w:noWrap/>
            <w:vAlign w:val="center"/>
            <w:hideMark/>
          </w:tcPr>
          <w:p w14:paraId="11ADFDC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писмени задатак</w:t>
            </w:r>
          </w:p>
        </w:tc>
        <w:tc>
          <w:tcPr>
            <w:tcW w:w="3138" w:type="dxa"/>
            <w:tcBorders>
              <w:top w:val="nil"/>
              <w:left w:val="nil"/>
              <w:bottom w:val="nil"/>
              <w:right w:val="nil"/>
            </w:tcBorders>
            <w:shd w:val="clear" w:color="auto" w:fill="auto"/>
            <w:noWrap/>
            <w:vAlign w:val="bottom"/>
            <w:hideMark/>
          </w:tcPr>
          <w:p w14:paraId="5AEEB3CE" w14:textId="77777777" w:rsidR="00165544" w:rsidRPr="00AC5506" w:rsidRDefault="00165544" w:rsidP="00004B10">
            <w:pPr>
              <w:rPr>
                <w:noProof/>
                <w:color w:val="000000"/>
                <w:sz w:val="18"/>
                <w:szCs w:val="18"/>
                <w:lang w:val="sr-Cyrl-RS"/>
              </w:rPr>
            </w:pPr>
          </w:p>
        </w:tc>
      </w:tr>
      <w:tr w:rsidR="00165544" w:rsidRPr="00AC5506" w14:paraId="24FC0785" w14:textId="77777777" w:rsidTr="00004B10">
        <w:trPr>
          <w:trHeight w:val="240"/>
        </w:trPr>
        <w:tc>
          <w:tcPr>
            <w:tcW w:w="836" w:type="dxa"/>
            <w:tcBorders>
              <w:top w:val="nil"/>
              <w:left w:val="nil"/>
              <w:bottom w:val="nil"/>
              <w:right w:val="nil"/>
            </w:tcBorders>
            <w:shd w:val="clear" w:color="auto" w:fill="auto"/>
            <w:noWrap/>
            <w:vAlign w:val="bottom"/>
            <w:hideMark/>
          </w:tcPr>
          <w:p w14:paraId="28315040"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06E05D0D"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ПгТ</w:t>
            </w:r>
          </w:p>
        </w:tc>
        <w:tc>
          <w:tcPr>
            <w:tcW w:w="4950" w:type="dxa"/>
            <w:gridSpan w:val="2"/>
            <w:tcBorders>
              <w:top w:val="nil"/>
              <w:left w:val="nil"/>
              <w:bottom w:val="nil"/>
              <w:right w:val="nil"/>
            </w:tcBorders>
            <w:shd w:val="clear" w:color="auto" w:fill="auto"/>
            <w:noWrap/>
            <w:vAlign w:val="center"/>
            <w:hideMark/>
          </w:tcPr>
          <w:p w14:paraId="685E7F3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полугодишњи тест</w:t>
            </w:r>
          </w:p>
        </w:tc>
        <w:tc>
          <w:tcPr>
            <w:tcW w:w="3138" w:type="dxa"/>
            <w:tcBorders>
              <w:top w:val="nil"/>
              <w:left w:val="nil"/>
              <w:bottom w:val="nil"/>
              <w:right w:val="nil"/>
            </w:tcBorders>
            <w:shd w:val="clear" w:color="auto" w:fill="auto"/>
            <w:noWrap/>
            <w:vAlign w:val="bottom"/>
            <w:hideMark/>
          </w:tcPr>
          <w:p w14:paraId="0C43ED87" w14:textId="77777777" w:rsidR="00165544" w:rsidRPr="00AC5506" w:rsidRDefault="00165544" w:rsidP="00004B10">
            <w:pPr>
              <w:rPr>
                <w:noProof/>
                <w:color w:val="000000"/>
                <w:sz w:val="18"/>
                <w:szCs w:val="18"/>
                <w:lang w:val="sr-Cyrl-RS"/>
              </w:rPr>
            </w:pPr>
          </w:p>
        </w:tc>
      </w:tr>
      <w:tr w:rsidR="00165544" w:rsidRPr="00AC5506" w14:paraId="7FE10105" w14:textId="77777777" w:rsidTr="00004B10">
        <w:trPr>
          <w:trHeight w:val="240"/>
        </w:trPr>
        <w:tc>
          <w:tcPr>
            <w:tcW w:w="836" w:type="dxa"/>
            <w:tcBorders>
              <w:top w:val="nil"/>
              <w:left w:val="nil"/>
              <w:bottom w:val="nil"/>
              <w:right w:val="nil"/>
            </w:tcBorders>
            <w:shd w:val="clear" w:color="auto" w:fill="auto"/>
            <w:noWrap/>
            <w:vAlign w:val="bottom"/>
            <w:hideMark/>
          </w:tcPr>
          <w:p w14:paraId="73B94AFC"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267EA54D"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ГТ</w:t>
            </w:r>
          </w:p>
        </w:tc>
        <w:tc>
          <w:tcPr>
            <w:tcW w:w="4950" w:type="dxa"/>
            <w:gridSpan w:val="2"/>
            <w:tcBorders>
              <w:top w:val="nil"/>
              <w:left w:val="nil"/>
              <w:bottom w:val="nil"/>
              <w:right w:val="nil"/>
            </w:tcBorders>
            <w:shd w:val="clear" w:color="auto" w:fill="auto"/>
            <w:noWrap/>
            <w:vAlign w:val="center"/>
            <w:hideMark/>
          </w:tcPr>
          <w:p w14:paraId="6398494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годишњи тест</w:t>
            </w:r>
          </w:p>
        </w:tc>
        <w:tc>
          <w:tcPr>
            <w:tcW w:w="3138" w:type="dxa"/>
            <w:tcBorders>
              <w:top w:val="nil"/>
              <w:left w:val="nil"/>
              <w:bottom w:val="nil"/>
              <w:right w:val="nil"/>
            </w:tcBorders>
            <w:shd w:val="clear" w:color="auto" w:fill="auto"/>
            <w:noWrap/>
            <w:vAlign w:val="bottom"/>
            <w:hideMark/>
          </w:tcPr>
          <w:p w14:paraId="643FD526" w14:textId="77777777" w:rsidR="00165544" w:rsidRPr="00AC5506" w:rsidRDefault="00165544" w:rsidP="00004B10">
            <w:pPr>
              <w:rPr>
                <w:noProof/>
                <w:color w:val="000000"/>
                <w:sz w:val="18"/>
                <w:szCs w:val="18"/>
                <w:lang w:val="sr-Cyrl-RS"/>
              </w:rPr>
            </w:pPr>
          </w:p>
        </w:tc>
      </w:tr>
    </w:tbl>
    <w:p w14:paraId="75F1246F" w14:textId="4F414736" w:rsidR="00165544" w:rsidRPr="00AC5506" w:rsidRDefault="00165544" w:rsidP="00165544">
      <w:pPr>
        <w:rPr>
          <w:noProof/>
          <w:sz w:val="20"/>
          <w:szCs w:val="20"/>
          <w:lang w:val="sr-Cyrl-RS"/>
        </w:rPr>
      </w:pPr>
    </w:p>
    <w:p w14:paraId="1655D4F6" w14:textId="75D79BE2" w:rsidR="00165544" w:rsidRPr="00AC5506" w:rsidRDefault="00165544" w:rsidP="00165544">
      <w:pPr>
        <w:rPr>
          <w:noProof/>
          <w:sz w:val="20"/>
          <w:szCs w:val="20"/>
          <w:lang w:val="sr-Cyrl-RS"/>
        </w:rPr>
      </w:pPr>
    </w:p>
    <w:p w14:paraId="6B8427FB" w14:textId="6EE353B1" w:rsidR="00165544" w:rsidRPr="00AC5506" w:rsidRDefault="00165544" w:rsidP="00165544">
      <w:pPr>
        <w:rPr>
          <w:noProof/>
          <w:sz w:val="20"/>
          <w:szCs w:val="20"/>
          <w:lang w:val="sr-Cyrl-RS"/>
        </w:rPr>
      </w:pPr>
    </w:p>
    <w:p w14:paraId="220E9E72" w14:textId="25E139AE" w:rsidR="00215D95" w:rsidRPr="00AC5506" w:rsidRDefault="00215D95" w:rsidP="00165544">
      <w:pPr>
        <w:rPr>
          <w:noProof/>
          <w:sz w:val="20"/>
          <w:szCs w:val="20"/>
          <w:lang w:val="sr-Cyrl-RS"/>
        </w:rPr>
      </w:pPr>
    </w:p>
    <w:p w14:paraId="4C6E9FE0" w14:textId="77777777" w:rsidR="00215D95" w:rsidRPr="00AC5506" w:rsidRDefault="00215D95" w:rsidP="00165544">
      <w:pPr>
        <w:rPr>
          <w:noProof/>
          <w:sz w:val="20"/>
          <w:szCs w:val="20"/>
          <w:lang w:val="sr-Cyrl-RS"/>
        </w:rPr>
      </w:pPr>
    </w:p>
    <w:tbl>
      <w:tblPr>
        <w:tblW w:w="9608" w:type="dxa"/>
        <w:tblLook w:val="04A0" w:firstRow="1" w:lastRow="0" w:firstColumn="1" w:lastColumn="0" w:noHBand="0" w:noVBand="1"/>
      </w:tblPr>
      <w:tblGrid>
        <w:gridCol w:w="836"/>
        <w:gridCol w:w="684"/>
        <w:gridCol w:w="1800"/>
        <w:gridCol w:w="3150"/>
        <w:gridCol w:w="3138"/>
      </w:tblGrid>
      <w:tr w:rsidR="00165544" w:rsidRPr="00AC5506" w14:paraId="578CB9CA" w14:textId="77777777" w:rsidTr="00004B10">
        <w:trPr>
          <w:trHeight w:val="160"/>
        </w:trPr>
        <w:tc>
          <w:tcPr>
            <w:tcW w:w="9608" w:type="dxa"/>
            <w:gridSpan w:val="5"/>
            <w:tcBorders>
              <w:top w:val="single" w:sz="8" w:space="0" w:color="auto"/>
              <w:left w:val="single" w:sz="8" w:space="0" w:color="auto"/>
              <w:bottom w:val="nil"/>
              <w:right w:val="single" w:sz="8" w:space="0" w:color="000000"/>
            </w:tcBorders>
            <w:shd w:val="clear" w:color="D8D8D8" w:fill="D8D8D8"/>
            <w:noWrap/>
            <w:vAlign w:val="center"/>
            <w:hideMark/>
          </w:tcPr>
          <w:p w14:paraId="3F0FADD6"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РАСПОРЕД ПИСМЕНИХ И КОНТРОЛНИХ ЗАДАТАКА, 2021/2022</w:t>
            </w:r>
          </w:p>
        </w:tc>
      </w:tr>
      <w:tr w:rsidR="00165544" w:rsidRPr="00AC5506" w14:paraId="03CBBC6C" w14:textId="77777777" w:rsidTr="00004B10">
        <w:trPr>
          <w:trHeight w:val="154"/>
        </w:trPr>
        <w:tc>
          <w:tcPr>
            <w:tcW w:w="836" w:type="dxa"/>
            <w:tcBorders>
              <w:top w:val="single" w:sz="8" w:space="0" w:color="000000"/>
              <w:left w:val="single" w:sz="8" w:space="0" w:color="auto"/>
              <w:bottom w:val="single" w:sz="8" w:space="0" w:color="000000"/>
              <w:right w:val="single" w:sz="4" w:space="0" w:color="000000"/>
            </w:tcBorders>
            <w:shd w:val="clear" w:color="D8D8D8" w:fill="D8D8D8"/>
            <w:noWrap/>
            <w:vAlign w:val="bottom"/>
            <w:hideMark/>
          </w:tcPr>
          <w:p w14:paraId="4CC06C6C"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МЕС.</w:t>
            </w:r>
          </w:p>
        </w:tc>
        <w:tc>
          <w:tcPr>
            <w:tcW w:w="684" w:type="dxa"/>
            <w:tcBorders>
              <w:top w:val="single" w:sz="8" w:space="0" w:color="000000"/>
              <w:left w:val="nil"/>
              <w:bottom w:val="single" w:sz="8" w:space="0" w:color="000000"/>
              <w:right w:val="single" w:sz="4" w:space="0" w:color="000000"/>
            </w:tcBorders>
            <w:shd w:val="clear" w:color="D8D8D8" w:fill="D8D8D8"/>
            <w:noWrap/>
            <w:vAlign w:val="bottom"/>
            <w:hideMark/>
          </w:tcPr>
          <w:p w14:paraId="0D0C569C"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РН</w:t>
            </w:r>
          </w:p>
        </w:tc>
        <w:tc>
          <w:tcPr>
            <w:tcW w:w="1800" w:type="dxa"/>
            <w:tcBorders>
              <w:top w:val="single" w:sz="8" w:space="0" w:color="000000"/>
              <w:left w:val="nil"/>
              <w:bottom w:val="single" w:sz="8" w:space="0" w:color="000000"/>
              <w:right w:val="single" w:sz="8" w:space="0" w:color="000000"/>
            </w:tcBorders>
            <w:shd w:val="clear" w:color="D8D8D8" w:fill="D8D8D8"/>
            <w:noWrap/>
            <w:vAlign w:val="center"/>
            <w:hideMark/>
          </w:tcPr>
          <w:p w14:paraId="2D635D50"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датум</w:t>
            </w:r>
          </w:p>
        </w:tc>
        <w:tc>
          <w:tcPr>
            <w:tcW w:w="6288" w:type="dxa"/>
            <w:gridSpan w:val="2"/>
            <w:tcBorders>
              <w:top w:val="single" w:sz="8" w:space="0" w:color="000000"/>
              <w:left w:val="nil"/>
              <w:bottom w:val="single" w:sz="8" w:space="0" w:color="000000"/>
              <w:right w:val="single" w:sz="8" w:space="0" w:color="000000"/>
            </w:tcBorders>
            <w:shd w:val="clear" w:color="D8D8D8" w:fill="D8D8D8"/>
            <w:noWrap/>
            <w:vAlign w:val="center"/>
            <w:hideMark/>
          </w:tcPr>
          <w:p w14:paraId="57FF9A35"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6 разред</w:t>
            </w:r>
          </w:p>
        </w:tc>
      </w:tr>
      <w:tr w:rsidR="00165544" w:rsidRPr="00AC5506" w14:paraId="1E1EFDF1" w14:textId="77777777" w:rsidTr="00004B10">
        <w:trPr>
          <w:trHeight w:val="253"/>
        </w:trPr>
        <w:tc>
          <w:tcPr>
            <w:tcW w:w="836" w:type="dxa"/>
            <w:vMerge w:val="restart"/>
            <w:tcBorders>
              <w:top w:val="nil"/>
              <w:left w:val="single" w:sz="8" w:space="0" w:color="auto"/>
              <w:bottom w:val="single" w:sz="8" w:space="0" w:color="000000"/>
              <w:right w:val="single" w:sz="4" w:space="0" w:color="000000"/>
            </w:tcBorders>
            <w:shd w:val="clear" w:color="auto" w:fill="auto"/>
            <w:textDirection w:val="btLr"/>
            <w:vAlign w:val="center"/>
            <w:hideMark/>
          </w:tcPr>
          <w:p w14:paraId="3A08348E"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СЕПТЕМБАР</w:t>
            </w:r>
          </w:p>
        </w:tc>
        <w:tc>
          <w:tcPr>
            <w:tcW w:w="684" w:type="dxa"/>
            <w:tcBorders>
              <w:top w:val="nil"/>
              <w:left w:val="nil"/>
              <w:bottom w:val="single" w:sz="4" w:space="0" w:color="000000"/>
              <w:right w:val="single" w:sz="4" w:space="0" w:color="000000"/>
            </w:tcBorders>
            <w:shd w:val="clear" w:color="auto" w:fill="auto"/>
            <w:vAlign w:val="center"/>
            <w:hideMark/>
          </w:tcPr>
          <w:p w14:paraId="67D503B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w:t>
            </w:r>
          </w:p>
        </w:tc>
        <w:tc>
          <w:tcPr>
            <w:tcW w:w="1800" w:type="dxa"/>
            <w:tcBorders>
              <w:top w:val="nil"/>
              <w:left w:val="nil"/>
              <w:bottom w:val="single" w:sz="4" w:space="0" w:color="000000"/>
              <w:right w:val="single" w:sz="8" w:space="0" w:color="000000"/>
            </w:tcBorders>
            <w:shd w:val="clear" w:color="auto" w:fill="auto"/>
            <w:noWrap/>
            <w:vAlign w:val="center"/>
            <w:hideMark/>
          </w:tcPr>
          <w:p w14:paraId="71FBDB3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01.09. - 03.09.</w:t>
            </w:r>
          </w:p>
        </w:tc>
        <w:tc>
          <w:tcPr>
            <w:tcW w:w="3150" w:type="dxa"/>
            <w:tcBorders>
              <w:top w:val="single" w:sz="8" w:space="0" w:color="000000"/>
              <w:left w:val="nil"/>
              <w:bottom w:val="single" w:sz="4" w:space="0" w:color="000000"/>
              <w:right w:val="single" w:sz="4" w:space="0" w:color="000000"/>
            </w:tcBorders>
            <w:shd w:val="clear" w:color="auto" w:fill="auto"/>
            <w:noWrap/>
            <w:vAlign w:val="bottom"/>
            <w:hideMark/>
          </w:tcPr>
          <w:p w14:paraId="6616C4F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single" w:sz="8" w:space="0" w:color="000000"/>
              <w:left w:val="nil"/>
              <w:bottom w:val="single" w:sz="4" w:space="0" w:color="000000"/>
              <w:right w:val="single" w:sz="8" w:space="0" w:color="auto"/>
            </w:tcBorders>
            <w:shd w:val="clear" w:color="auto" w:fill="auto"/>
            <w:noWrap/>
            <w:vAlign w:val="bottom"/>
            <w:hideMark/>
          </w:tcPr>
          <w:p w14:paraId="128F4A3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5B635652" w14:textId="77777777" w:rsidTr="00004B10">
        <w:trPr>
          <w:trHeight w:val="244"/>
        </w:trPr>
        <w:tc>
          <w:tcPr>
            <w:tcW w:w="836" w:type="dxa"/>
            <w:vMerge/>
            <w:tcBorders>
              <w:top w:val="nil"/>
              <w:left w:val="single" w:sz="8" w:space="0" w:color="auto"/>
              <w:bottom w:val="single" w:sz="8" w:space="0" w:color="000000"/>
              <w:right w:val="single" w:sz="4" w:space="0" w:color="000000"/>
            </w:tcBorders>
            <w:vAlign w:val="center"/>
            <w:hideMark/>
          </w:tcPr>
          <w:p w14:paraId="2600D7DA"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09657CB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w:t>
            </w:r>
          </w:p>
        </w:tc>
        <w:tc>
          <w:tcPr>
            <w:tcW w:w="1800" w:type="dxa"/>
            <w:tcBorders>
              <w:top w:val="nil"/>
              <w:left w:val="nil"/>
              <w:bottom w:val="single" w:sz="4" w:space="0" w:color="000000"/>
              <w:right w:val="single" w:sz="8" w:space="0" w:color="000000"/>
            </w:tcBorders>
            <w:shd w:val="clear" w:color="auto" w:fill="auto"/>
            <w:noWrap/>
            <w:vAlign w:val="center"/>
            <w:hideMark/>
          </w:tcPr>
          <w:p w14:paraId="156F67D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06.09. - 10.09.</w:t>
            </w:r>
          </w:p>
        </w:tc>
        <w:tc>
          <w:tcPr>
            <w:tcW w:w="3150" w:type="dxa"/>
            <w:tcBorders>
              <w:top w:val="nil"/>
              <w:left w:val="nil"/>
              <w:bottom w:val="single" w:sz="4" w:space="0" w:color="000000"/>
              <w:right w:val="single" w:sz="4" w:space="0" w:color="000000"/>
            </w:tcBorders>
            <w:shd w:val="clear" w:color="auto" w:fill="auto"/>
            <w:noWrap/>
            <w:vAlign w:val="bottom"/>
            <w:hideMark/>
          </w:tcPr>
          <w:p w14:paraId="6DF0066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2C33D44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5ABB4B92" w14:textId="77777777" w:rsidTr="00004B10">
        <w:trPr>
          <w:trHeight w:val="145"/>
        </w:trPr>
        <w:tc>
          <w:tcPr>
            <w:tcW w:w="836" w:type="dxa"/>
            <w:vMerge/>
            <w:tcBorders>
              <w:top w:val="nil"/>
              <w:left w:val="single" w:sz="8" w:space="0" w:color="auto"/>
              <w:bottom w:val="single" w:sz="8" w:space="0" w:color="000000"/>
              <w:right w:val="single" w:sz="4" w:space="0" w:color="000000"/>
            </w:tcBorders>
            <w:vAlign w:val="center"/>
            <w:hideMark/>
          </w:tcPr>
          <w:p w14:paraId="0CF38047"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748CDA4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w:t>
            </w:r>
          </w:p>
        </w:tc>
        <w:tc>
          <w:tcPr>
            <w:tcW w:w="1800" w:type="dxa"/>
            <w:tcBorders>
              <w:top w:val="nil"/>
              <w:left w:val="nil"/>
              <w:bottom w:val="single" w:sz="4" w:space="0" w:color="000000"/>
              <w:right w:val="single" w:sz="8" w:space="0" w:color="000000"/>
            </w:tcBorders>
            <w:shd w:val="clear" w:color="auto" w:fill="auto"/>
            <w:noWrap/>
            <w:vAlign w:val="center"/>
            <w:hideMark/>
          </w:tcPr>
          <w:p w14:paraId="5A9E3E9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13.09. - 17.09.</w:t>
            </w:r>
          </w:p>
        </w:tc>
        <w:tc>
          <w:tcPr>
            <w:tcW w:w="3150" w:type="dxa"/>
            <w:tcBorders>
              <w:top w:val="nil"/>
              <w:left w:val="nil"/>
              <w:bottom w:val="single" w:sz="4" w:space="0" w:color="000000"/>
              <w:right w:val="single" w:sz="4" w:space="0" w:color="000000"/>
            </w:tcBorders>
            <w:shd w:val="clear" w:color="auto" w:fill="auto"/>
            <w:noWrap/>
            <w:vAlign w:val="bottom"/>
            <w:hideMark/>
          </w:tcPr>
          <w:p w14:paraId="03D30ED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52EC9FC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4F75C8FA" w14:textId="77777777" w:rsidTr="00004B10">
        <w:trPr>
          <w:trHeight w:val="154"/>
        </w:trPr>
        <w:tc>
          <w:tcPr>
            <w:tcW w:w="836" w:type="dxa"/>
            <w:vMerge/>
            <w:tcBorders>
              <w:top w:val="nil"/>
              <w:left w:val="single" w:sz="8" w:space="0" w:color="auto"/>
              <w:bottom w:val="single" w:sz="8" w:space="0" w:color="000000"/>
              <w:right w:val="single" w:sz="4" w:space="0" w:color="000000"/>
            </w:tcBorders>
            <w:vAlign w:val="center"/>
            <w:hideMark/>
          </w:tcPr>
          <w:p w14:paraId="5E4F008C"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17D4D2E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4</w:t>
            </w:r>
          </w:p>
        </w:tc>
        <w:tc>
          <w:tcPr>
            <w:tcW w:w="1800" w:type="dxa"/>
            <w:tcBorders>
              <w:top w:val="nil"/>
              <w:left w:val="nil"/>
              <w:bottom w:val="single" w:sz="4" w:space="0" w:color="000000"/>
              <w:right w:val="single" w:sz="8" w:space="0" w:color="000000"/>
            </w:tcBorders>
            <w:shd w:val="clear" w:color="auto" w:fill="auto"/>
            <w:noWrap/>
            <w:vAlign w:val="center"/>
            <w:hideMark/>
          </w:tcPr>
          <w:p w14:paraId="5AABABC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20.09. - 24.09.</w:t>
            </w:r>
          </w:p>
        </w:tc>
        <w:tc>
          <w:tcPr>
            <w:tcW w:w="3150" w:type="dxa"/>
            <w:tcBorders>
              <w:top w:val="nil"/>
              <w:left w:val="nil"/>
              <w:bottom w:val="single" w:sz="4" w:space="0" w:color="000000"/>
              <w:right w:val="single" w:sz="4" w:space="0" w:color="000000"/>
            </w:tcBorders>
            <w:shd w:val="clear" w:color="auto" w:fill="auto"/>
            <w:noWrap/>
            <w:vAlign w:val="bottom"/>
            <w:hideMark/>
          </w:tcPr>
          <w:p w14:paraId="06EAC70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77E2B63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0A4AFC6C" w14:textId="77777777" w:rsidTr="00004B10">
        <w:trPr>
          <w:trHeight w:val="325"/>
        </w:trPr>
        <w:tc>
          <w:tcPr>
            <w:tcW w:w="836" w:type="dxa"/>
            <w:vMerge/>
            <w:tcBorders>
              <w:top w:val="nil"/>
              <w:left w:val="single" w:sz="8" w:space="0" w:color="auto"/>
              <w:bottom w:val="single" w:sz="8" w:space="0" w:color="000000"/>
              <w:right w:val="single" w:sz="4" w:space="0" w:color="000000"/>
            </w:tcBorders>
            <w:vAlign w:val="center"/>
            <w:hideMark/>
          </w:tcPr>
          <w:p w14:paraId="74AC0D09"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FFFFF" w:fill="FFFFFF"/>
            <w:vAlign w:val="center"/>
            <w:hideMark/>
          </w:tcPr>
          <w:p w14:paraId="077D19E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5</w:t>
            </w:r>
          </w:p>
        </w:tc>
        <w:tc>
          <w:tcPr>
            <w:tcW w:w="1800" w:type="dxa"/>
            <w:tcBorders>
              <w:top w:val="nil"/>
              <w:left w:val="nil"/>
              <w:bottom w:val="single" w:sz="8" w:space="0" w:color="000000"/>
              <w:right w:val="single" w:sz="8" w:space="0" w:color="000000"/>
            </w:tcBorders>
            <w:shd w:val="clear" w:color="FFFFFF" w:fill="FFFFFF"/>
            <w:noWrap/>
            <w:vAlign w:val="center"/>
            <w:hideMark/>
          </w:tcPr>
          <w:p w14:paraId="655710F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27.09. - 01.10.</w:t>
            </w:r>
          </w:p>
        </w:tc>
        <w:tc>
          <w:tcPr>
            <w:tcW w:w="3150" w:type="dxa"/>
            <w:tcBorders>
              <w:top w:val="nil"/>
              <w:left w:val="nil"/>
              <w:bottom w:val="single" w:sz="8" w:space="0" w:color="000000"/>
              <w:right w:val="single" w:sz="4" w:space="0" w:color="000000"/>
            </w:tcBorders>
            <w:shd w:val="clear" w:color="FFFFFF" w:fill="FFFFFF"/>
            <w:noWrap/>
            <w:vAlign w:val="bottom"/>
          </w:tcPr>
          <w:p w14:paraId="583315C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8" w:space="0" w:color="000000"/>
              <w:right w:val="single" w:sz="8" w:space="0" w:color="auto"/>
            </w:tcBorders>
            <w:shd w:val="clear" w:color="FFFFFF" w:fill="FFFFFF"/>
            <w:noWrap/>
            <w:vAlign w:val="bottom"/>
          </w:tcPr>
          <w:p w14:paraId="3AD7F7D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157C5E6F" w14:textId="77777777" w:rsidTr="00004B10">
        <w:trPr>
          <w:trHeight w:val="253"/>
        </w:trPr>
        <w:tc>
          <w:tcPr>
            <w:tcW w:w="836" w:type="dxa"/>
            <w:vMerge w:val="restart"/>
            <w:tcBorders>
              <w:top w:val="single" w:sz="4" w:space="0" w:color="000000"/>
              <w:left w:val="single" w:sz="8" w:space="0" w:color="auto"/>
              <w:bottom w:val="single" w:sz="8" w:space="0" w:color="000000"/>
              <w:right w:val="single" w:sz="4" w:space="0" w:color="000000"/>
            </w:tcBorders>
            <w:shd w:val="clear" w:color="F2F2F2" w:fill="F2F2F2"/>
            <w:noWrap/>
            <w:textDirection w:val="btLr"/>
            <w:vAlign w:val="center"/>
            <w:hideMark/>
          </w:tcPr>
          <w:p w14:paraId="79C2797F"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ОКТОБАР</w:t>
            </w:r>
          </w:p>
        </w:tc>
        <w:tc>
          <w:tcPr>
            <w:tcW w:w="684" w:type="dxa"/>
            <w:tcBorders>
              <w:top w:val="single" w:sz="4" w:space="0" w:color="000000"/>
              <w:left w:val="nil"/>
              <w:bottom w:val="single" w:sz="4" w:space="0" w:color="000000"/>
              <w:right w:val="single" w:sz="4" w:space="0" w:color="000000"/>
            </w:tcBorders>
            <w:shd w:val="clear" w:color="F2F2F2" w:fill="F2F2F2"/>
            <w:vAlign w:val="center"/>
            <w:hideMark/>
          </w:tcPr>
          <w:p w14:paraId="34BBFB2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6</w:t>
            </w:r>
          </w:p>
        </w:tc>
        <w:tc>
          <w:tcPr>
            <w:tcW w:w="1800" w:type="dxa"/>
            <w:tcBorders>
              <w:top w:val="single" w:sz="4" w:space="0" w:color="000000"/>
              <w:left w:val="nil"/>
              <w:bottom w:val="single" w:sz="4" w:space="0" w:color="000000"/>
              <w:right w:val="single" w:sz="8" w:space="0" w:color="000000"/>
            </w:tcBorders>
            <w:shd w:val="clear" w:color="F2F2F2" w:fill="F2F2F2"/>
            <w:noWrap/>
            <w:vAlign w:val="center"/>
            <w:hideMark/>
          </w:tcPr>
          <w:p w14:paraId="2A9F682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04.10. - 08.10.</w:t>
            </w:r>
          </w:p>
        </w:tc>
        <w:tc>
          <w:tcPr>
            <w:tcW w:w="3150" w:type="dxa"/>
            <w:tcBorders>
              <w:top w:val="single" w:sz="4" w:space="0" w:color="000000"/>
              <w:left w:val="nil"/>
              <w:bottom w:val="single" w:sz="4" w:space="0" w:color="000000"/>
              <w:right w:val="single" w:sz="4" w:space="0" w:color="000000"/>
            </w:tcBorders>
            <w:shd w:val="clear" w:color="F2F2F2" w:fill="F2F2F2"/>
            <w:noWrap/>
            <w:vAlign w:val="bottom"/>
          </w:tcPr>
          <w:p w14:paraId="406C721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(К)</w:t>
            </w:r>
          </w:p>
        </w:tc>
        <w:tc>
          <w:tcPr>
            <w:tcW w:w="3138" w:type="dxa"/>
            <w:tcBorders>
              <w:top w:val="single" w:sz="4" w:space="0" w:color="000000"/>
              <w:left w:val="nil"/>
              <w:bottom w:val="single" w:sz="4" w:space="0" w:color="000000"/>
              <w:right w:val="single" w:sz="8" w:space="0" w:color="auto"/>
            </w:tcBorders>
            <w:shd w:val="clear" w:color="F2F2F2" w:fill="F2F2F2"/>
            <w:noWrap/>
            <w:vAlign w:val="bottom"/>
          </w:tcPr>
          <w:p w14:paraId="1B61E43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Историја (К)</w:t>
            </w:r>
          </w:p>
        </w:tc>
      </w:tr>
      <w:tr w:rsidR="00165544" w:rsidRPr="00AC5506" w14:paraId="62C64C4B" w14:textId="77777777" w:rsidTr="00004B10">
        <w:trPr>
          <w:trHeight w:val="244"/>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5F3F7CFF"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21AB371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7</w:t>
            </w:r>
          </w:p>
        </w:tc>
        <w:tc>
          <w:tcPr>
            <w:tcW w:w="1800" w:type="dxa"/>
            <w:tcBorders>
              <w:top w:val="nil"/>
              <w:left w:val="nil"/>
              <w:bottom w:val="single" w:sz="4" w:space="0" w:color="000000"/>
              <w:right w:val="single" w:sz="8" w:space="0" w:color="000000"/>
            </w:tcBorders>
            <w:shd w:val="clear" w:color="F2F2F2" w:fill="F2F2F2"/>
            <w:noWrap/>
            <w:vAlign w:val="center"/>
            <w:hideMark/>
          </w:tcPr>
          <w:p w14:paraId="406CB81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11.10. - 15.10.</w:t>
            </w:r>
          </w:p>
        </w:tc>
        <w:tc>
          <w:tcPr>
            <w:tcW w:w="3150" w:type="dxa"/>
            <w:tcBorders>
              <w:top w:val="nil"/>
              <w:left w:val="nil"/>
              <w:bottom w:val="single" w:sz="4" w:space="0" w:color="000000"/>
              <w:right w:val="single" w:sz="4" w:space="0" w:color="000000"/>
            </w:tcBorders>
            <w:shd w:val="clear" w:color="F2F2F2" w:fill="F2F2F2"/>
            <w:noWrap/>
            <w:vAlign w:val="bottom"/>
          </w:tcPr>
          <w:p w14:paraId="25DED1D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Биологија (К)</w:t>
            </w:r>
          </w:p>
        </w:tc>
        <w:tc>
          <w:tcPr>
            <w:tcW w:w="3138" w:type="dxa"/>
            <w:tcBorders>
              <w:top w:val="nil"/>
              <w:left w:val="nil"/>
              <w:bottom w:val="single" w:sz="4" w:space="0" w:color="000000"/>
              <w:right w:val="single" w:sz="8" w:space="0" w:color="auto"/>
            </w:tcBorders>
            <w:shd w:val="clear" w:color="F2F2F2" w:fill="F2F2F2"/>
            <w:noWrap/>
            <w:vAlign w:val="bottom"/>
          </w:tcPr>
          <w:p w14:paraId="702551F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Енглески језик (Т)</w:t>
            </w:r>
          </w:p>
        </w:tc>
      </w:tr>
      <w:tr w:rsidR="00165544" w:rsidRPr="00AC5506" w14:paraId="29E35A5A" w14:textId="77777777" w:rsidTr="00004B10">
        <w:trPr>
          <w:trHeight w:val="235"/>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6C69B1E2"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2DDA26B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8</w:t>
            </w:r>
          </w:p>
        </w:tc>
        <w:tc>
          <w:tcPr>
            <w:tcW w:w="1800" w:type="dxa"/>
            <w:tcBorders>
              <w:top w:val="nil"/>
              <w:left w:val="nil"/>
              <w:bottom w:val="single" w:sz="4" w:space="0" w:color="000000"/>
              <w:right w:val="single" w:sz="8" w:space="0" w:color="000000"/>
            </w:tcBorders>
            <w:shd w:val="clear" w:color="F2F2F2" w:fill="F2F2F2"/>
            <w:noWrap/>
            <w:vAlign w:val="center"/>
            <w:hideMark/>
          </w:tcPr>
          <w:p w14:paraId="250CC90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18.10. - 22.10.</w:t>
            </w:r>
          </w:p>
        </w:tc>
        <w:tc>
          <w:tcPr>
            <w:tcW w:w="3150" w:type="dxa"/>
            <w:tcBorders>
              <w:top w:val="nil"/>
              <w:left w:val="nil"/>
              <w:bottom w:val="single" w:sz="4" w:space="0" w:color="000000"/>
              <w:right w:val="single" w:sz="4" w:space="0" w:color="000000"/>
            </w:tcBorders>
            <w:shd w:val="clear" w:color="F2F2F2" w:fill="F2F2F2"/>
            <w:noWrap/>
            <w:vAlign w:val="bottom"/>
          </w:tcPr>
          <w:p w14:paraId="7689A78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Географија (К)</w:t>
            </w:r>
          </w:p>
        </w:tc>
        <w:tc>
          <w:tcPr>
            <w:tcW w:w="3138" w:type="dxa"/>
            <w:tcBorders>
              <w:top w:val="nil"/>
              <w:left w:val="nil"/>
              <w:bottom w:val="single" w:sz="4" w:space="0" w:color="000000"/>
              <w:right w:val="single" w:sz="8" w:space="0" w:color="auto"/>
            </w:tcBorders>
            <w:shd w:val="clear" w:color="F2F2F2" w:fill="F2F2F2"/>
            <w:noWrap/>
            <w:vAlign w:val="bottom"/>
          </w:tcPr>
          <w:p w14:paraId="19ECBB8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r>
      <w:tr w:rsidR="00165544" w:rsidRPr="00AC5506" w14:paraId="261A3B90" w14:textId="77777777" w:rsidTr="00004B10">
        <w:trPr>
          <w:trHeight w:val="244"/>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120DF189"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2F2F2" w:fill="F2F2F2"/>
            <w:vAlign w:val="center"/>
            <w:hideMark/>
          </w:tcPr>
          <w:p w14:paraId="3BF7C92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9</w:t>
            </w:r>
          </w:p>
        </w:tc>
        <w:tc>
          <w:tcPr>
            <w:tcW w:w="1800" w:type="dxa"/>
            <w:tcBorders>
              <w:top w:val="nil"/>
              <w:left w:val="nil"/>
              <w:bottom w:val="single" w:sz="8" w:space="0" w:color="000000"/>
              <w:right w:val="single" w:sz="8" w:space="0" w:color="000000"/>
            </w:tcBorders>
            <w:shd w:val="clear" w:color="F2F2F2" w:fill="F2F2F2"/>
            <w:noWrap/>
            <w:vAlign w:val="center"/>
            <w:hideMark/>
          </w:tcPr>
          <w:p w14:paraId="2BEC690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25.10. - 29.10.</w:t>
            </w:r>
          </w:p>
        </w:tc>
        <w:tc>
          <w:tcPr>
            <w:tcW w:w="3150" w:type="dxa"/>
            <w:tcBorders>
              <w:top w:val="nil"/>
              <w:left w:val="nil"/>
              <w:bottom w:val="single" w:sz="8" w:space="0" w:color="000000"/>
              <w:right w:val="single" w:sz="4" w:space="0" w:color="000000"/>
            </w:tcBorders>
            <w:shd w:val="clear" w:color="F2F2F2" w:fill="F2F2F2"/>
            <w:noWrap/>
            <w:vAlign w:val="bottom"/>
          </w:tcPr>
          <w:p w14:paraId="27854007"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Руски језик (К)</w:t>
            </w:r>
          </w:p>
        </w:tc>
        <w:tc>
          <w:tcPr>
            <w:tcW w:w="3138" w:type="dxa"/>
            <w:tcBorders>
              <w:top w:val="nil"/>
              <w:left w:val="nil"/>
              <w:bottom w:val="single" w:sz="8" w:space="0" w:color="000000"/>
              <w:right w:val="single" w:sz="8" w:space="0" w:color="auto"/>
            </w:tcBorders>
            <w:shd w:val="clear" w:color="F2F2F2" w:fill="F2F2F2"/>
            <w:noWrap/>
            <w:vAlign w:val="bottom"/>
          </w:tcPr>
          <w:p w14:paraId="3DF61F4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r>
      <w:tr w:rsidR="00165544" w:rsidRPr="00AC5506" w14:paraId="6D2B459E" w14:textId="77777777" w:rsidTr="00004B10">
        <w:trPr>
          <w:trHeight w:val="235"/>
        </w:trPr>
        <w:tc>
          <w:tcPr>
            <w:tcW w:w="836" w:type="dxa"/>
            <w:vMerge w:val="restart"/>
            <w:tcBorders>
              <w:top w:val="nil"/>
              <w:left w:val="single" w:sz="8" w:space="0" w:color="auto"/>
              <w:bottom w:val="single" w:sz="4" w:space="0" w:color="000000"/>
              <w:right w:val="single" w:sz="4" w:space="0" w:color="000000"/>
            </w:tcBorders>
            <w:shd w:val="clear" w:color="auto" w:fill="auto"/>
            <w:noWrap/>
            <w:textDirection w:val="btLr"/>
            <w:vAlign w:val="center"/>
            <w:hideMark/>
          </w:tcPr>
          <w:p w14:paraId="576BBE34"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НОВЕМБАР</w:t>
            </w:r>
          </w:p>
        </w:tc>
        <w:tc>
          <w:tcPr>
            <w:tcW w:w="684" w:type="dxa"/>
            <w:tcBorders>
              <w:top w:val="nil"/>
              <w:left w:val="nil"/>
              <w:bottom w:val="single" w:sz="4" w:space="0" w:color="000000"/>
              <w:right w:val="single" w:sz="4" w:space="0" w:color="000000"/>
            </w:tcBorders>
            <w:shd w:val="clear" w:color="auto" w:fill="auto"/>
            <w:vAlign w:val="center"/>
            <w:hideMark/>
          </w:tcPr>
          <w:p w14:paraId="5B6CC84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10</w:t>
            </w:r>
          </w:p>
        </w:tc>
        <w:tc>
          <w:tcPr>
            <w:tcW w:w="1800" w:type="dxa"/>
            <w:tcBorders>
              <w:top w:val="nil"/>
              <w:left w:val="nil"/>
              <w:bottom w:val="single" w:sz="4" w:space="0" w:color="000000"/>
              <w:right w:val="single" w:sz="8" w:space="0" w:color="000000"/>
            </w:tcBorders>
            <w:shd w:val="clear" w:color="auto" w:fill="auto"/>
            <w:noWrap/>
            <w:vAlign w:val="center"/>
            <w:hideMark/>
          </w:tcPr>
          <w:p w14:paraId="774B26A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01.11. - 05.11.</w:t>
            </w:r>
          </w:p>
        </w:tc>
        <w:tc>
          <w:tcPr>
            <w:tcW w:w="3150" w:type="dxa"/>
            <w:tcBorders>
              <w:top w:val="nil"/>
              <w:left w:val="nil"/>
              <w:bottom w:val="single" w:sz="4" w:space="0" w:color="000000"/>
              <w:right w:val="single" w:sz="4" w:space="0" w:color="000000"/>
            </w:tcBorders>
            <w:shd w:val="clear" w:color="auto" w:fill="auto"/>
            <w:noWrap/>
            <w:vAlign w:val="bottom"/>
          </w:tcPr>
          <w:p w14:paraId="1916A19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Немачки језик (К)</w:t>
            </w:r>
          </w:p>
        </w:tc>
        <w:tc>
          <w:tcPr>
            <w:tcW w:w="3138" w:type="dxa"/>
            <w:tcBorders>
              <w:top w:val="nil"/>
              <w:left w:val="nil"/>
              <w:bottom w:val="single" w:sz="4" w:space="0" w:color="000000"/>
              <w:right w:val="single" w:sz="8" w:space="0" w:color="auto"/>
            </w:tcBorders>
            <w:shd w:val="clear" w:color="auto" w:fill="auto"/>
            <w:noWrap/>
            <w:vAlign w:val="bottom"/>
          </w:tcPr>
          <w:p w14:paraId="1443193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Физика (К)</w:t>
            </w:r>
          </w:p>
        </w:tc>
      </w:tr>
      <w:tr w:rsidR="00165544" w:rsidRPr="00AC5506" w14:paraId="35045340" w14:textId="77777777" w:rsidTr="00004B10">
        <w:trPr>
          <w:trHeight w:val="299"/>
        </w:trPr>
        <w:tc>
          <w:tcPr>
            <w:tcW w:w="836" w:type="dxa"/>
            <w:vMerge/>
            <w:tcBorders>
              <w:top w:val="nil"/>
              <w:left w:val="single" w:sz="8" w:space="0" w:color="auto"/>
              <w:bottom w:val="single" w:sz="4" w:space="0" w:color="000000"/>
              <w:right w:val="single" w:sz="4" w:space="0" w:color="000000"/>
            </w:tcBorders>
            <w:vAlign w:val="center"/>
            <w:hideMark/>
          </w:tcPr>
          <w:p w14:paraId="301ABB28"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0C8AB1A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w:t>
            </w:r>
          </w:p>
        </w:tc>
        <w:tc>
          <w:tcPr>
            <w:tcW w:w="1800" w:type="dxa"/>
            <w:tcBorders>
              <w:top w:val="nil"/>
              <w:left w:val="nil"/>
              <w:bottom w:val="single" w:sz="4" w:space="0" w:color="000000"/>
              <w:right w:val="single" w:sz="8" w:space="0" w:color="000000"/>
            </w:tcBorders>
            <w:shd w:val="clear" w:color="auto" w:fill="auto"/>
            <w:noWrap/>
            <w:vAlign w:val="center"/>
            <w:hideMark/>
          </w:tcPr>
          <w:p w14:paraId="3FCDBEB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08.11. - 10.11.</w:t>
            </w:r>
          </w:p>
        </w:tc>
        <w:tc>
          <w:tcPr>
            <w:tcW w:w="3150" w:type="dxa"/>
            <w:tcBorders>
              <w:top w:val="nil"/>
              <w:left w:val="single" w:sz="8" w:space="0" w:color="000000"/>
              <w:bottom w:val="single" w:sz="4" w:space="0" w:color="000000"/>
              <w:right w:val="single" w:sz="4" w:space="0" w:color="000000"/>
            </w:tcBorders>
            <w:shd w:val="clear" w:color="auto" w:fill="auto"/>
            <w:noWrap/>
            <w:vAlign w:val="bottom"/>
          </w:tcPr>
          <w:p w14:paraId="5319452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(К)</w:t>
            </w:r>
          </w:p>
        </w:tc>
        <w:tc>
          <w:tcPr>
            <w:tcW w:w="3138" w:type="dxa"/>
            <w:tcBorders>
              <w:top w:val="nil"/>
              <w:left w:val="nil"/>
              <w:bottom w:val="single" w:sz="4" w:space="0" w:color="000000"/>
              <w:right w:val="single" w:sz="8" w:space="0" w:color="auto"/>
            </w:tcBorders>
            <w:shd w:val="clear" w:color="auto" w:fill="auto"/>
            <w:noWrap/>
            <w:vAlign w:val="bottom"/>
          </w:tcPr>
          <w:p w14:paraId="0B7F7DA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55982DCF" w14:textId="77777777" w:rsidTr="00004B10">
        <w:trPr>
          <w:trHeight w:val="326"/>
        </w:trPr>
        <w:tc>
          <w:tcPr>
            <w:tcW w:w="836" w:type="dxa"/>
            <w:vMerge/>
            <w:tcBorders>
              <w:top w:val="nil"/>
              <w:left w:val="single" w:sz="8" w:space="0" w:color="auto"/>
              <w:bottom w:val="single" w:sz="4" w:space="0" w:color="000000"/>
              <w:right w:val="single" w:sz="4" w:space="0" w:color="000000"/>
            </w:tcBorders>
            <w:vAlign w:val="center"/>
            <w:hideMark/>
          </w:tcPr>
          <w:p w14:paraId="01FA8117"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023703B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12</w:t>
            </w:r>
          </w:p>
        </w:tc>
        <w:tc>
          <w:tcPr>
            <w:tcW w:w="1800" w:type="dxa"/>
            <w:tcBorders>
              <w:top w:val="nil"/>
              <w:left w:val="nil"/>
              <w:bottom w:val="single" w:sz="4" w:space="0" w:color="000000"/>
              <w:right w:val="single" w:sz="8" w:space="0" w:color="000000"/>
            </w:tcBorders>
            <w:shd w:val="clear" w:color="auto" w:fill="auto"/>
            <w:noWrap/>
            <w:vAlign w:val="center"/>
            <w:hideMark/>
          </w:tcPr>
          <w:p w14:paraId="1396F58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15.11. - 19.11.</w:t>
            </w:r>
          </w:p>
        </w:tc>
        <w:tc>
          <w:tcPr>
            <w:tcW w:w="3150" w:type="dxa"/>
            <w:tcBorders>
              <w:top w:val="nil"/>
              <w:left w:val="nil"/>
              <w:bottom w:val="single" w:sz="4" w:space="0" w:color="000000"/>
              <w:right w:val="single" w:sz="4" w:space="0" w:color="000000"/>
            </w:tcBorders>
            <w:shd w:val="clear" w:color="auto" w:fill="auto"/>
            <w:noWrap/>
            <w:vAlign w:val="bottom"/>
          </w:tcPr>
          <w:p w14:paraId="215514C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tcPr>
          <w:p w14:paraId="580BBE81"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48915F9D" w14:textId="77777777" w:rsidTr="00004B10">
        <w:trPr>
          <w:trHeight w:val="353"/>
        </w:trPr>
        <w:tc>
          <w:tcPr>
            <w:tcW w:w="836" w:type="dxa"/>
            <w:vMerge/>
            <w:tcBorders>
              <w:top w:val="nil"/>
              <w:left w:val="single" w:sz="8" w:space="0" w:color="auto"/>
              <w:bottom w:val="single" w:sz="4" w:space="0" w:color="000000"/>
              <w:right w:val="single" w:sz="4" w:space="0" w:color="000000"/>
            </w:tcBorders>
            <w:vAlign w:val="center"/>
            <w:hideMark/>
          </w:tcPr>
          <w:p w14:paraId="4A223AF6"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auto" w:fill="auto"/>
            <w:vAlign w:val="center"/>
            <w:hideMark/>
          </w:tcPr>
          <w:p w14:paraId="1E3CC44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w:t>
            </w:r>
          </w:p>
        </w:tc>
        <w:tc>
          <w:tcPr>
            <w:tcW w:w="1800" w:type="dxa"/>
            <w:tcBorders>
              <w:top w:val="nil"/>
              <w:left w:val="nil"/>
              <w:bottom w:val="nil"/>
              <w:right w:val="single" w:sz="8" w:space="0" w:color="000000"/>
            </w:tcBorders>
            <w:shd w:val="clear" w:color="auto" w:fill="auto"/>
            <w:noWrap/>
            <w:vAlign w:val="center"/>
            <w:hideMark/>
          </w:tcPr>
          <w:p w14:paraId="1C42107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22.11. - 26.11.</w:t>
            </w:r>
          </w:p>
        </w:tc>
        <w:tc>
          <w:tcPr>
            <w:tcW w:w="3150" w:type="dxa"/>
            <w:tcBorders>
              <w:top w:val="nil"/>
              <w:left w:val="nil"/>
              <w:bottom w:val="single" w:sz="4" w:space="0" w:color="000000"/>
              <w:right w:val="single" w:sz="4" w:space="0" w:color="000000"/>
            </w:tcBorders>
            <w:shd w:val="clear" w:color="FFFFFF" w:fill="FFFFFF"/>
            <w:noWrap/>
            <w:vAlign w:val="bottom"/>
          </w:tcPr>
          <w:p w14:paraId="2D7E5BB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(К)</w:t>
            </w:r>
          </w:p>
        </w:tc>
        <w:tc>
          <w:tcPr>
            <w:tcW w:w="3138" w:type="dxa"/>
            <w:tcBorders>
              <w:top w:val="nil"/>
              <w:left w:val="nil"/>
              <w:bottom w:val="nil"/>
              <w:right w:val="single" w:sz="8" w:space="0" w:color="auto"/>
            </w:tcBorders>
            <w:shd w:val="clear" w:color="auto" w:fill="auto"/>
            <w:noWrap/>
            <w:vAlign w:val="bottom"/>
          </w:tcPr>
          <w:p w14:paraId="6390E44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35CA2E2C" w14:textId="77777777" w:rsidTr="00004B10">
        <w:trPr>
          <w:trHeight w:val="262"/>
        </w:trPr>
        <w:tc>
          <w:tcPr>
            <w:tcW w:w="836" w:type="dxa"/>
            <w:vMerge w:val="restart"/>
            <w:tcBorders>
              <w:top w:val="single" w:sz="8" w:space="0" w:color="000000"/>
              <w:left w:val="single" w:sz="8" w:space="0" w:color="auto"/>
              <w:bottom w:val="nil"/>
              <w:right w:val="single" w:sz="4" w:space="0" w:color="000000"/>
            </w:tcBorders>
            <w:shd w:val="clear" w:color="F2F2F2" w:fill="F2F2F2"/>
            <w:noWrap/>
            <w:textDirection w:val="btLr"/>
            <w:vAlign w:val="center"/>
            <w:hideMark/>
          </w:tcPr>
          <w:p w14:paraId="0C0DE740"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ДЕЦЕМБАР</w:t>
            </w:r>
          </w:p>
        </w:tc>
        <w:tc>
          <w:tcPr>
            <w:tcW w:w="684" w:type="dxa"/>
            <w:tcBorders>
              <w:top w:val="single" w:sz="8" w:space="0" w:color="000000"/>
              <w:left w:val="nil"/>
              <w:bottom w:val="single" w:sz="4" w:space="0" w:color="000000"/>
              <w:right w:val="single" w:sz="4" w:space="0" w:color="000000"/>
            </w:tcBorders>
            <w:shd w:val="clear" w:color="F2F2F2" w:fill="F2F2F2"/>
            <w:vAlign w:val="center"/>
            <w:hideMark/>
          </w:tcPr>
          <w:p w14:paraId="0C6D343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14</w:t>
            </w:r>
          </w:p>
        </w:tc>
        <w:tc>
          <w:tcPr>
            <w:tcW w:w="1800" w:type="dxa"/>
            <w:tcBorders>
              <w:top w:val="single" w:sz="8" w:space="0" w:color="000000"/>
              <w:left w:val="nil"/>
              <w:bottom w:val="single" w:sz="4" w:space="0" w:color="000000"/>
              <w:right w:val="single" w:sz="8" w:space="0" w:color="000000"/>
            </w:tcBorders>
            <w:shd w:val="clear" w:color="F2F2F2" w:fill="F2F2F2"/>
            <w:noWrap/>
            <w:vAlign w:val="center"/>
            <w:hideMark/>
          </w:tcPr>
          <w:p w14:paraId="547974D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29.11. - 03.12.</w:t>
            </w:r>
          </w:p>
        </w:tc>
        <w:tc>
          <w:tcPr>
            <w:tcW w:w="3150" w:type="dxa"/>
            <w:tcBorders>
              <w:top w:val="single" w:sz="8" w:space="0" w:color="000000"/>
              <w:left w:val="nil"/>
              <w:bottom w:val="single" w:sz="4" w:space="0" w:color="000000"/>
              <w:right w:val="single" w:sz="4" w:space="0" w:color="000000"/>
            </w:tcBorders>
            <w:shd w:val="clear" w:color="F2F2F2" w:fill="F2F2F2"/>
            <w:noWrap/>
            <w:vAlign w:val="bottom"/>
          </w:tcPr>
          <w:p w14:paraId="5283C81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Историја (Т)</w:t>
            </w:r>
          </w:p>
        </w:tc>
        <w:tc>
          <w:tcPr>
            <w:tcW w:w="3138" w:type="dxa"/>
            <w:tcBorders>
              <w:top w:val="single" w:sz="8" w:space="0" w:color="000000"/>
              <w:left w:val="nil"/>
              <w:bottom w:val="single" w:sz="4" w:space="0" w:color="000000"/>
              <w:right w:val="single" w:sz="8" w:space="0" w:color="auto"/>
            </w:tcBorders>
            <w:shd w:val="clear" w:color="F2F2F2" w:fill="F2F2F2"/>
            <w:noWrap/>
            <w:vAlign w:val="bottom"/>
          </w:tcPr>
          <w:p w14:paraId="24A0542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Енглески језик (П)</w:t>
            </w:r>
          </w:p>
        </w:tc>
      </w:tr>
      <w:tr w:rsidR="00165544" w:rsidRPr="00AC5506" w14:paraId="6BDAEE00" w14:textId="77777777" w:rsidTr="00004B10">
        <w:trPr>
          <w:trHeight w:val="226"/>
        </w:trPr>
        <w:tc>
          <w:tcPr>
            <w:tcW w:w="836" w:type="dxa"/>
            <w:vMerge/>
            <w:tcBorders>
              <w:top w:val="single" w:sz="8" w:space="0" w:color="000000"/>
              <w:left w:val="single" w:sz="8" w:space="0" w:color="auto"/>
              <w:bottom w:val="nil"/>
              <w:right w:val="single" w:sz="4" w:space="0" w:color="000000"/>
            </w:tcBorders>
            <w:vAlign w:val="center"/>
            <w:hideMark/>
          </w:tcPr>
          <w:p w14:paraId="285A1013"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2227645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15</w:t>
            </w:r>
          </w:p>
        </w:tc>
        <w:tc>
          <w:tcPr>
            <w:tcW w:w="1800" w:type="dxa"/>
            <w:tcBorders>
              <w:top w:val="nil"/>
              <w:left w:val="nil"/>
              <w:bottom w:val="single" w:sz="4" w:space="0" w:color="000000"/>
              <w:right w:val="single" w:sz="8" w:space="0" w:color="000000"/>
            </w:tcBorders>
            <w:shd w:val="clear" w:color="F2F2F2" w:fill="F2F2F2"/>
            <w:noWrap/>
            <w:vAlign w:val="center"/>
            <w:hideMark/>
          </w:tcPr>
          <w:p w14:paraId="5C40793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06.12. - 10.12.</w:t>
            </w:r>
          </w:p>
        </w:tc>
        <w:tc>
          <w:tcPr>
            <w:tcW w:w="3150" w:type="dxa"/>
            <w:tcBorders>
              <w:top w:val="nil"/>
              <w:left w:val="nil"/>
              <w:bottom w:val="single" w:sz="4" w:space="0" w:color="000000"/>
              <w:right w:val="single" w:sz="4" w:space="0" w:color="000000"/>
            </w:tcBorders>
            <w:shd w:val="clear" w:color="F2F2F2" w:fill="F2F2F2"/>
            <w:noWrap/>
            <w:vAlign w:val="bottom"/>
          </w:tcPr>
          <w:p w14:paraId="30768A7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Биологија (К)</w:t>
            </w:r>
          </w:p>
        </w:tc>
        <w:tc>
          <w:tcPr>
            <w:tcW w:w="3138" w:type="dxa"/>
            <w:tcBorders>
              <w:top w:val="nil"/>
              <w:left w:val="nil"/>
              <w:bottom w:val="single" w:sz="4" w:space="0" w:color="000000"/>
              <w:right w:val="single" w:sz="8" w:space="0" w:color="auto"/>
            </w:tcBorders>
            <w:shd w:val="clear" w:color="F2F2F2" w:fill="F2F2F2"/>
            <w:noWrap/>
            <w:vAlign w:val="bottom"/>
          </w:tcPr>
          <w:p w14:paraId="4EAA06F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r>
      <w:tr w:rsidR="00165544" w:rsidRPr="00AC5506" w14:paraId="27531C46" w14:textId="77777777" w:rsidTr="00004B10">
        <w:trPr>
          <w:trHeight w:val="289"/>
        </w:trPr>
        <w:tc>
          <w:tcPr>
            <w:tcW w:w="836" w:type="dxa"/>
            <w:vMerge/>
            <w:tcBorders>
              <w:top w:val="single" w:sz="8" w:space="0" w:color="000000"/>
              <w:left w:val="single" w:sz="8" w:space="0" w:color="auto"/>
              <w:bottom w:val="nil"/>
              <w:right w:val="single" w:sz="4" w:space="0" w:color="000000"/>
            </w:tcBorders>
            <w:vAlign w:val="center"/>
            <w:hideMark/>
          </w:tcPr>
          <w:p w14:paraId="48E96AE3"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3DB66E1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16</w:t>
            </w:r>
          </w:p>
        </w:tc>
        <w:tc>
          <w:tcPr>
            <w:tcW w:w="1800" w:type="dxa"/>
            <w:tcBorders>
              <w:top w:val="nil"/>
              <w:left w:val="nil"/>
              <w:bottom w:val="single" w:sz="4" w:space="0" w:color="000000"/>
              <w:right w:val="single" w:sz="8" w:space="0" w:color="000000"/>
            </w:tcBorders>
            <w:shd w:val="clear" w:color="F2F2F2" w:fill="F2F2F2"/>
            <w:noWrap/>
            <w:vAlign w:val="center"/>
            <w:hideMark/>
          </w:tcPr>
          <w:p w14:paraId="1AAA4A3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13.12. - 17.12.</w:t>
            </w:r>
          </w:p>
        </w:tc>
        <w:tc>
          <w:tcPr>
            <w:tcW w:w="3150" w:type="dxa"/>
            <w:tcBorders>
              <w:top w:val="nil"/>
              <w:left w:val="nil"/>
              <w:bottom w:val="single" w:sz="4" w:space="0" w:color="000000"/>
              <w:right w:val="single" w:sz="4" w:space="0" w:color="000000"/>
            </w:tcBorders>
            <w:shd w:val="clear" w:color="F2F2F2" w:fill="F2F2F2"/>
            <w:noWrap/>
            <w:vAlign w:val="bottom"/>
          </w:tcPr>
          <w:p w14:paraId="11EDDC0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Руски језик (П)</w:t>
            </w:r>
          </w:p>
        </w:tc>
        <w:tc>
          <w:tcPr>
            <w:tcW w:w="3138" w:type="dxa"/>
            <w:tcBorders>
              <w:top w:val="nil"/>
              <w:left w:val="nil"/>
              <w:bottom w:val="single" w:sz="4" w:space="0" w:color="000000"/>
              <w:right w:val="single" w:sz="8" w:space="0" w:color="auto"/>
            </w:tcBorders>
            <w:shd w:val="clear" w:color="F2F2F2" w:fill="F2F2F2"/>
            <w:noWrap/>
            <w:vAlign w:val="bottom"/>
          </w:tcPr>
          <w:p w14:paraId="6D1DB26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Немачки језик (П)</w:t>
            </w:r>
          </w:p>
        </w:tc>
      </w:tr>
      <w:tr w:rsidR="00165544" w:rsidRPr="00AC5506" w14:paraId="2F7910DE" w14:textId="77777777" w:rsidTr="00004B10">
        <w:trPr>
          <w:trHeight w:val="244"/>
        </w:trPr>
        <w:tc>
          <w:tcPr>
            <w:tcW w:w="836" w:type="dxa"/>
            <w:vMerge/>
            <w:tcBorders>
              <w:top w:val="single" w:sz="8" w:space="0" w:color="000000"/>
              <w:left w:val="single" w:sz="8" w:space="0" w:color="auto"/>
              <w:bottom w:val="nil"/>
              <w:right w:val="single" w:sz="4" w:space="0" w:color="000000"/>
            </w:tcBorders>
            <w:vAlign w:val="center"/>
            <w:hideMark/>
          </w:tcPr>
          <w:p w14:paraId="3A707C14"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0854CC2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17</w:t>
            </w:r>
          </w:p>
        </w:tc>
        <w:tc>
          <w:tcPr>
            <w:tcW w:w="1800" w:type="dxa"/>
            <w:tcBorders>
              <w:top w:val="nil"/>
              <w:left w:val="nil"/>
              <w:bottom w:val="single" w:sz="4" w:space="0" w:color="000000"/>
              <w:right w:val="single" w:sz="8" w:space="0" w:color="000000"/>
            </w:tcBorders>
            <w:shd w:val="clear" w:color="F2F2F2" w:fill="F2F2F2"/>
            <w:noWrap/>
            <w:vAlign w:val="center"/>
            <w:hideMark/>
          </w:tcPr>
          <w:p w14:paraId="3828D98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20.12. - 24.12.</w:t>
            </w:r>
          </w:p>
        </w:tc>
        <w:tc>
          <w:tcPr>
            <w:tcW w:w="3150" w:type="dxa"/>
            <w:tcBorders>
              <w:top w:val="nil"/>
              <w:left w:val="nil"/>
              <w:bottom w:val="single" w:sz="4" w:space="0" w:color="000000"/>
              <w:right w:val="single" w:sz="4" w:space="0" w:color="000000"/>
            </w:tcBorders>
            <w:shd w:val="clear" w:color="F2F2F2" w:fill="F2F2F2"/>
            <w:noWrap/>
            <w:vAlign w:val="bottom"/>
          </w:tcPr>
          <w:p w14:paraId="122EA07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Физика (К)</w:t>
            </w:r>
          </w:p>
        </w:tc>
        <w:tc>
          <w:tcPr>
            <w:tcW w:w="3138" w:type="dxa"/>
            <w:tcBorders>
              <w:top w:val="nil"/>
              <w:left w:val="nil"/>
              <w:bottom w:val="single" w:sz="4" w:space="0" w:color="000000"/>
              <w:right w:val="single" w:sz="8" w:space="0" w:color="auto"/>
            </w:tcBorders>
            <w:shd w:val="clear" w:color="F2F2F2" w:fill="F2F2F2"/>
            <w:noWrap/>
            <w:vAlign w:val="bottom"/>
          </w:tcPr>
          <w:p w14:paraId="21CF799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r>
      <w:tr w:rsidR="00165544" w:rsidRPr="00AC5506" w14:paraId="3430DC9C" w14:textId="77777777" w:rsidTr="00004B10">
        <w:trPr>
          <w:trHeight w:val="262"/>
        </w:trPr>
        <w:tc>
          <w:tcPr>
            <w:tcW w:w="836" w:type="dxa"/>
            <w:vMerge/>
            <w:tcBorders>
              <w:top w:val="single" w:sz="8" w:space="0" w:color="000000"/>
              <w:left w:val="single" w:sz="8" w:space="0" w:color="auto"/>
              <w:bottom w:val="nil"/>
              <w:right w:val="single" w:sz="4" w:space="0" w:color="000000"/>
            </w:tcBorders>
            <w:vAlign w:val="center"/>
            <w:hideMark/>
          </w:tcPr>
          <w:p w14:paraId="5288DB28"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2F2F2" w:fill="F2F2F2"/>
            <w:vAlign w:val="center"/>
            <w:hideMark/>
          </w:tcPr>
          <w:p w14:paraId="674C647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w:t>
            </w:r>
          </w:p>
        </w:tc>
        <w:tc>
          <w:tcPr>
            <w:tcW w:w="1800" w:type="dxa"/>
            <w:tcBorders>
              <w:top w:val="nil"/>
              <w:left w:val="nil"/>
              <w:bottom w:val="nil"/>
              <w:right w:val="single" w:sz="8" w:space="0" w:color="000000"/>
            </w:tcBorders>
            <w:shd w:val="clear" w:color="F2F2F2" w:fill="F2F2F2"/>
            <w:noWrap/>
            <w:vAlign w:val="center"/>
            <w:hideMark/>
          </w:tcPr>
          <w:p w14:paraId="78B65E3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27.12. - 30.12.</w:t>
            </w:r>
          </w:p>
        </w:tc>
        <w:tc>
          <w:tcPr>
            <w:tcW w:w="3150" w:type="dxa"/>
            <w:tcBorders>
              <w:top w:val="nil"/>
              <w:left w:val="nil"/>
              <w:bottom w:val="nil"/>
              <w:right w:val="single" w:sz="4" w:space="0" w:color="000000"/>
            </w:tcBorders>
            <w:shd w:val="clear" w:color="F2F2F2" w:fill="F2F2F2"/>
            <w:noWrap/>
            <w:vAlign w:val="bottom"/>
          </w:tcPr>
          <w:p w14:paraId="0749B7B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(К-ПГТ)</w:t>
            </w:r>
          </w:p>
        </w:tc>
        <w:tc>
          <w:tcPr>
            <w:tcW w:w="3138" w:type="dxa"/>
            <w:tcBorders>
              <w:top w:val="nil"/>
              <w:left w:val="nil"/>
              <w:bottom w:val="nil"/>
              <w:right w:val="single" w:sz="8" w:space="0" w:color="auto"/>
            </w:tcBorders>
            <w:shd w:val="clear" w:color="F2F2F2" w:fill="F2F2F2"/>
            <w:noWrap/>
            <w:vAlign w:val="bottom"/>
          </w:tcPr>
          <w:p w14:paraId="321A40B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1ACF8FFC" w14:textId="77777777" w:rsidTr="00004B10">
        <w:trPr>
          <w:trHeight w:val="199"/>
        </w:trPr>
        <w:tc>
          <w:tcPr>
            <w:tcW w:w="836" w:type="dxa"/>
            <w:vMerge w:val="restart"/>
            <w:tcBorders>
              <w:top w:val="single" w:sz="8" w:space="0" w:color="000000"/>
              <w:left w:val="single" w:sz="8" w:space="0" w:color="auto"/>
              <w:bottom w:val="single" w:sz="8" w:space="0" w:color="000000"/>
              <w:right w:val="single" w:sz="4" w:space="0" w:color="000000"/>
            </w:tcBorders>
            <w:shd w:val="clear" w:color="auto" w:fill="auto"/>
            <w:textDirection w:val="btLr"/>
            <w:vAlign w:val="center"/>
            <w:hideMark/>
          </w:tcPr>
          <w:p w14:paraId="518C0E62"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ЈАНУ-АР</w:t>
            </w:r>
          </w:p>
        </w:tc>
        <w:tc>
          <w:tcPr>
            <w:tcW w:w="684" w:type="dxa"/>
            <w:tcBorders>
              <w:top w:val="single" w:sz="8" w:space="0" w:color="000000"/>
              <w:left w:val="nil"/>
              <w:bottom w:val="single" w:sz="4" w:space="0" w:color="000000"/>
              <w:right w:val="single" w:sz="4" w:space="0" w:color="000000"/>
            </w:tcBorders>
            <w:shd w:val="clear" w:color="auto" w:fill="auto"/>
            <w:vAlign w:val="center"/>
            <w:hideMark/>
          </w:tcPr>
          <w:p w14:paraId="0510AAE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1800" w:type="dxa"/>
            <w:tcBorders>
              <w:top w:val="single" w:sz="8" w:space="0" w:color="000000"/>
              <w:left w:val="nil"/>
              <w:bottom w:val="single" w:sz="4" w:space="0" w:color="000000"/>
              <w:right w:val="single" w:sz="8" w:space="0" w:color="000000"/>
            </w:tcBorders>
            <w:shd w:val="clear" w:color="auto" w:fill="auto"/>
            <w:noWrap/>
            <w:vAlign w:val="center"/>
            <w:hideMark/>
          </w:tcPr>
          <w:p w14:paraId="6B794FE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31.12. - 21.01.</w:t>
            </w:r>
          </w:p>
        </w:tc>
        <w:tc>
          <w:tcPr>
            <w:tcW w:w="6288" w:type="dxa"/>
            <w:gridSpan w:val="2"/>
            <w:tcBorders>
              <w:top w:val="single" w:sz="8" w:space="0" w:color="000000"/>
              <w:left w:val="nil"/>
              <w:bottom w:val="single" w:sz="4" w:space="0" w:color="000000"/>
              <w:right w:val="single" w:sz="8" w:space="0" w:color="000000"/>
            </w:tcBorders>
            <w:shd w:val="clear" w:color="FFFFFF" w:fill="FFF2CC"/>
            <w:noWrap/>
            <w:vAlign w:val="center"/>
            <w:hideMark/>
          </w:tcPr>
          <w:p w14:paraId="27FC72DF"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распуст</w:t>
            </w:r>
          </w:p>
        </w:tc>
      </w:tr>
      <w:tr w:rsidR="00165544" w:rsidRPr="00AC5506" w14:paraId="0208FBE7" w14:textId="77777777" w:rsidTr="00004B10">
        <w:trPr>
          <w:trHeight w:val="217"/>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27D36827"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auto" w:fill="auto"/>
            <w:vAlign w:val="center"/>
            <w:hideMark/>
          </w:tcPr>
          <w:p w14:paraId="744F5D1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19</w:t>
            </w:r>
          </w:p>
        </w:tc>
        <w:tc>
          <w:tcPr>
            <w:tcW w:w="1800" w:type="dxa"/>
            <w:tcBorders>
              <w:top w:val="nil"/>
              <w:left w:val="nil"/>
              <w:bottom w:val="single" w:sz="8" w:space="0" w:color="000000"/>
              <w:right w:val="single" w:sz="8" w:space="0" w:color="000000"/>
            </w:tcBorders>
            <w:shd w:val="clear" w:color="auto" w:fill="auto"/>
            <w:noWrap/>
            <w:vAlign w:val="center"/>
            <w:hideMark/>
          </w:tcPr>
          <w:p w14:paraId="23B2E25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24.01. - 28.01.</w:t>
            </w:r>
          </w:p>
        </w:tc>
        <w:tc>
          <w:tcPr>
            <w:tcW w:w="3150" w:type="dxa"/>
            <w:tcBorders>
              <w:top w:val="nil"/>
              <w:left w:val="nil"/>
              <w:bottom w:val="single" w:sz="8" w:space="0" w:color="000000"/>
              <w:right w:val="single" w:sz="4" w:space="0" w:color="000000"/>
            </w:tcBorders>
            <w:shd w:val="clear" w:color="FFFFFF" w:fill="FFFFFF"/>
            <w:noWrap/>
            <w:vAlign w:val="bottom"/>
            <w:hideMark/>
          </w:tcPr>
          <w:p w14:paraId="20A128A7"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8" w:space="0" w:color="000000"/>
              <w:right w:val="single" w:sz="8" w:space="0" w:color="auto"/>
            </w:tcBorders>
            <w:shd w:val="clear" w:color="auto" w:fill="auto"/>
            <w:noWrap/>
            <w:vAlign w:val="bottom"/>
            <w:hideMark/>
          </w:tcPr>
          <w:p w14:paraId="61A13F5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3C0D71AF" w14:textId="77777777" w:rsidTr="00004B10">
        <w:trPr>
          <w:trHeight w:val="244"/>
        </w:trPr>
        <w:tc>
          <w:tcPr>
            <w:tcW w:w="836" w:type="dxa"/>
            <w:vMerge w:val="restart"/>
            <w:tcBorders>
              <w:top w:val="nil"/>
              <w:left w:val="single" w:sz="8" w:space="0" w:color="auto"/>
              <w:bottom w:val="single" w:sz="8" w:space="0" w:color="000000"/>
              <w:right w:val="single" w:sz="4" w:space="0" w:color="000000"/>
            </w:tcBorders>
            <w:shd w:val="clear" w:color="F2F2F2" w:fill="F2F2F2"/>
            <w:textDirection w:val="btLr"/>
            <w:vAlign w:val="center"/>
            <w:hideMark/>
          </w:tcPr>
          <w:p w14:paraId="2DB47EF9"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ФЕБРУАР</w:t>
            </w:r>
          </w:p>
        </w:tc>
        <w:tc>
          <w:tcPr>
            <w:tcW w:w="684" w:type="dxa"/>
            <w:tcBorders>
              <w:top w:val="nil"/>
              <w:left w:val="nil"/>
              <w:bottom w:val="single" w:sz="4" w:space="0" w:color="000000"/>
              <w:right w:val="single" w:sz="4" w:space="0" w:color="000000"/>
            </w:tcBorders>
            <w:shd w:val="clear" w:color="F2F2F2" w:fill="F2F2F2"/>
            <w:vAlign w:val="center"/>
            <w:hideMark/>
          </w:tcPr>
          <w:p w14:paraId="0077D6D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w:t>
            </w:r>
          </w:p>
        </w:tc>
        <w:tc>
          <w:tcPr>
            <w:tcW w:w="1800" w:type="dxa"/>
            <w:tcBorders>
              <w:top w:val="nil"/>
              <w:left w:val="nil"/>
              <w:bottom w:val="single" w:sz="4" w:space="0" w:color="000000"/>
              <w:right w:val="nil"/>
            </w:tcBorders>
            <w:shd w:val="clear" w:color="F2F2F2" w:fill="F2F2F2"/>
            <w:noWrap/>
            <w:vAlign w:val="center"/>
            <w:hideMark/>
          </w:tcPr>
          <w:p w14:paraId="1079284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31.01. - 04.02.</w:t>
            </w:r>
          </w:p>
        </w:tc>
        <w:tc>
          <w:tcPr>
            <w:tcW w:w="3150" w:type="dxa"/>
            <w:tcBorders>
              <w:top w:val="nil"/>
              <w:left w:val="single" w:sz="8" w:space="0" w:color="auto"/>
              <w:bottom w:val="single" w:sz="4" w:space="0" w:color="auto"/>
              <w:right w:val="single" w:sz="4" w:space="0" w:color="auto"/>
            </w:tcBorders>
            <w:shd w:val="clear" w:color="FFFFFF" w:fill="F2F2F2"/>
            <w:noWrap/>
            <w:vAlign w:val="center"/>
            <w:hideMark/>
          </w:tcPr>
          <w:p w14:paraId="130A2A0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auto"/>
              <w:right w:val="single" w:sz="8" w:space="0" w:color="auto"/>
            </w:tcBorders>
            <w:shd w:val="clear" w:color="000000" w:fill="F2F2F2"/>
            <w:noWrap/>
            <w:vAlign w:val="bottom"/>
            <w:hideMark/>
          </w:tcPr>
          <w:p w14:paraId="07FAD015" w14:textId="77777777" w:rsidR="00165544" w:rsidRPr="00AC5506" w:rsidRDefault="00165544" w:rsidP="00004B10">
            <w:pPr>
              <w:rPr>
                <w:noProof/>
                <w:sz w:val="18"/>
                <w:szCs w:val="18"/>
                <w:lang w:val="sr-Cyrl-RS"/>
              </w:rPr>
            </w:pPr>
            <w:r w:rsidRPr="00AC5506">
              <w:rPr>
                <w:noProof/>
                <w:sz w:val="18"/>
                <w:szCs w:val="18"/>
                <w:lang w:val="sr-Cyrl-RS"/>
              </w:rPr>
              <w:t> </w:t>
            </w:r>
          </w:p>
        </w:tc>
      </w:tr>
      <w:tr w:rsidR="00165544" w:rsidRPr="00AC5506" w14:paraId="1DA79954" w14:textId="77777777" w:rsidTr="00004B10">
        <w:trPr>
          <w:trHeight w:val="307"/>
        </w:trPr>
        <w:tc>
          <w:tcPr>
            <w:tcW w:w="836" w:type="dxa"/>
            <w:vMerge/>
            <w:tcBorders>
              <w:top w:val="nil"/>
              <w:left w:val="single" w:sz="8" w:space="0" w:color="auto"/>
              <w:bottom w:val="single" w:sz="8" w:space="0" w:color="000000"/>
              <w:right w:val="single" w:sz="4" w:space="0" w:color="000000"/>
            </w:tcBorders>
            <w:vAlign w:val="center"/>
            <w:hideMark/>
          </w:tcPr>
          <w:p w14:paraId="6ACF23AC"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27985E9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w:t>
            </w:r>
          </w:p>
        </w:tc>
        <w:tc>
          <w:tcPr>
            <w:tcW w:w="1800" w:type="dxa"/>
            <w:tcBorders>
              <w:top w:val="nil"/>
              <w:left w:val="nil"/>
              <w:bottom w:val="single" w:sz="4" w:space="0" w:color="000000"/>
              <w:right w:val="nil"/>
            </w:tcBorders>
            <w:shd w:val="clear" w:color="F2F2F2" w:fill="F2F2F2"/>
            <w:noWrap/>
            <w:vAlign w:val="center"/>
            <w:hideMark/>
          </w:tcPr>
          <w:p w14:paraId="1B71B04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07.02. - 11.02.</w:t>
            </w:r>
          </w:p>
        </w:tc>
        <w:tc>
          <w:tcPr>
            <w:tcW w:w="3150" w:type="dxa"/>
            <w:tcBorders>
              <w:top w:val="nil"/>
              <w:left w:val="single" w:sz="8" w:space="0" w:color="auto"/>
              <w:bottom w:val="single" w:sz="4" w:space="0" w:color="auto"/>
              <w:right w:val="single" w:sz="4" w:space="0" w:color="auto"/>
            </w:tcBorders>
            <w:shd w:val="clear" w:color="FFFFFF" w:fill="F2F2F2"/>
            <w:noWrap/>
            <w:vAlign w:val="center"/>
            <w:hideMark/>
          </w:tcPr>
          <w:p w14:paraId="7384836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auto"/>
              <w:right w:val="single" w:sz="8" w:space="0" w:color="auto"/>
            </w:tcBorders>
            <w:shd w:val="clear" w:color="000000" w:fill="F2F2F2"/>
            <w:noWrap/>
            <w:vAlign w:val="bottom"/>
            <w:hideMark/>
          </w:tcPr>
          <w:p w14:paraId="3DB32BE4" w14:textId="77777777" w:rsidR="00165544" w:rsidRPr="00AC5506" w:rsidRDefault="00165544" w:rsidP="00004B10">
            <w:pPr>
              <w:rPr>
                <w:noProof/>
                <w:sz w:val="18"/>
                <w:szCs w:val="18"/>
                <w:lang w:val="sr-Cyrl-RS"/>
              </w:rPr>
            </w:pPr>
            <w:r w:rsidRPr="00AC5506">
              <w:rPr>
                <w:noProof/>
                <w:sz w:val="18"/>
                <w:szCs w:val="18"/>
                <w:lang w:val="sr-Cyrl-RS"/>
              </w:rPr>
              <w:t> </w:t>
            </w:r>
          </w:p>
        </w:tc>
      </w:tr>
      <w:tr w:rsidR="00165544" w:rsidRPr="00AC5506" w14:paraId="38D45EA1" w14:textId="77777777" w:rsidTr="00004B10">
        <w:trPr>
          <w:trHeight w:val="253"/>
        </w:trPr>
        <w:tc>
          <w:tcPr>
            <w:tcW w:w="836" w:type="dxa"/>
            <w:vMerge/>
            <w:tcBorders>
              <w:top w:val="nil"/>
              <w:left w:val="single" w:sz="8" w:space="0" w:color="auto"/>
              <w:bottom w:val="single" w:sz="8" w:space="0" w:color="000000"/>
              <w:right w:val="single" w:sz="4" w:space="0" w:color="000000"/>
            </w:tcBorders>
            <w:vAlign w:val="center"/>
            <w:hideMark/>
          </w:tcPr>
          <w:p w14:paraId="41B1FAA4"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63E9383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w:t>
            </w:r>
          </w:p>
        </w:tc>
        <w:tc>
          <w:tcPr>
            <w:tcW w:w="1800" w:type="dxa"/>
            <w:tcBorders>
              <w:top w:val="nil"/>
              <w:left w:val="nil"/>
              <w:bottom w:val="single" w:sz="4" w:space="0" w:color="000000"/>
              <w:right w:val="nil"/>
            </w:tcBorders>
            <w:shd w:val="clear" w:color="F2F2F2" w:fill="F2F2F2"/>
            <w:noWrap/>
            <w:vAlign w:val="center"/>
            <w:hideMark/>
          </w:tcPr>
          <w:p w14:paraId="051EC9F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17.02. - 18.02.</w:t>
            </w:r>
          </w:p>
        </w:tc>
        <w:tc>
          <w:tcPr>
            <w:tcW w:w="3150" w:type="dxa"/>
            <w:tcBorders>
              <w:top w:val="nil"/>
              <w:left w:val="single" w:sz="8" w:space="0" w:color="auto"/>
              <w:bottom w:val="single" w:sz="4" w:space="0" w:color="000000"/>
              <w:right w:val="single" w:sz="4" w:space="0" w:color="000000"/>
            </w:tcBorders>
            <w:shd w:val="clear" w:color="F2F2F2" w:fill="F2F2F2"/>
            <w:noWrap/>
            <w:vAlign w:val="bottom"/>
          </w:tcPr>
          <w:p w14:paraId="0936A16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F2F2F2" w:fill="F2F2F2"/>
            <w:noWrap/>
            <w:vAlign w:val="bottom"/>
          </w:tcPr>
          <w:p w14:paraId="0FD9FD3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2FC77E49" w14:textId="77777777" w:rsidTr="00004B10">
        <w:trPr>
          <w:trHeight w:val="226"/>
        </w:trPr>
        <w:tc>
          <w:tcPr>
            <w:tcW w:w="836" w:type="dxa"/>
            <w:vMerge/>
            <w:tcBorders>
              <w:top w:val="nil"/>
              <w:left w:val="single" w:sz="8" w:space="0" w:color="auto"/>
              <w:bottom w:val="single" w:sz="8" w:space="0" w:color="000000"/>
              <w:right w:val="single" w:sz="4" w:space="0" w:color="000000"/>
            </w:tcBorders>
            <w:vAlign w:val="center"/>
            <w:hideMark/>
          </w:tcPr>
          <w:p w14:paraId="463F280B"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2F2F2" w:fill="F2F2F2"/>
            <w:vAlign w:val="center"/>
            <w:hideMark/>
          </w:tcPr>
          <w:p w14:paraId="7FF01AD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23</w:t>
            </w:r>
          </w:p>
        </w:tc>
        <w:tc>
          <w:tcPr>
            <w:tcW w:w="1800" w:type="dxa"/>
            <w:tcBorders>
              <w:top w:val="nil"/>
              <w:left w:val="nil"/>
              <w:bottom w:val="single" w:sz="8" w:space="0" w:color="000000"/>
              <w:right w:val="nil"/>
            </w:tcBorders>
            <w:shd w:val="clear" w:color="F2F2F2" w:fill="F2F2F2"/>
            <w:noWrap/>
            <w:vAlign w:val="center"/>
            <w:hideMark/>
          </w:tcPr>
          <w:p w14:paraId="39438D9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21.02. - 25.02.</w:t>
            </w:r>
          </w:p>
        </w:tc>
        <w:tc>
          <w:tcPr>
            <w:tcW w:w="3150" w:type="dxa"/>
            <w:tcBorders>
              <w:top w:val="nil"/>
              <w:left w:val="single" w:sz="8" w:space="0" w:color="auto"/>
              <w:bottom w:val="single" w:sz="8" w:space="0" w:color="auto"/>
              <w:right w:val="single" w:sz="4" w:space="0" w:color="000000"/>
            </w:tcBorders>
            <w:shd w:val="clear" w:color="F2F2F2" w:fill="F2F2F2"/>
            <w:noWrap/>
            <w:vAlign w:val="bottom"/>
          </w:tcPr>
          <w:p w14:paraId="6F9AC22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8" w:space="0" w:color="auto"/>
              <w:right w:val="single" w:sz="8" w:space="0" w:color="auto"/>
            </w:tcBorders>
            <w:shd w:val="clear" w:color="F2F2F2" w:fill="F2F2F2"/>
            <w:noWrap/>
            <w:vAlign w:val="bottom"/>
          </w:tcPr>
          <w:p w14:paraId="1F16264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29B2737B" w14:textId="77777777" w:rsidTr="00004B10">
        <w:trPr>
          <w:trHeight w:val="289"/>
        </w:trPr>
        <w:tc>
          <w:tcPr>
            <w:tcW w:w="836" w:type="dxa"/>
            <w:vMerge w:val="restart"/>
            <w:tcBorders>
              <w:top w:val="nil"/>
              <w:left w:val="single" w:sz="8" w:space="0" w:color="auto"/>
              <w:bottom w:val="nil"/>
              <w:right w:val="single" w:sz="4" w:space="0" w:color="000000"/>
            </w:tcBorders>
            <w:shd w:val="clear" w:color="FFFFFF" w:fill="FFFFFF"/>
            <w:noWrap/>
            <w:textDirection w:val="btLr"/>
            <w:vAlign w:val="center"/>
            <w:hideMark/>
          </w:tcPr>
          <w:p w14:paraId="1344801A"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МАРТ</w:t>
            </w:r>
          </w:p>
        </w:tc>
        <w:tc>
          <w:tcPr>
            <w:tcW w:w="684" w:type="dxa"/>
            <w:tcBorders>
              <w:top w:val="nil"/>
              <w:left w:val="nil"/>
              <w:bottom w:val="single" w:sz="4" w:space="0" w:color="000000"/>
              <w:right w:val="single" w:sz="4" w:space="0" w:color="000000"/>
            </w:tcBorders>
            <w:shd w:val="clear" w:color="FFFFFF" w:fill="FFFFFF"/>
            <w:vAlign w:val="center"/>
            <w:hideMark/>
          </w:tcPr>
          <w:p w14:paraId="45F3272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24</w:t>
            </w:r>
          </w:p>
        </w:tc>
        <w:tc>
          <w:tcPr>
            <w:tcW w:w="1800" w:type="dxa"/>
            <w:tcBorders>
              <w:top w:val="nil"/>
              <w:left w:val="nil"/>
              <w:bottom w:val="single" w:sz="4" w:space="0" w:color="000000"/>
              <w:right w:val="single" w:sz="8" w:space="0" w:color="000000"/>
            </w:tcBorders>
            <w:shd w:val="clear" w:color="FFFFFF" w:fill="FFFFFF"/>
            <w:noWrap/>
            <w:vAlign w:val="center"/>
            <w:hideMark/>
          </w:tcPr>
          <w:p w14:paraId="1C320ED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28.02. - 04.03.</w:t>
            </w:r>
          </w:p>
        </w:tc>
        <w:tc>
          <w:tcPr>
            <w:tcW w:w="3150" w:type="dxa"/>
            <w:tcBorders>
              <w:top w:val="nil"/>
              <w:left w:val="nil"/>
              <w:bottom w:val="single" w:sz="4" w:space="0" w:color="000000"/>
              <w:right w:val="single" w:sz="4" w:space="0" w:color="000000"/>
            </w:tcBorders>
            <w:shd w:val="clear" w:color="FFFFFF" w:fill="FFFFFF"/>
            <w:noWrap/>
            <w:vAlign w:val="bottom"/>
          </w:tcPr>
          <w:p w14:paraId="476FF16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Биологија (К)</w:t>
            </w:r>
          </w:p>
        </w:tc>
        <w:tc>
          <w:tcPr>
            <w:tcW w:w="3138" w:type="dxa"/>
            <w:tcBorders>
              <w:top w:val="nil"/>
              <w:left w:val="nil"/>
              <w:bottom w:val="single" w:sz="4" w:space="0" w:color="000000"/>
              <w:right w:val="single" w:sz="8" w:space="0" w:color="auto"/>
            </w:tcBorders>
            <w:shd w:val="clear" w:color="FFFFFF" w:fill="FFFFFF"/>
            <w:noWrap/>
            <w:vAlign w:val="bottom"/>
          </w:tcPr>
          <w:p w14:paraId="2C8C9EB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663C96CC" w14:textId="77777777" w:rsidTr="00004B10">
        <w:trPr>
          <w:trHeight w:val="254"/>
        </w:trPr>
        <w:tc>
          <w:tcPr>
            <w:tcW w:w="836" w:type="dxa"/>
            <w:vMerge/>
            <w:tcBorders>
              <w:top w:val="nil"/>
              <w:left w:val="single" w:sz="8" w:space="0" w:color="auto"/>
              <w:bottom w:val="nil"/>
              <w:right w:val="single" w:sz="4" w:space="0" w:color="000000"/>
            </w:tcBorders>
            <w:vAlign w:val="center"/>
            <w:hideMark/>
          </w:tcPr>
          <w:p w14:paraId="3E04FFB7"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60D2D4A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25</w:t>
            </w:r>
          </w:p>
        </w:tc>
        <w:tc>
          <w:tcPr>
            <w:tcW w:w="1800" w:type="dxa"/>
            <w:tcBorders>
              <w:top w:val="nil"/>
              <w:left w:val="nil"/>
              <w:bottom w:val="single" w:sz="4" w:space="0" w:color="000000"/>
              <w:right w:val="single" w:sz="8" w:space="0" w:color="000000"/>
            </w:tcBorders>
            <w:shd w:val="clear" w:color="FFFFFF" w:fill="FFFFFF"/>
            <w:noWrap/>
            <w:vAlign w:val="center"/>
            <w:hideMark/>
          </w:tcPr>
          <w:p w14:paraId="1334642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07.03. - 11.03.</w:t>
            </w:r>
          </w:p>
        </w:tc>
        <w:tc>
          <w:tcPr>
            <w:tcW w:w="3150" w:type="dxa"/>
            <w:tcBorders>
              <w:top w:val="nil"/>
              <w:left w:val="nil"/>
              <w:bottom w:val="single" w:sz="4" w:space="0" w:color="000000"/>
              <w:right w:val="single" w:sz="4" w:space="0" w:color="000000"/>
            </w:tcBorders>
            <w:shd w:val="clear" w:color="FFFFFF" w:fill="FFFFFF"/>
            <w:noWrap/>
            <w:vAlign w:val="bottom"/>
          </w:tcPr>
          <w:p w14:paraId="5BF31E6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Физика (К)</w:t>
            </w:r>
          </w:p>
        </w:tc>
        <w:tc>
          <w:tcPr>
            <w:tcW w:w="3138" w:type="dxa"/>
            <w:tcBorders>
              <w:top w:val="nil"/>
              <w:left w:val="nil"/>
              <w:bottom w:val="single" w:sz="4" w:space="0" w:color="000000"/>
              <w:right w:val="single" w:sz="8" w:space="0" w:color="auto"/>
            </w:tcBorders>
            <w:shd w:val="clear" w:color="FFFFFF" w:fill="FFFFFF"/>
            <w:noWrap/>
            <w:vAlign w:val="bottom"/>
          </w:tcPr>
          <w:p w14:paraId="18E3623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29F1DDC7" w14:textId="77777777" w:rsidTr="00004B10">
        <w:trPr>
          <w:trHeight w:val="335"/>
        </w:trPr>
        <w:tc>
          <w:tcPr>
            <w:tcW w:w="836" w:type="dxa"/>
            <w:vMerge/>
            <w:tcBorders>
              <w:top w:val="nil"/>
              <w:left w:val="single" w:sz="8" w:space="0" w:color="auto"/>
              <w:bottom w:val="nil"/>
              <w:right w:val="single" w:sz="4" w:space="0" w:color="000000"/>
            </w:tcBorders>
            <w:vAlign w:val="center"/>
            <w:hideMark/>
          </w:tcPr>
          <w:p w14:paraId="3D720BBE"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5B39469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26</w:t>
            </w:r>
          </w:p>
        </w:tc>
        <w:tc>
          <w:tcPr>
            <w:tcW w:w="1800" w:type="dxa"/>
            <w:tcBorders>
              <w:top w:val="nil"/>
              <w:left w:val="nil"/>
              <w:bottom w:val="single" w:sz="4" w:space="0" w:color="000000"/>
              <w:right w:val="single" w:sz="8" w:space="0" w:color="000000"/>
            </w:tcBorders>
            <w:shd w:val="clear" w:color="FFFFFF" w:fill="FFFFFF"/>
            <w:noWrap/>
            <w:vAlign w:val="center"/>
            <w:hideMark/>
          </w:tcPr>
          <w:p w14:paraId="3F57305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14.03. - 18.03.</w:t>
            </w:r>
          </w:p>
        </w:tc>
        <w:tc>
          <w:tcPr>
            <w:tcW w:w="3150" w:type="dxa"/>
            <w:tcBorders>
              <w:top w:val="nil"/>
              <w:left w:val="nil"/>
              <w:bottom w:val="single" w:sz="4" w:space="0" w:color="000000"/>
              <w:right w:val="single" w:sz="4" w:space="0" w:color="000000"/>
            </w:tcBorders>
            <w:shd w:val="clear" w:color="FFFFFF" w:fill="FFFFFF"/>
            <w:noWrap/>
            <w:vAlign w:val="bottom"/>
          </w:tcPr>
          <w:p w14:paraId="0EE6F0C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Руски језик (К)</w:t>
            </w:r>
          </w:p>
        </w:tc>
        <w:tc>
          <w:tcPr>
            <w:tcW w:w="3138" w:type="dxa"/>
            <w:tcBorders>
              <w:top w:val="nil"/>
              <w:left w:val="nil"/>
              <w:bottom w:val="single" w:sz="4" w:space="0" w:color="000000"/>
              <w:right w:val="single" w:sz="8" w:space="0" w:color="auto"/>
            </w:tcBorders>
            <w:shd w:val="clear" w:color="FFFFFF" w:fill="FFFFFF"/>
            <w:noWrap/>
            <w:vAlign w:val="bottom"/>
          </w:tcPr>
          <w:p w14:paraId="4CB07E8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r>
      <w:tr w:rsidR="00165544" w:rsidRPr="00AC5506" w14:paraId="4DFC7E8F" w14:textId="77777777" w:rsidTr="00004B10">
        <w:trPr>
          <w:trHeight w:val="263"/>
        </w:trPr>
        <w:tc>
          <w:tcPr>
            <w:tcW w:w="836" w:type="dxa"/>
            <w:vMerge/>
            <w:tcBorders>
              <w:top w:val="nil"/>
              <w:left w:val="single" w:sz="8" w:space="0" w:color="auto"/>
              <w:bottom w:val="nil"/>
              <w:right w:val="single" w:sz="4" w:space="0" w:color="000000"/>
            </w:tcBorders>
            <w:vAlign w:val="center"/>
            <w:hideMark/>
          </w:tcPr>
          <w:p w14:paraId="3ED5D6A3"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2C97FFA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w:t>
            </w:r>
          </w:p>
        </w:tc>
        <w:tc>
          <w:tcPr>
            <w:tcW w:w="1800" w:type="dxa"/>
            <w:tcBorders>
              <w:top w:val="nil"/>
              <w:left w:val="nil"/>
              <w:bottom w:val="single" w:sz="4" w:space="0" w:color="000000"/>
              <w:right w:val="single" w:sz="8" w:space="0" w:color="000000"/>
            </w:tcBorders>
            <w:shd w:val="clear" w:color="FFFFFF" w:fill="FFFFFF"/>
            <w:noWrap/>
            <w:vAlign w:val="center"/>
            <w:hideMark/>
          </w:tcPr>
          <w:p w14:paraId="5E37C51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21.03. - 25.03.</w:t>
            </w:r>
          </w:p>
        </w:tc>
        <w:tc>
          <w:tcPr>
            <w:tcW w:w="3150" w:type="dxa"/>
            <w:tcBorders>
              <w:top w:val="nil"/>
              <w:left w:val="nil"/>
              <w:bottom w:val="single" w:sz="4" w:space="0" w:color="000000"/>
              <w:right w:val="single" w:sz="4" w:space="0" w:color="000000"/>
            </w:tcBorders>
            <w:shd w:val="clear" w:color="FFFFFF" w:fill="FFFFFF"/>
            <w:noWrap/>
            <w:vAlign w:val="bottom"/>
          </w:tcPr>
          <w:p w14:paraId="1C9012B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Немачки језик (К)</w:t>
            </w:r>
          </w:p>
        </w:tc>
        <w:tc>
          <w:tcPr>
            <w:tcW w:w="3138" w:type="dxa"/>
            <w:tcBorders>
              <w:top w:val="nil"/>
              <w:left w:val="nil"/>
              <w:bottom w:val="single" w:sz="4" w:space="0" w:color="000000"/>
              <w:right w:val="single" w:sz="8" w:space="0" w:color="auto"/>
            </w:tcBorders>
            <w:shd w:val="clear" w:color="FFFFFF" w:fill="FFFFFF"/>
            <w:noWrap/>
            <w:vAlign w:val="bottom"/>
          </w:tcPr>
          <w:p w14:paraId="5E2BB64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Географија (К)</w:t>
            </w:r>
          </w:p>
        </w:tc>
      </w:tr>
      <w:tr w:rsidR="00165544" w:rsidRPr="00AC5506" w14:paraId="6FA89F22" w14:textId="77777777" w:rsidTr="00004B10">
        <w:trPr>
          <w:trHeight w:val="245"/>
        </w:trPr>
        <w:tc>
          <w:tcPr>
            <w:tcW w:w="836" w:type="dxa"/>
            <w:vMerge/>
            <w:tcBorders>
              <w:top w:val="nil"/>
              <w:left w:val="single" w:sz="8" w:space="0" w:color="auto"/>
              <w:bottom w:val="nil"/>
              <w:right w:val="single" w:sz="4" w:space="0" w:color="000000"/>
            </w:tcBorders>
            <w:vAlign w:val="center"/>
            <w:hideMark/>
          </w:tcPr>
          <w:p w14:paraId="6A9019B3"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FFFFF" w:fill="FFFFFF"/>
            <w:vAlign w:val="center"/>
            <w:hideMark/>
          </w:tcPr>
          <w:p w14:paraId="3536DB7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w:t>
            </w:r>
          </w:p>
        </w:tc>
        <w:tc>
          <w:tcPr>
            <w:tcW w:w="1800" w:type="dxa"/>
            <w:tcBorders>
              <w:top w:val="nil"/>
              <w:left w:val="nil"/>
              <w:bottom w:val="nil"/>
              <w:right w:val="single" w:sz="8" w:space="0" w:color="000000"/>
            </w:tcBorders>
            <w:shd w:val="clear" w:color="FFFFFF" w:fill="FFFFFF"/>
            <w:noWrap/>
            <w:vAlign w:val="center"/>
            <w:hideMark/>
          </w:tcPr>
          <w:p w14:paraId="148F471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28.03. - 01.04.</w:t>
            </w:r>
          </w:p>
        </w:tc>
        <w:tc>
          <w:tcPr>
            <w:tcW w:w="3150" w:type="dxa"/>
            <w:tcBorders>
              <w:top w:val="nil"/>
              <w:left w:val="single" w:sz="4" w:space="0" w:color="000000"/>
              <w:bottom w:val="nil"/>
              <w:right w:val="nil"/>
            </w:tcBorders>
            <w:shd w:val="clear" w:color="FFFFFF" w:fill="FFFFFF"/>
            <w:noWrap/>
            <w:vAlign w:val="bottom"/>
          </w:tcPr>
          <w:p w14:paraId="57A720C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c>
          <w:tcPr>
            <w:tcW w:w="3138" w:type="dxa"/>
            <w:tcBorders>
              <w:top w:val="nil"/>
              <w:left w:val="single" w:sz="4" w:space="0" w:color="auto"/>
              <w:bottom w:val="single" w:sz="8" w:space="0" w:color="auto"/>
              <w:right w:val="single" w:sz="8" w:space="0" w:color="auto"/>
            </w:tcBorders>
            <w:shd w:val="clear" w:color="FFFFFF" w:fill="FFFFFF"/>
            <w:noWrap/>
            <w:vAlign w:val="bottom"/>
          </w:tcPr>
          <w:p w14:paraId="41A19A4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568770FE" w14:textId="77777777" w:rsidTr="00004B10">
        <w:trPr>
          <w:trHeight w:val="307"/>
        </w:trPr>
        <w:tc>
          <w:tcPr>
            <w:tcW w:w="836" w:type="dxa"/>
            <w:vMerge w:val="restart"/>
            <w:tcBorders>
              <w:top w:val="single" w:sz="8" w:space="0" w:color="auto"/>
              <w:left w:val="single" w:sz="8" w:space="0" w:color="auto"/>
              <w:bottom w:val="single" w:sz="8" w:space="0" w:color="000000"/>
              <w:right w:val="single" w:sz="4" w:space="0" w:color="000000"/>
            </w:tcBorders>
            <w:shd w:val="clear" w:color="F2F2F2" w:fill="F2F2F2"/>
            <w:noWrap/>
            <w:textDirection w:val="btLr"/>
            <w:vAlign w:val="center"/>
            <w:hideMark/>
          </w:tcPr>
          <w:p w14:paraId="32EDD988"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АПРИЛ</w:t>
            </w:r>
          </w:p>
        </w:tc>
        <w:tc>
          <w:tcPr>
            <w:tcW w:w="684" w:type="dxa"/>
            <w:tcBorders>
              <w:top w:val="single" w:sz="8" w:space="0" w:color="auto"/>
              <w:left w:val="nil"/>
              <w:bottom w:val="single" w:sz="4" w:space="0" w:color="000000"/>
              <w:right w:val="single" w:sz="4" w:space="0" w:color="000000"/>
            </w:tcBorders>
            <w:shd w:val="clear" w:color="F2F2F2" w:fill="F2F2F2"/>
            <w:vAlign w:val="center"/>
            <w:hideMark/>
          </w:tcPr>
          <w:p w14:paraId="69BF0BB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29</w:t>
            </w:r>
          </w:p>
        </w:tc>
        <w:tc>
          <w:tcPr>
            <w:tcW w:w="1800" w:type="dxa"/>
            <w:tcBorders>
              <w:top w:val="single" w:sz="8" w:space="0" w:color="auto"/>
              <w:left w:val="nil"/>
              <w:bottom w:val="single" w:sz="4" w:space="0" w:color="000000"/>
              <w:right w:val="single" w:sz="8" w:space="0" w:color="000000"/>
            </w:tcBorders>
            <w:shd w:val="clear" w:color="F2F2F2" w:fill="F2F2F2"/>
            <w:noWrap/>
            <w:vAlign w:val="center"/>
            <w:hideMark/>
          </w:tcPr>
          <w:p w14:paraId="61329A5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04.04. - 08.04.</w:t>
            </w:r>
          </w:p>
        </w:tc>
        <w:tc>
          <w:tcPr>
            <w:tcW w:w="3150" w:type="dxa"/>
            <w:tcBorders>
              <w:top w:val="single" w:sz="8" w:space="0" w:color="auto"/>
              <w:left w:val="nil"/>
              <w:bottom w:val="single" w:sz="4" w:space="0" w:color="000000"/>
              <w:right w:val="single" w:sz="4" w:space="0" w:color="000000"/>
            </w:tcBorders>
            <w:shd w:val="clear" w:color="F2F2F2" w:fill="F2F2F2"/>
            <w:noWrap/>
            <w:vAlign w:val="bottom"/>
          </w:tcPr>
          <w:p w14:paraId="6D56FFE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F2F2F2" w:fill="F2F2F2"/>
            <w:noWrap/>
            <w:vAlign w:val="bottom"/>
          </w:tcPr>
          <w:p w14:paraId="3DA3F8A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16CBE550" w14:textId="77777777" w:rsidTr="00004B10">
        <w:trPr>
          <w:trHeight w:val="163"/>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250694F2"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088CC52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30</w:t>
            </w:r>
          </w:p>
        </w:tc>
        <w:tc>
          <w:tcPr>
            <w:tcW w:w="1800" w:type="dxa"/>
            <w:tcBorders>
              <w:top w:val="nil"/>
              <w:left w:val="nil"/>
              <w:bottom w:val="single" w:sz="4" w:space="0" w:color="000000"/>
              <w:right w:val="single" w:sz="8" w:space="0" w:color="000000"/>
            </w:tcBorders>
            <w:shd w:val="clear" w:color="F2F2F2" w:fill="F2F2F2"/>
            <w:noWrap/>
            <w:vAlign w:val="center"/>
            <w:hideMark/>
          </w:tcPr>
          <w:p w14:paraId="1B736C3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11.04. - 15.04.</w:t>
            </w:r>
          </w:p>
        </w:tc>
        <w:tc>
          <w:tcPr>
            <w:tcW w:w="3150" w:type="dxa"/>
            <w:tcBorders>
              <w:top w:val="nil"/>
              <w:left w:val="nil"/>
              <w:bottom w:val="single" w:sz="4" w:space="0" w:color="000000"/>
              <w:right w:val="single" w:sz="4" w:space="0" w:color="000000"/>
            </w:tcBorders>
            <w:shd w:val="clear" w:color="F2F2F2" w:fill="F2F2F2"/>
            <w:noWrap/>
            <w:vAlign w:val="bottom"/>
          </w:tcPr>
          <w:p w14:paraId="360A482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Енглески језик (Т)</w:t>
            </w:r>
          </w:p>
        </w:tc>
        <w:tc>
          <w:tcPr>
            <w:tcW w:w="3138" w:type="dxa"/>
            <w:tcBorders>
              <w:top w:val="nil"/>
              <w:left w:val="nil"/>
              <w:bottom w:val="single" w:sz="4" w:space="0" w:color="000000"/>
              <w:right w:val="single" w:sz="8" w:space="0" w:color="auto"/>
            </w:tcBorders>
            <w:shd w:val="clear" w:color="F2F2F2" w:fill="F2F2F2"/>
            <w:noWrap/>
            <w:vAlign w:val="bottom"/>
          </w:tcPr>
          <w:p w14:paraId="437FBEE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r>
      <w:tr w:rsidR="00165544" w:rsidRPr="00AC5506" w14:paraId="1BAF45A7" w14:textId="77777777" w:rsidTr="00004B10">
        <w:trPr>
          <w:trHeight w:val="226"/>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2728DA6C"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6550291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w:t>
            </w:r>
          </w:p>
        </w:tc>
        <w:tc>
          <w:tcPr>
            <w:tcW w:w="1800" w:type="dxa"/>
            <w:tcBorders>
              <w:top w:val="nil"/>
              <w:left w:val="nil"/>
              <w:bottom w:val="single" w:sz="4" w:space="0" w:color="000000"/>
              <w:right w:val="single" w:sz="8" w:space="0" w:color="000000"/>
            </w:tcBorders>
            <w:shd w:val="clear" w:color="F2F2F2" w:fill="F2F2F2"/>
            <w:noWrap/>
            <w:vAlign w:val="center"/>
            <w:hideMark/>
          </w:tcPr>
          <w:p w14:paraId="4F45389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18.04. - 21.04.</w:t>
            </w:r>
          </w:p>
        </w:tc>
        <w:tc>
          <w:tcPr>
            <w:tcW w:w="3150" w:type="dxa"/>
            <w:tcBorders>
              <w:top w:val="nil"/>
              <w:left w:val="nil"/>
              <w:bottom w:val="single" w:sz="4" w:space="0" w:color="000000"/>
              <w:right w:val="single" w:sz="4" w:space="0" w:color="000000"/>
            </w:tcBorders>
            <w:shd w:val="clear" w:color="F2F2F2" w:fill="F2F2F2"/>
            <w:noWrap/>
            <w:vAlign w:val="bottom"/>
          </w:tcPr>
          <w:p w14:paraId="2D99B00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(К)</w:t>
            </w:r>
          </w:p>
        </w:tc>
        <w:tc>
          <w:tcPr>
            <w:tcW w:w="3138" w:type="dxa"/>
            <w:tcBorders>
              <w:top w:val="nil"/>
              <w:left w:val="nil"/>
              <w:bottom w:val="single" w:sz="4" w:space="0" w:color="000000"/>
              <w:right w:val="single" w:sz="8" w:space="0" w:color="auto"/>
            </w:tcBorders>
            <w:shd w:val="clear" w:color="F2F2F2" w:fill="F2F2F2"/>
            <w:noWrap/>
            <w:vAlign w:val="bottom"/>
          </w:tcPr>
          <w:p w14:paraId="7C030A4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45009A39" w14:textId="77777777" w:rsidTr="00004B10">
        <w:trPr>
          <w:trHeight w:val="280"/>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2E0FE020"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auto"/>
              <w:right w:val="single" w:sz="4" w:space="0" w:color="000000"/>
            </w:tcBorders>
            <w:shd w:val="clear" w:color="000000" w:fill="F2F2F2"/>
            <w:vAlign w:val="center"/>
            <w:hideMark/>
          </w:tcPr>
          <w:p w14:paraId="3215F7E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1800" w:type="dxa"/>
            <w:tcBorders>
              <w:top w:val="nil"/>
              <w:left w:val="nil"/>
              <w:bottom w:val="single" w:sz="8" w:space="0" w:color="auto"/>
              <w:right w:val="single" w:sz="8" w:space="0" w:color="000000"/>
            </w:tcBorders>
            <w:shd w:val="clear" w:color="000000" w:fill="F2F2F2"/>
            <w:noWrap/>
            <w:vAlign w:val="center"/>
            <w:hideMark/>
          </w:tcPr>
          <w:p w14:paraId="0FD42F5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22.04. - 03.05.</w:t>
            </w:r>
          </w:p>
        </w:tc>
        <w:tc>
          <w:tcPr>
            <w:tcW w:w="6288" w:type="dxa"/>
            <w:gridSpan w:val="2"/>
            <w:tcBorders>
              <w:top w:val="nil"/>
              <w:left w:val="nil"/>
              <w:bottom w:val="single" w:sz="8" w:space="0" w:color="auto"/>
              <w:right w:val="single" w:sz="8" w:space="0" w:color="000000"/>
            </w:tcBorders>
            <w:shd w:val="clear" w:color="FFFFFF" w:fill="FFF2CC"/>
            <w:noWrap/>
            <w:vAlign w:val="center"/>
            <w:hideMark/>
          </w:tcPr>
          <w:p w14:paraId="5A27D419"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распуст</w:t>
            </w:r>
          </w:p>
        </w:tc>
      </w:tr>
      <w:tr w:rsidR="00165544" w:rsidRPr="00AC5506" w14:paraId="301315E2" w14:textId="77777777" w:rsidTr="00004B10">
        <w:trPr>
          <w:trHeight w:val="253"/>
        </w:trPr>
        <w:tc>
          <w:tcPr>
            <w:tcW w:w="836" w:type="dxa"/>
            <w:vMerge w:val="restart"/>
            <w:tcBorders>
              <w:top w:val="nil"/>
              <w:left w:val="single" w:sz="8" w:space="0" w:color="auto"/>
              <w:bottom w:val="nil"/>
              <w:right w:val="single" w:sz="4" w:space="0" w:color="000000"/>
            </w:tcBorders>
            <w:shd w:val="clear" w:color="auto" w:fill="auto"/>
            <w:noWrap/>
            <w:textDirection w:val="btLr"/>
            <w:vAlign w:val="center"/>
            <w:hideMark/>
          </w:tcPr>
          <w:p w14:paraId="43296010"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МАЈ</w:t>
            </w:r>
          </w:p>
        </w:tc>
        <w:tc>
          <w:tcPr>
            <w:tcW w:w="684" w:type="dxa"/>
            <w:tcBorders>
              <w:top w:val="nil"/>
              <w:left w:val="nil"/>
              <w:bottom w:val="single" w:sz="4" w:space="0" w:color="000000"/>
              <w:right w:val="single" w:sz="4" w:space="0" w:color="000000"/>
            </w:tcBorders>
            <w:shd w:val="clear" w:color="auto" w:fill="auto"/>
            <w:vAlign w:val="center"/>
            <w:hideMark/>
          </w:tcPr>
          <w:p w14:paraId="25571A1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32</w:t>
            </w:r>
          </w:p>
        </w:tc>
        <w:tc>
          <w:tcPr>
            <w:tcW w:w="1800" w:type="dxa"/>
            <w:tcBorders>
              <w:top w:val="nil"/>
              <w:left w:val="nil"/>
              <w:bottom w:val="single" w:sz="4" w:space="0" w:color="000000"/>
              <w:right w:val="single" w:sz="8" w:space="0" w:color="000000"/>
            </w:tcBorders>
            <w:shd w:val="clear" w:color="auto" w:fill="auto"/>
            <w:noWrap/>
            <w:vAlign w:val="center"/>
            <w:hideMark/>
          </w:tcPr>
          <w:p w14:paraId="199164E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04.05. - 06.05.</w:t>
            </w:r>
          </w:p>
        </w:tc>
        <w:tc>
          <w:tcPr>
            <w:tcW w:w="3150" w:type="dxa"/>
            <w:tcBorders>
              <w:top w:val="nil"/>
              <w:left w:val="nil"/>
              <w:bottom w:val="single" w:sz="4" w:space="0" w:color="000000"/>
              <w:right w:val="single" w:sz="4" w:space="0" w:color="000000"/>
            </w:tcBorders>
            <w:shd w:val="clear" w:color="FFFFFF" w:fill="FFFFFF"/>
            <w:noWrap/>
            <w:vAlign w:val="bottom"/>
          </w:tcPr>
          <w:p w14:paraId="79D91615" w14:textId="77777777" w:rsidR="00165544" w:rsidRPr="00AC5506" w:rsidRDefault="00165544" w:rsidP="00004B10">
            <w:pPr>
              <w:rPr>
                <w:noProof/>
                <w:sz w:val="18"/>
                <w:szCs w:val="18"/>
                <w:lang w:val="sr-Cyrl-RS"/>
              </w:rPr>
            </w:pPr>
            <w:r w:rsidRPr="00AC5506">
              <w:rPr>
                <w:noProof/>
                <w:sz w:val="18"/>
                <w:szCs w:val="18"/>
                <w:lang w:val="sr-Cyrl-RS"/>
              </w:rPr>
              <w:t>Физика (К)</w:t>
            </w:r>
          </w:p>
        </w:tc>
        <w:tc>
          <w:tcPr>
            <w:tcW w:w="3138" w:type="dxa"/>
            <w:tcBorders>
              <w:top w:val="nil"/>
              <w:left w:val="nil"/>
              <w:bottom w:val="single" w:sz="4" w:space="0" w:color="000000"/>
              <w:right w:val="single" w:sz="8" w:space="0" w:color="auto"/>
            </w:tcBorders>
            <w:shd w:val="clear" w:color="auto" w:fill="auto"/>
            <w:noWrap/>
            <w:vAlign w:val="bottom"/>
          </w:tcPr>
          <w:p w14:paraId="183122D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2DE49130" w14:textId="77777777" w:rsidTr="00004B10">
        <w:trPr>
          <w:trHeight w:val="263"/>
        </w:trPr>
        <w:tc>
          <w:tcPr>
            <w:tcW w:w="836" w:type="dxa"/>
            <w:vMerge/>
            <w:tcBorders>
              <w:top w:val="nil"/>
              <w:left w:val="single" w:sz="8" w:space="0" w:color="auto"/>
              <w:bottom w:val="nil"/>
              <w:right w:val="single" w:sz="4" w:space="0" w:color="000000"/>
            </w:tcBorders>
            <w:vAlign w:val="center"/>
            <w:hideMark/>
          </w:tcPr>
          <w:p w14:paraId="673B4F46"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695D17E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33</w:t>
            </w:r>
          </w:p>
        </w:tc>
        <w:tc>
          <w:tcPr>
            <w:tcW w:w="1800" w:type="dxa"/>
            <w:tcBorders>
              <w:top w:val="nil"/>
              <w:left w:val="nil"/>
              <w:bottom w:val="single" w:sz="4" w:space="0" w:color="000000"/>
              <w:right w:val="single" w:sz="8" w:space="0" w:color="000000"/>
            </w:tcBorders>
            <w:shd w:val="clear" w:color="auto" w:fill="auto"/>
            <w:noWrap/>
            <w:vAlign w:val="center"/>
            <w:hideMark/>
          </w:tcPr>
          <w:p w14:paraId="336AF33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09.05. - 13.05.</w:t>
            </w:r>
          </w:p>
        </w:tc>
        <w:tc>
          <w:tcPr>
            <w:tcW w:w="3150" w:type="dxa"/>
            <w:tcBorders>
              <w:top w:val="nil"/>
              <w:left w:val="nil"/>
              <w:bottom w:val="single" w:sz="4" w:space="0" w:color="000000"/>
              <w:right w:val="single" w:sz="4" w:space="0" w:color="000000"/>
            </w:tcBorders>
            <w:shd w:val="clear" w:color="FFFFFF" w:fill="FFFFFF"/>
            <w:noWrap/>
            <w:vAlign w:val="bottom"/>
          </w:tcPr>
          <w:p w14:paraId="2900D627" w14:textId="77777777" w:rsidR="00165544" w:rsidRPr="00AC5506" w:rsidRDefault="00165544" w:rsidP="00004B10">
            <w:pPr>
              <w:rPr>
                <w:noProof/>
                <w:sz w:val="18"/>
                <w:szCs w:val="18"/>
                <w:lang w:val="sr-Cyrl-RS"/>
              </w:rPr>
            </w:pPr>
            <w:r w:rsidRPr="00AC5506">
              <w:rPr>
                <w:noProof/>
                <w:sz w:val="18"/>
                <w:szCs w:val="18"/>
                <w:lang w:val="sr-Cyrl-RS"/>
              </w:rPr>
              <w:t>Руски језик (П)</w:t>
            </w:r>
          </w:p>
        </w:tc>
        <w:tc>
          <w:tcPr>
            <w:tcW w:w="3138" w:type="dxa"/>
            <w:tcBorders>
              <w:top w:val="nil"/>
              <w:left w:val="nil"/>
              <w:bottom w:val="single" w:sz="4" w:space="0" w:color="000000"/>
              <w:right w:val="single" w:sz="8" w:space="0" w:color="auto"/>
            </w:tcBorders>
            <w:shd w:val="clear" w:color="auto" w:fill="auto"/>
            <w:noWrap/>
            <w:vAlign w:val="bottom"/>
          </w:tcPr>
          <w:p w14:paraId="20245BD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Немачки језик (П)</w:t>
            </w:r>
          </w:p>
        </w:tc>
      </w:tr>
      <w:tr w:rsidR="00165544" w:rsidRPr="00AC5506" w14:paraId="2F054742" w14:textId="77777777" w:rsidTr="00004B10">
        <w:trPr>
          <w:trHeight w:val="317"/>
        </w:trPr>
        <w:tc>
          <w:tcPr>
            <w:tcW w:w="836" w:type="dxa"/>
            <w:vMerge/>
            <w:tcBorders>
              <w:top w:val="nil"/>
              <w:left w:val="single" w:sz="8" w:space="0" w:color="auto"/>
              <w:bottom w:val="nil"/>
              <w:right w:val="single" w:sz="4" w:space="0" w:color="000000"/>
            </w:tcBorders>
            <w:vAlign w:val="center"/>
            <w:hideMark/>
          </w:tcPr>
          <w:p w14:paraId="34A2B3DB"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auto" w:fill="auto"/>
            <w:vAlign w:val="center"/>
            <w:hideMark/>
          </w:tcPr>
          <w:p w14:paraId="60DAB51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34</w:t>
            </w:r>
          </w:p>
        </w:tc>
        <w:tc>
          <w:tcPr>
            <w:tcW w:w="1800" w:type="dxa"/>
            <w:tcBorders>
              <w:top w:val="nil"/>
              <w:left w:val="nil"/>
              <w:bottom w:val="nil"/>
              <w:right w:val="single" w:sz="8" w:space="0" w:color="000000"/>
            </w:tcBorders>
            <w:shd w:val="clear" w:color="auto" w:fill="auto"/>
            <w:noWrap/>
            <w:vAlign w:val="center"/>
            <w:hideMark/>
          </w:tcPr>
          <w:p w14:paraId="4162401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16.05. - 20.05.</w:t>
            </w:r>
          </w:p>
        </w:tc>
        <w:tc>
          <w:tcPr>
            <w:tcW w:w="3150" w:type="dxa"/>
            <w:tcBorders>
              <w:top w:val="nil"/>
              <w:left w:val="nil"/>
              <w:bottom w:val="nil"/>
              <w:right w:val="single" w:sz="4" w:space="0" w:color="000000"/>
            </w:tcBorders>
            <w:shd w:val="clear" w:color="FFFFFF" w:fill="FFFFFF"/>
            <w:noWrap/>
            <w:vAlign w:val="bottom"/>
          </w:tcPr>
          <w:p w14:paraId="7140D105" w14:textId="77777777" w:rsidR="00165544" w:rsidRPr="00AC5506" w:rsidRDefault="00165544" w:rsidP="00004B10">
            <w:pPr>
              <w:rPr>
                <w:noProof/>
                <w:sz w:val="18"/>
                <w:szCs w:val="18"/>
                <w:lang w:val="sr-Cyrl-RS"/>
              </w:rPr>
            </w:pPr>
            <w:r w:rsidRPr="00AC5506">
              <w:rPr>
                <w:noProof/>
                <w:sz w:val="18"/>
                <w:szCs w:val="18"/>
                <w:lang w:val="sr-Cyrl-RS"/>
              </w:rPr>
              <w:t>Математика (К)</w:t>
            </w:r>
          </w:p>
        </w:tc>
        <w:tc>
          <w:tcPr>
            <w:tcW w:w="3138" w:type="dxa"/>
            <w:tcBorders>
              <w:top w:val="nil"/>
              <w:left w:val="nil"/>
              <w:bottom w:val="nil"/>
              <w:right w:val="single" w:sz="8" w:space="0" w:color="auto"/>
            </w:tcBorders>
            <w:shd w:val="clear" w:color="auto" w:fill="auto"/>
            <w:noWrap/>
            <w:vAlign w:val="bottom"/>
          </w:tcPr>
          <w:p w14:paraId="5E9FAEE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r>
      <w:tr w:rsidR="00165544" w:rsidRPr="00AC5506" w14:paraId="0AC21D1A" w14:textId="77777777" w:rsidTr="00004B10">
        <w:trPr>
          <w:trHeight w:val="254"/>
        </w:trPr>
        <w:tc>
          <w:tcPr>
            <w:tcW w:w="836" w:type="dxa"/>
            <w:vMerge/>
            <w:tcBorders>
              <w:top w:val="nil"/>
              <w:left w:val="single" w:sz="8" w:space="0" w:color="auto"/>
              <w:bottom w:val="nil"/>
              <w:right w:val="single" w:sz="4" w:space="0" w:color="000000"/>
            </w:tcBorders>
            <w:vAlign w:val="center"/>
            <w:hideMark/>
          </w:tcPr>
          <w:p w14:paraId="788B6E10" w14:textId="77777777" w:rsidR="00165544" w:rsidRPr="00AC5506" w:rsidRDefault="00165544" w:rsidP="00004B10">
            <w:pPr>
              <w:rPr>
                <w:b/>
                <w:bCs/>
                <w:noProof/>
                <w:color w:val="000000"/>
                <w:sz w:val="18"/>
                <w:szCs w:val="18"/>
                <w:lang w:val="sr-Cyrl-RS"/>
              </w:rPr>
            </w:pPr>
          </w:p>
        </w:tc>
        <w:tc>
          <w:tcPr>
            <w:tcW w:w="684" w:type="dxa"/>
            <w:tcBorders>
              <w:top w:val="single" w:sz="4" w:space="0" w:color="000000"/>
              <w:left w:val="nil"/>
              <w:bottom w:val="nil"/>
              <w:right w:val="single" w:sz="4" w:space="0" w:color="000000"/>
            </w:tcBorders>
            <w:shd w:val="clear" w:color="auto" w:fill="auto"/>
            <w:vAlign w:val="center"/>
            <w:hideMark/>
          </w:tcPr>
          <w:p w14:paraId="180A59C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35</w:t>
            </w:r>
          </w:p>
        </w:tc>
        <w:tc>
          <w:tcPr>
            <w:tcW w:w="1800" w:type="dxa"/>
            <w:tcBorders>
              <w:top w:val="single" w:sz="4" w:space="0" w:color="000000"/>
              <w:left w:val="nil"/>
              <w:bottom w:val="nil"/>
              <w:right w:val="single" w:sz="8" w:space="0" w:color="000000"/>
            </w:tcBorders>
            <w:shd w:val="clear" w:color="auto" w:fill="auto"/>
            <w:noWrap/>
            <w:vAlign w:val="center"/>
            <w:hideMark/>
          </w:tcPr>
          <w:p w14:paraId="60229B1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23.05. - 27.05.</w:t>
            </w:r>
          </w:p>
        </w:tc>
        <w:tc>
          <w:tcPr>
            <w:tcW w:w="3150" w:type="dxa"/>
            <w:tcBorders>
              <w:top w:val="single" w:sz="4" w:space="0" w:color="000000"/>
              <w:left w:val="single" w:sz="4" w:space="0" w:color="000000"/>
              <w:bottom w:val="nil"/>
              <w:right w:val="nil"/>
            </w:tcBorders>
            <w:shd w:val="clear" w:color="auto" w:fill="auto"/>
            <w:noWrap/>
            <w:vAlign w:val="bottom"/>
          </w:tcPr>
          <w:p w14:paraId="2AA4372B" w14:textId="77777777" w:rsidR="00165544" w:rsidRPr="00AC5506" w:rsidRDefault="00165544" w:rsidP="00004B10">
            <w:pPr>
              <w:rPr>
                <w:noProof/>
                <w:sz w:val="18"/>
                <w:szCs w:val="18"/>
                <w:lang w:val="sr-Cyrl-RS"/>
              </w:rPr>
            </w:pPr>
            <w:r w:rsidRPr="00AC5506">
              <w:rPr>
                <w:noProof/>
                <w:color w:val="000000"/>
                <w:sz w:val="18"/>
                <w:szCs w:val="18"/>
                <w:lang w:val="sr-Cyrl-RS"/>
              </w:rPr>
              <w:t>Енглески језик (Т)</w:t>
            </w:r>
          </w:p>
        </w:tc>
        <w:tc>
          <w:tcPr>
            <w:tcW w:w="3138" w:type="dxa"/>
            <w:tcBorders>
              <w:top w:val="single" w:sz="4" w:space="0" w:color="000000"/>
              <w:left w:val="single" w:sz="4" w:space="0" w:color="auto"/>
              <w:bottom w:val="single" w:sz="8" w:space="0" w:color="000000"/>
              <w:right w:val="single" w:sz="8" w:space="0" w:color="auto"/>
            </w:tcBorders>
            <w:shd w:val="clear" w:color="auto" w:fill="auto"/>
            <w:noWrap/>
            <w:vAlign w:val="bottom"/>
          </w:tcPr>
          <w:p w14:paraId="78E52B7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293EB895" w14:textId="77777777" w:rsidTr="00004B10">
        <w:trPr>
          <w:trHeight w:val="325"/>
        </w:trPr>
        <w:tc>
          <w:tcPr>
            <w:tcW w:w="836" w:type="dxa"/>
            <w:vMerge w:val="restart"/>
            <w:tcBorders>
              <w:top w:val="single" w:sz="8" w:space="0" w:color="000000"/>
              <w:left w:val="single" w:sz="8" w:space="0" w:color="auto"/>
              <w:bottom w:val="single" w:sz="8" w:space="0" w:color="000000"/>
              <w:right w:val="single" w:sz="4" w:space="0" w:color="000000"/>
            </w:tcBorders>
            <w:shd w:val="clear" w:color="F2F2F2" w:fill="F2F2F2"/>
            <w:noWrap/>
            <w:textDirection w:val="btLr"/>
            <w:vAlign w:val="center"/>
            <w:hideMark/>
          </w:tcPr>
          <w:p w14:paraId="53E31508"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ЈУН</w:t>
            </w:r>
          </w:p>
        </w:tc>
        <w:tc>
          <w:tcPr>
            <w:tcW w:w="684" w:type="dxa"/>
            <w:tcBorders>
              <w:top w:val="single" w:sz="8" w:space="0" w:color="000000"/>
              <w:left w:val="nil"/>
              <w:bottom w:val="single" w:sz="4" w:space="0" w:color="000000"/>
              <w:right w:val="single" w:sz="4" w:space="0" w:color="000000"/>
            </w:tcBorders>
            <w:shd w:val="clear" w:color="F2F2F2" w:fill="F2F2F2"/>
            <w:vAlign w:val="center"/>
            <w:hideMark/>
          </w:tcPr>
          <w:p w14:paraId="49AAC2A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36</w:t>
            </w:r>
          </w:p>
        </w:tc>
        <w:tc>
          <w:tcPr>
            <w:tcW w:w="1800" w:type="dxa"/>
            <w:tcBorders>
              <w:top w:val="single" w:sz="8" w:space="0" w:color="000000"/>
              <w:left w:val="nil"/>
              <w:bottom w:val="single" w:sz="4" w:space="0" w:color="000000"/>
              <w:right w:val="single" w:sz="8" w:space="0" w:color="000000"/>
            </w:tcBorders>
            <w:shd w:val="clear" w:color="F2F2F2" w:fill="F2F2F2"/>
            <w:noWrap/>
            <w:vAlign w:val="center"/>
            <w:hideMark/>
          </w:tcPr>
          <w:p w14:paraId="36FA45F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30.05. - 03.06.</w:t>
            </w:r>
          </w:p>
        </w:tc>
        <w:tc>
          <w:tcPr>
            <w:tcW w:w="3150" w:type="dxa"/>
            <w:tcBorders>
              <w:top w:val="single" w:sz="8" w:space="0" w:color="000000"/>
              <w:left w:val="nil"/>
              <w:bottom w:val="single" w:sz="4" w:space="0" w:color="000000"/>
              <w:right w:val="single" w:sz="4" w:space="0" w:color="000000"/>
            </w:tcBorders>
            <w:shd w:val="clear" w:color="F2F2F2" w:fill="F2F2F2"/>
            <w:noWrap/>
            <w:vAlign w:val="bottom"/>
          </w:tcPr>
          <w:p w14:paraId="3A5B625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Биологија (К)</w:t>
            </w:r>
          </w:p>
        </w:tc>
        <w:tc>
          <w:tcPr>
            <w:tcW w:w="3138" w:type="dxa"/>
            <w:tcBorders>
              <w:top w:val="nil"/>
              <w:left w:val="nil"/>
              <w:bottom w:val="single" w:sz="4" w:space="0" w:color="000000"/>
              <w:right w:val="single" w:sz="8" w:space="0" w:color="auto"/>
            </w:tcBorders>
            <w:shd w:val="clear" w:color="F2F2F2" w:fill="F2F2F2"/>
            <w:noWrap/>
            <w:vAlign w:val="bottom"/>
          </w:tcPr>
          <w:p w14:paraId="5ED840E7"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01EEDBE5" w14:textId="77777777" w:rsidTr="00004B10">
        <w:trPr>
          <w:trHeight w:val="253"/>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663BFDB9"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26819AF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37</w:t>
            </w:r>
          </w:p>
        </w:tc>
        <w:tc>
          <w:tcPr>
            <w:tcW w:w="1800" w:type="dxa"/>
            <w:tcBorders>
              <w:top w:val="nil"/>
              <w:left w:val="nil"/>
              <w:bottom w:val="single" w:sz="4" w:space="0" w:color="000000"/>
              <w:right w:val="single" w:sz="8" w:space="0" w:color="000000"/>
            </w:tcBorders>
            <w:shd w:val="clear" w:color="F2F2F2" w:fill="F2F2F2"/>
            <w:noWrap/>
            <w:vAlign w:val="center"/>
            <w:hideMark/>
          </w:tcPr>
          <w:p w14:paraId="5523D49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06.06. - 10.06.</w:t>
            </w:r>
          </w:p>
        </w:tc>
        <w:tc>
          <w:tcPr>
            <w:tcW w:w="3150" w:type="dxa"/>
            <w:tcBorders>
              <w:top w:val="nil"/>
              <w:left w:val="single" w:sz="4" w:space="0" w:color="000000"/>
              <w:bottom w:val="single" w:sz="4" w:space="0" w:color="000000"/>
              <w:right w:val="nil"/>
            </w:tcBorders>
            <w:shd w:val="clear" w:color="F2F2F2" w:fill="F2F2F2"/>
            <w:noWrap/>
            <w:vAlign w:val="bottom"/>
          </w:tcPr>
          <w:p w14:paraId="5AA0A32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c>
          <w:tcPr>
            <w:tcW w:w="3138" w:type="dxa"/>
            <w:tcBorders>
              <w:top w:val="nil"/>
              <w:left w:val="single" w:sz="4" w:space="0" w:color="auto"/>
              <w:bottom w:val="single" w:sz="4" w:space="0" w:color="000000"/>
              <w:right w:val="single" w:sz="8" w:space="0" w:color="auto"/>
            </w:tcBorders>
            <w:shd w:val="clear" w:color="F2F2F2" w:fill="F2F2F2"/>
            <w:noWrap/>
            <w:vAlign w:val="bottom"/>
          </w:tcPr>
          <w:p w14:paraId="5F9F6B9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7DF96C8B" w14:textId="77777777" w:rsidTr="00004B10">
        <w:trPr>
          <w:trHeight w:val="226"/>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43768C79"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2F2F2" w:fill="F2F2F2"/>
            <w:vAlign w:val="center"/>
            <w:hideMark/>
          </w:tcPr>
          <w:p w14:paraId="35F7E53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38</w:t>
            </w:r>
          </w:p>
        </w:tc>
        <w:tc>
          <w:tcPr>
            <w:tcW w:w="1800" w:type="dxa"/>
            <w:tcBorders>
              <w:top w:val="nil"/>
              <w:left w:val="nil"/>
              <w:bottom w:val="single" w:sz="8" w:space="0" w:color="000000"/>
              <w:right w:val="single" w:sz="8" w:space="0" w:color="000000"/>
            </w:tcBorders>
            <w:shd w:val="clear" w:color="F2F2F2" w:fill="F2F2F2"/>
            <w:noWrap/>
            <w:vAlign w:val="center"/>
            <w:hideMark/>
          </w:tcPr>
          <w:p w14:paraId="02211EA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13.06. - 17.06.</w:t>
            </w:r>
          </w:p>
        </w:tc>
        <w:tc>
          <w:tcPr>
            <w:tcW w:w="3150" w:type="dxa"/>
            <w:tcBorders>
              <w:top w:val="nil"/>
              <w:left w:val="nil"/>
              <w:bottom w:val="nil"/>
              <w:right w:val="single" w:sz="4" w:space="0" w:color="000000"/>
            </w:tcBorders>
            <w:shd w:val="clear" w:color="F2F2F2" w:fill="F2F2F2"/>
            <w:noWrap/>
            <w:vAlign w:val="bottom"/>
          </w:tcPr>
          <w:p w14:paraId="4BA11AC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(К-ГТ)</w:t>
            </w:r>
          </w:p>
        </w:tc>
        <w:tc>
          <w:tcPr>
            <w:tcW w:w="3138" w:type="dxa"/>
            <w:tcBorders>
              <w:top w:val="nil"/>
              <w:left w:val="nil"/>
              <w:bottom w:val="nil"/>
              <w:right w:val="single" w:sz="8" w:space="0" w:color="auto"/>
            </w:tcBorders>
            <w:shd w:val="clear" w:color="F2F2F2" w:fill="F2F2F2"/>
            <w:noWrap/>
            <w:vAlign w:val="bottom"/>
          </w:tcPr>
          <w:p w14:paraId="7E8CE35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40422A59" w14:textId="77777777" w:rsidTr="00004B10">
        <w:trPr>
          <w:trHeight w:val="280"/>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64C613B2" w14:textId="77777777" w:rsidR="00165544" w:rsidRPr="00AC5506" w:rsidRDefault="00165544" w:rsidP="00004B10">
            <w:pPr>
              <w:rPr>
                <w:b/>
                <w:bCs/>
                <w:noProof/>
                <w:color w:val="000000"/>
                <w:sz w:val="18"/>
                <w:szCs w:val="18"/>
                <w:lang w:val="sr-Cyrl-RS"/>
              </w:rPr>
            </w:pPr>
          </w:p>
        </w:tc>
        <w:tc>
          <w:tcPr>
            <w:tcW w:w="684" w:type="dxa"/>
            <w:tcBorders>
              <w:top w:val="single" w:sz="4" w:space="0" w:color="000000"/>
              <w:left w:val="nil"/>
              <w:bottom w:val="single" w:sz="8" w:space="0" w:color="auto"/>
              <w:right w:val="single" w:sz="4" w:space="0" w:color="000000"/>
            </w:tcBorders>
            <w:shd w:val="clear" w:color="F2F2F2" w:fill="F2F2F2"/>
            <w:vAlign w:val="center"/>
            <w:hideMark/>
          </w:tcPr>
          <w:p w14:paraId="1DEE6F9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39</w:t>
            </w:r>
          </w:p>
        </w:tc>
        <w:tc>
          <w:tcPr>
            <w:tcW w:w="1800" w:type="dxa"/>
            <w:tcBorders>
              <w:top w:val="single" w:sz="4" w:space="0" w:color="000000"/>
              <w:left w:val="nil"/>
              <w:bottom w:val="single" w:sz="8" w:space="0" w:color="auto"/>
              <w:right w:val="single" w:sz="8" w:space="0" w:color="000000"/>
            </w:tcBorders>
            <w:shd w:val="clear" w:color="F2F2F2" w:fill="F2F2F2"/>
            <w:noWrap/>
            <w:vAlign w:val="center"/>
            <w:hideMark/>
          </w:tcPr>
          <w:p w14:paraId="5F3C3BE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20.06. - 21.06.</w:t>
            </w:r>
          </w:p>
        </w:tc>
        <w:tc>
          <w:tcPr>
            <w:tcW w:w="3150" w:type="dxa"/>
            <w:tcBorders>
              <w:top w:val="single" w:sz="4" w:space="0" w:color="000000"/>
              <w:left w:val="nil"/>
              <w:bottom w:val="single" w:sz="8" w:space="0" w:color="auto"/>
              <w:right w:val="single" w:sz="4" w:space="0" w:color="000000"/>
            </w:tcBorders>
            <w:shd w:val="clear" w:color="F2F2F2" w:fill="F2F2F2"/>
            <w:noWrap/>
            <w:vAlign w:val="bottom"/>
            <w:hideMark/>
          </w:tcPr>
          <w:p w14:paraId="24D3591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single" w:sz="4" w:space="0" w:color="000000"/>
              <w:left w:val="nil"/>
              <w:bottom w:val="single" w:sz="8" w:space="0" w:color="auto"/>
              <w:right w:val="single" w:sz="8" w:space="0" w:color="auto"/>
            </w:tcBorders>
            <w:shd w:val="clear" w:color="F2F2F2" w:fill="F2F2F2"/>
            <w:noWrap/>
            <w:vAlign w:val="bottom"/>
            <w:hideMark/>
          </w:tcPr>
          <w:p w14:paraId="5B0DECC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7A956F61" w14:textId="77777777" w:rsidTr="00004B10">
        <w:trPr>
          <w:trHeight w:val="90"/>
        </w:trPr>
        <w:tc>
          <w:tcPr>
            <w:tcW w:w="836" w:type="dxa"/>
            <w:tcBorders>
              <w:top w:val="nil"/>
              <w:left w:val="nil"/>
              <w:bottom w:val="nil"/>
              <w:right w:val="nil"/>
            </w:tcBorders>
            <w:shd w:val="clear" w:color="auto" w:fill="auto"/>
            <w:noWrap/>
            <w:vAlign w:val="bottom"/>
            <w:hideMark/>
          </w:tcPr>
          <w:p w14:paraId="455F62D0" w14:textId="77777777" w:rsidR="00165544" w:rsidRPr="00AC5506" w:rsidRDefault="00165544" w:rsidP="00004B10">
            <w:pPr>
              <w:rPr>
                <w:noProof/>
                <w:color w:val="000000"/>
                <w:sz w:val="18"/>
                <w:szCs w:val="18"/>
                <w:lang w:val="sr-Cyrl-RS"/>
              </w:rPr>
            </w:pPr>
          </w:p>
        </w:tc>
        <w:tc>
          <w:tcPr>
            <w:tcW w:w="684" w:type="dxa"/>
            <w:tcBorders>
              <w:top w:val="nil"/>
              <w:left w:val="nil"/>
              <w:bottom w:val="nil"/>
              <w:right w:val="nil"/>
            </w:tcBorders>
            <w:shd w:val="clear" w:color="auto" w:fill="auto"/>
            <w:vAlign w:val="center"/>
            <w:hideMark/>
          </w:tcPr>
          <w:p w14:paraId="775E8E2A" w14:textId="77777777" w:rsidR="00165544" w:rsidRPr="00AC5506" w:rsidRDefault="00165544" w:rsidP="00004B10">
            <w:pPr>
              <w:rPr>
                <w:noProof/>
                <w:sz w:val="18"/>
                <w:szCs w:val="18"/>
                <w:lang w:val="sr-Cyrl-RS"/>
              </w:rPr>
            </w:pPr>
          </w:p>
        </w:tc>
        <w:tc>
          <w:tcPr>
            <w:tcW w:w="1800" w:type="dxa"/>
            <w:tcBorders>
              <w:top w:val="nil"/>
              <w:left w:val="nil"/>
              <w:bottom w:val="nil"/>
              <w:right w:val="nil"/>
            </w:tcBorders>
            <w:shd w:val="clear" w:color="auto" w:fill="auto"/>
            <w:noWrap/>
            <w:vAlign w:val="bottom"/>
            <w:hideMark/>
          </w:tcPr>
          <w:p w14:paraId="0180E1D7" w14:textId="77777777" w:rsidR="00165544" w:rsidRPr="00AC5506" w:rsidRDefault="00165544" w:rsidP="00004B10">
            <w:pPr>
              <w:jc w:val="center"/>
              <w:rPr>
                <w:noProof/>
                <w:sz w:val="18"/>
                <w:szCs w:val="18"/>
                <w:lang w:val="sr-Cyrl-RS"/>
              </w:rPr>
            </w:pPr>
          </w:p>
        </w:tc>
        <w:tc>
          <w:tcPr>
            <w:tcW w:w="3150" w:type="dxa"/>
            <w:tcBorders>
              <w:top w:val="nil"/>
              <w:left w:val="nil"/>
              <w:bottom w:val="nil"/>
              <w:right w:val="nil"/>
            </w:tcBorders>
            <w:shd w:val="clear" w:color="auto" w:fill="auto"/>
            <w:noWrap/>
            <w:vAlign w:val="bottom"/>
            <w:hideMark/>
          </w:tcPr>
          <w:p w14:paraId="48649CE4" w14:textId="77777777" w:rsidR="00165544" w:rsidRPr="00AC5506" w:rsidRDefault="00165544" w:rsidP="00004B10">
            <w:pPr>
              <w:rPr>
                <w:noProof/>
                <w:sz w:val="18"/>
                <w:szCs w:val="18"/>
                <w:lang w:val="sr-Cyrl-RS"/>
              </w:rPr>
            </w:pPr>
          </w:p>
        </w:tc>
        <w:tc>
          <w:tcPr>
            <w:tcW w:w="3138" w:type="dxa"/>
            <w:tcBorders>
              <w:top w:val="nil"/>
              <w:left w:val="nil"/>
              <w:bottom w:val="nil"/>
              <w:right w:val="nil"/>
            </w:tcBorders>
            <w:shd w:val="clear" w:color="auto" w:fill="auto"/>
            <w:noWrap/>
            <w:vAlign w:val="bottom"/>
            <w:hideMark/>
          </w:tcPr>
          <w:p w14:paraId="56E3C1FA" w14:textId="77777777" w:rsidR="00165544" w:rsidRPr="00AC5506" w:rsidRDefault="00165544" w:rsidP="00004B10">
            <w:pPr>
              <w:rPr>
                <w:noProof/>
                <w:sz w:val="18"/>
                <w:szCs w:val="18"/>
                <w:lang w:val="sr-Cyrl-RS"/>
              </w:rPr>
            </w:pPr>
          </w:p>
        </w:tc>
      </w:tr>
      <w:tr w:rsidR="00165544" w:rsidRPr="00AC5506" w14:paraId="0C94E984" w14:textId="77777777" w:rsidTr="00004B10">
        <w:trPr>
          <w:trHeight w:val="240"/>
        </w:trPr>
        <w:tc>
          <w:tcPr>
            <w:tcW w:w="836" w:type="dxa"/>
            <w:tcBorders>
              <w:top w:val="nil"/>
              <w:left w:val="nil"/>
              <w:bottom w:val="nil"/>
              <w:right w:val="nil"/>
            </w:tcBorders>
            <w:shd w:val="clear" w:color="auto" w:fill="auto"/>
            <w:noWrap/>
            <w:vAlign w:val="bottom"/>
            <w:hideMark/>
          </w:tcPr>
          <w:p w14:paraId="51DEDB17"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6D87EF1F"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ИТ</w:t>
            </w:r>
          </w:p>
        </w:tc>
        <w:tc>
          <w:tcPr>
            <w:tcW w:w="4950" w:type="dxa"/>
            <w:gridSpan w:val="2"/>
            <w:tcBorders>
              <w:top w:val="nil"/>
              <w:left w:val="nil"/>
              <w:bottom w:val="nil"/>
              <w:right w:val="nil"/>
            </w:tcBorders>
            <w:shd w:val="clear" w:color="auto" w:fill="auto"/>
            <w:noWrap/>
            <w:vAlign w:val="center"/>
            <w:hideMark/>
          </w:tcPr>
          <w:p w14:paraId="12ED7C7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иницијални тест</w:t>
            </w:r>
          </w:p>
        </w:tc>
        <w:tc>
          <w:tcPr>
            <w:tcW w:w="3138" w:type="dxa"/>
            <w:tcBorders>
              <w:top w:val="nil"/>
              <w:left w:val="nil"/>
              <w:bottom w:val="nil"/>
              <w:right w:val="nil"/>
            </w:tcBorders>
            <w:shd w:val="clear" w:color="auto" w:fill="auto"/>
            <w:noWrap/>
            <w:vAlign w:val="bottom"/>
            <w:hideMark/>
          </w:tcPr>
          <w:p w14:paraId="3BCB980C" w14:textId="77777777" w:rsidR="00165544" w:rsidRPr="00AC5506" w:rsidRDefault="00165544" w:rsidP="00004B10">
            <w:pPr>
              <w:rPr>
                <w:noProof/>
                <w:color w:val="000000"/>
                <w:sz w:val="18"/>
                <w:szCs w:val="18"/>
                <w:lang w:val="sr-Cyrl-RS"/>
              </w:rPr>
            </w:pPr>
          </w:p>
        </w:tc>
      </w:tr>
      <w:tr w:rsidR="00165544" w:rsidRPr="00AC5506" w14:paraId="045974F7" w14:textId="77777777" w:rsidTr="00004B10">
        <w:trPr>
          <w:trHeight w:val="240"/>
        </w:trPr>
        <w:tc>
          <w:tcPr>
            <w:tcW w:w="836" w:type="dxa"/>
            <w:tcBorders>
              <w:top w:val="nil"/>
              <w:left w:val="nil"/>
              <w:bottom w:val="nil"/>
              <w:right w:val="nil"/>
            </w:tcBorders>
            <w:shd w:val="clear" w:color="auto" w:fill="auto"/>
            <w:noWrap/>
            <w:vAlign w:val="bottom"/>
            <w:hideMark/>
          </w:tcPr>
          <w:p w14:paraId="47CF28AC"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71581F67"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Т</w:t>
            </w:r>
          </w:p>
        </w:tc>
        <w:tc>
          <w:tcPr>
            <w:tcW w:w="4950" w:type="dxa"/>
            <w:gridSpan w:val="2"/>
            <w:tcBorders>
              <w:top w:val="nil"/>
              <w:left w:val="nil"/>
              <w:bottom w:val="nil"/>
              <w:right w:val="nil"/>
            </w:tcBorders>
            <w:shd w:val="clear" w:color="auto" w:fill="auto"/>
            <w:noWrap/>
            <w:vAlign w:val="center"/>
            <w:hideMark/>
          </w:tcPr>
          <w:p w14:paraId="5CB9B93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тест</w:t>
            </w:r>
          </w:p>
        </w:tc>
        <w:tc>
          <w:tcPr>
            <w:tcW w:w="3138" w:type="dxa"/>
            <w:tcBorders>
              <w:top w:val="nil"/>
              <w:left w:val="nil"/>
              <w:bottom w:val="nil"/>
              <w:right w:val="nil"/>
            </w:tcBorders>
            <w:shd w:val="clear" w:color="auto" w:fill="auto"/>
            <w:noWrap/>
            <w:vAlign w:val="bottom"/>
            <w:hideMark/>
          </w:tcPr>
          <w:p w14:paraId="5C034420" w14:textId="77777777" w:rsidR="00165544" w:rsidRPr="00AC5506" w:rsidRDefault="00165544" w:rsidP="00004B10">
            <w:pPr>
              <w:rPr>
                <w:noProof/>
                <w:color w:val="000000"/>
                <w:sz w:val="18"/>
                <w:szCs w:val="18"/>
                <w:lang w:val="sr-Cyrl-RS"/>
              </w:rPr>
            </w:pPr>
          </w:p>
        </w:tc>
      </w:tr>
      <w:tr w:rsidR="00165544" w:rsidRPr="00AC5506" w14:paraId="524316D6" w14:textId="77777777" w:rsidTr="00004B10">
        <w:trPr>
          <w:trHeight w:val="240"/>
        </w:trPr>
        <w:tc>
          <w:tcPr>
            <w:tcW w:w="836" w:type="dxa"/>
            <w:tcBorders>
              <w:top w:val="nil"/>
              <w:left w:val="nil"/>
              <w:bottom w:val="nil"/>
              <w:right w:val="nil"/>
            </w:tcBorders>
            <w:shd w:val="clear" w:color="auto" w:fill="auto"/>
            <w:noWrap/>
            <w:vAlign w:val="bottom"/>
            <w:hideMark/>
          </w:tcPr>
          <w:p w14:paraId="76E8EC70"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60C3742E"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К</w:t>
            </w:r>
          </w:p>
        </w:tc>
        <w:tc>
          <w:tcPr>
            <w:tcW w:w="4950" w:type="dxa"/>
            <w:gridSpan w:val="2"/>
            <w:tcBorders>
              <w:top w:val="nil"/>
              <w:left w:val="nil"/>
              <w:bottom w:val="nil"/>
              <w:right w:val="nil"/>
            </w:tcBorders>
            <w:shd w:val="clear" w:color="auto" w:fill="auto"/>
            <w:noWrap/>
            <w:vAlign w:val="center"/>
            <w:hideMark/>
          </w:tcPr>
          <w:p w14:paraId="454CED57"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контролни задатак</w:t>
            </w:r>
          </w:p>
        </w:tc>
        <w:tc>
          <w:tcPr>
            <w:tcW w:w="3138" w:type="dxa"/>
            <w:tcBorders>
              <w:top w:val="nil"/>
              <w:left w:val="nil"/>
              <w:bottom w:val="nil"/>
              <w:right w:val="nil"/>
            </w:tcBorders>
            <w:shd w:val="clear" w:color="auto" w:fill="auto"/>
            <w:noWrap/>
            <w:vAlign w:val="bottom"/>
            <w:hideMark/>
          </w:tcPr>
          <w:p w14:paraId="3339FA46" w14:textId="77777777" w:rsidR="00165544" w:rsidRPr="00AC5506" w:rsidRDefault="00165544" w:rsidP="00004B10">
            <w:pPr>
              <w:rPr>
                <w:noProof/>
                <w:color w:val="000000"/>
                <w:sz w:val="18"/>
                <w:szCs w:val="18"/>
                <w:lang w:val="sr-Cyrl-RS"/>
              </w:rPr>
            </w:pPr>
          </w:p>
        </w:tc>
      </w:tr>
      <w:tr w:rsidR="00165544" w:rsidRPr="00AC5506" w14:paraId="45BFF4F1" w14:textId="77777777" w:rsidTr="00004B10">
        <w:trPr>
          <w:trHeight w:val="240"/>
        </w:trPr>
        <w:tc>
          <w:tcPr>
            <w:tcW w:w="836" w:type="dxa"/>
            <w:tcBorders>
              <w:top w:val="nil"/>
              <w:left w:val="nil"/>
              <w:bottom w:val="nil"/>
              <w:right w:val="nil"/>
            </w:tcBorders>
            <w:shd w:val="clear" w:color="auto" w:fill="auto"/>
            <w:noWrap/>
            <w:vAlign w:val="bottom"/>
            <w:hideMark/>
          </w:tcPr>
          <w:p w14:paraId="72CFED8D"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2DD923F3"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П</w:t>
            </w:r>
          </w:p>
        </w:tc>
        <w:tc>
          <w:tcPr>
            <w:tcW w:w="4950" w:type="dxa"/>
            <w:gridSpan w:val="2"/>
            <w:tcBorders>
              <w:top w:val="nil"/>
              <w:left w:val="nil"/>
              <w:bottom w:val="nil"/>
              <w:right w:val="nil"/>
            </w:tcBorders>
            <w:shd w:val="clear" w:color="auto" w:fill="auto"/>
            <w:noWrap/>
            <w:vAlign w:val="center"/>
            <w:hideMark/>
          </w:tcPr>
          <w:p w14:paraId="7E44E02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писмени задатак</w:t>
            </w:r>
          </w:p>
        </w:tc>
        <w:tc>
          <w:tcPr>
            <w:tcW w:w="3138" w:type="dxa"/>
            <w:tcBorders>
              <w:top w:val="nil"/>
              <w:left w:val="nil"/>
              <w:bottom w:val="nil"/>
              <w:right w:val="nil"/>
            </w:tcBorders>
            <w:shd w:val="clear" w:color="auto" w:fill="auto"/>
            <w:noWrap/>
            <w:vAlign w:val="bottom"/>
            <w:hideMark/>
          </w:tcPr>
          <w:p w14:paraId="3357AE21" w14:textId="77777777" w:rsidR="00165544" w:rsidRPr="00AC5506" w:rsidRDefault="00165544" w:rsidP="00004B10">
            <w:pPr>
              <w:rPr>
                <w:noProof/>
                <w:color w:val="000000"/>
                <w:sz w:val="18"/>
                <w:szCs w:val="18"/>
                <w:lang w:val="sr-Cyrl-RS"/>
              </w:rPr>
            </w:pPr>
          </w:p>
        </w:tc>
      </w:tr>
      <w:tr w:rsidR="00165544" w:rsidRPr="00AC5506" w14:paraId="4D1ECC41" w14:textId="77777777" w:rsidTr="00004B10">
        <w:trPr>
          <w:trHeight w:val="240"/>
        </w:trPr>
        <w:tc>
          <w:tcPr>
            <w:tcW w:w="836" w:type="dxa"/>
            <w:tcBorders>
              <w:top w:val="nil"/>
              <w:left w:val="nil"/>
              <w:bottom w:val="nil"/>
              <w:right w:val="nil"/>
            </w:tcBorders>
            <w:shd w:val="clear" w:color="auto" w:fill="auto"/>
            <w:noWrap/>
            <w:vAlign w:val="bottom"/>
            <w:hideMark/>
          </w:tcPr>
          <w:p w14:paraId="702489EE"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44CC5B22"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ПгТ</w:t>
            </w:r>
          </w:p>
        </w:tc>
        <w:tc>
          <w:tcPr>
            <w:tcW w:w="4950" w:type="dxa"/>
            <w:gridSpan w:val="2"/>
            <w:tcBorders>
              <w:top w:val="nil"/>
              <w:left w:val="nil"/>
              <w:bottom w:val="nil"/>
              <w:right w:val="nil"/>
            </w:tcBorders>
            <w:shd w:val="clear" w:color="auto" w:fill="auto"/>
            <w:noWrap/>
            <w:vAlign w:val="center"/>
            <w:hideMark/>
          </w:tcPr>
          <w:p w14:paraId="6ED101F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полугодишњи тест</w:t>
            </w:r>
          </w:p>
        </w:tc>
        <w:tc>
          <w:tcPr>
            <w:tcW w:w="3138" w:type="dxa"/>
            <w:tcBorders>
              <w:top w:val="nil"/>
              <w:left w:val="nil"/>
              <w:bottom w:val="nil"/>
              <w:right w:val="nil"/>
            </w:tcBorders>
            <w:shd w:val="clear" w:color="auto" w:fill="auto"/>
            <w:noWrap/>
            <w:vAlign w:val="bottom"/>
            <w:hideMark/>
          </w:tcPr>
          <w:p w14:paraId="6344452D" w14:textId="77777777" w:rsidR="00165544" w:rsidRPr="00AC5506" w:rsidRDefault="00165544" w:rsidP="00004B10">
            <w:pPr>
              <w:rPr>
                <w:noProof/>
                <w:color w:val="000000"/>
                <w:sz w:val="18"/>
                <w:szCs w:val="18"/>
                <w:lang w:val="sr-Cyrl-RS"/>
              </w:rPr>
            </w:pPr>
          </w:p>
        </w:tc>
      </w:tr>
      <w:tr w:rsidR="00165544" w:rsidRPr="00AC5506" w14:paraId="509026A8" w14:textId="77777777" w:rsidTr="00004B10">
        <w:trPr>
          <w:trHeight w:val="240"/>
        </w:trPr>
        <w:tc>
          <w:tcPr>
            <w:tcW w:w="836" w:type="dxa"/>
            <w:tcBorders>
              <w:top w:val="nil"/>
              <w:left w:val="nil"/>
              <w:bottom w:val="nil"/>
              <w:right w:val="nil"/>
            </w:tcBorders>
            <w:shd w:val="clear" w:color="auto" w:fill="auto"/>
            <w:noWrap/>
            <w:vAlign w:val="bottom"/>
            <w:hideMark/>
          </w:tcPr>
          <w:p w14:paraId="318EAB96"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49596864"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ГТ</w:t>
            </w:r>
          </w:p>
        </w:tc>
        <w:tc>
          <w:tcPr>
            <w:tcW w:w="4950" w:type="dxa"/>
            <w:gridSpan w:val="2"/>
            <w:tcBorders>
              <w:top w:val="nil"/>
              <w:left w:val="nil"/>
              <w:bottom w:val="nil"/>
              <w:right w:val="nil"/>
            </w:tcBorders>
            <w:shd w:val="clear" w:color="auto" w:fill="auto"/>
            <w:noWrap/>
            <w:vAlign w:val="center"/>
            <w:hideMark/>
          </w:tcPr>
          <w:p w14:paraId="0606A87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годишњи тест</w:t>
            </w:r>
          </w:p>
        </w:tc>
        <w:tc>
          <w:tcPr>
            <w:tcW w:w="3138" w:type="dxa"/>
            <w:tcBorders>
              <w:top w:val="nil"/>
              <w:left w:val="nil"/>
              <w:bottom w:val="nil"/>
              <w:right w:val="nil"/>
            </w:tcBorders>
            <w:shd w:val="clear" w:color="auto" w:fill="auto"/>
            <w:noWrap/>
            <w:vAlign w:val="bottom"/>
            <w:hideMark/>
          </w:tcPr>
          <w:p w14:paraId="48787793" w14:textId="77777777" w:rsidR="00165544" w:rsidRPr="00AC5506" w:rsidRDefault="00165544" w:rsidP="00004B10">
            <w:pPr>
              <w:rPr>
                <w:noProof/>
                <w:color w:val="000000"/>
                <w:sz w:val="18"/>
                <w:szCs w:val="18"/>
                <w:lang w:val="sr-Cyrl-RS"/>
              </w:rPr>
            </w:pPr>
          </w:p>
        </w:tc>
      </w:tr>
    </w:tbl>
    <w:p w14:paraId="4527D638" w14:textId="11D04440" w:rsidR="00165544" w:rsidRPr="00AC5506" w:rsidRDefault="00165544" w:rsidP="00165544">
      <w:pPr>
        <w:rPr>
          <w:noProof/>
          <w:sz w:val="20"/>
          <w:szCs w:val="20"/>
          <w:lang w:val="sr-Cyrl-RS"/>
        </w:rPr>
      </w:pPr>
    </w:p>
    <w:p w14:paraId="7DD6F6DB" w14:textId="3AC924D2" w:rsidR="00165544" w:rsidRPr="00AC5506" w:rsidRDefault="00165544" w:rsidP="00165544">
      <w:pPr>
        <w:rPr>
          <w:noProof/>
          <w:sz w:val="20"/>
          <w:szCs w:val="20"/>
          <w:lang w:val="sr-Cyrl-RS"/>
        </w:rPr>
      </w:pPr>
    </w:p>
    <w:p w14:paraId="51967078" w14:textId="4AF84225" w:rsidR="00165544" w:rsidRPr="00AC5506" w:rsidRDefault="00165544" w:rsidP="00165544">
      <w:pPr>
        <w:rPr>
          <w:noProof/>
          <w:sz w:val="20"/>
          <w:szCs w:val="20"/>
          <w:lang w:val="sr-Cyrl-RS"/>
        </w:rPr>
      </w:pPr>
    </w:p>
    <w:p w14:paraId="310E6341" w14:textId="100277FA" w:rsidR="00215D95" w:rsidRPr="00AC5506" w:rsidRDefault="00215D95" w:rsidP="00165544">
      <w:pPr>
        <w:rPr>
          <w:noProof/>
          <w:sz w:val="20"/>
          <w:szCs w:val="20"/>
          <w:lang w:val="sr-Cyrl-RS"/>
        </w:rPr>
      </w:pPr>
    </w:p>
    <w:p w14:paraId="49C1709C" w14:textId="77777777" w:rsidR="00215D95" w:rsidRPr="00AC5506" w:rsidRDefault="00215D95" w:rsidP="00165544">
      <w:pPr>
        <w:rPr>
          <w:noProof/>
          <w:sz w:val="20"/>
          <w:szCs w:val="20"/>
          <w:lang w:val="sr-Cyrl-RS"/>
        </w:rPr>
      </w:pPr>
    </w:p>
    <w:tbl>
      <w:tblPr>
        <w:tblW w:w="9608" w:type="dxa"/>
        <w:tblLook w:val="04A0" w:firstRow="1" w:lastRow="0" w:firstColumn="1" w:lastColumn="0" w:noHBand="0" w:noVBand="1"/>
      </w:tblPr>
      <w:tblGrid>
        <w:gridCol w:w="836"/>
        <w:gridCol w:w="684"/>
        <w:gridCol w:w="1800"/>
        <w:gridCol w:w="3150"/>
        <w:gridCol w:w="3138"/>
      </w:tblGrid>
      <w:tr w:rsidR="00165544" w:rsidRPr="00AC5506" w14:paraId="7897C4FE" w14:textId="77777777" w:rsidTr="00004B10">
        <w:trPr>
          <w:trHeight w:val="160"/>
        </w:trPr>
        <w:tc>
          <w:tcPr>
            <w:tcW w:w="9608" w:type="dxa"/>
            <w:gridSpan w:val="5"/>
            <w:tcBorders>
              <w:top w:val="single" w:sz="8" w:space="0" w:color="auto"/>
              <w:left w:val="single" w:sz="8" w:space="0" w:color="auto"/>
              <w:bottom w:val="nil"/>
              <w:right w:val="single" w:sz="8" w:space="0" w:color="000000"/>
            </w:tcBorders>
            <w:shd w:val="clear" w:color="D8D8D8" w:fill="D8D8D8"/>
            <w:noWrap/>
            <w:vAlign w:val="center"/>
            <w:hideMark/>
          </w:tcPr>
          <w:p w14:paraId="2451FE5C"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РАСПОРЕД ПИСМЕНИХ И КОНТРОЛНИХ ЗАДАТАКА, 2021/2022</w:t>
            </w:r>
          </w:p>
        </w:tc>
      </w:tr>
      <w:tr w:rsidR="00165544" w:rsidRPr="00AC5506" w14:paraId="335EA79D" w14:textId="77777777" w:rsidTr="00004B10">
        <w:trPr>
          <w:trHeight w:val="154"/>
        </w:trPr>
        <w:tc>
          <w:tcPr>
            <w:tcW w:w="836" w:type="dxa"/>
            <w:tcBorders>
              <w:top w:val="single" w:sz="8" w:space="0" w:color="000000"/>
              <w:left w:val="single" w:sz="8" w:space="0" w:color="auto"/>
              <w:bottom w:val="single" w:sz="8" w:space="0" w:color="000000"/>
              <w:right w:val="single" w:sz="4" w:space="0" w:color="000000"/>
            </w:tcBorders>
            <w:shd w:val="clear" w:color="D8D8D8" w:fill="D8D8D8"/>
            <w:noWrap/>
            <w:vAlign w:val="bottom"/>
            <w:hideMark/>
          </w:tcPr>
          <w:p w14:paraId="716D3F9A"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МЕС.</w:t>
            </w:r>
          </w:p>
        </w:tc>
        <w:tc>
          <w:tcPr>
            <w:tcW w:w="684" w:type="dxa"/>
            <w:tcBorders>
              <w:top w:val="single" w:sz="8" w:space="0" w:color="000000"/>
              <w:left w:val="nil"/>
              <w:bottom w:val="single" w:sz="8" w:space="0" w:color="000000"/>
              <w:right w:val="single" w:sz="4" w:space="0" w:color="000000"/>
            </w:tcBorders>
            <w:shd w:val="clear" w:color="D8D8D8" w:fill="D8D8D8"/>
            <w:noWrap/>
            <w:vAlign w:val="bottom"/>
            <w:hideMark/>
          </w:tcPr>
          <w:p w14:paraId="072DF68D"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РН</w:t>
            </w:r>
          </w:p>
        </w:tc>
        <w:tc>
          <w:tcPr>
            <w:tcW w:w="1800" w:type="dxa"/>
            <w:tcBorders>
              <w:top w:val="single" w:sz="8" w:space="0" w:color="000000"/>
              <w:left w:val="nil"/>
              <w:bottom w:val="single" w:sz="8" w:space="0" w:color="000000"/>
              <w:right w:val="single" w:sz="8" w:space="0" w:color="000000"/>
            </w:tcBorders>
            <w:shd w:val="clear" w:color="D8D8D8" w:fill="D8D8D8"/>
            <w:noWrap/>
            <w:vAlign w:val="center"/>
            <w:hideMark/>
          </w:tcPr>
          <w:p w14:paraId="09583F97"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датум</w:t>
            </w:r>
          </w:p>
        </w:tc>
        <w:tc>
          <w:tcPr>
            <w:tcW w:w="6288" w:type="dxa"/>
            <w:gridSpan w:val="2"/>
            <w:tcBorders>
              <w:top w:val="single" w:sz="8" w:space="0" w:color="000000"/>
              <w:left w:val="nil"/>
              <w:bottom w:val="single" w:sz="8" w:space="0" w:color="000000"/>
              <w:right w:val="single" w:sz="8" w:space="0" w:color="000000"/>
            </w:tcBorders>
            <w:shd w:val="clear" w:color="D8D8D8" w:fill="D8D8D8"/>
            <w:noWrap/>
            <w:vAlign w:val="center"/>
            <w:hideMark/>
          </w:tcPr>
          <w:p w14:paraId="198C3875"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7 разред</w:t>
            </w:r>
          </w:p>
        </w:tc>
      </w:tr>
      <w:tr w:rsidR="00165544" w:rsidRPr="00AC5506" w14:paraId="64EF1439" w14:textId="77777777" w:rsidTr="00004B10">
        <w:trPr>
          <w:trHeight w:val="253"/>
        </w:trPr>
        <w:tc>
          <w:tcPr>
            <w:tcW w:w="836" w:type="dxa"/>
            <w:vMerge w:val="restart"/>
            <w:tcBorders>
              <w:top w:val="nil"/>
              <w:left w:val="single" w:sz="8" w:space="0" w:color="auto"/>
              <w:bottom w:val="single" w:sz="8" w:space="0" w:color="000000"/>
              <w:right w:val="single" w:sz="4" w:space="0" w:color="000000"/>
            </w:tcBorders>
            <w:shd w:val="clear" w:color="auto" w:fill="auto"/>
            <w:textDirection w:val="btLr"/>
            <w:vAlign w:val="center"/>
            <w:hideMark/>
          </w:tcPr>
          <w:p w14:paraId="5150F3F9"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СЕПТЕМБАР</w:t>
            </w:r>
          </w:p>
        </w:tc>
        <w:tc>
          <w:tcPr>
            <w:tcW w:w="684" w:type="dxa"/>
            <w:tcBorders>
              <w:top w:val="nil"/>
              <w:left w:val="nil"/>
              <w:bottom w:val="single" w:sz="4" w:space="0" w:color="000000"/>
              <w:right w:val="single" w:sz="4" w:space="0" w:color="000000"/>
            </w:tcBorders>
            <w:shd w:val="clear" w:color="auto" w:fill="auto"/>
            <w:vAlign w:val="center"/>
            <w:hideMark/>
          </w:tcPr>
          <w:p w14:paraId="29AC6B4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w:t>
            </w:r>
          </w:p>
        </w:tc>
        <w:tc>
          <w:tcPr>
            <w:tcW w:w="1800" w:type="dxa"/>
            <w:tcBorders>
              <w:top w:val="nil"/>
              <w:left w:val="nil"/>
              <w:bottom w:val="single" w:sz="4" w:space="0" w:color="000000"/>
              <w:right w:val="single" w:sz="8" w:space="0" w:color="000000"/>
            </w:tcBorders>
            <w:shd w:val="clear" w:color="auto" w:fill="auto"/>
            <w:noWrap/>
            <w:vAlign w:val="center"/>
            <w:hideMark/>
          </w:tcPr>
          <w:p w14:paraId="569D4CA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01.09. - 03.09.</w:t>
            </w:r>
          </w:p>
        </w:tc>
        <w:tc>
          <w:tcPr>
            <w:tcW w:w="3150" w:type="dxa"/>
            <w:tcBorders>
              <w:top w:val="single" w:sz="8" w:space="0" w:color="000000"/>
              <w:left w:val="nil"/>
              <w:bottom w:val="single" w:sz="4" w:space="0" w:color="000000"/>
              <w:right w:val="single" w:sz="4" w:space="0" w:color="000000"/>
            </w:tcBorders>
            <w:shd w:val="clear" w:color="auto" w:fill="auto"/>
            <w:noWrap/>
            <w:vAlign w:val="bottom"/>
            <w:hideMark/>
          </w:tcPr>
          <w:p w14:paraId="6B91864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single" w:sz="8" w:space="0" w:color="000000"/>
              <w:left w:val="nil"/>
              <w:bottom w:val="single" w:sz="4" w:space="0" w:color="000000"/>
              <w:right w:val="single" w:sz="8" w:space="0" w:color="auto"/>
            </w:tcBorders>
            <w:shd w:val="clear" w:color="auto" w:fill="auto"/>
            <w:noWrap/>
            <w:vAlign w:val="bottom"/>
            <w:hideMark/>
          </w:tcPr>
          <w:p w14:paraId="48D9C1D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7CFD1684" w14:textId="77777777" w:rsidTr="00004B10">
        <w:trPr>
          <w:trHeight w:val="244"/>
        </w:trPr>
        <w:tc>
          <w:tcPr>
            <w:tcW w:w="836" w:type="dxa"/>
            <w:vMerge/>
            <w:tcBorders>
              <w:top w:val="nil"/>
              <w:left w:val="single" w:sz="8" w:space="0" w:color="auto"/>
              <w:bottom w:val="single" w:sz="8" w:space="0" w:color="000000"/>
              <w:right w:val="single" w:sz="4" w:space="0" w:color="000000"/>
            </w:tcBorders>
            <w:vAlign w:val="center"/>
            <w:hideMark/>
          </w:tcPr>
          <w:p w14:paraId="42E7BFD9"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4FB7CC4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w:t>
            </w:r>
          </w:p>
        </w:tc>
        <w:tc>
          <w:tcPr>
            <w:tcW w:w="1800" w:type="dxa"/>
            <w:tcBorders>
              <w:top w:val="nil"/>
              <w:left w:val="nil"/>
              <w:bottom w:val="single" w:sz="4" w:space="0" w:color="000000"/>
              <w:right w:val="single" w:sz="8" w:space="0" w:color="000000"/>
            </w:tcBorders>
            <w:shd w:val="clear" w:color="auto" w:fill="auto"/>
            <w:noWrap/>
            <w:vAlign w:val="center"/>
            <w:hideMark/>
          </w:tcPr>
          <w:p w14:paraId="5925E2C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06.09. - 10.09.</w:t>
            </w:r>
          </w:p>
        </w:tc>
        <w:tc>
          <w:tcPr>
            <w:tcW w:w="3150" w:type="dxa"/>
            <w:tcBorders>
              <w:top w:val="nil"/>
              <w:left w:val="nil"/>
              <w:bottom w:val="single" w:sz="4" w:space="0" w:color="000000"/>
              <w:right w:val="single" w:sz="4" w:space="0" w:color="000000"/>
            </w:tcBorders>
            <w:shd w:val="clear" w:color="auto" w:fill="auto"/>
            <w:noWrap/>
            <w:vAlign w:val="bottom"/>
            <w:hideMark/>
          </w:tcPr>
          <w:p w14:paraId="1D7A556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792AE0C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7B7A7787" w14:textId="77777777" w:rsidTr="00004B10">
        <w:trPr>
          <w:trHeight w:val="145"/>
        </w:trPr>
        <w:tc>
          <w:tcPr>
            <w:tcW w:w="836" w:type="dxa"/>
            <w:vMerge/>
            <w:tcBorders>
              <w:top w:val="nil"/>
              <w:left w:val="single" w:sz="8" w:space="0" w:color="auto"/>
              <w:bottom w:val="single" w:sz="8" w:space="0" w:color="000000"/>
              <w:right w:val="single" w:sz="4" w:space="0" w:color="000000"/>
            </w:tcBorders>
            <w:vAlign w:val="center"/>
            <w:hideMark/>
          </w:tcPr>
          <w:p w14:paraId="1455AE08"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360227E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w:t>
            </w:r>
          </w:p>
        </w:tc>
        <w:tc>
          <w:tcPr>
            <w:tcW w:w="1800" w:type="dxa"/>
            <w:tcBorders>
              <w:top w:val="nil"/>
              <w:left w:val="nil"/>
              <w:bottom w:val="single" w:sz="4" w:space="0" w:color="000000"/>
              <w:right w:val="single" w:sz="8" w:space="0" w:color="000000"/>
            </w:tcBorders>
            <w:shd w:val="clear" w:color="auto" w:fill="auto"/>
            <w:noWrap/>
            <w:vAlign w:val="center"/>
            <w:hideMark/>
          </w:tcPr>
          <w:p w14:paraId="0BC2595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13.09. - 17.09.</w:t>
            </w:r>
          </w:p>
        </w:tc>
        <w:tc>
          <w:tcPr>
            <w:tcW w:w="3150" w:type="dxa"/>
            <w:tcBorders>
              <w:top w:val="nil"/>
              <w:left w:val="nil"/>
              <w:bottom w:val="single" w:sz="4" w:space="0" w:color="000000"/>
              <w:right w:val="single" w:sz="4" w:space="0" w:color="000000"/>
            </w:tcBorders>
            <w:shd w:val="clear" w:color="auto" w:fill="auto"/>
            <w:noWrap/>
            <w:vAlign w:val="bottom"/>
            <w:hideMark/>
          </w:tcPr>
          <w:p w14:paraId="39EAE2F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031298B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7B0B7D7F" w14:textId="77777777" w:rsidTr="00004B10">
        <w:trPr>
          <w:trHeight w:val="154"/>
        </w:trPr>
        <w:tc>
          <w:tcPr>
            <w:tcW w:w="836" w:type="dxa"/>
            <w:vMerge/>
            <w:tcBorders>
              <w:top w:val="nil"/>
              <w:left w:val="single" w:sz="8" w:space="0" w:color="auto"/>
              <w:bottom w:val="single" w:sz="8" w:space="0" w:color="000000"/>
              <w:right w:val="single" w:sz="4" w:space="0" w:color="000000"/>
            </w:tcBorders>
            <w:vAlign w:val="center"/>
            <w:hideMark/>
          </w:tcPr>
          <w:p w14:paraId="24487354"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0A7D1CA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4</w:t>
            </w:r>
          </w:p>
        </w:tc>
        <w:tc>
          <w:tcPr>
            <w:tcW w:w="1800" w:type="dxa"/>
            <w:tcBorders>
              <w:top w:val="nil"/>
              <w:left w:val="nil"/>
              <w:bottom w:val="single" w:sz="4" w:space="0" w:color="000000"/>
              <w:right w:val="single" w:sz="8" w:space="0" w:color="000000"/>
            </w:tcBorders>
            <w:shd w:val="clear" w:color="auto" w:fill="auto"/>
            <w:noWrap/>
            <w:vAlign w:val="center"/>
            <w:hideMark/>
          </w:tcPr>
          <w:p w14:paraId="7CC21DC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20.09. - 24.09.</w:t>
            </w:r>
          </w:p>
        </w:tc>
        <w:tc>
          <w:tcPr>
            <w:tcW w:w="3150" w:type="dxa"/>
            <w:tcBorders>
              <w:top w:val="nil"/>
              <w:left w:val="nil"/>
              <w:bottom w:val="single" w:sz="4" w:space="0" w:color="000000"/>
              <w:right w:val="single" w:sz="4" w:space="0" w:color="000000"/>
            </w:tcBorders>
            <w:shd w:val="clear" w:color="auto" w:fill="auto"/>
            <w:noWrap/>
            <w:vAlign w:val="bottom"/>
          </w:tcPr>
          <w:p w14:paraId="3DFCF13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tcPr>
          <w:p w14:paraId="2BBFE04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7D4C1AB2" w14:textId="77777777" w:rsidTr="00004B10">
        <w:trPr>
          <w:trHeight w:val="325"/>
        </w:trPr>
        <w:tc>
          <w:tcPr>
            <w:tcW w:w="836" w:type="dxa"/>
            <w:vMerge/>
            <w:tcBorders>
              <w:top w:val="nil"/>
              <w:left w:val="single" w:sz="8" w:space="0" w:color="auto"/>
              <w:bottom w:val="single" w:sz="8" w:space="0" w:color="000000"/>
              <w:right w:val="single" w:sz="4" w:space="0" w:color="000000"/>
            </w:tcBorders>
            <w:vAlign w:val="center"/>
            <w:hideMark/>
          </w:tcPr>
          <w:p w14:paraId="02DA6774"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FFFFF" w:fill="FFFFFF"/>
            <w:vAlign w:val="center"/>
            <w:hideMark/>
          </w:tcPr>
          <w:p w14:paraId="0FBF796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5</w:t>
            </w:r>
          </w:p>
        </w:tc>
        <w:tc>
          <w:tcPr>
            <w:tcW w:w="1800" w:type="dxa"/>
            <w:tcBorders>
              <w:top w:val="nil"/>
              <w:left w:val="nil"/>
              <w:bottom w:val="single" w:sz="8" w:space="0" w:color="000000"/>
              <w:right w:val="single" w:sz="8" w:space="0" w:color="000000"/>
            </w:tcBorders>
            <w:shd w:val="clear" w:color="FFFFFF" w:fill="FFFFFF"/>
            <w:noWrap/>
            <w:vAlign w:val="center"/>
            <w:hideMark/>
          </w:tcPr>
          <w:p w14:paraId="3FA20B7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27.09. - 01.10.</w:t>
            </w:r>
          </w:p>
        </w:tc>
        <w:tc>
          <w:tcPr>
            <w:tcW w:w="3150" w:type="dxa"/>
            <w:tcBorders>
              <w:top w:val="nil"/>
              <w:left w:val="nil"/>
              <w:bottom w:val="single" w:sz="8" w:space="0" w:color="000000"/>
              <w:right w:val="single" w:sz="4" w:space="0" w:color="000000"/>
            </w:tcBorders>
            <w:shd w:val="clear" w:color="FFFFFF" w:fill="FFFFFF"/>
            <w:noWrap/>
            <w:vAlign w:val="bottom"/>
          </w:tcPr>
          <w:p w14:paraId="469F906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Физика (К)</w:t>
            </w:r>
          </w:p>
        </w:tc>
        <w:tc>
          <w:tcPr>
            <w:tcW w:w="3138" w:type="dxa"/>
            <w:tcBorders>
              <w:top w:val="nil"/>
              <w:left w:val="nil"/>
              <w:bottom w:val="single" w:sz="8" w:space="0" w:color="000000"/>
              <w:right w:val="single" w:sz="8" w:space="0" w:color="auto"/>
            </w:tcBorders>
            <w:shd w:val="clear" w:color="FFFFFF" w:fill="FFFFFF"/>
            <w:noWrap/>
            <w:vAlign w:val="bottom"/>
          </w:tcPr>
          <w:p w14:paraId="7274938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07F4E660" w14:textId="77777777" w:rsidTr="00004B10">
        <w:trPr>
          <w:trHeight w:val="253"/>
        </w:trPr>
        <w:tc>
          <w:tcPr>
            <w:tcW w:w="836" w:type="dxa"/>
            <w:vMerge w:val="restart"/>
            <w:tcBorders>
              <w:top w:val="single" w:sz="4" w:space="0" w:color="000000"/>
              <w:left w:val="single" w:sz="8" w:space="0" w:color="auto"/>
              <w:bottom w:val="single" w:sz="8" w:space="0" w:color="000000"/>
              <w:right w:val="single" w:sz="4" w:space="0" w:color="000000"/>
            </w:tcBorders>
            <w:shd w:val="clear" w:color="F2F2F2" w:fill="F2F2F2"/>
            <w:noWrap/>
            <w:textDirection w:val="btLr"/>
            <w:vAlign w:val="center"/>
            <w:hideMark/>
          </w:tcPr>
          <w:p w14:paraId="6BA926A8"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ОКТОБАР</w:t>
            </w:r>
          </w:p>
        </w:tc>
        <w:tc>
          <w:tcPr>
            <w:tcW w:w="684" w:type="dxa"/>
            <w:tcBorders>
              <w:top w:val="single" w:sz="4" w:space="0" w:color="000000"/>
              <w:left w:val="nil"/>
              <w:bottom w:val="single" w:sz="4" w:space="0" w:color="000000"/>
              <w:right w:val="single" w:sz="4" w:space="0" w:color="000000"/>
            </w:tcBorders>
            <w:shd w:val="clear" w:color="F2F2F2" w:fill="F2F2F2"/>
            <w:vAlign w:val="center"/>
            <w:hideMark/>
          </w:tcPr>
          <w:p w14:paraId="533CEEF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6</w:t>
            </w:r>
          </w:p>
        </w:tc>
        <w:tc>
          <w:tcPr>
            <w:tcW w:w="1800" w:type="dxa"/>
            <w:tcBorders>
              <w:top w:val="single" w:sz="4" w:space="0" w:color="000000"/>
              <w:left w:val="nil"/>
              <w:bottom w:val="single" w:sz="4" w:space="0" w:color="000000"/>
              <w:right w:val="single" w:sz="8" w:space="0" w:color="000000"/>
            </w:tcBorders>
            <w:shd w:val="clear" w:color="F2F2F2" w:fill="F2F2F2"/>
            <w:noWrap/>
            <w:vAlign w:val="center"/>
            <w:hideMark/>
          </w:tcPr>
          <w:p w14:paraId="63A793C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04.10. - 08.10.</w:t>
            </w:r>
          </w:p>
        </w:tc>
        <w:tc>
          <w:tcPr>
            <w:tcW w:w="3150" w:type="dxa"/>
            <w:tcBorders>
              <w:top w:val="single" w:sz="4" w:space="0" w:color="000000"/>
              <w:left w:val="nil"/>
              <w:bottom w:val="single" w:sz="4" w:space="0" w:color="000000"/>
              <w:right w:val="single" w:sz="4" w:space="0" w:color="000000"/>
            </w:tcBorders>
            <w:shd w:val="clear" w:color="F2F2F2" w:fill="F2F2F2"/>
            <w:noWrap/>
            <w:vAlign w:val="bottom"/>
          </w:tcPr>
          <w:p w14:paraId="2EDC24C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Биологија (К)</w:t>
            </w:r>
          </w:p>
        </w:tc>
        <w:tc>
          <w:tcPr>
            <w:tcW w:w="3138" w:type="dxa"/>
            <w:tcBorders>
              <w:top w:val="single" w:sz="4" w:space="0" w:color="000000"/>
              <w:left w:val="nil"/>
              <w:bottom w:val="single" w:sz="4" w:space="0" w:color="000000"/>
              <w:right w:val="single" w:sz="8" w:space="0" w:color="auto"/>
            </w:tcBorders>
            <w:shd w:val="clear" w:color="F2F2F2" w:fill="F2F2F2"/>
            <w:noWrap/>
            <w:vAlign w:val="bottom"/>
          </w:tcPr>
          <w:p w14:paraId="4E7C0C6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Историја (К)</w:t>
            </w:r>
          </w:p>
        </w:tc>
      </w:tr>
      <w:tr w:rsidR="00165544" w:rsidRPr="00AC5506" w14:paraId="79B711E9" w14:textId="77777777" w:rsidTr="00004B10">
        <w:trPr>
          <w:trHeight w:val="244"/>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59369643"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1E2F7AA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7</w:t>
            </w:r>
          </w:p>
        </w:tc>
        <w:tc>
          <w:tcPr>
            <w:tcW w:w="1800" w:type="dxa"/>
            <w:tcBorders>
              <w:top w:val="nil"/>
              <w:left w:val="nil"/>
              <w:bottom w:val="single" w:sz="4" w:space="0" w:color="000000"/>
              <w:right w:val="single" w:sz="8" w:space="0" w:color="000000"/>
            </w:tcBorders>
            <w:shd w:val="clear" w:color="F2F2F2" w:fill="F2F2F2"/>
            <w:noWrap/>
            <w:vAlign w:val="center"/>
            <w:hideMark/>
          </w:tcPr>
          <w:p w14:paraId="1E82461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11.10. - 15.10.</w:t>
            </w:r>
          </w:p>
        </w:tc>
        <w:tc>
          <w:tcPr>
            <w:tcW w:w="3150" w:type="dxa"/>
            <w:tcBorders>
              <w:top w:val="nil"/>
              <w:left w:val="nil"/>
              <w:bottom w:val="single" w:sz="4" w:space="0" w:color="000000"/>
              <w:right w:val="single" w:sz="4" w:space="0" w:color="000000"/>
            </w:tcBorders>
            <w:shd w:val="clear" w:color="F2F2F2" w:fill="F2F2F2"/>
            <w:noWrap/>
            <w:vAlign w:val="bottom"/>
          </w:tcPr>
          <w:p w14:paraId="06C7DB3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(К)</w:t>
            </w:r>
          </w:p>
        </w:tc>
        <w:tc>
          <w:tcPr>
            <w:tcW w:w="3138" w:type="dxa"/>
            <w:tcBorders>
              <w:top w:val="nil"/>
              <w:left w:val="nil"/>
              <w:bottom w:val="single" w:sz="4" w:space="0" w:color="000000"/>
              <w:right w:val="single" w:sz="8" w:space="0" w:color="auto"/>
            </w:tcBorders>
            <w:shd w:val="clear" w:color="F2F2F2" w:fill="F2F2F2"/>
            <w:noWrap/>
            <w:vAlign w:val="bottom"/>
          </w:tcPr>
          <w:p w14:paraId="3C3288C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Енглески језик (Т)</w:t>
            </w:r>
          </w:p>
        </w:tc>
      </w:tr>
      <w:tr w:rsidR="00165544" w:rsidRPr="00AC5506" w14:paraId="705E7C2C" w14:textId="77777777" w:rsidTr="00004B10">
        <w:trPr>
          <w:trHeight w:val="235"/>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7F3717FE"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7FA0715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8</w:t>
            </w:r>
          </w:p>
        </w:tc>
        <w:tc>
          <w:tcPr>
            <w:tcW w:w="1800" w:type="dxa"/>
            <w:tcBorders>
              <w:top w:val="nil"/>
              <w:left w:val="nil"/>
              <w:bottom w:val="single" w:sz="4" w:space="0" w:color="000000"/>
              <w:right w:val="single" w:sz="8" w:space="0" w:color="000000"/>
            </w:tcBorders>
            <w:shd w:val="clear" w:color="F2F2F2" w:fill="F2F2F2"/>
            <w:noWrap/>
            <w:vAlign w:val="center"/>
            <w:hideMark/>
          </w:tcPr>
          <w:p w14:paraId="49282EF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18.10. - 22.10.</w:t>
            </w:r>
          </w:p>
        </w:tc>
        <w:tc>
          <w:tcPr>
            <w:tcW w:w="3150" w:type="dxa"/>
            <w:tcBorders>
              <w:top w:val="nil"/>
              <w:left w:val="nil"/>
              <w:bottom w:val="single" w:sz="4" w:space="0" w:color="000000"/>
              <w:right w:val="single" w:sz="4" w:space="0" w:color="000000"/>
            </w:tcBorders>
            <w:shd w:val="clear" w:color="F2F2F2" w:fill="F2F2F2"/>
            <w:noWrap/>
            <w:vAlign w:val="bottom"/>
          </w:tcPr>
          <w:p w14:paraId="259F251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Руски језик (К)</w:t>
            </w:r>
          </w:p>
        </w:tc>
        <w:tc>
          <w:tcPr>
            <w:tcW w:w="3138" w:type="dxa"/>
            <w:tcBorders>
              <w:top w:val="nil"/>
              <w:left w:val="nil"/>
              <w:bottom w:val="single" w:sz="4" w:space="0" w:color="000000"/>
              <w:right w:val="single" w:sz="8" w:space="0" w:color="auto"/>
            </w:tcBorders>
            <w:shd w:val="clear" w:color="F2F2F2" w:fill="F2F2F2"/>
            <w:noWrap/>
            <w:vAlign w:val="bottom"/>
          </w:tcPr>
          <w:p w14:paraId="655E5E8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r>
      <w:tr w:rsidR="00165544" w:rsidRPr="00AC5506" w14:paraId="404FFD92" w14:textId="77777777" w:rsidTr="00004B10">
        <w:trPr>
          <w:trHeight w:val="244"/>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73CE9739"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2F2F2" w:fill="F2F2F2"/>
            <w:vAlign w:val="center"/>
            <w:hideMark/>
          </w:tcPr>
          <w:p w14:paraId="578C4DA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9</w:t>
            </w:r>
          </w:p>
        </w:tc>
        <w:tc>
          <w:tcPr>
            <w:tcW w:w="1800" w:type="dxa"/>
            <w:tcBorders>
              <w:top w:val="nil"/>
              <w:left w:val="nil"/>
              <w:bottom w:val="single" w:sz="8" w:space="0" w:color="000000"/>
              <w:right w:val="single" w:sz="8" w:space="0" w:color="000000"/>
            </w:tcBorders>
            <w:shd w:val="clear" w:color="F2F2F2" w:fill="F2F2F2"/>
            <w:noWrap/>
            <w:vAlign w:val="center"/>
            <w:hideMark/>
          </w:tcPr>
          <w:p w14:paraId="3C8B174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25.10. - 29.10.</w:t>
            </w:r>
          </w:p>
        </w:tc>
        <w:tc>
          <w:tcPr>
            <w:tcW w:w="3150" w:type="dxa"/>
            <w:tcBorders>
              <w:top w:val="nil"/>
              <w:left w:val="nil"/>
              <w:bottom w:val="single" w:sz="8" w:space="0" w:color="000000"/>
              <w:right w:val="single" w:sz="4" w:space="0" w:color="000000"/>
            </w:tcBorders>
            <w:shd w:val="clear" w:color="F2F2F2" w:fill="F2F2F2"/>
            <w:noWrap/>
            <w:vAlign w:val="bottom"/>
          </w:tcPr>
          <w:p w14:paraId="3F09711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Географија (К)</w:t>
            </w:r>
          </w:p>
        </w:tc>
        <w:tc>
          <w:tcPr>
            <w:tcW w:w="3138" w:type="dxa"/>
            <w:tcBorders>
              <w:top w:val="nil"/>
              <w:left w:val="nil"/>
              <w:bottom w:val="single" w:sz="8" w:space="0" w:color="000000"/>
              <w:right w:val="single" w:sz="8" w:space="0" w:color="auto"/>
            </w:tcBorders>
            <w:shd w:val="clear" w:color="F2F2F2" w:fill="F2F2F2"/>
            <w:noWrap/>
            <w:vAlign w:val="bottom"/>
          </w:tcPr>
          <w:p w14:paraId="6845295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1072D2C8" w14:textId="77777777" w:rsidTr="00004B10">
        <w:trPr>
          <w:trHeight w:val="325"/>
        </w:trPr>
        <w:tc>
          <w:tcPr>
            <w:tcW w:w="836" w:type="dxa"/>
            <w:vMerge w:val="restart"/>
            <w:tcBorders>
              <w:top w:val="nil"/>
              <w:left w:val="single" w:sz="8" w:space="0" w:color="auto"/>
              <w:bottom w:val="single" w:sz="4" w:space="0" w:color="000000"/>
              <w:right w:val="single" w:sz="4" w:space="0" w:color="000000"/>
            </w:tcBorders>
            <w:shd w:val="clear" w:color="auto" w:fill="auto"/>
            <w:noWrap/>
            <w:textDirection w:val="btLr"/>
            <w:vAlign w:val="center"/>
            <w:hideMark/>
          </w:tcPr>
          <w:p w14:paraId="57BF9365"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НОВЕМБАР</w:t>
            </w:r>
          </w:p>
        </w:tc>
        <w:tc>
          <w:tcPr>
            <w:tcW w:w="684" w:type="dxa"/>
            <w:tcBorders>
              <w:top w:val="nil"/>
              <w:left w:val="nil"/>
              <w:bottom w:val="single" w:sz="4" w:space="0" w:color="000000"/>
              <w:right w:val="single" w:sz="4" w:space="0" w:color="000000"/>
            </w:tcBorders>
            <w:shd w:val="clear" w:color="auto" w:fill="auto"/>
            <w:vAlign w:val="center"/>
            <w:hideMark/>
          </w:tcPr>
          <w:p w14:paraId="6B865CD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10</w:t>
            </w:r>
          </w:p>
        </w:tc>
        <w:tc>
          <w:tcPr>
            <w:tcW w:w="1800" w:type="dxa"/>
            <w:tcBorders>
              <w:top w:val="nil"/>
              <w:left w:val="nil"/>
              <w:bottom w:val="single" w:sz="4" w:space="0" w:color="000000"/>
              <w:right w:val="single" w:sz="8" w:space="0" w:color="000000"/>
            </w:tcBorders>
            <w:shd w:val="clear" w:color="auto" w:fill="auto"/>
            <w:noWrap/>
            <w:vAlign w:val="center"/>
            <w:hideMark/>
          </w:tcPr>
          <w:p w14:paraId="1CA5559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01.11. - 05.11.</w:t>
            </w:r>
          </w:p>
        </w:tc>
        <w:tc>
          <w:tcPr>
            <w:tcW w:w="3150" w:type="dxa"/>
            <w:tcBorders>
              <w:top w:val="nil"/>
              <w:left w:val="nil"/>
              <w:bottom w:val="single" w:sz="4" w:space="0" w:color="000000"/>
              <w:right w:val="single" w:sz="4" w:space="0" w:color="000000"/>
            </w:tcBorders>
            <w:shd w:val="clear" w:color="auto" w:fill="auto"/>
            <w:noWrap/>
            <w:vAlign w:val="bottom"/>
          </w:tcPr>
          <w:p w14:paraId="0DD14A77"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Немачки језик (К)</w:t>
            </w:r>
          </w:p>
        </w:tc>
        <w:tc>
          <w:tcPr>
            <w:tcW w:w="3138" w:type="dxa"/>
            <w:tcBorders>
              <w:top w:val="nil"/>
              <w:left w:val="nil"/>
              <w:bottom w:val="single" w:sz="4" w:space="0" w:color="000000"/>
              <w:right w:val="single" w:sz="8" w:space="0" w:color="auto"/>
            </w:tcBorders>
            <w:shd w:val="clear" w:color="auto" w:fill="auto"/>
            <w:noWrap/>
            <w:vAlign w:val="bottom"/>
          </w:tcPr>
          <w:p w14:paraId="31226B1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4F7F29DE" w14:textId="77777777" w:rsidTr="00004B10">
        <w:trPr>
          <w:trHeight w:val="254"/>
        </w:trPr>
        <w:tc>
          <w:tcPr>
            <w:tcW w:w="836" w:type="dxa"/>
            <w:vMerge/>
            <w:tcBorders>
              <w:top w:val="nil"/>
              <w:left w:val="single" w:sz="8" w:space="0" w:color="auto"/>
              <w:bottom w:val="single" w:sz="4" w:space="0" w:color="000000"/>
              <w:right w:val="single" w:sz="4" w:space="0" w:color="000000"/>
            </w:tcBorders>
            <w:vAlign w:val="center"/>
            <w:hideMark/>
          </w:tcPr>
          <w:p w14:paraId="200D0771"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2EE34A2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w:t>
            </w:r>
          </w:p>
        </w:tc>
        <w:tc>
          <w:tcPr>
            <w:tcW w:w="1800" w:type="dxa"/>
            <w:tcBorders>
              <w:top w:val="nil"/>
              <w:left w:val="nil"/>
              <w:bottom w:val="single" w:sz="4" w:space="0" w:color="000000"/>
              <w:right w:val="single" w:sz="8" w:space="0" w:color="000000"/>
            </w:tcBorders>
            <w:shd w:val="clear" w:color="auto" w:fill="auto"/>
            <w:noWrap/>
            <w:vAlign w:val="center"/>
            <w:hideMark/>
          </w:tcPr>
          <w:p w14:paraId="60A0745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08.11. - 10.11.</w:t>
            </w:r>
          </w:p>
        </w:tc>
        <w:tc>
          <w:tcPr>
            <w:tcW w:w="3150" w:type="dxa"/>
            <w:tcBorders>
              <w:top w:val="nil"/>
              <w:left w:val="nil"/>
              <w:bottom w:val="single" w:sz="4" w:space="0" w:color="000000"/>
              <w:right w:val="single" w:sz="4" w:space="0" w:color="000000"/>
            </w:tcBorders>
            <w:shd w:val="clear" w:color="auto" w:fill="auto"/>
            <w:noWrap/>
            <w:vAlign w:val="bottom"/>
          </w:tcPr>
          <w:p w14:paraId="069AF91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(К)</w:t>
            </w:r>
          </w:p>
        </w:tc>
        <w:tc>
          <w:tcPr>
            <w:tcW w:w="3138" w:type="dxa"/>
            <w:tcBorders>
              <w:top w:val="nil"/>
              <w:left w:val="nil"/>
              <w:bottom w:val="single" w:sz="4" w:space="0" w:color="000000"/>
              <w:right w:val="single" w:sz="8" w:space="0" w:color="auto"/>
            </w:tcBorders>
            <w:shd w:val="clear" w:color="auto" w:fill="auto"/>
            <w:noWrap/>
            <w:vAlign w:val="bottom"/>
          </w:tcPr>
          <w:p w14:paraId="025344B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36B132D6" w14:textId="77777777" w:rsidTr="00004B10">
        <w:trPr>
          <w:trHeight w:val="326"/>
        </w:trPr>
        <w:tc>
          <w:tcPr>
            <w:tcW w:w="836" w:type="dxa"/>
            <w:vMerge/>
            <w:tcBorders>
              <w:top w:val="nil"/>
              <w:left w:val="single" w:sz="8" w:space="0" w:color="auto"/>
              <w:bottom w:val="single" w:sz="4" w:space="0" w:color="000000"/>
              <w:right w:val="single" w:sz="4" w:space="0" w:color="000000"/>
            </w:tcBorders>
            <w:vAlign w:val="center"/>
            <w:hideMark/>
          </w:tcPr>
          <w:p w14:paraId="5C76153F"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3919FC6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12</w:t>
            </w:r>
          </w:p>
        </w:tc>
        <w:tc>
          <w:tcPr>
            <w:tcW w:w="1800" w:type="dxa"/>
            <w:tcBorders>
              <w:top w:val="nil"/>
              <w:left w:val="nil"/>
              <w:bottom w:val="single" w:sz="4" w:space="0" w:color="000000"/>
              <w:right w:val="single" w:sz="8" w:space="0" w:color="000000"/>
            </w:tcBorders>
            <w:shd w:val="clear" w:color="auto" w:fill="auto"/>
            <w:noWrap/>
            <w:vAlign w:val="center"/>
            <w:hideMark/>
          </w:tcPr>
          <w:p w14:paraId="34F6136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15.11. - 19.11.</w:t>
            </w:r>
          </w:p>
        </w:tc>
        <w:tc>
          <w:tcPr>
            <w:tcW w:w="3150" w:type="dxa"/>
            <w:tcBorders>
              <w:top w:val="nil"/>
              <w:left w:val="nil"/>
              <w:bottom w:val="single" w:sz="4" w:space="0" w:color="000000"/>
              <w:right w:val="single" w:sz="4" w:space="0" w:color="000000"/>
            </w:tcBorders>
            <w:shd w:val="clear" w:color="auto" w:fill="auto"/>
            <w:noWrap/>
            <w:vAlign w:val="bottom"/>
          </w:tcPr>
          <w:p w14:paraId="5F533187"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c>
          <w:tcPr>
            <w:tcW w:w="3138" w:type="dxa"/>
            <w:tcBorders>
              <w:top w:val="nil"/>
              <w:left w:val="nil"/>
              <w:bottom w:val="single" w:sz="4" w:space="0" w:color="000000"/>
              <w:right w:val="single" w:sz="8" w:space="0" w:color="auto"/>
            </w:tcBorders>
            <w:shd w:val="clear" w:color="auto" w:fill="auto"/>
            <w:noWrap/>
            <w:vAlign w:val="bottom"/>
          </w:tcPr>
          <w:p w14:paraId="15A0037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7531107E" w14:textId="77777777" w:rsidTr="00004B10">
        <w:trPr>
          <w:trHeight w:val="353"/>
        </w:trPr>
        <w:tc>
          <w:tcPr>
            <w:tcW w:w="836" w:type="dxa"/>
            <w:vMerge/>
            <w:tcBorders>
              <w:top w:val="nil"/>
              <w:left w:val="single" w:sz="8" w:space="0" w:color="auto"/>
              <w:bottom w:val="single" w:sz="4" w:space="0" w:color="000000"/>
              <w:right w:val="single" w:sz="4" w:space="0" w:color="000000"/>
            </w:tcBorders>
            <w:vAlign w:val="center"/>
            <w:hideMark/>
          </w:tcPr>
          <w:p w14:paraId="46F81056"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auto" w:fill="auto"/>
            <w:vAlign w:val="center"/>
            <w:hideMark/>
          </w:tcPr>
          <w:p w14:paraId="35978FD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w:t>
            </w:r>
          </w:p>
        </w:tc>
        <w:tc>
          <w:tcPr>
            <w:tcW w:w="1800" w:type="dxa"/>
            <w:tcBorders>
              <w:top w:val="nil"/>
              <w:left w:val="nil"/>
              <w:bottom w:val="nil"/>
              <w:right w:val="single" w:sz="8" w:space="0" w:color="000000"/>
            </w:tcBorders>
            <w:shd w:val="clear" w:color="auto" w:fill="auto"/>
            <w:noWrap/>
            <w:vAlign w:val="center"/>
            <w:hideMark/>
          </w:tcPr>
          <w:p w14:paraId="12768B8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22.11. - 26.11.</w:t>
            </w:r>
          </w:p>
        </w:tc>
        <w:tc>
          <w:tcPr>
            <w:tcW w:w="3150" w:type="dxa"/>
            <w:tcBorders>
              <w:top w:val="nil"/>
              <w:left w:val="nil"/>
              <w:bottom w:val="single" w:sz="4" w:space="0" w:color="000000"/>
              <w:right w:val="single" w:sz="4" w:space="0" w:color="000000"/>
            </w:tcBorders>
            <w:shd w:val="clear" w:color="FFFFFF" w:fill="FFFFFF"/>
            <w:noWrap/>
            <w:vAlign w:val="bottom"/>
          </w:tcPr>
          <w:p w14:paraId="68D32151"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Физика (К)</w:t>
            </w:r>
          </w:p>
        </w:tc>
        <w:tc>
          <w:tcPr>
            <w:tcW w:w="3138" w:type="dxa"/>
            <w:tcBorders>
              <w:top w:val="nil"/>
              <w:left w:val="nil"/>
              <w:bottom w:val="nil"/>
              <w:right w:val="single" w:sz="8" w:space="0" w:color="auto"/>
            </w:tcBorders>
            <w:shd w:val="clear" w:color="auto" w:fill="auto"/>
            <w:noWrap/>
            <w:vAlign w:val="bottom"/>
          </w:tcPr>
          <w:p w14:paraId="06B1FC8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2E881C40" w14:textId="77777777" w:rsidTr="00004B10">
        <w:trPr>
          <w:trHeight w:val="262"/>
        </w:trPr>
        <w:tc>
          <w:tcPr>
            <w:tcW w:w="836" w:type="dxa"/>
            <w:vMerge w:val="restart"/>
            <w:tcBorders>
              <w:top w:val="single" w:sz="8" w:space="0" w:color="000000"/>
              <w:left w:val="single" w:sz="8" w:space="0" w:color="auto"/>
              <w:bottom w:val="nil"/>
              <w:right w:val="single" w:sz="4" w:space="0" w:color="000000"/>
            </w:tcBorders>
            <w:shd w:val="clear" w:color="F2F2F2" w:fill="F2F2F2"/>
            <w:noWrap/>
            <w:textDirection w:val="btLr"/>
            <w:vAlign w:val="center"/>
            <w:hideMark/>
          </w:tcPr>
          <w:p w14:paraId="7652A8FB"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ДЕЦЕМБАР</w:t>
            </w:r>
          </w:p>
        </w:tc>
        <w:tc>
          <w:tcPr>
            <w:tcW w:w="684" w:type="dxa"/>
            <w:tcBorders>
              <w:top w:val="single" w:sz="8" w:space="0" w:color="000000"/>
              <w:left w:val="nil"/>
              <w:bottom w:val="single" w:sz="4" w:space="0" w:color="000000"/>
              <w:right w:val="single" w:sz="4" w:space="0" w:color="000000"/>
            </w:tcBorders>
            <w:shd w:val="clear" w:color="F2F2F2" w:fill="F2F2F2"/>
            <w:vAlign w:val="center"/>
            <w:hideMark/>
          </w:tcPr>
          <w:p w14:paraId="5C29A51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14</w:t>
            </w:r>
          </w:p>
        </w:tc>
        <w:tc>
          <w:tcPr>
            <w:tcW w:w="1800" w:type="dxa"/>
            <w:tcBorders>
              <w:top w:val="single" w:sz="8" w:space="0" w:color="000000"/>
              <w:left w:val="nil"/>
              <w:bottom w:val="single" w:sz="4" w:space="0" w:color="000000"/>
              <w:right w:val="single" w:sz="8" w:space="0" w:color="000000"/>
            </w:tcBorders>
            <w:shd w:val="clear" w:color="F2F2F2" w:fill="F2F2F2"/>
            <w:noWrap/>
            <w:vAlign w:val="center"/>
            <w:hideMark/>
          </w:tcPr>
          <w:p w14:paraId="44AF193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29.11. - 03.12.</w:t>
            </w:r>
          </w:p>
        </w:tc>
        <w:tc>
          <w:tcPr>
            <w:tcW w:w="3150" w:type="dxa"/>
            <w:tcBorders>
              <w:top w:val="single" w:sz="8" w:space="0" w:color="000000"/>
              <w:left w:val="nil"/>
              <w:bottom w:val="single" w:sz="4" w:space="0" w:color="000000"/>
              <w:right w:val="single" w:sz="4" w:space="0" w:color="000000"/>
            </w:tcBorders>
            <w:shd w:val="clear" w:color="F2F2F2" w:fill="F2F2F2"/>
            <w:noWrap/>
            <w:vAlign w:val="bottom"/>
          </w:tcPr>
          <w:p w14:paraId="0C67B6E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single" w:sz="8" w:space="0" w:color="000000"/>
              <w:left w:val="nil"/>
              <w:bottom w:val="single" w:sz="4" w:space="0" w:color="000000"/>
              <w:right w:val="single" w:sz="8" w:space="0" w:color="auto"/>
            </w:tcBorders>
            <w:shd w:val="clear" w:color="F2F2F2" w:fill="F2F2F2"/>
            <w:noWrap/>
            <w:vAlign w:val="bottom"/>
          </w:tcPr>
          <w:p w14:paraId="01E0F79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236DC82D" w14:textId="77777777" w:rsidTr="00004B10">
        <w:trPr>
          <w:trHeight w:val="226"/>
        </w:trPr>
        <w:tc>
          <w:tcPr>
            <w:tcW w:w="836" w:type="dxa"/>
            <w:vMerge/>
            <w:tcBorders>
              <w:top w:val="single" w:sz="8" w:space="0" w:color="000000"/>
              <w:left w:val="single" w:sz="8" w:space="0" w:color="auto"/>
              <w:bottom w:val="nil"/>
              <w:right w:val="single" w:sz="4" w:space="0" w:color="000000"/>
            </w:tcBorders>
            <w:vAlign w:val="center"/>
            <w:hideMark/>
          </w:tcPr>
          <w:p w14:paraId="36B09167"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2EC6F83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15</w:t>
            </w:r>
          </w:p>
        </w:tc>
        <w:tc>
          <w:tcPr>
            <w:tcW w:w="1800" w:type="dxa"/>
            <w:tcBorders>
              <w:top w:val="nil"/>
              <w:left w:val="nil"/>
              <w:bottom w:val="single" w:sz="4" w:space="0" w:color="000000"/>
              <w:right w:val="single" w:sz="8" w:space="0" w:color="000000"/>
            </w:tcBorders>
            <w:shd w:val="clear" w:color="F2F2F2" w:fill="F2F2F2"/>
            <w:noWrap/>
            <w:vAlign w:val="center"/>
            <w:hideMark/>
          </w:tcPr>
          <w:p w14:paraId="222CD04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06.12. - 10.12.</w:t>
            </w:r>
          </w:p>
        </w:tc>
        <w:tc>
          <w:tcPr>
            <w:tcW w:w="3150" w:type="dxa"/>
            <w:tcBorders>
              <w:top w:val="nil"/>
              <w:left w:val="nil"/>
              <w:bottom w:val="single" w:sz="4" w:space="0" w:color="000000"/>
              <w:right w:val="single" w:sz="4" w:space="0" w:color="000000"/>
            </w:tcBorders>
            <w:shd w:val="clear" w:color="F2F2F2" w:fill="F2F2F2"/>
            <w:noWrap/>
            <w:vAlign w:val="bottom"/>
          </w:tcPr>
          <w:p w14:paraId="2C3F61D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Енглески језик (П)</w:t>
            </w:r>
          </w:p>
        </w:tc>
        <w:tc>
          <w:tcPr>
            <w:tcW w:w="3138" w:type="dxa"/>
            <w:tcBorders>
              <w:top w:val="nil"/>
              <w:left w:val="nil"/>
              <w:bottom w:val="single" w:sz="4" w:space="0" w:color="000000"/>
              <w:right w:val="single" w:sz="8" w:space="0" w:color="auto"/>
            </w:tcBorders>
            <w:shd w:val="clear" w:color="F2F2F2" w:fill="F2F2F2"/>
            <w:noWrap/>
            <w:vAlign w:val="bottom"/>
          </w:tcPr>
          <w:p w14:paraId="1699C02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(К)</w:t>
            </w:r>
          </w:p>
        </w:tc>
      </w:tr>
      <w:tr w:rsidR="00165544" w:rsidRPr="00AC5506" w14:paraId="24F2CFDA" w14:textId="77777777" w:rsidTr="00004B10">
        <w:trPr>
          <w:trHeight w:val="289"/>
        </w:trPr>
        <w:tc>
          <w:tcPr>
            <w:tcW w:w="836" w:type="dxa"/>
            <w:vMerge/>
            <w:tcBorders>
              <w:top w:val="single" w:sz="8" w:space="0" w:color="000000"/>
              <w:left w:val="single" w:sz="8" w:space="0" w:color="auto"/>
              <w:bottom w:val="nil"/>
              <w:right w:val="single" w:sz="4" w:space="0" w:color="000000"/>
            </w:tcBorders>
            <w:vAlign w:val="center"/>
            <w:hideMark/>
          </w:tcPr>
          <w:p w14:paraId="45A533AC"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6DBC38B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16</w:t>
            </w:r>
          </w:p>
        </w:tc>
        <w:tc>
          <w:tcPr>
            <w:tcW w:w="1800" w:type="dxa"/>
            <w:tcBorders>
              <w:top w:val="nil"/>
              <w:left w:val="nil"/>
              <w:bottom w:val="single" w:sz="4" w:space="0" w:color="000000"/>
              <w:right w:val="single" w:sz="8" w:space="0" w:color="000000"/>
            </w:tcBorders>
            <w:shd w:val="clear" w:color="F2F2F2" w:fill="F2F2F2"/>
            <w:noWrap/>
            <w:vAlign w:val="center"/>
            <w:hideMark/>
          </w:tcPr>
          <w:p w14:paraId="68D84ED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13.12. - 17.12.</w:t>
            </w:r>
          </w:p>
        </w:tc>
        <w:tc>
          <w:tcPr>
            <w:tcW w:w="3150" w:type="dxa"/>
            <w:tcBorders>
              <w:top w:val="nil"/>
              <w:left w:val="nil"/>
              <w:bottom w:val="single" w:sz="4" w:space="0" w:color="000000"/>
              <w:right w:val="single" w:sz="4" w:space="0" w:color="000000"/>
            </w:tcBorders>
            <w:shd w:val="clear" w:color="F2F2F2" w:fill="F2F2F2"/>
            <w:noWrap/>
            <w:vAlign w:val="bottom"/>
          </w:tcPr>
          <w:p w14:paraId="4D54AAD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Немачки језик (П)</w:t>
            </w:r>
          </w:p>
        </w:tc>
        <w:tc>
          <w:tcPr>
            <w:tcW w:w="3138" w:type="dxa"/>
            <w:tcBorders>
              <w:top w:val="nil"/>
              <w:left w:val="nil"/>
              <w:bottom w:val="single" w:sz="4" w:space="0" w:color="000000"/>
              <w:right w:val="single" w:sz="8" w:space="0" w:color="auto"/>
            </w:tcBorders>
            <w:shd w:val="clear" w:color="F2F2F2" w:fill="F2F2F2"/>
            <w:noWrap/>
            <w:vAlign w:val="bottom"/>
          </w:tcPr>
          <w:p w14:paraId="442A4701"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Руски језик (П)</w:t>
            </w:r>
          </w:p>
        </w:tc>
      </w:tr>
      <w:tr w:rsidR="00165544" w:rsidRPr="00AC5506" w14:paraId="3A3D5DA1" w14:textId="77777777" w:rsidTr="00004B10">
        <w:trPr>
          <w:trHeight w:val="244"/>
        </w:trPr>
        <w:tc>
          <w:tcPr>
            <w:tcW w:w="836" w:type="dxa"/>
            <w:vMerge/>
            <w:tcBorders>
              <w:top w:val="single" w:sz="8" w:space="0" w:color="000000"/>
              <w:left w:val="single" w:sz="8" w:space="0" w:color="auto"/>
              <w:bottom w:val="nil"/>
              <w:right w:val="single" w:sz="4" w:space="0" w:color="000000"/>
            </w:tcBorders>
            <w:vAlign w:val="center"/>
            <w:hideMark/>
          </w:tcPr>
          <w:p w14:paraId="121C938C"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6D5521E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17</w:t>
            </w:r>
          </w:p>
        </w:tc>
        <w:tc>
          <w:tcPr>
            <w:tcW w:w="1800" w:type="dxa"/>
            <w:tcBorders>
              <w:top w:val="nil"/>
              <w:left w:val="nil"/>
              <w:bottom w:val="single" w:sz="4" w:space="0" w:color="000000"/>
              <w:right w:val="single" w:sz="8" w:space="0" w:color="000000"/>
            </w:tcBorders>
            <w:shd w:val="clear" w:color="F2F2F2" w:fill="F2F2F2"/>
            <w:noWrap/>
            <w:vAlign w:val="center"/>
            <w:hideMark/>
          </w:tcPr>
          <w:p w14:paraId="7603402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20.12. - 24.12.</w:t>
            </w:r>
          </w:p>
        </w:tc>
        <w:tc>
          <w:tcPr>
            <w:tcW w:w="3150" w:type="dxa"/>
            <w:tcBorders>
              <w:top w:val="nil"/>
              <w:left w:val="nil"/>
              <w:bottom w:val="single" w:sz="4" w:space="0" w:color="000000"/>
              <w:right w:val="single" w:sz="4" w:space="0" w:color="000000"/>
            </w:tcBorders>
            <w:shd w:val="clear" w:color="F2F2F2" w:fill="F2F2F2"/>
            <w:noWrap/>
            <w:vAlign w:val="bottom"/>
          </w:tcPr>
          <w:p w14:paraId="75C2492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c>
          <w:tcPr>
            <w:tcW w:w="3138" w:type="dxa"/>
            <w:tcBorders>
              <w:top w:val="nil"/>
              <w:left w:val="nil"/>
              <w:bottom w:val="single" w:sz="4" w:space="0" w:color="000000"/>
              <w:right w:val="single" w:sz="8" w:space="0" w:color="auto"/>
            </w:tcBorders>
            <w:shd w:val="clear" w:color="F2F2F2" w:fill="F2F2F2"/>
            <w:noWrap/>
            <w:vAlign w:val="bottom"/>
          </w:tcPr>
          <w:p w14:paraId="397E382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Биологија (К)</w:t>
            </w:r>
          </w:p>
        </w:tc>
      </w:tr>
      <w:tr w:rsidR="00165544" w:rsidRPr="00AC5506" w14:paraId="4D6A4ED1" w14:textId="77777777" w:rsidTr="00004B10">
        <w:trPr>
          <w:trHeight w:val="262"/>
        </w:trPr>
        <w:tc>
          <w:tcPr>
            <w:tcW w:w="836" w:type="dxa"/>
            <w:vMerge/>
            <w:tcBorders>
              <w:top w:val="single" w:sz="8" w:space="0" w:color="000000"/>
              <w:left w:val="single" w:sz="8" w:space="0" w:color="auto"/>
              <w:bottom w:val="nil"/>
              <w:right w:val="single" w:sz="4" w:space="0" w:color="000000"/>
            </w:tcBorders>
            <w:vAlign w:val="center"/>
            <w:hideMark/>
          </w:tcPr>
          <w:p w14:paraId="5F3DB012"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2F2F2" w:fill="F2F2F2"/>
            <w:vAlign w:val="center"/>
            <w:hideMark/>
          </w:tcPr>
          <w:p w14:paraId="5C98806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w:t>
            </w:r>
          </w:p>
        </w:tc>
        <w:tc>
          <w:tcPr>
            <w:tcW w:w="1800" w:type="dxa"/>
            <w:tcBorders>
              <w:top w:val="nil"/>
              <w:left w:val="nil"/>
              <w:bottom w:val="nil"/>
              <w:right w:val="single" w:sz="8" w:space="0" w:color="000000"/>
            </w:tcBorders>
            <w:shd w:val="clear" w:color="F2F2F2" w:fill="F2F2F2"/>
            <w:noWrap/>
            <w:vAlign w:val="center"/>
            <w:hideMark/>
          </w:tcPr>
          <w:p w14:paraId="61839FE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27.12. - 30.12.</w:t>
            </w:r>
          </w:p>
        </w:tc>
        <w:tc>
          <w:tcPr>
            <w:tcW w:w="3150" w:type="dxa"/>
            <w:tcBorders>
              <w:top w:val="nil"/>
              <w:left w:val="nil"/>
              <w:bottom w:val="nil"/>
              <w:right w:val="single" w:sz="4" w:space="0" w:color="000000"/>
            </w:tcBorders>
            <w:shd w:val="clear" w:color="F2F2F2" w:fill="F2F2F2"/>
            <w:noWrap/>
            <w:vAlign w:val="bottom"/>
          </w:tcPr>
          <w:p w14:paraId="119B282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(К-ПГТ)</w:t>
            </w:r>
          </w:p>
        </w:tc>
        <w:tc>
          <w:tcPr>
            <w:tcW w:w="3138" w:type="dxa"/>
            <w:tcBorders>
              <w:top w:val="nil"/>
              <w:left w:val="nil"/>
              <w:bottom w:val="nil"/>
              <w:right w:val="single" w:sz="8" w:space="0" w:color="auto"/>
            </w:tcBorders>
            <w:shd w:val="clear" w:color="F2F2F2" w:fill="F2F2F2"/>
            <w:noWrap/>
            <w:vAlign w:val="bottom"/>
          </w:tcPr>
          <w:p w14:paraId="085F5C7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r>
      <w:tr w:rsidR="00165544" w:rsidRPr="00AC5506" w14:paraId="3C2A21E1" w14:textId="77777777" w:rsidTr="00004B10">
        <w:trPr>
          <w:trHeight w:val="199"/>
        </w:trPr>
        <w:tc>
          <w:tcPr>
            <w:tcW w:w="836" w:type="dxa"/>
            <w:vMerge w:val="restart"/>
            <w:tcBorders>
              <w:top w:val="single" w:sz="8" w:space="0" w:color="000000"/>
              <w:left w:val="single" w:sz="8" w:space="0" w:color="auto"/>
              <w:bottom w:val="single" w:sz="8" w:space="0" w:color="000000"/>
              <w:right w:val="single" w:sz="4" w:space="0" w:color="000000"/>
            </w:tcBorders>
            <w:shd w:val="clear" w:color="auto" w:fill="auto"/>
            <w:textDirection w:val="btLr"/>
            <w:vAlign w:val="center"/>
            <w:hideMark/>
          </w:tcPr>
          <w:p w14:paraId="025E73C2"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ЈАНУ-АР</w:t>
            </w:r>
          </w:p>
        </w:tc>
        <w:tc>
          <w:tcPr>
            <w:tcW w:w="684" w:type="dxa"/>
            <w:tcBorders>
              <w:top w:val="single" w:sz="8" w:space="0" w:color="000000"/>
              <w:left w:val="nil"/>
              <w:bottom w:val="single" w:sz="4" w:space="0" w:color="000000"/>
              <w:right w:val="single" w:sz="4" w:space="0" w:color="000000"/>
            </w:tcBorders>
            <w:shd w:val="clear" w:color="auto" w:fill="auto"/>
            <w:vAlign w:val="center"/>
            <w:hideMark/>
          </w:tcPr>
          <w:p w14:paraId="7C8B860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1800" w:type="dxa"/>
            <w:tcBorders>
              <w:top w:val="single" w:sz="8" w:space="0" w:color="000000"/>
              <w:left w:val="nil"/>
              <w:bottom w:val="single" w:sz="4" w:space="0" w:color="000000"/>
              <w:right w:val="single" w:sz="8" w:space="0" w:color="000000"/>
            </w:tcBorders>
            <w:shd w:val="clear" w:color="auto" w:fill="auto"/>
            <w:noWrap/>
            <w:vAlign w:val="center"/>
            <w:hideMark/>
          </w:tcPr>
          <w:p w14:paraId="0FA2CA3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31.12. - 21.01.</w:t>
            </w:r>
          </w:p>
        </w:tc>
        <w:tc>
          <w:tcPr>
            <w:tcW w:w="6288" w:type="dxa"/>
            <w:gridSpan w:val="2"/>
            <w:tcBorders>
              <w:top w:val="single" w:sz="8" w:space="0" w:color="000000"/>
              <w:left w:val="nil"/>
              <w:bottom w:val="single" w:sz="4" w:space="0" w:color="000000"/>
              <w:right w:val="single" w:sz="8" w:space="0" w:color="000000"/>
            </w:tcBorders>
            <w:shd w:val="clear" w:color="FFFFFF" w:fill="FFF2CC"/>
            <w:noWrap/>
            <w:vAlign w:val="center"/>
            <w:hideMark/>
          </w:tcPr>
          <w:p w14:paraId="73346596"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распуст</w:t>
            </w:r>
          </w:p>
        </w:tc>
      </w:tr>
      <w:tr w:rsidR="00165544" w:rsidRPr="00AC5506" w14:paraId="5F4D9865" w14:textId="77777777" w:rsidTr="00004B10">
        <w:trPr>
          <w:trHeight w:val="217"/>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37628E47"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auto" w:fill="auto"/>
            <w:vAlign w:val="center"/>
            <w:hideMark/>
          </w:tcPr>
          <w:p w14:paraId="5AF915F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19</w:t>
            </w:r>
          </w:p>
        </w:tc>
        <w:tc>
          <w:tcPr>
            <w:tcW w:w="1800" w:type="dxa"/>
            <w:tcBorders>
              <w:top w:val="nil"/>
              <w:left w:val="nil"/>
              <w:bottom w:val="single" w:sz="8" w:space="0" w:color="000000"/>
              <w:right w:val="single" w:sz="8" w:space="0" w:color="000000"/>
            </w:tcBorders>
            <w:shd w:val="clear" w:color="auto" w:fill="auto"/>
            <w:noWrap/>
            <w:vAlign w:val="center"/>
            <w:hideMark/>
          </w:tcPr>
          <w:p w14:paraId="20CC1B8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24.01. - 28.01.</w:t>
            </w:r>
          </w:p>
        </w:tc>
        <w:tc>
          <w:tcPr>
            <w:tcW w:w="3150" w:type="dxa"/>
            <w:tcBorders>
              <w:top w:val="nil"/>
              <w:left w:val="nil"/>
              <w:bottom w:val="single" w:sz="8" w:space="0" w:color="000000"/>
              <w:right w:val="single" w:sz="4" w:space="0" w:color="000000"/>
            </w:tcBorders>
            <w:shd w:val="clear" w:color="FFFFFF" w:fill="FFFFFF"/>
            <w:noWrap/>
            <w:vAlign w:val="bottom"/>
            <w:hideMark/>
          </w:tcPr>
          <w:p w14:paraId="514863A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8" w:space="0" w:color="000000"/>
              <w:right w:val="single" w:sz="8" w:space="0" w:color="auto"/>
            </w:tcBorders>
            <w:shd w:val="clear" w:color="auto" w:fill="auto"/>
            <w:noWrap/>
            <w:vAlign w:val="bottom"/>
            <w:hideMark/>
          </w:tcPr>
          <w:p w14:paraId="6124E40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4FD6E579" w14:textId="77777777" w:rsidTr="00004B10">
        <w:trPr>
          <w:trHeight w:val="244"/>
        </w:trPr>
        <w:tc>
          <w:tcPr>
            <w:tcW w:w="836" w:type="dxa"/>
            <w:vMerge w:val="restart"/>
            <w:tcBorders>
              <w:top w:val="nil"/>
              <w:left w:val="single" w:sz="8" w:space="0" w:color="auto"/>
              <w:bottom w:val="single" w:sz="8" w:space="0" w:color="000000"/>
              <w:right w:val="single" w:sz="4" w:space="0" w:color="000000"/>
            </w:tcBorders>
            <w:shd w:val="clear" w:color="F2F2F2" w:fill="F2F2F2"/>
            <w:textDirection w:val="btLr"/>
            <w:vAlign w:val="center"/>
            <w:hideMark/>
          </w:tcPr>
          <w:p w14:paraId="3EDC3415"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ФЕБРУАР</w:t>
            </w:r>
          </w:p>
        </w:tc>
        <w:tc>
          <w:tcPr>
            <w:tcW w:w="684" w:type="dxa"/>
            <w:tcBorders>
              <w:top w:val="nil"/>
              <w:left w:val="nil"/>
              <w:bottom w:val="single" w:sz="4" w:space="0" w:color="000000"/>
              <w:right w:val="single" w:sz="4" w:space="0" w:color="000000"/>
            </w:tcBorders>
            <w:shd w:val="clear" w:color="F2F2F2" w:fill="F2F2F2"/>
            <w:vAlign w:val="center"/>
            <w:hideMark/>
          </w:tcPr>
          <w:p w14:paraId="20C6D7D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w:t>
            </w:r>
          </w:p>
        </w:tc>
        <w:tc>
          <w:tcPr>
            <w:tcW w:w="1800" w:type="dxa"/>
            <w:tcBorders>
              <w:top w:val="nil"/>
              <w:left w:val="nil"/>
              <w:bottom w:val="single" w:sz="4" w:space="0" w:color="000000"/>
              <w:right w:val="nil"/>
            </w:tcBorders>
            <w:shd w:val="clear" w:color="F2F2F2" w:fill="F2F2F2"/>
            <w:noWrap/>
            <w:vAlign w:val="center"/>
            <w:hideMark/>
          </w:tcPr>
          <w:p w14:paraId="0753B85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31.01. - 04.02.</w:t>
            </w:r>
          </w:p>
        </w:tc>
        <w:tc>
          <w:tcPr>
            <w:tcW w:w="3150" w:type="dxa"/>
            <w:tcBorders>
              <w:top w:val="nil"/>
              <w:left w:val="single" w:sz="8" w:space="0" w:color="auto"/>
              <w:bottom w:val="single" w:sz="4" w:space="0" w:color="auto"/>
              <w:right w:val="single" w:sz="4" w:space="0" w:color="auto"/>
            </w:tcBorders>
            <w:shd w:val="clear" w:color="FFFFFF" w:fill="F2F2F2"/>
            <w:noWrap/>
            <w:vAlign w:val="center"/>
          </w:tcPr>
          <w:p w14:paraId="31D2A10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Физика (К)</w:t>
            </w:r>
          </w:p>
        </w:tc>
        <w:tc>
          <w:tcPr>
            <w:tcW w:w="3138" w:type="dxa"/>
            <w:tcBorders>
              <w:top w:val="nil"/>
              <w:left w:val="nil"/>
              <w:bottom w:val="single" w:sz="4" w:space="0" w:color="auto"/>
              <w:right w:val="single" w:sz="8" w:space="0" w:color="auto"/>
            </w:tcBorders>
            <w:shd w:val="clear" w:color="000000" w:fill="F2F2F2"/>
            <w:noWrap/>
            <w:vAlign w:val="bottom"/>
          </w:tcPr>
          <w:p w14:paraId="7878DD83" w14:textId="77777777" w:rsidR="00165544" w:rsidRPr="00AC5506" w:rsidRDefault="00165544" w:rsidP="00004B10">
            <w:pPr>
              <w:rPr>
                <w:noProof/>
                <w:sz w:val="18"/>
                <w:szCs w:val="18"/>
                <w:lang w:val="sr-Cyrl-RS"/>
              </w:rPr>
            </w:pPr>
            <w:r w:rsidRPr="00AC5506">
              <w:rPr>
                <w:noProof/>
                <w:sz w:val="18"/>
                <w:szCs w:val="18"/>
                <w:lang w:val="sr-Cyrl-RS"/>
              </w:rPr>
              <w:t> </w:t>
            </w:r>
          </w:p>
        </w:tc>
      </w:tr>
      <w:tr w:rsidR="00165544" w:rsidRPr="00AC5506" w14:paraId="71BE7768" w14:textId="77777777" w:rsidTr="00004B10">
        <w:trPr>
          <w:trHeight w:val="307"/>
        </w:trPr>
        <w:tc>
          <w:tcPr>
            <w:tcW w:w="836" w:type="dxa"/>
            <w:vMerge/>
            <w:tcBorders>
              <w:top w:val="nil"/>
              <w:left w:val="single" w:sz="8" w:space="0" w:color="auto"/>
              <w:bottom w:val="single" w:sz="8" w:space="0" w:color="000000"/>
              <w:right w:val="single" w:sz="4" w:space="0" w:color="000000"/>
            </w:tcBorders>
            <w:vAlign w:val="center"/>
            <w:hideMark/>
          </w:tcPr>
          <w:p w14:paraId="022E289B"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3FD8670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w:t>
            </w:r>
          </w:p>
        </w:tc>
        <w:tc>
          <w:tcPr>
            <w:tcW w:w="1800" w:type="dxa"/>
            <w:tcBorders>
              <w:top w:val="nil"/>
              <w:left w:val="nil"/>
              <w:bottom w:val="single" w:sz="4" w:space="0" w:color="000000"/>
              <w:right w:val="nil"/>
            </w:tcBorders>
            <w:shd w:val="clear" w:color="F2F2F2" w:fill="F2F2F2"/>
            <w:noWrap/>
            <w:vAlign w:val="center"/>
            <w:hideMark/>
          </w:tcPr>
          <w:p w14:paraId="6BF52B2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07.02. - 11.02.</w:t>
            </w:r>
          </w:p>
        </w:tc>
        <w:tc>
          <w:tcPr>
            <w:tcW w:w="3150" w:type="dxa"/>
            <w:tcBorders>
              <w:top w:val="nil"/>
              <w:left w:val="single" w:sz="8" w:space="0" w:color="auto"/>
              <w:bottom w:val="single" w:sz="4" w:space="0" w:color="auto"/>
              <w:right w:val="single" w:sz="4" w:space="0" w:color="auto"/>
            </w:tcBorders>
            <w:shd w:val="clear" w:color="FFFFFF" w:fill="F2F2F2"/>
            <w:noWrap/>
            <w:vAlign w:val="center"/>
          </w:tcPr>
          <w:p w14:paraId="3786073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auto"/>
              <w:right w:val="single" w:sz="8" w:space="0" w:color="auto"/>
            </w:tcBorders>
            <w:shd w:val="clear" w:color="000000" w:fill="F2F2F2"/>
            <w:noWrap/>
            <w:vAlign w:val="bottom"/>
          </w:tcPr>
          <w:p w14:paraId="2BD050F4" w14:textId="77777777" w:rsidR="00165544" w:rsidRPr="00AC5506" w:rsidRDefault="00165544" w:rsidP="00004B10">
            <w:pPr>
              <w:rPr>
                <w:noProof/>
                <w:sz w:val="18"/>
                <w:szCs w:val="18"/>
                <w:lang w:val="sr-Cyrl-RS"/>
              </w:rPr>
            </w:pPr>
            <w:r w:rsidRPr="00AC5506">
              <w:rPr>
                <w:noProof/>
                <w:sz w:val="18"/>
                <w:szCs w:val="18"/>
                <w:lang w:val="sr-Cyrl-RS"/>
              </w:rPr>
              <w:t> </w:t>
            </w:r>
          </w:p>
        </w:tc>
      </w:tr>
      <w:tr w:rsidR="00165544" w:rsidRPr="00AC5506" w14:paraId="0125FF4C" w14:textId="77777777" w:rsidTr="00004B10">
        <w:trPr>
          <w:trHeight w:val="253"/>
        </w:trPr>
        <w:tc>
          <w:tcPr>
            <w:tcW w:w="836" w:type="dxa"/>
            <w:vMerge/>
            <w:tcBorders>
              <w:top w:val="nil"/>
              <w:left w:val="single" w:sz="8" w:space="0" w:color="auto"/>
              <w:bottom w:val="single" w:sz="8" w:space="0" w:color="000000"/>
              <w:right w:val="single" w:sz="4" w:space="0" w:color="000000"/>
            </w:tcBorders>
            <w:vAlign w:val="center"/>
            <w:hideMark/>
          </w:tcPr>
          <w:p w14:paraId="32F7B7A9"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644D910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w:t>
            </w:r>
          </w:p>
        </w:tc>
        <w:tc>
          <w:tcPr>
            <w:tcW w:w="1800" w:type="dxa"/>
            <w:tcBorders>
              <w:top w:val="nil"/>
              <w:left w:val="nil"/>
              <w:bottom w:val="single" w:sz="4" w:space="0" w:color="000000"/>
              <w:right w:val="nil"/>
            </w:tcBorders>
            <w:shd w:val="clear" w:color="F2F2F2" w:fill="F2F2F2"/>
            <w:noWrap/>
            <w:vAlign w:val="center"/>
            <w:hideMark/>
          </w:tcPr>
          <w:p w14:paraId="0EC0BF9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17.02. - 18.02.</w:t>
            </w:r>
          </w:p>
        </w:tc>
        <w:tc>
          <w:tcPr>
            <w:tcW w:w="3150" w:type="dxa"/>
            <w:tcBorders>
              <w:top w:val="nil"/>
              <w:left w:val="single" w:sz="8" w:space="0" w:color="auto"/>
              <w:bottom w:val="single" w:sz="4" w:space="0" w:color="000000"/>
              <w:right w:val="single" w:sz="4" w:space="0" w:color="000000"/>
            </w:tcBorders>
            <w:shd w:val="clear" w:color="F2F2F2" w:fill="F2F2F2"/>
            <w:noWrap/>
            <w:vAlign w:val="bottom"/>
          </w:tcPr>
          <w:p w14:paraId="1381B5E1"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F2F2F2" w:fill="F2F2F2"/>
            <w:noWrap/>
            <w:vAlign w:val="bottom"/>
          </w:tcPr>
          <w:p w14:paraId="722B45E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406C0685" w14:textId="77777777" w:rsidTr="00004B10">
        <w:trPr>
          <w:trHeight w:val="226"/>
        </w:trPr>
        <w:tc>
          <w:tcPr>
            <w:tcW w:w="836" w:type="dxa"/>
            <w:vMerge/>
            <w:tcBorders>
              <w:top w:val="nil"/>
              <w:left w:val="single" w:sz="8" w:space="0" w:color="auto"/>
              <w:bottom w:val="single" w:sz="8" w:space="0" w:color="000000"/>
              <w:right w:val="single" w:sz="4" w:space="0" w:color="000000"/>
            </w:tcBorders>
            <w:vAlign w:val="center"/>
            <w:hideMark/>
          </w:tcPr>
          <w:p w14:paraId="29BFBFA2"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2F2F2" w:fill="F2F2F2"/>
            <w:vAlign w:val="center"/>
            <w:hideMark/>
          </w:tcPr>
          <w:p w14:paraId="3C27661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23</w:t>
            </w:r>
          </w:p>
        </w:tc>
        <w:tc>
          <w:tcPr>
            <w:tcW w:w="1800" w:type="dxa"/>
            <w:tcBorders>
              <w:top w:val="nil"/>
              <w:left w:val="nil"/>
              <w:bottom w:val="single" w:sz="8" w:space="0" w:color="000000"/>
              <w:right w:val="nil"/>
            </w:tcBorders>
            <w:shd w:val="clear" w:color="F2F2F2" w:fill="F2F2F2"/>
            <w:noWrap/>
            <w:vAlign w:val="center"/>
            <w:hideMark/>
          </w:tcPr>
          <w:p w14:paraId="4E848D8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21.02. - 25.02.</w:t>
            </w:r>
          </w:p>
        </w:tc>
        <w:tc>
          <w:tcPr>
            <w:tcW w:w="3150" w:type="dxa"/>
            <w:tcBorders>
              <w:top w:val="nil"/>
              <w:left w:val="single" w:sz="8" w:space="0" w:color="auto"/>
              <w:bottom w:val="single" w:sz="8" w:space="0" w:color="auto"/>
              <w:right w:val="single" w:sz="4" w:space="0" w:color="000000"/>
            </w:tcBorders>
            <w:shd w:val="clear" w:color="F2F2F2" w:fill="F2F2F2"/>
            <w:noWrap/>
            <w:vAlign w:val="bottom"/>
          </w:tcPr>
          <w:p w14:paraId="4E37793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8" w:space="0" w:color="auto"/>
              <w:right w:val="single" w:sz="8" w:space="0" w:color="auto"/>
            </w:tcBorders>
            <w:shd w:val="clear" w:color="F2F2F2" w:fill="F2F2F2"/>
            <w:noWrap/>
            <w:vAlign w:val="bottom"/>
          </w:tcPr>
          <w:p w14:paraId="4132441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133089E3" w14:textId="77777777" w:rsidTr="00004B10">
        <w:trPr>
          <w:trHeight w:val="289"/>
        </w:trPr>
        <w:tc>
          <w:tcPr>
            <w:tcW w:w="836" w:type="dxa"/>
            <w:vMerge w:val="restart"/>
            <w:tcBorders>
              <w:top w:val="nil"/>
              <w:left w:val="single" w:sz="8" w:space="0" w:color="auto"/>
              <w:bottom w:val="nil"/>
              <w:right w:val="single" w:sz="4" w:space="0" w:color="000000"/>
            </w:tcBorders>
            <w:shd w:val="clear" w:color="FFFFFF" w:fill="FFFFFF"/>
            <w:noWrap/>
            <w:textDirection w:val="btLr"/>
            <w:vAlign w:val="center"/>
            <w:hideMark/>
          </w:tcPr>
          <w:p w14:paraId="0B42EB12"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МАРТ</w:t>
            </w:r>
          </w:p>
        </w:tc>
        <w:tc>
          <w:tcPr>
            <w:tcW w:w="684" w:type="dxa"/>
            <w:tcBorders>
              <w:top w:val="nil"/>
              <w:left w:val="nil"/>
              <w:bottom w:val="single" w:sz="4" w:space="0" w:color="000000"/>
              <w:right w:val="single" w:sz="4" w:space="0" w:color="000000"/>
            </w:tcBorders>
            <w:shd w:val="clear" w:color="FFFFFF" w:fill="FFFFFF"/>
            <w:vAlign w:val="center"/>
            <w:hideMark/>
          </w:tcPr>
          <w:p w14:paraId="2140C15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24</w:t>
            </w:r>
          </w:p>
        </w:tc>
        <w:tc>
          <w:tcPr>
            <w:tcW w:w="1800" w:type="dxa"/>
            <w:tcBorders>
              <w:top w:val="nil"/>
              <w:left w:val="nil"/>
              <w:bottom w:val="single" w:sz="4" w:space="0" w:color="000000"/>
              <w:right w:val="single" w:sz="8" w:space="0" w:color="000000"/>
            </w:tcBorders>
            <w:shd w:val="clear" w:color="FFFFFF" w:fill="FFFFFF"/>
            <w:noWrap/>
            <w:vAlign w:val="center"/>
            <w:hideMark/>
          </w:tcPr>
          <w:p w14:paraId="4C46227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28.02. - 04.03.</w:t>
            </w:r>
          </w:p>
        </w:tc>
        <w:tc>
          <w:tcPr>
            <w:tcW w:w="3150" w:type="dxa"/>
            <w:tcBorders>
              <w:top w:val="nil"/>
              <w:left w:val="nil"/>
              <w:bottom w:val="single" w:sz="4" w:space="0" w:color="000000"/>
              <w:right w:val="single" w:sz="4" w:space="0" w:color="000000"/>
            </w:tcBorders>
            <w:shd w:val="clear" w:color="FFFFFF" w:fill="FFFFFF"/>
            <w:noWrap/>
            <w:vAlign w:val="bottom"/>
          </w:tcPr>
          <w:p w14:paraId="39A4EC5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Биологија (К)</w:t>
            </w:r>
          </w:p>
        </w:tc>
        <w:tc>
          <w:tcPr>
            <w:tcW w:w="3138" w:type="dxa"/>
            <w:tcBorders>
              <w:top w:val="nil"/>
              <w:left w:val="nil"/>
              <w:bottom w:val="single" w:sz="4" w:space="0" w:color="000000"/>
              <w:right w:val="single" w:sz="8" w:space="0" w:color="auto"/>
            </w:tcBorders>
            <w:shd w:val="clear" w:color="FFFFFF" w:fill="FFFFFF"/>
            <w:noWrap/>
            <w:vAlign w:val="bottom"/>
          </w:tcPr>
          <w:p w14:paraId="070CDAB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(К)</w:t>
            </w:r>
          </w:p>
        </w:tc>
      </w:tr>
      <w:tr w:rsidR="00165544" w:rsidRPr="00AC5506" w14:paraId="50C2DC2D" w14:textId="77777777" w:rsidTr="00004B10">
        <w:trPr>
          <w:trHeight w:val="254"/>
        </w:trPr>
        <w:tc>
          <w:tcPr>
            <w:tcW w:w="836" w:type="dxa"/>
            <w:vMerge/>
            <w:tcBorders>
              <w:top w:val="nil"/>
              <w:left w:val="single" w:sz="8" w:space="0" w:color="auto"/>
              <w:bottom w:val="nil"/>
              <w:right w:val="single" w:sz="4" w:space="0" w:color="000000"/>
            </w:tcBorders>
            <w:vAlign w:val="center"/>
            <w:hideMark/>
          </w:tcPr>
          <w:p w14:paraId="48267B4B"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0754BE1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25</w:t>
            </w:r>
          </w:p>
        </w:tc>
        <w:tc>
          <w:tcPr>
            <w:tcW w:w="1800" w:type="dxa"/>
            <w:tcBorders>
              <w:top w:val="nil"/>
              <w:left w:val="nil"/>
              <w:bottom w:val="single" w:sz="4" w:space="0" w:color="000000"/>
              <w:right w:val="single" w:sz="8" w:space="0" w:color="000000"/>
            </w:tcBorders>
            <w:shd w:val="clear" w:color="FFFFFF" w:fill="FFFFFF"/>
            <w:noWrap/>
            <w:vAlign w:val="center"/>
            <w:hideMark/>
          </w:tcPr>
          <w:p w14:paraId="590C798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07.03. - 11.03.</w:t>
            </w:r>
          </w:p>
        </w:tc>
        <w:tc>
          <w:tcPr>
            <w:tcW w:w="3150" w:type="dxa"/>
            <w:tcBorders>
              <w:top w:val="nil"/>
              <w:left w:val="single" w:sz="4" w:space="0" w:color="000000"/>
              <w:bottom w:val="single" w:sz="4" w:space="0" w:color="000000"/>
              <w:right w:val="nil"/>
            </w:tcBorders>
            <w:shd w:val="clear" w:color="FFFFFF" w:fill="FFFFFF"/>
            <w:noWrap/>
            <w:vAlign w:val="bottom"/>
          </w:tcPr>
          <w:p w14:paraId="4E9E0FD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Историја (Т)</w:t>
            </w:r>
          </w:p>
        </w:tc>
        <w:tc>
          <w:tcPr>
            <w:tcW w:w="3138" w:type="dxa"/>
            <w:tcBorders>
              <w:top w:val="nil"/>
              <w:left w:val="single" w:sz="4" w:space="0" w:color="auto"/>
              <w:bottom w:val="single" w:sz="4" w:space="0" w:color="000000"/>
              <w:right w:val="single" w:sz="8" w:space="0" w:color="auto"/>
            </w:tcBorders>
            <w:shd w:val="clear" w:color="FFFFFF" w:fill="FFFFFF"/>
            <w:noWrap/>
            <w:vAlign w:val="bottom"/>
          </w:tcPr>
          <w:p w14:paraId="20D2C45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4B093834" w14:textId="77777777" w:rsidTr="00004B10">
        <w:trPr>
          <w:trHeight w:val="335"/>
        </w:trPr>
        <w:tc>
          <w:tcPr>
            <w:tcW w:w="836" w:type="dxa"/>
            <w:vMerge/>
            <w:tcBorders>
              <w:top w:val="nil"/>
              <w:left w:val="single" w:sz="8" w:space="0" w:color="auto"/>
              <w:bottom w:val="nil"/>
              <w:right w:val="single" w:sz="4" w:space="0" w:color="000000"/>
            </w:tcBorders>
            <w:vAlign w:val="center"/>
            <w:hideMark/>
          </w:tcPr>
          <w:p w14:paraId="5E858862"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43CDEFD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26</w:t>
            </w:r>
          </w:p>
        </w:tc>
        <w:tc>
          <w:tcPr>
            <w:tcW w:w="1800" w:type="dxa"/>
            <w:tcBorders>
              <w:top w:val="nil"/>
              <w:left w:val="nil"/>
              <w:bottom w:val="single" w:sz="4" w:space="0" w:color="000000"/>
              <w:right w:val="single" w:sz="8" w:space="0" w:color="000000"/>
            </w:tcBorders>
            <w:shd w:val="clear" w:color="FFFFFF" w:fill="FFFFFF"/>
            <w:noWrap/>
            <w:vAlign w:val="center"/>
            <w:hideMark/>
          </w:tcPr>
          <w:p w14:paraId="4E77F07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14.03. - 18.03.</w:t>
            </w:r>
          </w:p>
        </w:tc>
        <w:tc>
          <w:tcPr>
            <w:tcW w:w="3150" w:type="dxa"/>
            <w:tcBorders>
              <w:top w:val="nil"/>
              <w:left w:val="nil"/>
              <w:bottom w:val="single" w:sz="4" w:space="0" w:color="000000"/>
              <w:right w:val="single" w:sz="4" w:space="0" w:color="000000"/>
            </w:tcBorders>
            <w:shd w:val="clear" w:color="FFFFFF" w:fill="FFFFFF"/>
            <w:noWrap/>
            <w:vAlign w:val="bottom"/>
          </w:tcPr>
          <w:p w14:paraId="6A4FDBE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c>
          <w:tcPr>
            <w:tcW w:w="3138" w:type="dxa"/>
            <w:tcBorders>
              <w:top w:val="nil"/>
              <w:left w:val="nil"/>
              <w:bottom w:val="single" w:sz="4" w:space="0" w:color="000000"/>
              <w:right w:val="single" w:sz="8" w:space="0" w:color="auto"/>
            </w:tcBorders>
            <w:shd w:val="clear" w:color="FFFFFF" w:fill="FFFFFF"/>
            <w:noWrap/>
            <w:vAlign w:val="bottom"/>
          </w:tcPr>
          <w:p w14:paraId="14B3A68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Руски језик (К)</w:t>
            </w:r>
          </w:p>
        </w:tc>
      </w:tr>
      <w:tr w:rsidR="00165544" w:rsidRPr="00AC5506" w14:paraId="169DC05B" w14:textId="77777777" w:rsidTr="00004B10">
        <w:trPr>
          <w:trHeight w:val="263"/>
        </w:trPr>
        <w:tc>
          <w:tcPr>
            <w:tcW w:w="836" w:type="dxa"/>
            <w:vMerge/>
            <w:tcBorders>
              <w:top w:val="nil"/>
              <w:left w:val="single" w:sz="8" w:space="0" w:color="auto"/>
              <w:bottom w:val="nil"/>
              <w:right w:val="single" w:sz="4" w:space="0" w:color="000000"/>
            </w:tcBorders>
            <w:vAlign w:val="center"/>
            <w:hideMark/>
          </w:tcPr>
          <w:p w14:paraId="3BBDF995"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021CA90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w:t>
            </w:r>
          </w:p>
        </w:tc>
        <w:tc>
          <w:tcPr>
            <w:tcW w:w="1800" w:type="dxa"/>
            <w:tcBorders>
              <w:top w:val="nil"/>
              <w:left w:val="nil"/>
              <w:bottom w:val="single" w:sz="4" w:space="0" w:color="000000"/>
              <w:right w:val="single" w:sz="8" w:space="0" w:color="000000"/>
            </w:tcBorders>
            <w:shd w:val="clear" w:color="FFFFFF" w:fill="FFFFFF"/>
            <w:noWrap/>
            <w:vAlign w:val="center"/>
            <w:hideMark/>
          </w:tcPr>
          <w:p w14:paraId="208DAB4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21.03. - 25.03.</w:t>
            </w:r>
          </w:p>
        </w:tc>
        <w:tc>
          <w:tcPr>
            <w:tcW w:w="3150" w:type="dxa"/>
            <w:tcBorders>
              <w:top w:val="nil"/>
              <w:left w:val="nil"/>
              <w:bottom w:val="single" w:sz="4" w:space="0" w:color="000000"/>
              <w:right w:val="single" w:sz="4" w:space="0" w:color="000000"/>
            </w:tcBorders>
            <w:shd w:val="clear" w:color="FFFFFF" w:fill="FFFFFF"/>
            <w:noWrap/>
            <w:vAlign w:val="bottom"/>
          </w:tcPr>
          <w:p w14:paraId="75F11AB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Немачки језик (К)</w:t>
            </w:r>
          </w:p>
        </w:tc>
        <w:tc>
          <w:tcPr>
            <w:tcW w:w="3138" w:type="dxa"/>
            <w:tcBorders>
              <w:top w:val="nil"/>
              <w:left w:val="nil"/>
              <w:bottom w:val="single" w:sz="4" w:space="0" w:color="000000"/>
              <w:right w:val="single" w:sz="8" w:space="0" w:color="auto"/>
            </w:tcBorders>
            <w:shd w:val="clear" w:color="FFFFFF" w:fill="FFFFFF"/>
            <w:noWrap/>
            <w:vAlign w:val="bottom"/>
          </w:tcPr>
          <w:p w14:paraId="3D9BA1D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Физика (К)</w:t>
            </w:r>
          </w:p>
        </w:tc>
      </w:tr>
      <w:tr w:rsidR="00165544" w:rsidRPr="00AC5506" w14:paraId="5F5F1372" w14:textId="77777777" w:rsidTr="00004B10">
        <w:trPr>
          <w:trHeight w:val="245"/>
        </w:trPr>
        <w:tc>
          <w:tcPr>
            <w:tcW w:w="836" w:type="dxa"/>
            <w:vMerge/>
            <w:tcBorders>
              <w:top w:val="nil"/>
              <w:left w:val="single" w:sz="8" w:space="0" w:color="auto"/>
              <w:bottom w:val="nil"/>
              <w:right w:val="single" w:sz="4" w:space="0" w:color="000000"/>
            </w:tcBorders>
            <w:vAlign w:val="center"/>
            <w:hideMark/>
          </w:tcPr>
          <w:p w14:paraId="3CE91C74"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FFFFF" w:fill="FFFFFF"/>
            <w:vAlign w:val="center"/>
            <w:hideMark/>
          </w:tcPr>
          <w:p w14:paraId="55F56D3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w:t>
            </w:r>
          </w:p>
        </w:tc>
        <w:tc>
          <w:tcPr>
            <w:tcW w:w="1800" w:type="dxa"/>
            <w:tcBorders>
              <w:top w:val="nil"/>
              <w:left w:val="nil"/>
              <w:bottom w:val="nil"/>
              <w:right w:val="single" w:sz="8" w:space="0" w:color="000000"/>
            </w:tcBorders>
            <w:shd w:val="clear" w:color="FFFFFF" w:fill="FFFFFF"/>
            <w:noWrap/>
            <w:vAlign w:val="center"/>
            <w:hideMark/>
          </w:tcPr>
          <w:p w14:paraId="436C10C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28.03. - 01.04.</w:t>
            </w:r>
          </w:p>
        </w:tc>
        <w:tc>
          <w:tcPr>
            <w:tcW w:w="3150" w:type="dxa"/>
            <w:tcBorders>
              <w:top w:val="nil"/>
              <w:left w:val="nil"/>
              <w:bottom w:val="nil"/>
              <w:right w:val="single" w:sz="4" w:space="0" w:color="000000"/>
            </w:tcBorders>
            <w:shd w:val="clear" w:color="FFFFFF" w:fill="FFFFFF"/>
            <w:noWrap/>
            <w:vAlign w:val="bottom"/>
          </w:tcPr>
          <w:p w14:paraId="23CD744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Географија (К)</w:t>
            </w:r>
          </w:p>
        </w:tc>
        <w:tc>
          <w:tcPr>
            <w:tcW w:w="3138" w:type="dxa"/>
            <w:tcBorders>
              <w:top w:val="nil"/>
              <w:left w:val="nil"/>
              <w:bottom w:val="nil"/>
              <w:right w:val="single" w:sz="8" w:space="0" w:color="auto"/>
            </w:tcBorders>
            <w:shd w:val="clear" w:color="FFFFFF" w:fill="FFFFFF"/>
            <w:noWrap/>
            <w:vAlign w:val="bottom"/>
          </w:tcPr>
          <w:p w14:paraId="1BF349B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r>
      <w:tr w:rsidR="00165544" w:rsidRPr="00AC5506" w14:paraId="72108837" w14:textId="77777777" w:rsidTr="00004B10">
        <w:trPr>
          <w:trHeight w:val="307"/>
        </w:trPr>
        <w:tc>
          <w:tcPr>
            <w:tcW w:w="836" w:type="dxa"/>
            <w:vMerge w:val="restart"/>
            <w:tcBorders>
              <w:top w:val="single" w:sz="8" w:space="0" w:color="auto"/>
              <w:left w:val="single" w:sz="8" w:space="0" w:color="auto"/>
              <w:bottom w:val="single" w:sz="8" w:space="0" w:color="000000"/>
              <w:right w:val="single" w:sz="4" w:space="0" w:color="000000"/>
            </w:tcBorders>
            <w:shd w:val="clear" w:color="F2F2F2" w:fill="F2F2F2"/>
            <w:noWrap/>
            <w:textDirection w:val="btLr"/>
            <w:vAlign w:val="center"/>
            <w:hideMark/>
          </w:tcPr>
          <w:p w14:paraId="5D79D7D3"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АПРИЛ</w:t>
            </w:r>
          </w:p>
        </w:tc>
        <w:tc>
          <w:tcPr>
            <w:tcW w:w="684" w:type="dxa"/>
            <w:tcBorders>
              <w:top w:val="single" w:sz="8" w:space="0" w:color="auto"/>
              <w:left w:val="nil"/>
              <w:bottom w:val="single" w:sz="4" w:space="0" w:color="000000"/>
              <w:right w:val="single" w:sz="4" w:space="0" w:color="000000"/>
            </w:tcBorders>
            <w:shd w:val="clear" w:color="F2F2F2" w:fill="F2F2F2"/>
            <w:vAlign w:val="center"/>
            <w:hideMark/>
          </w:tcPr>
          <w:p w14:paraId="2659AA9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29</w:t>
            </w:r>
          </w:p>
        </w:tc>
        <w:tc>
          <w:tcPr>
            <w:tcW w:w="1800" w:type="dxa"/>
            <w:tcBorders>
              <w:top w:val="single" w:sz="8" w:space="0" w:color="auto"/>
              <w:left w:val="nil"/>
              <w:bottom w:val="single" w:sz="4" w:space="0" w:color="000000"/>
              <w:right w:val="single" w:sz="8" w:space="0" w:color="000000"/>
            </w:tcBorders>
            <w:shd w:val="clear" w:color="F2F2F2" w:fill="F2F2F2"/>
            <w:noWrap/>
            <w:vAlign w:val="center"/>
            <w:hideMark/>
          </w:tcPr>
          <w:p w14:paraId="58F1729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04.04. - 08.04.</w:t>
            </w:r>
          </w:p>
        </w:tc>
        <w:tc>
          <w:tcPr>
            <w:tcW w:w="3150" w:type="dxa"/>
            <w:tcBorders>
              <w:top w:val="single" w:sz="8" w:space="0" w:color="auto"/>
              <w:left w:val="nil"/>
              <w:bottom w:val="single" w:sz="4" w:space="0" w:color="000000"/>
              <w:right w:val="single" w:sz="4" w:space="0" w:color="000000"/>
            </w:tcBorders>
            <w:shd w:val="clear" w:color="F2F2F2" w:fill="F2F2F2"/>
            <w:noWrap/>
            <w:vAlign w:val="bottom"/>
          </w:tcPr>
          <w:p w14:paraId="41C6C721"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single" w:sz="8" w:space="0" w:color="auto"/>
              <w:left w:val="nil"/>
              <w:bottom w:val="single" w:sz="4" w:space="0" w:color="000000"/>
              <w:right w:val="single" w:sz="8" w:space="0" w:color="auto"/>
            </w:tcBorders>
            <w:shd w:val="clear" w:color="F2F2F2" w:fill="F2F2F2"/>
            <w:noWrap/>
            <w:vAlign w:val="bottom"/>
          </w:tcPr>
          <w:p w14:paraId="01D20B8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69C7E742" w14:textId="77777777" w:rsidTr="00004B10">
        <w:trPr>
          <w:trHeight w:val="163"/>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7F4687D6"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4FD6163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30</w:t>
            </w:r>
          </w:p>
        </w:tc>
        <w:tc>
          <w:tcPr>
            <w:tcW w:w="1800" w:type="dxa"/>
            <w:tcBorders>
              <w:top w:val="nil"/>
              <w:left w:val="nil"/>
              <w:bottom w:val="single" w:sz="4" w:space="0" w:color="000000"/>
              <w:right w:val="single" w:sz="8" w:space="0" w:color="000000"/>
            </w:tcBorders>
            <w:shd w:val="clear" w:color="F2F2F2" w:fill="F2F2F2"/>
            <w:noWrap/>
            <w:vAlign w:val="center"/>
            <w:hideMark/>
          </w:tcPr>
          <w:p w14:paraId="631E8D4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11.04. - 15.04.</w:t>
            </w:r>
          </w:p>
        </w:tc>
        <w:tc>
          <w:tcPr>
            <w:tcW w:w="3150" w:type="dxa"/>
            <w:tcBorders>
              <w:top w:val="nil"/>
              <w:left w:val="nil"/>
              <w:bottom w:val="single" w:sz="4" w:space="0" w:color="000000"/>
              <w:right w:val="single" w:sz="4" w:space="0" w:color="000000"/>
            </w:tcBorders>
            <w:shd w:val="clear" w:color="F2F2F2" w:fill="F2F2F2"/>
            <w:noWrap/>
            <w:vAlign w:val="bottom"/>
          </w:tcPr>
          <w:p w14:paraId="261F969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Енглески језик (Т)</w:t>
            </w:r>
          </w:p>
        </w:tc>
        <w:tc>
          <w:tcPr>
            <w:tcW w:w="3138" w:type="dxa"/>
            <w:tcBorders>
              <w:top w:val="nil"/>
              <w:left w:val="nil"/>
              <w:bottom w:val="single" w:sz="4" w:space="0" w:color="000000"/>
              <w:right w:val="single" w:sz="8" w:space="0" w:color="auto"/>
            </w:tcBorders>
            <w:shd w:val="clear" w:color="F2F2F2" w:fill="F2F2F2"/>
            <w:noWrap/>
            <w:vAlign w:val="bottom"/>
          </w:tcPr>
          <w:p w14:paraId="24E113F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626D6204" w14:textId="77777777" w:rsidTr="00004B10">
        <w:trPr>
          <w:trHeight w:val="226"/>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34FFCAD6"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541530E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w:t>
            </w:r>
          </w:p>
        </w:tc>
        <w:tc>
          <w:tcPr>
            <w:tcW w:w="1800" w:type="dxa"/>
            <w:tcBorders>
              <w:top w:val="nil"/>
              <w:left w:val="nil"/>
              <w:bottom w:val="single" w:sz="4" w:space="0" w:color="000000"/>
              <w:right w:val="single" w:sz="8" w:space="0" w:color="000000"/>
            </w:tcBorders>
            <w:shd w:val="clear" w:color="F2F2F2" w:fill="F2F2F2"/>
            <w:noWrap/>
            <w:vAlign w:val="center"/>
            <w:hideMark/>
          </w:tcPr>
          <w:p w14:paraId="4C01305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18.04. - 21.04.</w:t>
            </w:r>
          </w:p>
        </w:tc>
        <w:tc>
          <w:tcPr>
            <w:tcW w:w="3150" w:type="dxa"/>
            <w:tcBorders>
              <w:top w:val="nil"/>
              <w:left w:val="nil"/>
              <w:bottom w:val="single" w:sz="4" w:space="0" w:color="000000"/>
              <w:right w:val="single" w:sz="4" w:space="0" w:color="000000"/>
            </w:tcBorders>
            <w:shd w:val="clear" w:color="F2F2F2" w:fill="F2F2F2"/>
            <w:noWrap/>
            <w:vAlign w:val="bottom"/>
          </w:tcPr>
          <w:p w14:paraId="64A80BB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(К)</w:t>
            </w:r>
          </w:p>
        </w:tc>
        <w:tc>
          <w:tcPr>
            <w:tcW w:w="3138" w:type="dxa"/>
            <w:tcBorders>
              <w:top w:val="nil"/>
              <w:left w:val="nil"/>
              <w:bottom w:val="single" w:sz="4" w:space="0" w:color="000000"/>
              <w:right w:val="single" w:sz="8" w:space="0" w:color="auto"/>
            </w:tcBorders>
            <w:shd w:val="clear" w:color="F2F2F2" w:fill="F2F2F2"/>
            <w:noWrap/>
            <w:vAlign w:val="bottom"/>
          </w:tcPr>
          <w:p w14:paraId="1DD729D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(К)</w:t>
            </w:r>
          </w:p>
        </w:tc>
      </w:tr>
      <w:tr w:rsidR="00165544" w:rsidRPr="00AC5506" w14:paraId="6EE5C458" w14:textId="77777777" w:rsidTr="00004B10">
        <w:trPr>
          <w:trHeight w:val="280"/>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19561AC8"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auto"/>
              <w:right w:val="single" w:sz="4" w:space="0" w:color="000000"/>
            </w:tcBorders>
            <w:shd w:val="clear" w:color="000000" w:fill="F2F2F2"/>
            <w:vAlign w:val="center"/>
            <w:hideMark/>
          </w:tcPr>
          <w:p w14:paraId="174E30A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1800" w:type="dxa"/>
            <w:tcBorders>
              <w:top w:val="nil"/>
              <w:left w:val="nil"/>
              <w:bottom w:val="single" w:sz="8" w:space="0" w:color="auto"/>
              <w:right w:val="single" w:sz="8" w:space="0" w:color="000000"/>
            </w:tcBorders>
            <w:shd w:val="clear" w:color="000000" w:fill="F2F2F2"/>
            <w:noWrap/>
            <w:vAlign w:val="center"/>
            <w:hideMark/>
          </w:tcPr>
          <w:p w14:paraId="2DACD01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22.04. - 03.05.</w:t>
            </w:r>
          </w:p>
        </w:tc>
        <w:tc>
          <w:tcPr>
            <w:tcW w:w="6288" w:type="dxa"/>
            <w:gridSpan w:val="2"/>
            <w:tcBorders>
              <w:top w:val="nil"/>
              <w:left w:val="nil"/>
              <w:bottom w:val="single" w:sz="8" w:space="0" w:color="auto"/>
              <w:right w:val="single" w:sz="8" w:space="0" w:color="000000"/>
            </w:tcBorders>
            <w:shd w:val="clear" w:color="FFFFFF" w:fill="FFF2CC"/>
            <w:noWrap/>
            <w:vAlign w:val="center"/>
            <w:hideMark/>
          </w:tcPr>
          <w:p w14:paraId="59B77A90"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распуст</w:t>
            </w:r>
          </w:p>
        </w:tc>
      </w:tr>
      <w:tr w:rsidR="00165544" w:rsidRPr="00AC5506" w14:paraId="11C34364" w14:textId="77777777" w:rsidTr="00004B10">
        <w:trPr>
          <w:trHeight w:val="253"/>
        </w:trPr>
        <w:tc>
          <w:tcPr>
            <w:tcW w:w="836" w:type="dxa"/>
            <w:vMerge w:val="restart"/>
            <w:tcBorders>
              <w:top w:val="nil"/>
              <w:left w:val="single" w:sz="8" w:space="0" w:color="auto"/>
              <w:bottom w:val="nil"/>
              <w:right w:val="single" w:sz="4" w:space="0" w:color="000000"/>
            </w:tcBorders>
            <w:shd w:val="clear" w:color="auto" w:fill="auto"/>
            <w:noWrap/>
            <w:textDirection w:val="btLr"/>
            <w:vAlign w:val="center"/>
            <w:hideMark/>
          </w:tcPr>
          <w:p w14:paraId="7FAA6298"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МАЈ</w:t>
            </w:r>
          </w:p>
        </w:tc>
        <w:tc>
          <w:tcPr>
            <w:tcW w:w="684" w:type="dxa"/>
            <w:tcBorders>
              <w:top w:val="nil"/>
              <w:left w:val="nil"/>
              <w:bottom w:val="single" w:sz="4" w:space="0" w:color="000000"/>
              <w:right w:val="single" w:sz="4" w:space="0" w:color="000000"/>
            </w:tcBorders>
            <w:shd w:val="clear" w:color="auto" w:fill="auto"/>
            <w:vAlign w:val="center"/>
            <w:hideMark/>
          </w:tcPr>
          <w:p w14:paraId="4695608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32</w:t>
            </w:r>
          </w:p>
        </w:tc>
        <w:tc>
          <w:tcPr>
            <w:tcW w:w="1800" w:type="dxa"/>
            <w:tcBorders>
              <w:top w:val="nil"/>
              <w:left w:val="nil"/>
              <w:bottom w:val="single" w:sz="4" w:space="0" w:color="000000"/>
              <w:right w:val="single" w:sz="8" w:space="0" w:color="000000"/>
            </w:tcBorders>
            <w:shd w:val="clear" w:color="auto" w:fill="auto"/>
            <w:noWrap/>
            <w:vAlign w:val="center"/>
            <w:hideMark/>
          </w:tcPr>
          <w:p w14:paraId="6BA4BF8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04.05. - 06.05.</w:t>
            </w:r>
          </w:p>
        </w:tc>
        <w:tc>
          <w:tcPr>
            <w:tcW w:w="3150" w:type="dxa"/>
            <w:tcBorders>
              <w:top w:val="nil"/>
              <w:left w:val="nil"/>
              <w:bottom w:val="single" w:sz="4" w:space="0" w:color="000000"/>
              <w:right w:val="single" w:sz="4" w:space="0" w:color="000000"/>
            </w:tcBorders>
            <w:shd w:val="clear" w:color="FFFFFF" w:fill="FFFFFF"/>
            <w:noWrap/>
            <w:vAlign w:val="bottom"/>
            <w:hideMark/>
          </w:tcPr>
          <w:p w14:paraId="2A54AFDB" w14:textId="77777777" w:rsidR="00165544" w:rsidRPr="00AC5506" w:rsidRDefault="00165544" w:rsidP="00004B10">
            <w:pPr>
              <w:rPr>
                <w:noProof/>
                <w:sz w:val="18"/>
                <w:szCs w:val="18"/>
                <w:lang w:val="sr-Cyrl-RS"/>
              </w:rPr>
            </w:pPr>
            <w:r w:rsidRPr="00AC5506">
              <w:rPr>
                <w:noProof/>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0DEB2A5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0B14BE63" w14:textId="77777777" w:rsidTr="00004B10">
        <w:trPr>
          <w:trHeight w:val="263"/>
        </w:trPr>
        <w:tc>
          <w:tcPr>
            <w:tcW w:w="836" w:type="dxa"/>
            <w:vMerge/>
            <w:tcBorders>
              <w:top w:val="nil"/>
              <w:left w:val="single" w:sz="8" w:space="0" w:color="auto"/>
              <w:bottom w:val="nil"/>
              <w:right w:val="single" w:sz="4" w:space="0" w:color="000000"/>
            </w:tcBorders>
            <w:vAlign w:val="center"/>
            <w:hideMark/>
          </w:tcPr>
          <w:p w14:paraId="0AFCFE44"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26B32D4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33</w:t>
            </w:r>
          </w:p>
        </w:tc>
        <w:tc>
          <w:tcPr>
            <w:tcW w:w="1800" w:type="dxa"/>
            <w:tcBorders>
              <w:top w:val="nil"/>
              <w:left w:val="nil"/>
              <w:bottom w:val="single" w:sz="4" w:space="0" w:color="000000"/>
              <w:right w:val="single" w:sz="8" w:space="0" w:color="000000"/>
            </w:tcBorders>
            <w:shd w:val="clear" w:color="auto" w:fill="auto"/>
            <w:noWrap/>
            <w:vAlign w:val="center"/>
            <w:hideMark/>
          </w:tcPr>
          <w:p w14:paraId="42DBD31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09.05. - 13.05.</w:t>
            </w:r>
          </w:p>
        </w:tc>
        <w:tc>
          <w:tcPr>
            <w:tcW w:w="3150" w:type="dxa"/>
            <w:tcBorders>
              <w:top w:val="nil"/>
              <w:left w:val="nil"/>
              <w:bottom w:val="single" w:sz="4" w:space="0" w:color="000000"/>
              <w:right w:val="single" w:sz="4" w:space="0" w:color="000000"/>
            </w:tcBorders>
            <w:shd w:val="clear" w:color="F2F2F2" w:fill="FFFFFF"/>
            <w:noWrap/>
            <w:vAlign w:val="bottom"/>
          </w:tcPr>
          <w:p w14:paraId="063D9683" w14:textId="77777777" w:rsidR="00165544" w:rsidRPr="00AC5506" w:rsidRDefault="00165544" w:rsidP="00004B10">
            <w:pPr>
              <w:rPr>
                <w:noProof/>
                <w:sz w:val="18"/>
                <w:szCs w:val="18"/>
                <w:lang w:val="sr-Cyrl-RS"/>
              </w:rPr>
            </w:pPr>
            <w:r w:rsidRPr="00AC5506">
              <w:rPr>
                <w:noProof/>
                <w:color w:val="000000"/>
                <w:sz w:val="18"/>
                <w:szCs w:val="18"/>
                <w:lang w:val="sr-Cyrl-RS"/>
              </w:rPr>
              <w:t>Немачки језик (П)</w:t>
            </w:r>
          </w:p>
        </w:tc>
        <w:tc>
          <w:tcPr>
            <w:tcW w:w="3138" w:type="dxa"/>
            <w:tcBorders>
              <w:top w:val="nil"/>
              <w:left w:val="nil"/>
              <w:bottom w:val="single" w:sz="4" w:space="0" w:color="000000"/>
              <w:right w:val="single" w:sz="8" w:space="0" w:color="auto"/>
            </w:tcBorders>
            <w:shd w:val="clear" w:color="F2F2F2" w:fill="FFFFFF"/>
            <w:noWrap/>
            <w:vAlign w:val="bottom"/>
          </w:tcPr>
          <w:p w14:paraId="03C3D6D1"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Руски језик (П)</w:t>
            </w:r>
          </w:p>
        </w:tc>
      </w:tr>
      <w:tr w:rsidR="00165544" w:rsidRPr="00AC5506" w14:paraId="01B282F6" w14:textId="77777777" w:rsidTr="00004B10">
        <w:trPr>
          <w:trHeight w:val="317"/>
        </w:trPr>
        <w:tc>
          <w:tcPr>
            <w:tcW w:w="836" w:type="dxa"/>
            <w:vMerge/>
            <w:tcBorders>
              <w:top w:val="nil"/>
              <w:left w:val="single" w:sz="8" w:space="0" w:color="auto"/>
              <w:bottom w:val="nil"/>
              <w:right w:val="single" w:sz="4" w:space="0" w:color="000000"/>
            </w:tcBorders>
            <w:vAlign w:val="center"/>
            <w:hideMark/>
          </w:tcPr>
          <w:p w14:paraId="35D880C1"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auto" w:fill="auto"/>
            <w:vAlign w:val="center"/>
            <w:hideMark/>
          </w:tcPr>
          <w:p w14:paraId="4DD04D1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34</w:t>
            </w:r>
          </w:p>
        </w:tc>
        <w:tc>
          <w:tcPr>
            <w:tcW w:w="1800" w:type="dxa"/>
            <w:tcBorders>
              <w:top w:val="nil"/>
              <w:left w:val="nil"/>
              <w:bottom w:val="nil"/>
              <w:right w:val="single" w:sz="8" w:space="0" w:color="000000"/>
            </w:tcBorders>
            <w:shd w:val="clear" w:color="auto" w:fill="auto"/>
            <w:noWrap/>
            <w:vAlign w:val="center"/>
            <w:hideMark/>
          </w:tcPr>
          <w:p w14:paraId="4B29870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16.05. - 20.05.</w:t>
            </w:r>
          </w:p>
        </w:tc>
        <w:tc>
          <w:tcPr>
            <w:tcW w:w="3150" w:type="dxa"/>
            <w:tcBorders>
              <w:top w:val="nil"/>
              <w:left w:val="nil"/>
              <w:bottom w:val="nil"/>
              <w:right w:val="single" w:sz="4" w:space="0" w:color="000000"/>
            </w:tcBorders>
            <w:shd w:val="clear" w:color="FFFFFF" w:fill="FFFFFF"/>
            <w:noWrap/>
            <w:vAlign w:val="bottom"/>
          </w:tcPr>
          <w:p w14:paraId="132DE911" w14:textId="77777777" w:rsidR="00165544" w:rsidRPr="00AC5506" w:rsidRDefault="00165544" w:rsidP="00004B10">
            <w:pPr>
              <w:rPr>
                <w:noProof/>
                <w:sz w:val="18"/>
                <w:szCs w:val="18"/>
                <w:lang w:val="sr-Cyrl-RS"/>
              </w:rPr>
            </w:pPr>
            <w:r w:rsidRPr="00AC5506">
              <w:rPr>
                <w:noProof/>
                <w:sz w:val="18"/>
                <w:szCs w:val="18"/>
                <w:lang w:val="sr-Cyrl-RS"/>
              </w:rPr>
              <w:t>Енглески језик (П)</w:t>
            </w:r>
          </w:p>
        </w:tc>
        <w:tc>
          <w:tcPr>
            <w:tcW w:w="3138" w:type="dxa"/>
            <w:tcBorders>
              <w:top w:val="nil"/>
              <w:left w:val="nil"/>
              <w:bottom w:val="nil"/>
              <w:right w:val="single" w:sz="8" w:space="0" w:color="auto"/>
            </w:tcBorders>
            <w:shd w:val="clear" w:color="auto" w:fill="auto"/>
            <w:noWrap/>
            <w:vAlign w:val="bottom"/>
          </w:tcPr>
          <w:p w14:paraId="6352FCA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Физика (К)</w:t>
            </w:r>
          </w:p>
        </w:tc>
      </w:tr>
      <w:tr w:rsidR="00165544" w:rsidRPr="00AC5506" w14:paraId="4B75A187" w14:textId="77777777" w:rsidTr="00004B10">
        <w:trPr>
          <w:trHeight w:val="254"/>
        </w:trPr>
        <w:tc>
          <w:tcPr>
            <w:tcW w:w="836" w:type="dxa"/>
            <w:vMerge/>
            <w:tcBorders>
              <w:top w:val="nil"/>
              <w:left w:val="single" w:sz="8" w:space="0" w:color="auto"/>
              <w:bottom w:val="nil"/>
              <w:right w:val="single" w:sz="4" w:space="0" w:color="000000"/>
            </w:tcBorders>
            <w:vAlign w:val="center"/>
            <w:hideMark/>
          </w:tcPr>
          <w:p w14:paraId="3856BC02" w14:textId="77777777" w:rsidR="00165544" w:rsidRPr="00AC5506" w:rsidRDefault="00165544" w:rsidP="00004B10">
            <w:pPr>
              <w:rPr>
                <w:b/>
                <w:bCs/>
                <w:noProof/>
                <w:color w:val="000000"/>
                <w:sz w:val="18"/>
                <w:szCs w:val="18"/>
                <w:lang w:val="sr-Cyrl-RS"/>
              </w:rPr>
            </w:pPr>
          </w:p>
        </w:tc>
        <w:tc>
          <w:tcPr>
            <w:tcW w:w="684" w:type="dxa"/>
            <w:tcBorders>
              <w:top w:val="single" w:sz="4" w:space="0" w:color="000000"/>
              <w:left w:val="nil"/>
              <w:bottom w:val="nil"/>
              <w:right w:val="single" w:sz="4" w:space="0" w:color="000000"/>
            </w:tcBorders>
            <w:shd w:val="clear" w:color="auto" w:fill="auto"/>
            <w:vAlign w:val="center"/>
            <w:hideMark/>
          </w:tcPr>
          <w:p w14:paraId="72776BB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35</w:t>
            </w:r>
          </w:p>
        </w:tc>
        <w:tc>
          <w:tcPr>
            <w:tcW w:w="1800" w:type="dxa"/>
            <w:tcBorders>
              <w:top w:val="single" w:sz="4" w:space="0" w:color="000000"/>
              <w:left w:val="nil"/>
              <w:bottom w:val="nil"/>
              <w:right w:val="single" w:sz="8" w:space="0" w:color="000000"/>
            </w:tcBorders>
            <w:shd w:val="clear" w:color="auto" w:fill="auto"/>
            <w:noWrap/>
            <w:vAlign w:val="center"/>
            <w:hideMark/>
          </w:tcPr>
          <w:p w14:paraId="6A6D791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23.05. - 27.05.</w:t>
            </w:r>
          </w:p>
        </w:tc>
        <w:tc>
          <w:tcPr>
            <w:tcW w:w="3150" w:type="dxa"/>
            <w:tcBorders>
              <w:top w:val="single" w:sz="4" w:space="0" w:color="000000"/>
              <w:left w:val="nil"/>
              <w:bottom w:val="nil"/>
              <w:right w:val="single" w:sz="4" w:space="0" w:color="000000"/>
            </w:tcBorders>
            <w:shd w:val="clear" w:color="FFFFFF" w:fill="FFFFFF"/>
            <w:noWrap/>
            <w:vAlign w:val="bottom"/>
          </w:tcPr>
          <w:p w14:paraId="04CC621F" w14:textId="77777777" w:rsidR="00165544" w:rsidRPr="00AC5506" w:rsidRDefault="00165544" w:rsidP="00004B10">
            <w:pPr>
              <w:rPr>
                <w:noProof/>
                <w:sz w:val="18"/>
                <w:szCs w:val="18"/>
                <w:lang w:val="sr-Cyrl-RS"/>
              </w:rPr>
            </w:pPr>
            <w:r w:rsidRPr="00AC5506">
              <w:rPr>
                <w:noProof/>
                <w:sz w:val="18"/>
                <w:szCs w:val="18"/>
                <w:lang w:val="sr-Cyrl-RS"/>
              </w:rPr>
              <w:t> </w:t>
            </w:r>
          </w:p>
        </w:tc>
        <w:tc>
          <w:tcPr>
            <w:tcW w:w="3138" w:type="dxa"/>
            <w:tcBorders>
              <w:top w:val="single" w:sz="4" w:space="0" w:color="000000"/>
              <w:left w:val="nil"/>
              <w:bottom w:val="nil"/>
              <w:right w:val="single" w:sz="8" w:space="0" w:color="auto"/>
            </w:tcBorders>
            <w:shd w:val="clear" w:color="auto" w:fill="auto"/>
            <w:noWrap/>
            <w:vAlign w:val="bottom"/>
          </w:tcPr>
          <w:p w14:paraId="2FDCFA2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23D49980" w14:textId="77777777" w:rsidTr="00004B10">
        <w:trPr>
          <w:trHeight w:val="325"/>
        </w:trPr>
        <w:tc>
          <w:tcPr>
            <w:tcW w:w="836" w:type="dxa"/>
            <w:vMerge w:val="restart"/>
            <w:tcBorders>
              <w:top w:val="single" w:sz="8" w:space="0" w:color="000000"/>
              <w:left w:val="single" w:sz="8" w:space="0" w:color="auto"/>
              <w:bottom w:val="single" w:sz="8" w:space="0" w:color="000000"/>
              <w:right w:val="single" w:sz="4" w:space="0" w:color="000000"/>
            </w:tcBorders>
            <w:shd w:val="clear" w:color="F2F2F2" w:fill="F2F2F2"/>
            <w:noWrap/>
            <w:textDirection w:val="btLr"/>
            <w:vAlign w:val="center"/>
            <w:hideMark/>
          </w:tcPr>
          <w:p w14:paraId="7AC29F71"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ЈУН</w:t>
            </w:r>
          </w:p>
        </w:tc>
        <w:tc>
          <w:tcPr>
            <w:tcW w:w="684" w:type="dxa"/>
            <w:tcBorders>
              <w:top w:val="single" w:sz="8" w:space="0" w:color="000000"/>
              <w:left w:val="nil"/>
              <w:bottom w:val="single" w:sz="4" w:space="0" w:color="000000"/>
              <w:right w:val="single" w:sz="4" w:space="0" w:color="000000"/>
            </w:tcBorders>
            <w:shd w:val="clear" w:color="F2F2F2" w:fill="F2F2F2"/>
            <w:vAlign w:val="center"/>
            <w:hideMark/>
          </w:tcPr>
          <w:p w14:paraId="176BA55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36</w:t>
            </w:r>
          </w:p>
        </w:tc>
        <w:tc>
          <w:tcPr>
            <w:tcW w:w="1800" w:type="dxa"/>
            <w:tcBorders>
              <w:top w:val="single" w:sz="8" w:space="0" w:color="000000"/>
              <w:left w:val="nil"/>
              <w:bottom w:val="single" w:sz="4" w:space="0" w:color="000000"/>
              <w:right w:val="single" w:sz="8" w:space="0" w:color="000000"/>
            </w:tcBorders>
            <w:shd w:val="clear" w:color="F2F2F2" w:fill="F2F2F2"/>
            <w:noWrap/>
            <w:vAlign w:val="center"/>
            <w:hideMark/>
          </w:tcPr>
          <w:p w14:paraId="17B3CF9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30.05. - 03.06.</w:t>
            </w:r>
          </w:p>
        </w:tc>
        <w:tc>
          <w:tcPr>
            <w:tcW w:w="3150" w:type="dxa"/>
            <w:tcBorders>
              <w:top w:val="single" w:sz="8" w:space="0" w:color="000000"/>
              <w:left w:val="nil"/>
              <w:bottom w:val="single" w:sz="4" w:space="0" w:color="000000"/>
              <w:right w:val="single" w:sz="4" w:space="0" w:color="000000"/>
            </w:tcBorders>
            <w:shd w:val="clear" w:color="F2F2F2" w:fill="F2F2F2"/>
            <w:noWrap/>
            <w:vAlign w:val="bottom"/>
          </w:tcPr>
          <w:p w14:paraId="6830399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c>
          <w:tcPr>
            <w:tcW w:w="3138" w:type="dxa"/>
            <w:tcBorders>
              <w:top w:val="single" w:sz="8" w:space="0" w:color="000000"/>
              <w:left w:val="nil"/>
              <w:bottom w:val="single" w:sz="4" w:space="0" w:color="000000"/>
              <w:right w:val="single" w:sz="8" w:space="0" w:color="auto"/>
            </w:tcBorders>
            <w:shd w:val="clear" w:color="F2F2F2" w:fill="F2F2F2"/>
            <w:noWrap/>
            <w:vAlign w:val="bottom"/>
          </w:tcPr>
          <w:p w14:paraId="1D1E05E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Биологија (К)</w:t>
            </w:r>
          </w:p>
        </w:tc>
      </w:tr>
      <w:tr w:rsidR="00165544" w:rsidRPr="00AC5506" w14:paraId="3B3D83CF" w14:textId="77777777" w:rsidTr="00004B10">
        <w:trPr>
          <w:trHeight w:val="253"/>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2E119AA5"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746668E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37</w:t>
            </w:r>
          </w:p>
        </w:tc>
        <w:tc>
          <w:tcPr>
            <w:tcW w:w="1800" w:type="dxa"/>
            <w:tcBorders>
              <w:top w:val="nil"/>
              <w:left w:val="nil"/>
              <w:bottom w:val="single" w:sz="4" w:space="0" w:color="000000"/>
              <w:right w:val="single" w:sz="8" w:space="0" w:color="000000"/>
            </w:tcBorders>
            <w:shd w:val="clear" w:color="F2F2F2" w:fill="F2F2F2"/>
            <w:noWrap/>
            <w:vAlign w:val="center"/>
            <w:hideMark/>
          </w:tcPr>
          <w:p w14:paraId="17D46D1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06.06. - 10.06.</w:t>
            </w:r>
          </w:p>
        </w:tc>
        <w:tc>
          <w:tcPr>
            <w:tcW w:w="3150" w:type="dxa"/>
            <w:tcBorders>
              <w:top w:val="nil"/>
              <w:left w:val="single" w:sz="4" w:space="0" w:color="000000"/>
              <w:bottom w:val="single" w:sz="4" w:space="0" w:color="000000"/>
              <w:right w:val="nil"/>
            </w:tcBorders>
            <w:shd w:val="clear" w:color="F2F2F2" w:fill="F2F2F2"/>
            <w:noWrap/>
            <w:vAlign w:val="bottom"/>
          </w:tcPr>
          <w:p w14:paraId="4B6AFF1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c>
          <w:tcPr>
            <w:tcW w:w="3138" w:type="dxa"/>
            <w:tcBorders>
              <w:top w:val="nil"/>
              <w:left w:val="single" w:sz="4" w:space="0" w:color="auto"/>
              <w:bottom w:val="single" w:sz="4" w:space="0" w:color="auto"/>
              <w:right w:val="single" w:sz="8" w:space="0" w:color="auto"/>
            </w:tcBorders>
            <w:shd w:val="clear" w:color="F2F2F2" w:fill="F2F2F2"/>
            <w:noWrap/>
            <w:vAlign w:val="bottom"/>
          </w:tcPr>
          <w:p w14:paraId="62C85A4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76910C4C" w14:textId="77777777" w:rsidTr="00004B10">
        <w:trPr>
          <w:trHeight w:val="226"/>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41F66062"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2F2F2" w:fill="F2F2F2"/>
            <w:vAlign w:val="center"/>
            <w:hideMark/>
          </w:tcPr>
          <w:p w14:paraId="23DC74A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38</w:t>
            </w:r>
          </w:p>
        </w:tc>
        <w:tc>
          <w:tcPr>
            <w:tcW w:w="1800" w:type="dxa"/>
            <w:tcBorders>
              <w:top w:val="nil"/>
              <w:left w:val="nil"/>
              <w:bottom w:val="single" w:sz="8" w:space="0" w:color="000000"/>
              <w:right w:val="single" w:sz="8" w:space="0" w:color="000000"/>
            </w:tcBorders>
            <w:shd w:val="clear" w:color="F2F2F2" w:fill="F2F2F2"/>
            <w:noWrap/>
            <w:vAlign w:val="center"/>
            <w:hideMark/>
          </w:tcPr>
          <w:p w14:paraId="5B75125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13.06. - 17.06.</w:t>
            </w:r>
          </w:p>
        </w:tc>
        <w:tc>
          <w:tcPr>
            <w:tcW w:w="3150" w:type="dxa"/>
            <w:tcBorders>
              <w:top w:val="nil"/>
              <w:left w:val="nil"/>
              <w:bottom w:val="nil"/>
              <w:right w:val="single" w:sz="4" w:space="0" w:color="000000"/>
            </w:tcBorders>
            <w:shd w:val="clear" w:color="F2F2F2" w:fill="F2F2F2"/>
            <w:noWrap/>
            <w:vAlign w:val="bottom"/>
          </w:tcPr>
          <w:p w14:paraId="354CCF3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(ГТ)</w:t>
            </w:r>
          </w:p>
        </w:tc>
        <w:tc>
          <w:tcPr>
            <w:tcW w:w="3138" w:type="dxa"/>
            <w:tcBorders>
              <w:top w:val="nil"/>
              <w:left w:val="nil"/>
              <w:bottom w:val="nil"/>
              <w:right w:val="single" w:sz="8" w:space="0" w:color="auto"/>
            </w:tcBorders>
            <w:shd w:val="clear" w:color="F2F2F2" w:fill="F2F2F2"/>
            <w:noWrap/>
            <w:vAlign w:val="bottom"/>
          </w:tcPr>
          <w:p w14:paraId="5EB5913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244EF41C" w14:textId="77777777" w:rsidTr="00004B10">
        <w:trPr>
          <w:trHeight w:val="280"/>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3591C296" w14:textId="77777777" w:rsidR="00165544" w:rsidRPr="00AC5506" w:rsidRDefault="00165544" w:rsidP="00004B10">
            <w:pPr>
              <w:rPr>
                <w:b/>
                <w:bCs/>
                <w:noProof/>
                <w:color w:val="000000"/>
                <w:sz w:val="18"/>
                <w:szCs w:val="18"/>
                <w:lang w:val="sr-Cyrl-RS"/>
              </w:rPr>
            </w:pPr>
          </w:p>
        </w:tc>
        <w:tc>
          <w:tcPr>
            <w:tcW w:w="684" w:type="dxa"/>
            <w:tcBorders>
              <w:top w:val="single" w:sz="4" w:space="0" w:color="000000"/>
              <w:left w:val="nil"/>
              <w:bottom w:val="single" w:sz="8" w:space="0" w:color="auto"/>
              <w:right w:val="single" w:sz="4" w:space="0" w:color="000000"/>
            </w:tcBorders>
            <w:shd w:val="clear" w:color="F2F2F2" w:fill="F2F2F2"/>
            <w:vAlign w:val="center"/>
            <w:hideMark/>
          </w:tcPr>
          <w:p w14:paraId="33E2BB7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39</w:t>
            </w:r>
          </w:p>
        </w:tc>
        <w:tc>
          <w:tcPr>
            <w:tcW w:w="1800" w:type="dxa"/>
            <w:tcBorders>
              <w:top w:val="single" w:sz="4" w:space="0" w:color="000000"/>
              <w:left w:val="nil"/>
              <w:bottom w:val="single" w:sz="8" w:space="0" w:color="auto"/>
              <w:right w:val="single" w:sz="8" w:space="0" w:color="000000"/>
            </w:tcBorders>
            <w:shd w:val="clear" w:color="F2F2F2" w:fill="F2F2F2"/>
            <w:noWrap/>
            <w:vAlign w:val="center"/>
            <w:hideMark/>
          </w:tcPr>
          <w:p w14:paraId="1C3E052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20.06. - 21.06.</w:t>
            </w:r>
          </w:p>
        </w:tc>
        <w:tc>
          <w:tcPr>
            <w:tcW w:w="3150" w:type="dxa"/>
            <w:tcBorders>
              <w:top w:val="single" w:sz="4" w:space="0" w:color="000000"/>
              <w:left w:val="nil"/>
              <w:bottom w:val="single" w:sz="8" w:space="0" w:color="auto"/>
              <w:right w:val="single" w:sz="4" w:space="0" w:color="000000"/>
            </w:tcBorders>
            <w:shd w:val="clear" w:color="F2F2F2" w:fill="F2F2F2"/>
            <w:noWrap/>
            <w:vAlign w:val="bottom"/>
            <w:hideMark/>
          </w:tcPr>
          <w:p w14:paraId="1258122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single" w:sz="4" w:space="0" w:color="000000"/>
              <w:left w:val="nil"/>
              <w:bottom w:val="single" w:sz="8" w:space="0" w:color="auto"/>
              <w:right w:val="single" w:sz="8" w:space="0" w:color="auto"/>
            </w:tcBorders>
            <w:shd w:val="clear" w:color="F2F2F2" w:fill="F2F2F2"/>
            <w:noWrap/>
            <w:vAlign w:val="bottom"/>
            <w:hideMark/>
          </w:tcPr>
          <w:p w14:paraId="57BDB82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1D73DD1A" w14:textId="77777777" w:rsidTr="00004B10">
        <w:trPr>
          <w:trHeight w:val="90"/>
        </w:trPr>
        <w:tc>
          <w:tcPr>
            <w:tcW w:w="836" w:type="dxa"/>
            <w:tcBorders>
              <w:top w:val="nil"/>
              <w:left w:val="nil"/>
              <w:bottom w:val="nil"/>
              <w:right w:val="nil"/>
            </w:tcBorders>
            <w:shd w:val="clear" w:color="auto" w:fill="auto"/>
            <w:noWrap/>
            <w:vAlign w:val="bottom"/>
            <w:hideMark/>
          </w:tcPr>
          <w:p w14:paraId="03F78947" w14:textId="77777777" w:rsidR="00165544" w:rsidRPr="00AC5506" w:rsidRDefault="00165544" w:rsidP="00004B10">
            <w:pPr>
              <w:rPr>
                <w:noProof/>
                <w:color w:val="000000"/>
                <w:sz w:val="18"/>
                <w:szCs w:val="18"/>
                <w:lang w:val="sr-Cyrl-RS"/>
              </w:rPr>
            </w:pPr>
          </w:p>
        </w:tc>
        <w:tc>
          <w:tcPr>
            <w:tcW w:w="684" w:type="dxa"/>
            <w:tcBorders>
              <w:top w:val="nil"/>
              <w:left w:val="nil"/>
              <w:bottom w:val="nil"/>
              <w:right w:val="nil"/>
            </w:tcBorders>
            <w:shd w:val="clear" w:color="auto" w:fill="auto"/>
            <w:vAlign w:val="center"/>
            <w:hideMark/>
          </w:tcPr>
          <w:p w14:paraId="4A5A179F" w14:textId="77777777" w:rsidR="00165544" w:rsidRPr="00AC5506" w:rsidRDefault="00165544" w:rsidP="00004B10">
            <w:pPr>
              <w:rPr>
                <w:noProof/>
                <w:sz w:val="18"/>
                <w:szCs w:val="18"/>
                <w:lang w:val="sr-Cyrl-RS"/>
              </w:rPr>
            </w:pPr>
          </w:p>
        </w:tc>
        <w:tc>
          <w:tcPr>
            <w:tcW w:w="1800" w:type="dxa"/>
            <w:tcBorders>
              <w:top w:val="nil"/>
              <w:left w:val="nil"/>
              <w:bottom w:val="nil"/>
              <w:right w:val="nil"/>
            </w:tcBorders>
            <w:shd w:val="clear" w:color="auto" w:fill="auto"/>
            <w:noWrap/>
            <w:vAlign w:val="bottom"/>
            <w:hideMark/>
          </w:tcPr>
          <w:p w14:paraId="7D491CC1" w14:textId="77777777" w:rsidR="00165544" w:rsidRPr="00AC5506" w:rsidRDefault="00165544" w:rsidP="00004B10">
            <w:pPr>
              <w:jc w:val="center"/>
              <w:rPr>
                <w:noProof/>
                <w:sz w:val="18"/>
                <w:szCs w:val="18"/>
                <w:lang w:val="sr-Cyrl-RS"/>
              </w:rPr>
            </w:pPr>
          </w:p>
        </w:tc>
        <w:tc>
          <w:tcPr>
            <w:tcW w:w="3150" w:type="dxa"/>
            <w:tcBorders>
              <w:top w:val="nil"/>
              <w:left w:val="nil"/>
              <w:bottom w:val="nil"/>
              <w:right w:val="nil"/>
            </w:tcBorders>
            <w:shd w:val="clear" w:color="auto" w:fill="auto"/>
            <w:noWrap/>
            <w:vAlign w:val="bottom"/>
            <w:hideMark/>
          </w:tcPr>
          <w:p w14:paraId="78E10AD3" w14:textId="77777777" w:rsidR="00165544" w:rsidRPr="00AC5506" w:rsidRDefault="00165544" w:rsidP="00004B10">
            <w:pPr>
              <w:rPr>
                <w:noProof/>
                <w:sz w:val="18"/>
                <w:szCs w:val="18"/>
                <w:lang w:val="sr-Cyrl-RS"/>
              </w:rPr>
            </w:pPr>
          </w:p>
        </w:tc>
        <w:tc>
          <w:tcPr>
            <w:tcW w:w="3138" w:type="dxa"/>
            <w:tcBorders>
              <w:top w:val="nil"/>
              <w:left w:val="nil"/>
              <w:bottom w:val="nil"/>
              <w:right w:val="nil"/>
            </w:tcBorders>
            <w:shd w:val="clear" w:color="auto" w:fill="auto"/>
            <w:noWrap/>
            <w:vAlign w:val="bottom"/>
            <w:hideMark/>
          </w:tcPr>
          <w:p w14:paraId="6C694473" w14:textId="77777777" w:rsidR="00165544" w:rsidRPr="00AC5506" w:rsidRDefault="00165544" w:rsidP="00004B10">
            <w:pPr>
              <w:rPr>
                <w:noProof/>
                <w:sz w:val="18"/>
                <w:szCs w:val="18"/>
                <w:lang w:val="sr-Cyrl-RS"/>
              </w:rPr>
            </w:pPr>
          </w:p>
        </w:tc>
      </w:tr>
      <w:tr w:rsidR="00165544" w:rsidRPr="00AC5506" w14:paraId="613BFB46" w14:textId="77777777" w:rsidTr="00004B10">
        <w:trPr>
          <w:trHeight w:val="240"/>
        </w:trPr>
        <w:tc>
          <w:tcPr>
            <w:tcW w:w="836" w:type="dxa"/>
            <w:tcBorders>
              <w:top w:val="nil"/>
              <w:left w:val="nil"/>
              <w:bottom w:val="nil"/>
              <w:right w:val="nil"/>
            </w:tcBorders>
            <w:shd w:val="clear" w:color="auto" w:fill="auto"/>
            <w:noWrap/>
            <w:vAlign w:val="bottom"/>
            <w:hideMark/>
          </w:tcPr>
          <w:p w14:paraId="00F5E286"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73FFEB5E"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ИТ</w:t>
            </w:r>
          </w:p>
        </w:tc>
        <w:tc>
          <w:tcPr>
            <w:tcW w:w="4950" w:type="dxa"/>
            <w:gridSpan w:val="2"/>
            <w:tcBorders>
              <w:top w:val="nil"/>
              <w:left w:val="nil"/>
              <w:bottom w:val="nil"/>
              <w:right w:val="nil"/>
            </w:tcBorders>
            <w:shd w:val="clear" w:color="auto" w:fill="auto"/>
            <w:noWrap/>
            <w:vAlign w:val="center"/>
            <w:hideMark/>
          </w:tcPr>
          <w:p w14:paraId="3BF57A4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иницијални тест</w:t>
            </w:r>
          </w:p>
        </w:tc>
        <w:tc>
          <w:tcPr>
            <w:tcW w:w="3138" w:type="dxa"/>
            <w:tcBorders>
              <w:top w:val="nil"/>
              <w:left w:val="nil"/>
              <w:bottom w:val="nil"/>
              <w:right w:val="nil"/>
            </w:tcBorders>
            <w:shd w:val="clear" w:color="auto" w:fill="auto"/>
            <w:noWrap/>
            <w:vAlign w:val="bottom"/>
            <w:hideMark/>
          </w:tcPr>
          <w:p w14:paraId="53619272" w14:textId="77777777" w:rsidR="00165544" w:rsidRPr="00AC5506" w:rsidRDefault="00165544" w:rsidP="00004B10">
            <w:pPr>
              <w:rPr>
                <w:noProof/>
                <w:color w:val="000000"/>
                <w:sz w:val="18"/>
                <w:szCs w:val="18"/>
                <w:lang w:val="sr-Cyrl-RS"/>
              </w:rPr>
            </w:pPr>
          </w:p>
        </w:tc>
      </w:tr>
      <w:tr w:rsidR="00165544" w:rsidRPr="00AC5506" w14:paraId="7AE480CD" w14:textId="77777777" w:rsidTr="00004B10">
        <w:trPr>
          <w:trHeight w:val="240"/>
        </w:trPr>
        <w:tc>
          <w:tcPr>
            <w:tcW w:w="836" w:type="dxa"/>
            <w:tcBorders>
              <w:top w:val="nil"/>
              <w:left w:val="nil"/>
              <w:bottom w:val="nil"/>
              <w:right w:val="nil"/>
            </w:tcBorders>
            <w:shd w:val="clear" w:color="auto" w:fill="auto"/>
            <w:noWrap/>
            <w:vAlign w:val="bottom"/>
            <w:hideMark/>
          </w:tcPr>
          <w:p w14:paraId="5523A0CB"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52DC68F5"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Т</w:t>
            </w:r>
          </w:p>
        </w:tc>
        <w:tc>
          <w:tcPr>
            <w:tcW w:w="4950" w:type="dxa"/>
            <w:gridSpan w:val="2"/>
            <w:tcBorders>
              <w:top w:val="nil"/>
              <w:left w:val="nil"/>
              <w:bottom w:val="nil"/>
              <w:right w:val="nil"/>
            </w:tcBorders>
            <w:shd w:val="clear" w:color="auto" w:fill="auto"/>
            <w:noWrap/>
            <w:vAlign w:val="center"/>
            <w:hideMark/>
          </w:tcPr>
          <w:p w14:paraId="6CB3575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тест</w:t>
            </w:r>
          </w:p>
        </w:tc>
        <w:tc>
          <w:tcPr>
            <w:tcW w:w="3138" w:type="dxa"/>
            <w:tcBorders>
              <w:top w:val="nil"/>
              <w:left w:val="nil"/>
              <w:bottom w:val="nil"/>
              <w:right w:val="nil"/>
            </w:tcBorders>
            <w:shd w:val="clear" w:color="auto" w:fill="auto"/>
            <w:noWrap/>
            <w:vAlign w:val="bottom"/>
            <w:hideMark/>
          </w:tcPr>
          <w:p w14:paraId="372AAABA" w14:textId="77777777" w:rsidR="00165544" w:rsidRPr="00AC5506" w:rsidRDefault="00165544" w:rsidP="00004B10">
            <w:pPr>
              <w:rPr>
                <w:noProof/>
                <w:color w:val="000000"/>
                <w:sz w:val="18"/>
                <w:szCs w:val="18"/>
                <w:lang w:val="sr-Cyrl-RS"/>
              </w:rPr>
            </w:pPr>
          </w:p>
        </w:tc>
      </w:tr>
      <w:tr w:rsidR="00165544" w:rsidRPr="00AC5506" w14:paraId="5B3CC2E1" w14:textId="77777777" w:rsidTr="00004B10">
        <w:trPr>
          <w:trHeight w:val="240"/>
        </w:trPr>
        <w:tc>
          <w:tcPr>
            <w:tcW w:w="836" w:type="dxa"/>
            <w:tcBorders>
              <w:top w:val="nil"/>
              <w:left w:val="nil"/>
              <w:bottom w:val="nil"/>
              <w:right w:val="nil"/>
            </w:tcBorders>
            <w:shd w:val="clear" w:color="auto" w:fill="auto"/>
            <w:noWrap/>
            <w:vAlign w:val="bottom"/>
            <w:hideMark/>
          </w:tcPr>
          <w:p w14:paraId="2B2E3382"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267ABF98"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К</w:t>
            </w:r>
          </w:p>
        </w:tc>
        <w:tc>
          <w:tcPr>
            <w:tcW w:w="4950" w:type="dxa"/>
            <w:gridSpan w:val="2"/>
            <w:tcBorders>
              <w:top w:val="nil"/>
              <w:left w:val="nil"/>
              <w:bottom w:val="nil"/>
              <w:right w:val="nil"/>
            </w:tcBorders>
            <w:shd w:val="clear" w:color="auto" w:fill="auto"/>
            <w:noWrap/>
            <w:vAlign w:val="center"/>
            <w:hideMark/>
          </w:tcPr>
          <w:p w14:paraId="4E14FAF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контролни задатак</w:t>
            </w:r>
          </w:p>
        </w:tc>
        <w:tc>
          <w:tcPr>
            <w:tcW w:w="3138" w:type="dxa"/>
            <w:tcBorders>
              <w:top w:val="nil"/>
              <w:left w:val="nil"/>
              <w:bottom w:val="nil"/>
              <w:right w:val="nil"/>
            </w:tcBorders>
            <w:shd w:val="clear" w:color="auto" w:fill="auto"/>
            <w:noWrap/>
            <w:vAlign w:val="bottom"/>
            <w:hideMark/>
          </w:tcPr>
          <w:p w14:paraId="15EDB4C6" w14:textId="77777777" w:rsidR="00165544" w:rsidRPr="00AC5506" w:rsidRDefault="00165544" w:rsidP="00004B10">
            <w:pPr>
              <w:rPr>
                <w:noProof/>
                <w:color w:val="000000"/>
                <w:sz w:val="18"/>
                <w:szCs w:val="18"/>
                <w:lang w:val="sr-Cyrl-RS"/>
              </w:rPr>
            </w:pPr>
          </w:p>
        </w:tc>
      </w:tr>
      <w:tr w:rsidR="00165544" w:rsidRPr="00AC5506" w14:paraId="320167F1" w14:textId="77777777" w:rsidTr="00004B10">
        <w:trPr>
          <w:trHeight w:val="240"/>
        </w:trPr>
        <w:tc>
          <w:tcPr>
            <w:tcW w:w="836" w:type="dxa"/>
            <w:tcBorders>
              <w:top w:val="nil"/>
              <w:left w:val="nil"/>
              <w:bottom w:val="nil"/>
              <w:right w:val="nil"/>
            </w:tcBorders>
            <w:shd w:val="clear" w:color="auto" w:fill="auto"/>
            <w:noWrap/>
            <w:vAlign w:val="bottom"/>
            <w:hideMark/>
          </w:tcPr>
          <w:p w14:paraId="450D1F5C"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2378DC4C"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П</w:t>
            </w:r>
          </w:p>
        </w:tc>
        <w:tc>
          <w:tcPr>
            <w:tcW w:w="4950" w:type="dxa"/>
            <w:gridSpan w:val="2"/>
            <w:tcBorders>
              <w:top w:val="nil"/>
              <w:left w:val="nil"/>
              <w:bottom w:val="nil"/>
              <w:right w:val="nil"/>
            </w:tcBorders>
            <w:shd w:val="clear" w:color="auto" w:fill="auto"/>
            <w:noWrap/>
            <w:vAlign w:val="center"/>
            <w:hideMark/>
          </w:tcPr>
          <w:p w14:paraId="6EA81B3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писмени задатак</w:t>
            </w:r>
          </w:p>
        </w:tc>
        <w:tc>
          <w:tcPr>
            <w:tcW w:w="3138" w:type="dxa"/>
            <w:tcBorders>
              <w:top w:val="nil"/>
              <w:left w:val="nil"/>
              <w:bottom w:val="nil"/>
              <w:right w:val="nil"/>
            </w:tcBorders>
            <w:shd w:val="clear" w:color="auto" w:fill="auto"/>
            <w:noWrap/>
            <w:vAlign w:val="bottom"/>
            <w:hideMark/>
          </w:tcPr>
          <w:p w14:paraId="4228CB05" w14:textId="77777777" w:rsidR="00165544" w:rsidRPr="00AC5506" w:rsidRDefault="00165544" w:rsidP="00004B10">
            <w:pPr>
              <w:rPr>
                <w:noProof/>
                <w:color w:val="000000"/>
                <w:sz w:val="18"/>
                <w:szCs w:val="18"/>
                <w:lang w:val="sr-Cyrl-RS"/>
              </w:rPr>
            </w:pPr>
          </w:p>
        </w:tc>
      </w:tr>
      <w:tr w:rsidR="00165544" w:rsidRPr="00AC5506" w14:paraId="2FAA2357" w14:textId="77777777" w:rsidTr="00004B10">
        <w:trPr>
          <w:trHeight w:val="240"/>
        </w:trPr>
        <w:tc>
          <w:tcPr>
            <w:tcW w:w="836" w:type="dxa"/>
            <w:tcBorders>
              <w:top w:val="nil"/>
              <w:left w:val="nil"/>
              <w:bottom w:val="nil"/>
              <w:right w:val="nil"/>
            </w:tcBorders>
            <w:shd w:val="clear" w:color="auto" w:fill="auto"/>
            <w:noWrap/>
            <w:vAlign w:val="bottom"/>
            <w:hideMark/>
          </w:tcPr>
          <w:p w14:paraId="7AFD5C51"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64CB9279"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ПгТ</w:t>
            </w:r>
          </w:p>
        </w:tc>
        <w:tc>
          <w:tcPr>
            <w:tcW w:w="4950" w:type="dxa"/>
            <w:gridSpan w:val="2"/>
            <w:tcBorders>
              <w:top w:val="nil"/>
              <w:left w:val="nil"/>
              <w:bottom w:val="nil"/>
              <w:right w:val="nil"/>
            </w:tcBorders>
            <w:shd w:val="clear" w:color="auto" w:fill="auto"/>
            <w:noWrap/>
            <w:vAlign w:val="center"/>
            <w:hideMark/>
          </w:tcPr>
          <w:p w14:paraId="70BF2051"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полугодишњи тест</w:t>
            </w:r>
          </w:p>
        </w:tc>
        <w:tc>
          <w:tcPr>
            <w:tcW w:w="3138" w:type="dxa"/>
            <w:tcBorders>
              <w:top w:val="nil"/>
              <w:left w:val="nil"/>
              <w:bottom w:val="nil"/>
              <w:right w:val="nil"/>
            </w:tcBorders>
            <w:shd w:val="clear" w:color="auto" w:fill="auto"/>
            <w:noWrap/>
            <w:vAlign w:val="bottom"/>
            <w:hideMark/>
          </w:tcPr>
          <w:p w14:paraId="6F47C6FF" w14:textId="77777777" w:rsidR="00165544" w:rsidRPr="00AC5506" w:rsidRDefault="00165544" w:rsidP="00004B10">
            <w:pPr>
              <w:rPr>
                <w:noProof/>
                <w:color w:val="000000"/>
                <w:sz w:val="18"/>
                <w:szCs w:val="18"/>
                <w:lang w:val="sr-Cyrl-RS"/>
              </w:rPr>
            </w:pPr>
          </w:p>
        </w:tc>
      </w:tr>
      <w:tr w:rsidR="00165544" w:rsidRPr="00AC5506" w14:paraId="70B67128" w14:textId="77777777" w:rsidTr="00004B10">
        <w:trPr>
          <w:trHeight w:val="240"/>
        </w:trPr>
        <w:tc>
          <w:tcPr>
            <w:tcW w:w="836" w:type="dxa"/>
            <w:tcBorders>
              <w:top w:val="nil"/>
              <w:left w:val="nil"/>
              <w:bottom w:val="nil"/>
              <w:right w:val="nil"/>
            </w:tcBorders>
            <w:shd w:val="clear" w:color="auto" w:fill="auto"/>
            <w:noWrap/>
            <w:vAlign w:val="bottom"/>
            <w:hideMark/>
          </w:tcPr>
          <w:p w14:paraId="2D1AA071"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7189CEBD"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ГТ</w:t>
            </w:r>
          </w:p>
        </w:tc>
        <w:tc>
          <w:tcPr>
            <w:tcW w:w="4950" w:type="dxa"/>
            <w:gridSpan w:val="2"/>
            <w:tcBorders>
              <w:top w:val="nil"/>
              <w:left w:val="nil"/>
              <w:bottom w:val="nil"/>
              <w:right w:val="nil"/>
            </w:tcBorders>
            <w:shd w:val="clear" w:color="auto" w:fill="auto"/>
            <w:noWrap/>
            <w:vAlign w:val="center"/>
            <w:hideMark/>
          </w:tcPr>
          <w:p w14:paraId="4ECD11A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годишњи тест</w:t>
            </w:r>
          </w:p>
        </w:tc>
        <w:tc>
          <w:tcPr>
            <w:tcW w:w="3138" w:type="dxa"/>
            <w:tcBorders>
              <w:top w:val="nil"/>
              <w:left w:val="nil"/>
              <w:bottom w:val="nil"/>
              <w:right w:val="nil"/>
            </w:tcBorders>
            <w:shd w:val="clear" w:color="auto" w:fill="auto"/>
            <w:noWrap/>
            <w:vAlign w:val="bottom"/>
            <w:hideMark/>
          </w:tcPr>
          <w:p w14:paraId="2C2A6020" w14:textId="77777777" w:rsidR="00165544" w:rsidRPr="00AC5506" w:rsidRDefault="00165544" w:rsidP="00004B10">
            <w:pPr>
              <w:rPr>
                <w:noProof/>
                <w:color w:val="000000"/>
                <w:sz w:val="18"/>
                <w:szCs w:val="18"/>
                <w:lang w:val="sr-Cyrl-RS"/>
              </w:rPr>
            </w:pPr>
          </w:p>
        </w:tc>
      </w:tr>
    </w:tbl>
    <w:p w14:paraId="221FFAF4" w14:textId="13657FD1" w:rsidR="00165544" w:rsidRPr="00AC5506" w:rsidRDefault="00165544" w:rsidP="00165544">
      <w:pPr>
        <w:rPr>
          <w:noProof/>
          <w:sz w:val="20"/>
          <w:szCs w:val="20"/>
          <w:lang w:val="sr-Cyrl-RS"/>
        </w:rPr>
      </w:pPr>
    </w:p>
    <w:p w14:paraId="37E52EB2" w14:textId="6E3D3E39" w:rsidR="00165544" w:rsidRPr="00AC5506" w:rsidRDefault="00165544" w:rsidP="00165544">
      <w:pPr>
        <w:rPr>
          <w:noProof/>
          <w:sz w:val="20"/>
          <w:szCs w:val="20"/>
          <w:lang w:val="sr-Cyrl-RS"/>
        </w:rPr>
      </w:pPr>
    </w:p>
    <w:p w14:paraId="3E890F90" w14:textId="05C4033E" w:rsidR="00165544" w:rsidRPr="00AC5506" w:rsidRDefault="00165544" w:rsidP="00165544">
      <w:pPr>
        <w:rPr>
          <w:noProof/>
          <w:sz w:val="20"/>
          <w:szCs w:val="20"/>
          <w:lang w:val="sr-Cyrl-RS"/>
        </w:rPr>
      </w:pPr>
    </w:p>
    <w:p w14:paraId="4BBD0411" w14:textId="77777777" w:rsidR="00215D95" w:rsidRPr="00AC5506" w:rsidRDefault="00215D95" w:rsidP="00165544">
      <w:pPr>
        <w:rPr>
          <w:noProof/>
          <w:sz w:val="20"/>
          <w:szCs w:val="20"/>
          <w:lang w:val="sr-Cyrl-RS"/>
        </w:rPr>
      </w:pPr>
    </w:p>
    <w:p w14:paraId="7BF628B2" w14:textId="77777777" w:rsidR="00165544" w:rsidRPr="00AC5506" w:rsidRDefault="00165544" w:rsidP="00165544">
      <w:pPr>
        <w:rPr>
          <w:noProof/>
          <w:sz w:val="20"/>
          <w:szCs w:val="20"/>
          <w:lang w:val="sr-Cyrl-RS"/>
        </w:rPr>
      </w:pPr>
    </w:p>
    <w:tbl>
      <w:tblPr>
        <w:tblW w:w="9608" w:type="dxa"/>
        <w:tblLook w:val="04A0" w:firstRow="1" w:lastRow="0" w:firstColumn="1" w:lastColumn="0" w:noHBand="0" w:noVBand="1"/>
      </w:tblPr>
      <w:tblGrid>
        <w:gridCol w:w="836"/>
        <w:gridCol w:w="684"/>
        <w:gridCol w:w="1800"/>
        <w:gridCol w:w="3150"/>
        <w:gridCol w:w="3138"/>
      </w:tblGrid>
      <w:tr w:rsidR="00165544" w:rsidRPr="00AC5506" w14:paraId="3951C7D9" w14:textId="77777777" w:rsidTr="00004B10">
        <w:trPr>
          <w:trHeight w:val="160"/>
        </w:trPr>
        <w:tc>
          <w:tcPr>
            <w:tcW w:w="9608" w:type="dxa"/>
            <w:gridSpan w:val="5"/>
            <w:tcBorders>
              <w:top w:val="single" w:sz="8" w:space="0" w:color="auto"/>
              <w:left w:val="single" w:sz="8" w:space="0" w:color="auto"/>
              <w:bottom w:val="nil"/>
              <w:right w:val="single" w:sz="8" w:space="0" w:color="000000"/>
            </w:tcBorders>
            <w:shd w:val="clear" w:color="D8D8D8" w:fill="D8D8D8"/>
            <w:noWrap/>
            <w:vAlign w:val="center"/>
            <w:hideMark/>
          </w:tcPr>
          <w:p w14:paraId="3FEB1A03"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РАСПОРЕД ПИСМЕНИХ И КОНТРОЛНИХ ЗАДАТАКА, 2021/2022</w:t>
            </w:r>
          </w:p>
        </w:tc>
      </w:tr>
      <w:tr w:rsidR="00165544" w:rsidRPr="00AC5506" w14:paraId="518D9935" w14:textId="77777777" w:rsidTr="00004B10">
        <w:trPr>
          <w:trHeight w:val="154"/>
        </w:trPr>
        <w:tc>
          <w:tcPr>
            <w:tcW w:w="836" w:type="dxa"/>
            <w:tcBorders>
              <w:top w:val="single" w:sz="8" w:space="0" w:color="000000"/>
              <w:left w:val="single" w:sz="8" w:space="0" w:color="auto"/>
              <w:bottom w:val="single" w:sz="8" w:space="0" w:color="000000"/>
              <w:right w:val="single" w:sz="4" w:space="0" w:color="000000"/>
            </w:tcBorders>
            <w:shd w:val="clear" w:color="D8D8D8" w:fill="D8D8D8"/>
            <w:noWrap/>
            <w:vAlign w:val="bottom"/>
            <w:hideMark/>
          </w:tcPr>
          <w:p w14:paraId="116C92BF"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МЕС.</w:t>
            </w:r>
          </w:p>
        </w:tc>
        <w:tc>
          <w:tcPr>
            <w:tcW w:w="684" w:type="dxa"/>
            <w:tcBorders>
              <w:top w:val="single" w:sz="8" w:space="0" w:color="000000"/>
              <w:left w:val="nil"/>
              <w:bottom w:val="single" w:sz="8" w:space="0" w:color="000000"/>
              <w:right w:val="single" w:sz="4" w:space="0" w:color="000000"/>
            </w:tcBorders>
            <w:shd w:val="clear" w:color="D8D8D8" w:fill="D8D8D8"/>
            <w:noWrap/>
            <w:vAlign w:val="bottom"/>
            <w:hideMark/>
          </w:tcPr>
          <w:p w14:paraId="0D4664BC"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РН</w:t>
            </w:r>
          </w:p>
        </w:tc>
        <w:tc>
          <w:tcPr>
            <w:tcW w:w="1800" w:type="dxa"/>
            <w:tcBorders>
              <w:top w:val="single" w:sz="8" w:space="0" w:color="000000"/>
              <w:left w:val="nil"/>
              <w:bottom w:val="single" w:sz="8" w:space="0" w:color="000000"/>
              <w:right w:val="single" w:sz="8" w:space="0" w:color="000000"/>
            </w:tcBorders>
            <w:shd w:val="clear" w:color="D8D8D8" w:fill="D8D8D8"/>
            <w:noWrap/>
            <w:vAlign w:val="center"/>
            <w:hideMark/>
          </w:tcPr>
          <w:p w14:paraId="60932E60"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датум</w:t>
            </w:r>
          </w:p>
        </w:tc>
        <w:tc>
          <w:tcPr>
            <w:tcW w:w="6288" w:type="dxa"/>
            <w:gridSpan w:val="2"/>
            <w:tcBorders>
              <w:top w:val="single" w:sz="8" w:space="0" w:color="000000"/>
              <w:left w:val="nil"/>
              <w:bottom w:val="single" w:sz="8" w:space="0" w:color="000000"/>
              <w:right w:val="single" w:sz="8" w:space="0" w:color="000000"/>
            </w:tcBorders>
            <w:shd w:val="clear" w:color="D8D8D8" w:fill="D8D8D8"/>
            <w:noWrap/>
            <w:vAlign w:val="center"/>
            <w:hideMark/>
          </w:tcPr>
          <w:p w14:paraId="09670DEB"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8 разред</w:t>
            </w:r>
          </w:p>
        </w:tc>
      </w:tr>
      <w:tr w:rsidR="00165544" w:rsidRPr="00AC5506" w14:paraId="7E05A25F" w14:textId="77777777" w:rsidTr="00004B10">
        <w:trPr>
          <w:trHeight w:val="253"/>
        </w:trPr>
        <w:tc>
          <w:tcPr>
            <w:tcW w:w="836" w:type="dxa"/>
            <w:vMerge w:val="restart"/>
            <w:tcBorders>
              <w:top w:val="nil"/>
              <w:left w:val="single" w:sz="8" w:space="0" w:color="auto"/>
              <w:bottom w:val="single" w:sz="8" w:space="0" w:color="000000"/>
              <w:right w:val="single" w:sz="4" w:space="0" w:color="000000"/>
            </w:tcBorders>
            <w:shd w:val="clear" w:color="auto" w:fill="auto"/>
            <w:textDirection w:val="btLr"/>
            <w:vAlign w:val="center"/>
            <w:hideMark/>
          </w:tcPr>
          <w:p w14:paraId="403B5FDE"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СЕПТЕМБАР</w:t>
            </w:r>
          </w:p>
        </w:tc>
        <w:tc>
          <w:tcPr>
            <w:tcW w:w="684" w:type="dxa"/>
            <w:tcBorders>
              <w:top w:val="nil"/>
              <w:left w:val="nil"/>
              <w:bottom w:val="single" w:sz="4" w:space="0" w:color="000000"/>
              <w:right w:val="single" w:sz="4" w:space="0" w:color="000000"/>
            </w:tcBorders>
            <w:shd w:val="clear" w:color="auto" w:fill="auto"/>
            <w:vAlign w:val="center"/>
            <w:hideMark/>
          </w:tcPr>
          <w:p w14:paraId="40D9AAC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w:t>
            </w:r>
          </w:p>
        </w:tc>
        <w:tc>
          <w:tcPr>
            <w:tcW w:w="1800" w:type="dxa"/>
            <w:tcBorders>
              <w:top w:val="nil"/>
              <w:left w:val="nil"/>
              <w:bottom w:val="single" w:sz="4" w:space="0" w:color="000000"/>
              <w:right w:val="single" w:sz="8" w:space="0" w:color="000000"/>
            </w:tcBorders>
            <w:shd w:val="clear" w:color="auto" w:fill="auto"/>
            <w:noWrap/>
            <w:vAlign w:val="center"/>
            <w:hideMark/>
          </w:tcPr>
          <w:p w14:paraId="79797A0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01.09. - 03.09.</w:t>
            </w:r>
          </w:p>
        </w:tc>
        <w:tc>
          <w:tcPr>
            <w:tcW w:w="3150" w:type="dxa"/>
            <w:tcBorders>
              <w:top w:val="single" w:sz="8" w:space="0" w:color="000000"/>
              <w:left w:val="nil"/>
              <w:bottom w:val="single" w:sz="4" w:space="0" w:color="000000"/>
              <w:right w:val="single" w:sz="4" w:space="0" w:color="000000"/>
            </w:tcBorders>
            <w:shd w:val="clear" w:color="auto" w:fill="auto"/>
            <w:noWrap/>
            <w:vAlign w:val="bottom"/>
            <w:hideMark/>
          </w:tcPr>
          <w:p w14:paraId="444BEB7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single" w:sz="8" w:space="0" w:color="000000"/>
              <w:left w:val="nil"/>
              <w:bottom w:val="single" w:sz="4" w:space="0" w:color="000000"/>
              <w:right w:val="single" w:sz="8" w:space="0" w:color="auto"/>
            </w:tcBorders>
            <w:shd w:val="clear" w:color="auto" w:fill="auto"/>
            <w:noWrap/>
            <w:vAlign w:val="bottom"/>
            <w:hideMark/>
          </w:tcPr>
          <w:p w14:paraId="2F94E44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728782CF" w14:textId="77777777" w:rsidTr="00004B10">
        <w:trPr>
          <w:trHeight w:val="244"/>
        </w:trPr>
        <w:tc>
          <w:tcPr>
            <w:tcW w:w="836" w:type="dxa"/>
            <w:vMerge/>
            <w:tcBorders>
              <w:top w:val="nil"/>
              <w:left w:val="single" w:sz="8" w:space="0" w:color="auto"/>
              <w:bottom w:val="single" w:sz="8" w:space="0" w:color="000000"/>
              <w:right w:val="single" w:sz="4" w:space="0" w:color="000000"/>
            </w:tcBorders>
            <w:vAlign w:val="center"/>
            <w:hideMark/>
          </w:tcPr>
          <w:p w14:paraId="39331404"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7793C0E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w:t>
            </w:r>
          </w:p>
        </w:tc>
        <w:tc>
          <w:tcPr>
            <w:tcW w:w="1800" w:type="dxa"/>
            <w:tcBorders>
              <w:top w:val="nil"/>
              <w:left w:val="nil"/>
              <w:bottom w:val="single" w:sz="4" w:space="0" w:color="000000"/>
              <w:right w:val="single" w:sz="8" w:space="0" w:color="000000"/>
            </w:tcBorders>
            <w:shd w:val="clear" w:color="auto" w:fill="auto"/>
            <w:noWrap/>
            <w:vAlign w:val="center"/>
            <w:hideMark/>
          </w:tcPr>
          <w:p w14:paraId="7A5B795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06.09. - 10.09.</w:t>
            </w:r>
          </w:p>
        </w:tc>
        <w:tc>
          <w:tcPr>
            <w:tcW w:w="3150" w:type="dxa"/>
            <w:tcBorders>
              <w:top w:val="nil"/>
              <w:left w:val="nil"/>
              <w:bottom w:val="single" w:sz="4" w:space="0" w:color="000000"/>
              <w:right w:val="single" w:sz="4" w:space="0" w:color="000000"/>
            </w:tcBorders>
            <w:shd w:val="clear" w:color="auto" w:fill="auto"/>
            <w:noWrap/>
            <w:vAlign w:val="bottom"/>
            <w:hideMark/>
          </w:tcPr>
          <w:p w14:paraId="224BC7E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504141D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2CD47A6C" w14:textId="77777777" w:rsidTr="00004B10">
        <w:trPr>
          <w:trHeight w:val="145"/>
        </w:trPr>
        <w:tc>
          <w:tcPr>
            <w:tcW w:w="836" w:type="dxa"/>
            <w:vMerge/>
            <w:tcBorders>
              <w:top w:val="nil"/>
              <w:left w:val="single" w:sz="8" w:space="0" w:color="auto"/>
              <w:bottom w:val="single" w:sz="8" w:space="0" w:color="000000"/>
              <w:right w:val="single" w:sz="4" w:space="0" w:color="000000"/>
            </w:tcBorders>
            <w:vAlign w:val="center"/>
            <w:hideMark/>
          </w:tcPr>
          <w:p w14:paraId="53B237C2"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7711F15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w:t>
            </w:r>
          </w:p>
        </w:tc>
        <w:tc>
          <w:tcPr>
            <w:tcW w:w="1800" w:type="dxa"/>
            <w:tcBorders>
              <w:top w:val="nil"/>
              <w:left w:val="nil"/>
              <w:bottom w:val="single" w:sz="4" w:space="0" w:color="000000"/>
              <w:right w:val="single" w:sz="8" w:space="0" w:color="000000"/>
            </w:tcBorders>
            <w:shd w:val="clear" w:color="auto" w:fill="auto"/>
            <w:noWrap/>
            <w:vAlign w:val="center"/>
            <w:hideMark/>
          </w:tcPr>
          <w:p w14:paraId="06650EC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13.09. - 17.09.</w:t>
            </w:r>
          </w:p>
        </w:tc>
        <w:tc>
          <w:tcPr>
            <w:tcW w:w="3150" w:type="dxa"/>
            <w:tcBorders>
              <w:top w:val="nil"/>
              <w:left w:val="nil"/>
              <w:bottom w:val="single" w:sz="4" w:space="0" w:color="000000"/>
              <w:right w:val="single" w:sz="4" w:space="0" w:color="000000"/>
            </w:tcBorders>
            <w:shd w:val="clear" w:color="auto" w:fill="auto"/>
            <w:noWrap/>
            <w:vAlign w:val="bottom"/>
            <w:hideMark/>
          </w:tcPr>
          <w:p w14:paraId="6DF465D1"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hideMark/>
          </w:tcPr>
          <w:p w14:paraId="53F3035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6EFB7577" w14:textId="77777777" w:rsidTr="00004B10">
        <w:trPr>
          <w:trHeight w:val="154"/>
        </w:trPr>
        <w:tc>
          <w:tcPr>
            <w:tcW w:w="836" w:type="dxa"/>
            <w:vMerge/>
            <w:tcBorders>
              <w:top w:val="nil"/>
              <w:left w:val="single" w:sz="8" w:space="0" w:color="auto"/>
              <w:bottom w:val="single" w:sz="8" w:space="0" w:color="000000"/>
              <w:right w:val="single" w:sz="4" w:space="0" w:color="000000"/>
            </w:tcBorders>
            <w:vAlign w:val="center"/>
            <w:hideMark/>
          </w:tcPr>
          <w:p w14:paraId="6E695C32"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5B02D7A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4</w:t>
            </w:r>
          </w:p>
        </w:tc>
        <w:tc>
          <w:tcPr>
            <w:tcW w:w="1800" w:type="dxa"/>
            <w:tcBorders>
              <w:top w:val="nil"/>
              <w:left w:val="nil"/>
              <w:bottom w:val="single" w:sz="4" w:space="0" w:color="000000"/>
              <w:right w:val="single" w:sz="8" w:space="0" w:color="000000"/>
            </w:tcBorders>
            <w:shd w:val="clear" w:color="auto" w:fill="auto"/>
            <w:noWrap/>
            <w:vAlign w:val="center"/>
            <w:hideMark/>
          </w:tcPr>
          <w:p w14:paraId="17174A3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20.09. - 24.09.</w:t>
            </w:r>
          </w:p>
        </w:tc>
        <w:tc>
          <w:tcPr>
            <w:tcW w:w="3150" w:type="dxa"/>
            <w:tcBorders>
              <w:top w:val="nil"/>
              <w:left w:val="nil"/>
              <w:bottom w:val="single" w:sz="4" w:space="0" w:color="000000"/>
              <w:right w:val="single" w:sz="4" w:space="0" w:color="000000"/>
            </w:tcBorders>
            <w:shd w:val="clear" w:color="auto" w:fill="auto"/>
            <w:noWrap/>
            <w:vAlign w:val="bottom"/>
          </w:tcPr>
          <w:p w14:paraId="73876DE1"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auto" w:fill="auto"/>
            <w:noWrap/>
            <w:vAlign w:val="bottom"/>
          </w:tcPr>
          <w:p w14:paraId="2D8F56A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3329F53A" w14:textId="77777777" w:rsidTr="00004B10">
        <w:trPr>
          <w:trHeight w:val="325"/>
        </w:trPr>
        <w:tc>
          <w:tcPr>
            <w:tcW w:w="836" w:type="dxa"/>
            <w:vMerge/>
            <w:tcBorders>
              <w:top w:val="nil"/>
              <w:left w:val="single" w:sz="8" w:space="0" w:color="auto"/>
              <w:bottom w:val="single" w:sz="8" w:space="0" w:color="000000"/>
              <w:right w:val="single" w:sz="4" w:space="0" w:color="000000"/>
            </w:tcBorders>
            <w:vAlign w:val="center"/>
            <w:hideMark/>
          </w:tcPr>
          <w:p w14:paraId="3FD656A8"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FFFFF" w:fill="FFFFFF"/>
            <w:vAlign w:val="center"/>
            <w:hideMark/>
          </w:tcPr>
          <w:p w14:paraId="1CC751C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5</w:t>
            </w:r>
          </w:p>
        </w:tc>
        <w:tc>
          <w:tcPr>
            <w:tcW w:w="1800" w:type="dxa"/>
            <w:tcBorders>
              <w:top w:val="nil"/>
              <w:left w:val="nil"/>
              <w:bottom w:val="single" w:sz="8" w:space="0" w:color="000000"/>
              <w:right w:val="single" w:sz="8" w:space="0" w:color="000000"/>
            </w:tcBorders>
            <w:shd w:val="clear" w:color="FFFFFF" w:fill="FFFFFF"/>
            <w:noWrap/>
            <w:vAlign w:val="center"/>
            <w:hideMark/>
          </w:tcPr>
          <w:p w14:paraId="25985A7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27.09. - 01.10.</w:t>
            </w:r>
          </w:p>
        </w:tc>
        <w:tc>
          <w:tcPr>
            <w:tcW w:w="3150" w:type="dxa"/>
            <w:tcBorders>
              <w:top w:val="nil"/>
              <w:left w:val="nil"/>
              <w:bottom w:val="single" w:sz="8" w:space="0" w:color="000000"/>
              <w:right w:val="single" w:sz="4" w:space="0" w:color="000000"/>
            </w:tcBorders>
            <w:shd w:val="clear" w:color="FFFFFF" w:fill="FFFFFF"/>
            <w:noWrap/>
            <w:vAlign w:val="bottom"/>
          </w:tcPr>
          <w:p w14:paraId="60D2682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Физика (К)</w:t>
            </w:r>
          </w:p>
        </w:tc>
        <w:tc>
          <w:tcPr>
            <w:tcW w:w="3138" w:type="dxa"/>
            <w:tcBorders>
              <w:top w:val="nil"/>
              <w:left w:val="nil"/>
              <w:bottom w:val="single" w:sz="8" w:space="0" w:color="000000"/>
              <w:right w:val="single" w:sz="8" w:space="0" w:color="auto"/>
            </w:tcBorders>
            <w:shd w:val="clear" w:color="FFFFFF" w:fill="FFFFFF"/>
            <w:noWrap/>
            <w:vAlign w:val="bottom"/>
          </w:tcPr>
          <w:p w14:paraId="02F2AED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Историја (К)</w:t>
            </w:r>
          </w:p>
        </w:tc>
      </w:tr>
      <w:tr w:rsidR="00165544" w:rsidRPr="00AC5506" w14:paraId="67884AA3" w14:textId="77777777" w:rsidTr="00004B10">
        <w:trPr>
          <w:trHeight w:val="253"/>
        </w:trPr>
        <w:tc>
          <w:tcPr>
            <w:tcW w:w="836" w:type="dxa"/>
            <w:vMerge w:val="restart"/>
            <w:tcBorders>
              <w:top w:val="single" w:sz="4" w:space="0" w:color="000000"/>
              <w:left w:val="single" w:sz="8" w:space="0" w:color="auto"/>
              <w:bottom w:val="single" w:sz="8" w:space="0" w:color="000000"/>
              <w:right w:val="single" w:sz="4" w:space="0" w:color="000000"/>
            </w:tcBorders>
            <w:shd w:val="clear" w:color="F2F2F2" w:fill="F2F2F2"/>
            <w:noWrap/>
            <w:textDirection w:val="btLr"/>
            <w:vAlign w:val="center"/>
            <w:hideMark/>
          </w:tcPr>
          <w:p w14:paraId="6BB16F5D"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ОКТОБАР</w:t>
            </w:r>
          </w:p>
        </w:tc>
        <w:tc>
          <w:tcPr>
            <w:tcW w:w="684" w:type="dxa"/>
            <w:tcBorders>
              <w:top w:val="single" w:sz="4" w:space="0" w:color="000000"/>
              <w:left w:val="nil"/>
              <w:bottom w:val="single" w:sz="4" w:space="0" w:color="000000"/>
              <w:right w:val="single" w:sz="4" w:space="0" w:color="000000"/>
            </w:tcBorders>
            <w:shd w:val="clear" w:color="F2F2F2" w:fill="F2F2F2"/>
            <w:vAlign w:val="center"/>
            <w:hideMark/>
          </w:tcPr>
          <w:p w14:paraId="110A239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6</w:t>
            </w:r>
          </w:p>
        </w:tc>
        <w:tc>
          <w:tcPr>
            <w:tcW w:w="1800" w:type="dxa"/>
            <w:tcBorders>
              <w:top w:val="single" w:sz="4" w:space="0" w:color="000000"/>
              <w:left w:val="nil"/>
              <w:bottom w:val="single" w:sz="4" w:space="0" w:color="000000"/>
              <w:right w:val="single" w:sz="8" w:space="0" w:color="000000"/>
            </w:tcBorders>
            <w:shd w:val="clear" w:color="F2F2F2" w:fill="F2F2F2"/>
            <w:noWrap/>
            <w:vAlign w:val="center"/>
            <w:hideMark/>
          </w:tcPr>
          <w:p w14:paraId="4D044BC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04.10. - 08.10.</w:t>
            </w:r>
          </w:p>
        </w:tc>
        <w:tc>
          <w:tcPr>
            <w:tcW w:w="3150" w:type="dxa"/>
            <w:tcBorders>
              <w:top w:val="single" w:sz="4" w:space="0" w:color="000000"/>
              <w:left w:val="nil"/>
              <w:bottom w:val="single" w:sz="4" w:space="0" w:color="000000"/>
              <w:right w:val="single" w:sz="4" w:space="0" w:color="000000"/>
            </w:tcBorders>
            <w:shd w:val="clear" w:color="F2F2F2" w:fill="F2F2F2"/>
            <w:noWrap/>
            <w:vAlign w:val="bottom"/>
          </w:tcPr>
          <w:p w14:paraId="38DB9E5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(К)</w:t>
            </w:r>
          </w:p>
        </w:tc>
        <w:tc>
          <w:tcPr>
            <w:tcW w:w="3138" w:type="dxa"/>
            <w:tcBorders>
              <w:top w:val="single" w:sz="4" w:space="0" w:color="000000"/>
              <w:left w:val="nil"/>
              <w:bottom w:val="single" w:sz="4" w:space="0" w:color="000000"/>
              <w:right w:val="single" w:sz="8" w:space="0" w:color="auto"/>
            </w:tcBorders>
            <w:shd w:val="clear" w:color="F2F2F2" w:fill="F2F2F2"/>
            <w:noWrap/>
            <w:vAlign w:val="bottom"/>
          </w:tcPr>
          <w:p w14:paraId="5C55ED9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Енглески језик (Т)</w:t>
            </w:r>
          </w:p>
        </w:tc>
      </w:tr>
      <w:tr w:rsidR="00165544" w:rsidRPr="00AC5506" w14:paraId="1634DE71" w14:textId="77777777" w:rsidTr="00004B10">
        <w:trPr>
          <w:trHeight w:val="244"/>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72A4436D"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22BBA23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7</w:t>
            </w:r>
          </w:p>
        </w:tc>
        <w:tc>
          <w:tcPr>
            <w:tcW w:w="1800" w:type="dxa"/>
            <w:tcBorders>
              <w:top w:val="nil"/>
              <w:left w:val="nil"/>
              <w:bottom w:val="single" w:sz="4" w:space="0" w:color="000000"/>
              <w:right w:val="single" w:sz="8" w:space="0" w:color="000000"/>
            </w:tcBorders>
            <w:shd w:val="clear" w:color="F2F2F2" w:fill="F2F2F2"/>
            <w:noWrap/>
            <w:vAlign w:val="center"/>
            <w:hideMark/>
          </w:tcPr>
          <w:p w14:paraId="134BB88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11.10. - 15.10.</w:t>
            </w:r>
          </w:p>
        </w:tc>
        <w:tc>
          <w:tcPr>
            <w:tcW w:w="3150" w:type="dxa"/>
            <w:tcBorders>
              <w:top w:val="nil"/>
              <w:left w:val="nil"/>
              <w:bottom w:val="single" w:sz="4" w:space="0" w:color="000000"/>
              <w:right w:val="single" w:sz="4" w:space="0" w:color="000000"/>
            </w:tcBorders>
            <w:shd w:val="clear" w:color="F2F2F2" w:fill="F2F2F2"/>
            <w:noWrap/>
            <w:vAlign w:val="bottom"/>
          </w:tcPr>
          <w:p w14:paraId="5AF2FFF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Биологија (К)</w:t>
            </w:r>
          </w:p>
        </w:tc>
        <w:tc>
          <w:tcPr>
            <w:tcW w:w="3138" w:type="dxa"/>
            <w:tcBorders>
              <w:top w:val="nil"/>
              <w:left w:val="nil"/>
              <w:bottom w:val="single" w:sz="4" w:space="0" w:color="000000"/>
              <w:right w:val="single" w:sz="8" w:space="0" w:color="auto"/>
            </w:tcBorders>
            <w:shd w:val="clear" w:color="F2F2F2" w:fill="F2F2F2"/>
            <w:noWrap/>
            <w:vAlign w:val="bottom"/>
          </w:tcPr>
          <w:p w14:paraId="37536AC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04149EC5" w14:textId="77777777" w:rsidTr="00004B10">
        <w:trPr>
          <w:trHeight w:val="235"/>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05464FB9"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756D284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8</w:t>
            </w:r>
          </w:p>
        </w:tc>
        <w:tc>
          <w:tcPr>
            <w:tcW w:w="1800" w:type="dxa"/>
            <w:tcBorders>
              <w:top w:val="nil"/>
              <w:left w:val="nil"/>
              <w:bottom w:val="single" w:sz="4" w:space="0" w:color="000000"/>
              <w:right w:val="single" w:sz="8" w:space="0" w:color="000000"/>
            </w:tcBorders>
            <w:shd w:val="clear" w:color="F2F2F2" w:fill="F2F2F2"/>
            <w:noWrap/>
            <w:vAlign w:val="center"/>
            <w:hideMark/>
          </w:tcPr>
          <w:p w14:paraId="77AFDF5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18.10. - 22.10.</w:t>
            </w:r>
          </w:p>
        </w:tc>
        <w:tc>
          <w:tcPr>
            <w:tcW w:w="3150" w:type="dxa"/>
            <w:tcBorders>
              <w:top w:val="nil"/>
              <w:left w:val="nil"/>
              <w:bottom w:val="single" w:sz="4" w:space="0" w:color="000000"/>
              <w:right w:val="single" w:sz="4" w:space="0" w:color="000000"/>
            </w:tcBorders>
            <w:shd w:val="clear" w:color="F2F2F2" w:fill="F2F2F2"/>
            <w:noWrap/>
            <w:vAlign w:val="bottom"/>
          </w:tcPr>
          <w:p w14:paraId="311931C7"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c>
          <w:tcPr>
            <w:tcW w:w="3138" w:type="dxa"/>
            <w:tcBorders>
              <w:top w:val="nil"/>
              <w:left w:val="nil"/>
              <w:bottom w:val="single" w:sz="4" w:space="0" w:color="000000"/>
              <w:right w:val="single" w:sz="8" w:space="0" w:color="auto"/>
            </w:tcBorders>
            <w:shd w:val="clear" w:color="F2F2F2" w:fill="F2F2F2"/>
            <w:noWrap/>
            <w:vAlign w:val="bottom"/>
          </w:tcPr>
          <w:p w14:paraId="2E97794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Географија (К)</w:t>
            </w:r>
          </w:p>
        </w:tc>
      </w:tr>
      <w:tr w:rsidR="00165544" w:rsidRPr="00AC5506" w14:paraId="03DDF50C" w14:textId="77777777" w:rsidTr="00004B10">
        <w:trPr>
          <w:trHeight w:val="244"/>
        </w:trPr>
        <w:tc>
          <w:tcPr>
            <w:tcW w:w="836" w:type="dxa"/>
            <w:vMerge/>
            <w:tcBorders>
              <w:top w:val="single" w:sz="4" w:space="0" w:color="000000"/>
              <w:left w:val="single" w:sz="8" w:space="0" w:color="auto"/>
              <w:bottom w:val="single" w:sz="8" w:space="0" w:color="000000"/>
              <w:right w:val="single" w:sz="4" w:space="0" w:color="000000"/>
            </w:tcBorders>
            <w:vAlign w:val="center"/>
            <w:hideMark/>
          </w:tcPr>
          <w:p w14:paraId="261B965A"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2F2F2" w:fill="F2F2F2"/>
            <w:vAlign w:val="center"/>
            <w:hideMark/>
          </w:tcPr>
          <w:p w14:paraId="0B63C9A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9</w:t>
            </w:r>
          </w:p>
        </w:tc>
        <w:tc>
          <w:tcPr>
            <w:tcW w:w="1800" w:type="dxa"/>
            <w:tcBorders>
              <w:top w:val="nil"/>
              <w:left w:val="nil"/>
              <w:bottom w:val="single" w:sz="8" w:space="0" w:color="000000"/>
              <w:right w:val="single" w:sz="8" w:space="0" w:color="000000"/>
            </w:tcBorders>
            <w:shd w:val="clear" w:color="F2F2F2" w:fill="F2F2F2"/>
            <w:noWrap/>
            <w:vAlign w:val="center"/>
            <w:hideMark/>
          </w:tcPr>
          <w:p w14:paraId="0E3C903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25.10. - 29.10.</w:t>
            </w:r>
          </w:p>
        </w:tc>
        <w:tc>
          <w:tcPr>
            <w:tcW w:w="3150" w:type="dxa"/>
            <w:tcBorders>
              <w:top w:val="nil"/>
              <w:left w:val="nil"/>
              <w:bottom w:val="single" w:sz="8" w:space="0" w:color="000000"/>
              <w:right w:val="single" w:sz="4" w:space="0" w:color="000000"/>
            </w:tcBorders>
            <w:shd w:val="clear" w:color="F2F2F2" w:fill="F2F2F2"/>
            <w:noWrap/>
            <w:vAlign w:val="bottom"/>
          </w:tcPr>
          <w:p w14:paraId="4474974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Руски језик (К)</w:t>
            </w:r>
          </w:p>
        </w:tc>
        <w:tc>
          <w:tcPr>
            <w:tcW w:w="3138" w:type="dxa"/>
            <w:tcBorders>
              <w:top w:val="nil"/>
              <w:left w:val="nil"/>
              <w:bottom w:val="single" w:sz="8" w:space="0" w:color="000000"/>
              <w:right w:val="single" w:sz="8" w:space="0" w:color="auto"/>
            </w:tcBorders>
            <w:shd w:val="clear" w:color="F2F2F2" w:fill="F2F2F2"/>
            <w:noWrap/>
            <w:vAlign w:val="bottom"/>
          </w:tcPr>
          <w:p w14:paraId="47DCFCE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r>
      <w:tr w:rsidR="00165544" w:rsidRPr="00AC5506" w14:paraId="37961824" w14:textId="77777777" w:rsidTr="00004B10">
        <w:trPr>
          <w:trHeight w:val="325"/>
        </w:trPr>
        <w:tc>
          <w:tcPr>
            <w:tcW w:w="836" w:type="dxa"/>
            <w:vMerge w:val="restart"/>
            <w:tcBorders>
              <w:top w:val="nil"/>
              <w:left w:val="single" w:sz="8" w:space="0" w:color="auto"/>
              <w:bottom w:val="single" w:sz="4" w:space="0" w:color="000000"/>
              <w:right w:val="single" w:sz="4" w:space="0" w:color="000000"/>
            </w:tcBorders>
            <w:shd w:val="clear" w:color="auto" w:fill="auto"/>
            <w:noWrap/>
            <w:textDirection w:val="btLr"/>
            <w:vAlign w:val="center"/>
            <w:hideMark/>
          </w:tcPr>
          <w:p w14:paraId="750E6E66"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НОВЕМБАР</w:t>
            </w:r>
          </w:p>
        </w:tc>
        <w:tc>
          <w:tcPr>
            <w:tcW w:w="684" w:type="dxa"/>
            <w:tcBorders>
              <w:top w:val="nil"/>
              <w:left w:val="nil"/>
              <w:bottom w:val="single" w:sz="4" w:space="0" w:color="000000"/>
              <w:right w:val="single" w:sz="4" w:space="0" w:color="000000"/>
            </w:tcBorders>
            <w:shd w:val="clear" w:color="auto" w:fill="auto"/>
            <w:vAlign w:val="center"/>
            <w:hideMark/>
          </w:tcPr>
          <w:p w14:paraId="45AE433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10</w:t>
            </w:r>
          </w:p>
        </w:tc>
        <w:tc>
          <w:tcPr>
            <w:tcW w:w="1800" w:type="dxa"/>
            <w:tcBorders>
              <w:top w:val="nil"/>
              <w:left w:val="nil"/>
              <w:bottom w:val="single" w:sz="4" w:space="0" w:color="000000"/>
              <w:right w:val="single" w:sz="8" w:space="0" w:color="000000"/>
            </w:tcBorders>
            <w:shd w:val="clear" w:color="auto" w:fill="auto"/>
            <w:noWrap/>
            <w:vAlign w:val="center"/>
            <w:hideMark/>
          </w:tcPr>
          <w:p w14:paraId="4955F1C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01.11. - 05.11.</w:t>
            </w:r>
          </w:p>
        </w:tc>
        <w:tc>
          <w:tcPr>
            <w:tcW w:w="3150" w:type="dxa"/>
            <w:tcBorders>
              <w:top w:val="nil"/>
              <w:left w:val="nil"/>
              <w:bottom w:val="single" w:sz="4" w:space="0" w:color="000000"/>
              <w:right w:val="single" w:sz="4" w:space="0" w:color="000000"/>
            </w:tcBorders>
            <w:shd w:val="clear" w:color="auto" w:fill="auto"/>
            <w:noWrap/>
            <w:vAlign w:val="bottom"/>
          </w:tcPr>
          <w:p w14:paraId="0129DDE7"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Немачки језик (К)</w:t>
            </w:r>
          </w:p>
        </w:tc>
        <w:tc>
          <w:tcPr>
            <w:tcW w:w="3138" w:type="dxa"/>
            <w:tcBorders>
              <w:top w:val="nil"/>
              <w:left w:val="nil"/>
              <w:bottom w:val="single" w:sz="4" w:space="0" w:color="000000"/>
              <w:right w:val="single" w:sz="8" w:space="0" w:color="auto"/>
            </w:tcBorders>
            <w:shd w:val="clear" w:color="auto" w:fill="auto"/>
            <w:noWrap/>
            <w:vAlign w:val="bottom"/>
          </w:tcPr>
          <w:p w14:paraId="3E32A2A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53A60092" w14:textId="77777777" w:rsidTr="00004B10">
        <w:trPr>
          <w:trHeight w:val="254"/>
        </w:trPr>
        <w:tc>
          <w:tcPr>
            <w:tcW w:w="836" w:type="dxa"/>
            <w:vMerge/>
            <w:tcBorders>
              <w:top w:val="nil"/>
              <w:left w:val="single" w:sz="8" w:space="0" w:color="auto"/>
              <w:bottom w:val="single" w:sz="4" w:space="0" w:color="000000"/>
              <w:right w:val="single" w:sz="4" w:space="0" w:color="000000"/>
            </w:tcBorders>
            <w:vAlign w:val="center"/>
            <w:hideMark/>
          </w:tcPr>
          <w:p w14:paraId="1428E29D"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7F8A6A1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w:t>
            </w:r>
          </w:p>
        </w:tc>
        <w:tc>
          <w:tcPr>
            <w:tcW w:w="1800" w:type="dxa"/>
            <w:tcBorders>
              <w:top w:val="nil"/>
              <w:left w:val="nil"/>
              <w:bottom w:val="single" w:sz="4" w:space="0" w:color="000000"/>
              <w:right w:val="single" w:sz="8" w:space="0" w:color="000000"/>
            </w:tcBorders>
            <w:shd w:val="clear" w:color="auto" w:fill="auto"/>
            <w:noWrap/>
            <w:vAlign w:val="center"/>
            <w:hideMark/>
          </w:tcPr>
          <w:p w14:paraId="7C14D20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08.11. - 10.11.</w:t>
            </w:r>
          </w:p>
        </w:tc>
        <w:tc>
          <w:tcPr>
            <w:tcW w:w="3150" w:type="dxa"/>
            <w:tcBorders>
              <w:top w:val="nil"/>
              <w:left w:val="nil"/>
              <w:bottom w:val="single" w:sz="4" w:space="0" w:color="000000"/>
              <w:right w:val="single" w:sz="4" w:space="0" w:color="000000"/>
            </w:tcBorders>
            <w:shd w:val="clear" w:color="auto" w:fill="auto"/>
            <w:noWrap/>
            <w:vAlign w:val="bottom"/>
          </w:tcPr>
          <w:p w14:paraId="45C9BF6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(К)</w:t>
            </w:r>
          </w:p>
        </w:tc>
        <w:tc>
          <w:tcPr>
            <w:tcW w:w="3138" w:type="dxa"/>
            <w:tcBorders>
              <w:top w:val="nil"/>
              <w:left w:val="nil"/>
              <w:bottom w:val="single" w:sz="4" w:space="0" w:color="000000"/>
              <w:right w:val="single" w:sz="8" w:space="0" w:color="auto"/>
            </w:tcBorders>
            <w:shd w:val="clear" w:color="auto" w:fill="auto"/>
            <w:noWrap/>
            <w:vAlign w:val="bottom"/>
          </w:tcPr>
          <w:p w14:paraId="67C0345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62EDE7DA" w14:textId="77777777" w:rsidTr="00004B10">
        <w:trPr>
          <w:trHeight w:val="326"/>
        </w:trPr>
        <w:tc>
          <w:tcPr>
            <w:tcW w:w="836" w:type="dxa"/>
            <w:vMerge/>
            <w:tcBorders>
              <w:top w:val="nil"/>
              <w:left w:val="single" w:sz="8" w:space="0" w:color="auto"/>
              <w:bottom w:val="single" w:sz="4" w:space="0" w:color="000000"/>
              <w:right w:val="single" w:sz="4" w:space="0" w:color="000000"/>
            </w:tcBorders>
            <w:vAlign w:val="center"/>
            <w:hideMark/>
          </w:tcPr>
          <w:p w14:paraId="2270B5A3"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58F4E47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12</w:t>
            </w:r>
          </w:p>
        </w:tc>
        <w:tc>
          <w:tcPr>
            <w:tcW w:w="1800" w:type="dxa"/>
            <w:tcBorders>
              <w:top w:val="nil"/>
              <w:left w:val="nil"/>
              <w:bottom w:val="single" w:sz="4" w:space="0" w:color="000000"/>
              <w:right w:val="single" w:sz="8" w:space="0" w:color="000000"/>
            </w:tcBorders>
            <w:shd w:val="clear" w:color="auto" w:fill="auto"/>
            <w:noWrap/>
            <w:vAlign w:val="center"/>
            <w:hideMark/>
          </w:tcPr>
          <w:p w14:paraId="45ED703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15.11. - 19.11.</w:t>
            </w:r>
          </w:p>
        </w:tc>
        <w:tc>
          <w:tcPr>
            <w:tcW w:w="3150" w:type="dxa"/>
            <w:tcBorders>
              <w:top w:val="nil"/>
              <w:left w:val="nil"/>
              <w:bottom w:val="single" w:sz="4" w:space="0" w:color="000000"/>
              <w:right w:val="single" w:sz="4" w:space="0" w:color="000000"/>
            </w:tcBorders>
            <w:shd w:val="clear" w:color="auto" w:fill="auto"/>
            <w:noWrap/>
            <w:vAlign w:val="bottom"/>
          </w:tcPr>
          <w:p w14:paraId="40F5BBC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Физика (К)</w:t>
            </w:r>
          </w:p>
        </w:tc>
        <w:tc>
          <w:tcPr>
            <w:tcW w:w="3138" w:type="dxa"/>
            <w:tcBorders>
              <w:top w:val="nil"/>
              <w:left w:val="nil"/>
              <w:bottom w:val="single" w:sz="4" w:space="0" w:color="000000"/>
              <w:right w:val="single" w:sz="8" w:space="0" w:color="auto"/>
            </w:tcBorders>
            <w:shd w:val="clear" w:color="auto" w:fill="auto"/>
            <w:noWrap/>
            <w:vAlign w:val="bottom"/>
          </w:tcPr>
          <w:p w14:paraId="2E32839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(К)</w:t>
            </w:r>
          </w:p>
        </w:tc>
      </w:tr>
      <w:tr w:rsidR="00165544" w:rsidRPr="00AC5506" w14:paraId="7DD2BCA8" w14:textId="77777777" w:rsidTr="00004B10">
        <w:trPr>
          <w:trHeight w:val="353"/>
        </w:trPr>
        <w:tc>
          <w:tcPr>
            <w:tcW w:w="836" w:type="dxa"/>
            <w:vMerge/>
            <w:tcBorders>
              <w:top w:val="nil"/>
              <w:left w:val="single" w:sz="8" w:space="0" w:color="auto"/>
              <w:bottom w:val="single" w:sz="4" w:space="0" w:color="000000"/>
              <w:right w:val="single" w:sz="4" w:space="0" w:color="000000"/>
            </w:tcBorders>
            <w:vAlign w:val="center"/>
            <w:hideMark/>
          </w:tcPr>
          <w:p w14:paraId="5BE48D68"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auto" w:fill="auto"/>
            <w:vAlign w:val="center"/>
            <w:hideMark/>
          </w:tcPr>
          <w:p w14:paraId="6A11A83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w:t>
            </w:r>
          </w:p>
        </w:tc>
        <w:tc>
          <w:tcPr>
            <w:tcW w:w="1800" w:type="dxa"/>
            <w:tcBorders>
              <w:top w:val="nil"/>
              <w:left w:val="nil"/>
              <w:bottom w:val="nil"/>
              <w:right w:val="single" w:sz="8" w:space="0" w:color="000000"/>
            </w:tcBorders>
            <w:shd w:val="clear" w:color="auto" w:fill="auto"/>
            <w:noWrap/>
            <w:vAlign w:val="center"/>
            <w:hideMark/>
          </w:tcPr>
          <w:p w14:paraId="42704E1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22.11. - 26.11.</w:t>
            </w:r>
          </w:p>
        </w:tc>
        <w:tc>
          <w:tcPr>
            <w:tcW w:w="3150" w:type="dxa"/>
            <w:tcBorders>
              <w:top w:val="nil"/>
              <w:left w:val="single" w:sz="4" w:space="0" w:color="000000"/>
              <w:bottom w:val="nil"/>
              <w:right w:val="nil"/>
            </w:tcBorders>
            <w:shd w:val="clear" w:color="auto" w:fill="auto"/>
            <w:noWrap/>
            <w:vAlign w:val="bottom"/>
          </w:tcPr>
          <w:p w14:paraId="6970434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Енглески језик (П)</w:t>
            </w:r>
          </w:p>
        </w:tc>
        <w:tc>
          <w:tcPr>
            <w:tcW w:w="3138" w:type="dxa"/>
            <w:tcBorders>
              <w:top w:val="nil"/>
              <w:left w:val="single" w:sz="4" w:space="0" w:color="auto"/>
              <w:bottom w:val="single" w:sz="8" w:space="0" w:color="000000"/>
              <w:right w:val="single" w:sz="8" w:space="0" w:color="auto"/>
            </w:tcBorders>
            <w:shd w:val="clear" w:color="auto" w:fill="auto"/>
            <w:noWrap/>
            <w:vAlign w:val="bottom"/>
          </w:tcPr>
          <w:p w14:paraId="12D12DB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2AF87B64" w14:textId="77777777" w:rsidTr="00004B10">
        <w:trPr>
          <w:trHeight w:val="262"/>
        </w:trPr>
        <w:tc>
          <w:tcPr>
            <w:tcW w:w="836" w:type="dxa"/>
            <w:vMerge w:val="restart"/>
            <w:tcBorders>
              <w:top w:val="single" w:sz="8" w:space="0" w:color="000000"/>
              <w:left w:val="single" w:sz="8" w:space="0" w:color="auto"/>
              <w:bottom w:val="nil"/>
              <w:right w:val="single" w:sz="4" w:space="0" w:color="000000"/>
            </w:tcBorders>
            <w:shd w:val="clear" w:color="F2F2F2" w:fill="F2F2F2"/>
            <w:noWrap/>
            <w:textDirection w:val="btLr"/>
            <w:vAlign w:val="center"/>
            <w:hideMark/>
          </w:tcPr>
          <w:p w14:paraId="189C85AD"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ДЕЦЕМБАР</w:t>
            </w:r>
          </w:p>
        </w:tc>
        <w:tc>
          <w:tcPr>
            <w:tcW w:w="684" w:type="dxa"/>
            <w:tcBorders>
              <w:top w:val="single" w:sz="8" w:space="0" w:color="000000"/>
              <w:left w:val="nil"/>
              <w:bottom w:val="single" w:sz="4" w:space="0" w:color="000000"/>
              <w:right w:val="single" w:sz="4" w:space="0" w:color="000000"/>
            </w:tcBorders>
            <w:shd w:val="clear" w:color="F2F2F2" w:fill="F2F2F2"/>
            <w:vAlign w:val="center"/>
            <w:hideMark/>
          </w:tcPr>
          <w:p w14:paraId="47C0EF1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14</w:t>
            </w:r>
          </w:p>
        </w:tc>
        <w:tc>
          <w:tcPr>
            <w:tcW w:w="1800" w:type="dxa"/>
            <w:tcBorders>
              <w:top w:val="single" w:sz="8" w:space="0" w:color="000000"/>
              <w:left w:val="nil"/>
              <w:bottom w:val="single" w:sz="4" w:space="0" w:color="000000"/>
              <w:right w:val="single" w:sz="8" w:space="0" w:color="000000"/>
            </w:tcBorders>
            <w:shd w:val="clear" w:color="F2F2F2" w:fill="F2F2F2"/>
            <w:noWrap/>
            <w:vAlign w:val="center"/>
            <w:hideMark/>
          </w:tcPr>
          <w:p w14:paraId="4FA092B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29.11. - 03.12.</w:t>
            </w:r>
          </w:p>
        </w:tc>
        <w:tc>
          <w:tcPr>
            <w:tcW w:w="3150" w:type="dxa"/>
            <w:tcBorders>
              <w:top w:val="single" w:sz="8" w:space="0" w:color="000000"/>
              <w:left w:val="nil"/>
              <w:bottom w:val="single" w:sz="4" w:space="0" w:color="000000"/>
              <w:right w:val="single" w:sz="4" w:space="0" w:color="000000"/>
            </w:tcBorders>
            <w:shd w:val="clear" w:color="F2F2F2" w:fill="F2F2F2"/>
            <w:noWrap/>
            <w:vAlign w:val="bottom"/>
          </w:tcPr>
          <w:p w14:paraId="5E28E55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Немачки језик (П)</w:t>
            </w:r>
          </w:p>
        </w:tc>
        <w:tc>
          <w:tcPr>
            <w:tcW w:w="3138" w:type="dxa"/>
            <w:tcBorders>
              <w:top w:val="nil"/>
              <w:left w:val="nil"/>
              <w:bottom w:val="single" w:sz="4" w:space="0" w:color="000000"/>
              <w:right w:val="single" w:sz="8" w:space="0" w:color="auto"/>
            </w:tcBorders>
            <w:shd w:val="clear" w:color="F2F2F2" w:fill="F2F2F2"/>
            <w:noWrap/>
            <w:vAlign w:val="bottom"/>
          </w:tcPr>
          <w:p w14:paraId="61F2642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761E80A3" w14:textId="77777777" w:rsidTr="00004B10">
        <w:trPr>
          <w:trHeight w:val="226"/>
        </w:trPr>
        <w:tc>
          <w:tcPr>
            <w:tcW w:w="836" w:type="dxa"/>
            <w:vMerge/>
            <w:tcBorders>
              <w:top w:val="single" w:sz="8" w:space="0" w:color="000000"/>
              <w:left w:val="single" w:sz="8" w:space="0" w:color="auto"/>
              <w:bottom w:val="nil"/>
              <w:right w:val="single" w:sz="4" w:space="0" w:color="000000"/>
            </w:tcBorders>
            <w:vAlign w:val="center"/>
            <w:hideMark/>
          </w:tcPr>
          <w:p w14:paraId="19A27BA7"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096E84B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15</w:t>
            </w:r>
          </w:p>
        </w:tc>
        <w:tc>
          <w:tcPr>
            <w:tcW w:w="1800" w:type="dxa"/>
            <w:tcBorders>
              <w:top w:val="nil"/>
              <w:left w:val="nil"/>
              <w:bottom w:val="single" w:sz="4" w:space="0" w:color="000000"/>
              <w:right w:val="single" w:sz="8" w:space="0" w:color="000000"/>
            </w:tcBorders>
            <w:shd w:val="clear" w:color="F2F2F2" w:fill="F2F2F2"/>
            <w:noWrap/>
            <w:vAlign w:val="center"/>
            <w:hideMark/>
          </w:tcPr>
          <w:p w14:paraId="6FE6528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06.12. - 10.12.</w:t>
            </w:r>
          </w:p>
        </w:tc>
        <w:tc>
          <w:tcPr>
            <w:tcW w:w="3150" w:type="dxa"/>
            <w:tcBorders>
              <w:top w:val="nil"/>
              <w:left w:val="nil"/>
              <w:bottom w:val="single" w:sz="4" w:space="0" w:color="000000"/>
              <w:right w:val="single" w:sz="4" w:space="0" w:color="000000"/>
            </w:tcBorders>
            <w:shd w:val="clear" w:color="F2F2F2" w:fill="F2F2F2"/>
            <w:noWrap/>
            <w:vAlign w:val="bottom"/>
          </w:tcPr>
          <w:p w14:paraId="71F8A3B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c>
          <w:tcPr>
            <w:tcW w:w="3138" w:type="dxa"/>
            <w:tcBorders>
              <w:top w:val="nil"/>
              <w:left w:val="nil"/>
              <w:bottom w:val="single" w:sz="4" w:space="0" w:color="000000"/>
              <w:right w:val="single" w:sz="8" w:space="0" w:color="auto"/>
            </w:tcBorders>
            <w:shd w:val="clear" w:color="F2F2F2" w:fill="F2F2F2"/>
            <w:noWrap/>
            <w:vAlign w:val="bottom"/>
          </w:tcPr>
          <w:p w14:paraId="6AAC7C0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09A6E95B" w14:textId="77777777" w:rsidTr="00004B10">
        <w:trPr>
          <w:trHeight w:val="289"/>
        </w:trPr>
        <w:tc>
          <w:tcPr>
            <w:tcW w:w="836" w:type="dxa"/>
            <w:vMerge/>
            <w:tcBorders>
              <w:top w:val="single" w:sz="8" w:space="0" w:color="000000"/>
              <w:left w:val="single" w:sz="8" w:space="0" w:color="auto"/>
              <w:bottom w:val="nil"/>
              <w:right w:val="single" w:sz="4" w:space="0" w:color="000000"/>
            </w:tcBorders>
            <w:vAlign w:val="center"/>
            <w:hideMark/>
          </w:tcPr>
          <w:p w14:paraId="0B39EF98"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48A94FC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16</w:t>
            </w:r>
          </w:p>
        </w:tc>
        <w:tc>
          <w:tcPr>
            <w:tcW w:w="1800" w:type="dxa"/>
            <w:tcBorders>
              <w:top w:val="nil"/>
              <w:left w:val="nil"/>
              <w:bottom w:val="single" w:sz="4" w:space="0" w:color="000000"/>
              <w:right w:val="single" w:sz="8" w:space="0" w:color="000000"/>
            </w:tcBorders>
            <w:shd w:val="clear" w:color="F2F2F2" w:fill="F2F2F2"/>
            <w:noWrap/>
            <w:vAlign w:val="center"/>
            <w:hideMark/>
          </w:tcPr>
          <w:p w14:paraId="2266F3B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13.12. - 17.12.</w:t>
            </w:r>
          </w:p>
        </w:tc>
        <w:tc>
          <w:tcPr>
            <w:tcW w:w="3150" w:type="dxa"/>
            <w:tcBorders>
              <w:top w:val="nil"/>
              <w:left w:val="nil"/>
              <w:bottom w:val="single" w:sz="4" w:space="0" w:color="000000"/>
              <w:right w:val="single" w:sz="4" w:space="0" w:color="000000"/>
            </w:tcBorders>
            <w:shd w:val="clear" w:color="000000" w:fill="F2F2F2"/>
            <w:noWrap/>
            <w:vAlign w:val="bottom"/>
          </w:tcPr>
          <w:p w14:paraId="62A08C9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(К-ПГТ)</w:t>
            </w:r>
          </w:p>
        </w:tc>
        <w:tc>
          <w:tcPr>
            <w:tcW w:w="3138" w:type="dxa"/>
            <w:tcBorders>
              <w:top w:val="nil"/>
              <w:left w:val="nil"/>
              <w:bottom w:val="single" w:sz="4" w:space="0" w:color="000000"/>
              <w:right w:val="single" w:sz="8" w:space="0" w:color="auto"/>
            </w:tcBorders>
            <w:shd w:val="clear" w:color="F2F2F2" w:fill="F2F2F2"/>
            <w:noWrap/>
            <w:vAlign w:val="bottom"/>
          </w:tcPr>
          <w:p w14:paraId="443D95C1"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Руски језик (П)</w:t>
            </w:r>
          </w:p>
        </w:tc>
      </w:tr>
      <w:tr w:rsidR="00165544" w:rsidRPr="00AC5506" w14:paraId="0821DB05" w14:textId="77777777" w:rsidTr="00004B10">
        <w:trPr>
          <w:trHeight w:val="244"/>
        </w:trPr>
        <w:tc>
          <w:tcPr>
            <w:tcW w:w="836" w:type="dxa"/>
            <w:vMerge/>
            <w:tcBorders>
              <w:top w:val="single" w:sz="8" w:space="0" w:color="000000"/>
              <w:left w:val="single" w:sz="8" w:space="0" w:color="auto"/>
              <w:bottom w:val="nil"/>
              <w:right w:val="single" w:sz="4" w:space="0" w:color="000000"/>
            </w:tcBorders>
            <w:vAlign w:val="center"/>
            <w:hideMark/>
          </w:tcPr>
          <w:p w14:paraId="6352EC2C"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7F3B42F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17</w:t>
            </w:r>
          </w:p>
        </w:tc>
        <w:tc>
          <w:tcPr>
            <w:tcW w:w="1800" w:type="dxa"/>
            <w:tcBorders>
              <w:top w:val="nil"/>
              <w:left w:val="nil"/>
              <w:bottom w:val="single" w:sz="4" w:space="0" w:color="000000"/>
              <w:right w:val="single" w:sz="8" w:space="0" w:color="000000"/>
            </w:tcBorders>
            <w:shd w:val="clear" w:color="F2F2F2" w:fill="F2F2F2"/>
            <w:noWrap/>
            <w:vAlign w:val="center"/>
            <w:hideMark/>
          </w:tcPr>
          <w:p w14:paraId="1F8464D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20.12. - 24.12.</w:t>
            </w:r>
          </w:p>
        </w:tc>
        <w:tc>
          <w:tcPr>
            <w:tcW w:w="3150" w:type="dxa"/>
            <w:tcBorders>
              <w:top w:val="nil"/>
              <w:left w:val="nil"/>
              <w:bottom w:val="single" w:sz="4" w:space="0" w:color="000000"/>
              <w:right w:val="single" w:sz="4" w:space="0" w:color="000000"/>
            </w:tcBorders>
            <w:shd w:val="clear" w:color="F2F2F2" w:fill="F2F2F2"/>
            <w:noWrap/>
            <w:vAlign w:val="bottom"/>
          </w:tcPr>
          <w:p w14:paraId="351DF3B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Физика (К)</w:t>
            </w:r>
          </w:p>
        </w:tc>
        <w:tc>
          <w:tcPr>
            <w:tcW w:w="3138" w:type="dxa"/>
            <w:tcBorders>
              <w:top w:val="nil"/>
              <w:left w:val="nil"/>
              <w:bottom w:val="single" w:sz="4" w:space="0" w:color="000000"/>
              <w:right w:val="single" w:sz="8" w:space="0" w:color="auto"/>
            </w:tcBorders>
            <w:shd w:val="clear" w:color="F2F2F2" w:fill="F2F2F2"/>
            <w:noWrap/>
            <w:vAlign w:val="bottom"/>
          </w:tcPr>
          <w:p w14:paraId="591B51E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r>
      <w:tr w:rsidR="00165544" w:rsidRPr="00AC5506" w14:paraId="71434AFB" w14:textId="77777777" w:rsidTr="00004B10">
        <w:trPr>
          <w:trHeight w:val="262"/>
        </w:trPr>
        <w:tc>
          <w:tcPr>
            <w:tcW w:w="836" w:type="dxa"/>
            <w:vMerge/>
            <w:tcBorders>
              <w:top w:val="single" w:sz="8" w:space="0" w:color="000000"/>
              <w:left w:val="single" w:sz="8" w:space="0" w:color="auto"/>
              <w:bottom w:val="nil"/>
              <w:right w:val="single" w:sz="4" w:space="0" w:color="000000"/>
            </w:tcBorders>
            <w:vAlign w:val="center"/>
            <w:hideMark/>
          </w:tcPr>
          <w:p w14:paraId="15DC08F7"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2F2F2" w:fill="F2F2F2"/>
            <w:vAlign w:val="center"/>
            <w:hideMark/>
          </w:tcPr>
          <w:p w14:paraId="35509D6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w:t>
            </w:r>
          </w:p>
        </w:tc>
        <w:tc>
          <w:tcPr>
            <w:tcW w:w="1800" w:type="dxa"/>
            <w:tcBorders>
              <w:top w:val="nil"/>
              <w:left w:val="nil"/>
              <w:bottom w:val="nil"/>
              <w:right w:val="single" w:sz="8" w:space="0" w:color="000000"/>
            </w:tcBorders>
            <w:shd w:val="clear" w:color="F2F2F2" w:fill="F2F2F2"/>
            <w:noWrap/>
            <w:vAlign w:val="center"/>
            <w:hideMark/>
          </w:tcPr>
          <w:p w14:paraId="70B3890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27.12. - 30.12.</w:t>
            </w:r>
          </w:p>
        </w:tc>
        <w:tc>
          <w:tcPr>
            <w:tcW w:w="3150" w:type="dxa"/>
            <w:tcBorders>
              <w:top w:val="nil"/>
              <w:left w:val="nil"/>
              <w:bottom w:val="nil"/>
              <w:right w:val="single" w:sz="4" w:space="0" w:color="000000"/>
            </w:tcBorders>
            <w:shd w:val="clear" w:color="F2F2F2" w:fill="F2F2F2"/>
            <w:noWrap/>
            <w:vAlign w:val="bottom"/>
            <w:hideMark/>
          </w:tcPr>
          <w:p w14:paraId="329CC11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Биологија (К)</w:t>
            </w:r>
          </w:p>
        </w:tc>
        <w:tc>
          <w:tcPr>
            <w:tcW w:w="3138" w:type="dxa"/>
            <w:tcBorders>
              <w:top w:val="nil"/>
              <w:left w:val="nil"/>
              <w:bottom w:val="nil"/>
              <w:right w:val="single" w:sz="8" w:space="0" w:color="auto"/>
            </w:tcBorders>
            <w:shd w:val="clear" w:color="F2F2F2" w:fill="F2F2F2"/>
            <w:noWrap/>
            <w:vAlign w:val="bottom"/>
            <w:hideMark/>
          </w:tcPr>
          <w:p w14:paraId="42A93AD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42D06E81" w14:textId="77777777" w:rsidTr="00004B10">
        <w:trPr>
          <w:trHeight w:val="199"/>
        </w:trPr>
        <w:tc>
          <w:tcPr>
            <w:tcW w:w="836" w:type="dxa"/>
            <w:vMerge w:val="restart"/>
            <w:tcBorders>
              <w:top w:val="single" w:sz="8" w:space="0" w:color="000000"/>
              <w:left w:val="single" w:sz="8" w:space="0" w:color="auto"/>
              <w:bottom w:val="single" w:sz="8" w:space="0" w:color="000000"/>
              <w:right w:val="single" w:sz="4" w:space="0" w:color="000000"/>
            </w:tcBorders>
            <w:shd w:val="clear" w:color="auto" w:fill="auto"/>
            <w:textDirection w:val="btLr"/>
            <w:vAlign w:val="center"/>
            <w:hideMark/>
          </w:tcPr>
          <w:p w14:paraId="3DA06935"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ЈАНУ-АР</w:t>
            </w:r>
          </w:p>
        </w:tc>
        <w:tc>
          <w:tcPr>
            <w:tcW w:w="684" w:type="dxa"/>
            <w:tcBorders>
              <w:top w:val="single" w:sz="8" w:space="0" w:color="000000"/>
              <w:left w:val="nil"/>
              <w:bottom w:val="single" w:sz="4" w:space="0" w:color="000000"/>
              <w:right w:val="single" w:sz="4" w:space="0" w:color="000000"/>
            </w:tcBorders>
            <w:shd w:val="clear" w:color="auto" w:fill="auto"/>
            <w:vAlign w:val="center"/>
            <w:hideMark/>
          </w:tcPr>
          <w:p w14:paraId="4DF0F0FE"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1800" w:type="dxa"/>
            <w:tcBorders>
              <w:top w:val="single" w:sz="8" w:space="0" w:color="000000"/>
              <w:left w:val="nil"/>
              <w:bottom w:val="single" w:sz="4" w:space="0" w:color="000000"/>
              <w:right w:val="single" w:sz="8" w:space="0" w:color="000000"/>
            </w:tcBorders>
            <w:shd w:val="clear" w:color="auto" w:fill="auto"/>
            <w:noWrap/>
            <w:vAlign w:val="center"/>
            <w:hideMark/>
          </w:tcPr>
          <w:p w14:paraId="2F5A18D7"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31.12. - 21.01.</w:t>
            </w:r>
          </w:p>
        </w:tc>
        <w:tc>
          <w:tcPr>
            <w:tcW w:w="6288" w:type="dxa"/>
            <w:gridSpan w:val="2"/>
            <w:tcBorders>
              <w:top w:val="single" w:sz="8" w:space="0" w:color="000000"/>
              <w:left w:val="nil"/>
              <w:bottom w:val="single" w:sz="4" w:space="0" w:color="000000"/>
              <w:right w:val="single" w:sz="8" w:space="0" w:color="000000"/>
            </w:tcBorders>
            <w:shd w:val="clear" w:color="FFFFFF" w:fill="FFF2CC"/>
            <w:noWrap/>
            <w:vAlign w:val="center"/>
            <w:hideMark/>
          </w:tcPr>
          <w:p w14:paraId="2E77BE68"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распуст</w:t>
            </w:r>
          </w:p>
        </w:tc>
      </w:tr>
      <w:tr w:rsidR="00165544" w:rsidRPr="00AC5506" w14:paraId="34A7661A" w14:textId="77777777" w:rsidTr="00004B10">
        <w:trPr>
          <w:trHeight w:val="217"/>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512C12B8"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auto" w:fill="auto"/>
            <w:vAlign w:val="center"/>
            <w:hideMark/>
          </w:tcPr>
          <w:p w14:paraId="22D6FE1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19</w:t>
            </w:r>
          </w:p>
        </w:tc>
        <w:tc>
          <w:tcPr>
            <w:tcW w:w="1800" w:type="dxa"/>
            <w:tcBorders>
              <w:top w:val="nil"/>
              <w:left w:val="nil"/>
              <w:bottom w:val="single" w:sz="8" w:space="0" w:color="000000"/>
              <w:right w:val="single" w:sz="8" w:space="0" w:color="000000"/>
            </w:tcBorders>
            <w:shd w:val="clear" w:color="auto" w:fill="auto"/>
            <w:noWrap/>
            <w:vAlign w:val="center"/>
            <w:hideMark/>
          </w:tcPr>
          <w:p w14:paraId="2CDEFC7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24.01. - 28.01.</w:t>
            </w:r>
          </w:p>
        </w:tc>
        <w:tc>
          <w:tcPr>
            <w:tcW w:w="3150" w:type="dxa"/>
            <w:tcBorders>
              <w:top w:val="nil"/>
              <w:left w:val="nil"/>
              <w:bottom w:val="single" w:sz="8" w:space="0" w:color="000000"/>
              <w:right w:val="single" w:sz="4" w:space="0" w:color="000000"/>
            </w:tcBorders>
            <w:shd w:val="clear" w:color="FFFFFF" w:fill="FFFFFF"/>
            <w:noWrap/>
            <w:vAlign w:val="bottom"/>
            <w:hideMark/>
          </w:tcPr>
          <w:p w14:paraId="0187627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(К)</w:t>
            </w:r>
          </w:p>
        </w:tc>
        <w:tc>
          <w:tcPr>
            <w:tcW w:w="3138" w:type="dxa"/>
            <w:tcBorders>
              <w:top w:val="nil"/>
              <w:left w:val="nil"/>
              <w:bottom w:val="single" w:sz="8" w:space="0" w:color="000000"/>
              <w:right w:val="single" w:sz="8" w:space="0" w:color="auto"/>
            </w:tcBorders>
            <w:shd w:val="clear" w:color="auto" w:fill="auto"/>
            <w:noWrap/>
            <w:vAlign w:val="bottom"/>
            <w:hideMark/>
          </w:tcPr>
          <w:p w14:paraId="41D8C91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31D7FDE9" w14:textId="77777777" w:rsidTr="00004B10">
        <w:trPr>
          <w:trHeight w:val="244"/>
        </w:trPr>
        <w:tc>
          <w:tcPr>
            <w:tcW w:w="836" w:type="dxa"/>
            <w:vMerge w:val="restart"/>
            <w:tcBorders>
              <w:top w:val="nil"/>
              <w:left w:val="single" w:sz="8" w:space="0" w:color="auto"/>
              <w:bottom w:val="single" w:sz="8" w:space="0" w:color="000000"/>
              <w:right w:val="single" w:sz="4" w:space="0" w:color="000000"/>
            </w:tcBorders>
            <w:shd w:val="clear" w:color="F2F2F2" w:fill="F2F2F2"/>
            <w:textDirection w:val="btLr"/>
            <w:vAlign w:val="center"/>
            <w:hideMark/>
          </w:tcPr>
          <w:p w14:paraId="1504C439"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ФЕБРУАР</w:t>
            </w:r>
          </w:p>
        </w:tc>
        <w:tc>
          <w:tcPr>
            <w:tcW w:w="684" w:type="dxa"/>
            <w:tcBorders>
              <w:top w:val="nil"/>
              <w:left w:val="nil"/>
              <w:bottom w:val="single" w:sz="4" w:space="0" w:color="000000"/>
              <w:right w:val="single" w:sz="4" w:space="0" w:color="000000"/>
            </w:tcBorders>
            <w:shd w:val="clear" w:color="F2F2F2" w:fill="F2F2F2"/>
            <w:vAlign w:val="center"/>
            <w:hideMark/>
          </w:tcPr>
          <w:p w14:paraId="72E86AD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20</w:t>
            </w:r>
          </w:p>
        </w:tc>
        <w:tc>
          <w:tcPr>
            <w:tcW w:w="1800" w:type="dxa"/>
            <w:tcBorders>
              <w:top w:val="nil"/>
              <w:left w:val="nil"/>
              <w:bottom w:val="single" w:sz="4" w:space="0" w:color="000000"/>
              <w:right w:val="nil"/>
            </w:tcBorders>
            <w:shd w:val="clear" w:color="F2F2F2" w:fill="F2F2F2"/>
            <w:noWrap/>
            <w:vAlign w:val="center"/>
            <w:hideMark/>
          </w:tcPr>
          <w:p w14:paraId="5957936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31.01. - 04.02.</w:t>
            </w:r>
          </w:p>
        </w:tc>
        <w:tc>
          <w:tcPr>
            <w:tcW w:w="3150" w:type="dxa"/>
            <w:tcBorders>
              <w:top w:val="nil"/>
              <w:left w:val="single" w:sz="8" w:space="0" w:color="auto"/>
              <w:bottom w:val="single" w:sz="4" w:space="0" w:color="auto"/>
              <w:right w:val="single" w:sz="4" w:space="0" w:color="auto"/>
            </w:tcBorders>
            <w:shd w:val="clear" w:color="FFFFFF" w:fill="F2F2F2"/>
            <w:noWrap/>
            <w:vAlign w:val="center"/>
            <w:hideMark/>
          </w:tcPr>
          <w:p w14:paraId="0FBF5D7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auto"/>
              <w:right w:val="single" w:sz="8" w:space="0" w:color="auto"/>
            </w:tcBorders>
            <w:shd w:val="clear" w:color="000000" w:fill="F2F2F2"/>
            <w:noWrap/>
            <w:vAlign w:val="bottom"/>
            <w:hideMark/>
          </w:tcPr>
          <w:p w14:paraId="3B727AA6" w14:textId="77777777" w:rsidR="00165544" w:rsidRPr="00AC5506" w:rsidRDefault="00165544" w:rsidP="00004B10">
            <w:pPr>
              <w:rPr>
                <w:noProof/>
                <w:sz w:val="18"/>
                <w:szCs w:val="18"/>
                <w:lang w:val="sr-Cyrl-RS"/>
              </w:rPr>
            </w:pPr>
            <w:r w:rsidRPr="00AC5506">
              <w:rPr>
                <w:noProof/>
                <w:sz w:val="18"/>
                <w:szCs w:val="18"/>
                <w:lang w:val="sr-Cyrl-RS"/>
              </w:rPr>
              <w:t> </w:t>
            </w:r>
          </w:p>
        </w:tc>
      </w:tr>
      <w:tr w:rsidR="00165544" w:rsidRPr="00AC5506" w14:paraId="059CAA84" w14:textId="77777777" w:rsidTr="00004B10">
        <w:trPr>
          <w:trHeight w:val="307"/>
        </w:trPr>
        <w:tc>
          <w:tcPr>
            <w:tcW w:w="836" w:type="dxa"/>
            <w:vMerge/>
            <w:tcBorders>
              <w:top w:val="nil"/>
              <w:left w:val="single" w:sz="8" w:space="0" w:color="auto"/>
              <w:bottom w:val="single" w:sz="8" w:space="0" w:color="000000"/>
              <w:right w:val="single" w:sz="4" w:space="0" w:color="000000"/>
            </w:tcBorders>
            <w:vAlign w:val="center"/>
            <w:hideMark/>
          </w:tcPr>
          <w:p w14:paraId="463491AF"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69C5CFB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w:t>
            </w:r>
          </w:p>
        </w:tc>
        <w:tc>
          <w:tcPr>
            <w:tcW w:w="1800" w:type="dxa"/>
            <w:tcBorders>
              <w:top w:val="nil"/>
              <w:left w:val="nil"/>
              <w:bottom w:val="single" w:sz="4" w:space="0" w:color="000000"/>
              <w:right w:val="nil"/>
            </w:tcBorders>
            <w:shd w:val="clear" w:color="F2F2F2" w:fill="F2F2F2"/>
            <w:noWrap/>
            <w:vAlign w:val="center"/>
            <w:hideMark/>
          </w:tcPr>
          <w:p w14:paraId="64BDD9C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07.02. - 11.02.</w:t>
            </w:r>
          </w:p>
        </w:tc>
        <w:tc>
          <w:tcPr>
            <w:tcW w:w="3150" w:type="dxa"/>
            <w:tcBorders>
              <w:top w:val="nil"/>
              <w:left w:val="single" w:sz="8" w:space="0" w:color="auto"/>
              <w:bottom w:val="single" w:sz="4" w:space="0" w:color="auto"/>
              <w:right w:val="single" w:sz="4" w:space="0" w:color="auto"/>
            </w:tcBorders>
            <w:shd w:val="clear" w:color="FFFFFF" w:fill="F2F2F2"/>
            <w:noWrap/>
            <w:vAlign w:val="center"/>
            <w:hideMark/>
          </w:tcPr>
          <w:p w14:paraId="625943C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auto"/>
              <w:right w:val="single" w:sz="8" w:space="0" w:color="auto"/>
            </w:tcBorders>
            <w:shd w:val="clear" w:color="000000" w:fill="F2F2F2"/>
            <w:noWrap/>
            <w:vAlign w:val="bottom"/>
            <w:hideMark/>
          </w:tcPr>
          <w:p w14:paraId="158AB70A" w14:textId="77777777" w:rsidR="00165544" w:rsidRPr="00AC5506" w:rsidRDefault="00165544" w:rsidP="00004B10">
            <w:pPr>
              <w:rPr>
                <w:noProof/>
                <w:sz w:val="18"/>
                <w:szCs w:val="18"/>
                <w:lang w:val="sr-Cyrl-RS"/>
              </w:rPr>
            </w:pPr>
            <w:r w:rsidRPr="00AC5506">
              <w:rPr>
                <w:noProof/>
                <w:sz w:val="18"/>
                <w:szCs w:val="18"/>
                <w:lang w:val="sr-Cyrl-RS"/>
              </w:rPr>
              <w:t> </w:t>
            </w:r>
          </w:p>
        </w:tc>
      </w:tr>
      <w:tr w:rsidR="00165544" w:rsidRPr="00AC5506" w14:paraId="363EC1B7" w14:textId="77777777" w:rsidTr="00004B10">
        <w:trPr>
          <w:trHeight w:val="253"/>
        </w:trPr>
        <w:tc>
          <w:tcPr>
            <w:tcW w:w="836" w:type="dxa"/>
            <w:vMerge/>
            <w:tcBorders>
              <w:top w:val="nil"/>
              <w:left w:val="single" w:sz="8" w:space="0" w:color="auto"/>
              <w:bottom w:val="single" w:sz="8" w:space="0" w:color="000000"/>
              <w:right w:val="single" w:sz="4" w:space="0" w:color="000000"/>
            </w:tcBorders>
            <w:vAlign w:val="center"/>
            <w:hideMark/>
          </w:tcPr>
          <w:p w14:paraId="6646400D"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3014121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w:t>
            </w:r>
          </w:p>
        </w:tc>
        <w:tc>
          <w:tcPr>
            <w:tcW w:w="1800" w:type="dxa"/>
            <w:tcBorders>
              <w:top w:val="nil"/>
              <w:left w:val="nil"/>
              <w:bottom w:val="single" w:sz="4" w:space="0" w:color="000000"/>
              <w:right w:val="nil"/>
            </w:tcBorders>
            <w:shd w:val="clear" w:color="F2F2F2" w:fill="F2F2F2"/>
            <w:noWrap/>
            <w:vAlign w:val="center"/>
            <w:hideMark/>
          </w:tcPr>
          <w:p w14:paraId="0D07786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17.02. - 18.02.</w:t>
            </w:r>
          </w:p>
        </w:tc>
        <w:tc>
          <w:tcPr>
            <w:tcW w:w="3150" w:type="dxa"/>
            <w:tcBorders>
              <w:top w:val="nil"/>
              <w:left w:val="single" w:sz="8" w:space="0" w:color="auto"/>
              <w:bottom w:val="single" w:sz="4" w:space="0" w:color="000000"/>
              <w:right w:val="single" w:sz="4" w:space="0" w:color="000000"/>
            </w:tcBorders>
            <w:shd w:val="clear" w:color="F2F2F2" w:fill="F2F2F2"/>
            <w:noWrap/>
            <w:vAlign w:val="bottom"/>
          </w:tcPr>
          <w:p w14:paraId="72A355D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F2F2F2" w:fill="F2F2F2"/>
            <w:noWrap/>
            <w:vAlign w:val="bottom"/>
          </w:tcPr>
          <w:p w14:paraId="7F21296A"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15B09FA6" w14:textId="77777777" w:rsidTr="00004B10">
        <w:trPr>
          <w:trHeight w:val="226"/>
        </w:trPr>
        <w:tc>
          <w:tcPr>
            <w:tcW w:w="836" w:type="dxa"/>
            <w:vMerge/>
            <w:tcBorders>
              <w:top w:val="nil"/>
              <w:left w:val="single" w:sz="8" w:space="0" w:color="auto"/>
              <w:bottom w:val="single" w:sz="8" w:space="0" w:color="000000"/>
              <w:right w:val="single" w:sz="4" w:space="0" w:color="000000"/>
            </w:tcBorders>
            <w:vAlign w:val="center"/>
            <w:hideMark/>
          </w:tcPr>
          <w:p w14:paraId="209A6D36"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000000"/>
              <w:right w:val="single" w:sz="4" w:space="0" w:color="000000"/>
            </w:tcBorders>
            <w:shd w:val="clear" w:color="F2F2F2" w:fill="F2F2F2"/>
            <w:vAlign w:val="center"/>
            <w:hideMark/>
          </w:tcPr>
          <w:p w14:paraId="5F5C816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23</w:t>
            </w:r>
          </w:p>
        </w:tc>
        <w:tc>
          <w:tcPr>
            <w:tcW w:w="1800" w:type="dxa"/>
            <w:tcBorders>
              <w:top w:val="nil"/>
              <w:left w:val="nil"/>
              <w:bottom w:val="single" w:sz="8" w:space="0" w:color="000000"/>
              <w:right w:val="nil"/>
            </w:tcBorders>
            <w:shd w:val="clear" w:color="F2F2F2" w:fill="F2F2F2"/>
            <w:noWrap/>
            <w:vAlign w:val="center"/>
            <w:hideMark/>
          </w:tcPr>
          <w:p w14:paraId="7ADCABD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21.02. - 25.02.</w:t>
            </w:r>
          </w:p>
        </w:tc>
        <w:tc>
          <w:tcPr>
            <w:tcW w:w="3150" w:type="dxa"/>
            <w:tcBorders>
              <w:top w:val="nil"/>
              <w:left w:val="single" w:sz="8" w:space="0" w:color="auto"/>
              <w:bottom w:val="single" w:sz="8" w:space="0" w:color="auto"/>
              <w:right w:val="single" w:sz="4" w:space="0" w:color="000000"/>
            </w:tcBorders>
            <w:shd w:val="clear" w:color="F2F2F2" w:fill="F2F2F2"/>
            <w:noWrap/>
            <w:vAlign w:val="bottom"/>
          </w:tcPr>
          <w:p w14:paraId="7EB896F7"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8" w:space="0" w:color="auto"/>
              <w:right w:val="single" w:sz="8" w:space="0" w:color="auto"/>
            </w:tcBorders>
            <w:shd w:val="clear" w:color="F2F2F2" w:fill="F2F2F2"/>
            <w:noWrap/>
            <w:vAlign w:val="bottom"/>
          </w:tcPr>
          <w:p w14:paraId="0A846F5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1D4CD23D" w14:textId="77777777" w:rsidTr="00004B10">
        <w:trPr>
          <w:trHeight w:val="289"/>
        </w:trPr>
        <w:tc>
          <w:tcPr>
            <w:tcW w:w="836" w:type="dxa"/>
            <w:vMerge w:val="restart"/>
            <w:tcBorders>
              <w:top w:val="nil"/>
              <w:left w:val="single" w:sz="8" w:space="0" w:color="auto"/>
              <w:bottom w:val="nil"/>
              <w:right w:val="single" w:sz="4" w:space="0" w:color="000000"/>
            </w:tcBorders>
            <w:shd w:val="clear" w:color="FFFFFF" w:fill="FFFFFF"/>
            <w:noWrap/>
            <w:textDirection w:val="btLr"/>
            <w:vAlign w:val="center"/>
            <w:hideMark/>
          </w:tcPr>
          <w:p w14:paraId="33E94F83"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МАРТ</w:t>
            </w:r>
          </w:p>
        </w:tc>
        <w:tc>
          <w:tcPr>
            <w:tcW w:w="684" w:type="dxa"/>
            <w:tcBorders>
              <w:top w:val="nil"/>
              <w:left w:val="nil"/>
              <w:bottom w:val="single" w:sz="4" w:space="0" w:color="000000"/>
              <w:right w:val="single" w:sz="4" w:space="0" w:color="000000"/>
            </w:tcBorders>
            <w:shd w:val="clear" w:color="FFFFFF" w:fill="FFFFFF"/>
            <w:vAlign w:val="center"/>
            <w:hideMark/>
          </w:tcPr>
          <w:p w14:paraId="189C34E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24</w:t>
            </w:r>
          </w:p>
        </w:tc>
        <w:tc>
          <w:tcPr>
            <w:tcW w:w="1800" w:type="dxa"/>
            <w:tcBorders>
              <w:top w:val="nil"/>
              <w:left w:val="nil"/>
              <w:bottom w:val="single" w:sz="4" w:space="0" w:color="000000"/>
              <w:right w:val="single" w:sz="8" w:space="0" w:color="000000"/>
            </w:tcBorders>
            <w:shd w:val="clear" w:color="FFFFFF" w:fill="FFFFFF"/>
            <w:noWrap/>
            <w:vAlign w:val="center"/>
            <w:hideMark/>
          </w:tcPr>
          <w:p w14:paraId="3BA5388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28.02. - 04.03.</w:t>
            </w:r>
          </w:p>
        </w:tc>
        <w:tc>
          <w:tcPr>
            <w:tcW w:w="3150" w:type="dxa"/>
            <w:tcBorders>
              <w:top w:val="nil"/>
              <w:left w:val="nil"/>
              <w:bottom w:val="single" w:sz="4" w:space="0" w:color="000000"/>
              <w:right w:val="single" w:sz="4" w:space="0" w:color="000000"/>
            </w:tcBorders>
            <w:shd w:val="clear" w:color="FFFFFF" w:fill="FFFFFF"/>
            <w:noWrap/>
            <w:vAlign w:val="bottom"/>
          </w:tcPr>
          <w:p w14:paraId="4C75C9D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Историја (Т)</w:t>
            </w:r>
          </w:p>
        </w:tc>
        <w:tc>
          <w:tcPr>
            <w:tcW w:w="3138" w:type="dxa"/>
            <w:tcBorders>
              <w:top w:val="nil"/>
              <w:left w:val="nil"/>
              <w:bottom w:val="single" w:sz="4" w:space="0" w:color="000000"/>
              <w:right w:val="single" w:sz="8" w:space="0" w:color="auto"/>
            </w:tcBorders>
            <w:shd w:val="clear" w:color="FFFFFF" w:fill="FFFFFF"/>
            <w:noWrap/>
            <w:vAlign w:val="bottom"/>
          </w:tcPr>
          <w:p w14:paraId="5DCD052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1354A67C" w14:textId="77777777" w:rsidTr="00004B10">
        <w:trPr>
          <w:trHeight w:val="254"/>
        </w:trPr>
        <w:tc>
          <w:tcPr>
            <w:tcW w:w="836" w:type="dxa"/>
            <w:vMerge/>
            <w:tcBorders>
              <w:top w:val="nil"/>
              <w:left w:val="single" w:sz="8" w:space="0" w:color="auto"/>
              <w:bottom w:val="nil"/>
              <w:right w:val="single" w:sz="4" w:space="0" w:color="000000"/>
            </w:tcBorders>
            <w:vAlign w:val="center"/>
            <w:hideMark/>
          </w:tcPr>
          <w:p w14:paraId="272A32CC"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18EB7E4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25</w:t>
            </w:r>
          </w:p>
        </w:tc>
        <w:tc>
          <w:tcPr>
            <w:tcW w:w="1800" w:type="dxa"/>
            <w:tcBorders>
              <w:top w:val="nil"/>
              <w:left w:val="nil"/>
              <w:bottom w:val="single" w:sz="4" w:space="0" w:color="000000"/>
              <w:right w:val="single" w:sz="8" w:space="0" w:color="000000"/>
            </w:tcBorders>
            <w:shd w:val="clear" w:color="FFFFFF" w:fill="FFFFFF"/>
            <w:noWrap/>
            <w:vAlign w:val="center"/>
            <w:hideMark/>
          </w:tcPr>
          <w:p w14:paraId="1D5805D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07.03. - 11.03.</w:t>
            </w:r>
          </w:p>
        </w:tc>
        <w:tc>
          <w:tcPr>
            <w:tcW w:w="3150" w:type="dxa"/>
            <w:tcBorders>
              <w:top w:val="nil"/>
              <w:left w:val="nil"/>
              <w:bottom w:val="single" w:sz="4" w:space="0" w:color="000000"/>
              <w:right w:val="single" w:sz="4" w:space="0" w:color="000000"/>
            </w:tcBorders>
            <w:shd w:val="clear" w:color="FFFFFF" w:fill="FFFFFF"/>
            <w:noWrap/>
            <w:vAlign w:val="bottom"/>
          </w:tcPr>
          <w:p w14:paraId="54E3FA37"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Географија (К)</w:t>
            </w:r>
          </w:p>
        </w:tc>
        <w:tc>
          <w:tcPr>
            <w:tcW w:w="3138" w:type="dxa"/>
            <w:tcBorders>
              <w:top w:val="nil"/>
              <w:left w:val="nil"/>
              <w:bottom w:val="single" w:sz="4" w:space="0" w:color="000000"/>
              <w:right w:val="single" w:sz="8" w:space="0" w:color="auto"/>
            </w:tcBorders>
            <w:shd w:val="clear" w:color="FFFFFF" w:fill="FFFFFF"/>
            <w:noWrap/>
            <w:vAlign w:val="bottom"/>
          </w:tcPr>
          <w:p w14:paraId="4903014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(П)</w:t>
            </w:r>
          </w:p>
        </w:tc>
      </w:tr>
      <w:tr w:rsidR="00165544" w:rsidRPr="00AC5506" w14:paraId="0E7F9691" w14:textId="77777777" w:rsidTr="00004B10">
        <w:trPr>
          <w:trHeight w:val="335"/>
        </w:trPr>
        <w:tc>
          <w:tcPr>
            <w:tcW w:w="836" w:type="dxa"/>
            <w:vMerge/>
            <w:tcBorders>
              <w:top w:val="nil"/>
              <w:left w:val="single" w:sz="8" w:space="0" w:color="auto"/>
              <w:bottom w:val="nil"/>
              <w:right w:val="single" w:sz="4" w:space="0" w:color="000000"/>
            </w:tcBorders>
            <w:vAlign w:val="center"/>
            <w:hideMark/>
          </w:tcPr>
          <w:p w14:paraId="3183A489"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224BEC2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26</w:t>
            </w:r>
          </w:p>
        </w:tc>
        <w:tc>
          <w:tcPr>
            <w:tcW w:w="1800" w:type="dxa"/>
            <w:tcBorders>
              <w:top w:val="nil"/>
              <w:left w:val="nil"/>
              <w:bottom w:val="single" w:sz="4" w:space="0" w:color="000000"/>
              <w:right w:val="single" w:sz="8" w:space="0" w:color="000000"/>
            </w:tcBorders>
            <w:shd w:val="clear" w:color="FFFFFF" w:fill="FFFFFF"/>
            <w:noWrap/>
            <w:vAlign w:val="center"/>
            <w:hideMark/>
          </w:tcPr>
          <w:p w14:paraId="55B003A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14.03. - 18.03.</w:t>
            </w:r>
          </w:p>
        </w:tc>
        <w:tc>
          <w:tcPr>
            <w:tcW w:w="3150" w:type="dxa"/>
            <w:tcBorders>
              <w:top w:val="nil"/>
              <w:left w:val="nil"/>
              <w:bottom w:val="single" w:sz="4" w:space="0" w:color="000000"/>
              <w:right w:val="single" w:sz="4" w:space="0" w:color="000000"/>
            </w:tcBorders>
            <w:shd w:val="clear" w:color="FFFFFF" w:fill="FFFFFF"/>
            <w:noWrap/>
            <w:vAlign w:val="bottom"/>
          </w:tcPr>
          <w:p w14:paraId="5C88722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Руски језик (К)</w:t>
            </w:r>
          </w:p>
        </w:tc>
        <w:tc>
          <w:tcPr>
            <w:tcW w:w="3138" w:type="dxa"/>
            <w:tcBorders>
              <w:top w:val="nil"/>
              <w:left w:val="nil"/>
              <w:bottom w:val="single" w:sz="4" w:space="0" w:color="000000"/>
              <w:right w:val="single" w:sz="8" w:space="0" w:color="auto"/>
            </w:tcBorders>
            <w:shd w:val="clear" w:color="FFFFFF" w:fill="FFFFFF"/>
            <w:noWrap/>
            <w:vAlign w:val="bottom"/>
          </w:tcPr>
          <w:p w14:paraId="798F6E1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Енглески језик (Т)</w:t>
            </w:r>
          </w:p>
        </w:tc>
      </w:tr>
      <w:tr w:rsidR="00165544" w:rsidRPr="00AC5506" w14:paraId="5DAE8FF4" w14:textId="77777777" w:rsidTr="00004B10">
        <w:trPr>
          <w:trHeight w:val="263"/>
        </w:trPr>
        <w:tc>
          <w:tcPr>
            <w:tcW w:w="836" w:type="dxa"/>
            <w:vMerge/>
            <w:tcBorders>
              <w:top w:val="nil"/>
              <w:left w:val="single" w:sz="8" w:space="0" w:color="auto"/>
              <w:bottom w:val="nil"/>
              <w:right w:val="single" w:sz="4" w:space="0" w:color="000000"/>
            </w:tcBorders>
            <w:vAlign w:val="center"/>
            <w:hideMark/>
          </w:tcPr>
          <w:p w14:paraId="4FBFF84A"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FFFFF" w:fill="FFFFFF"/>
            <w:vAlign w:val="center"/>
            <w:hideMark/>
          </w:tcPr>
          <w:p w14:paraId="12A510E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27</w:t>
            </w:r>
          </w:p>
        </w:tc>
        <w:tc>
          <w:tcPr>
            <w:tcW w:w="1800" w:type="dxa"/>
            <w:tcBorders>
              <w:top w:val="nil"/>
              <w:left w:val="nil"/>
              <w:bottom w:val="single" w:sz="4" w:space="0" w:color="000000"/>
              <w:right w:val="single" w:sz="8" w:space="0" w:color="000000"/>
            </w:tcBorders>
            <w:shd w:val="clear" w:color="FFFFFF" w:fill="FFFFFF"/>
            <w:noWrap/>
            <w:vAlign w:val="center"/>
            <w:hideMark/>
          </w:tcPr>
          <w:p w14:paraId="6185C4C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21.03. - 25.03.</w:t>
            </w:r>
          </w:p>
        </w:tc>
        <w:tc>
          <w:tcPr>
            <w:tcW w:w="3150" w:type="dxa"/>
            <w:tcBorders>
              <w:top w:val="nil"/>
              <w:left w:val="nil"/>
              <w:bottom w:val="single" w:sz="4" w:space="0" w:color="000000"/>
              <w:right w:val="single" w:sz="4" w:space="0" w:color="000000"/>
            </w:tcBorders>
            <w:shd w:val="clear" w:color="FFFFFF" w:fill="FFFFFF"/>
            <w:noWrap/>
            <w:vAlign w:val="bottom"/>
          </w:tcPr>
          <w:p w14:paraId="63DB113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Немачки језик (К)</w:t>
            </w:r>
          </w:p>
        </w:tc>
        <w:tc>
          <w:tcPr>
            <w:tcW w:w="3138" w:type="dxa"/>
            <w:tcBorders>
              <w:top w:val="nil"/>
              <w:left w:val="nil"/>
              <w:bottom w:val="single" w:sz="4" w:space="0" w:color="000000"/>
              <w:right w:val="single" w:sz="8" w:space="0" w:color="000000"/>
            </w:tcBorders>
            <w:shd w:val="clear" w:color="F2F2F2" w:fill="FFFFFF"/>
            <w:noWrap/>
            <w:vAlign w:val="bottom"/>
          </w:tcPr>
          <w:p w14:paraId="6630155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Биологија (К)</w:t>
            </w:r>
          </w:p>
        </w:tc>
      </w:tr>
      <w:tr w:rsidR="00165544" w:rsidRPr="00AC5506" w14:paraId="3596C947" w14:textId="77777777" w:rsidTr="00004B10">
        <w:trPr>
          <w:trHeight w:val="245"/>
        </w:trPr>
        <w:tc>
          <w:tcPr>
            <w:tcW w:w="836" w:type="dxa"/>
            <w:vMerge/>
            <w:tcBorders>
              <w:top w:val="nil"/>
              <w:left w:val="single" w:sz="8" w:space="0" w:color="auto"/>
              <w:bottom w:val="nil"/>
              <w:right w:val="single" w:sz="4" w:space="0" w:color="000000"/>
            </w:tcBorders>
            <w:vAlign w:val="center"/>
            <w:hideMark/>
          </w:tcPr>
          <w:p w14:paraId="0CD56114"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FFFFFF" w:fill="FFFFFF"/>
            <w:vAlign w:val="center"/>
            <w:hideMark/>
          </w:tcPr>
          <w:p w14:paraId="70FA0325"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w:t>
            </w:r>
          </w:p>
        </w:tc>
        <w:tc>
          <w:tcPr>
            <w:tcW w:w="1800" w:type="dxa"/>
            <w:tcBorders>
              <w:top w:val="nil"/>
              <w:left w:val="nil"/>
              <w:bottom w:val="nil"/>
              <w:right w:val="single" w:sz="8" w:space="0" w:color="000000"/>
            </w:tcBorders>
            <w:shd w:val="clear" w:color="FFFFFF" w:fill="FFFFFF"/>
            <w:noWrap/>
            <w:vAlign w:val="center"/>
            <w:hideMark/>
          </w:tcPr>
          <w:p w14:paraId="42579C3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28.03. - 01.04.</w:t>
            </w:r>
          </w:p>
        </w:tc>
        <w:tc>
          <w:tcPr>
            <w:tcW w:w="3150" w:type="dxa"/>
            <w:tcBorders>
              <w:top w:val="nil"/>
              <w:left w:val="nil"/>
              <w:bottom w:val="nil"/>
              <w:right w:val="single" w:sz="4" w:space="0" w:color="000000"/>
            </w:tcBorders>
            <w:shd w:val="clear" w:color="FFFFFF" w:fill="FFFFFF"/>
            <w:noWrap/>
            <w:vAlign w:val="bottom"/>
          </w:tcPr>
          <w:p w14:paraId="361030D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Физика (К)</w:t>
            </w:r>
          </w:p>
        </w:tc>
        <w:tc>
          <w:tcPr>
            <w:tcW w:w="3138" w:type="dxa"/>
            <w:tcBorders>
              <w:top w:val="nil"/>
              <w:left w:val="nil"/>
              <w:bottom w:val="single" w:sz="8" w:space="0" w:color="auto"/>
              <w:right w:val="single" w:sz="8" w:space="0" w:color="000000"/>
            </w:tcBorders>
            <w:shd w:val="clear" w:color="F2F2F2" w:fill="FFFFFF"/>
            <w:noWrap/>
            <w:vAlign w:val="bottom"/>
          </w:tcPr>
          <w:p w14:paraId="262D5EB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(П)</w:t>
            </w:r>
          </w:p>
        </w:tc>
      </w:tr>
      <w:tr w:rsidR="00165544" w:rsidRPr="00AC5506" w14:paraId="61243C5B" w14:textId="77777777" w:rsidTr="00004B10">
        <w:trPr>
          <w:trHeight w:val="307"/>
        </w:trPr>
        <w:tc>
          <w:tcPr>
            <w:tcW w:w="836" w:type="dxa"/>
            <w:vMerge w:val="restart"/>
            <w:tcBorders>
              <w:top w:val="single" w:sz="8" w:space="0" w:color="auto"/>
              <w:left w:val="single" w:sz="8" w:space="0" w:color="auto"/>
              <w:bottom w:val="single" w:sz="8" w:space="0" w:color="000000"/>
              <w:right w:val="single" w:sz="4" w:space="0" w:color="000000"/>
            </w:tcBorders>
            <w:shd w:val="clear" w:color="F2F2F2" w:fill="F2F2F2"/>
            <w:noWrap/>
            <w:textDirection w:val="btLr"/>
            <w:vAlign w:val="center"/>
            <w:hideMark/>
          </w:tcPr>
          <w:p w14:paraId="74B470DF"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АПРИЛ</w:t>
            </w:r>
          </w:p>
        </w:tc>
        <w:tc>
          <w:tcPr>
            <w:tcW w:w="684" w:type="dxa"/>
            <w:tcBorders>
              <w:top w:val="single" w:sz="8" w:space="0" w:color="auto"/>
              <w:left w:val="nil"/>
              <w:bottom w:val="single" w:sz="4" w:space="0" w:color="000000"/>
              <w:right w:val="single" w:sz="4" w:space="0" w:color="000000"/>
            </w:tcBorders>
            <w:shd w:val="clear" w:color="F2F2F2" w:fill="F2F2F2"/>
            <w:vAlign w:val="center"/>
            <w:hideMark/>
          </w:tcPr>
          <w:p w14:paraId="495B112C"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29</w:t>
            </w:r>
          </w:p>
        </w:tc>
        <w:tc>
          <w:tcPr>
            <w:tcW w:w="1800" w:type="dxa"/>
            <w:tcBorders>
              <w:top w:val="single" w:sz="8" w:space="0" w:color="auto"/>
              <w:left w:val="nil"/>
              <w:bottom w:val="single" w:sz="4" w:space="0" w:color="000000"/>
              <w:right w:val="single" w:sz="8" w:space="0" w:color="000000"/>
            </w:tcBorders>
            <w:shd w:val="clear" w:color="F2F2F2" w:fill="F2F2F2"/>
            <w:noWrap/>
            <w:vAlign w:val="center"/>
            <w:hideMark/>
          </w:tcPr>
          <w:p w14:paraId="45AEB00F"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04.04. - 08.04.</w:t>
            </w:r>
          </w:p>
        </w:tc>
        <w:tc>
          <w:tcPr>
            <w:tcW w:w="3150" w:type="dxa"/>
            <w:tcBorders>
              <w:top w:val="single" w:sz="8" w:space="0" w:color="auto"/>
              <w:left w:val="nil"/>
              <w:bottom w:val="single" w:sz="4" w:space="0" w:color="000000"/>
              <w:right w:val="single" w:sz="4" w:space="0" w:color="000000"/>
            </w:tcBorders>
            <w:shd w:val="clear" w:color="F2F2F2" w:fill="F2F2F2"/>
            <w:noWrap/>
            <w:vAlign w:val="bottom"/>
          </w:tcPr>
          <w:p w14:paraId="59A4F89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Математика (К)</w:t>
            </w:r>
          </w:p>
        </w:tc>
        <w:tc>
          <w:tcPr>
            <w:tcW w:w="3138" w:type="dxa"/>
            <w:tcBorders>
              <w:top w:val="nil"/>
              <w:left w:val="nil"/>
              <w:bottom w:val="single" w:sz="4" w:space="0" w:color="000000"/>
              <w:right w:val="single" w:sz="8" w:space="0" w:color="auto"/>
            </w:tcBorders>
            <w:shd w:val="clear" w:color="F2F2F2" w:fill="F2F2F2"/>
            <w:noWrap/>
            <w:vAlign w:val="bottom"/>
          </w:tcPr>
          <w:p w14:paraId="28E12A65"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0679DF0D" w14:textId="77777777" w:rsidTr="00004B10">
        <w:trPr>
          <w:trHeight w:val="163"/>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462C5CD4"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2EF20ED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30</w:t>
            </w:r>
          </w:p>
        </w:tc>
        <w:tc>
          <w:tcPr>
            <w:tcW w:w="1800" w:type="dxa"/>
            <w:tcBorders>
              <w:top w:val="nil"/>
              <w:left w:val="nil"/>
              <w:bottom w:val="single" w:sz="4" w:space="0" w:color="000000"/>
              <w:right w:val="single" w:sz="8" w:space="0" w:color="000000"/>
            </w:tcBorders>
            <w:shd w:val="clear" w:color="F2F2F2" w:fill="F2F2F2"/>
            <w:noWrap/>
            <w:vAlign w:val="center"/>
            <w:hideMark/>
          </w:tcPr>
          <w:p w14:paraId="172F9E61"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11.04. - 15.04.</w:t>
            </w:r>
          </w:p>
        </w:tc>
        <w:tc>
          <w:tcPr>
            <w:tcW w:w="3150" w:type="dxa"/>
            <w:tcBorders>
              <w:top w:val="nil"/>
              <w:left w:val="nil"/>
              <w:bottom w:val="single" w:sz="4" w:space="0" w:color="000000"/>
              <w:right w:val="single" w:sz="4" w:space="0" w:color="000000"/>
            </w:tcBorders>
            <w:shd w:val="clear" w:color="F2F2F2" w:fill="F2F2F2"/>
            <w:noWrap/>
            <w:vAlign w:val="bottom"/>
          </w:tcPr>
          <w:p w14:paraId="18DBAE0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4" w:space="0" w:color="000000"/>
              <w:right w:val="single" w:sz="8" w:space="0" w:color="auto"/>
            </w:tcBorders>
            <w:shd w:val="clear" w:color="F2F2F2" w:fill="F2F2F2"/>
            <w:noWrap/>
            <w:vAlign w:val="bottom"/>
          </w:tcPr>
          <w:p w14:paraId="3EB024A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7AE10CFC" w14:textId="77777777" w:rsidTr="00004B10">
        <w:trPr>
          <w:trHeight w:val="226"/>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0C6EAFCC"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0D5ACFD2"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31</w:t>
            </w:r>
          </w:p>
        </w:tc>
        <w:tc>
          <w:tcPr>
            <w:tcW w:w="1800" w:type="dxa"/>
            <w:tcBorders>
              <w:top w:val="nil"/>
              <w:left w:val="nil"/>
              <w:bottom w:val="single" w:sz="4" w:space="0" w:color="000000"/>
              <w:right w:val="single" w:sz="8" w:space="0" w:color="000000"/>
            </w:tcBorders>
            <w:shd w:val="clear" w:color="F2F2F2" w:fill="F2F2F2"/>
            <w:noWrap/>
            <w:vAlign w:val="center"/>
            <w:hideMark/>
          </w:tcPr>
          <w:p w14:paraId="6FE3734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18.04. - 21.04.</w:t>
            </w:r>
          </w:p>
        </w:tc>
        <w:tc>
          <w:tcPr>
            <w:tcW w:w="3150" w:type="dxa"/>
            <w:tcBorders>
              <w:top w:val="nil"/>
              <w:left w:val="nil"/>
              <w:bottom w:val="single" w:sz="4" w:space="0" w:color="000000"/>
              <w:right w:val="single" w:sz="4" w:space="0" w:color="000000"/>
            </w:tcBorders>
            <w:shd w:val="clear" w:color="F2F2F2" w:fill="F2F2F2"/>
            <w:noWrap/>
            <w:vAlign w:val="bottom"/>
          </w:tcPr>
          <w:p w14:paraId="03CAF37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Руски језик (П)</w:t>
            </w:r>
          </w:p>
        </w:tc>
        <w:tc>
          <w:tcPr>
            <w:tcW w:w="3138" w:type="dxa"/>
            <w:tcBorders>
              <w:top w:val="nil"/>
              <w:left w:val="nil"/>
              <w:bottom w:val="single" w:sz="4" w:space="0" w:color="000000"/>
              <w:right w:val="single" w:sz="8" w:space="0" w:color="auto"/>
            </w:tcBorders>
            <w:shd w:val="clear" w:color="F2F2F2" w:fill="F2F2F2"/>
            <w:noWrap/>
            <w:vAlign w:val="bottom"/>
          </w:tcPr>
          <w:p w14:paraId="1BE9FECF"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(К)</w:t>
            </w:r>
          </w:p>
        </w:tc>
      </w:tr>
      <w:tr w:rsidR="00165544" w:rsidRPr="00AC5506" w14:paraId="68DD0292" w14:textId="77777777" w:rsidTr="00004B10">
        <w:trPr>
          <w:trHeight w:val="280"/>
        </w:trPr>
        <w:tc>
          <w:tcPr>
            <w:tcW w:w="836" w:type="dxa"/>
            <w:vMerge/>
            <w:tcBorders>
              <w:top w:val="single" w:sz="8" w:space="0" w:color="auto"/>
              <w:left w:val="single" w:sz="8" w:space="0" w:color="auto"/>
              <w:bottom w:val="single" w:sz="8" w:space="0" w:color="000000"/>
              <w:right w:val="single" w:sz="4" w:space="0" w:color="000000"/>
            </w:tcBorders>
            <w:vAlign w:val="center"/>
            <w:hideMark/>
          </w:tcPr>
          <w:p w14:paraId="26BC0BD2"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8" w:space="0" w:color="auto"/>
              <w:right w:val="single" w:sz="4" w:space="0" w:color="000000"/>
            </w:tcBorders>
            <w:shd w:val="clear" w:color="000000" w:fill="F2F2F2"/>
            <w:vAlign w:val="center"/>
            <w:hideMark/>
          </w:tcPr>
          <w:p w14:paraId="171E3CE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 </w:t>
            </w:r>
          </w:p>
        </w:tc>
        <w:tc>
          <w:tcPr>
            <w:tcW w:w="1800" w:type="dxa"/>
            <w:tcBorders>
              <w:top w:val="nil"/>
              <w:left w:val="nil"/>
              <w:bottom w:val="single" w:sz="8" w:space="0" w:color="auto"/>
              <w:right w:val="single" w:sz="8" w:space="0" w:color="000000"/>
            </w:tcBorders>
            <w:shd w:val="clear" w:color="000000" w:fill="F2F2F2"/>
            <w:noWrap/>
            <w:vAlign w:val="center"/>
            <w:hideMark/>
          </w:tcPr>
          <w:p w14:paraId="7E13139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22.04. - 03.05.</w:t>
            </w:r>
          </w:p>
        </w:tc>
        <w:tc>
          <w:tcPr>
            <w:tcW w:w="6288" w:type="dxa"/>
            <w:gridSpan w:val="2"/>
            <w:tcBorders>
              <w:top w:val="nil"/>
              <w:left w:val="nil"/>
              <w:bottom w:val="single" w:sz="8" w:space="0" w:color="auto"/>
              <w:right w:val="single" w:sz="8" w:space="0" w:color="000000"/>
            </w:tcBorders>
            <w:shd w:val="clear" w:color="FFFFFF" w:fill="FFF2CC"/>
            <w:noWrap/>
            <w:vAlign w:val="center"/>
            <w:hideMark/>
          </w:tcPr>
          <w:p w14:paraId="3CE2EE4E"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распуст</w:t>
            </w:r>
          </w:p>
        </w:tc>
      </w:tr>
      <w:tr w:rsidR="00165544" w:rsidRPr="00AC5506" w14:paraId="0DF69E05" w14:textId="77777777" w:rsidTr="00004B10">
        <w:trPr>
          <w:trHeight w:val="253"/>
        </w:trPr>
        <w:tc>
          <w:tcPr>
            <w:tcW w:w="836" w:type="dxa"/>
            <w:vMerge w:val="restart"/>
            <w:tcBorders>
              <w:top w:val="nil"/>
              <w:left w:val="single" w:sz="8" w:space="0" w:color="auto"/>
              <w:bottom w:val="nil"/>
              <w:right w:val="single" w:sz="4" w:space="0" w:color="000000"/>
            </w:tcBorders>
            <w:shd w:val="clear" w:color="auto" w:fill="auto"/>
            <w:noWrap/>
            <w:textDirection w:val="btLr"/>
            <w:vAlign w:val="center"/>
            <w:hideMark/>
          </w:tcPr>
          <w:p w14:paraId="01B88BE3"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МАЈ</w:t>
            </w:r>
          </w:p>
        </w:tc>
        <w:tc>
          <w:tcPr>
            <w:tcW w:w="684" w:type="dxa"/>
            <w:tcBorders>
              <w:top w:val="nil"/>
              <w:left w:val="nil"/>
              <w:bottom w:val="single" w:sz="4" w:space="0" w:color="000000"/>
              <w:right w:val="single" w:sz="4" w:space="0" w:color="000000"/>
            </w:tcBorders>
            <w:shd w:val="clear" w:color="auto" w:fill="auto"/>
            <w:vAlign w:val="center"/>
            <w:hideMark/>
          </w:tcPr>
          <w:p w14:paraId="1FDB25B6"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32</w:t>
            </w:r>
          </w:p>
        </w:tc>
        <w:tc>
          <w:tcPr>
            <w:tcW w:w="1800" w:type="dxa"/>
            <w:tcBorders>
              <w:top w:val="nil"/>
              <w:left w:val="nil"/>
              <w:bottom w:val="single" w:sz="4" w:space="0" w:color="000000"/>
              <w:right w:val="single" w:sz="8" w:space="0" w:color="000000"/>
            </w:tcBorders>
            <w:shd w:val="clear" w:color="auto" w:fill="auto"/>
            <w:noWrap/>
            <w:vAlign w:val="center"/>
            <w:hideMark/>
          </w:tcPr>
          <w:p w14:paraId="35426AF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04.05. - 06.05.</w:t>
            </w:r>
          </w:p>
        </w:tc>
        <w:tc>
          <w:tcPr>
            <w:tcW w:w="3150" w:type="dxa"/>
            <w:tcBorders>
              <w:top w:val="nil"/>
              <w:left w:val="nil"/>
              <w:bottom w:val="single" w:sz="4" w:space="0" w:color="000000"/>
              <w:right w:val="single" w:sz="4" w:space="0" w:color="000000"/>
            </w:tcBorders>
            <w:shd w:val="clear" w:color="FFFFFF" w:fill="FFFFFF"/>
            <w:noWrap/>
            <w:vAlign w:val="bottom"/>
          </w:tcPr>
          <w:p w14:paraId="500E913F" w14:textId="77777777" w:rsidR="00165544" w:rsidRPr="00AC5506" w:rsidRDefault="00165544" w:rsidP="00004B10">
            <w:pPr>
              <w:rPr>
                <w:noProof/>
                <w:sz w:val="18"/>
                <w:szCs w:val="18"/>
                <w:lang w:val="sr-Cyrl-RS"/>
              </w:rPr>
            </w:pPr>
            <w:r w:rsidRPr="00AC5506">
              <w:rPr>
                <w:noProof/>
                <w:sz w:val="18"/>
                <w:szCs w:val="18"/>
                <w:lang w:val="sr-Cyrl-RS"/>
              </w:rPr>
              <w:t>Физика (К)</w:t>
            </w:r>
          </w:p>
        </w:tc>
        <w:tc>
          <w:tcPr>
            <w:tcW w:w="3138" w:type="dxa"/>
            <w:tcBorders>
              <w:top w:val="nil"/>
              <w:left w:val="nil"/>
              <w:bottom w:val="single" w:sz="4" w:space="0" w:color="000000"/>
              <w:right w:val="single" w:sz="8" w:space="0" w:color="auto"/>
            </w:tcBorders>
            <w:shd w:val="clear" w:color="auto" w:fill="auto"/>
            <w:noWrap/>
            <w:vAlign w:val="bottom"/>
          </w:tcPr>
          <w:p w14:paraId="59E6FFF7"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Енглески језик (П)</w:t>
            </w:r>
          </w:p>
        </w:tc>
      </w:tr>
      <w:tr w:rsidR="00165544" w:rsidRPr="00AC5506" w14:paraId="68113347" w14:textId="77777777" w:rsidTr="00004B10">
        <w:trPr>
          <w:trHeight w:val="263"/>
        </w:trPr>
        <w:tc>
          <w:tcPr>
            <w:tcW w:w="836" w:type="dxa"/>
            <w:vMerge/>
            <w:tcBorders>
              <w:top w:val="nil"/>
              <w:left w:val="single" w:sz="8" w:space="0" w:color="auto"/>
              <w:bottom w:val="nil"/>
              <w:right w:val="single" w:sz="4" w:space="0" w:color="000000"/>
            </w:tcBorders>
            <w:vAlign w:val="center"/>
            <w:hideMark/>
          </w:tcPr>
          <w:p w14:paraId="4918DFE3"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auto" w:fill="auto"/>
            <w:vAlign w:val="center"/>
            <w:hideMark/>
          </w:tcPr>
          <w:p w14:paraId="5A51D889"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33</w:t>
            </w:r>
          </w:p>
        </w:tc>
        <w:tc>
          <w:tcPr>
            <w:tcW w:w="1800" w:type="dxa"/>
            <w:tcBorders>
              <w:top w:val="nil"/>
              <w:left w:val="nil"/>
              <w:bottom w:val="single" w:sz="4" w:space="0" w:color="000000"/>
              <w:right w:val="single" w:sz="8" w:space="0" w:color="000000"/>
            </w:tcBorders>
            <w:shd w:val="clear" w:color="auto" w:fill="auto"/>
            <w:noWrap/>
            <w:vAlign w:val="center"/>
            <w:hideMark/>
          </w:tcPr>
          <w:p w14:paraId="10ECEE2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09.05. - 13.05.</w:t>
            </w:r>
          </w:p>
        </w:tc>
        <w:tc>
          <w:tcPr>
            <w:tcW w:w="3150" w:type="dxa"/>
            <w:tcBorders>
              <w:top w:val="nil"/>
              <w:left w:val="nil"/>
              <w:bottom w:val="single" w:sz="4" w:space="0" w:color="000000"/>
              <w:right w:val="single" w:sz="4" w:space="0" w:color="000000"/>
            </w:tcBorders>
            <w:shd w:val="clear" w:color="FFFFFF" w:fill="FFFFFF"/>
            <w:noWrap/>
            <w:vAlign w:val="bottom"/>
          </w:tcPr>
          <w:p w14:paraId="6C78A3E8" w14:textId="77777777" w:rsidR="00165544" w:rsidRPr="00AC5506" w:rsidRDefault="00165544" w:rsidP="00004B10">
            <w:pPr>
              <w:rPr>
                <w:noProof/>
                <w:sz w:val="18"/>
                <w:szCs w:val="18"/>
                <w:lang w:val="sr-Cyrl-RS"/>
              </w:rPr>
            </w:pPr>
            <w:r w:rsidRPr="00AC5506">
              <w:rPr>
                <w:noProof/>
                <w:sz w:val="18"/>
                <w:szCs w:val="18"/>
                <w:lang w:val="sr-Cyrl-RS"/>
              </w:rPr>
              <w:t>Немачки језик (П)</w:t>
            </w:r>
          </w:p>
        </w:tc>
        <w:tc>
          <w:tcPr>
            <w:tcW w:w="3138" w:type="dxa"/>
            <w:tcBorders>
              <w:top w:val="nil"/>
              <w:left w:val="nil"/>
              <w:bottom w:val="single" w:sz="4" w:space="0" w:color="000000"/>
              <w:right w:val="single" w:sz="8" w:space="0" w:color="auto"/>
            </w:tcBorders>
            <w:shd w:val="clear" w:color="auto" w:fill="auto"/>
            <w:noWrap/>
            <w:vAlign w:val="bottom"/>
          </w:tcPr>
          <w:p w14:paraId="6B34EA66"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0901B3A8" w14:textId="77777777" w:rsidTr="00004B10">
        <w:trPr>
          <w:trHeight w:val="317"/>
        </w:trPr>
        <w:tc>
          <w:tcPr>
            <w:tcW w:w="836" w:type="dxa"/>
            <w:vMerge/>
            <w:tcBorders>
              <w:top w:val="nil"/>
              <w:left w:val="single" w:sz="8" w:space="0" w:color="auto"/>
              <w:bottom w:val="nil"/>
              <w:right w:val="single" w:sz="4" w:space="0" w:color="000000"/>
            </w:tcBorders>
            <w:vAlign w:val="center"/>
            <w:hideMark/>
          </w:tcPr>
          <w:p w14:paraId="76E91E1B" w14:textId="77777777" w:rsidR="00165544" w:rsidRPr="00AC5506" w:rsidRDefault="00165544" w:rsidP="00004B10">
            <w:pPr>
              <w:rPr>
                <w:b/>
                <w:bCs/>
                <w:noProof/>
                <w:color w:val="000000"/>
                <w:sz w:val="18"/>
                <w:szCs w:val="18"/>
                <w:lang w:val="sr-Cyrl-RS"/>
              </w:rPr>
            </w:pPr>
          </w:p>
        </w:tc>
        <w:tc>
          <w:tcPr>
            <w:tcW w:w="684" w:type="dxa"/>
            <w:tcBorders>
              <w:top w:val="nil"/>
              <w:left w:val="nil"/>
              <w:bottom w:val="nil"/>
              <w:right w:val="single" w:sz="4" w:space="0" w:color="000000"/>
            </w:tcBorders>
            <w:shd w:val="clear" w:color="auto" w:fill="auto"/>
            <w:vAlign w:val="center"/>
            <w:hideMark/>
          </w:tcPr>
          <w:p w14:paraId="6834E08D"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34</w:t>
            </w:r>
          </w:p>
        </w:tc>
        <w:tc>
          <w:tcPr>
            <w:tcW w:w="1800" w:type="dxa"/>
            <w:tcBorders>
              <w:top w:val="nil"/>
              <w:left w:val="nil"/>
              <w:bottom w:val="nil"/>
              <w:right w:val="single" w:sz="8" w:space="0" w:color="000000"/>
            </w:tcBorders>
            <w:shd w:val="clear" w:color="auto" w:fill="auto"/>
            <w:noWrap/>
            <w:vAlign w:val="center"/>
            <w:hideMark/>
          </w:tcPr>
          <w:p w14:paraId="4F976D0B"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16.05. - 20.05.</w:t>
            </w:r>
          </w:p>
        </w:tc>
        <w:tc>
          <w:tcPr>
            <w:tcW w:w="3150" w:type="dxa"/>
            <w:tcBorders>
              <w:top w:val="nil"/>
              <w:left w:val="nil"/>
              <w:bottom w:val="nil"/>
              <w:right w:val="single" w:sz="4" w:space="0" w:color="000000"/>
            </w:tcBorders>
            <w:shd w:val="clear" w:color="FFFFFF" w:fill="FFFFFF"/>
            <w:noWrap/>
            <w:vAlign w:val="bottom"/>
          </w:tcPr>
          <w:p w14:paraId="7F3F2771" w14:textId="77777777" w:rsidR="00165544" w:rsidRPr="00AC5506" w:rsidRDefault="00165544" w:rsidP="00004B10">
            <w:pPr>
              <w:rPr>
                <w:noProof/>
                <w:sz w:val="18"/>
                <w:szCs w:val="18"/>
                <w:lang w:val="sr-Cyrl-RS"/>
              </w:rPr>
            </w:pPr>
            <w:r w:rsidRPr="00AC5506">
              <w:rPr>
                <w:noProof/>
                <w:sz w:val="18"/>
                <w:szCs w:val="18"/>
                <w:lang w:val="sr-Cyrl-RS"/>
              </w:rPr>
              <w:t>Српски језик (П)</w:t>
            </w:r>
          </w:p>
        </w:tc>
        <w:tc>
          <w:tcPr>
            <w:tcW w:w="3138" w:type="dxa"/>
            <w:tcBorders>
              <w:top w:val="nil"/>
              <w:left w:val="nil"/>
              <w:bottom w:val="nil"/>
              <w:right w:val="single" w:sz="8" w:space="0" w:color="auto"/>
            </w:tcBorders>
            <w:shd w:val="clear" w:color="auto" w:fill="auto"/>
            <w:noWrap/>
            <w:vAlign w:val="bottom"/>
          </w:tcPr>
          <w:p w14:paraId="34D92232"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24789186" w14:textId="77777777" w:rsidTr="00004B10">
        <w:trPr>
          <w:trHeight w:val="254"/>
        </w:trPr>
        <w:tc>
          <w:tcPr>
            <w:tcW w:w="836" w:type="dxa"/>
            <w:vMerge/>
            <w:tcBorders>
              <w:top w:val="nil"/>
              <w:left w:val="single" w:sz="8" w:space="0" w:color="auto"/>
              <w:bottom w:val="nil"/>
              <w:right w:val="single" w:sz="4" w:space="0" w:color="000000"/>
            </w:tcBorders>
            <w:vAlign w:val="center"/>
            <w:hideMark/>
          </w:tcPr>
          <w:p w14:paraId="2155DF31" w14:textId="77777777" w:rsidR="00165544" w:rsidRPr="00AC5506" w:rsidRDefault="00165544" w:rsidP="00004B10">
            <w:pPr>
              <w:rPr>
                <w:b/>
                <w:bCs/>
                <w:noProof/>
                <w:color w:val="000000"/>
                <w:sz w:val="18"/>
                <w:szCs w:val="18"/>
                <w:lang w:val="sr-Cyrl-RS"/>
              </w:rPr>
            </w:pPr>
          </w:p>
        </w:tc>
        <w:tc>
          <w:tcPr>
            <w:tcW w:w="684" w:type="dxa"/>
            <w:tcBorders>
              <w:top w:val="single" w:sz="4" w:space="0" w:color="000000"/>
              <w:left w:val="nil"/>
              <w:bottom w:val="nil"/>
              <w:right w:val="single" w:sz="4" w:space="0" w:color="000000"/>
            </w:tcBorders>
            <w:shd w:val="clear" w:color="auto" w:fill="auto"/>
            <w:vAlign w:val="center"/>
            <w:hideMark/>
          </w:tcPr>
          <w:p w14:paraId="7660264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35</w:t>
            </w:r>
          </w:p>
        </w:tc>
        <w:tc>
          <w:tcPr>
            <w:tcW w:w="1800" w:type="dxa"/>
            <w:tcBorders>
              <w:top w:val="single" w:sz="4" w:space="0" w:color="000000"/>
              <w:left w:val="nil"/>
              <w:bottom w:val="nil"/>
              <w:right w:val="single" w:sz="8" w:space="0" w:color="000000"/>
            </w:tcBorders>
            <w:shd w:val="clear" w:color="auto" w:fill="auto"/>
            <w:noWrap/>
            <w:vAlign w:val="center"/>
            <w:hideMark/>
          </w:tcPr>
          <w:p w14:paraId="61A86214"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23.05. - 27.05.</w:t>
            </w:r>
          </w:p>
        </w:tc>
        <w:tc>
          <w:tcPr>
            <w:tcW w:w="3150" w:type="dxa"/>
            <w:tcBorders>
              <w:top w:val="single" w:sz="4" w:space="0" w:color="000000"/>
              <w:left w:val="nil"/>
              <w:bottom w:val="nil"/>
              <w:right w:val="single" w:sz="4" w:space="0" w:color="000000"/>
            </w:tcBorders>
            <w:shd w:val="clear" w:color="FFFFFF" w:fill="FFFFFF"/>
            <w:noWrap/>
            <w:vAlign w:val="bottom"/>
          </w:tcPr>
          <w:p w14:paraId="13C78AC9" w14:textId="77777777" w:rsidR="00165544" w:rsidRPr="00AC5506" w:rsidRDefault="00165544" w:rsidP="00004B10">
            <w:pPr>
              <w:rPr>
                <w:noProof/>
                <w:sz w:val="18"/>
                <w:szCs w:val="18"/>
                <w:lang w:val="sr-Cyrl-RS"/>
              </w:rPr>
            </w:pPr>
            <w:r w:rsidRPr="00AC5506">
              <w:rPr>
                <w:noProof/>
                <w:sz w:val="18"/>
                <w:szCs w:val="18"/>
                <w:lang w:val="sr-Cyrl-RS"/>
              </w:rPr>
              <w:t>Математика (П)</w:t>
            </w:r>
          </w:p>
        </w:tc>
        <w:tc>
          <w:tcPr>
            <w:tcW w:w="3138" w:type="dxa"/>
            <w:tcBorders>
              <w:top w:val="single" w:sz="4" w:space="0" w:color="000000"/>
              <w:left w:val="nil"/>
              <w:bottom w:val="nil"/>
              <w:right w:val="single" w:sz="8" w:space="0" w:color="auto"/>
            </w:tcBorders>
            <w:shd w:val="clear" w:color="auto" w:fill="auto"/>
            <w:noWrap/>
            <w:vAlign w:val="bottom"/>
          </w:tcPr>
          <w:p w14:paraId="6923FB9C"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Биологија (К)</w:t>
            </w:r>
          </w:p>
        </w:tc>
      </w:tr>
      <w:tr w:rsidR="00165544" w:rsidRPr="00AC5506" w14:paraId="03A79886" w14:textId="77777777" w:rsidTr="00004B10">
        <w:trPr>
          <w:trHeight w:val="325"/>
        </w:trPr>
        <w:tc>
          <w:tcPr>
            <w:tcW w:w="836" w:type="dxa"/>
            <w:vMerge w:val="restart"/>
            <w:tcBorders>
              <w:top w:val="single" w:sz="8" w:space="0" w:color="000000"/>
              <w:left w:val="single" w:sz="8" w:space="0" w:color="auto"/>
              <w:bottom w:val="single" w:sz="8" w:space="0" w:color="000000"/>
              <w:right w:val="single" w:sz="4" w:space="0" w:color="000000"/>
            </w:tcBorders>
            <w:shd w:val="clear" w:color="F2F2F2" w:fill="F2F2F2"/>
            <w:noWrap/>
            <w:textDirection w:val="btLr"/>
            <w:vAlign w:val="center"/>
            <w:hideMark/>
          </w:tcPr>
          <w:p w14:paraId="40739334" w14:textId="77777777" w:rsidR="00165544" w:rsidRPr="00AC5506" w:rsidRDefault="00165544" w:rsidP="00004B10">
            <w:pPr>
              <w:jc w:val="center"/>
              <w:rPr>
                <w:b/>
                <w:bCs/>
                <w:noProof/>
                <w:color w:val="000000"/>
                <w:sz w:val="18"/>
                <w:szCs w:val="18"/>
                <w:lang w:val="sr-Cyrl-RS"/>
              </w:rPr>
            </w:pPr>
            <w:r w:rsidRPr="00AC5506">
              <w:rPr>
                <w:b/>
                <w:bCs/>
                <w:noProof/>
                <w:color w:val="000000"/>
                <w:sz w:val="18"/>
                <w:szCs w:val="18"/>
                <w:lang w:val="sr-Cyrl-RS"/>
              </w:rPr>
              <w:t>ЈУН</w:t>
            </w:r>
          </w:p>
        </w:tc>
        <w:tc>
          <w:tcPr>
            <w:tcW w:w="684" w:type="dxa"/>
            <w:tcBorders>
              <w:top w:val="single" w:sz="8" w:space="0" w:color="000000"/>
              <w:left w:val="nil"/>
              <w:bottom w:val="single" w:sz="4" w:space="0" w:color="000000"/>
              <w:right w:val="single" w:sz="4" w:space="0" w:color="000000"/>
            </w:tcBorders>
            <w:shd w:val="clear" w:color="F2F2F2" w:fill="F2F2F2"/>
            <w:vAlign w:val="center"/>
            <w:hideMark/>
          </w:tcPr>
          <w:p w14:paraId="2CE2FD58"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36</w:t>
            </w:r>
          </w:p>
        </w:tc>
        <w:tc>
          <w:tcPr>
            <w:tcW w:w="1800" w:type="dxa"/>
            <w:tcBorders>
              <w:top w:val="single" w:sz="8" w:space="0" w:color="000000"/>
              <w:left w:val="nil"/>
              <w:bottom w:val="single" w:sz="4" w:space="0" w:color="000000"/>
              <w:right w:val="single" w:sz="8" w:space="0" w:color="000000"/>
            </w:tcBorders>
            <w:shd w:val="clear" w:color="F2F2F2" w:fill="F2F2F2"/>
            <w:noWrap/>
            <w:vAlign w:val="center"/>
            <w:hideMark/>
          </w:tcPr>
          <w:p w14:paraId="1B1DEF70"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30.05. - 03.06.</w:t>
            </w:r>
          </w:p>
        </w:tc>
        <w:tc>
          <w:tcPr>
            <w:tcW w:w="3150" w:type="dxa"/>
            <w:tcBorders>
              <w:top w:val="single" w:sz="8" w:space="0" w:color="auto"/>
              <w:left w:val="single" w:sz="4" w:space="0" w:color="000000"/>
              <w:bottom w:val="single" w:sz="4" w:space="0" w:color="000000"/>
              <w:right w:val="nil"/>
            </w:tcBorders>
            <w:shd w:val="clear" w:color="F2F2F2" w:fill="F2F2F2"/>
            <w:noWrap/>
            <w:vAlign w:val="bottom"/>
          </w:tcPr>
          <w:p w14:paraId="667766B0"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Српски језик (ГТ)</w:t>
            </w:r>
          </w:p>
        </w:tc>
        <w:tc>
          <w:tcPr>
            <w:tcW w:w="3138" w:type="dxa"/>
            <w:tcBorders>
              <w:top w:val="single" w:sz="8" w:space="0" w:color="auto"/>
              <w:left w:val="single" w:sz="4" w:space="0" w:color="auto"/>
              <w:bottom w:val="single" w:sz="4" w:space="0" w:color="000000"/>
              <w:right w:val="single" w:sz="8" w:space="0" w:color="auto"/>
            </w:tcBorders>
            <w:shd w:val="clear" w:color="F2F2F2" w:fill="F2F2F2"/>
            <w:noWrap/>
            <w:vAlign w:val="bottom"/>
          </w:tcPr>
          <w:p w14:paraId="0DAB6753"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076ADA5C" w14:textId="77777777" w:rsidTr="00004B10">
        <w:trPr>
          <w:trHeight w:val="253"/>
        </w:trPr>
        <w:tc>
          <w:tcPr>
            <w:tcW w:w="836" w:type="dxa"/>
            <w:vMerge/>
            <w:tcBorders>
              <w:top w:val="single" w:sz="8" w:space="0" w:color="000000"/>
              <w:left w:val="single" w:sz="8" w:space="0" w:color="auto"/>
              <w:bottom w:val="single" w:sz="8" w:space="0" w:color="000000"/>
              <w:right w:val="single" w:sz="4" w:space="0" w:color="000000"/>
            </w:tcBorders>
            <w:vAlign w:val="center"/>
            <w:hideMark/>
          </w:tcPr>
          <w:p w14:paraId="4F92F717" w14:textId="77777777" w:rsidR="00165544" w:rsidRPr="00AC5506" w:rsidRDefault="00165544" w:rsidP="00004B10">
            <w:pPr>
              <w:rPr>
                <w:b/>
                <w:bCs/>
                <w:noProof/>
                <w:color w:val="000000"/>
                <w:sz w:val="18"/>
                <w:szCs w:val="18"/>
                <w:lang w:val="sr-Cyrl-RS"/>
              </w:rPr>
            </w:pPr>
          </w:p>
        </w:tc>
        <w:tc>
          <w:tcPr>
            <w:tcW w:w="684" w:type="dxa"/>
            <w:tcBorders>
              <w:top w:val="nil"/>
              <w:left w:val="nil"/>
              <w:bottom w:val="single" w:sz="4" w:space="0" w:color="000000"/>
              <w:right w:val="single" w:sz="4" w:space="0" w:color="000000"/>
            </w:tcBorders>
            <w:shd w:val="clear" w:color="F2F2F2" w:fill="F2F2F2"/>
            <w:vAlign w:val="center"/>
            <w:hideMark/>
          </w:tcPr>
          <w:p w14:paraId="541DFFDA"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37</w:t>
            </w:r>
          </w:p>
        </w:tc>
        <w:tc>
          <w:tcPr>
            <w:tcW w:w="1800" w:type="dxa"/>
            <w:tcBorders>
              <w:top w:val="nil"/>
              <w:left w:val="nil"/>
              <w:bottom w:val="single" w:sz="4" w:space="0" w:color="000000"/>
              <w:right w:val="single" w:sz="8" w:space="0" w:color="000000"/>
            </w:tcBorders>
            <w:shd w:val="clear" w:color="F2F2F2" w:fill="F2F2F2"/>
            <w:noWrap/>
            <w:vAlign w:val="center"/>
            <w:hideMark/>
          </w:tcPr>
          <w:p w14:paraId="1DED2783" w14:textId="77777777" w:rsidR="00165544" w:rsidRPr="00AC5506" w:rsidRDefault="00165544" w:rsidP="00004B10">
            <w:pPr>
              <w:jc w:val="center"/>
              <w:rPr>
                <w:noProof/>
                <w:color w:val="000000"/>
                <w:sz w:val="18"/>
                <w:szCs w:val="18"/>
                <w:lang w:val="sr-Cyrl-RS"/>
              </w:rPr>
            </w:pPr>
            <w:r w:rsidRPr="00AC5506">
              <w:rPr>
                <w:noProof/>
                <w:color w:val="000000"/>
                <w:sz w:val="18"/>
                <w:szCs w:val="18"/>
                <w:lang w:val="sr-Cyrl-RS"/>
              </w:rPr>
              <w:t>06.06. - 07.06.</w:t>
            </w:r>
          </w:p>
        </w:tc>
        <w:tc>
          <w:tcPr>
            <w:tcW w:w="3150" w:type="dxa"/>
            <w:tcBorders>
              <w:top w:val="nil"/>
              <w:left w:val="nil"/>
              <w:bottom w:val="single" w:sz="8" w:space="0" w:color="auto"/>
              <w:right w:val="single" w:sz="4" w:space="0" w:color="000000"/>
            </w:tcBorders>
            <w:shd w:val="clear" w:color="F2F2F2" w:fill="F2F2F2"/>
            <w:noWrap/>
            <w:vAlign w:val="bottom"/>
            <w:hideMark/>
          </w:tcPr>
          <w:p w14:paraId="2E1193D9"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c>
          <w:tcPr>
            <w:tcW w:w="3138" w:type="dxa"/>
            <w:tcBorders>
              <w:top w:val="nil"/>
              <w:left w:val="nil"/>
              <w:bottom w:val="single" w:sz="8" w:space="0" w:color="auto"/>
              <w:right w:val="single" w:sz="8" w:space="0" w:color="auto"/>
            </w:tcBorders>
            <w:shd w:val="clear" w:color="F2F2F2" w:fill="F2F2F2"/>
            <w:noWrap/>
            <w:vAlign w:val="bottom"/>
            <w:hideMark/>
          </w:tcPr>
          <w:p w14:paraId="7361BBB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 </w:t>
            </w:r>
          </w:p>
        </w:tc>
      </w:tr>
      <w:tr w:rsidR="00165544" w:rsidRPr="00AC5506" w14:paraId="2836E4A7" w14:textId="77777777" w:rsidTr="00004B10">
        <w:trPr>
          <w:trHeight w:val="90"/>
        </w:trPr>
        <w:tc>
          <w:tcPr>
            <w:tcW w:w="836" w:type="dxa"/>
            <w:tcBorders>
              <w:top w:val="nil"/>
              <w:left w:val="nil"/>
              <w:bottom w:val="nil"/>
              <w:right w:val="nil"/>
            </w:tcBorders>
            <w:shd w:val="clear" w:color="auto" w:fill="auto"/>
            <w:noWrap/>
            <w:vAlign w:val="bottom"/>
            <w:hideMark/>
          </w:tcPr>
          <w:p w14:paraId="2947B98A" w14:textId="77777777" w:rsidR="00165544" w:rsidRPr="00AC5506" w:rsidRDefault="00165544" w:rsidP="00004B10">
            <w:pPr>
              <w:rPr>
                <w:noProof/>
                <w:color w:val="000000"/>
                <w:sz w:val="18"/>
                <w:szCs w:val="18"/>
                <w:lang w:val="sr-Cyrl-RS"/>
              </w:rPr>
            </w:pPr>
          </w:p>
        </w:tc>
        <w:tc>
          <w:tcPr>
            <w:tcW w:w="684" w:type="dxa"/>
            <w:tcBorders>
              <w:top w:val="nil"/>
              <w:left w:val="nil"/>
              <w:bottom w:val="nil"/>
              <w:right w:val="nil"/>
            </w:tcBorders>
            <w:shd w:val="clear" w:color="auto" w:fill="auto"/>
            <w:vAlign w:val="center"/>
            <w:hideMark/>
          </w:tcPr>
          <w:p w14:paraId="3FA5ACDD" w14:textId="77777777" w:rsidR="00165544" w:rsidRPr="00AC5506" w:rsidRDefault="00165544" w:rsidP="00004B10">
            <w:pPr>
              <w:rPr>
                <w:noProof/>
                <w:sz w:val="18"/>
                <w:szCs w:val="18"/>
                <w:lang w:val="sr-Cyrl-RS"/>
              </w:rPr>
            </w:pPr>
          </w:p>
        </w:tc>
        <w:tc>
          <w:tcPr>
            <w:tcW w:w="1800" w:type="dxa"/>
            <w:tcBorders>
              <w:top w:val="nil"/>
              <w:left w:val="nil"/>
              <w:bottom w:val="nil"/>
              <w:right w:val="nil"/>
            </w:tcBorders>
            <w:shd w:val="clear" w:color="auto" w:fill="auto"/>
            <w:noWrap/>
            <w:vAlign w:val="bottom"/>
            <w:hideMark/>
          </w:tcPr>
          <w:p w14:paraId="51E569EF" w14:textId="77777777" w:rsidR="00165544" w:rsidRPr="00AC5506" w:rsidRDefault="00165544" w:rsidP="00004B10">
            <w:pPr>
              <w:jc w:val="center"/>
              <w:rPr>
                <w:noProof/>
                <w:sz w:val="18"/>
                <w:szCs w:val="18"/>
                <w:lang w:val="sr-Cyrl-RS"/>
              </w:rPr>
            </w:pPr>
          </w:p>
        </w:tc>
        <w:tc>
          <w:tcPr>
            <w:tcW w:w="3150" w:type="dxa"/>
            <w:tcBorders>
              <w:top w:val="nil"/>
              <w:left w:val="nil"/>
              <w:bottom w:val="nil"/>
              <w:right w:val="nil"/>
            </w:tcBorders>
            <w:shd w:val="clear" w:color="auto" w:fill="auto"/>
            <w:noWrap/>
            <w:vAlign w:val="bottom"/>
            <w:hideMark/>
          </w:tcPr>
          <w:p w14:paraId="691DD2E2" w14:textId="77777777" w:rsidR="00165544" w:rsidRPr="00AC5506" w:rsidRDefault="00165544" w:rsidP="00004B10">
            <w:pPr>
              <w:rPr>
                <w:noProof/>
                <w:sz w:val="18"/>
                <w:szCs w:val="18"/>
                <w:lang w:val="sr-Cyrl-RS"/>
              </w:rPr>
            </w:pPr>
          </w:p>
        </w:tc>
        <w:tc>
          <w:tcPr>
            <w:tcW w:w="3138" w:type="dxa"/>
            <w:tcBorders>
              <w:top w:val="nil"/>
              <w:left w:val="nil"/>
              <w:bottom w:val="nil"/>
              <w:right w:val="nil"/>
            </w:tcBorders>
            <w:shd w:val="clear" w:color="auto" w:fill="auto"/>
            <w:noWrap/>
            <w:vAlign w:val="bottom"/>
            <w:hideMark/>
          </w:tcPr>
          <w:p w14:paraId="383018DF" w14:textId="77777777" w:rsidR="00165544" w:rsidRPr="00AC5506" w:rsidRDefault="00165544" w:rsidP="00004B10">
            <w:pPr>
              <w:rPr>
                <w:noProof/>
                <w:sz w:val="18"/>
                <w:szCs w:val="18"/>
                <w:lang w:val="sr-Cyrl-RS"/>
              </w:rPr>
            </w:pPr>
          </w:p>
        </w:tc>
      </w:tr>
      <w:tr w:rsidR="00165544" w:rsidRPr="00AC5506" w14:paraId="5719B80B" w14:textId="77777777" w:rsidTr="00004B10">
        <w:trPr>
          <w:trHeight w:val="240"/>
        </w:trPr>
        <w:tc>
          <w:tcPr>
            <w:tcW w:w="836" w:type="dxa"/>
            <w:tcBorders>
              <w:top w:val="nil"/>
              <w:left w:val="nil"/>
              <w:bottom w:val="nil"/>
              <w:right w:val="nil"/>
            </w:tcBorders>
            <w:shd w:val="clear" w:color="auto" w:fill="auto"/>
            <w:noWrap/>
            <w:vAlign w:val="bottom"/>
            <w:hideMark/>
          </w:tcPr>
          <w:p w14:paraId="5CEE92A3"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477C6B5B"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ИТ</w:t>
            </w:r>
          </w:p>
        </w:tc>
        <w:tc>
          <w:tcPr>
            <w:tcW w:w="4950" w:type="dxa"/>
            <w:gridSpan w:val="2"/>
            <w:tcBorders>
              <w:top w:val="nil"/>
              <w:left w:val="nil"/>
              <w:bottom w:val="nil"/>
              <w:right w:val="nil"/>
            </w:tcBorders>
            <w:shd w:val="clear" w:color="auto" w:fill="auto"/>
            <w:noWrap/>
            <w:vAlign w:val="center"/>
            <w:hideMark/>
          </w:tcPr>
          <w:p w14:paraId="0B2F4A5E"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иницијални тест</w:t>
            </w:r>
          </w:p>
        </w:tc>
        <w:tc>
          <w:tcPr>
            <w:tcW w:w="3138" w:type="dxa"/>
            <w:tcBorders>
              <w:top w:val="nil"/>
              <w:left w:val="nil"/>
              <w:bottom w:val="nil"/>
              <w:right w:val="nil"/>
            </w:tcBorders>
            <w:shd w:val="clear" w:color="auto" w:fill="auto"/>
            <w:noWrap/>
            <w:vAlign w:val="bottom"/>
            <w:hideMark/>
          </w:tcPr>
          <w:p w14:paraId="3044B67D" w14:textId="77777777" w:rsidR="00165544" w:rsidRPr="00AC5506" w:rsidRDefault="00165544" w:rsidP="00004B10">
            <w:pPr>
              <w:rPr>
                <w:noProof/>
                <w:color w:val="000000"/>
                <w:sz w:val="18"/>
                <w:szCs w:val="18"/>
                <w:lang w:val="sr-Cyrl-RS"/>
              </w:rPr>
            </w:pPr>
          </w:p>
        </w:tc>
      </w:tr>
      <w:tr w:rsidR="00165544" w:rsidRPr="00AC5506" w14:paraId="0EDAA145" w14:textId="77777777" w:rsidTr="00004B10">
        <w:trPr>
          <w:trHeight w:val="240"/>
        </w:trPr>
        <w:tc>
          <w:tcPr>
            <w:tcW w:w="836" w:type="dxa"/>
            <w:tcBorders>
              <w:top w:val="nil"/>
              <w:left w:val="nil"/>
              <w:bottom w:val="nil"/>
              <w:right w:val="nil"/>
            </w:tcBorders>
            <w:shd w:val="clear" w:color="auto" w:fill="auto"/>
            <w:noWrap/>
            <w:vAlign w:val="bottom"/>
            <w:hideMark/>
          </w:tcPr>
          <w:p w14:paraId="10B667A6"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40B30320"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Т</w:t>
            </w:r>
          </w:p>
        </w:tc>
        <w:tc>
          <w:tcPr>
            <w:tcW w:w="4950" w:type="dxa"/>
            <w:gridSpan w:val="2"/>
            <w:tcBorders>
              <w:top w:val="nil"/>
              <w:left w:val="nil"/>
              <w:bottom w:val="nil"/>
              <w:right w:val="nil"/>
            </w:tcBorders>
            <w:shd w:val="clear" w:color="auto" w:fill="auto"/>
            <w:noWrap/>
            <w:vAlign w:val="center"/>
            <w:hideMark/>
          </w:tcPr>
          <w:p w14:paraId="2E8BC8D4"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тест</w:t>
            </w:r>
          </w:p>
        </w:tc>
        <w:tc>
          <w:tcPr>
            <w:tcW w:w="3138" w:type="dxa"/>
            <w:tcBorders>
              <w:top w:val="nil"/>
              <w:left w:val="nil"/>
              <w:bottom w:val="nil"/>
              <w:right w:val="nil"/>
            </w:tcBorders>
            <w:shd w:val="clear" w:color="auto" w:fill="auto"/>
            <w:noWrap/>
            <w:vAlign w:val="bottom"/>
            <w:hideMark/>
          </w:tcPr>
          <w:p w14:paraId="43A43D90" w14:textId="77777777" w:rsidR="00165544" w:rsidRPr="00AC5506" w:rsidRDefault="00165544" w:rsidP="00004B10">
            <w:pPr>
              <w:rPr>
                <w:noProof/>
                <w:color w:val="000000"/>
                <w:sz w:val="18"/>
                <w:szCs w:val="18"/>
                <w:lang w:val="sr-Cyrl-RS"/>
              </w:rPr>
            </w:pPr>
          </w:p>
        </w:tc>
      </w:tr>
      <w:tr w:rsidR="00165544" w:rsidRPr="00AC5506" w14:paraId="7629D07A" w14:textId="77777777" w:rsidTr="00004B10">
        <w:trPr>
          <w:trHeight w:val="240"/>
        </w:trPr>
        <w:tc>
          <w:tcPr>
            <w:tcW w:w="836" w:type="dxa"/>
            <w:tcBorders>
              <w:top w:val="nil"/>
              <w:left w:val="nil"/>
              <w:bottom w:val="nil"/>
              <w:right w:val="nil"/>
            </w:tcBorders>
            <w:shd w:val="clear" w:color="auto" w:fill="auto"/>
            <w:noWrap/>
            <w:vAlign w:val="bottom"/>
            <w:hideMark/>
          </w:tcPr>
          <w:p w14:paraId="74699361"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1147DCBD"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К</w:t>
            </w:r>
          </w:p>
        </w:tc>
        <w:tc>
          <w:tcPr>
            <w:tcW w:w="4950" w:type="dxa"/>
            <w:gridSpan w:val="2"/>
            <w:tcBorders>
              <w:top w:val="nil"/>
              <w:left w:val="nil"/>
              <w:bottom w:val="nil"/>
              <w:right w:val="nil"/>
            </w:tcBorders>
            <w:shd w:val="clear" w:color="auto" w:fill="auto"/>
            <w:noWrap/>
            <w:vAlign w:val="center"/>
            <w:hideMark/>
          </w:tcPr>
          <w:p w14:paraId="0CEBF2BD"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контролни задатак</w:t>
            </w:r>
          </w:p>
        </w:tc>
        <w:tc>
          <w:tcPr>
            <w:tcW w:w="3138" w:type="dxa"/>
            <w:tcBorders>
              <w:top w:val="nil"/>
              <w:left w:val="nil"/>
              <w:bottom w:val="nil"/>
              <w:right w:val="nil"/>
            </w:tcBorders>
            <w:shd w:val="clear" w:color="auto" w:fill="auto"/>
            <w:noWrap/>
            <w:vAlign w:val="bottom"/>
            <w:hideMark/>
          </w:tcPr>
          <w:p w14:paraId="52CBF95A" w14:textId="77777777" w:rsidR="00165544" w:rsidRPr="00AC5506" w:rsidRDefault="00165544" w:rsidP="00004B10">
            <w:pPr>
              <w:rPr>
                <w:noProof/>
                <w:color w:val="000000"/>
                <w:sz w:val="18"/>
                <w:szCs w:val="18"/>
                <w:lang w:val="sr-Cyrl-RS"/>
              </w:rPr>
            </w:pPr>
          </w:p>
        </w:tc>
      </w:tr>
      <w:tr w:rsidR="00165544" w:rsidRPr="00AC5506" w14:paraId="3E06FE67" w14:textId="77777777" w:rsidTr="00004B10">
        <w:trPr>
          <w:trHeight w:val="240"/>
        </w:trPr>
        <w:tc>
          <w:tcPr>
            <w:tcW w:w="836" w:type="dxa"/>
            <w:tcBorders>
              <w:top w:val="nil"/>
              <w:left w:val="nil"/>
              <w:bottom w:val="nil"/>
              <w:right w:val="nil"/>
            </w:tcBorders>
            <w:shd w:val="clear" w:color="auto" w:fill="auto"/>
            <w:noWrap/>
            <w:vAlign w:val="bottom"/>
            <w:hideMark/>
          </w:tcPr>
          <w:p w14:paraId="3D2FCFE8"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6E47CD39"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П</w:t>
            </w:r>
          </w:p>
        </w:tc>
        <w:tc>
          <w:tcPr>
            <w:tcW w:w="4950" w:type="dxa"/>
            <w:gridSpan w:val="2"/>
            <w:tcBorders>
              <w:top w:val="nil"/>
              <w:left w:val="nil"/>
              <w:bottom w:val="nil"/>
              <w:right w:val="nil"/>
            </w:tcBorders>
            <w:shd w:val="clear" w:color="auto" w:fill="auto"/>
            <w:noWrap/>
            <w:vAlign w:val="center"/>
            <w:hideMark/>
          </w:tcPr>
          <w:p w14:paraId="5398EAA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писмени задатак</w:t>
            </w:r>
          </w:p>
        </w:tc>
        <w:tc>
          <w:tcPr>
            <w:tcW w:w="3138" w:type="dxa"/>
            <w:tcBorders>
              <w:top w:val="nil"/>
              <w:left w:val="nil"/>
              <w:bottom w:val="nil"/>
              <w:right w:val="nil"/>
            </w:tcBorders>
            <w:shd w:val="clear" w:color="auto" w:fill="auto"/>
            <w:noWrap/>
            <w:vAlign w:val="bottom"/>
            <w:hideMark/>
          </w:tcPr>
          <w:p w14:paraId="2C6F1F0D" w14:textId="77777777" w:rsidR="00165544" w:rsidRPr="00AC5506" w:rsidRDefault="00165544" w:rsidP="00004B10">
            <w:pPr>
              <w:rPr>
                <w:noProof/>
                <w:color w:val="000000"/>
                <w:sz w:val="18"/>
                <w:szCs w:val="18"/>
                <w:lang w:val="sr-Cyrl-RS"/>
              </w:rPr>
            </w:pPr>
          </w:p>
        </w:tc>
      </w:tr>
      <w:tr w:rsidR="00165544" w:rsidRPr="00AC5506" w14:paraId="59B943BE" w14:textId="77777777" w:rsidTr="00004B10">
        <w:trPr>
          <w:trHeight w:val="240"/>
        </w:trPr>
        <w:tc>
          <w:tcPr>
            <w:tcW w:w="836" w:type="dxa"/>
            <w:tcBorders>
              <w:top w:val="nil"/>
              <w:left w:val="nil"/>
              <w:bottom w:val="nil"/>
              <w:right w:val="nil"/>
            </w:tcBorders>
            <w:shd w:val="clear" w:color="auto" w:fill="auto"/>
            <w:noWrap/>
            <w:vAlign w:val="bottom"/>
            <w:hideMark/>
          </w:tcPr>
          <w:p w14:paraId="2D5A969A"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07505BFA"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ПгТ</w:t>
            </w:r>
          </w:p>
        </w:tc>
        <w:tc>
          <w:tcPr>
            <w:tcW w:w="4950" w:type="dxa"/>
            <w:gridSpan w:val="2"/>
            <w:tcBorders>
              <w:top w:val="nil"/>
              <w:left w:val="nil"/>
              <w:bottom w:val="nil"/>
              <w:right w:val="nil"/>
            </w:tcBorders>
            <w:shd w:val="clear" w:color="auto" w:fill="auto"/>
            <w:noWrap/>
            <w:vAlign w:val="center"/>
            <w:hideMark/>
          </w:tcPr>
          <w:p w14:paraId="30E54AFB"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полугодишњи тест</w:t>
            </w:r>
          </w:p>
        </w:tc>
        <w:tc>
          <w:tcPr>
            <w:tcW w:w="3138" w:type="dxa"/>
            <w:tcBorders>
              <w:top w:val="nil"/>
              <w:left w:val="nil"/>
              <w:bottom w:val="nil"/>
              <w:right w:val="nil"/>
            </w:tcBorders>
            <w:shd w:val="clear" w:color="auto" w:fill="auto"/>
            <w:noWrap/>
            <w:vAlign w:val="bottom"/>
            <w:hideMark/>
          </w:tcPr>
          <w:p w14:paraId="677A4BC2" w14:textId="77777777" w:rsidR="00165544" w:rsidRPr="00AC5506" w:rsidRDefault="00165544" w:rsidP="00004B10">
            <w:pPr>
              <w:rPr>
                <w:noProof/>
                <w:color w:val="000000"/>
                <w:sz w:val="18"/>
                <w:szCs w:val="18"/>
                <w:lang w:val="sr-Cyrl-RS"/>
              </w:rPr>
            </w:pPr>
          </w:p>
        </w:tc>
      </w:tr>
      <w:tr w:rsidR="00165544" w:rsidRPr="00AC5506" w14:paraId="1DDFBE92" w14:textId="77777777" w:rsidTr="00004B10">
        <w:trPr>
          <w:trHeight w:val="240"/>
        </w:trPr>
        <w:tc>
          <w:tcPr>
            <w:tcW w:w="836" w:type="dxa"/>
            <w:tcBorders>
              <w:top w:val="nil"/>
              <w:left w:val="nil"/>
              <w:bottom w:val="nil"/>
              <w:right w:val="nil"/>
            </w:tcBorders>
            <w:shd w:val="clear" w:color="auto" w:fill="auto"/>
            <w:noWrap/>
            <w:vAlign w:val="bottom"/>
            <w:hideMark/>
          </w:tcPr>
          <w:p w14:paraId="3368A9F0" w14:textId="77777777" w:rsidR="00165544" w:rsidRPr="00AC5506" w:rsidRDefault="00165544" w:rsidP="00004B10">
            <w:pPr>
              <w:rPr>
                <w:noProof/>
                <w:sz w:val="18"/>
                <w:szCs w:val="18"/>
                <w:lang w:val="sr-Cyrl-RS"/>
              </w:rPr>
            </w:pPr>
          </w:p>
        </w:tc>
        <w:tc>
          <w:tcPr>
            <w:tcW w:w="684" w:type="dxa"/>
            <w:tcBorders>
              <w:top w:val="nil"/>
              <w:left w:val="nil"/>
              <w:bottom w:val="nil"/>
              <w:right w:val="nil"/>
            </w:tcBorders>
            <w:shd w:val="clear" w:color="auto" w:fill="auto"/>
            <w:noWrap/>
            <w:vAlign w:val="center"/>
            <w:hideMark/>
          </w:tcPr>
          <w:p w14:paraId="514C34D4" w14:textId="77777777" w:rsidR="00165544" w:rsidRPr="00AC5506" w:rsidRDefault="00165544" w:rsidP="00004B10">
            <w:pPr>
              <w:rPr>
                <w:b/>
                <w:bCs/>
                <w:noProof/>
                <w:color w:val="000000"/>
                <w:sz w:val="18"/>
                <w:szCs w:val="18"/>
                <w:lang w:val="sr-Cyrl-RS"/>
              </w:rPr>
            </w:pPr>
            <w:r w:rsidRPr="00AC5506">
              <w:rPr>
                <w:b/>
                <w:bCs/>
                <w:noProof/>
                <w:color w:val="000000"/>
                <w:sz w:val="18"/>
                <w:szCs w:val="18"/>
                <w:lang w:val="sr-Cyrl-RS"/>
              </w:rPr>
              <w:t>ГТ</w:t>
            </w:r>
          </w:p>
        </w:tc>
        <w:tc>
          <w:tcPr>
            <w:tcW w:w="4950" w:type="dxa"/>
            <w:gridSpan w:val="2"/>
            <w:tcBorders>
              <w:top w:val="nil"/>
              <w:left w:val="nil"/>
              <w:bottom w:val="nil"/>
              <w:right w:val="nil"/>
            </w:tcBorders>
            <w:shd w:val="clear" w:color="auto" w:fill="auto"/>
            <w:noWrap/>
            <w:vAlign w:val="center"/>
            <w:hideMark/>
          </w:tcPr>
          <w:p w14:paraId="73937E48" w14:textId="77777777" w:rsidR="00165544" w:rsidRPr="00AC5506" w:rsidRDefault="00165544" w:rsidP="00004B10">
            <w:pPr>
              <w:rPr>
                <w:noProof/>
                <w:color w:val="000000"/>
                <w:sz w:val="18"/>
                <w:szCs w:val="18"/>
                <w:lang w:val="sr-Cyrl-RS"/>
              </w:rPr>
            </w:pPr>
            <w:r w:rsidRPr="00AC5506">
              <w:rPr>
                <w:noProof/>
                <w:color w:val="000000"/>
                <w:sz w:val="18"/>
                <w:szCs w:val="18"/>
                <w:lang w:val="sr-Cyrl-RS"/>
              </w:rPr>
              <w:t>годишњи тест</w:t>
            </w:r>
          </w:p>
        </w:tc>
        <w:tc>
          <w:tcPr>
            <w:tcW w:w="3138" w:type="dxa"/>
            <w:tcBorders>
              <w:top w:val="nil"/>
              <w:left w:val="nil"/>
              <w:bottom w:val="nil"/>
              <w:right w:val="nil"/>
            </w:tcBorders>
            <w:shd w:val="clear" w:color="auto" w:fill="auto"/>
            <w:noWrap/>
            <w:vAlign w:val="bottom"/>
            <w:hideMark/>
          </w:tcPr>
          <w:p w14:paraId="7C60851E" w14:textId="77777777" w:rsidR="00165544" w:rsidRPr="00AC5506" w:rsidRDefault="00165544" w:rsidP="00004B10">
            <w:pPr>
              <w:rPr>
                <w:noProof/>
                <w:color w:val="000000"/>
                <w:sz w:val="18"/>
                <w:szCs w:val="18"/>
                <w:lang w:val="sr-Cyrl-RS"/>
              </w:rPr>
            </w:pPr>
          </w:p>
        </w:tc>
      </w:tr>
    </w:tbl>
    <w:p w14:paraId="2B9EA575" w14:textId="77777777" w:rsidR="00165544" w:rsidRPr="00AC5506" w:rsidRDefault="00165544" w:rsidP="00165544">
      <w:pPr>
        <w:rPr>
          <w:noProof/>
          <w:sz w:val="20"/>
          <w:szCs w:val="20"/>
          <w:lang w:val="sr-Cyrl-RS"/>
        </w:rPr>
      </w:pPr>
    </w:p>
    <w:p w14:paraId="42C8BC3F" w14:textId="77777777" w:rsidR="008D79BE" w:rsidRPr="00AC5506" w:rsidRDefault="008D79BE" w:rsidP="008D79BE">
      <w:pPr>
        <w:pStyle w:val="BodyText"/>
        <w:rPr>
          <w:sz w:val="20"/>
          <w:szCs w:val="20"/>
        </w:rPr>
      </w:pPr>
    </w:p>
    <w:p w14:paraId="29EA8A5D" w14:textId="742B226B" w:rsidR="007D2DB6" w:rsidRPr="00AC5506" w:rsidRDefault="007D2DB6" w:rsidP="00551438">
      <w:pPr>
        <w:pStyle w:val="Heading2"/>
        <w:numPr>
          <w:ilvl w:val="0"/>
          <w:numId w:val="0"/>
        </w:numPr>
        <w:ind w:left="576"/>
        <w:rPr>
          <w:rFonts w:ascii="Times New Roman" w:hAnsi="Times New Roman"/>
          <w:sz w:val="20"/>
          <w:szCs w:val="20"/>
        </w:rPr>
      </w:pPr>
    </w:p>
    <w:p w14:paraId="35D4615A" w14:textId="2FA7848D" w:rsidR="00165544" w:rsidRPr="00AC5506" w:rsidRDefault="00165544" w:rsidP="00165544">
      <w:pPr>
        <w:rPr>
          <w:sz w:val="20"/>
          <w:szCs w:val="20"/>
          <w:lang w:val="sr-Cyrl-CS"/>
        </w:rPr>
      </w:pPr>
    </w:p>
    <w:p w14:paraId="4894DA4E" w14:textId="720D5567" w:rsidR="00165544" w:rsidRPr="00AC5506" w:rsidRDefault="00165544" w:rsidP="00165544">
      <w:pPr>
        <w:rPr>
          <w:sz w:val="20"/>
          <w:szCs w:val="20"/>
          <w:lang w:val="sr-Cyrl-CS"/>
        </w:rPr>
      </w:pPr>
    </w:p>
    <w:p w14:paraId="04924F33" w14:textId="7BF517E3" w:rsidR="00215D95" w:rsidRPr="00AC5506" w:rsidRDefault="00215D95" w:rsidP="00165544">
      <w:pPr>
        <w:rPr>
          <w:sz w:val="20"/>
          <w:szCs w:val="20"/>
          <w:lang w:val="sr-Cyrl-CS"/>
        </w:rPr>
      </w:pPr>
    </w:p>
    <w:p w14:paraId="04A260CC" w14:textId="3C1A5FD1" w:rsidR="00215D95" w:rsidRDefault="00215D95" w:rsidP="00165544">
      <w:pPr>
        <w:rPr>
          <w:sz w:val="20"/>
          <w:szCs w:val="20"/>
          <w:lang w:val="sr-Cyrl-CS"/>
        </w:rPr>
      </w:pPr>
    </w:p>
    <w:p w14:paraId="5ADAB6C8" w14:textId="77777777" w:rsidR="006D2E1B" w:rsidRPr="00AC5506" w:rsidRDefault="006D2E1B" w:rsidP="00165544">
      <w:pPr>
        <w:rPr>
          <w:sz w:val="20"/>
          <w:szCs w:val="20"/>
          <w:lang w:val="sr-Cyrl-CS"/>
        </w:rPr>
      </w:pPr>
    </w:p>
    <w:p w14:paraId="0C11E18D" w14:textId="77777777" w:rsidR="00165544" w:rsidRPr="00AC5506" w:rsidRDefault="00165544" w:rsidP="00165544">
      <w:pPr>
        <w:rPr>
          <w:sz w:val="20"/>
          <w:szCs w:val="20"/>
          <w:lang w:val="sr-Cyrl-CS"/>
        </w:rPr>
      </w:pPr>
    </w:p>
    <w:p w14:paraId="25CAE495" w14:textId="77777777" w:rsidR="004C2039" w:rsidRPr="00AC5506" w:rsidRDefault="00ED34CB" w:rsidP="001E0037">
      <w:pPr>
        <w:pStyle w:val="Heading2"/>
        <w:numPr>
          <w:ilvl w:val="0"/>
          <w:numId w:val="0"/>
        </w:numPr>
        <w:ind w:left="860" w:hanging="576"/>
        <w:rPr>
          <w:rStyle w:val="Emphasis"/>
          <w:rFonts w:ascii="Times New Roman" w:hAnsi="Times New Roman"/>
          <w:b w:val="0"/>
          <w:bCs w:val="0"/>
          <w:i w:val="0"/>
          <w:iCs w:val="0"/>
          <w:sz w:val="20"/>
          <w:szCs w:val="20"/>
        </w:rPr>
      </w:pPr>
      <w:bookmarkStart w:id="147" w:name="_Toc82457290"/>
      <w:bookmarkStart w:id="148" w:name="_Toc82521229"/>
      <w:r w:rsidRPr="00AC5506">
        <w:rPr>
          <w:rStyle w:val="Emphasis"/>
          <w:rFonts w:ascii="Times New Roman" w:hAnsi="Times New Roman"/>
          <w:i w:val="0"/>
          <w:sz w:val="20"/>
          <w:szCs w:val="20"/>
        </w:rPr>
        <w:t>8.1.1.</w:t>
      </w:r>
      <w:r w:rsidR="004C2039" w:rsidRPr="00AC5506">
        <w:rPr>
          <w:rStyle w:val="Emphasis"/>
          <w:rFonts w:ascii="Times New Roman" w:hAnsi="Times New Roman"/>
          <w:i w:val="0"/>
          <w:sz w:val="20"/>
          <w:szCs w:val="20"/>
        </w:rPr>
        <w:t>ОБРАЗОВНИ СТАНДАРДИ</w:t>
      </w:r>
      <w:bookmarkEnd w:id="147"/>
      <w:bookmarkEnd w:id="148"/>
    </w:p>
    <w:p w14:paraId="73AFF6F3" w14:textId="77777777" w:rsidR="004C2039" w:rsidRPr="00AC5506" w:rsidRDefault="004C2039" w:rsidP="00551438">
      <w:pPr>
        <w:rPr>
          <w:rStyle w:val="apple-style-span"/>
          <w:sz w:val="20"/>
          <w:szCs w:val="20"/>
          <w:lang w:val="sr-Cyrl-CS"/>
        </w:rPr>
      </w:pPr>
    </w:p>
    <w:p w14:paraId="40A1CBC7" w14:textId="77777777" w:rsidR="004C2039" w:rsidRPr="00AC5506" w:rsidRDefault="004C2039" w:rsidP="00551438">
      <w:pPr>
        <w:rPr>
          <w:rStyle w:val="apple-style-span"/>
          <w:sz w:val="20"/>
          <w:szCs w:val="20"/>
          <w:lang w:val="sr-Cyrl-CS"/>
        </w:rPr>
      </w:pPr>
      <w:r w:rsidRPr="00AC5506">
        <w:rPr>
          <w:rStyle w:val="apple-style-span"/>
          <w:sz w:val="20"/>
          <w:szCs w:val="20"/>
          <w:lang w:val="sr-Cyrl-CS"/>
        </w:rPr>
        <w:t>Завод за вредновање квалитета образовања и васпитања је развио образовне стандарде за крај обавезног образовања и образовне стандарде за крај првог циклуса основног образовања за српски језик, математику и природу и друштво.</w:t>
      </w:r>
    </w:p>
    <w:p w14:paraId="1A1362BE" w14:textId="77777777" w:rsidR="004C2039" w:rsidRPr="00AC5506" w:rsidRDefault="004C2039" w:rsidP="00551438">
      <w:pPr>
        <w:rPr>
          <w:sz w:val="20"/>
          <w:szCs w:val="20"/>
          <w:lang w:val="sr-Cyrl-CS"/>
        </w:rPr>
      </w:pPr>
      <w:r w:rsidRPr="00AC5506">
        <w:rPr>
          <w:sz w:val="20"/>
          <w:szCs w:val="20"/>
          <w:lang w:val="sr-Cyrl-CS"/>
        </w:rPr>
        <w:t>Стандарди постигнућа јесу скуп исхода образовања и васпитања који се односе на сваки ниво, циклус, врсту образовања, образовни профил, разред, предмет, односно модул.</w:t>
      </w:r>
    </w:p>
    <w:p w14:paraId="74BFD781" w14:textId="77777777" w:rsidR="004C2039" w:rsidRPr="00AC5506" w:rsidRDefault="004C2039" w:rsidP="00551438">
      <w:pPr>
        <w:rPr>
          <w:sz w:val="20"/>
          <w:szCs w:val="20"/>
          <w:lang w:val="sr-Cyrl-CS"/>
        </w:rPr>
      </w:pPr>
      <w:r w:rsidRPr="00AC5506">
        <w:rPr>
          <w:sz w:val="20"/>
          <w:szCs w:val="20"/>
          <w:lang w:val="sr-Cyrl-CS"/>
        </w:rPr>
        <w:t>Општи стандарди постигнућа утврђују се на основу општих исхода образовања и васпитања по нивоима, циклусима и врстама образовања и васпитања, односно образовним профилима.</w:t>
      </w:r>
    </w:p>
    <w:p w14:paraId="7EBB70D0" w14:textId="77777777" w:rsidR="004C2039" w:rsidRPr="00AC5506" w:rsidRDefault="004C2039" w:rsidP="00551438">
      <w:pPr>
        <w:rPr>
          <w:sz w:val="20"/>
          <w:szCs w:val="20"/>
          <w:lang w:val="sr-Cyrl-CS"/>
        </w:rPr>
      </w:pPr>
      <w:r w:rsidRPr="00AC5506">
        <w:rPr>
          <w:sz w:val="20"/>
          <w:szCs w:val="20"/>
          <w:lang w:val="sr-Cyrl-CS"/>
        </w:rPr>
        <w:t>Посебни стандарди постигнућа утврђују се према разредима, предметима, односно модулима, на основу општих исхода образовања и васпитања и општих стандарда постигнућа.</w:t>
      </w:r>
    </w:p>
    <w:p w14:paraId="77E3CCA0" w14:textId="77777777" w:rsidR="004C2039" w:rsidRPr="00AC5506" w:rsidRDefault="004C2039" w:rsidP="00551438">
      <w:pPr>
        <w:rPr>
          <w:sz w:val="20"/>
          <w:szCs w:val="20"/>
          <w:lang w:val="sr-Cyrl-CS"/>
        </w:rPr>
      </w:pPr>
      <w:r w:rsidRPr="00AC5506">
        <w:rPr>
          <w:sz w:val="20"/>
          <w:szCs w:val="20"/>
          <w:lang w:val="sr-Cyrl-CS"/>
        </w:rPr>
        <w:t>За ученика коме је услед социјалне ускраћености, сметњи у развоју, инвалидитета и других разлога то потребно, посебни стандарди постигнућа могу да се прилагођавају сваком појединачно, уз стално праћење његовог развоја.</w:t>
      </w:r>
    </w:p>
    <w:p w14:paraId="792E1A12" w14:textId="77777777" w:rsidR="004C2039" w:rsidRPr="00AC5506" w:rsidRDefault="004C2039" w:rsidP="00551438">
      <w:pPr>
        <w:rPr>
          <w:sz w:val="20"/>
          <w:szCs w:val="20"/>
          <w:shd w:val="clear" w:color="auto" w:fill="FFFFFF"/>
          <w:lang w:val="sr-Cyrl-CS"/>
        </w:rPr>
      </w:pPr>
      <w:r w:rsidRPr="00AC5506">
        <w:rPr>
          <w:sz w:val="20"/>
          <w:szCs w:val="20"/>
          <w:shd w:val="clear" w:color="auto" w:fill="FFFFFF"/>
          <w:lang w:val="sr-Cyrl-CS"/>
        </w:rPr>
        <w:t>Образовни стандарди су искази о темељним знањима, вештинама и умењима које ученици треба да стекну до одређеног нивоа у образовању. Стандарди дефинишу најважније захтеве школског учења и наставе и исказују их као исходе видљиве у понашању и расуђивању ученика.</w:t>
      </w:r>
    </w:p>
    <w:p w14:paraId="78AB1FCB" w14:textId="77777777" w:rsidR="004C2039" w:rsidRPr="00AC5506" w:rsidRDefault="004C2039" w:rsidP="00551438">
      <w:pPr>
        <w:rPr>
          <w:rStyle w:val="apple-converted-space"/>
          <w:sz w:val="20"/>
          <w:szCs w:val="20"/>
          <w:shd w:val="clear" w:color="auto" w:fill="FFFFFF"/>
        </w:rPr>
      </w:pPr>
      <w:r w:rsidRPr="00AC5506">
        <w:rPr>
          <w:rStyle w:val="apple-style-span"/>
          <w:sz w:val="20"/>
          <w:szCs w:val="20"/>
          <w:lang w:val="sr-Cyrl-CS"/>
        </w:rPr>
        <w:t>Задаци школе као образовне институције постају конкретнији и прецизније дефинисани уз помоћ образовних стандарда.</w:t>
      </w:r>
      <w:r w:rsidRPr="00AC5506">
        <w:rPr>
          <w:sz w:val="20"/>
          <w:szCs w:val="20"/>
          <w:shd w:val="clear" w:color="auto" w:fill="FFFFFF"/>
          <w:lang w:val="sr-Cyrl-CS"/>
        </w:rPr>
        <w:t xml:space="preserve"> Преко стандарда се образовни циљеви и задаци преводе на много конкретнији језик који описује постигнућа ученика, стечена знања, вештине и умења. Основна карактеристика образовних стандарда је то што су дефинисани у терминима мерљивог понашања ученика. Засновани су на емпиријским подацима, а степен њихове остварености може се, из годину у годину, емпиријски проверавати.</w:t>
      </w:r>
    </w:p>
    <w:p w14:paraId="57EFA74E" w14:textId="77777777" w:rsidR="004C2039" w:rsidRPr="00AC5506" w:rsidRDefault="004C2039" w:rsidP="00551438">
      <w:pPr>
        <w:autoSpaceDE w:val="0"/>
        <w:autoSpaceDN w:val="0"/>
        <w:adjustRightInd w:val="0"/>
        <w:rPr>
          <w:bCs/>
          <w:sz w:val="20"/>
          <w:szCs w:val="20"/>
          <w:lang w:val="sr-Cyrl-CS"/>
        </w:rPr>
      </w:pPr>
      <w:r w:rsidRPr="00AC5506">
        <w:rPr>
          <w:bCs/>
          <w:sz w:val="20"/>
          <w:szCs w:val="20"/>
          <w:lang w:val="sr-Cyrl-CS"/>
        </w:rPr>
        <w:t>НИВОИ ПОСТИГНУЋА</w:t>
      </w:r>
    </w:p>
    <w:p w14:paraId="1FF23F38" w14:textId="77777777" w:rsidR="004C2039" w:rsidRPr="00AC5506" w:rsidRDefault="004C2039" w:rsidP="00551438">
      <w:pPr>
        <w:autoSpaceDE w:val="0"/>
        <w:autoSpaceDN w:val="0"/>
        <w:adjustRightInd w:val="0"/>
        <w:ind w:firstLine="851"/>
        <w:rPr>
          <w:rFonts w:eastAsia="TimesNewRomanPSMT"/>
          <w:sz w:val="20"/>
          <w:szCs w:val="20"/>
          <w:lang w:val="sr-Cyrl-CS"/>
        </w:rPr>
      </w:pPr>
      <w:r w:rsidRPr="00AC5506">
        <w:rPr>
          <w:rFonts w:eastAsia="TimesNewRomanPSMT"/>
          <w:sz w:val="20"/>
          <w:szCs w:val="20"/>
          <w:lang w:val="sr-Cyrl-CS"/>
        </w:rPr>
        <w:t>Образовни стандарди формулисани су на три нивоа постигнућа. Нивои образовних стандарда описују захтеве различите тежине, когнитивне комплексности и обима знања, од једноставнијих ка сложеним. Сваки наредни ниво подразумева да је ученик савладао знања и вештине са претходног нивоа.</w:t>
      </w:r>
    </w:p>
    <w:p w14:paraId="2B6FFFB1" w14:textId="77777777" w:rsidR="004C2039" w:rsidRPr="00AC5506" w:rsidRDefault="004C2039" w:rsidP="00551438">
      <w:pPr>
        <w:autoSpaceDE w:val="0"/>
        <w:autoSpaceDN w:val="0"/>
        <w:adjustRightInd w:val="0"/>
        <w:rPr>
          <w:bCs/>
          <w:sz w:val="20"/>
          <w:szCs w:val="20"/>
          <w:lang w:val="sr-Cyrl-CS"/>
        </w:rPr>
      </w:pPr>
      <w:r w:rsidRPr="00AC5506">
        <w:rPr>
          <w:bCs/>
          <w:sz w:val="20"/>
          <w:szCs w:val="20"/>
          <w:lang w:val="sr-Cyrl-CS"/>
        </w:rPr>
        <w:t>ОСНОВНИ НИВО</w:t>
      </w:r>
    </w:p>
    <w:p w14:paraId="02B0F38F" w14:textId="77777777" w:rsidR="004C2039" w:rsidRPr="00AC5506" w:rsidRDefault="004C2039" w:rsidP="00551438">
      <w:pPr>
        <w:autoSpaceDE w:val="0"/>
        <w:autoSpaceDN w:val="0"/>
        <w:adjustRightInd w:val="0"/>
        <w:ind w:firstLine="851"/>
        <w:rPr>
          <w:rFonts w:eastAsia="TimesNewRomanPSMT"/>
          <w:sz w:val="20"/>
          <w:szCs w:val="20"/>
          <w:lang w:val="sr-Cyrl-CS"/>
        </w:rPr>
      </w:pPr>
      <w:r w:rsidRPr="00AC5506">
        <w:rPr>
          <w:rFonts w:eastAsia="TimesNewRomanPSMT"/>
          <w:sz w:val="20"/>
          <w:szCs w:val="20"/>
          <w:lang w:val="sr-Cyrl-CS"/>
        </w:rPr>
        <w:t>На првом нивоу описани су захтеви који представљају базични или основни ниво знања, вештина и умења. Очекује се да ће скоро сви, а најмање 80% ученика/ученица постићи тај ниво. На базичном нивоу налазе се темељна предметна знања и умења, то су функционална и трансферна знања и умења неопходна, како за сналажење у животу, тако и за наставак учења. Знања и умења са основног нивоа најчешће су мање сложена од оних са средњег и напредног нивоа, али то није увек случај. Овде су смештена и она знања и умења која нису једноставна, али су тако темељна да заслужују посебан напор, који је потребан да би њима овладали готово сви ученици.</w:t>
      </w:r>
    </w:p>
    <w:p w14:paraId="597C68A6" w14:textId="77777777" w:rsidR="004C2039" w:rsidRPr="00AC5506" w:rsidRDefault="004C2039" w:rsidP="00551438">
      <w:pPr>
        <w:autoSpaceDE w:val="0"/>
        <w:autoSpaceDN w:val="0"/>
        <w:adjustRightInd w:val="0"/>
        <w:rPr>
          <w:bCs/>
          <w:sz w:val="20"/>
          <w:szCs w:val="20"/>
          <w:lang w:val="sr-Cyrl-CS"/>
        </w:rPr>
      </w:pPr>
      <w:r w:rsidRPr="00AC5506">
        <w:rPr>
          <w:bCs/>
          <w:sz w:val="20"/>
          <w:szCs w:val="20"/>
          <w:lang w:val="sr-Cyrl-CS"/>
        </w:rPr>
        <w:t>СРЕДЊИ НИВО</w:t>
      </w:r>
    </w:p>
    <w:p w14:paraId="14C78EE3" w14:textId="77777777" w:rsidR="004C2039" w:rsidRPr="00AC5506" w:rsidRDefault="004C2039" w:rsidP="00551438">
      <w:pPr>
        <w:autoSpaceDE w:val="0"/>
        <w:autoSpaceDN w:val="0"/>
        <w:adjustRightInd w:val="0"/>
        <w:ind w:firstLine="851"/>
        <w:rPr>
          <w:rFonts w:eastAsia="TimesNewRomanPSMT"/>
          <w:sz w:val="20"/>
          <w:szCs w:val="20"/>
          <w:lang w:val="sr-Cyrl-CS"/>
        </w:rPr>
      </w:pPr>
      <w:r w:rsidRPr="00AC5506">
        <w:rPr>
          <w:rFonts w:eastAsia="TimesNewRomanPSMT"/>
          <w:sz w:val="20"/>
          <w:szCs w:val="20"/>
          <w:lang w:val="sr-Cyrl-CS"/>
        </w:rPr>
        <w:t>На другом нивоу описани су захтеви који представљају средњи ниво знања, вештина и умења. Он описује оно што просечан ученик/ученица може да достигне. Очекује се да ће око 50% ученика/ученица постићи или превазићи тај ниво.</w:t>
      </w:r>
    </w:p>
    <w:p w14:paraId="46C15821" w14:textId="77777777" w:rsidR="004C2039" w:rsidRPr="00AC5506" w:rsidRDefault="004C2039" w:rsidP="00551438">
      <w:pPr>
        <w:autoSpaceDE w:val="0"/>
        <w:autoSpaceDN w:val="0"/>
        <w:adjustRightInd w:val="0"/>
        <w:rPr>
          <w:bCs/>
          <w:sz w:val="20"/>
          <w:szCs w:val="20"/>
          <w:lang w:val="sr-Cyrl-CS"/>
        </w:rPr>
      </w:pPr>
    </w:p>
    <w:p w14:paraId="025ED6A3" w14:textId="77777777" w:rsidR="004C2039" w:rsidRPr="00AC5506" w:rsidRDefault="004C2039" w:rsidP="00551438">
      <w:pPr>
        <w:autoSpaceDE w:val="0"/>
        <w:autoSpaceDN w:val="0"/>
        <w:adjustRightInd w:val="0"/>
        <w:rPr>
          <w:bCs/>
          <w:sz w:val="20"/>
          <w:szCs w:val="20"/>
          <w:lang w:val="sr-Cyrl-CS"/>
        </w:rPr>
      </w:pPr>
      <w:r w:rsidRPr="00AC5506">
        <w:rPr>
          <w:bCs/>
          <w:sz w:val="20"/>
          <w:szCs w:val="20"/>
          <w:lang w:val="sr-Cyrl-CS"/>
        </w:rPr>
        <w:t>НАПРЕДНИ НИВО</w:t>
      </w:r>
    </w:p>
    <w:p w14:paraId="0B5CED3B" w14:textId="77777777" w:rsidR="004C2039" w:rsidRPr="00AC5506" w:rsidRDefault="004C2039" w:rsidP="00551438">
      <w:pPr>
        <w:autoSpaceDE w:val="0"/>
        <w:autoSpaceDN w:val="0"/>
        <w:adjustRightInd w:val="0"/>
        <w:ind w:firstLine="851"/>
        <w:rPr>
          <w:rStyle w:val="apple-converted-space"/>
          <w:sz w:val="20"/>
          <w:szCs w:val="20"/>
          <w:shd w:val="clear" w:color="auto" w:fill="FFFFFF"/>
          <w:lang w:val="sr-Cyrl-CS"/>
        </w:rPr>
      </w:pPr>
      <w:r w:rsidRPr="00AC5506">
        <w:rPr>
          <w:rFonts w:eastAsia="TimesNewRomanPSMT"/>
          <w:sz w:val="20"/>
          <w:szCs w:val="20"/>
          <w:lang w:val="sr-Cyrl-CS"/>
        </w:rPr>
        <w:t>На трећем нивоу описани су захтеви који представљају напредни ниво знања, вештина и умења. Очекује се да ће око 25% ученика/ученица постићи тај ниво. Знања и умења са овог нивоа су трансферна, пре свега за наставак школовања. Компетенције са напредног нивоа су по правилу и когнитивно сложеније од оних са базичног и средњег нивоа. То значи да се од ученика очекује да анализира, упоређује, разликује, критички суди, износи лични став, повезује различита знања, примењује их и сналази се и у новим и нестандардним ситуацијама.</w:t>
      </w:r>
    </w:p>
    <w:p w14:paraId="0705A4E4" w14:textId="77777777" w:rsidR="004C2039" w:rsidRPr="00AC5506" w:rsidRDefault="004C2039" w:rsidP="00551438">
      <w:pPr>
        <w:rPr>
          <w:iCs/>
          <w:sz w:val="20"/>
          <w:szCs w:val="20"/>
          <w:lang w:val="sr-Cyrl-CS"/>
        </w:rPr>
      </w:pPr>
    </w:p>
    <w:p w14:paraId="7E9368A0" w14:textId="77777777" w:rsidR="004C2039" w:rsidRPr="00AC5506" w:rsidRDefault="004C2039" w:rsidP="00551438">
      <w:pPr>
        <w:pStyle w:val="normalbold"/>
        <w:rPr>
          <w:rFonts w:ascii="Times New Roman" w:hAnsi="Times New Roman"/>
          <w:sz w:val="20"/>
          <w:szCs w:val="20"/>
          <w:lang w:val="ru-RU"/>
        </w:rPr>
      </w:pPr>
    </w:p>
    <w:p w14:paraId="7821C0B4" w14:textId="77777777" w:rsidR="004C2039" w:rsidRPr="00AC5506" w:rsidRDefault="004C2039" w:rsidP="00551438">
      <w:pPr>
        <w:pStyle w:val="normalbold"/>
        <w:rPr>
          <w:rFonts w:ascii="Times New Roman" w:hAnsi="Times New Roman"/>
          <w:sz w:val="20"/>
          <w:szCs w:val="20"/>
          <w:lang w:val="ru-RU"/>
        </w:rPr>
      </w:pPr>
      <w:r w:rsidRPr="00AC5506">
        <w:rPr>
          <w:rFonts w:ascii="Times New Roman" w:hAnsi="Times New Roman"/>
          <w:b/>
          <w:sz w:val="20"/>
          <w:szCs w:val="20"/>
          <w:lang w:val="ru-RU"/>
        </w:rPr>
        <w:t>8.</w:t>
      </w:r>
      <w:r w:rsidR="00ED34CB" w:rsidRPr="00AC5506">
        <w:rPr>
          <w:rFonts w:ascii="Times New Roman" w:hAnsi="Times New Roman"/>
          <w:b/>
          <w:sz w:val="20"/>
          <w:szCs w:val="20"/>
          <w:lang w:val="ru-RU"/>
        </w:rPr>
        <w:t>1.</w:t>
      </w:r>
      <w:r w:rsidRPr="00AC5506">
        <w:rPr>
          <w:rFonts w:ascii="Times New Roman" w:hAnsi="Times New Roman"/>
          <w:b/>
          <w:sz w:val="20"/>
          <w:szCs w:val="20"/>
          <w:lang w:val="ru-RU"/>
        </w:rPr>
        <w:t>2. ОПШТЕ МЕЂУПРЕДМЕТНЕ КОМПЕТЕМЦИЈЕ</w:t>
      </w:r>
    </w:p>
    <w:p w14:paraId="41EAB8FE" w14:textId="77777777" w:rsidR="004C2039" w:rsidRPr="00AC5506" w:rsidRDefault="004C2039" w:rsidP="006D2E1B">
      <w:pPr>
        <w:pStyle w:val="NormalWeb"/>
        <w:spacing w:before="120" w:beforeAutospacing="0" w:after="120" w:afterAutospacing="0"/>
        <w:ind w:firstLine="720"/>
        <w:rPr>
          <w:sz w:val="20"/>
          <w:szCs w:val="20"/>
          <w:lang w:val="ru-RU"/>
        </w:rPr>
      </w:pPr>
      <w:r w:rsidRPr="00AC5506">
        <w:rPr>
          <w:sz w:val="20"/>
          <w:szCs w:val="20"/>
          <w:lang w:val="ru-RU"/>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14:paraId="64C7CF00" w14:textId="77777777" w:rsidR="004C2039" w:rsidRPr="00AC5506" w:rsidRDefault="004C2039" w:rsidP="006D2E1B">
      <w:pPr>
        <w:pStyle w:val="NormalWeb"/>
        <w:spacing w:before="120" w:beforeAutospacing="0" w:after="120" w:afterAutospacing="0"/>
        <w:ind w:firstLine="720"/>
        <w:rPr>
          <w:sz w:val="20"/>
          <w:szCs w:val="20"/>
          <w:lang w:val="ru-RU"/>
        </w:rPr>
      </w:pPr>
      <w:r w:rsidRPr="00AC5506">
        <w:rPr>
          <w:sz w:val="20"/>
          <w:szCs w:val="20"/>
          <w:lang w:val="ru-RU"/>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p>
    <w:p w14:paraId="605D0DF6" w14:textId="77777777" w:rsidR="004C2039" w:rsidRPr="00AC5506" w:rsidRDefault="004C2039" w:rsidP="006D2E1B">
      <w:pPr>
        <w:pStyle w:val="NormalWeb"/>
        <w:spacing w:before="120" w:beforeAutospacing="0" w:after="120" w:afterAutospacing="0"/>
        <w:ind w:firstLine="720"/>
        <w:rPr>
          <w:sz w:val="20"/>
          <w:szCs w:val="20"/>
          <w:lang w:val="ru-RU"/>
        </w:rPr>
      </w:pPr>
      <w:r w:rsidRPr="00AC5506">
        <w:rPr>
          <w:sz w:val="20"/>
          <w:szCs w:val="20"/>
          <w:lang w:val="ru-RU"/>
        </w:rPr>
        <w:lastRenderedPageBreak/>
        <w:t>Опште међупредметне компетенције за крај обавезног основног образовања и васпитања у Републици Србији, су:</w:t>
      </w:r>
    </w:p>
    <w:p w14:paraId="6CED83D6" w14:textId="77777777" w:rsidR="004C2039" w:rsidRPr="00AC5506" w:rsidRDefault="004C2039" w:rsidP="005D7938">
      <w:pPr>
        <w:pStyle w:val="NormalWeb"/>
        <w:spacing w:before="0" w:beforeAutospacing="0" w:after="0" w:afterAutospacing="0"/>
        <w:ind w:left="720"/>
        <w:rPr>
          <w:sz w:val="20"/>
          <w:szCs w:val="20"/>
          <w:lang w:val="ru-RU"/>
        </w:rPr>
      </w:pPr>
      <w:r w:rsidRPr="00AC5506">
        <w:rPr>
          <w:sz w:val="20"/>
          <w:szCs w:val="20"/>
          <w:lang w:val="ru-RU"/>
        </w:rPr>
        <w:t>1) компетенција за учење;</w:t>
      </w:r>
    </w:p>
    <w:p w14:paraId="6EE7910A" w14:textId="77777777" w:rsidR="004C2039" w:rsidRPr="00AC5506" w:rsidRDefault="004C2039" w:rsidP="005D7938">
      <w:pPr>
        <w:pStyle w:val="NormalWeb"/>
        <w:spacing w:before="0" w:beforeAutospacing="0" w:after="0" w:afterAutospacing="0"/>
        <w:ind w:left="720"/>
        <w:rPr>
          <w:sz w:val="20"/>
          <w:szCs w:val="20"/>
          <w:lang w:val="ru-RU"/>
        </w:rPr>
      </w:pPr>
      <w:r w:rsidRPr="00AC5506">
        <w:rPr>
          <w:sz w:val="20"/>
          <w:szCs w:val="20"/>
          <w:lang w:val="ru-RU"/>
        </w:rPr>
        <w:t>2) одговорно учешће у демократском друштву;</w:t>
      </w:r>
    </w:p>
    <w:p w14:paraId="44B426D7" w14:textId="77777777" w:rsidR="004C2039" w:rsidRPr="00AC5506" w:rsidRDefault="004C2039" w:rsidP="005D7938">
      <w:pPr>
        <w:pStyle w:val="NormalWeb"/>
        <w:spacing w:before="0" w:beforeAutospacing="0" w:after="0" w:afterAutospacing="0"/>
        <w:ind w:left="720"/>
        <w:rPr>
          <w:sz w:val="20"/>
          <w:szCs w:val="20"/>
          <w:lang w:val="ru-RU"/>
        </w:rPr>
      </w:pPr>
      <w:r w:rsidRPr="00AC5506">
        <w:rPr>
          <w:sz w:val="20"/>
          <w:szCs w:val="20"/>
          <w:lang w:val="ru-RU"/>
        </w:rPr>
        <w:t>3) естетичка компетенција;</w:t>
      </w:r>
    </w:p>
    <w:p w14:paraId="4E42E9D6" w14:textId="77777777" w:rsidR="004C2039" w:rsidRPr="00AC5506" w:rsidRDefault="004C2039" w:rsidP="005D7938">
      <w:pPr>
        <w:pStyle w:val="NormalWeb"/>
        <w:spacing w:before="0" w:beforeAutospacing="0" w:after="0" w:afterAutospacing="0"/>
        <w:ind w:left="720"/>
        <w:rPr>
          <w:sz w:val="20"/>
          <w:szCs w:val="20"/>
          <w:lang w:val="ru-RU"/>
        </w:rPr>
      </w:pPr>
      <w:r w:rsidRPr="00AC5506">
        <w:rPr>
          <w:sz w:val="20"/>
          <w:szCs w:val="20"/>
          <w:lang w:val="ru-RU"/>
        </w:rPr>
        <w:t>4) комуникација;</w:t>
      </w:r>
    </w:p>
    <w:p w14:paraId="78118783" w14:textId="77777777" w:rsidR="004C2039" w:rsidRPr="00AC5506" w:rsidRDefault="004C2039" w:rsidP="005D7938">
      <w:pPr>
        <w:pStyle w:val="NormalWeb"/>
        <w:spacing w:before="0" w:beforeAutospacing="0" w:after="0" w:afterAutospacing="0"/>
        <w:ind w:left="720"/>
        <w:rPr>
          <w:sz w:val="20"/>
          <w:szCs w:val="20"/>
          <w:lang w:val="ru-RU"/>
        </w:rPr>
      </w:pPr>
      <w:r w:rsidRPr="00AC5506">
        <w:rPr>
          <w:sz w:val="20"/>
          <w:szCs w:val="20"/>
          <w:lang w:val="ru-RU"/>
        </w:rPr>
        <w:t>5) одговоран однос према околини;</w:t>
      </w:r>
    </w:p>
    <w:p w14:paraId="5388A573" w14:textId="77777777" w:rsidR="004C2039" w:rsidRPr="00AC5506" w:rsidRDefault="004C2039" w:rsidP="005D7938">
      <w:pPr>
        <w:pStyle w:val="NormalWeb"/>
        <w:spacing w:before="0" w:beforeAutospacing="0" w:after="0" w:afterAutospacing="0"/>
        <w:ind w:left="720"/>
        <w:rPr>
          <w:sz w:val="20"/>
          <w:szCs w:val="20"/>
          <w:lang w:val="ru-RU"/>
        </w:rPr>
      </w:pPr>
      <w:r w:rsidRPr="00AC5506">
        <w:rPr>
          <w:sz w:val="20"/>
          <w:szCs w:val="20"/>
          <w:lang w:val="ru-RU"/>
        </w:rPr>
        <w:t>6) одговоран однос према здрављу;</w:t>
      </w:r>
    </w:p>
    <w:p w14:paraId="3C40062B" w14:textId="77777777" w:rsidR="004C2039" w:rsidRPr="00AC5506" w:rsidRDefault="004C2039" w:rsidP="005D7938">
      <w:pPr>
        <w:pStyle w:val="NormalWeb"/>
        <w:spacing w:before="0" w:beforeAutospacing="0" w:after="0" w:afterAutospacing="0"/>
        <w:ind w:left="720"/>
        <w:rPr>
          <w:sz w:val="20"/>
          <w:szCs w:val="20"/>
          <w:lang w:val="ru-RU"/>
        </w:rPr>
      </w:pPr>
      <w:r w:rsidRPr="00AC5506">
        <w:rPr>
          <w:sz w:val="20"/>
          <w:szCs w:val="20"/>
          <w:lang w:val="ru-RU"/>
        </w:rPr>
        <w:t>7) предузимљивост и оријентација ка предузетништву;</w:t>
      </w:r>
    </w:p>
    <w:p w14:paraId="7F396DD8" w14:textId="77777777" w:rsidR="004C2039" w:rsidRPr="00AC5506" w:rsidRDefault="004C2039" w:rsidP="005D7938">
      <w:pPr>
        <w:pStyle w:val="NormalWeb"/>
        <w:spacing w:before="0" w:beforeAutospacing="0" w:after="0" w:afterAutospacing="0"/>
        <w:ind w:left="720"/>
        <w:rPr>
          <w:sz w:val="20"/>
          <w:szCs w:val="20"/>
          <w:lang w:val="ru-RU"/>
        </w:rPr>
      </w:pPr>
      <w:r w:rsidRPr="00AC5506">
        <w:rPr>
          <w:sz w:val="20"/>
          <w:szCs w:val="20"/>
          <w:lang w:val="ru-RU"/>
        </w:rPr>
        <w:t>8) рад са подацима и информацијама;</w:t>
      </w:r>
    </w:p>
    <w:p w14:paraId="5937E995" w14:textId="77777777" w:rsidR="004C2039" w:rsidRPr="00AC5506" w:rsidRDefault="004C2039" w:rsidP="005D7938">
      <w:pPr>
        <w:pStyle w:val="NormalWeb"/>
        <w:spacing w:before="0" w:beforeAutospacing="0" w:after="0" w:afterAutospacing="0"/>
        <w:ind w:left="720"/>
        <w:rPr>
          <w:sz w:val="20"/>
          <w:szCs w:val="20"/>
          <w:lang w:val="ru-RU"/>
        </w:rPr>
      </w:pPr>
      <w:r w:rsidRPr="00AC5506">
        <w:rPr>
          <w:sz w:val="20"/>
          <w:szCs w:val="20"/>
          <w:lang w:val="ru-RU"/>
        </w:rPr>
        <w:t>9) решавање проблема;</w:t>
      </w:r>
    </w:p>
    <w:p w14:paraId="5108EB8B" w14:textId="77777777" w:rsidR="004C2039" w:rsidRPr="00AC5506" w:rsidRDefault="004C2039" w:rsidP="005D7938">
      <w:pPr>
        <w:pStyle w:val="NormalWeb"/>
        <w:spacing w:before="0" w:beforeAutospacing="0" w:after="0" w:afterAutospacing="0"/>
        <w:ind w:left="720"/>
        <w:rPr>
          <w:sz w:val="20"/>
          <w:szCs w:val="20"/>
          <w:lang w:val="ru-RU"/>
        </w:rPr>
      </w:pPr>
      <w:r w:rsidRPr="00AC5506">
        <w:rPr>
          <w:sz w:val="20"/>
          <w:szCs w:val="20"/>
          <w:lang w:val="ru-RU"/>
        </w:rPr>
        <w:t>10) сарадња;</w:t>
      </w:r>
    </w:p>
    <w:p w14:paraId="5E411B58" w14:textId="77777777" w:rsidR="004C2039" w:rsidRPr="00AC5506" w:rsidRDefault="004C2039" w:rsidP="005D7938">
      <w:pPr>
        <w:pStyle w:val="NormalWeb"/>
        <w:spacing w:before="0" w:beforeAutospacing="0" w:after="0" w:afterAutospacing="0"/>
        <w:ind w:left="720"/>
        <w:rPr>
          <w:sz w:val="20"/>
          <w:szCs w:val="20"/>
          <w:lang w:val="ru-RU"/>
        </w:rPr>
      </w:pPr>
      <w:r w:rsidRPr="00AC5506">
        <w:rPr>
          <w:sz w:val="20"/>
          <w:szCs w:val="20"/>
          <w:lang w:val="ru-RU"/>
        </w:rPr>
        <w:t>11) дигитална компетенција.</w:t>
      </w:r>
    </w:p>
    <w:p w14:paraId="02C2F5BC" w14:textId="23F79E05" w:rsidR="004C2039" w:rsidRPr="00AC5506" w:rsidRDefault="004C2039" w:rsidP="00551438">
      <w:pPr>
        <w:rPr>
          <w:rStyle w:val="apple-converted-space"/>
          <w:sz w:val="20"/>
          <w:szCs w:val="20"/>
          <w:shd w:val="clear" w:color="auto" w:fill="FFFFFF"/>
          <w:lang w:val="sr-Cyrl-CS"/>
        </w:rPr>
      </w:pPr>
    </w:p>
    <w:p w14:paraId="6D75F77C" w14:textId="593333A6" w:rsidR="00165544" w:rsidRPr="00AC5506" w:rsidRDefault="00165544" w:rsidP="00551438">
      <w:pPr>
        <w:rPr>
          <w:rStyle w:val="apple-converted-space"/>
          <w:sz w:val="20"/>
          <w:szCs w:val="20"/>
          <w:shd w:val="clear" w:color="auto" w:fill="FFFFFF"/>
          <w:lang w:val="sr-Cyrl-CS"/>
        </w:rPr>
      </w:pPr>
    </w:p>
    <w:p w14:paraId="1241EF14" w14:textId="77777777" w:rsidR="00165544" w:rsidRPr="00AC5506" w:rsidRDefault="00165544" w:rsidP="00551438">
      <w:pPr>
        <w:rPr>
          <w:rStyle w:val="apple-converted-space"/>
          <w:sz w:val="20"/>
          <w:szCs w:val="20"/>
          <w:shd w:val="clear" w:color="auto" w:fill="FFFFFF"/>
          <w:lang w:val="sr-Cyrl-CS"/>
        </w:rPr>
      </w:pPr>
    </w:p>
    <w:p w14:paraId="0C59DCF4" w14:textId="77777777" w:rsidR="004C2039" w:rsidRPr="00AC5506" w:rsidRDefault="00ED34CB" w:rsidP="00551438">
      <w:pPr>
        <w:pStyle w:val="normalbold"/>
        <w:ind w:left="1500"/>
        <w:rPr>
          <w:rFonts w:ascii="Times New Roman" w:hAnsi="Times New Roman"/>
          <w:b/>
          <w:sz w:val="20"/>
          <w:szCs w:val="20"/>
          <w:lang w:val="ru-RU"/>
        </w:rPr>
      </w:pPr>
      <w:r w:rsidRPr="00AC5506">
        <w:rPr>
          <w:rFonts w:ascii="Times New Roman" w:hAnsi="Times New Roman"/>
          <w:b/>
          <w:sz w:val="20"/>
          <w:szCs w:val="20"/>
          <w:lang w:val="ru-RU"/>
        </w:rPr>
        <w:t>8.1.3.</w:t>
      </w:r>
      <w:r w:rsidR="004C2039" w:rsidRPr="00AC5506">
        <w:rPr>
          <w:rFonts w:ascii="Times New Roman" w:hAnsi="Times New Roman"/>
          <w:b/>
          <w:sz w:val="20"/>
          <w:szCs w:val="20"/>
          <w:lang w:val="ru-RU"/>
        </w:rPr>
        <w:t>ИСХОДИ ОБРАЗОВАЊА И ВАСПИТАЊА</w:t>
      </w:r>
    </w:p>
    <w:p w14:paraId="7D0B34E7" w14:textId="77777777" w:rsidR="004C2039" w:rsidRPr="00AC5506" w:rsidRDefault="004C2039" w:rsidP="005D7938">
      <w:pPr>
        <w:pStyle w:val="NormalWeb"/>
        <w:spacing w:before="120" w:beforeAutospacing="0" w:after="120" w:afterAutospacing="0"/>
        <w:rPr>
          <w:sz w:val="20"/>
          <w:szCs w:val="20"/>
          <w:lang w:val="ru-RU"/>
        </w:rPr>
      </w:pPr>
      <w:r w:rsidRPr="00AC5506">
        <w:rPr>
          <w:sz w:val="20"/>
          <w:szCs w:val="20"/>
          <w:lang w:val="ru-RU"/>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14:paraId="31F9717D" w14:textId="77777777" w:rsidR="004C2039" w:rsidRPr="00AC5506" w:rsidRDefault="004C2039" w:rsidP="005D7938">
      <w:pPr>
        <w:pStyle w:val="NormalWeb"/>
        <w:spacing w:before="120" w:beforeAutospacing="0" w:after="120" w:afterAutospacing="0"/>
        <w:rPr>
          <w:sz w:val="20"/>
          <w:szCs w:val="20"/>
          <w:lang w:val="ru-RU"/>
        </w:rPr>
      </w:pPr>
      <w:r w:rsidRPr="00AC5506">
        <w:rPr>
          <w:sz w:val="20"/>
          <w:szCs w:val="20"/>
          <w:lang w:val="ru-RU"/>
        </w:rPr>
        <w:t>Исходи образовања и васпитања су основа за планирање, праћење и вредновање образовања и васпитања.</w:t>
      </w:r>
    </w:p>
    <w:p w14:paraId="49838DB8" w14:textId="77777777" w:rsidR="004C2039" w:rsidRPr="00AC5506" w:rsidRDefault="004C2039" w:rsidP="005D7938">
      <w:pPr>
        <w:pStyle w:val="NormalWeb"/>
        <w:spacing w:before="120" w:beforeAutospacing="0" w:after="120" w:afterAutospacing="0"/>
        <w:rPr>
          <w:sz w:val="20"/>
          <w:szCs w:val="20"/>
          <w:lang w:val="ru-RU"/>
        </w:rPr>
      </w:pPr>
      <w:r w:rsidRPr="00AC5506">
        <w:rPr>
          <w:sz w:val="20"/>
          <w:szCs w:val="20"/>
          <w:lang w:val="ru-RU"/>
        </w:rPr>
        <w:t>Исходи образовања и васпитања представљају способност ученика да:</w:t>
      </w:r>
    </w:p>
    <w:p w14:paraId="56E0A65B" w14:textId="664C0D4B" w:rsidR="004C2039" w:rsidRPr="00AC5506" w:rsidRDefault="004C2039" w:rsidP="005D7938">
      <w:pPr>
        <w:pStyle w:val="NormalWeb"/>
        <w:numPr>
          <w:ilvl w:val="0"/>
          <w:numId w:val="156"/>
        </w:numPr>
        <w:tabs>
          <w:tab w:val="clear" w:pos="1500"/>
          <w:tab w:val="num" w:pos="360"/>
        </w:tabs>
        <w:spacing w:before="0" w:beforeAutospacing="0" w:after="0" w:afterAutospacing="0"/>
        <w:ind w:left="360" w:hanging="270"/>
        <w:rPr>
          <w:sz w:val="20"/>
          <w:szCs w:val="20"/>
          <w:lang w:val="ru-RU"/>
        </w:rPr>
      </w:pPr>
      <w:r w:rsidRPr="00AC5506">
        <w:rPr>
          <w:sz w:val="20"/>
          <w:szCs w:val="20"/>
          <w:lang w:val="ru-RU"/>
        </w:rPr>
        <w:t>изрази и тумачи идеје, мисли, осећања, чињенице и ставове у усменој и писаној форми;</w:t>
      </w:r>
    </w:p>
    <w:p w14:paraId="035ADB16" w14:textId="17370F25" w:rsidR="004C2039" w:rsidRPr="00AC5506" w:rsidRDefault="004C2039" w:rsidP="005D7938">
      <w:pPr>
        <w:pStyle w:val="NormalWeb"/>
        <w:numPr>
          <w:ilvl w:val="0"/>
          <w:numId w:val="156"/>
        </w:numPr>
        <w:tabs>
          <w:tab w:val="clear" w:pos="1500"/>
          <w:tab w:val="num" w:pos="360"/>
        </w:tabs>
        <w:spacing w:before="0" w:beforeAutospacing="0" w:after="0" w:afterAutospacing="0"/>
        <w:ind w:left="360" w:hanging="270"/>
        <w:rPr>
          <w:sz w:val="20"/>
          <w:szCs w:val="20"/>
          <w:lang w:val="ru-RU"/>
        </w:rPr>
      </w:pPr>
      <w:r w:rsidRPr="00AC5506">
        <w:rPr>
          <w:sz w:val="20"/>
          <w:szCs w:val="20"/>
          <w:lang w:val="ru-RU"/>
        </w:rPr>
        <w:t>прикупља, анализира, организује и критички процењује информације;</w:t>
      </w:r>
    </w:p>
    <w:p w14:paraId="4F938F4B" w14:textId="364CB85D" w:rsidR="004C2039" w:rsidRPr="00AC5506" w:rsidRDefault="004C2039" w:rsidP="005D7938">
      <w:pPr>
        <w:pStyle w:val="NormalWeb"/>
        <w:numPr>
          <w:ilvl w:val="0"/>
          <w:numId w:val="156"/>
        </w:numPr>
        <w:tabs>
          <w:tab w:val="clear" w:pos="1500"/>
          <w:tab w:val="num" w:pos="360"/>
        </w:tabs>
        <w:spacing w:before="0" w:beforeAutospacing="0" w:after="0" w:afterAutospacing="0"/>
        <w:ind w:left="360" w:hanging="270"/>
        <w:rPr>
          <w:sz w:val="20"/>
          <w:szCs w:val="20"/>
          <w:lang w:val="ru-RU"/>
        </w:rPr>
      </w:pPr>
      <w:r w:rsidRPr="00AC5506">
        <w:rPr>
          <w:sz w:val="20"/>
          <w:szCs w:val="20"/>
          <w:lang w:val="ru-RU"/>
        </w:rPr>
        <w:t>користи српски језик, односно језик националне мањине и страни језик у зависности од културног наслеђа и средине, потреба и интересовања;</w:t>
      </w:r>
    </w:p>
    <w:p w14:paraId="6AED01D7" w14:textId="38498AEC" w:rsidR="004C2039" w:rsidRPr="00AC5506" w:rsidRDefault="004C2039" w:rsidP="005D7938">
      <w:pPr>
        <w:pStyle w:val="NormalWeb"/>
        <w:numPr>
          <w:ilvl w:val="0"/>
          <w:numId w:val="156"/>
        </w:numPr>
        <w:tabs>
          <w:tab w:val="clear" w:pos="1500"/>
          <w:tab w:val="num" w:pos="360"/>
        </w:tabs>
        <w:spacing w:before="0" w:beforeAutospacing="0" w:after="0" w:afterAutospacing="0"/>
        <w:ind w:left="360" w:hanging="270"/>
        <w:rPr>
          <w:sz w:val="20"/>
          <w:szCs w:val="20"/>
          <w:lang w:val="ru-RU"/>
        </w:rPr>
      </w:pPr>
      <w:r w:rsidRPr="00AC5506">
        <w:rPr>
          <w:sz w:val="20"/>
          <w:szCs w:val="20"/>
          <w:lang w:val="ru-RU"/>
        </w:rPr>
        <w:t>ефикасно и критички користи научна и технолошка знања, уз показивање одговорности према свом животу, животу других и животној средини;</w:t>
      </w:r>
    </w:p>
    <w:p w14:paraId="216C8DE4" w14:textId="78634FFB" w:rsidR="004C2039" w:rsidRPr="00AC5506" w:rsidRDefault="004C2039" w:rsidP="005D7938">
      <w:pPr>
        <w:pStyle w:val="NormalWeb"/>
        <w:numPr>
          <w:ilvl w:val="0"/>
          <w:numId w:val="156"/>
        </w:numPr>
        <w:tabs>
          <w:tab w:val="clear" w:pos="1500"/>
          <w:tab w:val="num" w:pos="360"/>
        </w:tabs>
        <w:spacing w:before="0" w:beforeAutospacing="0" w:after="0" w:afterAutospacing="0"/>
        <w:ind w:left="360" w:hanging="270"/>
        <w:rPr>
          <w:sz w:val="20"/>
          <w:szCs w:val="20"/>
          <w:lang w:val="ru-RU"/>
        </w:rPr>
      </w:pPr>
      <w:r w:rsidRPr="00AC5506">
        <w:rPr>
          <w:sz w:val="20"/>
          <w:szCs w:val="20"/>
          <w:lang w:val="ru-RU"/>
        </w:rPr>
        <w:t>ради ефикасно са другима као члан тима, групе, организације и заједнице;</w:t>
      </w:r>
    </w:p>
    <w:p w14:paraId="5C8C362C" w14:textId="15003EA1" w:rsidR="004C2039" w:rsidRPr="00AC5506" w:rsidRDefault="004C2039" w:rsidP="005D7938">
      <w:pPr>
        <w:pStyle w:val="NormalWeb"/>
        <w:numPr>
          <w:ilvl w:val="0"/>
          <w:numId w:val="156"/>
        </w:numPr>
        <w:tabs>
          <w:tab w:val="clear" w:pos="1500"/>
          <w:tab w:val="num" w:pos="360"/>
        </w:tabs>
        <w:spacing w:before="0" w:beforeAutospacing="0" w:after="0" w:afterAutospacing="0"/>
        <w:ind w:left="360" w:hanging="270"/>
        <w:rPr>
          <w:sz w:val="20"/>
          <w:szCs w:val="20"/>
          <w:lang w:val="ru-RU"/>
        </w:rPr>
      </w:pPr>
      <w:r w:rsidRPr="00AC5506">
        <w:rPr>
          <w:sz w:val="20"/>
          <w:szCs w:val="20"/>
          <w:lang w:val="ru-RU"/>
        </w:rPr>
        <w:t>зна како да учи;</w:t>
      </w:r>
    </w:p>
    <w:p w14:paraId="0A0727BB" w14:textId="456F7670" w:rsidR="004C2039" w:rsidRPr="00AC5506" w:rsidRDefault="004C2039" w:rsidP="005D7938">
      <w:pPr>
        <w:pStyle w:val="NormalWeb"/>
        <w:numPr>
          <w:ilvl w:val="0"/>
          <w:numId w:val="156"/>
        </w:numPr>
        <w:tabs>
          <w:tab w:val="clear" w:pos="1500"/>
          <w:tab w:val="num" w:pos="360"/>
        </w:tabs>
        <w:spacing w:before="0" w:beforeAutospacing="0" w:after="0" w:afterAutospacing="0"/>
        <w:ind w:left="360" w:hanging="270"/>
        <w:rPr>
          <w:sz w:val="20"/>
          <w:szCs w:val="20"/>
          <w:lang w:val="ru-RU"/>
        </w:rPr>
      </w:pPr>
      <w:r w:rsidRPr="00AC5506">
        <w:rPr>
          <w:sz w:val="20"/>
          <w:szCs w:val="20"/>
          <w:lang w:val="ru-RU"/>
        </w:rPr>
        <w:t>уме да разликује чињенице од интерпретација;</w:t>
      </w:r>
    </w:p>
    <w:p w14:paraId="4F8BDA12" w14:textId="601F7942" w:rsidR="004C2039" w:rsidRPr="00AC5506" w:rsidRDefault="004C2039" w:rsidP="005D7938">
      <w:pPr>
        <w:pStyle w:val="NormalWeb"/>
        <w:numPr>
          <w:ilvl w:val="0"/>
          <w:numId w:val="156"/>
        </w:numPr>
        <w:tabs>
          <w:tab w:val="clear" w:pos="1500"/>
          <w:tab w:val="num" w:pos="360"/>
        </w:tabs>
        <w:spacing w:before="0" w:beforeAutospacing="0" w:after="0" w:afterAutospacing="0"/>
        <w:ind w:left="360" w:hanging="270"/>
        <w:rPr>
          <w:sz w:val="20"/>
          <w:szCs w:val="20"/>
          <w:lang w:val="ru-RU"/>
        </w:rPr>
      </w:pPr>
      <w:r w:rsidRPr="00AC5506">
        <w:rPr>
          <w:sz w:val="20"/>
          <w:szCs w:val="20"/>
          <w:lang w:val="ru-RU"/>
        </w:rPr>
        <w:t>примењује математичко мишљење и знање у циљу решавања низа проблема у свакодневним ситуацијама;</w:t>
      </w:r>
    </w:p>
    <w:p w14:paraId="4339B3AA" w14:textId="327BB943" w:rsidR="004C2039" w:rsidRPr="00AC5506" w:rsidRDefault="004C2039" w:rsidP="005D7938">
      <w:pPr>
        <w:pStyle w:val="NormalWeb"/>
        <w:numPr>
          <w:ilvl w:val="0"/>
          <w:numId w:val="156"/>
        </w:numPr>
        <w:tabs>
          <w:tab w:val="clear" w:pos="1500"/>
          <w:tab w:val="num" w:pos="360"/>
        </w:tabs>
        <w:spacing w:before="0" w:beforeAutospacing="0" w:after="0" w:afterAutospacing="0"/>
        <w:ind w:left="360" w:hanging="270"/>
        <w:rPr>
          <w:sz w:val="20"/>
          <w:szCs w:val="20"/>
          <w:lang w:val="ru-RU"/>
        </w:rPr>
      </w:pPr>
      <w:r w:rsidRPr="00AC5506">
        <w:rPr>
          <w:sz w:val="20"/>
          <w:szCs w:val="20"/>
          <w:lang w:val="ru-RU"/>
        </w:rPr>
        <w:t>поуздано, критички и одговорно према себи и другима користи дигиталне технологије;</w:t>
      </w:r>
    </w:p>
    <w:p w14:paraId="17AE5368" w14:textId="4F7F027A" w:rsidR="004C2039" w:rsidRPr="00AC5506" w:rsidRDefault="004C2039" w:rsidP="005D7938">
      <w:pPr>
        <w:pStyle w:val="NormalWeb"/>
        <w:numPr>
          <w:ilvl w:val="0"/>
          <w:numId w:val="156"/>
        </w:numPr>
        <w:tabs>
          <w:tab w:val="clear" w:pos="1500"/>
          <w:tab w:val="num" w:pos="360"/>
        </w:tabs>
        <w:spacing w:before="0" w:beforeAutospacing="0" w:after="0" w:afterAutospacing="0"/>
        <w:ind w:left="360" w:hanging="270"/>
        <w:rPr>
          <w:sz w:val="20"/>
          <w:szCs w:val="20"/>
          <w:lang w:val="ru-RU"/>
        </w:rPr>
      </w:pPr>
      <w:r w:rsidRPr="00AC5506">
        <w:rPr>
          <w:sz w:val="20"/>
          <w:szCs w:val="20"/>
          <w:lang w:val="ru-RU"/>
        </w:rPr>
        <w:t>одговорно и ефикасно управља собом и својим активностима;</w:t>
      </w:r>
    </w:p>
    <w:p w14:paraId="15C27DAC" w14:textId="568ED291" w:rsidR="004C2039" w:rsidRPr="00AC5506" w:rsidRDefault="004C2039" w:rsidP="005D7938">
      <w:pPr>
        <w:pStyle w:val="NormalWeb"/>
        <w:numPr>
          <w:ilvl w:val="0"/>
          <w:numId w:val="156"/>
        </w:numPr>
        <w:tabs>
          <w:tab w:val="clear" w:pos="1500"/>
          <w:tab w:val="num" w:pos="360"/>
        </w:tabs>
        <w:spacing w:before="0" w:beforeAutospacing="0" w:after="0" w:afterAutospacing="0"/>
        <w:ind w:left="360" w:hanging="270"/>
        <w:rPr>
          <w:sz w:val="20"/>
          <w:szCs w:val="20"/>
          <w:lang w:val="ru-RU"/>
        </w:rPr>
      </w:pPr>
      <w:r w:rsidRPr="00AC5506">
        <w:rPr>
          <w:sz w:val="20"/>
          <w:szCs w:val="20"/>
          <w:lang w:val="ru-RU"/>
        </w:rPr>
        <w:t>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14:paraId="615BEE7F" w14:textId="4030F31F" w:rsidR="004C2039" w:rsidRPr="00AC5506" w:rsidRDefault="004C2039" w:rsidP="005D7938">
      <w:pPr>
        <w:pStyle w:val="NormalWeb"/>
        <w:numPr>
          <w:ilvl w:val="0"/>
          <w:numId w:val="156"/>
        </w:numPr>
        <w:tabs>
          <w:tab w:val="clear" w:pos="1500"/>
          <w:tab w:val="num" w:pos="360"/>
        </w:tabs>
        <w:spacing w:before="0" w:beforeAutospacing="0" w:after="0" w:afterAutospacing="0"/>
        <w:ind w:left="360" w:hanging="270"/>
        <w:rPr>
          <w:sz w:val="20"/>
          <w:szCs w:val="20"/>
          <w:lang w:val="ru-RU"/>
        </w:rPr>
      </w:pPr>
      <w:r w:rsidRPr="00AC5506">
        <w:rPr>
          <w:sz w:val="20"/>
          <w:szCs w:val="20"/>
          <w:lang w:val="ru-RU"/>
        </w:rPr>
        <w:t>покреће и спремно прихвата промене, преузима одговорност и има предузетнички приступ и јасну оријентацију ка остваривању циљева и постизању успеха;</w:t>
      </w:r>
    </w:p>
    <w:p w14:paraId="1ED97520" w14:textId="30EBBC10" w:rsidR="004C2039" w:rsidRPr="00AC5506" w:rsidRDefault="004C2039" w:rsidP="005D7938">
      <w:pPr>
        <w:pStyle w:val="NormalWeb"/>
        <w:numPr>
          <w:ilvl w:val="0"/>
          <w:numId w:val="156"/>
        </w:numPr>
        <w:tabs>
          <w:tab w:val="clear" w:pos="1500"/>
          <w:tab w:val="num" w:pos="360"/>
        </w:tabs>
        <w:spacing w:before="0" w:beforeAutospacing="0" w:after="0" w:afterAutospacing="0"/>
        <w:ind w:left="360" w:hanging="270"/>
        <w:rPr>
          <w:sz w:val="20"/>
          <w:szCs w:val="20"/>
          <w:lang w:val="ru-RU"/>
        </w:rPr>
      </w:pPr>
      <w:r w:rsidRPr="00AC5506">
        <w:rPr>
          <w:sz w:val="20"/>
          <w:szCs w:val="20"/>
          <w:lang w:val="ru-RU"/>
        </w:rPr>
        <w:t>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14:paraId="176F1130" w14:textId="5E9A7672" w:rsidR="004C2039" w:rsidRPr="00AC5506" w:rsidRDefault="004C2039" w:rsidP="005D7938">
      <w:pPr>
        <w:pStyle w:val="NormalWeb"/>
        <w:numPr>
          <w:ilvl w:val="0"/>
          <w:numId w:val="156"/>
        </w:numPr>
        <w:tabs>
          <w:tab w:val="clear" w:pos="1500"/>
          <w:tab w:val="num" w:pos="360"/>
        </w:tabs>
        <w:spacing w:before="0" w:beforeAutospacing="0" w:after="0" w:afterAutospacing="0"/>
        <w:ind w:left="360" w:hanging="270"/>
        <w:rPr>
          <w:sz w:val="20"/>
          <w:szCs w:val="20"/>
          <w:lang w:val="ru-RU"/>
        </w:rPr>
      </w:pPr>
      <w:r w:rsidRPr="00AC5506">
        <w:rPr>
          <w:sz w:val="20"/>
          <w:szCs w:val="20"/>
          <w:lang w:val="ru-RU"/>
        </w:rPr>
        <w:t>схвата свет као целину повезаних система и приликом решавања конкретних проблема разуме да нису изоловани;</w:t>
      </w:r>
    </w:p>
    <w:p w14:paraId="1AF319A2" w14:textId="7CC0193A" w:rsidR="004C2039" w:rsidRDefault="004C2039" w:rsidP="005D7938">
      <w:pPr>
        <w:pStyle w:val="NormalWeb"/>
        <w:numPr>
          <w:ilvl w:val="0"/>
          <w:numId w:val="156"/>
        </w:numPr>
        <w:tabs>
          <w:tab w:val="clear" w:pos="1500"/>
          <w:tab w:val="num" w:pos="360"/>
        </w:tabs>
        <w:spacing w:before="0" w:beforeAutospacing="0" w:after="0" w:afterAutospacing="0"/>
        <w:ind w:left="360" w:hanging="270"/>
        <w:rPr>
          <w:sz w:val="20"/>
          <w:szCs w:val="20"/>
          <w:lang w:val="ru-RU"/>
        </w:rPr>
      </w:pPr>
      <w:r w:rsidRPr="00AC5506">
        <w:rPr>
          <w:sz w:val="20"/>
          <w:szCs w:val="20"/>
          <w:lang w:val="ru-RU"/>
        </w:rPr>
        <w:t>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p>
    <w:p w14:paraId="7094B616" w14:textId="77777777" w:rsidR="005D7938" w:rsidRPr="00AC5506" w:rsidRDefault="005D7938" w:rsidP="005D7938">
      <w:pPr>
        <w:pStyle w:val="NormalWeb"/>
        <w:spacing w:before="0" w:beforeAutospacing="0" w:after="0" w:afterAutospacing="0"/>
        <w:ind w:left="360"/>
        <w:rPr>
          <w:sz w:val="20"/>
          <w:szCs w:val="20"/>
          <w:lang w:val="ru-RU"/>
        </w:rPr>
      </w:pPr>
    </w:p>
    <w:p w14:paraId="7B2B225B" w14:textId="77777777" w:rsidR="004C2039" w:rsidRPr="00AC5506" w:rsidRDefault="004C2039" w:rsidP="006D2E1B">
      <w:pPr>
        <w:pStyle w:val="NormalWeb"/>
        <w:spacing w:before="120" w:beforeAutospacing="0" w:after="120" w:afterAutospacing="0"/>
        <w:ind w:firstLine="720"/>
        <w:rPr>
          <w:sz w:val="20"/>
          <w:szCs w:val="20"/>
          <w:lang w:val="ru-RU"/>
        </w:rPr>
      </w:pPr>
      <w:r w:rsidRPr="00AC5506">
        <w:rPr>
          <w:sz w:val="20"/>
          <w:szCs w:val="20"/>
          <w:lang w:val="ru-RU"/>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14:paraId="40D1FA57" w14:textId="77777777" w:rsidR="004C2039" w:rsidRPr="00AC5506" w:rsidRDefault="004C2039" w:rsidP="00551438">
      <w:pPr>
        <w:rPr>
          <w:rStyle w:val="apple-converted-space"/>
          <w:sz w:val="20"/>
          <w:szCs w:val="20"/>
          <w:shd w:val="clear" w:color="auto" w:fill="FFFFFF"/>
          <w:lang w:val="sr-Cyrl-CS"/>
        </w:rPr>
      </w:pPr>
      <w:r w:rsidRPr="00AC5506">
        <w:rPr>
          <w:rStyle w:val="apple-converted-space"/>
          <w:sz w:val="20"/>
          <w:szCs w:val="20"/>
          <w:shd w:val="clear" w:color="auto" w:fill="FFFFFF"/>
          <w:lang w:val="sr-Cyrl-CS"/>
        </w:rPr>
        <w:t>На исходима образовања и васпитања засновани су Програми наставе и учења.</w:t>
      </w:r>
    </w:p>
    <w:p w14:paraId="527DAA0E" w14:textId="77777777" w:rsidR="004C2039" w:rsidRPr="00AC5506" w:rsidRDefault="004C2039" w:rsidP="00551438">
      <w:pPr>
        <w:rPr>
          <w:rStyle w:val="apple-converted-space"/>
          <w:sz w:val="20"/>
          <w:szCs w:val="20"/>
          <w:shd w:val="clear" w:color="auto" w:fill="FFFFFF"/>
          <w:lang w:val="sr-Cyrl-CS"/>
        </w:rPr>
      </w:pPr>
      <w:r w:rsidRPr="00AC5506">
        <w:rPr>
          <w:rStyle w:val="apple-converted-space"/>
          <w:sz w:val="20"/>
          <w:szCs w:val="20"/>
          <w:shd w:val="clear" w:color="auto" w:fill="FFFFFF"/>
          <w:lang w:val="sr-Cyrl-CS"/>
        </w:rPr>
        <w:t>У оквиру појединих Програма наставе и учења дати су исходи учења. Исходи учења су дефинисани као функционална знања, а њихово остваривање циљ коме се тежи у процесу наставе и учења.</w:t>
      </w:r>
    </w:p>
    <w:p w14:paraId="39F1BBBE" w14:textId="77777777" w:rsidR="004C2039" w:rsidRPr="00AC5506" w:rsidRDefault="004C2039" w:rsidP="00551438">
      <w:pPr>
        <w:rPr>
          <w:rStyle w:val="apple-converted-space"/>
          <w:sz w:val="20"/>
          <w:szCs w:val="20"/>
          <w:shd w:val="clear" w:color="auto" w:fill="FFFFFF"/>
          <w:lang w:val="sr-Cyrl-CS"/>
        </w:rPr>
      </w:pPr>
      <w:r w:rsidRPr="00AC5506">
        <w:rPr>
          <w:rStyle w:val="apple-converted-space"/>
          <w:sz w:val="20"/>
          <w:szCs w:val="20"/>
          <w:shd w:val="clear" w:color="auto" w:fill="FFFFFF"/>
          <w:lang w:val="sr-Cyrl-CS"/>
        </w:rPr>
        <w:t>Исходи учења се операционализују на нивоу оперативног планирања.</w:t>
      </w:r>
    </w:p>
    <w:p w14:paraId="09BC4E01" w14:textId="77777777" w:rsidR="004C2039" w:rsidRPr="00AC5506" w:rsidRDefault="004C2039" w:rsidP="00551438">
      <w:pPr>
        <w:rPr>
          <w:sz w:val="20"/>
          <w:szCs w:val="20"/>
        </w:rPr>
      </w:pPr>
    </w:p>
    <w:p w14:paraId="18093802" w14:textId="0429912E" w:rsidR="004C2039" w:rsidRPr="00AC5506" w:rsidRDefault="004C2039" w:rsidP="00551438">
      <w:pPr>
        <w:rPr>
          <w:sz w:val="20"/>
          <w:szCs w:val="20"/>
        </w:rPr>
      </w:pPr>
    </w:p>
    <w:p w14:paraId="34B66EAF" w14:textId="77777777" w:rsidR="004C2039" w:rsidRPr="00AC5506" w:rsidRDefault="004C2039" w:rsidP="00551438">
      <w:pPr>
        <w:rPr>
          <w:sz w:val="20"/>
          <w:szCs w:val="20"/>
        </w:rPr>
      </w:pPr>
    </w:p>
    <w:p w14:paraId="55C0EDC4" w14:textId="77777777" w:rsidR="00AD1015" w:rsidRPr="00AC5506" w:rsidRDefault="00AD1015" w:rsidP="00551438">
      <w:pPr>
        <w:pStyle w:val="Heading2"/>
        <w:rPr>
          <w:rFonts w:ascii="Times New Roman" w:hAnsi="Times New Roman"/>
          <w:b/>
          <w:sz w:val="20"/>
          <w:szCs w:val="20"/>
        </w:rPr>
      </w:pPr>
      <w:bookmarkStart w:id="149" w:name="_Toc82457291"/>
      <w:bookmarkStart w:id="150" w:name="_Toc82521230"/>
      <w:r w:rsidRPr="00AC5506">
        <w:rPr>
          <w:rFonts w:ascii="Times New Roman" w:hAnsi="Times New Roman"/>
          <w:b/>
          <w:sz w:val="20"/>
          <w:szCs w:val="20"/>
        </w:rPr>
        <w:lastRenderedPageBreak/>
        <w:t>Допунска настава</w:t>
      </w:r>
      <w:bookmarkEnd w:id="149"/>
      <w:bookmarkEnd w:id="150"/>
    </w:p>
    <w:p w14:paraId="656E48E6" w14:textId="77777777" w:rsidR="00AD1015" w:rsidRPr="00AC5506" w:rsidRDefault="00AD1015" w:rsidP="00551438">
      <w:pPr>
        <w:pStyle w:val="Heading2"/>
        <w:numPr>
          <w:ilvl w:val="0"/>
          <w:numId w:val="0"/>
        </w:numPr>
        <w:ind w:left="860"/>
        <w:rPr>
          <w:rFonts w:ascii="Times New Roman" w:hAnsi="Times New Roman"/>
          <w:sz w:val="20"/>
          <w:szCs w:val="20"/>
        </w:rPr>
      </w:pPr>
    </w:p>
    <w:p w14:paraId="52EF9172" w14:textId="77777777" w:rsidR="00AD1015" w:rsidRPr="00AC5506" w:rsidRDefault="00437416" w:rsidP="00551438">
      <w:pPr>
        <w:pStyle w:val="BodyText"/>
        <w:ind w:firstLine="720"/>
        <w:rPr>
          <w:sz w:val="20"/>
          <w:szCs w:val="20"/>
        </w:rPr>
      </w:pPr>
      <w:r w:rsidRPr="00AC5506">
        <w:rPr>
          <w:sz w:val="20"/>
          <w:szCs w:val="20"/>
        </w:rPr>
        <w:t>Допунска настава је</w:t>
      </w:r>
      <w:r w:rsidR="00AD1015" w:rsidRPr="00AC5506">
        <w:rPr>
          <w:sz w:val="20"/>
          <w:szCs w:val="20"/>
        </w:rPr>
        <w:t xml:space="preserve"> намењена свим ученицима од првог до осмог ра</w:t>
      </w:r>
      <w:r w:rsidR="00FC5775" w:rsidRPr="00AC5506">
        <w:rPr>
          <w:sz w:val="20"/>
          <w:szCs w:val="20"/>
        </w:rPr>
        <w:t xml:space="preserve">зреда којима </w:t>
      </w:r>
      <w:r w:rsidRPr="00AC5506">
        <w:rPr>
          <w:sz w:val="20"/>
          <w:szCs w:val="20"/>
        </w:rPr>
        <w:t xml:space="preserve">је потребна </w:t>
      </w:r>
      <w:r w:rsidR="00FC5775" w:rsidRPr="00AC5506">
        <w:rPr>
          <w:sz w:val="20"/>
          <w:szCs w:val="20"/>
        </w:rPr>
        <w:t xml:space="preserve">помоћ у </w:t>
      </w:r>
      <w:r w:rsidRPr="00AC5506">
        <w:rPr>
          <w:sz w:val="20"/>
          <w:szCs w:val="20"/>
        </w:rPr>
        <w:t>савладавању програма и учењу</w:t>
      </w:r>
      <w:r w:rsidR="00AD1015" w:rsidRPr="00AC5506">
        <w:rPr>
          <w:sz w:val="20"/>
          <w:szCs w:val="20"/>
        </w:rPr>
        <w:t>:</w:t>
      </w:r>
    </w:p>
    <w:p w14:paraId="4BAB9FD9" w14:textId="77777777" w:rsidR="00AD1015" w:rsidRPr="00AC5506" w:rsidRDefault="00AD1015" w:rsidP="00551438">
      <w:pPr>
        <w:pStyle w:val="BodyText"/>
        <w:spacing w:before="120"/>
        <w:rPr>
          <w:sz w:val="20"/>
          <w:szCs w:val="20"/>
        </w:rPr>
      </w:pPr>
      <w:r w:rsidRPr="00AC5506">
        <w:rPr>
          <w:sz w:val="20"/>
          <w:szCs w:val="20"/>
        </w:rPr>
        <w:t>а) због дужег одсуствовања са наставе</w:t>
      </w:r>
    </w:p>
    <w:p w14:paraId="12203515" w14:textId="77777777" w:rsidR="00AD1015" w:rsidRPr="00AC5506" w:rsidRDefault="00AD1015" w:rsidP="00551438">
      <w:pPr>
        <w:pStyle w:val="BodyText"/>
        <w:spacing w:before="120"/>
        <w:rPr>
          <w:sz w:val="20"/>
          <w:szCs w:val="20"/>
        </w:rPr>
      </w:pPr>
      <w:r w:rsidRPr="00AC5506">
        <w:rPr>
          <w:sz w:val="20"/>
          <w:szCs w:val="20"/>
        </w:rPr>
        <w:t>б) због промене школске средине</w:t>
      </w:r>
    </w:p>
    <w:p w14:paraId="78A113A8" w14:textId="77777777" w:rsidR="00AD1015" w:rsidRPr="00AC5506" w:rsidRDefault="00AD1015" w:rsidP="00551438">
      <w:pPr>
        <w:pStyle w:val="BodyText"/>
        <w:spacing w:before="120"/>
        <w:rPr>
          <w:sz w:val="20"/>
          <w:szCs w:val="20"/>
        </w:rPr>
      </w:pPr>
      <w:r w:rsidRPr="00AC5506">
        <w:rPr>
          <w:sz w:val="20"/>
          <w:szCs w:val="20"/>
        </w:rPr>
        <w:t>в) због недовољног претходно стеченог знања</w:t>
      </w:r>
    </w:p>
    <w:p w14:paraId="567C1A9A" w14:textId="77777777" w:rsidR="00AD1015" w:rsidRPr="00AC5506" w:rsidRDefault="00400FEA" w:rsidP="00551438">
      <w:pPr>
        <w:pStyle w:val="BodyText"/>
        <w:spacing w:before="120"/>
        <w:rPr>
          <w:sz w:val="20"/>
          <w:szCs w:val="20"/>
        </w:rPr>
      </w:pPr>
      <w:r w:rsidRPr="00AC5506">
        <w:rPr>
          <w:sz w:val="20"/>
          <w:szCs w:val="20"/>
        </w:rPr>
        <w:t>г</w:t>
      </w:r>
      <w:r w:rsidR="00AD1015" w:rsidRPr="00AC5506">
        <w:rPr>
          <w:sz w:val="20"/>
          <w:szCs w:val="20"/>
        </w:rPr>
        <w:t>) због недовољног ангажова</w:t>
      </w:r>
      <w:r w:rsidR="007E7317" w:rsidRPr="00AC5506">
        <w:rPr>
          <w:sz w:val="20"/>
          <w:szCs w:val="20"/>
        </w:rPr>
        <w:t>ња на часовима редовне наставе</w:t>
      </w:r>
    </w:p>
    <w:p w14:paraId="72156879" w14:textId="77777777" w:rsidR="00AD1015" w:rsidRPr="00AC5506" w:rsidRDefault="00AD1015" w:rsidP="00551438">
      <w:pPr>
        <w:pStyle w:val="BodyText"/>
        <w:spacing w:before="120"/>
        <w:ind w:firstLine="720"/>
        <w:rPr>
          <w:sz w:val="20"/>
          <w:szCs w:val="20"/>
        </w:rPr>
      </w:pPr>
      <w:r w:rsidRPr="00AC5506">
        <w:rPr>
          <w:sz w:val="20"/>
          <w:szCs w:val="20"/>
        </w:rPr>
        <w:t>Динамику реализације часова допунске наставе одређује п</w:t>
      </w:r>
      <w:r w:rsidR="00437416" w:rsidRPr="00AC5506">
        <w:rPr>
          <w:sz w:val="20"/>
          <w:szCs w:val="20"/>
        </w:rPr>
        <w:t>редметни наставник према потребама</w:t>
      </w:r>
      <w:r w:rsidRPr="00AC5506">
        <w:rPr>
          <w:sz w:val="20"/>
          <w:szCs w:val="20"/>
        </w:rPr>
        <w:t xml:space="preserve"> ученика.Распоред рада допунске наставе одређен је распоредом часова .</w:t>
      </w:r>
    </w:p>
    <w:p w14:paraId="3A55E4B1" w14:textId="77777777" w:rsidR="008832EE" w:rsidRPr="00AC5506" w:rsidRDefault="008832EE" w:rsidP="00551438">
      <w:pPr>
        <w:pStyle w:val="BodyText"/>
        <w:ind w:firstLine="720"/>
        <w:rPr>
          <w:sz w:val="20"/>
          <w:szCs w:val="20"/>
        </w:rPr>
      </w:pPr>
      <w:r w:rsidRPr="00AC5506">
        <w:rPr>
          <w:sz w:val="20"/>
          <w:szCs w:val="20"/>
        </w:rPr>
        <w:t>Основни приступ коме ће се тежити у овом раду, јесте да он што више буде индивидуалан, уз примену посебних метода за ове облике рада.</w:t>
      </w:r>
      <w:r w:rsidR="00437416" w:rsidRPr="00AC5506">
        <w:rPr>
          <w:sz w:val="20"/>
          <w:szCs w:val="20"/>
        </w:rPr>
        <w:t>Неопходно је н</w:t>
      </w:r>
      <w:r w:rsidRPr="00AC5506">
        <w:rPr>
          <w:sz w:val="20"/>
          <w:szCs w:val="20"/>
        </w:rPr>
        <w:t>астојати да ученици овакав облик рада схвате као помоћ за постизање жељених резултата.</w:t>
      </w:r>
    </w:p>
    <w:p w14:paraId="0C332229" w14:textId="77777777" w:rsidR="009C5165" w:rsidRPr="00AC5506" w:rsidRDefault="001E0037" w:rsidP="001E0037">
      <w:pPr>
        <w:pStyle w:val="BodyText"/>
        <w:ind w:firstLine="720"/>
        <w:rPr>
          <w:sz w:val="20"/>
          <w:szCs w:val="20"/>
          <w:lang w:val="sr-Cyrl-RS"/>
        </w:rPr>
      </w:pPr>
      <w:r w:rsidRPr="00AC5506">
        <w:rPr>
          <w:sz w:val="20"/>
          <w:szCs w:val="20"/>
        </w:rPr>
        <w:t>Допунска настав</w:t>
      </w:r>
      <w:r w:rsidR="00515469" w:rsidRPr="00AC5506">
        <w:rPr>
          <w:sz w:val="20"/>
          <w:szCs w:val="20"/>
        </w:rPr>
        <w:t>а</w:t>
      </w:r>
      <w:r w:rsidRPr="00AC5506">
        <w:rPr>
          <w:sz w:val="20"/>
          <w:szCs w:val="20"/>
          <w:lang w:val="sr-Latn-RS"/>
        </w:rPr>
        <w:t xml:space="preserve"> </w:t>
      </w:r>
      <w:r w:rsidRPr="00AC5506">
        <w:rPr>
          <w:sz w:val="20"/>
          <w:szCs w:val="20"/>
        </w:rPr>
        <w:t xml:space="preserve">реализоваће се </w:t>
      </w:r>
      <w:r w:rsidRPr="00AC5506">
        <w:rPr>
          <w:sz w:val="20"/>
          <w:szCs w:val="20"/>
          <w:lang w:val="sr-Cyrl-RS"/>
        </w:rPr>
        <w:t xml:space="preserve"> </w:t>
      </w:r>
      <w:r w:rsidRPr="00AC5506">
        <w:rPr>
          <w:sz w:val="20"/>
          <w:szCs w:val="20"/>
          <w:lang w:val="sr-Latn-RS"/>
        </w:rPr>
        <w:t xml:space="preserve"> on line </w:t>
      </w:r>
      <w:r w:rsidRPr="00AC5506">
        <w:rPr>
          <w:sz w:val="20"/>
          <w:szCs w:val="20"/>
          <w:lang w:val="sr-Cyrl-RS"/>
        </w:rPr>
        <w:t>или непосредно у школи ,када за то буду постојали временски и просторни услови. Оквирни  термини држања допунске наставе:</w:t>
      </w:r>
    </w:p>
    <w:p w14:paraId="20B239CA" w14:textId="3359DC22" w:rsidR="001E0037" w:rsidRPr="00AC5506" w:rsidRDefault="001E0037" w:rsidP="001E0037">
      <w:pPr>
        <w:pStyle w:val="BodyText"/>
        <w:ind w:firstLine="720"/>
        <w:rPr>
          <w:sz w:val="20"/>
          <w:szCs w:val="20"/>
        </w:rPr>
      </w:pPr>
    </w:p>
    <w:p w14:paraId="195ED19B" w14:textId="77777777" w:rsidR="00165544" w:rsidRPr="00AC5506" w:rsidRDefault="00165544" w:rsidP="001E0037">
      <w:pPr>
        <w:pStyle w:val="BodyText"/>
        <w:ind w:firstLine="720"/>
        <w:rPr>
          <w:sz w:val="20"/>
          <w:szCs w:val="20"/>
        </w:rPr>
      </w:pPr>
    </w:p>
    <w:p w14:paraId="705FCB61" w14:textId="77777777" w:rsidR="00232CC0" w:rsidRPr="00AC5506" w:rsidRDefault="00232CC0" w:rsidP="00165544">
      <w:pPr>
        <w:ind w:firstLine="720"/>
        <w:rPr>
          <w:b/>
          <w:i/>
          <w:sz w:val="20"/>
          <w:szCs w:val="20"/>
        </w:rPr>
      </w:pPr>
      <w:r w:rsidRPr="00AC5506">
        <w:rPr>
          <w:b/>
          <w:i/>
          <w:sz w:val="20"/>
          <w:szCs w:val="20"/>
        </w:rPr>
        <w:t>ТЕРМИНИ ОДРЖАВАЊА ДОПУНСКЕ НАСТАВЕ</w:t>
      </w: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6"/>
        <w:gridCol w:w="3038"/>
        <w:gridCol w:w="2241"/>
      </w:tblGrid>
      <w:tr w:rsidR="00165544" w:rsidRPr="005D7938" w14:paraId="53DFE406" w14:textId="77777777" w:rsidTr="005D7938">
        <w:trPr>
          <w:trHeight w:val="359"/>
          <w:jc w:val="center"/>
        </w:trPr>
        <w:tc>
          <w:tcPr>
            <w:tcW w:w="3626" w:type="dxa"/>
            <w:shd w:val="clear" w:color="auto" w:fill="auto"/>
            <w:vAlign w:val="center"/>
          </w:tcPr>
          <w:p w14:paraId="1A51B15B" w14:textId="77777777" w:rsidR="00165544" w:rsidRPr="005D7938" w:rsidRDefault="00165544" w:rsidP="006D2E1B">
            <w:pPr>
              <w:rPr>
                <w:b/>
                <w:noProof/>
                <w:sz w:val="20"/>
                <w:szCs w:val="20"/>
                <w:lang w:val="sr-Cyrl-RS"/>
              </w:rPr>
            </w:pPr>
            <w:r w:rsidRPr="005D7938">
              <w:rPr>
                <w:b/>
                <w:noProof/>
                <w:sz w:val="20"/>
                <w:szCs w:val="20"/>
                <w:lang w:val="sr-Cyrl-RS"/>
              </w:rPr>
              <w:t>Предмет</w:t>
            </w:r>
          </w:p>
        </w:tc>
        <w:tc>
          <w:tcPr>
            <w:tcW w:w="3038" w:type="dxa"/>
            <w:shd w:val="clear" w:color="auto" w:fill="auto"/>
            <w:vAlign w:val="center"/>
          </w:tcPr>
          <w:p w14:paraId="4B0DB2E5" w14:textId="77777777" w:rsidR="00165544" w:rsidRPr="005D7938" w:rsidRDefault="00165544" w:rsidP="006D2E1B">
            <w:pPr>
              <w:rPr>
                <w:b/>
                <w:noProof/>
                <w:sz w:val="20"/>
                <w:szCs w:val="20"/>
                <w:lang w:val="sr-Cyrl-RS"/>
              </w:rPr>
            </w:pPr>
            <w:r w:rsidRPr="005D7938">
              <w:rPr>
                <w:b/>
                <w:noProof/>
                <w:sz w:val="20"/>
                <w:szCs w:val="20"/>
                <w:lang w:val="sr-Cyrl-RS"/>
              </w:rPr>
              <w:t>Наставник/Учитељ</w:t>
            </w:r>
          </w:p>
        </w:tc>
        <w:tc>
          <w:tcPr>
            <w:tcW w:w="2241" w:type="dxa"/>
            <w:shd w:val="clear" w:color="auto" w:fill="auto"/>
            <w:vAlign w:val="center"/>
          </w:tcPr>
          <w:p w14:paraId="6794D5ED" w14:textId="77777777" w:rsidR="00165544" w:rsidRPr="005D7938" w:rsidRDefault="00165544" w:rsidP="006D2E1B">
            <w:pPr>
              <w:rPr>
                <w:b/>
                <w:noProof/>
                <w:sz w:val="20"/>
                <w:szCs w:val="20"/>
                <w:lang w:val="sr-Cyrl-RS"/>
              </w:rPr>
            </w:pPr>
            <w:r w:rsidRPr="005D7938">
              <w:rPr>
                <w:b/>
                <w:noProof/>
                <w:sz w:val="20"/>
                <w:szCs w:val="20"/>
                <w:lang w:val="sr-Cyrl-RS"/>
              </w:rPr>
              <w:t>Термин допуске</w:t>
            </w:r>
          </w:p>
        </w:tc>
      </w:tr>
      <w:tr w:rsidR="00165544" w:rsidRPr="005D7938" w14:paraId="46D2304A" w14:textId="77777777" w:rsidTr="005D7938">
        <w:trPr>
          <w:jc w:val="center"/>
        </w:trPr>
        <w:tc>
          <w:tcPr>
            <w:tcW w:w="3626" w:type="dxa"/>
            <w:vMerge w:val="restart"/>
            <w:shd w:val="clear" w:color="auto" w:fill="auto"/>
            <w:vAlign w:val="center"/>
          </w:tcPr>
          <w:p w14:paraId="4F3BAED8" w14:textId="77777777" w:rsidR="00165544" w:rsidRPr="005D7938" w:rsidRDefault="00165544" w:rsidP="006D2E1B">
            <w:pPr>
              <w:rPr>
                <w:b/>
                <w:noProof/>
                <w:sz w:val="20"/>
                <w:szCs w:val="20"/>
                <w:lang w:val="sr-Cyrl-RS"/>
              </w:rPr>
            </w:pPr>
            <w:r w:rsidRPr="005D7938">
              <w:rPr>
                <w:b/>
                <w:noProof/>
                <w:sz w:val="20"/>
                <w:szCs w:val="20"/>
                <w:lang w:val="sr-Cyrl-RS"/>
              </w:rPr>
              <w:t>Српски језик</w:t>
            </w:r>
            <w:r w:rsidRPr="005D7938">
              <w:rPr>
                <w:b/>
                <w:sz w:val="20"/>
                <w:szCs w:val="20"/>
              </w:rPr>
              <w:t xml:space="preserve"> </w:t>
            </w:r>
            <w:r w:rsidRPr="005D7938">
              <w:rPr>
                <w:b/>
                <w:noProof/>
                <w:sz w:val="20"/>
                <w:szCs w:val="20"/>
                <w:lang w:val="sr-Cyrl-RS"/>
              </w:rPr>
              <w:t>и књижевност</w:t>
            </w:r>
          </w:p>
        </w:tc>
        <w:tc>
          <w:tcPr>
            <w:tcW w:w="3038" w:type="dxa"/>
            <w:shd w:val="clear" w:color="auto" w:fill="auto"/>
            <w:vAlign w:val="center"/>
          </w:tcPr>
          <w:p w14:paraId="3FAF6731" w14:textId="77777777" w:rsidR="00165544" w:rsidRPr="005D7938" w:rsidRDefault="00165544" w:rsidP="006D2E1B">
            <w:pPr>
              <w:rPr>
                <w:noProof/>
                <w:sz w:val="20"/>
                <w:szCs w:val="20"/>
                <w:lang w:val="sr-Cyrl-RS"/>
              </w:rPr>
            </w:pPr>
            <w:r w:rsidRPr="005D7938">
              <w:rPr>
                <w:noProof/>
                <w:sz w:val="20"/>
                <w:szCs w:val="20"/>
                <w:lang w:val="sr-Cyrl-RS"/>
              </w:rPr>
              <w:t>Љиљана Милошевић</w:t>
            </w:r>
          </w:p>
        </w:tc>
        <w:tc>
          <w:tcPr>
            <w:tcW w:w="2241" w:type="dxa"/>
            <w:shd w:val="clear" w:color="auto" w:fill="auto"/>
            <w:vAlign w:val="center"/>
          </w:tcPr>
          <w:p w14:paraId="47168AA8" w14:textId="77777777" w:rsidR="00165544" w:rsidRPr="005D7938" w:rsidRDefault="00165544" w:rsidP="006D2E1B">
            <w:pPr>
              <w:rPr>
                <w:noProof/>
                <w:sz w:val="20"/>
                <w:szCs w:val="20"/>
                <w:lang w:val="sr-Cyrl-RS"/>
              </w:rPr>
            </w:pPr>
            <w:r w:rsidRPr="005D7938">
              <w:rPr>
                <w:noProof/>
                <w:sz w:val="20"/>
                <w:szCs w:val="20"/>
                <w:lang w:val="sr-Cyrl-RS"/>
              </w:rPr>
              <w:t>Понедељак претчас</w:t>
            </w:r>
          </w:p>
        </w:tc>
      </w:tr>
      <w:tr w:rsidR="00165544" w:rsidRPr="005D7938" w14:paraId="03ECAF4A" w14:textId="77777777" w:rsidTr="005D7938">
        <w:trPr>
          <w:jc w:val="center"/>
        </w:trPr>
        <w:tc>
          <w:tcPr>
            <w:tcW w:w="3626" w:type="dxa"/>
            <w:vMerge/>
            <w:shd w:val="clear" w:color="auto" w:fill="auto"/>
            <w:vAlign w:val="center"/>
          </w:tcPr>
          <w:p w14:paraId="089357E2" w14:textId="77777777" w:rsidR="00165544" w:rsidRPr="005D7938" w:rsidRDefault="00165544" w:rsidP="006D2E1B">
            <w:pPr>
              <w:rPr>
                <w:b/>
                <w:noProof/>
                <w:sz w:val="20"/>
                <w:szCs w:val="20"/>
                <w:lang w:val="sr-Cyrl-RS"/>
              </w:rPr>
            </w:pPr>
          </w:p>
        </w:tc>
        <w:tc>
          <w:tcPr>
            <w:tcW w:w="3038" w:type="dxa"/>
            <w:shd w:val="clear" w:color="auto" w:fill="auto"/>
            <w:vAlign w:val="center"/>
          </w:tcPr>
          <w:p w14:paraId="179F3A24" w14:textId="77777777" w:rsidR="00165544" w:rsidRPr="005D7938" w:rsidRDefault="00165544" w:rsidP="006D2E1B">
            <w:pPr>
              <w:rPr>
                <w:noProof/>
                <w:sz w:val="20"/>
                <w:szCs w:val="20"/>
                <w:lang w:val="sr-Cyrl-RS"/>
              </w:rPr>
            </w:pPr>
            <w:r w:rsidRPr="005D7938">
              <w:rPr>
                <w:noProof/>
                <w:sz w:val="20"/>
                <w:szCs w:val="20"/>
                <w:lang w:val="sr-Cyrl-RS"/>
              </w:rPr>
              <w:t>Душица Брљак</w:t>
            </w:r>
          </w:p>
        </w:tc>
        <w:tc>
          <w:tcPr>
            <w:tcW w:w="2241" w:type="dxa"/>
            <w:shd w:val="clear" w:color="auto" w:fill="auto"/>
            <w:vAlign w:val="center"/>
          </w:tcPr>
          <w:p w14:paraId="52864407" w14:textId="77777777" w:rsidR="00165544" w:rsidRPr="005D7938" w:rsidRDefault="00165544" w:rsidP="006D2E1B">
            <w:pPr>
              <w:rPr>
                <w:noProof/>
                <w:sz w:val="20"/>
                <w:szCs w:val="20"/>
                <w:lang w:val="sr-Cyrl-RS"/>
              </w:rPr>
            </w:pPr>
            <w:r w:rsidRPr="005D7938">
              <w:rPr>
                <w:noProof/>
                <w:sz w:val="20"/>
                <w:szCs w:val="20"/>
                <w:lang w:val="sr-Cyrl-RS"/>
              </w:rPr>
              <w:t>Среда 8 час</w:t>
            </w:r>
          </w:p>
        </w:tc>
      </w:tr>
      <w:tr w:rsidR="00165544" w:rsidRPr="005D7938" w14:paraId="6D267EA7" w14:textId="77777777" w:rsidTr="005D7938">
        <w:trPr>
          <w:jc w:val="center"/>
        </w:trPr>
        <w:tc>
          <w:tcPr>
            <w:tcW w:w="3626" w:type="dxa"/>
            <w:vMerge/>
            <w:shd w:val="clear" w:color="auto" w:fill="auto"/>
            <w:vAlign w:val="center"/>
          </w:tcPr>
          <w:p w14:paraId="2A0D6F31" w14:textId="77777777" w:rsidR="00165544" w:rsidRPr="005D7938" w:rsidRDefault="00165544" w:rsidP="006D2E1B">
            <w:pPr>
              <w:rPr>
                <w:b/>
                <w:noProof/>
                <w:sz w:val="20"/>
                <w:szCs w:val="20"/>
                <w:lang w:val="sr-Cyrl-RS"/>
              </w:rPr>
            </w:pPr>
          </w:p>
        </w:tc>
        <w:tc>
          <w:tcPr>
            <w:tcW w:w="3038" w:type="dxa"/>
            <w:shd w:val="clear" w:color="auto" w:fill="auto"/>
            <w:vAlign w:val="center"/>
          </w:tcPr>
          <w:p w14:paraId="606F8550" w14:textId="77777777" w:rsidR="00165544" w:rsidRPr="005D7938" w:rsidRDefault="00165544" w:rsidP="006D2E1B">
            <w:pPr>
              <w:rPr>
                <w:noProof/>
                <w:sz w:val="20"/>
                <w:szCs w:val="20"/>
                <w:lang w:val="sr-Cyrl-RS"/>
              </w:rPr>
            </w:pPr>
            <w:r w:rsidRPr="005D7938">
              <w:rPr>
                <w:noProof/>
                <w:sz w:val="20"/>
                <w:szCs w:val="20"/>
                <w:lang w:val="sr-Cyrl-RS"/>
              </w:rPr>
              <w:t>Мира Матовић</w:t>
            </w:r>
          </w:p>
        </w:tc>
        <w:tc>
          <w:tcPr>
            <w:tcW w:w="2241" w:type="dxa"/>
            <w:shd w:val="clear" w:color="auto" w:fill="auto"/>
            <w:vAlign w:val="center"/>
          </w:tcPr>
          <w:p w14:paraId="315A3816" w14:textId="77777777" w:rsidR="00165544" w:rsidRPr="005D7938" w:rsidRDefault="00165544" w:rsidP="006D2E1B">
            <w:pPr>
              <w:rPr>
                <w:noProof/>
                <w:sz w:val="20"/>
                <w:szCs w:val="20"/>
                <w:lang w:val="sr-Cyrl-RS"/>
              </w:rPr>
            </w:pPr>
            <w:r w:rsidRPr="005D7938">
              <w:rPr>
                <w:noProof/>
                <w:sz w:val="20"/>
                <w:szCs w:val="20"/>
                <w:lang w:val="sr-Cyrl-RS"/>
              </w:rPr>
              <w:t>Понедељак претчас</w:t>
            </w:r>
          </w:p>
        </w:tc>
      </w:tr>
      <w:tr w:rsidR="00165544" w:rsidRPr="005D7938" w14:paraId="0DB4476B" w14:textId="77777777" w:rsidTr="005D7938">
        <w:trPr>
          <w:jc w:val="center"/>
        </w:trPr>
        <w:tc>
          <w:tcPr>
            <w:tcW w:w="3626" w:type="dxa"/>
            <w:vMerge/>
            <w:shd w:val="clear" w:color="auto" w:fill="auto"/>
            <w:vAlign w:val="center"/>
          </w:tcPr>
          <w:p w14:paraId="78D5C4A0" w14:textId="77777777" w:rsidR="00165544" w:rsidRPr="005D7938" w:rsidRDefault="00165544" w:rsidP="006D2E1B">
            <w:pPr>
              <w:rPr>
                <w:b/>
                <w:noProof/>
                <w:sz w:val="20"/>
                <w:szCs w:val="20"/>
                <w:lang w:val="sr-Cyrl-RS"/>
              </w:rPr>
            </w:pPr>
          </w:p>
        </w:tc>
        <w:tc>
          <w:tcPr>
            <w:tcW w:w="3038" w:type="dxa"/>
            <w:shd w:val="clear" w:color="auto" w:fill="auto"/>
            <w:vAlign w:val="center"/>
          </w:tcPr>
          <w:p w14:paraId="3BE526FC" w14:textId="77777777" w:rsidR="00165544" w:rsidRPr="005D7938" w:rsidRDefault="00165544" w:rsidP="006D2E1B">
            <w:pPr>
              <w:rPr>
                <w:noProof/>
                <w:sz w:val="20"/>
                <w:szCs w:val="20"/>
                <w:lang w:val="sr-Cyrl-RS"/>
              </w:rPr>
            </w:pPr>
            <w:r w:rsidRPr="005D7938">
              <w:rPr>
                <w:noProof/>
                <w:sz w:val="20"/>
                <w:szCs w:val="20"/>
                <w:lang w:val="sr-Cyrl-RS"/>
              </w:rPr>
              <w:t>Александар Тасић</w:t>
            </w:r>
          </w:p>
        </w:tc>
        <w:tc>
          <w:tcPr>
            <w:tcW w:w="2241" w:type="dxa"/>
            <w:shd w:val="clear" w:color="auto" w:fill="auto"/>
            <w:vAlign w:val="center"/>
          </w:tcPr>
          <w:p w14:paraId="61156AEF" w14:textId="77777777" w:rsidR="00165544" w:rsidRPr="005D7938" w:rsidRDefault="00165544" w:rsidP="006D2E1B">
            <w:pPr>
              <w:rPr>
                <w:noProof/>
                <w:sz w:val="20"/>
                <w:szCs w:val="20"/>
                <w:lang w:val="sr-Cyrl-RS"/>
              </w:rPr>
            </w:pPr>
            <w:r w:rsidRPr="005D7938">
              <w:rPr>
                <w:noProof/>
                <w:sz w:val="20"/>
                <w:szCs w:val="20"/>
                <w:lang w:val="sr-Cyrl-RS"/>
              </w:rPr>
              <w:t>Среда 7 час</w:t>
            </w:r>
          </w:p>
        </w:tc>
      </w:tr>
      <w:tr w:rsidR="00165544" w:rsidRPr="005D7938" w14:paraId="66F18237" w14:textId="77777777" w:rsidTr="005D7938">
        <w:trPr>
          <w:jc w:val="center"/>
        </w:trPr>
        <w:tc>
          <w:tcPr>
            <w:tcW w:w="3626" w:type="dxa"/>
            <w:vMerge w:val="restart"/>
            <w:shd w:val="clear" w:color="auto" w:fill="auto"/>
            <w:vAlign w:val="center"/>
          </w:tcPr>
          <w:p w14:paraId="58247942" w14:textId="77777777" w:rsidR="00165544" w:rsidRPr="005D7938" w:rsidRDefault="00165544" w:rsidP="006D2E1B">
            <w:pPr>
              <w:rPr>
                <w:b/>
                <w:noProof/>
                <w:sz w:val="20"/>
                <w:szCs w:val="20"/>
                <w:lang w:val="sr-Cyrl-RS"/>
              </w:rPr>
            </w:pPr>
            <w:r w:rsidRPr="005D7938">
              <w:rPr>
                <w:b/>
                <w:noProof/>
                <w:sz w:val="20"/>
                <w:szCs w:val="20"/>
                <w:lang w:val="sr-Cyrl-RS"/>
              </w:rPr>
              <w:t xml:space="preserve">Математика </w:t>
            </w:r>
          </w:p>
        </w:tc>
        <w:tc>
          <w:tcPr>
            <w:tcW w:w="3038" w:type="dxa"/>
            <w:shd w:val="clear" w:color="auto" w:fill="auto"/>
            <w:vAlign w:val="center"/>
          </w:tcPr>
          <w:p w14:paraId="0A4CCB52" w14:textId="77777777" w:rsidR="00165544" w:rsidRPr="005D7938" w:rsidRDefault="00165544" w:rsidP="006D2E1B">
            <w:pPr>
              <w:rPr>
                <w:noProof/>
                <w:sz w:val="20"/>
                <w:szCs w:val="20"/>
                <w:lang w:val="sr-Cyrl-RS"/>
              </w:rPr>
            </w:pPr>
            <w:r w:rsidRPr="005D7938">
              <w:rPr>
                <w:noProof/>
                <w:sz w:val="20"/>
                <w:szCs w:val="20"/>
                <w:lang w:val="sr-Latn-RS"/>
              </w:rPr>
              <w:t>A</w:t>
            </w:r>
            <w:r w:rsidRPr="005D7938">
              <w:rPr>
                <w:noProof/>
                <w:sz w:val="20"/>
                <w:szCs w:val="20"/>
                <w:lang w:val="sr-Cyrl-RS"/>
              </w:rPr>
              <w:t>лександра Париповић</w:t>
            </w:r>
          </w:p>
        </w:tc>
        <w:tc>
          <w:tcPr>
            <w:tcW w:w="2241" w:type="dxa"/>
            <w:shd w:val="clear" w:color="auto" w:fill="auto"/>
            <w:vAlign w:val="center"/>
          </w:tcPr>
          <w:p w14:paraId="3F20C34F" w14:textId="77777777" w:rsidR="00165544" w:rsidRPr="005D7938" w:rsidRDefault="00165544" w:rsidP="006D2E1B">
            <w:pPr>
              <w:rPr>
                <w:noProof/>
                <w:sz w:val="20"/>
                <w:szCs w:val="20"/>
                <w:lang w:val="sr-Cyrl-RS"/>
              </w:rPr>
            </w:pPr>
            <w:r w:rsidRPr="005D7938">
              <w:rPr>
                <w:noProof/>
                <w:sz w:val="20"/>
                <w:szCs w:val="20"/>
                <w:lang w:val="sr-Cyrl-RS"/>
              </w:rPr>
              <w:t>Четвртак претчас</w:t>
            </w:r>
          </w:p>
        </w:tc>
      </w:tr>
      <w:tr w:rsidR="00165544" w:rsidRPr="005D7938" w14:paraId="28B0C12A" w14:textId="77777777" w:rsidTr="005D7938">
        <w:trPr>
          <w:jc w:val="center"/>
        </w:trPr>
        <w:tc>
          <w:tcPr>
            <w:tcW w:w="3626" w:type="dxa"/>
            <w:vMerge/>
            <w:shd w:val="clear" w:color="auto" w:fill="auto"/>
            <w:vAlign w:val="center"/>
          </w:tcPr>
          <w:p w14:paraId="5A1D73FC" w14:textId="77777777" w:rsidR="00165544" w:rsidRPr="005D7938" w:rsidRDefault="00165544" w:rsidP="006D2E1B">
            <w:pPr>
              <w:rPr>
                <w:b/>
                <w:noProof/>
                <w:sz w:val="20"/>
                <w:szCs w:val="20"/>
                <w:lang w:val="sr-Cyrl-RS"/>
              </w:rPr>
            </w:pPr>
          </w:p>
        </w:tc>
        <w:tc>
          <w:tcPr>
            <w:tcW w:w="3038" w:type="dxa"/>
            <w:shd w:val="clear" w:color="auto" w:fill="auto"/>
            <w:vAlign w:val="center"/>
          </w:tcPr>
          <w:p w14:paraId="36F77BFD" w14:textId="77777777" w:rsidR="00165544" w:rsidRPr="005D7938" w:rsidRDefault="00165544" w:rsidP="006D2E1B">
            <w:pPr>
              <w:rPr>
                <w:noProof/>
                <w:sz w:val="20"/>
                <w:szCs w:val="20"/>
                <w:lang w:val="sr-Cyrl-RS"/>
              </w:rPr>
            </w:pPr>
            <w:r w:rsidRPr="005D7938">
              <w:rPr>
                <w:noProof/>
                <w:sz w:val="20"/>
                <w:szCs w:val="20"/>
                <w:lang w:val="sr-Cyrl-RS"/>
              </w:rPr>
              <w:t>Кристина Ловчевић</w:t>
            </w:r>
          </w:p>
        </w:tc>
        <w:tc>
          <w:tcPr>
            <w:tcW w:w="2241" w:type="dxa"/>
            <w:shd w:val="clear" w:color="auto" w:fill="auto"/>
            <w:vAlign w:val="center"/>
          </w:tcPr>
          <w:p w14:paraId="4F5C72E6" w14:textId="77777777" w:rsidR="00165544" w:rsidRPr="005D7938" w:rsidRDefault="00165544" w:rsidP="006D2E1B">
            <w:pPr>
              <w:rPr>
                <w:noProof/>
                <w:sz w:val="20"/>
                <w:szCs w:val="20"/>
                <w:lang w:val="sr-Cyrl-RS"/>
              </w:rPr>
            </w:pPr>
            <w:r w:rsidRPr="005D7938">
              <w:rPr>
                <w:noProof/>
                <w:sz w:val="20"/>
                <w:szCs w:val="20"/>
                <w:lang w:val="sr-Cyrl-RS"/>
              </w:rPr>
              <w:t>Четвртак 7 час</w:t>
            </w:r>
          </w:p>
        </w:tc>
      </w:tr>
      <w:tr w:rsidR="00165544" w:rsidRPr="005D7938" w14:paraId="0983B692" w14:textId="77777777" w:rsidTr="005D7938">
        <w:trPr>
          <w:jc w:val="center"/>
        </w:trPr>
        <w:tc>
          <w:tcPr>
            <w:tcW w:w="3626" w:type="dxa"/>
            <w:vMerge/>
            <w:shd w:val="clear" w:color="auto" w:fill="auto"/>
            <w:vAlign w:val="center"/>
          </w:tcPr>
          <w:p w14:paraId="1FEF3968" w14:textId="77777777" w:rsidR="00165544" w:rsidRPr="005D7938" w:rsidRDefault="00165544" w:rsidP="006D2E1B">
            <w:pPr>
              <w:rPr>
                <w:b/>
                <w:noProof/>
                <w:sz w:val="20"/>
                <w:szCs w:val="20"/>
                <w:lang w:val="sr-Cyrl-RS"/>
              </w:rPr>
            </w:pPr>
          </w:p>
        </w:tc>
        <w:tc>
          <w:tcPr>
            <w:tcW w:w="3038" w:type="dxa"/>
            <w:shd w:val="clear" w:color="auto" w:fill="auto"/>
            <w:vAlign w:val="center"/>
          </w:tcPr>
          <w:p w14:paraId="377A19C2" w14:textId="77777777" w:rsidR="00165544" w:rsidRPr="005D7938" w:rsidRDefault="00165544" w:rsidP="006D2E1B">
            <w:pPr>
              <w:rPr>
                <w:noProof/>
                <w:sz w:val="20"/>
                <w:szCs w:val="20"/>
                <w:lang w:val="sr-Cyrl-RS"/>
              </w:rPr>
            </w:pPr>
            <w:r w:rsidRPr="005D7938">
              <w:rPr>
                <w:noProof/>
                <w:sz w:val="20"/>
                <w:szCs w:val="20"/>
                <w:lang w:val="sr-Cyrl-RS"/>
              </w:rPr>
              <w:t>Десанка Младеновић</w:t>
            </w:r>
          </w:p>
        </w:tc>
        <w:tc>
          <w:tcPr>
            <w:tcW w:w="2241" w:type="dxa"/>
            <w:shd w:val="clear" w:color="auto" w:fill="auto"/>
            <w:vAlign w:val="center"/>
          </w:tcPr>
          <w:p w14:paraId="623AEC2F" w14:textId="77777777" w:rsidR="00165544" w:rsidRPr="005D7938" w:rsidRDefault="00165544" w:rsidP="006D2E1B">
            <w:pPr>
              <w:rPr>
                <w:noProof/>
                <w:sz w:val="20"/>
                <w:szCs w:val="20"/>
                <w:lang w:val="sr-Cyrl-RS"/>
              </w:rPr>
            </w:pPr>
            <w:r w:rsidRPr="005D7938">
              <w:rPr>
                <w:noProof/>
                <w:sz w:val="20"/>
                <w:szCs w:val="20"/>
                <w:lang w:val="sr-Cyrl-RS"/>
              </w:rPr>
              <w:t>Понедељак претчас</w:t>
            </w:r>
          </w:p>
        </w:tc>
      </w:tr>
      <w:tr w:rsidR="00165544" w:rsidRPr="005D7938" w14:paraId="585BF560" w14:textId="77777777" w:rsidTr="005D7938">
        <w:trPr>
          <w:jc w:val="center"/>
        </w:trPr>
        <w:tc>
          <w:tcPr>
            <w:tcW w:w="3626" w:type="dxa"/>
            <w:shd w:val="clear" w:color="auto" w:fill="auto"/>
            <w:vAlign w:val="center"/>
          </w:tcPr>
          <w:p w14:paraId="1CFFBD4F" w14:textId="77777777" w:rsidR="00165544" w:rsidRPr="005D7938" w:rsidRDefault="00165544" w:rsidP="006D2E1B">
            <w:pPr>
              <w:tabs>
                <w:tab w:val="left" w:pos="2150"/>
              </w:tabs>
              <w:rPr>
                <w:b/>
                <w:noProof/>
                <w:sz w:val="20"/>
                <w:szCs w:val="20"/>
                <w:lang w:val="sr-Cyrl-RS"/>
              </w:rPr>
            </w:pPr>
            <w:r w:rsidRPr="005D7938">
              <w:rPr>
                <w:b/>
                <w:noProof/>
                <w:sz w:val="20"/>
                <w:szCs w:val="20"/>
                <w:lang w:val="sr-Cyrl-RS"/>
              </w:rPr>
              <w:t>Информатка</w:t>
            </w:r>
            <w:r w:rsidRPr="005D7938">
              <w:rPr>
                <w:b/>
                <w:noProof/>
                <w:sz w:val="20"/>
                <w:szCs w:val="20"/>
                <w:lang w:val="sr-Cyrl-RS"/>
              </w:rPr>
              <w:tab/>
              <w:t xml:space="preserve"> </w:t>
            </w:r>
          </w:p>
        </w:tc>
        <w:tc>
          <w:tcPr>
            <w:tcW w:w="3038" w:type="dxa"/>
            <w:shd w:val="clear" w:color="auto" w:fill="auto"/>
            <w:vAlign w:val="center"/>
          </w:tcPr>
          <w:p w14:paraId="1A0E3101" w14:textId="77777777" w:rsidR="00165544" w:rsidRPr="005D7938" w:rsidRDefault="00165544" w:rsidP="006D2E1B">
            <w:pPr>
              <w:rPr>
                <w:noProof/>
                <w:sz w:val="20"/>
                <w:szCs w:val="20"/>
                <w:lang w:val="sr-Cyrl-RS"/>
              </w:rPr>
            </w:pPr>
            <w:r w:rsidRPr="005D7938">
              <w:rPr>
                <w:noProof/>
                <w:sz w:val="20"/>
                <w:szCs w:val="20"/>
                <w:lang w:val="sr-Cyrl-RS"/>
              </w:rPr>
              <w:t>Милена Мијаиловић</w:t>
            </w:r>
          </w:p>
        </w:tc>
        <w:tc>
          <w:tcPr>
            <w:tcW w:w="2241" w:type="dxa"/>
            <w:shd w:val="clear" w:color="auto" w:fill="auto"/>
            <w:vAlign w:val="center"/>
          </w:tcPr>
          <w:p w14:paraId="2D7ABAC5" w14:textId="77777777" w:rsidR="00165544" w:rsidRPr="005D7938" w:rsidRDefault="00165544" w:rsidP="006D2E1B">
            <w:pPr>
              <w:rPr>
                <w:noProof/>
                <w:sz w:val="20"/>
                <w:szCs w:val="20"/>
                <w:lang w:val="sr-Cyrl-RS"/>
              </w:rPr>
            </w:pPr>
          </w:p>
        </w:tc>
      </w:tr>
      <w:tr w:rsidR="00165544" w:rsidRPr="005D7938" w14:paraId="41D1D329" w14:textId="77777777" w:rsidTr="005D7938">
        <w:trPr>
          <w:jc w:val="center"/>
        </w:trPr>
        <w:tc>
          <w:tcPr>
            <w:tcW w:w="3626" w:type="dxa"/>
            <w:vMerge w:val="restart"/>
            <w:shd w:val="clear" w:color="auto" w:fill="auto"/>
            <w:vAlign w:val="center"/>
          </w:tcPr>
          <w:p w14:paraId="5AE14D99" w14:textId="77777777" w:rsidR="00165544" w:rsidRPr="005D7938" w:rsidRDefault="00165544" w:rsidP="006D2E1B">
            <w:pPr>
              <w:rPr>
                <w:b/>
                <w:noProof/>
                <w:sz w:val="20"/>
                <w:szCs w:val="20"/>
                <w:lang w:val="sr-Cyrl-RS"/>
              </w:rPr>
            </w:pPr>
            <w:r w:rsidRPr="005D7938">
              <w:rPr>
                <w:b/>
                <w:noProof/>
                <w:sz w:val="20"/>
                <w:szCs w:val="20"/>
                <w:lang w:val="sr-Cyrl-RS"/>
              </w:rPr>
              <w:t xml:space="preserve">Енглески језик </w:t>
            </w:r>
          </w:p>
        </w:tc>
        <w:tc>
          <w:tcPr>
            <w:tcW w:w="3038" w:type="dxa"/>
            <w:shd w:val="clear" w:color="auto" w:fill="auto"/>
            <w:vAlign w:val="center"/>
          </w:tcPr>
          <w:p w14:paraId="106ACBBD" w14:textId="77777777" w:rsidR="00165544" w:rsidRPr="005D7938" w:rsidRDefault="00165544" w:rsidP="006D2E1B">
            <w:pPr>
              <w:rPr>
                <w:noProof/>
                <w:sz w:val="20"/>
                <w:szCs w:val="20"/>
                <w:lang w:val="sr-Cyrl-RS"/>
              </w:rPr>
            </w:pPr>
            <w:r w:rsidRPr="005D7938">
              <w:rPr>
                <w:noProof/>
                <w:sz w:val="20"/>
                <w:szCs w:val="20"/>
                <w:lang w:val="sr-Cyrl-RS"/>
              </w:rPr>
              <w:t xml:space="preserve">Јелена Вуловић </w:t>
            </w:r>
          </w:p>
        </w:tc>
        <w:tc>
          <w:tcPr>
            <w:tcW w:w="2241" w:type="dxa"/>
            <w:shd w:val="clear" w:color="auto" w:fill="auto"/>
            <w:vAlign w:val="center"/>
          </w:tcPr>
          <w:p w14:paraId="6C16CD60" w14:textId="77777777" w:rsidR="00165544" w:rsidRPr="005D7938" w:rsidRDefault="00165544" w:rsidP="006D2E1B">
            <w:pPr>
              <w:rPr>
                <w:noProof/>
                <w:sz w:val="20"/>
                <w:szCs w:val="20"/>
                <w:lang w:val="sr-Cyrl-RS"/>
              </w:rPr>
            </w:pPr>
            <w:r w:rsidRPr="005D7938">
              <w:rPr>
                <w:noProof/>
                <w:sz w:val="20"/>
                <w:szCs w:val="20"/>
                <w:lang w:val="sr-Cyrl-RS"/>
              </w:rPr>
              <w:t>Уторак претчас</w:t>
            </w:r>
          </w:p>
        </w:tc>
      </w:tr>
      <w:tr w:rsidR="00165544" w:rsidRPr="005D7938" w14:paraId="23F0EA1E" w14:textId="77777777" w:rsidTr="005D7938">
        <w:trPr>
          <w:jc w:val="center"/>
        </w:trPr>
        <w:tc>
          <w:tcPr>
            <w:tcW w:w="3626" w:type="dxa"/>
            <w:vMerge/>
            <w:shd w:val="clear" w:color="auto" w:fill="auto"/>
            <w:vAlign w:val="center"/>
          </w:tcPr>
          <w:p w14:paraId="299EAC54" w14:textId="77777777" w:rsidR="00165544" w:rsidRPr="005D7938" w:rsidRDefault="00165544" w:rsidP="006D2E1B">
            <w:pPr>
              <w:rPr>
                <w:b/>
                <w:noProof/>
                <w:sz w:val="20"/>
                <w:szCs w:val="20"/>
                <w:lang w:val="sr-Cyrl-RS"/>
              </w:rPr>
            </w:pPr>
          </w:p>
        </w:tc>
        <w:tc>
          <w:tcPr>
            <w:tcW w:w="3038" w:type="dxa"/>
            <w:shd w:val="clear" w:color="auto" w:fill="auto"/>
            <w:vAlign w:val="center"/>
          </w:tcPr>
          <w:p w14:paraId="4745E397" w14:textId="77777777" w:rsidR="00165544" w:rsidRPr="005D7938" w:rsidRDefault="00165544" w:rsidP="006D2E1B">
            <w:pPr>
              <w:rPr>
                <w:noProof/>
                <w:sz w:val="20"/>
                <w:szCs w:val="20"/>
                <w:lang w:val="sr-Cyrl-RS"/>
              </w:rPr>
            </w:pPr>
            <w:r w:rsidRPr="005D7938">
              <w:rPr>
                <w:noProof/>
                <w:sz w:val="20"/>
                <w:szCs w:val="20"/>
                <w:lang w:val="sr-Cyrl-RS"/>
              </w:rPr>
              <w:t>Весна Стефановић</w:t>
            </w:r>
          </w:p>
        </w:tc>
        <w:tc>
          <w:tcPr>
            <w:tcW w:w="2241" w:type="dxa"/>
            <w:shd w:val="clear" w:color="auto" w:fill="auto"/>
            <w:vAlign w:val="center"/>
          </w:tcPr>
          <w:p w14:paraId="5F38DFDC" w14:textId="77777777" w:rsidR="00165544" w:rsidRPr="005D7938" w:rsidRDefault="00165544" w:rsidP="006D2E1B">
            <w:pPr>
              <w:rPr>
                <w:noProof/>
                <w:sz w:val="20"/>
                <w:szCs w:val="20"/>
                <w:lang w:val="sr-Cyrl-RS"/>
              </w:rPr>
            </w:pPr>
            <w:r w:rsidRPr="005D7938">
              <w:rPr>
                <w:noProof/>
                <w:sz w:val="20"/>
                <w:szCs w:val="20"/>
                <w:lang w:val="sr-Cyrl-RS"/>
              </w:rPr>
              <w:t>Среда 7 час</w:t>
            </w:r>
          </w:p>
        </w:tc>
      </w:tr>
      <w:tr w:rsidR="00165544" w:rsidRPr="005D7938" w14:paraId="0081FACE" w14:textId="77777777" w:rsidTr="005D7938">
        <w:trPr>
          <w:jc w:val="center"/>
        </w:trPr>
        <w:tc>
          <w:tcPr>
            <w:tcW w:w="3626" w:type="dxa"/>
            <w:vMerge/>
            <w:shd w:val="clear" w:color="auto" w:fill="auto"/>
            <w:vAlign w:val="center"/>
          </w:tcPr>
          <w:p w14:paraId="6C5249A7" w14:textId="77777777" w:rsidR="00165544" w:rsidRPr="005D7938" w:rsidRDefault="00165544" w:rsidP="006D2E1B">
            <w:pPr>
              <w:rPr>
                <w:b/>
                <w:noProof/>
                <w:sz w:val="20"/>
                <w:szCs w:val="20"/>
                <w:lang w:val="sr-Cyrl-RS"/>
              </w:rPr>
            </w:pPr>
          </w:p>
        </w:tc>
        <w:tc>
          <w:tcPr>
            <w:tcW w:w="3038" w:type="dxa"/>
            <w:shd w:val="clear" w:color="auto" w:fill="auto"/>
            <w:vAlign w:val="center"/>
          </w:tcPr>
          <w:p w14:paraId="2BE073D2" w14:textId="77777777" w:rsidR="00165544" w:rsidRPr="005D7938" w:rsidRDefault="00165544" w:rsidP="006D2E1B">
            <w:pPr>
              <w:rPr>
                <w:noProof/>
                <w:sz w:val="20"/>
                <w:szCs w:val="20"/>
                <w:lang w:val="sr-Cyrl-RS"/>
              </w:rPr>
            </w:pPr>
            <w:r w:rsidRPr="005D7938">
              <w:rPr>
                <w:noProof/>
                <w:sz w:val="20"/>
                <w:szCs w:val="20"/>
                <w:lang w:val="sr-Cyrl-RS"/>
              </w:rPr>
              <w:t>Весна Ерцег</w:t>
            </w:r>
          </w:p>
        </w:tc>
        <w:tc>
          <w:tcPr>
            <w:tcW w:w="2241" w:type="dxa"/>
            <w:shd w:val="clear" w:color="auto" w:fill="auto"/>
            <w:vAlign w:val="center"/>
          </w:tcPr>
          <w:p w14:paraId="5CC80558" w14:textId="77777777" w:rsidR="00165544" w:rsidRPr="005D7938" w:rsidRDefault="00165544" w:rsidP="006D2E1B">
            <w:pPr>
              <w:rPr>
                <w:noProof/>
                <w:sz w:val="20"/>
                <w:szCs w:val="20"/>
                <w:lang w:val="sr-Cyrl-RS"/>
              </w:rPr>
            </w:pPr>
            <w:r w:rsidRPr="005D7938">
              <w:rPr>
                <w:noProof/>
                <w:sz w:val="20"/>
                <w:szCs w:val="20"/>
                <w:lang w:val="sr-Cyrl-RS"/>
              </w:rPr>
              <w:t>Уторак претчас</w:t>
            </w:r>
          </w:p>
        </w:tc>
      </w:tr>
      <w:tr w:rsidR="00165544" w:rsidRPr="005D7938" w14:paraId="02C1B172" w14:textId="77777777" w:rsidTr="005D7938">
        <w:trPr>
          <w:jc w:val="center"/>
        </w:trPr>
        <w:tc>
          <w:tcPr>
            <w:tcW w:w="3626" w:type="dxa"/>
            <w:vMerge w:val="restart"/>
            <w:shd w:val="clear" w:color="auto" w:fill="auto"/>
            <w:vAlign w:val="center"/>
          </w:tcPr>
          <w:p w14:paraId="157F71A7" w14:textId="77777777" w:rsidR="00165544" w:rsidRPr="005D7938" w:rsidRDefault="00165544" w:rsidP="006D2E1B">
            <w:pPr>
              <w:rPr>
                <w:b/>
                <w:noProof/>
                <w:sz w:val="20"/>
                <w:szCs w:val="20"/>
                <w:lang w:val="sr-Cyrl-RS"/>
              </w:rPr>
            </w:pPr>
            <w:r w:rsidRPr="005D7938">
              <w:rPr>
                <w:b/>
                <w:noProof/>
                <w:sz w:val="20"/>
                <w:szCs w:val="20"/>
                <w:lang w:val="sr-Cyrl-RS"/>
              </w:rPr>
              <w:t>Немачки језик</w:t>
            </w:r>
          </w:p>
        </w:tc>
        <w:tc>
          <w:tcPr>
            <w:tcW w:w="3038" w:type="dxa"/>
            <w:shd w:val="clear" w:color="auto" w:fill="auto"/>
            <w:vAlign w:val="center"/>
          </w:tcPr>
          <w:p w14:paraId="5537CBB7" w14:textId="77777777" w:rsidR="00165544" w:rsidRPr="005D7938" w:rsidRDefault="00165544" w:rsidP="006D2E1B">
            <w:pPr>
              <w:rPr>
                <w:noProof/>
                <w:sz w:val="20"/>
                <w:szCs w:val="20"/>
                <w:highlight w:val="yellow"/>
                <w:lang w:val="sr-Cyrl-RS"/>
              </w:rPr>
            </w:pPr>
            <w:r w:rsidRPr="005D7938">
              <w:rPr>
                <w:noProof/>
                <w:sz w:val="20"/>
                <w:szCs w:val="20"/>
                <w:lang w:val="sr-Cyrl-RS"/>
              </w:rPr>
              <w:t>Ана Ђокић</w:t>
            </w:r>
          </w:p>
        </w:tc>
        <w:tc>
          <w:tcPr>
            <w:tcW w:w="2241" w:type="dxa"/>
            <w:shd w:val="clear" w:color="auto" w:fill="auto"/>
            <w:vAlign w:val="center"/>
          </w:tcPr>
          <w:p w14:paraId="588F0BBA" w14:textId="77777777" w:rsidR="00165544" w:rsidRPr="005D7938" w:rsidRDefault="00165544" w:rsidP="006D2E1B">
            <w:pPr>
              <w:rPr>
                <w:noProof/>
                <w:sz w:val="20"/>
                <w:szCs w:val="20"/>
                <w:lang w:val="sr-Cyrl-RS"/>
              </w:rPr>
            </w:pPr>
            <w:r w:rsidRPr="005D7938">
              <w:rPr>
                <w:noProof/>
                <w:sz w:val="20"/>
                <w:szCs w:val="20"/>
                <w:lang w:val="sr-Cyrl-RS"/>
              </w:rPr>
              <w:t>Четвртак 8 час</w:t>
            </w:r>
          </w:p>
        </w:tc>
      </w:tr>
      <w:tr w:rsidR="00165544" w:rsidRPr="005D7938" w14:paraId="06525668" w14:textId="77777777" w:rsidTr="005D7938">
        <w:trPr>
          <w:jc w:val="center"/>
        </w:trPr>
        <w:tc>
          <w:tcPr>
            <w:tcW w:w="3626" w:type="dxa"/>
            <w:vMerge/>
            <w:shd w:val="clear" w:color="auto" w:fill="auto"/>
            <w:vAlign w:val="center"/>
          </w:tcPr>
          <w:p w14:paraId="5BC111D8" w14:textId="77777777" w:rsidR="00165544" w:rsidRPr="005D7938" w:rsidRDefault="00165544" w:rsidP="006D2E1B">
            <w:pPr>
              <w:rPr>
                <w:b/>
                <w:noProof/>
                <w:sz w:val="20"/>
                <w:szCs w:val="20"/>
                <w:lang w:val="sr-Cyrl-RS"/>
              </w:rPr>
            </w:pPr>
          </w:p>
        </w:tc>
        <w:tc>
          <w:tcPr>
            <w:tcW w:w="3038" w:type="dxa"/>
            <w:shd w:val="clear" w:color="auto" w:fill="auto"/>
            <w:vAlign w:val="center"/>
          </w:tcPr>
          <w:p w14:paraId="18D6647D" w14:textId="77777777" w:rsidR="00165544" w:rsidRPr="005D7938" w:rsidRDefault="00165544" w:rsidP="006D2E1B">
            <w:pPr>
              <w:rPr>
                <w:noProof/>
                <w:sz w:val="20"/>
                <w:szCs w:val="20"/>
                <w:highlight w:val="yellow"/>
                <w:lang w:val="sr-Cyrl-RS"/>
              </w:rPr>
            </w:pPr>
            <w:r w:rsidRPr="005D7938">
              <w:rPr>
                <w:noProof/>
                <w:sz w:val="20"/>
                <w:szCs w:val="20"/>
                <w:lang w:val="sr-Cyrl-RS"/>
              </w:rPr>
              <w:t>Мирјана Миленковић</w:t>
            </w:r>
          </w:p>
        </w:tc>
        <w:tc>
          <w:tcPr>
            <w:tcW w:w="2241" w:type="dxa"/>
            <w:shd w:val="clear" w:color="auto" w:fill="auto"/>
            <w:vAlign w:val="center"/>
          </w:tcPr>
          <w:p w14:paraId="73D9D1CB" w14:textId="77777777" w:rsidR="00165544" w:rsidRPr="005D7938" w:rsidRDefault="00165544" w:rsidP="006D2E1B">
            <w:pPr>
              <w:rPr>
                <w:noProof/>
                <w:sz w:val="20"/>
                <w:szCs w:val="20"/>
                <w:lang w:val="sr-Cyrl-RS"/>
              </w:rPr>
            </w:pPr>
            <w:r w:rsidRPr="005D7938">
              <w:rPr>
                <w:noProof/>
                <w:sz w:val="20"/>
                <w:szCs w:val="20"/>
                <w:lang w:val="sr-Cyrl-RS"/>
              </w:rPr>
              <w:t>Среда претчас</w:t>
            </w:r>
          </w:p>
        </w:tc>
      </w:tr>
      <w:tr w:rsidR="00165544" w:rsidRPr="005D7938" w14:paraId="6D2867BD" w14:textId="77777777" w:rsidTr="005D7938">
        <w:trPr>
          <w:jc w:val="center"/>
        </w:trPr>
        <w:tc>
          <w:tcPr>
            <w:tcW w:w="3626" w:type="dxa"/>
            <w:shd w:val="clear" w:color="auto" w:fill="auto"/>
            <w:vAlign w:val="center"/>
          </w:tcPr>
          <w:p w14:paraId="1FC9786C" w14:textId="77777777" w:rsidR="00165544" w:rsidRPr="005D7938" w:rsidRDefault="00165544" w:rsidP="006D2E1B">
            <w:pPr>
              <w:rPr>
                <w:b/>
                <w:noProof/>
                <w:sz w:val="20"/>
                <w:szCs w:val="20"/>
                <w:lang w:val="sr-Cyrl-RS"/>
              </w:rPr>
            </w:pPr>
            <w:r w:rsidRPr="005D7938">
              <w:rPr>
                <w:b/>
                <w:noProof/>
                <w:sz w:val="20"/>
                <w:szCs w:val="20"/>
                <w:lang w:val="sr-Cyrl-RS"/>
              </w:rPr>
              <w:t>Руски језик</w:t>
            </w:r>
          </w:p>
        </w:tc>
        <w:tc>
          <w:tcPr>
            <w:tcW w:w="3038" w:type="dxa"/>
            <w:shd w:val="clear" w:color="auto" w:fill="auto"/>
            <w:vAlign w:val="center"/>
          </w:tcPr>
          <w:p w14:paraId="0F1D9A42" w14:textId="77777777" w:rsidR="00165544" w:rsidRPr="005D7938" w:rsidRDefault="00165544" w:rsidP="006D2E1B">
            <w:pPr>
              <w:rPr>
                <w:noProof/>
                <w:sz w:val="20"/>
                <w:szCs w:val="20"/>
                <w:lang w:val="sr-Cyrl-RS"/>
              </w:rPr>
            </w:pPr>
            <w:r w:rsidRPr="005D7938">
              <w:rPr>
                <w:noProof/>
                <w:sz w:val="20"/>
                <w:szCs w:val="20"/>
                <w:lang w:val="sr-Cyrl-RS"/>
              </w:rPr>
              <w:t>Александра Ерцег</w:t>
            </w:r>
          </w:p>
        </w:tc>
        <w:tc>
          <w:tcPr>
            <w:tcW w:w="2241" w:type="dxa"/>
            <w:shd w:val="clear" w:color="auto" w:fill="auto"/>
            <w:vAlign w:val="center"/>
          </w:tcPr>
          <w:p w14:paraId="7DB39357" w14:textId="77777777" w:rsidR="00165544" w:rsidRPr="005D7938" w:rsidRDefault="00165544" w:rsidP="006D2E1B">
            <w:pPr>
              <w:rPr>
                <w:noProof/>
                <w:sz w:val="20"/>
                <w:szCs w:val="20"/>
                <w:lang w:val="sr-Cyrl-RS"/>
              </w:rPr>
            </w:pPr>
            <w:r w:rsidRPr="005D7938">
              <w:rPr>
                <w:noProof/>
                <w:sz w:val="20"/>
                <w:szCs w:val="20"/>
                <w:lang w:val="sr-Cyrl-RS"/>
              </w:rPr>
              <w:t>Петак 8 час</w:t>
            </w:r>
          </w:p>
        </w:tc>
      </w:tr>
      <w:tr w:rsidR="00165544" w:rsidRPr="005D7938" w14:paraId="3FF4EF7E" w14:textId="77777777" w:rsidTr="005D7938">
        <w:trPr>
          <w:jc w:val="center"/>
        </w:trPr>
        <w:tc>
          <w:tcPr>
            <w:tcW w:w="3626" w:type="dxa"/>
            <w:vMerge w:val="restart"/>
            <w:shd w:val="clear" w:color="auto" w:fill="auto"/>
            <w:vAlign w:val="center"/>
          </w:tcPr>
          <w:p w14:paraId="4220B6AB" w14:textId="77777777" w:rsidR="00165544" w:rsidRPr="005D7938" w:rsidRDefault="00165544" w:rsidP="006D2E1B">
            <w:pPr>
              <w:rPr>
                <w:b/>
                <w:noProof/>
                <w:sz w:val="20"/>
                <w:szCs w:val="20"/>
                <w:lang w:val="sr-Cyrl-RS"/>
              </w:rPr>
            </w:pPr>
            <w:r w:rsidRPr="005D7938">
              <w:rPr>
                <w:b/>
                <w:noProof/>
                <w:sz w:val="20"/>
                <w:szCs w:val="20"/>
                <w:lang w:val="sr-Cyrl-RS"/>
              </w:rPr>
              <w:t xml:space="preserve">Географија </w:t>
            </w:r>
          </w:p>
        </w:tc>
        <w:tc>
          <w:tcPr>
            <w:tcW w:w="3038" w:type="dxa"/>
            <w:shd w:val="clear" w:color="auto" w:fill="auto"/>
            <w:vAlign w:val="center"/>
          </w:tcPr>
          <w:p w14:paraId="7C0CA572" w14:textId="77777777" w:rsidR="00165544" w:rsidRPr="005D7938" w:rsidRDefault="00165544" w:rsidP="006D2E1B">
            <w:pPr>
              <w:rPr>
                <w:noProof/>
                <w:sz w:val="20"/>
                <w:szCs w:val="20"/>
                <w:lang w:val="sr-Cyrl-RS"/>
              </w:rPr>
            </w:pPr>
            <w:r w:rsidRPr="005D7938">
              <w:rPr>
                <w:noProof/>
                <w:sz w:val="20"/>
                <w:szCs w:val="20"/>
                <w:lang w:val="sr-Cyrl-RS"/>
              </w:rPr>
              <w:t xml:space="preserve">Андреја Стојилковић </w:t>
            </w:r>
          </w:p>
        </w:tc>
        <w:tc>
          <w:tcPr>
            <w:tcW w:w="2241" w:type="dxa"/>
            <w:shd w:val="clear" w:color="auto" w:fill="auto"/>
            <w:vAlign w:val="center"/>
          </w:tcPr>
          <w:p w14:paraId="0C33F2C4" w14:textId="77777777" w:rsidR="00165544" w:rsidRPr="005D7938" w:rsidRDefault="00165544" w:rsidP="006D2E1B">
            <w:pPr>
              <w:rPr>
                <w:noProof/>
                <w:sz w:val="20"/>
                <w:szCs w:val="20"/>
                <w:lang w:val="sr-Cyrl-RS"/>
              </w:rPr>
            </w:pPr>
            <w:r w:rsidRPr="005D7938">
              <w:rPr>
                <w:noProof/>
                <w:sz w:val="20"/>
                <w:szCs w:val="20"/>
                <w:lang w:val="sr-Cyrl-RS"/>
              </w:rPr>
              <w:t>Понедељак 7 час</w:t>
            </w:r>
          </w:p>
        </w:tc>
      </w:tr>
      <w:tr w:rsidR="00165544" w:rsidRPr="005D7938" w14:paraId="172C89D0" w14:textId="77777777" w:rsidTr="005D7938">
        <w:trPr>
          <w:jc w:val="center"/>
        </w:trPr>
        <w:tc>
          <w:tcPr>
            <w:tcW w:w="3626" w:type="dxa"/>
            <w:vMerge/>
            <w:shd w:val="clear" w:color="auto" w:fill="auto"/>
            <w:vAlign w:val="center"/>
          </w:tcPr>
          <w:p w14:paraId="329487A5" w14:textId="77777777" w:rsidR="00165544" w:rsidRPr="005D7938" w:rsidRDefault="00165544" w:rsidP="006D2E1B">
            <w:pPr>
              <w:rPr>
                <w:b/>
                <w:noProof/>
                <w:sz w:val="20"/>
                <w:szCs w:val="20"/>
                <w:lang w:val="sr-Cyrl-RS"/>
              </w:rPr>
            </w:pPr>
          </w:p>
        </w:tc>
        <w:tc>
          <w:tcPr>
            <w:tcW w:w="3038" w:type="dxa"/>
            <w:shd w:val="clear" w:color="auto" w:fill="auto"/>
            <w:vAlign w:val="center"/>
          </w:tcPr>
          <w:p w14:paraId="07249ABD" w14:textId="77777777" w:rsidR="00165544" w:rsidRPr="005D7938" w:rsidRDefault="00165544" w:rsidP="006D2E1B">
            <w:pPr>
              <w:rPr>
                <w:noProof/>
                <w:sz w:val="20"/>
                <w:szCs w:val="20"/>
                <w:lang w:val="sr-Cyrl-RS"/>
              </w:rPr>
            </w:pPr>
            <w:r w:rsidRPr="005D7938">
              <w:rPr>
                <w:noProof/>
                <w:sz w:val="20"/>
                <w:szCs w:val="20"/>
                <w:lang w:val="sr-Cyrl-RS"/>
              </w:rPr>
              <w:t>Сузана Милутиновић</w:t>
            </w:r>
          </w:p>
        </w:tc>
        <w:tc>
          <w:tcPr>
            <w:tcW w:w="2241" w:type="dxa"/>
            <w:shd w:val="clear" w:color="auto" w:fill="auto"/>
            <w:vAlign w:val="center"/>
          </w:tcPr>
          <w:p w14:paraId="2250F750" w14:textId="77777777" w:rsidR="00165544" w:rsidRPr="005D7938" w:rsidRDefault="00165544" w:rsidP="006D2E1B">
            <w:pPr>
              <w:rPr>
                <w:noProof/>
                <w:sz w:val="20"/>
                <w:szCs w:val="20"/>
                <w:lang w:val="sr-Cyrl-RS"/>
              </w:rPr>
            </w:pPr>
            <w:r w:rsidRPr="005D7938">
              <w:rPr>
                <w:noProof/>
                <w:sz w:val="20"/>
                <w:szCs w:val="20"/>
                <w:lang w:val="sr-Cyrl-RS"/>
              </w:rPr>
              <w:t>Уторак претчас</w:t>
            </w:r>
          </w:p>
        </w:tc>
      </w:tr>
      <w:tr w:rsidR="00165544" w:rsidRPr="005D7938" w14:paraId="06F08171" w14:textId="77777777" w:rsidTr="005D7938">
        <w:trPr>
          <w:jc w:val="center"/>
        </w:trPr>
        <w:tc>
          <w:tcPr>
            <w:tcW w:w="3626" w:type="dxa"/>
            <w:vMerge w:val="restart"/>
            <w:shd w:val="clear" w:color="auto" w:fill="auto"/>
            <w:vAlign w:val="center"/>
          </w:tcPr>
          <w:p w14:paraId="22AFAA8F" w14:textId="77777777" w:rsidR="00165544" w:rsidRPr="005D7938" w:rsidRDefault="00165544" w:rsidP="006D2E1B">
            <w:pPr>
              <w:rPr>
                <w:b/>
                <w:noProof/>
                <w:sz w:val="20"/>
                <w:szCs w:val="20"/>
                <w:lang w:val="sr-Cyrl-RS"/>
              </w:rPr>
            </w:pPr>
            <w:r w:rsidRPr="005D7938">
              <w:rPr>
                <w:b/>
                <w:noProof/>
                <w:sz w:val="20"/>
                <w:szCs w:val="20"/>
                <w:lang w:val="sr-Cyrl-RS"/>
              </w:rPr>
              <w:t>Биологија</w:t>
            </w:r>
          </w:p>
        </w:tc>
        <w:tc>
          <w:tcPr>
            <w:tcW w:w="3038" w:type="dxa"/>
            <w:shd w:val="clear" w:color="auto" w:fill="auto"/>
            <w:vAlign w:val="center"/>
          </w:tcPr>
          <w:p w14:paraId="482EFA0E" w14:textId="77777777" w:rsidR="00165544" w:rsidRPr="005D7938" w:rsidRDefault="00165544" w:rsidP="006D2E1B">
            <w:pPr>
              <w:rPr>
                <w:noProof/>
                <w:sz w:val="20"/>
                <w:szCs w:val="20"/>
                <w:lang w:val="sr-Cyrl-RS"/>
              </w:rPr>
            </w:pPr>
            <w:r w:rsidRPr="005D7938">
              <w:rPr>
                <w:noProof/>
                <w:sz w:val="20"/>
                <w:szCs w:val="20"/>
                <w:lang w:val="sr-Cyrl-RS"/>
              </w:rPr>
              <w:t>Бранко Милутиновић</w:t>
            </w:r>
          </w:p>
        </w:tc>
        <w:tc>
          <w:tcPr>
            <w:tcW w:w="2241" w:type="dxa"/>
            <w:shd w:val="clear" w:color="auto" w:fill="auto"/>
            <w:vAlign w:val="center"/>
          </w:tcPr>
          <w:p w14:paraId="4D3BB736" w14:textId="77777777" w:rsidR="00165544" w:rsidRPr="005D7938" w:rsidRDefault="00165544" w:rsidP="006D2E1B">
            <w:pPr>
              <w:rPr>
                <w:noProof/>
                <w:sz w:val="20"/>
                <w:szCs w:val="20"/>
                <w:lang w:val="sr-Cyrl-RS"/>
              </w:rPr>
            </w:pPr>
            <w:r w:rsidRPr="005D7938">
              <w:rPr>
                <w:noProof/>
                <w:sz w:val="20"/>
                <w:szCs w:val="20"/>
                <w:lang w:val="sr-Cyrl-RS"/>
              </w:rPr>
              <w:t>Четвртак претчас</w:t>
            </w:r>
          </w:p>
        </w:tc>
      </w:tr>
      <w:tr w:rsidR="00165544" w:rsidRPr="005D7938" w14:paraId="074B7C8A" w14:textId="77777777" w:rsidTr="005D7938">
        <w:trPr>
          <w:jc w:val="center"/>
        </w:trPr>
        <w:tc>
          <w:tcPr>
            <w:tcW w:w="3626" w:type="dxa"/>
            <w:vMerge/>
            <w:shd w:val="clear" w:color="auto" w:fill="auto"/>
            <w:vAlign w:val="center"/>
          </w:tcPr>
          <w:p w14:paraId="53A271F7" w14:textId="77777777" w:rsidR="00165544" w:rsidRPr="005D7938" w:rsidRDefault="00165544" w:rsidP="006D2E1B">
            <w:pPr>
              <w:rPr>
                <w:b/>
                <w:noProof/>
                <w:sz w:val="20"/>
                <w:szCs w:val="20"/>
                <w:lang w:val="sr-Cyrl-RS"/>
              </w:rPr>
            </w:pPr>
          </w:p>
        </w:tc>
        <w:tc>
          <w:tcPr>
            <w:tcW w:w="3038" w:type="dxa"/>
            <w:shd w:val="clear" w:color="auto" w:fill="auto"/>
            <w:vAlign w:val="center"/>
          </w:tcPr>
          <w:p w14:paraId="19FAE720" w14:textId="77777777" w:rsidR="00165544" w:rsidRPr="005D7938" w:rsidRDefault="00165544" w:rsidP="006D2E1B">
            <w:pPr>
              <w:rPr>
                <w:noProof/>
                <w:sz w:val="20"/>
                <w:szCs w:val="20"/>
                <w:lang w:val="sr-Cyrl-RS"/>
              </w:rPr>
            </w:pPr>
            <w:r w:rsidRPr="005D7938">
              <w:rPr>
                <w:noProof/>
                <w:sz w:val="20"/>
                <w:szCs w:val="20"/>
                <w:lang w:val="sr-Cyrl-RS"/>
              </w:rPr>
              <w:t>Ивана Килибарда</w:t>
            </w:r>
          </w:p>
        </w:tc>
        <w:tc>
          <w:tcPr>
            <w:tcW w:w="2241" w:type="dxa"/>
            <w:shd w:val="clear" w:color="auto" w:fill="auto"/>
            <w:vAlign w:val="center"/>
          </w:tcPr>
          <w:p w14:paraId="49817AA9" w14:textId="77777777" w:rsidR="00165544" w:rsidRPr="005D7938" w:rsidRDefault="00165544" w:rsidP="006D2E1B">
            <w:pPr>
              <w:rPr>
                <w:noProof/>
                <w:sz w:val="20"/>
                <w:szCs w:val="20"/>
                <w:lang w:val="sr-Cyrl-RS"/>
              </w:rPr>
            </w:pPr>
            <w:r w:rsidRPr="005D7938">
              <w:rPr>
                <w:noProof/>
                <w:sz w:val="20"/>
                <w:szCs w:val="20"/>
                <w:lang w:val="sr-Cyrl-RS"/>
              </w:rPr>
              <w:t>Четвртак 6 час</w:t>
            </w:r>
          </w:p>
        </w:tc>
      </w:tr>
      <w:tr w:rsidR="00165544" w:rsidRPr="005D7938" w14:paraId="2C0CE945" w14:textId="77777777" w:rsidTr="005D7938">
        <w:trPr>
          <w:jc w:val="center"/>
        </w:trPr>
        <w:tc>
          <w:tcPr>
            <w:tcW w:w="3626" w:type="dxa"/>
            <w:vMerge w:val="restart"/>
            <w:shd w:val="clear" w:color="auto" w:fill="auto"/>
            <w:vAlign w:val="center"/>
          </w:tcPr>
          <w:p w14:paraId="75F5771F" w14:textId="77777777" w:rsidR="00165544" w:rsidRPr="005D7938" w:rsidRDefault="00165544" w:rsidP="006D2E1B">
            <w:pPr>
              <w:rPr>
                <w:b/>
                <w:noProof/>
                <w:sz w:val="20"/>
                <w:szCs w:val="20"/>
                <w:lang w:val="sr-Cyrl-RS"/>
              </w:rPr>
            </w:pPr>
            <w:r w:rsidRPr="005D7938">
              <w:rPr>
                <w:b/>
                <w:noProof/>
                <w:sz w:val="20"/>
                <w:szCs w:val="20"/>
                <w:lang w:val="sr-Cyrl-RS"/>
              </w:rPr>
              <w:t>Историја</w:t>
            </w:r>
          </w:p>
        </w:tc>
        <w:tc>
          <w:tcPr>
            <w:tcW w:w="3038" w:type="dxa"/>
            <w:shd w:val="clear" w:color="auto" w:fill="auto"/>
            <w:vAlign w:val="center"/>
          </w:tcPr>
          <w:p w14:paraId="64E7DAEB" w14:textId="77777777" w:rsidR="00165544" w:rsidRPr="005D7938" w:rsidRDefault="00165544" w:rsidP="006D2E1B">
            <w:pPr>
              <w:rPr>
                <w:noProof/>
                <w:sz w:val="20"/>
                <w:szCs w:val="20"/>
                <w:lang w:val="sr-Cyrl-RS"/>
              </w:rPr>
            </w:pPr>
            <w:r w:rsidRPr="005D7938">
              <w:rPr>
                <w:noProof/>
                <w:sz w:val="20"/>
                <w:szCs w:val="20"/>
                <w:lang w:val="sr-Cyrl-RS"/>
              </w:rPr>
              <w:t>Владимир Церовац</w:t>
            </w:r>
          </w:p>
        </w:tc>
        <w:tc>
          <w:tcPr>
            <w:tcW w:w="2241" w:type="dxa"/>
            <w:shd w:val="clear" w:color="auto" w:fill="auto"/>
            <w:vAlign w:val="center"/>
          </w:tcPr>
          <w:p w14:paraId="2DC6508C" w14:textId="77777777" w:rsidR="00165544" w:rsidRPr="005D7938" w:rsidRDefault="00165544" w:rsidP="006D2E1B">
            <w:pPr>
              <w:rPr>
                <w:noProof/>
                <w:sz w:val="20"/>
                <w:szCs w:val="20"/>
                <w:lang w:val="sr-Cyrl-RS"/>
              </w:rPr>
            </w:pPr>
            <w:r w:rsidRPr="005D7938">
              <w:rPr>
                <w:noProof/>
                <w:sz w:val="20"/>
                <w:szCs w:val="20"/>
                <w:lang w:val="sr-Cyrl-RS"/>
              </w:rPr>
              <w:t>Среда 6 час</w:t>
            </w:r>
          </w:p>
        </w:tc>
      </w:tr>
      <w:tr w:rsidR="00165544" w:rsidRPr="005D7938" w14:paraId="13125B59" w14:textId="77777777" w:rsidTr="005D7938">
        <w:trPr>
          <w:jc w:val="center"/>
        </w:trPr>
        <w:tc>
          <w:tcPr>
            <w:tcW w:w="3626" w:type="dxa"/>
            <w:vMerge/>
            <w:shd w:val="clear" w:color="auto" w:fill="auto"/>
            <w:vAlign w:val="center"/>
          </w:tcPr>
          <w:p w14:paraId="065DD0D0" w14:textId="77777777" w:rsidR="00165544" w:rsidRPr="005D7938" w:rsidRDefault="00165544" w:rsidP="006D2E1B">
            <w:pPr>
              <w:rPr>
                <w:b/>
                <w:noProof/>
                <w:sz w:val="20"/>
                <w:szCs w:val="20"/>
                <w:lang w:val="sr-Cyrl-RS"/>
              </w:rPr>
            </w:pPr>
          </w:p>
        </w:tc>
        <w:tc>
          <w:tcPr>
            <w:tcW w:w="3038" w:type="dxa"/>
            <w:shd w:val="clear" w:color="auto" w:fill="auto"/>
            <w:vAlign w:val="center"/>
          </w:tcPr>
          <w:p w14:paraId="58207FBF" w14:textId="77777777" w:rsidR="00165544" w:rsidRPr="005D7938" w:rsidRDefault="00165544" w:rsidP="006D2E1B">
            <w:pPr>
              <w:rPr>
                <w:noProof/>
                <w:sz w:val="20"/>
                <w:szCs w:val="20"/>
                <w:lang w:val="sr-Cyrl-RS"/>
              </w:rPr>
            </w:pPr>
            <w:r w:rsidRPr="005D7938">
              <w:rPr>
                <w:noProof/>
                <w:sz w:val="20"/>
                <w:szCs w:val="20"/>
                <w:lang w:val="sr-Cyrl-RS"/>
              </w:rPr>
              <w:t>Срђан Рајковић</w:t>
            </w:r>
          </w:p>
        </w:tc>
        <w:tc>
          <w:tcPr>
            <w:tcW w:w="2241" w:type="dxa"/>
            <w:shd w:val="clear" w:color="auto" w:fill="auto"/>
            <w:vAlign w:val="center"/>
          </w:tcPr>
          <w:p w14:paraId="71D1A776" w14:textId="77777777" w:rsidR="00165544" w:rsidRPr="005D7938" w:rsidRDefault="00165544" w:rsidP="006D2E1B">
            <w:pPr>
              <w:rPr>
                <w:noProof/>
                <w:sz w:val="20"/>
                <w:szCs w:val="20"/>
                <w:lang w:val="sr-Cyrl-RS"/>
              </w:rPr>
            </w:pPr>
            <w:r w:rsidRPr="005D7938">
              <w:rPr>
                <w:noProof/>
                <w:sz w:val="20"/>
                <w:szCs w:val="20"/>
                <w:lang w:val="sr-Cyrl-RS"/>
              </w:rPr>
              <w:t>Уторак претчас</w:t>
            </w:r>
          </w:p>
        </w:tc>
      </w:tr>
      <w:tr w:rsidR="00165544" w:rsidRPr="005D7938" w14:paraId="007B62AC" w14:textId="77777777" w:rsidTr="005D7938">
        <w:trPr>
          <w:jc w:val="center"/>
        </w:trPr>
        <w:tc>
          <w:tcPr>
            <w:tcW w:w="3626" w:type="dxa"/>
            <w:shd w:val="clear" w:color="auto" w:fill="auto"/>
            <w:vAlign w:val="center"/>
          </w:tcPr>
          <w:p w14:paraId="42471403" w14:textId="77777777" w:rsidR="00165544" w:rsidRPr="005D7938" w:rsidRDefault="00165544" w:rsidP="006D2E1B">
            <w:pPr>
              <w:rPr>
                <w:b/>
                <w:noProof/>
                <w:sz w:val="20"/>
                <w:szCs w:val="20"/>
                <w:lang w:val="sr-Cyrl-RS"/>
              </w:rPr>
            </w:pPr>
            <w:r w:rsidRPr="005D7938">
              <w:rPr>
                <w:b/>
                <w:noProof/>
                <w:sz w:val="20"/>
                <w:szCs w:val="20"/>
                <w:lang w:val="sr-Cyrl-RS"/>
              </w:rPr>
              <w:t>Хемија/Физика</w:t>
            </w:r>
          </w:p>
        </w:tc>
        <w:tc>
          <w:tcPr>
            <w:tcW w:w="3038" w:type="dxa"/>
            <w:shd w:val="clear" w:color="auto" w:fill="auto"/>
            <w:vAlign w:val="center"/>
          </w:tcPr>
          <w:p w14:paraId="3BD79726" w14:textId="77777777" w:rsidR="00165544" w:rsidRPr="005D7938" w:rsidRDefault="00165544" w:rsidP="006D2E1B">
            <w:pPr>
              <w:rPr>
                <w:noProof/>
                <w:sz w:val="20"/>
                <w:szCs w:val="20"/>
                <w:lang w:val="sr-Cyrl-RS"/>
              </w:rPr>
            </w:pPr>
            <w:r w:rsidRPr="005D7938">
              <w:rPr>
                <w:noProof/>
                <w:sz w:val="20"/>
                <w:szCs w:val="20"/>
                <w:lang w:val="sr-Cyrl-RS"/>
              </w:rPr>
              <w:t>Лидија Завишић</w:t>
            </w:r>
          </w:p>
        </w:tc>
        <w:tc>
          <w:tcPr>
            <w:tcW w:w="2241" w:type="dxa"/>
            <w:shd w:val="clear" w:color="auto" w:fill="auto"/>
            <w:vAlign w:val="center"/>
          </w:tcPr>
          <w:p w14:paraId="58CE6166" w14:textId="77777777" w:rsidR="00165544" w:rsidRPr="005D7938" w:rsidRDefault="00165544" w:rsidP="006D2E1B">
            <w:pPr>
              <w:rPr>
                <w:noProof/>
                <w:sz w:val="20"/>
                <w:szCs w:val="20"/>
                <w:lang w:val="sr-Cyrl-RS"/>
              </w:rPr>
            </w:pPr>
            <w:r w:rsidRPr="005D7938">
              <w:rPr>
                <w:noProof/>
                <w:sz w:val="20"/>
                <w:szCs w:val="20"/>
                <w:lang w:val="sr-Cyrl-RS"/>
              </w:rPr>
              <w:t>Среда претчас</w:t>
            </w:r>
          </w:p>
        </w:tc>
      </w:tr>
      <w:tr w:rsidR="00165544" w:rsidRPr="005D7938" w14:paraId="06BB187F" w14:textId="77777777" w:rsidTr="005D7938">
        <w:trPr>
          <w:jc w:val="center"/>
        </w:trPr>
        <w:tc>
          <w:tcPr>
            <w:tcW w:w="3626" w:type="dxa"/>
            <w:shd w:val="clear" w:color="auto" w:fill="auto"/>
            <w:vAlign w:val="center"/>
          </w:tcPr>
          <w:p w14:paraId="18850115" w14:textId="77777777" w:rsidR="00165544" w:rsidRPr="005D7938" w:rsidRDefault="00165544" w:rsidP="006D2E1B">
            <w:pPr>
              <w:rPr>
                <w:b/>
                <w:noProof/>
                <w:sz w:val="20"/>
                <w:szCs w:val="20"/>
                <w:lang w:val="sr-Cyrl-RS"/>
              </w:rPr>
            </w:pPr>
            <w:r w:rsidRPr="005D7938">
              <w:rPr>
                <w:b/>
                <w:noProof/>
                <w:sz w:val="20"/>
                <w:szCs w:val="20"/>
                <w:lang w:val="sr-Cyrl-RS"/>
              </w:rPr>
              <w:t xml:space="preserve">Физика  </w:t>
            </w:r>
          </w:p>
        </w:tc>
        <w:tc>
          <w:tcPr>
            <w:tcW w:w="3038" w:type="dxa"/>
            <w:shd w:val="clear" w:color="auto" w:fill="auto"/>
            <w:vAlign w:val="center"/>
          </w:tcPr>
          <w:p w14:paraId="418736A1" w14:textId="77777777" w:rsidR="00165544" w:rsidRPr="005D7938" w:rsidRDefault="00165544" w:rsidP="006D2E1B">
            <w:pPr>
              <w:rPr>
                <w:noProof/>
                <w:sz w:val="20"/>
                <w:szCs w:val="20"/>
                <w:lang w:val="sr-Cyrl-RS"/>
              </w:rPr>
            </w:pPr>
            <w:r w:rsidRPr="005D7938">
              <w:rPr>
                <w:noProof/>
                <w:sz w:val="20"/>
                <w:szCs w:val="20"/>
                <w:lang w:val="sr-Cyrl-RS"/>
              </w:rPr>
              <w:t>Милка Гогић</w:t>
            </w:r>
          </w:p>
        </w:tc>
        <w:tc>
          <w:tcPr>
            <w:tcW w:w="2241" w:type="dxa"/>
            <w:shd w:val="clear" w:color="auto" w:fill="auto"/>
            <w:vAlign w:val="center"/>
          </w:tcPr>
          <w:p w14:paraId="7B47A613" w14:textId="77777777" w:rsidR="00165544" w:rsidRPr="005D7938" w:rsidRDefault="00165544" w:rsidP="006D2E1B">
            <w:pPr>
              <w:rPr>
                <w:noProof/>
                <w:sz w:val="20"/>
                <w:szCs w:val="20"/>
                <w:lang w:val="sr-Cyrl-RS"/>
              </w:rPr>
            </w:pPr>
            <w:r w:rsidRPr="005D7938">
              <w:rPr>
                <w:noProof/>
                <w:sz w:val="20"/>
                <w:szCs w:val="20"/>
                <w:lang w:val="sr-Cyrl-RS"/>
              </w:rPr>
              <w:t>Четвртак 7 час</w:t>
            </w:r>
          </w:p>
        </w:tc>
      </w:tr>
      <w:tr w:rsidR="00165544" w:rsidRPr="005D7938" w14:paraId="58370BDC" w14:textId="77777777" w:rsidTr="005D7938">
        <w:trPr>
          <w:jc w:val="center"/>
        </w:trPr>
        <w:tc>
          <w:tcPr>
            <w:tcW w:w="3626" w:type="dxa"/>
            <w:vMerge w:val="restart"/>
            <w:shd w:val="clear" w:color="auto" w:fill="auto"/>
            <w:vAlign w:val="center"/>
          </w:tcPr>
          <w:p w14:paraId="52A781B3" w14:textId="77777777" w:rsidR="00165544" w:rsidRPr="005D7938" w:rsidRDefault="00165544" w:rsidP="006D2E1B">
            <w:pPr>
              <w:rPr>
                <w:b/>
                <w:noProof/>
                <w:sz w:val="20"/>
                <w:szCs w:val="20"/>
                <w:lang w:val="sr-Cyrl-RS"/>
              </w:rPr>
            </w:pPr>
            <w:r w:rsidRPr="005D7938">
              <w:rPr>
                <w:b/>
                <w:noProof/>
                <w:sz w:val="20"/>
                <w:szCs w:val="20"/>
                <w:lang w:val="sr-Cyrl-RS"/>
              </w:rPr>
              <w:t>Разредна настава</w:t>
            </w:r>
          </w:p>
        </w:tc>
        <w:tc>
          <w:tcPr>
            <w:tcW w:w="3038" w:type="dxa"/>
            <w:shd w:val="clear" w:color="auto" w:fill="auto"/>
            <w:vAlign w:val="center"/>
          </w:tcPr>
          <w:p w14:paraId="7F278764" w14:textId="77777777" w:rsidR="00165544" w:rsidRPr="005D7938" w:rsidRDefault="00165544" w:rsidP="006D2E1B">
            <w:pPr>
              <w:rPr>
                <w:noProof/>
                <w:sz w:val="20"/>
                <w:szCs w:val="20"/>
                <w:lang w:val="sr-Cyrl-RS"/>
              </w:rPr>
            </w:pPr>
            <w:r w:rsidRPr="005D7938">
              <w:rPr>
                <w:noProof/>
                <w:sz w:val="20"/>
                <w:szCs w:val="20"/>
                <w:lang w:val="sr-Cyrl-RS"/>
              </w:rPr>
              <w:t>Јасмина Зиндовић</w:t>
            </w:r>
          </w:p>
        </w:tc>
        <w:tc>
          <w:tcPr>
            <w:tcW w:w="2241" w:type="dxa"/>
            <w:shd w:val="clear" w:color="auto" w:fill="auto"/>
            <w:vAlign w:val="center"/>
          </w:tcPr>
          <w:p w14:paraId="2A81FF97" w14:textId="77777777" w:rsidR="00165544" w:rsidRPr="005D7938" w:rsidRDefault="00165544" w:rsidP="006D2E1B">
            <w:pPr>
              <w:rPr>
                <w:noProof/>
                <w:sz w:val="20"/>
                <w:szCs w:val="20"/>
                <w:lang w:val="sr-Cyrl-RS"/>
              </w:rPr>
            </w:pPr>
            <w:r w:rsidRPr="005D7938">
              <w:rPr>
                <w:noProof/>
                <w:sz w:val="20"/>
                <w:szCs w:val="20"/>
                <w:lang w:val="sr-Cyrl-RS"/>
              </w:rPr>
              <w:t>Петак 5 час</w:t>
            </w:r>
          </w:p>
        </w:tc>
      </w:tr>
      <w:tr w:rsidR="00165544" w:rsidRPr="005D7938" w14:paraId="67FDF132" w14:textId="77777777" w:rsidTr="005D7938">
        <w:trPr>
          <w:jc w:val="center"/>
        </w:trPr>
        <w:tc>
          <w:tcPr>
            <w:tcW w:w="3626" w:type="dxa"/>
            <w:vMerge/>
            <w:shd w:val="clear" w:color="auto" w:fill="auto"/>
            <w:vAlign w:val="center"/>
          </w:tcPr>
          <w:p w14:paraId="52CEE61D" w14:textId="77777777" w:rsidR="00165544" w:rsidRPr="005D7938" w:rsidRDefault="00165544" w:rsidP="006D2E1B">
            <w:pPr>
              <w:rPr>
                <w:b/>
                <w:noProof/>
                <w:sz w:val="20"/>
                <w:szCs w:val="20"/>
                <w:lang w:val="sr-Cyrl-RS"/>
              </w:rPr>
            </w:pPr>
          </w:p>
        </w:tc>
        <w:tc>
          <w:tcPr>
            <w:tcW w:w="3038" w:type="dxa"/>
            <w:shd w:val="clear" w:color="auto" w:fill="auto"/>
            <w:vAlign w:val="center"/>
          </w:tcPr>
          <w:p w14:paraId="665ED5A7" w14:textId="77777777" w:rsidR="00165544" w:rsidRPr="005D7938" w:rsidRDefault="00165544" w:rsidP="006D2E1B">
            <w:pPr>
              <w:rPr>
                <w:noProof/>
                <w:sz w:val="20"/>
                <w:szCs w:val="20"/>
                <w:lang w:val="sr-Cyrl-RS"/>
              </w:rPr>
            </w:pPr>
            <w:r w:rsidRPr="005D7938">
              <w:rPr>
                <w:noProof/>
                <w:sz w:val="20"/>
                <w:szCs w:val="20"/>
                <w:lang w:val="sr-Cyrl-RS"/>
              </w:rPr>
              <w:t>Снежана Полић</w:t>
            </w:r>
          </w:p>
        </w:tc>
        <w:tc>
          <w:tcPr>
            <w:tcW w:w="2241" w:type="dxa"/>
            <w:shd w:val="clear" w:color="auto" w:fill="auto"/>
            <w:vAlign w:val="center"/>
          </w:tcPr>
          <w:p w14:paraId="5F374FD1" w14:textId="77777777" w:rsidR="00165544" w:rsidRPr="005D7938" w:rsidRDefault="00165544" w:rsidP="006D2E1B">
            <w:pPr>
              <w:rPr>
                <w:noProof/>
                <w:sz w:val="20"/>
                <w:szCs w:val="20"/>
                <w:lang w:val="sr-Cyrl-RS"/>
              </w:rPr>
            </w:pPr>
            <w:r w:rsidRPr="005D7938">
              <w:rPr>
                <w:noProof/>
                <w:sz w:val="20"/>
                <w:szCs w:val="20"/>
                <w:lang w:val="sr-Cyrl-RS"/>
              </w:rPr>
              <w:t>Четвртак 5 час</w:t>
            </w:r>
          </w:p>
        </w:tc>
      </w:tr>
      <w:tr w:rsidR="00165544" w:rsidRPr="005D7938" w14:paraId="2446FD7D" w14:textId="77777777" w:rsidTr="005D7938">
        <w:trPr>
          <w:jc w:val="center"/>
        </w:trPr>
        <w:tc>
          <w:tcPr>
            <w:tcW w:w="3626" w:type="dxa"/>
            <w:vMerge/>
            <w:shd w:val="clear" w:color="auto" w:fill="auto"/>
            <w:vAlign w:val="center"/>
          </w:tcPr>
          <w:p w14:paraId="141AF710" w14:textId="77777777" w:rsidR="00165544" w:rsidRPr="005D7938" w:rsidRDefault="00165544" w:rsidP="006D2E1B">
            <w:pPr>
              <w:rPr>
                <w:b/>
                <w:noProof/>
                <w:sz w:val="20"/>
                <w:szCs w:val="20"/>
                <w:lang w:val="sr-Cyrl-RS"/>
              </w:rPr>
            </w:pPr>
          </w:p>
        </w:tc>
        <w:tc>
          <w:tcPr>
            <w:tcW w:w="3038" w:type="dxa"/>
            <w:shd w:val="clear" w:color="auto" w:fill="auto"/>
            <w:vAlign w:val="center"/>
          </w:tcPr>
          <w:p w14:paraId="6984E9DE" w14:textId="77777777" w:rsidR="00165544" w:rsidRPr="005D7938" w:rsidRDefault="00165544" w:rsidP="006D2E1B">
            <w:pPr>
              <w:rPr>
                <w:noProof/>
                <w:sz w:val="20"/>
                <w:szCs w:val="20"/>
                <w:lang w:val="sr-Cyrl-RS"/>
              </w:rPr>
            </w:pPr>
            <w:r w:rsidRPr="005D7938">
              <w:rPr>
                <w:noProof/>
                <w:sz w:val="20"/>
                <w:szCs w:val="20"/>
                <w:lang w:val="sr-Cyrl-RS"/>
              </w:rPr>
              <w:t>Снежана Стевановић</w:t>
            </w:r>
          </w:p>
        </w:tc>
        <w:tc>
          <w:tcPr>
            <w:tcW w:w="2241" w:type="dxa"/>
            <w:shd w:val="clear" w:color="auto" w:fill="auto"/>
            <w:vAlign w:val="center"/>
          </w:tcPr>
          <w:p w14:paraId="2B0CC74F" w14:textId="77777777" w:rsidR="00165544" w:rsidRPr="005D7938" w:rsidRDefault="00165544" w:rsidP="006D2E1B">
            <w:pPr>
              <w:rPr>
                <w:noProof/>
                <w:sz w:val="20"/>
                <w:szCs w:val="20"/>
                <w:lang w:val="sr-Cyrl-RS"/>
              </w:rPr>
            </w:pPr>
            <w:r w:rsidRPr="005D7938">
              <w:rPr>
                <w:noProof/>
                <w:sz w:val="20"/>
                <w:szCs w:val="20"/>
                <w:lang w:val="sr-Cyrl-RS"/>
              </w:rPr>
              <w:t>Среда 5 час</w:t>
            </w:r>
          </w:p>
        </w:tc>
      </w:tr>
      <w:tr w:rsidR="00165544" w:rsidRPr="005D7938" w14:paraId="20120FF5" w14:textId="77777777" w:rsidTr="005D7938">
        <w:trPr>
          <w:jc w:val="center"/>
        </w:trPr>
        <w:tc>
          <w:tcPr>
            <w:tcW w:w="3626" w:type="dxa"/>
            <w:vMerge/>
            <w:shd w:val="clear" w:color="auto" w:fill="auto"/>
            <w:vAlign w:val="center"/>
          </w:tcPr>
          <w:p w14:paraId="52776B71" w14:textId="77777777" w:rsidR="00165544" w:rsidRPr="005D7938" w:rsidRDefault="00165544" w:rsidP="006D2E1B">
            <w:pPr>
              <w:rPr>
                <w:b/>
                <w:noProof/>
                <w:sz w:val="20"/>
                <w:szCs w:val="20"/>
                <w:lang w:val="sr-Cyrl-RS"/>
              </w:rPr>
            </w:pPr>
          </w:p>
        </w:tc>
        <w:tc>
          <w:tcPr>
            <w:tcW w:w="3038" w:type="dxa"/>
            <w:shd w:val="clear" w:color="auto" w:fill="auto"/>
            <w:vAlign w:val="center"/>
          </w:tcPr>
          <w:p w14:paraId="4A61AF62" w14:textId="77777777" w:rsidR="00165544" w:rsidRPr="005D7938" w:rsidRDefault="00165544" w:rsidP="006D2E1B">
            <w:pPr>
              <w:rPr>
                <w:noProof/>
                <w:sz w:val="20"/>
                <w:szCs w:val="20"/>
                <w:lang w:val="sr-Cyrl-RS"/>
              </w:rPr>
            </w:pPr>
            <w:r w:rsidRPr="005D7938">
              <w:rPr>
                <w:noProof/>
                <w:sz w:val="20"/>
                <w:szCs w:val="20"/>
                <w:lang w:val="sr-Cyrl-RS"/>
              </w:rPr>
              <w:t>Јелена Кочановић</w:t>
            </w:r>
          </w:p>
        </w:tc>
        <w:tc>
          <w:tcPr>
            <w:tcW w:w="2241" w:type="dxa"/>
            <w:shd w:val="clear" w:color="auto" w:fill="auto"/>
            <w:vAlign w:val="center"/>
          </w:tcPr>
          <w:p w14:paraId="20921A92" w14:textId="77777777" w:rsidR="00165544" w:rsidRPr="005D7938" w:rsidRDefault="00165544" w:rsidP="006D2E1B">
            <w:pPr>
              <w:rPr>
                <w:noProof/>
                <w:sz w:val="20"/>
                <w:szCs w:val="20"/>
                <w:lang w:val="sr-Cyrl-RS"/>
              </w:rPr>
            </w:pPr>
            <w:r w:rsidRPr="005D7938">
              <w:rPr>
                <w:noProof/>
                <w:sz w:val="20"/>
                <w:szCs w:val="20"/>
                <w:lang w:val="sr-Cyrl-RS"/>
              </w:rPr>
              <w:t>Четвртак 5 час</w:t>
            </w:r>
          </w:p>
        </w:tc>
      </w:tr>
      <w:tr w:rsidR="00165544" w:rsidRPr="005D7938" w14:paraId="45579CD4" w14:textId="77777777" w:rsidTr="005D7938">
        <w:trPr>
          <w:jc w:val="center"/>
        </w:trPr>
        <w:tc>
          <w:tcPr>
            <w:tcW w:w="3626" w:type="dxa"/>
            <w:vMerge/>
            <w:shd w:val="clear" w:color="auto" w:fill="auto"/>
            <w:vAlign w:val="center"/>
          </w:tcPr>
          <w:p w14:paraId="6FFAF754" w14:textId="77777777" w:rsidR="00165544" w:rsidRPr="005D7938" w:rsidRDefault="00165544" w:rsidP="006D2E1B">
            <w:pPr>
              <w:rPr>
                <w:b/>
                <w:noProof/>
                <w:sz w:val="20"/>
                <w:szCs w:val="20"/>
                <w:lang w:val="sr-Cyrl-RS"/>
              </w:rPr>
            </w:pPr>
          </w:p>
        </w:tc>
        <w:tc>
          <w:tcPr>
            <w:tcW w:w="3038" w:type="dxa"/>
            <w:shd w:val="clear" w:color="auto" w:fill="auto"/>
            <w:vAlign w:val="center"/>
          </w:tcPr>
          <w:p w14:paraId="09EF3CBE" w14:textId="77777777" w:rsidR="00165544" w:rsidRPr="005D7938" w:rsidRDefault="00165544" w:rsidP="006D2E1B">
            <w:pPr>
              <w:rPr>
                <w:noProof/>
                <w:sz w:val="20"/>
                <w:szCs w:val="20"/>
                <w:lang w:val="sr-Cyrl-RS"/>
              </w:rPr>
            </w:pPr>
            <w:r w:rsidRPr="005D7938">
              <w:rPr>
                <w:noProof/>
                <w:sz w:val="20"/>
                <w:szCs w:val="20"/>
                <w:lang w:val="sr-Cyrl-RS"/>
              </w:rPr>
              <w:t>Сања Марковић</w:t>
            </w:r>
          </w:p>
        </w:tc>
        <w:tc>
          <w:tcPr>
            <w:tcW w:w="2241" w:type="dxa"/>
            <w:shd w:val="clear" w:color="auto" w:fill="auto"/>
            <w:vAlign w:val="center"/>
          </w:tcPr>
          <w:p w14:paraId="39F9F5CD" w14:textId="77777777" w:rsidR="00165544" w:rsidRPr="005D7938" w:rsidRDefault="00165544" w:rsidP="006D2E1B">
            <w:pPr>
              <w:rPr>
                <w:noProof/>
                <w:sz w:val="20"/>
                <w:szCs w:val="20"/>
                <w:lang w:val="sr-Cyrl-RS"/>
              </w:rPr>
            </w:pPr>
            <w:r w:rsidRPr="005D7938">
              <w:rPr>
                <w:noProof/>
                <w:sz w:val="20"/>
                <w:szCs w:val="20"/>
                <w:lang w:val="sr-Cyrl-RS"/>
              </w:rPr>
              <w:t xml:space="preserve">Понедељак 5 час </w:t>
            </w:r>
          </w:p>
        </w:tc>
      </w:tr>
      <w:tr w:rsidR="00165544" w:rsidRPr="005D7938" w14:paraId="54E39ADF" w14:textId="77777777" w:rsidTr="005D7938">
        <w:trPr>
          <w:jc w:val="center"/>
        </w:trPr>
        <w:tc>
          <w:tcPr>
            <w:tcW w:w="3626" w:type="dxa"/>
            <w:vMerge/>
            <w:shd w:val="clear" w:color="auto" w:fill="auto"/>
            <w:vAlign w:val="center"/>
          </w:tcPr>
          <w:p w14:paraId="4D28454F" w14:textId="77777777" w:rsidR="00165544" w:rsidRPr="005D7938" w:rsidRDefault="00165544" w:rsidP="006D2E1B">
            <w:pPr>
              <w:rPr>
                <w:b/>
                <w:noProof/>
                <w:sz w:val="20"/>
                <w:szCs w:val="20"/>
                <w:lang w:val="sr-Cyrl-RS"/>
              </w:rPr>
            </w:pPr>
          </w:p>
        </w:tc>
        <w:tc>
          <w:tcPr>
            <w:tcW w:w="3038" w:type="dxa"/>
            <w:shd w:val="clear" w:color="auto" w:fill="auto"/>
            <w:vAlign w:val="center"/>
          </w:tcPr>
          <w:p w14:paraId="1CF7CECE" w14:textId="77777777" w:rsidR="00165544" w:rsidRPr="005D7938" w:rsidRDefault="00165544" w:rsidP="006D2E1B">
            <w:pPr>
              <w:rPr>
                <w:noProof/>
                <w:sz w:val="20"/>
                <w:szCs w:val="20"/>
                <w:lang w:val="sr-Cyrl-RS"/>
              </w:rPr>
            </w:pPr>
            <w:r w:rsidRPr="005D7938">
              <w:rPr>
                <w:noProof/>
                <w:sz w:val="20"/>
                <w:szCs w:val="20"/>
                <w:lang w:val="sr-Cyrl-RS"/>
              </w:rPr>
              <w:t>Марија Антић</w:t>
            </w:r>
          </w:p>
        </w:tc>
        <w:tc>
          <w:tcPr>
            <w:tcW w:w="2241" w:type="dxa"/>
            <w:shd w:val="clear" w:color="auto" w:fill="auto"/>
            <w:vAlign w:val="center"/>
          </w:tcPr>
          <w:p w14:paraId="69C565E9" w14:textId="77777777" w:rsidR="00165544" w:rsidRPr="005D7938" w:rsidRDefault="00165544" w:rsidP="006D2E1B">
            <w:pPr>
              <w:rPr>
                <w:noProof/>
                <w:sz w:val="20"/>
                <w:szCs w:val="20"/>
                <w:lang w:val="sr-Cyrl-RS"/>
              </w:rPr>
            </w:pPr>
            <w:r w:rsidRPr="005D7938">
              <w:rPr>
                <w:noProof/>
                <w:sz w:val="20"/>
                <w:szCs w:val="20"/>
                <w:lang w:val="sr-Cyrl-RS"/>
              </w:rPr>
              <w:t>Среда 5 час</w:t>
            </w:r>
          </w:p>
        </w:tc>
      </w:tr>
      <w:tr w:rsidR="00165544" w:rsidRPr="005D7938" w14:paraId="6B4FEA22" w14:textId="77777777" w:rsidTr="005D7938">
        <w:trPr>
          <w:jc w:val="center"/>
        </w:trPr>
        <w:tc>
          <w:tcPr>
            <w:tcW w:w="3626" w:type="dxa"/>
            <w:vMerge/>
            <w:shd w:val="clear" w:color="auto" w:fill="auto"/>
            <w:vAlign w:val="center"/>
          </w:tcPr>
          <w:p w14:paraId="3AB94730" w14:textId="77777777" w:rsidR="00165544" w:rsidRPr="005D7938" w:rsidRDefault="00165544" w:rsidP="006D2E1B">
            <w:pPr>
              <w:rPr>
                <w:b/>
                <w:noProof/>
                <w:sz w:val="20"/>
                <w:szCs w:val="20"/>
                <w:lang w:val="sr-Cyrl-RS"/>
              </w:rPr>
            </w:pPr>
          </w:p>
        </w:tc>
        <w:tc>
          <w:tcPr>
            <w:tcW w:w="3038" w:type="dxa"/>
            <w:shd w:val="clear" w:color="auto" w:fill="auto"/>
            <w:vAlign w:val="center"/>
          </w:tcPr>
          <w:p w14:paraId="70ECBEAC" w14:textId="77777777" w:rsidR="00165544" w:rsidRPr="005D7938" w:rsidRDefault="00165544" w:rsidP="006D2E1B">
            <w:pPr>
              <w:rPr>
                <w:noProof/>
                <w:sz w:val="20"/>
                <w:szCs w:val="20"/>
                <w:lang w:val="sr-Cyrl-RS"/>
              </w:rPr>
            </w:pPr>
            <w:r w:rsidRPr="005D7938">
              <w:rPr>
                <w:noProof/>
                <w:sz w:val="20"/>
                <w:szCs w:val="20"/>
                <w:lang w:val="sr-Cyrl-RS"/>
              </w:rPr>
              <w:t xml:space="preserve">Наташа Мандић </w:t>
            </w:r>
          </w:p>
        </w:tc>
        <w:tc>
          <w:tcPr>
            <w:tcW w:w="2241" w:type="dxa"/>
            <w:shd w:val="clear" w:color="auto" w:fill="auto"/>
            <w:vAlign w:val="center"/>
          </w:tcPr>
          <w:p w14:paraId="455BBC34" w14:textId="77777777" w:rsidR="00165544" w:rsidRPr="005D7938" w:rsidRDefault="00165544" w:rsidP="006D2E1B">
            <w:pPr>
              <w:rPr>
                <w:noProof/>
                <w:sz w:val="20"/>
                <w:szCs w:val="20"/>
                <w:lang w:val="sr-Cyrl-RS"/>
              </w:rPr>
            </w:pPr>
            <w:r w:rsidRPr="005D7938">
              <w:rPr>
                <w:noProof/>
                <w:sz w:val="20"/>
                <w:szCs w:val="20"/>
                <w:lang w:val="sr-Cyrl-RS"/>
              </w:rPr>
              <w:t>Четвртак 5 час</w:t>
            </w:r>
          </w:p>
        </w:tc>
      </w:tr>
      <w:tr w:rsidR="00165544" w:rsidRPr="005D7938" w14:paraId="7898BF9E" w14:textId="77777777" w:rsidTr="005D7938">
        <w:trPr>
          <w:jc w:val="center"/>
        </w:trPr>
        <w:tc>
          <w:tcPr>
            <w:tcW w:w="3626" w:type="dxa"/>
            <w:vMerge/>
            <w:shd w:val="clear" w:color="auto" w:fill="auto"/>
            <w:vAlign w:val="center"/>
          </w:tcPr>
          <w:p w14:paraId="73D612FC" w14:textId="77777777" w:rsidR="00165544" w:rsidRPr="005D7938" w:rsidRDefault="00165544" w:rsidP="006D2E1B">
            <w:pPr>
              <w:rPr>
                <w:b/>
                <w:noProof/>
                <w:sz w:val="20"/>
                <w:szCs w:val="20"/>
                <w:lang w:val="sr-Cyrl-RS"/>
              </w:rPr>
            </w:pPr>
          </w:p>
        </w:tc>
        <w:tc>
          <w:tcPr>
            <w:tcW w:w="3038" w:type="dxa"/>
            <w:shd w:val="clear" w:color="auto" w:fill="auto"/>
            <w:vAlign w:val="center"/>
          </w:tcPr>
          <w:p w14:paraId="76A33877" w14:textId="77777777" w:rsidR="00165544" w:rsidRPr="005D7938" w:rsidRDefault="00165544" w:rsidP="006D2E1B">
            <w:pPr>
              <w:rPr>
                <w:noProof/>
                <w:sz w:val="20"/>
                <w:szCs w:val="20"/>
                <w:lang w:val="sr-Cyrl-RS"/>
              </w:rPr>
            </w:pPr>
            <w:r w:rsidRPr="005D7938">
              <w:rPr>
                <w:noProof/>
                <w:sz w:val="20"/>
                <w:szCs w:val="20"/>
                <w:lang w:val="sr-Cyrl-RS"/>
              </w:rPr>
              <w:t>Весна Дмитрашиновић</w:t>
            </w:r>
          </w:p>
        </w:tc>
        <w:tc>
          <w:tcPr>
            <w:tcW w:w="2241" w:type="dxa"/>
            <w:shd w:val="clear" w:color="auto" w:fill="auto"/>
            <w:vAlign w:val="center"/>
          </w:tcPr>
          <w:p w14:paraId="6EBA3539" w14:textId="77777777" w:rsidR="00165544" w:rsidRPr="005D7938" w:rsidRDefault="00165544" w:rsidP="006D2E1B">
            <w:pPr>
              <w:rPr>
                <w:noProof/>
                <w:sz w:val="20"/>
                <w:szCs w:val="20"/>
                <w:lang w:val="sr-Cyrl-RS"/>
              </w:rPr>
            </w:pPr>
            <w:r w:rsidRPr="005D7938">
              <w:rPr>
                <w:noProof/>
                <w:sz w:val="20"/>
                <w:szCs w:val="20"/>
                <w:lang w:val="sr-Cyrl-RS"/>
              </w:rPr>
              <w:t>Понедељак 5 час</w:t>
            </w:r>
          </w:p>
        </w:tc>
      </w:tr>
      <w:tr w:rsidR="00165544" w:rsidRPr="005D7938" w14:paraId="0B464881" w14:textId="77777777" w:rsidTr="005D7938">
        <w:trPr>
          <w:jc w:val="center"/>
        </w:trPr>
        <w:tc>
          <w:tcPr>
            <w:tcW w:w="3626" w:type="dxa"/>
            <w:vMerge/>
            <w:shd w:val="clear" w:color="auto" w:fill="auto"/>
            <w:vAlign w:val="center"/>
          </w:tcPr>
          <w:p w14:paraId="16FC109B" w14:textId="77777777" w:rsidR="00165544" w:rsidRPr="005D7938" w:rsidRDefault="00165544" w:rsidP="006D2E1B">
            <w:pPr>
              <w:rPr>
                <w:b/>
                <w:noProof/>
                <w:sz w:val="20"/>
                <w:szCs w:val="20"/>
                <w:lang w:val="sr-Cyrl-RS"/>
              </w:rPr>
            </w:pPr>
          </w:p>
        </w:tc>
        <w:tc>
          <w:tcPr>
            <w:tcW w:w="3038" w:type="dxa"/>
            <w:shd w:val="clear" w:color="auto" w:fill="auto"/>
            <w:vAlign w:val="center"/>
          </w:tcPr>
          <w:p w14:paraId="5F15B5B1" w14:textId="77777777" w:rsidR="00165544" w:rsidRPr="005D7938" w:rsidRDefault="00165544" w:rsidP="006D2E1B">
            <w:pPr>
              <w:rPr>
                <w:noProof/>
                <w:sz w:val="20"/>
                <w:szCs w:val="20"/>
                <w:lang w:val="sr-Cyrl-RS"/>
              </w:rPr>
            </w:pPr>
            <w:r w:rsidRPr="005D7938">
              <w:rPr>
                <w:noProof/>
                <w:sz w:val="20"/>
                <w:szCs w:val="20"/>
                <w:lang w:val="sr-Cyrl-RS"/>
              </w:rPr>
              <w:t>Оља Маринчевић</w:t>
            </w:r>
          </w:p>
        </w:tc>
        <w:tc>
          <w:tcPr>
            <w:tcW w:w="2241" w:type="dxa"/>
            <w:shd w:val="clear" w:color="auto" w:fill="auto"/>
            <w:vAlign w:val="center"/>
          </w:tcPr>
          <w:p w14:paraId="5EE827A8" w14:textId="77777777" w:rsidR="00165544" w:rsidRPr="005D7938" w:rsidRDefault="00165544" w:rsidP="006D2E1B">
            <w:pPr>
              <w:rPr>
                <w:noProof/>
                <w:sz w:val="20"/>
                <w:szCs w:val="20"/>
                <w:lang w:val="sr-Cyrl-RS"/>
              </w:rPr>
            </w:pPr>
            <w:r w:rsidRPr="005D7938">
              <w:rPr>
                <w:noProof/>
                <w:sz w:val="20"/>
                <w:szCs w:val="20"/>
                <w:lang w:val="sr-Cyrl-RS"/>
              </w:rPr>
              <w:t>Петак 5 час</w:t>
            </w:r>
          </w:p>
        </w:tc>
      </w:tr>
      <w:tr w:rsidR="00165544" w:rsidRPr="005D7938" w14:paraId="77D1D031" w14:textId="77777777" w:rsidTr="005D7938">
        <w:trPr>
          <w:jc w:val="center"/>
        </w:trPr>
        <w:tc>
          <w:tcPr>
            <w:tcW w:w="3626" w:type="dxa"/>
            <w:vMerge/>
            <w:shd w:val="clear" w:color="auto" w:fill="auto"/>
            <w:vAlign w:val="center"/>
          </w:tcPr>
          <w:p w14:paraId="225822A1" w14:textId="77777777" w:rsidR="00165544" w:rsidRPr="005D7938" w:rsidRDefault="00165544" w:rsidP="006D2E1B">
            <w:pPr>
              <w:rPr>
                <w:b/>
                <w:noProof/>
                <w:sz w:val="20"/>
                <w:szCs w:val="20"/>
                <w:lang w:val="sr-Cyrl-RS"/>
              </w:rPr>
            </w:pPr>
          </w:p>
        </w:tc>
        <w:tc>
          <w:tcPr>
            <w:tcW w:w="3038" w:type="dxa"/>
            <w:shd w:val="clear" w:color="auto" w:fill="auto"/>
            <w:vAlign w:val="center"/>
          </w:tcPr>
          <w:p w14:paraId="2A3542F2" w14:textId="77777777" w:rsidR="00165544" w:rsidRPr="005D7938" w:rsidRDefault="00165544" w:rsidP="006D2E1B">
            <w:pPr>
              <w:rPr>
                <w:noProof/>
                <w:sz w:val="20"/>
                <w:szCs w:val="20"/>
                <w:lang w:val="sr-Cyrl-RS"/>
              </w:rPr>
            </w:pPr>
            <w:r w:rsidRPr="005D7938">
              <w:rPr>
                <w:noProof/>
                <w:sz w:val="20"/>
                <w:szCs w:val="20"/>
                <w:lang w:val="sr-Cyrl-RS"/>
              </w:rPr>
              <w:t>Слађана Грковић</w:t>
            </w:r>
          </w:p>
        </w:tc>
        <w:tc>
          <w:tcPr>
            <w:tcW w:w="2241" w:type="dxa"/>
            <w:shd w:val="clear" w:color="auto" w:fill="auto"/>
            <w:vAlign w:val="center"/>
          </w:tcPr>
          <w:p w14:paraId="58560A31" w14:textId="77777777" w:rsidR="00165544" w:rsidRPr="005D7938" w:rsidRDefault="00165544" w:rsidP="006D2E1B">
            <w:pPr>
              <w:rPr>
                <w:noProof/>
                <w:sz w:val="20"/>
                <w:szCs w:val="20"/>
                <w:lang w:val="sr-Cyrl-RS"/>
              </w:rPr>
            </w:pPr>
            <w:r w:rsidRPr="005D7938">
              <w:rPr>
                <w:noProof/>
                <w:sz w:val="20"/>
                <w:szCs w:val="20"/>
                <w:lang w:val="sr-Cyrl-RS"/>
              </w:rPr>
              <w:t>Среда 5 час</w:t>
            </w:r>
          </w:p>
        </w:tc>
      </w:tr>
      <w:tr w:rsidR="00165544" w:rsidRPr="005D7938" w14:paraId="5462609D" w14:textId="77777777" w:rsidTr="005D7938">
        <w:trPr>
          <w:jc w:val="center"/>
        </w:trPr>
        <w:tc>
          <w:tcPr>
            <w:tcW w:w="3626" w:type="dxa"/>
            <w:vMerge/>
            <w:shd w:val="clear" w:color="auto" w:fill="auto"/>
            <w:vAlign w:val="center"/>
          </w:tcPr>
          <w:p w14:paraId="472CD233" w14:textId="77777777" w:rsidR="00165544" w:rsidRPr="005D7938" w:rsidRDefault="00165544" w:rsidP="006D2E1B">
            <w:pPr>
              <w:rPr>
                <w:b/>
                <w:noProof/>
                <w:sz w:val="20"/>
                <w:szCs w:val="20"/>
                <w:lang w:val="sr-Cyrl-RS"/>
              </w:rPr>
            </w:pPr>
          </w:p>
        </w:tc>
        <w:tc>
          <w:tcPr>
            <w:tcW w:w="3038" w:type="dxa"/>
            <w:shd w:val="clear" w:color="auto" w:fill="auto"/>
            <w:vAlign w:val="center"/>
          </w:tcPr>
          <w:p w14:paraId="1D88C5AC" w14:textId="77777777" w:rsidR="00165544" w:rsidRPr="005D7938" w:rsidRDefault="00165544" w:rsidP="006D2E1B">
            <w:pPr>
              <w:rPr>
                <w:noProof/>
                <w:sz w:val="20"/>
                <w:szCs w:val="20"/>
                <w:lang w:val="sr-Cyrl-RS"/>
              </w:rPr>
            </w:pPr>
            <w:r w:rsidRPr="005D7938">
              <w:rPr>
                <w:noProof/>
                <w:sz w:val="20"/>
                <w:szCs w:val="20"/>
                <w:lang w:val="sr-Cyrl-RS"/>
              </w:rPr>
              <w:t>Гордана Карановић</w:t>
            </w:r>
          </w:p>
        </w:tc>
        <w:tc>
          <w:tcPr>
            <w:tcW w:w="2241" w:type="dxa"/>
            <w:shd w:val="clear" w:color="auto" w:fill="auto"/>
            <w:vAlign w:val="center"/>
          </w:tcPr>
          <w:p w14:paraId="2314147A" w14:textId="77777777" w:rsidR="00165544" w:rsidRPr="005D7938" w:rsidRDefault="00165544" w:rsidP="006D2E1B">
            <w:pPr>
              <w:rPr>
                <w:noProof/>
                <w:sz w:val="20"/>
                <w:szCs w:val="20"/>
                <w:lang w:val="sr-Cyrl-RS"/>
              </w:rPr>
            </w:pPr>
            <w:r w:rsidRPr="005D7938">
              <w:rPr>
                <w:noProof/>
                <w:sz w:val="20"/>
                <w:szCs w:val="20"/>
                <w:lang w:val="sr-Cyrl-RS"/>
              </w:rPr>
              <w:t>Среда 5 час</w:t>
            </w:r>
          </w:p>
        </w:tc>
      </w:tr>
      <w:tr w:rsidR="00165544" w:rsidRPr="005D7938" w14:paraId="62E5F3DD" w14:textId="77777777" w:rsidTr="005D7938">
        <w:trPr>
          <w:jc w:val="center"/>
        </w:trPr>
        <w:tc>
          <w:tcPr>
            <w:tcW w:w="3626" w:type="dxa"/>
            <w:vMerge/>
            <w:shd w:val="clear" w:color="auto" w:fill="auto"/>
            <w:vAlign w:val="center"/>
          </w:tcPr>
          <w:p w14:paraId="5D214E23" w14:textId="77777777" w:rsidR="00165544" w:rsidRPr="005D7938" w:rsidRDefault="00165544" w:rsidP="006D2E1B">
            <w:pPr>
              <w:rPr>
                <w:b/>
                <w:noProof/>
                <w:sz w:val="20"/>
                <w:szCs w:val="20"/>
                <w:lang w:val="sr-Cyrl-RS"/>
              </w:rPr>
            </w:pPr>
          </w:p>
        </w:tc>
        <w:tc>
          <w:tcPr>
            <w:tcW w:w="3038" w:type="dxa"/>
            <w:shd w:val="clear" w:color="auto" w:fill="auto"/>
            <w:vAlign w:val="center"/>
          </w:tcPr>
          <w:p w14:paraId="61BF6C28" w14:textId="77777777" w:rsidR="00165544" w:rsidRPr="005D7938" w:rsidRDefault="00165544" w:rsidP="006D2E1B">
            <w:pPr>
              <w:rPr>
                <w:noProof/>
                <w:sz w:val="20"/>
                <w:szCs w:val="20"/>
                <w:lang w:val="sr-Cyrl-RS"/>
              </w:rPr>
            </w:pPr>
            <w:r w:rsidRPr="005D7938">
              <w:rPr>
                <w:noProof/>
                <w:sz w:val="20"/>
                <w:szCs w:val="20"/>
                <w:lang w:val="sr-Cyrl-RS"/>
              </w:rPr>
              <w:t>Драгица Арсеновић</w:t>
            </w:r>
          </w:p>
        </w:tc>
        <w:tc>
          <w:tcPr>
            <w:tcW w:w="2241" w:type="dxa"/>
            <w:shd w:val="clear" w:color="auto" w:fill="auto"/>
            <w:vAlign w:val="center"/>
          </w:tcPr>
          <w:p w14:paraId="07A51366" w14:textId="77777777" w:rsidR="00165544" w:rsidRPr="005D7938" w:rsidRDefault="00165544" w:rsidP="006D2E1B">
            <w:pPr>
              <w:rPr>
                <w:noProof/>
                <w:sz w:val="20"/>
                <w:szCs w:val="20"/>
                <w:lang w:val="sr-Cyrl-RS"/>
              </w:rPr>
            </w:pPr>
            <w:r w:rsidRPr="005D7938">
              <w:rPr>
                <w:noProof/>
                <w:sz w:val="20"/>
                <w:szCs w:val="20"/>
                <w:lang w:val="sr-Cyrl-RS"/>
              </w:rPr>
              <w:t>Понедељак 5 час</w:t>
            </w:r>
          </w:p>
        </w:tc>
      </w:tr>
    </w:tbl>
    <w:p w14:paraId="260A2FA4" w14:textId="17ED7C2A" w:rsidR="00232CC0" w:rsidRPr="00AC5506" w:rsidRDefault="00232CC0" w:rsidP="00551438">
      <w:pPr>
        <w:rPr>
          <w:sz w:val="20"/>
          <w:szCs w:val="20"/>
        </w:rPr>
      </w:pPr>
    </w:p>
    <w:p w14:paraId="0CC11E25" w14:textId="657E75C9" w:rsidR="00165544" w:rsidRPr="00AC5506" w:rsidRDefault="00165544" w:rsidP="00551438">
      <w:pPr>
        <w:rPr>
          <w:sz w:val="20"/>
          <w:szCs w:val="20"/>
        </w:rPr>
      </w:pPr>
    </w:p>
    <w:p w14:paraId="3F799AC1" w14:textId="5E67CC5E" w:rsidR="00165544" w:rsidRPr="00AC5506" w:rsidRDefault="00165544" w:rsidP="00551438">
      <w:pPr>
        <w:rPr>
          <w:sz w:val="20"/>
          <w:szCs w:val="20"/>
        </w:rPr>
      </w:pPr>
    </w:p>
    <w:p w14:paraId="4F181A73" w14:textId="55EB9F97" w:rsidR="00165544" w:rsidRDefault="00165544" w:rsidP="00551438">
      <w:pPr>
        <w:rPr>
          <w:sz w:val="20"/>
          <w:szCs w:val="20"/>
        </w:rPr>
      </w:pPr>
    </w:p>
    <w:p w14:paraId="4B563DFE" w14:textId="77777777" w:rsidR="005D7938" w:rsidRPr="00AC5506" w:rsidRDefault="005D7938" w:rsidP="00551438">
      <w:pPr>
        <w:rPr>
          <w:sz w:val="20"/>
          <w:szCs w:val="20"/>
        </w:rPr>
      </w:pPr>
    </w:p>
    <w:p w14:paraId="79D9A24B" w14:textId="6B5F4D75" w:rsidR="00165544" w:rsidRPr="00AC5506" w:rsidRDefault="00165544" w:rsidP="00551438">
      <w:pPr>
        <w:rPr>
          <w:sz w:val="20"/>
          <w:szCs w:val="20"/>
        </w:rPr>
      </w:pPr>
    </w:p>
    <w:p w14:paraId="422B71AC" w14:textId="17B4AA2E" w:rsidR="00215D95" w:rsidRPr="00AC5506" w:rsidRDefault="00215D95" w:rsidP="00551438">
      <w:pPr>
        <w:rPr>
          <w:sz w:val="20"/>
          <w:szCs w:val="20"/>
        </w:rPr>
      </w:pPr>
    </w:p>
    <w:p w14:paraId="08F16042" w14:textId="67B9CCBD" w:rsidR="00215D95" w:rsidRDefault="00215D95" w:rsidP="00551438">
      <w:pPr>
        <w:rPr>
          <w:sz w:val="20"/>
          <w:szCs w:val="20"/>
        </w:rPr>
      </w:pPr>
    </w:p>
    <w:p w14:paraId="5DF04F3E" w14:textId="4ED6D859" w:rsidR="005D7938" w:rsidRDefault="005D7938" w:rsidP="00551438">
      <w:pPr>
        <w:rPr>
          <w:sz w:val="20"/>
          <w:szCs w:val="20"/>
        </w:rPr>
      </w:pPr>
    </w:p>
    <w:p w14:paraId="2336B669" w14:textId="77777777" w:rsidR="005D7938" w:rsidRPr="00AC5506" w:rsidRDefault="005D7938" w:rsidP="00551438">
      <w:pPr>
        <w:rPr>
          <w:sz w:val="20"/>
          <w:szCs w:val="20"/>
        </w:rPr>
      </w:pPr>
    </w:p>
    <w:p w14:paraId="6D047431" w14:textId="77777777" w:rsidR="00AD1015" w:rsidRPr="00AC5506" w:rsidRDefault="00AD1015" w:rsidP="00551438">
      <w:pPr>
        <w:pStyle w:val="Heading2"/>
        <w:rPr>
          <w:rFonts w:ascii="Times New Roman" w:hAnsi="Times New Roman"/>
          <w:b/>
          <w:sz w:val="20"/>
          <w:szCs w:val="20"/>
        </w:rPr>
      </w:pPr>
      <w:bookmarkStart w:id="151" w:name="_Toc82457292"/>
      <w:bookmarkStart w:id="152" w:name="_Toc82521231"/>
      <w:r w:rsidRPr="00AC5506">
        <w:rPr>
          <w:rFonts w:ascii="Times New Roman" w:hAnsi="Times New Roman"/>
          <w:b/>
          <w:sz w:val="20"/>
          <w:szCs w:val="20"/>
        </w:rPr>
        <w:t>Додатна настава</w:t>
      </w:r>
      <w:bookmarkEnd w:id="151"/>
      <w:bookmarkEnd w:id="152"/>
    </w:p>
    <w:p w14:paraId="047D26BC" w14:textId="77777777" w:rsidR="005D7938" w:rsidRDefault="005D7938" w:rsidP="00551438">
      <w:pPr>
        <w:rPr>
          <w:sz w:val="20"/>
          <w:szCs w:val="20"/>
          <w:lang w:val="ru-RU"/>
        </w:rPr>
      </w:pPr>
    </w:p>
    <w:p w14:paraId="63C3CE32" w14:textId="58886AFC" w:rsidR="008658EB" w:rsidRPr="00AC5506" w:rsidRDefault="007E7317" w:rsidP="005D7938">
      <w:pPr>
        <w:jc w:val="both"/>
        <w:rPr>
          <w:sz w:val="20"/>
          <w:szCs w:val="20"/>
          <w:lang w:val="sr-Cyrl-CS"/>
        </w:rPr>
      </w:pPr>
      <w:r w:rsidRPr="00AC5506">
        <w:rPr>
          <w:sz w:val="20"/>
          <w:szCs w:val="20"/>
          <w:lang w:val="ru-RU"/>
        </w:rPr>
        <w:t xml:space="preserve">Додатна настава се организује за ученике </w:t>
      </w:r>
      <w:r w:rsidR="00EE56CD" w:rsidRPr="00AC5506">
        <w:rPr>
          <w:sz w:val="20"/>
          <w:szCs w:val="20"/>
          <w:lang w:val="ru-RU"/>
        </w:rPr>
        <w:t xml:space="preserve">од четвртог до осмог разреда </w:t>
      </w:r>
      <w:r w:rsidRPr="00AC5506">
        <w:rPr>
          <w:sz w:val="20"/>
          <w:szCs w:val="20"/>
          <w:lang w:val="ru-RU"/>
        </w:rPr>
        <w:t xml:space="preserve">који </w:t>
      </w:r>
      <w:r w:rsidR="00096F65" w:rsidRPr="00AC5506">
        <w:rPr>
          <w:sz w:val="20"/>
          <w:szCs w:val="20"/>
          <w:lang w:val="ru-RU"/>
        </w:rPr>
        <w:t>имају посебне склоности и интересовања и који</w:t>
      </w:r>
      <w:r w:rsidRPr="00AC5506">
        <w:rPr>
          <w:sz w:val="20"/>
          <w:szCs w:val="20"/>
          <w:lang w:val="ru-RU"/>
        </w:rPr>
        <w:t xml:space="preserve"> имају потребу да прошире своја знања.</w:t>
      </w:r>
      <w:r w:rsidR="008658EB" w:rsidRPr="00AC5506">
        <w:rPr>
          <w:sz w:val="20"/>
          <w:szCs w:val="20"/>
          <w:lang w:val="ru-RU"/>
        </w:rPr>
        <w:t>Додатни образовно-васпитни рад организује се за ученике који, осим знања, интересовања и афинитета  за  одређени предмет или област, показују и изузетну способност и таленат.</w:t>
      </w:r>
      <w:r w:rsidR="008658EB" w:rsidRPr="00AC5506">
        <w:rPr>
          <w:sz w:val="20"/>
          <w:szCs w:val="20"/>
          <w:lang w:val="sr-Cyrl-CS"/>
        </w:rPr>
        <w:t xml:space="preserve"> Циљ додатног рада је потпуније образовање и усмеравање даровитих ученика и проширивање њихових знања. Основни задаци у оквиру додатног рада је правовремена идентификација даровитих ученика и обезбеђивање услова да њихов развој буде у складу са њиховим могућностима.</w:t>
      </w:r>
    </w:p>
    <w:p w14:paraId="69CA430E" w14:textId="77777777" w:rsidR="008658EB" w:rsidRPr="00AC5506" w:rsidRDefault="008658EB" w:rsidP="005D7938">
      <w:pPr>
        <w:jc w:val="both"/>
        <w:rPr>
          <w:sz w:val="20"/>
          <w:szCs w:val="20"/>
          <w:lang w:val="ru-RU"/>
        </w:rPr>
      </w:pPr>
      <w:r w:rsidRPr="00AC5506">
        <w:rPr>
          <w:sz w:val="20"/>
          <w:szCs w:val="20"/>
          <w:lang w:val="hr-HR"/>
        </w:rPr>
        <w:t>Програме додатног васпитно – образовног рада састављају задужени наставници према програмским садржајима за одређени разред, као и према способностима и интересовањима ученика</w:t>
      </w:r>
      <w:r w:rsidRPr="00AC5506">
        <w:rPr>
          <w:sz w:val="20"/>
          <w:szCs w:val="20"/>
          <w:lang w:val="ru-RU"/>
        </w:rPr>
        <w:t>.</w:t>
      </w:r>
      <w:r w:rsidR="0038032B" w:rsidRPr="00AC5506">
        <w:rPr>
          <w:sz w:val="20"/>
          <w:szCs w:val="20"/>
          <w:lang w:val="ru-RU"/>
        </w:rPr>
        <w:t xml:space="preserve"> Додатна настава ће се због тренутних просторних и временских услова одржавато на даљину.</w:t>
      </w:r>
    </w:p>
    <w:p w14:paraId="0F7B69B3" w14:textId="77777777" w:rsidR="00C0005D" w:rsidRPr="00AC5506" w:rsidRDefault="00C0005D" w:rsidP="005D7938">
      <w:pPr>
        <w:jc w:val="both"/>
        <w:rPr>
          <w:i/>
          <w:sz w:val="20"/>
          <w:szCs w:val="20"/>
          <w:u w:val="single"/>
          <w:lang w:val="sr-Cyrl-RS"/>
        </w:rPr>
      </w:pPr>
      <w:r w:rsidRPr="00AC5506">
        <w:rPr>
          <w:sz w:val="20"/>
          <w:szCs w:val="20"/>
          <w:lang w:val="ru-RU"/>
        </w:rPr>
        <w:t xml:space="preserve"> </w:t>
      </w:r>
      <w:r w:rsidRPr="00AC5506">
        <w:rPr>
          <w:i/>
          <w:sz w:val="20"/>
          <w:szCs w:val="20"/>
          <w:u w:val="single"/>
          <w:lang w:val="ru-RU"/>
        </w:rPr>
        <w:t xml:space="preserve">У септембру месецу дадатна настава ће се због пандемије изазване вирусом </w:t>
      </w:r>
      <w:r w:rsidRPr="00AC5506">
        <w:rPr>
          <w:i/>
          <w:sz w:val="20"/>
          <w:szCs w:val="20"/>
          <w:u w:val="single"/>
          <w:lang w:val="sr-Latn-RS"/>
        </w:rPr>
        <w:t>COVID 19,</w:t>
      </w:r>
      <w:r w:rsidRPr="00AC5506">
        <w:rPr>
          <w:i/>
          <w:sz w:val="20"/>
          <w:szCs w:val="20"/>
          <w:u w:val="single"/>
          <w:lang w:val="sr-Cyrl-RS"/>
        </w:rPr>
        <w:t xml:space="preserve">и измењених услова рада </w:t>
      </w:r>
      <w:r w:rsidR="00756CFA" w:rsidRPr="00AC5506">
        <w:rPr>
          <w:i/>
          <w:sz w:val="20"/>
          <w:szCs w:val="20"/>
          <w:u w:val="single"/>
          <w:lang w:val="sr-Cyrl-RS"/>
        </w:rPr>
        <w:t>одвијати на даљину док се не створе услови за непосредан рад у школи.</w:t>
      </w:r>
    </w:p>
    <w:p w14:paraId="0C92A3F0" w14:textId="6ABB819F" w:rsidR="007E7317" w:rsidRPr="00AC5506" w:rsidRDefault="007E7317" w:rsidP="00551438">
      <w:pPr>
        <w:ind w:firstLine="720"/>
        <w:rPr>
          <w:sz w:val="20"/>
          <w:szCs w:val="20"/>
          <w:lang w:val="ru-RU"/>
        </w:rPr>
      </w:pPr>
    </w:p>
    <w:p w14:paraId="3668946B" w14:textId="77777777" w:rsidR="00165544" w:rsidRPr="00AC5506" w:rsidRDefault="00165544" w:rsidP="00551438">
      <w:pPr>
        <w:ind w:firstLine="720"/>
        <w:rPr>
          <w:sz w:val="20"/>
          <w:szCs w:val="20"/>
          <w:lang w:val="ru-RU"/>
        </w:rPr>
      </w:pPr>
    </w:p>
    <w:p w14:paraId="70A7F298" w14:textId="77777777" w:rsidR="00CC33E7" w:rsidRPr="00AC5506" w:rsidRDefault="00965324" w:rsidP="00165544">
      <w:pPr>
        <w:ind w:firstLine="720"/>
        <w:rPr>
          <w:b/>
          <w:i/>
          <w:sz w:val="20"/>
          <w:szCs w:val="20"/>
        </w:rPr>
      </w:pPr>
      <w:r w:rsidRPr="00AC5506">
        <w:rPr>
          <w:b/>
          <w:i/>
          <w:sz w:val="20"/>
          <w:szCs w:val="20"/>
        </w:rPr>
        <w:t xml:space="preserve">ТЕРМИНИ ОДРЖАВАЊА </w:t>
      </w:r>
      <w:proofErr w:type="gramStart"/>
      <w:r w:rsidRPr="00AC5506">
        <w:rPr>
          <w:b/>
          <w:i/>
          <w:sz w:val="20"/>
          <w:szCs w:val="20"/>
        </w:rPr>
        <w:t xml:space="preserve">ДОДАТНЕ </w:t>
      </w:r>
      <w:r w:rsidR="00CC33E7" w:rsidRPr="00AC5506">
        <w:rPr>
          <w:b/>
          <w:i/>
          <w:sz w:val="20"/>
          <w:szCs w:val="20"/>
        </w:rPr>
        <w:t xml:space="preserve"> НАСТАВЕ</w:t>
      </w:r>
      <w:proofErr w:type="gramEnd"/>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4"/>
        <w:gridCol w:w="3150"/>
        <w:gridCol w:w="2691"/>
      </w:tblGrid>
      <w:tr w:rsidR="00165544" w:rsidRPr="00AC5506" w14:paraId="53BFE50C" w14:textId="77777777" w:rsidTr="005D7938">
        <w:trPr>
          <w:trHeight w:val="359"/>
          <w:jc w:val="center"/>
        </w:trPr>
        <w:tc>
          <w:tcPr>
            <w:tcW w:w="3334" w:type="dxa"/>
            <w:shd w:val="clear" w:color="auto" w:fill="auto"/>
            <w:vAlign w:val="center"/>
          </w:tcPr>
          <w:p w14:paraId="0FD8FE77" w14:textId="77777777" w:rsidR="00165544" w:rsidRPr="00AC5506" w:rsidRDefault="00165544" w:rsidP="005D7938">
            <w:pPr>
              <w:rPr>
                <w:b/>
                <w:noProof/>
                <w:sz w:val="20"/>
                <w:szCs w:val="20"/>
                <w:lang w:val="sr-Cyrl-RS"/>
              </w:rPr>
            </w:pPr>
            <w:r w:rsidRPr="00AC5506">
              <w:rPr>
                <w:b/>
                <w:noProof/>
                <w:sz w:val="20"/>
                <w:szCs w:val="20"/>
                <w:lang w:val="sr-Cyrl-RS"/>
              </w:rPr>
              <w:t>Предмет</w:t>
            </w:r>
          </w:p>
        </w:tc>
        <w:tc>
          <w:tcPr>
            <w:tcW w:w="3150" w:type="dxa"/>
            <w:shd w:val="clear" w:color="auto" w:fill="auto"/>
            <w:vAlign w:val="center"/>
          </w:tcPr>
          <w:p w14:paraId="12A6CC9C" w14:textId="77777777" w:rsidR="00165544" w:rsidRPr="00AC5506" w:rsidRDefault="00165544" w:rsidP="005D7938">
            <w:pPr>
              <w:rPr>
                <w:b/>
                <w:noProof/>
                <w:sz w:val="20"/>
                <w:szCs w:val="20"/>
                <w:lang w:val="sr-Cyrl-RS"/>
              </w:rPr>
            </w:pPr>
            <w:r w:rsidRPr="00AC5506">
              <w:rPr>
                <w:b/>
                <w:noProof/>
                <w:sz w:val="20"/>
                <w:szCs w:val="20"/>
                <w:lang w:val="sr-Cyrl-RS"/>
              </w:rPr>
              <w:t>Наставник/Учитељ</w:t>
            </w:r>
          </w:p>
        </w:tc>
        <w:tc>
          <w:tcPr>
            <w:tcW w:w="2691" w:type="dxa"/>
            <w:shd w:val="clear" w:color="auto" w:fill="auto"/>
            <w:vAlign w:val="center"/>
          </w:tcPr>
          <w:p w14:paraId="24044B0D" w14:textId="77777777" w:rsidR="00165544" w:rsidRPr="00AC5506" w:rsidRDefault="00165544" w:rsidP="005D7938">
            <w:pPr>
              <w:rPr>
                <w:b/>
                <w:noProof/>
                <w:sz w:val="20"/>
                <w:szCs w:val="20"/>
                <w:lang w:val="sr-Cyrl-RS"/>
              </w:rPr>
            </w:pPr>
            <w:r w:rsidRPr="00AC5506">
              <w:rPr>
                <w:b/>
                <w:noProof/>
                <w:sz w:val="20"/>
                <w:szCs w:val="20"/>
                <w:lang w:val="sr-Cyrl-RS"/>
              </w:rPr>
              <w:t>Термин додатне</w:t>
            </w:r>
          </w:p>
        </w:tc>
      </w:tr>
      <w:tr w:rsidR="00165544" w:rsidRPr="00AC5506" w14:paraId="2FD44399" w14:textId="77777777" w:rsidTr="005D7938">
        <w:trPr>
          <w:jc w:val="center"/>
        </w:trPr>
        <w:tc>
          <w:tcPr>
            <w:tcW w:w="3334" w:type="dxa"/>
            <w:vMerge w:val="restart"/>
            <w:shd w:val="clear" w:color="auto" w:fill="auto"/>
            <w:vAlign w:val="center"/>
          </w:tcPr>
          <w:p w14:paraId="03C2E776" w14:textId="77777777" w:rsidR="00165544" w:rsidRPr="00AC5506" w:rsidRDefault="00165544" w:rsidP="005D7938">
            <w:pPr>
              <w:rPr>
                <w:b/>
                <w:noProof/>
                <w:sz w:val="20"/>
                <w:szCs w:val="20"/>
                <w:lang w:val="sr-Cyrl-RS"/>
              </w:rPr>
            </w:pPr>
            <w:r w:rsidRPr="00AC5506">
              <w:rPr>
                <w:b/>
                <w:noProof/>
                <w:sz w:val="20"/>
                <w:szCs w:val="20"/>
                <w:lang w:val="sr-Cyrl-RS"/>
              </w:rPr>
              <w:t>Српски језик</w:t>
            </w:r>
            <w:r w:rsidRPr="00AC5506">
              <w:rPr>
                <w:b/>
                <w:sz w:val="20"/>
                <w:szCs w:val="20"/>
              </w:rPr>
              <w:t xml:space="preserve"> </w:t>
            </w:r>
            <w:r w:rsidRPr="00AC5506">
              <w:rPr>
                <w:b/>
                <w:noProof/>
                <w:sz w:val="20"/>
                <w:szCs w:val="20"/>
                <w:lang w:val="sr-Cyrl-RS"/>
              </w:rPr>
              <w:t>и књижевност</w:t>
            </w:r>
          </w:p>
        </w:tc>
        <w:tc>
          <w:tcPr>
            <w:tcW w:w="3150" w:type="dxa"/>
            <w:shd w:val="clear" w:color="auto" w:fill="auto"/>
            <w:vAlign w:val="center"/>
          </w:tcPr>
          <w:p w14:paraId="67365522" w14:textId="77777777" w:rsidR="00165544" w:rsidRPr="00AC5506" w:rsidRDefault="00165544" w:rsidP="005D7938">
            <w:pPr>
              <w:rPr>
                <w:noProof/>
                <w:sz w:val="20"/>
                <w:szCs w:val="20"/>
                <w:lang w:val="sr-Cyrl-RS"/>
              </w:rPr>
            </w:pPr>
            <w:r w:rsidRPr="00AC5506">
              <w:rPr>
                <w:noProof/>
                <w:sz w:val="20"/>
                <w:szCs w:val="20"/>
                <w:lang w:val="sr-Cyrl-RS"/>
              </w:rPr>
              <w:t>Љиљана Милошевић</w:t>
            </w:r>
          </w:p>
        </w:tc>
        <w:tc>
          <w:tcPr>
            <w:tcW w:w="2691" w:type="dxa"/>
            <w:shd w:val="clear" w:color="auto" w:fill="auto"/>
            <w:vAlign w:val="center"/>
          </w:tcPr>
          <w:p w14:paraId="2A6CED31" w14:textId="77777777" w:rsidR="00165544" w:rsidRPr="00AC5506" w:rsidRDefault="00165544" w:rsidP="005D7938">
            <w:pPr>
              <w:rPr>
                <w:noProof/>
                <w:sz w:val="20"/>
                <w:szCs w:val="20"/>
                <w:lang w:val="sr-Cyrl-RS"/>
              </w:rPr>
            </w:pPr>
            <w:r w:rsidRPr="00AC5506">
              <w:rPr>
                <w:noProof/>
                <w:sz w:val="20"/>
                <w:szCs w:val="20"/>
                <w:lang w:val="sr-Cyrl-RS"/>
              </w:rPr>
              <w:t>Четвртак претчас</w:t>
            </w:r>
          </w:p>
        </w:tc>
      </w:tr>
      <w:tr w:rsidR="00165544" w:rsidRPr="00AC5506" w14:paraId="2E2105C6" w14:textId="77777777" w:rsidTr="005D7938">
        <w:trPr>
          <w:jc w:val="center"/>
        </w:trPr>
        <w:tc>
          <w:tcPr>
            <w:tcW w:w="3334" w:type="dxa"/>
            <w:vMerge/>
            <w:shd w:val="clear" w:color="auto" w:fill="auto"/>
            <w:vAlign w:val="center"/>
          </w:tcPr>
          <w:p w14:paraId="7D321367" w14:textId="77777777" w:rsidR="00165544" w:rsidRPr="00AC5506" w:rsidRDefault="00165544" w:rsidP="005D7938">
            <w:pPr>
              <w:rPr>
                <w:b/>
                <w:noProof/>
                <w:sz w:val="20"/>
                <w:szCs w:val="20"/>
                <w:lang w:val="sr-Cyrl-RS"/>
              </w:rPr>
            </w:pPr>
          </w:p>
        </w:tc>
        <w:tc>
          <w:tcPr>
            <w:tcW w:w="3150" w:type="dxa"/>
            <w:shd w:val="clear" w:color="auto" w:fill="auto"/>
            <w:vAlign w:val="center"/>
          </w:tcPr>
          <w:p w14:paraId="051F59EC" w14:textId="77777777" w:rsidR="00165544" w:rsidRPr="00AC5506" w:rsidRDefault="00165544" w:rsidP="005D7938">
            <w:pPr>
              <w:rPr>
                <w:noProof/>
                <w:sz w:val="20"/>
                <w:szCs w:val="20"/>
                <w:lang w:val="sr-Cyrl-RS"/>
              </w:rPr>
            </w:pPr>
            <w:r w:rsidRPr="00AC5506">
              <w:rPr>
                <w:noProof/>
                <w:sz w:val="20"/>
                <w:szCs w:val="20"/>
                <w:lang w:val="sr-Cyrl-RS"/>
              </w:rPr>
              <w:t>Душица Брљак</w:t>
            </w:r>
          </w:p>
        </w:tc>
        <w:tc>
          <w:tcPr>
            <w:tcW w:w="2691" w:type="dxa"/>
            <w:shd w:val="clear" w:color="auto" w:fill="auto"/>
            <w:vAlign w:val="center"/>
          </w:tcPr>
          <w:p w14:paraId="1EC95DD2" w14:textId="77777777" w:rsidR="00165544" w:rsidRPr="00AC5506" w:rsidRDefault="00165544" w:rsidP="005D7938">
            <w:pPr>
              <w:rPr>
                <w:noProof/>
                <w:sz w:val="20"/>
                <w:szCs w:val="20"/>
                <w:lang w:val="sr-Cyrl-RS"/>
              </w:rPr>
            </w:pPr>
            <w:r w:rsidRPr="00AC5506">
              <w:rPr>
                <w:noProof/>
                <w:sz w:val="20"/>
                <w:szCs w:val="20"/>
                <w:lang w:val="sr-Cyrl-RS"/>
              </w:rPr>
              <w:t>Уторак претчас</w:t>
            </w:r>
          </w:p>
        </w:tc>
      </w:tr>
      <w:tr w:rsidR="00165544" w:rsidRPr="00AC5506" w14:paraId="46D5F77A" w14:textId="77777777" w:rsidTr="005D7938">
        <w:trPr>
          <w:jc w:val="center"/>
        </w:trPr>
        <w:tc>
          <w:tcPr>
            <w:tcW w:w="3334" w:type="dxa"/>
            <w:vMerge/>
            <w:shd w:val="clear" w:color="auto" w:fill="auto"/>
            <w:vAlign w:val="center"/>
          </w:tcPr>
          <w:p w14:paraId="43E75785" w14:textId="77777777" w:rsidR="00165544" w:rsidRPr="00AC5506" w:rsidRDefault="00165544" w:rsidP="005D7938">
            <w:pPr>
              <w:rPr>
                <w:b/>
                <w:noProof/>
                <w:sz w:val="20"/>
                <w:szCs w:val="20"/>
                <w:lang w:val="sr-Cyrl-RS"/>
              </w:rPr>
            </w:pPr>
          </w:p>
        </w:tc>
        <w:tc>
          <w:tcPr>
            <w:tcW w:w="3150" w:type="dxa"/>
            <w:shd w:val="clear" w:color="auto" w:fill="auto"/>
            <w:vAlign w:val="center"/>
          </w:tcPr>
          <w:p w14:paraId="1D1553F3" w14:textId="77777777" w:rsidR="00165544" w:rsidRPr="00AC5506" w:rsidRDefault="00165544" w:rsidP="005D7938">
            <w:pPr>
              <w:rPr>
                <w:noProof/>
                <w:sz w:val="20"/>
                <w:szCs w:val="20"/>
                <w:lang w:val="sr-Cyrl-RS"/>
              </w:rPr>
            </w:pPr>
            <w:r w:rsidRPr="00AC5506">
              <w:rPr>
                <w:noProof/>
                <w:sz w:val="20"/>
                <w:szCs w:val="20"/>
                <w:lang w:val="sr-Cyrl-RS"/>
              </w:rPr>
              <w:t>Мира Матовић</w:t>
            </w:r>
          </w:p>
        </w:tc>
        <w:tc>
          <w:tcPr>
            <w:tcW w:w="2691" w:type="dxa"/>
            <w:shd w:val="clear" w:color="auto" w:fill="auto"/>
            <w:vAlign w:val="center"/>
          </w:tcPr>
          <w:p w14:paraId="56424175" w14:textId="77777777" w:rsidR="00165544" w:rsidRPr="00AC5506" w:rsidRDefault="00165544" w:rsidP="005D7938">
            <w:pPr>
              <w:rPr>
                <w:noProof/>
                <w:sz w:val="20"/>
                <w:szCs w:val="20"/>
                <w:lang w:val="sr-Cyrl-RS"/>
              </w:rPr>
            </w:pPr>
            <w:r w:rsidRPr="00AC5506">
              <w:rPr>
                <w:noProof/>
                <w:sz w:val="20"/>
                <w:szCs w:val="20"/>
                <w:lang w:val="sr-Cyrl-RS"/>
              </w:rPr>
              <w:t>Уторак 7 час</w:t>
            </w:r>
          </w:p>
        </w:tc>
      </w:tr>
      <w:tr w:rsidR="00165544" w:rsidRPr="00AC5506" w14:paraId="2DCDD7E0" w14:textId="77777777" w:rsidTr="005D7938">
        <w:trPr>
          <w:jc w:val="center"/>
        </w:trPr>
        <w:tc>
          <w:tcPr>
            <w:tcW w:w="3334" w:type="dxa"/>
            <w:vMerge/>
            <w:shd w:val="clear" w:color="auto" w:fill="auto"/>
            <w:vAlign w:val="center"/>
          </w:tcPr>
          <w:p w14:paraId="1983D239" w14:textId="77777777" w:rsidR="00165544" w:rsidRPr="00AC5506" w:rsidRDefault="00165544" w:rsidP="005D7938">
            <w:pPr>
              <w:rPr>
                <w:b/>
                <w:noProof/>
                <w:sz w:val="20"/>
                <w:szCs w:val="20"/>
                <w:lang w:val="sr-Cyrl-RS"/>
              </w:rPr>
            </w:pPr>
          </w:p>
        </w:tc>
        <w:tc>
          <w:tcPr>
            <w:tcW w:w="3150" w:type="dxa"/>
            <w:shd w:val="clear" w:color="auto" w:fill="auto"/>
            <w:vAlign w:val="center"/>
          </w:tcPr>
          <w:p w14:paraId="71249272" w14:textId="77777777" w:rsidR="00165544" w:rsidRPr="00AC5506" w:rsidRDefault="00165544" w:rsidP="005D7938">
            <w:pPr>
              <w:rPr>
                <w:noProof/>
                <w:sz w:val="20"/>
                <w:szCs w:val="20"/>
                <w:lang w:val="sr-Cyrl-RS"/>
              </w:rPr>
            </w:pPr>
            <w:r w:rsidRPr="00AC5506">
              <w:rPr>
                <w:noProof/>
                <w:sz w:val="20"/>
                <w:szCs w:val="20"/>
                <w:lang w:val="sr-Cyrl-RS"/>
              </w:rPr>
              <w:t>Александар Тасић</w:t>
            </w:r>
          </w:p>
        </w:tc>
        <w:tc>
          <w:tcPr>
            <w:tcW w:w="2691" w:type="dxa"/>
            <w:shd w:val="clear" w:color="auto" w:fill="auto"/>
            <w:vAlign w:val="center"/>
          </w:tcPr>
          <w:p w14:paraId="23131308" w14:textId="77777777" w:rsidR="00165544" w:rsidRPr="00AC5506" w:rsidRDefault="00165544" w:rsidP="005D7938">
            <w:pPr>
              <w:rPr>
                <w:noProof/>
                <w:sz w:val="20"/>
                <w:szCs w:val="20"/>
                <w:lang w:val="sr-Cyrl-RS"/>
              </w:rPr>
            </w:pPr>
            <w:r w:rsidRPr="00AC5506">
              <w:rPr>
                <w:noProof/>
                <w:sz w:val="20"/>
                <w:szCs w:val="20"/>
                <w:lang w:val="sr-Cyrl-RS"/>
              </w:rPr>
              <w:t>Уторак 7 час</w:t>
            </w:r>
          </w:p>
        </w:tc>
      </w:tr>
      <w:tr w:rsidR="00165544" w:rsidRPr="00AC5506" w14:paraId="0031315F" w14:textId="77777777" w:rsidTr="005D7938">
        <w:trPr>
          <w:jc w:val="center"/>
        </w:trPr>
        <w:tc>
          <w:tcPr>
            <w:tcW w:w="3334" w:type="dxa"/>
            <w:vMerge w:val="restart"/>
            <w:shd w:val="clear" w:color="auto" w:fill="auto"/>
            <w:vAlign w:val="center"/>
          </w:tcPr>
          <w:p w14:paraId="4CDF682B" w14:textId="77777777" w:rsidR="00165544" w:rsidRPr="00AC5506" w:rsidRDefault="00165544" w:rsidP="005D7938">
            <w:pPr>
              <w:rPr>
                <w:b/>
                <w:noProof/>
                <w:sz w:val="20"/>
                <w:szCs w:val="20"/>
                <w:lang w:val="sr-Cyrl-RS"/>
              </w:rPr>
            </w:pPr>
            <w:r w:rsidRPr="00AC5506">
              <w:rPr>
                <w:b/>
                <w:noProof/>
                <w:sz w:val="20"/>
                <w:szCs w:val="20"/>
                <w:lang w:val="sr-Cyrl-RS"/>
              </w:rPr>
              <w:t xml:space="preserve">Математика </w:t>
            </w:r>
          </w:p>
        </w:tc>
        <w:tc>
          <w:tcPr>
            <w:tcW w:w="3150" w:type="dxa"/>
            <w:shd w:val="clear" w:color="auto" w:fill="auto"/>
            <w:vAlign w:val="center"/>
          </w:tcPr>
          <w:p w14:paraId="31AC1183" w14:textId="77777777" w:rsidR="00165544" w:rsidRPr="00AC5506" w:rsidRDefault="00165544" w:rsidP="005D7938">
            <w:pPr>
              <w:rPr>
                <w:noProof/>
                <w:sz w:val="20"/>
                <w:szCs w:val="20"/>
                <w:lang w:val="sr-Cyrl-RS"/>
              </w:rPr>
            </w:pPr>
            <w:r w:rsidRPr="00AC5506">
              <w:rPr>
                <w:noProof/>
                <w:sz w:val="20"/>
                <w:szCs w:val="20"/>
                <w:lang w:val="sr-Latn-RS"/>
              </w:rPr>
              <w:t>A</w:t>
            </w:r>
            <w:r w:rsidRPr="00AC5506">
              <w:rPr>
                <w:noProof/>
                <w:sz w:val="20"/>
                <w:szCs w:val="20"/>
                <w:lang w:val="sr-Cyrl-RS"/>
              </w:rPr>
              <w:t>лександра Париповић</w:t>
            </w:r>
          </w:p>
        </w:tc>
        <w:tc>
          <w:tcPr>
            <w:tcW w:w="2691" w:type="dxa"/>
            <w:shd w:val="clear" w:color="auto" w:fill="auto"/>
            <w:vAlign w:val="center"/>
          </w:tcPr>
          <w:p w14:paraId="3128AAE7" w14:textId="77777777" w:rsidR="00165544" w:rsidRPr="00AC5506" w:rsidRDefault="00165544" w:rsidP="005D7938">
            <w:pPr>
              <w:rPr>
                <w:noProof/>
                <w:sz w:val="20"/>
                <w:szCs w:val="20"/>
                <w:lang w:val="sr-Cyrl-RS"/>
              </w:rPr>
            </w:pPr>
            <w:r w:rsidRPr="00AC5506">
              <w:rPr>
                <w:noProof/>
                <w:sz w:val="20"/>
                <w:szCs w:val="20"/>
                <w:lang w:val="sr-Cyrl-RS"/>
              </w:rPr>
              <w:t>Уторак претчас</w:t>
            </w:r>
          </w:p>
        </w:tc>
      </w:tr>
      <w:tr w:rsidR="00165544" w:rsidRPr="00AC5506" w14:paraId="7BCE11DD" w14:textId="77777777" w:rsidTr="005D7938">
        <w:trPr>
          <w:jc w:val="center"/>
        </w:trPr>
        <w:tc>
          <w:tcPr>
            <w:tcW w:w="3334" w:type="dxa"/>
            <w:vMerge/>
            <w:shd w:val="clear" w:color="auto" w:fill="auto"/>
            <w:vAlign w:val="center"/>
          </w:tcPr>
          <w:p w14:paraId="7A3FA7A1" w14:textId="77777777" w:rsidR="00165544" w:rsidRPr="00AC5506" w:rsidRDefault="00165544" w:rsidP="005D7938">
            <w:pPr>
              <w:rPr>
                <w:b/>
                <w:noProof/>
                <w:sz w:val="20"/>
                <w:szCs w:val="20"/>
                <w:lang w:val="sr-Cyrl-RS"/>
              </w:rPr>
            </w:pPr>
          </w:p>
        </w:tc>
        <w:tc>
          <w:tcPr>
            <w:tcW w:w="3150" w:type="dxa"/>
            <w:shd w:val="clear" w:color="auto" w:fill="auto"/>
            <w:vAlign w:val="center"/>
          </w:tcPr>
          <w:p w14:paraId="770ECC70" w14:textId="77777777" w:rsidR="00165544" w:rsidRPr="00AC5506" w:rsidRDefault="00165544" w:rsidP="005D7938">
            <w:pPr>
              <w:rPr>
                <w:noProof/>
                <w:sz w:val="20"/>
                <w:szCs w:val="20"/>
                <w:lang w:val="sr-Cyrl-RS"/>
              </w:rPr>
            </w:pPr>
            <w:r w:rsidRPr="00AC5506">
              <w:rPr>
                <w:noProof/>
                <w:sz w:val="20"/>
                <w:szCs w:val="20"/>
                <w:lang w:val="sr-Cyrl-RS"/>
              </w:rPr>
              <w:t>Кристина Ловчевић</w:t>
            </w:r>
          </w:p>
        </w:tc>
        <w:tc>
          <w:tcPr>
            <w:tcW w:w="2691" w:type="dxa"/>
            <w:shd w:val="clear" w:color="auto" w:fill="auto"/>
            <w:vAlign w:val="center"/>
          </w:tcPr>
          <w:p w14:paraId="0DC5E425" w14:textId="77777777" w:rsidR="00165544" w:rsidRPr="00AC5506" w:rsidRDefault="00165544" w:rsidP="005D7938">
            <w:pPr>
              <w:rPr>
                <w:noProof/>
                <w:sz w:val="20"/>
                <w:szCs w:val="20"/>
                <w:lang w:val="sr-Cyrl-RS"/>
              </w:rPr>
            </w:pPr>
          </w:p>
        </w:tc>
      </w:tr>
      <w:tr w:rsidR="00165544" w:rsidRPr="00AC5506" w14:paraId="1B428664" w14:textId="77777777" w:rsidTr="005D7938">
        <w:trPr>
          <w:jc w:val="center"/>
        </w:trPr>
        <w:tc>
          <w:tcPr>
            <w:tcW w:w="3334" w:type="dxa"/>
            <w:vMerge/>
            <w:shd w:val="clear" w:color="auto" w:fill="auto"/>
            <w:vAlign w:val="center"/>
          </w:tcPr>
          <w:p w14:paraId="2B9054DB" w14:textId="77777777" w:rsidR="00165544" w:rsidRPr="00AC5506" w:rsidRDefault="00165544" w:rsidP="005D7938">
            <w:pPr>
              <w:rPr>
                <w:b/>
                <w:noProof/>
                <w:sz w:val="20"/>
                <w:szCs w:val="20"/>
                <w:lang w:val="sr-Cyrl-RS"/>
              </w:rPr>
            </w:pPr>
          </w:p>
        </w:tc>
        <w:tc>
          <w:tcPr>
            <w:tcW w:w="3150" w:type="dxa"/>
            <w:shd w:val="clear" w:color="auto" w:fill="auto"/>
            <w:vAlign w:val="center"/>
          </w:tcPr>
          <w:p w14:paraId="5B141BEA" w14:textId="77777777" w:rsidR="00165544" w:rsidRPr="00AC5506" w:rsidRDefault="00165544" w:rsidP="005D7938">
            <w:pPr>
              <w:rPr>
                <w:noProof/>
                <w:sz w:val="20"/>
                <w:szCs w:val="20"/>
                <w:lang w:val="sr-Cyrl-RS"/>
              </w:rPr>
            </w:pPr>
            <w:r w:rsidRPr="00AC5506">
              <w:rPr>
                <w:noProof/>
                <w:sz w:val="20"/>
                <w:szCs w:val="20"/>
                <w:lang w:val="sr-Cyrl-RS"/>
              </w:rPr>
              <w:t>Десанка Младеновић</w:t>
            </w:r>
          </w:p>
        </w:tc>
        <w:tc>
          <w:tcPr>
            <w:tcW w:w="2691" w:type="dxa"/>
            <w:shd w:val="clear" w:color="auto" w:fill="auto"/>
            <w:vAlign w:val="center"/>
          </w:tcPr>
          <w:p w14:paraId="2D7FCF5A" w14:textId="77777777" w:rsidR="00165544" w:rsidRPr="00AC5506" w:rsidRDefault="00165544" w:rsidP="005D7938">
            <w:pPr>
              <w:rPr>
                <w:noProof/>
                <w:sz w:val="20"/>
                <w:szCs w:val="20"/>
                <w:lang w:val="sr-Cyrl-RS"/>
              </w:rPr>
            </w:pPr>
            <w:r w:rsidRPr="00AC5506">
              <w:rPr>
                <w:noProof/>
                <w:sz w:val="20"/>
                <w:szCs w:val="20"/>
                <w:lang w:val="sr-Cyrl-RS"/>
              </w:rPr>
              <w:t>Четвртак претчас</w:t>
            </w:r>
          </w:p>
        </w:tc>
      </w:tr>
      <w:tr w:rsidR="00165544" w:rsidRPr="00AC5506" w14:paraId="5E39610C" w14:textId="77777777" w:rsidTr="005D7938">
        <w:trPr>
          <w:jc w:val="center"/>
        </w:trPr>
        <w:tc>
          <w:tcPr>
            <w:tcW w:w="3334" w:type="dxa"/>
            <w:shd w:val="clear" w:color="auto" w:fill="auto"/>
            <w:vAlign w:val="center"/>
          </w:tcPr>
          <w:p w14:paraId="622A63DF" w14:textId="77777777" w:rsidR="00165544" w:rsidRPr="00AC5506" w:rsidRDefault="00165544" w:rsidP="005D7938">
            <w:pPr>
              <w:tabs>
                <w:tab w:val="left" w:pos="2150"/>
              </w:tabs>
              <w:rPr>
                <w:b/>
                <w:noProof/>
                <w:sz w:val="20"/>
                <w:szCs w:val="20"/>
                <w:lang w:val="sr-Cyrl-RS"/>
              </w:rPr>
            </w:pPr>
            <w:r w:rsidRPr="00AC5506">
              <w:rPr>
                <w:b/>
                <w:noProof/>
                <w:sz w:val="20"/>
                <w:szCs w:val="20"/>
                <w:lang w:val="sr-Cyrl-RS"/>
              </w:rPr>
              <w:t>Информатка</w:t>
            </w:r>
            <w:r w:rsidRPr="00AC5506">
              <w:rPr>
                <w:b/>
                <w:noProof/>
                <w:sz w:val="20"/>
                <w:szCs w:val="20"/>
                <w:lang w:val="sr-Cyrl-RS"/>
              </w:rPr>
              <w:tab/>
              <w:t xml:space="preserve"> </w:t>
            </w:r>
          </w:p>
        </w:tc>
        <w:tc>
          <w:tcPr>
            <w:tcW w:w="3150" w:type="dxa"/>
            <w:shd w:val="clear" w:color="auto" w:fill="auto"/>
            <w:vAlign w:val="center"/>
          </w:tcPr>
          <w:p w14:paraId="0F464F09" w14:textId="77777777" w:rsidR="00165544" w:rsidRPr="00AC5506" w:rsidRDefault="00165544" w:rsidP="005D7938">
            <w:pPr>
              <w:rPr>
                <w:noProof/>
                <w:sz w:val="20"/>
                <w:szCs w:val="20"/>
                <w:lang w:val="sr-Cyrl-RS"/>
              </w:rPr>
            </w:pPr>
            <w:r w:rsidRPr="00AC5506">
              <w:rPr>
                <w:noProof/>
                <w:sz w:val="20"/>
                <w:szCs w:val="20"/>
                <w:lang w:val="sr-Cyrl-RS"/>
              </w:rPr>
              <w:t>Милена Мијаиловић</w:t>
            </w:r>
          </w:p>
        </w:tc>
        <w:tc>
          <w:tcPr>
            <w:tcW w:w="2691" w:type="dxa"/>
            <w:shd w:val="clear" w:color="auto" w:fill="auto"/>
            <w:vAlign w:val="center"/>
          </w:tcPr>
          <w:p w14:paraId="1752CAC3" w14:textId="77777777" w:rsidR="00165544" w:rsidRPr="00AC5506" w:rsidRDefault="00165544" w:rsidP="005D7938">
            <w:pPr>
              <w:rPr>
                <w:noProof/>
                <w:sz w:val="20"/>
                <w:szCs w:val="20"/>
                <w:lang w:val="sr-Cyrl-RS"/>
              </w:rPr>
            </w:pPr>
          </w:p>
        </w:tc>
      </w:tr>
      <w:tr w:rsidR="00165544" w:rsidRPr="00AC5506" w14:paraId="1F522814" w14:textId="77777777" w:rsidTr="005D7938">
        <w:trPr>
          <w:jc w:val="center"/>
        </w:trPr>
        <w:tc>
          <w:tcPr>
            <w:tcW w:w="3334" w:type="dxa"/>
            <w:vMerge w:val="restart"/>
            <w:shd w:val="clear" w:color="auto" w:fill="auto"/>
            <w:vAlign w:val="center"/>
          </w:tcPr>
          <w:p w14:paraId="5A4CEAC4" w14:textId="77777777" w:rsidR="00165544" w:rsidRPr="00AC5506" w:rsidRDefault="00165544" w:rsidP="005D7938">
            <w:pPr>
              <w:rPr>
                <w:b/>
                <w:noProof/>
                <w:sz w:val="20"/>
                <w:szCs w:val="20"/>
                <w:lang w:val="sr-Cyrl-RS"/>
              </w:rPr>
            </w:pPr>
            <w:r w:rsidRPr="00AC5506">
              <w:rPr>
                <w:b/>
                <w:noProof/>
                <w:sz w:val="20"/>
                <w:szCs w:val="20"/>
                <w:lang w:val="sr-Cyrl-RS"/>
              </w:rPr>
              <w:t xml:space="preserve">Енглески језик </w:t>
            </w:r>
          </w:p>
        </w:tc>
        <w:tc>
          <w:tcPr>
            <w:tcW w:w="3150" w:type="dxa"/>
            <w:shd w:val="clear" w:color="auto" w:fill="auto"/>
            <w:vAlign w:val="center"/>
          </w:tcPr>
          <w:p w14:paraId="53D74023" w14:textId="77777777" w:rsidR="00165544" w:rsidRPr="00AC5506" w:rsidRDefault="00165544" w:rsidP="005D7938">
            <w:pPr>
              <w:rPr>
                <w:noProof/>
                <w:sz w:val="20"/>
                <w:szCs w:val="20"/>
                <w:lang w:val="sr-Cyrl-RS"/>
              </w:rPr>
            </w:pPr>
            <w:r w:rsidRPr="00AC5506">
              <w:rPr>
                <w:noProof/>
                <w:sz w:val="20"/>
                <w:szCs w:val="20"/>
                <w:lang w:val="sr-Cyrl-RS"/>
              </w:rPr>
              <w:t xml:space="preserve">Јелена Вуловић </w:t>
            </w:r>
          </w:p>
        </w:tc>
        <w:tc>
          <w:tcPr>
            <w:tcW w:w="2691" w:type="dxa"/>
            <w:shd w:val="clear" w:color="auto" w:fill="auto"/>
            <w:vAlign w:val="center"/>
          </w:tcPr>
          <w:p w14:paraId="03C45DE1" w14:textId="77777777" w:rsidR="00165544" w:rsidRPr="00AC5506" w:rsidRDefault="00165544" w:rsidP="005D7938">
            <w:pPr>
              <w:rPr>
                <w:noProof/>
                <w:sz w:val="20"/>
                <w:szCs w:val="20"/>
                <w:lang w:val="sr-Cyrl-RS"/>
              </w:rPr>
            </w:pPr>
            <w:r w:rsidRPr="00AC5506">
              <w:rPr>
                <w:noProof/>
                <w:sz w:val="20"/>
                <w:szCs w:val="20"/>
                <w:lang w:val="sr-Cyrl-RS"/>
              </w:rPr>
              <w:t>Четвртак претчас</w:t>
            </w:r>
          </w:p>
        </w:tc>
      </w:tr>
      <w:tr w:rsidR="00165544" w:rsidRPr="00AC5506" w14:paraId="5E0AC6D2" w14:textId="77777777" w:rsidTr="005D7938">
        <w:trPr>
          <w:jc w:val="center"/>
        </w:trPr>
        <w:tc>
          <w:tcPr>
            <w:tcW w:w="3334" w:type="dxa"/>
            <w:vMerge/>
            <w:shd w:val="clear" w:color="auto" w:fill="auto"/>
            <w:vAlign w:val="center"/>
          </w:tcPr>
          <w:p w14:paraId="2DD8489B" w14:textId="77777777" w:rsidR="00165544" w:rsidRPr="00AC5506" w:rsidRDefault="00165544" w:rsidP="005D7938">
            <w:pPr>
              <w:rPr>
                <w:b/>
                <w:noProof/>
                <w:sz w:val="20"/>
                <w:szCs w:val="20"/>
                <w:lang w:val="sr-Cyrl-RS"/>
              </w:rPr>
            </w:pPr>
          </w:p>
        </w:tc>
        <w:tc>
          <w:tcPr>
            <w:tcW w:w="3150" w:type="dxa"/>
            <w:shd w:val="clear" w:color="auto" w:fill="auto"/>
            <w:vAlign w:val="center"/>
          </w:tcPr>
          <w:p w14:paraId="5D6624C5" w14:textId="77777777" w:rsidR="00165544" w:rsidRPr="00AC5506" w:rsidRDefault="00165544" w:rsidP="005D7938">
            <w:pPr>
              <w:rPr>
                <w:noProof/>
                <w:sz w:val="20"/>
                <w:szCs w:val="20"/>
                <w:lang w:val="sr-Cyrl-RS"/>
              </w:rPr>
            </w:pPr>
            <w:r w:rsidRPr="00AC5506">
              <w:rPr>
                <w:noProof/>
                <w:sz w:val="20"/>
                <w:szCs w:val="20"/>
                <w:lang w:val="sr-Cyrl-RS"/>
              </w:rPr>
              <w:t>Весна Стефановић</w:t>
            </w:r>
          </w:p>
        </w:tc>
        <w:tc>
          <w:tcPr>
            <w:tcW w:w="2691" w:type="dxa"/>
            <w:shd w:val="clear" w:color="auto" w:fill="auto"/>
            <w:vAlign w:val="center"/>
          </w:tcPr>
          <w:p w14:paraId="329D77D4" w14:textId="77777777" w:rsidR="00165544" w:rsidRPr="00AC5506" w:rsidRDefault="00165544" w:rsidP="005D7938">
            <w:pPr>
              <w:rPr>
                <w:noProof/>
                <w:sz w:val="20"/>
                <w:szCs w:val="20"/>
                <w:lang w:val="sr-Cyrl-RS"/>
              </w:rPr>
            </w:pPr>
            <w:r w:rsidRPr="00AC5506">
              <w:rPr>
                <w:noProof/>
                <w:sz w:val="20"/>
                <w:szCs w:val="20"/>
                <w:lang w:val="sr-Cyrl-RS"/>
              </w:rPr>
              <w:t>Четвртак 6 час, претчас</w:t>
            </w:r>
          </w:p>
        </w:tc>
      </w:tr>
      <w:tr w:rsidR="00165544" w:rsidRPr="00AC5506" w14:paraId="622197C4" w14:textId="77777777" w:rsidTr="005D7938">
        <w:trPr>
          <w:jc w:val="center"/>
        </w:trPr>
        <w:tc>
          <w:tcPr>
            <w:tcW w:w="3334" w:type="dxa"/>
            <w:vMerge/>
            <w:shd w:val="clear" w:color="auto" w:fill="auto"/>
            <w:vAlign w:val="center"/>
          </w:tcPr>
          <w:p w14:paraId="5E7A5914" w14:textId="77777777" w:rsidR="00165544" w:rsidRPr="00AC5506" w:rsidRDefault="00165544" w:rsidP="005D7938">
            <w:pPr>
              <w:rPr>
                <w:b/>
                <w:noProof/>
                <w:sz w:val="20"/>
                <w:szCs w:val="20"/>
                <w:lang w:val="sr-Cyrl-RS"/>
              </w:rPr>
            </w:pPr>
          </w:p>
        </w:tc>
        <w:tc>
          <w:tcPr>
            <w:tcW w:w="3150" w:type="dxa"/>
            <w:shd w:val="clear" w:color="auto" w:fill="auto"/>
            <w:vAlign w:val="center"/>
          </w:tcPr>
          <w:p w14:paraId="16B83899" w14:textId="77777777" w:rsidR="00165544" w:rsidRPr="00AC5506" w:rsidRDefault="00165544" w:rsidP="005D7938">
            <w:pPr>
              <w:rPr>
                <w:noProof/>
                <w:sz w:val="20"/>
                <w:szCs w:val="20"/>
                <w:lang w:val="sr-Cyrl-RS"/>
              </w:rPr>
            </w:pPr>
            <w:r w:rsidRPr="00AC5506">
              <w:rPr>
                <w:noProof/>
                <w:sz w:val="20"/>
                <w:szCs w:val="20"/>
                <w:lang w:val="sr-Cyrl-RS"/>
              </w:rPr>
              <w:t>Весна Ерцег</w:t>
            </w:r>
          </w:p>
        </w:tc>
        <w:tc>
          <w:tcPr>
            <w:tcW w:w="2691" w:type="dxa"/>
            <w:shd w:val="clear" w:color="auto" w:fill="auto"/>
            <w:vAlign w:val="center"/>
          </w:tcPr>
          <w:p w14:paraId="34600160" w14:textId="77777777" w:rsidR="00165544" w:rsidRPr="00AC5506" w:rsidRDefault="00165544" w:rsidP="005D7938">
            <w:pPr>
              <w:rPr>
                <w:noProof/>
                <w:sz w:val="20"/>
                <w:szCs w:val="20"/>
                <w:lang w:val="sr-Cyrl-RS"/>
              </w:rPr>
            </w:pPr>
          </w:p>
        </w:tc>
      </w:tr>
      <w:tr w:rsidR="00165544" w:rsidRPr="00AC5506" w14:paraId="50A58E81" w14:textId="77777777" w:rsidTr="005D7938">
        <w:trPr>
          <w:jc w:val="center"/>
        </w:trPr>
        <w:tc>
          <w:tcPr>
            <w:tcW w:w="3334" w:type="dxa"/>
            <w:vMerge w:val="restart"/>
            <w:shd w:val="clear" w:color="auto" w:fill="auto"/>
            <w:vAlign w:val="center"/>
          </w:tcPr>
          <w:p w14:paraId="3DC81684" w14:textId="77777777" w:rsidR="00165544" w:rsidRPr="00AC5506" w:rsidRDefault="00165544" w:rsidP="005D7938">
            <w:pPr>
              <w:rPr>
                <w:b/>
                <w:noProof/>
                <w:sz w:val="20"/>
                <w:szCs w:val="20"/>
                <w:lang w:val="sr-Cyrl-RS"/>
              </w:rPr>
            </w:pPr>
            <w:r w:rsidRPr="00AC5506">
              <w:rPr>
                <w:b/>
                <w:noProof/>
                <w:sz w:val="20"/>
                <w:szCs w:val="20"/>
                <w:lang w:val="sr-Cyrl-RS"/>
              </w:rPr>
              <w:t>Немачки језик</w:t>
            </w:r>
          </w:p>
        </w:tc>
        <w:tc>
          <w:tcPr>
            <w:tcW w:w="3150" w:type="dxa"/>
            <w:shd w:val="clear" w:color="auto" w:fill="auto"/>
            <w:vAlign w:val="center"/>
          </w:tcPr>
          <w:p w14:paraId="40149767" w14:textId="77777777" w:rsidR="00165544" w:rsidRPr="00AC5506" w:rsidRDefault="00165544" w:rsidP="005D7938">
            <w:pPr>
              <w:rPr>
                <w:noProof/>
                <w:sz w:val="20"/>
                <w:szCs w:val="20"/>
                <w:highlight w:val="yellow"/>
                <w:lang w:val="sr-Cyrl-RS"/>
              </w:rPr>
            </w:pPr>
            <w:r w:rsidRPr="00AC5506">
              <w:rPr>
                <w:noProof/>
                <w:sz w:val="20"/>
                <w:szCs w:val="20"/>
                <w:lang w:val="sr-Cyrl-RS"/>
              </w:rPr>
              <w:t>Ана Ђокић</w:t>
            </w:r>
          </w:p>
        </w:tc>
        <w:tc>
          <w:tcPr>
            <w:tcW w:w="2691" w:type="dxa"/>
            <w:shd w:val="clear" w:color="auto" w:fill="auto"/>
            <w:vAlign w:val="center"/>
          </w:tcPr>
          <w:p w14:paraId="71010EE6" w14:textId="77777777" w:rsidR="00165544" w:rsidRPr="00AC5506" w:rsidRDefault="00165544" w:rsidP="005D7938">
            <w:pPr>
              <w:rPr>
                <w:noProof/>
                <w:sz w:val="20"/>
                <w:szCs w:val="20"/>
                <w:lang w:val="sr-Cyrl-RS"/>
              </w:rPr>
            </w:pPr>
            <w:r w:rsidRPr="00AC5506">
              <w:rPr>
                <w:noProof/>
                <w:sz w:val="20"/>
                <w:szCs w:val="20"/>
                <w:lang w:val="sr-Cyrl-RS"/>
              </w:rPr>
              <w:t>Петак 8 час</w:t>
            </w:r>
          </w:p>
        </w:tc>
      </w:tr>
      <w:tr w:rsidR="00165544" w:rsidRPr="00AC5506" w14:paraId="225AD1FA" w14:textId="77777777" w:rsidTr="005D7938">
        <w:trPr>
          <w:jc w:val="center"/>
        </w:trPr>
        <w:tc>
          <w:tcPr>
            <w:tcW w:w="3334" w:type="dxa"/>
            <w:vMerge/>
            <w:shd w:val="clear" w:color="auto" w:fill="auto"/>
            <w:vAlign w:val="center"/>
          </w:tcPr>
          <w:p w14:paraId="7A58DBED" w14:textId="77777777" w:rsidR="00165544" w:rsidRPr="00AC5506" w:rsidRDefault="00165544" w:rsidP="005D7938">
            <w:pPr>
              <w:rPr>
                <w:b/>
                <w:noProof/>
                <w:sz w:val="20"/>
                <w:szCs w:val="20"/>
                <w:lang w:val="sr-Cyrl-RS"/>
              </w:rPr>
            </w:pPr>
          </w:p>
        </w:tc>
        <w:tc>
          <w:tcPr>
            <w:tcW w:w="3150" w:type="dxa"/>
            <w:shd w:val="clear" w:color="auto" w:fill="auto"/>
            <w:vAlign w:val="center"/>
          </w:tcPr>
          <w:p w14:paraId="3DFA16F9" w14:textId="77777777" w:rsidR="00165544" w:rsidRPr="00AC5506" w:rsidRDefault="00165544" w:rsidP="005D7938">
            <w:pPr>
              <w:rPr>
                <w:noProof/>
                <w:sz w:val="20"/>
                <w:szCs w:val="20"/>
                <w:highlight w:val="yellow"/>
                <w:lang w:val="sr-Cyrl-RS"/>
              </w:rPr>
            </w:pPr>
            <w:r w:rsidRPr="00AC5506">
              <w:rPr>
                <w:noProof/>
                <w:sz w:val="20"/>
                <w:szCs w:val="20"/>
                <w:lang w:val="sr-Cyrl-RS"/>
              </w:rPr>
              <w:t>Мирјана Миленковић</w:t>
            </w:r>
          </w:p>
        </w:tc>
        <w:tc>
          <w:tcPr>
            <w:tcW w:w="2691" w:type="dxa"/>
            <w:shd w:val="clear" w:color="auto" w:fill="auto"/>
            <w:vAlign w:val="center"/>
          </w:tcPr>
          <w:p w14:paraId="3E501C4F" w14:textId="77777777" w:rsidR="00165544" w:rsidRPr="00AC5506" w:rsidRDefault="00165544" w:rsidP="005D7938">
            <w:pPr>
              <w:rPr>
                <w:noProof/>
                <w:sz w:val="20"/>
                <w:szCs w:val="20"/>
                <w:lang w:val="sr-Cyrl-RS"/>
              </w:rPr>
            </w:pPr>
            <w:r w:rsidRPr="00AC5506">
              <w:rPr>
                <w:noProof/>
                <w:sz w:val="20"/>
                <w:szCs w:val="20"/>
                <w:lang w:val="sr-Cyrl-RS"/>
              </w:rPr>
              <w:t>Понедељак претчас</w:t>
            </w:r>
          </w:p>
        </w:tc>
      </w:tr>
      <w:tr w:rsidR="00165544" w:rsidRPr="00AC5506" w14:paraId="5AE74255" w14:textId="77777777" w:rsidTr="005D7938">
        <w:trPr>
          <w:jc w:val="center"/>
        </w:trPr>
        <w:tc>
          <w:tcPr>
            <w:tcW w:w="3334" w:type="dxa"/>
            <w:shd w:val="clear" w:color="auto" w:fill="auto"/>
            <w:vAlign w:val="center"/>
          </w:tcPr>
          <w:p w14:paraId="11361E0B" w14:textId="77777777" w:rsidR="00165544" w:rsidRPr="00AC5506" w:rsidRDefault="00165544" w:rsidP="005D7938">
            <w:pPr>
              <w:rPr>
                <w:b/>
                <w:noProof/>
                <w:sz w:val="20"/>
                <w:szCs w:val="20"/>
                <w:lang w:val="sr-Cyrl-RS"/>
              </w:rPr>
            </w:pPr>
            <w:r w:rsidRPr="00AC5506">
              <w:rPr>
                <w:b/>
                <w:noProof/>
                <w:sz w:val="20"/>
                <w:szCs w:val="20"/>
                <w:lang w:val="sr-Cyrl-RS"/>
              </w:rPr>
              <w:t>Руски језик</w:t>
            </w:r>
          </w:p>
        </w:tc>
        <w:tc>
          <w:tcPr>
            <w:tcW w:w="3150" w:type="dxa"/>
            <w:shd w:val="clear" w:color="auto" w:fill="auto"/>
            <w:vAlign w:val="center"/>
          </w:tcPr>
          <w:p w14:paraId="642B44A4" w14:textId="77777777" w:rsidR="00165544" w:rsidRPr="00AC5506" w:rsidRDefault="00165544" w:rsidP="005D7938">
            <w:pPr>
              <w:rPr>
                <w:noProof/>
                <w:sz w:val="20"/>
                <w:szCs w:val="20"/>
                <w:lang w:val="sr-Cyrl-RS"/>
              </w:rPr>
            </w:pPr>
            <w:r w:rsidRPr="00AC5506">
              <w:rPr>
                <w:noProof/>
                <w:sz w:val="20"/>
                <w:szCs w:val="20"/>
                <w:lang w:val="sr-Cyrl-RS"/>
              </w:rPr>
              <w:t>Александра Ерцег</w:t>
            </w:r>
          </w:p>
        </w:tc>
        <w:tc>
          <w:tcPr>
            <w:tcW w:w="2691" w:type="dxa"/>
            <w:shd w:val="clear" w:color="auto" w:fill="auto"/>
            <w:vAlign w:val="center"/>
          </w:tcPr>
          <w:p w14:paraId="6AF52DB4" w14:textId="77777777" w:rsidR="00165544" w:rsidRPr="00AC5506" w:rsidRDefault="00165544" w:rsidP="005D7938">
            <w:pPr>
              <w:rPr>
                <w:noProof/>
                <w:sz w:val="20"/>
                <w:szCs w:val="20"/>
                <w:lang w:val="sr-Cyrl-RS"/>
              </w:rPr>
            </w:pPr>
            <w:r w:rsidRPr="00AC5506">
              <w:rPr>
                <w:noProof/>
                <w:sz w:val="20"/>
                <w:szCs w:val="20"/>
                <w:lang w:val="sr-Cyrl-RS"/>
              </w:rPr>
              <w:t>Четвртак 5 час</w:t>
            </w:r>
          </w:p>
        </w:tc>
      </w:tr>
      <w:tr w:rsidR="00165544" w:rsidRPr="00AC5506" w14:paraId="30B1B5DE" w14:textId="77777777" w:rsidTr="005D7938">
        <w:trPr>
          <w:jc w:val="center"/>
        </w:trPr>
        <w:tc>
          <w:tcPr>
            <w:tcW w:w="3334" w:type="dxa"/>
            <w:vMerge w:val="restart"/>
            <w:shd w:val="clear" w:color="auto" w:fill="auto"/>
            <w:vAlign w:val="center"/>
          </w:tcPr>
          <w:p w14:paraId="74E89F1A" w14:textId="77777777" w:rsidR="00165544" w:rsidRPr="00AC5506" w:rsidRDefault="00165544" w:rsidP="005D7938">
            <w:pPr>
              <w:rPr>
                <w:b/>
                <w:noProof/>
                <w:sz w:val="20"/>
                <w:szCs w:val="20"/>
                <w:lang w:val="sr-Cyrl-RS"/>
              </w:rPr>
            </w:pPr>
            <w:r w:rsidRPr="00AC5506">
              <w:rPr>
                <w:b/>
                <w:noProof/>
                <w:sz w:val="20"/>
                <w:szCs w:val="20"/>
                <w:lang w:val="sr-Cyrl-RS"/>
              </w:rPr>
              <w:t xml:space="preserve">Географија </w:t>
            </w:r>
          </w:p>
        </w:tc>
        <w:tc>
          <w:tcPr>
            <w:tcW w:w="3150" w:type="dxa"/>
            <w:shd w:val="clear" w:color="auto" w:fill="auto"/>
            <w:vAlign w:val="center"/>
          </w:tcPr>
          <w:p w14:paraId="1B2C9BB0" w14:textId="77777777" w:rsidR="00165544" w:rsidRPr="00AC5506" w:rsidRDefault="00165544" w:rsidP="005D7938">
            <w:pPr>
              <w:rPr>
                <w:noProof/>
                <w:sz w:val="20"/>
                <w:szCs w:val="20"/>
                <w:lang w:val="sr-Cyrl-RS"/>
              </w:rPr>
            </w:pPr>
            <w:r w:rsidRPr="00AC5506">
              <w:rPr>
                <w:noProof/>
                <w:sz w:val="20"/>
                <w:szCs w:val="20"/>
                <w:lang w:val="sr-Cyrl-RS"/>
              </w:rPr>
              <w:t xml:space="preserve">Андреја Стојилковић </w:t>
            </w:r>
          </w:p>
        </w:tc>
        <w:tc>
          <w:tcPr>
            <w:tcW w:w="2691" w:type="dxa"/>
            <w:shd w:val="clear" w:color="auto" w:fill="auto"/>
            <w:vAlign w:val="center"/>
          </w:tcPr>
          <w:p w14:paraId="195D7081" w14:textId="77777777" w:rsidR="00165544" w:rsidRPr="00AC5506" w:rsidRDefault="00165544" w:rsidP="005D7938">
            <w:pPr>
              <w:rPr>
                <w:noProof/>
                <w:sz w:val="20"/>
                <w:szCs w:val="20"/>
                <w:lang w:val="sr-Cyrl-RS"/>
              </w:rPr>
            </w:pPr>
            <w:r w:rsidRPr="00AC5506">
              <w:rPr>
                <w:noProof/>
                <w:sz w:val="20"/>
                <w:szCs w:val="20"/>
                <w:lang w:val="sr-Cyrl-RS"/>
              </w:rPr>
              <w:t>Среда 7 час</w:t>
            </w:r>
          </w:p>
        </w:tc>
      </w:tr>
      <w:tr w:rsidR="00165544" w:rsidRPr="00AC5506" w14:paraId="663B0B8C" w14:textId="77777777" w:rsidTr="005D7938">
        <w:trPr>
          <w:jc w:val="center"/>
        </w:trPr>
        <w:tc>
          <w:tcPr>
            <w:tcW w:w="3334" w:type="dxa"/>
            <w:vMerge/>
            <w:shd w:val="clear" w:color="auto" w:fill="auto"/>
            <w:vAlign w:val="center"/>
          </w:tcPr>
          <w:p w14:paraId="2C9AD78C" w14:textId="77777777" w:rsidR="00165544" w:rsidRPr="00AC5506" w:rsidRDefault="00165544" w:rsidP="005D7938">
            <w:pPr>
              <w:rPr>
                <w:b/>
                <w:noProof/>
                <w:sz w:val="20"/>
                <w:szCs w:val="20"/>
                <w:lang w:val="sr-Cyrl-RS"/>
              </w:rPr>
            </w:pPr>
          </w:p>
        </w:tc>
        <w:tc>
          <w:tcPr>
            <w:tcW w:w="3150" w:type="dxa"/>
            <w:shd w:val="clear" w:color="auto" w:fill="auto"/>
            <w:vAlign w:val="center"/>
          </w:tcPr>
          <w:p w14:paraId="4B4BDDCA" w14:textId="77777777" w:rsidR="00165544" w:rsidRPr="00AC5506" w:rsidRDefault="00165544" w:rsidP="005D7938">
            <w:pPr>
              <w:rPr>
                <w:noProof/>
                <w:sz w:val="20"/>
                <w:szCs w:val="20"/>
                <w:lang w:val="sr-Cyrl-RS"/>
              </w:rPr>
            </w:pPr>
            <w:r w:rsidRPr="00AC5506">
              <w:rPr>
                <w:noProof/>
                <w:sz w:val="20"/>
                <w:szCs w:val="20"/>
                <w:lang w:val="sr-Cyrl-RS"/>
              </w:rPr>
              <w:t>Сузана Милутиновић</w:t>
            </w:r>
          </w:p>
        </w:tc>
        <w:tc>
          <w:tcPr>
            <w:tcW w:w="2691" w:type="dxa"/>
            <w:shd w:val="clear" w:color="auto" w:fill="auto"/>
            <w:vAlign w:val="center"/>
          </w:tcPr>
          <w:p w14:paraId="3888769C" w14:textId="77777777" w:rsidR="00165544" w:rsidRPr="00AC5506" w:rsidRDefault="00165544" w:rsidP="005D7938">
            <w:pPr>
              <w:rPr>
                <w:noProof/>
                <w:sz w:val="20"/>
                <w:szCs w:val="20"/>
                <w:lang w:val="sr-Cyrl-RS"/>
              </w:rPr>
            </w:pPr>
            <w:r w:rsidRPr="00AC5506">
              <w:rPr>
                <w:noProof/>
                <w:sz w:val="20"/>
                <w:szCs w:val="20"/>
                <w:lang w:val="sr-Cyrl-RS"/>
              </w:rPr>
              <w:t>Уторак 7 час</w:t>
            </w:r>
          </w:p>
        </w:tc>
      </w:tr>
      <w:tr w:rsidR="00165544" w:rsidRPr="00AC5506" w14:paraId="7C9E92CF" w14:textId="77777777" w:rsidTr="005D7938">
        <w:trPr>
          <w:jc w:val="center"/>
        </w:trPr>
        <w:tc>
          <w:tcPr>
            <w:tcW w:w="3334" w:type="dxa"/>
            <w:vMerge w:val="restart"/>
            <w:shd w:val="clear" w:color="auto" w:fill="auto"/>
            <w:vAlign w:val="center"/>
          </w:tcPr>
          <w:p w14:paraId="0236E1A4" w14:textId="77777777" w:rsidR="00165544" w:rsidRPr="00AC5506" w:rsidRDefault="00165544" w:rsidP="005D7938">
            <w:pPr>
              <w:rPr>
                <w:b/>
                <w:noProof/>
                <w:sz w:val="20"/>
                <w:szCs w:val="20"/>
                <w:lang w:val="sr-Cyrl-RS"/>
              </w:rPr>
            </w:pPr>
            <w:r w:rsidRPr="00AC5506">
              <w:rPr>
                <w:b/>
                <w:noProof/>
                <w:sz w:val="20"/>
                <w:szCs w:val="20"/>
                <w:lang w:val="sr-Cyrl-RS"/>
              </w:rPr>
              <w:t>Биологија</w:t>
            </w:r>
          </w:p>
        </w:tc>
        <w:tc>
          <w:tcPr>
            <w:tcW w:w="3150" w:type="dxa"/>
            <w:shd w:val="clear" w:color="auto" w:fill="auto"/>
            <w:vAlign w:val="center"/>
          </w:tcPr>
          <w:p w14:paraId="0E7AF3A6" w14:textId="77777777" w:rsidR="00165544" w:rsidRPr="00AC5506" w:rsidRDefault="00165544" w:rsidP="005D7938">
            <w:pPr>
              <w:rPr>
                <w:noProof/>
                <w:sz w:val="20"/>
                <w:szCs w:val="20"/>
                <w:lang w:val="sr-Cyrl-RS"/>
              </w:rPr>
            </w:pPr>
            <w:r w:rsidRPr="00AC5506">
              <w:rPr>
                <w:noProof/>
                <w:sz w:val="20"/>
                <w:szCs w:val="20"/>
                <w:lang w:val="sr-Cyrl-RS"/>
              </w:rPr>
              <w:t>Бранко Милутиновић</w:t>
            </w:r>
          </w:p>
        </w:tc>
        <w:tc>
          <w:tcPr>
            <w:tcW w:w="2691" w:type="dxa"/>
            <w:shd w:val="clear" w:color="auto" w:fill="auto"/>
            <w:vAlign w:val="center"/>
          </w:tcPr>
          <w:p w14:paraId="1DE1DB16" w14:textId="77777777" w:rsidR="00165544" w:rsidRPr="00AC5506" w:rsidRDefault="00165544" w:rsidP="005D7938">
            <w:pPr>
              <w:rPr>
                <w:noProof/>
                <w:sz w:val="20"/>
                <w:szCs w:val="20"/>
                <w:lang w:val="sr-Cyrl-RS"/>
              </w:rPr>
            </w:pPr>
            <w:r w:rsidRPr="00AC5506">
              <w:rPr>
                <w:noProof/>
                <w:sz w:val="20"/>
                <w:szCs w:val="20"/>
                <w:lang w:val="sr-Cyrl-RS"/>
              </w:rPr>
              <w:t>Уторак 7 час</w:t>
            </w:r>
          </w:p>
        </w:tc>
      </w:tr>
      <w:tr w:rsidR="00165544" w:rsidRPr="00AC5506" w14:paraId="7489B211" w14:textId="77777777" w:rsidTr="005D7938">
        <w:trPr>
          <w:jc w:val="center"/>
        </w:trPr>
        <w:tc>
          <w:tcPr>
            <w:tcW w:w="3334" w:type="dxa"/>
            <w:vMerge/>
            <w:shd w:val="clear" w:color="auto" w:fill="auto"/>
            <w:vAlign w:val="center"/>
          </w:tcPr>
          <w:p w14:paraId="6A731BC3" w14:textId="77777777" w:rsidR="00165544" w:rsidRPr="00AC5506" w:rsidRDefault="00165544" w:rsidP="005D7938">
            <w:pPr>
              <w:rPr>
                <w:b/>
                <w:noProof/>
                <w:sz w:val="20"/>
                <w:szCs w:val="20"/>
                <w:lang w:val="sr-Cyrl-RS"/>
              </w:rPr>
            </w:pPr>
          </w:p>
        </w:tc>
        <w:tc>
          <w:tcPr>
            <w:tcW w:w="3150" w:type="dxa"/>
            <w:shd w:val="clear" w:color="auto" w:fill="auto"/>
            <w:vAlign w:val="center"/>
          </w:tcPr>
          <w:p w14:paraId="5CFCFEC0" w14:textId="77777777" w:rsidR="00165544" w:rsidRPr="00AC5506" w:rsidRDefault="00165544" w:rsidP="005D7938">
            <w:pPr>
              <w:rPr>
                <w:noProof/>
                <w:sz w:val="20"/>
                <w:szCs w:val="20"/>
                <w:lang w:val="sr-Cyrl-RS"/>
              </w:rPr>
            </w:pPr>
            <w:r w:rsidRPr="00AC5506">
              <w:rPr>
                <w:noProof/>
                <w:sz w:val="20"/>
                <w:szCs w:val="20"/>
                <w:lang w:val="sr-Cyrl-RS"/>
              </w:rPr>
              <w:t>Ивана Килибарда</w:t>
            </w:r>
          </w:p>
        </w:tc>
        <w:tc>
          <w:tcPr>
            <w:tcW w:w="2691" w:type="dxa"/>
            <w:shd w:val="clear" w:color="auto" w:fill="auto"/>
            <w:vAlign w:val="center"/>
          </w:tcPr>
          <w:p w14:paraId="70C5EFB4" w14:textId="77777777" w:rsidR="00165544" w:rsidRPr="00AC5506" w:rsidRDefault="00165544" w:rsidP="005D7938">
            <w:pPr>
              <w:rPr>
                <w:noProof/>
                <w:sz w:val="20"/>
                <w:szCs w:val="20"/>
                <w:lang w:val="sr-Cyrl-RS"/>
              </w:rPr>
            </w:pPr>
            <w:r w:rsidRPr="00AC5506">
              <w:rPr>
                <w:noProof/>
                <w:sz w:val="20"/>
                <w:szCs w:val="20"/>
                <w:lang w:val="sr-Cyrl-RS"/>
              </w:rPr>
              <w:t>Петак 7 час</w:t>
            </w:r>
          </w:p>
        </w:tc>
      </w:tr>
      <w:tr w:rsidR="00165544" w:rsidRPr="00AC5506" w14:paraId="1C4E6843" w14:textId="77777777" w:rsidTr="005D7938">
        <w:trPr>
          <w:jc w:val="center"/>
        </w:trPr>
        <w:tc>
          <w:tcPr>
            <w:tcW w:w="3334" w:type="dxa"/>
            <w:vMerge w:val="restart"/>
            <w:shd w:val="clear" w:color="auto" w:fill="auto"/>
            <w:vAlign w:val="center"/>
          </w:tcPr>
          <w:p w14:paraId="618122BF" w14:textId="77777777" w:rsidR="00165544" w:rsidRPr="00AC5506" w:rsidRDefault="00165544" w:rsidP="005D7938">
            <w:pPr>
              <w:rPr>
                <w:b/>
                <w:noProof/>
                <w:sz w:val="20"/>
                <w:szCs w:val="20"/>
                <w:lang w:val="sr-Cyrl-RS"/>
              </w:rPr>
            </w:pPr>
            <w:r w:rsidRPr="00AC5506">
              <w:rPr>
                <w:b/>
                <w:noProof/>
                <w:sz w:val="20"/>
                <w:szCs w:val="20"/>
                <w:lang w:val="sr-Cyrl-RS"/>
              </w:rPr>
              <w:t>Историја</w:t>
            </w:r>
          </w:p>
        </w:tc>
        <w:tc>
          <w:tcPr>
            <w:tcW w:w="3150" w:type="dxa"/>
            <w:shd w:val="clear" w:color="auto" w:fill="auto"/>
            <w:vAlign w:val="center"/>
          </w:tcPr>
          <w:p w14:paraId="321EDADF" w14:textId="77777777" w:rsidR="00165544" w:rsidRPr="00AC5506" w:rsidRDefault="00165544" w:rsidP="005D7938">
            <w:pPr>
              <w:rPr>
                <w:noProof/>
                <w:sz w:val="20"/>
                <w:szCs w:val="20"/>
                <w:lang w:val="sr-Cyrl-RS"/>
              </w:rPr>
            </w:pPr>
            <w:r w:rsidRPr="00AC5506">
              <w:rPr>
                <w:noProof/>
                <w:sz w:val="20"/>
                <w:szCs w:val="20"/>
                <w:lang w:val="sr-Cyrl-RS"/>
              </w:rPr>
              <w:t>Владимир Церовац</w:t>
            </w:r>
          </w:p>
        </w:tc>
        <w:tc>
          <w:tcPr>
            <w:tcW w:w="2691" w:type="dxa"/>
            <w:shd w:val="clear" w:color="auto" w:fill="auto"/>
            <w:vAlign w:val="center"/>
          </w:tcPr>
          <w:p w14:paraId="64BF5C8D" w14:textId="77777777" w:rsidR="00165544" w:rsidRPr="00AC5506" w:rsidRDefault="00165544" w:rsidP="005D7938">
            <w:pPr>
              <w:rPr>
                <w:noProof/>
                <w:sz w:val="20"/>
                <w:szCs w:val="20"/>
                <w:lang w:val="sr-Cyrl-RS"/>
              </w:rPr>
            </w:pPr>
            <w:r w:rsidRPr="00AC5506">
              <w:rPr>
                <w:noProof/>
                <w:sz w:val="20"/>
                <w:szCs w:val="20"/>
                <w:lang w:val="sr-Cyrl-RS"/>
              </w:rPr>
              <w:t>Среда 7 час</w:t>
            </w:r>
          </w:p>
        </w:tc>
      </w:tr>
      <w:tr w:rsidR="00165544" w:rsidRPr="00AC5506" w14:paraId="1BDB58AB" w14:textId="77777777" w:rsidTr="005D7938">
        <w:trPr>
          <w:jc w:val="center"/>
        </w:trPr>
        <w:tc>
          <w:tcPr>
            <w:tcW w:w="3334" w:type="dxa"/>
            <w:vMerge/>
            <w:shd w:val="clear" w:color="auto" w:fill="auto"/>
            <w:vAlign w:val="center"/>
          </w:tcPr>
          <w:p w14:paraId="0702A06B" w14:textId="77777777" w:rsidR="00165544" w:rsidRPr="00AC5506" w:rsidRDefault="00165544" w:rsidP="005D7938">
            <w:pPr>
              <w:rPr>
                <w:b/>
                <w:noProof/>
                <w:sz w:val="20"/>
                <w:szCs w:val="20"/>
                <w:lang w:val="sr-Cyrl-RS"/>
              </w:rPr>
            </w:pPr>
          </w:p>
        </w:tc>
        <w:tc>
          <w:tcPr>
            <w:tcW w:w="3150" w:type="dxa"/>
            <w:shd w:val="clear" w:color="auto" w:fill="auto"/>
            <w:vAlign w:val="center"/>
          </w:tcPr>
          <w:p w14:paraId="0AD0E6B1" w14:textId="77777777" w:rsidR="00165544" w:rsidRPr="00AC5506" w:rsidRDefault="00165544" w:rsidP="005D7938">
            <w:pPr>
              <w:rPr>
                <w:noProof/>
                <w:sz w:val="20"/>
                <w:szCs w:val="20"/>
                <w:lang w:val="sr-Cyrl-RS"/>
              </w:rPr>
            </w:pPr>
            <w:r w:rsidRPr="00AC5506">
              <w:rPr>
                <w:noProof/>
                <w:sz w:val="20"/>
                <w:szCs w:val="20"/>
                <w:lang w:val="sr-Cyrl-RS"/>
              </w:rPr>
              <w:t>Срђан Рајковић</w:t>
            </w:r>
          </w:p>
        </w:tc>
        <w:tc>
          <w:tcPr>
            <w:tcW w:w="2691" w:type="dxa"/>
            <w:shd w:val="clear" w:color="auto" w:fill="auto"/>
            <w:vAlign w:val="center"/>
          </w:tcPr>
          <w:p w14:paraId="0B2EC229" w14:textId="77777777" w:rsidR="00165544" w:rsidRPr="00AC5506" w:rsidRDefault="00165544" w:rsidP="005D7938">
            <w:pPr>
              <w:rPr>
                <w:noProof/>
                <w:sz w:val="20"/>
                <w:szCs w:val="20"/>
                <w:lang w:val="sr-Cyrl-RS"/>
              </w:rPr>
            </w:pPr>
            <w:r w:rsidRPr="00AC5506">
              <w:rPr>
                <w:noProof/>
                <w:sz w:val="20"/>
                <w:szCs w:val="20"/>
                <w:lang w:val="sr-Cyrl-RS"/>
              </w:rPr>
              <w:t>Четвртак претчас</w:t>
            </w:r>
          </w:p>
        </w:tc>
      </w:tr>
      <w:tr w:rsidR="00165544" w:rsidRPr="00AC5506" w14:paraId="2CAD7241" w14:textId="77777777" w:rsidTr="005D7938">
        <w:trPr>
          <w:jc w:val="center"/>
        </w:trPr>
        <w:tc>
          <w:tcPr>
            <w:tcW w:w="3334" w:type="dxa"/>
            <w:shd w:val="clear" w:color="auto" w:fill="auto"/>
            <w:vAlign w:val="center"/>
          </w:tcPr>
          <w:p w14:paraId="48E54D52" w14:textId="77777777" w:rsidR="00165544" w:rsidRPr="00AC5506" w:rsidRDefault="00165544" w:rsidP="005D7938">
            <w:pPr>
              <w:rPr>
                <w:b/>
                <w:noProof/>
                <w:sz w:val="20"/>
                <w:szCs w:val="20"/>
                <w:lang w:val="sr-Cyrl-RS"/>
              </w:rPr>
            </w:pPr>
            <w:r w:rsidRPr="00AC5506">
              <w:rPr>
                <w:b/>
                <w:noProof/>
                <w:sz w:val="20"/>
                <w:szCs w:val="20"/>
                <w:lang w:val="sr-Cyrl-RS"/>
              </w:rPr>
              <w:t>Хемија/Физика</w:t>
            </w:r>
          </w:p>
        </w:tc>
        <w:tc>
          <w:tcPr>
            <w:tcW w:w="3150" w:type="dxa"/>
            <w:shd w:val="clear" w:color="auto" w:fill="auto"/>
            <w:vAlign w:val="center"/>
          </w:tcPr>
          <w:p w14:paraId="1FD41B48" w14:textId="77777777" w:rsidR="00165544" w:rsidRPr="00AC5506" w:rsidRDefault="00165544" w:rsidP="005D7938">
            <w:pPr>
              <w:rPr>
                <w:noProof/>
                <w:sz w:val="20"/>
                <w:szCs w:val="20"/>
                <w:lang w:val="sr-Cyrl-RS"/>
              </w:rPr>
            </w:pPr>
            <w:r w:rsidRPr="00AC5506">
              <w:rPr>
                <w:noProof/>
                <w:sz w:val="20"/>
                <w:szCs w:val="20"/>
                <w:lang w:val="sr-Cyrl-RS"/>
              </w:rPr>
              <w:t>Лидија Завишић</w:t>
            </w:r>
          </w:p>
        </w:tc>
        <w:tc>
          <w:tcPr>
            <w:tcW w:w="2691" w:type="dxa"/>
            <w:shd w:val="clear" w:color="auto" w:fill="auto"/>
            <w:vAlign w:val="center"/>
          </w:tcPr>
          <w:p w14:paraId="2727607D" w14:textId="77777777" w:rsidR="00165544" w:rsidRPr="00AC5506" w:rsidRDefault="00165544" w:rsidP="005D7938">
            <w:pPr>
              <w:rPr>
                <w:noProof/>
                <w:sz w:val="20"/>
                <w:szCs w:val="20"/>
                <w:lang w:val="sr-Cyrl-RS"/>
              </w:rPr>
            </w:pPr>
            <w:r w:rsidRPr="00AC5506">
              <w:rPr>
                <w:noProof/>
                <w:sz w:val="20"/>
                <w:szCs w:val="20"/>
                <w:lang w:val="sr-Cyrl-RS"/>
              </w:rPr>
              <w:t>Уторак 6 час</w:t>
            </w:r>
          </w:p>
        </w:tc>
      </w:tr>
      <w:tr w:rsidR="00165544" w:rsidRPr="00AC5506" w14:paraId="22FC2131" w14:textId="77777777" w:rsidTr="005D7938">
        <w:trPr>
          <w:jc w:val="center"/>
        </w:trPr>
        <w:tc>
          <w:tcPr>
            <w:tcW w:w="3334" w:type="dxa"/>
            <w:shd w:val="clear" w:color="auto" w:fill="auto"/>
            <w:vAlign w:val="center"/>
          </w:tcPr>
          <w:p w14:paraId="1504EF19" w14:textId="77777777" w:rsidR="00165544" w:rsidRPr="00AC5506" w:rsidRDefault="00165544" w:rsidP="005D7938">
            <w:pPr>
              <w:rPr>
                <w:b/>
                <w:noProof/>
                <w:sz w:val="20"/>
                <w:szCs w:val="20"/>
                <w:lang w:val="sr-Cyrl-RS"/>
              </w:rPr>
            </w:pPr>
            <w:r w:rsidRPr="00AC5506">
              <w:rPr>
                <w:b/>
                <w:noProof/>
                <w:sz w:val="20"/>
                <w:szCs w:val="20"/>
                <w:lang w:val="sr-Cyrl-RS"/>
              </w:rPr>
              <w:t xml:space="preserve">Физика  </w:t>
            </w:r>
          </w:p>
        </w:tc>
        <w:tc>
          <w:tcPr>
            <w:tcW w:w="3150" w:type="dxa"/>
            <w:shd w:val="clear" w:color="auto" w:fill="auto"/>
            <w:vAlign w:val="center"/>
          </w:tcPr>
          <w:p w14:paraId="7955507E" w14:textId="77777777" w:rsidR="00165544" w:rsidRPr="00AC5506" w:rsidRDefault="00165544" w:rsidP="005D7938">
            <w:pPr>
              <w:rPr>
                <w:noProof/>
                <w:sz w:val="20"/>
                <w:szCs w:val="20"/>
                <w:lang w:val="sr-Cyrl-RS"/>
              </w:rPr>
            </w:pPr>
            <w:r w:rsidRPr="00AC5506">
              <w:rPr>
                <w:noProof/>
                <w:sz w:val="20"/>
                <w:szCs w:val="20"/>
                <w:lang w:val="sr-Cyrl-RS"/>
              </w:rPr>
              <w:t>Милка Гогић</w:t>
            </w:r>
          </w:p>
        </w:tc>
        <w:tc>
          <w:tcPr>
            <w:tcW w:w="2691" w:type="dxa"/>
            <w:shd w:val="clear" w:color="auto" w:fill="auto"/>
            <w:vAlign w:val="center"/>
          </w:tcPr>
          <w:p w14:paraId="58FDFDBD" w14:textId="77777777" w:rsidR="00165544" w:rsidRPr="00AC5506" w:rsidRDefault="00165544" w:rsidP="005D7938">
            <w:pPr>
              <w:rPr>
                <w:noProof/>
                <w:sz w:val="20"/>
                <w:szCs w:val="20"/>
                <w:lang w:val="sr-Cyrl-RS"/>
              </w:rPr>
            </w:pPr>
            <w:r w:rsidRPr="00AC5506">
              <w:rPr>
                <w:noProof/>
                <w:sz w:val="20"/>
                <w:szCs w:val="20"/>
                <w:lang w:val="sr-Cyrl-RS"/>
              </w:rPr>
              <w:t>Понедељак 7 час</w:t>
            </w:r>
          </w:p>
        </w:tc>
      </w:tr>
      <w:tr w:rsidR="00165544" w:rsidRPr="00AC5506" w14:paraId="16CB99C4" w14:textId="77777777" w:rsidTr="005D7938">
        <w:trPr>
          <w:jc w:val="center"/>
        </w:trPr>
        <w:tc>
          <w:tcPr>
            <w:tcW w:w="3334" w:type="dxa"/>
            <w:vMerge w:val="restart"/>
            <w:shd w:val="clear" w:color="auto" w:fill="auto"/>
            <w:vAlign w:val="center"/>
          </w:tcPr>
          <w:p w14:paraId="3D920CFF" w14:textId="77777777" w:rsidR="00165544" w:rsidRPr="00AC5506" w:rsidRDefault="00165544" w:rsidP="005D7938">
            <w:pPr>
              <w:rPr>
                <w:b/>
                <w:noProof/>
                <w:sz w:val="20"/>
                <w:szCs w:val="20"/>
                <w:lang w:val="sr-Cyrl-RS"/>
              </w:rPr>
            </w:pPr>
            <w:r w:rsidRPr="00AC5506">
              <w:rPr>
                <w:b/>
                <w:noProof/>
                <w:sz w:val="20"/>
                <w:szCs w:val="20"/>
                <w:lang w:val="sr-Cyrl-RS"/>
              </w:rPr>
              <w:t>Разредна настава</w:t>
            </w:r>
          </w:p>
        </w:tc>
        <w:tc>
          <w:tcPr>
            <w:tcW w:w="3150" w:type="dxa"/>
            <w:shd w:val="clear" w:color="auto" w:fill="auto"/>
            <w:vAlign w:val="center"/>
          </w:tcPr>
          <w:p w14:paraId="27097552" w14:textId="77777777" w:rsidR="00165544" w:rsidRPr="00AC5506" w:rsidRDefault="00165544" w:rsidP="005D7938">
            <w:pPr>
              <w:rPr>
                <w:noProof/>
                <w:sz w:val="20"/>
                <w:szCs w:val="20"/>
                <w:lang w:val="sr-Cyrl-RS"/>
              </w:rPr>
            </w:pPr>
            <w:r w:rsidRPr="00AC5506">
              <w:rPr>
                <w:noProof/>
                <w:sz w:val="20"/>
                <w:szCs w:val="20"/>
                <w:lang w:val="sr-Cyrl-RS"/>
              </w:rPr>
              <w:t>Јасмина Зиндовић</w:t>
            </w:r>
          </w:p>
        </w:tc>
        <w:tc>
          <w:tcPr>
            <w:tcW w:w="2691" w:type="dxa"/>
            <w:shd w:val="clear" w:color="auto" w:fill="auto"/>
            <w:vAlign w:val="center"/>
          </w:tcPr>
          <w:p w14:paraId="30E686BC" w14:textId="77777777" w:rsidR="00165544" w:rsidRPr="00AC5506" w:rsidRDefault="00165544" w:rsidP="005D7938">
            <w:pPr>
              <w:rPr>
                <w:noProof/>
                <w:sz w:val="20"/>
                <w:szCs w:val="20"/>
                <w:lang w:val="sr-Cyrl-RS"/>
              </w:rPr>
            </w:pPr>
          </w:p>
        </w:tc>
      </w:tr>
      <w:tr w:rsidR="00165544" w:rsidRPr="00AC5506" w14:paraId="72D45262" w14:textId="77777777" w:rsidTr="005D7938">
        <w:trPr>
          <w:jc w:val="center"/>
        </w:trPr>
        <w:tc>
          <w:tcPr>
            <w:tcW w:w="3334" w:type="dxa"/>
            <w:vMerge/>
            <w:shd w:val="clear" w:color="auto" w:fill="auto"/>
            <w:vAlign w:val="center"/>
          </w:tcPr>
          <w:p w14:paraId="1BD6A1E9" w14:textId="77777777" w:rsidR="00165544" w:rsidRPr="00AC5506" w:rsidRDefault="00165544" w:rsidP="005D7938">
            <w:pPr>
              <w:rPr>
                <w:b/>
                <w:noProof/>
                <w:sz w:val="20"/>
                <w:szCs w:val="20"/>
                <w:lang w:val="sr-Cyrl-RS"/>
              </w:rPr>
            </w:pPr>
          </w:p>
        </w:tc>
        <w:tc>
          <w:tcPr>
            <w:tcW w:w="3150" w:type="dxa"/>
            <w:shd w:val="clear" w:color="auto" w:fill="auto"/>
            <w:vAlign w:val="center"/>
          </w:tcPr>
          <w:p w14:paraId="140E39D8" w14:textId="77777777" w:rsidR="00165544" w:rsidRPr="00AC5506" w:rsidRDefault="00165544" w:rsidP="005D7938">
            <w:pPr>
              <w:rPr>
                <w:noProof/>
                <w:sz w:val="20"/>
                <w:szCs w:val="20"/>
                <w:lang w:val="sr-Cyrl-RS"/>
              </w:rPr>
            </w:pPr>
            <w:r w:rsidRPr="00AC5506">
              <w:rPr>
                <w:noProof/>
                <w:sz w:val="20"/>
                <w:szCs w:val="20"/>
                <w:lang w:val="sr-Cyrl-RS"/>
              </w:rPr>
              <w:t>Снежана Полић</w:t>
            </w:r>
          </w:p>
        </w:tc>
        <w:tc>
          <w:tcPr>
            <w:tcW w:w="2691" w:type="dxa"/>
            <w:shd w:val="clear" w:color="auto" w:fill="auto"/>
            <w:vAlign w:val="center"/>
          </w:tcPr>
          <w:p w14:paraId="00CDD0EA" w14:textId="77777777" w:rsidR="00165544" w:rsidRPr="00AC5506" w:rsidRDefault="00165544" w:rsidP="005D7938">
            <w:pPr>
              <w:rPr>
                <w:noProof/>
                <w:sz w:val="20"/>
                <w:szCs w:val="20"/>
                <w:lang w:val="sr-Cyrl-RS"/>
              </w:rPr>
            </w:pPr>
          </w:p>
        </w:tc>
      </w:tr>
      <w:tr w:rsidR="00165544" w:rsidRPr="00AC5506" w14:paraId="57EF50C3" w14:textId="77777777" w:rsidTr="005D7938">
        <w:trPr>
          <w:jc w:val="center"/>
        </w:trPr>
        <w:tc>
          <w:tcPr>
            <w:tcW w:w="3334" w:type="dxa"/>
            <w:vMerge/>
            <w:shd w:val="clear" w:color="auto" w:fill="auto"/>
            <w:vAlign w:val="center"/>
          </w:tcPr>
          <w:p w14:paraId="56696E57" w14:textId="77777777" w:rsidR="00165544" w:rsidRPr="00AC5506" w:rsidRDefault="00165544" w:rsidP="005D7938">
            <w:pPr>
              <w:rPr>
                <w:b/>
                <w:noProof/>
                <w:sz w:val="20"/>
                <w:szCs w:val="20"/>
                <w:lang w:val="sr-Cyrl-RS"/>
              </w:rPr>
            </w:pPr>
          </w:p>
        </w:tc>
        <w:tc>
          <w:tcPr>
            <w:tcW w:w="3150" w:type="dxa"/>
            <w:shd w:val="clear" w:color="auto" w:fill="auto"/>
            <w:vAlign w:val="center"/>
          </w:tcPr>
          <w:p w14:paraId="25BAE4D6" w14:textId="77777777" w:rsidR="00165544" w:rsidRPr="00AC5506" w:rsidRDefault="00165544" w:rsidP="005D7938">
            <w:pPr>
              <w:rPr>
                <w:noProof/>
                <w:sz w:val="20"/>
                <w:szCs w:val="20"/>
                <w:lang w:val="sr-Cyrl-RS"/>
              </w:rPr>
            </w:pPr>
            <w:r w:rsidRPr="00AC5506">
              <w:rPr>
                <w:noProof/>
                <w:sz w:val="20"/>
                <w:szCs w:val="20"/>
                <w:lang w:val="sr-Cyrl-RS"/>
              </w:rPr>
              <w:t>Снежана Стевановић</w:t>
            </w:r>
          </w:p>
        </w:tc>
        <w:tc>
          <w:tcPr>
            <w:tcW w:w="2691" w:type="dxa"/>
            <w:shd w:val="clear" w:color="auto" w:fill="auto"/>
            <w:vAlign w:val="center"/>
          </w:tcPr>
          <w:p w14:paraId="0DE9A86F" w14:textId="77777777" w:rsidR="00165544" w:rsidRPr="00AC5506" w:rsidRDefault="00165544" w:rsidP="005D7938">
            <w:pPr>
              <w:rPr>
                <w:noProof/>
                <w:sz w:val="20"/>
                <w:szCs w:val="20"/>
                <w:lang w:val="sr-Cyrl-RS"/>
              </w:rPr>
            </w:pPr>
          </w:p>
        </w:tc>
      </w:tr>
      <w:tr w:rsidR="00165544" w:rsidRPr="00AC5506" w14:paraId="104AFBDC" w14:textId="77777777" w:rsidTr="005D7938">
        <w:trPr>
          <w:jc w:val="center"/>
        </w:trPr>
        <w:tc>
          <w:tcPr>
            <w:tcW w:w="3334" w:type="dxa"/>
            <w:vMerge/>
            <w:shd w:val="clear" w:color="auto" w:fill="auto"/>
            <w:vAlign w:val="center"/>
          </w:tcPr>
          <w:p w14:paraId="12FA29A6" w14:textId="77777777" w:rsidR="00165544" w:rsidRPr="00AC5506" w:rsidRDefault="00165544" w:rsidP="005D7938">
            <w:pPr>
              <w:rPr>
                <w:b/>
                <w:noProof/>
                <w:sz w:val="20"/>
                <w:szCs w:val="20"/>
                <w:lang w:val="sr-Cyrl-RS"/>
              </w:rPr>
            </w:pPr>
          </w:p>
        </w:tc>
        <w:tc>
          <w:tcPr>
            <w:tcW w:w="3150" w:type="dxa"/>
            <w:shd w:val="clear" w:color="auto" w:fill="auto"/>
            <w:vAlign w:val="center"/>
          </w:tcPr>
          <w:p w14:paraId="221C92DC" w14:textId="77777777" w:rsidR="00165544" w:rsidRPr="00AC5506" w:rsidRDefault="00165544" w:rsidP="005D7938">
            <w:pPr>
              <w:rPr>
                <w:noProof/>
                <w:sz w:val="20"/>
                <w:szCs w:val="20"/>
                <w:lang w:val="sr-Cyrl-RS"/>
              </w:rPr>
            </w:pPr>
            <w:r w:rsidRPr="00AC5506">
              <w:rPr>
                <w:noProof/>
                <w:sz w:val="20"/>
                <w:szCs w:val="20"/>
                <w:lang w:val="sr-Cyrl-RS"/>
              </w:rPr>
              <w:t>Јелена Кочановић</w:t>
            </w:r>
          </w:p>
        </w:tc>
        <w:tc>
          <w:tcPr>
            <w:tcW w:w="2691" w:type="dxa"/>
            <w:shd w:val="clear" w:color="auto" w:fill="auto"/>
            <w:vAlign w:val="center"/>
          </w:tcPr>
          <w:p w14:paraId="3D3AB553" w14:textId="77777777" w:rsidR="00165544" w:rsidRPr="00AC5506" w:rsidRDefault="00165544" w:rsidP="005D7938">
            <w:pPr>
              <w:rPr>
                <w:noProof/>
                <w:sz w:val="20"/>
                <w:szCs w:val="20"/>
                <w:lang w:val="sr-Cyrl-RS"/>
              </w:rPr>
            </w:pPr>
          </w:p>
        </w:tc>
      </w:tr>
      <w:tr w:rsidR="00165544" w:rsidRPr="00AC5506" w14:paraId="12DA8988" w14:textId="77777777" w:rsidTr="005D7938">
        <w:trPr>
          <w:jc w:val="center"/>
        </w:trPr>
        <w:tc>
          <w:tcPr>
            <w:tcW w:w="3334" w:type="dxa"/>
            <w:vMerge/>
            <w:shd w:val="clear" w:color="auto" w:fill="auto"/>
            <w:vAlign w:val="center"/>
          </w:tcPr>
          <w:p w14:paraId="27ACDE12" w14:textId="77777777" w:rsidR="00165544" w:rsidRPr="00AC5506" w:rsidRDefault="00165544" w:rsidP="005D7938">
            <w:pPr>
              <w:rPr>
                <w:b/>
                <w:noProof/>
                <w:sz w:val="20"/>
                <w:szCs w:val="20"/>
                <w:lang w:val="sr-Cyrl-RS"/>
              </w:rPr>
            </w:pPr>
          </w:p>
        </w:tc>
        <w:tc>
          <w:tcPr>
            <w:tcW w:w="3150" w:type="dxa"/>
            <w:shd w:val="clear" w:color="auto" w:fill="auto"/>
            <w:vAlign w:val="center"/>
          </w:tcPr>
          <w:p w14:paraId="2DD02664" w14:textId="77777777" w:rsidR="00165544" w:rsidRPr="00AC5506" w:rsidRDefault="00165544" w:rsidP="005D7938">
            <w:pPr>
              <w:rPr>
                <w:noProof/>
                <w:sz w:val="20"/>
                <w:szCs w:val="20"/>
                <w:lang w:val="sr-Cyrl-RS"/>
              </w:rPr>
            </w:pPr>
            <w:r w:rsidRPr="00AC5506">
              <w:rPr>
                <w:noProof/>
                <w:sz w:val="20"/>
                <w:szCs w:val="20"/>
                <w:lang w:val="sr-Cyrl-RS"/>
              </w:rPr>
              <w:t>Сања Марковић</w:t>
            </w:r>
          </w:p>
        </w:tc>
        <w:tc>
          <w:tcPr>
            <w:tcW w:w="2691" w:type="dxa"/>
            <w:shd w:val="clear" w:color="auto" w:fill="auto"/>
            <w:vAlign w:val="center"/>
          </w:tcPr>
          <w:p w14:paraId="255D999B" w14:textId="77777777" w:rsidR="00165544" w:rsidRPr="00AC5506" w:rsidRDefault="00165544" w:rsidP="005D7938">
            <w:pPr>
              <w:rPr>
                <w:noProof/>
                <w:sz w:val="20"/>
                <w:szCs w:val="20"/>
                <w:lang w:val="sr-Cyrl-RS"/>
              </w:rPr>
            </w:pPr>
            <w:r w:rsidRPr="00AC5506">
              <w:rPr>
                <w:noProof/>
                <w:sz w:val="20"/>
                <w:szCs w:val="20"/>
                <w:lang w:val="sr-Cyrl-RS"/>
              </w:rPr>
              <w:t>Четвртак 5 час</w:t>
            </w:r>
          </w:p>
        </w:tc>
      </w:tr>
      <w:tr w:rsidR="00165544" w:rsidRPr="00AC5506" w14:paraId="5983AB01" w14:textId="77777777" w:rsidTr="005D7938">
        <w:trPr>
          <w:jc w:val="center"/>
        </w:trPr>
        <w:tc>
          <w:tcPr>
            <w:tcW w:w="3334" w:type="dxa"/>
            <w:vMerge/>
            <w:shd w:val="clear" w:color="auto" w:fill="auto"/>
            <w:vAlign w:val="center"/>
          </w:tcPr>
          <w:p w14:paraId="64DADF0D" w14:textId="77777777" w:rsidR="00165544" w:rsidRPr="00AC5506" w:rsidRDefault="00165544" w:rsidP="005D7938">
            <w:pPr>
              <w:rPr>
                <w:b/>
                <w:noProof/>
                <w:sz w:val="20"/>
                <w:szCs w:val="20"/>
                <w:lang w:val="sr-Cyrl-RS"/>
              </w:rPr>
            </w:pPr>
          </w:p>
        </w:tc>
        <w:tc>
          <w:tcPr>
            <w:tcW w:w="3150" w:type="dxa"/>
            <w:shd w:val="clear" w:color="auto" w:fill="auto"/>
            <w:vAlign w:val="center"/>
          </w:tcPr>
          <w:p w14:paraId="3BABDBDA" w14:textId="77777777" w:rsidR="00165544" w:rsidRPr="00AC5506" w:rsidRDefault="00165544" w:rsidP="005D7938">
            <w:pPr>
              <w:rPr>
                <w:noProof/>
                <w:sz w:val="20"/>
                <w:szCs w:val="20"/>
                <w:lang w:val="sr-Cyrl-RS"/>
              </w:rPr>
            </w:pPr>
            <w:r w:rsidRPr="00AC5506">
              <w:rPr>
                <w:noProof/>
                <w:sz w:val="20"/>
                <w:szCs w:val="20"/>
                <w:lang w:val="sr-Cyrl-RS"/>
              </w:rPr>
              <w:t>Марија Антић</w:t>
            </w:r>
          </w:p>
        </w:tc>
        <w:tc>
          <w:tcPr>
            <w:tcW w:w="2691" w:type="dxa"/>
            <w:shd w:val="clear" w:color="auto" w:fill="auto"/>
            <w:vAlign w:val="center"/>
          </w:tcPr>
          <w:p w14:paraId="4B1E03C6" w14:textId="77777777" w:rsidR="00165544" w:rsidRPr="00AC5506" w:rsidRDefault="00165544" w:rsidP="005D7938">
            <w:pPr>
              <w:rPr>
                <w:noProof/>
                <w:sz w:val="20"/>
                <w:szCs w:val="20"/>
                <w:lang w:val="sr-Cyrl-RS"/>
              </w:rPr>
            </w:pPr>
            <w:r w:rsidRPr="00AC5506">
              <w:rPr>
                <w:noProof/>
                <w:sz w:val="20"/>
                <w:szCs w:val="20"/>
                <w:lang w:val="sr-Cyrl-RS"/>
              </w:rPr>
              <w:t>Петак 5 час</w:t>
            </w:r>
          </w:p>
        </w:tc>
      </w:tr>
      <w:tr w:rsidR="00165544" w:rsidRPr="00AC5506" w14:paraId="075A66CB" w14:textId="77777777" w:rsidTr="005D7938">
        <w:trPr>
          <w:jc w:val="center"/>
        </w:trPr>
        <w:tc>
          <w:tcPr>
            <w:tcW w:w="3334" w:type="dxa"/>
            <w:vMerge/>
            <w:shd w:val="clear" w:color="auto" w:fill="auto"/>
            <w:vAlign w:val="center"/>
          </w:tcPr>
          <w:p w14:paraId="2B442AAB" w14:textId="77777777" w:rsidR="00165544" w:rsidRPr="00AC5506" w:rsidRDefault="00165544" w:rsidP="005D7938">
            <w:pPr>
              <w:rPr>
                <w:b/>
                <w:noProof/>
                <w:sz w:val="20"/>
                <w:szCs w:val="20"/>
                <w:lang w:val="sr-Cyrl-RS"/>
              </w:rPr>
            </w:pPr>
          </w:p>
        </w:tc>
        <w:tc>
          <w:tcPr>
            <w:tcW w:w="3150" w:type="dxa"/>
            <w:shd w:val="clear" w:color="auto" w:fill="auto"/>
            <w:vAlign w:val="center"/>
          </w:tcPr>
          <w:p w14:paraId="7125ABC6" w14:textId="77777777" w:rsidR="00165544" w:rsidRPr="00AC5506" w:rsidRDefault="00165544" w:rsidP="005D7938">
            <w:pPr>
              <w:rPr>
                <w:noProof/>
                <w:sz w:val="20"/>
                <w:szCs w:val="20"/>
                <w:lang w:val="sr-Cyrl-RS"/>
              </w:rPr>
            </w:pPr>
            <w:r w:rsidRPr="00AC5506">
              <w:rPr>
                <w:noProof/>
                <w:sz w:val="20"/>
                <w:szCs w:val="20"/>
                <w:lang w:val="sr-Cyrl-RS"/>
              </w:rPr>
              <w:t xml:space="preserve">Наташа Мандић </w:t>
            </w:r>
          </w:p>
        </w:tc>
        <w:tc>
          <w:tcPr>
            <w:tcW w:w="2691" w:type="dxa"/>
            <w:shd w:val="clear" w:color="auto" w:fill="auto"/>
            <w:vAlign w:val="center"/>
          </w:tcPr>
          <w:p w14:paraId="4D3BB9F9" w14:textId="77777777" w:rsidR="00165544" w:rsidRPr="00AC5506" w:rsidRDefault="00165544" w:rsidP="005D7938">
            <w:pPr>
              <w:rPr>
                <w:noProof/>
                <w:sz w:val="20"/>
                <w:szCs w:val="20"/>
                <w:lang w:val="sr-Cyrl-RS"/>
              </w:rPr>
            </w:pPr>
          </w:p>
        </w:tc>
      </w:tr>
      <w:tr w:rsidR="00165544" w:rsidRPr="00AC5506" w14:paraId="43C7D0A5" w14:textId="77777777" w:rsidTr="005D7938">
        <w:trPr>
          <w:jc w:val="center"/>
        </w:trPr>
        <w:tc>
          <w:tcPr>
            <w:tcW w:w="3334" w:type="dxa"/>
            <w:vMerge/>
            <w:shd w:val="clear" w:color="auto" w:fill="auto"/>
            <w:vAlign w:val="center"/>
          </w:tcPr>
          <w:p w14:paraId="32262B5A" w14:textId="77777777" w:rsidR="00165544" w:rsidRPr="00AC5506" w:rsidRDefault="00165544" w:rsidP="005D7938">
            <w:pPr>
              <w:rPr>
                <w:b/>
                <w:noProof/>
                <w:sz w:val="20"/>
                <w:szCs w:val="20"/>
                <w:lang w:val="sr-Cyrl-RS"/>
              </w:rPr>
            </w:pPr>
          </w:p>
        </w:tc>
        <w:tc>
          <w:tcPr>
            <w:tcW w:w="3150" w:type="dxa"/>
            <w:shd w:val="clear" w:color="auto" w:fill="auto"/>
            <w:vAlign w:val="center"/>
          </w:tcPr>
          <w:p w14:paraId="7D59D89C" w14:textId="77777777" w:rsidR="00165544" w:rsidRPr="00AC5506" w:rsidRDefault="00165544" w:rsidP="005D7938">
            <w:pPr>
              <w:rPr>
                <w:noProof/>
                <w:sz w:val="20"/>
                <w:szCs w:val="20"/>
                <w:lang w:val="sr-Cyrl-RS"/>
              </w:rPr>
            </w:pPr>
            <w:r w:rsidRPr="00AC5506">
              <w:rPr>
                <w:noProof/>
                <w:sz w:val="20"/>
                <w:szCs w:val="20"/>
                <w:lang w:val="sr-Cyrl-RS"/>
              </w:rPr>
              <w:t>Весна Дмитрашиновић</w:t>
            </w:r>
          </w:p>
        </w:tc>
        <w:tc>
          <w:tcPr>
            <w:tcW w:w="2691" w:type="dxa"/>
            <w:shd w:val="clear" w:color="auto" w:fill="auto"/>
            <w:vAlign w:val="center"/>
          </w:tcPr>
          <w:p w14:paraId="7AD7CC5C" w14:textId="77777777" w:rsidR="00165544" w:rsidRPr="00AC5506" w:rsidRDefault="00165544" w:rsidP="005D7938">
            <w:pPr>
              <w:rPr>
                <w:noProof/>
                <w:sz w:val="20"/>
                <w:szCs w:val="20"/>
                <w:lang w:val="sr-Cyrl-RS"/>
              </w:rPr>
            </w:pPr>
            <w:r w:rsidRPr="00AC5506">
              <w:rPr>
                <w:noProof/>
                <w:sz w:val="20"/>
                <w:szCs w:val="20"/>
                <w:lang w:val="sr-Cyrl-RS"/>
              </w:rPr>
              <w:t>Уторак 5 час</w:t>
            </w:r>
          </w:p>
        </w:tc>
      </w:tr>
      <w:tr w:rsidR="00165544" w:rsidRPr="00AC5506" w14:paraId="2B4AE749" w14:textId="77777777" w:rsidTr="005D7938">
        <w:trPr>
          <w:jc w:val="center"/>
        </w:trPr>
        <w:tc>
          <w:tcPr>
            <w:tcW w:w="3334" w:type="dxa"/>
            <w:vMerge/>
            <w:shd w:val="clear" w:color="auto" w:fill="auto"/>
            <w:vAlign w:val="center"/>
          </w:tcPr>
          <w:p w14:paraId="639C2115" w14:textId="77777777" w:rsidR="00165544" w:rsidRPr="00AC5506" w:rsidRDefault="00165544" w:rsidP="005D7938">
            <w:pPr>
              <w:rPr>
                <w:b/>
                <w:noProof/>
                <w:sz w:val="20"/>
                <w:szCs w:val="20"/>
                <w:lang w:val="sr-Cyrl-RS"/>
              </w:rPr>
            </w:pPr>
          </w:p>
        </w:tc>
        <w:tc>
          <w:tcPr>
            <w:tcW w:w="3150" w:type="dxa"/>
            <w:shd w:val="clear" w:color="auto" w:fill="auto"/>
            <w:vAlign w:val="center"/>
          </w:tcPr>
          <w:p w14:paraId="77AE05FB" w14:textId="77777777" w:rsidR="00165544" w:rsidRPr="00AC5506" w:rsidRDefault="00165544" w:rsidP="005D7938">
            <w:pPr>
              <w:rPr>
                <w:noProof/>
                <w:sz w:val="20"/>
                <w:szCs w:val="20"/>
                <w:lang w:val="sr-Cyrl-RS"/>
              </w:rPr>
            </w:pPr>
            <w:r w:rsidRPr="00AC5506">
              <w:rPr>
                <w:noProof/>
                <w:sz w:val="20"/>
                <w:szCs w:val="20"/>
                <w:lang w:val="sr-Cyrl-RS"/>
              </w:rPr>
              <w:t>Оља Маринчевић</w:t>
            </w:r>
          </w:p>
        </w:tc>
        <w:tc>
          <w:tcPr>
            <w:tcW w:w="2691" w:type="dxa"/>
            <w:shd w:val="clear" w:color="auto" w:fill="auto"/>
            <w:vAlign w:val="center"/>
          </w:tcPr>
          <w:p w14:paraId="6A2868D7" w14:textId="77777777" w:rsidR="00165544" w:rsidRPr="00AC5506" w:rsidRDefault="00165544" w:rsidP="005D7938">
            <w:pPr>
              <w:rPr>
                <w:noProof/>
                <w:sz w:val="20"/>
                <w:szCs w:val="20"/>
                <w:lang w:val="sr-Cyrl-RS"/>
              </w:rPr>
            </w:pPr>
          </w:p>
        </w:tc>
      </w:tr>
      <w:tr w:rsidR="00165544" w:rsidRPr="00AC5506" w14:paraId="19393AD3" w14:textId="77777777" w:rsidTr="005D7938">
        <w:trPr>
          <w:jc w:val="center"/>
        </w:trPr>
        <w:tc>
          <w:tcPr>
            <w:tcW w:w="3334" w:type="dxa"/>
            <w:vMerge/>
            <w:shd w:val="clear" w:color="auto" w:fill="auto"/>
            <w:vAlign w:val="center"/>
          </w:tcPr>
          <w:p w14:paraId="73979390" w14:textId="77777777" w:rsidR="00165544" w:rsidRPr="00AC5506" w:rsidRDefault="00165544" w:rsidP="005D7938">
            <w:pPr>
              <w:rPr>
                <w:b/>
                <w:noProof/>
                <w:sz w:val="20"/>
                <w:szCs w:val="20"/>
                <w:lang w:val="sr-Cyrl-RS"/>
              </w:rPr>
            </w:pPr>
          </w:p>
        </w:tc>
        <w:tc>
          <w:tcPr>
            <w:tcW w:w="3150" w:type="dxa"/>
            <w:shd w:val="clear" w:color="auto" w:fill="auto"/>
            <w:vAlign w:val="center"/>
          </w:tcPr>
          <w:p w14:paraId="1904F66C" w14:textId="77777777" w:rsidR="00165544" w:rsidRPr="00AC5506" w:rsidRDefault="00165544" w:rsidP="005D7938">
            <w:pPr>
              <w:rPr>
                <w:noProof/>
                <w:sz w:val="20"/>
                <w:szCs w:val="20"/>
                <w:lang w:val="sr-Cyrl-RS"/>
              </w:rPr>
            </w:pPr>
            <w:r w:rsidRPr="00AC5506">
              <w:rPr>
                <w:noProof/>
                <w:sz w:val="20"/>
                <w:szCs w:val="20"/>
                <w:lang w:val="sr-Cyrl-RS"/>
              </w:rPr>
              <w:t>Слађана Грковић</w:t>
            </w:r>
          </w:p>
        </w:tc>
        <w:tc>
          <w:tcPr>
            <w:tcW w:w="2691" w:type="dxa"/>
            <w:shd w:val="clear" w:color="auto" w:fill="auto"/>
            <w:vAlign w:val="center"/>
          </w:tcPr>
          <w:p w14:paraId="6E6E517E" w14:textId="77777777" w:rsidR="00165544" w:rsidRPr="00AC5506" w:rsidRDefault="00165544" w:rsidP="005D7938">
            <w:pPr>
              <w:rPr>
                <w:noProof/>
                <w:sz w:val="20"/>
                <w:szCs w:val="20"/>
                <w:lang w:val="sr-Cyrl-RS"/>
              </w:rPr>
            </w:pPr>
          </w:p>
        </w:tc>
      </w:tr>
      <w:tr w:rsidR="00165544" w:rsidRPr="00AC5506" w14:paraId="22BAB0F2" w14:textId="77777777" w:rsidTr="005D7938">
        <w:trPr>
          <w:jc w:val="center"/>
        </w:trPr>
        <w:tc>
          <w:tcPr>
            <w:tcW w:w="3334" w:type="dxa"/>
            <w:vMerge/>
            <w:shd w:val="clear" w:color="auto" w:fill="auto"/>
            <w:vAlign w:val="center"/>
          </w:tcPr>
          <w:p w14:paraId="4392616E" w14:textId="77777777" w:rsidR="00165544" w:rsidRPr="00AC5506" w:rsidRDefault="00165544" w:rsidP="005D7938">
            <w:pPr>
              <w:rPr>
                <w:b/>
                <w:noProof/>
                <w:sz w:val="20"/>
                <w:szCs w:val="20"/>
                <w:lang w:val="sr-Cyrl-RS"/>
              </w:rPr>
            </w:pPr>
          </w:p>
        </w:tc>
        <w:tc>
          <w:tcPr>
            <w:tcW w:w="3150" w:type="dxa"/>
            <w:shd w:val="clear" w:color="auto" w:fill="auto"/>
            <w:vAlign w:val="center"/>
          </w:tcPr>
          <w:p w14:paraId="61B09C50" w14:textId="77777777" w:rsidR="00165544" w:rsidRPr="00AC5506" w:rsidRDefault="00165544" w:rsidP="005D7938">
            <w:pPr>
              <w:rPr>
                <w:noProof/>
                <w:sz w:val="20"/>
                <w:szCs w:val="20"/>
                <w:lang w:val="sr-Cyrl-RS"/>
              </w:rPr>
            </w:pPr>
            <w:r w:rsidRPr="00AC5506">
              <w:rPr>
                <w:noProof/>
                <w:sz w:val="20"/>
                <w:szCs w:val="20"/>
                <w:lang w:val="sr-Cyrl-RS"/>
              </w:rPr>
              <w:t>Гордана Карановић</w:t>
            </w:r>
          </w:p>
        </w:tc>
        <w:tc>
          <w:tcPr>
            <w:tcW w:w="2691" w:type="dxa"/>
            <w:shd w:val="clear" w:color="auto" w:fill="auto"/>
            <w:vAlign w:val="center"/>
          </w:tcPr>
          <w:p w14:paraId="4F69A3B8" w14:textId="77777777" w:rsidR="00165544" w:rsidRPr="00AC5506" w:rsidRDefault="00165544" w:rsidP="005D7938">
            <w:pPr>
              <w:rPr>
                <w:noProof/>
                <w:sz w:val="20"/>
                <w:szCs w:val="20"/>
                <w:lang w:val="sr-Cyrl-RS"/>
              </w:rPr>
            </w:pPr>
          </w:p>
        </w:tc>
      </w:tr>
      <w:tr w:rsidR="00165544" w:rsidRPr="00AC5506" w14:paraId="5D2A019F" w14:textId="77777777" w:rsidTr="005D7938">
        <w:trPr>
          <w:jc w:val="center"/>
        </w:trPr>
        <w:tc>
          <w:tcPr>
            <w:tcW w:w="3334" w:type="dxa"/>
            <w:vMerge/>
            <w:shd w:val="clear" w:color="auto" w:fill="auto"/>
            <w:vAlign w:val="center"/>
          </w:tcPr>
          <w:p w14:paraId="6F230B5A" w14:textId="77777777" w:rsidR="00165544" w:rsidRPr="00AC5506" w:rsidRDefault="00165544" w:rsidP="005D7938">
            <w:pPr>
              <w:rPr>
                <w:b/>
                <w:noProof/>
                <w:sz w:val="20"/>
                <w:szCs w:val="20"/>
                <w:lang w:val="sr-Cyrl-RS"/>
              </w:rPr>
            </w:pPr>
          </w:p>
        </w:tc>
        <w:tc>
          <w:tcPr>
            <w:tcW w:w="3150" w:type="dxa"/>
            <w:shd w:val="clear" w:color="auto" w:fill="auto"/>
            <w:vAlign w:val="center"/>
          </w:tcPr>
          <w:p w14:paraId="2E777AED" w14:textId="77777777" w:rsidR="00165544" w:rsidRPr="00AC5506" w:rsidRDefault="00165544" w:rsidP="005D7938">
            <w:pPr>
              <w:rPr>
                <w:noProof/>
                <w:sz w:val="20"/>
                <w:szCs w:val="20"/>
                <w:lang w:val="sr-Cyrl-RS"/>
              </w:rPr>
            </w:pPr>
            <w:r w:rsidRPr="00AC5506">
              <w:rPr>
                <w:noProof/>
                <w:sz w:val="20"/>
                <w:szCs w:val="20"/>
                <w:lang w:val="sr-Cyrl-RS"/>
              </w:rPr>
              <w:t>Драгица Арсеновић</w:t>
            </w:r>
          </w:p>
        </w:tc>
        <w:tc>
          <w:tcPr>
            <w:tcW w:w="2691" w:type="dxa"/>
            <w:shd w:val="clear" w:color="auto" w:fill="auto"/>
            <w:vAlign w:val="center"/>
          </w:tcPr>
          <w:p w14:paraId="38B39A0F" w14:textId="77777777" w:rsidR="00165544" w:rsidRPr="00AC5506" w:rsidRDefault="00165544" w:rsidP="005D7938">
            <w:pPr>
              <w:rPr>
                <w:noProof/>
                <w:sz w:val="20"/>
                <w:szCs w:val="20"/>
                <w:lang w:val="sr-Cyrl-RS"/>
              </w:rPr>
            </w:pPr>
          </w:p>
        </w:tc>
      </w:tr>
    </w:tbl>
    <w:p w14:paraId="7612AB33" w14:textId="77777777" w:rsidR="00CC33E7" w:rsidRPr="00AC5506" w:rsidRDefault="00CC33E7" w:rsidP="00551438">
      <w:pPr>
        <w:rPr>
          <w:sz w:val="20"/>
          <w:szCs w:val="20"/>
        </w:rPr>
      </w:pPr>
    </w:p>
    <w:p w14:paraId="087A9D55" w14:textId="651296AC" w:rsidR="00AF6C64" w:rsidRPr="00AC5506" w:rsidRDefault="00AF6C64" w:rsidP="00551438">
      <w:pPr>
        <w:pStyle w:val="BodyText"/>
        <w:rPr>
          <w:sz w:val="20"/>
          <w:szCs w:val="20"/>
        </w:rPr>
      </w:pPr>
    </w:p>
    <w:p w14:paraId="152B4178" w14:textId="77777777" w:rsidR="00165544" w:rsidRPr="00AC5506" w:rsidRDefault="00165544" w:rsidP="00551438">
      <w:pPr>
        <w:pStyle w:val="BodyText"/>
        <w:rPr>
          <w:sz w:val="20"/>
          <w:szCs w:val="20"/>
        </w:rPr>
      </w:pPr>
    </w:p>
    <w:p w14:paraId="36768390" w14:textId="53AD95CA" w:rsidR="00165544" w:rsidRDefault="00165544" w:rsidP="00551438">
      <w:pPr>
        <w:pStyle w:val="BodyText"/>
        <w:rPr>
          <w:sz w:val="20"/>
          <w:szCs w:val="20"/>
        </w:rPr>
      </w:pPr>
    </w:p>
    <w:p w14:paraId="4558513B" w14:textId="68311F05" w:rsidR="005D7938" w:rsidRDefault="005D7938" w:rsidP="00551438">
      <w:pPr>
        <w:pStyle w:val="BodyText"/>
        <w:rPr>
          <w:sz w:val="20"/>
          <w:szCs w:val="20"/>
        </w:rPr>
      </w:pPr>
    </w:p>
    <w:p w14:paraId="3F7FF3CF" w14:textId="31A4998A" w:rsidR="005D7938" w:rsidRDefault="005D7938" w:rsidP="00551438">
      <w:pPr>
        <w:pStyle w:val="BodyText"/>
        <w:rPr>
          <w:sz w:val="20"/>
          <w:szCs w:val="20"/>
        </w:rPr>
      </w:pPr>
    </w:p>
    <w:p w14:paraId="12A300E0" w14:textId="5A70D86D" w:rsidR="005D7938" w:rsidRDefault="005D7938" w:rsidP="00551438">
      <w:pPr>
        <w:pStyle w:val="BodyText"/>
        <w:rPr>
          <w:sz w:val="20"/>
          <w:szCs w:val="20"/>
        </w:rPr>
      </w:pPr>
    </w:p>
    <w:p w14:paraId="362BA99C" w14:textId="20CC16AC" w:rsidR="005D7938" w:rsidRDefault="005D7938" w:rsidP="00551438">
      <w:pPr>
        <w:pStyle w:val="BodyText"/>
        <w:rPr>
          <w:sz w:val="20"/>
          <w:szCs w:val="20"/>
        </w:rPr>
      </w:pPr>
    </w:p>
    <w:p w14:paraId="508E76D6" w14:textId="6CF7105C" w:rsidR="005D7938" w:rsidRDefault="005D7938" w:rsidP="00551438">
      <w:pPr>
        <w:pStyle w:val="BodyText"/>
        <w:rPr>
          <w:sz w:val="20"/>
          <w:szCs w:val="20"/>
        </w:rPr>
      </w:pPr>
    </w:p>
    <w:p w14:paraId="5D3B99FF" w14:textId="77777777" w:rsidR="005D7938" w:rsidRPr="00AC5506" w:rsidRDefault="005D7938" w:rsidP="00551438">
      <w:pPr>
        <w:pStyle w:val="BodyText"/>
        <w:rPr>
          <w:sz w:val="20"/>
          <w:szCs w:val="20"/>
        </w:rPr>
      </w:pPr>
    </w:p>
    <w:p w14:paraId="62F2838B" w14:textId="77777777" w:rsidR="00AD1015" w:rsidRPr="00AC5506" w:rsidRDefault="00AD1015" w:rsidP="00551438">
      <w:pPr>
        <w:pStyle w:val="Heading2"/>
        <w:rPr>
          <w:rFonts w:ascii="Times New Roman" w:hAnsi="Times New Roman"/>
          <w:b/>
          <w:sz w:val="20"/>
          <w:szCs w:val="20"/>
          <w:lang w:val="sr-Cyrl-RS"/>
        </w:rPr>
      </w:pPr>
      <w:bookmarkStart w:id="153" w:name="_Toc82457293"/>
      <w:bookmarkStart w:id="154" w:name="_Toc82521232"/>
      <w:r w:rsidRPr="00AC5506">
        <w:rPr>
          <w:rFonts w:ascii="Times New Roman" w:hAnsi="Times New Roman"/>
          <w:b/>
          <w:sz w:val="20"/>
          <w:szCs w:val="20"/>
        </w:rPr>
        <w:t>Изборна настава</w:t>
      </w:r>
      <w:bookmarkEnd w:id="153"/>
      <w:bookmarkEnd w:id="154"/>
    </w:p>
    <w:p w14:paraId="711B4573" w14:textId="77777777" w:rsidR="00756CFA" w:rsidRPr="00AC5506" w:rsidRDefault="00756CFA" w:rsidP="00756CFA">
      <w:pPr>
        <w:rPr>
          <w:sz w:val="20"/>
          <w:szCs w:val="20"/>
          <w:lang w:val="sr-Cyrl-RS"/>
        </w:rPr>
      </w:pPr>
    </w:p>
    <w:p w14:paraId="3E444DF4" w14:textId="77777777" w:rsidR="00756CFA" w:rsidRPr="00AC5506" w:rsidRDefault="00756CFA" w:rsidP="00756CFA">
      <w:pPr>
        <w:rPr>
          <w:i/>
          <w:sz w:val="20"/>
          <w:szCs w:val="20"/>
          <w:u w:val="single"/>
          <w:lang w:val="sr-Cyrl-RS"/>
        </w:rPr>
      </w:pPr>
      <w:r w:rsidRPr="00AC5506">
        <w:rPr>
          <w:i/>
          <w:sz w:val="20"/>
          <w:szCs w:val="20"/>
          <w:u w:val="single"/>
          <w:lang w:val="ru-RU"/>
        </w:rPr>
        <w:t xml:space="preserve">У септембру месецу изборна настава ће се због пандемије изазване вирусом </w:t>
      </w:r>
      <w:r w:rsidRPr="00AC5506">
        <w:rPr>
          <w:i/>
          <w:sz w:val="20"/>
          <w:szCs w:val="20"/>
          <w:u w:val="single"/>
          <w:lang w:val="sr-Latn-RS"/>
        </w:rPr>
        <w:t>COVID 19,</w:t>
      </w:r>
      <w:r w:rsidRPr="00AC5506">
        <w:rPr>
          <w:i/>
          <w:sz w:val="20"/>
          <w:szCs w:val="20"/>
          <w:u w:val="single"/>
          <w:lang w:val="sr-Cyrl-RS"/>
        </w:rPr>
        <w:t>и измењених услова рада одвијати на даљину док се не створе услови за непосредан рад у школи.</w:t>
      </w:r>
    </w:p>
    <w:p w14:paraId="5D6F692C" w14:textId="77777777" w:rsidR="00AD1015" w:rsidRPr="00AC5506" w:rsidRDefault="00AD1015" w:rsidP="00551438">
      <w:pPr>
        <w:pStyle w:val="BodyText"/>
        <w:rPr>
          <w:sz w:val="20"/>
          <w:szCs w:val="20"/>
        </w:rPr>
      </w:pPr>
    </w:p>
    <w:p w14:paraId="1622AD88" w14:textId="77777777" w:rsidR="00B92C38" w:rsidRPr="00AC5506" w:rsidRDefault="000415E3" w:rsidP="00551438">
      <w:pPr>
        <w:pStyle w:val="BodyText"/>
        <w:spacing w:before="120"/>
        <w:ind w:firstLine="720"/>
        <w:rPr>
          <w:sz w:val="20"/>
          <w:szCs w:val="20"/>
        </w:rPr>
      </w:pPr>
      <w:r w:rsidRPr="00AC5506">
        <w:rPr>
          <w:sz w:val="20"/>
          <w:szCs w:val="20"/>
        </w:rPr>
        <w:t>Ове</w:t>
      </w:r>
      <w:r w:rsidR="00B92C38" w:rsidRPr="00AC5506">
        <w:rPr>
          <w:sz w:val="20"/>
          <w:szCs w:val="20"/>
        </w:rPr>
        <w:t>,</w:t>
      </w:r>
      <w:r w:rsidR="00692899" w:rsidRPr="00AC5506">
        <w:rPr>
          <w:sz w:val="20"/>
          <w:szCs w:val="20"/>
        </w:rPr>
        <w:t>као и претходних година,</w:t>
      </w:r>
      <w:r w:rsidR="00B92C38" w:rsidRPr="00AC5506">
        <w:rPr>
          <w:sz w:val="20"/>
          <w:szCs w:val="20"/>
        </w:rPr>
        <w:t>обавезни изборни наставни предмети</w:t>
      </w:r>
      <w:r w:rsidR="0017680D" w:rsidRPr="00AC5506">
        <w:rPr>
          <w:sz w:val="20"/>
          <w:szCs w:val="20"/>
        </w:rPr>
        <w:t xml:space="preserve"> за све ученике </w:t>
      </w:r>
      <w:r w:rsidR="00B92C38" w:rsidRPr="00AC5506">
        <w:rPr>
          <w:sz w:val="20"/>
          <w:szCs w:val="20"/>
        </w:rPr>
        <w:t xml:space="preserve"> су:</w:t>
      </w:r>
    </w:p>
    <w:p w14:paraId="4B67E723" w14:textId="77777777" w:rsidR="00AD1015" w:rsidRPr="00AC5506" w:rsidRDefault="00B92C38" w:rsidP="00551438">
      <w:pPr>
        <w:pStyle w:val="BodyText"/>
        <w:spacing w:before="120"/>
        <w:rPr>
          <w:sz w:val="20"/>
          <w:szCs w:val="20"/>
        </w:rPr>
      </w:pPr>
      <w:r w:rsidRPr="00AC5506">
        <w:rPr>
          <w:sz w:val="20"/>
          <w:szCs w:val="20"/>
        </w:rPr>
        <w:t>верска настава</w:t>
      </w:r>
      <w:r w:rsidR="0061607B" w:rsidRPr="00AC5506">
        <w:rPr>
          <w:sz w:val="20"/>
          <w:szCs w:val="20"/>
        </w:rPr>
        <w:t xml:space="preserve"> (православни катихизис </w:t>
      </w:r>
      <w:r w:rsidR="00411002" w:rsidRPr="00AC5506">
        <w:rPr>
          <w:sz w:val="20"/>
          <w:szCs w:val="20"/>
        </w:rPr>
        <w:t>)</w:t>
      </w:r>
      <w:r w:rsidR="000159BB" w:rsidRPr="00AC5506">
        <w:rPr>
          <w:sz w:val="20"/>
          <w:szCs w:val="20"/>
        </w:rPr>
        <w:t>,</w:t>
      </w:r>
      <w:r w:rsidRPr="00AC5506">
        <w:rPr>
          <w:sz w:val="20"/>
          <w:szCs w:val="20"/>
        </w:rPr>
        <w:t>верска настава</w:t>
      </w:r>
      <w:r w:rsidR="006B6667" w:rsidRPr="00AC5506">
        <w:rPr>
          <w:sz w:val="20"/>
          <w:szCs w:val="20"/>
        </w:rPr>
        <w:t xml:space="preserve"> (</w:t>
      </w:r>
      <w:r w:rsidR="007E7317" w:rsidRPr="00AC5506">
        <w:rPr>
          <w:sz w:val="20"/>
          <w:szCs w:val="20"/>
        </w:rPr>
        <w:t>исламска)</w:t>
      </w:r>
      <w:r w:rsidR="000415E3" w:rsidRPr="00AC5506">
        <w:rPr>
          <w:sz w:val="20"/>
          <w:szCs w:val="20"/>
        </w:rPr>
        <w:t xml:space="preserve"> и </w:t>
      </w:r>
      <w:r w:rsidR="00692899" w:rsidRPr="00AC5506">
        <w:rPr>
          <w:sz w:val="20"/>
          <w:szCs w:val="20"/>
        </w:rPr>
        <w:t>грађанско</w:t>
      </w:r>
      <w:r w:rsidRPr="00AC5506">
        <w:rPr>
          <w:sz w:val="20"/>
          <w:szCs w:val="20"/>
        </w:rPr>
        <w:t xml:space="preserve"> васпитање </w:t>
      </w:r>
      <w:r w:rsidR="000415E3" w:rsidRPr="00AC5506">
        <w:rPr>
          <w:sz w:val="20"/>
          <w:szCs w:val="20"/>
        </w:rPr>
        <w:t xml:space="preserve">за ученике </w:t>
      </w:r>
      <w:r w:rsidR="00692899" w:rsidRPr="00AC5506">
        <w:rPr>
          <w:sz w:val="20"/>
          <w:szCs w:val="20"/>
        </w:rPr>
        <w:t xml:space="preserve">од првог до </w:t>
      </w:r>
      <w:r w:rsidR="00411002" w:rsidRPr="00AC5506">
        <w:rPr>
          <w:sz w:val="20"/>
          <w:szCs w:val="20"/>
        </w:rPr>
        <w:t>осмог</w:t>
      </w:r>
      <w:r w:rsidR="00692899" w:rsidRPr="00AC5506">
        <w:rPr>
          <w:sz w:val="20"/>
          <w:szCs w:val="20"/>
        </w:rPr>
        <w:t xml:space="preserve"> разреда</w:t>
      </w:r>
      <w:r w:rsidR="000415E3" w:rsidRPr="00AC5506">
        <w:rPr>
          <w:sz w:val="20"/>
          <w:szCs w:val="20"/>
        </w:rPr>
        <w:t xml:space="preserve">.Родитељи ће се на основу својих жеља и жеља ученика опредељивати за један од ова </w:t>
      </w:r>
      <w:r w:rsidR="000159BB" w:rsidRPr="00AC5506">
        <w:rPr>
          <w:sz w:val="20"/>
          <w:szCs w:val="20"/>
        </w:rPr>
        <w:t>тр</w:t>
      </w:r>
      <w:r w:rsidR="00B97AAD" w:rsidRPr="00AC5506">
        <w:rPr>
          <w:sz w:val="20"/>
          <w:szCs w:val="20"/>
        </w:rPr>
        <w:t>и</w:t>
      </w:r>
      <w:r w:rsidR="000415E3" w:rsidRPr="00AC5506">
        <w:rPr>
          <w:sz w:val="20"/>
          <w:szCs w:val="20"/>
        </w:rPr>
        <w:t xml:space="preserve"> предмета</w:t>
      </w:r>
      <w:r w:rsidR="00AD1015" w:rsidRPr="00AC5506">
        <w:rPr>
          <w:sz w:val="20"/>
          <w:szCs w:val="20"/>
        </w:rPr>
        <w:t>.</w:t>
      </w:r>
    </w:p>
    <w:p w14:paraId="6C1B1469" w14:textId="253051E2" w:rsidR="00634F87" w:rsidRPr="00AC5506" w:rsidRDefault="00F5790D" w:rsidP="00551438">
      <w:pPr>
        <w:pStyle w:val="BodyText"/>
        <w:spacing w:before="120"/>
        <w:ind w:firstLine="720"/>
        <w:rPr>
          <w:sz w:val="20"/>
          <w:szCs w:val="20"/>
          <w:lang w:val="sr-Cyrl-RS"/>
        </w:rPr>
      </w:pPr>
      <w:r w:rsidRPr="00AC5506">
        <w:rPr>
          <w:sz w:val="20"/>
          <w:szCs w:val="20"/>
        </w:rPr>
        <w:t>Другу групу</w:t>
      </w:r>
      <w:r w:rsidR="00411002" w:rsidRPr="00AC5506">
        <w:rPr>
          <w:sz w:val="20"/>
          <w:szCs w:val="20"/>
        </w:rPr>
        <w:t xml:space="preserve"> изборних предмета који се у овој школској години уче </w:t>
      </w:r>
      <w:r w:rsidR="0017680D" w:rsidRPr="00AC5506">
        <w:rPr>
          <w:sz w:val="20"/>
          <w:szCs w:val="20"/>
        </w:rPr>
        <w:t>у седмом и осмом</w:t>
      </w:r>
      <w:r w:rsidRPr="00AC5506">
        <w:rPr>
          <w:sz w:val="20"/>
          <w:szCs w:val="20"/>
        </w:rPr>
        <w:t xml:space="preserve"> разреда </w:t>
      </w:r>
      <w:r w:rsidR="00E73BC7" w:rsidRPr="00AC5506">
        <w:rPr>
          <w:sz w:val="20"/>
          <w:szCs w:val="20"/>
        </w:rPr>
        <w:t>чине: ин</w:t>
      </w:r>
      <w:r w:rsidR="003A1D7D" w:rsidRPr="00AC5506">
        <w:rPr>
          <w:sz w:val="20"/>
          <w:szCs w:val="20"/>
        </w:rPr>
        <w:t>форматика,цртање сликање и вајање и шах</w:t>
      </w:r>
      <w:r w:rsidR="00E73BC7" w:rsidRPr="00AC5506">
        <w:rPr>
          <w:sz w:val="20"/>
          <w:szCs w:val="20"/>
        </w:rPr>
        <w:t>.</w:t>
      </w:r>
      <w:r w:rsidR="00AE7DF1" w:rsidRPr="00AC5506">
        <w:rPr>
          <w:sz w:val="20"/>
          <w:szCs w:val="20"/>
        </w:rPr>
        <w:t>Након анализе анкете утврђено је да ће изборни предмети бити реализовани у следећим групама</w:t>
      </w:r>
      <w:r w:rsidR="00033310" w:rsidRPr="00AC5506">
        <w:rPr>
          <w:sz w:val="20"/>
          <w:szCs w:val="20"/>
          <w:lang w:val="sr-Cyrl-RS"/>
        </w:rPr>
        <w:t>.</w:t>
      </w:r>
    </w:p>
    <w:p w14:paraId="65EAF328" w14:textId="072C6BA9" w:rsidR="00756CFA" w:rsidRPr="00AC5506" w:rsidRDefault="00756CFA" w:rsidP="00551438">
      <w:pPr>
        <w:pStyle w:val="BodyText"/>
        <w:spacing w:before="120"/>
        <w:ind w:firstLine="720"/>
        <w:rPr>
          <w:sz w:val="20"/>
          <w:szCs w:val="20"/>
          <w:lang w:val="sr-Cyrl-RS"/>
        </w:rPr>
      </w:pPr>
    </w:p>
    <w:p w14:paraId="4E2AEF16" w14:textId="77777777" w:rsidR="00215D95" w:rsidRPr="00AC5506" w:rsidRDefault="00215D95" w:rsidP="00551438">
      <w:pPr>
        <w:pStyle w:val="BodyText"/>
        <w:spacing w:before="120"/>
        <w:ind w:firstLine="720"/>
        <w:rPr>
          <w:sz w:val="20"/>
          <w:szCs w:val="20"/>
          <w:lang w:val="sr-Cyrl-RS"/>
        </w:rPr>
      </w:pPr>
    </w:p>
    <w:p w14:paraId="0FAFB1BC" w14:textId="76F9B205" w:rsidR="00165544" w:rsidRPr="00AC5506" w:rsidRDefault="00033310" w:rsidP="00033310">
      <w:pPr>
        <w:pStyle w:val="Heading2"/>
        <w:rPr>
          <w:rFonts w:ascii="Times New Roman" w:hAnsi="Times New Roman"/>
          <w:b/>
          <w:bCs/>
          <w:sz w:val="20"/>
          <w:szCs w:val="20"/>
        </w:rPr>
      </w:pPr>
      <w:bookmarkStart w:id="155" w:name="_Toc82457294"/>
      <w:bookmarkStart w:id="156" w:name="_Toc82521233"/>
      <w:r w:rsidRPr="00AC5506">
        <w:rPr>
          <w:rFonts w:ascii="Times New Roman" w:hAnsi="Times New Roman"/>
          <w:b/>
          <w:bCs/>
          <w:sz w:val="20"/>
          <w:szCs w:val="20"/>
        </w:rPr>
        <w:t>Секције</w:t>
      </w:r>
      <w:bookmarkEnd w:id="155"/>
      <w:bookmarkEnd w:id="156"/>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077"/>
        <w:gridCol w:w="3161"/>
      </w:tblGrid>
      <w:tr w:rsidR="00033310" w:rsidRPr="00AC5506" w14:paraId="34788120" w14:textId="77777777" w:rsidTr="005D7938">
        <w:trPr>
          <w:jc w:val="center"/>
        </w:trPr>
        <w:tc>
          <w:tcPr>
            <w:tcW w:w="2790" w:type="dxa"/>
            <w:shd w:val="clear" w:color="auto" w:fill="auto"/>
            <w:vAlign w:val="center"/>
          </w:tcPr>
          <w:p w14:paraId="18DEB7FF" w14:textId="77777777" w:rsidR="00033310" w:rsidRPr="00AC5506" w:rsidRDefault="00033310" w:rsidP="00215D95">
            <w:pPr>
              <w:rPr>
                <w:b/>
                <w:noProof/>
                <w:sz w:val="20"/>
                <w:szCs w:val="20"/>
                <w:lang w:val="sr-Cyrl-RS"/>
              </w:rPr>
            </w:pPr>
            <w:r w:rsidRPr="00AC5506">
              <w:rPr>
                <w:b/>
                <w:noProof/>
                <w:sz w:val="20"/>
                <w:szCs w:val="20"/>
                <w:lang w:val="sr-Cyrl-RS"/>
              </w:rPr>
              <w:t xml:space="preserve">Име и презиме наставника </w:t>
            </w:r>
          </w:p>
        </w:tc>
        <w:tc>
          <w:tcPr>
            <w:tcW w:w="3077" w:type="dxa"/>
            <w:shd w:val="clear" w:color="auto" w:fill="auto"/>
            <w:vAlign w:val="center"/>
          </w:tcPr>
          <w:p w14:paraId="33457E24" w14:textId="77777777" w:rsidR="00033310" w:rsidRPr="00AC5506" w:rsidRDefault="00033310" w:rsidP="00215D95">
            <w:pPr>
              <w:rPr>
                <w:b/>
                <w:noProof/>
                <w:sz w:val="20"/>
                <w:szCs w:val="20"/>
                <w:lang w:val="sr-Cyrl-RS"/>
              </w:rPr>
            </w:pPr>
            <w:r w:rsidRPr="00AC5506">
              <w:rPr>
                <w:b/>
                <w:noProof/>
                <w:sz w:val="20"/>
                <w:szCs w:val="20"/>
                <w:lang w:val="sr-Cyrl-RS"/>
              </w:rPr>
              <w:t xml:space="preserve">Назив секције </w:t>
            </w:r>
          </w:p>
        </w:tc>
        <w:tc>
          <w:tcPr>
            <w:tcW w:w="3161" w:type="dxa"/>
            <w:shd w:val="clear" w:color="auto" w:fill="auto"/>
            <w:vAlign w:val="center"/>
          </w:tcPr>
          <w:p w14:paraId="0C04F004" w14:textId="77777777" w:rsidR="00033310" w:rsidRPr="00AC5506" w:rsidRDefault="00033310" w:rsidP="00215D95">
            <w:pPr>
              <w:rPr>
                <w:b/>
                <w:noProof/>
                <w:sz w:val="20"/>
                <w:szCs w:val="20"/>
                <w:lang w:val="sr-Cyrl-RS"/>
              </w:rPr>
            </w:pPr>
            <w:r w:rsidRPr="00AC5506">
              <w:rPr>
                <w:b/>
                <w:noProof/>
                <w:sz w:val="20"/>
                <w:szCs w:val="20"/>
                <w:lang w:val="sr-Cyrl-RS"/>
              </w:rPr>
              <w:t xml:space="preserve">Време одржавања </w:t>
            </w:r>
          </w:p>
        </w:tc>
      </w:tr>
      <w:tr w:rsidR="00033310" w:rsidRPr="00AC5506" w14:paraId="48E52BAB" w14:textId="77777777" w:rsidTr="005D7938">
        <w:trPr>
          <w:jc w:val="center"/>
        </w:trPr>
        <w:tc>
          <w:tcPr>
            <w:tcW w:w="2790" w:type="dxa"/>
            <w:shd w:val="clear" w:color="auto" w:fill="auto"/>
            <w:vAlign w:val="center"/>
          </w:tcPr>
          <w:p w14:paraId="0DFE80E5" w14:textId="77777777" w:rsidR="00033310" w:rsidRPr="00AC5506" w:rsidRDefault="00033310" w:rsidP="00215D95">
            <w:pPr>
              <w:rPr>
                <w:noProof/>
                <w:sz w:val="20"/>
                <w:szCs w:val="20"/>
                <w:lang w:val="sr-Cyrl-RS"/>
              </w:rPr>
            </w:pPr>
            <w:r w:rsidRPr="00AC5506">
              <w:rPr>
                <w:noProof/>
                <w:sz w:val="20"/>
                <w:szCs w:val="20"/>
                <w:lang w:val="sr-Cyrl-RS"/>
              </w:rPr>
              <w:t>Јасмина Зиндовић</w:t>
            </w:r>
          </w:p>
        </w:tc>
        <w:tc>
          <w:tcPr>
            <w:tcW w:w="3077" w:type="dxa"/>
            <w:shd w:val="clear" w:color="auto" w:fill="auto"/>
            <w:vAlign w:val="center"/>
          </w:tcPr>
          <w:p w14:paraId="77A3839D" w14:textId="77777777" w:rsidR="00033310" w:rsidRPr="00AC5506" w:rsidRDefault="00033310" w:rsidP="00215D95">
            <w:pPr>
              <w:rPr>
                <w:noProof/>
                <w:sz w:val="20"/>
                <w:szCs w:val="20"/>
                <w:lang w:val="sr-Cyrl-RS"/>
              </w:rPr>
            </w:pPr>
            <w:r w:rsidRPr="00AC5506">
              <w:rPr>
                <w:noProof/>
                <w:sz w:val="20"/>
                <w:szCs w:val="20"/>
                <w:lang w:val="sr-Cyrl-RS"/>
              </w:rPr>
              <w:t>Са децом око света</w:t>
            </w:r>
          </w:p>
        </w:tc>
        <w:tc>
          <w:tcPr>
            <w:tcW w:w="3161" w:type="dxa"/>
            <w:shd w:val="clear" w:color="auto" w:fill="auto"/>
            <w:vAlign w:val="center"/>
          </w:tcPr>
          <w:p w14:paraId="56FD279A" w14:textId="77777777" w:rsidR="00033310" w:rsidRPr="00AC5506" w:rsidRDefault="00033310" w:rsidP="00215D95">
            <w:pPr>
              <w:rPr>
                <w:noProof/>
                <w:sz w:val="20"/>
                <w:szCs w:val="20"/>
                <w:lang w:val="sr-Cyrl-RS"/>
              </w:rPr>
            </w:pPr>
          </w:p>
        </w:tc>
      </w:tr>
      <w:tr w:rsidR="00033310" w:rsidRPr="00AC5506" w14:paraId="2C4A6AC9" w14:textId="77777777" w:rsidTr="005D7938">
        <w:trPr>
          <w:jc w:val="center"/>
        </w:trPr>
        <w:tc>
          <w:tcPr>
            <w:tcW w:w="2790" w:type="dxa"/>
            <w:shd w:val="clear" w:color="auto" w:fill="auto"/>
            <w:vAlign w:val="center"/>
          </w:tcPr>
          <w:p w14:paraId="1AC9081B" w14:textId="77777777" w:rsidR="00033310" w:rsidRPr="00AC5506" w:rsidRDefault="00033310" w:rsidP="00215D95">
            <w:pPr>
              <w:rPr>
                <w:noProof/>
                <w:sz w:val="20"/>
                <w:szCs w:val="20"/>
                <w:lang w:val="sr-Cyrl-RS"/>
              </w:rPr>
            </w:pPr>
            <w:r w:rsidRPr="00AC5506">
              <w:rPr>
                <w:noProof/>
                <w:sz w:val="20"/>
                <w:szCs w:val="20"/>
                <w:lang w:val="sr-Cyrl-RS"/>
              </w:rPr>
              <w:t>Снежана Стевановић</w:t>
            </w:r>
          </w:p>
        </w:tc>
        <w:tc>
          <w:tcPr>
            <w:tcW w:w="3077" w:type="dxa"/>
            <w:shd w:val="clear" w:color="auto" w:fill="auto"/>
            <w:vAlign w:val="center"/>
          </w:tcPr>
          <w:p w14:paraId="2D48A424" w14:textId="77777777" w:rsidR="00033310" w:rsidRPr="00AC5506" w:rsidRDefault="00033310" w:rsidP="00215D95">
            <w:pPr>
              <w:rPr>
                <w:noProof/>
                <w:sz w:val="20"/>
                <w:szCs w:val="20"/>
                <w:lang w:val="sr-Cyrl-RS"/>
              </w:rPr>
            </w:pPr>
            <w:r w:rsidRPr="00AC5506">
              <w:rPr>
                <w:noProof/>
                <w:sz w:val="20"/>
                <w:szCs w:val="20"/>
                <w:lang w:val="sr-Cyrl-RS"/>
              </w:rPr>
              <w:t>Сортска секција</w:t>
            </w:r>
          </w:p>
        </w:tc>
        <w:tc>
          <w:tcPr>
            <w:tcW w:w="3161" w:type="dxa"/>
            <w:shd w:val="clear" w:color="auto" w:fill="auto"/>
            <w:vAlign w:val="center"/>
          </w:tcPr>
          <w:p w14:paraId="56CDB29F" w14:textId="77777777" w:rsidR="00033310" w:rsidRPr="00AC5506" w:rsidRDefault="00033310" w:rsidP="00215D95">
            <w:pPr>
              <w:rPr>
                <w:noProof/>
                <w:sz w:val="20"/>
                <w:szCs w:val="20"/>
                <w:lang w:val="sr-Cyrl-RS"/>
              </w:rPr>
            </w:pPr>
            <w:r w:rsidRPr="00AC5506">
              <w:rPr>
                <w:noProof/>
                <w:sz w:val="20"/>
                <w:szCs w:val="20"/>
                <w:lang w:val="sr-Cyrl-RS"/>
              </w:rPr>
              <w:t>Петак 5 час</w:t>
            </w:r>
          </w:p>
        </w:tc>
      </w:tr>
      <w:tr w:rsidR="00033310" w:rsidRPr="00AC5506" w14:paraId="035C27E4" w14:textId="77777777" w:rsidTr="005D7938">
        <w:trPr>
          <w:jc w:val="center"/>
        </w:trPr>
        <w:tc>
          <w:tcPr>
            <w:tcW w:w="2790" w:type="dxa"/>
            <w:shd w:val="clear" w:color="auto" w:fill="auto"/>
            <w:vAlign w:val="center"/>
          </w:tcPr>
          <w:p w14:paraId="3DEF5F83" w14:textId="77777777" w:rsidR="00033310" w:rsidRPr="00AC5506" w:rsidRDefault="00033310" w:rsidP="00215D95">
            <w:pPr>
              <w:rPr>
                <w:noProof/>
                <w:sz w:val="20"/>
                <w:szCs w:val="20"/>
                <w:lang w:val="sr-Cyrl-RS"/>
              </w:rPr>
            </w:pPr>
            <w:r w:rsidRPr="00AC5506">
              <w:rPr>
                <w:noProof/>
                <w:sz w:val="20"/>
                <w:szCs w:val="20"/>
                <w:lang w:val="sr-Cyrl-RS"/>
              </w:rPr>
              <w:t>Слађана Грковић</w:t>
            </w:r>
          </w:p>
        </w:tc>
        <w:tc>
          <w:tcPr>
            <w:tcW w:w="3077" w:type="dxa"/>
            <w:shd w:val="clear" w:color="auto" w:fill="auto"/>
            <w:vAlign w:val="center"/>
          </w:tcPr>
          <w:p w14:paraId="232FEACD" w14:textId="77777777" w:rsidR="00033310" w:rsidRPr="00AC5506" w:rsidRDefault="00033310" w:rsidP="00215D95">
            <w:pPr>
              <w:rPr>
                <w:noProof/>
                <w:sz w:val="20"/>
                <w:szCs w:val="20"/>
                <w:lang w:val="sr-Cyrl-RS"/>
              </w:rPr>
            </w:pPr>
            <w:r w:rsidRPr="00AC5506">
              <w:rPr>
                <w:noProof/>
                <w:sz w:val="20"/>
                <w:szCs w:val="20"/>
                <w:lang w:val="sr-Cyrl-RS"/>
              </w:rPr>
              <w:t>Спортска секција</w:t>
            </w:r>
          </w:p>
        </w:tc>
        <w:tc>
          <w:tcPr>
            <w:tcW w:w="3161" w:type="dxa"/>
            <w:shd w:val="clear" w:color="auto" w:fill="auto"/>
            <w:vAlign w:val="center"/>
          </w:tcPr>
          <w:p w14:paraId="004F7585" w14:textId="77777777" w:rsidR="00033310" w:rsidRPr="00AC5506" w:rsidRDefault="00033310" w:rsidP="00215D95">
            <w:pPr>
              <w:rPr>
                <w:noProof/>
                <w:sz w:val="20"/>
                <w:szCs w:val="20"/>
                <w:lang w:val="sr-Cyrl-RS"/>
              </w:rPr>
            </w:pPr>
            <w:r w:rsidRPr="00AC5506">
              <w:rPr>
                <w:noProof/>
                <w:sz w:val="20"/>
                <w:szCs w:val="20"/>
                <w:lang w:val="sr-Cyrl-RS"/>
              </w:rPr>
              <w:t>Петак 5 час</w:t>
            </w:r>
          </w:p>
        </w:tc>
      </w:tr>
      <w:tr w:rsidR="00033310" w:rsidRPr="00AC5506" w14:paraId="1A47DB31" w14:textId="77777777" w:rsidTr="005D7938">
        <w:trPr>
          <w:jc w:val="center"/>
        </w:trPr>
        <w:tc>
          <w:tcPr>
            <w:tcW w:w="2790" w:type="dxa"/>
            <w:shd w:val="clear" w:color="auto" w:fill="auto"/>
            <w:vAlign w:val="center"/>
          </w:tcPr>
          <w:p w14:paraId="01730EA1" w14:textId="77777777" w:rsidR="00033310" w:rsidRPr="00AC5506" w:rsidRDefault="00033310" w:rsidP="00215D95">
            <w:pPr>
              <w:rPr>
                <w:noProof/>
                <w:sz w:val="20"/>
                <w:szCs w:val="20"/>
                <w:lang w:val="sr-Cyrl-RS"/>
              </w:rPr>
            </w:pPr>
            <w:r w:rsidRPr="00AC5506">
              <w:rPr>
                <w:noProof/>
                <w:sz w:val="20"/>
                <w:szCs w:val="20"/>
                <w:lang w:val="sr-Cyrl-RS"/>
              </w:rPr>
              <w:t>Весна Дмитрашиновић</w:t>
            </w:r>
          </w:p>
        </w:tc>
        <w:tc>
          <w:tcPr>
            <w:tcW w:w="3077" w:type="dxa"/>
            <w:shd w:val="clear" w:color="auto" w:fill="auto"/>
            <w:vAlign w:val="center"/>
          </w:tcPr>
          <w:p w14:paraId="3604EC33" w14:textId="77777777" w:rsidR="00033310" w:rsidRPr="00AC5506" w:rsidRDefault="00033310" w:rsidP="00215D95">
            <w:pPr>
              <w:rPr>
                <w:noProof/>
                <w:sz w:val="20"/>
                <w:szCs w:val="20"/>
                <w:lang w:val="sr-Cyrl-RS"/>
              </w:rPr>
            </w:pPr>
            <w:r w:rsidRPr="00AC5506">
              <w:rPr>
                <w:noProof/>
                <w:sz w:val="20"/>
                <w:szCs w:val="20"/>
                <w:lang w:val="sr-Cyrl-RS"/>
              </w:rPr>
              <w:t>Ликовна секција</w:t>
            </w:r>
          </w:p>
        </w:tc>
        <w:tc>
          <w:tcPr>
            <w:tcW w:w="3161" w:type="dxa"/>
            <w:shd w:val="clear" w:color="auto" w:fill="auto"/>
            <w:vAlign w:val="center"/>
          </w:tcPr>
          <w:p w14:paraId="75E62C8C" w14:textId="77777777" w:rsidR="00033310" w:rsidRPr="00AC5506" w:rsidRDefault="00033310" w:rsidP="00215D95">
            <w:pPr>
              <w:rPr>
                <w:noProof/>
                <w:sz w:val="20"/>
                <w:szCs w:val="20"/>
                <w:lang w:val="sr-Cyrl-RS"/>
              </w:rPr>
            </w:pPr>
          </w:p>
        </w:tc>
      </w:tr>
      <w:tr w:rsidR="00033310" w:rsidRPr="00AC5506" w14:paraId="550FCDB2" w14:textId="77777777" w:rsidTr="005D7938">
        <w:trPr>
          <w:jc w:val="center"/>
        </w:trPr>
        <w:tc>
          <w:tcPr>
            <w:tcW w:w="2790" w:type="dxa"/>
            <w:shd w:val="clear" w:color="auto" w:fill="auto"/>
            <w:vAlign w:val="center"/>
          </w:tcPr>
          <w:p w14:paraId="51B0A2AB" w14:textId="77777777" w:rsidR="00033310" w:rsidRPr="00AC5506" w:rsidRDefault="00033310" w:rsidP="00215D95">
            <w:pPr>
              <w:rPr>
                <w:noProof/>
                <w:sz w:val="20"/>
                <w:szCs w:val="20"/>
                <w:lang w:val="sr-Cyrl-RS"/>
              </w:rPr>
            </w:pPr>
            <w:r w:rsidRPr="00AC5506">
              <w:rPr>
                <w:noProof/>
                <w:sz w:val="20"/>
                <w:szCs w:val="20"/>
                <w:lang w:val="sr-Cyrl-RS"/>
              </w:rPr>
              <w:t>Снежа Полић</w:t>
            </w:r>
          </w:p>
        </w:tc>
        <w:tc>
          <w:tcPr>
            <w:tcW w:w="3077" w:type="dxa"/>
            <w:shd w:val="clear" w:color="auto" w:fill="auto"/>
            <w:vAlign w:val="center"/>
          </w:tcPr>
          <w:p w14:paraId="005D58FC" w14:textId="77777777" w:rsidR="00033310" w:rsidRPr="00AC5506" w:rsidRDefault="00033310" w:rsidP="00215D95">
            <w:pPr>
              <w:rPr>
                <w:noProof/>
                <w:sz w:val="20"/>
                <w:szCs w:val="20"/>
                <w:lang w:val="sr-Cyrl-RS"/>
              </w:rPr>
            </w:pPr>
            <w:r w:rsidRPr="00AC5506">
              <w:rPr>
                <w:noProof/>
                <w:sz w:val="20"/>
                <w:szCs w:val="20"/>
                <w:lang w:val="sr-Cyrl-RS"/>
              </w:rPr>
              <w:t>Планинарско- еколошка секција</w:t>
            </w:r>
          </w:p>
        </w:tc>
        <w:tc>
          <w:tcPr>
            <w:tcW w:w="3161" w:type="dxa"/>
            <w:shd w:val="clear" w:color="auto" w:fill="auto"/>
            <w:vAlign w:val="center"/>
          </w:tcPr>
          <w:p w14:paraId="182B6D60" w14:textId="77777777" w:rsidR="00033310" w:rsidRPr="00AC5506" w:rsidRDefault="00033310" w:rsidP="00215D95">
            <w:pPr>
              <w:rPr>
                <w:noProof/>
                <w:sz w:val="20"/>
                <w:szCs w:val="20"/>
                <w:lang w:val="sr-Cyrl-RS"/>
              </w:rPr>
            </w:pPr>
          </w:p>
        </w:tc>
      </w:tr>
      <w:tr w:rsidR="00033310" w:rsidRPr="00AC5506" w14:paraId="5A5F12F8" w14:textId="77777777" w:rsidTr="005D7938">
        <w:trPr>
          <w:jc w:val="center"/>
        </w:trPr>
        <w:tc>
          <w:tcPr>
            <w:tcW w:w="2790" w:type="dxa"/>
            <w:shd w:val="clear" w:color="auto" w:fill="auto"/>
          </w:tcPr>
          <w:p w14:paraId="5A531B5B" w14:textId="77777777" w:rsidR="00033310" w:rsidRPr="00AC5506" w:rsidRDefault="00033310" w:rsidP="00215D95">
            <w:pPr>
              <w:rPr>
                <w:bCs/>
                <w:noProof/>
                <w:sz w:val="20"/>
                <w:szCs w:val="20"/>
                <w:lang w:val="sr-Cyrl-RS"/>
              </w:rPr>
            </w:pPr>
            <w:r w:rsidRPr="00AC5506">
              <w:rPr>
                <w:bCs/>
                <w:noProof/>
                <w:sz w:val="20"/>
                <w:szCs w:val="20"/>
                <w:lang w:val="sr-Cyrl-RS"/>
              </w:rPr>
              <w:t>Наташа Мандић</w:t>
            </w:r>
          </w:p>
        </w:tc>
        <w:tc>
          <w:tcPr>
            <w:tcW w:w="3077" w:type="dxa"/>
            <w:shd w:val="clear" w:color="auto" w:fill="auto"/>
            <w:vAlign w:val="center"/>
          </w:tcPr>
          <w:p w14:paraId="414D617A" w14:textId="77777777" w:rsidR="00033310" w:rsidRPr="00AC5506" w:rsidRDefault="00033310" w:rsidP="00215D95">
            <w:pPr>
              <w:rPr>
                <w:noProof/>
                <w:sz w:val="20"/>
                <w:szCs w:val="20"/>
                <w:lang w:val="sr-Cyrl-RS"/>
              </w:rPr>
            </w:pPr>
          </w:p>
        </w:tc>
        <w:tc>
          <w:tcPr>
            <w:tcW w:w="3161" w:type="dxa"/>
            <w:shd w:val="clear" w:color="auto" w:fill="auto"/>
            <w:vAlign w:val="center"/>
          </w:tcPr>
          <w:p w14:paraId="50A162FB" w14:textId="77777777" w:rsidR="00033310" w:rsidRPr="00AC5506" w:rsidRDefault="00033310" w:rsidP="00215D95">
            <w:pPr>
              <w:rPr>
                <w:noProof/>
                <w:sz w:val="20"/>
                <w:szCs w:val="20"/>
                <w:lang w:val="sr-Cyrl-RS"/>
              </w:rPr>
            </w:pPr>
            <w:r w:rsidRPr="00AC5506">
              <w:rPr>
                <w:noProof/>
                <w:sz w:val="20"/>
                <w:szCs w:val="20"/>
                <w:lang w:val="sr-Cyrl-RS"/>
              </w:rPr>
              <w:t>/</w:t>
            </w:r>
          </w:p>
        </w:tc>
      </w:tr>
      <w:tr w:rsidR="00033310" w:rsidRPr="00AC5506" w14:paraId="07E07E58" w14:textId="77777777" w:rsidTr="005D7938">
        <w:trPr>
          <w:jc w:val="center"/>
        </w:trPr>
        <w:tc>
          <w:tcPr>
            <w:tcW w:w="2790" w:type="dxa"/>
            <w:shd w:val="clear" w:color="auto" w:fill="auto"/>
          </w:tcPr>
          <w:p w14:paraId="0C67A17E" w14:textId="77777777" w:rsidR="00033310" w:rsidRPr="00AC5506" w:rsidRDefault="00033310" w:rsidP="00215D95">
            <w:pPr>
              <w:rPr>
                <w:bCs/>
                <w:noProof/>
                <w:sz w:val="20"/>
                <w:szCs w:val="20"/>
                <w:lang w:val="sr-Cyrl-RS"/>
              </w:rPr>
            </w:pPr>
            <w:r w:rsidRPr="00AC5506">
              <w:rPr>
                <w:bCs/>
                <w:noProof/>
                <w:sz w:val="20"/>
                <w:szCs w:val="20"/>
                <w:lang w:val="sr-Cyrl-RS"/>
              </w:rPr>
              <w:t>Јелена Кочановић</w:t>
            </w:r>
          </w:p>
        </w:tc>
        <w:tc>
          <w:tcPr>
            <w:tcW w:w="3077" w:type="dxa"/>
            <w:shd w:val="clear" w:color="auto" w:fill="auto"/>
            <w:vAlign w:val="center"/>
          </w:tcPr>
          <w:p w14:paraId="7EAB19BD" w14:textId="77777777" w:rsidR="00033310" w:rsidRPr="00AC5506" w:rsidRDefault="00033310" w:rsidP="00215D95">
            <w:pPr>
              <w:rPr>
                <w:noProof/>
                <w:sz w:val="20"/>
                <w:szCs w:val="20"/>
                <w:lang w:val="sr-Cyrl-RS"/>
              </w:rPr>
            </w:pPr>
          </w:p>
        </w:tc>
        <w:tc>
          <w:tcPr>
            <w:tcW w:w="3161" w:type="dxa"/>
            <w:shd w:val="clear" w:color="auto" w:fill="auto"/>
            <w:vAlign w:val="center"/>
          </w:tcPr>
          <w:p w14:paraId="050765FE" w14:textId="77777777" w:rsidR="00033310" w:rsidRPr="00AC5506" w:rsidRDefault="00033310" w:rsidP="00215D95">
            <w:pPr>
              <w:rPr>
                <w:noProof/>
                <w:sz w:val="20"/>
                <w:szCs w:val="20"/>
                <w:lang w:val="sr-Cyrl-RS"/>
              </w:rPr>
            </w:pPr>
            <w:r w:rsidRPr="00AC5506">
              <w:rPr>
                <w:noProof/>
                <w:sz w:val="20"/>
                <w:szCs w:val="20"/>
                <w:lang w:val="sr-Cyrl-RS"/>
              </w:rPr>
              <w:t>/</w:t>
            </w:r>
          </w:p>
        </w:tc>
      </w:tr>
      <w:tr w:rsidR="00033310" w:rsidRPr="00AC5506" w14:paraId="25F88EAE" w14:textId="77777777" w:rsidTr="005D7938">
        <w:trPr>
          <w:jc w:val="center"/>
        </w:trPr>
        <w:tc>
          <w:tcPr>
            <w:tcW w:w="2790" w:type="dxa"/>
            <w:shd w:val="clear" w:color="auto" w:fill="auto"/>
          </w:tcPr>
          <w:p w14:paraId="4A5BAADE" w14:textId="77777777" w:rsidR="00033310" w:rsidRPr="00AC5506" w:rsidRDefault="00033310" w:rsidP="00215D95">
            <w:pPr>
              <w:rPr>
                <w:bCs/>
                <w:noProof/>
                <w:sz w:val="20"/>
                <w:szCs w:val="20"/>
                <w:lang w:val="sr-Cyrl-RS"/>
              </w:rPr>
            </w:pPr>
            <w:r w:rsidRPr="00AC5506">
              <w:rPr>
                <w:bCs/>
                <w:noProof/>
                <w:sz w:val="20"/>
                <w:szCs w:val="20"/>
                <w:lang w:val="sr-Cyrl-RS"/>
              </w:rPr>
              <w:t>Драгица Арсеновић</w:t>
            </w:r>
          </w:p>
        </w:tc>
        <w:tc>
          <w:tcPr>
            <w:tcW w:w="3077" w:type="dxa"/>
            <w:shd w:val="clear" w:color="auto" w:fill="auto"/>
            <w:vAlign w:val="center"/>
          </w:tcPr>
          <w:p w14:paraId="39B6E9A1" w14:textId="77777777" w:rsidR="00033310" w:rsidRPr="00AC5506" w:rsidRDefault="00033310" w:rsidP="00215D95">
            <w:pPr>
              <w:rPr>
                <w:noProof/>
                <w:sz w:val="20"/>
                <w:szCs w:val="20"/>
                <w:lang w:val="sr-Cyrl-RS"/>
              </w:rPr>
            </w:pPr>
          </w:p>
        </w:tc>
        <w:tc>
          <w:tcPr>
            <w:tcW w:w="3161" w:type="dxa"/>
            <w:shd w:val="clear" w:color="auto" w:fill="auto"/>
            <w:vAlign w:val="center"/>
          </w:tcPr>
          <w:p w14:paraId="392D9D4E" w14:textId="77777777" w:rsidR="00033310" w:rsidRPr="00AC5506" w:rsidRDefault="00033310" w:rsidP="00215D95">
            <w:pPr>
              <w:rPr>
                <w:noProof/>
                <w:sz w:val="20"/>
                <w:szCs w:val="20"/>
                <w:lang w:val="sr-Cyrl-RS"/>
              </w:rPr>
            </w:pPr>
            <w:r w:rsidRPr="00AC5506">
              <w:rPr>
                <w:noProof/>
                <w:sz w:val="20"/>
                <w:szCs w:val="20"/>
                <w:lang w:val="sr-Cyrl-RS"/>
              </w:rPr>
              <w:t>/</w:t>
            </w:r>
          </w:p>
        </w:tc>
      </w:tr>
      <w:tr w:rsidR="00033310" w:rsidRPr="00AC5506" w14:paraId="49E9174C" w14:textId="77777777" w:rsidTr="005D7938">
        <w:trPr>
          <w:jc w:val="center"/>
        </w:trPr>
        <w:tc>
          <w:tcPr>
            <w:tcW w:w="2790" w:type="dxa"/>
            <w:shd w:val="clear" w:color="auto" w:fill="auto"/>
          </w:tcPr>
          <w:p w14:paraId="4B867EC7" w14:textId="77777777" w:rsidR="00033310" w:rsidRPr="00AC5506" w:rsidRDefault="00033310" w:rsidP="00215D95">
            <w:pPr>
              <w:rPr>
                <w:bCs/>
                <w:noProof/>
                <w:sz w:val="20"/>
                <w:szCs w:val="20"/>
                <w:lang w:val="sr-Cyrl-RS"/>
              </w:rPr>
            </w:pPr>
            <w:r w:rsidRPr="00AC5506">
              <w:rPr>
                <w:bCs/>
                <w:noProof/>
                <w:sz w:val="20"/>
                <w:szCs w:val="20"/>
                <w:lang w:val="sr-Cyrl-RS"/>
              </w:rPr>
              <w:t>Гордана Карановић</w:t>
            </w:r>
          </w:p>
        </w:tc>
        <w:tc>
          <w:tcPr>
            <w:tcW w:w="3077" w:type="dxa"/>
            <w:shd w:val="clear" w:color="auto" w:fill="auto"/>
            <w:vAlign w:val="center"/>
          </w:tcPr>
          <w:p w14:paraId="01BA82C5" w14:textId="77777777" w:rsidR="00033310" w:rsidRPr="00AC5506" w:rsidRDefault="00033310" w:rsidP="00215D95">
            <w:pPr>
              <w:rPr>
                <w:noProof/>
                <w:sz w:val="20"/>
                <w:szCs w:val="20"/>
                <w:lang w:val="sr-Cyrl-RS"/>
              </w:rPr>
            </w:pPr>
            <w:r w:rsidRPr="00AC5506">
              <w:rPr>
                <w:noProof/>
                <w:sz w:val="20"/>
                <w:szCs w:val="20"/>
                <w:lang w:val="sr-Cyrl-RS"/>
              </w:rPr>
              <w:t>Спортска секција</w:t>
            </w:r>
          </w:p>
        </w:tc>
        <w:tc>
          <w:tcPr>
            <w:tcW w:w="3161" w:type="dxa"/>
            <w:shd w:val="clear" w:color="auto" w:fill="auto"/>
            <w:vAlign w:val="center"/>
          </w:tcPr>
          <w:p w14:paraId="6B377750" w14:textId="77777777" w:rsidR="00033310" w:rsidRPr="00AC5506" w:rsidRDefault="00033310" w:rsidP="00215D95">
            <w:pPr>
              <w:rPr>
                <w:noProof/>
                <w:sz w:val="20"/>
                <w:szCs w:val="20"/>
                <w:lang w:val="sr-Cyrl-RS"/>
              </w:rPr>
            </w:pPr>
          </w:p>
        </w:tc>
      </w:tr>
      <w:tr w:rsidR="00033310" w:rsidRPr="00AC5506" w14:paraId="67F09E1A" w14:textId="77777777" w:rsidTr="005D7938">
        <w:trPr>
          <w:jc w:val="center"/>
        </w:trPr>
        <w:tc>
          <w:tcPr>
            <w:tcW w:w="2790" w:type="dxa"/>
            <w:shd w:val="clear" w:color="auto" w:fill="auto"/>
          </w:tcPr>
          <w:p w14:paraId="0E2FAA49" w14:textId="77777777" w:rsidR="00033310" w:rsidRPr="00AC5506" w:rsidRDefault="00033310" w:rsidP="00215D95">
            <w:pPr>
              <w:rPr>
                <w:bCs/>
                <w:noProof/>
                <w:sz w:val="20"/>
                <w:szCs w:val="20"/>
                <w:lang w:val="sr-Cyrl-RS"/>
              </w:rPr>
            </w:pPr>
            <w:r w:rsidRPr="00AC5506">
              <w:rPr>
                <w:bCs/>
                <w:noProof/>
                <w:sz w:val="20"/>
                <w:szCs w:val="20"/>
                <w:lang w:val="sr-Cyrl-RS"/>
              </w:rPr>
              <w:t>Оља Маринчевић</w:t>
            </w:r>
          </w:p>
        </w:tc>
        <w:tc>
          <w:tcPr>
            <w:tcW w:w="3077" w:type="dxa"/>
            <w:shd w:val="clear" w:color="auto" w:fill="auto"/>
            <w:vAlign w:val="center"/>
          </w:tcPr>
          <w:p w14:paraId="55A466AB" w14:textId="77777777" w:rsidR="00033310" w:rsidRPr="00AC5506" w:rsidRDefault="00033310" w:rsidP="00215D95">
            <w:pPr>
              <w:rPr>
                <w:noProof/>
                <w:sz w:val="20"/>
                <w:szCs w:val="20"/>
                <w:lang w:val="sr-Cyrl-RS"/>
              </w:rPr>
            </w:pPr>
          </w:p>
        </w:tc>
        <w:tc>
          <w:tcPr>
            <w:tcW w:w="3161" w:type="dxa"/>
            <w:shd w:val="clear" w:color="auto" w:fill="auto"/>
            <w:vAlign w:val="center"/>
          </w:tcPr>
          <w:p w14:paraId="1F039826" w14:textId="77777777" w:rsidR="00033310" w:rsidRPr="00AC5506" w:rsidRDefault="00033310" w:rsidP="00215D95">
            <w:pPr>
              <w:rPr>
                <w:noProof/>
                <w:sz w:val="20"/>
                <w:szCs w:val="20"/>
                <w:lang w:val="sr-Cyrl-RS"/>
              </w:rPr>
            </w:pPr>
          </w:p>
        </w:tc>
      </w:tr>
      <w:tr w:rsidR="00033310" w:rsidRPr="00AC5506" w14:paraId="20F5EF8A" w14:textId="77777777" w:rsidTr="005D7938">
        <w:trPr>
          <w:jc w:val="center"/>
        </w:trPr>
        <w:tc>
          <w:tcPr>
            <w:tcW w:w="2790" w:type="dxa"/>
            <w:shd w:val="clear" w:color="auto" w:fill="auto"/>
          </w:tcPr>
          <w:p w14:paraId="14EE4369" w14:textId="77777777" w:rsidR="00033310" w:rsidRPr="00AC5506" w:rsidRDefault="00033310" w:rsidP="00215D95">
            <w:pPr>
              <w:rPr>
                <w:bCs/>
                <w:noProof/>
                <w:sz w:val="20"/>
                <w:szCs w:val="20"/>
                <w:lang w:val="sr-Cyrl-RS"/>
              </w:rPr>
            </w:pPr>
            <w:r w:rsidRPr="00AC5506">
              <w:rPr>
                <w:bCs/>
                <w:noProof/>
                <w:sz w:val="20"/>
                <w:szCs w:val="20"/>
                <w:lang w:val="sr-Cyrl-RS"/>
              </w:rPr>
              <w:t>Марија Антић</w:t>
            </w:r>
          </w:p>
        </w:tc>
        <w:tc>
          <w:tcPr>
            <w:tcW w:w="3077" w:type="dxa"/>
            <w:shd w:val="clear" w:color="auto" w:fill="auto"/>
            <w:vAlign w:val="center"/>
          </w:tcPr>
          <w:p w14:paraId="139CBF35" w14:textId="77777777" w:rsidR="00033310" w:rsidRPr="00AC5506" w:rsidRDefault="00033310" w:rsidP="00215D95">
            <w:pPr>
              <w:rPr>
                <w:noProof/>
                <w:sz w:val="20"/>
                <w:szCs w:val="20"/>
                <w:lang w:val="sr-Cyrl-RS"/>
              </w:rPr>
            </w:pPr>
            <w:r w:rsidRPr="00AC5506">
              <w:rPr>
                <w:noProof/>
                <w:sz w:val="20"/>
                <w:szCs w:val="20"/>
                <w:lang w:val="sr-Cyrl-RS"/>
              </w:rPr>
              <w:t>Ликовна секција</w:t>
            </w:r>
          </w:p>
        </w:tc>
        <w:tc>
          <w:tcPr>
            <w:tcW w:w="3161" w:type="dxa"/>
            <w:shd w:val="clear" w:color="auto" w:fill="auto"/>
            <w:vAlign w:val="center"/>
          </w:tcPr>
          <w:p w14:paraId="7F60003C" w14:textId="77777777" w:rsidR="00033310" w:rsidRPr="00AC5506" w:rsidRDefault="00033310" w:rsidP="00215D95">
            <w:pPr>
              <w:rPr>
                <w:noProof/>
                <w:sz w:val="20"/>
                <w:szCs w:val="20"/>
                <w:lang w:val="sr-Cyrl-RS"/>
              </w:rPr>
            </w:pPr>
            <w:r w:rsidRPr="00AC5506">
              <w:rPr>
                <w:noProof/>
                <w:sz w:val="20"/>
                <w:szCs w:val="20"/>
                <w:lang w:val="sr-Cyrl-RS"/>
              </w:rPr>
              <w:t>По договору</w:t>
            </w:r>
          </w:p>
        </w:tc>
      </w:tr>
      <w:tr w:rsidR="00033310" w:rsidRPr="00AC5506" w14:paraId="49B0EEE3" w14:textId="77777777" w:rsidTr="005D7938">
        <w:trPr>
          <w:jc w:val="center"/>
        </w:trPr>
        <w:tc>
          <w:tcPr>
            <w:tcW w:w="2790" w:type="dxa"/>
            <w:shd w:val="clear" w:color="auto" w:fill="auto"/>
          </w:tcPr>
          <w:p w14:paraId="15F350C9" w14:textId="77777777" w:rsidR="00033310" w:rsidRPr="00AC5506" w:rsidRDefault="00033310" w:rsidP="00215D95">
            <w:pPr>
              <w:rPr>
                <w:bCs/>
                <w:noProof/>
                <w:sz w:val="20"/>
                <w:szCs w:val="20"/>
                <w:lang w:val="sr-Cyrl-RS"/>
              </w:rPr>
            </w:pPr>
            <w:r w:rsidRPr="00AC5506">
              <w:rPr>
                <w:bCs/>
                <w:noProof/>
                <w:sz w:val="20"/>
                <w:szCs w:val="20"/>
                <w:lang w:val="sr-Cyrl-RS"/>
              </w:rPr>
              <w:t>Сања Марковић</w:t>
            </w:r>
          </w:p>
        </w:tc>
        <w:tc>
          <w:tcPr>
            <w:tcW w:w="3077" w:type="dxa"/>
            <w:shd w:val="clear" w:color="auto" w:fill="auto"/>
            <w:vAlign w:val="center"/>
          </w:tcPr>
          <w:p w14:paraId="326EE5B8" w14:textId="77777777" w:rsidR="00033310" w:rsidRPr="00AC5506" w:rsidRDefault="00033310" w:rsidP="00215D95">
            <w:pPr>
              <w:rPr>
                <w:noProof/>
                <w:sz w:val="20"/>
                <w:szCs w:val="20"/>
                <w:lang w:val="sr-Cyrl-RS"/>
              </w:rPr>
            </w:pPr>
          </w:p>
        </w:tc>
        <w:tc>
          <w:tcPr>
            <w:tcW w:w="3161" w:type="dxa"/>
            <w:shd w:val="clear" w:color="auto" w:fill="auto"/>
            <w:vAlign w:val="center"/>
          </w:tcPr>
          <w:p w14:paraId="636F8E3F" w14:textId="77777777" w:rsidR="00033310" w:rsidRPr="00AC5506" w:rsidRDefault="00033310" w:rsidP="00215D95">
            <w:pPr>
              <w:rPr>
                <w:noProof/>
                <w:sz w:val="20"/>
                <w:szCs w:val="20"/>
                <w:lang w:val="sr-Cyrl-RS"/>
              </w:rPr>
            </w:pPr>
          </w:p>
        </w:tc>
      </w:tr>
      <w:tr w:rsidR="00033310" w:rsidRPr="00AC5506" w14:paraId="3D259D5D" w14:textId="77777777" w:rsidTr="005D7938">
        <w:trPr>
          <w:jc w:val="center"/>
        </w:trPr>
        <w:tc>
          <w:tcPr>
            <w:tcW w:w="2790" w:type="dxa"/>
            <w:shd w:val="clear" w:color="auto" w:fill="auto"/>
            <w:vAlign w:val="center"/>
          </w:tcPr>
          <w:p w14:paraId="23C958CD" w14:textId="77777777" w:rsidR="00033310" w:rsidRPr="00AC5506" w:rsidRDefault="00033310" w:rsidP="00215D95">
            <w:pPr>
              <w:rPr>
                <w:noProof/>
                <w:sz w:val="20"/>
                <w:szCs w:val="20"/>
                <w:lang w:val="sr-Cyrl-RS"/>
              </w:rPr>
            </w:pPr>
            <w:r w:rsidRPr="00AC5506">
              <w:rPr>
                <w:noProof/>
                <w:sz w:val="20"/>
                <w:szCs w:val="20"/>
                <w:lang w:val="sr-Cyrl-RS"/>
              </w:rPr>
              <w:t>Андреј Ловчевић</w:t>
            </w:r>
          </w:p>
        </w:tc>
        <w:tc>
          <w:tcPr>
            <w:tcW w:w="3077" w:type="dxa"/>
            <w:shd w:val="clear" w:color="auto" w:fill="auto"/>
            <w:vAlign w:val="center"/>
          </w:tcPr>
          <w:p w14:paraId="7E607E3F" w14:textId="77777777" w:rsidR="00033310" w:rsidRPr="00AC5506" w:rsidRDefault="00033310" w:rsidP="00215D95">
            <w:pPr>
              <w:rPr>
                <w:noProof/>
                <w:sz w:val="20"/>
                <w:szCs w:val="20"/>
                <w:lang w:val="sr-Cyrl-RS"/>
              </w:rPr>
            </w:pPr>
            <w:r w:rsidRPr="00AC5506">
              <w:rPr>
                <w:noProof/>
                <w:sz w:val="20"/>
                <w:szCs w:val="20"/>
                <w:lang w:val="sr-Cyrl-RS"/>
              </w:rPr>
              <w:t>Планинарско- еколошка секција</w:t>
            </w:r>
          </w:p>
        </w:tc>
        <w:tc>
          <w:tcPr>
            <w:tcW w:w="3161" w:type="dxa"/>
            <w:shd w:val="clear" w:color="auto" w:fill="auto"/>
            <w:vAlign w:val="center"/>
          </w:tcPr>
          <w:p w14:paraId="56D8258E" w14:textId="77777777" w:rsidR="00033310" w:rsidRPr="00AC5506" w:rsidRDefault="00033310" w:rsidP="00215D95">
            <w:pPr>
              <w:rPr>
                <w:noProof/>
                <w:sz w:val="20"/>
                <w:szCs w:val="20"/>
                <w:lang w:val="sr-Cyrl-RS"/>
              </w:rPr>
            </w:pPr>
          </w:p>
        </w:tc>
      </w:tr>
      <w:tr w:rsidR="00033310" w:rsidRPr="00AC5506" w14:paraId="2DC58890" w14:textId="77777777" w:rsidTr="005D7938">
        <w:trPr>
          <w:jc w:val="center"/>
        </w:trPr>
        <w:tc>
          <w:tcPr>
            <w:tcW w:w="2790" w:type="dxa"/>
            <w:shd w:val="clear" w:color="auto" w:fill="auto"/>
            <w:vAlign w:val="center"/>
          </w:tcPr>
          <w:p w14:paraId="6712DE63" w14:textId="77777777" w:rsidR="00033310" w:rsidRPr="00AC5506" w:rsidRDefault="00033310" w:rsidP="00215D95">
            <w:pPr>
              <w:rPr>
                <w:noProof/>
                <w:sz w:val="20"/>
                <w:szCs w:val="20"/>
                <w:lang w:val="sr-Cyrl-RS"/>
              </w:rPr>
            </w:pPr>
            <w:r w:rsidRPr="00AC5506">
              <w:rPr>
                <w:noProof/>
                <w:sz w:val="20"/>
                <w:szCs w:val="20"/>
                <w:lang w:val="sr-Cyrl-RS"/>
              </w:rPr>
              <w:t>Душица Брљак</w:t>
            </w:r>
          </w:p>
        </w:tc>
        <w:tc>
          <w:tcPr>
            <w:tcW w:w="3077" w:type="dxa"/>
            <w:shd w:val="clear" w:color="auto" w:fill="auto"/>
            <w:vAlign w:val="center"/>
          </w:tcPr>
          <w:p w14:paraId="59EA617E" w14:textId="77777777" w:rsidR="00033310" w:rsidRPr="00AC5506" w:rsidRDefault="00033310" w:rsidP="00215D95">
            <w:pPr>
              <w:rPr>
                <w:noProof/>
                <w:sz w:val="20"/>
                <w:szCs w:val="20"/>
                <w:lang w:val="sr-Cyrl-RS"/>
              </w:rPr>
            </w:pPr>
            <w:r w:rsidRPr="00AC5506">
              <w:rPr>
                <w:noProof/>
                <w:sz w:val="20"/>
                <w:szCs w:val="20"/>
                <w:lang w:val="sr-Cyrl-RS"/>
              </w:rPr>
              <w:t xml:space="preserve">Новинарска секција </w:t>
            </w:r>
          </w:p>
        </w:tc>
        <w:tc>
          <w:tcPr>
            <w:tcW w:w="3161" w:type="dxa"/>
            <w:shd w:val="clear" w:color="auto" w:fill="auto"/>
            <w:vAlign w:val="center"/>
          </w:tcPr>
          <w:p w14:paraId="0FAAFD56" w14:textId="77777777" w:rsidR="00033310" w:rsidRPr="00AC5506" w:rsidRDefault="00033310" w:rsidP="00215D95">
            <w:pPr>
              <w:rPr>
                <w:noProof/>
                <w:sz w:val="20"/>
                <w:szCs w:val="20"/>
                <w:lang w:val="sr-Cyrl-RS"/>
              </w:rPr>
            </w:pPr>
            <w:r w:rsidRPr="00AC5506">
              <w:rPr>
                <w:noProof/>
                <w:sz w:val="20"/>
                <w:szCs w:val="20"/>
                <w:lang w:val="sr-Cyrl-RS"/>
              </w:rPr>
              <w:t>Понедеља 8 час</w:t>
            </w:r>
          </w:p>
        </w:tc>
      </w:tr>
      <w:tr w:rsidR="00033310" w:rsidRPr="00AC5506" w14:paraId="1617E176" w14:textId="77777777" w:rsidTr="005D7938">
        <w:trPr>
          <w:jc w:val="center"/>
        </w:trPr>
        <w:tc>
          <w:tcPr>
            <w:tcW w:w="2790" w:type="dxa"/>
            <w:shd w:val="clear" w:color="auto" w:fill="auto"/>
            <w:vAlign w:val="center"/>
          </w:tcPr>
          <w:p w14:paraId="0E14B842" w14:textId="77777777" w:rsidR="00033310" w:rsidRPr="00AC5506" w:rsidRDefault="00033310" w:rsidP="00215D95">
            <w:pPr>
              <w:rPr>
                <w:noProof/>
                <w:sz w:val="20"/>
                <w:szCs w:val="20"/>
                <w:lang w:val="sr-Cyrl-RS"/>
              </w:rPr>
            </w:pPr>
            <w:r w:rsidRPr="00AC5506">
              <w:rPr>
                <w:noProof/>
                <w:sz w:val="20"/>
                <w:szCs w:val="20"/>
                <w:lang w:val="sr-Cyrl-RS"/>
              </w:rPr>
              <w:t>Мира Матовић</w:t>
            </w:r>
          </w:p>
        </w:tc>
        <w:tc>
          <w:tcPr>
            <w:tcW w:w="3077" w:type="dxa"/>
            <w:shd w:val="clear" w:color="auto" w:fill="auto"/>
            <w:vAlign w:val="center"/>
          </w:tcPr>
          <w:p w14:paraId="4BED7B71" w14:textId="77777777" w:rsidR="00033310" w:rsidRPr="00AC5506" w:rsidRDefault="00033310" w:rsidP="00215D95">
            <w:pPr>
              <w:rPr>
                <w:noProof/>
                <w:sz w:val="20"/>
                <w:szCs w:val="20"/>
                <w:lang w:val="sr-Cyrl-RS"/>
              </w:rPr>
            </w:pPr>
            <w:r w:rsidRPr="00AC5506">
              <w:rPr>
                <w:noProof/>
                <w:sz w:val="20"/>
                <w:szCs w:val="20"/>
                <w:lang w:val="sr-Cyrl-RS"/>
              </w:rPr>
              <w:t>Литерарна секција</w:t>
            </w:r>
          </w:p>
        </w:tc>
        <w:tc>
          <w:tcPr>
            <w:tcW w:w="3161" w:type="dxa"/>
            <w:shd w:val="clear" w:color="auto" w:fill="auto"/>
            <w:vAlign w:val="center"/>
          </w:tcPr>
          <w:p w14:paraId="70A5721E" w14:textId="77777777" w:rsidR="00033310" w:rsidRPr="00AC5506" w:rsidRDefault="00033310" w:rsidP="00215D95">
            <w:pPr>
              <w:rPr>
                <w:noProof/>
                <w:sz w:val="20"/>
                <w:szCs w:val="20"/>
                <w:lang w:val="sr-Cyrl-RS"/>
              </w:rPr>
            </w:pPr>
            <w:r w:rsidRPr="00AC5506">
              <w:rPr>
                <w:noProof/>
                <w:sz w:val="20"/>
                <w:szCs w:val="20"/>
                <w:lang w:val="sr-Cyrl-RS"/>
              </w:rPr>
              <w:t>Среда претчас</w:t>
            </w:r>
          </w:p>
        </w:tc>
      </w:tr>
      <w:tr w:rsidR="00033310" w:rsidRPr="00AC5506" w14:paraId="4819937D" w14:textId="77777777" w:rsidTr="005D7938">
        <w:trPr>
          <w:jc w:val="center"/>
        </w:trPr>
        <w:tc>
          <w:tcPr>
            <w:tcW w:w="2790" w:type="dxa"/>
            <w:shd w:val="clear" w:color="auto" w:fill="auto"/>
            <w:vAlign w:val="center"/>
          </w:tcPr>
          <w:p w14:paraId="2D312963" w14:textId="77777777" w:rsidR="00033310" w:rsidRPr="00AC5506" w:rsidRDefault="00033310" w:rsidP="00215D95">
            <w:pPr>
              <w:rPr>
                <w:noProof/>
                <w:sz w:val="20"/>
                <w:szCs w:val="20"/>
                <w:lang w:val="sr-Cyrl-RS"/>
              </w:rPr>
            </w:pPr>
            <w:r w:rsidRPr="00AC5506">
              <w:rPr>
                <w:noProof/>
                <w:sz w:val="20"/>
                <w:szCs w:val="20"/>
                <w:lang w:val="sr-Cyrl-RS"/>
              </w:rPr>
              <w:t>Персида Коматина</w:t>
            </w:r>
          </w:p>
        </w:tc>
        <w:tc>
          <w:tcPr>
            <w:tcW w:w="3077" w:type="dxa"/>
            <w:shd w:val="clear" w:color="auto" w:fill="auto"/>
            <w:vAlign w:val="center"/>
          </w:tcPr>
          <w:p w14:paraId="520D734F" w14:textId="77777777" w:rsidR="00033310" w:rsidRPr="00AC5506" w:rsidRDefault="00033310" w:rsidP="00215D95">
            <w:pPr>
              <w:rPr>
                <w:noProof/>
                <w:sz w:val="20"/>
                <w:szCs w:val="20"/>
                <w:lang w:val="sr-Cyrl-RS"/>
              </w:rPr>
            </w:pPr>
            <w:r w:rsidRPr="00AC5506">
              <w:rPr>
                <w:noProof/>
                <w:sz w:val="20"/>
                <w:szCs w:val="20"/>
                <w:lang w:val="sr-Cyrl-RS"/>
              </w:rPr>
              <w:t>Креативна ликовна радионица</w:t>
            </w:r>
          </w:p>
        </w:tc>
        <w:tc>
          <w:tcPr>
            <w:tcW w:w="3161" w:type="dxa"/>
            <w:shd w:val="clear" w:color="auto" w:fill="auto"/>
            <w:vAlign w:val="center"/>
          </w:tcPr>
          <w:p w14:paraId="690D8E50" w14:textId="77777777" w:rsidR="00033310" w:rsidRPr="00AC5506" w:rsidRDefault="00033310" w:rsidP="00215D95">
            <w:pPr>
              <w:rPr>
                <w:noProof/>
                <w:sz w:val="20"/>
                <w:szCs w:val="20"/>
                <w:lang w:val="sr-Cyrl-RS"/>
              </w:rPr>
            </w:pPr>
          </w:p>
        </w:tc>
      </w:tr>
      <w:tr w:rsidR="00033310" w:rsidRPr="00AC5506" w14:paraId="45D86B52" w14:textId="77777777" w:rsidTr="005D7938">
        <w:trPr>
          <w:jc w:val="center"/>
        </w:trPr>
        <w:tc>
          <w:tcPr>
            <w:tcW w:w="2790" w:type="dxa"/>
            <w:shd w:val="clear" w:color="auto" w:fill="auto"/>
            <w:vAlign w:val="center"/>
          </w:tcPr>
          <w:p w14:paraId="183C08FD" w14:textId="77777777" w:rsidR="00033310" w:rsidRPr="00AC5506" w:rsidRDefault="00033310" w:rsidP="00215D95">
            <w:pPr>
              <w:rPr>
                <w:noProof/>
                <w:sz w:val="20"/>
                <w:szCs w:val="20"/>
                <w:lang w:val="sr-Cyrl-RS"/>
              </w:rPr>
            </w:pPr>
            <w:r w:rsidRPr="00AC5506">
              <w:rPr>
                <w:noProof/>
                <w:sz w:val="20"/>
                <w:szCs w:val="20"/>
                <w:lang w:val="sr-Cyrl-RS"/>
              </w:rPr>
              <w:t>Александар Тасић</w:t>
            </w:r>
          </w:p>
        </w:tc>
        <w:tc>
          <w:tcPr>
            <w:tcW w:w="3077" w:type="dxa"/>
            <w:shd w:val="clear" w:color="auto" w:fill="auto"/>
            <w:vAlign w:val="center"/>
          </w:tcPr>
          <w:p w14:paraId="52319EF0" w14:textId="77777777" w:rsidR="00033310" w:rsidRPr="00AC5506" w:rsidRDefault="00033310" w:rsidP="00215D95">
            <w:pPr>
              <w:rPr>
                <w:noProof/>
                <w:sz w:val="20"/>
                <w:szCs w:val="20"/>
                <w:lang w:val="sr-Cyrl-RS"/>
              </w:rPr>
            </w:pPr>
            <w:r w:rsidRPr="00AC5506">
              <w:rPr>
                <w:noProof/>
                <w:sz w:val="20"/>
                <w:szCs w:val="20"/>
                <w:lang w:val="sr-Cyrl-RS"/>
              </w:rPr>
              <w:t>Лингвистичка секција</w:t>
            </w:r>
          </w:p>
        </w:tc>
        <w:tc>
          <w:tcPr>
            <w:tcW w:w="3161" w:type="dxa"/>
            <w:shd w:val="clear" w:color="auto" w:fill="auto"/>
            <w:vAlign w:val="center"/>
          </w:tcPr>
          <w:p w14:paraId="54AB2C89" w14:textId="77777777" w:rsidR="00033310" w:rsidRPr="00AC5506" w:rsidRDefault="00033310" w:rsidP="00215D95">
            <w:pPr>
              <w:rPr>
                <w:noProof/>
                <w:sz w:val="20"/>
                <w:szCs w:val="20"/>
                <w:lang w:val="sr-Cyrl-RS"/>
              </w:rPr>
            </w:pPr>
            <w:r w:rsidRPr="00AC5506">
              <w:rPr>
                <w:noProof/>
                <w:sz w:val="20"/>
                <w:szCs w:val="20"/>
                <w:lang w:val="sr-Cyrl-RS"/>
              </w:rPr>
              <w:t>Среда претчас</w:t>
            </w:r>
          </w:p>
        </w:tc>
      </w:tr>
      <w:tr w:rsidR="00033310" w:rsidRPr="00AC5506" w14:paraId="121C7396" w14:textId="77777777" w:rsidTr="005D7938">
        <w:trPr>
          <w:jc w:val="center"/>
        </w:trPr>
        <w:tc>
          <w:tcPr>
            <w:tcW w:w="2790" w:type="dxa"/>
            <w:shd w:val="clear" w:color="auto" w:fill="auto"/>
            <w:vAlign w:val="center"/>
          </w:tcPr>
          <w:p w14:paraId="1A9A03AE" w14:textId="77777777" w:rsidR="00033310" w:rsidRPr="00AC5506" w:rsidRDefault="00033310" w:rsidP="00215D95">
            <w:pPr>
              <w:rPr>
                <w:noProof/>
                <w:sz w:val="20"/>
                <w:szCs w:val="20"/>
                <w:lang w:val="sr-Cyrl-RS"/>
              </w:rPr>
            </w:pPr>
            <w:r w:rsidRPr="00AC5506">
              <w:rPr>
                <w:noProof/>
                <w:sz w:val="20"/>
                <w:szCs w:val="20"/>
                <w:lang w:val="sr-Cyrl-RS"/>
              </w:rPr>
              <w:t>Љиљана Милошевић</w:t>
            </w:r>
          </w:p>
        </w:tc>
        <w:tc>
          <w:tcPr>
            <w:tcW w:w="3077" w:type="dxa"/>
            <w:shd w:val="clear" w:color="auto" w:fill="auto"/>
            <w:vAlign w:val="center"/>
          </w:tcPr>
          <w:p w14:paraId="218BEA5A" w14:textId="77777777" w:rsidR="00033310" w:rsidRPr="00AC5506" w:rsidRDefault="00033310" w:rsidP="00215D95">
            <w:pPr>
              <w:rPr>
                <w:noProof/>
                <w:sz w:val="20"/>
                <w:szCs w:val="20"/>
                <w:lang w:val="sr-Cyrl-RS"/>
              </w:rPr>
            </w:pPr>
            <w:r w:rsidRPr="00AC5506">
              <w:rPr>
                <w:noProof/>
                <w:sz w:val="20"/>
                <w:szCs w:val="20"/>
                <w:lang w:val="sr-Cyrl-RS"/>
              </w:rPr>
              <w:t xml:space="preserve">Драмска секција </w:t>
            </w:r>
          </w:p>
        </w:tc>
        <w:tc>
          <w:tcPr>
            <w:tcW w:w="3161" w:type="dxa"/>
            <w:shd w:val="clear" w:color="auto" w:fill="auto"/>
            <w:vAlign w:val="center"/>
          </w:tcPr>
          <w:p w14:paraId="0FAA44C2" w14:textId="77777777" w:rsidR="00033310" w:rsidRPr="00AC5506" w:rsidRDefault="00033310" w:rsidP="00215D95">
            <w:pPr>
              <w:rPr>
                <w:noProof/>
                <w:sz w:val="20"/>
                <w:szCs w:val="20"/>
                <w:lang w:val="sr-Cyrl-RS"/>
              </w:rPr>
            </w:pPr>
            <w:r w:rsidRPr="00AC5506">
              <w:rPr>
                <w:noProof/>
                <w:sz w:val="20"/>
                <w:szCs w:val="20"/>
                <w:lang w:val="sr-Cyrl-RS"/>
              </w:rPr>
              <w:t>Петак претчас</w:t>
            </w:r>
          </w:p>
        </w:tc>
      </w:tr>
      <w:tr w:rsidR="00033310" w:rsidRPr="00AC5506" w14:paraId="43BD8889" w14:textId="77777777" w:rsidTr="005D7938">
        <w:trPr>
          <w:jc w:val="center"/>
        </w:trPr>
        <w:tc>
          <w:tcPr>
            <w:tcW w:w="2790" w:type="dxa"/>
            <w:shd w:val="clear" w:color="auto" w:fill="auto"/>
            <w:vAlign w:val="center"/>
          </w:tcPr>
          <w:p w14:paraId="688B024E" w14:textId="77777777" w:rsidR="00033310" w:rsidRPr="00AC5506" w:rsidRDefault="00033310" w:rsidP="00215D95">
            <w:pPr>
              <w:rPr>
                <w:noProof/>
                <w:sz w:val="20"/>
                <w:szCs w:val="20"/>
                <w:lang w:val="sr-Cyrl-RS"/>
              </w:rPr>
            </w:pPr>
            <w:r w:rsidRPr="00AC5506">
              <w:rPr>
                <w:noProof/>
                <w:sz w:val="20"/>
                <w:szCs w:val="20"/>
                <w:lang w:val="sr-Cyrl-RS"/>
              </w:rPr>
              <w:t xml:space="preserve">Јелена Вуловић </w:t>
            </w:r>
          </w:p>
        </w:tc>
        <w:tc>
          <w:tcPr>
            <w:tcW w:w="3077" w:type="dxa"/>
            <w:shd w:val="clear" w:color="auto" w:fill="auto"/>
            <w:vAlign w:val="center"/>
          </w:tcPr>
          <w:p w14:paraId="37E448BF" w14:textId="77777777" w:rsidR="00033310" w:rsidRPr="00AC5506" w:rsidRDefault="00033310" w:rsidP="00215D95">
            <w:pPr>
              <w:rPr>
                <w:noProof/>
                <w:sz w:val="20"/>
                <w:szCs w:val="20"/>
                <w:lang w:val="sr-Cyrl-RS"/>
              </w:rPr>
            </w:pPr>
            <w:r w:rsidRPr="00AC5506">
              <w:rPr>
                <w:noProof/>
                <w:sz w:val="20"/>
                <w:szCs w:val="20"/>
                <w:lang w:val="sr-Cyrl-RS"/>
              </w:rPr>
              <w:t>Драмска секција на енглеском ј.</w:t>
            </w:r>
          </w:p>
        </w:tc>
        <w:tc>
          <w:tcPr>
            <w:tcW w:w="3161" w:type="dxa"/>
            <w:shd w:val="clear" w:color="auto" w:fill="auto"/>
            <w:vAlign w:val="center"/>
          </w:tcPr>
          <w:p w14:paraId="4BC79C21" w14:textId="77777777" w:rsidR="00033310" w:rsidRPr="00AC5506" w:rsidRDefault="00033310" w:rsidP="00215D95">
            <w:pPr>
              <w:rPr>
                <w:noProof/>
                <w:sz w:val="20"/>
                <w:szCs w:val="20"/>
                <w:lang w:val="sr-Cyrl-RS"/>
              </w:rPr>
            </w:pPr>
            <w:r w:rsidRPr="00AC5506">
              <w:rPr>
                <w:noProof/>
                <w:sz w:val="20"/>
                <w:szCs w:val="20"/>
                <w:lang w:val="sr-Cyrl-RS"/>
              </w:rPr>
              <w:t>Среда и петак претчас</w:t>
            </w:r>
          </w:p>
        </w:tc>
      </w:tr>
      <w:tr w:rsidR="00033310" w:rsidRPr="00AC5506" w14:paraId="33D50A10" w14:textId="77777777" w:rsidTr="005D7938">
        <w:trPr>
          <w:jc w:val="center"/>
        </w:trPr>
        <w:tc>
          <w:tcPr>
            <w:tcW w:w="2790" w:type="dxa"/>
            <w:shd w:val="clear" w:color="auto" w:fill="auto"/>
            <w:vAlign w:val="center"/>
          </w:tcPr>
          <w:p w14:paraId="592BD4D9" w14:textId="77777777" w:rsidR="00033310" w:rsidRPr="00AC5506" w:rsidRDefault="00033310" w:rsidP="00215D95">
            <w:pPr>
              <w:rPr>
                <w:noProof/>
                <w:sz w:val="20"/>
                <w:szCs w:val="20"/>
                <w:lang w:val="sr-Cyrl-RS"/>
              </w:rPr>
            </w:pPr>
            <w:r w:rsidRPr="00AC5506">
              <w:rPr>
                <w:noProof/>
                <w:sz w:val="20"/>
                <w:szCs w:val="20"/>
                <w:lang w:val="sr-Cyrl-RS"/>
              </w:rPr>
              <w:t>Marija Цветковић</w:t>
            </w:r>
          </w:p>
        </w:tc>
        <w:tc>
          <w:tcPr>
            <w:tcW w:w="3077" w:type="dxa"/>
            <w:shd w:val="clear" w:color="auto" w:fill="auto"/>
            <w:vAlign w:val="center"/>
          </w:tcPr>
          <w:p w14:paraId="019163F3" w14:textId="77777777" w:rsidR="00033310" w:rsidRPr="00AC5506" w:rsidRDefault="00033310" w:rsidP="00215D95">
            <w:pPr>
              <w:rPr>
                <w:noProof/>
                <w:sz w:val="20"/>
                <w:szCs w:val="20"/>
                <w:lang w:val="sr-Cyrl-RS"/>
              </w:rPr>
            </w:pPr>
            <w:r w:rsidRPr="00AC5506">
              <w:rPr>
                <w:noProof/>
                <w:sz w:val="20"/>
                <w:szCs w:val="20"/>
                <w:lang w:val="sr-Cyrl-RS"/>
              </w:rPr>
              <w:t xml:space="preserve">Хор </w:t>
            </w:r>
          </w:p>
        </w:tc>
        <w:tc>
          <w:tcPr>
            <w:tcW w:w="3161" w:type="dxa"/>
            <w:shd w:val="clear" w:color="auto" w:fill="auto"/>
            <w:vAlign w:val="center"/>
          </w:tcPr>
          <w:p w14:paraId="41B40FF5" w14:textId="77777777" w:rsidR="00033310" w:rsidRPr="00AC5506" w:rsidRDefault="00033310" w:rsidP="00215D95">
            <w:pPr>
              <w:rPr>
                <w:noProof/>
                <w:sz w:val="20"/>
                <w:szCs w:val="20"/>
                <w:lang w:val="sr-Cyrl-RS"/>
              </w:rPr>
            </w:pPr>
            <w:r w:rsidRPr="00AC5506">
              <w:rPr>
                <w:noProof/>
                <w:sz w:val="20"/>
                <w:szCs w:val="20"/>
                <w:lang w:val="sr-Cyrl-RS"/>
              </w:rPr>
              <w:t>Понедељак и уторак претчас у поподневној смени</w:t>
            </w:r>
          </w:p>
        </w:tc>
      </w:tr>
      <w:tr w:rsidR="00033310" w:rsidRPr="00AC5506" w14:paraId="6B8A1CB0" w14:textId="77777777" w:rsidTr="005D7938">
        <w:trPr>
          <w:jc w:val="center"/>
        </w:trPr>
        <w:tc>
          <w:tcPr>
            <w:tcW w:w="2790" w:type="dxa"/>
            <w:shd w:val="clear" w:color="auto" w:fill="auto"/>
            <w:vAlign w:val="center"/>
          </w:tcPr>
          <w:p w14:paraId="0EEFE7E0" w14:textId="77777777" w:rsidR="00033310" w:rsidRPr="00AC5506" w:rsidRDefault="00033310" w:rsidP="00215D95">
            <w:pPr>
              <w:rPr>
                <w:noProof/>
                <w:sz w:val="20"/>
                <w:szCs w:val="20"/>
                <w:lang w:val="sr-Cyrl-RS"/>
              </w:rPr>
            </w:pPr>
            <w:r w:rsidRPr="00AC5506">
              <w:rPr>
                <w:noProof/>
                <w:sz w:val="20"/>
                <w:szCs w:val="20"/>
                <w:lang w:val="sr-Cyrl-RS"/>
              </w:rPr>
              <w:t>Марко Николић</w:t>
            </w:r>
          </w:p>
        </w:tc>
        <w:tc>
          <w:tcPr>
            <w:tcW w:w="3077" w:type="dxa"/>
            <w:shd w:val="clear" w:color="auto" w:fill="auto"/>
            <w:vAlign w:val="center"/>
          </w:tcPr>
          <w:p w14:paraId="249F2A9C" w14:textId="77777777" w:rsidR="00033310" w:rsidRPr="00AC5506" w:rsidRDefault="00033310" w:rsidP="00215D95">
            <w:pPr>
              <w:rPr>
                <w:noProof/>
                <w:sz w:val="20"/>
                <w:szCs w:val="20"/>
                <w:lang w:val="sr-Cyrl-RS"/>
              </w:rPr>
            </w:pPr>
            <w:r w:rsidRPr="00AC5506">
              <w:rPr>
                <w:noProof/>
                <w:sz w:val="20"/>
                <w:szCs w:val="20"/>
                <w:lang w:val="sr-Cyrl-RS"/>
              </w:rPr>
              <w:t xml:space="preserve">Саобарћајна секција </w:t>
            </w:r>
          </w:p>
        </w:tc>
        <w:tc>
          <w:tcPr>
            <w:tcW w:w="3161" w:type="dxa"/>
            <w:shd w:val="clear" w:color="auto" w:fill="auto"/>
            <w:vAlign w:val="center"/>
          </w:tcPr>
          <w:p w14:paraId="093258EC" w14:textId="77777777" w:rsidR="00033310" w:rsidRPr="00AC5506" w:rsidRDefault="00033310" w:rsidP="00215D95">
            <w:pPr>
              <w:rPr>
                <w:noProof/>
                <w:sz w:val="20"/>
                <w:szCs w:val="20"/>
                <w:lang w:val="sr-Cyrl-RS"/>
              </w:rPr>
            </w:pPr>
            <w:r w:rsidRPr="00AC5506">
              <w:rPr>
                <w:noProof/>
                <w:sz w:val="20"/>
                <w:szCs w:val="20"/>
                <w:lang w:val="sr-Cyrl-RS"/>
              </w:rPr>
              <w:t>Среда претчас</w:t>
            </w:r>
          </w:p>
        </w:tc>
      </w:tr>
      <w:tr w:rsidR="00033310" w:rsidRPr="00AC5506" w14:paraId="5F621D81" w14:textId="77777777" w:rsidTr="005D7938">
        <w:trPr>
          <w:jc w:val="center"/>
        </w:trPr>
        <w:tc>
          <w:tcPr>
            <w:tcW w:w="2790" w:type="dxa"/>
            <w:shd w:val="clear" w:color="auto" w:fill="auto"/>
            <w:vAlign w:val="center"/>
          </w:tcPr>
          <w:p w14:paraId="2C7B8CAA" w14:textId="77777777" w:rsidR="00033310" w:rsidRPr="00AC5506" w:rsidRDefault="00033310" w:rsidP="00215D95">
            <w:pPr>
              <w:rPr>
                <w:noProof/>
                <w:sz w:val="20"/>
                <w:szCs w:val="20"/>
                <w:lang w:val="sr-Cyrl-RS"/>
              </w:rPr>
            </w:pPr>
            <w:r w:rsidRPr="00AC5506">
              <w:rPr>
                <w:noProof/>
                <w:sz w:val="20"/>
                <w:szCs w:val="20"/>
                <w:lang w:val="sr-Cyrl-RS"/>
              </w:rPr>
              <w:t>Радовић Душанка</w:t>
            </w:r>
          </w:p>
        </w:tc>
        <w:tc>
          <w:tcPr>
            <w:tcW w:w="3077" w:type="dxa"/>
            <w:shd w:val="clear" w:color="auto" w:fill="auto"/>
            <w:vAlign w:val="center"/>
          </w:tcPr>
          <w:p w14:paraId="1AD031FF" w14:textId="77777777" w:rsidR="00033310" w:rsidRPr="00AC5506" w:rsidRDefault="00033310" w:rsidP="00215D95">
            <w:pPr>
              <w:rPr>
                <w:noProof/>
                <w:sz w:val="20"/>
                <w:szCs w:val="20"/>
                <w:lang w:val="sr-Cyrl-RS"/>
              </w:rPr>
            </w:pPr>
            <w:r w:rsidRPr="00AC5506">
              <w:rPr>
                <w:noProof/>
                <w:sz w:val="20"/>
                <w:szCs w:val="20"/>
                <w:lang w:val="sr-Cyrl-RS"/>
              </w:rPr>
              <w:t>Саобраћајна секција</w:t>
            </w:r>
          </w:p>
        </w:tc>
        <w:tc>
          <w:tcPr>
            <w:tcW w:w="3161" w:type="dxa"/>
            <w:shd w:val="clear" w:color="auto" w:fill="auto"/>
            <w:vAlign w:val="center"/>
          </w:tcPr>
          <w:p w14:paraId="401ACE1E" w14:textId="77777777" w:rsidR="00033310" w:rsidRPr="00AC5506" w:rsidRDefault="00033310" w:rsidP="00215D95">
            <w:pPr>
              <w:rPr>
                <w:noProof/>
                <w:sz w:val="20"/>
                <w:szCs w:val="20"/>
                <w:lang w:val="sr-Cyrl-RS"/>
              </w:rPr>
            </w:pPr>
            <w:r w:rsidRPr="00AC5506">
              <w:rPr>
                <w:noProof/>
                <w:sz w:val="20"/>
                <w:szCs w:val="20"/>
                <w:lang w:val="sr-Cyrl-RS"/>
              </w:rPr>
              <w:t>Уторак претчас</w:t>
            </w:r>
          </w:p>
        </w:tc>
      </w:tr>
      <w:tr w:rsidR="00033310" w:rsidRPr="00AC5506" w14:paraId="79E90320" w14:textId="77777777" w:rsidTr="005D7938">
        <w:trPr>
          <w:jc w:val="center"/>
        </w:trPr>
        <w:tc>
          <w:tcPr>
            <w:tcW w:w="2790" w:type="dxa"/>
            <w:shd w:val="clear" w:color="auto" w:fill="auto"/>
            <w:vAlign w:val="center"/>
          </w:tcPr>
          <w:p w14:paraId="5212B813" w14:textId="77777777" w:rsidR="00033310" w:rsidRPr="00AC5506" w:rsidRDefault="00033310" w:rsidP="00215D95">
            <w:pPr>
              <w:rPr>
                <w:noProof/>
                <w:sz w:val="20"/>
                <w:szCs w:val="20"/>
                <w:lang w:val="sr-Cyrl-RS"/>
              </w:rPr>
            </w:pPr>
            <w:r w:rsidRPr="00AC5506">
              <w:rPr>
                <w:noProof/>
                <w:sz w:val="20"/>
                <w:szCs w:val="20"/>
                <w:lang w:val="sr-Cyrl-RS"/>
              </w:rPr>
              <w:t>Сергеј Раичевић</w:t>
            </w:r>
          </w:p>
        </w:tc>
        <w:tc>
          <w:tcPr>
            <w:tcW w:w="3077" w:type="dxa"/>
            <w:shd w:val="clear" w:color="auto" w:fill="auto"/>
            <w:vAlign w:val="center"/>
          </w:tcPr>
          <w:p w14:paraId="332CA56B" w14:textId="77777777" w:rsidR="00033310" w:rsidRPr="00AC5506" w:rsidRDefault="00033310" w:rsidP="00215D95">
            <w:pPr>
              <w:rPr>
                <w:noProof/>
                <w:sz w:val="20"/>
                <w:szCs w:val="20"/>
                <w:lang w:val="sr-Cyrl-RS"/>
              </w:rPr>
            </w:pPr>
            <w:r w:rsidRPr="00AC5506">
              <w:rPr>
                <w:noProof/>
                <w:sz w:val="20"/>
                <w:szCs w:val="20"/>
                <w:lang w:val="sr-Cyrl-RS"/>
              </w:rPr>
              <w:t>Саобраћајна секција</w:t>
            </w:r>
          </w:p>
        </w:tc>
        <w:tc>
          <w:tcPr>
            <w:tcW w:w="3161" w:type="dxa"/>
            <w:shd w:val="clear" w:color="auto" w:fill="auto"/>
            <w:vAlign w:val="center"/>
          </w:tcPr>
          <w:p w14:paraId="52D2BEA8" w14:textId="77777777" w:rsidR="00033310" w:rsidRPr="00AC5506" w:rsidRDefault="00033310" w:rsidP="00215D95">
            <w:pPr>
              <w:rPr>
                <w:noProof/>
                <w:sz w:val="20"/>
                <w:szCs w:val="20"/>
                <w:lang w:val="sr-Cyrl-RS"/>
              </w:rPr>
            </w:pPr>
            <w:r w:rsidRPr="00AC5506">
              <w:rPr>
                <w:noProof/>
                <w:sz w:val="20"/>
                <w:szCs w:val="20"/>
                <w:lang w:val="sr-Cyrl-RS"/>
              </w:rPr>
              <w:t>Петак 7 час</w:t>
            </w:r>
          </w:p>
        </w:tc>
      </w:tr>
      <w:tr w:rsidR="00033310" w:rsidRPr="00AC5506" w14:paraId="017B0BA9" w14:textId="77777777" w:rsidTr="005D7938">
        <w:trPr>
          <w:jc w:val="center"/>
        </w:trPr>
        <w:tc>
          <w:tcPr>
            <w:tcW w:w="2790" w:type="dxa"/>
            <w:shd w:val="clear" w:color="auto" w:fill="auto"/>
            <w:vAlign w:val="center"/>
          </w:tcPr>
          <w:p w14:paraId="7B29E97E" w14:textId="77777777" w:rsidR="00033310" w:rsidRPr="00AC5506" w:rsidRDefault="00033310" w:rsidP="00215D95">
            <w:pPr>
              <w:rPr>
                <w:noProof/>
                <w:sz w:val="20"/>
                <w:szCs w:val="20"/>
                <w:lang w:val="sr-Cyrl-RS"/>
              </w:rPr>
            </w:pPr>
            <w:r w:rsidRPr="00AC5506">
              <w:rPr>
                <w:noProof/>
                <w:sz w:val="20"/>
                <w:szCs w:val="20"/>
                <w:lang w:val="sr-Cyrl-RS"/>
              </w:rPr>
              <w:t>Александра Париповић</w:t>
            </w:r>
          </w:p>
        </w:tc>
        <w:tc>
          <w:tcPr>
            <w:tcW w:w="3077" w:type="dxa"/>
            <w:shd w:val="clear" w:color="auto" w:fill="auto"/>
            <w:vAlign w:val="center"/>
          </w:tcPr>
          <w:p w14:paraId="11EF852E" w14:textId="77777777" w:rsidR="00033310" w:rsidRPr="00AC5506" w:rsidRDefault="00033310" w:rsidP="00215D95">
            <w:pPr>
              <w:rPr>
                <w:noProof/>
                <w:sz w:val="20"/>
                <w:szCs w:val="20"/>
                <w:lang w:val="sr-Cyrl-RS"/>
              </w:rPr>
            </w:pPr>
            <w:r w:rsidRPr="00AC5506">
              <w:rPr>
                <w:noProof/>
                <w:sz w:val="20"/>
                <w:szCs w:val="20"/>
                <w:lang w:val="sr-Cyrl-RS"/>
              </w:rPr>
              <w:t>Секција за микробит уређаје</w:t>
            </w:r>
          </w:p>
        </w:tc>
        <w:tc>
          <w:tcPr>
            <w:tcW w:w="3161" w:type="dxa"/>
            <w:shd w:val="clear" w:color="auto" w:fill="auto"/>
            <w:vAlign w:val="center"/>
          </w:tcPr>
          <w:p w14:paraId="2CD4F9AC" w14:textId="77777777" w:rsidR="00033310" w:rsidRPr="00AC5506" w:rsidRDefault="00033310" w:rsidP="00215D95">
            <w:pPr>
              <w:rPr>
                <w:noProof/>
                <w:sz w:val="20"/>
                <w:szCs w:val="20"/>
                <w:lang w:val="sr-Cyrl-RS"/>
              </w:rPr>
            </w:pPr>
            <w:r w:rsidRPr="00AC5506">
              <w:rPr>
                <w:noProof/>
                <w:sz w:val="20"/>
                <w:szCs w:val="20"/>
                <w:lang w:val="sr-Cyrl-RS"/>
              </w:rPr>
              <w:t>Среда претчас</w:t>
            </w:r>
          </w:p>
        </w:tc>
      </w:tr>
      <w:tr w:rsidR="00033310" w:rsidRPr="00AC5506" w14:paraId="21F06213" w14:textId="77777777" w:rsidTr="005D7938">
        <w:trPr>
          <w:jc w:val="center"/>
        </w:trPr>
        <w:tc>
          <w:tcPr>
            <w:tcW w:w="2790" w:type="dxa"/>
            <w:shd w:val="clear" w:color="auto" w:fill="auto"/>
            <w:vAlign w:val="center"/>
          </w:tcPr>
          <w:p w14:paraId="687B1381" w14:textId="77777777" w:rsidR="00033310" w:rsidRPr="00AC5506" w:rsidRDefault="00033310" w:rsidP="00215D95">
            <w:pPr>
              <w:rPr>
                <w:noProof/>
                <w:sz w:val="20"/>
                <w:szCs w:val="20"/>
                <w:lang w:val="sr-Cyrl-RS"/>
              </w:rPr>
            </w:pPr>
          </w:p>
        </w:tc>
        <w:tc>
          <w:tcPr>
            <w:tcW w:w="3077" w:type="dxa"/>
            <w:shd w:val="clear" w:color="auto" w:fill="auto"/>
            <w:vAlign w:val="center"/>
          </w:tcPr>
          <w:p w14:paraId="54A83625" w14:textId="77777777" w:rsidR="00033310" w:rsidRPr="00AC5506" w:rsidRDefault="00033310" w:rsidP="00215D95">
            <w:pPr>
              <w:rPr>
                <w:noProof/>
                <w:sz w:val="20"/>
                <w:szCs w:val="20"/>
                <w:lang w:val="sr-Cyrl-RS"/>
              </w:rPr>
            </w:pPr>
          </w:p>
        </w:tc>
        <w:tc>
          <w:tcPr>
            <w:tcW w:w="3161" w:type="dxa"/>
            <w:shd w:val="clear" w:color="auto" w:fill="auto"/>
            <w:vAlign w:val="center"/>
          </w:tcPr>
          <w:p w14:paraId="54321F87" w14:textId="77777777" w:rsidR="00033310" w:rsidRPr="00AC5506" w:rsidRDefault="00033310" w:rsidP="00215D95">
            <w:pPr>
              <w:rPr>
                <w:noProof/>
                <w:sz w:val="20"/>
                <w:szCs w:val="20"/>
                <w:lang w:val="sr-Cyrl-RS"/>
              </w:rPr>
            </w:pPr>
          </w:p>
        </w:tc>
      </w:tr>
    </w:tbl>
    <w:p w14:paraId="0FFFA1C4" w14:textId="2F3E0317" w:rsidR="00165544" w:rsidRPr="00AC5506" w:rsidRDefault="00165544" w:rsidP="00551438">
      <w:pPr>
        <w:pStyle w:val="BodyText"/>
        <w:spacing w:before="120"/>
        <w:ind w:firstLine="720"/>
        <w:rPr>
          <w:sz w:val="20"/>
          <w:szCs w:val="20"/>
          <w:lang w:val="sr-Cyrl-RS"/>
        </w:rPr>
      </w:pPr>
    </w:p>
    <w:p w14:paraId="790953E8" w14:textId="0CC9DA6A" w:rsidR="00033310" w:rsidRPr="00AC5506" w:rsidRDefault="00033310" w:rsidP="00551438">
      <w:pPr>
        <w:pStyle w:val="BodyText"/>
        <w:spacing w:before="120"/>
        <w:ind w:firstLine="720"/>
        <w:rPr>
          <w:sz w:val="20"/>
          <w:szCs w:val="20"/>
          <w:lang w:val="sr-Cyrl-RS"/>
        </w:rPr>
      </w:pPr>
    </w:p>
    <w:p w14:paraId="36CCD2D9" w14:textId="5043B4F7" w:rsidR="00215D95" w:rsidRDefault="00215D95" w:rsidP="00551438">
      <w:pPr>
        <w:pStyle w:val="BodyText"/>
        <w:spacing w:before="120"/>
        <w:ind w:firstLine="720"/>
        <w:rPr>
          <w:sz w:val="20"/>
          <w:szCs w:val="20"/>
          <w:lang w:val="sr-Cyrl-RS"/>
        </w:rPr>
      </w:pPr>
    </w:p>
    <w:p w14:paraId="017F3ED8" w14:textId="77777777" w:rsidR="00E73BC7" w:rsidRPr="00AC5506" w:rsidRDefault="00AD1015" w:rsidP="00551438">
      <w:pPr>
        <w:pStyle w:val="Heading2"/>
        <w:rPr>
          <w:rFonts w:ascii="Times New Roman" w:hAnsi="Times New Roman"/>
          <w:b/>
          <w:sz w:val="20"/>
          <w:szCs w:val="20"/>
        </w:rPr>
      </w:pPr>
      <w:bookmarkStart w:id="157" w:name="_Toc82457295"/>
      <w:bookmarkStart w:id="158" w:name="_Toc82521234"/>
      <w:r w:rsidRPr="00AC5506">
        <w:rPr>
          <w:rFonts w:ascii="Times New Roman" w:hAnsi="Times New Roman"/>
          <w:b/>
          <w:sz w:val="20"/>
          <w:szCs w:val="20"/>
        </w:rPr>
        <w:t>Припремна настава</w:t>
      </w:r>
      <w:bookmarkEnd w:id="157"/>
      <w:bookmarkEnd w:id="158"/>
    </w:p>
    <w:p w14:paraId="0B340B8C" w14:textId="77777777" w:rsidR="00FA70F3" w:rsidRPr="00AC5506" w:rsidRDefault="00FA70F3" w:rsidP="00551438">
      <w:pPr>
        <w:rPr>
          <w:sz w:val="20"/>
          <w:szCs w:val="20"/>
          <w:lang w:val="ru-RU"/>
        </w:rPr>
      </w:pPr>
      <w:r w:rsidRPr="00AC5506">
        <w:rPr>
          <w:sz w:val="20"/>
          <w:szCs w:val="20"/>
          <w:lang w:val="sr-Cyrl-CS"/>
        </w:rPr>
        <w:t xml:space="preserve">Припремна настава је усмерена на припремање ученика који су упућени на полагање поправних испита. </w:t>
      </w:r>
      <w:r w:rsidRPr="00AC5506">
        <w:rPr>
          <w:sz w:val="20"/>
          <w:szCs w:val="20"/>
          <w:lang w:val="ru-RU"/>
        </w:rPr>
        <w:t>Сваки наставник који је упутио  ученике на полагање поправног испита обавезан је да одржи 10 часова припреме распоређених на пет радних дана</w:t>
      </w:r>
      <w:r w:rsidRPr="00AC5506">
        <w:rPr>
          <w:sz w:val="20"/>
          <w:szCs w:val="20"/>
          <w:lang w:val="sr-Cyrl-CS"/>
        </w:rPr>
        <w:t xml:space="preserve"> у јуну за ученике осмог разреда и </w:t>
      </w:r>
      <w:r w:rsidRPr="00AC5506">
        <w:rPr>
          <w:sz w:val="20"/>
          <w:szCs w:val="20"/>
          <w:lang w:val="ru-RU"/>
        </w:rPr>
        <w:t>у августу</w:t>
      </w:r>
      <w:r w:rsidRPr="00AC5506">
        <w:rPr>
          <w:sz w:val="20"/>
          <w:szCs w:val="20"/>
          <w:lang w:val="sr-Cyrl-CS"/>
        </w:rPr>
        <w:t xml:space="preserve"> за остале ученике</w:t>
      </w:r>
      <w:r w:rsidRPr="00AC5506">
        <w:rPr>
          <w:sz w:val="20"/>
          <w:szCs w:val="20"/>
          <w:lang w:val="ru-RU"/>
        </w:rPr>
        <w:t>, пред полагање испита.</w:t>
      </w:r>
    </w:p>
    <w:p w14:paraId="66ABB11E" w14:textId="77777777" w:rsidR="00FA70F3" w:rsidRPr="00AC5506" w:rsidRDefault="00FA70F3" w:rsidP="00551438">
      <w:pPr>
        <w:rPr>
          <w:sz w:val="20"/>
          <w:szCs w:val="20"/>
          <w:lang w:val="ru-RU"/>
        </w:rPr>
      </w:pPr>
    </w:p>
    <w:p w14:paraId="63B6B762" w14:textId="77777777" w:rsidR="00FA70F3" w:rsidRPr="00AC5506" w:rsidRDefault="00FA70F3" w:rsidP="00551438">
      <w:pPr>
        <w:pStyle w:val="Heading2"/>
        <w:numPr>
          <w:ilvl w:val="0"/>
          <w:numId w:val="0"/>
        </w:numPr>
        <w:ind w:left="860" w:hanging="576"/>
        <w:rPr>
          <w:rStyle w:val="Emphasis"/>
          <w:rFonts w:ascii="Times New Roman" w:hAnsi="Times New Roman"/>
          <w:bCs w:val="0"/>
          <w:i w:val="0"/>
          <w:sz w:val="20"/>
          <w:szCs w:val="20"/>
        </w:rPr>
      </w:pPr>
      <w:bookmarkStart w:id="159" w:name="_Toc496045474"/>
      <w:bookmarkStart w:id="160" w:name="_Toc82457296"/>
      <w:bookmarkStart w:id="161" w:name="_Toc82521235"/>
      <w:r w:rsidRPr="00AC5506">
        <w:rPr>
          <w:rStyle w:val="Emphasis"/>
          <w:rFonts w:ascii="Times New Roman" w:hAnsi="Times New Roman"/>
          <w:bCs w:val="0"/>
          <w:i w:val="0"/>
          <w:sz w:val="20"/>
          <w:szCs w:val="20"/>
        </w:rPr>
        <w:t>ПРИПРЕМНА НАСТАВА ЗА ПОЛАГАЊЕ ЗАВРШНОГ ИСПИТА</w:t>
      </w:r>
      <w:bookmarkEnd w:id="159"/>
      <w:bookmarkEnd w:id="160"/>
      <w:bookmarkEnd w:id="161"/>
    </w:p>
    <w:p w14:paraId="43641074" w14:textId="791EB61D" w:rsidR="00AD1015" w:rsidRPr="00AC5506" w:rsidRDefault="00FA70F3" w:rsidP="00551438">
      <w:pPr>
        <w:rPr>
          <w:sz w:val="20"/>
          <w:szCs w:val="20"/>
        </w:rPr>
      </w:pPr>
      <w:r w:rsidRPr="00AC5506">
        <w:rPr>
          <w:sz w:val="20"/>
          <w:szCs w:val="20"/>
          <w:lang w:val="sr-Cyrl-CS"/>
        </w:rPr>
        <w:t>Припремна настава је усмерена на припремање ученика за полагање завршног испита. За предмете српски језик и математика припремна настава ће се организовати током целе наставне године, а за предмете историја, географија, физика, хемија и биологија почевши од другог полугодишта.</w:t>
      </w:r>
      <w:proofErr w:type="spellStart"/>
      <w:r w:rsidR="003E76F9" w:rsidRPr="00AC5506">
        <w:rPr>
          <w:sz w:val="20"/>
          <w:szCs w:val="20"/>
        </w:rPr>
        <w:t>Рад</w:t>
      </w:r>
      <w:proofErr w:type="spellEnd"/>
      <w:r w:rsidR="003E76F9" w:rsidRPr="00AC5506">
        <w:rPr>
          <w:sz w:val="20"/>
          <w:szCs w:val="20"/>
        </w:rPr>
        <w:t xml:space="preserve"> </w:t>
      </w:r>
      <w:proofErr w:type="spellStart"/>
      <w:r w:rsidR="003E76F9" w:rsidRPr="00AC5506">
        <w:rPr>
          <w:sz w:val="20"/>
          <w:szCs w:val="20"/>
        </w:rPr>
        <w:t>ће</w:t>
      </w:r>
      <w:proofErr w:type="spellEnd"/>
      <w:r w:rsidR="003E76F9" w:rsidRPr="00AC5506">
        <w:rPr>
          <w:sz w:val="20"/>
          <w:szCs w:val="20"/>
        </w:rPr>
        <w:t xml:space="preserve"> </w:t>
      </w:r>
      <w:proofErr w:type="spellStart"/>
      <w:r w:rsidR="003E76F9" w:rsidRPr="00AC5506">
        <w:rPr>
          <w:sz w:val="20"/>
          <w:szCs w:val="20"/>
        </w:rPr>
        <w:t>се</w:t>
      </w:r>
      <w:proofErr w:type="spellEnd"/>
      <w:r w:rsidR="003E76F9" w:rsidRPr="00AC5506">
        <w:rPr>
          <w:sz w:val="20"/>
          <w:szCs w:val="20"/>
        </w:rPr>
        <w:t xml:space="preserve"> </w:t>
      </w:r>
      <w:proofErr w:type="spellStart"/>
      <w:r w:rsidR="003E76F9" w:rsidRPr="00AC5506">
        <w:rPr>
          <w:sz w:val="20"/>
          <w:szCs w:val="20"/>
        </w:rPr>
        <w:t>интензивирати</w:t>
      </w:r>
      <w:proofErr w:type="spellEnd"/>
      <w:r w:rsidR="00AD1015" w:rsidRPr="00AC5506">
        <w:rPr>
          <w:sz w:val="20"/>
          <w:szCs w:val="20"/>
        </w:rPr>
        <w:t xml:space="preserve"> </w:t>
      </w:r>
      <w:proofErr w:type="spellStart"/>
      <w:r w:rsidR="00AD1015" w:rsidRPr="00AC5506">
        <w:rPr>
          <w:sz w:val="20"/>
          <w:szCs w:val="20"/>
        </w:rPr>
        <w:t>по</w:t>
      </w:r>
      <w:proofErr w:type="spellEnd"/>
      <w:r w:rsidR="00AD1015" w:rsidRPr="00AC5506">
        <w:rPr>
          <w:sz w:val="20"/>
          <w:szCs w:val="20"/>
        </w:rPr>
        <w:t xml:space="preserve"> </w:t>
      </w:r>
      <w:proofErr w:type="spellStart"/>
      <w:r w:rsidR="00AD1015" w:rsidRPr="00AC5506">
        <w:rPr>
          <w:sz w:val="20"/>
          <w:szCs w:val="20"/>
        </w:rPr>
        <w:t>завршетку</w:t>
      </w:r>
      <w:proofErr w:type="spellEnd"/>
      <w:r w:rsidR="00AD1015" w:rsidRPr="00AC5506">
        <w:rPr>
          <w:sz w:val="20"/>
          <w:szCs w:val="20"/>
        </w:rPr>
        <w:t xml:space="preserve"> </w:t>
      </w:r>
      <w:proofErr w:type="spellStart"/>
      <w:r w:rsidR="00AD1015" w:rsidRPr="00AC5506">
        <w:rPr>
          <w:sz w:val="20"/>
          <w:szCs w:val="20"/>
        </w:rPr>
        <w:t>школске</w:t>
      </w:r>
      <w:proofErr w:type="spellEnd"/>
      <w:r w:rsidR="00AD1015" w:rsidRPr="00AC5506">
        <w:rPr>
          <w:sz w:val="20"/>
          <w:szCs w:val="20"/>
        </w:rPr>
        <w:t xml:space="preserve"> </w:t>
      </w:r>
      <w:proofErr w:type="spellStart"/>
      <w:r w:rsidR="00AD1015" w:rsidRPr="00AC5506">
        <w:rPr>
          <w:sz w:val="20"/>
          <w:szCs w:val="20"/>
        </w:rPr>
        <w:t>године</w:t>
      </w:r>
      <w:proofErr w:type="spellEnd"/>
      <w:r w:rsidR="00AD1015" w:rsidRPr="00AC5506">
        <w:rPr>
          <w:sz w:val="20"/>
          <w:szCs w:val="20"/>
        </w:rPr>
        <w:t xml:space="preserve"> у </w:t>
      </w:r>
      <w:proofErr w:type="spellStart"/>
      <w:r w:rsidR="00AD1015" w:rsidRPr="00AC5506">
        <w:rPr>
          <w:sz w:val="20"/>
          <w:szCs w:val="20"/>
        </w:rPr>
        <w:t>јуну</w:t>
      </w:r>
      <w:proofErr w:type="spellEnd"/>
      <w:r w:rsidR="00AD1015" w:rsidRPr="00AC5506">
        <w:rPr>
          <w:sz w:val="20"/>
          <w:szCs w:val="20"/>
        </w:rPr>
        <w:t>.</w:t>
      </w:r>
    </w:p>
    <w:p w14:paraId="2A3D6BE0" w14:textId="611179E5" w:rsidR="00165544" w:rsidRPr="00AC5506" w:rsidRDefault="00165544" w:rsidP="00551438">
      <w:pPr>
        <w:rPr>
          <w:sz w:val="20"/>
          <w:szCs w:val="20"/>
        </w:rPr>
      </w:pPr>
    </w:p>
    <w:p w14:paraId="767E2D24" w14:textId="77777777" w:rsidR="00215D95" w:rsidRPr="00AC5506" w:rsidRDefault="00215D95" w:rsidP="00551438">
      <w:pPr>
        <w:rPr>
          <w:sz w:val="20"/>
          <w:szCs w:val="20"/>
        </w:rPr>
      </w:pPr>
    </w:p>
    <w:p w14:paraId="70D81D10" w14:textId="77777777" w:rsidR="00AD1015" w:rsidRPr="00AC5506" w:rsidRDefault="00AD1015" w:rsidP="00551438">
      <w:pPr>
        <w:pStyle w:val="BodyText"/>
        <w:rPr>
          <w:sz w:val="20"/>
          <w:szCs w:val="20"/>
        </w:rPr>
      </w:pPr>
    </w:p>
    <w:p w14:paraId="2DDFD05F" w14:textId="77777777" w:rsidR="002A2EA1" w:rsidRPr="00AC5506" w:rsidRDefault="00CC51F8" w:rsidP="00551438">
      <w:pPr>
        <w:pStyle w:val="Heading2"/>
        <w:rPr>
          <w:rFonts w:ascii="Times New Roman" w:hAnsi="Times New Roman"/>
          <w:b/>
          <w:sz w:val="20"/>
          <w:szCs w:val="20"/>
        </w:rPr>
      </w:pPr>
      <w:bookmarkStart w:id="162" w:name="_Toc82457297"/>
      <w:bookmarkStart w:id="163" w:name="_Toc82521236"/>
      <w:r w:rsidRPr="00AC5506">
        <w:rPr>
          <w:rFonts w:ascii="Times New Roman" w:hAnsi="Times New Roman"/>
          <w:b/>
          <w:sz w:val="20"/>
          <w:szCs w:val="20"/>
        </w:rPr>
        <w:t>Факултативна настава</w:t>
      </w:r>
      <w:bookmarkEnd w:id="162"/>
      <w:bookmarkEnd w:id="163"/>
    </w:p>
    <w:p w14:paraId="7E49932A" w14:textId="77777777" w:rsidR="00895D3A" w:rsidRPr="00AC5506" w:rsidRDefault="00895D3A" w:rsidP="00551438">
      <w:pPr>
        <w:rPr>
          <w:b/>
          <w:sz w:val="20"/>
          <w:szCs w:val="20"/>
          <w:lang w:val="sr-Cyrl-CS"/>
        </w:rPr>
      </w:pPr>
    </w:p>
    <w:p w14:paraId="5F775731" w14:textId="77777777" w:rsidR="00895D3A" w:rsidRPr="00AC5506" w:rsidRDefault="00895D3A" w:rsidP="00551438">
      <w:pPr>
        <w:pStyle w:val="Heading2"/>
        <w:rPr>
          <w:rFonts w:ascii="Times New Roman" w:hAnsi="Times New Roman"/>
          <w:b/>
          <w:sz w:val="20"/>
          <w:szCs w:val="20"/>
          <w:lang w:val="sr-Cyrl-RS"/>
        </w:rPr>
      </w:pPr>
      <w:bookmarkStart w:id="164" w:name="_Toc82457298"/>
      <w:bookmarkStart w:id="165" w:name="_Toc82521237"/>
      <w:r w:rsidRPr="00AC5506">
        <w:rPr>
          <w:rFonts w:ascii="Times New Roman" w:hAnsi="Times New Roman"/>
          <w:b/>
          <w:sz w:val="20"/>
          <w:szCs w:val="20"/>
        </w:rPr>
        <w:t>ПЛАН РАДА ПРОДУЖЕНОГ БОРАВКА</w:t>
      </w:r>
      <w:bookmarkEnd w:id="164"/>
      <w:bookmarkEnd w:id="165"/>
    </w:p>
    <w:p w14:paraId="693C866C" w14:textId="77777777" w:rsidR="006C1F55" w:rsidRPr="00AC5506" w:rsidRDefault="006C1F55" w:rsidP="006C1F55">
      <w:pPr>
        <w:rPr>
          <w:b/>
          <w:bCs/>
          <w:i/>
          <w:sz w:val="20"/>
          <w:szCs w:val="20"/>
          <w:u w:val="single"/>
          <w:lang w:val="sr-Latn-RS"/>
        </w:rPr>
      </w:pPr>
      <w:r w:rsidRPr="00AC5506">
        <w:rPr>
          <w:b/>
          <w:bCs/>
          <w:i/>
          <w:sz w:val="20"/>
          <w:szCs w:val="20"/>
          <w:u w:val="single"/>
          <w:lang w:val="sr-Cyrl-RS"/>
        </w:rPr>
        <w:t xml:space="preserve">План рада продуженог боравка у време измењеног начина рада у време пандемије вируса </w:t>
      </w:r>
      <w:r w:rsidRPr="00AC5506">
        <w:rPr>
          <w:b/>
          <w:bCs/>
          <w:i/>
          <w:sz w:val="20"/>
          <w:szCs w:val="20"/>
          <w:u w:val="single"/>
          <w:lang w:val="sr-Latn-RS"/>
        </w:rPr>
        <w:t>COVID10</w:t>
      </w:r>
    </w:p>
    <w:p w14:paraId="51FDC203" w14:textId="47B7F3F0" w:rsidR="006C1F55" w:rsidRPr="00AC5506" w:rsidRDefault="006C1F55" w:rsidP="006C1F55">
      <w:pPr>
        <w:rPr>
          <w:i/>
          <w:sz w:val="20"/>
          <w:szCs w:val="20"/>
          <w:lang w:val="sr-Cyrl-RS"/>
        </w:rPr>
      </w:pPr>
      <w:r w:rsidRPr="00AC5506">
        <w:rPr>
          <w:i/>
          <w:sz w:val="20"/>
          <w:szCs w:val="20"/>
          <w:lang w:val="sr-Cyrl-RS"/>
        </w:rPr>
        <w:t xml:space="preserve">У  ОШ „Душко Радовић“ настава у продуженом боравку организована је у првом, другом, трећем и четвртом разреду у </w:t>
      </w:r>
      <w:r w:rsidR="009A5D15" w:rsidRPr="00AC5506">
        <w:rPr>
          <w:i/>
          <w:sz w:val="20"/>
          <w:szCs w:val="20"/>
          <w:lang w:val="sr-Latn-RS"/>
        </w:rPr>
        <w:t>2</w:t>
      </w:r>
      <w:r w:rsidRPr="00AC5506">
        <w:rPr>
          <w:i/>
          <w:sz w:val="20"/>
          <w:szCs w:val="20"/>
          <w:lang w:val="sr-Cyrl-RS"/>
        </w:rPr>
        <w:t xml:space="preserve"> хомогене групе (одељења) првог и другог разреда и 2 хетерогене групе, једна првог и другог разреда и 1 група трећег и четвртог разреда. Свака група продуженог боравка има од 26 до 30 ученика што значи да је неопходно извршити поделу ових група на две како број ученика не би прелазио 15 (изузетно 17) ученика. Радно време боравка ће бити од 10:30 до 17:00 часовате недеље кад група А има 4 часа, и 10:00 до 17:00 кад група А има три часа.</w:t>
      </w:r>
    </w:p>
    <w:p w14:paraId="0F08E115" w14:textId="77777777" w:rsidR="006C1F55" w:rsidRPr="00AC5506" w:rsidRDefault="006C1F55" w:rsidP="006C1F55">
      <w:pPr>
        <w:rPr>
          <w:i/>
          <w:sz w:val="20"/>
          <w:szCs w:val="20"/>
          <w:lang w:val="sr-Cyrl-RS"/>
        </w:rPr>
      </w:pPr>
      <w:r w:rsidRPr="00AC5506">
        <w:rPr>
          <w:i/>
          <w:sz w:val="20"/>
          <w:szCs w:val="20"/>
          <w:lang w:val="sr-Cyrl-RS"/>
        </w:rPr>
        <w:t>Ученици који иду у продужени боравак су поделом одељења распоређени у групу А да неби радно време продуженог боравка било дуже од 8 сати дневно.</w:t>
      </w:r>
    </w:p>
    <w:p w14:paraId="62AF9CFF" w14:textId="77777777" w:rsidR="006C1F55" w:rsidRPr="00AC5506" w:rsidRDefault="006C1F55" w:rsidP="006C1F55">
      <w:pPr>
        <w:rPr>
          <w:i/>
          <w:sz w:val="20"/>
          <w:szCs w:val="20"/>
          <w:lang w:val="sr-Cyrl-RS"/>
        </w:rPr>
      </w:pPr>
      <w:r w:rsidRPr="00AC5506">
        <w:rPr>
          <w:i/>
          <w:sz w:val="20"/>
          <w:szCs w:val="20"/>
          <w:u w:val="single"/>
          <w:lang w:val="sr-Cyrl-RS"/>
        </w:rPr>
        <w:t>Продужени боравак у првом разреду</w:t>
      </w:r>
    </w:p>
    <w:p w14:paraId="0626CF96" w14:textId="77777777" w:rsidR="006C1F55" w:rsidRPr="00AC5506" w:rsidRDefault="006C1F55" w:rsidP="006C1F55">
      <w:pPr>
        <w:jc w:val="both"/>
        <w:rPr>
          <w:i/>
          <w:sz w:val="20"/>
          <w:szCs w:val="20"/>
          <w:lang w:val="sr-Cyrl-RS"/>
        </w:rPr>
      </w:pPr>
      <w:r w:rsidRPr="00AC5506">
        <w:rPr>
          <w:i/>
          <w:sz w:val="20"/>
          <w:szCs w:val="20"/>
          <w:lang w:val="sr-Cyrl-RS"/>
        </w:rPr>
        <w:t xml:space="preserve">Родитељи ће бити анкетирани и изјасниће се како ће њихово дете похађати наставу. Школа ће понудити три модела: ученик похађа само обавезну наставу непосредно у школи, ученик похађа обавезну наставу непосредно у школи и остаје у продуженом боравку и ученик похађа наставу на даљину. Резултати анкете ће се користити за евентуалне промене у организацији наставе. </w:t>
      </w:r>
    </w:p>
    <w:p w14:paraId="19F66504" w14:textId="77777777" w:rsidR="006C1F55" w:rsidRPr="00AC5506" w:rsidRDefault="006C1F55" w:rsidP="006C1F55">
      <w:pPr>
        <w:rPr>
          <w:i/>
          <w:sz w:val="20"/>
          <w:szCs w:val="20"/>
          <w:u w:val="single"/>
          <w:lang w:val="sr-Cyrl-RS"/>
        </w:rPr>
      </w:pPr>
      <w:r w:rsidRPr="00AC5506">
        <w:rPr>
          <w:i/>
          <w:sz w:val="20"/>
          <w:szCs w:val="20"/>
          <w:u w:val="single"/>
          <w:lang w:val="sr-Cyrl-RS"/>
        </w:rPr>
        <w:t>Продужени боравак у другом, трећем и четвртом разреду</w:t>
      </w:r>
    </w:p>
    <w:p w14:paraId="1C8E14C9" w14:textId="77777777" w:rsidR="006C1F55" w:rsidRPr="00AC5506" w:rsidRDefault="006C1F55" w:rsidP="006C1F55">
      <w:pPr>
        <w:rPr>
          <w:i/>
          <w:sz w:val="20"/>
          <w:szCs w:val="20"/>
          <w:lang w:val="sr-Cyrl-RS"/>
        </w:rPr>
      </w:pPr>
      <w:r w:rsidRPr="00AC5506">
        <w:rPr>
          <w:i/>
          <w:sz w:val="20"/>
          <w:szCs w:val="20"/>
          <w:lang w:val="sr-Cyrl-RS"/>
        </w:rPr>
        <w:t>Извршено је анкетирање родитеља о томе да ли желе да њихова деца похађају продужени боравак или, имајући у виду актуелну епидемиолошку ситуацију, само непосредну наставу. Родитељима је пружена могућност да њихово дете може похађати и наставу на даљину уколико сматрају да је то најбезбеднији начин реализације наставе за њихово дете. Бројно стање анкетираних родитеља који би да користе боравак у овој ситуацији пандемије је 8</w:t>
      </w:r>
      <w:r w:rsidRPr="00AC5506">
        <w:rPr>
          <w:i/>
          <w:sz w:val="20"/>
          <w:szCs w:val="20"/>
          <w:lang w:val="sr-Latn-RS"/>
        </w:rPr>
        <w:t>5</w:t>
      </w:r>
      <w:r w:rsidRPr="00AC5506">
        <w:rPr>
          <w:i/>
          <w:sz w:val="20"/>
          <w:szCs w:val="20"/>
          <w:lang w:val="sr-Cyrl-RS"/>
        </w:rPr>
        <w:t>, а по разредима је следеће:</w:t>
      </w:r>
    </w:p>
    <w:p w14:paraId="11C01DB1" w14:textId="77777777" w:rsidR="006C1F55" w:rsidRPr="00AC5506" w:rsidRDefault="006C1F55" w:rsidP="005D7938">
      <w:pPr>
        <w:pStyle w:val="ListParagraph"/>
        <w:numPr>
          <w:ilvl w:val="0"/>
          <w:numId w:val="112"/>
        </w:numPr>
        <w:rPr>
          <w:rFonts w:ascii="Times New Roman" w:hAnsi="Times New Roman"/>
          <w:i/>
          <w:sz w:val="20"/>
          <w:szCs w:val="20"/>
          <w:lang w:val="sr-Cyrl-RS"/>
        </w:rPr>
      </w:pPr>
      <w:r w:rsidRPr="00AC5506">
        <w:rPr>
          <w:rFonts w:ascii="Times New Roman" w:hAnsi="Times New Roman"/>
          <w:i/>
          <w:sz w:val="20"/>
          <w:szCs w:val="20"/>
          <w:lang w:val="sr-Cyrl-RS"/>
        </w:rPr>
        <w:t>први разред – 2</w:t>
      </w:r>
      <w:r w:rsidRPr="00AC5506">
        <w:rPr>
          <w:rFonts w:ascii="Times New Roman" w:hAnsi="Times New Roman"/>
          <w:i/>
          <w:sz w:val="20"/>
          <w:szCs w:val="20"/>
          <w:lang w:val="sr-Latn-RS"/>
        </w:rPr>
        <w:t>1</w:t>
      </w:r>
      <w:r w:rsidRPr="00AC5506">
        <w:rPr>
          <w:rFonts w:ascii="Times New Roman" w:hAnsi="Times New Roman"/>
          <w:i/>
          <w:sz w:val="20"/>
          <w:szCs w:val="20"/>
          <w:lang w:val="sr-Cyrl-RS"/>
        </w:rPr>
        <w:t xml:space="preserve"> </w:t>
      </w:r>
    </w:p>
    <w:p w14:paraId="123FCB65" w14:textId="77777777" w:rsidR="006C1F55" w:rsidRPr="00AC5506" w:rsidRDefault="006C1F55" w:rsidP="005D7938">
      <w:pPr>
        <w:pStyle w:val="ListParagraph"/>
        <w:numPr>
          <w:ilvl w:val="0"/>
          <w:numId w:val="112"/>
        </w:numPr>
        <w:rPr>
          <w:rFonts w:ascii="Times New Roman" w:hAnsi="Times New Roman"/>
          <w:i/>
          <w:sz w:val="20"/>
          <w:szCs w:val="20"/>
          <w:lang w:val="sr-Cyrl-RS"/>
        </w:rPr>
      </w:pPr>
      <w:r w:rsidRPr="00AC5506">
        <w:rPr>
          <w:rFonts w:ascii="Times New Roman" w:hAnsi="Times New Roman"/>
          <w:i/>
          <w:sz w:val="20"/>
          <w:szCs w:val="20"/>
          <w:lang w:val="sr-Cyrl-RS"/>
        </w:rPr>
        <w:t>други разред – 19</w:t>
      </w:r>
    </w:p>
    <w:p w14:paraId="346AAF18" w14:textId="77777777" w:rsidR="006C1F55" w:rsidRPr="00AC5506" w:rsidRDefault="006C1F55" w:rsidP="005D7938">
      <w:pPr>
        <w:pStyle w:val="ListParagraph"/>
        <w:numPr>
          <w:ilvl w:val="0"/>
          <w:numId w:val="112"/>
        </w:numPr>
        <w:rPr>
          <w:rFonts w:ascii="Times New Roman" w:hAnsi="Times New Roman"/>
          <w:i/>
          <w:sz w:val="20"/>
          <w:szCs w:val="20"/>
          <w:lang w:val="sr-Cyrl-RS"/>
        </w:rPr>
      </w:pPr>
      <w:r w:rsidRPr="00AC5506">
        <w:rPr>
          <w:rFonts w:ascii="Times New Roman" w:hAnsi="Times New Roman"/>
          <w:i/>
          <w:sz w:val="20"/>
          <w:szCs w:val="20"/>
          <w:lang w:val="sr-Cyrl-RS"/>
        </w:rPr>
        <w:t xml:space="preserve">трећи разред – 34 </w:t>
      </w:r>
    </w:p>
    <w:p w14:paraId="7BCBF78B" w14:textId="77777777" w:rsidR="006C1F55" w:rsidRPr="00AC5506" w:rsidRDefault="006C1F55" w:rsidP="005D7938">
      <w:pPr>
        <w:pStyle w:val="ListParagraph"/>
        <w:numPr>
          <w:ilvl w:val="0"/>
          <w:numId w:val="112"/>
        </w:numPr>
        <w:rPr>
          <w:rFonts w:ascii="Times New Roman" w:hAnsi="Times New Roman"/>
          <w:i/>
          <w:sz w:val="20"/>
          <w:szCs w:val="20"/>
          <w:lang w:val="sr-Cyrl-RS"/>
        </w:rPr>
      </w:pPr>
      <w:r w:rsidRPr="00AC5506">
        <w:rPr>
          <w:rFonts w:ascii="Times New Roman" w:hAnsi="Times New Roman"/>
          <w:i/>
          <w:sz w:val="20"/>
          <w:szCs w:val="20"/>
          <w:lang w:val="sr-Cyrl-RS"/>
        </w:rPr>
        <w:t xml:space="preserve">четврти разред – 12 </w:t>
      </w:r>
    </w:p>
    <w:p w14:paraId="5AE488CE" w14:textId="77777777" w:rsidR="006C1F55" w:rsidRPr="00AC5506" w:rsidRDefault="006C1F55" w:rsidP="006C1F55">
      <w:pPr>
        <w:jc w:val="both"/>
        <w:rPr>
          <w:i/>
          <w:sz w:val="20"/>
          <w:szCs w:val="20"/>
          <w:lang w:val="sr-Cyrl-RS"/>
        </w:rPr>
      </w:pPr>
      <w:r w:rsidRPr="00AC5506">
        <w:rPr>
          <w:i/>
          <w:sz w:val="20"/>
          <w:szCs w:val="20"/>
          <w:lang w:val="sr-Cyrl-RS"/>
        </w:rPr>
        <w:t>Школа је планирала да оформи још једну хетерогену групу продуженог боравка за ученике трећег/четвртог разреда. Анкетирањем родитеља утврђено је да је око 60 ученика трећег и четвртог разреда заинтересовано за похађање продуженог боравка. Захтев за финансирење ове додатне групе продуженог боравка упућен је Градском секретаријату за образовање и очекујемо њихов одговор.</w:t>
      </w:r>
    </w:p>
    <w:p w14:paraId="0C6123AD" w14:textId="77777777" w:rsidR="006C1F55" w:rsidRPr="00AC5506" w:rsidRDefault="006C1F55" w:rsidP="006C1F55">
      <w:pPr>
        <w:jc w:val="both"/>
        <w:rPr>
          <w:i/>
          <w:sz w:val="20"/>
          <w:szCs w:val="20"/>
          <w:lang w:val="sr-Cyrl-RS"/>
        </w:rPr>
      </w:pPr>
      <w:r w:rsidRPr="00AC5506">
        <w:rPr>
          <w:i/>
          <w:sz w:val="20"/>
          <w:szCs w:val="20"/>
          <w:lang w:val="sr-Cyrl-RS"/>
        </w:rPr>
        <w:t>Ако школа добије сагласност за формирање ове додатне групе продуженог боравка, организоваће их у складу са упутством о организацији васпитно-образовног рада током пандемије, што значи да број ученика у једној групи може бити највише 15 и да ће боравак радити најдуже до 15 часова.</w:t>
      </w:r>
    </w:p>
    <w:p w14:paraId="05A2595A" w14:textId="77777777" w:rsidR="006C1F55" w:rsidRPr="00AC5506" w:rsidRDefault="006C1F55" w:rsidP="006C1F55">
      <w:pPr>
        <w:rPr>
          <w:b/>
          <w:bCs/>
          <w:i/>
          <w:sz w:val="20"/>
          <w:szCs w:val="20"/>
          <w:lang w:val="sr-Cyrl-RS"/>
        </w:rPr>
      </w:pPr>
    </w:p>
    <w:p w14:paraId="404A7955" w14:textId="77777777" w:rsidR="006C1F55" w:rsidRPr="00AC5506" w:rsidRDefault="006C1F55" w:rsidP="006C1F55">
      <w:pPr>
        <w:rPr>
          <w:b/>
          <w:bCs/>
          <w:i/>
          <w:sz w:val="20"/>
          <w:szCs w:val="20"/>
          <w:lang w:val="sr-Cyrl-RS"/>
        </w:rPr>
      </w:pPr>
    </w:p>
    <w:p w14:paraId="270E342B" w14:textId="77777777" w:rsidR="00165544" w:rsidRPr="00AC5506" w:rsidRDefault="00165544" w:rsidP="006C1F55">
      <w:pPr>
        <w:rPr>
          <w:b/>
          <w:bCs/>
          <w:i/>
          <w:sz w:val="20"/>
          <w:szCs w:val="20"/>
          <w:lang w:val="sr-Cyrl-RS"/>
        </w:rPr>
      </w:pPr>
    </w:p>
    <w:p w14:paraId="7D073DB1" w14:textId="77777777" w:rsidR="006C1F55" w:rsidRPr="00AC5506" w:rsidRDefault="006C1F55" w:rsidP="006C1F55">
      <w:pPr>
        <w:rPr>
          <w:b/>
          <w:bCs/>
          <w:i/>
          <w:sz w:val="20"/>
          <w:szCs w:val="20"/>
          <w:lang w:val="sr-Cyrl-RS"/>
        </w:rPr>
      </w:pPr>
      <w:r w:rsidRPr="00AC5506">
        <w:rPr>
          <w:b/>
          <w:bCs/>
          <w:i/>
          <w:sz w:val="20"/>
          <w:szCs w:val="20"/>
          <w:lang w:val="sr-Cyrl-RS"/>
        </w:rPr>
        <w:t>Организација исхране ученика</w:t>
      </w:r>
    </w:p>
    <w:p w14:paraId="19D6B56D" w14:textId="77777777" w:rsidR="006C1F55" w:rsidRPr="00AC5506" w:rsidRDefault="006C1F55" w:rsidP="006C1F55">
      <w:pPr>
        <w:jc w:val="both"/>
        <w:rPr>
          <w:i/>
          <w:sz w:val="20"/>
          <w:szCs w:val="20"/>
          <w:lang w:val="sr-Cyrl-RS"/>
        </w:rPr>
      </w:pPr>
      <w:r w:rsidRPr="00AC5506">
        <w:rPr>
          <w:i/>
          <w:sz w:val="20"/>
          <w:szCs w:val="20"/>
          <w:lang w:val="sr-Cyrl-RS"/>
        </w:rPr>
        <w:t>У току прве две недеље септембра, родитељи чија деца користе продужени боравак, биће анкетирана о томе да ли желе да се за њихово дете обезбеди ужина/ручак у школи наручивањем од изабраног добављача.</w:t>
      </w:r>
    </w:p>
    <w:p w14:paraId="5CFACF77" w14:textId="77777777" w:rsidR="006C1F55" w:rsidRPr="00AC5506" w:rsidRDefault="006C1F55" w:rsidP="006C1F55">
      <w:pPr>
        <w:jc w:val="both"/>
        <w:rPr>
          <w:i/>
          <w:sz w:val="20"/>
          <w:szCs w:val="20"/>
          <w:lang w:val="sr-Cyrl-RS"/>
        </w:rPr>
      </w:pPr>
      <w:r w:rsidRPr="00AC5506">
        <w:rPr>
          <w:i/>
          <w:sz w:val="20"/>
          <w:szCs w:val="20"/>
          <w:lang w:val="sr-Cyrl-RS"/>
        </w:rPr>
        <w:t>Приликом организације исхране школа ће примењивати све здравствено-хигијенске мере заштите у току пријема и сервирања хране, у складу са мерама заштите здравља које ће бити дате у посебном упутству.</w:t>
      </w:r>
    </w:p>
    <w:p w14:paraId="1CF60344" w14:textId="77777777" w:rsidR="006C1F55" w:rsidRPr="00AC5506" w:rsidRDefault="006C1F55" w:rsidP="006C1F55">
      <w:pPr>
        <w:jc w:val="both"/>
        <w:rPr>
          <w:i/>
          <w:sz w:val="20"/>
          <w:szCs w:val="20"/>
          <w:lang w:val="sr-Cyrl-RS"/>
        </w:rPr>
      </w:pPr>
      <w:r w:rsidRPr="00AC5506">
        <w:rPr>
          <w:i/>
          <w:sz w:val="20"/>
          <w:szCs w:val="20"/>
          <w:lang w:val="sr-Cyrl-RS"/>
        </w:rPr>
        <w:t>Сва лица која учествују у процесу пријема и сервирања хране дужна су да се придржавају мера заштите.</w:t>
      </w:r>
    </w:p>
    <w:p w14:paraId="24E804EC" w14:textId="77777777" w:rsidR="006C1F55" w:rsidRPr="00AC5506" w:rsidRDefault="006C1F55" w:rsidP="006C1F55">
      <w:pPr>
        <w:jc w:val="both"/>
        <w:rPr>
          <w:i/>
          <w:sz w:val="20"/>
          <w:szCs w:val="20"/>
          <w:lang w:val="sr-Cyrl-RS"/>
        </w:rPr>
      </w:pPr>
      <w:r w:rsidRPr="00AC5506">
        <w:rPr>
          <w:i/>
          <w:sz w:val="20"/>
          <w:szCs w:val="20"/>
          <w:lang w:val="sr-Cyrl-RS"/>
        </w:rPr>
        <w:t>Школа ће обезбедити највиши ниво хигијене просторија у којима се храна сервира као и претходну дезинфекцију свих просторија које припадају тзв. путу кретања хране.</w:t>
      </w:r>
    </w:p>
    <w:p w14:paraId="74119491" w14:textId="77777777" w:rsidR="006C1F55" w:rsidRPr="00AC5506" w:rsidRDefault="006C1F55" w:rsidP="006C1F55">
      <w:pPr>
        <w:jc w:val="both"/>
        <w:rPr>
          <w:i/>
          <w:sz w:val="20"/>
          <w:szCs w:val="20"/>
          <w:lang w:val="sr-Cyrl-RS"/>
        </w:rPr>
      </w:pPr>
      <w:r w:rsidRPr="00AC5506">
        <w:rPr>
          <w:i/>
          <w:sz w:val="20"/>
          <w:szCs w:val="20"/>
          <w:lang w:val="sr-Cyrl-RS"/>
        </w:rPr>
        <w:t>За исхрану ће се користити школска трпезаија, при чему ће се водити рачуна о броју ученика који истовремено бораве у њој као и о њиховој узајаној удаљености.</w:t>
      </w:r>
    </w:p>
    <w:p w14:paraId="617D7FC7" w14:textId="77777777" w:rsidR="006C1F55" w:rsidRPr="00AC5506" w:rsidRDefault="006C1F55" w:rsidP="006C1F55">
      <w:pPr>
        <w:jc w:val="both"/>
        <w:rPr>
          <w:i/>
          <w:sz w:val="20"/>
          <w:szCs w:val="20"/>
          <w:lang w:val="sr-Cyrl-RS"/>
        </w:rPr>
      </w:pPr>
      <w:r w:rsidRPr="00AC5506">
        <w:rPr>
          <w:i/>
          <w:sz w:val="20"/>
          <w:szCs w:val="20"/>
          <w:lang w:val="sr-Cyrl-RS"/>
        </w:rPr>
        <w:t>Размена хране и прибора међу ученицима није дозвољена, са чиме треба благовремено и на одговарајући начин упознати ученике.</w:t>
      </w:r>
    </w:p>
    <w:p w14:paraId="269BCDEF" w14:textId="77777777" w:rsidR="006C1F55" w:rsidRPr="00AC5506" w:rsidRDefault="006C1F55" w:rsidP="006C1F55">
      <w:pPr>
        <w:rPr>
          <w:i/>
          <w:sz w:val="20"/>
          <w:szCs w:val="20"/>
          <w:lang w:val="sr-Cyrl-RS"/>
        </w:rPr>
      </w:pPr>
    </w:p>
    <w:p w14:paraId="42381F18" w14:textId="77777777" w:rsidR="00505431" w:rsidRPr="00AC5506" w:rsidRDefault="00505431" w:rsidP="00551438">
      <w:pPr>
        <w:rPr>
          <w:sz w:val="20"/>
          <w:szCs w:val="20"/>
          <w:lang w:val="sr-Cyrl-RS"/>
        </w:rPr>
      </w:pPr>
      <w:r w:rsidRPr="00AC5506">
        <w:rPr>
          <w:sz w:val="20"/>
          <w:szCs w:val="20"/>
          <w:lang w:val="sr-Cyrl-RS"/>
        </w:rPr>
        <w:t>Чим се за то створе услови рад у боравку ће се вратити на претходни режим рада:</w:t>
      </w:r>
    </w:p>
    <w:p w14:paraId="7E0DAA51" w14:textId="77777777" w:rsidR="00DB1B87" w:rsidRPr="00AC5506" w:rsidRDefault="00DB1B87" w:rsidP="00551438">
      <w:pPr>
        <w:ind w:firstLine="720"/>
        <w:rPr>
          <w:sz w:val="20"/>
          <w:szCs w:val="20"/>
          <w:lang w:val="sr-Cyrl-CS"/>
        </w:rPr>
      </w:pPr>
      <w:r w:rsidRPr="00AC5506">
        <w:rPr>
          <w:sz w:val="20"/>
          <w:szCs w:val="20"/>
          <w:lang w:val="sr-Cyrl-CS"/>
        </w:rPr>
        <w:t xml:space="preserve">Пре или после редовне наставе (у зависности од смене) организован је </w:t>
      </w:r>
      <w:r w:rsidRPr="00AC5506">
        <w:rPr>
          <w:sz w:val="20"/>
          <w:szCs w:val="20"/>
          <w:lang w:val="ru-RU"/>
        </w:rPr>
        <w:t xml:space="preserve"> продужени боравак у школи</w:t>
      </w:r>
      <w:r w:rsidRPr="00AC5506">
        <w:rPr>
          <w:sz w:val="20"/>
          <w:szCs w:val="20"/>
        </w:rPr>
        <w:t xml:space="preserve">. </w:t>
      </w:r>
      <w:r w:rsidRPr="00AC5506">
        <w:rPr>
          <w:sz w:val="20"/>
          <w:szCs w:val="20"/>
          <w:lang w:val="ru-RU"/>
        </w:rPr>
        <w:t xml:space="preserve"> Боравак се организ</w:t>
      </w:r>
      <w:r w:rsidRPr="00AC5506">
        <w:rPr>
          <w:sz w:val="20"/>
          <w:szCs w:val="20"/>
          <w:lang w:val="sr-Cyrl-CS"/>
        </w:rPr>
        <w:t>ује</w:t>
      </w:r>
      <w:r w:rsidRPr="00AC5506">
        <w:rPr>
          <w:sz w:val="20"/>
          <w:szCs w:val="20"/>
          <w:lang w:val="ru-RU"/>
        </w:rPr>
        <w:t xml:space="preserve"> од </w:t>
      </w:r>
      <w:r w:rsidRPr="00AC5506">
        <w:rPr>
          <w:sz w:val="20"/>
          <w:szCs w:val="20"/>
          <w:lang w:val="sr-Cyrl-CS"/>
        </w:rPr>
        <w:t>07:30</w:t>
      </w:r>
      <w:r w:rsidRPr="00AC5506">
        <w:rPr>
          <w:sz w:val="20"/>
          <w:szCs w:val="20"/>
          <w:lang w:val="ru-RU"/>
        </w:rPr>
        <w:t xml:space="preserve"> сати до 1</w:t>
      </w:r>
      <w:r w:rsidRPr="00AC5506">
        <w:rPr>
          <w:sz w:val="20"/>
          <w:szCs w:val="20"/>
          <w:lang w:val="sr-Cyrl-CS"/>
        </w:rPr>
        <w:t>7:00 часова</w:t>
      </w:r>
      <w:r w:rsidRPr="00AC5506">
        <w:rPr>
          <w:sz w:val="20"/>
          <w:szCs w:val="20"/>
          <w:lang w:val="ru-RU"/>
        </w:rPr>
        <w:t xml:space="preserve"> (дежурство по потреби и након 1</w:t>
      </w:r>
      <w:r w:rsidRPr="00AC5506">
        <w:rPr>
          <w:sz w:val="20"/>
          <w:szCs w:val="20"/>
          <w:lang w:val="sr-Cyrl-CS"/>
        </w:rPr>
        <w:t>7</w:t>
      </w:r>
      <w:r w:rsidRPr="00AC5506">
        <w:rPr>
          <w:sz w:val="20"/>
          <w:szCs w:val="20"/>
          <w:lang w:val="ru-RU"/>
        </w:rPr>
        <w:t xml:space="preserve"> сати). Уколико је потребно, школа организ</w:t>
      </w:r>
      <w:r w:rsidRPr="00AC5506">
        <w:rPr>
          <w:sz w:val="20"/>
          <w:szCs w:val="20"/>
          <w:lang w:val="sr-Cyrl-CS"/>
        </w:rPr>
        <w:t>ује</w:t>
      </w:r>
      <w:r w:rsidRPr="00AC5506">
        <w:rPr>
          <w:sz w:val="20"/>
          <w:szCs w:val="20"/>
          <w:lang w:val="ru-RU"/>
        </w:rPr>
        <w:t xml:space="preserve"> и јутарње дежурство.</w:t>
      </w:r>
    </w:p>
    <w:p w14:paraId="6D4BD404" w14:textId="77777777" w:rsidR="00DB1B87" w:rsidRPr="00AC5506" w:rsidRDefault="00DB1B87" w:rsidP="00551438">
      <w:pPr>
        <w:ind w:firstLine="360"/>
        <w:rPr>
          <w:sz w:val="20"/>
          <w:szCs w:val="20"/>
          <w:lang w:val="sr-Cyrl-CS"/>
        </w:rPr>
      </w:pPr>
      <w:r w:rsidRPr="00AC5506">
        <w:rPr>
          <w:sz w:val="20"/>
          <w:szCs w:val="20"/>
          <w:lang w:val="ru-RU"/>
        </w:rPr>
        <w:t>Циљеви реализације садржаја у продуженом боравку у складу су с</w:t>
      </w:r>
      <w:r w:rsidRPr="00AC5506">
        <w:rPr>
          <w:sz w:val="20"/>
          <w:szCs w:val="20"/>
          <w:lang w:val="sr-Cyrl-CS"/>
        </w:rPr>
        <w:t>а општим</w:t>
      </w:r>
      <w:r w:rsidRPr="00AC5506">
        <w:rPr>
          <w:b/>
          <w:sz w:val="20"/>
          <w:szCs w:val="20"/>
          <w:lang w:val="ru-RU"/>
        </w:rPr>
        <w:t xml:space="preserve"> циљевима</w:t>
      </w:r>
      <w:r w:rsidRPr="00AC5506">
        <w:rPr>
          <w:sz w:val="20"/>
          <w:szCs w:val="20"/>
          <w:lang w:val="ru-RU"/>
        </w:rPr>
        <w:t xml:space="preserve"> основног образовања</w:t>
      </w:r>
    </w:p>
    <w:p w14:paraId="1111A18E" w14:textId="77777777" w:rsidR="00DB1B87" w:rsidRPr="00AC5506" w:rsidRDefault="00DB1B87" w:rsidP="005D7938">
      <w:pPr>
        <w:numPr>
          <w:ilvl w:val="0"/>
          <w:numId w:val="51"/>
        </w:numPr>
        <w:rPr>
          <w:sz w:val="20"/>
          <w:szCs w:val="20"/>
          <w:lang w:val="ru-RU"/>
        </w:rPr>
      </w:pPr>
      <w:r w:rsidRPr="00AC5506">
        <w:rPr>
          <w:sz w:val="20"/>
          <w:szCs w:val="20"/>
          <w:lang w:val="ru-RU"/>
        </w:rPr>
        <w:t>Омогућити детету пун живот и открити његове/ње</w:t>
      </w:r>
      <w:r w:rsidRPr="00AC5506">
        <w:rPr>
          <w:sz w:val="20"/>
          <w:szCs w:val="20"/>
          <w:lang w:val="sr-Cyrl-CS"/>
        </w:rPr>
        <w:t>не</w:t>
      </w:r>
      <w:r w:rsidRPr="00AC5506">
        <w:rPr>
          <w:sz w:val="20"/>
          <w:szCs w:val="20"/>
          <w:lang w:val="ru-RU"/>
        </w:rPr>
        <w:t xml:space="preserve"> пуне потенцијале као јединствене особе</w:t>
      </w:r>
    </w:p>
    <w:p w14:paraId="6C6F810D" w14:textId="77777777" w:rsidR="00DB1B87" w:rsidRPr="00AC5506" w:rsidRDefault="00DB1B87" w:rsidP="005D7938">
      <w:pPr>
        <w:numPr>
          <w:ilvl w:val="0"/>
          <w:numId w:val="51"/>
        </w:numPr>
        <w:rPr>
          <w:sz w:val="20"/>
          <w:szCs w:val="20"/>
          <w:lang w:val="ru-RU"/>
        </w:rPr>
      </w:pPr>
      <w:r w:rsidRPr="00AC5506">
        <w:rPr>
          <w:sz w:val="20"/>
          <w:szCs w:val="20"/>
          <w:lang w:val="ru-RU"/>
        </w:rPr>
        <w:t>Омогућити детету његов/ње</w:t>
      </w:r>
      <w:r w:rsidRPr="00AC5506">
        <w:rPr>
          <w:sz w:val="20"/>
          <w:szCs w:val="20"/>
          <w:lang w:val="sr-Cyrl-CS"/>
        </w:rPr>
        <w:t>н</w:t>
      </w:r>
      <w:r w:rsidRPr="00AC5506">
        <w:rPr>
          <w:sz w:val="20"/>
          <w:szCs w:val="20"/>
          <w:lang w:val="ru-RU"/>
        </w:rPr>
        <w:t xml:space="preserve"> развој као социјалног бића кроз живот и с</w:t>
      </w:r>
      <w:r w:rsidRPr="00AC5506">
        <w:rPr>
          <w:sz w:val="20"/>
          <w:szCs w:val="20"/>
          <w:lang w:val="sr-Cyrl-CS"/>
        </w:rPr>
        <w:t>а</w:t>
      </w:r>
      <w:r w:rsidRPr="00AC5506">
        <w:rPr>
          <w:sz w:val="20"/>
          <w:szCs w:val="20"/>
          <w:lang w:val="ru-RU"/>
        </w:rPr>
        <w:t>радњу с</w:t>
      </w:r>
      <w:r w:rsidRPr="00AC5506">
        <w:rPr>
          <w:sz w:val="20"/>
          <w:szCs w:val="20"/>
          <w:lang w:val="sr-Cyrl-CS"/>
        </w:rPr>
        <w:t>а</w:t>
      </w:r>
      <w:r w:rsidRPr="00AC5506">
        <w:rPr>
          <w:sz w:val="20"/>
          <w:szCs w:val="20"/>
          <w:lang w:val="ru-RU"/>
        </w:rPr>
        <w:t xml:space="preserve"> осталима како би допринела/доприн</w:t>
      </w:r>
      <w:r w:rsidRPr="00AC5506">
        <w:rPr>
          <w:sz w:val="20"/>
          <w:szCs w:val="20"/>
          <w:lang w:val="sr-Cyrl-CS"/>
        </w:rPr>
        <w:t>ео</w:t>
      </w:r>
      <w:r w:rsidRPr="00AC5506">
        <w:rPr>
          <w:sz w:val="20"/>
          <w:szCs w:val="20"/>
          <w:lang w:val="ru-RU"/>
        </w:rPr>
        <w:t xml:space="preserve"> добру у друштву</w:t>
      </w:r>
    </w:p>
    <w:p w14:paraId="0CB6BFF8" w14:textId="77777777" w:rsidR="00DB1B87" w:rsidRPr="00AC5506" w:rsidRDefault="00DB1B87" w:rsidP="005D7938">
      <w:pPr>
        <w:numPr>
          <w:ilvl w:val="0"/>
          <w:numId w:val="51"/>
        </w:numPr>
        <w:rPr>
          <w:sz w:val="20"/>
          <w:szCs w:val="20"/>
          <w:lang w:val="ru-RU"/>
        </w:rPr>
      </w:pPr>
      <w:r w:rsidRPr="00AC5506">
        <w:rPr>
          <w:sz w:val="20"/>
          <w:szCs w:val="20"/>
          <w:lang w:val="ru-RU"/>
        </w:rPr>
        <w:lastRenderedPageBreak/>
        <w:t xml:space="preserve">Припремити дете за даље образовање и целоживотно учење (учити </w:t>
      </w:r>
      <w:r w:rsidRPr="00AC5506">
        <w:rPr>
          <w:sz w:val="20"/>
          <w:szCs w:val="20"/>
          <w:lang w:val="sr-Cyrl-CS"/>
        </w:rPr>
        <w:t xml:space="preserve">дете </w:t>
      </w:r>
      <w:r w:rsidRPr="00AC5506">
        <w:rPr>
          <w:sz w:val="20"/>
          <w:szCs w:val="20"/>
          <w:lang w:val="ru-RU"/>
        </w:rPr>
        <w:t xml:space="preserve">како </w:t>
      </w:r>
      <w:r w:rsidRPr="00AC5506">
        <w:rPr>
          <w:sz w:val="20"/>
          <w:szCs w:val="20"/>
          <w:lang w:val="sr-Cyrl-CS"/>
        </w:rPr>
        <w:t xml:space="preserve">да </w:t>
      </w:r>
      <w:r w:rsidRPr="00AC5506">
        <w:rPr>
          <w:sz w:val="20"/>
          <w:szCs w:val="20"/>
          <w:lang w:val="ru-RU"/>
        </w:rPr>
        <w:t>учи)</w:t>
      </w:r>
    </w:p>
    <w:p w14:paraId="59EF4477" w14:textId="77777777" w:rsidR="00DB1B87" w:rsidRPr="00AC5506" w:rsidRDefault="00DB1B87" w:rsidP="00551438">
      <w:pPr>
        <w:rPr>
          <w:b/>
          <w:sz w:val="20"/>
          <w:szCs w:val="20"/>
          <w:lang w:val="sr-Cyrl-CS"/>
        </w:rPr>
      </w:pPr>
    </w:p>
    <w:p w14:paraId="4B226BFC" w14:textId="77777777" w:rsidR="00DB1B87" w:rsidRPr="00AC5506" w:rsidRDefault="00DB1B87" w:rsidP="00551438">
      <w:pPr>
        <w:rPr>
          <w:b/>
          <w:sz w:val="20"/>
          <w:szCs w:val="20"/>
        </w:rPr>
      </w:pPr>
      <w:proofErr w:type="spellStart"/>
      <w:r w:rsidRPr="00AC5506">
        <w:rPr>
          <w:b/>
          <w:sz w:val="20"/>
          <w:szCs w:val="20"/>
        </w:rPr>
        <w:t>Специфични</w:t>
      </w:r>
      <w:proofErr w:type="spellEnd"/>
      <w:r w:rsidRPr="00AC5506">
        <w:rPr>
          <w:b/>
          <w:sz w:val="20"/>
          <w:szCs w:val="20"/>
        </w:rPr>
        <w:t xml:space="preserve"> </w:t>
      </w:r>
      <w:proofErr w:type="spellStart"/>
      <w:r w:rsidRPr="00AC5506">
        <w:rPr>
          <w:b/>
          <w:sz w:val="20"/>
          <w:szCs w:val="20"/>
        </w:rPr>
        <w:t>циљеви</w:t>
      </w:r>
      <w:proofErr w:type="spellEnd"/>
      <w:r w:rsidRPr="00AC5506">
        <w:rPr>
          <w:b/>
          <w:sz w:val="20"/>
          <w:szCs w:val="20"/>
        </w:rPr>
        <w:t>:</w:t>
      </w:r>
    </w:p>
    <w:p w14:paraId="02958BD3" w14:textId="77777777" w:rsidR="00DB1B87" w:rsidRPr="00AC5506" w:rsidRDefault="00DB1B87" w:rsidP="005D7938">
      <w:pPr>
        <w:numPr>
          <w:ilvl w:val="0"/>
          <w:numId w:val="52"/>
        </w:numPr>
        <w:rPr>
          <w:sz w:val="20"/>
          <w:szCs w:val="20"/>
        </w:rPr>
      </w:pPr>
      <w:proofErr w:type="spellStart"/>
      <w:r w:rsidRPr="00AC5506">
        <w:rPr>
          <w:sz w:val="20"/>
          <w:szCs w:val="20"/>
        </w:rPr>
        <w:t>потпун</w:t>
      </w:r>
      <w:proofErr w:type="spellEnd"/>
      <w:r w:rsidRPr="00AC5506">
        <w:rPr>
          <w:sz w:val="20"/>
          <w:szCs w:val="20"/>
        </w:rPr>
        <w:t xml:space="preserve"> и </w:t>
      </w:r>
      <w:proofErr w:type="spellStart"/>
      <w:r w:rsidRPr="00AC5506">
        <w:rPr>
          <w:sz w:val="20"/>
          <w:szCs w:val="20"/>
        </w:rPr>
        <w:t>хармоничан</w:t>
      </w:r>
      <w:proofErr w:type="spellEnd"/>
      <w:r w:rsidRPr="00AC5506">
        <w:rPr>
          <w:sz w:val="20"/>
          <w:szCs w:val="20"/>
        </w:rPr>
        <w:t xml:space="preserve"> </w:t>
      </w:r>
      <w:proofErr w:type="spellStart"/>
      <w:r w:rsidRPr="00AC5506">
        <w:rPr>
          <w:sz w:val="20"/>
          <w:szCs w:val="20"/>
        </w:rPr>
        <w:t>развој</w:t>
      </w:r>
      <w:proofErr w:type="spellEnd"/>
      <w:r w:rsidRPr="00AC5506">
        <w:rPr>
          <w:sz w:val="20"/>
          <w:szCs w:val="20"/>
        </w:rPr>
        <w:t xml:space="preserve"> </w:t>
      </w:r>
      <w:proofErr w:type="spellStart"/>
      <w:r w:rsidRPr="00AC5506">
        <w:rPr>
          <w:sz w:val="20"/>
          <w:szCs w:val="20"/>
        </w:rPr>
        <w:t>детета</w:t>
      </w:r>
      <w:proofErr w:type="spellEnd"/>
    </w:p>
    <w:p w14:paraId="3E21D8FF" w14:textId="77777777" w:rsidR="00DB1B87" w:rsidRPr="00AC5506" w:rsidRDefault="00DB1B87" w:rsidP="005D7938">
      <w:pPr>
        <w:numPr>
          <w:ilvl w:val="0"/>
          <w:numId w:val="52"/>
        </w:numPr>
        <w:rPr>
          <w:sz w:val="20"/>
          <w:szCs w:val="20"/>
          <w:lang w:val="ru-RU"/>
        </w:rPr>
      </w:pPr>
      <w:r w:rsidRPr="00AC5506">
        <w:rPr>
          <w:sz w:val="20"/>
          <w:szCs w:val="20"/>
          <w:lang w:val="ru-RU"/>
        </w:rPr>
        <w:t>важност истицања индивидуалних различитости (свако дете је јединствено; осигурава му се развој свих потенцијала)</w:t>
      </w:r>
    </w:p>
    <w:p w14:paraId="338E8316" w14:textId="77777777" w:rsidR="00DB1B87" w:rsidRPr="00AC5506" w:rsidRDefault="00DB1B87" w:rsidP="005D7938">
      <w:pPr>
        <w:numPr>
          <w:ilvl w:val="0"/>
          <w:numId w:val="52"/>
        </w:numPr>
        <w:rPr>
          <w:sz w:val="20"/>
          <w:szCs w:val="20"/>
          <w:lang w:val="ru-RU"/>
        </w:rPr>
      </w:pPr>
      <w:r w:rsidRPr="00AC5506">
        <w:rPr>
          <w:sz w:val="20"/>
          <w:szCs w:val="20"/>
          <w:lang w:val="ru-RU"/>
        </w:rPr>
        <w:t>фокусирање на учење (истиче се важност онога што дете учи и процеса којим усваја знања)</w:t>
      </w:r>
    </w:p>
    <w:p w14:paraId="7D47A24E" w14:textId="77777777" w:rsidR="00DB1B87" w:rsidRPr="00AC5506" w:rsidRDefault="00DB1B87" w:rsidP="005D7938">
      <w:pPr>
        <w:numPr>
          <w:ilvl w:val="0"/>
          <w:numId w:val="52"/>
        </w:numPr>
        <w:rPr>
          <w:sz w:val="20"/>
          <w:szCs w:val="20"/>
        </w:rPr>
      </w:pPr>
      <w:proofErr w:type="spellStart"/>
      <w:r w:rsidRPr="00AC5506">
        <w:rPr>
          <w:sz w:val="20"/>
          <w:szCs w:val="20"/>
        </w:rPr>
        <w:t>оспособити</w:t>
      </w:r>
      <w:proofErr w:type="spellEnd"/>
      <w:r w:rsidRPr="00AC5506">
        <w:rPr>
          <w:sz w:val="20"/>
          <w:szCs w:val="20"/>
        </w:rPr>
        <w:t xml:space="preserve"> </w:t>
      </w:r>
      <w:r w:rsidRPr="00AC5506">
        <w:rPr>
          <w:sz w:val="20"/>
          <w:szCs w:val="20"/>
          <w:lang w:val="sr-Cyrl-CS"/>
        </w:rPr>
        <w:t xml:space="preserve">ученика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самостално</w:t>
      </w:r>
      <w:proofErr w:type="spellEnd"/>
      <w:r w:rsidRPr="00AC5506">
        <w:rPr>
          <w:sz w:val="20"/>
          <w:szCs w:val="20"/>
        </w:rPr>
        <w:t xml:space="preserve"> </w:t>
      </w:r>
      <w:proofErr w:type="spellStart"/>
      <w:r w:rsidRPr="00AC5506">
        <w:rPr>
          <w:sz w:val="20"/>
          <w:szCs w:val="20"/>
        </w:rPr>
        <w:t>учење</w:t>
      </w:r>
      <w:proofErr w:type="spellEnd"/>
    </w:p>
    <w:p w14:paraId="402A76D5" w14:textId="77777777" w:rsidR="00DB1B87" w:rsidRPr="00AC5506" w:rsidRDefault="00DB1B87" w:rsidP="005D7938">
      <w:pPr>
        <w:numPr>
          <w:ilvl w:val="0"/>
          <w:numId w:val="52"/>
        </w:numPr>
        <w:rPr>
          <w:sz w:val="20"/>
          <w:szCs w:val="20"/>
          <w:lang w:val="ru-RU"/>
        </w:rPr>
      </w:pPr>
      <w:r w:rsidRPr="00AC5506">
        <w:rPr>
          <w:sz w:val="20"/>
          <w:szCs w:val="20"/>
          <w:lang w:val="ru-RU"/>
        </w:rPr>
        <w:t>истиче се радост учења и по</w:t>
      </w:r>
      <w:r w:rsidRPr="00AC5506">
        <w:rPr>
          <w:sz w:val="20"/>
          <w:szCs w:val="20"/>
          <w:lang w:val="sr-Cyrl-CS"/>
        </w:rPr>
        <w:t>дстиче</w:t>
      </w:r>
      <w:r w:rsidRPr="00AC5506">
        <w:rPr>
          <w:sz w:val="20"/>
          <w:szCs w:val="20"/>
          <w:lang w:val="ru-RU"/>
        </w:rPr>
        <w:t xml:space="preserve"> мотиви</w:t>
      </w:r>
      <w:r w:rsidRPr="00AC5506">
        <w:rPr>
          <w:sz w:val="20"/>
          <w:szCs w:val="20"/>
          <w:lang w:val="sr-Cyrl-CS"/>
        </w:rPr>
        <w:t>саност</w:t>
      </w:r>
      <w:r w:rsidRPr="00AC5506">
        <w:rPr>
          <w:sz w:val="20"/>
          <w:szCs w:val="20"/>
          <w:lang w:val="ru-RU"/>
        </w:rPr>
        <w:t xml:space="preserve"> за учење</w:t>
      </w:r>
    </w:p>
    <w:p w14:paraId="381DA3D1" w14:textId="77777777" w:rsidR="00DB1B87" w:rsidRPr="00AC5506" w:rsidRDefault="00DB1B87" w:rsidP="005D7938">
      <w:pPr>
        <w:numPr>
          <w:ilvl w:val="0"/>
          <w:numId w:val="52"/>
        </w:numPr>
        <w:rPr>
          <w:sz w:val="20"/>
          <w:szCs w:val="20"/>
          <w:lang w:val="ru-RU"/>
        </w:rPr>
      </w:pPr>
      <w:r w:rsidRPr="00AC5506">
        <w:rPr>
          <w:sz w:val="20"/>
          <w:szCs w:val="20"/>
          <w:lang w:val="sr-Cyrl-CS"/>
        </w:rPr>
        <w:t>потенцирати</w:t>
      </w:r>
      <w:r w:rsidRPr="00AC5506">
        <w:rPr>
          <w:sz w:val="20"/>
          <w:szCs w:val="20"/>
          <w:lang w:val="ru-RU"/>
        </w:rPr>
        <w:t xml:space="preserve"> важност учења </w:t>
      </w:r>
      <w:r w:rsidRPr="00AC5506">
        <w:rPr>
          <w:sz w:val="20"/>
          <w:szCs w:val="20"/>
          <w:lang w:val="sr-Cyrl-CS"/>
        </w:rPr>
        <w:t>утемељеног</w:t>
      </w:r>
      <w:r w:rsidRPr="00AC5506">
        <w:rPr>
          <w:sz w:val="20"/>
          <w:szCs w:val="20"/>
          <w:lang w:val="ru-RU"/>
        </w:rPr>
        <w:t xml:space="preserve"> на </w:t>
      </w:r>
      <w:r w:rsidRPr="00AC5506">
        <w:rPr>
          <w:sz w:val="20"/>
          <w:szCs w:val="20"/>
          <w:lang w:val="sr-Cyrl-CS"/>
        </w:rPr>
        <w:t>опажању процеса из окружења (очигледна метода)</w:t>
      </w:r>
    </w:p>
    <w:p w14:paraId="64226BFB" w14:textId="77777777" w:rsidR="00DB1B87" w:rsidRPr="00AC5506" w:rsidRDefault="00DB1B87" w:rsidP="005D7938">
      <w:pPr>
        <w:numPr>
          <w:ilvl w:val="0"/>
          <w:numId w:val="52"/>
        </w:numPr>
        <w:rPr>
          <w:b/>
          <w:sz w:val="20"/>
          <w:szCs w:val="20"/>
        </w:rPr>
      </w:pPr>
      <w:proofErr w:type="spellStart"/>
      <w:r w:rsidRPr="00AC5506">
        <w:rPr>
          <w:sz w:val="20"/>
          <w:szCs w:val="20"/>
        </w:rPr>
        <w:t>писменост</w:t>
      </w:r>
      <w:proofErr w:type="spellEnd"/>
      <w:r w:rsidRPr="00AC5506">
        <w:rPr>
          <w:sz w:val="20"/>
          <w:szCs w:val="20"/>
        </w:rPr>
        <w:t xml:space="preserve"> (</w:t>
      </w:r>
      <w:proofErr w:type="spellStart"/>
      <w:r w:rsidRPr="00AC5506">
        <w:rPr>
          <w:sz w:val="20"/>
          <w:szCs w:val="20"/>
        </w:rPr>
        <w:t>језич</w:t>
      </w:r>
      <w:proofErr w:type="spellEnd"/>
      <w:r w:rsidRPr="00AC5506">
        <w:rPr>
          <w:sz w:val="20"/>
          <w:szCs w:val="20"/>
          <w:lang w:val="sr-Cyrl-CS"/>
        </w:rPr>
        <w:t>ка,</w:t>
      </w:r>
      <w:r w:rsidRPr="00AC5506">
        <w:rPr>
          <w:sz w:val="20"/>
          <w:szCs w:val="20"/>
        </w:rPr>
        <w:t xml:space="preserve"> </w:t>
      </w:r>
      <w:proofErr w:type="spellStart"/>
      <w:r w:rsidRPr="00AC5506">
        <w:rPr>
          <w:sz w:val="20"/>
          <w:szCs w:val="20"/>
        </w:rPr>
        <w:t>математичка</w:t>
      </w:r>
      <w:proofErr w:type="spellEnd"/>
      <w:r w:rsidRPr="00AC5506">
        <w:rPr>
          <w:sz w:val="20"/>
          <w:szCs w:val="20"/>
          <w:lang w:val="sr-Cyrl-CS"/>
        </w:rPr>
        <w:t>, информатичка</w:t>
      </w:r>
      <w:r w:rsidRPr="00AC5506">
        <w:rPr>
          <w:sz w:val="20"/>
          <w:szCs w:val="20"/>
        </w:rPr>
        <w:t>)</w:t>
      </w:r>
    </w:p>
    <w:p w14:paraId="17955AF8" w14:textId="77777777" w:rsidR="00DB1B87" w:rsidRPr="00AC5506" w:rsidRDefault="00DB1B87" w:rsidP="005D7938">
      <w:pPr>
        <w:numPr>
          <w:ilvl w:val="0"/>
          <w:numId w:val="52"/>
        </w:numPr>
        <w:rPr>
          <w:b/>
          <w:sz w:val="20"/>
          <w:szCs w:val="20"/>
          <w:lang w:val="ru-RU"/>
        </w:rPr>
      </w:pPr>
      <w:r w:rsidRPr="00AC5506">
        <w:rPr>
          <w:sz w:val="20"/>
          <w:szCs w:val="20"/>
          <w:lang w:val="sr-Cyrl-CS"/>
        </w:rPr>
        <w:t>рад на начинима изражавања емоција (друштвено прихватљиви модели)</w:t>
      </w:r>
    </w:p>
    <w:p w14:paraId="57CFAD51" w14:textId="77777777" w:rsidR="00DB1B87" w:rsidRPr="00AC5506" w:rsidRDefault="00DB1B87" w:rsidP="005D7938">
      <w:pPr>
        <w:numPr>
          <w:ilvl w:val="0"/>
          <w:numId w:val="52"/>
        </w:numPr>
        <w:rPr>
          <w:b/>
          <w:sz w:val="20"/>
          <w:szCs w:val="20"/>
        </w:rPr>
      </w:pPr>
      <w:proofErr w:type="spellStart"/>
      <w:r w:rsidRPr="00AC5506">
        <w:rPr>
          <w:sz w:val="20"/>
          <w:szCs w:val="20"/>
        </w:rPr>
        <w:t>развијање</w:t>
      </w:r>
      <w:proofErr w:type="spellEnd"/>
      <w:r w:rsidRPr="00AC5506">
        <w:rPr>
          <w:sz w:val="20"/>
          <w:szCs w:val="20"/>
        </w:rPr>
        <w:t xml:space="preserve"> </w:t>
      </w:r>
      <w:proofErr w:type="spellStart"/>
      <w:r w:rsidRPr="00AC5506">
        <w:rPr>
          <w:sz w:val="20"/>
          <w:szCs w:val="20"/>
        </w:rPr>
        <w:t>духовне</w:t>
      </w:r>
      <w:proofErr w:type="spellEnd"/>
      <w:r w:rsidRPr="00AC5506">
        <w:rPr>
          <w:sz w:val="20"/>
          <w:szCs w:val="20"/>
        </w:rPr>
        <w:t xml:space="preserve"> </w:t>
      </w:r>
      <w:proofErr w:type="spellStart"/>
      <w:r w:rsidRPr="00AC5506">
        <w:rPr>
          <w:sz w:val="20"/>
          <w:szCs w:val="20"/>
        </w:rPr>
        <w:t>димензије</w:t>
      </w:r>
      <w:proofErr w:type="spellEnd"/>
      <w:r w:rsidRPr="00AC5506">
        <w:rPr>
          <w:sz w:val="20"/>
          <w:szCs w:val="20"/>
        </w:rPr>
        <w:t xml:space="preserve"> </w:t>
      </w:r>
      <w:proofErr w:type="spellStart"/>
      <w:r w:rsidRPr="00AC5506">
        <w:rPr>
          <w:sz w:val="20"/>
          <w:szCs w:val="20"/>
        </w:rPr>
        <w:t>живота</w:t>
      </w:r>
      <w:proofErr w:type="spellEnd"/>
    </w:p>
    <w:p w14:paraId="5538D25E" w14:textId="77777777" w:rsidR="00DB1B87" w:rsidRPr="00AC5506" w:rsidRDefault="00DB1B87" w:rsidP="005D7938">
      <w:pPr>
        <w:numPr>
          <w:ilvl w:val="0"/>
          <w:numId w:val="52"/>
        </w:numPr>
        <w:rPr>
          <w:b/>
          <w:sz w:val="20"/>
          <w:szCs w:val="20"/>
          <w:lang w:val="ru-RU"/>
        </w:rPr>
      </w:pPr>
      <w:r w:rsidRPr="00AC5506">
        <w:rPr>
          <w:sz w:val="20"/>
          <w:szCs w:val="20"/>
          <w:lang w:val="ru-RU"/>
        </w:rPr>
        <w:t>плурализам, поштивање различитости и важност толеранције</w:t>
      </w:r>
    </w:p>
    <w:p w14:paraId="7FEB4719" w14:textId="77777777" w:rsidR="00DB1B87" w:rsidRPr="00AC5506" w:rsidRDefault="00DB1B87" w:rsidP="005D7938">
      <w:pPr>
        <w:numPr>
          <w:ilvl w:val="0"/>
          <w:numId w:val="52"/>
        </w:numPr>
        <w:rPr>
          <w:b/>
          <w:sz w:val="20"/>
          <w:szCs w:val="20"/>
        </w:rPr>
      </w:pPr>
      <w:proofErr w:type="spellStart"/>
      <w:r w:rsidRPr="00AC5506">
        <w:rPr>
          <w:sz w:val="20"/>
          <w:szCs w:val="20"/>
        </w:rPr>
        <w:t>партнерство</w:t>
      </w:r>
      <w:proofErr w:type="spellEnd"/>
      <w:r w:rsidRPr="00AC5506">
        <w:rPr>
          <w:sz w:val="20"/>
          <w:szCs w:val="20"/>
        </w:rPr>
        <w:t xml:space="preserve"> у </w:t>
      </w:r>
      <w:proofErr w:type="spellStart"/>
      <w:r w:rsidRPr="00AC5506">
        <w:rPr>
          <w:sz w:val="20"/>
          <w:szCs w:val="20"/>
        </w:rPr>
        <w:t>образовању</w:t>
      </w:r>
      <w:proofErr w:type="spellEnd"/>
    </w:p>
    <w:p w14:paraId="001379F4" w14:textId="77777777" w:rsidR="00DB1B87" w:rsidRPr="00AC5506" w:rsidRDefault="00DB1B87" w:rsidP="005D7938">
      <w:pPr>
        <w:numPr>
          <w:ilvl w:val="0"/>
          <w:numId w:val="52"/>
        </w:numPr>
        <w:rPr>
          <w:b/>
          <w:sz w:val="20"/>
          <w:szCs w:val="20"/>
        </w:rPr>
      </w:pPr>
      <w:proofErr w:type="spellStart"/>
      <w:r w:rsidRPr="00AC5506">
        <w:rPr>
          <w:sz w:val="20"/>
          <w:szCs w:val="20"/>
        </w:rPr>
        <w:t>улога</w:t>
      </w:r>
      <w:proofErr w:type="spellEnd"/>
      <w:r w:rsidRPr="00AC5506">
        <w:rPr>
          <w:sz w:val="20"/>
          <w:szCs w:val="20"/>
        </w:rPr>
        <w:t xml:space="preserve"> </w:t>
      </w:r>
      <w:proofErr w:type="spellStart"/>
      <w:r w:rsidRPr="00AC5506">
        <w:rPr>
          <w:sz w:val="20"/>
          <w:szCs w:val="20"/>
        </w:rPr>
        <w:t>технологије</w:t>
      </w:r>
      <w:proofErr w:type="spellEnd"/>
      <w:r w:rsidRPr="00AC5506">
        <w:rPr>
          <w:sz w:val="20"/>
          <w:szCs w:val="20"/>
        </w:rPr>
        <w:t xml:space="preserve"> у </w:t>
      </w:r>
      <w:proofErr w:type="spellStart"/>
      <w:r w:rsidRPr="00AC5506">
        <w:rPr>
          <w:sz w:val="20"/>
          <w:szCs w:val="20"/>
        </w:rPr>
        <w:t>образовању</w:t>
      </w:r>
      <w:proofErr w:type="spellEnd"/>
    </w:p>
    <w:p w14:paraId="063A4077" w14:textId="77777777" w:rsidR="00DB1B87" w:rsidRPr="00AC5506" w:rsidRDefault="00DB1B87" w:rsidP="005D7938">
      <w:pPr>
        <w:numPr>
          <w:ilvl w:val="0"/>
          <w:numId w:val="52"/>
        </w:numPr>
        <w:rPr>
          <w:b/>
          <w:sz w:val="20"/>
          <w:szCs w:val="20"/>
          <w:lang w:val="ru-RU"/>
        </w:rPr>
      </w:pPr>
      <w:r w:rsidRPr="00AC5506">
        <w:rPr>
          <w:sz w:val="20"/>
          <w:szCs w:val="20"/>
          <w:lang w:val="ru-RU"/>
        </w:rPr>
        <w:t>брига о деци с</w:t>
      </w:r>
      <w:r w:rsidRPr="00AC5506">
        <w:rPr>
          <w:sz w:val="20"/>
          <w:szCs w:val="20"/>
          <w:lang w:val="sr-Cyrl-CS"/>
        </w:rPr>
        <w:t>а</w:t>
      </w:r>
      <w:r w:rsidRPr="00AC5506">
        <w:rPr>
          <w:sz w:val="20"/>
          <w:szCs w:val="20"/>
          <w:lang w:val="ru-RU"/>
        </w:rPr>
        <w:t xml:space="preserve"> посебним потребама</w:t>
      </w:r>
    </w:p>
    <w:p w14:paraId="03C7B8E7" w14:textId="77777777" w:rsidR="00DB1B87" w:rsidRPr="00AC5506" w:rsidRDefault="00DB1B87" w:rsidP="00551438">
      <w:pPr>
        <w:rPr>
          <w:sz w:val="20"/>
          <w:szCs w:val="20"/>
          <w:lang w:val="sr-Cyrl-CS"/>
        </w:rPr>
      </w:pPr>
    </w:p>
    <w:p w14:paraId="200D225F" w14:textId="77777777" w:rsidR="00DB1B87" w:rsidRPr="00AC5506" w:rsidRDefault="00DB1B87" w:rsidP="00551438">
      <w:pPr>
        <w:ind w:firstLine="360"/>
        <w:rPr>
          <w:sz w:val="20"/>
          <w:szCs w:val="20"/>
          <w:lang w:val="sr-Cyrl-CS"/>
        </w:rPr>
      </w:pPr>
      <w:r w:rsidRPr="00AC5506">
        <w:rPr>
          <w:sz w:val="20"/>
          <w:szCs w:val="20"/>
          <w:lang w:val="ru-RU"/>
        </w:rPr>
        <w:t xml:space="preserve">Остваривање циљева и развој кључних подручја ће се </w:t>
      </w:r>
      <w:r w:rsidRPr="00AC5506">
        <w:rPr>
          <w:sz w:val="20"/>
          <w:szCs w:val="20"/>
          <w:lang w:val="sr-Cyrl-CS"/>
        </w:rPr>
        <w:t>најбоље остварити</w:t>
      </w:r>
      <w:r w:rsidRPr="00AC5506">
        <w:rPr>
          <w:sz w:val="20"/>
          <w:szCs w:val="20"/>
          <w:lang w:val="ru-RU"/>
        </w:rPr>
        <w:t xml:space="preserve"> усмеравањем рада на садржаје, теме, кључне појмове и образовна постигнућа која су прописана Наставним планом и програмом за одређени разред. Садржаје реализ</w:t>
      </w:r>
      <w:proofErr w:type="spellStart"/>
      <w:r w:rsidRPr="00AC5506">
        <w:rPr>
          <w:sz w:val="20"/>
          <w:szCs w:val="20"/>
        </w:rPr>
        <w:t>ује</w:t>
      </w:r>
      <w:proofErr w:type="spellEnd"/>
      <w:r w:rsidRPr="00AC5506">
        <w:rPr>
          <w:sz w:val="20"/>
          <w:szCs w:val="20"/>
          <w:lang w:val="ru-RU"/>
        </w:rPr>
        <w:t xml:space="preserve"> учитељ у продуженом боравку, али у договору с учитељем који ради у </w:t>
      </w:r>
      <w:r w:rsidRPr="00AC5506">
        <w:rPr>
          <w:sz w:val="20"/>
          <w:szCs w:val="20"/>
          <w:lang w:val="sr-Cyrl-CS"/>
        </w:rPr>
        <w:t xml:space="preserve">редовној </w:t>
      </w:r>
      <w:r w:rsidRPr="00AC5506">
        <w:rPr>
          <w:sz w:val="20"/>
          <w:szCs w:val="20"/>
          <w:lang w:val="ru-RU"/>
        </w:rPr>
        <w:t>настави.</w:t>
      </w:r>
    </w:p>
    <w:p w14:paraId="32EC5D7D" w14:textId="77777777" w:rsidR="00DB1B87" w:rsidRPr="00AC5506" w:rsidRDefault="00DB1B87" w:rsidP="00551438">
      <w:pPr>
        <w:rPr>
          <w:sz w:val="20"/>
          <w:szCs w:val="20"/>
          <w:lang w:val="sr-Cyrl-CS"/>
        </w:rPr>
      </w:pPr>
    </w:p>
    <w:tbl>
      <w:tblPr>
        <w:tblpPr w:leftFromText="180" w:rightFromText="180" w:vertAnchor="text" w:horzAnchor="margin" w:tblpY="70"/>
        <w:tblW w:w="948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9"/>
        <w:gridCol w:w="4763"/>
        <w:gridCol w:w="2004"/>
        <w:gridCol w:w="2004"/>
      </w:tblGrid>
      <w:tr w:rsidR="00DB1B87" w:rsidRPr="00AC5506" w14:paraId="27B58ECA" w14:textId="77777777" w:rsidTr="00E222B2">
        <w:trPr>
          <w:trHeight w:val="480"/>
        </w:trPr>
        <w:tc>
          <w:tcPr>
            <w:tcW w:w="374" w:type="pct"/>
            <w:shd w:val="clear" w:color="auto" w:fill="auto"/>
          </w:tcPr>
          <w:p w14:paraId="30CB56E8" w14:textId="77777777" w:rsidR="00DB1B87" w:rsidRPr="00AC5506" w:rsidRDefault="00DB1B87" w:rsidP="00551438">
            <w:pPr>
              <w:pStyle w:val="NormalWeb"/>
              <w:shd w:val="clear" w:color="auto" w:fill="FFFFFF"/>
              <w:spacing w:before="0" w:beforeAutospacing="0" w:after="0" w:afterAutospacing="0"/>
              <w:rPr>
                <w:b/>
                <w:sz w:val="18"/>
                <w:szCs w:val="18"/>
                <w:lang w:val="sr-Cyrl-CS"/>
              </w:rPr>
            </w:pPr>
            <w:r w:rsidRPr="00AC5506">
              <w:rPr>
                <w:b/>
                <w:sz w:val="18"/>
                <w:szCs w:val="18"/>
                <w:lang w:val="sr-Cyrl-CS"/>
              </w:rPr>
              <w:t>Редни број</w:t>
            </w:r>
          </w:p>
        </w:tc>
        <w:tc>
          <w:tcPr>
            <w:tcW w:w="2512" w:type="pct"/>
            <w:shd w:val="clear" w:color="auto" w:fill="auto"/>
          </w:tcPr>
          <w:p w14:paraId="03D1DB9A" w14:textId="77777777" w:rsidR="00DB1B87" w:rsidRPr="00AC5506" w:rsidRDefault="00DB1B87" w:rsidP="00551438">
            <w:pPr>
              <w:pStyle w:val="Heading5"/>
              <w:numPr>
                <w:ilvl w:val="0"/>
                <w:numId w:val="0"/>
              </w:numPr>
              <w:shd w:val="clear" w:color="auto" w:fill="FFFFFF"/>
              <w:rPr>
                <w:sz w:val="18"/>
                <w:szCs w:val="18"/>
              </w:rPr>
            </w:pPr>
            <w:r w:rsidRPr="00AC5506">
              <w:rPr>
                <w:i/>
                <w:iCs/>
                <w:sz w:val="18"/>
                <w:szCs w:val="18"/>
              </w:rPr>
              <w:t>РЕДОВНЕ АКТИВНОСТИ ДНЕВНОГ БОРАВКА</w:t>
            </w:r>
          </w:p>
        </w:tc>
        <w:tc>
          <w:tcPr>
            <w:tcW w:w="1057" w:type="pct"/>
            <w:shd w:val="clear" w:color="auto" w:fill="auto"/>
          </w:tcPr>
          <w:p w14:paraId="24E243D7" w14:textId="77777777" w:rsidR="00DB1B87" w:rsidRPr="00AC5506" w:rsidRDefault="00DB1B87" w:rsidP="00551438">
            <w:pPr>
              <w:shd w:val="clear" w:color="auto" w:fill="FFFFFF"/>
              <w:rPr>
                <w:b/>
                <w:sz w:val="18"/>
                <w:szCs w:val="18"/>
                <w:lang w:val="sr-Cyrl-CS"/>
              </w:rPr>
            </w:pPr>
            <w:r w:rsidRPr="00AC5506">
              <w:rPr>
                <w:b/>
                <w:bCs/>
                <w:sz w:val="18"/>
                <w:szCs w:val="18"/>
                <w:lang w:val="sr-Cyrl-CS"/>
              </w:rPr>
              <w:t>НЕДЕЉНИ БРОЈ РАДНИХ ЧАСОВА</w:t>
            </w:r>
          </w:p>
        </w:tc>
        <w:tc>
          <w:tcPr>
            <w:tcW w:w="1057" w:type="pct"/>
            <w:shd w:val="clear" w:color="auto" w:fill="auto"/>
          </w:tcPr>
          <w:p w14:paraId="17515EFB" w14:textId="77777777" w:rsidR="00DB1B87" w:rsidRPr="00AC5506" w:rsidRDefault="00DB1B87" w:rsidP="00551438">
            <w:pPr>
              <w:shd w:val="clear" w:color="auto" w:fill="FFFFFF"/>
              <w:rPr>
                <w:b/>
                <w:sz w:val="18"/>
                <w:szCs w:val="18"/>
                <w:lang w:val="sr-Cyrl-CS"/>
              </w:rPr>
            </w:pPr>
            <w:r w:rsidRPr="00AC5506">
              <w:rPr>
                <w:b/>
                <w:sz w:val="18"/>
                <w:szCs w:val="18"/>
                <w:lang w:val="sr-Cyrl-CS"/>
              </w:rPr>
              <w:t xml:space="preserve">ГОДИШЊИ БРОЈ РАДНИХ </w:t>
            </w:r>
            <w:r w:rsidRPr="00AC5506">
              <w:rPr>
                <w:b/>
                <w:bCs/>
                <w:sz w:val="18"/>
                <w:szCs w:val="18"/>
                <w:lang w:val="sr-Cyrl-CS"/>
              </w:rPr>
              <w:t>ЧАСОВА</w:t>
            </w:r>
          </w:p>
        </w:tc>
      </w:tr>
      <w:tr w:rsidR="00DB1B87" w:rsidRPr="00AC5506" w14:paraId="2227F0B1" w14:textId="77777777" w:rsidTr="00E222B2">
        <w:trPr>
          <w:trHeight w:val="165"/>
        </w:trPr>
        <w:tc>
          <w:tcPr>
            <w:tcW w:w="374" w:type="pct"/>
            <w:shd w:val="clear" w:color="auto" w:fill="auto"/>
            <w:vAlign w:val="center"/>
          </w:tcPr>
          <w:p w14:paraId="7B33996C" w14:textId="77777777" w:rsidR="00DB1B87" w:rsidRPr="00AC5506" w:rsidRDefault="00DB1B87" w:rsidP="00551438">
            <w:pPr>
              <w:shd w:val="clear" w:color="auto" w:fill="FFFFFF"/>
              <w:rPr>
                <w:sz w:val="18"/>
                <w:szCs w:val="18"/>
              </w:rPr>
            </w:pPr>
            <w:r w:rsidRPr="00AC5506">
              <w:rPr>
                <w:sz w:val="18"/>
                <w:szCs w:val="18"/>
              </w:rPr>
              <w:t>1.</w:t>
            </w:r>
          </w:p>
        </w:tc>
        <w:tc>
          <w:tcPr>
            <w:tcW w:w="2512" w:type="pct"/>
            <w:shd w:val="clear" w:color="auto" w:fill="auto"/>
          </w:tcPr>
          <w:p w14:paraId="0591AD5D" w14:textId="77777777" w:rsidR="00DB1B87" w:rsidRPr="00AC5506" w:rsidRDefault="00DB1B87" w:rsidP="00551438">
            <w:pPr>
              <w:shd w:val="clear" w:color="auto" w:fill="FFFFFF"/>
              <w:rPr>
                <w:sz w:val="18"/>
                <w:szCs w:val="18"/>
                <w:lang w:val="ru-RU"/>
              </w:rPr>
            </w:pPr>
            <w:r w:rsidRPr="00AC5506">
              <w:rPr>
                <w:sz w:val="18"/>
                <w:szCs w:val="18"/>
                <w:lang w:val="sr-Cyrl-CS"/>
              </w:rPr>
              <w:t>Израда домаћих задатака</w:t>
            </w:r>
          </w:p>
          <w:p w14:paraId="40B47644" w14:textId="77777777" w:rsidR="00DB1B87" w:rsidRPr="00AC5506" w:rsidRDefault="00DB1B87" w:rsidP="00551438">
            <w:pPr>
              <w:shd w:val="clear" w:color="auto" w:fill="FFFFFF"/>
              <w:rPr>
                <w:sz w:val="18"/>
                <w:szCs w:val="18"/>
                <w:lang w:val="sr-Cyrl-CS"/>
              </w:rPr>
            </w:pPr>
            <w:r w:rsidRPr="00AC5506">
              <w:rPr>
                <w:sz w:val="18"/>
                <w:szCs w:val="18"/>
                <w:lang w:val="ru-RU"/>
              </w:rPr>
              <w:t>(</w:t>
            </w:r>
            <w:r w:rsidRPr="00AC5506">
              <w:rPr>
                <w:sz w:val="18"/>
                <w:szCs w:val="18"/>
                <w:lang w:val="sr-Cyrl-CS"/>
              </w:rPr>
              <w:t>Српски језик, Математика, Свет око нас)</w:t>
            </w:r>
          </w:p>
        </w:tc>
        <w:tc>
          <w:tcPr>
            <w:tcW w:w="1057" w:type="pct"/>
            <w:shd w:val="clear" w:color="auto" w:fill="auto"/>
            <w:vAlign w:val="center"/>
          </w:tcPr>
          <w:p w14:paraId="6629F25B" w14:textId="77777777" w:rsidR="00DB1B87" w:rsidRPr="00AC5506" w:rsidRDefault="00DB1B87" w:rsidP="00551438">
            <w:pPr>
              <w:shd w:val="clear" w:color="auto" w:fill="FFFFFF"/>
              <w:rPr>
                <w:sz w:val="18"/>
                <w:szCs w:val="18"/>
                <w:lang w:val="sr-Cyrl-CS"/>
              </w:rPr>
            </w:pPr>
            <w:r w:rsidRPr="00AC5506">
              <w:rPr>
                <w:sz w:val="18"/>
                <w:szCs w:val="18"/>
                <w:lang w:val="sr-Cyrl-CS"/>
              </w:rPr>
              <w:t>10</w:t>
            </w:r>
          </w:p>
        </w:tc>
        <w:tc>
          <w:tcPr>
            <w:tcW w:w="1057" w:type="pct"/>
            <w:shd w:val="clear" w:color="auto" w:fill="auto"/>
            <w:vAlign w:val="center"/>
          </w:tcPr>
          <w:p w14:paraId="72437D39" w14:textId="77777777" w:rsidR="00DB1B87" w:rsidRPr="00AC5506" w:rsidRDefault="00DB1B87" w:rsidP="00551438">
            <w:pPr>
              <w:shd w:val="clear" w:color="auto" w:fill="FFFFFF"/>
              <w:rPr>
                <w:sz w:val="18"/>
                <w:szCs w:val="18"/>
                <w:lang w:val="sr-Cyrl-CS"/>
              </w:rPr>
            </w:pPr>
            <w:r w:rsidRPr="00AC5506">
              <w:rPr>
                <w:sz w:val="18"/>
                <w:szCs w:val="18"/>
                <w:lang w:val="sr-Cyrl-CS"/>
              </w:rPr>
              <w:t>350</w:t>
            </w:r>
          </w:p>
        </w:tc>
      </w:tr>
      <w:tr w:rsidR="00DB1B87" w:rsidRPr="00AC5506" w14:paraId="361083C4" w14:textId="77777777" w:rsidTr="00E222B2">
        <w:trPr>
          <w:trHeight w:val="165"/>
        </w:trPr>
        <w:tc>
          <w:tcPr>
            <w:tcW w:w="374" w:type="pct"/>
            <w:shd w:val="clear" w:color="auto" w:fill="auto"/>
            <w:vAlign w:val="center"/>
          </w:tcPr>
          <w:p w14:paraId="714968E0" w14:textId="77777777" w:rsidR="00DB1B87" w:rsidRPr="00AC5506" w:rsidRDefault="00DB1B87" w:rsidP="00551438">
            <w:pPr>
              <w:shd w:val="clear" w:color="auto" w:fill="FFFFFF"/>
              <w:rPr>
                <w:sz w:val="18"/>
                <w:szCs w:val="18"/>
              </w:rPr>
            </w:pPr>
            <w:r w:rsidRPr="00AC5506">
              <w:rPr>
                <w:sz w:val="18"/>
                <w:szCs w:val="18"/>
              </w:rPr>
              <w:t>2.</w:t>
            </w:r>
          </w:p>
        </w:tc>
        <w:tc>
          <w:tcPr>
            <w:tcW w:w="2512" w:type="pct"/>
            <w:shd w:val="clear" w:color="auto" w:fill="auto"/>
          </w:tcPr>
          <w:p w14:paraId="28494A85" w14:textId="77777777" w:rsidR="00DB1B87" w:rsidRPr="00AC5506" w:rsidRDefault="00DB1B87" w:rsidP="00551438">
            <w:pPr>
              <w:shd w:val="clear" w:color="auto" w:fill="FFFFFF"/>
              <w:rPr>
                <w:sz w:val="18"/>
                <w:szCs w:val="18"/>
                <w:lang w:val="sr-Cyrl-CS"/>
              </w:rPr>
            </w:pPr>
            <w:r w:rsidRPr="00AC5506">
              <w:rPr>
                <w:sz w:val="18"/>
                <w:szCs w:val="18"/>
                <w:lang w:val="sr-Cyrl-CS"/>
              </w:rPr>
              <w:t>Допунска настава</w:t>
            </w:r>
          </w:p>
          <w:p w14:paraId="1EBC8E96" w14:textId="77777777" w:rsidR="00DB1B87" w:rsidRPr="00AC5506" w:rsidRDefault="00DB1B87" w:rsidP="00551438">
            <w:pPr>
              <w:shd w:val="clear" w:color="auto" w:fill="FFFFFF"/>
              <w:rPr>
                <w:sz w:val="18"/>
                <w:szCs w:val="18"/>
                <w:lang w:val="sr-Cyrl-CS"/>
              </w:rPr>
            </w:pPr>
            <w:r w:rsidRPr="00AC5506">
              <w:rPr>
                <w:sz w:val="18"/>
                <w:szCs w:val="18"/>
                <w:lang w:val="sr-Cyrl-CS"/>
              </w:rPr>
              <w:t>(Српски језик, Математика)</w:t>
            </w:r>
          </w:p>
        </w:tc>
        <w:tc>
          <w:tcPr>
            <w:tcW w:w="1057" w:type="pct"/>
            <w:shd w:val="clear" w:color="auto" w:fill="auto"/>
            <w:vAlign w:val="center"/>
          </w:tcPr>
          <w:p w14:paraId="42B6C1CC" w14:textId="77777777" w:rsidR="00DB1B87" w:rsidRPr="00AC5506" w:rsidRDefault="00DB1B87" w:rsidP="00551438">
            <w:pPr>
              <w:shd w:val="clear" w:color="auto" w:fill="FFFFFF"/>
              <w:rPr>
                <w:sz w:val="18"/>
                <w:szCs w:val="18"/>
                <w:lang w:val="sr-Cyrl-CS"/>
              </w:rPr>
            </w:pPr>
            <w:r w:rsidRPr="00AC5506">
              <w:rPr>
                <w:sz w:val="18"/>
                <w:szCs w:val="18"/>
                <w:lang w:val="sr-Cyrl-CS"/>
              </w:rPr>
              <w:t>према потреби</w:t>
            </w:r>
          </w:p>
        </w:tc>
        <w:tc>
          <w:tcPr>
            <w:tcW w:w="1057" w:type="pct"/>
            <w:shd w:val="clear" w:color="auto" w:fill="auto"/>
            <w:vAlign w:val="center"/>
          </w:tcPr>
          <w:p w14:paraId="78357683" w14:textId="77777777" w:rsidR="00DB1B87" w:rsidRPr="00AC5506" w:rsidRDefault="00DB1B87" w:rsidP="00551438">
            <w:pPr>
              <w:shd w:val="clear" w:color="auto" w:fill="FFFFFF"/>
              <w:rPr>
                <w:sz w:val="18"/>
                <w:szCs w:val="18"/>
              </w:rPr>
            </w:pPr>
          </w:p>
        </w:tc>
      </w:tr>
      <w:tr w:rsidR="00DB1B87" w:rsidRPr="00AC5506" w14:paraId="7F073B41" w14:textId="77777777" w:rsidTr="00E222B2">
        <w:trPr>
          <w:trHeight w:val="165"/>
        </w:trPr>
        <w:tc>
          <w:tcPr>
            <w:tcW w:w="374" w:type="pct"/>
            <w:shd w:val="clear" w:color="auto" w:fill="auto"/>
            <w:vAlign w:val="center"/>
          </w:tcPr>
          <w:p w14:paraId="329BB991" w14:textId="77777777" w:rsidR="00DB1B87" w:rsidRPr="00AC5506" w:rsidRDefault="00DB1B87" w:rsidP="00551438">
            <w:pPr>
              <w:shd w:val="clear" w:color="auto" w:fill="FFFFFF"/>
              <w:rPr>
                <w:sz w:val="18"/>
                <w:szCs w:val="18"/>
              </w:rPr>
            </w:pPr>
          </w:p>
        </w:tc>
        <w:tc>
          <w:tcPr>
            <w:tcW w:w="2512" w:type="pct"/>
            <w:shd w:val="clear" w:color="auto" w:fill="auto"/>
          </w:tcPr>
          <w:p w14:paraId="1B2AAE78" w14:textId="77777777" w:rsidR="00DB1B87" w:rsidRPr="00AC5506" w:rsidRDefault="00DB1B87" w:rsidP="00551438">
            <w:pPr>
              <w:shd w:val="clear" w:color="auto" w:fill="FFFFFF"/>
              <w:rPr>
                <w:b/>
                <w:i/>
                <w:iCs/>
                <w:sz w:val="18"/>
                <w:szCs w:val="18"/>
                <w:lang w:val="sr-Cyrl-CS"/>
              </w:rPr>
            </w:pPr>
          </w:p>
          <w:p w14:paraId="4F73ED50" w14:textId="77777777" w:rsidR="00DB1B87" w:rsidRPr="00AC5506" w:rsidRDefault="00DB1B87" w:rsidP="00551438">
            <w:pPr>
              <w:shd w:val="clear" w:color="auto" w:fill="FFFFFF"/>
              <w:rPr>
                <w:sz w:val="18"/>
                <w:szCs w:val="18"/>
                <w:lang w:val="sr-Cyrl-CS"/>
              </w:rPr>
            </w:pPr>
            <w:r w:rsidRPr="00AC5506">
              <w:rPr>
                <w:b/>
                <w:i/>
                <w:iCs/>
                <w:sz w:val="18"/>
                <w:szCs w:val="18"/>
                <w:lang w:val="sr-Cyrl-CS"/>
              </w:rPr>
              <w:t>ПРАТЕЋЕАКТИВНОСТИ ДНЕВНОГ БОРАВКА</w:t>
            </w:r>
          </w:p>
        </w:tc>
        <w:tc>
          <w:tcPr>
            <w:tcW w:w="1057" w:type="pct"/>
            <w:shd w:val="clear" w:color="auto" w:fill="auto"/>
            <w:vAlign w:val="center"/>
          </w:tcPr>
          <w:p w14:paraId="2D63E6FD" w14:textId="77777777" w:rsidR="00DB1B87" w:rsidRPr="00AC5506" w:rsidRDefault="00DB1B87" w:rsidP="00551438">
            <w:pPr>
              <w:shd w:val="clear" w:color="auto" w:fill="FFFFFF"/>
              <w:rPr>
                <w:sz w:val="18"/>
                <w:szCs w:val="18"/>
              </w:rPr>
            </w:pPr>
          </w:p>
        </w:tc>
        <w:tc>
          <w:tcPr>
            <w:tcW w:w="1057" w:type="pct"/>
            <w:shd w:val="clear" w:color="auto" w:fill="auto"/>
            <w:vAlign w:val="center"/>
          </w:tcPr>
          <w:p w14:paraId="6CA131FA" w14:textId="77777777" w:rsidR="00DB1B87" w:rsidRPr="00AC5506" w:rsidRDefault="00DB1B87" w:rsidP="00551438">
            <w:pPr>
              <w:shd w:val="clear" w:color="auto" w:fill="FFFFFF"/>
              <w:rPr>
                <w:sz w:val="18"/>
                <w:szCs w:val="18"/>
              </w:rPr>
            </w:pPr>
          </w:p>
        </w:tc>
      </w:tr>
      <w:tr w:rsidR="00DB1B87" w:rsidRPr="00AC5506" w14:paraId="08EFC173" w14:textId="77777777" w:rsidTr="00E222B2">
        <w:trPr>
          <w:trHeight w:val="165"/>
        </w:trPr>
        <w:tc>
          <w:tcPr>
            <w:tcW w:w="374" w:type="pct"/>
            <w:shd w:val="clear" w:color="auto" w:fill="auto"/>
            <w:vAlign w:val="center"/>
          </w:tcPr>
          <w:p w14:paraId="53791B22" w14:textId="77777777" w:rsidR="00DB1B87" w:rsidRPr="00AC5506" w:rsidRDefault="00DB1B87" w:rsidP="00551438">
            <w:pPr>
              <w:shd w:val="clear" w:color="auto" w:fill="FFFFFF"/>
              <w:rPr>
                <w:sz w:val="18"/>
                <w:szCs w:val="18"/>
              </w:rPr>
            </w:pPr>
            <w:r w:rsidRPr="00AC5506">
              <w:rPr>
                <w:sz w:val="18"/>
                <w:szCs w:val="18"/>
              </w:rPr>
              <w:t>3.</w:t>
            </w:r>
          </w:p>
        </w:tc>
        <w:tc>
          <w:tcPr>
            <w:tcW w:w="2512" w:type="pct"/>
            <w:shd w:val="clear" w:color="auto" w:fill="auto"/>
          </w:tcPr>
          <w:p w14:paraId="6812BE31" w14:textId="77777777" w:rsidR="00DB1B87" w:rsidRPr="00AC5506" w:rsidRDefault="00DB1B87" w:rsidP="00551438">
            <w:pPr>
              <w:shd w:val="clear" w:color="auto" w:fill="FFFFFF"/>
              <w:rPr>
                <w:sz w:val="18"/>
                <w:szCs w:val="18"/>
                <w:lang w:val="sr-Cyrl-CS"/>
              </w:rPr>
            </w:pPr>
            <w:r w:rsidRPr="00AC5506">
              <w:rPr>
                <w:sz w:val="18"/>
                <w:szCs w:val="18"/>
                <w:lang w:val="sr-Cyrl-CS"/>
              </w:rPr>
              <w:t>Мала школа великих ствари</w:t>
            </w:r>
          </w:p>
        </w:tc>
        <w:tc>
          <w:tcPr>
            <w:tcW w:w="1057" w:type="pct"/>
            <w:shd w:val="clear" w:color="auto" w:fill="auto"/>
            <w:vAlign w:val="center"/>
          </w:tcPr>
          <w:p w14:paraId="32174BA6" w14:textId="77777777" w:rsidR="00DB1B87" w:rsidRPr="00AC5506" w:rsidRDefault="00DB1B87" w:rsidP="00551438">
            <w:pPr>
              <w:shd w:val="clear" w:color="auto" w:fill="FFFFFF"/>
              <w:rPr>
                <w:sz w:val="18"/>
                <w:szCs w:val="18"/>
                <w:lang w:val="sr-Cyrl-CS"/>
              </w:rPr>
            </w:pPr>
            <w:r w:rsidRPr="00AC5506">
              <w:rPr>
                <w:sz w:val="18"/>
                <w:szCs w:val="18"/>
                <w:lang w:val="sr-Cyrl-CS"/>
              </w:rPr>
              <w:t>2</w:t>
            </w:r>
          </w:p>
        </w:tc>
        <w:tc>
          <w:tcPr>
            <w:tcW w:w="1057" w:type="pct"/>
            <w:shd w:val="clear" w:color="auto" w:fill="auto"/>
            <w:vAlign w:val="center"/>
          </w:tcPr>
          <w:p w14:paraId="42BDDDB8" w14:textId="77777777" w:rsidR="00DB1B87" w:rsidRPr="00AC5506" w:rsidRDefault="00DB1B87" w:rsidP="00551438">
            <w:pPr>
              <w:shd w:val="clear" w:color="auto" w:fill="FFFFFF"/>
              <w:rPr>
                <w:sz w:val="18"/>
                <w:szCs w:val="18"/>
                <w:lang w:val="sr-Cyrl-CS"/>
              </w:rPr>
            </w:pPr>
            <w:r w:rsidRPr="00AC5506">
              <w:rPr>
                <w:sz w:val="18"/>
                <w:szCs w:val="18"/>
                <w:lang w:val="sr-Cyrl-CS"/>
              </w:rPr>
              <w:t>70</w:t>
            </w:r>
          </w:p>
        </w:tc>
      </w:tr>
      <w:tr w:rsidR="00DB1B87" w:rsidRPr="00AC5506" w14:paraId="5BEC67FA" w14:textId="77777777" w:rsidTr="00E222B2">
        <w:trPr>
          <w:trHeight w:val="165"/>
        </w:trPr>
        <w:tc>
          <w:tcPr>
            <w:tcW w:w="374" w:type="pct"/>
            <w:shd w:val="clear" w:color="auto" w:fill="auto"/>
            <w:vAlign w:val="center"/>
          </w:tcPr>
          <w:p w14:paraId="70DD17F0" w14:textId="77777777" w:rsidR="00DB1B87" w:rsidRPr="00AC5506" w:rsidRDefault="00DB1B87" w:rsidP="00551438">
            <w:pPr>
              <w:shd w:val="clear" w:color="auto" w:fill="FFFFFF"/>
              <w:rPr>
                <w:sz w:val="18"/>
                <w:szCs w:val="18"/>
              </w:rPr>
            </w:pPr>
            <w:r w:rsidRPr="00AC5506">
              <w:rPr>
                <w:sz w:val="18"/>
                <w:szCs w:val="18"/>
              </w:rPr>
              <w:t>4.</w:t>
            </w:r>
          </w:p>
        </w:tc>
        <w:tc>
          <w:tcPr>
            <w:tcW w:w="2512" w:type="pct"/>
            <w:shd w:val="clear" w:color="auto" w:fill="auto"/>
          </w:tcPr>
          <w:p w14:paraId="6CEC571C" w14:textId="77777777" w:rsidR="00DB1B87" w:rsidRPr="00AC5506" w:rsidRDefault="00DB1B87" w:rsidP="00551438">
            <w:pPr>
              <w:shd w:val="clear" w:color="auto" w:fill="FFFFFF"/>
              <w:rPr>
                <w:sz w:val="18"/>
                <w:szCs w:val="18"/>
                <w:lang w:val="sr-Cyrl-CS"/>
              </w:rPr>
            </w:pPr>
            <w:r w:rsidRPr="00AC5506">
              <w:rPr>
                <w:sz w:val="18"/>
                <w:szCs w:val="18"/>
                <w:lang w:val="sr-Cyrl-CS"/>
              </w:rPr>
              <w:t>Оловка пише срцем</w:t>
            </w:r>
          </w:p>
        </w:tc>
        <w:tc>
          <w:tcPr>
            <w:tcW w:w="1057" w:type="pct"/>
            <w:shd w:val="clear" w:color="auto" w:fill="auto"/>
            <w:vAlign w:val="center"/>
          </w:tcPr>
          <w:p w14:paraId="41D6B001" w14:textId="77777777" w:rsidR="00DB1B87" w:rsidRPr="00AC5506" w:rsidRDefault="00DB1B87" w:rsidP="00551438">
            <w:pPr>
              <w:shd w:val="clear" w:color="auto" w:fill="FFFFFF"/>
              <w:rPr>
                <w:sz w:val="18"/>
                <w:szCs w:val="18"/>
                <w:lang w:val="sr-Cyrl-CS"/>
              </w:rPr>
            </w:pPr>
            <w:r w:rsidRPr="00AC5506">
              <w:rPr>
                <w:sz w:val="18"/>
                <w:szCs w:val="18"/>
                <w:lang w:val="sr-Cyrl-CS"/>
              </w:rPr>
              <w:t>1</w:t>
            </w:r>
          </w:p>
        </w:tc>
        <w:tc>
          <w:tcPr>
            <w:tcW w:w="1057" w:type="pct"/>
            <w:shd w:val="clear" w:color="auto" w:fill="auto"/>
            <w:vAlign w:val="center"/>
          </w:tcPr>
          <w:p w14:paraId="642AE051" w14:textId="77777777" w:rsidR="00DB1B87" w:rsidRPr="00AC5506" w:rsidRDefault="00DB1B87" w:rsidP="00551438">
            <w:pPr>
              <w:shd w:val="clear" w:color="auto" w:fill="FFFFFF"/>
              <w:rPr>
                <w:sz w:val="18"/>
                <w:szCs w:val="18"/>
                <w:lang w:val="sr-Cyrl-CS"/>
              </w:rPr>
            </w:pPr>
            <w:r w:rsidRPr="00AC5506">
              <w:rPr>
                <w:sz w:val="18"/>
                <w:szCs w:val="18"/>
                <w:lang w:val="sr-Cyrl-CS"/>
              </w:rPr>
              <w:t>35</w:t>
            </w:r>
          </w:p>
        </w:tc>
      </w:tr>
      <w:tr w:rsidR="00DB1B87" w:rsidRPr="00AC5506" w14:paraId="25039C95" w14:textId="77777777" w:rsidTr="00E222B2">
        <w:trPr>
          <w:trHeight w:val="165"/>
        </w:trPr>
        <w:tc>
          <w:tcPr>
            <w:tcW w:w="374" w:type="pct"/>
            <w:shd w:val="clear" w:color="auto" w:fill="auto"/>
            <w:vAlign w:val="center"/>
          </w:tcPr>
          <w:p w14:paraId="175DD8E2" w14:textId="77777777" w:rsidR="00DB1B87" w:rsidRPr="00AC5506" w:rsidRDefault="00DB1B87" w:rsidP="00551438">
            <w:pPr>
              <w:shd w:val="clear" w:color="auto" w:fill="FFFFFF"/>
              <w:rPr>
                <w:sz w:val="18"/>
                <w:szCs w:val="18"/>
              </w:rPr>
            </w:pPr>
            <w:r w:rsidRPr="00AC5506">
              <w:rPr>
                <w:sz w:val="18"/>
                <w:szCs w:val="18"/>
              </w:rPr>
              <w:t>5.</w:t>
            </w:r>
          </w:p>
        </w:tc>
        <w:tc>
          <w:tcPr>
            <w:tcW w:w="2512" w:type="pct"/>
            <w:shd w:val="clear" w:color="auto" w:fill="auto"/>
          </w:tcPr>
          <w:p w14:paraId="065621A2" w14:textId="77777777" w:rsidR="00DB1B87" w:rsidRPr="00AC5506" w:rsidRDefault="00DB1B87" w:rsidP="00551438">
            <w:pPr>
              <w:shd w:val="clear" w:color="auto" w:fill="FFFFFF"/>
              <w:rPr>
                <w:sz w:val="18"/>
                <w:szCs w:val="18"/>
                <w:lang w:val="sr-Cyrl-CS"/>
              </w:rPr>
            </w:pPr>
            <w:r w:rsidRPr="00AC5506">
              <w:rPr>
                <w:sz w:val="18"/>
                <w:szCs w:val="18"/>
                <w:lang w:val="sr-Cyrl-CS"/>
              </w:rPr>
              <w:t>Шарам – стварам</w:t>
            </w:r>
          </w:p>
        </w:tc>
        <w:tc>
          <w:tcPr>
            <w:tcW w:w="1057" w:type="pct"/>
            <w:shd w:val="clear" w:color="auto" w:fill="auto"/>
            <w:vAlign w:val="center"/>
          </w:tcPr>
          <w:p w14:paraId="3154FAED" w14:textId="77777777" w:rsidR="00DB1B87" w:rsidRPr="00AC5506" w:rsidRDefault="00DB1B87" w:rsidP="00551438">
            <w:pPr>
              <w:shd w:val="clear" w:color="auto" w:fill="FFFFFF"/>
              <w:rPr>
                <w:sz w:val="18"/>
                <w:szCs w:val="18"/>
                <w:lang w:val="sr-Cyrl-CS"/>
              </w:rPr>
            </w:pPr>
            <w:r w:rsidRPr="00AC5506">
              <w:rPr>
                <w:sz w:val="18"/>
                <w:szCs w:val="18"/>
                <w:lang w:val="sr-Cyrl-CS"/>
              </w:rPr>
              <w:t>2</w:t>
            </w:r>
          </w:p>
        </w:tc>
        <w:tc>
          <w:tcPr>
            <w:tcW w:w="1057" w:type="pct"/>
            <w:shd w:val="clear" w:color="auto" w:fill="auto"/>
            <w:vAlign w:val="center"/>
          </w:tcPr>
          <w:p w14:paraId="242B1CFB" w14:textId="77777777" w:rsidR="00DB1B87" w:rsidRPr="00AC5506" w:rsidRDefault="00DB1B87" w:rsidP="00551438">
            <w:pPr>
              <w:shd w:val="clear" w:color="auto" w:fill="FFFFFF"/>
              <w:rPr>
                <w:sz w:val="18"/>
                <w:szCs w:val="18"/>
                <w:lang w:val="sr-Cyrl-CS"/>
              </w:rPr>
            </w:pPr>
            <w:r w:rsidRPr="00AC5506">
              <w:rPr>
                <w:sz w:val="18"/>
                <w:szCs w:val="18"/>
                <w:lang w:val="sr-Cyrl-CS"/>
              </w:rPr>
              <w:t>70</w:t>
            </w:r>
          </w:p>
        </w:tc>
      </w:tr>
      <w:tr w:rsidR="00DB1B87" w:rsidRPr="00AC5506" w14:paraId="4F2BCFAE" w14:textId="77777777" w:rsidTr="00E222B2">
        <w:trPr>
          <w:trHeight w:val="165"/>
        </w:trPr>
        <w:tc>
          <w:tcPr>
            <w:tcW w:w="374" w:type="pct"/>
            <w:shd w:val="clear" w:color="auto" w:fill="auto"/>
            <w:vAlign w:val="center"/>
          </w:tcPr>
          <w:p w14:paraId="169AB9FA" w14:textId="77777777" w:rsidR="00DB1B87" w:rsidRPr="00AC5506" w:rsidRDefault="00DB1B87" w:rsidP="00551438">
            <w:pPr>
              <w:shd w:val="clear" w:color="auto" w:fill="FFFFFF"/>
              <w:rPr>
                <w:sz w:val="18"/>
                <w:szCs w:val="18"/>
                <w:lang w:val="sr-Cyrl-CS"/>
              </w:rPr>
            </w:pPr>
            <w:r w:rsidRPr="00AC5506">
              <w:rPr>
                <w:sz w:val="18"/>
                <w:szCs w:val="18"/>
                <w:lang w:val="sr-Cyrl-CS"/>
              </w:rPr>
              <w:t>7.</w:t>
            </w:r>
          </w:p>
        </w:tc>
        <w:tc>
          <w:tcPr>
            <w:tcW w:w="2512" w:type="pct"/>
            <w:shd w:val="clear" w:color="auto" w:fill="auto"/>
          </w:tcPr>
          <w:p w14:paraId="48DD67FD" w14:textId="77777777" w:rsidR="00DB1B87" w:rsidRPr="00AC5506" w:rsidRDefault="00DB1B87" w:rsidP="00551438">
            <w:pPr>
              <w:shd w:val="clear" w:color="auto" w:fill="FFFFFF"/>
              <w:rPr>
                <w:bCs/>
                <w:sz w:val="18"/>
                <w:szCs w:val="18"/>
                <w:lang w:val="sr-Cyrl-CS"/>
              </w:rPr>
            </w:pPr>
            <w:r w:rsidRPr="00AC5506">
              <w:rPr>
                <w:bCs/>
                <w:sz w:val="18"/>
                <w:szCs w:val="18"/>
                <w:lang w:val="sr-Cyrl-CS"/>
              </w:rPr>
              <w:t>Певам, плешем, глумим</w:t>
            </w:r>
          </w:p>
        </w:tc>
        <w:tc>
          <w:tcPr>
            <w:tcW w:w="1057" w:type="pct"/>
            <w:shd w:val="clear" w:color="auto" w:fill="auto"/>
            <w:vAlign w:val="center"/>
          </w:tcPr>
          <w:p w14:paraId="70EB2947" w14:textId="77777777" w:rsidR="00DB1B87" w:rsidRPr="00AC5506" w:rsidRDefault="00DB1B87" w:rsidP="00551438">
            <w:pPr>
              <w:shd w:val="clear" w:color="auto" w:fill="FFFFFF"/>
              <w:rPr>
                <w:sz w:val="18"/>
                <w:szCs w:val="18"/>
                <w:lang w:val="sr-Cyrl-CS"/>
              </w:rPr>
            </w:pPr>
            <w:r w:rsidRPr="00AC5506">
              <w:rPr>
                <w:sz w:val="18"/>
                <w:szCs w:val="18"/>
                <w:lang w:val="sr-Cyrl-CS"/>
              </w:rPr>
              <w:t>1</w:t>
            </w:r>
          </w:p>
        </w:tc>
        <w:tc>
          <w:tcPr>
            <w:tcW w:w="1057" w:type="pct"/>
            <w:shd w:val="clear" w:color="auto" w:fill="auto"/>
            <w:vAlign w:val="center"/>
          </w:tcPr>
          <w:p w14:paraId="089B76DE" w14:textId="77777777" w:rsidR="00DB1B87" w:rsidRPr="00AC5506" w:rsidRDefault="00DB1B87" w:rsidP="00551438">
            <w:pPr>
              <w:shd w:val="clear" w:color="auto" w:fill="FFFFFF"/>
              <w:rPr>
                <w:sz w:val="18"/>
                <w:szCs w:val="18"/>
                <w:lang w:val="sr-Cyrl-CS"/>
              </w:rPr>
            </w:pPr>
            <w:r w:rsidRPr="00AC5506">
              <w:rPr>
                <w:sz w:val="18"/>
                <w:szCs w:val="18"/>
                <w:lang w:val="sr-Cyrl-CS"/>
              </w:rPr>
              <w:t>35</w:t>
            </w:r>
          </w:p>
        </w:tc>
      </w:tr>
      <w:tr w:rsidR="00DB1B87" w:rsidRPr="00AC5506" w14:paraId="319636AE" w14:textId="77777777" w:rsidTr="00E222B2">
        <w:trPr>
          <w:trHeight w:val="165"/>
        </w:trPr>
        <w:tc>
          <w:tcPr>
            <w:tcW w:w="374" w:type="pct"/>
            <w:shd w:val="clear" w:color="auto" w:fill="auto"/>
            <w:vAlign w:val="center"/>
          </w:tcPr>
          <w:p w14:paraId="5ECB266B" w14:textId="77777777" w:rsidR="00DB1B87" w:rsidRPr="00AC5506" w:rsidRDefault="00DB1B87" w:rsidP="00551438">
            <w:pPr>
              <w:shd w:val="clear" w:color="auto" w:fill="FFFFFF"/>
              <w:rPr>
                <w:sz w:val="18"/>
                <w:szCs w:val="18"/>
                <w:lang w:val="sr-Cyrl-CS"/>
              </w:rPr>
            </w:pPr>
            <w:r w:rsidRPr="00AC5506">
              <w:rPr>
                <w:sz w:val="18"/>
                <w:szCs w:val="18"/>
                <w:lang w:val="sr-Cyrl-CS"/>
              </w:rPr>
              <w:t>8.</w:t>
            </w:r>
          </w:p>
        </w:tc>
        <w:tc>
          <w:tcPr>
            <w:tcW w:w="2512" w:type="pct"/>
            <w:shd w:val="clear" w:color="auto" w:fill="auto"/>
          </w:tcPr>
          <w:p w14:paraId="328DB967" w14:textId="77777777" w:rsidR="00DB1B87" w:rsidRPr="00AC5506" w:rsidRDefault="00DB1B87" w:rsidP="00551438">
            <w:pPr>
              <w:shd w:val="clear" w:color="auto" w:fill="FFFFFF"/>
              <w:rPr>
                <w:bCs/>
                <w:sz w:val="18"/>
                <w:szCs w:val="18"/>
                <w:lang w:val="sr-Cyrl-CS"/>
              </w:rPr>
            </w:pPr>
            <w:r w:rsidRPr="00AC5506">
              <w:rPr>
                <w:bCs/>
                <w:sz w:val="18"/>
                <w:szCs w:val="18"/>
                <w:lang w:val="sr-Cyrl-CS"/>
              </w:rPr>
              <w:t>Видео пројекције и презентације</w:t>
            </w:r>
          </w:p>
        </w:tc>
        <w:tc>
          <w:tcPr>
            <w:tcW w:w="1057" w:type="pct"/>
            <w:shd w:val="clear" w:color="auto" w:fill="auto"/>
            <w:vAlign w:val="center"/>
          </w:tcPr>
          <w:p w14:paraId="020E78CB" w14:textId="77777777" w:rsidR="00DB1B87" w:rsidRPr="00AC5506" w:rsidRDefault="00DB1B87" w:rsidP="00551438">
            <w:pPr>
              <w:shd w:val="clear" w:color="auto" w:fill="FFFFFF"/>
              <w:rPr>
                <w:sz w:val="18"/>
                <w:szCs w:val="18"/>
                <w:lang w:val="sr-Cyrl-CS"/>
              </w:rPr>
            </w:pPr>
            <w:r w:rsidRPr="00AC5506">
              <w:rPr>
                <w:sz w:val="18"/>
                <w:szCs w:val="18"/>
                <w:lang w:val="sr-Cyrl-CS"/>
              </w:rPr>
              <w:t>2</w:t>
            </w:r>
          </w:p>
        </w:tc>
        <w:tc>
          <w:tcPr>
            <w:tcW w:w="1057" w:type="pct"/>
            <w:shd w:val="clear" w:color="auto" w:fill="auto"/>
            <w:vAlign w:val="center"/>
          </w:tcPr>
          <w:p w14:paraId="003CA518" w14:textId="77777777" w:rsidR="00DB1B87" w:rsidRPr="00AC5506" w:rsidRDefault="00DB1B87" w:rsidP="00551438">
            <w:pPr>
              <w:shd w:val="clear" w:color="auto" w:fill="FFFFFF"/>
              <w:rPr>
                <w:sz w:val="18"/>
                <w:szCs w:val="18"/>
                <w:lang w:val="sr-Cyrl-CS"/>
              </w:rPr>
            </w:pPr>
            <w:r w:rsidRPr="00AC5506">
              <w:rPr>
                <w:sz w:val="18"/>
                <w:szCs w:val="18"/>
                <w:lang w:val="sr-Cyrl-CS"/>
              </w:rPr>
              <w:t>70</w:t>
            </w:r>
          </w:p>
        </w:tc>
      </w:tr>
      <w:tr w:rsidR="00DB1B87" w:rsidRPr="00AC5506" w14:paraId="583079E6" w14:textId="77777777" w:rsidTr="00E222B2">
        <w:trPr>
          <w:trHeight w:val="165"/>
        </w:trPr>
        <w:tc>
          <w:tcPr>
            <w:tcW w:w="374" w:type="pct"/>
            <w:shd w:val="clear" w:color="auto" w:fill="auto"/>
            <w:vAlign w:val="center"/>
          </w:tcPr>
          <w:p w14:paraId="6ABC7B15" w14:textId="77777777" w:rsidR="00DB1B87" w:rsidRPr="00AC5506" w:rsidRDefault="00DB1B87" w:rsidP="00551438">
            <w:pPr>
              <w:shd w:val="clear" w:color="auto" w:fill="FFFFFF"/>
              <w:rPr>
                <w:sz w:val="18"/>
                <w:szCs w:val="18"/>
                <w:lang w:val="sr-Cyrl-CS"/>
              </w:rPr>
            </w:pPr>
            <w:r w:rsidRPr="00AC5506">
              <w:rPr>
                <w:sz w:val="18"/>
                <w:szCs w:val="18"/>
                <w:lang w:val="sr-Cyrl-CS"/>
              </w:rPr>
              <w:t>9.</w:t>
            </w:r>
          </w:p>
        </w:tc>
        <w:tc>
          <w:tcPr>
            <w:tcW w:w="2512" w:type="pct"/>
            <w:shd w:val="clear" w:color="auto" w:fill="auto"/>
          </w:tcPr>
          <w:p w14:paraId="5BCAC851" w14:textId="77777777" w:rsidR="00DB1B87" w:rsidRPr="00AC5506" w:rsidRDefault="00DB1B87" w:rsidP="00551438">
            <w:pPr>
              <w:shd w:val="clear" w:color="auto" w:fill="FFFFFF"/>
              <w:rPr>
                <w:bCs/>
                <w:sz w:val="18"/>
                <w:szCs w:val="18"/>
                <w:lang w:val="sr-Cyrl-CS"/>
              </w:rPr>
            </w:pPr>
            <w:r w:rsidRPr="00AC5506">
              <w:rPr>
                <w:bCs/>
                <w:sz w:val="18"/>
                <w:szCs w:val="18"/>
                <w:lang w:val="sr-Cyrl-CS"/>
              </w:rPr>
              <w:t>Игре без граница</w:t>
            </w:r>
          </w:p>
        </w:tc>
        <w:tc>
          <w:tcPr>
            <w:tcW w:w="1057" w:type="pct"/>
            <w:shd w:val="clear" w:color="auto" w:fill="auto"/>
            <w:vAlign w:val="center"/>
          </w:tcPr>
          <w:p w14:paraId="0D73B6A7" w14:textId="77777777" w:rsidR="00DB1B87" w:rsidRPr="00AC5506" w:rsidRDefault="00DB1B87" w:rsidP="00551438">
            <w:pPr>
              <w:shd w:val="clear" w:color="auto" w:fill="FFFFFF"/>
              <w:rPr>
                <w:sz w:val="18"/>
                <w:szCs w:val="18"/>
                <w:lang w:val="sr-Cyrl-CS"/>
              </w:rPr>
            </w:pPr>
            <w:r w:rsidRPr="00AC5506">
              <w:rPr>
                <w:sz w:val="18"/>
                <w:szCs w:val="18"/>
                <w:lang w:val="sr-Cyrl-CS"/>
              </w:rPr>
              <w:t>4</w:t>
            </w:r>
          </w:p>
        </w:tc>
        <w:tc>
          <w:tcPr>
            <w:tcW w:w="1057" w:type="pct"/>
            <w:shd w:val="clear" w:color="auto" w:fill="auto"/>
            <w:vAlign w:val="center"/>
          </w:tcPr>
          <w:p w14:paraId="2B32D55F" w14:textId="77777777" w:rsidR="00DB1B87" w:rsidRPr="00AC5506" w:rsidRDefault="00DB1B87" w:rsidP="00551438">
            <w:pPr>
              <w:shd w:val="clear" w:color="auto" w:fill="FFFFFF"/>
              <w:rPr>
                <w:sz w:val="18"/>
                <w:szCs w:val="18"/>
                <w:lang w:val="sr-Cyrl-CS"/>
              </w:rPr>
            </w:pPr>
            <w:r w:rsidRPr="00AC5506">
              <w:rPr>
                <w:sz w:val="18"/>
                <w:szCs w:val="18"/>
                <w:lang w:val="sr-Cyrl-CS"/>
              </w:rPr>
              <w:t>140</w:t>
            </w:r>
          </w:p>
        </w:tc>
      </w:tr>
      <w:tr w:rsidR="00DB1B87" w:rsidRPr="00AC5506" w14:paraId="30A16E38" w14:textId="77777777" w:rsidTr="00E222B2">
        <w:trPr>
          <w:trHeight w:val="165"/>
        </w:trPr>
        <w:tc>
          <w:tcPr>
            <w:tcW w:w="374" w:type="pct"/>
            <w:shd w:val="clear" w:color="auto" w:fill="auto"/>
            <w:vAlign w:val="center"/>
          </w:tcPr>
          <w:p w14:paraId="56C144F8" w14:textId="77777777" w:rsidR="00DB1B87" w:rsidRPr="00AC5506" w:rsidRDefault="00DB1B87" w:rsidP="00551438">
            <w:pPr>
              <w:shd w:val="clear" w:color="auto" w:fill="FFFFFF"/>
              <w:rPr>
                <w:sz w:val="18"/>
                <w:szCs w:val="18"/>
                <w:lang w:val="sr-Cyrl-CS"/>
              </w:rPr>
            </w:pPr>
            <w:r w:rsidRPr="00AC5506">
              <w:rPr>
                <w:sz w:val="18"/>
                <w:szCs w:val="18"/>
                <w:lang w:val="sr-Cyrl-CS"/>
              </w:rPr>
              <w:t>10.</w:t>
            </w:r>
          </w:p>
        </w:tc>
        <w:tc>
          <w:tcPr>
            <w:tcW w:w="2512" w:type="pct"/>
            <w:shd w:val="clear" w:color="auto" w:fill="auto"/>
          </w:tcPr>
          <w:p w14:paraId="4F7FC4D2" w14:textId="77777777" w:rsidR="00DB1B87" w:rsidRPr="00AC5506" w:rsidRDefault="00DB1B87" w:rsidP="00551438">
            <w:pPr>
              <w:shd w:val="clear" w:color="auto" w:fill="FFFFFF"/>
              <w:rPr>
                <w:bCs/>
                <w:sz w:val="18"/>
                <w:szCs w:val="18"/>
                <w:lang w:val="sr-Cyrl-CS"/>
              </w:rPr>
            </w:pPr>
            <w:r w:rsidRPr="00AC5506">
              <w:rPr>
                <w:bCs/>
                <w:sz w:val="18"/>
                <w:szCs w:val="18"/>
                <w:lang w:val="sr-Cyrl-CS"/>
              </w:rPr>
              <w:t>Активност по избору ученика</w:t>
            </w:r>
          </w:p>
        </w:tc>
        <w:tc>
          <w:tcPr>
            <w:tcW w:w="1057" w:type="pct"/>
            <w:shd w:val="clear" w:color="auto" w:fill="auto"/>
            <w:vAlign w:val="center"/>
          </w:tcPr>
          <w:p w14:paraId="73AE8740" w14:textId="77777777" w:rsidR="00DB1B87" w:rsidRPr="00AC5506" w:rsidRDefault="00DB1B87" w:rsidP="00551438">
            <w:pPr>
              <w:shd w:val="clear" w:color="auto" w:fill="FFFFFF"/>
              <w:rPr>
                <w:sz w:val="18"/>
                <w:szCs w:val="18"/>
                <w:lang w:val="sr-Cyrl-CS"/>
              </w:rPr>
            </w:pPr>
            <w:r w:rsidRPr="00AC5506">
              <w:rPr>
                <w:sz w:val="18"/>
                <w:szCs w:val="18"/>
                <w:lang w:val="sr-Cyrl-CS"/>
              </w:rPr>
              <w:t>2</w:t>
            </w:r>
          </w:p>
        </w:tc>
        <w:tc>
          <w:tcPr>
            <w:tcW w:w="1057" w:type="pct"/>
            <w:shd w:val="clear" w:color="auto" w:fill="auto"/>
            <w:vAlign w:val="center"/>
          </w:tcPr>
          <w:p w14:paraId="09878FB9" w14:textId="77777777" w:rsidR="00DB1B87" w:rsidRPr="00AC5506" w:rsidRDefault="00DB1B87" w:rsidP="00551438">
            <w:pPr>
              <w:shd w:val="clear" w:color="auto" w:fill="FFFFFF"/>
              <w:rPr>
                <w:sz w:val="18"/>
                <w:szCs w:val="18"/>
                <w:lang w:val="sr-Cyrl-CS"/>
              </w:rPr>
            </w:pPr>
            <w:r w:rsidRPr="00AC5506">
              <w:rPr>
                <w:sz w:val="18"/>
                <w:szCs w:val="18"/>
                <w:lang w:val="sr-Cyrl-CS"/>
              </w:rPr>
              <w:t>70</w:t>
            </w:r>
          </w:p>
        </w:tc>
      </w:tr>
      <w:tr w:rsidR="00DB1B87" w:rsidRPr="00AC5506" w14:paraId="78FB0E3E" w14:textId="77777777" w:rsidTr="00E222B2">
        <w:trPr>
          <w:trHeight w:val="165"/>
        </w:trPr>
        <w:tc>
          <w:tcPr>
            <w:tcW w:w="374" w:type="pct"/>
            <w:shd w:val="clear" w:color="auto" w:fill="auto"/>
            <w:vAlign w:val="center"/>
          </w:tcPr>
          <w:p w14:paraId="3C0E3528" w14:textId="77777777" w:rsidR="00DB1B87" w:rsidRPr="00AC5506" w:rsidRDefault="00DB1B87" w:rsidP="00551438">
            <w:pPr>
              <w:shd w:val="clear" w:color="auto" w:fill="FFFFFF"/>
              <w:rPr>
                <w:sz w:val="18"/>
                <w:szCs w:val="18"/>
                <w:lang w:val="sr-Cyrl-CS"/>
              </w:rPr>
            </w:pPr>
          </w:p>
        </w:tc>
        <w:tc>
          <w:tcPr>
            <w:tcW w:w="2512" w:type="pct"/>
            <w:shd w:val="clear" w:color="auto" w:fill="auto"/>
            <w:vAlign w:val="center"/>
          </w:tcPr>
          <w:p w14:paraId="081A1F12" w14:textId="77777777" w:rsidR="00DB1B87" w:rsidRPr="00AC5506" w:rsidRDefault="00DB1B87" w:rsidP="00551438">
            <w:pPr>
              <w:shd w:val="clear" w:color="auto" w:fill="FFFFFF"/>
              <w:rPr>
                <w:b/>
                <w:i/>
                <w:iCs/>
                <w:sz w:val="18"/>
                <w:szCs w:val="18"/>
                <w:lang w:val="sr-Cyrl-CS"/>
              </w:rPr>
            </w:pPr>
          </w:p>
          <w:p w14:paraId="6D26995A" w14:textId="77777777" w:rsidR="00DB1B87" w:rsidRPr="00AC5506" w:rsidRDefault="00DB1B87" w:rsidP="00551438">
            <w:pPr>
              <w:shd w:val="clear" w:color="auto" w:fill="FFFFFF"/>
              <w:rPr>
                <w:bCs/>
                <w:sz w:val="18"/>
                <w:szCs w:val="18"/>
                <w:lang w:val="sr-Cyrl-CS"/>
              </w:rPr>
            </w:pPr>
            <w:r w:rsidRPr="00AC5506">
              <w:rPr>
                <w:b/>
                <w:i/>
                <w:iCs/>
                <w:sz w:val="18"/>
                <w:szCs w:val="18"/>
                <w:lang w:val="sr-Cyrl-CS"/>
              </w:rPr>
              <w:t>ОСТАЛЕ АКТИВНОСТИ ДНЕВНОГ БОРАВКА</w:t>
            </w:r>
          </w:p>
        </w:tc>
        <w:tc>
          <w:tcPr>
            <w:tcW w:w="1057" w:type="pct"/>
            <w:shd w:val="clear" w:color="auto" w:fill="auto"/>
            <w:vAlign w:val="center"/>
          </w:tcPr>
          <w:p w14:paraId="7CD60B27" w14:textId="77777777" w:rsidR="00DB1B87" w:rsidRPr="00AC5506" w:rsidRDefault="00DB1B87" w:rsidP="00551438">
            <w:pPr>
              <w:shd w:val="clear" w:color="auto" w:fill="FFFFFF"/>
              <w:rPr>
                <w:sz w:val="18"/>
                <w:szCs w:val="18"/>
                <w:lang w:val="sr-Cyrl-CS"/>
              </w:rPr>
            </w:pPr>
          </w:p>
        </w:tc>
        <w:tc>
          <w:tcPr>
            <w:tcW w:w="1057" w:type="pct"/>
            <w:shd w:val="clear" w:color="auto" w:fill="auto"/>
            <w:vAlign w:val="center"/>
          </w:tcPr>
          <w:p w14:paraId="3A76C1F1" w14:textId="77777777" w:rsidR="00DB1B87" w:rsidRPr="00AC5506" w:rsidRDefault="00DB1B87" w:rsidP="00551438">
            <w:pPr>
              <w:shd w:val="clear" w:color="auto" w:fill="FFFFFF"/>
              <w:rPr>
                <w:sz w:val="18"/>
                <w:szCs w:val="18"/>
                <w:lang w:val="sr-Cyrl-CS"/>
              </w:rPr>
            </w:pPr>
          </w:p>
        </w:tc>
      </w:tr>
      <w:tr w:rsidR="00DB1B87" w:rsidRPr="00AC5506" w14:paraId="4FFDD741" w14:textId="77777777" w:rsidTr="00E222B2">
        <w:trPr>
          <w:trHeight w:val="165"/>
        </w:trPr>
        <w:tc>
          <w:tcPr>
            <w:tcW w:w="374" w:type="pct"/>
            <w:shd w:val="clear" w:color="auto" w:fill="auto"/>
            <w:vAlign w:val="center"/>
          </w:tcPr>
          <w:p w14:paraId="525E5C9B" w14:textId="77777777" w:rsidR="00DB1B87" w:rsidRPr="00AC5506" w:rsidRDefault="00DB1B87" w:rsidP="00551438">
            <w:pPr>
              <w:shd w:val="clear" w:color="auto" w:fill="FFFFFF"/>
              <w:rPr>
                <w:sz w:val="18"/>
                <w:szCs w:val="18"/>
                <w:lang w:val="sr-Cyrl-CS"/>
              </w:rPr>
            </w:pPr>
            <w:r w:rsidRPr="00AC5506">
              <w:rPr>
                <w:sz w:val="18"/>
                <w:szCs w:val="18"/>
                <w:lang w:val="sr-Cyrl-CS"/>
              </w:rPr>
              <w:t>11.</w:t>
            </w:r>
          </w:p>
        </w:tc>
        <w:tc>
          <w:tcPr>
            <w:tcW w:w="2512" w:type="pct"/>
            <w:shd w:val="clear" w:color="auto" w:fill="auto"/>
          </w:tcPr>
          <w:p w14:paraId="0913785C" w14:textId="77777777" w:rsidR="00DB1B87" w:rsidRPr="00AC5506" w:rsidRDefault="00DB1B87" w:rsidP="00551438">
            <w:pPr>
              <w:shd w:val="clear" w:color="auto" w:fill="FFFFFF"/>
              <w:rPr>
                <w:bCs/>
                <w:sz w:val="18"/>
                <w:szCs w:val="18"/>
                <w:lang w:val="sr-Cyrl-CS"/>
              </w:rPr>
            </w:pPr>
            <w:r w:rsidRPr="00AC5506">
              <w:rPr>
                <w:bCs/>
                <w:sz w:val="18"/>
                <w:szCs w:val="18"/>
                <w:lang w:val="sr-Cyrl-CS"/>
              </w:rPr>
              <w:t>Припрема за оброк и исхрана</w:t>
            </w:r>
          </w:p>
        </w:tc>
        <w:tc>
          <w:tcPr>
            <w:tcW w:w="1057" w:type="pct"/>
            <w:shd w:val="clear" w:color="auto" w:fill="auto"/>
            <w:vAlign w:val="center"/>
          </w:tcPr>
          <w:p w14:paraId="4AFD10ED" w14:textId="77777777" w:rsidR="00DB1B87" w:rsidRPr="00AC5506" w:rsidRDefault="00DB1B87" w:rsidP="00551438">
            <w:pPr>
              <w:shd w:val="clear" w:color="auto" w:fill="FFFFFF"/>
              <w:rPr>
                <w:sz w:val="18"/>
                <w:szCs w:val="18"/>
                <w:lang w:val="sr-Cyrl-CS"/>
              </w:rPr>
            </w:pPr>
            <w:r w:rsidRPr="00AC5506">
              <w:rPr>
                <w:sz w:val="18"/>
                <w:szCs w:val="18"/>
                <w:lang w:val="sr-Cyrl-CS"/>
              </w:rPr>
              <w:t>1</w:t>
            </w:r>
          </w:p>
        </w:tc>
        <w:tc>
          <w:tcPr>
            <w:tcW w:w="1057" w:type="pct"/>
            <w:shd w:val="clear" w:color="auto" w:fill="auto"/>
            <w:vAlign w:val="center"/>
          </w:tcPr>
          <w:p w14:paraId="697F3414" w14:textId="77777777" w:rsidR="00DB1B87" w:rsidRPr="00AC5506" w:rsidRDefault="00DB1B87" w:rsidP="00551438">
            <w:pPr>
              <w:shd w:val="clear" w:color="auto" w:fill="FFFFFF"/>
              <w:rPr>
                <w:sz w:val="18"/>
                <w:szCs w:val="18"/>
                <w:lang w:val="sr-Cyrl-CS"/>
              </w:rPr>
            </w:pPr>
            <w:r w:rsidRPr="00AC5506">
              <w:rPr>
                <w:sz w:val="18"/>
                <w:szCs w:val="18"/>
                <w:lang w:val="sr-Cyrl-CS"/>
              </w:rPr>
              <w:t>35</w:t>
            </w:r>
          </w:p>
        </w:tc>
      </w:tr>
      <w:tr w:rsidR="00DB1B87" w:rsidRPr="00AC5506" w14:paraId="58E9F138" w14:textId="77777777" w:rsidTr="00E222B2">
        <w:trPr>
          <w:trHeight w:val="165"/>
        </w:trPr>
        <w:tc>
          <w:tcPr>
            <w:tcW w:w="374" w:type="pct"/>
            <w:shd w:val="clear" w:color="auto" w:fill="auto"/>
            <w:vAlign w:val="center"/>
          </w:tcPr>
          <w:p w14:paraId="5837B958" w14:textId="77777777" w:rsidR="00DB1B87" w:rsidRPr="00AC5506" w:rsidRDefault="00DB1B87" w:rsidP="00551438">
            <w:pPr>
              <w:shd w:val="clear" w:color="auto" w:fill="FFFFFF"/>
              <w:rPr>
                <w:sz w:val="18"/>
                <w:szCs w:val="18"/>
              </w:rPr>
            </w:pPr>
          </w:p>
        </w:tc>
        <w:tc>
          <w:tcPr>
            <w:tcW w:w="2512" w:type="pct"/>
            <w:shd w:val="clear" w:color="auto" w:fill="auto"/>
            <w:vAlign w:val="center"/>
          </w:tcPr>
          <w:p w14:paraId="6CCE51E9" w14:textId="77777777" w:rsidR="00DB1B87" w:rsidRPr="00AC5506" w:rsidRDefault="00DB1B87" w:rsidP="00551438">
            <w:pPr>
              <w:shd w:val="clear" w:color="auto" w:fill="FFFFFF"/>
              <w:rPr>
                <w:b/>
                <w:bCs/>
                <w:sz w:val="18"/>
                <w:szCs w:val="18"/>
              </w:rPr>
            </w:pPr>
            <w:r w:rsidRPr="00AC5506">
              <w:rPr>
                <w:b/>
                <w:bCs/>
                <w:sz w:val="18"/>
                <w:szCs w:val="18"/>
                <w:lang w:val="sr-Cyrl-CS"/>
              </w:rPr>
              <w:t>УКУПНО:</w:t>
            </w:r>
          </w:p>
        </w:tc>
        <w:tc>
          <w:tcPr>
            <w:tcW w:w="1057" w:type="pct"/>
            <w:shd w:val="clear" w:color="auto" w:fill="auto"/>
            <w:vAlign w:val="center"/>
          </w:tcPr>
          <w:p w14:paraId="42295BE5" w14:textId="77777777" w:rsidR="00DB1B87" w:rsidRPr="00AC5506" w:rsidRDefault="00DB1B87" w:rsidP="00551438">
            <w:pPr>
              <w:shd w:val="clear" w:color="auto" w:fill="FFFFFF"/>
              <w:rPr>
                <w:b/>
                <w:sz w:val="18"/>
                <w:szCs w:val="18"/>
                <w:lang w:val="sr-Cyrl-CS"/>
              </w:rPr>
            </w:pPr>
            <w:r w:rsidRPr="00AC5506">
              <w:rPr>
                <w:b/>
                <w:sz w:val="18"/>
                <w:szCs w:val="18"/>
                <w:lang w:val="sr-Cyrl-CS"/>
              </w:rPr>
              <w:t>25</w:t>
            </w:r>
          </w:p>
        </w:tc>
        <w:tc>
          <w:tcPr>
            <w:tcW w:w="1057" w:type="pct"/>
            <w:shd w:val="clear" w:color="auto" w:fill="auto"/>
            <w:vAlign w:val="center"/>
          </w:tcPr>
          <w:p w14:paraId="47B72A98" w14:textId="77777777" w:rsidR="00DB1B87" w:rsidRPr="00AC5506" w:rsidRDefault="00DB1B87" w:rsidP="00551438">
            <w:pPr>
              <w:shd w:val="clear" w:color="auto" w:fill="FFFFFF"/>
              <w:rPr>
                <w:b/>
                <w:sz w:val="18"/>
                <w:szCs w:val="18"/>
                <w:lang w:val="sr-Cyrl-CS"/>
              </w:rPr>
            </w:pPr>
            <w:r w:rsidRPr="00AC5506">
              <w:rPr>
                <w:b/>
                <w:sz w:val="18"/>
                <w:szCs w:val="18"/>
                <w:lang w:val="sr-Cyrl-CS"/>
              </w:rPr>
              <w:t>875</w:t>
            </w:r>
          </w:p>
        </w:tc>
      </w:tr>
    </w:tbl>
    <w:p w14:paraId="21D7CFAE" w14:textId="77777777" w:rsidR="00DB1B87" w:rsidRPr="00AC5506" w:rsidRDefault="00DB1B87" w:rsidP="00551438">
      <w:pPr>
        <w:rPr>
          <w:b/>
          <w:sz w:val="20"/>
          <w:szCs w:val="20"/>
          <w:lang w:val="sr-Cyrl-CS"/>
        </w:rPr>
      </w:pPr>
    </w:p>
    <w:p w14:paraId="6F4713FC" w14:textId="453E3F18" w:rsidR="00DB1B87" w:rsidRPr="00AC5506" w:rsidRDefault="00DB1B87" w:rsidP="00551438">
      <w:pPr>
        <w:rPr>
          <w:b/>
          <w:sz w:val="20"/>
          <w:szCs w:val="20"/>
          <w:lang w:val="sr-Cyrl-CS"/>
        </w:rPr>
      </w:pPr>
    </w:p>
    <w:p w14:paraId="00074D2C" w14:textId="33282F1B" w:rsidR="00215D95" w:rsidRPr="00AC5506" w:rsidRDefault="00215D95" w:rsidP="00551438">
      <w:pPr>
        <w:rPr>
          <w:b/>
          <w:sz w:val="20"/>
          <w:szCs w:val="20"/>
          <w:lang w:val="sr-Cyrl-CS"/>
        </w:rPr>
      </w:pPr>
    </w:p>
    <w:p w14:paraId="27A3F966" w14:textId="77777777" w:rsidR="00215D95" w:rsidRPr="00AC5506" w:rsidRDefault="00215D95" w:rsidP="00551438">
      <w:pPr>
        <w:rPr>
          <w:b/>
          <w:sz w:val="20"/>
          <w:szCs w:val="20"/>
          <w:lang w:val="sr-Cyrl-CS"/>
        </w:rPr>
      </w:pPr>
    </w:p>
    <w:p w14:paraId="14D69938" w14:textId="77777777" w:rsidR="00DB1B87" w:rsidRPr="00AC5506" w:rsidRDefault="00DB1B87" w:rsidP="00551438">
      <w:pPr>
        <w:rPr>
          <w:sz w:val="20"/>
          <w:szCs w:val="20"/>
          <w:lang w:val="sr-Cyrl-CS"/>
        </w:rPr>
      </w:pPr>
      <w:r w:rsidRPr="00AC5506">
        <w:rPr>
          <w:b/>
          <w:caps/>
          <w:sz w:val="20"/>
          <w:szCs w:val="20"/>
          <w:lang w:val="sr-Cyrl-CS"/>
        </w:rPr>
        <w:t>Дневни режим рада продуженог боравка</w:t>
      </w:r>
    </w:p>
    <w:p w14:paraId="07C0B7C3" w14:textId="77777777" w:rsidR="00DB1B87" w:rsidRPr="00AC5506" w:rsidRDefault="00DB1B87" w:rsidP="00551438">
      <w:pPr>
        <w:ind w:left="709"/>
        <w:rPr>
          <w:sz w:val="20"/>
          <w:szCs w:val="20"/>
          <w:lang w:val="sr-Cyrl-CS"/>
        </w:rPr>
      </w:pPr>
    </w:p>
    <w:p w14:paraId="07567315" w14:textId="77777777" w:rsidR="00DB1B87" w:rsidRPr="00AC5506" w:rsidRDefault="00DB1B87" w:rsidP="00551438">
      <w:pPr>
        <w:ind w:left="1134"/>
        <w:rPr>
          <w:b/>
          <w:sz w:val="20"/>
          <w:szCs w:val="20"/>
          <w:lang w:val="sr-Cyrl-CS"/>
        </w:rPr>
      </w:pPr>
      <w:r w:rsidRPr="00AC5506">
        <w:rPr>
          <w:b/>
          <w:sz w:val="20"/>
          <w:szCs w:val="20"/>
          <w:lang w:val="sr-Cyrl-CS"/>
        </w:rPr>
        <w:t>када је настава пре подне</w:t>
      </w:r>
    </w:p>
    <w:p w14:paraId="1A89ABCC" w14:textId="77777777" w:rsidR="00DB1B87" w:rsidRPr="00AC5506" w:rsidRDefault="00DB1B87" w:rsidP="00551438">
      <w:pPr>
        <w:ind w:left="1134"/>
        <w:rPr>
          <w:sz w:val="20"/>
          <w:szCs w:val="20"/>
          <w:lang w:val="sr-Cyrl-CS"/>
        </w:rPr>
      </w:pPr>
    </w:p>
    <w:p w14:paraId="2E90694F" w14:textId="77777777" w:rsidR="00DB1B87" w:rsidRPr="00AC5506" w:rsidRDefault="00DB1B87" w:rsidP="00551438">
      <w:pPr>
        <w:tabs>
          <w:tab w:val="left" w:pos="1701"/>
        </w:tabs>
        <w:ind w:left="709"/>
        <w:rPr>
          <w:sz w:val="20"/>
          <w:szCs w:val="20"/>
          <w:lang w:val="sr-Cyrl-CS"/>
        </w:rPr>
      </w:pPr>
      <w:r w:rsidRPr="00AC5506">
        <w:rPr>
          <w:sz w:val="20"/>
          <w:szCs w:val="20"/>
          <w:lang w:val="sr-Cyrl-CS"/>
        </w:rPr>
        <w:t>08</w:t>
      </w:r>
      <w:r w:rsidRPr="00AC5506">
        <w:rPr>
          <w:sz w:val="20"/>
          <w:szCs w:val="20"/>
          <w:vertAlign w:val="superscript"/>
          <w:lang w:val="sr-Cyrl-CS"/>
        </w:rPr>
        <w:t>00</w:t>
      </w:r>
      <w:r w:rsidRPr="00AC5506">
        <w:rPr>
          <w:sz w:val="20"/>
          <w:szCs w:val="20"/>
          <w:lang w:val="sr-Cyrl-CS"/>
        </w:rPr>
        <w:t>-11</w:t>
      </w:r>
      <w:r w:rsidRPr="00AC5506">
        <w:rPr>
          <w:sz w:val="20"/>
          <w:szCs w:val="20"/>
          <w:vertAlign w:val="superscript"/>
          <w:lang w:val="sr-Cyrl-CS"/>
        </w:rPr>
        <w:t>30</w:t>
      </w:r>
      <w:r w:rsidRPr="00AC5506">
        <w:rPr>
          <w:sz w:val="20"/>
          <w:szCs w:val="20"/>
          <w:lang w:val="sr-Cyrl-CS"/>
        </w:rPr>
        <w:tab/>
        <w:t xml:space="preserve"> боравак ученика на редовној настави</w:t>
      </w:r>
    </w:p>
    <w:p w14:paraId="7524B803" w14:textId="77777777" w:rsidR="00DB1B87" w:rsidRPr="00AC5506" w:rsidRDefault="00DB1B87" w:rsidP="00551438">
      <w:pPr>
        <w:tabs>
          <w:tab w:val="left" w:pos="1701"/>
        </w:tabs>
        <w:ind w:left="709"/>
        <w:rPr>
          <w:sz w:val="20"/>
          <w:szCs w:val="20"/>
          <w:lang w:val="sr-Cyrl-CS"/>
        </w:rPr>
      </w:pPr>
      <w:r w:rsidRPr="00AC5506">
        <w:rPr>
          <w:sz w:val="20"/>
          <w:szCs w:val="20"/>
          <w:lang w:val="sr-Cyrl-CS"/>
        </w:rPr>
        <w:t>11</w:t>
      </w:r>
      <w:r w:rsidRPr="00AC5506">
        <w:rPr>
          <w:sz w:val="20"/>
          <w:szCs w:val="20"/>
          <w:vertAlign w:val="superscript"/>
          <w:lang w:val="sr-Cyrl-CS"/>
        </w:rPr>
        <w:t>30</w:t>
      </w:r>
      <w:r w:rsidRPr="00AC5506">
        <w:rPr>
          <w:sz w:val="20"/>
          <w:szCs w:val="20"/>
          <w:lang w:val="sr-Cyrl-CS"/>
        </w:rPr>
        <w:t>-12</w:t>
      </w:r>
      <w:r w:rsidRPr="00AC5506">
        <w:rPr>
          <w:sz w:val="20"/>
          <w:szCs w:val="20"/>
          <w:vertAlign w:val="superscript"/>
          <w:lang w:val="sr-Cyrl-CS"/>
        </w:rPr>
        <w:t xml:space="preserve">25 </w:t>
      </w:r>
      <w:r w:rsidRPr="00AC5506">
        <w:rPr>
          <w:sz w:val="20"/>
          <w:szCs w:val="20"/>
          <w:lang w:val="sr-Cyrl-CS"/>
        </w:rPr>
        <w:t>долазак ученика са наставе и прихватање  у боравак</w:t>
      </w:r>
    </w:p>
    <w:p w14:paraId="1CB453C3" w14:textId="77777777" w:rsidR="00DB1B87" w:rsidRPr="00AC5506" w:rsidRDefault="00DB1B87" w:rsidP="00551438">
      <w:pPr>
        <w:tabs>
          <w:tab w:val="left" w:pos="1701"/>
        </w:tabs>
        <w:ind w:left="709"/>
        <w:rPr>
          <w:sz w:val="20"/>
          <w:szCs w:val="20"/>
          <w:lang w:val="sr-Cyrl-CS"/>
        </w:rPr>
      </w:pPr>
      <w:r w:rsidRPr="00AC5506">
        <w:rPr>
          <w:sz w:val="20"/>
          <w:szCs w:val="20"/>
          <w:lang w:val="sr-Cyrl-CS"/>
        </w:rPr>
        <w:t>12</w:t>
      </w:r>
      <w:r w:rsidRPr="00AC5506">
        <w:rPr>
          <w:sz w:val="20"/>
          <w:szCs w:val="20"/>
          <w:vertAlign w:val="superscript"/>
          <w:lang w:val="sr-Cyrl-CS"/>
        </w:rPr>
        <w:t>25</w:t>
      </w:r>
      <w:r w:rsidRPr="00AC5506">
        <w:rPr>
          <w:sz w:val="20"/>
          <w:szCs w:val="20"/>
          <w:lang w:val="sr-Cyrl-CS"/>
        </w:rPr>
        <w:t>-12</w:t>
      </w:r>
      <w:r w:rsidRPr="00AC5506">
        <w:rPr>
          <w:sz w:val="20"/>
          <w:szCs w:val="20"/>
          <w:vertAlign w:val="superscript"/>
          <w:lang w:val="sr-Cyrl-CS"/>
        </w:rPr>
        <w:t xml:space="preserve">40 </w:t>
      </w:r>
      <w:r w:rsidRPr="00AC5506">
        <w:rPr>
          <w:sz w:val="20"/>
          <w:szCs w:val="20"/>
          <w:lang w:val="sr-Cyrl-CS"/>
        </w:rPr>
        <w:t>хигијенске припреме за ручак</w:t>
      </w:r>
    </w:p>
    <w:p w14:paraId="4CFE1F4E" w14:textId="77777777" w:rsidR="00DB1B87" w:rsidRPr="00AC5506" w:rsidRDefault="00DB1B87" w:rsidP="00551438">
      <w:pPr>
        <w:tabs>
          <w:tab w:val="left" w:pos="1701"/>
        </w:tabs>
        <w:ind w:left="709"/>
        <w:rPr>
          <w:sz w:val="20"/>
          <w:szCs w:val="20"/>
          <w:lang w:val="sr-Cyrl-CS"/>
        </w:rPr>
      </w:pPr>
      <w:r w:rsidRPr="00AC5506">
        <w:rPr>
          <w:sz w:val="20"/>
          <w:szCs w:val="20"/>
          <w:lang w:val="sr-Cyrl-CS"/>
        </w:rPr>
        <w:t>12</w:t>
      </w:r>
      <w:r w:rsidRPr="00AC5506">
        <w:rPr>
          <w:sz w:val="20"/>
          <w:szCs w:val="20"/>
          <w:vertAlign w:val="superscript"/>
          <w:lang w:val="sr-Cyrl-CS"/>
        </w:rPr>
        <w:t>45</w:t>
      </w:r>
      <w:r w:rsidRPr="00AC5506">
        <w:rPr>
          <w:sz w:val="20"/>
          <w:szCs w:val="20"/>
          <w:lang w:val="sr-Cyrl-CS"/>
        </w:rPr>
        <w:t>-13</w:t>
      </w:r>
      <w:r w:rsidRPr="00AC5506">
        <w:rPr>
          <w:sz w:val="20"/>
          <w:szCs w:val="20"/>
          <w:vertAlign w:val="superscript"/>
          <w:lang w:val="sr-Cyrl-CS"/>
        </w:rPr>
        <w:t>15</w:t>
      </w:r>
      <w:r w:rsidRPr="00AC5506">
        <w:rPr>
          <w:sz w:val="20"/>
          <w:szCs w:val="20"/>
          <w:lang w:val="sr-Cyrl-CS"/>
        </w:rPr>
        <w:tab/>
        <w:t xml:space="preserve"> ручак</w:t>
      </w:r>
    </w:p>
    <w:p w14:paraId="4C03C768" w14:textId="77777777" w:rsidR="00DB1B87" w:rsidRPr="00AC5506" w:rsidRDefault="00DB1B87" w:rsidP="00551438">
      <w:pPr>
        <w:tabs>
          <w:tab w:val="left" w:pos="1701"/>
        </w:tabs>
        <w:ind w:left="1701" w:hanging="992"/>
        <w:rPr>
          <w:sz w:val="20"/>
          <w:szCs w:val="20"/>
          <w:lang w:val="sr-Cyrl-CS"/>
        </w:rPr>
      </w:pPr>
      <w:r w:rsidRPr="00AC5506">
        <w:rPr>
          <w:sz w:val="20"/>
          <w:szCs w:val="20"/>
          <w:lang w:val="sr-Cyrl-CS"/>
        </w:rPr>
        <w:t>13</w:t>
      </w:r>
      <w:r w:rsidRPr="00AC5506">
        <w:rPr>
          <w:sz w:val="20"/>
          <w:szCs w:val="20"/>
          <w:vertAlign w:val="superscript"/>
          <w:lang w:val="sr-Cyrl-CS"/>
        </w:rPr>
        <w:t>15</w:t>
      </w:r>
      <w:r w:rsidRPr="00AC5506">
        <w:rPr>
          <w:sz w:val="20"/>
          <w:szCs w:val="20"/>
          <w:lang w:val="sr-Cyrl-CS"/>
        </w:rPr>
        <w:t>-16</w:t>
      </w:r>
      <w:r w:rsidRPr="00AC5506">
        <w:rPr>
          <w:sz w:val="20"/>
          <w:szCs w:val="20"/>
          <w:vertAlign w:val="superscript"/>
          <w:lang w:val="sr-Cyrl-CS"/>
        </w:rPr>
        <w:t>30</w:t>
      </w:r>
      <w:r w:rsidRPr="00AC5506">
        <w:rPr>
          <w:sz w:val="20"/>
          <w:szCs w:val="20"/>
          <w:lang w:val="sr-Cyrl-CS"/>
        </w:rPr>
        <w:tab/>
        <w:t xml:space="preserve"> самосталан рад ученика и израда домаћих задатака, реализација неке од пратећих активности, хигијенска припрема за ужину и ужина, организовано слободно време</w:t>
      </w:r>
    </w:p>
    <w:p w14:paraId="4805B2FA" w14:textId="77777777" w:rsidR="00DB1B87" w:rsidRPr="00AC5506" w:rsidRDefault="00DB1B87" w:rsidP="00551438">
      <w:pPr>
        <w:tabs>
          <w:tab w:val="left" w:pos="1395"/>
        </w:tabs>
        <w:rPr>
          <w:sz w:val="20"/>
          <w:szCs w:val="20"/>
          <w:lang w:val="sr-Cyrl-CS"/>
        </w:rPr>
      </w:pPr>
      <w:r w:rsidRPr="00AC5506">
        <w:rPr>
          <w:sz w:val="20"/>
          <w:szCs w:val="20"/>
          <w:lang w:val="sr-Cyrl-CS"/>
        </w:rPr>
        <w:t>16</w:t>
      </w:r>
      <w:r w:rsidRPr="00AC5506">
        <w:rPr>
          <w:sz w:val="20"/>
          <w:szCs w:val="20"/>
          <w:vertAlign w:val="superscript"/>
          <w:lang w:val="sr-Cyrl-CS"/>
        </w:rPr>
        <w:t>30-</w:t>
      </w:r>
      <w:r w:rsidRPr="00AC5506">
        <w:rPr>
          <w:sz w:val="20"/>
          <w:szCs w:val="20"/>
          <w:lang w:val="sr-Cyrl-CS"/>
        </w:rPr>
        <w:t>17</w:t>
      </w:r>
      <w:r w:rsidRPr="00AC5506">
        <w:rPr>
          <w:sz w:val="20"/>
          <w:szCs w:val="20"/>
          <w:vertAlign w:val="superscript"/>
          <w:lang w:val="sr-Cyrl-CS"/>
        </w:rPr>
        <w:t xml:space="preserve">00  </w:t>
      </w:r>
      <w:r w:rsidRPr="00AC5506">
        <w:rPr>
          <w:sz w:val="20"/>
          <w:szCs w:val="20"/>
          <w:lang w:val="sr-Cyrl-CS"/>
        </w:rPr>
        <w:t>спремање учионице и одлазак кући</w:t>
      </w:r>
    </w:p>
    <w:p w14:paraId="1DB004A1" w14:textId="77777777" w:rsidR="00DB1B87" w:rsidRPr="00AC5506" w:rsidRDefault="00DB1B87" w:rsidP="00551438">
      <w:pPr>
        <w:tabs>
          <w:tab w:val="left" w:pos="1395"/>
        </w:tabs>
        <w:rPr>
          <w:sz w:val="20"/>
          <w:szCs w:val="20"/>
          <w:lang w:val="sr-Cyrl-CS"/>
        </w:rPr>
      </w:pPr>
    </w:p>
    <w:p w14:paraId="04AE45DF" w14:textId="77777777" w:rsidR="00DB1B87" w:rsidRPr="00AC5506" w:rsidRDefault="00DB1B87" w:rsidP="00551438">
      <w:pPr>
        <w:tabs>
          <w:tab w:val="left" w:pos="1395"/>
        </w:tabs>
        <w:ind w:left="1418"/>
        <w:rPr>
          <w:b/>
          <w:sz w:val="20"/>
          <w:szCs w:val="20"/>
          <w:lang w:val="sr-Cyrl-CS"/>
        </w:rPr>
      </w:pPr>
      <w:r w:rsidRPr="00AC5506">
        <w:rPr>
          <w:b/>
          <w:sz w:val="20"/>
          <w:szCs w:val="20"/>
          <w:lang w:val="ru-RU"/>
        </w:rPr>
        <w:t>када је настава по</w:t>
      </w:r>
      <w:r w:rsidRPr="00AC5506">
        <w:rPr>
          <w:b/>
          <w:sz w:val="20"/>
          <w:szCs w:val="20"/>
          <w:lang w:val="sr-Cyrl-CS"/>
        </w:rPr>
        <w:t xml:space="preserve">сле </w:t>
      </w:r>
      <w:r w:rsidRPr="00AC5506">
        <w:rPr>
          <w:b/>
          <w:sz w:val="20"/>
          <w:szCs w:val="20"/>
          <w:lang w:val="ru-RU"/>
        </w:rPr>
        <w:t>подне</w:t>
      </w:r>
    </w:p>
    <w:p w14:paraId="2CBB2406" w14:textId="77777777" w:rsidR="00DB1B87" w:rsidRPr="00AC5506" w:rsidRDefault="00DB1B87" w:rsidP="00551438">
      <w:pPr>
        <w:tabs>
          <w:tab w:val="left" w:pos="1395"/>
        </w:tabs>
        <w:ind w:left="1134"/>
        <w:rPr>
          <w:sz w:val="20"/>
          <w:szCs w:val="20"/>
          <w:lang w:val="ru-RU"/>
        </w:rPr>
      </w:pPr>
    </w:p>
    <w:p w14:paraId="2261D3DF" w14:textId="77777777" w:rsidR="00DB1B87" w:rsidRPr="00AC5506" w:rsidRDefault="00DB1B87" w:rsidP="00551438">
      <w:pPr>
        <w:tabs>
          <w:tab w:val="left" w:pos="1701"/>
        </w:tabs>
        <w:ind w:left="709"/>
        <w:rPr>
          <w:sz w:val="20"/>
          <w:szCs w:val="20"/>
          <w:lang w:val="sr-Cyrl-CS"/>
        </w:rPr>
      </w:pPr>
      <w:r w:rsidRPr="00AC5506">
        <w:rPr>
          <w:sz w:val="20"/>
          <w:szCs w:val="20"/>
          <w:lang w:val="sr-Cyrl-CS"/>
        </w:rPr>
        <w:t>07</w:t>
      </w:r>
      <w:r w:rsidRPr="00AC5506">
        <w:rPr>
          <w:sz w:val="20"/>
          <w:szCs w:val="20"/>
          <w:vertAlign w:val="superscript"/>
          <w:lang w:val="sr-Cyrl-CS"/>
        </w:rPr>
        <w:t>00</w:t>
      </w:r>
      <w:r w:rsidRPr="00AC5506">
        <w:rPr>
          <w:sz w:val="20"/>
          <w:szCs w:val="20"/>
          <w:lang w:val="sr-Cyrl-CS"/>
        </w:rPr>
        <w:t>-08</w:t>
      </w:r>
      <w:r w:rsidRPr="00AC5506">
        <w:rPr>
          <w:sz w:val="20"/>
          <w:szCs w:val="20"/>
          <w:vertAlign w:val="superscript"/>
          <w:lang w:val="sr-Cyrl-CS"/>
        </w:rPr>
        <w:t>45</w:t>
      </w:r>
      <w:r w:rsidRPr="00AC5506">
        <w:rPr>
          <w:sz w:val="20"/>
          <w:szCs w:val="20"/>
          <w:vertAlign w:val="superscript"/>
          <w:lang w:val="sr-Cyrl-CS"/>
        </w:rPr>
        <w:tab/>
      </w:r>
      <w:r w:rsidRPr="00AC5506">
        <w:rPr>
          <w:sz w:val="20"/>
          <w:szCs w:val="20"/>
          <w:lang w:val="sr-Cyrl-CS"/>
        </w:rPr>
        <w:t>јутарње прихватање ученика</w:t>
      </w:r>
    </w:p>
    <w:p w14:paraId="1E09D5C0" w14:textId="77777777" w:rsidR="00DB1B87" w:rsidRPr="00AC5506" w:rsidRDefault="00DB1B87" w:rsidP="00551438">
      <w:pPr>
        <w:tabs>
          <w:tab w:val="left" w:pos="1701"/>
        </w:tabs>
        <w:ind w:left="709"/>
        <w:rPr>
          <w:sz w:val="20"/>
          <w:szCs w:val="20"/>
          <w:lang w:val="sr-Cyrl-CS"/>
        </w:rPr>
      </w:pPr>
      <w:r w:rsidRPr="00AC5506">
        <w:rPr>
          <w:sz w:val="20"/>
          <w:szCs w:val="20"/>
          <w:lang w:val="sr-Cyrl-CS"/>
        </w:rPr>
        <w:t>08</w:t>
      </w:r>
      <w:r w:rsidRPr="00AC5506">
        <w:rPr>
          <w:sz w:val="20"/>
          <w:szCs w:val="20"/>
          <w:vertAlign w:val="superscript"/>
          <w:lang w:val="sr-Cyrl-CS"/>
        </w:rPr>
        <w:t>45</w:t>
      </w:r>
      <w:r w:rsidRPr="00AC5506">
        <w:rPr>
          <w:sz w:val="20"/>
          <w:szCs w:val="20"/>
          <w:lang w:val="sr-Cyrl-CS"/>
        </w:rPr>
        <w:t>-09</w:t>
      </w:r>
      <w:r w:rsidRPr="00AC5506">
        <w:rPr>
          <w:sz w:val="20"/>
          <w:szCs w:val="20"/>
          <w:vertAlign w:val="superscript"/>
          <w:lang w:val="sr-Cyrl-CS"/>
        </w:rPr>
        <w:t xml:space="preserve">00 </w:t>
      </w:r>
      <w:r w:rsidRPr="00AC5506">
        <w:rPr>
          <w:sz w:val="20"/>
          <w:szCs w:val="20"/>
          <w:lang w:val="sr-Cyrl-CS"/>
        </w:rPr>
        <w:t xml:space="preserve"> хигијенске припреме за доручак</w:t>
      </w:r>
    </w:p>
    <w:p w14:paraId="7A59E204" w14:textId="77777777" w:rsidR="00DB1B87" w:rsidRPr="00AC5506" w:rsidRDefault="00DB1B87" w:rsidP="00551438">
      <w:pPr>
        <w:tabs>
          <w:tab w:val="left" w:pos="1701"/>
        </w:tabs>
        <w:ind w:left="1701" w:hanging="992"/>
        <w:rPr>
          <w:sz w:val="20"/>
          <w:szCs w:val="20"/>
          <w:lang w:val="sr-Cyrl-CS"/>
        </w:rPr>
      </w:pPr>
      <w:r w:rsidRPr="00AC5506">
        <w:rPr>
          <w:sz w:val="20"/>
          <w:szCs w:val="20"/>
          <w:lang w:val="sr-Cyrl-CS"/>
        </w:rPr>
        <w:t>09</w:t>
      </w:r>
      <w:r w:rsidRPr="00AC5506">
        <w:rPr>
          <w:sz w:val="20"/>
          <w:szCs w:val="20"/>
          <w:vertAlign w:val="superscript"/>
          <w:lang w:val="sr-Cyrl-CS"/>
        </w:rPr>
        <w:t>00</w:t>
      </w:r>
      <w:r w:rsidRPr="00AC5506">
        <w:rPr>
          <w:sz w:val="20"/>
          <w:szCs w:val="20"/>
          <w:lang w:val="sr-Cyrl-CS"/>
        </w:rPr>
        <w:t>-09</w:t>
      </w:r>
      <w:r w:rsidRPr="00AC5506">
        <w:rPr>
          <w:sz w:val="20"/>
          <w:szCs w:val="20"/>
          <w:vertAlign w:val="superscript"/>
          <w:lang w:val="sr-Cyrl-CS"/>
        </w:rPr>
        <w:t>25</w:t>
      </w:r>
      <w:r w:rsidRPr="00AC5506">
        <w:rPr>
          <w:sz w:val="20"/>
          <w:szCs w:val="20"/>
          <w:lang w:val="sr-Cyrl-CS"/>
        </w:rPr>
        <w:tab/>
        <w:t xml:space="preserve"> доручак</w:t>
      </w:r>
    </w:p>
    <w:p w14:paraId="6540A74A" w14:textId="77777777" w:rsidR="00DB1B87" w:rsidRPr="00AC5506" w:rsidRDefault="00DB1B87" w:rsidP="00551438">
      <w:pPr>
        <w:tabs>
          <w:tab w:val="left" w:pos="1701"/>
        </w:tabs>
        <w:ind w:left="1701" w:hanging="992"/>
        <w:rPr>
          <w:sz w:val="20"/>
          <w:szCs w:val="20"/>
          <w:lang w:val="sr-Cyrl-CS"/>
        </w:rPr>
      </w:pPr>
      <w:r w:rsidRPr="00AC5506">
        <w:rPr>
          <w:sz w:val="20"/>
          <w:szCs w:val="20"/>
          <w:lang w:val="sr-Cyrl-CS"/>
        </w:rPr>
        <w:t>09</w:t>
      </w:r>
      <w:r w:rsidRPr="00AC5506">
        <w:rPr>
          <w:sz w:val="20"/>
          <w:szCs w:val="20"/>
          <w:vertAlign w:val="superscript"/>
          <w:lang w:val="sr-Cyrl-CS"/>
        </w:rPr>
        <w:t>25-</w:t>
      </w:r>
      <w:r w:rsidRPr="00AC5506">
        <w:rPr>
          <w:sz w:val="20"/>
          <w:szCs w:val="20"/>
          <w:lang w:val="sr-Cyrl-CS"/>
        </w:rPr>
        <w:t>12</w:t>
      </w:r>
      <w:r w:rsidRPr="00AC5506">
        <w:rPr>
          <w:sz w:val="20"/>
          <w:szCs w:val="20"/>
          <w:vertAlign w:val="superscript"/>
          <w:lang w:val="sr-Cyrl-CS"/>
        </w:rPr>
        <w:t>00</w:t>
      </w:r>
      <w:r w:rsidRPr="00AC5506">
        <w:rPr>
          <w:sz w:val="20"/>
          <w:szCs w:val="20"/>
          <w:lang w:val="sr-Cyrl-CS"/>
        </w:rPr>
        <w:tab/>
        <w:t xml:space="preserve"> израда домаћих задатака, самосталан рад ученика, реализација</w:t>
      </w:r>
    </w:p>
    <w:p w14:paraId="7C5EBB30" w14:textId="77777777" w:rsidR="00DB1B87" w:rsidRPr="00AC5506" w:rsidRDefault="00DB1B87" w:rsidP="00551438">
      <w:pPr>
        <w:tabs>
          <w:tab w:val="left" w:pos="1701"/>
        </w:tabs>
        <w:ind w:left="1701" w:hanging="992"/>
        <w:rPr>
          <w:sz w:val="20"/>
          <w:szCs w:val="20"/>
          <w:lang w:val="sr-Cyrl-CS"/>
        </w:rPr>
      </w:pPr>
      <w:r w:rsidRPr="00AC5506">
        <w:rPr>
          <w:sz w:val="20"/>
          <w:szCs w:val="20"/>
          <w:lang w:val="sr-Cyrl-CS"/>
        </w:rPr>
        <w:lastRenderedPageBreak/>
        <w:t>слободних активности</w:t>
      </w:r>
    </w:p>
    <w:p w14:paraId="59402390" w14:textId="77777777" w:rsidR="00DB1B87" w:rsidRPr="00AC5506" w:rsidRDefault="00DB1B87" w:rsidP="00551438">
      <w:pPr>
        <w:ind w:firstLine="709"/>
        <w:rPr>
          <w:sz w:val="20"/>
          <w:szCs w:val="20"/>
          <w:lang w:val="sr-Cyrl-CS"/>
        </w:rPr>
      </w:pPr>
      <w:r w:rsidRPr="00AC5506">
        <w:rPr>
          <w:sz w:val="20"/>
          <w:szCs w:val="20"/>
          <w:lang w:val="sr-Cyrl-CS"/>
        </w:rPr>
        <w:t>12</w:t>
      </w:r>
      <w:r w:rsidRPr="00AC5506">
        <w:rPr>
          <w:sz w:val="20"/>
          <w:szCs w:val="20"/>
          <w:vertAlign w:val="superscript"/>
          <w:lang w:val="sr-Cyrl-CS"/>
        </w:rPr>
        <w:t>00</w:t>
      </w:r>
      <w:r w:rsidRPr="00AC5506">
        <w:rPr>
          <w:sz w:val="20"/>
          <w:szCs w:val="20"/>
          <w:lang w:val="sr-Cyrl-CS"/>
        </w:rPr>
        <w:t>-12</w:t>
      </w:r>
      <w:r w:rsidRPr="00AC5506">
        <w:rPr>
          <w:sz w:val="20"/>
          <w:szCs w:val="20"/>
          <w:vertAlign w:val="superscript"/>
          <w:lang w:val="sr-Cyrl-CS"/>
        </w:rPr>
        <w:t>15</w:t>
      </w:r>
      <w:r w:rsidRPr="00AC5506">
        <w:rPr>
          <w:sz w:val="20"/>
          <w:szCs w:val="20"/>
          <w:lang w:val="sr-Cyrl-CS"/>
        </w:rPr>
        <w:t xml:space="preserve">  хигијенске припреме за ручак</w:t>
      </w:r>
    </w:p>
    <w:p w14:paraId="0CA1205C" w14:textId="77777777" w:rsidR="00DB1B87" w:rsidRPr="00AC5506" w:rsidRDefault="00DB1B87" w:rsidP="00551438">
      <w:pPr>
        <w:ind w:firstLine="709"/>
        <w:rPr>
          <w:sz w:val="20"/>
          <w:szCs w:val="20"/>
          <w:lang w:val="sr-Cyrl-CS"/>
        </w:rPr>
      </w:pPr>
      <w:r w:rsidRPr="00AC5506">
        <w:rPr>
          <w:sz w:val="20"/>
          <w:szCs w:val="20"/>
          <w:lang w:val="sr-Cyrl-CS"/>
        </w:rPr>
        <w:t>12</w:t>
      </w:r>
      <w:r w:rsidRPr="00AC5506">
        <w:rPr>
          <w:sz w:val="20"/>
          <w:szCs w:val="20"/>
          <w:vertAlign w:val="superscript"/>
          <w:lang w:val="sr-Cyrl-CS"/>
        </w:rPr>
        <w:t xml:space="preserve">15- </w:t>
      </w:r>
      <w:r w:rsidRPr="00AC5506">
        <w:rPr>
          <w:sz w:val="20"/>
          <w:szCs w:val="20"/>
          <w:lang w:val="sr-Cyrl-CS"/>
        </w:rPr>
        <w:t>12</w:t>
      </w:r>
      <w:r w:rsidRPr="00AC5506">
        <w:rPr>
          <w:sz w:val="20"/>
          <w:szCs w:val="20"/>
          <w:vertAlign w:val="superscript"/>
          <w:lang w:val="sr-Cyrl-CS"/>
        </w:rPr>
        <w:t xml:space="preserve">45  </w:t>
      </w:r>
      <w:r w:rsidRPr="00AC5506">
        <w:rPr>
          <w:sz w:val="20"/>
          <w:szCs w:val="20"/>
          <w:lang w:val="sr-Cyrl-CS"/>
        </w:rPr>
        <w:t>ручак</w:t>
      </w:r>
    </w:p>
    <w:p w14:paraId="1C63231F" w14:textId="77777777" w:rsidR="00DB1B87" w:rsidRPr="00AC5506" w:rsidRDefault="00DB1B87" w:rsidP="00551438">
      <w:pPr>
        <w:ind w:firstLine="709"/>
        <w:rPr>
          <w:sz w:val="20"/>
          <w:szCs w:val="20"/>
          <w:lang w:val="sr-Cyrl-CS"/>
        </w:rPr>
      </w:pPr>
      <w:r w:rsidRPr="00AC5506">
        <w:rPr>
          <w:sz w:val="20"/>
          <w:szCs w:val="20"/>
          <w:lang w:val="sr-Cyrl-CS"/>
        </w:rPr>
        <w:t>12</w:t>
      </w:r>
      <w:r w:rsidRPr="00AC5506">
        <w:rPr>
          <w:sz w:val="20"/>
          <w:szCs w:val="20"/>
          <w:vertAlign w:val="superscript"/>
          <w:lang w:val="sr-Cyrl-CS"/>
        </w:rPr>
        <w:t>45</w:t>
      </w:r>
      <w:r w:rsidRPr="00AC5506">
        <w:rPr>
          <w:sz w:val="20"/>
          <w:szCs w:val="20"/>
          <w:lang w:val="sr-Cyrl-CS"/>
        </w:rPr>
        <w:t>-13</w:t>
      </w:r>
      <w:r w:rsidRPr="00AC5506">
        <w:rPr>
          <w:sz w:val="20"/>
          <w:szCs w:val="20"/>
          <w:vertAlign w:val="superscript"/>
          <w:lang w:val="sr-Cyrl-CS"/>
        </w:rPr>
        <w:t xml:space="preserve">30 </w:t>
      </w:r>
      <w:r w:rsidRPr="00AC5506">
        <w:rPr>
          <w:sz w:val="20"/>
          <w:szCs w:val="20"/>
          <w:lang w:val="sr-Cyrl-CS"/>
        </w:rPr>
        <w:t>организовано слободно време за игру и дружење</w:t>
      </w:r>
    </w:p>
    <w:p w14:paraId="22470A7F" w14:textId="77777777" w:rsidR="00DB1B87" w:rsidRPr="00AC5506" w:rsidRDefault="00DB1B87" w:rsidP="00551438">
      <w:pPr>
        <w:ind w:firstLine="709"/>
        <w:rPr>
          <w:sz w:val="20"/>
          <w:szCs w:val="20"/>
          <w:lang w:val="sr-Cyrl-CS"/>
        </w:rPr>
      </w:pPr>
      <w:r w:rsidRPr="00AC5506">
        <w:rPr>
          <w:sz w:val="20"/>
          <w:szCs w:val="20"/>
          <w:lang w:val="sr-Cyrl-CS"/>
        </w:rPr>
        <w:t>13</w:t>
      </w:r>
      <w:r w:rsidRPr="00AC5506">
        <w:rPr>
          <w:sz w:val="20"/>
          <w:szCs w:val="20"/>
          <w:vertAlign w:val="superscript"/>
          <w:lang w:val="sr-Cyrl-CS"/>
        </w:rPr>
        <w:t>30</w:t>
      </w:r>
      <w:r w:rsidRPr="00AC5506">
        <w:rPr>
          <w:sz w:val="20"/>
          <w:szCs w:val="20"/>
          <w:lang w:val="sr-Cyrl-CS"/>
        </w:rPr>
        <w:t>-13</w:t>
      </w:r>
      <w:r w:rsidRPr="00AC5506">
        <w:rPr>
          <w:sz w:val="20"/>
          <w:szCs w:val="20"/>
          <w:vertAlign w:val="superscript"/>
          <w:lang w:val="sr-Cyrl-CS"/>
        </w:rPr>
        <w:t xml:space="preserve">40  </w:t>
      </w:r>
      <w:r w:rsidRPr="00AC5506">
        <w:rPr>
          <w:sz w:val="20"/>
          <w:szCs w:val="20"/>
          <w:lang w:val="sr-Cyrl-CS"/>
        </w:rPr>
        <w:t>спремање учионице и одлазак на наставу</w:t>
      </w:r>
    </w:p>
    <w:p w14:paraId="1A6A6063" w14:textId="77777777" w:rsidR="00DB1B87" w:rsidRPr="00AC5506" w:rsidRDefault="00DB1B87" w:rsidP="00551438">
      <w:pPr>
        <w:ind w:firstLine="709"/>
        <w:rPr>
          <w:sz w:val="20"/>
          <w:szCs w:val="20"/>
          <w:lang w:val="sr-Cyrl-CS"/>
        </w:rPr>
      </w:pPr>
    </w:p>
    <w:p w14:paraId="7E007CEB" w14:textId="77777777" w:rsidR="00DB1B87" w:rsidRPr="00AC5506" w:rsidRDefault="00DB1B87" w:rsidP="00551438">
      <w:pPr>
        <w:rPr>
          <w:sz w:val="20"/>
          <w:szCs w:val="20"/>
          <w:lang w:val="sr-Cyrl-CS"/>
        </w:rPr>
      </w:pPr>
      <w:r w:rsidRPr="00AC5506">
        <w:rPr>
          <w:i/>
          <w:sz w:val="20"/>
          <w:szCs w:val="20"/>
          <w:lang w:val="sr-Cyrl-CS"/>
        </w:rPr>
        <w:t>Начини организације и облици рада</w:t>
      </w:r>
      <w:r w:rsidRPr="00AC5506">
        <w:rPr>
          <w:sz w:val="20"/>
          <w:szCs w:val="20"/>
          <w:lang w:val="sr-Cyrl-CS"/>
        </w:rPr>
        <w:t>:</w:t>
      </w:r>
    </w:p>
    <w:p w14:paraId="73C54418" w14:textId="77777777" w:rsidR="00DB1B87" w:rsidRPr="00AC5506" w:rsidRDefault="00DB1B87" w:rsidP="005D7938">
      <w:pPr>
        <w:numPr>
          <w:ilvl w:val="0"/>
          <w:numId w:val="54"/>
        </w:numPr>
        <w:rPr>
          <w:sz w:val="20"/>
          <w:szCs w:val="20"/>
          <w:lang w:val="sr-Cyrl-CS"/>
        </w:rPr>
      </w:pPr>
      <w:r w:rsidRPr="00AC5506">
        <w:rPr>
          <w:sz w:val="20"/>
          <w:szCs w:val="20"/>
          <w:lang w:val="sr-Cyrl-CS"/>
        </w:rPr>
        <w:t>курикуларни приступ (уместо предметно-сатног)</w:t>
      </w:r>
    </w:p>
    <w:p w14:paraId="71D24F51" w14:textId="77777777" w:rsidR="00DB1B87" w:rsidRPr="00AC5506" w:rsidRDefault="00DB1B87" w:rsidP="005D7938">
      <w:pPr>
        <w:numPr>
          <w:ilvl w:val="0"/>
          <w:numId w:val="53"/>
        </w:numPr>
        <w:rPr>
          <w:sz w:val="20"/>
          <w:szCs w:val="20"/>
          <w:lang w:val="sr-Cyrl-CS"/>
        </w:rPr>
      </w:pPr>
      <w:r w:rsidRPr="00AC5506">
        <w:rPr>
          <w:sz w:val="20"/>
          <w:szCs w:val="20"/>
          <w:lang w:val="sr-Cyrl-CS"/>
        </w:rPr>
        <w:t>интегрисано учење и поучавање</w:t>
      </w:r>
    </w:p>
    <w:p w14:paraId="2C39C758" w14:textId="77777777" w:rsidR="00DB1B87" w:rsidRPr="00AC5506" w:rsidRDefault="00DB1B87" w:rsidP="005D7938">
      <w:pPr>
        <w:numPr>
          <w:ilvl w:val="0"/>
          <w:numId w:val="53"/>
        </w:numPr>
        <w:rPr>
          <w:sz w:val="20"/>
          <w:szCs w:val="20"/>
          <w:lang w:val="sr-Cyrl-CS"/>
        </w:rPr>
      </w:pPr>
      <w:r w:rsidRPr="00AC5506">
        <w:rPr>
          <w:sz w:val="20"/>
          <w:szCs w:val="20"/>
          <w:lang w:val="sr-Cyrl-CS"/>
        </w:rPr>
        <w:t>мултидисциплинарни приступ</w:t>
      </w:r>
    </w:p>
    <w:p w14:paraId="3FA14A9E" w14:textId="77777777" w:rsidR="00DB1B87" w:rsidRPr="00AC5506" w:rsidRDefault="00DB1B87" w:rsidP="005D7938">
      <w:pPr>
        <w:numPr>
          <w:ilvl w:val="0"/>
          <w:numId w:val="53"/>
        </w:numPr>
        <w:rPr>
          <w:sz w:val="20"/>
          <w:szCs w:val="20"/>
          <w:lang w:val="sr-Cyrl-CS"/>
        </w:rPr>
      </w:pPr>
      <w:r w:rsidRPr="00AC5506">
        <w:rPr>
          <w:sz w:val="20"/>
          <w:szCs w:val="20"/>
          <w:lang w:val="sr-Cyrl-CS"/>
        </w:rPr>
        <w:t>тимско и сарадничко учење</w:t>
      </w:r>
    </w:p>
    <w:p w14:paraId="29B86C76" w14:textId="77777777" w:rsidR="00DB1B87" w:rsidRPr="00AC5506" w:rsidRDefault="00DB1B87" w:rsidP="005D7938">
      <w:pPr>
        <w:numPr>
          <w:ilvl w:val="0"/>
          <w:numId w:val="53"/>
        </w:numPr>
        <w:rPr>
          <w:sz w:val="20"/>
          <w:szCs w:val="20"/>
          <w:lang w:val="sr-Cyrl-CS"/>
        </w:rPr>
      </w:pPr>
      <w:r w:rsidRPr="00AC5506">
        <w:rPr>
          <w:sz w:val="20"/>
          <w:szCs w:val="20"/>
          <w:lang w:val="sr-Cyrl-CS"/>
        </w:rPr>
        <w:t>истраживачка настава</w:t>
      </w:r>
    </w:p>
    <w:p w14:paraId="2325B546" w14:textId="77777777" w:rsidR="00DB1B87" w:rsidRPr="00AC5506" w:rsidRDefault="00DB1B87" w:rsidP="005D7938">
      <w:pPr>
        <w:numPr>
          <w:ilvl w:val="0"/>
          <w:numId w:val="53"/>
        </w:numPr>
        <w:rPr>
          <w:sz w:val="20"/>
          <w:szCs w:val="20"/>
          <w:lang w:val="sr-Cyrl-CS"/>
        </w:rPr>
      </w:pPr>
      <w:r w:rsidRPr="00AC5506">
        <w:rPr>
          <w:sz w:val="20"/>
          <w:szCs w:val="20"/>
          <w:lang w:val="sr-Cyrl-CS"/>
        </w:rPr>
        <w:t>искуствено учење</w:t>
      </w:r>
    </w:p>
    <w:p w14:paraId="78A80010" w14:textId="77777777" w:rsidR="00DB1B87" w:rsidRPr="00AC5506" w:rsidRDefault="00DB1B87" w:rsidP="005D7938">
      <w:pPr>
        <w:numPr>
          <w:ilvl w:val="0"/>
          <w:numId w:val="53"/>
        </w:numPr>
        <w:rPr>
          <w:sz w:val="20"/>
          <w:szCs w:val="20"/>
          <w:lang w:val="sr-Cyrl-CS"/>
        </w:rPr>
      </w:pPr>
      <w:r w:rsidRPr="00AC5506">
        <w:rPr>
          <w:sz w:val="20"/>
          <w:szCs w:val="20"/>
          <w:lang w:val="sr-Cyrl-CS"/>
        </w:rPr>
        <w:t>проблемска настава</w:t>
      </w:r>
    </w:p>
    <w:p w14:paraId="60176A82" w14:textId="77777777" w:rsidR="00DB1B87" w:rsidRPr="00AC5506" w:rsidRDefault="00DB1B87" w:rsidP="005D7938">
      <w:pPr>
        <w:numPr>
          <w:ilvl w:val="0"/>
          <w:numId w:val="53"/>
        </w:numPr>
        <w:rPr>
          <w:sz w:val="20"/>
          <w:szCs w:val="20"/>
          <w:lang w:val="sr-Cyrl-CS"/>
        </w:rPr>
      </w:pPr>
      <w:r w:rsidRPr="00AC5506">
        <w:rPr>
          <w:sz w:val="20"/>
          <w:szCs w:val="20"/>
          <w:lang w:val="sr-Cyrl-CS"/>
        </w:rPr>
        <w:t>пројектна настава</w:t>
      </w:r>
    </w:p>
    <w:p w14:paraId="7D5DF170" w14:textId="77777777" w:rsidR="00DB1B87" w:rsidRPr="00AC5506" w:rsidRDefault="00DB1B87" w:rsidP="005D7938">
      <w:pPr>
        <w:numPr>
          <w:ilvl w:val="0"/>
          <w:numId w:val="53"/>
        </w:numPr>
        <w:rPr>
          <w:sz w:val="20"/>
          <w:szCs w:val="20"/>
          <w:lang w:val="sr-Cyrl-CS"/>
        </w:rPr>
      </w:pPr>
      <w:r w:rsidRPr="00AC5506">
        <w:rPr>
          <w:sz w:val="20"/>
          <w:szCs w:val="20"/>
          <w:lang w:val="sr-Cyrl-CS"/>
        </w:rPr>
        <w:t>учење кроз игру, праксу, учење за живот</w:t>
      </w:r>
    </w:p>
    <w:p w14:paraId="18044B54" w14:textId="77777777" w:rsidR="00DB1B87" w:rsidRPr="00AC5506" w:rsidRDefault="00DB1B87" w:rsidP="005D7938">
      <w:pPr>
        <w:numPr>
          <w:ilvl w:val="0"/>
          <w:numId w:val="53"/>
        </w:numPr>
        <w:rPr>
          <w:sz w:val="20"/>
          <w:szCs w:val="20"/>
          <w:lang w:val="sr-Cyrl-CS"/>
        </w:rPr>
      </w:pPr>
      <w:r w:rsidRPr="00AC5506">
        <w:rPr>
          <w:sz w:val="20"/>
          <w:szCs w:val="20"/>
          <w:lang w:val="sr-Cyrl-CS"/>
        </w:rPr>
        <w:t>факултативни програми (спортске активности)</w:t>
      </w:r>
    </w:p>
    <w:p w14:paraId="77CA8FE2" w14:textId="77777777" w:rsidR="00DB1B87" w:rsidRPr="00AC5506" w:rsidRDefault="00DB1B87" w:rsidP="005D7938">
      <w:pPr>
        <w:numPr>
          <w:ilvl w:val="0"/>
          <w:numId w:val="53"/>
        </w:numPr>
        <w:rPr>
          <w:sz w:val="20"/>
          <w:szCs w:val="20"/>
          <w:lang w:val="sr-Cyrl-CS"/>
        </w:rPr>
      </w:pPr>
      <w:r w:rsidRPr="00AC5506">
        <w:rPr>
          <w:sz w:val="20"/>
          <w:szCs w:val="20"/>
          <w:lang w:val="sr-Cyrl-CS"/>
        </w:rPr>
        <w:t>ванучионична и теренска настава</w:t>
      </w:r>
    </w:p>
    <w:p w14:paraId="30FEBE0C" w14:textId="77777777" w:rsidR="00DB1B87" w:rsidRPr="00AC5506" w:rsidRDefault="00DB1B87" w:rsidP="005D7938">
      <w:pPr>
        <w:numPr>
          <w:ilvl w:val="0"/>
          <w:numId w:val="53"/>
        </w:numPr>
        <w:rPr>
          <w:sz w:val="20"/>
          <w:szCs w:val="20"/>
          <w:lang w:val="sr-Cyrl-CS"/>
        </w:rPr>
      </w:pPr>
      <w:r w:rsidRPr="00AC5506">
        <w:rPr>
          <w:sz w:val="20"/>
          <w:szCs w:val="20"/>
          <w:lang w:val="sr-Cyrl-CS"/>
        </w:rPr>
        <w:t>ваннаставне активности</w:t>
      </w:r>
    </w:p>
    <w:p w14:paraId="37CDB065" w14:textId="77777777" w:rsidR="00DB1B87" w:rsidRPr="00AC5506" w:rsidRDefault="00DB1B87" w:rsidP="00551438">
      <w:pPr>
        <w:rPr>
          <w:sz w:val="20"/>
          <w:szCs w:val="20"/>
          <w:lang w:val="sr-Cyrl-CS"/>
        </w:rPr>
      </w:pPr>
    </w:p>
    <w:p w14:paraId="68F4EAF4" w14:textId="77777777" w:rsidR="00F80E0A" w:rsidRPr="00AC5506" w:rsidRDefault="00DB1B87" w:rsidP="00551438">
      <w:pPr>
        <w:ind w:firstLine="360"/>
        <w:rPr>
          <w:sz w:val="20"/>
          <w:szCs w:val="20"/>
          <w:lang w:val="sr-Cyrl-CS"/>
        </w:rPr>
      </w:pPr>
      <w:r w:rsidRPr="00AC5506">
        <w:rPr>
          <w:sz w:val="20"/>
          <w:szCs w:val="20"/>
          <w:lang w:val="sr-Cyrl-CS"/>
        </w:rPr>
        <w:t>Наставни процес одвија се у учионици, а програм рада продуженог боравка се остварује у просторијама које су прилагођене и опремљене искључиво за остваривање рада продуженог боравка. Ученици ће користити и привремену салу за физичко, школску библиотеку и школско двориште.</w:t>
      </w:r>
    </w:p>
    <w:p w14:paraId="16E691CC" w14:textId="0C6EEFC6" w:rsidR="00337102" w:rsidRDefault="00337102" w:rsidP="00551438">
      <w:pPr>
        <w:pStyle w:val="BodyText"/>
        <w:spacing w:before="120"/>
        <w:ind w:firstLine="720"/>
        <w:rPr>
          <w:b/>
          <w:sz w:val="20"/>
          <w:szCs w:val="20"/>
        </w:rPr>
      </w:pPr>
    </w:p>
    <w:p w14:paraId="16F12525" w14:textId="3C2AC858" w:rsidR="005D7938" w:rsidRDefault="005D7938" w:rsidP="00551438">
      <w:pPr>
        <w:pStyle w:val="BodyText"/>
        <w:spacing w:before="120"/>
        <w:ind w:firstLine="720"/>
        <w:rPr>
          <w:b/>
          <w:sz w:val="20"/>
          <w:szCs w:val="20"/>
        </w:rPr>
      </w:pPr>
    </w:p>
    <w:p w14:paraId="5054B1E2" w14:textId="77777777" w:rsidR="005D7938" w:rsidRPr="00AC5506" w:rsidRDefault="005D7938" w:rsidP="00551438">
      <w:pPr>
        <w:pStyle w:val="BodyText"/>
        <w:spacing w:before="120"/>
        <w:ind w:firstLine="720"/>
        <w:rPr>
          <w:b/>
          <w:sz w:val="20"/>
          <w:szCs w:val="20"/>
        </w:rPr>
      </w:pPr>
    </w:p>
    <w:p w14:paraId="2673FBF4" w14:textId="77777777" w:rsidR="00AD1015" w:rsidRPr="00AC5506" w:rsidRDefault="00AD1015" w:rsidP="00551438">
      <w:pPr>
        <w:pStyle w:val="Heading2"/>
        <w:rPr>
          <w:rFonts w:ascii="Times New Roman" w:hAnsi="Times New Roman"/>
          <w:b/>
          <w:sz w:val="20"/>
          <w:szCs w:val="20"/>
        </w:rPr>
      </w:pPr>
      <w:bookmarkStart w:id="166" w:name="_Toc82457299"/>
      <w:bookmarkStart w:id="167" w:name="_Toc82521238"/>
      <w:r w:rsidRPr="00AC5506">
        <w:rPr>
          <w:rFonts w:ascii="Times New Roman" w:hAnsi="Times New Roman"/>
          <w:b/>
          <w:sz w:val="20"/>
          <w:szCs w:val="20"/>
        </w:rPr>
        <w:t>Слободне активности ученика</w:t>
      </w:r>
      <w:bookmarkEnd w:id="166"/>
      <w:bookmarkEnd w:id="167"/>
    </w:p>
    <w:p w14:paraId="4A9585FF" w14:textId="77777777" w:rsidR="00AD1015" w:rsidRPr="00AC5506" w:rsidRDefault="00AD1015" w:rsidP="00551438">
      <w:pPr>
        <w:pStyle w:val="BodyText"/>
        <w:spacing w:before="120"/>
        <w:ind w:firstLine="720"/>
        <w:rPr>
          <w:sz w:val="20"/>
          <w:szCs w:val="20"/>
        </w:rPr>
      </w:pPr>
      <w:r w:rsidRPr="00AC5506">
        <w:rPr>
          <w:sz w:val="20"/>
          <w:szCs w:val="20"/>
        </w:rPr>
        <w:t>Слободне активности су облик ваннаставног рада и имају за циљ да задовоље постојећа интересовања код деце и да развијају и подстичу развој нових интересовања,потреба</w:t>
      </w:r>
      <w:r w:rsidR="00BE7F92" w:rsidRPr="00AC5506">
        <w:rPr>
          <w:sz w:val="20"/>
          <w:szCs w:val="20"/>
        </w:rPr>
        <w:t>,</w:t>
      </w:r>
      <w:r w:rsidRPr="00AC5506">
        <w:rPr>
          <w:sz w:val="20"/>
          <w:szCs w:val="20"/>
        </w:rPr>
        <w:t xml:space="preserve"> способности,</w:t>
      </w:r>
      <w:r w:rsidR="00F80E0A" w:rsidRPr="00AC5506">
        <w:rPr>
          <w:sz w:val="20"/>
          <w:szCs w:val="20"/>
        </w:rPr>
        <w:t>кре</w:t>
      </w:r>
      <w:r w:rsidRPr="00AC5506">
        <w:rPr>
          <w:sz w:val="20"/>
          <w:szCs w:val="20"/>
        </w:rPr>
        <w:t>ативности и сл.</w:t>
      </w:r>
    </w:p>
    <w:p w14:paraId="654276FA" w14:textId="77777777" w:rsidR="00BA3946" w:rsidRPr="00AC5506" w:rsidRDefault="00AD1015" w:rsidP="00551438">
      <w:pPr>
        <w:pStyle w:val="BodyText"/>
        <w:spacing w:before="120"/>
        <w:ind w:firstLine="720"/>
        <w:rPr>
          <w:sz w:val="20"/>
          <w:szCs w:val="20"/>
        </w:rPr>
      </w:pPr>
      <w:r w:rsidRPr="00AC5506">
        <w:rPr>
          <w:sz w:val="20"/>
          <w:szCs w:val="20"/>
        </w:rPr>
        <w:t xml:space="preserve">Утврђивање интересовања ученика за поједине области и секције извршиће наставници у септембру текуће године.Планови рада секција налазе се у </w:t>
      </w:r>
      <w:r w:rsidR="00D27927" w:rsidRPr="00AC5506">
        <w:rPr>
          <w:sz w:val="20"/>
          <w:szCs w:val="20"/>
        </w:rPr>
        <w:t xml:space="preserve">Школском програму као и у </w:t>
      </w:r>
      <w:r w:rsidRPr="00AC5506">
        <w:rPr>
          <w:sz w:val="20"/>
          <w:szCs w:val="20"/>
        </w:rPr>
        <w:t>прилогу годишњих програма рада</w:t>
      </w:r>
      <w:r w:rsidR="00D27927" w:rsidRPr="00AC5506">
        <w:rPr>
          <w:sz w:val="20"/>
          <w:szCs w:val="20"/>
        </w:rPr>
        <w:t xml:space="preserve"> наставника</w:t>
      </w:r>
      <w:r w:rsidRPr="00AC5506">
        <w:rPr>
          <w:sz w:val="20"/>
          <w:szCs w:val="20"/>
        </w:rPr>
        <w:t>.</w:t>
      </w:r>
    </w:p>
    <w:p w14:paraId="41DB51E0" w14:textId="77777777" w:rsidR="008E6102" w:rsidRPr="00AC5506" w:rsidRDefault="00FA70F3" w:rsidP="00551438">
      <w:pPr>
        <w:pStyle w:val="BodyText"/>
        <w:spacing w:before="120"/>
        <w:ind w:firstLine="720"/>
        <w:rPr>
          <w:sz w:val="20"/>
          <w:szCs w:val="20"/>
        </w:rPr>
      </w:pPr>
      <w:r w:rsidRPr="00AC5506">
        <w:rPr>
          <w:sz w:val="20"/>
          <w:szCs w:val="20"/>
        </w:rPr>
        <w:t>И ове школске године ученицима ће</w:t>
      </w:r>
      <w:r w:rsidR="008E6102" w:rsidRPr="00AC5506">
        <w:rPr>
          <w:sz w:val="20"/>
          <w:szCs w:val="20"/>
        </w:rPr>
        <w:t xml:space="preserve"> бити понуђена планинарска секција,која ће функционисати као огранак Планинарског друштва“Железничар“ из Београда. Секцијом ће риководити учитељица Снежана Полић</w:t>
      </w:r>
      <w:r w:rsidRPr="00AC5506">
        <w:rPr>
          <w:sz w:val="20"/>
          <w:szCs w:val="20"/>
        </w:rPr>
        <w:t>, наставници Андреј Ловчевић и Владимир Цервац</w:t>
      </w:r>
      <w:r w:rsidR="008E6102" w:rsidRPr="00AC5506">
        <w:rPr>
          <w:sz w:val="20"/>
          <w:szCs w:val="20"/>
        </w:rPr>
        <w:t>.</w:t>
      </w:r>
    </w:p>
    <w:p w14:paraId="15E0DE49" w14:textId="77777777" w:rsidR="008E6102" w:rsidRPr="00AC5506" w:rsidRDefault="008E6102" w:rsidP="00551438">
      <w:pPr>
        <w:pStyle w:val="BodyText"/>
        <w:spacing w:before="120"/>
        <w:ind w:firstLine="720"/>
        <w:rPr>
          <w:sz w:val="20"/>
          <w:szCs w:val="20"/>
        </w:rPr>
      </w:pPr>
    </w:p>
    <w:p w14:paraId="6EBC5D2D" w14:textId="77777777" w:rsidR="00B124CC" w:rsidRPr="00AC5506" w:rsidRDefault="00B124CC" w:rsidP="00551438">
      <w:pPr>
        <w:pStyle w:val="BodyText"/>
        <w:rPr>
          <w:sz w:val="20"/>
          <w:szCs w:val="20"/>
          <w:highlight w:val="cyan"/>
        </w:rPr>
      </w:pPr>
    </w:p>
    <w:p w14:paraId="4B4F6C33" w14:textId="77777777" w:rsidR="00AD1015" w:rsidRPr="00AC5506" w:rsidRDefault="00337102" w:rsidP="00551438">
      <w:pPr>
        <w:pStyle w:val="BodyText"/>
        <w:rPr>
          <w:sz w:val="20"/>
          <w:szCs w:val="20"/>
          <w:highlight w:val="cyan"/>
        </w:rPr>
      </w:pPr>
      <w:r w:rsidRPr="00AC5506">
        <w:rPr>
          <w:sz w:val="20"/>
          <w:szCs w:val="20"/>
          <w:highlight w:val="cyan"/>
        </w:rPr>
        <w:br w:type="page"/>
      </w:r>
    </w:p>
    <w:p w14:paraId="40F6CD40" w14:textId="77777777" w:rsidR="00AD1015" w:rsidRPr="00AC5506" w:rsidRDefault="00AD1015" w:rsidP="00551438">
      <w:pPr>
        <w:pStyle w:val="Heading2"/>
        <w:rPr>
          <w:rFonts w:ascii="Times New Roman" w:hAnsi="Times New Roman"/>
          <w:b/>
          <w:sz w:val="20"/>
          <w:szCs w:val="20"/>
        </w:rPr>
      </w:pPr>
      <w:bookmarkStart w:id="168" w:name="_Toc82457300"/>
      <w:bookmarkStart w:id="169" w:name="_Toc82521239"/>
      <w:r w:rsidRPr="00AC5506">
        <w:rPr>
          <w:rFonts w:ascii="Times New Roman" w:hAnsi="Times New Roman"/>
          <w:b/>
          <w:sz w:val="20"/>
          <w:szCs w:val="20"/>
        </w:rPr>
        <w:lastRenderedPageBreak/>
        <w:t>ШКОЛСКИ КАЛЕНДАР КУЛТУРНИХ И ЈАВНИХ ДЕЛАТНОСТИ ШКОЛЕ</w:t>
      </w:r>
      <w:bookmarkEnd w:id="168"/>
      <w:bookmarkEnd w:id="169"/>
    </w:p>
    <w:p w14:paraId="572CD93B" w14:textId="77777777" w:rsidR="00AD1015" w:rsidRPr="00AC5506" w:rsidRDefault="00AD1015" w:rsidP="00551438">
      <w:pPr>
        <w:pStyle w:val="BodyText"/>
        <w:rPr>
          <w:sz w:val="20"/>
          <w:szCs w:val="20"/>
        </w:rPr>
      </w:pPr>
    </w:p>
    <w:p w14:paraId="6E968320" w14:textId="77777777" w:rsidR="005B08B2" w:rsidRPr="00AC5506" w:rsidRDefault="005B08B2" w:rsidP="00551438">
      <w:pPr>
        <w:pStyle w:val="BodyText"/>
        <w:ind w:left="1560"/>
        <w:rPr>
          <w:b/>
          <w:sz w:val="20"/>
          <w:szCs w:val="20"/>
        </w:rPr>
      </w:pPr>
      <w:r w:rsidRPr="00AC5506">
        <w:rPr>
          <w:b/>
          <w:sz w:val="20"/>
          <w:szCs w:val="20"/>
        </w:rPr>
        <w:t>ШКОЛСКИ КАЛЕНДАР КУЛТУРНИХ И ЈАВНИХ ДЕЛАТНОСТИ ШКОЛЕ</w:t>
      </w:r>
    </w:p>
    <w:p w14:paraId="1F314289" w14:textId="77777777" w:rsidR="005B08B2" w:rsidRPr="00AC5506" w:rsidRDefault="005B08B2" w:rsidP="00551438">
      <w:pPr>
        <w:pStyle w:val="BodyText"/>
        <w:rPr>
          <w:sz w:val="20"/>
          <w:szCs w:val="20"/>
          <w:highlight w:val="cyan"/>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1620"/>
        <w:gridCol w:w="1980"/>
        <w:gridCol w:w="2425"/>
      </w:tblGrid>
      <w:tr w:rsidR="005B08B2" w:rsidRPr="00AC5506" w14:paraId="1E958A10" w14:textId="77777777" w:rsidTr="005D7938">
        <w:trPr>
          <w:jc w:val="center"/>
        </w:trPr>
        <w:tc>
          <w:tcPr>
            <w:tcW w:w="3690" w:type="dxa"/>
            <w:vAlign w:val="center"/>
          </w:tcPr>
          <w:p w14:paraId="3FD2486D" w14:textId="77777777" w:rsidR="005B08B2" w:rsidRPr="00AC5506" w:rsidRDefault="005B08B2" w:rsidP="00551438">
            <w:pPr>
              <w:pStyle w:val="BodyText"/>
              <w:rPr>
                <w:b/>
                <w:sz w:val="18"/>
                <w:szCs w:val="18"/>
              </w:rPr>
            </w:pPr>
            <w:r w:rsidRPr="00AC5506">
              <w:rPr>
                <w:b/>
                <w:sz w:val="18"/>
                <w:szCs w:val="18"/>
              </w:rPr>
              <w:t>САДРЖАЈ АКТИВНОСТИ</w:t>
            </w:r>
          </w:p>
        </w:tc>
        <w:tc>
          <w:tcPr>
            <w:tcW w:w="1620" w:type="dxa"/>
            <w:vAlign w:val="center"/>
          </w:tcPr>
          <w:p w14:paraId="01316275" w14:textId="77777777" w:rsidR="005B08B2" w:rsidRPr="00AC5506" w:rsidRDefault="005B08B2" w:rsidP="00551438">
            <w:pPr>
              <w:pStyle w:val="BodyText"/>
              <w:rPr>
                <w:b/>
                <w:sz w:val="18"/>
                <w:szCs w:val="18"/>
              </w:rPr>
            </w:pPr>
            <w:r w:rsidRPr="00AC5506">
              <w:rPr>
                <w:b/>
                <w:sz w:val="18"/>
                <w:szCs w:val="18"/>
              </w:rPr>
              <w:t>УЗРАСТ</w:t>
            </w:r>
          </w:p>
        </w:tc>
        <w:tc>
          <w:tcPr>
            <w:tcW w:w="1980" w:type="dxa"/>
            <w:vAlign w:val="center"/>
          </w:tcPr>
          <w:p w14:paraId="5E9AC259" w14:textId="77777777" w:rsidR="005B08B2" w:rsidRPr="00AC5506" w:rsidRDefault="005B08B2" w:rsidP="00551438">
            <w:pPr>
              <w:pStyle w:val="BodyText"/>
              <w:rPr>
                <w:b/>
                <w:sz w:val="18"/>
                <w:szCs w:val="18"/>
              </w:rPr>
            </w:pPr>
            <w:r w:rsidRPr="00AC5506">
              <w:rPr>
                <w:b/>
                <w:sz w:val="18"/>
                <w:szCs w:val="18"/>
              </w:rPr>
              <w:t>ВРЕМЕ РЕАЛИЗАЦИЈЕ</w:t>
            </w:r>
          </w:p>
        </w:tc>
        <w:tc>
          <w:tcPr>
            <w:tcW w:w="2425" w:type="dxa"/>
            <w:vAlign w:val="center"/>
          </w:tcPr>
          <w:p w14:paraId="721EB1BD" w14:textId="77777777" w:rsidR="005B08B2" w:rsidRPr="00AC5506" w:rsidRDefault="005B08B2" w:rsidP="00551438">
            <w:pPr>
              <w:pStyle w:val="BodyText"/>
              <w:rPr>
                <w:b/>
                <w:sz w:val="18"/>
                <w:szCs w:val="18"/>
              </w:rPr>
            </w:pPr>
            <w:r w:rsidRPr="00AC5506">
              <w:rPr>
                <w:b/>
                <w:sz w:val="18"/>
                <w:szCs w:val="18"/>
              </w:rPr>
              <w:t>РЕЛИЗАТОРИ</w:t>
            </w:r>
          </w:p>
        </w:tc>
      </w:tr>
      <w:tr w:rsidR="005B08B2" w:rsidRPr="00AC5506" w14:paraId="083F32D5" w14:textId="77777777" w:rsidTr="005D7938">
        <w:trPr>
          <w:jc w:val="center"/>
        </w:trPr>
        <w:tc>
          <w:tcPr>
            <w:tcW w:w="3690" w:type="dxa"/>
            <w:vAlign w:val="center"/>
          </w:tcPr>
          <w:p w14:paraId="69DE3897" w14:textId="77777777" w:rsidR="005B08B2" w:rsidRPr="00AC5506" w:rsidRDefault="005B08B2" w:rsidP="00551438">
            <w:pPr>
              <w:pStyle w:val="BodyText"/>
              <w:rPr>
                <w:sz w:val="18"/>
                <w:szCs w:val="18"/>
              </w:rPr>
            </w:pPr>
            <w:r w:rsidRPr="00AC5506">
              <w:rPr>
                <w:sz w:val="18"/>
                <w:szCs w:val="18"/>
              </w:rPr>
              <w:t>Свечани пријем  првака</w:t>
            </w:r>
          </w:p>
        </w:tc>
        <w:tc>
          <w:tcPr>
            <w:tcW w:w="1620" w:type="dxa"/>
            <w:vAlign w:val="center"/>
          </w:tcPr>
          <w:p w14:paraId="0D2DDC37" w14:textId="77777777" w:rsidR="005B08B2" w:rsidRPr="00AC5506" w:rsidRDefault="005B08B2" w:rsidP="00551438">
            <w:pPr>
              <w:pStyle w:val="BodyText"/>
              <w:rPr>
                <w:sz w:val="18"/>
                <w:szCs w:val="18"/>
              </w:rPr>
            </w:pPr>
            <w:r w:rsidRPr="00AC5506">
              <w:rPr>
                <w:sz w:val="18"/>
                <w:szCs w:val="18"/>
              </w:rPr>
              <w:t>4.разред</w:t>
            </w:r>
          </w:p>
        </w:tc>
        <w:tc>
          <w:tcPr>
            <w:tcW w:w="1980" w:type="dxa"/>
            <w:vAlign w:val="center"/>
          </w:tcPr>
          <w:p w14:paraId="3365D7EA" w14:textId="77777777" w:rsidR="005B08B2" w:rsidRPr="00AC5506" w:rsidRDefault="005B08B2" w:rsidP="00551438">
            <w:pPr>
              <w:pStyle w:val="BodyText"/>
              <w:rPr>
                <w:sz w:val="18"/>
                <w:szCs w:val="18"/>
              </w:rPr>
            </w:pPr>
            <w:r w:rsidRPr="00AC5506">
              <w:rPr>
                <w:sz w:val="18"/>
                <w:szCs w:val="18"/>
              </w:rPr>
              <w:t>септембар</w:t>
            </w:r>
          </w:p>
        </w:tc>
        <w:tc>
          <w:tcPr>
            <w:tcW w:w="2425" w:type="dxa"/>
            <w:vAlign w:val="center"/>
          </w:tcPr>
          <w:p w14:paraId="6518ECBE" w14:textId="77777777" w:rsidR="005B08B2" w:rsidRPr="00AC5506" w:rsidRDefault="005B08B2" w:rsidP="00551438">
            <w:pPr>
              <w:pStyle w:val="BodyText"/>
              <w:rPr>
                <w:sz w:val="18"/>
                <w:szCs w:val="18"/>
              </w:rPr>
            </w:pPr>
            <w:r w:rsidRPr="00AC5506">
              <w:rPr>
                <w:sz w:val="18"/>
                <w:szCs w:val="18"/>
              </w:rPr>
              <w:t>Учитељице четвртог разреда</w:t>
            </w:r>
          </w:p>
        </w:tc>
      </w:tr>
      <w:tr w:rsidR="005B08B2" w:rsidRPr="00AC5506" w14:paraId="33E0E096" w14:textId="77777777" w:rsidTr="005D7938">
        <w:trPr>
          <w:trHeight w:val="548"/>
          <w:jc w:val="center"/>
        </w:trPr>
        <w:tc>
          <w:tcPr>
            <w:tcW w:w="3690" w:type="dxa"/>
            <w:vAlign w:val="center"/>
          </w:tcPr>
          <w:p w14:paraId="7B8DC7E1" w14:textId="77777777" w:rsidR="005B08B2" w:rsidRPr="00AC5506" w:rsidRDefault="005B08B2" w:rsidP="00551438">
            <w:pPr>
              <w:pStyle w:val="BodyText"/>
              <w:rPr>
                <w:sz w:val="18"/>
                <w:szCs w:val="18"/>
              </w:rPr>
            </w:pPr>
            <w:r w:rsidRPr="00AC5506">
              <w:rPr>
                <w:sz w:val="18"/>
                <w:szCs w:val="18"/>
              </w:rPr>
              <w:t>Акција сакупљања књига за библиотеку</w:t>
            </w:r>
          </w:p>
        </w:tc>
        <w:tc>
          <w:tcPr>
            <w:tcW w:w="1620" w:type="dxa"/>
            <w:vAlign w:val="center"/>
          </w:tcPr>
          <w:p w14:paraId="0939ECEA" w14:textId="77777777" w:rsidR="005B08B2" w:rsidRPr="00AC5506" w:rsidRDefault="005B08B2" w:rsidP="00551438">
            <w:pPr>
              <w:pStyle w:val="BodyText"/>
              <w:rPr>
                <w:sz w:val="18"/>
                <w:szCs w:val="18"/>
              </w:rPr>
            </w:pPr>
            <w:r w:rsidRPr="00AC5506">
              <w:rPr>
                <w:sz w:val="18"/>
                <w:szCs w:val="18"/>
              </w:rPr>
              <w:t>1-8.разред</w:t>
            </w:r>
          </w:p>
        </w:tc>
        <w:tc>
          <w:tcPr>
            <w:tcW w:w="1980" w:type="dxa"/>
            <w:vAlign w:val="center"/>
          </w:tcPr>
          <w:p w14:paraId="0E428F53" w14:textId="77777777" w:rsidR="005B08B2" w:rsidRPr="00AC5506" w:rsidRDefault="005B08B2" w:rsidP="00551438">
            <w:pPr>
              <w:pStyle w:val="BodyText"/>
              <w:rPr>
                <w:sz w:val="18"/>
                <w:szCs w:val="18"/>
              </w:rPr>
            </w:pPr>
            <w:r w:rsidRPr="00AC5506">
              <w:rPr>
                <w:sz w:val="18"/>
                <w:szCs w:val="18"/>
              </w:rPr>
              <w:t>новембар</w:t>
            </w:r>
          </w:p>
        </w:tc>
        <w:tc>
          <w:tcPr>
            <w:tcW w:w="2425" w:type="dxa"/>
            <w:vAlign w:val="center"/>
          </w:tcPr>
          <w:p w14:paraId="2A810D1D" w14:textId="77777777" w:rsidR="005B08B2" w:rsidRPr="00AC5506" w:rsidRDefault="005B08B2" w:rsidP="00551438">
            <w:pPr>
              <w:pStyle w:val="BodyText"/>
              <w:rPr>
                <w:sz w:val="18"/>
                <w:szCs w:val="18"/>
              </w:rPr>
            </w:pPr>
            <w:r w:rsidRPr="00AC5506">
              <w:rPr>
                <w:sz w:val="18"/>
                <w:szCs w:val="18"/>
              </w:rPr>
              <w:t>Мирјана Маринковић, библиотекар, од. старешине</w:t>
            </w:r>
          </w:p>
        </w:tc>
      </w:tr>
      <w:tr w:rsidR="005B08B2" w:rsidRPr="00AC5506" w14:paraId="332ABA5A" w14:textId="77777777" w:rsidTr="005D7938">
        <w:trPr>
          <w:trHeight w:val="449"/>
          <w:jc w:val="center"/>
        </w:trPr>
        <w:tc>
          <w:tcPr>
            <w:tcW w:w="3690" w:type="dxa"/>
            <w:vAlign w:val="center"/>
          </w:tcPr>
          <w:p w14:paraId="5514A62B" w14:textId="77777777" w:rsidR="005B08B2" w:rsidRPr="00AC5506" w:rsidRDefault="005B08B2" w:rsidP="00551438">
            <w:pPr>
              <w:pStyle w:val="BodyText"/>
              <w:rPr>
                <w:sz w:val="18"/>
                <w:szCs w:val="18"/>
              </w:rPr>
            </w:pPr>
            <w:r w:rsidRPr="00AC5506">
              <w:rPr>
                <w:sz w:val="18"/>
                <w:szCs w:val="18"/>
              </w:rPr>
              <w:t>Ликовне изложбе</w:t>
            </w:r>
          </w:p>
        </w:tc>
        <w:tc>
          <w:tcPr>
            <w:tcW w:w="1620" w:type="dxa"/>
            <w:vAlign w:val="center"/>
          </w:tcPr>
          <w:p w14:paraId="1437AAFF" w14:textId="77777777" w:rsidR="005B08B2" w:rsidRPr="00AC5506" w:rsidRDefault="005B08B2" w:rsidP="00551438">
            <w:pPr>
              <w:pStyle w:val="BodyText"/>
              <w:rPr>
                <w:sz w:val="18"/>
                <w:szCs w:val="18"/>
              </w:rPr>
            </w:pPr>
            <w:r w:rsidRPr="00AC5506">
              <w:rPr>
                <w:sz w:val="18"/>
                <w:szCs w:val="18"/>
              </w:rPr>
              <w:t>1-8.разред</w:t>
            </w:r>
          </w:p>
        </w:tc>
        <w:tc>
          <w:tcPr>
            <w:tcW w:w="1980" w:type="dxa"/>
            <w:vAlign w:val="center"/>
          </w:tcPr>
          <w:p w14:paraId="36A7B747" w14:textId="77777777" w:rsidR="005B08B2" w:rsidRPr="00AC5506" w:rsidRDefault="005B08B2" w:rsidP="00551438">
            <w:pPr>
              <w:pStyle w:val="BodyText"/>
              <w:rPr>
                <w:sz w:val="18"/>
                <w:szCs w:val="18"/>
              </w:rPr>
            </w:pPr>
            <w:r w:rsidRPr="00AC5506">
              <w:rPr>
                <w:sz w:val="18"/>
                <w:szCs w:val="18"/>
              </w:rPr>
              <w:t>септембар, мај</w:t>
            </w:r>
          </w:p>
        </w:tc>
        <w:tc>
          <w:tcPr>
            <w:tcW w:w="2425" w:type="dxa"/>
            <w:vAlign w:val="center"/>
          </w:tcPr>
          <w:p w14:paraId="5B2EF2F0" w14:textId="77777777" w:rsidR="005B08B2" w:rsidRPr="00AC5506" w:rsidRDefault="005B08B2" w:rsidP="00551438">
            <w:pPr>
              <w:pStyle w:val="BodyText"/>
              <w:rPr>
                <w:sz w:val="18"/>
                <w:szCs w:val="18"/>
              </w:rPr>
            </w:pPr>
            <w:r w:rsidRPr="00AC5506">
              <w:rPr>
                <w:sz w:val="18"/>
                <w:szCs w:val="18"/>
              </w:rPr>
              <w:t>Персида Коматина, учитељи,</w:t>
            </w:r>
          </w:p>
        </w:tc>
      </w:tr>
      <w:tr w:rsidR="005B08B2" w:rsidRPr="00AC5506" w14:paraId="776DE453" w14:textId="77777777" w:rsidTr="005D7938">
        <w:trPr>
          <w:trHeight w:val="449"/>
          <w:jc w:val="center"/>
        </w:trPr>
        <w:tc>
          <w:tcPr>
            <w:tcW w:w="3690" w:type="dxa"/>
            <w:vAlign w:val="center"/>
          </w:tcPr>
          <w:p w14:paraId="093BEE62" w14:textId="77777777" w:rsidR="005B08B2" w:rsidRPr="00AC5506" w:rsidRDefault="005B08B2" w:rsidP="00551438">
            <w:pPr>
              <w:pStyle w:val="BodyText"/>
              <w:rPr>
                <w:sz w:val="18"/>
                <w:szCs w:val="18"/>
              </w:rPr>
            </w:pPr>
            <w:r w:rsidRPr="00AC5506">
              <w:rPr>
                <w:sz w:val="18"/>
                <w:szCs w:val="18"/>
              </w:rPr>
              <w:t>Акција уређења школских холова и дворишта</w:t>
            </w:r>
          </w:p>
        </w:tc>
        <w:tc>
          <w:tcPr>
            <w:tcW w:w="1620" w:type="dxa"/>
            <w:vAlign w:val="center"/>
          </w:tcPr>
          <w:p w14:paraId="5B34D75A" w14:textId="77777777" w:rsidR="005B08B2" w:rsidRPr="00AC5506" w:rsidRDefault="005B08B2" w:rsidP="00551438">
            <w:pPr>
              <w:pStyle w:val="BodyText"/>
              <w:rPr>
                <w:sz w:val="18"/>
                <w:szCs w:val="18"/>
              </w:rPr>
            </w:pPr>
            <w:r w:rsidRPr="00AC5506">
              <w:rPr>
                <w:sz w:val="18"/>
                <w:szCs w:val="18"/>
              </w:rPr>
              <w:t>1-8.разред</w:t>
            </w:r>
          </w:p>
        </w:tc>
        <w:tc>
          <w:tcPr>
            <w:tcW w:w="1980" w:type="dxa"/>
            <w:vAlign w:val="center"/>
          </w:tcPr>
          <w:p w14:paraId="153688EA" w14:textId="77777777" w:rsidR="005B08B2" w:rsidRPr="00AC5506" w:rsidRDefault="005B08B2" w:rsidP="00551438">
            <w:pPr>
              <w:pStyle w:val="BodyText"/>
              <w:rPr>
                <w:sz w:val="18"/>
                <w:szCs w:val="18"/>
              </w:rPr>
            </w:pPr>
            <w:r w:rsidRPr="00AC5506">
              <w:rPr>
                <w:sz w:val="18"/>
                <w:szCs w:val="18"/>
              </w:rPr>
              <w:t>током године</w:t>
            </w:r>
          </w:p>
        </w:tc>
        <w:tc>
          <w:tcPr>
            <w:tcW w:w="2425" w:type="dxa"/>
            <w:vAlign w:val="center"/>
          </w:tcPr>
          <w:p w14:paraId="682F3E17" w14:textId="77777777" w:rsidR="005B08B2" w:rsidRPr="00AC5506" w:rsidRDefault="005B08B2" w:rsidP="00551438">
            <w:pPr>
              <w:pStyle w:val="BodyText"/>
              <w:rPr>
                <w:sz w:val="18"/>
                <w:szCs w:val="18"/>
              </w:rPr>
            </w:pPr>
            <w:r w:rsidRPr="00AC5506">
              <w:rPr>
                <w:sz w:val="18"/>
                <w:szCs w:val="18"/>
              </w:rPr>
              <w:t>Тим за естетско уређење школе</w:t>
            </w:r>
          </w:p>
        </w:tc>
      </w:tr>
      <w:tr w:rsidR="005B08B2" w:rsidRPr="00AC5506" w14:paraId="150B84A8" w14:textId="77777777" w:rsidTr="005D7938">
        <w:trPr>
          <w:trHeight w:val="530"/>
          <w:jc w:val="center"/>
        </w:trPr>
        <w:tc>
          <w:tcPr>
            <w:tcW w:w="3690" w:type="dxa"/>
            <w:vAlign w:val="center"/>
          </w:tcPr>
          <w:p w14:paraId="4DDD3A8A" w14:textId="77777777" w:rsidR="005B08B2" w:rsidRPr="00AC5506" w:rsidRDefault="005B08B2" w:rsidP="00551438">
            <w:pPr>
              <w:pStyle w:val="BodyText"/>
              <w:rPr>
                <w:sz w:val="18"/>
                <w:szCs w:val="18"/>
              </w:rPr>
            </w:pPr>
            <w:r w:rsidRPr="00AC5506">
              <w:rPr>
                <w:sz w:val="18"/>
                <w:szCs w:val="18"/>
              </w:rPr>
              <w:t>Обележавање Дечије недеље</w:t>
            </w:r>
          </w:p>
        </w:tc>
        <w:tc>
          <w:tcPr>
            <w:tcW w:w="1620" w:type="dxa"/>
            <w:vAlign w:val="center"/>
          </w:tcPr>
          <w:p w14:paraId="3B1B99AC" w14:textId="77777777" w:rsidR="005B08B2" w:rsidRPr="00AC5506" w:rsidRDefault="005B08B2" w:rsidP="00551438">
            <w:pPr>
              <w:pStyle w:val="BodyText"/>
              <w:rPr>
                <w:sz w:val="18"/>
                <w:szCs w:val="18"/>
              </w:rPr>
            </w:pPr>
            <w:r w:rsidRPr="00AC5506">
              <w:rPr>
                <w:sz w:val="18"/>
                <w:szCs w:val="18"/>
              </w:rPr>
              <w:t>1-8.разред</w:t>
            </w:r>
          </w:p>
        </w:tc>
        <w:tc>
          <w:tcPr>
            <w:tcW w:w="1980" w:type="dxa"/>
            <w:vAlign w:val="center"/>
          </w:tcPr>
          <w:p w14:paraId="2CE337A6" w14:textId="77777777" w:rsidR="005B08B2" w:rsidRPr="00AC5506" w:rsidRDefault="005B08B2" w:rsidP="00551438">
            <w:pPr>
              <w:pStyle w:val="BodyText"/>
              <w:rPr>
                <w:sz w:val="18"/>
                <w:szCs w:val="18"/>
              </w:rPr>
            </w:pPr>
            <w:r w:rsidRPr="00AC5506">
              <w:rPr>
                <w:sz w:val="18"/>
                <w:szCs w:val="18"/>
              </w:rPr>
              <w:t>октобар</w:t>
            </w:r>
          </w:p>
        </w:tc>
        <w:tc>
          <w:tcPr>
            <w:tcW w:w="2425" w:type="dxa"/>
            <w:vAlign w:val="center"/>
          </w:tcPr>
          <w:p w14:paraId="23DA9ED1" w14:textId="77777777" w:rsidR="005B08B2" w:rsidRPr="00AC5506" w:rsidRDefault="005B08B2" w:rsidP="00551438">
            <w:pPr>
              <w:pStyle w:val="BodyText"/>
              <w:rPr>
                <w:sz w:val="18"/>
                <w:szCs w:val="18"/>
              </w:rPr>
            </w:pPr>
            <w:r w:rsidRPr="00AC5506">
              <w:rPr>
                <w:sz w:val="18"/>
                <w:szCs w:val="18"/>
              </w:rPr>
              <w:t>Стручно веће наставника разредне наставе</w:t>
            </w:r>
          </w:p>
        </w:tc>
      </w:tr>
      <w:tr w:rsidR="005B08B2" w:rsidRPr="00AC5506" w14:paraId="0DFAEE9E" w14:textId="77777777" w:rsidTr="005D7938">
        <w:trPr>
          <w:trHeight w:val="440"/>
          <w:jc w:val="center"/>
        </w:trPr>
        <w:tc>
          <w:tcPr>
            <w:tcW w:w="3690" w:type="dxa"/>
            <w:vAlign w:val="center"/>
          </w:tcPr>
          <w:p w14:paraId="75ECD481" w14:textId="77777777" w:rsidR="005B08B2" w:rsidRPr="00AC5506" w:rsidRDefault="005B08B2" w:rsidP="00551438">
            <w:pPr>
              <w:pStyle w:val="BodyText"/>
              <w:rPr>
                <w:sz w:val="18"/>
                <w:szCs w:val="18"/>
              </w:rPr>
            </w:pPr>
            <w:r w:rsidRPr="00AC5506">
              <w:rPr>
                <w:sz w:val="18"/>
                <w:szCs w:val="18"/>
              </w:rPr>
              <w:t>Изложба ликовних  и литерарних радова - ''Дан школе ''</w:t>
            </w:r>
          </w:p>
        </w:tc>
        <w:tc>
          <w:tcPr>
            <w:tcW w:w="1620" w:type="dxa"/>
            <w:vAlign w:val="center"/>
          </w:tcPr>
          <w:p w14:paraId="19A150E7" w14:textId="77777777" w:rsidR="005B08B2" w:rsidRPr="00AC5506" w:rsidRDefault="005B08B2" w:rsidP="00551438">
            <w:pPr>
              <w:pStyle w:val="BodyText"/>
              <w:rPr>
                <w:sz w:val="18"/>
                <w:szCs w:val="18"/>
              </w:rPr>
            </w:pPr>
            <w:r w:rsidRPr="00AC5506">
              <w:rPr>
                <w:sz w:val="18"/>
                <w:szCs w:val="18"/>
              </w:rPr>
              <w:t>1-8.разред</w:t>
            </w:r>
          </w:p>
        </w:tc>
        <w:tc>
          <w:tcPr>
            <w:tcW w:w="1980" w:type="dxa"/>
            <w:vAlign w:val="center"/>
          </w:tcPr>
          <w:p w14:paraId="5CA96118" w14:textId="77777777" w:rsidR="005B08B2" w:rsidRPr="00AC5506" w:rsidRDefault="005B08B2" w:rsidP="00551438">
            <w:pPr>
              <w:pStyle w:val="BodyText"/>
              <w:rPr>
                <w:sz w:val="18"/>
                <w:szCs w:val="18"/>
              </w:rPr>
            </w:pPr>
            <w:r w:rsidRPr="00AC5506">
              <w:rPr>
                <w:sz w:val="18"/>
                <w:szCs w:val="18"/>
              </w:rPr>
              <w:t>октобар, новембар</w:t>
            </w:r>
          </w:p>
        </w:tc>
        <w:tc>
          <w:tcPr>
            <w:tcW w:w="2425" w:type="dxa"/>
            <w:vAlign w:val="center"/>
          </w:tcPr>
          <w:p w14:paraId="68FEB1E1" w14:textId="77777777" w:rsidR="005B08B2" w:rsidRPr="00AC5506" w:rsidRDefault="005B08B2" w:rsidP="00551438">
            <w:pPr>
              <w:pStyle w:val="BodyText"/>
              <w:rPr>
                <w:sz w:val="18"/>
                <w:szCs w:val="18"/>
              </w:rPr>
            </w:pPr>
            <w:r w:rsidRPr="00AC5506">
              <w:rPr>
                <w:sz w:val="18"/>
                <w:szCs w:val="18"/>
              </w:rPr>
              <w:t>Персида Коматина, Мира Матовић</w:t>
            </w:r>
          </w:p>
        </w:tc>
      </w:tr>
      <w:tr w:rsidR="005B08B2" w:rsidRPr="00AC5506" w14:paraId="5A6B0BE3" w14:textId="77777777" w:rsidTr="005D7938">
        <w:trPr>
          <w:trHeight w:val="440"/>
          <w:jc w:val="center"/>
        </w:trPr>
        <w:tc>
          <w:tcPr>
            <w:tcW w:w="3690" w:type="dxa"/>
            <w:vAlign w:val="center"/>
          </w:tcPr>
          <w:p w14:paraId="6EA0C9C2" w14:textId="77777777" w:rsidR="005B08B2" w:rsidRPr="00AC5506" w:rsidRDefault="005B08B2" w:rsidP="00551438">
            <w:pPr>
              <w:pStyle w:val="BodyText"/>
              <w:rPr>
                <w:sz w:val="18"/>
                <w:szCs w:val="18"/>
              </w:rPr>
            </w:pPr>
            <w:r w:rsidRPr="00AC5506">
              <w:rPr>
                <w:sz w:val="18"/>
                <w:szCs w:val="18"/>
              </w:rPr>
              <w:t>Приредба поводом Дана школе</w:t>
            </w:r>
          </w:p>
        </w:tc>
        <w:tc>
          <w:tcPr>
            <w:tcW w:w="1620" w:type="dxa"/>
            <w:vAlign w:val="center"/>
          </w:tcPr>
          <w:p w14:paraId="296917AE" w14:textId="77777777" w:rsidR="005B08B2" w:rsidRPr="00AC5506" w:rsidRDefault="005B08B2" w:rsidP="00551438">
            <w:pPr>
              <w:pStyle w:val="BodyText"/>
              <w:rPr>
                <w:sz w:val="18"/>
                <w:szCs w:val="18"/>
              </w:rPr>
            </w:pPr>
            <w:r w:rsidRPr="00AC5506">
              <w:rPr>
                <w:sz w:val="18"/>
                <w:szCs w:val="18"/>
              </w:rPr>
              <w:t>1-8.разред</w:t>
            </w:r>
          </w:p>
        </w:tc>
        <w:tc>
          <w:tcPr>
            <w:tcW w:w="1980" w:type="dxa"/>
            <w:vAlign w:val="center"/>
          </w:tcPr>
          <w:p w14:paraId="3FBE3FF5" w14:textId="77777777" w:rsidR="005B08B2" w:rsidRPr="00AC5506" w:rsidRDefault="005B08B2" w:rsidP="00551438">
            <w:pPr>
              <w:pStyle w:val="BodyText"/>
              <w:rPr>
                <w:sz w:val="18"/>
                <w:szCs w:val="18"/>
                <w:lang w:val="ru-RU"/>
              </w:rPr>
            </w:pPr>
            <w:r w:rsidRPr="00AC5506">
              <w:rPr>
                <w:sz w:val="18"/>
                <w:szCs w:val="18"/>
              </w:rPr>
              <w:t>новембар</w:t>
            </w:r>
          </w:p>
        </w:tc>
        <w:tc>
          <w:tcPr>
            <w:tcW w:w="2425" w:type="dxa"/>
            <w:vAlign w:val="center"/>
          </w:tcPr>
          <w:p w14:paraId="00A87A5E" w14:textId="77777777" w:rsidR="005B08B2" w:rsidRPr="00AC5506" w:rsidRDefault="005B08B2" w:rsidP="00551438">
            <w:pPr>
              <w:pStyle w:val="BodyText"/>
              <w:rPr>
                <w:sz w:val="18"/>
                <w:szCs w:val="18"/>
              </w:rPr>
            </w:pPr>
            <w:r w:rsidRPr="00AC5506">
              <w:rPr>
                <w:sz w:val="18"/>
                <w:szCs w:val="18"/>
              </w:rPr>
              <w:t>Мирјана Маринковић</w:t>
            </w:r>
          </w:p>
        </w:tc>
      </w:tr>
      <w:tr w:rsidR="005B08B2" w:rsidRPr="00AC5506" w14:paraId="364714CD" w14:textId="77777777" w:rsidTr="005D7938">
        <w:trPr>
          <w:trHeight w:val="440"/>
          <w:jc w:val="center"/>
        </w:trPr>
        <w:tc>
          <w:tcPr>
            <w:tcW w:w="3690" w:type="dxa"/>
            <w:vAlign w:val="center"/>
          </w:tcPr>
          <w:p w14:paraId="57B3F5F5" w14:textId="77777777" w:rsidR="005B08B2" w:rsidRPr="00AC5506" w:rsidRDefault="005B08B2" w:rsidP="00551438">
            <w:pPr>
              <w:pStyle w:val="BodyText"/>
              <w:rPr>
                <w:sz w:val="18"/>
                <w:szCs w:val="18"/>
              </w:rPr>
            </w:pPr>
            <w:r w:rsidRPr="00AC5506">
              <w:rPr>
                <w:sz w:val="18"/>
                <w:szCs w:val="18"/>
              </w:rPr>
              <w:t>Јавни часови за родитеље</w:t>
            </w:r>
          </w:p>
        </w:tc>
        <w:tc>
          <w:tcPr>
            <w:tcW w:w="1620" w:type="dxa"/>
            <w:vAlign w:val="center"/>
          </w:tcPr>
          <w:p w14:paraId="2DEF8BED" w14:textId="77777777" w:rsidR="005B08B2" w:rsidRPr="00AC5506" w:rsidRDefault="005B08B2" w:rsidP="00551438">
            <w:pPr>
              <w:pStyle w:val="BodyText"/>
              <w:rPr>
                <w:sz w:val="18"/>
                <w:szCs w:val="18"/>
              </w:rPr>
            </w:pPr>
            <w:r w:rsidRPr="00AC5506">
              <w:rPr>
                <w:sz w:val="18"/>
                <w:szCs w:val="18"/>
              </w:rPr>
              <w:t>1-8.разред</w:t>
            </w:r>
          </w:p>
        </w:tc>
        <w:tc>
          <w:tcPr>
            <w:tcW w:w="1980" w:type="dxa"/>
            <w:vAlign w:val="center"/>
          </w:tcPr>
          <w:p w14:paraId="59D7C75B" w14:textId="77777777" w:rsidR="005B08B2" w:rsidRPr="00AC5506" w:rsidRDefault="005B08B2" w:rsidP="00551438">
            <w:pPr>
              <w:pStyle w:val="BodyText"/>
              <w:rPr>
                <w:sz w:val="18"/>
                <w:szCs w:val="18"/>
              </w:rPr>
            </w:pPr>
            <w:r w:rsidRPr="00AC5506">
              <w:rPr>
                <w:sz w:val="18"/>
                <w:szCs w:val="18"/>
              </w:rPr>
              <w:t>током године</w:t>
            </w:r>
          </w:p>
        </w:tc>
        <w:tc>
          <w:tcPr>
            <w:tcW w:w="2425" w:type="dxa"/>
            <w:vAlign w:val="center"/>
          </w:tcPr>
          <w:p w14:paraId="4607DA1B" w14:textId="77777777" w:rsidR="005B08B2" w:rsidRPr="00AC5506" w:rsidRDefault="005B08B2" w:rsidP="00551438">
            <w:pPr>
              <w:pStyle w:val="BodyText"/>
              <w:rPr>
                <w:sz w:val="18"/>
                <w:szCs w:val="18"/>
              </w:rPr>
            </w:pPr>
            <w:r w:rsidRPr="00AC5506">
              <w:rPr>
                <w:sz w:val="18"/>
                <w:szCs w:val="18"/>
              </w:rPr>
              <w:t>Учитељи наставници</w:t>
            </w:r>
          </w:p>
        </w:tc>
      </w:tr>
      <w:tr w:rsidR="005B08B2" w:rsidRPr="00AC5506" w14:paraId="64B1855E" w14:textId="77777777" w:rsidTr="005D7938">
        <w:trPr>
          <w:trHeight w:val="548"/>
          <w:jc w:val="center"/>
        </w:trPr>
        <w:tc>
          <w:tcPr>
            <w:tcW w:w="3690" w:type="dxa"/>
            <w:vAlign w:val="center"/>
          </w:tcPr>
          <w:p w14:paraId="5FF5D1E4" w14:textId="77777777" w:rsidR="005B08B2" w:rsidRPr="00AC5506" w:rsidRDefault="005B08B2" w:rsidP="00551438">
            <w:pPr>
              <w:pStyle w:val="BodyText"/>
              <w:rPr>
                <w:sz w:val="18"/>
                <w:szCs w:val="18"/>
              </w:rPr>
            </w:pPr>
            <w:r w:rsidRPr="00AC5506">
              <w:rPr>
                <w:sz w:val="18"/>
                <w:szCs w:val="18"/>
              </w:rPr>
              <w:t>Ликовне радионице за родитеље (Ускрс,Недеља отворених врата школе за предшколце)</w:t>
            </w:r>
          </w:p>
        </w:tc>
        <w:tc>
          <w:tcPr>
            <w:tcW w:w="1620" w:type="dxa"/>
            <w:vAlign w:val="center"/>
          </w:tcPr>
          <w:p w14:paraId="7481F45D" w14:textId="77777777" w:rsidR="005B08B2" w:rsidRPr="00AC5506" w:rsidRDefault="005B08B2" w:rsidP="00551438">
            <w:pPr>
              <w:pStyle w:val="BodyText"/>
              <w:rPr>
                <w:sz w:val="18"/>
                <w:szCs w:val="18"/>
              </w:rPr>
            </w:pPr>
            <w:r w:rsidRPr="00AC5506">
              <w:rPr>
                <w:sz w:val="18"/>
                <w:szCs w:val="18"/>
              </w:rPr>
              <w:t>1-4.разред</w:t>
            </w:r>
          </w:p>
        </w:tc>
        <w:tc>
          <w:tcPr>
            <w:tcW w:w="1980" w:type="dxa"/>
            <w:vAlign w:val="center"/>
          </w:tcPr>
          <w:p w14:paraId="38887A23" w14:textId="77777777" w:rsidR="005B08B2" w:rsidRPr="00AC5506" w:rsidRDefault="005B08B2" w:rsidP="00551438">
            <w:pPr>
              <w:pStyle w:val="BodyText"/>
              <w:rPr>
                <w:sz w:val="18"/>
                <w:szCs w:val="18"/>
              </w:rPr>
            </w:pPr>
            <w:r w:rsidRPr="00AC5506">
              <w:rPr>
                <w:sz w:val="18"/>
                <w:szCs w:val="18"/>
              </w:rPr>
              <w:t>новембар</w:t>
            </w:r>
          </w:p>
        </w:tc>
        <w:tc>
          <w:tcPr>
            <w:tcW w:w="2425" w:type="dxa"/>
            <w:vAlign w:val="center"/>
          </w:tcPr>
          <w:p w14:paraId="66C26F59" w14:textId="77777777" w:rsidR="005B08B2" w:rsidRPr="00AC5506" w:rsidRDefault="005B08B2" w:rsidP="00551438">
            <w:pPr>
              <w:pStyle w:val="BodyText"/>
              <w:rPr>
                <w:sz w:val="18"/>
                <w:szCs w:val="18"/>
              </w:rPr>
            </w:pPr>
            <w:r w:rsidRPr="00AC5506">
              <w:rPr>
                <w:sz w:val="18"/>
                <w:szCs w:val="18"/>
              </w:rPr>
              <w:t>Учитељи</w:t>
            </w:r>
          </w:p>
          <w:p w14:paraId="4C3692FB" w14:textId="77777777" w:rsidR="005B08B2" w:rsidRPr="00AC5506" w:rsidRDefault="005B08B2" w:rsidP="00551438">
            <w:pPr>
              <w:pStyle w:val="BodyText"/>
              <w:rPr>
                <w:sz w:val="18"/>
                <w:szCs w:val="18"/>
              </w:rPr>
            </w:pPr>
          </w:p>
        </w:tc>
      </w:tr>
      <w:tr w:rsidR="005B08B2" w:rsidRPr="00AC5506" w14:paraId="0FAFF823" w14:textId="77777777" w:rsidTr="005D7938">
        <w:trPr>
          <w:trHeight w:val="845"/>
          <w:jc w:val="center"/>
        </w:trPr>
        <w:tc>
          <w:tcPr>
            <w:tcW w:w="3690" w:type="dxa"/>
          </w:tcPr>
          <w:p w14:paraId="09564D5B" w14:textId="77777777" w:rsidR="005B08B2" w:rsidRPr="00AC5506" w:rsidRDefault="005B08B2" w:rsidP="00551438">
            <w:pPr>
              <w:pStyle w:val="BodyText"/>
              <w:rPr>
                <w:sz w:val="18"/>
                <w:szCs w:val="18"/>
              </w:rPr>
            </w:pPr>
            <w:r w:rsidRPr="00AC5506">
              <w:rPr>
                <w:sz w:val="18"/>
                <w:szCs w:val="18"/>
              </w:rPr>
              <w:t>Акција прикупљања  играчака, гардеробе и слаткиша за децу из Дома за децу и омладину ометену у развоју у  Сремчици и за ученике наше школе</w:t>
            </w:r>
          </w:p>
        </w:tc>
        <w:tc>
          <w:tcPr>
            <w:tcW w:w="1620" w:type="dxa"/>
          </w:tcPr>
          <w:p w14:paraId="4EE2463E" w14:textId="77777777" w:rsidR="005B08B2" w:rsidRPr="00AC5506" w:rsidRDefault="005B08B2" w:rsidP="00551438">
            <w:pPr>
              <w:pStyle w:val="BodyText"/>
              <w:rPr>
                <w:sz w:val="18"/>
                <w:szCs w:val="18"/>
              </w:rPr>
            </w:pPr>
            <w:r w:rsidRPr="00AC5506">
              <w:rPr>
                <w:sz w:val="18"/>
                <w:szCs w:val="18"/>
              </w:rPr>
              <w:t>1</w:t>
            </w:r>
            <w:r w:rsidR="00D277D6" w:rsidRPr="00AC5506">
              <w:rPr>
                <w:sz w:val="18"/>
                <w:szCs w:val="18"/>
              </w:rPr>
              <w:t>.</w:t>
            </w:r>
            <w:r w:rsidRPr="00AC5506">
              <w:rPr>
                <w:sz w:val="18"/>
                <w:szCs w:val="18"/>
              </w:rPr>
              <w:t>-8.разред</w:t>
            </w:r>
          </w:p>
        </w:tc>
        <w:tc>
          <w:tcPr>
            <w:tcW w:w="1980" w:type="dxa"/>
          </w:tcPr>
          <w:p w14:paraId="59AD9C7A" w14:textId="77777777" w:rsidR="005B08B2" w:rsidRPr="00AC5506" w:rsidRDefault="005B08B2" w:rsidP="00551438">
            <w:pPr>
              <w:pStyle w:val="BodyText"/>
              <w:rPr>
                <w:sz w:val="18"/>
                <w:szCs w:val="18"/>
              </w:rPr>
            </w:pPr>
            <w:r w:rsidRPr="00AC5506">
              <w:rPr>
                <w:sz w:val="18"/>
                <w:szCs w:val="18"/>
              </w:rPr>
              <w:t>децембар</w:t>
            </w:r>
          </w:p>
        </w:tc>
        <w:tc>
          <w:tcPr>
            <w:tcW w:w="2425" w:type="dxa"/>
          </w:tcPr>
          <w:p w14:paraId="7458D9FF" w14:textId="77777777" w:rsidR="005B08B2" w:rsidRPr="00AC5506" w:rsidRDefault="00D277D6" w:rsidP="00551438">
            <w:pPr>
              <w:pStyle w:val="BodyText"/>
              <w:rPr>
                <w:sz w:val="18"/>
                <w:szCs w:val="18"/>
              </w:rPr>
            </w:pPr>
            <w:r w:rsidRPr="00AC5506">
              <w:rPr>
                <w:sz w:val="18"/>
                <w:szCs w:val="18"/>
              </w:rPr>
              <w:t>Представници Црвеног крста</w:t>
            </w:r>
          </w:p>
        </w:tc>
      </w:tr>
      <w:tr w:rsidR="005B08B2" w:rsidRPr="00AC5506" w14:paraId="4AA8E66F" w14:textId="77777777" w:rsidTr="005D7938">
        <w:trPr>
          <w:trHeight w:val="503"/>
          <w:jc w:val="center"/>
        </w:trPr>
        <w:tc>
          <w:tcPr>
            <w:tcW w:w="3690" w:type="dxa"/>
            <w:vAlign w:val="center"/>
          </w:tcPr>
          <w:p w14:paraId="6CCF0ACA" w14:textId="77777777" w:rsidR="005B08B2" w:rsidRPr="00AC5506" w:rsidRDefault="005B08B2" w:rsidP="00551438">
            <w:pPr>
              <w:pStyle w:val="BodyText"/>
              <w:rPr>
                <w:sz w:val="18"/>
                <w:szCs w:val="18"/>
              </w:rPr>
            </w:pPr>
            <w:r w:rsidRPr="00AC5506">
              <w:rPr>
                <w:sz w:val="18"/>
                <w:szCs w:val="18"/>
              </w:rPr>
              <w:t>Прослава Нове године (журка за ученике од петог до осмог разреда)</w:t>
            </w:r>
          </w:p>
        </w:tc>
        <w:tc>
          <w:tcPr>
            <w:tcW w:w="1620" w:type="dxa"/>
            <w:vAlign w:val="center"/>
          </w:tcPr>
          <w:p w14:paraId="5DDDCA70" w14:textId="77777777" w:rsidR="005B08B2" w:rsidRPr="00AC5506" w:rsidRDefault="00D277D6" w:rsidP="00551438">
            <w:pPr>
              <w:pStyle w:val="BodyText"/>
              <w:rPr>
                <w:sz w:val="18"/>
                <w:szCs w:val="18"/>
              </w:rPr>
            </w:pPr>
            <w:r w:rsidRPr="00AC5506">
              <w:rPr>
                <w:sz w:val="18"/>
                <w:szCs w:val="18"/>
              </w:rPr>
              <w:t>5.</w:t>
            </w:r>
            <w:r w:rsidR="005B08B2" w:rsidRPr="00AC5506">
              <w:rPr>
                <w:sz w:val="18"/>
                <w:szCs w:val="18"/>
              </w:rPr>
              <w:t>-8.разред</w:t>
            </w:r>
          </w:p>
        </w:tc>
        <w:tc>
          <w:tcPr>
            <w:tcW w:w="1980" w:type="dxa"/>
            <w:vAlign w:val="center"/>
          </w:tcPr>
          <w:p w14:paraId="20AC09A0" w14:textId="77777777" w:rsidR="005B08B2" w:rsidRPr="00AC5506" w:rsidRDefault="005B08B2" w:rsidP="00551438">
            <w:pPr>
              <w:pStyle w:val="BodyText"/>
              <w:rPr>
                <w:sz w:val="18"/>
                <w:szCs w:val="18"/>
              </w:rPr>
            </w:pPr>
            <w:r w:rsidRPr="00AC5506">
              <w:rPr>
                <w:sz w:val="18"/>
                <w:szCs w:val="18"/>
              </w:rPr>
              <w:t>јануар</w:t>
            </w:r>
          </w:p>
        </w:tc>
        <w:tc>
          <w:tcPr>
            <w:tcW w:w="2425" w:type="dxa"/>
            <w:vAlign w:val="center"/>
          </w:tcPr>
          <w:p w14:paraId="02F9F7ED" w14:textId="77777777" w:rsidR="005B08B2" w:rsidRPr="00AC5506" w:rsidRDefault="005B08B2" w:rsidP="00551438">
            <w:pPr>
              <w:pStyle w:val="BodyText"/>
              <w:rPr>
                <w:sz w:val="18"/>
                <w:szCs w:val="18"/>
              </w:rPr>
            </w:pPr>
            <w:r w:rsidRPr="00AC5506">
              <w:rPr>
                <w:sz w:val="18"/>
                <w:szCs w:val="18"/>
              </w:rPr>
              <w:t>Директор, Ученички парламент</w:t>
            </w:r>
          </w:p>
        </w:tc>
      </w:tr>
      <w:tr w:rsidR="005B08B2" w:rsidRPr="00AC5506" w14:paraId="64A05280" w14:textId="77777777" w:rsidTr="005D7938">
        <w:trPr>
          <w:trHeight w:val="531"/>
          <w:jc w:val="center"/>
        </w:trPr>
        <w:tc>
          <w:tcPr>
            <w:tcW w:w="3690" w:type="dxa"/>
            <w:vAlign w:val="center"/>
          </w:tcPr>
          <w:p w14:paraId="4C9D1807" w14:textId="77777777" w:rsidR="005B08B2" w:rsidRPr="00AC5506" w:rsidRDefault="005B08B2" w:rsidP="00551438">
            <w:pPr>
              <w:pStyle w:val="BodyText"/>
              <w:rPr>
                <w:sz w:val="18"/>
                <w:szCs w:val="18"/>
              </w:rPr>
            </w:pPr>
            <w:r w:rsidRPr="00AC5506">
              <w:rPr>
                <w:sz w:val="18"/>
                <w:szCs w:val="18"/>
              </w:rPr>
              <w:t>Школска слава Свети Сава (Обележавање  школске славе појединачно по одељењима и Централна приредба са ломљењем славског колача)</w:t>
            </w:r>
          </w:p>
        </w:tc>
        <w:tc>
          <w:tcPr>
            <w:tcW w:w="1620" w:type="dxa"/>
            <w:vAlign w:val="center"/>
          </w:tcPr>
          <w:p w14:paraId="41AF9E02" w14:textId="77777777" w:rsidR="005B08B2" w:rsidRPr="00AC5506" w:rsidRDefault="005B08B2" w:rsidP="00551438">
            <w:pPr>
              <w:pStyle w:val="BodyText"/>
              <w:rPr>
                <w:sz w:val="18"/>
                <w:szCs w:val="18"/>
              </w:rPr>
            </w:pPr>
            <w:r w:rsidRPr="00AC5506">
              <w:rPr>
                <w:sz w:val="18"/>
                <w:szCs w:val="18"/>
              </w:rPr>
              <w:t>1-8. разред</w:t>
            </w:r>
          </w:p>
        </w:tc>
        <w:tc>
          <w:tcPr>
            <w:tcW w:w="1980" w:type="dxa"/>
            <w:vAlign w:val="center"/>
          </w:tcPr>
          <w:p w14:paraId="094D87EC" w14:textId="77777777" w:rsidR="005B08B2" w:rsidRPr="00AC5506" w:rsidRDefault="005B08B2" w:rsidP="00551438">
            <w:pPr>
              <w:pStyle w:val="BodyText"/>
              <w:rPr>
                <w:sz w:val="18"/>
                <w:szCs w:val="18"/>
              </w:rPr>
            </w:pPr>
            <w:r w:rsidRPr="00AC5506">
              <w:rPr>
                <w:sz w:val="18"/>
                <w:szCs w:val="18"/>
              </w:rPr>
              <w:t>јануар</w:t>
            </w:r>
          </w:p>
        </w:tc>
        <w:tc>
          <w:tcPr>
            <w:tcW w:w="2425" w:type="dxa"/>
            <w:vAlign w:val="center"/>
          </w:tcPr>
          <w:p w14:paraId="7E64305D" w14:textId="77777777" w:rsidR="005B08B2" w:rsidRPr="00AC5506" w:rsidRDefault="005B08B2" w:rsidP="00551438">
            <w:pPr>
              <w:pStyle w:val="BodyText"/>
              <w:rPr>
                <w:sz w:val="18"/>
                <w:szCs w:val="18"/>
              </w:rPr>
            </w:pPr>
            <w:r w:rsidRPr="00AC5506">
              <w:rPr>
                <w:sz w:val="18"/>
                <w:szCs w:val="18"/>
              </w:rPr>
              <w:t>Мирјана Маринковић, вероучитељи, Љиљана Милошевић</w:t>
            </w:r>
          </w:p>
        </w:tc>
      </w:tr>
      <w:tr w:rsidR="005B08B2" w:rsidRPr="00AC5506" w14:paraId="428F3E38" w14:textId="77777777" w:rsidTr="005D7938">
        <w:trPr>
          <w:jc w:val="center"/>
        </w:trPr>
        <w:tc>
          <w:tcPr>
            <w:tcW w:w="3690" w:type="dxa"/>
          </w:tcPr>
          <w:p w14:paraId="7589D5EF" w14:textId="77777777" w:rsidR="005B08B2" w:rsidRPr="00AC5506" w:rsidRDefault="005B08B2" w:rsidP="00551438">
            <w:pPr>
              <w:pStyle w:val="BodyText"/>
              <w:rPr>
                <w:sz w:val="18"/>
                <w:szCs w:val="18"/>
              </w:rPr>
            </w:pPr>
            <w:r w:rsidRPr="00AC5506">
              <w:rPr>
                <w:sz w:val="18"/>
                <w:szCs w:val="18"/>
              </w:rPr>
              <w:t>Изложба“Свети Сава“</w:t>
            </w:r>
          </w:p>
        </w:tc>
        <w:tc>
          <w:tcPr>
            <w:tcW w:w="1620" w:type="dxa"/>
          </w:tcPr>
          <w:p w14:paraId="43E11F12" w14:textId="77777777" w:rsidR="005B08B2" w:rsidRPr="00AC5506" w:rsidRDefault="005B08B2" w:rsidP="00551438">
            <w:pPr>
              <w:pStyle w:val="BodyText"/>
              <w:rPr>
                <w:sz w:val="18"/>
                <w:szCs w:val="18"/>
              </w:rPr>
            </w:pPr>
            <w:r w:rsidRPr="00AC5506">
              <w:rPr>
                <w:sz w:val="18"/>
                <w:szCs w:val="18"/>
              </w:rPr>
              <w:t>1-8. разред</w:t>
            </w:r>
          </w:p>
        </w:tc>
        <w:tc>
          <w:tcPr>
            <w:tcW w:w="1980" w:type="dxa"/>
          </w:tcPr>
          <w:p w14:paraId="2E71C916" w14:textId="77777777" w:rsidR="005B08B2" w:rsidRPr="00AC5506" w:rsidRDefault="005B08B2" w:rsidP="00551438">
            <w:pPr>
              <w:pStyle w:val="BodyText"/>
              <w:rPr>
                <w:sz w:val="18"/>
                <w:szCs w:val="18"/>
              </w:rPr>
            </w:pPr>
            <w:r w:rsidRPr="00AC5506">
              <w:rPr>
                <w:sz w:val="18"/>
                <w:szCs w:val="18"/>
              </w:rPr>
              <w:t>јануар</w:t>
            </w:r>
          </w:p>
        </w:tc>
        <w:tc>
          <w:tcPr>
            <w:tcW w:w="2425" w:type="dxa"/>
          </w:tcPr>
          <w:p w14:paraId="5E3C18C6" w14:textId="77777777" w:rsidR="005B08B2" w:rsidRPr="00AC5506" w:rsidRDefault="005B08B2" w:rsidP="00551438">
            <w:pPr>
              <w:pStyle w:val="BodyText"/>
              <w:rPr>
                <w:sz w:val="18"/>
                <w:szCs w:val="18"/>
              </w:rPr>
            </w:pPr>
            <w:r w:rsidRPr="00AC5506">
              <w:rPr>
                <w:sz w:val="18"/>
                <w:szCs w:val="18"/>
              </w:rPr>
              <w:t>Персида Коматина</w:t>
            </w:r>
          </w:p>
        </w:tc>
      </w:tr>
      <w:tr w:rsidR="005B08B2" w:rsidRPr="00AC5506" w14:paraId="60A061D2" w14:textId="77777777" w:rsidTr="005D7938">
        <w:trPr>
          <w:jc w:val="center"/>
        </w:trPr>
        <w:tc>
          <w:tcPr>
            <w:tcW w:w="3690" w:type="dxa"/>
          </w:tcPr>
          <w:p w14:paraId="0C52BF77" w14:textId="77777777" w:rsidR="005B08B2" w:rsidRPr="00AC5506" w:rsidRDefault="005B08B2" w:rsidP="00551438">
            <w:pPr>
              <w:pStyle w:val="BodyText"/>
              <w:rPr>
                <w:sz w:val="18"/>
                <w:szCs w:val="18"/>
              </w:rPr>
            </w:pPr>
            <w:r w:rsidRPr="00AC5506">
              <w:rPr>
                <w:sz w:val="18"/>
                <w:szCs w:val="18"/>
              </w:rPr>
              <w:t>Сајам науке</w:t>
            </w:r>
          </w:p>
        </w:tc>
        <w:tc>
          <w:tcPr>
            <w:tcW w:w="1620" w:type="dxa"/>
          </w:tcPr>
          <w:p w14:paraId="5D87F8E4" w14:textId="77777777" w:rsidR="005B08B2" w:rsidRPr="00AC5506" w:rsidRDefault="005B08B2" w:rsidP="00551438">
            <w:pPr>
              <w:pStyle w:val="BodyText"/>
              <w:rPr>
                <w:sz w:val="18"/>
                <w:szCs w:val="18"/>
              </w:rPr>
            </w:pPr>
            <w:r w:rsidRPr="00AC5506">
              <w:rPr>
                <w:sz w:val="18"/>
                <w:szCs w:val="18"/>
              </w:rPr>
              <w:t>5-8.разреда</w:t>
            </w:r>
          </w:p>
        </w:tc>
        <w:tc>
          <w:tcPr>
            <w:tcW w:w="1980" w:type="dxa"/>
          </w:tcPr>
          <w:p w14:paraId="446439AA" w14:textId="77777777" w:rsidR="005B08B2" w:rsidRPr="00AC5506" w:rsidRDefault="005B08B2" w:rsidP="00551438">
            <w:pPr>
              <w:pStyle w:val="BodyText"/>
              <w:rPr>
                <w:sz w:val="18"/>
                <w:szCs w:val="18"/>
              </w:rPr>
            </w:pPr>
            <w:r w:rsidRPr="00AC5506">
              <w:rPr>
                <w:sz w:val="18"/>
                <w:szCs w:val="18"/>
              </w:rPr>
              <w:t>јануар</w:t>
            </w:r>
          </w:p>
        </w:tc>
        <w:tc>
          <w:tcPr>
            <w:tcW w:w="2425" w:type="dxa"/>
          </w:tcPr>
          <w:p w14:paraId="54050BBE" w14:textId="77777777" w:rsidR="005B08B2" w:rsidRPr="00AC5506" w:rsidRDefault="005B08B2" w:rsidP="00551438">
            <w:pPr>
              <w:pStyle w:val="BodyText"/>
              <w:rPr>
                <w:sz w:val="18"/>
                <w:szCs w:val="18"/>
              </w:rPr>
            </w:pPr>
            <w:r w:rsidRPr="00AC5506">
              <w:rPr>
                <w:sz w:val="18"/>
                <w:szCs w:val="18"/>
              </w:rPr>
              <w:t>Лидија Завишић</w:t>
            </w:r>
            <w:r w:rsidR="00D277D6" w:rsidRPr="00AC5506">
              <w:rPr>
                <w:sz w:val="18"/>
                <w:szCs w:val="18"/>
              </w:rPr>
              <w:t>,Милка Гогић</w:t>
            </w:r>
          </w:p>
        </w:tc>
      </w:tr>
      <w:tr w:rsidR="005B08B2" w:rsidRPr="00AC5506" w14:paraId="0C31B5AD" w14:textId="77777777" w:rsidTr="005D7938">
        <w:trPr>
          <w:trHeight w:val="350"/>
          <w:jc w:val="center"/>
        </w:trPr>
        <w:tc>
          <w:tcPr>
            <w:tcW w:w="3690" w:type="dxa"/>
          </w:tcPr>
          <w:p w14:paraId="03D5A16A" w14:textId="77777777" w:rsidR="005B08B2" w:rsidRPr="00AC5506" w:rsidRDefault="005B08B2" w:rsidP="00551438">
            <w:pPr>
              <w:pStyle w:val="BodyText"/>
              <w:rPr>
                <w:sz w:val="18"/>
                <w:szCs w:val="18"/>
                <w:lang w:val="ru-RU"/>
              </w:rPr>
            </w:pPr>
            <w:r w:rsidRPr="00AC5506">
              <w:rPr>
                <w:sz w:val="18"/>
                <w:szCs w:val="18"/>
              </w:rPr>
              <w:t>Изложба:'' Поздрав пролећу''</w:t>
            </w:r>
          </w:p>
        </w:tc>
        <w:tc>
          <w:tcPr>
            <w:tcW w:w="1620" w:type="dxa"/>
          </w:tcPr>
          <w:p w14:paraId="359E171B" w14:textId="77777777" w:rsidR="005B08B2" w:rsidRPr="00AC5506" w:rsidRDefault="005B08B2" w:rsidP="00551438">
            <w:pPr>
              <w:pStyle w:val="BodyText"/>
              <w:rPr>
                <w:sz w:val="18"/>
                <w:szCs w:val="18"/>
              </w:rPr>
            </w:pPr>
            <w:r w:rsidRPr="00AC5506">
              <w:rPr>
                <w:sz w:val="18"/>
                <w:szCs w:val="18"/>
              </w:rPr>
              <w:t>1-4.разред</w:t>
            </w:r>
          </w:p>
        </w:tc>
        <w:tc>
          <w:tcPr>
            <w:tcW w:w="1980" w:type="dxa"/>
          </w:tcPr>
          <w:p w14:paraId="0CE9381C" w14:textId="77777777" w:rsidR="005B08B2" w:rsidRPr="00AC5506" w:rsidRDefault="005B08B2" w:rsidP="00551438">
            <w:pPr>
              <w:pStyle w:val="BodyText"/>
              <w:rPr>
                <w:sz w:val="18"/>
                <w:szCs w:val="18"/>
              </w:rPr>
            </w:pPr>
            <w:r w:rsidRPr="00AC5506">
              <w:rPr>
                <w:sz w:val="18"/>
                <w:szCs w:val="18"/>
              </w:rPr>
              <w:t>фебруар, март</w:t>
            </w:r>
          </w:p>
        </w:tc>
        <w:tc>
          <w:tcPr>
            <w:tcW w:w="2425" w:type="dxa"/>
          </w:tcPr>
          <w:p w14:paraId="6A1A40B8" w14:textId="77777777" w:rsidR="005B08B2" w:rsidRPr="00AC5506" w:rsidRDefault="005B08B2" w:rsidP="00551438">
            <w:pPr>
              <w:pStyle w:val="BodyText"/>
              <w:rPr>
                <w:sz w:val="18"/>
                <w:szCs w:val="18"/>
              </w:rPr>
            </w:pPr>
            <w:r w:rsidRPr="00AC5506">
              <w:rPr>
                <w:sz w:val="18"/>
                <w:szCs w:val="18"/>
              </w:rPr>
              <w:t>Учитељице</w:t>
            </w:r>
          </w:p>
        </w:tc>
      </w:tr>
      <w:tr w:rsidR="005B08B2" w:rsidRPr="00AC5506" w14:paraId="600AB3DD" w14:textId="77777777" w:rsidTr="005D7938">
        <w:trPr>
          <w:trHeight w:val="378"/>
          <w:jc w:val="center"/>
        </w:trPr>
        <w:tc>
          <w:tcPr>
            <w:tcW w:w="3690" w:type="dxa"/>
          </w:tcPr>
          <w:p w14:paraId="6A1377BA" w14:textId="77777777" w:rsidR="005B08B2" w:rsidRPr="00AC5506" w:rsidRDefault="005B08B2" w:rsidP="00551438">
            <w:pPr>
              <w:pStyle w:val="BodyText"/>
              <w:rPr>
                <w:sz w:val="18"/>
                <w:szCs w:val="18"/>
              </w:rPr>
            </w:pPr>
            <w:r w:rsidRPr="00AC5506">
              <w:rPr>
                <w:sz w:val="18"/>
                <w:szCs w:val="18"/>
              </w:rPr>
              <w:t>Песничка сусретања</w:t>
            </w:r>
          </w:p>
        </w:tc>
        <w:tc>
          <w:tcPr>
            <w:tcW w:w="1620" w:type="dxa"/>
          </w:tcPr>
          <w:p w14:paraId="07E4F829" w14:textId="77777777" w:rsidR="005B08B2" w:rsidRPr="00AC5506" w:rsidRDefault="005B08B2" w:rsidP="00551438">
            <w:pPr>
              <w:pStyle w:val="BodyText"/>
              <w:rPr>
                <w:sz w:val="18"/>
                <w:szCs w:val="18"/>
              </w:rPr>
            </w:pPr>
            <w:r w:rsidRPr="00AC5506">
              <w:rPr>
                <w:sz w:val="18"/>
                <w:szCs w:val="18"/>
              </w:rPr>
              <w:t>1-8. разред</w:t>
            </w:r>
          </w:p>
        </w:tc>
        <w:tc>
          <w:tcPr>
            <w:tcW w:w="1980" w:type="dxa"/>
          </w:tcPr>
          <w:p w14:paraId="7610EB59" w14:textId="77777777" w:rsidR="005B08B2" w:rsidRPr="00AC5506" w:rsidRDefault="005B08B2" w:rsidP="00551438">
            <w:pPr>
              <w:pStyle w:val="BodyText"/>
              <w:rPr>
                <w:sz w:val="18"/>
                <w:szCs w:val="18"/>
              </w:rPr>
            </w:pPr>
            <w:r w:rsidRPr="00AC5506">
              <w:rPr>
                <w:sz w:val="18"/>
                <w:szCs w:val="18"/>
              </w:rPr>
              <w:t>фебруар, март</w:t>
            </w:r>
          </w:p>
        </w:tc>
        <w:tc>
          <w:tcPr>
            <w:tcW w:w="2425" w:type="dxa"/>
          </w:tcPr>
          <w:p w14:paraId="0221A6DA" w14:textId="77777777" w:rsidR="005B08B2" w:rsidRPr="00AC5506" w:rsidRDefault="005B08B2" w:rsidP="00551438">
            <w:pPr>
              <w:pStyle w:val="BodyText"/>
              <w:rPr>
                <w:sz w:val="18"/>
                <w:szCs w:val="18"/>
              </w:rPr>
            </w:pPr>
            <w:r w:rsidRPr="00AC5506">
              <w:rPr>
                <w:sz w:val="18"/>
                <w:szCs w:val="18"/>
              </w:rPr>
              <w:t>Мирјана Маринковић, библиотекар, Мира Матовић, проф.српског</w:t>
            </w:r>
          </w:p>
        </w:tc>
      </w:tr>
      <w:tr w:rsidR="005B08B2" w:rsidRPr="00AC5506" w14:paraId="41D16582" w14:textId="77777777" w:rsidTr="005D7938">
        <w:trPr>
          <w:trHeight w:val="378"/>
          <w:jc w:val="center"/>
        </w:trPr>
        <w:tc>
          <w:tcPr>
            <w:tcW w:w="3690" w:type="dxa"/>
          </w:tcPr>
          <w:p w14:paraId="15A307BF" w14:textId="77777777" w:rsidR="005B08B2" w:rsidRPr="00AC5506" w:rsidRDefault="005B08B2" w:rsidP="00551438">
            <w:pPr>
              <w:pStyle w:val="BodyText"/>
              <w:rPr>
                <w:sz w:val="18"/>
                <w:szCs w:val="18"/>
              </w:rPr>
            </w:pPr>
            <w:r w:rsidRPr="00AC5506">
              <w:rPr>
                <w:sz w:val="18"/>
                <w:szCs w:val="18"/>
              </w:rPr>
              <w:t>Сајам занимања</w:t>
            </w:r>
          </w:p>
        </w:tc>
        <w:tc>
          <w:tcPr>
            <w:tcW w:w="1620" w:type="dxa"/>
          </w:tcPr>
          <w:p w14:paraId="2A6CE86E" w14:textId="77777777" w:rsidR="005B08B2" w:rsidRPr="00AC5506" w:rsidRDefault="005B08B2" w:rsidP="00551438">
            <w:pPr>
              <w:pStyle w:val="BodyText"/>
              <w:rPr>
                <w:sz w:val="18"/>
                <w:szCs w:val="18"/>
              </w:rPr>
            </w:pPr>
            <w:r w:rsidRPr="00AC5506">
              <w:rPr>
                <w:sz w:val="18"/>
                <w:szCs w:val="18"/>
              </w:rPr>
              <w:t>7. и 8. разред</w:t>
            </w:r>
          </w:p>
        </w:tc>
        <w:tc>
          <w:tcPr>
            <w:tcW w:w="1980" w:type="dxa"/>
          </w:tcPr>
          <w:p w14:paraId="2F1D86B9" w14:textId="77777777" w:rsidR="005B08B2" w:rsidRPr="00AC5506" w:rsidRDefault="005B08B2" w:rsidP="00551438">
            <w:pPr>
              <w:pStyle w:val="BodyText"/>
              <w:rPr>
                <w:sz w:val="18"/>
                <w:szCs w:val="18"/>
              </w:rPr>
            </w:pPr>
            <w:r w:rsidRPr="00AC5506">
              <w:rPr>
                <w:sz w:val="18"/>
                <w:szCs w:val="18"/>
              </w:rPr>
              <w:t>април</w:t>
            </w:r>
          </w:p>
        </w:tc>
        <w:tc>
          <w:tcPr>
            <w:tcW w:w="2425" w:type="dxa"/>
          </w:tcPr>
          <w:p w14:paraId="1AC63AFB" w14:textId="77777777" w:rsidR="005B08B2" w:rsidRPr="00AC5506" w:rsidRDefault="005B08B2" w:rsidP="00551438">
            <w:pPr>
              <w:pStyle w:val="BodyText"/>
              <w:rPr>
                <w:sz w:val="18"/>
                <w:szCs w:val="18"/>
              </w:rPr>
            </w:pPr>
            <w:r w:rsidRPr="00AC5506">
              <w:rPr>
                <w:sz w:val="18"/>
                <w:szCs w:val="18"/>
              </w:rPr>
              <w:t>Тим за ПО</w:t>
            </w:r>
          </w:p>
        </w:tc>
      </w:tr>
      <w:tr w:rsidR="005B08B2" w:rsidRPr="00AC5506" w14:paraId="47B455FB" w14:textId="77777777" w:rsidTr="005D7938">
        <w:trPr>
          <w:jc w:val="center"/>
        </w:trPr>
        <w:tc>
          <w:tcPr>
            <w:tcW w:w="3690" w:type="dxa"/>
          </w:tcPr>
          <w:p w14:paraId="192FFA28" w14:textId="77777777" w:rsidR="005B08B2" w:rsidRPr="00AC5506" w:rsidRDefault="005B08B2" w:rsidP="00551438">
            <w:pPr>
              <w:pStyle w:val="BodyText"/>
              <w:rPr>
                <w:sz w:val="18"/>
                <w:szCs w:val="18"/>
              </w:rPr>
            </w:pPr>
            <w:r w:rsidRPr="00AC5506">
              <w:rPr>
                <w:sz w:val="18"/>
                <w:szCs w:val="18"/>
              </w:rPr>
              <w:t>Такмичење ликовних радова ''Најлепше ускршње јаје''</w:t>
            </w:r>
          </w:p>
        </w:tc>
        <w:tc>
          <w:tcPr>
            <w:tcW w:w="1620" w:type="dxa"/>
          </w:tcPr>
          <w:p w14:paraId="609C8069" w14:textId="77777777" w:rsidR="005B08B2" w:rsidRPr="00AC5506" w:rsidRDefault="005B08B2" w:rsidP="00551438">
            <w:pPr>
              <w:pStyle w:val="BodyText"/>
              <w:rPr>
                <w:sz w:val="18"/>
                <w:szCs w:val="18"/>
              </w:rPr>
            </w:pPr>
            <w:r w:rsidRPr="00AC5506">
              <w:rPr>
                <w:sz w:val="18"/>
                <w:szCs w:val="18"/>
              </w:rPr>
              <w:t>1-8.разред</w:t>
            </w:r>
          </w:p>
        </w:tc>
        <w:tc>
          <w:tcPr>
            <w:tcW w:w="1980" w:type="dxa"/>
          </w:tcPr>
          <w:p w14:paraId="6EF7189A" w14:textId="77777777" w:rsidR="005B08B2" w:rsidRPr="00AC5506" w:rsidRDefault="005B08B2" w:rsidP="00551438">
            <w:pPr>
              <w:pStyle w:val="BodyText"/>
              <w:rPr>
                <w:sz w:val="18"/>
                <w:szCs w:val="18"/>
              </w:rPr>
            </w:pPr>
            <w:r w:rsidRPr="00AC5506">
              <w:rPr>
                <w:sz w:val="18"/>
                <w:szCs w:val="18"/>
              </w:rPr>
              <w:t>март-април</w:t>
            </w:r>
          </w:p>
        </w:tc>
        <w:tc>
          <w:tcPr>
            <w:tcW w:w="2425" w:type="dxa"/>
          </w:tcPr>
          <w:p w14:paraId="1877D1B2" w14:textId="77777777" w:rsidR="005B08B2" w:rsidRPr="00AC5506" w:rsidRDefault="005B08B2" w:rsidP="00551438">
            <w:pPr>
              <w:rPr>
                <w:sz w:val="18"/>
                <w:szCs w:val="18"/>
              </w:rPr>
            </w:pPr>
            <w:r w:rsidRPr="00AC5506">
              <w:rPr>
                <w:sz w:val="18"/>
                <w:szCs w:val="18"/>
                <w:lang w:val="sr-Cyrl-CS"/>
              </w:rPr>
              <w:t>Вероучитељи</w:t>
            </w:r>
            <w:r w:rsidR="00D277D6" w:rsidRPr="00AC5506">
              <w:rPr>
                <w:sz w:val="18"/>
                <w:szCs w:val="18"/>
                <w:lang w:val="sr-Cyrl-CS"/>
              </w:rPr>
              <w:t>,наставница ликовног</w:t>
            </w:r>
          </w:p>
        </w:tc>
      </w:tr>
      <w:tr w:rsidR="005B08B2" w:rsidRPr="00AC5506" w14:paraId="07CF1030" w14:textId="77777777" w:rsidTr="005D7938">
        <w:trPr>
          <w:jc w:val="center"/>
        </w:trPr>
        <w:tc>
          <w:tcPr>
            <w:tcW w:w="3690" w:type="dxa"/>
          </w:tcPr>
          <w:p w14:paraId="6C53607D" w14:textId="77777777" w:rsidR="005B08B2" w:rsidRPr="00AC5506" w:rsidRDefault="005B08B2" w:rsidP="00551438">
            <w:pPr>
              <w:pStyle w:val="BodyText"/>
              <w:rPr>
                <w:sz w:val="18"/>
                <w:szCs w:val="18"/>
              </w:rPr>
            </w:pPr>
            <w:r w:rsidRPr="00AC5506">
              <w:rPr>
                <w:sz w:val="18"/>
                <w:szCs w:val="18"/>
              </w:rPr>
              <w:t>Ликовно-литерарни конкурс на тему превенције насиља</w:t>
            </w:r>
          </w:p>
        </w:tc>
        <w:tc>
          <w:tcPr>
            <w:tcW w:w="1620" w:type="dxa"/>
          </w:tcPr>
          <w:p w14:paraId="55A9813D" w14:textId="77777777" w:rsidR="005B08B2" w:rsidRPr="00AC5506" w:rsidRDefault="005B08B2" w:rsidP="00551438">
            <w:pPr>
              <w:pStyle w:val="BodyText"/>
              <w:rPr>
                <w:sz w:val="18"/>
                <w:szCs w:val="18"/>
              </w:rPr>
            </w:pPr>
            <w:r w:rsidRPr="00AC5506">
              <w:rPr>
                <w:sz w:val="18"/>
                <w:szCs w:val="18"/>
              </w:rPr>
              <w:t>1-4.разред</w:t>
            </w:r>
          </w:p>
        </w:tc>
        <w:tc>
          <w:tcPr>
            <w:tcW w:w="1980" w:type="dxa"/>
          </w:tcPr>
          <w:p w14:paraId="62CFD54E" w14:textId="77777777" w:rsidR="005B08B2" w:rsidRPr="00AC5506" w:rsidRDefault="005B08B2" w:rsidP="00551438">
            <w:pPr>
              <w:pStyle w:val="BodyText"/>
              <w:rPr>
                <w:sz w:val="18"/>
                <w:szCs w:val="18"/>
              </w:rPr>
            </w:pPr>
            <w:r w:rsidRPr="00AC5506">
              <w:rPr>
                <w:sz w:val="18"/>
                <w:szCs w:val="18"/>
              </w:rPr>
              <w:t>Јануар</w:t>
            </w:r>
          </w:p>
        </w:tc>
        <w:tc>
          <w:tcPr>
            <w:tcW w:w="2425" w:type="dxa"/>
          </w:tcPr>
          <w:p w14:paraId="5A36EA80" w14:textId="77777777" w:rsidR="005B08B2" w:rsidRPr="00AC5506" w:rsidRDefault="005B08B2" w:rsidP="00551438">
            <w:pPr>
              <w:pStyle w:val="BodyText"/>
              <w:rPr>
                <w:sz w:val="18"/>
                <w:szCs w:val="18"/>
              </w:rPr>
            </w:pPr>
            <w:r w:rsidRPr="00AC5506">
              <w:rPr>
                <w:sz w:val="18"/>
                <w:szCs w:val="18"/>
              </w:rPr>
              <w:t>Тим за насиље, П.Коматина</w:t>
            </w:r>
          </w:p>
        </w:tc>
      </w:tr>
      <w:tr w:rsidR="005B08B2" w:rsidRPr="00AC5506" w14:paraId="50EACE40" w14:textId="77777777" w:rsidTr="005D7938">
        <w:trPr>
          <w:jc w:val="center"/>
        </w:trPr>
        <w:tc>
          <w:tcPr>
            <w:tcW w:w="3690" w:type="dxa"/>
          </w:tcPr>
          <w:p w14:paraId="2DACB331" w14:textId="77777777" w:rsidR="005B08B2" w:rsidRPr="00AC5506" w:rsidRDefault="005B08B2" w:rsidP="00551438">
            <w:pPr>
              <w:pStyle w:val="BodyText"/>
              <w:rPr>
                <w:sz w:val="18"/>
                <w:szCs w:val="18"/>
              </w:rPr>
            </w:pPr>
            <w:r w:rsidRPr="00AC5506">
              <w:rPr>
                <w:sz w:val="18"/>
                <w:szCs w:val="18"/>
              </w:rPr>
              <w:t>Учешће на сусретима школа Чукарице у галерији „Траг“</w:t>
            </w:r>
          </w:p>
        </w:tc>
        <w:tc>
          <w:tcPr>
            <w:tcW w:w="1620" w:type="dxa"/>
          </w:tcPr>
          <w:p w14:paraId="556329A7" w14:textId="77777777" w:rsidR="005B08B2" w:rsidRPr="00AC5506" w:rsidRDefault="005B08B2" w:rsidP="00551438">
            <w:pPr>
              <w:pStyle w:val="BodyText"/>
              <w:rPr>
                <w:sz w:val="18"/>
                <w:szCs w:val="18"/>
              </w:rPr>
            </w:pPr>
            <w:r w:rsidRPr="00AC5506">
              <w:rPr>
                <w:sz w:val="18"/>
                <w:szCs w:val="18"/>
              </w:rPr>
              <w:t>1-8.разред</w:t>
            </w:r>
          </w:p>
        </w:tc>
        <w:tc>
          <w:tcPr>
            <w:tcW w:w="1980" w:type="dxa"/>
          </w:tcPr>
          <w:p w14:paraId="5841D71D" w14:textId="77777777" w:rsidR="005B08B2" w:rsidRPr="00AC5506" w:rsidRDefault="005B08B2" w:rsidP="00551438">
            <w:pPr>
              <w:pStyle w:val="BodyText"/>
              <w:rPr>
                <w:sz w:val="18"/>
                <w:szCs w:val="18"/>
              </w:rPr>
            </w:pPr>
            <w:r w:rsidRPr="00AC5506">
              <w:rPr>
                <w:sz w:val="18"/>
                <w:szCs w:val="18"/>
              </w:rPr>
              <w:t>јун</w:t>
            </w:r>
          </w:p>
        </w:tc>
        <w:tc>
          <w:tcPr>
            <w:tcW w:w="2425" w:type="dxa"/>
          </w:tcPr>
          <w:p w14:paraId="70E65F81" w14:textId="77777777" w:rsidR="005B08B2" w:rsidRPr="00AC5506" w:rsidRDefault="005B08B2" w:rsidP="00551438">
            <w:pPr>
              <w:pStyle w:val="BodyText"/>
              <w:rPr>
                <w:sz w:val="18"/>
                <w:szCs w:val="18"/>
              </w:rPr>
            </w:pPr>
            <w:r w:rsidRPr="00AC5506">
              <w:rPr>
                <w:sz w:val="18"/>
                <w:szCs w:val="18"/>
              </w:rPr>
              <w:t>П.Коматина, М.Матовић, Д.Брљак</w:t>
            </w:r>
          </w:p>
        </w:tc>
      </w:tr>
      <w:tr w:rsidR="005B08B2" w:rsidRPr="00AC5506" w14:paraId="5DAC3BFF" w14:textId="77777777" w:rsidTr="005D7938">
        <w:trPr>
          <w:jc w:val="center"/>
        </w:trPr>
        <w:tc>
          <w:tcPr>
            <w:tcW w:w="3690" w:type="dxa"/>
          </w:tcPr>
          <w:p w14:paraId="5AF746CA" w14:textId="77777777" w:rsidR="005B08B2" w:rsidRPr="00AC5506" w:rsidRDefault="005B08B2" w:rsidP="00551438">
            <w:pPr>
              <w:pStyle w:val="BodyText"/>
              <w:rPr>
                <w:sz w:val="18"/>
                <w:szCs w:val="18"/>
              </w:rPr>
            </w:pPr>
            <w:r w:rsidRPr="00AC5506">
              <w:rPr>
                <w:sz w:val="18"/>
                <w:szCs w:val="18"/>
              </w:rPr>
              <w:t>Приредба у част испраћаја ученика осмог разреда</w:t>
            </w:r>
          </w:p>
        </w:tc>
        <w:tc>
          <w:tcPr>
            <w:tcW w:w="1620" w:type="dxa"/>
          </w:tcPr>
          <w:p w14:paraId="5B638F8B" w14:textId="77777777" w:rsidR="005B08B2" w:rsidRPr="00AC5506" w:rsidRDefault="005B08B2" w:rsidP="00551438">
            <w:pPr>
              <w:pStyle w:val="BodyText"/>
              <w:rPr>
                <w:sz w:val="18"/>
                <w:szCs w:val="18"/>
              </w:rPr>
            </w:pPr>
            <w:r w:rsidRPr="00AC5506">
              <w:rPr>
                <w:sz w:val="18"/>
                <w:szCs w:val="18"/>
              </w:rPr>
              <w:t>8 .разред</w:t>
            </w:r>
          </w:p>
        </w:tc>
        <w:tc>
          <w:tcPr>
            <w:tcW w:w="1980" w:type="dxa"/>
          </w:tcPr>
          <w:p w14:paraId="1586B15F" w14:textId="77777777" w:rsidR="005B08B2" w:rsidRPr="00AC5506" w:rsidRDefault="005B08B2" w:rsidP="00551438">
            <w:pPr>
              <w:pStyle w:val="BodyText"/>
              <w:rPr>
                <w:sz w:val="18"/>
                <w:szCs w:val="18"/>
              </w:rPr>
            </w:pPr>
            <w:r w:rsidRPr="00AC5506">
              <w:rPr>
                <w:sz w:val="18"/>
                <w:szCs w:val="18"/>
              </w:rPr>
              <w:t>мај</w:t>
            </w:r>
          </w:p>
        </w:tc>
        <w:tc>
          <w:tcPr>
            <w:tcW w:w="2425" w:type="dxa"/>
          </w:tcPr>
          <w:p w14:paraId="6B4F563C" w14:textId="77777777" w:rsidR="005B08B2" w:rsidRPr="00AC5506" w:rsidRDefault="005B08B2" w:rsidP="00551438">
            <w:pPr>
              <w:pStyle w:val="BodyText"/>
              <w:rPr>
                <w:sz w:val="18"/>
                <w:szCs w:val="18"/>
              </w:rPr>
            </w:pPr>
            <w:r w:rsidRPr="00AC5506">
              <w:rPr>
                <w:sz w:val="18"/>
                <w:szCs w:val="18"/>
              </w:rPr>
              <w:t>Директор, пп-служба одељенске старешине осмог разреда.</w:t>
            </w:r>
          </w:p>
        </w:tc>
      </w:tr>
    </w:tbl>
    <w:p w14:paraId="33869DBF" w14:textId="77777777" w:rsidR="005B08B2" w:rsidRPr="00AC5506" w:rsidRDefault="005B08B2" w:rsidP="00551438">
      <w:pPr>
        <w:pStyle w:val="BodyText"/>
        <w:rPr>
          <w:sz w:val="20"/>
          <w:szCs w:val="20"/>
          <w:highlight w:val="cyan"/>
        </w:rPr>
      </w:pPr>
    </w:p>
    <w:p w14:paraId="4E5E88BE" w14:textId="77777777" w:rsidR="00F80E0A" w:rsidRPr="00AC5506" w:rsidRDefault="00F80E0A" w:rsidP="00551438">
      <w:pPr>
        <w:pStyle w:val="BodyText"/>
        <w:rPr>
          <w:sz w:val="20"/>
          <w:szCs w:val="20"/>
          <w:highlight w:val="cyan"/>
        </w:rPr>
      </w:pPr>
    </w:p>
    <w:p w14:paraId="16CAA095" w14:textId="77777777" w:rsidR="00215D95" w:rsidRPr="00AC5506" w:rsidRDefault="00215D95" w:rsidP="005D7938">
      <w:pPr>
        <w:pStyle w:val="BodyText"/>
        <w:spacing w:before="120"/>
        <w:rPr>
          <w:b/>
          <w:sz w:val="20"/>
          <w:szCs w:val="20"/>
          <w:highlight w:val="cyan"/>
        </w:rPr>
      </w:pPr>
    </w:p>
    <w:p w14:paraId="69619AE6" w14:textId="77777777" w:rsidR="007F2594" w:rsidRPr="00AC5506" w:rsidRDefault="00C544D2" w:rsidP="00551438">
      <w:pPr>
        <w:pStyle w:val="Heading2"/>
        <w:rPr>
          <w:rFonts w:ascii="Times New Roman" w:hAnsi="Times New Roman"/>
          <w:b/>
          <w:sz w:val="20"/>
          <w:szCs w:val="20"/>
        </w:rPr>
      </w:pPr>
      <w:bookmarkStart w:id="170" w:name="_Toc82457301"/>
      <w:bookmarkStart w:id="171" w:name="_Toc82521240"/>
      <w:r w:rsidRPr="00AC5506">
        <w:rPr>
          <w:rFonts w:ascii="Times New Roman" w:hAnsi="Times New Roman"/>
          <w:b/>
          <w:sz w:val="20"/>
          <w:szCs w:val="20"/>
        </w:rPr>
        <w:t>Настава у природи и екскурзије</w:t>
      </w:r>
      <w:bookmarkEnd w:id="170"/>
      <w:bookmarkEnd w:id="171"/>
    </w:p>
    <w:p w14:paraId="36CB2727" w14:textId="77777777" w:rsidR="00756CFA" w:rsidRPr="00AC5506" w:rsidRDefault="00756CFA" w:rsidP="00756CFA">
      <w:pPr>
        <w:rPr>
          <w:sz w:val="20"/>
          <w:szCs w:val="20"/>
          <w:highlight w:val="cyan"/>
          <w:lang w:val="ru-RU"/>
        </w:rPr>
      </w:pPr>
    </w:p>
    <w:p w14:paraId="2AA9D990" w14:textId="77777777" w:rsidR="00756CFA" w:rsidRPr="00AC5506" w:rsidRDefault="00756CFA" w:rsidP="00756CFA">
      <w:pPr>
        <w:rPr>
          <w:i/>
          <w:sz w:val="20"/>
          <w:szCs w:val="20"/>
          <w:u w:val="single"/>
          <w:lang w:val="sr-Cyrl-RS"/>
        </w:rPr>
      </w:pPr>
      <w:r w:rsidRPr="00AC5506">
        <w:rPr>
          <w:i/>
          <w:sz w:val="20"/>
          <w:szCs w:val="20"/>
          <w:u w:val="single"/>
          <w:lang w:val="ru-RU"/>
        </w:rPr>
        <w:t xml:space="preserve">Обзиром да у претходној школској гдини  екскурзиј еи рекреативн анастав анису реализоване  због пандемије изазване вирусом </w:t>
      </w:r>
      <w:r w:rsidRPr="00AC5506">
        <w:rPr>
          <w:i/>
          <w:sz w:val="20"/>
          <w:szCs w:val="20"/>
          <w:u w:val="single"/>
          <w:lang w:val="sr-Latn-RS"/>
        </w:rPr>
        <w:t>COVID 19,</w:t>
      </w:r>
      <w:r w:rsidRPr="00AC5506">
        <w:rPr>
          <w:i/>
          <w:sz w:val="20"/>
          <w:szCs w:val="20"/>
          <w:u w:val="single"/>
          <w:lang w:val="sr-Cyrl-RS"/>
        </w:rPr>
        <w:t xml:space="preserve">  реализација планираних екскурзиј аи рекреативних настава  се одлаже за ову школску годину ако се за то створе услови.</w:t>
      </w:r>
    </w:p>
    <w:p w14:paraId="5B348679" w14:textId="77777777" w:rsidR="007F2594" w:rsidRPr="00AC5506" w:rsidRDefault="007F2594" w:rsidP="00551438">
      <w:pPr>
        <w:rPr>
          <w:sz w:val="20"/>
          <w:szCs w:val="20"/>
          <w:highlight w:val="cyan"/>
          <w:lang w:val="ru-RU"/>
        </w:rPr>
      </w:pPr>
    </w:p>
    <w:p w14:paraId="0917B351" w14:textId="77777777" w:rsidR="007F2594" w:rsidRPr="00AC5506" w:rsidRDefault="007F2594" w:rsidP="005D7938">
      <w:pPr>
        <w:rPr>
          <w:sz w:val="20"/>
          <w:szCs w:val="20"/>
          <w:lang w:val="ru-RU"/>
        </w:rPr>
      </w:pPr>
      <w:r w:rsidRPr="00AC5506">
        <w:rPr>
          <w:sz w:val="20"/>
          <w:szCs w:val="20"/>
          <w:lang w:val="ru-RU"/>
        </w:rPr>
        <w:t>Школа ће, уколико буду постојале могућности, реализовати наставу у природи, у складу са дестинацијама које су предложене од стране стручног актива наставника разредне наставе.</w:t>
      </w:r>
    </w:p>
    <w:p w14:paraId="6D46D85B" w14:textId="77777777" w:rsidR="007F2594" w:rsidRPr="00AC5506" w:rsidRDefault="007F2594" w:rsidP="005D7938">
      <w:pPr>
        <w:rPr>
          <w:sz w:val="20"/>
          <w:szCs w:val="20"/>
          <w:lang w:val="ru-RU"/>
        </w:rPr>
      </w:pPr>
      <w:r w:rsidRPr="00AC5506">
        <w:rPr>
          <w:sz w:val="20"/>
          <w:szCs w:val="20"/>
          <w:lang w:val="ru-RU"/>
        </w:rPr>
        <w:lastRenderedPageBreak/>
        <w:t>Предложене дестинације за наставу у природи</w:t>
      </w:r>
      <w:r w:rsidR="00AD7D9C" w:rsidRPr="00AC5506">
        <w:rPr>
          <w:sz w:val="20"/>
          <w:szCs w:val="20"/>
          <w:lang w:val="ru-RU"/>
        </w:rPr>
        <w:t xml:space="preserve"> за ученике од првог до четвртог разреда </w:t>
      </w:r>
      <w:r w:rsidRPr="00AC5506">
        <w:rPr>
          <w:sz w:val="20"/>
          <w:szCs w:val="20"/>
          <w:lang w:val="ru-RU"/>
        </w:rPr>
        <w:t xml:space="preserve"> су:</w:t>
      </w:r>
      <w:r w:rsidR="00AD7D9C" w:rsidRPr="00AC5506">
        <w:rPr>
          <w:sz w:val="20"/>
          <w:szCs w:val="20"/>
          <w:lang w:val="ru-RU"/>
        </w:rPr>
        <w:t xml:space="preserve"> Копаоник, Тара,Златибор,Сокобања,Врњачка Бања.</w:t>
      </w:r>
    </w:p>
    <w:p w14:paraId="264AB656" w14:textId="75FBF206" w:rsidR="007F2594" w:rsidRPr="00AC5506" w:rsidRDefault="007F2594" w:rsidP="005D7938">
      <w:pPr>
        <w:pStyle w:val="BodyText"/>
        <w:spacing w:before="120"/>
        <w:rPr>
          <w:sz w:val="20"/>
          <w:szCs w:val="20"/>
        </w:rPr>
      </w:pPr>
      <w:r w:rsidRPr="00AC5506">
        <w:rPr>
          <w:sz w:val="20"/>
          <w:szCs w:val="20"/>
          <w:lang w:val="ru-RU"/>
        </w:rPr>
        <w:t>Шко</w:t>
      </w:r>
      <w:r w:rsidRPr="00AC5506">
        <w:rPr>
          <w:sz w:val="20"/>
          <w:szCs w:val="20"/>
        </w:rPr>
        <w:t>ла ће понудити ученицима да се у току школске године реализују екскурзије од првог до осмог разреда у трајању:</w:t>
      </w:r>
    </w:p>
    <w:p w14:paraId="1B41DA1C" w14:textId="77777777" w:rsidR="007F2594" w:rsidRPr="00AC5506" w:rsidRDefault="007F2594" w:rsidP="005D7938">
      <w:pPr>
        <w:pStyle w:val="BodyText"/>
        <w:numPr>
          <w:ilvl w:val="0"/>
          <w:numId w:val="33"/>
        </w:numPr>
        <w:rPr>
          <w:sz w:val="20"/>
          <w:szCs w:val="20"/>
        </w:rPr>
      </w:pPr>
      <w:r w:rsidRPr="00AC5506">
        <w:rPr>
          <w:sz w:val="20"/>
          <w:szCs w:val="20"/>
        </w:rPr>
        <w:t>од првог до петог разреда – један дан</w:t>
      </w:r>
    </w:p>
    <w:p w14:paraId="485927FB" w14:textId="77777777" w:rsidR="007F2594" w:rsidRPr="00AC5506" w:rsidRDefault="007F2594" w:rsidP="005D7938">
      <w:pPr>
        <w:pStyle w:val="BodyText"/>
        <w:numPr>
          <w:ilvl w:val="0"/>
          <w:numId w:val="33"/>
        </w:numPr>
        <w:rPr>
          <w:sz w:val="20"/>
          <w:szCs w:val="20"/>
        </w:rPr>
      </w:pPr>
      <w:r w:rsidRPr="00AC5506">
        <w:rPr>
          <w:sz w:val="20"/>
          <w:szCs w:val="20"/>
        </w:rPr>
        <w:t>шести и седми разред – два дана</w:t>
      </w:r>
    </w:p>
    <w:p w14:paraId="1F5FB0C9" w14:textId="77777777" w:rsidR="007F2594" w:rsidRPr="00AC5506" w:rsidRDefault="007F2594" w:rsidP="005D7938">
      <w:pPr>
        <w:pStyle w:val="BodyText"/>
        <w:numPr>
          <w:ilvl w:val="0"/>
          <w:numId w:val="33"/>
        </w:numPr>
        <w:rPr>
          <w:sz w:val="20"/>
          <w:szCs w:val="20"/>
        </w:rPr>
      </w:pPr>
      <w:r w:rsidRPr="00AC5506">
        <w:rPr>
          <w:sz w:val="20"/>
          <w:szCs w:val="20"/>
        </w:rPr>
        <w:t>осми разред – три дана</w:t>
      </w:r>
    </w:p>
    <w:p w14:paraId="350DD860" w14:textId="77777777" w:rsidR="007F2594" w:rsidRPr="00AC5506" w:rsidRDefault="007F2594" w:rsidP="005D7938">
      <w:pPr>
        <w:pStyle w:val="BodyText"/>
        <w:spacing w:before="120"/>
        <w:rPr>
          <w:sz w:val="20"/>
          <w:szCs w:val="20"/>
        </w:rPr>
      </w:pPr>
      <w:r w:rsidRPr="00AC5506">
        <w:rPr>
          <w:sz w:val="20"/>
          <w:szCs w:val="20"/>
        </w:rPr>
        <w:t>Маршруте су утврђене од стране руководиоца разредних већа, наставника историје и директора школе и оне су усвојене на седници Наставничког већа, а Савет родитеља дао сагласност.</w:t>
      </w:r>
    </w:p>
    <w:p w14:paraId="064BCDAB" w14:textId="77777777" w:rsidR="007F2594" w:rsidRPr="00AC5506" w:rsidRDefault="007F2594" w:rsidP="00551438">
      <w:pPr>
        <w:rPr>
          <w:sz w:val="20"/>
          <w:szCs w:val="20"/>
          <w:lang w:val="sr-Cyrl-CS"/>
        </w:rPr>
      </w:pPr>
    </w:p>
    <w:p w14:paraId="251DBB5E" w14:textId="75F0AA30" w:rsidR="007F2594" w:rsidRPr="00AC5506" w:rsidRDefault="007F2594" w:rsidP="00551438">
      <w:pPr>
        <w:rPr>
          <w:b/>
          <w:sz w:val="20"/>
          <w:szCs w:val="20"/>
          <w:u w:val="single"/>
          <w:lang w:val="sr-Cyrl-CS"/>
        </w:rPr>
      </w:pPr>
      <w:r w:rsidRPr="00AC5506">
        <w:rPr>
          <w:b/>
          <w:sz w:val="20"/>
          <w:szCs w:val="20"/>
          <w:u w:val="single"/>
          <w:lang w:val="sr-Cyrl-CS"/>
        </w:rPr>
        <w:t xml:space="preserve">ЕКСКУРЗИЈЕ ОД </w:t>
      </w:r>
      <w:r w:rsidR="005B08B2" w:rsidRPr="00AC5506">
        <w:rPr>
          <w:b/>
          <w:sz w:val="20"/>
          <w:szCs w:val="20"/>
          <w:u w:val="single"/>
          <w:lang w:val="sr-Cyrl-CS"/>
        </w:rPr>
        <w:t>1. ДО 8. РАЗРЕДА У ШКОЛСКОЈ 20</w:t>
      </w:r>
      <w:r w:rsidR="005B1B8C" w:rsidRPr="00AC5506">
        <w:rPr>
          <w:b/>
          <w:sz w:val="20"/>
          <w:szCs w:val="20"/>
          <w:u w:val="single"/>
          <w:lang w:val="sr-Cyrl-CS"/>
        </w:rPr>
        <w:t>21</w:t>
      </w:r>
      <w:r w:rsidR="005B08B2" w:rsidRPr="00AC5506">
        <w:rPr>
          <w:b/>
          <w:sz w:val="20"/>
          <w:szCs w:val="20"/>
          <w:u w:val="single"/>
          <w:lang w:val="sr-Cyrl-CS"/>
        </w:rPr>
        <w:t>/</w:t>
      </w:r>
      <w:r w:rsidR="00037DF0" w:rsidRPr="00AC5506">
        <w:rPr>
          <w:b/>
          <w:sz w:val="20"/>
          <w:szCs w:val="20"/>
          <w:u w:val="single"/>
          <w:lang w:val="sr-Cyrl-CS"/>
        </w:rPr>
        <w:t>2</w:t>
      </w:r>
      <w:r w:rsidR="005B1B8C" w:rsidRPr="00AC5506">
        <w:rPr>
          <w:b/>
          <w:sz w:val="20"/>
          <w:szCs w:val="20"/>
          <w:u w:val="single"/>
          <w:lang w:val="sr-Cyrl-CS"/>
        </w:rPr>
        <w:t>2</w:t>
      </w:r>
      <w:r w:rsidRPr="00AC5506">
        <w:rPr>
          <w:b/>
          <w:sz w:val="20"/>
          <w:szCs w:val="20"/>
          <w:u w:val="single"/>
          <w:lang w:val="sr-Cyrl-CS"/>
        </w:rPr>
        <w:t>. ГОДИНИ</w:t>
      </w:r>
    </w:p>
    <w:p w14:paraId="2623A26D" w14:textId="77777777" w:rsidR="005D7938" w:rsidRPr="00AC5506" w:rsidRDefault="005D7938" w:rsidP="00551438">
      <w:pPr>
        <w:rPr>
          <w:b/>
          <w:sz w:val="20"/>
          <w:szCs w:val="20"/>
          <w:highlight w:val="cyan"/>
          <w:lang w:val="sr-Cyrl-CS"/>
        </w:rPr>
      </w:pPr>
    </w:p>
    <w:p w14:paraId="2F24B3F4" w14:textId="77777777" w:rsidR="007F2594" w:rsidRPr="00AC5506" w:rsidRDefault="007F2594" w:rsidP="00551438">
      <w:pPr>
        <w:rPr>
          <w:b/>
          <w:sz w:val="20"/>
          <w:szCs w:val="20"/>
          <w:u w:val="single"/>
          <w:lang w:val="sr-Cyrl-CS"/>
        </w:rPr>
      </w:pPr>
      <w:r w:rsidRPr="00AC5506">
        <w:rPr>
          <w:b/>
          <w:sz w:val="20"/>
          <w:szCs w:val="20"/>
          <w:u w:val="single"/>
          <w:lang w:val="sr-Cyrl-CS"/>
        </w:rPr>
        <w:t>ЈЕДНОДНЕВНА: Први разред</w:t>
      </w:r>
    </w:p>
    <w:p w14:paraId="7B09DA50" w14:textId="77777777" w:rsidR="007F2594" w:rsidRPr="00AC5506" w:rsidRDefault="007F2594" w:rsidP="00551438">
      <w:pPr>
        <w:rPr>
          <w:b/>
          <w:i/>
          <w:sz w:val="20"/>
          <w:szCs w:val="20"/>
          <w:lang w:val="sr-Cyrl-CS"/>
        </w:rPr>
      </w:pPr>
      <w:r w:rsidRPr="00AC5506">
        <w:rPr>
          <w:b/>
          <w:i/>
          <w:sz w:val="20"/>
          <w:szCs w:val="20"/>
          <w:lang w:val="sr-Cyrl-CS"/>
        </w:rPr>
        <w:t>СРЕМЧИЦА–– СУРЧИН (АЕРОДРОМ) – КАЛЕМЕГДАН - БОТАНИЧКА БАШТА ––- АВАЛА</w:t>
      </w:r>
    </w:p>
    <w:p w14:paraId="44092DE1" w14:textId="77777777" w:rsidR="007F2594" w:rsidRPr="00AC5506" w:rsidRDefault="007F2594" w:rsidP="00551438">
      <w:pPr>
        <w:rPr>
          <w:sz w:val="20"/>
          <w:szCs w:val="20"/>
          <w:highlight w:val="cyan"/>
          <w:lang w:val="sr-Cyrl-CS"/>
        </w:rPr>
      </w:pPr>
    </w:p>
    <w:tbl>
      <w:tblPr>
        <w:tblW w:w="0" w:type="auto"/>
        <w:tblInd w:w="2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19"/>
        <w:gridCol w:w="6849"/>
      </w:tblGrid>
      <w:tr w:rsidR="007F2594" w:rsidRPr="00AC5506" w14:paraId="12AB2932" w14:textId="77777777" w:rsidTr="00200168">
        <w:trPr>
          <w:trHeight w:val="376"/>
        </w:trPr>
        <w:tc>
          <w:tcPr>
            <w:tcW w:w="2351" w:type="dxa"/>
          </w:tcPr>
          <w:p w14:paraId="2F31E7E2" w14:textId="77777777" w:rsidR="007F2594" w:rsidRPr="00AC5506" w:rsidRDefault="007F2594" w:rsidP="00551438">
            <w:pPr>
              <w:rPr>
                <w:sz w:val="18"/>
                <w:szCs w:val="18"/>
                <w:lang w:val="sr-Cyrl-CS"/>
              </w:rPr>
            </w:pPr>
            <w:r w:rsidRPr="00AC5506">
              <w:rPr>
                <w:sz w:val="18"/>
                <w:szCs w:val="18"/>
                <w:lang w:val="sr-Cyrl-CS"/>
              </w:rPr>
              <w:t>СРЕМЧИЦА</w:t>
            </w:r>
          </w:p>
        </w:tc>
        <w:tc>
          <w:tcPr>
            <w:tcW w:w="7043" w:type="dxa"/>
          </w:tcPr>
          <w:p w14:paraId="28998618" w14:textId="77777777" w:rsidR="007F2594" w:rsidRPr="00AC5506" w:rsidRDefault="007F2594" w:rsidP="00551438">
            <w:pPr>
              <w:rPr>
                <w:sz w:val="18"/>
                <w:szCs w:val="18"/>
                <w:lang w:val="sr-Cyrl-CS"/>
              </w:rPr>
            </w:pPr>
            <w:r w:rsidRPr="00AC5506">
              <w:rPr>
                <w:sz w:val="18"/>
                <w:szCs w:val="18"/>
                <w:lang w:val="sr-Cyrl-CS"/>
              </w:rPr>
              <w:t>Полазак испред школе у 8 часова</w:t>
            </w:r>
          </w:p>
          <w:p w14:paraId="24BA1B04" w14:textId="77777777" w:rsidR="007F2594" w:rsidRPr="00AC5506" w:rsidRDefault="007F2594" w:rsidP="00551438">
            <w:pPr>
              <w:rPr>
                <w:sz w:val="18"/>
                <w:szCs w:val="18"/>
                <w:lang w:val="sr-Cyrl-CS"/>
              </w:rPr>
            </w:pPr>
          </w:p>
        </w:tc>
      </w:tr>
      <w:tr w:rsidR="007F2594" w:rsidRPr="00AC5506" w14:paraId="56442B23" w14:textId="77777777" w:rsidTr="00200168">
        <w:trPr>
          <w:trHeight w:val="376"/>
        </w:trPr>
        <w:tc>
          <w:tcPr>
            <w:tcW w:w="2351" w:type="dxa"/>
          </w:tcPr>
          <w:p w14:paraId="4B58143E" w14:textId="77777777" w:rsidR="007F2594" w:rsidRPr="00AC5506" w:rsidRDefault="007F2594" w:rsidP="00551438">
            <w:pPr>
              <w:rPr>
                <w:sz w:val="18"/>
                <w:szCs w:val="18"/>
                <w:lang w:val="sr-Cyrl-CS"/>
              </w:rPr>
            </w:pPr>
            <w:r w:rsidRPr="00AC5506">
              <w:rPr>
                <w:sz w:val="18"/>
                <w:szCs w:val="18"/>
                <w:lang w:val="sr-Cyrl-CS"/>
              </w:rPr>
              <w:t>СУРЧИН  (АЕРОДРОМ)</w:t>
            </w:r>
          </w:p>
        </w:tc>
        <w:tc>
          <w:tcPr>
            <w:tcW w:w="7043" w:type="dxa"/>
          </w:tcPr>
          <w:p w14:paraId="0D0D6764" w14:textId="77777777" w:rsidR="007F2594" w:rsidRPr="00AC5506" w:rsidRDefault="007F2594" w:rsidP="00551438">
            <w:pPr>
              <w:rPr>
                <w:sz w:val="18"/>
                <w:szCs w:val="18"/>
                <w:lang w:val="sr-Cyrl-CS"/>
              </w:rPr>
            </w:pPr>
            <w:r w:rsidRPr="00AC5506">
              <w:rPr>
                <w:sz w:val="18"/>
                <w:szCs w:val="18"/>
                <w:lang w:val="sr-Cyrl-CS"/>
              </w:rPr>
              <w:t>Посета музеју ваздухопловства, обилазак и указивање на значај аеродрома за наш град.</w:t>
            </w:r>
          </w:p>
        </w:tc>
      </w:tr>
      <w:tr w:rsidR="007F2594" w:rsidRPr="00AC5506" w14:paraId="4938FDD4" w14:textId="77777777" w:rsidTr="00200168">
        <w:trPr>
          <w:trHeight w:val="376"/>
        </w:trPr>
        <w:tc>
          <w:tcPr>
            <w:tcW w:w="2351" w:type="dxa"/>
          </w:tcPr>
          <w:p w14:paraId="1037C651" w14:textId="77777777" w:rsidR="007F2594" w:rsidRPr="00AC5506" w:rsidRDefault="007F2594" w:rsidP="00551438">
            <w:pPr>
              <w:rPr>
                <w:sz w:val="18"/>
                <w:szCs w:val="18"/>
                <w:lang w:val="sr-Cyrl-CS"/>
              </w:rPr>
            </w:pPr>
            <w:r w:rsidRPr="00AC5506">
              <w:rPr>
                <w:sz w:val="18"/>
                <w:szCs w:val="18"/>
                <w:lang w:val="sr-Cyrl-CS"/>
              </w:rPr>
              <w:t>КАЛЕМЕГДАН</w:t>
            </w:r>
          </w:p>
        </w:tc>
        <w:tc>
          <w:tcPr>
            <w:tcW w:w="7043" w:type="dxa"/>
          </w:tcPr>
          <w:p w14:paraId="46BFDAC8" w14:textId="77777777" w:rsidR="007F2594" w:rsidRPr="00AC5506" w:rsidRDefault="007F2594" w:rsidP="00551438">
            <w:pPr>
              <w:rPr>
                <w:sz w:val="18"/>
                <w:szCs w:val="18"/>
                <w:lang w:val="sr-Cyrl-CS"/>
              </w:rPr>
            </w:pPr>
            <w:r w:rsidRPr="00AC5506">
              <w:rPr>
                <w:sz w:val="18"/>
                <w:szCs w:val="18"/>
                <w:lang w:val="sr-Cyrl-CS"/>
              </w:rPr>
              <w:t>Обилазак</w:t>
            </w:r>
          </w:p>
        </w:tc>
      </w:tr>
      <w:tr w:rsidR="007F2594" w:rsidRPr="00AC5506" w14:paraId="4225339E" w14:textId="77777777" w:rsidTr="00200168">
        <w:trPr>
          <w:trHeight w:val="376"/>
        </w:trPr>
        <w:tc>
          <w:tcPr>
            <w:tcW w:w="2351" w:type="dxa"/>
          </w:tcPr>
          <w:p w14:paraId="2A6E7952" w14:textId="77777777" w:rsidR="007F2594" w:rsidRPr="00AC5506" w:rsidRDefault="007F2594" w:rsidP="00551438">
            <w:pPr>
              <w:rPr>
                <w:sz w:val="18"/>
                <w:szCs w:val="18"/>
                <w:lang w:val="sr-Cyrl-CS"/>
              </w:rPr>
            </w:pPr>
            <w:r w:rsidRPr="00AC5506">
              <w:rPr>
                <w:sz w:val="18"/>
                <w:szCs w:val="18"/>
                <w:lang w:val="sr-Cyrl-CS"/>
              </w:rPr>
              <w:t>БОТАНИЧКА БАШТА</w:t>
            </w:r>
          </w:p>
        </w:tc>
        <w:tc>
          <w:tcPr>
            <w:tcW w:w="7043" w:type="dxa"/>
          </w:tcPr>
          <w:p w14:paraId="6B310751" w14:textId="77777777" w:rsidR="007F2594" w:rsidRPr="00AC5506" w:rsidRDefault="007F2594" w:rsidP="00551438">
            <w:pPr>
              <w:rPr>
                <w:sz w:val="18"/>
                <w:szCs w:val="18"/>
                <w:lang w:val="sr-Cyrl-CS"/>
              </w:rPr>
            </w:pPr>
            <w:r w:rsidRPr="00AC5506">
              <w:rPr>
                <w:sz w:val="18"/>
                <w:szCs w:val="18"/>
                <w:lang w:val="sr-Cyrl-CS"/>
              </w:rPr>
              <w:t>Обилазак баште чији укупни биљни фонд чини око 2000 врста дрвећа, жбуња и зељастих бињака</w:t>
            </w:r>
          </w:p>
          <w:p w14:paraId="52F2A809" w14:textId="77777777" w:rsidR="007F2594" w:rsidRPr="00AC5506" w:rsidRDefault="007F2594" w:rsidP="00551438">
            <w:pPr>
              <w:rPr>
                <w:sz w:val="18"/>
                <w:szCs w:val="18"/>
                <w:lang w:val="sr-Cyrl-CS"/>
              </w:rPr>
            </w:pPr>
          </w:p>
        </w:tc>
      </w:tr>
      <w:tr w:rsidR="007F2594" w:rsidRPr="00AC5506" w14:paraId="7559EEDE" w14:textId="77777777" w:rsidTr="00200168">
        <w:trPr>
          <w:trHeight w:val="376"/>
        </w:trPr>
        <w:tc>
          <w:tcPr>
            <w:tcW w:w="2351" w:type="dxa"/>
          </w:tcPr>
          <w:p w14:paraId="2839FFC7" w14:textId="77777777" w:rsidR="007F2594" w:rsidRPr="00AC5506" w:rsidRDefault="007F2594" w:rsidP="00551438">
            <w:pPr>
              <w:rPr>
                <w:sz w:val="18"/>
                <w:szCs w:val="18"/>
                <w:lang w:val="sr-Cyrl-CS"/>
              </w:rPr>
            </w:pPr>
            <w:r w:rsidRPr="00AC5506">
              <w:rPr>
                <w:sz w:val="18"/>
                <w:szCs w:val="18"/>
                <w:lang w:val="sr-Cyrl-CS"/>
              </w:rPr>
              <w:t>АВАЛА</w:t>
            </w:r>
          </w:p>
        </w:tc>
        <w:tc>
          <w:tcPr>
            <w:tcW w:w="7043" w:type="dxa"/>
          </w:tcPr>
          <w:p w14:paraId="541644CA" w14:textId="77777777" w:rsidR="007F2594" w:rsidRPr="00AC5506" w:rsidRDefault="007F2594" w:rsidP="00551438">
            <w:pPr>
              <w:rPr>
                <w:sz w:val="18"/>
                <w:szCs w:val="18"/>
                <w:lang w:val="sr-Cyrl-CS"/>
              </w:rPr>
            </w:pPr>
            <w:r w:rsidRPr="00AC5506">
              <w:rPr>
                <w:sz w:val="18"/>
                <w:szCs w:val="18"/>
                <w:lang w:val="sr-Cyrl-CS"/>
              </w:rPr>
              <w:t>Природни комплекс који се налази на висини од 511 метара, удаљен од центра града 18 км. Споменик Незнаном јунаку посвећен српским јунацима из Првог светског рата. Авалски торањ висине 195 м подигнут 1965. год и поручен у НАТО бомбардовању 1999. год.</w:t>
            </w:r>
          </w:p>
        </w:tc>
      </w:tr>
    </w:tbl>
    <w:p w14:paraId="72521B5B" w14:textId="36098B93" w:rsidR="007F2594" w:rsidRDefault="007F2594" w:rsidP="00551438">
      <w:pPr>
        <w:rPr>
          <w:b/>
          <w:sz w:val="20"/>
          <w:szCs w:val="20"/>
          <w:highlight w:val="cyan"/>
          <w:u w:val="single"/>
          <w:lang w:val="sr-Cyrl-CS"/>
        </w:rPr>
      </w:pPr>
    </w:p>
    <w:p w14:paraId="273C560E" w14:textId="77777777" w:rsidR="005D7938" w:rsidRPr="00AC5506" w:rsidRDefault="005D7938" w:rsidP="00551438">
      <w:pPr>
        <w:rPr>
          <w:b/>
          <w:sz w:val="20"/>
          <w:szCs w:val="20"/>
          <w:highlight w:val="cyan"/>
          <w:u w:val="single"/>
          <w:lang w:val="sr-Cyrl-CS"/>
        </w:rPr>
      </w:pPr>
    </w:p>
    <w:p w14:paraId="6A62886E" w14:textId="77777777" w:rsidR="007F2594" w:rsidRPr="00AC5506" w:rsidRDefault="007F2594" w:rsidP="00551438">
      <w:pPr>
        <w:rPr>
          <w:b/>
          <w:sz w:val="20"/>
          <w:szCs w:val="20"/>
          <w:u w:val="single"/>
          <w:lang w:val="sr-Cyrl-CS"/>
        </w:rPr>
      </w:pPr>
      <w:r w:rsidRPr="00AC5506">
        <w:rPr>
          <w:b/>
          <w:sz w:val="20"/>
          <w:szCs w:val="20"/>
          <w:u w:val="single"/>
          <w:lang w:val="sr-Cyrl-CS"/>
        </w:rPr>
        <w:t>ЈЕДНОДНЕВНА: Други  разред</w:t>
      </w:r>
    </w:p>
    <w:p w14:paraId="11EA9CF6" w14:textId="45B59823" w:rsidR="007F2594" w:rsidRPr="00AC5506" w:rsidRDefault="008864DE" w:rsidP="00551438">
      <w:pPr>
        <w:rPr>
          <w:b/>
          <w:i/>
          <w:sz w:val="20"/>
          <w:szCs w:val="20"/>
          <w:lang w:val="ru-RU"/>
        </w:rPr>
      </w:pPr>
      <w:r w:rsidRPr="00AC5506">
        <w:rPr>
          <w:b/>
          <w:i/>
          <w:sz w:val="20"/>
          <w:szCs w:val="20"/>
          <w:lang w:val="ru-RU"/>
        </w:rPr>
        <w:t xml:space="preserve"> СРЕМЧИЦА – СМЕДЕРЕВСКА ТВРЂАВА- СРЕБРНО ЈЕЗЕРО</w:t>
      </w:r>
      <w:r w:rsidR="007F2594" w:rsidRPr="00AC5506">
        <w:rPr>
          <w:b/>
          <w:i/>
          <w:sz w:val="20"/>
          <w:szCs w:val="20"/>
          <w:lang w:val="ru-RU"/>
        </w:rPr>
        <w:t xml:space="preserve"> - СРЕМЧИЦА</w:t>
      </w:r>
    </w:p>
    <w:p w14:paraId="70943C04" w14:textId="77777777" w:rsidR="007F2594" w:rsidRPr="00AC5506" w:rsidRDefault="007F2594" w:rsidP="00551438">
      <w:pPr>
        <w:rPr>
          <w:b/>
          <w:i/>
          <w:sz w:val="20"/>
          <w:szCs w:val="20"/>
          <w:lang w:val="ru-RU"/>
        </w:rPr>
      </w:pPr>
    </w:p>
    <w:tbl>
      <w:tblPr>
        <w:tblW w:w="0" w:type="auto"/>
        <w:tblInd w:w="2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38"/>
        <w:gridCol w:w="6830"/>
      </w:tblGrid>
      <w:tr w:rsidR="007F2594" w:rsidRPr="00AC5506" w14:paraId="1A3222DF" w14:textId="77777777" w:rsidTr="00200168">
        <w:trPr>
          <w:trHeight w:val="376"/>
        </w:trPr>
        <w:tc>
          <w:tcPr>
            <w:tcW w:w="2520" w:type="dxa"/>
          </w:tcPr>
          <w:p w14:paraId="01CF5D91" w14:textId="77777777" w:rsidR="007F2594" w:rsidRPr="00AC5506" w:rsidRDefault="007F2594" w:rsidP="00551438">
            <w:pPr>
              <w:rPr>
                <w:sz w:val="18"/>
                <w:szCs w:val="18"/>
                <w:lang w:val="sr-Cyrl-CS"/>
              </w:rPr>
            </w:pPr>
            <w:r w:rsidRPr="00AC5506">
              <w:rPr>
                <w:sz w:val="18"/>
                <w:szCs w:val="18"/>
                <w:lang w:val="sr-Cyrl-CS"/>
              </w:rPr>
              <w:t>СРЕМЧИЦА</w:t>
            </w:r>
          </w:p>
        </w:tc>
        <w:tc>
          <w:tcPr>
            <w:tcW w:w="8160" w:type="dxa"/>
          </w:tcPr>
          <w:p w14:paraId="0B453DC0" w14:textId="77777777" w:rsidR="007F2594" w:rsidRPr="00AC5506" w:rsidRDefault="007F2594" w:rsidP="00551438">
            <w:pPr>
              <w:rPr>
                <w:sz w:val="18"/>
                <w:szCs w:val="18"/>
                <w:lang w:val="sr-Cyrl-CS"/>
              </w:rPr>
            </w:pPr>
            <w:r w:rsidRPr="00AC5506">
              <w:rPr>
                <w:sz w:val="18"/>
                <w:szCs w:val="18"/>
                <w:lang w:val="sr-Cyrl-CS"/>
              </w:rPr>
              <w:t>Полазак испред школе у 8 часова</w:t>
            </w:r>
          </w:p>
          <w:p w14:paraId="7A5E9975" w14:textId="77777777" w:rsidR="007F2594" w:rsidRPr="00AC5506" w:rsidRDefault="007F2594" w:rsidP="00551438">
            <w:pPr>
              <w:rPr>
                <w:sz w:val="18"/>
                <w:szCs w:val="18"/>
                <w:lang w:val="sr-Cyrl-CS"/>
              </w:rPr>
            </w:pPr>
          </w:p>
        </w:tc>
      </w:tr>
      <w:tr w:rsidR="007F2594" w:rsidRPr="00AC5506" w14:paraId="10BF5E49" w14:textId="77777777" w:rsidTr="00200168">
        <w:trPr>
          <w:trHeight w:val="405"/>
        </w:trPr>
        <w:tc>
          <w:tcPr>
            <w:tcW w:w="2520" w:type="dxa"/>
          </w:tcPr>
          <w:p w14:paraId="107075A5" w14:textId="77777777" w:rsidR="007F2594" w:rsidRPr="00AC5506" w:rsidRDefault="008864DE" w:rsidP="00551438">
            <w:pPr>
              <w:rPr>
                <w:sz w:val="18"/>
                <w:szCs w:val="18"/>
                <w:lang w:val="sr-Cyrl-CS"/>
              </w:rPr>
            </w:pPr>
            <w:r w:rsidRPr="00AC5506">
              <w:rPr>
                <w:sz w:val="18"/>
                <w:szCs w:val="18"/>
                <w:lang w:val="sr-Cyrl-CS"/>
              </w:rPr>
              <w:t>СМЕДЕРЕВСКА ТВРЂАВА</w:t>
            </w:r>
          </w:p>
          <w:p w14:paraId="455DE9FF" w14:textId="77777777" w:rsidR="008864DE" w:rsidRPr="00AC5506" w:rsidRDefault="008864DE" w:rsidP="00551438">
            <w:pPr>
              <w:rPr>
                <w:sz w:val="18"/>
                <w:szCs w:val="18"/>
                <w:lang w:val="sr-Cyrl-CS"/>
              </w:rPr>
            </w:pPr>
            <w:r w:rsidRPr="00AC5506">
              <w:rPr>
                <w:sz w:val="18"/>
                <w:szCs w:val="18"/>
                <w:lang w:val="sr-Cyrl-CS"/>
              </w:rPr>
              <w:t>СРЕБРНО ЈЕЗЕРО</w:t>
            </w:r>
          </w:p>
        </w:tc>
        <w:tc>
          <w:tcPr>
            <w:tcW w:w="8160" w:type="dxa"/>
            <w:shd w:val="clear" w:color="auto" w:fill="auto"/>
          </w:tcPr>
          <w:p w14:paraId="3EE6B82C" w14:textId="77777777" w:rsidR="007F2594" w:rsidRPr="00AC5506" w:rsidRDefault="007F2594" w:rsidP="00551438">
            <w:pPr>
              <w:rPr>
                <w:sz w:val="18"/>
                <w:szCs w:val="18"/>
                <w:lang w:val="sr-Cyrl-CS"/>
              </w:rPr>
            </w:pPr>
            <w:r w:rsidRPr="00AC5506">
              <w:rPr>
                <w:sz w:val="18"/>
                <w:szCs w:val="18"/>
                <w:lang w:val="sr-Cyrl-CS"/>
              </w:rPr>
              <w:t xml:space="preserve">Обилазак </w:t>
            </w:r>
            <w:r w:rsidR="008864DE" w:rsidRPr="00AC5506">
              <w:rPr>
                <w:sz w:val="18"/>
                <w:szCs w:val="18"/>
                <w:lang w:val="sr-Cyrl-CS"/>
              </w:rPr>
              <w:t>тврђаве</w:t>
            </w:r>
          </w:p>
          <w:p w14:paraId="34345656" w14:textId="77777777" w:rsidR="008864DE" w:rsidRPr="00AC5506" w:rsidRDefault="008864DE" w:rsidP="00551438">
            <w:pPr>
              <w:rPr>
                <w:sz w:val="18"/>
                <w:szCs w:val="18"/>
                <w:lang w:val="sr-Cyrl-CS"/>
              </w:rPr>
            </w:pPr>
          </w:p>
          <w:p w14:paraId="56E0FFBA" w14:textId="77777777" w:rsidR="008864DE" w:rsidRPr="00AC5506" w:rsidRDefault="008864DE" w:rsidP="00551438">
            <w:pPr>
              <w:rPr>
                <w:sz w:val="18"/>
                <w:szCs w:val="18"/>
                <w:lang w:val="sr-Cyrl-CS"/>
              </w:rPr>
            </w:pPr>
            <w:r w:rsidRPr="00AC5506">
              <w:rPr>
                <w:sz w:val="18"/>
                <w:szCs w:val="18"/>
                <w:lang w:val="sr-Cyrl-CS"/>
              </w:rPr>
              <w:t>Обилазак језера</w:t>
            </w:r>
          </w:p>
        </w:tc>
      </w:tr>
      <w:tr w:rsidR="007F2594" w:rsidRPr="00AC5506" w14:paraId="131AE6B9" w14:textId="77777777" w:rsidTr="00200168">
        <w:trPr>
          <w:trHeight w:val="376"/>
        </w:trPr>
        <w:tc>
          <w:tcPr>
            <w:tcW w:w="2520" w:type="dxa"/>
          </w:tcPr>
          <w:p w14:paraId="1890D696" w14:textId="77777777" w:rsidR="007F2594" w:rsidRPr="00AC5506" w:rsidRDefault="007F2594" w:rsidP="00551438">
            <w:pPr>
              <w:rPr>
                <w:sz w:val="18"/>
                <w:szCs w:val="18"/>
                <w:lang w:val="sr-Cyrl-CS"/>
              </w:rPr>
            </w:pPr>
            <w:r w:rsidRPr="00AC5506">
              <w:rPr>
                <w:sz w:val="18"/>
                <w:szCs w:val="18"/>
                <w:lang w:val="sr-Cyrl-CS"/>
              </w:rPr>
              <w:t>СРЕМЧИЦА</w:t>
            </w:r>
          </w:p>
        </w:tc>
        <w:tc>
          <w:tcPr>
            <w:tcW w:w="8160" w:type="dxa"/>
          </w:tcPr>
          <w:p w14:paraId="0784F796" w14:textId="77777777" w:rsidR="007F2594" w:rsidRPr="00AC5506" w:rsidRDefault="007F2594" w:rsidP="00551438">
            <w:pPr>
              <w:rPr>
                <w:sz w:val="18"/>
                <w:szCs w:val="18"/>
                <w:lang w:val="sr-Cyrl-CS"/>
              </w:rPr>
            </w:pPr>
            <w:r w:rsidRPr="00AC5506">
              <w:rPr>
                <w:sz w:val="18"/>
                <w:szCs w:val="18"/>
                <w:lang w:val="sr-Cyrl-CS"/>
              </w:rPr>
              <w:t>Повратак у вечерњим сатима</w:t>
            </w:r>
          </w:p>
        </w:tc>
      </w:tr>
    </w:tbl>
    <w:p w14:paraId="0A1207A6" w14:textId="266AE662" w:rsidR="007F2594" w:rsidRDefault="007F2594" w:rsidP="00551438">
      <w:pPr>
        <w:rPr>
          <w:sz w:val="20"/>
          <w:szCs w:val="20"/>
          <w:highlight w:val="cyan"/>
          <w:lang w:val="sr-Cyrl-CS"/>
        </w:rPr>
      </w:pPr>
    </w:p>
    <w:p w14:paraId="6E14FBB7" w14:textId="77777777" w:rsidR="005D7938" w:rsidRPr="00AC5506" w:rsidRDefault="005D7938" w:rsidP="00551438">
      <w:pPr>
        <w:rPr>
          <w:sz w:val="20"/>
          <w:szCs w:val="20"/>
          <w:highlight w:val="cyan"/>
          <w:lang w:val="sr-Cyrl-CS"/>
        </w:rPr>
      </w:pPr>
    </w:p>
    <w:p w14:paraId="7D2C225C" w14:textId="77777777" w:rsidR="007F2594" w:rsidRPr="00AC5506" w:rsidRDefault="007F2594" w:rsidP="00551438">
      <w:pPr>
        <w:rPr>
          <w:b/>
          <w:sz w:val="20"/>
          <w:szCs w:val="20"/>
          <w:u w:val="single"/>
          <w:lang w:val="sr-Cyrl-CS"/>
        </w:rPr>
      </w:pPr>
      <w:r w:rsidRPr="00AC5506">
        <w:rPr>
          <w:b/>
          <w:sz w:val="20"/>
          <w:szCs w:val="20"/>
          <w:u w:val="single"/>
          <w:lang w:val="sr-Cyrl-CS"/>
        </w:rPr>
        <w:t>ЈЕДНОДНЕВНА: трећи разред</w:t>
      </w:r>
    </w:p>
    <w:p w14:paraId="24F5AB39" w14:textId="77777777" w:rsidR="007F2594" w:rsidRPr="00AC5506" w:rsidRDefault="007F2594" w:rsidP="00551438">
      <w:pPr>
        <w:rPr>
          <w:b/>
          <w:i/>
          <w:sz w:val="20"/>
          <w:szCs w:val="20"/>
          <w:lang w:val="sr-Cyrl-CS"/>
        </w:rPr>
      </w:pPr>
      <w:r w:rsidRPr="00AC5506">
        <w:rPr>
          <w:b/>
          <w:i/>
          <w:sz w:val="20"/>
          <w:szCs w:val="20"/>
          <w:lang w:val="sr-Cyrl-CS"/>
        </w:rPr>
        <w:t>СРЕМЧИЦА – ТОПОЛА - ОПЛЕНАЦ -  АРАНЂЕЛОВАЦ –БУКОВИЧКА БАЊА -  СРЕМЧИЦА</w:t>
      </w:r>
    </w:p>
    <w:p w14:paraId="7FB6777B" w14:textId="77777777" w:rsidR="007F2594" w:rsidRPr="00AC5506" w:rsidRDefault="007F2594" w:rsidP="00551438">
      <w:pPr>
        <w:rPr>
          <w:sz w:val="20"/>
          <w:szCs w:val="20"/>
          <w:highlight w:val="cyan"/>
          <w:lang w:val="sr-Cyrl-CS"/>
        </w:rPr>
      </w:pPr>
    </w:p>
    <w:tbl>
      <w:tblPr>
        <w:tblW w:w="0" w:type="auto"/>
        <w:tblInd w:w="2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76"/>
        <w:gridCol w:w="6792"/>
      </w:tblGrid>
      <w:tr w:rsidR="007F2594" w:rsidRPr="00AC5506" w14:paraId="6DE1FF79" w14:textId="77777777" w:rsidTr="00215D95">
        <w:trPr>
          <w:trHeight w:val="170"/>
        </w:trPr>
        <w:tc>
          <w:tcPr>
            <w:tcW w:w="2405" w:type="dxa"/>
          </w:tcPr>
          <w:p w14:paraId="1612985B" w14:textId="77777777" w:rsidR="007F2594" w:rsidRPr="00AC5506" w:rsidRDefault="007F2594" w:rsidP="00215D95">
            <w:pPr>
              <w:rPr>
                <w:sz w:val="18"/>
                <w:szCs w:val="18"/>
                <w:lang w:val="sr-Cyrl-CS"/>
              </w:rPr>
            </w:pPr>
            <w:r w:rsidRPr="00AC5506">
              <w:rPr>
                <w:sz w:val="18"/>
                <w:szCs w:val="18"/>
                <w:lang w:val="sr-Cyrl-CS"/>
              </w:rPr>
              <w:t>СРЕМЧИЦА</w:t>
            </w:r>
          </w:p>
        </w:tc>
        <w:tc>
          <w:tcPr>
            <w:tcW w:w="6989" w:type="dxa"/>
          </w:tcPr>
          <w:p w14:paraId="54EB9C8F" w14:textId="10A682D7" w:rsidR="007F2594" w:rsidRPr="00AC5506" w:rsidRDefault="007F2594" w:rsidP="00215D95">
            <w:pPr>
              <w:rPr>
                <w:sz w:val="18"/>
                <w:szCs w:val="18"/>
                <w:lang w:val="sr-Cyrl-CS"/>
              </w:rPr>
            </w:pPr>
            <w:r w:rsidRPr="00AC5506">
              <w:rPr>
                <w:sz w:val="18"/>
                <w:szCs w:val="18"/>
                <w:lang w:val="sr-Cyrl-CS"/>
              </w:rPr>
              <w:t>Полазак испред школе у 8 часова</w:t>
            </w:r>
          </w:p>
        </w:tc>
      </w:tr>
      <w:tr w:rsidR="007F2594" w:rsidRPr="00AC5506" w14:paraId="6C116DEA" w14:textId="77777777" w:rsidTr="00215D95">
        <w:trPr>
          <w:trHeight w:val="135"/>
        </w:trPr>
        <w:tc>
          <w:tcPr>
            <w:tcW w:w="2405" w:type="dxa"/>
          </w:tcPr>
          <w:p w14:paraId="1212C9E2" w14:textId="77777777" w:rsidR="007F2594" w:rsidRPr="00AC5506" w:rsidRDefault="007F2594" w:rsidP="00215D95">
            <w:pPr>
              <w:rPr>
                <w:sz w:val="18"/>
                <w:szCs w:val="18"/>
                <w:lang w:val="sr-Cyrl-CS"/>
              </w:rPr>
            </w:pPr>
            <w:r w:rsidRPr="00AC5506">
              <w:rPr>
                <w:sz w:val="18"/>
                <w:szCs w:val="18"/>
                <w:lang w:val="sr-Cyrl-CS"/>
              </w:rPr>
              <w:t>ТОПОЛА</w:t>
            </w:r>
          </w:p>
        </w:tc>
        <w:tc>
          <w:tcPr>
            <w:tcW w:w="6989" w:type="dxa"/>
          </w:tcPr>
          <w:p w14:paraId="75D79F91" w14:textId="77777777" w:rsidR="007F2594" w:rsidRPr="00AC5506" w:rsidRDefault="007F2594" w:rsidP="00215D95">
            <w:pPr>
              <w:rPr>
                <w:sz w:val="18"/>
                <w:szCs w:val="18"/>
                <w:lang w:val="sr-Cyrl-CS"/>
              </w:rPr>
            </w:pPr>
            <w:r w:rsidRPr="00AC5506">
              <w:rPr>
                <w:sz w:val="18"/>
                <w:szCs w:val="18"/>
                <w:lang w:val="sr-Cyrl-CS"/>
              </w:rPr>
              <w:t>Обилазак</w:t>
            </w:r>
          </w:p>
        </w:tc>
      </w:tr>
      <w:tr w:rsidR="007F2594" w:rsidRPr="00AC5506" w14:paraId="07607189" w14:textId="77777777" w:rsidTr="00215D95">
        <w:trPr>
          <w:trHeight w:val="270"/>
        </w:trPr>
        <w:tc>
          <w:tcPr>
            <w:tcW w:w="2405" w:type="dxa"/>
          </w:tcPr>
          <w:p w14:paraId="73B2AE1B" w14:textId="77777777" w:rsidR="007F2594" w:rsidRPr="00AC5506" w:rsidRDefault="007F2594" w:rsidP="00215D95">
            <w:pPr>
              <w:rPr>
                <w:sz w:val="18"/>
                <w:szCs w:val="18"/>
                <w:lang w:val="sr-Cyrl-CS"/>
              </w:rPr>
            </w:pPr>
            <w:r w:rsidRPr="00AC5506">
              <w:rPr>
                <w:sz w:val="18"/>
                <w:szCs w:val="18"/>
                <w:lang w:val="sr-Cyrl-CS"/>
              </w:rPr>
              <w:t>ОПЛЕНАЦ</w:t>
            </w:r>
          </w:p>
        </w:tc>
        <w:tc>
          <w:tcPr>
            <w:tcW w:w="6989" w:type="dxa"/>
          </w:tcPr>
          <w:p w14:paraId="28CE24A4" w14:textId="77777777" w:rsidR="007F2594" w:rsidRPr="00AC5506" w:rsidRDefault="007F2594" w:rsidP="00215D95">
            <w:pPr>
              <w:rPr>
                <w:sz w:val="18"/>
                <w:szCs w:val="18"/>
                <w:lang w:val="sr-Cyrl-CS"/>
              </w:rPr>
            </w:pPr>
            <w:r w:rsidRPr="00AC5506">
              <w:rPr>
                <w:sz w:val="18"/>
                <w:szCs w:val="18"/>
                <w:lang w:val="sr-Cyrl-CS"/>
              </w:rPr>
              <w:t>Обилазак цркве Светог Ђорђа и меморијалног комплекса уз пратњу стручног водича</w:t>
            </w:r>
          </w:p>
        </w:tc>
      </w:tr>
      <w:tr w:rsidR="007F2594" w:rsidRPr="00AC5506" w14:paraId="5429EFB4" w14:textId="77777777" w:rsidTr="00200168">
        <w:trPr>
          <w:trHeight w:val="376"/>
        </w:trPr>
        <w:tc>
          <w:tcPr>
            <w:tcW w:w="2405" w:type="dxa"/>
          </w:tcPr>
          <w:p w14:paraId="19F052F6" w14:textId="77777777" w:rsidR="007F2594" w:rsidRPr="00AC5506" w:rsidRDefault="007F2594" w:rsidP="00215D95">
            <w:pPr>
              <w:rPr>
                <w:sz w:val="18"/>
                <w:szCs w:val="18"/>
                <w:lang w:val="sr-Cyrl-CS"/>
              </w:rPr>
            </w:pPr>
            <w:r w:rsidRPr="00AC5506">
              <w:rPr>
                <w:sz w:val="18"/>
                <w:szCs w:val="18"/>
                <w:lang w:val="sr-Cyrl-CS"/>
              </w:rPr>
              <w:t>АРАНЂЕЛОВАЦ</w:t>
            </w:r>
          </w:p>
        </w:tc>
        <w:tc>
          <w:tcPr>
            <w:tcW w:w="6989" w:type="dxa"/>
          </w:tcPr>
          <w:p w14:paraId="33AB7811" w14:textId="77777777" w:rsidR="007F2594" w:rsidRPr="00AC5506" w:rsidRDefault="007F2594" w:rsidP="00215D95">
            <w:pPr>
              <w:rPr>
                <w:sz w:val="18"/>
                <w:szCs w:val="18"/>
                <w:lang w:val="sr-Cyrl-CS"/>
              </w:rPr>
            </w:pPr>
            <w:r w:rsidRPr="00AC5506">
              <w:rPr>
                <w:sz w:val="18"/>
                <w:szCs w:val="18"/>
                <w:lang w:val="sr-Cyrl-CS"/>
              </w:rPr>
              <w:t>Ручак  уз слободно време за шетњу по аранђеловачком парку. Чувено Бањско лечилиште – Буковичка бања</w:t>
            </w:r>
          </w:p>
        </w:tc>
      </w:tr>
      <w:tr w:rsidR="007F2594" w:rsidRPr="00AC5506" w14:paraId="60CE7AF3" w14:textId="77777777" w:rsidTr="00215D95">
        <w:trPr>
          <w:trHeight w:val="99"/>
        </w:trPr>
        <w:tc>
          <w:tcPr>
            <w:tcW w:w="2405" w:type="dxa"/>
          </w:tcPr>
          <w:p w14:paraId="67DDA9D3" w14:textId="77777777" w:rsidR="007F2594" w:rsidRPr="00AC5506" w:rsidRDefault="007F2594" w:rsidP="00215D95">
            <w:pPr>
              <w:rPr>
                <w:sz w:val="18"/>
                <w:szCs w:val="18"/>
                <w:lang w:val="sr-Cyrl-CS"/>
              </w:rPr>
            </w:pPr>
            <w:r w:rsidRPr="00AC5506">
              <w:rPr>
                <w:sz w:val="18"/>
                <w:szCs w:val="18"/>
                <w:lang w:val="sr-Cyrl-CS"/>
              </w:rPr>
              <w:t>СРЕМЧИЦА</w:t>
            </w:r>
          </w:p>
        </w:tc>
        <w:tc>
          <w:tcPr>
            <w:tcW w:w="6989" w:type="dxa"/>
          </w:tcPr>
          <w:p w14:paraId="3DC8F0E6" w14:textId="77777777" w:rsidR="007F2594" w:rsidRPr="00AC5506" w:rsidRDefault="007F2594" w:rsidP="00215D95">
            <w:pPr>
              <w:rPr>
                <w:sz w:val="18"/>
                <w:szCs w:val="18"/>
                <w:lang w:val="sr-Cyrl-CS"/>
              </w:rPr>
            </w:pPr>
            <w:r w:rsidRPr="00AC5506">
              <w:rPr>
                <w:sz w:val="18"/>
                <w:szCs w:val="18"/>
                <w:lang w:val="sr-Cyrl-CS"/>
              </w:rPr>
              <w:t>Повратак у вечерњим сатима</w:t>
            </w:r>
          </w:p>
        </w:tc>
      </w:tr>
    </w:tbl>
    <w:p w14:paraId="6C4F9C7C" w14:textId="5B2C5825" w:rsidR="007F2594" w:rsidRDefault="007F2594" w:rsidP="00551438">
      <w:pPr>
        <w:rPr>
          <w:sz w:val="20"/>
          <w:szCs w:val="20"/>
          <w:highlight w:val="cyan"/>
          <w:lang w:val="sr-Cyrl-CS"/>
        </w:rPr>
      </w:pPr>
    </w:p>
    <w:p w14:paraId="4F3E5C61" w14:textId="77777777" w:rsidR="005D7938" w:rsidRDefault="005D7938" w:rsidP="00551438">
      <w:pPr>
        <w:rPr>
          <w:sz w:val="20"/>
          <w:szCs w:val="20"/>
          <w:highlight w:val="cyan"/>
          <w:lang w:val="sr-Cyrl-CS"/>
        </w:rPr>
      </w:pPr>
    </w:p>
    <w:p w14:paraId="45332394" w14:textId="77777777" w:rsidR="007F2594" w:rsidRPr="00AC5506" w:rsidRDefault="007F2594" w:rsidP="00551438">
      <w:pPr>
        <w:rPr>
          <w:b/>
          <w:sz w:val="20"/>
          <w:szCs w:val="20"/>
          <w:u w:val="single"/>
          <w:lang w:val="sr-Cyrl-CS"/>
        </w:rPr>
      </w:pPr>
      <w:r w:rsidRPr="00AC5506">
        <w:rPr>
          <w:b/>
          <w:sz w:val="20"/>
          <w:szCs w:val="20"/>
          <w:u w:val="single"/>
          <w:lang w:val="sr-Cyrl-CS"/>
        </w:rPr>
        <w:t>ЈЕДНОДНЕВНА: четврти разред</w:t>
      </w:r>
    </w:p>
    <w:p w14:paraId="5C161B4A" w14:textId="77777777" w:rsidR="007F2594" w:rsidRPr="00AC5506" w:rsidRDefault="007F2594" w:rsidP="00551438">
      <w:pPr>
        <w:rPr>
          <w:b/>
          <w:bCs/>
          <w:i/>
          <w:sz w:val="20"/>
          <w:szCs w:val="20"/>
          <w:lang w:val="sr-Cyrl-CS"/>
        </w:rPr>
      </w:pPr>
      <w:r w:rsidRPr="00AC5506">
        <w:rPr>
          <w:b/>
          <w:bCs/>
          <w:i/>
          <w:sz w:val="20"/>
          <w:szCs w:val="20"/>
          <w:lang w:val="sr-Cyrl-CS"/>
        </w:rPr>
        <w:t>СРЕМЧИЦА  – ТЕКЕРИШ – ТРОНОША - ТРШИЋ – СРЕМЧИЦА</w:t>
      </w:r>
    </w:p>
    <w:p w14:paraId="5721DB72" w14:textId="77777777" w:rsidR="007F2594" w:rsidRPr="00AC5506" w:rsidRDefault="007F2594" w:rsidP="00551438">
      <w:pPr>
        <w:rPr>
          <w:b/>
          <w:i/>
          <w:sz w:val="20"/>
          <w:szCs w:val="20"/>
          <w:lang w:val="sr-Cyrl-CS"/>
        </w:rPr>
      </w:pPr>
    </w:p>
    <w:tbl>
      <w:tblPr>
        <w:tblW w:w="0" w:type="auto"/>
        <w:tblInd w:w="2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82"/>
        <w:gridCol w:w="6886"/>
      </w:tblGrid>
      <w:tr w:rsidR="007F2594" w:rsidRPr="00AC5506" w14:paraId="5D656D3C" w14:textId="77777777" w:rsidTr="00E222B2">
        <w:trPr>
          <w:trHeight w:val="180"/>
        </w:trPr>
        <w:tc>
          <w:tcPr>
            <w:tcW w:w="2520" w:type="dxa"/>
            <w:shd w:val="clear" w:color="auto" w:fill="auto"/>
          </w:tcPr>
          <w:p w14:paraId="48EC7E07" w14:textId="77777777" w:rsidR="007F2594" w:rsidRPr="00AC5506" w:rsidRDefault="007F2594" w:rsidP="00551438">
            <w:pPr>
              <w:rPr>
                <w:sz w:val="18"/>
                <w:szCs w:val="18"/>
                <w:lang w:val="sr-Cyrl-CS"/>
              </w:rPr>
            </w:pPr>
            <w:r w:rsidRPr="00AC5506">
              <w:rPr>
                <w:sz w:val="18"/>
                <w:szCs w:val="18"/>
                <w:lang w:val="sr-Cyrl-CS"/>
              </w:rPr>
              <w:t>СРЕМЧИЦА</w:t>
            </w:r>
          </w:p>
        </w:tc>
        <w:tc>
          <w:tcPr>
            <w:tcW w:w="8040" w:type="dxa"/>
            <w:shd w:val="clear" w:color="auto" w:fill="auto"/>
          </w:tcPr>
          <w:p w14:paraId="33ABB5AD" w14:textId="77777777" w:rsidR="007F2594" w:rsidRPr="00AC5506" w:rsidRDefault="007F2594" w:rsidP="00551438">
            <w:pPr>
              <w:rPr>
                <w:sz w:val="18"/>
                <w:szCs w:val="18"/>
                <w:lang w:val="sr-Cyrl-CS"/>
              </w:rPr>
            </w:pPr>
            <w:r w:rsidRPr="00AC5506">
              <w:rPr>
                <w:sz w:val="18"/>
                <w:szCs w:val="18"/>
                <w:lang w:val="sr-Cyrl-CS"/>
              </w:rPr>
              <w:t>Полазак испред школе у 8 часова</w:t>
            </w:r>
          </w:p>
        </w:tc>
      </w:tr>
      <w:tr w:rsidR="007F2594" w:rsidRPr="00AC5506" w14:paraId="04FFCA77" w14:textId="77777777" w:rsidTr="00E222B2">
        <w:trPr>
          <w:trHeight w:val="645"/>
        </w:trPr>
        <w:tc>
          <w:tcPr>
            <w:tcW w:w="2520" w:type="dxa"/>
            <w:shd w:val="clear" w:color="auto" w:fill="auto"/>
          </w:tcPr>
          <w:p w14:paraId="171C8A44" w14:textId="77777777" w:rsidR="007F2594" w:rsidRPr="00AC5506" w:rsidRDefault="007F2594" w:rsidP="00551438">
            <w:pPr>
              <w:rPr>
                <w:sz w:val="18"/>
                <w:szCs w:val="18"/>
                <w:lang w:val="sr-Cyrl-CS"/>
              </w:rPr>
            </w:pPr>
            <w:r w:rsidRPr="00AC5506">
              <w:rPr>
                <w:sz w:val="18"/>
                <w:szCs w:val="18"/>
                <w:lang w:val="sr-Cyrl-CS"/>
              </w:rPr>
              <w:t>ТЕКЕРИШ</w:t>
            </w:r>
          </w:p>
        </w:tc>
        <w:tc>
          <w:tcPr>
            <w:tcW w:w="8040" w:type="dxa"/>
            <w:shd w:val="clear" w:color="auto" w:fill="auto"/>
          </w:tcPr>
          <w:p w14:paraId="3CF102A8" w14:textId="77777777" w:rsidR="007F2594" w:rsidRPr="00AC5506" w:rsidRDefault="007F2594" w:rsidP="00551438">
            <w:pPr>
              <w:rPr>
                <w:sz w:val="18"/>
                <w:szCs w:val="18"/>
                <w:shd w:val="clear" w:color="auto" w:fill="FFFFFF"/>
                <w:lang w:val="ru-RU"/>
              </w:rPr>
            </w:pPr>
            <w:r w:rsidRPr="00AC5506">
              <w:rPr>
                <w:sz w:val="18"/>
                <w:szCs w:val="18"/>
                <w:shd w:val="clear" w:color="auto" w:fill="FFFFFF"/>
                <w:lang w:val="ru-RU"/>
              </w:rPr>
              <w:t>Текериш се налази у северозападном делу</w:t>
            </w:r>
            <w:r w:rsidRPr="00AC5506">
              <w:rPr>
                <w:rStyle w:val="apple-converted-space"/>
                <w:sz w:val="18"/>
                <w:szCs w:val="18"/>
                <w:shd w:val="clear" w:color="auto" w:fill="FFFFFF"/>
              </w:rPr>
              <w:t> </w:t>
            </w:r>
            <w:hyperlink r:id="rId14" w:tooltip="Централна Србија" w:history="1">
              <w:r w:rsidRPr="00AC5506">
                <w:rPr>
                  <w:rStyle w:val="Hyperlink"/>
                  <w:color w:val="auto"/>
                  <w:sz w:val="18"/>
                  <w:szCs w:val="18"/>
                  <w:u w:val="none"/>
                  <w:shd w:val="clear" w:color="auto" w:fill="FFFFFF"/>
                  <w:lang w:val="ru-RU"/>
                </w:rPr>
                <w:t>средишње Србије</w:t>
              </w:r>
            </w:hyperlink>
            <w:r w:rsidRPr="00AC5506">
              <w:rPr>
                <w:sz w:val="18"/>
                <w:szCs w:val="18"/>
                <w:shd w:val="clear" w:color="auto" w:fill="FFFFFF"/>
                <w:lang w:val="ru-RU"/>
              </w:rPr>
              <w:t>, на крајњем североистоку</w:t>
            </w:r>
            <w:r w:rsidRPr="00AC5506">
              <w:rPr>
                <w:rStyle w:val="apple-converted-space"/>
                <w:sz w:val="18"/>
                <w:szCs w:val="18"/>
                <w:shd w:val="clear" w:color="auto" w:fill="FFFFFF"/>
              </w:rPr>
              <w:t> </w:t>
            </w:r>
            <w:hyperlink r:id="rId15" w:tooltip="Град Лозница" w:history="1">
              <w:r w:rsidRPr="00AC5506">
                <w:rPr>
                  <w:rStyle w:val="Hyperlink"/>
                  <w:color w:val="auto"/>
                  <w:sz w:val="18"/>
                  <w:szCs w:val="18"/>
                  <w:u w:val="none"/>
                  <w:shd w:val="clear" w:color="auto" w:fill="FFFFFF"/>
                  <w:lang w:val="ru-RU"/>
                </w:rPr>
                <w:t>града Лозница</w:t>
              </w:r>
            </w:hyperlink>
            <w:r w:rsidRPr="00AC5506">
              <w:rPr>
                <w:sz w:val="18"/>
                <w:szCs w:val="18"/>
                <w:lang w:val="sr-Cyrl-CS"/>
              </w:rPr>
              <w:t xml:space="preserve">. </w:t>
            </w:r>
            <w:r w:rsidRPr="00AC5506">
              <w:rPr>
                <w:sz w:val="18"/>
                <w:szCs w:val="18"/>
                <w:shd w:val="clear" w:color="auto" w:fill="FFFFFF"/>
                <w:lang w:val="ru-RU"/>
              </w:rPr>
              <w:t>У њему се налази споменички комплекс „Српским јунацима“, посвећен</w:t>
            </w:r>
            <w:r w:rsidRPr="00AC5506">
              <w:rPr>
                <w:rStyle w:val="apple-converted-space"/>
                <w:sz w:val="18"/>
                <w:szCs w:val="18"/>
                <w:shd w:val="clear" w:color="auto" w:fill="FFFFFF"/>
              </w:rPr>
              <w:t> </w:t>
            </w:r>
            <w:hyperlink r:id="rId16" w:tooltip="Церска битка" w:history="1">
              <w:r w:rsidRPr="00AC5506">
                <w:rPr>
                  <w:rStyle w:val="Hyperlink"/>
                  <w:color w:val="auto"/>
                  <w:sz w:val="18"/>
                  <w:szCs w:val="18"/>
                  <w:u w:val="none"/>
                  <w:shd w:val="clear" w:color="auto" w:fill="FFFFFF"/>
                  <w:lang w:val="ru-RU"/>
                </w:rPr>
                <w:t>Церској бици</w:t>
              </w:r>
            </w:hyperlink>
            <w:r w:rsidRPr="00AC5506">
              <w:rPr>
                <w:rStyle w:val="apple-converted-space"/>
                <w:sz w:val="18"/>
                <w:szCs w:val="18"/>
                <w:shd w:val="clear" w:color="auto" w:fill="FFFFFF"/>
              </w:rPr>
              <w:t> </w:t>
            </w:r>
            <w:r w:rsidRPr="00AC5506">
              <w:rPr>
                <w:sz w:val="18"/>
                <w:szCs w:val="18"/>
                <w:shd w:val="clear" w:color="auto" w:fill="FFFFFF"/>
                <w:lang w:val="ru-RU"/>
              </w:rPr>
              <w:t>чије су се најжешће битке водиле на простору овог села у ноћи између 15. и 16. августа 1914</w:t>
            </w:r>
          </w:p>
        </w:tc>
      </w:tr>
      <w:tr w:rsidR="007F2594" w:rsidRPr="00AC5506" w14:paraId="5F862CFC" w14:textId="77777777" w:rsidTr="00E222B2">
        <w:trPr>
          <w:trHeight w:val="165"/>
        </w:trPr>
        <w:tc>
          <w:tcPr>
            <w:tcW w:w="2520" w:type="dxa"/>
            <w:shd w:val="clear" w:color="auto" w:fill="auto"/>
          </w:tcPr>
          <w:p w14:paraId="6406EC21" w14:textId="77777777" w:rsidR="007F2594" w:rsidRPr="00AC5506" w:rsidRDefault="007F2594" w:rsidP="00551438">
            <w:pPr>
              <w:rPr>
                <w:sz w:val="18"/>
                <w:szCs w:val="18"/>
                <w:lang w:val="sr-Cyrl-CS"/>
              </w:rPr>
            </w:pPr>
            <w:r w:rsidRPr="00AC5506">
              <w:rPr>
                <w:sz w:val="18"/>
                <w:szCs w:val="18"/>
                <w:lang w:val="sr-Cyrl-CS"/>
              </w:rPr>
              <w:t>ТРШИЋ</w:t>
            </w:r>
          </w:p>
        </w:tc>
        <w:tc>
          <w:tcPr>
            <w:tcW w:w="8040" w:type="dxa"/>
            <w:shd w:val="clear" w:color="auto" w:fill="auto"/>
          </w:tcPr>
          <w:p w14:paraId="4FCF51E9" w14:textId="22043851" w:rsidR="007F2594" w:rsidRPr="00AC5506" w:rsidRDefault="007F2594" w:rsidP="00551438">
            <w:pPr>
              <w:rPr>
                <w:sz w:val="18"/>
                <w:szCs w:val="18"/>
                <w:lang w:val="sr-Cyrl-CS"/>
              </w:rPr>
            </w:pPr>
            <w:r w:rsidRPr="00AC5506">
              <w:rPr>
                <w:sz w:val="18"/>
                <w:szCs w:val="18"/>
                <w:lang w:val="sr-Cyrl-CS"/>
              </w:rPr>
              <w:t>Посета родној кући Вука Караџића. Боравак у Тршићу, ручак, шетња и спортске активности</w:t>
            </w:r>
          </w:p>
        </w:tc>
      </w:tr>
      <w:tr w:rsidR="007F2594" w:rsidRPr="00AC5506" w14:paraId="5DC646DB" w14:textId="77777777" w:rsidTr="00E222B2">
        <w:trPr>
          <w:trHeight w:val="376"/>
        </w:trPr>
        <w:tc>
          <w:tcPr>
            <w:tcW w:w="2520" w:type="dxa"/>
            <w:shd w:val="clear" w:color="auto" w:fill="auto"/>
          </w:tcPr>
          <w:p w14:paraId="3978BB7B" w14:textId="77777777" w:rsidR="007F2594" w:rsidRPr="00AC5506" w:rsidRDefault="007F2594" w:rsidP="00551438">
            <w:pPr>
              <w:rPr>
                <w:sz w:val="18"/>
                <w:szCs w:val="18"/>
                <w:lang w:val="sr-Cyrl-CS"/>
              </w:rPr>
            </w:pPr>
            <w:r w:rsidRPr="00AC5506">
              <w:rPr>
                <w:sz w:val="18"/>
                <w:szCs w:val="18"/>
                <w:lang w:val="sr-Cyrl-CS"/>
              </w:rPr>
              <w:t>СРЕМЧИЦА</w:t>
            </w:r>
          </w:p>
        </w:tc>
        <w:tc>
          <w:tcPr>
            <w:tcW w:w="8040" w:type="dxa"/>
            <w:shd w:val="clear" w:color="auto" w:fill="auto"/>
          </w:tcPr>
          <w:p w14:paraId="67BD21CB" w14:textId="77777777" w:rsidR="007F2594" w:rsidRPr="00AC5506" w:rsidRDefault="007F2594" w:rsidP="00551438">
            <w:pPr>
              <w:rPr>
                <w:sz w:val="18"/>
                <w:szCs w:val="18"/>
                <w:lang w:val="sr-Cyrl-CS"/>
              </w:rPr>
            </w:pPr>
            <w:r w:rsidRPr="00AC5506">
              <w:rPr>
                <w:sz w:val="18"/>
                <w:szCs w:val="18"/>
                <w:lang w:val="sr-Cyrl-CS"/>
              </w:rPr>
              <w:t>Повратак у вечерњим сатима</w:t>
            </w:r>
          </w:p>
        </w:tc>
      </w:tr>
    </w:tbl>
    <w:p w14:paraId="1A991ECC" w14:textId="2AE90DC5" w:rsidR="007F2594" w:rsidRPr="00AC5506" w:rsidRDefault="007F2594" w:rsidP="00551438">
      <w:pPr>
        <w:rPr>
          <w:sz w:val="20"/>
          <w:szCs w:val="20"/>
          <w:highlight w:val="cyan"/>
          <w:u w:val="single"/>
          <w:lang w:val="sr-Cyrl-CS"/>
        </w:rPr>
      </w:pPr>
    </w:p>
    <w:p w14:paraId="49C20E5D" w14:textId="5D80B4A8" w:rsidR="00E60D3D" w:rsidRDefault="00E60D3D" w:rsidP="00551438">
      <w:pPr>
        <w:rPr>
          <w:sz w:val="20"/>
          <w:szCs w:val="20"/>
          <w:highlight w:val="cyan"/>
          <w:u w:val="single"/>
          <w:lang w:val="sr-Cyrl-CS"/>
        </w:rPr>
      </w:pPr>
    </w:p>
    <w:p w14:paraId="2D9F8133" w14:textId="683A81FA" w:rsidR="005D7938" w:rsidRDefault="005D7938" w:rsidP="00551438">
      <w:pPr>
        <w:rPr>
          <w:sz w:val="20"/>
          <w:szCs w:val="20"/>
          <w:highlight w:val="cyan"/>
          <w:u w:val="single"/>
          <w:lang w:val="sr-Cyrl-CS"/>
        </w:rPr>
      </w:pPr>
    </w:p>
    <w:p w14:paraId="27993BBF" w14:textId="3C95E5C1" w:rsidR="005D7938" w:rsidRDefault="005D7938" w:rsidP="00551438">
      <w:pPr>
        <w:rPr>
          <w:sz w:val="20"/>
          <w:szCs w:val="20"/>
          <w:highlight w:val="cyan"/>
          <w:u w:val="single"/>
          <w:lang w:val="sr-Cyrl-CS"/>
        </w:rPr>
      </w:pPr>
    </w:p>
    <w:p w14:paraId="5D9BEF02" w14:textId="77777777" w:rsidR="005D7938" w:rsidRDefault="005D7938" w:rsidP="00551438">
      <w:pPr>
        <w:rPr>
          <w:sz w:val="20"/>
          <w:szCs w:val="20"/>
          <w:highlight w:val="cyan"/>
          <w:u w:val="single"/>
          <w:lang w:val="sr-Cyrl-CS"/>
        </w:rPr>
      </w:pPr>
    </w:p>
    <w:p w14:paraId="126B86EA" w14:textId="77777777" w:rsidR="005D7938" w:rsidRPr="00AC5506" w:rsidRDefault="005D7938" w:rsidP="00551438">
      <w:pPr>
        <w:rPr>
          <w:sz w:val="20"/>
          <w:szCs w:val="20"/>
          <w:highlight w:val="cyan"/>
          <w:u w:val="single"/>
          <w:lang w:val="sr-Cyrl-CS"/>
        </w:rPr>
      </w:pPr>
    </w:p>
    <w:p w14:paraId="7F3F2669" w14:textId="77777777" w:rsidR="007F2594" w:rsidRPr="00AC5506" w:rsidRDefault="007F2594" w:rsidP="00551438">
      <w:pPr>
        <w:rPr>
          <w:b/>
          <w:sz w:val="20"/>
          <w:szCs w:val="20"/>
          <w:u w:val="single"/>
          <w:lang w:val="sr-Cyrl-CS"/>
        </w:rPr>
      </w:pPr>
      <w:r w:rsidRPr="00AC5506">
        <w:rPr>
          <w:b/>
          <w:sz w:val="20"/>
          <w:szCs w:val="20"/>
          <w:u w:val="single"/>
          <w:lang w:val="sr-Cyrl-CS"/>
        </w:rPr>
        <w:t>ЈЕДНОДНЕВНА: пети разред</w:t>
      </w:r>
    </w:p>
    <w:p w14:paraId="3D898769" w14:textId="104082BB" w:rsidR="007F2594" w:rsidRPr="00AC5506" w:rsidRDefault="007F2594" w:rsidP="00551438">
      <w:pPr>
        <w:rPr>
          <w:b/>
          <w:bCs/>
          <w:sz w:val="20"/>
          <w:szCs w:val="20"/>
          <w:lang w:val="ru-RU"/>
        </w:rPr>
      </w:pPr>
      <w:r w:rsidRPr="00AC5506">
        <w:rPr>
          <w:b/>
          <w:bCs/>
          <w:sz w:val="20"/>
          <w:szCs w:val="20"/>
          <w:lang w:val="ru-RU"/>
        </w:rPr>
        <w:t>СРЕМЧИЦА – КРУШЕДОЛ – СРЕМСКИ КАРЛОВЦИ – ПЕТРОВАРАДИН – НОВИ САД</w:t>
      </w:r>
    </w:p>
    <w:p w14:paraId="601C9B96" w14:textId="77777777" w:rsidR="007F2594" w:rsidRPr="00AC5506" w:rsidRDefault="007F2594" w:rsidP="00551438">
      <w:pPr>
        <w:rPr>
          <w:i/>
          <w:sz w:val="20"/>
          <w:szCs w:val="20"/>
          <w:highlight w:val="cyan"/>
          <w:u w:val="single"/>
          <w:lang w:val="sr-Cyrl-CS"/>
        </w:rPr>
      </w:pPr>
    </w:p>
    <w:tbl>
      <w:tblPr>
        <w:tblW w:w="0" w:type="auto"/>
        <w:tblInd w:w="2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7"/>
        <w:gridCol w:w="6631"/>
      </w:tblGrid>
      <w:tr w:rsidR="007F2594" w:rsidRPr="00AC5506" w14:paraId="7CBC8DDC" w14:textId="77777777" w:rsidTr="00200168">
        <w:trPr>
          <w:trHeight w:val="376"/>
        </w:trPr>
        <w:tc>
          <w:tcPr>
            <w:tcW w:w="2760" w:type="dxa"/>
            <w:shd w:val="clear" w:color="auto" w:fill="auto"/>
          </w:tcPr>
          <w:p w14:paraId="4489BE88" w14:textId="77777777" w:rsidR="007F2594" w:rsidRPr="00AC5506" w:rsidRDefault="007F2594" w:rsidP="00551438">
            <w:pPr>
              <w:rPr>
                <w:sz w:val="20"/>
                <w:szCs w:val="20"/>
                <w:lang w:val="sr-Cyrl-CS"/>
              </w:rPr>
            </w:pPr>
            <w:r w:rsidRPr="00AC5506">
              <w:rPr>
                <w:sz w:val="20"/>
                <w:szCs w:val="20"/>
                <w:lang w:val="sr-Cyrl-CS"/>
              </w:rPr>
              <w:t>СРЕМЧИЦА</w:t>
            </w:r>
          </w:p>
        </w:tc>
        <w:tc>
          <w:tcPr>
            <w:tcW w:w="7800" w:type="dxa"/>
            <w:shd w:val="clear" w:color="auto" w:fill="auto"/>
          </w:tcPr>
          <w:p w14:paraId="26BEB1ED" w14:textId="121FAF18" w:rsidR="007F2594" w:rsidRPr="00AC5506" w:rsidRDefault="007F2594" w:rsidP="00551438">
            <w:pPr>
              <w:rPr>
                <w:sz w:val="20"/>
                <w:szCs w:val="20"/>
                <w:lang w:val="sr-Cyrl-CS"/>
              </w:rPr>
            </w:pPr>
            <w:r w:rsidRPr="00AC5506">
              <w:rPr>
                <w:sz w:val="20"/>
                <w:szCs w:val="20"/>
                <w:lang w:val="sr-Cyrl-CS"/>
              </w:rPr>
              <w:t>Полазак испред школе у 8 часова</w:t>
            </w:r>
          </w:p>
        </w:tc>
      </w:tr>
      <w:tr w:rsidR="007F2594" w:rsidRPr="00AC5506" w14:paraId="4F94435B" w14:textId="77777777" w:rsidTr="00E60D3D">
        <w:trPr>
          <w:trHeight w:val="243"/>
        </w:trPr>
        <w:tc>
          <w:tcPr>
            <w:tcW w:w="2760" w:type="dxa"/>
            <w:shd w:val="clear" w:color="auto" w:fill="auto"/>
          </w:tcPr>
          <w:p w14:paraId="689B3D09" w14:textId="77777777" w:rsidR="007F2594" w:rsidRPr="00AC5506" w:rsidRDefault="00137CCF" w:rsidP="00551438">
            <w:pPr>
              <w:rPr>
                <w:sz w:val="20"/>
                <w:szCs w:val="20"/>
              </w:rPr>
            </w:pPr>
            <w:r w:rsidRPr="00AC5506">
              <w:rPr>
                <w:sz w:val="20"/>
                <w:szCs w:val="20"/>
              </w:rPr>
              <w:t>ГРГЕТЕГ</w:t>
            </w:r>
          </w:p>
        </w:tc>
        <w:tc>
          <w:tcPr>
            <w:tcW w:w="7800" w:type="dxa"/>
            <w:shd w:val="clear" w:color="auto" w:fill="auto"/>
          </w:tcPr>
          <w:p w14:paraId="268175E3" w14:textId="77777777" w:rsidR="007F2594" w:rsidRPr="00AC5506" w:rsidRDefault="007F2594" w:rsidP="00551438">
            <w:pPr>
              <w:rPr>
                <w:sz w:val="20"/>
                <w:szCs w:val="20"/>
                <w:lang w:val="sr-Cyrl-CS"/>
              </w:rPr>
            </w:pPr>
            <w:r w:rsidRPr="00AC5506">
              <w:rPr>
                <w:sz w:val="20"/>
                <w:szCs w:val="20"/>
                <w:lang w:val="sr-Cyrl-CS"/>
              </w:rPr>
              <w:t>Обилазак манастира</w:t>
            </w:r>
          </w:p>
        </w:tc>
      </w:tr>
      <w:tr w:rsidR="007F2594" w:rsidRPr="00AC5506" w14:paraId="35A12C7E" w14:textId="77777777" w:rsidTr="00E60D3D">
        <w:trPr>
          <w:trHeight w:val="99"/>
        </w:trPr>
        <w:tc>
          <w:tcPr>
            <w:tcW w:w="2760" w:type="dxa"/>
            <w:shd w:val="clear" w:color="auto" w:fill="auto"/>
          </w:tcPr>
          <w:p w14:paraId="05E8D540" w14:textId="77777777" w:rsidR="007F2594" w:rsidRPr="00AC5506" w:rsidRDefault="00137CCF" w:rsidP="00551438">
            <w:pPr>
              <w:rPr>
                <w:sz w:val="20"/>
                <w:szCs w:val="20"/>
                <w:lang w:val="sr-Cyrl-CS"/>
              </w:rPr>
            </w:pPr>
            <w:r w:rsidRPr="00AC5506">
              <w:rPr>
                <w:sz w:val="20"/>
                <w:szCs w:val="20"/>
                <w:lang w:val="sr-Cyrl-CS"/>
              </w:rPr>
              <w:t>СРЕМСКА МИТРОВИЦА</w:t>
            </w:r>
          </w:p>
        </w:tc>
        <w:tc>
          <w:tcPr>
            <w:tcW w:w="7800" w:type="dxa"/>
            <w:shd w:val="clear" w:color="auto" w:fill="auto"/>
          </w:tcPr>
          <w:p w14:paraId="5049ADE6" w14:textId="77777777" w:rsidR="007F2594" w:rsidRPr="00AC5506" w:rsidRDefault="00137CCF" w:rsidP="00551438">
            <w:pPr>
              <w:rPr>
                <w:sz w:val="20"/>
                <w:szCs w:val="20"/>
                <w:lang w:val="sr-Cyrl-CS"/>
              </w:rPr>
            </w:pPr>
            <w:r w:rsidRPr="00AC5506">
              <w:rPr>
                <w:sz w:val="20"/>
                <w:szCs w:val="20"/>
                <w:lang w:val="sr-Cyrl-CS"/>
              </w:rPr>
              <w:t>Разгледање града: Музеј Срема</w:t>
            </w:r>
            <w:r w:rsidR="007F2594" w:rsidRPr="00AC5506">
              <w:rPr>
                <w:sz w:val="20"/>
                <w:szCs w:val="20"/>
                <w:lang w:val="sr-Cyrl-CS"/>
              </w:rPr>
              <w:t xml:space="preserve">, </w:t>
            </w:r>
            <w:r w:rsidRPr="00AC5506">
              <w:rPr>
                <w:sz w:val="20"/>
                <w:szCs w:val="20"/>
                <w:lang w:val="sr-Cyrl-CS"/>
              </w:rPr>
              <w:t>Музеј Сирмијум</w:t>
            </w:r>
          </w:p>
        </w:tc>
      </w:tr>
      <w:tr w:rsidR="007F2594" w:rsidRPr="00AC5506" w14:paraId="71AE337D" w14:textId="77777777" w:rsidTr="00E60D3D">
        <w:trPr>
          <w:trHeight w:val="207"/>
        </w:trPr>
        <w:tc>
          <w:tcPr>
            <w:tcW w:w="2760" w:type="dxa"/>
            <w:shd w:val="clear" w:color="auto" w:fill="auto"/>
          </w:tcPr>
          <w:p w14:paraId="0334B2BF" w14:textId="77777777" w:rsidR="007F2594" w:rsidRPr="00AC5506" w:rsidRDefault="00137CCF" w:rsidP="00551438">
            <w:pPr>
              <w:rPr>
                <w:sz w:val="20"/>
                <w:szCs w:val="20"/>
                <w:lang w:val="sr-Cyrl-CS"/>
              </w:rPr>
            </w:pPr>
            <w:r w:rsidRPr="00AC5506">
              <w:rPr>
                <w:sz w:val="20"/>
                <w:szCs w:val="20"/>
                <w:lang w:val="sr-Cyrl-CS"/>
              </w:rPr>
              <w:t>ЗАСАВИЦА</w:t>
            </w:r>
          </w:p>
        </w:tc>
        <w:tc>
          <w:tcPr>
            <w:tcW w:w="7800" w:type="dxa"/>
            <w:shd w:val="clear" w:color="auto" w:fill="auto"/>
          </w:tcPr>
          <w:p w14:paraId="5509BD40" w14:textId="29264A57" w:rsidR="007F2594" w:rsidRPr="00AC5506" w:rsidRDefault="00137CCF" w:rsidP="00551438">
            <w:pPr>
              <w:rPr>
                <w:sz w:val="20"/>
                <w:szCs w:val="20"/>
                <w:lang w:val="sr-Cyrl-CS"/>
              </w:rPr>
            </w:pPr>
            <w:r w:rsidRPr="00AC5506">
              <w:rPr>
                <w:sz w:val="20"/>
                <w:szCs w:val="20"/>
                <w:lang w:val="sr-Cyrl-CS"/>
              </w:rPr>
              <w:t>Обилазак резервоата</w:t>
            </w:r>
          </w:p>
        </w:tc>
      </w:tr>
      <w:tr w:rsidR="007F2594" w:rsidRPr="00AC5506" w14:paraId="279A7875" w14:textId="77777777" w:rsidTr="00E60D3D">
        <w:trPr>
          <w:trHeight w:val="153"/>
        </w:trPr>
        <w:tc>
          <w:tcPr>
            <w:tcW w:w="2760" w:type="dxa"/>
            <w:shd w:val="clear" w:color="auto" w:fill="auto"/>
          </w:tcPr>
          <w:p w14:paraId="42FA2A30" w14:textId="77777777" w:rsidR="007F2594" w:rsidRPr="00AC5506" w:rsidRDefault="00137CCF" w:rsidP="00551438">
            <w:pPr>
              <w:rPr>
                <w:sz w:val="20"/>
                <w:szCs w:val="20"/>
                <w:lang w:val="sr-Cyrl-CS"/>
              </w:rPr>
            </w:pPr>
            <w:r w:rsidRPr="00AC5506">
              <w:rPr>
                <w:sz w:val="20"/>
                <w:szCs w:val="20"/>
                <w:lang w:val="sr-Cyrl-CS"/>
              </w:rPr>
              <w:t>МАЧВАНСКА МИТРОВИЦА</w:t>
            </w:r>
          </w:p>
        </w:tc>
        <w:tc>
          <w:tcPr>
            <w:tcW w:w="7800" w:type="dxa"/>
            <w:shd w:val="clear" w:color="auto" w:fill="auto"/>
          </w:tcPr>
          <w:p w14:paraId="05FBCAA9" w14:textId="482F6051" w:rsidR="007F2594" w:rsidRPr="00AC5506" w:rsidRDefault="00137CCF" w:rsidP="00551438">
            <w:pPr>
              <w:rPr>
                <w:sz w:val="20"/>
                <w:szCs w:val="20"/>
                <w:lang w:val="sr-Cyrl-CS"/>
              </w:rPr>
            </w:pPr>
            <w:r w:rsidRPr="00AC5506">
              <w:rPr>
                <w:sz w:val="20"/>
                <w:szCs w:val="20"/>
                <w:lang w:val="sr-Cyrl-CS"/>
              </w:rPr>
              <w:t>Прелазак преко пешчаног моста</w:t>
            </w:r>
          </w:p>
        </w:tc>
      </w:tr>
      <w:tr w:rsidR="007F2594" w:rsidRPr="00AC5506" w14:paraId="4FEDAA35" w14:textId="77777777" w:rsidTr="00200168">
        <w:trPr>
          <w:trHeight w:val="376"/>
        </w:trPr>
        <w:tc>
          <w:tcPr>
            <w:tcW w:w="2760" w:type="dxa"/>
            <w:shd w:val="clear" w:color="auto" w:fill="auto"/>
          </w:tcPr>
          <w:p w14:paraId="6C0BE9C8" w14:textId="77777777" w:rsidR="007F2594" w:rsidRPr="00AC5506" w:rsidRDefault="00137CCF" w:rsidP="00551438">
            <w:pPr>
              <w:rPr>
                <w:sz w:val="20"/>
                <w:szCs w:val="20"/>
                <w:lang w:val="sr-Cyrl-CS"/>
              </w:rPr>
            </w:pPr>
            <w:r w:rsidRPr="00AC5506">
              <w:rPr>
                <w:sz w:val="20"/>
                <w:szCs w:val="20"/>
                <w:lang w:val="sr-Cyrl-CS"/>
              </w:rPr>
              <w:t>СРЕМЧИЦА</w:t>
            </w:r>
          </w:p>
        </w:tc>
        <w:tc>
          <w:tcPr>
            <w:tcW w:w="7800" w:type="dxa"/>
            <w:shd w:val="clear" w:color="auto" w:fill="auto"/>
          </w:tcPr>
          <w:p w14:paraId="20149039" w14:textId="77777777" w:rsidR="007F2594" w:rsidRPr="00AC5506" w:rsidRDefault="007F2594" w:rsidP="00551438">
            <w:pPr>
              <w:rPr>
                <w:sz w:val="20"/>
                <w:szCs w:val="20"/>
                <w:lang w:val="sr-Cyrl-CS"/>
              </w:rPr>
            </w:pPr>
            <w:r w:rsidRPr="00AC5506">
              <w:rPr>
                <w:sz w:val="20"/>
                <w:szCs w:val="20"/>
                <w:lang w:val="sr-Cyrl-CS"/>
              </w:rPr>
              <w:t>Повратак у вечерњим сатима</w:t>
            </w:r>
          </w:p>
        </w:tc>
      </w:tr>
    </w:tbl>
    <w:p w14:paraId="6BA78260" w14:textId="34ADF0C9" w:rsidR="007F2594" w:rsidRPr="00AC5506" w:rsidRDefault="007F2594" w:rsidP="00551438">
      <w:pPr>
        <w:rPr>
          <w:b/>
          <w:sz w:val="20"/>
          <w:szCs w:val="20"/>
          <w:highlight w:val="cyan"/>
          <w:u w:val="single"/>
          <w:lang w:val="sr-Cyrl-CS"/>
        </w:rPr>
      </w:pPr>
    </w:p>
    <w:p w14:paraId="0FFB112F" w14:textId="4223824B" w:rsidR="00E60D3D" w:rsidRDefault="00E60D3D" w:rsidP="00551438">
      <w:pPr>
        <w:rPr>
          <w:b/>
          <w:sz w:val="20"/>
          <w:szCs w:val="20"/>
          <w:highlight w:val="cyan"/>
          <w:u w:val="single"/>
          <w:lang w:val="sr-Cyrl-CS"/>
        </w:rPr>
      </w:pPr>
    </w:p>
    <w:p w14:paraId="674A556E" w14:textId="385A2EEC" w:rsidR="005D7938" w:rsidRDefault="005D7938" w:rsidP="00551438">
      <w:pPr>
        <w:rPr>
          <w:b/>
          <w:sz w:val="20"/>
          <w:szCs w:val="20"/>
          <w:highlight w:val="cyan"/>
          <w:u w:val="single"/>
          <w:lang w:val="sr-Cyrl-CS"/>
        </w:rPr>
      </w:pPr>
    </w:p>
    <w:p w14:paraId="76C6E5A1" w14:textId="47643FC8" w:rsidR="005D7938" w:rsidRDefault="005D7938" w:rsidP="00551438">
      <w:pPr>
        <w:rPr>
          <w:b/>
          <w:sz w:val="20"/>
          <w:szCs w:val="20"/>
          <w:highlight w:val="cyan"/>
          <w:u w:val="single"/>
          <w:lang w:val="sr-Cyrl-CS"/>
        </w:rPr>
      </w:pPr>
    </w:p>
    <w:p w14:paraId="6BEFC3E1" w14:textId="77777777" w:rsidR="005D7938" w:rsidRDefault="005D7938" w:rsidP="00551438">
      <w:pPr>
        <w:rPr>
          <w:b/>
          <w:sz w:val="20"/>
          <w:szCs w:val="20"/>
          <w:highlight w:val="cyan"/>
          <w:u w:val="single"/>
          <w:lang w:val="sr-Cyrl-CS"/>
        </w:rPr>
      </w:pPr>
    </w:p>
    <w:p w14:paraId="366972CE" w14:textId="77777777" w:rsidR="005D7938" w:rsidRPr="00AC5506" w:rsidRDefault="005D7938" w:rsidP="00551438">
      <w:pPr>
        <w:rPr>
          <w:b/>
          <w:sz w:val="20"/>
          <w:szCs w:val="20"/>
          <w:highlight w:val="cyan"/>
          <w:u w:val="single"/>
          <w:lang w:val="sr-Cyrl-CS"/>
        </w:rPr>
      </w:pPr>
    </w:p>
    <w:p w14:paraId="144195E3" w14:textId="77777777" w:rsidR="007F2594" w:rsidRPr="00AC5506" w:rsidRDefault="007F2594" w:rsidP="00551438">
      <w:pPr>
        <w:rPr>
          <w:b/>
          <w:sz w:val="20"/>
          <w:szCs w:val="20"/>
          <w:u w:val="single"/>
          <w:lang w:val="sr-Cyrl-CS"/>
        </w:rPr>
      </w:pPr>
      <w:r w:rsidRPr="00AC5506">
        <w:rPr>
          <w:b/>
          <w:sz w:val="20"/>
          <w:szCs w:val="20"/>
          <w:u w:val="single"/>
          <w:lang w:val="sr-Cyrl-CS"/>
        </w:rPr>
        <w:t>ДВОДНЕВНА: шести разред</w:t>
      </w:r>
    </w:p>
    <w:p w14:paraId="69D7CFF1" w14:textId="77777777" w:rsidR="008417F0" w:rsidRPr="00AC5506" w:rsidRDefault="008417F0" w:rsidP="00551438">
      <w:pPr>
        <w:widowControl w:val="0"/>
        <w:suppressAutoHyphens/>
        <w:autoSpaceDE w:val="0"/>
        <w:rPr>
          <w:b/>
          <w:i/>
          <w:sz w:val="20"/>
          <w:szCs w:val="20"/>
          <w:lang w:eastAsia="ar-SA"/>
        </w:rPr>
      </w:pPr>
      <w:r w:rsidRPr="00AC5506">
        <w:rPr>
          <w:b/>
          <w:i/>
          <w:sz w:val="20"/>
          <w:szCs w:val="20"/>
          <w:lang w:eastAsia="ar-SA"/>
        </w:rPr>
        <w:t xml:space="preserve">СРЕМЧИЦА - </w:t>
      </w:r>
      <w:r w:rsidRPr="00AC5506">
        <w:rPr>
          <w:b/>
          <w:i/>
          <w:sz w:val="20"/>
          <w:szCs w:val="20"/>
          <w:lang w:val="hr-HR" w:eastAsia="ar-SA"/>
        </w:rPr>
        <w:t xml:space="preserve">ГАМЗИГРАД – НЕГОТИН </w:t>
      </w:r>
      <w:proofErr w:type="gramStart"/>
      <w:r w:rsidRPr="00AC5506">
        <w:rPr>
          <w:b/>
          <w:i/>
          <w:sz w:val="20"/>
          <w:szCs w:val="20"/>
          <w:lang w:val="hr-HR" w:eastAsia="ar-SA"/>
        </w:rPr>
        <w:t>–  ЂЕРДАП</w:t>
      </w:r>
      <w:proofErr w:type="gramEnd"/>
      <w:r w:rsidRPr="00AC5506">
        <w:rPr>
          <w:b/>
          <w:i/>
          <w:sz w:val="20"/>
          <w:szCs w:val="20"/>
          <w:lang w:val="hr-HR" w:eastAsia="ar-SA"/>
        </w:rPr>
        <w:t xml:space="preserve"> – ЛЕПЕНСКИ ВИР  </w:t>
      </w:r>
      <w:r w:rsidRPr="00AC5506">
        <w:rPr>
          <w:b/>
          <w:i/>
          <w:sz w:val="20"/>
          <w:szCs w:val="20"/>
          <w:lang w:eastAsia="ar-SA"/>
        </w:rPr>
        <w:t>– ВИМИНАЦИЈУМ – СМЕДЕРЕВСКА ТВРЂАВА</w:t>
      </w:r>
    </w:p>
    <w:p w14:paraId="1751436B" w14:textId="77777777" w:rsidR="008417F0" w:rsidRPr="00AC5506" w:rsidRDefault="008417F0" w:rsidP="00551438">
      <w:pPr>
        <w:rPr>
          <w:i/>
          <w:sz w:val="20"/>
          <w:szCs w:val="20"/>
          <w:highlight w:val="cyan"/>
          <w:u w:val="single"/>
          <w:lang w:val="sr-Cyrl-CS"/>
        </w:rPr>
      </w:pPr>
    </w:p>
    <w:tbl>
      <w:tblPr>
        <w:tblW w:w="0" w:type="auto"/>
        <w:tblInd w:w="2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93"/>
        <w:gridCol w:w="7075"/>
      </w:tblGrid>
      <w:tr w:rsidR="008417F0" w:rsidRPr="00AC5506" w14:paraId="55FF2395" w14:textId="77777777" w:rsidTr="00E222B2">
        <w:trPr>
          <w:trHeight w:val="376"/>
        </w:trPr>
        <w:tc>
          <w:tcPr>
            <w:tcW w:w="2118" w:type="dxa"/>
            <w:shd w:val="clear" w:color="auto" w:fill="auto"/>
          </w:tcPr>
          <w:p w14:paraId="239424CF" w14:textId="77777777" w:rsidR="008417F0" w:rsidRPr="00AC5506" w:rsidRDefault="008417F0" w:rsidP="00551438">
            <w:pPr>
              <w:rPr>
                <w:b/>
                <w:sz w:val="18"/>
                <w:szCs w:val="18"/>
                <w:u w:val="single"/>
                <w:lang w:val="sr-Cyrl-CS"/>
              </w:rPr>
            </w:pPr>
            <w:r w:rsidRPr="00AC5506">
              <w:rPr>
                <w:b/>
                <w:sz w:val="18"/>
                <w:szCs w:val="18"/>
                <w:u w:val="single"/>
                <w:lang w:val="sr-Cyrl-CS"/>
              </w:rPr>
              <w:t>Први дан</w:t>
            </w:r>
          </w:p>
          <w:p w14:paraId="0554D0E0" w14:textId="77777777" w:rsidR="008417F0" w:rsidRPr="00AC5506" w:rsidRDefault="008417F0" w:rsidP="00551438">
            <w:pPr>
              <w:rPr>
                <w:sz w:val="18"/>
                <w:szCs w:val="18"/>
                <w:lang w:val="sr-Cyrl-CS"/>
              </w:rPr>
            </w:pPr>
            <w:r w:rsidRPr="00AC5506">
              <w:rPr>
                <w:sz w:val="18"/>
                <w:szCs w:val="18"/>
                <w:lang w:val="sr-Cyrl-CS"/>
              </w:rPr>
              <w:t>СРЕМЧИЦА</w:t>
            </w:r>
          </w:p>
        </w:tc>
        <w:tc>
          <w:tcPr>
            <w:tcW w:w="7276" w:type="dxa"/>
            <w:shd w:val="clear" w:color="auto" w:fill="auto"/>
            <w:vAlign w:val="center"/>
          </w:tcPr>
          <w:p w14:paraId="21DDD348" w14:textId="77777777" w:rsidR="008417F0" w:rsidRPr="00AC5506" w:rsidRDefault="008417F0" w:rsidP="00551438">
            <w:pPr>
              <w:rPr>
                <w:sz w:val="18"/>
                <w:szCs w:val="18"/>
                <w:lang w:val="sr-Cyrl-CS"/>
              </w:rPr>
            </w:pPr>
            <w:r w:rsidRPr="00AC5506">
              <w:rPr>
                <w:sz w:val="18"/>
                <w:szCs w:val="18"/>
                <w:lang w:val="sr-Cyrl-CS"/>
              </w:rPr>
              <w:t>Полазак испред школе у 8 часова</w:t>
            </w:r>
          </w:p>
        </w:tc>
      </w:tr>
      <w:tr w:rsidR="008417F0" w:rsidRPr="00AC5506" w14:paraId="74211FEC" w14:textId="77777777" w:rsidTr="00E222B2">
        <w:trPr>
          <w:trHeight w:val="376"/>
        </w:trPr>
        <w:tc>
          <w:tcPr>
            <w:tcW w:w="2118" w:type="dxa"/>
            <w:shd w:val="clear" w:color="auto" w:fill="auto"/>
          </w:tcPr>
          <w:p w14:paraId="3804EE56" w14:textId="77777777" w:rsidR="008417F0" w:rsidRPr="00AC5506" w:rsidRDefault="008417F0" w:rsidP="00551438">
            <w:pPr>
              <w:rPr>
                <w:sz w:val="18"/>
                <w:szCs w:val="18"/>
                <w:lang w:val="sr-Cyrl-CS"/>
              </w:rPr>
            </w:pPr>
            <w:r w:rsidRPr="00AC5506">
              <w:rPr>
                <w:sz w:val="18"/>
                <w:szCs w:val="18"/>
                <w:lang w:val="sr-Cyrl-CS"/>
              </w:rPr>
              <w:t>ГАМЗИГРАД</w:t>
            </w:r>
          </w:p>
        </w:tc>
        <w:tc>
          <w:tcPr>
            <w:tcW w:w="7276" w:type="dxa"/>
            <w:shd w:val="clear" w:color="auto" w:fill="auto"/>
            <w:vAlign w:val="center"/>
          </w:tcPr>
          <w:p w14:paraId="30381F9A" w14:textId="77777777" w:rsidR="008417F0" w:rsidRPr="00AC5506" w:rsidRDefault="008417F0" w:rsidP="00551438">
            <w:pPr>
              <w:rPr>
                <w:sz w:val="18"/>
                <w:szCs w:val="18"/>
                <w:lang w:val="sr-Cyrl-CS"/>
              </w:rPr>
            </w:pPr>
            <w:r w:rsidRPr="00AC5506">
              <w:rPr>
                <w:sz w:val="18"/>
                <w:szCs w:val="18"/>
                <w:lang w:val="sr-Cyrl-CS"/>
              </w:rPr>
              <w:t>Обилазак старог Римског града</w:t>
            </w:r>
          </w:p>
        </w:tc>
      </w:tr>
      <w:tr w:rsidR="008417F0" w:rsidRPr="00AC5506" w14:paraId="03D67C1B" w14:textId="77777777" w:rsidTr="00E222B2">
        <w:trPr>
          <w:trHeight w:val="376"/>
        </w:trPr>
        <w:tc>
          <w:tcPr>
            <w:tcW w:w="2118" w:type="dxa"/>
            <w:shd w:val="clear" w:color="auto" w:fill="auto"/>
          </w:tcPr>
          <w:p w14:paraId="35D29DCA" w14:textId="77777777" w:rsidR="008417F0" w:rsidRPr="00AC5506" w:rsidRDefault="008417F0" w:rsidP="00551438">
            <w:pPr>
              <w:rPr>
                <w:sz w:val="18"/>
                <w:szCs w:val="18"/>
                <w:lang w:val="sr-Cyrl-CS"/>
              </w:rPr>
            </w:pPr>
            <w:r w:rsidRPr="00AC5506">
              <w:rPr>
                <w:sz w:val="18"/>
                <w:szCs w:val="18"/>
                <w:lang w:val="sr-Cyrl-CS"/>
              </w:rPr>
              <w:t>НЕГОТИН</w:t>
            </w:r>
          </w:p>
          <w:p w14:paraId="6BFC2E5D" w14:textId="77777777" w:rsidR="008417F0" w:rsidRPr="00AC5506" w:rsidRDefault="008417F0" w:rsidP="00551438">
            <w:pPr>
              <w:rPr>
                <w:sz w:val="18"/>
                <w:szCs w:val="18"/>
                <w:lang w:val="sr-Cyrl-CS"/>
              </w:rPr>
            </w:pPr>
            <w:r w:rsidRPr="00AC5506">
              <w:rPr>
                <w:sz w:val="18"/>
                <w:szCs w:val="18"/>
                <w:lang w:val="sr-Cyrl-CS"/>
              </w:rPr>
              <w:t>ЂЕРДАП</w:t>
            </w:r>
          </w:p>
          <w:p w14:paraId="448B99C6" w14:textId="77777777" w:rsidR="008417F0" w:rsidRPr="00AC5506" w:rsidRDefault="008417F0" w:rsidP="00551438">
            <w:pPr>
              <w:rPr>
                <w:sz w:val="18"/>
                <w:szCs w:val="18"/>
                <w:lang w:val="sr-Cyrl-CS"/>
              </w:rPr>
            </w:pPr>
            <w:r w:rsidRPr="00AC5506">
              <w:rPr>
                <w:sz w:val="18"/>
                <w:szCs w:val="18"/>
                <w:lang w:val="sr-Cyrl-CS"/>
              </w:rPr>
              <w:t>Д. МИЛАНОВАЦ</w:t>
            </w:r>
          </w:p>
        </w:tc>
        <w:tc>
          <w:tcPr>
            <w:tcW w:w="7276" w:type="dxa"/>
            <w:shd w:val="clear" w:color="auto" w:fill="auto"/>
          </w:tcPr>
          <w:p w14:paraId="3A9721AA" w14:textId="77777777" w:rsidR="008417F0" w:rsidRPr="00AC5506" w:rsidRDefault="008417F0" w:rsidP="00551438">
            <w:pPr>
              <w:rPr>
                <w:sz w:val="18"/>
                <w:szCs w:val="18"/>
                <w:lang w:val="sr-Cyrl-CS"/>
              </w:rPr>
            </w:pPr>
            <w:r w:rsidRPr="00AC5506">
              <w:rPr>
                <w:sz w:val="18"/>
                <w:szCs w:val="18"/>
                <w:lang w:val="sr-Cyrl-CS"/>
              </w:rPr>
              <w:t>Обилазак Мокрањчеве куће, споменика Хајдук Вељку</w:t>
            </w:r>
          </w:p>
          <w:p w14:paraId="52F33D57" w14:textId="77777777" w:rsidR="008417F0" w:rsidRPr="00AC5506" w:rsidRDefault="008417F0" w:rsidP="00551438">
            <w:pPr>
              <w:rPr>
                <w:sz w:val="18"/>
                <w:szCs w:val="18"/>
                <w:lang w:val="sr-Cyrl-CS"/>
              </w:rPr>
            </w:pPr>
            <w:r w:rsidRPr="00AC5506">
              <w:rPr>
                <w:sz w:val="18"/>
                <w:szCs w:val="18"/>
                <w:lang w:val="sr-Cyrl-CS"/>
              </w:rPr>
              <w:t>Обилазак хидроцентрале</w:t>
            </w:r>
          </w:p>
          <w:p w14:paraId="5885107D" w14:textId="77777777" w:rsidR="008417F0" w:rsidRPr="00AC5506" w:rsidRDefault="008417F0" w:rsidP="00551438">
            <w:pPr>
              <w:rPr>
                <w:sz w:val="18"/>
                <w:szCs w:val="18"/>
                <w:lang w:val="sr-Cyrl-CS"/>
              </w:rPr>
            </w:pPr>
            <w:r w:rsidRPr="00AC5506">
              <w:rPr>
                <w:sz w:val="18"/>
                <w:szCs w:val="18"/>
                <w:lang w:val="sr-Cyrl-CS"/>
              </w:rPr>
              <w:t>Смештај у хотелу, вечера, дискотека</w:t>
            </w:r>
          </w:p>
        </w:tc>
      </w:tr>
      <w:tr w:rsidR="008417F0" w:rsidRPr="00AC5506" w14:paraId="308867B8" w14:textId="77777777" w:rsidTr="00E222B2">
        <w:trPr>
          <w:trHeight w:val="376"/>
        </w:trPr>
        <w:tc>
          <w:tcPr>
            <w:tcW w:w="2118" w:type="dxa"/>
            <w:shd w:val="clear" w:color="auto" w:fill="auto"/>
          </w:tcPr>
          <w:p w14:paraId="5663D27A" w14:textId="77777777" w:rsidR="008417F0" w:rsidRPr="00AC5506" w:rsidRDefault="008417F0" w:rsidP="00551438">
            <w:pPr>
              <w:rPr>
                <w:b/>
                <w:sz w:val="18"/>
                <w:szCs w:val="18"/>
                <w:u w:val="single"/>
                <w:lang w:val="sr-Cyrl-CS"/>
              </w:rPr>
            </w:pPr>
            <w:r w:rsidRPr="00AC5506">
              <w:rPr>
                <w:b/>
                <w:sz w:val="18"/>
                <w:szCs w:val="18"/>
                <w:u w:val="single"/>
                <w:lang w:val="sr-Cyrl-CS"/>
              </w:rPr>
              <w:t>Други дан</w:t>
            </w:r>
          </w:p>
          <w:p w14:paraId="4E8E74C7" w14:textId="77777777" w:rsidR="008417F0" w:rsidRPr="00AC5506" w:rsidRDefault="008417F0" w:rsidP="00551438">
            <w:pPr>
              <w:rPr>
                <w:sz w:val="18"/>
                <w:szCs w:val="18"/>
                <w:lang w:val="sr-Cyrl-CS"/>
              </w:rPr>
            </w:pPr>
            <w:r w:rsidRPr="00AC5506">
              <w:rPr>
                <w:sz w:val="18"/>
                <w:szCs w:val="18"/>
                <w:lang w:val="sr-Cyrl-CS"/>
              </w:rPr>
              <w:t>ДОЊИ МИЛАНОВАЦ</w:t>
            </w:r>
          </w:p>
        </w:tc>
        <w:tc>
          <w:tcPr>
            <w:tcW w:w="7276" w:type="dxa"/>
            <w:shd w:val="clear" w:color="auto" w:fill="auto"/>
          </w:tcPr>
          <w:p w14:paraId="4A22C3B2" w14:textId="77777777" w:rsidR="008417F0" w:rsidRPr="00AC5506" w:rsidRDefault="008417F0" w:rsidP="00551438">
            <w:pPr>
              <w:rPr>
                <w:sz w:val="18"/>
                <w:szCs w:val="18"/>
                <w:lang w:val="sr-Cyrl-CS"/>
              </w:rPr>
            </w:pPr>
          </w:p>
          <w:p w14:paraId="32BA4F7E" w14:textId="77777777" w:rsidR="008417F0" w:rsidRPr="00AC5506" w:rsidRDefault="008417F0" w:rsidP="00551438">
            <w:pPr>
              <w:rPr>
                <w:sz w:val="18"/>
                <w:szCs w:val="18"/>
                <w:lang w:val="sr-Cyrl-CS"/>
              </w:rPr>
            </w:pPr>
            <w:r w:rsidRPr="00AC5506">
              <w:rPr>
                <w:sz w:val="18"/>
                <w:szCs w:val="18"/>
                <w:lang w:val="sr-Cyrl-CS"/>
              </w:rPr>
              <w:t>Обилазак неолитског налазишта ''Лепенски Вир'', повратак на ручак, спортске активности на хотелским теренима</w:t>
            </w:r>
          </w:p>
        </w:tc>
      </w:tr>
      <w:tr w:rsidR="008417F0" w:rsidRPr="00AC5506" w14:paraId="373C3A16" w14:textId="77777777" w:rsidTr="00E222B2">
        <w:trPr>
          <w:trHeight w:val="376"/>
        </w:trPr>
        <w:tc>
          <w:tcPr>
            <w:tcW w:w="2118" w:type="dxa"/>
            <w:shd w:val="clear" w:color="auto" w:fill="auto"/>
          </w:tcPr>
          <w:p w14:paraId="7BFFDA9A" w14:textId="77777777" w:rsidR="008417F0" w:rsidRPr="00AC5506" w:rsidRDefault="008417F0" w:rsidP="00551438">
            <w:pPr>
              <w:rPr>
                <w:sz w:val="18"/>
                <w:szCs w:val="18"/>
                <w:lang w:val="sr-Cyrl-CS"/>
              </w:rPr>
            </w:pPr>
            <w:r w:rsidRPr="00AC5506">
              <w:rPr>
                <w:sz w:val="18"/>
                <w:szCs w:val="18"/>
                <w:lang w:val="sr-Cyrl-CS"/>
              </w:rPr>
              <w:t>СРЕМЧИЦА</w:t>
            </w:r>
          </w:p>
        </w:tc>
        <w:tc>
          <w:tcPr>
            <w:tcW w:w="7276" w:type="dxa"/>
            <w:shd w:val="clear" w:color="auto" w:fill="auto"/>
          </w:tcPr>
          <w:p w14:paraId="21724134" w14:textId="77777777" w:rsidR="008417F0" w:rsidRPr="00AC5506" w:rsidRDefault="008417F0" w:rsidP="00551438">
            <w:pPr>
              <w:rPr>
                <w:sz w:val="18"/>
                <w:szCs w:val="18"/>
                <w:lang w:val="sr-Cyrl-CS"/>
              </w:rPr>
            </w:pPr>
            <w:r w:rsidRPr="00AC5506">
              <w:rPr>
                <w:sz w:val="18"/>
                <w:szCs w:val="18"/>
                <w:lang w:val="sr-Cyrl-CS"/>
              </w:rPr>
              <w:t>Долазак у вечерњим сатима</w:t>
            </w:r>
          </w:p>
        </w:tc>
      </w:tr>
    </w:tbl>
    <w:p w14:paraId="1C8D41CD" w14:textId="06662CCB" w:rsidR="007F2594" w:rsidRDefault="007F2594" w:rsidP="00551438">
      <w:pPr>
        <w:rPr>
          <w:sz w:val="20"/>
          <w:szCs w:val="20"/>
          <w:highlight w:val="cyan"/>
          <w:lang w:val="sr-Cyrl-CS"/>
        </w:rPr>
      </w:pPr>
    </w:p>
    <w:p w14:paraId="18D12710" w14:textId="6BAD879B" w:rsidR="005D7938" w:rsidRDefault="005D7938" w:rsidP="00551438">
      <w:pPr>
        <w:rPr>
          <w:sz w:val="20"/>
          <w:szCs w:val="20"/>
          <w:highlight w:val="cyan"/>
          <w:lang w:val="sr-Cyrl-CS"/>
        </w:rPr>
      </w:pPr>
    </w:p>
    <w:p w14:paraId="7B38383F" w14:textId="36D2BB4E" w:rsidR="005D7938" w:rsidRDefault="005D7938" w:rsidP="00551438">
      <w:pPr>
        <w:rPr>
          <w:sz w:val="20"/>
          <w:szCs w:val="20"/>
          <w:highlight w:val="cyan"/>
          <w:lang w:val="sr-Cyrl-CS"/>
        </w:rPr>
      </w:pPr>
    </w:p>
    <w:p w14:paraId="4D6860E6" w14:textId="77777777" w:rsidR="005D7938" w:rsidRDefault="005D7938" w:rsidP="00551438">
      <w:pPr>
        <w:rPr>
          <w:sz w:val="20"/>
          <w:szCs w:val="20"/>
          <w:highlight w:val="cyan"/>
          <w:lang w:val="sr-Cyrl-CS"/>
        </w:rPr>
      </w:pPr>
    </w:p>
    <w:p w14:paraId="2F185C5B" w14:textId="77777777" w:rsidR="005D7938" w:rsidRPr="00AC5506" w:rsidRDefault="005D7938" w:rsidP="00551438">
      <w:pPr>
        <w:rPr>
          <w:sz w:val="20"/>
          <w:szCs w:val="20"/>
          <w:highlight w:val="cyan"/>
          <w:lang w:val="sr-Cyrl-CS"/>
        </w:rPr>
      </w:pPr>
    </w:p>
    <w:p w14:paraId="722206D9" w14:textId="77777777" w:rsidR="007F2594" w:rsidRPr="00AC5506" w:rsidRDefault="007F2594" w:rsidP="00551438">
      <w:pPr>
        <w:rPr>
          <w:b/>
          <w:sz w:val="20"/>
          <w:szCs w:val="20"/>
          <w:u w:val="single"/>
          <w:lang w:val="sr-Cyrl-CS"/>
        </w:rPr>
      </w:pPr>
      <w:r w:rsidRPr="00AC5506">
        <w:rPr>
          <w:b/>
          <w:sz w:val="20"/>
          <w:szCs w:val="20"/>
          <w:u w:val="single"/>
          <w:lang w:val="sr-Cyrl-CS"/>
        </w:rPr>
        <w:t>ДВОДНЕВНА: седми разред</w:t>
      </w:r>
    </w:p>
    <w:p w14:paraId="6FC265E0" w14:textId="77777777" w:rsidR="007F2594" w:rsidRPr="00AC5506" w:rsidRDefault="007F2594" w:rsidP="00551438">
      <w:pPr>
        <w:rPr>
          <w:b/>
          <w:i/>
          <w:sz w:val="20"/>
          <w:szCs w:val="20"/>
          <w:lang w:val="sr-Cyrl-CS"/>
        </w:rPr>
      </w:pPr>
      <w:r w:rsidRPr="00AC5506">
        <w:rPr>
          <w:b/>
          <w:i/>
          <w:sz w:val="20"/>
          <w:szCs w:val="20"/>
          <w:lang w:val="sr-Cyrl-CS"/>
        </w:rPr>
        <w:t>СРЕМЧИЦА – ПАЛИЋКО ЈЕЗЕРО -  СУБОТИЦА - ЗОБНАТИЦА –НОВИ БЕЧЕЈ -</w:t>
      </w:r>
    </w:p>
    <w:p w14:paraId="0FCB3A6A" w14:textId="77777777" w:rsidR="007F2594" w:rsidRPr="00AC5506" w:rsidRDefault="007F2594" w:rsidP="00551438">
      <w:pPr>
        <w:rPr>
          <w:b/>
          <w:i/>
          <w:sz w:val="20"/>
          <w:szCs w:val="20"/>
          <w:lang w:val="sr-Cyrl-CS"/>
        </w:rPr>
      </w:pPr>
      <w:r w:rsidRPr="00AC5506">
        <w:rPr>
          <w:b/>
          <w:i/>
          <w:sz w:val="20"/>
          <w:szCs w:val="20"/>
          <w:lang w:val="sr-Cyrl-CS"/>
        </w:rPr>
        <w:t>ДУНЂЕРСКИ –– ИДВОР – КОВАЧИЦА - СРЕМЧИЦА</w:t>
      </w:r>
    </w:p>
    <w:tbl>
      <w:tblPr>
        <w:tblW w:w="0" w:type="auto"/>
        <w:tblInd w:w="2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8"/>
        <w:gridCol w:w="1903"/>
        <w:gridCol w:w="6157"/>
      </w:tblGrid>
      <w:tr w:rsidR="007F2594" w:rsidRPr="00AC5506" w14:paraId="522F1D3A" w14:textId="77777777" w:rsidTr="00E60D3D">
        <w:trPr>
          <w:trHeight w:val="170"/>
        </w:trPr>
        <w:tc>
          <w:tcPr>
            <w:tcW w:w="1200" w:type="dxa"/>
            <w:vMerge w:val="restart"/>
            <w:tcBorders>
              <w:right w:val="single" w:sz="4" w:space="0" w:color="auto"/>
            </w:tcBorders>
            <w:shd w:val="clear" w:color="auto" w:fill="auto"/>
          </w:tcPr>
          <w:p w14:paraId="028CA7B0" w14:textId="77777777" w:rsidR="007F2594" w:rsidRPr="00AC5506" w:rsidRDefault="007F2594" w:rsidP="00551438">
            <w:pPr>
              <w:rPr>
                <w:b/>
                <w:sz w:val="18"/>
                <w:szCs w:val="18"/>
                <w:u w:val="single"/>
                <w:lang w:val="sr-Cyrl-CS"/>
              </w:rPr>
            </w:pPr>
            <w:r w:rsidRPr="00AC5506">
              <w:rPr>
                <w:b/>
                <w:sz w:val="18"/>
                <w:szCs w:val="18"/>
                <w:u w:val="single"/>
                <w:lang w:val="sr-Cyrl-CS"/>
              </w:rPr>
              <w:t>Први дан</w:t>
            </w:r>
          </w:p>
          <w:p w14:paraId="6909C0BC" w14:textId="77777777" w:rsidR="007F2594" w:rsidRPr="00AC5506" w:rsidRDefault="007F2594" w:rsidP="00551438">
            <w:pPr>
              <w:rPr>
                <w:b/>
                <w:sz w:val="18"/>
                <w:szCs w:val="18"/>
                <w:u w:val="single"/>
                <w:lang w:val="sr-Cyrl-CS"/>
              </w:rPr>
            </w:pPr>
          </w:p>
          <w:p w14:paraId="3633D62C" w14:textId="77777777" w:rsidR="007F2594" w:rsidRPr="00AC5506" w:rsidRDefault="007F2594" w:rsidP="00551438">
            <w:pPr>
              <w:rPr>
                <w:sz w:val="18"/>
                <w:szCs w:val="18"/>
                <w:lang w:val="sr-Cyrl-CS"/>
              </w:rPr>
            </w:pPr>
          </w:p>
          <w:p w14:paraId="7DAC39B6" w14:textId="77777777" w:rsidR="007F2594" w:rsidRPr="00AC5506" w:rsidRDefault="007F2594" w:rsidP="00551438">
            <w:pPr>
              <w:rPr>
                <w:sz w:val="18"/>
                <w:szCs w:val="18"/>
                <w:lang w:val="sr-Cyrl-CS"/>
              </w:rPr>
            </w:pPr>
          </w:p>
        </w:tc>
        <w:tc>
          <w:tcPr>
            <w:tcW w:w="2040" w:type="dxa"/>
            <w:tcBorders>
              <w:left w:val="single" w:sz="4" w:space="0" w:color="auto"/>
            </w:tcBorders>
            <w:shd w:val="clear" w:color="auto" w:fill="auto"/>
            <w:vAlign w:val="center"/>
          </w:tcPr>
          <w:p w14:paraId="532EF241" w14:textId="77777777" w:rsidR="007F2594" w:rsidRPr="00AC5506" w:rsidRDefault="007F2594" w:rsidP="00551438">
            <w:pPr>
              <w:rPr>
                <w:sz w:val="18"/>
                <w:szCs w:val="18"/>
                <w:lang w:val="sr-Cyrl-CS"/>
              </w:rPr>
            </w:pPr>
            <w:r w:rsidRPr="00AC5506">
              <w:rPr>
                <w:sz w:val="18"/>
                <w:szCs w:val="18"/>
                <w:lang w:val="sr-Cyrl-CS"/>
              </w:rPr>
              <w:t>СРЕМЧИЦА</w:t>
            </w:r>
          </w:p>
        </w:tc>
        <w:tc>
          <w:tcPr>
            <w:tcW w:w="7320" w:type="dxa"/>
            <w:shd w:val="clear" w:color="auto" w:fill="auto"/>
          </w:tcPr>
          <w:p w14:paraId="4B107A42" w14:textId="77777777" w:rsidR="007F2594" w:rsidRPr="00AC5506" w:rsidRDefault="007F2594" w:rsidP="00551438">
            <w:pPr>
              <w:rPr>
                <w:sz w:val="18"/>
                <w:szCs w:val="18"/>
                <w:lang w:val="sr-Cyrl-CS"/>
              </w:rPr>
            </w:pPr>
            <w:r w:rsidRPr="00AC5506">
              <w:rPr>
                <w:sz w:val="18"/>
                <w:szCs w:val="18"/>
                <w:lang w:val="sr-Cyrl-CS"/>
              </w:rPr>
              <w:t>Полазак испред школе у 8 часова</w:t>
            </w:r>
          </w:p>
        </w:tc>
      </w:tr>
      <w:tr w:rsidR="007F2594" w:rsidRPr="00AC5506" w14:paraId="4533E661" w14:textId="77777777" w:rsidTr="00200168">
        <w:trPr>
          <w:trHeight w:val="376"/>
        </w:trPr>
        <w:tc>
          <w:tcPr>
            <w:tcW w:w="1200" w:type="dxa"/>
            <w:vMerge/>
            <w:tcBorders>
              <w:right w:val="single" w:sz="4" w:space="0" w:color="auto"/>
            </w:tcBorders>
            <w:shd w:val="clear" w:color="auto" w:fill="auto"/>
          </w:tcPr>
          <w:p w14:paraId="74811F72" w14:textId="77777777" w:rsidR="007F2594" w:rsidRPr="00AC5506" w:rsidRDefault="007F2594" w:rsidP="00551438">
            <w:pPr>
              <w:rPr>
                <w:sz w:val="18"/>
                <w:szCs w:val="18"/>
                <w:lang w:val="sr-Cyrl-CS"/>
              </w:rPr>
            </w:pPr>
          </w:p>
        </w:tc>
        <w:tc>
          <w:tcPr>
            <w:tcW w:w="2040" w:type="dxa"/>
            <w:tcBorders>
              <w:left w:val="single" w:sz="4" w:space="0" w:color="auto"/>
            </w:tcBorders>
            <w:shd w:val="clear" w:color="auto" w:fill="auto"/>
            <w:vAlign w:val="center"/>
          </w:tcPr>
          <w:p w14:paraId="18A04F67" w14:textId="77777777" w:rsidR="007F2594" w:rsidRPr="00AC5506" w:rsidRDefault="007F2594" w:rsidP="00551438">
            <w:pPr>
              <w:rPr>
                <w:sz w:val="18"/>
                <w:szCs w:val="18"/>
                <w:lang w:val="sr-Cyrl-CS"/>
              </w:rPr>
            </w:pPr>
            <w:r w:rsidRPr="00AC5506">
              <w:rPr>
                <w:sz w:val="18"/>
                <w:szCs w:val="18"/>
                <w:lang w:val="sr-Cyrl-CS"/>
              </w:rPr>
              <w:t>ПАЛИЋКО ЈЕЗЕРО</w:t>
            </w:r>
          </w:p>
        </w:tc>
        <w:tc>
          <w:tcPr>
            <w:tcW w:w="7320" w:type="dxa"/>
            <w:shd w:val="clear" w:color="auto" w:fill="auto"/>
          </w:tcPr>
          <w:p w14:paraId="5912E6FA" w14:textId="77777777" w:rsidR="007F2594" w:rsidRPr="00AC5506" w:rsidRDefault="007F2594" w:rsidP="00551438">
            <w:pPr>
              <w:rPr>
                <w:sz w:val="18"/>
                <w:szCs w:val="18"/>
                <w:lang w:val="sr-Cyrl-CS"/>
              </w:rPr>
            </w:pPr>
            <w:r w:rsidRPr="00AC5506">
              <w:rPr>
                <w:sz w:val="18"/>
                <w:szCs w:val="18"/>
                <w:lang w:val="sr-Cyrl-CS"/>
              </w:rPr>
              <w:t>Посета највећем зоолошком врту у Војводини.</w:t>
            </w:r>
          </w:p>
        </w:tc>
      </w:tr>
      <w:tr w:rsidR="007F2594" w:rsidRPr="00AC5506" w14:paraId="2A99BCAE" w14:textId="77777777" w:rsidTr="00200168">
        <w:trPr>
          <w:trHeight w:val="376"/>
        </w:trPr>
        <w:tc>
          <w:tcPr>
            <w:tcW w:w="1200" w:type="dxa"/>
            <w:vMerge/>
            <w:tcBorders>
              <w:right w:val="single" w:sz="4" w:space="0" w:color="auto"/>
            </w:tcBorders>
            <w:shd w:val="clear" w:color="auto" w:fill="auto"/>
          </w:tcPr>
          <w:p w14:paraId="7319DDBE" w14:textId="77777777" w:rsidR="007F2594" w:rsidRPr="00AC5506" w:rsidRDefault="007F2594" w:rsidP="00551438">
            <w:pPr>
              <w:rPr>
                <w:sz w:val="18"/>
                <w:szCs w:val="18"/>
                <w:lang w:val="sr-Cyrl-CS"/>
              </w:rPr>
            </w:pPr>
          </w:p>
        </w:tc>
        <w:tc>
          <w:tcPr>
            <w:tcW w:w="2040" w:type="dxa"/>
            <w:tcBorders>
              <w:left w:val="single" w:sz="4" w:space="0" w:color="auto"/>
            </w:tcBorders>
            <w:shd w:val="clear" w:color="auto" w:fill="auto"/>
            <w:vAlign w:val="center"/>
          </w:tcPr>
          <w:p w14:paraId="425CBF4E" w14:textId="77777777" w:rsidR="007F2594" w:rsidRPr="00AC5506" w:rsidRDefault="007F2594" w:rsidP="00551438">
            <w:pPr>
              <w:rPr>
                <w:sz w:val="18"/>
                <w:szCs w:val="18"/>
                <w:lang w:val="sr-Cyrl-CS"/>
              </w:rPr>
            </w:pPr>
            <w:r w:rsidRPr="00AC5506">
              <w:rPr>
                <w:sz w:val="18"/>
                <w:szCs w:val="18"/>
                <w:lang w:val="sr-Cyrl-CS"/>
              </w:rPr>
              <w:t>СУБОТИЦА</w:t>
            </w:r>
          </w:p>
        </w:tc>
        <w:tc>
          <w:tcPr>
            <w:tcW w:w="7320" w:type="dxa"/>
            <w:shd w:val="clear" w:color="auto" w:fill="auto"/>
          </w:tcPr>
          <w:p w14:paraId="7B23E1C8" w14:textId="77777777" w:rsidR="007F2594" w:rsidRPr="00AC5506" w:rsidRDefault="007F2594" w:rsidP="00551438">
            <w:pPr>
              <w:rPr>
                <w:sz w:val="18"/>
                <w:szCs w:val="18"/>
                <w:lang w:val="sr-Cyrl-CS"/>
              </w:rPr>
            </w:pPr>
            <w:r w:rsidRPr="00AC5506">
              <w:rPr>
                <w:sz w:val="18"/>
                <w:szCs w:val="18"/>
                <w:lang w:val="sr-Cyrl-CS"/>
              </w:rPr>
              <w:t>Панорамско разгледање града,</w:t>
            </w:r>
          </w:p>
        </w:tc>
      </w:tr>
      <w:tr w:rsidR="007F2594" w:rsidRPr="00AC5506" w14:paraId="705D38D8" w14:textId="77777777" w:rsidTr="00200168">
        <w:trPr>
          <w:trHeight w:val="376"/>
        </w:trPr>
        <w:tc>
          <w:tcPr>
            <w:tcW w:w="1200" w:type="dxa"/>
            <w:vMerge/>
            <w:tcBorders>
              <w:right w:val="single" w:sz="4" w:space="0" w:color="auto"/>
            </w:tcBorders>
            <w:shd w:val="clear" w:color="auto" w:fill="auto"/>
          </w:tcPr>
          <w:p w14:paraId="66E81EF9" w14:textId="77777777" w:rsidR="007F2594" w:rsidRPr="00AC5506" w:rsidRDefault="007F2594" w:rsidP="00551438">
            <w:pPr>
              <w:rPr>
                <w:sz w:val="18"/>
                <w:szCs w:val="18"/>
                <w:lang w:val="sr-Cyrl-CS"/>
              </w:rPr>
            </w:pPr>
          </w:p>
        </w:tc>
        <w:tc>
          <w:tcPr>
            <w:tcW w:w="2040" w:type="dxa"/>
            <w:tcBorders>
              <w:left w:val="single" w:sz="4" w:space="0" w:color="auto"/>
            </w:tcBorders>
            <w:shd w:val="clear" w:color="auto" w:fill="auto"/>
            <w:vAlign w:val="center"/>
          </w:tcPr>
          <w:p w14:paraId="71F92666" w14:textId="77777777" w:rsidR="007F2594" w:rsidRPr="00AC5506" w:rsidRDefault="007F2594" w:rsidP="00551438">
            <w:pPr>
              <w:rPr>
                <w:sz w:val="18"/>
                <w:szCs w:val="18"/>
                <w:lang w:val="sr-Cyrl-CS"/>
              </w:rPr>
            </w:pPr>
            <w:r w:rsidRPr="00AC5506">
              <w:rPr>
                <w:sz w:val="18"/>
                <w:szCs w:val="18"/>
                <w:lang w:val="sr-Cyrl-CS"/>
              </w:rPr>
              <w:t>ЗОБНАТИЦА</w:t>
            </w:r>
          </w:p>
          <w:p w14:paraId="7E42FF20" w14:textId="77777777" w:rsidR="007F2594" w:rsidRPr="00AC5506" w:rsidRDefault="007F2594" w:rsidP="00551438">
            <w:pPr>
              <w:rPr>
                <w:sz w:val="18"/>
                <w:szCs w:val="18"/>
                <w:lang w:val="sr-Cyrl-CS"/>
              </w:rPr>
            </w:pPr>
          </w:p>
        </w:tc>
        <w:tc>
          <w:tcPr>
            <w:tcW w:w="7320" w:type="dxa"/>
            <w:shd w:val="clear" w:color="auto" w:fill="auto"/>
          </w:tcPr>
          <w:p w14:paraId="6B427A5D" w14:textId="77777777" w:rsidR="007F2594" w:rsidRPr="00AC5506" w:rsidRDefault="007F2594" w:rsidP="00551438">
            <w:pPr>
              <w:rPr>
                <w:sz w:val="18"/>
                <w:szCs w:val="18"/>
                <w:lang w:val="sr-Cyrl-CS"/>
              </w:rPr>
            </w:pPr>
            <w:r w:rsidRPr="00AC5506">
              <w:rPr>
                <w:sz w:val="18"/>
                <w:szCs w:val="18"/>
                <w:lang w:val="sr-Cyrl-CS"/>
              </w:rPr>
              <w:t>Посета ергели</w:t>
            </w:r>
          </w:p>
        </w:tc>
      </w:tr>
      <w:tr w:rsidR="007F2594" w:rsidRPr="00AC5506" w14:paraId="21101054" w14:textId="77777777" w:rsidTr="00200168">
        <w:trPr>
          <w:trHeight w:val="376"/>
        </w:trPr>
        <w:tc>
          <w:tcPr>
            <w:tcW w:w="1200" w:type="dxa"/>
            <w:vMerge/>
            <w:tcBorders>
              <w:right w:val="single" w:sz="4" w:space="0" w:color="auto"/>
            </w:tcBorders>
            <w:shd w:val="clear" w:color="auto" w:fill="auto"/>
          </w:tcPr>
          <w:p w14:paraId="435AA86F" w14:textId="77777777" w:rsidR="007F2594" w:rsidRPr="00AC5506" w:rsidRDefault="007F2594" w:rsidP="00551438">
            <w:pPr>
              <w:rPr>
                <w:sz w:val="18"/>
                <w:szCs w:val="18"/>
                <w:lang w:val="sr-Cyrl-CS"/>
              </w:rPr>
            </w:pPr>
          </w:p>
        </w:tc>
        <w:tc>
          <w:tcPr>
            <w:tcW w:w="2040" w:type="dxa"/>
            <w:tcBorders>
              <w:left w:val="single" w:sz="4" w:space="0" w:color="auto"/>
            </w:tcBorders>
            <w:shd w:val="clear" w:color="auto" w:fill="auto"/>
            <w:vAlign w:val="center"/>
          </w:tcPr>
          <w:p w14:paraId="07FC8ECF" w14:textId="77777777" w:rsidR="007F2594" w:rsidRPr="00AC5506" w:rsidRDefault="007F2594" w:rsidP="00551438">
            <w:pPr>
              <w:rPr>
                <w:sz w:val="18"/>
                <w:szCs w:val="18"/>
                <w:lang w:val="sr-Cyrl-CS"/>
              </w:rPr>
            </w:pPr>
            <w:r w:rsidRPr="00AC5506">
              <w:rPr>
                <w:sz w:val="18"/>
                <w:szCs w:val="18"/>
                <w:lang w:val="sr-Cyrl-CS"/>
              </w:rPr>
              <w:t>БЕЧЕЈ</w:t>
            </w:r>
          </w:p>
        </w:tc>
        <w:tc>
          <w:tcPr>
            <w:tcW w:w="7320" w:type="dxa"/>
            <w:shd w:val="clear" w:color="auto" w:fill="auto"/>
          </w:tcPr>
          <w:p w14:paraId="7EFF3E90" w14:textId="77777777" w:rsidR="007F2594" w:rsidRPr="00AC5506" w:rsidRDefault="007F2594" w:rsidP="00551438">
            <w:pPr>
              <w:rPr>
                <w:sz w:val="18"/>
                <w:szCs w:val="18"/>
                <w:lang w:val="sr-Cyrl-CS"/>
              </w:rPr>
            </w:pPr>
            <w:r w:rsidRPr="00AC5506">
              <w:rPr>
                <w:sz w:val="18"/>
                <w:szCs w:val="18"/>
                <w:lang w:val="sr-Cyrl-CS"/>
              </w:rPr>
              <w:t>Смештај у хотелу, диско вече , ноћење</w:t>
            </w:r>
          </w:p>
        </w:tc>
      </w:tr>
      <w:tr w:rsidR="007F2594" w:rsidRPr="00AC5506" w14:paraId="097F04F3" w14:textId="77777777" w:rsidTr="00200168">
        <w:trPr>
          <w:trHeight w:val="427"/>
        </w:trPr>
        <w:tc>
          <w:tcPr>
            <w:tcW w:w="1200" w:type="dxa"/>
            <w:vMerge w:val="restart"/>
            <w:tcBorders>
              <w:right w:val="single" w:sz="4" w:space="0" w:color="auto"/>
            </w:tcBorders>
            <w:shd w:val="clear" w:color="auto" w:fill="auto"/>
          </w:tcPr>
          <w:p w14:paraId="004F1D4B" w14:textId="77777777" w:rsidR="007F2594" w:rsidRPr="00AC5506" w:rsidRDefault="007F2594" w:rsidP="00551438">
            <w:pPr>
              <w:rPr>
                <w:b/>
                <w:sz w:val="18"/>
                <w:szCs w:val="18"/>
                <w:u w:val="single"/>
                <w:lang w:val="sr-Cyrl-CS"/>
              </w:rPr>
            </w:pPr>
            <w:r w:rsidRPr="00AC5506">
              <w:rPr>
                <w:b/>
                <w:sz w:val="18"/>
                <w:szCs w:val="18"/>
                <w:u w:val="single"/>
                <w:lang w:val="sr-Cyrl-CS"/>
              </w:rPr>
              <w:t>Други дан</w:t>
            </w:r>
          </w:p>
        </w:tc>
        <w:tc>
          <w:tcPr>
            <w:tcW w:w="2040" w:type="dxa"/>
            <w:tcBorders>
              <w:left w:val="single" w:sz="4" w:space="0" w:color="auto"/>
            </w:tcBorders>
            <w:shd w:val="clear" w:color="auto" w:fill="auto"/>
          </w:tcPr>
          <w:p w14:paraId="76237141" w14:textId="77777777" w:rsidR="007F2594" w:rsidRPr="00AC5506" w:rsidRDefault="007F2594" w:rsidP="00551438">
            <w:pPr>
              <w:rPr>
                <w:b/>
                <w:sz w:val="18"/>
                <w:szCs w:val="18"/>
                <w:u w:val="single"/>
                <w:lang w:val="sr-Cyrl-CS"/>
              </w:rPr>
            </w:pPr>
            <w:r w:rsidRPr="00AC5506">
              <w:rPr>
                <w:sz w:val="18"/>
                <w:szCs w:val="18"/>
                <w:lang w:val="sr-Cyrl-CS"/>
              </w:rPr>
              <w:t>ДУНЂЕРСКИ</w:t>
            </w:r>
          </w:p>
        </w:tc>
        <w:tc>
          <w:tcPr>
            <w:tcW w:w="7320" w:type="dxa"/>
            <w:shd w:val="clear" w:color="auto" w:fill="auto"/>
          </w:tcPr>
          <w:p w14:paraId="48BCAE7E" w14:textId="77777777" w:rsidR="007F2594" w:rsidRPr="00AC5506" w:rsidRDefault="007F2594" w:rsidP="00551438">
            <w:pPr>
              <w:rPr>
                <w:sz w:val="18"/>
                <w:szCs w:val="18"/>
                <w:lang w:val="sr-Cyrl-CS"/>
              </w:rPr>
            </w:pPr>
            <w:r w:rsidRPr="00AC5506">
              <w:rPr>
                <w:sz w:val="18"/>
                <w:szCs w:val="18"/>
                <w:lang w:val="sr-Cyrl-CS"/>
              </w:rPr>
              <w:t>Обилазак познатог дворца породице Дунђерски. Повратак у хотел на ручак</w:t>
            </w:r>
          </w:p>
        </w:tc>
      </w:tr>
      <w:tr w:rsidR="007F2594" w:rsidRPr="00AC5506" w14:paraId="5C66C839" w14:textId="77777777" w:rsidTr="00200168">
        <w:trPr>
          <w:trHeight w:val="376"/>
        </w:trPr>
        <w:tc>
          <w:tcPr>
            <w:tcW w:w="1200" w:type="dxa"/>
            <w:vMerge/>
            <w:tcBorders>
              <w:right w:val="single" w:sz="4" w:space="0" w:color="auto"/>
            </w:tcBorders>
            <w:shd w:val="clear" w:color="auto" w:fill="auto"/>
          </w:tcPr>
          <w:p w14:paraId="68ED8457" w14:textId="77777777" w:rsidR="007F2594" w:rsidRPr="00AC5506" w:rsidRDefault="007F2594" w:rsidP="00551438">
            <w:pPr>
              <w:rPr>
                <w:sz w:val="18"/>
                <w:szCs w:val="18"/>
                <w:lang w:val="sr-Cyrl-CS"/>
              </w:rPr>
            </w:pPr>
          </w:p>
        </w:tc>
        <w:tc>
          <w:tcPr>
            <w:tcW w:w="2040" w:type="dxa"/>
            <w:tcBorders>
              <w:left w:val="single" w:sz="4" w:space="0" w:color="auto"/>
            </w:tcBorders>
            <w:shd w:val="clear" w:color="auto" w:fill="auto"/>
            <w:vAlign w:val="center"/>
          </w:tcPr>
          <w:p w14:paraId="7AFAE1EE" w14:textId="77777777" w:rsidR="007F2594" w:rsidRPr="00AC5506" w:rsidRDefault="007F2594" w:rsidP="00551438">
            <w:pPr>
              <w:rPr>
                <w:sz w:val="18"/>
                <w:szCs w:val="18"/>
                <w:lang w:val="sr-Cyrl-CS"/>
              </w:rPr>
            </w:pPr>
            <w:r w:rsidRPr="00AC5506">
              <w:rPr>
                <w:sz w:val="18"/>
                <w:szCs w:val="18"/>
                <w:lang w:val="sr-Cyrl-CS"/>
              </w:rPr>
              <w:t>ИДВОР</w:t>
            </w:r>
          </w:p>
        </w:tc>
        <w:tc>
          <w:tcPr>
            <w:tcW w:w="7320" w:type="dxa"/>
            <w:shd w:val="clear" w:color="auto" w:fill="auto"/>
          </w:tcPr>
          <w:p w14:paraId="05BA6FFC" w14:textId="77777777" w:rsidR="007F2594" w:rsidRPr="00AC5506" w:rsidRDefault="007F2594" w:rsidP="00551438">
            <w:pPr>
              <w:rPr>
                <w:sz w:val="18"/>
                <w:szCs w:val="18"/>
                <w:lang w:val="sr-Cyrl-CS"/>
              </w:rPr>
            </w:pPr>
            <w:r w:rsidRPr="00AC5506">
              <w:rPr>
                <w:sz w:val="18"/>
                <w:szCs w:val="18"/>
                <w:lang w:val="sr-Cyrl-CS"/>
              </w:rPr>
              <w:t>Посета родне куће Михаила Пупина</w:t>
            </w:r>
          </w:p>
        </w:tc>
      </w:tr>
      <w:tr w:rsidR="007F2594" w:rsidRPr="00AC5506" w14:paraId="2036569D" w14:textId="77777777" w:rsidTr="00200168">
        <w:trPr>
          <w:trHeight w:val="376"/>
        </w:trPr>
        <w:tc>
          <w:tcPr>
            <w:tcW w:w="1200" w:type="dxa"/>
            <w:vMerge/>
            <w:tcBorders>
              <w:right w:val="single" w:sz="4" w:space="0" w:color="auto"/>
            </w:tcBorders>
            <w:shd w:val="clear" w:color="auto" w:fill="auto"/>
          </w:tcPr>
          <w:p w14:paraId="6E1C1CF4" w14:textId="77777777" w:rsidR="007F2594" w:rsidRPr="00AC5506" w:rsidRDefault="007F2594" w:rsidP="00551438">
            <w:pPr>
              <w:rPr>
                <w:sz w:val="18"/>
                <w:szCs w:val="18"/>
                <w:lang w:val="sr-Cyrl-CS"/>
              </w:rPr>
            </w:pPr>
          </w:p>
        </w:tc>
        <w:tc>
          <w:tcPr>
            <w:tcW w:w="2040" w:type="dxa"/>
            <w:tcBorders>
              <w:left w:val="single" w:sz="4" w:space="0" w:color="auto"/>
            </w:tcBorders>
            <w:shd w:val="clear" w:color="auto" w:fill="auto"/>
            <w:vAlign w:val="center"/>
          </w:tcPr>
          <w:p w14:paraId="478FAC35" w14:textId="77777777" w:rsidR="007F2594" w:rsidRPr="00AC5506" w:rsidRDefault="007F2594" w:rsidP="00551438">
            <w:pPr>
              <w:rPr>
                <w:sz w:val="18"/>
                <w:szCs w:val="18"/>
                <w:lang w:val="sr-Cyrl-CS"/>
              </w:rPr>
            </w:pPr>
            <w:r w:rsidRPr="00AC5506">
              <w:rPr>
                <w:sz w:val="18"/>
                <w:szCs w:val="18"/>
                <w:lang w:val="sr-Cyrl-CS"/>
              </w:rPr>
              <w:t>КОВАЧИЦА</w:t>
            </w:r>
          </w:p>
        </w:tc>
        <w:tc>
          <w:tcPr>
            <w:tcW w:w="7320" w:type="dxa"/>
            <w:shd w:val="clear" w:color="auto" w:fill="auto"/>
          </w:tcPr>
          <w:p w14:paraId="6DCE58EC" w14:textId="77777777" w:rsidR="007F2594" w:rsidRPr="00AC5506" w:rsidRDefault="007F2594" w:rsidP="00551438">
            <w:pPr>
              <w:rPr>
                <w:sz w:val="18"/>
                <w:szCs w:val="18"/>
                <w:lang w:val="sr-Cyrl-CS"/>
              </w:rPr>
            </w:pPr>
            <w:r w:rsidRPr="00AC5506">
              <w:rPr>
                <w:sz w:val="18"/>
                <w:szCs w:val="18"/>
                <w:lang w:val="sr-Cyrl-CS"/>
              </w:rPr>
              <w:t>Обилазак колоније наивног сликарства</w:t>
            </w:r>
          </w:p>
        </w:tc>
      </w:tr>
      <w:tr w:rsidR="007F2594" w:rsidRPr="00AC5506" w14:paraId="3AEB9A08" w14:textId="77777777" w:rsidTr="00200168">
        <w:trPr>
          <w:trHeight w:val="376"/>
        </w:trPr>
        <w:tc>
          <w:tcPr>
            <w:tcW w:w="1200" w:type="dxa"/>
            <w:vMerge/>
            <w:tcBorders>
              <w:right w:val="single" w:sz="4" w:space="0" w:color="auto"/>
            </w:tcBorders>
            <w:shd w:val="clear" w:color="auto" w:fill="auto"/>
          </w:tcPr>
          <w:p w14:paraId="5FA588B2" w14:textId="77777777" w:rsidR="007F2594" w:rsidRPr="00AC5506" w:rsidRDefault="007F2594" w:rsidP="00551438">
            <w:pPr>
              <w:rPr>
                <w:sz w:val="18"/>
                <w:szCs w:val="18"/>
                <w:lang w:val="sr-Cyrl-CS"/>
              </w:rPr>
            </w:pPr>
          </w:p>
        </w:tc>
        <w:tc>
          <w:tcPr>
            <w:tcW w:w="2040" w:type="dxa"/>
            <w:tcBorders>
              <w:left w:val="single" w:sz="4" w:space="0" w:color="auto"/>
            </w:tcBorders>
            <w:shd w:val="clear" w:color="auto" w:fill="auto"/>
            <w:vAlign w:val="center"/>
          </w:tcPr>
          <w:p w14:paraId="6C79EF53" w14:textId="77777777" w:rsidR="007F2594" w:rsidRPr="00AC5506" w:rsidRDefault="007F2594" w:rsidP="00551438">
            <w:pPr>
              <w:rPr>
                <w:sz w:val="18"/>
                <w:szCs w:val="18"/>
                <w:lang w:val="sr-Cyrl-CS"/>
              </w:rPr>
            </w:pPr>
            <w:r w:rsidRPr="00AC5506">
              <w:rPr>
                <w:sz w:val="18"/>
                <w:szCs w:val="18"/>
                <w:lang w:val="sr-Cyrl-CS"/>
              </w:rPr>
              <w:t>СРЕМЧИЦА</w:t>
            </w:r>
          </w:p>
        </w:tc>
        <w:tc>
          <w:tcPr>
            <w:tcW w:w="7320" w:type="dxa"/>
            <w:shd w:val="clear" w:color="auto" w:fill="auto"/>
          </w:tcPr>
          <w:p w14:paraId="1CDF3B1D" w14:textId="77777777" w:rsidR="007F2594" w:rsidRPr="00AC5506" w:rsidRDefault="007F2594" w:rsidP="00551438">
            <w:pPr>
              <w:rPr>
                <w:sz w:val="18"/>
                <w:szCs w:val="18"/>
                <w:lang w:val="sr-Cyrl-CS"/>
              </w:rPr>
            </w:pPr>
            <w:r w:rsidRPr="00AC5506">
              <w:rPr>
                <w:sz w:val="18"/>
                <w:szCs w:val="18"/>
                <w:lang w:val="sr-Cyrl-CS"/>
              </w:rPr>
              <w:t>Повратак у вечерњим сатима</w:t>
            </w:r>
          </w:p>
        </w:tc>
      </w:tr>
    </w:tbl>
    <w:p w14:paraId="7B80FE38" w14:textId="549BCBC0" w:rsidR="007F2594" w:rsidRDefault="007F2594" w:rsidP="00551438">
      <w:pPr>
        <w:rPr>
          <w:sz w:val="20"/>
          <w:szCs w:val="20"/>
          <w:highlight w:val="cyan"/>
          <w:lang w:val="sr-Cyrl-CS"/>
        </w:rPr>
      </w:pPr>
    </w:p>
    <w:p w14:paraId="77E46388" w14:textId="0FCB4FFF" w:rsidR="005D7938" w:rsidRDefault="005D7938" w:rsidP="00551438">
      <w:pPr>
        <w:rPr>
          <w:sz w:val="20"/>
          <w:szCs w:val="20"/>
          <w:highlight w:val="cyan"/>
          <w:lang w:val="sr-Cyrl-CS"/>
        </w:rPr>
      </w:pPr>
    </w:p>
    <w:p w14:paraId="05C89938" w14:textId="7BAAB9EE" w:rsidR="005D7938" w:rsidRDefault="005D7938" w:rsidP="00551438">
      <w:pPr>
        <w:rPr>
          <w:sz w:val="20"/>
          <w:szCs w:val="20"/>
          <w:highlight w:val="cyan"/>
          <w:lang w:val="sr-Cyrl-CS"/>
        </w:rPr>
      </w:pPr>
    </w:p>
    <w:p w14:paraId="5FABCF54" w14:textId="5D3DAAB2" w:rsidR="005D7938" w:rsidRDefault="005D7938" w:rsidP="00551438">
      <w:pPr>
        <w:rPr>
          <w:sz w:val="20"/>
          <w:szCs w:val="20"/>
          <w:highlight w:val="cyan"/>
          <w:lang w:val="sr-Cyrl-CS"/>
        </w:rPr>
      </w:pPr>
    </w:p>
    <w:p w14:paraId="21CA5F0F" w14:textId="77777777" w:rsidR="005D7938" w:rsidRPr="00AC5506" w:rsidRDefault="005D7938" w:rsidP="00551438">
      <w:pPr>
        <w:rPr>
          <w:sz w:val="20"/>
          <w:szCs w:val="20"/>
          <w:highlight w:val="cyan"/>
          <w:lang w:val="sr-Cyrl-CS"/>
        </w:rPr>
      </w:pPr>
    </w:p>
    <w:p w14:paraId="557FBE0A" w14:textId="77777777" w:rsidR="005D7938" w:rsidRDefault="005D7938" w:rsidP="00551438">
      <w:pPr>
        <w:rPr>
          <w:b/>
          <w:sz w:val="20"/>
          <w:szCs w:val="20"/>
          <w:u w:val="single"/>
          <w:lang w:val="sr-Cyrl-CS"/>
        </w:rPr>
      </w:pPr>
    </w:p>
    <w:p w14:paraId="46EBEACA" w14:textId="77777777" w:rsidR="005D7938" w:rsidRDefault="005D7938" w:rsidP="00551438">
      <w:pPr>
        <w:rPr>
          <w:b/>
          <w:sz w:val="20"/>
          <w:szCs w:val="20"/>
          <w:u w:val="single"/>
          <w:lang w:val="sr-Cyrl-CS"/>
        </w:rPr>
      </w:pPr>
    </w:p>
    <w:p w14:paraId="1EA597F7" w14:textId="20AA78E0" w:rsidR="007F2594" w:rsidRPr="00AC5506" w:rsidRDefault="007F2594" w:rsidP="00551438">
      <w:pPr>
        <w:rPr>
          <w:b/>
          <w:sz w:val="20"/>
          <w:szCs w:val="20"/>
          <w:u w:val="single"/>
          <w:lang w:val="sr-Cyrl-CS"/>
        </w:rPr>
      </w:pPr>
      <w:r w:rsidRPr="00AC5506">
        <w:rPr>
          <w:b/>
          <w:sz w:val="20"/>
          <w:szCs w:val="20"/>
          <w:u w:val="single"/>
          <w:lang w:val="sr-Cyrl-CS"/>
        </w:rPr>
        <w:t>ТРОДНЕВНА: осми разред</w:t>
      </w:r>
    </w:p>
    <w:p w14:paraId="5B111BC8" w14:textId="77777777" w:rsidR="007F2594" w:rsidRPr="00AC5506" w:rsidRDefault="007F2594" w:rsidP="00551438">
      <w:pPr>
        <w:widowControl w:val="0"/>
        <w:suppressAutoHyphens/>
        <w:autoSpaceDE w:val="0"/>
        <w:rPr>
          <w:b/>
          <w:i/>
          <w:sz w:val="20"/>
          <w:szCs w:val="20"/>
          <w:lang w:eastAsia="ar-SA"/>
        </w:rPr>
      </w:pPr>
      <w:r w:rsidRPr="00AC5506">
        <w:rPr>
          <w:b/>
          <w:i/>
          <w:sz w:val="20"/>
          <w:szCs w:val="20"/>
          <w:lang w:eastAsia="ar-SA"/>
        </w:rPr>
        <w:t xml:space="preserve">СРЕМЧИЦА </w:t>
      </w:r>
      <w:r w:rsidR="00F800E1" w:rsidRPr="00AC5506">
        <w:rPr>
          <w:b/>
          <w:i/>
          <w:sz w:val="20"/>
          <w:szCs w:val="20"/>
          <w:lang w:eastAsia="ar-SA"/>
        </w:rPr>
        <w:t>–МАНАСТИР МАНАСИЈА</w:t>
      </w:r>
      <w:r w:rsidRPr="00AC5506">
        <w:rPr>
          <w:b/>
          <w:i/>
          <w:sz w:val="20"/>
          <w:szCs w:val="20"/>
          <w:lang w:val="hr-HR" w:eastAsia="ar-SA"/>
        </w:rPr>
        <w:t xml:space="preserve"> – </w:t>
      </w:r>
      <w:r w:rsidR="00F800E1" w:rsidRPr="00AC5506">
        <w:rPr>
          <w:b/>
          <w:i/>
          <w:sz w:val="20"/>
          <w:szCs w:val="20"/>
          <w:lang w:eastAsia="ar-SA"/>
        </w:rPr>
        <w:t>РЕСАВСКА ПЕЋИНА</w:t>
      </w:r>
      <w:r w:rsidRPr="00AC5506">
        <w:rPr>
          <w:b/>
          <w:i/>
          <w:sz w:val="20"/>
          <w:szCs w:val="20"/>
          <w:lang w:val="hr-HR" w:eastAsia="ar-SA"/>
        </w:rPr>
        <w:t xml:space="preserve"> </w:t>
      </w:r>
      <w:proofErr w:type="gramStart"/>
      <w:r w:rsidRPr="00AC5506">
        <w:rPr>
          <w:b/>
          <w:i/>
          <w:sz w:val="20"/>
          <w:szCs w:val="20"/>
          <w:lang w:val="hr-HR" w:eastAsia="ar-SA"/>
        </w:rPr>
        <w:t xml:space="preserve">–  </w:t>
      </w:r>
      <w:r w:rsidR="00F800E1" w:rsidRPr="00AC5506">
        <w:rPr>
          <w:b/>
          <w:i/>
          <w:sz w:val="20"/>
          <w:szCs w:val="20"/>
          <w:lang w:eastAsia="ar-SA"/>
        </w:rPr>
        <w:t>НИШ</w:t>
      </w:r>
      <w:proofErr w:type="gramEnd"/>
      <w:r w:rsidRPr="00AC5506">
        <w:rPr>
          <w:b/>
          <w:i/>
          <w:sz w:val="20"/>
          <w:szCs w:val="20"/>
          <w:lang w:val="hr-HR" w:eastAsia="ar-SA"/>
        </w:rPr>
        <w:t xml:space="preserve">– </w:t>
      </w:r>
      <w:r w:rsidR="00F800E1" w:rsidRPr="00AC5506">
        <w:rPr>
          <w:b/>
          <w:i/>
          <w:sz w:val="20"/>
          <w:szCs w:val="20"/>
          <w:lang w:eastAsia="ar-SA"/>
        </w:rPr>
        <w:t>НИШКА БАЊА</w:t>
      </w:r>
      <w:r w:rsidRPr="00AC5506">
        <w:rPr>
          <w:b/>
          <w:i/>
          <w:sz w:val="20"/>
          <w:szCs w:val="20"/>
          <w:lang w:val="hr-HR" w:eastAsia="ar-SA"/>
        </w:rPr>
        <w:t xml:space="preserve"> – </w:t>
      </w:r>
      <w:r w:rsidR="00F800E1" w:rsidRPr="00AC5506">
        <w:rPr>
          <w:b/>
          <w:i/>
          <w:sz w:val="20"/>
          <w:szCs w:val="20"/>
          <w:lang w:eastAsia="ar-SA"/>
        </w:rPr>
        <w:t>ЂАВОЉА ВАРОШ</w:t>
      </w:r>
      <w:r w:rsidRPr="00AC5506">
        <w:rPr>
          <w:b/>
          <w:i/>
          <w:sz w:val="20"/>
          <w:szCs w:val="20"/>
          <w:lang w:eastAsia="ar-SA"/>
        </w:rPr>
        <w:t xml:space="preserve">– </w:t>
      </w:r>
      <w:r w:rsidR="00F800E1" w:rsidRPr="00AC5506">
        <w:rPr>
          <w:b/>
          <w:i/>
          <w:sz w:val="20"/>
          <w:szCs w:val="20"/>
          <w:lang w:eastAsia="ar-SA"/>
        </w:rPr>
        <w:t>ПРОЛОМ БАЊА</w:t>
      </w:r>
      <w:r w:rsidRPr="00AC5506">
        <w:rPr>
          <w:b/>
          <w:i/>
          <w:sz w:val="20"/>
          <w:szCs w:val="20"/>
          <w:lang w:eastAsia="ar-SA"/>
        </w:rPr>
        <w:t xml:space="preserve"> – </w:t>
      </w:r>
      <w:r w:rsidR="008D117A" w:rsidRPr="00AC5506">
        <w:rPr>
          <w:b/>
          <w:i/>
          <w:sz w:val="20"/>
          <w:szCs w:val="20"/>
          <w:lang w:eastAsia="ar-SA"/>
        </w:rPr>
        <w:t xml:space="preserve">НИШ- МАНАСТИРИ ЉУБОСТИЊА,ЖИЧА,СТУДЕНИЦА- </w:t>
      </w:r>
      <w:r w:rsidR="00F800E1" w:rsidRPr="00AC5506">
        <w:rPr>
          <w:b/>
          <w:i/>
          <w:sz w:val="20"/>
          <w:szCs w:val="20"/>
          <w:lang w:eastAsia="ar-SA"/>
        </w:rPr>
        <w:t>СРЕМЧИЦА</w:t>
      </w:r>
    </w:p>
    <w:p w14:paraId="3A63A7F1" w14:textId="77777777" w:rsidR="007F2594" w:rsidRPr="00AC5506" w:rsidRDefault="007F2594" w:rsidP="00551438">
      <w:pPr>
        <w:rPr>
          <w:i/>
          <w:sz w:val="20"/>
          <w:szCs w:val="20"/>
          <w:highlight w:val="cyan"/>
          <w:u w:val="single"/>
          <w:lang w:val="sr-Cyrl-CS"/>
        </w:rPr>
      </w:pPr>
    </w:p>
    <w:tbl>
      <w:tblPr>
        <w:tblW w:w="0" w:type="auto"/>
        <w:tblInd w:w="2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93"/>
        <w:gridCol w:w="7075"/>
      </w:tblGrid>
      <w:tr w:rsidR="007F2594" w:rsidRPr="00AC5506" w14:paraId="730D9A1D" w14:textId="77777777" w:rsidTr="00E222B2">
        <w:trPr>
          <w:trHeight w:val="376"/>
        </w:trPr>
        <w:tc>
          <w:tcPr>
            <w:tcW w:w="2118" w:type="dxa"/>
            <w:shd w:val="clear" w:color="auto" w:fill="auto"/>
          </w:tcPr>
          <w:p w14:paraId="1C2E8BB0" w14:textId="77777777" w:rsidR="007F2594" w:rsidRPr="00AC5506" w:rsidRDefault="007F2594" w:rsidP="00551438">
            <w:pPr>
              <w:rPr>
                <w:b/>
                <w:sz w:val="18"/>
                <w:szCs w:val="18"/>
                <w:u w:val="single"/>
                <w:lang w:val="sr-Cyrl-CS"/>
              </w:rPr>
            </w:pPr>
            <w:r w:rsidRPr="00AC5506">
              <w:rPr>
                <w:b/>
                <w:sz w:val="18"/>
                <w:szCs w:val="18"/>
                <w:u w:val="single"/>
                <w:lang w:val="sr-Cyrl-CS"/>
              </w:rPr>
              <w:t>Први дан</w:t>
            </w:r>
          </w:p>
          <w:p w14:paraId="40B1AF30" w14:textId="77777777" w:rsidR="007F2594" w:rsidRPr="00AC5506" w:rsidRDefault="007F2594" w:rsidP="00551438">
            <w:pPr>
              <w:rPr>
                <w:sz w:val="18"/>
                <w:szCs w:val="18"/>
                <w:lang w:val="sr-Cyrl-CS"/>
              </w:rPr>
            </w:pPr>
            <w:r w:rsidRPr="00AC5506">
              <w:rPr>
                <w:sz w:val="18"/>
                <w:szCs w:val="18"/>
                <w:lang w:val="sr-Cyrl-CS"/>
              </w:rPr>
              <w:t>СРЕМЧИЦА</w:t>
            </w:r>
          </w:p>
        </w:tc>
        <w:tc>
          <w:tcPr>
            <w:tcW w:w="7276" w:type="dxa"/>
            <w:shd w:val="clear" w:color="auto" w:fill="auto"/>
            <w:vAlign w:val="center"/>
          </w:tcPr>
          <w:p w14:paraId="7B9A8C84" w14:textId="77777777" w:rsidR="007F2594" w:rsidRPr="00AC5506" w:rsidRDefault="007F2594" w:rsidP="00551438">
            <w:pPr>
              <w:rPr>
                <w:sz w:val="18"/>
                <w:szCs w:val="18"/>
                <w:lang w:val="sr-Cyrl-CS"/>
              </w:rPr>
            </w:pPr>
            <w:r w:rsidRPr="00AC5506">
              <w:rPr>
                <w:sz w:val="18"/>
                <w:szCs w:val="18"/>
                <w:lang w:val="sr-Cyrl-CS"/>
              </w:rPr>
              <w:t>Полазак испред школе у 8 часова</w:t>
            </w:r>
          </w:p>
        </w:tc>
      </w:tr>
      <w:tr w:rsidR="007F2594" w:rsidRPr="00AC5506" w14:paraId="1EFFFF0D" w14:textId="77777777" w:rsidTr="00E222B2">
        <w:trPr>
          <w:trHeight w:val="376"/>
        </w:trPr>
        <w:tc>
          <w:tcPr>
            <w:tcW w:w="2118" w:type="dxa"/>
            <w:shd w:val="clear" w:color="auto" w:fill="auto"/>
          </w:tcPr>
          <w:p w14:paraId="6BDE359B" w14:textId="77777777" w:rsidR="007F2594" w:rsidRPr="00AC5506" w:rsidRDefault="00F800E1" w:rsidP="00551438">
            <w:pPr>
              <w:rPr>
                <w:sz w:val="18"/>
                <w:szCs w:val="18"/>
                <w:lang w:val="sr-Cyrl-CS"/>
              </w:rPr>
            </w:pPr>
            <w:r w:rsidRPr="00AC5506">
              <w:rPr>
                <w:i/>
                <w:sz w:val="18"/>
                <w:szCs w:val="18"/>
                <w:lang w:eastAsia="ar-SA"/>
              </w:rPr>
              <w:t>МАНАСТИР МАНАСИЈА</w:t>
            </w:r>
          </w:p>
        </w:tc>
        <w:tc>
          <w:tcPr>
            <w:tcW w:w="7276" w:type="dxa"/>
            <w:shd w:val="clear" w:color="auto" w:fill="auto"/>
            <w:vAlign w:val="center"/>
          </w:tcPr>
          <w:p w14:paraId="46BB6AE0" w14:textId="77777777" w:rsidR="007F2594" w:rsidRPr="00AC5506" w:rsidRDefault="008D117A" w:rsidP="00551438">
            <w:pPr>
              <w:rPr>
                <w:sz w:val="18"/>
                <w:szCs w:val="18"/>
                <w:lang w:val="sr-Cyrl-CS"/>
              </w:rPr>
            </w:pPr>
            <w:r w:rsidRPr="00AC5506">
              <w:rPr>
                <w:sz w:val="18"/>
                <w:szCs w:val="18"/>
                <w:lang w:val="sr-Cyrl-CS"/>
              </w:rPr>
              <w:t>Обилазак манастира</w:t>
            </w:r>
          </w:p>
        </w:tc>
      </w:tr>
      <w:tr w:rsidR="007F2594" w:rsidRPr="00AC5506" w14:paraId="12355F9F" w14:textId="77777777" w:rsidTr="00E222B2">
        <w:trPr>
          <w:trHeight w:val="376"/>
        </w:trPr>
        <w:tc>
          <w:tcPr>
            <w:tcW w:w="2118" w:type="dxa"/>
            <w:shd w:val="clear" w:color="auto" w:fill="auto"/>
          </w:tcPr>
          <w:p w14:paraId="5DE849DF" w14:textId="77777777" w:rsidR="007F2594" w:rsidRPr="00AC5506" w:rsidRDefault="00F800E1" w:rsidP="00551438">
            <w:pPr>
              <w:rPr>
                <w:i/>
                <w:sz w:val="18"/>
                <w:szCs w:val="18"/>
                <w:lang w:eastAsia="ar-SA"/>
              </w:rPr>
            </w:pPr>
            <w:r w:rsidRPr="00AC5506">
              <w:rPr>
                <w:i/>
                <w:sz w:val="18"/>
                <w:szCs w:val="18"/>
                <w:lang w:eastAsia="ar-SA"/>
              </w:rPr>
              <w:t>РЕСАВСКА ПЕЋИНА</w:t>
            </w:r>
          </w:p>
          <w:p w14:paraId="3366DA09" w14:textId="77777777" w:rsidR="007F2594" w:rsidRPr="00AC5506" w:rsidRDefault="008D117A" w:rsidP="00551438">
            <w:pPr>
              <w:rPr>
                <w:i/>
                <w:sz w:val="18"/>
                <w:szCs w:val="18"/>
                <w:lang w:eastAsia="ar-SA"/>
              </w:rPr>
            </w:pPr>
            <w:r w:rsidRPr="00AC5506">
              <w:rPr>
                <w:i/>
                <w:sz w:val="18"/>
                <w:szCs w:val="18"/>
                <w:lang w:eastAsia="ar-SA"/>
              </w:rPr>
              <w:t>НИШКА БАЊА</w:t>
            </w:r>
          </w:p>
          <w:p w14:paraId="0BC765F0" w14:textId="77777777" w:rsidR="008D117A" w:rsidRPr="00AC5506" w:rsidRDefault="008D117A" w:rsidP="00551438">
            <w:pPr>
              <w:rPr>
                <w:sz w:val="18"/>
                <w:szCs w:val="18"/>
                <w:lang w:val="sr-Cyrl-CS"/>
              </w:rPr>
            </w:pPr>
          </w:p>
        </w:tc>
        <w:tc>
          <w:tcPr>
            <w:tcW w:w="7276" w:type="dxa"/>
            <w:shd w:val="clear" w:color="auto" w:fill="auto"/>
          </w:tcPr>
          <w:p w14:paraId="7B9E536B" w14:textId="77777777" w:rsidR="007F2594" w:rsidRPr="00AC5506" w:rsidRDefault="007F2594" w:rsidP="00551438">
            <w:pPr>
              <w:rPr>
                <w:sz w:val="18"/>
                <w:szCs w:val="18"/>
                <w:lang w:val="sr-Cyrl-CS"/>
              </w:rPr>
            </w:pPr>
            <w:r w:rsidRPr="00AC5506">
              <w:rPr>
                <w:sz w:val="18"/>
                <w:szCs w:val="18"/>
                <w:lang w:val="sr-Cyrl-CS"/>
              </w:rPr>
              <w:t xml:space="preserve">Обилазак </w:t>
            </w:r>
            <w:r w:rsidR="008D117A" w:rsidRPr="00AC5506">
              <w:rPr>
                <w:sz w:val="18"/>
                <w:szCs w:val="18"/>
                <w:lang w:val="sr-Cyrl-CS"/>
              </w:rPr>
              <w:t>пећине</w:t>
            </w:r>
          </w:p>
          <w:p w14:paraId="03F328A9" w14:textId="77777777" w:rsidR="008D117A" w:rsidRPr="00AC5506" w:rsidRDefault="008D117A" w:rsidP="00551438">
            <w:pPr>
              <w:rPr>
                <w:sz w:val="18"/>
                <w:szCs w:val="18"/>
                <w:lang w:val="sr-Cyrl-CS"/>
              </w:rPr>
            </w:pPr>
          </w:p>
          <w:p w14:paraId="226B8761" w14:textId="77777777" w:rsidR="007F2594" w:rsidRPr="00AC5506" w:rsidRDefault="008D117A" w:rsidP="00551438">
            <w:pPr>
              <w:rPr>
                <w:sz w:val="18"/>
                <w:szCs w:val="18"/>
                <w:lang w:val="sr-Cyrl-CS"/>
              </w:rPr>
            </w:pPr>
            <w:r w:rsidRPr="00AC5506">
              <w:rPr>
                <w:sz w:val="18"/>
                <w:szCs w:val="18"/>
                <w:lang w:val="sr-Cyrl-CS"/>
              </w:rPr>
              <w:t>Обилазак бање,с</w:t>
            </w:r>
            <w:r w:rsidR="007F2594" w:rsidRPr="00AC5506">
              <w:rPr>
                <w:sz w:val="18"/>
                <w:szCs w:val="18"/>
                <w:lang w:val="sr-Cyrl-CS"/>
              </w:rPr>
              <w:t>мештај у хотелу, вечера, дискотека</w:t>
            </w:r>
          </w:p>
        </w:tc>
      </w:tr>
      <w:tr w:rsidR="007F2594" w:rsidRPr="00AC5506" w14:paraId="2917CC6D" w14:textId="77777777" w:rsidTr="00E222B2">
        <w:trPr>
          <w:trHeight w:val="376"/>
        </w:trPr>
        <w:tc>
          <w:tcPr>
            <w:tcW w:w="2118" w:type="dxa"/>
            <w:shd w:val="clear" w:color="auto" w:fill="auto"/>
          </w:tcPr>
          <w:p w14:paraId="24A1FFE6" w14:textId="77777777" w:rsidR="007F2594" w:rsidRPr="00AC5506" w:rsidRDefault="007F2594" w:rsidP="00551438">
            <w:pPr>
              <w:rPr>
                <w:b/>
                <w:sz w:val="18"/>
                <w:szCs w:val="18"/>
                <w:u w:val="single"/>
                <w:lang w:val="sr-Cyrl-CS"/>
              </w:rPr>
            </w:pPr>
            <w:r w:rsidRPr="00AC5506">
              <w:rPr>
                <w:b/>
                <w:sz w:val="18"/>
                <w:szCs w:val="18"/>
                <w:u w:val="single"/>
                <w:lang w:val="sr-Cyrl-CS"/>
              </w:rPr>
              <w:t>Други дан</w:t>
            </w:r>
          </w:p>
          <w:p w14:paraId="75E2E9AD" w14:textId="77777777" w:rsidR="008D117A" w:rsidRPr="00AC5506" w:rsidRDefault="008D117A" w:rsidP="00551438">
            <w:pPr>
              <w:rPr>
                <w:sz w:val="18"/>
                <w:szCs w:val="18"/>
                <w:lang w:eastAsia="ar-SA"/>
              </w:rPr>
            </w:pPr>
            <w:r w:rsidRPr="00AC5506">
              <w:rPr>
                <w:sz w:val="18"/>
                <w:szCs w:val="18"/>
                <w:lang w:eastAsia="ar-SA"/>
              </w:rPr>
              <w:t>ЂАВОЉА ВАРОШ</w:t>
            </w:r>
          </w:p>
          <w:p w14:paraId="1D2B8ADC" w14:textId="77777777" w:rsidR="008D117A" w:rsidRPr="00AC5506" w:rsidRDefault="008D117A" w:rsidP="00551438">
            <w:pPr>
              <w:rPr>
                <w:sz w:val="18"/>
                <w:szCs w:val="18"/>
                <w:lang w:eastAsia="ar-SA"/>
              </w:rPr>
            </w:pPr>
            <w:r w:rsidRPr="00AC5506">
              <w:rPr>
                <w:sz w:val="18"/>
                <w:szCs w:val="18"/>
                <w:lang w:eastAsia="ar-SA"/>
              </w:rPr>
              <w:t>ПРОЛОМ БАЊА</w:t>
            </w:r>
          </w:p>
          <w:p w14:paraId="2A7ADAE3" w14:textId="77777777" w:rsidR="008D117A" w:rsidRPr="00AC5506" w:rsidRDefault="008D117A" w:rsidP="00551438">
            <w:pPr>
              <w:rPr>
                <w:sz w:val="18"/>
                <w:szCs w:val="18"/>
                <w:lang w:eastAsia="ar-SA"/>
              </w:rPr>
            </w:pPr>
            <w:r w:rsidRPr="00AC5506">
              <w:rPr>
                <w:sz w:val="18"/>
                <w:szCs w:val="18"/>
                <w:lang w:eastAsia="ar-SA"/>
              </w:rPr>
              <w:t>НИШКА БАЊА</w:t>
            </w:r>
          </w:p>
          <w:p w14:paraId="462BFC73" w14:textId="77777777" w:rsidR="008D117A" w:rsidRPr="00AC5506" w:rsidRDefault="008D117A" w:rsidP="00551438">
            <w:pPr>
              <w:rPr>
                <w:sz w:val="18"/>
                <w:szCs w:val="18"/>
                <w:u w:val="single"/>
                <w:lang w:val="sr-Cyrl-CS"/>
              </w:rPr>
            </w:pPr>
            <w:r w:rsidRPr="00AC5506">
              <w:rPr>
                <w:sz w:val="18"/>
                <w:szCs w:val="18"/>
                <w:lang w:eastAsia="ar-SA"/>
              </w:rPr>
              <w:t>НИШ</w:t>
            </w:r>
          </w:p>
          <w:p w14:paraId="20809448" w14:textId="77777777" w:rsidR="007F2594" w:rsidRPr="00AC5506" w:rsidRDefault="007F2594" w:rsidP="00551438">
            <w:pPr>
              <w:rPr>
                <w:sz w:val="18"/>
                <w:szCs w:val="18"/>
                <w:lang w:val="sr-Cyrl-CS"/>
              </w:rPr>
            </w:pPr>
          </w:p>
        </w:tc>
        <w:tc>
          <w:tcPr>
            <w:tcW w:w="7276" w:type="dxa"/>
            <w:shd w:val="clear" w:color="auto" w:fill="auto"/>
          </w:tcPr>
          <w:p w14:paraId="7FC55316" w14:textId="77777777" w:rsidR="007F2594" w:rsidRPr="00AC5506" w:rsidRDefault="007F2594" w:rsidP="00551438">
            <w:pPr>
              <w:rPr>
                <w:sz w:val="18"/>
                <w:szCs w:val="18"/>
                <w:lang w:val="sr-Cyrl-CS"/>
              </w:rPr>
            </w:pPr>
          </w:p>
          <w:p w14:paraId="50117764" w14:textId="77777777" w:rsidR="007F2594" w:rsidRPr="00AC5506" w:rsidRDefault="008D117A" w:rsidP="00551438">
            <w:pPr>
              <w:rPr>
                <w:sz w:val="18"/>
                <w:szCs w:val="18"/>
                <w:lang w:val="sr-Cyrl-CS"/>
              </w:rPr>
            </w:pPr>
            <w:r w:rsidRPr="00AC5506">
              <w:rPr>
                <w:sz w:val="18"/>
                <w:szCs w:val="18"/>
                <w:lang w:val="sr-Cyrl-CS"/>
              </w:rPr>
              <w:t>Оилазак природног феномена Ђавоља Варош</w:t>
            </w:r>
          </w:p>
          <w:p w14:paraId="491E0FAB" w14:textId="77777777" w:rsidR="008D117A" w:rsidRPr="00AC5506" w:rsidRDefault="008D117A" w:rsidP="00551438">
            <w:pPr>
              <w:rPr>
                <w:sz w:val="18"/>
                <w:szCs w:val="18"/>
                <w:lang w:val="sr-Cyrl-CS"/>
              </w:rPr>
            </w:pPr>
          </w:p>
          <w:p w14:paraId="214BF2E2" w14:textId="77777777" w:rsidR="008D117A" w:rsidRPr="00AC5506" w:rsidRDefault="008D117A" w:rsidP="00551438">
            <w:pPr>
              <w:rPr>
                <w:sz w:val="18"/>
                <w:szCs w:val="18"/>
                <w:lang w:val="sr-Cyrl-CS"/>
              </w:rPr>
            </w:pPr>
            <w:r w:rsidRPr="00AC5506">
              <w:rPr>
                <w:sz w:val="18"/>
                <w:szCs w:val="18"/>
                <w:lang w:val="sr-Cyrl-CS"/>
              </w:rPr>
              <w:t>Обилазак Пролом бање</w:t>
            </w:r>
          </w:p>
          <w:p w14:paraId="79B180D2" w14:textId="77777777" w:rsidR="008D117A" w:rsidRPr="00AC5506" w:rsidRDefault="008D117A" w:rsidP="00551438">
            <w:pPr>
              <w:rPr>
                <w:sz w:val="18"/>
                <w:szCs w:val="18"/>
                <w:lang w:val="sr-Cyrl-CS"/>
              </w:rPr>
            </w:pPr>
            <w:r w:rsidRPr="00AC5506">
              <w:rPr>
                <w:sz w:val="18"/>
                <w:szCs w:val="18"/>
                <w:lang w:val="sr-Cyrl-CS"/>
              </w:rPr>
              <w:t>Повратак у Нишку бању,ручак</w:t>
            </w:r>
          </w:p>
          <w:p w14:paraId="29A7E563" w14:textId="77777777" w:rsidR="008D117A" w:rsidRPr="00AC5506" w:rsidRDefault="008D117A" w:rsidP="00551438">
            <w:pPr>
              <w:rPr>
                <w:sz w:val="18"/>
                <w:szCs w:val="18"/>
                <w:lang w:val="sr-Cyrl-CS"/>
              </w:rPr>
            </w:pPr>
            <w:r w:rsidRPr="00AC5506">
              <w:rPr>
                <w:sz w:val="18"/>
                <w:szCs w:val="18"/>
                <w:lang w:val="sr-Cyrl-CS"/>
              </w:rPr>
              <w:t>Обилазак Нишке тврђаве и града Ниша</w:t>
            </w:r>
          </w:p>
        </w:tc>
      </w:tr>
      <w:tr w:rsidR="007F2594" w:rsidRPr="00AC5506" w14:paraId="3B9D7539" w14:textId="77777777" w:rsidTr="00E222B2">
        <w:trPr>
          <w:trHeight w:val="376"/>
        </w:trPr>
        <w:tc>
          <w:tcPr>
            <w:tcW w:w="2118" w:type="dxa"/>
            <w:shd w:val="clear" w:color="auto" w:fill="auto"/>
          </w:tcPr>
          <w:p w14:paraId="110A33B0" w14:textId="77777777" w:rsidR="007F2594" w:rsidRPr="00AC5506" w:rsidRDefault="007F2594" w:rsidP="00551438">
            <w:pPr>
              <w:rPr>
                <w:b/>
                <w:sz w:val="18"/>
                <w:szCs w:val="18"/>
                <w:u w:val="single"/>
                <w:lang w:val="sr-Cyrl-CS"/>
              </w:rPr>
            </w:pPr>
            <w:r w:rsidRPr="00AC5506">
              <w:rPr>
                <w:b/>
                <w:sz w:val="18"/>
                <w:szCs w:val="18"/>
                <w:u w:val="single"/>
                <w:lang w:val="sr-Cyrl-CS"/>
              </w:rPr>
              <w:t>Трећи дан</w:t>
            </w:r>
          </w:p>
          <w:p w14:paraId="4F6DA25B" w14:textId="77777777" w:rsidR="007F2594" w:rsidRPr="00AC5506" w:rsidRDefault="008D117A" w:rsidP="00551438">
            <w:pPr>
              <w:rPr>
                <w:sz w:val="18"/>
                <w:szCs w:val="18"/>
                <w:lang w:val="sr-Cyrl-CS"/>
              </w:rPr>
            </w:pPr>
            <w:r w:rsidRPr="00AC5506">
              <w:rPr>
                <w:sz w:val="18"/>
                <w:szCs w:val="18"/>
                <w:lang w:val="sr-Cyrl-CS"/>
              </w:rPr>
              <w:t>МАНАСТИР ЉУБОСТИЊА</w:t>
            </w:r>
          </w:p>
          <w:p w14:paraId="3BFA5879" w14:textId="77777777" w:rsidR="008D117A" w:rsidRPr="00AC5506" w:rsidRDefault="008D117A" w:rsidP="00551438">
            <w:pPr>
              <w:rPr>
                <w:sz w:val="18"/>
                <w:szCs w:val="18"/>
                <w:lang w:val="sr-Cyrl-CS"/>
              </w:rPr>
            </w:pPr>
            <w:r w:rsidRPr="00AC5506">
              <w:rPr>
                <w:sz w:val="18"/>
                <w:szCs w:val="18"/>
                <w:lang w:val="sr-Cyrl-CS"/>
              </w:rPr>
              <w:t>ЖИЧА</w:t>
            </w:r>
          </w:p>
          <w:p w14:paraId="0E20E484" w14:textId="77777777" w:rsidR="008D117A" w:rsidRPr="00AC5506" w:rsidRDefault="008D117A" w:rsidP="00551438">
            <w:pPr>
              <w:rPr>
                <w:sz w:val="18"/>
                <w:szCs w:val="18"/>
                <w:lang w:val="sr-Cyrl-CS"/>
              </w:rPr>
            </w:pPr>
            <w:r w:rsidRPr="00AC5506">
              <w:rPr>
                <w:sz w:val="18"/>
                <w:szCs w:val="18"/>
                <w:lang w:val="sr-Cyrl-CS"/>
              </w:rPr>
              <w:t>СТУДЕНИЦА</w:t>
            </w:r>
          </w:p>
        </w:tc>
        <w:tc>
          <w:tcPr>
            <w:tcW w:w="7276" w:type="dxa"/>
            <w:shd w:val="clear" w:color="auto" w:fill="auto"/>
          </w:tcPr>
          <w:p w14:paraId="1EEB452B" w14:textId="77777777" w:rsidR="007F2594" w:rsidRPr="00AC5506" w:rsidRDefault="007F2594" w:rsidP="00551438">
            <w:pPr>
              <w:rPr>
                <w:sz w:val="18"/>
                <w:szCs w:val="18"/>
                <w:lang w:val="sr-Cyrl-CS"/>
              </w:rPr>
            </w:pPr>
          </w:p>
          <w:p w14:paraId="42C9325A" w14:textId="77777777" w:rsidR="007F2594" w:rsidRPr="00AC5506" w:rsidRDefault="008D117A" w:rsidP="00551438">
            <w:pPr>
              <w:rPr>
                <w:sz w:val="18"/>
                <w:szCs w:val="18"/>
                <w:lang w:val="sr-Cyrl-CS"/>
              </w:rPr>
            </w:pPr>
            <w:r w:rsidRPr="00AC5506">
              <w:rPr>
                <w:sz w:val="18"/>
                <w:szCs w:val="18"/>
                <w:lang w:val="sr-Cyrl-CS"/>
              </w:rPr>
              <w:t>Обилазак средњевековних манастира</w:t>
            </w:r>
          </w:p>
        </w:tc>
      </w:tr>
      <w:tr w:rsidR="007F2594" w:rsidRPr="00AC5506" w14:paraId="779377A8" w14:textId="77777777" w:rsidTr="00E222B2">
        <w:trPr>
          <w:trHeight w:val="376"/>
        </w:trPr>
        <w:tc>
          <w:tcPr>
            <w:tcW w:w="2118" w:type="dxa"/>
            <w:shd w:val="clear" w:color="auto" w:fill="auto"/>
          </w:tcPr>
          <w:p w14:paraId="22A6CCF9" w14:textId="77777777" w:rsidR="007F2594" w:rsidRPr="00AC5506" w:rsidRDefault="007F2594" w:rsidP="00551438">
            <w:pPr>
              <w:rPr>
                <w:sz w:val="18"/>
                <w:szCs w:val="18"/>
                <w:lang w:val="sr-Cyrl-CS"/>
              </w:rPr>
            </w:pPr>
          </w:p>
        </w:tc>
        <w:tc>
          <w:tcPr>
            <w:tcW w:w="7276" w:type="dxa"/>
            <w:shd w:val="clear" w:color="auto" w:fill="auto"/>
          </w:tcPr>
          <w:p w14:paraId="741227F2" w14:textId="77777777" w:rsidR="007F2594" w:rsidRPr="00AC5506" w:rsidRDefault="007F2594" w:rsidP="00551438">
            <w:pPr>
              <w:rPr>
                <w:sz w:val="18"/>
                <w:szCs w:val="18"/>
                <w:lang w:val="sr-Cyrl-CS"/>
              </w:rPr>
            </w:pPr>
          </w:p>
        </w:tc>
      </w:tr>
      <w:tr w:rsidR="007F2594" w:rsidRPr="00AC5506" w14:paraId="3EDCD823" w14:textId="77777777" w:rsidTr="00E222B2">
        <w:trPr>
          <w:trHeight w:val="376"/>
        </w:trPr>
        <w:tc>
          <w:tcPr>
            <w:tcW w:w="2118" w:type="dxa"/>
            <w:shd w:val="clear" w:color="auto" w:fill="auto"/>
          </w:tcPr>
          <w:p w14:paraId="6F6254E6" w14:textId="77777777" w:rsidR="007F2594" w:rsidRPr="00AC5506" w:rsidRDefault="007F2594" w:rsidP="00551438">
            <w:pPr>
              <w:rPr>
                <w:sz w:val="18"/>
                <w:szCs w:val="18"/>
                <w:lang w:val="sr-Cyrl-CS"/>
              </w:rPr>
            </w:pPr>
            <w:r w:rsidRPr="00AC5506">
              <w:rPr>
                <w:sz w:val="18"/>
                <w:szCs w:val="18"/>
                <w:lang w:val="sr-Cyrl-CS"/>
              </w:rPr>
              <w:t>СРЕМЧИЦА</w:t>
            </w:r>
          </w:p>
        </w:tc>
        <w:tc>
          <w:tcPr>
            <w:tcW w:w="7276" w:type="dxa"/>
            <w:shd w:val="clear" w:color="auto" w:fill="auto"/>
          </w:tcPr>
          <w:p w14:paraId="2A5FF8E9" w14:textId="77777777" w:rsidR="007F2594" w:rsidRPr="00AC5506" w:rsidRDefault="007F2594" w:rsidP="00551438">
            <w:pPr>
              <w:rPr>
                <w:sz w:val="18"/>
                <w:szCs w:val="18"/>
                <w:lang w:val="sr-Cyrl-CS"/>
              </w:rPr>
            </w:pPr>
            <w:r w:rsidRPr="00AC5506">
              <w:rPr>
                <w:sz w:val="18"/>
                <w:szCs w:val="18"/>
                <w:lang w:val="sr-Cyrl-CS"/>
              </w:rPr>
              <w:t>Долазак у вечерњим сатима</w:t>
            </w:r>
          </w:p>
        </w:tc>
      </w:tr>
    </w:tbl>
    <w:p w14:paraId="395C9A38" w14:textId="7409D662" w:rsidR="007F2594" w:rsidRPr="00AC5506" w:rsidRDefault="007F2594" w:rsidP="00551438">
      <w:pPr>
        <w:autoSpaceDE w:val="0"/>
        <w:autoSpaceDN w:val="0"/>
        <w:adjustRightInd w:val="0"/>
        <w:rPr>
          <w:b/>
          <w:bCs/>
          <w:sz w:val="20"/>
          <w:szCs w:val="20"/>
          <w:highlight w:val="cyan"/>
          <w:lang w:val="sr-Cyrl-CS" w:eastAsia="sr-Cyrl-CS"/>
        </w:rPr>
      </w:pPr>
    </w:p>
    <w:p w14:paraId="387253BB" w14:textId="77777777" w:rsidR="00E60D3D" w:rsidRPr="00AC5506" w:rsidRDefault="00E60D3D" w:rsidP="00551438">
      <w:pPr>
        <w:autoSpaceDE w:val="0"/>
        <w:autoSpaceDN w:val="0"/>
        <w:adjustRightInd w:val="0"/>
        <w:rPr>
          <w:b/>
          <w:bCs/>
          <w:sz w:val="20"/>
          <w:szCs w:val="20"/>
          <w:highlight w:val="cyan"/>
          <w:lang w:val="sr-Cyrl-CS" w:eastAsia="sr-Cyrl-CS"/>
        </w:rPr>
      </w:pPr>
    </w:p>
    <w:p w14:paraId="30953893" w14:textId="77777777" w:rsidR="007F2594" w:rsidRPr="00AC5506" w:rsidRDefault="007F2594" w:rsidP="00551438">
      <w:pPr>
        <w:autoSpaceDE w:val="0"/>
        <w:autoSpaceDN w:val="0"/>
        <w:adjustRightInd w:val="0"/>
        <w:rPr>
          <w:b/>
          <w:bCs/>
          <w:sz w:val="20"/>
          <w:szCs w:val="20"/>
          <w:lang w:val="sr-Cyrl-CS" w:eastAsia="sr-Cyrl-CS"/>
        </w:rPr>
      </w:pPr>
      <w:r w:rsidRPr="00AC5506">
        <w:rPr>
          <w:b/>
          <w:bCs/>
          <w:sz w:val="20"/>
          <w:szCs w:val="20"/>
          <w:lang w:val="sr-Cyrl-CS" w:eastAsia="sr-Cyrl-CS"/>
        </w:rPr>
        <w:t>Циљ и задаци екскурзије</w:t>
      </w:r>
    </w:p>
    <w:p w14:paraId="67A83E42" w14:textId="77777777" w:rsidR="007F2594" w:rsidRPr="00AC5506" w:rsidRDefault="007F2594" w:rsidP="00551438">
      <w:pPr>
        <w:autoSpaceDE w:val="0"/>
        <w:autoSpaceDN w:val="0"/>
        <w:adjustRightInd w:val="0"/>
        <w:rPr>
          <w:sz w:val="20"/>
          <w:szCs w:val="20"/>
          <w:highlight w:val="cyan"/>
          <w:lang w:val="sr-Cyrl-CS" w:eastAsia="sr-Cyrl-CS"/>
        </w:rPr>
      </w:pPr>
    </w:p>
    <w:p w14:paraId="3C696888" w14:textId="77777777" w:rsidR="007F2594" w:rsidRPr="00AC5506" w:rsidRDefault="007F2594" w:rsidP="00551438">
      <w:pPr>
        <w:autoSpaceDE w:val="0"/>
        <w:autoSpaceDN w:val="0"/>
        <w:adjustRightInd w:val="0"/>
        <w:ind w:firstLine="720"/>
        <w:rPr>
          <w:sz w:val="20"/>
          <w:szCs w:val="20"/>
          <w:lang w:val="sr-Cyrl-CS" w:eastAsia="sr-Cyrl-CS"/>
        </w:rPr>
      </w:pPr>
      <w:r w:rsidRPr="00AC5506">
        <w:rPr>
          <w:sz w:val="20"/>
          <w:szCs w:val="20"/>
          <w:lang w:val="sr-Cyrl-CS" w:eastAsia="sr-Cyrl-CS"/>
        </w:rPr>
        <w:t>Циљ екскурзије је савлађивање и усвајање дела наставног програма непосредним упознавањем појава и односа у природној и друштвеној средини, упознавање културног наслеђа и привредних достигнућа која су у вези са делатношћу школе, као и рекреативно-здравствени опоравак ученика.</w:t>
      </w:r>
    </w:p>
    <w:p w14:paraId="32DBFB3B" w14:textId="77777777" w:rsidR="007F2594" w:rsidRPr="00AC5506" w:rsidRDefault="007F2594" w:rsidP="00551438">
      <w:pPr>
        <w:autoSpaceDE w:val="0"/>
        <w:autoSpaceDN w:val="0"/>
        <w:adjustRightInd w:val="0"/>
        <w:ind w:firstLine="720"/>
        <w:rPr>
          <w:sz w:val="20"/>
          <w:szCs w:val="20"/>
          <w:highlight w:val="cyan"/>
          <w:lang w:val="sr-Cyrl-CS" w:eastAsia="sr-Cyrl-CS"/>
        </w:rPr>
      </w:pPr>
    </w:p>
    <w:p w14:paraId="3C41C766" w14:textId="77777777" w:rsidR="007F2594" w:rsidRPr="00AC5506" w:rsidRDefault="007F2594" w:rsidP="00551438">
      <w:pPr>
        <w:autoSpaceDE w:val="0"/>
        <w:autoSpaceDN w:val="0"/>
        <w:adjustRightInd w:val="0"/>
        <w:ind w:firstLine="720"/>
        <w:rPr>
          <w:sz w:val="20"/>
          <w:szCs w:val="20"/>
          <w:lang w:val="sr-Cyrl-CS" w:eastAsia="sr-Cyrl-CS"/>
        </w:rPr>
      </w:pPr>
      <w:r w:rsidRPr="00AC5506">
        <w:rPr>
          <w:sz w:val="20"/>
          <w:szCs w:val="20"/>
          <w:lang w:val="sr-Cyrl-CS" w:eastAsia="sr-Cyrl-CS"/>
        </w:rPr>
        <w:t>Задаци екскурзије су образовно-васпитни и здравствени и то:</w:t>
      </w:r>
    </w:p>
    <w:p w14:paraId="428B5A0A" w14:textId="77777777" w:rsidR="007F2594" w:rsidRPr="00AC5506" w:rsidRDefault="007F2594" w:rsidP="00551438">
      <w:pPr>
        <w:tabs>
          <w:tab w:val="left" w:pos="720"/>
        </w:tabs>
        <w:autoSpaceDE w:val="0"/>
        <w:autoSpaceDN w:val="0"/>
        <w:adjustRightInd w:val="0"/>
        <w:ind w:left="720" w:hanging="360"/>
        <w:rPr>
          <w:sz w:val="20"/>
          <w:szCs w:val="20"/>
          <w:lang w:val="sr-Cyrl-CS" w:eastAsia="sr-Cyrl-CS"/>
        </w:rPr>
      </w:pPr>
      <w:r w:rsidRPr="00AC5506">
        <w:rPr>
          <w:sz w:val="20"/>
          <w:szCs w:val="20"/>
          <w:lang w:val="sr-Cyrl-CS" w:eastAsia="sr-Cyrl-CS"/>
        </w:rPr>
        <w:t></w:t>
      </w:r>
      <w:r w:rsidRPr="00AC5506">
        <w:rPr>
          <w:sz w:val="20"/>
          <w:szCs w:val="20"/>
          <w:lang w:val="sr-Cyrl-CS" w:eastAsia="sr-Cyrl-CS"/>
        </w:rPr>
        <w:tab/>
        <w:t>упознавање ученика са историјским објектима, насељима, градовима, привредним, гоеграфским, урбанистичким карактеристикама и елементима садржаја која су у вези са програмима одговарајућих наставних предмета, нарочито обратити пажњу на архитектонска решења манастира и туристичког насеља,</w:t>
      </w:r>
    </w:p>
    <w:p w14:paraId="7709FE22" w14:textId="77777777" w:rsidR="007F2594" w:rsidRPr="00AC5506" w:rsidRDefault="007F2594" w:rsidP="00551438">
      <w:pPr>
        <w:autoSpaceDE w:val="0"/>
        <w:autoSpaceDN w:val="0"/>
        <w:adjustRightInd w:val="0"/>
        <w:ind w:left="720" w:hanging="360"/>
        <w:rPr>
          <w:sz w:val="20"/>
          <w:szCs w:val="20"/>
          <w:lang w:val="sr-Cyrl-CS" w:eastAsia="sr-Cyrl-CS"/>
        </w:rPr>
      </w:pPr>
      <w:r w:rsidRPr="00AC5506">
        <w:rPr>
          <w:sz w:val="20"/>
          <w:szCs w:val="20"/>
          <w:lang w:val="sr-Cyrl-CS" w:eastAsia="sr-Cyrl-CS"/>
        </w:rPr>
        <w:t></w:t>
      </w:r>
      <w:r w:rsidRPr="00AC5506">
        <w:rPr>
          <w:sz w:val="20"/>
          <w:szCs w:val="20"/>
          <w:lang w:val="sr-Cyrl-CS" w:eastAsia="sr-Cyrl-CS"/>
        </w:rPr>
        <w:tab/>
        <w:t>уочавање узрочно-последичних односа у конкретним природним и друштвеним условима,</w:t>
      </w:r>
    </w:p>
    <w:p w14:paraId="556749A6" w14:textId="77777777" w:rsidR="007F2594" w:rsidRPr="00AC5506" w:rsidRDefault="007F2594" w:rsidP="00551438">
      <w:pPr>
        <w:autoSpaceDE w:val="0"/>
        <w:autoSpaceDN w:val="0"/>
        <w:adjustRightInd w:val="0"/>
        <w:ind w:left="720" w:hanging="360"/>
        <w:rPr>
          <w:sz w:val="20"/>
          <w:szCs w:val="20"/>
          <w:lang w:val="sr-Cyrl-CS" w:eastAsia="sr-Cyrl-CS"/>
        </w:rPr>
      </w:pPr>
      <w:r w:rsidRPr="00AC5506">
        <w:rPr>
          <w:sz w:val="20"/>
          <w:szCs w:val="20"/>
          <w:lang w:val="sr-Cyrl-CS" w:eastAsia="sr-Cyrl-CS"/>
        </w:rPr>
        <w:t></w:t>
      </w:r>
      <w:r w:rsidRPr="00AC5506">
        <w:rPr>
          <w:sz w:val="20"/>
          <w:szCs w:val="20"/>
          <w:lang w:val="sr-Cyrl-CS" w:eastAsia="sr-Cyrl-CS"/>
        </w:rPr>
        <w:tab/>
        <w:t>развијање интереса за природу и изграђивање еколошких навика,</w:t>
      </w:r>
    </w:p>
    <w:p w14:paraId="76814356" w14:textId="77777777" w:rsidR="007F2594" w:rsidRPr="00AC5506" w:rsidRDefault="007F2594" w:rsidP="00551438">
      <w:pPr>
        <w:autoSpaceDE w:val="0"/>
        <w:autoSpaceDN w:val="0"/>
        <w:adjustRightInd w:val="0"/>
        <w:ind w:left="720" w:hanging="360"/>
        <w:rPr>
          <w:sz w:val="20"/>
          <w:szCs w:val="20"/>
          <w:lang w:val="sr-Cyrl-CS" w:eastAsia="sr-Cyrl-CS"/>
        </w:rPr>
      </w:pPr>
      <w:r w:rsidRPr="00AC5506">
        <w:rPr>
          <w:sz w:val="20"/>
          <w:szCs w:val="20"/>
          <w:lang w:val="sr-Cyrl-CS" w:eastAsia="sr-Cyrl-CS"/>
        </w:rPr>
        <w:t></w:t>
      </w:r>
      <w:r w:rsidRPr="00AC5506">
        <w:rPr>
          <w:sz w:val="20"/>
          <w:szCs w:val="20"/>
          <w:lang w:val="sr-Cyrl-CS" w:eastAsia="sr-Cyrl-CS"/>
        </w:rPr>
        <w:tab/>
        <w:t>упознавање начина живота и рада људи у овим крајолицима и увиђање разноликости,</w:t>
      </w:r>
    </w:p>
    <w:p w14:paraId="580138DF" w14:textId="77777777" w:rsidR="007F2594" w:rsidRPr="00AC5506" w:rsidRDefault="007F2594" w:rsidP="00551438">
      <w:pPr>
        <w:autoSpaceDE w:val="0"/>
        <w:autoSpaceDN w:val="0"/>
        <w:adjustRightInd w:val="0"/>
        <w:ind w:left="720" w:hanging="360"/>
        <w:rPr>
          <w:sz w:val="20"/>
          <w:szCs w:val="20"/>
          <w:highlight w:val="cyan"/>
          <w:lang w:val="sr-Cyrl-CS" w:eastAsia="sr-Cyrl-CS"/>
        </w:rPr>
      </w:pPr>
      <w:r w:rsidRPr="00AC5506">
        <w:rPr>
          <w:sz w:val="20"/>
          <w:szCs w:val="20"/>
          <w:lang w:val="sr-Cyrl-CS" w:eastAsia="sr-Cyrl-CS"/>
        </w:rPr>
        <w:t></w:t>
      </w:r>
      <w:r w:rsidRPr="00AC5506">
        <w:rPr>
          <w:sz w:val="20"/>
          <w:szCs w:val="20"/>
          <w:lang w:val="sr-Cyrl-CS" w:eastAsia="sr-Cyrl-CS"/>
        </w:rPr>
        <w:tab/>
        <w:t>развијање позитивног односа према националним, културним и естетским вредностима, навикама, социјалним односима, као и схватање значаја здравља и здравих стилова живота, подстицање испољавања позитивних емоционалних доживљаја.</w:t>
      </w:r>
    </w:p>
    <w:p w14:paraId="41EF9BF4" w14:textId="77777777" w:rsidR="00B2304F" w:rsidRPr="00AC5506" w:rsidRDefault="00B2304F" w:rsidP="00551438">
      <w:pPr>
        <w:pStyle w:val="BodyText"/>
        <w:spacing w:before="120"/>
        <w:ind w:firstLine="720"/>
        <w:rPr>
          <w:b/>
          <w:sz w:val="20"/>
          <w:szCs w:val="20"/>
          <w:highlight w:val="cyan"/>
        </w:rPr>
      </w:pPr>
    </w:p>
    <w:p w14:paraId="203EAA6C" w14:textId="77777777" w:rsidR="00DD00FB" w:rsidRPr="00AC5506" w:rsidRDefault="0034242C" w:rsidP="00551438">
      <w:pPr>
        <w:pStyle w:val="BodyText"/>
        <w:spacing w:before="120"/>
        <w:ind w:firstLine="720"/>
        <w:rPr>
          <w:b/>
          <w:sz w:val="20"/>
          <w:szCs w:val="20"/>
        </w:rPr>
      </w:pPr>
      <w:r w:rsidRPr="00AC5506">
        <w:rPr>
          <w:b/>
          <w:sz w:val="20"/>
          <w:szCs w:val="20"/>
          <w:highlight w:val="cyan"/>
        </w:rPr>
        <w:br w:type="page"/>
      </w:r>
    </w:p>
    <w:p w14:paraId="1F1CAF5A" w14:textId="77777777" w:rsidR="00AD1015" w:rsidRPr="00AC5506" w:rsidRDefault="00AD1015" w:rsidP="00551438">
      <w:pPr>
        <w:pStyle w:val="Heading1"/>
        <w:rPr>
          <w:rFonts w:ascii="Times New Roman" w:hAnsi="Times New Roman"/>
          <w:sz w:val="20"/>
          <w:szCs w:val="20"/>
        </w:rPr>
      </w:pPr>
      <w:bookmarkStart w:id="172" w:name="_Toc82457302"/>
      <w:bookmarkStart w:id="173" w:name="_Toc82521241"/>
      <w:r w:rsidRPr="00AC5506">
        <w:rPr>
          <w:rFonts w:ascii="Times New Roman" w:hAnsi="Times New Roman"/>
          <w:sz w:val="20"/>
          <w:szCs w:val="20"/>
        </w:rPr>
        <w:lastRenderedPageBreak/>
        <w:t>Ученичке организације</w:t>
      </w:r>
      <w:bookmarkEnd w:id="172"/>
      <w:bookmarkEnd w:id="173"/>
    </w:p>
    <w:p w14:paraId="05C4FA40" w14:textId="77777777" w:rsidR="008835A6" w:rsidRPr="00AC5506" w:rsidRDefault="008835A6" w:rsidP="00551438">
      <w:pPr>
        <w:rPr>
          <w:sz w:val="20"/>
          <w:szCs w:val="20"/>
        </w:rPr>
      </w:pPr>
    </w:p>
    <w:p w14:paraId="70C11FF2" w14:textId="77777777" w:rsidR="00931207" w:rsidRPr="00AC5506" w:rsidRDefault="00931207" w:rsidP="00551438">
      <w:pPr>
        <w:pStyle w:val="Heading2"/>
        <w:rPr>
          <w:rFonts w:ascii="Times New Roman" w:hAnsi="Times New Roman"/>
          <w:b/>
          <w:sz w:val="20"/>
          <w:szCs w:val="20"/>
        </w:rPr>
      </w:pPr>
      <w:bookmarkStart w:id="174" w:name="_Toc82457303"/>
      <w:bookmarkStart w:id="175" w:name="_Toc82521242"/>
      <w:r w:rsidRPr="00AC5506">
        <w:rPr>
          <w:rFonts w:ascii="Times New Roman" w:hAnsi="Times New Roman"/>
          <w:b/>
          <w:sz w:val="20"/>
          <w:szCs w:val="20"/>
        </w:rPr>
        <w:t>ПРИЈАТЕЉИ ДЕЦЕ</w:t>
      </w:r>
      <w:bookmarkEnd w:id="174"/>
      <w:bookmarkEnd w:id="175"/>
    </w:p>
    <w:p w14:paraId="0643364A" w14:textId="12054344" w:rsidR="00931207" w:rsidRPr="00AC5506" w:rsidRDefault="00931207" w:rsidP="00551438">
      <w:pPr>
        <w:rPr>
          <w:b/>
          <w:sz w:val="20"/>
          <w:szCs w:val="20"/>
        </w:rPr>
      </w:pPr>
      <w:r w:rsidRPr="00AC5506">
        <w:rPr>
          <w:b/>
          <w:sz w:val="20"/>
          <w:szCs w:val="20"/>
        </w:rPr>
        <w:t>(</w:t>
      </w:r>
      <w:proofErr w:type="spellStart"/>
      <w:r w:rsidRPr="00AC5506">
        <w:rPr>
          <w:b/>
          <w:sz w:val="20"/>
          <w:szCs w:val="20"/>
        </w:rPr>
        <w:t>Руководиoци</w:t>
      </w:r>
      <w:proofErr w:type="spellEnd"/>
      <w:r w:rsidRPr="00AC5506">
        <w:rPr>
          <w:b/>
          <w:sz w:val="20"/>
          <w:szCs w:val="20"/>
        </w:rPr>
        <w:t xml:space="preserve">: </w:t>
      </w:r>
      <w:proofErr w:type="spellStart"/>
      <w:r w:rsidRPr="00AC5506">
        <w:rPr>
          <w:b/>
          <w:sz w:val="20"/>
          <w:szCs w:val="20"/>
        </w:rPr>
        <w:t>Наташа</w:t>
      </w:r>
      <w:proofErr w:type="spellEnd"/>
      <w:r w:rsidRPr="00AC5506">
        <w:rPr>
          <w:b/>
          <w:sz w:val="20"/>
          <w:szCs w:val="20"/>
        </w:rPr>
        <w:t xml:space="preserve"> </w:t>
      </w:r>
      <w:proofErr w:type="spellStart"/>
      <w:r w:rsidRPr="00AC5506">
        <w:rPr>
          <w:b/>
          <w:sz w:val="20"/>
          <w:szCs w:val="20"/>
        </w:rPr>
        <w:t>Мандић-Вигњевић</w:t>
      </w:r>
      <w:proofErr w:type="spellEnd"/>
      <w:r w:rsidRPr="00AC5506">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4649"/>
        <w:gridCol w:w="3144"/>
      </w:tblGrid>
      <w:tr w:rsidR="00931207" w:rsidRPr="00AC5506" w14:paraId="6DC5146B" w14:textId="77777777" w:rsidTr="00931207">
        <w:tc>
          <w:tcPr>
            <w:tcW w:w="1638" w:type="dxa"/>
          </w:tcPr>
          <w:p w14:paraId="5B8673D2" w14:textId="77777777" w:rsidR="00931207" w:rsidRPr="00AC5506" w:rsidRDefault="00931207" w:rsidP="00551438">
            <w:pPr>
              <w:rPr>
                <w:b/>
                <w:sz w:val="18"/>
                <w:szCs w:val="18"/>
              </w:rPr>
            </w:pPr>
            <w:proofErr w:type="spellStart"/>
            <w:r w:rsidRPr="00AC5506">
              <w:rPr>
                <w:b/>
                <w:sz w:val="18"/>
                <w:szCs w:val="18"/>
              </w:rPr>
              <w:t>време</w:t>
            </w:r>
            <w:proofErr w:type="spellEnd"/>
          </w:p>
        </w:tc>
        <w:tc>
          <w:tcPr>
            <w:tcW w:w="4776" w:type="dxa"/>
          </w:tcPr>
          <w:p w14:paraId="50162F4E" w14:textId="77777777" w:rsidR="00931207" w:rsidRPr="00AC5506" w:rsidRDefault="00931207" w:rsidP="00551438">
            <w:pPr>
              <w:rPr>
                <w:b/>
                <w:sz w:val="18"/>
                <w:szCs w:val="18"/>
              </w:rPr>
            </w:pPr>
            <w:proofErr w:type="spellStart"/>
            <w:r w:rsidRPr="00AC5506">
              <w:rPr>
                <w:b/>
                <w:sz w:val="18"/>
                <w:szCs w:val="18"/>
              </w:rPr>
              <w:t>активност</w:t>
            </w:r>
            <w:proofErr w:type="spellEnd"/>
          </w:p>
        </w:tc>
        <w:tc>
          <w:tcPr>
            <w:tcW w:w="3208" w:type="dxa"/>
          </w:tcPr>
          <w:p w14:paraId="7E21B260" w14:textId="77777777" w:rsidR="00931207" w:rsidRPr="00AC5506" w:rsidRDefault="00931207" w:rsidP="00551438">
            <w:pPr>
              <w:rPr>
                <w:b/>
                <w:sz w:val="18"/>
                <w:szCs w:val="18"/>
              </w:rPr>
            </w:pPr>
            <w:proofErr w:type="spellStart"/>
            <w:r w:rsidRPr="00AC5506">
              <w:rPr>
                <w:b/>
                <w:sz w:val="18"/>
                <w:szCs w:val="18"/>
              </w:rPr>
              <w:t>циљеви</w:t>
            </w:r>
            <w:proofErr w:type="spellEnd"/>
            <w:r w:rsidRPr="00AC5506">
              <w:rPr>
                <w:b/>
                <w:sz w:val="18"/>
                <w:szCs w:val="18"/>
              </w:rPr>
              <w:t xml:space="preserve"> и </w:t>
            </w:r>
            <w:proofErr w:type="spellStart"/>
            <w:r w:rsidRPr="00AC5506">
              <w:rPr>
                <w:b/>
                <w:sz w:val="18"/>
                <w:szCs w:val="18"/>
              </w:rPr>
              <w:t>задаци</w:t>
            </w:r>
            <w:proofErr w:type="spellEnd"/>
          </w:p>
        </w:tc>
      </w:tr>
      <w:tr w:rsidR="00931207" w:rsidRPr="00AC5506" w14:paraId="679EA1A5" w14:textId="77777777" w:rsidTr="00931207">
        <w:tc>
          <w:tcPr>
            <w:tcW w:w="1638" w:type="dxa"/>
          </w:tcPr>
          <w:p w14:paraId="3CAD3D57" w14:textId="77777777" w:rsidR="00931207" w:rsidRPr="00AC5506" w:rsidRDefault="00931207" w:rsidP="00551438">
            <w:pPr>
              <w:rPr>
                <w:b/>
                <w:i/>
                <w:sz w:val="18"/>
                <w:szCs w:val="18"/>
              </w:rPr>
            </w:pPr>
            <w:r w:rsidRPr="00AC5506">
              <w:rPr>
                <w:b/>
                <w:i/>
                <w:sz w:val="18"/>
                <w:szCs w:val="18"/>
              </w:rPr>
              <w:t>IX</w:t>
            </w:r>
          </w:p>
        </w:tc>
        <w:tc>
          <w:tcPr>
            <w:tcW w:w="4776" w:type="dxa"/>
          </w:tcPr>
          <w:p w14:paraId="5D16FECE" w14:textId="77777777" w:rsidR="00931207" w:rsidRPr="00AC5506" w:rsidRDefault="00931207" w:rsidP="00551438">
            <w:pPr>
              <w:rPr>
                <w:sz w:val="18"/>
                <w:szCs w:val="18"/>
                <w:lang w:val="sr-Cyrl-CS"/>
              </w:rPr>
            </w:pPr>
            <w:r w:rsidRPr="00AC5506">
              <w:rPr>
                <w:sz w:val="18"/>
                <w:szCs w:val="18"/>
                <w:lang w:val="sr-Cyrl-CS"/>
              </w:rPr>
              <w:t>1 -2. Пријем првака – позоришна представа</w:t>
            </w:r>
          </w:p>
          <w:p w14:paraId="563A1A9F" w14:textId="77777777" w:rsidR="00931207" w:rsidRPr="00AC5506" w:rsidRDefault="00931207" w:rsidP="00551438">
            <w:pPr>
              <w:rPr>
                <w:sz w:val="18"/>
                <w:szCs w:val="18"/>
                <w:lang w:val="sr-Cyrl-CS"/>
              </w:rPr>
            </w:pPr>
            <w:r w:rsidRPr="00AC5506">
              <w:rPr>
                <w:sz w:val="18"/>
                <w:szCs w:val="18"/>
                <w:lang w:val="sr-Cyrl-CS"/>
              </w:rPr>
              <w:t>3 – 4. Програмирање радаДечјег савеза</w:t>
            </w:r>
          </w:p>
          <w:p w14:paraId="0E1C3449" w14:textId="77777777" w:rsidR="00931207" w:rsidRPr="00AC5506" w:rsidRDefault="00931207" w:rsidP="00551438">
            <w:pPr>
              <w:rPr>
                <w:sz w:val="18"/>
                <w:szCs w:val="18"/>
                <w:lang w:val="sr-Cyrl-CS"/>
              </w:rPr>
            </w:pPr>
            <w:r w:rsidRPr="00AC5506">
              <w:rPr>
                <w:sz w:val="18"/>
                <w:szCs w:val="18"/>
                <w:lang w:val="sr-Cyrl-CS"/>
              </w:rPr>
              <w:t>5 – 6. Упознавање учитеља са програмом за ову школску годину</w:t>
            </w:r>
          </w:p>
          <w:p w14:paraId="6B0E84EC" w14:textId="77777777" w:rsidR="00931207" w:rsidRPr="00AC5506" w:rsidRDefault="00931207" w:rsidP="00551438">
            <w:pPr>
              <w:rPr>
                <w:b/>
                <w:sz w:val="18"/>
                <w:szCs w:val="18"/>
              </w:rPr>
            </w:pPr>
            <w:r w:rsidRPr="00AC5506">
              <w:rPr>
                <w:sz w:val="18"/>
                <w:szCs w:val="18"/>
                <w:lang w:val="sr-Cyrl-CS"/>
              </w:rPr>
              <w:t>7 -8. Припреме за обележавање Дечје недеље</w:t>
            </w:r>
          </w:p>
        </w:tc>
        <w:tc>
          <w:tcPr>
            <w:tcW w:w="3208" w:type="dxa"/>
          </w:tcPr>
          <w:p w14:paraId="270E389D" w14:textId="77777777" w:rsidR="00931207" w:rsidRPr="00AC5506" w:rsidRDefault="00931207" w:rsidP="00551438">
            <w:pPr>
              <w:rPr>
                <w:b/>
                <w:sz w:val="18"/>
                <w:szCs w:val="18"/>
              </w:rPr>
            </w:pPr>
            <w:r w:rsidRPr="00AC5506">
              <w:rPr>
                <w:sz w:val="18"/>
                <w:szCs w:val="18"/>
                <w:lang w:val="sr-Cyrl-CS"/>
              </w:rPr>
              <w:t>упознавање ученика са садржајем секције, начином рада и местом за  рад</w:t>
            </w:r>
          </w:p>
        </w:tc>
      </w:tr>
      <w:tr w:rsidR="00931207" w:rsidRPr="00AC5506" w14:paraId="6A3BC3F8" w14:textId="77777777" w:rsidTr="00931207">
        <w:tc>
          <w:tcPr>
            <w:tcW w:w="1638" w:type="dxa"/>
          </w:tcPr>
          <w:p w14:paraId="4BAC2323" w14:textId="77777777" w:rsidR="00931207" w:rsidRPr="00AC5506" w:rsidRDefault="00931207" w:rsidP="00551438">
            <w:pPr>
              <w:rPr>
                <w:b/>
                <w:sz w:val="18"/>
                <w:szCs w:val="18"/>
              </w:rPr>
            </w:pPr>
            <w:r w:rsidRPr="00AC5506">
              <w:rPr>
                <w:b/>
                <w:sz w:val="18"/>
                <w:szCs w:val="18"/>
              </w:rPr>
              <w:t>X</w:t>
            </w:r>
          </w:p>
        </w:tc>
        <w:tc>
          <w:tcPr>
            <w:tcW w:w="4776" w:type="dxa"/>
          </w:tcPr>
          <w:p w14:paraId="25CCDAA5" w14:textId="77777777" w:rsidR="00931207" w:rsidRPr="00AC5506" w:rsidRDefault="00931207" w:rsidP="00551438">
            <w:pPr>
              <w:rPr>
                <w:sz w:val="18"/>
                <w:szCs w:val="18"/>
                <w:lang w:val="sr-Cyrl-CS"/>
              </w:rPr>
            </w:pPr>
            <w:r w:rsidRPr="00AC5506">
              <w:rPr>
                <w:sz w:val="18"/>
                <w:szCs w:val="18"/>
                <w:lang w:val="sr-Cyrl-CS"/>
              </w:rPr>
              <w:t>9 – 10. Дан отворених врата – пријем првака у Општини</w:t>
            </w:r>
          </w:p>
          <w:p w14:paraId="3EECB91E" w14:textId="77777777" w:rsidR="00931207" w:rsidRPr="00AC5506" w:rsidRDefault="00931207" w:rsidP="00551438">
            <w:pPr>
              <w:rPr>
                <w:sz w:val="18"/>
                <w:szCs w:val="18"/>
                <w:lang w:val="sr-Cyrl-CS"/>
              </w:rPr>
            </w:pPr>
            <w:r w:rsidRPr="00AC5506">
              <w:rPr>
                <w:sz w:val="18"/>
                <w:szCs w:val="18"/>
                <w:lang w:val="sr-Cyrl-CS"/>
              </w:rPr>
              <w:t>11 -12. Уређење ентеријера и школског дворишта</w:t>
            </w:r>
          </w:p>
          <w:p w14:paraId="1A869130" w14:textId="77777777" w:rsidR="00931207" w:rsidRPr="00AC5506" w:rsidRDefault="00931207" w:rsidP="00551438">
            <w:pPr>
              <w:rPr>
                <w:sz w:val="18"/>
                <w:szCs w:val="18"/>
                <w:lang w:val="sr-Cyrl-CS"/>
              </w:rPr>
            </w:pPr>
            <w:r w:rsidRPr="00AC5506">
              <w:rPr>
                <w:sz w:val="18"/>
                <w:szCs w:val="18"/>
                <w:lang w:val="sr-Cyrl-CS"/>
              </w:rPr>
              <w:t>13 -14. Упознавање ученика са Конвенцијом о правима детета</w:t>
            </w:r>
          </w:p>
          <w:p w14:paraId="377C9762" w14:textId="77777777" w:rsidR="00931207" w:rsidRPr="00AC5506" w:rsidRDefault="00931207" w:rsidP="00551438">
            <w:pPr>
              <w:rPr>
                <w:sz w:val="18"/>
                <w:szCs w:val="18"/>
                <w:lang w:val="sr-Cyrl-CS"/>
              </w:rPr>
            </w:pPr>
            <w:r w:rsidRPr="00AC5506">
              <w:rPr>
                <w:sz w:val="18"/>
                <w:szCs w:val="18"/>
                <w:lang w:val="sr-Cyrl-CS"/>
              </w:rPr>
              <w:t>15 – 16. Литерарни конкурс „Пожар</w:t>
            </w:r>
          </w:p>
        </w:tc>
        <w:tc>
          <w:tcPr>
            <w:tcW w:w="3208" w:type="dxa"/>
          </w:tcPr>
          <w:p w14:paraId="41C8663D" w14:textId="77777777" w:rsidR="00931207" w:rsidRPr="00AC5506" w:rsidRDefault="00931207" w:rsidP="00551438">
            <w:pPr>
              <w:rPr>
                <w:sz w:val="18"/>
                <w:szCs w:val="18"/>
                <w:lang w:val="sr-Cyrl-CS"/>
              </w:rPr>
            </w:pPr>
            <w:r w:rsidRPr="00AC5506">
              <w:rPr>
                <w:sz w:val="18"/>
                <w:szCs w:val="18"/>
                <w:lang w:val="sr-Cyrl-CS"/>
              </w:rPr>
              <w:t>реализација садржаја и ван школе (сарадња са локалном заједницом)</w:t>
            </w:r>
          </w:p>
          <w:p w14:paraId="4007119E" w14:textId="77777777" w:rsidR="00931207" w:rsidRPr="00AC5506" w:rsidRDefault="00931207" w:rsidP="00551438">
            <w:pPr>
              <w:rPr>
                <w:b/>
                <w:sz w:val="18"/>
                <w:szCs w:val="18"/>
              </w:rPr>
            </w:pPr>
            <w:r w:rsidRPr="00AC5506">
              <w:rPr>
                <w:b/>
                <w:sz w:val="18"/>
                <w:szCs w:val="18"/>
                <w:lang w:val="sr-Cyrl-CS"/>
              </w:rPr>
              <w:t>-</w:t>
            </w:r>
            <w:r w:rsidRPr="00AC5506">
              <w:rPr>
                <w:sz w:val="18"/>
                <w:szCs w:val="18"/>
                <w:lang w:val="sr-Cyrl-CS"/>
              </w:rPr>
              <w:t>упознавање појмова права и обавезе</w:t>
            </w:r>
          </w:p>
        </w:tc>
      </w:tr>
      <w:tr w:rsidR="00931207" w:rsidRPr="00AC5506" w14:paraId="7A6943BD" w14:textId="77777777" w:rsidTr="00931207">
        <w:tc>
          <w:tcPr>
            <w:tcW w:w="1638" w:type="dxa"/>
          </w:tcPr>
          <w:p w14:paraId="11D9FEAD" w14:textId="77777777" w:rsidR="00931207" w:rsidRPr="00AC5506" w:rsidRDefault="00931207" w:rsidP="00551438">
            <w:pPr>
              <w:rPr>
                <w:b/>
                <w:sz w:val="18"/>
                <w:szCs w:val="18"/>
              </w:rPr>
            </w:pPr>
            <w:r w:rsidRPr="00AC5506">
              <w:rPr>
                <w:b/>
                <w:sz w:val="18"/>
                <w:szCs w:val="18"/>
              </w:rPr>
              <w:t>XI</w:t>
            </w:r>
          </w:p>
        </w:tc>
        <w:tc>
          <w:tcPr>
            <w:tcW w:w="4776" w:type="dxa"/>
          </w:tcPr>
          <w:p w14:paraId="730BF6CE" w14:textId="77777777" w:rsidR="00931207" w:rsidRPr="00AC5506" w:rsidRDefault="00931207" w:rsidP="00551438">
            <w:pPr>
              <w:rPr>
                <w:sz w:val="18"/>
                <w:szCs w:val="18"/>
                <w:lang w:val="sr-Cyrl-CS"/>
              </w:rPr>
            </w:pPr>
            <w:r w:rsidRPr="00AC5506">
              <w:rPr>
                <w:sz w:val="18"/>
                <w:szCs w:val="18"/>
                <w:lang w:val="sr-Cyrl-CS"/>
              </w:rPr>
              <w:t>17 – 18 Ликовни конкурс „Пожар“</w:t>
            </w:r>
          </w:p>
          <w:p w14:paraId="2D083360" w14:textId="77777777" w:rsidR="00931207" w:rsidRPr="00AC5506" w:rsidRDefault="00931207" w:rsidP="00551438">
            <w:pPr>
              <w:rPr>
                <w:sz w:val="18"/>
                <w:szCs w:val="18"/>
                <w:lang w:val="sr-Cyrl-CS"/>
              </w:rPr>
            </w:pPr>
            <w:r w:rsidRPr="00AC5506">
              <w:rPr>
                <w:sz w:val="18"/>
                <w:szCs w:val="18"/>
                <w:lang w:val="sr-Cyrl-CS"/>
              </w:rPr>
              <w:t>19- 20. Најлепша песма о Чукарици</w:t>
            </w:r>
          </w:p>
          <w:p w14:paraId="2EA7AB24" w14:textId="77777777" w:rsidR="00931207" w:rsidRPr="00AC5506" w:rsidRDefault="00931207" w:rsidP="00551438">
            <w:pPr>
              <w:rPr>
                <w:sz w:val="18"/>
                <w:szCs w:val="18"/>
                <w:lang w:val="sr-Cyrl-CS"/>
              </w:rPr>
            </w:pPr>
            <w:r w:rsidRPr="00AC5506">
              <w:rPr>
                <w:sz w:val="18"/>
                <w:szCs w:val="18"/>
                <w:lang w:val="sr-Cyrl-CS"/>
              </w:rPr>
              <w:t>21 – 22. Турнир дечјих игара – поигравање у одељењима</w:t>
            </w:r>
          </w:p>
          <w:p w14:paraId="715D3F92" w14:textId="77777777" w:rsidR="00931207" w:rsidRPr="00AC5506" w:rsidRDefault="00931207" w:rsidP="00551438">
            <w:pPr>
              <w:rPr>
                <w:b/>
                <w:sz w:val="18"/>
                <w:szCs w:val="18"/>
              </w:rPr>
            </w:pPr>
            <w:r w:rsidRPr="00AC5506">
              <w:rPr>
                <w:sz w:val="18"/>
                <w:szCs w:val="18"/>
                <w:lang w:val="sr-Cyrl-CS"/>
              </w:rPr>
              <w:t>23 – 24 Позна јесен – уређење паноа</w:t>
            </w:r>
          </w:p>
        </w:tc>
        <w:tc>
          <w:tcPr>
            <w:tcW w:w="3208" w:type="dxa"/>
          </w:tcPr>
          <w:p w14:paraId="215CA66C" w14:textId="77777777" w:rsidR="00931207" w:rsidRPr="00AC5506" w:rsidRDefault="00931207" w:rsidP="00551438">
            <w:pPr>
              <w:rPr>
                <w:sz w:val="18"/>
                <w:szCs w:val="18"/>
                <w:lang w:val="sr-Cyrl-CS"/>
              </w:rPr>
            </w:pPr>
            <w:r w:rsidRPr="00AC5506">
              <w:rPr>
                <w:sz w:val="18"/>
                <w:szCs w:val="18"/>
                <w:lang w:val="sr-Cyrl-CS"/>
              </w:rPr>
              <w:t>-развијање ликовних и литерарних способности ученика</w:t>
            </w:r>
          </w:p>
        </w:tc>
      </w:tr>
      <w:tr w:rsidR="00931207" w:rsidRPr="00AC5506" w14:paraId="3A8C7A0E" w14:textId="77777777" w:rsidTr="00931207">
        <w:tc>
          <w:tcPr>
            <w:tcW w:w="1638" w:type="dxa"/>
          </w:tcPr>
          <w:p w14:paraId="3358A6F1" w14:textId="77777777" w:rsidR="00931207" w:rsidRPr="00AC5506" w:rsidRDefault="00931207" w:rsidP="00551438">
            <w:pPr>
              <w:rPr>
                <w:b/>
                <w:sz w:val="18"/>
                <w:szCs w:val="18"/>
              </w:rPr>
            </w:pPr>
            <w:r w:rsidRPr="00AC5506">
              <w:rPr>
                <w:b/>
                <w:sz w:val="18"/>
                <w:szCs w:val="18"/>
              </w:rPr>
              <w:t>XII</w:t>
            </w:r>
          </w:p>
        </w:tc>
        <w:tc>
          <w:tcPr>
            <w:tcW w:w="4776" w:type="dxa"/>
          </w:tcPr>
          <w:p w14:paraId="6B093A00" w14:textId="77777777" w:rsidR="00931207" w:rsidRPr="00AC5506" w:rsidRDefault="00931207" w:rsidP="00551438">
            <w:pPr>
              <w:rPr>
                <w:sz w:val="18"/>
                <w:szCs w:val="18"/>
                <w:lang w:val="sr-Cyrl-CS"/>
              </w:rPr>
            </w:pPr>
            <w:r w:rsidRPr="00AC5506">
              <w:rPr>
                <w:sz w:val="18"/>
                <w:szCs w:val="18"/>
                <w:lang w:val="sr-Cyrl-CS"/>
              </w:rPr>
              <w:t>25 – 26. Припреме за обележавање Светог Саве (ликовни и литерарни конкурс)</w:t>
            </w:r>
          </w:p>
          <w:p w14:paraId="5C02F2A8" w14:textId="77777777" w:rsidR="00931207" w:rsidRPr="00AC5506" w:rsidRDefault="00931207" w:rsidP="00551438">
            <w:pPr>
              <w:rPr>
                <w:sz w:val="18"/>
                <w:szCs w:val="18"/>
                <w:lang w:val="sr-Cyrl-CS"/>
              </w:rPr>
            </w:pPr>
            <w:r w:rsidRPr="00AC5506">
              <w:rPr>
                <w:sz w:val="18"/>
                <w:szCs w:val="18"/>
                <w:lang w:val="sr-Cyrl-CS"/>
              </w:rPr>
              <w:t>27 – 28. Општинско такмичење соло певача „Мала сирена“</w:t>
            </w:r>
          </w:p>
          <w:p w14:paraId="7823FD28" w14:textId="77777777" w:rsidR="00931207" w:rsidRPr="00AC5506" w:rsidRDefault="00931207" w:rsidP="00551438">
            <w:pPr>
              <w:rPr>
                <w:sz w:val="18"/>
                <w:szCs w:val="18"/>
                <w:lang w:val="sr-Cyrl-CS"/>
              </w:rPr>
            </w:pPr>
            <w:r w:rsidRPr="00AC5506">
              <w:rPr>
                <w:sz w:val="18"/>
                <w:szCs w:val="18"/>
                <w:lang w:val="sr-Cyrl-CS"/>
              </w:rPr>
              <w:t>29 -30. Одељенска такмичења рецитатора</w:t>
            </w:r>
          </w:p>
        </w:tc>
        <w:tc>
          <w:tcPr>
            <w:tcW w:w="3208" w:type="dxa"/>
          </w:tcPr>
          <w:p w14:paraId="17B3D77A" w14:textId="77777777" w:rsidR="00931207" w:rsidRPr="00AC5506" w:rsidRDefault="00931207" w:rsidP="00551438">
            <w:pPr>
              <w:rPr>
                <w:sz w:val="18"/>
                <w:szCs w:val="18"/>
                <w:lang w:val="sr-Cyrl-CS"/>
              </w:rPr>
            </w:pPr>
            <w:r w:rsidRPr="00AC5506">
              <w:rPr>
                <w:b/>
                <w:sz w:val="18"/>
                <w:szCs w:val="18"/>
                <w:lang w:val="sr-Cyrl-CS"/>
              </w:rPr>
              <w:t>-</w:t>
            </w:r>
            <w:r w:rsidRPr="00AC5506">
              <w:rPr>
                <w:sz w:val="18"/>
                <w:szCs w:val="18"/>
                <w:lang w:val="sr-Cyrl-CS"/>
              </w:rPr>
              <w:t>да ученици утврде који су шк. празници</w:t>
            </w:r>
          </w:p>
          <w:p w14:paraId="695E252E" w14:textId="77777777" w:rsidR="00931207" w:rsidRPr="00AC5506" w:rsidRDefault="00931207" w:rsidP="00551438">
            <w:pPr>
              <w:rPr>
                <w:sz w:val="18"/>
                <w:szCs w:val="18"/>
                <w:lang w:val="sr-Cyrl-CS"/>
              </w:rPr>
            </w:pPr>
            <w:r w:rsidRPr="00AC5506">
              <w:rPr>
                <w:b/>
                <w:sz w:val="18"/>
                <w:szCs w:val="18"/>
                <w:lang w:val="sr-Cyrl-CS"/>
              </w:rPr>
              <w:t>-</w:t>
            </w:r>
            <w:r w:rsidRPr="00AC5506">
              <w:rPr>
                <w:sz w:val="18"/>
                <w:szCs w:val="18"/>
                <w:lang w:val="sr-Cyrl-CS"/>
              </w:rPr>
              <w:t>развијање и неговање традиционалних шк. такмичења</w:t>
            </w:r>
          </w:p>
          <w:p w14:paraId="5BC548F3" w14:textId="77777777" w:rsidR="00931207" w:rsidRPr="00AC5506" w:rsidRDefault="00931207" w:rsidP="00551438">
            <w:pPr>
              <w:rPr>
                <w:sz w:val="18"/>
                <w:szCs w:val="18"/>
                <w:lang w:val="sr-Cyrl-CS"/>
              </w:rPr>
            </w:pPr>
          </w:p>
        </w:tc>
      </w:tr>
      <w:tr w:rsidR="00931207" w:rsidRPr="00AC5506" w14:paraId="6572B160" w14:textId="77777777" w:rsidTr="00931207">
        <w:tc>
          <w:tcPr>
            <w:tcW w:w="1638" w:type="dxa"/>
          </w:tcPr>
          <w:p w14:paraId="3A333484" w14:textId="77777777" w:rsidR="00931207" w:rsidRPr="00AC5506" w:rsidRDefault="00931207" w:rsidP="00551438">
            <w:pPr>
              <w:rPr>
                <w:b/>
                <w:sz w:val="18"/>
                <w:szCs w:val="18"/>
              </w:rPr>
            </w:pPr>
            <w:r w:rsidRPr="00AC5506">
              <w:rPr>
                <w:b/>
                <w:sz w:val="18"/>
                <w:szCs w:val="18"/>
              </w:rPr>
              <w:t>I</w:t>
            </w:r>
          </w:p>
        </w:tc>
        <w:tc>
          <w:tcPr>
            <w:tcW w:w="4776" w:type="dxa"/>
          </w:tcPr>
          <w:p w14:paraId="59728617" w14:textId="77777777" w:rsidR="00931207" w:rsidRPr="00AC5506" w:rsidRDefault="00931207" w:rsidP="00551438">
            <w:pPr>
              <w:rPr>
                <w:sz w:val="18"/>
                <w:szCs w:val="18"/>
                <w:lang w:val="sr-Cyrl-CS"/>
              </w:rPr>
            </w:pPr>
            <w:r w:rsidRPr="00AC5506">
              <w:rPr>
                <w:sz w:val="18"/>
                <w:szCs w:val="18"/>
                <w:lang w:val="sr-Cyrl-CS"/>
              </w:rPr>
              <w:t>31 -32. Припреме за обележавање школске славе</w:t>
            </w:r>
          </w:p>
          <w:p w14:paraId="198F0DE7" w14:textId="77777777" w:rsidR="00931207" w:rsidRPr="00AC5506" w:rsidRDefault="00931207" w:rsidP="00551438">
            <w:pPr>
              <w:rPr>
                <w:sz w:val="18"/>
                <w:szCs w:val="18"/>
                <w:lang w:val="sr-Cyrl-CS"/>
              </w:rPr>
            </w:pPr>
            <w:r w:rsidRPr="00AC5506">
              <w:rPr>
                <w:sz w:val="18"/>
                <w:szCs w:val="18"/>
                <w:lang w:val="sr-Cyrl-CS"/>
              </w:rPr>
              <w:t>33 – 34. Школска слава – пригодан програм</w:t>
            </w:r>
          </w:p>
        </w:tc>
        <w:tc>
          <w:tcPr>
            <w:tcW w:w="3208" w:type="dxa"/>
          </w:tcPr>
          <w:p w14:paraId="20151FD3" w14:textId="77777777" w:rsidR="00931207" w:rsidRPr="00AC5506" w:rsidRDefault="00931207" w:rsidP="00551438">
            <w:pPr>
              <w:rPr>
                <w:b/>
                <w:sz w:val="18"/>
                <w:szCs w:val="18"/>
                <w:lang w:val="sr-Cyrl-CS"/>
              </w:rPr>
            </w:pPr>
            <w:r w:rsidRPr="00AC5506">
              <w:rPr>
                <w:b/>
                <w:sz w:val="18"/>
                <w:szCs w:val="18"/>
                <w:lang w:val="sr-Cyrl-CS"/>
              </w:rPr>
              <w:t>-</w:t>
            </w:r>
            <w:r w:rsidRPr="00AC5506">
              <w:rPr>
                <w:sz w:val="18"/>
                <w:szCs w:val="18"/>
                <w:lang w:val="sr-Cyrl-CS"/>
              </w:rPr>
              <w:t>неговати љубав и поштовање према лику и делу Светог Саве</w:t>
            </w:r>
          </w:p>
        </w:tc>
      </w:tr>
      <w:tr w:rsidR="00931207" w:rsidRPr="00AC5506" w14:paraId="7932EEDC" w14:textId="77777777" w:rsidTr="00931207">
        <w:tc>
          <w:tcPr>
            <w:tcW w:w="1638" w:type="dxa"/>
          </w:tcPr>
          <w:p w14:paraId="7C0B93E7" w14:textId="77777777" w:rsidR="00931207" w:rsidRPr="00AC5506" w:rsidRDefault="00931207" w:rsidP="00551438">
            <w:pPr>
              <w:rPr>
                <w:b/>
                <w:sz w:val="18"/>
                <w:szCs w:val="18"/>
              </w:rPr>
            </w:pPr>
            <w:r w:rsidRPr="00AC5506">
              <w:rPr>
                <w:b/>
                <w:sz w:val="18"/>
                <w:szCs w:val="18"/>
              </w:rPr>
              <w:t>II</w:t>
            </w:r>
          </w:p>
        </w:tc>
        <w:tc>
          <w:tcPr>
            <w:tcW w:w="4776" w:type="dxa"/>
          </w:tcPr>
          <w:p w14:paraId="6335F190" w14:textId="77777777" w:rsidR="00931207" w:rsidRPr="00AC5506" w:rsidRDefault="00931207" w:rsidP="00551438">
            <w:pPr>
              <w:rPr>
                <w:sz w:val="18"/>
                <w:szCs w:val="18"/>
                <w:lang w:val="sr-Cyrl-CS"/>
              </w:rPr>
            </w:pPr>
            <w:r w:rsidRPr="00AC5506">
              <w:rPr>
                <w:sz w:val="18"/>
                <w:szCs w:val="18"/>
                <w:lang w:val="sr-Cyrl-CS"/>
              </w:rPr>
              <w:t>35 -36. Изложба са конкурса „Мали Пјер</w:t>
            </w:r>
          </w:p>
          <w:p w14:paraId="278109D7" w14:textId="77777777" w:rsidR="00931207" w:rsidRPr="00AC5506" w:rsidRDefault="00931207" w:rsidP="00551438">
            <w:pPr>
              <w:rPr>
                <w:sz w:val="18"/>
                <w:szCs w:val="18"/>
                <w:lang w:val="sr-Cyrl-CS"/>
              </w:rPr>
            </w:pPr>
            <w:r w:rsidRPr="00AC5506">
              <w:rPr>
                <w:sz w:val="18"/>
                <w:szCs w:val="18"/>
                <w:lang w:val="sr-Cyrl-CS"/>
              </w:rPr>
              <w:t>37 -38. Школско такмичење рецитатора</w:t>
            </w:r>
          </w:p>
          <w:p w14:paraId="1C633F7F" w14:textId="77777777" w:rsidR="00931207" w:rsidRPr="00AC5506" w:rsidRDefault="00931207" w:rsidP="00551438">
            <w:pPr>
              <w:rPr>
                <w:sz w:val="18"/>
                <w:szCs w:val="18"/>
                <w:lang w:val="sr-Cyrl-CS"/>
              </w:rPr>
            </w:pPr>
            <w:r w:rsidRPr="00AC5506">
              <w:rPr>
                <w:sz w:val="18"/>
                <w:szCs w:val="18"/>
                <w:lang w:val="sr-Cyrl-CS"/>
              </w:rPr>
              <w:t>39 – 40. Општинско такмичење рецитатора</w:t>
            </w:r>
          </w:p>
          <w:p w14:paraId="26879C11" w14:textId="77777777" w:rsidR="00931207" w:rsidRPr="00AC5506" w:rsidRDefault="00931207" w:rsidP="00551438">
            <w:pPr>
              <w:rPr>
                <w:sz w:val="18"/>
                <w:szCs w:val="18"/>
                <w:lang w:val="sr-Cyrl-CS"/>
              </w:rPr>
            </w:pPr>
            <w:r w:rsidRPr="00AC5506">
              <w:rPr>
                <w:sz w:val="18"/>
                <w:szCs w:val="18"/>
                <w:lang w:val="sr-Cyrl-CS"/>
              </w:rPr>
              <w:t>41 -  42. Договор о даљим активностима</w:t>
            </w:r>
          </w:p>
        </w:tc>
        <w:tc>
          <w:tcPr>
            <w:tcW w:w="3208" w:type="dxa"/>
          </w:tcPr>
          <w:p w14:paraId="3B7B031B" w14:textId="77777777" w:rsidR="00931207" w:rsidRPr="00AC5506" w:rsidRDefault="00931207" w:rsidP="00551438">
            <w:pPr>
              <w:rPr>
                <w:sz w:val="18"/>
                <w:szCs w:val="18"/>
                <w:lang w:val="sr-Cyrl-CS"/>
              </w:rPr>
            </w:pPr>
            <w:r w:rsidRPr="00AC5506">
              <w:rPr>
                <w:b/>
                <w:sz w:val="18"/>
                <w:szCs w:val="18"/>
                <w:lang w:val="sr-Cyrl-CS"/>
              </w:rPr>
              <w:t>-</w:t>
            </w:r>
            <w:r w:rsidRPr="00AC5506">
              <w:rPr>
                <w:sz w:val="18"/>
                <w:szCs w:val="18"/>
                <w:lang w:val="sr-Cyrl-CS"/>
              </w:rPr>
              <w:t>развијање и неговање традиционалних шк. такмичења</w:t>
            </w:r>
          </w:p>
        </w:tc>
      </w:tr>
      <w:tr w:rsidR="00931207" w:rsidRPr="00AC5506" w14:paraId="274D641C" w14:textId="77777777" w:rsidTr="00931207">
        <w:tc>
          <w:tcPr>
            <w:tcW w:w="1638" w:type="dxa"/>
          </w:tcPr>
          <w:p w14:paraId="320255C6" w14:textId="77777777" w:rsidR="00931207" w:rsidRPr="00AC5506" w:rsidRDefault="00931207" w:rsidP="00551438">
            <w:pPr>
              <w:rPr>
                <w:b/>
                <w:sz w:val="18"/>
                <w:szCs w:val="18"/>
              </w:rPr>
            </w:pPr>
            <w:r w:rsidRPr="00AC5506">
              <w:rPr>
                <w:b/>
                <w:sz w:val="18"/>
                <w:szCs w:val="18"/>
              </w:rPr>
              <w:t>III</w:t>
            </w:r>
          </w:p>
        </w:tc>
        <w:tc>
          <w:tcPr>
            <w:tcW w:w="4776" w:type="dxa"/>
          </w:tcPr>
          <w:p w14:paraId="1EA15D7B" w14:textId="77777777" w:rsidR="00931207" w:rsidRPr="00AC5506" w:rsidRDefault="00931207" w:rsidP="00551438">
            <w:pPr>
              <w:rPr>
                <w:b/>
                <w:sz w:val="18"/>
                <w:szCs w:val="18"/>
              </w:rPr>
            </w:pPr>
            <w:r w:rsidRPr="00AC5506">
              <w:rPr>
                <w:sz w:val="18"/>
                <w:szCs w:val="18"/>
                <w:lang w:val="sr-Cyrl-CS"/>
              </w:rPr>
              <w:t>43 -44. Поздрав пролећу</w:t>
            </w:r>
          </w:p>
        </w:tc>
        <w:tc>
          <w:tcPr>
            <w:tcW w:w="3208" w:type="dxa"/>
          </w:tcPr>
          <w:p w14:paraId="2F8BF547" w14:textId="77777777" w:rsidR="00931207" w:rsidRPr="00AC5506" w:rsidRDefault="00931207" w:rsidP="00551438">
            <w:pPr>
              <w:rPr>
                <w:sz w:val="18"/>
                <w:szCs w:val="18"/>
                <w:lang w:val="sr-Cyrl-CS"/>
              </w:rPr>
            </w:pPr>
          </w:p>
        </w:tc>
      </w:tr>
      <w:tr w:rsidR="00931207" w:rsidRPr="00AC5506" w14:paraId="3FCCA41A" w14:textId="77777777" w:rsidTr="00931207">
        <w:tc>
          <w:tcPr>
            <w:tcW w:w="1638" w:type="dxa"/>
          </w:tcPr>
          <w:p w14:paraId="5F064C4E" w14:textId="77777777" w:rsidR="00931207" w:rsidRPr="00AC5506" w:rsidRDefault="00931207" w:rsidP="00551438">
            <w:pPr>
              <w:rPr>
                <w:b/>
                <w:sz w:val="18"/>
                <w:szCs w:val="18"/>
              </w:rPr>
            </w:pPr>
            <w:r w:rsidRPr="00AC5506">
              <w:rPr>
                <w:b/>
                <w:sz w:val="18"/>
                <w:szCs w:val="18"/>
              </w:rPr>
              <w:t>IV</w:t>
            </w:r>
          </w:p>
        </w:tc>
        <w:tc>
          <w:tcPr>
            <w:tcW w:w="4776" w:type="dxa"/>
          </w:tcPr>
          <w:p w14:paraId="0FAA26C7" w14:textId="77777777" w:rsidR="00931207" w:rsidRPr="00AC5506" w:rsidRDefault="00931207" w:rsidP="00551438">
            <w:pPr>
              <w:rPr>
                <w:sz w:val="18"/>
                <w:szCs w:val="18"/>
                <w:lang w:val="sr-Cyrl-CS"/>
              </w:rPr>
            </w:pPr>
            <w:r w:rsidRPr="00AC5506">
              <w:rPr>
                <w:sz w:val="18"/>
                <w:szCs w:val="18"/>
                <w:lang w:val="sr-Cyrl-CS"/>
              </w:rPr>
              <w:t>45 – 46. Ликовни конкурс „Осликавање ускршњих  јаја</w:t>
            </w:r>
          </w:p>
          <w:p w14:paraId="0D9E5CFD" w14:textId="77777777" w:rsidR="00931207" w:rsidRPr="00AC5506" w:rsidRDefault="00931207" w:rsidP="00551438">
            <w:pPr>
              <w:rPr>
                <w:sz w:val="18"/>
                <w:szCs w:val="18"/>
                <w:lang w:val="sr-Cyrl-CS"/>
              </w:rPr>
            </w:pPr>
            <w:r w:rsidRPr="00AC5506">
              <w:rPr>
                <w:sz w:val="18"/>
                <w:szCs w:val="18"/>
                <w:lang w:val="sr-Cyrl-CS"/>
              </w:rPr>
              <w:t>47 - 48. Дан изазова и друге спортске активности</w:t>
            </w:r>
          </w:p>
        </w:tc>
        <w:tc>
          <w:tcPr>
            <w:tcW w:w="3208" w:type="dxa"/>
          </w:tcPr>
          <w:p w14:paraId="0F620E56" w14:textId="77777777" w:rsidR="00931207" w:rsidRPr="00AC5506" w:rsidRDefault="00931207" w:rsidP="00551438">
            <w:pPr>
              <w:rPr>
                <w:sz w:val="18"/>
                <w:szCs w:val="18"/>
                <w:lang w:val="sr-Cyrl-CS"/>
              </w:rPr>
            </w:pPr>
          </w:p>
        </w:tc>
      </w:tr>
      <w:tr w:rsidR="00931207" w:rsidRPr="00AC5506" w14:paraId="4C8F2C70" w14:textId="77777777" w:rsidTr="00931207">
        <w:tc>
          <w:tcPr>
            <w:tcW w:w="1638" w:type="dxa"/>
          </w:tcPr>
          <w:p w14:paraId="28C04F64" w14:textId="77777777" w:rsidR="00931207" w:rsidRPr="00AC5506" w:rsidRDefault="00931207" w:rsidP="00551438">
            <w:pPr>
              <w:rPr>
                <w:b/>
                <w:sz w:val="18"/>
                <w:szCs w:val="18"/>
              </w:rPr>
            </w:pPr>
            <w:r w:rsidRPr="00AC5506">
              <w:rPr>
                <w:b/>
                <w:sz w:val="18"/>
                <w:szCs w:val="18"/>
              </w:rPr>
              <w:t>V</w:t>
            </w:r>
          </w:p>
        </w:tc>
        <w:tc>
          <w:tcPr>
            <w:tcW w:w="4776" w:type="dxa"/>
          </w:tcPr>
          <w:p w14:paraId="74B26FEA" w14:textId="77777777" w:rsidR="00931207" w:rsidRPr="00AC5506" w:rsidRDefault="00931207" w:rsidP="00551438">
            <w:pPr>
              <w:rPr>
                <w:sz w:val="18"/>
                <w:szCs w:val="18"/>
                <w:lang w:val="sr-Cyrl-CS"/>
              </w:rPr>
            </w:pPr>
            <w:r w:rsidRPr="00AC5506">
              <w:rPr>
                <w:sz w:val="18"/>
                <w:szCs w:val="18"/>
                <w:lang w:val="sr-Cyrl-CS"/>
              </w:rPr>
              <w:t>49 - 50. Уређење школског дворишта</w:t>
            </w:r>
          </w:p>
          <w:p w14:paraId="7C7C53DF" w14:textId="77777777" w:rsidR="00931207" w:rsidRPr="00AC5506" w:rsidRDefault="00931207" w:rsidP="00551438">
            <w:pPr>
              <w:rPr>
                <w:sz w:val="18"/>
                <w:szCs w:val="18"/>
                <w:lang w:val="sr-Cyrl-CS"/>
              </w:rPr>
            </w:pPr>
            <w:r w:rsidRPr="00AC5506">
              <w:rPr>
                <w:sz w:val="18"/>
                <w:szCs w:val="18"/>
                <w:lang w:val="sr-Cyrl-CS"/>
              </w:rPr>
              <w:t>51 – 52  Дан изазова и друге спортске активности</w:t>
            </w:r>
          </w:p>
          <w:p w14:paraId="48AA998F" w14:textId="77777777" w:rsidR="00931207" w:rsidRPr="00AC5506" w:rsidRDefault="00931207" w:rsidP="00551438">
            <w:pPr>
              <w:rPr>
                <w:sz w:val="18"/>
                <w:szCs w:val="18"/>
                <w:lang w:val="sr-Cyrl-CS"/>
              </w:rPr>
            </w:pPr>
            <w:r w:rsidRPr="00AC5506">
              <w:rPr>
                <w:sz w:val="18"/>
                <w:szCs w:val="18"/>
                <w:lang w:val="sr-Cyrl-CS"/>
              </w:rPr>
              <w:t>53 – 54. „Читалачка  значка“</w:t>
            </w:r>
          </w:p>
        </w:tc>
        <w:tc>
          <w:tcPr>
            <w:tcW w:w="3208" w:type="dxa"/>
          </w:tcPr>
          <w:p w14:paraId="53D1CD0D" w14:textId="77777777" w:rsidR="00931207" w:rsidRPr="00AC5506" w:rsidRDefault="00931207" w:rsidP="00551438">
            <w:pPr>
              <w:rPr>
                <w:sz w:val="18"/>
                <w:szCs w:val="18"/>
                <w:lang w:val="sr-Cyrl-CS"/>
              </w:rPr>
            </w:pPr>
            <w:r w:rsidRPr="00AC5506">
              <w:rPr>
                <w:b/>
                <w:sz w:val="18"/>
                <w:szCs w:val="18"/>
                <w:lang w:val="sr-Cyrl-CS"/>
              </w:rPr>
              <w:t>-</w:t>
            </w:r>
            <w:r w:rsidRPr="00AC5506">
              <w:rPr>
                <w:sz w:val="18"/>
                <w:szCs w:val="18"/>
                <w:lang w:val="sr-Cyrl-CS"/>
              </w:rPr>
              <w:t>развијање такмичарског духа</w:t>
            </w:r>
          </w:p>
          <w:p w14:paraId="32B45E37" w14:textId="77777777" w:rsidR="00931207" w:rsidRPr="00AC5506" w:rsidRDefault="00931207" w:rsidP="00551438">
            <w:pPr>
              <w:rPr>
                <w:sz w:val="18"/>
                <w:szCs w:val="18"/>
                <w:lang w:val="sr-Cyrl-CS"/>
              </w:rPr>
            </w:pPr>
            <w:r w:rsidRPr="00AC5506">
              <w:rPr>
                <w:sz w:val="18"/>
                <w:szCs w:val="18"/>
                <w:lang w:val="sr-Cyrl-CS"/>
              </w:rPr>
              <w:t>-развијање манипула- тивне спретности и координације</w:t>
            </w:r>
          </w:p>
        </w:tc>
      </w:tr>
      <w:tr w:rsidR="00931207" w:rsidRPr="00AC5506" w14:paraId="296DC620" w14:textId="77777777" w:rsidTr="00931207">
        <w:tc>
          <w:tcPr>
            <w:tcW w:w="1638" w:type="dxa"/>
          </w:tcPr>
          <w:p w14:paraId="2BA890F7" w14:textId="77777777" w:rsidR="00931207" w:rsidRPr="00AC5506" w:rsidRDefault="00931207" w:rsidP="00551438">
            <w:pPr>
              <w:rPr>
                <w:b/>
                <w:sz w:val="18"/>
                <w:szCs w:val="18"/>
              </w:rPr>
            </w:pPr>
            <w:r w:rsidRPr="00AC5506">
              <w:rPr>
                <w:b/>
                <w:sz w:val="18"/>
                <w:szCs w:val="18"/>
              </w:rPr>
              <w:t>VI</w:t>
            </w:r>
          </w:p>
        </w:tc>
        <w:tc>
          <w:tcPr>
            <w:tcW w:w="4776" w:type="dxa"/>
          </w:tcPr>
          <w:p w14:paraId="7CCE2A1F" w14:textId="77777777" w:rsidR="00931207" w:rsidRPr="00AC5506" w:rsidRDefault="00931207" w:rsidP="00551438">
            <w:pPr>
              <w:rPr>
                <w:sz w:val="18"/>
                <w:szCs w:val="18"/>
                <w:lang w:val="sr-Cyrl-CS"/>
              </w:rPr>
            </w:pPr>
            <w:r w:rsidRPr="00AC5506">
              <w:rPr>
                <w:sz w:val="18"/>
                <w:szCs w:val="18"/>
                <w:lang w:val="sr-Cyrl-CS"/>
              </w:rPr>
              <w:t>55 – 56. Посета будућих првака</w:t>
            </w:r>
          </w:p>
          <w:p w14:paraId="0C32D1AA" w14:textId="77777777" w:rsidR="00931207" w:rsidRPr="00AC5506" w:rsidRDefault="00931207" w:rsidP="00551438">
            <w:pPr>
              <w:rPr>
                <w:sz w:val="18"/>
                <w:szCs w:val="18"/>
                <w:lang w:val="sr-Cyrl-CS"/>
              </w:rPr>
            </w:pPr>
            <w:r w:rsidRPr="00AC5506">
              <w:rPr>
                <w:sz w:val="18"/>
                <w:szCs w:val="18"/>
                <w:lang w:val="sr-Cyrl-CS"/>
              </w:rPr>
              <w:t>57 – 58. Анализа рада</w:t>
            </w:r>
          </w:p>
        </w:tc>
        <w:tc>
          <w:tcPr>
            <w:tcW w:w="3208" w:type="dxa"/>
          </w:tcPr>
          <w:p w14:paraId="14A2178A" w14:textId="77777777" w:rsidR="00931207" w:rsidRPr="00AC5506" w:rsidRDefault="00931207" w:rsidP="00551438">
            <w:pPr>
              <w:rPr>
                <w:b/>
                <w:sz w:val="18"/>
                <w:szCs w:val="18"/>
                <w:lang w:val="sr-Cyrl-CS"/>
              </w:rPr>
            </w:pPr>
            <w:r w:rsidRPr="00AC5506">
              <w:rPr>
                <w:b/>
                <w:sz w:val="18"/>
                <w:szCs w:val="18"/>
                <w:lang w:val="sr-Cyrl-CS"/>
              </w:rPr>
              <w:t>-</w:t>
            </w:r>
            <w:r w:rsidRPr="00AC5506">
              <w:rPr>
                <w:sz w:val="18"/>
                <w:szCs w:val="18"/>
                <w:lang w:val="sr-Cyrl-CS"/>
              </w:rPr>
              <w:t>показати будућим првацима како је лепо бити ученик наше школе</w:t>
            </w:r>
          </w:p>
        </w:tc>
      </w:tr>
    </w:tbl>
    <w:p w14:paraId="73568DEB" w14:textId="77777777" w:rsidR="00931207" w:rsidRPr="00AC5506" w:rsidRDefault="00931207" w:rsidP="00551438">
      <w:pPr>
        <w:rPr>
          <w:b/>
          <w:sz w:val="20"/>
          <w:szCs w:val="20"/>
        </w:rPr>
      </w:pPr>
    </w:p>
    <w:p w14:paraId="5A8F5779" w14:textId="77777777" w:rsidR="0012214F" w:rsidRPr="00AC5506" w:rsidRDefault="0012214F" w:rsidP="00551438">
      <w:pPr>
        <w:rPr>
          <w:b/>
          <w:sz w:val="20"/>
          <w:szCs w:val="20"/>
          <w:lang w:val="sr-Cyrl-CS"/>
        </w:rPr>
      </w:pPr>
    </w:p>
    <w:p w14:paraId="481B9466" w14:textId="77777777" w:rsidR="00020051" w:rsidRPr="00AC5506" w:rsidRDefault="00020051" w:rsidP="00551438">
      <w:pPr>
        <w:pStyle w:val="Heading2"/>
        <w:rPr>
          <w:rFonts w:ascii="Times New Roman" w:hAnsi="Times New Roman"/>
          <w:b/>
          <w:sz w:val="20"/>
          <w:szCs w:val="20"/>
        </w:rPr>
      </w:pPr>
      <w:bookmarkStart w:id="176" w:name="_Toc82457304"/>
      <w:bookmarkStart w:id="177" w:name="_Toc82521243"/>
      <w:r w:rsidRPr="00AC5506">
        <w:rPr>
          <w:rFonts w:ascii="Times New Roman" w:hAnsi="Times New Roman"/>
          <w:b/>
          <w:sz w:val="20"/>
          <w:szCs w:val="20"/>
        </w:rPr>
        <w:t>КАЛЕНДАР АКТИВНОСТИ ЦРВЕНОГ КРСТА</w:t>
      </w:r>
      <w:bookmarkEnd w:id="176"/>
      <w:bookmarkEnd w:id="177"/>
    </w:p>
    <w:p w14:paraId="6518E5EB" w14:textId="77777777" w:rsidR="00A034DC" w:rsidRPr="00AC5506" w:rsidRDefault="00A034DC" w:rsidP="00551438">
      <w:pPr>
        <w:rPr>
          <w:b/>
          <w:sz w:val="20"/>
          <w:szCs w:val="20"/>
          <w:lang w:val="sr-Cyrl-CS"/>
        </w:rPr>
      </w:pPr>
    </w:p>
    <w:tbl>
      <w:tblPr>
        <w:tblW w:w="93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
        <w:gridCol w:w="2936"/>
        <w:gridCol w:w="3143"/>
        <w:gridCol w:w="2520"/>
      </w:tblGrid>
      <w:tr w:rsidR="00A034DC" w:rsidRPr="00AC5506" w14:paraId="23EB9370" w14:textId="77777777" w:rsidTr="005D7938">
        <w:tc>
          <w:tcPr>
            <w:tcW w:w="3690" w:type="dxa"/>
            <w:gridSpan w:val="2"/>
            <w:tcBorders>
              <w:top w:val="single" w:sz="4" w:space="0" w:color="auto"/>
              <w:left w:val="single" w:sz="4" w:space="0" w:color="auto"/>
              <w:bottom w:val="single" w:sz="4" w:space="0" w:color="auto"/>
              <w:right w:val="single" w:sz="4" w:space="0" w:color="auto"/>
            </w:tcBorders>
            <w:vAlign w:val="center"/>
            <w:hideMark/>
          </w:tcPr>
          <w:p w14:paraId="0739528C" w14:textId="77777777" w:rsidR="00A034DC" w:rsidRPr="00AC5506" w:rsidRDefault="00A034DC" w:rsidP="00551438">
            <w:pPr>
              <w:rPr>
                <w:sz w:val="18"/>
                <w:szCs w:val="18"/>
                <w:lang w:val="sr-Cyrl-CS" w:eastAsia="sr-Latn-CS"/>
              </w:rPr>
            </w:pPr>
            <w:r w:rsidRPr="00AC5506">
              <w:rPr>
                <w:sz w:val="18"/>
                <w:szCs w:val="18"/>
                <w:lang w:val="sr-Cyrl-CS"/>
              </w:rPr>
              <w:t>Назив секције</w:t>
            </w:r>
          </w:p>
        </w:tc>
        <w:tc>
          <w:tcPr>
            <w:tcW w:w="5663" w:type="dxa"/>
            <w:gridSpan w:val="2"/>
            <w:tcBorders>
              <w:top w:val="single" w:sz="4" w:space="0" w:color="auto"/>
              <w:left w:val="single" w:sz="4" w:space="0" w:color="auto"/>
              <w:bottom w:val="single" w:sz="4" w:space="0" w:color="auto"/>
              <w:right w:val="single" w:sz="4" w:space="0" w:color="auto"/>
            </w:tcBorders>
            <w:vAlign w:val="center"/>
            <w:hideMark/>
          </w:tcPr>
          <w:p w14:paraId="3D208719" w14:textId="77777777" w:rsidR="00A034DC" w:rsidRPr="00AC5506" w:rsidRDefault="00A034DC" w:rsidP="00551438">
            <w:pPr>
              <w:pStyle w:val="Heading3"/>
              <w:numPr>
                <w:ilvl w:val="0"/>
                <w:numId w:val="0"/>
              </w:numPr>
              <w:ind w:left="720"/>
              <w:jc w:val="left"/>
              <w:rPr>
                <w:rFonts w:ascii="Times New Roman" w:hAnsi="Times New Roman"/>
                <w:sz w:val="18"/>
                <w:szCs w:val="18"/>
                <w:lang w:eastAsia="sr-Latn-CS"/>
              </w:rPr>
            </w:pPr>
            <w:bookmarkStart w:id="178" w:name="_Toc472191542"/>
            <w:bookmarkStart w:id="179" w:name="_Toc82457305"/>
            <w:bookmarkStart w:id="180" w:name="_Toc82521244"/>
            <w:r w:rsidRPr="00AC5506">
              <w:rPr>
                <w:rFonts w:ascii="Times New Roman" w:hAnsi="Times New Roman"/>
                <w:sz w:val="18"/>
                <w:szCs w:val="18"/>
              </w:rPr>
              <w:t>Црвени крст</w:t>
            </w:r>
            <w:bookmarkEnd w:id="178"/>
            <w:bookmarkEnd w:id="179"/>
            <w:bookmarkEnd w:id="180"/>
          </w:p>
        </w:tc>
      </w:tr>
      <w:tr w:rsidR="00A034DC" w:rsidRPr="00AC5506" w14:paraId="496A8726" w14:textId="77777777" w:rsidTr="005D7938">
        <w:tc>
          <w:tcPr>
            <w:tcW w:w="3690" w:type="dxa"/>
            <w:gridSpan w:val="2"/>
            <w:tcBorders>
              <w:top w:val="single" w:sz="4" w:space="0" w:color="auto"/>
              <w:left w:val="single" w:sz="4" w:space="0" w:color="auto"/>
              <w:bottom w:val="single" w:sz="4" w:space="0" w:color="auto"/>
              <w:right w:val="single" w:sz="4" w:space="0" w:color="auto"/>
            </w:tcBorders>
            <w:hideMark/>
          </w:tcPr>
          <w:p w14:paraId="1F8402DC" w14:textId="77777777" w:rsidR="00A034DC" w:rsidRPr="00AC5506" w:rsidRDefault="00A034DC" w:rsidP="00551438">
            <w:pPr>
              <w:rPr>
                <w:sz w:val="18"/>
                <w:szCs w:val="18"/>
                <w:lang w:val="sr-Cyrl-CS" w:eastAsia="sr-Latn-CS"/>
              </w:rPr>
            </w:pPr>
            <w:r w:rsidRPr="00AC5506">
              <w:rPr>
                <w:sz w:val="18"/>
                <w:szCs w:val="18"/>
                <w:lang w:val="sr-Cyrl-CS"/>
              </w:rPr>
              <w:t>Презиме и име наставника</w:t>
            </w:r>
          </w:p>
        </w:tc>
        <w:tc>
          <w:tcPr>
            <w:tcW w:w="5663" w:type="dxa"/>
            <w:gridSpan w:val="2"/>
            <w:tcBorders>
              <w:top w:val="single" w:sz="4" w:space="0" w:color="auto"/>
              <w:left w:val="single" w:sz="4" w:space="0" w:color="auto"/>
              <w:bottom w:val="single" w:sz="4" w:space="0" w:color="auto"/>
              <w:right w:val="single" w:sz="4" w:space="0" w:color="auto"/>
            </w:tcBorders>
            <w:vAlign w:val="center"/>
            <w:hideMark/>
          </w:tcPr>
          <w:p w14:paraId="266E7D3A" w14:textId="77777777" w:rsidR="00A034DC" w:rsidRPr="00AC5506" w:rsidRDefault="00F458A2" w:rsidP="00551438">
            <w:pPr>
              <w:rPr>
                <w:sz w:val="18"/>
                <w:szCs w:val="18"/>
                <w:lang w:val="sr-Cyrl-CS" w:eastAsia="sr-Latn-CS"/>
              </w:rPr>
            </w:pPr>
            <w:r w:rsidRPr="00AC5506">
              <w:rPr>
                <w:sz w:val="18"/>
                <w:szCs w:val="18"/>
                <w:lang w:val="sr-Cyrl-CS" w:eastAsia="sr-Latn-CS"/>
              </w:rPr>
              <w:t>Снежана Полић</w:t>
            </w:r>
            <w:r w:rsidR="0047217F" w:rsidRPr="00AC5506">
              <w:rPr>
                <w:sz w:val="18"/>
                <w:szCs w:val="18"/>
                <w:lang w:val="sr-Cyrl-CS" w:eastAsia="sr-Latn-CS"/>
              </w:rPr>
              <w:t xml:space="preserve">  - млађи разреди</w:t>
            </w:r>
          </w:p>
          <w:p w14:paraId="77C6E299" w14:textId="77777777" w:rsidR="0047217F" w:rsidRPr="00AC5506" w:rsidRDefault="00D54EE1" w:rsidP="00551438">
            <w:pPr>
              <w:rPr>
                <w:sz w:val="18"/>
                <w:szCs w:val="18"/>
                <w:lang w:val="sr-Cyrl-CS" w:eastAsia="sr-Latn-CS"/>
              </w:rPr>
            </w:pPr>
            <w:r w:rsidRPr="00AC5506">
              <w:rPr>
                <w:sz w:val="18"/>
                <w:szCs w:val="18"/>
                <w:lang w:val="sr-Cyrl-CS" w:eastAsia="sr-Latn-CS"/>
              </w:rPr>
              <w:t>Андреј Ловчевић</w:t>
            </w:r>
            <w:r w:rsidR="0047217F" w:rsidRPr="00AC5506">
              <w:rPr>
                <w:sz w:val="18"/>
                <w:szCs w:val="18"/>
                <w:lang w:val="sr-Cyrl-CS" w:eastAsia="sr-Latn-CS"/>
              </w:rPr>
              <w:t xml:space="preserve"> – старији разреди</w:t>
            </w:r>
          </w:p>
          <w:p w14:paraId="23F00131" w14:textId="77777777" w:rsidR="00A034DC" w:rsidRPr="00AC5506" w:rsidRDefault="00A034DC" w:rsidP="00551438">
            <w:pPr>
              <w:rPr>
                <w:sz w:val="18"/>
                <w:szCs w:val="18"/>
                <w:lang w:val="sr-Cyrl-CS" w:eastAsia="sr-Latn-CS"/>
              </w:rPr>
            </w:pPr>
          </w:p>
        </w:tc>
      </w:tr>
      <w:tr w:rsidR="00A034DC" w:rsidRPr="00AC5506" w14:paraId="5F629DB0" w14:textId="77777777" w:rsidTr="005D7938">
        <w:tc>
          <w:tcPr>
            <w:tcW w:w="754" w:type="dxa"/>
            <w:tcBorders>
              <w:top w:val="single" w:sz="4" w:space="0" w:color="auto"/>
              <w:left w:val="single" w:sz="4" w:space="0" w:color="auto"/>
              <w:bottom w:val="single" w:sz="4" w:space="0" w:color="auto"/>
              <w:right w:val="single" w:sz="4" w:space="0" w:color="auto"/>
            </w:tcBorders>
            <w:vAlign w:val="center"/>
            <w:hideMark/>
          </w:tcPr>
          <w:p w14:paraId="16CF882F" w14:textId="77777777" w:rsidR="00A034DC" w:rsidRPr="00AC5506" w:rsidRDefault="00A034DC" w:rsidP="00551438">
            <w:pPr>
              <w:rPr>
                <w:sz w:val="18"/>
                <w:szCs w:val="18"/>
                <w:lang w:val="sr-Cyrl-CS" w:eastAsia="sr-Latn-CS"/>
              </w:rPr>
            </w:pPr>
            <w:r w:rsidRPr="00AC5506">
              <w:rPr>
                <w:sz w:val="18"/>
                <w:szCs w:val="18"/>
                <w:lang w:val="sr-Cyrl-CS"/>
              </w:rPr>
              <w:t>р.бр.</w:t>
            </w:r>
          </w:p>
        </w:tc>
        <w:tc>
          <w:tcPr>
            <w:tcW w:w="6079" w:type="dxa"/>
            <w:gridSpan w:val="2"/>
            <w:tcBorders>
              <w:top w:val="single" w:sz="4" w:space="0" w:color="auto"/>
              <w:left w:val="single" w:sz="4" w:space="0" w:color="auto"/>
              <w:bottom w:val="single" w:sz="4" w:space="0" w:color="auto"/>
              <w:right w:val="single" w:sz="4" w:space="0" w:color="auto"/>
            </w:tcBorders>
            <w:vAlign w:val="center"/>
            <w:hideMark/>
          </w:tcPr>
          <w:p w14:paraId="32A84293" w14:textId="77777777" w:rsidR="00A034DC" w:rsidRPr="00AC5506" w:rsidRDefault="00A034DC" w:rsidP="00551438">
            <w:pPr>
              <w:rPr>
                <w:b/>
                <w:sz w:val="18"/>
                <w:szCs w:val="18"/>
                <w:lang w:val="sr-Cyrl-CS" w:eastAsia="sr-Latn-CS"/>
              </w:rPr>
            </w:pPr>
            <w:r w:rsidRPr="00AC5506">
              <w:rPr>
                <w:b/>
                <w:sz w:val="18"/>
                <w:szCs w:val="18"/>
                <w:lang w:val="sr-Cyrl-CS"/>
              </w:rPr>
              <w:t>Теме које ће бити реализоване</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C0ED086" w14:textId="77777777" w:rsidR="00A034DC" w:rsidRPr="00AC5506" w:rsidRDefault="00A034DC" w:rsidP="00551438">
            <w:pPr>
              <w:rPr>
                <w:sz w:val="18"/>
                <w:szCs w:val="18"/>
                <w:lang w:val="sr-Cyrl-CS" w:eastAsia="sr-Latn-CS"/>
              </w:rPr>
            </w:pPr>
            <w:r w:rsidRPr="00AC5506">
              <w:rPr>
                <w:sz w:val="18"/>
                <w:szCs w:val="18"/>
                <w:lang w:val="sr-Cyrl-CS"/>
              </w:rPr>
              <w:t>Број часова за тему</w:t>
            </w:r>
          </w:p>
        </w:tc>
      </w:tr>
      <w:tr w:rsidR="00A034DC" w:rsidRPr="00AC5506" w14:paraId="746F65FB" w14:textId="77777777" w:rsidTr="005D7938">
        <w:trPr>
          <w:trHeight w:val="226"/>
        </w:trPr>
        <w:tc>
          <w:tcPr>
            <w:tcW w:w="754" w:type="dxa"/>
            <w:tcBorders>
              <w:top w:val="single" w:sz="4" w:space="0" w:color="auto"/>
              <w:left w:val="single" w:sz="4" w:space="0" w:color="auto"/>
              <w:bottom w:val="single" w:sz="4" w:space="0" w:color="auto"/>
              <w:right w:val="single" w:sz="4" w:space="0" w:color="auto"/>
            </w:tcBorders>
            <w:vAlign w:val="center"/>
          </w:tcPr>
          <w:p w14:paraId="65485043" w14:textId="77777777" w:rsidR="00A034DC" w:rsidRPr="00AC5506" w:rsidRDefault="00A034DC" w:rsidP="005D7938">
            <w:pPr>
              <w:numPr>
                <w:ilvl w:val="0"/>
                <w:numId w:val="65"/>
              </w:numPr>
              <w:rPr>
                <w:sz w:val="18"/>
                <w:szCs w:val="18"/>
                <w:lang w:val="sr-Cyrl-CS" w:eastAsia="sr-Latn-CS"/>
              </w:rPr>
            </w:pPr>
          </w:p>
        </w:tc>
        <w:tc>
          <w:tcPr>
            <w:tcW w:w="6079" w:type="dxa"/>
            <w:gridSpan w:val="2"/>
            <w:tcBorders>
              <w:top w:val="single" w:sz="4" w:space="0" w:color="auto"/>
              <w:left w:val="single" w:sz="4" w:space="0" w:color="auto"/>
              <w:bottom w:val="single" w:sz="4" w:space="0" w:color="auto"/>
              <w:right w:val="single" w:sz="4" w:space="0" w:color="auto"/>
            </w:tcBorders>
            <w:hideMark/>
          </w:tcPr>
          <w:p w14:paraId="223C06B0" w14:textId="77777777" w:rsidR="00A034DC" w:rsidRPr="00AC5506" w:rsidRDefault="00A034DC" w:rsidP="00551438">
            <w:pPr>
              <w:rPr>
                <w:sz w:val="18"/>
                <w:szCs w:val="18"/>
                <w:lang w:val="ru-RU" w:eastAsia="sr-Latn-CS"/>
              </w:rPr>
            </w:pPr>
            <w:r w:rsidRPr="00AC5506">
              <w:rPr>
                <w:sz w:val="18"/>
                <w:szCs w:val="18"/>
                <w:lang w:val="ru-RU" w:eastAsia="sr-Latn-CS"/>
              </w:rPr>
              <w:t>Квиз „Шта знаш о Црвеном крсту“</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3D95A70" w14:textId="77777777" w:rsidR="00A034DC" w:rsidRPr="00AC5506" w:rsidRDefault="00A034DC" w:rsidP="00551438">
            <w:pPr>
              <w:rPr>
                <w:sz w:val="18"/>
                <w:szCs w:val="18"/>
                <w:lang w:val="sr-Cyrl-CS" w:eastAsia="sr-Latn-CS"/>
              </w:rPr>
            </w:pPr>
            <w:r w:rsidRPr="00AC5506">
              <w:rPr>
                <w:sz w:val="18"/>
                <w:szCs w:val="18"/>
                <w:lang w:val="sr-Cyrl-CS" w:eastAsia="sr-Latn-CS"/>
              </w:rPr>
              <w:t>4</w:t>
            </w:r>
          </w:p>
        </w:tc>
      </w:tr>
      <w:tr w:rsidR="00A034DC" w:rsidRPr="00AC5506" w14:paraId="6D47F0A6" w14:textId="77777777" w:rsidTr="005D7938">
        <w:trPr>
          <w:trHeight w:val="112"/>
        </w:trPr>
        <w:tc>
          <w:tcPr>
            <w:tcW w:w="754" w:type="dxa"/>
            <w:tcBorders>
              <w:top w:val="single" w:sz="4" w:space="0" w:color="auto"/>
              <w:left w:val="single" w:sz="4" w:space="0" w:color="auto"/>
              <w:bottom w:val="single" w:sz="4" w:space="0" w:color="auto"/>
              <w:right w:val="single" w:sz="4" w:space="0" w:color="auto"/>
            </w:tcBorders>
            <w:vAlign w:val="center"/>
          </w:tcPr>
          <w:p w14:paraId="70A85294" w14:textId="77777777" w:rsidR="00A034DC" w:rsidRPr="00AC5506" w:rsidRDefault="00A034DC" w:rsidP="005D7938">
            <w:pPr>
              <w:numPr>
                <w:ilvl w:val="0"/>
                <w:numId w:val="65"/>
              </w:numPr>
              <w:rPr>
                <w:sz w:val="18"/>
                <w:szCs w:val="18"/>
                <w:lang w:val="sr-Cyrl-CS" w:eastAsia="sr-Latn-CS"/>
              </w:rPr>
            </w:pPr>
          </w:p>
        </w:tc>
        <w:tc>
          <w:tcPr>
            <w:tcW w:w="6079" w:type="dxa"/>
            <w:gridSpan w:val="2"/>
            <w:tcBorders>
              <w:top w:val="single" w:sz="4" w:space="0" w:color="auto"/>
              <w:left w:val="single" w:sz="4" w:space="0" w:color="auto"/>
              <w:bottom w:val="single" w:sz="4" w:space="0" w:color="auto"/>
              <w:right w:val="single" w:sz="4" w:space="0" w:color="auto"/>
            </w:tcBorders>
            <w:hideMark/>
          </w:tcPr>
          <w:p w14:paraId="0474F679" w14:textId="77777777" w:rsidR="00A034DC" w:rsidRPr="00AC5506" w:rsidRDefault="00A034DC" w:rsidP="00551438">
            <w:pPr>
              <w:rPr>
                <w:sz w:val="18"/>
                <w:szCs w:val="18"/>
                <w:lang w:val="sr-Cyrl-CS" w:eastAsia="sr-Latn-CS"/>
              </w:rPr>
            </w:pPr>
            <w:r w:rsidRPr="00AC5506">
              <w:rPr>
                <w:sz w:val="18"/>
                <w:szCs w:val="18"/>
                <w:lang w:val="sr-Cyrl-CS" w:eastAsia="sr-Latn-CS"/>
              </w:rPr>
              <w:t>Трка за срећније детињство</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620396E" w14:textId="77777777" w:rsidR="00A034DC" w:rsidRPr="00AC5506" w:rsidRDefault="00A034DC" w:rsidP="00551438">
            <w:pPr>
              <w:rPr>
                <w:sz w:val="18"/>
                <w:szCs w:val="18"/>
                <w:lang w:val="sr-Cyrl-CS" w:eastAsia="sr-Latn-CS"/>
              </w:rPr>
            </w:pPr>
            <w:r w:rsidRPr="00AC5506">
              <w:rPr>
                <w:sz w:val="18"/>
                <w:szCs w:val="18"/>
                <w:lang w:val="sr-Cyrl-CS" w:eastAsia="sr-Latn-CS"/>
              </w:rPr>
              <w:t>3</w:t>
            </w:r>
          </w:p>
        </w:tc>
      </w:tr>
      <w:tr w:rsidR="00A034DC" w:rsidRPr="00AC5506" w14:paraId="31A1490B" w14:textId="77777777" w:rsidTr="005D7938">
        <w:trPr>
          <w:trHeight w:val="192"/>
        </w:trPr>
        <w:tc>
          <w:tcPr>
            <w:tcW w:w="754" w:type="dxa"/>
            <w:tcBorders>
              <w:top w:val="single" w:sz="4" w:space="0" w:color="auto"/>
              <w:left w:val="single" w:sz="4" w:space="0" w:color="auto"/>
              <w:bottom w:val="single" w:sz="4" w:space="0" w:color="auto"/>
              <w:right w:val="single" w:sz="4" w:space="0" w:color="auto"/>
            </w:tcBorders>
            <w:vAlign w:val="center"/>
          </w:tcPr>
          <w:p w14:paraId="7BE7F947" w14:textId="77777777" w:rsidR="00A034DC" w:rsidRPr="00AC5506" w:rsidRDefault="00A034DC" w:rsidP="005D7938">
            <w:pPr>
              <w:numPr>
                <w:ilvl w:val="0"/>
                <w:numId w:val="65"/>
              </w:numPr>
              <w:rPr>
                <w:sz w:val="18"/>
                <w:szCs w:val="18"/>
                <w:lang w:val="sr-Cyrl-CS" w:eastAsia="sr-Latn-CS"/>
              </w:rPr>
            </w:pPr>
          </w:p>
        </w:tc>
        <w:tc>
          <w:tcPr>
            <w:tcW w:w="6079" w:type="dxa"/>
            <w:gridSpan w:val="2"/>
            <w:tcBorders>
              <w:top w:val="single" w:sz="4" w:space="0" w:color="auto"/>
              <w:left w:val="single" w:sz="4" w:space="0" w:color="auto"/>
              <w:bottom w:val="single" w:sz="4" w:space="0" w:color="auto"/>
              <w:right w:val="single" w:sz="4" w:space="0" w:color="auto"/>
            </w:tcBorders>
            <w:hideMark/>
          </w:tcPr>
          <w:p w14:paraId="0D530511" w14:textId="77777777" w:rsidR="00A034DC" w:rsidRPr="00AC5506" w:rsidRDefault="00A034DC" w:rsidP="00551438">
            <w:pPr>
              <w:rPr>
                <w:sz w:val="18"/>
                <w:szCs w:val="18"/>
                <w:lang w:eastAsia="sr-Latn-CS"/>
              </w:rPr>
            </w:pPr>
            <w:proofErr w:type="spellStart"/>
            <w:r w:rsidRPr="00AC5506">
              <w:rPr>
                <w:sz w:val="18"/>
                <w:szCs w:val="18"/>
                <w:lang w:eastAsia="sr-Latn-CS"/>
              </w:rPr>
              <w:t>Један</w:t>
            </w:r>
            <w:proofErr w:type="spellEnd"/>
            <w:r w:rsidRPr="00AC5506">
              <w:rPr>
                <w:sz w:val="18"/>
                <w:szCs w:val="18"/>
                <w:lang w:eastAsia="sr-Latn-CS"/>
              </w:rPr>
              <w:t xml:space="preserve"> </w:t>
            </w:r>
            <w:proofErr w:type="spellStart"/>
            <w:r w:rsidRPr="00AC5506">
              <w:rPr>
                <w:sz w:val="18"/>
                <w:szCs w:val="18"/>
                <w:lang w:eastAsia="sr-Latn-CS"/>
              </w:rPr>
              <w:t>пакетић</w:t>
            </w:r>
            <w:proofErr w:type="spellEnd"/>
            <w:r w:rsidRPr="00AC5506">
              <w:rPr>
                <w:sz w:val="18"/>
                <w:szCs w:val="18"/>
                <w:lang w:eastAsia="sr-Latn-CS"/>
              </w:rPr>
              <w:t xml:space="preserve"> – </w:t>
            </w:r>
            <w:proofErr w:type="spellStart"/>
            <w:r w:rsidRPr="00AC5506">
              <w:rPr>
                <w:sz w:val="18"/>
                <w:szCs w:val="18"/>
                <w:lang w:eastAsia="sr-Latn-CS"/>
              </w:rPr>
              <w:t>много</w:t>
            </w:r>
            <w:proofErr w:type="spellEnd"/>
            <w:r w:rsidRPr="00AC5506">
              <w:rPr>
                <w:sz w:val="18"/>
                <w:szCs w:val="18"/>
                <w:lang w:eastAsia="sr-Latn-CS"/>
              </w:rPr>
              <w:t xml:space="preserve"> </w:t>
            </w:r>
            <w:proofErr w:type="spellStart"/>
            <w:r w:rsidRPr="00AC5506">
              <w:rPr>
                <w:sz w:val="18"/>
                <w:szCs w:val="18"/>
                <w:lang w:eastAsia="sr-Latn-CS"/>
              </w:rPr>
              <w:t>љубави</w:t>
            </w:r>
            <w:proofErr w:type="spellEnd"/>
          </w:p>
        </w:tc>
        <w:tc>
          <w:tcPr>
            <w:tcW w:w="2520" w:type="dxa"/>
            <w:tcBorders>
              <w:top w:val="single" w:sz="4" w:space="0" w:color="auto"/>
              <w:left w:val="single" w:sz="4" w:space="0" w:color="auto"/>
              <w:bottom w:val="single" w:sz="4" w:space="0" w:color="auto"/>
              <w:right w:val="single" w:sz="4" w:space="0" w:color="auto"/>
            </w:tcBorders>
            <w:vAlign w:val="center"/>
            <w:hideMark/>
          </w:tcPr>
          <w:p w14:paraId="44F622C9" w14:textId="77777777" w:rsidR="00A034DC" w:rsidRPr="00AC5506" w:rsidRDefault="00A034DC" w:rsidP="00551438">
            <w:pPr>
              <w:rPr>
                <w:sz w:val="18"/>
                <w:szCs w:val="18"/>
                <w:lang w:val="sr-Cyrl-CS" w:eastAsia="sr-Latn-CS"/>
              </w:rPr>
            </w:pPr>
            <w:r w:rsidRPr="00AC5506">
              <w:rPr>
                <w:sz w:val="18"/>
                <w:szCs w:val="18"/>
                <w:lang w:val="sr-Cyrl-CS" w:eastAsia="sr-Latn-CS"/>
              </w:rPr>
              <w:t>3</w:t>
            </w:r>
          </w:p>
        </w:tc>
      </w:tr>
      <w:tr w:rsidR="00A034DC" w:rsidRPr="00AC5506" w14:paraId="129142F9" w14:textId="77777777" w:rsidTr="005D7938">
        <w:trPr>
          <w:trHeight w:val="257"/>
        </w:trPr>
        <w:tc>
          <w:tcPr>
            <w:tcW w:w="754" w:type="dxa"/>
            <w:tcBorders>
              <w:top w:val="single" w:sz="4" w:space="0" w:color="auto"/>
              <w:left w:val="single" w:sz="4" w:space="0" w:color="auto"/>
              <w:bottom w:val="single" w:sz="4" w:space="0" w:color="auto"/>
              <w:right w:val="single" w:sz="4" w:space="0" w:color="auto"/>
            </w:tcBorders>
            <w:vAlign w:val="center"/>
          </w:tcPr>
          <w:p w14:paraId="137C048A" w14:textId="77777777" w:rsidR="00A034DC" w:rsidRPr="00AC5506" w:rsidRDefault="00A034DC" w:rsidP="005D7938">
            <w:pPr>
              <w:numPr>
                <w:ilvl w:val="0"/>
                <w:numId w:val="65"/>
              </w:numPr>
              <w:rPr>
                <w:sz w:val="18"/>
                <w:szCs w:val="18"/>
                <w:lang w:val="sr-Cyrl-CS" w:eastAsia="sr-Latn-CS"/>
              </w:rPr>
            </w:pPr>
          </w:p>
        </w:tc>
        <w:tc>
          <w:tcPr>
            <w:tcW w:w="6079" w:type="dxa"/>
            <w:gridSpan w:val="2"/>
            <w:tcBorders>
              <w:top w:val="single" w:sz="4" w:space="0" w:color="auto"/>
              <w:left w:val="single" w:sz="4" w:space="0" w:color="auto"/>
              <w:bottom w:val="single" w:sz="4" w:space="0" w:color="auto"/>
              <w:right w:val="single" w:sz="4" w:space="0" w:color="auto"/>
            </w:tcBorders>
            <w:hideMark/>
          </w:tcPr>
          <w:p w14:paraId="17C6D7EF" w14:textId="77777777" w:rsidR="00A034DC" w:rsidRPr="00AC5506" w:rsidRDefault="00A034DC" w:rsidP="00551438">
            <w:pPr>
              <w:rPr>
                <w:sz w:val="18"/>
                <w:szCs w:val="18"/>
                <w:lang w:val="ru-RU" w:eastAsia="sr-Latn-CS"/>
              </w:rPr>
            </w:pPr>
            <w:r w:rsidRPr="00AC5506">
              <w:rPr>
                <w:sz w:val="18"/>
                <w:szCs w:val="18"/>
                <w:lang w:val="ru-RU" w:eastAsia="sr-Latn-CS"/>
              </w:rPr>
              <w:t>Ликовно- литерарни конкурс „Крв живот значи“</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256AF56" w14:textId="77777777" w:rsidR="00A034DC" w:rsidRPr="00AC5506" w:rsidRDefault="00A034DC" w:rsidP="00551438">
            <w:pPr>
              <w:rPr>
                <w:sz w:val="18"/>
                <w:szCs w:val="18"/>
                <w:lang w:val="sr-Cyrl-CS" w:eastAsia="sr-Latn-CS"/>
              </w:rPr>
            </w:pPr>
            <w:r w:rsidRPr="00AC5506">
              <w:rPr>
                <w:sz w:val="18"/>
                <w:szCs w:val="18"/>
                <w:lang w:val="sr-Cyrl-CS" w:eastAsia="sr-Latn-CS"/>
              </w:rPr>
              <w:t>10</w:t>
            </w:r>
          </w:p>
        </w:tc>
      </w:tr>
      <w:tr w:rsidR="00A034DC" w:rsidRPr="00AC5506" w14:paraId="3D5BE958" w14:textId="77777777" w:rsidTr="005D7938">
        <w:trPr>
          <w:trHeight w:val="158"/>
        </w:trPr>
        <w:tc>
          <w:tcPr>
            <w:tcW w:w="754" w:type="dxa"/>
            <w:tcBorders>
              <w:top w:val="single" w:sz="4" w:space="0" w:color="auto"/>
              <w:left w:val="single" w:sz="4" w:space="0" w:color="auto"/>
              <w:bottom w:val="single" w:sz="4" w:space="0" w:color="auto"/>
              <w:right w:val="single" w:sz="4" w:space="0" w:color="auto"/>
            </w:tcBorders>
            <w:vAlign w:val="center"/>
          </w:tcPr>
          <w:p w14:paraId="69C2FDEE" w14:textId="77777777" w:rsidR="00A034DC" w:rsidRPr="00AC5506" w:rsidRDefault="00A034DC" w:rsidP="005D7938">
            <w:pPr>
              <w:numPr>
                <w:ilvl w:val="0"/>
                <w:numId w:val="65"/>
              </w:numPr>
              <w:rPr>
                <w:sz w:val="18"/>
                <w:szCs w:val="18"/>
                <w:lang w:val="sr-Cyrl-CS" w:eastAsia="sr-Latn-CS"/>
              </w:rPr>
            </w:pPr>
          </w:p>
        </w:tc>
        <w:tc>
          <w:tcPr>
            <w:tcW w:w="6079" w:type="dxa"/>
            <w:gridSpan w:val="2"/>
            <w:tcBorders>
              <w:top w:val="single" w:sz="4" w:space="0" w:color="auto"/>
              <w:left w:val="single" w:sz="4" w:space="0" w:color="auto"/>
              <w:bottom w:val="single" w:sz="4" w:space="0" w:color="auto"/>
              <w:right w:val="single" w:sz="4" w:space="0" w:color="auto"/>
            </w:tcBorders>
            <w:hideMark/>
          </w:tcPr>
          <w:p w14:paraId="78948B7E" w14:textId="77777777" w:rsidR="00A034DC" w:rsidRPr="00AC5506" w:rsidRDefault="00A034DC" w:rsidP="00551438">
            <w:pPr>
              <w:rPr>
                <w:sz w:val="18"/>
                <w:szCs w:val="18"/>
                <w:lang w:val="sr-Cyrl-CS" w:eastAsia="sr-Latn-CS"/>
              </w:rPr>
            </w:pPr>
            <w:r w:rsidRPr="00AC5506">
              <w:rPr>
                <w:sz w:val="18"/>
                <w:szCs w:val="18"/>
                <w:lang w:val="sr-Cyrl-CS" w:eastAsia="sr-Latn-CS"/>
              </w:rPr>
              <w:t>За сунчану јесен живота</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5B86086" w14:textId="77777777" w:rsidR="00A034DC" w:rsidRPr="00AC5506" w:rsidRDefault="00A034DC" w:rsidP="00551438">
            <w:pPr>
              <w:rPr>
                <w:sz w:val="18"/>
                <w:szCs w:val="18"/>
                <w:lang w:val="sr-Cyrl-CS" w:eastAsia="sr-Latn-CS"/>
              </w:rPr>
            </w:pPr>
            <w:r w:rsidRPr="00AC5506">
              <w:rPr>
                <w:sz w:val="18"/>
                <w:szCs w:val="18"/>
                <w:lang w:val="sr-Cyrl-CS" w:eastAsia="sr-Latn-CS"/>
              </w:rPr>
              <w:t>7</w:t>
            </w:r>
          </w:p>
        </w:tc>
      </w:tr>
      <w:tr w:rsidR="00A034DC" w:rsidRPr="00AC5506" w14:paraId="7BB8EA94" w14:textId="77777777" w:rsidTr="005D7938">
        <w:trPr>
          <w:trHeight w:val="237"/>
        </w:trPr>
        <w:tc>
          <w:tcPr>
            <w:tcW w:w="754" w:type="dxa"/>
            <w:tcBorders>
              <w:top w:val="single" w:sz="4" w:space="0" w:color="auto"/>
              <w:left w:val="single" w:sz="4" w:space="0" w:color="auto"/>
              <w:bottom w:val="single" w:sz="4" w:space="0" w:color="auto"/>
              <w:right w:val="single" w:sz="4" w:space="0" w:color="auto"/>
            </w:tcBorders>
            <w:vAlign w:val="center"/>
          </w:tcPr>
          <w:p w14:paraId="0A13A7C5" w14:textId="77777777" w:rsidR="00A034DC" w:rsidRPr="00AC5506" w:rsidRDefault="00A034DC" w:rsidP="005D7938">
            <w:pPr>
              <w:numPr>
                <w:ilvl w:val="0"/>
                <w:numId w:val="65"/>
              </w:numPr>
              <w:rPr>
                <w:sz w:val="18"/>
                <w:szCs w:val="18"/>
                <w:lang w:val="sr-Cyrl-CS" w:eastAsia="sr-Latn-CS"/>
              </w:rPr>
            </w:pPr>
          </w:p>
        </w:tc>
        <w:tc>
          <w:tcPr>
            <w:tcW w:w="6079" w:type="dxa"/>
            <w:gridSpan w:val="2"/>
            <w:tcBorders>
              <w:top w:val="single" w:sz="4" w:space="0" w:color="auto"/>
              <w:left w:val="single" w:sz="4" w:space="0" w:color="auto"/>
              <w:bottom w:val="single" w:sz="4" w:space="0" w:color="auto"/>
              <w:right w:val="single" w:sz="4" w:space="0" w:color="auto"/>
            </w:tcBorders>
            <w:hideMark/>
          </w:tcPr>
          <w:p w14:paraId="2F17D907" w14:textId="77777777" w:rsidR="00A034DC" w:rsidRPr="00AC5506" w:rsidRDefault="00A034DC" w:rsidP="00551438">
            <w:pPr>
              <w:rPr>
                <w:sz w:val="18"/>
                <w:szCs w:val="18"/>
                <w:lang w:eastAsia="sr-Latn-CS"/>
              </w:rPr>
            </w:pPr>
            <w:proofErr w:type="spellStart"/>
            <w:r w:rsidRPr="00AC5506">
              <w:rPr>
                <w:sz w:val="18"/>
                <w:szCs w:val="18"/>
                <w:lang w:eastAsia="sr-Latn-CS"/>
              </w:rPr>
              <w:t>Такмичење</w:t>
            </w:r>
            <w:proofErr w:type="spellEnd"/>
            <w:r w:rsidRPr="00AC5506">
              <w:rPr>
                <w:sz w:val="18"/>
                <w:szCs w:val="18"/>
                <w:lang w:eastAsia="sr-Latn-CS"/>
              </w:rPr>
              <w:t xml:space="preserve"> у </w:t>
            </w:r>
            <w:proofErr w:type="spellStart"/>
            <w:r w:rsidRPr="00AC5506">
              <w:rPr>
                <w:sz w:val="18"/>
                <w:szCs w:val="18"/>
                <w:lang w:eastAsia="sr-Latn-CS"/>
              </w:rPr>
              <w:t>првој</w:t>
            </w:r>
            <w:proofErr w:type="spellEnd"/>
            <w:r w:rsidRPr="00AC5506">
              <w:rPr>
                <w:sz w:val="18"/>
                <w:szCs w:val="18"/>
                <w:lang w:eastAsia="sr-Latn-CS"/>
              </w:rPr>
              <w:t xml:space="preserve"> </w:t>
            </w:r>
            <w:proofErr w:type="spellStart"/>
            <w:r w:rsidRPr="00AC5506">
              <w:rPr>
                <w:sz w:val="18"/>
                <w:szCs w:val="18"/>
                <w:lang w:eastAsia="sr-Latn-CS"/>
              </w:rPr>
              <w:t>помоћи</w:t>
            </w:r>
            <w:proofErr w:type="spellEnd"/>
          </w:p>
        </w:tc>
        <w:tc>
          <w:tcPr>
            <w:tcW w:w="2520" w:type="dxa"/>
            <w:tcBorders>
              <w:top w:val="single" w:sz="4" w:space="0" w:color="auto"/>
              <w:left w:val="single" w:sz="4" w:space="0" w:color="auto"/>
              <w:bottom w:val="single" w:sz="4" w:space="0" w:color="auto"/>
              <w:right w:val="single" w:sz="4" w:space="0" w:color="auto"/>
            </w:tcBorders>
            <w:vAlign w:val="center"/>
            <w:hideMark/>
          </w:tcPr>
          <w:p w14:paraId="40EDBEAE" w14:textId="77777777" w:rsidR="00A034DC" w:rsidRPr="00AC5506" w:rsidRDefault="00A034DC" w:rsidP="00551438">
            <w:pPr>
              <w:rPr>
                <w:sz w:val="18"/>
                <w:szCs w:val="18"/>
                <w:lang w:val="sr-Cyrl-CS" w:eastAsia="sr-Latn-CS"/>
              </w:rPr>
            </w:pPr>
            <w:r w:rsidRPr="00AC5506">
              <w:rPr>
                <w:sz w:val="18"/>
                <w:szCs w:val="18"/>
                <w:lang w:val="sr-Cyrl-CS" w:eastAsia="sr-Latn-CS"/>
              </w:rPr>
              <w:t>9</w:t>
            </w:r>
          </w:p>
        </w:tc>
      </w:tr>
      <w:tr w:rsidR="00A034DC" w:rsidRPr="00AC5506" w14:paraId="39B69BD0" w14:textId="77777777" w:rsidTr="005D7938">
        <w:trPr>
          <w:trHeight w:val="304"/>
        </w:trPr>
        <w:tc>
          <w:tcPr>
            <w:tcW w:w="6833" w:type="dxa"/>
            <w:gridSpan w:val="3"/>
            <w:tcBorders>
              <w:top w:val="single" w:sz="4" w:space="0" w:color="auto"/>
              <w:left w:val="single" w:sz="4" w:space="0" w:color="auto"/>
              <w:bottom w:val="single" w:sz="4" w:space="0" w:color="auto"/>
              <w:right w:val="single" w:sz="4" w:space="0" w:color="auto"/>
            </w:tcBorders>
            <w:hideMark/>
          </w:tcPr>
          <w:p w14:paraId="000C3A03" w14:textId="77777777" w:rsidR="00A034DC" w:rsidRPr="00AC5506" w:rsidRDefault="00A034DC" w:rsidP="00551438">
            <w:pPr>
              <w:rPr>
                <w:b/>
                <w:sz w:val="18"/>
                <w:szCs w:val="18"/>
                <w:lang w:val="sr-Cyrl-CS" w:eastAsia="sr-Latn-CS"/>
              </w:rPr>
            </w:pPr>
            <w:r w:rsidRPr="00AC5506">
              <w:rPr>
                <w:b/>
                <w:sz w:val="18"/>
                <w:szCs w:val="18"/>
                <w:lang w:val="sr-Cyrl-CS"/>
              </w:rPr>
              <w:t>Укупан број часова на годишњем нивоу</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01A3D82" w14:textId="77777777" w:rsidR="00A034DC" w:rsidRPr="00AC5506" w:rsidRDefault="00A034DC" w:rsidP="00551438">
            <w:pPr>
              <w:rPr>
                <w:b/>
                <w:sz w:val="18"/>
                <w:szCs w:val="18"/>
                <w:lang w:val="sr-Cyrl-CS" w:eastAsia="sr-Latn-CS"/>
              </w:rPr>
            </w:pPr>
            <w:r w:rsidRPr="00AC5506">
              <w:rPr>
                <w:b/>
                <w:sz w:val="18"/>
                <w:szCs w:val="18"/>
                <w:lang w:val="sr-Cyrl-CS"/>
              </w:rPr>
              <w:t>36</w:t>
            </w:r>
          </w:p>
        </w:tc>
      </w:tr>
    </w:tbl>
    <w:p w14:paraId="2D845E4B" w14:textId="77777777" w:rsidR="00A034DC" w:rsidRPr="00AC5506" w:rsidRDefault="00A034DC" w:rsidP="00551438">
      <w:pPr>
        <w:rPr>
          <w:b/>
          <w:sz w:val="20"/>
          <w:szCs w:val="20"/>
          <w:lang w:val="sr-Cyrl-CS"/>
        </w:rPr>
      </w:pPr>
    </w:p>
    <w:p w14:paraId="4A223405" w14:textId="77777777" w:rsidR="00020051" w:rsidRPr="00AC5506" w:rsidRDefault="00020051" w:rsidP="00551438">
      <w:pPr>
        <w:rPr>
          <w:sz w:val="20"/>
          <w:szCs w:val="20"/>
          <w:lang w:val="sr-Cyrl-C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237"/>
      </w:tblGrid>
      <w:tr w:rsidR="00020051" w:rsidRPr="00AC5506" w14:paraId="526C0CB4" w14:textId="77777777" w:rsidTr="005D7938">
        <w:tc>
          <w:tcPr>
            <w:tcW w:w="2028" w:type="dxa"/>
          </w:tcPr>
          <w:p w14:paraId="1D327651" w14:textId="77777777" w:rsidR="00020051" w:rsidRPr="00AC5506" w:rsidRDefault="00020051" w:rsidP="00551438">
            <w:pPr>
              <w:rPr>
                <w:b/>
                <w:sz w:val="18"/>
                <w:szCs w:val="18"/>
                <w:lang w:val="sr-Cyrl-CS"/>
              </w:rPr>
            </w:pPr>
          </w:p>
          <w:p w14:paraId="33F1B461" w14:textId="77777777" w:rsidR="00020051" w:rsidRPr="00AC5506" w:rsidRDefault="00020051" w:rsidP="00551438">
            <w:pPr>
              <w:rPr>
                <w:b/>
                <w:sz w:val="18"/>
                <w:szCs w:val="18"/>
                <w:lang w:val="sr-Cyrl-CS"/>
              </w:rPr>
            </w:pPr>
            <w:r w:rsidRPr="00AC5506">
              <w:rPr>
                <w:b/>
                <w:sz w:val="18"/>
                <w:szCs w:val="18"/>
                <w:lang w:val="sr-Cyrl-CS"/>
              </w:rPr>
              <w:t>МЕСЕЦ</w:t>
            </w:r>
          </w:p>
        </w:tc>
        <w:tc>
          <w:tcPr>
            <w:tcW w:w="7237" w:type="dxa"/>
          </w:tcPr>
          <w:p w14:paraId="5AA1B47E" w14:textId="77777777" w:rsidR="00020051" w:rsidRPr="00AC5506" w:rsidRDefault="00020051" w:rsidP="00551438">
            <w:pPr>
              <w:rPr>
                <w:b/>
                <w:sz w:val="18"/>
                <w:szCs w:val="18"/>
                <w:lang w:val="sr-Cyrl-CS"/>
              </w:rPr>
            </w:pPr>
          </w:p>
          <w:p w14:paraId="08963C04" w14:textId="77777777" w:rsidR="00020051" w:rsidRPr="00AC5506" w:rsidRDefault="00020051" w:rsidP="00551438">
            <w:pPr>
              <w:rPr>
                <w:b/>
                <w:sz w:val="18"/>
                <w:szCs w:val="18"/>
                <w:lang w:val="sr-Cyrl-CS"/>
              </w:rPr>
            </w:pPr>
            <w:r w:rsidRPr="00AC5506">
              <w:rPr>
                <w:b/>
                <w:sz w:val="18"/>
                <w:szCs w:val="18"/>
                <w:lang w:val="sr-Cyrl-CS"/>
              </w:rPr>
              <w:t>ОПИС АКТИВНОСТИ</w:t>
            </w:r>
          </w:p>
          <w:p w14:paraId="06890AB2" w14:textId="77777777" w:rsidR="00020051" w:rsidRPr="00AC5506" w:rsidRDefault="00020051" w:rsidP="00551438">
            <w:pPr>
              <w:rPr>
                <w:b/>
                <w:sz w:val="18"/>
                <w:szCs w:val="18"/>
                <w:lang w:val="sr-Cyrl-CS"/>
              </w:rPr>
            </w:pPr>
          </w:p>
        </w:tc>
      </w:tr>
      <w:tr w:rsidR="00020051" w:rsidRPr="00AC5506" w14:paraId="6B7ACE4C" w14:textId="77777777" w:rsidTr="005D7938">
        <w:tc>
          <w:tcPr>
            <w:tcW w:w="2028" w:type="dxa"/>
          </w:tcPr>
          <w:p w14:paraId="16303E85" w14:textId="77777777" w:rsidR="00020051" w:rsidRPr="00AC5506" w:rsidRDefault="00020051" w:rsidP="00551438">
            <w:pPr>
              <w:rPr>
                <w:b/>
                <w:sz w:val="18"/>
                <w:szCs w:val="18"/>
                <w:lang w:val="sr-Cyrl-CS"/>
              </w:rPr>
            </w:pPr>
          </w:p>
          <w:p w14:paraId="53DB21B9" w14:textId="77777777" w:rsidR="00020051" w:rsidRPr="00AC5506" w:rsidRDefault="00020051" w:rsidP="00551438">
            <w:pPr>
              <w:rPr>
                <w:b/>
                <w:sz w:val="18"/>
                <w:szCs w:val="18"/>
                <w:lang w:val="sr-Cyrl-CS"/>
              </w:rPr>
            </w:pPr>
          </w:p>
          <w:p w14:paraId="18A992E5" w14:textId="77777777" w:rsidR="00020051" w:rsidRPr="00AC5506" w:rsidRDefault="00020051" w:rsidP="00551438">
            <w:pPr>
              <w:rPr>
                <w:b/>
                <w:sz w:val="18"/>
                <w:szCs w:val="18"/>
                <w:lang w:val="sr-Cyrl-CS"/>
              </w:rPr>
            </w:pPr>
            <w:r w:rsidRPr="00AC5506">
              <w:rPr>
                <w:b/>
                <w:sz w:val="18"/>
                <w:szCs w:val="18"/>
                <w:lang w:val="sr-Cyrl-CS"/>
              </w:rPr>
              <w:t>СЕПТЕМБАР</w:t>
            </w:r>
          </w:p>
        </w:tc>
        <w:tc>
          <w:tcPr>
            <w:tcW w:w="7237" w:type="dxa"/>
          </w:tcPr>
          <w:p w14:paraId="3C75291E" w14:textId="77777777" w:rsidR="00020051" w:rsidRPr="00AC5506" w:rsidRDefault="00020051" w:rsidP="005D7938">
            <w:pPr>
              <w:numPr>
                <w:ilvl w:val="0"/>
                <w:numId w:val="57"/>
              </w:numPr>
              <w:rPr>
                <w:sz w:val="18"/>
                <w:szCs w:val="18"/>
                <w:lang w:val="sr-Cyrl-CS"/>
              </w:rPr>
            </w:pPr>
            <w:r w:rsidRPr="00AC5506">
              <w:rPr>
                <w:sz w:val="18"/>
                <w:szCs w:val="18"/>
                <w:lang w:val="sr-Cyrl-CS"/>
              </w:rPr>
              <w:t>састанак са просветним радницима задуженим за реализацију активности</w:t>
            </w:r>
          </w:p>
          <w:p w14:paraId="75B73A23" w14:textId="77777777" w:rsidR="00020051" w:rsidRPr="00AC5506" w:rsidRDefault="00020051" w:rsidP="005D7938">
            <w:pPr>
              <w:numPr>
                <w:ilvl w:val="0"/>
                <w:numId w:val="57"/>
              </w:numPr>
              <w:rPr>
                <w:sz w:val="18"/>
                <w:szCs w:val="18"/>
                <w:lang w:val="sr-Cyrl-CS"/>
              </w:rPr>
            </w:pPr>
            <w:r w:rsidRPr="00AC5506">
              <w:rPr>
                <w:sz w:val="18"/>
                <w:szCs w:val="18"/>
                <w:lang w:val="sr-Cyrl-CS"/>
              </w:rPr>
              <w:t>реализација акције „Безбедност деце у саобраћају“</w:t>
            </w:r>
          </w:p>
          <w:p w14:paraId="113E538B" w14:textId="77777777" w:rsidR="00020051" w:rsidRPr="00AC5506" w:rsidRDefault="00020051" w:rsidP="005D7938">
            <w:pPr>
              <w:numPr>
                <w:ilvl w:val="0"/>
                <w:numId w:val="57"/>
              </w:numPr>
              <w:rPr>
                <w:sz w:val="18"/>
                <w:szCs w:val="18"/>
                <w:lang w:val="sr-Cyrl-CS"/>
              </w:rPr>
            </w:pPr>
            <w:r w:rsidRPr="00AC5506">
              <w:rPr>
                <w:sz w:val="18"/>
                <w:szCs w:val="18"/>
                <w:lang w:val="sr-Cyrl-CS"/>
              </w:rPr>
              <w:t>обележавање 11.септембар „Светски дан Прве помоћи“</w:t>
            </w:r>
          </w:p>
          <w:p w14:paraId="1F17B4AB" w14:textId="77777777" w:rsidR="00020051" w:rsidRPr="00AC5506" w:rsidRDefault="00020051" w:rsidP="005D7938">
            <w:pPr>
              <w:numPr>
                <w:ilvl w:val="0"/>
                <w:numId w:val="57"/>
              </w:numPr>
              <w:rPr>
                <w:sz w:val="18"/>
                <w:szCs w:val="18"/>
                <w:lang w:val="sr-Cyrl-CS"/>
              </w:rPr>
            </w:pPr>
            <w:r w:rsidRPr="00AC5506">
              <w:rPr>
                <w:sz w:val="18"/>
                <w:szCs w:val="18"/>
                <w:lang w:val="sr-Latn-CS"/>
              </w:rPr>
              <w:t xml:space="preserve">Наставак </w:t>
            </w:r>
            <w:r w:rsidRPr="00AC5506">
              <w:rPr>
                <w:sz w:val="18"/>
                <w:szCs w:val="18"/>
                <w:lang w:val="sr-Cyrl-CS"/>
              </w:rPr>
              <w:t xml:space="preserve">реализације </w:t>
            </w:r>
            <w:r w:rsidRPr="00AC5506">
              <w:rPr>
                <w:sz w:val="18"/>
                <w:szCs w:val="18"/>
                <w:lang w:val="sr-Latn-CS"/>
              </w:rPr>
              <w:t>програма „</w:t>
            </w:r>
            <w:r w:rsidRPr="00AC5506">
              <w:rPr>
                <w:sz w:val="18"/>
                <w:szCs w:val="18"/>
                <w:lang w:val="sr-Cyrl-CS"/>
              </w:rPr>
              <w:t>За доброту сваки дан је добар дан“</w:t>
            </w:r>
          </w:p>
        </w:tc>
      </w:tr>
      <w:tr w:rsidR="00020051" w:rsidRPr="00AC5506" w14:paraId="6996836E" w14:textId="77777777" w:rsidTr="005D7938">
        <w:tc>
          <w:tcPr>
            <w:tcW w:w="2028" w:type="dxa"/>
          </w:tcPr>
          <w:p w14:paraId="61493311" w14:textId="77777777" w:rsidR="00020051" w:rsidRPr="00AC5506" w:rsidRDefault="00020051" w:rsidP="00551438">
            <w:pPr>
              <w:rPr>
                <w:b/>
                <w:sz w:val="18"/>
                <w:szCs w:val="18"/>
                <w:lang w:val="sr-Cyrl-CS"/>
              </w:rPr>
            </w:pPr>
          </w:p>
          <w:p w14:paraId="5038FDF3" w14:textId="77777777" w:rsidR="00020051" w:rsidRPr="00AC5506" w:rsidRDefault="00020051" w:rsidP="00551438">
            <w:pPr>
              <w:rPr>
                <w:b/>
                <w:sz w:val="18"/>
                <w:szCs w:val="18"/>
                <w:lang w:val="sr-Cyrl-CS"/>
              </w:rPr>
            </w:pPr>
          </w:p>
          <w:p w14:paraId="357326E6" w14:textId="77777777" w:rsidR="00020051" w:rsidRPr="00AC5506" w:rsidRDefault="00020051" w:rsidP="00551438">
            <w:pPr>
              <w:rPr>
                <w:b/>
                <w:sz w:val="18"/>
                <w:szCs w:val="18"/>
                <w:lang w:val="sr-Cyrl-CS"/>
              </w:rPr>
            </w:pPr>
            <w:r w:rsidRPr="00AC5506">
              <w:rPr>
                <w:b/>
                <w:sz w:val="18"/>
                <w:szCs w:val="18"/>
                <w:lang w:val="sr-Cyrl-CS"/>
              </w:rPr>
              <w:t>ОКТОБАР</w:t>
            </w:r>
          </w:p>
          <w:p w14:paraId="1DA8144F" w14:textId="77777777" w:rsidR="00020051" w:rsidRPr="00AC5506" w:rsidRDefault="00020051" w:rsidP="00551438">
            <w:pPr>
              <w:rPr>
                <w:b/>
                <w:sz w:val="18"/>
                <w:szCs w:val="18"/>
                <w:lang w:val="sr-Cyrl-CS"/>
              </w:rPr>
            </w:pPr>
          </w:p>
        </w:tc>
        <w:tc>
          <w:tcPr>
            <w:tcW w:w="7237" w:type="dxa"/>
          </w:tcPr>
          <w:p w14:paraId="541FCA81" w14:textId="77777777" w:rsidR="00020051" w:rsidRPr="00AC5506" w:rsidRDefault="00020051" w:rsidP="005D7938">
            <w:pPr>
              <w:numPr>
                <w:ilvl w:val="0"/>
                <w:numId w:val="57"/>
              </w:numPr>
              <w:rPr>
                <w:sz w:val="18"/>
                <w:szCs w:val="18"/>
                <w:lang w:val="sr-Cyrl-CS"/>
              </w:rPr>
            </w:pPr>
            <w:r w:rsidRPr="00AC5506">
              <w:rPr>
                <w:sz w:val="18"/>
                <w:szCs w:val="18"/>
                <w:lang w:val="sr-Cyrl-CS"/>
              </w:rPr>
              <w:t>реализација акције „Трка за срећније детињство“</w:t>
            </w:r>
          </w:p>
          <w:p w14:paraId="62A88C5B" w14:textId="77777777" w:rsidR="00020051" w:rsidRPr="00AC5506" w:rsidRDefault="00020051" w:rsidP="005D7938">
            <w:pPr>
              <w:numPr>
                <w:ilvl w:val="0"/>
                <w:numId w:val="57"/>
              </w:numPr>
              <w:rPr>
                <w:sz w:val="18"/>
                <w:szCs w:val="18"/>
                <w:lang w:val="sr-Cyrl-CS"/>
              </w:rPr>
            </w:pPr>
            <w:r w:rsidRPr="00AC5506">
              <w:rPr>
                <w:sz w:val="18"/>
                <w:szCs w:val="18"/>
                <w:lang w:val="sr-Cyrl-CS"/>
              </w:rPr>
              <w:t>прикупљање чланарине</w:t>
            </w:r>
          </w:p>
          <w:p w14:paraId="771D628F" w14:textId="77777777" w:rsidR="00020051" w:rsidRPr="00AC5506" w:rsidRDefault="00020051" w:rsidP="005D7938">
            <w:pPr>
              <w:numPr>
                <w:ilvl w:val="0"/>
                <w:numId w:val="57"/>
              </w:numPr>
              <w:rPr>
                <w:sz w:val="18"/>
                <w:szCs w:val="18"/>
                <w:lang w:val="sr-Cyrl-CS"/>
              </w:rPr>
            </w:pPr>
            <w:r w:rsidRPr="00AC5506">
              <w:rPr>
                <w:sz w:val="18"/>
                <w:szCs w:val="18"/>
                <w:lang w:val="sr-Cyrl-CS"/>
              </w:rPr>
              <w:t>реализовати Ликовно-литерарни конкурс „За сунчану јесен живота“</w:t>
            </w:r>
          </w:p>
          <w:p w14:paraId="3D5B108B" w14:textId="77777777" w:rsidR="00020051" w:rsidRPr="00AC5506" w:rsidRDefault="00020051" w:rsidP="005D7938">
            <w:pPr>
              <w:numPr>
                <w:ilvl w:val="0"/>
                <w:numId w:val="57"/>
              </w:numPr>
              <w:rPr>
                <w:sz w:val="18"/>
                <w:szCs w:val="18"/>
                <w:lang w:val="sr-Cyrl-CS"/>
              </w:rPr>
            </w:pPr>
            <w:r w:rsidRPr="00AC5506">
              <w:rPr>
                <w:sz w:val="18"/>
                <w:szCs w:val="18"/>
                <w:lang w:val="sr-Cyrl-CS"/>
              </w:rPr>
              <w:t>Наставак реализације програма „Борба против трговине људима“</w:t>
            </w:r>
          </w:p>
        </w:tc>
      </w:tr>
      <w:tr w:rsidR="00020051" w:rsidRPr="00AC5506" w14:paraId="5D4CCF32" w14:textId="77777777" w:rsidTr="005D7938">
        <w:tc>
          <w:tcPr>
            <w:tcW w:w="2028" w:type="dxa"/>
          </w:tcPr>
          <w:p w14:paraId="4E3CF21F" w14:textId="77777777" w:rsidR="00020051" w:rsidRPr="00AC5506" w:rsidRDefault="00020051" w:rsidP="00551438">
            <w:pPr>
              <w:rPr>
                <w:b/>
                <w:sz w:val="18"/>
                <w:szCs w:val="18"/>
                <w:lang w:val="sr-Cyrl-CS"/>
              </w:rPr>
            </w:pPr>
          </w:p>
          <w:p w14:paraId="13215CF7" w14:textId="77777777" w:rsidR="00020051" w:rsidRPr="00AC5506" w:rsidRDefault="00020051" w:rsidP="00551438">
            <w:pPr>
              <w:rPr>
                <w:b/>
                <w:sz w:val="18"/>
                <w:szCs w:val="18"/>
                <w:lang w:val="sr-Cyrl-CS"/>
              </w:rPr>
            </w:pPr>
          </w:p>
          <w:p w14:paraId="01F83112" w14:textId="77777777" w:rsidR="00020051" w:rsidRPr="00AC5506" w:rsidRDefault="00020051" w:rsidP="00551438">
            <w:pPr>
              <w:rPr>
                <w:b/>
                <w:sz w:val="18"/>
                <w:szCs w:val="18"/>
                <w:lang w:val="sr-Cyrl-CS"/>
              </w:rPr>
            </w:pPr>
            <w:r w:rsidRPr="00AC5506">
              <w:rPr>
                <w:b/>
                <w:sz w:val="18"/>
                <w:szCs w:val="18"/>
                <w:lang w:val="sr-Cyrl-CS"/>
              </w:rPr>
              <w:lastRenderedPageBreak/>
              <w:t>НОВЕМБАР</w:t>
            </w:r>
          </w:p>
        </w:tc>
        <w:tc>
          <w:tcPr>
            <w:tcW w:w="7237" w:type="dxa"/>
          </w:tcPr>
          <w:p w14:paraId="297F4201" w14:textId="77777777" w:rsidR="00020051" w:rsidRPr="00AC5506" w:rsidRDefault="00020051" w:rsidP="005D7938">
            <w:pPr>
              <w:numPr>
                <w:ilvl w:val="0"/>
                <w:numId w:val="57"/>
              </w:numPr>
              <w:rPr>
                <w:sz w:val="18"/>
                <w:szCs w:val="18"/>
                <w:lang w:val="sr-Cyrl-CS"/>
              </w:rPr>
            </w:pPr>
            <w:r w:rsidRPr="00AC5506">
              <w:rPr>
                <w:sz w:val="18"/>
                <w:szCs w:val="18"/>
                <w:lang w:val="sr-Cyrl-CS"/>
              </w:rPr>
              <w:lastRenderedPageBreak/>
              <w:t>прикупљње чланарине</w:t>
            </w:r>
          </w:p>
          <w:p w14:paraId="1213D844" w14:textId="77777777" w:rsidR="00020051" w:rsidRPr="00AC5506" w:rsidRDefault="00020051" w:rsidP="005D7938">
            <w:pPr>
              <w:numPr>
                <w:ilvl w:val="0"/>
                <w:numId w:val="57"/>
              </w:numPr>
              <w:rPr>
                <w:sz w:val="18"/>
                <w:szCs w:val="18"/>
                <w:lang w:val="sr-Cyrl-CS"/>
              </w:rPr>
            </w:pPr>
            <w:r w:rsidRPr="00AC5506">
              <w:rPr>
                <w:sz w:val="18"/>
                <w:szCs w:val="18"/>
                <w:lang w:val="sr-Cyrl-CS"/>
              </w:rPr>
              <w:t>предати чланарину са списковима Црвеном крсту Чукарица до 15. децембра</w:t>
            </w:r>
          </w:p>
          <w:p w14:paraId="1E5C6027" w14:textId="77777777" w:rsidR="00020051" w:rsidRPr="00AC5506" w:rsidRDefault="00020051" w:rsidP="005D7938">
            <w:pPr>
              <w:numPr>
                <w:ilvl w:val="0"/>
                <w:numId w:val="57"/>
              </w:numPr>
              <w:rPr>
                <w:sz w:val="18"/>
                <w:szCs w:val="18"/>
                <w:lang w:val="sr-Cyrl-CS"/>
              </w:rPr>
            </w:pPr>
            <w:r w:rsidRPr="00AC5506">
              <w:rPr>
                <w:sz w:val="18"/>
                <w:szCs w:val="18"/>
                <w:lang w:val="sr-Cyrl-CS"/>
              </w:rPr>
              <w:lastRenderedPageBreak/>
              <w:t>упознавање деце са значајем акције</w:t>
            </w:r>
          </w:p>
          <w:p w14:paraId="58E17B87" w14:textId="77777777" w:rsidR="00020051" w:rsidRPr="00AC5506" w:rsidRDefault="00020051" w:rsidP="00551438">
            <w:pPr>
              <w:ind w:left="360"/>
              <w:rPr>
                <w:sz w:val="18"/>
                <w:szCs w:val="18"/>
                <w:lang w:val="sr-Cyrl-CS"/>
              </w:rPr>
            </w:pPr>
            <w:r w:rsidRPr="00AC5506">
              <w:rPr>
                <w:sz w:val="18"/>
                <w:szCs w:val="18"/>
                <w:lang w:val="sr-Cyrl-CS"/>
              </w:rPr>
              <w:t>„ Један пакетић много љубави“</w:t>
            </w:r>
          </w:p>
        </w:tc>
      </w:tr>
      <w:tr w:rsidR="00020051" w:rsidRPr="00AC5506" w14:paraId="36F63108" w14:textId="77777777" w:rsidTr="005D7938">
        <w:tc>
          <w:tcPr>
            <w:tcW w:w="2028" w:type="dxa"/>
          </w:tcPr>
          <w:p w14:paraId="66B5933E" w14:textId="77777777" w:rsidR="00020051" w:rsidRPr="00AC5506" w:rsidRDefault="00020051" w:rsidP="00551438">
            <w:pPr>
              <w:rPr>
                <w:b/>
                <w:sz w:val="18"/>
                <w:szCs w:val="18"/>
                <w:lang w:val="sr-Cyrl-CS"/>
              </w:rPr>
            </w:pPr>
          </w:p>
          <w:p w14:paraId="5EDEA8CF" w14:textId="77777777" w:rsidR="00020051" w:rsidRPr="00AC5506" w:rsidRDefault="00020051" w:rsidP="00551438">
            <w:pPr>
              <w:rPr>
                <w:b/>
                <w:sz w:val="18"/>
                <w:szCs w:val="18"/>
                <w:lang w:val="sr-Cyrl-CS"/>
              </w:rPr>
            </w:pPr>
          </w:p>
          <w:p w14:paraId="1EFEEDA2" w14:textId="77777777" w:rsidR="00020051" w:rsidRPr="00AC5506" w:rsidRDefault="00020051" w:rsidP="00551438">
            <w:pPr>
              <w:rPr>
                <w:b/>
                <w:sz w:val="18"/>
                <w:szCs w:val="18"/>
                <w:lang w:val="sr-Cyrl-CS"/>
              </w:rPr>
            </w:pPr>
          </w:p>
          <w:p w14:paraId="34EF30ED" w14:textId="77777777" w:rsidR="00020051" w:rsidRPr="00AC5506" w:rsidRDefault="00020051" w:rsidP="00551438">
            <w:pPr>
              <w:rPr>
                <w:b/>
                <w:sz w:val="18"/>
                <w:szCs w:val="18"/>
                <w:lang w:val="sr-Cyrl-CS"/>
              </w:rPr>
            </w:pPr>
          </w:p>
          <w:p w14:paraId="5734BC1A" w14:textId="77777777" w:rsidR="00020051" w:rsidRPr="00AC5506" w:rsidRDefault="00020051" w:rsidP="00551438">
            <w:pPr>
              <w:rPr>
                <w:b/>
                <w:sz w:val="18"/>
                <w:szCs w:val="18"/>
                <w:lang w:val="sr-Cyrl-CS"/>
              </w:rPr>
            </w:pPr>
            <w:r w:rsidRPr="00AC5506">
              <w:rPr>
                <w:b/>
                <w:sz w:val="18"/>
                <w:szCs w:val="18"/>
                <w:lang w:val="sr-Cyrl-CS"/>
              </w:rPr>
              <w:t>ДЕЦЕМБАР</w:t>
            </w:r>
          </w:p>
        </w:tc>
        <w:tc>
          <w:tcPr>
            <w:tcW w:w="7237" w:type="dxa"/>
          </w:tcPr>
          <w:p w14:paraId="1D2120A4" w14:textId="77777777" w:rsidR="00020051" w:rsidRPr="00AC5506" w:rsidRDefault="00020051" w:rsidP="005D7938">
            <w:pPr>
              <w:numPr>
                <w:ilvl w:val="0"/>
                <w:numId w:val="57"/>
              </w:numPr>
              <w:rPr>
                <w:sz w:val="18"/>
                <w:szCs w:val="18"/>
                <w:lang w:val="sr-Cyrl-CS"/>
              </w:rPr>
            </w:pPr>
            <w:r w:rsidRPr="00AC5506">
              <w:rPr>
                <w:sz w:val="18"/>
                <w:szCs w:val="18"/>
                <w:lang w:val="sr-Cyrl-CS"/>
              </w:rPr>
              <w:t>реализација акције „Један пакетић много љубави“ у којој деца учествују прикупљањем играчака, књига и сл. а затим уручивању пакетића својим вршњацима који су социјално угрожени.</w:t>
            </w:r>
          </w:p>
          <w:p w14:paraId="1AEDFC56" w14:textId="77777777" w:rsidR="00020051" w:rsidRPr="00AC5506" w:rsidRDefault="00020051" w:rsidP="005D7938">
            <w:pPr>
              <w:numPr>
                <w:ilvl w:val="0"/>
                <w:numId w:val="57"/>
              </w:numPr>
              <w:rPr>
                <w:sz w:val="18"/>
                <w:szCs w:val="18"/>
                <w:lang w:val="sr-Cyrl-CS"/>
              </w:rPr>
            </w:pPr>
            <w:r w:rsidRPr="00AC5506">
              <w:rPr>
                <w:sz w:val="18"/>
                <w:szCs w:val="18"/>
                <w:lang w:val="sr-Cyrl-CS"/>
              </w:rPr>
              <w:t>обележити 1. Децембар - Дан борбе против АИДС-а уз предавања, пројекције,  и разговоре о хуманим односима међу половима.</w:t>
            </w:r>
          </w:p>
        </w:tc>
      </w:tr>
      <w:tr w:rsidR="00020051" w:rsidRPr="00AC5506" w14:paraId="6C3F5E78" w14:textId="77777777" w:rsidTr="005D7938">
        <w:tc>
          <w:tcPr>
            <w:tcW w:w="2028" w:type="dxa"/>
          </w:tcPr>
          <w:p w14:paraId="1DC3C5D1" w14:textId="77777777" w:rsidR="00020051" w:rsidRPr="00AC5506" w:rsidRDefault="00020051" w:rsidP="00551438">
            <w:pPr>
              <w:rPr>
                <w:b/>
                <w:sz w:val="18"/>
                <w:szCs w:val="18"/>
                <w:lang w:val="sr-Cyrl-CS"/>
              </w:rPr>
            </w:pPr>
          </w:p>
          <w:p w14:paraId="7A88A875" w14:textId="77777777" w:rsidR="00020051" w:rsidRPr="00AC5506" w:rsidRDefault="00020051" w:rsidP="00551438">
            <w:pPr>
              <w:rPr>
                <w:b/>
                <w:sz w:val="18"/>
                <w:szCs w:val="18"/>
                <w:lang w:val="sr-Cyrl-CS"/>
              </w:rPr>
            </w:pPr>
            <w:r w:rsidRPr="00AC5506">
              <w:rPr>
                <w:b/>
                <w:sz w:val="18"/>
                <w:szCs w:val="18"/>
                <w:lang w:val="sr-Cyrl-CS"/>
              </w:rPr>
              <w:t>ЈАНУАР</w:t>
            </w:r>
          </w:p>
        </w:tc>
        <w:tc>
          <w:tcPr>
            <w:tcW w:w="7237" w:type="dxa"/>
          </w:tcPr>
          <w:p w14:paraId="67B37FEC" w14:textId="77777777" w:rsidR="00020051" w:rsidRPr="00AC5506" w:rsidRDefault="00020051" w:rsidP="005D7938">
            <w:pPr>
              <w:numPr>
                <w:ilvl w:val="0"/>
                <w:numId w:val="57"/>
              </w:numPr>
              <w:rPr>
                <w:sz w:val="18"/>
                <w:szCs w:val="18"/>
                <w:lang w:val="sr-Cyrl-CS"/>
              </w:rPr>
            </w:pPr>
            <w:r w:rsidRPr="00AC5506">
              <w:rPr>
                <w:sz w:val="18"/>
                <w:szCs w:val="18"/>
                <w:lang w:val="sr-Cyrl-CS"/>
              </w:rPr>
              <w:t>Црвеном крсту Чукарица доставити писмени извештај о реализованим активностима за период септембар-децембар</w:t>
            </w:r>
          </w:p>
        </w:tc>
      </w:tr>
      <w:tr w:rsidR="00020051" w:rsidRPr="00AC5506" w14:paraId="1696F8D5" w14:textId="77777777" w:rsidTr="005D7938">
        <w:tc>
          <w:tcPr>
            <w:tcW w:w="2028" w:type="dxa"/>
          </w:tcPr>
          <w:p w14:paraId="56180459" w14:textId="77777777" w:rsidR="00020051" w:rsidRPr="00AC5506" w:rsidRDefault="00020051" w:rsidP="00551438">
            <w:pPr>
              <w:rPr>
                <w:b/>
                <w:sz w:val="18"/>
                <w:szCs w:val="18"/>
                <w:lang w:val="sr-Cyrl-CS"/>
              </w:rPr>
            </w:pPr>
          </w:p>
          <w:p w14:paraId="726BB3C1" w14:textId="77777777" w:rsidR="00020051" w:rsidRPr="00AC5506" w:rsidRDefault="00020051" w:rsidP="00551438">
            <w:pPr>
              <w:rPr>
                <w:b/>
                <w:sz w:val="18"/>
                <w:szCs w:val="18"/>
                <w:lang w:val="sr-Cyrl-CS"/>
              </w:rPr>
            </w:pPr>
            <w:r w:rsidRPr="00AC5506">
              <w:rPr>
                <w:b/>
                <w:sz w:val="18"/>
                <w:szCs w:val="18"/>
                <w:lang w:val="sr-Cyrl-CS"/>
              </w:rPr>
              <w:t>ФЕБРУАР</w:t>
            </w:r>
          </w:p>
        </w:tc>
        <w:tc>
          <w:tcPr>
            <w:tcW w:w="7237" w:type="dxa"/>
          </w:tcPr>
          <w:p w14:paraId="28DBE2C2" w14:textId="77777777" w:rsidR="00020051" w:rsidRPr="00AC5506" w:rsidRDefault="00020051" w:rsidP="005D7938">
            <w:pPr>
              <w:numPr>
                <w:ilvl w:val="0"/>
                <w:numId w:val="57"/>
              </w:numPr>
              <w:rPr>
                <w:sz w:val="18"/>
                <w:szCs w:val="18"/>
                <w:lang w:val="sr-Cyrl-CS"/>
              </w:rPr>
            </w:pPr>
            <w:r w:rsidRPr="00AC5506">
              <w:rPr>
                <w:sz w:val="18"/>
                <w:szCs w:val="18"/>
                <w:lang w:val="sr-Cyrl-CS"/>
              </w:rPr>
              <w:t>одабрати екипе прве помоћи за обуку и исте пријавити Црвеном крсту Чукарица до 01. марта 20</w:t>
            </w:r>
            <w:r w:rsidR="00F458A2" w:rsidRPr="00AC5506">
              <w:rPr>
                <w:sz w:val="18"/>
                <w:szCs w:val="18"/>
                <w:lang w:val="sr-Cyrl-CS"/>
              </w:rPr>
              <w:t>20</w:t>
            </w:r>
            <w:r w:rsidRPr="00AC5506">
              <w:rPr>
                <w:sz w:val="18"/>
                <w:szCs w:val="18"/>
                <w:lang w:val="sr-Cyrl-CS"/>
              </w:rPr>
              <w:t>. године</w:t>
            </w:r>
          </w:p>
        </w:tc>
      </w:tr>
      <w:tr w:rsidR="00020051" w:rsidRPr="00AC5506" w14:paraId="737DD1F5" w14:textId="77777777" w:rsidTr="005D7938">
        <w:tc>
          <w:tcPr>
            <w:tcW w:w="2028" w:type="dxa"/>
          </w:tcPr>
          <w:p w14:paraId="38D4BA61" w14:textId="77777777" w:rsidR="00020051" w:rsidRPr="00AC5506" w:rsidRDefault="00020051" w:rsidP="00551438">
            <w:pPr>
              <w:rPr>
                <w:b/>
                <w:sz w:val="18"/>
                <w:szCs w:val="18"/>
                <w:lang w:val="sr-Cyrl-CS"/>
              </w:rPr>
            </w:pPr>
          </w:p>
          <w:p w14:paraId="53FEDB27" w14:textId="77777777" w:rsidR="00020051" w:rsidRPr="00AC5506" w:rsidRDefault="00020051" w:rsidP="00551438">
            <w:pPr>
              <w:rPr>
                <w:b/>
                <w:sz w:val="18"/>
                <w:szCs w:val="18"/>
                <w:lang w:val="sr-Cyrl-CS"/>
              </w:rPr>
            </w:pPr>
          </w:p>
          <w:p w14:paraId="732A3EAE" w14:textId="77777777" w:rsidR="00020051" w:rsidRPr="00AC5506" w:rsidRDefault="00020051" w:rsidP="00551438">
            <w:pPr>
              <w:rPr>
                <w:b/>
                <w:sz w:val="18"/>
                <w:szCs w:val="18"/>
                <w:lang w:val="sr-Cyrl-CS"/>
              </w:rPr>
            </w:pPr>
          </w:p>
          <w:p w14:paraId="36B39F69" w14:textId="77777777" w:rsidR="00020051" w:rsidRPr="00AC5506" w:rsidRDefault="00020051" w:rsidP="00551438">
            <w:pPr>
              <w:rPr>
                <w:b/>
                <w:sz w:val="18"/>
                <w:szCs w:val="18"/>
                <w:lang w:val="sr-Cyrl-CS"/>
              </w:rPr>
            </w:pPr>
            <w:r w:rsidRPr="00AC5506">
              <w:rPr>
                <w:b/>
                <w:sz w:val="18"/>
                <w:szCs w:val="18"/>
                <w:lang w:val="sr-Cyrl-CS"/>
              </w:rPr>
              <w:t>МАРТ</w:t>
            </w:r>
          </w:p>
        </w:tc>
        <w:tc>
          <w:tcPr>
            <w:tcW w:w="7237" w:type="dxa"/>
          </w:tcPr>
          <w:p w14:paraId="23F73EE9" w14:textId="77777777" w:rsidR="00020051" w:rsidRPr="00AC5506" w:rsidRDefault="00020051" w:rsidP="005D7938">
            <w:pPr>
              <w:numPr>
                <w:ilvl w:val="0"/>
                <w:numId w:val="57"/>
              </w:numPr>
              <w:rPr>
                <w:sz w:val="18"/>
                <w:szCs w:val="18"/>
                <w:lang w:val="sr-Cyrl-CS"/>
              </w:rPr>
            </w:pPr>
            <w:r w:rsidRPr="00AC5506">
              <w:rPr>
                <w:sz w:val="18"/>
                <w:szCs w:val="18"/>
                <w:lang w:val="sr-Cyrl-CS"/>
              </w:rPr>
              <w:t>започети обуку екипа прве помоћи</w:t>
            </w:r>
          </w:p>
          <w:p w14:paraId="5F353A39" w14:textId="77777777" w:rsidR="00020051" w:rsidRPr="00AC5506" w:rsidRDefault="00020051" w:rsidP="005D7938">
            <w:pPr>
              <w:numPr>
                <w:ilvl w:val="0"/>
                <w:numId w:val="57"/>
              </w:numPr>
              <w:rPr>
                <w:sz w:val="18"/>
                <w:szCs w:val="18"/>
                <w:lang w:val="sr-Cyrl-CS"/>
              </w:rPr>
            </w:pPr>
            <w:r w:rsidRPr="00AC5506">
              <w:rPr>
                <w:sz w:val="18"/>
                <w:szCs w:val="18"/>
                <w:lang w:val="sr-Cyrl-CS"/>
              </w:rPr>
              <w:t>реализовати Ликовно-литерарни конкурс „Крв живот значи“</w:t>
            </w:r>
          </w:p>
          <w:p w14:paraId="180784C9" w14:textId="77777777" w:rsidR="00020051" w:rsidRPr="00AC5506" w:rsidRDefault="00020051" w:rsidP="005D7938">
            <w:pPr>
              <w:numPr>
                <w:ilvl w:val="0"/>
                <w:numId w:val="57"/>
              </w:numPr>
              <w:rPr>
                <w:sz w:val="18"/>
                <w:szCs w:val="18"/>
                <w:lang w:val="sr-Cyrl-CS"/>
              </w:rPr>
            </w:pPr>
            <w:r w:rsidRPr="00AC5506">
              <w:rPr>
                <w:sz w:val="18"/>
                <w:szCs w:val="18"/>
                <w:lang w:val="sr-Cyrl-CS"/>
              </w:rPr>
              <w:t>вршити припреме ученика четвртих разреда за квиз „Шта знам о Црвеном крсту и давалаштву„</w:t>
            </w:r>
          </w:p>
        </w:tc>
      </w:tr>
      <w:tr w:rsidR="00020051" w:rsidRPr="00AC5506" w14:paraId="184E4978" w14:textId="77777777" w:rsidTr="005D7938">
        <w:tc>
          <w:tcPr>
            <w:tcW w:w="2028" w:type="dxa"/>
          </w:tcPr>
          <w:p w14:paraId="3CEC9406" w14:textId="77777777" w:rsidR="00020051" w:rsidRPr="00AC5506" w:rsidRDefault="00020051" w:rsidP="00551438">
            <w:pPr>
              <w:rPr>
                <w:b/>
                <w:sz w:val="18"/>
                <w:szCs w:val="18"/>
                <w:lang w:val="sr-Cyrl-CS"/>
              </w:rPr>
            </w:pPr>
          </w:p>
          <w:p w14:paraId="5AF772EF" w14:textId="77777777" w:rsidR="00020051" w:rsidRPr="00AC5506" w:rsidRDefault="00020051" w:rsidP="00551438">
            <w:pPr>
              <w:rPr>
                <w:b/>
                <w:sz w:val="18"/>
                <w:szCs w:val="18"/>
                <w:lang w:val="sr-Cyrl-CS"/>
              </w:rPr>
            </w:pPr>
            <w:r w:rsidRPr="00AC5506">
              <w:rPr>
                <w:b/>
                <w:sz w:val="18"/>
                <w:szCs w:val="18"/>
                <w:lang w:val="sr-Cyrl-CS"/>
              </w:rPr>
              <w:t>АПРИЛ</w:t>
            </w:r>
          </w:p>
        </w:tc>
        <w:tc>
          <w:tcPr>
            <w:tcW w:w="7237" w:type="dxa"/>
          </w:tcPr>
          <w:p w14:paraId="620122F9" w14:textId="77777777" w:rsidR="00020051" w:rsidRPr="00AC5506" w:rsidRDefault="00020051" w:rsidP="005D7938">
            <w:pPr>
              <w:numPr>
                <w:ilvl w:val="0"/>
                <w:numId w:val="57"/>
              </w:numPr>
              <w:rPr>
                <w:sz w:val="18"/>
                <w:szCs w:val="18"/>
                <w:lang w:val="sr-Cyrl-CS"/>
              </w:rPr>
            </w:pPr>
            <w:r w:rsidRPr="00AC5506">
              <w:rPr>
                <w:sz w:val="18"/>
                <w:szCs w:val="18"/>
                <w:lang w:val="sr-Cyrl-CS"/>
              </w:rPr>
              <w:t>обука екипа прве помоћи</w:t>
            </w:r>
          </w:p>
          <w:p w14:paraId="60A796BA" w14:textId="77777777" w:rsidR="00020051" w:rsidRPr="00AC5506" w:rsidRDefault="00020051" w:rsidP="005D7938">
            <w:pPr>
              <w:numPr>
                <w:ilvl w:val="0"/>
                <w:numId w:val="57"/>
              </w:numPr>
              <w:rPr>
                <w:sz w:val="18"/>
                <w:szCs w:val="18"/>
                <w:lang w:val="sr-Cyrl-CS"/>
              </w:rPr>
            </w:pPr>
            <w:r w:rsidRPr="00AC5506">
              <w:rPr>
                <w:sz w:val="18"/>
                <w:szCs w:val="18"/>
                <w:lang w:val="sr-Cyrl-CS"/>
              </w:rPr>
              <w:t>обележити 7. Април- Светски дан здравља кроз разна предавања о здрављу</w:t>
            </w:r>
          </w:p>
        </w:tc>
      </w:tr>
      <w:tr w:rsidR="00020051" w:rsidRPr="00AC5506" w14:paraId="5E45E446" w14:textId="77777777" w:rsidTr="005D7938">
        <w:tc>
          <w:tcPr>
            <w:tcW w:w="2028" w:type="dxa"/>
          </w:tcPr>
          <w:p w14:paraId="0E6549A7" w14:textId="77777777" w:rsidR="00020051" w:rsidRPr="00AC5506" w:rsidRDefault="00020051" w:rsidP="00551438">
            <w:pPr>
              <w:rPr>
                <w:b/>
                <w:sz w:val="18"/>
                <w:szCs w:val="18"/>
                <w:lang w:val="sr-Cyrl-CS"/>
              </w:rPr>
            </w:pPr>
          </w:p>
          <w:p w14:paraId="5EC742F7" w14:textId="77777777" w:rsidR="00020051" w:rsidRPr="00AC5506" w:rsidRDefault="00020051" w:rsidP="00551438">
            <w:pPr>
              <w:rPr>
                <w:b/>
                <w:sz w:val="18"/>
                <w:szCs w:val="18"/>
                <w:lang w:val="sr-Cyrl-CS"/>
              </w:rPr>
            </w:pPr>
          </w:p>
          <w:p w14:paraId="1D60D985" w14:textId="77777777" w:rsidR="00020051" w:rsidRPr="00AC5506" w:rsidRDefault="00020051" w:rsidP="00551438">
            <w:pPr>
              <w:rPr>
                <w:b/>
                <w:sz w:val="18"/>
                <w:szCs w:val="18"/>
                <w:lang w:val="sr-Cyrl-CS"/>
              </w:rPr>
            </w:pPr>
            <w:r w:rsidRPr="00AC5506">
              <w:rPr>
                <w:b/>
                <w:sz w:val="18"/>
                <w:szCs w:val="18"/>
                <w:lang w:val="sr-Cyrl-CS"/>
              </w:rPr>
              <w:t>МАЈ</w:t>
            </w:r>
          </w:p>
          <w:p w14:paraId="27858A5A" w14:textId="77777777" w:rsidR="00020051" w:rsidRPr="00AC5506" w:rsidRDefault="00020051" w:rsidP="00551438">
            <w:pPr>
              <w:rPr>
                <w:b/>
                <w:sz w:val="18"/>
                <w:szCs w:val="18"/>
                <w:lang w:val="sr-Cyrl-CS"/>
              </w:rPr>
            </w:pPr>
          </w:p>
          <w:p w14:paraId="491959AA" w14:textId="77777777" w:rsidR="00020051" w:rsidRPr="00AC5506" w:rsidRDefault="00020051" w:rsidP="00551438">
            <w:pPr>
              <w:rPr>
                <w:b/>
                <w:sz w:val="18"/>
                <w:szCs w:val="18"/>
                <w:lang w:val="sr-Cyrl-CS"/>
              </w:rPr>
            </w:pPr>
          </w:p>
        </w:tc>
        <w:tc>
          <w:tcPr>
            <w:tcW w:w="7237" w:type="dxa"/>
          </w:tcPr>
          <w:p w14:paraId="6C91A6B9" w14:textId="77777777" w:rsidR="00020051" w:rsidRPr="00AC5506" w:rsidRDefault="00020051" w:rsidP="005D7938">
            <w:pPr>
              <w:numPr>
                <w:ilvl w:val="0"/>
                <w:numId w:val="57"/>
              </w:numPr>
              <w:rPr>
                <w:sz w:val="18"/>
                <w:szCs w:val="18"/>
                <w:lang w:val="sr-Cyrl-CS"/>
              </w:rPr>
            </w:pPr>
            <w:r w:rsidRPr="00AC5506">
              <w:rPr>
                <w:sz w:val="18"/>
                <w:szCs w:val="18"/>
                <w:lang w:val="sr-Cyrl-CS"/>
              </w:rPr>
              <w:t>одржати квиз „Шта знам о Црвеном крсту и давалаштву“</w:t>
            </w:r>
          </w:p>
          <w:p w14:paraId="2AB5EA7D" w14:textId="77777777" w:rsidR="00020051" w:rsidRPr="00AC5506" w:rsidRDefault="00020051" w:rsidP="005D7938">
            <w:pPr>
              <w:numPr>
                <w:ilvl w:val="0"/>
                <w:numId w:val="57"/>
              </w:numPr>
              <w:rPr>
                <w:sz w:val="18"/>
                <w:szCs w:val="18"/>
                <w:lang w:val="sr-Cyrl-CS"/>
              </w:rPr>
            </w:pPr>
            <w:r w:rsidRPr="00AC5506">
              <w:rPr>
                <w:sz w:val="18"/>
                <w:szCs w:val="18"/>
                <w:lang w:val="sr-Cyrl-CS"/>
              </w:rPr>
              <w:t>одржати такмичење Екипа прве помоћи</w:t>
            </w:r>
          </w:p>
          <w:p w14:paraId="1FF18AD0" w14:textId="77777777" w:rsidR="00020051" w:rsidRPr="00AC5506" w:rsidRDefault="00020051" w:rsidP="005D7938">
            <w:pPr>
              <w:numPr>
                <w:ilvl w:val="0"/>
                <w:numId w:val="57"/>
              </w:numPr>
              <w:rPr>
                <w:sz w:val="18"/>
                <w:szCs w:val="18"/>
                <w:lang w:val="sr-Cyrl-CS"/>
              </w:rPr>
            </w:pPr>
            <w:r w:rsidRPr="00AC5506">
              <w:rPr>
                <w:sz w:val="18"/>
                <w:szCs w:val="18"/>
                <w:lang w:val="sr-Cyrl-CS"/>
              </w:rPr>
              <w:t>обележити Недељу Црвеног крста од 8 - 15. Маја - додела награда најуспешнијим радовима конкурса</w:t>
            </w:r>
          </w:p>
          <w:p w14:paraId="10671965" w14:textId="77777777" w:rsidR="00020051" w:rsidRPr="00AC5506" w:rsidRDefault="00020051" w:rsidP="00551438">
            <w:pPr>
              <w:ind w:left="360"/>
              <w:rPr>
                <w:sz w:val="18"/>
                <w:szCs w:val="18"/>
                <w:lang w:val="sr-Cyrl-CS"/>
              </w:rPr>
            </w:pPr>
            <w:r w:rsidRPr="00AC5506">
              <w:rPr>
                <w:sz w:val="18"/>
                <w:szCs w:val="18"/>
                <w:lang w:val="sr-Cyrl-CS"/>
              </w:rPr>
              <w:t>„Крв живот значи“</w:t>
            </w:r>
          </w:p>
        </w:tc>
      </w:tr>
      <w:tr w:rsidR="00020051" w:rsidRPr="00AC5506" w14:paraId="5A1A33DB" w14:textId="77777777" w:rsidTr="005D7938">
        <w:tc>
          <w:tcPr>
            <w:tcW w:w="2028" w:type="dxa"/>
          </w:tcPr>
          <w:p w14:paraId="3A532E31" w14:textId="77777777" w:rsidR="00020051" w:rsidRPr="00AC5506" w:rsidRDefault="00020051" w:rsidP="00551438">
            <w:pPr>
              <w:rPr>
                <w:b/>
                <w:sz w:val="18"/>
                <w:szCs w:val="18"/>
                <w:lang w:val="sr-Cyrl-CS"/>
              </w:rPr>
            </w:pPr>
          </w:p>
          <w:p w14:paraId="241FE2B2" w14:textId="77777777" w:rsidR="00020051" w:rsidRPr="00AC5506" w:rsidRDefault="00020051" w:rsidP="00551438">
            <w:pPr>
              <w:rPr>
                <w:b/>
                <w:sz w:val="18"/>
                <w:szCs w:val="18"/>
                <w:lang w:val="sr-Cyrl-CS"/>
              </w:rPr>
            </w:pPr>
            <w:r w:rsidRPr="00AC5506">
              <w:rPr>
                <w:b/>
                <w:sz w:val="18"/>
                <w:szCs w:val="18"/>
                <w:lang w:val="sr-Cyrl-CS"/>
              </w:rPr>
              <w:t>ЈУН</w:t>
            </w:r>
          </w:p>
        </w:tc>
        <w:tc>
          <w:tcPr>
            <w:tcW w:w="7237" w:type="dxa"/>
            <w:tcBorders>
              <w:top w:val="nil"/>
              <w:bottom w:val="single" w:sz="4" w:space="0" w:color="auto"/>
            </w:tcBorders>
          </w:tcPr>
          <w:p w14:paraId="764898C8" w14:textId="77777777" w:rsidR="00020051" w:rsidRPr="00AC5506" w:rsidRDefault="00020051" w:rsidP="005D7938">
            <w:pPr>
              <w:numPr>
                <w:ilvl w:val="0"/>
                <w:numId w:val="57"/>
              </w:numPr>
              <w:rPr>
                <w:sz w:val="18"/>
                <w:szCs w:val="18"/>
                <w:lang w:val="sr-Cyrl-CS"/>
              </w:rPr>
            </w:pPr>
            <w:r w:rsidRPr="00AC5506">
              <w:rPr>
                <w:sz w:val="18"/>
                <w:szCs w:val="18"/>
                <w:lang w:val="sr-Cyrl-CS"/>
              </w:rPr>
              <w:t>Црвеном крсту Чукарица доставити писмени извештај о реализованим активности</w:t>
            </w:r>
            <w:r w:rsidR="009A131D" w:rsidRPr="00AC5506">
              <w:rPr>
                <w:sz w:val="18"/>
                <w:szCs w:val="18"/>
                <w:lang w:val="sr-Cyrl-CS"/>
              </w:rPr>
              <w:t>ма за пер</w:t>
            </w:r>
            <w:r w:rsidR="00D54EE1" w:rsidRPr="00AC5506">
              <w:rPr>
                <w:sz w:val="18"/>
                <w:szCs w:val="18"/>
                <w:lang w:val="sr-Cyrl-CS"/>
              </w:rPr>
              <w:t>иод јануар - јун /</w:t>
            </w:r>
            <w:r w:rsidR="00F458A2" w:rsidRPr="00AC5506">
              <w:rPr>
                <w:sz w:val="18"/>
                <w:szCs w:val="18"/>
                <w:lang w:val="sr-Cyrl-CS"/>
              </w:rPr>
              <w:t xml:space="preserve"> 2020</w:t>
            </w:r>
            <w:r w:rsidRPr="00AC5506">
              <w:rPr>
                <w:sz w:val="18"/>
                <w:szCs w:val="18"/>
                <w:lang w:val="sr-Cyrl-CS"/>
              </w:rPr>
              <w:t>. године.</w:t>
            </w:r>
          </w:p>
        </w:tc>
      </w:tr>
      <w:tr w:rsidR="00020051" w:rsidRPr="00AC5506" w14:paraId="6F4CAD44" w14:textId="77777777" w:rsidTr="005D7938">
        <w:tc>
          <w:tcPr>
            <w:tcW w:w="2028" w:type="dxa"/>
          </w:tcPr>
          <w:p w14:paraId="3A44347F" w14:textId="77777777" w:rsidR="00020051" w:rsidRPr="00AC5506" w:rsidRDefault="00020051" w:rsidP="00551438">
            <w:pPr>
              <w:rPr>
                <w:b/>
                <w:sz w:val="18"/>
                <w:szCs w:val="18"/>
                <w:lang w:val="sr-Cyrl-CS"/>
              </w:rPr>
            </w:pPr>
          </w:p>
          <w:p w14:paraId="659EC11A" w14:textId="77777777" w:rsidR="00020051" w:rsidRPr="00AC5506" w:rsidRDefault="00020051" w:rsidP="00551438">
            <w:pPr>
              <w:rPr>
                <w:b/>
                <w:sz w:val="18"/>
                <w:szCs w:val="18"/>
                <w:lang w:val="sr-Cyrl-CS"/>
              </w:rPr>
            </w:pPr>
            <w:r w:rsidRPr="00AC5506">
              <w:rPr>
                <w:b/>
                <w:sz w:val="18"/>
                <w:szCs w:val="18"/>
                <w:lang w:val="sr-Cyrl-CS"/>
              </w:rPr>
              <w:t>ЈУЛ</w:t>
            </w:r>
          </w:p>
        </w:tc>
        <w:tc>
          <w:tcPr>
            <w:tcW w:w="7237" w:type="dxa"/>
            <w:tcBorders>
              <w:top w:val="single" w:sz="4" w:space="0" w:color="auto"/>
              <w:bottom w:val="single" w:sz="4" w:space="0" w:color="auto"/>
            </w:tcBorders>
          </w:tcPr>
          <w:p w14:paraId="166301E7" w14:textId="77777777" w:rsidR="00020051" w:rsidRPr="00AC5506" w:rsidRDefault="00020051" w:rsidP="005D7938">
            <w:pPr>
              <w:numPr>
                <w:ilvl w:val="0"/>
                <w:numId w:val="57"/>
              </w:numPr>
              <w:rPr>
                <w:sz w:val="18"/>
                <w:szCs w:val="18"/>
                <w:lang w:val="sr-Cyrl-CS"/>
              </w:rPr>
            </w:pPr>
            <w:r w:rsidRPr="00AC5506">
              <w:rPr>
                <w:sz w:val="18"/>
                <w:szCs w:val="18"/>
                <w:lang w:val="sr-Cyrl-CS"/>
              </w:rPr>
              <w:t>Опоравак награђених, социјално угрожених ученика у одмаралиштима Црвеног крста према могућностима</w:t>
            </w:r>
          </w:p>
        </w:tc>
      </w:tr>
      <w:tr w:rsidR="00020051" w:rsidRPr="00AC5506" w14:paraId="5A15FD74" w14:textId="77777777" w:rsidTr="005D7938">
        <w:tc>
          <w:tcPr>
            <w:tcW w:w="2028" w:type="dxa"/>
          </w:tcPr>
          <w:p w14:paraId="6BA00C4D" w14:textId="77777777" w:rsidR="00020051" w:rsidRPr="00AC5506" w:rsidRDefault="00020051" w:rsidP="00551438">
            <w:pPr>
              <w:rPr>
                <w:b/>
                <w:sz w:val="18"/>
                <w:szCs w:val="18"/>
                <w:lang w:val="sr-Cyrl-CS"/>
              </w:rPr>
            </w:pPr>
          </w:p>
          <w:p w14:paraId="7604D6E3" w14:textId="77777777" w:rsidR="00020051" w:rsidRPr="00AC5506" w:rsidRDefault="00020051" w:rsidP="00551438">
            <w:pPr>
              <w:rPr>
                <w:b/>
                <w:sz w:val="18"/>
                <w:szCs w:val="18"/>
                <w:lang w:val="sr-Cyrl-CS"/>
              </w:rPr>
            </w:pPr>
            <w:r w:rsidRPr="00AC5506">
              <w:rPr>
                <w:b/>
                <w:sz w:val="18"/>
                <w:szCs w:val="18"/>
                <w:lang w:val="sr-Cyrl-CS"/>
              </w:rPr>
              <w:t>АВГУСТ</w:t>
            </w:r>
          </w:p>
        </w:tc>
        <w:tc>
          <w:tcPr>
            <w:tcW w:w="7237" w:type="dxa"/>
            <w:tcBorders>
              <w:top w:val="single" w:sz="4" w:space="0" w:color="auto"/>
            </w:tcBorders>
          </w:tcPr>
          <w:p w14:paraId="32B4B87A" w14:textId="77777777" w:rsidR="00020051" w:rsidRPr="00AC5506" w:rsidRDefault="00020051" w:rsidP="005D7938">
            <w:pPr>
              <w:numPr>
                <w:ilvl w:val="0"/>
                <w:numId w:val="57"/>
              </w:numPr>
              <w:rPr>
                <w:sz w:val="18"/>
                <w:szCs w:val="18"/>
                <w:lang w:val="sr-Cyrl-CS"/>
              </w:rPr>
            </w:pPr>
            <w:r w:rsidRPr="00AC5506">
              <w:rPr>
                <w:sz w:val="18"/>
                <w:szCs w:val="18"/>
                <w:lang w:val="sr-Cyrl-CS"/>
              </w:rPr>
              <w:t>Опоравак награђених, социјално угрожених ученика у одмаралиштима Црвеног крста према могућностима</w:t>
            </w:r>
          </w:p>
        </w:tc>
      </w:tr>
    </w:tbl>
    <w:p w14:paraId="18A942E1" w14:textId="290205E1" w:rsidR="002A295B" w:rsidRPr="00AC5506" w:rsidRDefault="002A295B" w:rsidP="00551438">
      <w:pPr>
        <w:pStyle w:val="BodyText"/>
        <w:spacing w:before="120"/>
        <w:ind w:firstLine="720"/>
        <w:rPr>
          <w:b/>
          <w:sz w:val="20"/>
          <w:szCs w:val="20"/>
          <w:u w:val="single"/>
        </w:rPr>
      </w:pPr>
    </w:p>
    <w:p w14:paraId="4DA842CF" w14:textId="77777777" w:rsidR="00E60D3D" w:rsidRPr="00AC5506" w:rsidRDefault="00E60D3D" w:rsidP="00551438">
      <w:pPr>
        <w:pStyle w:val="BodyText"/>
        <w:spacing w:before="120"/>
        <w:ind w:firstLine="720"/>
        <w:rPr>
          <w:b/>
          <w:sz w:val="20"/>
          <w:szCs w:val="20"/>
          <w:u w:val="single"/>
        </w:rPr>
      </w:pPr>
    </w:p>
    <w:p w14:paraId="30776F41" w14:textId="77777777" w:rsidR="00F80E0A" w:rsidRPr="00AC5506" w:rsidRDefault="00B17E2F" w:rsidP="00551438">
      <w:pPr>
        <w:pStyle w:val="Heading2"/>
        <w:rPr>
          <w:rFonts w:ascii="Times New Roman" w:hAnsi="Times New Roman"/>
          <w:b/>
          <w:sz w:val="20"/>
          <w:szCs w:val="20"/>
        </w:rPr>
      </w:pPr>
      <w:bookmarkStart w:id="181" w:name="_Toc82457306"/>
      <w:bookmarkStart w:id="182" w:name="_Toc82521245"/>
      <w:r w:rsidRPr="00AC5506">
        <w:rPr>
          <w:rFonts w:ascii="Times New Roman" w:hAnsi="Times New Roman"/>
          <w:b/>
          <w:sz w:val="20"/>
          <w:szCs w:val="20"/>
        </w:rPr>
        <w:t>Ученички парламент</w:t>
      </w:r>
      <w:bookmarkEnd w:id="181"/>
      <w:bookmarkEnd w:id="182"/>
    </w:p>
    <w:p w14:paraId="59310D68" w14:textId="77777777" w:rsidR="008835A6" w:rsidRPr="00AC5506" w:rsidRDefault="008835A6" w:rsidP="00551438">
      <w:pPr>
        <w:rPr>
          <w:sz w:val="20"/>
          <w:szCs w:val="20"/>
        </w:rPr>
      </w:pPr>
    </w:p>
    <w:p w14:paraId="49DC28EB" w14:textId="77777777" w:rsidR="00AB6212" w:rsidRPr="00AC5506" w:rsidRDefault="00AB6212" w:rsidP="00551438">
      <w:pPr>
        <w:rPr>
          <w:sz w:val="20"/>
          <w:szCs w:val="20"/>
          <w:lang w:val="sr-Cyrl-CS"/>
        </w:rPr>
      </w:pPr>
      <w:r w:rsidRPr="00AC5506">
        <w:rPr>
          <w:sz w:val="20"/>
          <w:szCs w:val="20"/>
          <w:lang w:val="sr-Cyrl-CS"/>
        </w:rPr>
        <w:t xml:space="preserve">Ученички парламент чине по два представника сваког одељења </w:t>
      </w:r>
      <w:r w:rsidRPr="00AC5506">
        <w:rPr>
          <w:sz w:val="20"/>
          <w:szCs w:val="20"/>
          <w:lang w:val="sr-Latn-CS"/>
        </w:rPr>
        <w:t xml:space="preserve">седмог и осмог </w:t>
      </w:r>
      <w:r w:rsidRPr="00AC5506">
        <w:rPr>
          <w:sz w:val="20"/>
          <w:szCs w:val="20"/>
          <w:lang w:val="sr-Cyrl-CS"/>
        </w:rPr>
        <w:t>разреда основне школе. Парламент се бира сваке школске године, а његови чланови бирају председника парламента.</w:t>
      </w:r>
    </w:p>
    <w:p w14:paraId="1E1AACEB" w14:textId="77777777" w:rsidR="00AB6212" w:rsidRPr="00AC5506" w:rsidRDefault="00AB6212" w:rsidP="00551438">
      <w:pPr>
        <w:rPr>
          <w:sz w:val="20"/>
          <w:szCs w:val="20"/>
          <w:lang w:val="ru-RU"/>
        </w:rPr>
      </w:pPr>
      <w:r w:rsidRPr="00AC5506">
        <w:rPr>
          <w:sz w:val="20"/>
          <w:szCs w:val="20"/>
          <w:lang w:val="sr-Cyrl-CS"/>
        </w:rPr>
        <w:t>Ученички парламент се организује ради подизања квалитета наставе и ваннаставних активности, ради активног учешћа ученика у свим доменима школског живота и рада.</w:t>
      </w:r>
    </w:p>
    <w:p w14:paraId="00687C48" w14:textId="77777777" w:rsidR="00FB5610" w:rsidRPr="00AC5506" w:rsidRDefault="00FB5610" w:rsidP="00551438">
      <w:pPr>
        <w:rPr>
          <w:sz w:val="20"/>
          <w:szCs w:val="20"/>
          <w:lang w:val="ru-RU"/>
        </w:rPr>
      </w:pPr>
    </w:p>
    <w:p w14:paraId="43747F84" w14:textId="77777777" w:rsidR="00AB6212" w:rsidRPr="00AC5506" w:rsidRDefault="00AB6212" w:rsidP="00551438">
      <w:pPr>
        <w:ind w:left="360"/>
        <w:rPr>
          <w:b/>
          <w:bCs/>
          <w:sz w:val="20"/>
          <w:szCs w:val="20"/>
        </w:rPr>
      </w:pPr>
      <w:r w:rsidRPr="00AC5506">
        <w:rPr>
          <w:b/>
          <w:bCs/>
          <w:sz w:val="20"/>
          <w:szCs w:val="20"/>
        </w:rPr>
        <w:t>ПРОГРАМ РАДА</w:t>
      </w:r>
    </w:p>
    <w:p w14:paraId="674CCEFB" w14:textId="77777777" w:rsidR="00D54EE1" w:rsidRPr="00AC5506" w:rsidRDefault="00D54EE1" w:rsidP="00551438">
      <w:pPr>
        <w:ind w:left="360"/>
        <w:rPr>
          <w:b/>
          <w:bCs/>
          <w:sz w:val="20"/>
          <w:szCs w:val="20"/>
        </w:rPr>
      </w:pPr>
    </w:p>
    <w:p w14:paraId="08AD6E38" w14:textId="77777777" w:rsidR="00871A2B" w:rsidRPr="005D7938" w:rsidRDefault="00D54EE1" w:rsidP="00551438">
      <w:pPr>
        <w:rPr>
          <w:sz w:val="20"/>
          <w:szCs w:val="20"/>
        </w:rPr>
      </w:pP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ову</w:t>
      </w:r>
      <w:proofErr w:type="spellEnd"/>
      <w:r w:rsidRPr="00AC5506">
        <w:rPr>
          <w:sz w:val="20"/>
          <w:szCs w:val="20"/>
        </w:rPr>
        <w:t xml:space="preserve"> </w:t>
      </w:r>
      <w:proofErr w:type="spellStart"/>
      <w:r w:rsidRPr="005D7938">
        <w:rPr>
          <w:sz w:val="20"/>
          <w:szCs w:val="20"/>
        </w:rPr>
        <w:t>школску</w:t>
      </w:r>
      <w:proofErr w:type="spellEnd"/>
      <w:r w:rsidRPr="005D7938">
        <w:rPr>
          <w:sz w:val="20"/>
          <w:szCs w:val="20"/>
        </w:rPr>
        <w:t xml:space="preserve"> </w:t>
      </w:r>
      <w:proofErr w:type="spellStart"/>
      <w:r w:rsidRPr="005D7938">
        <w:rPr>
          <w:sz w:val="20"/>
          <w:szCs w:val="20"/>
        </w:rPr>
        <w:t>годину</w:t>
      </w:r>
      <w:proofErr w:type="spellEnd"/>
      <w:r w:rsidRPr="005D7938">
        <w:rPr>
          <w:sz w:val="20"/>
          <w:szCs w:val="20"/>
        </w:rPr>
        <w:t xml:space="preserve"> </w:t>
      </w:r>
      <w:proofErr w:type="spellStart"/>
      <w:r w:rsidRPr="005D7938">
        <w:rPr>
          <w:sz w:val="20"/>
          <w:szCs w:val="20"/>
        </w:rPr>
        <w:t>задужени</w:t>
      </w:r>
      <w:proofErr w:type="spellEnd"/>
      <w:r w:rsidRPr="005D7938">
        <w:rPr>
          <w:sz w:val="20"/>
          <w:szCs w:val="20"/>
        </w:rPr>
        <w:t xml:space="preserve"> </w:t>
      </w:r>
      <w:proofErr w:type="spellStart"/>
      <w:r w:rsidRPr="005D7938">
        <w:rPr>
          <w:sz w:val="20"/>
          <w:szCs w:val="20"/>
        </w:rPr>
        <w:t>за</w:t>
      </w:r>
      <w:proofErr w:type="spellEnd"/>
      <w:r w:rsidRPr="005D7938">
        <w:rPr>
          <w:sz w:val="20"/>
          <w:szCs w:val="20"/>
        </w:rPr>
        <w:t xml:space="preserve"> </w:t>
      </w:r>
      <w:proofErr w:type="spellStart"/>
      <w:r w:rsidRPr="005D7938">
        <w:rPr>
          <w:sz w:val="20"/>
          <w:szCs w:val="20"/>
        </w:rPr>
        <w:t>рад</w:t>
      </w:r>
      <w:proofErr w:type="spellEnd"/>
      <w:r w:rsidRPr="005D7938">
        <w:rPr>
          <w:sz w:val="20"/>
          <w:szCs w:val="20"/>
        </w:rPr>
        <w:t xml:space="preserve"> УП </w:t>
      </w:r>
      <w:proofErr w:type="spellStart"/>
      <w:r w:rsidRPr="005D7938">
        <w:rPr>
          <w:sz w:val="20"/>
          <w:szCs w:val="20"/>
        </w:rPr>
        <w:t>су</w:t>
      </w:r>
      <w:proofErr w:type="spellEnd"/>
      <w:r w:rsidRPr="005D7938">
        <w:rPr>
          <w:sz w:val="20"/>
          <w:szCs w:val="20"/>
        </w:rPr>
        <w:t xml:space="preserve">: </w:t>
      </w:r>
      <w:r w:rsidR="00871A2B" w:rsidRPr="005D7938">
        <w:rPr>
          <w:b/>
          <w:sz w:val="20"/>
          <w:szCs w:val="20"/>
          <w:lang w:val="sr-Cyrl-CS"/>
        </w:rPr>
        <w:t>Срђан Рајковић и Лидија Завишић</w:t>
      </w:r>
    </w:p>
    <w:p w14:paraId="006A1790" w14:textId="59FD6636" w:rsidR="00D54EE1" w:rsidRPr="005D7938" w:rsidRDefault="00D54EE1" w:rsidP="00551438">
      <w:pPr>
        <w:rPr>
          <w:i/>
          <w:sz w:val="20"/>
          <w:szCs w:val="20"/>
        </w:rPr>
      </w:pPr>
      <w:r w:rsidRPr="005D7938">
        <w:rPr>
          <w:i/>
          <w:sz w:val="20"/>
          <w:szCs w:val="20"/>
        </w:rPr>
        <w:t>СЕПТЕМБАР</w:t>
      </w:r>
    </w:p>
    <w:p w14:paraId="0116B227" w14:textId="020ACB2F" w:rsidR="00D54EE1" w:rsidRPr="005D7938" w:rsidRDefault="00D54EE1" w:rsidP="005D7938">
      <w:pPr>
        <w:pStyle w:val="ListParagraph"/>
        <w:numPr>
          <w:ilvl w:val="0"/>
          <w:numId w:val="157"/>
        </w:numPr>
        <w:rPr>
          <w:rFonts w:ascii="Times New Roman" w:hAnsi="Times New Roman"/>
          <w:sz w:val="20"/>
          <w:szCs w:val="20"/>
        </w:rPr>
      </w:pPr>
      <w:proofErr w:type="spellStart"/>
      <w:r w:rsidRPr="005D7938">
        <w:rPr>
          <w:rFonts w:ascii="Times New Roman" w:hAnsi="Times New Roman"/>
          <w:sz w:val="20"/>
          <w:szCs w:val="20"/>
        </w:rPr>
        <w:t>Формирање</w:t>
      </w:r>
      <w:proofErr w:type="spellEnd"/>
      <w:r w:rsidRPr="005D7938">
        <w:rPr>
          <w:rFonts w:ascii="Times New Roman" w:hAnsi="Times New Roman"/>
          <w:sz w:val="20"/>
          <w:szCs w:val="20"/>
        </w:rPr>
        <w:t xml:space="preserve"> </w:t>
      </w:r>
      <w:proofErr w:type="gramStart"/>
      <w:r w:rsidRPr="005D7938">
        <w:rPr>
          <w:rFonts w:ascii="Times New Roman" w:hAnsi="Times New Roman"/>
          <w:sz w:val="20"/>
          <w:szCs w:val="20"/>
        </w:rPr>
        <w:t>УП :</w:t>
      </w:r>
      <w:proofErr w:type="gramEnd"/>
      <w:r w:rsidRPr="005D7938">
        <w:rPr>
          <w:rFonts w:ascii="Times New Roman" w:hAnsi="Times New Roman"/>
          <w:sz w:val="20"/>
          <w:szCs w:val="20"/>
        </w:rPr>
        <w:t xml:space="preserve"> </w:t>
      </w:r>
      <w:proofErr w:type="spellStart"/>
      <w:r w:rsidRPr="005D7938">
        <w:rPr>
          <w:rFonts w:ascii="Times New Roman" w:hAnsi="Times New Roman"/>
          <w:sz w:val="20"/>
          <w:szCs w:val="20"/>
        </w:rPr>
        <w:t>избор</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ученика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семог</w:t>
      </w:r>
      <w:proofErr w:type="spellEnd"/>
      <w:r w:rsidRPr="005D7938">
        <w:rPr>
          <w:rFonts w:ascii="Times New Roman" w:hAnsi="Times New Roman"/>
          <w:sz w:val="20"/>
          <w:szCs w:val="20"/>
        </w:rPr>
        <w:t xml:space="preserve"> и </w:t>
      </w:r>
      <w:proofErr w:type="spellStart"/>
      <w:r w:rsidRPr="005D7938">
        <w:rPr>
          <w:rFonts w:ascii="Times New Roman" w:hAnsi="Times New Roman"/>
          <w:sz w:val="20"/>
          <w:szCs w:val="20"/>
        </w:rPr>
        <w:t>осмог</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разреда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заказивање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првог</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састанка</w:t>
      </w:r>
      <w:proofErr w:type="spellEnd"/>
    </w:p>
    <w:p w14:paraId="5EBD368B" w14:textId="7321705C" w:rsidR="00D54EE1" w:rsidRPr="005D7938" w:rsidRDefault="00D54EE1" w:rsidP="005D7938">
      <w:pPr>
        <w:pStyle w:val="ListParagraph"/>
        <w:numPr>
          <w:ilvl w:val="0"/>
          <w:numId w:val="157"/>
        </w:numPr>
        <w:rPr>
          <w:rFonts w:ascii="Times New Roman" w:hAnsi="Times New Roman"/>
          <w:sz w:val="20"/>
          <w:szCs w:val="20"/>
        </w:rPr>
      </w:pPr>
      <w:proofErr w:type="spellStart"/>
      <w:r w:rsidRPr="005D7938">
        <w:rPr>
          <w:rFonts w:ascii="Times New Roman" w:hAnsi="Times New Roman"/>
          <w:sz w:val="20"/>
          <w:szCs w:val="20"/>
        </w:rPr>
        <w:t>Упознавање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са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Законом</w:t>
      </w:r>
      <w:proofErr w:type="spellEnd"/>
      <w:r w:rsidRPr="005D7938">
        <w:rPr>
          <w:rFonts w:ascii="Times New Roman" w:hAnsi="Times New Roman"/>
          <w:sz w:val="20"/>
          <w:szCs w:val="20"/>
        </w:rPr>
        <w:t xml:space="preserve"> о </w:t>
      </w:r>
      <w:proofErr w:type="spellStart"/>
      <w:r w:rsidRPr="005D7938">
        <w:rPr>
          <w:rFonts w:ascii="Times New Roman" w:hAnsi="Times New Roman"/>
          <w:sz w:val="20"/>
          <w:szCs w:val="20"/>
        </w:rPr>
        <w:t>ученичком</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парламенту</w:t>
      </w:r>
      <w:proofErr w:type="spellEnd"/>
      <w:r w:rsidRPr="005D7938">
        <w:rPr>
          <w:rFonts w:ascii="Times New Roman" w:hAnsi="Times New Roman"/>
          <w:sz w:val="20"/>
          <w:szCs w:val="20"/>
        </w:rPr>
        <w:t xml:space="preserve"> и </w:t>
      </w:r>
      <w:proofErr w:type="spellStart"/>
      <w:r w:rsidRPr="005D7938">
        <w:rPr>
          <w:rFonts w:ascii="Times New Roman" w:hAnsi="Times New Roman"/>
          <w:sz w:val="20"/>
          <w:szCs w:val="20"/>
        </w:rPr>
        <w:t>разговор</w:t>
      </w:r>
      <w:proofErr w:type="spellEnd"/>
      <w:r w:rsidRPr="005D7938">
        <w:rPr>
          <w:rFonts w:ascii="Times New Roman" w:hAnsi="Times New Roman"/>
          <w:sz w:val="20"/>
          <w:szCs w:val="20"/>
        </w:rPr>
        <w:t xml:space="preserve"> о </w:t>
      </w:r>
      <w:proofErr w:type="spellStart"/>
      <w:r w:rsidRPr="005D7938">
        <w:rPr>
          <w:rFonts w:ascii="Times New Roman" w:hAnsi="Times New Roman"/>
          <w:sz w:val="20"/>
          <w:szCs w:val="20"/>
        </w:rPr>
        <w:t>терминологији</w:t>
      </w:r>
      <w:proofErr w:type="spellEnd"/>
    </w:p>
    <w:p w14:paraId="1BE25690" w14:textId="64E072A8" w:rsidR="00D54EE1" w:rsidRPr="005D7938" w:rsidRDefault="00D54EE1" w:rsidP="005D7938">
      <w:pPr>
        <w:pStyle w:val="ListParagraph"/>
        <w:numPr>
          <w:ilvl w:val="0"/>
          <w:numId w:val="157"/>
        </w:numPr>
        <w:rPr>
          <w:rFonts w:ascii="Times New Roman" w:hAnsi="Times New Roman"/>
          <w:sz w:val="20"/>
          <w:szCs w:val="20"/>
        </w:rPr>
      </w:pPr>
      <w:proofErr w:type="spellStart"/>
      <w:r w:rsidRPr="005D7938">
        <w:rPr>
          <w:rFonts w:ascii="Times New Roman" w:hAnsi="Times New Roman"/>
          <w:sz w:val="20"/>
          <w:szCs w:val="20"/>
        </w:rPr>
        <w:t>Избор</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председника</w:t>
      </w:r>
      <w:proofErr w:type="spellEnd"/>
      <w:r w:rsidRPr="005D7938">
        <w:rPr>
          <w:rFonts w:ascii="Times New Roman" w:hAnsi="Times New Roman"/>
          <w:sz w:val="20"/>
          <w:szCs w:val="20"/>
        </w:rPr>
        <w:t xml:space="preserve"> и </w:t>
      </w:r>
      <w:proofErr w:type="spellStart"/>
      <w:r w:rsidRPr="005D7938">
        <w:rPr>
          <w:rFonts w:ascii="Times New Roman" w:hAnsi="Times New Roman"/>
          <w:sz w:val="20"/>
          <w:szCs w:val="20"/>
        </w:rPr>
        <w:t>записничара</w:t>
      </w:r>
      <w:proofErr w:type="spellEnd"/>
    </w:p>
    <w:p w14:paraId="551F984B" w14:textId="119B83E8" w:rsidR="00D54EE1" w:rsidRPr="005D7938" w:rsidRDefault="00D54EE1" w:rsidP="005D7938">
      <w:pPr>
        <w:pStyle w:val="ListParagraph"/>
        <w:numPr>
          <w:ilvl w:val="0"/>
          <w:numId w:val="157"/>
        </w:numPr>
        <w:rPr>
          <w:rFonts w:ascii="Times New Roman" w:hAnsi="Times New Roman"/>
          <w:sz w:val="20"/>
          <w:szCs w:val="20"/>
        </w:rPr>
      </w:pPr>
      <w:proofErr w:type="spellStart"/>
      <w:r w:rsidRPr="005D7938">
        <w:rPr>
          <w:rFonts w:ascii="Times New Roman" w:hAnsi="Times New Roman"/>
          <w:sz w:val="20"/>
          <w:szCs w:val="20"/>
        </w:rPr>
        <w:t>Дискусија</w:t>
      </w:r>
      <w:proofErr w:type="spellEnd"/>
      <w:r w:rsidRPr="005D7938">
        <w:rPr>
          <w:rFonts w:ascii="Times New Roman" w:hAnsi="Times New Roman"/>
          <w:sz w:val="20"/>
          <w:szCs w:val="20"/>
        </w:rPr>
        <w:t xml:space="preserve"> о </w:t>
      </w:r>
      <w:proofErr w:type="spellStart"/>
      <w:r w:rsidRPr="005D7938">
        <w:rPr>
          <w:rFonts w:ascii="Times New Roman" w:hAnsi="Times New Roman"/>
          <w:sz w:val="20"/>
          <w:szCs w:val="20"/>
        </w:rPr>
        <w:t>могућностима</w:t>
      </w:r>
      <w:proofErr w:type="spellEnd"/>
      <w:r w:rsidRPr="005D7938">
        <w:rPr>
          <w:rFonts w:ascii="Times New Roman" w:hAnsi="Times New Roman"/>
          <w:sz w:val="20"/>
          <w:szCs w:val="20"/>
        </w:rPr>
        <w:t xml:space="preserve"> и </w:t>
      </w:r>
      <w:proofErr w:type="spellStart"/>
      <w:r w:rsidRPr="005D7938">
        <w:rPr>
          <w:rFonts w:ascii="Times New Roman" w:hAnsi="Times New Roman"/>
          <w:sz w:val="20"/>
          <w:szCs w:val="20"/>
        </w:rPr>
        <w:t>ограничењима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оваквог</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рада</w:t>
      </w:r>
      <w:proofErr w:type="spellEnd"/>
      <w:r w:rsidRPr="005D7938">
        <w:rPr>
          <w:rFonts w:ascii="Times New Roman" w:hAnsi="Times New Roman"/>
          <w:sz w:val="20"/>
          <w:szCs w:val="20"/>
        </w:rPr>
        <w:t xml:space="preserve"> и </w:t>
      </w:r>
      <w:proofErr w:type="spellStart"/>
      <w:r w:rsidRPr="005D7938">
        <w:rPr>
          <w:rFonts w:ascii="Times New Roman" w:hAnsi="Times New Roman"/>
          <w:sz w:val="20"/>
          <w:szCs w:val="20"/>
        </w:rPr>
        <w:t>предлози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за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превазилажење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евентуалних</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тешкоћа</w:t>
      </w:r>
      <w:proofErr w:type="spellEnd"/>
    </w:p>
    <w:p w14:paraId="3822681D" w14:textId="7D2F99B0" w:rsidR="00D54EE1" w:rsidRPr="005D7938" w:rsidRDefault="00D54EE1" w:rsidP="005D7938">
      <w:pPr>
        <w:pStyle w:val="ListParagraph"/>
        <w:numPr>
          <w:ilvl w:val="0"/>
          <w:numId w:val="157"/>
        </w:numPr>
        <w:rPr>
          <w:rFonts w:ascii="Times New Roman" w:hAnsi="Times New Roman"/>
          <w:sz w:val="20"/>
          <w:szCs w:val="20"/>
        </w:rPr>
      </w:pPr>
      <w:proofErr w:type="spellStart"/>
      <w:r w:rsidRPr="005D7938">
        <w:rPr>
          <w:rFonts w:ascii="Times New Roman" w:hAnsi="Times New Roman"/>
          <w:sz w:val="20"/>
          <w:szCs w:val="20"/>
        </w:rPr>
        <w:t>Договор</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око</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термина</w:t>
      </w:r>
      <w:proofErr w:type="spellEnd"/>
      <w:r w:rsidRPr="005D7938">
        <w:rPr>
          <w:rFonts w:ascii="Times New Roman" w:hAnsi="Times New Roman"/>
          <w:sz w:val="20"/>
          <w:szCs w:val="20"/>
        </w:rPr>
        <w:t xml:space="preserve"> и </w:t>
      </w:r>
      <w:proofErr w:type="spellStart"/>
      <w:r w:rsidRPr="005D7938">
        <w:rPr>
          <w:rFonts w:ascii="Times New Roman" w:hAnsi="Times New Roman"/>
          <w:sz w:val="20"/>
          <w:szCs w:val="20"/>
        </w:rPr>
        <w:t>учесталости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виђања</w:t>
      </w:r>
      <w:proofErr w:type="spellEnd"/>
    </w:p>
    <w:p w14:paraId="1B00E579" w14:textId="77777777" w:rsidR="00D54EE1" w:rsidRPr="005D7938" w:rsidRDefault="00D54EE1" w:rsidP="00551438">
      <w:pPr>
        <w:rPr>
          <w:i/>
          <w:sz w:val="20"/>
          <w:szCs w:val="20"/>
        </w:rPr>
      </w:pPr>
      <w:r w:rsidRPr="005D7938">
        <w:rPr>
          <w:i/>
          <w:sz w:val="20"/>
          <w:szCs w:val="20"/>
        </w:rPr>
        <w:t>ОКТОБАР</w:t>
      </w:r>
    </w:p>
    <w:p w14:paraId="0C700AA2" w14:textId="13A2BC30" w:rsidR="00D54EE1" w:rsidRPr="005D7938" w:rsidRDefault="00D54EE1" w:rsidP="005D7938">
      <w:pPr>
        <w:pStyle w:val="ListParagraph"/>
        <w:numPr>
          <w:ilvl w:val="0"/>
          <w:numId w:val="158"/>
        </w:numPr>
        <w:rPr>
          <w:rFonts w:ascii="Times New Roman" w:hAnsi="Times New Roman"/>
          <w:sz w:val="20"/>
          <w:szCs w:val="20"/>
        </w:rPr>
      </w:pPr>
      <w:proofErr w:type="spellStart"/>
      <w:r w:rsidRPr="005D7938">
        <w:rPr>
          <w:rFonts w:ascii="Times New Roman" w:hAnsi="Times New Roman"/>
          <w:sz w:val="20"/>
          <w:szCs w:val="20"/>
        </w:rPr>
        <w:t>Изјашњавање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ученика</w:t>
      </w:r>
      <w:proofErr w:type="spellEnd"/>
      <w:r w:rsidRPr="005D7938">
        <w:rPr>
          <w:rFonts w:ascii="Times New Roman" w:hAnsi="Times New Roman"/>
          <w:sz w:val="20"/>
          <w:szCs w:val="20"/>
        </w:rPr>
        <w:t xml:space="preserve"> о </w:t>
      </w:r>
      <w:proofErr w:type="spellStart"/>
      <w:r w:rsidRPr="005D7938">
        <w:rPr>
          <w:rFonts w:ascii="Times New Roman" w:hAnsi="Times New Roman"/>
          <w:sz w:val="20"/>
          <w:szCs w:val="20"/>
        </w:rPr>
        <w:t>предлозима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за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садржај</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рада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овог</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тела</w:t>
      </w:r>
      <w:proofErr w:type="spellEnd"/>
    </w:p>
    <w:p w14:paraId="41549AC1" w14:textId="651A4C43" w:rsidR="00D54EE1" w:rsidRPr="005D7938" w:rsidRDefault="00D54EE1" w:rsidP="005D7938">
      <w:pPr>
        <w:pStyle w:val="ListParagraph"/>
        <w:numPr>
          <w:ilvl w:val="0"/>
          <w:numId w:val="158"/>
        </w:numPr>
        <w:rPr>
          <w:rFonts w:ascii="Times New Roman" w:hAnsi="Times New Roman"/>
          <w:sz w:val="20"/>
          <w:szCs w:val="20"/>
        </w:rPr>
      </w:pPr>
      <w:proofErr w:type="spellStart"/>
      <w:r w:rsidRPr="005D7938">
        <w:rPr>
          <w:rFonts w:ascii="Times New Roman" w:hAnsi="Times New Roman"/>
          <w:sz w:val="20"/>
          <w:szCs w:val="20"/>
        </w:rPr>
        <w:t>Усвајање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садржаја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за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наредни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период</w:t>
      </w:r>
      <w:proofErr w:type="spellEnd"/>
      <w:r w:rsidRPr="005D7938">
        <w:rPr>
          <w:rFonts w:ascii="Times New Roman" w:hAnsi="Times New Roman"/>
          <w:sz w:val="20"/>
          <w:szCs w:val="20"/>
        </w:rPr>
        <w:t>:  -</w:t>
      </w:r>
      <w:proofErr w:type="spellStart"/>
      <w:r w:rsidRPr="005D7938">
        <w:rPr>
          <w:rFonts w:ascii="Times New Roman" w:hAnsi="Times New Roman"/>
          <w:sz w:val="20"/>
          <w:szCs w:val="20"/>
        </w:rPr>
        <w:t>изношење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свих</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тешкоћа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из</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ученичког</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живота</w:t>
      </w:r>
      <w:proofErr w:type="spellEnd"/>
    </w:p>
    <w:p w14:paraId="65C1B6E7" w14:textId="478B93C0" w:rsidR="00D54EE1" w:rsidRPr="005D7938" w:rsidRDefault="00D54EE1" w:rsidP="005D7938">
      <w:pPr>
        <w:pStyle w:val="ListParagraph"/>
        <w:numPr>
          <w:ilvl w:val="0"/>
          <w:numId w:val="158"/>
        </w:numPr>
        <w:rPr>
          <w:rFonts w:ascii="Times New Roman" w:hAnsi="Times New Roman"/>
          <w:sz w:val="20"/>
          <w:szCs w:val="20"/>
        </w:rPr>
      </w:pPr>
      <w:proofErr w:type="spellStart"/>
      <w:r w:rsidRPr="005D7938">
        <w:rPr>
          <w:rFonts w:ascii="Times New Roman" w:hAnsi="Times New Roman"/>
          <w:sz w:val="20"/>
          <w:szCs w:val="20"/>
        </w:rPr>
        <w:t>предлози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за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решавање</w:t>
      </w:r>
      <w:proofErr w:type="spellEnd"/>
    </w:p>
    <w:p w14:paraId="53929F1F" w14:textId="5CC08CC7" w:rsidR="00D54EE1" w:rsidRPr="005D7938" w:rsidRDefault="00D54EE1" w:rsidP="005D7938">
      <w:pPr>
        <w:pStyle w:val="ListParagraph"/>
        <w:numPr>
          <w:ilvl w:val="0"/>
          <w:numId w:val="158"/>
        </w:numPr>
        <w:rPr>
          <w:rFonts w:ascii="Times New Roman" w:hAnsi="Times New Roman"/>
          <w:sz w:val="20"/>
          <w:szCs w:val="20"/>
        </w:rPr>
      </w:pPr>
      <w:proofErr w:type="spellStart"/>
      <w:r w:rsidRPr="005D7938">
        <w:rPr>
          <w:rFonts w:ascii="Times New Roman" w:hAnsi="Times New Roman"/>
          <w:sz w:val="20"/>
          <w:szCs w:val="20"/>
        </w:rPr>
        <w:t>изношење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свих</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позитивних</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активности</w:t>
      </w:r>
      <w:proofErr w:type="spellEnd"/>
      <w:r w:rsidRPr="005D7938">
        <w:rPr>
          <w:rFonts w:ascii="Times New Roman" w:hAnsi="Times New Roman"/>
          <w:sz w:val="20"/>
          <w:szCs w:val="20"/>
        </w:rPr>
        <w:t xml:space="preserve"> у </w:t>
      </w:r>
      <w:proofErr w:type="spellStart"/>
      <w:r w:rsidRPr="005D7938">
        <w:rPr>
          <w:rFonts w:ascii="Times New Roman" w:hAnsi="Times New Roman"/>
          <w:sz w:val="20"/>
          <w:szCs w:val="20"/>
        </w:rPr>
        <w:t>школи</w:t>
      </w:r>
      <w:proofErr w:type="spellEnd"/>
    </w:p>
    <w:p w14:paraId="3AEF54FC" w14:textId="2CE71EF9" w:rsidR="00D54EE1" w:rsidRPr="005D7938" w:rsidRDefault="00D54EE1" w:rsidP="005D7938">
      <w:pPr>
        <w:pStyle w:val="ListParagraph"/>
        <w:numPr>
          <w:ilvl w:val="0"/>
          <w:numId w:val="158"/>
        </w:numPr>
        <w:rPr>
          <w:rFonts w:ascii="Times New Roman" w:hAnsi="Times New Roman"/>
          <w:sz w:val="20"/>
          <w:szCs w:val="20"/>
        </w:rPr>
      </w:pPr>
      <w:r w:rsidRPr="005D7938">
        <w:rPr>
          <w:rFonts w:ascii="Times New Roman" w:hAnsi="Times New Roman"/>
          <w:sz w:val="20"/>
          <w:szCs w:val="20"/>
        </w:rPr>
        <w:t xml:space="preserve">УП </w:t>
      </w:r>
      <w:proofErr w:type="spellStart"/>
      <w:r w:rsidRPr="005D7938">
        <w:rPr>
          <w:rFonts w:ascii="Times New Roman" w:hAnsi="Times New Roman"/>
          <w:sz w:val="20"/>
          <w:szCs w:val="20"/>
        </w:rPr>
        <w:t>похваљује</w:t>
      </w:r>
      <w:proofErr w:type="spellEnd"/>
    </w:p>
    <w:p w14:paraId="0A9C1088" w14:textId="1CA6B0CB" w:rsidR="00D54EE1" w:rsidRPr="005D7938" w:rsidRDefault="00D54EE1" w:rsidP="005D7938">
      <w:pPr>
        <w:pStyle w:val="ListParagraph"/>
        <w:numPr>
          <w:ilvl w:val="0"/>
          <w:numId w:val="158"/>
        </w:numPr>
        <w:rPr>
          <w:rFonts w:ascii="Times New Roman" w:hAnsi="Times New Roman"/>
          <w:sz w:val="20"/>
          <w:szCs w:val="20"/>
        </w:rPr>
      </w:pPr>
      <w:proofErr w:type="spellStart"/>
      <w:r w:rsidRPr="005D7938">
        <w:rPr>
          <w:rFonts w:ascii="Times New Roman" w:hAnsi="Times New Roman"/>
          <w:sz w:val="20"/>
          <w:szCs w:val="20"/>
        </w:rPr>
        <w:t>Спровођење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акције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Обрадујмо</w:t>
      </w:r>
      <w:proofErr w:type="spellEnd"/>
      <w:r w:rsidRPr="005D7938">
        <w:rPr>
          <w:rFonts w:ascii="Times New Roman" w:hAnsi="Times New Roman"/>
          <w:sz w:val="20"/>
          <w:szCs w:val="20"/>
        </w:rPr>
        <w:t xml:space="preserve"> </w:t>
      </w:r>
      <w:proofErr w:type="spellStart"/>
      <w:proofErr w:type="gramStart"/>
      <w:r w:rsidRPr="005D7938">
        <w:rPr>
          <w:rFonts w:ascii="Times New Roman" w:hAnsi="Times New Roman"/>
          <w:sz w:val="20"/>
          <w:szCs w:val="20"/>
        </w:rPr>
        <w:t>теткице</w:t>
      </w:r>
      <w:proofErr w:type="spellEnd"/>
      <w:r w:rsidRPr="005D7938">
        <w:rPr>
          <w:rFonts w:ascii="Times New Roman" w:hAnsi="Times New Roman"/>
          <w:sz w:val="20"/>
          <w:szCs w:val="20"/>
        </w:rPr>
        <w:t>“</w:t>
      </w:r>
      <w:proofErr w:type="gramEnd"/>
    </w:p>
    <w:p w14:paraId="2032E1BD" w14:textId="77777777" w:rsidR="00D54EE1" w:rsidRPr="005D7938" w:rsidRDefault="00D54EE1" w:rsidP="00551438">
      <w:pPr>
        <w:rPr>
          <w:i/>
          <w:sz w:val="20"/>
          <w:szCs w:val="20"/>
        </w:rPr>
      </w:pPr>
      <w:r w:rsidRPr="005D7938">
        <w:rPr>
          <w:i/>
          <w:sz w:val="20"/>
          <w:szCs w:val="20"/>
        </w:rPr>
        <w:t>НОВЕМБАР</w:t>
      </w:r>
    </w:p>
    <w:p w14:paraId="5B0AC934" w14:textId="7ADE8438" w:rsidR="00D54EE1" w:rsidRPr="005D7938" w:rsidRDefault="00D54EE1" w:rsidP="005D7938">
      <w:pPr>
        <w:pStyle w:val="ListParagraph"/>
        <w:numPr>
          <w:ilvl w:val="0"/>
          <w:numId w:val="159"/>
        </w:numPr>
        <w:rPr>
          <w:rFonts w:ascii="Times New Roman" w:hAnsi="Times New Roman"/>
          <w:sz w:val="20"/>
          <w:szCs w:val="20"/>
        </w:rPr>
      </w:pPr>
      <w:proofErr w:type="spellStart"/>
      <w:r w:rsidRPr="005D7938">
        <w:rPr>
          <w:rFonts w:ascii="Times New Roman" w:hAnsi="Times New Roman"/>
          <w:sz w:val="20"/>
          <w:szCs w:val="20"/>
        </w:rPr>
        <w:t>Спровођење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акције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Обрадујмо</w:t>
      </w:r>
      <w:proofErr w:type="spellEnd"/>
      <w:r w:rsidRPr="005D7938">
        <w:rPr>
          <w:rFonts w:ascii="Times New Roman" w:hAnsi="Times New Roman"/>
          <w:sz w:val="20"/>
          <w:szCs w:val="20"/>
        </w:rPr>
        <w:t xml:space="preserve"> </w:t>
      </w:r>
      <w:proofErr w:type="spellStart"/>
      <w:proofErr w:type="gramStart"/>
      <w:r w:rsidRPr="005D7938">
        <w:rPr>
          <w:rFonts w:ascii="Times New Roman" w:hAnsi="Times New Roman"/>
          <w:sz w:val="20"/>
          <w:szCs w:val="20"/>
        </w:rPr>
        <w:t>теткице</w:t>
      </w:r>
      <w:proofErr w:type="spellEnd"/>
      <w:r w:rsidRPr="005D7938">
        <w:rPr>
          <w:rFonts w:ascii="Times New Roman" w:hAnsi="Times New Roman"/>
          <w:sz w:val="20"/>
          <w:szCs w:val="20"/>
        </w:rPr>
        <w:t>“ и</w:t>
      </w:r>
      <w:proofErr w:type="gramEnd"/>
      <w:r w:rsidRPr="005D7938">
        <w:rPr>
          <w:rFonts w:ascii="Times New Roman" w:hAnsi="Times New Roman"/>
          <w:sz w:val="20"/>
          <w:szCs w:val="20"/>
        </w:rPr>
        <w:t xml:space="preserve"> „</w:t>
      </w:r>
      <w:proofErr w:type="spellStart"/>
      <w:r w:rsidRPr="005D7938">
        <w:rPr>
          <w:rFonts w:ascii="Times New Roman" w:hAnsi="Times New Roman"/>
          <w:sz w:val="20"/>
          <w:szCs w:val="20"/>
        </w:rPr>
        <w:t>Афоризам</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за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Душка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Радовића</w:t>
      </w:r>
      <w:proofErr w:type="spellEnd"/>
      <w:r w:rsidRPr="005D7938">
        <w:rPr>
          <w:rFonts w:ascii="Times New Roman" w:hAnsi="Times New Roman"/>
          <w:sz w:val="20"/>
          <w:szCs w:val="20"/>
        </w:rPr>
        <w:t>“</w:t>
      </w:r>
    </w:p>
    <w:p w14:paraId="47D5BCE9" w14:textId="458358FF" w:rsidR="00D54EE1" w:rsidRPr="005D7938" w:rsidRDefault="00D54EE1" w:rsidP="005D7938">
      <w:pPr>
        <w:pStyle w:val="ListParagraph"/>
        <w:numPr>
          <w:ilvl w:val="0"/>
          <w:numId w:val="159"/>
        </w:numPr>
        <w:rPr>
          <w:rFonts w:ascii="Times New Roman" w:hAnsi="Times New Roman"/>
          <w:sz w:val="20"/>
          <w:szCs w:val="20"/>
        </w:rPr>
      </w:pPr>
      <w:proofErr w:type="spellStart"/>
      <w:r w:rsidRPr="005D7938">
        <w:rPr>
          <w:rFonts w:ascii="Times New Roman" w:hAnsi="Times New Roman"/>
          <w:sz w:val="20"/>
          <w:szCs w:val="20"/>
        </w:rPr>
        <w:t>Реализација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садржаја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активности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који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је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изабран</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од</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новог</w:t>
      </w:r>
      <w:proofErr w:type="spellEnd"/>
      <w:r w:rsidRPr="005D7938">
        <w:rPr>
          <w:rFonts w:ascii="Times New Roman" w:hAnsi="Times New Roman"/>
          <w:sz w:val="20"/>
          <w:szCs w:val="20"/>
        </w:rPr>
        <w:t xml:space="preserve"> УП</w:t>
      </w:r>
    </w:p>
    <w:p w14:paraId="6DBD1B7F" w14:textId="77777777" w:rsidR="00D54EE1" w:rsidRPr="005D7938" w:rsidRDefault="00D54EE1" w:rsidP="00551438">
      <w:pPr>
        <w:rPr>
          <w:i/>
          <w:sz w:val="20"/>
          <w:szCs w:val="20"/>
        </w:rPr>
      </w:pPr>
      <w:r w:rsidRPr="005D7938">
        <w:rPr>
          <w:i/>
          <w:sz w:val="20"/>
          <w:szCs w:val="20"/>
        </w:rPr>
        <w:t>ДЕЦЕМБАР</w:t>
      </w:r>
    </w:p>
    <w:p w14:paraId="0AD4C3B6" w14:textId="212A276D" w:rsidR="00D54EE1" w:rsidRPr="005D7938" w:rsidRDefault="00D54EE1" w:rsidP="005D7938">
      <w:pPr>
        <w:pStyle w:val="ListParagraph"/>
        <w:numPr>
          <w:ilvl w:val="0"/>
          <w:numId w:val="159"/>
        </w:numPr>
        <w:rPr>
          <w:rFonts w:ascii="Times New Roman" w:hAnsi="Times New Roman"/>
          <w:sz w:val="20"/>
          <w:szCs w:val="20"/>
        </w:rPr>
      </w:pPr>
      <w:proofErr w:type="spellStart"/>
      <w:r w:rsidRPr="005D7938">
        <w:rPr>
          <w:rFonts w:ascii="Times New Roman" w:hAnsi="Times New Roman"/>
          <w:sz w:val="20"/>
          <w:szCs w:val="20"/>
        </w:rPr>
        <w:t>Реализација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садржаја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активности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који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је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изабран</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од</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новог</w:t>
      </w:r>
      <w:proofErr w:type="spellEnd"/>
      <w:r w:rsidRPr="005D7938">
        <w:rPr>
          <w:rFonts w:ascii="Times New Roman" w:hAnsi="Times New Roman"/>
          <w:sz w:val="20"/>
          <w:szCs w:val="20"/>
        </w:rPr>
        <w:t xml:space="preserve"> УП</w:t>
      </w:r>
    </w:p>
    <w:p w14:paraId="1F64D83D" w14:textId="433D047F" w:rsidR="00D54EE1" w:rsidRPr="005D7938" w:rsidRDefault="00D54EE1" w:rsidP="005D7938">
      <w:pPr>
        <w:pStyle w:val="ListParagraph"/>
        <w:numPr>
          <w:ilvl w:val="0"/>
          <w:numId w:val="159"/>
        </w:numPr>
        <w:rPr>
          <w:rFonts w:ascii="Times New Roman" w:hAnsi="Times New Roman"/>
          <w:sz w:val="20"/>
          <w:szCs w:val="20"/>
        </w:rPr>
      </w:pPr>
      <w:proofErr w:type="spellStart"/>
      <w:r w:rsidRPr="005D7938">
        <w:rPr>
          <w:rFonts w:ascii="Times New Roman" w:hAnsi="Times New Roman"/>
          <w:sz w:val="20"/>
          <w:szCs w:val="20"/>
        </w:rPr>
        <w:t>Припреме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за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реализацију</w:t>
      </w:r>
      <w:proofErr w:type="spellEnd"/>
      <w:r w:rsidRPr="005D7938">
        <w:rPr>
          <w:rFonts w:ascii="Times New Roman" w:hAnsi="Times New Roman"/>
          <w:sz w:val="20"/>
          <w:szCs w:val="20"/>
        </w:rPr>
        <w:t xml:space="preserve"> и </w:t>
      </w:r>
      <w:proofErr w:type="spellStart"/>
      <w:r w:rsidRPr="005D7938">
        <w:rPr>
          <w:rFonts w:ascii="Times New Roman" w:hAnsi="Times New Roman"/>
          <w:sz w:val="20"/>
          <w:szCs w:val="20"/>
        </w:rPr>
        <w:t>реализација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новогодишње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журке</w:t>
      </w:r>
      <w:proofErr w:type="spellEnd"/>
    </w:p>
    <w:p w14:paraId="7AC85BB2" w14:textId="65E5728E" w:rsidR="00D54EE1" w:rsidRPr="005D7938" w:rsidRDefault="00D54EE1" w:rsidP="005D7938">
      <w:pPr>
        <w:pStyle w:val="ListParagraph"/>
        <w:numPr>
          <w:ilvl w:val="0"/>
          <w:numId w:val="159"/>
        </w:numPr>
        <w:rPr>
          <w:rFonts w:ascii="Times New Roman" w:hAnsi="Times New Roman"/>
          <w:sz w:val="20"/>
          <w:szCs w:val="20"/>
        </w:rPr>
      </w:pPr>
      <w:proofErr w:type="spellStart"/>
      <w:r w:rsidRPr="005D7938">
        <w:rPr>
          <w:rFonts w:ascii="Times New Roman" w:hAnsi="Times New Roman"/>
          <w:sz w:val="20"/>
          <w:szCs w:val="20"/>
        </w:rPr>
        <w:lastRenderedPageBreak/>
        <w:t>Добротворна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акција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прикупљања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зимске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одеће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за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децу</w:t>
      </w:r>
      <w:proofErr w:type="spellEnd"/>
      <w:r w:rsidRPr="005D7938">
        <w:rPr>
          <w:rFonts w:ascii="Times New Roman" w:hAnsi="Times New Roman"/>
          <w:sz w:val="20"/>
          <w:szCs w:val="20"/>
        </w:rPr>
        <w:t xml:space="preserve"> у </w:t>
      </w:r>
      <w:proofErr w:type="spellStart"/>
      <w:r w:rsidRPr="005D7938">
        <w:rPr>
          <w:rFonts w:ascii="Times New Roman" w:hAnsi="Times New Roman"/>
          <w:sz w:val="20"/>
          <w:szCs w:val="20"/>
        </w:rPr>
        <w:t>Дечијем</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прихватилишти</w:t>
      </w:r>
      <w:proofErr w:type="spellEnd"/>
      <w:r w:rsidRPr="005D7938">
        <w:rPr>
          <w:rFonts w:ascii="Times New Roman" w:hAnsi="Times New Roman"/>
          <w:sz w:val="20"/>
          <w:szCs w:val="20"/>
        </w:rPr>
        <w:t xml:space="preserve"> и </w:t>
      </w:r>
      <w:proofErr w:type="spellStart"/>
      <w:r w:rsidRPr="005D7938">
        <w:rPr>
          <w:rFonts w:ascii="Times New Roman" w:hAnsi="Times New Roman"/>
          <w:sz w:val="20"/>
          <w:szCs w:val="20"/>
        </w:rPr>
        <w:t>Сигурну</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кућу</w:t>
      </w:r>
      <w:proofErr w:type="spellEnd"/>
    </w:p>
    <w:p w14:paraId="13CC0354" w14:textId="77777777" w:rsidR="00D54EE1" w:rsidRPr="005D7938" w:rsidRDefault="00D54EE1" w:rsidP="00551438">
      <w:pPr>
        <w:rPr>
          <w:i/>
          <w:sz w:val="20"/>
          <w:szCs w:val="20"/>
        </w:rPr>
      </w:pPr>
      <w:r w:rsidRPr="005D7938">
        <w:rPr>
          <w:i/>
          <w:sz w:val="20"/>
          <w:szCs w:val="20"/>
        </w:rPr>
        <w:t>ЈАНУАР</w:t>
      </w:r>
    </w:p>
    <w:p w14:paraId="14A87261" w14:textId="77777777" w:rsidR="00D54EE1" w:rsidRPr="005D7938" w:rsidRDefault="00D54EE1" w:rsidP="005D7938">
      <w:pPr>
        <w:pStyle w:val="ListParagraph"/>
        <w:numPr>
          <w:ilvl w:val="0"/>
          <w:numId w:val="160"/>
        </w:numPr>
        <w:rPr>
          <w:rFonts w:ascii="Times New Roman" w:hAnsi="Times New Roman"/>
          <w:sz w:val="20"/>
          <w:szCs w:val="20"/>
        </w:rPr>
      </w:pPr>
      <w:proofErr w:type="spellStart"/>
      <w:r w:rsidRPr="005D7938">
        <w:rPr>
          <w:rFonts w:ascii="Times New Roman" w:hAnsi="Times New Roman"/>
          <w:sz w:val="20"/>
          <w:szCs w:val="20"/>
        </w:rPr>
        <w:t>Изјашњавање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ученика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за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садржај</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рада</w:t>
      </w:r>
      <w:proofErr w:type="spellEnd"/>
      <w:r w:rsidRPr="005D7938">
        <w:rPr>
          <w:rFonts w:ascii="Times New Roman" w:hAnsi="Times New Roman"/>
          <w:sz w:val="20"/>
          <w:szCs w:val="20"/>
        </w:rPr>
        <w:t xml:space="preserve"> у </w:t>
      </w:r>
      <w:proofErr w:type="spellStart"/>
      <w:r w:rsidRPr="005D7938">
        <w:rPr>
          <w:rFonts w:ascii="Times New Roman" w:hAnsi="Times New Roman"/>
          <w:sz w:val="20"/>
          <w:szCs w:val="20"/>
        </w:rPr>
        <w:t>другом</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полугодишту</w:t>
      </w:r>
      <w:proofErr w:type="spellEnd"/>
      <w:r w:rsidRPr="005D7938">
        <w:rPr>
          <w:rFonts w:ascii="Times New Roman" w:hAnsi="Times New Roman"/>
          <w:sz w:val="20"/>
          <w:szCs w:val="20"/>
        </w:rPr>
        <w:t xml:space="preserve"> и </w:t>
      </w:r>
      <w:proofErr w:type="spellStart"/>
      <w:r w:rsidRPr="005D7938">
        <w:rPr>
          <w:rFonts w:ascii="Times New Roman" w:hAnsi="Times New Roman"/>
          <w:sz w:val="20"/>
          <w:szCs w:val="20"/>
        </w:rPr>
        <w:t>припрема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за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реализацију</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дотадашњих</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идеја</w:t>
      </w:r>
      <w:proofErr w:type="spellEnd"/>
    </w:p>
    <w:p w14:paraId="1D38A3F2" w14:textId="77777777" w:rsidR="00D54EE1" w:rsidRPr="005D7938" w:rsidRDefault="00D54EE1" w:rsidP="00551438">
      <w:pPr>
        <w:rPr>
          <w:i/>
          <w:sz w:val="20"/>
          <w:szCs w:val="20"/>
        </w:rPr>
      </w:pPr>
      <w:r w:rsidRPr="005D7938">
        <w:rPr>
          <w:i/>
          <w:sz w:val="20"/>
          <w:szCs w:val="20"/>
        </w:rPr>
        <w:t>ФЕБРУАР</w:t>
      </w:r>
    </w:p>
    <w:p w14:paraId="20F630F1" w14:textId="47CBCE1E" w:rsidR="00D54EE1" w:rsidRPr="005D7938" w:rsidRDefault="00D54EE1" w:rsidP="005D7938">
      <w:pPr>
        <w:pStyle w:val="ListParagraph"/>
        <w:numPr>
          <w:ilvl w:val="0"/>
          <w:numId w:val="160"/>
        </w:numPr>
        <w:rPr>
          <w:rFonts w:ascii="Times New Roman" w:hAnsi="Times New Roman"/>
          <w:sz w:val="20"/>
          <w:szCs w:val="20"/>
        </w:rPr>
      </w:pPr>
      <w:proofErr w:type="spellStart"/>
      <w:r w:rsidRPr="005D7938">
        <w:rPr>
          <w:rFonts w:ascii="Times New Roman" w:hAnsi="Times New Roman"/>
          <w:sz w:val="20"/>
          <w:szCs w:val="20"/>
        </w:rPr>
        <w:t>Реализација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садржаја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активности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који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је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изабран</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од</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новог</w:t>
      </w:r>
      <w:proofErr w:type="spellEnd"/>
      <w:r w:rsidRPr="005D7938">
        <w:rPr>
          <w:rFonts w:ascii="Times New Roman" w:hAnsi="Times New Roman"/>
          <w:sz w:val="20"/>
          <w:szCs w:val="20"/>
        </w:rPr>
        <w:t xml:space="preserve"> УП</w:t>
      </w:r>
    </w:p>
    <w:p w14:paraId="1FC03F9B" w14:textId="70AF270E" w:rsidR="00D54EE1" w:rsidRPr="005D7938" w:rsidRDefault="00D54EE1" w:rsidP="005D7938">
      <w:pPr>
        <w:pStyle w:val="ListParagraph"/>
        <w:numPr>
          <w:ilvl w:val="0"/>
          <w:numId w:val="160"/>
        </w:numPr>
        <w:rPr>
          <w:rFonts w:ascii="Times New Roman" w:hAnsi="Times New Roman"/>
          <w:sz w:val="20"/>
          <w:szCs w:val="20"/>
        </w:rPr>
      </w:pPr>
      <w:proofErr w:type="spellStart"/>
      <w:r w:rsidRPr="005D7938">
        <w:rPr>
          <w:rFonts w:ascii="Times New Roman" w:hAnsi="Times New Roman"/>
          <w:sz w:val="20"/>
          <w:szCs w:val="20"/>
        </w:rPr>
        <w:t>Спровођење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акције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Обрадујмо</w:t>
      </w:r>
      <w:proofErr w:type="spellEnd"/>
      <w:r w:rsidRPr="005D7938">
        <w:rPr>
          <w:rFonts w:ascii="Times New Roman" w:hAnsi="Times New Roman"/>
          <w:sz w:val="20"/>
          <w:szCs w:val="20"/>
        </w:rPr>
        <w:t xml:space="preserve"> </w:t>
      </w:r>
      <w:proofErr w:type="spellStart"/>
      <w:proofErr w:type="gramStart"/>
      <w:r w:rsidRPr="005D7938">
        <w:rPr>
          <w:rFonts w:ascii="Times New Roman" w:hAnsi="Times New Roman"/>
          <w:sz w:val="20"/>
          <w:szCs w:val="20"/>
        </w:rPr>
        <w:t>теткице</w:t>
      </w:r>
      <w:proofErr w:type="spellEnd"/>
      <w:r w:rsidRPr="005D7938">
        <w:rPr>
          <w:rFonts w:ascii="Times New Roman" w:hAnsi="Times New Roman"/>
          <w:sz w:val="20"/>
          <w:szCs w:val="20"/>
        </w:rPr>
        <w:t>“</w:t>
      </w:r>
      <w:proofErr w:type="gramEnd"/>
    </w:p>
    <w:p w14:paraId="2D54DDAC" w14:textId="77777777" w:rsidR="00D54EE1" w:rsidRPr="005D7938" w:rsidRDefault="00D54EE1" w:rsidP="00551438">
      <w:pPr>
        <w:rPr>
          <w:i/>
          <w:sz w:val="20"/>
          <w:szCs w:val="20"/>
        </w:rPr>
      </w:pPr>
      <w:r w:rsidRPr="005D7938">
        <w:rPr>
          <w:i/>
          <w:sz w:val="20"/>
          <w:szCs w:val="20"/>
        </w:rPr>
        <w:t>МАРТ</w:t>
      </w:r>
    </w:p>
    <w:p w14:paraId="2BC8EA73" w14:textId="6F96669D" w:rsidR="00D54EE1" w:rsidRPr="005D7938" w:rsidRDefault="00D54EE1" w:rsidP="005D7938">
      <w:pPr>
        <w:pStyle w:val="ListParagraph"/>
        <w:numPr>
          <w:ilvl w:val="0"/>
          <w:numId w:val="160"/>
        </w:numPr>
        <w:rPr>
          <w:rFonts w:ascii="Times New Roman" w:hAnsi="Times New Roman"/>
          <w:sz w:val="20"/>
          <w:szCs w:val="20"/>
        </w:rPr>
      </w:pPr>
      <w:proofErr w:type="spellStart"/>
      <w:r w:rsidRPr="005D7938">
        <w:rPr>
          <w:rFonts w:ascii="Times New Roman" w:hAnsi="Times New Roman"/>
          <w:sz w:val="20"/>
          <w:szCs w:val="20"/>
        </w:rPr>
        <w:t>Спровођење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акције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Обрадујмо</w:t>
      </w:r>
      <w:proofErr w:type="spellEnd"/>
      <w:r w:rsidRPr="005D7938">
        <w:rPr>
          <w:rFonts w:ascii="Times New Roman" w:hAnsi="Times New Roman"/>
          <w:sz w:val="20"/>
          <w:szCs w:val="20"/>
        </w:rPr>
        <w:t xml:space="preserve"> </w:t>
      </w:r>
      <w:proofErr w:type="spellStart"/>
      <w:proofErr w:type="gramStart"/>
      <w:r w:rsidRPr="005D7938">
        <w:rPr>
          <w:rFonts w:ascii="Times New Roman" w:hAnsi="Times New Roman"/>
          <w:sz w:val="20"/>
          <w:szCs w:val="20"/>
        </w:rPr>
        <w:t>теткице</w:t>
      </w:r>
      <w:proofErr w:type="spellEnd"/>
      <w:r w:rsidRPr="005D7938">
        <w:rPr>
          <w:rFonts w:ascii="Times New Roman" w:hAnsi="Times New Roman"/>
          <w:sz w:val="20"/>
          <w:szCs w:val="20"/>
        </w:rPr>
        <w:t>“</w:t>
      </w:r>
      <w:proofErr w:type="gramEnd"/>
    </w:p>
    <w:p w14:paraId="55D704E2" w14:textId="3D088D3F" w:rsidR="00D54EE1" w:rsidRPr="005D7938" w:rsidRDefault="00D54EE1" w:rsidP="005D7938">
      <w:pPr>
        <w:pStyle w:val="ListParagraph"/>
        <w:numPr>
          <w:ilvl w:val="0"/>
          <w:numId w:val="160"/>
        </w:numPr>
        <w:rPr>
          <w:rFonts w:ascii="Times New Roman" w:hAnsi="Times New Roman"/>
          <w:sz w:val="20"/>
          <w:szCs w:val="20"/>
        </w:rPr>
      </w:pPr>
      <w:proofErr w:type="spellStart"/>
      <w:r w:rsidRPr="005D7938">
        <w:rPr>
          <w:rFonts w:ascii="Times New Roman" w:hAnsi="Times New Roman"/>
          <w:sz w:val="20"/>
          <w:szCs w:val="20"/>
        </w:rPr>
        <w:t>Реализација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садржаја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активности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који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је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изабран</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од</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новог</w:t>
      </w:r>
      <w:proofErr w:type="spellEnd"/>
      <w:r w:rsidRPr="005D7938">
        <w:rPr>
          <w:rFonts w:ascii="Times New Roman" w:hAnsi="Times New Roman"/>
          <w:sz w:val="20"/>
          <w:szCs w:val="20"/>
        </w:rPr>
        <w:t xml:space="preserve"> УП</w:t>
      </w:r>
    </w:p>
    <w:p w14:paraId="34E33A67" w14:textId="77777777" w:rsidR="00D54EE1" w:rsidRPr="005D7938" w:rsidRDefault="00D54EE1" w:rsidP="00551438">
      <w:pPr>
        <w:rPr>
          <w:i/>
          <w:sz w:val="20"/>
          <w:szCs w:val="20"/>
        </w:rPr>
      </w:pPr>
      <w:r w:rsidRPr="005D7938">
        <w:rPr>
          <w:i/>
          <w:sz w:val="20"/>
          <w:szCs w:val="20"/>
        </w:rPr>
        <w:t>АПРИЛ</w:t>
      </w:r>
    </w:p>
    <w:p w14:paraId="0C445544" w14:textId="419AE61C" w:rsidR="00D54EE1" w:rsidRPr="005D7938" w:rsidRDefault="00D54EE1" w:rsidP="005D7938">
      <w:pPr>
        <w:pStyle w:val="ListParagraph"/>
        <w:numPr>
          <w:ilvl w:val="0"/>
          <w:numId w:val="160"/>
        </w:numPr>
        <w:rPr>
          <w:rFonts w:ascii="Times New Roman" w:hAnsi="Times New Roman"/>
          <w:sz w:val="20"/>
          <w:szCs w:val="20"/>
        </w:rPr>
      </w:pPr>
      <w:proofErr w:type="spellStart"/>
      <w:r w:rsidRPr="005D7938">
        <w:rPr>
          <w:rFonts w:ascii="Times New Roman" w:hAnsi="Times New Roman"/>
          <w:sz w:val="20"/>
          <w:szCs w:val="20"/>
        </w:rPr>
        <w:t>Спровођење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акције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Обрадујмо</w:t>
      </w:r>
      <w:proofErr w:type="spellEnd"/>
      <w:r w:rsidRPr="005D7938">
        <w:rPr>
          <w:rFonts w:ascii="Times New Roman" w:hAnsi="Times New Roman"/>
          <w:sz w:val="20"/>
          <w:szCs w:val="20"/>
        </w:rPr>
        <w:t xml:space="preserve"> </w:t>
      </w:r>
      <w:proofErr w:type="spellStart"/>
      <w:proofErr w:type="gramStart"/>
      <w:r w:rsidRPr="005D7938">
        <w:rPr>
          <w:rFonts w:ascii="Times New Roman" w:hAnsi="Times New Roman"/>
          <w:sz w:val="20"/>
          <w:szCs w:val="20"/>
        </w:rPr>
        <w:t>теткице</w:t>
      </w:r>
      <w:proofErr w:type="spellEnd"/>
      <w:r w:rsidRPr="005D7938">
        <w:rPr>
          <w:rFonts w:ascii="Times New Roman" w:hAnsi="Times New Roman"/>
          <w:sz w:val="20"/>
          <w:szCs w:val="20"/>
        </w:rPr>
        <w:t>“</w:t>
      </w:r>
      <w:proofErr w:type="gramEnd"/>
    </w:p>
    <w:p w14:paraId="3487CEFF" w14:textId="22D3B8E1" w:rsidR="00D54EE1" w:rsidRPr="005D7938" w:rsidRDefault="00D54EE1" w:rsidP="005D7938">
      <w:pPr>
        <w:pStyle w:val="ListParagraph"/>
        <w:numPr>
          <w:ilvl w:val="0"/>
          <w:numId w:val="160"/>
        </w:numPr>
        <w:rPr>
          <w:rFonts w:ascii="Times New Roman" w:hAnsi="Times New Roman"/>
          <w:sz w:val="20"/>
          <w:szCs w:val="20"/>
        </w:rPr>
      </w:pPr>
      <w:proofErr w:type="spellStart"/>
      <w:r w:rsidRPr="005D7938">
        <w:rPr>
          <w:rFonts w:ascii="Times New Roman" w:hAnsi="Times New Roman"/>
          <w:sz w:val="20"/>
          <w:szCs w:val="20"/>
        </w:rPr>
        <w:t>Реализација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садржаја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активности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који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је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изабран</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од</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новог</w:t>
      </w:r>
      <w:proofErr w:type="spellEnd"/>
      <w:r w:rsidRPr="005D7938">
        <w:rPr>
          <w:rFonts w:ascii="Times New Roman" w:hAnsi="Times New Roman"/>
          <w:sz w:val="20"/>
          <w:szCs w:val="20"/>
        </w:rPr>
        <w:t xml:space="preserve"> УП</w:t>
      </w:r>
    </w:p>
    <w:p w14:paraId="591CD671" w14:textId="60D24046" w:rsidR="00D54EE1" w:rsidRPr="005D7938" w:rsidRDefault="00D54EE1" w:rsidP="005D7938">
      <w:pPr>
        <w:pStyle w:val="ListParagraph"/>
        <w:numPr>
          <w:ilvl w:val="0"/>
          <w:numId w:val="160"/>
        </w:numPr>
        <w:rPr>
          <w:rFonts w:ascii="Times New Roman" w:hAnsi="Times New Roman"/>
          <w:sz w:val="20"/>
          <w:szCs w:val="20"/>
        </w:rPr>
      </w:pPr>
      <w:proofErr w:type="spellStart"/>
      <w:r w:rsidRPr="005D7938">
        <w:rPr>
          <w:rFonts w:ascii="Times New Roman" w:hAnsi="Times New Roman"/>
          <w:sz w:val="20"/>
          <w:szCs w:val="20"/>
        </w:rPr>
        <w:t>Позив</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ученицима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шестог</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разреда</w:t>
      </w:r>
      <w:proofErr w:type="spellEnd"/>
      <w:r w:rsidRPr="005D7938">
        <w:rPr>
          <w:rFonts w:ascii="Times New Roman" w:hAnsi="Times New Roman"/>
          <w:sz w:val="20"/>
          <w:szCs w:val="20"/>
        </w:rPr>
        <w:t xml:space="preserve"> </w:t>
      </w:r>
      <w:proofErr w:type="gramStart"/>
      <w:r w:rsidRPr="005D7938">
        <w:rPr>
          <w:rFonts w:ascii="Times New Roman" w:hAnsi="Times New Roman"/>
          <w:sz w:val="20"/>
          <w:szCs w:val="20"/>
        </w:rPr>
        <w:t xml:space="preserve">( </w:t>
      </w:r>
      <w:proofErr w:type="spellStart"/>
      <w:r w:rsidRPr="005D7938">
        <w:rPr>
          <w:rFonts w:ascii="Times New Roman" w:hAnsi="Times New Roman"/>
          <w:sz w:val="20"/>
          <w:szCs w:val="20"/>
        </w:rPr>
        <w:t>будући</w:t>
      </w:r>
      <w:proofErr w:type="spellEnd"/>
      <w:proofErr w:type="gramEnd"/>
      <w:r w:rsidRPr="005D7938">
        <w:rPr>
          <w:rFonts w:ascii="Times New Roman" w:hAnsi="Times New Roman"/>
          <w:sz w:val="20"/>
          <w:szCs w:val="20"/>
        </w:rPr>
        <w:t xml:space="preserve"> УП) </w:t>
      </w:r>
      <w:proofErr w:type="spellStart"/>
      <w:r w:rsidRPr="005D7938">
        <w:rPr>
          <w:rFonts w:ascii="Times New Roman" w:hAnsi="Times New Roman"/>
          <w:sz w:val="20"/>
          <w:szCs w:val="20"/>
        </w:rPr>
        <w:t>на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сарадњу</w:t>
      </w:r>
      <w:proofErr w:type="spellEnd"/>
      <w:r w:rsidRPr="005D7938">
        <w:rPr>
          <w:rFonts w:ascii="Times New Roman" w:hAnsi="Times New Roman"/>
          <w:sz w:val="20"/>
          <w:szCs w:val="20"/>
        </w:rPr>
        <w:t xml:space="preserve"> и </w:t>
      </w:r>
      <w:proofErr w:type="spellStart"/>
      <w:r w:rsidRPr="005D7938">
        <w:rPr>
          <w:rFonts w:ascii="Times New Roman" w:hAnsi="Times New Roman"/>
          <w:sz w:val="20"/>
          <w:szCs w:val="20"/>
        </w:rPr>
        <w:t>заједнички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рад</w:t>
      </w:r>
      <w:proofErr w:type="spellEnd"/>
    </w:p>
    <w:p w14:paraId="425B83AB" w14:textId="77777777" w:rsidR="00D54EE1" w:rsidRPr="005D7938" w:rsidRDefault="00D54EE1" w:rsidP="00551438">
      <w:pPr>
        <w:rPr>
          <w:sz w:val="20"/>
          <w:szCs w:val="20"/>
        </w:rPr>
      </w:pPr>
      <w:r w:rsidRPr="005D7938">
        <w:rPr>
          <w:i/>
          <w:sz w:val="20"/>
          <w:szCs w:val="20"/>
        </w:rPr>
        <w:t>МАЈ</w:t>
      </w:r>
    </w:p>
    <w:p w14:paraId="4BD71010" w14:textId="0D58DBCA" w:rsidR="00D54EE1" w:rsidRPr="005D7938" w:rsidRDefault="00D54EE1" w:rsidP="005D7938">
      <w:pPr>
        <w:pStyle w:val="ListParagraph"/>
        <w:numPr>
          <w:ilvl w:val="0"/>
          <w:numId w:val="160"/>
        </w:numPr>
        <w:rPr>
          <w:rFonts w:ascii="Times New Roman" w:hAnsi="Times New Roman"/>
          <w:sz w:val="20"/>
          <w:szCs w:val="20"/>
        </w:rPr>
      </w:pPr>
      <w:proofErr w:type="spellStart"/>
      <w:r w:rsidRPr="005D7938">
        <w:rPr>
          <w:rFonts w:ascii="Times New Roman" w:hAnsi="Times New Roman"/>
          <w:sz w:val="20"/>
          <w:szCs w:val="20"/>
        </w:rPr>
        <w:t>Спровођење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акције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Обрадујмо</w:t>
      </w:r>
      <w:proofErr w:type="spellEnd"/>
      <w:r w:rsidRPr="005D7938">
        <w:rPr>
          <w:rFonts w:ascii="Times New Roman" w:hAnsi="Times New Roman"/>
          <w:sz w:val="20"/>
          <w:szCs w:val="20"/>
        </w:rPr>
        <w:t xml:space="preserve"> </w:t>
      </w:r>
      <w:proofErr w:type="spellStart"/>
      <w:proofErr w:type="gramStart"/>
      <w:r w:rsidRPr="005D7938">
        <w:rPr>
          <w:rFonts w:ascii="Times New Roman" w:hAnsi="Times New Roman"/>
          <w:sz w:val="20"/>
          <w:szCs w:val="20"/>
        </w:rPr>
        <w:t>теткице</w:t>
      </w:r>
      <w:proofErr w:type="spellEnd"/>
      <w:r w:rsidRPr="005D7938">
        <w:rPr>
          <w:rFonts w:ascii="Times New Roman" w:hAnsi="Times New Roman"/>
          <w:sz w:val="20"/>
          <w:szCs w:val="20"/>
        </w:rPr>
        <w:t>“ и</w:t>
      </w:r>
      <w:proofErr w:type="gramEnd"/>
      <w:r w:rsidRPr="005D7938">
        <w:rPr>
          <w:rFonts w:ascii="Times New Roman" w:hAnsi="Times New Roman"/>
          <w:sz w:val="20"/>
          <w:szCs w:val="20"/>
        </w:rPr>
        <w:t xml:space="preserve"> </w:t>
      </w:r>
      <w:proofErr w:type="spellStart"/>
      <w:r w:rsidRPr="005D7938">
        <w:rPr>
          <w:rFonts w:ascii="Times New Roman" w:hAnsi="Times New Roman"/>
          <w:sz w:val="20"/>
          <w:szCs w:val="20"/>
        </w:rPr>
        <w:t>журке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за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испраћај</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осмака</w:t>
      </w:r>
      <w:proofErr w:type="spellEnd"/>
    </w:p>
    <w:p w14:paraId="14900098" w14:textId="5CAF6EC9" w:rsidR="00D54EE1" w:rsidRPr="005D7938" w:rsidRDefault="00D54EE1" w:rsidP="005D7938">
      <w:pPr>
        <w:pStyle w:val="ListParagraph"/>
        <w:numPr>
          <w:ilvl w:val="0"/>
          <w:numId w:val="160"/>
        </w:numPr>
        <w:rPr>
          <w:rFonts w:ascii="Times New Roman" w:hAnsi="Times New Roman"/>
          <w:sz w:val="20"/>
          <w:szCs w:val="20"/>
        </w:rPr>
      </w:pPr>
      <w:proofErr w:type="spellStart"/>
      <w:r w:rsidRPr="005D7938">
        <w:rPr>
          <w:rFonts w:ascii="Times New Roman" w:hAnsi="Times New Roman"/>
          <w:sz w:val="20"/>
          <w:szCs w:val="20"/>
        </w:rPr>
        <w:t>Реализација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садржаја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активности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који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је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изабран</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од</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новог</w:t>
      </w:r>
      <w:proofErr w:type="spellEnd"/>
      <w:r w:rsidRPr="005D7938">
        <w:rPr>
          <w:rFonts w:ascii="Times New Roman" w:hAnsi="Times New Roman"/>
          <w:sz w:val="20"/>
          <w:szCs w:val="20"/>
        </w:rPr>
        <w:t xml:space="preserve"> УП</w:t>
      </w:r>
    </w:p>
    <w:p w14:paraId="73738555" w14:textId="77777777" w:rsidR="00D54EE1" w:rsidRPr="005D7938" w:rsidRDefault="00D54EE1" w:rsidP="00551438">
      <w:pPr>
        <w:rPr>
          <w:i/>
          <w:sz w:val="20"/>
          <w:szCs w:val="20"/>
        </w:rPr>
      </w:pPr>
      <w:r w:rsidRPr="005D7938">
        <w:rPr>
          <w:i/>
          <w:sz w:val="20"/>
          <w:szCs w:val="20"/>
        </w:rPr>
        <w:t>ЈУН</w:t>
      </w:r>
    </w:p>
    <w:p w14:paraId="31CEFDF9" w14:textId="5B6CD332" w:rsidR="00D54EE1" w:rsidRPr="005D7938" w:rsidRDefault="00D54EE1" w:rsidP="005D7938">
      <w:pPr>
        <w:pStyle w:val="ListParagraph"/>
        <w:numPr>
          <w:ilvl w:val="0"/>
          <w:numId w:val="160"/>
        </w:numPr>
        <w:rPr>
          <w:rFonts w:ascii="Times New Roman" w:hAnsi="Times New Roman"/>
          <w:sz w:val="20"/>
          <w:szCs w:val="20"/>
        </w:rPr>
      </w:pPr>
      <w:r w:rsidRPr="005D7938">
        <w:rPr>
          <w:rFonts w:ascii="Times New Roman" w:hAnsi="Times New Roman"/>
          <w:sz w:val="20"/>
          <w:szCs w:val="20"/>
        </w:rPr>
        <w:t xml:space="preserve">УП </w:t>
      </w:r>
      <w:proofErr w:type="spellStart"/>
      <w:r w:rsidRPr="005D7938">
        <w:rPr>
          <w:rFonts w:ascii="Times New Roman" w:hAnsi="Times New Roman"/>
          <w:sz w:val="20"/>
          <w:szCs w:val="20"/>
        </w:rPr>
        <w:t>износи</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резултате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свог</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рада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Наставничком</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већи</w:t>
      </w:r>
      <w:proofErr w:type="spellEnd"/>
      <w:r w:rsidRPr="005D7938">
        <w:rPr>
          <w:rFonts w:ascii="Times New Roman" w:hAnsi="Times New Roman"/>
          <w:sz w:val="20"/>
          <w:szCs w:val="20"/>
        </w:rPr>
        <w:t xml:space="preserve"> и </w:t>
      </w:r>
      <w:proofErr w:type="spellStart"/>
      <w:r w:rsidRPr="005D7938">
        <w:rPr>
          <w:rFonts w:ascii="Times New Roman" w:hAnsi="Times New Roman"/>
          <w:sz w:val="20"/>
          <w:szCs w:val="20"/>
        </w:rPr>
        <w:t>Савету</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родитеља</w:t>
      </w:r>
      <w:proofErr w:type="spellEnd"/>
    </w:p>
    <w:p w14:paraId="6CF2091A" w14:textId="78EF0080" w:rsidR="00D54EE1" w:rsidRPr="005D7938" w:rsidRDefault="00D54EE1" w:rsidP="005D7938">
      <w:pPr>
        <w:pStyle w:val="ListParagraph"/>
        <w:numPr>
          <w:ilvl w:val="0"/>
          <w:numId w:val="160"/>
        </w:numPr>
        <w:rPr>
          <w:rFonts w:ascii="Times New Roman" w:hAnsi="Times New Roman"/>
          <w:sz w:val="20"/>
          <w:szCs w:val="20"/>
        </w:rPr>
      </w:pPr>
      <w:proofErr w:type="spellStart"/>
      <w:r w:rsidRPr="005D7938">
        <w:rPr>
          <w:rFonts w:ascii="Times New Roman" w:hAnsi="Times New Roman"/>
          <w:sz w:val="20"/>
          <w:szCs w:val="20"/>
        </w:rPr>
        <w:t>На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последњем</w:t>
      </w:r>
      <w:proofErr w:type="spellEnd"/>
      <w:r w:rsidRPr="005D7938">
        <w:rPr>
          <w:rFonts w:ascii="Times New Roman" w:hAnsi="Times New Roman"/>
          <w:sz w:val="20"/>
          <w:szCs w:val="20"/>
        </w:rPr>
        <w:t xml:space="preserve"> </w:t>
      </w:r>
      <w:proofErr w:type="spellStart"/>
      <w:proofErr w:type="gramStart"/>
      <w:r w:rsidRPr="005D7938">
        <w:rPr>
          <w:rFonts w:ascii="Times New Roman" w:hAnsi="Times New Roman"/>
          <w:sz w:val="20"/>
          <w:szCs w:val="20"/>
        </w:rPr>
        <w:t>састанку</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планира</w:t>
      </w:r>
      <w:proofErr w:type="spellEnd"/>
      <w:proofErr w:type="gramEnd"/>
      <w:r w:rsidRPr="005D7938">
        <w:rPr>
          <w:rFonts w:ascii="Times New Roman" w:hAnsi="Times New Roman"/>
          <w:sz w:val="20"/>
          <w:szCs w:val="20"/>
        </w:rPr>
        <w:t xml:space="preserve"> </w:t>
      </w:r>
      <w:proofErr w:type="spellStart"/>
      <w:r w:rsidRPr="005D7938">
        <w:rPr>
          <w:rFonts w:ascii="Times New Roman" w:hAnsi="Times New Roman"/>
          <w:sz w:val="20"/>
          <w:szCs w:val="20"/>
        </w:rPr>
        <w:t>се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дискусија</w:t>
      </w:r>
      <w:proofErr w:type="spellEnd"/>
      <w:r w:rsidRPr="005D7938">
        <w:rPr>
          <w:rFonts w:ascii="Times New Roman" w:hAnsi="Times New Roman"/>
          <w:sz w:val="20"/>
          <w:szCs w:val="20"/>
        </w:rPr>
        <w:t xml:space="preserve"> о </w:t>
      </w:r>
      <w:proofErr w:type="spellStart"/>
      <w:r w:rsidRPr="005D7938">
        <w:rPr>
          <w:rFonts w:ascii="Times New Roman" w:hAnsi="Times New Roman"/>
          <w:sz w:val="20"/>
          <w:szCs w:val="20"/>
        </w:rPr>
        <w:t>резултатима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рада</w:t>
      </w:r>
      <w:proofErr w:type="spellEnd"/>
      <w:r w:rsidRPr="005D7938">
        <w:rPr>
          <w:rFonts w:ascii="Times New Roman" w:hAnsi="Times New Roman"/>
          <w:sz w:val="20"/>
          <w:szCs w:val="20"/>
        </w:rPr>
        <w:t xml:space="preserve">  УП и </w:t>
      </w:r>
      <w:proofErr w:type="spellStart"/>
      <w:r w:rsidRPr="005D7938">
        <w:rPr>
          <w:rFonts w:ascii="Times New Roman" w:hAnsi="Times New Roman"/>
          <w:sz w:val="20"/>
          <w:szCs w:val="20"/>
        </w:rPr>
        <w:t>прављење</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плана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за</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идућу</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школску</w:t>
      </w:r>
      <w:proofErr w:type="spellEnd"/>
      <w:r w:rsidRPr="005D7938">
        <w:rPr>
          <w:rFonts w:ascii="Times New Roman" w:hAnsi="Times New Roman"/>
          <w:sz w:val="20"/>
          <w:szCs w:val="20"/>
        </w:rPr>
        <w:t xml:space="preserve"> </w:t>
      </w:r>
      <w:proofErr w:type="spellStart"/>
      <w:r w:rsidRPr="005D7938">
        <w:rPr>
          <w:rFonts w:ascii="Times New Roman" w:hAnsi="Times New Roman"/>
          <w:sz w:val="20"/>
          <w:szCs w:val="20"/>
        </w:rPr>
        <w:t>годину</w:t>
      </w:r>
      <w:proofErr w:type="spellEnd"/>
      <w:r w:rsidRPr="005D7938">
        <w:rPr>
          <w:rFonts w:ascii="Times New Roman" w:hAnsi="Times New Roman"/>
          <w:sz w:val="20"/>
          <w:szCs w:val="20"/>
        </w:rPr>
        <w:t>.</w:t>
      </w:r>
    </w:p>
    <w:p w14:paraId="1C542DDF" w14:textId="77777777" w:rsidR="00E94EE0" w:rsidRPr="00AC5506" w:rsidRDefault="00E94EE0" w:rsidP="00551438">
      <w:pPr>
        <w:rPr>
          <w:b/>
          <w:bCs/>
          <w:sz w:val="20"/>
          <w:szCs w:val="20"/>
        </w:rPr>
      </w:pPr>
    </w:p>
    <w:p w14:paraId="64708E90" w14:textId="77777777" w:rsidR="008835A6" w:rsidRPr="00AC5506" w:rsidRDefault="008835A6" w:rsidP="00551438">
      <w:pPr>
        <w:rPr>
          <w:b/>
          <w:bCs/>
          <w:sz w:val="20"/>
          <w:szCs w:val="20"/>
        </w:rPr>
      </w:pPr>
    </w:p>
    <w:p w14:paraId="4D1A2040" w14:textId="77777777" w:rsidR="008835A6" w:rsidRPr="00AC5506" w:rsidRDefault="008835A6" w:rsidP="00551438">
      <w:pPr>
        <w:rPr>
          <w:b/>
          <w:bCs/>
          <w:sz w:val="20"/>
          <w:szCs w:val="20"/>
        </w:rPr>
      </w:pPr>
    </w:p>
    <w:p w14:paraId="7E540D57" w14:textId="77777777" w:rsidR="00E94EE0" w:rsidRPr="00AC5506" w:rsidRDefault="00B17E2F" w:rsidP="00551438">
      <w:pPr>
        <w:pStyle w:val="Heading2"/>
        <w:rPr>
          <w:rFonts w:ascii="Times New Roman" w:hAnsi="Times New Roman"/>
          <w:b/>
          <w:sz w:val="20"/>
          <w:szCs w:val="20"/>
        </w:rPr>
      </w:pPr>
      <w:bookmarkStart w:id="183" w:name="_Toc82457307"/>
      <w:bookmarkStart w:id="184" w:name="_Toc82521246"/>
      <w:r w:rsidRPr="00AC5506">
        <w:rPr>
          <w:rFonts w:ascii="Times New Roman" w:hAnsi="Times New Roman"/>
          <w:b/>
          <w:sz w:val="20"/>
          <w:szCs w:val="20"/>
        </w:rPr>
        <w:t>План рада вршњачког тима</w:t>
      </w:r>
      <w:bookmarkEnd w:id="183"/>
      <w:bookmarkEnd w:id="184"/>
    </w:p>
    <w:p w14:paraId="7990B77E" w14:textId="77777777" w:rsidR="00E94EE0" w:rsidRPr="00AC5506" w:rsidRDefault="00E94EE0" w:rsidP="00551438">
      <w:pPr>
        <w:rPr>
          <w:b/>
          <w:bCs/>
          <w:sz w:val="20"/>
          <w:szCs w:val="20"/>
          <w:u w:val="single"/>
        </w:rPr>
      </w:pPr>
    </w:p>
    <w:p w14:paraId="18853C60" w14:textId="77777777" w:rsidR="004E330C" w:rsidRDefault="00E94EE0" w:rsidP="005D7938">
      <w:pPr>
        <w:rPr>
          <w:sz w:val="20"/>
          <w:szCs w:val="20"/>
        </w:rPr>
      </w:pPr>
      <w:proofErr w:type="spellStart"/>
      <w:r w:rsidRPr="00AC5506">
        <w:rPr>
          <w:sz w:val="20"/>
          <w:szCs w:val="20"/>
        </w:rPr>
        <w:t>Вршњачки</w:t>
      </w:r>
      <w:proofErr w:type="spellEnd"/>
      <w:r w:rsidRPr="00AC5506">
        <w:rPr>
          <w:sz w:val="20"/>
          <w:szCs w:val="20"/>
        </w:rPr>
        <w:t xml:space="preserve"> </w:t>
      </w:r>
      <w:proofErr w:type="spellStart"/>
      <w:r w:rsidRPr="00AC5506">
        <w:rPr>
          <w:sz w:val="20"/>
          <w:szCs w:val="20"/>
        </w:rPr>
        <w:t>тим</w:t>
      </w:r>
      <w:proofErr w:type="spellEnd"/>
      <w:r w:rsidRPr="00AC5506">
        <w:rPr>
          <w:sz w:val="20"/>
          <w:szCs w:val="20"/>
        </w:rPr>
        <w:t xml:space="preserve"> </w:t>
      </w:r>
      <w:proofErr w:type="spellStart"/>
      <w:r w:rsidRPr="00AC5506">
        <w:rPr>
          <w:sz w:val="20"/>
          <w:szCs w:val="20"/>
        </w:rPr>
        <w:t>чине</w:t>
      </w:r>
      <w:proofErr w:type="spellEnd"/>
      <w:r w:rsidRPr="00AC5506">
        <w:rPr>
          <w:sz w:val="20"/>
          <w:szCs w:val="20"/>
        </w:rPr>
        <w:t xml:space="preserve"> </w:t>
      </w:r>
      <w:proofErr w:type="spellStart"/>
      <w:r w:rsidRPr="00AC5506">
        <w:rPr>
          <w:sz w:val="20"/>
          <w:szCs w:val="20"/>
        </w:rPr>
        <w:t>по</w:t>
      </w:r>
      <w:proofErr w:type="spellEnd"/>
      <w:r w:rsidRPr="00AC5506">
        <w:rPr>
          <w:sz w:val="20"/>
          <w:szCs w:val="20"/>
        </w:rPr>
        <w:t xml:space="preserve"> 2 </w:t>
      </w:r>
      <w:proofErr w:type="spellStart"/>
      <w:r w:rsidRPr="00AC5506">
        <w:rPr>
          <w:sz w:val="20"/>
          <w:szCs w:val="20"/>
        </w:rPr>
        <w:t>ученика</w:t>
      </w:r>
      <w:proofErr w:type="spellEnd"/>
      <w:r w:rsidRPr="00AC5506">
        <w:rPr>
          <w:sz w:val="20"/>
          <w:szCs w:val="20"/>
        </w:rPr>
        <w:t xml:space="preserve"> </w:t>
      </w:r>
      <w:proofErr w:type="spellStart"/>
      <w:r w:rsidRPr="00AC5506">
        <w:rPr>
          <w:sz w:val="20"/>
          <w:szCs w:val="20"/>
        </w:rPr>
        <w:t>сваког</w:t>
      </w:r>
      <w:proofErr w:type="spellEnd"/>
      <w:r w:rsidRPr="00AC5506">
        <w:rPr>
          <w:sz w:val="20"/>
          <w:szCs w:val="20"/>
        </w:rPr>
        <w:t xml:space="preserve"> </w:t>
      </w:r>
      <w:proofErr w:type="spellStart"/>
      <w:r w:rsidRPr="00AC5506">
        <w:rPr>
          <w:sz w:val="20"/>
          <w:szCs w:val="20"/>
        </w:rPr>
        <w:t>одељења</w:t>
      </w:r>
      <w:proofErr w:type="spellEnd"/>
      <w:r w:rsidRPr="00AC5506">
        <w:rPr>
          <w:sz w:val="20"/>
          <w:szCs w:val="20"/>
        </w:rPr>
        <w:t xml:space="preserve"> 5.-8. </w:t>
      </w:r>
      <w:proofErr w:type="spellStart"/>
      <w:r w:rsidRPr="00AC5506">
        <w:rPr>
          <w:sz w:val="20"/>
          <w:szCs w:val="20"/>
        </w:rPr>
        <w:t>разреда</w:t>
      </w:r>
      <w:proofErr w:type="spellEnd"/>
      <w:r w:rsidRPr="00AC5506">
        <w:rPr>
          <w:sz w:val="20"/>
          <w:szCs w:val="20"/>
        </w:rPr>
        <w:t>.</w:t>
      </w:r>
      <w:r w:rsidR="00AF5073" w:rsidRPr="00AC5506">
        <w:rPr>
          <w:sz w:val="20"/>
          <w:szCs w:val="20"/>
        </w:rPr>
        <w:t xml:space="preserve"> </w:t>
      </w:r>
      <w:proofErr w:type="spellStart"/>
      <w:r w:rsidR="00AF5073" w:rsidRPr="00AC5506">
        <w:rPr>
          <w:sz w:val="20"/>
          <w:szCs w:val="20"/>
        </w:rPr>
        <w:t>Радом</w:t>
      </w:r>
      <w:proofErr w:type="spellEnd"/>
      <w:r w:rsidR="00AF5073" w:rsidRPr="00AC5506">
        <w:rPr>
          <w:sz w:val="20"/>
          <w:szCs w:val="20"/>
        </w:rPr>
        <w:t xml:space="preserve"> </w:t>
      </w:r>
      <w:proofErr w:type="spellStart"/>
      <w:r w:rsidR="00AF5073" w:rsidRPr="00AC5506">
        <w:rPr>
          <w:sz w:val="20"/>
          <w:szCs w:val="20"/>
        </w:rPr>
        <w:t>вршњачког</w:t>
      </w:r>
      <w:proofErr w:type="spellEnd"/>
      <w:r w:rsidR="00AF5073" w:rsidRPr="00AC5506">
        <w:rPr>
          <w:sz w:val="20"/>
          <w:szCs w:val="20"/>
        </w:rPr>
        <w:t xml:space="preserve"> </w:t>
      </w:r>
      <w:proofErr w:type="spellStart"/>
      <w:r w:rsidR="00AF5073" w:rsidRPr="00AC5506">
        <w:rPr>
          <w:sz w:val="20"/>
          <w:szCs w:val="20"/>
        </w:rPr>
        <w:t>тима</w:t>
      </w:r>
      <w:proofErr w:type="spellEnd"/>
      <w:r w:rsidR="00AF5073" w:rsidRPr="00AC5506">
        <w:rPr>
          <w:sz w:val="20"/>
          <w:szCs w:val="20"/>
        </w:rPr>
        <w:t xml:space="preserve"> </w:t>
      </w:r>
      <w:proofErr w:type="spellStart"/>
      <w:proofErr w:type="gramStart"/>
      <w:r w:rsidR="00AF5073" w:rsidRPr="00AC5506">
        <w:rPr>
          <w:sz w:val="20"/>
          <w:szCs w:val="20"/>
        </w:rPr>
        <w:t>руководи</w:t>
      </w:r>
      <w:proofErr w:type="spellEnd"/>
      <w:r w:rsidR="005B1B8C" w:rsidRPr="00AC5506">
        <w:rPr>
          <w:sz w:val="20"/>
          <w:szCs w:val="20"/>
          <w:lang w:val="sr-Cyrl-RS"/>
        </w:rPr>
        <w:t xml:space="preserve">ће </w:t>
      </w:r>
      <w:r w:rsidR="00756CFA" w:rsidRPr="00AC5506">
        <w:rPr>
          <w:sz w:val="20"/>
          <w:szCs w:val="20"/>
          <w:lang w:val="sr-Cyrl-RS"/>
        </w:rPr>
        <w:t xml:space="preserve"> наставниц</w:t>
      </w:r>
      <w:r w:rsidR="005B1B8C" w:rsidRPr="00AC5506">
        <w:rPr>
          <w:sz w:val="20"/>
          <w:szCs w:val="20"/>
          <w:lang w:val="sr-Cyrl-RS"/>
        </w:rPr>
        <w:t>а</w:t>
      </w:r>
      <w:proofErr w:type="gramEnd"/>
      <w:r w:rsidR="00756CFA" w:rsidRPr="00AC5506">
        <w:rPr>
          <w:sz w:val="20"/>
          <w:szCs w:val="20"/>
          <w:lang w:val="sr-Cyrl-RS"/>
        </w:rPr>
        <w:t xml:space="preserve"> српско</w:t>
      </w:r>
      <w:r w:rsidR="005B1B8C" w:rsidRPr="00AC5506">
        <w:rPr>
          <w:sz w:val="20"/>
          <w:szCs w:val="20"/>
          <w:lang w:val="sr-Cyrl-RS"/>
        </w:rPr>
        <w:t>г</w:t>
      </w:r>
      <w:r w:rsidR="00756CFA" w:rsidRPr="00AC5506">
        <w:rPr>
          <w:sz w:val="20"/>
          <w:szCs w:val="20"/>
          <w:lang w:val="sr-Cyrl-RS"/>
        </w:rPr>
        <w:t xml:space="preserve"> језика</w:t>
      </w:r>
      <w:r w:rsidR="005B1B8C" w:rsidRPr="00AC5506">
        <w:rPr>
          <w:sz w:val="20"/>
          <w:szCs w:val="20"/>
          <w:lang w:val="sr-Cyrl-RS"/>
        </w:rPr>
        <w:t xml:space="preserve"> </w:t>
      </w:r>
      <w:r w:rsidR="005B1B8C" w:rsidRPr="00AC5506">
        <w:rPr>
          <w:b/>
          <w:bCs/>
          <w:sz w:val="20"/>
          <w:szCs w:val="20"/>
          <w:lang w:val="sr-Cyrl-RS"/>
        </w:rPr>
        <w:t>Мира Матовић</w:t>
      </w:r>
      <w:r w:rsidR="00756CFA" w:rsidRPr="00AC5506">
        <w:rPr>
          <w:sz w:val="20"/>
          <w:szCs w:val="20"/>
          <w:lang w:val="sr-Cyrl-RS"/>
        </w:rPr>
        <w:t xml:space="preserve">. </w:t>
      </w:r>
      <w:proofErr w:type="spellStart"/>
      <w:r w:rsidRPr="00AC5506">
        <w:rPr>
          <w:sz w:val="20"/>
          <w:szCs w:val="20"/>
        </w:rPr>
        <w:t>Чланови</w:t>
      </w:r>
      <w:proofErr w:type="spellEnd"/>
      <w:r w:rsidRPr="00AC5506">
        <w:rPr>
          <w:sz w:val="20"/>
          <w:szCs w:val="20"/>
        </w:rPr>
        <w:t xml:space="preserve"> </w:t>
      </w:r>
      <w:proofErr w:type="spellStart"/>
      <w:r w:rsidRPr="00AC5506">
        <w:rPr>
          <w:sz w:val="20"/>
          <w:szCs w:val="20"/>
        </w:rPr>
        <w:t>вршњачког</w:t>
      </w:r>
      <w:proofErr w:type="spellEnd"/>
      <w:r w:rsidRPr="00AC5506">
        <w:rPr>
          <w:sz w:val="20"/>
          <w:szCs w:val="20"/>
        </w:rPr>
        <w:t xml:space="preserve"> </w:t>
      </w:r>
      <w:proofErr w:type="spellStart"/>
      <w:r w:rsidRPr="00AC5506">
        <w:rPr>
          <w:sz w:val="20"/>
          <w:szCs w:val="20"/>
        </w:rPr>
        <w:t>тима</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t xml:space="preserve"> </w:t>
      </w:r>
      <w:proofErr w:type="spellStart"/>
      <w:r w:rsidRPr="00AC5506">
        <w:rPr>
          <w:sz w:val="20"/>
          <w:szCs w:val="20"/>
        </w:rPr>
        <w:t>ученици</w:t>
      </w:r>
      <w:proofErr w:type="spellEnd"/>
      <w:r w:rsidRPr="00AC5506">
        <w:rPr>
          <w:sz w:val="20"/>
          <w:szCs w:val="20"/>
        </w:rPr>
        <w:t xml:space="preserve"> </w:t>
      </w:r>
      <w:proofErr w:type="spellStart"/>
      <w:r w:rsidRPr="00AC5506">
        <w:rPr>
          <w:sz w:val="20"/>
          <w:szCs w:val="20"/>
        </w:rPr>
        <w:t>које</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t xml:space="preserve"> </w:t>
      </w:r>
      <w:proofErr w:type="spellStart"/>
      <w:r w:rsidRPr="00AC5506">
        <w:rPr>
          <w:sz w:val="20"/>
          <w:szCs w:val="20"/>
        </w:rPr>
        <w:t>изабрали</w:t>
      </w:r>
      <w:proofErr w:type="spellEnd"/>
      <w:r w:rsidRPr="00AC5506">
        <w:rPr>
          <w:sz w:val="20"/>
          <w:szCs w:val="20"/>
        </w:rPr>
        <w:t xml:space="preserve"> </w:t>
      </w:r>
      <w:proofErr w:type="spellStart"/>
      <w:r w:rsidRPr="00AC5506">
        <w:rPr>
          <w:sz w:val="20"/>
          <w:szCs w:val="20"/>
        </w:rPr>
        <w:t>другови</w:t>
      </w:r>
      <w:proofErr w:type="spellEnd"/>
      <w:r w:rsidRPr="00AC5506">
        <w:rPr>
          <w:sz w:val="20"/>
          <w:szCs w:val="20"/>
        </w:rPr>
        <w:t xml:space="preserve"> </w:t>
      </w:r>
      <w:proofErr w:type="spellStart"/>
      <w:r w:rsidRPr="00AC5506">
        <w:rPr>
          <w:sz w:val="20"/>
          <w:szCs w:val="20"/>
        </w:rPr>
        <w:t>из</w:t>
      </w:r>
      <w:proofErr w:type="spellEnd"/>
      <w:r w:rsidRPr="00AC5506">
        <w:rPr>
          <w:sz w:val="20"/>
          <w:szCs w:val="20"/>
        </w:rPr>
        <w:t xml:space="preserve"> </w:t>
      </w:r>
      <w:proofErr w:type="spellStart"/>
      <w:r w:rsidRPr="00AC5506">
        <w:rPr>
          <w:sz w:val="20"/>
          <w:szCs w:val="20"/>
        </w:rPr>
        <w:t>њихових</w:t>
      </w:r>
      <w:proofErr w:type="spellEnd"/>
      <w:r w:rsidRPr="00AC5506">
        <w:rPr>
          <w:sz w:val="20"/>
          <w:szCs w:val="20"/>
        </w:rPr>
        <w:t xml:space="preserve"> </w:t>
      </w:r>
      <w:proofErr w:type="spellStart"/>
      <w:r w:rsidRPr="00AC5506">
        <w:rPr>
          <w:sz w:val="20"/>
          <w:szCs w:val="20"/>
        </w:rPr>
        <w:t>одељења</w:t>
      </w:r>
      <w:proofErr w:type="spellEnd"/>
      <w:r w:rsidRPr="00AC5506">
        <w:rPr>
          <w:sz w:val="20"/>
          <w:szCs w:val="20"/>
        </w:rPr>
        <w:t xml:space="preserve">, а </w:t>
      </w:r>
      <w:proofErr w:type="spellStart"/>
      <w:r w:rsidRPr="00AC5506">
        <w:rPr>
          <w:sz w:val="20"/>
          <w:szCs w:val="20"/>
        </w:rPr>
        <w:t>поседују</w:t>
      </w:r>
      <w:proofErr w:type="spellEnd"/>
      <w:r w:rsidRPr="00AC5506">
        <w:rPr>
          <w:sz w:val="20"/>
          <w:szCs w:val="20"/>
        </w:rPr>
        <w:t xml:space="preserve"> </w:t>
      </w:r>
      <w:proofErr w:type="spellStart"/>
      <w:r w:rsidRPr="00AC5506">
        <w:rPr>
          <w:sz w:val="20"/>
          <w:szCs w:val="20"/>
        </w:rPr>
        <w:t>следеће</w:t>
      </w:r>
      <w:proofErr w:type="spellEnd"/>
      <w:r w:rsidRPr="00AC5506">
        <w:rPr>
          <w:sz w:val="20"/>
          <w:szCs w:val="20"/>
        </w:rPr>
        <w:t xml:space="preserve"> </w:t>
      </w:r>
      <w:proofErr w:type="spellStart"/>
      <w:r w:rsidRPr="00AC5506">
        <w:rPr>
          <w:sz w:val="20"/>
          <w:szCs w:val="20"/>
        </w:rPr>
        <w:t>особине</w:t>
      </w:r>
      <w:proofErr w:type="spellEnd"/>
      <w:r w:rsidRPr="00AC5506">
        <w:rPr>
          <w:sz w:val="20"/>
          <w:szCs w:val="20"/>
        </w:rPr>
        <w:t>:</w:t>
      </w:r>
    </w:p>
    <w:p w14:paraId="2DB0AA06" w14:textId="6D7765B2" w:rsidR="004E330C" w:rsidRDefault="00E94EE0" w:rsidP="004E330C">
      <w:pPr>
        <w:ind w:left="720"/>
        <w:rPr>
          <w:sz w:val="20"/>
          <w:szCs w:val="20"/>
          <w:u w:val="single"/>
        </w:rPr>
      </w:pPr>
      <w:r w:rsidRPr="00AC5506">
        <w:rPr>
          <w:sz w:val="20"/>
          <w:szCs w:val="20"/>
        </w:rPr>
        <w:br/>
        <w:t xml:space="preserve">* </w:t>
      </w:r>
      <w:proofErr w:type="spellStart"/>
      <w:r w:rsidRPr="00AC5506">
        <w:rPr>
          <w:sz w:val="20"/>
          <w:szCs w:val="20"/>
        </w:rPr>
        <w:t>осетљивост</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потребе</w:t>
      </w:r>
      <w:proofErr w:type="spellEnd"/>
      <w:r w:rsidRPr="00AC5506">
        <w:rPr>
          <w:sz w:val="20"/>
          <w:szCs w:val="20"/>
        </w:rPr>
        <w:t xml:space="preserve"> </w:t>
      </w:r>
      <w:proofErr w:type="spellStart"/>
      <w:r w:rsidRPr="00AC5506">
        <w:rPr>
          <w:sz w:val="20"/>
          <w:szCs w:val="20"/>
        </w:rPr>
        <w:t>других</w:t>
      </w:r>
      <w:proofErr w:type="spellEnd"/>
      <w:r w:rsidRPr="00AC5506">
        <w:rPr>
          <w:sz w:val="20"/>
          <w:szCs w:val="20"/>
        </w:rPr>
        <w:br/>
        <w:t xml:space="preserve">* </w:t>
      </w:r>
      <w:proofErr w:type="spellStart"/>
      <w:r w:rsidRPr="00AC5506">
        <w:rPr>
          <w:sz w:val="20"/>
          <w:szCs w:val="20"/>
        </w:rPr>
        <w:t>спремност</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помогну</w:t>
      </w:r>
      <w:proofErr w:type="spellEnd"/>
      <w:r w:rsidRPr="00AC5506">
        <w:rPr>
          <w:sz w:val="20"/>
          <w:szCs w:val="20"/>
        </w:rPr>
        <w:t xml:space="preserve"> </w:t>
      </w:r>
      <w:proofErr w:type="spellStart"/>
      <w:r w:rsidRPr="00AC5506">
        <w:rPr>
          <w:sz w:val="20"/>
          <w:szCs w:val="20"/>
        </w:rPr>
        <w:t>другоме</w:t>
      </w:r>
      <w:proofErr w:type="spellEnd"/>
      <w:r w:rsidRPr="00AC5506">
        <w:rPr>
          <w:sz w:val="20"/>
          <w:szCs w:val="20"/>
        </w:rPr>
        <w:br/>
        <w:t xml:space="preserve">* </w:t>
      </w:r>
      <w:proofErr w:type="spellStart"/>
      <w:r w:rsidRPr="00AC5506">
        <w:rPr>
          <w:sz w:val="20"/>
          <w:szCs w:val="20"/>
        </w:rPr>
        <w:t>стрпљиви</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br/>
        <w:t xml:space="preserve">* </w:t>
      </w:r>
      <w:proofErr w:type="spellStart"/>
      <w:r w:rsidRPr="00AC5506">
        <w:rPr>
          <w:sz w:val="20"/>
          <w:szCs w:val="20"/>
        </w:rPr>
        <w:t>спремни</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сарадњу</w:t>
      </w:r>
      <w:proofErr w:type="spellEnd"/>
      <w:r w:rsidRPr="00AC5506">
        <w:rPr>
          <w:sz w:val="20"/>
          <w:szCs w:val="20"/>
        </w:rPr>
        <w:br/>
        <w:t xml:space="preserve">* </w:t>
      </w:r>
      <w:proofErr w:type="spellStart"/>
      <w:r w:rsidRPr="00AC5506">
        <w:rPr>
          <w:sz w:val="20"/>
          <w:szCs w:val="20"/>
        </w:rPr>
        <w:t>особе</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w:t>
      </w:r>
      <w:proofErr w:type="spellStart"/>
      <w:r w:rsidRPr="00AC5506">
        <w:rPr>
          <w:sz w:val="20"/>
          <w:szCs w:val="20"/>
        </w:rPr>
        <w:t>поверења</w:t>
      </w:r>
      <w:proofErr w:type="spellEnd"/>
      <w:r w:rsidRPr="00AC5506">
        <w:rPr>
          <w:sz w:val="20"/>
          <w:szCs w:val="20"/>
        </w:rPr>
        <w:br/>
        <w:t xml:space="preserve">* </w:t>
      </w:r>
      <w:proofErr w:type="spellStart"/>
      <w:r w:rsidRPr="00AC5506">
        <w:rPr>
          <w:sz w:val="20"/>
          <w:szCs w:val="20"/>
        </w:rPr>
        <w:t>имају</w:t>
      </w:r>
      <w:proofErr w:type="spellEnd"/>
      <w:r w:rsidRPr="00AC5506">
        <w:rPr>
          <w:sz w:val="20"/>
          <w:szCs w:val="20"/>
        </w:rPr>
        <w:t xml:space="preserve"> </w:t>
      </w:r>
      <w:proofErr w:type="spellStart"/>
      <w:r w:rsidRPr="00AC5506">
        <w:rPr>
          <w:sz w:val="20"/>
          <w:szCs w:val="20"/>
        </w:rPr>
        <w:t>позитиван</w:t>
      </w:r>
      <w:proofErr w:type="spellEnd"/>
      <w:r w:rsidRPr="00AC5506">
        <w:rPr>
          <w:sz w:val="20"/>
          <w:szCs w:val="20"/>
        </w:rPr>
        <w:t xml:space="preserve"> </w:t>
      </w:r>
      <w:proofErr w:type="spellStart"/>
      <w:r w:rsidRPr="00AC5506">
        <w:rPr>
          <w:sz w:val="20"/>
          <w:szCs w:val="20"/>
        </w:rPr>
        <w:t>статус</w:t>
      </w:r>
      <w:proofErr w:type="spellEnd"/>
      <w:r w:rsidRPr="00AC5506">
        <w:rPr>
          <w:sz w:val="20"/>
          <w:szCs w:val="20"/>
        </w:rPr>
        <w:t xml:space="preserve"> у </w:t>
      </w:r>
      <w:proofErr w:type="spellStart"/>
      <w:r w:rsidRPr="00AC5506">
        <w:rPr>
          <w:sz w:val="20"/>
          <w:szCs w:val="20"/>
        </w:rPr>
        <w:t>одељењу</w:t>
      </w:r>
      <w:proofErr w:type="spellEnd"/>
      <w:r w:rsidRPr="00AC5506">
        <w:rPr>
          <w:sz w:val="20"/>
          <w:szCs w:val="20"/>
        </w:rPr>
        <w:br/>
        <w:t xml:space="preserve">* </w:t>
      </w:r>
      <w:proofErr w:type="spellStart"/>
      <w:r w:rsidRPr="00AC5506">
        <w:rPr>
          <w:sz w:val="20"/>
          <w:szCs w:val="20"/>
        </w:rPr>
        <w:t>изражавају</w:t>
      </w:r>
      <w:proofErr w:type="spellEnd"/>
      <w:r w:rsidRPr="00AC5506">
        <w:rPr>
          <w:sz w:val="20"/>
          <w:szCs w:val="20"/>
        </w:rPr>
        <w:t xml:space="preserve"> </w:t>
      </w:r>
      <w:proofErr w:type="spellStart"/>
      <w:r w:rsidRPr="00AC5506">
        <w:rPr>
          <w:sz w:val="20"/>
          <w:szCs w:val="20"/>
        </w:rPr>
        <w:t>своје</w:t>
      </w:r>
      <w:proofErr w:type="spellEnd"/>
      <w:r w:rsidRPr="00AC5506">
        <w:rPr>
          <w:sz w:val="20"/>
          <w:szCs w:val="20"/>
        </w:rPr>
        <w:t xml:space="preserve"> </w:t>
      </w:r>
      <w:proofErr w:type="spellStart"/>
      <w:r w:rsidRPr="00AC5506">
        <w:rPr>
          <w:sz w:val="20"/>
          <w:szCs w:val="20"/>
        </w:rPr>
        <w:t>мишљење</w:t>
      </w:r>
      <w:proofErr w:type="spellEnd"/>
      <w:r w:rsidRPr="00AC5506">
        <w:rPr>
          <w:sz w:val="20"/>
          <w:szCs w:val="20"/>
        </w:rPr>
        <w:t xml:space="preserve"> </w:t>
      </w:r>
      <w:proofErr w:type="spellStart"/>
      <w:r w:rsidRPr="00AC5506">
        <w:rPr>
          <w:sz w:val="20"/>
          <w:szCs w:val="20"/>
        </w:rPr>
        <w:t>које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уважава</w:t>
      </w:r>
      <w:proofErr w:type="spellEnd"/>
      <w:r w:rsidRPr="00AC5506">
        <w:rPr>
          <w:sz w:val="20"/>
          <w:szCs w:val="20"/>
        </w:rPr>
        <w:br/>
        <w:t xml:space="preserve">* </w:t>
      </w:r>
      <w:proofErr w:type="spellStart"/>
      <w:r w:rsidRPr="00AC5506">
        <w:rPr>
          <w:sz w:val="20"/>
          <w:szCs w:val="20"/>
        </w:rPr>
        <w:t>успешно</w:t>
      </w:r>
      <w:proofErr w:type="spellEnd"/>
      <w:r w:rsidRPr="00AC5506">
        <w:rPr>
          <w:sz w:val="20"/>
          <w:szCs w:val="20"/>
        </w:rPr>
        <w:t xml:space="preserve"> </w:t>
      </w:r>
      <w:proofErr w:type="spellStart"/>
      <w:r w:rsidRPr="00AC5506">
        <w:rPr>
          <w:sz w:val="20"/>
          <w:szCs w:val="20"/>
        </w:rPr>
        <w:t>решавају</w:t>
      </w:r>
      <w:proofErr w:type="spellEnd"/>
      <w:r w:rsidRPr="00AC5506">
        <w:rPr>
          <w:sz w:val="20"/>
          <w:szCs w:val="20"/>
        </w:rPr>
        <w:t xml:space="preserve"> </w:t>
      </w:r>
      <w:proofErr w:type="spellStart"/>
      <w:r w:rsidRPr="00AC5506">
        <w:rPr>
          <w:sz w:val="20"/>
          <w:szCs w:val="20"/>
        </w:rPr>
        <w:t>конфликтне</w:t>
      </w:r>
      <w:proofErr w:type="spellEnd"/>
      <w:r w:rsidRPr="00AC5506">
        <w:rPr>
          <w:sz w:val="20"/>
          <w:szCs w:val="20"/>
        </w:rPr>
        <w:t xml:space="preserve"> </w:t>
      </w:r>
      <w:proofErr w:type="spellStart"/>
      <w:r w:rsidRPr="00AC5506">
        <w:rPr>
          <w:sz w:val="20"/>
          <w:szCs w:val="20"/>
        </w:rPr>
        <w:t>ситуације</w:t>
      </w:r>
      <w:proofErr w:type="spellEnd"/>
      <w:r w:rsidRPr="00AC5506">
        <w:rPr>
          <w:sz w:val="20"/>
          <w:szCs w:val="20"/>
        </w:rPr>
        <w:br/>
        <w:t xml:space="preserve">* </w:t>
      </w:r>
      <w:proofErr w:type="spellStart"/>
      <w:r w:rsidRPr="00AC5506">
        <w:rPr>
          <w:sz w:val="20"/>
          <w:szCs w:val="20"/>
        </w:rPr>
        <w:t>не</w:t>
      </w:r>
      <w:proofErr w:type="spellEnd"/>
      <w:r w:rsidRPr="00AC5506">
        <w:rPr>
          <w:sz w:val="20"/>
          <w:szCs w:val="20"/>
        </w:rPr>
        <w:t xml:space="preserve"> </w:t>
      </w:r>
      <w:proofErr w:type="spellStart"/>
      <w:r w:rsidRPr="00AC5506">
        <w:rPr>
          <w:sz w:val="20"/>
          <w:szCs w:val="20"/>
        </w:rPr>
        <w:t>испољавају</w:t>
      </w:r>
      <w:proofErr w:type="spellEnd"/>
      <w:r w:rsidRPr="00AC5506">
        <w:rPr>
          <w:sz w:val="20"/>
          <w:szCs w:val="20"/>
        </w:rPr>
        <w:t xml:space="preserve"> </w:t>
      </w:r>
      <w:proofErr w:type="spellStart"/>
      <w:r w:rsidRPr="00AC5506">
        <w:rPr>
          <w:sz w:val="20"/>
          <w:szCs w:val="20"/>
        </w:rPr>
        <w:t>насилно</w:t>
      </w:r>
      <w:proofErr w:type="spellEnd"/>
      <w:r w:rsidRPr="00AC5506">
        <w:rPr>
          <w:sz w:val="20"/>
          <w:szCs w:val="20"/>
        </w:rPr>
        <w:t xml:space="preserve"> </w:t>
      </w:r>
      <w:proofErr w:type="spellStart"/>
      <w:r w:rsidRPr="00AC5506">
        <w:rPr>
          <w:sz w:val="20"/>
          <w:szCs w:val="20"/>
        </w:rPr>
        <w:t>понашање</w:t>
      </w:r>
      <w:proofErr w:type="spellEnd"/>
      <w:r w:rsidRPr="00AC5506">
        <w:rPr>
          <w:sz w:val="20"/>
          <w:szCs w:val="20"/>
        </w:rPr>
        <w:br/>
        <w:t xml:space="preserve">* </w:t>
      </w:r>
      <w:proofErr w:type="spellStart"/>
      <w:r w:rsidRPr="00AC5506">
        <w:rPr>
          <w:sz w:val="20"/>
          <w:szCs w:val="20"/>
        </w:rPr>
        <w:t>комуникативни</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br/>
        <w:t xml:space="preserve">* </w:t>
      </w:r>
      <w:proofErr w:type="spellStart"/>
      <w:r w:rsidRPr="00AC5506">
        <w:rPr>
          <w:sz w:val="20"/>
          <w:szCs w:val="20"/>
        </w:rPr>
        <w:t>креативни</w:t>
      </w:r>
      <w:proofErr w:type="spellEnd"/>
      <w:r w:rsidRPr="00AC5506">
        <w:rPr>
          <w:sz w:val="20"/>
          <w:szCs w:val="20"/>
        </w:rPr>
        <w:br/>
        <w:t xml:space="preserve">* </w:t>
      </w:r>
      <w:proofErr w:type="spellStart"/>
      <w:r w:rsidRPr="00AC5506">
        <w:rPr>
          <w:sz w:val="20"/>
          <w:szCs w:val="20"/>
        </w:rPr>
        <w:t>толерантни</w:t>
      </w:r>
      <w:proofErr w:type="spellEnd"/>
      <w:r w:rsidRPr="00AC5506">
        <w:rPr>
          <w:sz w:val="20"/>
          <w:szCs w:val="20"/>
        </w:rPr>
        <w:br/>
        <w:t xml:space="preserve">* </w:t>
      </w:r>
      <w:proofErr w:type="spellStart"/>
      <w:r w:rsidRPr="00AC5506">
        <w:rPr>
          <w:sz w:val="20"/>
          <w:szCs w:val="20"/>
        </w:rPr>
        <w:t>искрени</w:t>
      </w:r>
      <w:proofErr w:type="spellEnd"/>
      <w:r w:rsidRPr="00AC5506">
        <w:rPr>
          <w:sz w:val="20"/>
          <w:szCs w:val="20"/>
        </w:rPr>
        <w:br/>
        <w:t xml:space="preserve">* </w:t>
      </w:r>
      <w:proofErr w:type="spellStart"/>
      <w:r w:rsidRPr="00AC5506">
        <w:rPr>
          <w:sz w:val="20"/>
          <w:szCs w:val="20"/>
        </w:rPr>
        <w:t>срдачни</w:t>
      </w:r>
      <w:proofErr w:type="spellEnd"/>
      <w:r w:rsidRPr="00AC5506">
        <w:rPr>
          <w:sz w:val="20"/>
          <w:szCs w:val="20"/>
        </w:rPr>
        <w:br/>
        <w:t xml:space="preserve">* </w:t>
      </w:r>
      <w:proofErr w:type="spellStart"/>
      <w:r w:rsidRPr="00AC5506">
        <w:rPr>
          <w:sz w:val="20"/>
          <w:szCs w:val="20"/>
        </w:rPr>
        <w:t>имају</w:t>
      </w:r>
      <w:proofErr w:type="spellEnd"/>
      <w:r w:rsidRPr="00AC5506">
        <w:rPr>
          <w:sz w:val="20"/>
          <w:szCs w:val="20"/>
        </w:rPr>
        <w:t xml:space="preserve"> </w:t>
      </w:r>
      <w:proofErr w:type="spellStart"/>
      <w:r w:rsidRPr="00AC5506">
        <w:rPr>
          <w:sz w:val="20"/>
          <w:szCs w:val="20"/>
        </w:rPr>
        <w:t>разумевање</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вршњаке</w:t>
      </w:r>
      <w:proofErr w:type="spellEnd"/>
      <w:r w:rsidRPr="00AC5506">
        <w:rPr>
          <w:sz w:val="20"/>
          <w:szCs w:val="20"/>
        </w:rPr>
        <w:t xml:space="preserve"> </w:t>
      </w:r>
      <w:proofErr w:type="spellStart"/>
      <w:r w:rsidRPr="00AC5506">
        <w:rPr>
          <w:sz w:val="20"/>
          <w:szCs w:val="20"/>
        </w:rPr>
        <w:t>без</w:t>
      </w:r>
      <w:proofErr w:type="spellEnd"/>
      <w:r w:rsidRPr="00AC5506">
        <w:rPr>
          <w:sz w:val="20"/>
          <w:szCs w:val="20"/>
        </w:rPr>
        <w:t xml:space="preserve"> </w:t>
      </w:r>
      <w:proofErr w:type="spellStart"/>
      <w:r w:rsidRPr="00AC5506">
        <w:rPr>
          <w:sz w:val="20"/>
          <w:szCs w:val="20"/>
        </w:rPr>
        <w:t>обзира</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ли</w:t>
      </w:r>
      <w:proofErr w:type="spellEnd"/>
      <w:r w:rsidRPr="00AC5506">
        <w:rPr>
          <w:sz w:val="20"/>
          <w:szCs w:val="20"/>
        </w:rPr>
        <w:t xml:space="preserve"> </w:t>
      </w:r>
      <w:proofErr w:type="spellStart"/>
      <w:r w:rsidRPr="00AC5506">
        <w:rPr>
          <w:sz w:val="20"/>
          <w:szCs w:val="20"/>
        </w:rPr>
        <w:t>их</w:t>
      </w:r>
      <w:proofErr w:type="spellEnd"/>
      <w:r w:rsidRPr="00AC5506">
        <w:rPr>
          <w:sz w:val="20"/>
          <w:szCs w:val="20"/>
        </w:rPr>
        <w:t xml:space="preserve"> </w:t>
      </w:r>
      <w:proofErr w:type="spellStart"/>
      <w:r w:rsidRPr="00AC5506">
        <w:rPr>
          <w:sz w:val="20"/>
          <w:szCs w:val="20"/>
        </w:rPr>
        <w:t>познају</w:t>
      </w:r>
      <w:proofErr w:type="spellEnd"/>
      <w:r w:rsidRPr="00AC5506">
        <w:rPr>
          <w:sz w:val="20"/>
          <w:szCs w:val="20"/>
        </w:rPr>
        <w:br/>
        <w:t xml:space="preserve">* </w:t>
      </w:r>
      <w:proofErr w:type="spellStart"/>
      <w:r w:rsidRPr="00AC5506">
        <w:rPr>
          <w:sz w:val="20"/>
          <w:szCs w:val="20"/>
        </w:rPr>
        <w:t>стварају</w:t>
      </w:r>
      <w:proofErr w:type="spellEnd"/>
      <w:r w:rsidRPr="00AC5506">
        <w:rPr>
          <w:sz w:val="20"/>
          <w:szCs w:val="20"/>
        </w:rPr>
        <w:t xml:space="preserve"> </w:t>
      </w:r>
      <w:proofErr w:type="spellStart"/>
      <w:r w:rsidRPr="00AC5506">
        <w:rPr>
          <w:sz w:val="20"/>
          <w:szCs w:val="20"/>
        </w:rPr>
        <w:t>позитивну</w:t>
      </w:r>
      <w:proofErr w:type="spellEnd"/>
      <w:r w:rsidRPr="00AC5506">
        <w:rPr>
          <w:sz w:val="20"/>
          <w:szCs w:val="20"/>
        </w:rPr>
        <w:t xml:space="preserve"> </w:t>
      </w:r>
      <w:proofErr w:type="spellStart"/>
      <w:r w:rsidRPr="00AC5506">
        <w:rPr>
          <w:sz w:val="20"/>
          <w:szCs w:val="20"/>
        </w:rPr>
        <w:t>атмосферу</w:t>
      </w:r>
      <w:proofErr w:type="spellEnd"/>
      <w:r w:rsidRPr="00AC5506">
        <w:rPr>
          <w:sz w:val="20"/>
          <w:szCs w:val="20"/>
        </w:rPr>
        <w:t xml:space="preserve"> у </w:t>
      </w:r>
      <w:proofErr w:type="spellStart"/>
      <w:r w:rsidRPr="00AC5506">
        <w:rPr>
          <w:sz w:val="20"/>
          <w:szCs w:val="20"/>
        </w:rPr>
        <w:t>свом</w:t>
      </w:r>
      <w:proofErr w:type="spellEnd"/>
      <w:r w:rsidRPr="00AC5506">
        <w:rPr>
          <w:sz w:val="20"/>
          <w:szCs w:val="20"/>
        </w:rPr>
        <w:t xml:space="preserve"> </w:t>
      </w:r>
      <w:proofErr w:type="spellStart"/>
      <w:r w:rsidRPr="00AC5506">
        <w:rPr>
          <w:sz w:val="20"/>
          <w:szCs w:val="20"/>
        </w:rPr>
        <w:t>одељењу</w:t>
      </w:r>
      <w:proofErr w:type="spellEnd"/>
      <w:r w:rsidRPr="00AC5506">
        <w:rPr>
          <w:sz w:val="20"/>
          <w:szCs w:val="20"/>
        </w:rPr>
        <w:br/>
        <w:t xml:space="preserve">* </w:t>
      </w:r>
      <w:proofErr w:type="spellStart"/>
      <w:r w:rsidRPr="00AC5506">
        <w:rPr>
          <w:sz w:val="20"/>
          <w:szCs w:val="20"/>
        </w:rPr>
        <w:t>умеју</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саслушају</w:t>
      </w:r>
      <w:proofErr w:type="spellEnd"/>
      <w:r w:rsidRPr="00AC5506">
        <w:rPr>
          <w:sz w:val="20"/>
          <w:szCs w:val="20"/>
        </w:rPr>
        <w:t xml:space="preserve"> </w:t>
      </w:r>
      <w:proofErr w:type="spellStart"/>
      <w:r w:rsidRPr="00AC5506">
        <w:rPr>
          <w:sz w:val="20"/>
          <w:szCs w:val="20"/>
        </w:rPr>
        <w:t>друге</w:t>
      </w:r>
      <w:proofErr w:type="spellEnd"/>
      <w:r w:rsidRPr="00AC5506">
        <w:rPr>
          <w:sz w:val="20"/>
          <w:szCs w:val="20"/>
        </w:rPr>
        <w:br/>
        <w:t xml:space="preserve">* </w:t>
      </w:r>
      <w:proofErr w:type="spellStart"/>
      <w:r w:rsidRPr="00AC5506">
        <w:rPr>
          <w:sz w:val="20"/>
          <w:szCs w:val="20"/>
        </w:rPr>
        <w:t>отворени</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дискусију</w:t>
      </w:r>
      <w:proofErr w:type="spellEnd"/>
      <w:r w:rsidRPr="00AC5506">
        <w:rPr>
          <w:sz w:val="20"/>
          <w:szCs w:val="20"/>
        </w:rPr>
        <w:t xml:space="preserve">, </w:t>
      </w:r>
      <w:proofErr w:type="spellStart"/>
      <w:r w:rsidRPr="00AC5506">
        <w:rPr>
          <w:sz w:val="20"/>
          <w:szCs w:val="20"/>
        </w:rPr>
        <w:t>предлоге</w:t>
      </w:r>
      <w:proofErr w:type="spellEnd"/>
      <w:r w:rsidRPr="00AC5506">
        <w:rPr>
          <w:sz w:val="20"/>
          <w:szCs w:val="20"/>
        </w:rPr>
        <w:t xml:space="preserve">, </w:t>
      </w:r>
      <w:proofErr w:type="spellStart"/>
      <w:r w:rsidRPr="00AC5506">
        <w:rPr>
          <w:sz w:val="20"/>
          <w:szCs w:val="20"/>
        </w:rPr>
        <w:t>сигестије</w:t>
      </w:r>
      <w:proofErr w:type="spellEnd"/>
      <w:r w:rsidRPr="00AC5506">
        <w:rPr>
          <w:sz w:val="20"/>
          <w:szCs w:val="20"/>
        </w:rPr>
        <w:t xml:space="preserve">, </w:t>
      </w:r>
      <w:proofErr w:type="spellStart"/>
      <w:r w:rsidRPr="00AC5506">
        <w:rPr>
          <w:sz w:val="20"/>
          <w:szCs w:val="20"/>
        </w:rPr>
        <w:t>различита</w:t>
      </w:r>
      <w:proofErr w:type="spellEnd"/>
      <w:r w:rsidRPr="00AC5506">
        <w:rPr>
          <w:sz w:val="20"/>
          <w:szCs w:val="20"/>
        </w:rPr>
        <w:t xml:space="preserve"> </w:t>
      </w:r>
      <w:proofErr w:type="spellStart"/>
      <w:r w:rsidRPr="00AC5506">
        <w:rPr>
          <w:sz w:val="20"/>
          <w:szCs w:val="20"/>
        </w:rPr>
        <w:t>мишљења</w:t>
      </w:r>
      <w:proofErr w:type="spellEnd"/>
      <w:r w:rsidRPr="00AC5506">
        <w:rPr>
          <w:sz w:val="20"/>
          <w:szCs w:val="20"/>
        </w:rPr>
        <w:br/>
        <w:t xml:space="preserve">* </w:t>
      </w:r>
      <w:proofErr w:type="spellStart"/>
      <w:r w:rsidRPr="00AC5506">
        <w:rPr>
          <w:sz w:val="20"/>
          <w:szCs w:val="20"/>
        </w:rPr>
        <w:t>воле</w:t>
      </w:r>
      <w:proofErr w:type="spellEnd"/>
      <w:r w:rsidRPr="00AC5506">
        <w:rPr>
          <w:sz w:val="20"/>
          <w:szCs w:val="20"/>
        </w:rPr>
        <w:t xml:space="preserve"> </w:t>
      </w:r>
      <w:proofErr w:type="spellStart"/>
      <w:r w:rsidRPr="00AC5506">
        <w:rPr>
          <w:sz w:val="20"/>
          <w:szCs w:val="20"/>
        </w:rPr>
        <w:t>тимски</w:t>
      </w:r>
      <w:proofErr w:type="spellEnd"/>
      <w:r w:rsidRPr="00AC5506">
        <w:rPr>
          <w:sz w:val="20"/>
          <w:szCs w:val="20"/>
        </w:rPr>
        <w:t xml:space="preserve"> </w:t>
      </w:r>
      <w:proofErr w:type="spellStart"/>
      <w:r w:rsidRPr="00AC5506">
        <w:rPr>
          <w:sz w:val="20"/>
          <w:szCs w:val="20"/>
        </w:rPr>
        <w:t>рад</w:t>
      </w:r>
      <w:proofErr w:type="spellEnd"/>
      <w:r w:rsidRPr="00AC5506">
        <w:rPr>
          <w:sz w:val="20"/>
          <w:szCs w:val="20"/>
        </w:rPr>
        <w:t>.</w:t>
      </w:r>
      <w:r w:rsidRPr="00AC5506">
        <w:rPr>
          <w:sz w:val="20"/>
          <w:szCs w:val="20"/>
        </w:rPr>
        <w:br/>
      </w:r>
    </w:p>
    <w:p w14:paraId="0038DEFD" w14:textId="4A69F921" w:rsidR="00E94EE0" w:rsidRPr="00AC5506" w:rsidRDefault="00E94EE0" w:rsidP="005D7938">
      <w:pPr>
        <w:rPr>
          <w:sz w:val="20"/>
          <w:szCs w:val="20"/>
        </w:rPr>
      </w:pPr>
      <w:proofErr w:type="spellStart"/>
      <w:r w:rsidRPr="00AC5506">
        <w:rPr>
          <w:sz w:val="20"/>
          <w:szCs w:val="20"/>
          <w:u w:val="single"/>
        </w:rPr>
        <w:t>Вршњачка</w:t>
      </w:r>
      <w:proofErr w:type="spellEnd"/>
      <w:r w:rsidRPr="00AC5506">
        <w:rPr>
          <w:sz w:val="20"/>
          <w:szCs w:val="20"/>
          <w:u w:val="single"/>
        </w:rPr>
        <w:t xml:space="preserve"> </w:t>
      </w:r>
      <w:proofErr w:type="spellStart"/>
      <w:r w:rsidRPr="00AC5506">
        <w:rPr>
          <w:sz w:val="20"/>
          <w:szCs w:val="20"/>
          <w:u w:val="single"/>
        </w:rPr>
        <w:t>медијација</w:t>
      </w:r>
      <w:proofErr w:type="spellEnd"/>
      <w:r w:rsidRPr="00AC5506">
        <w:rPr>
          <w:sz w:val="20"/>
          <w:szCs w:val="20"/>
        </w:rPr>
        <w:t> </w:t>
      </w:r>
      <w:proofErr w:type="spellStart"/>
      <w:r w:rsidRPr="00AC5506">
        <w:rPr>
          <w:sz w:val="20"/>
          <w:szCs w:val="20"/>
        </w:rPr>
        <w:t>је</w:t>
      </w:r>
      <w:proofErr w:type="spellEnd"/>
      <w:r w:rsidRPr="00AC5506">
        <w:rPr>
          <w:sz w:val="20"/>
          <w:szCs w:val="20"/>
        </w:rPr>
        <w:t xml:space="preserve"> </w:t>
      </w:r>
      <w:proofErr w:type="spellStart"/>
      <w:r w:rsidRPr="00AC5506">
        <w:rPr>
          <w:sz w:val="20"/>
          <w:szCs w:val="20"/>
        </w:rPr>
        <w:t>поступак</w:t>
      </w:r>
      <w:proofErr w:type="spellEnd"/>
      <w:r w:rsidRPr="00AC5506">
        <w:rPr>
          <w:sz w:val="20"/>
          <w:szCs w:val="20"/>
        </w:rPr>
        <w:t xml:space="preserve"> у </w:t>
      </w:r>
      <w:proofErr w:type="spellStart"/>
      <w:r w:rsidRPr="00AC5506">
        <w:rPr>
          <w:sz w:val="20"/>
          <w:szCs w:val="20"/>
        </w:rPr>
        <w:t>којем</w:t>
      </w:r>
      <w:proofErr w:type="spellEnd"/>
      <w:r w:rsidRPr="00AC5506">
        <w:rPr>
          <w:sz w:val="20"/>
          <w:szCs w:val="20"/>
        </w:rPr>
        <w:t xml:space="preserve"> </w:t>
      </w:r>
      <w:proofErr w:type="spellStart"/>
      <w:r w:rsidRPr="00AC5506">
        <w:rPr>
          <w:sz w:val="20"/>
          <w:szCs w:val="20"/>
        </w:rPr>
        <w:t>стране</w:t>
      </w:r>
      <w:proofErr w:type="spellEnd"/>
      <w:r w:rsidRPr="00AC5506">
        <w:rPr>
          <w:sz w:val="20"/>
          <w:szCs w:val="20"/>
        </w:rPr>
        <w:t xml:space="preserve"> у </w:t>
      </w:r>
      <w:proofErr w:type="spellStart"/>
      <w:r w:rsidRPr="00AC5506">
        <w:rPr>
          <w:sz w:val="20"/>
          <w:szCs w:val="20"/>
        </w:rPr>
        <w:t>сукобу</w:t>
      </w:r>
      <w:proofErr w:type="spellEnd"/>
      <w:r w:rsidRPr="00AC5506">
        <w:rPr>
          <w:sz w:val="20"/>
          <w:szCs w:val="20"/>
        </w:rPr>
        <w:t xml:space="preserve"> </w:t>
      </w:r>
      <w:proofErr w:type="spellStart"/>
      <w:r w:rsidRPr="00AC5506">
        <w:rPr>
          <w:sz w:val="20"/>
          <w:szCs w:val="20"/>
        </w:rPr>
        <w:t>слушају</w:t>
      </w:r>
      <w:proofErr w:type="spellEnd"/>
      <w:r w:rsidRPr="00AC5506">
        <w:rPr>
          <w:sz w:val="20"/>
          <w:szCs w:val="20"/>
        </w:rPr>
        <w:t xml:space="preserve"> </w:t>
      </w:r>
      <w:proofErr w:type="spellStart"/>
      <w:r w:rsidRPr="00AC5506">
        <w:rPr>
          <w:sz w:val="20"/>
          <w:szCs w:val="20"/>
        </w:rPr>
        <w:t>једна</w:t>
      </w:r>
      <w:proofErr w:type="spellEnd"/>
      <w:r w:rsidRPr="00AC5506">
        <w:rPr>
          <w:sz w:val="20"/>
          <w:szCs w:val="20"/>
        </w:rPr>
        <w:t xml:space="preserve"> </w:t>
      </w:r>
      <w:proofErr w:type="spellStart"/>
      <w:r w:rsidRPr="00AC5506">
        <w:rPr>
          <w:sz w:val="20"/>
          <w:szCs w:val="20"/>
        </w:rPr>
        <w:t>другу</w:t>
      </w:r>
      <w:proofErr w:type="spellEnd"/>
      <w:r w:rsidRPr="00AC5506">
        <w:rPr>
          <w:sz w:val="20"/>
          <w:szCs w:val="20"/>
        </w:rPr>
        <w:t xml:space="preserve">, </w:t>
      </w:r>
      <w:proofErr w:type="spellStart"/>
      <w:r w:rsidRPr="00AC5506">
        <w:rPr>
          <w:sz w:val="20"/>
          <w:szCs w:val="20"/>
        </w:rPr>
        <w:t>сагледавајући</w:t>
      </w:r>
      <w:proofErr w:type="spellEnd"/>
      <w:r w:rsidRPr="00AC5506">
        <w:rPr>
          <w:sz w:val="20"/>
          <w:szCs w:val="20"/>
        </w:rPr>
        <w:t xml:space="preserve"> </w:t>
      </w:r>
      <w:proofErr w:type="spellStart"/>
      <w:r w:rsidRPr="00AC5506">
        <w:rPr>
          <w:sz w:val="20"/>
          <w:szCs w:val="20"/>
        </w:rPr>
        <w:t>позицију</w:t>
      </w:r>
      <w:proofErr w:type="spellEnd"/>
      <w:r w:rsidRPr="00AC5506">
        <w:rPr>
          <w:sz w:val="20"/>
          <w:szCs w:val="20"/>
        </w:rPr>
        <w:t xml:space="preserve"> </w:t>
      </w:r>
      <w:proofErr w:type="spellStart"/>
      <w:r w:rsidRPr="00AC5506">
        <w:rPr>
          <w:sz w:val="20"/>
          <w:szCs w:val="20"/>
        </w:rPr>
        <w:t>оне</w:t>
      </w:r>
      <w:proofErr w:type="spellEnd"/>
      <w:r w:rsidRPr="00AC5506">
        <w:rPr>
          <w:sz w:val="20"/>
          <w:szCs w:val="20"/>
        </w:rPr>
        <w:t xml:space="preserve"> </w:t>
      </w:r>
      <w:proofErr w:type="spellStart"/>
      <w:r w:rsidRPr="00AC5506">
        <w:rPr>
          <w:sz w:val="20"/>
          <w:szCs w:val="20"/>
        </w:rPr>
        <w:t>друге</w:t>
      </w:r>
      <w:proofErr w:type="spellEnd"/>
      <w:r w:rsidRPr="00AC5506">
        <w:rPr>
          <w:sz w:val="20"/>
          <w:szCs w:val="20"/>
        </w:rPr>
        <w:t xml:space="preserve"> </w:t>
      </w:r>
      <w:proofErr w:type="spellStart"/>
      <w:r w:rsidRPr="00AC5506">
        <w:rPr>
          <w:sz w:val="20"/>
          <w:szCs w:val="20"/>
        </w:rPr>
        <w:t>стране</w:t>
      </w:r>
      <w:proofErr w:type="spellEnd"/>
      <w:r w:rsidRPr="00AC5506">
        <w:rPr>
          <w:sz w:val="20"/>
          <w:szCs w:val="20"/>
        </w:rPr>
        <w:t xml:space="preserve"> - </w:t>
      </w:r>
      <w:proofErr w:type="spellStart"/>
      <w:r w:rsidRPr="00AC5506">
        <w:rPr>
          <w:sz w:val="20"/>
          <w:szCs w:val="20"/>
        </w:rPr>
        <w:t>децентрирају</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и </w:t>
      </w:r>
      <w:proofErr w:type="spellStart"/>
      <w:r w:rsidRPr="00AC5506">
        <w:rPr>
          <w:sz w:val="20"/>
          <w:szCs w:val="20"/>
        </w:rPr>
        <w:t>покушавају</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пронађу</w:t>
      </w:r>
      <w:proofErr w:type="spellEnd"/>
      <w:r w:rsidRPr="00AC5506">
        <w:rPr>
          <w:sz w:val="20"/>
          <w:szCs w:val="20"/>
        </w:rPr>
        <w:t xml:space="preserve"> </w:t>
      </w:r>
      <w:proofErr w:type="spellStart"/>
      <w:r w:rsidRPr="00AC5506">
        <w:rPr>
          <w:sz w:val="20"/>
          <w:szCs w:val="20"/>
        </w:rPr>
        <w:t>решење</w:t>
      </w:r>
      <w:proofErr w:type="spellEnd"/>
      <w:r w:rsidRPr="00AC5506">
        <w:rPr>
          <w:sz w:val="20"/>
          <w:szCs w:val="20"/>
        </w:rPr>
        <w:t xml:space="preserve"> </w:t>
      </w:r>
      <w:proofErr w:type="spellStart"/>
      <w:r w:rsidRPr="00AC5506">
        <w:rPr>
          <w:sz w:val="20"/>
          <w:szCs w:val="20"/>
        </w:rPr>
        <w:t>мирним</w:t>
      </w:r>
      <w:proofErr w:type="spellEnd"/>
      <w:r w:rsidRPr="00AC5506">
        <w:rPr>
          <w:sz w:val="20"/>
          <w:szCs w:val="20"/>
        </w:rPr>
        <w:t xml:space="preserve"> </w:t>
      </w:r>
      <w:proofErr w:type="spellStart"/>
      <w:r w:rsidRPr="00AC5506">
        <w:rPr>
          <w:sz w:val="20"/>
          <w:szCs w:val="20"/>
        </w:rPr>
        <w:t>путем</w:t>
      </w:r>
      <w:proofErr w:type="spellEnd"/>
      <w:r w:rsidRPr="00AC5506">
        <w:rPr>
          <w:sz w:val="20"/>
          <w:szCs w:val="20"/>
        </w:rPr>
        <w:t xml:space="preserve"> </w:t>
      </w:r>
      <w:proofErr w:type="spellStart"/>
      <w:r w:rsidRPr="00AC5506">
        <w:rPr>
          <w:sz w:val="20"/>
          <w:szCs w:val="20"/>
        </w:rPr>
        <w:t>које</w:t>
      </w:r>
      <w:proofErr w:type="spellEnd"/>
      <w:r w:rsidRPr="00AC5506">
        <w:rPr>
          <w:sz w:val="20"/>
          <w:szCs w:val="20"/>
        </w:rPr>
        <w:t xml:space="preserve"> </w:t>
      </w:r>
      <w:proofErr w:type="spellStart"/>
      <w:r w:rsidRPr="00AC5506">
        <w:rPr>
          <w:sz w:val="20"/>
          <w:szCs w:val="20"/>
        </w:rPr>
        <w:t>је</w:t>
      </w:r>
      <w:proofErr w:type="spellEnd"/>
      <w:r w:rsidRPr="00AC5506">
        <w:rPr>
          <w:sz w:val="20"/>
          <w:szCs w:val="20"/>
        </w:rPr>
        <w:t xml:space="preserve"> </w:t>
      </w:r>
      <w:proofErr w:type="spellStart"/>
      <w:r w:rsidRPr="00AC5506">
        <w:rPr>
          <w:sz w:val="20"/>
          <w:szCs w:val="20"/>
        </w:rPr>
        <w:t>прихватљиво</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обе</w:t>
      </w:r>
      <w:proofErr w:type="spellEnd"/>
      <w:r w:rsidRPr="00AC5506">
        <w:rPr>
          <w:sz w:val="20"/>
          <w:szCs w:val="20"/>
        </w:rPr>
        <w:t xml:space="preserve"> </w:t>
      </w:r>
      <w:proofErr w:type="spellStart"/>
      <w:r w:rsidRPr="00AC5506">
        <w:rPr>
          <w:sz w:val="20"/>
          <w:szCs w:val="20"/>
        </w:rPr>
        <w:t>стране</w:t>
      </w:r>
      <w:proofErr w:type="spellEnd"/>
      <w:r w:rsidRPr="00AC5506">
        <w:rPr>
          <w:sz w:val="20"/>
          <w:szCs w:val="20"/>
        </w:rPr>
        <w:t xml:space="preserve">, </w:t>
      </w:r>
      <w:proofErr w:type="spellStart"/>
      <w:r w:rsidRPr="00AC5506">
        <w:rPr>
          <w:sz w:val="20"/>
          <w:szCs w:val="20"/>
        </w:rPr>
        <w:t>уз</w:t>
      </w:r>
      <w:proofErr w:type="spellEnd"/>
      <w:r w:rsidRPr="00AC5506">
        <w:rPr>
          <w:sz w:val="20"/>
          <w:szCs w:val="20"/>
        </w:rPr>
        <w:t xml:space="preserve"> </w:t>
      </w:r>
      <w:proofErr w:type="spellStart"/>
      <w:r w:rsidRPr="00AC5506">
        <w:rPr>
          <w:sz w:val="20"/>
          <w:szCs w:val="20"/>
        </w:rPr>
        <w:t>помоћ</w:t>
      </w:r>
      <w:proofErr w:type="spellEnd"/>
      <w:r w:rsidRPr="00AC5506">
        <w:rPr>
          <w:sz w:val="20"/>
          <w:szCs w:val="20"/>
        </w:rPr>
        <w:t xml:space="preserve"> </w:t>
      </w:r>
      <w:proofErr w:type="spellStart"/>
      <w:r w:rsidRPr="00AC5506">
        <w:rPr>
          <w:sz w:val="20"/>
          <w:szCs w:val="20"/>
        </w:rPr>
        <w:t>треће</w:t>
      </w:r>
      <w:proofErr w:type="spellEnd"/>
      <w:r w:rsidRPr="00AC5506">
        <w:rPr>
          <w:sz w:val="20"/>
          <w:szCs w:val="20"/>
        </w:rPr>
        <w:t xml:space="preserve">, </w:t>
      </w:r>
      <w:proofErr w:type="spellStart"/>
      <w:r w:rsidRPr="00AC5506">
        <w:rPr>
          <w:sz w:val="20"/>
          <w:szCs w:val="20"/>
        </w:rPr>
        <w:t>неутралне</w:t>
      </w:r>
      <w:proofErr w:type="spellEnd"/>
      <w:r w:rsidRPr="00AC5506">
        <w:rPr>
          <w:sz w:val="20"/>
          <w:szCs w:val="20"/>
        </w:rPr>
        <w:t xml:space="preserve"> </w:t>
      </w:r>
      <w:proofErr w:type="spellStart"/>
      <w:r w:rsidRPr="00AC5506">
        <w:rPr>
          <w:sz w:val="20"/>
          <w:szCs w:val="20"/>
        </w:rPr>
        <w:t>стране</w:t>
      </w:r>
      <w:proofErr w:type="spellEnd"/>
      <w:r w:rsidRPr="00AC5506">
        <w:rPr>
          <w:sz w:val="20"/>
          <w:szCs w:val="20"/>
        </w:rPr>
        <w:t>.</w:t>
      </w:r>
      <w:r w:rsidRPr="00AC5506">
        <w:rPr>
          <w:sz w:val="20"/>
          <w:szCs w:val="20"/>
        </w:rPr>
        <w:br/>
      </w:r>
      <w:proofErr w:type="spellStart"/>
      <w:r w:rsidRPr="00AC5506">
        <w:rPr>
          <w:sz w:val="20"/>
          <w:szCs w:val="20"/>
          <w:u w:val="single"/>
        </w:rPr>
        <w:t>Вршњачки</w:t>
      </w:r>
      <w:proofErr w:type="spellEnd"/>
      <w:r w:rsidRPr="00AC5506">
        <w:rPr>
          <w:sz w:val="20"/>
          <w:szCs w:val="20"/>
          <w:u w:val="single"/>
        </w:rPr>
        <w:t xml:space="preserve"> </w:t>
      </w:r>
      <w:proofErr w:type="spellStart"/>
      <w:r w:rsidRPr="00AC5506">
        <w:rPr>
          <w:sz w:val="20"/>
          <w:szCs w:val="20"/>
          <w:u w:val="single"/>
        </w:rPr>
        <w:t>тим</w:t>
      </w:r>
      <w:proofErr w:type="spellEnd"/>
      <w:r w:rsidRPr="00AC5506">
        <w:rPr>
          <w:sz w:val="20"/>
          <w:szCs w:val="20"/>
        </w:rPr>
        <w:t> </w:t>
      </w:r>
      <w:proofErr w:type="spellStart"/>
      <w:r w:rsidRPr="00AC5506">
        <w:rPr>
          <w:sz w:val="20"/>
          <w:szCs w:val="20"/>
        </w:rPr>
        <w:t>помаже</w:t>
      </w:r>
      <w:proofErr w:type="spellEnd"/>
      <w:r w:rsidRPr="00AC5506">
        <w:rPr>
          <w:sz w:val="20"/>
          <w:szCs w:val="20"/>
        </w:rPr>
        <w:t> </w:t>
      </w:r>
      <w:proofErr w:type="spellStart"/>
      <w:r w:rsidRPr="00AC5506">
        <w:rPr>
          <w:sz w:val="20"/>
          <w:szCs w:val="20"/>
        </w:rPr>
        <w:t>својим</w:t>
      </w:r>
      <w:proofErr w:type="spellEnd"/>
      <w:r w:rsidRPr="00AC5506">
        <w:rPr>
          <w:sz w:val="20"/>
          <w:szCs w:val="20"/>
        </w:rPr>
        <w:t xml:space="preserve"> </w:t>
      </w:r>
      <w:proofErr w:type="spellStart"/>
      <w:r w:rsidRPr="00AC5506">
        <w:rPr>
          <w:sz w:val="20"/>
          <w:szCs w:val="20"/>
        </w:rPr>
        <w:t>вршњацима</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сагледају</w:t>
      </w:r>
      <w:proofErr w:type="spellEnd"/>
      <w:r w:rsidRPr="00AC5506">
        <w:rPr>
          <w:sz w:val="20"/>
          <w:szCs w:val="20"/>
        </w:rPr>
        <w:t xml:space="preserve"> </w:t>
      </w:r>
      <w:proofErr w:type="spellStart"/>
      <w:r w:rsidRPr="00AC5506">
        <w:rPr>
          <w:sz w:val="20"/>
          <w:szCs w:val="20"/>
        </w:rPr>
        <w:t>проблеме</w:t>
      </w:r>
      <w:proofErr w:type="spellEnd"/>
      <w:r w:rsidRPr="00AC5506">
        <w:rPr>
          <w:sz w:val="20"/>
          <w:szCs w:val="20"/>
        </w:rPr>
        <w:t xml:space="preserve"> и </w:t>
      </w:r>
      <w:proofErr w:type="spellStart"/>
      <w:r w:rsidRPr="00AC5506">
        <w:rPr>
          <w:sz w:val="20"/>
          <w:szCs w:val="20"/>
        </w:rPr>
        <w:t>конфликте</w:t>
      </w:r>
      <w:proofErr w:type="spellEnd"/>
      <w:r w:rsidRPr="00AC5506">
        <w:rPr>
          <w:sz w:val="20"/>
          <w:szCs w:val="20"/>
        </w:rPr>
        <w:t xml:space="preserve">; </w:t>
      </w:r>
      <w:proofErr w:type="spellStart"/>
      <w:r w:rsidRPr="00AC5506">
        <w:rPr>
          <w:sz w:val="20"/>
          <w:szCs w:val="20"/>
        </w:rPr>
        <w:t>сагледају</w:t>
      </w:r>
      <w:proofErr w:type="spellEnd"/>
      <w:r w:rsidRPr="00AC5506">
        <w:rPr>
          <w:sz w:val="20"/>
          <w:szCs w:val="20"/>
        </w:rPr>
        <w:t xml:space="preserve"> </w:t>
      </w:r>
      <w:proofErr w:type="spellStart"/>
      <w:r w:rsidRPr="00AC5506">
        <w:rPr>
          <w:sz w:val="20"/>
          <w:szCs w:val="20"/>
        </w:rPr>
        <w:t>разлоге</w:t>
      </w:r>
      <w:proofErr w:type="spellEnd"/>
      <w:r w:rsidRPr="00AC5506">
        <w:rPr>
          <w:sz w:val="20"/>
          <w:szCs w:val="20"/>
        </w:rPr>
        <w:t xml:space="preserve"> </w:t>
      </w:r>
      <w:proofErr w:type="spellStart"/>
      <w:r w:rsidRPr="00AC5506">
        <w:rPr>
          <w:sz w:val="20"/>
          <w:szCs w:val="20"/>
        </w:rPr>
        <w:t>који</w:t>
      </w:r>
      <w:proofErr w:type="spellEnd"/>
      <w:r w:rsidRPr="00AC5506">
        <w:rPr>
          <w:sz w:val="20"/>
          <w:szCs w:val="20"/>
        </w:rPr>
        <w:t xml:space="preserve"> </w:t>
      </w:r>
      <w:proofErr w:type="spellStart"/>
      <w:r w:rsidRPr="00AC5506">
        <w:rPr>
          <w:sz w:val="20"/>
          <w:szCs w:val="20"/>
        </w:rPr>
        <w:t>доводе</w:t>
      </w:r>
      <w:proofErr w:type="spellEnd"/>
      <w:r w:rsidRPr="00AC5506">
        <w:rPr>
          <w:sz w:val="20"/>
          <w:szCs w:val="20"/>
        </w:rPr>
        <w:t xml:space="preserve"> </w:t>
      </w:r>
      <w:proofErr w:type="spellStart"/>
      <w:r w:rsidRPr="00AC5506">
        <w:rPr>
          <w:sz w:val="20"/>
          <w:szCs w:val="20"/>
        </w:rPr>
        <w:t>до</w:t>
      </w:r>
      <w:proofErr w:type="spellEnd"/>
      <w:r w:rsidRPr="00AC5506">
        <w:rPr>
          <w:sz w:val="20"/>
          <w:szCs w:val="20"/>
        </w:rPr>
        <w:t xml:space="preserve"> </w:t>
      </w:r>
      <w:proofErr w:type="spellStart"/>
      <w:r w:rsidRPr="00AC5506">
        <w:rPr>
          <w:sz w:val="20"/>
          <w:szCs w:val="20"/>
        </w:rPr>
        <w:t>конфликта</w:t>
      </w:r>
      <w:proofErr w:type="spellEnd"/>
      <w:r w:rsidRPr="00AC5506">
        <w:rPr>
          <w:sz w:val="20"/>
          <w:szCs w:val="20"/>
        </w:rPr>
        <w:t xml:space="preserve">; </w:t>
      </w:r>
      <w:proofErr w:type="spellStart"/>
      <w:r w:rsidRPr="00AC5506">
        <w:rPr>
          <w:sz w:val="20"/>
          <w:szCs w:val="20"/>
        </w:rPr>
        <w:t>схвате</w:t>
      </w:r>
      <w:proofErr w:type="spellEnd"/>
      <w:r w:rsidRPr="00AC5506">
        <w:rPr>
          <w:sz w:val="20"/>
          <w:szCs w:val="20"/>
        </w:rPr>
        <w:t xml:space="preserve"> </w:t>
      </w:r>
      <w:proofErr w:type="spellStart"/>
      <w:r w:rsidRPr="00AC5506">
        <w:rPr>
          <w:sz w:val="20"/>
          <w:szCs w:val="20"/>
        </w:rPr>
        <w:t>начине</w:t>
      </w:r>
      <w:proofErr w:type="spellEnd"/>
      <w:r w:rsidRPr="00AC5506">
        <w:rPr>
          <w:sz w:val="20"/>
          <w:szCs w:val="20"/>
        </w:rPr>
        <w:t xml:space="preserve"> </w:t>
      </w:r>
      <w:proofErr w:type="spellStart"/>
      <w:r w:rsidRPr="00AC5506">
        <w:rPr>
          <w:sz w:val="20"/>
          <w:szCs w:val="20"/>
        </w:rPr>
        <w:t>превазилажења</w:t>
      </w:r>
      <w:proofErr w:type="spellEnd"/>
      <w:r w:rsidRPr="00AC5506">
        <w:rPr>
          <w:sz w:val="20"/>
          <w:szCs w:val="20"/>
        </w:rPr>
        <w:t xml:space="preserve"> и </w:t>
      </w:r>
      <w:proofErr w:type="spellStart"/>
      <w:r w:rsidRPr="00AC5506">
        <w:rPr>
          <w:sz w:val="20"/>
          <w:szCs w:val="20"/>
        </w:rPr>
        <w:t>изласка</w:t>
      </w:r>
      <w:proofErr w:type="spellEnd"/>
      <w:r w:rsidRPr="00AC5506">
        <w:rPr>
          <w:sz w:val="20"/>
          <w:szCs w:val="20"/>
        </w:rPr>
        <w:t xml:space="preserve"> </w:t>
      </w:r>
      <w:proofErr w:type="spellStart"/>
      <w:r w:rsidRPr="00AC5506">
        <w:rPr>
          <w:sz w:val="20"/>
          <w:szCs w:val="20"/>
        </w:rPr>
        <w:t>из</w:t>
      </w:r>
      <w:proofErr w:type="spellEnd"/>
      <w:r w:rsidRPr="00AC5506">
        <w:rPr>
          <w:sz w:val="20"/>
          <w:szCs w:val="20"/>
        </w:rPr>
        <w:t xml:space="preserve"> </w:t>
      </w:r>
      <w:proofErr w:type="spellStart"/>
      <w:r w:rsidRPr="00AC5506">
        <w:rPr>
          <w:sz w:val="20"/>
          <w:szCs w:val="20"/>
        </w:rPr>
        <w:t>конфликтних</w:t>
      </w:r>
      <w:proofErr w:type="spellEnd"/>
      <w:r w:rsidRPr="00AC5506">
        <w:rPr>
          <w:sz w:val="20"/>
          <w:szCs w:val="20"/>
        </w:rPr>
        <w:t xml:space="preserve"> </w:t>
      </w:r>
      <w:proofErr w:type="spellStart"/>
      <w:r w:rsidRPr="00AC5506">
        <w:rPr>
          <w:sz w:val="20"/>
          <w:szCs w:val="20"/>
        </w:rPr>
        <w:t>ситуација</w:t>
      </w:r>
      <w:proofErr w:type="spellEnd"/>
      <w:r w:rsidRPr="00AC5506">
        <w:rPr>
          <w:sz w:val="20"/>
          <w:szCs w:val="20"/>
        </w:rPr>
        <w:t xml:space="preserve">; </w:t>
      </w:r>
      <w:proofErr w:type="spellStart"/>
      <w:r w:rsidRPr="00AC5506">
        <w:rPr>
          <w:sz w:val="20"/>
          <w:szCs w:val="20"/>
        </w:rPr>
        <w:t>расту</w:t>
      </w:r>
      <w:proofErr w:type="spellEnd"/>
      <w:r w:rsidRPr="00AC5506">
        <w:rPr>
          <w:sz w:val="20"/>
          <w:szCs w:val="20"/>
        </w:rPr>
        <w:t xml:space="preserve"> и </w:t>
      </w:r>
      <w:proofErr w:type="spellStart"/>
      <w:r w:rsidRPr="00AC5506">
        <w:rPr>
          <w:sz w:val="20"/>
          <w:szCs w:val="20"/>
        </w:rPr>
        <w:t>развијају</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учећи</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непосредном</w:t>
      </w:r>
      <w:proofErr w:type="spellEnd"/>
      <w:r w:rsidRPr="00AC5506">
        <w:rPr>
          <w:sz w:val="20"/>
          <w:szCs w:val="20"/>
        </w:rPr>
        <w:t xml:space="preserve"> </w:t>
      </w:r>
      <w:proofErr w:type="spellStart"/>
      <w:r w:rsidRPr="00AC5506">
        <w:rPr>
          <w:sz w:val="20"/>
          <w:szCs w:val="20"/>
        </w:rPr>
        <w:t>искуству</w:t>
      </w:r>
      <w:proofErr w:type="spellEnd"/>
      <w:r w:rsidRPr="00AC5506">
        <w:rPr>
          <w:sz w:val="20"/>
          <w:szCs w:val="20"/>
        </w:rPr>
        <w:t xml:space="preserve">; </w:t>
      </w:r>
      <w:proofErr w:type="spellStart"/>
      <w:r w:rsidRPr="00AC5506">
        <w:rPr>
          <w:sz w:val="20"/>
          <w:szCs w:val="20"/>
        </w:rPr>
        <w:t>живе</w:t>
      </w:r>
      <w:proofErr w:type="spellEnd"/>
      <w:r w:rsidRPr="00AC5506">
        <w:rPr>
          <w:sz w:val="20"/>
          <w:szCs w:val="20"/>
        </w:rPr>
        <w:t xml:space="preserve"> </w:t>
      </w:r>
      <w:proofErr w:type="spellStart"/>
      <w:r w:rsidRPr="00AC5506">
        <w:rPr>
          <w:sz w:val="20"/>
          <w:szCs w:val="20"/>
        </w:rPr>
        <w:t>заједно</w:t>
      </w:r>
      <w:proofErr w:type="spellEnd"/>
      <w:r w:rsidRPr="00AC5506">
        <w:rPr>
          <w:sz w:val="20"/>
          <w:szCs w:val="20"/>
        </w:rPr>
        <w:t xml:space="preserve"> </w:t>
      </w:r>
      <w:proofErr w:type="spellStart"/>
      <w:r w:rsidRPr="00AC5506">
        <w:rPr>
          <w:sz w:val="20"/>
          <w:szCs w:val="20"/>
        </w:rPr>
        <w:t>уважавајући</w:t>
      </w:r>
      <w:proofErr w:type="spellEnd"/>
      <w:r w:rsidRPr="00AC5506">
        <w:rPr>
          <w:sz w:val="20"/>
          <w:szCs w:val="20"/>
        </w:rPr>
        <w:t xml:space="preserve"> </w:t>
      </w:r>
      <w:proofErr w:type="spellStart"/>
      <w:r w:rsidRPr="00AC5506">
        <w:rPr>
          <w:sz w:val="20"/>
          <w:szCs w:val="20"/>
        </w:rPr>
        <w:t>међусобне</w:t>
      </w:r>
      <w:proofErr w:type="spellEnd"/>
      <w:r w:rsidRPr="00AC5506">
        <w:rPr>
          <w:sz w:val="20"/>
          <w:szCs w:val="20"/>
        </w:rPr>
        <w:t xml:space="preserve"> </w:t>
      </w:r>
      <w:proofErr w:type="spellStart"/>
      <w:r w:rsidRPr="00AC5506">
        <w:rPr>
          <w:sz w:val="20"/>
          <w:szCs w:val="20"/>
        </w:rPr>
        <w:t>разлике</w:t>
      </w:r>
      <w:proofErr w:type="spellEnd"/>
      <w:r w:rsidRPr="00AC5506">
        <w:rPr>
          <w:sz w:val="20"/>
          <w:szCs w:val="20"/>
        </w:rPr>
        <w:t xml:space="preserve">. </w:t>
      </w:r>
      <w:proofErr w:type="spellStart"/>
      <w:r w:rsidRPr="00AC5506">
        <w:rPr>
          <w:sz w:val="20"/>
          <w:szCs w:val="20"/>
        </w:rPr>
        <w:t>Све</w:t>
      </w:r>
      <w:proofErr w:type="spellEnd"/>
      <w:r w:rsidRPr="00AC5506">
        <w:rPr>
          <w:sz w:val="20"/>
          <w:szCs w:val="20"/>
        </w:rPr>
        <w:t xml:space="preserve"> </w:t>
      </w:r>
      <w:proofErr w:type="spellStart"/>
      <w:r w:rsidRPr="00AC5506">
        <w:rPr>
          <w:sz w:val="20"/>
          <w:szCs w:val="20"/>
        </w:rPr>
        <w:t>активности</w:t>
      </w:r>
      <w:proofErr w:type="spellEnd"/>
      <w:r w:rsidRPr="00AC5506">
        <w:rPr>
          <w:sz w:val="20"/>
          <w:szCs w:val="20"/>
        </w:rPr>
        <w:t xml:space="preserve"> </w:t>
      </w:r>
      <w:proofErr w:type="spellStart"/>
      <w:r w:rsidRPr="00AC5506">
        <w:rPr>
          <w:sz w:val="20"/>
          <w:szCs w:val="20"/>
        </w:rPr>
        <w:t>тима</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t xml:space="preserve"> </w:t>
      </w:r>
      <w:proofErr w:type="spellStart"/>
      <w:r w:rsidRPr="00AC5506">
        <w:rPr>
          <w:sz w:val="20"/>
          <w:szCs w:val="20"/>
        </w:rPr>
        <w:t>усмерене</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lastRenderedPageBreak/>
        <w:t>пружање</w:t>
      </w:r>
      <w:proofErr w:type="spellEnd"/>
      <w:r w:rsidRPr="00AC5506">
        <w:rPr>
          <w:sz w:val="20"/>
          <w:szCs w:val="20"/>
        </w:rPr>
        <w:t xml:space="preserve"> </w:t>
      </w:r>
      <w:proofErr w:type="spellStart"/>
      <w:r w:rsidRPr="00AC5506">
        <w:rPr>
          <w:sz w:val="20"/>
          <w:szCs w:val="20"/>
        </w:rPr>
        <w:t>помоћи</w:t>
      </w:r>
      <w:proofErr w:type="spellEnd"/>
      <w:r w:rsidRPr="00AC5506">
        <w:rPr>
          <w:sz w:val="20"/>
          <w:szCs w:val="20"/>
        </w:rPr>
        <w:t xml:space="preserve"> у </w:t>
      </w:r>
      <w:proofErr w:type="spellStart"/>
      <w:r w:rsidRPr="00AC5506">
        <w:rPr>
          <w:sz w:val="20"/>
          <w:szCs w:val="20"/>
        </w:rPr>
        <w:t>заштити</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w:t>
      </w:r>
      <w:proofErr w:type="spellStart"/>
      <w:r w:rsidRPr="00AC5506">
        <w:rPr>
          <w:sz w:val="20"/>
          <w:szCs w:val="20"/>
        </w:rPr>
        <w:t>насиља</w:t>
      </w:r>
      <w:proofErr w:type="spellEnd"/>
      <w:r w:rsidRPr="00AC5506">
        <w:rPr>
          <w:sz w:val="20"/>
          <w:szCs w:val="20"/>
        </w:rPr>
        <w:t xml:space="preserve"> и </w:t>
      </w:r>
      <w:proofErr w:type="spellStart"/>
      <w:r w:rsidRPr="00AC5506">
        <w:rPr>
          <w:sz w:val="20"/>
          <w:szCs w:val="20"/>
        </w:rPr>
        <w:t>промоцији</w:t>
      </w:r>
      <w:proofErr w:type="spellEnd"/>
      <w:r w:rsidRPr="00AC5506">
        <w:rPr>
          <w:sz w:val="20"/>
          <w:szCs w:val="20"/>
        </w:rPr>
        <w:t xml:space="preserve"> </w:t>
      </w:r>
      <w:proofErr w:type="spellStart"/>
      <w:r w:rsidRPr="00AC5506">
        <w:rPr>
          <w:sz w:val="20"/>
          <w:szCs w:val="20"/>
        </w:rPr>
        <w:t>ненасилне</w:t>
      </w:r>
      <w:proofErr w:type="spellEnd"/>
      <w:r w:rsidRPr="00AC5506">
        <w:rPr>
          <w:sz w:val="20"/>
          <w:szCs w:val="20"/>
        </w:rPr>
        <w:t xml:space="preserve"> </w:t>
      </w:r>
      <w:proofErr w:type="spellStart"/>
      <w:r w:rsidRPr="00AC5506">
        <w:rPr>
          <w:sz w:val="20"/>
          <w:szCs w:val="20"/>
        </w:rPr>
        <w:t>комуникације</w:t>
      </w:r>
      <w:proofErr w:type="spellEnd"/>
      <w:r w:rsidRPr="00AC5506">
        <w:rPr>
          <w:sz w:val="20"/>
          <w:szCs w:val="20"/>
        </w:rPr>
        <w:t>.</w:t>
      </w:r>
      <w:r w:rsidRPr="00AC5506">
        <w:rPr>
          <w:sz w:val="20"/>
          <w:szCs w:val="20"/>
        </w:rPr>
        <w:br/>
      </w:r>
      <w:proofErr w:type="spellStart"/>
      <w:r w:rsidRPr="00AC5506">
        <w:rPr>
          <w:sz w:val="20"/>
          <w:szCs w:val="20"/>
          <w:u w:val="single"/>
        </w:rPr>
        <w:t>Добробит</w:t>
      </w:r>
      <w:proofErr w:type="spellEnd"/>
      <w:r w:rsidRPr="00AC5506">
        <w:rPr>
          <w:sz w:val="20"/>
          <w:szCs w:val="20"/>
          <w:u w:val="single"/>
        </w:rPr>
        <w:t xml:space="preserve"> </w:t>
      </w:r>
      <w:proofErr w:type="spellStart"/>
      <w:r w:rsidRPr="00AC5506">
        <w:rPr>
          <w:sz w:val="20"/>
          <w:szCs w:val="20"/>
          <w:u w:val="single"/>
        </w:rPr>
        <w:t>за</w:t>
      </w:r>
      <w:proofErr w:type="spellEnd"/>
      <w:r w:rsidRPr="00AC5506">
        <w:rPr>
          <w:sz w:val="20"/>
          <w:szCs w:val="20"/>
          <w:u w:val="single"/>
        </w:rPr>
        <w:t xml:space="preserve"> </w:t>
      </w:r>
      <w:proofErr w:type="spellStart"/>
      <w:r w:rsidRPr="00AC5506">
        <w:rPr>
          <w:sz w:val="20"/>
          <w:szCs w:val="20"/>
          <w:u w:val="single"/>
        </w:rPr>
        <w:t>ученике</w:t>
      </w:r>
      <w:proofErr w:type="spellEnd"/>
      <w:r w:rsidRPr="00AC5506">
        <w:rPr>
          <w:sz w:val="20"/>
          <w:szCs w:val="20"/>
        </w:rPr>
        <w:t xml:space="preserve">: </w:t>
      </w:r>
      <w:proofErr w:type="spellStart"/>
      <w:r w:rsidRPr="00AC5506">
        <w:rPr>
          <w:sz w:val="20"/>
          <w:szCs w:val="20"/>
        </w:rPr>
        <w:t>постају</w:t>
      </w:r>
      <w:proofErr w:type="spellEnd"/>
      <w:r w:rsidRPr="00AC5506">
        <w:rPr>
          <w:sz w:val="20"/>
          <w:szCs w:val="20"/>
        </w:rPr>
        <w:t xml:space="preserve"> </w:t>
      </w:r>
      <w:proofErr w:type="spellStart"/>
      <w:r w:rsidRPr="00AC5506">
        <w:rPr>
          <w:sz w:val="20"/>
          <w:szCs w:val="20"/>
        </w:rPr>
        <w:t>активни</w:t>
      </w:r>
      <w:proofErr w:type="spellEnd"/>
      <w:r w:rsidRPr="00AC5506">
        <w:rPr>
          <w:sz w:val="20"/>
          <w:szCs w:val="20"/>
        </w:rPr>
        <w:t xml:space="preserve"> у </w:t>
      </w:r>
      <w:proofErr w:type="spellStart"/>
      <w:r w:rsidRPr="00AC5506">
        <w:rPr>
          <w:sz w:val="20"/>
          <w:szCs w:val="20"/>
        </w:rPr>
        <w:t>процесу</w:t>
      </w:r>
      <w:proofErr w:type="spellEnd"/>
      <w:r w:rsidRPr="00AC5506">
        <w:rPr>
          <w:sz w:val="20"/>
          <w:szCs w:val="20"/>
        </w:rPr>
        <w:t xml:space="preserve"> </w:t>
      </w:r>
      <w:proofErr w:type="spellStart"/>
      <w:r w:rsidRPr="00AC5506">
        <w:rPr>
          <w:sz w:val="20"/>
          <w:szCs w:val="20"/>
        </w:rPr>
        <w:t>решавања</w:t>
      </w:r>
      <w:proofErr w:type="spellEnd"/>
      <w:r w:rsidRPr="00AC5506">
        <w:rPr>
          <w:sz w:val="20"/>
          <w:szCs w:val="20"/>
        </w:rPr>
        <w:t xml:space="preserve"> </w:t>
      </w:r>
      <w:proofErr w:type="spellStart"/>
      <w:r w:rsidRPr="00AC5506">
        <w:rPr>
          <w:sz w:val="20"/>
          <w:szCs w:val="20"/>
        </w:rPr>
        <w:t>проблема</w:t>
      </w:r>
      <w:proofErr w:type="spellEnd"/>
      <w:r w:rsidRPr="00AC5506">
        <w:rPr>
          <w:sz w:val="20"/>
          <w:szCs w:val="20"/>
        </w:rPr>
        <w:t xml:space="preserve">; </w:t>
      </w:r>
      <w:proofErr w:type="spellStart"/>
      <w:r w:rsidRPr="00AC5506">
        <w:rPr>
          <w:sz w:val="20"/>
          <w:szCs w:val="20"/>
        </w:rPr>
        <w:t>задовољавају</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потребе</w:t>
      </w:r>
      <w:proofErr w:type="spellEnd"/>
      <w:r w:rsidRPr="00AC5506">
        <w:rPr>
          <w:sz w:val="20"/>
          <w:szCs w:val="20"/>
        </w:rPr>
        <w:t xml:space="preserve"> </w:t>
      </w:r>
      <w:proofErr w:type="spellStart"/>
      <w:r w:rsidRPr="00AC5506">
        <w:rPr>
          <w:sz w:val="20"/>
          <w:szCs w:val="20"/>
        </w:rPr>
        <w:t>свих</w:t>
      </w:r>
      <w:proofErr w:type="spellEnd"/>
      <w:r w:rsidRPr="00AC5506">
        <w:rPr>
          <w:sz w:val="20"/>
          <w:szCs w:val="20"/>
        </w:rPr>
        <w:t xml:space="preserve"> </w:t>
      </w:r>
      <w:proofErr w:type="spellStart"/>
      <w:r w:rsidRPr="00AC5506">
        <w:rPr>
          <w:sz w:val="20"/>
          <w:szCs w:val="20"/>
        </w:rPr>
        <w:t>страна</w:t>
      </w:r>
      <w:proofErr w:type="spellEnd"/>
      <w:r w:rsidRPr="00AC5506">
        <w:rPr>
          <w:sz w:val="20"/>
          <w:szCs w:val="20"/>
        </w:rPr>
        <w:t xml:space="preserve"> - </w:t>
      </w:r>
      <w:proofErr w:type="spellStart"/>
      <w:r w:rsidRPr="00AC5506">
        <w:rPr>
          <w:sz w:val="20"/>
          <w:szCs w:val="20"/>
        </w:rPr>
        <w:t>не</w:t>
      </w:r>
      <w:proofErr w:type="spellEnd"/>
      <w:r w:rsidRPr="00AC5506">
        <w:rPr>
          <w:sz w:val="20"/>
          <w:szCs w:val="20"/>
        </w:rPr>
        <w:t xml:space="preserve"> „</w:t>
      </w:r>
      <w:proofErr w:type="spellStart"/>
      <w:r w:rsidRPr="00AC5506">
        <w:rPr>
          <w:sz w:val="20"/>
          <w:szCs w:val="20"/>
        </w:rPr>
        <w:t>ти</w:t>
      </w:r>
      <w:proofErr w:type="spellEnd"/>
      <w:r w:rsidRPr="00AC5506">
        <w:rPr>
          <w:sz w:val="20"/>
          <w:szCs w:val="20"/>
        </w:rPr>
        <w:t xml:space="preserve"> и </w:t>
      </w:r>
      <w:proofErr w:type="spellStart"/>
      <w:r w:rsidRPr="00AC5506">
        <w:rPr>
          <w:sz w:val="20"/>
          <w:szCs w:val="20"/>
        </w:rPr>
        <w:t>ја</w:t>
      </w:r>
      <w:proofErr w:type="spellEnd"/>
      <w:r w:rsidRPr="00AC5506">
        <w:rPr>
          <w:sz w:val="20"/>
          <w:szCs w:val="20"/>
        </w:rPr>
        <w:t xml:space="preserve"> у </w:t>
      </w:r>
      <w:proofErr w:type="spellStart"/>
      <w:r w:rsidRPr="00AC5506">
        <w:rPr>
          <w:sz w:val="20"/>
          <w:szCs w:val="20"/>
        </w:rPr>
        <w:t>проблему</w:t>
      </w:r>
      <w:proofErr w:type="spellEnd"/>
      <w:r w:rsidRPr="00AC5506">
        <w:rPr>
          <w:sz w:val="20"/>
          <w:szCs w:val="20"/>
        </w:rPr>
        <w:t xml:space="preserve">“, </w:t>
      </w:r>
      <w:proofErr w:type="spellStart"/>
      <w:r w:rsidRPr="00AC5506">
        <w:rPr>
          <w:sz w:val="20"/>
          <w:szCs w:val="20"/>
        </w:rPr>
        <w:t>већ</w:t>
      </w:r>
      <w:proofErr w:type="spellEnd"/>
      <w:r w:rsidRPr="00AC5506">
        <w:rPr>
          <w:sz w:val="20"/>
          <w:szCs w:val="20"/>
        </w:rPr>
        <w:t xml:space="preserve"> „</w:t>
      </w:r>
      <w:proofErr w:type="spellStart"/>
      <w:r w:rsidRPr="00AC5506">
        <w:rPr>
          <w:sz w:val="20"/>
          <w:szCs w:val="20"/>
        </w:rPr>
        <w:t>ти</w:t>
      </w:r>
      <w:proofErr w:type="spellEnd"/>
      <w:r w:rsidRPr="00AC5506">
        <w:rPr>
          <w:sz w:val="20"/>
          <w:szCs w:val="20"/>
        </w:rPr>
        <w:t xml:space="preserve"> и </w:t>
      </w:r>
      <w:proofErr w:type="spellStart"/>
      <w:r w:rsidRPr="00AC5506">
        <w:rPr>
          <w:sz w:val="20"/>
          <w:szCs w:val="20"/>
        </w:rPr>
        <w:t>ја</w:t>
      </w:r>
      <w:proofErr w:type="spellEnd"/>
      <w:r w:rsidRPr="00AC5506">
        <w:rPr>
          <w:sz w:val="20"/>
          <w:szCs w:val="20"/>
        </w:rPr>
        <w:t xml:space="preserve"> </w:t>
      </w:r>
      <w:proofErr w:type="spellStart"/>
      <w:r w:rsidRPr="00AC5506">
        <w:rPr>
          <w:sz w:val="20"/>
          <w:szCs w:val="20"/>
        </w:rPr>
        <w:t>против</w:t>
      </w:r>
      <w:proofErr w:type="spellEnd"/>
      <w:r w:rsidRPr="00AC5506">
        <w:rPr>
          <w:sz w:val="20"/>
          <w:szCs w:val="20"/>
        </w:rPr>
        <w:t xml:space="preserve"> </w:t>
      </w:r>
      <w:proofErr w:type="spellStart"/>
      <w:r w:rsidRPr="00AC5506">
        <w:rPr>
          <w:sz w:val="20"/>
          <w:szCs w:val="20"/>
        </w:rPr>
        <w:t>проблема</w:t>
      </w:r>
      <w:proofErr w:type="spellEnd"/>
      <w:r w:rsidRPr="00AC5506">
        <w:rPr>
          <w:sz w:val="20"/>
          <w:szCs w:val="20"/>
        </w:rPr>
        <w:t xml:space="preserve">“; </w:t>
      </w:r>
      <w:proofErr w:type="spellStart"/>
      <w:r w:rsidRPr="00AC5506">
        <w:rPr>
          <w:sz w:val="20"/>
          <w:szCs w:val="20"/>
        </w:rPr>
        <w:t>усвајају</w:t>
      </w:r>
      <w:proofErr w:type="spellEnd"/>
      <w:r w:rsidRPr="00AC5506">
        <w:rPr>
          <w:sz w:val="20"/>
          <w:szCs w:val="20"/>
        </w:rPr>
        <w:t xml:space="preserve"> </w:t>
      </w:r>
      <w:proofErr w:type="spellStart"/>
      <w:r w:rsidRPr="00AC5506">
        <w:rPr>
          <w:sz w:val="20"/>
          <w:szCs w:val="20"/>
        </w:rPr>
        <w:t>конструктивне</w:t>
      </w:r>
      <w:proofErr w:type="spellEnd"/>
      <w:r w:rsidRPr="00AC5506">
        <w:rPr>
          <w:sz w:val="20"/>
          <w:szCs w:val="20"/>
        </w:rPr>
        <w:t xml:space="preserve"> </w:t>
      </w:r>
      <w:proofErr w:type="spellStart"/>
      <w:r w:rsidRPr="00AC5506">
        <w:rPr>
          <w:sz w:val="20"/>
          <w:szCs w:val="20"/>
        </w:rPr>
        <w:t>моделе</w:t>
      </w:r>
      <w:proofErr w:type="spellEnd"/>
      <w:r w:rsidRPr="00AC5506">
        <w:rPr>
          <w:sz w:val="20"/>
          <w:szCs w:val="20"/>
        </w:rPr>
        <w:t xml:space="preserve"> </w:t>
      </w:r>
      <w:proofErr w:type="spellStart"/>
      <w:r w:rsidRPr="00AC5506">
        <w:rPr>
          <w:sz w:val="20"/>
          <w:szCs w:val="20"/>
        </w:rPr>
        <w:t>понашања</w:t>
      </w:r>
      <w:proofErr w:type="spellEnd"/>
      <w:r w:rsidRPr="00AC5506">
        <w:rPr>
          <w:sz w:val="20"/>
          <w:szCs w:val="20"/>
        </w:rPr>
        <w:t xml:space="preserve">; </w:t>
      </w:r>
      <w:proofErr w:type="spellStart"/>
      <w:r w:rsidRPr="00AC5506">
        <w:rPr>
          <w:sz w:val="20"/>
          <w:szCs w:val="20"/>
        </w:rPr>
        <w:t>трансфер</w:t>
      </w:r>
      <w:proofErr w:type="spellEnd"/>
      <w:r w:rsidRPr="00AC5506">
        <w:rPr>
          <w:sz w:val="20"/>
          <w:szCs w:val="20"/>
        </w:rPr>
        <w:t xml:space="preserve"> </w:t>
      </w:r>
      <w:proofErr w:type="spellStart"/>
      <w:r w:rsidRPr="00AC5506">
        <w:rPr>
          <w:sz w:val="20"/>
          <w:szCs w:val="20"/>
        </w:rPr>
        <w:t>знања</w:t>
      </w:r>
      <w:proofErr w:type="spellEnd"/>
      <w:r w:rsidRPr="00AC5506">
        <w:rPr>
          <w:sz w:val="20"/>
          <w:szCs w:val="20"/>
        </w:rPr>
        <w:t xml:space="preserve"> и </w:t>
      </w:r>
      <w:proofErr w:type="spellStart"/>
      <w:r w:rsidRPr="00AC5506">
        <w:rPr>
          <w:sz w:val="20"/>
          <w:szCs w:val="20"/>
        </w:rPr>
        <w:t>вештина</w:t>
      </w:r>
      <w:proofErr w:type="spellEnd"/>
      <w:r w:rsidRPr="00AC5506">
        <w:rPr>
          <w:sz w:val="20"/>
          <w:szCs w:val="20"/>
        </w:rPr>
        <w:t xml:space="preserve">; </w:t>
      </w:r>
      <w:proofErr w:type="spellStart"/>
      <w:r w:rsidRPr="00AC5506">
        <w:rPr>
          <w:sz w:val="20"/>
          <w:szCs w:val="20"/>
        </w:rPr>
        <w:t>преузимају</w:t>
      </w:r>
      <w:proofErr w:type="spellEnd"/>
      <w:r w:rsidRPr="00AC5506">
        <w:rPr>
          <w:sz w:val="20"/>
          <w:szCs w:val="20"/>
        </w:rPr>
        <w:t xml:space="preserve"> </w:t>
      </w:r>
      <w:proofErr w:type="spellStart"/>
      <w:r w:rsidRPr="00AC5506">
        <w:rPr>
          <w:sz w:val="20"/>
          <w:szCs w:val="20"/>
        </w:rPr>
        <w:t>већу</w:t>
      </w:r>
      <w:proofErr w:type="spellEnd"/>
      <w:r w:rsidRPr="00AC5506">
        <w:rPr>
          <w:sz w:val="20"/>
          <w:szCs w:val="20"/>
        </w:rPr>
        <w:t xml:space="preserve"> </w:t>
      </w:r>
      <w:proofErr w:type="spellStart"/>
      <w:r w:rsidRPr="00AC5506">
        <w:rPr>
          <w:sz w:val="20"/>
          <w:szCs w:val="20"/>
        </w:rPr>
        <w:t>одговорност</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решавање</w:t>
      </w:r>
      <w:proofErr w:type="spellEnd"/>
      <w:r w:rsidRPr="00AC5506">
        <w:rPr>
          <w:sz w:val="20"/>
          <w:szCs w:val="20"/>
        </w:rPr>
        <w:t xml:space="preserve"> </w:t>
      </w:r>
      <w:proofErr w:type="spellStart"/>
      <w:r w:rsidRPr="00AC5506">
        <w:rPr>
          <w:sz w:val="20"/>
          <w:szCs w:val="20"/>
        </w:rPr>
        <w:t>проблема</w:t>
      </w:r>
      <w:proofErr w:type="spellEnd"/>
      <w:r w:rsidRPr="00AC5506">
        <w:rPr>
          <w:sz w:val="20"/>
          <w:szCs w:val="20"/>
        </w:rPr>
        <w:t xml:space="preserve"> </w:t>
      </w:r>
      <w:proofErr w:type="spellStart"/>
      <w:r w:rsidRPr="00AC5506">
        <w:rPr>
          <w:sz w:val="20"/>
          <w:szCs w:val="20"/>
        </w:rPr>
        <w:t>који</w:t>
      </w:r>
      <w:proofErr w:type="spellEnd"/>
      <w:r w:rsidRPr="00AC5506">
        <w:rPr>
          <w:sz w:val="20"/>
          <w:szCs w:val="20"/>
        </w:rPr>
        <w:t xml:space="preserve"> </w:t>
      </w:r>
      <w:proofErr w:type="spellStart"/>
      <w:r w:rsidRPr="00AC5506">
        <w:rPr>
          <w:sz w:val="20"/>
          <w:szCs w:val="20"/>
        </w:rPr>
        <w:t>постоје</w:t>
      </w:r>
      <w:proofErr w:type="spellEnd"/>
      <w:r w:rsidRPr="00AC5506">
        <w:rPr>
          <w:sz w:val="20"/>
          <w:szCs w:val="20"/>
        </w:rPr>
        <w:t xml:space="preserve"> </w:t>
      </w:r>
      <w:proofErr w:type="spellStart"/>
      <w:r w:rsidRPr="00AC5506">
        <w:rPr>
          <w:sz w:val="20"/>
          <w:szCs w:val="20"/>
        </w:rPr>
        <w:t>међу</w:t>
      </w:r>
      <w:proofErr w:type="spellEnd"/>
      <w:r w:rsidRPr="00AC5506">
        <w:rPr>
          <w:sz w:val="20"/>
          <w:szCs w:val="20"/>
        </w:rPr>
        <w:t xml:space="preserve"> </w:t>
      </w:r>
      <w:proofErr w:type="spellStart"/>
      <w:r w:rsidRPr="00AC5506">
        <w:rPr>
          <w:sz w:val="20"/>
          <w:szCs w:val="20"/>
        </w:rPr>
        <w:t>њима</w:t>
      </w:r>
      <w:proofErr w:type="spellEnd"/>
      <w:r w:rsidRPr="00AC5506">
        <w:rPr>
          <w:sz w:val="20"/>
          <w:szCs w:val="20"/>
        </w:rPr>
        <w:t xml:space="preserve">; </w:t>
      </w:r>
      <w:proofErr w:type="spellStart"/>
      <w:r w:rsidRPr="00AC5506">
        <w:rPr>
          <w:sz w:val="20"/>
          <w:szCs w:val="20"/>
        </w:rPr>
        <w:t>схватају</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интервенције</w:t>
      </w:r>
      <w:proofErr w:type="spellEnd"/>
      <w:r w:rsidRPr="00AC5506">
        <w:rPr>
          <w:sz w:val="20"/>
          <w:szCs w:val="20"/>
        </w:rPr>
        <w:t xml:space="preserve"> </w:t>
      </w:r>
      <w:proofErr w:type="spellStart"/>
      <w:r w:rsidRPr="00AC5506">
        <w:rPr>
          <w:sz w:val="20"/>
          <w:szCs w:val="20"/>
        </w:rPr>
        <w:t>одраслих</w:t>
      </w:r>
      <w:proofErr w:type="spellEnd"/>
      <w:r w:rsidRPr="00AC5506">
        <w:rPr>
          <w:sz w:val="20"/>
          <w:szCs w:val="20"/>
        </w:rPr>
        <w:t xml:space="preserve"> </w:t>
      </w:r>
      <w:proofErr w:type="spellStart"/>
      <w:r w:rsidRPr="00AC5506">
        <w:rPr>
          <w:sz w:val="20"/>
          <w:szCs w:val="20"/>
        </w:rPr>
        <w:t>нису</w:t>
      </w:r>
      <w:proofErr w:type="spellEnd"/>
      <w:r w:rsidRPr="00AC5506">
        <w:rPr>
          <w:sz w:val="20"/>
          <w:szCs w:val="20"/>
        </w:rPr>
        <w:t xml:space="preserve"> </w:t>
      </w:r>
      <w:proofErr w:type="spellStart"/>
      <w:r w:rsidRPr="00AC5506">
        <w:rPr>
          <w:sz w:val="20"/>
          <w:szCs w:val="20"/>
        </w:rPr>
        <w:t>увек</w:t>
      </w:r>
      <w:proofErr w:type="spellEnd"/>
      <w:r w:rsidRPr="00AC5506">
        <w:rPr>
          <w:sz w:val="20"/>
          <w:szCs w:val="20"/>
        </w:rPr>
        <w:t xml:space="preserve"> </w:t>
      </w:r>
      <w:proofErr w:type="spellStart"/>
      <w:r w:rsidRPr="00AC5506">
        <w:rPr>
          <w:sz w:val="20"/>
          <w:szCs w:val="20"/>
        </w:rPr>
        <w:t>неопходне</w:t>
      </w:r>
      <w:proofErr w:type="spellEnd"/>
      <w:r w:rsidRPr="00AC5506">
        <w:rPr>
          <w:sz w:val="20"/>
          <w:szCs w:val="20"/>
        </w:rPr>
        <w:t xml:space="preserve"> и </w:t>
      </w:r>
      <w:proofErr w:type="spellStart"/>
      <w:r w:rsidRPr="00AC5506">
        <w:rPr>
          <w:sz w:val="20"/>
          <w:szCs w:val="20"/>
        </w:rPr>
        <w:t>тиме</w:t>
      </w:r>
      <w:proofErr w:type="spellEnd"/>
      <w:r w:rsidRPr="00AC5506">
        <w:rPr>
          <w:sz w:val="20"/>
          <w:szCs w:val="20"/>
        </w:rPr>
        <w:t xml:space="preserve"> </w:t>
      </w:r>
      <w:proofErr w:type="spellStart"/>
      <w:r w:rsidRPr="00AC5506">
        <w:rPr>
          <w:sz w:val="20"/>
          <w:szCs w:val="20"/>
        </w:rPr>
        <w:t>помажу</w:t>
      </w:r>
      <w:proofErr w:type="spellEnd"/>
      <w:r w:rsidRPr="00AC5506">
        <w:rPr>
          <w:sz w:val="20"/>
          <w:szCs w:val="20"/>
        </w:rPr>
        <w:t xml:space="preserve"> </w:t>
      </w:r>
      <w:proofErr w:type="spellStart"/>
      <w:r w:rsidRPr="00AC5506">
        <w:rPr>
          <w:sz w:val="20"/>
          <w:szCs w:val="20"/>
        </w:rPr>
        <w:t>сопственом</w:t>
      </w:r>
      <w:proofErr w:type="spellEnd"/>
      <w:r w:rsidRPr="00AC5506">
        <w:rPr>
          <w:sz w:val="20"/>
          <w:szCs w:val="20"/>
        </w:rPr>
        <w:t xml:space="preserve"> </w:t>
      </w:r>
      <w:proofErr w:type="spellStart"/>
      <w:r w:rsidRPr="00AC5506">
        <w:rPr>
          <w:sz w:val="20"/>
          <w:szCs w:val="20"/>
        </w:rPr>
        <w:t>развоју</w:t>
      </w:r>
      <w:proofErr w:type="spellEnd"/>
      <w:r w:rsidRPr="00AC5506">
        <w:rPr>
          <w:sz w:val="20"/>
          <w:szCs w:val="20"/>
        </w:rPr>
        <w:t xml:space="preserve"> и </w:t>
      </w:r>
      <w:proofErr w:type="spellStart"/>
      <w:r w:rsidRPr="00AC5506">
        <w:rPr>
          <w:sz w:val="20"/>
          <w:szCs w:val="20"/>
        </w:rPr>
        <w:t>самопоштовању</w:t>
      </w:r>
      <w:proofErr w:type="spellEnd"/>
      <w:r w:rsidRPr="00AC5506">
        <w:rPr>
          <w:sz w:val="20"/>
          <w:szCs w:val="20"/>
        </w:rPr>
        <w:t>.</w:t>
      </w:r>
      <w:r w:rsidRPr="00AC5506">
        <w:rPr>
          <w:sz w:val="20"/>
          <w:szCs w:val="20"/>
        </w:rPr>
        <w:br/>
      </w:r>
      <w:proofErr w:type="spellStart"/>
      <w:r w:rsidRPr="00AC5506">
        <w:rPr>
          <w:sz w:val="20"/>
          <w:szCs w:val="20"/>
          <w:u w:val="single"/>
        </w:rPr>
        <w:t>Добробит</w:t>
      </w:r>
      <w:proofErr w:type="spellEnd"/>
      <w:r w:rsidRPr="00AC5506">
        <w:rPr>
          <w:sz w:val="20"/>
          <w:szCs w:val="20"/>
          <w:u w:val="single"/>
        </w:rPr>
        <w:t xml:space="preserve"> </w:t>
      </w:r>
      <w:proofErr w:type="spellStart"/>
      <w:r w:rsidRPr="00AC5506">
        <w:rPr>
          <w:sz w:val="20"/>
          <w:szCs w:val="20"/>
          <w:u w:val="single"/>
        </w:rPr>
        <w:t>за</w:t>
      </w:r>
      <w:proofErr w:type="spellEnd"/>
      <w:r w:rsidRPr="00AC5506">
        <w:rPr>
          <w:sz w:val="20"/>
          <w:szCs w:val="20"/>
          <w:u w:val="single"/>
        </w:rPr>
        <w:t xml:space="preserve"> </w:t>
      </w:r>
      <w:proofErr w:type="spellStart"/>
      <w:r w:rsidRPr="00AC5506">
        <w:rPr>
          <w:sz w:val="20"/>
          <w:szCs w:val="20"/>
          <w:u w:val="single"/>
        </w:rPr>
        <w:t>наставнике</w:t>
      </w:r>
      <w:proofErr w:type="spellEnd"/>
      <w:r w:rsidRPr="00AC5506">
        <w:rPr>
          <w:sz w:val="20"/>
          <w:szCs w:val="20"/>
          <w:u w:val="single"/>
        </w:rPr>
        <w:t>:</w:t>
      </w:r>
      <w:r w:rsidRPr="00AC5506">
        <w:rPr>
          <w:sz w:val="20"/>
          <w:szCs w:val="20"/>
        </w:rPr>
        <w:t> </w:t>
      </w:r>
      <w:proofErr w:type="spellStart"/>
      <w:r w:rsidRPr="00AC5506">
        <w:rPr>
          <w:sz w:val="20"/>
          <w:szCs w:val="20"/>
        </w:rPr>
        <w:t>учење</w:t>
      </w:r>
      <w:proofErr w:type="spellEnd"/>
      <w:r w:rsidRPr="00AC5506">
        <w:rPr>
          <w:sz w:val="20"/>
          <w:szCs w:val="20"/>
        </w:rPr>
        <w:t xml:space="preserve"> </w:t>
      </w:r>
      <w:proofErr w:type="spellStart"/>
      <w:r w:rsidRPr="00AC5506">
        <w:rPr>
          <w:sz w:val="20"/>
          <w:szCs w:val="20"/>
        </w:rPr>
        <w:t>нових</w:t>
      </w:r>
      <w:proofErr w:type="spellEnd"/>
      <w:r w:rsidRPr="00AC5506">
        <w:rPr>
          <w:sz w:val="20"/>
          <w:szCs w:val="20"/>
        </w:rPr>
        <w:t xml:space="preserve"> </w:t>
      </w:r>
      <w:proofErr w:type="spellStart"/>
      <w:r w:rsidRPr="00AC5506">
        <w:rPr>
          <w:sz w:val="20"/>
          <w:szCs w:val="20"/>
        </w:rPr>
        <w:t>начина</w:t>
      </w:r>
      <w:proofErr w:type="spellEnd"/>
      <w:r w:rsidRPr="00AC5506">
        <w:rPr>
          <w:sz w:val="20"/>
          <w:szCs w:val="20"/>
        </w:rPr>
        <w:t xml:space="preserve"> </w:t>
      </w:r>
      <w:proofErr w:type="spellStart"/>
      <w:r w:rsidRPr="00AC5506">
        <w:rPr>
          <w:sz w:val="20"/>
          <w:szCs w:val="20"/>
        </w:rPr>
        <w:t>решавања</w:t>
      </w:r>
      <w:proofErr w:type="spellEnd"/>
      <w:r w:rsidRPr="00AC5506">
        <w:rPr>
          <w:sz w:val="20"/>
          <w:szCs w:val="20"/>
        </w:rPr>
        <w:t xml:space="preserve"> </w:t>
      </w:r>
      <w:proofErr w:type="spellStart"/>
      <w:r w:rsidRPr="00AC5506">
        <w:rPr>
          <w:sz w:val="20"/>
          <w:szCs w:val="20"/>
        </w:rPr>
        <w:t>конфликта</w:t>
      </w:r>
      <w:proofErr w:type="spellEnd"/>
      <w:r w:rsidRPr="00AC5506">
        <w:rPr>
          <w:sz w:val="20"/>
          <w:szCs w:val="20"/>
        </w:rPr>
        <w:t xml:space="preserve">; </w:t>
      </w:r>
      <w:proofErr w:type="spellStart"/>
      <w:r w:rsidRPr="00AC5506">
        <w:rPr>
          <w:sz w:val="20"/>
          <w:szCs w:val="20"/>
        </w:rPr>
        <w:t>међусобно</w:t>
      </w:r>
      <w:proofErr w:type="spellEnd"/>
      <w:r w:rsidRPr="00AC5506">
        <w:rPr>
          <w:sz w:val="20"/>
          <w:szCs w:val="20"/>
        </w:rPr>
        <w:t xml:space="preserve"> </w:t>
      </w:r>
      <w:proofErr w:type="spellStart"/>
      <w:r w:rsidRPr="00AC5506">
        <w:rPr>
          <w:sz w:val="20"/>
          <w:szCs w:val="20"/>
        </w:rPr>
        <w:t>поштовање</w:t>
      </w:r>
      <w:proofErr w:type="spellEnd"/>
      <w:r w:rsidRPr="00AC5506">
        <w:rPr>
          <w:sz w:val="20"/>
          <w:szCs w:val="20"/>
        </w:rPr>
        <w:t xml:space="preserve"> и </w:t>
      </w:r>
      <w:proofErr w:type="spellStart"/>
      <w:r w:rsidRPr="00AC5506">
        <w:rPr>
          <w:sz w:val="20"/>
          <w:szCs w:val="20"/>
        </w:rPr>
        <w:t>уважавање</w:t>
      </w:r>
      <w:proofErr w:type="spellEnd"/>
      <w:r w:rsidRPr="00AC5506">
        <w:rPr>
          <w:sz w:val="20"/>
          <w:szCs w:val="20"/>
        </w:rPr>
        <w:t xml:space="preserve">; </w:t>
      </w:r>
      <w:proofErr w:type="spellStart"/>
      <w:r w:rsidRPr="00AC5506">
        <w:rPr>
          <w:sz w:val="20"/>
          <w:szCs w:val="20"/>
        </w:rPr>
        <w:t>смањује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тензија</w:t>
      </w:r>
      <w:proofErr w:type="spellEnd"/>
      <w:r w:rsidRPr="00AC5506">
        <w:rPr>
          <w:sz w:val="20"/>
          <w:szCs w:val="20"/>
        </w:rPr>
        <w:t xml:space="preserve"> </w:t>
      </w:r>
      <w:proofErr w:type="spellStart"/>
      <w:r w:rsidRPr="00AC5506">
        <w:rPr>
          <w:sz w:val="20"/>
          <w:szCs w:val="20"/>
        </w:rPr>
        <w:t>између</w:t>
      </w:r>
      <w:proofErr w:type="spellEnd"/>
      <w:r w:rsidRPr="00AC5506">
        <w:rPr>
          <w:sz w:val="20"/>
          <w:szCs w:val="20"/>
        </w:rPr>
        <w:t xml:space="preserve"> </w:t>
      </w:r>
      <w:proofErr w:type="spellStart"/>
      <w:r w:rsidRPr="00AC5506">
        <w:rPr>
          <w:sz w:val="20"/>
          <w:szCs w:val="20"/>
        </w:rPr>
        <w:t>одраслих</w:t>
      </w:r>
      <w:proofErr w:type="spellEnd"/>
      <w:r w:rsidRPr="00AC5506">
        <w:rPr>
          <w:sz w:val="20"/>
          <w:szCs w:val="20"/>
        </w:rPr>
        <w:t xml:space="preserve"> и </w:t>
      </w:r>
      <w:proofErr w:type="spellStart"/>
      <w:r w:rsidRPr="00AC5506">
        <w:rPr>
          <w:sz w:val="20"/>
          <w:szCs w:val="20"/>
        </w:rPr>
        <w:t>деце</w:t>
      </w:r>
      <w:proofErr w:type="spellEnd"/>
      <w:r w:rsidRPr="00AC5506">
        <w:rPr>
          <w:sz w:val="20"/>
          <w:szCs w:val="20"/>
        </w:rPr>
        <w:t xml:space="preserve">; </w:t>
      </w:r>
      <w:proofErr w:type="spellStart"/>
      <w:r w:rsidRPr="00AC5506">
        <w:rPr>
          <w:sz w:val="20"/>
          <w:szCs w:val="20"/>
        </w:rPr>
        <w:t>мање</w:t>
      </w:r>
      <w:proofErr w:type="spellEnd"/>
      <w:r w:rsidRPr="00AC5506">
        <w:rPr>
          <w:sz w:val="20"/>
          <w:szCs w:val="20"/>
        </w:rPr>
        <w:t xml:space="preserve"> </w:t>
      </w:r>
      <w:proofErr w:type="spellStart"/>
      <w:r w:rsidRPr="00AC5506">
        <w:rPr>
          <w:sz w:val="20"/>
          <w:szCs w:val="20"/>
        </w:rPr>
        <w:t>времена</w:t>
      </w:r>
      <w:proofErr w:type="spellEnd"/>
      <w:r w:rsidRPr="00AC5506">
        <w:rPr>
          <w:sz w:val="20"/>
          <w:szCs w:val="20"/>
        </w:rPr>
        <w:t xml:space="preserve"> </w:t>
      </w:r>
      <w:proofErr w:type="spellStart"/>
      <w:r w:rsidRPr="00AC5506">
        <w:rPr>
          <w:sz w:val="20"/>
          <w:szCs w:val="20"/>
        </w:rPr>
        <w:t>проводе</w:t>
      </w:r>
      <w:proofErr w:type="spellEnd"/>
      <w:r w:rsidRPr="00AC5506">
        <w:rPr>
          <w:sz w:val="20"/>
          <w:szCs w:val="20"/>
        </w:rPr>
        <w:t xml:space="preserve"> </w:t>
      </w:r>
      <w:proofErr w:type="spellStart"/>
      <w:r w:rsidRPr="00AC5506">
        <w:rPr>
          <w:sz w:val="20"/>
          <w:szCs w:val="20"/>
        </w:rPr>
        <w:t>водећи</w:t>
      </w:r>
      <w:proofErr w:type="spellEnd"/>
      <w:r w:rsidRPr="00AC5506">
        <w:rPr>
          <w:sz w:val="20"/>
          <w:szCs w:val="20"/>
        </w:rPr>
        <w:t xml:space="preserve"> </w:t>
      </w:r>
      <w:proofErr w:type="spellStart"/>
      <w:r w:rsidRPr="00AC5506">
        <w:rPr>
          <w:sz w:val="20"/>
          <w:szCs w:val="20"/>
        </w:rPr>
        <w:t>рачуна</w:t>
      </w:r>
      <w:proofErr w:type="spellEnd"/>
      <w:r w:rsidRPr="00AC5506">
        <w:rPr>
          <w:sz w:val="20"/>
          <w:szCs w:val="20"/>
        </w:rPr>
        <w:t xml:space="preserve"> о </w:t>
      </w:r>
      <w:proofErr w:type="spellStart"/>
      <w:r w:rsidRPr="00AC5506">
        <w:rPr>
          <w:sz w:val="20"/>
          <w:szCs w:val="20"/>
        </w:rPr>
        <w:t>дисциплини</w:t>
      </w:r>
      <w:proofErr w:type="spellEnd"/>
      <w:r w:rsidRPr="00AC5506">
        <w:rPr>
          <w:sz w:val="20"/>
          <w:szCs w:val="20"/>
        </w:rPr>
        <w:t xml:space="preserve"> у </w:t>
      </w:r>
      <w:proofErr w:type="spellStart"/>
      <w:r w:rsidRPr="00AC5506">
        <w:rPr>
          <w:sz w:val="20"/>
          <w:szCs w:val="20"/>
        </w:rPr>
        <w:t>школи</w:t>
      </w:r>
      <w:proofErr w:type="spellEnd"/>
      <w:r w:rsidRPr="00AC5506">
        <w:rPr>
          <w:sz w:val="20"/>
          <w:szCs w:val="20"/>
        </w:rPr>
        <w:t xml:space="preserve">; </w:t>
      </w:r>
      <w:proofErr w:type="spellStart"/>
      <w:r w:rsidRPr="00AC5506">
        <w:rPr>
          <w:sz w:val="20"/>
          <w:szCs w:val="20"/>
        </w:rPr>
        <w:t>добијају</w:t>
      </w:r>
      <w:proofErr w:type="spellEnd"/>
      <w:r w:rsidRPr="00AC5506">
        <w:rPr>
          <w:sz w:val="20"/>
          <w:szCs w:val="20"/>
        </w:rPr>
        <w:t xml:space="preserve"> </w:t>
      </w:r>
      <w:proofErr w:type="spellStart"/>
      <w:r w:rsidRPr="00AC5506">
        <w:rPr>
          <w:sz w:val="20"/>
          <w:szCs w:val="20"/>
        </w:rPr>
        <w:t>партнере</w:t>
      </w:r>
      <w:proofErr w:type="spellEnd"/>
      <w:r w:rsidRPr="00AC5506">
        <w:rPr>
          <w:sz w:val="20"/>
          <w:szCs w:val="20"/>
        </w:rPr>
        <w:t xml:space="preserve"> - </w:t>
      </w:r>
      <w:proofErr w:type="spellStart"/>
      <w:r w:rsidRPr="00AC5506">
        <w:rPr>
          <w:sz w:val="20"/>
          <w:szCs w:val="20"/>
        </w:rPr>
        <w:t>ученике</w:t>
      </w:r>
      <w:proofErr w:type="spellEnd"/>
      <w:r w:rsidRPr="00AC5506">
        <w:rPr>
          <w:sz w:val="20"/>
          <w:szCs w:val="20"/>
        </w:rPr>
        <w:t xml:space="preserve"> у </w:t>
      </w:r>
      <w:proofErr w:type="spellStart"/>
      <w:r w:rsidRPr="00AC5506">
        <w:rPr>
          <w:sz w:val="20"/>
          <w:szCs w:val="20"/>
        </w:rPr>
        <w:t>одлучивању</w:t>
      </w:r>
      <w:proofErr w:type="spellEnd"/>
      <w:r w:rsidRPr="00AC5506">
        <w:rPr>
          <w:sz w:val="20"/>
          <w:szCs w:val="20"/>
        </w:rPr>
        <w:t xml:space="preserve">; </w:t>
      </w:r>
      <w:proofErr w:type="spellStart"/>
      <w:r w:rsidRPr="00AC5506">
        <w:rPr>
          <w:sz w:val="20"/>
          <w:szCs w:val="20"/>
        </w:rPr>
        <w:t>стварају</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бољи</w:t>
      </w:r>
      <w:proofErr w:type="spellEnd"/>
      <w:r w:rsidRPr="00AC5506">
        <w:rPr>
          <w:sz w:val="20"/>
          <w:szCs w:val="20"/>
        </w:rPr>
        <w:t xml:space="preserve"> </w:t>
      </w:r>
      <w:proofErr w:type="spellStart"/>
      <w:r w:rsidRPr="00AC5506">
        <w:rPr>
          <w:sz w:val="20"/>
          <w:szCs w:val="20"/>
        </w:rPr>
        <w:t>услови</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рад</w:t>
      </w:r>
      <w:proofErr w:type="spellEnd"/>
      <w:r w:rsidRPr="00AC5506">
        <w:rPr>
          <w:sz w:val="20"/>
          <w:szCs w:val="20"/>
        </w:rPr>
        <w:t xml:space="preserve">, </w:t>
      </w:r>
      <w:proofErr w:type="spellStart"/>
      <w:r w:rsidRPr="00AC5506">
        <w:rPr>
          <w:sz w:val="20"/>
          <w:szCs w:val="20"/>
        </w:rPr>
        <w:t>атмосфера</w:t>
      </w:r>
      <w:proofErr w:type="spellEnd"/>
      <w:r w:rsidRPr="00AC5506">
        <w:rPr>
          <w:sz w:val="20"/>
          <w:szCs w:val="20"/>
        </w:rPr>
        <w:t xml:space="preserve"> и </w:t>
      </w:r>
      <w:proofErr w:type="spellStart"/>
      <w:r w:rsidRPr="00AC5506">
        <w:rPr>
          <w:sz w:val="20"/>
          <w:szCs w:val="20"/>
        </w:rPr>
        <w:t>резултати</w:t>
      </w:r>
      <w:proofErr w:type="spellEnd"/>
      <w:r w:rsidRPr="00AC5506">
        <w:rPr>
          <w:sz w:val="20"/>
          <w:szCs w:val="20"/>
        </w:rPr>
        <w:t xml:space="preserve"> </w:t>
      </w:r>
      <w:proofErr w:type="spellStart"/>
      <w:r w:rsidRPr="00AC5506">
        <w:rPr>
          <w:sz w:val="20"/>
          <w:szCs w:val="20"/>
        </w:rPr>
        <w:t>који</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односе</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образовну</w:t>
      </w:r>
      <w:proofErr w:type="spellEnd"/>
      <w:r w:rsidRPr="00AC5506">
        <w:rPr>
          <w:sz w:val="20"/>
          <w:szCs w:val="20"/>
        </w:rPr>
        <w:t xml:space="preserve"> и </w:t>
      </w:r>
      <w:proofErr w:type="spellStart"/>
      <w:r w:rsidRPr="00AC5506">
        <w:rPr>
          <w:sz w:val="20"/>
          <w:szCs w:val="20"/>
        </w:rPr>
        <w:t>васпитну</w:t>
      </w:r>
      <w:proofErr w:type="spellEnd"/>
      <w:r w:rsidRPr="00AC5506">
        <w:rPr>
          <w:sz w:val="20"/>
          <w:szCs w:val="20"/>
        </w:rPr>
        <w:t xml:space="preserve"> </w:t>
      </w:r>
      <w:proofErr w:type="spellStart"/>
      <w:r w:rsidRPr="00AC5506">
        <w:rPr>
          <w:sz w:val="20"/>
          <w:szCs w:val="20"/>
        </w:rPr>
        <w:t>функцију</w:t>
      </w:r>
      <w:proofErr w:type="spellEnd"/>
      <w:r w:rsidRPr="00AC5506">
        <w:rPr>
          <w:sz w:val="20"/>
          <w:szCs w:val="20"/>
        </w:rPr>
        <w:t xml:space="preserve"> </w:t>
      </w:r>
      <w:proofErr w:type="spellStart"/>
      <w:r w:rsidRPr="00AC5506">
        <w:rPr>
          <w:sz w:val="20"/>
          <w:szCs w:val="20"/>
        </w:rPr>
        <w:t>школе</w:t>
      </w:r>
      <w:proofErr w:type="spellEnd"/>
      <w:r w:rsidRPr="00AC5506">
        <w:rPr>
          <w:sz w:val="20"/>
          <w:szCs w:val="20"/>
        </w:rPr>
        <w:t>.</w:t>
      </w:r>
      <w:r w:rsidRPr="00AC5506">
        <w:rPr>
          <w:sz w:val="20"/>
          <w:szCs w:val="20"/>
        </w:rPr>
        <w:br/>
      </w:r>
      <w:proofErr w:type="spellStart"/>
      <w:r w:rsidRPr="00AC5506">
        <w:rPr>
          <w:sz w:val="20"/>
          <w:szCs w:val="20"/>
          <w:u w:val="single"/>
        </w:rPr>
        <w:t>Добробит</w:t>
      </w:r>
      <w:proofErr w:type="spellEnd"/>
      <w:r w:rsidRPr="00AC5506">
        <w:rPr>
          <w:sz w:val="20"/>
          <w:szCs w:val="20"/>
          <w:u w:val="single"/>
        </w:rPr>
        <w:t xml:space="preserve"> </w:t>
      </w:r>
      <w:proofErr w:type="spellStart"/>
      <w:r w:rsidRPr="00AC5506">
        <w:rPr>
          <w:sz w:val="20"/>
          <w:szCs w:val="20"/>
          <w:u w:val="single"/>
        </w:rPr>
        <w:t>за</w:t>
      </w:r>
      <w:proofErr w:type="spellEnd"/>
      <w:r w:rsidRPr="00AC5506">
        <w:rPr>
          <w:sz w:val="20"/>
          <w:szCs w:val="20"/>
          <w:u w:val="single"/>
        </w:rPr>
        <w:t xml:space="preserve"> </w:t>
      </w:r>
      <w:proofErr w:type="spellStart"/>
      <w:r w:rsidRPr="00AC5506">
        <w:rPr>
          <w:sz w:val="20"/>
          <w:szCs w:val="20"/>
          <w:u w:val="single"/>
        </w:rPr>
        <w:t>школу</w:t>
      </w:r>
      <w:proofErr w:type="spellEnd"/>
      <w:r w:rsidRPr="00AC5506">
        <w:rPr>
          <w:sz w:val="20"/>
          <w:szCs w:val="20"/>
        </w:rPr>
        <w:t xml:space="preserve">: </w:t>
      </w:r>
      <w:proofErr w:type="spellStart"/>
      <w:r w:rsidRPr="00AC5506">
        <w:rPr>
          <w:sz w:val="20"/>
          <w:szCs w:val="20"/>
        </w:rPr>
        <w:t>сви</w:t>
      </w:r>
      <w:proofErr w:type="spellEnd"/>
      <w:r w:rsidRPr="00AC5506">
        <w:rPr>
          <w:sz w:val="20"/>
          <w:szCs w:val="20"/>
        </w:rPr>
        <w:t xml:space="preserve"> </w:t>
      </w:r>
      <w:proofErr w:type="spellStart"/>
      <w:r w:rsidRPr="00AC5506">
        <w:rPr>
          <w:sz w:val="20"/>
          <w:szCs w:val="20"/>
        </w:rPr>
        <w:t>учесници</w:t>
      </w:r>
      <w:proofErr w:type="spellEnd"/>
      <w:r w:rsidRPr="00AC5506">
        <w:rPr>
          <w:sz w:val="20"/>
          <w:szCs w:val="20"/>
        </w:rPr>
        <w:t xml:space="preserve"> у </w:t>
      </w:r>
      <w:proofErr w:type="spellStart"/>
      <w:r w:rsidRPr="00AC5506">
        <w:rPr>
          <w:sz w:val="20"/>
          <w:szCs w:val="20"/>
        </w:rPr>
        <w:t>животу</w:t>
      </w:r>
      <w:proofErr w:type="spellEnd"/>
      <w:r w:rsidRPr="00AC5506">
        <w:rPr>
          <w:sz w:val="20"/>
          <w:szCs w:val="20"/>
        </w:rPr>
        <w:t xml:space="preserve"> и </w:t>
      </w:r>
      <w:proofErr w:type="spellStart"/>
      <w:r w:rsidRPr="00AC5506">
        <w:rPr>
          <w:sz w:val="20"/>
          <w:szCs w:val="20"/>
        </w:rPr>
        <w:t>раду</w:t>
      </w:r>
      <w:proofErr w:type="spellEnd"/>
      <w:r w:rsidRPr="00AC5506">
        <w:rPr>
          <w:sz w:val="20"/>
          <w:szCs w:val="20"/>
        </w:rPr>
        <w:t xml:space="preserve"> </w:t>
      </w:r>
      <w:proofErr w:type="spellStart"/>
      <w:r w:rsidRPr="00AC5506">
        <w:rPr>
          <w:sz w:val="20"/>
          <w:szCs w:val="20"/>
        </w:rPr>
        <w:t>школе</w:t>
      </w:r>
      <w:proofErr w:type="spellEnd"/>
      <w:r w:rsidRPr="00AC5506">
        <w:rPr>
          <w:sz w:val="20"/>
          <w:szCs w:val="20"/>
        </w:rPr>
        <w:t xml:space="preserve"> </w:t>
      </w:r>
      <w:proofErr w:type="spellStart"/>
      <w:r w:rsidRPr="00AC5506">
        <w:rPr>
          <w:sz w:val="20"/>
          <w:szCs w:val="20"/>
        </w:rPr>
        <w:t>преузимају</w:t>
      </w:r>
      <w:proofErr w:type="spellEnd"/>
      <w:r w:rsidRPr="00AC5506">
        <w:rPr>
          <w:sz w:val="20"/>
          <w:szCs w:val="20"/>
        </w:rPr>
        <w:t xml:space="preserve"> </w:t>
      </w:r>
      <w:proofErr w:type="spellStart"/>
      <w:r w:rsidRPr="00AC5506">
        <w:rPr>
          <w:sz w:val="20"/>
          <w:szCs w:val="20"/>
        </w:rPr>
        <w:t>одговорност</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дешавање</w:t>
      </w:r>
      <w:proofErr w:type="spellEnd"/>
      <w:r w:rsidRPr="00AC5506">
        <w:rPr>
          <w:sz w:val="20"/>
          <w:szCs w:val="20"/>
        </w:rPr>
        <w:t xml:space="preserve"> у </w:t>
      </w:r>
      <w:proofErr w:type="spellStart"/>
      <w:r w:rsidRPr="00AC5506">
        <w:rPr>
          <w:sz w:val="20"/>
          <w:szCs w:val="20"/>
        </w:rPr>
        <w:t>њој</w:t>
      </w:r>
      <w:proofErr w:type="spellEnd"/>
      <w:r w:rsidRPr="00AC5506">
        <w:rPr>
          <w:sz w:val="20"/>
          <w:szCs w:val="20"/>
        </w:rPr>
        <w:t xml:space="preserve">; </w:t>
      </w:r>
      <w:proofErr w:type="spellStart"/>
      <w:r w:rsidRPr="00AC5506">
        <w:rPr>
          <w:sz w:val="20"/>
          <w:szCs w:val="20"/>
        </w:rPr>
        <w:t>мења</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општа</w:t>
      </w:r>
      <w:proofErr w:type="spellEnd"/>
      <w:r w:rsidRPr="00AC5506">
        <w:rPr>
          <w:sz w:val="20"/>
          <w:szCs w:val="20"/>
        </w:rPr>
        <w:t xml:space="preserve"> </w:t>
      </w:r>
      <w:proofErr w:type="spellStart"/>
      <w:r w:rsidRPr="00AC5506">
        <w:rPr>
          <w:sz w:val="20"/>
          <w:szCs w:val="20"/>
        </w:rPr>
        <w:t>атмосфера</w:t>
      </w:r>
      <w:proofErr w:type="spellEnd"/>
      <w:r w:rsidRPr="00AC5506">
        <w:rPr>
          <w:sz w:val="20"/>
          <w:szCs w:val="20"/>
        </w:rPr>
        <w:t xml:space="preserve"> и </w:t>
      </w:r>
      <w:proofErr w:type="spellStart"/>
      <w:r w:rsidRPr="00AC5506">
        <w:rPr>
          <w:sz w:val="20"/>
          <w:szCs w:val="20"/>
        </w:rPr>
        <w:t>односи</w:t>
      </w:r>
      <w:proofErr w:type="spellEnd"/>
      <w:r w:rsidRPr="00AC5506">
        <w:rPr>
          <w:sz w:val="20"/>
          <w:szCs w:val="20"/>
        </w:rPr>
        <w:t xml:space="preserve"> </w:t>
      </w:r>
      <w:proofErr w:type="spellStart"/>
      <w:r w:rsidRPr="00AC5506">
        <w:rPr>
          <w:sz w:val="20"/>
          <w:szCs w:val="20"/>
        </w:rPr>
        <w:t>који</w:t>
      </w:r>
      <w:proofErr w:type="spellEnd"/>
      <w:r w:rsidRPr="00AC5506">
        <w:rPr>
          <w:sz w:val="20"/>
          <w:szCs w:val="20"/>
        </w:rPr>
        <w:t xml:space="preserve"> у </w:t>
      </w:r>
      <w:proofErr w:type="spellStart"/>
      <w:r w:rsidRPr="00AC5506">
        <w:rPr>
          <w:sz w:val="20"/>
          <w:szCs w:val="20"/>
        </w:rPr>
        <w:t>школи</w:t>
      </w:r>
      <w:proofErr w:type="spellEnd"/>
      <w:r w:rsidRPr="00AC5506">
        <w:rPr>
          <w:sz w:val="20"/>
          <w:szCs w:val="20"/>
        </w:rPr>
        <w:t xml:space="preserve"> </w:t>
      </w:r>
      <w:proofErr w:type="spellStart"/>
      <w:r w:rsidRPr="00AC5506">
        <w:rPr>
          <w:sz w:val="20"/>
          <w:szCs w:val="20"/>
        </w:rPr>
        <w:t>владају</w:t>
      </w:r>
      <w:proofErr w:type="spellEnd"/>
      <w:r w:rsidRPr="00AC5506">
        <w:rPr>
          <w:sz w:val="20"/>
          <w:szCs w:val="20"/>
        </w:rPr>
        <w:t xml:space="preserve">; </w:t>
      </w:r>
      <w:proofErr w:type="spellStart"/>
      <w:r w:rsidRPr="00AC5506">
        <w:rPr>
          <w:sz w:val="20"/>
          <w:szCs w:val="20"/>
        </w:rPr>
        <w:t>вршњачки</w:t>
      </w:r>
      <w:proofErr w:type="spellEnd"/>
      <w:r w:rsidRPr="00AC5506">
        <w:rPr>
          <w:sz w:val="20"/>
          <w:szCs w:val="20"/>
        </w:rPr>
        <w:t xml:space="preserve"> </w:t>
      </w:r>
      <w:proofErr w:type="spellStart"/>
      <w:r w:rsidRPr="00AC5506">
        <w:rPr>
          <w:sz w:val="20"/>
          <w:szCs w:val="20"/>
        </w:rPr>
        <w:t>тим</w:t>
      </w:r>
      <w:proofErr w:type="spellEnd"/>
      <w:r w:rsidRPr="00AC5506">
        <w:rPr>
          <w:sz w:val="20"/>
          <w:szCs w:val="20"/>
        </w:rPr>
        <w:t xml:space="preserve"> </w:t>
      </w:r>
      <w:proofErr w:type="spellStart"/>
      <w:r w:rsidRPr="00AC5506">
        <w:rPr>
          <w:sz w:val="20"/>
          <w:szCs w:val="20"/>
        </w:rPr>
        <w:t>помаже</w:t>
      </w:r>
      <w:proofErr w:type="spellEnd"/>
      <w:r w:rsidRPr="00AC5506">
        <w:rPr>
          <w:sz w:val="20"/>
          <w:szCs w:val="20"/>
        </w:rPr>
        <w:t xml:space="preserve"> и </w:t>
      </w:r>
      <w:proofErr w:type="spellStart"/>
      <w:r w:rsidRPr="00AC5506">
        <w:rPr>
          <w:sz w:val="20"/>
          <w:szCs w:val="20"/>
        </w:rPr>
        <w:t>доприноси</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је</w:t>
      </w:r>
      <w:proofErr w:type="spellEnd"/>
      <w:r w:rsidRPr="00AC5506">
        <w:rPr>
          <w:sz w:val="20"/>
          <w:szCs w:val="20"/>
        </w:rPr>
        <w:t xml:space="preserve"> </w:t>
      </w:r>
      <w:proofErr w:type="spellStart"/>
      <w:r w:rsidRPr="00AC5506">
        <w:rPr>
          <w:sz w:val="20"/>
          <w:szCs w:val="20"/>
        </w:rPr>
        <w:t>школа</w:t>
      </w:r>
      <w:proofErr w:type="spellEnd"/>
      <w:r w:rsidRPr="00AC5506">
        <w:rPr>
          <w:sz w:val="20"/>
          <w:szCs w:val="20"/>
        </w:rPr>
        <w:t xml:space="preserve"> </w:t>
      </w:r>
      <w:proofErr w:type="spellStart"/>
      <w:r w:rsidRPr="00AC5506">
        <w:rPr>
          <w:sz w:val="20"/>
          <w:szCs w:val="20"/>
        </w:rPr>
        <w:t>пријатно</w:t>
      </w:r>
      <w:proofErr w:type="spellEnd"/>
      <w:r w:rsidRPr="00AC5506">
        <w:rPr>
          <w:sz w:val="20"/>
          <w:szCs w:val="20"/>
        </w:rPr>
        <w:t xml:space="preserve"> и </w:t>
      </w:r>
      <w:proofErr w:type="spellStart"/>
      <w:r w:rsidRPr="00AC5506">
        <w:rPr>
          <w:sz w:val="20"/>
          <w:szCs w:val="20"/>
        </w:rPr>
        <w:t>безбедно</w:t>
      </w:r>
      <w:proofErr w:type="spellEnd"/>
      <w:r w:rsidRPr="00AC5506">
        <w:rPr>
          <w:sz w:val="20"/>
          <w:szCs w:val="20"/>
        </w:rPr>
        <w:t xml:space="preserve"> </w:t>
      </w:r>
      <w:proofErr w:type="spellStart"/>
      <w:r w:rsidRPr="00AC5506">
        <w:rPr>
          <w:sz w:val="20"/>
          <w:szCs w:val="20"/>
        </w:rPr>
        <w:t>место</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учење</w:t>
      </w:r>
      <w:proofErr w:type="spellEnd"/>
      <w:r w:rsidRPr="00AC5506">
        <w:rPr>
          <w:sz w:val="20"/>
          <w:szCs w:val="20"/>
        </w:rPr>
        <w:t xml:space="preserve"> и </w:t>
      </w:r>
      <w:proofErr w:type="spellStart"/>
      <w:r w:rsidRPr="00AC5506">
        <w:rPr>
          <w:sz w:val="20"/>
          <w:szCs w:val="20"/>
        </w:rPr>
        <w:t>развој</w:t>
      </w:r>
      <w:proofErr w:type="spellEnd"/>
      <w:r w:rsidRPr="00AC5506">
        <w:rPr>
          <w:sz w:val="20"/>
          <w:szCs w:val="20"/>
        </w:rPr>
        <w:t xml:space="preserve"> </w:t>
      </w:r>
      <w:proofErr w:type="spellStart"/>
      <w:r w:rsidRPr="00AC5506">
        <w:rPr>
          <w:sz w:val="20"/>
          <w:szCs w:val="20"/>
        </w:rPr>
        <w:t>потенцијала</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w:t>
      </w:r>
      <w:proofErr w:type="spellStart"/>
      <w:r w:rsidRPr="00AC5506">
        <w:rPr>
          <w:sz w:val="20"/>
          <w:szCs w:val="20"/>
        </w:rPr>
        <w:t>развој</w:t>
      </w:r>
      <w:proofErr w:type="spellEnd"/>
      <w:r w:rsidRPr="00AC5506">
        <w:rPr>
          <w:sz w:val="20"/>
          <w:szCs w:val="20"/>
        </w:rPr>
        <w:t xml:space="preserve"> </w:t>
      </w:r>
      <w:proofErr w:type="spellStart"/>
      <w:r w:rsidRPr="00AC5506">
        <w:rPr>
          <w:sz w:val="20"/>
          <w:szCs w:val="20"/>
        </w:rPr>
        <w:t>алтернатива</w:t>
      </w:r>
      <w:proofErr w:type="spellEnd"/>
      <w:r w:rsidRPr="00AC5506">
        <w:rPr>
          <w:sz w:val="20"/>
          <w:szCs w:val="20"/>
        </w:rPr>
        <w:t xml:space="preserve"> </w:t>
      </w:r>
      <w:proofErr w:type="spellStart"/>
      <w:r w:rsidRPr="00AC5506">
        <w:rPr>
          <w:sz w:val="20"/>
          <w:szCs w:val="20"/>
        </w:rPr>
        <w:t>традиционалним</w:t>
      </w:r>
      <w:proofErr w:type="spellEnd"/>
      <w:r w:rsidRPr="00AC5506">
        <w:rPr>
          <w:sz w:val="20"/>
          <w:szCs w:val="20"/>
        </w:rPr>
        <w:t xml:space="preserve"> </w:t>
      </w:r>
      <w:proofErr w:type="spellStart"/>
      <w:r w:rsidRPr="00AC5506">
        <w:rPr>
          <w:sz w:val="20"/>
          <w:szCs w:val="20"/>
        </w:rPr>
        <w:t>начинима</w:t>
      </w:r>
      <w:proofErr w:type="spellEnd"/>
      <w:r w:rsidRPr="00AC5506">
        <w:rPr>
          <w:sz w:val="20"/>
          <w:szCs w:val="20"/>
        </w:rPr>
        <w:t xml:space="preserve"> </w:t>
      </w:r>
      <w:proofErr w:type="spellStart"/>
      <w:r w:rsidRPr="00AC5506">
        <w:rPr>
          <w:sz w:val="20"/>
          <w:szCs w:val="20"/>
        </w:rPr>
        <w:t>увођења</w:t>
      </w:r>
      <w:proofErr w:type="spellEnd"/>
      <w:r w:rsidRPr="00AC5506">
        <w:rPr>
          <w:sz w:val="20"/>
          <w:szCs w:val="20"/>
        </w:rPr>
        <w:t xml:space="preserve"> </w:t>
      </w:r>
      <w:proofErr w:type="spellStart"/>
      <w:r w:rsidRPr="00AC5506">
        <w:rPr>
          <w:sz w:val="20"/>
          <w:szCs w:val="20"/>
        </w:rPr>
        <w:t>дисциплине</w:t>
      </w:r>
      <w:proofErr w:type="spellEnd"/>
      <w:r w:rsidRPr="00AC5506">
        <w:rPr>
          <w:sz w:val="20"/>
          <w:szCs w:val="20"/>
        </w:rPr>
        <w:t xml:space="preserve"> и </w:t>
      </w:r>
      <w:proofErr w:type="spellStart"/>
      <w:r w:rsidRPr="00AC5506">
        <w:rPr>
          <w:sz w:val="20"/>
          <w:szCs w:val="20"/>
        </w:rPr>
        <w:t>решавања</w:t>
      </w:r>
      <w:proofErr w:type="spellEnd"/>
      <w:r w:rsidRPr="00AC5506">
        <w:rPr>
          <w:sz w:val="20"/>
          <w:szCs w:val="20"/>
        </w:rPr>
        <w:t xml:space="preserve"> </w:t>
      </w:r>
      <w:proofErr w:type="spellStart"/>
      <w:r w:rsidRPr="00AC5506">
        <w:rPr>
          <w:sz w:val="20"/>
          <w:szCs w:val="20"/>
        </w:rPr>
        <w:t>проблема</w:t>
      </w:r>
      <w:proofErr w:type="spellEnd"/>
      <w:r w:rsidRPr="00AC5506">
        <w:rPr>
          <w:sz w:val="20"/>
          <w:szCs w:val="20"/>
        </w:rPr>
        <w:t xml:space="preserve"> у </w:t>
      </w:r>
      <w:proofErr w:type="spellStart"/>
      <w:r w:rsidRPr="00AC5506">
        <w:rPr>
          <w:sz w:val="20"/>
          <w:szCs w:val="20"/>
        </w:rPr>
        <w:t>школи</w:t>
      </w:r>
      <w:proofErr w:type="spellEnd"/>
      <w:r w:rsidRPr="00AC5506">
        <w:rPr>
          <w:sz w:val="20"/>
          <w:szCs w:val="20"/>
        </w:rPr>
        <w:t>.</w:t>
      </w:r>
      <w:r w:rsidRPr="00AC5506">
        <w:rPr>
          <w:sz w:val="20"/>
          <w:szCs w:val="20"/>
        </w:rPr>
        <w:b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2"/>
        <w:gridCol w:w="4770"/>
        <w:gridCol w:w="2918"/>
      </w:tblGrid>
      <w:tr w:rsidR="00E94EE0" w:rsidRPr="00AC5506" w14:paraId="4254A5AD" w14:textId="77777777" w:rsidTr="005D7938">
        <w:trPr>
          <w:tblCellSpacing w:w="0" w:type="dxa"/>
          <w:jc w:val="center"/>
        </w:trPr>
        <w:tc>
          <w:tcPr>
            <w:tcW w:w="1522" w:type="dxa"/>
            <w:tcBorders>
              <w:top w:val="outset" w:sz="6" w:space="0" w:color="auto"/>
              <w:left w:val="outset" w:sz="6" w:space="0" w:color="auto"/>
              <w:bottom w:val="outset" w:sz="6" w:space="0" w:color="auto"/>
              <w:right w:val="outset" w:sz="6" w:space="0" w:color="auto"/>
            </w:tcBorders>
            <w:vAlign w:val="center"/>
            <w:hideMark/>
          </w:tcPr>
          <w:p w14:paraId="20CF52E6" w14:textId="77777777" w:rsidR="00E94EE0" w:rsidRPr="00AC5506" w:rsidRDefault="00E94EE0" w:rsidP="00551438">
            <w:pPr>
              <w:rPr>
                <w:sz w:val="18"/>
                <w:szCs w:val="18"/>
              </w:rPr>
            </w:pPr>
            <w:r w:rsidRPr="00AC5506">
              <w:rPr>
                <w:b/>
                <w:bCs/>
                <w:sz w:val="18"/>
                <w:szCs w:val="18"/>
              </w:rPr>
              <w:t>ВРЕМЕ:</w:t>
            </w:r>
          </w:p>
        </w:tc>
        <w:tc>
          <w:tcPr>
            <w:tcW w:w="4770" w:type="dxa"/>
            <w:tcBorders>
              <w:top w:val="outset" w:sz="6" w:space="0" w:color="auto"/>
              <w:left w:val="outset" w:sz="6" w:space="0" w:color="auto"/>
              <w:bottom w:val="outset" w:sz="6" w:space="0" w:color="auto"/>
              <w:right w:val="outset" w:sz="6" w:space="0" w:color="auto"/>
            </w:tcBorders>
            <w:vAlign w:val="center"/>
            <w:hideMark/>
          </w:tcPr>
          <w:p w14:paraId="4CAC03DE" w14:textId="77777777" w:rsidR="00E94EE0" w:rsidRPr="00AC5506" w:rsidRDefault="00E94EE0" w:rsidP="00E60D3D">
            <w:pPr>
              <w:rPr>
                <w:sz w:val="18"/>
                <w:szCs w:val="18"/>
              </w:rPr>
            </w:pPr>
            <w:r w:rsidRPr="00AC5506">
              <w:rPr>
                <w:b/>
                <w:bCs/>
                <w:sz w:val="18"/>
                <w:szCs w:val="18"/>
              </w:rPr>
              <w:t>САДРЖАЈ РАДА:</w:t>
            </w:r>
          </w:p>
        </w:tc>
        <w:tc>
          <w:tcPr>
            <w:tcW w:w="2918" w:type="dxa"/>
            <w:tcBorders>
              <w:top w:val="outset" w:sz="6" w:space="0" w:color="auto"/>
              <w:left w:val="outset" w:sz="6" w:space="0" w:color="auto"/>
              <w:bottom w:val="outset" w:sz="6" w:space="0" w:color="auto"/>
              <w:right w:val="outset" w:sz="6" w:space="0" w:color="auto"/>
            </w:tcBorders>
            <w:vAlign w:val="center"/>
            <w:hideMark/>
          </w:tcPr>
          <w:p w14:paraId="7E1D3A5B" w14:textId="77777777" w:rsidR="00E94EE0" w:rsidRPr="00AC5506" w:rsidRDefault="00E94EE0" w:rsidP="00551438">
            <w:pPr>
              <w:rPr>
                <w:sz w:val="18"/>
                <w:szCs w:val="18"/>
              </w:rPr>
            </w:pPr>
            <w:r w:rsidRPr="00AC5506">
              <w:rPr>
                <w:b/>
                <w:bCs/>
                <w:sz w:val="18"/>
                <w:szCs w:val="18"/>
              </w:rPr>
              <w:t>НОСИОЦИ:</w:t>
            </w:r>
          </w:p>
        </w:tc>
      </w:tr>
      <w:tr w:rsidR="00E94EE0" w:rsidRPr="00AC5506" w14:paraId="7A02614D" w14:textId="77777777" w:rsidTr="005D7938">
        <w:trPr>
          <w:tblCellSpacing w:w="0" w:type="dxa"/>
          <w:jc w:val="center"/>
        </w:trPr>
        <w:tc>
          <w:tcPr>
            <w:tcW w:w="1522" w:type="dxa"/>
            <w:tcBorders>
              <w:top w:val="outset" w:sz="6" w:space="0" w:color="auto"/>
              <w:left w:val="outset" w:sz="6" w:space="0" w:color="auto"/>
              <w:bottom w:val="outset" w:sz="6" w:space="0" w:color="auto"/>
              <w:right w:val="outset" w:sz="6" w:space="0" w:color="auto"/>
            </w:tcBorders>
            <w:vAlign w:val="center"/>
            <w:hideMark/>
          </w:tcPr>
          <w:p w14:paraId="4464B7FD" w14:textId="77777777" w:rsidR="00E94EE0" w:rsidRPr="00AC5506" w:rsidRDefault="00E94EE0" w:rsidP="00551438">
            <w:pPr>
              <w:rPr>
                <w:b/>
                <w:bCs/>
                <w:sz w:val="18"/>
                <w:szCs w:val="18"/>
              </w:rPr>
            </w:pPr>
            <w:proofErr w:type="spellStart"/>
            <w:r w:rsidRPr="00AC5506">
              <w:rPr>
                <w:b/>
                <w:bCs/>
                <w:sz w:val="18"/>
                <w:szCs w:val="18"/>
              </w:rPr>
              <w:t>Септембар</w:t>
            </w:r>
            <w:proofErr w:type="spellEnd"/>
          </w:p>
          <w:p w14:paraId="66F32C17" w14:textId="77777777" w:rsidR="00E94EE0" w:rsidRPr="00AC5506" w:rsidRDefault="00E94EE0" w:rsidP="00551438">
            <w:pPr>
              <w:rPr>
                <w:sz w:val="18"/>
                <w:szCs w:val="18"/>
              </w:rPr>
            </w:pPr>
            <w:proofErr w:type="spellStart"/>
            <w:r w:rsidRPr="00AC5506">
              <w:rPr>
                <w:b/>
                <w:bCs/>
                <w:sz w:val="18"/>
                <w:szCs w:val="18"/>
              </w:rPr>
              <w:t>Октобар</w:t>
            </w:r>
            <w:proofErr w:type="spellEnd"/>
          </w:p>
        </w:tc>
        <w:tc>
          <w:tcPr>
            <w:tcW w:w="4770" w:type="dxa"/>
            <w:tcBorders>
              <w:top w:val="outset" w:sz="6" w:space="0" w:color="auto"/>
              <w:left w:val="outset" w:sz="6" w:space="0" w:color="auto"/>
              <w:bottom w:val="outset" w:sz="6" w:space="0" w:color="auto"/>
              <w:right w:val="outset" w:sz="6" w:space="0" w:color="auto"/>
            </w:tcBorders>
            <w:vAlign w:val="center"/>
            <w:hideMark/>
          </w:tcPr>
          <w:p w14:paraId="19EF5DA0" w14:textId="77777777" w:rsidR="00E94EE0" w:rsidRPr="00AC5506" w:rsidRDefault="00E94EE0" w:rsidP="005D7938">
            <w:pPr>
              <w:numPr>
                <w:ilvl w:val="0"/>
                <w:numId w:val="66"/>
              </w:numPr>
              <w:tabs>
                <w:tab w:val="clear" w:pos="720"/>
                <w:tab w:val="num" w:pos="246"/>
              </w:tabs>
              <w:ind w:left="246" w:hanging="180"/>
              <w:rPr>
                <w:sz w:val="18"/>
                <w:szCs w:val="18"/>
              </w:rPr>
            </w:pPr>
            <w:proofErr w:type="spellStart"/>
            <w:r w:rsidRPr="00AC5506">
              <w:rPr>
                <w:sz w:val="18"/>
                <w:szCs w:val="18"/>
              </w:rPr>
              <w:t>Формирање</w:t>
            </w:r>
            <w:proofErr w:type="spellEnd"/>
            <w:r w:rsidRPr="00AC5506">
              <w:rPr>
                <w:sz w:val="18"/>
                <w:szCs w:val="18"/>
              </w:rPr>
              <w:t xml:space="preserve"> </w:t>
            </w:r>
            <w:proofErr w:type="spellStart"/>
            <w:r w:rsidRPr="00AC5506">
              <w:rPr>
                <w:sz w:val="18"/>
                <w:szCs w:val="18"/>
              </w:rPr>
              <w:t>Вршњачког</w:t>
            </w:r>
            <w:proofErr w:type="spellEnd"/>
            <w:r w:rsidRPr="00AC5506">
              <w:rPr>
                <w:sz w:val="18"/>
                <w:szCs w:val="18"/>
              </w:rPr>
              <w:t xml:space="preserve"> </w:t>
            </w:r>
            <w:proofErr w:type="spellStart"/>
            <w:r w:rsidRPr="00AC5506">
              <w:rPr>
                <w:sz w:val="18"/>
                <w:szCs w:val="18"/>
              </w:rPr>
              <w:t>тима</w:t>
            </w:r>
            <w:proofErr w:type="spellEnd"/>
            <w:r w:rsidRPr="00AC5506">
              <w:rPr>
                <w:sz w:val="18"/>
                <w:szCs w:val="18"/>
              </w:rPr>
              <w:t>;</w:t>
            </w:r>
          </w:p>
          <w:p w14:paraId="0EE792DA" w14:textId="77777777" w:rsidR="00E94EE0" w:rsidRPr="00AC5506" w:rsidRDefault="00E94EE0" w:rsidP="005D7938">
            <w:pPr>
              <w:numPr>
                <w:ilvl w:val="0"/>
                <w:numId w:val="66"/>
              </w:numPr>
              <w:tabs>
                <w:tab w:val="clear" w:pos="720"/>
                <w:tab w:val="num" w:pos="246"/>
              </w:tabs>
              <w:ind w:left="246" w:hanging="180"/>
              <w:rPr>
                <w:sz w:val="18"/>
                <w:szCs w:val="18"/>
              </w:rPr>
            </w:pPr>
            <w:proofErr w:type="spellStart"/>
            <w:r w:rsidRPr="00AC5506">
              <w:rPr>
                <w:sz w:val="18"/>
                <w:szCs w:val="18"/>
              </w:rPr>
              <w:t>Дефинисање</w:t>
            </w:r>
            <w:proofErr w:type="spellEnd"/>
            <w:r w:rsidRPr="00AC5506">
              <w:rPr>
                <w:sz w:val="18"/>
                <w:szCs w:val="18"/>
              </w:rPr>
              <w:t xml:space="preserve"> </w:t>
            </w:r>
            <w:proofErr w:type="spellStart"/>
            <w:r w:rsidRPr="00AC5506">
              <w:rPr>
                <w:sz w:val="18"/>
                <w:szCs w:val="18"/>
              </w:rPr>
              <w:t>улога</w:t>
            </w:r>
            <w:proofErr w:type="spellEnd"/>
            <w:r w:rsidRPr="00AC5506">
              <w:rPr>
                <w:sz w:val="18"/>
                <w:szCs w:val="18"/>
              </w:rPr>
              <w:t xml:space="preserve"> и </w:t>
            </w:r>
            <w:proofErr w:type="spellStart"/>
            <w:r w:rsidRPr="00AC5506">
              <w:rPr>
                <w:sz w:val="18"/>
                <w:szCs w:val="18"/>
              </w:rPr>
              <w:t>одговорности</w:t>
            </w:r>
            <w:proofErr w:type="spellEnd"/>
            <w:r w:rsidRPr="00AC5506">
              <w:rPr>
                <w:sz w:val="18"/>
                <w:szCs w:val="18"/>
              </w:rPr>
              <w:t xml:space="preserve"> </w:t>
            </w:r>
            <w:proofErr w:type="spellStart"/>
            <w:r w:rsidRPr="00AC5506">
              <w:rPr>
                <w:sz w:val="18"/>
                <w:szCs w:val="18"/>
              </w:rPr>
              <w:t>чланова</w:t>
            </w:r>
            <w:proofErr w:type="spellEnd"/>
            <w:r w:rsidRPr="00AC5506">
              <w:rPr>
                <w:sz w:val="18"/>
                <w:szCs w:val="18"/>
              </w:rPr>
              <w:t xml:space="preserve"> </w:t>
            </w:r>
            <w:proofErr w:type="spellStart"/>
            <w:r w:rsidRPr="00AC5506">
              <w:rPr>
                <w:sz w:val="18"/>
                <w:szCs w:val="18"/>
              </w:rPr>
              <w:t>Тима</w:t>
            </w:r>
            <w:proofErr w:type="spellEnd"/>
            <w:r w:rsidRPr="00AC5506">
              <w:rPr>
                <w:sz w:val="18"/>
                <w:szCs w:val="18"/>
              </w:rPr>
              <w:t xml:space="preserve"> и </w:t>
            </w:r>
            <w:proofErr w:type="spellStart"/>
            <w:r w:rsidRPr="00AC5506">
              <w:rPr>
                <w:sz w:val="18"/>
                <w:szCs w:val="18"/>
              </w:rPr>
              <w:t>детаљније</w:t>
            </w:r>
            <w:proofErr w:type="spellEnd"/>
            <w:r w:rsidRPr="00AC5506">
              <w:rPr>
                <w:sz w:val="18"/>
                <w:szCs w:val="18"/>
              </w:rPr>
              <w:t xml:space="preserve"> </w:t>
            </w:r>
            <w:proofErr w:type="spellStart"/>
            <w:proofErr w:type="gramStart"/>
            <w:r w:rsidRPr="00AC5506">
              <w:rPr>
                <w:sz w:val="18"/>
                <w:szCs w:val="18"/>
              </w:rPr>
              <w:t>упознавање</w:t>
            </w:r>
            <w:proofErr w:type="spellEnd"/>
            <w:r w:rsidRPr="00AC5506">
              <w:rPr>
                <w:sz w:val="18"/>
                <w:szCs w:val="18"/>
              </w:rPr>
              <w:t xml:space="preserve">  </w:t>
            </w:r>
            <w:proofErr w:type="spellStart"/>
            <w:r w:rsidRPr="00AC5506">
              <w:rPr>
                <w:sz w:val="18"/>
                <w:szCs w:val="18"/>
              </w:rPr>
              <w:t>са</w:t>
            </w:r>
            <w:proofErr w:type="spellEnd"/>
            <w:proofErr w:type="gramEnd"/>
            <w:r w:rsidRPr="00AC5506">
              <w:rPr>
                <w:sz w:val="18"/>
                <w:szCs w:val="18"/>
              </w:rPr>
              <w:t xml:space="preserve"> </w:t>
            </w:r>
            <w:proofErr w:type="spellStart"/>
            <w:r w:rsidRPr="00AC5506">
              <w:rPr>
                <w:sz w:val="18"/>
                <w:szCs w:val="18"/>
              </w:rPr>
              <w:t>циљевима</w:t>
            </w:r>
            <w:proofErr w:type="spellEnd"/>
            <w:r w:rsidRPr="00AC5506">
              <w:rPr>
                <w:sz w:val="18"/>
                <w:szCs w:val="18"/>
              </w:rPr>
              <w:t xml:space="preserve"> и </w:t>
            </w:r>
            <w:proofErr w:type="spellStart"/>
            <w:r w:rsidRPr="00AC5506">
              <w:rPr>
                <w:sz w:val="18"/>
                <w:szCs w:val="18"/>
              </w:rPr>
              <w:t>задацима</w:t>
            </w:r>
            <w:proofErr w:type="spellEnd"/>
            <w:r w:rsidRPr="00AC5506">
              <w:rPr>
                <w:sz w:val="18"/>
                <w:szCs w:val="18"/>
              </w:rPr>
              <w:t xml:space="preserve"> </w:t>
            </w:r>
            <w:proofErr w:type="spellStart"/>
            <w:r w:rsidRPr="00AC5506">
              <w:rPr>
                <w:sz w:val="18"/>
                <w:szCs w:val="18"/>
              </w:rPr>
              <w:t>рада</w:t>
            </w:r>
            <w:proofErr w:type="spellEnd"/>
            <w:r w:rsidRPr="00AC5506">
              <w:rPr>
                <w:sz w:val="18"/>
                <w:szCs w:val="18"/>
              </w:rPr>
              <w:t>;</w:t>
            </w:r>
          </w:p>
          <w:p w14:paraId="64F972DC" w14:textId="77777777" w:rsidR="00E94EE0" w:rsidRPr="00AC5506" w:rsidRDefault="00E94EE0" w:rsidP="005D7938">
            <w:pPr>
              <w:numPr>
                <w:ilvl w:val="0"/>
                <w:numId w:val="66"/>
              </w:numPr>
              <w:tabs>
                <w:tab w:val="clear" w:pos="720"/>
                <w:tab w:val="num" w:pos="246"/>
              </w:tabs>
              <w:ind w:left="246" w:hanging="180"/>
              <w:rPr>
                <w:sz w:val="18"/>
                <w:szCs w:val="18"/>
              </w:rPr>
            </w:pPr>
            <w:proofErr w:type="spellStart"/>
            <w:r w:rsidRPr="00AC5506">
              <w:rPr>
                <w:sz w:val="18"/>
                <w:szCs w:val="18"/>
              </w:rPr>
              <w:t>Анализа</w:t>
            </w:r>
            <w:proofErr w:type="spellEnd"/>
            <w:r w:rsidRPr="00AC5506">
              <w:rPr>
                <w:sz w:val="18"/>
                <w:szCs w:val="18"/>
              </w:rPr>
              <w:t xml:space="preserve"> </w:t>
            </w:r>
            <w:proofErr w:type="spellStart"/>
            <w:r w:rsidRPr="00AC5506">
              <w:rPr>
                <w:sz w:val="18"/>
                <w:szCs w:val="18"/>
              </w:rPr>
              <w:t>стања</w:t>
            </w:r>
            <w:proofErr w:type="spellEnd"/>
            <w:r w:rsidRPr="00AC5506">
              <w:rPr>
                <w:sz w:val="18"/>
                <w:szCs w:val="18"/>
              </w:rPr>
              <w:t xml:space="preserve"> у </w:t>
            </w:r>
            <w:proofErr w:type="spellStart"/>
            <w:r w:rsidRPr="00AC5506">
              <w:rPr>
                <w:sz w:val="18"/>
                <w:szCs w:val="18"/>
              </w:rPr>
              <w:t>установи</w:t>
            </w:r>
            <w:proofErr w:type="spellEnd"/>
            <w:r w:rsidRPr="00AC5506">
              <w:rPr>
                <w:sz w:val="18"/>
                <w:szCs w:val="18"/>
              </w:rPr>
              <w:t xml:space="preserve"> у </w:t>
            </w:r>
            <w:proofErr w:type="spellStart"/>
            <w:r w:rsidRPr="00AC5506">
              <w:rPr>
                <w:sz w:val="18"/>
                <w:szCs w:val="18"/>
              </w:rPr>
              <w:t>вези</w:t>
            </w:r>
            <w:proofErr w:type="spellEnd"/>
            <w:r w:rsidRPr="00AC5506">
              <w:rPr>
                <w:sz w:val="18"/>
                <w:szCs w:val="18"/>
              </w:rPr>
              <w:t xml:space="preserve"> </w:t>
            </w:r>
            <w:proofErr w:type="spellStart"/>
            <w:r w:rsidRPr="00AC5506">
              <w:rPr>
                <w:sz w:val="18"/>
                <w:szCs w:val="18"/>
              </w:rPr>
              <w:t>насиља</w:t>
            </w:r>
            <w:proofErr w:type="spellEnd"/>
            <w:r w:rsidRPr="00AC5506">
              <w:rPr>
                <w:sz w:val="18"/>
                <w:szCs w:val="18"/>
              </w:rPr>
              <w:t>;</w:t>
            </w:r>
          </w:p>
          <w:p w14:paraId="50B84E91" w14:textId="77777777" w:rsidR="00E94EE0" w:rsidRPr="00AC5506" w:rsidRDefault="00E94EE0" w:rsidP="005D7938">
            <w:pPr>
              <w:numPr>
                <w:ilvl w:val="0"/>
                <w:numId w:val="66"/>
              </w:numPr>
              <w:tabs>
                <w:tab w:val="clear" w:pos="720"/>
                <w:tab w:val="num" w:pos="246"/>
              </w:tabs>
              <w:ind w:left="246" w:hanging="180"/>
              <w:rPr>
                <w:sz w:val="18"/>
                <w:szCs w:val="18"/>
              </w:rPr>
            </w:pPr>
            <w:proofErr w:type="spellStart"/>
            <w:r w:rsidRPr="00AC5506">
              <w:rPr>
                <w:sz w:val="18"/>
                <w:szCs w:val="18"/>
              </w:rPr>
              <w:t>Помоћ</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у </w:t>
            </w:r>
            <w:proofErr w:type="spellStart"/>
            <w:r w:rsidRPr="00AC5506">
              <w:rPr>
                <w:sz w:val="18"/>
                <w:szCs w:val="18"/>
              </w:rPr>
              <w:t>организовању</w:t>
            </w:r>
            <w:proofErr w:type="spellEnd"/>
            <w:r w:rsidRPr="00AC5506">
              <w:rPr>
                <w:sz w:val="18"/>
                <w:szCs w:val="18"/>
              </w:rPr>
              <w:t xml:space="preserve"> ЧОС-а </w:t>
            </w:r>
            <w:proofErr w:type="spellStart"/>
            <w:r w:rsidRPr="00AC5506">
              <w:rPr>
                <w:sz w:val="18"/>
                <w:szCs w:val="18"/>
              </w:rPr>
              <w:t>посвећеном</w:t>
            </w:r>
            <w:proofErr w:type="spellEnd"/>
            <w:r w:rsidRPr="00AC5506">
              <w:rPr>
                <w:sz w:val="18"/>
                <w:szCs w:val="18"/>
              </w:rPr>
              <w:t xml:space="preserve"> </w:t>
            </w:r>
            <w:proofErr w:type="spellStart"/>
            <w:r w:rsidRPr="00AC5506">
              <w:rPr>
                <w:sz w:val="18"/>
                <w:szCs w:val="18"/>
              </w:rPr>
              <w:t>превенцији</w:t>
            </w:r>
            <w:proofErr w:type="spellEnd"/>
            <w:r w:rsidRPr="00AC5506">
              <w:rPr>
                <w:sz w:val="18"/>
                <w:szCs w:val="18"/>
              </w:rPr>
              <w:t xml:space="preserve"> </w:t>
            </w:r>
            <w:proofErr w:type="spellStart"/>
            <w:r w:rsidRPr="00AC5506">
              <w:rPr>
                <w:sz w:val="18"/>
                <w:szCs w:val="18"/>
              </w:rPr>
              <w:t>насиља</w:t>
            </w:r>
            <w:proofErr w:type="spellEnd"/>
            <w:r w:rsidRPr="00AC5506">
              <w:rPr>
                <w:sz w:val="18"/>
                <w:szCs w:val="18"/>
              </w:rPr>
              <w:t xml:space="preserve"> и </w:t>
            </w:r>
            <w:proofErr w:type="spellStart"/>
            <w:r w:rsidRPr="00AC5506">
              <w:rPr>
                <w:sz w:val="18"/>
                <w:szCs w:val="18"/>
              </w:rPr>
              <w:t>упознавања</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шемом</w:t>
            </w:r>
            <w:proofErr w:type="spellEnd"/>
            <w:r w:rsidRPr="00AC5506">
              <w:rPr>
                <w:sz w:val="18"/>
                <w:szCs w:val="18"/>
              </w:rPr>
              <w:t xml:space="preserve"> </w:t>
            </w:r>
            <w:proofErr w:type="spellStart"/>
            <w:r w:rsidRPr="00AC5506">
              <w:rPr>
                <w:sz w:val="18"/>
                <w:szCs w:val="18"/>
              </w:rPr>
              <w:t>интервентних</w:t>
            </w:r>
            <w:proofErr w:type="spellEnd"/>
            <w:r w:rsidRPr="00AC5506">
              <w:rPr>
                <w:sz w:val="18"/>
                <w:szCs w:val="18"/>
              </w:rPr>
              <w:t xml:space="preserve"> </w:t>
            </w:r>
            <w:proofErr w:type="spellStart"/>
            <w:r w:rsidRPr="00AC5506">
              <w:rPr>
                <w:sz w:val="18"/>
                <w:szCs w:val="18"/>
              </w:rPr>
              <w:t>активности</w:t>
            </w:r>
            <w:proofErr w:type="spellEnd"/>
            <w:r w:rsidRPr="00AC5506">
              <w:rPr>
                <w:sz w:val="18"/>
                <w:szCs w:val="18"/>
              </w:rPr>
              <w:t xml:space="preserve"> </w:t>
            </w:r>
            <w:proofErr w:type="spellStart"/>
            <w:r w:rsidRPr="00AC5506">
              <w:rPr>
                <w:sz w:val="18"/>
                <w:szCs w:val="18"/>
              </w:rPr>
              <w:t>постављеним</w:t>
            </w:r>
            <w:proofErr w:type="spellEnd"/>
            <w:r w:rsidRPr="00AC5506">
              <w:rPr>
                <w:sz w:val="18"/>
                <w:szCs w:val="18"/>
              </w:rPr>
              <w:t xml:space="preserve"> у </w:t>
            </w:r>
            <w:proofErr w:type="spellStart"/>
            <w:r w:rsidRPr="00AC5506">
              <w:rPr>
                <w:sz w:val="18"/>
                <w:szCs w:val="18"/>
              </w:rPr>
              <w:t>холу</w:t>
            </w:r>
            <w:proofErr w:type="spellEnd"/>
            <w:r w:rsidRPr="00AC5506">
              <w:rPr>
                <w:sz w:val="18"/>
                <w:szCs w:val="18"/>
              </w:rPr>
              <w:t xml:space="preserve"> </w:t>
            </w:r>
            <w:proofErr w:type="spellStart"/>
            <w:r w:rsidRPr="00AC5506">
              <w:rPr>
                <w:sz w:val="18"/>
                <w:szCs w:val="18"/>
              </w:rPr>
              <w:t>школе</w:t>
            </w:r>
            <w:proofErr w:type="spellEnd"/>
            <w:r w:rsidRPr="00AC5506">
              <w:rPr>
                <w:sz w:val="18"/>
                <w:szCs w:val="18"/>
              </w:rPr>
              <w:t>;</w:t>
            </w:r>
          </w:p>
          <w:p w14:paraId="49AAF90D" w14:textId="77777777" w:rsidR="00E94EE0" w:rsidRPr="00AC5506" w:rsidRDefault="00E94EE0" w:rsidP="005D7938">
            <w:pPr>
              <w:numPr>
                <w:ilvl w:val="0"/>
                <w:numId w:val="66"/>
              </w:numPr>
              <w:tabs>
                <w:tab w:val="clear" w:pos="720"/>
                <w:tab w:val="num" w:pos="246"/>
              </w:tabs>
              <w:ind w:left="246" w:hanging="180"/>
              <w:rPr>
                <w:sz w:val="18"/>
                <w:szCs w:val="18"/>
              </w:rPr>
            </w:pPr>
            <w:proofErr w:type="spellStart"/>
            <w:r w:rsidRPr="00AC5506">
              <w:rPr>
                <w:sz w:val="18"/>
                <w:szCs w:val="18"/>
              </w:rPr>
              <w:t>Доношење</w:t>
            </w:r>
            <w:proofErr w:type="spellEnd"/>
            <w:r w:rsidRPr="00AC5506">
              <w:rPr>
                <w:sz w:val="18"/>
                <w:szCs w:val="18"/>
              </w:rPr>
              <w:t xml:space="preserve"> </w:t>
            </w:r>
            <w:proofErr w:type="spellStart"/>
            <w:r w:rsidRPr="00AC5506">
              <w:rPr>
                <w:sz w:val="18"/>
                <w:szCs w:val="18"/>
              </w:rPr>
              <w:t>одељенских</w:t>
            </w:r>
            <w:proofErr w:type="spellEnd"/>
            <w:r w:rsidRPr="00AC5506">
              <w:rPr>
                <w:sz w:val="18"/>
                <w:szCs w:val="18"/>
              </w:rPr>
              <w:t xml:space="preserve"> </w:t>
            </w:r>
            <w:proofErr w:type="spellStart"/>
            <w:r w:rsidRPr="00AC5506">
              <w:rPr>
                <w:sz w:val="18"/>
                <w:szCs w:val="18"/>
              </w:rPr>
              <w:t>правила</w:t>
            </w:r>
            <w:proofErr w:type="spellEnd"/>
            <w:r w:rsidRPr="00AC5506">
              <w:rPr>
                <w:sz w:val="18"/>
                <w:szCs w:val="18"/>
              </w:rPr>
              <w:t>.</w:t>
            </w:r>
          </w:p>
        </w:tc>
        <w:tc>
          <w:tcPr>
            <w:tcW w:w="2918" w:type="dxa"/>
            <w:tcBorders>
              <w:top w:val="outset" w:sz="6" w:space="0" w:color="auto"/>
              <w:left w:val="outset" w:sz="6" w:space="0" w:color="auto"/>
              <w:bottom w:val="outset" w:sz="6" w:space="0" w:color="auto"/>
              <w:right w:val="outset" w:sz="6" w:space="0" w:color="auto"/>
            </w:tcBorders>
            <w:vAlign w:val="center"/>
            <w:hideMark/>
          </w:tcPr>
          <w:p w14:paraId="3F214289" w14:textId="77777777" w:rsidR="00E94EE0" w:rsidRPr="00AC5506" w:rsidRDefault="00E94EE0" w:rsidP="00551438">
            <w:pPr>
              <w:rPr>
                <w:sz w:val="18"/>
                <w:szCs w:val="18"/>
              </w:rPr>
            </w:pPr>
            <w:r w:rsidRPr="00AC5506">
              <w:rPr>
                <w:sz w:val="18"/>
                <w:szCs w:val="18"/>
              </w:rPr>
              <w:t xml:space="preserve">*  </w:t>
            </w:r>
            <w:proofErr w:type="spellStart"/>
            <w:r w:rsidRPr="00AC5506">
              <w:rPr>
                <w:sz w:val="18"/>
                <w:szCs w:val="18"/>
              </w:rPr>
              <w:t>Тим</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заштиту</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w:t>
            </w:r>
            <w:proofErr w:type="spellStart"/>
            <w:r w:rsidRPr="00AC5506">
              <w:rPr>
                <w:sz w:val="18"/>
                <w:szCs w:val="18"/>
              </w:rPr>
              <w:t>насиља</w:t>
            </w:r>
            <w:proofErr w:type="spellEnd"/>
            <w:r w:rsidRPr="00AC5506">
              <w:rPr>
                <w:sz w:val="18"/>
                <w:szCs w:val="18"/>
              </w:rPr>
              <w:br/>
            </w:r>
            <w:proofErr w:type="gramStart"/>
            <w:r w:rsidRPr="00AC5506">
              <w:rPr>
                <w:sz w:val="18"/>
                <w:szCs w:val="18"/>
              </w:rPr>
              <w:t xml:space="preserve">*  </w:t>
            </w:r>
            <w:proofErr w:type="spellStart"/>
            <w:r w:rsidRPr="00AC5506">
              <w:rPr>
                <w:sz w:val="18"/>
                <w:szCs w:val="18"/>
              </w:rPr>
              <w:t>Одељенске</w:t>
            </w:r>
            <w:proofErr w:type="spellEnd"/>
            <w:proofErr w:type="gramEnd"/>
            <w:r w:rsidRPr="00AC5506">
              <w:rPr>
                <w:sz w:val="18"/>
                <w:szCs w:val="18"/>
              </w:rPr>
              <w:t xml:space="preserve"> </w:t>
            </w:r>
            <w:proofErr w:type="spellStart"/>
            <w:r w:rsidRPr="00AC5506">
              <w:rPr>
                <w:sz w:val="18"/>
                <w:szCs w:val="18"/>
              </w:rPr>
              <w:t>старешине</w:t>
            </w:r>
            <w:proofErr w:type="spellEnd"/>
            <w:r w:rsidRPr="00AC5506">
              <w:rPr>
                <w:sz w:val="18"/>
                <w:szCs w:val="18"/>
              </w:rPr>
              <w:br/>
              <w:t xml:space="preserve">* </w:t>
            </w:r>
            <w:proofErr w:type="spellStart"/>
            <w:r w:rsidRPr="00AC5506">
              <w:rPr>
                <w:sz w:val="18"/>
                <w:szCs w:val="18"/>
              </w:rPr>
              <w:t>Вршњачки</w:t>
            </w:r>
            <w:proofErr w:type="spellEnd"/>
            <w:r w:rsidRPr="00AC5506">
              <w:rPr>
                <w:sz w:val="18"/>
                <w:szCs w:val="18"/>
              </w:rPr>
              <w:t xml:space="preserve"> </w:t>
            </w:r>
            <w:proofErr w:type="spellStart"/>
            <w:r w:rsidRPr="00AC5506">
              <w:rPr>
                <w:sz w:val="18"/>
                <w:szCs w:val="18"/>
              </w:rPr>
              <w:t>тим</w:t>
            </w:r>
            <w:proofErr w:type="spellEnd"/>
            <w:r w:rsidRPr="00AC5506">
              <w:rPr>
                <w:sz w:val="18"/>
                <w:szCs w:val="18"/>
              </w:rPr>
              <w:br/>
            </w:r>
          </w:p>
        </w:tc>
      </w:tr>
      <w:tr w:rsidR="00E94EE0" w:rsidRPr="00AC5506" w14:paraId="71CDDD2F" w14:textId="77777777" w:rsidTr="005D7938">
        <w:trPr>
          <w:tblCellSpacing w:w="0" w:type="dxa"/>
          <w:jc w:val="center"/>
        </w:trPr>
        <w:tc>
          <w:tcPr>
            <w:tcW w:w="1522" w:type="dxa"/>
            <w:tcBorders>
              <w:top w:val="outset" w:sz="6" w:space="0" w:color="auto"/>
              <w:left w:val="outset" w:sz="6" w:space="0" w:color="auto"/>
              <w:bottom w:val="outset" w:sz="6" w:space="0" w:color="auto"/>
              <w:right w:val="outset" w:sz="6" w:space="0" w:color="auto"/>
            </w:tcBorders>
            <w:vAlign w:val="center"/>
            <w:hideMark/>
          </w:tcPr>
          <w:p w14:paraId="485BB784" w14:textId="77777777" w:rsidR="00E94EE0" w:rsidRPr="00AC5506" w:rsidRDefault="00E94EE0" w:rsidP="00551438">
            <w:pPr>
              <w:rPr>
                <w:sz w:val="18"/>
                <w:szCs w:val="18"/>
              </w:rPr>
            </w:pPr>
            <w:proofErr w:type="spellStart"/>
            <w:r w:rsidRPr="00AC5506">
              <w:rPr>
                <w:b/>
                <w:bCs/>
                <w:sz w:val="18"/>
                <w:szCs w:val="18"/>
              </w:rPr>
              <w:t>Новембар</w:t>
            </w:r>
            <w:proofErr w:type="spellEnd"/>
          </w:p>
        </w:tc>
        <w:tc>
          <w:tcPr>
            <w:tcW w:w="4770" w:type="dxa"/>
            <w:tcBorders>
              <w:top w:val="outset" w:sz="6" w:space="0" w:color="auto"/>
              <w:left w:val="outset" w:sz="6" w:space="0" w:color="auto"/>
              <w:bottom w:val="outset" w:sz="6" w:space="0" w:color="auto"/>
              <w:right w:val="outset" w:sz="6" w:space="0" w:color="auto"/>
            </w:tcBorders>
            <w:vAlign w:val="center"/>
            <w:hideMark/>
          </w:tcPr>
          <w:p w14:paraId="019C1634" w14:textId="77777777" w:rsidR="00E94EE0" w:rsidRPr="00AC5506" w:rsidRDefault="00E94EE0" w:rsidP="005D7938">
            <w:pPr>
              <w:numPr>
                <w:ilvl w:val="0"/>
                <w:numId w:val="67"/>
              </w:numPr>
              <w:tabs>
                <w:tab w:val="clear" w:pos="720"/>
                <w:tab w:val="num" w:pos="246"/>
              </w:tabs>
              <w:ind w:left="246" w:hanging="180"/>
              <w:rPr>
                <w:sz w:val="18"/>
                <w:szCs w:val="18"/>
              </w:rPr>
            </w:pPr>
            <w:proofErr w:type="spellStart"/>
            <w:r w:rsidRPr="00AC5506">
              <w:rPr>
                <w:sz w:val="18"/>
                <w:szCs w:val="18"/>
              </w:rPr>
              <w:t>Обележавање</w:t>
            </w:r>
            <w:proofErr w:type="spellEnd"/>
            <w:r w:rsidRPr="00AC5506">
              <w:rPr>
                <w:sz w:val="18"/>
                <w:szCs w:val="18"/>
              </w:rPr>
              <w:t xml:space="preserve"> </w:t>
            </w:r>
            <w:proofErr w:type="spellStart"/>
            <w:r w:rsidRPr="00AC5506">
              <w:rPr>
                <w:sz w:val="18"/>
                <w:szCs w:val="18"/>
              </w:rPr>
              <w:t>Међународног</w:t>
            </w:r>
            <w:proofErr w:type="spellEnd"/>
            <w:r w:rsidRPr="00AC5506">
              <w:rPr>
                <w:sz w:val="18"/>
                <w:szCs w:val="18"/>
              </w:rPr>
              <w:t xml:space="preserve"> </w:t>
            </w:r>
            <w:proofErr w:type="spellStart"/>
            <w:r w:rsidRPr="00AC5506">
              <w:rPr>
                <w:sz w:val="18"/>
                <w:szCs w:val="18"/>
              </w:rPr>
              <w:t>дана</w:t>
            </w:r>
            <w:proofErr w:type="spellEnd"/>
            <w:r w:rsidRPr="00AC5506">
              <w:rPr>
                <w:sz w:val="18"/>
                <w:szCs w:val="18"/>
              </w:rPr>
              <w:t xml:space="preserve"> </w:t>
            </w:r>
            <w:proofErr w:type="spellStart"/>
            <w:r w:rsidRPr="00AC5506">
              <w:rPr>
                <w:sz w:val="18"/>
                <w:szCs w:val="18"/>
              </w:rPr>
              <w:t>толеранције</w:t>
            </w:r>
            <w:proofErr w:type="spellEnd"/>
            <w:r w:rsidRPr="00AC5506">
              <w:rPr>
                <w:sz w:val="18"/>
                <w:szCs w:val="18"/>
              </w:rPr>
              <w:t xml:space="preserve"> („</w:t>
            </w:r>
            <w:proofErr w:type="spellStart"/>
            <w:r w:rsidRPr="00AC5506">
              <w:rPr>
                <w:sz w:val="18"/>
                <w:szCs w:val="18"/>
              </w:rPr>
              <w:t>Недеља</w:t>
            </w:r>
            <w:proofErr w:type="spellEnd"/>
            <w:r w:rsidRPr="00AC5506">
              <w:rPr>
                <w:sz w:val="18"/>
                <w:szCs w:val="18"/>
              </w:rPr>
              <w:t xml:space="preserve"> </w:t>
            </w:r>
            <w:proofErr w:type="spellStart"/>
            <w:r w:rsidRPr="00AC5506">
              <w:rPr>
                <w:sz w:val="18"/>
                <w:szCs w:val="18"/>
              </w:rPr>
              <w:t>лепих</w:t>
            </w:r>
            <w:proofErr w:type="spellEnd"/>
            <w:r w:rsidRPr="00AC5506">
              <w:rPr>
                <w:sz w:val="18"/>
                <w:szCs w:val="18"/>
              </w:rPr>
              <w:t xml:space="preserve"> </w:t>
            </w:r>
            <w:proofErr w:type="spellStart"/>
            <w:proofErr w:type="gramStart"/>
            <w:r w:rsidRPr="00AC5506">
              <w:rPr>
                <w:sz w:val="18"/>
                <w:szCs w:val="18"/>
              </w:rPr>
              <w:t>порука</w:t>
            </w:r>
            <w:proofErr w:type="spellEnd"/>
            <w:r w:rsidRPr="00AC5506">
              <w:rPr>
                <w:sz w:val="18"/>
                <w:szCs w:val="18"/>
              </w:rPr>
              <w:t>“</w:t>
            </w:r>
            <w:proofErr w:type="gramEnd"/>
            <w:r w:rsidRPr="00AC5506">
              <w:rPr>
                <w:sz w:val="18"/>
                <w:szCs w:val="18"/>
              </w:rPr>
              <w:t>);</w:t>
            </w:r>
          </w:p>
          <w:p w14:paraId="5C0C74CC" w14:textId="77777777" w:rsidR="00E94EE0" w:rsidRPr="00AC5506" w:rsidRDefault="00E94EE0" w:rsidP="005D7938">
            <w:pPr>
              <w:numPr>
                <w:ilvl w:val="0"/>
                <w:numId w:val="67"/>
              </w:numPr>
              <w:tabs>
                <w:tab w:val="clear" w:pos="720"/>
                <w:tab w:val="num" w:pos="246"/>
              </w:tabs>
              <w:ind w:left="246" w:hanging="180"/>
              <w:rPr>
                <w:sz w:val="18"/>
                <w:szCs w:val="18"/>
              </w:rPr>
            </w:pPr>
            <w:proofErr w:type="spellStart"/>
            <w:r w:rsidRPr="00AC5506">
              <w:rPr>
                <w:sz w:val="18"/>
                <w:szCs w:val="18"/>
              </w:rPr>
              <w:t>Упознавање</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Повељом</w:t>
            </w:r>
            <w:proofErr w:type="spellEnd"/>
            <w:r w:rsidRPr="00AC5506">
              <w:rPr>
                <w:sz w:val="18"/>
                <w:szCs w:val="18"/>
              </w:rPr>
              <w:t xml:space="preserve"> </w:t>
            </w:r>
            <w:proofErr w:type="spellStart"/>
            <w:r w:rsidRPr="00AC5506">
              <w:rPr>
                <w:sz w:val="18"/>
                <w:szCs w:val="18"/>
              </w:rPr>
              <w:t>дечијих</w:t>
            </w:r>
            <w:proofErr w:type="spellEnd"/>
            <w:r w:rsidRPr="00AC5506">
              <w:rPr>
                <w:sz w:val="18"/>
                <w:szCs w:val="18"/>
              </w:rPr>
              <w:t xml:space="preserve"> </w:t>
            </w:r>
            <w:proofErr w:type="spellStart"/>
            <w:r w:rsidRPr="00AC5506">
              <w:rPr>
                <w:sz w:val="18"/>
                <w:szCs w:val="18"/>
              </w:rPr>
              <w:t>праваУН</w:t>
            </w:r>
            <w:proofErr w:type="spellEnd"/>
            <w:r w:rsidRPr="00AC5506">
              <w:rPr>
                <w:sz w:val="18"/>
                <w:szCs w:val="18"/>
              </w:rPr>
              <w:t>.</w:t>
            </w:r>
          </w:p>
        </w:tc>
        <w:tc>
          <w:tcPr>
            <w:tcW w:w="2918" w:type="dxa"/>
            <w:tcBorders>
              <w:top w:val="outset" w:sz="6" w:space="0" w:color="auto"/>
              <w:left w:val="outset" w:sz="6" w:space="0" w:color="auto"/>
              <w:bottom w:val="outset" w:sz="6" w:space="0" w:color="auto"/>
              <w:right w:val="outset" w:sz="6" w:space="0" w:color="auto"/>
            </w:tcBorders>
            <w:vAlign w:val="center"/>
            <w:hideMark/>
          </w:tcPr>
          <w:p w14:paraId="64E9A0E2" w14:textId="77777777" w:rsidR="00E94EE0" w:rsidRPr="00AC5506" w:rsidRDefault="00E94EE0" w:rsidP="00551438">
            <w:pPr>
              <w:rPr>
                <w:sz w:val="18"/>
                <w:szCs w:val="18"/>
              </w:rPr>
            </w:pPr>
            <w:r w:rsidRPr="00AC5506">
              <w:rPr>
                <w:sz w:val="18"/>
                <w:szCs w:val="18"/>
              </w:rPr>
              <w:t xml:space="preserve">* </w:t>
            </w:r>
            <w:proofErr w:type="spellStart"/>
            <w:r w:rsidRPr="00AC5506">
              <w:rPr>
                <w:sz w:val="18"/>
                <w:szCs w:val="18"/>
              </w:rPr>
              <w:t>Тим</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заштиту</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w:t>
            </w:r>
            <w:proofErr w:type="spellStart"/>
            <w:r w:rsidRPr="00AC5506">
              <w:rPr>
                <w:sz w:val="18"/>
                <w:szCs w:val="18"/>
              </w:rPr>
              <w:t>насиља</w:t>
            </w:r>
            <w:proofErr w:type="spellEnd"/>
            <w:r w:rsidRPr="00AC5506">
              <w:rPr>
                <w:sz w:val="18"/>
                <w:szCs w:val="18"/>
              </w:rPr>
              <w:br/>
              <w:t xml:space="preserve">* </w:t>
            </w:r>
            <w:proofErr w:type="spellStart"/>
            <w:r w:rsidRPr="00AC5506">
              <w:rPr>
                <w:sz w:val="18"/>
                <w:szCs w:val="18"/>
              </w:rPr>
              <w:t>Вршњачки</w:t>
            </w:r>
            <w:proofErr w:type="spellEnd"/>
            <w:r w:rsidRPr="00AC5506">
              <w:rPr>
                <w:sz w:val="18"/>
                <w:szCs w:val="18"/>
              </w:rPr>
              <w:t xml:space="preserve"> </w:t>
            </w:r>
            <w:proofErr w:type="spellStart"/>
            <w:r w:rsidRPr="00AC5506">
              <w:rPr>
                <w:sz w:val="18"/>
                <w:szCs w:val="18"/>
              </w:rPr>
              <w:t>тим</w:t>
            </w:r>
            <w:proofErr w:type="spellEnd"/>
          </w:p>
        </w:tc>
      </w:tr>
      <w:tr w:rsidR="00E94EE0" w:rsidRPr="00AC5506" w14:paraId="39DE8C49" w14:textId="77777777" w:rsidTr="005D7938">
        <w:trPr>
          <w:tblCellSpacing w:w="0" w:type="dxa"/>
          <w:jc w:val="center"/>
        </w:trPr>
        <w:tc>
          <w:tcPr>
            <w:tcW w:w="1522" w:type="dxa"/>
            <w:tcBorders>
              <w:top w:val="outset" w:sz="6" w:space="0" w:color="auto"/>
              <w:left w:val="outset" w:sz="6" w:space="0" w:color="auto"/>
              <w:bottom w:val="outset" w:sz="6" w:space="0" w:color="auto"/>
              <w:right w:val="outset" w:sz="6" w:space="0" w:color="auto"/>
            </w:tcBorders>
            <w:vAlign w:val="center"/>
            <w:hideMark/>
          </w:tcPr>
          <w:p w14:paraId="01AB412D" w14:textId="77777777" w:rsidR="00E94EE0" w:rsidRPr="00AC5506" w:rsidRDefault="00E94EE0" w:rsidP="00551438">
            <w:pPr>
              <w:rPr>
                <w:sz w:val="18"/>
                <w:szCs w:val="18"/>
              </w:rPr>
            </w:pPr>
            <w:proofErr w:type="spellStart"/>
            <w:r w:rsidRPr="00AC5506">
              <w:rPr>
                <w:b/>
                <w:bCs/>
                <w:sz w:val="18"/>
                <w:szCs w:val="18"/>
              </w:rPr>
              <w:t>Новембар</w:t>
            </w:r>
            <w:proofErr w:type="spellEnd"/>
            <w:r w:rsidRPr="00AC5506">
              <w:rPr>
                <w:b/>
                <w:bCs/>
                <w:sz w:val="18"/>
                <w:szCs w:val="18"/>
              </w:rPr>
              <w:t xml:space="preserve"> – </w:t>
            </w:r>
            <w:proofErr w:type="spellStart"/>
            <w:r w:rsidRPr="00AC5506">
              <w:rPr>
                <w:b/>
                <w:bCs/>
                <w:sz w:val="18"/>
                <w:szCs w:val="18"/>
              </w:rPr>
              <w:t>Фебруар</w:t>
            </w:r>
            <w:proofErr w:type="spellEnd"/>
          </w:p>
        </w:tc>
        <w:tc>
          <w:tcPr>
            <w:tcW w:w="4770" w:type="dxa"/>
            <w:tcBorders>
              <w:top w:val="outset" w:sz="6" w:space="0" w:color="auto"/>
              <w:left w:val="outset" w:sz="6" w:space="0" w:color="auto"/>
              <w:bottom w:val="outset" w:sz="6" w:space="0" w:color="auto"/>
              <w:right w:val="outset" w:sz="6" w:space="0" w:color="auto"/>
            </w:tcBorders>
            <w:vAlign w:val="center"/>
            <w:hideMark/>
          </w:tcPr>
          <w:p w14:paraId="21EFFA72" w14:textId="77777777" w:rsidR="00E94EE0" w:rsidRPr="00AC5506" w:rsidRDefault="00E94EE0" w:rsidP="005D7938">
            <w:pPr>
              <w:rPr>
                <w:sz w:val="18"/>
                <w:szCs w:val="18"/>
              </w:rPr>
            </w:pPr>
            <w:r w:rsidRPr="00AC5506">
              <w:rPr>
                <w:b/>
                <w:bCs/>
                <w:sz w:val="18"/>
                <w:szCs w:val="18"/>
              </w:rPr>
              <w:t xml:space="preserve">* </w:t>
            </w:r>
            <w:proofErr w:type="spellStart"/>
            <w:r w:rsidRPr="00AC5506">
              <w:rPr>
                <w:b/>
                <w:bCs/>
                <w:sz w:val="18"/>
                <w:szCs w:val="18"/>
              </w:rPr>
              <w:t>Реализација</w:t>
            </w:r>
            <w:proofErr w:type="spellEnd"/>
            <w:r w:rsidRPr="00AC5506">
              <w:rPr>
                <w:b/>
                <w:bCs/>
                <w:sz w:val="18"/>
                <w:szCs w:val="18"/>
              </w:rPr>
              <w:t xml:space="preserve"> </w:t>
            </w:r>
            <w:proofErr w:type="spellStart"/>
            <w:r w:rsidRPr="00AC5506">
              <w:rPr>
                <w:b/>
                <w:bCs/>
                <w:sz w:val="18"/>
                <w:szCs w:val="18"/>
              </w:rPr>
              <w:t>радионица</w:t>
            </w:r>
            <w:proofErr w:type="spellEnd"/>
            <w:r w:rsidRPr="00AC5506">
              <w:rPr>
                <w:b/>
                <w:bCs/>
                <w:sz w:val="18"/>
                <w:szCs w:val="18"/>
              </w:rPr>
              <w:t xml:space="preserve"> „</w:t>
            </w:r>
            <w:proofErr w:type="spellStart"/>
            <w:r w:rsidRPr="00AC5506">
              <w:rPr>
                <w:b/>
                <w:bCs/>
                <w:sz w:val="18"/>
                <w:szCs w:val="18"/>
              </w:rPr>
              <w:t>Школа</w:t>
            </w:r>
            <w:proofErr w:type="spellEnd"/>
            <w:r w:rsidRPr="00AC5506">
              <w:rPr>
                <w:b/>
                <w:bCs/>
                <w:sz w:val="18"/>
                <w:szCs w:val="18"/>
              </w:rPr>
              <w:t xml:space="preserve"> </w:t>
            </w:r>
            <w:proofErr w:type="spellStart"/>
            <w:r w:rsidRPr="00AC5506">
              <w:rPr>
                <w:b/>
                <w:bCs/>
                <w:sz w:val="18"/>
                <w:szCs w:val="18"/>
              </w:rPr>
              <w:t>без</w:t>
            </w:r>
            <w:proofErr w:type="spellEnd"/>
            <w:r w:rsidRPr="00AC5506">
              <w:rPr>
                <w:b/>
                <w:bCs/>
                <w:sz w:val="18"/>
                <w:szCs w:val="18"/>
              </w:rPr>
              <w:t xml:space="preserve"> </w:t>
            </w:r>
            <w:proofErr w:type="spellStart"/>
            <w:proofErr w:type="gramStart"/>
            <w:r w:rsidRPr="00AC5506">
              <w:rPr>
                <w:b/>
                <w:bCs/>
                <w:sz w:val="18"/>
                <w:szCs w:val="18"/>
              </w:rPr>
              <w:t>насиља</w:t>
            </w:r>
            <w:proofErr w:type="spellEnd"/>
            <w:r w:rsidRPr="00AC5506">
              <w:rPr>
                <w:b/>
                <w:bCs/>
                <w:sz w:val="18"/>
                <w:szCs w:val="18"/>
              </w:rPr>
              <w:t>“</w:t>
            </w:r>
            <w:proofErr w:type="gramEnd"/>
            <w:r w:rsidRPr="00AC5506">
              <w:rPr>
                <w:b/>
                <w:bCs/>
                <w:sz w:val="18"/>
                <w:szCs w:val="18"/>
              </w:rPr>
              <w:t>*:</w:t>
            </w:r>
            <w:r w:rsidRPr="00AC5506">
              <w:rPr>
                <w:sz w:val="18"/>
                <w:szCs w:val="18"/>
              </w:rPr>
              <w:br/>
              <w:t>1. „</w:t>
            </w:r>
            <w:proofErr w:type="spellStart"/>
            <w:proofErr w:type="gramStart"/>
            <w:r w:rsidRPr="00AC5506">
              <w:rPr>
                <w:sz w:val="18"/>
                <w:szCs w:val="18"/>
              </w:rPr>
              <w:t>Полећемо</w:t>
            </w:r>
            <w:proofErr w:type="spellEnd"/>
            <w:r w:rsidRPr="00AC5506">
              <w:rPr>
                <w:sz w:val="18"/>
                <w:szCs w:val="18"/>
              </w:rPr>
              <w:t>“</w:t>
            </w:r>
            <w:proofErr w:type="gramEnd"/>
            <w:r w:rsidRPr="00AC5506">
              <w:rPr>
                <w:sz w:val="18"/>
                <w:szCs w:val="18"/>
              </w:rPr>
              <w:br/>
              <w:t>2. „</w:t>
            </w:r>
            <w:proofErr w:type="spellStart"/>
            <w:r w:rsidRPr="00AC5506">
              <w:rPr>
                <w:sz w:val="18"/>
                <w:szCs w:val="18"/>
              </w:rPr>
              <w:t>Ми</w:t>
            </w:r>
            <w:proofErr w:type="spellEnd"/>
            <w:r w:rsidRPr="00AC5506">
              <w:rPr>
                <w:sz w:val="18"/>
                <w:szCs w:val="18"/>
              </w:rPr>
              <w:t xml:space="preserve"> </w:t>
            </w:r>
            <w:proofErr w:type="spellStart"/>
            <w:proofErr w:type="gramStart"/>
            <w:r w:rsidRPr="00AC5506">
              <w:rPr>
                <w:sz w:val="18"/>
                <w:szCs w:val="18"/>
              </w:rPr>
              <w:t>заједно</w:t>
            </w:r>
            <w:proofErr w:type="spellEnd"/>
            <w:r w:rsidRPr="00AC5506">
              <w:rPr>
                <w:sz w:val="18"/>
                <w:szCs w:val="18"/>
              </w:rPr>
              <w:t>“</w:t>
            </w:r>
            <w:proofErr w:type="gramEnd"/>
            <w:r w:rsidRPr="00AC5506">
              <w:rPr>
                <w:sz w:val="18"/>
                <w:szCs w:val="18"/>
              </w:rPr>
              <w:br/>
              <w:t>3. „</w:t>
            </w:r>
            <w:proofErr w:type="spellStart"/>
            <w:r w:rsidRPr="00AC5506">
              <w:rPr>
                <w:sz w:val="18"/>
                <w:szCs w:val="18"/>
              </w:rPr>
              <w:t>Огледалце</w:t>
            </w:r>
            <w:proofErr w:type="spellEnd"/>
            <w:r w:rsidRPr="00AC5506">
              <w:rPr>
                <w:sz w:val="18"/>
                <w:szCs w:val="18"/>
              </w:rPr>
              <w:t xml:space="preserve">, </w:t>
            </w:r>
            <w:proofErr w:type="spellStart"/>
            <w:proofErr w:type="gramStart"/>
            <w:r w:rsidRPr="00AC5506">
              <w:rPr>
                <w:sz w:val="18"/>
                <w:szCs w:val="18"/>
              </w:rPr>
              <w:t>огледалце</w:t>
            </w:r>
            <w:proofErr w:type="spellEnd"/>
            <w:r w:rsidRPr="00AC5506">
              <w:rPr>
                <w:sz w:val="18"/>
                <w:szCs w:val="18"/>
              </w:rPr>
              <w:t>“</w:t>
            </w:r>
            <w:proofErr w:type="gramEnd"/>
            <w:r w:rsidRPr="00AC5506">
              <w:rPr>
                <w:sz w:val="18"/>
                <w:szCs w:val="18"/>
              </w:rPr>
              <w:br/>
              <w:t>4. „</w:t>
            </w:r>
            <w:proofErr w:type="spellStart"/>
            <w:r w:rsidRPr="00AC5506">
              <w:rPr>
                <w:sz w:val="18"/>
                <w:szCs w:val="18"/>
              </w:rPr>
              <w:t>Ја</w:t>
            </w:r>
            <w:proofErr w:type="spellEnd"/>
            <w:r w:rsidRPr="00AC5506">
              <w:rPr>
                <w:sz w:val="18"/>
                <w:szCs w:val="18"/>
              </w:rPr>
              <w:t xml:space="preserve"> и </w:t>
            </w:r>
            <w:proofErr w:type="spellStart"/>
            <w:r w:rsidRPr="00AC5506">
              <w:rPr>
                <w:sz w:val="18"/>
                <w:szCs w:val="18"/>
              </w:rPr>
              <w:t>ми</w:t>
            </w:r>
            <w:proofErr w:type="spellEnd"/>
            <w:r w:rsidRPr="00AC5506">
              <w:rPr>
                <w:sz w:val="18"/>
                <w:szCs w:val="18"/>
              </w:rPr>
              <w:t xml:space="preserve"> и </w:t>
            </w:r>
            <w:proofErr w:type="spellStart"/>
            <w:proofErr w:type="gramStart"/>
            <w:r w:rsidRPr="00AC5506">
              <w:rPr>
                <w:sz w:val="18"/>
                <w:szCs w:val="18"/>
              </w:rPr>
              <w:t>они</w:t>
            </w:r>
            <w:proofErr w:type="spellEnd"/>
            <w:r w:rsidRPr="00AC5506">
              <w:rPr>
                <w:sz w:val="18"/>
                <w:szCs w:val="18"/>
              </w:rPr>
              <w:t>“</w:t>
            </w:r>
            <w:proofErr w:type="gramEnd"/>
            <w:r w:rsidRPr="00AC5506">
              <w:rPr>
                <w:sz w:val="18"/>
                <w:szCs w:val="18"/>
              </w:rPr>
              <w:br/>
              <w:t>5. „</w:t>
            </w:r>
            <w:proofErr w:type="spellStart"/>
            <w:r w:rsidRPr="00AC5506">
              <w:rPr>
                <w:sz w:val="18"/>
                <w:szCs w:val="18"/>
              </w:rPr>
              <w:t>Шта</w:t>
            </w:r>
            <w:proofErr w:type="spellEnd"/>
            <w:r w:rsidRPr="00AC5506">
              <w:rPr>
                <w:sz w:val="18"/>
                <w:szCs w:val="18"/>
              </w:rPr>
              <w:t xml:space="preserve"> </w:t>
            </w:r>
            <w:proofErr w:type="spellStart"/>
            <w:r w:rsidRPr="00AC5506">
              <w:rPr>
                <w:sz w:val="18"/>
                <w:szCs w:val="18"/>
              </w:rPr>
              <w:t>вреднујем</w:t>
            </w:r>
            <w:proofErr w:type="spellEnd"/>
            <w:r w:rsidRPr="00AC5506">
              <w:rPr>
                <w:sz w:val="18"/>
                <w:szCs w:val="18"/>
              </w:rPr>
              <w:t xml:space="preserve">, </w:t>
            </w:r>
            <w:proofErr w:type="spellStart"/>
            <w:r w:rsidRPr="00AC5506">
              <w:rPr>
                <w:sz w:val="18"/>
                <w:szCs w:val="18"/>
              </w:rPr>
              <w:t>шта</w:t>
            </w:r>
            <w:proofErr w:type="spellEnd"/>
            <w:r w:rsidRPr="00AC5506">
              <w:rPr>
                <w:sz w:val="18"/>
                <w:szCs w:val="18"/>
              </w:rPr>
              <w:t xml:space="preserve"> </w:t>
            </w:r>
            <w:proofErr w:type="spellStart"/>
            <w:proofErr w:type="gramStart"/>
            <w:r w:rsidRPr="00AC5506">
              <w:rPr>
                <w:sz w:val="18"/>
                <w:szCs w:val="18"/>
              </w:rPr>
              <w:t>ценим</w:t>
            </w:r>
            <w:proofErr w:type="spellEnd"/>
            <w:r w:rsidRPr="00AC5506">
              <w:rPr>
                <w:sz w:val="18"/>
                <w:szCs w:val="18"/>
              </w:rPr>
              <w:t>“</w:t>
            </w:r>
            <w:proofErr w:type="gramEnd"/>
            <w:r w:rsidRPr="00AC5506">
              <w:rPr>
                <w:sz w:val="18"/>
                <w:szCs w:val="18"/>
              </w:rPr>
              <w:br/>
              <w:t>6. „</w:t>
            </w:r>
            <w:proofErr w:type="spellStart"/>
            <w:r w:rsidRPr="00AC5506">
              <w:rPr>
                <w:sz w:val="18"/>
                <w:szCs w:val="18"/>
              </w:rPr>
              <w:t>Насиље</w:t>
            </w:r>
            <w:proofErr w:type="spellEnd"/>
            <w:r w:rsidRPr="00AC5506">
              <w:rPr>
                <w:sz w:val="18"/>
                <w:szCs w:val="18"/>
              </w:rPr>
              <w:t xml:space="preserve"> и </w:t>
            </w:r>
            <w:proofErr w:type="spellStart"/>
            <w:r w:rsidRPr="00AC5506">
              <w:rPr>
                <w:sz w:val="18"/>
                <w:szCs w:val="18"/>
              </w:rPr>
              <w:t>шта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proofErr w:type="gramStart"/>
            <w:r w:rsidRPr="00AC5506">
              <w:rPr>
                <w:sz w:val="18"/>
                <w:szCs w:val="18"/>
              </w:rPr>
              <w:t>њим</w:t>
            </w:r>
            <w:proofErr w:type="spellEnd"/>
            <w:r w:rsidRPr="00AC5506">
              <w:rPr>
                <w:sz w:val="18"/>
                <w:szCs w:val="18"/>
              </w:rPr>
              <w:t>“</w:t>
            </w:r>
            <w:proofErr w:type="gramEnd"/>
            <w:r w:rsidRPr="00AC5506">
              <w:rPr>
                <w:sz w:val="18"/>
                <w:szCs w:val="18"/>
              </w:rPr>
              <w:br/>
              <w:t>7. „</w:t>
            </w:r>
            <w:proofErr w:type="spellStart"/>
            <w:r w:rsidRPr="00AC5506">
              <w:rPr>
                <w:sz w:val="18"/>
                <w:szCs w:val="18"/>
              </w:rPr>
              <w:t>Да</w:t>
            </w:r>
            <w:proofErr w:type="spellEnd"/>
            <w:r w:rsidRPr="00AC5506">
              <w:rPr>
                <w:sz w:val="18"/>
                <w:szCs w:val="18"/>
              </w:rPr>
              <w:t xml:space="preserve"> </w:t>
            </w:r>
            <w:proofErr w:type="spellStart"/>
            <w:r w:rsidRPr="00AC5506">
              <w:rPr>
                <w:sz w:val="18"/>
                <w:szCs w:val="18"/>
              </w:rPr>
              <w:t>насиље</w:t>
            </w:r>
            <w:proofErr w:type="spellEnd"/>
            <w:r w:rsidRPr="00AC5506">
              <w:rPr>
                <w:sz w:val="18"/>
                <w:szCs w:val="18"/>
              </w:rPr>
              <w:t xml:space="preserve"> </w:t>
            </w:r>
            <w:proofErr w:type="spellStart"/>
            <w:r w:rsidRPr="00AC5506">
              <w:rPr>
                <w:sz w:val="18"/>
                <w:szCs w:val="18"/>
              </w:rPr>
              <w:t>буде</w:t>
            </w:r>
            <w:proofErr w:type="spellEnd"/>
            <w:r w:rsidRPr="00AC5506">
              <w:rPr>
                <w:sz w:val="18"/>
                <w:szCs w:val="18"/>
              </w:rPr>
              <w:t xml:space="preserve"> </w:t>
            </w:r>
            <w:proofErr w:type="spellStart"/>
            <w:proofErr w:type="gramStart"/>
            <w:r w:rsidRPr="00AC5506">
              <w:rPr>
                <w:sz w:val="18"/>
                <w:szCs w:val="18"/>
              </w:rPr>
              <w:t>видљиво</w:t>
            </w:r>
            <w:proofErr w:type="spellEnd"/>
            <w:r w:rsidRPr="00AC5506">
              <w:rPr>
                <w:sz w:val="18"/>
                <w:szCs w:val="18"/>
              </w:rPr>
              <w:t>“</w:t>
            </w:r>
            <w:proofErr w:type="gramEnd"/>
            <w:r w:rsidRPr="00AC5506">
              <w:rPr>
                <w:sz w:val="18"/>
                <w:szCs w:val="18"/>
              </w:rPr>
              <w:br/>
              <w:t>8. „</w:t>
            </w:r>
            <w:proofErr w:type="spellStart"/>
            <w:r w:rsidRPr="00AC5506">
              <w:rPr>
                <w:sz w:val="18"/>
                <w:szCs w:val="18"/>
              </w:rPr>
              <w:t>Како</w:t>
            </w:r>
            <w:proofErr w:type="spellEnd"/>
            <w:r w:rsidRPr="00AC5506">
              <w:rPr>
                <w:sz w:val="18"/>
                <w:szCs w:val="18"/>
              </w:rPr>
              <w:t xml:space="preserve"> </w:t>
            </w:r>
            <w:proofErr w:type="spellStart"/>
            <w:r w:rsidRPr="00AC5506">
              <w:rPr>
                <w:sz w:val="18"/>
                <w:szCs w:val="18"/>
              </w:rPr>
              <w:t>да</w:t>
            </w:r>
            <w:proofErr w:type="spellEnd"/>
            <w:r w:rsidRPr="00AC5506">
              <w:rPr>
                <w:sz w:val="18"/>
                <w:szCs w:val="18"/>
              </w:rPr>
              <w:t xml:space="preserve"> </w:t>
            </w:r>
            <w:proofErr w:type="spellStart"/>
            <w:r w:rsidRPr="00AC5506">
              <w:rPr>
                <w:sz w:val="18"/>
                <w:szCs w:val="18"/>
              </w:rPr>
              <w:t>их</w:t>
            </w:r>
            <w:proofErr w:type="spellEnd"/>
            <w:r w:rsidRPr="00AC5506">
              <w:rPr>
                <w:sz w:val="18"/>
                <w:szCs w:val="18"/>
              </w:rPr>
              <w:t xml:space="preserve"> </w:t>
            </w:r>
            <w:proofErr w:type="spellStart"/>
            <w:proofErr w:type="gramStart"/>
            <w:r w:rsidRPr="00AC5506">
              <w:rPr>
                <w:sz w:val="18"/>
                <w:szCs w:val="18"/>
              </w:rPr>
              <w:t>укључимо</w:t>
            </w:r>
            <w:proofErr w:type="spellEnd"/>
            <w:r w:rsidRPr="00AC5506">
              <w:rPr>
                <w:sz w:val="18"/>
                <w:szCs w:val="18"/>
              </w:rPr>
              <w:t>“</w:t>
            </w:r>
            <w:proofErr w:type="gramEnd"/>
            <w:r w:rsidRPr="00AC5506">
              <w:rPr>
                <w:sz w:val="18"/>
                <w:szCs w:val="18"/>
              </w:rPr>
              <w:br/>
              <w:t>9. „</w:t>
            </w:r>
            <w:proofErr w:type="spellStart"/>
            <w:r w:rsidRPr="00AC5506">
              <w:rPr>
                <w:sz w:val="18"/>
                <w:szCs w:val="18"/>
              </w:rPr>
              <w:t>Реклама</w:t>
            </w:r>
            <w:proofErr w:type="spellEnd"/>
            <w:r w:rsidRPr="00AC5506">
              <w:rPr>
                <w:sz w:val="18"/>
                <w:szCs w:val="18"/>
              </w:rPr>
              <w:t xml:space="preserve"> </w:t>
            </w:r>
            <w:proofErr w:type="spellStart"/>
            <w:r w:rsidRPr="00AC5506">
              <w:rPr>
                <w:sz w:val="18"/>
                <w:szCs w:val="18"/>
              </w:rPr>
              <w:t>Вршњачког</w:t>
            </w:r>
            <w:proofErr w:type="spellEnd"/>
            <w:r w:rsidRPr="00AC5506">
              <w:rPr>
                <w:sz w:val="18"/>
                <w:szCs w:val="18"/>
              </w:rPr>
              <w:t xml:space="preserve"> </w:t>
            </w:r>
            <w:proofErr w:type="spellStart"/>
            <w:proofErr w:type="gramStart"/>
            <w:r w:rsidRPr="00AC5506">
              <w:rPr>
                <w:sz w:val="18"/>
                <w:szCs w:val="18"/>
              </w:rPr>
              <w:t>тима</w:t>
            </w:r>
            <w:proofErr w:type="spellEnd"/>
            <w:r w:rsidRPr="00AC5506">
              <w:rPr>
                <w:sz w:val="18"/>
                <w:szCs w:val="18"/>
              </w:rPr>
              <w:t>“</w:t>
            </w:r>
            <w:proofErr w:type="gramEnd"/>
            <w:r w:rsidRPr="00AC5506">
              <w:rPr>
                <w:sz w:val="18"/>
                <w:szCs w:val="18"/>
              </w:rPr>
              <w:br/>
              <w:t>10. „</w:t>
            </w:r>
            <w:proofErr w:type="spellStart"/>
            <w:r w:rsidRPr="00AC5506">
              <w:rPr>
                <w:sz w:val="18"/>
                <w:szCs w:val="18"/>
              </w:rPr>
              <w:t>Драга</w:t>
            </w:r>
            <w:proofErr w:type="spellEnd"/>
            <w:r w:rsidRPr="00AC5506">
              <w:rPr>
                <w:sz w:val="18"/>
                <w:szCs w:val="18"/>
              </w:rPr>
              <w:t xml:space="preserve"> </w:t>
            </w:r>
            <w:proofErr w:type="spellStart"/>
            <w:r w:rsidRPr="00AC5506">
              <w:rPr>
                <w:sz w:val="18"/>
                <w:szCs w:val="18"/>
              </w:rPr>
              <w:t>Савета</w:t>
            </w:r>
            <w:proofErr w:type="spellEnd"/>
            <w:r w:rsidRPr="00AC5506">
              <w:rPr>
                <w:sz w:val="18"/>
                <w:szCs w:val="18"/>
              </w:rPr>
              <w:t xml:space="preserve"> и </w:t>
            </w:r>
            <w:proofErr w:type="spellStart"/>
            <w:proofErr w:type="gramStart"/>
            <w:r w:rsidRPr="00AC5506">
              <w:rPr>
                <w:sz w:val="18"/>
                <w:szCs w:val="18"/>
              </w:rPr>
              <w:t>сандуче</w:t>
            </w:r>
            <w:proofErr w:type="spellEnd"/>
            <w:r w:rsidRPr="00AC5506">
              <w:rPr>
                <w:sz w:val="18"/>
                <w:szCs w:val="18"/>
              </w:rPr>
              <w:t>“</w:t>
            </w:r>
            <w:proofErr w:type="gramEnd"/>
            <w:r w:rsidRPr="00AC5506">
              <w:rPr>
                <w:sz w:val="18"/>
                <w:szCs w:val="18"/>
              </w:rPr>
              <w:br/>
              <w:t>11. „</w:t>
            </w:r>
            <w:proofErr w:type="spellStart"/>
            <w:r w:rsidRPr="00AC5506">
              <w:rPr>
                <w:sz w:val="18"/>
                <w:szCs w:val="18"/>
              </w:rPr>
              <w:t>Планирање</w:t>
            </w:r>
            <w:proofErr w:type="spellEnd"/>
            <w:r w:rsidRPr="00AC5506">
              <w:rPr>
                <w:sz w:val="18"/>
                <w:szCs w:val="18"/>
              </w:rPr>
              <w:t xml:space="preserve"> </w:t>
            </w:r>
            <w:proofErr w:type="spellStart"/>
            <w:r w:rsidRPr="00AC5506">
              <w:rPr>
                <w:sz w:val="18"/>
                <w:szCs w:val="18"/>
              </w:rPr>
              <w:t>прве</w:t>
            </w:r>
            <w:proofErr w:type="spellEnd"/>
            <w:r w:rsidRPr="00AC5506">
              <w:rPr>
                <w:sz w:val="18"/>
                <w:szCs w:val="18"/>
              </w:rPr>
              <w:t xml:space="preserve"> </w:t>
            </w:r>
            <w:proofErr w:type="spellStart"/>
            <w:proofErr w:type="gramStart"/>
            <w:r w:rsidRPr="00AC5506">
              <w:rPr>
                <w:sz w:val="18"/>
                <w:szCs w:val="18"/>
              </w:rPr>
              <w:t>радионице</w:t>
            </w:r>
            <w:proofErr w:type="spellEnd"/>
            <w:r w:rsidRPr="00AC5506">
              <w:rPr>
                <w:sz w:val="18"/>
                <w:szCs w:val="18"/>
              </w:rPr>
              <w:t>“</w:t>
            </w:r>
            <w:proofErr w:type="gramEnd"/>
            <w:r w:rsidRPr="00AC5506">
              <w:rPr>
                <w:sz w:val="18"/>
                <w:szCs w:val="18"/>
              </w:rPr>
              <w:br/>
              <w:t>12. „</w:t>
            </w:r>
            <w:proofErr w:type="spellStart"/>
            <w:r w:rsidRPr="00AC5506">
              <w:rPr>
                <w:sz w:val="18"/>
                <w:szCs w:val="18"/>
              </w:rPr>
              <w:t>Зачетак</w:t>
            </w:r>
            <w:proofErr w:type="spellEnd"/>
            <w:r w:rsidRPr="00AC5506">
              <w:rPr>
                <w:sz w:val="18"/>
                <w:szCs w:val="18"/>
              </w:rPr>
              <w:t xml:space="preserve"> </w:t>
            </w:r>
            <w:proofErr w:type="spellStart"/>
            <w:r w:rsidRPr="00AC5506">
              <w:rPr>
                <w:sz w:val="18"/>
                <w:szCs w:val="18"/>
              </w:rPr>
              <w:t>самосталног</w:t>
            </w:r>
            <w:proofErr w:type="spellEnd"/>
            <w:r w:rsidRPr="00AC5506">
              <w:rPr>
                <w:sz w:val="18"/>
                <w:szCs w:val="18"/>
              </w:rPr>
              <w:t xml:space="preserve"> </w:t>
            </w:r>
            <w:proofErr w:type="spellStart"/>
            <w:proofErr w:type="gramStart"/>
            <w:r w:rsidRPr="00AC5506">
              <w:rPr>
                <w:sz w:val="18"/>
                <w:szCs w:val="18"/>
              </w:rPr>
              <w:t>функционисања</w:t>
            </w:r>
            <w:proofErr w:type="spellEnd"/>
            <w:r w:rsidRPr="00AC5506">
              <w:rPr>
                <w:sz w:val="18"/>
                <w:szCs w:val="18"/>
              </w:rPr>
              <w:t>“</w:t>
            </w:r>
            <w:proofErr w:type="gramEnd"/>
          </w:p>
        </w:tc>
        <w:tc>
          <w:tcPr>
            <w:tcW w:w="2918" w:type="dxa"/>
            <w:tcBorders>
              <w:top w:val="outset" w:sz="6" w:space="0" w:color="auto"/>
              <w:left w:val="outset" w:sz="6" w:space="0" w:color="auto"/>
              <w:bottom w:val="outset" w:sz="6" w:space="0" w:color="auto"/>
              <w:right w:val="outset" w:sz="6" w:space="0" w:color="auto"/>
            </w:tcBorders>
            <w:vAlign w:val="center"/>
            <w:hideMark/>
          </w:tcPr>
          <w:p w14:paraId="0E67A982" w14:textId="77777777" w:rsidR="00E94EE0" w:rsidRPr="00AC5506" w:rsidRDefault="00E94EE0" w:rsidP="00551438">
            <w:pPr>
              <w:rPr>
                <w:sz w:val="18"/>
                <w:szCs w:val="18"/>
              </w:rPr>
            </w:pPr>
            <w:r w:rsidRPr="00AC5506">
              <w:rPr>
                <w:sz w:val="18"/>
                <w:szCs w:val="18"/>
              </w:rPr>
              <w:t xml:space="preserve">* </w:t>
            </w:r>
            <w:proofErr w:type="spellStart"/>
            <w:r w:rsidRPr="00AC5506">
              <w:rPr>
                <w:sz w:val="18"/>
                <w:szCs w:val="18"/>
              </w:rPr>
              <w:t>Тим</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заштиту</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w:t>
            </w:r>
            <w:proofErr w:type="spellStart"/>
            <w:r w:rsidRPr="00AC5506">
              <w:rPr>
                <w:sz w:val="18"/>
                <w:szCs w:val="18"/>
              </w:rPr>
              <w:t>насиља</w:t>
            </w:r>
            <w:proofErr w:type="spellEnd"/>
            <w:r w:rsidRPr="00AC5506">
              <w:rPr>
                <w:sz w:val="18"/>
                <w:szCs w:val="18"/>
              </w:rPr>
              <w:br/>
              <w:t xml:space="preserve">* </w:t>
            </w:r>
            <w:proofErr w:type="spellStart"/>
            <w:r w:rsidRPr="00AC5506">
              <w:rPr>
                <w:sz w:val="18"/>
                <w:szCs w:val="18"/>
              </w:rPr>
              <w:t>Вршњачки</w:t>
            </w:r>
            <w:proofErr w:type="spellEnd"/>
            <w:r w:rsidRPr="00AC5506">
              <w:rPr>
                <w:sz w:val="18"/>
                <w:szCs w:val="18"/>
              </w:rPr>
              <w:t xml:space="preserve"> </w:t>
            </w:r>
            <w:proofErr w:type="spellStart"/>
            <w:r w:rsidRPr="00AC5506">
              <w:rPr>
                <w:sz w:val="18"/>
                <w:szCs w:val="18"/>
              </w:rPr>
              <w:t>тим</w:t>
            </w:r>
            <w:proofErr w:type="spellEnd"/>
          </w:p>
        </w:tc>
      </w:tr>
      <w:tr w:rsidR="00E94EE0" w:rsidRPr="00AC5506" w14:paraId="0CC50720" w14:textId="77777777" w:rsidTr="005D7938">
        <w:trPr>
          <w:tblCellSpacing w:w="0" w:type="dxa"/>
          <w:jc w:val="center"/>
        </w:trPr>
        <w:tc>
          <w:tcPr>
            <w:tcW w:w="1522" w:type="dxa"/>
            <w:tcBorders>
              <w:top w:val="outset" w:sz="6" w:space="0" w:color="auto"/>
              <w:left w:val="outset" w:sz="6" w:space="0" w:color="auto"/>
              <w:bottom w:val="outset" w:sz="6" w:space="0" w:color="auto"/>
              <w:right w:val="outset" w:sz="6" w:space="0" w:color="auto"/>
            </w:tcBorders>
            <w:vAlign w:val="center"/>
            <w:hideMark/>
          </w:tcPr>
          <w:p w14:paraId="29B89EDE" w14:textId="77777777" w:rsidR="00E94EE0" w:rsidRPr="00AC5506" w:rsidRDefault="00E94EE0" w:rsidP="00551438">
            <w:pPr>
              <w:rPr>
                <w:sz w:val="18"/>
                <w:szCs w:val="18"/>
              </w:rPr>
            </w:pPr>
            <w:proofErr w:type="spellStart"/>
            <w:r w:rsidRPr="00AC5506">
              <w:rPr>
                <w:b/>
                <w:bCs/>
                <w:sz w:val="18"/>
                <w:szCs w:val="18"/>
              </w:rPr>
              <w:t>Март</w:t>
            </w:r>
            <w:proofErr w:type="spellEnd"/>
          </w:p>
        </w:tc>
        <w:tc>
          <w:tcPr>
            <w:tcW w:w="4770" w:type="dxa"/>
            <w:tcBorders>
              <w:top w:val="outset" w:sz="6" w:space="0" w:color="auto"/>
              <w:left w:val="outset" w:sz="6" w:space="0" w:color="auto"/>
              <w:bottom w:val="outset" w:sz="6" w:space="0" w:color="auto"/>
              <w:right w:val="outset" w:sz="6" w:space="0" w:color="auto"/>
            </w:tcBorders>
            <w:vAlign w:val="center"/>
            <w:hideMark/>
          </w:tcPr>
          <w:p w14:paraId="2AB37607" w14:textId="1096D38B" w:rsidR="00E94EE0" w:rsidRPr="00AC5506" w:rsidRDefault="00E94EE0" w:rsidP="005D7938">
            <w:pPr>
              <w:ind w:left="66"/>
              <w:rPr>
                <w:sz w:val="18"/>
                <w:szCs w:val="18"/>
              </w:rPr>
            </w:pPr>
            <w:r w:rsidRPr="00AC5506">
              <w:rPr>
                <w:sz w:val="18"/>
                <w:szCs w:val="18"/>
              </w:rPr>
              <w:t>1.   </w:t>
            </w:r>
            <w:proofErr w:type="spellStart"/>
            <w:r w:rsidRPr="00AC5506">
              <w:rPr>
                <w:sz w:val="18"/>
                <w:szCs w:val="18"/>
              </w:rPr>
              <w:t>Спровођење</w:t>
            </w:r>
            <w:proofErr w:type="spellEnd"/>
            <w:r w:rsidRPr="00AC5506">
              <w:rPr>
                <w:sz w:val="18"/>
                <w:szCs w:val="18"/>
              </w:rPr>
              <w:t xml:space="preserve"> </w:t>
            </w:r>
            <w:proofErr w:type="spellStart"/>
            <w:r w:rsidRPr="00AC5506">
              <w:rPr>
                <w:sz w:val="18"/>
                <w:szCs w:val="18"/>
              </w:rPr>
              <w:t>анкете</w:t>
            </w:r>
            <w:proofErr w:type="spellEnd"/>
            <w:r w:rsidRPr="00AC5506">
              <w:rPr>
                <w:sz w:val="18"/>
                <w:szCs w:val="18"/>
              </w:rPr>
              <w:t xml:space="preserve"> о </w:t>
            </w:r>
            <w:proofErr w:type="spellStart"/>
            <w:r w:rsidRPr="00AC5506">
              <w:rPr>
                <w:sz w:val="18"/>
                <w:szCs w:val="18"/>
              </w:rPr>
              <w:t>насиљу</w:t>
            </w:r>
            <w:proofErr w:type="spellEnd"/>
            <w:r w:rsidRPr="00AC5506">
              <w:rPr>
                <w:sz w:val="18"/>
                <w:szCs w:val="18"/>
              </w:rPr>
              <w:t xml:space="preserve"> у </w:t>
            </w:r>
            <w:proofErr w:type="spellStart"/>
            <w:r w:rsidRPr="00AC5506">
              <w:rPr>
                <w:sz w:val="18"/>
                <w:szCs w:val="18"/>
              </w:rPr>
              <w:t>школи</w:t>
            </w:r>
            <w:proofErr w:type="spellEnd"/>
            <w:r w:rsidRPr="00AC5506">
              <w:rPr>
                <w:sz w:val="18"/>
                <w:szCs w:val="18"/>
              </w:rPr>
              <w:t>;</w:t>
            </w:r>
            <w:r w:rsidRPr="00AC5506">
              <w:rPr>
                <w:sz w:val="18"/>
                <w:szCs w:val="18"/>
              </w:rPr>
              <w:br/>
              <w:t>2.   </w:t>
            </w:r>
            <w:proofErr w:type="spellStart"/>
            <w:r w:rsidRPr="00AC5506">
              <w:rPr>
                <w:sz w:val="18"/>
                <w:szCs w:val="18"/>
              </w:rPr>
              <w:t>Зачетак</w:t>
            </w:r>
            <w:proofErr w:type="spellEnd"/>
            <w:r w:rsidRPr="00AC5506">
              <w:rPr>
                <w:sz w:val="18"/>
                <w:szCs w:val="18"/>
              </w:rPr>
              <w:t xml:space="preserve"> </w:t>
            </w:r>
            <w:proofErr w:type="spellStart"/>
            <w:r w:rsidRPr="00AC5506">
              <w:rPr>
                <w:sz w:val="18"/>
                <w:szCs w:val="18"/>
              </w:rPr>
              <w:t>самосталног</w:t>
            </w:r>
            <w:proofErr w:type="spellEnd"/>
            <w:r w:rsidRPr="00AC5506">
              <w:rPr>
                <w:sz w:val="18"/>
                <w:szCs w:val="18"/>
              </w:rPr>
              <w:t xml:space="preserve"> </w:t>
            </w:r>
            <w:proofErr w:type="spellStart"/>
            <w:r w:rsidRPr="00AC5506">
              <w:rPr>
                <w:sz w:val="18"/>
                <w:szCs w:val="18"/>
              </w:rPr>
              <w:t>функционисања</w:t>
            </w:r>
            <w:proofErr w:type="spellEnd"/>
            <w:r w:rsidRPr="00AC5506">
              <w:rPr>
                <w:sz w:val="18"/>
                <w:szCs w:val="18"/>
              </w:rPr>
              <w:t>;</w:t>
            </w:r>
            <w:r w:rsidRPr="00AC5506">
              <w:rPr>
                <w:sz w:val="18"/>
                <w:szCs w:val="18"/>
              </w:rPr>
              <w:br/>
              <w:t>3.   </w:t>
            </w:r>
            <w:proofErr w:type="spellStart"/>
            <w:r w:rsidRPr="00AC5506">
              <w:rPr>
                <w:sz w:val="18"/>
                <w:szCs w:val="18"/>
              </w:rPr>
              <w:t>Осмишљавање</w:t>
            </w:r>
            <w:proofErr w:type="spellEnd"/>
            <w:r w:rsidRPr="00AC5506">
              <w:rPr>
                <w:sz w:val="18"/>
                <w:szCs w:val="18"/>
              </w:rPr>
              <w:t xml:space="preserve"> </w:t>
            </w:r>
            <w:proofErr w:type="spellStart"/>
            <w:r w:rsidRPr="00AC5506">
              <w:rPr>
                <w:sz w:val="18"/>
                <w:szCs w:val="18"/>
              </w:rPr>
              <w:t>акција</w:t>
            </w:r>
            <w:proofErr w:type="spellEnd"/>
            <w:r w:rsidRPr="00AC5506">
              <w:rPr>
                <w:sz w:val="18"/>
                <w:szCs w:val="18"/>
              </w:rPr>
              <w:t xml:space="preserve"> </w:t>
            </w:r>
            <w:proofErr w:type="spellStart"/>
            <w:r w:rsidRPr="00AC5506">
              <w:rPr>
                <w:sz w:val="18"/>
                <w:szCs w:val="18"/>
              </w:rPr>
              <w:t>против</w:t>
            </w:r>
            <w:proofErr w:type="spellEnd"/>
            <w:r w:rsidRPr="00AC5506">
              <w:rPr>
                <w:sz w:val="18"/>
                <w:szCs w:val="18"/>
              </w:rPr>
              <w:t xml:space="preserve"> </w:t>
            </w:r>
            <w:proofErr w:type="spellStart"/>
            <w:r w:rsidRPr="00AC5506">
              <w:rPr>
                <w:sz w:val="18"/>
                <w:szCs w:val="18"/>
              </w:rPr>
              <w:t>насилништва</w:t>
            </w:r>
            <w:proofErr w:type="spellEnd"/>
            <w:r w:rsidRPr="00AC5506">
              <w:rPr>
                <w:sz w:val="18"/>
                <w:szCs w:val="18"/>
              </w:rPr>
              <w:t>.</w:t>
            </w:r>
          </w:p>
        </w:tc>
        <w:tc>
          <w:tcPr>
            <w:tcW w:w="2918" w:type="dxa"/>
            <w:tcBorders>
              <w:top w:val="outset" w:sz="6" w:space="0" w:color="auto"/>
              <w:left w:val="outset" w:sz="6" w:space="0" w:color="auto"/>
              <w:bottom w:val="outset" w:sz="6" w:space="0" w:color="auto"/>
              <w:right w:val="outset" w:sz="6" w:space="0" w:color="auto"/>
            </w:tcBorders>
            <w:vAlign w:val="center"/>
            <w:hideMark/>
          </w:tcPr>
          <w:p w14:paraId="41C3BA0B" w14:textId="77777777" w:rsidR="00E94EE0" w:rsidRPr="00AC5506" w:rsidRDefault="00E94EE0" w:rsidP="00551438">
            <w:pPr>
              <w:rPr>
                <w:sz w:val="18"/>
                <w:szCs w:val="18"/>
              </w:rPr>
            </w:pPr>
            <w:r w:rsidRPr="00AC5506">
              <w:rPr>
                <w:sz w:val="18"/>
                <w:szCs w:val="18"/>
              </w:rPr>
              <w:t xml:space="preserve">* </w:t>
            </w:r>
            <w:proofErr w:type="spellStart"/>
            <w:r w:rsidRPr="00AC5506">
              <w:rPr>
                <w:sz w:val="18"/>
                <w:szCs w:val="18"/>
              </w:rPr>
              <w:t>Тим</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заштиту</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w:t>
            </w:r>
            <w:proofErr w:type="spellStart"/>
            <w:r w:rsidRPr="00AC5506">
              <w:rPr>
                <w:sz w:val="18"/>
                <w:szCs w:val="18"/>
              </w:rPr>
              <w:t>насиља</w:t>
            </w:r>
            <w:proofErr w:type="spellEnd"/>
            <w:r w:rsidRPr="00AC5506">
              <w:rPr>
                <w:sz w:val="18"/>
                <w:szCs w:val="18"/>
              </w:rPr>
              <w:br/>
              <w:t xml:space="preserve">* </w:t>
            </w:r>
            <w:proofErr w:type="spellStart"/>
            <w:r w:rsidRPr="00AC5506">
              <w:rPr>
                <w:sz w:val="18"/>
                <w:szCs w:val="18"/>
              </w:rPr>
              <w:t>Вршњачки</w:t>
            </w:r>
            <w:proofErr w:type="spellEnd"/>
            <w:r w:rsidRPr="00AC5506">
              <w:rPr>
                <w:sz w:val="18"/>
                <w:szCs w:val="18"/>
              </w:rPr>
              <w:t xml:space="preserve"> </w:t>
            </w:r>
            <w:proofErr w:type="spellStart"/>
            <w:r w:rsidRPr="00AC5506">
              <w:rPr>
                <w:sz w:val="18"/>
                <w:szCs w:val="18"/>
              </w:rPr>
              <w:t>тим</w:t>
            </w:r>
            <w:proofErr w:type="spellEnd"/>
          </w:p>
        </w:tc>
      </w:tr>
      <w:tr w:rsidR="00E94EE0" w:rsidRPr="00AC5506" w14:paraId="59526A62" w14:textId="77777777" w:rsidTr="005D7938">
        <w:trPr>
          <w:tblCellSpacing w:w="0" w:type="dxa"/>
          <w:jc w:val="center"/>
        </w:trPr>
        <w:tc>
          <w:tcPr>
            <w:tcW w:w="1522" w:type="dxa"/>
            <w:tcBorders>
              <w:top w:val="outset" w:sz="6" w:space="0" w:color="auto"/>
              <w:left w:val="outset" w:sz="6" w:space="0" w:color="auto"/>
              <w:bottom w:val="outset" w:sz="6" w:space="0" w:color="auto"/>
              <w:right w:val="outset" w:sz="6" w:space="0" w:color="auto"/>
            </w:tcBorders>
            <w:vAlign w:val="center"/>
            <w:hideMark/>
          </w:tcPr>
          <w:p w14:paraId="7DAF02E7" w14:textId="77777777" w:rsidR="00E94EE0" w:rsidRPr="00AC5506" w:rsidRDefault="00E94EE0" w:rsidP="00551438">
            <w:pPr>
              <w:rPr>
                <w:sz w:val="18"/>
                <w:szCs w:val="18"/>
              </w:rPr>
            </w:pPr>
            <w:proofErr w:type="spellStart"/>
            <w:r w:rsidRPr="00AC5506">
              <w:rPr>
                <w:b/>
                <w:bCs/>
                <w:sz w:val="18"/>
                <w:szCs w:val="18"/>
              </w:rPr>
              <w:t>Април</w:t>
            </w:r>
            <w:proofErr w:type="spellEnd"/>
          </w:p>
        </w:tc>
        <w:tc>
          <w:tcPr>
            <w:tcW w:w="4770" w:type="dxa"/>
            <w:tcBorders>
              <w:top w:val="outset" w:sz="6" w:space="0" w:color="auto"/>
              <w:left w:val="outset" w:sz="6" w:space="0" w:color="auto"/>
              <w:bottom w:val="outset" w:sz="6" w:space="0" w:color="auto"/>
              <w:right w:val="outset" w:sz="6" w:space="0" w:color="auto"/>
            </w:tcBorders>
            <w:vAlign w:val="center"/>
            <w:hideMark/>
          </w:tcPr>
          <w:p w14:paraId="3E0F6588" w14:textId="286CFACA" w:rsidR="00E94EE0" w:rsidRPr="00AC5506" w:rsidRDefault="00E94EE0" w:rsidP="005D7938">
            <w:pPr>
              <w:ind w:left="66"/>
              <w:rPr>
                <w:sz w:val="18"/>
                <w:szCs w:val="18"/>
              </w:rPr>
            </w:pPr>
            <w:r w:rsidRPr="00AC5506">
              <w:rPr>
                <w:sz w:val="18"/>
                <w:szCs w:val="18"/>
              </w:rPr>
              <w:t>1.   </w:t>
            </w:r>
            <w:proofErr w:type="spellStart"/>
            <w:r w:rsidRPr="00AC5506">
              <w:rPr>
                <w:sz w:val="18"/>
                <w:szCs w:val="18"/>
              </w:rPr>
              <w:t>Спровођење</w:t>
            </w:r>
            <w:proofErr w:type="spellEnd"/>
            <w:r w:rsidRPr="00AC5506">
              <w:rPr>
                <w:sz w:val="18"/>
                <w:szCs w:val="18"/>
              </w:rPr>
              <w:t xml:space="preserve"> </w:t>
            </w:r>
            <w:proofErr w:type="spellStart"/>
            <w:r w:rsidRPr="00AC5506">
              <w:rPr>
                <w:sz w:val="18"/>
                <w:szCs w:val="18"/>
              </w:rPr>
              <w:t>кампање</w:t>
            </w:r>
            <w:proofErr w:type="spellEnd"/>
            <w:r w:rsidRPr="00AC5506">
              <w:rPr>
                <w:sz w:val="18"/>
                <w:szCs w:val="18"/>
              </w:rPr>
              <w:t xml:space="preserve"> </w:t>
            </w:r>
            <w:proofErr w:type="spellStart"/>
            <w:r w:rsidRPr="00AC5506">
              <w:rPr>
                <w:sz w:val="18"/>
                <w:szCs w:val="18"/>
              </w:rPr>
              <w:t>против</w:t>
            </w:r>
            <w:proofErr w:type="spellEnd"/>
            <w:r w:rsidRPr="00AC5506">
              <w:rPr>
                <w:sz w:val="18"/>
                <w:szCs w:val="18"/>
              </w:rPr>
              <w:t xml:space="preserve"> </w:t>
            </w:r>
            <w:proofErr w:type="spellStart"/>
            <w:r w:rsidRPr="00AC5506">
              <w:rPr>
                <w:sz w:val="18"/>
                <w:szCs w:val="18"/>
              </w:rPr>
              <w:t>насиља</w:t>
            </w:r>
            <w:proofErr w:type="spellEnd"/>
            <w:r w:rsidRPr="00AC5506">
              <w:rPr>
                <w:sz w:val="18"/>
                <w:szCs w:val="18"/>
              </w:rPr>
              <w:t>;</w:t>
            </w:r>
            <w:r w:rsidRPr="00AC5506">
              <w:rPr>
                <w:sz w:val="18"/>
                <w:szCs w:val="18"/>
              </w:rPr>
              <w:br/>
              <w:t>2.   </w:t>
            </w:r>
            <w:proofErr w:type="spellStart"/>
            <w:r w:rsidRPr="00AC5506">
              <w:rPr>
                <w:sz w:val="18"/>
                <w:szCs w:val="18"/>
              </w:rPr>
              <w:t>Презентација</w:t>
            </w:r>
            <w:proofErr w:type="spellEnd"/>
            <w:r w:rsidRPr="00AC5506">
              <w:rPr>
                <w:sz w:val="18"/>
                <w:szCs w:val="18"/>
              </w:rPr>
              <w:t xml:space="preserve"> „</w:t>
            </w:r>
            <w:proofErr w:type="spellStart"/>
            <w:r w:rsidRPr="00AC5506">
              <w:rPr>
                <w:sz w:val="18"/>
                <w:szCs w:val="18"/>
              </w:rPr>
              <w:t>Стоп</w:t>
            </w:r>
            <w:proofErr w:type="spellEnd"/>
            <w:r w:rsidRPr="00AC5506">
              <w:rPr>
                <w:sz w:val="18"/>
                <w:szCs w:val="18"/>
              </w:rPr>
              <w:t xml:space="preserve"> </w:t>
            </w:r>
            <w:proofErr w:type="spellStart"/>
            <w:proofErr w:type="gramStart"/>
            <w:r w:rsidRPr="00AC5506">
              <w:rPr>
                <w:sz w:val="18"/>
                <w:szCs w:val="18"/>
              </w:rPr>
              <w:t>насиљу</w:t>
            </w:r>
            <w:proofErr w:type="spellEnd"/>
            <w:r w:rsidRPr="00AC5506">
              <w:rPr>
                <w:sz w:val="18"/>
                <w:szCs w:val="18"/>
              </w:rPr>
              <w:t>!“</w:t>
            </w:r>
            <w:proofErr w:type="gramEnd"/>
          </w:p>
        </w:tc>
        <w:tc>
          <w:tcPr>
            <w:tcW w:w="2918" w:type="dxa"/>
            <w:tcBorders>
              <w:top w:val="outset" w:sz="6" w:space="0" w:color="auto"/>
              <w:left w:val="outset" w:sz="6" w:space="0" w:color="auto"/>
              <w:bottom w:val="outset" w:sz="6" w:space="0" w:color="auto"/>
              <w:right w:val="outset" w:sz="6" w:space="0" w:color="auto"/>
            </w:tcBorders>
            <w:vAlign w:val="center"/>
            <w:hideMark/>
          </w:tcPr>
          <w:p w14:paraId="6FB6F7EE" w14:textId="77777777" w:rsidR="00E94EE0" w:rsidRPr="00AC5506" w:rsidRDefault="00E94EE0" w:rsidP="00551438">
            <w:pPr>
              <w:rPr>
                <w:sz w:val="18"/>
                <w:szCs w:val="18"/>
              </w:rPr>
            </w:pPr>
            <w:r w:rsidRPr="00AC5506">
              <w:rPr>
                <w:sz w:val="18"/>
                <w:szCs w:val="18"/>
              </w:rPr>
              <w:t xml:space="preserve">* </w:t>
            </w:r>
            <w:proofErr w:type="spellStart"/>
            <w:r w:rsidRPr="00AC5506">
              <w:rPr>
                <w:sz w:val="18"/>
                <w:szCs w:val="18"/>
              </w:rPr>
              <w:t>Тим</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заштиту</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w:t>
            </w:r>
            <w:proofErr w:type="spellStart"/>
            <w:r w:rsidRPr="00AC5506">
              <w:rPr>
                <w:sz w:val="18"/>
                <w:szCs w:val="18"/>
              </w:rPr>
              <w:t>насиља</w:t>
            </w:r>
            <w:proofErr w:type="spellEnd"/>
            <w:r w:rsidRPr="00AC5506">
              <w:rPr>
                <w:sz w:val="18"/>
                <w:szCs w:val="18"/>
              </w:rPr>
              <w:br/>
              <w:t xml:space="preserve">* </w:t>
            </w:r>
            <w:proofErr w:type="spellStart"/>
            <w:r w:rsidRPr="00AC5506">
              <w:rPr>
                <w:sz w:val="18"/>
                <w:szCs w:val="18"/>
              </w:rPr>
              <w:t>Вршњачки</w:t>
            </w:r>
            <w:proofErr w:type="spellEnd"/>
            <w:r w:rsidRPr="00AC5506">
              <w:rPr>
                <w:sz w:val="18"/>
                <w:szCs w:val="18"/>
              </w:rPr>
              <w:t xml:space="preserve"> </w:t>
            </w:r>
            <w:proofErr w:type="spellStart"/>
            <w:r w:rsidRPr="00AC5506">
              <w:rPr>
                <w:sz w:val="18"/>
                <w:szCs w:val="18"/>
              </w:rPr>
              <w:t>тим</w:t>
            </w:r>
            <w:proofErr w:type="spellEnd"/>
          </w:p>
        </w:tc>
      </w:tr>
      <w:tr w:rsidR="00E94EE0" w:rsidRPr="00AC5506" w14:paraId="3345113B" w14:textId="77777777" w:rsidTr="005D7938">
        <w:trPr>
          <w:tblCellSpacing w:w="0" w:type="dxa"/>
          <w:jc w:val="center"/>
        </w:trPr>
        <w:tc>
          <w:tcPr>
            <w:tcW w:w="1522" w:type="dxa"/>
            <w:tcBorders>
              <w:top w:val="outset" w:sz="6" w:space="0" w:color="auto"/>
              <w:left w:val="outset" w:sz="6" w:space="0" w:color="auto"/>
              <w:bottom w:val="outset" w:sz="6" w:space="0" w:color="auto"/>
              <w:right w:val="outset" w:sz="6" w:space="0" w:color="auto"/>
            </w:tcBorders>
            <w:vAlign w:val="center"/>
            <w:hideMark/>
          </w:tcPr>
          <w:p w14:paraId="49C8146F" w14:textId="77777777" w:rsidR="00E94EE0" w:rsidRPr="00AC5506" w:rsidRDefault="00E94EE0" w:rsidP="00551438">
            <w:pPr>
              <w:rPr>
                <w:sz w:val="18"/>
                <w:szCs w:val="18"/>
              </w:rPr>
            </w:pPr>
            <w:proofErr w:type="spellStart"/>
            <w:r w:rsidRPr="00AC5506">
              <w:rPr>
                <w:b/>
                <w:bCs/>
                <w:sz w:val="18"/>
                <w:szCs w:val="18"/>
              </w:rPr>
              <w:t>Мај</w:t>
            </w:r>
            <w:proofErr w:type="spellEnd"/>
          </w:p>
        </w:tc>
        <w:tc>
          <w:tcPr>
            <w:tcW w:w="4770" w:type="dxa"/>
            <w:tcBorders>
              <w:top w:val="outset" w:sz="6" w:space="0" w:color="auto"/>
              <w:left w:val="outset" w:sz="6" w:space="0" w:color="auto"/>
              <w:bottom w:val="outset" w:sz="6" w:space="0" w:color="auto"/>
              <w:right w:val="outset" w:sz="6" w:space="0" w:color="auto"/>
            </w:tcBorders>
            <w:vAlign w:val="center"/>
            <w:hideMark/>
          </w:tcPr>
          <w:p w14:paraId="1BC4B035" w14:textId="77777777" w:rsidR="00E94EE0" w:rsidRPr="00AC5506" w:rsidRDefault="00E94EE0" w:rsidP="005D7938">
            <w:pPr>
              <w:numPr>
                <w:ilvl w:val="0"/>
                <w:numId w:val="68"/>
              </w:numPr>
              <w:ind w:left="336" w:hanging="270"/>
              <w:rPr>
                <w:sz w:val="18"/>
                <w:szCs w:val="18"/>
              </w:rPr>
            </w:pPr>
            <w:proofErr w:type="spellStart"/>
            <w:r w:rsidRPr="00AC5506">
              <w:rPr>
                <w:sz w:val="18"/>
                <w:szCs w:val="18"/>
              </w:rPr>
              <w:t>Спровођење</w:t>
            </w:r>
            <w:proofErr w:type="spellEnd"/>
            <w:r w:rsidRPr="00AC5506">
              <w:rPr>
                <w:sz w:val="18"/>
                <w:szCs w:val="18"/>
              </w:rPr>
              <w:t xml:space="preserve"> </w:t>
            </w:r>
            <w:proofErr w:type="spellStart"/>
            <w:r w:rsidRPr="00AC5506">
              <w:rPr>
                <w:sz w:val="18"/>
                <w:szCs w:val="18"/>
              </w:rPr>
              <w:t>кампање</w:t>
            </w:r>
            <w:proofErr w:type="spellEnd"/>
            <w:r w:rsidRPr="00AC5506">
              <w:rPr>
                <w:sz w:val="18"/>
                <w:szCs w:val="18"/>
              </w:rPr>
              <w:t xml:space="preserve"> </w:t>
            </w:r>
            <w:proofErr w:type="spellStart"/>
            <w:r w:rsidRPr="00AC5506">
              <w:rPr>
                <w:sz w:val="18"/>
                <w:szCs w:val="18"/>
              </w:rPr>
              <w:t>против</w:t>
            </w:r>
            <w:proofErr w:type="spellEnd"/>
            <w:r w:rsidRPr="00AC5506">
              <w:rPr>
                <w:sz w:val="18"/>
                <w:szCs w:val="18"/>
              </w:rPr>
              <w:t xml:space="preserve"> </w:t>
            </w:r>
            <w:proofErr w:type="spellStart"/>
            <w:r w:rsidRPr="00AC5506">
              <w:rPr>
                <w:sz w:val="18"/>
                <w:szCs w:val="18"/>
              </w:rPr>
              <w:t>насиља</w:t>
            </w:r>
            <w:proofErr w:type="spellEnd"/>
            <w:r w:rsidRPr="00AC5506">
              <w:rPr>
                <w:sz w:val="18"/>
                <w:szCs w:val="18"/>
              </w:rPr>
              <w:t>;</w:t>
            </w:r>
          </w:p>
          <w:p w14:paraId="63A89879" w14:textId="77777777" w:rsidR="00E94EE0" w:rsidRPr="00AC5506" w:rsidRDefault="00E94EE0" w:rsidP="005D7938">
            <w:pPr>
              <w:numPr>
                <w:ilvl w:val="0"/>
                <w:numId w:val="68"/>
              </w:numPr>
              <w:ind w:left="336" w:hanging="270"/>
              <w:rPr>
                <w:sz w:val="18"/>
                <w:szCs w:val="18"/>
              </w:rPr>
            </w:pPr>
            <w:proofErr w:type="spellStart"/>
            <w:r w:rsidRPr="00AC5506">
              <w:rPr>
                <w:sz w:val="18"/>
                <w:szCs w:val="18"/>
              </w:rPr>
              <w:t>Организовање</w:t>
            </w:r>
            <w:proofErr w:type="spellEnd"/>
            <w:r w:rsidRPr="00AC5506">
              <w:rPr>
                <w:sz w:val="18"/>
                <w:szCs w:val="18"/>
              </w:rPr>
              <w:t xml:space="preserve"> „</w:t>
            </w:r>
            <w:proofErr w:type="spellStart"/>
            <w:r w:rsidRPr="00AC5506">
              <w:rPr>
                <w:sz w:val="18"/>
                <w:szCs w:val="18"/>
              </w:rPr>
              <w:t>Игри</w:t>
            </w:r>
            <w:proofErr w:type="spellEnd"/>
            <w:r w:rsidRPr="00AC5506">
              <w:rPr>
                <w:sz w:val="18"/>
                <w:szCs w:val="18"/>
              </w:rPr>
              <w:t xml:space="preserve"> </w:t>
            </w:r>
            <w:proofErr w:type="spellStart"/>
            <w:r w:rsidRPr="00AC5506">
              <w:rPr>
                <w:sz w:val="18"/>
                <w:szCs w:val="18"/>
              </w:rPr>
              <w:t>без</w:t>
            </w:r>
            <w:proofErr w:type="spellEnd"/>
            <w:r w:rsidRPr="00AC5506">
              <w:rPr>
                <w:sz w:val="18"/>
                <w:szCs w:val="18"/>
              </w:rPr>
              <w:t xml:space="preserve"> </w:t>
            </w:r>
            <w:proofErr w:type="spellStart"/>
            <w:proofErr w:type="gramStart"/>
            <w:r w:rsidRPr="00AC5506">
              <w:rPr>
                <w:sz w:val="18"/>
                <w:szCs w:val="18"/>
              </w:rPr>
              <w:t>граница</w:t>
            </w:r>
            <w:proofErr w:type="spellEnd"/>
            <w:r w:rsidRPr="00AC5506">
              <w:rPr>
                <w:sz w:val="18"/>
                <w:szCs w:val="18"/>
              </w:rPr>
              <w:t>“</w:t>
            </w:r>
            <w:proofErr w:type="gramEnd"/>
          </w:p>
        </w:tc>
        <w:tc>
          <w:tcPr>
            <w:tcW w:w="2918" w:type="dxa"/>
            <w:tcBorders>
              <w:top w:val="outset" w:sz="6" w:space="0" w:color="auto"/>
              <w:left w:val="outset" w:sz="6" w:space="0" w:color="auto"/>
              <w:bottom w:val="outset" w:sz="6" w:space="0" w:color="auto"/>
              <w:right w:val="outset" w:sz="6" w:space="0" w:color="auto"/>
            </w:tcBorders>
            <w:vAlign w:val="center"/>
            <w:hideMark/>
          </w:tcPr>
          <w:p w14:paraId="55EE5523" w14:textId="77777777" w:rsidR="00E94EE0" w:rsidRPr="00AC5506" w:rsidRDefault="00E94EE0" w:rsidP="00551438">
            <w:pPr>
              <w:rPr>
                <w:sz w:val="18"/>
                <w:szCs w:val="18"/>
              </w:rPr>
            </w:pPr>
            <w:r w:rsidRPr="00AC5506">
              <w:rPr>
                <w:sz w:val="18"/>
                <w:szCs w:val="18"/>
              </w:rPr>
              <w:t xml:space="preserve">* </w:t>
            </w:r>
            <w:proofErr w:type="spellStart"/>
            <w:r w:rsidRPr="00AC5506">
              <w:rPr>
                <w:sz w:val="18"/>
                <w:szCs w:val="18"/>
              </w:rPr>
              <w:t>Тим</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заштиту</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w:t>
            </w:r>
            <w:proofErr w:type="spellStart"/>
            <w:r w:rsidRPr="00AC5506">
              <w:rPr>
                <w:sz w:val="18"/>
                <w:szCs w:val="18"/>
              </w:rPr>
              <w:t>насиља</w:t>
            </w:r>
            <w:proofErr w:type="spellEnd"/>
            <w:r w:rsidRPr="00AC5506">
              <w:rPr>
                <w:sz w:val="18"/>
                <w:szCs w:val="18"/>
              </w:rPr>
              <w:br/>
              <w:t xml:space="preserve">* </w:t>
            </w:r>
            <w:proofErr w:type="spellStart"/>
            <w:r w:rsidRPr="00AC5506">
              <w:rPr>
                <w:sz w:val="18"/>
                <w:szCs w:val="18"/>
              </w:rPr>
              <w:t>Вршњачки</w:t>
            </w:r>
            <w:proofErr w:type="spellEnd"/>
            <w:r w:rsidRPr="00AC5506">
              <w:rPr>
                <w:sz w:val="18"/>
                <w:szCs w:val="18"/>
              </w:rPr>
              <w:t xml:space="preserve"> </w:t>
            </w:r>
            <w:proofErr w:type="spellStart"/>
            <w:r w:rsidRPr="00AC5506">
              <w:rPr>
                <w:sz w:val="18"/>
                <w:szCs w:val="18"/>
              </w:rPr>
              <w:t>тим</w:t>
            </w:r>
            <w:proofErr w:type="spellEnd"/>
          </w:p>
        </w:tc>
      </w:tr>
      <w:tr w:rsidR="00E94EE0" w:rsidRPr="00AC5506" w14:paraId="0A95C347" w14:textId="77777777" w:rsidTr="005D7938">
        <w:trPr>
          <w:tblCellSpacing w:w="0" w:type="dxa"/>
          <w:jc w:val="center"/>
        </w:trPr>
        <w:tc>
          <w:tcPr>
            <w:tcW w:w="1522" w:type="dxa"/>
            <w:tcBorders>
              <w:top w:val="outset" w:sz="6" w:space="0" w:color="auto"/>
              <w:left w:val="outset" w:sz="6" w:space="0" w:color="auto"/>
              <w:bottom w:val="outset" w:sz="6" w:space="0" w:color="auto"/>
              <w:right w:val="outset" w:sz="6" w:space="0" w:color="auto"/>
            </w:tcBorders>
            <w:vAlign w:val="center"/>
            <w:hideMark/>
          </w:tcPr>
          <w:p w14:paraId="7BB2E563" w14:textId="77777777" w:rsidR="00E94EE0" w:rsidRPr="00AC5506" w:rsidRDefault="00E94EE0" w:rsidP="00551438">
            <w:pPr>
              <w:rPr>
                <w:sz w:val="18"/>
                <w:szCs w:val="18"/>
              </w:rPr>
            </w:pPr>
            <w:proofErr w:type="spellStart"/>
            <w:r w:rsidRPr="00AC5506">
              <w:rPr>
                <w:b/>
                <w:bCs/>
                <w:sz w:val="18"/>
                <w:szCs w:val="18"/>
              </w:rPr>
              <w:t>Јун</w:t>
            </w:r>
            <w:proofErr w:type="spellEnd"/>
          </w:p>
        </w:tc>
        <w:tc>
          <w:tcPr>
            <w:tcW w:w="4770" w:type="dxa"/>
            <w:tcBorders>
              <w:top w:val="outset" w:sz="6" w:space="0" w:color="auto"/>
              <w:left w:val="outset" w:sz="6" w:space="0" w:color="auto"/>
              <w:bottom w:val="outset" w:sz="6" w:space="0" w:color="auto"/>
              <w:right w:val="outset" w:sz="6" w:space="0" w:color="auto"/>
            </w:tcBorders>
            <w:vAlign w:val="center"/>
            <w:hideMark/>
          </w:tcPr>
          <w:p w14:paraId="191708D1" w14:textId="77777777" w:rsidR="00E94EE0" w:rsidRPr="00AC5506" w:rsidRDefault="00E94EE0" w:rsidP="005D7938">
            <w:pPr>
              <w:numPr>
                <w:ilvl w:val="0"/>
                <w:numId w:val="69"/>
              </w:numPr>
              <w:ind w:left="336" w:hanging="270"/>
              <w:rPr>
                <w:sz w:val="18"/>
                <w:szCs w:val="18"/>
              </w:rPr>
            </w:pPr>
            <w:proofErr w:type="spellStart"/>
            <w:r w:rsidRPr="00AC5506">
              <w:rPr>
                <w:sz w:val="18"/>
                <w:szCs w:val="18"/>
              </w:rPr>
              <w:t>Анкетирање</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о </w:t>
            </w:r>
            <w:proofErr w:type="spellStart"/>
            <w:r w:rsidRPr="00AC5506">
              <w:rPr>
                <w:sz w:val="18"/>
                <w:szCs w:val="18"/>
              </w:rPr>
              <w:t>ефикасности</w:t>
            </w:r>
            <w:proofErr w:type="spellEnd"/>
            <w:r w:rsidRPr="00AC5506">
              <w:rPr>
                <w:sz w:val="18"/>
                <w:szCs w:val="18"/>
              </w:rPr>
              <w:t xml:space="preserve"> </w:t>
            </w:r>
            <w:proofErr w:type="spellStart"/>
            <w:r w:rsidRPr="00AC5506">
              <w:rPr>
                <w:sz w:val="18"/>
                <w:szCs w:val="18"/>
              </w:rPr>
              <w:t>Вршњачког</w:t>
            </w:r>
            <w:proofErr w:type="spellEnd"/>
            <w:r w:rsidRPr="00AC5506">
              <w:rPr>
                <w:sz w:val="18"/>
                <w:szCs w:val="18"/>
              </w:rPr>
              <w:t xml:space="preserve"> </w:t>
            </w:r>
            <w:proofErr w:type="spellStart"/>
            <w:r w:rsidRPr="00AC5506">
              <w:rPr>
                <w:sz w:val="18"/>
                <w:szCs w:val="18"/>
              </w:rPr>
              <w:t>тима</w:t>
            </w:r>
            <w:proofErr w:type="spellEnd"/>
            <w:r w:rsidRPr="00AC5506">
              <w:rPr>
                <w:sz w:val="18"/>
                <w:szCs w:val="18"/>
              </w:rPr>
              <w:t>;</w:t>
            </w:r>
          </w:p>
          <w:p w14:paraId="23BA0B86" w14:textId="77777777" w:rsidR="00E94EE0" w:rsidRPr="00AC5506" w:rsidRDefault="00E94EE0" w:rsidP="005D7938">
            <w:pPr>
              <w:numPr>
                <w:ilvl w:val="0"/>
                <w:numId w:val="69"/>
              </w:numPr>
              <w:ind w:left="336" w:hanging="270"/>
              <w:rPr>
                <w:sz w:val="18"/>
                <w:szCs w:val="18"/>
              </w:rPr>
            </w:pPr>
            <w:proofErr w:type="spellStart"/>
            <w:r w:rsidRPr="00AC5506">
              <w:rPr>
                <w:sz w:val="18"/>
                <w:szCs w:val="18"/>
              </w:rPr>
              <w:t>Евалуација</w:t>
            </w:r>
            <w:proofErr w:type="spellEnd"/>
            <w:r w:rsidRPr="00AC5506">
              <w:rPr>
                <w:sz w:val="18"/>
                <w:szCs w:val="18"/>
              </w:rPr>
              <w:t>;</w:t>
            </w:r>
          </w:p>
          <w:p w14:paraId="3358E61A" w14:textId="77777777" w:rsidR="00E94EE0" w:rsidRPr="00AC5506" w:rsidRDefault="00E94EE0" w:rsidP="005D7938">
            <w:pPr>
              <w:numPr>
                <w:ilvl w:val="0"/>
                <w:numId w:val="69"/>
              </w:numPr>
              <w:ind w:left="336" w:hanging="270"/>
              <w:rPr>
                <w:sz w:val="18"/>
                <w:szCs w:val="18"/>
              </w:rPr>
            </w:pPr>
            <w:proofErr w:type="spellStart"/>
            <w:r w:rsidRPr="00AC5506">
              <w:rPr>
                <w:sz w:val="18"/>
                <w:szCs w:val="18"/>
              </w:rPr>
              <w:t>Прављење</w:t>
            </w:r>
            <w:proofErr w:type="spellEnd"/>
            <w:r w:rsidRPr="00AC5506">
              <w:rPr>
                <w:sz w:val="18"/>
                <w:szCs w:val="18"/>
              </w:rPr>
              <w:t xml:space="preserve"> </w:t>
            </w:r>
            <w:proofErr w:type="spellStart"/>
            <w:r w:rsidRPr="00AC5506">
              <w:rPr>
                <w:sz w:val="18"/>
                <w:szCs w:val="18"/>
              </w:rPr>
              <w:t>акционог</w:t>
            </w:r>
            <w:proofErr w:type="spellEnd"/>
            <w:r w:rsidRPr="00AC5506">
              <w:rPr>
                <w:sz w:val="18"/>
                <w:szCs w:val="18"/>
              </w:rPr>
              <w:t xml:space="preserve"> </w:t>
            </w:r>
            <w:proofErr w:type="spellStart"/>
            <w:r w:rsidRPr="00AC5506">
              <w:rPr>
                <w:sz w:val="18"/>
                <w:szCs w:val="18"/>
              </w:rPr>
              <w:t>плана</w:t>
            </w:r>
            <w:proofErr w:type="spellEnd"/>
            <w:r w:rsidRPr="00AC5506">
              <w:rPr>
                <w:sz w:val="18"/>
                <w:szCs w:val="18"/>
              </w:rPr>
              <w:t>;</w:t>
            </w:r>
          </w:p>
          <w:p w14:paraId="748045CA" w14:textId="77777777" w:rsidR="00E94EE0" w:rsidRPr="00AC5506" w:rsidRDefault="00E94EE0" w:rsidP="005D7938">
            <w:pPr>
              <w:numPr>
                <w:ilvl w:val="0"/>
                <w:numId w:val="69"/>
              </w:numPr>
              <w:ind w:left="336" w:hanging="270"/>
              <w:rPr>
                <w:sz w:val="18"/>
                <w:szCs w:val="18"/>
              </w:rPr>
            </w:pPr>
            <w:proofErr w:type="spellStart"/>
            <w:r w:rsidRPr="00AC5506">
              <w:rPr>
                <w:sz w:val="18"/>
                <w:szCs w:val="18"/>
              </w:rPr>
              <w:t>Писање</w:t>
            </w:r>
            <w:proofErr w:type="spellEnd"/>
            <w:r w:rsidRPr="00AC5506">
              <w:rPr>
                <w:sz w:val="18"/>
                <w:szCs w:val="18"/>
              </w:rPr>
              <w:t xml:space="preserve"> </w:t>
            </w:r>
            <w:proofErr w:type="spellStart"/>
            <w:r w:rsidRPr="00AC5506">
              <w:rPr>
                <w:sz w:val="18"/>
                <w:szCs w:val="18"/>
              </w:rPr>
              <w:t>извештаја</w:t>
            </w:r>
            <w:proofErr w:type="spellEnd"/>
            <w:r w:rsidRPr="00AC5506">
              <w:rPr>
                <w:sz w:val="18"/>
                <w:szCs w:val="18"/>
              </w:rPr>
              <w:t>.</w:t>
            </w:r>
          </w:p>
        </w:tc>
        <w:tc>
          <w:tcPr>
            <w:tcW w:w="2918" w:type="dxa"/>
            <w:tcBorders>
              <w:top w:val="outset" w:sz="6" w:space="0" w:color="auto"/>
              <w:left w:val="outset" w:sz="6" w:space="0" w:color="auto"/>
              <w:bottom w:val="outset" w:sz="6" w:space="0" w:color="auto"/>
              <w:right w:val="outset" w:sz="6" w:space="0" w:color="auto"/>
            </w:tcBorders>
            <w:vAlign w:val="center"/>
            <w:hideMark/>
          </w:tcPr>
          <w:p w14:paraId="7802481F" w14:textId="77777777" w:rsidR="00E94EE0" w:rsidRPr="00AC5506" w:rsidRDefault="00E94EE0" w:rsidP="00551438">
            <w:pPr>
              <w:rPr>
                <w:sz w:val="18"/>
                <w:szCs w:val="18"/>
              </w:rPr>
            </w:pPr>
            <w:r w:rsidRPr="00AC5506">
              <w:rPr>
                <w:sz w:val="18"/>
                <w:szCs w:val="18"/>
              </w:rPr>
              <w:t xml:space="preserve">* </w:t>
            </w:r>
            <w:proofErr w:type="spellStart"/>
            <w:r w:rsidRPr="00AC5506">
              <w:rPr>
                <w:sz w:val="18"/>
                <w:szCs w:val="18"/>
              </w:rPr>
              <w:t>Вршњачки</w:t>
            </w:r>
            <w:proofErr w:type="spellEnd"/>
            <w:r w:rsidRPr="00AC5506">
              <w:rPr>
                <w:sz w:val="18"/>
                <w:szCs w:val="18"/>
              </w:rPr>
              <w:t xml:space="preserve"> </w:t>
            </w:r>
            <w:proofErr w:type="spellStart"/>
            <w:r w:rsidRPr="00AC5506">
              <w:rPr>
                <w:sz w:val="18"/>
                <w:szCs w:val="18"/>
              </w:rPr>
              <w:t>тим</w:t>
            </w:r>
            <w:proofErr w:type="spellEnd"/>
          </w:p>
        </w:tc>
      </w:tr>
      <w:tr w:rsidR="00E94EE0" w:rsidRPr="00AC5506" w14:paraId="29704C49" w14:textId="77777777" w:rsidTr="005D7938">
        <w:trPr>
          <w:tblCellSpacing w:w="0" w:type="dxa"/>
          <w:jc w:val="center"/>
        </w:trPr>
        <w:tc>
          <w:tcPr>
            <w:tcW w:w="1522" w:type="dxa"/>
            <w:tcBorders>
              <w:top w:val="outset" w:sz="6" w:space="0" w:color="auto"/>
              <w:left w:val="outset" w:sz="6" w:space="0" w:color="auto"/>
              <w:bottom w:val="outset" w:sz="6" w:space="0" w:color="auto"/>
              <w:right w:val="outset" w:sz="6" w:space="0" w:color="auto"/>
            </w:tcBorders>
            <w:vAlign w:val="center"/>
            <w:hideMark/>
          </w:tcPr>
          <w:p w14:paraId="2E713191" w14:textId="77777777" w:rsidR="00E94EE0" w:rsidRPr="00AC5506" w:rsidRDefault="00E94EE0" w:rsidP="00551438">
            <w:pPr>
              <w:rPr>
                <w:sz w:val="18"/>
                <w:szCs w:val="18"/>
              </w:rPr>
            </w:pPr>
            <w:proofErr w:type="spellStart"/>
            <w:r w:rsidRPr="00AC5506">
              <w:rPr>
                <w:b/>
                <w:bCs/>
                <w:sz w:val="18"/>
                <w:szCs w:val="18"/>
              </w:rPr>
              <w:t>Током</w:t>
            </w:r>
            <w:proofErr w:type="spellEnd"/>
            <w:r w:rsidRPr="00AC5506">
              <w:rPr>
                <w:b/>
                <w:bCs/>
                <w:sz w:val="18"/>
                <w:szCs w:val="18"/>
              </w:rPr>
              <w:t xml:space="preserve"> </w:t>
            </w:r>
            <w:proofErr w:type="spellStart"/>
            <w:r w:rsidRPr="00AC5506">
              <w:rPr>
                <w:b/>
                <w:bCs/>
                <w:sz w:val="18"/>
                <w:szCs w:val="18"/>
              </w:rPr>
              <w:t>године</w:t>
            </w:r>
            <w:proofErr w:type="spellEnd"/>
          </w:p>
        </w:tc>
        <w:tc>
          <w:tcPr>
            <w:tcW w:w="4770" w:type="dxa"/>
            <w:tcBorders>
              <w:top w:val="outset" w:sz="6" w:space="0" w:color="auto"/>
              <w:left w:val="outset" w:sz="6" w:space="0" w:color="auto"/>
              <w:bottom w:val="outset" w:sz="6" w:space="0" w:color="auto"/>
              <w:right w:val="outset" w:sz="6" w:space="0" w:color="auto"/>
            </w:tcBorders>
            <w:vAlign w:val="center"/>
            <w:hideMark/>
          </w:tcPr>
          <w:p w14:paraId="4787590C" w14:textId="77777777" w:rsidR="00E94EE0" w:rsidRPr="00AC5506" w:rsidRDefault="00E94EE0" w:rsidP="005D7938">
            <w:pPr>
              <w:numPr>
                <w:ilvl w:val="0"/>
                <w:numId w:val="70"/>
              </w:numPr>
              <w:ind w:left="336" w:hanging="270"/>
              <w:rPr>
                <w:sz w:val="18"/>
                <w:szCs w:val="18"/>
              </w:rPr>
            </w:pPr>
            <w:proofErr w:type="spellStart"/>
            <w:r w:rsidRPr="00AC5506">
              <w:rPr>
                <w:sz w:val="18"/>
                <w:szCs w:val="18"/>
              </w:rPr>
              <w:t>Сарадња</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Тимом</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заштиту</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w:t>
            </w:r>
            <w:proofErr w:type="spellStart"/>
            <w:r w:rsidRPr="00AC5506">
              <w:rPr>
                <w:sz w:val="18"/>
                <w:szCs w:val="18"/>
              </w:rPr>
              <w:t>насиља</w:t>
            </w:r>
            <w:proofErr w:type="spellEnd"/>
            <w:r w:rsidRPr="00AC5506">
              <w:rPr>
                <w:sz w:val="18"/>
                <w:szCs w:val="18"/>
              </w:rPr>
              <w:t xml:space="preserve">, </w:t>
            </w:r>
            <w:proofErr w:type="spellStart"/>
            <w:r w:rsidRPr="00AC5506">
              <w:rPr>
                <w:sz w:val="18"/>
                <w:szCs w:val="18"/>
              </w:rPr>
              <w:t>одељенским</w:t>
            </w:r>
            <w:proofErr w:type="spellEnd"/>
            <w:r w:rsidRPr="00AC5506">
              <w:rPr>
                <w:sz w:val="18"/>
                <w:szCs w:val="18"/>
              </w:rPr>
              <w:t xml:space="preserve"> </w:t>
            </w:r>
            <w:proofErr w:type="spellStart"/>
            <w:r w:rsidRPr="00AC5506">
              <w:rPr>
                <w:sz w:val="18"/>
                <w:szCs w:val="18"/>
              </w:rPr>
              <w:t>старешинама</w:t>
            </w:r>
            <w:proofErr w:type="spellEnd"/>
            <w:r w:rsidRPr="00AC5506">
              <w:rPr>
                <w:sz w:val="18"/>
                <w:szCs w:val="18"/>
              </w:rPr>
              <w:t xml:space="preserve">, </w:t>
            </w:r>
            <w:proofErr w:type="spellStart"/>
            <w:r w:rsidRPr="00AC5506">
              <w:rPr>
                <w:sz w:val="18"/>
                <w:szCs w:val="18"/>
              </w:rPr>
              <w:t>дежурним</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и </w:t>
            </w:r>
            <w:proofErr w:type="spellStart"/>
            <w:r w:rsidRPr="00AC5506">
              <w:rPr>
                <w:sz w:val="18"/>
                <w:szCs w:val="18"/>
              </w:rPr>
              <w:t>свим</w:t>
            </w:r>
            <w:proofErr w:type="spellEnd"/>
            <w:r w:rsidRPr="00AC5506">
              <w:rPr>
                <w:sz w:val="18"/>
                <w:szCs w:val="18"/>
              </w:rPr>
              <w:t xml:space="preserve"> </w:t>
            </w:r>
            <w:proofErr w:type="spellStart"/>
            <w:r w:rsidRPr="00AC5506">
              <w:rPr>
                <w:sz w:val="18"/>
                <w:szCs w:val="18"/>
              </w:rPr>
              <w:t>релевантним</w:t>
            </w:r>
            <w:proofErr w:type="spellEnd"/>
            <w:r w:rsidRPr="00AC5506">
              <w:rPr>
                <w:sz w:val="18"/>
                <w:szCs w:val="18"/>
              </w:rPr>
              <w:t xml:space="preserve"> </w:t>
            </w:r>
            <w:proofErr w:type="spellStart"/>
            <w:r w:rsidRPr="00AC5506">
              <w:rPr>
                <w:sz w:val="18"/>
                <w:szCs w:val="18"/>
              </w:rPr>
              <w:t>службама</w:t>
            </w:r>
            <w:proofErr w:type="spellEnd"/>
            <w:r w:rsidRPr="00AC5506">
              <w:rPr>
                <w:sz w:val="18"/>
                <w:szCs w:val="18"/>
              </w:rPr>
              <w:t xml:space="preserve"> (МУП, </w:t>
            </w:r>
            <w:proofErr w:type="spellStart"/>
            <w:r w:rsidRPr="00AC5506">
              <w:rPr>
                <w:sz w:val="18"/>
                <w:szCs w:val="18"/>
              </w:rPr>
              <w:t>Центар</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социјални</w:t>
            </w:r>
            <w:proofErr w:type="spellEnd"/>
            <w:r w:rsidRPr="00AC5506">
              <w:rPr>
                <w:sz w:val="18"/>
                <w:szCs w:val="18"/>
              </w:rPr>
              <w:t xml:space="preserve"> </w:t>
            </w:r>
            <w:proofErr w:type="spellStart"/>
            <w:r w:rsidRPr="00AC5506">
              <w:rPr>
                <w:sz w:val="18"/>
                <w:szCs w:val="18"/>
              </w:rPr>
              <w:t>рад</w:t>
            </w:r>
            <w:proofErr w:type="spellEnd"/>
            <w:r w:rsidRPr="00AC5506">
              <w:rPr>
                <w:sz w:val="18"/>
                <w:szCs w:val="18"/>
              </w:rPr>
              <w:t xml:space="preserve">, </w:t>
            </w:r>
            <w:proofErr w:type="spellStart"/>
            <w:r w:rsidRPr="00AC5506">
              <w:rPr>
                <w:sz w:val="18"/>
                <w:szCs w:val="18"/>
              </w:rPr>
              <w:t>здравствена</w:t>
            </w:r>
            <w:proofErr w:type="spellEnd"/>
            <w:r w:rsidRPr="00AC5506">
              <w:rPr>
                <w:sz w:val="18"/>
                <w:szCs w:val="18"/>
              </w:rPr>
              <w:t xml:space="preserve"> </w:t>
            </w:r>
            <w:proofErr w:type="spellStart"/>
            <w:r w:rsidRPr="00AC5506">
              <w:rPr>
                <w:sz w:val="18"/>
                <w:szCs w:val="18"/>
              </w:rPr>
              <w:t>служба</w:t>
            </w:r>
            <w:proofErr w:type="spellEnd"/>
            <w:r w:rsidRPr="00AC5506">
              <w:rPr>
                <w:sz w:val="18"/>
                <w:szCs w:val="18"/>
              </w:rPr>
              <w:t xml:space="preserve">, </w:t>
            </w:r>
            <w:proofErr w:type="spellStart"/>
            <w:r w:rsidRPr="00AC5506">
              <w:rPr>
                <w:sz w:val="18"/>
                <w:szCs w:val="18"/>
              </w:rPr>
              <w:t>медији</w:t>
            </w:r>
            <w:proofErr w:type="spellEnd"/>
            <w:r w:rsidRPr="00AC5506">
              <w:rPr>
                <w:sz w:val="18"/>
                <w:szCs w:val="18"/>
              </w:rPr>
              <w:t xml:space="preserve">, </w:t>
            </w:r>
            <w:proofErr w:type="spellStart"/>
            <w:r w:rsidRPr="00AC5506">
              <w:rPr>
                <w:sz w:val="18"/>
                <w:szCs w:val="18"/>
              </w:rPr>
              <w:t>Школска</w:t>
            </w:r>
            <w:proofErr w:type="spellEnd"/>
            <w:r w:rsidRPr="00AC5506">
              <w:rPr>
                <w:sz w:val="18"/>
                <w:szCs w:val="18"/>
              </w:rPr>
              <w:t xml:space="preserve"> </w:t>
            </w:r>
            <w:proofErr w:type="spellStart"/>
            <w:r w:rsidRPr="00AC5506">
              <w:rPr>
                <w:sz w:val="18"/>
                <w:szCs w:val="18"/>
              </w:rPr>
              <w:t>управа</w:t>
            </w:r>
            <w:proofErr w:type="spellEnd"/>
            <w:r w:rsidRPr="00AC5506">
              <w:rPr>
                <w:sz w:val="18"/>
                <w:szCs w:val="18"/>
              </w:rPr>
              <w:t>);</w:t>
            </w:r>
          </w:p>
          <w:p w14:paraId="2E70053D" w14:textId="77777777" w:rsidR="00E94EE0" w:rsidRPr="00AC5506" w:rsidRDefault="00E94EE0" w:rsidP="005D7938">
            <w:pPr>
              <w:numPr>
                <w:ilvl w:val="0"/>
                <w:numId w:val="70"/>
              </w:numPr>
              <w:ind w:left="336" w:hanging="270"/>
              <w:rPr>
                <w:sz w:val="18"/>
                <w:szCs w:val="18"/>
              </w:rPr>
            </w:pPr>
            <w:proofErr w:type="spellStart"/>
            <w:r w:rsidRPr="00AC5506">
              <w:rPr>
                <w:sz w:val="18"/>
                <w:szCs w:val="18"/>
              </w:rPr>
              <w:t>Континуирано</w:t>
            </w:r>
            <w:proofErr w:type="spellEnd"/>
            <w:r w:rsidRPr="00AC5506">
              <w:rPr>
                <w:sz w:val="18"/>
                <w:szCs w:val="18"/>
              </w:rPr>
              <w:t xml:space="preserve"> </w:t>
            </w:r>
            <w:proofErr w:type="spellStart"/>
            <w:r w:rsidRPr="00AC5506">
              <w:rPr>
                <w:sz w:val="18"/>
                <w:szCs w:val="18"/>
              </w:rPr>
              <w:t>евидентирање</w:t>
            </w:r>
            <w:proofErr w:type="spellEnd"/>
            <w:r w:rsidRPr="00AC5506">
              <w:rPr>
                <w:sz w:val="18"/>
                <w:szCs w:val="18"/>
              </w:rPr>
              <w:t xml:space="preserve"> </w:t>
            </w:r>
            <w:proofErr w:type="spellStart"/>
            <w:r w:rsidRPr="00AC5506">
              <w:rPr>
                <w:sz w:val="18"/>
                <w:szCs w:val="18"/>
              </w:rPr>
              <w:t>случајева</w:t>
            </w:r>
            <w:proofErr w:type="spellEnd"/>
            <w:r w:rsidRPr="00AC5506">
              <w:rPr>
                <w:sz w:val="18"/>
                <w:szCs w:val="18"/>
              </w:rPr>
              <w:t xml:space="preserve"> </w:t>
            </w:r>
            <w:proofErr w:type="spellStart"/>
            <w:r w:rsidRPr="00AC5506">
              <w:rPr>
                <w:sz w:val="18"/>
                <w:szCs w:val="18"/>
              </w:rPr>
              <w:t>насиља</w:t>
            </w:r>
            <w:proofErr w:type="spellEnd"/>
            <w:r w:rsidRPr="00AC5506">
              <w:rPr>
                <w:sz w:val="18"/>
                <w:szCs w:val="18"/>
              </w:rPr>
              <w:t>;</w:t>
            </w:r>
          </w:p>
          <w:p w14:paraId="1A85D3DF" w14:textId="77777777" w:rsidR="00E94EE0" w:rsidRPr="00AC5506" w:rsidRDefault="00E94EE0" w:rsidP="005D7938">
            <w:pPr>
              <w:numPr>
                <w:ilvl w:val="0"/>
                <w:numId w:val="70"/>
              </w:numPr>
              <w:ind w:left="336" w:hanging="270"/>
              <w:rPr>
                <w:sz w:val="18"/>
                <w:szCs w:val="18"/>
              </w:rPr>
            </w:pPr>
            <w:proofErr w:type="spellStart"/>
            <w:r w:rsidRPr="00AC5506">
              <w:rPr>
                <w:sz w:val="18"/>
                <w:szCs w:val="18"/>
              </w:rPr>
              <w:t>Рад</w:t>
            </w:r>
            <w:proofErr w:type="spellEnd"/>
            <w:r w:rsidRPr="00AC5506">
              <w:rPr>
                <w:sz w:val="18"/>
                <w:szCs w:val="18"/>
              </w:rPr>
              <w:t xml:space="preserve"> </w:t>
            </w:r>
            <w:proofErr w:type="spellStart"/>
            <w:r w:rsidRPr="00AC5506">
              <w:rPr>
                <w:sz w:val="18"/>
                <w:szCs w:val="18"/>
              </w:rPr>
              <w:t>са</w:t>
            </w:r>
            <w:proofErr w:type="spellEnd"/>
            <w:r w:rsidRPr="00AC5506">
              <w:rPr>
                <w:sz w:val="18"/>
                <w:szCs w:val="18"/>
              </w:rPr>
              <w:t xml:space="preserve"> </w:t>
            </w:r>
            <w:proofErr w:type="spellStart"/>
            <w:r w:rsidRPr="00AC5506">
              <w:rPr>
                <w:sz w:val="18"/>
                <w:szCs w:val="18"/>
              </w:rPr>
              <w:t>ученицима</w:t>
            </w:r>
            <w:proofErr w:type="spellEnd"/>
            <w:r w:rsidRPr="00AC5506">
              <w:rPr>
                <w:sz w:val="18"/>
                <w:szCs w:val="18"/>
              </w:rPr>
              <w:t xml:space="preserve"> </w:t>
            </w:r>
            <w:proofErr w:type="spellStart"/>
            <w:r w:rsidRPr="00AC5506">
              <w:rPr>
                <w:sz w:val="18"/>
                <w:szCs w:val="18"/>
              </w:rPr>
              <w:t>која</w:t>
            </w:r>
            <w:proofErr w:type="spellEnd"/>
            <w:r w:rsidRPr="00AC5506">
              <w:rPr>
                <w:sz w:val="18"/>
                <w:szCs w:val="18"/>
              </w:rPr>
              <w:t xml:space="preserve"> </w:t>
            </w:r>
            <w:proofErr w:type="spellStart"/>
            <w:r w:rsidRPr="00AC5506">
              <w:rPr>
                <w:sz w:val="18"/>
                <w:szCs w:val="18"/>
              </w:rPr>
              <w:t>врше</w:t>
            </w:r>
            <w:proofErr w:type="spellEnd"/>
            <w:r w:rsidRPr="00AC5506">
              <w:rPr>
                <w:sz w:val="18"/>
                <w:szCs w:val="18"/>
              </w:rPr>
              <w:t xml:space="preserve"> </w:t>
            </w:r>
            <w:proofErr w:type="spellStart"/>
            <w:r w:rsidRPr="00AC5506">
              <w:rPr>
                <w:sz w:val="18"/>
                <w:szCs w:val="18"/>
              </w:rPr>
              <w:t>насиље</w:t>
            </w:r>
            <w:proofErr w:type="spellEnd"/>
            <w:r w:rsidRPr="00AC5506">
              <w:rPr>
                <w:sz w:val="18"/>
                <w:szCs w:val="18"/>
              </w:rPr>
              <w:t>;</w:t>
            </w:r>
          </w:p>
          <w:p w14:paraId="1B1DDC45" w14:textId="77777777" w:rsidR="00E94EE0" w:rsidRPr="00AC5506" w:rsidRDefault="00E94EE0" w:rsidP="005D7938">
            <w:pPr>
              <w:numPr>
                <w:ilvl w:val="0"/>
                <w:numId w:val="70"/>
              </w:numPr>
              <w:ind w:left="336" w:hanging="270"/>
              <w:rPr>
                <w:sz w:val="18"/>
                <w:szCs w:val="18"/>
              </w:rPr>
            </w:pPr>
            <w:proofErr w:type="spellStart"/>
            <w:r w:rsidRPr="00AC5506">
              <w:rPr>
                <w:sz w:val="18"/>
                <w:szCs w:val="18"/>
              </w:rPr>
              <w:t>Подршка</w:t>
            </w:r>
            <w:proofErr w:type="spellEnd"/>
            <w:r w:rsidRPr="00AC5506">
              <w:rPr>
                <w:sz w:val="18"/>
                <w:szCs w:val="18"/>
              </w:rPr>
              <w:t xml:space="preserve"> </w:t>
            </w:r>
            <w:proofErr w:type="spellStart"/>
            <w:r w:rsidRPr="00AC5506">
              <w:rPr>
                <w:sz w:val="18"/>
                <w:szCs w:val="18"/>
              </w:rPr>
              <w:t>ученицима</w:t>
            </w:r>
            <w:proofErr w:type="spellEnd"/>
            <w:r w:rsidRPr="00AC5506">
              <w:rPr>
                <w:sz w:val="18"/>
                <w:szCs w:val="18"/>
              </w:rPr>
              <w:t xml:space="preserve"> </w:t>
            </w:r>
            <w:proofErr w:type="spellStart"/>
            <w:r w:rsidRPr="00AC5506">
              <w:rPr>
                <w:sz w:val="18"/>
                <w:szCs w:val="18"/>
              </w:rPr>
              <w:t>која</w:t>
            </w:r>
            <w:proofErr w:type="spellEnd"/>
            <w:r w:rsidRPr="00AC5506">
              <w:rPr>
                <w:sz w:val="18"/>
                <w:szCs w:val="18"/>
              </w:rPr>
              <w:t xml:space="preserve"> </w:t>
            </w:r>
            <w:proofErr w:type="spellStart"/>
            <w:r w:rsidRPr="00AC5506">
              <w:rPr>
                <w:sz w:val="18"/>
                <w:szCs w:val="18"/>
              </w:rPr>
              <w:t>трпе</w:t>
            </w:r>
            <w:proofErr w:type="spellEnd"/>
            <w:r w:rsidRPr="00AC5506">
              <w:rPr>
                <w:sz w:val="18"/>
                <w:szCs w:val="18"/>
              </w:rPr>
              <w:t xml:space="preserve"> </w:t>
            </w:r>
            <w:proofErr w:type="spellStart"/>
            <w:r w:rsidRPr="00AC5506">
              <w:rPr>
                <w:sz w:val="18"/>
                <w:szCs w:val="18"/>
              </w:rPr>
              <w:t>насиље</w:t>
            </w:r>
            <w:proofErr w:type="spellEnd"/>
            <w:r w:rsidRPr="00AC5506">
              <w:rPr>
                <w:sz w:val="18"/>
                <w:szCs w:val="18"/>
              </w:rPr>
              <w:t>;</w:t>
            </w:r>
          </w:p>
          <w:p w14:paraId="6397F6C4" w14:textId="77777777" w:rsidR="00E94EE0" w:rsidRPr="00AC5506" w:rsidRDefault="00E94EE0" w:rsidP="005D7938">
            <w:pPr>
              <w:numPr>
                <w:ilvl w:val="0"/>
                <w:numId w:val="70"/>
              </w:numPr>
              <w:ind w:left="336" w:hanging="270"/>
              <w:rPr>
                <w:sz w:val="18"/>
                <w:szCs w:val="18"/>
              </w:rPr>
            </w:pPr>
            <w:proofErr w:type="spellStart"/>
            <w:r w:rsidRPr="00AC5506">
              <w:rPr>
                <w:sz w:val="18"/>
                <w:szCs w:val="18"/>
              </w:rPr>
              <w:t>Помоћ</w:t>
            </w:r>
            <w:proofErr w:type="spellEnd"/>
            <w:r w:rsidRPr="00AC5506">
              <w:rPr>
                <w:sz w:val="18"/>
                <w:szCs w:val="18"/>
              </w:rPr>
              <w:t xml:space="preserve"> </w:t>
            </w:r>
            <w:proofErr w:type="spellStart"/>
            <w:r w:rsidRPr="00AC5506">
              <w:rPr>
                <w:sz w:val="18"/>
                <w:szCs w:val="18"/>
              </w:rPr>
              <w:t>наставницима</w:t>
            </w:r>
            <w:proofErr w:type="spellEnd"/>
            <w:r w:rsidRPr="00AC5506">
              <w:rPr>
                <w:sz w:val="18"/>
                <w:szCs w:val="18"/>
              </w:rPr>
              <w:t xml:space="preserve"> у </w:t>
            </w:r>
            <w:proofErr w:type="spellStart"/>
            <w:r w:rsidRPr="00AC5506">
              <w:rPr>
                <w:sz w:val="18"/>
                <w:szCs w:val="18"/>
              </w:rPr>
              <w:t>решавању</w:t>
            </w:r>
            <w:proofErr w:type="spellEnd"/>
            <w:r w:rsidRPr="00AC5506">
              <w:rPr>
                <w:sz w:val="18"/>
                <w:szCs w:val="18"/>
              </w:rPr>
              <w:t xml:space="preserve"> </w:t>
            </w:r>
            <w:proofErr w:type="spellStart"/>
            <w:r w:rsidRPr="00AC5506">
              <w:rPr>
                <w:sz w:val="18"/>
                <w:szCs w:val="18"/>
              </w:rPr>
              <w:t>случајева</w:t>
            </w:r>
            <w:proofErr w:type="spellEnd"/>
            <w:r w:rsidRPr="00AC5506">
              <w:rPr>
                <w:sz w:val="18"/>
                <w:szCs w:val="18"/>
              </w:rPr>
              <w:t xml:space="preserve"> </w:t>
            </w:r>
            <w:proofErr w:type="spellStart"/>
            <w:r w:rsidRPr="00AC5506">
              <w:rPr>
                <w:sz w:val="18"/>
                <w:szCs w:val="18"/>
              </w:rPr>
              <w:t>насиља</w:t>
            </w:r>
            <w:proofErr w:type="spellEnd"/>
            <w:r w:rsidRPr="00AC5506">
              <w:rPr>
                <w:sz w:val="18"/>
                <w:szCs w:val="18"/>
              </w:rPr>
              <w:t xml:space="preserve"> у </w:t>
            </w:r>
            <w:proofErr w:type="spellStart"/>
            <w:r w:rsidRPr="00AC5506">
              <w:rPr>
                <w:sz w:val="18"/>
                <w:szCs w:val="18"/>
              </w:rPr>
              <w:t>одељењу</w:t>
            </w:r>
            <w:proofErr w:type="spellEnd"/>
            <w:r w:rsidRPr="00AC5506">
              <w:rPr>
                <w:sz w:val="18"/>
                <w:szCs w:val="18"/>
              </w:rPr>
              <w:t>;</w:t>
            </w:r>
          </w:p>
          <w:p w14:paraId="57E2A3C7" w14:textId="77777777" w:rsidR="00E94EE0" w:rsidRPr="00AC5506" w:rsidRDefault="00E94EE0" w:rsidP="005D7938">
            <w:pPr>
              <w:numPr>
                <w:ilvl w:val="0"/>
                <w:numId w:val="70"/>
              </w:numPr>
              <w:ind w:left="336" w:hanging="270"/>
              <w:rPr>
                <w:sz w:val="18"/>
                <w:szCs w:val="18"/>
              </w:rPr>
            </w:pPr>
            <w:proofErr w:type="spellStart"/>
            <w:r w:rsidRPr="00AC5506">
              <w:rPr>
                <w:sz w:val="18"/>
                <w:szCs w:val="18"/>
              </w:rPr>
              <w:t>Примена</w:t>
            </w:r>
            <w:proofErr w:type="spellEnd"/>
            <w:r w:rsidRPr="00AC5506">
              <w:rPr>
                <w:sz w:val="18"/>
                <w:szCs w:val="18"/>
              </w:rPr>
              <w:t xml:space="preserve"> </w:t>
            </w:r>
            <w:proofErr w:type="spellStart"/>
            <w:r w:rsidRPr="00AC5506">
              <w:rPr>
                <w:sz w:val="18"/>
                <w:szCs w:val="18"/>
              </w:rPr>
              <w:t>утврђених</w:t>
            </w:r>
            <w:proofErr w:type="spellEnd"/>
            <w:r w:rsidRPr="00AC5506">
              <w:rPr>
                <w:sz w:val="18"/>
                <w:szCs w:val="18"/>
              </w:rPr>
              <w:t xml:space="preserve"> </w:t>
            </w:r>
            <w:proofErr w:type="spellStart"/>
            <w:r w:rsidRPr="00AC5506">
              <w:rPr>
                <w:sz w:val="18"/>
                <w:szCs w:val="18"/>
              </w:rPr>
              <w:t>поступака</w:t>
            </w:r>
            <w:proofErr w:type="spellEnd"/>
            <w:r w:rsidRPr="00AC5506">
              <w:rPr>
                <w:sz w:val="18"/>
                <w:szCs w:val="18"/>
              </w:rPr>
              <w:t xml:space="preserve"> и </w:t>
            </w:r>
            <w:proofErr w:type="spellStart"/>
            <w:r w:rsidRPr="00AC5506">
              <w:rPr>
                <w:sz w:val="18"/>
                <w:szCs w:val="18"/>
              </w:rPr>
              <w:t>процедура</w:t>
            </w:r>
            <w:proofErr w:type="spellEnd"/>
            <w:r w:rsidRPr="00AC5506">
              <w:rPr>
                <w:sz w:val="18"/>
                <w:szCs w:val="18"/>
              </w:rPr>
              <w:t xml:space="preserve"> у </w:t>
            </w:r>
            <w:proofErr w:type="spellStart"/>
            <w:r w:rsidRPr="00AC5506">
              <w:rPr>
                <w:sz w:val="18"/>
                <w:szCs w:val="18"/>
              </w:rPr>
              <w:t>ситуацијама</w:t>
            </w:r>
            <w:proofErr w:type="spellEnd"/>
            <w:r w:rsidRPr="00AC5506">
              <w:rPr>
                <w:sz w:val="18"/>
                <w:szCs w:val="18"/>
              </w:rPr>
              <w:t xml:space="preserve"> </w:t>
            </w:r>
            <w:proofErr w:type="spellStart"/>
            <w:r w:rsidRPr="00AC5506">
              <w:rPr>
                <w:sz w:val="18"/>
                <w:szCs w:val="18"/>
              </w:rPr>
              <w:t>насиља</w:t>
            </w:r>
            <w:proofErr w:type="spellEnd"/>
            <w:r w:rsidRPr="00AC5506">
              <w:rPr>
                <w:sz w:val="18"/>
                <w:szCs w:val="18"/>
              </w:rPr>
              <w:t>;</w:t>
            </w:r>
          </w:p>
          <w:p w14:paraId="2CB1FCAF" w14:textId="77777777" w:rsidR="00E94EE0" w:rsidRPr="00AC5506" w:rsidRDefault="00E94EE0" w:rsidP="005D7938">
            <w:pPr>
              <w:numPr>
                <w:ilvl w:val="0"/>
                <w:numId w:val="70"/>
              </w:numPr>
              <w:ind w:left="336" w:hanging="270"/>
              <w:rPr>
                <w:sz w:val="18"/>
                <w:szCs w:val="18"/>
              </w:rPr>
            </w:pPr>
            <w:proofErr w:type="spellStart"/>
            <w:r w:rsidRPr="00AC5506">
              <w:rPr>
                <w:sz w:val="18"/>
                <w:szCs w:val="18"/>
              </w:rPr>
              <w:t>Охрабривање</w:t>
            </w:r>
            <w:proofErr w:type="spellEnd"/>
            <w:r w:rsidRPr="00AC5506">
              <w:rPr>
                <w:sz w:val="18"/>
                <w:szCs w:val="18"/>
              </w:rPr>
              <w:t xml:space="preserve"> </w:t>
            </w:r>
            <w:proofErr w:type="spellStart"/>
            <w:r w:rsidRPr="00AC5506">
              <w:rPr>
                <w:sz w:val="18"/>
                <w:szCs w:val="18"/>
              </w:rPr>
              <w:t>деце</w:t>
            </w:r>
            <w:proofErr w:type="spellEnd"/>
            <w:r w:rsidRPr="00AC5506">
              <w:rPr>
                <w:sz w:val="18"/>
                <w:szCs w:val="18"/>
              </w:rPr>
              <w:t xml:space="preserve"> </w:t>
            </w:r>
            <w:proofErr w:type="spellStart"/>
            <w:r w:rsidRPr="00AC5506">
              <w:rPr>
                <w:sz w:val="18"/>
                <w:szCs w:val="18"/>
              </w:rPr>
              <w:t>посматрача</w:t>
            </w:r>
            <w:proofErr w:type="spellEnd"/>
            <w:r w:rsidRPr="00AC5506">
              <w:rPr>
                <w:sz w:val="18"/>
                <w:szCs w:val="18"/>
              </w:rPr>
              <w:t xml:space="preserve"> </w:t>
            </w:r>
            <w:proofErr w:type="spellStart"/>
            <w:r w:rsidRPr="00AC5506">
              <w:rPr>
                <w:sz w:val="18"/>
                <w:szCs w:val="18"/>
              </w:rPr>
              <w:t>на</w:t>
            </w:r>
            <w:proofErr w:type="spellEnd"/>
            <w:r w:rsidRPr="00AC5506">
              <w:rPr>
                <w:sz w:val="18"/>
                <w:szCs w:val="18"/>
              </w:rPr>
              <w:t xml:space="preserve"> </w:t>
            </w:r>
            <w:proofErr w:type="spellStart"/>
            <w:r w:rsidRPr="00AC5506">
              <w:rPr>
                <w:sz w:val="18"/>
                <w:szCs w:val="18"/>
              </w:rPr>
              <w:t>конструктивно</w:t>
            </w:r>
            <w:proofErr w:type="spellEnd"/>
            <w:r w:rsidRPr="00AC5506">
              <w:rPr>
                <w:sz w:val="18"/>
                <w:szCs w:val="18"/>
              </w:rPr>
              <w:t xml:space="preserve"> </w:t>
            </w:r>
            <w:proofErr w:type="spellStart"/>
            <w:r w:rsidRPr="00AC5506">
              <w:rPr>
                <w:sz w:val="18"/>
                <w:szCs w:val="18"/>
              </w:rPr>
              <w:t>реагују</w:t>
            </w:r>
            <w:proofErr w:type="spellEnd"/>
            <w:r w:rsidRPr="00AC5506">
              <w:rPr>
                <w:sz w:val="18"/>
                <w:szCs w:val="18"/>
              </w:rPr>
              <w:t>;</w:t>
            </w:r>
          </w:p>
          <w:p w14:paraId="433794EC" w14:textId="77777777" w:rsidR="00E94EE0" w:rsidRPr="00AC5506" w:rsidRDefault="00E94EE0" w:rsidP="005D7938">
            <w:pPr>
              <w:numPr>
                <w:ilvl w:val="0"/>
                <w:numId w:val="70"/>
              </w:numPr>
              <w:ind w:left="336" w:hanging="270"/>
              <w:rPr>
                <w:sz w:val="18"/>
                <w:szCs w:val="18"/>
              </w:rPr>
            </w:pPr>
            <w:proofErr w:type="spellStart"/>
            <w:r w:rsidRPr="00AC5506">
              <w:rPr>
                <w:sz w:val="18"/>
                <w:szCs w:val="18"/>
              </w:rPr>
              <w:t>Спровођење</w:t>
            </w:r>
            <w:proofErr w:type="spellEnd"/>
            <w:r w:rsidRPr="00AC5506">
              <w:rPr>
                <w:sz w:val="18"/>
                <w:szCs w:val="18"/>
              </w:rPr>
              <w:t xml:space="preserve"> </w:t>
            </w:r>
            <w:proofErr w:type="spellStart"/>
            <w:r w:rsidRPr="00AC5506">
              <w:rPr>
                <w:sz w:val="18"/>
                <w:szCs w:val="18"/>
              </w:rPr>
              <w:t>планираних</w:t>
            </w:r>
            <w:proofErr w:type="spellEnd"/>
            <w:r w:rsidRPr="00AC5506">
              <w:rPr>
                <w:sz w:val="18"/>
                <w:szCs w:val="18"/>
              </w:rPr>
              <w:t xml:space="preserve"> </w:t>
            </w:r>
            <w:proofErr w:type="spellStart"/>
            <w:r w:rsidRPr="00AC5506">
              <w:rPr>
                <w:sz w:val="18"/>
                <w:szCs w:val="18"/>
              </w:rPr>
              <w:t>акција</w:t>
            </w:r>
            <w:proofErr w:type="spellEnd"/>
            <w:r w:rsidRPr="00AC5506">
              <w:rPr>
                <w:sz w:val="18"/>
                <w:szCs w:val="18"/>
              </w:rPr>
              <w:t xml:space="preserve"> у </w:t>
            </w:r>
            <w:proofErr w:type="spellStart"/>
            <w:r w:rsidRPr="00AC5506">
              <w:rPr>
                <w:sz w:val="18"/>
                <w:szCs w:val="18"/>
              </w:rPr>
              <w:t>циљу</w:t>
            </w:r>
            <w:proofErr w:type="spellEnd"/>
            <w:r w:rsidRPr="00AC5506">
              <w:rPr>
                <w:sz w:val="18"/>
                <w:szCs w:val="18"/>
              </w:rPr>
              <w:t xml:space="preserve"> </w:t>
            </w:r>
            <w:proofErr w:type="spellStart"/>
            <w:r w:rsidRPr="00AC5506">
              <w:rPr>
                <w:sz w:val="18"/>
                <w:szCs w:val="18"/>
              </w:rPr>
              <w:t>сузбијања</w:t>
            </w:r>
            <w:proofErr w:type="spellEnd"/>
            <w:r w:rsidRPr="00AC5506">
              <w:rPr>
                <w:sz w:val="18"/>
                <w:szCs w:val="18"/>
              </w:rPr>
              <w:t xml:space="preserve"> </w:t>
            </w:r>
            <w:proofErr w:type="spellStart"/>
            <w:r w:rsidRPr="00AC5506">
              <w:rPr>
                <w:sz w:val="18"/>
                <w:szCs w:val="18"/>
              </w:rPr>
              <w:t>насиља</w:t>
            </w:r>
            <w:proofErr w:type="spellEnd"/>
            <w:r w:rsidRPr="00AC5506">
              <w:rPr>
                <w:sz w:val="18"/>
                <w:szCs w:val="18"/>
              </w:rPr>
              <w:t xml:space="preserve"> у </w:t>
            </w:r>
            <w:proofErr w:type="spellStart"/>
            <w:r w:rsidRPr="00AC5506">
              <w:rPr>
                <w:sz w:val="18"/>
                <w:szCs w:val="18"/>
              </w:rPr>
              <w:t>школи</w:t>
            </w:r>
            <w:proofErr w:type="spellEnd"/>
            <w:r w:rsidRPr="00AC5506">
              <w:rPr>
                <w:sz w:val="18"/>
                <w:szCs w:val="18"/>
              </w:rPr>
              <w:t>;</w:t>
            </w:r>
          </w:p>
          <w:p w14:paraId="46590949" w14:textId="77777777" w:rsidR="00E94EE0" w:rsidRPr="00AC5506" w:rsidRDefault="00E94EE0" w:rsidP="005D7938">
            <w:pPr>
              <w:numPr>
                <w:ilvl w:val="0"/>
                <w:numId w:val="70"/>
              </w:numPr>
              <w:ind w:left="336" w:hanging="270"/>
              <w:rPr>
                <w:sz w:val="18"/>
                <w:szCs w:val="18"/>
              </w:rPr>
            </w:pPr>
            <w:proofErr w:type="spellStart"/>
            <w:r w:rsidRPr="00AC5506">
              <w:rPr>
                <w:sz w:val="18"/>
                <w:szCs w:val="18"/>
              </w:rPr>
              <w:t>Праћење</w:t>
            </w:r>
            <w:proofErr w:type="spellEnd"/>
            <w:r w:rsidRPr="00AC5506">
              <w:rPr>
                <w:sz w:val="18"/>
                <w:szCs w:val="18"/>
              </w:rPr>
              <w:t xml:space="preserve"> </w:t>
            </w:r>
            <w:proofErr w:type="spellStart"/>
            <w:r w:rsidRPr="00AC5506">
              <w:rPr>
                <w:sz w:val="18"/>
                <w:szCs w:val="18"/>
              </w:rPr>
              <w:t>ефеката</w:t>
            </w:r>
            <w:proofErr w:type="spellEnd"/>
            <w:r w:rsidRPr="00AC5506">
              <w:rPr>
                <w:sz w:val="18"/>
                <w:szCs w:val="18"/>
              </w:rPr>
              <w:t xml:space="preserve"> </w:t>
            </w:r>
            <w:proofErr w:type="spellStart"/>
            <w:r w:rsidRPr="00AC5506">
              <w:rPr>
                <w:sz w:val="18"/>
                <w:szCs w:val="18"/>
              </w:rPr>
              <w:t>предузетих</w:t>
            </w:r>
            <w:proofErr w:type="spellEnd"/>
            <w:r w:rsidRPr="00AC5506">
              <w:rPr>
                <w:sz w:val="18"/>
                <w:szCs w:val="18"/>
              </w:rPr>
              <w:t xml:space="preserve"> </w:t>
            </w:r>
            <w:proofErr w:type="spellStart"/>
            <w:r w:rsidRPr="00AC5506">
              <w:rPr>
                <w:sz w:val="18"/>
                <w:szCs w:val="18"/>
              </w:rPr>
              <w:t>мера</w:t>
            </w:r>
            <w:proofErr w:type="spellEnd"/>
            <w:r w:rsidRPr="00AC5506">
              <w:rPr>
                <w:sz w:val="18"/>
                <w:szCs w:val="18"/>
              </w:rPr>
              <w:t>.</w:t>
            </w:r>
          </w:p>
        </w:tc>
        <w:tc>
          <w:tcPr>
            <w:tcW w:w="2918" w:type="dxa"/>
            <w:tcBorders>
              <w:top w:val="outset" w:sz="6" w:space="0" w:color="auto"/>
              <w:left w:val="outset" w:sz="6" w:space="0" w:color="auto"/>
              <w:bottom w:val="outset" w:sz="6" w:space="0" w:color="auto"/>
              <w:right w:val="outset" w:sz="6" w:space="0" w:color="auto"/>
            </w:tcBorders>
            <w:vAlign w:val="center"/>
            <w:hideMark/>
          </w:tcPr>
          <w:p w14:paraId="60C61068" w14:textId="77777777" w:rsidR="00E94EE0" w:rsidRPr="00AC5506" w:rsidRDefault="00E94EE0" w:rsidP="00551438">
            <w:pPr>
              <w:rPr>
                <w:sz w:val="18"/>
                <w:szCs w:val="18"/>
              </w:rPr>
            </w:pPr>
            <w:r w:rsidRPr="00AC5506">
              <w:rPr>
                <w:b/>
                <w:bCs/>
                <w:sz w:val="18"/>
                <w:szCs w:val="18"/>
              </w:rPr>
              <w:t>*</w:t>
            </w:r>
            <w:r w:rsidRPr="00AC5506">
              <w:rPr>
                <w:sz w:val="18"/>
                <w:szCs w:val="18"/>
              </w:rPr>
              <w:t> </w:t>
            </w:r>
            <w:proofErr w:type="spellStart"/>
            <w:r w:rsidRPr="00AC5506">
              <w:rPr>
                <w:sz w:val="18"/>
                <w:szCs w:val="18"/>
              </w:rPr>
              <w:t>Тим</w:t>
            </w:r>
            <w:proofErr w:type="spellEnd"/>
            <w:r w:rsidRPr="00AC5506">
              <w:rPr>
                <w:sz w:val="18"/>
                <w:szCs w:val="18"/>
              </w:rPr>
              <w:t xml:space="preserve"> </w:t>
            </w:r>
            <w:proofErr w:type="spellStart"/>
            <w:r w:rsidRPr="00AC5506">
              <w:rPr>
                <w:sz w:val="18"/>
                <w:szCs w:val="18"/>
              </w:rPr>
              <w:t>за</w:t>
            </w:r>
            <w:proofErr w:type="spellEnd"/>
            <w:r w:rsidRPr="00AC5506">
              <w:rPr>
                <w:sz w:val="18"/>
                <w:szCs w:val="18"/>
              </w:rPr>
              <w:t xml:space="preserve"> </w:t>
            </w:r>
            <w:proofErr w:type="spellStart"/>
            <w:r w:rsidRPr="00AC5506">
              <w:rPr>
                <w:sz w:val="18"/>
                <w:szCs w:val="18"/>
              </w:rPr>
              <w:t>заштиту</w:t>
            </w:r>
            <w:proofErr w:type="spellEnd"/>
            <w:r w:rsidRPr="00AC5506">
              <w:rPr>
                <w:sz w:val="18"/>
                <w:szCs w:val="18"/>
              </w:rPr>
              <w:t xml:space="preserve"> </w:t>
            </w:r>
            <w:proofErr w:type="spellStart"/>
            <w:r w:rsidRPr="00AC5506">
              <w:rPr>
                <w:sz w:val="18"/>
                <w:szCs w:val="18"/>
              </w:rPr>
              <w:t>ученика</w:t>
            </w:r>
            <w:proofErr w:type="spellEnd"/>
            <w:r w:rsidRPr="00AC5506">
              <w:rPr>
                <w:sz w:val="18"/>
                <w:szCs w:val="18"/>
              </w:rPr>
              <w:t xml:space="preserve"> </w:t>
            </w:r>
            <w:proofErr w:type="spellStart"/>
            <w:r w:rsidRPr="00AC5506">
              <w:rPr>
                <w:sz w:val="18"/>
                <w:szCs w:val="18"/>
              </w:rPr>
              <w:t>од</w:t>
            </w:r>
            <w:proofErr w:type="spellEnd"/>
            <w:r w:rsidRPr="00AC5506">
              <w:rPr>
                <w:sz w:val="18"/>
                <w:szCs w:val="18"/>
              </w:rPr>
              <w:t xml:space="preserve"> </w:t>
            </w:r>
            <w:proofErr w:type="spellStart"/>
            <w:r w:rsidRPr="00AC5506">
              <w:rPr>
                <w:sz w:val="18"/>
                <w:szCs w:val="18"/>
              </w:rPr>
              <w:t>насиља</w:t>
            </w:r>
            <w:proofErr w:type="spellEnd"/>
            <w:r w:rsidRPr="00AC5506">
              <w:rPr>
                <w:sz w:val="18"/>
                <w:szCs w:val="18"/>
              </w:rPr>
              <w:br/>
              <w:t>*</w:t>
            </w:r>
            <w:proofErr w:type="spellStart"/>
            <w:r w:rsidRPr="00AC5506">
              <w:rPr>
                <w:sz w:val="18"/>
                <w:szCs w:val="18"/>
              </w:rPr>
              <w:t>Вршњачки</w:t>
            </w:r>
            <w:proofErr w:type="spellEnd"/>
            <w:r w:rsidRPr="00AC5506">
              <w:rPr>
                <w:sz w:val="18"/>
                <w:szCs w:val="18"/>
              </w:rPr>
              <w:t xml:space="preserve"> </w:t>
            </w:r>
            <w:proofErr w:type="spellStart"/>
            <w:r w:rsidRPr="00AC5506">
              <w:rPr>
                <w:sz w:val="18"/>
                <w:szCs w:val="18"/>
              </w:rPr>
              <w:t>тим</w:t>
            </w:r>
            <w:proofErr w:type="spellEnd"/>
            <w:r w:rsidRPr="00AC5506">
              <w:rPr>
                <w:sz w:val="18"/>
                <w:szCs w:val="18"/>
              </w:rPr>
              <w:br/>
              <w:t xml:space="preserve">* </w:t>
            </w:r>
            <w:proofErr w:type="spellStart"/>
            <w:r w:rsidRPr="00AC5506">
              <w:rPr>
                <w:sz w:val="18"/>
                <w:szCs w:val="18"/>
              </w:rPr>
              <w:t>Педагог</w:t>
            </w:r>
            <w:proofErr w:type="spellEnd"/>
            <w:r w:rsidRPr="00AC5506">
              <w:rPr>
                <w:sz w:val="18"/>
                <w:szCs w:val="18"/>
              </w:rPr>
              <w:br/>
              <w:t xml:space="preserve">* </w:t>
            </w:r>
            <w:proofErr w:type="spellStart"/>
            <w:r w:rsidRPr="00AC5506">
              <w:rPr>
                <w:sz w:val="18"/>
                <w:szCs w:val="18"/>
              </w:rPr>
              <w:t>Дежурни</w:t>
            </w:r>
            <w:proofErr w:type="spellEnd"/>
            <w:r w:rsidRPr="00AC5506">
              <w:rPr>
                <w:sz w:val="18"/>
                <w:szCs w:val="18"/>
              </w:rPr>
              <w:t xml:space="preserve"> </w:t>
            </w:r>
            <w:proofErr w:type="spellStart"/>
            <w:r w:rsidRPr="00AC5506">
              <w:rPr>
                <w:sz w:val="18"/>
                <w:szCs w:val="18"/>
              </w:rPr>
              <w:t>наставник</w:t>
            </w:r>
            <w:proofErr w:type="spellEnd"/>
            <w:r w:rsidRPr="00AC5506">
              <w:rPr>
                <w:sz w:val="18"/>
                <w:szCs w:val="18"/>
              </w:rPr>
              <w:br/>
              <w:t xml:space="preserve">* </w:t>
            </w:r>
            <w:proofErr w:type="spellStart"/>
            <w:r w:rsidRPr="00AC5506">
              <w:rPr>
                <w:sz w:val="18"/>
                <w:szCs w:val="18"/>
              </w:rPr>
              <w:t>Одељенски</w:t>
            </w:r>
            <w:proofErr w:type="spellEnd"/>
            <w:r w:rsidRPr="00AC5506">
              <w:rPr>
                <w:sz w:val="18"/>
                <w:szCs w:val="18"/>
              </w:rPr>
              <w:t xml:space="preserve"> </w:t>
            </w:r>
            <w:proofErr w:type="spellStart"/>
            <w:r w:rsidRPr="00AC5506">
              <w:rPr>
                <w:sz w:val="18"/>
                <w:szCs w:val="18"/>
              </w:rPr>
              <w:t>старешина</w:t>
            </w:r>
            <w:proofErr w:type="spellEnd"/>
            <w:r w:rsidRPr="00AC5506">
              <w:rPr>
                <w:sz w:val="18"/>
                <w:szCs w:val="18"/>
              </w:rPr>
              <w:br/>
            </w:r>
          </w:p>
        </w:tc>
      </w:tr>
    </w:tbl>
    <w:p w14:paraId="542B5294" w14:textId="77777777" w:rsidR="00E94EE0" w:rsidRPr="00AC5506" w:rsidRDefault="00E94EE0" w:rsidP="00551438">
      <w:pPr>
        <w:rPr>
          <w:sz w:val="20"/>
          <w:szCs w:val="20"/>
        </w:rPr>
      </w:pPr>
    </w:p>
    <w:p w14:paraId="1D0BCB3D" w14:textId="77777777" w:rsidR="00E94EE0" w:rsidRPr="00AC5506" w:rsidRDefault="00E94EE0" w:rsidP="00551438">
      <w:pPr>
        <w:rPr>
          <w:sz w:val="20"/>
          <w:szCs w:val="20"/>
        </w:rPr>
      </w:pPr>
    </w:p>
    <w:p w14:paraId="6880A3F9" w14:textId="77777777" w:rsidR="00E94EE0" w:rsidRPr="00AC5506" w:rsidRDefault="00E94EE0" w:rsidP="00551438">
      <w:pPr>
        <w:rPr>
          <w:sz w:val="20"/>
          <w:szCs w:val="20"/>
        </w:rPr>
      </w:pPr>
    </w:p>
    <w:p w14:paraId="2A1F65DE" w14:textId="77777777" w:rsidR="00E94EE0" w:rsidRPr="00AC5506" w:rsidRDefault="00E94EE0" w:rsidP="00551438">
      <w:pPr>
        <w:tabs>
          <w:tab w:val="left" w:pos="6360"/>
        </w:tabs>
        <w:rPr>
          <w:sz w:val="20"/>
          <w:szCs w:val="20"/>
        </w:rPr>
      </w:pPr>
    </w:p>
    <w:p w14:paraId="6DC848E0" w14:textId="77777777" w:rsidR="00E94EE0" w:rsidRPr="00AC5506" w:rsidRDefault="00B17E2F" w:rsidP="00551438">
      <w:pPr>
        <w:pStyle w:val="Heading1"/>
        <w:rPr>
          <w:rFonts w:ascii="Times New Roman" w:hAnsi="Times New Roman"/>
          <w:sz w:val="20"/>
          <w:szCs w:val="20"/>
        </w:rPr>
      </w:pPr>
      <w:bookmarkStart w:id="185" w:name="_Toc82457308"/>
      <w:bookmarkStart w:id="186" w:name="_Toc82521247"/>
      <w:r w:rsidRPr="00AC5506">
        <w:rPr>
          <w:rFonts w:ascii="Times New Roman" w:hAnsi="Times New Roman"/>
          <w:sz w:val="20"/>
          <w:szCs w:val="20"/>
        </w:rPr>
        <w:t>ОСТАЛИ ОБЛИЦИ ОБРАЗОВНО ВАСПИТНОГ РАДА</w:t>
      </w:r>
      <w:bookmarkEnd w:id="185"/>
      <w:bookmarkEnd w:id="186"/>
    </w:p>
    <w:p w14:paraId="37A09E74" w14:textId="77777777" w:rsidR="008835A6" w:rsidRPr="00AC5506" w:rsidRDefault="008835A6" w:rsidP="00E60D3D"/>
    <w:p w14:paraId="15E5A988" w14:textId="77777777" w:rsidR="00AD1015" w:rsidRPr="00AC5506" w:rsidRDefault="00AD1015" w:rsidP="00551438">
      <w:pPr>
        <w:pStyle w:val="Heading2"/>
        <w:rPr>
          <w:rFonts w:ascii="Times New Roman" w:hAnsi="Times New Roman"/>
          <w:b/>
          <w:sz w:val="20"/>
          <w:szCs w:val="20"/>
        </w:rPr>
      </w:pPr>
      <w:bookmarkStart w:id="187" w:name="_Toc82457309"/>
      <w:bookmarkStart w:id="188" w:name="_Toc82521248"/>
      <w:r w:rsidRPr="00AC5506">
        <w:rPr>
          <w:rFonts w:ascii="Times New Roman" w:hAnsi="Times New Roman"/>
          <w:b/>
          <w:sz w:val="20"/>
          <w:szCs w:val="20"/>
        </w:rPr>
        <w:t>Корективни рад са ученицима</w:t>
      </w:r>
      <w:bookmarkEnd w:id="187"/>
      <w:bookmarkEnd w:id="188"/>
    </w:p>
    <w:p w14:paraId="35922127" w14:textId="400F7467" w:rsidR="00AD1015" w:rsidRPr="00AC5506" w:rsidRDefault="00AD1015" w:rsidP="00E60D3D">
      <w:pPr>
        <w:pStyle w:val="BodyText"/>
        <w:spacing w:before="120"/>
        <w:ind w:firstLine="720"/>
        <w:rPr>
          <w:sz w:val="20"/>
          <w:szCs w:val="20"/>
        </w:rPr>
      </w:pPr>
      <w:r w:rsidRPr="00AC5506">
        <w:rPr>
          <w:sz w:val="20"/>
          <w:szCs w:val="20"/>
        </w:rPr>
        <w:t>Корективни рад је сас</w:t>
      </w:r>
      <w:r w:rsidR="008835A6" w:rsidRPr="00AC5506">
        <w:rPr>
          <w:sz w:val="20"/>
          <w:szCs w:val="20"/>
        </w:rPr>
        <w:t>тавни део целокупног рада школе, и спроводи се кроз све активности у оквиру редовне и допунске наставе , кроз часове индивидуланог рада наставника  са ученицима и корективни рад стручних сардника са ученицима.</w:t>
      </w:r>
    </w:p>
    <w:p w14:paraId="420EAE42" w14:textId="77777777" w:rsidR="001734F7" w:rsidRPr="00AC5506" w:rsidRDefault="001734F7" w:rsidP="00551438">
      <w:pPr>
        <w:pStyle w:val="BodyText"/>
        <w:spacing w:before="120"/>
        <w:ind w:firstLine="720"/>
        <w:rPr>
          <w:sz w:val="20"/>
          <w:szCs w:val="20"/>
          <w:lang w:val="ru-RU"/>
        </w:rPr>
      </w:pPr>
    </w:p>
    <w:p w14:paraId="483FF2B1" w14:textId="77777777" w:rsidR="00AD1015" w:rsidRPr="00AC5506" w:rsidRDefault="00AD1015" w:rsidP="00551438">
      <w:pPr>
        <w:pStyle w:val="BodyText"/>
        <w:spacing w:before="120"/>
        <w:ind w:firstLine="720"/>
        <w:rPr>
          <w:b/>
          <w:sz w:val="20"/>
          <w:szCs w:val="20"/>
          <w:u w:val="single"/>
        </w:rPr>
      </w:pPr>
      <w:r w:rsidRPr="00AC5506">
        <w:rPr>
          <w:b/>
          <w:sz w:val="20"/>
          <w:szCs w:val="20"/>
          <w:u w:val="single"/>
        </w:rPr>
        <w:t>План корективног рада са ученицима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2429"/>
        <w:gridCol w:w="2259"/>
      </w:tblGrid>
      <w:tr w:rsidR="00AD1015" w:rsidRPr="00AC5506" w14:paraId="6ED6D4CA" w14:textId="77777777">
        <w:tc>
          <w:tcPr>
            <w:tcW w:w="4432" w:type="dxa"/>
            <w:vAlign w:val="center"/>
          </w:tcPr>
          <w:p w14:paraId="584E4C89" w14:textId="77777777" w:rsidR="00AD1015" w:rsidRPr="00AC5506" w:rsidRDefault="00AD1015" w:rsidP="00551438">
            <w:pPr>
              <w:pStyle w:val="BodyText"/>
              <w:rPr>
                <w:b/>
                <w:sz w:val="18"/>
                <w:szCs w:val="18"/>
              </w:rPr>
            </w:pPr>
            <w:r w:rsidRPr="00AC5506">
              <w:rPr>
                <w:b/>
                <w:sz w:val="18"/>
                <w:szCs w:val="18"/>
              </w:rPr>
              <w:t>САДРЖАЈ КОРЕКТИВНОГ РАДА</w:t>
            </w:r>
          </w:p>
        </w:tc>
        <w:tc>
          <w:tcPr>
            <w:tcW w:w="2429" w:type="dxa"/>
            <w:vAlign w:val="center"/>
          </w:tcPr>
          <w:p w14:paraId="4EDB149C" w14:textId="77777777" w:rsidR="00AD1015" w:rsidRPr="00AC5506" w:rsidRDefault="00AD1015" w:rsidP="00551438">
            <w:pPr>
              <w:pStyle w:val="BodyText"/>
              <w:rPr>
                <w:b/>
                <w:sz w:val="18"/>
                <w:szCs w:val="18"/>
              </w:rPr>
            </w:pPr>
            <w:r w:rsidRPr="00AC5506">
              <w:rPr>
                <w:b/>
                <w:sz w:val="18"/>
                <w:szCs w:val="18"/>
              </w:rPr>
              <w:t>НОСИОЦИ РЕАЛИЗАЦИЈЕ</w:t>
            </w:r>
          </w:p>
        </w:tc>
        <w:tc>
          <w:tcPr>
            <w:tcW w:w="2259" w:type="dxa"/>
            <w:vAlign w:val="center"/>
          </w:tcPr>
          <w:p w14:paraId="45B293A4" w14:textId="77777777" w:rsidR="00AD1015" w:rsidRPr="00AC5506" w:rsidRDefault="00AD1015" w:rsidP="00551438">
            <w:pPr>
              <w:pStyle w:val="BodyText"/>
              <w:rPr>
                <w:b/>
                <w:sz w:val="18"/>
                <w:szCs w:val="18"/>
              </w:rPr>
            </w:pPr>
            <w:r w:rsidRPr="00AC5506">
              <w:rPr>
                <w:b/>
                <w:sz w:val="18"/>
                <w:szCs w:val="18"/>
              </w:rPr>
              <w:t>ВРЕМЕ РЕАЛИЗАЦИЈЕ</w:t>
            </w:r>
          </w:p>
        </w:tc>
      </w:tr>
      <w:tr w:rsidR="00AD1015" w:rsidRPr="00AC5506" w14:paraId="19072EB6" w14:textId="77777777">
        <w:tc>
          <w:tcPr>
            <w:tcW w:w="4432" w:type="dxa"/>
            <w:vAlign w:val="center"/>
          </w:tcPr>
          <w:p w14:paraId="42AE3DE5" w14:textId="77777777" w:rsidR="00AD1015" w:rsidRPr="00AC5506" w:rsidRDefault="00AD1015" w:rsidP="00551438">
            <w:pPr>
              <w:pStyle w:val="BodyText"/>
              <w:rPr>
                <w:sz w:val="18"/>
                <w:szCs w:val="18"/>
              </w:rPr>
            </w:pPr>
            <w:r w:rsidRPr="00AC5506">
              <w:rPr>
                <w:sz w:val="18"/>
                <w:szCs w:val="18"/>
              </w:rPr>
              <w:t xml:space="preserve">Откривање и идентификовање ученика са </w:t>
            </w:r>
            <w:r w:rsidR="008B49CA" w:rsidRPr="00AC5506">
              <w:rPr>
                <w:sz w:val="18"/>
                <w:szCs w:val="18"/>
              </w:rPr>
              <w:t>тешкоћама у учењу.</w:t>
            </w:r>
          </w:p>
        </w:tc>
        <w:tc>
          <w:tcPr>
            <w:tcW w:w="2429" w:type="dxa"/>
            <w:vAlign w:val="center"/>
          </w:tcPr>
          <w:p w14:paraId="3189656A" w14:textId="77777777" w:rsidR="00AD1015" w:rsidRPr="00AC5506" w:rsidRDefault="00AD1015" w:rsidP="00551438">
            <w:pPr>
              <w:pStyle w:val="BodyText"/>
              <w:rPr>
                <w:sz w:val="18"/>
                <w:szCs w:val="18"/>
              </w:rPr>
            </w:pPr>
            <w:r w:rsidRPr="00AC5506">
              <w:rPr>
                <w:sz w:val="18"/>
                <w:szCs w:val="18"/>
              </w:rPr>
              <w:t xml:space="preserve">педагог </w:t>
            </w:r>
            <w:r w:rsidR="000C2105" w:rsidRPr="00AC5506">
              <w:rPr>
                <w:sz w:val="18"/>
                <w:szCs w:val="18"/>
              </w:rPr>
              <w:t>, логопед</w:t>
            </w:r>
          </w:p>
          <w:p w14:paraId="7F046A92" w14:textId="77777777" w:rsidR="00AD1015" w:rsidRPr="00AC5506" w:rsidRDefault="00AD1015" w:rsidP="00551438">
            <w:pPr>
              <w:pStyle w:val="BodyText"/>
              <w:rPr>
                <w:sz w:val="18"/>
                <w:szCs w:val="18"/>
              </w:rPr>
            </w:pPr>
          </w:p>
        </w:tc>
        <w:tc>
          <w:tcPr>
            <w:tcW w:w="2259" w:type="dxa"/>
            <w:vAlign w:val="center"/>
          </w:tcPr>
          <w:p w14:paraId="677965C9" w14:textId="77777777" w:rsidR="000A3673" w:rsidRPr="00AC5506" w:rsidRDefault="00AD1015" w:rsidP="00551438">
            <w:pPr>
              <w:pStyle w:val="BodyText"/>
              <w:rPr>
                <w:sz w:val="18"/>
                <w:szCs w:val="18"/>
              </w:rPr>
            </w:pPr>
            <w:r w:rsidRPr="00AC5506">
              <w:rPr>
                <w:sz w:val="18"/>
                <w:szCs w:val="18"/>
              </w:rPr>
              <w:t>април,мај,</w:t>
            </w:r>
          </w:p>
          <w:p w14:paraId="3742CEE0" w14:textId="77777777" w:rsidR="00AD1015" w:rsidRPr="00AC5506" w:rsidRDefault="00AD1015" w:rsidP="00551438">
            <w:pPr>
              <w:pStyle w:val="BodyText"/>
              <w:rPr>
                <w:sz w:val="18"/>
                <w:szCs w:val="18"/>
              </w:rPr>
            </w:pPr>
            <w:r w:rsidRPr="00AC5506">
              <w:rPr>
                <w:sz w:val="18"/>
                <w:szCs w:val="18"/>
              </w:rPr>
              <w:t>септембар</w:t>
            </w:r>
          </w:p>
        </w:tc>
      </w:tr>
      <w:tr w:rsidR="00AD1015" w:rsidRPr="00AC5506" w14:paraId="4CAF2B08" w14:textId="77777777">
        <w:tc>
          <w:tcPr>
            <w:tcW w:w="4432" w:type="dxa"/>
            <w:vAlign w:val="center"/>
          </w:tcPr>
          <w:p w14:paraId="4397AC99" w14:textId="77777777" w:rsidR="00AD1015" w:rsidRPr="00AC5506" w:rsidRDefault="00AD1015" w:rsidP="00551438">
            <w:pPr>
              <w:pStyle w:val="BodyText"/>
              <w:rPr>
                <w:sz w:val="18"/>
                <w:szCs w:val="18"/>
              </w:rPr>
            </w:pPr>
            <w:r w:rsidRPr="00AC5506">
              <w:rPr>
                <w:sz w:val="18"/>
                <w:szCs w:val="18"/>
              </w:rPr>
              <w:t>Откривање ученика који имају специфичне тешкоће при савладавању вештина,стицању знања,емоционалној и социјалној прилагођености</w:t>
            </w:r>
            <w:r w:rsidR="003835FF" w:rsidRPr="00AC5506">
              <w:rPr>
                <w:sz w:val="18"/>
                <w:szCs w:val="18"/>
              </w:rPr>
              <w:t xml:space="preserve"> на школски живот</w:t>
            </w:r>
          </w:p>
        </w:tc>
        <w:tc>
          <w:tcPr>
            <w:tcW w:w="2429" w:type="dxa"/>
            <w:vAlign w:val="center"/>
          </w:tcPr>
          <w:p w14:paraId="2CC53111" w14:textId="77777777" w:rsidR="000A3673" w:rsidRPr="00AC5506" w:rsidRDefault="00AD1015" w:rsidP="00551438">
            <w:pPr>
              <w:pStyle w:val="BodyText"/>
              <w:rPr>
                <w:sz w:val="18"/>
                <w:szCs w:val="18"/>
              </w:rPr>
            </w:pPr>
            <w:r w:rsidRPr="00AC5506">
              <w:rPr>
                <w:sz w:val="18"/>
                <w:szCs w:val="18"/>
              </w:rPr>
              <w:t>одељ.стареш.,</w:t>
            </w:r>
          </w:p>
          <w:p w14:paraId="23F81798" w14:textId="77777777" w:rsidR="00AD1015" w:rsidRPr="00AC5506" w:rsidRDefault="00647160" w:rsidP="00551438">
            <w:pPr>
              <w:pStyle w:val="BodyText"/>
              <w:rPr>
                <w:sz w:val="18"/>
                <w:szCs w:val="18"/>
              </w:rPr>
            </w:pPr>
            <w:r w:rsidRPr="00AC5506">
              <w:rPr>
                <w:sz w:val="18"/>
                <w:szCs w:val="18"/>
              </w:rPr>
              <w:t>педагог ,</w:t>
            </w:r>
            <w:r w:rsidR="000C2105" w:rsidRPr="00AC5506">
              <w:rPr>
                <w:sz w:val="18"/>
                <w:szCs w:val="18"/>
              </w:rPr>
              <w:t>логопед</w:t>
            </w:r>
          </w:p>
        </w:tc>
        <w:tc>
          <w:tcPr>
            <w:tcW w:w="2259" w:type="dxa"/>
            <w:vAlign w:val="center"/>
          </w:tcPr>
          <w:p w14:paraId="7FADE174" w14:textId="77777777" w:rsidR="00AD1015" w:rsidRPr="00AC5506" w:rsidRDefault="00AD1015" w:rsidP="00551438">
            <w:pPr>
              <w:pStyle w:val="BodyText"/>
              <w:rPr>
                <w:sz w:val="18"/>
                <w:szCs w:val="18"/>
              </w:rPr>
            </w:pPr>
            <w:r w:rsidRPr="00AC5506">
              <w:rPr>
                <w:sz w:val="18"/>
                <w:szCs w:val="18"/>
              </w:rPr>
              <w:t>током године</w:t>
            </w:r>
          </w:p>
        </w:tc>
      </w:tr>
      <w:tr w:rsidR="00AD1015" w:rsidRPr="00AC5506" w14:paraId="153E9B0D" w14:textId="77777777">
        <w:tc>
          <w:tcPr>
            <w:tcW w:w="4432" w:type="dxa"/>
            <w:vAlign w:val="center"/>
          </w:tcPr>
          <w:p w14:paraId="7712B08A" w14:textId="77777777" w:rsidR="00AD1015" w:rsidRPr="00AC5506" w:rsidRDefault="00AD1015" w:rsidP="00551438">
            <w:pPr>
              <w:pStyle w:val="BodyText"/>
              <w:rPr>
                <w:sz w:val="18"/>
                <w:szCs w:val="18"/>
              </w:rPr>
            </w:pPr>
            <w:r w:rsidRPr="00AC5506">
              <w:rPr>
                <w:sz w:val="18"/>
                <w:szCs w:val="18"/>
              </w:rPr>
              <w:t xml:space="preserve">Пружање помоћи наставницима у проналажењу методских поступака за рад са ученицима који имају </w:t>
            </w:r>
            <w:r w:rsidR="00616FE0" w:rsidRPr="00AC5506">
              <w:rPr>
                <w:sz w:val="18"/>
                <w:szCs w:val="18"/>
              </w:rPr>
              <w:t>тешкоће у учењу  и понашању.</w:t>
            </w:r>
          </w:p>
        </w:tc>
        <w:tc>
          <w:tcPr>
            <w:tcW w:w="2429" w:type="dxa"/>
            <w:vAlign w:val="center"/>
          </w:tcPr>
          <w:p w14:paraId="230B87C9" w14:textId="77777777" w:rsidR="00AD1015" w:rsidRPr="00AC5506" w:rsidRDefault="00647160" w:rsidP="00551438">
            <w:pPr>
              <w:pStyle w:val="BodyText"/>
              <w:rPr>
                <w:sz w:val="18"/>
                <w:szCs w:val="18"/>
              </w:rPr>
            </w:pPr>
            <w:r w:rsidRPr="00AC5506">
              <w:rPr>
                <w:sz w:val="18"/>
                <w:szCs w:val="18"/>
              </w:rPr>
              <w:t xml:space="preserve">педагог </w:t>
            </w:r>
            <w:r w:rsidR="000C2105" w:rsidRPr="00AC5506">
              <w:rPr>
                <w:sz w:val="18"/>
                <w:szCs w:val="18"/>
              </w:rPr>
              <w:t>, логопед</w:t>
            </w:r>
          </w:p>
        </w:tc>
        <w:tc>
          <w:tcPr>
            <w:tcW w:w="2259" w:type="dxa"/>
            <w:vAlign w:val="center"/>
          </w:tcPr>
          <w:p w14:paraId="0C64E1FF" w14:textId="77777777" w:rsidR="00AD1015" w:rsidRPr="00AC5506" w:rsidRDefault="00AD1015" w:rsidP="00551438">
            <w:pPr>
              <w:pStyle w:val="BodyText"/>
              <w:rPr>
                <w:sz w:val="18"/>
                <w:szCs w:val="18"/>
              </w:rPr>
            </w:pPr>
            <w:r w:rsidRPr="00AC5506">
              <w:rPr>
                <w:sz w:val="18"/>
                <w:szCs w:val="18"/>
              </w:rPr>
              <w:t>током године</w:t>
            </w:r>
          </w:p>
        </w:tc>
      </w:tr>
      <w:tr w:rsidR="00AD1015" w:rsidRPr="00AC5506" w14:paraId="2CAFF5F8" w14:textId="77777777" w:rsidTr="00E60D3D">
        <w:trPr>
          <w:trHeight w:val="332"/>
        </w:trPr>
        <w:tc>
          <w:tcPr>
            <w:tcW w:w="4432" w:type="dxa"/>
            <w:vAlign w:val="center"/>
          </w:tcPr>
          <w:p w14:paraId="1DCF0A08" w14:textId="77777777" w:rsidR="00E90BD5" w:rsidRPr="00AC5506" w:rsidRDefault="00351794" w:rsidP="00551438">
            <w:pPr>
              <w:pStyle w:val="BodyText"/>
              <w:rPr>
                <w:sz w:val="18"/>
                <w:szCs w:val="18"/>
              </w:rPr>
            </w:pPr>
            <w:r w:rsidRPr="00AC5506">
              <w:rPr>
                <w:sz w:val="18"/>
                <w:szCs w:val="18"/>
              </w:rPr>
              <w:t xml:space="preserve">Сарадња и подршка  </w:t>
            </w:r>
            <w:r w:rsidR="00AD1015" w:rsidRPr="00AC5506">
              <w:rPr>
                <w:sz w:val="18"/>
                <w:szCs w:val="18"/>
              </w:rPr>
              <w:t xml:space="preserve"> родитељима ученика обухваћених коректовни</w:t>
            </w:r>
            <w:r w:rsidR="002E134A" w:rsidRPr="00AC5506">
              <w:rPr>
                <w:sz w:val="18"/>
                <w:szCs w:val="18"/>
              </w:rPr>
              <w:t>м</w:t>
            </w:r>
            <w:r w:rsidR="00AD1015" w:rsidRPr="00AC5506">
              <w:rPr>
                <w:sz w:val="18"/>
                <w:szCs w:val="18"/>
              </w:rPr>
              <w:t xml:space="preserve"> радом</w:t>
            </w:r>
          </w:p>
        </w:tc>
        <w:tc>
          <w:tcPr>
            <w:tcW w:w="2429" w:type="dxa"/>
            <w:vAlign w:val="center"/>
          </w:tcPr>
          <w:p w14:paraId="2AC09340" w14:textId="77777777" w:rsidR="00AD1015" w:rsidRPr="00AC5506" w:rsidRDefault="00647160" w:rsidP="00551438">
            <w:pPr>
              <w:pStyle w:val="BodyText"/>
              <w:rPr>
                <w:sz w:val="18"/>
                <w:szCs w:val="18"/>
              </w:rPr>
            </w:pPr>
            <w:r w:rsidRPr="00AC5506">
              <w:rPr>
                <w:sz w:val="18"/>
                <w:szCs w:val="18"/>
              </w:rPr>
              <w:t>педагог</w:t>
            </w:r>
            <w:r w:rsidR="000C2105" w:rsidRPr="00AC5506">
              <w:rPr>
                <w:sz w:val="18"/>
                <w:szCs w:val="18"/>
              </w:rPr>
              <w:t>, логопед</w:t>
            </w:r>
            <w:r w:rsidR="00AD1015" w:rsidRPr="00AC5506">
              <w:rPr>
                <w:sz w:val="18"/>
                <w:szCs w:val="18"/>
              </w:rPr>
              <w:t xml:space="preserve"> и одељ.старешине</w:t>
            </w:r>
          </w:p>
        </w:tc>
        <w:tc>
          <w:tcPr>
            <w:tcW w:w="2259" w:type="dxa"/>
            <w:vAlign w:val="center"/>
          </w:tcPr>
          <w:p w14:paraId="38DDB686" w14:textId="77777777" w:rsidR="00AD1015" w:rsidRPr="00AC5506" w:rsidRDefault="00AD1015" w:rsidP="00551438">
            <w:pPr>
              <w:pStyle w:val="BodyText"/>
              <w:rPr>
                <w:sz w:val="18"/>
                <w:szCs w:val="18"/>
              </w:rPr>
            </w:pPr>
            <w:r w:rsidRPr="00AC5506">
              <w:rPr>
                <w:sz w:val="18"/>
                <w:szCs w:val="18"/>
              </w:rPr>
              <w:t>након идентификације</w:t>
            </w:r>
          </w:p>
        </w:tc>
      </w:tr>
      <w:tr w:rsidR="00AD1015" w:rsidRPr="00AC5506" w14:paraId="711AD036" w14:textId="77777777">
        <w:trPr>
          <w:trHeight w:val="70"/>
        </w:trPr>
        <w:tc>
          <w:tcPr>
            <w:tcW w:w="4432" w:type="dxa"/>
            <w:vAlign w:val="center"/>
          </w:tcPr>
          <w:p w14:paraId="757BE2EA" w14:textId="77777777" w:rsidR="00AD1015" w:rsidRPr="00AC5506" w:rsidRDefault="00616FE0" w:rsidP="00551438">
            <w:pPr>
              <w:pStyle w:val="BodyText"/>
              <w:rPr>
                <w:sz w:val="18"/>
                <w:szCs w:val="18"/>
              </w:rPr>
            </w:pPr>
            <w:r w:rsidRPr="00AC5506">
              <w:rPr>
                <w:sz w:val="18"/>
                <w:szCs w:val="18"/>
              </w:rPr>
              <w:t>Помоћ учитељима и наставницима на часу у р</w:t>
            </w:r>
            <w:r w:rsidR="003C44EC" w:rsidRPr="00AC5506">
              <w:rPr>
                <w:sz w:val="18"/>
                <w:szCs w:val="18"/>
              </w:rPr>
              <w:t>а</w:t>
            </w:r>
            <w:r w:rsidRPr="00AC5506">
              <w:rPr>
                <w:sz w:val="18"/>
                <w:szCs w:val="18"/>
              </w:rPr>
              <w:t xml:space="preserve">ду са ученицима </w:t>
            </w:r>
            <w:r w:rsidR="00351794" w:rsidRPr="00AC5506">
              <w:rPr>
                <w:sz w:val="18"/>
                <w:szCs w:val="18"/>
              </w:rPr>
              <w:t>са тешкоћама у учењу.</w:t>
            </w:r>
          </w:p>
        </w:tc>
        <w:tc>
          <w:tcPr>
            <w:tcW w:w="2429" w:type="dxa"/>
            <w:vAlign w:val="center"/>
          </w:tcPr>
          <w:p w14:paraId="2CBD1136" w14:textId="77777777" w:rsidR="00AD1015" w:rsidRPr="00AC5506" w:rsidRDefault="00647160" w:rsidP="00551438">
            <w:pPr>
              <w:pStyle w:val="BodyText"/>
              <w:rPr>
                <w:sz w:val="18"/>
                <w:szCs w:val="18"/>
              </w:rPr>
            </w:pPr>
            <w:r w:rsidRPr="00AC5506">
              <w:rPr>
                <w:sz w:val="18"/>
                <w:szCs w:val="18"/>
              </w:rPr>
              <w:t>педагог</w:t>
            </w:r>
            <w:r w:rsidR="00616FE0" w:rsidRPr="00AC5506">
              <w:rPr>
                <w:sz w:val="18"/>
                <w:szCs w:val="18"/>
              </w:rPr>
              <w:t>, логопед</w:t>
            </w:r>
          </w:p>
        </w:tc>
        <w:tc>
          <w:tcPr>
            <w:tcW w:w="2259" w:type="dxa"/>
            <w:vAlign w:val="center"/>
          </w:tcPr>
          <w:p w14:paraId="6C4A152A" w14:textId="77777777" w:rsidR="00AD1015" w:rsidRPr="00AC5506" w:rsidRDefault="00616FE0" w:rsidP="00551438">
            <w:pPr>
              <w:pStyle w:val="BodyText"/>
              <w:rPr>
                <w:sz w:val="18"/>
                <w:szCs w:val="18"/>
              </w:rPr>
            </w:pPr>
            <w:r w:rsidRPr="00AC5506">
              <w:rPr>
                <w:sz w:val="18"/>
                <w:szCs w:val="18"/>
              </w:rPr>
              <w:t>током године,по потреби</w:t>
            </w:r>
          </w:p>
        </w:tc>
      </w:tr>
      <w:tr w:rsidR="00AD1015" w:rsidRPr="00AC5506" w14:paraId="5834B538" w14:textId="77777777">
        <w:tc>
          <w:tcPr>
            <w:tcW w:w="4432" w:type="dxa"/>
            <w:vAlign w:val="center"/>
          </w:tcPr>
          <w:p w14:paraId="2CB28D72" w14:textId="77777777" w:rsidR="00AD1015" w:rsidRPr="00AC5506" w:rsidRDefault="00AD1015" w:rsidP="00551438">
            <w:pPr>
              <w:pStyle w:val="BodyText"/>
              <w:rPr>
                <w:sz w:val="18"/>
                <w:szCs w:val="18"/>
              </w:rPr>
            </w:pPr>
            <w:r w:rsidRPr="00AC5506">
              <w:rPr>
                <w:sz w:val="18"/>
                <w:szCs w:val="18"/>
              </w:rPr>
              <w:t xml:space="preserve">Идентификација и рад са ученицима од 1.до </w:t>
            </w:r>
            <w:r w:rsidR="00616FE0" w:rsidRPr="00AC5506">
              <w:rPr>
                <w:sz w:val="18"/>
                <w:szCs w:val="18"/>
              </w:rPr>
              <w:t>4. разреда који имају тешкоће у савладавању  читања и писања</w:t>
            </w:r>
            <w:r w:rsidRPr="00AC5506">
              <w:rPr>
                <w:sz w:val="18"/>
                <w:szCs w:val="18"/>
              </w:rPr>
              <w:t>.</w:t>
            </w:r>
          </w:p>
        </w:tc>
        <w:tc>
          <w:tcPr>
            <w:tcW w:w="2429" w:type="dxa"/>
            <w:vAlign w:val="center"/>
          </w:tcPr>
          <w:p w14:paraId="58E9228F" w14:textId="77777777" w:rsidR="00AD1015" w:rsidRPr="00AC5506" w:rsidRDefault="00AD1015" w:rsidP="00551438">
            <w:pPr>
              <w:pStyle w:val="BodyText"/>
              <w:rPr>
                <w:sz w:val="18"/>
                <w:szCs w:val="18"/>
              </w:rPr>
            </w:pPr>
            <w:r w:rsidRPr="00AC5506">
              <w:rPr>
                <w:sz w:val="18"/>
                <w:szCs w:val="18"/>
              </w:rPr>
              <w:t>Логопед,пед</w:t>
            </w:r>
            <w:r w:rsidR="00647160" w:rsidRPr="00AC5506">
              <w:rPr>
                <w:sz w:val="18"/>
                <w:szCs w:val="18"/>
              </w:rPr>
              <w:t>агог</w:t>
            </w:r>
          </w:p>
        </w:tc>
        <w:tc>
          <w:tcPr>
            <w:tcW w:w="2259" w:type="dxa"/>
            <w:vAlign w:val="center"/>
          </w:tcPr>
          <w:p w14:paraId="02DFA11E" w14:textId="77777777" w:rsidR="00AD1015" w:rsidRPr="00AC5506" w:rsidRDefault="000A3673" w:rsidP="00551438">
            <w:pPr>
              <w:pStyle w:val="BodyText"/>
              <w:rPr>
                <w:sz w:val="18"/>
                <w:szCs w:val="18"/>
              </w:rPr>
            </w:pPr>
            <w:r w:rsidRPr="00AC5506">
              <w:rPr>
                <w:sz w:val="18"/>
                <w:szCs w:val="18"/>
              </w:rPr>
              <w:t>Од окт</w:t>
            </w:r>
            <w:r w:rsidR="00E90BD5" w:rsidRPr="00AC5506">
              <w:rPr>
                <w:sz w:val="18"/>
                <w:szCs w:val="18"/>
              </w:rPr>
              <w:t>о</w:t>
            </w:r>
            <w:r w:rsidR="00AD1015" w:rsidRPr="00AC5506">
              <w:rPr>
                <w:sz w:val="18"/>
                <w:szCs w:val="18"/>
              </w:rPr>
              <w:t>бра до краја школске године</w:t>
            </w:r>
            <w:r w:rsidR="00351794" w:rsidRPr="00AC5506">
              <w:rPr>
                <w:sz w:val="18"/>
                <w:szCs w:val="18"/>
              </w:rPr>
              <w:t>`</w:t>
            </w:r>
          </w:p>
        </w:tc>
      </w:tr>
      <w:tr w:rsidR="00351794" w:rsidRPr="00AC5506" w14:paraId="355F7708" w14:textId="77777777">
        <w:tc>
          <w:tcPr>
            <w:tcW w:w="4432" w:type="dxa"/>
            <w:vAlign w:val="center"/>
          </w:tcPr>
          <w:p w14:paraId="7918FD75" w14:textId="77777777" w:rsidR="00351794" w:rsidRPr="00AC5506" w:rsidRDefault="00351794" w:rsidP="00551438">
            <w:pPr>
              <w:pStyle w:val="BodyText"/>
              <w:rPr>
                <w:sz w:val="18"/>
                <w:szCs w:val="18"/>
              </w:rPr>
            </w:pPr>
            <w:r w:rsidRPr="00AC5506">
              <w:rPr>
                <w:sz w:val="18"/>
                <w:szCs w:val="18"/>
              </w:rPr>
              <w:t>Индивидуалан корективни рад са ученицима који имају тешкоће у савладавању програмских садржаја</w:t>
            </w:r>
          </w:p>
        </w:tc>
        <w:tc>
          <w:tcPr>
            <w:tcW w:w="2429" w:type="dxa"/>
            <w:vAlign w:val="center"/>
          </w:tcPr>
          <w:p w14:paraId="4EC079B9" w14:textId="77777777" w:rsidR="00351794" w:rsidRPr="00AC5506" w:rsidRDefault="00351794" w:rsidP="00551438">
            <w:pPr>
              <w:pStyle w:val="BodyText"/>
              <w:rPr>
                <w:sz w:val="18"/>
                <w:szCs w:val="18"/>
              </w:rPr>
            </w:pPr>
            <w:r w:rsidRPr="00AC5506">
              <w:rPr>
                <w:sz w:val="18"/>
                <w:szCs w:val="18"/>
              </w:rPr>
              <w:t>Логопед,педа</w:t>
            </w:r>
            <w:r w:rsidR="00647160" w:rsidRPr="00AC5506">
              <w:rPr>
                <w:sz w:val="18"/>
                <w:szCs w:val="18"/>
              </w:rPr>
              <w:t>гог,</w:t>
            </w:r>
          </w:p>
        </w:tc>
        <w:tc>
          <w:tcPr>
            <w:tcW w:w="2259" w:type="dxa"/>
            <w:vAlign w:val="center"/>
          </w:tcPr>
          <w:p w14:paraId="490A90BD" w14:textId="77777777" w:rsidR="00351794" w:rsidRPr="00AC5506" w:rsidRDefault="00351794" w:rsidP="00551438">
            <w:pPr>
              <w:pStyle w:val="BodyText"/>
              <w:rPr>
                <w:sz w:val="18"/>
                <w:szCs w:val="18"/>
              </w:rPr>
            </w:pPr>
            <w:r w:rsidRPr="00AC5506">
              <w:rPr>
                <w:sz w:val="18"/>
                <w:szCs w:val="18"/>
              </w:rPr>
              <w:t>По потреби током године</w:t>
            </w:r>
          </w:p>
        </w:tc>
      </w:tr>
    </w:tbl>
    <w:p w14:paraId="2A66359D" w14:textId="77777777" w:rsidR="008043E7" w:rsidRPr="00AC5506" w:rsidRDefault="008043E7" w:rsidP="00551438">
      <w:pPr>
        <w:pStyle w:val="BodyText"/>
        <w:rPr>
          <w:sz w:val="20"/>
          <w:szCs w:val="20"/>
          <w:highlight w:val="cyan"/>
          <w:lang w:val="ru-RU"/>
        </w:rPr>
      </w:pPr>
    </w:p>
    <w:p w14:paraId="2E239B5B" w14:textId="5E87410D" w:rsidR="001734F7" w:rsidRDefault="001734F7" w:rsidP="00551438">
      <w:pPr>
        <w:pStyle w:val="BodyText"/>
        <w:rPr>
          <w:sz w:val="20"/>
          <w:szCs w:val="20"/>
          <w:lang w:val="ru-RU"/>
        </w:rPr>
      </w:pPr>
    </w:p>
    <w:p w14:paraId="05D7764E" w14:textId="77777777" w:rsidR="004E330C" w:rsidRPr="00AC5506" w:rsidRDefault="004E330C" w:rsidP="00551438">
      <w:pPr>
        <w:pStyle w:val="BodyText"/>
        <w:rPr>
          <w:sz w:val="20"/>
          <w:szCs w:val="20"/>
          <w:lang w:val="ru-RU"/>
        </w:rPr>
      </w:pPr>
    </w:p>
    <w:p w14:paraId="270BCB4D" w14:textId="77777777" w:rsidR="00AD1015" w:rsidRPr="00AC5506" w:rsidRDefault="00AD1015" w:rsidP="00551438">
      <w:pPr>
        <w:pStyle w:val="Heading2"/>
        <w:rPr>
          <w:rFonts w:ascii="Times New Roman" w:hAnsi="Times New Roman"/>
          <w:b/>
          <w:sz w:val="20"/>
          <w:szCs w:val="20"/>
        </w:rPr>
      </w:pPr>
      <w:bookmarkStart w:id="189" w:name="_Toc82457310"/>
      <w:bookmarkStart w:id="190" w:name="_Toc82521249"/>
      <w:r w:rsidRPr="00AC5506">
        <w:rPr>
          <w:rFonts w:ascii="Times New Roman" w:hAnsi="Times New Roman"/>
          <w:b/>
          <w:sz w:val="20"/>
          <w:szCs w:val="20"/>
        </w:rPr>
        <w:t>Друштвено користан рад</w:t>
      </w:r>
      <w:bookmarkEnd w:id="189"/>
      <w:bookmarkEnd w:id="190"/>
    </w:p>
    <w:p w14:paraId="60072355" w14:textId="77777777" w:rsidR="00582B7B" w:rsidRPr="00AC5506" w:rsidRDefault="00582B7B" w:rsidP="00551438">
      <w:pPr>
        <w:pStyle w:val="BodyText"/>
        <w:spacing w:before="120"/>
        <w:ind w:firstLine="720"/>
        <w:rPr>
          <w:sz w:val="20"/>
          <w:szCs w:val="20"/>
        </w:rPr>
      </w:pPr>
      <w:r w:rsidRPr="00AC5506">
        <w:rPr>
          <w:sz w:val="20"/>
          <w:szCs w:val="20"/>
        </w:rPr>
        <w:t>У организацији друштвено корисног рада ученика учествују одеље</w:t>
      </w:r>
      <w:r w:rsidR="00016E58" w:rsidRPr="00AC5506">
        <w:rPr>
          <w:sz w:val="20"/>
          <w:szCs w:val="20"/>
        </w:rPr>
        <w:t>њ</w:t>
      </w:r>
      <w:r w:rsidRPr="00AC5506">
        <w:rPr>
          <w:sz w:val="20"/>
          <w:szCs w:val="20"/>
        </w:rPr>
        <w:t>ске старешине, директор и стручни сарадници.</w:t>
      </w:r>
    </w:p>
    <w:p w14:paraId="0CE36579" w14:textId="77777777" w:rsidR="00582B7B" w:rsidRPr="00AC5506" w:rsidRDefault="00582B7B" w:rsidP="00551438">
      <w:pPr>
        <w:pStyle w:val="BodyText"/>
        <w:ind w:firstLine="720"/>
        <w:rPr>
          <w:sz w:val="20"/>
          <w:szCs w:val="20"/>
        </w:rPr>
      </w:pPr>
      <w:r w:rsidRPr="00AC5506">
        <w:rPr>
          <w:sz w:val="20"/>
          <w:szCs w:val="20"/>
        </w:rPr>
        <w:t>Да би се постигли што бољи резултати потребно је урадити следеће:</w:t>
      </w:r>
    </w:p>
    <w:p w14:paraId="0AB89486" w14:textId="77777777" w:rsidR="00582B7B" w:rsidRPr="00AC5506" w:rsidRDefault="00582B7B" w:rsidP="005D7938">
      <w:pPr>
        <w:pStyle w:val="BodyText"/>
        <w:numPr>
          <w:ilvl w:val="0"/>
          <w:numId w:val="43"/>
        </w:numPr>
        <w:rPr>
          <w:sz w:val="20"/>
          <w:szCs w:val="20"/>
        </w:rPr>
      </w:pPr>
      <w:r w:rsidRPr="00AC5506">
        <w:rPr>
          <w:sz w:val="20"/>
          <w:szCs w:val="20"/>
        </w:rPr>
        <w:t>да се приликом организовања овог облика ученичког рад</w:t>
      </w:r>
      <w:r w:rsidR="00016E58" w:rsidRPr="00AC5506">
        <w:rPr>
          <w:sz w:val="20"/>
          <w:szCs w:val="20"/>
        </w:rPr>
        <w:t>а</w:t>
      </w:r>
      <w:r w:rsidRPr="00AC5506">
        <w:rPr>
          <w:sz w:val="20"/>
          <w:szCs w:val="20"/>
        </w:rPr>
        <w:t xml:space="preserve"> полази од </w:t>
      </w:r>
      <w:r w:rsidR="00016E58" w:rsidRPr="00AC5506">
        <w:rPr>
          <w:sz w:val="20"/>
          <w:szCs w:val="20"/>
        </w:rPr>
        <w:t>–</w:t>
      </w:r>
      <w:r w:rsidRPr="00AC5506">
        <w:rPr>
          <w:sz w:val="20"/>
          <w:szCs w:val="20"/>
        </w:rPr>
        <w:t>образовн</w:t>
      </w:r>
      <w:r w:rsidR="00016E58" w:rsidRPr="00AC5506">
        <w:rPr>
          <w:sz w:val="20"/>
          <w:szCs w:val="20"/>
        </w:rPr>
        <w:t xml:space="preserve">о-васпитних </w:t>
      </w:r>
      <w:r w:rsidRPr="00AC5506">
        <w:rPr>
          <w:sz w:val="20"/>
          <w:szCs w:val="20"/>
        </w:rPr>
        <w:t>циљева</w:t>
      </w:r>
    </w:p>
    <w:p w14:paraId="662689AE" w14:textId="77777777" w:rsidR="00582B7B" w:rsidRPr="00AC5506" w:rsidRDefault="00582B7B" w:rsidP="005D7938">
      <w:pPr>
        <w:pStyle w:val="BodyText"/>
        <w:numPr>
          <w:ilvl w:val="0"/>
          <w:numId w:val="43"/>
        </w:numPr>
        <w:rPr>
          <w:sz w:val="20"/>
          <w:szCs w:val="20"/>
        </w:rPr>
      </w:pPr>
      <w:r w:rsidRPr="00AC5506">
        <w:rPr>
          <w:sz w:val="20"/>
          <w:szCs w:val="20"/>
        </w:rPr>
        <w:t>потребно је да овај рад има одређену друштвену намену, да користи ужој или широј друштвеној заједници</w:t>
      </w:r>
    </w:p>
    <w:p w14:paraId="6F7CD078" w14:textId="77777777" w:rsidR="00582B7B" w:rsidRPr="00AC5506" w:rsidRDefault="00582B7B" w:rsidP="005D7938">
      <w:pPr>
        <w:pStyle w:val="BodyText"/>
        <w:numPr>
          <w:ilvl w:val="0"/>
          <w:numId w:val="43"/>
        </w:numPr>
        <w:rPr>
          <w:sz w:val="20"/>
          <w:szCs w:val="20"/>
        </w:rPr>
      </w:pPr>
      <w:r w:rsidRPr="00AC5506">
        <w:rPr>
          <w:sz w:val="20"/>
          <w:szCs w:val="20"/>
        </w:rPr>
        <w:t>да по тежини и временском трајању буде прилагођен узрасним могућностима ученика</w:t>
      </w:r>
    </w:p>
    <w:p w14:paraId="225679E4" w14:textId="77777777" w:rsidR="00582B7B" w:rsidRPr="00AC5506" w:rsidRDefault="00582B7B" w:rsidP="005D7938">
      <w:pPr>
        <w:pStyle w:val="BodyText"/>
        <w:numPr>
          <w:ilvl w:val="0"/>
          <w:numId w:val="43"/>
        </w:numPr>
        <w:rPr>
          <w:sz w:val="20"/>
          <w:szCs w:val="20"/>
        </w:rPr>
      </w:pPr>
      <w:r w:rsidRPr="00AC5506">
        <w:rPr>
          <w:sz w:val="20"/>
          <w:szCs w:val="20"/>
        </w:rPr>
        <w:t xml:space="preserve">поред школе која има обавезу да организује друштвено-користан рад ученика (да богати његове облике и обезбеђује услове и средства за његово реализовање), ослонац у овом раду буду </w:t>
      </w:r>
      <w:r w:rsidR="00016E58" w:rsidRPr="00AC5506">
        <w:rPr>
          <w:sz w:val="20"/>
          <w:szCs w:val="20"/>
        </w:rPr>
        <w:t>локална</w:t>
      </w:r>
      <w:r w:rsidRPr="00AC5506">
        <w:rPr>
          <w:sz w:val="20"/>
          <w:szCs w:val="20"/>
        </w:rPr>
        <w:t xml:space="preserve"> заједница и шира друш</w:t>
      </w:r>
      <w:r w:rsidR="00016E58" w:rsidRPr="00AC5506">
        <w:rPr>
          <w:sz w:val="20"/>
          <w:szCs w:val="20"/>
        </w:rPr>
        <w:t>твена заједница, разне ученичке</w:t>
      </w:r>
      <w:r w:rsidRPr="00AC5506">
        <w:rPr>
          <w:sz w:val="20"/>
          <w:szCs w:val="20"/>
        </w:rPr>
        <w:t xml:space="preserve"> и друштвене организације</w:t>
      </w:r>
    </w:p>
    <w:p w14:paraId="6A8EE1B0" w14:textId="77777777" w:rsidR="00582B7B" w:rsidRPr="00AC5506" w:rsidRDefault="00582B7B" w:rsidP="005D7938">
      <w:pPr>
        <w:pStyle w:val="BodyText"/>
        <w:numPr>
          <w:ilvl w:val="0"/>
          <w:numId w:val="43"/>
        </w:numPr>
        <w:rPr>
          <w:sz w:val="20"/>
          <w:szCs w:val="20"/>
        </w:rPr>
      </w:pPr>
      <w:r w:rsidRPr="00AC5506">
        <w:rPr>
          <w:sz w:val="20"/>
          <w:szCs w:val="20"/>
        </w:rPr>
        <w:t>друштвено-користан рад се организује у колективу, у групи. Ученици (заједно са наставницима) колективно планирају све облике рада, колективно извршавају задатке, али присутна је и индивидуална иницијатива</w:t>
      </w:r>
    </w:p>
    <w:p w14:paraId="0675102E" w14:textId="77777777" w:rsidR="00582B7B" w:rsidRPr="00AC5506" w:rsidRDefault="00582B7B" w:rsidP="005D7938">
      <w:pPr>
        <w:pStyle w:val="BodyText"/>
        <w:numPr>
          <w:ilvl w:val="0"/>
          <w:numId w:val="43"/>
        </w:numPr>
        <w:rPr>
          <w:sz w:val="20"/>
          <w:szCs w:val="20"/>
        </w:rPr>
      </w:pPr>
      <w:r w:rsidRPr="00AC5506">
        <w:rPr>
          <w:sz w:val="20"/>
          <w:szCs w:val="20"/>
        </w:rPr>
        <w:t xml:space="preserve">друштвено-користан рад ученика одвија се под руководством наставника, родитеља и стручњака из разних области и тежи се томе да се овај облик рада још више повеже </w:t>
      </w:r>
      <w:r w:rsidR="00016E58" w:rsidRPr="00AC5506">
        <w:rPr>
          <w:sz w:val="20"/>
          <w:szCs w:val="20"/>
        </w:rPr>
        <w:t>са појединим предметима чији са</w:t>
      </w:r>
      <w:r w:rsidRPr="00AC5506">
        <w:rPr>
          <w:sz w:val="20"/>
          <w:szCs w:val="20"/>
        </w:rPr>
        <w:t>д</w:t>
      </w:r>
      <w:r w:rsidR="00016E58" w:rsidRPr="00AC5506">
        <w:rPr>
          <w:sz w:val="20"/>
          <w:szCs w:val="20"/>
        </w:rPr>
        <w:t>р</w:t>
      </w:r>
      <w:r w:rsidRPr="00AC5506">
        <w:rPr>
          <w:sz w:val="20"/>
          <w:szCs w:val="20"/>
        </w:rPr>
        <w:t>жаји то омогућавају</w:t>
      </w:r>
    </w:p>
    <w:p w14:paraId="53FA761F" w14:textId="77777777" w:rsidR="00582B7B" w:rsidRPr="00AC5506" w:rsidRDefault="00582B7B" w:rsidP="00551438">
      <w:pPr>
        <w:pStyle w:val="BodyText"/>
        <w:spacing w:before="120"/>
        <w:ind w:firstLine="720"/>
        <w:rPr>
          <w:sz w:val="20"/>
          <w:szCs w:val="20"/>
        </w:rPr>
      </w:pPr>
      <w:r w:rsidRPr="00AC5506">
        <w:rPr>
          <w:sz w:val="20"/>
          <w:szCs w:val="20"/>
        </w:rPr>
        <w:t>Оријентациони програм друштвено к</w:t>
      </w:r>
      <w:r w:rsidR="00016E58" w:rsidRPr="00AC5506">
        <w:rPr>
          <w:sz w:val="20"/>
          <w:szCs w:val="20"/>
        </w:rPr>
        <w:t>о</w:t>
      </w:r>
      <w:r w:rsidRPr="00AC5506">
        <w:rPr>
          <w:sz w:val="20"/>
          <w:szCs w:val="20"/>
        </w:rPr>
        <w:t>рисног рада чине следећи садржаји:</w:t>
      </w:r>
    </w:p>
    <w:p w14:paraId="4A92730E" w14:textId="77777777" w:rsidR="00AD1015" w:rsidRPr="00AC5506" w:rsidRDefault="00AD1015" w:rsidP="00551438">
      <w:pPr>
        <w:pStyle w:val="BodyText"/>
        <w:spacing w:before="120"/>
        <w:ind w:firstLine="720"/>
        <w:rPr>
          <w:sz w:val="20"/>
          <w:szCs w:val="20"/>
        </w:rPr>
      </w:pPr>
      <w:r w:rsidRPr="00AC5506">
        <w:rPr>
          <w:sz w:val="20"/>
          <w:szCs w:val="20"/>
        </w:rPr>
        <w:t>1.Одржавање и уређење школског дворишта и просторија.</w:t>
      </w:r>
    </w:p>
    <w:p w14:paraId="6F54BA39" w14:textId="77777777" w:rsidR="00AD1015" w:rsidRPr="00AC5506" w:rsidRDefault="00AD1015" w:rsidP="00551438">
      <w:pPr>
        <w:pStyle w:val="BodyText"/>
        <w:spacing w:before="120"/>
        <w:ind w:firstLine="720"/>
        <w:rPr>
          <w:sz w:val="20"/>
          <w:szCs w:val="20"/>
        </w:rPr>
      </w:pPr>
      <w:r w:rsidRPr="00AC5506">
        <w:rPr>
          <w:sz w:val="20"/>
          <w:szCs w:val="20"/>
        </w:rPr>
        <w:t>2.Сакупљање половних уџбеника и књига.</w:t>
      </w:r>
    </w:p>
    <w:p w14:paraId="20790A41" w14:textId="77777777" w:rsidR="00AD1015" w:rsidRPr="00AC5506" w:rsidRDefault="00AD1015" w:rsidP="00551438">
      <w:pPr>
        <w:pStyle w:val="BodyText"/>
        <w:spacing w:before="120"/>
        <w:ind w:firstLine="720"/>
        <w:rPr>
          <w:sz w:val="20"/>
          <w:szCs w:val="20"/>
        </w:rPr>
      </w:pPr>
      <w:r w:rsidRPr="00AC5506">
        <w:rPr>
          <w:sz w:val="20"/>
          <w:szCs w:val="20"/>
        </w:rPr>
        <w:t>3.Сакупљање играчака,сл</w:t>
      </w:r>
      <w:r w:rsidR="000A3673" w:rsidRPr="00AC5506">
        <w:rPr>
          <w:sz w:val="20"/>
          <w:szCs w:val="20"/>
        </w:rPr>
        <w:t>аткиша,половне одеће и обуће за</w:t>
      </w:r>
      <w:r w:rsidRPr="00AC5506">
        <w:rPr>
          <w:sz w:val="20"/>
          <w:szCs w:val="20"/>
        </w:rPr>
        <w:t>децу у Дому без</w:t>
      </w:r>
      <w:r w:rsidR="000A3673" w:rsidRPr="00AC5506">
        <w:rPr>
          <w:sz w:val="20"/>
          <w:szCs w:val="20"/>
        </w:rPr>
        <w:t>родитеља</w:t>
      </w:r>
    </w:p>
    <w:p w14:paraId="5E8B28AB" w14:textId="77777777" w:rsidR="00AD1015" w:rsidRPr="00AC5506" w:rsidRDefault="00AD1015" w:rsidP="00551438">
      <w:pPr>
        <w:pStyle w:val="BodyText"/>
        <w:spacing w:before="120"/>
        <w:ind w:firstLine="720"/>
        <w:rPr>
          <w:sz w:val="20"/>
          <w:szCs w:val="20"/>
        </w:rPr>
      </w:pPr>
      <w:r w:rsidRPr="00AC5506">
        <w:rPr>
          <w:sz w:val="20"/>
          <w:szCs w:val="20"/>
        </w:rPr>
        <w:t>4.Сакупљање секундарних сировина (старе хартије).</w:t>
      </w:r>
    </w:p>
    <w:p w14:paraId="1BA405C9" w14:textId="77777777" w:rsidR="00016E58" w:rsidRPr="00AC5506" w:rsidRDefault="00AD1015" w:rsidP="00551438">
      <w:pPr>
        <w:pStyle w:val="BodyText"/>
        <w:spacing w:before="120"/>
        <w:ind w:left="720"/>
        <w:rPr>
          <w:sz w:val="20"/>
          <w:szCs w:val="20"/>
        </w:rPr>
      </w:pPr>
      <w:r w:rsidRPr="00AC5506">
        <w:rPr>
          <w:sz w:val="20"/>
          <w:szCs w:val="20"/>
        </w:rPr>
        <w:t xml:space="preserve">5.Сакупљање и подела пакетића за Божић и Нову годину деци из </w:t>
      </w:r>
      <w:r w:rsidR="00016E58" w:rsidRPr="00AC5506">
        <w:rPr>
          <w:sz w:val="20"/>
          <w:szCs w:val="20"/>
        </w:rPr>
        <w:t>Дома за д</w:t>
      </w:r>
      <w:r w:rsidR="00647160" w:rsidRPr="00AC5506">
        <w:rPr>
          <w:sz w:val="20"/>
          <w:szCs w:val="20"/>
        </w:rPr>
        <w:t>ецу и омладину без родитељског старања - Сремчица</w:t>
      </w:r>
    </w:p>
    <w:p w14:paraId="7E7EA571" w14:textId="77777777" w:rsidR="00AD1015" w:rsidRPr="00AC5506" w:rsidRDefault="00AD1015" w:rsidP="00551438">
      <w:pPr>
        <w:pStyle w:val="BodyText"/>
        <w:spacing w:before="120"/>
        <w:ind w:firstLine="720"/>
        <w:rPr>
          <w:sz w:val="20"/>
          <w:szCs w:val="20"/>
        </w:rPr>
      </w:pPr>
      <w:r w:rsidRPr="00AC5506">
        <w:rPr>
          <w:sz w:val="20"/>
          <w:szCs w:val="20"/>
        </w:rPr>
        <w:t>6.</w:t>
      </w:r>
      <w:r w:rsidR="003546BE" w:rsidRPr="00AC5506">
        <w:rPr>
          <w:sz w:val="20"/>
          <w:szCs w:val="20"/>
        </w:rPr>
        <w:t>Продаја Новогодишњих и Б</w:t>
      </w:r>
      <w:r w:rsidRPr="00AC5506">
        <w:rPr>
          <w:sz w:val="20"/>
          <w:szCs w:val="20"/>
        </w:rPr>
        <w:t>ожићних честитки.</w:t>
      </w:r>
    </w:p>
    <w:p w14:paraId="5B9DCD72" w14:textId="77777777" w:rsidR="00E60029" w:rsidRPr="00AC5506" w:rsidRDefault="00B362CA" w:rsidP="00551438">
      <w:pPr>
        <w:pStyle w:val="BodyText"/>
        <w:spacing w:before="120"/>
        <w:ind w:firstLine="720"/>
        <w:rPr>
          <w:sz w:val="20"/>
          <w:szCs w:val="20"/>
        </w:rPr>
      </w:pPr>
      <w:r w:rsidRPr="00AC5506">
        <w:rPr>
          <w:b/>
          <w:sz w:val="20"/>
          <w:szCs w:val="20"/>
        </w:rPr>
        <w:t xml:space="preserve">7. </w:t>
      </w:r>
      <w:r w:rsidRPr="00AC5506">
        <w:rPr>
          <w:sz w:val="20"/>
          <w:szCs w:val="20"/>
        </w:rPr>
        <w:t>Учешће школе у акцији „Чеп за хендикеп“</w:t>
      </w:r>
    </w:p>
    <w:p w14:paraId="4FDF6FBF" w14:textId="77777777" w:rsidR="00B9635C" w:rsidRPr="00AC5506" w:rsidRDefault="00B9635C" w:rsidP="00551438">
      <w:pPr>
        <w:pStyle w:val="BodyText"/>
        <w:spacing w:before="120"/>
        <w:ind w:firstLine="720"/>
        <w:rPr>
          <w:sz w:val="20"/>
          <w:szCs w:val="20"/>
        </w:rPr>
      </w:pPr>
    </w:p>
    <w:p w14:paraId="49CECA5A" w14:textId="77777777" w:rsidR="00B9635C" w:rsidRPr="00AC5506" w:rsidRDefault="00B9635C" w:rsidP="00551438">
      <w:pPr>
        <w:pStyle w:val="BodyText"/>
        <w:spacing w:before="120"/>
        <w:ind w:firstLine="720"/>
        <w:rPr>
          <w:sz w:val="20"/>
          <w:szCs w:val="20"/>
        </w:rPr>
      </w:pPr>
      <w:r w:rsidRPr="00AC5506">
        <w:rPr>
          <w:sz w:val="20"/>
          <w:szCs w:val="20"/>
        </w:rPr>
        <w:t>Школа ће у току ове школске године примењивати и следеће облике друштвено корисног и хуманитарног рада, посебно када се ради о оченицима којима је одређена васпитна или васпитно дисциплинска мера,хуманитарни рад.</w:t>
      </w:r>
    </w:p>
    <w:p w14:paraId="1D35C1FA" w14:textId="77777777" w:rsidR="00B9635C" w:rsidRPr="00AC5506" w:rsidRDefault="00B9635C" w:rsidP="005D7938">
      <w:pPr>
        <w:pStyle w:val="BodyText"/>
        <w:numPr>
          <w:ilvl w:val="0"/>
          <w:numId w:val="81"/>
        </w:numPr>
        <w:spacing w:before="120"/>
        <w:rPr>
          <w:sz w:val="20"/>
          <w:szCs w:val="20"/>
        </w:rPr>
      </w:pPr>
      <w:r w:rsidRPr="00AC5506">
        <w:rPr>
          <w:sz w:val="20"/>
          <w:szCs w:val="20"/>
        </w:rPr>
        <w:t>продужетак обавезе редара;</w:t>
      </w:r>
    </w:p>
    <w:p w14:paraId="325F6126" w14:textId="77777777" w:rsidR="00B9635C" w:rsidRPr="00AC5506" w:rsidRDefault="00B9635C" w:rsidP="00551438">
      <w:pPr>
        <w:pStyle w:val="BodyText"/>
        <w:spacing w:before="120"/>
        <w:ind w:firstLine="720"/>
        <w:rPr>
          <w:sz w:val="20"/>
          <w:szCs w:val="20"/>
        </w:rPr>
      </w:pPr>
      <w:r w:rsidRPr="00AC5506">
        <w:rPr>
          <w:sz w:val="20"/>
          <w:szCs w:val="20"/>
        </w:rPr>
        <w:t>– писање рада/састава и излагање у одељењу на тему у вези са повредом обавезе;</w:t>
      </w:r>
    </w:p>
    <w:p w14:paraId="101EB3AB" w14:textId="77777777" w:rsidR="00B9635C" w:rsidRPr="00AC5506" w:rsidRDefault="00B9635C" w:rsidP="00551438">
      <w:pPr>
        <w:pStyle w:val="BodyText"/>
        <w:spacing w:before="120"/>
        <w:ind w:firstLine="720"/>
        <w:rPr>
          <w:sz w:val="20"/>
          <w:szCs w:val="20"/>
        </w:rPr>
      </w:pPr>
      <w:r w:rsidRPr="00AC5506">
        <w:rPr>
          <w:sz w:val="20"/>
          <w:szCs w:val="20"/>
        </w:rPr>
        <w:t>– осмишљавање, израда и уређивање паноа на одређену тему;</w:t>
      </w:r>
    </w:p>
    <w:p w14:paraId="04DF57D4" w14:textId="77777777" w:rsidR="00B9635C" w:rsidRPr="00AC5506" w:rsidRDefault="00B9635C" w:rsidP="00551438">
      <w:pPr>
        <w:pStyle w:val="BodyText"/>
        <w:spacing w:before="120"/>
        <w:ind w:firstLine="720"/>
        <w:rPr>
          <w:sz w:val="20"/>
          <w:szCs w:val="20"/>
        </w:rPr>
      </w:pPr>
      <w:r w:rsidRPr="00AC5506">
        <w:rPr>
          <w:sz w:val="20"/>
          <w:szCs w:val="20"/>
        </w:rPr>
        <w:t>– брига о простору у коме ученици бораве (нпр. уређивање учионице, библиотеке, продуженог боравка, трпезарије, свечане сале; помоћ у размештању клупа, одржавању простора и др.);</w:t>
      </w:r>
    </w:p>
    <w:p w14:paraId="0739160B" w14:textId="77777777" w:rsidR="00B9635C" w:rsidRPr="00AC5506" w:rsidRDefault="00B9635C" w:rsidP="00551438">
      <w:pPr>
        <w:pStyle w:val="BodyText"/>
        <w:spacing w:before="120"/>
        <w:ind w:firstLine="720"/>
        <w:rPr>
          <w:sz w:val="20"/>
          <w:szCs w:val="20"/>
        </w:rPr>
      </w:pPr>
      <w:r w:rsidRPr="00AC5506">
        <w:rPr>
          <w:sz w:val="20"/>
          <w:szCs w:val="20"/>
        </w:rPr>
        <w:t>– помоћ у продуженом боравку (нпр. у изради домаћих задатака, у организовању слободних активности, у уређењу простора у боравку и др.);</w:t>
      </w:r>
    </w:p>
    <w:p w14:paraId="340F560D" w14:textId="77777777" w:rsidR="00B9635C" w:rsidRPr="00AC5506" w:rsidRDefault="00B9635C" w:rsidP="00551438">
      <w:pPr>
        <w:pStyle w:val="BodyText"/>
        <w:spacing w:before="120"/>
        <w:ind w:firstLine="720"/>
        <w:rPr>
          <w:sz w:val="20"/>
          <w:szCs w:val="20"/>
        </w:rPr>
      </w:pPr>
      <w:r w:rsidRPr="00AC5506">
        <w:rPr>
          <w:sz w:val="20"/>
          <w:szCs w:val="20"/>
        </w:rPr>
        <w:t>– помоћ наставнику (нпр. ученицима којима је потребна подршка и помоћ у учењу и др.);</w:t>
      </w:r>
    </w:p>
    <w:p w14:paraId="4B64F116" w14:textId="77777777" w:rsidR="00B9635C" w:rsidRPr="00AC5506" w:rsidRDefault="00B9635C" w:rsidP="00551438">
      <w:pPr>
        <w:pStyle w:val="BodyText"/>
        <w:spacing w:before="120"/>
        <w:ind w:firstLine="720"/>
        <w:rPr>
          <w:sz w:val="20"/>
          <w:szCs w:val="20"/>
        </w:rPr>
      </w:pPr>
      <w:r w:rsidRPr="00AC5506">
        <w:rPr>
          <w:sz w:val="20"/>
          <w:szCs w:val="20"/>
        </w:rPr>
        <w:t>– помоћ дежурном наставнику за време одмора;</w:t>
      </w:r>
    </w:p>
    <w:p w14:paraId="7A81B3F4" w14:textId="77777777" w:rsidR="00B9635C" w:rsidRPr="00AC5506" w:rsidRDefault="00B9635C" w:rsidP="00551438">
      <w:pPr>
        <w:pStyle w:val="BodyText"/>
        <w:spacing w:before="120"/>
        <w:ind w:firstLine="720"/>
        <w:rPr>
          <w:sz w:val="20"/>
          <w:szCs w:val="20"/>
        </w:rPr>
      </w:pPr>
      <w:r w:rsidRPr="00AC5506">
        <w:rPr>
          <w:sz w:val="20"/>
          <w:szCs w:val="20"/>
        </w:rPr>
        <w:t>– помоћ стручном сараднику (нпр. у припреми радионице, остваривању радионице, припреми предавања/материјала за остваривање предавања – нпр. дељење материјала, техничка подршка приликом презентације, предавања, радионице и др.);</w:t>
      </w:r>
    </w:p>
    <w:p w14:paraId="5CE1851C" w14:textId="77777777" w:rsidR="00B9635C" w:rsidRPr="00AC5506" w:rsidRDefault="00B9635C" w:rsidP="00551438">
      <w:pPr>
        <w:pStyle w:val="BodyText"/>
        <w:spacing w:before="120"/>
        <w:ind w:firstLine="720"/>
        <w:rPr>
          <w:sz w:val="20"/>
          <w:szCs w:val="20"/>
        </w:rPr>
      </w:pPr>
      <w:r w:rsidRPr="00AC5506">
        <w:rPr>
          <w:sz w:val="20"/>
          <w:szCs w:val="20"/>
        </w:rPr>
        <w:t>– помоћ у обављању административних послова (нпр. ковертирање, прекуцавање текстова и др.);</w:t>
      </w:r>
    </w:p>
    <w:p w14:paraId="52BC6B8C" w14:textId="77777777" w:rsidR="00B9635C" w:rsidRPr="00AC5506" w:rsidRDefault="00B9635C" w:rsidP="00551438">
      <w:pPr>
        <w:pStyle w:val="BodyText"/>
        <w:spacing w:before="120"/>
        <w:ind w:firstLine="720"/>
        <w:rPr>
          <w:sz w:val="20"/>
          <w:szCs w:val="20"/>
        </w:rPr>
      </w:pPr>
      <w:r w:rsidRPr="00AC5506">
        <w:rPr>
          <w:sz w:val="20"/>
          <w:szCs w:val="20"/>
        </w:rPr>
        <w:t>– помоћ школским тимовима (нпр. брига о безбедности млађих ученика уз присуство учитеља/наставника; припрема презентације, радионице, предавања и остваривање предавања/радионице у одељењу и др.);</w:t>
      </w:r>
    </w:p>
    <w:p w14:paraId="2176B4AD" w14:textId="77777777" w:rsidR="00B9635C" w:rsidRPr="00AC5506" w:rsidRDefault="00B9635C" w:rsidP="00551438">
      <w:pPr>
        <w:pStyle w:val="BodyText"/>
        <w:spacing w:before="120"/>
        <w:ind w:firstLine="720"/>
        <w:rPr>
          <w:sz w:val="20"/>
          <w:szCs w:val="20"/>
        </w:rPr>
      </w:pPr>
      <w:r w:rsidRPr="00AC5506">
        <w:rPr>
          <w:sz w:val="20"/>
          <w:szCs w:val="20"/>
        </w:rPr>
        <w:t>– помоћ домару у радионици (нпр. поправка) и упознавање са заштитом на раду у установи и друга помоћ домару (нпр. уређење парка и простора око школе – чишћење снега, лишћа, окопавање цвећа, фарбање ограда, клупа, одржавање спортских терена и др.);</w:t>
      </w:r>
    </w:p>
    <w:p w14:paraId="61FE0A04" w14:textId="77777777" w:rsidR="00B9635C" w:rsidRPr="00AC5506" w:rsidRDefault="00B9635C" w:rsidP="00551438">
      <w:pPr>
        <w:pStyle w:val="BodyText"/>
        <w:spacing w:before="120"/>
        <w:ind w:firstLine="720"/>
        <w:rPr>
          <w:sz w:val="20"/>
          <w:szCs w:val="20"/>
        </w:rPr>
      </w:pPr>
      <w:r w:rsidRPr="00AC5506">
        <w:rPr>
          <w:sz w:val="20"/>
          <w:szCs w:val="20"/>
        </w:rPr>
        <w:t>– помоћ помоћно-техничком особљу око сређивања просторија у школи и упознавање са занимањем помоћни радник као и заштитом на раду за ово занимање (одлагање смећа, заштитна опрема, рециклажа и др.);</w:t>
      </w:r>
    </w:p>
    <w:p w14:paraId="69D32BFE" w14:textId="77777777" w:rsidR="00B9635C" w:rsidRPr="00AC5506" w:rsidRDefault="00B9635C" w:rsidP="00551438">
      <w:pPr>
        <w:pStyle w:val="BodyText"/>
        <w:spacing w:before="120"/>
        <w:ind w:firstLine="720"/>
        <w:rPr>
          <w:sz w:val="20"/>
          <w:szCs w:val="20"/>
        </w:rPr>
      </w:pPr>
      <w:r w:rsidRPr="00AC5506">
        <w:rPr>
          <w:sz w:val="20"/>
          <w:szCs w:val="20"/>
        </w:rPr>
        <w:t>– учествовање у организацији предавања које остварују спољни сарадници (МУП, Црвени крст, итд.);</w:t>
      </w:r>
    </w:p>
    <w:p w14:paraId="654BA8BB" w14:textId="77777777" w:rsidR="00B9635C" w:rsidRPr="00AC5506" w:rsidRDefault="00B9635C" w:rsidP="00551438">
      <w:pPr>
        <w:pStyle w:val="BodyText"/>
        <w:spacing w:before="120"/>
        <w:ind w:firstLine="720"/>
        <w:rPr>
          <w:sz w:val="20"/>
          <w:szCs w:val="20"/>
        </w:rPr>
      </w:pPr>
      <w:r w:rsidRPr="00AC5506">
        <w:rPr>
          <w:sz w:val="20"/>
          <w:szCs w:val="20"/>
        </w:rPr>
        <w:t>– припрема презентације, предавања, радионице за ученике школе и остваривање у одељењима;</w:t>
      </w:r>
    </w:p>
    <w:p w14:paraId="2294F8A2" w14:textId="77777777" w:rsidR="00B9635C" w:rsidRPr="00AC5506" w:rsidRDefault="00B9635C" w:rsidP="00551438">
      <w:pPr>
        <w:pStyle w:val="BodyText"/>
        <w:spacing w:before="120"/>
        <w:ind w:firstLine="720"/>
        <w:rPr>
          <w:sz w:val="20"/>
          <w:szCs w:val="20"/>
        </w:rPr>
      </w:pPr>
      <w:r w:rsidRPr="00AC5506">
        <w:rPr>
          <w:sz w:val="20"/>
          <w:szCs w:val="20"/>
        </w:rPr>
        <w:t>– помоћ у трпезарији и упознавање са заштитом на раду за занимања људи/запослених (кувар, сервирка и др.);</w:t>
      </w:r>
    </w:p>
    <w:p w14:paraId="48132B81" w14:textId="77777777" w:rsidR="00B9635C" w:rsidRPr="00AC5506" w:rsidRDefault="00B9635C" w:rsidP="00551438">
      <w:pPr>
        <w:pStyle w:val="BodyText"/>
        <w:spacing w:before="120"/>
        <w:ind w:firstLine="720"/>
        <w:rPr>
          <w:sz w:val="20"/>
          <w:szCs w:val="20"/>
        </w:rPr>
      </w:pPr>
      <w:r w:rsidRPr="00AC5506">
        <w:rPr>
          <w:sz w:val="20"/>
          <w:szCs w:val="20"/>
        </w:rPr>
        <w:t>– помоћ наставницима у припреми материјала за организацију ваннаставних активности (секције и сл.);</w:t>
      </w:r>
    </w:p>
    <w:p w14:paraId="2278C6BC" w14:textId="77777777" w:rsidR="00B9635C" w:rsidRPr="00AC5506" w:rsidRDefault="00B9635C" w:rsidP="00551438">
      <w:pPr>
        <w:pStyle w:val="BodyText"/>
        <w:spacing w:before="120"/>
        <w:ind w:firstLine="720"/>
        <w:rPr>
          <w:sz w:val="20"/>
          <w:szCs w:val="20"/>
        </w:rPr>
      </w:pPr>
      <w:r w:rsidRPr="00AC5506">
        <w:rPr>
          <w:sz w:val="20"/>
          <w:szCs w:val="20"/>
        </w:rPr>
        <w:t>– уређење школског дворишта (нпр. чишћење снега, окопавање цвећа, фарбање ограда или клупа);</w:t>
      </w:r>
    </w:p>
    <w:p w14:paraId="0E6CF018" w14:textId="77777777" w:rsidR="00B9635C" w:rsidRPr="00AC5506" w:rsidRDefault="00B9635C" w:rsidP="00551438">
      <w:pPr>
        <w:pStyle w:val="BodyText"/>
        <w:spacing w:before="120"/>
        <w:ind w:firstLine="720"/>
        <w:rPr>
          <w:sz w:val="20"/>
          <w:szCs w:val="20"/>
        </w:rPr>
      </w:pPr>
      <w:r w:rsidRPr="00AC5506">
        <w:rPr>
          <w:sz w:val="20"/>
          <w:szCs w:val="20"/>
        </w:rPr>
        <w:t>– остваривање предавања за одељењску заједницу на тему безбедности, насиља или друге области у оквиру које је ученик прекршио правила, односно у вези са учињеном повредом обавезе;</w:t>
      </w:r>
    </w:p>
    <w:p w14:paraId="04437B60" w14:textId="77777777" w:rsidR="00B9635C" w:rsidRPr="00AC5506" w:rsidRDefault="00B9635C" w:rsidP="00551438">
      <w:pPr>
        <w:pStyle w:val="BodyText"/>
        <w:spacing w:before="120"/>
        <w:ind w:firstLine="720"/>
        <w:rPr>
          <w:sz w:val="20"/>
          <w:szCs w:val="20"/>
        </w:rPr>
      </w:pPr>
      <w:r w:rsidRPr="00AC5506">
        <w:rPr>
          <w:sz w:val="20"/>
          <w:szCs w:val="20"/>
        </w:rPr>
        <w:t>– учествовање у организовању/промоцији спортских, музичких, културних и других активности у школи у сарадњи са наставником;</w:t>
      </w:r>
    </w:p>
    <w:p w14:paraId="2BE0BD43" w14:textId="77777777" w:rsidR="00B9635C" w:rsidRPr="00AC5506" w:rsidRDefault="00B9635C" w:rsidP="00551438">
      <w:pPr>
        <w:pStyle w:val="BodyText"/>
        <w:spacing w:before="120"/>
        <w:ind w:firstLine="720"/>
        <w:rPr>
          <w:sz w:val="20"/>
          <w:szCs w:val="20"/>
        </w:rPr>
      </w:pPr>
      <w:r w:rsidRPr="00AC5506">
        <w:rPr>
          <w:sz w:val="20"/>
          <w:szCs w:val="20"/>
        </w:rPr>
        <w:t>– припрема/организовање представе, презентација видео клипа, стрипа или филма на тему у вези са учињеном повредом обавезе;</w:t>
      </w:r>
    </w:p>
    <w:p w14:paraId="67C96D55" w14:textId="77777777" w:rsidR="00B9635C" w:rsidRPr="00AC5506" w:rsidRDefault="00B9635C" w:rsidP="00551438">
      <w:pPr>
        <w:pStyle w:val="BodyText"/>
        <w:spacing w:before="120"/>
        <w:ind w:firstLine="720"/>
        <w:rPr>
          <w:sz w:val="20"/>
          <w:szCs w:val="20"/>
        </w:rPr>
      </w:pPr>
      <w:r w:rsidRPr="00AC5506">
        <w:rPr>
          <w:sz w:val="20"/>
          <w:szCs w:val="20"/>
        </w:rPr>
        <w:t>– израда флајера, стрипова, видео клипова и др. о небезбедном коришћењу средстава или небезбедном понашању и др.</w:t>
      </w:r>
    </w:p>
    <w:p w14:paraId="35744659" w14:textId="77777777" w:rsidR="00B9635C" w:rsidRPr="00AC5506" w:rsidRDefault="00B9635C" w:rsidP="00551438">
      <w:pPr>
        <w:pStyle w:val="BodyText"/>
        <w:spacing w:before="120"/>
        <w:ind w:firstLine="720"/>
        <w:rPr>
          <w:sz w:val="20"/>
          <w:szCs w:val="20"/>
        </w:rPr>
      </w:pPr>
      <w:r w:rsidRPr="00AC5506">
        <w:rPr>
          <w:sz w:val="20"/>
          <w:szCs w:val="20"/>
        </w:rPr>
        <w:t>Наведене активности се могу комбиновати, а у складу са специфичностима школе се могу проширивати и другим активностима прописаним општим актом школе.</w:t>
      </w:r>
    </w:p>
    <w:p w14:paraId="48BB9075" w14:textId="35E23500" w:rsidR="009F3B1B" w:rsidRDefault="009F3B1B" w:rsidP="00551438">
      <w:pPr>
        <w:pStyle w:val="BodyText"/>
        <w:spacing w:before="120"/>
        <w:ind w:firstLine="720"/>
        <w:rPr>
          <w:b/>
          <w:sz w:val="20"/>
          <w:szCs w:val="20"/>
          <w:highlight w:val="cyan"/>
        </w:rPr>
      </w:pPr>
    </w:p>
    <w:p w14:paraId="42181059" w14:textId="5B16DD69" w:rsidR="004E330C" w:rsidRDefault="004E330C" w:rsidP="00551438">
      <w:pPr>
        <w:pStyle w:val="BodyText"/>
        <w:spacing w:before="120"/>
        <w:ind w:firstLine="720"/>
        <w:rPr>
          <w:b/>
          <w:sz w:val="20"/>
          <w:szCs w:val="20"/>
          <w:highlight w:val="cyan"/>
        </w:rPr>
      </w:pPr>
    </w:p>
    <w:p w14:paraId="1738F192" w14:textId="7E981B24" w:rsidR="004E330C" w:rsidRDefault="004E330C" w:rsidP="00551438">
      <w:pPr>
        <w:pStyle w:val="BodyText"/>
        <w:spacing w:before="120"/>
        <w:ind w:firstLine="720"/>
        <w:rPr>
          <w:b/>
          <w:sz w:val="20"/>
          <w:szCs w:val="20"/>
          <w:highlight w:val="cyan"/>
        </w:rPr>
      </w:pPr>
    </w:p>
    <w:p w14:paraId="2C56419F" w14:textId="042028E3" w:rsidR="004E330C" w:rsidRDefault="004E330C" w:rsidP="00551438">
      <w:pPr>
        <w:pStyle w:val="BodyText"/>
        <w:spacing w:before="120"/>
        <w:ind w:firstLine="720"/>
        <w:rPr>
          <w:b/>
          <w:sz w:val="20"/>
          <w:szCs w:val="20"/>
          <w:highlight w:val="cyan"/>
        </w:rPr>
      </w:pPr>
    </w:p>
    <w:p w14:paraId="60CD41D0" w14:textId="77777777" w:rsidR="004E330C" w:rsidRPr="00AC5506" w:rsidRDefault="004E330C" w:rsidP="00551438">
      <w:pPr>
        <w:pStyle w:val="BodyText"/>
        <w:spacing w:before="120"/>
        <w:ind w:firstLine="720"/>
        <w:rPr>
          <w:b/>
          <w:sz w:val="20"/>
          <w:szCs w:val="20"/>
          <w:highlight w:val="cyan"/>
        </w:rPr>
      </w:pPr>
    </w:p>
    <w:p w14:paraId="5EA1C752" w14:textId="77777777" w:rsidR="001734F7" w:rsidRPr="00AC5506" w:rsidRDefault="001734F7" w:rsidP="00551438">
      <w:pPr>
        <w:pStyle w:val="BodyText"/>
        <w:spacing w:before="120"/>
        <w:ind w:firstLine="720"/>
        <w:rPr>
          <w:b/>
          <w:sz w:val="20"/>
          <w:szCs w:val="20"/>
          <w:highlight w:val="cyan"/>
        </w:rPr>
      </w:pPr>
    </w:p>
    <w:p w14:paraId="7F68876D" w14:textId="77777777" w:rsidR="00AD1015" w:rsidRPr="00AC5506" w:rsidRDefault="00AD1015" w:rsidP="00551438">
      <w:pPr>
        <w:pStyle w:val="Heading1"/>
        <w:rPr>
          <w:rFonts w:ascii="Times New Roman" w:hAnsi="Times New Roman"/>
          <w:sz w:val="20"/>
          <w:szCs w:val="20"/>
        </w:rPr>
      </w:pPr>
      <w:bookmarkStart w:id="191" w:name="_Toc82457311"/>
      <w:bookmarkStart w:id="192" w:name="_Toc82521250"/>
      <w:r w:rsidRPr="00AC5506">
        <w:rPr>
          <w:rFonts w:ascii="Times New Roman" w:hAnsi="Times New Roman"/>
          <w:sz w:val="20"/>
          <w:szCs w:val="20"/>
        </w:rPr>
        <w:t xml:space="preserve">ПОСЕБНИ ПРОГРАМИ </w:t>
      </w:r>
      <w:r w:rsidR="003C44EC" w:rsidRPr="00AC5506">
        <w:rPr>
          <w:rFonts w:ascii="Times New Roman" w:hAnsi="Times New Roman"/>
          <w:sz w:val="20"/>
          <w:szCs w:val="20"/>
        </w:rPr>
        <w:t>ОБРАЗОВНО-ВАСПИТНОГ</w:t>
      </w:r>
      <w:r w:rsidRPr="00AC5506">
        <w:rPr>
          <w:rFonts w:ascii="Times New Roman" w:hAnsi="Times New Roman"/>
          <w:sz w:val="20"/>
          <w:szCs w:val="20"/>
        </w:rPr>
        <w:t>РАДА</w:t>
      </w:r>
      <w:bookmarkEnd w:id="191"/>
      <w:bookmarkEnd w:id="192"/>
    </w:p>
    <w:p w14:paraId="68205D5A" w14:textId="77777777" w:rsidR="00AD1015" w:rsidRPr="00AC5506" w:rsidRDefault="00AD1015" w:rsidP="00E60D3D">
      <w:pPr>
        <w:rPr>
          <w:lang w:val="ru-RU"/>
        </w:rPr>
      </w:pPr>
    </w:p>
    <w:p w14:paraId="3CAA302B" w14:textId="77777777" w:rsidR="00AD1015" w:rsidRPr="00AC5506" w:rsidRDefault="00A941C0" w:rsidP="00551438">
      <w:pPr>
        <w:pStyle w:val="Heading2"/>
        <w:rPr>
          <w:rFonts w:ascii="Times New Roman" w:hAnsi="Times New Roman"/>
          <w:b/>
          <w:sz w:val="20"/>
          <w:szCs w:val="20"/>
        </w:rPr>
      </w:pPr>
      <w:bookmarkStart w:id="193" w:name="_Toc82457312"/>
      <w:bookmarkStart w:id="194" w:name="_Toc82521251"/>
      <w:r w:rsidRPr="00AC5506">
        <w:rPr>
          <w:rFonts w:ascii="Times New Roman" w:hAnsi="Times New Roman"/>
          <w:b/>
          <w:sz w:val="20"/>
          <w:szCs w:val="20"/>
        </w:rPr>
        <w:t>Прог</w:t>
      </w:r>
      <w:r w:rsidR="00AD1015" w:rsidRPr="00AC5506">
        <w:rPr>
          <w:rFonts w:ascii="Times New Roman" w:hAnsi="Times New Roman"/>
          <w:b/>
          <w:sz w:val="20"/>
          <w:szCs w:val="20"/>
        </w:rPr>
        <w:t>рам професионалне оријентације</w:t>
      </w:r>
      <w:bookmarkEnd w:id="193"/>
      <w:bookmarkEnd w:id="194"/>
    </w:p>
    <w:p w14:paraId="343B6E4B" w14:textId="77777777" w:rsidR="00D71B48" w:rsidRPr="00AC5506" w:rsidRDefault="00D71B48" w:rsidP="00551438">
      <w:pPr>
        <w:pStyle w:val="tekst"/>
        <w:ind w:firstLine="720"/>
        <w:rPr>
          <w:sz w:val="20"/>
          <w:szCs w:val="20"/>
          <w:lang w:val="ru-RU"/>
        </w:rPr>
      </w:pPr>
      <w:r w:rsidRPr="00AC5506">
        <w:rPr>
          <w:sz w:val="20"/>
          <w:szCs w:val="20"/>
          <w:lang w:val="ru-RU"/>
        </w:rPr>
        <w:t>Циљевима образовања и васпитања предвиђено је да школа обезбеђује за све ученике, између осталог, оспособљавање за доношење ваљаних одлука о избору даљег образовања и занимања, сопственог развоја и будућег живота; развој кључних компетенција потребних за живот у савременом друштву, оспособљавање за рад и занимање стварањем стручних компетенција, у складу са захтевима занимања, развојем савремене науке, економије, технике и технологије.</w:t>
      </w:r>
    </w:p>
    <w:p w14:paraId="6702F076" w14:textId="77777777" w:rsidR="00F4108C" w:rsidRPr="00AC5506" w:rsidRDefault="005B2C40" w:rsidP="00551438">
      <w:pPr>
        <w:pStyle w:val="NormalWeb"/>
        <w:ind w:firstLine="720"/>
        <w:rPr>
          <w:sz w:val="20"/>
          <w:szCs w:val="20"/>
        </w:rPr>
      </w:pPr>
      <w:r w:rsidRPr="00AC5506">
        <w:rPr>
          <w:sz w:val="20"/>
          <w:szCs w:val="20"/>
          <w:lang w:val="sr-Cyrl-CS"/>
        </w:rPr>
        <w:t xml:space="preserve">Школа </w:t>
      </w:r>
      <w:r w:rsidR="00D71B48" w:rsidRPr="00AC5506">
        <w:rPr>
          <w:sz w:val="20"/>
          <w:szCs w:val="20"/>
          <w:lang w:val="sr-Cyrl-CS"/>
        </w:rPr>
        <w:t>с</w:t>
      </w:r>
      <w:r w:rsidR="00F4108C" w:rsidRPr="00AC5506">
        <w:rPr>
          <w:sz w:val="20"/>
          <w:szCs w:val="20"/>
          <w:lang w:val="sr-Cyrl-CS"/>
        </w:rPr>
        <w:t xml:space="preserve">е од </w:t>
      </w:r>
      <w:r w:rsidR="00D71B48" w:rsidRPr="00AC5506">
        <w:rPr>
          <w:sz w:val="20"/>
          <w:szCs w:val="20"/>
          <w:lang w:val="sr-Cyrl-CS"/>
        </w:rPr>
        <w:t xml:space="preserve">2012/13. </w:t>
      </w:r>
      <w:r w:rsidR="00F4108C" w:rsidRPr="00AC5506">
        <w:rPr>
          <w:sz w:val="20"/>
          <w:szCs w:val="20"/>
          <w:lang w:val="sr-Cyrl-CS"/>
        </w:rPr>
        <w:t>школске године укључила</w:t>
      </w:r>
      <w:r w:rsidRPr="00AC5506">
        <w:rPr>
          <w:sz w:val="20"/>
          <w:szCs w:val="20"/>
          <w:lang w:val="sr-Cyrl-CS"/>
        </w:rPr>
        <w:t xml:space="preserve"> у п</w:t>
      </w:r>
      <w:r w:rsidRPr="00AC5506">
        <w:rPr>
          <w:sz w:val="20"/>
          <w:szCs w:val="20"/>
          <w:lang w:val="sr-Latn-CS"/>
        </w:rPr>
        <w:t xml:space="preserve">ројекат „Професионална оријентација </w:t>
      </w:r>
      <w:r w:rsidR="00F4108C" w:rsidRPr="00AC5506">
        <w:rPr>
          <w:sz w:val="20"/>
          <w:szCs w:val="20"/>
          <w:lang w:val="sr-Cyrl-CS"/>
        </w:rPr>
        <w:t>у Србији</w:t>
      </w:r>
      <w:r w:rsidRPr="00AC5506">
        <w:rPr>
          <w:sz w:val="20"/>
          <w:szCs w:val="20"/>
          <w:lang w:val="sr-Latn-CS"/>
        </w:rPr>
        <w:t xml:space="preserve">“ </w:t>
      </w:r>
      <w:r w:rsidRPr="00AC5506">
        <w:rPr>
          <w:sz w:val="20"/>
          <w:szCs w:val="20"/>
          <w:lang w:val="sr-Cyrl-CS"/>
        </w:rPr>
        <w:t xml:space="preserve">који </w:t>
      </w:r>
      <w:r w:rsidRPr="00AC5506">
        <w:rPr>
          <w:sz w:val="20"/>
          <w:szCs w:val="20"/>
          <w:lang w:val="sr-Latn-CS"/>
        </w:rPr>
        <w:t>реализују Министартсво просвете, науке и технолошког развоја и Министарство омладине и спорта уз подршку ГИЗ</w:t>
      </w:r>
      <w:r w:rsidR="00F4108C" w:rsidRPr="00AC5506">
        <w:rPr>
          <w:sz w:val="20"/>
          <w:szCs w:val="20"/>
          <w:lang w:val="sr-Cyrl-CS"/>
        </w:rPr>
        <w:t xml:space="preserve"> БОСС</w:t>
      </w:r>
      <w:r w:rsidRPr="00AC5506">
        <w:rPr>
          <w:sz w:val="20"/>
          <w:szCs w:val="20"/>
          <w:lang w:val="sr-Latn-CS"/>
        </w:rPr>
        <w:t>.</w:t>
      </w:r>
      <w:proofErr w:type="spellStart"/>
      <w:r w:rsidR="00F4108C" w:rsidRPr="00AC5506">
        <w:rPr>
          <w:sz w:val="20"/>
          <w:szCs w:val="20"/>
        </w:rPr>
        <w:t>Циљ</w:t>
      </w:r>
      <w:proofErr w:type="spellEnd"/>
      <w:r w:rsidR="00F4108C" w:rsidRPr="00AC5506">
        <w:rPr>
          <w:sz w:val="20"/>
          <w:szCs w:val="20"/>
        </w:rPr>
        <w:t xml:space="preserve"> </w:t>
      </w:r>
      <w:proofErr w:type="spellStart"/>
      <w:r w:rsidR="00F4108C" w:rsidRPr="00AC5506">
        <w:rPr>
          <w:sz w:val="20"/>
          <w:szCs w:val="20"/>
        </w:rPr>
        <w:t>пројекта</w:t>
      </w:r>
      <w:proofErr w:type="spellEnd"/>
      <w:r w:rsidR="00F4108C" w:rsidRPr="00AC5506">
        <w:rPr>
          <w:sz w:val="20"/>
          <w:szCs w:val="20"/>
        </w:rPr>
        <w:t xml:space="preserve"> </w:t>
      </w:r>
      <w:proofErr w:type="spellStart"/>
      <w:r w:rsidR="00F4108C" w:rsidRPr="00AC5506">
        <w:rPr>
          <w:sz w:val="20"/>
          <w:szCs w:val="20"/>
        </w:rPr>
        <w:t>је</w:t>
      </w:r>
      <w:proofErr w:type="spellEnd"/>
      <w:r w:rsidR="00F4108C" w:rsidRPr="00AC5506">
        <w:rPr>
          <w:sz w:val="20"/>
          <w:szCs w:val="20"/>
        </w:rPr>
        <w:t xml:space="preserve"> </w:t>
      </w:r>
      <w:proofErr w:type="spellStart"/>
      <w:r w:rsidR="00F4108C" w:rsidRPr="00AC5506">
        <w:rPr>
          <w:sz w:val="20"/>
          <w:szCs w:val="20"/>
        </w:rPr>
        <w:t>успостављање</w:t>
      </w:r>
      <w:proofErr w:type="spellEnd"/>
      <w:r w:rsidR="00F4108C" w:rsidRPr="00AC5506">
        <w:rPr>
          <w:sz w:val="20"/>
          <w:szCs w:val="20"/>
        </w:rPr>
        <w:t xml:space="preserve"> </w:t>
      </w:r>
      <w:proofErr w:type="spellStart"/>
      <w:r w:rsidR="00F4108C" w:rsidRPr="00AC5506">
        <w:rPr>
          <w:sz w:val="20"/>
          <w:szCs w:val="20"/>
        </w:rPr>
        <w:t>одрживог</w:t>
      </w:r>
      <w:proofErr w:type="spellEnd"/>
      <w:r w:rsidR="00F4108C" w:rsidRPr="00AC5506">
        <w:rPr>
          <w:sz w:val="20"/>
          <w:szCs w:val="20"/>
        </w:rPr>
        <w:t xml:space="preserve"> и </w:t>
      </w:r>
      <w:proofErr w:type="spellStart"/>
      <w:r w:rsidR="00F4108C" w:rsidRPr="00AC5506">
        <w:rPr>
          <w:sz w:val="20"/>
          <w:szCs w:val="20"/>
        </w:rPr>
        <w:t>функционалног</w:t>
      </w:r>
      <w:proofErr w:type="spellEnd"/>
      <w:r w:rsidR="00F4108C" w:rsidRPr="00AC5506">
        <w:rPr>
          <w:sz w:val="20"/>
          <w:szCs w:val="20"/>
        </w:rPr>
        <w:t xml:space="preserve"> </w:t>
      </w:r>
      <w:proofErr w:type="spellStart"/>
      <w:r w:rsidR="00F4108C" w:rsidRPr="00AC5506">
        <w:rPr>
          <w:sz w:val="20"/>
          <w:szCs w:val="20"/>
        </w:rPr>
        <w:t>система</w:t>
      </w:r>
      <w:proofErr w:type="spellEnd"/>
      <w:r w:rsidR="00F4108C" w:rsidRPr="00AC5506">
        <w:rPr>
          <w:sz w:val="20"/>
          <w:szCs w:val="20"/>
        </w:rPr>
        <w:t xml:space="preserve"> </w:t>
      </w:r>
      <w:proofErr w:type="spellStart"/>
      <w:r w:rsidR="00F4108C" w:rsidRPr="00AC5506">
        <w:rPr>
          <w:sz w:val="20"/>
          <w:szCs w:val="20"/>
        </w:rPr>
        <w:t>професионалне</w:t>
      </w:r>
      <w:proofErr w:type="spellEnd"/>
      <w:r w:rsidR="00F4108C" w:rsidRPr="00AC5506">
        <w:rPr>
          <w:sz w:val="20"/>
          <w:szCs w:val="20"/>
        </w:rPr>
        <w:t xml:space="preserve"> </w:t>
      </w:r>
      <w:proofErr w:type="spellStart"/>
      <w:r w:rsidR="00F4108C" w:rsidRPr="00AC5506">
        <w:rPr>
          <w:sz w:val="20"/>
          <w:szCs w:val="20"/>
        </w:rPr>
        <w:t>оријентације</w:t>
      </w:r>
      <w:proofErr w:type="spellEnd"/>
      <w:r w:rsidR="00F4108C" w:rsidRPr="00AC5506">
        <w:rPr>
          <w:sz w:val="20"/>
          <w:szCs w:val="20"/>
        </w:rPr>
        <w:t xml:space="preserve"> у </w:t>
      </w:r>
      <w:proofErr w:type="spellStart"/>
      <w:r w:rsidR="00F4108C" w:rsidRPr="00AC5506">
        <w:rPr>
          <w:sz w:val="20"/>
          <w:szCs w:val="20"/>
        </w:rPr>
        <w:t>свим</w:t>
      </w:r>
      <w:proofErr w:type="spellEnd"/>
      <w:r w:rsidR="00F4108C" w:rsidRPr="00AC5506">
        <w:rPr>
          <w:sz w:val="20"/>
          <w:szCs w:val="20"/>
        </w:rPr>
        <w:t xml:space="preserve"> </w:t>
      </w:r>
      <w:proofErr w:type="spellStart"/>
      <w:r w:rsidR="00F4108C" w:rsidRPr="00AC5506">
        <w:rPr>
          <w:sz w:val="20"/>
          <w:szCs w:val="20"/>
        </w:rPr>
        <w:t>основним</w:t>
      </w:r>
      <w:proofErr w:type="spellEnd"/>
      <w:r w:rsidR="00F4108C" w:rsidRPr="00AC5506">
        <w:rPr>
          <w:sz w:val="20"/>
          <w:szCs w:val="20"/>
        </w:rPr>
        <w:t xml:space="preserve"> </w:t>
      </w:r>
      <w:proofErr w:type="spellStart"/>
      <w:r w:rsidR="00F4108C" w:rsidRPr="00AC5506">
        <w:rPr>
          <w:sz w:val="20"/>
          <w:szCs w:val="20"/>
        </w:rPr>
        <w:t>школама</w:t>
      </w:r>
      <w:proofErr w:type="spellEnd"/>
      <w:r w:rsidR="00F4108C" w:rsidRPr="00AC5506">
        <w:rPr>
          <w:sz w:val="20"/>
          <w:szCs w:val="20"/>
        </w:rPr>
        <w:t xml:space="preserve"> и </w:t>
      </w:r>
      <w:proofErr w:type="spellStart"/>
      <w:r w:rsidR="00F4108C" w:rsidRPr="00AC5506">
        <w:rPr>
          <w:sz w:val="20"/>
          <w:szCs w:val="20"/>
        </w:rPr>
        <w:t>канцеларијама</w:t>
      </w:r>
      <w:proofErr w:type="spellEnd"/>
      <w:r w:rsidR="00F4108C" w:rsidRPr="00AC5506">
        <w:rPr>
          <w:sz w:val="20"/>
          <w:szCs w:val="20"/>
        </w:rPr>
        <w:t xml:space="preserve"> </w:t>
      </w:r>
      <w:proofErr w:type="spellStart"/>
      <w:r w:rsidR="00F4108C" w:rsidRPr="00AC5506">
        <w:rPr>
          <w:sz w:val="20"/>
          <w:szCs w:val="20"/>
        </w:rPr>
        <w:t>за</w:t>
      </w:r>
      <w:proofErr w:type="spellEnd"/>
      <w:r w:rsidR="00F4108C" w:rsidRPr="00AC5506">
        <w:rPr>
          <w:sz w:val="20"/>
          <w:szCs w:val="20"/>
        </w:rPr>
        <w:t xml:space="preserve"> </w:t>
      </w:r>
      <w:proofErr w:type="spellStart"/>
      <w:r w:rsidR="00F4108C" w:rsidRPr="00AC5506">
        <w:rPr>
          <w:sz w:val="20"/>
          <w:szCs w:val="20"/>
        </w:rPr>
        <w:t>младе</w:t>
      </w:r>
      <w:proofErr w:type="spellEnd"/>
      <w:r w:rsidR="00F4108C" w:rsidRPr="00AC5506">
        <w:rPr>
          <w:sz w:val="20"/>
          <w:szCs w:val="20"/>
        </w:rPr>
        <w:t xml:space="preserve"> у </w:t>
      </w:r>
      <w:proofErr w:type="spellStart"/>
      <w:r w:rsidR="00F4108C" w:rsidRPr="00AC5506">
        <w:rPr>
          <w:sz w:val="20"/>
          <w:szCs w:val="20"/>
        </w:rPr>
        <w:t>Србији</w:t>
      </w:r>
      <w:proofErr w:type="spellEnd"/>
      <w:r w:rsidR="00F4108C" w:rsidRPr="00AC5506">
        <w:rPr>
          <w:sz w:val="20"/>
          <w:szCs w:val="20"/>
        </w:rPr>
        <w:t xml:space="preserve"> у </w:t>
      </w:r>
      <w:proofErr w:type="spellStart"/>
      <w:r w:rsidR="00F4108C" w:rsidRPr="00AC5506">
        <w:rPr>
          <w:sz w:val="20"/>
          <w:szCs w:val="20"/>
        </w:rPr>
        <w:t>периоду</w:t>
      </w:r>
      <w:proofErr w:type="spellEnd"/>
      <w:r w:rsidR="00F4108C" w:rsidRPr="00AC5506">
        <w:rPr>
          <w:sz w:val="20"/>
          <w:szCs w:val="20"/>
        </w:rPr>
        <w:t xml:space="preserve"> </w:t>
      </w:r>
      <w:proofErr w:type="spellStart"/>
      <w:r w:rsidR="00F4108C" w:rsidRPr="00AC5506">
        <w:rPr>
          <w:sz w:val="20"/>
          <w:szCs w:val="20"/>
        </w:rPr>
        <w:t>од</w:t>
      </w:r>
      <w:proofErr w:type="spellEnd"/>
      <w:r w:rsidR="00F4108C" w:rsidRPr="00AC5506">
        <w:rPr>
          <w:sz w:val="20"/>
          <w:szCs w:val="20"/>
        </w:rPr>
        <w:t xml:space="preserve"> 2011. </w:t>
      </w:r>
      <w:r w:rsidR="00F4108C" w:rsidRPr="00AC5506">
        <w:rPr>
          <w:sz w:val="20"/>
          <w:szCs w:val="20"/>
          <w:lang w:val="sr-Cyrl-CS"/>
        </w:rPr>
        <w:t>д</w:t>
      </w:r>
      <w:r w:rsidR="00F4108C" w:rsidRPr="00AC5506">
        <w:rPr>
          <w:sz w:val="20"/>
          <w:szCs w:val="20"/>
        </w:rPr>
        <w:t xml:space="preserve">о 2015. </w:t>
      </w:r>
      <w:proofErr w:type="spellStart"/>
      <w:r w:rsidR="00F4108C" w:rsidRPr="00AC5506">
        <w:rPr>
          <w:sz w:val="20"/>
          <w:szCs w:val="20"/>
        </w:rPr>
        <w:t>године</w:t>
      </w:r>
      <w:proofErr w:type="spellEnd"/>
      <w:r w:rsidR="00F4108C" w:rsidRPr="00AC5506">
        <w:rPr>
          <w:sz w:val="20"/>
          <w:szCs w:val="20"/>
        </w:rPr>
        <w:t>.</w:t>
      </w:r>
    </w:p>
    <w:p w14:paraId="76CFC810" w14:textId="77777777" w:rsidR="00F4108C" w:rsidRPr="00AC5506" w:rsidRDefault="00F4108C" w:rsidP="00551438">
      <w:pPr>
        <w:ind w:firstLine="720"/>
        <w:rPr>
          <w:sz w:val="20"/>
          <w:szCs w:val="20"/>
          <w:lang w:val="sr-Cyrl-CS"/>
        </w:rPr>
      </w:pPr>
      <w:proofErr w:type="spellStart"/>
      <w:r w:rsidRPr="00AC5506">
        <w:rPr>
          <w:sz w:val="20"/>
          <w:szCs w:val="20"/>
        </w:rPr>
        <w:t>Основни</w:t>
      </w:r>
      <w:proofErr w:type="spellEnd"/>
      <w:r w:rsidRPr="00AC5506">
        <w:rPr>
          <w:sz w:val="20"/>
          <w:szCs w:val="20"/>
        </w:rPr>
        <w:t xml:space="preserve"> </w:t>
      </w:r>
      <w:proofErr w:type="spellStart"/>
      <w:r w:rsidRPr="00AC5506">
        <w:rPr>
          <w:sz w:val="20"/>
          <w:szCs w:val="20"/>
        </w:rPr>
        <w:t>циљ</w:t>
      </w:r>
      <w:proofErr w:type="spellEnd"/>
      <w:r w:rsidRPr="00AC5506">
        <w:rPr>
          <w:sz w:val="20"/>
          <w:szCs w:val="20"/>
        </w:rPr>
        <w:t xml:space="preserve"> </w:t>
      </w:r>
      <w:proofErr w:type="spellStart"/>
      <w:r w:rsidRPr="00AC5506">
        <w:rPr>
          <w:sz w:val="20"/>
          <w:szCs w:val="20"/>
        </w:rPr>
        <w:t>програма</w:t>
      </w:r>
      <w:proofErr w:type="spellEnd"/>
      <w:r w:rsidRPr="00AC5506">
        <w:rPr>
          <w:sz w:val="20"/>
          <w:szCs w:val="20"/>
        </w:rPr>
        <w:t xml:space="preserve"> </w:t>
      </w:r>
      <w:proofErr w:type="spellStart"/>
      <w:r w:rsidRPr="00AC5506">
        <w:rPr>
          <w:sz w:val="20"/>
          <w:szCs w:val="20"/>
        </w:rPr>
        <w:t>професионалне</w:t>
      </w:r>
      <w:proofErr w:type="spellEnd"/>
      <w:r w:rsidRPr="00AC5506">
        <w:rPr>
          <w:sz w:val="20"/>
          <w:szCs w:val="20"/>
        </w:rPr>
        <w:t xml:space="preserve"> </w:t>
      </w:r>
      <w:proofErr w:type="spellStart"/>
      <w:r w:rsidRPr="00AC5506">
        <w:rPr>
          <w:sz w:val="20"/>
          <w:szCs w:val="20"/>
        </w:rPr>
        <w:t>оријентације</w:t>
      </w:r>
      <w:proofErr w:type="spellEnd"/>
      <w:r w:rsidRPr="00AC5506">
        <w:rPr>
          <w:sz w:val="20"/>
          <w:szCs w:val="20"/>
        </w:rPr>
        <w:t xml:space="preserve"> </w:t>
      </w:r>
      <w:proofErr w:type="spellStart"/>
      <w:r w:rsidRPr="00AC5506">
        <w:rPr>
          <w:sz w:val="20"/>
          <w:szCs w:val="20"/>
        </w:rPr>
        <w:t>је</w:t>
      </w:r>
      <w:proofErr w:type="spellEnd"/>
      <w:r w:rsidRPr="00AC5506">
        <w:rPr>
          <w:sz w:val="20"/>
          <w:szCs w:val="20"/>
        </w:rPr>
        <w:t xml:space="preserve"> </w:t>
      </w:r>
      <w:proofErr w:type="spellStart"/>
      <w:r w:rsidRPr="00AC5506">
        <w:rPr>
          <w:sz w:val="20"/>
          <w:szCs w:val="20"/>
        </w:rPr>
        <w:t>развијање</w:t>
      </w:r>
      <w:proofErr w:type="spellEnd"/>
      <w:r w:rsidRPr="00AC5506">
        <w:rPr>
          <w:sz w:val="20"/>
          <w:szCs w:val="20"/>
        </w:rPr>
        <w:t xml:space="preserve"> </w:t>
      </w:r>
      <w:proofErr w:type="spellStart"/>
      <w:r w:rsidRPr="00AC5506">
        <w:rPr>
          <w:sz w:val="20"/>
          <w:szCs w:val="20"/>
        </w:rPr>
        <w:t>способности</w:t>
      </w:r>
      <w:proofErr w:type="spellEnd"/>
      <w:r w:rsidRPr="00AC5506">
        <w:rPr>
          <w:sz w:val="20"/>
          <w:szCs w:val="20"/>
        </w:rPr>
        <w:t xml:space="preserve"> </w:t>
      </w:r>
      <w:proofErr w:type="spellStart"/>
      <w:r w:rsidRPr="00AC5506">
        <w:rPr>
          <w:sz w:val="20"/>
          <w:szCs w:val="20"/>
        </w:rPr>
        <w:t>младих</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донесу</w:t>
      </w:r>
      <w:proofErr w:type="spellEnd"/>
      <w:r w:rsidRPr="00AC5506">
        <w:rPr>
          <w:sz w:val="20"/>
          <w:szCs w:val="20"/>
        </w:rPr>
        <w:t xml:space="preserve"> и </w:t>
      </w:r>
      <w:proofErr w:type="spellStart"/>
      <w:r w:rsidRPr="00AC5506">
        <w:rPr>
          <w:sz w:val="20"/>
          <w:szCs w:val="20"/>
        </w:rPr>
        <w:t>спроведу</w:t>
      </w:r>
      <w:proofErr w:type="spellEnd"/>
      <w:r w:rsidRPr="00AC5506">
        <w:rPr>
          <w:sz w:val="20"/>
          <w:szCs w:val="20"/>
        </w:rPr>
        <w:t xml:space="preserve"> </w:t>
      </w:r>
      <w:proofErr w:type="spellStart"/>
      <w:r w:rsidRPr="00AC5506">
        <w:rPr>
          <w:sz w:val="20"/>
          <w:szCs w:val="20"/>
        </w:rPr>
        <w:t>промишљену</w:t>
      </w:r>
      <w:proofErr w:type="spellEnd"/>
      <w:r w:rsidRPr="00AC5506">
        <w:rPr>
          <w:sz w:val="20"/>
          <w:szCs w:val="20"/>
        </w:rPr>
        <w:t xml:space="preserve">, </w:t>
      </w:r>
      <w:proofErr w:type="spellStart"/>
      <w:r w:rsidRPr="00AC5506">
        <w:rPr>
          <w:sz w:val="20"/>
          <w:szCs w:val="20"/>
        </w:rPr>
        <w:t>ваљану</w:t>
      </w:r>
      <w:proofErr w:type="spellEnd"/>
      <w:r w:rsidRPr="00AC5506">
        <w:rPr>
          <w:sz w:val="20"/>
          <w:szCs w:val="20"/>
        </w:rPr>
        <w:t xml:space="preserve"> и </w:t>
      </w:r>
      <w:proofErr w:type="spellStart"/>
      <w:r w:rsidRPr="00AC5506">
        <w:rPr>
          <w:sz w:val="20"/>
          <w:szCs w:val="20"/>
        </w:rPr>
        <w:t>самосталну</w:t>
      </w:r>
      <w:proofErr w:type="spellEnd"/>
      <w:r w:rsidRPr="00AC5506">
        <w:rPr>
          <w:sz w:val="20"/>
          <w:szCs w:val="20"/>
        </w:rPr>
        <w:t xml:space="preserve"> </w:t>
      </w:r>
      <w:proofErr w:type="spellStart"/>
      <w:r w:rsidRPr="00AC5506">
        <w:rPr>
          <w:sz w:val="20"/>
          <w:szCs w:val="20"/>
        </w:rPr>
        <w:t>одлуку</w:t>
      </w:r>
      <w:proofErr w:type="spellEnd"/>
      <w:r w:rsidRPr="00AC5506">
        <w:rPr>
          <w:sz w:val="20"/>
          <w:szCs w:val="20"/>
        </w:rPr>
        <w:t xml:space="preserve"> о </w:t>
      </w:r>
      <w:proofErr w:type="spellStart"/>
      <w:r w:rsidRPr="00AC5506">
        <w:rPr>
          <w:sz w:val="20"/>
          <w:szCs w:val="20"/>
        </w:rPr>
        <w:t>избору</w:t>
      </w:r>
      <w:proofErr w:type="spellEnd"/>
      <w:r w:rsidRPr="00AC5506">
        <w:rPr>
          <w:sz w:val="20"/>
          <w:szCs w:val="20"/>
        </w:rPr>
        <w:t xml:space="preserve"> </w:t>
      </w:r>
      <w:proofErr w:type="spellStart"/>
      <w:r w:rsidRPr="00AC5506">
        <w:rPr>
          <w:sz w:val="20"/>
          <w:szCs w:val="20"/>
        </w:rPr>
        <w:t>школе</w:t>
      </w:r>
      <w:proofErr w:type="spellEnd"/>
      <w:r w:rsidRPr="00AC5506">
        <w:rPr>
          <w:sz w:val="20"/>
          <w:szCs w:val="20"/>
        </w:rPr>
        <w:t xml:space="preserve"> и </w:t>
      </w:r>
      <w:proofErr w:type="spellStart"/>
      <w:r w:rsidRPr="00AC5506">
        <w:rPr>
          <w:sz w:val="20"/>
          <w:szCs w:val="20"/>
        </w:rPr>
        <w:t>занимања</w:t>
      </w:r>
      <w:proofErr w:type="spellEnd"/>
      <w:r w:rsidRPr="00AC5506">
        <w:rPr>
          <w:sz w:val="20"/>
          <w:szCs w:val="20"/>
        </w:rPr>
        <w:t xml:space="preserve">, </w:t>
      </w:r>
      <w:proofErr w:type="spellStart"/>
      <w:r w:rsidRPr="00AC5506">
        <w:rPr>
          <w:sz w:val="20"/>
          <w:szCs w:val="20"/>
        </w:rPr>
        <w:t>као</w:t>
      </w:r>
      <w:proofErr w:type="spellEnd"/>
      <w:r w:rsidRPr="00AC5506">
        <w:rPr>
          <w:sz w:val="20"/>
          <w:szCs w:val="20"/>
        </w:rPr>
        <w:t xml:space="preserve"> и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планирају</w:t>
      </w:r>
      <w:proofErr w:type="spellEnd"/>
      <w:r w:rsidRPr="00AC5506">
        <w:rPr>
          <w:sz w:val="20"/>
          <w:szCs w:val="20"/>
        </w:rPr>
        <w:t xml:space="preserve"> </w:t>
      </w:r>
      <w:proofErr w:type="spellStart"/>
      <w:r w:rsidRPr="00AC5506">
        <w:rPr>
          <w:sz w:val="20"/>
          <w:szCs w:val="20"/>
        </w:rPr>
        <w:t>каријеру</w:t>
      </w:r>
      <w:proofErr w:type="spellEnd"/>
      <w:r w:rsidRPr="00AC5506">
        <w:rPr>
          <w:sz w:val="20"/>
          <w:szCs w:val="20"/>
        </w:rPr>
        <w:t xml:space="preserve"> и </w:t>
      </w:r>
      <w:proofErr w:type="spellStart"/>
      <w:r w:rsidRPr="00AC5506">
        <w:rPr>
          <w:sz w:val="20"/>
          <w:szCs w:val="20"/>
        </w:rPr>
        <w:t>укључе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у </w:t>
      </w:r>
      <w:proofErr w:type="spellStart"/>
      <w:r w:rsidRPr="00AC5506">
        <w:rPr>
          <w:sz w:val="20"/>
          <w:szCs w:val="20"/>
        </w:rPr>
        <w:t>свет</w:t>
      </w:r>
      <w:proofErr w:type="spellEnd"/>
      <w:r w:rsidRPr="00AC5506">
        <w:rPr>
          <w:sz w:val="20"/>
          <w:szCs w:val="20"/>
        </w:rPr>
        <w:t xml:space="preserve"> </w:t>
      </w:r>
      <w:proofErr w:type="spellStart"/>
      <w:r w:rsidRPr="00AC5506">
        <w:rPr>
          <w:sz w:val="20"/>
          <w:szCs w:val="20"/>
        </w:rPr>
        <w:t>рада</w:t>
      </w:r>
      <w:proofErr w:type="spellEnd"/>
      <w:r w:rsidRPr="00AC5506">
        <w:rPr>
          <w:sz w:val="20"/>
          <w:szCs w:val="20"/>
        </w:rPr>
        <w:t>.</w:t>
      </w:r>
    </w:p>
    <w:p w14:paraId="1C3B0EEB" w14:textId="77777777" w:rsidR="00F4108C" w:rsidRPr="00AC5506" w:rsidRDefault="00F4108C" w:rsidP="00551438">
      <w:pPr>
        <w:rPr>
          <w:sz w:val="20"/>
          <w:szCs w:val="20"/>
          <w:lang w:val="sr-Cyrl-CS"/>
        </w:rPr>
      </w:pPr>
    </w:p>
    <w:p w14:paraId="20B7FFA6" w14:textId="77777777" w:rsidR="00F4108C" w:rsidRPr="00AC5506" w:rsidRDefault="00F4108C" w:rsidP="00551438">
      <w:pPr>
        <w:ind w:firstLine="720"/>
        <w:rPr>
          <w:sz w:val="20"/>
          <w:szCs w:val="20"/>
        </w:rPr>
      </w:pPr>
      <w:proofErr w:type="spellStart"/>
      <w:r w:rsidRPr="00AC5506">
        <w:rPr>
          <w:sz w:val="20"/>
          <w:szCs w:val="20"/>
        </w:rPr>
        <w:t>Програм</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заснива</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петофазном</w:t>
      </w:r>
      <w:proofErr w:type="spellEnd"/>
      <w:r w:rsidRPr="00AC5506">
        <w:rPr>
          <w:sz w:val="20"/>
          <w:szCs w:val="20"/>
        </w:rPr>
        <w:t xml:space="preserve"> </w:t>
      </w:r>
      <w:proofErr w:type="spellStart"/>
      <w:r w:rsidRPr="00AC5506">
        <w:rPr>
          <w:sz w:val="20"/>
          <w:szCs w:val="20"/>
        </w:rPr>
        <w:t>динамичном</w:t>
      </w:r>
      <w:proofErr w:type="spellEnd"/>
      <w:r w:rsidRPr="00AC5506">
        <w:rPr>
          <w:sz w:val="20"/>
          <w:szCs w:val="20"/>
        </w:rPr>
        <w:t xml:space="preserve"> </w:t>
      </w:r>
      <w:proofErr w:type="spellStart"/>
      <w:r w:rsidRPr="00AC5506">
        <w:rPr>
          <w:sz w:val="20"/>
          <w:szCs w:val="20"/>
        </w:rPr>
        <w:t>процесном</w:t>
      </w:r>
      <w:proofErr w:type="spellEnd"/>
      <w:r w:rsidRPr="00AC5506">
        <w:rPr>
          <w:sz w:val="20"/>
          <w:szCs w:val="20"/>
        </w:rPr>
        <w:t xml:space="preserve"> </w:t>
      </w:r>
      <w:proofErr w:type="spellStart"/>
      <w:r w:rsidRPr="00AC5506">
        <w:rPr>
          <w:sz w:val="20"/>
          <w:szCs w:val="20"/>
        </w:rPr>
        <w:t>моделу</w:t>
      </w:r>
      <w:proofErr w:type="spellEnd"/>
      <w:r w:rsidRPr="00AC5506">
        <w:rPr>
          <w:sz w:val="20"/>
          <w:szCs w:val="20"/>
        </w:rPr>
        <w:t xml:space="preserve"> </w:t>
      </w:r>
      <w:r w:rsidRPr="00AC5506">
        <w:rPr>
          <w:sz w:val="20"/>
          <w:szCs w:val="20"/>
          <w:lang w:val="sr-Cyrl-CS"/>
        </w:rPr>
        <w:t>ПО</w:t>
      </w:r>
      <w:r w:rsidRPr="00AC5506">
        <w:rPr>
          <w:sz w:val="20"/>
          <w:szCs w:val="20"/>
        </w:rPr>
        <w:t xml:space="preserve">, </w:t>
      </w:r>
      <w:proofErr w:type="spellStart"/>
      <w:r w:rsidRPr="00AC5506">
        <w:rPr>
          <w:sz w:val="20"/>
          <w:szCs w:val="20"/>
        </w:rPr>
        <w:t>који</w:t>
      </w:r>
      <w:proofErr w:type="spellEnd"/>
      <w:r w:rsidRPr="00AC5506">
        <w:rPr>
          <w:sz w:val="20"/>
          <w:szCs w:val="20"/>
        </w:rPr>
        <w:t xml:space="preserve"> </w:t>
      </w:r>
      <w:proofErr w:type="spellStart"/>
      <w:r w:rsidRPr="00AC5506">
        <w:rPr>
          <w:sz w:val="20"/>
          <w:szCs w:val="20"/>
        </w:rPr>
        <w:t>води</w:t>
      </w:r>
      <w:proofErr w:type="spellEnd"/>
      <w:r w:rsidRPr="00AC5506">
        <w:rPr>
          <w:sz w:val="20"/>
          <w:szCs w:val="20"/>
        </w:rPr>
        <w:t xml:space="preserve"> </w:t>
      </w:r>
      <w:proofErr w:type="spellStart"/>
      <w:r w:rsidRPr="00AC5506">
        <w:rPr>
          <w:sz w:val="20"/>
          <w:szCs w:val="20"/>
        </w:rPr>
        <w:t>младу</w:t>
      </w:r>
      <w:proofErr w:type="spellEnd"/>
      <w:r w:rsidRPr="00AC5506">
        <w:rPr>
          <w:sz w:val="20"/>
          <w:szCs w:val="20"/>
        </w:rPr>
        <w:t xml:space="preserve"> </w:t>
      </w:r>
      <w:proofErr w:type="spellStart"/>
      <w:r w:rsidRPr="00AC5506">
        <w:rPr>
          <w:sz w:val="20"/>
          <w:szCs w:val="20"/>
        </w:rPr>
        <w:t>особу</w:t>
      </w:r>
      <w:proofErr w:type="spellEnd"/>
      <w:r w:rsidRPr="00AC5506">
        <w:rPr>
          <w:sz w:val="20"/>
          <w:szCs w:val="20"/>
        </w:rPr>
        <w:t xml:space="preserve"> </w:t>
      </w:r>
      <w:proofErr w:type="spellStart"/>
      <w:r w:rsidRPr="00AC5506">
        <w:rPr>
          <w:sz w:val="20"/>
          <w:szCs w:val="20"/>
        </w:rPr>
        <w:t>до</w:t>
      </w:r>
      <w:proofErr w:type="spellEnd"/>
      <w:r w:rsidRPr="00AC5506">
        <w:rPr>
          <w:sz w:val="20"/>
          <w:szCs w:val="20"/>
        </w:rPr>
        <w:t xml:space="preserve"> </w:t>
      </w:r>
      <w:proofErr w:type="spellStart"/>
      <w:r w:rsidRPr="00AC5506">
        <w:rPr>
          <w:sz w:val="20"/>
          <w:szCs w:val="20"/>
        </w:rPr>
        <w:t>избора</w:t>
      </w:r>
      <w:proofErr w:type="spellEnd"/>
      <w:r w:rsidRPr="00AC5506">
        <w:rPr>
          <w:sz w:val="20"/>
          <w:szCs w:val="20"/>
        </w:rPr>
        <w:t xml:space="preserve"> </w:t>
      </w:r>
      <w:proofErr w:type="spellStart"/>
      <w:r w:rsidRPr="00AC5506">
        <w:rPr>
          <w:sz w:val="20"/>
          <w:szCs w:val="20"/>
        </w:rPr>
        <w:t>занимања</w:t>
      </w:r>
      <w:proofErr w:type="spellEnd"/>
      <w:r w:rsidRPr="00AC5506">
        <w:rPr>
          <w:sz w:val="20"/>
          <w:szCs w:val="20"/>
        </w:rPr>
        <w:t xml:space="preserve"> и </w:t>
      </w:r>
      <w:proofErr w:type="spellStart"/>
      <w:r w:rsidRPr="00AC5506">
        <w:rPr>
          <w:sz w:val="20"/>
          <w:szCs w:val="20"/>
        </w:rPr>
        <w:t>активног</w:t>
      </w:r>
      <w:proofErr w:type="spellEnd"/>
      <w:r w:rsidRPr="00AC5506">
        <w:rPr>
          <w:sz w:val="20"/>
          <w:szCs w:val="20"/>
        </w:rPr>
        <w:t xml:space="preserve"> </w:t>
      </w:r>
      <w:proofErr w:type="spellStart"/>
      <w:r w:rsidRPr="00AC5506">
        <w:rPr>
          <w:sz w:val="20"/>
          <w:szCs w:val="20"/>
        </w:rPr>
        <w:t>планирања</w:t>
      </w:r>
      <w:proofErr w:type="spellEnd"/>
      <w:r w:rsidRPr="00AC5506">
        <w:rPr>
          <w:sz w:val="20"/>
          <w:szCs w:val="20"/>
        </w:rPr>
        <w:t xml:space="preserve"> </w:t>
      </w:r>
      <w:proofErr w:type="spellStart"/>
      <w:r w:rsidRPr="00AC5506">
        <w:rPr>
          <w:sz w:val="20"/>
          <w:szCs w:val="20"/>
        </w:rPr>
        <w:t>каријере</w:t>
      </w:r>
      <w:proofErr w:type="spellEnd"/>
      <w:r w:rsidRPr="00AC5506">
        <w:rPr>
          <w:sz w:val="20"/>
          <w:szCs w:val="20"/>
        </w:rPr>
        <w:t xml:space="preserve">, </w:t>
      </w:r>
      <w:proofErr w:type="spellStart"/>
      <w:r w:rsidRPr="00AC5506">
        <w:rPr>
          <w:sz w:val="20"/>
          <w:szCs w:val="20"/>
        </w:rPr>
        <w:t>кроз</w:t>
      </w:r>
      <w:proofErr w:type="spellEnd"/>
      <w:r w:rsidRPr="00AC5506">
        <w:rPr>
          <w:sz w:val="20"/>
          <w:szCs w:val="20"/>
        </w:rPr>
        <w:t xml:space="preserve"> </w:t>
      </w:r>
      <w:proofErr w:type="spellStart"/>
      <w:r w:rsidRPr="00AC5506">
        <w:rPr>
          <w:sz w:val="20"/>
          <w:szCs w:val="20"/>
        </w:rPr>
        <w:t>пет</w:t>
      </w:r>
      <w:proofErr w:type="spellEnd"/>
      <w:r w:rsidRPr="00AC5506">
        <w:rPr>
          <w:sz w:val="20"/>
          <w:szCs w:val="20"/>
        </w:rPr>
        <w:t xml:space="preserve"> </w:t>
      </w:r>
      <w:proofErr w:type="spellStart"/>
      <w:r w:rsidRPr="00AC5506">
        <w:rPr>
          <w:sz w:val="20"/>
          <w:szCs w:val="20"/>
        </w:rPr>
        <w:t>модула</w:t>
      </w:r>
      <w:proofErr w:type="spellEnd"/>
      <w:r w:rsidRPr="00AC5506">
        <w:rPr>
          <w:sz w:val="20"/>
          <w:szCs w:val="20"/>
        </w:rPr>
        <w:t>/</w:t>
      </w:r>
      <w:proofErr w:type="spellStart"/>
      <w:r w:rsidRPr="00AC5506">
        <w:rPr>
          <w:sz w:val="20"/>
          <w:szCs w:val="20"/>
        </w:rPr>
        <w:t>фаза</w:t>
      </w:r>
      <w:proofErr w:type="spellEnd"/>
      <w:r w:rsidRPr="00AC5506">
        <w:rPr>
          <w:sz w:val="20"/>
          <w:szCs w:val="20"/>
        </w:rPr>
        <w:t>:</w:t>
      </w:r>
    </w:p>
    <w:p w14:paraId="4DD75893" w14:textId="77777777" w:rsidR="00F4108C" w:rsidRPr="00AC5506" w:rsidRDefault="00F4108C" w:rsidP="00551438">
      <w:pPr>
        <w:rPr>
          <w:sz w:val="20"/>
          <w:szCs w:val="20"/>
        </w:rPr>
      </w:pPr>
      <w:r w:rsidRPr="00AC5506">
        <w:rPr>
          <w:sz w:val="20"/>
          <w:szCs w:val="20"/>
          <w:u w:val="single"/>
        </w:rPr>
        <w:t xml:space="preserve">1. </w:t>
      </w:r>
      <w:proofErr w:type="spellStart"/>
      <w:r w:rsidRPr="00AC5506">
        <w:rPr>
          <w:sz w:val="20"/>
          <w:szCs w:val="20"/>
          <w:u w:val="single"/>
        </w:rPr>
        <w:t>Самоспознаја</w:t>
      </w:r>
      <w:proofErr w:type="spellEnd"/>
      <w:r w:rsidRPr="00AC5506">
        <w:rPr>
          <w:sz w:val="20"/>
          <w:szCs w:val="20"/>
        </w:rPr>
        <w:t xml:space="preserve"> - </w:t>
      </w:r>
      <w:r w:rsidR="00514792" w:rsidRPr="00AC5506">
        <w:rPr>
          <w:sz w:val="20"/>
          <w:szCs w:val="20"/>
          <w:lang w:val="sr-Cyrl-CS"/>
        </w:rPr>
        <w:t>ученици</w:t>
      </w:r>
      <w:r w:rsidRPr="00AC5506">
        <w:rPr>
          <w:sz w:val="20"/>
          <w:szCs w:val="20"/>
        </w:rPr>
        <w:t xml:space="preserve"> </w:t>
      </w:r>
      <w:proofErr w:type="spellStart"/>
      <w:r w:rsidRPr="00AC5506">
        <w:rPr>
          <w:sz w:val="20"/>
          <w:szCs w:val="20"/>
        </w:rPr>
        <w:t>кроз</w:t>
      </w:r>
      <w:proofErr w:type="spellEnd"/>
      <w:r w:rsidRPr="00AC5506">
        <w:rPr>
          <w:sz w:val="20"/>
          <w:szCs w:val="20"/>
        </w:rPr>
        <w:t xml:space="preserve"> </w:t>
      </w:r>
      <w:proofErr w:type="spellStart"/>
      <w:r w:rsidRPr="00AC5506">
        <w:rPr>
          <w:sz w:val="20"/>
          <w:szCs w:val="20"/>
        </w:rPr>
        <w:t>радионице</w:t>
      </w:r>
      <w:proofErr w:type="spellEnd"/>
      <w:r w:rsidRPr="00AC5506">
        <w:rPr>
          <w:sz w:val="20"/>
          <w:szCs w:val="20"/>
        </w:rPr>
        <w:t xml:space="preserve">, </w:t>
      </w:r>
      <w:r w:rsidRPr="00AC5506">
        <w:rPr>
          <w:sz w:val="20"/>
          <w:szCs w:val="20"/>
          <w:lang w:val="sr-Cyrl-CS"/>
        </w:rPr>
        <w:t>упитнике</w:t>
      </w:r>
      <w:r w:rsidRPr="00AC5506">
        <w:rPr>
          <w:sz w:val="20"/>
          <w:szCs w:val="20"/>
        </w:rPr>
        <w:t xml:space="preserve">, </w:t>
      </w:r>
      <w:proofErr w:type="spellStart"/>
      <w:r w:rsidRPr="00AC5506">
        <w:rPr>
          <w:sz w:val="20"/>
          <w:szCs w:val="20"/>
        </w:rPr>
        <w:t>интроспекцију</w:t>
      </w:r>
      <w:proofErr w:type="spellEnd"/>
      <w:r w:rsidRPr="00AC5506">
        <w:rPr>
          <w:sz w:val="20"/>
          <w:szCs w:val="20"/>
        </w:rPr>
        <w:t xml:space="preserve"> </w:t>
      </w:r>
      <w:proofErr w:type="spellStart"/>
      <w:r w:rsidRPr="00AC5506">
        <w:rPr>
          <w:sz w:val="20"/>
          <w:szCs w:val="20"/>
        </w:rPr>
        <w:t>препознају</w:t>
      </w:r>
      <w:proofErr w:type="spellEnd"/>
      <w:r w:rsidRPr="00AC5506">
        <w:rPr>
          <w:sz w:val="20"/>
          <w:szCs w:val="20"/>
        </w:rPr>
        <w:t xml:space="preserve"> </w:t>
      </w:r>
      <w:proofErr w:type="spellStart"/>
      <w:r w:rsidRPr="00AC5506">
        <w:rPr>
          <w:sz w:val="20"/>
          <w:szCs w:val="20"/>
        </w:rPr>
        <w:t>своје</w:t>
      </w:r>
      <w:proofErr w:type="spellEnd"/>
      <w:r w:rsidRPr="00AC5506">
        <w:rPr>
          <w:sz w:val="20"/>
          <w:szCs w:val="20"/>
        </w:rPr>
        <w:t xml:space="preserve"> </w:t>
      </w:r>
      <w:proofErr w:type="spellStart"/>
      <w:r w:rsidRPr="00AC5506">
        <w:rPr>
          <w:sz w:val="20"/>
          <w:szCs w:val="20"/>
        </w:rPr>
        <w:t>таленте</w:t>
      </w:r>
      <w:proofErr w:type="spellEnd"/>
      <w:r w:rsidRPr="00AC5506">
        <w:rPr>
          <w:sz w:val="20"/>
          <w:szCs w:val="20"/>
        </w:rPr>
        <w:t xml:space="preserve">, </w:t>
      </w:r>
      <w:proofErr w:type="spellStart"/>
      <w:r w:rsidRPr="00AC5506">
        <w:rPr>
          <w:sz w:val="20"/>
          <w:szCs w:val="20"/>
        </w:rPr>
        <w:t>интересовања</w:t>
      </w:r>
      <w:proofErr w:type="spellEnd"/>
      <w:r w:rsidRPr="00AC5506">
        <w:rPr>
          <w:sz w:val="20"/>
          <w:szCs w:val="20"/>
        </w:rPr>
        <w:t xml:space="preserve">, </w:t>
      </w:r>
      <w:proofErr w:type="spellStart"/>
      <w:r w:rsidRPr="00AC5506">
        <w:rPr>
          <w:sz w:val="20"/>
          <w:szCs w:val="20"/>
        </w:rPr>
        <w:t>вредности</w:t>
      </w:r>
      <w:proofErr w:type="spellEnd"/>
      <w:r w:rsidRPr="00AC5506">
        <w:rPr>
          <w:sz w:val="20"/>
          <w:szCs w:val="20"/>
        </w:rPr>
        <w:t xml:space="preserve">, </w:t>
      </w:r>
      <w:proofErr w:type="spellStart"/>
      <w:r w:rsidRPr="00AC5506">
        <w:rPr>
          <w:sz w:val="20"/>
          <w:szCs w:val="20"/>
        </w:rPr>
        <w:t>склоности</w:t>
      </w:r>
      <w:proofErr w:type="spellEnd"/>
      <w:r w:rsidRPr="00AC5506">
        <w:rPr>
          <w:sz w:val="20"/>
          <w:szCs w:val="20"/>
        </w:rPr>
        <w:t xml:space="preserve"> и </w:t>
      </w:r>
      <w:proofErr w:type="spellStart"/>
      <w:r w:rsidRPr="00AC5506">
        <w:rPr>
          <w:sz w:val="20"/>
          <w:szCs w:val="20"/>
        </w:rPr>
        <w:t>могућности</w:t>
      </w:r>
      <w:proofErr w:type="spellEnd"/>
      <w:r w:rsidRPr="00AC5506">
        <w:rPr>
          <w:sz w:val="20"/>
          <w:szCs w:val="20"/>
        </w:rPr>
        <w:t>;</w:t>
      </w:r>
    </w:p>
    <w:p w14:paraId="596DCE00" w14:textId="77777777" w:rsidR="00F4108C" w:rsidRPr="00AC5506" w:rsidRDefault="00F4108C" w:rsidP="00551438">
      <w:pPr>
        <w:rPr>
          <w:sz w:val="20"/>
          <w:szCs w:val="20"/>
        </w:rPr>
      </w:pPr>
      <w:r w:rsidRPr="00AC5506">
        <w:rPr>
          <w:sz w:val="20"/>
          <w:szCs w:val="20"/>
          <w:u w:val="single"/>
        </w:rPr>
        <w:t xml:space="preserve">2. </w:t>
      </w:r>
      <w:proofErr w:type="spellStart"/>
      <w:r w:rsidRPr="00AC5506">
        <w:rPr>
          <w:sz w:val="20"/>
          <w:szCs w:val="20"/>
          <w:u w:val="single"/>
        </w:rPr>
        <w:t>Информисање</w:t>
      </w:r>
      <w:proofErr w:type="spellEnd"/>
      <w:r w:rsidRPr="00AC5506">
        <w:rPr>
          <w:sz w:val="20"/>
          <w:szCs w:val="20"/>
          <w:u w:val="single"/>
        </w:rPr>
        <w:t xml:space="preserve"> о </w:t>
      </w:r>
      <w:proofErr w:type="spellStart"/>
      <w:r w:rsidRPr="00AC5506">
        <w:rPr>
          <w:sz w:val="20"/>
          <w:szCs w:val="20"/>
          <w:u w:val="single"/>
        </w:rPr>
        <w:t>занимањима</w:t>
      </w:r>
      <w:proofErr w:type="spellEnd"/>
      <w:r w:rsidRPr="00AC5506">
        <w:rPr>
          <w:sz w:val="20"/>
          <w:szCs w:val="20"/>
          <w:u w:val="single"/>
        </w:rPr>
        <w:t xml:space="preserve"> и </w:t>
      </w:r>
      <w:proofErr w:type="spellStart"/>
      <w:r w:rsidRPr="00AC5506">
        <w:rPr>
          <w:sz w:val="20"/>
          <w:szCs w:val="20"/>
          <w:u w:val="single"/>
        </w:rPr>
        <w:t>каријери</w:t>
      </w:r>
      <w:proofErr w:type="spellEnd"/>
      <w:r w:rsidRPr="00AC5506">
        <w:rPr>
          <w:sz w:val="20"/>
          <w:szCs w:val="20"/>
        </w:rPr>
        <w:t xml:space="preserve"> - </w:t>
      </w:r>
      <w:r w:rsidR="00514792" w:rsidRPr="00AC5506">
        <w:rPr>
          <w:sz w:val="20"/>
          <w:szCs w:val="20"/>
          <w:lang w:val="sr-Cyrl-CS"/>
        </w:rPr>
        <w:t>ученици</w:t>
      </w:r>
      <w:r w:rsidRPr="00AC5506">
        <w:rPr>
          <w:sz w:val="20"/>
          <w:szCs w:val="20"/>
        </w:rPr>
        <w:t xml:space="preserve"> </w:t>
      </w:r>
      <w:proofErr w:type="spellStart"/>
      <w:r w:rsidRPr="00AC5506">
        <w:rPr>
          <w:sz w:val="20"/>
          <w:szCs w:val="20"/>
        </w:rPr>
        <w:t>истражују</w:t>
      </w:r>
      <w:proofErr w:type="spellEnd"/>
      <w:r w:rsidRPr="00AC5506">
        <w:rPr>
          <w:sz w:val="20"/>
          <w:szCs w:val="20"/>
        </w:rPr>
        <w:t xml:space="preserve"> </w:t>
      </w:r>
      <w:proofErr w:type="spellStart"/>
      <w:r w:rsidRPr="00AC5506">
        <w:rPr>
          <w:sz w:val="20"/>
          <w:szCs w:val="20"/>
        </w:rPr>
        <w:t>свет</w:t>
      </w:r>
      <w:proofErr w:type="spellEnd"/>
      <w:r w:rsidRPr="00AC5506">
        <w:rPr>
          <w:sz w:val="20"/>
          <w:szCs w:val="20"/>
        </w:rPr>
        <w:t xml:space="preserve"> </w:t>
      </w:r>
      <w:proofErr w:type="spellStart"/>
      <w:r w:rsidRPr="00AC5506">
        <w:rPr>
          <w:sz w:val="20"/>
          <w:szCs w:val="20"/>
        </w:rPr>
        <w:t>занимања</w:t>
      </w:r>
      <w:proofErr w:type="spellEnd"/>
      <w:r w:rsidRPr="00AC5506">
        <w:rPr>
          <w:sz w:val="20"/>
          <w:szCs w:val="20"/>
        </w:rPr>
        <w:t xml:space="preserve"> и </w:t>
      </w:r>
      <w:proofErr w:type="spellStart"/>
      <w:r w:rsidRPr="00AC5506">
        <w:rPr>
          <w:sz w:val="20"/>
          <w:szCs w:val="20"/>
        </w:rPr>
        <w:t>професија</w:t>
      </w:r>
      <w:proofErr w:type="spellEnd"/>
      <w:r w:rsidRPr="00AC5506">
        <w:rPr>
          <w:sz w:val="20"/>
          <w:szCs w:val="20"/>
        </w:rPr>
        <w:t xml:space="preserve">, </w:t>
      </w:r>
      <w:proofErr w:type="spellStart"/>
      <w:r w:rsidRPr="00AC5506">
        <w:rPr>
          <w:sz w:val="20"/>
          <w:szCs w:val="20"/>
        </w:rPr>
        <w:t>која</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t xml:space="preserve"> </w:t>
      </w:r>
      <w:proofErr w:type="spellStart"/>
      <w:r w:rsidRPr="00AC5506">
        <w:rPr>
          <w:sz w:val="20"/>
          <w:szCs w:val="20"/>
        </w:rPr>
        <w:t>знања</w:t>
      </w:r>
      <w:proofErr w:type="spellEnd"/>
      <w:r w:rsidRPr="00AC5506">
        <w:rPr>
          <w:sz w:val="20"/>
          <w:szCs w:val="20"/>
        </w:rPr>
        <w:t xml:space="preserve">, </w:t>
      </w:r>
      <w:proofErr w:type="spellStart"/>
      <w:r w:rsidRPr="00AC5506">
        <w:rPr>
          <w:sz w:val="20"/>
          <w:szCs w:val="20"/>
        </w:rPr>
        <w:t>вештине</w:t>
      </w:r>
      <w:proofErr w:type="spellEnd"/>
      <w:r w:rsidRPr="00AC5506">
        <w:rPr>
          <w:sz w:val="20"/>
          <w:szCs w:val="20"/>
        </w:rPr>
        <w:t xml:space="preserve"> и </w:t>
      </w:r>
      <w:proofErr w:type="spellStart"/>
      <w:r w:rsidRPr="00AC5506">
        <w:rPr>
          <w:sz w:val="20"/>
          <w:szCs w:val="20"/>
        </w:rPr>
        <w:t>особине</w:t>
      </w:r>
      <w:proofErr w:type="spellEnd"/>
      <w:r w:rsidRPr="00AC5506">
        <w:rPr>
          <w:sz w:val="20"/>
          <w:szCs w:val="20"/>
        </w:rPr>
        <w:t xml:space="preserve"> </w:t>
      </w:r>
      <w:proofErr w:type="spellStart"/>
      <w:r w:rsidRPr="00AC5506">
        <w:rPr>
          <w:sz w:val="20"/>
          <w:szCs w:val="20"/>
        </w:rPr>
        <w:t>потребне</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успешно</w:t>
      </w:r>
      <w:proofErr w:type="spellEnd"/>
      <w:r w:rsidRPr="00AC5506">
        <w:rPr>
          <w:sz w:val="20"/>
          <w:szCs w:val="20"/>
        </w:rPr>
        <w:t xml:space="preserve"> </w:t>
      </w:r>
      <w:proofErr w:type="spellStart"/>
      <w:r w:rsidRPr="00AC5506">
        <w:rPr>
          <w:sz w:val="20"/>
          <w:szCs w:val="20"/>
        </w:rPr>
        <w:t>бављење</w:t>
      </w:r>
      <w:proofErr w:type="spellEnd"/>
      <w:r w:rsidRPr="00AC5506">
        <w:rPr>
          <w:sz w:val="20"/>
          <w:szCs w:val="20"/>
        </w:rPr>
        <w:t xml:space="preserve"> </w:t>
      </w:r>
      <w:proofErr w:type="spellStart"/>
      <w:r w:rsidRPr="00AC5506">
        <w:rPr>
          <w:sz w:val="20"/>
          <w:szCs w:val="20"/>
        </w:rPr>
        <w:t>занимањем</w:t>
      </w:r>
      <w:proofErr w:type="spellEnd"/>
      <w:r w:rsidRPr="00AC5506">
        <w:rPr>
          <w:sz w:val="20"/>
          <w:szCs w:val="20"/>
        </w:rPr>
        <w:t xml:space="preserve">, </w:t>
      </w:r>
      <w:proofErr w:type="spellStart"/>
      <w:r w:rsidRPr="00AC5506">
        <w:rPr>
          <w:sz w:val="20"/>
          <w:szCs w:val="20"/>
        </w:rPr>
        <w:t>какве</w:t>
      </w:r>
      <w:proofErr w:type="spellEnd"/>
      <w:r w:rsidRPr="00AC5506">
        <w:rPr>
          <w:sz w:val="20"/>
          <w:szCs w:val="20"/>
        </w:rPr>
        <w:t xml:space="preserve"> </w:t>
      </w:r>
      <w:proofErr w:type="spellStart"/>
      <w:r w:rsidRPr="00AC5506">
        <w:rPr>
          <w:sz w:val="20"/>
          <w:szCs w:val="20"/>
        </w:rPr>
        <w:t>могућности</w:t>
      </w:r>
      <w:proofErr w:type="spellEnd"/>
      <w:r w:rsidRPr="00AC5506">
        <w:rPr>
          <w:sz w:val="20"/>
          <w:szCs w:val="20"/>
        </w:rPr>
        <w:t xml:space="preserve"> </w:t>
      </w:r>
      <w:proofErr w:type="spellStart"/>
      <w:r w:rsidRPr="00AC5506">
        <w:rPr>
          <w:sz w:val="20"/>
          <w:szCs w:val="20"/>
        </w:rPr>
        <w:t>постоје</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тржишту</w:t>
      </w:r>
      <w:proofErr w:type="spellEnd"/>
      <w:r w:rsidRPr="00AC5506">
        <w:rPr>
          <w:sz w:val="20"/>
          <w:szCs w:val="20"/>
        </w:rPr>
        <w:t xml:space="preserve"> </w:t>
      </w:r>
      <w:proofErr w:type="spellStart"/>
      <w:r w:rsidRPr="00AC5506">
        <w:rPr>
          <w:sz w:val="20"/>
          <w:szCs w:val="20"/>
        </w:rPr>
        <w:t>рада</w:t>
      </w:r>
      <w:proofErr w:type="spellEnd"/>
      <w:r w:rsidRPr="00AC5506">
        <w:rPr>
          <w:sz w:val="20"/>
          <w:szCs w:val="20"/>
        </w:rPr>
        <w:t>;</w:t>
      </w:r>
    </w:p>
    <w:p w14:paraId="6484C498" w14:textId="77777777" w:rsidR="00F4108C" w:rsidRPr="00AC5506" w:rsidRDefault="00F4108C" w:rsidP="00551438">
      <w:pPr>
        <w:rPr>
          <w:sz w:val="20"/>
          <w:szCs w:val="20"/>
        </w:rPr>
      </w:pPr>
      <w:r w:rsidRPr="00AC5506">
        <w:rPr>
          <w:sz w:val="20"/>
          <w:szCs w:val="20"/>
          <w:u w:val="single"/>
        </w:rPr>
        <w:t xml:space="preserve">3. </w:t>
      </w:r>
      <w:proofErr w:type="spellStart"/>
      <w:r w:rsidRPr="00AC5506">
        <w:rPr>
          <w:sz w:val="20"/>
          <w:szCs w:val="20"/>
          <w:u w:val="single"/>
        </w:rPr>
        <w:t>Упознавање</w:t>
      </w:r>
      <w:proofErr w:type="spellEnd"/>
      <w:r w:rsidRPr="00AC5506">
        <w:rPr>
          <w:sz w:val="20"/>
          <w:szCs w:val="20"/>
          <w:u w:val="single"/>
        </w:rPr>
        <w:t xml:space="preserve"> </w:t>
      </w:r>
      <w:proofErr w:type="spellStart"/>
      <w:r w:rsidRPr="00AC5506">
        <w:rPr>
          <w:sz w:val="20"/>
          <w:szCs w:val="20"/>
          <w:u w:val="single"/>
        </w:rPr>
        <w:t>са</w:t>
      </w:r>
      <w:proofErr w:type="spellEnd"/>
      <w:r w:rsidRPr="00AC5506">
        <w:rPr>
          <w:sz w:val="20"/>
          <w:szCs w:val="20"/>
          <w:u w:val="single"/>
        </w:rPr>
        <w:t xml:space="preserve"> </w:t>
      </w:r>
      <w:proofErr w:type="spellStart"/>
      <w:r w:rsidRPr="00AC5506">
        <w:rPr>
          <w:sz w:val="20"/>
          <w:szCs w:val="20"/>
          <w:u w:val="single"/>
        </w:rPr>
        <w:t>путевима</w:t>
      </w:r>
      <w:proofErr w:type="spellEnd"/>
      <w:r w:rsidRPr="00AC5506">
        <w:rPr>
          <w:sz w:val="20"/>
          <w:szCs w:val="20"/>
          <w:u w:val="single"/>
        </w:rPr>
        <w:t xml:space="preserve"> </w:t>
      </w:r>
      <w:proofErr w:type="spellStart"/>
      <w:r w:rsidRPr="00AC5506">
        <w:rPr>
          <w:sz w:val="20"/>
          <w:szCs w:val="20"/>
          <w:u w:val="single"/>
        </w:rPr>
        <w:t>образовања</w:t>
      </w:r>
      <w:proofErr w:type="spellEnd"/>
      <w:r w:rsidRPr="00AC5506">
        <w:rPr>
          <w:sz w:val="20"/>
          <w:szCs w:val="20"/>
        </w:rPr>
        <w:t xml:space="preserve"> - </w:t>
      </w:r>
      <w:r w:rsidR="00514792" w:rsidRPr="00AC5506">
        <w:rPr>
          <w:sz w:val="20"/>
          <w:szCs w:val="20"/>
          <w:lang w:val="sr-Cyrl-CS"/>
        </w:rPr>
        <w:t>ученици</w:t>
      </w:r>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упознају</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могућностима</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школовање</w:t>
      </w:r>
      <w:proofErr w:type="spellEnd"/>
      <w:r w:rsidRPr="00AC5506">
        <w:rPr>
          <w:sz w:val="20"/>
          <w:szCs w:val="20"/>
        </w:rPr>
        <w:t xml:space="preserve"> и </w:t>
      </w:r>
      <w:proofErr w:type="spellStart"/>
      <w:r w:rsidRPr="00AC5506">
        <w:rPr>
          <w:sz w:val="20"/>
          <w:szCs w:val="20"/>
        </w:rPr>
        <w:t>сазнају</w:t>
      </w:r>
      <w:proofErr w:type="spellEnd"/>
      <w:r w:rsidRPr="00AC5506">
        <w:rPr>
          <w:sz w:val="20"/>
          <w:szCs w:val="20"/>
        </w:rPr>
        <w:t xml:space="preserve"> </w:t>
      </w:r>
      <w:proofErr w:type="spellStart"/>
      <w:r w:rsidRPr="00AC5506">
        <w:rPr>
          <w:sz w:val="20"/>
          <w:szCs w:val="20"/>
        </w:rPr>
        <w:t>како</w:t>
      </w:r>
      <w:proofErr w:type="spellEnd"/>
      <w:r w:rsidRPr="00AC5506">
        <w:rPr>
          <w:sz w:val="20"/>
          <w:szCs w:val="20"/>
        </w:rPr>
        <w:t xml:space="preserve"> </w:t>
      </w:r>
      <w:proofErr w:type="spellStart"/>
      <w:r w:rsidRPr="00AC5506">
        <w:rPr>
          <w:sz w:val="20"/>
          <w:szCs w:val="20"/>
        </w:rPr>
        <w:t>изгледа</w:t>
      </w:r>
      <w:proofErr w:type="spellEnd"/>
      <w:r w:rsidRPr="00AC5506">
        <w:rPr>
          <w:sz w:val="20"/>
          <w:szCs w:val="20"/>
        </w:rPr>
        <w:t xml:space="preserve"> </w:t>
      </w:r>
      <w:proofErr w:type="spellStart"/>
      <w:r w:rsidRPr="00AC5506">
        <w:rPr>
          <w:sz w:val="20"/>
          <w:szCs w:val="20"/>
        </w:rPr>
        <w:t>школовање</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њихово</w:t>
      </w:r>
      <w:proofErr w:type="spellEnd"/>
      <w:r w:rsidRPr="00AC5506">
        <w:rPr>
          <w:sz w:val="20"/>
          <w:szCs w:val="20"/>
        </w:rPr>
        <w:t xml:space="preserve"> </w:t>
      </w:r>
      <w:proofErr w:type="spellStart"/>
      <w:r w:rsidRPr="00AC5506">
        <w:rPr>
          <w:sz w:val="20"/>
          <w:szCs w:val="20"/>
        </w:rPr>
        <w:t>жељено</w:t>
      </w:r>
      <w:proofErr w:type="spellEnd"/>
      <w:r w:rsidRPr="00AC5506">
        <w:rPr>
          <w:sz w:val="20"/>
          <w:szCs w:val="20"/>
        </w:rPr>
        <w:t xml:space="preserve"> </w:t>
      </w:r>
      <w:proofErr w:type="spellStart"/>
      <w:r w:rsidRPr="00AC5506">
        <w:rPr>
          <w:sz w:val="20"/>
          <w:szCs w:val="20"/>
        </w:rPr>
        <w:t>занимање</w:t>
      </w:r>
      <w:proofErr w:type="spellEnd"/>
      <w:r w:rsidRPr="00AC5506">
        <w:rPr>
          <w:sz w:val="20"/>
          <w:szCs w:val="20"/>
        </w:rPr>
        <w:t>;</w:t>
      </w:r>
    </w:p>
    <w:p w14:paraId="5476D8F4" w14:textId="77777777" w:rsidR="00F4108C" w:rsidRPr="00AC5506" w:rsidRDefault="00F4108C" w:rsidP="00551438">
      <w:pPr>
        <w:rPr>
          <w:sz w:val="20"/>
          <w:szCs w:val="20"/>
        </w:rPr>
      </w:pPr>
      <w:r w:rsidRPr="00AC5506">
        <w:rPr>
          <w:sz w:val="20"/>
          <w:szCs w:val="20"/>
          <w:u w:val="single"/>
        </w:rPr>
        <w:t xml:space="preserve">4. </w:t>
      </w:r>
      <w:proofErr w:type="spellStart"/>
      <w:r w:rsidRPr="00AC5506">
        <w:rPr>
          <w:sz w:val="20"/>
          <w:szCs w:val="20"/>
          <w:u w:val="single"/>
        </w:rPr>
        <w:t>Реални</w:t>
      </w:r>
      <w:proofErr w:type="spellEnd"/>
      <w:r w:rsidRPr="00AC5506">
        <w:rPr>
          <w:sz w:val="20"/>
          <w:szCs w:val="20"/>
          <w:u w:val="single"/>
        </w:rPr>
        <w:t xml:space="preserve"> </w:t>
      </w:r>
      <w:proofErr w:type="spellStart"/>
      <w:r w:rsidRPr="00AC5506">
        <w:rPr>
          <w:sz w:val="20"/>
          <w:szCs w:val="20"/>
          <w:u w:val="single"/>
        </w:rPr>
        <w:t>сусрети</w:t>
      </w:r>
      <w:proofErr w:type="spellEnd"/>
      <w:r w:rsidRPr="00AC5506">
        <w:rPr>
          <w:sz w:val="20"/>
          <w:szCs w:val="20"/>
          <w:u w:val="single"/>
        </w:rPr>
        <w:t xml:space="preserve"> </w:t>
      </w:r>
      <w:proofErr w:type="spellStart"/>
      <w:r w:rsidRPr="00AC5506">
        <w:rPr>
          <w:sz w:val="20"/>
          <w:szCs w:val="20"/>
          <w:u w:val="single"/>
        </w:rPr>
        <w:t>са</w:t>
      </w:r>
      <w:proofErr w:type="spellEnd"/>
      <w:r w:rsidRPr="00AC5506">
        <w:rPr>
          <w:sz w:val="20"/>
          <w:szCs w:val="20"/>
          <w:u w:val="single"/>
        </w:rPr>
        <w:t xml:space="preserve"> </w:t>
      </w:r>
      <w:proofErr w:type="spellStart"/>
      <w:r w:rsidRPr="00AC5506">
        <w:rPr>
          <w:sz w:val="20"/>
          <w:szCs w:val="20"/>
          <w:u w:val="single"/>
        </w:rPr>
        <w:t>светом</w:t>
      </w:r>
      <w:proofErr w:type="spellEnd"/>
      <w:r w:rsidRPr="00AC5506">
        <w:rPr>
          <w:sz w:val="20"/>
          <w:szCs w:val="20"/>
          <w:u w:val="single"/>
        </w:rPr>
        <w:t xml:space="preserve"> </w:t>
      </w:r>
      <w:proofErr w:type="spellStart"/>
      <w:r w:rsidRPr="00AC5506">
        <w:rPr>
          <w:sz w:val="20"/>
          <w:szCs w:val="20"/>
          <w:u w:val="single"/>
        </w:rPr>
        <w:t>рада</w:t>
      </w:r>
      <w:proofErr w:type="spellEnd"/>
      <w:r w:rsidRPr="00AC5506">
        <w:rPr>
          <w:sz w:val="20"/>
          <w:szCs w:val="20"/>
        </w:rPr>
        <w:t xml:space="preserve"> - </w:t>
      </w:r>
      <w:proofErr w:type="spellStart"/>
      <w:r w:rsidRPr="00AC5506">
        <w:rPr>
          <w:sz w:val="20"/>
          <w:szCs w:val="20"/>
        </w:rPr>
        <w:t>млади</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упознају</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представницима</w:t>
      </w:r>
      <w:proofErr w:type="spellEnd"/>
      <w:r w:rsidRPr="00AC5506">
        <w:rPr>
          <w:sz w:val="20"/>
          <w:szCs w:val="20"/>
        </w:rPr>
        <w:t xml:space="preserve"> </w:t>
      </w:r>
      <w:proofErr w:type="spellStart"/>
      <w:r w:rsidRPr="00AC5506">
        <w:rPr>
          <w:sz w:val="20"/>
          <w:szCs w:val="20"/>
        </w:rPr>
        <w:t>жељених</w:t>
      </w:r>
      <w:proofErr w:type="spellEnd"/>
      <w:r w:rsidRPr="00AC5506">
        <w:rPr>
          <w:sz w:val="20"/>
          <w:szCs w:val="20"/>
        </w:rPr>
        <w:t xml:space="preserve"> </w:t>
      </w:r>
      <w:proofErr w:type="spellStart"/>
      <w:r w:rsidRPr="00AC5506">
        <w:rPr>
          <w:sz w:val="20"/>
          <w:szCs w:val="20"/>
        </w:rPr>
        <w:t>занимања</w:t>
      </w:r>
      <w:proofErr w:type="spellEnd"/>
      <w:r w:rsidRPr="00AC5506">
        <w:rPr>
          <w:sz w:val="20"/>
          <w:szCs w:val="20"/>
        </w:rPr>
        <w:t xml:space="preserve"> и </w:t>
      </w:r>
      <w:proofErr w:type="spellStart"/>
      <w:r w:rsidRPr="00AC5506">
        <w:rPr>
          <w:sz w:val="20"/>
          <w:szCs w:val="20"/>
        </w:rPr>
        <w:t>радним</w:t>
      </w:r>
      <w:proofErr w:type="spellEnd"/>
      <w:r w:rsidRPr="00AC5506">
        <w:rPr>
          <w:sz w:val="20"/>
          <w:szCs w:val="20"/>
        </w:rPr>
        <w:t xml:space="preserve"> </w:t>
      </w:r>
      <w:proofErr w:type="spellStart"/>
      <w:r w:rsidRPr="00AC5506">
        <w:rPr>
          <w:sz w:val="20"/>
          <w:szCs w:val="20"/>
        </w:rPr>
        <w:t>окружењем</w:t>
      </w:r>
      <w:proofErr w:type="spellEnd"/>
      <w:r w:rsidRPr="00AC5506">
        <w:rPr>
          <w:sz w:val="20"/>
          <w:szCs w:val="20"/>
        </w:rPr>
        <w:t xml:space="preserve">, </w:t>
      </w:r>
      <w:proofErr w:type="spellStart"/>
      <w:r w:rsidRPr="00AC5506">
        <w:rPr>
          <w:sz w:val="20"/>
          <w:szCs w:val="20"/>
        </w:rPr>
        <w:t>испробавају</w:t>
      </w:r>
      <w:proofErr w:type="spellEnd"/>
      <w:r w:rsidRPr="00AC5506">
        <w:rPr>
          <w:sz w:val="20"/>
          <w:szCs w:val="20"/>
        </w:rPr>
        <w:t xml:space="preserve"> </w:t>
      </w:r>
      <w:proofErr w:type="spellStart"/>
      <w:r w:rsidRPr="00AC5506">
        <w:rPr>
          <w:sz w:val="20"/>
          <w:szCs w:val="20"/>
        </w:rPr>
        <w:t>поједине</w:t>
      </w:r>
      <w:proofErr w:type="spellEnd"/>
      <w:r w:rsidRPr="00AC5506">
        <w:rPr>
          <w:sz w:val="20"/>
          <w:szCs w:val="20"/>
        </w:rPr>
        <w:t xml:space="preserve"> </w:t>
      </w:r>
      <w:proofErr w:type="spellStart"/>
      <w:r w:rsidRPr="00AC5506">
        <w:rPr>
          <w:sz w:val="20"/>
          <w:szCs w:val="20"/>
        </w:rPr>
        <w:t>радне</w:t>
      </w:r>
      <w:proofErr w:type="spellEnd"/>
      <w:r w:rsidRPr="00AC5506">
        <w:rPr>
          <w:sz w:val="20"/>
          <w:szCs w:val="20"/>
        </w:rPr>
        <w:t xml:space="preserve"> </w:t>
      </w:r>
      <w:proofErr w:type="spellStart"/>
      <w:r w:rsidRPr="00AC5506">
        <w:rPr>
          <w:sz w:val="20"/>
          <w:szCs w:val="20"/>
        </w:rPr>
        <w:t>задатке</w:t>
      </w:r>
      <w:proofErr w:type="spellEnd"/>
      <w:r w:rsidRPr="00AC5506">
        <w:rPr>
          <w:sz w:val="20"/>
          <w:szCs w:val="20"/>
        </w:rPr>
        <w:t xml:space="preserve"> и </w:t>
      </w:r>
      <w:proofErr w:type="spellStart"/>
      <w:r w:rsidRPr="00AC5506">
        <w:rPr>
          <w:sz w:val="20"/>
          <w:szCs w:val="20"/>
        </w:rPr>
        <w:t>распитују</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о </w:t>
      </w:r>
      <w:proofErr w:type="spellStart"/>
      <w:r w:rsidRPr="00AC5506">
        <w:rPr>
          <w:sz w:val="20"/>
          <w:szCs w:val="20"/>
        </w:rPr>
        <w:t>занимањима</w:t>
      </w:r>
      <w:proofErr w:type="spellEnd"/>
      <w:r w:rsidRPr="00AC5506">
        <w:rPr>
          <w:sz w:val="20"/>
          <w:szCs w:val="20"/>
        </w:rPr>
        <w:t>;</w:t>
      </w:r>
    </w:p>
    <w:p w14:paraId="6E6DEB65" w14:textId="77777777" w:rsidR="00F4108C" w:rsidRPr="00AC5506" w:rsidRDefault="00F4108C" w:rsidP="00551438">
      <w:pPr>
        <w:rPr>
          <w:sz w:val="20"/>
          <w:szCs w:val="20"/>
        </w:rPr>
      </w:pPr>
      <w:r w:rsidRPr="00AC5506">
        <w:rPr>
          <w:sz w:val="20"/>
          <w:szCs w:val="20"/>
          <w:u w:val="single"/>
        </w:rPr>
        <w:t xml:space="preserve">5. </w:t>
      </w:r>
      <w:proofErr w:type="spellStart"/>
      <w:r w:rsidRPr="00AC5506">
        <w:rPr>
          <w:sz w:val="20"/>
          <w:szCs w:val="20"/>
          <w:u w:val="single"/>
        </w:rPr>
        <w:t>Доношење</w:t>
      </w:r>
      <w:proofErr w:type="spellEnd"/>
      <w:r w:rsidRPr="00AC5506">
        <w:rPr>
          <w:sz w:val="20"/>
          <w:szCs w:val="20"/>
          <w:u w:val="single"/>
        </w:rPr>
        <w:t xml:space="preserve"> </w:t>
      </w:r>
      <w:proofErr w:type="spellStart"/>
      <w:r w:rsidRPr="00AC5506">
        <w:rPr>
          <w:sz w:val="20"/>
          <w:szCs w:val="20"/>
          <w:u w:val="single"/>
        </w:rPr>
        <w:t>одлуке</w:t>
      </w:r>
      <w:proofErr w:type="spellEnd"/>
      <w:r w:rsidRPr="00AC5506">
        <w:rPr>
          <w:sz w:val="20"/>
          <w:szCs w:val="20"/>
          <w:u w:val="single"/>
        </w:rPr>
        <w:t xml:space="preserve"> о </w:t>
      </w:r>
      <w:proofErr w:type="spellStart"/>
      <w:r w:rsidRPr="00AC5506">
        <w:rPr>
          <w:sz w:val="20"/>
          <w:szCs w:val="20"/>
          <w:u w:val="single"/>
        </w:rPr>
        <w:t>избору</w:t>
      </w:r>
      <w:proofErr w:type="spellEnd"/>
      <w:r w:rsidRPr="00AC5506">
        <w:rPr>
          <w:sz w:val="20"/>
          <w:szCs w:val="20"/>
          <w:u w:val="single"/>
        </w:rPr>
        <w:t xml:space="preserve"> </w:t>
      </w:r>
      <w:proofErr w:type="spellStart"/>
      <w:r w:rsidRPr="00AC5506">
        <w:rPr>
          <w:sz w:val="20"/>
          <w:szCs w:val="20"/>
          <w:u w:val="single"/>
        </w:rPr>
        <w:t>школе</w:t>
      </w:r>
      <w:proofErr w:type="spellEnd"/>
      <w:r w:rsidRPr="00AC5506">
        <w:rPr>
          <w:sz w:val="20"/>
          <w:szCs w:val="20"/>
          <w:u w:val="single"/>
        </w:rPr>
        <w:t xml:space="preserve"> и </w:t>
      </w:r>
      <w:proofErr w:type="spellStart"/>
      <w:r w:rsidRPr="00AC5506">
        <w:rPr>
          <w:sz w:val="20"/>
          <w:szCs w:val="20"/>
          <w:u w:val="single"/>
        </w:rPr>
        <w:t>занимања</w:t>
      </w:r>
      <w:proofErr w:type="spellEnd"/>
      <w:r w:rsidRPr="00AC5506">
        <w:rPr>
          <w:sz w:val="20"/>
          <w:szCs w:val="20"/>
        </w:rPr>
        <w:t xml:space="preserve"> - </w:t>
      </w:r>
      <w:r w:rsidR="00514792" w:rsidRPr="00AC5506">
        <w:rPr>
          <w:sz w:val="20"/>
          <w:szCs w:val="20"/>
          <w:lang w:val="sr-Cyrl-CS"/>
        </w:rPr>
        <w:t>ученици</w:t>
      </w:r>
      <w:r w:rsidRPr="00AC5506">
        <w:rPr>
          <w:sz w:val="20"/>
          <w:szCs w:val="20"/>
        </w:rPr>
        <w:t xml:space="preserve"> </w:t>
      </w:r>
      <w:proofErr w:type="spellStart"/>
      <w:r w:rsidRPr="00AC5506">
        <w:rPr>
          <w:sz w:val="20"/>
          <w:szCs w:val="20"/>
        </w:rPr>
        <w:t>боље</w:t>
      </w:r>
      <w:proofErr w:type="spellEnd"/>
      <w:r w:rsidRPr="00AC5506">
        <w:rPr>
          <w:sz w:val="20"/>
          <w:szCs w:val="20"/>
        </w:rPr>
        <w:t xml:space="preserve"> </w:t>
      </w:r>
      <w:proofErr w:type="spellStart"/>
      <w:r w:rsidRPr="00AC5506">
        <w:rPr>
          <w:sz w:val="20"/>
          <w:szCs w:val="20"/>
        </w:rPr>
        <w:t>познају</w:t>
      </w:r>
      <w:proofErr w:type="spellEnd"/>
      <w:r w:rsidRPr="00AC5506">
        <w:rPr>
          <w:sz w:val="20"/>
          <w:szCs w:val="20"/>
        </w:rPr>
        <w:t xml:space="preserve"> </w:t>
      </w:r>
      <w:proofErr w:type="spellStart"/>
      <w:r w:rsidRPr="00AC5506">
        <w:rPr>
          <w:sz w:val="20"/>
          <w:szCs w:val="20"/>
        </w:rPr>
        <w:t>себе</w:t>
      </w:r>
      <w:proofErr w:type="spellEnd"/>
      <w:r w:rsidRPr="00AC5506">
        <w:rPr>
          <w:sz w:val="20"/>
          <w:szCs w:val="20"/>
        </w:rPr>
        <w:t xml:space="preserve">, </w:t>
      </w:r>
      <w:proofErr w:type="spellStart"/>
      <w:r w:rsidRPr="00AC5506">
        <w:rPr>
          <w:sz w:val="20"/>
          <w:szCs w:val="20"/>
        </w:rPr>
        <w:t>имају</w:t>
      </w:r>
      <w:proofErr w:type="spellEnd"/>
      <w:r w:rsidRPr="00AC5506">
        <w:rPr>
          <w:sz w:val="20"/>
          <w:szCs w:val="20"/>
        </w:rPr>
        <w:t xml:space="preserve"> </w:t>
      </w:r>
      <w:proofErr w:type="spellStart"/>
      <w:r w:rsidRPr="00AC5506">
        <w:rPr>
          <w:sz w:val="20"/>
          <w:szCs w:val="20"/>
        </w:rPr>
        <w:t>потребне</w:t>
      </w:r>
      <w:proofErr w:type="spellEnd"/>
      <w:r w:rsidRPr="00AC5506">
        <w:rPr>
          <w:sz w:val="20"/>
          <w:szCs w:val="20"/>
        </w:rPr>
        <w:t xml:space="preserve"> </w:t>
      </w:r>
      <w:proofErr w:type="spellStart"/>
      <w:r w:rsidRPr="00AC5506">
        <w:rPr>
          <w:sz w:val="20"/>
          <w:szCs w:val="20"/>
        </w:rPr>
        <w:t>информације</w:t>
      </w:r>
      <w:proofErr w:type="spellEnd"/>
      <w:r w:rsidRPr="00AC5506">
        <w:rPr>
          <w:sz w:val="20"/>
          <w:szCs w:val="20"/>
        </w:rPr>
        <w:t xml:space="preserve"> и </w:t>
      </w:r>
      <w:proofErr w:type="spellStart"/>
      <w:r w:rsidRPr="00AC5506">
        <w:rPr>
          <w:sz w:val="20"/>
          <w:szCs w:val="20"/>
        </w:rPr>
        <w:t>сигурнији</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t xml:space="preserve"> у </w:t>
      </w:r>
      <w:proofErr w:type="spellStart"/>
      <w:r w:rsidRPr="00AC5506">
        <w:rPr>
          <w:sz w:val="20"/>
          <w:szCs w:val="20"/>
        </w:rPr>
        <w:t>доношењу</w:t>
      </w:r>
      <w:proofErr w:type="spellEnd"/>
      <w:r w:rsidRPr="00AC5506">
        <w:rPr>
          <w:sz w:val="20"/>
          <w:szCs w:val="20"/>
        </w:rPr>
        <w:t xml:space="preserve"> </w:t>
      </w:r>
      <w:proofErr w:type="spellStart"/>
      <w:r w:rsidRPr="00AC5506">
        <w:rPr>
          <w:sz w:val="20"/>
          <w:szCs w:val="20"/>
        </w:rPr>
        <w:t>одлука</w:t>
      </w:r>
      <w:proofErr w:type="spellEnd"/>
      <w:r w:rsidRPr="00AC5506">
        <w:rPr>
          <w:sz w:val="20"/>
          <w:szCs w:val="20"/>
        </w:rPr>
        <w:t>.</w:t>
      </w:r>
    </w:p>
    <w:p w14:paraId="09EC6AF8" w14:textId="77777777" w:rsidR="005B2C40" w:rsidRPr="00AC5506" w:rsidRDefault="005B2C40" w:rsidP="00551438">
      <w:pPr>
        <w:ind w:firstLine="720"/>
        <w:rPr>
          <w:sz w:val="20"/>
          <w:szCs w:val="20"/>
          <w:highlight w:val="cyan"/>
        </w:rPr>
      </w:pPr>
    </w:p>
    <w:p w14:paraId="4DD06783" w14:textId="77777777" w:rsidR="00514792" w:rsidRPr="00AC5506" w:rsidRDefault="00514792" w:rsidP="00551438">
      <w:pPr>
        <w:ind w:left="136" w:firstLine="720"/>
        <w:rPr>
          <w:sz w:val="20"/>
          <w:szCs w:val="20"/>
          <w:lang w:val="sr-Cyrl-CS"/>
        </w:rPr>
      </w:pPr>
      <w:r w:rsidRPr="00AC5506">
        <w:rPr>
          <w:sz w:val="20"/>
          <w:szCs w:val="20"/>
          <w:lang w:val="sr-Cyrl-CS"/>
        </w:rPr>
        <w:t>Тим за ПО чине:</w:t>
      </w:r>
      <w:r w:rsidR="00871A2B" w:rsidRPr="00AC5506">
        <w:rPr>
          <w:sz w:val="20"/>
          <w:szCs w:val="20"/>
          <w:lang w:val="sr-Cyrl-CS"/>
        </w:rPr>
        <w:t xml:space="preserve"> одељенске старешине седмог и осмог разреда</w:t>
      </w:r>
    </w:p>
    <w:p w14:paraId="6F075B40" w14:textId="77777777" w:rsidR="00514792" w:rsidRPr="00AC5506" w:rsidRDefault="00514792" w:rsidP="007C7449">
      <w:pPr>
        <w:rPr>
          <w:sz w:val="20"/>
          <w:szCs w:val="20"/>
          <w:highlight w:val="cyan"/>
          <w:lang w:val="sr-Cyrl-CS"/>
        </w:rPr>
      </w:pPr>
    </w:p>
    <w:p w14:paraId="08448DE1" w14:textId="633802FC" w:rsidR="005B2C40" w:rsidRPr="00AC5506" w:rsidRDefault="00514792" w:rsidP="00551438">
      <w:pPr>
        <w:ind w:left="136" w:firstLine="720"/>
        <w:rPr>
          <w:sz w:val="20"/>
          <w:szCs w:val="20"/>
          <w:lang w:val="sr-Cyrl-CS"/>
        </w:rPr>
      </w:pPr>
      <w:r w:rsidRPr="00AC5506">
        <w:rPr>
          <w:sz w:val="20"/>
          <w:szCs w:val="20"/>
          <w:lang w:val="sr-Cyrl-CS"/>
        </w:rPr>
        <w:t xml:space="preserve">Као и претходне године, у програм ће бити укључени ученици седмог и осмог разреда наше школе, кроз часове одељењског старешине. </w:t>
      </w:r>
      <w:r w:rsidR="00D71B48" w:rsidRPr="00AC5506">
        <w:rPr>
          <w:sz w:val="20"/>
          <w:szCs w:val="20"/>
          <w:lang w:val="sr-Cyrl-CS"/>
        </w:rPr>
        <w:t>За о</w:t>
      </w:r>
      <w:r w:rsidRPr="00AC5506">
        <w:rPr>
          <w:sz w:val="20"/>
          <w:szCs w:val="20"/>
          <w:lang w:val="sr-Cyrl-CS"/>
        </w:rPr>
        <w:t>дељењске стар</w:t>
      </w:r>
      <w:r w:rsidR="00D71B48" w:rsidRPr="00AC5506">
        <w:rPr>
          <w:sz w:val="20"/>
          <w:szCs w:val="20"/>
          <w:lang w:val="sr-Cyrl-CS"/>
        </w:rPr>
        <w:t xml:space="preserve">ешине који се први пут укључују у програм ове школске године реализоваће се обука за извођење радионица. </w:t>
      </w:r>
      <w:r w:rsidR="001A6959" w:rsidRPr="00AC5506">
        <w:rPr>
          <w:sz w:val="20"/>
          <w:szCs w:val="20"/>
          <w:lang w:val="sr-Cyrl-CS"/>
        </w:rPr>
        <w:t xml:space="preserve">Осим презентације средњих школа од стране представника тих школа, у реализацију програма ће и ове школске године бити укључени и родитељи који ће у оквиру фазе упознавања ученика са реалним светом рада презентовати своја занимања ученицима. </w:t>
      </w:r>
      <w:r w:rsidRPr="00AC5506">
        <w:rPr>
          <w:sz w:val="20"/>
          <w:szCs w:val="20"/>
          <w:lang w:val="sr-Cyrl-CS"/>
        </w:rPr>
        <w:t>План имплементације програма ПО се налази у прилогу.</w:t>
      </w:r>
    </w:p>
    <w:p w14:paraId="7512AA83" w14:textId="77777777" w:rsidR="00E60D3D" w:rsidRPr="00AC5506" w:rsidRDefault="00E60D3D" w:rsidP="007C7449">
      <w:pPr>
        <w:rPr>
          <w:sz w:val="20"/>
          <w:szCs w:val="20"/>
          <w:lang w:val="sr-Cyrl-CS"/>
        </w:rPr>
      </w:pP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7"/>
        <w:gridCol w:w="1890"/>
        <w:gridCol w:w="1229"/>
        <w:gridCol w:w="1201"/>
        <w:gridCol w:w="1710"/>
        <w:gridCol w:w="1170"/>
        <w:gridCol w:w="1440"/>
      </w:tblGrid>
      <w:tr w:rsidR="008F19E9" w:rsidRPr="00AC5506" w14:paraId="04EB0192" w14:textId="77777777" w:rsidTr="00E222B2">
        <w:trPr>
          <w:gridAfter w:val="1"/>
          <w:wAfter w:w="1440" w:type="dxa"/>
          <w:trHeight w:val="60"/>
          <w:jc w:val="center"/>
        </w:trPr>
        <w:tc>
          <w:tcPr>
            <w:tcW w:w="1147" w:type="dxa"/>
            <w:tcBorders>
              <w:top w:val="single" w:sz="4" w:space="0" w:color="000000"/>
              <w:left w:val="single" w:sz="4" w:space="0" w:color="000000"/>
              <w:bottom w:val="single" w:sz="4" w:space="0" w:color="000000"/>
              <w:right w:val="single" w:sz="4" w:space="0" w:color="000000"/>
            </w:tcBorders>
            <w:shd w:val="clear" w:color="auto" w:fill="C0C0C0"/>
            <w:hideMark/>
          </w:tcPr>
          <w:p w14:paraId="5BD70B72" w14:textId="77777777" w:rsidR="008F19E9" w:rsidRPr="00AC5506" w:rsidRDefault="008F19E9" w:rsidP="007C237F">
            <w:pPr>
              <w:jc w:val="center"/>
              <w:rPr>
                <w:rFonts w:eastAsia="Comic Sans MS"/>
                <w:b/>
                <w:sz w:val="18"/>
                <w:szCs w:val="18"/>
              </w:rPr>
            </w:pPr>
            <w:proofErr w:type="spellStart"/>
            <w:r w:rsidRPr="00AC5506">
              <w:rPr>
                <w:rFonts w:eastAsia="Comic Sans MS"/>
                <w:b/>
                <w:sz w:val="18"/>
                <w:szCs w:val="18"/>
              </w:rPr>
              <w:t>Задаци</w:t>
            </w:r>
            <w:proofErr w:type="spellEnd"/>
          </w:p>
        </w:tc>
        <w:tc>
          <w:tcPr>
            <w:tcW w:w="1890" w:type="dxa"/>
            <w:tcBorders>
              <w:top w:val="single" w:sz="4" w:space="0" w:color="000000"/>
              <w:left w:val="single" w:sz="4" w:space="0" w:color="000000"/>
              <w:bottom w:val="single" w:sz="4" w:space="0" w:color="000000"/>
              <w:right w:val="single" w:sz="4" w:space="0" w:color="000000"/>
            </w:tcBorders>
            <w:shd w:val="clear" w:color="auto" w:fill="C0C0C0"/>
            <w:hideMark/>
          </w:tcPr>
          <w:p w14:paraId="63DEEBDB" w14:textId="77777777" w:rsidR="008F19E9" w:rsidRPr="00AC5506" w:rsidRDefault="008F19E9" w:rsidP="007C237F">
            <w:pPr>
              <w:jc w:val="center"/>
              <w:rPr>
                <w:rFonts w:eastAsia="Comic Sans MS"/>
                <w:b/>
                <w:sz w:val="18"/>
                <w:szCs w:val="18"/>
              </w:rPr>
            </w:pPr>
            <w:proofErr w:type="spellStart"/>
            <w:r w:rsidRPr="00AC5506">
              <w:rPr>
                <w:rFonts w:eastAsia="Comic Sans MS"/>
                <w:b/>
                <w:sz w:val="18"/>
                <w:szCs w:val="18"/>
              </w:rPr>
              <w:t>Активности</w:t>
            </w:r>
            <w:proofErr w:type="spellEnd"/>
            <w:r w:rsidRPr="00AC5506">
              <w:rPr>
                <w:rFonts w:eastAsia="Comic Sans MS"/>
                <w:b/>
                <w:sz w:val="18"/>
                <w:szCs w:val="18"/>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C0C0C0"/>
            <w:hideMark/>
          </w:tcPr>
          <w:p w14:paraId="7A0B096C" w14:textId="77777777" w:rsidR="008F19E9" w:rsidRPr="00AC5506" w:rsidRDefault="008F19E9" w:rsidP="007C237F">
            <w:pPr>
              <w:jc w:val="center"/>
              <w:rPr>
                <w:rFonts w:eastAsia="Comic Sans MS"/>
                <w:b/>
                <w:sz w:val="18"/>
                <w:szCs w:val="18"/>
              </w:rPr>
            </w:pPr>
            <w:proofErr w:type="spellStart"/>
            <w:r w:rsidRPr="00AC5506">
              <w:rPr>
                <w:rFonts w:eastAsia="Comic Sans MS"/>
                <w:b/>
                <w:sz w:val="18"/>
                <w:szCs w:val="18"/>
              </w:rPr>
              <w:t>Носиоци</w:t>
            </w:r>
            <w:proofErr w:type="spellEnd"/>
            <w:r w:rsidRPr="00AC5506">
              <w:rPr>
                <w:rFonts w:eastAsia="Comic Sans MS"/>
                <w:b/>
                <w:sz w:val="18"/>
                <w:szCs w:val="18"/>
              </w:rPr>
              <w:t xml:space="preserve"> </w:t>
            </w:r>
          </w:p>
          <w:p w14:paraId="14755E69" w14:textId="77777777" w:rsidR="008F19E9" w:rsidRPr="00AC5506" w:rsidRDefault="008F19E9" w:rsidP="007C237F">
            <w:pPr>
              <w:jc w:val="center"/>
              <w:rPr>
                <w:rFonts w:eastAsia="Comic Sans MS"/>
                <w:b/>
                <w:sz w:val="18"/>
                <w:szCs w:val="18"/>
              </w:rPr>
            </w:pPr>
            <w:proofErr w:type="spellStart"/>
            <w:r w:rsidRPr="00AC5506">
              <w:rPr>
                <w:rFonts w:eastAsia="Comic Sans MS"/>
                <w:b/>
                <w:sz w:val="18"/>
                <w:szCs w:val="18"/>
              </w:rPr>
              <w:t>активности</w:t>
            </w:r>
            <w:proofErr w:type="spellEnd"/>
          </w:p>
        </w:tc>
        <w:tc>
          <w:tcPr>
            <w:tcW w:w="1201" w:type="dxa"/>
            <w:tcBorders>
              <w:top w:val="single" w:sz="4" w:space="0" w:color="000000"/>
              <w:left w:val="single" w:sz="4" w:space="0" w:color="000000"/>
              <w:bottom w:val="single" w:sz="4" w:space="0" w:color="000000"/>
              <w:right w:val="single" w:sz="4" w:space="0" w:color="000000"/>
            </w:tcBorders>
            <w:shd w:val="clear" w:color="auto" w:fill="C0C0C0"/>
            <w:hideMark/>
          </w:tcPr>
          <w:p w14:paraId="75B3A474" w14:textId="77777777" w:rsidR="008F19E9" w:rsidRPr="00AC5506" w:rsidRDefault="008F19E9" w:rsidP="007C237F">
            <w:pPr>
              <w:jc w:val="center"/>
              <w:rPr>
                <w:rFonts w:eastAsia="Comic Sans MS"/>
                <w:b/>
                <w:sz w:val="18"/>
                <w:szCs w:val="18"/>
              </w:rPr>
            </w:pPr>
            <w:proofErr w:type="spellStart"/>
            <w:r w:rsidRPr="00AC5506">
              <w:rPr>
                <w:rFonts w:eastAsia="Comic Sans MS"/>
                <w:b/>
                <w:sz w:val="18"/>
                <w:szCs w:val="18"/>
              </w:rPr>
              <w:t>Време</w:t>
            </w:r>
            <w:proofErr w:type="spellEnd"/>
          </w:p>
        </w:tc>
        <w:tc>
          <w:tcPr>
            <w:tcW w:w="1710" w:type="dxa"/>
            <w:tcBorders>
              <w:top w:val="single" w:sz="4" w:space="0" w:color="000000"/>
              <w:left w:val="single" w:sz="4" w:space="0" w:color="000000"/>
              <w:bottom w:val="single" w:sz="4" w:space="0" w:color="000000"/>
              <w:right w:val="single" w:sz="4" w:space="0" w:color="000000"/>
            </w:tcBorders>
            <w:shd w:val="clear" w:color="auto" w:fill="C0C0C0"/>
            <w:hideMark/>
          </w:tcPr>
          <w:p w14:paraId="07B8ECD5" w14:textId="77777777" w:rsidR="008F19E9" w:rsidRPr="00AC5506" w:rsidRDefault="008F19E9" w:rsidP="007C237F">
            <w:pPr>
              <w:jc w:val="center"/>
              <w:rPr>
                <w:rFonts w:eastAsia="Comic Sans MS"/>
                <w:b/>
                <w:sz w:val="18"/>
                <w:szCs w:val="18"/>
              </w:rPr>
            </w:pPr>
            <w:proofErr w:type="spellStart"/>
            <w:r w:rsidRPr="00AC5506">
              <w:rPr>
                <w:rFonts w:eastAsia="Comic Sans MS"/>
                <w:b/>
                <w:sz w:val="18"/>
                <w:szCs w:val="18"/>
              </w:rPr>
              <w:t>Извори</w:t>
            </w:r>
            <w:proofErr w:type="spellEnd"/>
            <w:r w:rsidRPr="00AC5506">
              <w:rPr>
                <w:rFonts w:eastAsia="Comic Sans MS"/>
                <w:b/>
                <w:sz w:val="18"/>
                <w:szCs w:val="18"/>
              </w:rPr>
              <w:t xml:space="preserve"> </w:t>
            </w:r>
            <w:proofErr w:type="spellStart"/>
            <w:r w:rsidRPr="00AC5506">
              <w:rPr>
                <w:rFonts w:eastAsia="Comic Sans MS"/>
                <w:b/>
                <w:sz w:val="18"/>
                <w:szCs w:val="18"/>
              </w:rPr>
              <w:t>доказа</w:t>
            </w:r>
            <w:proofErr w:type="spellEnd"/>
          </w:p>
        </w:tc>
        <w:tc>
          <w:tcPr>
            <w:tcW w:w="1170" w:type="dxa"/>
            <w:tcBorders>
              <w:top w:val="single" w:sz="4" w:space="0" w:color="000000"/>
              <w:left w:val="single" w:sz="4" w:space="0" w:color="000000"/>
              <w:bottom w:val="single" w:sz="4" w:space="0" w:color="000000"/>
              <w:right w:val="single" w:sz="4" w:space="0" w:color="000000"/>
            </w:tcBorders>
            <w:shd w:val="clear" w:color="auto" w:fill="C0C0C0"/>
            <w:hideMark/>
          </w:tcPr>
          <w:p w14:paraId="5C625010" w14:textId="77777777" w:rsidR="008F19E9" w:rsidRPr="00AC5506" w:rsidRDefault="008F19E9" w:rsidP="007C237F">
            <w:pPr>
              <w:jc w:val="center"/>
              <w:rPr>
                <w:rFonts w:eastAsia="Comic Sans MS"/>
                <w:b/>
                <w:sz w:val="18"/>
                <w:szCs w:val="18"/>
              </w:rPr>
            </w:pPr>
            <w:proofErr w:type="spellStart"/>
            <w:r w:rsidRPr="00AC5506">
              <w:rPr>
                <w:rFonts w:eastAsia="Comic Sans MS"/>
                <w:b/>
                <w:sz w:val="18"/>
                <w:szCs w:val="18"/>
              </w:rPr>
              <w:t>Очекивани</w:t>
            </w:r>
            <w:proofErr w:type="spellEnd"/>
            <w:r w:rsidRPr="00AC5506">
              <w:rPr>
                <w:rFonts w:eastAsia="Comic Sans MS"/>
                <w:b/>
                <w:sz w:val="18"/>
                <w:szCs w:val="18"/>
              </w:rPr>
              <w:t xml:space="preserve"> </w:t>
            </w:r>
          </w:p>
          <w:p w14:paraId="42A667DB" w14:textId="77777777" w:rsidR="008F19E9" w:rsidRPr="00AC5506" w:rsidRDefault="008F19E9" w:rsidP="007C237F">
            <w:pPr>
              <w:jc w:val="center"/>
              <w:rPr>
                <w:rFonts w:eastAsia="Comic Sans MS"/>
                <w:b/>
                <w:sz w:val="18"/>
                <w:szCs w:val="18"/>
              </w:rPr>
            </w:pPr>
            <w:proofErr w:type="spellStart"/>
            <w:r w:rsidRPr="00AC5506">
              <w:rPr>
                <w:rFonts w:eastAsia="Comic Sans MS"/>
                <w:b/>
                <w:sz w:val="18"/>
                <w:szCs w:val="18"/>
              </w:rPr>
              <w:t>резултати</w:t>
            </w:r>
            <w:proofErr w:type="spellEnd"/>
          </w:p>
        </w:tc>
      </w:tr>
      <w:tr w:rsidR="008F19E9" w:rsidRPr="00AC5506" w14:paraId="0F5E5EEE" w14:textId="77777777" w:rsidTr="00E222B2">
        <w:trPr>
          <w:gridAfter w:val="1"/>
          <w:wAfter w:w="1440" w:type="dxa"/>
          <w:trHeight w:val="643"/>
          <w:jc w:val="center"/>
        </w:trPr>
        <w:tc>
          <w:tcPr>
            <w:tcW w:w="1147" w:type="dxa"/>
            <w:tcBorders>
              <w:top w:val="single" w:sz="4" w:space="0" w:color="000000"/>
              <w:left w:val="single" w:sz="4" w:space="0" w:color="000000"/>
              <w:bottom w:val="single" w:sz="4" w:space="0" w:color="000000"/>
              <w:right w:val="single" w:sz="4" w:space="0" w:color="000000"/>
            </w:tcBorders>
            <w:hideMark/>
          </w:tcPr>
          <w:p w14:paraId="46A7FCAE" w14:textId="77777777" w:rsidR="008F19E9" w:rsidRPr="00AC5506" w:rsidRDefault="008F19E9" w:rsidP="007C237F">
            <w:pPr>
              <w:rPr>
                <w:rFonts w:eastAsia="Comic Sans MS"/>
                <w:sz w:val="18"/>
                <w:szCs w:val="18"/>
              </w:rPr>
            </w:pPr>
            <w:proofErr w:type="spellStart"/>
            <w:r w:rsidRPr="00AC5506">
              <w:rPr>
                <w:rFonts w:eastAsia="Comic Sans MS"/>
                <w:sz w:val="18"/>
                <w:szCs w:val="18"/>
              </w:rPr>
              <w:t>Формирање</w:t>
            </w:r>
            <w:proofErr w:type="spellEnd"/>
            <w:r w:rsidRPr="00AC5506">
              <w:rPr>
                <w:rFonts w:eastAsia="Comic Sans MS"/>
                <w:sz w:val="18"/>
                <w:szCs w:val="18"/>
              </w:rPr>
              <w:t xml:space="preserve"> </w:t>
            </w:r>
            <w:proofErr w:type="spellStart"/>
            <w:r w:rsidRPr="00AC5506">
              <w:rPr>
                <w:rFonts w:eastAsia="Comic Sans MS"/>
                <w:sz w:val="18"/>
                <w:szCs w:val="18"/>
              </w:rPr>
              <w:t>школског</w:t>
            </w:r>
            <w:proofErr w:type="spellEnd"/>
            <w:r w:rsidRPr="00AC5506">
              <w:rPr>
                <w:rFonts w:eastAsia="Comic Sans MS"/>
                <w:sz w:val="18"/>
                <w:szCs w:val="18"/>
              </w:rPr>
              <w:t xml:space="preserve"> </w:t>
            </w:r>
            <w:proofErr w:type="spellStart"/>
            <w:r w:rsidRPr="00AC5506">
              <w:rPr>
                <w:rFonts w:eastAsia="Comic Sans MS"/>
                <w:sz w:val="18"/>
                <w:szCs w:val="18"/>
              </w:rPr>
              <w:t>тима</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ПО</w:t>
            </w:r>
          </w:p>
        </w:tc>
        <w:tc>
          <w:tcPr>
            <w:tcW w:w="1890" w:type="dxa"/>
            <w:tcBorders>
              <w:top w:val="single" w:sz="4" w:space="0" w:color="000000"/>
              <w:left w:val="single" w:sz="4" w:space="0" w:color="000000"/>
              <w:bottom w:val="single" w:sz="4" w:space="0" w:color="000000"/>
              <w:right w:val="single" w:sz="4" w:space="0" w:color="000000"/>
            </w:tcBorders>
            <w:hideMark/>
          </w:tcPr>
          <w:p w14:paraId="3595735B" w14:textId="77777777" w:rsidR="008F19E9" w:rsidRPr="00AC5506" w:rsidRDefault="008F19E9" w:rsidP="007C237F">
            <w:pPr>
              <w:rPr>
                <w:rFonts w:eastAsia="Comic Sans MS"/>
                <w:sz w:val="18"/>
                <w:szCs w:val="18"/>
              </w:rPr>
            </w:pPr>
            <w:proofErr w:type="spellStart"/>
            <w:r w:rsidRPr="00AC5506">
              <w:rPr>
                <w:rFonts w:eastAsia="Comic Sans MS"/>
                <w:sz w:val="18"/>
                <w:szCs w:val="18"/>
              </w:rPr>
              <w:t>Верификација</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ПО </w:t>
            </w:r>
            <w:proofErr w:type="spellStart"/>
            <w:r w:rsidRPr="00AC5506">
              <w:rPr>
                <w:rFonts w:eastAsia="Comic Sans MS"/>
                <w:sz w:val="18"/>
                <w:szCs w:val="18"/>
              </w:rPr>
              <w:t>на</w:t>
            </w:r>
            <w:proofErr w:type="spellEnd"/>
            <w:r w:rsidRPr="00AC5506">
              <w:rPr>
                <w:rFonts w:eastAsia="Comic Sans MS"/>
                <w:sz w:val="18"/>
                <w:szCs w:val="18"/>
              </w:rPr>
              <w:t xml:space="preserve"> </w:t>
            </w:r>
            <w:proofErr w:type="spellStart"/>
            <w:r w:rsidRPr="00AC5506">
              <w:rPr>
                <w:rFonts w:eastAsia="Comic Sans MS"/>
                <w:sz w:val="18"/>
                <w:szCs w:val="18"/>
              </w:rPr>
              <w:t>Наставничком</w:t>
            </w:r>
            <w:proofErr w:type="spellEnd"/>
            <w:r w:rsidRPr="00AC5506">
              <w:rPr>
                <w:rFonts w:eastAsia="Comic Sans MS"/>
                <w:sz w:val="18"/>
                <w:szCs w:val="18"/>
              </w:rPr>
              <w:t xml:space="preserve"> </w:t>
            </w:r>
            <w:proofErr w:type="spellStart"/>
            <w:r w:rsidRPr="00AC5506">
              <w:rPr>
                <w:rFonts w:eastAsia="Comic Sans MS"/>
                <w:sz w:val="18"/>
                <w:szCs w:val="18"/>
              </w:rPr>
              <w:t>већу</w:t>
            </w:r>
            <w:proofErr w:type="spellEnd"/>
            <w:r w:rsidRPr="00AC5506">
              <w:rPr>
                <w:rFonts w:eastAsia="Comic Sans MS"/>
                <w:sz w:val="18"/>
                <w:szCs w:val="18"/>
              </w:rPr>
              <w:t xml:space="preserve"> </w:t>
            </w:r>
          </w:p>
        </w:tc>
        <w:tc>
          <w:tcPr>
            <w:tcW w:w="1229" w:type="dxa"/>
            <w:tcBorders>
              <w:top w:val="single" w:sz="4" w:space="0" w:color="000000"/>
              <w:left w:val="single" w:sz="4" w:space="0" w:color="000000"/>
              <w:bottom w:val="single" w:sz="4" w:space="0" w:color="000000"/>
              <w:right w:val="single" w:sz="4" w:space="0" w:color="000000"/>
            </w:tcBorders>
          </w:tcPr>
          <w:p w14:paraId="41774339" w14:textId="77777777" w:rsidR="008F19E9" w:rsidRPr="00AC5506" w:rsidRDefault="008F19E9" w:rsidP="007C237F">
            <w:pPr>
              <w:rPr>
                <w:rFonts w:eastAsia="Comic Sans MS"/>
                <w:sz w:val="18"/>
                <w:szCs w:val="18"/>
              </w:rPr>
            </w:pPr>
            <w:proofErr w:type="spellStart"/>
            <w:r w:rsidRPr="00AC5506">
              <w:rPr>
                <w:rFonts w:eastAsia="Comic Sans MS"/>
                <w:sz w:val="18"/>
                <w:szCs w:val="18"/>
              </w:rPr>
              <w:t>Наставничко</w:t>
            </w:r>
            <w:proofErr w:type="spellEnd"/>
            <w:r w:rsidRPr="00AC5506">
              <w:rPr>
                <w:rFonts w:eastAsia="Comic Sans MS"/>
                <w:sz w:val="18"/>
                <w:szCs w:val="18"/>
              </w:rPr>
              <w:t xml:space="preserve"> </w:t>
            </w:r>
            <w:proofErr w:type="spellStart"/>
            <w:r w:rsidRPr="00AC5506">
              <w:rPr>
                <w:rFonts w:eastAsia="Comic Sans MS"/>
                <w:sz w:val="18"/>
                <w:szCs w:val="18"/>
              </w:rPr>
              <w:t>веће</w:t>
            </w:r>
            <w:proofErr w:type="spellEnd"/>
          </w:p>
          <w:p w14:paraId="175AC165" w14:textId="77777777" w:rsidR="008F19E9" w:rsidRPr="00AC5506" w:rsidRDefault="008F19E9" w:rsidP="007C237F">
            <w:pPr>
              <w:jc w:val="center"/>
              <w:rPr>
                <w:rFonts w:eastAsia="Comic Sans MS"/>
                <w:sz w:val="18"/>
                <w:szCs w:val="18"/>
              </w:rPr>
            </w:pPr>
          </w:p>
        </w:tc>
        <w:tc>
          <w:tcPr>
            <w:tcW w:w="1201" w:type="dxa"/>
            <w:tcBorders>
              <w:top w:val="single" w:sz="4" w:space="0" w:color="000000"/>
              <w:left w:val="single" w:sz="4" w:space="0" w:color="000000"/>
              <w:bottom w:val="single" w:sz="4" w:space="0" w:color="000000"/>
              <w:right w:val="single" w:sz="4" w:space="0" w:color="000000"/>
            </w:tcBorders>
            <w:hideMark/>
          </w:tcPr>
          <w:p w14:paraId="0FB9F172" w14:textId="77777777" w:rsidR="008F19E9" w:rsidRPr="00AC5506" w:rsidRDefault="008F19E9" w:rsidP="007C237F">
            <w:pPr>
              <w:rPr>
                <w:rFonts w:eastAsia="Comic Sans MS"/>
                <w:sz w:val="18"/>
                <w:szCs w:val="18"/>
              </w:rPr>
            </w:pPr>
            <w:proofErr w:type="spellStart"/>
            <w:r w:rsidRPr="00AC5506">
              <w:rPr>
                <w:rFonts w:eastAsia="Comic Sans MS"/>
                <w:sz w:val="18"/>
                <w:szCs w:val="18"/>
              </w:rPr>
              <w:t>Септембар</w:t>
            </w:r>
            <w:proofErr w:type="spellEnd"/>
            <w:r w:rsidRPr="00AC5506">
              <w:rPr>
                <w:rFonts w:eastAsia="Comic Sans MS"/>
                <w:sz w:val="18"/>
                <w:szCs w:val="18"/>
              </w:rPr>
              <w:t xml:space="preserve"> 2021.</w:t>
            </w:r>
          </w:p>
        </w:tc>
        <w:tc>
          <w:tcPr>
            <w:tcW w:w="1710" w:type="dxa"/>
            <w:tcBorders>
              <w:top w:val="single" w:sz="4" w:space="0" w:color="000000"/>
              <w:left w:val="single" w:sz="4" w:space="0" w:color="000000"/>
              <w:bottom w:val="single" w:sz="4" w:space="0" w:color="000000"/>
              <w:right w:val="single" w:sz="4" w:space="0" w:color="000000"/>
            </w:tcBorders>
            <w:hideMark/>
          </w:tcPr>
          <w:p w14:paraId="6B706D44" w14:textId="77777777" w:rsidR="008F19E9" w:rsidRPr="00AC5506" w:rsidRDefault="008F19E9" w:rsidP="007C237F">
            <w:pPr>
              <w:rPr>
                <w:rFonts w:eastAsia="Comic Sans MS"/>
                <w:sz w:val="18"/>
                <w:szCs w:val="18"/>
              </w:rPr>
            </w:pPr>
            <w:proofErr w:type="spellStart"/>
            <w:r w:rsidRPr="00AC5506">
              <w:rPr>
                <w:rFonts w:eastAsia="Comic Sans MS"/>
                <w:sz w:val="18"/>
                <w:szCs w:val="18"/>
              </w:rPr>
              <w:t>Записник</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седнице</w:t>
            </w:r>
            <w:proofErr w:type="spellEnd"/>
            <w:r w:rsidRPr="00AC5506">
              <w:rPr>
                <w:rFonts w:eastAsia="Comic Sans MS"/>
                <w:sz w:val="18"/>
                <w:szCs w:val="18"/>
              </w:rPr>
              <w:t xml:space="preserve"> </w:t>
            </w:r>
            <w:proofErr w:type="spellStart"/>
            <w:r w:rsidRPr="00AC5506">
              <w:rPr>
                <w:rFonts w:eastAsia="Comic Sans MS"/>
                <w:sz w:val="18"/>
                <w:szCs w:val="18"/>
              </w:rPr>
              <w:t>Наставничког</w:t>
            </w:r>
            <w:proofErr w:type="spellEnd"/>
            <w:r w:rsidRPr="00AC5506">
              <w:rPr>
                <w:rFonts w:eastAsia="Comic Sans MS"/>
                <w:sz w:val="18"/>
                <w:szCs w:val="18"/>
              </w:rPr>
              <w:t xml:space="preserve"> </w:t>
            </w:r>
            <w:proofErr w:type="spellStart"/>
            <w:r w:rsidRPr="00AC5506">
              <w:rPr>
                <w:rFonts w:eastAsia="Comic Sans MS"/>
                <w:sz w:val="18"/>
                <w:szCs w:val="18"/>
              </w:rPr>
              <w:t>већа</w:t>
            </w:r>
            <w:proofErr w:type="spellEnd"/>
          </w:p>
        </w:tc>
        <w:tc>
          <w:tcPr>
            <w:tcW w:w="1170" w:type="dxa"/>
            <w:tcBorders>
              <w:top w:val="single" w:sz="4" w:space="0" w:color="000000"/>
              <w:left w:val="single" w:sz="4" w:space="0" w:color="000000"/>
              <w:bottom w:val="single" w:sz="4" w:space="0" w:color="000000"/>
              <w:right w:val="single" w:sz="4" w:space="0" w:color="000000"/>
            </w:tcBorders>
            <w:hideMark/>
          </w:tcPr>
          <w:p w14:paraId="531CB526" w14:textId="77777777" w:rsidR="008F19E9" w:rsidRPr="00AC5506" w:rsidRDefault="008F19E9" w:rsidP="007C237F">
            <w:pPr>
              <w:rPr>
                <w:rFonts w:eastAsia="Comic Sans MS"/>
                <w:sz w:val="18"/>
                <w:szCs w:val="18"/>
              </w:rPr>
            </w:pPr>
            <w:r w:rsidRPr="00AC5506">
              <w:rPr>
                <w:rFonts w:eastAsia="Comic Sans MS"/>
                <w:sz w:val="18"/>
                <w:szCs w:val="18"/>
              </w:rPr>
              <w:t xml:space="preserve">У </w:t>
            </w:r>
            <w:proofErr w:type="spellStart"/>
            <w:r w:rsidRPr="00AC5506">
              <w:rPr>
                <w:rFonts w:eastAsia="Comic Sans MS"/>
                <w:sz w:val="18"/>
                <w:szCs w:val="18"/>
              </w:rPr>
              <w:t>школи</w:t>
            </w:r>
            <w:proofErr w:type="spellEnd"/>
            <w:r w:rsidRPr="00AC5506">
              <w:rPr>
                <w:rFonts w:eastAsia="Comic Sans MS"/>
                <w:sz w:val="18"/>
                <w:szCs w:val="18"/>
              </w:rPr>
              <w:t xml:space="preserve"> </w:t>
            </w:r>
            <w:proofErr w:type="spellStart"/>
            <w:r w:rsidRPr="00AC5506">
              <w:rPr>
                <w:rFonts w:eastAsia="Comic Sans MS"/>
                <w:sz w:val="18"/>
                <w:szCs w:val="18"/>
              </w:rPr>
              <w:t>постоји</w:t>
            </w:r>
            <w:proofErr w:type="spellEnd"/>
            <w:r w:rsidRPr="00AC5506">
              <w:rPr>
                <w:rFonts w:eastAsia="Comic Sans MS"/>
                <w:sz w:val="18"/>
                <w:szCs w:val="18"/>
              </w:rPr>
              <w:t xml:space="preserve"> </w:t>
            </w:r>
            <w:proofErr w:type="spellStart"/>
            <w:r w:rsidRPr="00AC5506">
              <w:rPr>
                <w:rFonts w:eastAsia="Comic Sans MS"/>
                <w:sz w:val="18"/>
                <w:szCs w:val="18"/>
              </w:rPr>
              <w:t>тим</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ПО </w:t>
            </w:r>
            <w:proofErr w:type="spellStart"/>
            <w:r w:rsidRPr="00AC5506">
              <w:rPr>
                <w:rFonts w:eastAsia="Comic Sans MS"/>
                <w:sz w:val="18"/>
                <w:szCs w:val="18"/>
              </w:rPr>
              <w:t>верификован</w:t>
            </w:r>
            <w:proofErr w:type="spellEnd"/>
            <w:r w:rsidRPr="00AC5506">
              <w:rPr>
                <w:rFonts w:eastAsia="Comic Sans MS"/>
                <w:sz w:val="18"/>
                <w:szCs w:val="18"/>
              </w:rPr>
              <w:t xml:space="preserve"> </w:t>
            </w:r>
            <w:proofErr w:type="spellStart"/>
            <w:r w:rsidRPr="00AC5506">
              <w:rPr>
                <w:rFonts w:eastAsia="Comic Sans MS"/>
                <w:sz w:val="18"/>
                <w:szCs w:val="18"/>
              </w:rPr>
              <w:t>на</w:t>
            </w:r>
            <w:proofErr w:type="spellEnd"/>
            <w:r w:rsidRPr="00AC5506">
              <w:rPr>
                <w:rFonts w:eastAsia="Comic Sans MS"/>
                <w:sz w:val="18"/>
                <w:szCs w:val="18"/>
              </w:rPr>
              <w:t xml:space="preserve"> </w:t>
            </w:r>
            <w:proofErr w:type="spellStart"/>
            <w:r w:rsidRPr="00AC5506">
              <w:rPr>
                <w:rFonts w:eastAsia="Comic Sans MS"/>
                <w:sz w:val="18"/>
                <w:szCs w:val="18"/>
              </w:rPr>
              <w:t>Наставничком</w:t>
            </w:r>
            <w:proofErr w:type="spellEnd"/>
            <w:r w:rsidRPr="00AC5506">
              <w:rPr>
                <w:rFonts w:eastAsia="Comic Sans MS"/>
                <w:sz w:val="18"/>
                <w:szCs w:val="18"/>
              </w:rPr>
              <w:t xml:space="preserve"> </w:t>
            </w:r>
            <w:proofErr w:type="spellStart"/>
            <w:r w:rsidRPr="00AC5506">
              <w:rPr>
                <w:rFonts w:eastAsia="Comic Sans MS"/>
                <w:sz w:val="18"/>
                <w:szCs w:val="18"/>
              </w:rPr>
              <w:t>већу</w:t>
            </w:r>
            <w:proofErr w:type="spellEnd"/>
            <w:r w:rsidRPr="00AC5506">
              <w:rPr>
                <w:rFonts w:eastAsia="Comic Sans MS"/>
                <w:sz w:val="18"/>
                <w:szCs w:val="18"/>
              </w:rPr>
              <w:t xml:space="preserve">, а </w:t>
            </w:r>
            <w:proofErr w:type="spellStart"/>
            <w:r w:rsidRPr="00AC5506">
              <w:rPr>
                <w:rFonts w:eastAsia="Comic Sans MS"/>
                <w:sz w:val="18"/>
                <w:szCs w:val="18"/>
              </w:rPr>
              <w:t>чине</w:t>
            </w:r>
            <w:proofErr w:type="spellEnd"/>
            <w:r w:rsidRPr="00AC5506">
              <w:rPr>
                <w:rFonts w:eastAsia="Comic Sans MS"/>
                <w:sz w:val="18"/>
                <w:szCs w:val="18"/>
              </w:rPr>
              <w:t xml:space="preserve"> </w:t>
            </w:r>
            <w:proofErr w:type="spellStart"/>
            <w:r w:rsidRPr="00AC5506">
              <w:rPr>
                <w:rFonts w:eastAsia="Comic Sans MS"/>
                <w:sz w:val="18"/>
                <w:szCs w:val="18"/>
              </w:rPr>
              <w:t>га</w:t>
            </w:r>
            <w:proofErr w:type="spellEnd"/>
            <w:r w:rsidRPr="00AC5506">
              <w:rPr>
                <w:rFonts w:eastAsia="Comic Sans MS"/>
                <w:sz w:val="18"/>
                <w:szCs w:val="18"/>
              </w:rPr>
              <w:t xml:space="preserve"> </w:t>
            </w:r>
            <w:proofErr w:type="spellStart"/>
            <w:r w:rsidRPr="00AC5506">
              <w:rPr>
                <w:rFonts w:eastAsia="Comic Sans MS"/>
                <w:sz w:val="18"/>
                <w:szCs w:val="18"/>
              </w:rPr>
              <w:t>стручни</w:t>
            </w:r>
            <w:proofErr w:type="spellEnd"/>
            <w:r w:rsidRPr="00AC5506">
              <w:rPr>
                <w:rFonts w:eastAsia="Comic Sans MS"/>
                <w:sz w:val="18"/>
                <w:szCs w:val="18"/>
              </w:rPr>
              <w:t xml:space="preserve"> </w:t>
            </w:r>
            <w:proofErr w:type="spellStart"/>
            <w:r w:rsidRPr="00AC5506">
              <w:rPr>
                <w:rFonts w:eastAsia="Comic Sans MS"/>
                <w:sz w:val="18"/>
                <w:szCs w:val="18"/>
              </w:rPr>
              <w:t>сарадници</w:t>
            </w:r>
            <w:proofErr w:type="spellEnd"/>
            <w:r w:rsidRPr="00AC5506">
              <w:rPr>
                <w:rFonts w:eastAsia="Comic Sans MS"/>
                <w:sz w:val="18"/>
                <w:szCs w:val="18"/>
              </w:rPr>
              <w:t xml:space="preserve"> и </w:t>
            </w:r>
            <w:proofErr w:type="spellStart"/>
            <w:r w:rsidRPr="00AC5506">
              <w:rPr>
                <w:rFonts w:eastAsia="Comic Sans MS"/>
                <w:sz w:val="18"/>
                <w:szCs w:val="18"/>
              </w:rPr>
              <w:t>наставници</w:t>
            </w:r>
            <w:proofErr w:type="spellEnd"/>
          </w:p>
        </w:tc>
      </w:tr>
      <w:tr w:rsidR="008F19E9" w:rsidRPr="00AC5506" w14:paraId="71F8F392" w14:textId="77777777" w:rsidTr="00E222B2">
        <w:trPr>
          <w:gridAfter w:val="1"/>
          <w:wAfter w:w="1440" w:type="dxa"/>
          <w:trHeight w:val="643"/>
          <w:jc w:val="center"/>
        </w:trPr>
        <w:tc>
          <w:tcPr>
            <w:tcW w:w="1147" w:type="dxa"/>
            <w:vMerge w:val="restart"/>
            <w:tcBorders>
              <w:top w:val="single" w:sz="4" w:space="0" w:color="000000"/>
              <w:left w:val="single" w:sz="4" w:space="0" w:color="000000"/>
              <w:bottom w:val="single" w:sz="4" w:space="0" w:color="000000"/>
              <w:right w:val="single" w:sz="4" w:space="0" w:color="000000"/>
            </w:tcBorders>
            <w:hideMark/>
          </w:tcPr>
          <w:p w14:paraId="326C880F" w14:textId="77777777" w:rsidR="008F19E9" w:rsidRPr="00AC5506" w:rsidRDefault="008F19E9" w:rsidP="007C237F">
            <w:pPr>
              <w:rPr>
                <w:rFonts w:eastAsia="Comic Sans MS"/>
                <w:sz w:val="18"/>
                <w:szCs w:val="18"/>
              </w:rPr>
            </w:pPr>
            <w:proofErr w:type="spellStart"/>
            <w:r w:rsidRPr="00AC5506">
              <w:rPr>
                <w:rFonts w:eastAsia="Comic Sans MS"/>
                <w:sz w:val="18"/>
                <w:szCs w:val="18"/>
              </w:rPr>
              <w:t>Информисање</w:t>
            </w:r>
            <w:proofErr w:type="spellEnd"/>
            <w:r w:rsidRPr="00AC5506">
              <w:rPr>
                <w:rFonts w:eastAsia="Comic Sans MS"/>
                <w:sz w:val="18"/>
                <w:szCs w:val="18"/>
              </w:rPr>
              <w:t xml:space="preserve"> и </w:t>
            </w:r>
            <w:proofErr w:type="spellStart"/>
            <w:r w:rsidRPr="00AC5506">
              <w:rPr>
                <w:rFonts w:eastAsia="Comic Sans MS"/>
                <w:sz w:val="18"/>
                <w:szCs w:val="18"/>
              </w:rPr>
              <w:t>промоција</w:t>
            </w:r>
            <w:proofErr w:type="spellEnd"/>
            <w:r w:rsidRPr="00AC5506">
              <w:rPr>
                <w:rFonts w:eastAsia="Comic Sans MS"/>
                <w:sz w:val="18"/>
                <w:szCs w:val="18"/>
              </w:rPr>
              <w:t xml:space="preserve"> </w:t>
            </w:r>
            <w:proofErr w:type="spellStart"/>
            <w:r w:rsidRPr="00AC5506">
              <w:rPr>
                <w:rFonts w:eastAsia="Comic Sans MS"/>
                <w:sz w:val="18"/>
                <w:szCs w:val="18"/>
              </w:rPr>
              <w:t>пројекта</w:t>
            </w:r>
            <w:proofErr w:type="spellEnd"/>
            <w:r w:rsidRPr="00AC5506">
              <w:rPr>
                <w:rFonts w:eastAsia="Comic Sans MS"/>
                <w:sz w:val="18"/>
                <w:szCs w:val="18"/>
              </w:rPr>
              <w:t xml:space="preserve"> ПО </w:t>
            </w:r>
          </w:p>
        </w:tc>
        <w:tc>
          <w:tcPr>
            <w:tcW w:w="1890" w:type="dxa"/>
            <w:tcBorders>
              <w:top w:val="single" w:sz="4" w:space="0" w:color="000000"/>
              <w:left w:val="single" w:sz="4" w:space="0" w:color="000000"/>
              <w:bottom w:val="single" w:sz="4" w:space="0" w:color="000000"/>
              <w:right w:val="single" w:sz="4" w:space="0" w:color="000000"/>
            </w:tcBorders>
            <w:hideMark/>
          </w:tcPr>
          <w:p w14:paraId="08AC78C0" w14:textId="77777777" w:rsidR="008F19E9" w:rsidRPr="00AC5506" w:rsidRDefault="008F19E9" w:rsidP="007C237F">
            <w:pPr>
              <w:rPr>
                <w:rFonts w:eastAsia="Comic Sans MS"/>
                <w:sz w:val="18"/>
                <w:szCs w:val="18"/>
              </w:rPr>
            </w:pPr>
            <w:proofErr w:type="spellStart"/>
            <w:r w:rsidRPr="00AC5506">
              <w:rPr>
                <w:rFonts w:eastAsia="Comic Sans MS"/>
                <w:sz w:val="18"/>
                <w:szCs w:val="18"/>
              </w:rPr>
              <w:t>Информисање</w:t>
            </w:r>
            <w:proofErr w:type="spellEnd"/>
            <w:r w:rsidRPr="00AC5506">
              <w:rPr>
                <w:rFonts w:eastAsia="Comic Sans MS"/>
                <w:sz w:val="18"/>
                <w:szCs w:val="18"/>
              </w:rPr>
              <w:t xml:space="preserve"> о </w:t>
            </w:r>
            <w:proofErr w:type="spellStart"/>
            <w:r w:rsidRPr="00AC5506">
              <w:rPr>
                <w:rFonts w:eastAsia="Comic Sans MS"/>
                <w:sz w:val="18"/>
                <w:szCs w:val="18"/>
              </w:rPr>
              <w:t>пројекту</w:t>
            </w:r>
            <w:proofErr w:type="spellEnd"/>
            <w:r w:rsidRPr="00AC5506">
              <w:rPr>
                <w:rFonts w:eastAsia="Comic Sans MS"/>
                <w:sz w:val="18"/>
                <w:szCs w:val="18"/>
              </w:rPr>
              <w:t>:</w:t>
            </w:r>
          </w:p>
          <w:p w14:paraId="5BA1144C" w14:textId="77777777" w:rsidR="008F19E9" w:rsidRPr="00AC5506" w:rsidRDefault="008F19E9" w:rsidP="007C237F">
            <w:pPr>
              <w:rPr>
                <w:rFonts w:eastAsia="Comic Sans MS"/>
                <w:sz w:val="18"/>
                <w:szCs w:val="18"/>
              </w:rPr>
            </w:pPr>
            <w:r w:rsidRPr="00AC5506">
              <w:rPr>
                <w:rFonts w:eastAsia="Comic Sans MS"/>
                <w:sz w:val="18"/>
                <w:szCs w:val="18"/>
              </w:rPr>
              <w:t xml:space="preserve">- </w:t>
            </w:r>
            <w:proofErr w:type="spellStart"/>
            <w:r w:rsidRPr="00AC5506">
              <w:rPr>
                <w:rFonts w:eastAsia="Comic Sans MS"/>
                <w:sz w:val="18"/>
                <w:szCs w:val="18"/>
              </w:rPr>
              <w:t>Наставничког</w:t>
            </w:r>
            <w:proofErr w:type="spellEnd"/>
            <w:r w:rsidRPr="00AC5506">
              <w:rPr>
                <w:rFonts w:eastAsia="Comic Sans MS"/>
                <w:sz w:val="18"/>
                <w:szCs w:val="18"/>
              </w:rPr>
              <w:t xml:space="preserve"> </w:t>
            </w:r>
            <w:proofErr w:type="spellStart"/>
            <w:r w:rsidRPr="00AC5506">
              <w:rPr>
                <w:rFonts w:eastAsia="Comic Sans MS"/>
                <w:sz w:val="18"/>
                <w:szCs w:val="18"/>
              </w:rPr>
              <w:t>већа</w:t>
            </w:r>
            <w:proofErr w:type="spellEnd"/>
            <w:r w:rsidRPr="00AC5506">
              <w:rPr>
                <w:rFonts w:eastAsia="Comic Sans MS"/>
                <w:sz w:val="18"/>
                <w:szCs w:val="18"/>
              </w:rPr>
              <w:t xml:space="preserve">  </w:t>
            </w:r>
          </w:p>
          <w:p w14:paraId="4D948A70" w14:textId="77777777" w:rsidR="008F19E9" w:rsidRPr="00AC5506" w:rsidRDefault="008F19E9" w:rsidP="007C237F">
            <w:pPr>
              <w:rPr>
                <w:rFonts w:eastAsia="Comic Sans MS"/>
                <w:sz w:val="18"/>
                <w:szCs w:val="18"/>
              </w:rPr>
            </w:pPr>
            <w:r w:rsidRPr="00AC5506">
              <w:rPr>
                <w:rFonts w:eastAsia="Comic Sans MS"/>
                <w:sz w:val="18"/>
                <w:szCs w:val="18"/>
              </w:rPr>
              <w:t xml:space="preserve">- </w:t>
            </w:r>
            <w:proofErr w:type="spellStart"/>
            <w:r w:rsidRPr="00AC5506">
              <w:rPr>
                <w:rFonts w:eastAsia="Comic Sans MS"/>
                <w:sz w:val="18"/>
                <w:szCs w:val="18"/>
              </w:rPr>
              <w:t>Савета</w:t>
            </w:r>
            <w:proofErr w:type="spellEnd"/>
            <w:r w:rsidRPr="00AC5506">
              <w:rPr>
                <w:rFonts w:eastAsia="Comic Sans MS"/>
                <w:sz w:val="18"/>
                <w:szCs w:val="18"/>
              </w:rPr>
              <w:t xml:space="preserve"> </w:t>
            </w:r>
            <w:proofErr w:type="spellStart"/>
            <w:r w:rsidRPr="00AC5506">
              <w:rPr>
                <w:rFonts w:eastAsia="Comic Sans MS"/>
                <w:sz w:val="18"/>
                <w:szCs w:val="18"/>
              </w:rPr>
              <w:t>родитеља</w:t>
            </w:r>
            <w:proofErr w:type="spellEnd"/>
          </w:p>
          <w:p w14:paraId="568FDAEE" w14:textId="77777777" w:rsidR="008F19E9" w:rsidRPr="00AC5506" w:rsidRDefault="008F19E9" w:rsidP="007C237F">
            <w:pPr>
              <w:rPr>
                <w:rFonts w:eastAsia="Comic Sans MS"/>
                <w:sz w:val="18"/>
                <w:szCs w:val="18"/>
              </w:rPr>
            </w:pPr>
            <w:r w:rsidRPr="00AC5506">
              <w:rPr>
                <w:rFonts w:eastAsia="Comic Sans MS"/>
                <w:sz w:val="18"/>
                <w:szCs w:val="18"/>
              </w:rPr>
              <w:t xml:space="preserve">- </w:t>
            </w:r>
            <w:proofErr w:type="spellStart"/>
            <w:r w:rsidRPr="00AC5506">
              <w:rPr>
                <w:rFonts w:eastAsia="Comic Sans MS"/>
                <w:sz w:val="18"/>
                <w:szCs w:val="18"/>
              </w:rPr>
              <w:t>Школског</w:t>
            </w:r>
            <w:proofErr w:type="spellEnd"/>
            <w:r w:rsidRPr="00AC5506">
              <w:rPr>
                <w:rFonts w:eastAsia="Comic Sans MS"/>
                <w:sz w:val="18"/>
                <w:szCs w:val="18"/>
              </w:rPr>
              <w:t xml:space="preserve"> </w:t>
            </w:r>
            <w:proofErr w:type="spellStart"/>
            <w:r w:rsidRPr="00AC5506">
              <w:rPr>
                <w:rFonts w:eastAsia="Comic Sans MS"/>
                <w:sz w:val="18"/>
                <w:szCs w:val="18"/>
              </w:rPr>
              <w:t>одбора</w:t>
            </w:r>
            <w:proofErr w:type="spellEnd"/>
          </w:p>
          <w:p w14:paraId="67CEBA0B" w14:textId="77777777" w:rsidR="008F19E9" w:rsidRPr="00AC5506" w:rsidRDefault="008F19E9" w:rsidP="007C237F">
            <w:pPr>
              <w:rPr>
                <w:rFonts w:eastAsia="Comic Sans MS"/>
                <w:sz w:val="18"/>
                <w:szCs w:val="18"/>
              </w:rPr>
            </w:pPr>
            <w:r w:rsidRPr="00AC5506">
              <w:rPr>
                <w:rFonts w:eastAsia="Comic Sans MS"/>
                <w:sz w:val="18"/>
                <w:szCs w:val="18"/>
              </w:rPr>
              <w:t xml:space="preserve">- </w:t>
            </w:r>
            <w:proofErr w:type="spellStart"/>
            <w:r w:rsidRPr="00AC5506">
              <w:rPr>
                <w:rFonts w:eastAsia="Comic Sans MS"/>
                <w:sz w:val="18"/>
                <w:szCs w:val="18"/>
              </w:rPr>
              <w:t>Одељењских</w:t>
            </w:r>
            <w:proofErr w:type="spellEnd"/>
            <w:r w:rsidRPr="00AC5506">
              <w:rPr>
                <w:rFonts w:eastAsia="Comic Sans MS"/>
                <w:sz w:val="18"/>
                <w:szCs w:val="18"/>
              </w:rPr>
              <w:t xml:space="preserve"> </w:t>
            </w:r>
            <w:proofErr w:type="spellStart"/>
            <w:r w:rsidRPr="00AC5506">
              <w:rPr>
                <w:rFonts w:eastAsia="Comic Sans MS"/>
                <w:sz w:val="18"/>
                <w:szCs w:val="18"/>
              </w:rPr>
              <w:t>заједница</w:t>
            </w:r>
            <w:proofErr w:type="spellEnd"/>
            <w:r w:rsidRPr="00AC5506">
              <w:rPr>
                <w:rFonts w:eastAsia="Comic Sans MS"/>
                <w:sz w:val="18"/>
                <w:szCs w:val="18"/>
              </w:rPr>
              <w:t xml:space="preserve"> 7. и 8. </w:t>
            </w:r>
            <w:proofErr w:type="spellStart"/>
            <w:r w:rsidRPr="00AC5506">
              <w:rPr>
                <w:rFonts w:eastAsia="Comic Sans MS"/>
                <w:sz w:val="18"/>
                <w:szCs w:val="18"/>
              </w:rPr>
              <w:t>разреда</w:t>
            </w:r>
            <w:proofErr w:type="spellEnd"/>
          </w:p>
          <w:p w14:paraId="00C4332F" w14:textId="77777777" w:rsidR="008F19E9" w:rsidRPr="00AC5506" w:rsidRDefault="008F19E9" w:rsidP="007C237F">
            <w:pPr>
              <w:rPr>
                <w:rFonts w:eastAsia="Comic Sans MS"/>
                <w:sz w:val="18"/>
                <w:szCs w:val="18"/>
              </w:rPr>
            </w:pPr>
            <w:r w:rsidRPr="00AC5506">
              <w:rPr>
                <w:rFonts w:eastAsia="Comic Sans MS"/>
                <w:sz w:val="18"/>
                <w:szCs w:val="18"/>
              </w:rPr>
              <w:lastRenderedPageBreak/>
              <w:t xml:space="preserve">- </w:t>
            </w:r>
            <w:proofErr w:type="spellStart"/>
            <w:r w:rsidRPr="00AC5506">
              <w:rPr>
                <w:rFonts w:eastAsia="Comic Sans MS"/>
                <w:sz w:val="18"/>
                <w:szCs w:val="18"/>
              </w:rPr>
              <w:t>Ученичког</w:t>
            </w:r>
            <w:proofErr w:type="spellEnd"/>
            <w:r w:rsidRPr="00AC5506">
              <w:rPr>
                <w:rFonts w:eastAsia="Comic Sans MS"/>
                <w:sz w:val="18"/>
                <w:szCs w:val="18"/>
              </w:rPr>
              <w:t xml:space="preserve"> </w:t>
            </w:r>
            <w:proofErr w:type="spellStart"/>
            <w:r w:rsidRPr="00AC5506">
              <w:rPr>
                <w:rFonts w:eastAsia="Comic Sans MS"/>
                <w:sz w:val="18"/>
                <w:szCs w:val="18"/>
              </w:rPr>
              <w:t>парламента</w:t>
            </w:r>
            <w:proofErr w:type="spellEnd"/>
          </w:p>
        </w:tc>
        <w:tc>
          <w:tcPr>
            <w:tcW w:w="1229" w:type="dxa"/>
            <w:tcBorders>
              <w:top w:val="single" w:sz="4" w:space="0" w:color="000000"/>
              <w:left w:val="single" w:sz="4" w:space="0" w:color="000000"/>
              <w:bottom w:val="single" w:sz="4" w:space="0" w:color="000000"/>
              <w:right w:val="single" w:sz="4" w:space="0" w:color="000000"/>
            </w:tcBorders>
          </w:tcPr>
          <w:p w14:paraId="01EC36DE" w14:textId="77777777" w:rsidR="008F19E9" w:rsidRPr="00AC5506" w:rsidRDefault="008F19E9" w:rsidP="007C237F">
            <w:pPr>
              <w:rPr>
                <w:rFonts w:eastAsia="Comic Sans MS"/>
                <w:sz w:val="18"/>
                <w:szCs w:val="18"/>
              </w:rPr>
            </w:pPr>
            <w:r w:rsidRPr="00AC5506">
              <w:rPr>
                <w:rFonts w:eastAsia="Comic Sans MS"/>
                <w:sz w:val="18"/>
                <w:szCs w:val="18"/>
              </w:rPr>
              <w:lastRenderedPageBreak/>
              <w:t xml:space="preserve">  </w:t>
            </w:r>
          </w:p>
          <w:p w14:paraId="5E019D3E" w14:textId="77777777" w:rsidR="008F19E9" w:rsidRPr="00AC5506" w:rsidRDefault="008F19E9" w:rsidP="007C237F">
            <w:pPr>
              <w:rPr>
                <w:rFonts w:eastAsia="Comic Sans MS"/>
                <w:sz w:val="18"/>
                <w:szCs w:val="18"/>
              </w:rPr>
            </w:pPr>
          </w:p>
          <w:p w14:paraId="7EFA3A82" w14:textId="77777777" w:rsidR="008F19E9" w:rsidRPr="00AC5506" w:rsidRDefault="008F19E9" w:rsidP="007C237F">
            <w:pPr>
              <w:jc w:val="center"/>
              <w:rPr>
                <w:rFonts w:eastAsia="Comic Sans MS"/>
                <w:sz w:val="18"/>
                <w:szCs w:val="18"/>
              </w:rPr>
            </w:pPr>
            <w:r w:rsidRPr="00AC5506">
              <w:rPr>
                <w:rFonts w:eastAsia="Comic Sans MS"/>
                <w:sz w:val="18"/>
                <w:szCs w:val="18"/>
              </w:rPr>
              <w:t xml:space="preserve">ТИМ </w:t>
            </w:r>
            <w:proofErr w:type="spellStart"/>
            <w:r w:rsidRPr="00AC5506">
              <w:rPr>
                <w:rFonts w:eastAsia="Comic Sans MS"/>
                <w:sz w:val="18"/>
                <w:szCs w:val="18"/>
              </w:rPr>
              <w:t>за</w:t>
            </w:r>
            <w:proofErr w:type="spellEnd"/>
            <w:r w:rsidRPr="00AC5506">
              <w:rPr>
                <w:rFonts w:eastAsia="Comic Sans MS"/>
                <w:sz w:val="18"/>
                <w:szCs w:val="18"/>
              </w:rPr>
              <w:t xml:space="preserve"> ПО, </w:t>
            </w:r>
            <w:proofErr w:type="spellStart"/>
            <w:r w:rsidRPr="00AC5506">
              <w:rPr>
                <w:rFonts w:eastAsia="Comic Sans MS"/>
                <w:sz w:val="18"/>
                <w:szCs w:val="18"/>
              </w:rPr>
              <w:t>директор</w:t>
            </w:r>
            <w:proofErr w:type="spellEnd"/>
            <w:r w:rsidRPr="00AC5506">
              <w:rPr>
                <w:rFonts w:eastAsia="Comic Sans MS"/>
                <w:sz w:val="18"/>
                <w:szCs w:val="18"/>
              </w:rPr>
              <w:t xml:space="preserve">, </w:t>
            </w:r>
            <w:proofErr w:type="spellStart"/>
            <w:r w:rsidRPr="00AC5506">
              <w:rPr>
                <w:rFonts w:eastAsia="Comic Sans MS"/>
                <w:sz w:val="18"/>
                <w:szCs w:val="18"/>
              </w:rPr>
              <w:t>одељењске</w:t>
            </w:r>
            <w:proofErr w:type="spellEnd"/>
            <w:r w:rsidRPr="00AC5506">
              <w:rPr>
                <w:rFonts w:eastAsia="Comic Sans MS"/>
                <w:sz w:val="18"/>
                <w:szCs w:val="18"/>
              </w:rPr>
              <w:t xml:space="preserve"> </w:t>
            </w:r>
            <w:proofErr w:type="spellStart"/>
            <w:r w:rsidRPr="00AC5506">
              <w:rPr>
                <w:rFonts w:eastAsia="Comic Sans MS"/>
                <w:sz w:val="18"/>
                <w:szCs w:val="18"/>
              </w:rPr>
              <w:t>старешине</w:t>
            </w:r>
            <w:proofErr w:type="spellEnd"/>
          </w:p>
        </w:tc>
        <w:tc>
          <w:tcPr>
            <w:tcW w:w="1201" w:type="dxa"/>
            <w:vMerge w:val="restart"/>
            <w:tcBorders>
              <w:top w:val="single" w:sz="4" w:space="0" w:color="000000"/>
              <w:left w:val="single" w:sz="4" w:space="0" w:color="000000"/>
              <w:bottom w:val="single" w:sz="4" w:space="0" w:color="000000"/>
              <w:right w:val="single" w:sz="4" w:space="0" w:color="000000"/>
            </w:tcBorders>
            <w:hideMark/>
          </w:tcPr>
          <w:p w14:paraId="60A37CCB" w14:textId="77777777" w:rsidR="008F19E9" w:rsidRPr="00AC5506" w:rsidRDefault="008F19E9" w:rsidP="007C237F">
            <w:pPr>
              <w:rPr>
                <w:rFonts w:eastAsia="Comic Sans MS"/>
                <w:sz w:val="18"/>
                <w:szCs w:val="18"/>
              </w:rPr>
            </w:pPr>
            <w:r w:rsidRPr="00AC5506">
              <w:rPr>
                <w:rFonts w:eastAsia="Comic Sans MS"/>
                <w:sz w:val="18"/>
                <w:szCs w:val="18"/>
              </w:rPr>
              <w:t xml:space="preserve"> </w:t>
            </w:r>
            <w:proofErr w:type="spellStart"/>
            <w:r w:rsidRPr="00AC5506">
              <w:rPr>
                <w:rFonts w:eastAsia="Comic Sans MS"/>
                <w:sz w:val="18"/>
                <w:szCs w:val="18"/>
              </w:rPr>
              <w:t>Септембар</w:t>
            </w:r>
            <w:proofErr w:type="spellEnd"/>
            <w:r w:rsidRPr="00AC5506">
              <w:rPr>
                <w:rFonts w:eastAsia="Comic Sans MS"/>
                <w:sz w:val="18"/>
                <w:szCs w:val="18"/>
              </w:rPr>
              <w:t xml:space="preserve"> 2021.</w:t>
            </w:r>
          </w:p>
        </w:tc>
        <w:tc>
          <w:tcPr>
            <w:tcW w:w="1710" w:type="dxa"/>
            <w:tcBorders>
              <w:top w:val="single" w:sz="4" w:space="0" w:color="000000"/>
              <w:left w:val="single" w:sz="4" w:space="0" w:color="000000"/>
              <w:bottom w:val="single" w:sz="4" w:space="0" w:color="000000"/>
              <w:right w:val="single" w:sz="4" w:space="0" w:color="000000"/>
            </w:tcBorders>
          </w:tcPr>
          <w:p w14:paraId="7AF7636A" w14:textId="77777777" w:rsidR="008F19E9" w:rsidRPr="00AC5506" w:rsidRDefault="008F19E9" w:rsidP="007C237F">
            <w:pPr>
              <w:rPr>
                <w:rFonts w:eastAsia="Comic Sans MS"/>
                <w:sz w:val="18"/>
                <w:szCs w:val="18"/>
              </w:rPr>
            </w:pPr>
            <w:proofErr w:type="spellStart"/>
            <w:r w:rsidRPr="00AC5506">
              <w:rPr>
                <w:rFonts w:eastAsia="Comic Sans MS"/>
                <w:sz w:val="18"/>
                <w:szCs w:val="18"/>
              </w:rPr>
              <w:t>Припремљен</w:t>
            </w:r>
            <w:proofErr w:type="spellEnd"/>
            <w:r w:rsidRPr="00AC5506">
              <w:rPr>
                <w:rFonts w:eastAsia="Comic Sans MS"/>
                <w:sz w:val="18"/>
                <w:szCs w:val="18"/>
              </w:rPr>
              <w:t xml:space="preserve"> </w:t>
            </w:r>
            <w:proofErr w:type="spellStart"/>
            <w:r w:rsidRPr="00AC5506">
              <w:rPr>
                <w:rFonts w:eastAsia="Comic Sans MS"/>
                <w:sz w:val="18"/>
                <w:szCs w:val="18"/>
              </w:rPr>
              <w:t>програм</w:t>
            </w:r>
            <w:proofErr w:type="spellEnd"/>
            <w:r w:rsidRPr="00AC5506">
              <w:rPr>
                <w:rFonts w:eastAsia="Comic Sans MS"/>
                <w:sz w:val="18"/>
                <w:szCs w:val="18"/>
              </w:rPr>
              <w:t xml:space="preserve"> ПО</w:t>
            </w:r>
          </w:p>
          <w:p w14:paraId="7FADDA62" w14:textId="77777777" w:rsidR="008F19E9" w:rsidRPr="00AC5506" w:rsidRDefault="008F19E9" w:rsidP="007C237F">
            <w:pPr>
              <w:rPr>
                <w:rFonts w:eastAsia="Comic Sans MS"/>
                <w:sz w:val="18"/>
                <w:szCs w:val="18"/>
              </w:rPr>
            </w:pPr>
            <w:proofErr w:type="spellStart"/>
            <w:r w:rsidRPr="00AC5506">
              <w:rPr>
                <w:rFonts w:eastAsia="Comic Sans MS"/>
                <w:sz w:val="18"/>
                <w:szCs w:val="18"/>
              </w:rPr>
              <w:t>Записници</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седница</w:t>
            </w:r>
            <w:proofErr w:type="spellEnd"/>
            <w:r w:rsidRPr="00AC5506">
              <w:rPr>
                <w:rFonts w:eastAsia="Comic Sans MS"/>
                <w:sz w:val="18"/>
                <w:szCs w:val="18"/>
              </w:rPr>
              <w:t xml:space="preserve"> </w:t>
            </w:r>
            <w:proofErr w:type="spellStart"/>
            <w:r w:rsidRPr="00AC5506">
              <w:rPr>
                <w:rFonts w:eastAsia="Comic Sans MS"/>
                <w:sz w:val="18"/>
                <w:szCs w:val="18"/>
              </w:rPr>
              <w:t>Наставничког</w:t>
            </w:r>
            <w:proofErr w:type="spellEnd"/>
            <w:r w:rsidRPr="00AC5506">
              <w:rPr>
                <w:rFonts w:eastAsia="Comic Sans MS"/>
                <w:sz w:val="18"/>
                <w:szCs w:val="18"/>
              </w:rPr>
              <w:t xml:space="preserve"> </w:t>
            </w:r>
            <w:proofErr w:type="spellStart"/>
            <w:r w:rsidRPr="00AC5506">
              <w:rPr>
                <w:rFonts w:eastAsia="Comic Sans MS"/>
                <w:sz w:val="18"/>
                <w:szCs w:val="18"/>
              </w:rPr>
              <w:t>већа</w:t>
            </w:r>
            <w:proofErr w:type="spellEnd"/>
            <w:r w:rsidRPr="00AC5506">
              <w:rPr>
                <w:rFonts w:eastAsia="Comic Sans MS"/>
                <w:sz w:val="18"/>
                <w:szCs w:val="18"/>
              </w:rPr>
              <w:t xml:space="preserve">, </w:t>
            </w:r>
            <w:proofErr w:type="spellStart"/>
            <w:r w:rsidRPr="00AC5506">
              <w:rPr>
                <w:rFonts w:eastAsia="Comic Sans MS"/>
                <w:sz w:val="18"/>
                <w:szCs w:val="18"/>
              </w:rPr>
              <w:t>Школског</w:t>
            </w:r>
            <w:proofErr w:type="spellEnd"/>
            <w:r w:rsidRPr="00AC5506">
              <w:rPr>
                <w:rFonts w:eastAsia="Comic Sans MS"/>
                <w:sz w:val="18"/>
                <w:szCs w:val="18"/>
              </w:rPr>
              <w:t xml:space="preserve"> </w:t>
            </w:r>
            <w:proofErr w:type="spellStart"/>
            <w:r w:rsidRPr="00AC5506">
              <w:rPr>
                <w:rFonts w:eastAsia="Comic Sans MS"/>
                <w:sz w:val="18"/>
                <w:szCs w:val="18"/>
              </w:rPr>
              <w:t>одбора</w:t>
            </w:r>
            <w:proofErr w:type="spellEnd"/>
            <w:r w:rsidRPr="00AC5506">
              <w:rPr>
                <w:rFonts w:eastAsia="Comic Sans MS"/>
                <w:sz w:val="18"/>
                <w:szCs w:val="18"/>
              </w:rPr>
              <w:t xml:space="preserve"> и </w:t>
            </w:r>
            <w:proofErr w:type="spellStart"/>
            <w:r w:rsidRPr="00AC5506">
              <w:rPr>
                <w:rFonts w:eastAsia="Comic Sans MS"/>
                <w:sz w:val="18"/>
                <w:szCs w:val="18"/>
              </w:rPr>
              <w:t>Савета</w:t>
            </w:r>
            <w:proofErr w:type="spellEnd"/>
            <w:r w:rsidRPr="00AC5506">
              <w:rPr>
                <w:rFonts w:eastAsia="Comic Sans MS"/>
                <w:sz w:val="18"/>
                <w:szCs w:val="18"/>
              </w:rPr>
              <w:t xml:space="preserve"> </w:t>
            </w:r>
            <w:proofErr w:type="spellStart"/>
            <w:r w:rsidRPr="00AC5506">
              <w:rPr>
                <w:rFonts w:eastAsia="Comic Sans MS"/>
                <w:sz w:val="18"/>
                <w:szCs w:val="18"/>
              </w:rPr>
              <w:t>родитеља</w:t>
            </w:r>
            <w:proofErr w:type="spellEnd"/>
            <w:r w:rsidRPr="00AC5506">
              <w:rPr>
                <w:rFonts w:eastAsia="Comic Sans MS"/>
                <w:sz w:val="18"/>
                <w:szCs w:val="18"/>
              </w:rPr>
              <w:t>....</w:t>
            </w:r>
          </w:p>
          <w:p w14:paraId="4B9FCBA0" w14:textId="77777777" w:rsidR="008F19E9" w:rsidRPr="00AC5506" w:rsidRDefault="008F19E9" w:rsidP="007C237F">
            <w:pPr>
              <w:rPr>
                <w:rFonts w:eastAsia="Comic Sans MS"/>
                <w:sz w:val="18"/>
                <w:szCs w:val="18"/>
              </w:rPr>
            </w:pPr>
          </w:p>
        </w:tc>
        <w:tc>
          <w:tcPr>
            <w:tcW w:w="1170" w:type="dxa"/>
            <w:vMerge w:val="restart"/>
            <w:tcBorders>
              <w:top w:val="single" w:sz="4" w:space="0" w:color="000000"/>
              <w:left w:val="single" w:sz="4" w:space="0" w:color="000000"/>
              <w:bottom w:val="single" w:sz="4" w:space="0" w:color="000000"/>
              <w:right w:val="single" w:sz="4" w:space="0" w:color="000000"/>
            </w:tcBorders>
          </w:tcPr>
          <w:p w14:paraId="4C5393DD" w14:textId="77777777" w:rsidR="008F19E9" w:rsidRPr="00AC5506" w:rsidRDefault="008F19E9" w:rsidP="007C237F">
            <w:pPr>
              <w:rPr>
                <w:rFonts w:eastAsia="Comic Sans MS"/>
                <w:sz w:val="18"/>
                <w:szCs w:val="18"/>
              </w:rPr>
            </w:pPr>
            <w:proofErr w:type="spellStart"/>
            <w:r w:rsidRPr="00AC5506">
              <w:rPr>
                <w:rFonts w:eastAsia="Comic Sans MS"/>
                <w:sz w:val="18"/>
                <w:szCs w:val="18"/>
              </w:rPr>
              <w:t>Сви</w:t>
            </w:r>
            <w:proofErr w:type="spellEnd"/>
            <w:r w:rsidRPr="00AC5506">
              <w:rPr>
                <w:rFonts w:eastAsia="Comic Sans MS"/>
                <w:sz w:val="18"/>
                <w:szCs w:val="18"/>
              </w:rPr>
              <w:t xml:space="preserve"> </w:t>
            </w:r>
            <w:proofErr w:type="spellStart"/>
            <w:r w:rsidRPr="00AC5506">
              <w:rPr>
                <w:rFonts w:eastAsia="Comic Sans MS"/>
                <w:sz w:val="18"/>
                <w:szCs w:val="18"/>
              </w:rPr>
              <w:t>актери</w:t>
            </w:r>
            <w:proofErr w:type="spellEnd"/>
            <w:r w:rsidRPr="00AC5506">
              <w:rPr>
                <w:rFonts w:eastAsia="Comic Sans MS"/>
                <w:sz w:val="18"/>
                <w:szCs w:val="18"/>
              </w:rPr>
              <w:t xml:space="preserve"> </w:t>
            </w:r>
            <w:proofErr w:type="spellStart"/>
            <w:r w:rsidRPr="00AC5506">
              <w:rPr>
                <w:rFonts w:eastAsia="Comic Sans MS"/>
                <w:sz w:val="18"/>
                <w:szCs w:val="18"/>
              </w:rPr>
              <w:t>информисани</w:t>
            </w:r>
            <w:proofErr w:type="spellEnd"/>
            <w:r w:rsidRPr="00AC5506">
              <w:rPr>
                <w:rFonts w:eastAsia="Comic Sans MS"/>
                <w:sz w:val="18"/>
                <w:szCs w:val="18"/>
              </w:rPr>
              <w:t xml:space="preserve">, </w:t>
            </w:r>
            <w:proofErr w:type="spellStart"/>
            <w:r w:rsidRPr="00AC5506">
              <w:rPr>
                <w:rFonts w:eastAsia="Comic Sans MS"/>
                <w:sz w:val="18"/>
                <w:szCs w:val="18"/>
              </w:rPr>
              <w:t>сагласни</w:t>
            </w:r>
            <w:proofErr w:type="spellEnd"/>
            <w:r w:rsidRPr="00AC5506">
              <w:rPr>
                <w:rFonts w:eastAsia="Comic Sans MS"/>
                <w:sz w:val="18"/>
                <w:szCs w:val="18"/>
              </w:rPr>
              <w:t xml:space="preserve"> и </w:t>
            </w:r>
            <w:proofErr w:type="spellStart"/>
            <w:r w:rsidRPr="00AC5506">
              <w:rPr>
                <w:rFonts w:eastAsia="Comic Sans MS"/>
                <w:sz w:val="18"/>
                <w:szCs w:val="18"/>
              </w:rPr>
              <w:t>учествују</w:t>
            </w:r>
            <w:proofErr w:type="spellEnd"/>
            <w:r w:rsidRPr="00AC5506">
              <w:rPr>
                <w:rFonts w:eastAsia="Comic Sans MS"/>
                <w:sz w:val="18"/>
                <w:szCs w:val="18"/>
              </w:rPr>
              <w:t xml:space="preserve"> у </w:t>
            </w:r>
            <w:proofErr w:type="spellStart"/>
            <w:r w:rsidRPr="00AC5506">
              <w:rPr>
                <w:rFonts w:eastAsia="Comic Sans MS"/>
                <w:sz w:val="18"/>
                <w:szCs w:val="18"/>
              </w:rPr>
              <w:t>реализацији</w:t>
            </w:r>
            <w:proofErr w:type="spellEnd"/>
            <w:r w:rsidRPr="00AC5506">
              <w:rPr>
                <w:rFonts w:eastAsia="Comic Sans MS"/>
                <w:sz w:val="18"/>
                <w:szCs w:val="18"/>
              </w:rPr>
              <w:t xml:space="preserve"> </w:t>
            </w:r>
            <w:proofErr w:type="spellStart"/>
            <w:r w:rsidRPr="00AC5506">
              <w:rPr>
                <w:rFonts w:eastAsia="Comic Sans MS"/>
                <w:sz w:val="18"/>
                <w:szCs w:val="18"/>
              </w:rPr>
              <w:t>пројекта</w:t>
            </w:r>
            <w:proofErr w:type="spellEnd"/>
          </w:p>
          <w:p w14:paraId="3D5C5DDA" w14:textId="77777777" w:rsidR="008F19E9" w:rsidRPr="00AC5506" w:rsidRDefault="008F19E9" w:rsidP="007C237F">
            <w:pPr>
              <w:rPr>
                <w:rFonts w:eastAsia="Comic Sans MS"/>
                <w:sz w:val="18"/>
                <w:szCs w:val="18"/>
              </w:rPr>
            </w:pPr>
          </w:p>
          <w:p w14:paraId="1B89427F" w14:textId="77777777" w:rsidR="008F19E9" w:rsidRPr="00AC5506" w:rsidRDefault="008F19E9" w:rsidP="007C237F">
            <w:pPr>
              <w:rPr>
                <w:rFonts w:eastAsia="Comic Sans MS"/>
                <w:sz w:val="18"/>
                <w:szCs w:val="18"/>
              </w:rPr>
            </w:pPr>
          </w:p>
          <w:p w14:paraId="7BC8D4DB" w14:textId="77777777" w:rsidR="008F19E9" w:rsidRPr="00AC5506" w:rsidRDefault="008F19E9" w:rsidP="007C237F">
            <w:pPr>
              <w:rPr>
                <w:rFonts w:eastAsia="Comic Sans MS"/>
                <w:sz w:val="18"/>
                <w:szCs w:val="18"/>
              </w:rPr>
            </w:pPr>
          </w:p>
          <w:p w14:paraId="1B20AF9E" w14:textId="77777777" w:rsidR="008F19E9" w:rsidRPr="00AC5506" w:rsidRDefault="008F19E9" w:rsidP="007C237F">
            <w:pPr>
              <w:rPr>
                <w:rFonts w:eastAsia="Comic Sans MS"/>
                <w:sz w:val="18"/>
                <w:szCs w:val="18"/>
              </w:rPr>
            </w:pPr>
            <w:proofErr w:type="spellStart"/>
            <w:r w:rsidRPr="00AC5506">
              <w:rPr>
                <w:rFonts w:eastAsia="Comic Sans MS"/>
                <w:sz w:val="18"/>
                <w:szCs w:val="18"/>
              </w:rPr>
              <w:t>Постоји</w:t>
            </w:r>
            <w:proofErr w:type="spellEnd"/>
            <w:r w:rsidRPr="00AC5506">
              <w:rPr>
                <w:rFonts w:eastAsia="Comic Sans MS"/>
                <w:sz w:val="18"/>
                <w:szCs w:val="18"/>
              </w:rPr>
              <w:t xml:space="preserve"> </w:t>
            </w:r>
            <w:proofErr w:type="spellStart"/>
            <w:r w:rsidRPr="00AC5506">
              <w:rPr>
                <w:rFonts w:eastAsia="Comic Sans MS"/>
                <w:sz w:val="18"/>
                <w:szCs w:val="18"/>
              </w:rPr>
              <w:t>сагласност</w:t>
            </w:r>
            <w:proofErr w:type="spellEnd"/>
            <w:r w:rsidRPr="00AC5506">
              <w:rPr>
                <w:rFonts w:eastAsia="Comic Sans MS"/>
                <w:sz w:val="18"/>
                <w:szCs w:val="18"/>
              </w:rPr>
              <w:t xml:space="preserve"> </w:t>
            </w:r>
            <w:proofErr w:type="spellStart"/>
            <w:r w:rsidRPr="00AC5506">
              <w:rPr>
                <w:rFonts w:eastAsia="Comic Sans MS"/>
                <w:sz w:val="18"/>
                <w:szCs w:val="18"/>
              </w:rPr>
              <w:t>стручних</w:t>
            </w:r>
            <w:proofErr w:type="spellEnd"/>
            <w:r w:rsidRPr="00AC5506">
              <w:rPr>
                <w:rFonts w:eastAsia="Comic Sans MS"/>
                <w:sz w:val="18"/>
                <w:szCs w:val="18"/>
              </w:rPr>
              <w:t xml:space="preserve"> и </w:t>
            </w:r>
            <w:proofErr w:type="spellStart"/>
            <w:r w:rsidRPr="00AC5506">
              <w:rPr>
                <w:rFonts w:eastAsia="Comic Sans MS"/>
                <w:sz w:val="18"/>
                <w:szCs w:val="18"/>
              </w:rPr>
              <w:t>управних</w:t>
            </w:r>
            <w:proofErr w:type="spellEnd"/>
            <w:r w:rsidRPr="00AC5506">
              <w:rPr>
                <w:rFonts w:eastAsia="Comic Sans MS"/>
                <w:sz w:val="18"/>
                <w:szCs w:val="18"/>
              </w:rPr>
              <w:t xml:space="preserve"> </w:t>
            </w:r>
            <w:proofErr w:type="spellStart"/>
            <w:r w:rsidRPr="00AC5506">
              <w:rPr>
                <w:rFonts w:eastAsia="Comic Sans MS"/>
                <w:sz w:val="18"/>
                <w:szCs w:val="18"/>
              </w:rPr>
              <w:t>органа</w:t>
            </w:r>
            <w:proofErr w:type="spellEnd"/>
            <w:r w:rsidRPr="00AC5506">
              <w:rPr>
                <w:rFonts w:eastAsia="Comic Sans MS"/>
                <w:sz w:val="18"/>
                <w:szCs w:val="18"/>
              </w:rPr>
              <w:t xml:space="preserve"> </w:t>
            </w:r>
            <w:proofErr w:type="spellStart"/>
            <w:r w:rsidRPr="00AC5506">
              <w:rPr>
                <w:rFonts w:eastAsia="Comic Sans MS"/>
                <w:sz w:val="18"/>
                <w:szCs w:val="18"/>
              </w:rPr>
              <w:t>школе</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w:t>
            </w:r>
            <w:proofErr w:type="spellStart"/>
            <w:r w:rsidRPr="00AC5506">
              <w:rPr>
                <w:rFonts w:eastAsia="Comic Sans MS"/>
                <w:sz w:val="18"/>
                <w:szCs w:val="18"/>
              </w:rPr>
              <w:t>учешће</w:t>
            </w:r>
            <w:proofErr w:type="spellEnd"/>
            <w:r w:rsidRPr="00AC5506">
              <w:rPr>
                <w:rFonts w:eastAsia="Comic Sans MS"/>
                <w:sz w:val="18"/>
                <w:szCs w:val="18"/>
              </w:rPr>
              <w:t xml:space="preserve"> у </w:t>
            </w:r>
            <w:proofErr w:type="spellStart"/>
            <w:r w:rsidRPr="00AC5506">
              <w:rPr>
                <w:rFonts w:eastAsia="Comic Sans MS"/>
                <w:sz w:val="18"/>
                <w:szCs w:val="18"/>
              </w:rPr>
              <w:t>пројекту</w:t>
            </w:r>
            <w:proofErr w:type="spellEnd"/>
          </w:p>
          <w:p w14:paraId="4FFE0C3A" w14:textId="77777777" w:rsidR="008F19E9" w:rsidRPr="00AC5506" w:rsidRDefault="008F19E9" w:rsidP="007C237F">
            <w:pPr>
              <w:rPr>
                <w:rFonts w:eastAsia="Comic Sans MS"/>
                <w:sz w:val="18"/>
                <w:szCs w:val="18"/>
              </w:rPr>
            </w:pPr>
          </w:p>
          <w:p w14:paraId="6027E004" w14:textId="77777777" w:rsidR="008F19E9" w:rsidRPr="00AC5506" w:rsidRDefault="008F19E9" w:rsidP="007C237F">
            <w:pPr>
              <w:rPr>
                <w:rFonts w:eastAsia="Comic Sans MS"/>
                <w:sz w:val="18"/>
                <w:szCs w:val="18"/>
              </w:rPr>
            </w:pPr>
          </w:p>
          <w:p w14:paraId="74C9D636" w14:textId="77777777" w:rsidR="008F19E9" w:rsidRPr="00AC5506" w:rsidRDefault="008F19E9" w:rsidP="007C237F">
            <w:pPr>
              <w:rPr>
                <w:rFonts w:eastAsia="Comic Sans MS"/>
                <w:sz w:val="18"/>
                <w:szCs w:val="18"/>
              </w:rPr>
            </w:pPr>
          </w:p>
          <w:p w14:paraId="7E2BD0DF" w14:textId="77777777" w:rsidR="008F19E9" w:rsidRPr="00AC5506" w:rsidRDefault="008F19E9" w:rsidP="007C237F">
            <w:pPr>
              <w:rPr>
                <w:rFonts w:eastAsia="Comic Sans MS"/>
                <w:sz w:val="18"/>
                <w:szCs w:val="18"/>
              </w:rPr>
            </w:pPr>
            <w:proofErr w:type="spellStart"/>
            <w:r w:rsidRPr="00AC5506">
              <w:rPr>
                <w:rFonts w:eastAsia="Comic Sans MS"/>
                <w:sz w:val="18"/>
                <w:szCs w:val="18"/>
              </w:rPr>
              <w:t>Сагласност</w:t>
            </w:r>
            <w:proofErr w:type="spellEnd"/>
            <w:r w:rsidRPr="00AC5506">
              <w:rPr>
                <w:rFonts w:eastAsia="Comic Sans MS"/>
                <w:sz w:val="18"/>
                <w:szCs w:val="18"/>
              </w:rPr>
              <w:t xml:space="preserve"> </w:t>
            </w:r>
            <w:proofErr w:type="spellStart"/>
            <w:r w:rsidRPr="00AC5506">
              <w:rPr>
                <w:rFonts w:eastAsia="Comic Sans MS"/>
                <w:sz w:val="18"/>
                <w:szCs w:val="18"/>
              </w:rPr>
              <w:t>родитеља</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w:t>
            </w:r>
            <w:proofErr w:type="spellStart"/>
            <w:r w:rsidRPr="00AC5506">
              <w:rPr>
                <w:rFonts w:eastAsia="Comic Sans MS"/>
                <w:sz w:val="18"/>
                <w:szCs w:val="18"/>
              </w:rPr>
              <w:t>учешће</w:t>
            </w:r>
            <w:proofErr w:type="spellEnd"/>
            <w:r w:rsidRPr="00AC5506">
              <w:rPr>
                <w:rFonts w:eastAsia="Comic Sans MS"/>
                <w:sz w:val="18"/>
                <w:szCs w:val="18"/>
              </w:rPr>
              <w:t xml:space="preserve"> </w:t>
            </w:r>
            <w:proofErr w:type="spellStart"/>
            <w:r w:rsidRPr="00AC5506">
              <w:rPr>
                <w:rFonts w:eastAsia="Comic Sans MS"/>
                <w:sz w:val="18"/>
                <w:szCs w:val="18"/>
              </w:rPr>
              <w:t>ученика</w:t>
            </w:r>
            <w:proofErr w:type="spellEnd"/>
            <w:r w:rsidRPr="00AC5506">
              <w:rPr>
                <w:rFonts w:eastAsia="Comic Sans MS"/>
                <w:sz w:val="18"/>
                <w:szCs w:val="18"/>
              </w:rPr>
              <w:t xml:space="preserve"> у </w:t>
            </w:r>
            <w:proofErr w:type="spellStart"/>
            <w:r w:rsidRPr="00AC5506">
              <w:rPr>
                <w:rFonts w:eastAsia="Comic Sans MS"/>
                <w:sz w:val="18"/>
                <w:szCs w:val="18"/>
              </w:rPr>
              <w:t>пројекту</w:t>
            </w:r>
            <w:proofErr w:type="spellEnd"/>
          </w:p>
        </w:tc>
      </w:tr>
      <w:tr w:rsidR="008F19E9" w:rsidRPr="00AC5506" w14:paraId="326480EA" w14:textId="77777777" w:rsidTr="00E222B2">
        <w:trPr>
          <w:gridAfter w:val="1"/>
          <w:wAfter w:w="1440" w:type="dxa"/>
          <w:trHeight w:val="849"/>
          <w:jc w:val="center"/>
        </w:trPr>
        <w:tc>
          <w:tcPr>
            <w:tcW w:w="1147" w:type="dxa"/>
            <w:vMerge/>
            <w:tcBorders>
              <w:top w:val="single" w:sz="4" w:space="0" w:color="000000"/>
              <w:left w:val="single" w:sz="4" w:space="0" w:color="000000"/>
              <w:bottom w:val="single" w:sz="4" w:space="0" w:color="000000"/>
              <w:right w:val="single" w:sz="4" w:space="0" w:color="000000"/>
            </w:tcBorders>
            <w:vAlign w:val="center"/>
            <w:hideMark/>
          </w:tcPr>
          <w:p w14:paraId="76A50BEA" w14:textId="77777777" w:rsidR="008F19E9" w:rsidRPr="00AC5506" w:rsidRDefault="008F19E9" w:rsidP="007C237F">
            <w:pPr>
              <w:rPr>
                <w:rFonts w:eastAsia="Comic Sans MS"/>
                <w:sz w:val="18"/>
                <w:szCs w:val="18"/>
                <w:lang w:val="sl-SI"/>
              </w:rPr>
            </w:pPr>
          </w:p>
        </w:tc>
        <w:tc>
          <w:tcPr>
            <w:tcW w:w="1890" w:type="dxa"/>
            <w:tcBorders>
              <w:top w:val="single" w:sz="4" w:space="0" w:color="000000"/>
              <w:left w:val="single" w:sz="4" w:space="0" w:color="000000"/>
              <w:bottom w:val="single" w:sz="4" w:space="0" w:color="000000"/>
              <w:right w:val="single" w:sz="4" w:space="0" w:color="000000"/>
            </w:tcBorders>
          </w:tcPr>
          <w:p w14:paraId="34C71528" w14:textId="77777777" w:rsidR="008F19E9" w:rsidRPr="00AC5506" w:rsidRDefault="008F19E9" w:rsidP="007C237F">
            <w:pPr>
              <w:rPr>
                <w:rFonts w:eastAsia="Comic Sans MS"/>
                <w:sz w:val="18"/>
                <w:szCs w:val="18"/>
              </w:rPr>
            </w:pPr>
            <w:proofErr w:type="spellStart"/>
            <w:r w:rsidRPr="00AC5506">
              <w:rPr>
                <w:rFonts w:eastAsia="Comic Sans MS"/>
                <w:sz w:val="18"/>
                <w:szCs w:val="18"/>
              </w:rPr>
              <w:t>Сагласност</w:t>
            </w:r>
            <w:proofErr w:type="spellEnd"/>
            <w:r w:rsidRPr="00AC5506">
              <w:rPr>
                <w:rFonts w:eastAsia="Comic Sans MS"/>
                <w:sz w:val="18"/>
                <w:szCs w:val="18"/>
              </w:rPr>
              <w:t xml:space="preserve"> </w:t>
            </w:r>
            <w:proofErr w:type="spellStart"/>
            <w:r w:rsidRPr="00AC5506">
              <w:rPr>
                <w:rFonts w:eastAsia="Comic Sans MS"/>
                <w:sz w:val="18"/>
                <w:szCs w:val="18"/>
              </w:rPr>
              <w:t>органа</w:t>
            </w:r>
            <w:proofErr w:type="spellEnd"/>
            <w:r w:rsidRPr="00AC5506">
              <w:rPr>
                <w:rFonts w:eastAsia="Comic Sans MS"/>
                <w:sz w:val="18"/>
                <w:szCs w:val="18"/>
              </w:rPr>
              <w:t xml:space="preserve"> </w:t>
            </w:r>
            <w:proofErr w:type="spellStart"/>
            <w:r w:rsidRPr="00AC5506">
              <w:rPr>
                <w:rFonts w:eastAsia="Comic Sans MS"/>
                <w:sz w:val="18"/>
                <w:szCs w:val="18"/>
              </w:rPr>
              <w:t>школе</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w:t>
            </w:r>
            <w:proofErr w:type="spellStart"/>
            <w:r w:rsidRPr="00AC5506">
              <w:rPr>
                <w:rFonts w:eastAsia="Comic Sans MS"/>
                <w:sz w:val="18"/>
                <w:szCs w:val="18"/>
              </w:rPr>
              <w:t>учешће</w:t>
            </w:r>
            <w:proofErr w:type="spellEnd"/>
            <w:r w:rsidRPr="00AC5506">
              <w:rPr>
                <w:rFonts w:eastAsia="Comic Sans MS"/>
                <w:sz w:val="18"/>
                <w:szCs w:val="18"/>
              </w:rPr>
              <w:t xml:space="preserve"> у </w:t>
            </w:r>
            <w:proofErr w:type="spellStart"/>
            <w:r w:rsidRPr="00AC5506">
              <w:rPr>
                <w:rFonts w:eastAsia="Comic Sans MS"/>
                <w:sz w:val="18"/>
                <w:szCs w:val="18"/>
              </w:rPr>
              <w:t>пројекту</w:t>
            </w:r>
            <w:proofErr w:type="spellEnd"/>
          </w:p>
          <w:p w14:paraId="548370D4" w14:textId="77777777" w:rsidR="008F19E9" w:rsidRPr="00AC5506" w:rsidRDefault="008F19E9" w:rsidP="007C237F">
            <w:pPr>
              <w:rPr>
                <w:rFonts w:eastAsia="Comic Sans MS"/>
                <w:sz w:val="18"/>
                <w:szCs w:val="18"/>
                <w:highlight w:val="yellow"/>
              </w:rPr>
            </w:pPr>
          </w:p>
        </w:tc>
        <w:tc>
          <w:tcPr>
            <w:tcW w:w="1229" w:type="dxa"/>
            <w:tcBorders>
              <w:top w:val="single" w:sz="4" w:space="0" w:color="000000"/>
              <w:left w:val="single" w:sz="4" w:space="0" w:color="000000"/>
              <w:bottom w:val="single" w:sz="4" w:space="0" w:color="000000"/>
              <w:right w:val="single" w:sz="4" w:space="0" w:color="000000"/>
            </w:tcBorders>
            <w:hideMark/>
          </w:tcPr>
          <w:p w14:paraId="518C51ED" w14:textId="77777777" w:rsidR="008F19E9" w:rsidRPr="00AC5506" w:rsidRDefault="008F19E9" w:rsidP="007C237F">
            <w:pPr>
              <w:rPr>
                <w:rFonts w:eastAsia="Comic Sans MS"/>
                <w:sz w:val="18"/>
                <w:szCs w:val="18"/>
              </w:rPr>
            </w:pPr>
            <w:r w:rsidRPr="00AC5506">
              <w:rPr>
                <w:rFonts w:eastAsia="Comic Sans MS"/>
                <w:sz w:val="18"/>
                <w:szCs w:val="18"/>
              </w:rPr>
              <w:t xml:space="preserve">ТИМ </w:t>
            </w:r>
            <w:proofErr w:type="spellStart"/>
            <w:r w:rsidRPr="00AC5506">
              <w:rPr>
                <w:rFonts w:eastAsia="Comic Sans MS"/>
                <w:sz w:val="18"/>
                <w:szCs w:val="18"/>
              </w:rPr>
              <w:t>за</w:t>
            </w:r>
            <w:proofErr w:type="spellEnd"/>
            <w:r w:rsidRPr="00AC5506">
              <w:rPr>
                <w:rFonts w:eastAsia="Comic Sans MS"/>
                <w:sz w:val="18"/>
                <w:szCs w:val="18"/>
              </w:rPr>
              <w:t xml:space="preserve"> ПО </w:t>
            </w:r>
            <w:proofErr w:type="spellStart"/>
            <w:r w:rsidRPr="00AC5506">
              <w:rPr>
                <w:rFonts w:eastAsia="Comic Sans MS"/>
                <w:sz w:val="18"/>
                <w:szCs w:val="18"/>
              </w:rPr>
              <w:t>Директор</w:t>
            </w:r>
            <w:proofErr w:type="spellEnd"/>
            <w:r w:rsidRPr="00AC5506">
              <w:rPr>
                <w:rFonts w:eastAsia="Comic Sans MS"/>
                <w:sz w:val="18"/>
                <w:szCs w:val="18"/>
              </w:rPr>
              <w:t xml:space="preserve">, </w:t>
            </w:r>
            <w:proofErr w:type="spellStart"/>
            <w:r w:rsidRPr="00AC5506">
              <w:rPr>
                <w:rFonts w:eastAsia="Comic Sans MS"/>
                <w:sz w:val="18"/>
                <w:szCs w:val="18"/>
              </w:rPr>
              <w:t>Школски</w:t>
            </w:r>
            <w:proofErr w:type="spellEnd"/>
            <w:r w:rsidRPr="00AC5506">
              <w:rPr>
                <w:rFonts w:eastAsia="Comic Sans MS"/>
                <w:sz w:val="18"/>
                <w:szCs w:val="18"/>
              </w:rPr>
              <w:t xml:space="preserve"> </w:t>
            </w:r>
            <w:proofErr w:type="spellStart"/>
            <w:r w:rsidRPr="00AC5506">
              <w:rPr>
                <w:rFonts w:eastAsia="Comic Sans MS"/>
                <w:sz w:val="18"/>
                <w:szCs w:val="18"/>
              </w:rPr>
              <w:t>органи</w:t>
            </w:r>
            <w:proofErr w:type="spellEnd"/>
            <w:r w:rsidRPr="00AC5506">
              <w:rPr>
                <w:rFonts w:eastAsia="Comic Sans MS"/>
                <w:sz w:val="18"/>
                <w:szCs w:val="18"/>
              </w:rPr>
              <w:t>,</w:t>
            </w:r>
          </w:p>
          <w:p w14:paraId="0F2FD3EE" w14:textId="77777777" w:rsidR="008F19E9" w:rsidRPr="00AC5506" w:rsidRDefault="008F19E9" w:rsidP="007C237F">
            <w:pPr>
              <w:rPr>
                <w:rFonts w:eastAsia="Comic Sans MS"/>
                <w:sz w:val="18"/>
                <w:szCs w:val="18"/>
              </w:rPr>
            </w:pPr>
            <w:r w:rsidRPr="00AC5506">
              <w:rPr>
                <w:rFonts w:eastAsia="Comic Sans MS"/>
                <w:sz w:val="18"/>
                <w:szCs w:val="18"/>
              </w:rPr>
              <w:t xml:space="preserve">ОС 7. и </w:t>
            </w:r>
            <w:proofErr w:type="gramStart"/>
            <w:r w:rsidRPr="00AC5506">
              <w:rPr>
                <w:rFonts w:eastAsia="Comic Sans MS"/>
                <w:sz w:val="18"/>
                <w:szCs w:val="18"/>
              </w:rPr>
              <w:t>8.разреда</w:t>
            </w:r>
            <w:proofErr w:type="gramEnd"/>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14:paraId="38E21B57" w14:textId="77777777" w:rsidR="008F19E9" w:rsidRPr="00AC5506" w:rsidRDefault="008F19E9" w:rsidP="007C237F">
            <w:pPr>
              <w:rPr>
                <w:rFonts w:eastAsia="Comic Sans MS"/>
                <w:sz w:val="18"/>
                <w:szCs w:val="18"/>
                <w:lang w:val="sl-SI"/>
              </w:rPr>
            </w:pPr>
          </w:p>
        </w:tc>
        <w:tc>
          <w:tcPr>
            <w:tcW w:w="1710" w:type="dxa"/>
            <w:tcBorders>
              <w:top w:val="single" w:sz="4" w:space="0" w:color="000000"/>
              <w:left w:val="single" w:sz="4" w:space="0" w:color="000000"/>
              <w:bottom w:val="single" w:sz="4" w:space="0" w:color="000000"/>
              <w:right w:val="single" w:sz="4" w:space="0" w:color="000000"/>
            </w:tcBorders>
            <w:hideMark/>
          </w:tcPr>
          <w:p w14:paraId="553FB631" w14:textId="77777777" w:rsidR="008F19E9" w:rsidRPr="00AC5506" w:rsidRDefault="008F19E9" w:rsidP="007C237F">
            <w:pPr>
              <w:rPr>
                <w:rFonts w:eastAsia="Comic Sans MS"/>
                <w:sz w:val="18"/>
                <w:szCs w:val="18"/>
              </w:rPr>
            </w:pPr>
            <w:proofErr w:type="spellStart"/>
            <w:r w:rsidRPr="00AC5506">
              <w:rPr>
                <w:rFonts w:eastAsia="Comic Sans MS"/>
                <w:sz w:val="18"/>
                <w:szCs w:val="18"/>
              </w:rPr>
              <w:t>Записници</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састанка</w:t>
            </w:r>
            <w:proofErr w:type="spellEnd"/>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083D4AA0" w14:textId="77777777" w:rsidR="008F19E9" w:rsidRPr="00AC5506" w:rsidRDefault="008F19E9" w:rsidP="007C237F">
            <w:pPr>
              <w:rPr>
                <w:rFonts w:eastAsia="Comic Sans MS"/>
                <w:sz w:val="18"/>
                <w:szCs w:val="18"/>
                <w:lang w:val="sl-SI"/>
              </w:rPr>
            </w:pPr>
          </w:p>
        </w:tc>
      </w:tr>
      <w:tr w:rsidR="008F19E9" w:rsidRPr="00AC5506" w14:paraId="6729641A" w14:textId="77777777" w:rsidTr="00E222B2">
        <w:trPr>
          <w:gridAfter w:val="1"/>
          <w:wAfter w:w="1440" w:type="dxa"/>
          <w:trHeight w:val="425"/>
          <w:jc w:val="center"/>
        </w:trPr>
        <w:tc>
          <w:tcPr>
            <w:tcW w:w="1147" w:type="dxa"/>
            <w:vMerge/>
            <w:tcBorders>
              <w:top w:val="single" w:sz="4" w:space="0" w:color="000000"/>
              <w:left w:val="single" w:sz="4" w:space="0" w:color="000000"/>
              <w:bottom w:val="single" w:sz="4" w:space="0" w:color="000000"/>
              <w:right w:val="single" w:sz="4" w:space="0" w:color="000000"/>
            </w:tcBorders>
            <w:vAlign w:val="center"/>
            <w:hideMark/>
          </w:tcPr>
          <w:p w14:paraId="54B271F7" w14:textId="77777777" w:rsidR="008F19E9" w:rsidRPr="00AC5506" w:rsidRDefault="008F19E9" w:rsidP="007C237F">
            <w:pPr>
              <w:rPr>
                <w:rFonts w:eastAsia="Comic Sans MS"/>
                <w:sz w:val="18"/>
                <w:szCs w:val="18"/>
                <w:lang w:val="sl-SI"/>
              </w:rPr>
            </w:pPr>
          </w:p>
        </w:tc>
        <w:tc>
          <w:tcPr>
            <w:tcW w:w="1890" w:type="dxa"/>
            <w:tcBorders>
              <w:top w:val="single" w:sz="4" w:space="0" w:color="000000"/>
              <w:left w:val="single" w:sz="4" w:space="0" w:color="000000"/>
              <w:bottom w:val="single" w:sz="4" w:space="0" w:color="000000"/>
              <w:right w:val="single" w:sz="4" w:space="0" w:color="000000"/>
            </w:tcBorders>
            <w:hideMark/>
          </w:tcPr>
          <w:p w14:paraId="5CCAEC37" w14:textId="77777777" w:rsidR="008F19E9" w:rsidRPr="00AC5506" w:rsidRDefault="008F19E9" w:rsidP="007C237F">
            <w:pPr>
              <w:rPr>
                <w:rFonts w:eastAsia="Comic Sans MS"/>
                <w:sz w:val="18"/>
                <w:szCs w:val="18"/>
                <w:highlight w:val="yellow"/>
              </w:rPr>
            </w:pPr>
            <w:proofErr w:type="spellStart"/>
            <w:r w:rsidRPr="00AC5506">
              <w:rPr>
                <w:rFonts w:eastAsia="Comic Sans MS"/>
                <w:sz w:val="18"/>
                <w:szCs w:val="18"/>
              </w:rPr>
              <w:t>Информисање</w:t>
            </w:r>
            <w:proofErr w:type="spellEnd"/>
            <w:r w:rsidRPr="00AC5506">
              <w:rPr>
                <w:rFonts w:eastAsia="Comic Sans MS"/>
                <w:sz w:val="18"/>
                <w:szCs w:val="18"/>
              </w:rPr>
              <w:t xml:space="preserve"> </w:t>
            </w:r>
            <w:proofErr w:type="spellStart"/>
            <w:r w:rsidRPr="00AC5506">
              <w:rPr>
                <w:rFonts w:eastAsia="Comic Sans MS"/>
                <w:sz w:val="18"/>
                <w:szCs w:val="18"/>
              </w:rPr>
              <w:t>родитеља</w:t>
            </w:r>
            <w:proofErr w:type="spellEnd"/>
            <w:r w:rsidRPr="00AC5506">
              <w:rPr>
                <w:rFonts w:eastAsia="Comic Sans MS"/>
                <w:sz w:val="18"/>
                <w:szCs w:val="18"/>
              </w:rPr>
              <w:t xml:space="preserve"> </w:t>
            </w:r>
            <w:proofErr w:type="spellStart"/>
            <w:r w:rsidRPr="00AC5506">
              <w:rPr>
                <w:rFonts w:eastAsia="Comic Sans MS"/>
                <w:sz w:val="18"/>
                <w:szCs w:val="18"/>
              </w:rPr>
              <w:t>ученика</w:t>
            </w:r>
            <w:proofErr w:type="spellEnd"/>
            <w:r w:rsidRPr="00AC5506">
              <w:rPr>
                <w:rFonts w:eastAsia="Comic Sans MS"/>
                <w:sz w:val="18"/>
                <w:szCs w:val="18"/>
              </w:rPr>
              <w:t xml:space="preserve"> </w:t>
            </w:r>
            <w:proofErr w:type="gramStart"/>
            <w:r w:rsidRPr="00AC5506">
              <w:rPr>
                <w:rFonts w:eastAsia="Comic Sans MS"/>
                <w:sz w:val="18"/>
                <w:szCs w:val="18"/>
              </w:rPr>
              <w:t>7.и</w:t>
            </w:r>
            <w:proofErr w:type="gramEnd"/>
            <w:r w:rsidRPr="00AC5506">
              <w:rPr>
                <w:rFonts w:eastAsia="Comic Sans MS"/>
                <w:sz w:val="18"/>
                <w:szCs w:val="18"/>
              </w:rPr>
              <w:t xml:space="preserve"> 8.разреда</w:t>
            </w:r>
          </w:p>
        </w:tc>
        <w:tc>
          <w:tcPr>
            <w:tcW w:w="1229" w:type="dxa"/>
            <w:tcBorders>
              <w:top w:val="single" w:sz="4" w:space="0" w:color="000000"/>
              <w:left w:val="single" w:sz="4" w:space="0" w:color="000000"/>
              <w:bottom w:val="single" w:sz="4" w:space="0" w:color="000000"/>
              <w:right w:val="single" w:sz="4" w:space="0" w:color="000000"/>
            </w:tcBorders>
            <w:hideMark/>
          </w:tcPr>
          <w:p w14:paraId="6FD4F1DD" w14:textId="77777777" w:rsidR="008F19E9" w:rsidRPr="00AC5506" w:rsidRDefault="008F19E9" w:rsidP="007C237F">
            <w:pPr>
              <w:rPr>
                <w:rFonts w:eastAsia="Comic Sans MS"/>
                <w:sz w:val="18"/>
                <w:szCs w:val="18"/>
              </w:rPr>
            </w:pPr>
            <w:r w:rsidRPr="00AC5506">
              <w:rPr>
                <w:rFonts w:eastAsia="Comic Sans MS"/>
                <w:sz w:val="18"/>
                <w:szCs w:val="18"/>
              </w:rPr>
              <w:t xml:space="preserve">ТИМ </w:t>
            </w:r>
            <w:proofErr w:type="spellStart"/>
            <w:r w:rsidRPr="00AC5506">
              <w:rPr>
                <w:rFonts w:eastAsia="Comic Sans MS"/>
                <w:sz w:val="18"/>
                <w:szCs w:val="18"/>
              </w:rPr>
              <w:t>за</w:t>
            </w:r>
            <w:proofErr w:type="spellEnd"/>
            <w:r w:rsidRPr="00AC5506">
              <w:rPr>
                <w:rFonts w:eastAsia="Comic Sans MS"/>
                <w:sz w:val="18"/>
                <w:szCs w:val="18"/>
              </w:rPr>
              <w:t xml:space="preserve"> ПО </w:t>
            </w:r>
          </w:p>
          <w:p w14:paraId="574F9D1A" w14:textId="77777777" w:rsidR="008F19E9" w:rsidRPr="00AC5506" w:rsidRDefault="008F19E9" w:rsidP="007C237F">
            <w:pPr>
              <w:rPr>
                <w:rFonts w:eastAsia="Comic Sans MS"/>
                <w:sz w:val="18"/>
                <w:szCs w:val="18"/>
              </w:rPr>
            </w:pPr>
            <w:r w:rsidRPr="00AC5506">
              <w:rPr>
                <w:rFonts w:eastAsia="Comic Sans MS"/>
                <w:sz w:val="18"/>
                <w:szCs w:val="18"/>
              </w:rPr>
              <w:t xml:space="preserve">ОС 7. и 8. </w:t>
            </w:r>
            <w:proofErr w:type="spellStart"/>
            <w:r w:rsidRPr="00AC5506">
              <w:rPr>
                <w:rFonts w:eastAsia="Comic Sans MS"/>
                <w:sz w:val="18"/>
                <w:szCs w:val="18"/>
              </w:rPr>
              <w:t>разреда</w:t>
            </w:r>
            <w:proofErr w:type="spellEnd"/>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14:paraId="244AC4FD" w14:textId="77777777" w:rsidR="008F19E9" w:rsidRPr="00AC5506" w:rsidRDefault="008F19E9" w:rsidP="007C237F">
            <w:pPr>
              <w:rPr>
                <w:rFonts w:eastAsia="Comic Sans MS"/>
                <w:sz w:val="18"/>
                <w:szCs w:val="18"/>
                <w:lang w:val="sl-SI"/>
              </w:rPr>
            </w:pPr>
          </w:p>
        </w:tc>
        <w:tc>
          <w:tcPr>
            <w:tcW w:w="1710" w:type="dxa"/>
            <w:tcBorders>
              <w:top w:val="single" w:sz="4" w:space="0" w:color="000000"/>
              <w:left w:val="single" w:sz="4" w:space="0" w:color="000000"/>
              <w:bottom w:val="single" w:sz="4" w:space="0" w:color="000000"/>
              <w:right w:val="single" w:sz="4" w:space="0" w:color="000000"/>
            </w:tcBorders>
            <w:hideMark/>
          </w:tcPr>
          <w:p w14:paraId="6373EFE1" w14:textId="77777777" w:rsidR="008F19E9" w:rsidRPr="00AC5506" w:rsidRDefault="008F19E9" w:rsidP="007C237F">
            <w:pPr>
              <w:rPr>
                <w:rFonts w:eastAsia="Comic Sans MS"/>
                <w:sz w:val="18"/>
                <w:szCs w:val="18"/>
              </w:rPr>
            </w:pPr>
            <w:proofErr w:type="spellStart"/>
            <w:r w:rsidRPr="00AC5506">
              <w:rPr>
                <w:rFonts w:eastAsia="Comic Sans MS"/>
                <w:sz w:val="18"/>
                <w:szCs w:val="18"/>
              </w:rPr>
              <w:t>Записници</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родитељских</w:t>
            </w:r>
            <w:proofErr w:type="spellEnd"/>
            <w:r w:rsidRPr="00AC5506">
              <w:rPr>
                <w:rFonts w:eastAsia="Comic Sans MS"/>
                <w:sz w:val="18"/>
                <w:szCs w:val="18"/>
              </w:rPr>
              <w:t xml:space="preserve"> </w:t>
            </w:r>
            <w:proofErr w:type="spellStart"/>
            <w:r w:rsidRPr="00AC5506">
              <w:rPr>
                <w:rFonts w:eastAsia="Comic Sans MS"/>
                <w:sz w:val="18"/>
                <w:szCs w:val="18"/>
              </w:rPr>
              <w:t>састанака</w:t>
            </w:r>
            <w:proofErr w:type="spellEnd"/>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14:paraId="71C68000" w14:textId="77777777" w:rsidR="008F19E9" w:rsidRPr="00AC5506" w:rsidRDefault="008F19E9" w:rsidP="007C237F">
            <w:pPr>
              <w:rPr>
                <w:rFonts w:eastAsia="Comic Sans MS"/>
                <w:sz w:val="18"/>
                <w:szCs w:val="18"/>
                <w:lang w:val="sl-SI"/>
              </w:rPr>
            </w:pPr>
          </w:p>
        </w:tc>
      </w:tr>
      <w:tr w:rsidR="008F19E9" w:rsidRPr="00AC5506" w14:paraId="014FA6F2" w14:textId="77777777" w:rsidTr="00E222B2">
        <w:trPr>
          <w:gridAfter w:val="1"/>
          <w:wAfter w:w="1440" w:type="dxa"/>
          <w:trHeight w:val="643"/>
          <w:jc w:val="center"/>
        </w:trPr>
        <w:tc>
          <w:tcPr>
            <w:tcW w:w="1147" w:type="dxa"/>
            <w:tcBorders>
              <w:top w:val="single" w:sz="4" w:space="0" w:color="000000"/>
              <w:left w:val="single" w:sz="4" w:space="0" w:color="000000"/>
              <w:bottom w:val="single" w:sz="4" w:space="0" w:color="000000"/>
              <w:right w:val="single" w:sz="4" w:space="0" w:color="000000"/>
            </w:tcBorders>
            <w:hideMark/>
          </w:tcPr>
          <w:p w14:paraId="39F22D0F" w14:textId="77777777" w:rsidR="008F19E9" w:rsidRPr="00AC5506" w:rsidRDefault="008F19E9" w:rsidP="007C237F">
            <w:pPr>
              <w:rPr>
                <w:rFonts w:eastAsia="Comic Sans MS"/>
                <w:sz w:val="18"/>
                <w:szCs w:val="18"/>
              </w:rPr>
            </w:pPr>
            <w:proofErr w:type="spellStart"/>
            <w:r w:rsidRPr="00AC5506">
              <w:rPr>
                <w:rFonts w:eastAsia="Comic Sans MS"/>
                <w:sz w:val="18"/>
                <w:szCs w:val="18"/>
              </w:rPr>
              <w:t>Планирање</w:t>
            </w:r>
            <w:proofErr w:type="spellEnd"/>
            <w:r w:rsidRPr="00AC5506">
              <w:rPr>
                <w:rFonts w:eastAsia="Comic Sans MS"/>
                <w:sz w:val="18"/>
                <w:szCs w:val="18"/>
              </w:rPr>
              <w:t xml:space="preserve"> </w:t>
            </w:r>
            <w:proofErr w:type="spellStart"/>
            <w:r w:rsidRPr="00AC5506">
              <w:rPr>
                <w:rFonts w:eastAsia="Comic Sans MS"/>
                <w:sz w:val="18"/>
                <w:szCs w:val="18"/>
              </w:rPr>
              <w:t>рада</w:t>
            </w:r>
            <w:proofErr w:type="spellEnd"/>
            <w:r w:rsidRPr="00AC5506">
              <w:rPr>
                <w:rFonts w:eastAsia="Comic Sans MS"/>
                <w:sz w:val="18"/>
                <w:szCs w:val="18"/>
              </w:rPr>
              <w:t xml:space="preserve"> </w:t>
            </w:r>
            <w:proofErr w:type="gramStart"/>
            <w:r w:rsidRPr="00AC5506">
              <w:rPr>
                <w:rFonts w:eastAsia="Comic Sans MS"/>
                <w:sz w:val="18"/>
                <w:szCs w:val="18"/>
              </w:rPr>
              <w:t xml:space="preserve">и  </w:t>
            </w:r>
            <w:proofErr w:type="spellStart"/>
            <w:r w:rsidRPr="00AC5506">
              <w:rPr>
                <w:rFonts w:eastAsia="Comic Sans MS"/>
                <w:sz w:val="18"/>
                <w:szCs w:val="18"/>
              </w:rPr>
              <w:t>имплементације</w:t>
            </w:r>
            <w:proofErr w:type="spellEnd"/>
            <w:proofErr w:type="gramEnd"/>
            <w:r w:rsidRPr="00AC5506">
              <w:rPr>
                <w:rFonts w:eastAsia="Comic Sans MS"/>
                <w:sz w:val="18"/>
                <w:szCs w:val="18"/>
              </w:rPr>
              <w:t xml:space="preserve"> </w:t>
            </w:r>
            <w:proofErr w:type="spellStart"/>
            <w:r w:rsidRPr="00AC5506">
              <w:rPr>
                <w:rFonts w:eastAsia="Comic Sans MS"/>
                <w:sz w:val="18"/>
                <w:szCs w:val="18"/>
              </w:rPr>
              <w:t>програма</w:t>
            </w:r>
            <w:proofErr w:type="spellEnd"/>
            <w:r w:rsidRPr="00AC5506">
              <w:rPr>
                <w:rFonts w:eastAsia="Comic Sans MS"/>
                <w:sz w:val="18"/>
                <w:szCs w:val="18"/>
              </w:rPr>
              <w:t xml:space="preserve"> ПО</w:t>
            </w:r>
          </w:p>
        </w:tc>
        <w:tc>
          <w:tcPr>
            <w:tcW w:w="1890" w:type="dxa"/>
            <w:tcBorders>
              <w:top w:val="single" w:sz="4" w:space="0" w:color="000000"/>
              <w:left w:val="single" w:sz="4" w:space="0" w:color="000000"/>
              <w:bottom w:val="single" w:sz="4" w:space="0" w:color="000000"/>
              <w:right w:val="single" w:sz="4" w:space="0" w:color="000000"/>
            </w:tcBorders>
            <w:hideMark/>
          </w:tcPr>
          <w:p w14:paraId="1AB77CB5" w14:textId="77777777" w:rsidR="008F19E9" w:rsidRPr="00AC5506" w:rsidRDefault="008F19E9" w:rsidP="007C237F">
            <w:pPr>
              <w:rPr>
                <w:rFonts w:eastAsia="Comic Sans MS"/>
                <w:sz w:val="18"/>
                <w:szCs w:val="18"/>
              </w:rPr>
            </w:pPr>
            <w:proofErr w:type="spellStart"/>
            <w:r w:rsidRPr="00AC5506">
              <w:rPr>
                <w:rFonts w:eastAsia="Comic Sans MS"/>
                <w:sz w:val="18"/>
                <w:szCs w:val="18"/>
              </w:rPr>
              <w:t>Школски</w:t>
            </w:r>
            <w:proofErr w:type="spellEnd"/>
            <w:r w:rsidRPr="00AC5506">
              <w:rPr>
                <w:rFonts w:eastAsia="Comic Sans MS"/>
                <w:sz w:val="18"/>
                <w:szCs w:val="18"/>
              </w:rPr>
              <w:t xml:space="preserve"> ПО </w:t>
            </w:r>
            <w:proofErr w:type="spellStart"/>
            <w:r w:rsidRPr="00AC5506">
              <w:rPr>
                <w:rFonts w:eastAsia="Comic Sans MS"/>
                <w:sz w:val="18"/>
                <w:szCs w:val="18"/>
              </w:rPr>
              <w:t>тим</w:t>
            </w:r>
            <w:proofErr w:type="spellEnd"/>
            <w:r w:rsidRPr="00AC5506">
              <w:rPr>
                <w:rFonts w:eastAsia="Comic Sans MS"/>
                <w:sz w:val="18"/>
                <w:szCs w:val="18"/>
              </w:rPr>
              <w:t xml:space="preserve"> </w:t>
            </w:r>
            <w:proofErr w:type="spellStart"/>
            <w:r w:rsidRPr="00AC5506">
              <w:rPr>
                <w:rFonts w:eastAsia="Comic Sans MS"/>
                <w:sz w:val="18"/>
                <w:szCs w:val="18"/>
              </w:rPr>
              <w:t>изабрао</w:t>
            </w:r>
            <w:proofErr w:type="spellEnd"/>
            <w:r w:rsidRPr="00AC5506">
              <w:rPr>
                <w:rFonts w:eastAsia="Comic Sans MS"/>
                <w:sz w:val="18"/>
                <w:szCs w:val="18"/>
              </w:rPr>
              <w:t xml:space="preserve"> </w:t>
            </w:r>
            <w:proofErr w:type="spellStart"/>
            <w:r w:rsidRPr="00AC5506">
              <w:rPr>
                <w:rFonts w:eastAsia="Comic Sans MS"/>
                <w:sz w:val="18"/>
                <w:szCs w:val="18"/>
              </w:rPr>
              <w:t>је</w:t>
            </w:r>
            <w:proofErr w:type="spellEnd"/>
            <w:r w:rsidRPr="00AC5506">
              <w:rPr>
                <w:rFonts w:eastAsia="Comic Sans MS"/>
                <w:sz w:val="18"/>
                <w:szCs w:val="18"/>
              </w:rPr>
              <w:t xml:space="preserve"> </w:t>
            </w:r>
            <w:proofErr w:type="spellStart"/>
            <w:r w:rsidRPr="00AC5506">
              <w:rPr>
                <w:rFonts w:eastAsia="Comic Sans MS"/>
                <w:sz w:val="18"/>
                <w:szCs w:val="18"/>
              </w:rPr>
              <w:t>модел</w:t>
            </w:r>
            <w:proofErr w:type="spellEnd"/>
            <w:r w:rsidRPr="00AC5506">
              <w:rPr>
                <w:rFonts w:eastAsia="Comic Sans MS"/>
                <w:sz w:val="18"/>
                <w:szCs w:val="18"/>
              </w:rPr>
              <w:t xml:space="preserve"> </w:t>
            </w:r>
            <w:proofErr w:type="spellStart"/>
            <w:r w:rsidRPr="00AC5506">
              <w:rPr>
                <w:rFonts w:eastAsia="Comic Sans MS"/>
                <w:sz w:val="18"/>
                <w:szCs w:val="18"/>
              </w:rPr>
              <w:t>имплементације</w:t>
            </w:r>
            <w:proofErr w:type="spellEnd"/>
            <w:r w:rsidRPr="00AC5506">
              <w:rPr>
                <w:rFonts w:eastAsia="Comic Sans MS"/>
                <w:sz w:val="18"/>
                <w:szCs w:val="18"/>
              </w:rPr>
              <w:t xml:space="preserve"> </w:t>
            </w:r>
            <w:proofErr w:type="spellStart"/>
            <w:r w:rsidRPr="00AC5506">
              <w:rPr>
                <w:rFonts w:eastAsia="Comic Sans MS"/>
                <w:sz w:val="18"/>
                <w:szCs w:val="18"/>
              </w:rPr>
              <w:t>кроз</w:t>
            </w:r>
            <w:proofErr w:type="spellEnd"/>
            <w:r w:rsidRPr="00AC5506">
              <w:rPr>
                <w:rFonts w:eastAsia="Comic Sans MS"/>
                <w:sz w:val="18"/>
                <w:szCs w:val="18"/>
              </w:rPr>
              <w:t xml:space="preserve"> ЧОС и </w:t>
            </w:r>
            <w:proofErr w:type="spellStart"/>
            <w:r w:rsidRPr="00AC5506">
              <w:rPr>
                <w:rFonts w:eastAsia="Comic Sans MS"/>
                <w:sz w:val="18"/>
                <w:szCs w:val="18"/>
              </w:rPr>
              <w:t>креира</w:t>
            </w:r>
            <w:proofErr w:type="spellEnd"/>
            <w:r w:rsidRPr="00AC5506">
              <w:rPr>
                <w:rFonts w:eastAsia="Comic Sans MS"/>
                <w:sz w:val="18"/>
                <w:szCs w:val="18"/>
              </w:rPr>
              <w:t xml:space="preserve"> </w:t>
            </w:r>
            <w:proofErr w:type="spellStart"/>
            <w:r w:rsidRPr="00AC5506">
              <w:rPr>
                <w:rFonts w:eastAsia="Comic Sans MS"/>
                <w:sz w:val="18"/>
                <w:szCs w:val="18"/>
              </w:rPr>
              <w:t>акциони</w:t>
            </w:r>
            <w:proofErr w:type="spellEnd"/>
            <w:r w:rsidRPr="00AC5506">
              <w:rPr>
                <w:rFonts w:eastAsia="Comic Sans MS"/>
                <w:sz w:val="18"/>
                <w:szCs w:val="18"/>
              </w:rPr>
              <w:t xml:space="preserve"> </w:t>
            </w:r>
            <w:proofErr w:type="spellStart"/>
            <w:proofErr w:type="gramStart"/>
            <w:r w:rsidRPr="00AC5506">
              <w:rPr>
                <w:rFonts w:eastAsia="Comic Sans MS"/>
                <w:sz w:val="18"/>
                <w:szCs w:val="18"/>
              </w:rPr>
              <w:t>план</w:t>
            </w:r>
            <w:proofErr w:type="spellEnd"/>
            <w:r w:rsidRPr="00AC5506">
              <w:rPr>
                <w:rFonts w:eastAsia="Comic Sans MS"/>
                <w:sz w:val="18"/>
                <w:szCs w:val="18"/>
              </w:rPr>
              <w:t xml:space="preserve">  ПО</w:t>
            </w:r>
            <w:proofErr w:type="gramEnd"/>
            <w:r w:rsidRPr="00AC5506">
              <w:rPr>
                <w:rFonts w:eastAsia="Comic Sans MS"/>
                <w:sz w:val="18"/>
                <w:szCs w:val="18"/>
              </w:rPr>
              <w:t xml:space="preserve"> у </w:t>
            </w:r>
            <w:proofErr w:type="spellStart"/>
            <w:r w:rsidRPr="00AC5506">
              <w:rPr>
                <w:rFonts w:eastAsia="Comic Sans MS"/>
                <w:sz w:val="18"/>
                <w:szCs w:val="18"/>
              </w:rPr>
              <w:t>сарадњи</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одељењским</w:t>
            </w:r>
            <w:proofErr w:type="spellEnd"/>
            <w:r w:rsidRPr="00AC5506">
              <w:rPr>
                <w:rFonts w:eastAsia="Comic Sans MS"/>
                <w:sz w:val="18"/>
                <w:szCs w:val="18"/>
              </w:rPr>
              <w:t xml:space="preserve"> </w:t>
            </w:r>
            <w:proofErr w:type="spellStart"/>
            <w:r w:rsidRPr="00AC5506">
              <w:rPr>
                <w:rFonts w:eastAsia="Comic Sans MS"/>
                <w:sz w:val="18"/>
                <w:szCs w:val="18"/>
              </w:rPr>
              <w:t>већима</w:t>
            </w:r>
            <w:proofErr w:type="spellEnd"/>
            <w:r w:rsidRPr="00AC5506">
              <w:rPr>
                <w:rFonts w:eastAsia="Comic Sans MS"/>
                <w:sz w:val="18"/>
                <w:szCs w:val="18"/>
              </w:rPr>
              <w:t xml:space="preserve">  7. и 8. </w:t>
            </w:r>
            <w:proofErr w:type="spellStart"/>
            <w:r w:rsidRPr="00AC5506">
              <w:rPr>
                <w:rFonts w:eastAsia="Comic Sans MS"/>
                <w:sz w:val="18"/>
                <w:szCs w:val="18"/>
              </w:rPr>
              <w:t>Разреда</w:t>
            </w:r>
            <w:proofErr w:type="spellEnd"/>
          </w:p>
        </w:tc>
        <w:tc>
          <w:tcPr>
            <w:tcW w:w="1229" w:type="dxa"/>
            <w:tcBorders>
              <w:top w:val="single" w:sz="4" w:space="0" w:color="000000"/>
              <w:left w:val="single" w:sz="4" w:space="0" w:color="000000"/>
              <w:bottom w:val="single" w:sz="4" w:space="0" w:color="000000"/>
              <w:right w:val="single" w:sz="4" w:space="0" w:color="000000"/>
            </w:tcBorders>
            <w:hideMark/>
          </w:tcPr>
          <w:p w14:paraId="0C37E095" w14:textId="77777777" w:rsidR="008F19E9" w:rsidRPr="00AC5506" w:rsidRDefault="008F19E9" w:rsidP="007C237F">
            <w:pPr>
              <w:rPr>
                <w:rFonts w:eastAsia="Comic Sans MS"/>
                <w:sz w:val="18"/>
                <w:szCs w:val="18"/>
              </w:rPr>
            </w:pPr>
            <w:proofErr w:type="spellStart"/>
            <w:r w:rsidRPr="00AC5506">
              <w:rPr>
                <w:rFonts w:eastAsia="Comic Sans MS"/>
                <w:sz w:val="18"/>
                <w:szCs w:val="18"/>
              </w:rPr>
              <w:t>Школски</w:t>
            </w:r>
            <w:proofErr w:type="spellEnd"/>
            <w:r w:rsidRPr="00AC5506">
              <w:rPr>
                <w:rFonts w:eastAsia="Comic Sans MS"/>
                <w:sz w:val="18"/>
                <w:szCs w:val="18"/>
              </w:rPr>
              <w:t xml:space="preserve"> </w:t>
            </w:r>
            <w:proofErr w:type="spellStart"/>
            <w:r w:rsidRPr="00AC5506">
              <w:rPr>
                <w:rFonts w:eastAsia="Comic Sans MS"/>
                <w:sz w:val="18"/>
                <w:szCs w:val="18"/>
              </w:rPr>
              <w:t>тим</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w:t>
            </w:r>
            <w:proofErr w:type="gramStart"/>
            <w:r w:rsidRPr="00AC5506">
              <w:rPr>
                <w:rFonts w:eastAsia="Comic Sans MS"/>
                <w:sz w:val="18"/>
                <w:szCs w:val="18"/>
              </w:rPr>
              <w:t xml:space="preserve">ПО,  </w:t>
            </w:r>
            <w:proofErr w:type="spellStart"/>
            <w:r w:rsidRPr="00AC5506">
              <w:rPr>
                <w:rFonts w:eastAsia="Comic Sans MS"/>
                <w:sz w:val="18"/>
                <w:szCs w:val="18"/>
              </w:rPr>
              <w:t>одељењске</w:t>
            </w:r>
            <w:proofErr w:type="spellEnd"/>
            <w:proofErr w:type="gramEnd"/>
            <w:r w:rsidRPr="00AC5506">
              <w:rPr>
                <w:rFonts w:eastAsia="Comic Sans MS"/>
                <w:sz w:val="18"/>
                <w:szCs w:val="18"/>
              </w:rPr>
              <w:t xml:space="preserve"> </w:t>
            </w:r>
            <w:proofErr w:type="spellStart"/>
            <w:r w:rsidRPr="00AC5506">
              <w:rPr>
                <w:rFonts w:eastAsia="Comic Sans MS"/>
                <w:sz w:val="18"/>
                <w:szCs w:val="18"/>
              </w:rPr>
              <w:t>старешине</w:t>
            </w:r>
            <w:proofErr w:type="spellEnd"/>
            <w:r w:rsidRPr="00AC5506">
              <w:rPr>
                <w:rFonts w:eastAsia="Comic Sans MS"/>
                <w:sz w:val="18"/>
                <w:szCs w:val="18"/>
              </w:rPr>
              <w:t xml:space="preserve"> 7. и 8. </w:t>
            </w:r>
            <w:proofErr w:type="spellStart"/>
            <w:r w:rsidRPr="00AC5506">
              <w:rPr>
                <w:rFonts w:eastAsia="Comic Sans MS"/>
                <w:sz w:val="18"/>
                <w:szCs w:val="18"/>
              </w:rPr>
              <w:t>разреда</w:t>
            </w:r>
            <w:proofErr w:type="spellEnd"/>
            <w:r w:rsidRPr="00AC5506">
              <w:rPr>
                <w:rFonts w:eastAsia="Comic Sans MS"/>
                <w:sz w:val="18"/>
                <w:szCs w:val="18"/>
              </w:rPr>
              <w:t xml:space="preserve">, </w:t>
            </w:r>
            <w:proofErr w:type="spellStart"/>
            <w:r w:rsidRPr="00AC5506">
              <w:rPr>
                <w:rFonts w:eastAsia="Comic Sans MS"/>
                <w:sz w:val="18"/>
                <w:szCs w:val="18"/>
              </w:rPr>
              <w:t>директор</w:t>
            </w:r>
            <w:proofErr w:type="spellEnd"/>
          </w:p>
        </w:tc>
        <w:tc>
          <w:tcPr>
            <w:tcW w:w="1201" w:type="dxa"/>
            <w:tcBorders>
              <w:top w:val="single" w:sz="4" w:space="0" w:color="000000"/>
              <w:left w:val="single" w:sz="4" w:space="0" w:color="000000"/>
              <w:bottom w:val="single" w:sz="4" w:space="0" w:color="000000"/>
              <w:right w:val="single" w:sz="4" w:space="0" w:color="000000"/>
            </w:tcBorders>
            <w:hideMark/>
          </w:tcPr>
          <w:p w14:paraId="56AF69C7" w14:textId="77777777" w:rsidR="008F19E9" w:rsidRPr="00AC5506" w:rsidRDefault="008F19E9" w:rsidP="007C237F">
            <w:pPr>
              <w:rPr>
                <w:rFonts w:eastAsia="Comic Sans MS"/>
                <w:sz w:val="18"/>
                <w:szCs w:val="18"/>
              </w:rPr>
            </w:pPr>
            <w:proofErr w:type="spellStart"/>
            <w:r w:rsidRPr="00AC5506">
              <w:rPr>
                <w:rFonts w:eastAsia="Comic Sans MS"/>
                <w:sz w:val="18"/>
                <w:szCs w:val="18"/>
              </w:rPr>
              <w:t>Октобар</w:t>
            </w:r>
            <w:proofErr w:type="spellEnd"/>
            <w:r w:rsidRPr="00AC5506">
              <w:rPr>
                <w:rFonts w:eastAsia="Comic Sans MS"/>
                <w:sz w:val="18"/>
                <w:szCs w:val="18"/>
              </w:rPr>
              <w:t xml:space="preserve"> 2021.</w:t>
            </w:r>
          </w:p>
        </w:tc>
        <w:tc>
          <w:tcPr>
            <w:tcW w:w="1710" w:type="dxa"/>
            <w:tcBorders>
              <w:top w:val="single" w:sz="4" w:space="0" w:color="000000"/>
              <w:left w:val="single" w:sz="4" w:space="0" w:color="000000"/>
              <w:bottom w:val="single" w:sz="4" w:space="0" w:color="000000"/>
              <w:right w:val="single" w:sz="4" w:space="0" w:color="000000"/>
            </w:tcBorders>
            <w:hideMark/>
          </w:tcPr>
          <w:p w14:paraId="2279D33B" w14:textId="77777777" w:rsidR="008F19E9" w:rsidRPr="00AC5506" w:rsidRDefault="008F19E9" w:rsidP="007C237F">
            <w:pPr>
              <w:rPr>
                <w:rFonts w:eastAsia="Comic Sans MS"/>
                <w:sz w:val="18"/>
                <w:szCs w:val="18"/>
              </w:rPr>
            </w:pPr>
            <w:proofErr w:type="spellStart"/>
            <w:r w:rsidRPr="00AC5506">
              <w:rPr>
                <w:rFonts w:eastAsia="Comic Sans MS"/>
                <w:sz w:val="18"/>
                <w:szCs w:val="18"/>
              </w:rPr>
              <w:t>Акциони</w:t>
            </w:r>
            <w:proofErr w:type="spellEnd"/>
            <w:r w:rsidRPr="00AC5506">
              <w:rPr>
                <w:rFonts w:eastAsia="Comic Sans MS"/>
                <w:sz w:val="18"/>
                <w:szCs w:val="18"/>
              </w:rPr>
              <w:t xml:space="preserve"> </w:t>
            </w:r>
            <w:proofErr w:type="spellStart"/>
            <w:r w:rsidRPr="00AC5506">
              <w:rPr>
                <w:rFonts w:eastAsia="Comic Sans MS"/>
                <w:sz w:val="18"/>
                <w:szCs w:val="18"/>
              </w:rPr>
              <w:t>план</w:t>
            </w:r>
            <w:proofErr w:type="spellEnd"/>
            <w:r w:rsidRPr="00AC5506">
              <w:rPr>
                <w:rFonts w:eastAsia="Comic Sans MS"/>
                <w:sz w:val="18"/>
                <w:szCs w:val="18"/>
              </w:rPr>
              <w:t xml:space="preserve"> </w:t>
            </w:r>
            <w:proofErr w:type="spellStart"/>
            <w:r w:rsidRPr="00AC5506">
              <w:rPr>
                <w:rFonts w:eastAsia="Comic Sans MS"/>
                <w:sz w:val="18"/>
                <w:szCs w:val="18"/>
              </w:rPr>
              <w:t>имплементације</w:t>
            </w:r>
            <w:proofErr w:type="spellEnd"/>
            <w:r w:rsidRPr="00AC5506">
              <w:rPr>
                <w:rFonts w:eastAsia="Comic Sans MS"/>
                <w:sz w:val="18"/>
                <w:szCs w:val="18"/>
              </w:rPr>
              <w:t xml:space="preserve"> </w:t>
            </w:r>
            <w:proofErr w:type="spellStart"/>
            <w:r w:rsidRPr="00AC5506">
              <w:rPr>
                <w:rFonts w:eastAsia="Comic Sans MS"/>
                <w:sz w:val="18"/>
                <w:szCs w:val="18"/>
              </w:rPr>
              <w:t>програма</w:t>
            </w:r>
            <w:proofErr w:type="spellEnd"/>
            <w:r w:rsidRPr="00AC5506">
              <w:rPr>
                <w:rFonts w:eastAsia="Comic Sans MS"/>
                <w:sz w:val="18"/>
                <w:szCs w:val="18"/>
              </w:rPr>
              <w:t xml:space="preserve"> ПО</w:t>
            </w:r>
          </w:p>
          <w:p w14:paraId="36A95367" w14:textId="77777777" w:rsidR="008F19E9" w:rsidRPr="00AC5506" w:rsidRDefault="008F19E9" w:rsidP="007C237F">
            <w:pPr>
              <w:rPr>
                <w:rFonts w:eastAsia="Comic Sans MS"/>
                <w:sz w:val="18"/>
                <w:szCs w:val="18"/>
              </w:rPr>
            </w:pPr>
            <w:proofErr w:type="spellStart"/>
            <w:r w:rsidRPr="00AC5506">
              <w:rPr>
                <w:rFonts w:eastAsia="Comic Sans MS"/>
                <w:sz w:val="18"/>
                <w:szCs w:val="18"/>
              </w:rPr>
              <w:t>Записник</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састанка</w:t>
            </w:r>
            <w:proofErr w:type="spellEnd"/>
            <w:r w:rsidRPr="00AC5506">
              <w:rPr>
                <w:rFonts w:eastAsia="Comic Sans MS"/>
                <w:sz w:val="18"/>
                <w:szCs w:val="18"/>
              </w:rPr>
              <w:t xml:space="preserve"> </w:t>
            </w:r>
            <w:proofErr w:type="spellStart"/>
            <w:r w:rsidRPr="00AC5506">
              <w:rPr>
                <w:rFonts w:eastAsia="Comic Sans MS"/>
                <w:sz w:val="18"/>
                <w:szCs w:val="18"/>
              </w:rPr>
              <w:t>Тима</w:t>
            </w:r>
            <w:proofErr w:type="spellEnd"/>
          </w:p>
        </w:tc>
        <w:tc>
          <w:tcPr>
            <w:tcW w:w="1170" w:type="dxa"/>
            <w:tcBorders>
              <w:top w:val="single" w:sz="4" w:space="0" w:color="000000"/>
              <w:left w:val="single" w:sz="4" w:space="0" w:color="000000"/>
              <w:bottom w:val="single" w:sz="4" w:space="0" w:color="000000"/>
              <w:right w:val="single" w:sz="4" w:space="0" w:color="000000"/>
            </w:tcBorders>
            <w:hideMark/>
          </w:tcPr>
          <w:p w14:paraId="18F16F83" w14:textId="77777777" w:rsidR="008F19E9" w:rsidRPr="00AC5506" w:rsidRDefault="008F19E9" w:rsidP="007C237F">
            <w:pPr>
              <w:rPr>
                <w:rFonts w:eastAsia="Comic Sans MS"/>
                <w:sz w:val="18"/>
                <w:szCs w:val="18"/>
              </w:rPr>
            </w:pPr>
            <w:proofErr w:type="spellStart"/>
            <w:r w:rsidRPr="00AC5506">
              <w:rPr>
                <w:rFonts w:eastAsia="Comic Sans MS"/>
                <w:sz w:val="18"/>
                <w:szCs w:val="18"/>
              </w:rPr>
              <w:t>Школски</w:t>
            </w:r>
            <w:proofErr w:type="spellEnd"/>
            <w:r w:rsidRPr="00AC5506">
              <w:rPr>
                <w:rFonts w:eastAsia="Comic Sans MS"/>
                <w:sz w:val="18"/>
                <w:szCs w:val="18"/>
              </w:rPr>
              <w:t xml:space="preserve"> </w:t>
            </w:r>
            <w:proofErr w:type="spellStart"/>
            <w:r w:rsidRPr="00AC5506">
              <w:rPr>
                <w:rFonts w:eastAsia="Comic Sans MS"/>
                <w:sz w:val="18"/>
                <w:szCs w:val="18"/>
              </w:rPr>
              <w:t>тим</w:t>
            </w:r>
            <w:proofErr w:type="spellEnd"/>
            <w:r w:rsidRPr="00AC5506">
              <w:rPr>
                <w:rFonts w:eastAsia="Comic Sans MS"/>
                <w:sz w:val="18"/>
                <w:szCs w:val="18"/>
              </w:rPr>
              <w:t xml:space="preserve"> </w:t>
            </w:r>
            <w:proofErr w:type="spellStart"/>
            <w:r w:rsidRPr="00AC5506">
              <w:rPr>
                <w:rFonts w:eastAsia="Comic Sans MS"/>
                <w:sz w:val="18"/>
                <w:szCs w:val="18"/>
              </w:rPr>
              <w:t>је</w:t>
            </w:r>
            <w:proofErr w:type="spellEnd"/>
            <w:r w:rsidRPr="00AC5506">
              <w:rPr>
                <w:rFonts w:eastAsia="Comic Sans MS"/>
                <w:sz w:val="18"/>
                <w:szCs w:val="18"/>
              </w:rPr>
              <w:t xml:space="preserve"> </w:t>
            </w:r>
            <w:proofErr w:type="spellStart"/>
            <w:r w:rsidRPr="00AC5506">
              <w:rPr>
                <w:rFonts w:eastAsia="Comic Sans MS"/>
                <w:sz w:val="18"/>
                <w:szCs w:val="18"/>
              </w:rPr>
              <w:t>изабрао</w:t>
            </w:r>
            <w:proofErr w:type="spellEnd"/>
            <w:r w:rsidRPr="00AC5506">
              <w:rPr>
                <w:rFonts w:eastAsia="Comic Sans MS"/>
                <w:sz w:val="18"/>
                <w:szCs w:val="18"/>
              </w:rPr>
              <w:t xml:space="preserve"> </w:t>
            </w:r>
            <w:proofErr w:type="spellStart"/>
            <w:proofErr w:type="gramStart"/>
            <w:r w:rsidRPr="00AC5506">
              <w:rPr>
                <w:rFonts w:eastAsia="Comic Sans MS"/>
                <w:sz w:val="18"/>
                <w:szCs w:val="18"/>
              </w:rPr>
              <w:t>модел</w:t>
            </w:r>
            <w:proofErr w:type="spellEnd"/>
            <w:r w:rsidRPr="00AC5506">
              <w:rPr>
                <w:rFonts w:eastAsia="Comic Sans MS"/>
                <w:sz w:val="18"/>
                <w:szCs w:val="18"/>
              </w:rPr>
              <w:t xml:space="preserve">  </w:t>
            </w:r>
            <w:proofErr w:type="spellStart"/>
            <w:r w:rsidRPr="00AC5506">
              <w:rPr>
                <w:rFonts w:eastAsia="Comic Sans MS"/>
                <w:sz w:val="18"/>
                <w:szCs w:val="18"/>
              </w:rPr>
              <w:t>имплементације</w:t>
            </w:r>
            <w:proofErr w:type="spellEnd"/>
            <w:proofErr w:type="gramEnd"/>
            <w:r w:rsidRPr="00AC5506">
              <w:rPr>
                <w:rFonts w:eastAsia="Comic Sans MS"/>
                <w:sz w:val="18"/>
                <w:szCs w:val="18"/>
              </w:rPr>
              <w:t xml:space="preserve"> </w:t>
            </w:r>
            <w:proofErr w:type="spellStart"/>
            <w:r w:rsidRPr="00AC5506">
              <w:rPr>
                <w:rFonts w:eastAsia="Comic Sans MS"/>
                <w:sz w:val="18"/>
                <w:szCs w:val="18"/>
              </w:rPr>
              <w:t>програма</w:t>
            </w:r>
            <w:proofErr w:type="spellEnd"/>
            <w:r w:rsidRPr="00AC5506">
              <w:rPr>
                <w:rFonts w:eastAsia="Comic Sans MS"/>
                <w:sz w:val="18"/>
                <w:szCs w:val="18"/>
              </w:rPr>
              <w:t xml:space="preserve"> ПО у </w:t>
            </w:r>
            <w:proofErr w:type="spellStart"/>
            <w:r w:rsidRPr="00AC5506">
              <w:rPr>
                <w:rFonts w:eastAsia="Comic Sans MS"/>
                <w:sz w:val="18"/>
                <w:szCs w:val="18"/>
              </w:rPr>
              <w:t>складу</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могућностима</w:t>
            </w:r>
            <w:proofErr w:type="spellEnd"/>
            <w:r w:rsidRPr="00AC5506">
              <w:rPr>
                <w:rFonts w:eastAsia="Comic Sans MS"/>
                <w:sz w:val="18"/>
                <w:szCs w:val="18"/>
              </w:rPr>
              <w:t xml:space="preserve"> </w:t>
            </w:r>
            <w:proofErr w:type="spellStart"/>
            <w:r w:rsidRPr="00AC5506">
              <w:rPr>
                <w:rFonts w:eastAsia="Comic Sans MS"/>
                <w:sz w:val="18"/>
                <w:szCs w:val="18"/>
              </w:rPr>
              <w:t>школе</w:t>
            </w:r>
            <w:proofErr w:type="spellEnd"/>
            <w:r w:rsidRPr="00AC5506">
              <w:rPr>
                <w:rFonts w:eastAsia="Comic Sans MS"/>
                <w:sz w:val="18"/>
                <w:szCs w:val="18"/>
              </w:rPr>
              <w:t xml:space="preserve"> и </w:t>
            </w:r>
            <w:proofErr w:type="spellStart"/>
            <w:r w:rsidRPr="00AC5506">
              <w:rPr>
                <w:rFonts w:eastAsia="Comic Sans MS"/>
                <w:sz w:val="18"/>
                <w:szCs w:val="18"/>
              </w:rPr>
              <w:t>креирао</w:t>
            </w:r>
            <w:proofErr w:type="spellEnd"/>
            <w:r w:rsidRPr="00AC5506">
              <w:rPr>
                <w:rFonts w:eastAsia="Comic Sans MS"/>
                <w:sz w:val="18"/>
                <w:szCs w:val="18"/>
              </w:rPr>
              <w:t xml:space="preserve"> </w:t>
            </w:r>
            <w:proofErr w:type="spellStart"/>
            <w:r w:rsidRPr="00AC5506">
              <w:rPr>
                <w:rFonts w:eastAsia="Comic Sans MS"/>
                <w:sz w:val="18"/>
                <w:szCs w:val="18"/>
              </w:rPr>
              <w:t>акциони</w:t>
            </w:r>
            <w:proofErr w:type="spellEnd"/>
            <w:r w:rsidRPr="00AC5506">
              <w:rPr>
                <w:rFonts w:eastAsia="Comic Sans MS"/>
                <w:sz w:val="18"/>
                <w:szCs w:val="18"/>
              </w:rPr>
              <w:t xml:space="preserve"> </w:t>
            </w:r>
            <w:proofErr w:type="spellStart"/>
            <w:r w:rsidRPr="00AC5506">
              <w:rPr>
                <w:rFonts w:eastAsia="Comic Sans MS"/>
                <w:sz w:val="18"/>
                <w:szCs w:val="18"/>
              </w:rPr>
              <w:t>план</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w:t>
            </w:r>
            <w:proofErr w:type="spellStart"/>
            <w:r w:rsidRPr="00AC5506">
              <w:rPr>
                <w:rFonts w:eastAsia="Comic Sans MS"/>
                <w:sz w:val="18"/>
                <w:szCs w:val="18"/>
              </w:rPr>
              <w:t>имплементацију</w:t>
            </w:r>
            <w:proofErr w:type="spellEnd"/>
            <w:r w:rsidRPr="00AC5506">
              <w:rPr>
                <w:rFonts w:eastAsia="Comic Sans MS"/>
                <w:sz w:val="18"/>
                <w:szCs w:val="18"/>
              </w:rPr>
              <w:t xml:space="preserve"> </w:t>
            </w:r>
            <w:proofErr w:type="spellStart"/>
            <w:r w:rsidRPr="00AC5506">
              <w:rPr>
                <w:rFonts w:eastAsia="Comic Sans MS"/>
                <w:sz w:val="18"/>
                <w:szCs w:val="18"/>
              </w:rPr>
              <w:t>програма</w:t>
            </w:r>
            <w:proofErr w:type="spellEnd"/>
            <w:r w:rsidRPr="00AC5506">
              <w:rPr>
                <w:rFonts w:eastAsia="Comic Sans MS"/>
                <w:sz w:val="18"/>
                <w:szCs w:val="18"/>
              </w:rPr>
              <w:t xml:space="preserve"> ПО</w:t>
            </w:r>
          </w:p>
        </w:tc>
      </w:tr>
      <w:tr w:rsidR="008F19E9" w:rsidRPr="00AC5506" w14:paraId="0E2B4A88" w14:textId="77777777" w:rsidTr="00E222B2">
        <w:trPr>
          <w:gridAfter w:val="1"/>
          <w:wAfter w:w="1440" w:type="dxa"/>
          <w:trHeight w:val="643"/>
          <w:jc w:val="center"/>
        </w:trPr>
        <w:tc>
          <w:tcPr>
            <w:tcW w:w="1147" w:type="dxa"/>
            <w:vMerge w:val="restart"/>
            <w:tcBorders>
              <w:top w:val="single" w:sz="4" w:space="0" w:color="000000"/>
              <w:left w:val="single" w:sz="4" w:space="0" w:color="000000"/>
              <w:bottom w:val="single" w:sz="4" w:space="0" w:color="000000"/>
              <w:right w:val="single" w:sz="4" w:space="0" w:color="000000"/>
            </w:tcBorders>
          </w:tcPr>
          <w:p w14:paraId="3555D75B" w14:textId="77777777" w:rsidR="008F19E9" w:rsidRPr="00AC5506" w:rsidRDefault="008F19E9" w:rsidP="007C237F">
            <w:pPr>
              <w:rPr>
                <w:rFonts w:eastAsia="Comic Sans MS"/>
                <w:sz w:val="18"/>
                <w:szCs w:val="18"/>
              </w:rPr>
            </w:pPr>
          </w:p>
          <w:p w14:paraId="39338B29" w14:textId="77777777" w:rsidR="008F19E9" w:rsidRPr="00AC5506" w:rsidRDefault="008F19E9" w:rsidP="007C237F">
            <w:pPr>
              <w:rPr>
                <w:rFonts w:eastAsia="Comic Sans MS"/>
                <w:sz w:val="18"/>
                <w:szCs w:val="18"/>
              </w:rPr>
            </w:pPr>
          </w:p>
          <w:p w14:paraId="096E7A37" w14:textId="77777777" w:rsidR="008F19E9" w:rsidRPr="00AC5506" w:rsidRDefault="008F19E9" w:rsidP="007C237F">
            <w:pPr>
              <w:rPr>
                <w:rFonts w:eastAsia="Comic Sans MS"/>
                <w:sz w:val="18"/>
                <w:szCs w:val="18"/>
              </w:rPr>
            </w:pPr>
          </w:p>
          <w:p w14:paraId="6E534D0B" w14:textId="77777777" w:rsidR="008F19E9" w:rsidRPr="00AC5506" w:rsidRDefault="008F19E9" w:rsidP="007C237F">
            <w:pPr>
              <w:rPr>
                <w:rFonts w:eastAsia="Comic Sans MS"/>
                <w:sz w:val="18"/>
                <w:szCs w:val="18"/>
              </w:rPr>
            </w:pPr>
          </w:p>
          <w:p w14:paraId="0CBFA0A0" w14:textId="77777777" w:rsidR="008F19E9" w:rsidRPr="00AC5506" w:rsidRDefault="008F19E9" w:rsidP="007C237F">
            <w:pPr>
              <w:rPr>
                <w:rFonts w:eastAsia="Comic Sans MS"/>
                <w:sz w:val="18"/>
                <w:szCs w:val="18"/>
              </w:rPr>
            </w:pPr>
          </w:p>
          <w:p w14:paraId="2E81D6E5" w14:textId="77777777" w:rsidR="008F19E9" w:rsidRPr="00AC5506" w:rsidRDefault="008F19E9" w:rsidP="007C237F">
            <w:pPr>
              <w:rPr>
                <w:rFonts w:eastAsia="Comic Sans MS"/>
                <w:sz w:val="18"/>
                <w:szCs w:val="18"/>
              </w:rPr>
            </w:pPr>
          </w:p>
          <w:p w14:paraId="461DCE95" w14:textId="77777777" w:rsidR="008F19E9" w:rsidRPr="00AC5506" w:rsidRDefault="008F19E9" w:rsidP="007C237F">
            <w:pPr>
              <w:rPr>
                <w:rFonts w:eastAsia="Comic Sans MS"/>
                <w:sz w:val="18"/>
                <w:szCs w:val="18"/>
              </w:rPr>
            </w:pPr>
            <w:proofErr w:type="spellStart"/>
            <w:r w:rsidRPr="00AC5506">
              <w:rPr>
                <w:rFonts w:eastAsia="Comic Sans MS"/>
                <w:sz w:val="18"/>
                <w:szCs w:val="18"/>
              </w:rPr>
              <w:t>Имплементација</w:t>
            </w:r>
            <w:proofErr w:type="spellEnd"/>
            <w:r w:rsidRPr="00AC5506">
              <w:rPr>
                <w:rFonts w:eastAsia="Comic Sans MS"/>
                <w:sz w:val="18"/>
                <w:szCs w:val="18"/>
              </w:rPr>
              <w:t xml:space="preserve"> </w:t>
            </w:r>
            <w:proofErr w:type="spellStart"/>
            <w:r w:rsidRPr="00AC5506">
              <w:rPr>
                <w:rFonts w:eastAsia="Comic Sans MS"/>
                <w:sz w:val="18"/>
                <w:szCs w:val="18"/>
              </w:rPr>
              <w:t>програма</w:t>
            </w:r>
            <w:proofErr w:type="spellEnd"/>
            <w:r w:rsidRPr="00AC5506">
              <w:rPr>
                <w:rFonts w:eastAsia="Comic Sans MS"/>
                <w:sz w:val="18"/>
                <w:szCs w:val="18"/>
              </w:rPr>
              <w:t xml:space="preserve"> ПО</w:t>
            </w:r>
          </w:p>
        </w:tc>
        <w:tc>
          <w:tcPr>
            <w:tcW w:w="1890" w:type="dxa"/>
            <w:tcBorders>
              <w:top w:val="single" w:sz="4" w:space="0" w:color="000000"/>
              <w:left w:val="single" w:sz="4" w:space="0" w:color="000000"/>
              <w:bottom w:val="single" w:sz="4" w:space="0" w:color="000000"/>
              <w:right w:val="single" w:sz="4" w:space="0" w:color="000000"/>
            </w:tcBorders>
            <w:hideMark/>
          </w:tcPr>
          <w:p w14:paraId="008AF73C" w14:textId="77777777" w:rsidR="008F19E9" w:rsidRPr="00AC5506" w:rsidRDefault="008F19E9" w:rsidP="007C237F">
            <w:pPr>
              <w:rPr>
                <w:rFonts w:eastAsia="Comic Sans MS"/>
                <w:sz w:val="18"/>
                <w:szCs w:val="18"/>
              </w:rPr>
            </w:pPr>
            <w:proofErr w:type="spellStart"/>
            <w:r w:rsidRPr="00AC5506">
              <w:rPr>
                <w:rFonts w:eastAsia="Comic Sans MS"/>
                <w:sz w:val="18"/>
                <w:szCs w:val="18"/>
              </w:rPr>
              <w:t>Реализација</w:t>
            </w:r>
            <w:proofErr w:type="spellEnd"/>
            <w:r w:rsidRPr="00AC5506">
              <w:rPr>
                <w:rFonts w:eastAsia="Comic Sans MS"/>
                <w:sz w:val="18"/>
                <w:szCs w:val="18"/>
              </w:rPr>
              <w:t xml:space="preserve"> </w:t>
            </w:r>
            <w:proofErr w:type="spellStart"/>
            <w:r w:rsidRPr="00AC5506">
              <w:rPr>
                <w:rFonts w:eastAsia="Comic Sans MS"/>
                <w:sz w:val="18"/>
                <w:szCs w:val="18"/>
              </w:rPr>
              <w:t>радионица</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ученицима</w:t>
            </w:r>
            <w:proofErr w:type="spellEnd"/>
            <w:r w:rsidRPr="00AC5506">
              <w:rPr>
                <w:rFonts w:eastAsia="Comic Sans MS"/>
                <w:sz w:val="18"/>
                <w:szCs w:val="18"/>
              </w:rPr>
              <w:t>/</w:t>
            </w:r>
            <w:proofErr w:type="spellStart"/>
            <w:r w:rsidRPr="00AC5506">
              <w:rPr>
                <w:rFonts w:eastAsia="Comic Sans MS"/>
                <w:sz w:val="18"/>
                <w:szCs w:val="18"/>
              </w:rPr>
              <w:t>цама</w:t>
            </w:r>
            <w:proofErr w:type="spellEnd"/>
            <w:r w:rsidRPr="00AC5506">
              <w:rPr>
                <w:rFonts w:eastAsia="Comic Sans MS"/>
                <w:sz w:val="18"/>
                <w:szCs w:val="18"/>
              </w:rPr>
              <w:t xml:space="preserve"> 7. и 8. </w:t>
            </w:r>
            <w:proofErr w:type="spellStart"/>
            <w:r w:rsidRPr="00AC5506">
              <w:rPr>
                <w:rFonts w:eastAsia="Comic Sans MS"/>
                <w:sz w:val="18"/>
                <w:szCs w:val="18"/>
              </w:rPr>
              <w:t>разреда</w:t>
            </w:r>
            <w:proofErr w:type="spellEnd"/>
          </w:p>
        </w:tc>
        <w:tc>
          <w:tcPr>
            <w:tcW w:w="1229" w:type="dxa"/>
            <w:tcBorders>
              <w:top w:val="single" w:sz="4" w:space="0" w:color="000000"/>
              <w:left w:val="single" w:sz="4" w:space="0" w:color="000000"/>
              <w:bottom w:val="single" w:sz="4" w:space="0" w:color="000000"/>
              <w:right w:val="single" w:sz="4" w:space="0" w:color="000000"/>
            </w:tcBorders>
          </w:tcPr>
          <w:p w14:paraId="6E3B68C0" w14:textId="77777777" w:rsidR="008F19E9" w:rsidRPr="00AC5506" w:rsidRDefault="008F19E9" w:rsidP="007C237F">
            <w:pPr>
              <w:rPr>
                <w:rFonts w:eastAsia="Comic Sans MS"/>
                <w:sz w:val="18"/>
                <w:szCs w:val="18"/>
              </w:rPr>
            </w:pPr>
            <w:proofErr w:type="spellStart"/>
            <w:r w:rsidRPr="00AC5506">
              <w:rPr>
                <w:rFonts w:eastAsia="Comic Sans MS"/>
                <w:sz w:val="18"/>
                <w:szCs w:val="18"/>
              </w:rPr>
              <w:t>Школски</w:t>
            </w:r>
            <w:proofErr w:type="spellEnd"/>
            <w:r w:rsidRPr="00AC5506">
              <w:rPr>
                <w:rFonts w:eastAsia="Comic Sans MS"/>
                <w:sz w:val="18"/>
                <w:szCs w:val="18"/>
              </w:rPr>
              <w:t xml:space="preserve"> </w:t>
            </w:r>
            <w:proofErr w:type="spellStart"/>
            <w:r w:rsidRPr="00AC5506">
              <w:rPr>
                <w:rFonts w:eastAsia="Comic Sans MS"/>
                <w:sz w:val="18"/>
                <w:szCs w:val="18"/>
              </w:rPr>
              <w:t>тим</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ПО, ОС </w:t>
            </w:r>
            <w:proofErr w:type="gramStart"/>
            <w:r w:rsidRPr="00AC5506">
              <w:rPr>
                <w:rFonts w:eastAsia="Comic Sans MS"/>
                <w:sz w:val="18"/>
                <w:szCs w:val="18"/>
              </w:rPr>
              <w:t>7.и</w:t>
            </w:r>
            <w:proofErr w:type="gramEnd"/>
            <w:r w:rsidRPr="00AC5506">
              <w:rPr>
                <w:rFonts w:eastAsia="Comic Sans MS"/>
                <w:sz w:val="18"/>
                <w:szCs w:val="18"/>
              </w:rPr>
              <w:t xml:space="preserve"> 8.разреда, </w:t>
            </w:r>
            <w:proofErr w:type="spellStart"/>
            <w:r w:rsidRPr="00AC5506">
              <w:rPr>
                <w:rFonts w:eastAsia="Comic Sans MS"/>
                <w:sz w:val="18"/>
                <w:szCs w:val="18"/>
              </w:rPr>
              <w:t>предметни</w:t>
            </w:r>
            <w:proofErr w:type="spellEnd"/>
            <w:r w:rsidRPr="00AC5506">
              <w:rPr>
                <w:rFonts w:eastAsia="Comic Sans MS"/>
                <w:sz w:val="18"/>
                <w:szCs w:val="18"/>
              </w:rPr>
              <w:t xml:space="preserve"> </w:t>
            </w:r>
            <w:proofErr w:type="spellStart"/>
            <w:r w:rsidRPr="00AC5506">
              <w:rPr>
                <w:rFonts w:eastAsia="Comic Sans MS"/>
                <w:sz w:val="18"/>
                <w:szCs w:val="18"/>
              </w:rPr>
              <w:t>наставници</w:t>
            </w:r>
            <w:proofErr w:type="spellEnd"/>
          </w:p>
          <w:p w14:paraId="782E712E" w14:textId="77777777" w:rsidR="008F19E9" w:rsidRPr="00AC5506" w:rsidRDefault="008F19E9" w:rsidP="007C237F">
            <w:pPr>
              <w:rPr>
                <w:rFonts w:eastAsia="Comic Sans MS"/>
                <w:sz w:val="18"/>
                <w:szCs w:val="18"/>
              </w:rPr>
            </w:pPr>
          </w:p>
        </w:tc>
        <w:tc>
          <w:tcPr>
            <w:tcW w:w="1201" w:type="dxa"/>
            <w:tcBorders>
              <w:top w:val="single" w:sz="4" w:space="0" w:color="000000"/>
              <w:left w:val="single" w:sz="4" w:space="0" w:color="000000"/>
              <w:bottom w:val="single" w:sz="4" w:space="0" w:color="000000"/>
              <w:right w:val="single" w:sz="4" w:space="0" w:color="000000"/>
            </w:tcBorders>
            <w:hideMark/>
          </w:tcPr>
          <w:p w14:paraId="28B8D897" w14:textId="77777777" w:rsidR="008F19E9" w:rsidRPr="00AC5506" w:rsidRDefault="008F19E9" w:rsidP="007C237F">
            <w:pPr>
              <w:rPr>
                <w:rFonts w:eastAsia="Comic Sans MS"/>
                <w:sz w:val="18"/>
                <w:szCs w:val="18"/>
              </w:rPr>
            </w:pPr>
            <w:proofErr w:type="spellStart"/>
            <w:r w:rsidRPr="00AC5506">
              <w:rPr>
                <w:rFonts w:eastAsia="Comic Sans MS"/>
                <w:sz w:val="18"/>
                <w:szCs w:val="18"/>
              </w:rPr>
              <w:t>Од</w:t>
            </w:r>
            <w:proofErr w:type="spellEnd"/>
            <w:r w:rsidRPr="00AC5506">
              <w:rPr>
                <w:rFonts w:eastAsia="Comic Sans MS"/>
                <w:sz w:val="18"/>
                <w:szCs w:val="18"/>
              </w:rPr>
              <w:t xml:space="preserve"> </w:t>
            </w:r>
            <w:proofErr w:type="spellStart"/>
            <w:r w:rsidRPr="00AC5506">
              <w:rPr>
                <w:rFonts w:eastAsia="Comic Sans MS"/>
                <w:sz w:val="18"/>
                <w:szCs w:val="18"/>
              </w:rPr>
              <w:t>новембра</w:t>
            </w:r>
            <w:proofErr w:type="spellEnd"/>
            <w:r w:rsidRPr="00AC5506">
              <w:rPr>
                <w:rFonts w:eastAsia="Comic Sans MS"/>
                <w:sz w:val="18"/>
                <w:szCs w:val="18"/>
              </w:rPr>
              <w:t xml:space="preserve"> </w:t>
            </w:r>
            <w:proofErr w:type="spellStart"/>
            <w:r w:rsidRPr="00AC5506">
              <w:rPr>
                <w:rFonts w:eastAsia="Comic Sans MS"/>
                <w:sz w:val="18"/>
                <w:szCs w:val="18"/>
              </w:rPr>
              <w:t>до</w:t>
            </w:r>
            <w:proofErr w:type="spellEnd"/>
            <w:r w:rsidRPr="00AC5506">
              <w:rPr>
                <w:rFonts w:eastAsia="Comic Sans MS"/>
                <w:sz w:val="18"/>
                <w:szCs w:val="18"/>
              </w:rPr>
              <w:t xml:space="preserve"> </w:t>
            </w:r>
            <w:proofErr w:type="spellStart"/>
            <w:r w:rsidRPr="00AC5506">
              <w:rPr>
                <w:rFonts w:eastAsia="Comic Sans MS"/>
                <w:sz w:val="18"/>
                <w:szCs w:val="18"/>
              </w:rPr>
              <w:t>јуна</w:t>
            </w:r>
            <w:proofErr w:type="spellEnd"/>
            <w:r w:rsidRPr="00AC5506">
              <w:rPr>
                <w:rFonts w:eastAsia="Comic Sans MS"/>
                <w:sz w:val="18"/>
                <w:szCs w:val="18"/>
              </w:rPr>
              <w:t xml:space="preserve"> 2022.</w:t>
            </w:r>
          </w:p>
        </w:tc>
        <w:tc>
          <w:tcPr>
            <w:tcW w:w="1710" w:type="dxa"/>
            <w:tcBorders>
              <w:top w:val="single" w:sz="4" w:space="0" w:color="000000"/>
              <w:left w:val="single" w:sz="4" w:space="0" w:color="000000"/>
              <w:bottom w:val="single" w:sz="4" w:space="0" w:color="000000"/>
              <w:right w:val="single" w:sz="4" w:space="0" w:color="000000"/>
            </w:tcBorders>
            <w:hideMark/>
          </w:tcPr>
          <w:p w14:paraId="5659DB77" w14:textId="77777777" w:rsidR="008F19E9" w:rsidRPr="00AC5506" w:rsidRDefault="008F19E9" w:rsidP="007C237F">
            <w:pPr>
              <w:rPr>
                <w:rFonts w:eastAsia="Comic Sans MS"/>
                <w:sz w:val="18"/>
                <w:szCs w:val="18"/>
              </w:rPr>
            </w:pPr>
            <w:proofErr w:type="spellStart"/>
            <w:r w:rsidRPr="00AC5506">
              <w:rPr>
                <w:rFonts w:eastAsia="Comic Sans MS"/>
                <w:sz w:val="18"/>
                <w:szCs w:val="18"/>
              </w:rPr>
              <w:t>Списак</w:t>
            </w:r>
            <w:proofErr w:type="spellEnd"/>
            <w:r w:rsidRPr="00AC5506">
              <w:rPr>
                <w:rFonts w:eastAsia="Comic Sans MS"/>
                <w:sz w:val="18"/>
                <w:szCs w:val="18"/>
              </w:rPr>
              <w:t xml:space="preserve"> </w:t>
            </w:r>
            <w:proofErr w:type="spellStart"/>
            <w:r w:rsidRPr="00AC5506">
              <w:rPr>
                <w:rFonts w:eastAsia="Comic Sans MS"/>
                <w:sz w:val="18"/>
                <w:szCs w:val="18"/>
              </w:rPr>
              <w:t>учесника</w:t>
            </w:r>
            <w:proofErr w:type="spellEnd"/>
            <w:r w:rsidRPr="00AC5506">
              <w:rPr>
                <w:rFonts w:eastAsia="Comic Sans MS"/>
                <w:sz w:val="18"/>
                <w:szCs w:val="18"/>
              </w:rPr>
              <w:t xml:space="preserve">, </w:t>
            </w:r>
            <w:proofErr w:type="spellStart"/>
            <w:r w:rsidRPr="00AC5506">
              <w:rPr>
                <w:rFonts w:eastAsia="Comic Sans MS"/>
                <w:sz w:val="18"/>
                <w:szCs w:val="18"/>
              </w:rPr>
              <w:t>продукти</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радионица</w:t>
            </w:r>
            <w:proofErr w:type="spellEnd"/>
            <w:r w:rsidRPr="00AC5506">
              <w:rPr>
                <w:rFonts w:eastAsia="Comic Sans MS"/>
                <w:sz w:val="18"/>
                <w:szCs w:val="18"/>
              </w:rPr>
              <w:t xml:space="preserve">, </w:t>
            </w:r>
            <w:proofErr w:type="spellStart"/>
            <w:r w:rsidRPr="00AC5506">
              <w:rPr>
                <w:rFonts w:eastAsia="Comic Sans MS"/>
                <w:sz w:val="18"/>
                <w:szCs w:val="18"/>
              </w:rPr>
              <w:t>портфолиа</w:t>
            </w:r>
            <w:proofErr w:type="spellEnd"/>
            <w:r w:rsidRPr="00AC5506">
              <w:rPr>
                <w:rFonts w:eastAsia="Comic Sans MS"/>
                <w:sz w:val="18"/>
                <w:szCs w:val="18"/>
              </w:rPr>
              <w:t xml:space="preserve"> </w:t>
            </w:r>
            <w:proofErr w:type="spellStart"/>
            <w:r w:rsidRPr="00AC5506">
              <w:rPr>
                <w:rFonts w:eastAsia="Comic Sans MS"/>
                <w:sz w:val="18"/>
                <w:szCs w:val="18"/>
              </w:rPr>
              <w:t>ученика</w:t>
            </w:r>
            <w:proofErr w:type="spellEnd"/>
            <w:r w:rsidRPr="00AC5506">
              <w:rPr>
                <w:rFonts w:eastAsia="Comic Sans MS"/>
                <w:sz w:val="18"/>
                <w:szCs w:val="18"/>
              </w:rPr>
              <w:t>/</w:t>
            </w:r>
            <w:proofErr w:type="spellStart"/>
            <w:r w:rsidRPr="00AC5506">
              <w:rPr>
                <w:rFonts w:eastAsia="Comic Sans MS"/>
                <w:sz w:val="18"/>
                <w:szCs w:val="18"/>
              </w:rPr>
              <w:t>ца</w:t>
            </w:r>
            <w:proofErr w:type="spellEnd"/>
          </w:p>
        </w:tc>
        <w:tc>
          <w:tcPr>
            <w:tcW w:w="1170" w:type="dxa"/>
            <w:tcBorders>
              <w:top w:val="single" w:sz="4" w:space="0" w:color="000000"/>
              <w:left w:val="single" w:sz="4" w:space="0" w:color="000000"/>
              <w:bottom w:val="single" w:sz="4" w:space="0" w:color="000000"/>
              <w:right w:val="single" w:sz="4" w:space="0" w:color="000000"/>
            </w:tcBorders>
            <w:hideMark/>
          </w:tcPr>
          <w:p w14:paraId="5045506D" w14:textId="77777777" w:rsidR="008F19E9" w:rsidRPr="00AC5506" w:rsidRDefault="008F19E9" w:rsidP="007C237F">
            <w:pPr>
              <w:rPr>
                <w:rFonts w:eastAsia="Comic Sans MS"/>
                <w:sz w:val="18"/>
                <w:szCs w:val="18"/>
              </w:rPr>
            </w:pPr>
            <w:proofErr w:type="spellStart"/>
            <w:r w:rsidRPr="00AC5506">
              <w:rPr>
                <w:rFonts w:eastAsia="Comic Sans MS"/>
                <w:sz w:val="18"/>
                <w:szCs w:val="18"/>
              </w:rPr>
              <w:t>Ученици</w:t>
            </w:r>
            <w:proofErr w:type="spellEnd"/>
            <w:r w:rsidRPr="00AC5506">
              <w:rPr>
                <w:rFonts w:eastAsia="Comic Sans MS"/>
                <w:sz w:val="18"/>
                <w:szCs w:val="18"/>
              </w:rPr>
              <w:t>/</w:t>
            </w:r>
            <w:proofErr w:type="spellStart"/>
            <w:r w:rsidRPr="00AC5506">
              <w:rPr>
                <w:rFonts w:eastAsia="Comic Sans MS"/>
                <w:sz w:val="18"/>
                <w:szCs w:val="18"/>
              </w:rPr>
              <w:t>це</w:t>
            </w:r>
            <w:proofErr w:type="spellEnd"/>
            <w:r w:rsidRPr="00AC5506">
              <w:rPr>
                <w:rFonts w:eastAsia="Comic Sans MS"/>
                <w:sz w:val="18"/>
                <w:szCs w:val="18"/>
              </w:rPr>
              <w:t xml:space="preserve"> 7. и 8. </w:t>
            </w:r>
            <w:proofErr w:type="spellStart"/>
            <w:r w:rsidRPr="00AC5506">
              <w:rPr>
                <w:rFonts w:eastAsia="Comic Sans MS"/>
                <w:sz w:val="18"/>
                <w:szCs w:val="18"/>
              </w:rPr>
              <w:t>разреда</w:t>
            </w:r>
            <w:proofErr w:type="spellEnd"/>
            <w:r w:rsidRPr="00AC5506">
              <w:rPr>
                <w:rFonts w:eastAsia="Comic Sans MS"/>
                <w:sz w:val="18"/>
                <w:szCs w:val="18"/>
              </w:rPr>
              <w:t xml:space="preserve"> </w:t>
            </w:r>
            <w:proofErr w:type="spellStart"/>
            <w:r w:rsidRPr="00AC5506">
              <w:rPr>
                <w:rFonts w:eastAsia="Comic Sans MS"/>
                <w:sz w:val="18"/>
                <w:szCs w:val="18"/>
              </w:rPr>
              <w:t>прошли</w:t>
            </w:r>
            <w:proofErr w:type="spellEnd"/>
            <w:r w:rsidRPr="00AC5506">
              <w:rPr>
                <w:rFonts w:eastAsia="Comic Sans MS"/>
                <w:color w:val="FF0000"/>
                <w:sz w:val="18"/>
                <w:szCs w:val="18"/>
              </w:rPr>
              <w:t xml:space="preserve"> </w:t>
            </w:r>
            <w:proofErr w:type="spellStart"/>
            <w:r w:rsidRPr="00AC5506">
              <w:rPr>
                <w:rFonts w:eastAsia="Comic Sans MS"/>
                <w:sz w:val="18"/>
                <w:szCs w:val="18"/>
              </w:rPr>
              <w:t>су</w:t>
            </w:r>
            <w:proofErr w:type="spellEnd"/>
            <w:r w:rsidRPr="00AC5506">
              <w:rPr>
                <w:rFonts w:eastAsia="Comic Sans MS"/>
                <w:sz w:val="18"/>
                <w:szCs w:val="18"/>
              </w:rPr>
              <w:t xml:space="preserve"> </w:t>
            </w:r>
            <w:proofErr w:type="spellStart"/>
            <w:r w:rsidRPr="00AC5506">
              <w:rPr>
                <w:rFonts w:eastAsia="Comic Sans MS"/>
                <w:sz w:val="18"/>
                <w:szCs w:val="18"/>
              </w:rPr>
              <w:t>кроз</w:t>
            </w:r>
            <w:proofErr w:type="spellEnd"/>
            <w:r w:rsidRPr="00AC5506">
              <w:rPr>
                <w:rFonts w:eastAsia="Comic Sans MS"/>
                <w:sz w:val="18"/>
                <w:szCs w:val="18"/>
              </w:rPr>
              <w:t xml:space="preserve"> </w:t>
            </w:r>
            <w:proofErr w:type="spellStart"/>
            <w:r w:rsidRPr="00AC5506">
              <w:rPr>
                <w:rFonts w:eastAsia="Comic Sans MS"/>
                <w:sz w:val="18"/>
                <w:szCs w:val="18"/>
              </w:rPr>
              <w:t>радионице</w:t>
            </w:r>
            <w:proofErr w:type="spellEnd"/>
            <w:r w:rsidRPr="00AC5506">
              <w:rPr>
                <w:rFonts w:eastAsia="Comic Sans MS"/>
                <w:sz w:val="18"/>
                <w:szCs w:val="18"/>
              </w:rPr>
              <w:t xml:space="preserve"> </w:t>
            </w:r>
            <w:proofErr w:type="spellStart"/>
            <w:r w:rsidRPr="00AC5506">
              <w:rPr>
                <w:rFonts w:eastAsia="Comic Sans MS"/>
                <w:sz w:val="18"/>
                <w:szCs w:val="18"/>
              </w:rPr>
              <w:t>програма</w:t>
            </w:r>
            <w:proofErr w:type="spellEnd"/>
            <w:r w:rsidRPr="00AC5506">
              <w:rPr>
                <w:rFonts w:eastAsia="Comic Sans MS"/>
                <w:sz w:val="18"/>
                <w:szCs w:val="18"/>
              </w:rPr>
              <w:t xml:space="preserve"> ПО</w:t>
            </w:r>
          </w:p>
        </w:tc>
      </w:tr>
      <w:tr w:rsidR="008F19E9" w:rsidRPr="00AC5506" w14:paraId="691FEA36" w14:textId="77777777" w:rsidTr="00E222B2">
        <w:trPr>
          <w:gridAfter w:val="1"/>
          <w:wAfter w:w="1440" w:type="dxa"/>
          <w:trHeight w:val="643"/>
          <w:jc w:val="center"/>
        </w:trPr>
        <w:tc>
          <w:tcPr>
            <w:tcW w:w="1147" w:type="dxa"/>
            <w:vMerge/>
            <w:tcBorders>
              <w:top w:val="single" w:sz="4" w:space="0" w:color="000000"/>
              <w:left w:val="single" w:sz="4" w:space="0" w:color="000000"/>
              <w:bottom w:val="single" w:sz="4" w:space="0" w:color="000000"/>
              <w:right w:val="single" w:sz="4" w:space="0" w:color="000000"/>
            </w:tcBorders>
            <w:vAlign w:val="center"/>
            <w:hideMark/>
          </w:tcPr>
          <w:p w14:paraId="2DD6EA38" w14:textId="77777777" w:rsidR="008F19E9" w:rsidRPr="00AC5506" w:rsidRDefault="008F19E9" w:rsidP="007C237F">
            <w:pPr>
              <w:rPr>
                <w:rFonts w:eastAsia="Comic Sans MS"/>
                <w:sz w:val="18"/>
                <w:szCs w:val="18"/>
                <w:lang w:val="sl-SI"/>
              </w:rPr>
            </w:pPr>
          </w:p>
        </w:tc>
        <w:tc>
          <w:tcPr>
            <w:tcW w:w="1890" w:type="dxa"/>
            <w:tcBorders>
              <w:top w:val="single" w:sz="4" w:space="0" w:color="000000"/>
              <w:left w:val="single" w:sz="4" w:space="0" w:color="000000"/>
              <w:bottom w:val="single" w:sz="4" w:space="0" w:color="000000"/>
              <w:right w:val="single" w:sz="4" w:space="0" w:color="000000"/>
            </w:tcBorders>
            <w:hideMark/>
          </w:tcPr>
          <w:p w14:paraId="28E443A2" w14:textId="77777777" w:rsidR="008F19E9" w:rsidRPr="00AC5506" w:rsidRDefault="008F19E9" w:rsidP="007C237F">
            <w:pPr>
              <w:rPr>
                <w:rFonts w:eastAsia="Comic Sans MS"/>
                <w:sz w:val="18"/>
                <w:szCs w:val="18"/>
              </w:rPr>
            </w:pPr>
            <w:proofErr w:type="spellStart"/>
            <w:r w:rsidRPr="00AC5506">
              <w:rPr>
                <w:rFonts w:eastAsia="Comic Sans MS"/>
                <w:sz w:val="18"/>
                <w:szCs w:val="18"/>
              </w:rPr>
              <w:t>Формирање</w:t>
            </w:r>
            <w:proofErr w:type="spellEnd"/>
            <w:r w:rsidRPr="00AC5506">
              <w:rPr>
                <w:rFonts w:eastAsia="Comic Sans MS"/>
                <w:sz w:val="18"/>
                <w:szCs w:val="18"/>
              </w:rPr>
              <w:t xml:space="preserve"> </w:t>
            </w:r>
            <w:proofErr w:type="spellStart"/>
            <w:r w:rsidRPr="00AC5506">
              <w:rPr>
                <w:rFonts w:eastAsia="Comic Sans MS"/>
                <w:sz w:val="18"/>
                <w:szCs w:val="18"/>
              </w:rPr>
              <w:t>Вршњачког</w:t>
            </w:r>
            <w:proofErr w:type="spellEnd"/>
            <w:r w:rsidRPr="00AC5506">
              <w:rPr>
                <w:rFonts w:eastAsia="Comic Sans MS"/>
                <w:sz w:val="18"/>
                <w:szCs w:val="18"/>
              </w:rPr>
              <w:t xml:space="preserve"> </w:t>
            </w:r>
            <w:proofErr w:type="spellStart"/>
            <w:r w:rsidRPr="00AC5506">
              <w:rPr>
                <w:rFonts w:eastAsia="Comic Sans MS"/>
                <w:sz w:val="18"/>
                <w:szCs w:val="18"/>
              </w:rPr>
              <w:t>тима</w:t>
            </w:r>
            <w:proofErr w:type="spellEnd"/>
            <w:r w:rsidRPr="00AC5506">
              <w:rPr>
                <w:rFonts w:eastAsia="Comic Sans MS"/>
                <w:sz w:val="18"/>
                <w:szCs w:val="18"/>
              </w:rPr>
              <w:t xml:space="preserve"> </w:t>
            </w:r>
            <w:proofErr w:type="spellStart"/>
            <w:r w:rsidRPr="00AC5506">
              <w:rPr>
                <w:rFonts w:eastAsia="Comic Sans MS"/>
                <w:sz w:val="18"/>
                <w:szCs w:val="18"/>
              </w:rPr>
              <w:t>од</w:t>
            </w:r>
            <w:proofErr w:type="spellEnd"/>
            <w:r w:rsidRPr="00AC5506">
              <w:rPr>
                <w:rFonts w:eastAsia="Comic Sans MS"/>
                <w:sz w:val="18"/>
                <w:szCs w:val="18"/>
              </w:rPr>
              <w:t xml:space="preserve"> </w:t>
            </w:r>
            <w:proofErr w:type="spellStart"/>
            <w:r w:rsidRPr="00AC5506">
              <w:rPr>
                <w:rFonts w:eastAsia="Comic Sans MS"/>
                <w:sz w:val="18"/>
                <w:szCs w:val="18"/>
              </w:rPr>
              <w:t>заинтересованих</w:t>
            </w:r>
            <w:proofErr w:type="spellEnd"/>
            <w:r w:rsidRPr="00AC5506">
              <w:rPr>
                <w:rFonts w:eastAsia="Comic Sans MS"/>
                <w:sz w:val="18"/>
                <w:szCs w:val="18"/>
              </w:rPr>
              <w:t xml:space="preserve"> </w:t>
            </w:r>
            <w:proofErr w:type="spellStart"/>
            <w:r w:rsidRPr="00AC5506">
              <w:rPr>
                <w:rFonts w:eastAsia="Comic Sans MS"/>
                <w:sz w:val="18"/>
                <w:szCs w:val="18"/>
              </w:rPr>
              <w:t>ученика</w:t>
            </w:r>
            <w:proofErr w:type="spellEnd"/>
            <w:r w:rsidRPr="00AC5506">
              <w:rPr>
                <w:rFonts w:eastAsia="Comic Sans MS"/>
                <w:sz w:val="18"/>
                <w:szCs w:val="18"/>
              </w:rPr>
              <w:t xml:space="preserve"> и </w:t>
            </w:r>
            <w:proofErr w:type="spellStart"/>
            <w:r w:rsidRPr="00AC5506">
              <w:rPr>
                <w:rFonts w:eastAsia="Comic Sans MS"/>
                <w:sz w:val="18"/>
                <w:szCs w:val="18"/>
              </w:rPr>
              <w:t>реализација</w:t>
            </w:r>
            <w:proofErr w:type="spellEnd"/>
            <w:r w:rsidRPr="00AC5506">
              <w:rPr>
                <w:rFonts w:eastAsia="Comic Sans MS"/>
                <w:sz w:val="18"/>
                <w:szCs w:val="18"/>
              </w:rPr>
              <w:t xml:space="preserve"> </w:t>
            </w:r>
            <w:proofErr w:type="spellStart"/>
            <w:r w:rsidRPr="00AC5506">
              <w:rPr>
                <w:rFonts w:eastAsia="Comic Sans MS"/>
                <w:sz w:val="18"/>
                <w:szCs w:val="18"/>
              </w:rPr>
              <w:t>радионица</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ВТ</w:t>
            </w:r>
          </w:p>
        </w:tc>
        <w:tc>
          <w:tcPr>
            <w:tcW w:w="1229" w:type="dxa"/>
            <w:tcBorders>
              <w:top w:val="single" w:sz="4" w:space="0" w:color="000000"/>
              <w:left w:val="single" w:sz="4" w:space="0" w:color="000000"/>
              <w:bottom w:val="single" w:sz="4" w:space="0" w:color="000000"/>
              <w:right w:val="single" w:sz="4" w:space="0" w:color="000000"/>
            </w:tcBorders>
            <w:hideMark/>
          </w:tcPr>
          <w:p w14:paraId="580356CC" w14:textId="77777777" w:rsidR="008F19E9" w:rsidRPr="00AC5506" w:rsidRDefault="008F19E9" w:rsidP="007C237F">
            <w:pPr>
              <w:rPr>
                <w:rFonts w:eastAsia="Comic Sans MS"/>
                <w:sz w:val="18"/>
                <w:szCs w:val="18"/>
              </w:rPr>
            </w:pPr>
            <w:proofErr w:type="spellStart"/>
            <w:r w:rsidRPr="00AC5506">
              <w:rPr>
                <w:rFonts w:eastAsia="Comic Sans MS"/>
                <w:sz w:val="18"/>
                <w:szCs w:val="18"/>
              </w:rPr>
              <w:t>Ученик</w:t>
            </w:r>
            <w:proofErr w:type="spellEnd"/>
            <w:r w:rsidRPr="00AC5506">
              <w:rPr>
                <w:rFonts w:eastAsia="Comic Sans MS"/>
                <w:sz w:val="18"/>
                <w:szCs w:val="18"/>
              </w:rPr>
              <w:t>/</w:t>
            </w:r>
            <w:proofErr w:type="spellStart"/>
            <w:r w:rsidRPr="00AC5506">
              <w:rPr>
                <w:rFonts w:eastAsia="Comic Sans MS"/>
                <w:sz w:val="18"/>
                <w:szCs w:val="18"/>
              </w:rPr>
              <w:t>ца</w:t>
            </w:r>
            <w:proofErr w:type="spellEnd"/>
            <w:r w:rsidRPr="00AC5506">
              <w:rPr>
                <w:rFonts w:eastAsia="Comic Sans MS"/>
                <w:sz w:val="18"/>
                <w:szCs w:val="18"/>
              </w:rPr>
              <w:t xml:space="preserve">- </w:t>
            </w:r>
            <w:proofErr w:type="spellStart"/>
            <w:r w:rsidRPr="00AC5506">
              <w:rPr>
                <w:rFonts w:eastAsia="Comic Sans MS"/>
                <w:sz w:val="18"/>
                <w:szCs w:val="18"/>
              </w:rPr>
              <w:t>координатор</w:t>
            </w:r>
            <w:proofErr w:type="spellEnd"/>
            <w:r w:rsidRPr="00AC5506">
              <w:rPr>
                <w:rFonts w:eastAsia="Comic Sans MS"/>
                <w:sz w:val="18"/>
                <w:szCs w:val="18"/>
              </w:rPr>
              <w:t xml:space="preserve"> ВТ, </w:t>
            </w:r>
            <w:proofErr w:type="spellStart"/>
            <w:r w:rsidRPr="00AC5506">
              <w:rPr>
                <w:rFonts w:eastAsia="Comic Sans MS"/>
                <w:sz w:val="18"/>
                <w:szCs w:val="18"/>
              </w:rPr>
              <w:t>наставник</w:t>
            </w:r>
            <w:proofErr w:type="spellEnd"/>
            <w:r w:rsidRPr="00AC5506">
              <w:rPr>
                <w:rFonts w:eastAsia="Comic Sans MS"/>
                <w:sz w:val="18"/>
                <w:szCs w:val="18"/>
              </w:rPr>
              <w:t xml:space="preserve"> </w:t>
            </w:r>
            <w:proofErr w:type="spellStart"/>
            <w:r w:rsidRPr="00AC5506">
              <w:rPr>
                <w:rFonts w:eastAsia="Comic Sans MS"/>
                <w:sz w:val="18"/>
                <w:szCs w:val="18"/>
              </w:rPr>
              <w:t>задужен</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ВТ</w:t>
            </w:r>
          </w:p>
        </w:tc>
        <w:tc>
          <w:tcPr>
            <w:tcW w:w="1201" w:type="dxa"/>
            <w:tcBorders>
              <w:top w:val="single" w:sz="4" w:space="0" w:color="000000"/>
              <w:left w:val="single" w:sz="4" w:space="0" w:color="000000"/>
              <w:bottom w:val="single" w:sz="4" w:space="0" w:color="000000"/>
              <w:right w:val="single" w:sz="4" w:space="0" w:color="000000"/>
            </w:tcBorders>
            <w:hideMark/>
          </w:tcPr>
          <w:p w14:paraId="1325ABC0" w14:textId="77777777" w:rsidR="008F19E9" w:rsidRPr="00AC5506" w:rsidRDefault="008F19E9" w:rsidP="007C237F">
            <w:pPr>
              <w:rPr>
                <w:rFonts w:eastAsia="Comic Sans MS"/>
                <w:sz w:val="18"/>
                <w:szCs w:val="18"/>
              </w:rPr>
            </w:pPr>
            <w:proofErr w:type="spellStart"/>
            <w:r w:rsidRPr="00AC5506">
              <w:rPr>
                <w:rFonts w:eastAsia="Comic Sans MS"/>
                <w:sz w:val="18"/>
                <w:szCs w:val="18"/>
              </w:rPr>
              <w:t>Новембар</w:t>
            </w:r>
            <w:proofErr w:type="spellEnd"/>
            <w:r w:rsidRPr="00AC5506">
              <w:rPr>
                <w:rFonts w:eastAsia="Comic Sans MS"/>
                <w:sz w:val="18"/>
                <w:szCs w:val="18"/>
              </w:rPr>
              <w:t xml:space="preserve"> 2022.</w:t>
            </w:r>
          </w:p>
        </w:tc>
        <w:tc>
          <w:tcPr>
            <w:tcW w:w="1710" w:type="dxa"/>
            <w:tcBorders>
              <w:top w:val="single" w:sz="4" w:space="0" w:color="000000"/>
              <w:left w:val="single" w:sz="4" w:space="0" w:color="000000"/>
              <w:bottom w:val="single" w:sz="4" w:space="0" w:color="000000"/>
              <w:right w:val="single" w:sz="4" w:space="0" w:color="000000"/>
            </w:tcBorders>
            <w:hideMark/>
          </w:tcPr>
          <w:p w14:paraId="273A9DD9" w14:textId="77777777" w:rsidR="008F19E9" w:rsidRPr="00AC5506" w:rsidRDefault="008F19E9" w:rsidP="007C237F">
            <w:pPr>
              <w:rPr>
                <w:rFonts w:eastAsia="Comic Sans MS"/>
                <w:sz w:val="18"/>
                <w:szCs w:val="18"/>
              </w:rPr>
            </w:pPr>
            <w:proofErr w:type="spellStart"/>
            <w:r w:rsidRPr="00AC5506">
              <w:rPr>
                <w:rFonts w:eastAsia="Comic Sans MS"/>
                <w:sz w:val="18"/>
                <w:szCs w:val="18"/>
              </w:rPr>
              <w:t>Списак</w:t>
            </w:r>
            <w:proofErr w:type="spellEnd"/>
            <w:r w:rsidRPr="00AC5506">
              <w:rPr>
                <w:rFonts w:eastAsia="Comic Sans MS"/>
                <w:sz w:val="18"/>
                <w:szCs w:val="18"/>
              </w:rPr>
              <w:t xml:space="preserve"> </w:t>
            </w:r>
            <w:proofErr w:type="spellStart"/>
            <w:r w:rsidRPr="00AC5506">
              <w:rPr>
                <w:rFonts w:eastAsia="Comic Sans MS"/>
                <w:sz w:val="18"/>
                <w:szCs w:val="18"/>
              </w:rPr>
              <w:t>ученика</w:t>
            </w:r>
            <w:proofErr w:type="spellEnd"/>
            <w:r w:rsidRPr="00AC5506">
              <w:rPr>
                <w:rFonts w:eastAsia="Comic Sans MS"/>
                <w:sz w:val="18"/>
                <w:szCs w:val="18"/>
              </w:rPr>
              <w:t xml:space="preserve"> и </w:t>
            </w:r>
            <w:proofErr w:type="spellStart"/>
            <w:r w:rsidRPr="00AC5506">
              <w:rPr>
                <w:rFonts w:eastAsia="Comic Sans MS"/>
                <w:sz w:val="18"/>
                <w:szCs w:val="18"/>
              </w:rPr>
              <w:t>сценарио</w:t>
            </w:r>
            <w:proofErr w:type="spellEnd"/>
            <w:r w:rsidRPr="00AC5506">
              <w:rPr>
                <w:rFonts w:eastAsia="Comic Sans MS"/>
                <w:sz w:val="18"/>
                <w:szCs w:val="18"/>
              </w:rPr>
              <w:t xml:space="preserve"> </w:t>
            </w:r>
            <w:proofErr w:type="spellStart"/>
            <w:r w:rsidRPr="00AC5506">
              <w:rPr>
                <w:rFonts w:eastAsia="Comic Sans MS"/>
                <w:sz w:val="18"/>
                <w:szCs w:val="18"/>
              </w:rPr>
              <w:t>радионица</w:t>
            </w:r>
            <w:proofErr w:type="spellEnd"/>
          </w:p>
        </w:tc>
        <w:tc>
          <w:tcPr>
            <w:tcW w:w="1170" w:type="dxa"/>
            <w:tcBorders>
              <w:top w:val="single" w:sz="4" w:space="0" w:color="000000"/>
              <w:left w:val="single" w:sz="4" w:space="0" w:color="000000"/>
              <w:bottom w:val="single" w:sz="4" w:space="0" w:color="000000"/>
              <w:right w:val="single" w:sz="4" w:space="0" w:color="000000"/>
            </w:tcBorders>
            <w:hideMark/>
          </w:tcPr>
          <w:p w14:paraId="0EC6510C" w14:textId="77777777" w:rsidR="008F19E9" w:rsidRPr="00AC5506" w:rsidRDefault="008F19E9" w:rsidP="007C237F">
            <w:pPr>
              <w:rPr>
                <w:rFonts w:eastAsia="Comic Sans MS"/>
                <w:sz w:val="18"/>
                <w:szCs w:val="18"/>
              </w:rPr>
            </w:pPr>
            <w:proofErr w:type="spellStart"/>
            <w:r w:rsidRPr="00AC5506">
              <w:rPr>
                <w:rFonts w:eastAsia="Comic Sans MS"/>
                <w:sz w:val="18"/>
                <w:szCs w:val="18"/>
              </w:rPr>
              <w:t>Ученици</w:t>
            </w:r>
            <w:proofErr w:type="spellEnd"/>
            <w:r w:rsidRPr="00AC5506">
              <w:rPr>
                <w:rFonts w:eastAsia="Comic Sans MS"/>
                <w:sz w:val="18"/>
                <w:szCs w:val="18"/>
              </w:rPr>
              <w:t xml:space="preserve"> 7. И 8. </w:t>
            </w:r>
            <w:proofErr w:type="spellStart"/>
            <w:r w:rsidRPr="00AC5506">
              <w:rPr>
                <w:rFonts w:eastAsia="Comic Sans MS"/>
                <w:sz w:val="18"/>
                <w:szCs w:val="18"/>
              </w:rPr>
              <w:t>разреда</w:t>
            </w:r>
            <w:proofErr w:type="spellEnd"/>
            <w:r w:rsidRPr="00AC5506">
              <w:rPr>
                <w:rFonts w:eastAsia="Comic Sans MS"/>
                <w:sz w:val="18"/>
                <w:szCs w:val="18"/>
              </w:rPr>
              <w:t xml:space="preserve"> </w:t>
            </w:r>
            <w:proofErr w:type="spellStart"/>
            <w:r w:rsidRPr="00AC5506">
              <w:rPr>
                <w:rFonts w:eastAsia="Comic Sans MS"/>
                <w:sz w:val="18"/>
                <w:szCs w:val="18"/>
              </w:rPr>
              <w:t>су</w:t>
            </w:r>
            <w:proofErr w:type="spellEnd"/>
            <w:r w:rsidRPr="00AC5506">
              <w:rPr>
                <w:rFonts w:eastAsia="Comic Sans MS"/>
                <w:sz w:val="18"/>
                <w:szCs w:val="18"/>
              </w:rPr>
              <w:t xml:space="preserve"> </w:t>
            </w:r>
            <w:proofErr w:type="spellStart"/>
            <w:r w:rsidRPr="00AC5506">
              <w:rPr>
                <w:rFonts w:eastAsia="Comic Sans MS"/>
                <w:sz w:val="18"/>
                <w:szCs w:val="18"/>
              </w:rPr>
              <w:t>упознати</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радом</w:t>
            </w:r>
            <w:proofErr w:type="spellEnd"/>
            <w:r w:rsidRPr="00AC5506">
              <w:rPr>
                <w:rFonts w:eastAsia="Comic Sans MS"/>
                <w:sz w:val="18"/>
                <w:szCs w:val="18"/>
              </w:rPr>
              <w:t xml:space="preserve"> ВТ</w:t>
            </w:r>
          </w:p>
        </w:tc>
      </w:tr>
      <w:tr w:rsidR="008F19E9" w:rsidRPr="00AC5506" w14:paraId="4182E086" w14:textId="77777777" w:rsidTr="00E222B2">
        <w:trPr>
          <w:gridAfter w:val="1"/>
          <w:wAfter w:w="1440" w:type="dxa"/>
          <w:trHeight w:val="643"/>
          <w:jc w:val="center"/>
        </w:trPr>
        <w:tc>
          <w:tcPr>
            <w:tcW w:w="1147" w:type="dxa"/>
            <w:vMerge/>
            <w:tcBorders>
              <w:top w:val="single" w:sz="4" w:space="0" w:color="000000"/>
              <w:left w:val="single" w:sz="4" w:space="0" w:color="000000"/>
              <w:bottom w:val="single" w:sz="4" w:space="0" w:color="000000"/>
              <w:right w:val="single" w:sz="4" w:space="0" w:color="000000"/>
            </w:tcBorders>
            <w:vAlign w:val="center"/>
            <w:hideMark/>
          </w:tcPr>
          <w:p w14:paraId="086903F2" w14:textId="77777777" w:rsidR="008F19E9" w:rsidRPr="00AC5506" w:rsidRDefault="008F19E9" w:rsidP="007C237F">
            <w:pPr>
              <w:rPr>
                <w:rFonts w:eastAsia="Comic Sans MS"/>
                <w:sz w:val="18"/>
                <w:szCs w:val="18"/>
                <w:lang w:val="sl-SI"/>
              </w:rPr>
            </w:pPr>
          </w:p>
        </w:tc>
        <w:tc>
          <w:tcPr>
            <w:tcW w:w="1890" w:type="dxa"/>
            <w:tcBorders>
              <w:top w:val="single" w:sz="4" w:space="0" w:color="000000"/>
              <w:left w:val="single" w:sz="4" w:space="0" w:color="000000"/>
              <w:bottom w:val="single" w:sz="4" w:space="0" w:color="000000"/>
              <w:right w:val="single" w:sz="4" w:space="0" w:color="000000"/>
            </w:tcBorders>
            <w:hideMark/>
          </w:tcPr>
          <w:p w14:paraId="3FC904B9" w14:textId="77777777" w:rsidR="008F19E9" w:rsidRPr="00AC5506" w:rsidRDefault="008F19E9" w:rsidP="007C237F">
            <w:pPr>
              <w:rPr>
                <w:rFonts w:eastAsia="Comic Sans MS"/>
                <w:sz w:val="18"/>
                <w:szCs w:val="18"/>
              </w:rPr>
            </w:pPr>
            <w:proofErr w:type="spellStart"/>
            <w:r w:rsidRPr="00AC5506">
              <w:rPr>
                <w:rFonts w:eastAsia="Comic Sans MS"/>
                <w:sz w:val="18"/>
                <w:szCs w:val="18"/>
              </w:rPr>
              <w:t>Реализација</w:t>
            </w:r>
            <w:proofErr w:type="spellEnd"/>
            <w:r w:rsidRPr="00AC5506">
              <w:rPr>
                <w:rFonts w:eastAsia="Comic Sans MS"/>
                <w:sz w:val="18"/>
                <w:szCs w:val="18"/>
              </w:rPr>
              <w:t xml:space="preserve"> </w:t>
            </w:r>
            <w:proofErr w:type="spellStart"/>
            <w:r w:rsidRPr="00AC5506">
              <w:rPr>
                <w:rFonts w:eastAsia="Comic Sans MS"/>
                <w:sz w:val="18"/>
                <w:szCs w:val="18"/>
              </w:rPr>
              <w:t>активности</w:t>
            </w:r>
            <w:proofErr w:type="spellEnd"/>
            <w:r w:rsidRPr="00AC5506">
              <w:rPr>
                <w:rFonts w:eastAsia="Comic Sans MS"/>
                <w:sz w:val="18"/>
                <w:szCs w:val="18"/>
              </w:rPr>
              <w:t xml:space="preserve"> </w:t>
            </w:r>
            <w:proofErr w:type="spellStart"/>
            <w:r w:rsidRPr="00AC5506">
              <w:rPr>
                <w:rFonts w:eastAsia="Comic Sans MS"/>
                <w:sz w:val="18"/>
                <w:szCs w:val="18"/>
              </w:rPr>
              <w:t>по</w:t>
            </w:r>
            <w:proofErr w:type="spellEnd"/>
            <w:r w:rsidRPr="00AC5506">
              <w:rPr>
                <w:rFonts w:eastAsia="Comic Sans MS"/>
                <w:sz w:val="18"/>
                <w:szCs w:val="18"/>
              </w:rPr>
              <w:t xml:space="preserve"> </w:t>
            </w:r>
            <w:proofErr w:type="spellStart"/>
            <w:r w:rsidRPr="00AC5506">
              <w:rPr>
                <w:rFonts w:eastAsia="Comic Sans MS"/>
                <w:sz w:val="18"/>
                <w:szCs w:val="18"/>
              </w:rPr>
              <w:t>избору</w:t>
            </w:r>
            <w:proofErr w:type="spellEnd"/>
            <w:r w:rsidRPr="00AC5506">
              <w:rPr>
                <w:rFonts w:eastAsia="Comic Sans MS"/>
                <w:sz w:val="18"/>
                <w:szCs w:val="18"/>
              </w:rPr>
              <w:t xml:space="preserve"> ВТ</w:t>
            </w:r>
          </w:p>
        </w:tc>
        <w:tc>
          <w:tcPr>
            <w:tcW w:w="1229" w:type="dxa"/>
            <w:tcBorders>
              <w:top w:val="single" w:sz="4" w:space="0" w:color="000000"/>
              <w:left w:val="single" w:sz="4" w:space="0" w:color="000000"/>
              <w:bottom w:val="single" w:sz="4" w:space="0" w:color="000000"/>
              <w:right w:val="single" w:sz="4" w:space="0" w:color="000000"/>
            </w:tcBorders>
            <w:hideMark/>
          </w:tcPr>
          <w:p w14:paraId="1DC714AF" w14:textId="77777777" w:rsidR="008F19E9" w:rsidRPr="00AC5506" w:rsidRDefault="008F19E9" w:rsidP="007C237F">
            <w:pPr>
              <w:rPr>
                <w:rFonts w:eastAsia="Comic Sans MS"/>
                <w:sz w:val="18"/>
                <w:szCs w:val="18"/>
              </w:rPr>
            </w:pPr>
            <w:proofErr w:type="spellStart"/>
            <w:r w:rsidRPr="00AC5506">
              <w:rPr>
                <w:rFonts w:eastAsia="Comic Sans MS"/>
                <w:sz w:val="18"/>
                <w:szCs w:val="18"/>
              </w:rPr>
              <w:t>Ученик</w:t>
            </w:r>
            <w:proofErr w:type="spellEnd"/>
            <w:r w:rsidRPr="00AC5506">
              <w:rPr>
                <w:rFonts w:eastAsia="Comic Sans MS"/>
                <w:sz w:val="18"/>
                <w:szCs w:val="18"/>
              </w:rPr>
              <w:t>/</w:t>
            </w:r>
            <w:proofErr w:type="spellStart"/>
            <w:r w:rsidRPr="00AC5506">
              <w:rPr>
                <w:rFonts w:eastAsia="Comic Sans MS"/>
                <w:sz w:val="18"/>
                <w:szCs w:val="18"/>
              </w:rPr>
              <w:t>ца</w:t>
            </w:r>
            <w:proofErr w:type="spellEnd"/>
            <w:r w:rsidRPr="00AC5506">
              <w:rPr>
                <w:rFonts w:eastAsia="Comic Sans MS"/>
                <w:sz w:val="18"/>
                <w:szCs w:val="18"/>
              </w:rPr>
              <w:t xml:space="preserve">- </w:t>
            </w:r>
            <w:proofErr w:type="spellStart"/>
            <w:r w:rsidRPr="00AC5506">
              <w:rPr>
                <w:rFonts w:eastAsia="Comic Sans MS"/>
                <w:sz w:val="18"/>
                <w:szCs w:val="18"/>
              </w:rPr>
              <w:t>координатор</w:t>
            </w:r>
            <w:proofErr w:type="spellEnd"/>
            <w:r w:rsidRPr="00AC5506">
              <w:rPr>
                <w:rFonts w:eastAsia="Comic Sans MS"/>
                <w:sz w:val="18"/>
                <w:szCs w:val="18"/>
              </w:rPr>
              <w:t xml:space="preserve"> ВТ, </w:t>
            </w:r>
            <w:proofErr w:type="spellStart"/>
            <w:r w:rsidRPr="00AC5506">
              <w:rPr>
                <w:rFonts w:eastAsia="Comic Sans MS"/>
                <w:sz w:val="18"/>
                <w:szCs w:val="18"/>
              </w:rPr>
              <w:t>наставник</w:t>
            </w:r>
            <w:proofErr w:type="spellEnd"/>
            <w:r w:rsidRPr="00AC5506">
              <w:rPr>
                <w:rFonts w:eastAsia="Comic Sans MS"/>
                <w:sz w:val="18"/>
                <w:szCs w:val="18"/>
              </w:rPr>
              <w:t xml:space="preserve"> </w:t>
            </w:r>
            <w:proofErr w:type="spellStart"/>
            <w:r w:rsidRPr="00AC5506">
              <w:rPr>
                <w:rFonts w:eastAsia="Comic Sans MS"/>
                <w:sz w:val="18"/>
                <w:szCs w:val="18"/>
              </w:rPr>
              <w:t>задужен</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ВТ</w:t>
            </w:r>
          </w:p>
        </w:tc>
        <w:tc>
          <w:tcPr>
            <w:tcW w:w="1201" w:type="dxa"/>
            <w:tcBorders>
              <w:top w:val="single" w:sz="4" w:space="0" w:color="000000"/>
              <w:left w:val="single" w:sz="4" w:space="0" w:color="000000"/>
              <w:bottom w:val="single" w:sz="4" w:space="0" w:color="000000"/>
              <w:right w:val="single" w:sz="4" w:space="0" w:color="000000"/>
            </w:tcBorders>
            <w:hideMark/>
          </w:tcPr>
          <w:p w14:paraId="7971517E" w14:textId="77777777" w:rsidR="008F19E9" w:rsidRPr="00AC5506" w:rsidRDefault="008F19E9" w:rsidP="007C237F">
            <w:pPr>
              <w:rPr>
                <w:rFonts w:eastAsia="Comic Sans MS"/>
                <w:sz w:val="18"/>
                <w:szCs w:val="18"/>
              </w:rPr>
            </w:pPr>
            <w:proofErr w:type="spellStart"/>
            <w:r w:rsidRPr="00AC5506">
              <w:rPr>
                <w:rFonts w:eastAsia="Comic Sans MS"/>
                <w:sz w:val="18"/>
                <w:szCs w:val="18"/>
              </w:rPr>
              <w:t>Од</w:t>
            </w:r>
            <w:proofErr w:type="spellEnd"/>
            <w:r w:rsidRPr="00AC5506">
              <w:rPr>
                <w:rFonts w:eastAsia="Comic Sans MS"/>
                <w:sz w:val="18"/>
                <w:szCs w:val="18"/>
              </w:rPr>
              <w:t xml:space="preserve"> </w:t>
            </w:r>
            <w:proofErr w:type="spellStart"/>
            <w:r w:rsidRPr="00AC5506">
              <w:rPr>
                <w:rFonts w:eastAsia="Comic Sans MS"/>
                <w:sz w:val="18"/>
                <w:szCs w:val="18"/>
              </w:rPr>
              <w:t>новембра</w:t>
            </w:r>
            <w:proofErr w:type="spellEnd"/>
            <w:r w:rsidRPr="00AC5506">
              <w:rPr>
                <w:rFonts w:eastAsia="Comic Sans MS"/>
                <w:sz w:val="18"/>
                <w:szCs w:val="18"/>
              </w:rPr>
              <w:t xml:space="preserve"> 2022.</w:t>
            </w:r>
          </w:p>
        </w:tc>
        <w:tc>
          <w:tcPr>
            <w:tcW w:w="1710" w:type="dxa"/>
            <w:tcBorders>
              <w:top w:val="single" w:sz="4" w:space="0" w:color="000000"/>
              <w:left w:val="single" w:sz="4" w:space="0" w:color="000000"/>
              <w:bottom w:val="single" w:sz="4" w:space="0" w:color="000000"/>
              <w:right w:val="single" w:sz="4" w:space="0" w:color="000000"/>
            </w:tcBorders>
            <w:hideMark/>
          </w:tcPr>
          <w:p w14:paraId="0B503966" w14:textId="77777777" w:rsidR="008F19E9" w:rsidRPr="00AC5506" w:rsidRDefault="008F19E9" w:rsidP="007C237F">
            <w:pPr>
              <w:rPr>
                <w:rFonts w:eastAsia="Comic Sans MS"/>
                <w:sz w:val="18"/>
                <w:szCs w:val="18"/>
              </w:rPr>
            </w:pPr>
            <w:proofErr w:type="spellStart"/>
            <w:proofErr w:type="gramStart"/>
            <w:r w:rsidRPr="00AC5506">
              <w:rPr>
                <w:rFonts w:eastAsia="Comic Sans MS"/>
                <w:sz w:val="18"/>
                <w:szCs w:val="18"/>
              </w:rPr>
              <w:t>Слике,плакати</w:t>
            </w:r>
            <w:proofErr w:type="gramEnd"/>
            <w:r w:rsidRPr="00AC5506">
              <w:rPr>
                <w:rFonts w:eastAsia="Comic Sans MS"/>
                <w:sz w:val="18"/>
                <w:szCs w:val="18"/>
              </w:rPr>
              <w:t>,снимци</w:t>
            </w:r>
            <w:proofErr w:type="spellEnd"/>
          </w:p>
        </w:tc>
        <w:tc>
          <w:tcPr>
            <w:tcW w:w="1170" w:type="dxa"/>
            <w:tcBorders>
              <w:top w:val="single" w:sz="4" w:space="0" w:color="000000"/>
              <w:left w:val="single" w:sz="4" w:space="0" w:color="000000"/>
              <w:bottom w:val="single" w:sz="4" w:space="0" w:color="000000"/>
              <w:right w:val="single" w:sz="4" w:space="0" w:color="000000"/>
            </w:tcBorders>
            <w:hideMark/>
          </w:tcPr>
          <w:p w14:paraId="1FB6C3D1" w14:textId="77777777" w:rsidR="008F19E9" w:rsidRPr="00AC5506" w:rsidRDefault="008F19E9" w:rsidP="007C237F">
            <w:pPr>
              <w:rPr>
                <w:rFonts w:eastAsia="Comic Sans MS"/>
                <w:sz w:val="18"/>
                <w:szCs w:val="18"/>
              </w:rPr>
            </w:pPr>
            <w:proofErr w:type="spellStart"/>
            <w:r w:rsidRPr="00AC5506">
              <w:rPr>
                <w:rFonts w:eastAsia="Comic Sans MS"/>
                <w:sz w:val="18"/>
                <w:szCs w:val="18"/>
              </w:rPr>
              <w:t>Укључивање</w:t>
            </w:r>
            <w:proofErr w:type="spellEnd"/>
            <w:r w:rsidRPr="00AC5506">
              <w:rPr>
                <w:rFonts w:eastAsia="Comic Sans MS"/>
                <w:sz w:val="18"/>
                <w:szCs w:val="18"/>
              </w:rPr>
              <w:t xml:space="preserve"> </w:t>
            </w:r>
            <w:proofErr w:type="spellStart"/>
            <w:r w:rsidRPr="00AC5506">
              <w:rPr>
                <w:rFonts w:eastAsia="Comic Sans MS"/>
                <w:sz w:val="18"/>
                <w:szCs w:val="18"/>
              </w:rPr>
              <w:t>ученика</w:t>
            </w:r>
            <w:proofErr w:type="spellEnd"/>
            <w:r w:rsidRPr="00AC5506">
              <w:rPr>
                <w:rFonts w:eastAsia="Comic Sans MS"/>
                <w:sz w:val="18"/>
                <w:szCs w:val="18"/>
              </w:rPr>
              <w:t xml:space="preserve"> 7.и 8. </w:t>
            </w:r>
            <w:proofErr w:type="spellStart"/>
            <w:r w:rsidRPr="00AC5506">
              <w:rPr>
                <w:rFonts w:eastAsia="Comic Sans MS"/>
                <w:sz w:val="18"/>
                <w:szCs w:val="18"/>
              </w:rPr>
              <w:t>разреда</w:t>
            </w:r>
            <w:proofErr w:type="spellEnd"/>
            <w:r w:rsidRPr="00AC5506">
              <w:rPr>
                <w:rFonts w:eastAsia="Comic Sans MS"/>
                <w:sz w:val="18"/>
                <w:szCs w:val="18"/>
              </w:rPr>
              <w:t xml:space="preserve"> у </w:t>
            </w:r>
            <w:proofErr w:type="spellStart"/>
            <w:r w:rsidRPr="00AC5506">
              <w:rPr>
                <w:rFonts w:eastAsia="Comic Sans MS"/>
                <w:sz w:val="18"/>
                <w:szCs w:val="18"/>
              </w:rPr>
              <w:t>активности</w:t>
            </w:r>
            <w:proofErr w:type="spellEnd"/>
          </w:p>
        </w:tc>
      </w:tr>
      <w:tr w:rsidR="008F19E9" w:rsidRPr="00AC5506" w14:paraId="26993371" w14:textId="77777777" w:rsidTr="00E222B2">
        <w:trPr>
          <w:gridAfter w:val="1"/>
          <w:wAfter w:w="1440" w:type="dxa"/>
          <w:trHeight w:val="643"/>
          <w:jc w:val="center"/>
        </w:trPr>
        <w:tc>
          <w:tcPr>
            <w:tcW w:w="1147" w:type="dxa"/>
            <w:vMerge/>
            <w:tcBorders>
              <w:top w:val="single" w:sz="4" w:space="0" w:color="000000"/>
              <w:left w:val="single" w:sz="4" w:space="0" w:color="000000"/>
              <w:bottom w:val="single" w:sz="4" w:space="0" w:color="000000"/>
              <w:right w:val="single" w:sz="4" w:space="0" w:color="000000"/>
            </w:tcBorders>
            <w:vAlign w:val="center"/>
            <w:hideMark/>
          </w:tcPr>
          <w:p w14:paraId="54EC45FA" w14:textId="77777777" w:rsidR="008F19E9" w:rsidRPr="00AC5506" w:rsidRDefault="008F19E9" w:rsidP="007C237F">
            <w:pPr>
              <w:rPr>
                <w:rFonts w:eastAsia="Comic Sans MS"/>
                <w:sz w:val="18"/>
                <w:szCs w:val="18"/>
                <w:lang w:val="sl-SI"/>
              </w:rPr>
            </w:pPr>
          </w:p>
        </w:tc>
        <w:tc>
          <w:tcPr>
            <w:tcW w:w="1890" w:type="dxa"/>
            <w:tcBorders>
              <w:top w:val="single" w:sz="4" w:space="0" w:color="000000"/>
              <w:left w:val="single" w:sz="4" w:space="0" w:color="000000"/>
              <w:bottom w:val="single" w:sz="4" w:space="0" w:color="000000"/>
              <w:right w:val="single" w:sz="4" w:space="0" w:color="000000"/>
            </w:tcBorders>
            <w:hideMark/>
          </w:tcPr>
          <w:p w14:paraId="074564BC" w14:textId="77777777" w:rsidR="008F19E9" w:rsidRPr="00AC5506" w:rsidRDefault="008F19E9" w:rsidP="007C237F">
            <w:pPr>
              <w:rPr>
                <w:rFonts w:eastAsia="Comic Sans MS"/>
                <w:sz w:val="18"/>
                <w:szCs w:val="18"/>
              </w:rPr>
            </w:pPr>
            <w:proofErr w:type="spellStart"/>
            <w:r w:rsidRPr="00AC5506">
              <w:rPr>
                <w:rFonts w:eastAsia="Comic Sans MS"/>
                <w:sz w:val="18"/>
                <w:szCs w:val="18"/>
              </w:rPr>
              <w:t>Организовање</w:t>
            </w:r>
            <w:proofErr w:type="spellEnd"/>
            <w:r w:rsidRPr="00AC5506">
              <w:rPr>
                <w:rFonts w:eastAsia="Comic Sans MS"/>
                <w:sz w:val="18"/>
                <w:szCs w:val="18"/>
              </w:rPr>
              <w:t xml:space="preserve"> </w:t>
            </w:r>
            <w:proofErr w:type="spellStart"/>
            <w:r w:rsidRPr="00AC5506">
              <w:rPr>
                <w:rFonts w:eastAsia="Comic Sans MS"/>
                <w:sz w:val="18"/>
                <w:szCs w:val="18"/>
              </w:rPr>
              <w:t>акција</w:t>
            </w:r>
            <w:proofErr w:type="spellEnd"/>
            <w:r w:rsidRPr="00AC5506">
              <w:rPr>
                <w:rFonts w:eastAsia="Comic Sans MS"/>
                <w:sz w:val="18"/>
                <w:szCs w:val="18"/>
              </w:rPr>
              <w:t xml:space="preserve"> </w:t>
            </w:r>
            <w:proofErr w:type="spellStart"/>
            <w:r w:rsidRPr="00AC5506">
              <w:rPr>
                <w:rFonts w:eastAsia="Comic Sans MS"/>
                <w:sz w:val="18"/>
                <w:szCs w:val="18"/>
              </w:rPr>
              <w:t>из</w:t>
            </w:r>
            <w:proofErr w:type="spellEnd"/>
            <w:r w:rsidRPr="00AC5506">
              <w:rPr>
                <w:rFonts w:eastAsia="Comic Sans MS"/>
                <w:sz w:val="18"/>
                <w:szCs w:val="18"/>
              </w:rPr>
              <w:t xml:space="preserve"> </w:t>
            </w:r>
            <w:proofErr w:type="spellStart"/>
            <w:r w:rsidRPr="00AC5506">
              <w:rPr>
                <w:rFonts w:eastAsia="Comic Sans MS"/>
                <w:sz w:val="18"/>
                <w:szCs w:val="18"/>
              </w:rPr>
              <w:t>области</w:t>
            </w:r>
            <w:proofErr w:type="spellEnd"/>
            <w:r w:rsidRPr="00AC5506">
              <w:rPr>
                <w:rFonts w:eastAsia="Comic Sans MS"/>
                <w:sz w:val="18"/>
                <w:szCs w:val="18"/>
              </w:rPr>
              <w:t xml:space="preserve"> </w:t>
            </w:r>
            <w:proofErr w:type="gramStart"/>
            <w:r w:rsidRPr="00AC5506">
              <w:rPr>
                <w:rFonts w:eastAsia="Comic Sans MS"/>
                <w:sz w:val="18"/>
                <w:szCs w:val="18"/>
              </w:rPr>
              <w:t xml:space="preserve">ПО( </w:t>
            </w:r>
            <w:proofErr w:type="spellStart"/>
            <w:r w:rsidRPr="00AC5506">
              <w:rPr>
                <w:rFonts w:eastAsia="Comic Sans MS"/>
                <w:sz w:val="18"/>
                <w:szCs w:val="18"/>
              </w:rPr>
              <w:t>уколико</w:t>
            </w:r>
            <w:proofErr w:type="spellEnd"/>
            <w:proofErr w:type="gramEnd"/>
            <w:r w:rsidRPr="00AC5506">
              <w:rPr>
                <w:rFonts w:eastAsia="Comic Sans MS"/>
                <w:sz w:val="18"/>
                <w:szCs w:val="18"/>
              </w:rPr>
              <w:t xml:space="preserve"> </w:t>
            </w:r>
            <w:proofErr w:type="spellStart"/>
            <w:r w:rsidRPr="00AC5506">
              <w:rPr>
                <w:rFonts w:eastAsia="Comic Sans MS"/>
                <w:sz w:val="18"/>
                <w:szCs w:val="18"/>
              </w:rPr>
              <w:t>буду</w:t>
            </w:r>
            <w:proofErr w:type="spellEnd"/>
            <w:r w:rsidRPr="00AC5506">
              <w:rPr>
                <w:rFonts w:eastAsia="Comic Sans MS"/>
                <w:sz w:val="18"/>
                <w:szCs w:val="18"/>
              </w:rPr>
              <w:t xml:space="preserve"> </w:t>
            </w:r>
            <w:proofErr w:type="spellStart"/>
            <w:r w:rsidRPr="00AC5506">
              <w:rPr>
                <w:rFonts w:eastAsia="Comic Sans MS"/>
                <w:sz w:val="18"/>
                <w:szCs w:val="18"/>
              </w:rPr>
              <w:t>постојале</w:t>
            </w:r>
            <w:proofErr w:type="spellEnd"/>
            <w:r w:rsidRPr="00AC5506">
              <w:rPr>
                <w:rFonts w:eastAsia="Comic Sans MS"/>
                <w:sz w:val="18"/>
                <w:szCs w:val="18"/>
              </w:rPr>
              <w:t xml:space="preserve"> </w:t>
            </w:r>
            <w:proofErr w:type="spellStart"/>
            <w:r w:rsidRPr="00AC5506">
              <w:rPr>
                <w:rFonts w:eastAsia="Comic Sans MS"/>
                <w:sz w:val="18"/>
                <w:szCs w:val="18"/>
              </w:rPr>
              <w:t>могућности</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w:t>
            </w:r>
            <w:proofErr w:type="spellStart"/>
            <w:r w:rsidRPr="00AC5506">
              <w:rPr>
                <w:rFonts w:eastAsia="Comic Sans MS"/>
                <w:sz w:val="18"/>
                <w:szCs w:val="18"/>
              </w:rPr>
              <w:t>то</w:t>
            </w:r>
            <w:proofErr w:type="spellEnd"/>
            <w:r w:rsidRPr="00AC5506">
              <w:rPr>
                <w:rFonts w:eastAsia="Comic Sans MS"/>
                <w:sz w:val="18"/>
                <w:szCs w:val="18"/>
              </w:rPr>
              <w:t xml:space="preserve"> с </w:t>
            </w:r>
            <w:proofErr w:type="spellStart"/>
            <w:r w:rsidRPr="00AC5506">
              <w:rPr>
                <w:rFonts w:eastAsia="Comic Sans MS"/>
                <w:sz w:val="18"/>
                <w:szCs w:val="18"/>
              </w:rPr>
              <w:t>обзиром</w:t>
            </w:r>
            <w:proofErr w:type="spellEnd"/>
            <w:r w:rsidRPr="00AC5506">
              <w:rPr>
                <w:rFonts w:eastAsia="Comic Sans MS"/>
                <w:sz w:val="18"/>
                <w:szCs w:val="18"/>
              </w:rPr>
              <w:t xml:space="preserve"> </w:t>
            </w:r>
            <w:proofErr w:type="spellStart"/>
            <w:r w:rsidRPr="00AC5506">
              <w:rPr>
                <w:rFonts w:eastAsia="Comic Sans MS"/>
                <w:sz w:val="18"/>
                <w:szCs w:val="18"/>
              </w:rPr>
              <w:t>на</w:t>
            </w:r>
            <w:proofErr w:type="spellEnd"/>
            <w:r w:rsidRPr="00AC5506">
              <w:rPr>
                <w:rFonts w:eastAsia="Comic Sans MS"/>
                <w:sz w:val="18"/>
                <w:szCs w:val="18"/>
              </w:rPr>
              <w:t xml:space="preserve"> </w:t>
            </w:r>
            <w:proofErr w:type="spellStart"/>
            <w:r w:rsidRPr="00AC5506">
              <w:rPr>
                <w:rFonts w:eastAsia="Comic Sans MS"/>
                <w:sz w:val="18"/>
                <w:szCs w:val="18"/>
              </w:rPr>
              <w:t>појаву</w:t>
            </w:r>
            <w:proofErr w:type="spellEnd"/>
            <w:r w:rsidRPr="00AC5506">
              <w:rPr>
                <w:rFonts w:eastAsia="Comic Sans MS"/>
                <w:sz w:val="18"/>
                <w:szCs w:val="18"/>
              </w:rPr>
              <w:t xml:space="preserve"> </w:t>
            </w:r>
            <w:proofErr w:type="spellStart"/>
            <w:r w:rsidRPr="00AC5506">
              <w:rPr>
                <w:rFonts w:eastAsia="Comic Sans MS"/>
                <w:sz w:val="18"/>
                <w:szCs w:val="18"/>
              </w:rPr>
              <w:t>пандемије</w:t>
            </w:r>
            <w:proofErr w:type="spellEnd"/>
            <w:r w:rsidRPr="00AC5506">
              <w:rPr>
                <w:rFonts w:eastAsia="Comic Sans MS"/>
                <w:sz w:val="18"/>
                <w:szCs w:val="18"/>
              </w:rPr>
              <w:t xml:space="preserve"> КОВИД19 ): </w:t>
            </w:r>
          </w:p>
          <w:p w14:paraId="0C363CC4" w14:textId="77777777" w:rsidR="008F19E9" w:rsidRPr="00AC5506" w:rsidRDefault="008F19E9" w:rsidP="007C237F">
            <w:pPr>
              <w:rPr>
                <w:rFonts w:eastAsia="Comic Sans MS"/>
                <w:sz w:val="18"/>
                <w:szCs w:val="18"/>
              </w:rPr>
            </w:pPr>
            <w:proofErr w:type="spellStart"/>
            <w:r w:rsidRPr="00AC5506">
              <w:rPr>
                <w:rFonts w:eastAsia="Comic Sans MS"/>
                <w:sz w:val="18"/>
                <w:szCs w:val="18"/>
              </w:rPr>
              <w:t>посета</w:t>
            </w:r>
            <w:proofErr w:type="spellEnd"/>
            <w:r w:rsidRPr="00AC5506">
              <w:rPr>
                <w:rFonts w:eastAsia="Comic Sans MS"/>
                <w:sz w:val="18"/>
                <w:szCs w:val="18"/>
              </w:rPr>
              <w:t xml:space="preserve"> </w:t>
            </w:r>
            <w:proofErr w:type="spellStart"/>
            <w:r w:rsidRPr="00AC5506">
              <w:rPr>
                <w:rFonts w:eastAsia="Comic Sans MS"/>
                <w:sz w:val="18"/>
                <w:szCs w:val="18"/>
              </w:rPr>
              <w:t>сајму</w:t>
            </w:r>
            <w:proofErr w:type="spellEnd"/>
            <w:r w:rsidRPr="00AC5506">
              <w:rPr>
                <w:rFonts w:eastAsia="Comic Sans MS"/>
                <w:sz w:val="18"/>
                <w:szCs w:val="18"/>
              </w:rPr>
              <w:t xml:space="preserve"> </w:t>
            </w:r>
            <w:proofErr w:type="spellStart"/>
            <w:r w:rsidRPr="00AC5506">
              <w:rPr>
                <w:rFonts w:eastAsia="Comic Sans MS"/>
                <w:sz w:val="18"/>
                <w:szCs w:val="18"/>
              </w:rPr>
              <w:t>образовања</w:t>
            </w:r>
            <w:proofErr w:type="spellEnd"/>
            <w:r w:rsidRPr="00AC5506">
              <w:rPr>
                <w:rFonts w:eastAsia="Comic Sans MS"/>
                <w:sz w:val="18"/>
                <w:szCs w:val="18"/>
              </w:rPr>
              <w:t xml:space="preserve">, </w:t>
            </w:r>
          </w:p>
          <w:p w14:paraId="17C5F516" w14:textId="77777777" w:rsidR="008F19E9" w:rsidRPr="00AC5506" w:rsidRDefault="008F19E9" w:rsidP="007C237F">
            <w:pPr>
              <w:rPr>
                <w:rFonts w:eastAsia="Comic Sans MS"/>
                <w:sz w:val="18"/>
                <w:szCs w:val="18"/>
              </w:rPr>
            </w:pPr>
            <w:proofErr w:type="spellStart"/>
            <w:r w:rsidRPr="00AC5506">
              <w:rPr>
                <w:rFonts w:eastAsia="Comic Sans MS"/>
                <w:sz w:val="18"/>
                <w:szCs w:val="18"/>
              </w:rPr>
              <w:t>излагање</w:t>
            </w:r>
            <w:proofErr w:type="spellEnd"/>
            <w:r w:rsidRPr="00AC5506">
              <w:rPr>
                <w:rFonts w:eastAsia="Comic Sans MS"/>
                <w:sz w:val="18"/>
                <w:szCs w:val="18"/>
              </w:rPr>
              <w:t xml:space="preserve"> </w:t>
            </w:r>
            <w:proofErr w:type="spellStart"/>
            <w:r w:rsidRPr="00AC5506">
              <w:rPr>
                <w:rFonts w:eastAsia="Comic Sans MS"/>
                <w:sz w:val="18"/>
                <w:szCs w:val="18"/>
              </w:rPr>
              <w:t>промо-материјала</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сајма</w:t>
            </w:r>
            <w:proofErr w:type="spellEnd"/>
            <w:r w:rsidRPr="00AC5506">
              <w:rPr>
                <w:rFonts w:eastAsia="Comic Sans MS"/>
                <w:sz w:val="18"/>
                <w:szCs w:val="18"/>
              </w:rPr>
              <w:t xml:space="preserve"> </w:t>
            </w:r>
            <w:proofErr w:type="spellStart"/>
            <w:r w:rsidRPr="00AC5506">
              <w:rPr>
                <w:rFonts w:eastAsia="Comic Sans MS"/>
                <w:sz w:val="18"/>
                <w:szCs w:val="18"/>
              </w:rPr>
              <w:t>образовања</w:t>
            </w:r>
            <w:proofErr w:type="spellEnd"/>
            <w:r w:rsidRPr="00AC5506">
              <w:rPr>
                <w:rFonts w:eastAsia="Comic Sans MS"/>
                <w:sz w:val="18"/>
                <w:szCs w:val="18"/>
              </w:rPr>
              <w:t xml:space="preserve"> у </w:t>
            </w:r>
            <w:proofErr w:type="spellStart"/>
            <w:r w:rsidRPr="00AC5506">
              <w:rPr>
                <w:rFonts w:eastAsia="Comic Sans MS"/>
                <w:sz w:val="18"/>
                <w:szCs w:val="18"/>
              </w:rPr>
              <w:t>школи</w:t>
            </w:r>
            <w:proofErr w:type="spellEnd"/>
            <w:r w:rsidRPr="00AC5506">
              <w:rPr>
                <w:rFonts w:eastAsia="Comic Sans MS"/>
                <w:sz w:val="18"/>
                <w:szCs w:val="18"/>
              </w:rPr>
              <w:t>,</w:t>
            </w:r>
          </w:p>
          <w:p w14:paraId="20580437" w14:textId="77777777" w:rsidR="008F19E9" w:rsidRPr="00AC5506" w:rsidRDefault="008F19E9" w:rsidP="007C237F">
            <w:pPr>
              <w:rPr>
                <w:rFonts w:eastAsia="Comic Sans MS"/>
                <w:sz w:val="18"/>
                <w:szCs w:val="18"/>
              </w:rPr>
            </w:pPr>
            <w:proofErr w:type="spellStart"/>
            <w:r w:rsidRPr="00AC5506">
              <w:rPr>
                <w:rFonts w:eastAsia="Comic Sans MS"/>
                <w:sz w:val="18"/>
                <w:szCs w:val="18"/>
              </w:rPr>
              <w:t>експерти</w:t>
            </w:r>
            <w:proofErr w:type="spellEnd"/>
            <w:r w:rsidRPr="00AC5506">
              <w:rPr>
                <w:rFonts w:eastAsia="Comic Sans MS"/>
                <w:sz w:val="18"/>
                <w:szCs w:val="18"/>
              </w:rPr>
              <w:t xml:space="preserve"> у </w:t>
            </w:r>
            <w:proofErr w:type="spellStart"/>
            <w:r w:rsidRPr="00AC5506">
              <w:rPr>
                <w:rFonts w:eastAsia="Comic Sans MS"/>
                <w:sz w:val="18"/>
                <w:szCs w:val="18"/>
              </w:rPr>
              <w:t>школи</w:t>
            </w:r>
            <w:proofErr w:type="spellEnd"/>
            <w:r w:rsidRPr="00AC5506">
              <w:rPr>
                <w:rFonts w:eastAsia="Comic Sans MS"/>
                <w:sz w:val="18"/>
                <w:szCs w:val="18"/>
              </w:rPr>
              <w:t xml:space="preserve">, </w:t>
            </w:r>
            <w:proofErr w:type="spellStart"/>
            <w:r w:rsidRPr="00AC5506">
              <w:rPr>
                <w:rFonts w:eastAsia="Comic Sans MS"/>
                <w:sz w:val="18"/>
                <w:szCs w:val="18"/>
              </w:rPr>
              <w:t>посете</w:t>
            </w:r>
            <w:proofErr w:type="spellEnd"/>
            <w:r w:rsidRPr="00AC5506">
              <w:rPr>
                <w:rFonts w:eastAsia="Comic Sans MS"/>
                <w:sz w:val="18"/>
                <w:szCs w:val="18"/>
              </w:rPr>
              <w:t xml:space="preserve"> </w:t>
            </w:r>
            <w:proofErr w:type="spellStart"/>
            <w:r w:rsidRPr="00AC5506">
              <w:rPr>
                <w:rFonts w:eastAsia="Comic Sans MS"/>
                <w:sz w:val="18"/>
                <w:szCs w:val="18"/>
              </w:rPr>
              <w:t>школама</w:t>
            </w:r>
            <w:proofErr w:type="spellEnd"/>
            <w:r w:rsidRPr="00AC5506">
              <w:rPr>
                <w:rFonts w:eastAsia="Comic Sans MS"/>
                <w:sz w:val="18"/>
                <w:szCs w:val="18"/>
              </w:rPr>
              <w:t xml:space="preserve"> </w:t>
            </w:r>
            <w:proofErr w:type="spellStart"/>
            <w:r w:rsidRPr="00AC5506">
              <w:rPr>
                <w:rFonts w:eastAsia="Comic Sans MS"/>
                <w:sz w:val="18"/>
                <w:szCs w:val="18"/>
              </w:rPr>
              <w:t>или</w:t>
            </w:r>
            <w:proofErr w:type="spellEnd"/>
            <w:r w:rsidRPr="00AC5506">
              <w:rPr>
                <w:rFonts w:eastAsia="Comic Sans MS"/>
                <w:sz w:val="18"/>
                <w:szCs w:val="18"/>
              </w:rPr>
              <w:t xml:space="preserve"> </w:t>
            </w:r>
            <w:proofErr w:type="spellStart"/>
            <w:r w:rsidRPr="00AC5506">
              <w:rPr>
                <w:rFonts w:eastAsia="Comic Sans MS"/>
                <w:sz w:val="18"/>
                <w:szCs w:val="18"/>
              </w:rPr>
              <w:t>предузећима</w:t>
            </w:r>
            <w:proofErr w:type="spellEnd"/>
            <w:r w:rsidRPr="00AC5506">
              <w:rPr>
                <w:rFonts w:eastAsia="Comic Sans MS"/>
                <w:sz w:val="18"/>
                <w:szCs w:val="18"/>
              </w:rPr>
              <w:t xml:space="preserve">, </w:t>
            </w:r>
          </w:p>
          <w:p w14:paraId="6BA686CC" w14:textId="77777777" w:rsidR="008F19E9" w:rsidRPr="00AC5506" w:rsidRDefault="008F19E9" w:rsidP="007C237F">
            <w:pPr>
              <w:rPr>
                <w:rFonts w:eastAsia="Comic Sans MS"/>
                <w:sz w:val="18"/>
                <w:szCs w:val="18"/>
              </w:rPr>
            </w:pPr>
            <w:r w:rsidRPr="00AC5506">
              <w:rPr>
                <w:rFonts w:eastAsia="Comic Sans MS"/>
                <w:sz w:val="18"/>
                <w:szCs w:val="18"/>
              </w:rPr>
              <w:lastRenderedPageBreak/>
              <w:t xml:space="preserve">ПО </w:t>
            </w:r>
            <w:proofErr w:type="spellStart"/>
            <w:r w:rsidRPr="00AC5506">
              <w:rPr>
                <w:rFonts w:eastAsia="Comic Sans MS"/>
                <w:sz w:val="18"/>
                <w:szCs w:val="18"/>
              </w:rPr>
              <w:t>на</w:t>
            </w:r>
            <w:proofErr w:type="spellEnd"/>
            <w:r w:rsidRPr="00AC5506">
              <w:rPr>
                <w:rFonts w:eastAsia="Comic Sans MS"/>
                <w:sz w:val="18"/>
                <w:szCs w:val="18"/>
              </w:rPr>
              <w:t xml:space="preserve"> </w:t>
            </w:r>
            <w:proofErr w:type="spellStart"/>
            <w:r w:rsidRPr="00AC5506">
              <w:rPr>
                <w:rFonts w:eastAsia="Comic Sans MS"/>
                <w:sz w:val="18"/>
                <w:szCs w:val="18"/>
              </w:rPr>
              <w:t>сајту</w:t>
            </w:r>
            <w:proofErr w:type="spellEnd"/>
            <w:r w:rsidRPr="00AC5506">
              <w:rPr>
                <w:rFonts w:eastAsia="Comic Sans MS"/>
                <w:sz w:val="18"/>
                <w:szCs w:val="18"/>
              </w:rPr>
              <w:t xml:space="preserve"> </w:t>
            </w:r>
            <w:proofErr w:type="spellStart"/>
            <w:r w:rsidRPr="00AC5506">
              <w:rPr>
                <w:rFonts w:eastAsia="Comic Sans MS"/>
                <w:sz w:val="18"/>
                <w:szCs w:val="18"/>
              </w:rPr>
              <w:t>школе</w:t>
            </w:r>
            <w:proofErr w:type="spellEnd"/>
            <w:r w:rsidRPr="00AC5506">
              <w:rPr>
                <w:rFonts w:eastAsia="Comic Sans MS"/>
                <w:sz w:val="18"/>
                <w:szCs w:val="18"/>
              </w:rPr>
              <w:t>,</w:t>
            </w:r>
          </w:p>
          <w:p w14:paraId="6E8E31A0" w14:textId="77777777" w:rsidR="008F19E9" w:rsidRPr="00AC5506" w:rsidRDefault="008F19E9" w:rsidP="007C237F">
            <w:pPr>
              <w:rPr>
                <w:rFonts w:eastAsia="Comic Sans MS"/>
                <w:sz w:val="18"/>
                <w:szCs w:val="18"/>
              </w:rPr>
            </w:pPr>
            <w:proofErr w:type="spellStart"/>
            <w:r w:rsidRPr="00AC5506">
              <w:rPr>
                <w:rFonts w:eastAsia="Comic Sans MS"/>
                <w:sz w:val="18"/>
                <w:szCs w:val="18"/>
              </w:rPr>
              <w:t>саветодавни</w:t>
            </w:r>
            <w:proofErr w:type="spellEnd"/>
            <w:r w:rsidRPr="00AC5506">
              <w:rPr>
                <w:rFonts w:eastAsia="Comic Sans MS"/>
                <w:sz w:val="18"/>
                <w:szCs w:val="18"/>
              </w:rPr>
              <w:t xml:space="preserve"> </w:t>
            </w:r>
            <w:proofErr w:type="spellStart"/>
            <w:r w:rsidRPr="00AC5506">
              <w:rPr>
                <w:rFonts w:eastAsia="Comic Sans MS"/>
                <w:sz w:val="18"/>
                <w:szCs w:val="18"/>
              </w:rPr>
              <w:t>разговори</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ПП </w:t>
            </w:r>
            <w:proofErr w:type="spellStart"/>
            <w:r w:rsidRPr="00AC5506">
              <w:rPr>
                <w:rFonts w:eastAsia="Comic Sans MS"/>
                <w:sz w:val="18"/>
                <w:szCs w:val="18"/>
              </w:rPr>
              <w:t>службом</w:t>
            </w:r>
            <w:proofErr w:type="spellEnd"/>
            <w:r w:rsidRPr="00AC5506">
              <w:rPr>
                <w:rFonts w:eastAsia="Comic Sans MS"/>
                <w:sz w:val="18"/>
                <w:szCs w:val="18"/>
              </w:rPr>
              <w:t xml:space="preserve"> и </w:t>
            </w:r>
            <w:proofErr w:type="spellStart"/>
            <w:r w:rsidRPr="00AC5506">
              <w:rPr>
                <w:rFonts w:eastAsia="Comic Sans MS"/>
                <w:sz w:val="18"/>
                <w:szCs w:val="18"/>
              </w:rPr>
              <w:t>наставницима</w:t>
            </w:r>
            <w:proofErr w:type="spellEnd"/>
            <w:r w:rsidRPr="00AC5506">
              <w:rPr>
                <w:rFonts w:eastAsia="Comic Sans MS"/>
                <w:sz w:val="18"/>
                <w:szCs w:val="18"/>
              </w:rPr>
              <w:t xml:space="preserve"> </w:t>
            </w:r>
            <w:proofErr w:type="spellStart"/>
            <w:r w:rsidRPr="00AC5506">
              <w:rPr>
                <w:rFonts w:eastAsia="Comic Sans MS"/>
                <w:sz w:val="18"/>
                <w:szCs w:val="18"/>
              </w:rPr>
              <w:t>који</w:t>
            </w:r>
            <w:proofErr w:type="spellEnd"/>
            <w:r w:rsidRPr="00AC5506">
              <w:rPr>
                <w:rFonts w:eastAsia="Comic Sans MS"/>
                <w:sz w:val="18"/>
                <w:szCs w:val="18"/>
              </w:rPr>
              <w:t xml:space="preserve"> </w:t>
            </w:r>
            <w:proofErr w:type="spellStart"/>
            <w:r w:rsidRPr="00AC5506">
              <w:rPr>
                <w:rFonts w:eastAsia="Comic Sans MS"/>
                <w:sz w:val="18"/>
                <w:szCs w:val="18"/>
              </w:rPr>
              <w:t>су</w:t>
            </w:r>
            <w:proofErr w:type="spellEnd"/>
            <w:r w:rsidRPr="00AC5506">
              <w:rPr>
                <w:rFonts w:eastAsia="Comic Sans MS"/>
                <w:sz w:val="18"/>
                <w:szCs w:val="18"/>
              </w:rPr>
              <w:t xml:space="preserve"> у ПО </w:t>
            </w:r>
            <w:proofErr w:type="spellStart"/>
            <w:r w:rsidRPr="00AC5506">
              <w:rPr>
                <w:rFonts w:eastAsia="Comic Sans MS"/>
                <w:sz w:val="18"/>
                <w:szCs w:val="18"/>
              </w:rPr>
              <w:t>тиму</w:t>
            </w:r>
            <w:proofErr w:type="spellEnd"/>
            <w:r w:rsidRPr="00AC5506">
              <w:rPr>
                <w:rFonts w:eastAsia="Comic Sans MS"/>
                <w:sz w:val="18"/>
                <w:szCs w:val="18"/>
              </w:rPr>
              <w:t xml:space="preserve"> </w:t>
            </w:r>
            <w:proofErr w:type="spellStart"/>
            <w:r w:rsidRPr="00AC5506">
              <w:rPr>
                <w:rFonts w:eastAsia="Comic Sans MS"/>
                <w:sz w:val="18"/>
                <w:szCs w:val="18"/>
              </w:rPr>
              <w:t>уживо</w:t>
            </w:r>
            <w:proofErr w:type="spellEnd"/>
            <w:r w:rsidRPr="00AC5506">
              <w:rPr>
                <w:rFonts w:eastAsia="Comic Sans MS"/>
                <w:sz w:val="18"/>
                <w:szCs w:val="18"/>
              </w:rPr>
              <w:t xml:space="preserve"> </w:t>
            </w:r>
            <w:proofErr w:type="spellStart"/>
            <w:r w:rsidRPr="00AC5506">
              <w:rPr>
                <w:rFonts w:eastAsia="Comic Sans MS"/>
                <w:sz w:val="18"/>
                <w:szCs w:val="18"/>
              </w:rPr>
              <w:t>или</w:t>
            </w:r>
            <w:proofErr w:type="spellEnd"/>
            <w:r w:rsidRPr="00AC5506">
              <w:rPr>
                <w:rFonts w:eastAsia="Comic Sans MS"/>
                <w:sz w:val="18"/>
                <w:szCs w:val="18"/>
              </w:rPr>
              <w:t xml:space="preserve"> </w:t>
            </w:r>
            <w:proofErr w:type="spellStart"/>
            <w:r w:rsidRPr="00AC5506">
              <w:rPr>
                <w:rFonts w:eastAsia="Comic Sans MS"/>
                <w:sz w:val="18"/>
                <w:szCs w:val="18"/>
              </w:rPr>
              <w:t>онлајн</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w:t>
            </w:r>
            <w:proofErr w:type="spellStart"/>
            <w:r w:rsidRPr="00AC5506">
              <w:rPr>
                <w:rFonts w:eastAsia="Comic Sans MS"/>
                <w:sz w:val="18"/>
                <w:szCs w:val="18"/>
              </w:rPr>
              <w:t>ученике</w:t>
            </w:r>
            <w:proofErr w:type="spellEnd"/>
            <w:r w:rsidRPr="00AC5506">
              <w:rPr>
                <w:rFonts w:eastAsia="Comic Sans MS"/>
                <w:sz w:val="18"/>
                <w:szCs w:val="18"/>
              </w:rPr>
              <w:t xml:space="preserve"> </w:t>
            </w:r>
            <w:proofErr w:type="spellStart"/>
            <w:r w:rsidRPr="00AC5506">
              <w:rPr>
                <w:rFonts w:eastAsia="Comic Sans MS"/>
                <w:sz w:val="18"/>
                <w:szCs w:val="18"/>
              </w:rPr>
              <w:t>којима</w:t>
            </w:r>
            <w:proofErr w:type="spellEnd"/>
            <w:r w:rsidRPr="00AC5506">
              <w:rPr>
                <w:rFonts w:eastAsia="Comic Sans MS"/>
                <w:sz w:val="18"/>
                <w:szCs w:val="18"/>
              </w:rPr>
              <w:t xml:space="preserve"> </w:t>
            </w:r>
            <w:proofErr w:type="spellStart"/>
            <w:r w:rsidRPr="00AC5506">
              <w:rPr>
                <w:rFonts w:eastAsia="Comic Sans MS"/>
                <w:sz w:val="18"/>
                <w:szCs w:val="18"/>
              </w:rPr>
              <w:t>треба</w:t>
            </w:r>
            <w:proofErr w:type="spellEnd"/>
            <w:r w:rsidRPr="00AC5506">
              <w:rPr>
                <w:rFonts w:eastAsia="Comic Sans MS"/>
                <w:sz w:val="18"/>
                <w:szCs w:val="18"/>
              </w:rPr>
              <w:t xml:space="preserve"> </w:t>
            </w:r>
            <w:proofErr w:type="spellStart"/>
            <w:r w:rsidRPr="00AC5506">
              <w:rPr>
                <w:rFonts w:eastAsia="Comic Sans MS"/>
                <w:sz w:val="18"/>
                <w:szCs w:val="18"/>
              </w:rPr>
              <w:t>додатна</w:t>
            </w:r>
            <w:proofErr w:type="spellEnd"/>
            <w:r w:rsidRPr="00AC5506">
              <w:rPr>
                <w:rFonts w:eastAsia="Comic Sans MS"/>
                <w:sz w:val="18"/>
                <w:szCs w:val="18"/>
              </w:rPr>
              <w:t xml:space="preserve"> </w:t>
            </w:r>
            <w:proofErr w:type="spellStart"/>
            <w:r w:rsidRPr="00AC5506">
              <w:rPr>
                <w:rFonts w:eastAsia="Comic Sans MS"/>
                <w:sz w:val="18"/>
                <w:szCs w:val="18"/>
              </w:rPr>
              <w:t>помоћ</w:t>
            </w:r>
            <w:proofErr w:type="spellEnd"/>
            <w:r w:rsidRPr="00AC5506">
              <w:rPr>
                <w:rFonts w:eastAsia="Comic Sans MS"/>
                <w:sz w:val="18"/>
                <w:szCs w:val="18"/>
              </w:rPr>
              <w:t xml:space="preserve"> </w:t>
            </w:r>
            <w:proofErr w:type="spellStart"/>
            <w:r w:rsidRPr="00AC5506">
              <w:rPr>
                <w:rFonts w:eastAsia="Comic Sans MS"/>
                <w:sz w:val="18"/>
                <w:szCs w:val="18"/>
              </w:rPr>
              <w:t>око</w:t>
            </w:r>
            <w:proofErr w:type="spellEnd"/>
            <w:r w:rsidRPr="00AC5506">
              <w:rPr>
                <w:rFonts w:eastAsia="Comic Sans MS"/>
                <w:sz w:val="18"/>
                <w:szCs w:val="18"/>
              </w:rPr>
              <w:t xml:space="preserve"> </w:t>
            </w:r>
            <w:proofErr w:type="spellStart"/>
            <w:r w:rsidRPr="00AC5506">
              <w:rPr>
                <w:rFonts w:eastAsia="Comic Sans MS"/>
                <w:sz w:val="18"/>
                <w:szCs w:val="18"/>
              </w:rPr>
              <w:t>избора</w:t>
            </w:r>
            <w:proofErr w:type="spellEnd"/>
            <w:r w:rsidRPr="00AC5506">
              <w:rPr>
                <w:rFonts w:eastAsia="Comic Sans MS"/>
                <w:sz w:val="18"/>
                <w:szCs w:val="18"/>
              </w:rPr>
              <w:t xml:space="preserve"> </w:t>
            </w:r>
            <w:proofErr w:type="spellStart"/>
            <w:r w:rsidRPr="00AC5506">
              <w:rPr>
                <w:rFonts w:eastAsia="Comic Sans MS"/>
                <w:sz w:val="18"/>
                <w:szCs w:val="18"/>
              </w:rPr>
              <w:t>занимања</w:t>
            </w:r>
            <w:proofErr w:type="spellEnd"/>
          </w:p>
        </w:tc>
        <w:tc>
          <w:tcPr>
            <w:tcW w:w="1229" w:type="dxa"/>
            <w:tcBorders>
              <w:top w:val="single" w:sz="4" w:space="0" w:color="000000"/>
              <w:left w:val="single" w:sz="4" w:space="0" w:color="000000"/>
              <w:bottom w:val="single" w:sz="4" w:space="0" w:color="000000"/>
              <w:right w:val="single" w:sz="4" w:space="0" w:color="000000"/>
            </w:tcBorders>
          </w:tcPr>
          <w:p w14:paraId="6012A828" w14:textId="77777777" w:rsidR="008F19E9" w:rsidRPr="00AC5506" w:rsidRDefault="008F19E9" w:rsidP="007C237F">
            <w:pPr>
              <w:rPr>
                <w:rFonts w:eastAsia="Comic Sans MS"/>
                <w:sz w:val="18"/>
                <w:szCs w:val="18"/>
              </w:rPr>
            </w:pPr>
            <w:proofErr w:type="spellStart"/>
            <w:r w:rsidRPr="00AC5506">
              <w:rPr>
                <w:rFonts w:eastAsia="Comic Sans MS"/>
                <w:sz w:val="18"/>
                <w:szCs w:val="18"/>
              </w:rPr>
              <w:lastRenderedPageBreak/>
              <w:t>Школски</w:t>
            </w:r>
            <w:proofErr w:type="spellEnd"/>
            <w:r w:rsidRPr="00AC5506">
              <w:rPr>
                <w:rFonts w:eastAsia="Comic Sans MS"/>
                <w:sz w:val="18"/>
                <w:szCs w:val="18"/>
              </w:rPr>
              <w:t xml:space="preserve"> </w:t>
            </w:r>
            <w:proofErr w:type="spellStart"/>
            <w:r w:rsidRPr="00AC5506">
              <w:rPr>
                <w:rFonts w:eastAsia="Comic Sans MS"/>
                <w:sz w:val="18"/>
                <w:szCs w:val="18"/>
              </w:rPr>
              <w:t>тим</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w:t>
            </w:r>
            <w:proofErr w:type="gramStart"/>
            <w:r w:rsidRPr="00AC5506">
              <w:rPr>
                <w:rFonts w:eastAsia="Comic Sans MS"/>
                <w:sz w:val="18"/>
                <w:szCs w:val="18"/>
              </w:rPr>
              <w:t>ПО,ВТ</w:t>
            </w:r>
            <w:proofErr w:type="gramEnd"/>
          </w:p>
          <w:p w14:paraId="46C9E910" w14:textId="77777777" w:rsidR="008F19E9" w:rsidRPr="00AC5506" w:rsidRDefault="008F19E9" w:rsidP="007C237F">
            <w:pPr>
              <w:rPr>
                <w:rFonts w:eastAsia="Comic Sans MS"/>
                <w:sz w:val="18"/>
                <w:szCs w:val="18"/>
              </w:rPr>
            </w:pPr>
            <w:r w:rsidRPr="00AC5506">
              <w:rPr>
                <w:rFonts w:eastAsia="Comic Sans MS"/>
                <w:sz w:val="18"/>
                <w:szCs w:val="18"/>
              </w:rPr>
              <w:t xml:space="preserve">ОС 7. и 8. </w:t>
            </w:r>
            <w:proofErr w:type="spellStart"/>
            <w:r w:rsidRPr="00AC5506">
              <w:rPr>
                <w:rFonts w:eastAsia="Comic Sans MS"/>
                <w:sz w:val="18"/>
                <w:szCs w:val="18"/>
              </w:rPr>
              <w:t>разреда</w:t>
            </w:r>
            <w:proofErr w:type="spellEnd"/>
            <w:r w:rsidRPr="00AC5506">
              <w:rPr>
                <w:rFonts w:eastAsia="Comic Sans MS"/>
                <w:sz w:val="18"/>
                <w:szCs w:val="18"/>
              </w:rPr>
              <w:t>,</w:t>
            </w:r>
          </w:p>
          <w:p w14:paraId="4AFEDF2E" w14:textId="77777777" w:rsidR="008F19E9" w:rsidRPr="00AC5506" w:rsidRDefault="008F19E9" w:rsidP="007C237F">
            <w:pPr>
              <w:rPr>
                <w:rFonts w:eastAsia="Comic Sans MS"/>
                <w:sz w:val="18"/>
                <w:szCs w:val="18"/>
              </w:rPr>
            </w:pPr>
            <w:proofErr w:type="spellStart"/>
            <w:r w:rsidRPr="00AC5506">
              <w:rPr>
                <w:rFonts w:eastAsia="Comic Sans MS"/>
                <w:sz w:val="18"/>
                <w:szCs w:val="18"/>
              </w:rPr>
              <w:t>Директор</w:t>
            </w:r>
            <w:proofErr w:type="spellEnd"/>
          </w:p>
          <w:p w14:paraId="2EC4D5C8" w14:textId="77777777" w:rsidR="008F19E9" w:rsidRPr="00AC5506" w:rsidRDefault="008F19E9" w:rsidP="007C237F">
            <w:pPr>
              <w:rPr>
                <w:rFonts w:eastAsia="Comic Sans MS"/>
                <w:sz w:val="18"/>
                <w:szCs w:val="18"/>
              </w:rPr>
            </w:pPr>
          </w:p>
        </w:tc>
        <w:tc>
          <w:tcPr>
            <w:tcW w:w="1201" w:type="dxa"/>
            <w:tcBorders>
              <w:top w:val="single" w:sz="4" w:space="0" w:color="000000"/>
              <w:left w:val="single" w:sz="4" w:space="0" w:color="000000"/>
              <w:bottom w:val="single" w:sz="4" w:space="0" w:color="000000"/>
              <w:right w:val="single" w:sz="4" w:space="0" w:color="000000"/>
            </w:tcBorders>
            <w:hideMark/>
          </w:tcPr>
          <w:p w14:paraId="504A2CFA" w14:textId="77777777" w:rsidR="008F19E9" w:rsidRPr="00AC5506" w:rsidRDefault="008F19E9" w:rsidP="007C237F">
            <w:pPr>
              <w:rPr>
                <w:rFonts w:eastAsia="Comic Sans MS"/>
                <w:sz w:val="18"/>
                <w:szCs w:val="18"/>
              </w:rPr>
            </w:pPr>
            <w:proofErr w:type="spellStart"/>
            <w:r w:rsidRPr="00AC5506">
              <w:rPr>
                <w:rFonts w:eastAsia="Comic Sans MS"/>
                <w:sz w:val="18"/>
                <w:szCs w:val="18"/>
              </w:rPr>
              <w:t>Од</w:t>
            </w:r>
            <w:proofErr w:type="spellEnd"/>
            <w:r w:rsidRPr="00AC5506">
              <w:rPr>
                <w:rFonts w:eastAsia="Comic Sans MS"/>
                <w:sz w:val="18"/>
                <w:szCs w:val="18"/>
              </w:rPr>
              <w:t xml:space="preserve"> </w:t>
            </w:r>
            <w:proofErr w:type="spellStart"/>
            <w:r w:rsidRPr="00AC5506">
              <w:rPr>
                <w:rFonts w:eastAsia="Comic Sans MS"/>
                <w:sz w:val="18"/>
                <w:szCs w:val="18"/>
              </w:rPr>
              <w:t>јануара</w:t>
            </w:r>
            <w:proofErr w:type="spellEnd"/>
            <w:r w:rsidRPr="00AC5506">
              <w:rPr>
                <w:rFonts w:eastAsia="Comic Sans MS"/>
                <w:sz w:val="18"/>
                <w:szCs w:val="18"/>
              </w:rPr>
              <w:t xml:space="preserve"> </w:t>
            </w:r>
            <w:proofErr w:type="spellStart"/>
            <w:r w:rsidRPr="00AC5506">
              <w:rPr>
                <w:rFonts w:eastAsia="Comic Sans MS"/>
                <w:sz w:val="18"/>
                <w:szCs w:val="18"/>
              </w:rPr>
              <w:t>до</w:t>
            </w:r>
            <w:proofErr w:type="spellEnd"/>
            <w:r w:rsidRPr="00AC5506">
              <w:rPr>
                <w:rFonts w:eastAsia="Comic Sans MS"/>
                <w:sz w:val="18"/>
                <w:szCs w:val="18"/>
              </w:rPr>
              <w:t xml:space="preserve"> </w:t>
            </w:r>
            <w:proofErr w:type="spellStart"/>
            <w:r w:rsidRPr="00AC5506">
              <w:rPr>
                <w:rFonts w:eastAsia="Comic Sans MS"/>
                <w:sz w:val="18"/>
                <w:szCs w:val="18"/>
              </w:rPr>
              <w:t>јуна</w:t>
            </w:r>
            <w:proofErr w:type="spellEnd"/>
            <w:r w:rsidRPr="00AC5506">
              <w:rPr>
                <w:rFonts w:eastAsia="Comic Sans MS"/>
                <w:sz w:val="18"/>
                <w:szCs w:val="18"/>
              </w:rPr>
              <w:t xml:space="preserve"> 2022.</w:t>
            </w:r>
          </w:p>
        </w:tc>
        <w:tc>
          <w:tcPr>
            <w:tcW w:w="1710" w:type="dxa"/>
            <w:tcBorders>
              <w:top w:val="single" w:sz="4" w:space="0" w:color="000000"/>
              <w:left w:val="single" w:sz="4" w:space="0" w:color="000000"/>
              <w:bottom w:val="single" w:sz="4" w:space="0" w:color="000000"/>
              <w:right w:val="single" w:sz="4" w:space="0" w:color="000000"/>
            </w:tcBorders>
            <w:hideMark/>
          </w:tcPr>
          <w:p w14:paraId="48AC4C0F" w14:textId="77777777" w:rsidR="008F19E9" w:rsidRPr="00AC5506" w:rsidRDefault="008F19E9" w:rsidP="007C237F">
            <w:pPr>
              <w:rPr>
                <w:rFonts w:eastAsia="Comic Sans MS"/>
                <w:sz w:val="18"/>
                <w:szCs w:val="18"/>
              </w:rPr>
            </w:pPr>
            <w:proofErr w:type="spellStart"/>
            <w:r w:rsidRPr="00AC5506">
              <w:rPr>
                <w:rFonts w:eastAsia="Comic Sans MS"/>
                <w:sz w:val="18"/>
                <w:szCs w:val="18"/>
              </w:rPr>
              <w:t>Списак</w:t>
            </w:r>
            <w:proofErr w:type="spellEnd"/>
            <w:r w:rsidRPr="00AC5506">
              <w:rPr>
                <w:rFonts w:eastAsia="Comic Sans MS"/>
                <w:sz w:val="18"/>
                <w:szCs w:val="18"/>
              </w:rPr>
              <w:t xml:space="preserve"> </w:t>
            </w:r>
            <w:proofErr w:type="spellStart"/>
            <w:r w:rsidRPr="00AC5506">
              <w:rPr>
                <w:rFonts w:eastAsia="Comic Sans MS"/>
                <w:sz w:val="18"/>
                <w:szCs w:val="18"/>
              </w:rPr>
              <w:t>учесника</w:t>
            </w:r>
            <w:proofErr w:type="spellEnd"/>
            <w:r w:rsidRPr="00AC5506">
              <w:rPr>
                <w:rFonts w:eastAsia="Comic Sans MS"/>
                <w:sz w:val="18"/>
                <w:szCs w:val="18"/>
              </w:rPr>
              <w:t xml:space="preserve">, </w:t>
            </w:r>
            <w:proofErr w:type="spellStart"/>
            <w:r w:rsidRPr="00AC5506">
              <w:rPr>
                <w:rFonts w:eastAsia="Comic Sans MS"/>
                <w:sz w:val="18"/>
                <w:szCs w:val="18"/>
              </w:rPr>
              <w:t>продукти</w:t>
            </w:r>
            <w:proofErr w:type="spellEnd"/>
            <w:r w:rsidRPr="00AC5506">
              <w:rPr>
                <w:rFonts w:eastAsia="Comic Sans MS"/>
                <w:sz w:val="18"/>
                <w:szCs w:val="18"/>
              </w:rPr>
              <w:t xml:space="preserve">, </w:t>
            </w:r>
            <w:proofErr w:type="spellStart"/>
            <w:r w:rsidRPr="00AC5506">
              <w:rPr>
                <w:rFonts w:eastAsia="Comic Sans MS"/>
                <w:sz w:val="18"/>
                <w:szCs w:val="18"/>
              </w:rPr>
              <w:t>позивнице</w:t>
            </w:r>
            <w:proofErr w:type="spellEnd"/>
            <w:r w:rsidRPr="00AC5506">
              <w:rPr>
                <w:rFonts w:eastAsia="Comic Sans MS"/>
                <w:sz w:val="18"/>
                <w:szCs w:val="18"/>
              </w:rPr>
              <w:t xml:space="preserve">, </w:t>
            </w:r>
            <w:proofErr w:type="spellStart"/>
            <w:r w:rsidRPr="00AC5506">
              <w:rPr>
                <w:rFonts w:eastAsia="Comic Sans MS"/>
                <w:sz w:val="18"/>
                <w:szCs w:val="18"/>
              </w:rPr>
              <w:t>плакати</w:t>
            </w:r>
            <w:proofErr w:type="spellEnd"/>
            <w:r w:rsidRPr="00AC5506">
              <w:rPr>
                <w:rFonts w:eastAsia="Comic Sans MS"/>
                <w:sz w:val="18"/>
                <w:szCs w:val="18"/>
              </w:rPr>
              <w:t xml:space="preserve">, </w:t>
            </w:r>
            <w:proofErr w:type="spellStart"/>
            <w:r w:rsidRPr="00AC5506">
              <w:rPr>
                <w:rFonts w:eastAsia="Comic Sans MS"/>
                <w:sz w:val="18"/>
                <w:szCs w:val="18"/>
              </w:rPr>
              <w:t>извештај</w:t>
            </w:r>
            <w:proofErr w:type="spellEnd"/>
            <w:r w:rsidRPr="00AC5506">
              <w:rPr>
                <w:rFonts w:eastAsia="Comic Sans MS"/>
                <w:sz w:val="18"/>
                <w:szCs w:val="18"/>
              </w:rPr>
              <w:t xml:space="preserve">, </w:t>
            </w:r>
            <w:proofErr w:type="spellStart"/>
            <w:r w:rsidRPr="00AC5506">
              <w:rPr>
                <w:rFonts w:eastAsia="Comic Sans MS"/>
                <w:sz w:val="18"/>
                <w:szCs w:val="18"/>
              </w:rPr>
              <w:t>фотографије</w:t>
            </w:r>
            <w:proofErr w:type="spellEnd"/>
            <w:r w:rsidRPr="00AC5506">
              <w:rPr>
                <w:rFonts w:eastAsia="Comic Sans MS"/>
                <w:sz w:val="18"/>
                <w:szCs w:val="18"/>
              </w:rPr>
              <w:t xml:space="preserve">, </w:t>
            </w:r>
            <w:proofErr w:type="spellStart"/>
            <w:r w:rsidRPr="00AC5506">
              <w:rPr>
                <w:rFonts w:eastAsia="Comic Sans MS"/>
                <w:sz w:val="18"/>
                <w:szCs w:val="18"/>
              </w:rPr>
              <w:t>запажања</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разговора</w:t>
            </w:r>
            <w:proofErr w:type="spellEnd"/>
          </w:p>
        </w:tc>
        <w:tc>
          <w:tcPr>
            <w:tcW w:w="1170" w:type="dxa"/>
            <w:tcBorders>
              <w:top w:val="single" w:sz="4" w:space="0" w:color="000000"/>
              <w:left w:val="single" w:sz="4" w:space="0" w:color="000000"/>
              <w:bottom w:val="single" w:sz="4" w:space="0" w:color="000000"/>
              <w:right w:val="single" w:sz="4" w:space="0" w:color="000000"/>
            </w:tcBorders>
            <w:hideMark/>
          </w:tcPr>
          <w:p w14:paraId="14EEC21B" w14:textId="77777777" w:rsidR="008F19E9" w:rsidRPr="00AC5506" w:rsidRDefault="008F19E9" w:rsidP="007C237F">
            <w:pPr>
              <w:rPr>
                <w:rFonts w:eastAsia="Comic Sans MS"/>
                <w:sz w:val="18"/>
                <w:szCs w:val="18"/>
              </w:rPr>
            </w:pPr>
            <w:proofErr w:type="spellStart"/>
            <w:r w:rsidRPr="00AC5506">
              <w:rPr>
                <w:rFonts w:eastAsia="Comic Sans MS"/>
                <w:sz w:val="18"/>
                <w:szCs w:val="18"/>
              </w:rPr>
              <w:t>Изградња</w:t>
            </w:r>
            <w:proofErr w:type="spellEnd"/>
            <w:r w:rsidRPr="00AC5506">
              <w:rPr>
                <w:rFonts w:eastAsia="Comic Sans MS"/>
                <w:sz w:val="18"/>
                <w:szCs w:val="18"/>
              </w:rPr>
              <w:t xml:space="preserve"> </w:t>
            </w:r>
            <w:proofErr w:type="spellStart"/>
            <w:r w:rsidRPr="00AC5506">
              <w:rPr>
                <w:rFonts w:eastAsia="Comic Sans MS"/>
                <w:sz w:val="18"/>
                <w:szCs w:val="18"/>
              </w:rPr>
              <w:t>мреже</w:t>
            </w:r>
            <w:proofErr w:type="spellEnd"/>
            <w:r w:rsidRPr="00AC5506">
              <w:rPr>
                <w:rFonts w:eastAsia="Comic Sans MS"/>
                <w:sz w:val="18"/>
                <w:szCs w:val="18"/>
              </w:rPr>
              <w:t xml:space="preserve"> </w:t>
            </w:r>
            <w:proofErr w:type="spellStart"/>
            <w:r w:rsidRPr="00AC5506">
              <w:rPr>
                <w:rFonts w:eastAsia="Comic Sans MS"/>
                <w:sz w:val="18"/>
                <w:szCs w:val="18"/>
              </w:rPr>
              <w:t>партнера</w:t>
            </w:r>
            <w:proofErr w:type="spellEnd"/>
            <w:r w:rsidRPr="00AC5506">
              <w:rPr>
                <w:rFonts w:eastAsia="Comic Sans MS"/>
                <w:sz w:val="18"/>
                <w:szCs w:val="18"/>
              </w:rPr>
              <w:t xml:space="preserve"> у </w:t>
            </w:r>
            <w:proofErr w:type="spellStart"/>
            <w:r w:rsidRPr="00AC5506">
              <w:rPr>
                <w:rFonts w:eastAsia="Comic Sans MS"/>
                <w:sz w:val="18"/>
                <w:szCs w:val="18"/>
              </w:rPr>
              <w:t>пројекту</w:t>
            </w:r>
            <w:proofErr w:type="spellEnd"/>
            <w:r w:rsidRPr="00AC5506">
              <w:rPr>
                <w:rFonts w:eastAsia="Comic Sans MS"/>
                <w:sz w:val="18"/>
                <w:szCs w:val="18"/>
              </w:rPr>
              <w:t xml:space="preserve"> </w:t>
            </w:r>
            <w:proofErr w:type="spellStart"/>
            <w:r w:rsidRPr="00AC5506">
              <w:rPr>
                <w:rFonts w:eastAsia="Comic Sans MS"/>
                <w:sz w:val="18"/>
                <w:szCs w:val="18"/>
              </w:rPr>
              <w:t>кроз</w:t>
            </w:r>
            <w:proofErr w:type="spellEnd"/>
            <w:r w:rsidRPr="00AC5506">
              <w:rPr>
                <w:rFonts w:eastAsia="Comic Sans MS"/>
                <w:sz w:val="18"/>
                <w:szCs w:val="18"/>
              </w:rPr>
              <w:t xml:space="preserve"> </w:t>
            </w:r>
            <w:proofErr w:type="spellStart"/>
            <w:r w:rsidRPr="00AC5506">
              <w:rPr>
                <w:rFonts w:eastAsia="Comic Sans MS"/>
                <w:sz w:val="18"/>
                <w:szCs w:val="18"/>
              </w:rPr>
              <w:t>укључивање</w:t>
            </w:r>
            <w:proofErr w:type="spellEnd"/>
            <w:r w:rsidRPr="00AC5506">
              <w:rPr>
                <w:rFonts w:eastAsia="Comic Sans MS"/>
                <w:sz w:val="18"/>
                <w:szCs w:val="18"/>
              </w:rPr>
              <w:t xml:space="preserve"> </w:t>
            </w:r>
            <w:proofErr w:type="spellStart"/>
            <w:r w:rsidRPr="00AC5506">
              <w:rPr>
                <w:rFonts w:eastAsia="Comic Sans MS"/>
                <w:sz w:val="18"/>
                <w:szCs w:val="18"/>
              </w:rPr>
              <w:t>различитих</w:t>
            </w:r>
            <w:proofErr w:type="spellEnd"/>
            <w:r w:rsidRPr="00AC5506">
              <w:rPr>
                <w:rFonts w:eastAsia="Comic Sans MS"/>
                <w:sz w:val="18"/>
                <w:szCs w:val="18"/>
              </w:rPr>
              <w:t xml:space="preserve"> </w:t>
            </w:r>
            <w:proofErr w:type="spellStart"/>
            <w:r w:rsidRPr="00AC5506">
              <w:rPr>
                <w:rFonts w:eastAsia="Comic Sans MS"/>
                <w:sz w:val="18"/>
                <w:szCs w:val="18"/>
              </w:rPr>
              <w:t>учесника</w:t>
            </w:r>
            <w:proofErr w:type="spellEnd"/>
            <w:r w:rsidRPr="00AC5506">
              <w:rPr>
                <w:rFonts w:eastAsia="Comic Sans MS"/>
                <w:sz w:val="18"/>
                <w:szCs w:val="18"/>
              </w:rPr>
              <w:t xml:space="preserve"> </w:t>
            </w:r>
            <w:proofErr w:type="spellStart"/>
            <w:r w:rsidRPr="00AC5506">
              <w:rPr>
                <w:rFonts w:eastAsia="Comic Sans MS"/>
                <w:sz w:val="18"/>
                <w:szCs w:val="18"/>
              </w:rPr>
              <w:t>Успостављање</w:t>
            </w:r>
            <w:proofErr w:type="spellEnd"/>
            <w:r w:rsidRPr="00AC5506">
              <w:rPr>
                <w:rFonts w:eastAsia="Comic Sans MS"/>
                <w:sz w:val="18"/>
                <w:szCs w:val="18"/>
              </w:rPr>
              <w:t xml:space="preserve"> </w:t>
            </w:r>
            <w:proofErr w:type="spellStart"/>
            <w:r w:rsidRPr="00AC5506">
              <w:rPr>
                <w:rFonts w:eastAsia="Comic Sans MS"/>
                <w:sz w:val="18"/>
                <w:szCs w:val="18"/>
              </w:rPr>
              <w:t>механизама</w:t>
            </w:r>
            <w:proofErr w:type="spellEnd"/>
            <w:r w:rsidRPr="00AC5506">
              <w:rPr>
                <w:rFonts w:eastAsia="Comic Sans MS"/>
                <w:sz w:val="18"/>
                <w:szCs w:val="18"/>
              </w:rPr>
              <w:t xml:space="preserve"> и </w:t>
            </w:r>
            <w:proofErr w:type="spellStart"/>
            <w:r w:rsidRPr="00AC5506">
              <w:rPr>
                <w:rFonts w:eastAsia="Comic Sans MS"/>
                <w:sz w:val="18"/>
                <w:szCs w:val="18"/>
              </w:rPr>
              <w:t>процедура</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w:t>
            </w:r>
            <w:proofErr w:type="spellStart"/>
            <w:r w:rsidRPr="00AC5506">
              <w:rPr>
                <w:rFonts w:eastAsia="Comic Sans MS"/>
                <w:sz w:val="18"/>
                <w:szCs w:val="18"/>
              </w:rPr>
              <w:t>реалне</w:t>
            </w:r>
            <w:proofErr w:type="spellEnd"/>
            <w:r w:rsidRPr="00AC5506">
              <w:rPr>
                <w:rFonts w:eastAsia="Comic Sans MS"/>
                <w:sz w:val="18"/>
                <w:szCs w:val="18"/>
              </w:rPr>
              <w:t xml:space="preserve"> </w:t>
            </w:r>
            <w:proofErr w:type="spellStart"/>
            <w:r w:rsidRPr="00AC5506">
              <w:rPr>
                <w:rFonts w:eastAsia="Comic Sans MS"/>
                <w:sz w:val="18"/>
                <w:szCs w:val="18"/>
              </w:rPr>
              <w:t>сусрете</w:t>
            </w:r>
            <w:proofErr w:type="spellEnd"/>
          </w:p>
        </w:tc>
      </w:tr>
      <w:tr w:rsidR="008F19E9" w:rsidRPr="00AC5506" w14:paraId="551CAF4E" w14:textId="77777777" w:rsidTr="00E222B2">
        <w:trPr>
          <w:trHeight w:val="643"/>
          <w:jc w:val="center"/>
        </w:trPr>
        <w:tc>
          <w:tcPr>
            <w:tcW w:w="1147" w:type="dxa"/>
            <w:vMerge w:val="restart"/>
            <w:tcBorders>
              <w:top w:val="single" w:sz="4" w:space="0" w:color="000000"/>
              <w:left w:val="single" w:sz="4" w:space="0" w:color="000000"/>
              <w:bottom w:val="single" w:sz="4" w:space="0" w:color="000000"/>
              <w:right w:val="single" w:sz="4" w:space="0" w:color="000000"/>
            </w:tcBorders>
            <w:hideMark/>
          </w:tcPr>
          <w:p w14:paraId="5E574147" w14:textId="77777777" w:rsidR="008F19E9" w:rsidRPr="00AC5506" w:rsidRDefault="008F19E9" w:rsidP="007C237F">
            <w:pPr>
              <w:rPr>
                <w:rFonts w:eastAsia="Comic Sans MS"/>
                <w:sz w:val="18"/>
                <w:szCs w:val="18"/>
              </w:rPr>
            </w:pPr>
            <w:proofErr w:type="spellStart"/>
            <w:r w:rsidRPr="00AC5506">
              <w:rPr>
                <w:rFonts w:eastAsia="Comic Sans MS"/>
                <w:sz w:val="18"/>
                <w:szCs w:val="18"/>
              </w:rPr>
              <w:t>Успостављање</w:t>
            </w:r>
            <w:proofErr w:type="spellEnd"/>
            <w:r w:rsidRPr="00AC5506">
              <w:rPr>
                <w:rFonts w:eastAsia="Comic Sans MS"/>
                <w:sz w:val="18"/>
                <w:szCs w:val="18"/>
              </w:rPr>
              <w:t xml:space="preserve"> </w:t>
            </w:r>
            <w:proofErr w:type="spellStart"/>
            <w:r w:rsidRPr="00AC5506">
              <w:rPr>
                <w:rFonts w:eastAsia="Comic Sans MS"/>
                <w:sz w:val="18"/>
                <w:szCs w:val="18"/>
              </w:rPr>
              <w:t>мреже</w:t>
            </w:r>
            <w:proofErr w:type="spellEnd"/>
            <w:r w:rsidRPr="00AC5506">
              <w:rPr>
                <w:rFonts w:eastAsia="Comic Sans MS"/>
                <w:sz w:val="18"/>
                <w:szCs w:val="18"/>
              </w:rPr>
              <w:t xml:space="preserve"> </w:t>
            </w:r>
            <w:proofErr w:type="spellStart"/>
            <w:r w:rsidRPr="00AC5506">
              <w:rPr>
                <w:rFonts w:eastAsia="Comic Sans MS"/>
                <w:sz w:val="18"/>
                <w:szCs w:val="18"/>
              </w:rPr>
              <w:t>школа</w:t>
            </w:r>
            <w:proofErr w:type="spellEnd"/>
            <w:r w:rsidRPr="00AC5506">
              <w:rPr>
                <w:rFonts w:eastAsia="Comic Sans MS"/>
                <w:sz w:val="18"/>
                <w:szCs w:val="18"/>
              </w:rPr>
              <w:t xml:space="preserve"> ПО</w:t>
            </w:r>
          </w:p>
        </w:tc>
        <w:tc>
          <w:tcPr>
            <w:tcW w:w="1890" w:type="dxa"/>
            <w:tcBorders>
              <w:top w:val="single" w:sz="4" w:space="0" w:color="000000"/>
              <w:left w:val="single" w:sz="4" w:space="0" w:color="000000"/>
              <w:bottom w:val="single" w:sz="4" w:space="0" w:color="000000"/>
              <w:right w:val="single" w:sz="4" w:space="0" w:color="000000"/>
            </w:tcBorders>
            <w:hideMark/>
          </w:tcPr>
          <w:p w14:paraId="547028B8" w14:textId="77777777" w:rsidR="008F19E9" w:rsidRPr="00AC5506" w:rsidRDefault="008F19E9" w:rsidP="007C237F">
            <w:pPr>
              <w:rPr>
                <w:rFonts w:eastAsia="Comic Sans MS"/>
                <w:sz w:val="18"/>
                <w:szCs w:val="18"/>
              </w:rPr>
            </w:pPr>
            <w:proofErr w:type="spellStart"/>
            <w:r w:rsidRPr="00AC5506">
              <w:rPr>
                <w:rFonts w:eastAsia="Comic Sans MS"/>
                <w:sz w:val="18"/>
                <w:szCs w:val="18"/>
              </w:rPr>
              <w:t>Сарадња</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другим</w:t>
            </w:r>
            <w:proofErr w:type="spellEnd"/>
            <w:r w:rsidRPr="00AC5506">
              <w:rPr>
                <w:rFonts w:eastAsia="Comic Sans MS"/>
                <w:sz w:val="18"/>
                <w:szCs w:val="18"/>
              </w:rPr>
              <w:t xml:space="preserve"> ОШ у </w:t>
            </w:r>
            <w:proofErr w:type="spellStart"/>
            <w:r w:rsidRPr="00AC5506">
              <w:rPr>
                <w:rFonts w:eastAsia="Comic Sans MS"/>
                <w:sz w:val="18"/>
                <w:szCs w:val="18"/>
              </w:rPr>
              <w:t>реализацији</w:t>
            </w:r>
            <w:proofErr w:type="spellEnd"/>
            <w:r w:rsidRPr="00AC5506">
              <w:rPr>
                <w:rFonts w:eastAsia="Comic Sans MS"/>
                <w:sz w:val="18"/>
                <w:szCs w:val="18"/>
              </w:rPr>
              <w:t xml:space="preserve"> </w:t>
            </w:r>
            <w:proofErr w:type="spellStart"/>
            <w:r w:rsidRPr="00AC5506">
              <w:rPr>
                <w:rFonts w:eastAsia="Comic Sans MS"/>
                <w:sz w:val="18"/>
                <w:szCs w:val="18"/>
              </w:rPr>
              <w:t>активности</w:t>
            </w:r>
            <w:proofErr w:type="spellEnd"/>
            <w:r w:rsidRPr="00AC5506">
              <w:rPr>
                <w:rFonts w:eastAsia="Comic Sans MS"/>
                <w:sz w:val="18"/>
                <w:szCs w:val="18"/>
              </w:rPr>
              <w:t xml:space="preserve"> </w:t>
            </w:r>
            <w:proofErr w:type="spellStart"/>
            <w:r w:rsidRPr="00AC5506">
              <w:rPr>
                <w:rFonts w:eastAsia="Comic Sans MS"/>
                <w:sz w:val="18"/>
                <w:szCs w:val="18"/>
              </w:rPr>
              <w:t>из</w:t>
            </w:r>
            <w:proofErr w:type="spellEnd"/>
            <w:r w:rsidRPr="00AC5506">
              <w:rPr>
                <w:rFonts w:eastAsia="Comic Sans MS"/>
                <w:sz w:val="18"/>
                <w:szCs w:val="18"/>
              </w:rPr>
              <w:t xml:space="preserve"> </w:t>
            </w:r>
            <w:proofErr w:type="spellStart"/>
            <w:r w:rsidRPr="00AC5506">
              <w:rPr>
                <w:rFonts w:eastAsia="Comic Sans MS"/>
                <w:sz w:val="18"/>
                <w:szCs w:val="18"/>
              </w:rPr>
              <w:t>пројекта</w:t>
            </w:r>
            <w:proofErr w:type="spellEnd"/>
            <w:r w:rsidRPr="00AC5506">
              <w:rPr>
                <w:rFonts w:eastAsia="Comic Sans MS"/>
                <w:sz w:val="18"/>
                <w:szCs w:val="18"/>
              </w:rPr>
              <w:t xml:space="preserve"> и </w:t>
            </w:r>
            <w:proofErr w:type="spellStart"/>
            <w:r w:rsidRPr="00AC5506">
              <w:rPr>
                <w:rFonts w:eastAsia="Comic Sans MS"/>
                <w:sz w:val="18"/>
                <w:szCs w:val="18"/>
              </w:rPr>
              <w:t>менторским</w:t>
            </w:r>
            <w:proofErr w:type="spellEnd"/>
            <w:r w:rsidRPr="00AC5506">
              <w:rPr>
                <w:rFonts w:eastAsia="Comic Sans MS"/>
                <w:sz w:val="18"/>
                <w:szCs w:val="18"/>
              </w:rPr>
              <w:t xml:space="preserve"> </w:t>
            </w:r>
            <w:proofErr w:type="spellStart"/>
            <w:r w:rsidRPr="00AC5506">
              <w:rPr>
                <w:rFonts w:eastAsia="Comic Sans MS"/>
                <w:sz w:val="18"/>
                <w:szCs w:val="18"/>
              </w:rPr>
              <w:t>школама</w:t>
            </w:r>
            <w:proofErr w:type="spellEnd"/>
          </w:p>
        </w:tc>
        <w:tc>
          <w:tcPr>
            <w:tcW w:w="1229" w:type="dxa"/>
            <w:tcBorders>
              <w:top w:val="single" w:sz="4" w:space="0" w:color="000000"/>
              <w:left w:val="single" w:sz="4" w:space="0" w:color="000000"/>
              <w:bottom w:val="single" w:sz="4" w:space="0" w:color="000000"/>
              <w:right w:val="single" w:sz="4" w:space="0" w:color="000000"/>
            </w:tcBorders>
          </w:tcPr>
          <w:p w14:paraId="6DD6F235" w14:textId="77777777" w:rsidR="008F19E9" w:rsidRPr="00AC5506" w:rsidRDefault="008F19E9" w:rsidP="007C237F">
            <w:pPr>
              <w:rPr>
                <w:rFonts w:eastAsia="Comic Sans MS"/>
                <w:sz w:val="18"/>
                <w:szCs w:val="18"/>
              </w:rPr>
            </w:pPr>
            <w:proofErr w:type="spellStart"/>
            <w:r w:rsidRPr="00AC5506">
              <w:rPr>
                <w:rFonts w:eastAsia="Comic Sans MS"/>
                <w:sz w:val="18"/>
                <w:szCs w:val="18"/>
              </w:rPr>
              <w:t>Школски</w:t>
            </w:r>
            <w:proofErr w:type="spellEnd"/>
            <w:r w:rsidRPr="00AC5506">
              <w:rPr>
                <w:rFonts w:eastAsia="Comic Sans MS"/>
                <w:sz w:val="18"/>
                <w:szCs w:val="18"/>
              </w:rPr>
              <w:t xml:space="preserve"> </w:t>
            </w:r>
            <w:proofErr w:type="spellStart"/>
            <w:r w:rsidRPr="00AC5506">
              <w:rPr>
                <w:rFonts w:eastAsia="Comic Sans MS"/>
                <w:sz w:val="18"/>
                <w:szCs w:val="18"/>
              </w:rPr>
              <w:t>тим</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ПО</w:t>
            </w:r>
          </w:p>
          <w:p w14:paraId="6A16D383" w14:textId="77777777" w:rsidR="008F19E9" w:rsidRPr="00AC5506" w:rsidRDefault="008F19E9" w:rsidP="007C237F">
            <w:pPr>
              <w:rPr>
                <w:rFonts w:eastAsia="Comic Sans MS"/>
                <w:sz w:val="18"/>
                <w:szCs w:val="18"/>
              </w:rPr>
            </w:pPr>
          </w:p>
        </w:tc>
        <w:tc>
          <w:tcPr>
            <w:tcW w:w="1201" w:type="dxa"/>
            <w:tcBorders>
              <w:top w:val="single" w:sz="4" w:space="0" w:color="000000"/>
              <w:left w:val="single" w:sz="4" w:space="0" w:color="000000"/>
              <w:bottom w:val="single" w:sz="4" w:space="0" w:color="000000"/>
              <w:right w:val="single" w:sz="4" w:space="0" w:color="000000"/>
            </w:tcBorders>
            <w:hideMark/>
          </w:tcPr>
          <w:p w14:paraId="08BD36F7" w14:textId="77777777" w:rsidR="008F19E9" w:rsidRPr="00AC5506" w:rsidRDefault="008F19E9" w:rsidP="007C237F">
            <w:pPr>
              <w:rPr>
                <w:rFonts w:eastAsia="Comic Sans MS"/>
                <w:sz w:val="18"/>
                <w:szCs w:val="18"/>
              </w:rPr>
            </w:pP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DF24432" w14:textId="77777777" w:rsidR="008F19E9" w:rsidRPr="00AC5506" w:rsidRDefault="008F19E9" w:rsidP="007C237F">
            <w:pPr>
              <w:rPr>
                <w:rFonts w:eastAsia="Comic Sans MS"/>
                <w:sz w:val="18"/>
                <w:szCs w:val="18"/>
              </w:rPr>
            </w:pPr>
            <w:proofErr w:type="spellStart"/>
            <w:r w:rsidRPr="00AC5506">
              <w:rPr>
                <w:rFonts w:eastAsia="Comic Sans MS"/>
                <w:sz w:val="18"/>
                <w:szCs w:val="18"/>
              </w:rPr>
              <w:t>Списак</w:t>
            </w:r>
            <w:proofErr w:type="spellEnd"/>
            <w:r w:rsidRPr="00AC5506">
              <w:rPr>
                <w:rFonts w:eastAsia="Comic Sans MS"/>
                <w:sz w:val="18"/>
                <w:szCs w:val="18"/>
              </w:rPr>
              <w:t xml:space="preserve"> </w:t>
            </w:r>
            <w:proofErr w:type="spellStart"/>
            <w:r w:rsidRPr="00AC5506">
              <w:rPr>
                <w:rFonts w:eastAsia="Comic Sans MS"/>
                <w:sz w:val="18"/>
                <w:szCs w:val="18"/>
              </w:rPr>
              <w:t>учесника</w:t>
            </w:r>
            <w:proofErr w:type="spellEnd"/>
            <w:r w:rsidRPr="00AC5506">
              <w:rPr>
                <w:rFonts w:eastAsia="Comic Sans MS"/>
                <w:sz w:val="18"/>
                <w:szCs w:val="18"/>
              </w:rPr>
              <w:t xml:space="preserve">, </w:t>
            </w:r>
            <w:proofErr w:type="spellStart"/>
            <w:r w:rsidRPr="00AC5506">
              <w:rPr>
                <w:rFonts w:eastAsia="Comic Sans MS"/>
                <w:sz w:val="18"/>
                <w:szCs w:val="18"/>
              </w:rPr>
              <w:t>продукти</w:t>
            </w:r>
            <w:proofErr w:type="spellEnd"/>
            <w:r w:rsidRPr="00AC5506">
              <w:rPr>
                <w:rFonts w:eastAsia="Comic Sans MS"/>
                <w:sz w:val="18"/>
                <w:szCs w:val="18"/>
              </w:rPr>
              <w:t xml:space="preserve">, </w:t>
            </w:r>
            <w:proofErr w:type="spellStart"/>
            <w:r w:rsidRPr="00AC5506">
              <w:rPr>
                <w:rFonts w:eastAsia="Comic Sans MS"/>
                <w:sz w:val="18"/>
                <w:szCs w:val="18"/>
              </w:rPr>
              <w:t>извештај</w:t>
            </w:r>
            <w:proofErr w:type="spellEnd"/>
            <w:r w:rsidRPr="00AC5506">
              <w:rPr>
                <w:rFonts w:eastAsia="Comic Sans MS"/>
                <w:sz w:val="18"/>
                <w:szCs w:val="18"/>
              </w:rPr>
              <w:t xml:space="preserve">, </w:t>
            </w:r>
            <w:proofErr w:type="spellStart"/>
            <w:r w:rsidRPr="00AC5506">
              <w:rPr>
                <w:rFonts w:eastAsia="Comic Sans MS"/>
                <w:sz w:val="18"/>
                <w:szCs w:val="18"/>
              </w:rPr>
              <w:t>фотографије</w:t>
            </w:r>
            <w:proofErr w:type="spellEnd"/>
          </w:p>
        </w:tc>
        <w:tc>
          <w:tcPr>
            <w:tcW w:w="1440" w:type="dxa"/>
            <w:vMerge w:val="restart"/>
            <w:tcBorders>
              <w:top w:val="single" w:sz="4" w:space="0" w:color="000000"/>
              <w:left w:val="single" w:sz="4" w:space="0" w:color="000000"/>
              <w:bottom w:val="single" w:sz="4" w:space="0" w:color="000000"/>
              <w:right w:val="single" w:sz="4" w:space="0" w:color="000000"/>
            </w:tcBorders>
            <w:hideMark/>
          </w:tcPr>
          <w:p w14:paraId="322F2149" w14:textId="77777777" w:rsidR="008F19E9" w:rsidRPr="00AC5506" w:rsidRDefault="008F19E9" w:rsidP="007C237F">
            <w:pPr>
              <w:rPr>
                <w:rFonts w:eastAsia="Comic Sans MS"/>
                <w:sz w:val="18"/>
                <w:szCs w:val="18"/>
              </w:rPr>
            </w:pPr>
            <w:proofErr w:type="spellStart"/>
            <w:r w:rsidRPr="00AC5506">
              <w:rPr>
                <w:rFonts w:eastAsia="Comic Sans MS"/>
                <w:sz w:val="18"/>
                <w:szCs w:val="18"/>
              </w:rPr>
              <w:t>Промоција</w:t>
            </w:r>
            <w:proofErr w:type="spellEnd"/>
            <w:r w:rsidRPr="00AC5506">
              <w:rPr>
                <w:rFonts w:eastAsia="Comic Sans MS"/>
                <w:sz w:val="18"/>
                <w:szCs w:val="18"/>
              </w:rPr>
              <w:t xml:space="preserve"> </w:t>
            </w:r>
            <w:proofErr w:type="spellStart"/>
            <w:r w:rsidRPr="00AC5506">
              <w:rPr>
                <w:rFonts w:eastAsia="Comic Sans MS"/>
                <w:sz w:val="18"/>
                <w:szCs w:val="18"/>
              </w:rPr>
              <w:t>школе</w:t>
            </w:r>
            <w:proofErr w:type="spellEnd"/>
            <w:r w:rsidRPr="00AC5506">
              <w:rPr>
                <w:rFonts w:eastAsia="Comic Sans MS"/>
                <w:sz w:val="18"/>
                <w:szCs w:val="18"/>
              </w:rPr>
              <w:t xml:space="preserve"> и </w:t>
            </w:r>
            <w:proofErr w:type="spellStart"/>
            <w:r w:rsidRPr="00AC5506">
              <w:rPr>
                <w:rFonts w:eastAsia="Comic Sans MS"/>
                <w:sz w:val="18"/>
                <w:szCs w:val="18"/>
              </w:rPr>
              <w:t>постигнућа</w:t>
            </w:r>
            <w:proofErr w:type="spellEnd"/>
            <w:r w:rsidRPr="00AC5506">
              <w:rPr>
                <w:rFonts w:eastAsia="Comic Sans MS"/>
                <w:sz w:val="18"/>
                <w:szCs w:val="18"/>
              </w:rPr>
              <w:t xml:space="preserve"> </w:t>
            </w:r>
            <w:proofErr w:type="spellStart"/>
            <w:r w:rsidRPr="00AC5506">
              <w:rPr>
                <w:rFonts w:eastAsia="Comic Sans MS"/>
                <w:sz w:val="18"/>
                <w:szCs w:val="18"/>
              </w:rPr>
              <w:t>кроз</w:t>
            </w:r>
            <w:proofErr w:type="spellEnd"/>
            <w:r w:rsidRPr="00AC5506">
              <w:rPr>
                <w:rFonts w:eastAsia="Comic Sans MS"/>
                <w:sz w:val="18"/>
                <w:szCs w:val="18"/>
              </w:rPr>
              <w:t xml:space="preserve"> </w:t>
            </w:r>
            <w:proofErr w:type="spellStart"/>
            <w:r w:rsidRPr="00AC5506">
              <w:rPr>
                <w:rFonts w:eastAsia="Comic Sans MS"/>
                <w:sz w:val="18"/>
                <w:szCs w:val="18"/>
              </w:rPr>
              <w:t>сарадњу</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другим</w:t>
            </w:r>
            <w:proofErr w:type="spellEnd"/>
            <w:r w:rsidRPr="00AC5506">
              <w:rPr>
                <w:rFonts w:eastAsia="Comic Sans MS"/>
                <w:sz w:val="18"/>
                <w:szCs w:val="18"/>
              </w:rPr>
              <w:t xml:space="preserve"> ОШ </w:t>
            </w:r>
            <w:proofErr w:type="spellStart"/>
            <w:r w:rsidRPr="00AC5506">
              <w:rPr>
                <w:rFonts w:eastAsia="Comic Sans MS"/>
                <w:sz w:val="18"/>
                <w:szCs w:val="18"/>
              </w:rPr>
              <w:t>из</w:t>
            </w:r>
            <w:proofErr w:type="spellEnd"/>
            <w:r w:rsidRPr="00AC5506">
              <w:rPr>
                <w:rFonts w:eastAsia="Comic Sans MS"/>
                <w:sz w:val="18"/>
                <w:szCs w:val="18"/>
              </w:rPr>
              <w:t xml:space="preserve"> </w:t>
            </w:r>
            <w:proofErr w:type="spellStart"/>
            <w:r w:rsidRPr="00AC5506">
              <w:rPr>
                <w:rFonts w:eastAsia="Comic Sans MS"/>
                <w:sz w:val="18"/>
                <w:szCs w:val="18"/>
              </w:rPr>
              <w:t>пројекта</w:t>
            </w:r>
            <w:proofErr w:type="spellEnd"/>
            <w:r w:rsidRPr="00AC5506">
              <w:rPr>
                <w:rFonts w:eastAsia="Comic Sans MS"/>
                <w:sz w:val="18"/>
                <w:szCs w:val="18"/>
              </w:rPr>
              <w:t xml:space="preserve"> у </w:t>
            </w:r>
            <w:proofErr w:type="spellStart"/>
            <w:r w:rsidRPr="00AC5506">
              <w:rPr>
                <w:rFonts w:eastAsia="Comic Sans MS"/>
                <w:sz w:val="18"/>
                <w:szCs w:val="18"/>
              </w:rPr>
              <w:t>региону</w:t>
            </w:r>
            <w:proofErr w:type="spellEnd"/>
            <w:r w:rsidRPr="00AC5506">
              <w:rPr>
                <w:rFonts w:eastAsia="Comic Sans MS"/>
                <w:sz w:val="18"/>
                <w:szCs w:val="18"/>
              </w:rPr>
              <w:t xml:space="preserve">, </w:t>
            </w:r>
            <w:proofErr w:type="spellStart"/>
            <w:r w:rsidRPr="00AC5506">
              <w:rPr>
                <w:rFonts w:eastAsia="Comic Sans MS"/>
                <w:sz w:val="18"/>
                <w:szCs w:val="18"/>
              </w:rPr>
              <w:t>Регионалним</w:t>
            </w:r>
            <w:proofErr w:type="spellEnd"/>
            <w:r w:rsidRPr="00AC5506">
              <w:rPr>
                <w:rFonts w:eastAsia="Comic Sans MS"/>
                <w:sz w:val="18"/>
                <w:szCs w:val="18"/>
              </w:rPr>
              <w:t xml:space="preserve"> </w:t>
            </w:r>
            <w:proofErr w:type="spellStart"/>
            <w:r w:rsidRPr="00AC5506">
              <w:rPr>
                <w:rFonts w:eastAsia="Comic Sans MS"/>
                <w:sz w:val="18"/>
                <w:szCs w:val="18"/>
              </w:rPr>
              <w:t>центром</w:t>
            </w:r>
            <w:proofErr w:type="spellEnd"/>
            <w:r w:rsidRPr="00AC5506">
              <w:rPr>
                <w:rFonts w:eastAsia="Comic Sans MS"/>
                <w:sz w:val="18"/>
                <w:szCs w:val="18"/>
              </w:rPr>
              <w:t xml:space="preserve"> и </w:t>
            </w:r>
            <w:proofErr w:type="spellStart"/>
            <w:r w:rsidRPr="00AC5506">
              <w:rPr>
                <w:rFonts w:eastAsia="Comic Sans MS"/>
                <w:sz w:val="18"/>
                <w:szCs w:val="18"/>
              </w:rPr>
              <w:t>Школском</w:t>
            </w:r>
            <w:proofErr w:type="spellEnd"/>
            <w:r w:rsidRPr="00AC5506">
              <w:rPr>
                <w:rFonts w:eastAsia="Comic Sans MS"/>
                <w:sz w:val="18"/>
                <w:szCs w:val="18"/>
              </w:rPr>
              <w:t xml:space="preserve"> </w:t>
            </w:r>
            <w:proofErr w:type="spellStart"/>
            <w:r w:rsidRPr="00AC5506">
              <w:rPr>
                <w:rFonts w:eastAsia="Comic Sans MS"/>
                <w:sz w:val="18"/>
                <w:szCs w:val="18"/>
              </w:rPr>
              <w:t>управом</w:t>
            </w:r>
            <w:proofErr w:type="spellEnd"/>
            <w:r w:rsidRPr="00AC5506">
              <w:rPr>
                <w:rFonts w:eastAsia="Comic Sans MS"/>
                <w:sz w:val="18"/>
                <w:szCs w:val="18"/>
              </w:rPr>
              <w:t xml:space="preserve">, </w:t>
            </w:r>
            <w:proofErr w:type="spellStart"/>
            <w:r w:rsidRPr="00AC5506">
              <w:rPr>
                <w:rFonts w:eastAsia="Comic Sans MS"/>
                <w:sz w:val="18"/>
                <w:szCs w:val="18"/>
              </w:rPr>
              <w:t>размена</w:t>
            </w:r>
            <w:proofErr w:type="spellEnd"/>
            <w:r w:rsidRPr="00AC5506">
              <w:rPr>
                <w:rFonts w:eastAsia="Comic Sans MS"/>
                <w:sz w:val="18"/>
                <w:szCs w:val="18"/>
              </w:rPr>
              <w:t xml:space="preserve"> </w:t>
            </w:r>
            <w:proofErr w:type="spellStart"/>
            <w:r w:rsidRPr="00AC5506">
              <w:rPr>
                <w:rFonts w:eastAsia="Comic Sans MS"/>
                <w:sz w:val="18"/>
                <w:szCs w:val="18"/>
              </w:rPr>
              <w:t>искустава</w:t>
            </w:r>
            <w:proofErr w:type="spellEnd"/>
            <w:r w:rsidRPr="00AC5506">
              <w:rPr>
                <w:rFonts w:eastAsia="Comic Sans MS"/>
                <w:sz w:val="18"/>
                <w:szCs w:val="18"/>
              </w:rPr>
              <w:t xml:space="preserve"> о </w:t>
            </w:r>
            <w:proofErr w:type="spellStart"/>
            <w:r w:rsidRPr="00AC5506">
              <w:rPr>
                <w:rFonts w:eastAsia="Comic Sans MS"/>
                <w:sz w:val="18"/>
                <w:szCs w:val="18"/>
              </w:rPr>
              <w:t>досадашњем</w:t>
            </w:r>
            <w:proofErr w:type="spellEnd"/>
            <w:r w:rsidRPr="00AC5506">
              <w:rPr>
                <w:rFonts w:eastAsia="Comic Sans MS"/>
                <w:sz w:val="18"/>
                <w:szCs w:val="18"/>
              </w:rPr>
              <w:t xml:space="preserve"> </w:t>
            </w:r>
            <w:proofErr w:type="spellStart"/>
            <w:r w:rsidRPr="00AC5506">
              <w:rPr>
                <w:rFonts w:eastAsia="Comic Sans MS"/>
                <w:sz w:val="18"/>
                <w:szCs w:val="18"/>
              </w:rPr>
              <w:t>току</w:t>
            </w:r>
            <w:proofErr w:type="spellEnd"/>
            <w:r w:rsidRPr="00AC5506">
              <w:rPr>
                <w:rFonts w:eastAsia="Comic Sans MS"/>
                <w:sz w:val="18"/>
                <w:szCs w:val="18"/>
              </w:rPr>
              <w:t xml:space="preserve"> </w:t>
            </w:r>
            <w:proofErr w:type="spellStart"/>
            <w:r w:rsidRPr="00AC5506">
              <w:rPr>
                <w:rFonts w:eastAsia="Comic Sans MS"/>
                <w:sz w:val="18"/>
                <w:szCs w:val="18"/>
              </w:rPr>
              <w:t>реализације</w:t>
            </w:r>
            <w:proofErr w:type="spellEnd"/>
            <w:r w:rsidRPr="00AC5506">
              <w:rPr>
                <w:rFonts w:eastAsia="Comic Sans MS"/>
                <w:sz w:val="18"/>
                <w:szCs w:val="18"/>
              </w:rPr>
              <w:t xml:space="preserve"> </w:t>
            </w:r>
            <w:proofErr w:type="spellStart"/>
            <w:r w:rsidRPr="00AC5506">
              <w:rPr>
                <w:rFonts w:eastAsia="Comic Sans MS"/>
                <w:sz w:val="18"/>
                <w:szCs w:val="18"/>
              </w:rPr>
              <w:t>пројекта</w:t>
            </w:r>
            <w:proofErr w:type="spellEnd"/>
            <w:r w:rsidRPr="00AC5506">
              <w:rPr>
                <w:rFonts w:eastAsia="Comic Sans MS"/>
                <w:sz w:val="18"/>
                <w:szCs w:val="18"/>
              </w:rPr>
              <w:t xml:space="preserve"> ПО у </w:t>
            </w:r>
            <w:proofErr w:type="spellStart"/>
            <w:r w:rsidRPr="00AC5506">
              <w:rPr>
                <w:rFonts w:eastAsia="Comic Sans MS"/>
                <w:sz w:val="18"/>
                <w:szCs w:val="18"/>
              </w:rPr>
              <w:t>школи</w:t>
            </w:r>
            <w:proofErr w:type="spellEnd"/>
          </w:p>
        </w:tc>
      </w:tr>
      <w:tr w:rsidR="008F19E9" w:rsidRPr="00AC5506" w14:paraId="2A7240AA" w14:textId="77777777" w:rsidTr="00E222B2">
        <w:trPr>
          <w:trHeight w:val="643"/>
          <w:jc w:val="center"/>
        </w:trPr>
        <w:tc>
          <w:tcPr>
            <w:tcW w:w="1147" w:type="dxa"/>
            <w:vMerge/>
            <w:tcBorders>
              <w:top w:val="single" w:sz="4" w:space="0" w:color="000000"/>
              <w:left w:val="single" w:sz="4" w:space="0" w:color="000000"/>
              <w:bottom w:val="single" w:sz="4" w:space="0" w:color="000000"/>
              <w:right w:val="single" w:sz="4" w:space="0" w:color="000000"/>
            </w:tcBorders>
            <w:vAlign w:val="center"/>
            <w:hideMark/>
          </w:tcPr>
          <w:p w14:paraId="487E2F9B" w14:textId="77777777" w:rsidR="008F19E9" w:rsidRPr="00AC5506" w:rsidRDefault="008F19E9" w:rsidP="007C237F">
            <w:pPr>
              <w:rPr>
                <w:rFonts w:eastAsia="Comic Sans MS"/>
                <w:sz w:val="18"/>
                <w:szCs w:val="18"/>
                <w:lang w:val="sl-SI"/>
              </w:rPr>
            </w:pPr>
          </w:p>
        </w:tc>
        <w:tc>
          <w:tcPr>
            <w:tcW w:w="1890" w:type="dxa"/>
            <w:tcBorders>
              <w:top w:val="single" w:sz="4" w:space="0" w:color="000000"/>
              <w:left w:val="single" w:sz="4" w:space="0" w:color="000000"/>
              <w:bottom w:val="single" w:sz="4" w:space="0" w:color="000000"/>
              <w:right w:val="single" w:sz="4" w:space="0" w:color="000000"/>
            </w:tcBorders>
            <w:hideMark/>
          </w:tcPr>
          <w:p w14:paraId="2BF53935" w14:textId="77777777" w:rsidR="008F19E9" w:rsidRPr="00AC5506" w:rsidRDefault="008F19E9" w:rsidP="007C237F">
            <w:pPr>
              <w:rPr>
                <w:rFonts w:eastAsia="Comic Sans MS"/>
                <w:sz w:val="18"/>
                <w:szCs w:val="18"/>
              </w:rPr>
            </w:pPr>
            <w:proofErr w:type="spellStart"/>
            <w:r w:rsidRPr="00AC5506">
              <w:rPr>
                <w:rFonts w:eastAsia="Comic Sans MS"/>
                <w:sz w:val="18"/>
                <w:szCs w:val="18"/>
              </w:rPr>
              <w:t>Сарадња</w:t>
            </w:r>
            <w:proofErr w:type="spellEnd"/>
            <w:r w:rsidRPr="00AC5506">
              <w:rPr>
                <w:rFonts w:eastAsia="Comic Sans MS"/>
                <w:sz w:val="18"/>
                <w:szCs w:val="18"/>
              </w:rPr>
              <w:t xml:space="preserve"> </w:t>
            </w:r>
            <w:proofErr w:type="spellStart"/>
            <w:proofErr w:type="gram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Школском</w:t>
            </w:r>
            <w:proofErr w:type="spellEnd"/>
            <w:proofErr w:type="gramEnd"/>
            <w:r w:rsidRPr="00AC5506">
              <w:rPr>
                <w:rFonts w:eastAsia="Comic Sans MS"/>
                <w:sz w:val="18"/>
                <w:szCs w:val="18"/>
              </w:rPr>
              <w:t xml:space="preserve"> </w:t>
            </w:r>
            <w:proofErr w:type="spellStart"/>
            <w:r w:rsidRPr="00AC5506">
              <w:rPr>
                <w:rFonts w:eastAsia="Comic Sans MS"/>
                <w:sz w:val="18"/>
                <w:szCs w:val="18"/>
              </w:rPr>
              <w:t>управом</w:t>
            </w:r>
            <w:proofErr w:type="spellEnd"/>
            <w:r w:rsidRPr="00AC5506">
              <w:rPr>
                <w:rFonts w:eastAsia="Comic Sans MS"/>
                <w:sz w:val="18"/>
                <w:szCs w:val="18"/>
              </w:rPr>
              <w:t xml:space="preserve"> у </w:t>
            </w:r>
            <w:proofErr w:type="spellStart"/>
            <w:r w:rsidRPr="00AC5506">
              <w:rPr>
                <w:rFonts w:eastAsia="Comic Sans MS"/>
                <w:sz w:val="18"/>
                <w:szCs w:val="18"/>
              </w:rPr>
              <w:t>реализацији</w:t>
            </w:r>
            <w:proofErr w:type="spellEnd"/>
            <w:r w:rsidRPr="00AC5506">
              <w:rPr>
                <w:rFonts w:eastAsia="Comic Sans MS"/>
                <w:sz w:val="18"/>
                <w:szCs w:val="18"/>
              </w:rPr>
              <w:t xml:space="preserve"> </w:t>
            </w:r>
            <w:proofErr w:type="spellStart"/>
            <w:r w:rsidRPr="00AC5506">
              <w:rPr>
                <w:rFonts w:eastAsia="Comic Sans MS"/>
                <w:sz w:val="18"/>
                <w:szCs w:val="18"/>
              </w:rPr>
              <w:t>активности</w:t>
            </w:r>
            <w:proofErr w:type="spellEnd"/>
            <w:r w:rsidRPr="00AC5506">
              <w:rPr>
                <w:rFonts w:eastAsia="Comic Sans MS"/>
                <w:sz w:val="18"/>
                <w:szCs w:val="18"/>
              </w:rPr>
              <w:t xml:space="preserve"> </w:t>
            </w:r>
            <w:proofErr w:type="spellStart"/>
            <w:r w:rsidRPr="00AC5506">
              <w:rPr>
                <w:rFonts w:eastAsia="Comic Sans MS"/>
                <w:sz w:val="18"/>
                <w:szCs w:val="18"/>
              </w:rPr>
              <w:t>из</w:t>
            </w:r>
            <w:proofErr w:type="spellEnd"/>
            <w:r w:rsidRPr="00AC5506">
              <w:rPr>
                <w:rFonts w:eastAsia="Comic Sans MS"/>
                <w:sz w:val="18"/>
                <w:szCs w:val="18"/>
              </w:rPr>
              <w:t xml:space="preserve"> </w:t>
            </w:r>
            <w:proofErr w:type="spellStart"/>
            <w:r w:rsidRPr="00AC5506">
              <w:rPr>
                <w:rFonts w:eastAsia="Comic Sans MS"/>
                <w:sz w:val="18"/>
                <w:szCs w:val="18"/>
              </w:rPr>
              <w:t>пројекта</w:t>
            </w:r>
            <w:proofErr w:type="spellEnd"/>
          </w:p>
        </w:tc>
        <w:tc>
          <w:tcPr>
            <w:tcW w:w="1229" w:type="dxa"/>
            <w:tcBorders>
              <w:top w:val="single" w:sz="4" w:space="0" w:color="000000"/>
              <w:left w:val="single" w:sz="4" w:space="0" w:color="000000"/>
              <w:bottom w:val="single" w:sz="4" w:space="0" w:color="000000"/>
              <w:right w:val="single" w:sz="4" w:space="0" w:color="000000"/>
            </w:tcBorders>
          </w:tcPr>
          <w:p w14:paraId="79A06F4E" w14:textId="77777777" w:rsidR="008F19E9" w:rsidRPr="00AC5506" w:rsidRDefault="008F19E9" w:rsidP="007C237F">
            <w:pPr>
              <w:rPr>
                <w:rFonts w:eastAsia="Comic Sans MS"/>
                <w:sz w:val="18"/>
                <w:szCs w:val="18"/>
              </w:rPr>
            </w:pPr>
            <w:proofErr w:type="spellStart"/>
            <w:r w:rsidRPr="00AC5506">
              <w:rPr>
                <w:rFonts w:eastAsia="Comic Sans MS"/>
                <w:sz w:val="18"/>
                <w:szCs w:val="18"/>
              </w:rPr>
              <w:t>Школски</w:t>
            </w:r>
            <w:proofErr w:type="spellEnd"/>
            <w:r w:rsidRPr="00AC5506">
              <w:rPr>
                <w:rFonts w:eastAsia="Comic Sans MS"/>
                <w:sz w:val="18"/>
                <w:szCs w:val="18"/>
              </w:rPr>
              <w:t xml:space="preserve"> </w:t>
            </w:r>
            <w:proofErr w:type="spellStart"/>
            <w:r w:rsidRPr="00AC5506">
              <w:rPr>
                <w:rFonts w:eastAsia="Comic Sans MS"/>
                <w:sz w:val="18"/>
                <w:szCs w:val="18"/>
              </w:rPr>
              <w:t>тим</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ПО</w:t>
            </w:r>
          </w:p>
          <w:p w14:paraId="1ADB075D" w14:textId="77777777" w:rsidR="008F19E9" w:rsidRPr="00AC5506" w:rsidRDefault="008F19E9" w:rsidP="007C237F">
            <w:pPr>
              <w:rPr>
                <w:rFonts w:eastAsia="Comic Sans MS"/>
                <w:sz w:val="18"/>
                <w:szCs w:val="18"/>
              </w:rPr>
            </w:pPr>
          </w:p>
        </w:tc>
        <w:tc>
          <w:tcPr>
            <w:tcW w:w="1201" w:type="dxa"/>
            <w:tcBorders>
              <w:top w:val="single" w:sz="4" w:space="0" w:color="000000"/>
              <w:left w:val="single" w:sz="4" w:space="0" w:color="000000"/>
              <w:bottom w:val="single" w:sz="4" w:space="0" w:color="000000"/>
              <w:right w:val="single" w:sz="4" w:space="0" w:color="000000"/>
            </w:tcBorders>
            <w:hideMark/>
          </w:tcPr>
          <w:p w14:paraId="5FB6305B" w14:textId="77777777" w:rsidR="008F19E9" w:rsidRPr="00AC5506" w:rsidRDefault="008F19E9" w:rsidP="007C237F">
            <w:pPr>
              <w:rPr>
                <w:rFonts w:eastAsia="Comic Sans MS"/>
                <w:sz w:val="18"/>
                <w:szCs w:val="18"/>
              </w:rPr>
            </w:pPr>
            <w:proofErr w:type="spellStart"/>
            <w:r w:rsidRPr="00AC5506">
              <w:rPr>
                <w:rFonts w:eastAsia="Comic Sans MS"/>
                <w:sz w:val="18"/>
                <w:szCs w:val="18"/>
              </w:rPr>
              <w:t>Од</w:t>
            </w:r>
            <w:proofErr w:type="spellEnd"/>
            <w:r w:rsidRPr="00AC5506">
              <w:rPr>
                <w:rFonts w:eastAsia="Comic Sans MS"/>
                <w:sz w:val="18"/>
                <w:szCs w:val="18"/>
              </w:rPr>
              <w:t xml:space="preserve"> </w:t>
            </w:r>
            <w:proofErr w:type="spellStart"/>
            <w:r w:rsidRPr="00AC5506">
              <w:rPr>
                <w:rFonts w:eastAsia="Comic Sans MS"/>
                <w:sz w:val="18"/>
                <w:szCs w:val="18"/>
              </w:rPr>
              <w:t>марта</w:t>
            </w:r>
            <w:proofErr w:type="spellEnd"/>
            <w:r w:rsidRPr="00AC5506">
              <w:rPr>
                <w:rFonts w:eastAsia="Comic Sans MS"/>
                <w:sz w:val="18"/>
                <w:szCs w:val="18"/>
              </w:rPr>
              <w:t xml:space="preserve"> </w:t>
            </w:r>
            <w:proofErr w:type="spellStart"/>
            <w:r w:rsidRPr="00AC5506">
              <w:rPr>
                <w:rFonts w:eastAsia="Comic Sans MS"/>
                <w:sz w:val="18"/>
                <w:szCs w:val="18"/>
              </w:rPr>
              <w:t>до</w:t>
            </w:r>
            <w:proofErr w:type="spellEnd"/>
            <w:r w:rsidRPr="00AC5506">
              <w:rPr>
                <w:rFonts w:eastAsia="Comic Sans MS"/>
                <w:sz w:val="18"/>
                <w:szCs w:val="18"/>
              </w:rPr>
              <w:t xml:space="preserve"> </w:t>
            </w:r>
            <w:proofErr w:type="spellStart"/>
            <w:r w:rsidRPr="00AC5506">
              <w:rPr>
                <w:rFonts w:eastAsia="Comic Sans MS"/>
                <w:sz w:val="18"/>
                <w:szCs w:val="18"/>
              </w:rPr>
              <w:t>јуна</w:t>
            </w:r>
            <w:proofErr w:type="spellEnd"/>
            <w:r w:rsidRPr="00AC5506">
              <w:rPr>
                <w:rFonts w:eastAsia="Comic Sans MS"/>
                <w:sz w:val="18"/>
                <w:szCs w:val="18"/>
              </w:rPr>
              <w:t xml:space="preserve"> 2022.</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6B6A0E63" w14:textId="77777777" w:rsidR="008F19E9" w:rsidRPr="00AC5506" w:rsidRDefault="008F19E9" w:rsidP="007C237F">
            <w:pPr>
              <w:rPr>
                <w:rFonts w:eastAsia="Comic Sans MS"/>
                <w:sz w:val="18"/>
                <w:szCs w:val="18"/>
              </w:rPr>
            </w:pPr>
            <w:proofErr w:type="spellStart"/>
            <w:r w:rsidRPr="00AC5506">
              <w:rPr>
                <w:rFonts w:eastAsia="Comic Sans MS"/>
                <w:sz w:val="18"/>
                <w:szCs w:val="18"/>
              </w:rPr>
              <w:t>Списак</w:t>
            </w:r>
            <w:proofErr w:type="spellEnd"/>
            <w:r w:rsidRPr="00AC5506">
              <w:rPr>
                <w:rFonts w:eastAsia="Comic Sans MS"/>
                <w:sz w:val="18"/>
                <w:szCs w:val="18"/>
              </w:rPr>
              <w:t xml:space="preserve"> </w:t>
            </w:r>
            <w:proofErr w:type="spellStart"/>
            <w:r w:rsidRPr="00AC5506">
              <w:rPr>
                <w:rFonts w:eastAsia="Comic Sans MS"/>
                <w:sz w:val="18"/>
                <w:szCs w:val="18"/>
              </w:rPr>
              <w:t>учесника</w:t>
            </w:r>
            <w:proofErr w:type="spellEnd"/>
            <w:r w:rsidRPr="00AC5506">
              <w:rPr>
                <w:rFonts w:eastAsia="Comic Sans MS"/>
                <w:sz w:val="18"/>
                <w:szCs w:val="18"/>
              </w:rPr>
              <w:t xml:space="preserve">, </w:t>
            </w:r>
            <w:proofErr w:type="spellStart"/>
            <w:r w:rsidRPr="00AC5506">
              <w:rPr>
                <w:rFonts w:eastAsia="Comic Sans MS"/>
                <w:sz w:val="18"/>
                <w:szCs w:val="18"/>
              </w:rPr>
              <w:t>продукти</w:t>
            </w:r>
            <w:proofErr w:type="spellEnd"/>
            <w:r w:rsidRPr="00AC5506">
              <w:rPr>
                <w:rFonts w:eastAsia="Comic Sans MS"/>
                <w:sz w:val="18"/>
                <w:szCs w:val="18"/>
              </w:rPr>
              <w:t xml:space="preserve">, </w:t>
            </w:r>
            <w:proofErr w:type="spellStart"/>
            <w:proofErr w:type="gramStart"/>
            <w:r w:rsidRPr="00AC5506">
              <w:rPr>
                <w:rFonts w:eastAsia="Comic Sans MS"/>
                <w:sz w:val="18"/>
                <w:szCs w:val="18"/>
              </w:rPr>
              <w:t>агенда</w:t>
            </w:r>
            <w:proofErr w:type="spellEnd"/>
            <w:r w:rsidRPr="00AC5506">
              <w:rPr>
                <w:rFonts w:eastAsia="Comic Sans MS"/>
                <w:sz w:val="18"/>
                <w:szCs w:val="18"/>
              </w:rPr>
              <w:t xml:space="preserve">,  </w:t>
            </w:r>
            <w:proofErr w:type="spellStart"/>
            <w:r w:rsidRPr="00AC5506">
              <w:rPr>
                <w:rFonts w:eastAsia="Comic Sans MS"/>
                <w:sz w:val="18"/>
                <w:szCs w:val="18"/>
              </w:rPr>
              <w:t>записници</w:t>
            </w:r>
            <w:proofErr w:type="spellEnd"/>
            <w:proofErr w:type="gramEnd"/>
            <w:r w:rsidRPr="00AC5506">
              <w:rPr>
                <w:rFonts w:eastAsia="Comic Sans MS"/>
                <w:sz w:val="18"/>
                <w:szCs w:val="18"/>
              </w:rPr>
              <w:t xml:space="preserve">, </w:t>
            </w:r>
            <w:proofErr w:type="spellStart"/>
            <w:r w:rsidRPr="00AC5506">
              <w:rPr>
                <w:rFonts w:eastAsia="Comic Sans MS"/>
                <w:sz w:val="18"/>
                <w:szCs w:val="18"/>
              </w:rPr>
              <w:t>сценарио</w:t>
            </w:r>
            <w:proofErr w:type="spellEnd"/>
            <w:r w:rsidRPr="00AC5506">
              <w:rPr>
                <w:rFonts w:eastAsia="Comic Sans MS"/>
                <w:sz w:val="18"/>
                <w:szCs w:val="18"/>
              </w:rPr>
              <w:t xml:space="preserve">,  </w:t>
            </w:r>
            <w:proofErr w:type="spellStart"/>
            <w:r w:rsidRPr="00AC5506">
              <w:rPr>
                <w:rFonts w:eastAsia="Comic Sans MS"/>
                <w:sz w:val="18"/>
                <w:szCs w:val="18"/>
              </w:rPr>
              <w:t>извештај,фотографије</w:t>
            </w:r>
            <w:proofErr w:type="spellEnd"/>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5EB6EB6B" w14:textId="77777777" w:rsidR="008F19E9" w:rsidRPr="00AC5506" w:rsidRDefault="008F19E9" w:rsidP="007C237F">
            <w:pPr>
              <w:rPr>
                <w:rFonts w:eastAsia="Comic Sans MS"/>
                <w:sz w:val="18"/>
                <w:szCs w:val="18"/>
                <w:lang w:val="sl-SI"/>
              </w:rPr>
            </w:pPr>
          </w:p>
        </w:tc>
      </w:tr>
      <w:tr w:rsidR="008F19E9" w:rsidRPr="00AC5506" w14:paraId="6387FA07" w14:textId="77777777" w:rsidTr="00E222B2">
        <w:trPr>
          <w:trHeight w:val="867"/>
          <w:jc w:val="center"/>
        </w:trPr>
        <w:tc>
          <w:tcPr>
            <w:tcW w:w="1147" w:type="dxa"/>
            <w:vMerge w:val="restart"/>
            <w:tcBorders>
              <w:top w:val="single" w:sz="4" w:space="0" w:color="000000"/>
              <w:left w:val="single" w:sz="4" w:space="0" w:color="000000"/>
              <w:bottom w:val="single" w:sz="4" w:space="0" w:color="000000"/>
              <w:right w:val="single" w:sz="4" w:space="0" w:color="000000"/>
            </w:tcBorders>
            <w:hideMark/>
          </w:tcPr>
          <w:p w14:paraId="7C277699" w14:textId="77777777" w:rsidR="008F19E9" w:rsidRPr="00AC5506" w:rsidRDefault="008F19E9" w:rsidP="007C237F">
            <w:pPr>
              <w:rPr>
                <w:rFonts w:eastAsia="Comic Sans MS"/>
                <w:sz w:val="18"/>
                <w:szCs w:val="18"/>
              </w:rPr>
            </w:pPr>
            <w:proofErr w:type="spellStart"/>
            <w:r w:rsidRPr="00AC5506">
              <w:rPr>
                <w:rFonts w:eastAsia="Comic Sans MS"/>
                <w:sz w:val="18"/>
                <w:szCs w:val="18"/>
              </w:rPr>
              <w:t>Подршка</w:t>
            </w:r>
            <w:proofErr w:type="spellEnd"/>
            <w:r w:rsidRPr="00AC5506">
              <w:rPr>
                <w:rFonts w:eastAsia="Comic Sans MS"/>
                <w:sz w:val="18"/>
                <w:szCs w:val="18"/>
              </w:rPr>
              <w:t xml:space="preserve"> у </w:t>
            </w:r>
            <w:proofErr w:type="spellStart"/>
            <w:r w:rsidRPr="00AC5506">
              <w:rPr>
                <w:rFonts w:eastAsia="Comic Sans MS"/>
                <w:sz w:val="18"/>
                <w:szCs w:val="18"/>
              </w:rPr>
              <w:t>имплементацији</w:t>
            </w:r>
            <w:proofErr w:type="spellEnd"/>
            <w:r w:rsidRPr="00AC5506">
              <w:rPr>
                <w:rFonts w:eastAsia="Comic Sans MS"/>
                <w:sz w:val="18"/>
                <w:szCs w:val="18"/>
              </w:rPr>
              <w:t xml:space="preserve"> </w:t>
            </w:r>
            <w:proofErr w:type="spellStart"/>
            <w:r w:rsidRPr="00AC5506">
              <w:rPr>
                <w:rFonts w:eastAsia="Comic Sans MS"/>
                <w:sz w:val="18"/>
                <w:szCs w:val="18"/>
              </w:rPr>
              <w:t>пројекта</w:t>
            </w:r>
            <w:proofErr w:type="spellEnd"/>
          </w:p>
        </w:tc>
        <w:tc>
          <w:tcPr>
            <w:tcW w:w="1890" w:type="dxa"/>
            <w:tcBorders>
              <w:top w:val="single" w:sz="4" w:space="0" w:color="000000"/>
              <w:left w:val="single" w:sz="4" w:space="0" w:color="000000"/>
              <w:bottom w:val="single" w:sz="4" w:space="0" w:color="000000"/>
              <w:right w:val="single" w:sz="4" w:space="0" w:color="000000"/>
            </w:tcBorders>
            <w:hideMark/>
          </w:tcPr>
          <w:p w14:paraId="10FDB84E" w14:textId="77777777" w:rsidR="008F19E9" w:rsidRPr="00AC5506" w:rsidRDefault="008F19E9" w:rsidP="007C237F">
            <w:pPr>
              <w:rPr>
                <w:rFonts w:eastAsia="Comic Sans MS"/>
                <w:sz w:val="18"/>
                <w:szCs w:val="18"/>
              </w:rPr>
            </w:pPr>
            <w:proofErr w:type="spellStart"/>
            <w:r w:rsidRPr="00AC5506">
              <w:rPr>
                <w:rFonts w:eastAsia="Comic Sans MS"/>
                <w:sz w:val="18"/>
                <w:szCs w:val="18"/>
              </w:rPr>
              <w:t>Сарадња</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ментором</w:t>
            </w:r>
            <w:proofErr w:type="spellEnd"/>
          </w:p>
        </w:tc>
        <w:tc>
          <w:tcPr>
            <w:tcW w:w="1229" w:type="dxa"/>
            <w:tcBorders>
              <w:top w:val="single" w:sz="4" w:space="0" w:color="000000"/>
              <w:left w:val="single" w:sz="4" w:space="0" w:color="000000"/>
              <w:bottom w:val="single" w:sz="4" w:space="0" w:color="000000"/>
              <w:right w:val="single" w:sz="4" w:space="0" w:color="000000"/>
            </w:tcBorders>
          </w:tcPr>
          <w:p w14:paraId="70945163" w14:textId="77777777" w:rsidR="008F19E9" w:rsidRPr="00AC5506" w:rsidRDefault="008F19E9" w:rsidP="007C237F">
            <w:pPr>
              <w:rPr>
                <w:rFonts w:eastAsia="Comic Sans MS"/>
                <w:sz w:val="18"/>
                <w:szCs w:val="18"/>
              </w:rPr>
            </w:pPr>
            <w:proofErr w:type="spellStart"/>
            <w:r w:rsidRPr="00AC5506">
              <w:rPr>
                <w:rFonts w:eastAsia="Comic Sans MS"/>
                <w:sz w:val="18"/>
                <w:szCs w:val="18"/>
              </w:rPr>
              <w:t>Школски</w:t>
            </w:r>
            <w:proofErr w:type="spellEnd"/>
            <w:r w:rsidRPr="00AC5506">
              <w:rPr>
                <w:rFonts w:eastAsia="Comic Sans MS"/>
                <w:sz w:val="18"/>
                <w:szCs w:val="18"/>
              </w:rPr>
              <w:t xml:space="preserve"> </w:t>
            </w:r>
            <w:proofErr w:type="spellStart"/>
            <w:r w:rsidRPr="00AC5506">
              <w:rPr>
                <w:rFonts w:eastAsia="Comic Sans MS"/>
                <w:sz w:val="18"/>
                <w:szCs w:val="18"/>
              </w:rPr>
              <w:t>тим</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ПО</w:t>
            </w:r>
          </w:p>
          <w:p w14:paraId="050346FE" w14:textId="77777777" w:rsidR="008F19E9" w:rsidRPr="00AC5506" w:rsidRDefault="008F19E9" w:rsidP="007C237F">
            <w:pPr>
              <w:rPr>
                <w:rFonts w:eastAsia="Comic Sans MS"/>
                <w:sz w:val="18"/>
                <w:szCs w:val="18"/>
              </w:rPr>
            </w:pPr>
          </w:p>
        </w:tc>
        <w:tc>
          <w:tcPr>
            <w:tcW w:w="1201" w:type="dxa"/>
            <w:tcBorders>
              <w:top w:val="single" w:sz="4" w:space="0" w:color="000000"/>
              <w:left w:val="single" w:sz="4" w:space="0" w:color="000000"/>
              <w:bottom w:val="single" w:sz="4" w:space="0" w:color="000000"/>
              <w:right w:val="single" w:sz="4" w:space="0" w:color="000000"/>
            </w:tcBorders>
            <w:hideMark/>
          </w:tcPr>
          <w:p w14:paraId="69C733D8" w14:textId="77777777" w:rsidR="008F19E9" w:rsidRPr="00AC5506" w:rsidRDefault="008F19E9" w:rsidP="007C237F">
            <w:pPr>
              <w:rPr>
                <w:rFonts w:eastAsia="Comic Sans MS"/>
                <w:sz w:val="18"/>
                <w:szCs w:val="18"/>
              </w:rPr>
            </w:pPr>
            <w:proofErr w:type="spellStart"/>
            <w:r w:rsidRPr="00AC5506">
              <w:rPr>
                <w:rFonts w:eastAsia="Comic Sans MS"/>
                <w:sz w:val="18"/>
                <w:szCs w:val="18"/>
              </w:rPr>
              <w:t>Од</w:t>
            </w:r>
            <w:proofErr w:type="spellEnd"/>
            <w:r w:rsidRPr="00AC5506">
              <w:rPr>
                <w:rFonts w:eastAsia="Comic Sans MS"/>
                <w:sz w:val="18"/>
                <w:szCs w:val="18"/>
              </w:rPr>
              <w:t xml:space="preserve"> </w:t>
            </w:r>
            <w:proofErr w:type="spellStart"/>
            <w:r w:rsidRPr="00AC5506">
              <w:rPr>
                <w:rFonts w:eastAsia="Comic Sans MS"/>
                <w:sz w:val="18"/>
                <w:szCs w:val="18"/>
              </w:rPr>
              <w:t>марта</w:t>
            </w:r>
            <w:proofErr w:type="spellEnd"/>
            <w:r w:rsidRPr="00AC5506">
              <w:rPr>
                <w:rFonts w:eastAsia="Comic Sans MS"/>
                <w:sz w:val="18"/>
                <w:szCs w:val="18"/>
              </w:rPr>
              <w:t xml:space="preserve"> </w:t>
            </w:r>
            <w:proofErr w:type="spellStart"/>
            <w:r w:rsidRPr="00AC5506">
              <w:rPr>
                <w:rFonts w:eastAsia="Comic Sans MS"/>
                <w:sz w:val="18"/>
                <w:szCs w:val="18"/>
              </w:rPr>
              <w:t>до</w:t>
            </w:r>
            <w:proofErr w:type="spellEnd"/>
            <w:r w:rsidRPr="00AC5506">
              <w:rPr>
                <w:rFonts w:eastAsia="Comic Sans MS"/>
                <w:sz w:val="18"/>
                <w:szCs w:val="18"/>
              </w:rPr>
              <w:t xml:space="preserve"> </w:t>
            </w:r>
            <w:proofErr w:type="spellStart"/>
            <w:r w:rsidRPr="00AC5506">
              <w:rPr>
                <w:rFonts w:eastAsia="Comic Sans MS"/>
                <w:sz w:val="18"/>
                <w:szCs w:val="18"/>
              </w:rPr>
              <w:t>јуна</w:t>
            </w:r>
            <w:proofErr w:type="spellEnd"/>
            <w:r w:rsidRPr="00AC5506">
              <w:rPr>
                <w:rFonts w:eastAsia="Comic Sans MS"/>
                <w:sz w:val="18"/>
                <w:szCs w:val="18"/>
              </w:rPr>
              <w:t xml:space="preserve"> 2022.</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1A1CE0CE" w14:textId="77777777" w:rsidR="008F19E9" w:rsidRPr="00AC5506" w:rsidRDefault="008F19E9" w:rsidP="007C237F">
            <w:pPr>
              <w:rPr>
                <w:rFonts w:eastAsia="Comic Sans MS"/>
                <w:sz w:val="18"/>
                <w:szCs w:val="18"/>
              </w:rPr>
            </w:pPr>
            <w:proofErr w:type="spellStart"/>
            <w:r w:rsidRPr="00AC5506">
              <w:rPr>
                <w:rFonts w:eastAsia="Comic Sans MS"/>
                <w:sz w:val="18"/>
                <w:szCs w:val="18"/>
              </w:rPr>
              <w:t>Записници</w:t>
            </w:r>
            <w:proofErr w:type="spellEnd"/>
            <w:r w:rsidRPr="00AC5506">
              <w:rPr>
                <w:rFonts w:eastAsia="Comic Sans MS"/>
                <w:sz w:val="18"/>
                <w:szCs w:val="18"/>
              </w:rPr>
              <w:t xml:space="preserve"> о </w:t>
            </w:r>
            <w:proofErr w:type="spellStart"/>
            <w:r w:rsidRPr="00AC5506">
              <w:rPr>
                <w:rFonts w:eastAsia="Comic Sans MS"/>
                <w:sz w:val="18"/>
                <w:szCs w:val="18"/>
              </w:rPr>
              <w:t>посетама</w:t>
            </w:r>
            <w:proofErr w:type="spellEnd"/>
            <w:r w:rsidRPr="00AC5506">
              <w:rPr>
                <w:rFonts w:eastAsia="Comic Sans MS"/>
                <w:sz w:val="18"/>
                <w:szCs w:val="18"/>
              </w:rPr>
              <w:t xml:space="preserve"> и </w:t>
            </w:r>
            <w:proofErr w:type="spellStart"/>
            <w:r w:rsidRPr="00AC5506">
              <w:rPr>
                <w:rFonts w:eastAsia="Comic Sans MS"/>
                <w:sz w:val="18"/>
                <w:szCs w:val="18"/>
              </w:rPr>
              <w:t>састанцима</w:t>
            </w:r>
            <w:proofErr w:type="spellEnd"/>
          </w:p>
        </w:tc>
        <w:tc>
          <w:tcPr>
            <w:tcW w:w="1440" w:type="dxa"/>
            <w:vMerge w:val="restart"/>
            <w:tcBorders>
              <w:top w:val="single" w:sz="4" w:space="0" w:color="000000"/>
              <w:left w:val="single" w:sz="4" w:space="0" w:color="000000"/>
              <w:bottom w:val="single" w:sz="4" w:space="0" w:color="000000"/>
              <w:right w:val="single" w:sz="4" w:space="0" w:color="000000"/>
            </w:tcBorders>
            <w:hideMark/>
          </w:tcPr>
          <w:p w14:paraId="60E8F190" w14:textId="77777777" w:rsidR="008F19E9" w:rsidRPr="00AC5506" w:rsidRDefault="008F19E9" w:rsidP="007C237F">
            <w:pPr>
              <w:rPr>
                <w:rFonts w:eastAsia="Comic Sans MS"/>
                <w:sz w:val="18"/>
                <w:szCs w:val="18"/>
              </w:rPr>
            </w:pPr>
            <w:proofErr w:type="spellStart"/>
            <w:r w:rsidRPr="00AC5506">
              <w:rPr>
                <w:rFonts w:eastAsia="Comic Sans MS"/>
                <w:sz w:val="18"/>
                <w:szCs w:val="18"/>
              </w:rPr>
              <w:t>Школски</w:t>
            </w:r>
            <w:proofErr w:type="spellEnd"/>
            <w:r w:rsidRPr="00AC5506">
              <w:rPr>
                <w:rFonts w:eastAsia="Comic Sans MS"/>
                <w:sz w:val="18"/>
                <w:szCs w:val="18"/>
              </w:rPr>
              <w:t xml:space="preserve"> </w:t>
            </w:r>
            <w:proofErr w:type="spellStart"/>
            <w:r w:rsidRPr="00AC5506">
              <w:rPr>
                <w:rFonts w:eastAsia="Comic Sans MS"/>
                <w:sz w:val="18"/>
                <w:szCs w:val="18"/>
              </w:rPr>
              <w:t>тим</w:t>
            </w:r>
            <w:proofErr w:type="spellEnd"/>
            <w:r w:rsidRPr="00AC5506">
              <w:rPr>
                <w:rFonts w:eastAsia="Comic Sans MS"/>
                <w:sz w:val="18"/>
                <w:szCs w:val="18"/>
              </w:rPr>
              <w:t xml:space="preserve"> </w:t>
            </w:r>
            <w:proofErr w:type="spellStart"/>
            <w:r w:rsidRPr="00AC5506">
              <w:rPr>
                <w:rFonts w:eastAsia="Comic Sans MS"/>
                <w:sz w:val="18"/>
                <w:szCs w:val="18"/>
              </w:rPr>
              <w:t>сарађује</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водитељем</w:t>
            </w:r>
            <w:proofErr w:type="spellEnd"/>
            <w:r w:rsidRPr="00AC5506">
              <w:rPr>
                <w:rFonts w:eastAsia="Comic Sans MS"/>
                <w:sz w:val="18"/>
                <w:szCs w:val="18"/>
              </w:rPr>
              <w:t>/</w:t>
            </w:r>
            <w:proofErr w:type="spellStart"/>
            <w:r w:rsidRPr="00AC5506">
              <w:rPr>
                <w:rFonts w:eastAsia="Comic Sans MS"/>
                <w:sz w:val="18"/>
                <w:szCs w:val="18"/>
              </w:rPr>
              <w:t>ментором</w:t>
            </w:r>
            <w:proofErr w:type="spellEnd"/>
            <w:r w:rsidRPr="00AC5506">
              <w:rPr>
                <w:rFonts w:eastAsia="Comic Sans MS"/>
                <w:sz w:val="18"/>
                <w:szCs w:val="18"/>
              </w:rPr>
              <w:t xml:space="preserve"> и </w:t>
            </w:r>
            <w:proofErr w:type="spellStart"/>
            <w:r w:rsidRPr="00AC5506">
              <w:rPr>
                <w:rFonts w:eastAsia="Comic Sans MS"/>
                <w:sz w:val="18"/>
                <w:szCs w:val="18"/>
              </w:rPr>
              <w:t>заједнички</w:t>
            </w:r>
            <w:proofErr w:type="spellEnd"/>
            <w:r w:rsidRPr="00AC5506">
              <w:rPr>
                <w:rFonts w:eastAsia="Comic Sans MS"/>
                <w:sz w:val="18"/>
                <w:szCs w:val="18"/>
              </w:rPr>
              <w:t xml:space="preserve"> </w:t>
            </w:r>
            <w:proofErr w:type="spellStart"/>
            <w:r w:rsidRPr="00AC5506">
              <w:rPr>
                <w:rFonts w:eastAsia="Comic Sans MS"/>
                <w:sz w:val="18"/>
                <w:szCs w:val="18"/>
              </w:rPr>
              <w:t>успостављају</w:t>
            </w:r>
            <w:proofErr w:type="spellEnd"/>
            <w:r w:rsidRPr="00AC5506">
              <w:rPr>
                <w:rFonts w:eastAsia="Comic Sans MS"/>
                <w:sz w:val="18"/>
                <w:szCs w:val="18"/>
              </w:rPr>
              <w:t xml:space="preserve"> </w:t>
            </w:r>
            <w:proofErr w:type="spellStart"/>
            <w:r w:rsidRPr="00AC5506">
              <w:rPr>
                <w:rFonts w:eastAsia="Comic Sans MS"/>
                <w:sz w:val="18"/>
                <w:szCs w:val="18"/>
              </w:rPr>
              <w:t>систем</w:t>
            </w:r>
            <w:proofErr w:type="spellEnd"/>
            <w:r w:rsidRPr="00AC5506">
              <w:rPr>
                <w:rFonts w:eastAsia="Comic Sans MS"/>
                <w:sz w:val="18"/>
                <w:szCs w:val="18"/>
              </w:rPr>
              <w:t xml:space="preserve"> </w:t>
            </w:r>
            <w:proofErr w:type="spellStart"/>
            <w:r w:rsidRPr="00AC5506">
              <w:rPr>
                <w:rFonts w:eastAsia="Comic Sans MS"/>
                <w:sz w:val="18"/>
                <w:szCs w:val="18"/>
              </w:rPr>
              <w:t>квалитета</w:t>
            </w:r>
            <w:proofErr w:type="spellEnd"/>
            <w:r w:rsidRPr="00AC5506">
              <w:rPr>
                <w:rFonts w:eastAsia="Comic Sans MS"/>
                <w:sz w:val="18"/>
                <w:szCs w:val="18"/>
              </w:rPr>
              <w:t xml:space="preserve"> </w:t>
            </w:r>
            <w:proofErr w:type="spellStart"/>
            <w:r w:rsidRPr="00AC5506">
              <w:rPr>
                <w:rFonts w:eastAsia="Comic Sans MS"/>
                <w:sz w:val="18"/>
                <w:szCs w:val="18"/>
              </w:rPr>
              <w:t>реализације</w:t>
            </w:r>
            <w:proofErr w:type="spellEnd"/>
            <w:r w:rsidRPr="00AC5506">
              <w:rPr>
                <w:rFonts w:eastAsia="Comic Sans MS"/>
                <w:sz w:val="18"/>
                <w:szCs w:val="18"/>
              </w:rPr>
              <w:t xml:space="preserve"> </w:t>
            </w:r>
            <w:proofErr w:type="spellStart"/>
            <w:r w:rsidRPr="00AC5506">
              <w:rPr>
                <w:rFonts w:eastAsia="Comic Sans MS"/>
                <w:sz w:val="18"/>
                <w:szCs w:val="18"/>
              </w:rPr>
              <w:t>пројекта</w:t>
            </w:r>
            <w:proofErr w:type="spellEnd"/>
            <w:r w:rsidRPr="00AC5506">
              <w:rPr>
                <w:rFonts w:eastAsia="Comic Sans MS"/>
                <w:sz w:val="18"/>
                <w:szCs w:val="18"/>
              </w:rPr>
              <w:t xml:space="preserve"> ПО</w:t>
            </w:r>
          </w:p>
        </w:tc>
      </w:tr>
      <w:tr w:rsidR="008F19E9" w:rsidRPr="00AC5506" w14:paraId="6F62AECB" w14:textId="77777777" w:rsidTr="00E222B2">
        <w:trPr>
          <w:trHeight w:val="476"/>
          <w:jc w:val="center"/>
        </w:trPr>
        <w:tc>
          <w:tcPr>
            <w:tcW w:w="1147" w:type="dxa"/>
            <w:vMerge/>
            <w:tcBorders>
              <w:top w:val="single" w:sz="4" w:space="0" w:color="000000"/>
              <w:left w:val="single" w:sz="4" w:space="0" w:color="000000"/>
              <w:bottom w:val="single" w:sz="4" w:space="0" w:color="000000"/>
              <w:right w:val="single" w:sz="4" w:space="0" w:color="000000"/>
            </w:tcBorders>
            <w:vAlign w:val="center"/>
            <w:hideMark/>
          </w:tcPr>
          <w:p w14:paraId="728FBAC7" w14:textId="77777777" w:rsidR="008F19E9" w:rsidRPr="00AC5506" w:rsidRDefault="008F19E9" w:rsidP="007C237F">
            <w:pPr>
              <w:rPr>
                <w:rFonts w:eastAsia="Comic Sans MS"/>
                <w:sz w:val="18"/>
                <w:szCs w:val="18"/>
                <w:lang w:val="sl-SI"/>
              </w:rPr>
            </w:pPr>
          </w:p>
        </w:tc>
        <w:tc>
          <w:tcPr>
            <w:tcW w:w="1890" w:type="dxa"/>
            <w:vMerge w:val="restart"/>
            <w:tcBorders>
              <w:top w:val="single" w:sz="4" w:space="0" w:color="000000"/>
              <w:left w:val="single" w:sz="4" w:space="0" w:color="000000"/>
              <w:bottom w:val="single" w:sz="4" w:space="0" w:color="000000"/>
              <w:right w:val="single" w:sz="4" w:space="0" w:color="000000"/>
            </w:tcBorders>
            <w:hideMark/>
          </w:tcPr>
          <w:p w14:paraId="0EFD5523" w14:textId="77777777" w:rsidR="008F19E9" w:rsidRPr="00AC5506" w:rsidRDefault="008F19E9" w:rsidP="007C237F">
            <w:pPr>
              <w:rPr>
                <w:rFonts w:eastAsia="Comic Sans MS"/>
                <w:sz w:val="18"/>
                <w:szCs w:val="18"/>
              </w:rPr>
            </w:pPr>
            <w:r w:rsidRPr="00AC5506">
              <w:rPr>
                <w:rFonts w:eastAsia="Comic Sans MS"/>
                <w:sz w:val="18"/>
                <w:szCs w:val="18"/>
              </w:rPr>
              <w:t xml:space="preserve">Girl's </w:t>
            </w:r>
            <w:proofErr w:type="spellStart"/>
            <w:r w:rsidRPr="00AC5506">
              <w:rPr>
                <w:rFonts w:eastAsia="Comic Sans MS"/>
                <w:sz w:val="18"/>
                <w:szCs w:val="18"/>
              </w:rPr>
              <w:t>даy</w:t>
            </w:r>
            <w:proofErr w:type="spellEnd"/>
            <w:r w:rsidRPr="00AC5506">
              <w:rPr>
                <w:rFonts w:eastAsia="Comic Sans MS"/>
                <w:sz w:val="18"/>
                <w:szCs w:val="18"/>
              </w:rPr>
              <w:t xml:space="preserve"> – </w:t>
            </w:r>
            <w:proofErr w:type="spellStart"/>
            <w:r w:rsidRPr="00AC5506">
              <w:rPr>
                <w:rFonts w:eastAsia="Comic Sans MS"/>
                <w:sz w:val="18"/>
                <w:szCs w:val="18"/>
              </w:rPr>
              <w:t>реални</w:t>
            </w:r>
            <w:proofErr w:type="spellEnd"/>
            <w:r w:rsidRPr="00AC5506">
              <w:rPr>
                <w:rFonts w:eastAsia="Comic Sans MS"/>
                <w:sz w:val="18"/>
                <w:szCs w:val="18"/>
              </w:rPr>
              <w:t xml:space="preserve"> </w:t>
            </w:r>
            <w:proofErr w:type="spellStart"/>
            <w:proofErr w:type="gramStart"/>
            <w:r w:rsidRPr="00AC5506">
              <w:rPr>
                <w:rFonts w:eastAsia="Comic Sans MS"/>
                <w:sz w:val="18"/>
                <w:szCs w:val="18"/>
              </w:rPr>
              <w:t>сусрети</w:t>
            </w:r>
            <w:proofErr w:type="spellEnd"/>
            <w:r w:rsidRPr="00AC5506">
              <w:rPr>
                <w:rFonts w:eastAsia="Comic Sans MS"/>
                <w:sz w:val="18"/>
                <w:szCs w:val="18"/>
              </w:rPr>
              <w:t xml:space="preserve">( </w:t>
            </w:r>
            <w:proofErr w:type="spellStart"/>
            <w:r w:rsidRPr="00AC5506">
              <w:rPr>
                <w:rFonts w:eastAsia="Comic Sans MS"/>
                <w:sz w:val="18"/>
                <w:szCs w:val="18"/>
              </w:rPr>
              <w:t>уколико</w:t>
            </w:r>
            <w:proofErr w:type="spellEnd"/>
            <w:proofErr w:type="gramEnd"/>
            <w:r w:rsidRPr="00AC5506">
              <w:rPr>
                <w:rFonts w:eastAsia="Comic Sans MS"/>
                <w:sz w:val="18"/>
                <w:szCs w:val="18"/>
              </w:rPr>
              <w:t xml:space="preserve"> </w:t>
            </w:r>
            <w:proofErr w:type="spellStart"/>
            <w:r w:rsidRPr="00AC5506">
              <w:rPr>
                <w:rFonts w:eastAsia="Comic Sans MS"/>
                <w:sz w:val="18"/>
                <w:szCs w:val="18"/>
              </w:rPr>
              <w:t>буду</w:t>
            </w:r>
            <w:proofErr w:type="spellEnd"/>
            <w:r w:rsidRPr="00AC5506">
              <w:rPr>
                <w:rFonts w:eastAsia="Comic Sans MS"/>
                <w:sz w:val="18"/>
                <w:szCs w:val="18"/>
              </w:rPr>
              <w:t xml:space="preserve"> </w:t>
            </w:r>
            <w:proofErr w:type="spellStart"/>
            <w:r w:rsidRPr="00AC5506">
              <w:rPr>
                <w:rFonts w:eastAsia="Comic Sans MS"/>
                <w:sz w:val="18"/>
                <w:szCs w:val="18"/>
              </w:rPr>
              <w:t>постојале</w:t>
            </w:r>
            <w:proofErr w:type="spellEnd"/>
            <w:r w:rsidRPr="00AC5506">
              <w:rPr>
                <w:rFonts w:eastAsia="Comic Sans MS"/>
                <w:sz w:val="18"/>
                <w:szCs w:val="18"/>
              </w:rPr>
              <w:t xml:space="preserve"> </w:t>
            </w:r>
            <w:proofErr w:type="spellStart"/>
            <w:r w:rsidRPr="00AC5506">
              <w:rPr>
                <w:rFonts w:eastAsia="Comic Sans MS"/>
                <w:sz w:val="18"/>
                <w:szCs w:val="18"/>
              </w:rPr>
              <w:t>објективне</w:t>
            </w:r>
            <w:proofErr w:type="spellEnd"/>
            <w:r w:rsidRPr="00AC5506">
              <w:rPr>
                <w:rFonts w:eastAsia="Comic Sans MS"/>
                <w:sz w:val="18"/>
                <w:szCs w:val="18"/>
              </w:rPr>
              <w:t xml:space="preserve"> </w:t>
            </w:r>
            <w:proofErr w:type="spellStart"/>
            <w:r w:rsidRPr="00AC5506">
              <w:rPr>
                <w:rFonts w:eastAsia="Comic Sans MS"/>
                <w:sz w:val="18"/>
                <w:szCs w:val="18"/>
              </w:rPr>
              <w:t>могућности</w:t>
            </w:r>
            <w:proofErr w:type="spellEnd"/>
            <w:r w:rsidRPr="00AC5506">
              <w:rPr>
                <w:rFonts w:eastAsia="Comic Sans MS"/>
                <w:sz w:val="18"/>
                <w:szCs w:val="18"/>
              </w:rPr>
              <w:t xml:space="preserve"> с </w:t>
            </w:r>
            <w:proofErr w:type="spellStart"/>
            <w:r w:rsidRPr="00AC5506">
              <w:rPr>
                <w:rFonts w:eastAsia="Comic Sans MS"/>
                <w:sz w:val="18"/>
                <w:szCs w:val="18"/>
              </w:rPr>
              <w:t>обзиром</w:t>
            </w:r>
            <w:proofErr w:type="spellEnd"/>
            <w:r w:rsidRPr="00AC5506">
              <w:rPr>
                <w:rFonts w:eastAsia="Comic Sans MS"/>
                <w:sz w:val="18"/>
                <w:szCs w:val="18"/>
              </w:rPr>
              <w:t xml:space="preserve"> </w:t>
            </w:r>
            <w:proofErr w:type="spellStart"/>
            <w:r w:rsidRPr="00AC5506">
              <w:rPr>
                <w:rFonts w:eastAsia="Comic Sans MS"/>
                <w:sz w:val="18"/>
                <w:szCs w:val="18"/>
              </w:rPr>
              <w:t>на</w:t>
            </w:r>
            <w:proofErr w:type="spellEnd"/>
            <w:r w:rsidRPr="00AC5506">
              <w:rPr>
                <w:rFonts w:eastAsia="Comic Sans MS"/>
                <w:sz w:val="18"/>
                <w:szCs w:val="18"/>
              </w:rPr>
              <w:t xml:space="preserve"> </w:t>
            </w:r>
            <w:proofErr w:type="spellStart"/>
            <w:r w:rsidRPr="00AC5506">
              <w:rPr>
                <w:rFonts w:eastAsia="Comic Sans MS"/>
                <w:sz w:val="18"/>
                <w:szCs w:val="18"/>
              </w:rPr>
              <w:t>пандемију</w:t>
            </w:r>
            <w:proofErr w:type="spellEnd"/>
            <w:r w:rsidRPr="00AC5506">
              <w:rPr>
                <w:rFonts w:eastAsia="Comic Sans MS"/>
                <w:sz w:val="18"/>
                <w:szCs w:val="18"/>
              </w:rPr>
              <w:t xml:space="preserve"> )</w:t>
            </w:r>
          </w:p>
        </w:tc>
        <w:tc>
          <w:tcPr>
            <w:tcW w:w="1229" w:type="dxa"/>
            <w:vMerge w:val="restart"/>
            <w:tcBorders>
              <w:top w:val="single" w:sz="4" w:space="0" w:color="000000"/>
              <w:left w:val="single" w:sz="4" w:space="0" w:color="000000"/>
              <w:bottom w:val="single" w:sz="4" w:space="0" w:color="000000"/>
              <w:right w:val="single" w:sz="4" w:space="0" w:color="000000"/>
            </w:tcBorders>
            <w:hideMark/>
          </w:tcPr>
          <w:p w14:paraId="27B7E879" w14:textId="77777777" w:rsidR="008F19E9" w:rsidRPr="00AC5506" w:rsidRDefault="008F19E9" w:rsidP="007C237F">
            <w:pPr>
              <w:rPr>
                <w:rFonts w:eastAsia="Comic Sans MS"/>
                <w:sz w:val="18"/>
                <w:szCs w:val="18"/>
              </w:rPr>
            </w:pPr>
            <w:r w:rsidRPr="00AC5506">
              <w:rPr>
                <w:rFonts w:eastAsia="Comic Sans MS"/>
                <w:sz w:val="18"/>
                <w:szCs w:val="18"/>
              </w:rPr>
              <w:t xml:space="preserve">ГИЗ БОСС </w:t>
            </w:r>
            <w:proofErr w:type="spellStart"/>
            <w:r w:rsidRPr="00AC5506">
              <w:rPr>
                <w:rFonts w:eastAsia="Comic Sans MS"/>
                <w:sz w:val="18"/>
                <w:szCs w:val="18"/>
              </w:rPr>
              <w:t>канцеларија</w:t>
            </w:r>
            <w:proofErr w:type="spellEnd"/>
            <w:r w:rsidRPr="00AC5506">
              <w:rPr>
                <w:rFonts w:eastAsia="Comic Sans MS"/>
                <w:sz w:val="18"/>
                <w:szCs w:val="18"/>
              </w:rPr>
              <w:t xml:space="preserve">, </w:t>
            </w:r>
            <w:proofErr w:type="spellStart"/>
            <w:r w:rsidRPr="00AC5506">
              <w:rPr>
                <w:rFonts w:eastAsia="Comic Sans MS"/>
                <w:sz w:val="18"/>
                <w:szCs w:val="18"/>
              </w:rPr>
              <w:t>ментори</w:t>
            </w:r>
            <w:proofErr w:type="spellEnd"/>
            <w:r w:rsidRPr="00AC5506">
              <w:rPr>
                <w:rFonts w:eastAsia="Comic Sans MS"/>
                <w:sz w:val="18"/>
                <w:szCs w:val="18"/>
              </w:rPr>
              <w:t>,</w:t>
            </w:r>
          </w:p>
          <w:p w14:paraId="555E2BBE" w14:textId="77777777" w:rsidR="008F19E9" w:rsidRPr="00AC5506" w:rsidRDefault="008F19E9" w:rsidP="007C237F">
            <w:pPr>
              <w:rPr>
                <w:rFonts w:eastAsia="Comic Sans MS"/>
                <w:sz w:val="18"/>
                <w:szCs w:val="18"/>
              </w:rPr>
            </w:pPr>
            <w:r w:rsidRPr="00AC5506">
              <w:rPr>
                <w:rFonts w:eastAsia="Comic Sans MS"/>
                <w:sz w:val="18"/>
                <w:szCs w:val="18"/>
              </w:rPr>
              <w:t xml:space="preserve">ПО </w:t>
            </w:r>
            <w:proofErr w:type="spellStart"/>
            <w:r w:rsidRPr="00AC5506">
              <w:rPr>
                <w:rFonts w:eastAsia="Comic Sans MS"/>
                <w:sz w:val="18"/>
                <w:szCs w:val="18"/>
              </w:rPr>
              <w:t>тимови</w:t>
            </w:r>
            <w:proofErr w:type="spellEnd"/>
          </w:p>
        </w:tc>
        <w:tc>
          <w:tcPr>
            <w:tcW w:w="1201" w:type="dxa"/>
            <w:vMerge w:val="restart"/>
            <w:tcBorders>
              <w:top w:val="single" w:sz="4" w:space="0" w:color="000000"/>
              <w:left w:val="single" w:sz="4" w:space="0" w:color="000000"/>
              <w:bottom w:val="single" w:sz="4" w:space="0" w:color="000000"/>
              <w:right w:val="single" w:sz="4" w:space="0" w:color="000000"/>
            </w:tcBorders>
            <w:hideMark/>
          </w:tcPr>
          <w:p w14:paraId="18C1044C" w14:textId="77777777" w:rsidR="008F19E9" w:rsidRPr="00AC5506" w:rsidRDefault="008F19E9" w:rsidP="007C237F">
            <w:pPr>
              <w:rPr>
                <w:rFonts w:eastAsia="Comic Sans MS"/>
                <w:sz w:val="18"/>
                <w:szCs w:val="18"/>
              </w:rPr>
            </w:pPr>
            <w:proofErr w:type="spellStart"/>
            <w:r w:rsidRPr="00AC5506">
              <w:rPr>
                <w:rFonts w:eastAsia="Comic Sans MS"/>
                <w:sz w:val="18"/>
                <w:szCs w:val="18"/>
              </w:rPr>
              <w:t>Април</w:t>
            </w:r>
            <w:proofErr w:type="spellEnd"/>
            <w:r w:rsidRPr="00AC5506">
              <w:rPr>
                <w:rFonts w:eastAsia="Comic Sans MS"/>
                <w:sz w:val="18"/>
                <w:szCs w:val="18"/>
              </w:rPr>
              <w:t xml:space="preserve"> 2022.</w:t>
            </w:r>
          </w:p>
        </w:tc>
        <w:tc>
          <w:tcPr>
            <w:tcW w:w="2880" w:type="dxa"/>
            <w:gridSpan w:val="2"/>
            <w:vMerge w:val="restart"/>
            <w:tcBorders>
              <w:top w:val="single" w:sz="4" w:space="0" w:color="000000"/>
              <w:left w:val="single" w:sz="4" w:space="0" w:color="000000"/>
              <w:bottom w:val="single" w:sz="4" w:space="0" w:color="000000"/>
              <w:right w:val="single" w:sz="4" w:space="0" w:color="000000"/>
            </w:tcBorders>
            <w:hideMark/>
          </w:tcPr>
          <w:p w14:paraId="3FCE9D25" w14:textId="77777777" w:rsidR="008F19E9" w:rsidRPr="00AC5506" w:rsidRDefault="008F19E9" w:rsidP="007C237F">
            <w:pPr>
              <w:rPr>
                <w:rFonts w:eastAsia="Comic Sans MS"/>
                <w:sz w:val="18"/>
                <w:szCs w:val="18"/>
              </w:rPr>
            </w:pPr>
            <w:proofErr w:type="spellStart"/>
            <w:r w:rsidRPr="00AC5506">
              <w:rPr>
                <w:rFonts w:eastAsia="Comic Sans MS"/>
                <w:sz w:val="18"/>
                <w:szCs w:val="18"/>
              </w:rPr>
              <w:t>Записници</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састанака</w:t>
            </w:r>
            <w:proofErr w:type="spellEnd"/>
            <w:r w:rsidRPr="00AC5506">
              <w:rPr>
                <w:rFonts w:eastAsia="Comic Sans MS"/>
                <w:sz w:val="18"/>
                <w:szCs w:val="18"/>
              </w:rPr>
              <w:t xml:space="preserve"> </w:t>
            </w:r>
            <w:proofErr w:type="spellStart"/>
            <w:r w:rsidRPr="00AC5506">
              <w:rPr>
                <w:rFonts w:eastAsia="Comic Sans MS"/>
                <w:sz w:val="18"/>
                <w:szCs w:val="18"/>
              </w:rPr>
              <w:t>припреме</w:t>
            </w:r>
            <w:proofErr w:type="spellEnd"/>
            <w:r w:rsidRPr="00AC5506">
              <w:rPr>
                <w:rFonts w:eastAsia="Comic Sans MS"/>
                <w:sz w:val="18"/>
                <w:szCs w:val="18"/>
              </w:rPr>
              <w:t xml:space="preserve">, </w:t>
            </w:r>
            <w:proofErr w:type="spellStart"/>
            <w:r w:rsidRPr="00AC5506">
              <w:rPr>
                <w:rFonts w:eastAsia="Comic Sans MS"/>
                <w:sz w:val="18"/>
                <w:szCs w:val="18"/>
              </w:rPr>
              <w:t>спискови</w:t>
            </w:r>
            <w:proofErr w:type="spellEnd"/>
            <w:r w:rsidRPr="00AC5506">
              <w:rPr>
                <w:rFonts w:eastAsia="Comic Sans MS"/>
                <w:sz w:val="18"/>
                <w:szCs w:val="18"/>
              </w:rPr>
              <w:t xml:space="preserve">, </w:t>
            </w:r>
            <w:proofErr w:type="spellStart"/>
            <w:r w:rsidRPr="00AC5506">
              <w:rPr>
                <w:rFonts w:eastAsia="Comic Sans MS"/>
                <w:sz w:val="18"/>
                <w:szCs w:val="18"/>
              </w:rPr>
              <w:t>фотографије</w:t>
            </w:r>
            <w:proofErr w:type="spellEnd"/>
            <w:r w:rsidRPr="00AC5506">
              <w:rPr>
                <w:rFonts w:eastAsia="Comic Sans MS"/>
                <w:sz w:val="18"/>
                <w:szCs w:val="18"/>
              </w:rPr>
              <w:t xml:space="preserve"> и </w:t>
            </w:r>
            <w:proofErr w:type="spellStart"/>
            <w:r w:rsidRPr="00AC5506">
              <w:rPr>
                <w:rFonts w:eastAsia="Comic Sans MS"/>
                <w:sz w:val="18"/>
                <w:szCs w:val="18"/>
              </w:rPr>
              <w:t>снимци</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манифестација</w:t>
            </w:r>
            <w:proofErr w:type="spellEnd"/>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14:paraId="746F5D7E" w14:textId="77777777" w:rsidR="008F19E9" w:rsidRPr="00AC5506" w:rsidRDefault="008F19E9" w:rsidP="007C237F">
            <w:pPr>
              <w:rPr>
                <w:rFonts w:eastAsia="Comic Sans MS"/>
                <w:sz w:val="18"/>
                <w:szCs w:val="18"/>
                <w:lang w:val="sl-SI"/>
              </w:rPr>
            </w:pPr>
          </w:p>
        </w:tc>
      </w:tr>
      <w:tr w:rsidR="008F19E9" w:rsidRPr="00AC5506" w14:paraId="297A9035" w14:textId="77777777" w:rsidTr="00E222B2">
        <w:trPr>
          <w:trHeight w:val="735"/>
          <w:jc w:val="center"/>
        </w:trPr>
        <w:tc>
          <w:tcPr>
            <w:tcW w:w="1147" w:type="dxa"/>
            <w:vMerge/>
            <w:tcBorders>
              <w:top w:val="single" w:sz="4" w:space="0" w:color="000000"/>
              <w:left w:val="single" w:sz="4" w:space="0" w:color="000000"/>
              <w:bottom w:val="single" w:sz="4" w:space="0" w:color="000000"/>
              <w:right w:val="single" w:sz="4" w:space="0" w:color="000000"/>
            </w:tcBorders>
            <w:vAlign w:val="center"/>
            <w:hideMark/>
          </w:tcPr>
          <w:p w14:paraId="37D8A40C" w14:textId="77777777" w:rsidR="008F19E9" w:rsidRPr="00AC5506" w:rsidRDefault="008F19E9" w:rsidP="007C237F">
            <w:pPr>
              <w:rPr>
                <w:rFonts w:eastAsia="Comic Sans MS"/>
                <w:sz w:val="18"/>
                <w:szCs w:val="18"/>
                <w:lang w:val="sl-SI"/>
              </w:rPr>
            </w:pPr>
          </w:p>
        </w:tc>
        <w:tc>
          <w:tcPr>
            <w:tcW w:w="1890" w:type="dxa"/>
            <w:vMerge/>
            <w:tcBorders>
              <w:top w:val="single" w:sz="4" w:space="0" w:color="000000"/>
              <w:left w:val="single" w:sz="4" w:space="0" w:color="000000"/>
              <w:bottom w:val="single" w:sz="4" w:space="0" w:color="000000"/>
              <w:right w:val="single" w:sz="4" w:space="0" w:color="000000"/>
            </w:tcBorders>
            <w:vAlign w:val="center"/>
            <w:hideMark/>
          </w:tcPr>
          <w:p w14:paraId="0D1A3568" w14:textId="77777777" w:rsidR="008F19E9" w:rsidRPr="00AC5506" w:rsidRDefault="008F19E9" w:rsidP="007C237F">
            <w:pPr>
              <w:rPr>
                <w:rFonts w:eastAsia="Comic Sans MS"/>
                <w:sz w:val="18"/>
                <w:szCs w:val="18"/>
                <w:lang w:val="sl-SI"/>
              </w:rPr>
            </w:pPr>
          </w:p>
        </w:tc>
        <w:tc>
          <w:tcPr>
            <w:tcW w:w="1229" w:type="dxa"/>
            <w:vMerge/>
            <w:tcBorders>
              <w:top w:val="single" w:sz="4" w:space="0" w:color="000000"/>
              <w:left w:val="single" w:sz="4" w:space="0" w:color="000000"/>
              <w:bottom w:val="single" w:sz="4" w:space="0" w:color="000000"/>
              <w:right w:val="single" w:sz="4" w:space="0" w:color="000000"/>
            </w:tcBorders>
            <w:vAlign w:val="center"/>
            <w:hideMark/>
          </w:tcPr>
          <w:p w14:paraId="417F907A" w14:textId="77777777" w:rsidR="008F19E9" w:rsidRPr="00AC5506" w:rsidRDefault="008F19E9" w:rsidP="007C237F">
            <w:pPr>
              <w:rPr>
                <w:rFonts w:eastAsia="Comic Sans MS"/>
                <w:sz w:val="18"/>
                <w:szCs w:val="18"/>
                <w:lang w:val="sl-SI"/>
              </w:rPr>
            </w:pPr>
          </w:p>
        </w:tc>
        <w:tc>
          <w:tcPr>
            <w:tcW w:w="1201" w:type="dxa"/>
            <w:vMerge/>
            <w:tcBorders>
              <w:top w:val="single" w:sz="4" w:space="0" w:color="000000"/>
              <w:left w:val="single" w:sz="4" w:space="0" w:color="000000"/>
              <w:bottom w:val="single" w:sz="4" w:space="0" w:color="000000"/>
              <w:right w:val="single" w:sz="4" w:space="0" w:color="000000"/>
            </w:tcBorders>
            <w:vAlign w:val="center"/>
            <w:hideMark/>
          </w:tcPr>
          <w:p w14:paraId="55D66CEA" w14:textId="77777777" w:rsidR="008F19E9" w:rsidRPr="00AC5506" w:rsidRDefault="008F19E9" w:rsidP="007C237F">
            <w:pPr>
              <w:rPr>
                <w:rFonts w:eastAsia="Comic Sans MS"/>
                <w:sz w:val="18"/>
                <w:szCs w:val="18"/>
                <w:lang w:val="sl-SI"/>
              </w:rPr>
            </w:pPr>
          </w:p>
        </w:tc>
        <w:tc>
          <w:tcPr>
            <w:tcW w:w="2880" w:type="dxa"/>
            <w:gridSpan w:val="2"/>
            <w:vMerge/>
            <w:tcBorders>
              <w:top w:val="single" w:sz="4" w:space="0" w:color="000000"/>
              <w:left w:val="single" w:sz="4" w:space="0" w:color="000000"/>
              <w:bottom w:val="single" w:sz="4" w:space="0" w:color="000000"/>
              <w:right w:val="single" w:sz="4" w:space="0" w:color="000000"/>
            </w:tcBorders>
            <w:vAlign w:val="center"/>
            <w:hideMark/>
          </w:tcPr>
          <w:p w14:paraId="1E1D299F" w14:textId="77777777" w:rsidR="008F19E9" w:rsidRPr="00AC5506" w:rsidRDefault="008F19E9" w:rsidP="007C237F">
            <w:pPr>
              <w:rPr>
                <w:rFonts w:eastAsia="Comic Sans MS"/>
                <w:sz w:val="18"/>
                <w:szCs w:val="18"/>
                <w:lang w:val="sl-SI"/>
              </w:rPr>
            </w:pPr>
          </w:p>
        </w:tc>
        <w:tc>
          <w:tcPr>
            <w:tcW w:w="1440" w:type="dxa"/>
            <w:tcBorders>
              <w:top w:val="single" w:sz="4" w:space="0" w:color="000000"/>
              <w:left w:val="single" w:sz="4" w:space="0" w:color="000000"/>
              <w:bottom w:val="single" w:sz="4" w:space="0" w:color="000000"/>
              <w:right w:val="single" w:sz="4" w:space="0" w:color="000000"/>
            </w:tcBorders>
            <w:hideMark/>
          </w:tcPr>
          <w:p w14:paraId="5FD27FB8" w14:textId="77777777" w:rsidR="008F19E9" w:rsidRPr="00AC5506" w:rsidRDefault="008F19E9" w:rsidP="007C237F">
            <w:pPr>
              <w:rPr>
                <w:rFonts w:eastAsia="Comic Sans MS"/>
                <w:sz w:val="18"/>
                <w:szCs w:val="18"/>
              </w:rPr>
            </w:pPr>
            <w:proofErr w:type="spellStart"/>
            <w:r w:rsidRPr="00AC5506">
              <w:rPr>
                <w:rFonts w:eastAsia="Comic Sans MS"/>
                <w:sz w:val="18"/>
                <w:szCs w:val="18"/>
              </w:rPr>
              <w:t>Девојчице</w:t>
            </w:r>
            <w:proofErr w:type="spellEnd"/>
            <w:r w:rsidRPr="00AC5506">
              <w:rPr>
                <w:rFonts w:eastAsia="Comic Sans MS"/>
                <w:sz w:val="18"/>
                <w:szCs w:val="18"/>
              </w:rPr>
              <w:t xml:space="preserve"> </w:t>
            </w:r>
            <w:proofErr w:type="spellStart"/>
            <w:r w:rsidRPr="00AC5506">
              <w:rPr>
                <w:rFonts w:eastAsia="Comic Sans MS"/>
                <w:sz w:val="18"/>
                <w:szCs w:val="18"/>
              </w:rPr>
              <w:t>из</w:t>
            </w:r>
            <w:proofErr w:type="spellEnd"/>
            <w:r w:rsidRPr="00AC5506">
              <w:rPr>
                <w:rFonts w:eastAsia="Comic Sans MS"/>
                <w:sz w:val="18"/>
                <w:szCs w:val="18"/>
              </w:rPr>
              <w:t xml:space="preserve"> </w:t>
            </w:r>
            <w:proofErr w:type="spellStart"/>
            <w:r w:rsidRPr="00AC5506">
              <w:rPr>
                <w:rFonts w:eastAsia="Comic Sans MS"/>
                <w:sz w:val="18"/>
                <w:szCs w:val="18"/>
              </w:rPr>
              <w:t>школа</w:t>
            </w:r>
            <w:proofErr w:type="spellEnd"/>
            <w:r w:rsidRPr="00AC5506">
              <w:rPr>
                <w:rFonts w:eastAsia="Comic Sans MS"/>
                <w:sz w:val="18"/>
                <w:szCs w:val="18"/>
              </w:rPr>
              <w:t xml:space="preserve"> </w:t>
            </w:r>
            <w:proofErr w:type="spellStart"/>
            <w:r w:rsidRPr="00AC5506">
              <w:rPr>
                <w:rFonts w:eastAsia="Comic Sans MS"/>
                <w:sz w:val="18"/>
                <w:szCs w:val="18"/>
              </w:rPr>
              <w:t>које</w:t>
            </w:r>
            <w:proofErr w:type="spellEnd"/>
            <w:r w:rsidRPr="00AC5506">
              <w:rPr>
                <w:rFonts w:eastAsia="Comic Sans MS"/>
                <w:sz w:val="18"/>
                <w:szCs w:val="18"/>
              </w:rPr>
              <w:t xml:space="preserve"> </w:t>
            </w:r>
            <w:proofErr w:type="spellStart"/>
            <w:r w:rsidRPr="00AC5506">
              <w:rPr>
                <w:rFonts w:eastAsia="Comic Sans MS"/>
                <w:sz w:val="18"/>
                <w:szCs w:val="18"/>
              </w:rPr>
              <w:t>учествују</w:t>
            </w:r>
            <w:proofErr w:type="spellEnd"/>
            <w:r w:rsidRPr="00AC5506">
              <w:rPr>
                <w:rFonts w:eastAsia="Comic Sans MS"/>
                <w:sz w:val="18"/>
                <w:szCs w:val="18"/>
              </w:rPr>
              <w:t xml:space="preserve"> </w:t>
            </w:r>
            <w:proofErr w:type="gramStart"/>
            <w:r w:rsidRPr="00AC5506">
              <w:rPr>
                <w:rFonts w:eastAsia="Comic Sans MS"/>
                <w:sz w:val="18"/>
                <w:szCs w:val="18"/>
              </w:rPr>
              <w:t xml:space="preserve">у  </w:t>
            </w:r>
            <w:proofErr w:type="spellStart"/>
            <w:r w:rsidRPr="00AC5506">
              <w:rPr>
                <w:rFonts w:eastAsia="Comic Sans MS"/>
                <w:sz w:val="18"/>
                <w:szCs w:val="18"/>
              </w:rPr>
              <w:t>пројекту</w:t>
            </w:r>
            <w:proofErr w:type="spellEnd"/>
            <w:proofErr w:type="gramEnd"/>
            <w:r w:rsidRPr="00AC5506">
              <w:rPr>
                <w:rFonts w:eastAsia="Comic Sans MS"/>
                <w:sz w:val="18"/>
                <w:szCs w:val="18"/>
              </w:rPr>
              <w:t xml:space="preserve"> </w:t>
            </w:r>
            <w:proofErr w:type="spellStart"/>
            <w:r w:rsidRPr="00AC5506">
              <w:rPr>
                <w:rFonts w:eastAsia="Comic Sans MS"/>
                <w:sz w:val="18"/>
                <w:szCs w:val="18"/>
              </w:rPr>
              <w:t>смањиле</w:t>
            </w:r>
            <w:proofErr w:type="spellEnd"/>
            <w:r w:rsidRPr="00AC5506">
              <w:rPr>
                <w:rFonts w:eastAsia="Comic Sans MS"/>
                <w:sz w:val="18"/>
                <w:szCs w:val="18"/>
              </w:rPr>
              <w:t xml:space="preserve"> </w:t>
            </w:r>
            <w:proofErr w:type="spellStart"/>
            <w:r w:rsidRPr="00AC5506">
              <w:rPr>
                <w:rFonts w:eastAsia="Comic Sans MS"/>
                <w:sz w:val="18"/>
                <w:szCs w:val="18"/>
              </w:rPr>
              <w:t>стереотипе</w:t>
            </w:r>
            <w:proofErr w:type="spellEnd"/>
            <w:r w:rsidRPr="00AC5506">
              <w:rPr>
                <w:rFonts w:eastAsia="Comic Sans MS"/>
                <w:sz w:val="18"/>
                <w:szCs w:val="18"/>
              </w:rPr>
              <w:t xml:space="preserve"> и  </w:t>
            </w:r>
            <w:proofErr w:type="spellStart"/>
            <w:r w:rsidRPr="00AC5506">
              <w:rPr>
                <w:rFonts w:eastAsia="Comic Sans MS"/>
                <w:sz w:val="18"/>
                <w:szCs w:val="18"/>
              </w:rPr>
              <w:t>предрасуде</w:t>
            </w:r>
            <w:proofErr w:type="spellEnd"/>
            <w:r w:rsidRPr="00AC5506">
              <w:rPr>
                <w:rFonts w:eastAsia="Comic Sans MS"/>
                <w:sz w:val="18"/>
                <w:szCs w:val="18"/>
              </w:rPr>
              <w:t xml:space="preserve"> о </w:t>
            </w:r>
            <w:proofErr w:type="spellStart"/>
            <w:r w:rsidRPr="00AC5506">
              <w:rPr>
                <w:rFonts w:eastAsia="Comic Sans MS"/>
                <w:sz w:val="18"/>
                <w:szCs w:val="18"/>
              </w:rPr>
              <w:t>типично</w:t>
            </w:r>
            <w:proofErr w:type="spellEnd"/>
            <w:r w:rsidRPr="00AC5506">
              <w:rPr>
                <w:rFonts w:eastAsia="Comic Sans MS"/>
                <w:sz w:val="18"/>
                <w:szCs w:val="18"/>
              </w:rPr>
              <w:t xml:space="preserve"> </w:t>
            </w:r>
            <w:proofErr w:type="spellStart"/>
            <w:r w:rsidRPr="00AC5506">
              <w:rPr>
                <w:rFonts w:eastAsia="Comic Sans MS"/>
                <w:sz w:val="18"/>
                <w:szCs w:val="18"/>
              </w:rPr>
              <w:t>женским</w:t>
            </w:r>
            <w:proofErr w:type="spellEnd"/>
            <w:r w:rsidRPr="00AC5506">
              <w:rPr>
                <w:rFonts w:eastAsia="Comic Sans MS"/>
                <w:sz w:val="18"/>
                <w:szCs w:val="18"/>
              </w:rPr>
              <w:t xml:space="preserve"> </w:t>
            </w:r>
            <w:proofErr w:type="spellStart"/>
            <w:r w:rsidRPr="00AC5506">
              <w:rPr>
                <w:rFonts w:eastAsia="Comic Sans MS"/>
                <w:sz w:val="18"/>
                <w:szCs w:val="18"/>
              </w:rPr>
              <w:t>занимањима</w:t>
            </w:r>
            <w:proofErr w:type="spellEnd"/>
            <w:r w:rsidRPr="00AC5506">
              <w:rPr>
                <w:rFonts w:eastAsia="Comic Sans MS"/>
                <w:sz w:val="18"/>
                <w:szCs w:val="18"/>
              </w:rPr>
              <w:t xml:space="preserve"> </w:t>
            </w:r>
            <w:proofErr w:type="spellStart"/>
            <w:r w:rsidRPr="00AC5506">
              <w:rPr>
                <w:rFonts w:eastAsia="Comic Sans MS"/>
                <w:sz w:val="18"/>
                <w:szCs w:val="18"/>
              </w:rPr>
              <w:t>кроз</w:t>
            </w:r>
            <w:proofErr w:type="spellEnd"/>
            <w:r w:rsidRPr="00AC5506">
              <w:rPr>
                <w:rFonts w:eastAsia="Comic Sans MS"/>
                <w:sz w:val="18"/>
                <w:szCs w:val="18"/>
              </w:rPr>
              <w:t xml:space="preserve"> </w:t>
            </w:r>
            <w:proofErr w:type="spellStart"/>
            <w:r w:rsidRPr="00AC5506">
              <w:rPr>
                <w:rFonts w:eastAsia="Comic Sans MS"/>
                <w:sz w:val="18"/>
                <w:szCs w:val="18"/>
              </w:rPr>
              <w:t>реалне</w:t>
            </w:r>
            <w:proofErr w:type="spellEnd"/>
            <w:r w:rsidRPr="00AC5506">
              <w:rPr>
                <w:rFonts w:eastAsia="Comic Sans MS"/>
                <w:sz w:val="18"/>
                <w:szCs w:val="18"/>
              </w:rPr>
              <w:t xml:space="preserve"> </w:t>
            </w:r>
            <w:proofErr w:type="spellStart"/>
            <w:r w:rsidRPr="00AC5506">
              <w:rPr>
                <w:rFonts w:eastAsia="Comic Sans MS"/>
                <w:sz w:val="18"/>
                <w:szCs w:val="18"/>
              </w:rPr>
              <w:t>сусрете</w:t>
            </w:r>
            <w:proofErr w:type="spellEnd"/>
          </w:p>
        </w:tc>
      </w:tr>
      <w:tr w:rsidR="008F19E9" w:rsidRPr="00AC5506" w14:paraId="7F42B238" w14:textId="77777777" w:rsidTr="00E222B2">
        <w:trPr>
          <w:trHeight w:val="643"/>
          <w:jc w:val="center"/>
        </w:trPr>
        <w:tc>
          <w:tcPr>
            <w:tcW w:w="1147" w:type="dxa"/>
            <w:tcBorders>
              <w:top w:val="single" w:sz="4" w:space="0" w:color="000000"/>
              <w:left w:val="single" w:sz="4" w:space="0" w:color="000000"/>
              <w:bottom w:val="single" w:sz="4" w:space="0" w:color="000000"/>
              <w:right w:val="single" w:sz="4" w:space="0" w:color="000000"/>
            </w:tcBorders>
            <w:hideMark/>
          </w:tcPr>
          <w:p w14:paraId="5DFB1D57" w14:textId="77777777" w:rsidR="008F19E9" w:rsidRPr="00AC5506" w:rsidRDefault="008F19E9" w:rsidP="007C237F">
            <w:pPr>
              <w:rPr>
                <w:rFonts w:eastAsia="Comic Sans MS"/>
                <w:sz w:val="18"/>
                <w:szCs w:val="18"/>
              </w:rPr>
            </w:pPr>
            <w:proofErr w:type="spellStart"/>
            <w:r w:rsidRPr="00AC5506">
              <w:rPr>
                <w:rFonts w:eastAsia="Comic Sans MS"/>
                <w:sz w:val="18"/>
                <w:szCs w:val="18"/>
              </w:rPr>
              <w:t>Сарадња</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стручним</w:t>
            </w:r>
            <w:proofErr w:type="spellEnd"/>
            <w:r w:rsidRPr="00AC5506">
              <w:rPr>
                <w:rFonts w:eastAsia="Comic Sans MS"/>
                <w:sz w:val="18"/>
                <w:szCs w:val="18"/>
              </w:rPr>
              <w:t xml:space="preserve"> </w:t>
            </w:r>
            <w:proofErr w:type="spellStart"/>
            <w:r w:rsidRPr="00AC5506">
              <w:rPr>
                <w:rFonts w:eastAsia="Comic Sans MS"/>
                <w:sz w:val="18"/>
                <w:szCs w:val="18"/>
              </w:rPr>
              <w:t>органима</w:t>
            </w:r>
            <w:proofErr w:type="spellEnd"/>
            <w:r w:rsidRPr="00AC5506">
              <w:rPr>
                <w:rFonts w:eastAsia="Comic Sans MS"/>
                <w:sz w:val="18"/>
                <w:szCs w:val="18"/>
              </w:rPr>
              <w:t xml:space="preserve"> </w:t>
            </w:r>
            <w:proofErr w:type="spellStart"/>
            <w:r w:rsidRPr="00AC5506">
              <w:rPr>
                <w:rFonts w:eastAsia="Comic Sans MS"/>
                <w:sz w:val="18"/>
                <w:szCs w:val="18"/>
              </w:rPr>
              <w:t>школе</w:t>
            </w:r>
            <w:proofErr w:type="spellEnd"/>
          </w:p>
        </w:tc>
        <w:tc>
          <w:tcPr>
            <w:tcW w:w="1890" w:type="dxa"/>
            <w:tcBorders>
              <w:top w:val="single" w:sz="4" w:space="0" w:color="000000"/>
              <w:left w:val="single" w:sz="4" w:space="0" w:color="000000"/>
              <w:bottom w:val="single" w:sz="4" w:space="0" w:color="000000"/>
              <w:right w:val="single" w:sz="4" w:space="0" w:color="000000"/>
            </w:tcBorders>
            <w:hideMark/>
          </w:tcPr>
          <w:p w14:paraId="05A17584" w14:textId="77777777" w:rsidR="008F19E9" w:rsidRPr="00AC5506" w:rsidRDefault="008F19E9" w:rsidP="007C237F">
            <w:pPr>
              <w:rPr>
                <w:rFonts w:eastAsia="Comic Sans MS"/>
                <w:sz w:val="18"/>
                <w:szCs w:val="18"/>
              </w:rPr>
            </w:pPr>
            <w:proofErr w:type="spellStart"/>
            <w:r w:rsidRPr="00AC5506">
              <w:rPr>
                <w:rFonts w:eastAsia="Comic Sans MS"/>
                <w:sz w:val="18"/>
                <w:szCs w:val="18"/>
              </w:rPr>
              <w:t>Подршка</w:t>
            </w:r>
            <w:proofErr w:type="spellEnd"/>
            <w:r w:rsidRPr="00AC5506">
              <w:rPr>
                <w:rFonts w:eastAsia="Comic Sans MS"/>
                <w:sz w:val="18"/>
                <w:szCs w:val="18"/>
              </w:rPr>
              <w:t xml:space="preserve"> </w:t>
            </w:r>
            <w:proofErr w:type="spellStart"/>
            <w:r w:rsidRPr="00AC5506">
              <w:rPr>
                <w:rFonts w:eastAsia="Comic Sans MS"/>
                <w:sz w:val="18"/>
                <w:szCs w:val="18"/>
              </w:rPr>
              <w:t>програму</w:t>
            </w:r>
            <w:proofErr w:type="spellEnd"/>
            <w:r w:rsidRPr="00AC5506">
              <w:rPr>
                <w:rFonts w:eastAsia="Comic Sans MS"/>
                <w:sz w:val="18"/>
                <w:szCs w:val="18"/>
              </w:rPr>
              <w:t xml:space="preserve"> </w:t>
            </w:r>
            <w:proofErr w:type="spellStart"/>
            <w:r w:rsidRPr="00AC5506">
              <w:rPr>
                <w:rFonts w:eastAsia="Comic Sans MS"/>
                <w:sz w:val="18"/>
                <w:szCs w:val="18"/>
              </w:rPr>
              <w:t>на</w:t>
            </w:r>
            <w:proofErr w:type="spellEnd"/>
            <w:r w:rsidRPr="00AC5506">
              <w:rPr>
                <w:rFonts w:eastAsia="Comic Sans MS"/>
                <w:sz w:val="18"/>
                <w:szCs w:val="18"/>
              </w:rPr>
              <w:t xml:space="preserve"> </w:t>
            </w:r>
            <w:proofErr w:type="spellStart"/>
            <w:r w:rsidRPr="00AC5506">
              <w:rPr>
                <w:rFonts w:eastAsia="Comic Sans MS"/>
                <w:sz w:val="18"/>
                <w:szCs w:val="18"/>
              </w:rPr>
              <w:t>седницама</w:t>
            </w:r>
            <w:proofErr w:type="spellEnd"/>
            <w:r w:rsidRPr="00AC5506">
              <w:rPr>
                <w:rFonts w:eastAsia="Comic Sans MS"/>
                <w:sz w:val="18"/>
                <w:szCs w:val="18"/>
              </w:rPr>
              <w:t xml:space="preserve"> </w:t>
            </w:r>
            <w:proofErr w:type="spellStart"/>
            <w:r w:rsidRPr="00AC5506">
              <w:rPr>
                <w:rFonts w:eastAsia="Comic Sans MS"/>
                <w:sz w:val="18"/>
                <w:szCs w:val="18"/>
              </w:rPr>
              <w:t>стручних</w:t>
            </w:r>
            <w:proofErr w:type="spellEnd"/>
            <w:r w:rsidRPr="00AC5506">
              <w:rPr>
                <w:rFonts w:eastAsia="Comic Sans MS"/>
                <w:sz w:val="18"/>
                <w:szCs w:val="18"/>
              </w:rPr>
              <w:t xml:space="preserve"> </w:t>
            </w:r>
            <w:proofErr w:type="spellStart"/>
            <w:r w:rsidRPr="00AC5506">
              <w:rPr>
                <w:rFonts w:eastAsia="Comic Sans MS"/>
                <w:sz w:val="18"/>
                <w:szCs w:val="18"/>
              </w:rPr>
              <w:t>органа</w:t>
            </w:r>
            <w:proofErr w:type="spellEnd"/>
            <w:r w:rsidRPr="00AC5506">
              <w:rPr>
                <w:rFonts w:eastAsia="Comic Sans MS"/>
                <w:sz w:val="18"/>
                <w:szCs w:val="18"/>
              </w:rPr>
              <w:t xml:space="preserve">: </w:t>
            </w:r>
            <w:proofErr w:type="spellStart"/>
            <w:r w:rsidRPr="00AC5506">
              <w:rPr>
                <w:rFonts w:eastAsia="Comic Sans MS"/>
                <w:sz w:val="18"/>
                <w:szCs w:val="18"/>
              </w:rPr>
              <w:t>наставничко</w:t>
            </w:r>
            <w:proofErr w:type="spellEnd"/>
            <w:r w:rsidRPr="00AC5506">
              <w:rPr>
                <w:rFonts w:eastAsia="Comic Sans MS"/>
                <w:sz w:val="18"/>
                <w:szCs w:val="18"/>
              </w:rPr>
              <w:t xml:space="preserve">, </w:t>
            </w:r>
            <w:proofErr w:type="spellStart"/>
            <w:r w:rsidRPr="00AC5506">
              <w:rPr>
                <w:rFonts w:eastAsia="Comic Sans MS"/>
                <w:sz w:val="18"/>
                <w:szCs w:val="18"/>
              </w:rPr>
              <w:t>разредна</w:t>
            </w:r>
            <w:proofErr w:type="spellEnd"/>
            <w:r w:rsidRPr="00AC5506">
              <w:rPr>
                <w:rFonts w:eastAsia="Comic Sans MS"/>
                <w:sz w:val="18"/>
                <w:szCs w:val="18"/>
              </w:rPr>
              <w:t xml:space="preserve"> </w:t>
            </w:r>
            <w:proofErr w:type="spellStart"/>
            <w:r w:rsidRPr="00AC5506">
              <w:rPr>
                <w:rFonts w:eastAsia="Comic Sans MS"/>
                <w:sz w:val="18"/>
                <w:szCs w:val="18"/>
              </w:rPr>
              <w:t>већа</w:t>
            </w:r>
            <w:proofErr w:type="spellEnd"/>
            <w:r w:rsidRPr="00AC5506">
              <w:rPr>
                <w:rFonts w:eastAsia="Comic Sans MS"/>
                <w:sz w:val="18"/>
                <w:szCs w:val="18"/>
              </w:rPr>
              <w:t xml:space="preserve"> 7. и 8. </w:t>
            </w:r>
            <w:proofErr w:type="spellStart"/>
            <w:r w:rsidRPr="00AC5506">
              <w:rPr>
                <w:rFonts w:eastAsia="Comic Sans MS"/>
                <w:sz w:val="18"/>
                <w:szCs w:val="18"/>
              </w:rPr>
              <w:t>разреда</w:t>
            </w:r>
            <w:proofErr w:type="spellEnd"/>
            <w:r w:rsidRPr="00AC5506">
              <w:rPr>
                <w:rFonts w:eastAsia="Comic Sans MS"/>
                <w:sz w:val="18"/>
                <w:szCs w:val="18"/>
              </w:rPr>
              <w:t xml:space="preserve">, </w:t>
            </w:r>
            <w:proofErr w:type="spellStart"/>
            <w:r w:rsidRPr="00AC5506">
              <w:rPr>
                <w:rFonts w:eastAsia="Comic Sans MS"/>
                <w:sz w:val="18"/>
                <w:szCs w:val="18"/>
              </w:rPr>
              <w:t>стручна</w:t>
            </w:r>
            <w:proofErr w:type="spellEnd"/>
            <w:r w:rsidRPr="00AC5506">
              <w:rPr>
                <w:rFonts w:eastAsia="Comic Sans MS"/>
                <w:sz w:val="18"/>
                <w:szCs w:val="18"/>
              </w:rPr>
              <w:t xml:space="preserve"> </w:t>
            </w:r>
            <w:proofErr w:type="spellStart"/>
            <w:r w:rsidRPr="00AC5506">
              <w:rPr>
                <w:rFonts w:eastAsia="Comic Sans MS"/>
                <w:sz w:val="18"/>
                <w:szCs w:val="18"/>
              </w:rPr>
              <w:t>већа</w:t>
            </w:r>
            <w:proofErr w:type="spellEnd"/>
          </w:p>
        </w:tc>
        <w:tc>
          <w:tcPr>
            <w:tcW w:w="1229" w:type="dxa"/>
            <w:tcBorders>
              <w:top w:val="single" w:sz="4" w:space="0" w:color="000000"/>
              <w:left w:val="single" w:sz="4" w:space="0" w:color="000000"/>
              <w:bottom w:val="single" w:sz="4" w:space="0" w:color="000000"/>
              <w:right w:val="single" w:sz="4" w:space="0" w:color="000000"/>
            </w:tcBorders>
            <w:hideMark/>
          </w:tcPr>
          <w:p w14:paraId="1E25F371" w14:textId="77777777" w:rsidR="008F19E9" w:rsidRPr="00AC5506" w:rsidRDefault="008F19E9" w:rsidP="007C237F">
            <w:pPr>
              <w:rPr>
                <w:rFonts w:eastAsia="Comic Sans MS"/>
                <w:sz w:val="18"/>
                <w:szCs w:val="18"/>
              </w:rPr>
            </w:pPr>
            <w:proofErr w:type="spellStart"/>
            <w:r w:rsidRPr="00AC5506">
              <w:rPr>
                <w:rFonts w:eastAsia="Comic Sans MS"/>
                <w:sz w:val="18"/>
                <w:szCs w:val="18"/>
              </w:rPr>
              <w:t>Школски</w:t>
            </w:r>
            <w:proofErr w:type="spellEnd"/>
            <w:r w:rsidRPr="00AC5506">
              <w:rPr>
                <w:rFonts w:eastAsia="Comic Sans MS"/>
                <w:sz w:val="18"/>
                <w:szCs w:val="18"/>
              </w:rPr>
              <w:t xml:space="preserve"> </w:t>
            </w:r>
            <w:proofErr w:type="spellStart"/>
            <w:r w:rsidRPr="00AC5506">
              <w:rPr>
                <w:rFonts w:eastAsia="Comic Sans MS"/>
                <w:sz w:val="18"/>
                <w:szCs w:val="18"/>
              </w:rPr>
              <w:t>тим</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ПО и </w:t>
            </w:r>
            <w:proofErr w:type="spellStart"/>
            <w:r w:rsidRPr="00AC5506">
              <w:rPr>
                <w:rFonts w:eastAsia="Comic Sans MS"/>
                <w:sz w:val="18"/>
                <w:szCs w:val="18"/>
              </w:rPr>
              <w:t>председници</w:t>
            </w:r>
            <w:proofErr w:type="spellEnd"/>
            <w:r w:rsidRPr="00AC5506">
              <w:rPr>
                <w:rFonts w:eastAsia="Comic Sans MS"/>
                <w:sz w:val="18"/>
                <w:szCs w:val="18"/>
              </w:rPr>
              <w:t xml:space="preserve"> </w:t>
            </w:r>
            <w:proofErr w:type="spellStart"/>
            <w:r w:rsidRPr="00AC5506">
              <w:rPr>
                <w:rFonts w:eastAsia="Comic Sans MS"/>
                <w:sz w:val="18"/>
                <w:szCs w:val="18"/>
              </w:rPr>
              <w:t>стручних</w:t>
            </w:r>
            <w:proofErr w:type="spellEnd"/>
            <w:r w:rsidRPr="00AC5506">
              <w:rPr>
                <w:rFonts w:eastAsia="Comic Sans MS"/>
                <w:sz w:val="18"/>
                <w:szCs w:val="18"/>
              </w:rPr>
              <w:t xml:space="preserve"> и </w:t>
            </w:r>
            <w:proofErr w:type="spellStart"/>
            <w:r w:rsidRPr="00AC5506">
              <w:rPr>
                <w:rFonts w:eastAsia="Comic Sans MS"/>
                <w:sz w:val="18"/>
                <w:szCs w:val="18"/>
              </w:rPr>
              <w:t>разредних</w:t>
            </w:r>
            <w:proofErr w:type="spellEnd"/>
            <w:r w:rsidRPr="00AC5506">
              <w:rPr>
                <w:rFonts w:eastAsia="Comic Sans MS"/>
                <w:sz w:val="18"/>
                <w:szCs w:val="18"/>
              </w:rPr>
              <w:t xml:space="preserve"> </w:t>
            </w:r>
            <w:proofErr w:type="spellStart"/>
            <w:r w:rsidRPr="00AC5506">
              <w:rPr>
                <w:rFonts w:eastAsia="Comic Sans MS"/>
                <w:sz w:val="18"/>
                <w:szCs w:val="18"/>
              </w:rPr>
              <w:t>већа</w:t>
            </w:r>
            <w:proofErr w:type="spellEnd"/>
            <w:r w:rsidRPr="00AC5506">
              <w:rPr>
                <w:rFonts w:eastAsia="Comic Sans MS"/>
                <w:sz w:val="18"/>
                <w:szCs w:val="18"/>
              </w:rPr>
              <w:t xml:space="preserve">, </w:t>
            </w:r>
            <w:proofErr w:type="spellStart"/>
            <w:r w:rsidRPr="00AC5506">
              <w:rPr>
                <w:rFonts w:eastAsia="Comic Sans MS"/>
                <w:sz w:val="18"/>
                <w:szCs w:val="18"/>
              </w:rPr>
              <w:t>директор</w:t>
            </w:r>
            <w:proofErr w:type="spellEnd"/>
          </w:p>
        </w:tc>
        <w:tc>
          <w:tcPr>
            <w:tcW w:w="1201" w:type="dxa"/>
            <w:tcBorders>
              <w:top w:val="single" w:sz="4" w:space="0" w:color="000000"/>
              <w:left w:val="single" w:sz="4" w:space="0" w:color="000000"/>
              <w:bottom w:val="single" w:sz="4" w:space="0" w:color="000000"/>
              <w:right w:val="single" w:sz="4" w:space="0" w:color="000000"/>
            </w:tcBorders>
            <w:hideMark/>
          </w:tcPr>
          <w:p w14:paraId="30F8E927" w14:textId="77777777" w:rsidR="008F19E9" w:rsidRPr="00AC5506" w:rsidRDefault="008F19E9" w:rsidP="007C237F">
            <w:pPr>
              <w:rPr>
                <w:rFonts w:eastAsia="Comic Sans MS"/>
                <w:sz w:val="18"/>
                <w:szCs w:val="18"/>
              </w:rPr>
            </w:pPr>
            <w:proofErr w:type="spellStart"/>
            <w:r w:rsidRPr="00AC5506">
              <w:rPr>
                <w:rFonts w:eastAsia="Comic Sans MS"/>
                <w:sz w:val="18"/>
                <w:szCs w:val="18"/>
              </w:rPr>
              <w:t>Од</w:t>
            </w:r>
            <w:proofErr w:type="spellEnd"/>
            <w:r w:rsidRPr="00AC5506">
              <w:rPr>
                <w:rFonts w:eastAsia="Comic Sans MS"/>
                <w:sz w:val="18"/>
                <w:szCs w:val="18"/>
              </w:rPr>
              <w:t xml:space="preserve"> </w:t>
            </w:r>
            <w:proofErr w:type="spellStart"/>
            <w:r w:rsidRPr="00AC5506">
              <w:rPr>
                <w:rFonts w:eastAsia="Comic Sans MS"/>
                <w:sz w:val="18"/>
                <w:szCs w:val="18"/>
              </w:rPr>
              <w:t>новембра</w:t>
            </w:r>
            <w:proofErr w:type="spellEnd"/>
            <w:r w:rsidRPr="00AC5506">
              <w:rPr>
                <w:rFonts w:eastAsia="Comic Sans MS"/>
                <w:sz w:val="18"/>
                <w:szCs w:val="18"/>
              </w:rPr>
              <w:t xml:space="preserve"> </w:t>
            </w:r>
            <w:proofErr w:type="spellStart"/>
            <w:r w:rsidRPr="00AC5506">
              <w:rPr>
                <w:rFonts w:eastAsia="Comic Sans MS"/>
                <w:sz w:val="18"/>
                <w:szCs w:val="18"/>
              </w:rPr>
              <w:t>до</w:t>
            </w:r>
            <w:proofErr w:type="spellEnd"/>
            <w:r w:rsidRPr="00AC5506">
              <w:rPr>
                <w:rFonts w:eastAsia="Comic Sans MS"/>
                <w:sz w:val="18"/>
                <w:szCs w:val="18"/>
              </w:rPr>
              <w:t xml:space="preserve"> </w:t>
            </w:r>
            <w:proofErr w:type="spellStart"/>
            <w:r w:rsidRPr="00AC5506">
              <w:rPr>
                <w:rFonts w:eastAsia="Comic Sans MS"/>
                <w:sz w:val="18"/>
                <w:szCs w:val="18"/>
              </w:rPr>
              <w:t>јуна</w:t>
            </w:r>
            <w:proofErr w:type="spellEnd"/>
            <w:r w:rsidRPr="00AC5506">
              <w:rPr>
                <w:rFonts w:eastAsia="Comic Sans MS"/>
                <w:sz w:val="18"/>
                <w:szCs w:val="18"/>
              </w:rPr>
              <w:t xml:space="preserve"> 2022.</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815525C" w14:textId="77777777" w:rsidR="008F19E9" w:rsidRPr="00AC5506" w:rsidRDefault="008F19E9" w:rsidP="007C237F">
            <w:pPr>
              <w:rPr>
                <w:rFonts w:eastAsia="Comic Sans MS"/>
                <w:sz w:val="18"/>
                <w:szCs w:val="18"/>
              </w:rPr>
            </w:pPr>
            <w:proofErr w:type="spellStart"/>
            <w:r w:rsidRPr="00AC5506">
              <w:rPr>
                <w:rFonts w:eastAsia="Comic Sans MS"/>
                <w:sz w:val="18"/>
                <w:szCs w:val="18"/>
              </w:rPr>
              <w:t>Записници</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седница</w:t>
            </w:r>
            <w:proofErr w:type="spellEnd"/>
            <w:r w:rsidRPr="00AC5506">
              <w:rPr>
                <w:rFonts w:eastAsia="Comic Sans MS"/>
                <w:sz w:val="18"/>
                <w:szCs w:val="18"/>
              </w:rPr>
              <w:t xml:space="preserve"> </w:t>
            </w:r>
            <w:proofErr w:type="spellStart"/>
            <w:r w:rsidRPr="00AC5506">
              <w:rPr>
                <w:rFonts w:eastAsia="Comic Sans MS"/>
                <w:sz w:val="18"/>
                <w:szCs w:val="18"/>
              </w:rPr>
              <w:t>већа</w:t>
            </w:r>
            <w:proofErr w:type="spellEnd"/>
          </w:p>
        </w:tc>
        <w:tc>
          <w:tcPr>
            <w:tcW w:w="1440" w:type="dxa"/>
            <w:tcBorders>
              <w:top w:val="single" w:sz="4" w:space="0" w:color="000000"/>
              <w:left w:val="single" w:sz="4" w:space="0" w:color="000000"/>
              <w:bottom w:val="single" w:sz="4" w:space="0" w:color="000000"/>
              <w:right w:val="single" w:sz="4" w:space="0" w:color="000000"/>
            </w:tcBorders>
            <w:hideMark/>
          </w:tcPr>
          <w:p w14:paraId="4505816B" w14:textId="77777777" w:rsidR="008F19E9" w:rsidRPr="00AC5506" w:rsidRDefault="008F19E9" w:rsidP="007C237F">
            <w:pPr>
              <w:rPr>
                <w:rFonts w:eastAsia="Comic Sans MS"/>
                <w:sz w:val="18"/>
                <w:szCs w:val="18"/>
              </w:rPr>
            </w:pPr>
            <w:proofErr w:type="spellStart"/>
            <w:r w:rsidRPr="00AC5506">
              <w:rPr>
                <w:rFonts w:eastAsia="Comic Sans MS"/>
                <w:sz w:val="18"/>
                <w:szCs w:val="18"/>
              </w:rPr>
              <w:t>Школски</w:t>
            </w:r>
            <w:proofErr w:type="spellEnd"/>
            <w:r w:rsidRPr="00AC5506">
              <w:rPr>
                <w:rFonts w:eastAsia="Comic Sans MS"/>
                <w:sz w:val="18"/>
                <w:szCs w:val="18"/>
              </w:rPr>
              <w:t xml:space="preserve"> </w:t>
            </w:r>
            <w:proofErr w:type="spellStart"/>
            <w:r w:rsidRPr="00AC5506">
              <w:rPr>
                <w:rFonts w:eastAsia="Comic Sans MS"/>
                <w:sz w:val="18"/>
                <w:szCs w:val="18"/>
              </w:rPr>
              <w:t>тим</w:t>
            </w:r>
            <w:proofErr w:type="spellEnd"/>
            <w:r w:rsidRPr="00AC5506">
              <w:rPr>
                <w:rFonts w:eastAsia="Comic Sans MS"/>
                <w:sz w:val="18"/>
                <w:szCs w:val="18"/>
              </w:rPr>
              <w:t xml:space="preserve"> </w:t>
            </w:r>
            <w:proofErr w:type="spellStart"/>
            <w:r w:rsidRPr="00AC5506">
              <w:rPr>
                <w:rFonts w:eastAsia="Comic Sans MS"/>
                <w:sz w:val="18"/>
                <w:szCs w:val="18"/>
              </w:rPr>
              <w:t>сарађује</w:t>
            </w:r>
            <w:proofErr w:type="spellEnd"/>
            <w:r w:rsidRPr="00AC5506">
              <w:rPr>
                <w:rFonts w:eastAsia="Comic Sans MS"/>
                <w:sz w:val="18"/>
                <w:szCs w:val="18"/>
              </w:rPr>
              <w:t xml:space="preserve"> </w:t>
            </w:r>
            <w:proofErr w:type="spellStart"/>
            <w:r w:rsidRPr="00AC5506">
              <w:rPr>
                <w:rFonts w:eastAsia="Comic Sans MS"/>
                <w:sz w:val="18"/>
                <w:szCs w:val="18"/>
              </w:rPr>
              <w:t>са</w:t>
            </w:r>
            <w:proofErr w:type="spellEnd"/>
            <w:r w:rsidRPr="00AC5506">
              <w:rPr>
                <w:rFonts w:eastAsia="Comic Sans MS"/>
                <w:sz w:val="18"/>
                <w:szCs w:val="18"/>
              </w:rPr>
              <w:t xml:space="preserve"> </w:t>
            </w:r>
            <w:proofErr w:type="spellStart"/>
            <w:r w:rsidRPr="00AC5506">
              <w:rPr>
                <w:rFonts w:eastAsia="Comic Sans MS"/>
                <w:sz w:val="18"/>
                <w:szCs w:val="18"/>
              </w:rPr>
              <w:t>стручним</w:t>
            </w:r>
            <w:proofErr w:type="spellEnd"/>
            <w:r w:rsidRPr="00AC5506">
              <w:rPr>
                <w:rFonts w:eastAsia="Comic Sans MS"/>
                <w:sz w:val="18"/>
                <w:szCs w:val="18"/>
              </w:rPr>
              <w:t xml:space="preserve"> </w:t>
            </w:r>
            <w:proofErr w:type="spellStart"/>
            <w:r w:rsidRPr="00AC5506">
              <w:rPr>
                <w:rFonts w:eastAsia="Comic Sans MS"/>
                <w:sz w:val="18"/>
                <w:szCs w:val="18"/>
              </w:rPr>
              <w:t>органима</w:t>
            </w:r>
            <w:proofErr w:type="spellEnd"/>
            <w:r w:rsidRPr="00AC5506">
              <w:rPr>
                <w:rFonts w:eastAsia="Comic Sans MS"/>
                <w:sz w:val="18"/>
                <w:szCs w:val="18"/>
              </w:rPr>
              <w:t xml:space="preserve"> </w:t>
            </w:r>
            <w:proofErr w:type="spellStart"/>
            <w:proofErr w:type="gramStart"/>
            <w:r w:rsidRPr="00AC5506">
              <w:rPr>
                <w:rFonts w:eastAsia="Comic Sans MS"/>
                <w:sz w:val="18"/>
                <w:szCs w:val="18"/>
              </w:rPr>
              <w:t>школе</w:t>
            </w:r>
            <w:proofErr w:type="spellEnd"/>
            <w:r w:rsidRPr="00AC5506">
              <w:rPr>
                <w:rFonts w:eastAsia="Comic Sans MS"/>
                <w:sz w:val="18"/>
                <w:szCs w:val="18"/>
              </w:rPr>
              <w:t xml:space="preserve">  и</w:t>
            </w:r>
            <w:proofErr w:type="gramEnd"/>
            <w:r w:rsidRPr="00AC5506">
              <w:rPr>
                <w:rFonts w:eastAsia="Comic Sans MS"/>
                <w:sz w:val="18"/>
                <w:szCs w:val="18"/>
              </w:rPr>
              <w:t xml:space="preserve"> </w:t>
            </w:r>
            <w:proofErr w:type="spellStart"/>
            <w:r w:rsidRPr="00AC5506">
              <w:rPr>
                <w:rFonts w:eastAsia="Comic Sans MS"/>
                <w:sz w:val="18"/>
                <w:szCs w:val="18"/>
              </w:rPr>
              <w:t>заједнички</w:t>
            </w:r>
            <w:proofErr w:type="spellEnd"/>
            <w:r w:rsidRPr="00AC5506">
              <w:rPr>
                <w:rFonts w:eastAsia="Comic Sans MS"/>
                <w:sz w:val="18"/>
                <w:szCs w:val="18"/>
              </w:rPr>
              <w:t xml:space="preserve"> </w:t>
            </w:r>
            <w:proofErr w:type="spellStart"/>
            <w:r w:rsidRPr="00AC5506">
              <w:rPr>
                <w:rFonts w:eastAsia="Comic Sans MS"/>
                <w:sz w:val="18"/>
                <w:szCs w:val="18"/>
              </w:rPr>
              <w:t>успостављају</w:t>
            </w:r>
            <w:proofErr w:type="spellEnd"/>
            <w:r w:rsidRPr="00AC5506">
              <w:rPr>
                <w:rFonts w:eastAsia="Comic Sans MS"/>
                <w:sz w:val="18"/>
                <w:szCs w:val="18"/>
              </w:rPr>
              <w:t xml:space="preserve"> </w:t>
            </w:r>
            <w:proofErr w:type="spellStart"/>
            <w:r w:rsidRPr="00AC5506">
              <w:rPr>
                <w:rFonts w:eastAsia="Comic Sans MS"/>
                <w:sz w:val="18"/>
                <w:szCs w:val="18"/>
              </w:rPr>
              <w:t>систем</w:t>
            </w:r>
            <w:proofErr w:type="spellEnd"/>
            <w:r w:rsidRPr="00AC5506">
              <w:rPr>
                <w:rFonts w:eastAsia="Comic Sans MS"/>
                <w:sz w:val="18"/>
                <w:szCs w:val="18"/>
              </w:rPr>
              <w:t xml:space="preserve"> и </w:t>
            </w:r>
            <w:proofErr w:type="spellStart"/>
            <w:r w:rsidRPr="00AC5506">
              <w:rPr>
                <w:rFonts w:eastAsia="Comic Sans MS"/>
                <w:sz w:val="18"/>
                <w:szCs w:val="18"/>
              </w:rPr>
              <w:t>критеријуме</w:t>
            </w:r>
            <w:proofErr w:type="spellEnd"/>
            <w:r w:rsidRPr="00AC5506">
              <w:rPr>
                <w:rFonts w:eastAsia="Comic Sans MS"/>
                <w:sz w:val="18"/>
                <w:szCs w:val="18"/>
              </w:rPr>
              <w:t xml:space="preserve"> </w:t>
            </w:r>
            <w:proofErr w:type="spellStart"/>
            <w:r w:rsidRPr="00AC5506">
              <w:rPr>
                <w:rFonts w:eastAsia="Comic Sans MS"/>
                <w:sz w:val="18"/>
                <w:szCs w:val="18"/>
              </w:rPr>
              <w:t>квалитета</w:t>
            </w:r>
            <w:proofErr w:type="spellEnd"/>
            <w:r w:rsidRPr="00AC5506">
              <w:rPr>
                <w:rFonts w:eastAsia="Comic Sans MS"/>
                <w:sz w:val="18"/>
                <w:szCs w:val="18"/>
              </w:rPr>
              <w:t xml:space="preserve"> </w:t>
            </w:r>
            <w:proofErr w:type="spellStart"/>
            <w:r w:rsidRPr="00AC5506">
              <w:rPr>
                <w:rFonts w:eastAsia="Comic Sans MS"/>
                <w:sz w:val="18"/>
                <w:szCs w:val="18"/>
              </w:rPr>
              <w:t>реализације</w:t>
            </w:r>
            <w:proofErr w:type="spellEnd"/>
            <w:r w:rsidRPr="00AC5506">
              <w:rPr>
                <w:rFonts w:eastAsia="Comic Sans MS"/>
                <w:sz w:val="18"/>
                <w:szCs w:val="18"/>
              </w:rPr>
              <w:t xml:space="preserve"> </w:t>
            </w:r>
            <w:proofErr w:type="spellStart"/>
            <w:r w:rsidRPr="00AC5506">
              <w:rPr>
                <w:rFonts w:eastAsia="Comic Sans MS"/>
                <w:sz w:val="18"/>
                <w:szCs w:val="18"/>
              </w:rPr>
              <w:t>пројекта</w:t>
            </w:r>
            <w:proofErr w:type="spellEnd"/>
            <w:r w:rsidRPr="00AC5506">
              <w:rPr>
                <w:rFonts w:eastAsia="Comic Sans MS"/>
                <w:sz w:val="18"/>
                <w:szCs w:val="18"/>
              </w:rPr>
              <w:t xml:space="preserve"> ПО</w:t>
            </w:r>
          </w:p>
        </w:tc>
      </w:tr>
      <w:tr w:rsidR="008F19E9" w:rsidRPr="00AC5506" w14:paraId="4882A03F" w14:textId="77777777" w:rsidTr="00E222B2">
        <w:trPr>
          <w:trHeight w:val="643"/>
          <w:jc w:val="center"/>
        </w:trPr>
        <w:tc>
          <w:tcPr>
            <w:tcW w:w="1147" w:type="dxa"/>
            <w:tcBorders>
              <w:top w:val="single" w:sz="4" w:space="0" w:color="000000"/>
              <w:left w:val="single" w:sz="4" w:space="0" w:color="000000"/>
              <w:bottom w:val="single" w:sz="4" w:space="0" w:color="000000"/>
              <w:right w:val="single" w:sz="4" w:space="0" w:color="000000"/>
            </w:tcBorders>
          </w:tcPr>
          <w:p w14:paraId="3CBC1211" w14:textId="77777777" w:rsidR="008F19E9" w:rsidRPr="00AC5506" w:rsidRDefault="008F19E9" w:rsidP="007C237F">
            <w:pPr>
              <w:rPr>
                <w:rFonts w:eastAsia="Comic Sans MS"/>
                <w:sz w:val="18"/>
                <w:szCs w:val="18"/>
              </w:rPr>
            </w:pPr>
            <w:proofErr w:type="spellStart"/>
            <w:r w:rsidRPr="00AC5506">
              <w:rPr>
                <w:rFonts w:eastAsia="Comic Sans MS"/>
                <w:sz w:val="18"/>
                <w:szCs w:val="18"/>
              </w:rPr>
              <w:t>Евиденција</w:t>
            </w:r>
            <w:proofErr w:type="spellEnd"/>
          </w:p>
          <w:p w14:paraId="160DFC9B" w14:textId="77777777" w:rsidR="008F19E9" w:rsidRPr="00AC5506" w:rsidRDefault="008F19E9" w:rsidP="007C237F">
            <w:pPr>
              <w:rPr>
                <w:rFonts w:eastAsia="Comic Sans MS"/>
                <w:sz w:val="18"/>
                <w:szCs w:val="18"/>
              </w:rPr>
            </w:pPr>
          </w:p>
        </w:tc>
        <w:tc>
          <w:tcPr>
            <w:tcW w:w="1890" w:type="dxa"/>
            <w:tcBorders>
              <w:top w:val="single" w:sz="4" w:space="0" w:color="000000"/>
              <w:left w:val="single" w:sz="4" w:space="0" w:color="000000"/>
              <w:bottom w:val="single" w:sz="4" w:space="0" w:color="000000"/>
              <w:right w:val="single" w:sz="4" w:space="0" w:color="000000"/>
            </w:tcBorders>
            <w:hideMark/>
          </w:tcPr>
          <w:p w14:paraId="31A08566" w14:textId="77777777" w:rsidR="008F19E9" w:rsidRPr="00AC5506" w:rsidRDefault="008F19E9" w:rsidP="007C237F">
            <w:pPr>
              <w:rPr>
                <w:rFonts w:eastAsia="Comic Sans MS"/>
                <w:sz w:val="18"/>
                <w:szCs w:val="18"/>
              </w:rPr>
            </w:pPr>
            <w:r w:rsidRPr="00AC5506">
              <w:rPr>
                <w:rFonts w:eastAsia="Comic Sans MS"/>
                <w:sz w:val="18"/>
                <w:szCs w:val="18"/>
              </w:rPr>
              <w:t>-</w:t>
            </w:r>
            <w:proofErr w:type="spellStart"/>
            <w:r w:rsidRPr="00AC5506">
              <w:rPr>
                <w:rFonts w:eastAsia="Comic Sans MS"/>
                <w:sz w:val="18"/>
                <w:szCs w:val="18"/>
              </w:rPr>
              <w:t>креирање</w:t>
            </w:r>
            <w:proofErr w:type="spellEnd"/>
            <w:r w:rsidRPr="00AC5506">
              <w:rPr>
                <w:rFonts w:eastAsia="Comic Sans MS"/>
                <w:sz w:val="18"/>
                <w:szCs w:val="18"/>
              </w:rPr>
              <w:t xml:space="preserve"> </w:t>
            </w:r>
            <w:proofErr w:type="spellStart"/>
            <w:r w:rsidRPr="00AC5506">
              <w:rPr>
                <w:rFonts w:eastAsia="Comic Sans MS"/>
                <w:sz w:val="18"/>
                <w:szCs w:val="18"/>
              </w:rPr>
              <w:t>модела</w:t>
            </w:r>
            <w:proofErr w:type="spellEnd"/>
            <w:r w:rsidRPr="00AC5506">
              <w:rPr>
                <w:rFonts w:eastAsia="Comic Sans MS"/>
                <w:sz w:val="18"/>
                <w:szCs w:val="18"/>
              </w:rPr>
              <w:t xml:space="preserve"> </w:t>
            </w:r>
            <w:proofErr w:type="spellStart"/>
            <w:r w:rsidRPr="00AC5506">
              <w:rPr>
                <w:rFonts w:eastAsia="Comic Sans MS"/>
                <w:sz w:val="18"/>
                <w:szCs w:val="18"/>
              </w:rPr>
              <w:t>за</w:t>
            </w:r>
            <w:proofErr w:type="spellEnd"/>
            <w:r w:rsidRPr="00AC5506">
              <w:rPr>
                <w:rFonts w:eastAsia="Comic Sans MS"/>
                <w:sz w:val="18"/>
                <w:szCs w:val="18"/>
              </w:rPr>
              <w:t xml:space="preserve"> </w:t>
            </w:r>
            <w:proofErr w:type="spellStart"/>
            <w:r w:rsidRPr="00AC5506">
              <w:rPr>
                <w:rFonts w:eastAsia="Comic Sans MS"/>
                <w:sz w:val="18"/>
                <w:szCs w:val="18"/>
              </w:rPr>
              <w:t>евиденцију</w:t>
            </w:r>
            <w:proofErr w:type="spellEnd"/>
          </w:p>
          <w:p w14:paraId="762A71A5" w14:textId="77777777" w:rsidR="008F19E9" w:rsidRPr="00AC5506" w:rsidRDefault="008F19E9" w:rsidP="007C237F">
            <w:pPr>
              <w:rPr>
                <w:rFonts w:eastAsia="Comic Sans MS"/>
                <w:sz w:val="18"/>
                <w:szCs w:val="18"/>
              </w:rPr>
            </w:pPr>
            <w:r w:rsidRPr="00AC5506">
              <w:rPr>
                <w:rFonts w:eastAsia="Comic Sans MS"/>
                <w:sz w:val="18"/>
                <w:szCs w:val="18"/>
              </w:rPr>
              <w:t>-</w:t>
            </w:r>
            <w:proofErr w:type="spellStart"/>
            <w:r w:rsidRPr="00AC5506">
              <w:rPr>
                <w:rFonts w:eastAsia="Comic Sans MS"/>
                <w:sz w:val="18"/>
                <w:szCs w:val="18"/>
              </w:rPr>
              <w:t>формирање</w:t>
            </w:r>
            <w:proofErr w:type="spellEnd"/>
            <w:r w:rsidRPr="00AC5506">
              <w:rPr>
                <w:rFonts w:eastAsia="Comic Sans MS"/>
                <w:sz w:val="18"/>
                <w:szCs w:val="18"/>
              </w:rPr>
              <w:t xml:space="preserve"> </w:t>
            </w:r>
            <w:proofErr w:type="spellStart"/>
            <w:r w:rsidRPr="00AC5506">
              <w:rPr>
                <w:rFonts w:eastAsia="Comic Sans MS"/>
                <w:sz w:val="18"/>
                <w:szCs w:val="18"/>
              </w:rPr>
              <w:t>фолдера</w:t>
            </w:r>
            <w:proofErr w:type="spellEnd"/>
            <w:r w:rsidRPr="00AC5506">
              <w:rPr>
                <w:rFonts w:eastAsia="Comic Sans MS"/>
                <w:sz w:val="18"/>
                <w:szCs w:val="18"/>
              </w:rPr>
              <w:t xml:space="preserve"> </w:t>
            </w:r>
            <w:proofErr w:type="spellStart"/>
            <w:r w:rsidRPr="00AC5506">
              <w:rPr>
                <w:rFonts w:eastAsia="Comic Sans MS"/>
                <w:sz w:val="18"/>
                <w:szCs w:val="18"/>
              </w:rPr>
              <w:t>евиденције</w:t>
            </w:r>
            <w:proofErr w:type="spellEnd"/>
            <w:r w:rsidRPr="00AC5506">
              <w:rPr>
                <w:rFonts w:eastAsia="Comic Sans MS"/>
                <w:sz w:val="18"/>
                <w:szCs w:val="18"/>
              </w:rPr>
              <w:t xml:space="preserve"> о </w:t>
            </w:r>
            <w:proofErr w:type="spellStart"/>
            <w:r w:rsidRPr="00AC5506">
              <w:rPr>
                <w:rFonts w:eastAsia="Comic Sans MS"/>
                <w:sz w:val="18"/>
                <w:szCs w:val="18"/>
              </w:rPr>
              <w:t>реализацији</w:t>
            </w:r>
            <w:proofErr w:type="spellEnd"/>
            <w:r w:rsidRPr="00AC5506">
              <w:rPr>
                <w:rFonts w:eastAsia="Comic Sans MS"/>
                <w:sz w:val="18"/>
                <w:szCs w:val="18"/>
              </w:rPr>
              <w:t xml:space="preserve"> </w:t>
            </w:r>
            <w:proofErr w:type="spellStart"/>
            <w:r w:rsidRPr="00AC5506">
              <w:rPr>
                <w:rFonts w:eastAsia="Comic Sans MS"/>
                <w:sz w:val="18"/>
                <w:szCs w:val="18"/>
              </w:rPr>
              <w:t>пројекта</w:t>
            </w:r>
            <w:proofErr w:type="spellEnd"/>
          </w:p>
          <w:p w14:paraId="5556ADBE" w14:textId="77777777" w:rsidR="008F19E9" w:rsidRPr="00AC5506" w:rsidRDefault="008F19E9" w:rsidP="007C237F">
            <w:pPr>
              <w:rPr>
                <w:rFonts w:eastAsia="Comic Sans MS"/>
                <w:sz w:val="18"/>
                <w:szCs w:val="18"/>
              </w:rPr>
            </w:pPr>
            <w:r w:rsidRPr="00AC5506">
              <w:rPr>
                <w:rFonts w:eastAsia="Comic Sans MS"/>
                <w:sz w:val="18"/>
                <w:szCs w:val="18"/>
              </w:rPr>
              <w:t>-</w:t>
            </w:r>
            <w:proofErr w:type="spellStart"/>
            <w:r w:rsidRPr="00AC5506">
              <w:rPr>
                <w:rFonts w:eastAsia="Comic Sans MS"/>
                <w:sz w:val="18"/>
                <w:szCs w:val="18"/>
              </w:rPr>
              <w:t>попуњавање</w:t>
            </w:r>
            <w:proofErr w:type="spellEnd"/>
            <w:r w:rsidRPr="00AC5506">
              <w:rPr>
                <w:rFonts w:eastAsia="Comic Sans MS"/>
                <w:sz w:val="18"/>
                <w:szCs w:val="18"/>
              </w:rPr>
              <w:t xml:space="preserve"> </w:t>
            </w:r>
            <w:proofErr w:type="spellStart"/>
            <w:r w:rsidRPr="00AC5506">
              <w:rPr>
                <w:rFonts w:eastAsia="Comic Sans MS"/>
                <w:sz w:val="18"/>
                <w:szCs w:val="18"/>
              </w:rPr>
              <w:t>фолдера</w:t>
            </w:r>
            <w:proofErr w:type="spellEnd"/>
            <w:r w:rsidRPr="00AC5506">
              <w:rPr>
                <w:rFonts w:eastAsia="Comic Sans MS"/>
                <w:sz w:val="18"/>
                <w:szCs w:val="18"/>
              </w:rPr>
              <w:t xml:space="preserve"> </w:t>
            </w:r>
            <w:proofErr w:type="spellStart"/>
            <w:r w:rsidRPr="00AC5506">
              <w:rPr>
                <w:rFonts w:eastAsia="Comic Sans MS"/>
                <w:sz w:val="18"/>
                <w:szCs w:val="18"/>
              </w:rPr>
              <w:t>различитим</w:t>
            </w:r>
            <w:proofErr w:type="spellEnd"/>
            <w:r w:rsidRPr="00AC5506">
              <w:rPr>
                <w:rFonts w:eastAsia="Comic Sans MS"/>
                <w:sz w:val="18"/>
                <w:szCs w:val="18"/>
              </w:rPr>
              <w:t xml:space="preserve"> </w:t>
            </w:r>
            <w:proofErr w:type="spellStart"/>
            <w:r w:rsidRPr="00AC5506">
              <w:rPr>
                <w:rFonts w:eastAsia="Comic Sans MS"/>
                <w:sz w:val="18"/>
                <w:szCs w:val="18"/>
              </w:rPr>
              <w:t>евиденционим</w:t>
            </w:r>
            <w:proofErr w:type="spellEnd"/>
            <w:r w:rsidRPr="00AC5506">
              <w:rPr>
                <w:rFonts w:eastAsia="Comic Sans MS"/>
                <w:sz w:val="18"/>
                <w:szCs w:val="18"/>
              </w:rPr>
              <w:t xml:space="preserve"> </w:t>
            </w:r>
            <w:proofErr w:type="spellStart"/>
            <w:r w:rsidRPr="00AC5506">
              <w:rPr>
                <w:rFonts w:eastAsia="Comic Sans MS"/>
                <w:sz w:val="18"/>
                <w:szCs w:val="18"/>
              </w:rPr>
              <w:t>материјалима</w:t>
            </w:r>
            <w:proofErr w:type="spellEnd"/>
          </w:p>
        </w:tc>
        <w:tc>
          <w:tcPr>
            <w:tcW w:w="1229" w:type="dxa"/>
            <w:tcBorders>
              <w:top w:val="single" w:sz="4" w:space="0" w:color="000000"/>
              <w:left w:val="single" w:sz="4" w:space="0" w:color="000000"/>
              <w:bottom w:val="single" w:sz="4" w:space="0" w:color="000000"/>
              <w:right w:val="single" w:sz="4" w:space="0" w:color="000000"/>
            </w:tcBorders>
            <w:hideMark/>
          </w:tcPr>
          <w:p w14:paraId="795433F4" w14:textId="77777777" w:rsidR="008F19E9" w:rsidRPr="00AC5506" w:rsidRDefault="008F19E9" w:rsidP="007C237F">
            <w:pPr>
              <w:rPr>
                <w:rFonts w:eastAsia="Comic Sans MS"/>
                <w:sz w:val="18"/>
                <w:szCs w:val="18"/>
              </w:rPr>
            </w:pPr>
            <w:r w:rsidRPr="00AC5506">
              <w:rPr>
                <w:rFonts w:eastAsia="Comic Sans MS"/>
                <w:sz w:val="18"/>
                <w:szCs w:val="18"/>
              </w:rPr>
              <w:t xml:space="preserve">ТИМ </w:t>
            </w:r>
            <w:proofErr w:type="spellStart"/>
            <w:r w:rsidRPr="00AC5506">
              <w:rPr>
                <w:rFonts w:eastAsia="Comic Sans MS"/>
                <w:sz w:val="18"/>
                <w:szCs w:val="18"/>
              </w:rPr>
              <w:t>за</w:t>
            </w:r>
            <w:proofErr w:type="spellEnd"/>
            <w:r w:rsidRPr="00AC5506">
              <w:rPr>
                <w:rFonts w:eastAsia="Comic Sans MS"/>
                <w:sz w:val="18"/>
                <w:szCs w:val="18"/>
              </w:rPr>
              <w:t xml:space="preserve"> ПО</w:t>
            </w:r>
          </w:p>
        </w:tc>
        <w:tc>
          <w:tcPr>
            <w:tcW w:w="1201" w:type="dxa"/>
            <w:tcBorders>
              <w:top w:val="single" w:sz="4" w:space="0" w:color="000000"/>
              <w:left w:val="single" w:sz="4" w:space="0" w:color="000000"/>
              <w:bottom w:val="single" w:sz="4" w:space="0" w:color="000000"/>
              <w:right w:val="single" w:sz="4" w:space="0" w:color="000000"/>
            </w:tcBorders>
          </w:tcPr>
          <w:p w14:paraId="2E5A00FE" w14:textId="77777777" w:rsidR="008F19E9" w:rsidRPr="00AC5506" w:rsidRDefault="008F19E9" w:rsidP="007C237F">
            <w:pPr>
              <w:rPr>
                <w:rFonts w:eastAsia="Comic Sans MS"/>
                <w:sz w:val="18"/>
                <w:szCs w:val="18"/>
              </w:rPr>
            </w:pPr>
            <w:proofErr w:type="spellStart"/>
            <w:r w:rsidRPr="00AC5506">
              <w:rPr>
                <w:rFonts w:eastAsia="Comic Sans MS"/>
                <w:sz w:val="18"/>
                <w:szCs w:val="18"/>
              </w:rPr>
              <w:t>Након</w:t>
            </w:r>
            <w:proofErr w:type="spellEnd"/>
            <w:r w:rsidRPr="00AC5506">
              <w:rPr>
                <w:rFonts w:eastAsia="Comic Sans MS"/>
                <w:sz w:val="18"/>
                <w:szCs w:val="18"/>
              </w:rPr>
              <w:t xml:space="preserve"> </w:t>
            </w:r>
            <w:proofErr w:type="spellStart"/>
            <w:r w:rsidRPr="00AC5506">
              <w:rPr>
                <w:rFonts w:eastAsia="Comic Sans MS"/>
                <w:sz w:val="18"/>
                <w:szCs w:val="18"/>
              </w:rPr>
              <w:t>сваке</w:t>
            </w:r>
            <w:proofErr w:type="spellEnd"/>
            <w:r w:rsidRPr="00AC5506">
              <w:rPr>
                <w:rFonts w:eastAsia="Comic Sans MS"/>
                <w:sz w:val="18"/>
                <w:szCs w:val="18"/>
              </w:rPr>
              <w:t xml:space="preserve"> </w:t>
            </w:r>
            <w:proofErr w:type="spellStart"/>
            <w:r w:rsidRPr="00AC5506">
              <w:rPr>
                <w:rFonts w:eastAsia="Comic Sans MS"/>
                <w:sz w:val="18"/>
                <w:szCs w:val="18"/>
              </w:rPr>
              <w:t>реализиване</w:t>
            </w:r>
            <w:proofErr w:type="spellEnd"/>
            <w:r w:rsidRPr="00AC5506">
              <w:rPr>
                <w:rFonts w:eastAsia="Comic Sans MS"/>
                <w:sz w:val="18"/>
                <w:szCs w:val="18"/>
              </w:rPr>
              <w:t xml:space="preserve"> </w:t>
            </w:r>
            <w:proofErr w:type="spellStart"/>
            <w:r w:rsidRPr="00AC5506">
              <w:rPr>
                <w:rFonts w:eastAsia="Comic Sans MS"/>
                <w:sz w:val="18"/>
                <w:szCs w:val="18"/>
              </w:rPr>
              <w:t>радионице</w:t>
            </w:r>
            <w:proofErr w:type="spellEnd"/>
          </w:p>
          <w:p w14:paraId="4DE4D2BC" w14:textId="77777777" w:rsidR="008F19E9" w:rsidRPr="00AC5506" w:rsidRDefault="008F19E9" w:rsidP="007C237F">
            <w:pPr>
              <w:rPr>
                <w:rFonts w:eastAsia="Comic Sans MS"/>
                <w:sz w:val="18"/>
                <w:szCs w:val="18"/>
              </w:rPr>
            </w:pPr>
          </w:p>
          <w:p w14:paraId="5E75548E" w14:textId="77777777" w:rsidR="008F19E9" w:rsidRPr="00AC5506" w:rsidRDefault="008F19E9" w:rsidP="007C237F">
            <w:pPr>
              <w:rPr>
                <w:rFonts w:eastAsia="Comic Sans MS"/>
                <w:sz w:val="18"/>
                <w:szCs w:val="18"/>
              </w:rPr>
            </w:pPr>
            <w:proofErr w:type="spellStart"/>
            <w:r w:rsidRPr="00AC5506">
              <w:rPr>
                <w:rFonts w:eastAsia="Comic Sans MS"/>
                <w:sz w:val="18"/>
                <w:szCs w:val="18"/>
              </w:rPr>
              <w:t>сумарно</w:t>
            </w:r>
            <w:proofErr w:type="spellEnd"/>
            <w:r w:rsidRPr="00AC5506">
              <w:rPr>
                <w:rFonts w:eastAsia="Comic Sans MS"/>
                <w:sz w:val="18"/>
                <w:szCs w:val="18"/>
              </w:rPr>
              <w:t xml:space="preserve"> </w:t>
            </w:r>
            <w:proofErr w:type="spellStart"/>
            <w:r w:rsidRPr="00AC5506">
              <w:rPr>
                <w:rFonts w:eastAsia="Comic Sans MS"/>
                <w:sz w:val="18"/>
                <w:szCs w:val="18"/>
              </w:rPr>
              <w:t>после</w:t>
            </w:r>
            <w:proofErr w:type="spellEnd"/>
            <w:r w:rsidRPr="00AC5506">
              <w:rPr>
                <w:rFonts w:eastAsia="Comic Sans MS"/>
                <w:sz w:val="18"/>
                <w:szCs w:val="18"/>
              </w:rPr>
              <w:t xml:space="preserve"> </w:t>
            </w:r>
            <w:proofErr w:type="spellStart"/>
            <w:r w:rsidRPr="00AC5506">
              <w:rPr>
                <w:rFonts w:eastAsia="Comic Sans MS"/>
                <w:sz w:val="18"/>
                <w:szCs w:val="18"/>
              </w:rPr>
              <w:t>модула</w:t>
            </w:r>
            <w:proofErr w:type="spellEnd"/>
            <w:r w:rsidRPr="00AC5506">
              <w:rPr>
                <w:rFonts w:eastAsia="Comic Sans MS"/>
                <w:sz w:val="18"/>
                <w:szCs w:val="18"/>
              </w:rPr>
              <w:t xml:space="preserve"> </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5639B8C1" w14:textId="77777777" w:rsidR="008F19E9" w:rsidRPr="00AC5506" w:rsidRDefault="008F19E9" w:rsidP="007C237F">
            <w:pPr>
              <w:rPr>
                <w:rFonts w:eastAsia="Comic Sans MS"/>
                <w:sz w:val="18"/>
                <w:szCs w:val="18"/>
              </w:rPr>
            </w:pPr>
            <w:proofErr w:type="spellStart"/>
            <w:r w:rsidRPr="00AC5506">
              <w:rPr>
                <w:rFonts w:eastAsia="Comic Sans MS"/>
                <w:sz w:val="18"/>
                <w:szCs w:val="18"/>
              </w:rPr>
              <w:t>Списак</w:t>
            </w:r>
            <w:proofErr w:type="spellEnd"/>
            <w:r w:rsidRPr="00AC5506">
              <w:rPr>
                <w:rFonts w:eastAsia="Comic Sans MS"/>
                <w:sz w:val="18"/>
                <w:szCs w:val="18"/>
              </w:rPr>
              <w:t xml:space="preserve">, </w:t>
            </w:r>
            <w:proofErr w:type="spellStart"/>
            <w:r w:rsidRPr="00AC5506">
              <w:rPr>
                <w:rFonts w:eastAsia="Comic Sans MS"/>
                <w:sz w:val="18"/>
                <w:szCs w:val="18"/>
              </w:rPr>
              <w:t>продукти</w:t>
            </w:r>
            <w:proofErr w:type="spellEnd"/>
            <w:r w:rsidRPr="00AC5506">
              <w:rPr>
                <w:rFonts w:eastAsia="Comic Sans MS"/>
                <w:sz w:val="18"/>
                <w:szCs w:val="18"/>
              </w:rPr>
              <w:t xml:space="preserve">, </w:t>
            </w:r>
            <w:proofErr w:type="spellStart"/>
            <w:r w:rsidRPr="00AC5506">
              <w:rPr>
                <w:rFonts w:eastAsia="Comic Sans MS"/>
                <w:sz w:val="18"/>
                <w:szCs w:val="18"/>
              </w:rPr>
              <w:t>извештаји</w:t>
            </w:r>
            <w:proofErr w:type="spellEnd"/>
            <w:r w:rsidRPr="00AC5506">
              <w:rPr>
                <w:rFonts w:eastAsia="Comic Sans MS"/>
                <w:sz w:val="18"/>
                <w:szCs w:val="18"/>
              </w:rPr>
              <w:t xml:space="preserve">, </w:t>
            </w:r>
            <w:proofErr w:type="spellStart"/>
            <w:r w:rsidRPr="00AC5506">
              <w:rPr>
                <w:rFonts w:eastAsia="Comic Sans MS"/>
                <w:sz w:val="18"/>
                <w:szCs w:val="18"/>
              </w:rPr>
              <w:t>фотографије</w:t>
            </w:r>
            <w:proofErr w:type="spellEnd"/>
            <w:r w:rsidRPr="00AC5506">
              <w:rPr>
                <w:rFonts w:eastAsia="Comic Sans MS"/>
                <w:sz w:val="18"/>
                <w:szCs w:val="18"/>
              </w:rPr>
              <w:t xml:space="preserve">, </w:t>
            </w:r>
            <w:proofErr w:type="spellStart"/>
            <w:r w:rsidRPr="00AC5506">
              <w:rPr>
                <w:rFonts w:eastAsia="Comic Sans MS"/>
                <w:sz w:val="18"/>
                <w:szCs w:val="18"/>
              </w:rPr>
              <w:t>видео</w:t>
            </w:r>
            <w:proofErr w:type="spellEnd"/>
            <w:r w:rsidRPr="00AC5506">
              <w:rPr>
                <w:rFonts w:eastAsia="Comic Sans MS"/>
                <w:sz w:val="18"/>
                <w:szCs w:val="18"/>
              </w:rPr>
              <w:t xml:space="preserve"> </w:t>
            </w:r>
            <w:proofErr w:type="spellStart"/>
            <w:r w:rsidRPr="00AC5506">
              <w:rPr>
                <w:rFonts w:eastAsia="Comic Sans MS"/>
                <w:sz w:val="18"/>
                <w:szCs w:val="18"/>
              </w:rPr>
              <w:t>записи</w:t>
            </w:r>
            <w:proofErr w:type="spellEnd"/>
          </w:p>
        </w:tc>
        <w:tc>
          <w:tcPr>
            <w:tcW w:w="1440" w:type="dxa"/>
            <w:tcBorders>
              <w:top w:val="single" w:sz="4" w:space="0" w:color="000000"/>
              <w:left w:val="single" w:sz="4" w:space="0" w:color="000000"/>
              <w:bottom w:val="single" w:sz="4" w:space="0" w:color="000000"/>
              <w:right w:val="single" w:sz="4" w:space="0" w:color="000000"/>
            </w:tcBorders>
            <w:hideMark/>
          </w:tcPr>
          <w:p w14:paraId="7F71B6E6" w14:textId="77777777" w:rsidR="008F19E9" w:rsidRPr="00AC5506" w:rsidRDefault="008F19E9" w:rsidP="007C237F">
            <w:pPr>
              <w:rPr>
                <w:rFonts w:eastAsia="Comic Sans MS"/>
                <w:sz w:val="18"/>
                <w:szCs w:val="18"/>
              </w:rPr>
            </w:pPr>
            <w:proofErr w:type="spellStart"/>
            <w:r w:rsidRPr="00AC5506">
              <w:rPr>
                <w:rFonts w:eastAsia="Comic Sans MS"/>
                <w:sz w:val="18"/>
                <w:szCs w:val="18"/>
              </w:rPr>
              <w:t>Формиран</w:t>
            </w:r>
            <w:proofErr w:type="spellEnd"/>
            <w:r w:rsidRPr="00AC5506">
              <w:rPr>
                <w:rFonts w:eastAsia="Comic Sans MS"/>
                <w:sz w:val="18"/>
                <w:szCs w:val="18"/>
              </w:rPr>
              <w:t xml:space="preserve"> </w:t>
            </w:r>
            <w:proofErr w:type="spellStart"/>
            <w:r w:rsidRPr="00AC5506">
              <w:rPr>
                <w:rFonts w:eastAsia="Comic Sans MS"/>
                <w:sz w:val="18"/>
                <w:szCs w:val="18"/>
              </w:rPr>
              <w:t>фолдер</w:t>
            </w:r>
            <w:proofErr w:type="spellEnd"/>
            <w:r w:rsidRPr="00AC5506">
              <w:rPr>
                <w:rFonts w:eastAsia="Comic Sans MS"/>
                <w:sz w:val="18"/>
                <w:szCs w:val="18"/>
              </w:rPr>
              <w:t xml:space="preserve"> </w:t>
            </w:r>
            <w:proofErr w:type="spellStart"/>
            <w:r w:rsidRPr="00AC5506">
              <w:rPr>
                <w:rFonts w:eastAsia="Comic Sans MS"/>
                <w:sz w:val="18"/>
                <w:szCs w:val="18"/>
              </w:rPr>
              <w:t>евиденције</w:t>
            </w:r>
            <w:proofErr w:type="spellEnd"/>
            <w:r w:rsidRPr="00AC5506">
              <w:rPr>
                <w:rFonts w:eastAsia="Comic Sans MS"/>
                <w:sz w:val="18"/>
                <w:szCs w:val="18"/>
              </w:rPr>
              <w:t xml:space="preserve">, </w:t>
            </w:r>
            <w:proofErr w:type="spellStart"/>
            <w:r w:rsidRPr="00AC5506">
              <w:rPr>
                <w:rFonts w:eastAsia="Comic Sans MS"/>
                <w:sz w:val="18"/>
                <w:szCs w:val="18"/>
              </w:rPr>
              <w:t>учесници</w:t>
            </w:r>
            <w:proofErr w:type="spellEnd"/>
            <w:r w:rsidRPr="00AC5506">
              <w:rPr>
                <w:rFonts w:eastAsia="Comic Sans MS"/>
                <w:sz w:val="18"/>
                <w:szCs w:val="18"/>
              </w:rPr>
              <w:t xml:space="preserve">, </w:t>
            </w:r>
            <w:proofErr w:type="spellStart"/>
            <w:r w:rsidRPr="00AC5506">
              <w:rPr>
                <w:rFonts w:eastAsia="Comic Sans MS"/>
                <w:sz w:val="18"/>
                <w:szCs w:val="18"/>
              </w:rPr>
              <w:t>актери</w:t>
            </w:r>
            <w:proofErr w:type="spellEnd"/>
            <w:r w:rsidRPr="00AC5506">
              <w:rPr>
                <w:rFonts w:eastAsia="Comic Sans MS"/>
                <w:sz w:val="18"/>
                <w:szCs w:val="18"/>
              </w:rPr>
              <w:t xml:space="preserve">, </w:t>
            </w:r>
            <w:proofErr w:type="spellStart"/>
            <w:r w:rsidRPr="00AC5506">
              <w:rPr>
                <w:rFonts w:eastAsia="Comic Sans MS"/>
                <w:sz w:val="18"/>
                <w:szCs w:val="18"/>
              </w:rPr>
              <w:t>партнери</w:t>
            </w:r>
            <w:proofErr w:type="spellEnd"/>
            <w:r w:rsidRPr="00AC5506">
              <w:rPr>
                <w:rFonts w:eastAsia="Comic Sans MS"/>
                <w:sz w:val="18"/>
                <w:szCs w:val="18"/>
              </w:rPr>
              <w:t xml:space="preserve"> </w:t>
            </w:r>
            <w:proofErr w:type="spellStart"/>
            <w:r w:rsidRPr="00AC5506">
              <w:rPr>
                <w:rFonts w:eastAsia="Comic Sans MS"/>
                <w:sz w:val="18"/>
                <w:szCs w:val="18"/>
              </w:rPr>
              <w:t>информисани</w:t>
            </w:r>
            <w:proofErr w:type="spellEnd"/>
            <w:r w:rsidRPr="00AC5506">
              <w:rPr>
                <w:rFonts w:eastAsia="Comic Sans MS"/>
                <w:sz w:val="18"/>
                <w:szCs w:val="18"/>
              </w:rPr>
              <w:t xml:space="preserve"> о </w:t>
            </w:r>
            <w:proofErr w:type="spellStart"/>
            <w:r w:rsidRPr="00AC5506">
              <w:rPr>
                <w:rFonts w:eastAsia="Comic Sans MS"/>
                <w:sz w:val="18"/>
                <w:szCs w:val="18"/>
              </w:rPr>
              <w:t>могућностима</w:t>
            </w:r>
            <w:proofErr w:type="spellEnd"/>
            <w:r w:rsidRPr="00AC5506">
              <w:rPr>
                <w:rFonts w:eastAsia="Comic Sans MS"/>
                <w:sz w:val="18"/>
                <w:szCs w:val="18"/>
              </w:rPr>
              <w:t xml:space="preserve"> </w:t>
            </w:r>
            <w:proofErr w:type="spellStart"/>
            <w:r w:rsidRPr="00AC5506">
              <w:rPr>
                <w:rFonts w:eastAsia="Comic Sans MS"/>
                <w:sz w:val="18"/>
                <w:szCs w:val="18"/>
              </w:rPr>
              <w:t>увида</w:t>
            </w:r>
            <w:proofErr w:type="spellEnd"/>
            <w:r w:rsidRPr="00AC5506">
              <w:rPr>
                <w:rFonts w:eastAsia="Comic Sans MS"/>
                <w:sz w:val="18"/>
                <w:szCs w:val="18"/>
              </w:rPr>
              <w:t xml:space="preserve"> у </w:t>
            </w:r>
            <w:proofErr w:type="spellStart"/>
            <w:r w:rsidRPr="00AC5506">
              <w:rPr>
                <w:rFonts w:eastAsia="Comic Sans MS"/>
                <w:sz w:val="18"/>
                <w:szCs w:val="18"/>
              </w:rPr>
              <w:lastRenderedPageBreak/>
              <w:t>евиденцију</w:t>
            </w:r>
            <w:proofErr w:type="spellEnd"/>
            <w:r w:rsidRPr="00AC5506">
              <w:rPr>
                <w:rFonts w:eastAsia="Comic Sans MS"/>
                <w:sz w:val="18"/>
                <w:szCs w:val="18"/>
              </w:rPr>
              <w:t xml:space="preserve"> о </w:t>
            </w:r>
            <w:proofErr w:type="spellStart"/>
            <w:r w:rsidRPr="00AC5506">
              <w:rPr>
                <w:rFonts w:eastAsia="Comic Sans MS"/>
                <w:sz w:val="18"/>
                <w:szCs w:val="18"/>
              </w:rPr>
              <w:t>постигнућима</w:t>
            </w:r>
            <w:proofErr w:type="spellEnd"/>
            <w:r w:rsidRPr="00AC5506">
              <w:rPr>
                <w:rFonts w:eastAsia="Comic Sans MS"/>
                <w:sz w:val="18"/>
                <w:szCs w:val="18"/>
              </w:rPr>
              <w:t xml:space="preserve"> и </w:t>
            </w:r>
            <w:proofErr w:type="spellStart"/>
            <w:r w:rsidRPr="00AC5506">
              <w:rPr>
                <w:rFonts w:eastAsia="Comic Sans MS"/>
                <w:sz w:val="18"/>
                <w:szCs w:val="18"/>
              </w:rPr>
              <w:t>установљен</w:t>
            </w:r>
            <w:proofErr w:type="spellEnd"/>
            <w:r w:rsidRPr="00AC5506">
              <w:rPr>
                <w:rFonts w:eastAsia="Comic Sans MS"/>
                <w:sz w:val="18"/>
                <w:szCs w:val="18"/>
              </w:rPr>
              <w:t xml:space="preserve"> </w:t>
            </w:r>
            <w:proofErr w:type="spellStart"/>
            <w:r w:rsidRPr="00AC5506">
              <w:rPr>
                <w:rFonts w:eastAsia="Comic Sans MS"/>
                <w:sz w:val="18"/>
                <w:szCs w:val="18"/>
              </w:rPr>
              <w:t>начин</w:t>
            </w:r>
            <w:proofErr w:type="spellEnd"/>
            <w:r w:rsidRPr="00AC5506">
              <w:rPr>
                <w:rFonts w:eastAsia="Comic Sans MS"/>
                <w:sz w:val="18"/>
                <w:szCs w:val="18"/>
              </w:rPr>
              <w:t xml:space="preserve"> </w:t>
            </w:r>
            <w:proofErr w:type="spellStart"/>
            <w:r w:rsidRPr="00AC5506">
              <w:rPr>
                <w:rFonts w:eastAsia="Comic Sans MS"/>
                <w:sz w:val="18"/>
                <w:szCs w:val="18"/>
              </w:rPr>
              <w:t>евиденције</w:t>
            </w:r>
            <w:proofErr w:type="spellEnd"/>
            <w:r w:rsidRPr="00AC5506">
              <w:rPr>
                <w:rFonts w:eastAsia="Comic Sans MS"/>
                <w:sz w:val="18"/>
                <w:szCs w:val="18"/>
              </w:rPr>
              <w:t xml:space="preserve"> о </w:t>
            </w:r>
            <w:proofErr w:type="spellStart"/>
            <w:r w:rsidRPr="00AC5506">
              <w:rPr>
                <w:rFonts w:eastAsia="Comic Sans MS"/>
                <w:sz w:val="18"/>
                <w:szCs w:val="18"/>
              </w:rPr>
              <w:t>реализованим</w:t>
            </w:r>
            <w:proofErr w:type="spellEnd"/>
            <w:r w:rsidRPr="00AC5506">
              <w:rPr>
                <w:rFonts w:eastAsia="Comic Sans MS"/>
                <w:sz w:val="18"/>
                <w:szCs w:val="18"/>
              </w:rPr>
              <w:t xml:space="preserve"> </w:t>
            </w:r>
            <w:proofErr w:type="spellStart"/>
            <w:r w:rsidRPr="00AC5506">
              <w:rPr>
                <w:rFonts w:eastAsia="Comic Sans MS"/>
                <w:sz w:val="18"/>
                <w:szCs w:val="18"/>
              </w:rPr>
              <w:t>активностима</w:t>
            </w:r>
            <w:proofErr w:type="spellEnd"/>
          </w:p>
        </w:tc>
      </w:tr>
      <w:tr w:rsidR="008F19E9" w:rsidRPr="00AC5506" w14:paraId="32BE93DD" w14:textId="77777777" w:rsidTr="00E222B2">
        <w:trPr>
          <w:trHeight w:val="643"/>
          <w:jc w:val="center"/>
        </w:trPr>
        <w:tc>
          <w:tcPr>
            <w:tcW w:w="1147" w:type="dxa"/>
            <w:tcBorders>
              <w:top w:val="single" w:sz="4" w:space="0" w:color="000000"/>
              <w:left w:val="single" w:sz="4" w:space="0" w:color="000000"/>
              <w:bottom w:val="single" w:sz="4" w:space="0" w:color="000000"/>
              <w:right w:val="single" w:sz="4" w:space="0" w:color="000000"/>
            </w:tcBorders>
            <w:hideMark/>
          </w:tcPr>
          <w:p w14:paraId="564A731E" w14:textId="77777777" w:rsidR="008F19E9" w:rsidRPr="00AC5506" w:rsidRDefault="008F19E9" w:rsidP="007C237F">
            <w:pPr>
              <w:rPr>
                <w:rFonts w:eastAsia="Comic Sans MS"/>
                <w:sz w:val="18"/>
                <w:szCs w:val="18"/>
              </w:rPr>
            </w:pPr>
            <w:proofErr w:type="spellStart"/>
            <w:r w:rsidRPr="00AC5506">
              <w:rPr>
                <w:rFonts w:eastAsia="Comic Sans MS"/>
                <w:sz w:val="18"/>
                <w:szCs w:val="18"/>
              </w:rPr>
              <w:lastRenderedPageBreak/>
              <w:t>Извештавање</w:t>
            </w:r>
            <w:proofErr w:type="spellEnd"/>
            <w:r w:rsidRPr="00AC5506">
              <w:rPr>
                <w:rFonts w:eastAsia="Comic Sans MS"/>
                <w:sz w:val="18"/>
                <w:szCs w:val="18"/>
              </w:rPr>
              <w:t xml:space="preserve"> </w:t>
            </w:r>
          </w:p>
        </w:tc>
        <w:tc>
          <w:tcPr>
            <w:tcW w:w="1890" w:type="dxa"/>
            <w:tcBorders>
              <w:top w:val="single" w:sz="4" w:space="0" w:color="000000"/>
              <w:left w:val="single" w:sz="4" w:space="0" w:color="000000"/>
              <w:bottom w:val="single" w:sz="4" w:space="0" w:color="000000"/>
              <w:right w:val="single" w:sz="4" w:space="0" w:color="000000"/>
            </w:tcBorders>
            <w:hideMark/>
          </w:tcPr>
          <w:p w14:paraId="012F24C3" w14:textId="77777777" w:rsidR="008F19E9" w:rsidRPr="00AC5506" w:rsidRDefault="008F19E9" w:rsidP="007C237F">
            <w:pPr>
              <w:rPr>
                <w:rFonts w:eastAsia="Comic Sans MS"/>
                <w:sz w:val="18"/>
                <w:szCs w:val="18"/>
              </w:rPr>
            </w:pPr>
            <w:proofErr w:type="spellStart"/>
            <w:r w:rsidRPr="00AC5506">
              <w:rPr>
                <w:rFonts w:eastAsia="Comic Sans MS"/>
                <w:sz w:val="18"/>
                <w:szCs w:val="18"/>
              </w:rPr>
              <w:t>Креирање</w:t>
            </w:r>
            <w:proofErr w:type="spellEnd"/>
            <w:r w:rsidRPr="00AC5506">
              <w:rPr>
                <w:rFonts w:eastAsia="Comic Sans MS"/>
                <w:sz w:val="18"/>
                <w:szCs w:val="18"/>
              </w:rPr>
              <w:t xml:space="preserve"> и </w:t>
            </w:r>
            <w:proofErr w:type="spellStart"/>
            <w:r w:rsidRPr="00AC5506">
              <w:rPr>
                <w:rFonts w:eastAsia="Comic Sans MS"/>
                <w:sz w:val="18"/>
                <w:szCs w:val="18"/>
              </w:rPr>
              <w:t>достављање</w:t>
            </w:r>
            <w:proofErr w:type="spellEnd"/>
            <w:r w:rsidRPr="00AC5506">
              <w:rPr>
                <w:rFonts w:eastAsia="Comic Sans MS"/>
                <w:sz w:val="18"/>
                <w:szCs w:val="18"/>
              </w:rPr>
              <w:t xml:space="preserve"> </w:t>
            </w:r>
            <w:proofErr w:type="spellStart"/>
            <w:r w:rsidRPr="00AC5506">
              <w:rPr>
                <w:rFonts w:eastAsia="Comic Sans MS"/>
                <w:sz w:val="18"/>
                <w:szCs w:val="18"/>
              </w:rPr>
              <w:t>извештаја</w:t>
            </w:r>
            <w:proofErr w:type="spellEnd"/>
            <w:r w:rsidRPr="00AC5506">
              <w:rPr>
                <w:rFonts w:eastAsia="Comic Sans MS"/>
                <w:sz w:val="18"/>
                <w:szCs w:val="18"/>
              </w:rPr>
              <w:t xml:space="preserve">: </w:t>
            </w:r>
            <w:proofErr w:type="spellStart"/>
            <w:r w:rsidRPr="00AC5506">
              <w:rPr>
                <w:rFonts w:eastAsia="Comic Sans MS"/>
                <w:sz w:val="18"/>
                <w:szCs w:val="18"/>
              </w:rPr>
              <w:t>стручним</w:t>
            </w:r>
            <w:proofErr w:type="spellEnd"/>
            <w:r w:rsidRPr="00AC5506">
              <w:rPr>
                <w:rFonts w:eastAsia="Comic Sans MS"/>
                <w:sz w:val="18"/>
                <w:szCs w:val="18"/>
              </w:rPr>
              <w:t xml:space="preserve"> и </w:t>
            </w:r>
            <w:proofErr w:type="spellStart"/>
            <w:r w:rsidRPr="00AC5506">
              <w:rPr>
                <w:rFonts w:eastAsia="Comic Sans MS"/>
                <w:sz w:val="18"/>
                <w:szCs w:val="18"/>
              </w:rPr>
              <w:t>управним</w:t>
            </w:r>
            <w:proofErr w:type="spellEnd"/>
            <w:r w:rsidRPr="00AC5506">
              <w:rPr>
                <w:rFonts w:eastAsia="Comic Sans MS"/>
                <w:sz w:val="18"/>
                <w:szCs w:val="18"/>
              </w:rPr>
              <w:t xml:space="preserve"> </w:t>
            </w:r>
            <w:proofErr w:type="spellStart"/>
            <w:r w:rsidRPr="00AC5506">
              <w:rPr>
                <w:rFonts w:eastAsia="Comic Sans MS"/>
                <w:sz w:val="18"/>
                <w:szCs w:val="18"/>
              </w:rPr>
              <w:t>органима</w:t>
            </w:r>
            <w:proofErr w:type="spellEnd"/>
            <w:r w:rsidRPr="00AC5506">
              <w:rPr>
                <w:rFonts w:eastAsia="Comic Sans MS"/>
                <w:sz w:val="18"/>
                <w:szCs w:val="18"/>
              </w:rPr>
              <w:t xml:space="preserve"> </w:t>
            </w:r>
            <w:proofErr w:type="spellStart"/>
            <w:proofErr w:type="gramStart"/>
            <w:r w:rsidRPr="00AC5506">
              <w:rPr>
                <w:rFonts w:eastAsia="Comic Sans MS"/>
                <w:sz w:val="18"/>
                <w:szCs w:val="18"/>
              </w:rPr>
              <w:t>школе,менторкама</w:t>
            </w:r>
            <w:proofErr w:type="spellEnd"/>
            <w:proofErr w:type="gramEnd"/>
            <w:r w:rsidRPr="00AC5506">
              <w:rPr>
                <w:rFonts w:eastAsia="Comic Sans MS"/>
                <w:sz w:val="18"/>
                <w:szCs w:val="18"/>
              </w:rPr>
              <w:t xml:space="preserve">, </w:t>
            </w:r>
            <w:proofErr w:type="spellStart"/>
            <w:r w:rsidRPr="00AC5506">
              <w:rPr>
                <w:rFonts w:eastAsia="Comic Sans MS"/>
                <w:sz w:val="18"/>
                <w:szCs w:val="18"/>
              </w:rPr>
              <w:t>Школској</w:t>
            </w:r>
            <w:proofErr w:type="spellEnd"/>
            <w:r w:rsidRPr="00AC5506">
              <w:rPr>
                <w:rFonts w:eastAsia="Comic Sans MS"/>
                <w:sz w:val="18"/>
                <w:szCs w:val="18"/>
              </w:rPr>
              <w:t xml:space="preserve"> </w:t>
            </w:r>
            <w:proofErr w:type="spellStart"/>
            <w:r w:rsidRPr="00AC5506">
              <w:rPr>
                <w:rFonts w:eastAsia="Comic Sans MS"/>
                <w:sz w:val="18"/>
                <w:szCs w:val="18"/>
              </w:rPr>
              <w:t>управи</w:t>
            </w:r>
            <w:proofErr w:type="spellEnd"/>
            <w:r w:rsidRPr="00AC5506">
              <w:rPr>
                <w:rFonts w:eastAsia="Comic Sans MS"/>
                <w:sz w:val="18"/>
                <w:szCs w:val="18"/>
              </w:rPr>
              <w:t>, ГИЗ БОСС</w:t>
            </w:r>
          </w:p>
        </w:tc>
        <w:tc>
          <w:tcPr>
            <w:tcW w:w="1229" w:type="dxa"/>
            <w:tcBorders>
              <w:top w:val="single" w:sz="4" w:space="0" w:color="000000"/>
              <w:left w:val="single" w:sz="4" w:space="0" w:color="000000"/>
              <w:bottom w:val="single" w:sz="4" w:space="0" w:color="000000"/>
              <w:right w:val="single" w:sz="4" w:space="0" w:color="000000"/>
            </w:tcBorders>
            <w:hideMark/>
          </w:tcPr>
          <w:p w14:paraId="08A1FEAC" w14:textId="77777777" w:rsidR="008F19E9" w:rsidRPr="00AC5506" w:rsidRDefault="008F19E9" w:rsidP="007C237F">
            <w:pPr>
              <w:rPr>
                <w:rFonts w:eastAsia="Comic Sans MS"/>
                <w:sz w:val="18"/>
                <w:szCs w:val="18"/>
              </w:rPr>
            </w:pPr>
            <w:r w:rsidRPr="00AC5506">
              <w:rPr>
                <w:rFonts w:eastAsia="Comic Sans MS"/>
                <w:sz w:val="18"/>
                <w:szCs w:val="18"/>
              </w:rPr>
              <w:t xml:space="preserve">ТИМ </w:t>
            </w:r>
            <w:proofErr w:type="spellStart"/>
            <w:r w:rsidRPr="00AC5506">
              <w:rPr>
                <w:rFonts w:eastAsia="Comic Sans MS"/>
                <w:sz w:val="18"/>
                <w:szCs w:val="18"/>
              </w:rPr>
              <w:t>за</w:t>
            </w:r>
            <w:proofErr w:type="spellEnd"/>
            <w:r w:rsidRPr="00AC5506">
              <w:rPr>
                <w:rFonts w:eastAsia="Comic Sans MS"/>
                <w:sz w:val="18"/>
                <w:szCs w:val="18"/>
              </w:rPr>
              <w:t xml:space="preserve"> ПО</w:t>
            </w:r>
          </w:p>
        </w:tc>
        <w:tc>
          <w:tcPr>
            <w:tcW w:w="1201" w:type="dxa"/>
            <w:tcBorders>
              <w:top w:val="single" w:sz="4" w:space="0" w:color="000000"/>
              <w:left w:val="single" w:sz="4" w:space="0" w:color="000000"/>
              <w:bottom w:val="single" w:sz="4" w:space="0" w:color="000000"/>
              <w:right w:val="single" w:sz="4" w:space="0" w:color="000000"/>
            </w:tcBorders>
            <w:hideMark/>
          </w:tcPr>
          <w:p w14:paraId="49B3B7F2" w14:textId="77777777" w:rsidR="008F19E9" w:rsidRPr="00AC5506" w:rsidRDefault="008F19E9" w:rsidP="007C237F">
            <w:pPr>
              <w:rPr>
                <w:rFonts w:eastAsia="Comic Sans MS"/>
                <w:sz w:val="18"/>
                <w:szCs w:val="18"/>
              </w:rPr>
            </w:pPr>
            <w:proofErr w:type="spellStart"/>
            <w:r w:rsidRPr="00AC5506">
              <w:rPr>
                <w:rFonts w:eastAsia="Comic Sans MS"/>
                <w:sz w:val="18"/>
                <w:szCs w:val="18"/>
              </w:rPr>
              <w:t>Сумарно</w:t>
            </w:r>
            <w:proofErr w:type="spellEnd"/>
            <w:r w:rsidRPr="00AC5506">
              <w:rPr>
                <w:rFonts w:eastAsia="Comic Sans MS"/>
                <w:sz w:val="18"/>
                <w:szCs w:val="18"/>
              </w:rPr>
              <w:t xml:space="preserve"> </w:t>
            </w:r>
            <w:proofErr w:type="spellStart"/>
            <w:r w:rsidRPr="00AC5506">
              <w:rPr>
                <w:rFonts w:eastAsia="Comic Sans MS"/>
                <w:sz w:val="18"/>
                <w:szCs w:val="18"/>
              </w:rPr>
              <w:t>после</w:t>
            </w:r>
            <w:proofErr w:type="spellEnd"/>
            <w:r w:rsidRPr="00AC5506">
              <w:rPr>
                <w:rFonts w:eastAsia="Comic Sans MS"/>
                <w:sz w:val="18"/>
                <w:szCs w:val="18"/>
              </w:rPr>
              <w:t xml:space="preserve"> </w:t>
            </w:r>
            <w:proofErr w:type="spellStart"/>
            <w:proofErr w:type="gramStart"/>
            <w:r w:rsidRPr="00AC5506">
              <w:rPr>
                <w:rFonts w:eastAsia="Comic Sans MS"/>
                <w:sz w:val="18"/>
                <w:szCs w:val="18"/>
              </w:rPr>
              <w:t>модула</w:t>
            </w:r>
            <w:proofErr w:type="spellEnd"/>
            <w:r w:rsidRPr="00AC5506">
              <w:rPr>
                <w:rFonts w:eastAsia="Comic Sans MS"/>
                <w:sz w:val="18"/>
                <w:szCs w:val="18"/>
              </w:rPr>
              <w:t xml:space="preserve">  и</w:t>
            </w:r>
            <w:proofErr w:type="gramEnd"/>
            <w:r w:rsidRPr="00AC5506">
              <w:rPr>
                <w:rFonts w:eastAsia="Comic Sans MS"/>
                <w:sz w:val="18"/>
                <w:szCs w:val="18"/>
              </w:rPr>
              <w:t xml:space="preserve"> </w:t>
            </w:r>
            <w:proofErr w:type="spellStart"/>
            <w:r w:rsidRPr="00AC5506">
              <w:rPr>
                <w:rFonts w:eastAsia="Comic Sans MS"/>
                <w:sz w:val="18"/>
                <w:szCs w:val="18"/>
              </w:rPr>
              <w:t>након</w:t>
            </w:r>
            <w:proofErr w:type="spellEnd"/>
            <w:r w:rsidRPr="00AC5506">
              <w:rPr>
                <w:rFonts w:eastAsia="Comic Sans MS"/>
                <w:sz w:val="18"/>
                <w:szCs w:val="18"/>
              </w:rPr>
              <w:t xml:space="preserve"> </w:t>
            </w:r>
            <w:proofErr w:type="spellStart"/>
            <w:r w:rsidRPr="00AC5506">
              <w:rPr>
                <w:rFonts w:eastAsia="Comic Sans MS"/>
                <w:sz w:val="18"/>
                <w:szCs w:val="18"/>
              </w:rPr>
              <w:t>реализације</w:t>
            </w:r>
            <w:proofErr w:type="spellEnd"/>
            <w:r w:rsidRPr="00AC5506">
              <w:rPr>
                <w:rFonts w:eastAsia="Comic Sans MS"/>
                <w:sz w:val="18"/>
                <w:szCs w:val="18"/>
              </w:rPr>
              <w:t xml:space="preserve"> </w:t>
            </w:r>
            <w:proofErr w:type="spellStart"/>
            <w:r w:rsidRPr="00AC5506">
              <w:rPr>
                <w:rFonts w:eastAsia="Comic Sans MS"/>
                <w:sz w:val="18"/>
                <w:szCs w:val="18"/>
              </w:rPr>
              <w:t>пројекта</w:t>
            </w:r>
            <w:proofErr w:type="spellEnd"/>
          </w:p>
        </w:tc>
        <w:tc>
          <w:tcPr>
            <w:tcW w:w="2880" w:type="dxa"/>
            <w:gridSpan w:val="2"/>
            <w:tcBorders>
              <w:top w:val="single" w:sz="4" w:space="0" w:color="000000"/>
              <w:left w:val="single" w:sz="4" w:space="0" w:color="000000"/>
              <w:bottom w:val="single" w:sz="4" w:space="0" w:color="000000"/>
              <w:right w:val="single" w:sz="4" w:space="0" w:color="000000"/>
            </w:tcBorders>
            <w:hideMark/>
          </w:tcPr>
          <w:p w14:paraId="0EA48B62" w14:textId="77777777" w:rsidR="008F19E9" w:rsidRPr="00AC5506" w:rsidRDefault="008F19E9" w:rsidP="007C237F">
            <w:pPr>
              <w:rPr>
                <w:rFonts w:eastAsia="Comic Sans MS"/>
                <w:sz w:val="18"/>
                <w:szCs w:val="18"/>
              </w:rPr>
            </w:pPr>
            <w:proofErr w:type="spellStart"/>
            <w:r w:rsidRPr="00AC5506">
              <w:rPr>
                <w:rFonts w:eastAsia="Comic Sans MS"/>
                <w:sz w:val="18"/>
                <w:szCs w:val="18"/>
              </w:rPr>
              <w:t>Извештаји</w:t>
            </w:r>
            <w:proofErr w:type="spellEnd"/>
            <w:r w:rsidRPr="00AC5506">
              <w:rPr>
                <w:rFonts w:eastAsia="Comic Sans MS"/>
                <w:sz w:val="18"/>
                <w:szCs w:val="18"/>
              </w:rPr>
              <w:t xml:space="preserve">, </w:t>
            </w:r>
            <w:proofErr w:type="spellStart"/>
            <w:r w:rsidRPr="00AC5506">
              <w:rPr>
                <w:rFonts w:eastAsia="Comic Sans MS"/>
                <w:sz w:val="18"/>
                <w:szCs w:val="18"/>
              </w:rPr>
              <w:t>фотографије</w:t>
            </w:r>
            <w:proofErr w:type="spellEnd"/>
            <w:r w:rsidRPr="00AC5506">
              <w:rPr>
                <w:rFonts w:eastAsia="Comic Sans MS"/>
                <w:sz w:val="18"/>
                <w:szCs w:val="18"/>
              </w:rPr>
              <w:t xml:space="preserve">, </w:t>
            </w:r>
            <w:proofErr w:type="spellStart"/>
            <w:r w:rsidRPr="00AC5506">
              <w:rPr>
                <w:rFonts w:eastAsia="Comic Sans MS"/>
                <w:sz w:val="18"/>
                <w:szCs w:val="18"/>
              </w:rPr>
              <w:t>записници</w:t>
            </w:r>
            <w:proofErr w:type="spellEnd"/>
            <w:r w:rsidRPr="00AC5506">
              <w:rPr>
                <w:rFonts w:eastAsia="Comic Sans MS"/>
                <w:sz w:val="18"/>
                <w:szCs w:val="18"/>
              </w:rPr>
              <w:t xml:space="preserve">, </w:t>
            </w:r>
            <w:proofErr w:type="spellStart"/>
            <w:r w:rsidRPr="00AC5506">
              <w:rPr>
                <w:rFonts w:eastAsia="Comic Sans MS"/>
                <w:sz w:val="18"/>
                <w:szCs w:val="18"/>
              </w:rPr>
              <w:t>видео</w:t>
            </w:r>
            <w:proofErr w:type="spellEnd"/>
            <w:r w:rsidRPr="00AC5506">
              <w:rPr>
                <w:rFonts w:eastAsia="Comic Sans MS"/>
                <w:sz w:val="18"/>
                <w:szCs w:val="18"/>
              </w:rPr>
              <w:t xml:space="preserve"> </w:t>
            </w:r>
            <w:proofErr w:type="spellStart"/>
            <w:r w:rsidRPr="00AC5506">
              <w:rPr>
                <w:rFonts w:eastAsia="Comic Sans MS"/>
                <w:sz w:val="18"/>
                <w:szCs w:val="18"/>
              </w:rPr>
              <w:t>записи</w:t>
            </w:r>
            <w:proofErr w:type="spellEnd"/>
          </w:p>
        </w:tc>
        <w:tc>
          <w:tcPr>
            <w:tcW w:w="1440" w:type="dxa"/>
            <w:tcBorders>
              <w:top w:val="single" w:sz="4" w:space="0" w:color="000000"/>
              <w:left w:val="single" w:sz="4" w:space="0" w:color="000000"/>
              <w:bottom w:val="single" w:sz="4" w:space="0" w:color="000000"/>
              <w:right w:val="single" w:sz="4" w:space="0" w:color="000000"/>
            </w:tcBorders>
            <w:hideMark/>
          </w:tcPr>
          <w:p w14:paraId="5983DCE8" w14:textId="77777777" w:rsidR="008F19E9" w:rsidRPr="00AC5506" w:rsidRDefault="008F19E9" w:rsidP="007C237F">
            <w:pPr>
              <w:rPr>
                <w:rFonts w:eastAsia="Comic Sans MS"/>
                <w:sz w:val="18"/>
                <w:szCs w:val="18"/>
              </w:rPr>
            </w:pPr>
            <w:proofErr w:type="spellStart"/>
            <w:r w:rsidRPr="00AC5506">
              <w:rPr>
                <w:rFonts w:eastAsia="Comic Sans MS"/>
                <w:sz w:val="18"/>
                <w:szCs w:val="18"/>
              </w:rPr>
              <w:t>Учесници</w:t>
            </w:r>
            <w:proofErr w:type="spellEnd"/>
            <w:r w:rsidRPr="00AC5506">
              <w:rPr>
                <w:rFonts w:eastAsia="Comic Sans MS"/>
                <w:sz w:val="18"/>
                <w:szCs w:val="18"/>
              </w:rPr>
              <w:t xml:space="preserve">, </w:t>
            </w:r>
            <w:proofErr w:type="spellStart"/>
            <w:r w:rsidRPr="00AC5506">
              <w:rPr>
                <w:rFonts w:eastAsia="Comic Sans MS"/>
                <w:sz w:val="18"/>
                <w:szCs w:val="18"/>
              </w:rPr>
              <w:t>актери</w:t>
            </w:r>
            <w:proofErr w:type="spellEnd"/>
            <w:r w:rsidRPr="00AC5506">
              <w:rPr>
                <w:rFonts w:eastAsia="Comic Sans MS"/>
                <w:sz w:val="18"/>
                <w:szCs w:val="18"/>
              </w:rPr>
              <w:t xml:space="preserve">, </w:t>
            </w:r>
            <w:proofErr w:type="spellStart"/>
            <w:r w:rsidRPr="00AC5506">
              <w:rPr>
                <w:rFonts w:eastAsia="Comic Sans MS"/>
                <w:sz w:val="18"/>
                <w:szCs w:val="18"/>
              </w:rPr>
              <w:t>партнери</w:t>
            </w:r>
            <w:proofErr w:type="spellEnd"/>
            <w:r w:rsidRPr="00AC5506">
              <w:rPr>
                <w:rFonts w:eastAsia="Comic Sans MS"/>
                <w:sz w:val="18"/>
                <w:szCs w:val="18"/>
              </w:rPr>
              <w:t xml:space="preserve"> </w:t>
            </w:r>
            <w:proofErr w:type="spellStart"/>
            <w:r w:rsidRPr="00AC5506">
              <w:rPr>
                <w:rFonts w:eastAsia="Comic Sans MS"/>
                <w:sz w:val="18"/>
                <w:szCs w:val="18"/>
              </w:rPr>
              <w:t>информисани</w:t>
            </w:r>
            <w:proofErr w:type="spellEnd"/>
            <w:r w:rsidRPr="00AC5506">
              <w:rPr>
                <w:rFonts w:eastAsia="Comic Sans MS"/>
                <w:sz w:val="18"/>
                <w:szCs w:val="18"/>
              </w:rPr>
              <w:t xml:space="preserve"> о </w:t>
            </w:r>
            <w:proofErr w:type="spellStart"/>
            <w:r w:rsidRPr="00AC5506">
              <w:rPr>
                <w:rFonts w:eastAsia="Comic Sans MS"/>
                <w:sz w:val="18"/>
                <w:szCs w:val="18"/>
              </w:rPr>
              <w:t>постигнућима</w:t>
            </w:r>
            <w:proofErr w:type="spellEnd"/>
            <w:r w:rsidRPr="00AC5506">
              <w:rPr>
                <w:rFonts w:eastAsia="Comic Sans MS"/>
                <w:sz w:val="18"/>
                <w:szCs w:val="18"/>
              </w:rPr>
              <w:t xml:space="preserve"> и </w:t>
            </w:r>
            <w:proofErr w:type="spellStart"/>
            <w:r w:rsidRPr="00AC5506">
              <w:rPr>
                <w:rFonts w:eastAsia="Comic Sans MS"/>
                <w:sz w:val="18"/>
                <w:szCs w:val="18"/>
              </w:rPr>
              <w:t>установљен</w:t>
            </w:r>
            <w:proofErr w:type="spellEnd"/>
            <w:r w:rsidRPr="00AC5506">
              <w:rPr>
                <w:rFonts w:eastAsia="Comic Sans MS"/>
                <w:sz w:val="18"/>
                <w:szCs w:val="18"/>
              </w:rPr>
              <w:t xml:space="preserve"> </w:t>
            </w:r>
            <w:proofErr w:type="spellStart"/>
            <w:r w:rsidRPr="00AC5506">
              <w:rPr>
                <w:rFonts w:eastAsia="Comic Sans MS"/>
                <w:sz w:val="18"/>
                <w:szCs w:val="18"/>
              </w:rPr>
              <w:t>начин</w:t>
            </w:r>
            <w:proofErr w:type="spellEnd"/>
            <w:r w:rsidRPr="00AC5506">
              <w:rPr>
                <w:rFonts w:eastAsia="Comic Sans MS"/>
                <w:sz w:val="18"/>
                <w:szCs w:val="18"/>
              </w:rPr>
              <w:t xml:space="preserve"> </w:t>
            </w:r>
            <w:proofErr w:type="spellStart"/>
            <w:r w:rsidRPr="00AC5506">
              <w:rPr>
                <w:rFonts w:eastAsia="Comic Sans MS"/>
                <w:sz w:val="18"/>
                <w:szCs w:val="18"/>
              </w:rPr>
              <w:t>извештавања</w:t>
            </w:r>
            <w:proofErr w:type="spellEnd"/>
          </w:p>
        </w:tc>
      </w:tr>
      <w:tr w:rsidR="008F19E9" w:rsidRPr="00AC5506" w14:paraId="13DDF13D" w14:textId="77777777" w:rsidTr="00E222B2">
        <w:trPr>
          <w:trHeight w:val="643"/>
          <w:jc w:val="center"/>
        </w:trPr>
        <w:tc>
          <w:tcPr>
            <w:tcW w:w="1147" w:type="dxa"/>
            <w:tcBorders>
              <w:top w:val="single" w:sz="4" w:space="0" w:color="000000"/>
              <w:left w:val="single" w:sz="4" w:space="0" w:color="000000"/>
              <w:bottom w:val="single" w:sz="4" w:space="0" w:color="000000"/>
              <w:right w:val="single" w:sz="4" w:space="0" w:color="000000"/>
            </w:tcBorders>
            <w:hideMark/>
          </w:tcPr>
          <w:p w14:paraId="543B481F" w14:textId="77777777" w:rsidR="008F19E9" w:rsidRPr="00AC5506" w:rsidRDefault="008F19E9" w:rsidP="007C237F">
            <w:pPr>
              <w:rPr>
                <w:rFonts w:eastAsia="Comic Sans MS"/>
                <w:sz w:val="18"/>
                <w:szCs w:val="18"/>
              </w:rPr>
            </w:pPr>
            <w:proofErr w:type="spellStart"/>
            <w:r w:rsidRPr="00AC5506">
              <w:rPr>
                <w:rFonts w:eastAsia="Comic Sans MS"/>
                <w:sz w:val="18"/>
                <w:szCs w:val="18"/>
              </w:rPr>
              <w:t>Евалуација</w:t>
            </w:r>
            <w:proofErr w:type="spellEnd"/>
            <w:r w:rsidRPr="00AC5506">
              <w:rPr>
                <w:rFonts w:eastAsia="Comic Sans MS"/>
                <w:sz w:val="18"/>
                <w:szCs w:val="18"/>
              </w:rPr>
              <w:t xml:space="preserve"> </w:t>
            </w:r>
            <w:proofErr w:type="spellStart"/>
            <w:r w:rsidRPr="00AC5506">
              <w:rPr>
                <w:rFonts w:eastAsia="Comic Sans MS"/>
                <w:sz w:val="18"/>
                <w:szCs w:val="18"/>
              </w:rPr>
              <w:t>програма</w:t>
            </w:r>
            <w:proofErr w:type="spellEnd"/>
            <w:r w:rsidRPr="00AC5506">
              <w:rPr>
                <w:rFonts w:eastAsia="Comic Sans MS"/>
                <w:sz w:val="18"/>
                <w:szCs w:val="18"/>
              </w:rPr>
              <w:t xml:space="preserve"> ПО</w:t>
            </w:r>
          </w:p>
        </w:tc>
        <w:tc>
          <w:tcPr>
            <w:tcW w:w="1890" w:type="dxa"/>
            <w:tcBorders>
              <w:top w:val="single" w:sz="4" w:space="0" w:color="000000"/>
              <w:left w:val="single" w:sz="4" w:space="0" w:color="000000"/>
              <w:bottom w:val="single" w:sz="4" w:space="0" w:color="000000"/>
              <w:right w:val="single" w:sz="4" w:space="0" w:color="000000"/>
            </w:tcBorders>
            <w:hideMark/>
          </w:tcPr>
          <w:p w14:paraId="014AA801" w14:textId="77777777" w:rsidR="008F19E9" w:rsidRPr="00AC5506" w:rsidRDefault="008F19E9" w:rsidP="007C237F">
            <w:pPr>
              <w:rPr>
                <w:rFonts w:eastAsia="Comic Sans MS"/>
                <w:sz w:val="18"/>
                <w:szCs w:val="18"/>
              </w:rPr>
            </w:pPr>
            <w:proofErr w:type="spellStart"/>
            <w:r w:rsidRPr="00AC5506">
              <w:rPr>
                <w:rFonts w:eastAsia="Comic Sans MS"/>
                <w:sz w:val="18"/>
                <w:szCs w:val="18"/>
              </w:rPr>
              <w:t>Упоређивање</w:t>
            </w:r>
            <w:proofErr w:type="spellEnd"/>
            <w:r w:rsidRPr="00AC5506">
              <w:rPr>
                <w:rFonts w:eastAsia="Comic Sans MS"/>
                <w:sz w:val="18"/>
                <w:szCs w:val="18"/>
              </w:rPr>
              <w:t xml:space="preserve"> </w:t>
            </w:r>
            <w:proofErr w:type="spellStart"/>
            <w:r w:rsidRPr="00AC5506">
              <w:rPr>
                <w:rFonts w:eastAsia="Comic Sans MS"/>
                <w:sz w:val="18"/>
                <w:szCs w:val="18"/>
              </w:rPr>
              <w:t>резултата</w:t>
            </w:r>
            <w:proofErr w:type="spellEnd"/>
            <w:r w:rsidRPr="00AC5506">
              <w:rPr>
                <w:rFonts w:eastAsia="Comic Sans MS"/>
                <w:sz w:val="18"/>
                <w:szCs w:val="18"/>
              </w:rPr>
              <w:t xml:space="preserve"> </w:t>
            </w:r>
            <w:proofErr w:type="spellStart"/>
            <w:r w:rsidRPr="00AC5506">
              <w:rPr>
                <w:rFonts w:eastAsia="Comic Sans MS"/>
                <w:sz w:val="18"/>
                <w:szCs w:val="18"/>
              </w:rPr>
              <w:t>почетног</w:t>
            </w:r>
            <w:proofErr w:type="spellEnd"/>
            <w:r w:rsidRPr="00AC5506">
              <w:rPr>
                <w:rFonts w:eastAsia="Comic Sans MS"/>
                <w:sz w:val="18"/>
                <w:szCs w:val="18"/>
              </w:rPr>
              <w:t xml:space="preserve"> и </w:t>
            </w:r>
            <w:proofErr w:type="spellStart"/>
            <w:r w:rsidRPr="00AC5506">
              <w:rPr>
                <w:rFonts w:eastAsia="Comic Sans MS"/>
                <w:sz w:val="18"/>
                <w:szCs w:val="18"/>
              </w:rPr>
              <w:t>завршног</w:t>
            </w:r>
            <w:proofErr w:type="spellEnd"/>
            <w:r w:rsidRPr="00AC5506">
              <w:rPr>
                <w:rFonts w:eastAsia="Comic Sans MS"/>
                <w:sz w:val="18"/>
                <w:szCs w:val="18"/>
              </w:rPr>
              <w:t xml:space="preserve"> </w:t>
            </w:r>
            <w:proofErr w:type="spellStart"/>
            <w:r w:rsidRPr="00AC5506">
              <w:rPr>
                <w:rFonts w:eastAsia="Comic Sans MS"/>
                <w:sz w:val="18"/>
                <w:szCs w:val="18"/>
              </w:rPr>
              <w:t>упитника</w:t>
            </w:r>
            <w:proofErr w:type="spellEnd"/>
          </w:p>
        </w:tc>
        <w:tc>
          <w:tcPr>
            <w:tcW w:w="1229" w:type="dxa"/>
            <w:tcBorders>
              <w:top w:val="single" w:sz="4" w:space="0" w:color="000000"/>
              <w:left w:val="single" w:sz="4" w:space="0" w:color="000000"/>
              <w:bottom w:val="single" w:sz="4" w:space="0" w:color="000000"/>
              <w:right w:val="single" w:sz="4" w:space="0" w:color="000000"/>
            </w:tcBorders>
            <w:hideMark/>
          </w:tcPr>
          <w:p w14:paraId="281BE091" w14:textId="77777777" w:rsidR="008F19E9" w:rsidRPr="00AC5506" w:rsidRDefault="008F19E9" w:rsidP="007C237F">
            <w:pPr>
              <w:rPr>
                <w:rFonts w:eastAsia="Comic Sans MS"/>
                <w:sz w:val="18"/>
                <w:szCs w:val="18"/>
              </w:rPr>
            </w:pPr>
            <w:r w:rsidRPr="00AC5506">
              <w:rPr>
                <w:rFonts w:eastAsia="Comic Sans MS"/>
                <w:sz w:val="18"/>
                <w:szCs w:val="18"/>
              </w:rPr>
              <w:t xml:space="preserve">ТИМ </w:t>
            </w:r>
            <w:proofErr w:type="spellStart"/>
            <w:r w:rsidRPr="00AC5506">
              <w:rPr>
                <w:rFonts w:eastAsia="Comic Sans MS"/>
                <w:sz w:val="18"/>
                <w:szCs w:val="18"/>
              </w:rPr>
              <w:t>за</w:t>
            </w:r>
            <w:proofErr w:type="spellEnd"/>
            <w:r w:rsidRPr="00AC5506">
              <w:rPr>
                <w:rFonts w:eastAsia="Comic Sans MS"/>
                <w:sz w:val="18"/>
                <w:szCs w:val="18"/>
              </w:rPr>
              <w:t xml:space="preserve"> ПО</w:t>
            </w:r>
          </w:p>
        </w:tc>
        <w:tc>
          <w:tcPr>
            <w:tcW w:w="1201" w:type="dxa"/>
            <w:tcBorders>
              <w:top w:val="single" w:sz="4" w:space="0" w:color="000000"/>
              <w:left w:val="single" w:sz="4" w:space="0" w:color="000000"/>
              <w:bottom w:val="single" w:sz="4" w:space="0" w:color="000000"/>
              <w:right w:val="single" w:sz="4" w:space="0" w:color="000000"/>
            </w:tcBorders>
            <w:hideMark/>
          </w:tcPr>
          <w:p w14:paraId="5082E8FA" w14:textId="77777777" w:rsidR="008F19E9" w:rsidRPr="00AC5506" w:rsidRDefault="008F19E9" w:rsidP="007C237F">
            <w:pPr>
              <w:rPr>
                <w:rFonts w:eastAsia="Comic Sans MS"/>
                <w:sz w:val="18"/>
                <w:szCs w:val="18"/>
              </w:rPr>
            </w:pPr>
            <w:proofErr w:type="spellStart"/>
            <w:r w:rsidRPr="00AC5506">
              <w:rPr>
                <w:rFonts w:eastAsia="Comic Sans MS"/>
                <w:sz w:val="18"/>
                <w:szCs w:val="18"/>
              </w:rPr>
              <w:t>На</w:t>
            </w:r>
            <w:proofErr w:type="spellEnd"/>
            <w:r w:rsidRPr="00AC5506">
              <w:rPr>
                <w:rFonts w:eastAsia="Comic Sans MS"/>
                <w:sz w:val="18"/>
                <w:szCs w:val="18"/>
              </w:rPr>
              <w:t xml:space="preserve"> </w:t>
            </w:r>
            <w:proofErr w:type="spellStart"/>
            <w:r w:rsidRPr="00AC5506">
              <w:rPr>
                <w:rFonts w:eastAsia="Comic Sans MS"/>
                <w:sz w:val="18"/>
                <w:szCs w:val="18"/>
              </w:rPr>
              <w:t>првој</w:t>
            </w:r>
            <w:proofErr w:type="spellEnd"/>
            <w:r w:rsidRPr="00AC5506">
              <w:rPr>
                <w:rFonts w:eastAsia="Comic Sans MS"/>
                <w:sz w:val="18"/>
                <w:szCs w:val="18"/>
              </w:rPr>
              <w:t xml:space="preserve"> </w:t>
            </w:r>
            <w:proofErr w:type="spellStart"/>
            <w:r w:rsidRPr="00AC5506">
              <w:rPr>
                <w:rFonts w:eastAsia="Comic Sans MS"/>
                <w:sz w:val="18"/>
                <w:szCs w:val="18"/>
              </w:rPr>
              <w:t>радионици</w:t>
            </w:r>
            <w:proofErr w:type="spellEnd"/>
            <w:r w:rsidRPr="00AC5506">
              <w:rPr>
                <w:rFonts w:eastAsia="Comic Sans MS"/>
                <w:sz w:val="18"/>
                <w:szCs w:val="18"/>
              </w:rPr>
              <w:t xml:space="preserve"> у </w:t>
            </w:r>
            <w:proofErr w:type="gramStart"/>
            <w:r w:rsidRPr="00AC5506">
              <w:rPr>
                <w:rFonts w:eastAsia="Comic Sans MS"/>
                <w:sz w:val="18"/>
                <w:szCs w:val="18"/>
              </w:rPr>
              <w:t>8.разреду</w:t>
            </w:r>
            <w:proofErr w:type="gramEnd"/>
            <w:r w:rsidRPr="00AC5506">
              <w:rPr>
                <w:rFonts w:eastAsia="Comic Sans MS"/>
                <w:sz w:val="18"/>
                <w:szCs w:val="18"/>
              </w:rPr>
              <w:t xml:space="preserve"> и </w:t>
            </w:r>
            <w:proofErr w:type="spellStart"/>
            <w:r w:rsidRPr="00AC5506">
              <w:rPr>
                <w:rFonts w:eastAsia="Comic Sans MS"/>
                <w:sz w:val="18"/>
                <w:szCs w:val="18"/>
              </w:rPr>
              <w:t>након</w:t>
            </w:r>
            <w:proofErr w:type="spellEnd"/>
            <w:r w:rsidRPr="00AC5506">
              <w:rPr>
                <w:rFonts w:eastAsia="Comic Sans MS"/>
                <w:sz w:val="18"/>
                <w:szCs w:val="18"/>
              </w:rPr>
              <w:t xml:space="preserve"> </w:t>
            </w:r>
            <w:proofErr w:type="spellStart"/>
            <w:r w:rsidRPr="00AC5506">
              <w:rPr>
                <w:rFonts w:eastAsia="Comic Sans MS"/>
                <w:sz w:val="18"/>
                <w:szCs w:val="18"/>
              </w:rPr>
              <w:t>уписа</w:t>
            </w:r>
            <w:proofErr w:type="spellEnd"/>
            <w:r w:rsidRPr="00AC5506">
              <w:rPr>
                <w:rFonts w:eastAsia="Comic Sans MS"/>
                <w:sz w:val="18"/>
                <w:szCs w:val="18"/>
              </w:rPr>
              <w:t xml:space="preserve"> у </w:t>
            </w:r>
            <w:proofErr w:type="spellStart"/>
            <w:r w:rsidRPr="00AC5506">
              <w:rPr>
                <w:rFonts w:eastAsia="Comic Sans MS"/>
                <w:sz w:val="18"/>
                <w:szCs w:val="18"/>
              </w:rPr>
              <w:t>средњу</w:t>
            </w:r>
            <w:proofErr w:type="spellEnd"/>
            <w:r w:rsidRPr="00AC5506">
              <w:rPr>
                <w:rFonts w:eastAsia="Comic Sans MS"/>
                <w:sz w:val="18"/>
                <w:szCs w:val="18"/>
              </w:rPr>
              <w:t xml:space="preserve"> </w:t>
            </w:r>
            <w:proofErr w:type="spellStart"/>
            <w:r w:rsidRPr="00AC5506">
              <w:rPr>
                <w:rFonts w:eastAsia="Comic Sans MS"/>
                <w:sz w:val="18"/>
                <w:szCs w:val="18"/>
              </w:rPr>
              <w:t>школу</w:t>
            </w:r>
            <w:proofErr w:type="spellEnd"/>
            <w:r w:rsidRPr="00AC5506">
              <w:rPr>
                <w:rFonts w:eastAsia="Comic Sans MS"/>
                <w:sz w:val="18"/>
                <w:szCs w:val="18"/>
              </w:rPr>
              <w:t>(</w:t>
            </w:r>
            <w:proofErr w:type="spellStart"/>
            <w:r w:rsidRPr="00AC5506">
              <w:rPr>
                <w:rFonts w:eastAsia="Comic Sans MS"/>
                <w:sz w:val="18"/>
                <w:szCs w:val="18"/>
              </w:rPr>
              <w:t>електронским</w:t>
            </w:r>
            <w:proofErr w:type="spellEnd"/>
            <w:r w:rsidRPr="00AC5506">
              <w:rPr>
                <w:rFonts w:eastAsia="Comic Sans MS"/>
                <w:sz w:val="18"/>
                <w:szCs w:val="18"/>
              </w:rPr>
              <w:t xml:space="preserve"> </w:t>
            </w:r>
            <w:proofErr w:type="spellStart"/>
            <w:r w:rsidRPr="00AC5506">
              <w:rPr>
                <w:rFonts w:eastAsia="Comic Sans MS"/>
                <w:sz w:val="18"/>
                <w:szCs w:val="18"/>
              </w:rPr>
              <w:t>путем</w:t>
            </w:r>
            <w:proofErr w:type="spellEnd"/>
            <w:r w:rsidRPr="00AC5506">
              <w:rPr>
                <w:rFonts w:eastAsia="Comic Sans MS"/>
                <w:sz w:val="18"/>
                <w:szCs w:val="18"/>
              </w:rPr>
              <w:t>)</w:t>
            </w:r>
          </w:p>
        </w:tc>
        <w:tc>
          <w:tcPr>
            <w:tcW w:w="2880" w:type="dxa"/>
            <w:gridSpan w:val="2"/>
            <w:tcBorders>
              <w:top w:val="single" w:sz="4" w:space="0" w:color="000000"/>
              <w:left w:val="single" w:sz="4" w:space="0" w:color="000000"/>
              <w:bottom w:val="single" w:sz="4" w:space="0" w:color="000000"/>
              <w:right w:val="single" w:sz="4" w:space="0" w:color="000000"/>
            </w:tcBorders>
            <w:hideMark/>
          </w:tcPr>
          <w:p w14:paraId="49309D0B" w14:textId="77777777" w:rsidR="008F19E9" w:rsidRPr="00AC5506" w:rsidRDefault="008F19E9" w:rsidP="007C237F">
            <w:pPr>
              <w:rPr>
                <w:rFonts w:eastAsia="Comic Sans MS"/>
                <w:sz w:val="18"/>
                <w:szCs w:val="18"/>
              </w:rPr>
            </w:pPr>
            <w:proofErr w:type="spellStart"/>
            <w:r w:rsidRPr="00AC5506">
              <w:rPr>
                <w:rFonts w:eastAsia="Comic Sans MS"/>
                <w:sz w:val="18"/>
                <w:szCs w:val="18"/>
              </w:rPr>
              <w:t>Упитник</w:t>
            </w:r>
            <w:proofErr w:type="spellEnd"/>
            <w:r w:rsidRPr="00AC5506">
              <w:rPr>
                <w:rFonts w:eastAsia="Comic Sans MS"/>
                <w:sz w:val="18"/>
                <w:szCs w:val="18"/>
              </w:rPr>
              <w:t xml:space="preserve"> и </w:t>
            </w:r>
            <w:proofErr w:type="spellStart"/>
            <w:r w:rsidRPr="00AC5506">
              <w:rPr>
                <w:rFonts w:eastAsia="Comic Sans MS"/>
                <w:sz w:val="18"/>
                <w:szCs w:val="18"/>
              </w:rPr>
              <w:t>извештај</w:t>
            </w:r>
            <w:proofErr w:type="spellEnd"/>
            <w:r w:rsidRPr="00AC5506">
              <w:rPr>
                <w:rFonts w:eastAsia="Comic Sans MS"/>
                <w:sz w:val="18"/>
                <w:szCs w:val="18"/>
              </w:rPr>
              <w:t xml:space="preserve"> МПН о </w:t>
            </w:r>
            <w:proofErr w:type="spellStart"/>
            <w:r w:rsidRPr="00AC5506">
              <w:rPr>
                <w:rFonts w:eastAsia="Comic Sans MS"/>
                <w:sz w:val="18"/>
                <w:szCs w:val="18"/>
              </w:rPr>
              <w:t>упису</w:t>
            </w:r>
            <w:proofErr w:type="spellEnd"/>
          </w:p>
        </w:tc>
        <w:tc>
          <w:tcPr>
            <w:tcW w:w="1440" w:type="dxa"/>
            <w:tcBorders>
              <w:top w:val="single" w:sz="4" w:space="0" w:color="000000"/>
              <w:left w:val="single" w:sz="4" w:space="0" w:color="000000"/>
              <w:bottom w:val="single" w:sz="4" w:space="0" w:color="000000"/>
              <w:right w:val="single" w:sz="4" w:space="0" w:color="000000"/>
            </w:tcBorders>
            <w:hideMark/>
          </w:tcPr>
          <w:p w14:paraId="69058576" w14:textId="77777777" w:rsidR="008F19E9" w:rsidRPr="00AC5506" w:rsidRDefault="008F19E9" w:rsidP="007C237F">
            <w:pPr>
              <w:rPr>
                <w:rFonts w:eastAsia="Comic Sans MS"/>
                <w:sz w:val="18"/>
                <w:szCs w:val="18"/>
              </w:rPr>
            </w:pPr>
            <w:proofErr w:type="spellStart"/>
            <w:r w:rsidRPr="00AC5506">
              <w:rPr>
                <w:rFonts w:eastAsia="Comic Sans MS"/>
                <w:sz w:val="18"/>
                <w:szCs w:val="18"/>
              </w:rPr>
              <w:t>Да</w:t>
            </w:r>
            <w:proofErr w:type="spellEnd"/>
            <w:r w:rsidRPr="00AC5506">
              <w:rPr>
                <w:rFonts w:eastAsia="Comic Sans MS"/>
                <w:sz w:val="18"/>
                <w:szCs w:val="18"/>
              </w:rPr>
              <w:t xml:space="preserve"> </w:t>
            </w:r>
            <w:proofErr w:type="spellStart"/>
            <w:r w:rsidRPr="00AC5506">
              <w:rPr>
                <w:rFonts w:eastAsia="Comic Sans MS"/>
                <w:sz w:val="18"/>
                <w:szCs w:val="18"/>
              </w:rPr>
              <w:t>ли</w:t>
            </w:r>
            <w:proofErr w:type="spellEnd"/>
            <w:r w:rsidRPr="00AC5506">
              <w:rPr>
                <w:rFonts w:eastAsia="Comic Sans MS"/>
                <w:sz w:val="18"/>
                <w:szCs w:val="18"/>
              </w:rPr>
              <w:t xml:space="preserve"> </w:t>
            </w:r>
            <w:proofErr w:type="spellStart"/>
            <w:r w:rsidRPr="00AC5506">
              <w:rPr>
                <w:rFonts w:eastAsia="Comic Sans MS"/>
                <w:sz w:val="18"/>
                <w:szCs w:val="18"/>
              </w:rPr>
              <w:t>је</w:t>
            </w:r>
            <w:proofErr w:type="spellEnd"/>
            <w:r w:rsidRPr="00AC5506">
              <w:rPr>
                <w:rFonts w:eastAsia="Comic Sans MS"/>
                <w:sz w:val="18"/>
                <w:szCs w:val="18"/>
              </w:rPr>
              <w:t xml:space="preserve"> </w:t>
            </w:r>
            <w:proofErr w:type="spellStart"/>
            <w:r w:rsidRPr="00AC5506">
              <w:rPr>
                <w:rFonts w:eastAsia="Comic Sans MS"/>
                <w:sz w:val="18"/>
                <w:szCs w:val="18"/>
              </w:rPr>
              <w:t>програм</w:t>
            </w:r>
            <w:proofErr w:type="spellEnd"/>
            <w:r w:rsidRPr="00AC5506">
              <w:rPr>
                <w:rFonts w:eastAsia="Comic Sans MS"/>
                <w:sz w:val="18"/>
                <w:szCs w:val="18"/>
              </w:rPr>
              <w:t xml:space="preserve"> </w:t>
            </w:r>
            <w:proofErr w:type="spellStart"/>
            <w:r w:rsidRPr="00AC5506">
              <w:rPr>
                <w:rFonts w:eastAsia="Comic Sans MS"/>
                <w:sz w:val="18"/>
                <w:szCs w:val="18"/>
              </w:rPr>
              <w:t>помогао</w:t>
            </w:r>
            <w:proofErr w:type="spellEnd"/>
            <w:r w:rsidRPr="00AC5506">
              <w:rPr>
                <w:rFonts w:eastAsia="Comic Sans MS"/>
                <w:sz w:val="18"/>
                <w:szCs w:val="18"/>
              </w:rPr>
              <w:t xml:space="preserve"> </w:t>
            </w:r>
            <w:proofErr w:type="spellStart"/>
            <w:r w:rsidRPr="00AC5506">
              <w:rPr>
                <w:rFonts w:eastAsia="Comic Sans MS"/>
                <w:sz w:val="18"/>
                <w:szCs w:val="18"/>
              </w:rPr>
              <w:t>ученицима</w:t>
            </w:r>
            <w:proofErr w:type="spellEnd"/>
            <w:r w:rsidRPr="00AC5506">
              <w:rPr>
                <w:rFonts w:eastAsia="Comic Sans MS"/>
                <w:sz w:val="18"/>
                <w:szCs w:val="18"/>
              </w:rPr>
              <w:t xml:space="preserve"> у </w:t>
            </w:r>
            <w:proofErr w:type="spellStart"/>
            <w:r w:rsidRPr="00AC5506">
              <w:rPr>
                <w:rFonts w:eastAsia="Comic Sans MS"/>
                <w:sz w:val="18"/>
                <w:szCs w:val="18"/>
              </w:rPr>
              <w:t>правом</w:t>
            </w:r>
            <w:proofErr w:type="spellEnd"/>
            <w:r w:rsidRPr="00AC5506">
              <w:rPr>
                <w:rFonts w:eastAsia="Comic Sans MS"/>
                <w:sz w:val="18"/>
                <w:szCs w:val="18"/>
              </w:rPr>
              <w:t xml:space="preserve"> </w:t>
            </w:r>
            <w:proofErr w:type="spellStart"/>
            <w:r w:rsidRPr="00AC5506">
              <w:rPr>
                <w:rFonts w:eastAsia="Comic Sans MS"/>
                <w:sz w:val="18"/>
                <w:szCs w:val="18"/>
              </w:rPr>
              <w:t>избору</w:t>
            </w:r>
            <w:proofErr w:type="spellEnd"/>
            <w:r w:rsidRPr="00AC5506">
              <w:rPr>
                <w:rFonts w:eastAsia="Comic Sans MS"/>
                <w:sz w:val="18"/>
                <w:szCs w:val="18"/>
              </w:rPr>
              <w:t xml:space="preserve"> </w:t>
            </w:r>
            <w:proofErr w:type="spellStart"/>
            <w:r w:rsidRPr="00AC5506">
              <w:rPr>
                <w:rFonts w:eastAsia="Comic Sans MS"/>
                <w:sz w:val="18"/>
                <w:szCs w:val="18"/>
              </w:rPr>
              <w:t>средње</w:t>
            </w:r>
            <w:proofErr w:type="spellEnd"/>
            <w:r w:rsidRPr="00AC5506">
              <w:rPr>
                <w:rFonts w:eastAsia="Comic Sans MS"/>
                <w:sz w:val="18"/>
                <w:szCs w:val="18"/>
              </w:rPr>
              <w:t xml:space="preserve"> </w:t>
            </w:r>
            <w:proofErr w:type="spellStart"/>
            <w:r w:rsidRPr="00AC5506">
              <w:rPr>
                <w:rFonts w:eastAsia="Comic Sans MS"/>
                <w:sz w:val="18"/>
                <w:szCs w:val="18"/>
              </w:rPr>
              <w:t>школе</w:t>
            </w:r>
            <w:proofErr w:type="spellEnd"/>
          </w:p>
        </w:tc>
      </w:tr>
    </w:tbl>
    <w:p w14:paraId="447C5DD1" w14:textId="77777777" w:rsidR="008F19E9" w:rsidRPr="00AC5506" w:rsidRDefault="008F19E9" w:rsidP="008F19E9">
      <w:pPr>
        <w:rPr>
          <w:sz w:val="20"/>
          <w:szCs w:val="20"/>
        </w:rPr>
      </w:pPr>
    </w:p>
    <w:p w14:paraId="4903AC4E" w14:textId="77777777" w:rsidR="00AB6212" w:rsidRPr="00AC5506" w:rsidRDefault="00AB6212" w:rsidP="00551438">
      <w:pPr>
        <w:ind w:left="136" w:firstLine="720"/>
        <w:rPr>
          <w:sz w:val="20"/>
          <w:szCs w:val="20"/>
          <w:lang w:val="sr-Latn-RS"/>
        </w:rPr>
      </w:pPr>
    </w:p>
    <w:p w14:paraId="4A9C0014" w14:textId="77777777" w:rsidR="006A3DAF" w:rsidRPr="00AC5506" w:rsidRDefault="006A3DAF" w:rsidP="00551438">
      <w:pPr>
        <w:rPr>
          <w:sz w:val="20"/>
          <w:szCs w:val="20"/>
          <w:u w:val="single"/>
          <w:lang w:val="sr-Cyrl-CS"/>
        </w:rPr>
      </w:pPr>
    </w:p>
    <w:p w14:paraId="5DBBD030" w14:textId="77777777" w:rsidR="004F68F5" w:rsidRPr="00AC5506" w:rsidRDefault="00B17E2F" w:rsidP="00BA3EBE">
      <w:pPr>
        <w:pStyle w:val="Heading2"/>
        <w:rPr>
          <w:rFonts w:ascii="Times New Roman" w:hAnsi="Times New Roman"/>
          <w:sz w:val="20"/>
          <w:szCs w:val="20"/>
          <w:u w:val="single"/>
        </w:rPr>
      </w:pPr>
      <w:bookmarkStart w:id="195" w:name="_Toc82457313"/>
      <w:bookmarkStart w:id="196" w:name="_Hlk82379106"/>
      <w:bookmarkStart w:id="197" w:name="_Toc82521252"/>
      <w:r w:rsidRPr="00AC5506">
        <w:rPr>
          <w:rFonts w:ascii="Times New Roman" w:hAnsi="Times New Roman"/>
          <w:b/>
          <w:sz w:val="20"/>
          <w:szCs w:val="20"/>
        </w:rPr>
        <w:t>Програм заштите ученика од насиља и дискриминације</w:t>
      </w:r>
      <w:bookmarkEnd w:id="195"/>
      <w:bookmarkEnd w:id="197"/>
      <w:r w:rsidRPr="00AC5506">
        <w:rPr>
          <w:rFonts w:ascii="Times New Roman" w:hAnsi="Times New Roman"/>
          <w:b/>
          <w:sz w:val="20"/>
          <w:szCs w:val="20"/>
        </w:rPr>
        <w:t xml:space="preserve"> </w:t>
      </w:r>
    </w:p>
    <w:p w14:paraId="5D04B915" w14:textId="77777777" w:rsidR="00EE44B6" w:rsidRPr="00AC5506" w:rsidRDefault="00EE44B6" w:rsidP="00EE44B6">
      <w:pPr>
        <w:jc w:val="center"/>
        <w:rPr>
          <w:sz w:val="20"/>
          <w:szCs w:val="20"/>
          <w:lang w:val="sr-Cyrl-CS"/>
        </w:rPr>
      </w:pPr>
      <w:r w:rsidRPr="00AC5506">
        <w:rPr>
          <w:sz w:val="20"/>
          <w:szCs w:val="20"/>
          <w:lang w:val="sr-Cyrl-CS"/>
        </w:rPr>
        <w:t>УВОД</w:t>
      </w:r>
    </w:p>
    <w:p w14:paraId="5F264DD4" w14:textId="77777777" w:rsidR="00EE44B6" w:rsidRPr="00AC5506" w:rsidRDefault="00EE44B6" w:rsidP="00EE44B6">
      <w:pPr>
        <w:jc w:val="both"/>
        <w:rPr>
          <w:sz w:val="20"/>
          <w:szCs w:val="20"/>
          <w:lang w:val="sr-Cyrl-CS"/>
        </w:rPr>
      </w:pPr>
      <w:r w:rsidRPr="00AC5506">
        <w:rPr>
          <w:sz w:val="20"/>
          <w:szCs w:val="20"/>
          <w:lang w:val="sr-Cyrl-CS"/>
        </w:rPr>
        <w:tab/>
        <w:t>Сви облици насиља, злостављања, злоупотреба и занемаривања деце,којима се угрожава или нарушава физички, психички и морални интегритет личности детета, представ</w:t>
      </w:r>
      <w:r w:rsidRPr="00AC5506">
        <w:rPr>
          <w:sz w:val="20"/>
          <w:szCs w:val="20"/>
          <w:lang w:val="sr-Cyrl-RS"/>
        </w:rPr>
        <w:t>љ</w:t>
      </w:r>
      <w:r w:rsidRPr="00AC5506">
        <w:rPr>
          <w:sz w:val="20"/>
          <w:szCs w:val="20"/>
          <w:lang w:val="sr-Cyrl-CS"/>
        </w:rPr>
        <w:t>ају повреду једног од основних права детета наведених у Конвенцији Уједињених нација о правима детета, а то је право на живот, опстанак и развој.</w:t>
      </w:r>
    </w:p>
    <w:p w14:paraId="5B84AD22" w14:textId="77777777" w:rsidR="00EE44B6" w:rsidRPr="00AC5506" w:rsidRDefault="00EE44B6" w:rsidP="00EE44B6">
      <w:pPr>
        <w:jc w:val="both"/>
        <w:rPr>
          <w:sz w:val="20"/>
          <w:szCs w:val="20"/>
          <w:lang w:val="sr-Cyrl-CS"/>
        </w:rPr>
      </w:pPr>
    </w:p>
    <w:p w14:paraId="0BF2D981" w14:textId="77777777" w:rsidR="00EE44B6" w:rsidRPr="00AC5506" w:rsidRDefault="00EE44B6" w:rsidP="00EE44B6">
      <w:pPr>
        <w:jc w:val="both"/>
        <w:rPr>
          <w:sz w:val="20"/>
          <w:szCs w:val="20"/>
          <w:lang w:val="sr-Cyrl-CS"/>
        </w:rPr>
      </w:pPr>
      <w:r w:rsidRPr="00AC5506">
        <w:rPr>
          <w:sz w:val="20"/>
          <w:szCs w:val="20"/>
          <w:lang w:val="sr-Cyrl-CS"/>
        </w:rPr>
        <w:t>Одредбе Конвенције односе се на заштиту детета од:</w:t>
      </w:r>
    </w:p>
    <w:p w14:paraId="7E8EEFC5" w14:textId="77777777" w:rsidR="00EE44B6" w:rsidRPr="00AC5506" w:rsidRDefault="00EE44B6" w:rsidP="005D7938">
      <w:pPr>
        <w:pStyle w:val="ListParagraph"/>
        <w:numPr>
          <w:ilvl w:val="0"/>
          <w:numId w:val="78"/>
        </w:numPr>
        <w:spacing w:after="0" w:line="240" w:lineRule="auto"/>
        <w:jc w:val="both"/>
        <w:rPr>
          <w:rFonts w:ascii="Times New Roman" w:hAnsi="Times New Roman"/>
          <w:sz w:val="20"/>
          <w:szCs w:val="20"/>
          <w:lang w:val="sr-Cyrl-CS"/>
        </w:rPr>
      </w:pPr>
      <w:r w:rsidRPr="00AC5506">
        <w:rPr>
          <w:rFonts w:ascii="Times New Roman" w:hAnsi="Times New Roman"/>
          <w:sz w:val="20"/>
          <w:szCs w:val="20"/>
          <w:lang w:val="sr-Cyrl-CS"/>
        </w:rPr>
        <w:t>Физичког и менталног насиља, злоупотребе и занемаривања.</w:t>
      </w:r>
    </w:p>
    <w:p w14:paraId="4C914476" w14:textId="77777777" w:rsidR="00EE44B6" w:rsidRPr="00AC5506" w:rsidRDefault="00EE44B6" w:rsidP="005D7938">
      <w:pPr>
        <w:pStyle w:val="ListParagraph"/>
        <w:numPr>
          <w:ilvl w:val="0"/>
          <w:numId w:val="78"/>
        </w:numPr>
        <w:spacing w:after="0" w:line="240" w:lineRule="auto"/>
        <w:jc w:val="both"/>
        <w:rPr>
          <w:rFonts w:ascii="Times New Roman" w:hAnsi="Times New Roman"/>
          <w:sz w:val="20"/>
          <w:szCs w:val="20"/>
          <w:lang w:val="sr-Cyrl-CS"/>
        </w:rPr>
      </w:pPr>
      <w:r w:rsidRPr="00AC5506">
        <w:rPr>
          <w:rFonts w:ascii="Times New Roman" w:hAnsi="Times New Roman"/>
          <w:sz w:val="20"/>
          <w:szCs w:val="20"/>
          <w:lang w:val="sr-Cyrl-CS"/>
        </w:rPr>
        <w:t>Свих облика сексуалног злостављања и искоришћавања.</w:t>
      </w:r>
    </w:p>
    <w:p w14:paraId="7BFC5248" w14:textId="77777777" w:rsidR="00EE44B6" w:rsidRPr="00AC5506" w:rsidRDefault="00EE44B6" w:rsidP="005D7938">
      <w:pPr>
        <w:pStyle w:val="ListParagraph"/>
        <w:numPr>
          <w:ilvl w:val="0"/>
          <w:numId w:val="78"/>
        </w:numPr>
        <w:spacing w:after="0" w:line="240" w:lineRule="auto"/>
        <w:jc w:val="both"/>
        <w:rPr>
          <w:rFonts w:ascii="Times New Roman" w:hAnsi="Times New Roman"/>
          <w:sz w:val="20"/>
          <w:szCs w:val="20"/>
          <w:lang w:val="sr-Cyrl-CS"/>
        </w:rPr>
      </w:pPr>
      <w:r w:rsidRPr="00AC5506">
        <w:rPr>
          <w:rFonts w:ascii="Times New Roman" w:hAnsi="Times New Roman"/>
          <w:sz w:val="20"/>
          <w:szCs w:val="20"/>
          <w:lang w:val="sr-Cyrl-CS"/>
        </w:rPr>
        <w:t>Отмице и трговине децом.</w:t>
      </w:r>
    </w:p>
    <w:p w14:paraId="19ED982F" w14:textId="77777777" w:rsidR="00EE44B6" w:rsidRPr="00AC5506" w:rsidRDefault="00EE44B6" w:rsidP="005D7938">
      <w:pPr>
        <w:pStyle w:val="ListParagraph"/>
        <w:numPr>
          <w:ilvl w:val="0"/>
          <w:numId w:val="78"/>
        </w:numPr>
        <w:spacing w:after="0" w:line="240" w:lineRule="auto"/>
        <w:jc w:val="both"/>
        <w:rPr>
          <w:rFonts w:ascii="Times New Roman" w:hAnsi="Times New Roman"/>
          <w:sz w:val="20"/>
          <w:szCs w:val="20"/>
          <w:lang w:val="sr-Cyrl-CS"/>
        </w:rPr>
      </w:pPr>
      <w:r w:rsidRPr="00AC5506">
        <w:rPr>
          <w:rFonts w:ascii="Times New Roman" w:hAnsi="Times New Roman"/>
          <w:sz w:val="20"/>
          <w:szCs w:val="20"/>
          <w:lang w:val="sr-Cyrl-CS"/>
        </w:rPr>
        <w:t>Свих других облика искоришћавања штетних по било који вид детета.</w:t>
      </w:r>
    </w:p>
    <w:p w14:paraId="4AF3F8A6" w14:textId="77777777" w:rsidR="00EE44B6" w:rsidRPr="00AC5506" w:rsidRDefault="00EE44B6" w:rsidP="005D7938">
      <w:pPr>
        <w:pStyle w:val="ListParagraph"/>
        <w:numPr>
          <w:ilvl w:val="0"/>
          <w:numId w:val="78"/>
        </w:numPr>
        <w:spacing w:after="0" w:line="240" w:lineRule="auto"/>
        <w:jc w:val="both"/>
        <w:rPr>
          <w:rFonts w:ascii="Times New Roman" w:hAnsi="Times New Roman"/>
          <w:sz w:val="20"/>
          <w:szCs w:val="20"/>
          <w:lang w:val="sr-Cyrl-CS"/>
        </w:rPr>
      </w:pPr>
      <w:r w:rsidRPr="00AC5506">
        <w:rPr>
          <w:rFonts w:ascii="Times New Roman" w:hAnsi="Times New Roman"/>
          <w:sz w:val="20"/>
          <w:szCs w:val="20"/>
          <w:lang w:val="sr-Cyrl-CS"/>
        </w:rPr>
        <w:t>Нехуманих и понижавајућих поступака и кажњавања.</w:t>
      </w:r>
    </w:p>
    <w:p w14:paraId="0C96CD47" w14:textId="77777777" w:rsidR="00EE44B6" w:rsidRPr="00AC5506" w:rsidRDefault="00EE44B6" w:rsidP="00EE44B6">
      <w:pPr>
        <w:jc w:val="both"/>
        <w:rPr>
          <w:sz w:val="20"/>
          <w:szCs w:val="20"/>
          <w:lang w:val="sr-Cyrl-CS"/>
        </w:rPr>
      </w:pPr>
    </w:p>
    <w:p w14:paraId="104DCF86" w14:textId="77777777" w:rsidR="00EE44B6" w:rsidRPr="00AC5506" w:rsidRDefault="00EE44B6" w:rsidP="00EE44B6">
      <w:pPr>
        <w:jc w:val="both"/>
        <w:rPr>
          <w:b/>
          <w:sz w:val="20"/>
          <w:szCs w:val="20"/>
          <w:lang w:val="sr-Cyrl-CS"/>
        </w:rPr>
      </w:pPr>
      <w:r w:rsidRPr="00AC5506">
        <w:rPr>
          <w:b/>
          <w:sz w:val="20"/>
          <w:szCs w:val="20"/>
          <w:lang w:val="sr-Cyrl-CS"/>
        </w:rPr>
        <w:t>Насиље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 развоја и достојанства деце/ученика.</w:t>
      </w:r>
    </w:p>
    <w:p w14:paraId="141EFA09" w14:textId="77777777" w:rsidR="00EE44B6" w:rsidRPr="00AC5506" w:rsidRDefault="00EE44B6" w:rsidP="00EE44B6">
      <w:pPr>
        <w:jc w:val="both"/>
        <w:rPr>
          <w:sz w:val="20"/>
          <w:szCs w:val="20"/>
          <w:lang w:val="sr-Cyrl-CS"/>
        </w:rPr>
      </w:pPr>
    </w:p>
    <w:p w14:paraId="036AE126" w14:textId="77777777" w:rsidR="00EE44B6" w:rsidRPr="00AC5506" w:rsidRDefault="00EE44B6" w:rsidP="00EE44B6">
      <w:pPr>
        <w:jc w:val="both"/>
        <w:rPr>
          <w:sz w:val="20"/>
          <w:szCs w:val="20"/>
          <w:lang w:val="sr-Cyrl-CS"/>
        </w:rPr>
      </w:pPr>
      <w:r w:rsidRPr="00AC5506">
        <w:rPr>
          <w:sz w:val="20"/>
          <w:szCs w:val="20"/>
          <w:u w:val="single"/>
          <w:lang w:val="sr-Cyrl-CS"/>
        </w:rPr>
        <w:t>Насиље</w:t>
      </w:r>
      <w:r w:rsidRPr="00AC5506">
        <w:rPr>
          <w:sz w:val="20"/>
          <w:szCs w:val="20"/>
          <w:lang w:val="sr-Cyrl-CS"/>
        </w:rPr>
        <w:t xml:space="preserve"> може имати различите форме:</w:t>
      </w:r>
    </w:p>
    <w:p w14:paraId="364C12EC" w14:textId="77777777" w:rsidR="00EE44B6" w:rsidRPr="00AC5506" w:rsidRDefault="00EE44B6" w:rsidP="005D7938">
      <w:pPr>
        <w:pStyle w:val="ListParagraph"/>
        <w:numPr>
          <w:ilvl w:val="0"/>
          <w:numId w:val="79"/>
        </w:numPr>
        <w:spacing w:after="0" w:line="240" w:lineRule="auto"/>
        <w:jc w:val="both"/>
        <w:rPr>
          <w:rFonts w:ascii="Times New Roman" w:hAnsi="Times New Roman"/>
          <w:sz w:val="20"/>
          <w:szCs w:val="20"/>
          <w:lang w:val="sr-Cyrl-CS"/>
        </w:rPr>
      </w:pPr>
      <w:r w:rsidRPr="00AC5506">
        <w:rPr>
          <w:rFonts w:ascii="Times New Roman" w:hAnsi="Times New Roman"/>
          <w:b/>
          <w:sz w:val="20"/>
          <w:szCs w:val="20"/>
          <w:lang w:val="sr-Cyrl-CS"/>
        </w:rPr>
        <w:t>Емоционално/психичко</w:t>
      </w:r>
      <w:r w:rsidRPr="00AC5506">
        <w:rPr>
          <w:rFonts w:ascii="Times New Roman" w:hAnsi="Times New Roman"/>
          <w:sz w:val="20"/>
          <w:szCs w:val="20"/>
          <w:lang w:val="sr-Cyrl-CS"/>
        </w:rPr>
        <w:t xml:space="preserve"> (тренутно или трајно угрожавање психичког и емоционалног здравља детета).</w:t>
      </w:r>
    </w:p>
    <w:p w14:paraId="1F7EB058" w14:textId="77777777" w:rsidR="00EE44B6" w:rsidRPr="00AC5506" w:rsidRDefault="00EE44B6" w:rsidP="005D7938">
      <w:pPr>
        <w:pStyle w:val="ListParagraph"/>
        <w:numPr>
          <w:ilvl w:val="0"/>
          <w:numId w:val="79"/>
        </w:numPr>
        <w:spacing w:after="0" w:line="240" w:lineRule="auto"/>
        <w:jc w:val="both"/>
        <w:rPr>
          <w:rFonts w:ascii="Times New Roman" w:hAnsi="Times New Roman"/>
          <w:sz w:val="20"/>
          <w:szCs w:val="20"/>
          <w:lang w:val="sr-Cyrl-CS"/>
        </w:rPr>
      </w:pPr>
      <w:r w:rsidRPr="00AC5506">
        <w:rPr>
          <w:rFonts w:ascii="Times New Roman" w:hAnsi="Times New Roman"/>
          <w:b/>
          <w:sz w:val="20"/>
          <w:szCs w:val="20"/>
          <w:lang w:val="sr-Cyrl-CS"/>
        </w:rPr>
        <w:t>Физичко</w:t>
      </w:r>
      <w:r w:rsidRPr="00AC5506">
        <w:rPr>
          <w:rFonts w:ascii="Times New Roman" w:hAnsi="Times New Roman"/>
          <w:sz w:val="20"/>
          <w:szCs w:val="20"/>
          <w:lang w:val="sr-Cyrl-CS"/>
        </w:rPr>
        <w:t xml:space="preserve"> (стварно или потенцијално телесно повређивање детета/ученика).</w:t>
      </w:r>
    </w:p>
    <w:p w14:paraId="5A3FD3D1" w14:textId="77777777" w:rsidR="00EE44B6" w:rsidRPr="00AC5506" w:rsidRDefault="00EE44B6" w:rsidP="005D7938">
      <w:pPr>
        <w:pStyle w:val="ListParagraph"/>
        <w:numPr>
          <w:ilvl w:val="0"/>
          <w:numId w:val="79"/>
        </w:numPr>
        <w:spacing w:after="0" w:line="240" w:lineRule="auto"/>
        <w:jc w:val="both"/>
        <w:rPr>
          <w:rFonts w:ascii="Times New Roman" w:hAnsi="Times New Roman"/>
          <w:sz w:val="20"/>
          <w:szCs w:val="20"/>
          <w:lang w:val="sr-Cyrl-CS"/>
        </w:rPr>
      </w:pPr>
      <w:r w:rsidRPr="00AC5506">
        <w:rPr>
          <w:rFonts w:ascii="Times New Roman" w:hAnsi="Times New Roman"/>
          <w:b/>
          <w:sz w:val="20"/>
          <w:szCs w:val="20"/>
          <w:lang w:val="sr-Cyrl-CS"/>
        </w:rPr>
        <w:t xml:space="preserve">Електронско </w:t>
      </w:r>
      <w:r w:rsidRPr="00AC5506">
        <w:rPr>
          <w:rFonts w:ascii="Times New Roman" w:hAnsi="Times New Roman"/>
          <w:sz w:val="20"/>
          <w:szCs w:val="20"/>
          <w:lang w:val="sr-Cyrl-CS"/>
        </w:rPr>
        <w:t>(злоупотреба информационих технологија - мобилни, интернет итд.).</w:t>
      </w:r>
    </w:p>
    <w:p w14:paraId="5DADED70" w14:textId="77777777" w:rsidR="00EE44B6" w:rsidRPr="00AC5506" w:rsidRDefault="00EE44B6" w:rsidP="005D7938">
      <w:pPr>
        <w:pStyle w:val="ListParagraph"/>
        <w:numPr>
          <w:ilvl w:val="0"/>
          <w:numId w:val="79"/>
        </w:numPr>
        <w:spacing w:after="0" w:line="240" w:lineRule="auto"/>
        <w:jc w:val="both"/>
        <w:rPr>
          <w:rFonts w:ascii="Times New Roman" w:hAnsi="Times New Roman"/>
          <w:sz w:val="20"/>
          <w:szCs w:val="20"/>
          <w:lang w:val="sr-Cyrl-CS"/>
        </w:rPr>
      </w:pPr>
      <w:r w:rsidRPr="00AC5506">
        <w:rPr>
          <w:rFonts w:ascii="Times New Roman" w:hAnsi="Times New Roman"/>
          <w:b/>
          <w:sz w:val="20"/>
          <w:szCs w:val="20"/>
          <w:lang w:val="sr-Cyrl-CS"/>
        </w:rPr>
        <w:t xml:space="preserve">Сексуално </w:t>
      </w:r>
      <w:r w:rsidRPr="00AC5506">
        <w:rPr>
          <w:rFonts w:ascii="Times New Roman" w:hAnsi="Times New Roman"/>
          <w:sz w:val="20"/>
          <w:szCs w:val="20"/>
          <w:lang w:val="sr-Cyrl-CS"/>
        </w:rPr>
        <w:t>(укључивање деце у сексуалну активност коју она не схватају и за коју нису развојно дорасла).</w:t>
      </w:r>
    </w:p>
    <w:p w14:paraId="747ACCD5" w14:textId="77777777" w:rsidR="00EE44B6" w:rsidRPr="00AC5506" w:rsidRDefault="00EE44B6" w:rsidP="005D7938">
      <w:pPr>
        <w:pStyle w:val="ListParagraph"/>
        <w:numPr>
          <w:ilvl w:val="0"/>
          <w:numId w:val="79"/>
        </w:numPr>
        <w:spacing w:after="0" w:line="240" w:lineRule="auto"/>
        <w:jc w:val="both"/>
        <w:rPr>
          <w:rFonts w:ascii="Times New Roman" w:hAnsi="Times New Roman"/>
          <w:sz w:val="20"/>
          <w:szCs w:val="20"/>
          <w:lang w:val="sr-Cyrl-CS"/>
        </w:rPr>
      </w:pPr>
      <w:r w:rsidRPr="00AC5506">
        <w:rPr>
          <w:rFonts w:ascii="Times New Roman" w:hAnsi="Times New Roman"/>
          <w:b/>
          <w:sz w:val="20"/>
          <w:szCs w:val="20"/>
          <w:lang w:val="sr-Cyrl-CS"/>
        </w:rPr>
        <w:t xml:space="preserve">Социјално </w:t>
      </w:r>
      <w:r w:rsidRPr="00AC5506">
        <w:rPr>
          <w:rFonts w:ascii="Times New Roman" w:hAnsi="Times New Roman"/>
          <w:sz w:val="20"/>
          <w:szCs w:val="20"/>
          <w:lang w:val="sr-Cyrl-CS"/>
        </w:rPr>
        <w:t xml:space="preserve">(искључивање детета или деце из групе). </w:t>
      </w:r>
    </w:p>
    <w:p w14:paraId="2610FDD8" w14:textId="77777777" w:rsidR="00EE44B6" w:rsidRPr="00AC5506" w:rsidRDefault="00EE44B6" w:rsidP="00EE44B6">
      <w:pPr>
        <w:jc w:val="both"/>
        <w:rPr>
          <w:sz w:val="20"/>
          <w:szCs w:val="20"/>
          <w:lang w:val="sr-Cyrl-CS"/>
        </w:rPr>
      </w:pPr>
    </w:p>
    <w:p w14:paraId="74E701AF" w14:textId="77777777" w:rsidR="00EE44B6" w:rsidRPr="00AC5506" w:rsidRDefault="00EE44B6" w:rsidP="00EE44B6">
      <w:pPr>
        <w:jc w:val="both"/>
        <w:rPr>
          <w:b/>
          <w:sz w:val="20"/>
          <w:szCs w:val="20"/>
          <w:lang w:val="sr-Cyrl-CS"/>
        </w:rPr>
      </w:pPr>
      <w:r w:rsidRPr="00AC5506">
        <w:rPr>
          <w:b/>
          <w:sz w:val="20"/>
          <w:szCs w:val="20"/>
          <w:lang w:val="sr-Cyrl-CS"/>
        </w:rPr>
        <w:t>Насиље је вишедимензионална појава. Не постоје прецизне границе између различитих врста и облика насиља, односно, они се међусобно преплићу и условљавају.</w:t>
      </w:r>
    </w:p>
    <w:p w14:paraId="5D389BF2" w14:textId="77777777" w:rsidR="00EE44B6" w:rsidRPr="00AC5506" w:rsidRDefault="00EE44B6" w:rsidP="00EE44B6">
      <w:pPr>
        <w:jc w:val="both"/>
        <w:rPr>
          <w:sz w:val="20"/>
          <w:szCs w:val="20"/>
          <w:lang w:val="sr-Cyrl-CS"/>
        </w:rPr>
      </w:pPr>
      <w:r w:rsidRPr="00AC5506">
        <w:rPr>
          <w:sz w:val="20"/>
          <w:szCs w:val="20"/>
          <w:lang w:val="sr-Cyrl-CS"/>
        </w:rPr>
        <w:t xml:space="preserve">          </w:t>
      </w:r>
    </w:p>
    <w:p w14:paraId="5FC3790A" w14:textId="77777777" w:rsidR="00EE44B6" w:rsidRPr="00AC5506" w:rsidRDefault="00EE44B6" w:rsidP="00EE44B6">
      <w:pPr>
        <w:jc w:val="both"/>
        <w:rPr>
          <w:sz w:val="20"/>
          <w:szCs w:val="20"/>
          <w:lang w:val="sr-Cyrl-CS"/>
        </w:rPr>
      </w:pPr>
      <w:r w:rsidRPr="00AC5506">
        <w:rPr>
          <w:sz w:val="20"/>
          <w:szCs w:val="20"/>
          <w:lang w:val="sr-Cyrl-CS"/>
        </w:rPr>
        <w:t xml:space="preserve">           Како је школа у ранијем периоду реализовала програм УНИЦЕФ-а „Моја школа-школа без насиља“ и успешно спровела све активности из тог програма, организовала обуку наставника за превенцију насиља , основала Вршњачки тим који успешно ради то ће и реализовање овог Програма бити олакшано и спроведено у потпуности.</w:t>
      </w:r>
    </w:p>
    <w:p w14:paraId="5BAA437A" w14:textId="244A2520" w:rsidR="00EE44B6" w:rsidRPr="00AC5506" w:rsidRDefault="00EE44B6" w:rsidP="00EE44B6">
      <w:pPr>
        <w:jc w:val="both"/>
        <w:rPr>
          <w:sz w:val="20"/>
          <w:szCs w:val="20"/>
          <w:lang w:val="sr-Cyrl-CS"/>
        </w:rPr>
      </w:pPr>
      <w:r w:rsidRPr="00AC5506">
        <w:rPr>
          <w:sz w:val="20"/>
          <w:szCs w:val="20"/>
          <w:lang w:val="sr-Cyrl-CS"/>
        </w:rPr>
        <w:tab/>
      </w:r>
    </w:p>
    <w:p w14:paraId="2DEB84A0" w14:textId="77777777" w:rsidR="00EE44B6" w:rsidRPr="00AC5506" w:rsidRDefault="00EE44B6" w:rsidP="00EE44B6">
      <w:pPr>
        <w:jc w:val="both"/>
        <w:rPr>
          <w:sz w:val="20"/>
          <w:szCs w:val="20"/>
          <w:lang w:val="sr-Cyrl-CS"/>
        </w:rPr>
      </w:pPr>
      <w:r w:rsidRPr="00AC5506">
        <w:rPr>
          <w:sz w:val="20"/>
          <w:szCs w:val="20"/>
          <w:lang w:val="sr-Cyrl-CS"/>
        </w:rPr>
        <w:t xml:space="preserve">Програм ће бити презентован Наставничком већу, Савету родитеља и Школском одбору и дат на усвајање. Након тога одељењске старешине ће упознати ученике и родитеље са мерама </w:t>
      </w:r>
      <w:r w:rsidRPr="00AC5506">
        <w:rPr>
          <w:i/>
          <w:sz w:val="20"/>
          <w:szCs w:val="20"/>
          <w:lang w:val="sr-Cyrl-CS"/>
        </w:rPr>
        <w:t>Програма заштите ученика од насиља</w:t>
      </w:r>
      <w:r w:rsidRPr="00AC5506">
        <w:rPr>
          <w:sz w:val="20"/>
          <w:szCs w:val="20"/>
          <w:lang w:val="sr-Cyrl-CS"/>
        </w:rPr>
        <w:t xml:space="preserve"> и члановима </w:t>
      </w:r>
      <w:r w:rsidRPr="00AC5506">
        <w:rPr>
          <w:i/>
          <w:sz w:val="20"/>
          <w:szCs w:val="20"/>
          <w:lang w:val="sr-Cyrl-CS"/>
        </w:rPr>
        <w:t>Тима за заштиту ученика од насиља</w:t>
      </w:r>
      <w:r w:rsidRPr="00AC5506">
        <w:rPr>
          <w:sz w:val="20"/>
          <w:szCs w:val="20"/>
          <w:lang w:val="sr-Cyrl-CS"/>
        </w:rPr>
        <w:t xml:space="preserve"> тако да ће ученици знати коме могу да се обрате у случају да дође до појаве било какве врсте насиља у школи. Веома је важно да у школи постоји клима у којој доминирају међусобно поверење између ученика и наставника, наставника и родитеља, у којој се негује </w:t>
      </w:r>
      <w:r w:rsidRPr="00AC5506">
        <w:rPr>
          <w:sz w:val="20"/>
          <w:szCs w:val="20"/>
          <w:lang w:val="sr-Cyrl-CS"/>
        </w:rPr>
        <w:lastRenderedPageBreak/>
        <w:t>култура понашања и уважавања личности, у којој се ученици добро осећају, квалитетно уче.. Таква клима у школи је један од предуслова да се развија одговорност свих и да се на насиље адекватно реагује, што је у интересу свих: и ученика, и наставника, и родитеља.</w:t>
      </w:r>
    </w:p>
    <w:p w14:paraId="3F4BB7C8" w14:textId="77777777" w:rsidR="00EE44B6" w:rsidRPr="00AC5506" w:rsidRDefault="00EE44B6" w:rsidP="00EE44B6">
      <w:pPr>
        <w:jc w:val="both"/>
        <w:rPr>
          <w:sz w:val="20"/>
          <w:szCs w:val="20"/>
          <w:lang w:val="sr-Cyrl-CS"/>
        </w:rPr>
      </w:pPr>
    </w:p>
    <w:p w14:paraId="56D63C56" w14:textId="77777777" w:rsidR="00EE44B6" w:rsidRPr="00AC5506" w:rsidRDefault="00EE44B6" w:rsidP="00EE44B6">
      <w:pPr>
        <w:jc w:val="both"/>
        <w:rPr>
          <w:sz w:val="20"/>
          <w:szCs w:val="20"/>
          <w:lang w:val="sr-Cyrl-RS"/>
        </w:rPr>
      </w:pPr>
      <w:r w:rsidRPr="00AC5506">
        <w:rPr>
          <w:sz w:val="20"/>
          <w:szCs w:val="20"/>
          <w:lang w:val="sr-Cyrl-RS"/>
        </w:rPr>
        <w:t>Чланови Тима против насиља и дискриминације су:</w:t>
      </w:r>
    </w:p>
    <w:p w14:paraId="3386B984" w14:textId="77777777" w:rsidR="00E46A64" w:rsidRPr="00AC5506" w:rsidRDefault="00E46A64" w:rsidP="005D7938">
      <w:pPr>
        <w:numPr>
          <w:ilvl w:val="0"/>
          <w:numId w:val="144"/>
        </w:numPr>
        <w:ind w:left="1440" w:hanging="360"/>
        <w:jc w:val="both"/>
        <w:rPr>
          <w:rFonts w:eastAsia="Calibri"/>
          <w:i/>
          <w:sz w:val="20"/>
          <w:szCs w:val="20"/>
        </w:rPr>
      </w:pPr>
      <w:proofErr w:type="spellStart"/>
      <w:r w:rsidRPr="00AC5506">
        <w:rPr>
          <w:rFonts w:eastAsia="Calibri"/>
          <w:i/>
          <w:sz w:val="20"/>
          <w:szCs w:val="20"/>
        </w:rPr>
        <w:t>Оља</w:t>
      </w:r>
      <w:proofErr w:type="spellEnd"/>
      <w:r w:rsidRPr="00AC5506">
        <w:rPr>
          <w:rFonts w:eastAsia="Calibri"/>
          <w:i/>
          <w:sz w:val="20"/>
          <w:szCs w:val="20"/>
        </w:rPr>
        <w:t xml:space="preserve"> </w:t>
      </w:r>
      <w:proofErr w:type="spellStart"/>
      <w:r w:rsidRPr="00AC5506">
        <w:rPr>
          <w:rFonts w:eastAsia="Calibri"/>
          <w:i/>
          <w:sz w:val="20"/>
          <w:szCs w:val="20"/>
        </w:rPr>
        <w:t>Маринчевић</w:t>
      </w:r>
      <w:proofErr w:type="spellEnd"/>
      <w:r w:rsidRPr="00AC5506">
        <w:rPr>
          <w:rFonts w:eastAsia="Calibri"/>
          <w:i/>
          <w:sz w:val="20"/>
          <w:szCs w:val="20"/>
        </w:rPr>
        <w:t xml:space="preserve">, </w:t>
      </w:r>
      <w:proofErr w:type="spellStart"/>
      <w:r w:rsidRPr="00AC5506">
        <w:rPr>
          <w:rFonts w:eastAsia="Calibri"/>
          <w:i/>
          <w:sz w:val="20"/>
          <w:szCs w:val="20"/>
        </w:rPr>
        <w:t>наставница</w:t>
      </w:r>
      <w:proofErr w:type="spellEnd"/>
      <w:r w:rsidRPr="00AC5506">
        <w:rPr>
          <w:rFonts w:eastAsia="Calibri"/>
          <w:i/>
          <w:sz w:val="20"/>
          <w:szCs w:val="20"/>
        </w:rPr>
        <w:t xml:space="preserve"> </w:t>
      </w:r>
      <w:proofErr w:type="spellStart"/>
      <w:r w:rsidRPr="00AC5506">
        <w:rPr>
          <w:rFonts w:eastAsia="Calibri"/>
          <w:i/>
          <w:sz w:val="20"/>
          <w:szCs w:val="20"/>
        </w:rPr>
        <w:t>разредне</w:t>
      </w:r>
      <w:proofErr w:type="spellEnd"/>
      <w:r w:rsidRPr="00AC5506">
        <w:rPr>
          <w:rFonts w:eastAsia="Calibri"/>
          <w:i/>
          <w:sz w:val="20"/>
          <w:szCs w:val="20"/>
        </w:rPr>
        <w:t xml:space="preserve"> </w:t>
      </w:r>
      <w:proofErr w:type="spellStart"/>
      <w:r w:rsidRPr="00AC5506">
        <w:rPr>
          <w:rFonts w:eastAsia="Calibri"/>
          <w:i/>
          <w:sz w:val="20"/>
          <w:szCs w:val="20"/>
        </w:rPr>
        <w:t>наставе</w:t>
      </w:r>
      <w:proofErr w:type="spellEnd"/>
    </w:p>
    <w:p w14:paraId="5287CF60" w14:textId="77777777" w:rsidR="00E46A64" w:rsidRPr="00AC5506" w:rsidRDefault="00E46A64" w:rsidP="005D7938">
      <w:pPr>
        <w:numPr>
          <w:ilvl w:val="0"/>
          <w:numId w:val="144"/>
        </w:numPr>
        <w:ind w:left="1440" w:hanging="360"/>
        <w:jc w:val="both"/>
        <w:rPr>
          <w:rFonts w:eastAsia="Calibri"/>
          <w:i/>
          <w:sz w:val="20"/>
          <w:szCs w:val="20"/>
        </w:rPr>
      </w:pPr>
      <w:proofErr w:type="spellStart"/>
      <w:r w:rsidRPr="00AC5506">
        <w:rPr>
          <w:rFonts w:eastAsia="Calibri"/>
          <w:i/>
          <w:sz w:val="20"/>
          <w:szCs w:val="20"/>
        </w:rPr>
        <w:t>Сузана</w:t>
      </w:r>
      <w:proofErr w:type="spellEnd"/>
      <w:r w:rsidRPr="00AC5506">
        <w:rPr>
          <w:rFonts w:eastAsia="Calibri"/>
          <w:i/>
          <w:sz w:val="20"/>
          <w:szCs w:val="20"/>
        </w:rPr>
        <w:t xml:space="preserve"> </w:t>
      </w:r>
      <w:proofErr w:type="spellStart"/>
      <w:r w:rsidRPr="00AC5506">
        <w:rPr>
          <w:rFonts w:eastAsia="Calibri"/>
          <w:i/>
          <w:sz w:val="20"/>
          <w:szCs w:val="20"/>
        </w:rPr>
        <w:t>Милутиновић</w:t>
      </w:r>
      <w:proofErr w:type="spellEnd"/>
      <w:r w:rsidRPr="00AC5506">
        <w:rPr>
          <w:rFonts w:eastAsia="Calibri"/>
          <w:i/>
          <w:sz w:val="20"/>
          <w:szCs w:val="20"/>
        </w:rPr>
        <w:t xml:space="preserve">, </w:t>
      </w:r>
      <w:proofErr w:type="spellStart"/>
      <w:r w:rsidRPr="00AC5506">
        <w:rPr>
          <w:rFonts w:eastAsia="Calibri"/>
          <w:i/>
          <w:sz w:val="20"/>
          <w:szCs w:val="20"/>
        </w:rPr>
        <w:t>наставница</w:t>
      </w:r>
      <w:proofErr w:type="spellEnd"/>
      <w:r w:rsidRPr="00AC5506">
        <w:rPr>
          <w:rFonts w:eastAsia="Calibri"/>
          <w:i/>
          <w:sz w:val="20"/>
          <w:szCs w:val="20"/>
        </w:rPr>
        <w:t xml:space="preserve"> </w:t>
      </w:r>
      <w:proofErr w:type="spellStart"/>
      <w:r w:rsidRPr="00AC5506">
        <w:rPr>
          <w:rFonts w:eastAsia="Calibri"/>
          <w:i/>
          <w:sz w:val="20"/>
          <w:szCs w:val="20"/>
        </w:rPr>
        <w:t>географије</w:t>
      </w:r>
      <w:proofErr w:type="spellEnd"/>
    </w:p>
    <w:p w14:paraId="3F2B6839" w14:textId="77777777" w:rsidR="00E46A64" w:rsidRPr="00AC5506" w:rsidRDefault="00E46A64" w:rsidP="005D7938">
      <w:pPr>
        <w:numPr>
          <w:ilvl w:val="0"/>
          <w:numId w:val="144"/>
        </w:numPr>
        <w:ind w:left="1440" w:hanging="360"/>
        <w:jc w:val="both"/>
        <w:rPr>
          <w:rFonts w:eastAsia="Calibri"/>
          <w:i/>
          <w:sz w:val="20"/>
          <w:szCs w:val="20"/>
        </w:rPr>
      </w:pPr>
      <w:proofErr w:type="spellStart"/>
      <w:r w:rsidRPr="00AC5506">
        <w:rPr>
          <w:rFonts w:eastAsia="Calibri"/>
          <w:i/>
          <w:sz w:val="20"/>
          <w:szCs w:val="20"/>
        </w:rPr>
        <w:t>Марија</w:t>
      </w:r>
      <w:proofErr w:type="spellEnd"/>
      <w:r w:rsidRPr="00AC5506">
        <w:rPr>
          <w:rFonts w:eastAsia="Calibri"/>
          <w:i/>
          <w:sz w:val="20"/>
          <w:szCs w:val="20"/>
        </w:rPr>
        <w:t xml:space="preserve"> </w:t>
      </w:r>
      <w:proofErr w:type="spellStart"/>
      <w:r w:rsidRPr="00AC5506">
        <w:rPr>
          <w:rFonts w:eastAsia="Calibri"/>
          <w:i/>
          <w:sz w:val="20"/>
          <w:szCs w:val="20"/>
        </w:rPr>
        <w:t>Цветковић</w:t>
      </w:r>
      <w:proofErr w:type="spellEnd"/>
      <w:r w:rsidRPr="00AC5506">
        <w:rPr>
          <w:rFonts w:eastAsia="Calibri"/>
          <w:i/>
          <w:sz w:val="20"/>
          <w:szCs w:val="20"/>
        </w:rPr>
        <w:t xml:space="preserve">, </w:t>
      </w:r>
      <w:proofErr w:type="spellStart"/>
      <w:r w:rsidRPr="00AC5506">
        <w:rPr>
          <w:rFonts w:eastAsia="Calibri"/>
          <w:i/>
          <w:sz w:val="20"/>
          <w:szCs w:val="20"/>
        </w:rPr>
        <w:t>наставница</w:t>
      </w:r>
      <w:proofErr w:type="spellEnd"/>
      <w:r w:rsidRPr="00AC5506">
        <w:rPr>
          <w:rFonts w:eastAsia="Calibri"/>
          <w:i/>
          <w:sz w:val="20"/>
          <w:szCs w:val="20"/>
        </w:rPr>
        <w:t xml:space="preserve"> </w:t>
      </w:r>
      <w:proofErr w:type="spellStart"/>
      <w:r w:rsidRPr="00AC5506">
        <w:rPr>
          <w:rFonts w:eastAsia="Calibri"/>
          <w:i/>
          <w:sz w:val="20"/>
          <w:szCs w:val="20"/>
        </w:rPr>
        <w:t>музичке</w:t>
      </w:r>
      <w:proofErr w:type="spellEnd"/>
      <w:r w:rsidRPr="00AC5506">
        <w:rPr>
          <w:rFonts w:eastAsia="Calibri"/>
          <w:i/>
          <w:sz w:val="20"/>
          <w:szCs w:val="20"/>
        </w:rPr>
        <w:t xml:space="preserve"> </w:t>
      </w:r>
      <w:proofErr w:type="spellStart"/>
      <w:r w:rsidRPr="00AC5506">
        <w:rPr>
          <w:rFonts w:eastAsia="Calibri"/>
          <w:i/>
          <w:sz w:val="20"/>
          <w:szCs w:val="20"/>
        </w:rPr>
        <w:t>културе</w:t>
      </w:r>
      <w:proofErr w:type="spellEnd"/>
    </w:p>
    <w:p w14:paraId="7F4A1E15" w14:textId="77777777" w:rsidR="00E46A64" w:rsidRPr="00AC5506" w:rsidRDefault="00E46A64" w:rsidP="005D7938">
      <w:pPr>
        <w:numPr>
          <w:ilvl w:val="0"/>
          <w:numId w:val="144"/>
        </w:numPr>
        <w:ind w:left="1440" w:hanging="360"/>
        <w:jc w:val="both"/>
        <w:rPr>
          <w:rFonts w:eastAsia="Calibri"/>
          <w:i/>
          <w:sz w:val="20"/>
          <w:szCs w:val="20"/>
        </w:rPr>
      </w:pPr>
      <w:proofErr w:type="spellStart"/>
      <w:r w:rsidRPr="00AC5506">
        <w:rPr>
          <w:rFonts w:eastAsia="Calibri"/>
          <w:i/>
          <w:sz w:val="20"/>
          <w:szCs w:val="20"/>
        </w:rPr>
        <w:t>Лидија</w:t>
      </w:r>
      <w:proofErr w:type="spellEnd"/>
      <w:r w:rsidRPr="00AC5506">
        <w:rPr>
          <w:rFonts w:eastAsia="Calibri"/>
          <w:i/>
          <w:sz w:val="20"/>
          <w:szCs w:val="20"/>
        </w:rPr>
        <w:t xml:space="preserve"> </w:t>
      </w:r>
      <w:proofErr w:type="spellStart"/>
      <w:r w:rsidRPr="00AC5506">
        <w:rPr>
          <w:rFonts w:eastAsia="Calibri"/>
          <w:i/>
          <w:sz w:val="20"/>
          <w:szCs w:val="20"/>
        </w:rPr>
        <w:t>Завишић</w:t>
      </w:r>
      <w:proofErr w:type="spellEnd"/>
      <w:r w:rsidRPr="00AC5506">
        <w:rPr>
          <w:rFonts w:eastAsia="Calibri"/>
          <w:i/>
          <w:sz w:val="20"/>
          <w:szCs w:val="20"/>
        </w:rPr>
        <w:t xml:space="preserve">, </w:t>
      </w:r>
      <w:proofErr w:type="spellStart"/>
      <w:r w:rsidRPr="00AC5506">
        <w:rPr>
          <w:rFonts w:eastAsia="Calibri"/>
          <w:i/>
          <w:sz w:val="20"/>
          <w:szCs w:val="20"/>
        </w:rPr>
        <w:t>наставница</w:t>
      </w:r>
      <w:proofErr w:type="spellEnd"/>
      <w:r w:rsidRPr="00AC5506">
        <w:rPr>
          <w:rFonts w:eastAsia="Calibri"/>
          <w:i/>
          <w:sz w:val="20"/>
          <w:szCs w:val="20"/>
        </w:rPr>
        <w:t xml:space="preserve"> </w:t>
      </w:r>
      <w:proofErr w:type="spellStart"/>
      <w:r w:rsidRPr="00AC5506">
        <w:rPr>
          <w:rFonts w:eastAsia="Calibri"/>
          <w:i/>
          <w:sz w:val="20"/>
          <w:szCs w:val="20"/>
        </w:rPr>
        <w:t>хемије</w:t>
      </w:r>
      <w:proofErr w:type="spellEnd"/>
    </w:p>
    <w:p w14:paraId="5971017D" w14:textId="77777777" w:rsidR="00E46A64" w:rsidRPr="00AC5506" w:rsidRDefault="00E46A64" w:rsidP="005D7938">
      <w:pPr>
        <w:numPr>
          <w:ilvl w:val="0"/>
          <w:numId w:val="144"/>
        </w:numPr>
        <w:ind w:left="1440" w:hanging="360"/>
        <w:jc w:val="both"/>
        <w:rPr>
          <w:rFonts w:eastAsia="Calibri"/>
          <w:i/>
          <w:sz w:val="20"/>
          <w:szCs w:val="20"/>
        </w:rPr>
      </w:pPr>
      <w:proofErr w:type="spellStart"/>
      <w:r w:rsidRPr="00AC5506">
        <w:rPr>
          <w:rFonts w:eastAsia="Calibri"/>
          <w:i/>
          <w:sz w:val="20"/>
          <w:szCs w:val="20"/>
        </w:rPr>
        <w:t>Десанка</w:t>
      </w:r>
      <w:proofErr w:type="spellEnd"/>
      <w:r w:rsidRPr="00AC5506">
        <w:rPr>
          <w:rFonts w:eastAsia="Calibri"/>
          <w:i/>
          <w:sz w:val="20"/>
          <w:szCs w:val="20"/>
        </w:rPr>
        <w:t xml:space="preserve"> </w:t>
      </w:r>
      <w:proofErr w:type="spellStart"/>
      <w:proofErr w:type="gramStart"/>
      <w:r w:rsidRPr="00AC5506">
        <w:rPr>
          <w:rFonts w:eastAsia="Calibri"/>
          <w:i/>
          <w:sz w:val="20"/>
          <w:szCs w:val="20"/>
        </w:rPr>
        <w:t>Младеновић,наставница</w:t>
      </w:r>
      <w:proofErr w:type="spellEnd"/>
      <w:proofErr w:type="gramEnd"/>
      <w:r w:rsidRPr="00AC5506">
        <w:rPr>
          <w:rFonts w:eastAsia="Calibri"/>
          <w:i/>
          <w:sz w:val="20"/>
          <w:szCs w:val="20"/>
        </w:rPr>
        <w:t xml:space="preserve"> </w:t>
      </w:r>
      <w:proofErr w:type="spellStart"/>
      <w:r w:rsidRPr="00AC5506">
        <w:rPr>
          <w:rFonts w:eastAsia="Calibri"/>
          <w:i/>
          <w:sz w:val="20"/>
          <w:szCs w:val="20"/>
        </w:rPr>
        <w:t>математике</w:t>
      </w:r>
      <w:proofErr w:type="spellEnd"/>
    </w:p>
    <w:p w14:paraId="5F530DF9" w14:textId="77777777" w:rsidR="00E46A64" w:rsidRPr="00AC5506" w:rsidRDefault="00E46A64" w:rsidP="005D7938">
      <w:pPr>
        <w:numPr>
          <w:ilvl w:val="0"/>
          <w:numId w:val="144"/>
        </w:numPr>
        <w:ind w:left="1440" w:hanging="360"/>
        <w:jc w:val="both"/>
        <w:rPr>
          <w:rFonts w:eastAsia="Calibri"/>
          <w:i/>
          <w:sz w:val="20"/>
          <w:szCs w:val="20"/>
        </w:rPr>
      </w:pPr>
      <w:proofErr w:type="spellStart"/>
      <w:r w:rsidRPr="00AC5506">
        <w:rPr>
          <w:rFonts w:eastAsia="Calibri"/>
          <w:i/>
          <w:sz w:val="20"/>
          <w:szCs w:val="20"/>
        </w:rPr>
        <w:t>Немања</w:t>
      </w:r>
      <w:proofErr w:type="spellEnd"/>
      <w:r w:rsidRPr="00AC5506">
        <w:rPr>
          <w:rFonts w:eastAsia="Calibri"/>
          <w:i/>
          <w:sz w:val="20"/>
          <w:szCs w:val="20"/>
        </w:rPr>
        <w:t xml:space="preserve"> </w:t>
      </w:r>
      <w:proofErr w:type="spellStart"/>
      <w:r w:rsidRPr="00AC5506">
        <w:rPr>
          <w:rFonts w:eastAsia="Calibri"/>
          <w:i/>
          <w:sz w:val="20"/>
          <w:szCs w:val="20"/>
        </w:rPr>
        <w:t>Тазић</w:t>
      </w:r>
      <w:proofErr w:type="spellEnd"/>
      <w:r w:rsidRPr="00AC5506">
        <w:rPr>
          <w:rFonts w:eastAsia="Calibri"/>
          <w:i/>
          <w:sz w:val="20"/>
          <w:szCs w:val="20"/>
        </w:rPr>
        <w:t xml:space="preserve">, </w:t>
      </w:r>
      <w:proofErr w:type="spellStart"/>
      <w:r w:rsidRPr="00AC5506">
        <w:rPr>
          <w:rFonts w:eastAsia="Calibri"/>
          <w:i/>
          <w:sz w:val="20"/>
          <w:szCs w:val="20"/>
        </w:rPr>
        <w:t>наставник</w:t>
      </w:r>
      <w:proofErr w:type="spellEnd"/>
      <w:r w:rsidRPr="00AC5506">
        <w:rPr>
          <w:rFonts w:eastAsia="Calibri"/>
          <w:i/>
          <w:sz w:val="20"/>
          <w:szCs w:val="20"/>
        </w:rPr>
        <w:t xml:space="preserve"> </w:t>
      </w:r>
      <w:proofErr w:type="spellStart"/>
      <w:r w:rsidRPr="00AC5506">
        <w:rPr>
          <w:rFonts w:eastAsia="Calibri"/>
          <w:i/>
          <w:sz w:val="20"/>
          <w:szCs w:val="20"/>
        </w:rPr>
        <w:t>верске</w:t>
      </w:r>
      <w:proofErr w:type="spellEnd"/>
      <w:r w:rsidRPr="00AC5506">
        <w:rPr>
          <w:rFonts w:eastAsia="Calibri"/>
          <w:i/>
          <w:sz w:val="20"/>
          <w:szCs w:val="20"/>
        </w:rPr>
        <w:t xml:space="preserve"> </w:t>
      </w:r>
      <w:proofErr w:type="spellStart"/>
      <w:r w:rsidRPr="00AC5506">
        <w:rPr>
          <w:rFonts w:eastAsia="Calibri"/>
          <w:i/>
          <w:sz w:val="20"/>
          <w:szCs w:val="20"/>
        </w:rPr>
        <w:t>наставе</w:t>
      </w:r>
      <w:proofErr w:type="spellEnd"/>
      <w:r w:rsidRPr="00AC5506">
        <w:rPr>
          <w:rFonts w:eastAsia="Calibri"/>
          <w:i/>
          <w:sz w:val="20"/>
          <w:szCs w:val="20"/>
        </w:rPr>
        <w:t>.</w:t>
      </w:r>
    </w:p>
    <w:p w14:paraId="104BE313" w14:textId="77777777" w:rsidR="00E46A64" w:rsidRPr="00AC5506" w:rsidRDefault="00E46A64" w:rsidP="005D7938">
      <w:pPr>
        <w:numPr>
          <w:ilvl w:val="0"/>
          <w:numId w:val="144"/>
        </w:numPr>
        <w:ind w:left="1440" w:hanging="360"/>
        <w:jc w:val="both"/>
        <w:rPr>
          <w:rFonts w:eastAsia="Calibri"/>
          <w:i/>
          <w:sz w:val="20"/>
          <w:szCs w:val="20"/>
        </w:rPr>
      </w:pPr>
      <w:proofErr w:type="spellStart"/>
      <w:r w:rsidRPr="00AC5506">
        <w:rPr>
          <w:rFonts w:eastAsia="Calibri"/>
          <w:i/>
          <w:sz w:val="20"/>
          <w:szCs w:val="20"/>
        </w:rPr>
        <w:t>Светлана</w:t>
      </w:r>
      <w:proofErr w:type="spellEnd"/>
      <w:r w:rsidRPr="00AC5506">
        <w:rPr>
          <w:rFonts w:eastAsia="Calibri"/>
          <w:i/>
          <w:sz w:val="20"/>
          <w:szCs w:val="20"/>
        </w:rPr>
        <w:t xml:space="preserve"> </w:t>
      </w:r>
      <w:proofErr w:type="spellStart"/>
      <w:r w:rsidRPr="00AC5506">
        <w:rPr>
          <w:rFonts w:eastAsia="Calibri"/>
          <w:i/>
          <w:sz w:val="20"/>
          <w:szCs w:val="20"/>
        </w:rPr>
        <w:t>Комленовић</w:t>
      </w:r>
      <w:proofErr w:type="spellEnd"/>
      <w:r w:rsidRPr="00AC5506">
        <w:rPr>
          <w:rFonts w:eastAsia="Calibri"/>
          <w:i/>
          <w:sz w:val="20"/>
          <w:szCs w:val="20"/>
        </w:rPr>
        <w:t xml:space="preserve">, </w:t>
      </w:r>
      <w:proofErr w:type="spellStart"/>
      <w:r w:rsidRPr="00AC5506">
        <w:rPr>
          <w:rFonts w:eastAsia="Calibri"/>
          <w:i/>
          <w:sz w:val="20"/>
          <w:szCs w:val="20"/>
        </w:rPr>
        <w:t>педагог</w:t>
      </w:r>
      <w:proofErr w:type="spellEnd"/>
    </w:p>
    <w:p w14:paraId="4A530CAB" w14:textId="77777777" w:rsidR="00E46A64" w:rsidRPr="00AC5506" w:rsidRDefault="00E46A64" w:rsidP="005D7938">
      <w:pPr>
        <w:numPr>
          <w:ilvl w:val="0"/>
          <w:numId w:val="144"/>
        </w:numPr>
        <w:ind w:left="1440" w:hanging="360"/>
        <w:jc w:val="both"/>
        <w:rPr>
          <w:rFonts w:eastAsia="Calibri"/>
          <w:i/>
          <w:sz w:val="20"/>
          <w:szCs w:val="20"/>
        </w:rPr>
      </w:pPr>
      <w:proofErr w:type="spellStart"/>
      <w:r w:rsidRPr="00AC5506">
        <w:rPr>
          <w:rFonts w:eastAsia="Calibri"/>
          <w:i/>
          <w:sz w:val="20"/>
          <w:szCs w:val="20"/>
        </w:rPr>
        <w:t>Ивана</w:t>
      </w:r>
      <w:proofErr w:type="spellEnd"/>
      <w:r w:rsidRPr="00AC5506">
        <w:rPr>
          <w:rFonts w:eastAsia="Calibri"/>
          <w:i/>
          <w:sz w:val="20"/>
          <w:szCs w:val="20"/>
        </w:rPr>
        <w:t xml:space="preserve"> </w:t>
      </w:r>
      <w:proofErr w:type="spellStart"/>
      <w:r w:rsidRPr="00AC5506">
        <w:rPr>
          <w:rFonts w:eastAsia="Calibri"/>
          <w:i/>
          <w:sz w:val="20"/>
          <w:szCs w:val="20"/>
        </w:rPr>
        <w:t>Ојданић</w:t>
      </w:r>
      <w:proofErr w:type="spellEnd"/>
      <w:r w:rsidRPr="00AC5506">
        <w:rPr>
          <w:rFonts w:eastAsia="Calibri"/>
          <w:i/>
          <w:sz w:val="20"/>
          <w:szCs w:val="20"/>
        </w:rPr>
        <w:t xml:space="preserve">, </w:t>
      </w:r>
      <w:proofErr w:type="spellStart"/>
      <w:r w:rsidRPr="00AC5506">
        <w:rPr>
          <w:rFonts w:eastAsia="Calibri"/>
          <w:i/>
          <w:sz w:val="20"/>
          <w:szCs w:val="20"/>
        </w:rPr>
        <w:t>наставница</w:t>
      </w:r>
      <w:proofErr w:type="spellEnd"/>
      <w:r w:rsidRPr="00AC5506">
        <w:rPr>
          <w:rFonts w:eastAsia="Calibri"/>
          <w:i/>
          <w:sz w:val="20"/>
          <w:szCs w:val="20"/>
        </w:rPr>
        <w:t xml:space="preserve"> </w:t>
      </w:r>
      <w:proofErr w:type="spellStart"/>
      <w:r w:rsidRPr="00AC5506">
        <w:rPr>
          <w:rFonts w:eastAsia="Calibri"/>
          <w:i/>
          <w:sz w:val="20"/>
          <w:szCs w:val="20"/>
        </w:rPr>
        <w:t>физичког</w:t>
      </w:r>
      <w:proofErr w:type="spellEnd"/>
      <w:r w:rsidRPr="00AC5506">
        <w:rPr>
          <w:rFonts w:eastAsia="Calibri"/>
          <w:i/>
          <w:sz w:val="20"/>
          <w:szCs w:val="20"/>
        </w:rPr>
        <w:t xml:space="preserve"> </w:t>
      </w:r>
      <w:proofErr w:type="spellStart"/>
      <w:r w:rsidRPr="00AC5506">
        <w:rPr>
          <w:rFonts w:eastAsia="Calibri"/>
          <w:i/>
          <w:sz w:val="20"/>
          <w:szCs w:val="20"/>
        </w:rPr>
        <w:t>васпитања</w:t>
      </w:r>
      <w:proofErr w:type="spellEnd"/>
    </w:p>
    <w:p w14:paraId="6F19E1DF" w14:textId="77777777" w:rsidR="00E46A64" w:rsidRPr="00AC5506" w:rsidRDefault="00E46A64" w:rsidP="005D7938">
      <w:pPr>
        <w:numPr>
          <w:ilvl w:val="0"/>
          <w:numId w:val="144"/>
        </w:numPr>
        <w:ind w:left="1440" w:hanging="360"/>
        <w:jc w:val="both"/>
        <w:rPr>
          <w:rFonts w:eastAsia="Calibri"/>
          <w:i/>
          <w:sz w:val="20"/>
          <w:szCs w:val="20"/>
        </w:rPr>
      </w:pPr>
      <w:proofErr w:type="spellStart"/>
      <w:r w:rsidRPr="00AC5506">
        <w:rPr>
          <w:rFonts w:eastAsia="Calibri"/>
          <w:i/>
          <w:sz w:val="20"/>
          <w:szCs w:val="20"/>
        </w:rPr>
        <w:t>Душица</w:t>
      </w:r>
      <w:proofErr w:type="spellEnd"/>
      <w:r w:rsidRPr="00AC5506">
        <w:rPr>
          <w:rFonts w:eastAsia="Calibri"/>
          <w:i/>
          <w:sz w:val="20"/>
          <w:szCs w:val="20"/>
        </w:rPr>
        <w:t xml:space="preserve"> </w:t>
      </w:r>
      <w:proofErr w:type="spellStart"/>
      <w:r w:rsidRPr="00AC5506">
        <w:rPr>
          <w:rFonts w:eastAsia="Calibri"/>
          <w:i/>
          <w:sz w:val="20"/>
          <w:szCs w:val="20"/>
        </w:rPr>
        <w:t>Брљак</w:t>
      </w:r>
      <w:proofErr w:type="spellEnd"/>
      <w:r w:rsidRPr="00AC5506">
        <w:rPr>
          <w:rFonts w:eastAsia="Calibri"/>
          <w:i/>
          <w:sz w:val="20"/>
          <w:szCs w:val="20"/>
        </w:rPr>
        <w:t xml:space="preserve">, </w:t>
      </w:r>
      <w:proofErr w:type="spellStart"/>
      <w:r w:rsidRPr="00AC5506">
        <w:rPr>
          <w:rFonts w:eastAsia="Calibri"/>
          <w:i/>
          <w:sz w:val="20"/>
          <w:szCs w:val="20"/>
        </w:rPr>
        <w:t>наставница</w:t>
      </w:r>
      <w:proofErr w:type="spellEnd"/>
      <w:r w:rsidRPr="00AC5506">
        <w:rPr>
          <w:rFonts w:eastAsia="Calibri"/>
          <w:i/>
          <w:sz w:val="20"/>
          <w:szCs w:val="20"/>
        </w:rPr>
        <w:t xml:space="preserve"> </w:t>
      </w:r>
      <w:proofErr w:type="spellStart"/>
      <w:r w:rsidRPr="00AC5506">
        <w:rPr>
          <w:rFonts w:eastAsia="Calibri"/>
          <w:i/>
          <w:sz w:val="20"/>
          <w:szCs w:val="20"/>
        </w:rPr>
        <w:t>српског</w:t>
      </w:r>
      <w:proofErr w:type="spellEnd"/>
      <w:r w:rsidRPr="00AC5506">
        <w:rPr>
          <w:rFonts w:eastAsia="Calibri"/>
          <w:i/>
          <w:sz w:val="20"/>
          <w:szCs w:val="20"/>
        </w:rPr>
        <w:t xml:space="preserve"> </w:t>
      </w:r>
      <w:proofErr w:type="spellStart"/>
      <w:r w:rsidRPr="00AC5506">
        <w:rPr>
          <w:rFonts w:eastAsia="Calibri"/>
          <w:i/>
          <w:sz w:val="20"/>
          <w:szCs w:val="20"/>
        </w:rPr>
        <w:t>језика</w:t>
      </w:r>
      <w:proofErr w:type="spellEnd"/>
      <w:r w:rsidRPr="00AC5506">
        <w:rPr>
          <w:rFonts w:eastAsia="Calibri"/>
          <w:i/>
          <w:sz w:val="20"/>
          <w:szCs w:val="20"/>
        </w:rPr>
        <w:t xml:space="preserve"> и </w:t>
      </w:r>
      <w:proofErr w:type="spellStart"/>
      <w:r w:rsidRPr="00AC5506">
        <w:rPr>
          <w:rFonts w:eastAsia="Calibri"/>
          <w:i/>
          <w:sz w:val="20"/>
          <w:szCs w:val="20"/>
        </w:rPr>
        <w:t>књижевности</w:t>
      </w:r>
      <w:proofErr w:type="spellEnd"/>
    </w:p>
    <w:p w14:paraId="4EFB1B7A" w14:textId="77777777" w:rsidR="00E46A64" w:rsidRPr="00AC5506" w:rsidRDefault="00E46A64" w:rsidP="00E46A64">
      <w:pPr>
        <w:ind w:left="1440"/>
        <w:jc w:val="both"/>
        <w:rPr>
          <w:rFonts w:eastAsia="Calibri"/>
          <w:i/>
          <w:sz w:val="20"/>
          <w:szCs w:val="20"/>
        </w:rPr>
      </w:pPr>
    </w:p>
    <w:p w14:paraId="73D5906C" w14:textId="77777777" w:rsidR="00EE44B6" w:rsidRPr="00AC5506" w:rsidRDefault="00EE44B6" w:rsidP="00EE44B6">
      <w:pPr>
        <w:rPr>
          <w:sz w:val="20"/>
          <w:szCs w:val="20"/>
          <w:lang w:val="sr-Cyrl-RS"/>
        </w:rPr>
      </w:pPr>
    </w:p>
    <w:p w14:paraId="7977860C" w14:textId="6A95E577" w:rsidR="00EE44B6" w:rsidRPr="00AC5506" w:rsidRDefault="00EE44B6" w:rsidP="00E46A64">
      <w:pPr>
        <w:rPr>
          <w:sz w:val="20"/>
          <w:szCs w:val="20"/>
          <w:lang w:val="sr-Cyrl-RS"/>
        </w:rPr>
      </w:pPr>
      <w:r w:rsidRPr="00AC5506">
        <w:rPr>
          <w:sz w:val="20"/>
          <w:szCs w:val="20"/>
          <w:lang w:val="sr-Cyrl-RS"/>
        </w:rPr>
        <w:t xml:space="preserve">Руководилац тима за заштиту ученика од насиља је </w:t>
      </w:r>
      <w:r w:rsidR="00E46A64" w:rsidRPr="00AC5506">
        <w:rPr>
          <w:sz w:val="20"/>
          <w:szCs w:val="20"/>
          <w:lang w:val="sr-Cyrl-RS"/>
        </w:rPr>
        <w:t>Душица Брљак</w:t>
      </w:r>
    </w:p>
    <w:p w14:paraId="795E837A" w14:textId="77777777" w:rsidR="00EE44B6" w:rsidRPr="00AC5506" w:rsidRDefault="00EE44B6" w:rsidP="00EE44B6">
      <w:pPr>
        <w:jc w:val="both"/>
        <w:rPr>
          <w:sz w:val="20"/>
          <w:szCs w:val="20"/>
          <w:lang w:val="sr-Cyrl-CS"/>
        </w:rPr>
      </w:pPr>
    </w:p>
    <w:p w14:paraId="39E6C8BF" w14:textId="04DBF239" w:rsidR="00EE44B6" w:rsidRPr="00AC5506" w:rsidRDefault="00EE44B6" w:rsidP="00EE44B6">
      <w:pPr>
        <w:jc w:val="both"/>
        <w:rPr>
          <w:sz w:val="20"/>
          <w:szCs w:val="20"/>
          <w:highlight w:val="cyan"/>
          <w:lang w:val="sr-Cyrl-CS"/>
        </w:rPr>
      </w:pPr>
      <w:r w:rsidRPr="00AC5506">
        <w:rPr>
          <w:b/>
          <w:sz w:val="20"/>
          <w:szCs w:val="20"/>
          <w:u w:val="single"/>
          <w:lang w:val="sr-Cyrl-CS"/>
        </w:rPr>
        <w:t>ОБЛИЦИ НАСИЉА ПО НИВОИМА</w:t>
      </w:r>
    </w:p>
    <w:p w14:paraId="65B010BD" w14:textId="77777777" w:rsidR="00EE44B6" w:rsidRPr="00AC5506" w:rsidRDefault="00EE44B6" w:rsidP="00EE44B6">
      <w:pPr>
        <w:jc w:val="center"/>
        <w:rPr>
          <w:b/>
          <w:sz w:val="20"/>
          <w:szCs w:val="20"/>
          <w:lang w:val="sr-Cyrl-CS"/>
        </w:rPr>
      </w:pPr>
    </w:p>
    <w:tbl>
      <w:tblPr>
        <w:tblW w:w="0" w:type="auto"/>
        <w:tblLook w:val="04A0" w:firstRow="1" w:lastRow="0" w:firstColumn="1" w:lastColumn="0" w:noHBand="0" w:noVBand="1"/>
      </w:tblPr>
      <w:tblGrid>
        <w:gridCol w:w="1798"/>
        <w:gridCol w:w="2161"/>
        <w:gridCol w:w="1810"/>
        <w:gridCol w:w="1810"/>
        <w:gridCol w:w="1827"/>
      </w:tblGrid>
      <w:tr w:rsidR="00EE44B6" w:rsidRPr="00AC5506" w14:paraId="4506CC7A" w14:textId="77777777" w:rsidTr="00BA3EBE">
        <w:tc>
          <w:tcPr>
            <w:tcW w:w="1879" w:type="dxa"/>
          </w:tcPr>
          <w:p w14:paraId="2E7F1C32" w14:textId="77777777" w:rsidR="00EE44B6" w:rsidRPr="00AC5506" w:rsidRDefault="00EE44B6" w:rsidP="00BA3EBE">
            <w:pPr>
              <w:jc w:val="center"/>
              <w:rPr>
                <w:b/>
                <w:sz w:val="18"/>
                <w:szCs w:val="18"/>
                <w:lang w:val="sr-Cyrl-CS"/>
              </w:rPr>
            </w:pPr>
            <w:r w:rsidRPr="00AC5506">
              <w:rPr>
                <w:b/>
                <w:sz w:val="18"/>
                <w:szCs w:val="18"/>
                <w:lang w:val="sr-Cyrl-CS"/>
              </w:rPr>
              <w:t>Физичко насиље</w:t>
            </w:r>
          </w:p>
        </w:tc>
        <w:tc>
          <w:tcPr>
            <w:tcW w:w="1879" w:type="dxa"/>
          </w:tcPr>
          <w:p w14:paraId="5D697577" w14:textId="77777777" w:rsidR="00EE44B6" w:rsidRPr="00AC5506" w:rsidRDefault="00EE44B6" w:rsidP="00BA3EBE">
            <w:pPr>
              <w:jc w:val="center"/>
              <w:rPr>
                <w:b/>
                <w:sz w:val="18"/>
                <w:szCs w:val="18"/>
                <w:lang w:val="sr-Cyrl-CS"/>
              </w:rPr>
            </w:pPr>
            <w:r w:rsidRPr="00AC5506">
              <w:rPr>
                <w:b/>
                <w:sz w:val="18"/>
                <w:szCs w:val="18"/>
                <w:lang w:val="sr-Cyrl-CS"/>
              </w:rPr>
              <w:t>Емоционално/психичко</w:t>
            </w:r>
          </w:p>
          <w:p w14:paraId="31CC4520" w14:textId="77777777" w:rsidR="00EE44B6" w:rsidRPr="00AC5506" w:rsidRDefault="00EE44B6" w:rsidP="00BA3EBE">
            <w:pPr>
              <w:jc w:val="center"/>
              <w:rPr>
                <w:b/>
                <w:sz w:val="18"/>
                <w:szCs w:val="18"/>
                <w:lang w:val="sr-Cyrl-CS"/>
              </w:rPr>
            </w:pPr>
            <w:r w:rsidRPr="00AC5506">
              <w:rPr>
                <w:b/>
                <w:sz w:val="18"/>
                <w:szCs w:val="18"/>
                <w:lang w:val="sr-Cyrl-CS"/>
              </w:rPr>
              <w:t>насиље</w:t>
            </w:r>
          </w:p>
        </w:tc>
        <w:tc>
          <w:tcPr>
            <w:tcW w:w="1879" w:type="dxa"/>
          </w:tcPr>
          <w:p w14:paraId="0484AFE0" w14:textId="77777777" w:rsidR="00EE44B6" w:rsidRPr="00AC5506" w:rsidRDefault="00EE44B6" w:rsidP="00BA3EBE">
            <w:pPr>
              <w:jc w:val="center"/>
              <w:rPr>
                <w:b/>
                <w:sz w:val="18"/>
                <w:szCs w:val="18"/>
                <w:lang w:val="sr-Cyrl-CS"/>
              </w:rPr>
            </w:pPr>
            <w:r w:rsidRPr="00AC5506">
              <w:rPr>
                <w:b/>
                <w:sz w:val="18"/>
                <w:szCs w:val="18"/>
                <w:lang w:val="sr-Cyrl-CS"/>
              </w:rPr>
              <w:t>Социјално</w:t>
            </w:r>
          </w:p>
          <w:p w14:paraId="715BD048" w14:textId="77777777" w:rsidR="00EE44B6" w:rsidRPr="00AC5506" w:rsidRDefault="00EE44B6" w:rsidP="00BA3EBE">
            <w:pPr>
              <w:jc w:val="center"/>
              <w:rPr>
                <w:b/>
                <w:sz w:val="18"/>
                <w:szCs w:val="18"/>
                <w:lang w:val="sr-Cyrl-CS"/>
              </w:rPr>
            </w:pPr>
            <w:r w:rsidRPr="00AC5506">
              <w:rPr>
                <w:b/>
                <w:sz w:val="18"/>
                <w:szCs w:val="18"/>
                <w:lang w:val="sr-Cyrl-CS"/>
              </w:rPr>
              <w:t>насиље</w:t>
            </w:r>
          </w:p>
        </w:tc>
        <w:tc>
          <w:tcPr>
            <w:tcW w:w="1879" w:type="dxa"/>
          </w:tcPr>
          <w:p w14:paraId="6A5244ED" w14:textId="77777777" w:rsidR="00EE44B6" w:rsidRPr="00AC5506" w:rsidRDefault="00EE44B6" w:rsidP="00BA3EBE">
            <w:pPr>
              <w:jc w:val="center"/>
              <w:rPr>
                <w:b/>
                <w:sz w:val="18"/>
                <w:szCs w:val="18"/>
                <w:lang w:val="sr-Cyrl-CS"/>
              </w:rPr>
            </w:pPr>
            <w:r w:rsidRPr="00AC5506">
              <w:rPr>
                <w:b/>
                <w:sz w:val="18"/>
                <w:szCs w:val="18"/>
                <w:lang w:val="sr-Cyrl-CS"/>
              </w:rPr>
              <w:t>Сексуално</w:t>
            </w:r>
          </w:p>
          <w:p w14:paraId="712B3227" w14:textId="77777777" w:rsidR="00EE44B6" w:rsidRPr="00AC5506" w:rsidRDefault="00EE44B6" w:rsidP="00BA3EBE">
            <w:pPr>
              <w:jc w:val="center"/>
              <w:rPr>
                <w:b/>
                <w:sz w:val="18"/>
                <w:szCs w:val="18"/>
                <w:lang w:val="sr-Cyrl-CS"/>
              </w:rPr>
            </w:pPr>
            <w:r w:rsidRPr="00AC5506">
              <w:rPr>
                <w:b/>
                <w:sz w:val="18"/>
                <w:szCs w:val="18"/>
                <w:lang w:val="sr-Cyrl-CS"/>
              </w:rPr>
              <w:t>насиље</w:t>
            </w:r>
          </w:p>
        </w:tc>
        <w:tc>
          <w:tcPr>
            <w:tcW w:w="1880" w:type="dxa"/>
          </w:tcPr>
          <w:p w14:paraId="212FFE40" w14:textId="77777777" w:rsidR="00EE44B6" w:rsidRPr="00AC5506" w:rsidRDefault="00EE44B6" w:rsidP="00BA3EBE">
            <w:pPr>
              <w:jc w:val="center"/>
              <w:rPr>
                <w:b/>
                <w:sz w:val="18"/>
                <w:szCs w:val="18"/>
                <w:lang w:val="sr-Cyrl-CS"/>
              </w:rPr>
            </w:pPr>
            <w:r w:rsidRPr="00AC5506">
              <w:rPr>
                <w:b/>
                <w:sz w:val="18"/>
                <w:szCs w:val="18"/>
                <w:lang w:val="sr-Cyrl-CS"/>
              </w:rPr>
              <w:t>Електронско</w:t>
            </w:r>
          </w:p>
          <w:p w14:paraId="4939AF4C" w14:textId="77777777" w:rsidR="00EE44B6" w:rsidRPr="00AC5506" w:rsidRDefault="00EE44B6" w:rsidP="00BA3EBE">
            <w:pPr>
              <w:jc w:val="center"/>
              <w:rPr>
                <w:b/>
                <w:sz w:val="18"/>
                <w:szCs w:val="18"/>
                <w:lang w:val="sr-Cyrl-CS"/>
              </w:rPr>
            </w:pPr>
            <w:r w:rsidRPr="00AC5506">
              <w:rPr>
                <w:b/>
                <w:sz w:val="18"/>
                <w:szCs w:val="18"/>
                <w:lang w:val="sr-Cyrl-CS"/>
              </w:rPr>
              <w:t>насиље</w:t>
            </w:r>
          </w:p>
        </w:tc>
      </w:tr>
    </w:tbl>
    <w:p w14:paraId="30DF444E" w14:textId="77777777" w:rsidR="00EE44B6" w:rsidRPr="00AC5506" w:rsidRDefault="00EE44B6" w:rsidP="00EE44B6">
      <w:pPr>
        <w:jc w:val="center"/>
        <w:rPr>
          <w:b/>
          <w:sz w:val="18"/>
          <w:szCs w:val="18"/>
          <w:lang w:val="sr-Cyrl-CS"/>
        </w:rPr>
      </w:pPr>
    </w:p>
    <w:p w14:paraId="004C31F7" w14:textId="77777777" w:rsidR="00EE44B6" w:rsidRPr="00AC5506" w:rsidRDefault="00EE44B6" w:rsidP="00EE44B6">
      <w:pPr>
        <w:jc w:val="center"/>
        <w:rPr>
          <w:b/>
          <w:sz w:val="18"/>
          <w:szCs w:val="18"/>
          <w:lang w:val="sr-Cyrl-CS"/>
        </w:rPr>
      </w:pPr>
      <w:r w:rsidRPr="00AC5506">
        <w:rPr>
          <w:b/>
          <w:sz w:val="18"/>
          <w:szCs w:val="18"/>
          <w:lang w:val="sr-Cyrl-CS"/>
        </w:rPr>
        <w:t>ПРВИ НИВО</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9"/>
        <w:gridCol w:w="1879"/>
        <w:gridCol w:w="1879"/>
        <w:gridCol w:w="1879"/>
        <w:gridCol w:w="1880"/>
      </w:tblGrid>
      <w:tr w:rsidR="00EE44B6" w:rsidRPr="00AC5506" w14:paraId="5245F2D5" w14:textId="77777777" w:rsidTr="00E222B2">
        <w:tc>
          <w:tcPr>
            <w:tcW w:w="1879" w:type="dxa"/>
          </w:tcPr>
          <w:p w14:paraId="06258B1A" w14:textId="77777777" w:rsidR="00EE44B6" w:rsidRPr="00AC5506" w:rsidRDefault="00EE44B6" w:rsidP="00BA3EBE">
            <w:pPr>
              <w:jc w:val="center"/>
              <w:rPr>
                <w:b/>
                <w:sz w:val="18"/>
                <w:szCs w:val="18"/>
                <w:lang w:val="sr-Cyrl-CS"/>
              </w:rPr>
            </w:pPr>
            <w:r w:rsidRPr="00AC5506">
              <w:rPr>
                <w:b/>
                <w:sz w:val="18"/>
                <w:szCs w:val="18"/>
                <w:lang w:val="sr-Cyrl-CS"/>
              </w:rPr>
              <w:t>Ударање,</w:t>
            </w:r>
          </w:p>
          <w:p w14:paraId="69562B07" w14:textId="77777777" w:rsidR="00EE44B6" w:rsidRPr="00AC5506" w:rsidRDefault="00EE44B6" w:rsidP="00BA3EBE">
            <w:pPr>
              <w:jc w:val="center"/>
              <w:rPr>
                <w:b/>
                <w:sz w:val="18"/>
                <w:szCs w:val="18"/>
                <w:lang w:val="sr-Cyrl-CS"/>
              </w:rPr>
            </w:pPr>
            <w:r w:rsidRPr="00AC5506">
              <w:rPr>
                <w:b/>
                <w:sz w:val="18"/>
                <w:szCs w:val="18"/>
                <w:lang w:val="sr-Cyrl-CS"/>
              </w:rPr>
              <w:t>чврга, штипање</w:t>
            </w:r>
          </w:p>
          <w:p w14:paraId="29BD97CD" w14:textId="77777777" w:rsidR="00EE44B6" w:rsidRPr="00AC5506" w:rsidRDefault="00EE44B6" w:rsidP="00BA3EBE">
            <w:pPr>
              <w:jc w:val="center"/>
              <w:rPr>
                <w:b/>
                <w:sz w:val="18"/>
                <w:szCs w:val="18"/>
                <w:lang w:val="sr-Cyrl-CS"/>
              </w:rPr>
            </w:pPr>
            <w:r w:rsidRPr="00AC5506">
              <w:rPr>
                <w:b/>
                <w:sz w:val="18"/>
                <w:szCs w:val="18"/>
                <w:lang w:val="sr-Cyrl-CS"/>
              </w:rPr>
              <w:t>гребање,</w:t>
            </w:r>
          </w:p>
          <w:p w14:paraId="69756884" w14:textId="77777777" w:rsidR="00EE44B6" w:rsidRPr="00AC5506" w:rsidRDefault="00EE44B6" w:rsidP="00BA3EBE">
            <w:pPr>
              <w:jc w:val="center"/>
              <w:rPr>
                <w:b/>
                <w:sz w:val="18"/>
                <w:szCs w:val="18"/>
                <w:lang w:val="sr-Cyrl-CS"/>
              </w:rPr>
            </w:pPr>
            <w:r w:rsidRPr="00AC5506">
              <w:rPr>
                <w:b/>
                <w:sz w:val="18"/>
                <w:szCs w:val="18"/>
                <w:lang w:val="sr-Cyrl-CS"/>
              </w:rPr>
              <w:t>гађање, чупање</w:t>
            </w:r>
          </w:p>
          <w:p w14:paraId="58377003" w14:textId="77777777" w:rsidR="00EE44B6" w:rsidRPr="00AC5506" w:rsidRDefault="00EE44B6" w:rsidP="00BA3EBE">
            <w:pPr>
              <w:jc w:val="center"/>
              <w:rPr>
                <w:b/>
                <w:sz w:val="18"/>
                <w:szCs w:val="18"/>
                <w:lang w:val="sr-Cyrl-CS"/>
              </w:rPr>
            </w:pPr>
            <w:r w:rsidRPr="00AC5506">
              <w:rPr>
                <w:b/>
                <w:sz w:val="18"/>
                <w:szCs w:val="18"/>
                <w:lang w:val="sr-Cyrl-CS"/>
              </w:rPr>
              <w:t>уједање,</w:t>
            </w:r>
          </w:p>
          <w:p w14:paraId="61D0F7AF" w14:textId="77777777" w:rsidR="00EE44B6" w:rsidRPr="00AC5506" w:rsidRDefault="00EE44B6" w:rsidP="00BA3EBE">
            <w:pPr>
              <w:jc w:val="center"/>
              <w:rPr>
                <w:b/>
                <w:sz w:val="18"/>
                <w:szCs w:val="18"/>
                <w:lang w:val="sr-Cyrl-CS"/>
              </w:rPr>
            </w:pPr>
            <w:r w:rsidRPr="00AC5506">
              <w:rPr>
                <w:b/>
                <w:sz w:val="18"/>
                <w:szCs w:val="18"/>
                <w:lang w:val="sr-Cyrl-CS"/>
              </w:rPr>
              <w:t>саплитање,</w:t>
            </w:r>
          </w:p>
          <w:p w14:paraId="28BAD130" w14:textId="77777777" w:rsidR="00EE44B6" w:rsidRPr="00AC5506" w:rsidRDefault="00EE44B6" w:rsidP="00BA3EBE">
            <w:pPr>
              <w:jc w:val="center"/>
              <w:rPr>
                <w:b/>
                <w:sz w:val="18"/>
                <w:szCs w:val="18"/>
                <w:lang w:val="sr-Cyrl-CS"/>
              </w:rPr>
            </w:pPr>
            <w:r w:rsidRPr="00AC5506">
              <w:rPr>
                <w:b/>
                <w:sz w:val="18"/>
                <w:szCs w:val="18"/>
                <w:lang w:val="sr-Cyrl-CS"/>
              </w:rPr>
              <w:t>шутирање,</w:t>
            </w:r>
          </w:p>
          <w:p w14:paraId="21F7E566" w14:textId="77777777" w:rsidR="00EE44B6" w:rsidRPr="00AC5506" w:rsidRDefault="00EE44B6" w:rsidP="00BA3EBE">
            <w:pPr>
              <w:jc w:val="center"/>
              <w:rPr>
                <w:b/>
                <w:sz w:val="18"/>
                <w:szCs w:val="18"/>
                <w:lang w:val="sr-Cyrl-CS"/>
              </w:rPr>
            </w:pPr>
            <w:r w:rsidRPr="00AC5506">
              <w:rPr>
                <w:b/>
                <w:sz w:val="18"/>
                <w:szCs w:val="18"/>
                <w:lang w:val="sr-Cyrl-CS"/>
              </w:rPr>
              <w:t>прљање,</w:t>
            </w:r>
          </w:p>
          <w:p w14:paraId="3E282E0E" w14:textId="77777777" w:rsidR="00EE44B6" w:rsidRPr="00AC5506" w:rsidRDefault="00EE44B6" w:rsidP="00BA3EBE">
            <w:pPr>
              <w:jc w:val="center"/>
              <w:rPr>
                <w:b/>
                <w:sz w:val="18"/>
                <w:szCs w:val="18"/>
                <w:lang w:val="sr-Cyrl-CS"/>
              </w:rPr>
            </w:pPr>
            <w:r w:rsidRPr="00AC5506">
              <w:rPr>
                <w:b/>
                <w:sz w:val="18"/>
                <w:szCs w:val="18"/>
                <w:lang w:val="sr-Cyrl-CS"/>
              </w:rPr>
              <w:t>уништавање</w:t>
            </w:r>
          </w:p>
          <w:p w14:paraId="267BAB2D" w14:textId="77777777" w:rsidR="00EE44B6" w:rsidRPr="00AC5506" w:rsidRDefault="00EE44B6" w:rsidP="00BA3EBE">
            <w:pPr>
              <w:jc w:val="center"/>
              <w:rPr>
                <w:b/>
                <w:sz w:val="18"/>
                <w:szCs w:val="18"/>
                <w:lang w:val="sr-Cyrl-CS"/>
              </w:rPr>
            </w:pPr>
            <w:r w:rsidRPr="00AC5506">
              <w:rPr>
                <w:b/>
                <w:sz w:val="18"/>
                <w:szCs w:val="18"/>
                <w:lang w:val="sr-Cyrl-CS"/>
              </w:rPr>
              <w:t>ствари.</w:t>
            </w:r>
          </w:p>
        </w:tc>
        <w:tc>
          <w:tcPr>
            <w:tcW w:w="1879" w:type="dxa"/>
          </w:tcPr>
          <w:p w14:paraId="716299E3" w14:textId="77777777" w:rsidR="00EE44B6" w:rsidRPr="00AC5506" w:rsidRDefault="00EE44B6" w:rsidP="00BA3EBE">
            <w:pPr>
              <w:jc w:val="center"/>
              <w:rPr>
                <w:b/>
                <w:sz w:val="18"/>
                <w:szCs w:val="18"/>
                <w:lang w:val="sr-Cyrl-CS"/>
              </w:rPr>
            </w:pPr>
            <w:r w:rsidRPr="00AC5506">
              <w:rPr>
                <w:b/>
                <w:sz w:val="18"/>
                <w:szCs w:val="18"/>
                <w:lang w:val="sr-Cyrl-CS"/>
              </w:rPr>
              <w:t>Исмевање,</w:t>
            </w:r>
          </w:p>
          <w:p w14:paraId="6EB690AC" w14:textId="77777777" w:rsidR="00EE44B6" w:rsidRPr="00AC5506" w:rsidRDefault="00EE44B6" w:rsidP="00BA3EBE">
            <w:pPr>
              <w:jc w:val="center"/>
              <w:rPr>
                <w:b/>
                <w:sz w:val="18"/>
                <w:szCs w:val="18"/>
                <w:lang w:val="sr-Cyrl-CS"/>
              </w:rPr>
            </w:pPr>
            <w:r w:rsidRPr="00AC5506">
              <w:rPr>
                <w:b/>
                <w:sz w:val="18"/>
                <w:szCs w:val="18"/>
                <w:lang w:val="sr-Cyrl-CS"/>
              </w:rPr>
              <w:t>омаловажавање,</w:t>
            </w:r>
          </w:p>
          <w:p w14:paraId="6CD91662" w14:textId="77777777" w:rsidR="00EE44B6" w:rsidRPr="00AC5506" w:rsidRDefault="00EE44B6" w:rsidP="00BA3EBE">
            <w:pPr>
              <w:jc w:val="center"/>
              <w:rPr>
                <w:b/>
                <w:sz w:val="18"/>
                <w:szCs w:val="18"/>
                <w:lang w:val="sr-Cyrl-CS"/>
              </w:rPr>
            </w:pPr>
            <w:r w:rsidRPr="00AC5506">
              <w:rPr>
                <w:b/>
                <w:sz w:val="18"/>
                <w:szCs w:val="18"/>
                <w:lang w:val="sr-Cyrl-CS"/>
              </w:rPr>
              <w:t>оговарање,</w:t>
            </w:r>
          </w:p>
          <w:p w14:paraId="5F3CB033" w14:textId="77777777" w:rsidR="00EE44B6" w:rsidRPr="00AC5506" w:rsidRDefault="00EE44B6" w:rsidP="00BA3EBE">
            <w:pPr>
              <w:jc w:val="center"/>
              <w:rPr>
                <w:b/>
                <w:sz w:val="18"/>
                <w:szCs w:val="18"/>
                <w:lang w:val="sr-Cyrl-CS"/>
              </w:rPr>
            </w:pPr>
            <w:r w:rsidRPr="00AC5506">
              <w:rPr>
                <w:b/>
                <w:sz w:val="18"/>
                <w:szCs w:val="18"/>
                <w:lang w:val="sr-Cyrl-CS"/>
              </w:rPr>
              <w:t>вређање,</w:t>
            </w:r>
          </w:p>
          <w:p w14:paraId="36408572" w14:textId="77777777" w:rsidR="00EE44B6" w:rsidRPr="00AC5506" w:rsidRDefault="00EE44B6" w:rsidP="00BA3EBE">
            <w:pPr>
              <w:jc w:val="center"/>
              <w:rPr>
                <w:b/>
                <w:sz w:val="18"/>
                <w:szCs w:val="18"/>
                <w:lang w:val="sr-Cyrl-CS"/>
              </w:rPr>
            </w:pPr>
            <w:r w:rsidRPr="00AC5506">
              <w:rPr>
                <w:b/>
                <w:sz w:val="18"/>
                <w:szCs w:val="18"/>
                <w:lang w:val="sr-Cyrl-CS"/>
              </w:rPr>
              <w:t>ругање,</w:t>
            </w:r>
          </w:p>
          <w:p w14:paraId="644C35FC" w14:textId="77777777" w:rsidR="00EE44B6" w:rsidRPr="00AC5506" w:rsidRDefault="00EE44B6" w:rsidP="00BA3EBE">
            <w:pPr>
              <w:jc w:val="center"/>
              <w:rPr>
                <w:b/>
                <w:sz w:val="18"/>
                <w:szCs w:val="18"/>
                <w:lang w:val="sr-Cyrl-CS"/>
              </w:rPr>
            </w:pPr>
            <w:r w:rsidRPr="00AC5506">
              <w:rPr>
                <w:b/>
                <w:sz w:val="18"/>
                <w:szCs w:val="18"/>
                <w:lang w:val="sr-Cyrl-CS"/>
              </w:rPr>
              <w:t>називање погрдним именима,</w:t>
            </w:r>
          </w:p>
          <w:p w14:paraId="5AC00100" w14:textId="77777777" w:rsidR="00EE44B6" w:rsidRPr="00AC5506" w:rsidRDefault="00EE44B6" w:rsidP="00BA3EBE">
            <w:pPr>
              <w:jc w:val="center"/>
              <w:rPr>
                <w:b/>
                <w:sz w:val="18"/>
                <w:szCs w:val="18"/>
                <w:lang w:val="sr-Cyrl-CS"/>
              </w:rPr>
            </w:pPr>
            <w:r w:rsidRPr="00AC5506">
              <w:rPr>
                <w:b/>
                <w:sz w:val="18"/>
                <w:szCs w:val="18"/>
                <w:lang w:val="sr-Cyrl-CS"/>
              </w:rPr>
              <w:t>псовање,</w:t>
            </w:r>
          </w:p>
          <w:p w14:paraId="12F351E4" w14:textId="77777777" w:rsidR="00EE44B6" w:rsidRPr="00AC5506" w:rsidRDefault="00EE44B6" w:rsidP="00BA3EBE">
            <w:pPr>
              <w:jc w:val="center"/>
              <w:rPr>
                <w:b/>
                <w:sz w:val="18"/>
                <w:szCs w:val="18"/>
                <w:lang w:val="sr-Cyrl-CS"/>
              </w:rPr>
            </w:pPr>
            <w:r w:rsidRPr="00AC5506">
              <w:rPr>
                <w:b/>
                <w:sz w:val="18"/>
                <w:szCs w:val="18"/>
                <w:lang w:val="sr-Cyrl-CS"/>
              </w:rPr>
              <w:t>етикетирање,</w:t>
            </w:r>
          </w:p>
          <w:p w14:paraId="1B995918" w14:textId="77777777" w:rsidR="00EE44B6" w:rsidRPr="00AC5506" w:rsidRDefault="00EE44B6" w:rsidP="00BA3EBE">
            <w:pPr>
              <w:jc w:val="center"/>
              <w:rPr>
                <w:b/>
                <w:sz w:val="18"/>
                <w:szCs w:val="18"/>
                <w:lang w:val="sr-Cyrl-CS"/>
              </w:rPr>
            </w:pPr>
            <w:r w:rsidRPr="00AC5506">
              <w:rPr>
                <w:b/>
                <w:sz w:val="18"/>
                <w:szCs w:val="18"/>
                <w:lang w:val="sr-Cyrl-CS"/>
              </w:rPr>
              <w:t>имитирање,</w:t>
            </w:r>
          </w:p>
          <w:p w14:paraId="64FBA936" w14:textId="77777777" w:rsidR="00EE44B6" w:rsidRPr="00AC5506" w:rsidRDefault="00EE44B6" w:rsidP="00BA3EBE">
            <w:pPr>
              <w:jc w:val="center"/>
              <w:rPr>
                <w:b/>
                <w:sz w:val="18"/>
                <w:szCs w:val="18"/>
                <w:lang w:val="sr-Cyrl-CS"/>
              </w:rPr>
            </w:pPr>
            <w:r w:rsidRPr="00AC5506">
              <w:rPr>
                <w:b/>
                <w:sz w:val="18"/>
                <w:szCs w:val="18"/>
                <w:lang w:val="sr-Cyrl-CS"/>
              </w:rPr>
              <w:t>прозивање.</w:t>
            </w:r>
          </w:p>
          <w:p w14:paraId="25975F00" w14:textId="77777777" w:rsidR="00EE44B6" w:rsidRPr="00AC5506" w:rsidRDefault="00EE44B6" w:rsidP="00BA3EBE">
            <w:pPr>
              <w:jc w:val="center"/>
              <w:rPr>
                <w:b/>
                <w:sz w:val="18"/>
                <w:szCs w:val="18"/>
                <w:lang w:val="sr-Cyrl-CS"/>
              </w:rPr>
            </w:pPr>
          </w:p>
        </w:tc>
        <w:tc>
          <w:tcPr>
            <w:tcW w:w="1879" w:type="dxa"/>
          </w:tcPr>
          <w:p w14:paraId="3B24496F" w14:textId="77777777" w:rsidR="00EE44B6" w:rsidRPr="00AC5506" w:rsidRDefault="00EE44B6" w:rsidP="00BA3EBE">
            <w:pPr>
              <w:jc w:val="center"/>
              <w:rPr>
                <w:b/>
                <w:sz w:val="18"/>
                <w:szCs w:val="18"/>
                <w:lang w:val="sr-Cyrl-CS"/>
              </w:rPr>
            </w:pPr>
            <w:r w:rsidRPr="00AC5506">
              <w:rPr>
                <w:b/>
                <w:sz w:val="18"/>
                <w:szCs w:val="18"/>
                <w:lang w:val="sr-Cyrl-CS"/>
              </w:rPr>
              <w:t>Добацивање,</w:t>
            </w:r>
          </w:p>
          <w:p w14:paraId="7A21F745" w14:textId="77777777" w:rsidR="00EE44B6" w:rsidRPr="00AC5506" w:rsidRDefault="00EE44B6" w:rsidP="00BA3EBE">
            <w:pPr>
              <w:jc w:val="center"/>
              <w:rPr>
                <w:b/>
                <w:sz w:val="18"/>
                <w:szCs w:val="18"/>
                <w:lang w:val="sr-Cyrl-CS"/>
              </w:rPr>
            </w:pPr>
            <w:r w:rsidRPr="00AC5506">
              <w:rPr>
                <w:b/>
                <w:sz w:val="18"/>
                <w:szCs w:val="18"/>
                <w:lang w:val="sr-Cyrl-CS"/>
              </w:rPr>
              <w:t>подсмевање,</w:t>
            </w:r>
          </w:p>
          <w:p w14:paraId="04180B01" w14:textId="77777777" w:rsidR="00EE44B6" w:rsidRPr="00AC5506" w:rsidRDefault="00EE44B6" w:rsidP="00BA3EBE">
            <w:pPr>
              <w:jc w:val="center"/>
              <w:rPr>
                <w:b/>
                <w:sz w:val="18"/>
                <w:szCs w:val="18"/>
                <w:lang w:val="sr-Cyrl-CS"/>
              </w:rPr>
            </w:pPr>
            <w:r w:rsidRPr="00AC5506">
              <w:rPr>
                <w:b/>
                <w:sz w:val="18"/>
                <w:szCs w:val="18"/>
                <w:lang w:val="sr-Cyrl-CS"/>
              </w:rPr>
              <w:t>игнорисање,</w:t>
            </w:r>
          </w:p>
          <w:p w14:paraId="296ADF6F" w14:textId="77777777" w:rsidR="00EE44B6" w:rsidRPr="00AC5506" w:rsidRDefault="00EE44B6" w:rsidP="00BA3EBE">
            <w:pPr>
              <w:jc w:val="center"/>
              <w:rPr>
                <w:b/>
                <w:sz w:val="18"/>
                <w:szCs w:val="18"/>
                <w:lang w:val="sr-Cyrl-CS"/>
              </w:rPr>
            </w:pPr>
            <w:r w:rsidRPr="00AC5506">
              <w:rPr>
                <w:b/>
                <w:sz w:val="18"/>
                <w:szCs w:val="18"/>
                <w:lang w:val="sr-Cyrl-CS"/>
              </w:rPr>
              <w:t>искључивање из групе или</w:t>
            </w:r>
          </w:p>
          <w:p w14:paraId="040A7667" w14:textId="77777777" w:rsidR="00EE44B6" w:rsidRPr="00AC5506" w:rsidRDefault="00EE44B6" w:rsidP="00BA3EBE">
            <w:pPr>
              <w:jc w:val="center"/>
              <w:rPr>
                <w:b/>
                <w:sz w:val="18"/>
                <w:szCs w:val="18"/>
                <w:lang w:val="sr-Cyrl-CS"/>
              </w:rPr>
            </w:pPr>
            <w:r w:rsidRPr="00AC5506">
              <w:rPr>
                <w:b/>
                <w:sz w:val="18"/>
                <w:szCs w:val="18"/>
                <w:lang w:val="sr-Cyrl-CS"/>
              </w:rPr>
              <w:t xml:space="preserve">фаворизовање на основу социјалног статуса, </w:t>
            </w:r>
          </w:p>
          <w:p w14:paraId="206CEF10" w14:textId="77777777" w:rsidR="00EE44B6" w:rsidRPr="00AC5506" w:rsidRDefault="00EE44B6" w:rsidP="00BA3EBE">
            <w:pPr>
              <w:jc w:val="center"/>
              <w:rPr>
                <w:b/>
                <w:sz w:val="18"/>
                <w:szCs w:val="18"/>
                <w:lang w:val="sr-Cyrl-CS"/>
              </w:rPr>
            </w:pPr>
            <w:r w:rsidRPr="00AC5506">
              <w:rPr>
                <w:b/>
                <w:sz w:val="18"/>
                <w:szCs w:val="18"/>
                <w:lang w:val="sr-Cyrl-CS"/>
              </w:rPr>
              <w:t>националности, верске припадности, насилно дисциплиновање,</w:t>
            </w:r>
          </w:p>
          <w:p w14:paraId="0E1C01A5" w14:textId="77777777" w:rsidR="00EE44B6" w:rsidRPr="00AC5506" w:rsidRDefault="00EE44B6" w:rsidP="00BA3EBE">
            <w:pPr>
              <w:jc w:val="center"/>
              <w:rPr>
                <w:b/>
                <w:sz w:val="18"/>
                <w:szCs w:val="18"/>
                <w:lang w:val="sr-Cyrl-CS"/>
              </w:rPr>
            </w:pPr>
            <w:r w:rsidRPr="00AC5506">
              <w:rPr>
                <w:b/>
                <w:sz w:val="18"/>
                <w:szCs w:val="18"/>
                <w:lang w:val="sr-Cyrl-CS"/>
              </w:rPr>
              <w:t>ширење гласина.</w:t>
            </w:r>
          </w:p>
        </w:tc>
        <w:tc>
          <w:tcPr>
            <w:tcW w:w="1879" w:type="dxa"/>
          </w:tcPr>
          <w:p w14:paraId="6377DFB2" w14:textId="77777777" w:rsidR="00EE44B6" w:rsidRPr="00AC5506" w:rsidRDefault="00EE44B6" w:rsidP="00BA3EBE">
            <w:pPr>
              <w:jc w:val="center"/>
              <w:rPr>
                <w:b/>
                <w:sz w:val="18"/>
                <w:szCs w:val="18"/>
                <w:lang w:val="sr-Cyrl-CS"/>
              </w:rPr>
            </w:pPr>
            <w:r w:rsidRPr="00AC5506">
              <w:rPr>
                <w:b/>
                <w:sz w:val="18"/>
                <w:szCs w:val="18"/>
                <w:lang w:val="sr-Cyrl-CS"/>
              </w:rPr>
              <w:t>Добацивање, псовање, ласцивни коментари, ширење прича, етикетирање, сексуално додиривање, гестикулација.</w:t>
            </w:r>
          </w:p>
        </w:tc>
        <w:tc>
          <w:tcPr>
            <w:tcW w:w="1880" w:type="dxa"/>
          </w:tcPr>
          <w:p w14:paraId="08CD97D1" w14:textId="77777777" w:rsidR="00EE44B6" w:rsidRPr="00AC5506" w:rsidRDefault="00EE44B6" w:rsidP="00BA3EBE">
            <w:pPr>
              <w:jc w:val="center"/>
              <w:rPr>
                <w:b/>
                <w:sz w:val="18"/>
                <w:szCs w:val="18"/>
                <w:lang w:val="sr-Cyrl-CS"/>
              </w:rPr>
            </w:pPr>
            <w:r w:rsidRPr="00AC5506">
              <w:rPr>
                <w:b/>
                <w:sz w:val="18"/>
                <w:szCs w:val="18"/>
                <w:lang w:val="sr-Cyrl-CS"/>
              </w:rPr>
              <w:t>Узнемиравајуће позивање, слање узнемиравајућих порука СМС-ом, ММС-ом.</w:t>
            </w:r>
          </w:p>
        </w:tc>
      </w:tr>
    </w:tbl>
    <w:p w14:paraId="6081C146" w14:textId="77777777" w:rsidR="00EE44B6" w:rsidRPr="00AC5506" w:rsidRDefault="00EE44B6" w:rsidP="00EE44B6">
      <w:pPr>
        <w:jc w:val="center"/>
        <w:rPr>
          <w:b/>
          <w:sz w:val="18"/>
          <w:szCs w:val="18"/>
          <w:lang w:val="sr-Cyrl-CS"/>
        </w:rPr>
      </w:pPr>
    </w:p>
    <w:p w14:paraId="6CE089D8" w14:textId="77777777" w:rsidR="00EE44B6" w:rsidRPr="00AC5506" w:rsidRDefault="00EE44B6" w:rsidP="00EE44B6">
      <w:pPr>
        <w:jc w:val="center"/>
        <w:rPr>
          <w:b/>
          <w:sz w:val="18"/>
          <w:szCs w:val="18"/>
          <w:lang w:val="sr-Cyrl-CS"/>
        </w:rPr>
      </w:pPr>
      <w:r w:rsidRPr="00AC5506">
        <w:rPr>
          <w:b/>
          <w:sz w:val="18"/>
          <w:szCs w:val="18"/>
          <w:lang w:val="sr-Cyrl-CS"/>
        </w:rPr>
        <w:t>ДРУГИ НИВО</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9"/>
        <w:gridCol w:w="1879"/>
        <w:gridCol w:w="1879"/>
        <w:gridCol w:w="1879"/>
        <w:gridCol w:w="1880"/>
      </w:tblGrid>
      <w:tr w:rsidR="00EE44B6" w:rsidRPr="00AC5506" w14:paraId="44CAE91A" w14:textId="77777777" w:rsidTr="00E222B2">
        <w:tc>
          <w:tcPr>
            <w:tcW w:w="1879" w:type="dxa"/>
          </w:tcPr>
          <w:p w14:paraId="7D15277D" w14:textId="77777777" w:rsidR="00EE44B6" w:rsidRPr="00AC5506" w:rsidRDefault="00EE44B6" w:rsidP="00BA3EBE">
            <w:pPr>
              <w:jc w:val="center"/>
              <w:rPr>
                <w:b/>
                <w:sz w:val="18"/>
                <w:szCs w:val="18"/>
                <w:lang w:val="sr-Cyrl-CS"/>
              </w:rPr>
            </w:pPr>
            <w:r w:rsidRPr="00AC5506">
              <w:rPr>
                <w:b/>
                <w:sz w:val="18"/>
                <w:szCs w:val="18"/>
                <w:lang w:val="sr-Cyrl-CS"/>
              </w:rPr>
              <w:t xml:space="preserve">Шамарање, ударање, гажење, </w:t>
            </w:r>
          </w:p>
          <w:p w14:paraId="2F98E8B6" w14:textId="77777777" w:rsidR="00EE44B6" w:rsidRPr="00AC5506" w:rsidRDefault="00EE44B6" w:rsidP="00BA3EBE">
            <w:pPr>
              <w:jc w:val="center"/>
              <w:rPr>
                <w:b/>
                <w:sz w:val="18"/>
                <w:szCs w:val="18"/>
                <w:lang w:val="sr-Cyrl-CS"/>
              </w:rPr>
            </w:pPr>
            <w:r w:rsidRPr="00AC5506">
              <w:rPr>
                <w:b/>
                <w:sz w:val="18"/>
                <w:szCs w:val="18"/>
                <w:lang w:val="sr-Cyrl-CS"/>
              </w:rPr>
              <w:t>цепање одеће, „шутке“, затварање, пљување, отимање и уништавање имовине, измицање столице, чупање за косу и уши.</w:t>
            </w:r>
          </w:p>
        </w:tc>
        <w:tc>
          <w:tcPr>
            <w:tcW w:w="1879" w:type="dxa"/>
          </w:tcPr>
          <w:p w14:paraId="1824632A" w14:textId="77777777" w:rsidR="00EE44B6" w:rsidRPr="00AC5506" w:rsidRDefault="00EE44B6" w:rsidP="00BA3EBE">
            <w:pPr>
              <w:jc w:val="center"/>
              <w:rPr>
                <w:b/>
                <w:sz w:val="18"/>
                <w:szCs w:val="18"/>
                <w:lang w:val="sr-Cyrl-CS"/>
              </w:rPr>
            </w:pPr>
            <w:r w:rsidRPr="00AC5506">
              <w:rPr>
                <w:b/>
                <w:sz w:val="18"/>
                <w:szCs w:val="18"/>
                <w:lang w:val="sr-Cyrl-CS"/>
              </w:rPr>
              <w:t>Уцењивање, претње, неправедно кажњавање, забрана комуницирања, искључивање, одбацивање, манипулисање.</w:t>
            </w:r>
          </w:p>
        </w:tc>
        <w:tc>
          <w:tcPr>
            <w:tcW w:w="1879" w:type="dxa"/>
          </w:tcPr>
          <w:p w14:paraId="46FCFBF4" w14:textId="77777777" w:rsidR="00EE44B6" w:rsidRPr="00AC5506" w:rsidRDefault="00EE44B6" w:rsidP="00BA3EBE">
            <w:pPr>
              <w:jc w:val="center"/>
              <w:rPr>
                <w:b/>
                <w:sz w:val="18"/>
                <w:szCs w:val="18"/>
                <w:lang w:val="sr-Cyrl-CS"/>
              </w:rPr>
            </w:pPr>
            <w:r w:rsidRPr="00AC5506">
              <w:rPr>
                <w:b/>
                <w:sz w:val="18"/>
                <w:szCs w:val="18"/>
                <w:lang w:val="sr-Cyrl-CS"/>
              </w:rPr>
              <w:t>Сплеткарење, игнорисање, одбацивање, неприхватање, манипулисање, експлоатација, национализам.</w:t>
            </w:r>
          </w:p>
        </w:tc>
        <w:tc>
          <w:tcPr>
            <w:tcW w:w="1879" w:type="dxa"/>
          </w:tcPr>
          <w:p w14:paraId="725A943B" w14:textId="77777777" w:rsidR="00EE44B6" w:rsidRPr="00AC5506" w:rsidRDefault="00EE44B6" w:rsidP="00BA3EBE">
            <w:pPr>
              <w:jc w:val="center"/>
              <w:rPr>
                <w:b/>
                <w:sz w:val="18"/>
                <w:szCs w:val="18"/>
                <w:lang w:val="sr-Cyrl-CS"/>
              </w:rPr>
            </w:pPr>
            <w:r w:rsidRPr="00AC5506">
              <w:rPr>
                <w:b/>
                <w:sz w:val="18"/>
                <w:szCs w:val="18"/>
                <w:lang w:val="sr-Cyrl-CS"/>
              </w:rPr>
              <w:t>Сексуално додиривање, показивање порнографског материјала, показивање интимних делова тела, свлачење.</w:t>
            </w:r>
          </w:p>
        </w:tc>
        <w:tc>
          <w:tcPr>
            <w:tcW w:w="1880" w:type="dxa"/>
          </w:tcPr>
          <w:p w14:paraId="17F59E69" w14:textId="77777777" w:rsidR="00EE44B6" w:rsidRPr="00AC5506" w:rsidRDefault="00EE44B6" w:rsidP="00BA3EBE">
            <w:pPr>
              <w:jc w:val="center"/>
              <w:rPr>
                <w:b/>
                <w:sz w:val="18"/>
                <w:szCs w:val="18"/>
                <w:lang w:val="sr-Cyrl-CS"/>
              </w:rPr>
            </w:pPr>
          </w:p>
        </w:tc>
      </w:tr>
    </w:tbl>
    <w:p w14:paraId="375D64CF" w14:textId="77777777" w:rsidR="00EE44B6" w:rsidRPr="00AC5506" w:rsidRDefault="00EE44B6" w:rsidP="00EE44B6">
      <w:pPr>
        <w:jc w:val="center"/>
        <w:rPr>
          <w:b/>
          <w:sz w:val="18"/>
          <w:szCs w:val="18"/>
          <w:lang w:val="sr-Cyrl-CS"/>
        </w:rPr>
      </w:pPr>
    </w:p>
    <w:p w14:paraId="14F1354A" w14:textId="77777777" w:rsidR="00EE44B6" w:rsidRPr="00AC5506" w:rsidRDefault="00EE44B6" w:rsidP="00EE44B6">
      <w:pPr>
        <w:jc w:val="center"/>
        <w:rPr>
          <w:b/>
          <w:sz w:val="18"/>
          <w:szCs w:val="18"/>
          <w:lang w:val="sr-Cyrl-CS"/>
        </w:rPr>
      </w:pPr>
      <w:r w:rsidRPr="00AC5506">
        <w:rPr>
          <w:b/>
          <w:sz w:val="18"/>
          <w:szCs w:val="18"/>
          <w:lang w:val="sr-Cyrl-CS"/>
        </w:rPr>
        <w:t>ТРЕЋИ НИВО</w:t>
      </w:r>
    </w:p>
    <w:tbl>
      <w:tblPr>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1"/>
        <w:gridCol w:w="2388"/>
        <w:gridCol w:w="1930"/>
        <w:gridCol w:w="2005"/>
        <w:gridCol w:w="1399"/>
      </w:tblGrid>
      <w:tr w:rsidR="00EE44B6" w:rsidRPr="00AC5506" w14:paraId="1979A8DC" w14:textId="77777777" w:rsidTr="00E222B2">
        <w:tc>
          <w:tcPr>
            <w:tcW w:w="1845" w:type="dxa"/>
          </w:tcPr>
          <w:p w14:paraId="0496146E" w14:textId="77777777" w:rsidR="00EE44B6" w:rsidRPr="00AC5506" w:rsidRDefault="00EE44B6" w:rsidP="00BA3EBE">
            <w:pPr>
              <w:jc w:val="center"/>
              <w:rPr>
                <w:b/>
                <w:sz w:val="18"/>
                <w:szCs w:val="18"/>
                <w:lang w:val="sr-Cyrl-CS"/>
              </w:rPr>
            </w:pPr>
            <w:r w:rsidRPr="00AC5506">
              <w:rPr>
                <w:b/>
                <w:sz w:val="18"/>
                <w:szCs w:val="18"/>
                <w:lang w:val="sr-Cyrl-CS"/>
              </w:rPr>
              <w:t>Туча, дављење,бацање, проузроковање опекотина, ускраћивање хране и сна, излагање ниским температурама, напад оружјем и сви остали облици физичког насиља</w:t>
            </w:r>
          </w:p>
        </w:tc>
        <w:tc>
          <w:tcPr>
            <w:tcW w:w="2441" w:type="dxa"/>
          </w:tcPr>
          <w:p w14:paraId="0C9A6A73" w14:textId="77777777" w:rsidR="00EE44B6" w:rsidRPr="00AC5506" w:rsidRDefault="00EE44B6" w:rsidP="00BA3EBE">
            <w:pPr>
              <w:jc w:val="center"/>
              <w:rPr>
                <w:b/>
                <w:sz w:val="18"/>
                <w:szCs w:val="18"/>
                <w:lang w:val="sr-Cyrl-CS"/>
              </w:rPr>
            </w:pPr>
            <w:r w:rsidRPr="00AC5506">
              <w:rPr>
                <w:b/>
                <w:sz w:val="18"/>
                <w:szCs w:val="18"/>
                <w:lang w:val="sr-Cyrl-CS"/>
              </w:rPr>
              <w:t>Застрашивање, уцењивање, рекетирање, ограничавање кретања, навођење на коришћење психоактивних супстанци, укључивање у секте, занемаривање и сви облици емоционалног/психичког насиља</w:t>
            </w:r>
          </w:p>
        </w:tc>
        <w:tc>
          <w:tcPr>
            <w:tcW w:w="1978" w:type="dxa"/>
          </w:tcPr>
          <w:p w14:paraId="1AF270E2" w14:textId="77777777" w:rsidR="00EE44B6" w:rsidRPr="00AC5506" w:rsidRDefault="00EE44B6" w:rsidP="00BA3EBE">
            <w:pPr>
              <w:jc w:val="center"/>
              <w:rPr>
                <w:b/>
                <w:sz w:val="18"/>
                <w:szCs w:val="18"/>
                <w:lang w:val="sr-Cyrl-CS"/>
              </w:rPr>
            </w:pPr>
            <w:r w:rsidRPr="00AC5506">
              <w:rPr>
                <w:b/>
                <w:sz w:val="18"/>
                <w:szCs w:val="18"/>
                <w:lang w:val="sr-Cyrl-CS"/>
              </w:rPr>
              <w:t>Претња, изолација, одбацивање, терор групе над појединцем/групом, дискриминација, организовање затворених група (кланова), национализам, расизам и сви остали облици социјалног насиља.</w:t>
            </w:r>
          </w:p>
        </w:tc>
        <w:tc>
          <w:tcPr>
            <w:tcW w:w="2080" w:type="dxa"/>
          </w:tcPr>
          <w:p w14:paraId="61E13CEE" w14:textId="77777777" w:rsidR="00EE44B6" w:rsidRPr="00AC5506" w:rsidRDefault="00EE44B6" w:rsidP="00BA3EBE">
            <w:pPr>
              <w:jc w:val="center"/>
              <w:rPr>
                <w:b/>
                <w:sz w:val="18"/>
                <w:szCs w:val="18"/>
                <w:lang w:val="sr-Cyrl-CS"/>
              </w:rPr>
            </w:pPr>
            <w:r w:rsidRPr="00AC5506">
              <w:rPr>
                <w:b/>
                <w:sz w:val="18"/>
                <w:szCs w:val="18"/>
                <w:lang w:val="sr-Cyrl-CS"/>
              </w:rPr>
              <w:t>Завођење од стране одраслих, подвођење, злоупотреба положаја, навођење, изнуђивање и принуда на сексуални чин и сви остали облици сексуалног насиља/злоупотребе</w:t>
            </w:r>
          </w:p>
        </w:tc>
        <w:tc>
          <w:tcPr>
            <w:tcW w:w="1149" w:type="dxa"/>
          </w:tcPr>
          <w:p w14:paraId="18EB6475" w14:textId="77777777" w:rsidR="00EE44B6" w:rsidRPr="00AC5506" w:rsidRDefault="00EE44B6" w:rsidP="00BA3EBE">
            <w:pPr>
              <w:jc w:val="center"/>
              <w:rPr>
                <w:b/>
                <w:sz w:val="18"/>
                <w:szCs w:val="18"/>
                <w:lang w:val="sr-Cyrl-CS"/>
              </w:rPr>
            </w:pPr>
            <w:r w:rsidRPr="00AC5506">
              <w:rPr>
                <w:b/>
                <w:sz w:val="18"/>
                <w:szCs w:val="18"/>
                <w:lang w:val="sr-Cyrl-CS"/>
              </w:rPr>
              <w:t>Снимање насилних сцена, дистрибуција снимака и слика, дечја порнографија.</w:t>
            </w:r>
          </w:p>
        </w:tc>
      </w:tr>
    </w:tbl>
    <w:p w14:paraId="6B4FB6EB" w14:textId="77777777" w:rsidR="00EE44B6" w:rsidRPr="00AC5506" w:rsidRDefault="00EE44B6" w:rsidP="00EE44B6">
      <w:pPr>
        <w:jc w:val="center"/>
        <w:rPr>
          <w:b/>
          <w:sz w:val="18"/>
          <w:szCs w:val="18"/>
          <w:lang w:val="sr-Cyrl-CS"/>
        </w:rPr>
      </w:pPr>
    </w:p>
    <w:p w14:paraId="6C293BA5" w14:textId="23AE7E29" w:rsidR="00EE44B6" w:rsidRDefault="00EE44B6" w:rsidP="00EE44B6">
      <w:pPr>
        <w:pStyle w:val="ListParagraph"/>
        <w:ind w:left="1440"/>
        <w:rPr>
          <w:rFonts w:ascii="Times New Roman" w:hAnsi="Times New Roman"/>
          <w:b/>
          <w:sz w:val="20"/>
          <w:szCs w:val="20"/>
        </w:rPr>
      </w:pPr>
    </w:p>
    <w:p w14:paraId="782AC10F" w14:textId="1B3D584F" w:rsidR="007C7449" w:rsidRDefault="007C7449" w:rsidP="00EE44B6">
      <w:pPr>
        <w:pStyle w:val="ListParagraph"/>
        <w:ind w:left="1440"/>
        <w:rPr>
          <w:rFonts w:ascii="Times New Roman" w:hAnsi="Times New Roman"/>
          <w:b/>
          <w:sz w:val="20"/>
          <w:szCs w:val="20"/>
        </w:rPr>
      </w:pPr>
    </w:p>
    <w:p w14:paraId="1B718BEB" w14:textId="6E117934" w:rsidR="007C7449" w:rsidRDefault="007C7449" w:rsidP="00EE44B6">
      <w:pPr>
        <w:pStyle w:val="ListParagraph"/>
        <w:ind w:left="1440"/>
        <w:rPr>
          <w:rFonts w:ascii="Times New Roman" w:hAnsi="Times New Roman"/>
          <w:b/>
          <w:sz w:val="20"/>
          <w:szCs w:val="20"/>
        </w:rPr>
      </w:pPr>
    </w:p>
    <w:p w14:paraId="2F63C0FE" w14:textId="77777777" w:rsidR="007C7449" w:rsidRPr="00AC5506" w:rsidRDefault="007C7449" w:rsidP="00EE44B6">
      <w:pPr>
        <w:pStyle w:val="ListParagraph"/>
        <w:ind w:left="1440"/>
        <w:rPr>
          <w:rFonts w:ascii="Times New Roman" w:hAnsi="Times New Roman"/>
          <w:b/>
          <w:sz w:val="20"/>
          <w:szCs w:val="20"/>
        </w:rPr>
      </w:pPr>
    </w:p>
    <w:p w14:paraId="04E226E6" w14:textId="77777777" w:rsidR="00EE44B6" w:rsidRPr="00AC5506" w:rsidRDefault="00EE44B6" w:rsidP="00EE44B6">
      <w:pPr>
        <w:rPr>
          <w:b/>
          <w:sz w:val="20"/>
          <w:szCs w:val="20"/>
        </w:rPr>
      </w:pPr>
      <w:r w:rsidRPr="00AC5506">
        <w:rPr>
          <w:b/>
          <w:sz w:val="20"/>
          <w:szCs w:val="20"/>
        </w:rPr>
        <w:t>КОРАЦИ – РЕДОСЛЕД ПОСТУПАКА У ИНТЕРВЕНЦИЈИ</w:t>
      </w:r>
    </w:p>
    <w:p w14:paraId="72FB0611" w14:textId="77777777" w:rsidR="00EE44B6" w:rsidRPr="00AC5506" w:rsidRDefault="00EE44B6" w:rsidP="00EE44B6">
      <w:pPr>
        <w:rPr>
          <w:b/>
          <w:sz w:val="20"/>
          <w:szCs w:val="20"/>
        </w:rPr>
      </w:pPr>
    </w:p>
    <w:p w14:paraId="2324A314" w14:textId="77777777" w:rsidR="00EE44B6" w:rsidRPr="00AC5506" w:rsidRDefault="00EE44B6" w:rsidP="005D7938">
      <w:pPr>
        <w:pStyle w:val="ListParagraph"/>
        <w:numPr>
          <w:ilvl w:val="0"/>
          <w:numId w:val="80"/>
        </w:numPr>
        <w:spacing w:after="0" w:line="240" w:lineRule="auto"/>
        <w:rPr>
          <w:rFonts w:ascii="Times New Roman" w:hAnsi="Times New Roman"/>
          <w:sz w:val="20"/>
          <w:szCs w:val="20"/>
        </w:rPr>
      </w:pPr>
      <w:proofErr w:type="spellStart"/>
      <w:r w:rsidRPr="00AC5506">
        <w:rPr>
          <w:rFonts w:ascii="Times New Roman" w:hAnsi="Times New Roman"/>
          <w:sz w:val="20"/>
          <w:szCs w:val="20"/>
        </w:rPr>
        <w:t>Сазнање</w:t>
      </w:r>
      <w:proofErr w:type="spellEnd"/>
      <w:r w:rsidRPr="00AC5506">
        <w:rPr>
          <w:rFonts w:ascii="Times New Roman" w:hAnsi="Times New Roman"/>
          <w:sz w:val="20"/>
          <w:szCs w:val="20"/>
        </w:rPr>
        <w:t xml:space="preserve"> о </w:t>
      </w:r>
      <w:proofErr w:type="spellStart"/>
      <w:r w:rsidRPr="00AC5506">
        <w:rPr>
          <w:rFonts w:ascii="Times New Roman" w:hAnsi="Times New Roman"/>
          <w:sz w:val="20"/>
          <w:szCs w:val="20"/>
        </w:rPr>
        <w:t>насиљу</w:t>
      </w:r>
      <w:proofErr w:type="spellEnd"/>
      <w:r w:rsidRPr="00AC5506">
        <w:rPr>
          <w:rFonts w:ascii="Times New Roman" w:hAnsi="Times New Roman"/>
          <w:sz w:val="20"/>
          <w:szCs w:val="20"/>
        </w:rPr>
        <w:t xml:space="preserve"> – </w:t>
      </w:r>
      <w:proofErr w:type="spellStart"/>
      <w:r w:rsidRPr="00AC5506">
        <w:rPr>
          <w:rFonts w:ascii="Times New Roman" w:hAnsi="Times New Roman"/>
          <w:sz w:val="20"/>
          <w:szCs w:val="20"/>
        </w:rPr>
        <w:t>откривање</w:t>
      </w:r>
      <w:proofErr w:type="spellEnd"/>
      <w:r w:rsidRPr="00AC5506">
        <w:rPr>
          <w:rFonts w:ascii="Times New Roman" w:hAnsi="Times New Roman"/>
          <w:sz w:val="20"/>
          <w:szCs w:val="20"/>
        </w:rPr>
        <w:t>.</w:t>
      </w:r>
    </w:p>
    <w:p w14:paraId="4F90F521" w14:textId="77777777" w:rsidR="00EE44B6" w:rsidRPr="00AC5506" w:rsidRDefault="00EE44B6" w:rsidP="005D7938">
      <w:pPr>
        <w:pStyle w:val="ListParagraph"/>
        <w:numPr>
          <w:ilvl w:val="0"/>
          <w:numId w:val="80"/>
        </w:numPr>
        <w:spacing w:after="0" w:line="240" w:lineRule="auto"/>
        <w:rPr>
          <w:rFonts w:ascii="Times New Roman" w:hAnsi="Times New Roman"/>
          <w:sz w:val="20"/>
          <w:szCs w:val="20"/>
        </w:rPr>
      </w:pPr>
      <w:proofErr w:type="spellStart"/>
      <w:r w:rsidRPr="00AC5506">
        <w:rPr>
          <w:rFonts w:ascii="Times New Roman" w:hAnsi="Times New Roman"/>
          <w:sz w:val="20"/>
          <w:szCs w:val="20"/>
        </w:rPr>
        <w:t>Прекидање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заустављање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насиља</w:t>
      </w:r>
      <w:proofErr w:type="spellEnd"/>
      <w:r w:rsidRPr="00AC5506">
        <w:rPr>
          <w:rFonts w:ascii="Times New Roman" w:hAnsi="Times New Roman"/>
          <w:sz w:val="20"/>
          <w:szCs w:val="20"/>
        </w:rPr>
        <w:t>.</w:t>
      </w:r>
    </w:p>
    <w:p w14:paraId="0718DC0B" w14:textId="77777777" w:rsidR="00EE44B6" w:rsidRPr="00AC5506" w:rsidRDefault="00EE44B6" w:rsidP="005D7938">
      <w:pPr>
        <w:pStyle w:val="ListParagraph"/>
        <w:numPr>
          <w:ilvl w:val="0"/>
          <w:numId w:val="80"/>
        </w:numPr>
        <w:spacing w:after="0" w:line="240" w:lineRule="auto"/>
        <w:rPr>
          <w:rFonts w:ascii="Times New Roman" w:hAnsi="Times New Roman"/>
          <w:sz w:val="20"/>
          <w:szCs w:val="20"/>
        </w:rPr>
      </w:pPr>
      <w:proofErr w:type="spellStart"/>
      <w:r w:rsidRPr="00AC5506">
        <w:rPr>
          <w:rFonts w:ascii="Times New Roman" w:hAnsi="Times New Roman"/>
          <w:sz w:val="20"/>
          <w:szCs w:val="20"/>
        </w:rPr>
        <w:t>Смиривање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ситуације</w:t>
      </w:r>
      <w:proofErr w:type="spellEnd"/>
      <w:r w:rsidRPr="00AC5506">
        <w:rPr>
          <w:rFonts w:ascii="Times New Roman" w:hAnsi="Times New Roman"/>
          <w:sz w:val="20"/>
          <w:szCs w:val="20"/>
        </w:rPr>
        <w:t>.</w:t>
      </w:r>
    </w:p>
    <w:p w14:paraId="5FBE386F" w14:textId="77777777" w:rsidR="00EE44B6" w:rsidRPr="00AC5506" w:rsidRDefault="00EE44B6" w:rsidP="005D7938">
      <w:pPr>
        <w:pStyle w:val="ListParagraph"/>
        <w:numPr>
          <w:ilvl w:val="0"/>
          <w:numId w:val="80"/>
        </w:numPr>
        <w:spacing w:after="0" w:line="240" w:lineRule="auto"/>
        <w:rPr>
          <w:rFonts w:ascii="Times New Roman" w:hAnsi="Times New Roman"/>
          <w:sz w:val="20"/>
          <w:szCs w:val="20"/>
        </w:rPr>
      </w:pPr>
      <w:proofErr w:type="spellStart"/>
      <w:r w:rsidRPr="00AC5506">
        <w:rPr>
          <w:rFonts w:ascii="Times New Roman" w:hAnsi="Times New Roman"/>
          <w:sz w:val="20"/>
          <w:szCs w:val="20"/>
        </w:rPr>
        <w:t>Консултације</w:t>
      </w:r>
      <w:proofErr w:type="spellEnd"/>
      <w:r w:rsidRPr="00AC5506">
        <w:rPr>
          <w:rFonts w:ascii="Times New Roman" w:hAnsi="Times New Roman"/>
          <w:sz w:val="20"/>
          <w:szCs w:val="20"/>
        </w:rPr>
        <w:t>.</w:t>
      </w:r>
    </w:p>
    <w:p w14:paraId="1F87DB22" w14:textId="77777777" w:rsidR="00EE44B6" w:rsidRPr="00AC5506" w:rsidRDefault="00EE44B6" w:rsidP="005D7938">
      <w:pPr>
        <w:pStyle w:val="ListParagraph"/>
        <w:numPr>
          <w:ilvl w:val="0"/>
          <w:numId w:val="80"/>
        </w:numPr>
        <w:spacing w:after="0" w:line="240" w:lineRule="auto"/>
        <w:rPr>
          <w:rFonts w:ascii="Times New Roman" w:hAnsi="Times New Roman"/>
          <w:sz w:val="20"/>
          <w:szCs w:val="20"/>
        </w:rPr>
      </w:pPr>
      <w:proofErr w:type="spellStart"/>
      <w:r w:rsidRPr="00AC5506">
        <w:rPr>
          <w:rFonts w:ascii="Times New Roman" w:hAnsi="Times New Roman"/>
          <w:sz w:val="20"/>
          <w:szCs w:val="20"/>
        </w:rPr>
        <w:t>Акције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које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могу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предузети</w:t>
      </w:r>
      <w:proofErr w:type="spellEnd"/>
      <w:r w:rsidRPr="00AC5506">
        <w:rPr>
          <w:rFonts w:ascii="Times New Roman" w:hAnsi="Times New Roman"/>
          <w:sz w:val="20"/>
          <w:szCs w:val="20"/>
        </w:rPr>
        <w:t>.</w:t>
      </w:r>
    </w:p>
    <w:p w14:paraId="39EE74E7" w14:textId="77777777" w:rsidR="00EE44B6" w:rsidRPr="00AC5506" w:rsidRDefault="00EE44B6" w:rsidP="005D7938">
      <w:pPr>
        <w:pStyle w:val="ListParagraph"/>
        <w:numPr>
          <w:ilvl w:val="0"/>
          <w:numId w:val="80"/>
        </w:numPr>
        <w:spacing w:after="0" w:line="240" w:lineRule="auto"/>
        <w:rPr>
          <w:rFonts w:ascii="Times New Roman" w:hAnsi="Times New Roman"/>
          <w:sz w:val="20"/>
          <w:szCs w:val="20"/>
        </w:rPr>
      </w:pPr>
      <w:proofErr w:type="spellStart"/>
      <w:r w:rsidRPr="00AC5506">
        <w:rPr>
          <w:rFonts w:ascii="Times New Roman" w:hAnsi="Times New Roman"/>
          <w:sz w:val="20"/>
          <w:szCs w:val="20"/>
        </w:rPr>
        <w:t>Праћење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ефеката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предузетих</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мера</w:t>
      </w:r>
      <w:proofErr w:type="spellEnd"/>
      <w:r w:rsidRPr="00AC5506">
        <w:rPr>
          <w:rFonts w:ascii="Times New Roman" w:hAnsi="Times New Roman"/>
          <w:sz w:val="20"/>
          <w:szCs w:val="20"/>
        </w:rPr>
        <w:t>.</w:t>
      </w:r>
    </w:p>
    <w:p w14:paraId="0C079BB0" w14:textId="77777777" w:rsidR="00EE44B6" w:rsidRPr="00AC5506" w:rsidRDefault="00EE44B6" w:rsidP="00EE44B6">
      <w:pPr>
        <w:jc w:val="center"/>
        <w:rPr>
          <w:sz w:val="20"/>
          <w:szCs w:val="20"/>
          <w:lang w:val="sr-Cyrl-CS"/>
        </w:rPr>
      </w:pPr>
    </w:p>
    <w:p w14:paraId="1AEC5348" w14:textId="77777777" w:rsidR="00EE44B6" w:rsidRPr="00AC5506" w:rsidRDefault="00EE44B6" w:rsidP="00EE44B6">
      <w:pPr>
        <w:jc w:val="center"/>
        <w:rPr>
          <w:b/>
          <w:sz w:val="20"/>
          <w:szCs w:val="20"/>
          <w:lang w:val="sr-Cyrl-CS"/>
        </w:rPr>
      </w:pPr>
    </w:p>
    <w:p w14:paraId="7743A84D" w14:textId="77777777" w:rsidR="00EE44B6" w:rsidRPr="00AC5506" w:rsidRDefault="00EE44B6" w:rsidP="00EE44B6">
      <w:pPr>
        <w:jc w:val="center"/>
        <w:rPr>
          <w:b/>
          <w:sz w:val="20"/>
          <w:szCs w:val="20"/>
          <w:lang w:val="sr-Cyrl-CS"/>
        </w:rPr>
      </w:pPr>
    </w:p>
    <w:p w14:paraId="799C862F" w14:textId="77777777" w:rsidR="00EE44B6" w:rsidRPr="00AC5506" w:rsidRDefault="00EE44B6" w:rsidP="00EE44B6">
      <w:pPr>
        <w:jc w:val="center"/>
        <w:rPr>
          <w:b/>
          <w:sz w:val="20"/>
          <w:szCs w:val="20"/>
          <w:lang w:val="sr-Cyrl-CS"/>
        </w:rPr>
      </w:pPr>
    </w:p>
    <w:p w14:paraId="04D4AECA" w14:textId="77777777" w:rsidR="00EE44B6" w:rsidRPr="00AC5506" w:rsidRDefault="00EE44B6" w:rsidP="00EE44B6">
      <w:pPr>
        <w:jc w:val="center"/>
        <w:rPr>
          <w:b/>
          <w:sz w:val="20"/>
          <w:szCs w:val="20"/>
          <w:lang w:val="sr-Cyrl-CS"/>
        </w:rPr>
      </w:pPr>
      <w:r w:rsidRPr="00AC5506">
        <w:rPr>
          <w:b/>
          <w:sz w:val="20"/>
          <w:szCs w:val="20"/>
          <w:lang w:val="sr-Cyrl-CS"/>
        </w:rPr>
        <w:t>ЕВИДЕНЦИЈА И ДОКУМЕНТАЦИЈА</w:t>
      </w:r>
    </w:p>
    <w:p w14:paraId="6E423CA5" w14:textId="77777777" w:rsidR="00EE44B6" w:rsidRPr="00AC5506" w:rsidRDefault="00EE44B6" w:rsidP="00EE44B6">
      <w:pPr>
        <w:jc w:val="center"/>
        <w:rPr>
          <w:sz w:val="20"/>
          <w:szCs w:val="20"/>
          <w:lang w:val="sr-Cyrl-CS"/>
        </w:rPr>
      </w:pPr>
    </w:p>
    <w:p w14:paraId="7E1D67CB" w14:textId="77777777" w:rsidR="00EE44B6" w:rsidRPr="00AC5506" w:rsidRDefault="00EE44B6" w:rsidP="00EE44B6">
      <w:pPr>
        <w:jc w:val="both"/>
        <w:rPr>
          <w:sz w:val="20"/>
          <w:szCs w:val="20"/>
          <w:lang w:val="sr-Cyrl-CS"/>
        </w:rPr>
      </w:pPr>
      <w:r w:rsidRPr="00AC5506">
        <w:rPr>
          <w:sz w:val="20"/>
          <w:szCs w:val="20"/>
          <w:lang w:val="sr-Cyrl-CS"/>
        </w:rPr>
        <w:tab/>
        <w:t>Запослени у установи (одељењски старешина, наставници, стручна служба, директор) у обавези су да воде евиденцију о појавама насиља. Тим за заштиту ученика од насиља прикупља документацију о случајевима насиља који захтевају његово укључивање.</w:t>
      </w:r>
    </w:p>
    <w:p w14:paraId="4923DFA4" w14:textId="77777777" w:rsidR="00EE44B6" w:rsidRPr="00AC5506" w:rsidRDefault="00EE44B6" w:rsidP="00EE44B6">
      <w:pPr>
        <w:jc w:val="both"/>
        <w:rPr>
          <w:sz w:val="20"/>
          <w:szCs w:val="20"/>
          <w:lang w:val="sr-Cyrl-CS"/>
        </w:rPr>
      </w:pPr>
    </w:p>
    <w:p w14:paraId="00476B07" w14:textId="77777777" w:rsidR="00EE44B6" w:rsidRPr="00AC5506" w:rsidRDefault="00EE44B6" w:rsidP="00EE44B6">
      <w:pPr>
        <w:jc w:val="both"/>
        <w:rPr>
          <w:sz w:val="20"/>
          <w:szCs w:val="20"/>
          <w:lang w:val="sr-Cyrl-CS"/>
        </w:rPr>
      </w:pPr>
      <w:r w:rsidRPr="00AC5506">
        <w:rPr>
          <w:sz w:val="20"/>
          <w:szCs w:val="20"/>
          <w:lang w:val="sr-Cyrl-CS"/>
        </w:rPr>
        <w:tab/>
        <w:t xml:space="preserve">Евидентирање ће се вршити на формуларима који се налазе у Дневницима рада сваког одељења. </w:t>
      </w:r>
    </w:p>
    <w:p w14:paraId="4EE193DB" w14:textId="77777777" w:rsidR="00EE44B6" w:rsidRPr="00AC5506" w:rsidRDefault="00EE44B6" w:rsidP="00EE44B6">
      <w:pPr>
        <w:jc w:val="both"/>
        <w:rPr>
          <w:sz w:val="20"/>
          <w:szCs w:val="20"/>
          <w:lang w:val="sr-Cyrl-CS"/>
        </w:rPr>
      </w:pPr>
      <w:r w:rsidRPr="00AC5506">
        <w:rPr>
          <w:sz w:val="20"/>
          <w:szCs w:val="20"/>
          <w:lang w:val="sr-Cyrl-CS"/>
        </w:rPr>
        <w:tab/>
      </w:r>
      <w:r w:rsidRPr="00AC5506">
        <w:rPr>
          <w:sz w:val="20"/>
          <w:szCs w:val="20"/>
          <w:lang w:val="sr-Cyrl-CS"/>
        </w:rPr>
        <w:tab/>
      </w:r>
    </w:p>
    <w:p w14:paraId="3EF207C2" w14:textId="77777777" w:rsidR="00EE44B6" w:rsidRPr="00AC5506" w:rsidRDefault="00EE44B6" w:rsidP="00EE44B6">
      <w:pPr>
        <w:ind w:firstLine="720"/>
        <w:jc w:val="both"/>
        <w:rPr>
          <w:sz w:val="20"/>
          <w:szCs w:val="20"/>
          <w:lang w:val="sr-Cyrl-CS"/>
        </w:rPr>
      </w:pPr>
      <w:r w:rsidRPr="00AC5506">
        <w:rPr>
          <w:sz w:val="20"/>
          <w:szCs w:val="20"/>
          <w:lang w:val="sr-Cyrl-CS"/>
        </w:rPr>
        <w:t>Тим за заштиту ученика ће се састајати периодично, анализирати ситуацију по питању безбедности, евидентиране ситуације и ефикасност предузетих мера.</w:t>
      </w:r>
    </w:p>
    <w:p w14:paraId="6620857A" w14:textId="77777777" w:rsidR="00EE44B6" w:rsidRPr="00AC5506" w:rsidRDefault="00EE44B6" w:rsidP="00EE44B6">
      <w:pPr>
        <w:jc w:val="both"/>
        <w:rPr>
          <w:sz w:val="20"/>
          <w:szCs w:val="20"/>
          <w:lang w:val="sr-Cyrl-CS"/>
        </w:rPr>
      </w:pPr>
    </w:p>
    <w:p w14:paraId="08AD77A9" w14:textId="77777777" w:rsidR="00EE44B6" w:rsidRPr="00AC5506" w:rsidRDefault="00EE44B6" w:rsidP="00EE44B6">
      <w:pPr>
        <w:jc w:val="both"/>
        <w:rPr>
          <w:sz w:val="20"/>
          <w:szCs w:val="20"/>
          <w:highlight w:val="cyan"/>
          <w:lang w:val="sr-Cyrl-CS"/>
        </w:rPr>
      </w:pPr>
    </w:p>
    <w:p w14:paraId="01D435D0" w14:textId="77777777" w:rsidR="00EE44B6" w:rsidRPr="00AC5506" w:rsidRDefault="00EE44B6" w:rsidP="00EE44B6">
      <w:pPr>
        <w:jc w:val="center"/>
        <w:rPr>
          <w:b/>
          <w:sz w:val="20"/>
          <w:szCs w:val="20"/>
          <w:lang w:val="sr-Cyrl-CS"/>
        </w:rPr>
      </w:pPr>
      <w:r w:rsidRPr="00AC5506">
        <w:rPr>
          <w:b/>
          <w:sz w:val="20"/>
          <w:szCs w:val="20"/>
          <w:lang w:val="sr-Cyrl-CS"/>
        </w:rPr>
        <w:t>МЕРЕ ПРЕВЕНЦИЈЕ И ИНТЕРВЕНЦИЈЕ</w:t>
      </w:r>
    </w:p>
    <w:p w14:paraId="45210E81" w14:textId="77777777" w:rsidR="00EE44B6" w:rsidRPr="00AC5506" w:rsidRDefault="00EE44B6" w:rsidP="00EE44B6">
      <w:pPr>
        <w:jc w:val="both"/>
        <w:rPr>
          <w:sz w:val="20"/>
          <w:szCs w:val="20"/>
          <w:lang w:val="sr-Cyrl-CS"/>
        </w:rPr>
      </w:pPr>
    </w:p>
    <w:p w14:paraId="20364F92" w14:textId="77777777" w:rsidR="00EE44B6" w:rsidRPr="00AC5506" w:rsidRDefault="00EE44B6" w:rsidP="00EE44B6">
      <w:pPr>
        <w:jc w:val="both"/>
        <w:rPr>
          <w:sz w:val="20"/>
          <w:szCs w:val="20"/>
          <w:lang w:val="sr-Cyrl-CS"/>
        </w:rPr>
      </w:pPr>
      <w:r w:rsidRPr="00AC5506">
        <w:rPr>
          <w:i/>
          <w:sz w:val="20"/>
          <w:szCs w:val="20"/>
          <w:lang w:val="sr-Cyrl-CS"/>
        </w:rPr>
        <w:tab/>
        <w:t>Програм заштите ученика од насиља</w:t>
      </w:r>
      <w:r w:rsidRPr="00AC5506">
        <w:rPr>
          <w:sz w:val="20"/>
          <w:szCs w:val="20"/>
          <w:lang w:val="sr-Cyrl-CS"/>
        </w:rPr>
        <w:t xml:space="preserve"> заснива се на следећим принципима: право на живот, најбољи интерес детета и недискриминација. У складу са </w:t>
      </w:r>
      <w:r w:rsidRPr="00AC5506">
        <w:rPr>
          <w:i/>
          <w:sz w:val="20"/>
          <w:szCs w:val="20"/>
          <w:lang w:val="sr-Cyrl-CS"/>
        </w:rPr>
        <w:t>Посебним протоколом</w:t>
      </w:r>
      <w:r w:rsidRPr="00AC5506">
        <w:rPr>
          <w:sz w:val="20"/>
          <w:szCs w:val="20"/>
          <w:lang w:val="sr-Cyrl-CS"/>
        </w:rPr>
        <w:t xml:space="preserve"> он садржи две кључне активности, а то су: мере превенције и мере интервенције. Мере превенције подразумевају све активности које се односе на стварање безбедне средине за живот и рад ученика, а мере интервенције подразумевају све активности које се предузимају у ситуацијама када се јавља насиље, злостављање и занемаривање.</w:t>
      </w:r>
    </w:p>
    <w:p w14:paraId="5E976350" w14:textId="77777777" w:rsidR="00EE44B6" w:rsidRPr="00AC5506" w:rsidRDefault="00EE44B6" w:rsidP="00EE44B6">
      <w:pPr>
        <w:jc w:val="both"/>
        <w:rPr>
          <w:sz w:val="20"/>
          <w:szCs w:val="20"/>
          <w:lang w:val="sr-Cyrl-CS"/>
        </w:rPr>
      </w:pPr>
      <w:r w:rsidRPr="00AC5506">
        <w:rPr>
          <w:sz w:val="20"/>
          <w:szCs w:val="20"/>
          <w:lang w:val="sr-Cyrl-CS"/>
        </w:rPr>
        <w:tab/>
      </w:r>
    </w:p>
    <w:p w14:paraId="70C9D4A4" w14:textId="77777777" w:rsidR="00EE44B6" w:rsidRPr="00AC5506" w:rsidRDefault="00EE44B6" w:rsidP="00EE44B6">
      <w:pPr>
        <w:jc w:val="both"/>
        <w:rPr>
          <w:sz w:val="20"/>
          <w:szCs w:val="20"/>
          <w:lang w:val="sr-Cyrl-CS"/>
        </w:rPr>
      </w:pPr>
      <w:r w:rsidRPr="00AC5506">
        <w:rPr>
          <w:sz w:val="20"/>
          <w:szCs w:val="20"/>
          <w:lang w:val="sr-Cyrl-CS"/>
        </w:rPr>
        <w:tab/>
        <w:t>Превентивне активности се креирају у складу са анализом стања и увидом у присутност насиља, а на основу:</w:t>
      </w:r>
    </w:p>
    <w:p w14:paraId="09EF9CF4" w14:textId="77777777" w:rsidR="00EE44B6" w:rsidRPr="00AC5506" w:rsidRDefault="00EE44B6" w:rsidP="00EE44B6">
      <w:pPr>
        <w:jc w:val="both"/>
        <w:rPr>
          <w:sz w:val="20"/>
          <w:szCs w:val="20"/>
          <w:lang w:val="sr-Cyrl-CS"/>
        </w:rPr>
      </w:pPr>
    </w:p>
    <w:p w14:paraId="4864FC68" w14:textId="77777777" w:rsidR="00EE44B6" w:rsidRPr="00AC5506" w:rsidRDefault="00EE44B6" w:rsidP="005D7938">
      <w:pPr>
        <w:numPr>
          <w:ilvl w:val="0"/>
          <w:numId w:val="59"/>
        </w:numPr>
        <w:jc w:val="both"/>
        <w:rPr>
          <w:sz w:val="20"/>
          <w:szCs w:val="20"/>
          <w:lang w:val="sr-Cyrl-CS"/>
        </w:rPr>
      </w:pPr>
      <w:r w:rsidRPr="00AC5506">
        <w:rPr>
          <w:sz w:val="20"/>
          <w:szCs w:val="20"/>
          <w:lang w:val="sr-Cyrl-CS"/>
        </w:rPr>
        <w:t>учесталости инцидентних ситуација и броја пријава насиља;</w:t>
      </w:r>
    </w:p>
    <w:p w14:paraId="6533EB5C" w14:textId="77777777" w:rsidR="00EE44B6" w:rsidRPr="00AC5506" w:rsidRDefault="00EE44B6" w:rsidP="005D7938">
      <w:pPr>
        <w:numPr>
          <w:ilvl w:val="0"/>
          <w:numId w:val="59"/>
        </w:numPr>
        <w:jc w:val="both"/>
        <w:rPr>
          <w:sz w:val="20"/>
          <w:szCs w:val="20"/>
          <w:lang w:val="sr-Cyrl-CS"/>
        </w:rPr>
      </w:pPr>
      <w:r w:rsidRPr="00AC5506">
        <w:rPr>
          <w:sz w:val="20"/>
          <w:szCs w:val="20"/>
          <w:lang w:val="sr-Cyrl-CS"/>
        </w:rPr>
        <w:t>заступљености различитих врста насиља;</w:t>
      </w:r>
    </w:p>
    <w:p w14:paraId="13D91080" w14:textId="77777777" w:rsidR="00EE44B6" w:rsidRPr="00AC5506" w:rsidRDefault="00EE44B6" w:rsidP="005D7938">
      <w:pPr>
        <w:numPr>
          <w:ilvl w:val="0"/>
          <w:numId w:val="59"/>
        </w:numPr>
        <w:jc w:val="both"/>
        <w:rPr>
          <w:sz w:val="20"/>
          <w:szCs w:val="20"/>
          <w:lang w:val="sr-Cyrl-CS"/>
        </w:rPr>
      </w:pPr>
      <w:r w:rsidRPr="00AC5506">
        <w:rPr>
          <w:sz w:val="20"/>
          <w:szCs w:val="20"/>
          <w:lang w:val="sr-Cyrl-CS"/>
        </w:rPr>
        <w:t>броја повреда;</w:t>
      </w:r>
    </w:p>
    <w:p w14:paraId="095ABD72" w14:textId="77777777" w:rsidR="00EE44B6" w:rsidRPr="00AC5506" w:rsidRDefault="00EE44B6" w:rsidP="005D7938">
      <w:pPr>
        <w:numPr>
          <w:ilvl w:val="0"/>
          <w:numId w:val="59"/>
        </w:numPr>
        <w:jc w:val="both"/>
        <w:rPr>
          <w:sz w:val="20"/>
          <w:szCs w:val="20"/>
          <w:lang w:val="sr-Cyrl-CS"/>
        </w:rPr>
      </w:pPr>
      <w:r w:rsidRPr="00AC5506">
        <w:rPr>
          <w:sz w:val="20"/>
          <w:szCs w:val="20"/>
          <w:lang w:val="sr-Cyrl-CS"/>
        </w:rPr>
        <w:t>сигурности објеката, дворишта и сл.</w:t>
      </w:r>
    </w:p>
    <w:p w14:paraId="792261B4" w14:textId="77777777" w:rsidR="00EE44B6" w:rsidRPr="00AC5506" w:rsidRDefault="00EE44B6" w:rsidP="00EE44B6">
      <w:pPr>
        <w:ind w:left="720"/>
        <w:jc w:val="both"/>
        <w:rPr>
          <w:sz w:val="20"/>
          <w:szCs w:val="20"/>
          <w:lang w:val="sr-Cyrl-CS"/>
        </w:rPr>
      </w:pPr>
    </w:p>
    <w:p w14:paraId="370B256F" w14:textId="77777777" w:rsidR="00EE44B6" w:rsidRPr="00AC5506" w:rsidRDefault="00EE44B6" w:rsidP="00EE44B6">
      <w:pPr>
        <w:ind w:firstLine="360"/>
        <w:jc w:val="both"/>
        <w:rPr>
          <w:sz w:val="20"/>
          <w:szCs w:val="20"/>
          <w:lang w:val="sr-Cyrl-CS"/>
        </w:rPr>
      </w:pPr>
      <w:r w:rsidRPr="00AC5506">
        <w:rPr>
          <w:sz w:val="20"/>
          <w:szCs w:val="20"/>
          <w:lang w:val="sr-Cyrl-CS"/>
        </w:rPr>
        <w:t>Да би интервенција у заштити ученика била планирана и реализована на најбољи начин, неопходно је узети у обзир следеће критеријуме:</w:t>
      </w:r>
    </w:p>
    <w:p w14:paraId="41A7F4A8" w14:textId="77777777" w:rsidR="00EE44B6" w:rsidRPr="00AC5506" w:rsidRDefault="00EE44B6" w:rsidP="00EE44B6">
      <w:pPr>
        <w:ind w:firstLine="360"/>
        <w:jc w:val="both"/>
        <w:rPr>
          <w:sz w:val="20"/>
          <w:szCs w:val="20"/>
          <w:lang w:val="sr-Cyrl-CS"/>
        </w:rPr>
      </w:pPr>
    </w:p>
    <w:p w14:paraId="6361A8FF" w14:textId="77777777" w:rsidR="00EE44B6" w:rsidRPr="00AC5506" w:rsidRDefault="00EE44B6" w:rsidP="005D7938">
      <w:pPr>
        <w:numPr>
          <w:ilvl w:val="0"/>
          <w:numId w:val="60"/>
        </w:numPr>
        <w:jc w:val="both"/>
        <w:rPr>
          <w:sz w:val="20"/>
          <w:szCs w:val="20"/>
          <w:lang w:val="sr-Cyrl-CS"/>
        </w:rPr>
      </w:pPr>
      <w:r w:rsidRPr="00AC5506">
        <w:rPr>
          <w:sz w:val="20"/>
          <w:szCs w:val="20"/>
          <w:lang w:val="sr-Cyrl-CS"/>
        </w:rPr>
        <w:t>да ли се насиље дешава, или постоји сумња на насиље;</w:t>
      </w:r>
    </w:p>
    <w:p w14:paraId="349D21EB" w14:textId="77777777" w:rsidR="00EE44B6" w:rsidRPr="00AC5506" w:rsidRDefault="00EE44B6" w:rsidP="005D7938">
      <w:pPr>
        <w:numPr>
          <w:ilvl w:val="0"/>
          <w:numId w:val="60"/>
        </w:numPr>
        <w:jc w:val="both"/>
        <w:rPr>
          <w:sz w:val="20"/>
          <w:szCs w:val="20"/>
          <w:lang w:val="sr-Cyrl-CS"/>
        </w:rPr>
      </w:pPr>
      <w:r w:rsidRPr="00AC5506">
        <w:rPr>
          <w:sz w:val="20"/>
          <w:szCs w:val="20"/>
          <w:lang w:val="sr-Cyrl-CS"/>
        </w:rPr>
        <w:t>где се дешава – да ли се дешава у школи или ван ње;</w:t>
      </w:r>
    </w:p>
    <w:p w14:paraId="0B2B01B3" w14:textId="77777777" w:rsidR="00EE44B6" w:rsidRPr="00AC5506" w:rsidRDefault="00EE44B6" w:rsidP="005D7938">
      <w:pPr>
        <w:numPr>
          <w:ilvl w:val="0"/>
          <w:numId w:val="60"/>
        </w:numPr>
        <w:jc w:val="both"/>
        <w:rPr>
          <w:sz w:val="20"/>
          <w:szCs w:val="20"/>
          <w:lang w:val="sr-Cyrl-CS"/>
        </w:rPr>
      </w:pPr>
      <w:r w:rsidRPr="00AC5506">
        <w:rPr>
          <w:sz w:val="20"/>
          <w:szCs w:val="20"/>
          <w:lang w:val="sr-Cyrl-CS"/>
        </w:rPr>
        <w:t>ко су учесници насиља, злостављања и занемаривања;</w:t>
      </w:r>
    </w:p>
    <w:p w14:paraId="0BECF4E4" w14:textId="77777777" w:rsidR="00EE44B6" w:rsidRPr="00AC5506" w:rsidRDefault="00EE44B6" w:rsidP="005D7938">
      <w:pPr>
        <w:numPr>
          <w:ilvl w:val="0"/>
          <w:numId w:val="60"/>
        </w:numPr>
        <w:jc w:val="both"/>
        <w:rPr>
          <w:sz w:val="20"/>
          <w:szCs w:val="20"/>
          <w:lang w:val="sr-Cyrl-CS"/>
        </w:rPr>
      </w:pPr>
      <w:r w:rsidRPr="00AC5506">
        <w:rPr>
          <w:sz w:val="20"/>
          <w:szCs w:val="20"/>
          <w:lang w:val="sr-Cyrl-CS"/>
        </w:rPr>
        <w:t>облик и интензитет насиља, злостављања и занемаривања.</w:t>
      </w:r>
    </w:p>
    <w:p w14:paraId="1C7B7F89" w14:textId="77777777" w:rsidR="00EE44B6" w:rsidRPr="00AC5506" w:rsidRDefault="00EE44B6" w:rsidP="00EE44B6">
      <w:pPr>
        <w:ind w:firstLine="360"/>
        <w:jc w:val="both"/>
        <w:rPr>
          <w:sz w:val="20"/>
          <w:szCs w:val="20"/>
          <w:lang w:val="sr-Cyrl-CS"/>
        </w:rPr>
      </w:pPr>
    </w:p>
    <w:p w14:paraId="48D860CB" w14:textId="77777777" w:rsidR="00EE44B6" w:rsidRPr="00AC5506" w:rsidRDefault="00EE44B6" w:rsidP="00EE44B6">
      <w:pPr>
        <w:ind w:firstLine="360"/>
        <w:jc w:val="both"/>
        <w:rPr>
          <w:sz w:val="20"/>
          <w:szCs w:val="20"/>
          <w:lang w:val="sr-Cyrl-CS"/>
        </w:rPr>
      </w:pPr>
      <w:r w:rsidRPr="00AC5506">
        <w:rPr>
          <w:sz w:val="20"/>
          <w:szCs w:val="20"/>
          <w:lang w:val="sr-Cyrl-CS"/>
        </w:rPr>
        <w:t>На основу ових критеријума врши се процена нивоа ризика за безбедност ученика и одређују поступци и процедуре. У складу са проценом нивоа ризика и законском регулативом, доноси се одлука о начину реаговања:</w:t>
      </w:r>
    </w:p>
    <w:p w14:paraId="3006242A" w14:textId="77777777" w:rsidR="00EE44B6" w:rsidRPr="00AC5506" w:rsidRDefault="00EE44B6" w:rsidP="005D7938">
      <w:pPr>
        <w:numPr>
          <w:ilvl w:val="0"/>
          <w:numId w:val="61"/>
        </w:numPr>
        <w:jc w:val="both"/>
        <w:rPr>
          <w:sz w:val="20"/>
          <w:szCs w:val="20"/>
          <w:lang w:val="sr-Cyrl-CS"/>
        </w:rPr>
      </w:pPr>
      <w:r w:rsidRPr="00AC5506">
        <w:rPr>
          <w:sz w:val="20"/>
          <w:szCs w:val="20"/>
          <w:lang w:val="sr-Cyrl-CS"/>
        </w:rPr>
        <w:t>случај се решава у школи;</w:t>
      </w:r>
    </w:p>
    <w:p w14:paraId="76A61F9E" w14:textId="77777777" w:rsidR="00EE44B6" w:rsidRPr="00AC5506" w:rsidRDefault="00EE44B6" w:rsidP="005D7938">
      <w:pPr>
        <w:numPr>
          <w:ilvl w:val="0"/>
          <w:numId w:val="61"/>
        </w:numPr>
        <w:jc w:val="both"/>
        <w:rPr>
          <w:sz w:val="20"/>
          <w:szCs w:val="20"/>
          <w:lang w:val="sr-Cyrl-CS"/>
        </w:rPr>
      </w:pPr>
      <w:r w:rsidRPr="00AC5506">
        <w:rPr>
          <w:sz w:val="20"/>
          <w:szCs w:val="20"/>
          <w:lang w:val="sr-Cyrl-CS"/>
        </w:rPr>
        <w:t>случај решава школа у сарадњи са другим релевантним установама;</w:t>
      </w:r>
    </w:p>
    <w:p w14:paraId="5E17F1B9" w14:textId="77777777" w:rsidR="00EE44B6" w:rsidRPr="00AC5506" w:rsidRDefault="00EE44B6" w:rsidP="005D7938">
      <w:pPr>
        <w:numPr>
          <w:ilvl w:val="0"/>
          <w:numId w:val="61"/>
        </w:numPr>
        <w:jc w:val="both"/>
        <w:rPr>
          <w:sz w:val="20"/>
          <w:szCs w:val="20"/>
          <w:lang w:val="sr-Cyrl-CS"/>
        </w:rPr>
      </w:pPr>
      <w:r w:rsidRPr="00AC5506">
        <w:rPr>
          <w:sz w:val="20"/>
          <w:szCs w:val="20"/>
          <w:lang w:val="sr-Cyrl-CS"/>
        </w:rPr>
        <w:t>случај се прослеђује надлежним службам</w:t>
      </w:r>
      <w:r w:rsidRPr="00AC5506">
        <w:rPr>
          <w:sz w:val="20"/>
          <w:szCs w:val="20"/>
        </w:rPr>
        <w:t>a</w:t>
      </w:r>
    </w:p>
    <w:p w14:paraId="57A133D3" w14:textId="77777777" w:rsidR="00EE44B6" w:rsidRPr="00AC5506" w:rsidRDefault="00EE44B6" w:rsidP="00EE44B6">
      <w:pPr>
        <w:jc w:val="center"/>
        <w:rPr>
          <w:b/>
          <w:sz w:val="20"/>
          <w:szCs w:val="20"/>
          <w:lang w:val="sr-Cyrl-CS"/>
        </w:rPr>
      </w:pPr>
    </w:p>
    <w:p w14:paraId="7590C56E" w14:textId="77777777" w:rsidR="00EE44B6" w:rsidRPr="00AC5506" w:rsidRDefault="00EE44B6" w:rsidP="00EE44B6">
      <w:pPr>
        <w:jc w:val="center"/>
        <w:rPr>
          <w:b/>
          <w:sz w:val="20"/>
          <w:szCs w:val="20"/>
          <w:lang w:val="sr-Cyrl-CS"/>
        </w:rPr>
      </w:pPr>
    </w:p>
    <w:p w14:paraId="4DF2F15D" w14:textId="77777777" w:rsidR="00EE44B6" w:rsidRPr="00AC5506" w:rsidRDefault="00EE44B6" w:rsidP="00EE44B6">
      <w:pPr>
        <w:jc w:val="center"/>
        <w:rPr>
          <w:b/>
          <w:sz w:val="20"/>
          <w:szCs w:val="20"/>
          <w:lang w:val="sr-Cyrl-CS"/>
        </w:rPr>
      </w:pPr>
    </w:p>
    <w:p w14:paraId="7C2265E8" w14:textId="77777777" w:rsidR="00EE44B6" w:rsidRPr="00AC5506" w:rsidRDefault="00EE44B6" w:rsidP="00EE44B6">
      <w:pPr>
        <w:jc w:val="center"/>
        <w:rPr>
          <w:b/>
          <w:sz w:val="20"/>
          <w:szCs w:val="20"/>
          <w:lang w:val="sr-Cyrl-CS"/>
        </w:rPr>
      </w:pPr>
      <w:r w:rsidRPr="00AC5506">
        <w:rPr>
          <w:b/>
          <w:sz w:val="20"/>
          <w:szCs w:val="20"/>
          <w:lang w:val="sr-Cyrl-CS"/>
        </w:rPr>
        <w:t>УЛОГЕ И ОДГОВОРНОСТИ</w:t>
      </w:r>
    </w:p>
    <w:p w14:paraId="4EAC6F6A" w14:textId="77777777" w:rsidR="00EE44B6" w:rsidRPr="00AC5506" w:rsidRDefault="00EE44B6" w:rsidP="00EE44B6">
      <w:pPr>
        <w:ind w:left="90" w:right="1080" w:firstLine="630"/>
        <w:jc w:val="both"/>
        <w:rPr>
          <w:sz w:val="20"/>
          <w:szCs w:val="20"/>
          <w:lang w:val="ru-RU"/>
        </w:rPr>
      </w:pPr>
      <w:r w:rsidRPr="00AC5506">
        <w:rPr>
          <w:sz w:val="20"/>
          <w:szCs w:val="20"/>
          <w:lang w:val="ru-RU"/>
        </w:rPr>
        <w:t xml:space="preserve">Ефикасна интервенција у оквиру школе подразумева дефинисање улога и одговорности свих запослених и деце у школи у оквиру прописаних корака при интервенцији. </w:t>
      </w:r>
    </w:p>
    <w:p w14:paraId="483B1258" w14:textId="77777777" w:rsidR="00EE44B6" w:rsidRPr="00AC5506" w:rsidRDefault="00EE44B6" w:rsidP="00EE44B6">
      <w:pPr>
        <w:ind w:left="720" w:right="1080"/>
        <w:rPr>
          <w:sz w:val="20"/>
          <w:szCs w:val="20"/>
          <w:lang w:val="ru-RU"/>
        </w:rPr>
      </w:pPr>
      <w:r w:rsidRPr="00AC5506">
        <w:rPr>
          <w:sz w:val="20"/>
          <w:szCs w:val="20"/>
          <w:lang w:val="ru-RU"/>
        </w:rPr>
        <w:t xml:space="preserve">              </w:t>
      </w:r>
    </w:p>
    <w:p w14:paraId="1D3B95D5" w14:textId="77777777" w:rsidR="00EE44B6" w:rsidRPr="00AC5506" w:rsidRDefault="00EE44B6" w:rsidP="00EE44B6">
      <w:pPr>
        <w:ind w:left="720" w:right="1080"/>
        <w:jc w:val="center"/>
        <w:rPr>
          <w:b/>
          <w:sz w:val="20"/>
          <w:szCs w:val="20"/>
          <w:lang w:val="ru-RU"/>
        </w:rPr>
      </w:pPr>
      <w:r w:rsidRPr="00AC5506">
        <w:rPr>
          <w:b/>
          <w:sz w:val="20"/>
          <w:szCs w:val="20"/>
          <w:lang w:val="ru-RU"/>
        </w:rPr>
        <w:lastRenderedPageBreak/>
        <w:t>ДЕЖУРНИ НАСТАВНИК</w:t>
      </w:r>
    </w:p>
    <w:p w14:paraId="11EFDA62" w14:textId="77777777" w:rsidR="00EE44B6" w:rsidRPr="00AC5506" w:rsidRDefault="00EE44B6" w:rsidP="00EE44B6">
      <w:pPr>
        <w:ind w:left="720" w:right="1080"/>
        <w:rPr>
          <w:sz w:val="20"/>
          <w:szCs w:val="20"/>
          <w:lang w:val="ru-RU"/>
        </w:rPr>
      </w:pPr>
      <w:r w:rsidRPr="00AC5506">
        <w:rPr>
          <w:sz w:val="20"/>
          <w:szCs w:val="20"/>
          <w:lang w:val="ru-RU"/>
        </w:rPr>
        <w:t>- дежура у складу са распоредом.</w:t>
      </w:r>
    </w:p>
    <w:p w14:paraId="39999873" w14:textId="77777777" w:rsidR="00EE44B6" w:rsidRPr="00AC5506" w:rsidRDefault="00EE44B6" w:rsidP="00EE44B6">
      <w:pPr>
        <w:ind w:left="720" w:right="1080"/>
        <w:rPr>
          <w:sz w:val="20"/>
          <w:szCs w:val="20"/>
          <w:lang w:val="ru-RU"/>
        </w:rPr>
      </w:pPr>
      <w:r w:rsidRPr="00AC5506">
        <w:rPr>
          <w:sz w:val="20"/>
          <w:szCs w:val="20"/>
          <w:lang w:val="ru-RU"/>
        </w:rPr>
        <w:t xml:space="preserve">- </w:t>
      </w:r>
      <w:r w:rsidRPr="00AC5506">
        <w:rPr>
          <w:sz w:val="20"/>
          <w:szCs w:val="20"/>
          <w:lang w:val="sr-Cyrl-CS"/>
        </w:rPr>
        <w:t>у</w:t>
      </w:r>
      <w:r w:rsidRPr="00AC5506">
        <w:rPr>
          <w:sz w:val="20"/>
          <w:szCs w:val="20"/>
          <w:lang w:val="ru-RU"/>
        </w:rPr>
        <w:t>очава и пријављује случај.</w:t>
      </w:r>
    </w:p>
    <w:p w14:paraId="547A4C1E" w14:textId="77777777" w:rsidR="00EE44B6" w:rsidRPr="00AC5506" w:rsidRDefault="00EE44B6" w:rsidP="00EE44B6">
      <w:pPr>
        <w:ind w:left="720" w:right="1080"/>
        <w:rPr>
          <w:sz w:val="20"/>
          <w:szCs w:val="20"/>
          <w:lang w:val="ru-RU"/>
        </w:rPr>
      </w:pPr>
      <w:r w:rsidRPr="00AC5506">
        <w:rPr>
          <w:sz w:val="20"/>
          <w:szCs w:val="20"/>
          <w:lang w:val="ru-RU"/>
        </w:rPr>
        <w:t xml:space="preserve">- покреће процес заштите детета (реагује одмах у случају насилног  </w:t>
      </w:r>
    </w:p>
    <w:p w14:paraId="72C6FAA7" w14:textId="77777777" w:rsidR="00EE44B6" w:rsidRPr="00AC5506" w:rsidRDefault="00EE44B6" w:rsidP="00EE44B6">
      <w:pPr>
        <w:ind w:left="720" w:right="1080"/>
        <w:rPr>
          <w:sz w:val="20"/>
          <w:szCs w:val="20"/>
          <w:lang w:val="ru-RU"/>
        </w:rPr>
      </w:pPr>
      <w:r w:rsidRPr="00AC5506">
        <w:rPr>
          <w:sz w:val="20"/>
          <w:szCs w:val="20"/>
          <w:lang w:val="ru-RU"/>
        </w:rPr>
        <w:t xml:space="preserve">   Понашања).</w:t>
      </w:r>
    </w:p>
    <w:p w14:paraId="568ADE1D" w14:textId="77777777" w:rsidR="00EE44B6" w:rsidRPr="00AC5506" w:rsidRDefault="00EE44B6" w:rsidP="00EE44B6">
      <w:pPr>
        <w:ind w:left="720" w:right="1080"/>
        <w:rPr>
          <w:sz w:val="20"/>
          <w:szCs w:val="20"/>
          <w:lang w:val="ru-RU"/>
        </w:rPr>
      </w:pPr>
      <w:r w:rsidRPr="00AC5506">
        <w:rPr>
          <w:sz w:val="20"/>
          <w:szCs w:val="20"/>
          <w:lang w:val="ru-RU"/>
        </w:rPr>
        <w:t>- обавештава одељењског старешину о случају.</w:t>
      </w:r>
    </w:p>
    <w:p w14:paraId="2877EBB5" w14:textId="77777777" w:rsidR="00EE44B6" w:rsidRPr="00AC5506" w:rsidRDefault="00EE44B6" w:rsidP="00EE44B6">
      <w:pPr>
        <w:ind w:left="720" w:right="1080"/>
        <w:rPr>
          <w:sz w:val="20"/>
          <w:szCs w:val="20"/>
          <w:lang w:val="ru-RU"/>
        </w:rPr>
      </w:pPr>
      <w:r w:rsidRPr="00AC5506">
        <w:rPr>
          <w:sz w:val="20"/>
          <w:szCs w:val="20"/>
          <w:lang w:val="ru-RU"/>
        </w:rPr>
        <w:t>- евидентира случај.</w:t>
      </w:r>
    </w:p>
    <w:p w14:paraId="1B9A4B2F" w14:textId="77777777" w:rsidR="00EE44B6" w:rsidRPr="00AC5506" w:rsidRDefault="00EE44B6" w:rsidP="00EE44B6">
      <w:pPr>
        <w:ind w:left="720" w:right="1080"/>
        <w:rPr>
          <w:sz w:val="20"/>
          <w:szCs w:val="20"/>
          <w:lang w:val="ru-RU"/>
        </w:rPr>
      </w:pPr>
      <w:r w:rsidRPr="00AC5506">
        <w:rPr>
          <w:sz w:val="20"/>
          <w:szCs w:val="20"/>
          <w:lang w:val="ru-RU"/>
        </w:rPr>
        <w:t>- сарађује са Тимом за заштиту деце од насиља.</w:t>
      </w:r>
    </w:p>
    <w:p w14:paraId="0943080B" w14:textId="77777777" w:rsidR="00EE44B6" w:rsidRPr="00AC5506" w:rsidRDefault="00EE44B6" w:rsidP="00EE44B6">
      <w:pPr>
        <w:ind w:left="720" w:right="1080"/>
        <w:rPr>
          <w:sz w:val="20"/>
          <w:szCs w:val="20"/>
          <w:lang w:val="ru-RU"/>
        </w:rPr>
      </w:pPr>
    </w:p>
    <w:p w14:paraId="6B9849C9" w14:textId="77777777" w:rsidR="00EE44B6" w:rsidRPr="00AC5506" w:rsidRDefault="00EE44B6" w:rsidP="00EE44B6">
      <w:pPr>
        <w:ind w:left="720" w:right="1080"/>
        <w:rPr>
          <w:sz w:val="20"/>
          <w:szCs w:val="20"/>
          <w:lang w:val="ru-RU"/>
        </w:rPr>
      </w:pPr>
      <w:r w:rsidRPr="00AC5506">
        <w:rPr>
          <w:sz w:val="20"/>
          <w:szCs w:val="20"/>
          <w:lang w:val="ru-RU"/>
        </w:rPr>
        <w:t xml:space="preserve">                   </w:t>
      </w:r>
    </w:p>
    <w:p w14:paraId="4C53A246" w14:textId="77777777" w:rsidR="00EE44B6" w:rsidRPr="00AC5506" w:rsidRDefault="00EE44B6" w:rsidP="00EE44B6">
      <w:pPr>
        <w:ind w:left="720" w:right="1080"/>
        <w:jc w:val="center"/>
        <w:rPr>
          <w:b/>
          <w:sz w:val="20"/>
          <w:szCs w:val="20"/>
          <w:lang w:val="ru-RU"/>
        </w:rPr>
      </w:pPr>
      <w:r w:rsidRPr="00AC5506">
        <w:rPr>
          <w:b/>
          <w:sz w:val="20"/>
          <w:szCs w:val="20"/>
          <w:lang w:val="ru-RU"/>
        </w:rPr>
        <w:t>ОДЕЉЕЊСКИ СТАРЕШИНА</w:t>
      </w:r>
    </w:p>
    <w:p w14:paraId="3F8533D1" w14:textId="77777777" w:rsidR="00EE44B6" w:rsidRPr="00AC5506" w:rsidRDefault="00EE44B6" w:rsidP="00EE44B6">
      <w:pPr>
        <w:ind w:left="720" w:right="1080"/>
        <w:rPr>
          <w:sz w:val="20"/>
          <w:szCs w:val="20"/>
          <w:lang w:val="ru-RU"/>
        </w:rPr>
      </w:pPr>
      <w:r w:rsidRPr="00AC5506">
        <w:rPr>
          <w:sz w:val="20"/>
          <w:szCs w:val="20"/>
          <w:lang w:val="ru-RU"/>
        </w:rPr>
        <w:t>- уочава случајеве насилног понашања и реагује одмах.</w:t>
      </w:r>
    </w:p>
    <w:p w14:paraId="7421B157" w14:textId="77777777" w:rsidR="00EE44B6" w:rsidRPr="00AC5506" w:rsidRDefault="00EE44B6" w:rsidP="00EE44B6">
      <w:pPr>
        <w:ind w:left="720" w:right="1080"/>
        <w:rPr>
          <w:sz w:val="20"/>
          <w:szCs w:val="20"/>
          <w:lang w:val="ru-RU"/>
        </w:rPr>
      </w:pPr>
      <w:r w:rsidRPr="00AC5506">
        <w:rPr>
          <w:sz w:val="20"/>
          <w:szCs w:val="20"/>
          <w:lang w:val="ru-RU"/>
        </w:rPr>
        <w:t>- учествује у процесу заштите деце.</w:t>
      </w:r>
    </w:p>
    <w:p w14:paraId="4B9D3D55" w14:textId="77777777" w:rsidR="00EE44B6" w:rsidRPr="00AC5506" w:rsidRDefault="00EE44B6" w:rsidP="00EE44B6">
      <w:pPr>
        <w:ind w:left="720" w:right="1080"/>
        <w:rPr>
          <w:sz w:val="20"/>
          <w:szCs w:val="20"/>
          <w:lang w:val="ru-RU"/>
        </w:rPr>
      </w:pPr>
      <w:r w:rsidRPr="00AC5506">
        <w:rPr>
          <w:sz w:val="20"/>
          <w:szCs w:val="20"/>
          <w:lang w:val="ru-RU"/>
        </w:rPr>
        <w:t>- разговара са учесницима насиља.</w:t>
      </w:r>
    </w:p>
    <w:p w14:paraId="6A46C0EA" w14:textId="77777777" w:rsidR="00EE44B6" w:rsidRPr="00AC5506" w:rsidRDefault="00EE44B6" w:rsidP="00EE44B6">
      <w:pPr>
        <w:ind w:left="720" w:right="1080"/>
        <w:rPr>
          <w:sz w:val="20"/>
          <w:szCs w:val="20"/>
          <w:lang w:val="ru-RU"/>
        </w:rPr>
      </w:pPr>
      <w:r w:rsidRPr="00AC5506">
        <w:rPr>
          <w:sz w:val="20"/>
          <w:szCs w:val="20"/>
          <w:lang w:val="ru-RU"/>
        </w:rPr>
        <w:t>- информише родитеље и сарађује са њима.</w:t>
      </w:r>
    </w:p>
    <w:p w14:paraId="3763C572" w14:textId="77777777" w:rsidR="00EE44B6" w:rsidRPr="00AC5506" w:rsidRDefault="00EE44B6" w:rsidP="00EE44B6">
      <w:pPr>
        <w:ind w:left="720" w:right="1080"/>
        <w:rPr>
          <w:sz w:val="20"/>
          <w:szCs w:val="20"/>
          <w:lang w:val="ru-RU"/>
        </w:rPr>
      </w:pPr>
      <w:r w:rsidRPr="00AC5506">
        <w:rPr>
          <w:sz w:val="20"/>
          <w:szCs w:val="20"/>
          <w:lang w:val="ru-RU"/>
        </w:rPr>
        <w:t>- по потреби сарађује са Тимом за заштиту деце од насиља.</w:t>
      </w:r>
    </w:p>
    <w:p w14:paraId="099A8A99" w14:textId="77777777" w:rsidR="00EE44B6" w:rsidRPr="00AC5506" w:rsidRDefault="00EE44B6" w:rsidP="00EE44B6">
      <w:pPr>
        <w:ind w:left="720" w:right="1080"/>
        <w:rPr>
          <w:sz w:val="20"/>
          <w:szCs w:val="20"/>
          <w:lang w:val="ru-RU"/>
        </w:rPr>
      </w:pPr>
      <w:r w:rsidRPr="00AC5506">
        <w:rPr>
          <w:sz w:val="20"/>
          <w:szCs w:val="20"/>
          <w:lang w:val="ru-RU"/>
        </w:rPr>
        <w:t>- прати ефекте предузетих мера.</w:t>
      </w:r>
    </w:p>
    <w:p w14:paraId="08C3BD71" w14:textId="77777777" w:rsidR="00EE44B6" w:rsidRPr="00AC5506" w:rsidRDefault="00EE44B6" w:rsidP="00EE44B6">
      <w:pPr>
        <w:ind w:left="720" w:right="1080"/>
        <w:rPr>
          <w:sz w:val="20"/>
          <w:szCs w:val="20"/>
          <w:lang w:val="ru-RU"/>
        </w:rPr>
      </w:pPr>
      <w:r w:rsidRPr="00AC5506">
        <w:rPr>
          <w:sz w:val="20"/>
          <w:szCs w:val="20"/>
          <w:lang w:val="ru-RU"/>
        </w:rPr>
        <w:t>- евидентира случај и води документацију.</w:t>
      </w:r>
    </w:p>
    <w:p w14:paraId="584751D2" w14:textId="77777777" w:rsidR="00EE44B6" w:rsidRPr="00AC5506" w:rsidRDefault="00EE44B6" w:rsidP="00EE44B6">
      <w:pPr>
        <w:ind w:left="720" w:right="1080"/>
        <w:rPr>
          <w:sz w:val="20"/>
          <w:szCs w:val="20"/>
          <w:lang w:val="ru-RU"/>
        </w:rPr>
      </w:pPr>
      <w:r w:rsidRPr="00AC5506">
        <w:rPr>
          <w:sz w:val="20"/>
          <w:szCs w:val="20"/>
          <w:lang w:val="ru-RU"/>
        </w:rPr>
        <w:t>- по потреби комуницира са релевантним установама.</w:t>
      </w:r>
    </w:p>
    <w:p w14:paraId="431AC0DA" w14:textId="77777777" w:rsidR="00EE44B6" w:rsidRPr="00AC5506" w:rsidRDefault="00EE44B6" w:rsidP="00EE44B6">
      <w:pPr>
        <w:ind w:left="720" w:right="1080"/>
        <w:rPr>
          <w:sz w:val="20"/>
          <w:szCs w:val="20"/>
          <w:lang w:val="ru-RU"/>
        </w:rPr>
      </w:pPr>
    </w:p>
    <w:p w14:paraId="746543AF" w14:textId="77777777" w:rsidR="00EE44B6" w:rsidRPr="00AC5506" w:rsidRDefault="00EE44B6" w:rsidP="00EE44B6">
      <w:pPr>
        <w:ind w:left="720" w:right="1080"/>
        <w:jc w:val="center"/>
        <w:rPr>
          <w:sz w:val="20"/>
          <w:szCs w:val="20"/>
          <w:lang w:val="ru-RU"/>
        </w:rPr>
      </w:pPr>
    </w:p>
    <w:p w14:paraId="6BE27E44" w14:textId="77777777" w:rsidR="00EE44B6" w:rsidRPr="00AC5506" w:rsidRDefault="00EE44B6" w:rsidP="00EE44B6">
      <w:pPr>
        <w:ind w:left="720" w:right="1080"/>
        <w:jc w:val="center"/>
        <w:rPr>
          <w:b/>
          <w:sz w:val="20"/>
          <w:szCs w:val="20"/>
          <w:lang w:val="ru-RU"/>
        </w:rPr>
      </w:pPr>
      <w:r w:rsidRPr="00AC5506">
        <w:rPr>
          <w:b/>
          <w:sz w:val="20"/>
          <w:szCs w:val="20"/>
          <w:lang w:val="ru-RU"/>
        </w:rPr>
        <w:t>ТИМ, ПСИХОЛОГ, ПЕДАГОГ</w:t>
      </w:r>
    </w:p>
    <w:p w14:paraId="6B12F3E8" w14:textId="77777777" w:rsidR="00EE44B6" w:rsidRPr="00AC5506" w:rsidRDefault="00EE44B6" w:rsidP="00EE44B6">
      <w:pPr>
        <w:ind w:left="720" w:right="1080"/>
        <w:rPr>
          <w:sz w:val="20"/>
          <w:szCs w:val="20"/>
          <w:lang w:val="ru-RU"/>
        </w:rPr>
      </w:pPr>
      <w:r w:rsidRPr="00AC5506">
        <w:rPr>
          <w:sz w:val="20"/>
          <w:szCs w:val="20"/>
          <w:lang w:val="ru-RU"/>
        </w:rPr>
        <w:t>- уочава случајеве насилног понашања.</w:t>
      </w:r>
    </w:p>
    <w:p w14:paraId="5123F933" w14:textId="77777777" w:rsidR="00EE44B6" w:rsidRPr="00AC5506" w:rsidRDefault="00EE44B6" w:rsidP="00EE44B6">
      <w:pPr>
        <w:ind w:left="720" w:right="1080"/>
        <w:rPr>
          <w:sz w:val="20"/>
          <w:szCs w:val="20"/>
          <w:lang w:val="ru-RU"/>
        </w:rPr>
      </w:pPr>
      <w:r w:rsidRPr="00AC5506">
        <w:rPr>
          <w:sz w:val="20"/>
          <w:szCs w:val="20"/>
          <w:lang w:val="ru-RU"/>
        </w:rPr>
        <w:t>- покреће процес заштите детета, реагује одмах.</w:t>
      </w:r>
    </w:p>
    <w:p w14:paraId="6C1C0559" w14:textId="77777777" w:rsidR="00EE44B6" w:rsidRPr="00AC5506" w:rsidRDefault="00EE44B6" w:rsidP="00EE44B6">
      <w:pPr>
        <w:ind w:left="720" w:right="1080"/>
        <w:rPr>
          <w:sz w:val="20"/>
          <w:szCs w:val="20"/>
          <w:lang w:val="ru-RU"/>
        </w:rPr>
      </w:pPr>
      <w:r w:rsidRPr="00AC5506">
        <w:rPr>
          <w:sz w:val="20"/>
          <w:szCs w:val="20"/>
          <w:lang w:val="ru-RU"/>
        </w:rPr>
        <w:t>- обавештава одељењског старешину и сарађује са њим.</w:t>
      </w:r>
    </w:p>
    <w:p w14:paraId="0A060FC9" w14:textId="77777777" w:rsidR="00EE44B6" w:rsidRPr="00AC5506" w:rsidRDefault="00EE44B6" w:rsidP="00EE44B6">
      <w:pPr>
        <w:ind w:left="720" w:right="1080"/>
        <w:rPr>
          <w:sz w:val="20"/>
          <w:szCs w:val="20"/>
          <w:lang w:val="ru-RU"/>
        </w:rPr>
      </w:pPr>
      <w:r w:rsidRPr="00AC5506">
        <w:rPr>
          <w:sz w:val="20"/>
          <w:szCs w:val="20"/>
          <w:lang w:val="ru-RU"/>
        </w:rPr>
        <w:t>- по потреби разговара са родитељима.</w:t>
      </w:r>
    </w:p>
    <w:p w14:paraId="25984D97" w14:textId="77777777" w:rsidR="00EE44B6" w:rsidRPr="00AC5506" w:rsidRDefault="00EE44B6" w:rsidP="00EE44B6">
      <w:pPr>
        <w:ind w:left="720" w:right="1080"/>
        <w:rPr>
          <w:sz w:val="20"/>
          <w:szCs w:val="20"/>
          <w:lang w:val="ru-RU"/>
        </w:rPr>
      </w:pPr>
      <w:r w:rsidRPr="00AC5506">
        <w:rPr>
          <w:sz w:val="20"/>
          <w:szCs w:val="20"/>
          <w:lang w:val="ru-RU"/>
        </w:rPr>
        <w:t>- пружа помоћ и подршку ученицима, наставницима.</w:t>
      </w:r>
    </w:p>
    <w:p w14:paraId="5EE55CD7" w14:textId="77777777" w:rsidR="00EE44B6" w:rsidRPr="00AC5506" w:rsidRDefault="00EE44B6" w:rsidP="00EE44B6">
      <w:pPr>
        <w:ind w:left="720" w:right="1080"/>
        <w:rPr>
          <w:sz w:val="20"/>
          <w:szCs w:val="20"/>
          <w:lang w:val="ru-RU"/>
        </w:rPr>
      </w:pPr>
      <w:r w:rsidRPr="00AC5506">
        <w:rPr>
          <w:sz w:val="20"/>
          <w:szCs w:val="20"/>
          <w:lang w:val="ru-RU"/>
        </w:rPr>
        <w:t>- разматра случај и осмишљава мере заштите.</w:t>
      </w:r>
    </w:p>
    <w:p w14:paraId="20278CC8" w14:textId="77777777" w:rsidR="00EE44B6" w:rsidRPr="00AC5506" w:rsidRDefault="00EE44B6" w:rsidP="00EE44B6">
      <w:pPr>
        <w:ind w:left="720" w:right="1080"/>
        <w:rPr>
          <w:sz w:val="20"/>
          <w:szCs w:val="20"/>
          <w:lang w:val="ru-RU"/>
        </w:rPr>
      </w:pPr>
      <w:r w:rsidRPr="00AC5506">
        <w:rPr>
          <w:sz w:val="20"/>
          <w:szCs w:val="20"/>
          <w:lang w:val="ru-RU"/>
        </w:rPr>
        <w:t xml:space="preserve">- обавља консултације, предлаже заштитне мере, прати ефекте </w:t>
      </w:r>
    </w:p>
    <w:p w14:paraId="2850A4FB" w14:textId="77777777" w:rsidR="00EE44B6" w:rsidRPr="00AC5506" w:rsidRDefault="00EE44B6" w:rsidP="00EE44B6">
      <w:pPr>
        <w:ind w:left="720" w:right="1080"/>
        <w:rPr>
          <w:sz w:val="20"/>
          <w:szCs w:val="20"/>
          <w:lang w:val="ru-RU"/>
        </w:rPr>
      </w:pPr>
      <w:r w:rsidRPr="00AC5506">
        <w:rPr>
          <w:sz w:val="20"/>
          <w:szCs w:val="20"/>
          <w:lang w:val="ru-RU"/>
        </w:rPr>
        <w:t xml:space="preserve">   предузетих мера.</w:t>
      </w:r>
    </w:p>
    <w:p w14:paraId="38D6003C" w14:textId="77777777" w:rsidR="00EE44B6" w:rsidRPr="00AC5506" w:rsidRDefault="00EE44B6" w:rsidP="00EE44B6">
      <w:pPr>
        <w:ind w:left="720" w:right="1080"/>
        <w:rPr>
          <w:sz w:val="20"/>
          <w:szCs w:val="20"/>
          <w:lang w:val="ru-RU"/>
        </w:rPr>
      </w:pPr>
      <w:r w:rsidRPr="00AC5506">
        <w:rPr>
          <w:sz w:val="20"/>
          <w:szCs w:val="20"/>
          <w:lang w:val="ru-RU"/>
        </w:rPr>
        <w:t>- по потреби сарађује са другим установама.</w:t>
      </w:r>
    </w:p>
    <w:p w14:paraId="04D3C97A" w14:textId="77777777" w:rsidR="00EE44B6" w:rsidRPr="00AC5506" w:rsidRDefault="00EE44B6" w:rsidP="00EE44B6">
      <w:pPr>
        <w:ind w:left="720" w:right="1080"/>
        <w:rPr>
          <w:sz w:val="20"/>
          <w:szCs w:val="20"/>
          <w:lang w:val="ru-RU"/>
        </w:rPr>
      </w:pPr>
      <w:r w:rsidRPr="00AC5506">
        <w:rPr>
          <w:sz w:val="20"/>
          <w:szCs w:val="20"/>
          <w:lang w:val="ru-RU"/>
        </w:rPr>
        <w:t>- евидентира случај.</w:t>
      </w:r>
    </w:p>
    <w:p w14:paraId="4BE51254" w14:textId="77777777" w:rsidR="00EE44B6" w:rsidRPr="00AC5506" w:rsidRDefault="00EE44B6" w:rsidP="00EE44B6">
      <w:pPr>
        <w:ind w:left="720" w:right="1080"/>
        <w:rPr>
          <w:sz w:val="20"/>
          <w:szCs w:val="20"/>
          <w:lang w:val="ru-RU"/>
        </w:rPr>
      </w:pPr>
      <w:r w:rsidRPr="00AC5506">
        <w:rPr>
          <w:sz w:val="20"/>
          <w:szCs w:val="20"/>
          <w:lang w:val="ru-RU"/>
        </w:rPr>
        <w:t xml:space="preserve">            </w:t>
      </w:r>
    </w:p>
    <w:p w14:paraId="2DFD0585" w14:textId="77777777" w:rsidR="00EE44B6" w:rsidRPr="00AC5506" w:rsidRDefault="00EE44B6" w:rsidP="00EE44B6">
      <w:pPr>
        <w:ind w:left="720" w:right="1080"/>
        <w:jc w:val="center"/>
        <w:rPr>
          <w:sz w:val="20"/>
          <w:szCs w:val="20"/>
          <w:lang w:val="ru-RU"/>
        </w:rPr>
      </w:pPr>
    </w:p>
    <w:p w14:paraId="5EC99376" w14:textId="77777777" w:rsidR="00EE44B6" w:rsidRPr="00AC5506" w:rsidRDefault="00EE44B6" w:rsidP="00EE44B6">
      <w:pPr>
        <w:ind w:left="720" w:right="1080"/>
        <w:jc w:val="center"/>
        <w:rPr>
          <w:b/>
          <w:sz w:val="20"/>
          <w:szCs w:val="20"/>
          <w:lang w:val="ru-RU"/>
        </w:rPr>
      </w:pPr>
      <w:r w:rsidRPr="00AC5506">
        <w:rPr>
          <w:b/>
          <w:sz w:val="20"/>
          <w:szCs w:val="20"/>
          <w:lang w:val="ru-RU"/>
        </w:rPr>
        <w:t>ПОМОЋНО-ТЕХНИЧКО ОСОБЉЕ</w:t>
      </w:r>
    </w:p>
    <w:p w14:paraId="762AEF07" w14:textId="77777777" w:rsidR="00EE44B6" w:rsidRPr="00AC5506" w:rsidRDefault="00EE44B6" w:rsidP="00EE44B6">
      <w:pPr>
        <w:ind w:left="720" w:right="1080"/>
        <w:rPr>
          <w:sz w:val="20"/>
          <w:szCs w:val="20"/>
          <w:lang w:val="ru-RU"/>
        </w:rPr>
      </w:pPr>
      <w:r w:rsidRPr="00AC5506">
        <w:rPr>
          <w:sz w:val="20"/>
          <w:szCs w:val="20"/>
          <w:lang w:val="ru-RU"/>
        </w:rPr>
        <w:t>- дежура по распореду.</w:t>
      </w:r>
    </w:p>
    <w:p w14:paraId="6820E596" w14:textId="77777777" w:rsidR="00EE44B6" w:rsidRPr="00AC5506" w:rsidRDefault="00EE44B6" w:rsidP="00EE44B6">
      <w:pPr>
        <w:ind w:left="720" w:right="1080"/>
        <w:rPr>
          <w:sz w:val="20"/>
          <w:szCs w:val="20"/>
          <w:lang w:val="ru-RU"/>
        </w:rPr>
      </w:pPr>
      <w:r w:rsidRPr="00AC5506">
        <w:rPr>
          <w:sz w:val="20"/>
          <w:szCs w:val="20"/>
          <w:lang w:val="ru-RU"/>
        </w:rPr>
        <w:t>- прекида насиље.</w:t>
      </w:r>
    </w:p>
    <w:p w14:paraId="5114AA0C" w14:textId="77777777" w:rsidR="00EE44B6" w:rsidRPr="00AC5506" w:rsidRDefault="00EE44B6" w:rsidP="00EE44B6">
      <w:pPr>
        <w:ind w:left="720" w:right="1080"/>
        <w:rPr>
          <w:sz w:val="20"/>
          <w:szCs w:val="20"/>
          <w:lang w:val="ru-RU"/>
        </w:rPr>
      </w:pPr>
      <w:r w:rsidRPr="00AC5506">
        <w:rPr>
          <w:sz w:val="20"/>
          <w:szCs w:val="20"/>
          <w:lang w:val="ru-RU"/>
        </w:rPr>
        <w:t>- уочава и пријављује случајеве насилног понашања.</w:t>
      </w:r>
    </w:p>
    <w:p w14:paraId="20CC602F" w14:textId="77777777" w:rsidR="00EE44B6" w:rsidRPr="00AC5506" w:rsidRDefault="00EE44B6" w:rsidP="00EE44B6">
      <w:pPr>
        <w:ind w:left="720" w:right="1080"/>
        <w:rPr>
          <w:sz w:val="20"/>
          <w:szCs w:val="20"/>
          <w:lang w:val="ru-RU"/>
        </w:rPr>
      </w:pPr>
    </w:p>
    <w:p w14:paraId="5B92AC09" w14:textId="77777777" w:rsidR="00EE44B6" w:rsidRPr="00AC5506" w:rsidRDefault="00EE44B6" w:rsidP="00EE44B6">
      <w:pPr>
        <w:ind w:left="720" w:right="1080"/>
        <w:jc w:val="center"/>
        <w:rPr>
          <w:sz w:val="20"/>
          <w:szCs w:val="20"/>
          <w:lang w:val="ru-RU"/>
        </w:rPr>
      </w:pPr>
    </w:p>
    <w:p w14:paraId="24DEC19E" w14:textId="77777777" w:rsidR="00EE44B6" w:rsidRPr="00AC5506" w:rsidRDefault="00EE44B6" w:rsidP="00EE44B6">
      <w:pPr>
        <w:ind w:left="720" w:right="1080"/>
        <w:jc w:val="center"/>
        <w:rPr>
          <w:b/>
          <w:sz w:val="20"/>
          <w:szCs w:val="20"/>
          <w:lang w:val="ru-RU"/>
        </w:rPr>
      </w:pPr>
      <w:r w:rsidRPr="00AC5506">
        <w:rPr>
          <w:b/>
          <w:sz w:val="20"/>
          <w:szCs w:val="20"/>
          <w:lang w:val="ru-RU"/>
        </w:rPr>
        <w:t>УЧЕНИЦИ</w:t>
      </w:r>
    </w:p>
    <w:p w14:paraId="10B696E7" w14:textId="77777777" w:rsidR="00EE44B6" w:rsidRPr="00AC5506" w:rsidRDefault="00EE44B6" w:rsidP="00EE44B6">
      <w:pPr>
        <w:ind w:left="720" w:right="1080"/>
        <w:rPr>
          <w:sz w:val="20"/>
          <w:szCs w:val="20"/>
          <w:lang w:val="ru-RU"/>
        </w:rPr>
      </w:pPr>
      <w:r w:rsidRPr="00AC5506">
        <w:rPr>
          <w:sz w:val="20"/>
          <w:szCs w:val="20"/>
          <w:lang w:val="ru-RU"/>
        </w:rPr>
        <w:t>- уочавају случајеве насилног понашања.</w:t>
      </w:r>
    </w:p>
    <w:p w14:paraId="47C7E0DA" w14:textId="77777777" w:rsidR="00EE44B6" w:rsidRPr="00AC5506" w:rsidRDefault="00EE44B6" w:rsidP="00EE44B6">
      <w:pPr>
        <w:ind w:left="720" w:right="1080"/>
        <w:rPr>
          <w:sz w:val="20"/>
          <w:szCs w:val="20"/>
          <w:lang w:val="ru-RU"/>
        </w:rPr>
      </w:pPr>
      <w:r w:rsidRPr="00AC5506">
        <w:rPr>
          <w:sz w:val="20"/>
          <w:szCs w:val="20"/>
          <w:lang w:val="ru-RU"/>
        </w:rPr>
        <w:t>- траже помоћ одраслих.</w:t>
      </w:r>
    </w:p>
    <w:p w14:paraId="5A09E93B" w14:textId="77777777" w:rsidR="00EE44B6" w:rsidRPr="00AC5506" w:rsidRDefault="00EE44B6" w:rsidP="00EE44B6">
      <w:pPr>
        <w:ind w:left="720" w:right="1080"/>
        <w:rPr>
          <w:sz w:val="20"/>
          <w:szCs w:val="20"/>
          <w:lang w:val="ru-RU"/>
        </w:rPr>
      </w:pPr>
      <w:r w:rsidRPr="00AC5506">
        <w:rPr>
          <w:sz w:val="20"/>
          <w:szCs w:val="20"/>
          <w:lang w:val="ru-RU"/>
        </w:rPr>
        <w:t>- пријављују одељењском старешини.</w:t>
      </w:r>
    </w:p>
    <w:p w14:paraId="494554B3" w14:textId="77777777" w:rsidR="00EE44B6" w:rsidRPr="00AC5506" w:rsidRDefault="00EE44B6" w:rsidP="00EE44B6">
      <w:pPr>
        <w:ind w:left="720" w:right="1080"/>
        <w:rPr>
          <w:sz w:val="20"/>
          <w:szCs w:val="20"/>
          <w:lang w:val="ru-RU"/>
        </w:rPr>
      </w:pPr>
      <w:r w:rsidRPr="00AC5506">
        <w:rPr>
          <w:sz w:val="20"/>
          <w:szCs w:val="20"/>
          <w:lang w:val="ru-RU"/>
        </w:rPr>
        <w:t>- за теже случајеве консултују  чланове школског Тима.</w:t>
      </w:r>
    </w:p>
    <w:p w14:paraId="03CF2FD2" w14:textId="77777777" w:rsidR="00EE44B6" w:rsidRPr="00AC5506" w:rsidRDefault="00EE44B6" w:rsidP="00EE44B6">
      <w:pPr>
        <w:ind w:left="720" w:right="1080"/>
        <w:rPr>
          <w:sz w:val="20"/>
          <w:szCs w:val="20"/>
          <w:lang w:val="ru-RU"/>
        </w:rPr>
      </w:pPr>
      <w:r w:rsidRPr="00AC5506">
        <w:rPr>
          <w:sz w:val="20"/>
          <w:szCs w:val="20"/>
          <w:lang w:val="ru-RU"/>
        </w:rPr>
        <w:t>- учествују у мерама заштите.</w:t>
      </w:r>
    </w:p>
    <w:p w14:paraId="3E6A4822" w14:textId="77777777" w:rsidR="00EE44B6" w:rsidRPr="00AC5506" w:rsidRDefault="00EE44B6" w:rsidP="00EE44B6">
      <w:pPr>
        <w:jc w:val="both"/>
        <w:rPr>
          <w:sz w:val="20"/>
          <w:szCs w:val="20"/>
          <w:lang w:val="sr-Cyrl-CS"/>
        </w:rPr>
      </w:pPr>
    </w:p>
    <w:p w14:paraId="0E5E06B6" w14:textId="77777777" w:rsidR="00EE44B6" w:rsidRPr="00AC5506" w:rsidRDefault="00EE44B6" w:rsidP="00EE44B6">
      <w:pPr>
        <w:rPr>
          <w:sz w:val="20"/>
          <w:szCs w:val="20"/>
          <w:highlight w:val="cyan"/>
          <w:lang w:val="ru-RU"/>
        </w:rPr>
      </w:pPr>
    </w:p>
    <w:p w14:paraId="48343D19" w14:textId="77777777" w:rsidR="00EE44B6" w:rsidRPr="00AC5506" w:rsidRDefault="00EE44B6" w:rsidP="00EE44B6">
      <w:pPr>
        <w:spacing w:before="240" w:after="240"/>
        <w:rPr>
          <w:b/>
          <w:bCs/>
          <w:sz w:val="20"/>
          <w:szCs w:val="20"/>
        </w:rPr>
      </w:pPr>
      <w:proofErr w:type="spellStart"/>
      <w:r w:rsidRPr="00AC5506">
        <w:rPr>
          <w:b/>
          <w:bCs/>
          <w:iCs/>
          <w:sz w:val="20"/>
          <w:szCs w:val="20"/>
        </w:rPr>
        <w:t>Тим</w:t>
      </w:r>
      <w:proofErr w:type="spellEnd"/>
      <w:r w:rsidRPr="00AC5506">
        <w:rPr>
          <w:b/>
          <w:bCs/>
          <w:iCs/>
          <w:sz w:val="20"/>
          <w:szCs w:val="20"/>
        </w:rPr>
        <w:t xml:space="preserve"> </w:t>
      </w:r>
      <w:proofErr w:type="spellStart"/>
      <w:r w:rsidRPr="00AC5506">
        <w:rPr>
          <w:b/>
          <w:bCs/>
          <w:iCs/>
          <w:sz w:val="20"/>
          <w:szCs w:val="20"/>
        </w:rPr>
        <w:t>за</w:t>
      </w:r>
      <w:proofErr w:type="spellEnd"/>
      <w:r w:rsidRPr="00AC5506">
        <w:rPr>
          <w:b/>
          <w:bCs/>
          <w:iCs/>
          <w:sz w:val="20"/>
          <w:szCs w:val="20"/>
        </w:rPr>
        <w:t xml:space="preserve"> </w:t>
      </w:r>
      <w:proofErr w:type="spellStart"/>
      <w:r w:rsidRPr="00AC5506">
        <w:rPr>
          <w:b/>
          <w:bCs/>
          <w:iCs/>
          <w:sz w:val="20"/>
          <w:szCs w:val="20"/>
        </w:rPr>
        <w:t>заштиту</w:t>
      </w:r>
      <w:proofErr w:type="spellEnd"/>
      <w:r w:rsidRPr="00AC5506">
        <w:rPr>
          <w:b/>
          <w:bCs/>
          <w:iCs/>
          <w:sz w:val="20"/>
          <w:szCs w:val="20"/>
        </w:rPr>
        <w:t xml:space="preserve"> </w:t>
      </w:r>
      <w:proofErr w:type="spellStart"/>
      <w:r w:rsidRPr="00AC5506">
        <w:rPr>
          <w:b/>
          <w:bCs/>
          <w:iCs/>
          <w:sz w:val="20"/>
          <w:szCs w:val="20"/>
        </w:rPr>
        <w:t>од</w:t>
      </w:r>
      <w:proofErr w:type="spellEnd"/>
      <w:r w:rsidRPr="00AC5506">
        <w:rPr>
          <w:b/>
          <w:bCs/>
          <w:iCs/>
          <w:sz w:val="20"/>
          <w:szCs w:val="20"/>
        </w:rPr>
        <w:t xml:space="preserve"> </w:t>
      </w:r>
      <w:proofErr w:type="spellStart"/>
      <w:r w:rsidRPr="00AC5506">
        <w:rPr>
          <w:b/>
          <w:bCs/>
          <w:iCs/>
          <w:sz w:val="20"/>
          <w:szCs w:val="20"/>
        </w:rPr>
        <w:t>дискриминације</w:t>
      </w:r>
      <w:proofErr w:type="spellEnd"/>
      <w:r w:rsidRPr="00AC5506">
        <w:rPr>
          <w:b/>
          <w:bCs/>
          <w:iCs/>
          <w:sz w:val="20"/>
          <w:szCs w:val="20"/>
        </w:rPr>
        <w:t xml:space="preserve">, </w:t>
      </w:r>
      <w:proofErr w:type="spellStart"/>
      <w:r w:rsidRPr="00AC5506">
        <w:rPr>
          <w:b/>
          <w:bCs/>
          <w:iCs/>
          <w:sz w:val="20"/>
          <w:szCs w:val="20"/>
        </w:rPr>
        <w:t>насиља</w:t>
      </w:r>
      <w:proofErr w:type="spellEnd"/>
      <w:r w:rsidRPr="00AC5506">
        <w:rPr>
          <w:b/>
          <w:bCs/>
          <w:iCs/>
          <w:sz w:val="20"/>
          <w:szCs w:val="20"/>
        </w:rPr>
        <w:t xml:space="preserve">, </w:t>
      </w:r>
      <w:proofErr w:type="spellStart"/>
      <w:r w:rsidRPr="00AC5506">
        <w:rPr>
          <w:b/>
          <w:bCs/>
          <w:iCs/>
          <w:sz w:val="20"/>
          <w:szCs w:val="20"/>
        </w:rPr>
        <w:t>злостављања</w:t>
      </w:r>
      <w:proofErr w:type="spellEnd"/>
      <w:r w:rsidRPr="00AC5506">
        <w:rPr>
          <w:b/>
          <w:bCs/>
          <w:iCs/>
          <w:sz w:val="20"/>
          <w:szCs w:val="20"/>
        </w:rPr>
        <w:t xml:space="preserve"> и </w:t>
      </w:r>
      <w:proofErr w:type="spellStart"/>
      <w:r w:rsidRPr="00AC5506">
        <w:rPr>
          <w:b/>
          <w:bCs/>
          <w:iCs/>
          <w:sz w:val="20"/>
          <w:szCs w:val="20"/>
        </w:rPr>
        <w:t>занемаривања</w:t>
      </w:r>
      <w:proofErr w:type="spellEnd"/>
      <w:r w:rsidRPr="00AC5506">
        <w:rPr>
          <w:b/>
          <w:bCs/>
          <w:iCs/>
          <w:sz w:val="20"/>
          <w:szCs w:val="20"/>
        </w:rPr>
        <w:t xml:space="preserve"> </w:t>
      </w:r>
    </w:p>
    <w:p w14:paraId="20D0D10D" w14:textId="77777777" w:rsidR="007C7449" w:rsidRDefault="00EE44B6" w:rsidP="00EE44B6">
      <w:pPr>
        <w:spacing w:before="100" w:beforeAutospacing="1" w:after="100" w:afterAutospacing="1"/>
        <w:rPr>
          <w:iCs/>
          <w:sz w:val="20"/>
          <w:szCs w:val="20"/>
          <w:lang w:val="sr-Cyrl-RS"/>
        </w:rPr>
      </w:pPr>
      <w:proofErr w:type="spellStart"/>
      <w:r w:rsidRPr="00AC5506">
        <w:rPr>
          <w:iCs/>
          <w:sz w:val="20"/>
          <w:szCs w:val="20"/>
        </w:rPr>
        <w:t>Установа</w:t>
      </w:r>
      <w:proofErr w:type="spellEnd"/>
      <w:r w:rsidRPr="00AC5506">
        <w:rPr>
          <w:iCs/>
          <w:sz w:val="20"/>
          <w:szCs w:val="20"/>
        </w:rPr>
        <w:t xml:space="preserve"> </w:t>
      </w:r>
      <w:proofErr w:type="spellStart"/>
      <w:r w:rsidRPr="00AC5506">
        <w:rPr>
          <w:iCs/>
          <w:sz w:val="20"/>
          <w:szCs w:val="20"/>
        </w:rPr>
        <w:t>има</w:t>
      </w:r>
      <w:proofErr w:type="spellEnd"/>
      <w:r w:rsidRPr="00AC5506">
        <w:rPr>
          <w:iCs/>
          <w:sz w:val="20"/>
          <w:szCs w:val="20"/>
        </w:rPr>
        <w:t xml:space="preserve"> </w:t>
      </w:r>
      <w:proofErr w:type="spellStart"/>
      <w:r w:rsidRPr="00AC5506">
        <w:rPr>
          <w:iCs/>
          <w:sz w:val="20"/>
          <w:szCs w:val="20"/>
        </w:rPr>
        <w:t>тим</w:t>
      </w:r>
      <w:proofErr w:type="spellEnd"/>
      <w:r w:rsidRPr="00AC5506">
        <w:rPr>
          <w:iCs/>
          <w:sz w:val="20"/>
          <w:szCs w:val="20"/>
        </w:rPr>
        <w:t xml:space="preserve"> </w:t>
      </w:r>
      <w:proofErr w:type="spellStart"/>
      <w:r w:rsidRPr="00AC5506">
        <w:rPr>
          <w:iCs/>
          <w:sz w:val="20"/>
          <w:szCs w:val="20"/>
        </w:rPr>
        <w:t>за</w:t>
      </w:r>
      <w:proofErr w:type="spellEnd"/>
      <w:r w:rsidRPr="00AC5506">
        <w:rPr>
          <w:iCs/>
          <w:sz w:val="20"/>
          <w:szCs w:val="20"/>
        </w:rPr>
        <w:t xml:space="preserve"> </w:t>
      </w:r>
      <w:proofErr w:type="spellStart"/>
      <w:r w:rsidRPr="00AC5506">
        <w:rPr>
          <w:iCs/>
          <w:sz w:val="20"/>
          <w:szCs w:val="20"/>
        </w:rPr>
        <w:t>заштиту</w:t>
      </w:r>
      <w:proofErr w:type="spellEnd"/>
      <w:r w:rsidRPr="00AC5506">
        <w:rPr>
          <w:iCs/>
          <w:sz w:val="20"/>
          <w:szCs w:val="20"/>
        </w:rPr>
        <w:t xml:space="preserve"> </w:t>
      </w:r>
      <w:proofErr w:type="spellStart"/>
      <w:r w:rsidRPr="00AC5506">
        <w:rPr>
          <w:iCs/>
          <w:sz w:val="20"/>
          <w:szCs w:val="20"/>
        </w:rPr>
        <w:t>од</w:t>
      </w:r>
      <w:proofErr w:type="spellEnd"/>
      <w:r w:rsidRPr="00AC5506">
        <w:rPr>
          <w:iCs/>
          <w:sz w:val="20"/>
          <w:szCs w:val="20"/>
        </w:rPr>
        <w:t xml:space="preserve"> </w:t>
      </w:r>
      <w:proofErr w:type="spellStart"/>
      <w:r w:rsidRPr="00AC5506">
        <w:rPr>
          <w:iCs/>
          <w:sz w:val="20"/>
          <w:szCs w:val="20"/>
        </w:rPr>
        <w:t>дискриминације</w:t>
      </w:r>
      <w:proofErr w:type="spellEnd"/>
      <w:r w:rsidRPr="00AC5506">
        <w:rPr>
          <w:iCs/>
          <w:sz w:val="20"/>
          <w:szCs w:val="20"/>
        </w:rPr>
        <w:t xml:space="preserve">, </w:t>
      </w:r>
      <w:proofErr w:type="spellStart"/>
      <w:r w:rsidRPr="00AC5506">
        <w:rPr>
          <w:iCs/>
          <w:sz w:val="20"/>
          <w:szCs w:val="20"/>
        </w:rPr>
        <w:t>насиља</w:t>
      </w:r>
      <w:proofErr w:type="spellEnd"/>
      <w:r w:rsidRPr="00AC5506">
        <w:rPr>
          <w:iCs/>
          <w:sz w:val="20"/>
          <w:szCs w:val="20"/>
        </w:rPr>
        <w:t xml:space="preserve">, </w:t>
      </w:r>
      <w:proofErr w:type="spellStart"/>
      <w:r w:rsidRPr="00AC5506">
        <w:rPr>
          <w:iCs/>
          <w:sz w:val="20"/>
          <w:szCs w:val="20"/>
        </w:rPr>
        <w:t>злостављања</w:t>
      </w:r>
      <w:proofErr w:type="spellEnd"/>
      <w:r w:rsidRPr="00AC5506">
        <w:rPr>
          <w:iCs/>
          <w:sz w:val="20"/>
          <w:szCs w:val="20"/>
        </w:rPr>
        <w:t xml:space="preserve"> и </w:t>
      </w:r>
      <w:proofErr w:type="spellStart"/>
      <w:r w:rsidRPr="00AC5506">
        <w:rPr>
          <w:iCs/>
          <w:sz w:val="20"/>
          <w:szCs w:val="20"/>
        </w:rPr>
        <w:t>занемаривања</w:t>
      </w:r>
      <w:proofErr w:type="spellEnd"/>
      <w:r w:rsidRPr="00AC5506">
        <w:rPr>
          <w:iCs/>
          <w:sz w:val="20"/>
          <w:szCs w:val="20"/>
        </w:rPr>
        <w:t xml:space="preserve"> </w:t>
      </w:r>
      <w:proofErr w:type="gramStart"/>
      <w:r w:rsidRPr="00AC5506">
        <w:rPr>
          <w:iCs/>
          <w:sz w:val="20"/>
          <w:szCs w:val="20"/>
        </w:rPr>
        <w:t>( у</w:t>
      </w:r>
      <w:proofErr w:type="gramEnd"/>
      <w:r w:rsidRPr="00AC5506">
        <w:rPr>
          <w:iCs/>
          <w:sz w:val="20"/>
          <w:szCs w:val="20"/>
        </w:rPr>
        <w:t xml:space="preserve"> </w:t>
      </w:r>
      <w:proofErr w:type="spellStart"/>
      <w:r w:rsidRPr="00AC5506">
        <w:rPr>
          <w:iCs/>
          <w:sz w:val="20"/>
          <w:szCs w:val="20"/>
        </w:rPr>
        <w:t>даљем</w:t>
      </w:r>
      <w:proofErr w:type="spellEnd"/>
      <w:r w:rsidRPr="00AC5506">
        <w:rPr>
          <w:iCs/>
          <w:sz w:val="20"/>
          <w:szCs w:val="20"/>
        </w:rPr>
        <w:t xml:space="preserve"> </w:t>
      </w:r>
      <w:proofErr w:type="spellStart"/>
      <w:r w:rsidRPr="00AC5506">
        <w:rPr>
          <w:iCs/>
          <w:sz w:val="20"/>
          <w:szCs w:val="20"/>
        </w:rPr>
        <w:t>тексту</w:t>
      </w:r>
      <w:proofErr w:type="spellEnd"/>
      <w:r w:rsidRPr="00AC5506">
        <w:rPr>
          <w:iCs/>
          <w:sz w:val="20"/>
          <w:szCs w:val="20"/>
        </w:rPr>
        <w:t xml:space="preserve">: </w:t>
      </w:r>
      <w:proofErr w:type="spellStart"/>
      <w:r w:rsidRPr="00AC5506">
        <w:rPr>
          <w:iCs/>
          <w:sz w:val="20"/>
          <w:szCs w:val="20"/>
        </w:rPr>
        <w:t>Тим</w:t>
      </w:r>
      <w:proofErr w:type="spellEnd"/>
      <w:r w:rsidRPr="00AC5506">
        <w:rPr>
          <w:iCs/>
          <w:sz w:val="20"/>
          <w:szCs w:val="20"/>
        </w:rPr>
        <w:t xml:space="preserve"> </w:t>
      </w:r>
      <w:proofErr w:type="spellStart"/>
      <w:r w:rsidRPr="00AC5506">
        <w:rPr>
          <w:iCs/>
          <w:sz w:val="20"/>
          <w:szCs w:val="20"/>
        </w:rPr>
        <w:t>за</w:t>
      </w:r>
      <w:proofErr w:type="spellEnd"/>
      <w:r w:rsidRPr="00AC5506">
        <w:rPr>
          <w:iCs/>
          <w:sz w:val="20"/>
          <w:szCs w:val="20"/>
        </w:rPr>
        <w:t xml:space="preserve"> </w:t>
      </w:r>
      <w:proofErr w:type="spellStart"/>
      <w:r w:rsidRPr="00AC5506">
        <w:rPr>
          <w:iCs/>
          <w:sz w:val="20"/>
          <w:szCs w:val="20"/>
        </w:rPr>
        <w:t>заштиту</w:t>
      </w:r>
      <w:proofErr w:type="spellEnd"/>
      <w:r w:rsidRPr="00AC5506">
        <w:rPr>
          <w:iCs/>
          <w:sz w:val="20"/>
          <w:szCs w:val="20"/>
        </w:rPr>
        <w:t>).</w:t>
      </w:r>
      <w:r w:rsidR="007C7449">
        <w:rPr>
          <w:iCs/>
          <w:sz w:val="20"/>
          <w:szCs w:val="20"/>
          <w:lang w:val="sr-Cyrl-RS"/>
        </w:rPr>
        <w:t xml:space="preserve"> </w:t>
      </w:r>
    </w:p>
    <w:p w14:paraId="2C67D53B" w14:textId="27CA8EB0" w:rsidR="007C7449" w:rsidRDefault="00EE44B6" w:rsidP="00EE44B6">
      <w:pPr>
        <w:spacing w:before="100" w:beforeAutospacing="1" w:after="100" w:afterAutospacing="1"/>
        <w:rPr>
          <w:iCs/>
          <w:sz w:val="20"/>
          <w:szCs w:val="20"/>
        </w:rPr>
      </w:pPr>
      <w:r w:rsidRPr="00AC5506">
        <w:rPr>
          <w:iCs/>
          <w:sz w:val="20"/>
          <w:szCs w:val="20"/>
          <w:lang w:val="sr-Cyrl-RS"/>
        </w:rPr>
        <w:t>Осим надлежности поступања у ситуацијама насиља, злостављања и занемаривања, задаци Тима за заштиту јесу, нарочито, да:</w:t>
      </w:r>
      <w:r w:rsidRPr="00AC5506">
        <w:rPr>
          <w:iCs/>
          <w:sz w:val="20"/>
          <w:szCs w:val="20"/>
        </w:rPr>
        <w:t xml:space="preserve"> </w:t>
      </w:r>
    </w:p>
    <w:p w14:paraId="7C283CB1" w14:textId="7D93DBE5" w:rsidR="00EE44B6" w:rsidRPr="00AC5506" w:rsidRDefault="00EE44B6" w:rsidP="007C7449">
      <w:pPr>
        <w:spacing w:before="120" w:after="120"/>
        <w:rPr>
          <w:iCs/>
          <w:sz w:val="20"/>
          <w:szCs w:val="20"/>
        </w:rPr>
      </w:pPr>
      <w:r w:rsidRPr="00AC5506">
        <w:rPr>
          <w:iCs/>
          <w:sz w:val="20"/>
          <w:szCs w:val="20"/>
        </w:rPr>
        <w:t xml:space="preserve">1) </w:t>
      </w:r>
      <w:proofErr w:type="spellStart"/>
      <w:r w:rsidRPr="00AC5506">
        <w:rPr>
          <w:iCs/>
          <w:sz w:val="20"/>
          <w:szCs w:val="20"/>
        </w:rPr>
        <w:t>анализира</w:t>
      </w:r>
      <w:proofErr w:type="spellEnd"/>
      <w:r w:rsidRPr="00AC5506">
        <w:rPr>
          <w:iCs/>
          <w:sz w:val="20"/>
          <w:szCs w:val="20"/>
        </w:rPr>
        <w:t xml:space="preserve"> </w:t>
      </w:r>
      <w:proofErr w:type="spellStart"/>
      <w:r w:rsidRPr="00AC5506">
        <w:rPr>
          <w:iCs/>
          <w:sz w:val="20"/>
          <w:szCs w:val="20"/>
        </w:rPr>
        <w:t>стање</w:t>
      </w:r>
      <w:proofErr w:type="spellEnd"/>
      <w:r w:rsidRPr="00AC5506">
        <w:rPr>
          <w:iCs/>
          <w:sz w:val="20"/>
          <w:szCs w:val="20"/>
        </w:rPr>
        <w:t xml:space="preserve"> у </w:t>
      </w:r>
      <w:proofErr w:type="spellStart"/>
      <w:r w:rsidRPr="00AC5506">
        <w:rPr>
          <w:iCs/>
          <w:sz w:val="20"/>
          <w:szCs w:val="20"/>
        </w:rPr>
        <w:t>остваривању</w:t>
      </w:r>
      <w:proofErr w:type="spellEnd"/>
      <w:r w:rsidRPr="00AC5506">
        <w:rPr>
          <w:iCs/>
          <w:sz w:val="20"/>
          <w:szCs w:val="20"/>
        </w:rPr>
        <w:t xml:space="preserve"> </w:t>
      </w:r>
      <w:proofErr w:type="spellStart"/>
      <w:r w:rsidRPr="00AC5506">
        <w:rPr>
          <w:iCs/>
          <w:sz w:val="20"/>
          <w:szCs w:val="20"/>
        </w:rPr>
        <w:t>равноправности</w:t>
      </w:r>
      <w:proofErr w:type="spellEnd"/>
      <w:r w:rsidRPr="00AC5506">
        <w:rPr>
          <w:iCs/>
          <w:sz w:val="20"/>
          <w:szCs w:val="20"/>
        </w:rPr>
        <w:t xml:space="preserve"> и </w:t>
      </w:r>
      <w:proofErr w:type="spellStart"/>
      <w:r w:rsidRPr="00AC5506">
        <w:rPr>
          <w:iCs/>
          <w:sz w:val="20"/>
          <w:szCs w:val="20"/>
        </w:rPr>
        <w:t>једнаких</w:t>
      </w:r>
      <w:proofErr w:type="spellEnd"/>
      <w:r w:rsidRPr="00AC5506">
        <w:rPr>
          <w:iCs/>
          <w:sz w:val="20"/>
          <w:szCs w:val="20"/>
        </w:rPr>
        <w:t xml:space="preserve"> </w:t>
      </w:r>
      <w:proofErr w:type="spellStart"/>
      <w:r w:rsidRPr="00AC5506">
        <w:rPr>
          <w:iCs/>
          <w:sz w:val="20"/>
          <w:szCs w:val="20"/>
        </w:rPr>
        <w:t>могућности</w:t>
      </w:r>
      <w:proofErr w:type="spellEnd"/>
      <w:r w:rsidRPr="00AC5506">
        <w:rPr>
          <w:iCs/>
          <w:sz w:val="20"/>
          <w:szCs w:val="20"/>
        </w:rPr>
        <w:t>;</w:t>
      </w:r>
    </w:p>
    <w:p w14:paraId="2EAD3F06" w14:textId="77777777" w:rsidR="00EE44B6" w:rsidRPr="00AC5506" w:rsidRDefault="00EE44B6" w:rsidP="007C7449">
      <w:pPr>
        <w:spacing w:before="120" w:after="120"/>
        <w:rPr>
          <w:iCs/>
          <w:sz w:val="20"/>
          <w:szCs w:val="20"/>
        </w:rPr>
      </w:pPr>
      <w:r w:rsidRPr="00AC5506">
        <w:rPr>
          <w:iCs/>
          <w:sz w:val="20"/>
          <w:szCs w:val="20"/>
        </w:rPr>
        <w:t xml:space="preserve">2) </w:t>
      </w:r>
      <w:proofErr w:type="spellStart"/>
      <w:r w:rsidRPr="00AC5506">
        <w:rPr>
          <w:iCs/>
          <w:sz w:val="20"/>
          <w:szCs w:val="20"/>
        </w:rPr>
        <w:t>припрема</w:t>
      </w:r>
      <w:proofErr w:type="spellEnd"/>
      <w:r w:rsidRPr="00AC5506">
        <w:rPr>
          <w:iCs/>
          <w:sz w:val="20"/>
          <w:szCs w:val="20"/>
        </w:rPr>
        <w:t xml:space="preserve"> </w:t>
      </w:r>
      <w:proofErr w:type="spellStart"/>
      <w:r w:rsidRPr="00AC5506">
        <w:rPr>
          <w:iCs/>
          <w:sz w:val="20"/>
          <w:szCs w:val="20"/>
        </w:rPr>
        <w:t>програм</w:t>
      </w:r>
      <w:proofErr w:type="spellEnd"/>
      <w:r w:rsidRPr="00AC5506">
        <w:rPr>
          <w:iCs/>
          <w:sz w:val="20"/>
          <w:szCs w:val="20"/>
        </w:rPr>
        <w:t xml:space="preserve"> </w:t>
      </w:r>
      <w:proofErr w:type="spellStart"/>
      <w:r w:rsidRPr="00AC5506">
        <w:rPr>
          <w:iCs/>
          <w:sz w:val="20"/>
          <w:szCs w:val="20"/>
        </w:rPr>
        <w:t>превенције</w:t>
      </w:r>
      <w:proofErr w:type="spellEnd"/>
    </w:p>
    <w:p w14:paraId="4757923C" w14:textId="77777777" w:rsidR="00EE44B6" w:rsidRPr="00AC5506" w:rsidRDefault="00EE44B6" w:rsidP="007C7449">
      <w:pPr>
        <w:spacing w:before="120" w:after="120"/>
        <w:rPr>
          <w:iCs/>
          <w:sz w:val="20"/>
          <w:szCs w:val="20"/>
        </w:rPr>
      </w:pPr>
      <w:r w:rsidRPr="00AC5506">
        <w:rPr>
          <w:iCs/>
          <w:sz w:val="20"/>
          <w:szCs w:val="20"/>
        </w:rPr>
        <w:t>3)</w:t>
      </w:r>
      <w:r w:rsidRPr="00AC5506">
        <w:rPr>
          <w:iCs/>
          <w:sz w:val="20"/>
          <w:szCs w:val="20"/>
          <w:lang w:val="sr-Cyrl-RS"/>
        </w:rPr>
        <w:t xml:space="preserve"> информише учеснике у образовању, запослене и родитеље о планираним активностима и могућностима пружања подршке и помоћи;</w:t>
      </w:r>
      <w:r w:rsidRPr="00AC5506">
        <w:rPr>
          <w:iCs/>
          <w:sz w:val="20"/>
          <w:szCs w:val="20"/>
        </w:rPr>
        <w:t xml:space="preserve"> </w:t>
      </w:r>
    </w:p>
    <w:p w14:paraId="0591E576" w14:textId="77777777" w:rsidR="00EE44B6" w:rsidRPr="00AC5506" w:rsidRDefault="00EE44B6" w:rsidP="007C7449">
      <w:pPr>
        <w:spacing w:before="120" w:after="120"/>
        <w:rPr>
          <w:iCs/>
          <w:sz w:val="20"/>
          <w:szCs w:val="20"/>
        </w:rPr>
      </w:pPr>
      <w:r w:rsidRPr="00AC5506">
        <w:rPr>
          <w:iCs/>
          <w:sz w:val="20"/>
          <w:szCs w:val="20"/>
        </w:rPr>
        <w:lastRenderedPageBreak/>
        <w:t xml:space="preserve">4) </w:t>
      </w:r>
      <w:r w:rsidRPr="00AC5506">
        <w:rPr>
          <w:iCs/>
          <w:sz w:val="20"/>
          <w:szCs w:val="20"/>
          <w:lang w:val="sr-Cyrl-RS"/>
        </w:rPr>
        <w:t xml:space="preserve"> учествује у пројектима и обукама за развијање потребних знања и вештина за превенцију и поступање у случајевима дискриминаторног понашања;</w:t>
      </w:r>
    </w:p>
    <w:p w14:paraId="491C954A" w14:textId="77777777" w:rsidR="00EE44B6" w:rsidRPr="00AC5506" w:rsidRDefault="00EE44B6" w:rsidP="007C7449">
      <w:pPr>
        <w:spacing w:before="120" w:after="120"/>
        <w:rPr>
          <w:iCs/>
          <w:sz w:val="20"/>
          <w:szCs w:val="20"/>
        </w:rPr>
      </w:pPr>
      <w:r w:rsidRPr="00AC5506">
        <w:rPr>
          <w:iCs/>
          <w:sz w:val="20"/>
          <w:szCs w:val="20"/>
        </w:rPr>
        <w:t xml:space="preserve">5) </w:t>
      </w:r>
      <w:r w:rsidRPr="00AC5506">
        <w:rPr>
          <w:iCs/>
          <w:sz w:val="20"/>
          <w:szCs w:val="20"/>
          <w:lang w:val="sr-Cyrl-RS"/>
        </w:rPr>
        <w:t xml:space="preserve"> предлаже мере за унапређивање превенције и заштите од </w:t>
      </w:r>
      <w:proofErr w:type="gramStart"/>
      <w:r w:rsidRPr="00AC5506">
        <w:rPr>
          <w:iCs/>
          <w:sz w:val="20"/>
          <w:szCs w:val="20"/>
          <w:lang w:val="sr-Cyrl-RS"/>
        </w:rPr>
        <w:t>дискриминације,организује</w:t>
      </w:r>
      <w:proofErr w:type="gramEnd"/>
      <w:r w:rsidRPr="00AC5506">
        <w:rPr>
          <w:iCs/>
          <w:sz w:val="20"/>
          <w:szCs w:val="20"/>
          <w:lang w:val="sr-Cyrl-RS"/>
        </w:rPr>
        <w:t xml:space="preserve"> консултације и учествује у доношењу одлука о начину поступања у случајевима сумње на дискриминаторно понашање;</w:t>
      </w:r>
    </w:p>
    <w:p w14:paraId="68982547" w14:textId="77777777" w:rsidR="00EE44B6" w:rsidRPr="00AC5506" w:rsidRDefault="00EE44B6" w:rsidP="007C7449">
      <w:pPr>
        <w:spacing w:before="120" w:after="120"/>
        <w:rPr>
          <w:iCs/>
          <w:sz w:val="20"/>
          <w:szCs w:val="20"/>
        </w:rPr>
      </w:pPr>
      <w:r w:rsidRPr="00AC5506">
        <w:rPr>
          <w:iCs/>
          <w:sz w:val="20"/>
          <w:szCs w:val="20"/>
        </w:rPr>
        <w:t xml:space="preserve">6) </w:t>
      </w:r>
      <w:r w:rsidRPr="00AC5506">
        <w:rPr>
          <w:iCs/>
          <w:sz w:val="20"/>
          <w:szCs w:val="20"/>
          <w:lang w:val="sr-Cyrl-RS"/>
        </w:rPr>
        <w:t>укључује родитеље у планирањ мера и спровођење активности за спречавање и сузбијање дискриминаторног понашања;</w:t>
      </w:r>
      <w:r w:rsidRPr="00AC5506">
        <w:rPr>
          <w:iCs/>
          <w:sz w:val="20"/>
          <w:szCs w:val="20"/>
        </w:rPr>
        <w:t xml:space="preserve"> </w:t>
      </w:r>
    </w:p>
    <w:p w14:paraId="2FDAF620" w14:textId="77777777" w:rsidR="00EE44B6" w:rsidRPr="00AC5506" w:rsidRDefault="00EE44B6" w:rsidP="007C7449">
      <w:pPr>
        <w:spacing w:before="120" w:after="120"/>
        <w:rPr>
          <w:iCs/>
          <w:sz w:val="20"/>
          <w:szCs w:val="20"/>
        </w:rPr>
      </w:pPr>
      <w:r w:rsidRPr="00AC5506">
        <w:rPr>
          <w:iCs/>
          <w:sz w:val="20"/>
          <w:szCs w:val="20"/>
        </w:rPr>
        <w:t xml:space="preserve">7) </w:t>
      </w:r>
      <w:r w:rsidRPr="00AC5506">
        <w:rPr>
          <w:iCs/>
          <w:sz w:val="20"/>
          <w:szCs w:val="20"/>
          <w:lang w:val="sr-Cyrl-RS"/>
        </w:rPr>
        <w:t>прати и процењује ефекте предузетих мера и активности за спречавање и сузбијање дискриминаторног понашања и даје одговарајуће предлоге директору;</w:t>
      </w:r>
    </w:p>
    <w:p w14:paraId="7E210196" w14:textId="77777777" w:rsidR="00EE44B6" w:rsidRPr="00AC5506" w:rsidRDefault="00EE44B6" w:rsidP="007C7449">
      <w:pPr>
        <w:spacing w:before="120" w:after="120"/>
        <w:rPr>
          <w:iCs/>
          <w:sz w:val="20"/>
          <w:szCs w:val="20"/>
        </w:rPr>
      </w:pPr>
      <w:r w:rsidRPr="00AC5506">
        <w:rPr>
          <w:iCs/>
          <w:sz w:val="20"/>
          <w:szCs w:val="20"/>
        </w:rPr>
        <w:t xml:space="preserve">8) </w:t>
      </w:r>
      <w:r w:rsidRPr="00AC5506">
        <w:rPr>
          <w:iCs/>
          <w:sz w:val="20"/>
          <w:szCs w:val="20"/>
          <w:lang w:val="sr-Cyrl-RS"/>
        </w:rPr>
        <w:t>сарађује са школском управом Министарства и другим надлежним органима, организацијама и службама, ради спречавања и заштите од дискриминације;</w:t>
      </w:r>
    </w:p>
    <w:p w14:paraId="5346E122" w14:textId="77777777" w:rsidR="00EE44B6" w:rsidRPr="00AC5506" w:rsidRDefault="00EE44B6" w:rsidP="007C7449">
      <w:pPr>
        <w:spacing w:before="120" w:after="120"/>
        <w:rPr>
          <w:iCs/>
          <w:sz w:val="20"/>
          <w:szCs w:val="20"/>
          <w:lang w:val="sr-Cyrl-RS"/>
        </w:rPr>
      </w:pPr>
      <w:r w:rsidRPr="00AC5506">
        <w:rPr>
          <w:iCs/>
          <w:sz w:val="20"/>
          <w:szCs w:val="20"/>
        </w:rPr>
        <w:t xml:space="preserve">9) </w:t>
      </w:r>
      <w:r w:rsidRPr="00AC5506">
        <w:rPr>
          <w:iCs/>
          <w:sz w:val="20"/>
          <w:szCs w:val="20"/>
          <w:lang w:val="sr-Cyrl-RS"/>
        </w:rPr>
        <w:t xml:space="preserve">води и чува посебну документацију о случајевима и појавним облицима дискриминације, броју пријава и притужби, броју спроведених неформалних и формалних </w:t>
      </w:r>
      <w:proofErr w:type="gramStart"/>
      <w:r w:rsidRPr="00AC5506">
        <w:rPr>
          <w:iCs/>
          <w:sz w:val="20"/>
          <w:szCs w:val="20"/>
          <w:lang w:val="sr-Cyrl-RS"/>
        </w:rPr>
        <w:t>поступака,њиховом</w:t>
      </w:r>
      <w:proofErr w:type="gramEnd"/>
      <w:r w:rsidRPr="00AC5506">
        <w:rPr>
          <w:iCs/>
          <w:sz w:val="20"/>
          <w:szCs w:val="20"/>
          <w:lang w:val="sr-Cyrl-RS"/>
        </w:rPr>
        <w:t xml:space="preserve"> исходу и др.</w:t>
      </w:r>
    </w:p>
    <w:p w14:paraId="6137C91D" w14:textId="77777777" w:rsidR="00EE44B6" w:rsidRPr="00AC5506" w:rsidRDefault="00EE44B6" w:rsidP="00EE44B6">
      <w:pPr>
        <w:spacing w:before="100" w:beforeAutospacing="1" w:after="100" w:afterAutospacing="1"/>
        <w:rPr>
          <w:iCs/>
          <w:sz w:val="20"/>
          <w:szCs w:val="20"/>
        </w:rPr>
      </w:pPr>
      <w:r w:rsidRPr="00AC5506">
        <w:rPr>
          <w:iCs/>
          <w:sz w:val="20"/>
          <w:szCs w:val="20"/>
          <w:lang w:val="sr-Cyrl-RS"/>
        </w:rPr>
        <w:t>Број и састав чланова Тима за заштиту зависи од величине и специфичности установе (ниво,врста, организација рада,издвојена одељења, број учесника у образовању из мањинских и осетљивих друштвених група и др.).</w:t>
      </w:r>
    </w:p>
    <w:p w14:paraId="342B4FBA" w14:textId="77777777" w:rsidR="00EE44B6" w:rsidRPr="00AC5506" w:rsidRDefault="00EE44B6" w:rsidP="00EE44B6">
      <w:pPr>
        <w:spacing w:before="100" w:beforeAutospacing="1" w:after="100" w:afterAutospacing="1"/>
        <w:jc w:val="both"/>
        <w:rPr>
          <w:iCs/>
          <w:sz w:val="20"/>
          <w:szCs w:val="20"/>
        </w:rPr>
      </w:pPr>
      <w:proofErr w:type="spellStart"/>
      <w:r w:rsidRPr="00AC5506">
        <w:rPr>
          <w:iCs/>
          <w:sz w:val="20"/>
          <w:szCs w:val="20"/>
        </w:rPr>
        <w:t>Постоје</w:t>
      </w:r>
      <w:proofErr w:type="spellEnd"/>
      <w:r w:rsidRPr="00AC5506">
        <w:rPr>
          <w:iCs/>
          <w:sz w:val="20"/>
          <w:szCs w:val="20"/>
        </w:rPr>
        <w:t xml:space="preserve"> </w:t>
      </w:r>
      <w:proofErr w:type="spellStart"/>
      <w:r w:rsidRPr="00AC5506">
        <w:rPr>
          <w:iCs/>
          <w:sz w:val="20"/>
          <w:szCs w:val="20"/>
        </w:rPr>
        <w:t>различити</w:t>
      </w:r>
      <w:proofErr w:type="spellEnd"/>
      <w:r w:rsidRPr="00AC5506">
        <w:rPr>
          <w:iCs/>
          <w:sz w:val="20"/>
          <w:szCs w:val="20"/>
        </w:rPr>
        <w:t xml:space="preserve"> </w:t>
      </w:r>
      <w:proofErr w:type="spellStart"/>
      <w:r w:rsidRPr="00AC5506">
        <w:rPr>
          <w:iCs/>
          <w:sz w:val="20"/>
          <w:szCs w:val="20"/>
        </w:rPr>
        <w:t>нивои</w:t>
      </w:r>
      <w:proofErr w:type="spellEnd"/>
      <w:r w:rsidRPr="00AC5506">
        <w:rPr>
          <w:iCs/>
          <w:sz w:val="20"/>
          <w:szCs w:val="20"/>
        </w:rPr>
        <w:t xml:space="preserve"> </w:t>
      </w:r>
      <w:proofErr w:type="spellStart"/>
      <w:r w:rsidRPr="00AC5506">
        <w:rPr>
          <w:iCs/>
          <w:sz w:val="20"/>
          <w:szCs w:val="20"/>
        </w:rPr>
        <w:t>дискриминације</w:t>
      </w:r>
      <w:proofErr w:type="spellEnd"/>
      <w:r w:rsidRPr="00AC5506">
        <w:rPr>
          <w:iCs/>
          <w:sz w:val="20"/>
          <w:szCs w:val="20"/>
        </w:rPr>
        <w:t>:</w:t>
      </w:r>
    </w:p>
    <w:p w14:paraId="7C9E6583" w14:textId="77777777" w:rsidR="00EE44B6" w:rsidRPr="00AC5506" w:rsidRDefault="00EE44B6" w:rsidP="005D7938">
      <w:pPr>
        <w:pStyle w:val="ListParagraph"/>
        <w:numPr>
          <w:ilvl w:val="0"/>
          <w:numId w:val="113"/>
        </w:numPr>
        <w:spacing w:before="100" w:beforeAutospacing="1" w:after="100" w:afterAutospacing="1"/>
        <w:rPr>
          <w:rFonts w:ascii="Times New Roman" w:hAnsi="Times New Roman"/>
          <w:b/>
          <w:bCs/>
          <w:iCs/>
          <w:sz w:val="20"/>
          <w:szCs w:val="20"/>
        </w:rPr>
      </w:pPr>
      <w:proofErr w:type="spellStart"/>
      <w:r w:rsidRPr="00AC5506">
        <w:rPr>
          <w:rFonts w:ascii="Times New Roman" w:hAnsi="Times New Roman"/>
          <w:b/>
          <w:bCs/>
          <w:iCs/>
          <w:sz w:val="20"/>
          <w:szCs w:val="20"/>
        </w:rPr>
        <w:t>узраст</w:t>
      </w:r>
      <w:proofErr w:type="spellEnd"/>
      <w:r w:rsidRPr="00AC5506">
        <w:rPr>
          <w:rFonts w:ascii="Times New Roman" w:hAnsi="Times New Roman"/>
          <w:b/>
          <w:bCs/>
          <w:iCs/>
          <w:sz w:val="20"/>
          <w:szCs w:val="20"/>
        </w:rPr>
        <w:t xml:space="preserve"> </w:t>
      </w:r>
      <w:proofErr w:type="spellStart"/>
      <w:r w:rsidRPr="00AC5506">
        <w:rPr>
          <w:rFonts w:ascii="Times New Roman" w:hAnsi="Times New Roman"/>
          <w:b/>
          <w:bCs/>
          <w:iCs/>
          <w:sz w:val="20"/>
          <w:szCs w:val="20"/>
        </w:rPr>
        <w:t>учесника</w:t>
      </w:r>
      <w:proofErr w:type="spellEnd"/>
      <w:r w:rsidRPr="00AC5506">
        <w:rPr>
          <w:rFonts w:ascii="Times New Roman" w:hAnsi="Times New Roman"/>
          <w:b/>
          <w:bCs/>
          <w:iCs/>
          <w:sz w:val="20"/>
          <w:szCs w:val="20"/>
        </w:rPr>
        <w:t xml:space="preserve"> у </w:t>
      </w:r>
      <w:proofErr w:type="spellStart"/>
      <w:r w:rsidRPr="00AC5506">
        <w:rPr>
          <w:rFonts w:ascii="Times New Roman" w:hAnsi="Times New Roman"/>
          <w:b/>
          <w:bCs/>
          <w:iCs/>
          <w:sz w:val="20"/>
          <w:szCs w:val="20"/>
        </w:rPr>
        <w:t>образовању</w:t>
      </w:r>
      <w:proofErr w:type="spellEnd"/>
    </w:p>
    <w:p w14:paraId="63A955B6" w14:textId="77777777" w:rsidR="00EE44B6" w:rsidRPr="00AC5506" w:rsidRDefault="00EE44B6" w:rsidP="00EE44B6">
      <w:pPr>
        <w:spacing w:before="100" w:beforeAutospacing="1" w:after="100" w:afterAutospacing="1"/>
        <w:rPr>
          <w:iCs/>
          <w:sz w:val="20"/>
          <w:szCs w:val="20"/>
          <w:lang w:val="sr-Cyrl-RS"/>
        </w:rPr>
      </w:pPr>
      <w:r w:rsidRPr="00AC5506">
        <w:rPr>
          <w:iCs/>
          <w:sz w:val="20"/>
          <w:szCs w:val="20"/>
          <w:lang w:val="sr-Cyrl-RS"/>
        </w:rPr>
        <w:t>Процену тежине облика дискриминације обавља Тим за заштиту, полазећи од релација: лице у односу на друго лице истог или приближног узраста; узрасно старијег лица према млађем лицу и групе лица према лицу,односно групи лица и то:</w:t>
      </w:r>
    </w:p>
    <w:p w14:paraId="724A2285" w14:textId="77777777" w:rsidR="00EE44B6" w:rsidRPr="00AC5506" w:rsidRDefault="00EE44B6" w:rsidP="007C7449">
      <w:pPr>
        <w:spacing w:before="120" w:after="120"/>
        <w:rPr>
          <w:iCs/>
          <w:sz w:val="20"/>
          <w:szCs w:val="20"/>
        </w:rPr>
      </w:pPr>
      <w:r w:rsidRPr="00AC5506">
        <w:rPr>
          <w:iCs/>
          <w:sz w:val="20"/>
          <w:szCs w:val="20"/>
        </w:rPr>
        <w:t xml:space="preserve">(1) </w:t>
      </w:r>
      <w:r w:rsidRPr="00AC5506">
        <w:rPr>
          <w:iCs/>
          <w:sz w:val="20"/>
          <w:szCs w:val="20"/>
          <w:lang w:val="sr-Cyrl-RS"/>
        </w:rPr>
        <w:t>када је понашање учесника у образовању истог или приближног узраста (дете-дета, ученик-</w:t>
      </w:r>
      <w:proofErr w:type="gramStart"/>
      <w:r w:rsidRPr="00AC5506">
        <w:rPr>
          <w:iCs/>
          <w:sz w:val="20"/>
          <w:szCs w:val="20"/>
          <w:lang w:val="sr-Cyrl-RS"/>
        </w:rPr>
        <w:t>ученик,одрасли</w:t>
      </w:r>
      <w:proofErr w:type="gramEnd"/>
      <w:r w:rsidRPr="00AC5506">
        <w:rPr>
          <w:iCs/>
          <w:sz w:val="20"/>
          <w:szCs w:val="20"/>
          <w:lang w:val="sr-Cyrl-RS"/>
        </w:rPr>
        <w:t>-одрасли), као и млађег према старијем, квалификује се као први ниво;</w:t>
      </w:r>
    </w:p>
    <w:p w14:paraId="211B4EBD" w14:textId="77777777" w:rsidR="00EE44B6" w:rsidRPr="00AC5506" w:rsidRDefault="00EE44B6" w:rsidP="007C7449">
      <w:pPr>
        <w:spacing w:before="120" w:after="120"/>
        <w:rPr>
          <w:iCs/>
          <w:sz w:val="20"/>
          <w:szCs w:val="20"/>
        </w:rPr>
      </w:pPr>
      <w:r w:rsidRPr="00AC5506">
        <w:rPr>
          <w:iCs/>
          <w:sz w:val="20"/>
          <w:szCs w:val="20"/>
        </w:rPr>
        <w:t xml:space="preserve">(2) </w:t>
      </w:r>
      <w:r w:rsidRPr="00AC5506">
        <w:rPr>
          <w:iCs/>
          <w:sz w:val="20"/>
          <w:szCs w:val="20"/>
          <w:lang w:val="sr-Cyrl-RS"/>
        </w:rPr>
        <w:t xml:space="preserve">када се узрасно старији учесник у образовању понаша дискриминаторно према млађем </w:t>
      </w:r>
      <w:proofErr w:type="gramStart"/>
      <w:r w:rsidRPr="00AC5506">
        <w:rPr>
          <w:iCs/>
          <w:sz w:val="20"/>
          <w:szCs w:val="20"/>
          <w:lang w:val="sr-Cyrl-RS"/>
        </w:rPr>
        <w:t>лицу,квалификује</w:t>
      </w:r>
      <w:proofErr w:type="gramEnd"/>
      <w:r w:rsidRPr="00AC5506">
        <w:rPr>
          <w:iCs/>
          <w:sz w:val="20"/>
          <w:szCs w:val="20"/>
          <w:lang w:val="sr-Cyrl-RS"/>
        </w:rPr>
        <w:t xml:space="preserve"> се као други ниво;</w:t>
      </w:r>
    </w:p>
    <w:p w14:paraId="2FA87D68" w14:textId="77777777" w:rsidR="00EE44B6" w:rsidRPr="00AC5506" w:rsidRDefault="00EE44B6" w:rsidP="007C7449">
      <w:pPr>
        <w:spacing w:before="120" w:after="120"/>
        <w:rPr>
          <w:iCs/>
          <w:sz w:val="20"/>
          <w:szCs w:val="20"/>
        </w:rPr>
      </w:pPr>
      <w:r w:rsidRPr="00AC5506">
        <w:rPr>
          <w:iCs/>
          <w:sz w:val="20"/>
          <w:szCs w:val="20"/>
        </w:rPr>
        <w:t xml:space="preserve">(3) </w:t>
      </w:r>
      <w:r w:rsidRPr="00AC5506">
        <w:rPr>
          <w:iCs/>
          <w:sz w:val="20"/>
          <w:szCs w:val="20"/>
          <w:lang w:val="sr-Cyrl-RS"/>
        </w:rPr>
        <w:t xml:space="preserve">када се група учесника у образовању дискриминаторно понаша према лицу или другој </w:t>
      </w:r>
      <w:proofErr w:type="gramStart"/>
      <w:r w:rsidRPr="00AC5506">
        <w:rPr>
          <w:iCs/>
          <w:sz w:val="20"/>
          <w:szCs w:val="20"/>
          <w:lang w:val="sr-Cyrl-RS"/>
        </w:rPr>
        <w:t>групи,квалификује</w:t>
      </w:r>
      <w:proofErr w:type="gramEnd"/>
      <w:r w:rsidRPr="00AC5506">
        <w:rPr>
          <w:iCs/>
          <w:sz w:val="20"/>
          <w:szCs w:val="20"/>
          <w:lang w:val="sr-Cyrl-RS"/>
        </w:rPr>
        <w:t xml:space="preserve"> се као трећи ниво.</w:t>
      </w:r>
    </w:p>
    <w:p w14:paraId="6DDFC2F7" w14:textId="77777777" w:rsidR="00EE44B6" w:rsidRPr="00AC5506" w:rsidRDefault="00EE44B6" w:rsidP="00EE44B6">
      <w:pPr>
        <w:spacing w:before="100" w:beforeAutospacing="1" w:after="100" w:afterAutospacing="1"/>
        <w:rPr>
          <w:b/>
          <w:bCs/>
          <w:iCs/>
          <w:sz w:val="20"/>
          <w:szCs w:val="20"/>
        </w:rPr>
      </w:pPr>
      <w:r w:rsidRPr="00AC5506">
        <w:rPr>
          <w:b/>
          <w:bCs/>
          <w:iCs/>
          <w:sz w:val="20"/>
          <w:szCs w:val="20"/>
        </w:rPr>
        <w:t xml:space="preserve">2) </w:t>
      </w:r>
      <w:r w:rsidRPr="00AC5506">
        <w:rPr>
          <w:b/>
          <w:bCs/>
          <w:iCs/>
          <w:sz w:val="20"/>
          <w:szCs w:val="20"/>
          <w:lang w:val="sr-Cyrl-RS"/>
        </w:rPr>
        <w:t>интезитет, трајање и учесталост дискриминаторног понашања</w:t>
      </w:r>
    </w:p>
    <w:p w14:paraId="3C4762CF" w14:textId="77777777" w:rsidR="00EE44B6" w:rsidRPr="00AC5506" w:rsidRDefault="00EE44B6" w:rsidP="00EE44B6">
      <w:pPr>
        <w:spacing w:before="100" w:beforeAutospacing="1" w:after="100" w:afterAutospacing="1"/>
        <w:rPr>
          <w:iCs/>
          <w:sz w:val="20"/>
          <w:szCs w:val="20"/>
          <w:lang w:val="sr-Cyrl-RS"/>
        </w:rPr>
      </w:pPr>
      <w:r w:rsidRPr="00AC5506">
        <w:rPr>
          <w:bCs/>
          <w:iCs/>
          <w:sz w:val="20"/>
          <w:szCs w:val="20"/>
          <w:lang w:val="sr-Cyrl-RS"/>
        </w:rPr>
        <w:t>Када се дискриминаторно понашање понавља или продужено траје у односу на исто лице, односно лица са сличним или истим личним својствима ( раси,боји коже, националној и верској припадности или етничком пореклу, полу, родном идентитету, сексуалној оријентацији,имовном стању, генетским особеностима, здравственом стању, сметњи у развоју и инвалидитету) тим за заштиту га квалификује у следећи тежи облик дискриминације.</w:t>
      </w:r>
    </w:p>
    <w:p w14:paraId="19A67A64" w14:textId="77777777" w:rsidR="00EE44B6" w:rsidRPr="00AC5506" w:rsidRDefault="00EE44B6" w:rsidP="00EE44B6">
      <w:pPr>
        <w:spacing w:before="100" w:beforeAutospacing="1" w:after="100" w:afterAutospacing="1"/>
        <w:jc w:val="both"/>
        <w:rPr>
          <w:iCs/>
          <w:sz w:val="20"/>
          <w:szCs w:val="20"/>
          <w:lang w:val="sr-Cyrl-RS"/>
        </w:rPr>
      </w:pPr>
      <w:r w:rsidRPr="00AC5506">
        <w:rPr>
          <w:iCs/>
          <w:sz w:val="20"/>
          <w:szCs w:val="20"/>
          <w:lang w:val="sr-Cyrl-RS"/>
        </w:rPr>
        <w:t>Поновљена дискриминација у смислу овог акта подразумева више пута поновљено понашање лица или групе лица, односно поступање установе,њених органа или тела које је засновано на повређиваеу личних својстава лица или групе лица, а продужена- која се чине у дужем временском периоду према истом лицу или групи лица.</w:t>
      </w:r>
      <w:r w:rsidRPr="00AC5506">
        <w:rPr>
          <w:iCs/>
          <w:sz w:val="20"/>
          <w:szCs w:val="20"/>
        </w:rPr>
        <w:t xml:space="preserve"> </w:t>
      </w:r>
    </w:p>
    <w:p w14:paraId="22B203FB" w14:textId="77777777" w:rsidR="00EE44B6" w:rsidRPr="00AC5506" w:rsidRDefault="00EE44B6" w:rsidP="005D7938">
      <w:pPr>
        <w:pStyle w:val="ListParagraph"/>
        <w:numPr>
          <w:ilvl w:val="0"/>
          <w:numId w:val="114"/>
        </w:numPr>
        <w:spacing w:before="100" w:beforeAutospacing="1" w:after="100" w:afterAutospacing="1"/>
        <w:rPr>
          <w:rFonts w:ascii="Times New Roman" w:hAnsi="Times New Roman"/>
          <w:b/>
          <w:bCs/>
          <w:iCs/>
          <w:sz w:val="20"/>
          <w:szCs w:val="20"/>
        </w:rPr>
      </w:pPr>
      <w:r w:rsidRPr="00AC5506">
        <w:rPr>
          <w:rFonts w:ascii="Times New Roman" w:hAnsi="Times New Roman"/>
          <w:b/>
          <w:bCs/>
          <w:iCs/>
          <w:sz w:val="20"/>
          <w:szCs w:val="20"/>
          <w:lang w:val="sr-Cyrl-RS"/>
        </w:rPr>
        <w:t>облик и начин дискриминаторног понашања – узнемиравање и понижавајуће поступање</w:t>
      </w:r>
    </w:p>
    <w:p w14:paraId="224F69C2" w14:textId="77777777" w:rsidR="00EE44B6" w:rsidRPr="00AC5506" w:rsidRDefault="00EE44B6" w:rsidP="00EE44B6">
      <w:pPr>
        <w:spacing w:before="100" w:beforeAutospacing="1" w:after="100" w:afterAutospacing="1"/>
        <w:rPr>
          <w:iCs/>
          <w:sz w:val="20"/>
          <w:szCs w:val="20"/>
          <w:lang w:val="sr-Cyrl-RS"/>
        </w:rPr>
      </w:pPr>
      <w:r w:rsidRPr="00AC5506">
        <w:rPr>
          <w:iCs/>
          <w:sz w:val="20"/>
          <w:szCs w:val="20"/>
          <w:lang w:val="sr-Cyrl-RS"/>
        </w:rPr>
        <w:t>Узнемиравање и понижавајуће поступање јесте изговарање речи, односно слање писаних порука или предузимање радњи према лицу или групи лица на основу којих се посредно и са сигурношћу може закључити да вређају њихово достојанство на основу личног својства проузрокују осећај понижености,узнемирености или одбачености, шири страх или непријатељство односно ствара понижавајуће и увредљиво окружење.</w:t>
      </w:r>
    </w:p>
    <w:p w14:paraId="5B990C72" w14:textId="77777777" w:rsidR="00EE44B6" w:rsidRPr="00AC5506" w:rsidRDefault="00EE44B6" w:rsidP="00EE44B6">
      <w:pPr>
        <w:spacing w:before="100" w:beforeAutospacing="1" w:after="100" w:afterAutospacing="1"/>
        <w:jc w:val="both"/>
        <w:rPr>
          <w:iCs/>
          <w:sz w:val="20"/>
          <w:szCs w:val="20"/>
          <w:lang w:val="sr-Cyrl-RS"/>
        </w:rPr>
      </w:pPr>
      <w:proofErr w:type="spellStart"/>
      <w:r w:rsidRPr="00AC5506">
        <w:rPr>
          <w:iCs/>
          <w:sz w:val="20"/>
          <w:szCs w:val="20"/>
        </w:rPr>
        <w:t>Ако</w:t>
      </w:r>
      <w:proofErr w:type="spellEnd"/>
      <w:r w:rsidRPr="00AC5506">
        <w:rPr>
          <w:iCs/>
          <w:sz w:val="20"/>
          <w:szCs w:val="20"/>
        </w:rPr>
        <w:t xml:space="preserve"> </w:t>
      </w:r>
      <w:proofErr w:type="spellStart"/>
      <w:r w:rsidRPr="00AC5506">
        <w:rPr>
          <w:iCs/>
          <w:sz w:val="20"/>
          <w:szCs w:val="20"/>
        </w:rPr>
        <w:t>узнемиравање</w:t>
      </w:r>
      <w:proofErr w:type="spellEnd"/>
      <w:r w:rsidRPr="00AC5506">
        <w:rPr>
          <w:iCs/>
          <w:sz w:val="20"/>
          <w:szCs w:val="20"/>
        </w:rPr>
        <w:t xml:space="preserve"> и </w:t>
      </w:r>
      <w:proofErr w:type="spellStart"/>
      <w:r w:rsidRPr="00AC5506">
        <w:rPr>
          <w:iCs/>
          <w:sz w:val="20"/>
          <w:szCs w:val="20"/>
        </w:rPr>
        <w:t>понижавајуће</w:t>
      </w:r>
      <w:proofErr w:type="spellEnd"/>
      <w:r w:rsidRPr="00AC5506">
        <w:rPr>
          <w:iCs/>
          <w:sz w:val="20"/>
          <w:szCs w:val="20"/>
        </w:rPr>
        <w:t xml:space="preserve"> </w:t>
      </w:r>
      <w:proofErr w:type="spellStart"/>
      <w:r w:rsidRPr="00AC5506">
        <w:rPr>
          <w:iCs/>
          <w:sz w:val="20"/>
          <w:szCs w:val="20"/>
        </w:rPr>
        <w:t>поступање</w:t>
      </w:r>
      <w:proofErr w:type="spellEnd"/>
      <w:r w:rsidRPr="00AC5506">
        <w:rPr>
          <w:iCs/>
          <w:sz w:val="20"/>
          <w:szCs w:val="20"/>
        </w:rPr>
        <w:t xml:space="preserve"> </w:t>
      </w:r>
      <w:proofErr w:type="spellStart"/>
      <w:r w:rsidRPr="00AC5506">
        <w:rPr>
          <w:iCs/>
          <w:sz w:val="20"/>
          <w:szCs w:val="20"/>
        </w:rPr>
        <w:t>удружено</w:t>
      </w:r>
      <w:proofErr w:type="spellEnd"/>
      <w:r w:rsidRPr="00AC5506">
        <w:rPr>
          <w:iCs/>
          <w:sz w:val="20"/>
          <w:szCs w:val="20"/>
        </w:rPr>
        <w:t xml:space="preserve"> </w:t>
      </w:r>
      <w:proofErr w:type="spellStart"/>
      <w:r w:rsidRPr="00AC5506">
        <w:rPr>
          <w:iCs/>
          <w:sz w:val="20"/>
          <w:szCs w:val="20"/>
        </w:rPr>
        <w:t>врши</w:t>
      </w:r>
      <w:proofErr w:type="spellEnd"/>
      <w:r w:rsidRPr="00AC5506">
        <w:rPr>
          <w:iCs/>
          <w:sz w:val="20"/>
          <w:szCs w:val="20"/>
        </w:rPr>
        <w:t xml:space="preserve"> </w:t>
      </w:r>
      <w:proofErr w:type="spellStart"/>
      <w:r w:rsidRPr="00AC5506">
        <w:rPr>
          <w:iCs/>
          <w:sz w:val="20"/>
          <w:szCs w:val="20"/>
        </w:rPr>
        <w:t>група</w:t>
      </w:r>
      <w:proofErr w:type="spellEnd"/>
      <w:r w:rsidRPr="00AC5506">
        <w:rPr>
          <w:iCs/>
          <w:sz w:val="20"/>
          <w:szCs w:val="20"/>
        </w:rPr>
        <w:t xml:space="preserve"> </w:t>
      </w:r>
      <w:proofErr w:type="spellStart"/>
      <w:r w:rsidRPr="00AC5506">
        <w:rPr>
          <w:iCs/>
          <w:sz w:val="20"/>
          <w:szCs w:val="20"/>
        </w:rPr>
        <w:t>или</w:t>
      </w:r>
      <w:proofErr w:type="spellEnd"/>
      <w:r w:rsidRPr="00AC5506">
        <w:rPr>
          <w:iCs/>
          <w:sz w:val="20"/>
          <w:szCs w:val="20"/>
        </w:rPr>
        <w:t xml:space="preserve"> </w:t>
      </w:r>
      <w:proofErr w:type="spellStart"/>
      <w:r w:rsidRPr="00AC5506">
        <w:rPr>
          <w:iCs/>
          <w:sz w:val="20"/>
          <w:szCs w:val="20"/>
        </w:rPr>
        <w:t>се</w:t>
      </w:r>
      <w:proofErr w:type="spellEnd"/>
      <w:r w:rsidRPr="00AC5506">
        <w:rPr>
          <w:iCs/>
          <w:sz w:val="20"/>
          <w:szCs w:val="20"/>
        </w:rPr>
        <w:t xml:space="preserve"> </w:t>
      </w:r>
      <w:proofErr w:type="spellStart"/>
      <w:r w:rsidRPr="00AC5506">
        <w:rPr>
          <w:iCs/>
          <w:sz w:val="20"/>
          <w:szCs w:val="20"/>
        </w:rPr>
        <w:t>оно</w:t>
      </w:r>
      <w:proofErr w:type="spellEnd"/>
      <w:r w:rsidRPr="00AC5506">
        <w:rPr>
          <w:iCs/>
          <w:sz w:val="20"/>
          <w:szCs w:val="20"/>
        </w:rPr>
        <w:t xml:space="preserve"> </w:t>
      </w:r>
      <w:proofErr w:type="spellStart"/>
      <w:r w:rsidRPr="00AC5506">
        <w:rPr>
          <w:iCs/>
          <w:sz w:val="20"/>
          <w:szCs w:val="20"/>
        </w:rPr>
        <w:t>понавља</w:t>
      </w:r>
      <w:proofErr w:type="spellEnd"/>
      <w:r w:rsidRPr="00AC5506">
        <w:rPr>
          <w:iCs/>
          <w:sz w:val="20"/>
          <w:szCs w:val="20"/>
        </w:rPr>
        <w:t xml:space="preserve">, </w:t>
      </w:r>
      <w:proofErr w:type="spellStart"/>
      <w:r w:rsidRPr="00AC5506">
        <w:rPr>
          <w:iCs/>
          <w:sz w:val="20"/>
          <w:szCs w:val="20"/>
        </w:rPr>
        <w:t>односно</w:t>
      </w:r>
      <w:proofErr w:type="spellEnd"/>
      <w:r w:rsidRPr="00AC5506">
        <w:rPr>
          <w:iCs/>
          <w:sz w:val="20"/>
          <w:szCs w:val="20"/>
          <w:lang w:val="sr-Cyrl-RS"/>
        </w:rPr>
        <w:t xml:space="preserve"> дуже траје, овакво дискриминаторно понашање квалификује се као дискриминација другог нивоа.</w:t>
      </w:r>
    </w:p>
    <w:p w14:paraId="197F4A82" w14:textId="77777777" w:rsidR="00EE44B6" w:rsidRPr="00AC5506" w:rsidRDefault="00EE44B6" w:rsidP="00EE44B6">
      <w:pPr>
        <w:spacing w:before="100" w:beforeAutospacing="1" w:after="100" w:afterAutospacing="1"/>
        <w:jc w:val="both"/>
        <w:rPr>
          <w:iCs/>
          <w:sz w:val="20"/>
          <w:szCs w:val="20"/>
        </w:rPr>
      </w:pPr>
      <w:proofErr w:type="spellStart"/>
      <w:r w:rsidRPr="00AC5506">
        <w:rPr>
          <w:iCs/>
          <w:sz w:val="20"/>
          <w:szCs w:val="20"/>
        </w:rPr>
        <w:lastRenderedPageBreak/>
        <w:t>Aко</w:t>
      </w:r>
      <w:proofErr w:type="spellEnd"/>
      <w:r w:rsidRPr="00AC5506">
        <w:rPr>
          <w:iCs/>
          <w:sz w:val="20"/>
          <w:szCs w:val="20"/>
        </w:rPr>
        <w:t xml:space="preserve"> </w:t>
      </w:r>
      <w:proofErr w:type="spellStart"/>
      <w:r w:rsidRPr="00AC5506">
        <w:rPr>
          <w:iCs/>
          <w:sz w:val="20"/>
          <w:szCs w:val="20"/>
        </w:rPr>
        <w:t>је</w:t>
      </w:r>
      <w:proofErr w:type="spellEnd"/>
      <w:r w:rsidRPr="00AC5506">
        <w:rPr>
          <w:iCs/>
          <w:sz w:val="20"/>
          <w:szCs w:val="20"/>
        </w:rPr>
        <w:t xml:space="preserve"> </w:t>
      </w:r>
      <w:proofErr w:type="spellStart"/>
      <w:r w:rsidRPr="00AC5506">
        <w:rPr>
          <w:iCs/>
          <w:sz w:val="20"/>
          <w:szCs w:val="20"/>
        </w:rPr>
        <w:t>узнемиравање</w:t>
      </w:r>
      <w:proofErr w:type="spellEnd"/>
      <w:r w:rsidRPr="00AC5506">
        <w:rPr>
          <w:iCs/>
          <w:sz w:val="20"/>
          <w:szCs w:val="20"/>
        </w:rPr>
        <w:t xml:space="preserve"> и </w:t>
      </w:r>
      <w:proofErr w:type="spellStart"/>
      <w:r w:rsidRPr="00AC5506">
        <w:rPr>
          <w:iCs/>
          <w:sz w:val="20"/>
          <w:szCs w:val="20"/>
        </w:rPr>
        <w:t>понижавајуће</w:t>
      </w:r>
      <w:proofErr w:type="spellEnd"/>
      <w:r w:rsidRPr="00AC5506">
        <w:rPr>
          <w:iCs/>
          <w:sz w:val="20"/>
          <w:szCs w:val="20"/>
        </w:rPr>
        <w:t xml:space="preserve"> </w:t>
      </w:r>
      <w:proofErr w:type="spellStart"/>
      <w:r w:rsidRPr="00AC5506">
        <w:rPr>
          <w:iCs/>
          <w:sz w:val="20"/>
          <w:szCs w:val="20"/>
        </w:rPr>
        <w:t>поступање</w:t>
      </w:r>
      <w:proofErr w:type="spellEnd"/>
      <w:r w:rsidRPr="00AC5506">
        <w:rPr>
          <w:iCs/>
          <w:sz w:val="20"/>
          <w:szCs w:val="20"/>
        </w:rPr>
        <w:t xml:space="preserve"> </w:t>
      </w:r>
      <w:proofErr w:type="spellStart"/>
      <w:r w:rsidRPr="00AC5506">
        <w:rPr>
          <w:iCs/>
          <w:sz w:val="20"/>
          <w:szCs w:val="20"/>
        </w:rPr>
        <w:t>изазвало</w:t>
      </w:r>
      <w:proofErr w:type="spellEnd"/>
      <w:r w:rsidRPr="00AC5506">
        <w:rPr>
          <w:iCs/>
          <w:sz w:val="20"/>
          <w:szCs w:val="20"/>
        </w:rPr>
        <w:t xml:space="preserve"> </w:t>
      </w:r>
      <w:proofErr w:type="spellStart"/>
      <w:r w:rsidRPr="00AC5506">
        <w:rPr>
          <w:iCs/>
          <w:sz w:val="20"/>
          <w:szCs w:val="20"/>
        </w:rPr>
        <w:t>страх</w:t>
      </w:r>
      <w:proofErr w:type="spellEnd"/>
      <w:r w:rsidRPr="00AC5506">
        <w:rPr>
          <w:iCs/>
          <w:sz w:val="20"/>
          <w:szCs w:val="20"/>
        </w:rPr>
        <w:t xml:space="preserve"> </w:t>
      </w:r>
      <w:proofErr w:type="spellStart"/>
      <w:r w:rsidRPr="00AC5506">
        <w:rPr>
          <w:iCs/>
          <w:sz w:val="20"/>
          <w:szCs w:val="20"/>
        </w:rPr>
        <w:t>или</w:t>
      </w:r>
      <w:proofErr w:type="spellEnd"/>
      <w:r w:rsidRPr="00AC5506">
        <w:rPr>
          <w:iCs/>
          <w:sz w:val="20"/>
          <w:szCs w:val="20"/>
        </w:rPr>
        <w:t xml:space="preserve"> </w:t>
      </w:r>
      <w:proofErr w:type="gramStart"/>
      <w:r w:rsidRPr="00AC5506">
        <w:rPr>
          <w:iCs/>
          <w:sz w:val="20"/>
          <w:szCs w:val="20"/>
        </w:rPr>
        <w:t>н</w:t>
      </w:r>
      <w:r w:rsidRPr="00AC5506">
        <w:rPr>
          <w:iCs/>
          <w:sz w:val="20"/>
          <w:szCs w:val="20"/>
          <w:lang w:val="sr-Cyrl-RS"/>
        </w:rPr>
        <w:t>епријатељско,понижавајуће</w:t>
      </w:r>
      <w:proofErr w:type="gramEnd"/>
      <w:r w:rsidRPr="00AC5506">
        <w:rPr>
          <w:iCs/>
          <w:sz w:val="20"/>
          <w:szCs w:val="20"/>
          <w:lang w:val="sr-Cyrl-RS"/>
        </w:rPr>
        <w:t xml:space="preserve"> и увредљиво окружење по дискриминисано лице или је довело до искључивања или одбацивања лица или групе лица, дискриминаторно понашање квалификује се као дискриминација трећег новоа.</w:t>
      </w:r>
      <w:r w:rsidRPr="00AC5506">
        <w:rPr>
          <w:iCs/>
          <w:sz w:val="20"/>
          <w:szCs w:val="20"/>
        </w:rPr>
        <w:t xml:space="preserve"> </w:t>
      </w:r>
    </w:p>
    <w:p w14:paraId="435A0F94" w14:textId="77777777" w:rsidR="00EE44B6" w:rsidRPr="00AC5506" w:rsidRDefault="00EE44B6" w:rsidP="005D7938">
      <w:pPr>
        <w:pStyle w:val="ListParagraph"/>
        <w:numPr>
          <w:ilvl w:val="0"/>
          <w:numId w:val="114"/>
        </w:numPr>
        <w:spacing w:before="100" w:beforeAutospacing="1" w:after="100" w:afterAutospacing="1"/>
        <w:rPr>
          <w:rFonts w:ascii="Times New Roman" w:hAnsi="Times New Roman"/>
          <w:b/>
          <w:bCs/>
          <w:iCs/>
          <w:sz w:val="20"/>
          <w:szCs w:val="20"/>
        </w:rPr>
      </w:pPr>
      <w:proofErr w:type="spellStart"/>
      <w:r w:rsidRPr="00AC5506">
        <w:rPr>
          <w:rFonts w:ascii="Times New Roman" w:hAnsi="Times New Roman"/>
          <w:b/>
          <w:bCs/>
          <w:iCs/>
          <w:sz w:val="20"/>
          <w:szCs w:val="20"/>
        </w:rPr>
        <w:t>последица</w:t>
      </w:r>
      <w:proofErr w:type="spellEnd"/>
      <w:r w:rsidRPr="00AC5506">
        <w:rPr>
          <w:rFonts w:ascii="Times New Roman" w:hAnsi="Times New Roman"/>
          <w:b/>
          <w:bCs/>
          <w:iCs/>
          <w:sz w:val="20"/>
          <w:szCs w:val="20"/>
        </w:rPr>
        <w:t xml:space="preserve"> </w:t>
      </w:r>
      <w:proofErr w:type="spellStart"/>
      <w:r w:rsidRPr="00AC5506">
        <w:rPr>
          <w:rFonts w:ascii="Times New Roman" w:hAnsi="Times New Roman"/>
          <w:b/>
          <w:bCs/>
          <w:iCs/>
          <w:sz w:val="20"/>
          <w:szCs w:val="20"/>
        </w:rPr>
        <w:t>дискриминаторног</w:t>
      </w:r>
      <w:proofErr w:type="spellEnd"/>
      <w:r w:rsidRPr="00AC5506">
        <w:rPr>
          <w:rFonts w:ascii="Times New Roman" w:hAnsi="Times New Roman"/>
          <w:b/>
          <w:bCs/>
          <w:iCs/>
          <w:sz w:val="20"/>
          <w:szCs w:val="20"/>
        </w:rPr>
        <w:t xml:space="preserve"> </w:t>
      </w:r>
      <w:proofErr w:type="spellStart"/>
      <w:r w:rsidRPr="00AC5506">
        <w:rPr>
          <w:rFonts w:ascii="Times New Roman" w:hAnsi="Times New Roman"/>
          <w:b/>
          <w:bCs/>
          <w:iCs/>
          <w:sz w:val="20"/>
          <w:szCs w:val="20"/>
        </w:rPr>
        <w:t>понашања</w:t>
      </w:r>
      <w:proofErr w:type="spellEnd"/>
    </w:p>
    <w:p w14:paraId="71147D00" w14:textId="77777777" w:rsidR="00EE44B6" w:rsidRPr="00AC5506" w:rsidRDefault="00EE44B6" w:rsidP="00EE44B6">
      <w:pPr>
        <w:spacing w:before="100" w:beforeAutospacing="1" w:after="100" w:afterAutospacing="1"/>
        <w:rPr>
          <w:iCs/>
          <w:sz w:val="20"/>
          <w:szCs w:val="20"/>
          <w:lang w:val="sr-Cyrl-RS"/>
        </w:rPr>
      </w:pPr>
      <w:r w:rsidRPr="00AC5506">
        <w:rPr>
          <w:iCs/>
          <w:sz w:val="20"/>
          <w:szCs w:val="20"/>
          <w:lang w:val="sr-Cyrl-RS"/>
        </w:rPr>
        <w:t>Када дискриминаторно понашање доводи или потенцијално може да доведе до угрожавања физичког, односно психичког здравља учесника у образовању, Тим за заштиту га квалификује у следећи тежи облик дискриминације.</w:t>
      </w:r>
    </w:p>
    <w:p w14:paraId="3A0C59D8" w14:textId="77777777" w:rsidR="00EE44B6" w:rsidRPr="00AC5506" w:rsidRDefault="00EE44B6" w:rsidP="00EE44B6">
      <w:pPr>
        <w:spacing w:before="100" w:beforeAutospacing="1" w:after="100" w:afterAutospacing="1"/>
        <w:jc w:val="both"/>
        <w:rPr>
          <w:iCs/>
          <w:sz w:val="20"/>
          <w:szCs w:val="20"/>
          <w:lang w:val="sr-Cyrl-RS"/>
        </w:rPr>
      </w:pPr>
      <w:proofErr w:type="spellStart"/>
      <w:r w:rsidRPr="00AC5506">
        <w:rPr>
          <w:iCs/>
          <w:sz w:val="20"/>
          <w:szCs w:val="20"/>
        </w:rPr>
        <w:t>Уколико</w:t>
      </w:r>
      <w:proofErr w:type="spellEnd"/>
      <w:r w:rsidRPr="00AC5506">
        <w:rPr>
          <w:iCs/>
          <w:sz w:val="20"/>
          <w:szCs w:val="20"/>
        </w:rPr>
        <w:t xml:space="preserve"> </w:t>
      </w:r>
      <w:proofErr w:type="spellStart"/>
      <w:r w:rsidRPr="00AC5506">
        <w:rPr>
          <w:iCs/>
          <w:sz w:val="20"/>
          <w:szCs w:val="20"/>
        </w:rPr>
        <w:t>је</w:t>
      </w:r>
      <w:proofErr w:type="spellEnd"/>
      <w:r w:rsidRPr="00AC5506">
        <w:rPr>
          <w:iCs/>
          <w:sz w:val="20"/>
          <w:szCs w:val="20"/>
        </w:rPr>
        <w:t xml:space="preserve"> у </w:t>
      </w:r>
      <w:proofErr w:type="spellStart"/>
      <w:r w:rsidRPr="00AC5506">
        <w:rPr>
          <w:iCs/>
          <w:sz w:val="20"/>
          <w:szCs w:val="20"/>
        </w:rPr>
        <w:t>интервенцију</w:t>
      </w:r>
      <w:proofErr w:type="spellEnd"/>
      <w:r w:rsidRPr="00AC5506">
        <w:rPr>
          <w:iCs/>
          <w:sz w:val="20"/>
          <w:szCs w:val="20"/>
        </w:rPr>
        <w:t xml:space="preserve"> </w:t>
      </w:r>
      <w:proofErr w:type="spellStart"/>
      <w:r w:rsidRPr="00AC5506">
        <w:rPr>
          <w:iCs/>
          <w:sz w:val="20"/>
          <w:szCs w:val="20"/>
        </w:rPr>
        <w:t>на</w:t>
      </w:r>
      <w:proofErr w:type="spellEnd"/>
      <w:r w:rsidRPr="00AC5506">
        <w:rPr>
          <w:iCs/>
          <w:sz w:val="20"/>
          <w:szCs w:val="20"/>
        </w:rPr>
        <w:t xml:space="preserve"> </w:t>
      </w:r>
      <w:proofErr w:type="spellStart"/>
      <w:r w:rsidRPr="00AC5506">
        <w:rPr>
          <w:iCs/>
          <w:sz w:val="20"/>
          <w:szCs w:val="20"/>
        </w:rPr>
        <w:t>понашање</w:t>
      </w:r>
      <w:proofErr w:type="spellEnd"/>
      <w:r w:rsidRPr="00AC5506">
        <w:rPr>
          <w:iCs/>
          <w:sz w:val="20"/>
          <w:szCs w:val="20"/>
        </w:rPr>
        <w:t xml:space="preserve"> </w:t>
      </w:r>
      <w:proofErr w:type="spellStart"/>
      <w:r w:rsidRPr="00AC5506">
        <w:rPr>
          <w:iCs/>
          <w:sz w:val="20"/>
          <w:szCs w:val="20"/>
        </w:rPr>
        <w:t>укључена</w:t>
      </w:r>
      <w:proofErr w:type="spellEnd"/>
      <w:r w:rsidRPr="00AC5506">
        <w:rPr>
          <w:iCs/>
          <w:sz w:val="20"/>
          <w:szCs w:val="20"/>
        </w:rPr>
        <w:t xml:space="preserve"> </w:t>
      </w:r>
      <w:proofErr w:type="spellStart"/>
      <w:r w:rsidRPr="00AC5506">
        <w:rPr>
          <w:iCs/>
          <w:sz w:val="20"/>
          <w:szCs w:val="20"/>
        </w:rPr>
        <w:t>спољашња</w:t>
      </w:r>
      <w:proofErr w:type="spellEnd"/>
      <w:r w:rsidRPr="00AC5506">
        <w:rPr>
          <w:iCs/>
          <w:sz w:val="20"/>
          <w:szCs w:val="20"/>
        </w:rPr>
        <w:t xml:space="preserve"> </w:t>
      </w:r>
      <w:proofErr w:type="spellStart"/>
      <w:r w:rsidRPr="00AC5506">
        <w:rPr>
          <w:iCs/>
          <w:sz w:val="20"/>
          <w:szCs w:val="20"/>
        </w:rPr>
        <w:t>заштита</w:t>
      </w:r>
      <w:proofErr w:type="spellEnd"/>
      <w:r w:rsidRPr="00AC5506">
        <w:rPr>
          <w:iCs/>
          <w:sz w:val="20"/>
          <w:szCs w:val="20"/>
        </w:rPr>
        <w:t xml:space="preserve"> </w:t>
      </w:r>
      <w:proofErr w:type="gramStart"/>
      <w:r w:rsidRPr="00AC5506">
        <w:rPr>
          <w:iCs/>
          <w:sz w:val="20"/>
          <w:szCs w:val="20"/>
        </w:rPr>
        <w:t xml:space="preserve">( </w:t>
      </w:r>
      <w:proofErr w:type="spellStart"/>
      <w:r w:rsidRPr="00AC5506">
        <w:rPr>
          <w:iCs/>
          <w:sz w:val="20"/>
          <w:szCs w:val="20"/>
        </w:rPr>
        <w:t>здравствена</w:t>
      </w:r>
      <w:proofErr w:type="spellEnd"/>
      <w:proofErr w:type="gramEnd"/>
      <w:r w:rsidRPr="00AC5506">
        <w:rPr>
          <w:iCs/>
          <w:sz w:val="20"/>
          <w:szCs w:val="20"/>
        </w:rPr>
        <w:t xml:space="preserve"> </w:t>
      </w:r>
      <w:proofErr w:type="spellStart"/>
      <w:r w:rsidRPr="00AC5506">
        <w:rPr>
          <w:iCs/>
          <w:sz w:val="20"/>
          <w:szCs w:val="20"/>
        </w:rPr>
        <w:t>служба</w:t>
      </w:r>
      <w:proofErr w:type="spellEnd"/>
      <w:r w:rsidRPr="00AC5506">
        <w:rPr>
          <w:iCs/>
          <w:sz w:val="20"/>
          <w:szCs w:val="20"/>
        </w:rPr>
        <w:t xml:space="preserve">, </w:t>
      </w:r>
      <w:proofErr w:type="spellStart"/>
      <w:r w:rsidRPr="00AC5506">
        <w:rPr>
          <w:iCs/>
          <w:sz w:val="20"/>
          <w:szCs w:val="20"/>
        </w:rPr>
        <w:t>установа</w:t>
      </w:r>
      <w:proofErr w:type="spellEnd"/>
      <w:r w:rsidRPr="00AC5506">
        <w:rPr>
          <w:iCs/>
          <w:sz w:val="20"/>
          <w:szCs w:val="20"/>
        </w:rPr>
        <w:t xml:space="preserve"> </w:t>
      </w:r>
      <w:proofErr w:type="spellStart"/>
      <w:r w:rsidRPr="00AC5506">
        <w:rPr>
          <w:iCs/>
          <w:sz w:val="20"/>
          <w:szCs w:val="20"/>
        </w:rPr>
        <w:t>социјалне</w:t>
      </w:r>
      <w:proofErr w:type="spellEnd"/>
      <w:r w:rsidRPr="00AC5506">
        <w:rPr>
          <w:iCs/>
          <w:sz w:val="20"/>
          <w:szCs w:val="20"/>
        </w:rPr>
        <w:t xml:space="preserve"> </w:t>
      </w:r>
      <w:proofErr w:type="spellStart"/>
      <w:r w:rsidRPr="00AC5506">
        <w:rPr>
          <w:iCs/>
          <w:sz w:val="20"/>
          <w:szCs w:val="20"/>
        </w:rPr>
        <w:t>заштите</w:t>
      </w:r>
      <w:proofErr w:type="spellEnd"/>
      <w:r w:rsidRPr="00AC5506">
        <w:rPr>
          <w:iCs/>
          <w:sz w:val="20"/>
          <w:szCs w:val="20"/>
        </w:rPr>
        <w:t xml:space="preserve">, </w:t>
      </w:r>
      <w:proofErr w:type="spellStart"/>
      <w:r w:rsidRPr="00AC5506">
        <w:rPr>
          <w:iCs/>
          <w:sz w:val="20"/>
          <w:szCs w:val="20"/>
        </w:rPr>
        <w:t>полиција</w:t>
      </w:r>
      <w:proofErr w:type="spellEnd"/>
      <w:r w:rsidRPr="00AC5506">
        <w:rPr>
          <w:iCs/>
          <w:sz w:val="20"/>
          <w:szCs w:val="20"/>
        </w:rPr>
        <w:t xml:space="preserve">, </w:t>
      </w:r>
      <w:proofErr w:type="spellStart"/>
      <w:r w:rsidRPr="00AC5506">
        <w:rPr>
          <w:iCs/>
          <w:sz w:val="20"/>
          <w:szCs w:val="20"/>
        </w:rPr>
        <w:t>Министарство</w:t>
      </w:r>
      <w:proofErr w:type="spellEnd"/>
      <w:r w:rsidRPr="00AC5506">
        <w:rPr>
          <w:iCs/>
          <w:sz w:val="20"/>
          <w:szCs w:val="20"/>
        </w:rPr>
        <w:t xml:space="preserve">, </w:t>
      </w:r>
      <w:proofErr w:type="spellStart"/>
      <w:r w:rsidRPr="00AC5506">
        <w:rPr>
          <w:iCs/>
          <w:sz w:val="20"/>
          <w:szCs w:val="20"/>
        </w:rPr>
        <w:t>надлежна</w:t>
      </w:r>
      <w:proofErr w:type="spellEnd"/>
      <w:r w:rsidRPr="00AC5506">
        <w:rPr>
          <w:iCs/>
          <w:sz w:val="20"/>
          <w:szCs w:val="20"/>
        </w:rPr>
        <w:t xml:space="preserve"> </w:t>
      </w:r>
      <w:proofErr w:type="spellStart"/>
      <w:r w:rsidRPr="00AC5506">
        <w:rPr>
          <w:iCs/>
          <w:sz w:val="20"/>
          <w:szCs w:val="20"/>
        </w:rPr>
        <w:t>школска</w:t>
      </w:r>
      <w:proofErr w:type="spellEnd"/>
      <w:r w:rsidRPr="00AC5506">
        <w:rPr>
          <w:iCs/>
          <w:sz w:val="20"/>
          <w:szCs w:val="20"/>
        </w:rPr>
        <w:t xml:space="preserve"> </w:t>
      </w:r>
      <w:proofErr w:type="spellStart"/>
      <w:r w:rsidRPr="00AC5506">
        <w:rPr>
          <w:iCs/>
          <w:sz w:val="20"/>
          <w:szCs w:val="20"/>
        </w:rPr>
        <w:t>управа</w:t>
      </w:r>
      <w:proofErr w:type="spellEnd"/>
      <w:r w:rsidRPr="00AC5506">
        <w:rPr>
          <w:iCs/>
          <w:sz w:val="20"/>
          <w:szCs w:val="20"/>
        </w:rPr>
        <w:t xml:space="preserve"> </w:t>
      </w:r>
      <w:proofErr w:type="spellStart"/>
      <w:r w:rsidRPr="00AC5506">
        <w:rPr>
          <w:iCs/>
          <w:sz w:val="20"/>
          <w:szCs w:val="20"/>
        </w:rPr>
        <w:t>Министарства</w:t>
      </w:r>
      <w:proofErr w:type="spellEnd"/>
      <w:r w:rsidRPr="00AC5506">
        <w:rPr>
          <w:iCs/>
          <w:sz w:val="20"/>
          <w:szCs w:val="20"/>
        </w:rPr>
        <w:t xml:space="preserve">, </w:t>
      </w:r>
      <w:proofErr w:type="spellStart"/>
      <w:r w:rsidRPr="00AC5506">
        <w:rPr>
          <w:iCs/>
          <w:sz w:val="20"/>
          <w:szCs w:val="20"/>
        </w:rPr>
        <w:t>јединица</w:t>
      </w:r>
      <w:proofErr w:type="spellEnd"/>
      <w:r w:rsidRPr="00AC5506">
        <w:rPr>
          <w:iCs/>
          <w:sz w:val="20"/>
          <w:szCs w:val="20"/>
        </w:rPr>
        <w:t xml:space="preserve"> </w:t>
      </w:r>
      <w:proofErr w:type="spellStart"/>
      <w:r w:rsidRPr="00AC5506">
        <w:rPr>
          <w:iCs/>
          <w:sz w:val="20"/>
          <w:szCs w:val="20"/>
        </w:rPr>
        <w:t>локалне</w:t>
      </w:r>
      <w:proofErr w:type="spellEnd"/>
      <w:r w:rsidRPr="00AC5506">
        <w:rPr>
          <w:iCs/>
          <w:sz w:val="20"/>
          <w:szCs w:val="20"/>
        </w:rPr>
        <w:t xml:space="preserve"> </w:t>
      </w:r>
      <w:proofErr w:type="spellStart"/>
      <w:r w:rsidRPr="00AC5506">
        <w:rPr>
          <w:iCs/>
          <w:sz w:val="20"/>
          <w:szCs w:val="20"/>
        </w:rPr>
        <w:t>самоуправе</w:t>
      </w:r>
      <w:proofErr w:type="spellEnd"/>
      <w:r w:rsidRPr="00AC5506">
        <w:rPr>
          <w:iCs/>
          <w:sz w:val="20"/>
          <w:szCs w:val="20"/>
        </w:rPr>
        <w:t xml:space="preserve">, </w:t>
      </w:r>
      <w:proofErr w:type="spellStart"/>
      <w:r w:rsidRPr="00AC5506">
        <w:rPr>
          <w:iCs/>
          <w:sz w:val="20"/>
          <w:szCs w:val="20"/>
        </w:rPr>
        <w:t>Повереник</w:t>
      </w:r>
      <w:proofErr w:type="spellEnd"/>
      <w:r w:rsidRPr="00AC5506">
        <w:rPr>
          <w:iCs/>
          <w:sz w:val="20"/>
          <w:szCs w:val="20"/>
        </w:rPr>
        <w:t xml:space="preserve">, </w:t>
      </w:r>
      <w:proofErr w:type="spellStart"/>
      <w:r w:rsidRPr="00AC5506">
        <w:rPr>
          <w:iCs/>
          <w:sz w:val="20"/>
          <w:szCs w:val="20"/>
        </w:rPr>
        <w:t>правосудни</w:t>
      </w:r>
      <w:proofErr w:type="spellEnd"/>
      <w:r w:rsidRPr="00AC5506">
        <w:rPr>
          <w:iCs/>
          <w:sz w:val="20"/>
          <w:szCs w:val="20"/>
        </w:rPr>
        <w:t xml:space="preserve"> </w:t>
      </w:r>
      <w:proofErr w:type="spellStart"/>
      <w:r w:rsidRPr="00AC5506">
        <w:rPr>
          <w:iCs/>
          <w:sz w:val="20"/>
          <w:szCs w:val="20"/>
        </w:rPr>
        <w:t>органи</w:t>
      </w:r>
      <w:proofErr w:type="spellEnd"/>
      <w:r w:rsidRPr="00AC5506">
        <w:rPr>
          <w:iCs/>
          <w:sz w:val="20"/>
          <w:szCs w:val="20"/>
          <w:lang w:val="sr-Cyrl-RS"/>
        </w:rPr>
        <w:t xml:space="preserve"> и др.) тим за заштиту га увек квалификује као трећи ниво дискриминације.</w:t>
      </w:r>
    </w:p>
    <w:p w14:paraId="06DF7C3A" w14:textId="77777777" w:rsidR="00EE44B6" w:rsidRPr="00AC5506" w:rsidRDefault="00EE44B6" w:rsidP="00EE44B6">
      <w:pPr>
        <w:spacing w:before="100" w:beforeAutospacing="1" w:after="100" w:afterAutospacing="1"/>
        <w:jc w:val="both"/>
        <w:rPr>
          <w:iCs/>
          <w:sz w:val="20"/>
          <w:szCs w:val="20"/>
          <w:lang w:val="sr-Cyrl-RS"/>
        </w:rPr>
      </w:pPr>
      <w:r w:rsidRPr="00AC5506">
        <w:rPr>
          <w:iCs/>
          <w:sz w:val="20"/>
          <w:szCs w:val="20"/>
          <w:lang w:val="sr-Cyrl-RS"/>
        </w:rPr>
        <w:t>Покренут прекршајни или судски поступак, не утиче на предузимање интервентних мера и активности.</w:t>
      </w:r>
    </w:p>
    <w:bookmarkEnd w:id="196"/>
    <w:p w14:paraId="08E883D5" w14:textId="77777777" w:rsidR="00EE44B6" w:rsidRPr="00AC5506" w:rsidRDefault="00EE44B6" w:rsidP="00EE44B6">
      <w:pPr>
        <w:rPr>
          <w:sz w:val="20"/>
          <w:szCs w:val="20"/>
          <w:highlight w:val="cyan"/>
          <w:lang w:val="ru-RU"/>
        </w:rPr>
      </w:pPr>
    </w:p>
    <w:p w14:paraId="00D1A511" w14:textId="77777777" w:rsidR="0001197D" w:rsidRPr="00AC5506" w:rsidRDefault="00B17E2F" w:rsidP="00551438">
      <w:pPr>
        <w:pStyle w:val="BodyText"/>
        <w:spacing w:before="120"/>
        <w:rPr>
          <w:b/>
          <w:sz w:val="20"/>
          <w:szCs w:val="20"/>
        </w:rPr>
      </w:pPr>
      <w:r w:rsidRPr="00AC5506">
        <w:rPr>
          <w:b/>
          <w:sz w:val="20"/>
          <w:szCs w:val="20"/>
        </w:rPr>
        <w:t>11</w:t>
      </w:r>
      <w:r w:rsidR="006A3DAF" w:rsidRPr="00AC5506">
        <w:rPr>
          <w:b/>
          <w:sz w:val="20"/>
          <w:szCs w:val="20"/>
        </w:rPr>
        <w:t>.3</w:t>
      </w:r>
      <w:r w:rsidR="0001197D" w:rsidRPr="00AC5506">
        <w:rPr>
          <w:b/>
          <w:sz w:val="20"/>
          <w:szCs w:val="20"/>
        </w:rPr>
        <w:t>.  Програм здравствене превенције</w:t>
      </w:r>
    </w:p>
    <w:p w14:paraId="3A07E1BF" w14:textId="77777777" w:rsidR="009669CC" w:rsidRPr="00AC5506" w:rsidRDefault="009669CC" w:rsidP="00551438">
      <w:pPr>
        <w:ind w:firstLine="720"/>
        <w:rPr>
          <w:sz w:val="20"/>
          <w:szCs w:val="20"/>
        </w:rPr>
      </w:pPr>
    </w:p>
    <w:p w14:paraId="5B6C2EEA" w14:textId="77777777" w:rsidR="0001197D" w:rsidRPr="00AC5506" w:rsidRDefault="0001197D" w:rsidP="007C7449">
      <w:pPr>
        <w:tabs>
          <w:tab w:val="left" w:pos="540"/>
        </w:tabs>
        <w:ind w:left="540" w:hanging="360"/>
        <w:rPr>
          <w:sz w:val="20"/>
          <w:szCs w:val="20"/>
          <w:lang w:val="sl-SI"/>
        </w:rPr>
      </w:pPr>
      <w:r w:rsidRPr="00AC5506">
        <w:rPr>
          <w:sz w:val="20"/>
          <w:szCs w:val="20"/>
        </w:rPr>
        <w:t>ЦИЉЕВИ ПРОГРАМА:</w:t>
      </w:r>
    </w:p>
    <w:p w14:paraId="12651D6B" w14:textId="77777777" w:rsidR="0001197D" w:rsidRPr="00AC5506" w:rsidRDefault="0001197D" w:rsidP="007C7449">
      <w:pPr>
        <w:numPr>
          <w:ilvl w:val="0"/>
          <w:numId w:val="47"/>
        </w:numPr>
        <w:tabs>
          <w:tab w:val="clear" w:pos="1680"/>
          <w:tab w:val="left" w:pos="540"/>
          <w:tab w:val="num" w:pos="990"/>
        </w:tabs>
        <w:ind w:left="540" w:hanging="360"/>
        <w:rPr>
          <w:sz w:val="20"/>
          <w:szCs w:val="20"/>
          <w:lang w:val="ru-RU"/>
        </w:rPr>
      </w:pPr>
      <w:r w:rsidRPr="00AC5506">
        <w:rPr>
          <w:sz w:val="20"/>
          <w:szCs w:val="20"/>
          <w:lang w:val="ru-RU"/>
        </w:rPr>
        <w:t>Стицање знања, формирање ставова и понашања ученика у вези са здрављем и здравим стиловима живљења, и развојем хуманих односа међу људима</w:t>
      </w:r>
    </w:p>
    <w:p w14:paraId="4C264B0A" w14:textId="77777777" w:rsidR="0001197D" w:rsidRPr="00AC5506" w:rsidRDefault="0001197D" w:rsidP="007C7449">
      <w:pPr>
        <w:numPr>
          <w:ilvl w:val="0"/>
          <w:numId w:val="47"/>
        </w:numPr>
        <w:tabs>
          <w:tab w:val="clear" w:pos="1680"/>
          <w:tab w:val="left" w:pos="540"/>
          <w:tab w:val="num" w:pos="990"/>
        </w:tabs>
        <w:ind w:left="540" w:hanging="360"/>
        <w:rPr>
          <w:sz w:val="20"/>
          <w:szCs w:val="20"/>
          <w:lang w:val="ru-RU"/>
        </w:rPr>
      </w:pPr>
      <w:r w:rsidRPr="00AC5506">
        <w:rPr>
          <w:sz w:val="20"/>
          <w:szCs w:val="20"/>
          <w:lang w:val="ru-RU"/>
        </w:rPr>
        <w:t>Унапређивање хигијенских и радних услова у школи и елиминисање утицаја који штетно делују на здравље</w:t>
      </w:r>
    </w:p>
    <w:p w14:paraId="7419AF2C" w14:textId="77777777" w:rsidR="0001197D" w:rsidRPr="00AC5506" w:rsidRDefault="0001197D" w:rsidP="007C7449">
      <w:pPr>
        <w:numPr>
          <w:ilvl w:val="0"/>
          <w:numId w:val="47"/>
        </w:numPr>
        <w:tabs>
          <w:tab w:val="clear" w:pos="1680"/>
          <w:tab w:val="left" w:pos="540"/>
          <w:tab w:val="num" w:pos="990"/>
        </w:tabs>
        <w:ind w:left="540" w:hanging="360"/>
        <w:rPr>
          <w:sz w:val="20"/>
          <w:szCs w:val="20"/>
          <w:lang w:val="ru-RU"/>
        </w:rPr>
      </w:pPr>
      <w:r w:rsidRPr="00AC5506">
        <w:rPr>
          <w:sz w:val="20"/>
          <w:szCs w:val="20"/>
          <w:lang w:val="ru-RU"/>
        </w:rPr>
        <w:t>Интензивирање сарадње школе, породице и друштвене заједнице на развоју, заштити и унапређивању здравља ученика</w:t>
      </w:r>
    </w:p>
    <w:p w14:paraId="18622472" w14:textId="77777777" w:rsidR="009669CC" w:rsidRPr="00AC5506" w:rsidRDefault="00AD7D9C" w:rsidP="007C7449">
      <w:pPr>
        <w:numPr>
          <w:ilvl w:val="0"/>
          <w:numId w:val="47"/>
        </w:numPr>
        <w:tabs>
          <w:tab w:val="clear" w:pos="1680"/>
          <w:tab w:val="left" w:pos="540"/>
          <w:tab w:val="num" w:pos="990"/>
        </w:tabs>
        <w:ind w:left="540" w:hanging="360"/>
        <w:rPr>
          <w:sz w:val="20"/>
          <w:szCs w:val="20"/>
          <w:lang w:val="ru-RU"/>
        </w:rPr>
      </w:pPr>
      <w:r w:rsidRPr="00AC5506">
        <w:rPr>
          <w:sz w:val="20"/>
          <w:szCs w:val="20"/>
          <w:lang w:val="ru-RU"/>
        </w:rPr>
        <w:t>Превенција болести зависности</w:t>
      </w:r>
    </w:p>
    <w:p w14:paraId="081CEDD4" w14:textId="77777777" w:rsidR="0001197D" w:rsidRPr="00AC5506" w:rsidRDefault="0001197D" w:rsidP="007C7449">
      <w:pPr>
        <w:rPr>
          <w:sz w:val="20"/>
          <w:szCs w:val="20"/>
          <w:highlight w:val="cyan"/>
          <w:lang w:val="sl-SI"/>
        </w:rPr>
      </w:pPr>
    </w:p>
    <w:p w14:paraId="58DC8B45" w14:textId="77777777" w:rsidR="0001197D" w:rsidRPr="00AC5506" w:rsidRDefault="0001197D" w:rsidP="007C7449">
      <w:pPr>
        <w:rPr>
          <w:sz w:val="20"/>
          <w:szCs w:val="20"/>
          <w:highlight w:val="cyan"/>
          <w:lang w:val="sl-SI"/>
        </w:rPr>
      </w:pPr>
    </w:p>
    <w:p w14:paraId="1FD7CB2E" w14:textId="77777777" w:rsidR="0001197D" w:rsidRPr="00AC5506" w:rsidRDefault="0001197D" w:rsidP="007C7449">
      <w:pPr>
        <w:ind w:left="540" w:hanging="360"/>
        <w:rPr>
          <w:sz w:val="20"/>
          <w:szCs w:val="20"/>
        </w:rPr>
      </w:pPr>
      <w:r w:rsidRPr="00AC5506">
        <w:rPr>
          <w:sz w:val="20"/>
          <w:szCs w:val="20"/>
        </w:rPr>
        <w:t>НАЧИНИ РЕАЛИЗАЦИЈЕ:</w:t>
      </w:r>
    </w:p>
    <w:p w14:paraId="2542823C" w14:textId="77777777" w:rsidR="0001197D" w:rsidRPr="00AC5506" w:rsidRDefault="0001197D" w:rsidP="007C7449">
      <w:pPr>
        <w:numPr>
          <w:ilvl w:val="0"/>
          <w:numId w:val="48"/>
        </w:numPr>
        <w:ind w:left="540"/>
        <w:rPr>
          <w:sz w:val="20"/>
          <w:szCs w:val="20"/>
          <w:lang w:val="ru-RU"/>
        </w:rPr>
      </w:pPr>
      <w:r w:rsidRPr="00AC5506">
        <w:rPr>
          <w:sz w:val="20"/>
          <w:szCs w:val="20"/>
          <w:lang w:val="ru-RU"/>
        </w:rPr>
        <w:t>Путем целокупне организације живота и рада у школи</w:t>
      </w:r>
    </w:p>
    <w:p w14:paraId="038AF4F1" w14:textId="77777777" w:rsidR="0001197D" w:rsidRPr="00AC5506" w:rsidRDefault="0001197D" w:rsidP="007C7449">
      <w:pPr>
        <w:numPr>
          <w:ilvl w:val="0"/>
          <w:numId w:val="48"/>
        </w:numPr>
        <w:ind w:left="540"/>
        <w:rPr>
          <w:sz w:val="20"/>
          <w:szCs w:val="20"/>
          <w:lang w:val="ru-RU"/>
        </w:rPr>
      </w:pPr>
      <w:r w:rsidRPr="00AC5506">
        <w:rPr>
          <w:sz w:val="20"/>
          <w:szCs w:val="20"/>
          <w:lang w:val="ru-RU"/>
        </w:rPr>
        <w:t>Кроз предавања и радионице на часовима ОС, кроз наставу и ваншколске активности</w:t>
      </w:r>
    </w:p>
    <w:p w14:paraId="04E37D6C" w14:textId="77777777" w:rsidR="0001197D" w:rsidRPr="00AC5506" w:rsidRDefault="0001197D" w:rsidP="007C7449">
      <w:pPr>
        <w:numPr>
          <w:ilvl w:val="0"/>
          <w:numId w:val="48"/>
        </w:numPr>
        <w:ind w:left="540"/>
        <w:rPr>
          <w:sz w:val="20"/>
          <w:szCs w:val="20"/>
          <w:lang w:val="ru-RU"/>
        </w:rPr>
      </w:pPr>
      <w:r w:rsidRPr="00AC5506">
        <w:rPr>
          <w:sz w:val="20"/>
          <w:szCs w:val="20"/>
          <w:lang w:val="ru-RU"/>
        </w:rPr>
        <w:t xml:space="preserve">Путем стручних тема, мини истраживања и школе за родитеље (уз помоћ здравственог особља </w:t>
      </w:r>
      <w:r w:rsidRPr="00AC5506">
        <w:rPr>
          <w:sz w:val="20"/>
          <w:szCs w:val="20"/>
        </w:rPr>
        <w:t>ДЗ</w:t>
      </w:r>
      <w:r w:rsidRPr="00AC5506">
        <w:rPr>
          <w:sz w:val="20"/>
          <w:szCs w:val="20"/>
          <w:lang w:val="ru-RU"/>
        </w:rPr>
        <w:t xml:space="preserve"> ''Др Симо Милошевић'')</w:t>
      </w:r>
    </w:p>
    <w:p w14:paraId="264F50BB" w14:textId="77777777" w:rsidR="0001197D" w:rsidRPr="00AC5506" w:rsidRDefault="0001197D" w:rsidP="007C7449">
      <w:pPr>
        <w:numPr>
          <w:ilvl w:val="0"/>
          <w:numId w:val="48"/>
        </w:numPr>
        <w:ind w:left="540"/>
        <w:rPr>
          <w:sz w:val="20"/>
          <w:szCs w:val="20"/>
          <w:lang w:val="ru-RU"/>
        </w:rPr>
      </w:pPr>
      <w:r w:rsidRPr="00AC5506">
        <w:rPr>
          <w:sz w:val="20"/>
          <w:szCs w:val="20"/>
          <w:lang w:val="ru-RU"/>
        </w:rPr>
        <w:t xml:space="preserve">Кроз сарадњу са </w:t>
      </w:r>
      <w:r w:rsidRPr="00AC5506">
        <w:rPr>
          <w:sz w:val="20"/>
          <w:szCs w:val="20"/>
        </w:rPr>
        <w:t>Р</w:t>
      </w:r>
      <w:r w:rsidRPr="00AC5506">
        <w:rPr>
          <w:sz w:val="20"/>
          <w:szCs w:val="20"/>
          <w:lang w:val="ru-RU"/>
        </w:rPr>
        <w:t>азвојним саветовалиштем ДЗ</w:t>
      </w:r>
      <w:r w:rsidRPr="00AC5506">
        <w:rPr>
          <w:sz w:val="20"/>
          <w:szCs w:val="20"/>
        </w:rPr>
        <w:t xml:space="preserve"> „</w:t>
      </w:r>
      <w:r w:rsidRPr="00AC5506">
        <w:rPr>
          <w:sz w:val="20"/>
          <w:szCs w:val="20"/>
          <w:lang w:val="ru-RU"/>
        </w:rPr>
        <w:t>ДрСимо Милошевић</w:t>
      </w:r>
      <w:r w:rsidRPr="00AC5506">
        <w:rPr>
          <w:sz w:val="20"/>
          <w:szCs w:val="20"/>
        </w:rPr>
        <w:t>“</w:t>
      </w:r>
      <w:r w:rsidRPr="00AC5506">
        <w:rPr>
          <w:sz w:val="20"/>
          <w:szCs w:val="20"/>
          <w:lang w:val="ru-RU"/>
        </w:rPr>
        <w:t xml:space="preserve"> и саветовалиштем за младе</w:t>
      </w:r>
    </w:p>
    <w:p w14:paraId="4BD8EE20" w14:textId="77777777" w:rsidR="0001197D" w:rsidRPr="00AC5506" w:rsidRDefault="0001197D" w:rsidP="00551438">
      <w:pPr>
        <w:pStyle w:val="BodyText"/>
        <w:spacing w:before="120"/>
        <w:ind w:firstLine="720"/>
        <w:rPr>
          <w:sz w:val="20"/>
          <w:szCs w:val="20"/>
          <w:highlight w:val="cyan"/>
        </w:rPr>
      </w:pP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5"/>
        <w:gridCol w:w="1103"/>
        <w:gridCol w:w="16"/>
        <w:gridCol w:w="2301"/>
        <w:gridCol w:w="23"/>
        <w:gridCol w:w="58"/>
        <w:gridCol w:w="2102"/>
      </w:tblGrid>
      <w:tr w:rsidR="0001197D" w:rsidRPr="00AC5506" w14:paraId="35C331E5" w14:textId="77777777" w:rsidTr="007C7449">
        <w:trPr>
          <w:trHeight w:val="179"/>
        </w:trPr>
        <w:tc>
          <w:tcPr>
            <w:tcW w:w="4045" w:type="dxa"/>
            <w:tcBorders>
              <w:top w:val="single" w:sz="4" w:space="0" w:color="auto"/>
              <w:left w:val="single" w:sz="4" w:space="0" w:color="auto"/>
              <w:bottom w:val="single" w:sz="4" w:space="0" w:color="auto"/>
              <w:right w:val="single" w:sz="4" w:space="0" w:color="auto"/>
            </w:tcBorders>
            <w:shd w:val="clear" w:color="auto" w:fill="A6A6A6"/>
          </w:tcPr>
          <w:p w14:paraId="6C5FB601" w14:textId="06F425C4" w:rsidR="0001197D" w:rsidRPr="007C7449" w:rsidRDefault="0001197D" w:rsidP="007C7449">
            <w:pPr>
              <w:rPr>
                <w:b/>
                <w:bCs/>
                <w:sz w:val="18"/>
                <w:szCs w:val="18"/>
              </w:rPr>
            </w:pPr>
            <w:r w:rsidRPr="007C7449">
              <w:rPr>
                <w:b/>
                <w:bCs/>
                <w:sz w:val="18"/>
                <w:szCs w:val="18"/>
              </w:rPr>
              <w:t>САДРЖАЈ</w:t>
            </w:r>
          </w:p>
        </w:tc>
        <w:tc>
          <w:tcPr>
            <w:tcW w:w="1103" w:type="dxa"/>
            <w:tcBorders>
              <w:top w:val="single" w:sz="4" w:space="0" w:color="auto"/>
              <w:left w:val="single" w:sz="4" w:space="0" w:color="auto"/>
              <w:bottom w:val="single" w:sz="4" w:space="0" w:color="auto"/>
              <w:right w:val="single" w:sz="4" w:space="0" w:color="auto"/>
            </w:tcBorders>
            <w:shd w:val="clear" w:color="auto" w:fill="A6A6A6"/>
          </w:tcPr>
          <w:p w14:paraId="6B119771" w14:textId="77777777" w:rsidR="0001197D" w:rsidRPr="007C7449" w:rsidRDefault="0001197D" w:rsidP="007C7449">
            <w:pPr>
              <w:rPr>
                <w:b/>
                <w:bCs/>
                <w:sz w:val="18"/>
                <w:szCs w:val="18"/>
              </w:rPr>
            </w:pPr>
            <w:proofErr w:type="spellStart"/>
            <w:r w:rsidRPr="007C7449">
              <w:rPr>
                <w:b/>
                <w:bCs/>
                <w:sz w:val="18"/>
                <w:szCs w:val="18"/>
              </w:rPr>
              <w:t>Разред</w:t>
            </w:r>
            <w:proofErr w:type="spellEnd"/>
          </w:p>
        </w:tc>
        <w:tc>
          <w:tcPr>
            <w:tcW w:w="2317" w:type="dxa"/>
            <w:gridSpan w:val="2"/>
            <w:tcBorders>
              <w:top w:val="single" w:sz="4" w:space="0" w:color="auto"/>
              <w:left w:val="single" w:sz="4" w:space="0" w:color="auto"/>
              <w:bottom w:val="single" w:sz="4" w:space="0" w:color="auto"/>
              <w:right w:val="single" w:sz="4" w:space="0" w:color="auto"/>
            </w:tcBorders>
            <w:shd w:val="clear" w:color="auto" w:fill="A6A6A6"/>
          </w:tcPr>
          <w:p w14:paraId="18A7803C" w14:textId="77777777" w:rsidR="0001197D" w:rsidRPr="007C7449" w:rsidRDefault="0001197D" w:rsidP="007C7449">
            <w:pPr>
              <w:rPr>
                <w:b/>
                <w:bCs/>
                <w:sz w:val="18"/>
                <w:szCs w:val="18"/>
              </w:rPr>
            </w:pPr>
            <w:proofErr w:type="spellStart"/>
            <w:r w:rsidRPr="007C7449">
              <w:rPr>
                <w:b/>
                <w:bCs/>
                <w:sz w:val="18"/>
                <w:szCs w:val="18"/>
              </w:rPr>
              <w:t>Ниво</w:t>
            </w:r>
            <w:proofErr w:type="spellEnd"/>
            <w:r w:rsidRPr="007C7449">
              <w:rPr>
                <w:b/>
                <w:bCs/>
                <w:sz w:val="18"/>
                <w:szCs w:val="18"/>
              </w:rPr>
              <w:t xml:space="preserve"> </w:t>
            </w:r>
            <w:proofErr w:type="spellStart"/>
            <w:r w:rsidRPr="007C7449">
              <w:rPr>
                <w:b/>
                <w:bCs/>
                <w:sz w:val="18"/>
                <w:szCs w:val="18"/>
              </w:rPr>
              <w:t>реализације</w:t>
            </w:r>
            <w:proofErr w:type="spellEnd"/>
          </w:p>
        </w:tc>
        <w:tc>
          <w:tcPr>
            <w:tcW w:w="2183" w:type="dxa"/>
            <w:gridSpan w:val="3"/>
            <w:tcBorders>
              <w:top w:val="single" w:sz="4" w:space="0" w:color="auto"/>
              <w:left w:val="single" w:sz="4" w:space="0" w:color="auto"/>
              <w:bottom w:val="single" w:sz="4" w:space="0" w:color="auto"/>
              <w:right w:val="single" w:sz="4" w:space="0" w:color="auto"/>
            </w:tcBorders>
            <w:shd w:val="clear" w:color="auto" w:fill="A6A6A6"/>
          </w:tcPr>
          <w:p w14:paraId="2F283D44" w14:textId="77777777" w:rsidR="0001197D" w:rsidRPr="007C7449" w:rsidRDefault="0001197D" w:rsidP="007C7449">
            <w:pPr>
              <w:rPr>
                <w:b/>
                <w:bCs/>
                <w:sz w:val="18"/>
                <w:szCs w:val="18"/>
              </w:rPr>
            </w:pPr>
            <w:proofErr w:type="spellStart"/>
            <w:r w:rsidRPr="007C7449">
              <w:rPr>
                <w:b/>
                <w:bCs/>
                <w:sz w:val="18"/>
                <w:szCs w:val="18"/>
              </w:rPr>
              <w:t>Реализатор</w:t>
            </w:r>
            <w:proofErr w:type="spellEnd"/>
          </w:p>
        </w:tc>
      </w:tr>
      <w:tr w:rsidR="0001197D" w:rsidRPr="00AC5506" w14:paraId="5ACD8A6A" w14:textId="77777777" w:rsidTr="00200168">
        <w:tc>
          <w:tcPr>
            <w:tcW w:w="9648" w:type="dxa"/>
            <w:gridSpan w:val="7"/>
            <w:tcBorders>
              <w:top w:val="single" w:sz="4" w:space="0" w:color="auto"/>
              <w:left w:val="single" w:sz="4" w:space="0" w:color="auto"/>
              <w:bottom w:val="single" w:sz="4" w:space="0" w:color="auto"/>
              <w:right w:val="single" w:sz="4" w:space="0" w:color="auto"/>
            </w:tcBorders>
            <w:shd w:val="clear" w:color="auto" w:fill="C0C0C0"/>
          </w:tcPr>
          <w:p w14:paraId="1C5DF004" w14:textId="77777777" w:rsidR="0001197D" w:rsidRPr="00AC5506" w:rsidRDefault="0001197D" w:rsidP="00551438">
            <w:pPr>
              <w:rPr>
                <w:sz w:val="18"/>
                <w:szCs w:val="18"/>
                <w:highlight w:val="cyan"/>
                <w:lang w:val="ru-RU"/>
              </w:rPr>
            </w:pPr>
            <w:r w:rsidRPr="00AC5506">
              <w:rPr>
                <w:sz w:val="18"/>
                <w:szCs w:val="18"/>
                <w:lang w:val="ru-RU"/>
              </w:rPr>
              <w:t>ОБЛАСТ БР.1. ЗДРАВА ИСХРАНА И БРИГА О ТЕЛУ</w:t>
            </w:r>
          </w:p>
        </w:tc>
      </w:tr>
      <w:tr w:rsidR="0001197D" w:rsidRPr="00AC5506" w14:paraId="1C61B1BA" w14:textId="77777777" w:rsidTr="007C7449">
        <w:trPr>
          <w:trHeight w:val="1736"/>
        </w:trPr>
        <w:tc>
          <w:tcPr>
            <w:tcW w:w="4045" w:type="dxa"/>
            <w:tcBorders>
              <w:top w:val="single" w:sz="4" w:space="0" w:color="auto"/>
              <w:left w:val="single" w:sz="4" w:space="0" w:color="auto"/>
              <w:bottom w:val="single" w:sz="4" w:space="0" w:color="auto"/>
              <w:right w:val="single" w:sz="4" w:space="0" w:color="auto"/>
            </w:tcBorders>
          </w:tcPr>
          <w:p w14:paraId="1A43F0DB" w14:textId="77777777" w:rsidR="00756CFA" w:rsidRPr="00AC5506" w:rsidRDefault="00756CFA" w:rsidP="00551438">
            <w:pPr>
              <w:rPr>
                <w:sz w:val="18"/>
                <w:szCs w:val="18"/>
                <w:lang w:val="sr-Cyrl-RS"/>
              </w:rPr>
            </w:pPr>
            <w:r w:rsidRPr="00AC5506">
              <w:rPr>
                <w:sz w:val="18"/>
                <w:szCs w:val="18"/>
                <w:lang w:val="ru-RU"/>
              </w:rPr>
              <w:t xml:space="preserve">1.Упознавање ученика са мерама заштите од вируса </w:t>
            </w:r>
            <w:r w:rsidRPr="00AC5506">
              <w:rPr>
                <w:sz w:val="18"/>
                <w:szCs w:val="18"/>
                <w:lang w:val="sr-Latn-RS"/>
              </w:rPr>
              <w:t>COVID19,</w:t>
            </w:r>
          </w:p>
          <w:p w14:paraId="3B7BCE10" w14:textId="77777777" w:rsidR="0001197D" w:rsidRPr="00AC5506" w:rsidRDefault="0001197D" w:rsidP="00551438">
            <w:pPr>
              <w:rPr>
                <w:sz w:val="18"/>
                <w:szCs w:val="18"/>
                <w:lang w:val="ru-RU"/>
              </w:rPr>
            </w:pPr>
            <w:r w:rsidRPr="00AC5506">
              <w:rPr>
                <w:sz w:val="18"/>
                <w:szCs w:val="18"/>
                <w:lang w:val="ru-RU"/>
              </w:rPr>
              <w:t>2.Правилна исхрана 3.Лична хигијена</w:t>
            </w:r>
          </w:p>
          <w:p w14:paraId="179D00C0" w14:textId="77777777" w:rsidR="0001197D" w:rsidRPr="00AC5506" w:rsidRDefault="0001197D" w:rsidP="00551438">
            <w:pPr>
              <w:rPr>
                <w:sz w:val="18"/>
                <w:szCs w:val="18"/>
                <w:lang w:val="ru-RU"/>
              </w:rPr>
            </w:pPr>
            <w:r w:rsidRPr="00AC5506">
              <w:rPr>
                <w:sz w:val="18"/>
                <w:szCs w:val="18"/>
                <w:lang w:val="ru-RU"/>
              </w:rPr>
              <w:t>4.Пубертет и менструација</w:t>
            </w:r>
          </w:p>
          <w:p w14:paraId="7D327D6B" w14:textId="77777777" w:rsidR="0001197D" w:rsidRPr="00AC5506" w:rsidRDefault="0001197D" w:rsidP="00551438">
            <w:pPr>
              <w:rPr>
                <w:sz w:val="18"/>
                <w:szCs w:val="18"/>
                <w:lang w:val="ru-RU"/>
              </w:rPr>
            </w:pPr>
            <w:r w:rsidRPr="00AC5506">
              <w:rPr>
                <w:sz w:val="18"/>
                <w:szCs w:val="18"/>
                <w:lang w:val="ru-RU"/>
              </w:rPr>
              <w:t>5.Болести прљавих руку</w:t>
            </w:r>
          </w:p>
          <w:p w14:paraId="15027081" w14:textId="77777777" w:rsidR="0001197D" w:rsidRPr="00AC5506" w:rsidRDefault="0001197D" w:rsidP="00551438">
            <w:pPr>
              <w:rPr>
                <w:sz w:val="18"/>
                <w:szCs w:val="18"/>
                <w:lang w:val="ru-RU"/>
              </w:rPr>
            </w:pPr>
            <w:r w:rsidRPr="00AC5506">
              <w:rPr>
                <w:sz w:val="18"/>
                <w:szCs w:val="18"/>
                <w:lang w:val="ru-RU"/>
              </w:rPr>
              <w:t>6.Нега уста и зуба</w:t>
            </w:r>
          </w:p>
          <w:p w14:paraId="19A2B771" w14:textId="77777777" w:rsidR="0001197D" w:rsidRPr="00AC5506" w:rsidRDefault="0001197D" w:rsidP="00551438">
            <w:pPr>
              <w:rPr>
                <w:sz w:val="18"/>
                <w:szCs w:val="18"/>
                <w:lang w:val="ru-RU"/>
              </w:rPr>
            </w:pPr>
            <w:r w:rsidRPr="00AC5506">
              <w:rPr>
                <w:sz w:val="18"/>
                <w:szCs w:val="18"/>
                <w:lang w:val="ru-RU"/>
              </w:rPr>
              <w:t>7.Лична одговорност за бригу о телу</w:t>
            </w:r>
          </w:p>
          <w:p w14:paraId="126434D5" w14:textId="77777777" w:rsidR="0001197D" w:rsidRPr="00AC5506" w:rsidRDefault="0001197D" w:rsidP="00551438">
            <w:pPr>
              <w:rPr>
                <w:sz w:val="18"/>
                <w:szCs w:val="18"/>
                <w:highlight w:val="cyan"/>
              </w:rPr>
            </w:pPr>
            <w:r w:rsidRPr="00AC5506">
              <w:rPr>
                <w:sz w:val="18"/>
                <w:szCs w:val="18"/>
                <w:lang w:val="ru-RU"/>
              </w:rPr>
              <w:t>8.Хранљиве материје- улога, значај и потреб</w:t>
            </w:r>
            <w:r w:rsidRPr="00AC5506">
              <w:rPr>
                <w:sz w:val="18"/>
                <w:szCs w:val="18"/>
              </w:rPr>
              <w:t>е</w:t>
            </w:r>
          </w:p>
        </w:tc>
        <w:tc>
          <w:tcPr>
            <w:tcW w:w="1103" w:type="dxa"/>
            <w:tcBorders>
              <w:top w:val="single" w:sz="4" w:space="0" w:color="auto"/>
              <w:left w:val="single" w:sz="4" w:space="0" w:color="auto"/>
              <w:bottom w:val="single" w:sz="4" w:space="0" w:color="auto"/>
              <w:right w:val="single" w:sz="4" w:space="0" w:color="auto"/>
            </w:tcBorders>
          </w:tcPr>
          <w:p w14:paraId="294B8D7F" w14:textId="77777777" w:rsidR="0001197D" w:rsidRPr="00AC5506" w:rsidRDefault="0001197D" w:rsidP="00551438">
            <w:pPr>
              <w:rPr>
                <w:sz w:val="18"/>
                <w:szCs w:val="18"/>
                <w:lang w:val="it-IT"/>
              </w:rPr>
            </w:pPr>
            <w:r w:rsidRPr="00AC5506">
              <w:rPr>
                <w:sz w:val="18"/>
                <w:szCs w:val="18"/>
                <w:lang w:val="sv-SE"/>
              </w:rPr>
              <w:t>I-IV</w:t>
            </w:r>
          </w:p>
          <w:p w14:paraId="152DB64D" w14:textId="2A9148FC" w:rsidR="0001197D" w:rsidRPr="00AC5506" w:rsidRDefault="0001197D" w:rsidP="00551438">
            <w:pPr>
              <w:rPr>
                <w:sz w:val="18"/>
                <w:szCs w:val="18"/>
                <w:lang w:val="it-IT"/>
              </w:rPr>
            </w:pPr>
            <w:r w:rsidRPr="00AC5506">
              <w:rPr>
                <w:sz w:val="18"/>
                <w:szCs w:val="18"/>
                <w:lang w:val="sv-SE"/>
              </w:rPr>
              <w:t>V-VI</w:t>
            </w:r>
          </w:p>
          <w:p w14:paraId="15B75EAC" w14:textId="77777777" w:rsidR="0001197D" w:rsidRPr="00AC5506" w:rsidRDefault="0001197D" w:rsidP="00551438">
            <w:pPr>
              <w:rPr>
                <w:sz w:val="18"/>
                <w:szCs w:val="18"/>
                <w:highlight w:val="cyan"/>
                <w:lang w:val="sv-SE"/>
              </w:rPr>
            </w:pPr>
            <w:r w:rsidRPr="00AC5506">
              <w:rPr>
                <w:sz w:val="18"/>
                <w:szCs w:val="18"/>
                <w:lang w:val="sv-SE"/>
              </w:rPr>
              <w:t>I-IV</w:t>
            </w:r>
          </w:p>
          <w:p w14:paraId="36B7B6E4" w14:textId="77777777" w:rsidR="0001197D" w:rsidRPr="00AC5506" w:rsidRDefault="0001197D" w:rsidP="00551438">
            <w:pPr>
              <w:rPr>
                <w:sz w:val="18"/>
                <w:szCs w:val="18"/>
                <w:lang w:val="it-IT"/>
              </w:rPr>
            </w:pPr>
            <w:r w:rsidRPr="00AC5506">
              <w:rPr>
                <w:sz w:val="18"/>
                <w:szCs w:val="18"/>
                <w:lang w:val="sv-SE"/>
              </w:rPr>
              <w:t>IV-VI</w:t>
            </w:r>
          </w:p>
          <w:p w14:paraId="40F00A77" w14:textId="77777777" w:rsidR="0001197D" w:rsidRPr="00AC5506" w:rsidRDefault="0001197D" w:rsidP="00551438">
            <w:pPr>
              <w:rPr>
                <w:sz w:val="18"/>
                <w:szCs w:val="18"/>
                <w:lang w:val="sv-SE"/>
              </w:rPr>
            </w:pPr>
            <w:r w:rsidRPr="00AC5506">
              <w:rPr>
                <w:sz w:val="18"/>
                <w:szCs w:val="18"/>
                <w:lang w:val="sv-SE"/>
              </w:rPr>
              <w:t>I-IV</w:t>
            </w:r>
          </w:p>
          <w:p w14:paraId="53CE5590" w14:textId="77777777" w:rsidR="0001197D" w:rsidRPr="00AC5506" w:rsidRDefault="0001197D" w:rsidP="00551438">
            <w:pPr>
              <w:rPr>
                <w:sz w:val="18"/>
                <w:szCs w:val="18"/>
                <w:lang w:val="sv-SE"/>
              </w:rPr>
            </w:pPr>
            <w:r w:rsidRPr="00AC5506">
              <w:rPr>
                <w:sz w:val="18"/>
                <w:szCs w:val="18"/>
                <w:lang w:val="sv-SE"/>
              </w:rPr>
              <w:t>I-IV</w:t>
            </w:r>
          </w:p>
          <w:p w14:paraId="2DB56974" w14:textId="77777777" w:rsidR="0001197D" w:rsidRPr="00AC5506" w:rsidRDefault="0001197D" w:rsidP="00551438">
            <w:pPr>
              <w:rPr>
                <w:sz w:val="18"/>
                <w:szCs w:val="18"/>
                <w:lang w:val="it-IT"/>
              </w:rPr>
            </w:pPr>
            <w:r w:rsidRPr="00AC5506">
              <w:rPr>
                <w:sz w:val="18"/>
                <w:szCs w:val="18"/>
                <w:lang w:val="sv-SE"/>
              </w:rPr>
              <w:t>V-VIII</w:t>
            </w:r>
          </w:p>
          <w:p w14:paraId="77553688" w14:textId="76A7CAE0" w:rsidR="0001197D" w:rsidRPr="007C7449" w:rsidRDefault="0001197D" w:rsidP="00551438">
            <w:pPr>
              <w:rPr>
                <w:sz w:val="18"/>
                <w:szCs w:val="18"/>
              </w:rPr>
            </w:pPr>
            <w:r w:rsidRPr="00AC5506">
              <w:rPr>
                <w:sz w:val="18"/>
                <w:szCs w:val="18"/>
                <w:lang w:val="sv-SE"/>
              </w:rPr>
              <w:t>V</w:t>
            </w:r>
            <w:r w:rsidRPr="00AC5506">
              <w:rPr>
                <w:sz w:val="18"/>
                <w:szCs w:val="18"/>
              </w:rPr>
              <w:t>-</w:t>
            </w:r>
            <w:r w:rsidRPr="00AC5506">
              <w:rPr>
                <w:sz w:val="18"/>
                <w:szCs w:val="18"/>
                <w:lang w:val="sv-SE"/>
              </w:rPr>
              <w:t>VIII</w:t>
            </w:r>
          </w:p>
        </w:tc>
        <w:tc>
          <w:tcPr>
            <w:tcW w:w="2340" w:type="dxa"/>
            <w:gridSpan w:val="3"/>
            <w:tcBorders>
              <w:top w:val="single" w:sz="4" w:space="0" w:color="auto"/>
              <w:left w:val="single" w:sz="4" w:space="0" w:color="auto"/>
              <w:bottom w:val="single" w:sz="4" w:space="0" w:color="auto"/>
              <w:right w:val="single" w:sz="4" w:space="0" w:color="auto"/>
            </w:tcBorders>
          </w:tcPr>
          <w:p w14:paraId="1B19E90F" w14:textId="77777777" w:rsidR="0001197D" w:rsidRPr="00AC5506" w:rsidRDefault="00756CFA" w:rsidP="00551438">
            <w:pPr>
              <w:rPr>
                <w:sz w:val="18"/>
                <w:szCs w:val="18"/>
                <w:lang w:val="ru-RU"/>
              </w:rPr>
            </w:pPr>
            <w:r w:rsidRPr="00AC5506">
              <w:rPr>
                <w:sz w:val="18"/>
                <w:szCs w:val="18"/>
                <w:lang w:val="ru-RU"/>
              </w:rPr>
              <w:t>ЧОС,Пи</w:t>
            </w:r>
            <w:r w:rsidR="0001197D" w:rsidRPr="00AC5506">
              <w:rPr>
                <w:sz w:val="18"/>
                <w:szCs w:val="18"/>
                <w:lang w:val="ru-RU"/>
              </w:rPr>
              <w:t>Д</w:t>
            </w:r>
          </w:p>
          <w:p w14:paraId="4C0E9C6C" w14:textId="77777777" w:rsidR="0001197D" w:rsidRPr="00AC5506" w:rsidRDefault="0001197D" w:rsidP="00551438">
            <w:pPr>
              <w:rPr>
                <w:sz w:val="18"/>
                <w:szCs w:val="18"/>
                <w:lang w:val="ru-RU"/>
              </w:rPr>
            </w:pPr>
            <w:r w:rsidRPr="00AC5506">
              <w:rPr>
                <w:sz w:val="18"/>
                <w:szCs w:val="18"/>
                <w:lang w:val="ru-RU"/>
              </w:rPr>
              <w:t>ЧОС,БИОЛОГИЈА</w:t>
            </w:r>
          </w:p>
          <w:p w14:paraId="26C7A066" w14:textId="77777777" w:rsidR="0001197D" w:rsidRPr="00AC5506" w:rsidRDefault="0001197D" w:rsidP="00551438">
            <w:pPr>
              <w:rPr>
                <w:sz w:val="18"/>
                <w:szCs w:val="18"/>
                <w:lang w:val="ru-RU"/>
              </w:rPr>
            </w:pPr>
            <w:r w:rsidRPr="00AC5506">
              <w:rPr>
                <w:sz w:val="18"/>
                <w:szCs w:val="18"/>
                <w:lang w:val="ru-RU"/>
              </w:rPr>
              <w:t>СОН</w:t>
            </w:r>
          </w:p>
          <w:p w14:paraId="53612765" w14:textId="77777777" w:rsidR="0001197D" w:rsidRPr="00AC5506" w:rsidRDefault="0001197D" w:rsidP="00551438">
            <w:pPr>
              <w:rPr>
                <w:sz w:val="18"/>
                <w:szCs w:val="18"/>
                <w:lang w:val="ru-RU"/>
              </w:rPr>
            </w:pPr>
            <w:r w:rsidRPr="00AC5506">
              <w:rPr>
                <w:sz w:val="18"/>
                <w:szCs w:val="18"/>
                <w:lang w:val="ru-RU"/>
              </w:rPr>
              <w:t>ЧОС</w:t>
            </w:r>
          </w:p>
          <w:p w14:paraId="51312C53" w14:textId="77777777" w:rsidR="0001197D" w:rsidRPr="00AC5506" w:rsidRDefault="00756CFA" w:rsidP="00551438">
            <w:pPr>
              <w:rPr>
                <w:sz w:val="18"/>
                <w:szCs w:val="18"/>
                <w:lang w:val="sr-Latn-CS"/>
              </w:rPr>
            </w:pPr>
            <w:r w:rsidRPr="00AC5506">
              <w:rPr>
                <w:sz w:val="18"/>
                <w:szCs w:val="18"/>
                <w:lang w:val="ru-RU"/>
              </w:rPr>
              <w:t>ЧОС,Пи</w:t>
            </w:r>
            <w:r w:rsidR="0001197D" w:rsidRPr="00AC5506">
              <w:rPr>
                <w:sz w:val="18"/>
                <w:szCs w:val="18"/>
                <w:lang w:val="ru-RU"/>
              </w:rPr>
              <w:t>Д</w:t>
            </w:r>
          </w:p>
          <w:p w14:paraId="667E55CD" w14:textId="77777777" w:rsidR="0001197D" w:rsidRPr="00AC5506" w:rsidRDefault="0001197D" w:rsidP="00551438">
            <w:pPr>
              <w:rPr>
                <w:sz w:val="18"/>
                <w:szCs w:val="18"/>
                <w:lang w:val="ru-RU"/>
              </w:rPr>
            </w:pPr>
            <w:r w:rsidRPr="00AC5506">
              <w:rPr>
                <w:sz w:val="18"/>
                <w:szCs w:val="18"/>
                <w:lang w:val="ru-RU"/>
              </w:rPr>
              <w:t>ЧОС</w:t>
            </w:r>
          </w:p>
          <w:p w14:paraId="17AE77A9" w14:textId="77777777" w:rsidR="0001197D" w:rsidRPr="00AC5506" w:rsidRDefault="0001197D" w:rsidP="00551438">
            <w:pPr>
              <w:rPr>
                <w:sz w:val="18"/>
                <w:szCs w:val="18"/>
                <w:lang w:val="ru-RU"/>
              </w:rPr>
            </w:pPr>
            <w:r w:rsidRPr="00AC5506">
              <w:rPr>
                <w:sz w:val="18"/>
                <w:szCs w:val="18"/>
                <w:lang w:val="ru-RU"/>
              </w:rPr>
              <w:t>ЧОС,БИОЛОГИЈА</w:t>
            </w:r>
          </w:p>
          <w:p w14:paraId="4D932458" w14:textId="77777777" w:rsidR="0001197D" w:rsidRPr="00AC5506" w:rsidRDefault="0001197D" w:rsidP="00551438">
            <w:pPr>
              <w:rPr>
                <w:sz w:val="18"/>
                <w:szCs w:val="18"/>
                <w:highlight w:val="cyan"/>
              </w:rPr>
            </w:pPr>
            <w:r w:rsidRPr="00AC5506">
              <w:rPr>
                <w:sz w:val="18"/>
                <w:szCs w:val="18"/>
              </w:rPr>
              <w:t xml:space="preserve">ЧОС, </w:t>
            </w:r>
            <w:proofErr w:type="spellStart"/>
            <w:r w:rsidRPr="00AC5506">
              <w:rPr>
                <w:sz w:val="18"/>
                <w:szCs w:val="18"/>
              </w:rPr>
              <w:t>Биологија</w:t>
            </w:r>
            <w:proofErr w:type="spellEnd"/>
            <w:r w:rsidRPr="00AC5506">
              <w:rPr>
                <w:sz w:val="18"/>
                <w:szCs w:val="18"/>
              </w:rPr>
              <w:t xml:space="preserve">, </w:t>
            </w:r>
            <w:proofErr w:type="spellStart"/>
            <w:r w:rsidRPr="00AC5506">
              <w:rPr>
                <w:sz w:val="18"/>
                <w:szCs w:val="18"/>
              </w:rPr>
              <w:t>Хемија</w:t>
            </w:r>
            <w:proofErr w:type="spellEnd"/>
          </w:p>
        </w:tc>
        <w:tc>
          <w:tcPr>
            <w:tcW w:w="2160" w:type="dxa"/>
            <w:gridSpan w:val="2"/>
            <w:tcBorders>
              <w:top w:val="single" w:sz="4" w:space="0" w:color="auto"/>
              <w:left w:val="single" w:sz="4" w:space="0" w:color="auto"/>
              <w:bottom w:val="single" w:sz="4" w:space="0" w:color="auto"/>
              <w:right w:val="single" w:sz="4" w:space="0" w:color="auto"/>
            </w:tcBorders>
          </w:tcPr>
          <w:p w14:paraId="20E627ED" w14:textId="77777777" w:rsidR="0001197D" w:rsidRPr="00AC5506" w:rsidRDefault="0001197D" w:rsidP="00551438">
            <w:pPr>
              <w:rPr>
                <w:sz w:val="18"/>
                <w:szCs w:val="18"/>
                <w:lang w:val="ru-RU"/>
              </w:rPr>
            </w:pPr>
            <w:r w:rsidRPr="00AC5506">
              <w:rPr>
                <w:sz w:val="18"/>
                <w:szCs w:val="18"/>
                <w:lang w:val="ru-RU"/>
              </w:rPr>
              <w:t>Наставници</w:t>
            </w:r>
          </w:p>
          <w:p w14:paraId="38966E6A" w14:textId="77777777" w:rsidR="0001197D" w:rsidRPr="00AC5506" w:rsidRDefault="0001197D" w:rsidP="00551438">
            <w:pPr>
              <w:rPr>
                <w:sz w:val="18"/>
                <w:szCs w:val="18"/>
                <w:lang w:val="ru-RU"/>
              </w:rPr>
            </w:pPr>
            <w:r w:rsidRPr="00AC5506">
              <w:rPr>
                <w:sz w:val="18"/>
                <w:szCs w:val="18"/>
                <w:lang w:val="ru-RU"/>
              </w:rPr>
              <w:t>Наставници</w:t>
            </w:r>
          </w:p>
          <w:p w14:paraId="44D0D404" w14:textId="77777777" w:rsidR="0001197D" w:rsidRPr="00AC5506" w:rsidRDefault="0001197D" w:rsidP="00551438">
            <w:pPr>
              <w:rPr>
                <w:sz w:val="18"/>
                <w:szCs w:val="18"/>
                <w:highlight w:val="cyan"/>
                <w:lang w:val="ru-RU"/>
              </w:rPr>
            </w:pPr>
            <w:r w:rsidRPr="00AC5506">
              <w:rPr>
                <w:sz w:val="18"/>
                <w:szCs w:val="18"/>
                <w:lang w:val="ru-RU"/>
              </w:rPr>
              <w:t>Наставници</w:t>
            </w:r>
          </w:p>
          <w:p w14:paraId="1A628096" w14:textId="77777777" w:rsidR="0001197D" w:rsidRPr="00AC5506" w:rsidRDefault="0001197D" w:rsidP="00551438">
            <w:pPr>
              <w:rPr>
                <w:sz w:val="18"/>
                <w:szCs w:val="18"/>
                <w:lang w:val="ru-RU"/>
              </w:rPr>
            </w:pPr>
            <w:r w:rsidRPr="00AC5506">
              <w:rPr>
                <w:sz w:val="18"/>
                <w:szCs w:val="18"/>
                <w:lang w:val="ru-RU"/>
              </w:rPr>
              <w:t>Наставници</w:t>
            </w:r>
          </w:p>
          <w:p w14:paraId="4FEBB9E2" w14:textId="77777777" w:rsidR="0001197D" w:rsidRPr="00AC5506" w:rsidRDefault="0001197D" w:rsidP="00551438">
            <w:pPr>
              <w:rPr>
                <w:sz w:val="18"/>
                <w:szCs w:val="18"/>
                <w:lang w:val="ru-RU"/>
              </w:rPr>
            </w:pPr>
            <w:r w:rsidRPr="00AC5506">
              <w:rPr>
                <w:sz w:val="18"/>
                <w:szCs w:val="18"/>
                <w:lang w:val="ru-RU"/>
              </w:rPr>
              <w:t>Лекар</w:t>
            </w:r>
          </w:p>
          <w:p w14:paraId="2146E034" w14:textId="77777777" w:rsidR="0001197D" w:rsidRPr="00AC5506" w:rsidRDefault="0001197D" w:rsidP="00551438">
            <w:pPr>
              <w:rPr>
                <w:sz w:val="18"/>
                <w:szCs w:val="18"/>
                <w:lang w:val="ru-RU"/>
              </w:rPr>
            </w:pPr>
            <w:r w:rsidRPr="00AC5506">
              <w:rPr>
                <w:sz w:val="18"/>
                <w:szCs w:val="18"/>
                <w:lang w:val="ru-RU"/>
              </w:rPr>
              <w:t>Стоматолог</w:t>
            </w:r>
          </w:p>
          <w:p w14:paraId="37140135" w14:textId="77777777" w:rsidR="0001197D" w:rsidRPr="00AC5506" w:rsidRDefault="0001197D" w:rsidP="00551438">
            <w:pPr>
              <w:rPr>
                <w:sz w:val="18"/>
                <w:szCs w:val="18"/>
                <w:lang w:val="ru-RU"/>
              </w:rPr>
            </w:pPr>
            <w:r w:rsidRPr="00AC5506">
              <w:rPr>
                <w:sz w:val="18"/>
                <w:szCs w:val="18"/>
                <w:lang w:val="ru-RU"/>
              </w:rPr>
              <w:t>Наставници</w:t>
            </w:r>
          </w:p>
          <w:p w14:paraId="4BA1E1D6" w14:textId="4F8C92A2" w:rsidR="0001197D" w:rsidRPr="007C7449" w:rsidRDefault="0001197D" w:rsidP="00551438">
            <w:pPr>
              <w:rPr>
                <w:sz w:val="18"/>
                <w:szCs w:val="18"/>
                <w:lang w:val="ru-RU"/>
              </w:rPr>
            </w:pPr>
            <w:r w:rsidRPr="00AC5506">
              <w:rPr>
                <w:sz w:val="18"/>
                <w:szCs w:val="18"/>
                <w:lang w:val="ru-RU"/>
              </w:rPr>
              <w:t>Наставници Наставници</w:t>
            </w:r>
          </w:p>
        </w:tc>
      </w:tr>
      <w:tr w:rsidR="0001197D" w:rsidRPr="00AC5506" w14:paraId="75B16185" w14:textId="77777777" w:rsidTr="00200168">
        <w:tc>
          <w:tcPr>
            <w:tcW w:w="9648" w:type="dxa"/>
            <w:gridSpan w:val="7"/>
            <w:tcBorders>
              <w:top w:val="single" w:sz="4" w:space="0" w:color="auto"/>
              <w:left w:val="single" w:sz="4" w:space="0" w:color="auto"/>
              <w:bottom w:val="single" w:sz="4" w:space="0" w:color="auto"/>
              <w:right w:val="single" w:sz="4" w:space="0" w:color="auto"/>
            </w:tcBorders>
            <w:shd w:val="clear" w:color="auto" w:fill="C0C0C0"/>
          </w:tcPr>
          <w:p w14:paraId="6AEBDE05" w14:textId="77777777" w:rsidR="0001197D" w:rsidRPr="00AC5506" w:rsidRDefault="0001197D" w:rsidP="00551438">
            <w:pPr>
              <w:rPr>
                <w:sz w:val="18"/>
                <w:szCs w:val="18"/>
                <w:lang w:val="ru-RU"/>
              </w:rPr>
            </w:pPr>
            <w:r w:rsidRPr="00AC5506">
              <w:rPr>
                <w:sz w:val="18"/>
                <w:szCs w:val="18"/>
                <w:lang w:val="ru-RU"/>
              </w:rPr>
              <w:t>ОБЛАСТ БР. 2. БЕЗБЕДНО ПОНАШАЊЕ, ИНТЕРВЕНЦИЈЕ</w:t>
            </w:r>
          </w:p>
        </w:tc>
      </w:tr>
      <w:tr w:rsidR="0001197D" w:rsidRPr="00AC5506" w14:paraId="37A3EEE1" w14:textId="77777777" w:rsidTr="007C7449">
        <w:trPr>
          <w:trHeight w:val="575"/>
        </w:trPr>
        <w:tc>
          <w:tcPr>
            <w:tcW w:w="4045" w:type="dxa"/>
            <w:tcBorders>
              <w:top w:val="single" w:sz="4" w:space="0" w:color="auto"/>
              <w:left w:val="single" w:sz="4" w:space="0" w:color="auto"/>
              <w:bottom w:val="single" w:sz="4" w:space="0" w:color="auto"/>
              <w:right w:val="single" w:sz="4" w:space="0" w:color="auto"/>
            </w:tcBorders>
          </w:tcPr>
          <w:p w14:paraId="30F72753" w14:textId="77777777" w:rsidR="0001197D" w:rsidRPr="00AC5506" w:rsidRDefault="0001197D" w:rsidP="00551438">
            <w:pPr>
              <w:rPr>
                <w:sz w:val="18"/>
                <w:szCs w:val="18"/>
                <w:lang w:val="ru-RU"/>
              </w:rPr>
            </w:pPr>
            <w:r w:rsidRPr="00AC5506">
              <w:rPr>
                <w:sz w:val="18"/>
                <w:szCs w:val="18"/>
                <w:lang w:val="ru-RU"/>
              </w:rPr>
              <w:t>1.Основна правила о безбедности у кући, школи, заједници</w:t>
            </w:r>
          </w:p>
          <w:p w14:paraId="14AC664F" w14:textId="77777777" w:rsidR="0001197D" w:rsidRPr="00AC5506" w:rsidRDefault="0001197D" w:rsidP="00551438">
            <w:pPr>
              <w:rPr>
                <w:sz w:val="18"/>
                <w:szCs w:val="18"/>
              </w:rPr>
            </w:pPr>
            <w:r w:rsidRPr="00AC5506">
              <w:rPr>
                <w:sz w:val="18"/>
                <w:szCs w:val="18"/>
              </w:rPr>
              <w:t xml:space="preserve">2.Безбедност у </w:t>
            </w:r>
            <w:proofErr w:type="spellStart"/>
            <w:r w:rsidRPr="00AC5506">
              <w:rPr>
                <w:sz w:val="18"/>
                <w:szCs w:val="18"/>
              </w:rPr>
              <w:t>саобраћају</w:t>
            </w:r>
            <w:proofErr w:type="spellEnd"/>
          </w:p>
        </w:tc>
        <w:tc>
          <w:tcPr>
            <w:tcW w:w="1103" w:type="dxa"/>
            <w:tcBorders>
              <w:top w:val="single" w:sz="4" w:space="0" w:color="auto"/>
              <w:left w:val="single" w:sz="4" w:space="0" w:color="auto"/>
              <w:bottom w:val="single" w:sz="4" w:space="0" w:color="auto"/>
              <w:right w:val="single" w:sz="4" w:space="0" w:color="auto"/>
            </w:tcBorders>
          </w:tcPr>
          <w:p w14:paraId="34DD9F4B" w14:textId="77777777" w:rsidR="0001197D" w:rsidRPr="00AC5506" w:rsidRDefault="0001197D" w:rsidP="00551438">
            <w:pPr>
              <w:rPr>
                <w:sz w:val="18"/>
                <w:szCs w:val="18"/>
                <w:lang w:val="sv-SE"/>
              </w:rPr>
            </w:pPr>
            <w:r w:rsidRPr="00AC5506">
              <w:rPr>
                <w:sz w:val="18"/>
                <w:szCs w:val="18"/>
                <w:lang w:val="sv-SE"/>
              </w:rPr>
              <w:t>I-V</w:t>
            </w:r>
          </w:p>
          <w:p w14:paraId="47DE8CD2" w14:textId="77777777" w:rsidR="0001197D" w:rsidRPr="00AC5506" w:rsidRDefault="0001197D" w:rsidP="00551438">
            <w:pPr>
              <w:rPr>
                <w:sz w:val="18"/>
                <w:szCs w:val="18"/>
                <w:lang w:val="sr-Latn-CS"/>
              </w:rPr>
            </w:pPr>
          </w:p>
          <w:p w14:paraId="3FCD1FBE" w14:textId="77777777" w:rsidR="0001197D" w:rsidRPr="00AC5506" w:rsidRDefault="0001197D" w:rsidP="00551438">
            <w:pPr>
              <w:rPr>
                <w:sz w:val="18"/>
                <w:szCs w:val="18"/>
                <w:lang w:val="sv-SE"/>
              </w:rPr>
            </w:pPr>
            <w:r w:rsidRPr="00AC5506">
              <w:rPr>
                <w:sz w:val="18"/>
                <w:szCs w:val="18"/>
                <w:lang w:val="sv-SE"/>
              </w:rPr>
              <w:t>I-VIII</w:t>
            </w:r>
          </w:p>
        </w:tc>
        <w:tc>
          <w:tcPr>
            <w:tcW w:w="2340" w:type="dxa"/>
            <w:gridSpan w:val="3"/>
            <w:tcBorders>
              <w:top w:val="single" w:sz="4" w:space="0" w:color="auto"/>
              <w:left w:val="single" w:sz="4" w:space="0" w:color="auto"/>
              <w:bottom w:val="single" w:sz="4" w:space="0" w:color="auto"/>
              <w:right w:val="single" w:sz="4" w:space="0" w:color="auto"/>
            </w:tcBorders>
          </w:tcPr>
          <w:p w14:paraId="3B47927E" w14:textId="77777777" w:rsidR="0001197D" w:rsidRPr="00AC5506" w:rsidRDefault="0001197D" w:rsidP="00551438">
            <w:pPr>
              <w:rPr>
                <w:sz w:val="18"/>
                <w:szCs w:val="18"/>
              </w:rPr>
            </w:pPr>
            <w:proofErr w:type="gramStart"/>
            <w:r w:rsidRPr="00AC5506">
              <w:rPr>
                <w:sz w:val="18"/>
                <w:szCs w:val="18"/>
              </w:rPr>
              <w:t>СОН,ТО</w:t>
            </w:r>
            <w:proofErr w:type="gramEnd"/>
          </w:p>
          <w:p w14:paraId="43CBB6C7" w14:textId="77777777" w:rsidR="0001197D" w:rsidRPr="00AC5506" w:rsidRDefault="0001197D" w:rsidP="00551438">
            <w:pPr>
              <w:rPr>
                <w:sz w:val="18"/>
                <w:szCs w:val="18"/>
              </w:rPr>
            </w:pPr>
          </w:p>
          <w:p w14:paraId="3864B7CB" w14:textId="77777777" w:rsidR="0001197D" w:rsidRPr="00AC5506" w:rsidRDefault="0001197D" w:rsidP="00551438">
            <w:pPr>
              <w:rPr>
                <w:sz w:val="18"/>
                <w:szCs w:val="18"/>
              </w:rPr>
            </w:pPr>
            <w:proofErr w:type="gramStart"/>
            <w:r w:rsidRPr="00AC5506">
              <w:rPr>
                <w:sz w:val="18"/>
                <w:szCs w:val="18"/>
              </w:rPr>
              <w:t>ПД,ТО</w:t>
            </w:r>
            <w:proofErr w:type="gramEnd"/>
          </w:p>
        </w:tc>
        <w:tc>
          <w:tcPr>
            <w:tcW w:w="2160" w:type="dxa"/>
            <w:gridSpan w:val="2"/>
            <w:tcBorders>
              <w:top w:val="single" w:sz="4" w:space="0" w:color="auto"/>
              <w:left w:val="single" w:sz="4" w:space="0" w:color="auto"/>
              <w:bottom w:val="single" w:sz="4" w:space="0" w:color="auto"/>
              <w:right w:val="single" w:sz="4" w:space="0" w:color="auto"/>
            </w:tcBorders>
          </w:tcPr>
          <w:p w14:paraId="0AEBB799" w14:textId="77777777" w:rsidR="0001197D" w:rsidRPr="00AC5506" w:rsidRDefault="0001197D" w:rsidP="00551438">
            <w:pPr>
              <w:rPr>
                <w:sz w:val="18"/>
                <w:szCs w:val="18"/>
              </w:rPr>
            </w:pPr>
            <w:proofErr w:type="spellStart"/>
            <w:r w:rsidRPr="00AC5506">
              <w:rPr>
                <w:sz w:val="18"/>
                <w:szCs w:val="18"/>
              </w:rPr>
              <w:t>Наставници</w:t>
            </w:r>
            <w:proofErr w:type="spellEnd"/>
          </w:p>
          <w:p w14:paraId="6305DDC4" w14:textId="77777777" w:rsidR="0001197D" w:rsidRPr="00AC5506" w:rsidRDefault="0001197D" w:rsidP="00551438">
            <w:pPr>
              <w:rPr>
                <w:sz w:val="18"/>
                <w:szCs w:val="18"/>
              </w:rPr>
            </w:pPr>
          </w:p>
          <w:p w14:paraId="73199632" w14:textId="77777777" w:rsidR="0001197D" w:rsidRPr="00AC5506" w:rsidRDefault="0001197D" w:rsidP="00551438">
            <w:pPr>
              <w:rPr>
                <w:sz w:val="18"/>
                <w:szCs w:val="18"/>
              </w:rPr>
            </w:pPr>
            <w:proofErr w:type="spellStart"/>
            <w:proofErr w:type="gramStart"/>
            <w:r w:rsidRPr="00AC5506">
              <w:rPr>
                <w:sz w:val="18"/>
                <w:szCs w:val="18"/>
              </w:rPr>
              <w:t>Наставници,МУП</w:t>
            </w:r>
            <w:proofErr w:type="spellEnd"/>
            <w:proofErr w:type="gramEnd"/>
          </w:p>
        </w:tc>
      </w:tr>
      <w:tr w:rsidR="0001197D" w:rsidRPr="00AC5506" w14:paraId="2D89843B" w14:textId="77777777" w:rsidTr="007C7449">
        <w:trPr>
          <w:trHeight w:val="224"/>
        </w:trPr>
        <w:tc>
          <w:tcPr>
            <w:tcW w:w="9648" w:type="dxa"/>
            <w:gridSpan w:val="7"/>
            <w:tcBorders>
              <w:top w:val="single" w:sz="4" w:space="0" w:color="auto"/>
              <w:left w:val="single" w:sz="4" w:space="0" w:color="auto"/>
              <w:bottom w:val="single" w:sz="4" w:space="0" w:color="auto"/>
              <w:right w:val="single" w:sz="4" w:space="0" w:color="auto"/>
            </w:tcBorders>
            <w:shd w:val="clear" w:color="auto" w:fill="C0C0C0"/>
          </w:tcPr>
          <w:p w14:paraId="27100B2D" w14:textId="0F21F24F" w:rsidR="0001197D" w:rsidRPr="00AC5506" w:rsidRDefault="0001197D" w:rsidP="007C7449">
            <w:pPr>
              <w:pStyle w:val="Heading2"/>
              <w:numPr>
                <w:ilvl w:val="0"/>
                <w:numId w:val="0"/>
              </w:numPr>
              <w:rPr>
                <w:rFonts w:ascii="Times New Roman" w:hAnsi="Times New Roman"/>
                <w:sz w:val="18"/>
                <w:szCs w:val="18"/>
              </w:rPr>
            </w:pPr>
            <w:bookmarkStart w:id="198" w:name="_Toc472191548"/>
            <w:bookmarkStart w:id="199" w:name="_Toc82457314"/>
            <w:bookmarkStart w:id="200" w:name="_Toc82521253"/>
            <w:r w:rsidRPr="00AC5506">
              <w:rPr>
                <w:rFonts w:ascii="Times New Roman" w:hAnsi="Times New Roman"/>
                <w:sz w:val="18"/>
                <w:szCs w:val="18"/>
              </w:rPr>
              <w:t>ОБЛАСТ БР. 3. ФИЗИЧКА АКТИВНОСТ И ЗДРАВЉЕ</w:t>
            </w:r>
            <w:bookmarkEnd w:id="198"/>
            <w:bookmarkEnd w:id="199"/>
            <w:bookmarkEnd w:id="200"/>
          </w:p>
        </w:tc>
      </w:tr>
      <w:tr w:rsidR="0001197D" w:rsidRPr="00AC5506" w14:paraId="4BA32428" w14:textId="77777777" w:rsidTr="007C7449">
        <w:tc>
          <w:tcPr>
            <w:tcW w:w="4045" w:type="dxa"/>
            <w:tcBorders>
              <w:top w:val="single" w:sz="4" w:space="0" w:color="auto"/>
              <w:left w:val="single" w:sz="4" w:space="0" w:color="auto"/>
              <w:bottom w:val="single" w:sz="4" w:space="0" w:color="auto"/>
              <w:right w:val="single" w:sz="4" w:space="0" w:color="auto"/>
            </w:tcBorders>
          </w:tcPr>
          <w:p w14:paraId="0FA29ED5" w14:textId="77777777" w:rsidR="0001197D" w:rsidRPr="00AC5506" w:rsidRDefault="0001197D" w:rsidP="00551438">
            <w:pPr>
              <w:rPr>
                <w:sz w:val="18"/>
                <w:szCs w:val="18"/>
                <w:lang w:val="ru-RU"/>
              </w:rPr>
            </w:pPr>
            <w:r w:rsidRPr="00AC5506">
              <w:rPr>
                <w:sz w:val="18"/>
                <w:szCs w:val="18"/>
                <w:lang w:val="ru-RU"/>
              </w:rPr>
              <w:t>1.Значај игре у детињству</w:t>
            </w:r>
          </w:p>
          <w:p w14:paraId="6CB40B39" w14:textId="77777777" w:rsidR="0001197D" w:rsidRPr="00AC5506" w:rsidRDefault="0001197D" w:rsidP="00551438">
            <w:pPr>
              <w:rPr>
                <w:sz w:val="18"/>
                <w:szCs w:val="18"/>
                <w:lang w:val="ru-RU"/>
              </w:rPr>
            </w:pPr>
            <w:r w:rsidRPr="00AC5506">
              <w:rPr>
                <w:sz w:val="18"/>
                <w:szCs w:val="18"/>
                <w:lang w:val="ru-RU"/>
              </w:rPr>
              <w:t>2.Коришћење слободног времена</w:t>
            </w:r>
          </w:p>
          <w:p w14:paraId="521F6C3D" w14:textId="77777777" w:rsidR="0001197D" w:rsidRPr="00AC5506" w:rsidRDefault="0001197D" w:rsidP="00551438">
            <w:pPr>
              <w:rPr>
                <w:sz w:val="18"/>
                <w:szCs w:val="18"/>
              </w:rPr>
            </w:pPr>
            <w:r w:rsidRPr="00AC5506">
              <w:rPr>
                <w:sz w:val="18"/>
                <w:szCs w:val="18"/>
              </w:rPr>
              <w:t xml:space="preserve">3.Избор </w:t>
            </w:r>
            <w:proofErr w:type="spellStart"/>
            <w:r w:rsidRPr="00AC5506">
              <w:rPr>
                <w:sz w:val="18"/>
                <w:szCs w:val="18"/>
              </w:rPr>
              <w:t>спортова</w:t>
            </w:r>
            <w:proofErr w:type="spellEnd"/>
            <w:r w:rsidRPr="00AC5506">
              <w:rPr>
                <w:sz w:val="18"/>
                <w:szCs w:val="18"/>
              </w:rPr>
              <w:t xml:space="preserve">, </w:t>
            </w:r>
            <w:proofErr w:type="spellStart"/>
            <w:r w:rsidRPr="00AC5506">
              <w:rPr>
                <w:sz w:val="18"/>
                <w:szCs w:val="18"/>
              </w:rPr>
              <w:t>клубова</w:t>
            </w:r>
            <w:proofErr w:type="spellEnd"/>
            <w:r w:rsidRPr="00AC5506">
              <w:rPr>
                <w:sz w:val="18"/>
                <w:szCs w:val="18"/>
              </w:rPr>
              <w:t xml:space="preserve">, </w:t>
            </w:r>
            <w:proofErr w:type="spellStart"/>
            <w:r w:rsidRPr="00AC5506">
              <w:rPr>
                <w:sz w:val="18"/>
                <w:szCs w:val="18"/>
              </w:rPr>
              <w:t>рекреације</w:t>
            </w:r>
            <w:proofErr w:type="spellEnd"/>
          </w:p>
        </w:tc>
        <w:tc>
          <w:tcPr>
            <w:tcW w:w="1103" w:type="dxa"/>
            <w:tcBorders>
              <w:top w:val="single" w:sz="4" w:space="0" w:color="auto"/>
              <w:left w:val="single" w:sz="4" w:space="0" w:color="auto"/>
              <w:bottom w:val="single" w:sz="4" w:space="0" w:color="auto"/>
              <w:right w:val="single" w:sz="4" w:space="0" w:color="auto"/>
            </w:tcBorders>
          </w:tcPr>
          <w:p w14:paraId="1A88349B" w14:textId="77777777" w:rsidR="0001197D" w:rsidRPr="00AC5506" w:rsidRDefault="0001197D" w:rsidP="00551438">
            <w:pPr>
              <w:rPr>
                <w:sz w:val="18"/>
                <w:szCs w:val="18"/>
              </w:rPr>
            </w:pPr>
            <w:r w:rsidRPr="00AC5506">
              <w:rPr>
                <w:sz w:val="18"/>
                <w:szCs w:val="18"/>
                <w:lang w:val="sv-SE"/>
              </w:rPr>
              <w:t>I-IV</w:t>
            </w:r>
          </w:p>
          <w:p w14:paraId="7656ECFB" w14:textId="77777777" w:rsidR="0001197D" w:rsidRPr="00AC5506" w:rsidRDefault="0001197D" w:rsidP="00551438">
            <w:pPr>
              <w:rPr>
                <w:sz w:val="18"/>
                <w:szCs w:val="18"/>
                <w:lang w:val="sv-SE"/>
              </w:rPr>
            </w:pPr>
            <w:r w:rsidRPr="00AC5506">
              <w:rPr>
                <w:sz w:val="18"/>
                <w:szCs w:val="18"/>
                <w:lang w:val="sv-SE"/>
              </w:rPr>
              <w:t>V-VIII</w:t>
            </w:r>
          </w:p>
          <w:p w14:paraId="7FCE4EBE" w14:textId="77777777" w:rsidR="0001197D" w:rsidRPr="00AC5506" w:rsidRDefault="0001197D" w:rsidP="00551438">
            <w:pPr>
              <w:rPr>
                <w:sz w:val="18"/>
                <w:szCs w:val="18"/>
                <w:lang w:val="sv-SE"/>
              </w:rPr>
            </w:pPr>
          </w:p>
          <w:p w14:paraId="28AFCF14" w14:textId="77777777" w:rsidR="0001197D" w:rsidRPr="00AC5506" w:rsidRDefault="0001197D" w:rsidP="00551438">
            <w:pPr>
              <w:rPr>
                <w:sz w:val="18"/>
                <w:szCs w:val="18"/>
                <w:lang w:val="sv-SE"/>
              </w:rPr>
            </w:pPr>
            <w:r w:rsidRPr="00AC5506">
              <w:rPr>
                <w:sz w:val="18"/>
                <w:szCs w:val="18"/>
                <w:lang w:val="sv-SE"/>
              </w:rPr>
              <w:t>I-VIII</w:t>
            </w:r>
          </w:p>
        </w:tc>
        <w:tc>
          <w:tcPr>
            <w:tcW w:w="2340" w:type="dxa"/>
            <w:gridSpan w:val="3"/>
            <w:tcBorders>
              <w:top w:val="single" w:sz="4" w:space="0" w:color="auto"/>
              <w:left w:val="single" w:sz="4" w:space="0" w:color="auto"/>
              <w:bottom w:val="single" w:sz="4" w:space="0" w:color="auto"/>
              <w:right w:val="single" w:sz="4" w:space="0" w:color="auto"/>
            </w:tcBorders>
          </w:tcPr>
          <w:p w14:paraId="7BA7F613" w14:textId="77777777" w:rsidR="0001197D" w:rsidRPr="00AC5506" w:rsidRDefault="0001197D" w:rsidP="00551438">
            <w:pPr>
              <w:rPr>
                <w:sz w:val="18"/>
                <w:szCs w:val="18"/>
              </w:rPr>
            </w:pPr>
            <w:r w:rsidRPr="00AC5506">
              <w:rPr>
                <w:sz w:val="18"/>
                <w:szCs w:val="18"/>
              </w:rPr>
              <w:t>ЧОС</w:t>
            </w:r>
          </w:p>
          <w:p w14:paraId="75981F80" w14:textId="77777777" w:rsidR="0001197D" w:rsidRPr="00AC5506" w:rsidRDefault="0001197D" w:rsidP="00551438">
            <w:pPr>
              <w:rPr>
                <w:sz w:val="18"/>
                <w:szCs w:val="18"/>
              </w:rPr>
            </w:pPr>
            <w:r w:rsidRPr="00AC5506">
              <w:rPr>
                <w:sz w:val="18"/>
                <w:szCs w:val="18"/>
              </w:rPr>
              <w:t>ЧОС</w:t>
            </w:r>
          </w:p>
          <w:p w14:paraId="67FD6137" w14:textId="77777777" w:rsidR="0001197D" w:rsidRPr="00AC5506" w:rsidRDefault="0001197D" w:rsidP="00551438">
            <w:pPr>
              <w:rPr>
                <w:sz w:val="18"/>
                <w:szCs w:val="18"/>
              </w:rPr>
            </w:pPr>
          </w:p>
          <w:p w14:paraId="7E877496" w14:textId="77777777" w:rsidR="0001197D" w:rsidRPr="00AC5506" w:rsidRDefault="0001197D" w:rsidP="00551438">
            <w:pPr>
              <w:rPr>
                <w:sz w:val="18"/>
                <w:szCs w:val="18"/>
              </w:rPr>
            </w:pPr>
            <w:proofErr w:type="gramStart"/>
            <w:r w:rsidRPr="00AC5506">
              <w:rPr>
                <w:sz w:val="18"/>
                <w:szCs w:val="18"/>
              </w:rPr>
              <w:t>ФИЗИЧКО,СА</w:t>
            </w:r>
            <w:proofErr w:type="gramEnd"/>
          </w:p>
        </w:tc>
        <w:tc>
          <w:tcPr>
            <w:tcW w:w="2160" w:type="dxa"/>
            <w:gridSpan w:val="2"/>
            <w:tcBorders>
              <w:top w:val="single" w:sz="4" w:space="0" w:color="auto"/>
              <w:left w:val="single" w:sz="4" w:space="0" w:color="auto"/>
              <w:bottom w:val="single" w:sz="4" w:space="0" w:color="auto"/>
              <w:right w:val="single" w:sz="4" w:space="0" w:color="auto"/>
            </w:tcBorders>
          </w:tcPr>
          <w:p w14:paraId="2D909721" w14:textId="77777777" w:rsidR="0001197D" w:rsidRPr="00AC5506" w:rsidRDefault="0001197D" w:rsidP="00551438">
            <w:pPr>
              <w:rPr>
                <w:sz w:val="18"/>
                <w:szCs w:val="18"/>
              </w:rPr>
            </w:pPr>
            <w:proofErr w:type="spellStart"/>
            <w:r w:rsidRPr="00AC5506">
              <w:rPr>
                <w:sz w:val="18"/>
                <w:szCs w:val="18"/>
              </w:rPr>
              <w:t>Наставници</w:t>
            </w:r>
            <w:proofErr w:type="spellEnd"/>
          </w:p>
          <w:p w14:paraId="1F02918D" w14:textId="77777777" w:rsidR="0001197D" w:rsidRPr="00AC5506" w:rsidRDefault="0001197D" w:rsidP="00551438">
            <w:pPr>
              <w:rPr>
                <w:sz w:val="18"/>
                <w:szCs w:val="18"/>
              </w:rPr>
            </w:pPr>
            <w:proofErr w:type="spellStart"/>
            <w:r w:rsidRPr="00AC5506">
              <w:rPr>
                <w:sz w:val="18"/>
                <w:szCs w:val="18"/>
              </w:rPr>
              <w:t>Наставници</w:t>
            </w:r>
            <w:proofErr w:type="spellEnd"/>
          </w:p>
          <w:p w14:paraId="4096896B" w14:textId="77777777" w:rsidR="0001197D" w:rsidRPr="00AC5506" w:rsidRDefault="0001197D" w:rsidP="00551438">
            <w:pPr>
              <w:rPr>
                <w:sz w:val="18"/>
                <w:szCs w:val="18"/>
              </w:rPr>
            </w:pPr>
          </w:p>
          <w:p w14:paraId="6A229460" w14:textId="77777777" w:rsidR="0001197D" w:rsidRPr="00AC5506" w:rsidRDefault="0001197D" w:rsidP="00551438">
            <w:pPr>
              <w:rPr>
                <w:sz w:val="18"/>
                <w:szCs w:val="18"/>
              </w:rPr>
            </w:pPr>
            <w:proofErr w:type="spellStart"/>
            <w:r w:rsidRPr="00AC5506">
              <w:rPr>
                <w:sz w:val="18"/>
                <w:szCs w:val="18"/>
              </w:rPr>
              <w:t>Наставници</w:t>
            </w:r>
            <w:proofErr w:type="spellEnd"/>
          </w:p>
        </w:tc>
      </w:tr>
      <w:tr w:rsidR="0001197D" w:rsidRPr="00AC5506" w14:paraId="6BF9DDD7" w14:textId="77777777" w:rsidTr="00200168">
        <w:tc>
          <w:tcPr>
            <w:tcW w:w="9648" w:type="dxa"/>
            <w:gridSpan w:val="7"/>
            <w:tcBorders>
              <w:top w:val="single" w:sz="4" w:space="0" w:color="auto"/>
              <w:left w:val="single" w:sz="4" w:space="0" w:color="auto"/>
              <w:bottom w:val="single" w:sz="4" w:space="0" w:color="auto"/>
              <w:right w:val="single" w:sz="4" w:space="0" w:color="auto"/>
            </w:tcBorders>
            <w:shd w:val="clear" w:color="auto" w:fill="C0C0C0"/>
          </w:tcPr>
          <w:p w14:paraId="4CAEE0FB" w14:textId="77777777" w:rsidR="0001197D" w:rsidRPr="00AC5506" w:rsidRDefault="0001197D" w:rsidP="00551438">
            <w:pPr>
              <w:rPr>
                <w:sz w:val="18"/>
                <w:szCs w:val="18"/>
              </w:rPr>
            </w:pPr>
            <w:r w:rsidRPr="00AC5506">
              <w:rPr>
                <w:sz w:val="18"/>
                <w:szCs w:val="18"/>
              </w:rPr>
              <w:t>ОБЛАСТ БР. 4. ПРЕВЕНЦИЈА БОЛЕСТИ</w:t>
            </w:r>
          </w:p>
        </w:tc>
      </w:tr>
      <w:tr w:rsidR="0001197D" w:rsidRPr="00AC5506" w14:paraId="5AE98847" w14:textId="77777777" w:rsidTr="007C7449">
        <w:tc>
          <w:tcPr>
            <w:tcW w:w="4045" w:type="dxa"/>
            <w:tcBorders>
              <w:top w:val="single" w:sz="4" w:space="0" w:color="auto"/>
              <w:left w:val="single" w:sz="4" w:space="0" w:color="auto"/>
              <w:bottom w:val="single" w:sz="4" w:space="0" w:color="auto"/>
              <w:right w:val="single" w:sz="4" w:space="0" w:color="auto"/>
            </w:tcBorders>
          </w:tcPr>
          <w:p w14:paraId="6BC06715" w14:textId="77777777" w:rsidR="0001197D" w:rsidRPr="00AC5506" w:rsidRDefault="0001197D" w:rsidP="00551438">
            <w:pPr>
              <w:rPr>
                <w:sz w:val="18"/>
                <w:szCs w:val="18"/>
                <w:lang w:val="ru-RU"/>
              </w:rPr>
            </w:pPr>
            <w:r w:rsidRPr="00AC5506">
              <w:rPr>
                <w:sz w:val="18"/>
                <w:szCs w:val="18"/>
                <w:lang w:val="ru-RU"/>
              </w:rPr>
              <w:t>1.Деформитети кичме</w:t>
            </w:r>
          </w:p>
          <w:p w14:paraId="4F3F72B6" w14:textId="77777777" w:rsidR="0001197D" w:rsidRPr="00AC5506" w:rsidRDefault="0001197D" w:rsidP="00551438">
            <w:pPr>
              <w:rPr>
                <w:sz w:val="18"/>
                <w:szCs w:val="18"/>
                <w:lang w:val="ru-RU"/>
              </w:rPr>
            </w:pPr>
            <w:r w:rsidRPr="00AC5506">
              <w:rPr>
                <w:sz w:val="18"/>
                <w:szCs w:val="18"/>
                <w:lang w:val="sr-Cyrl-CS"/>
              </w:rPr>
              <w:t>2</w:t>
            </w:r>
            <w:r w:rsidRPr="00AC5506">
              <w:rPr>
                <w:sz w:val="18"/>
                <w:szCs w:val="18"/>
                <w:lang w:val="ru-RU"/>
              </w:rPr>
              <w:t>.Превенција пушења</w:t>
            </w:r>
          </w:p>
          <w:p w14:paraId="5020811D" w14:textId="77777777" w:rsidR="0001197D" w:rsidRPr="00AC5506" w:rsidRDefault="0001197D" w:rsidP="00551438">
            <w:pPr>
              <w:rPr>
                <w:sz w:val="18"/>
                <w:szCs w:val="18"/>
                <w:lang w:val="ru-RU"/>
              </w:rPr>
            </w:pPr>
            <w:r w:rsidRPr="00AC5506">
              <w:rPr>
                <w:sz w:val="18"/>
                <w:szCs w:val="18"/>
                <w:lang w:val="sr-Cyrl-CS"/>
              </w:rPr>
              <w:t>3</w:t>
            </w:r>
            <w:r w:rsidRPr="00AC5506">
              <w:rPr>
                <w:sz w:val="18"/>
                <w:szCs w:val="18"/>
                <w:lang w:val="ru-RU"/>
              </w:rPr>
              <w:t>.Превенција алкохолизма</w:t>
            </w:r>
          </w:p>
          <w:p w14:paraId="0A061CF1" w14:textId="77777777" w:rsidR="0001197D" w:rsidRPr="00AC5506" w:rsidRDefault="0001197D" w:rsidP="00551438">
            <w:pPr>
              <w:rPr>
                <w:sz w:val="18"/>
                <w:szCs w:val="18"/>
                <w:lang w:val="ru-RU"/>
              </w:rPr>
            </w:pPr>
            <w:r w:rsidRPr="00AC5506">
              <w:rPr>
                <w:sz w:val="18"/>
                <w:szCs w:val="18"/>
                <w:lang w:val="sr-Cyrl-CS"/>
              </w:rPr>
              <w:t>4</w:t>
            </w:r>
            <w:r w:rsidRPr="00AC5506">
              <w:rPr>
                <w:sz w:val="18"/>
                <w:szCs w:val="18"/>
                <w:lang w:val="ru-RU"/>
              </w:rPr>
              <w:t>.Превенција болести зависности</w:t>
            </w:r>
          </w:p>
          <w:p w14:paraId="2790F024" w14:textId="77777777" w:rsidR="0001197D" w:rsidRPr="00AC5506" w:rsidRDefault="0001197D" w:rsidP="00551438">
            <w:pPr>
              <w:rPr>
                <w:sz w:val="18"/>
                <w:szCs w:val="18"/>
              </w:rPr>
            </w:pPr>
            <w:r w:rsidRPr="00AC5506">
              <w:rPr>
                <w:sz w:val="18"/>
                <w:szCs w:val="18"/>
                <w:lang w:val="sr-Cyrl-CS"/>
              </w:rPr>
              <w:t>5</w:t>
            </w:r>
            <w:r w:rsidRPr="00AC5506">
              <w:rPr>
                <w:sz w:val="18"/>
                <w:szCs w:val="18"/>
                <w:lang w:val="ru-RU"/>
              </w:rPr>
              <w:t>.</w:t>
            </w:r>
            <w:proofErr w:type="spellStart"/>
            <w:r w:rsidRPr="00AC5506">
              <w:rPr>
                <w:sz w:val="18"/>
                <w:szCs w:val="18"/>
              </w:rPr>
              <w:t>Превенција</w:t>
            </w:r>
            <w:proofErr w:type="spellEnd"/>
            <w:r w:rsidRPr="00AC5506">
              <w:rPr>
                <w:sz w:val="18"/>
                <w:szCs w:val="18"/>
              </w:rPr>
              <w:t xml:space="preserve"> СИДЕ</w:t>
            </w:r>
          </w:p>
          <w:p w14:paraId="7E595D75" w14:textId="77777777" w:rsidR="0001197D" w:rsidRPr="00AC5506" w:rsidRDefault="0001197D" w:rsidP="00551438">
            <w:pPr>
              <w:rPr>
                <w:sz w:val="18"/>
                <w:szCs w:val="18"/>
                <w:lang w:val="ru-RU"/>
              </w:rPr>
            </w:pPr>
            <w:r w:rsidRPr="00AC5506">
              <w:rPr>
                <w:sz w:val="18"/>
                <w:szCs w:val="18"/>
                <w:lang w:val="sr-Cyrl-CS"/>
              </w:rPr>
              <w:t>6</w:t>
            </w:r>
            <w:r w:rsidRPr="00AC5506">
              <w:rPr>
                <w:sz w:val="18"/>
                <w:szCs w:val="18"/>
                <w:lang w:val="ru-RU"/>
              </w:rPr>
              <w:t>.Вашљивост</w:t>
            </w:r>
          </w:p>
        </w:tc>
        <w:tc>
          <w:tcPr>
            <w:tcW w:w="1119" w:type="dxa"/>
            <w:gridSpan w:val="2"/>
            <w:tcBorders>
              <w:top w:val="single" w:sz="4" w:space="0" w:color="auto"/>
              <w:left w:val="single" w:sz="4" w:space="0" w:color="auto"/>
              <w:bottom w:val="single" w:sz="4" w:space="0" w:color="auto"/>
              <w:right w:val="single" w:sz="4" w:space="0" w:color="auto"/>
            </w:tcBorders>
          </w:tcPr>
          <w:p w14:paraId="45633D2D" w14:textId="77777777" w:rsidR="0001197D" w:rsidRPr="00AC5506" w:rsidRDefault="0001197D" w:rsidP="00551438">
            <w:pPr>
              <w:rPr>
                <w:sz w:val="18"/>
                <w:szCs w:val="18"/>
                <w:lang w:val="it-IT"/>
              </w:rPr>
            </w:pPr>
            <w:r w:rsidRPr="00AC5506">
              <w:rPr>
                <w:sz w:val="18"/>
                <w:szCs w:val="18"/>
                <w:lang w:val="sv-SE"/>
              </w:rPr>
              <w:t>III-IV</w:t>
            </w:r>
          </w:p>
          <w:p w14:paraId="0B2EC1F1" w14:textId="77777777" w:rsidR="0001197D" w:rsidRPr="00AC5506" w:rsidRDefault="0001197D" w:rsidP="00551438">
            <w:pPr>
              <w:rPr>
                <w:sz w:val="18"/>
                <w:szCs w:val="18"/>
                <w:lang w:val="sv-SE"/>
              </w:rPr>
            </w:pPr>
            <w:r w:rsidRPr="00AC5506">
              <w:rPr>
                <w:sz w:val="18"/>
                <w:szCs w:val="18"/>
                <w:lang w:val="sv-SE"/>
              </w:rPr>
              <w:t>VI-VIII</w:t>
            </w:r>
          </w:p>
          <w:p w14:paraId="1BD2DED2" w14:textId="77777777" w:rsidR="0001197D" w:rsidRPr="00AC5506" w:rsidRDefault="0001197D" w:rsidP="00551438">
            <w:pPr>
              <w:rPr>
                <w:sz w:val="18"/>
                <w:szCs w:val="18"/>
                <w:lang w:val="it-IT"/>
              </w:rPr>
            </w:pPr>
            <w:r w:rsidRPr="00AC5506">
              <w:rPr>
                <w:sz w:val="18"/>
                <w:szCs w:val="18"/>
                <w:lang w:val="sv-SE"/>
              </w:rPr>
              <w:t>VI-VIII</w:t>
            </w:r>
          </w:p>
          <w:p w14:paraId="03BACE79" w14:textId="77777777" w:rsidR="0001197D" w:rsidRPr="00AC5506" w:rsidRDefault="0001197D" w:rsidP="00551438">
            <w:pPr>
              <w:rPr>
                <w:sz w:val="18"/>
                <w:szCs w:val="18"/>
                <w:lang w:val="sr-Latn-CS"/>
              </w:rPr>
            </w:pPr>
            <w:r w:rsidRPr="00AC5506">
              <w:rPr>
                <w:sz w:val="18"/>
                <w:szCs w:val="18"/>
                <w:lang w:val="sv-SE"/>
              </w:rPr>
              <w:t>V-VII</w:t>
            </w:r>
            <w:r w:rsidRPr="00AC5506">
              <w:rPr>
                <w:sz w:val="18"/>
                <w:szCs w:val="18"/>
                <w:lang w:val="it-IT"/>
              </w:rPr>
              <w:t>I</w:t>
            </w:r>
          </w:p>
          <w:p w14:paraId="1182C094" w14:textId="77777777" w:rsidR="0001197D" w:rsidRPr="00AC5506" w:rsidRDefault="0001197D" w:rsidP="00551438">
            <w:pPr>
              <w:rPr>
                <w:sz w:val="18"/>
                <w:szCs w:val="18"/>
                <w:lang w:val="sr-Latn-CS"/>
              </w:rPr>
            </w:pPr>
            <w:r w:rsidRPr="00AC5506">
              <w:rPr>
                <w:sz w:val="18"/>
                <w:szCs w:val="18"/>
                <w:lang w:val="sv-SE"/>
              </w:rPr>
              <w:t>VIII</w:t>
            </w:r>
          </w:p>
          <w:p w14:paraId="6022AB81" w14:textId="77777777" w:rsidR="0001197D" w:rsidRPr="00AC5506" w:rsidRDefault="0001197D" w:rsidP="00551438">
            <w:pPr>
              <w:rPr>
                <w:sz w:val="18"/>
                <w:szCs w:val="18"/>
                <w:lang w:val="sr-Cyrl-CS"/>
              </w:rPr>
            </w:pPr>
            <w:r w:rsidRPr="00AC5506">
              <w:rPr>
                <w:sz w:val="18"/>
                <w:szCs w:val="18"/>
                <w:lang w:val="sv-SE"/>
              </w:rPr>
              <w:t>I- IV</w:t>
            </w:r>
          </w:p>
        </w:tc>
        <w:tc>
          <w:tcPr>
            <w:tcW w:w="2382" w:type="dxa"/>
            <w:gridSpan w:val="3"/>
            <w:tcBorders>
              <w:top w:val="single" w:sz="4" w:space="0" w:color="auto"/>
              <w:left w:val="single" w:sz="4" w:space="0" w:color="auto"/>
              <w:bottom w:val="single" w:sz="4" w:space="0" w:color="auto"/>
              <w:right w:val="single" w:sz="4" w:space="0" w:color="auto"/>
            </w:tcBorders>
          </w:tcPr>
          <w:p w14:paraId="2D1A677B" w14:textId="77777777" w:rsidR="0001197D" w:rsidRPr="00AC5506" w:rsidRDefault="0001197D" w:rsidP="00551438">
            <w:pPr>
              <w:rPr>
                <w:sz w:val="18"/>
                <w:szCs w:val="18"/>
                <w:lang w:val="ru-RU"/>
              </w:rPr>
            </w:pPr>
            <w:r w:rsidRPr="00AC5506">
              <w:rPr>
                <w:sz w:val="18"/>
                <w:szCs w:val="18"/>
                <w:lang w:val="ru-RU"/>
              </w:rPr>
              <w:t>ЧОС, ФИЗИЧКО</w:t>
            </w:r>
          </w:p>
          <w:p w14:paraId="69009792" w14:textId="77777777" w:rsidR="0001197D" w:rsidRPr="00AC5506" w:rsidRDefault="0001197D" w:rsidP="00551438">
            <w:pPr>
              <w:rPr>
                <w:sz w:val="18"/>
                <w:szCs w:val="18"/>
              </w:rPr>
            </w:pPr>
            <w:r w:rsidRPr="00AC5506">
              <w:rPr>
                <w:sz w:val="18"/>
                <w:szCs w:val="18"/>
                <w:lang w:val="ru-RU"/>
              </w:rPr>
              <w:t>ЧОС, БИОЛ.</w:t>
            </w:r>
          </w:p>
          <w:p w14:paraId="56C3BD97" w14:textId="77777777" w:rsidR="0001197D" w:rsidRPr="00AC5506" w:rsidRDefault="0001197D" w:rsidP="00551438">
            <w:pPr>
              <w:rPr>
                <w:sz w:val="18"/>
                <w:szCs w:val="18"/>
                <w:lang w:val="sr-Latn-CS"/>
              </w:rPr>
            </w:pPr>
            <w:r w:rsidRPr="00AC5506">
              <w:rPr>
                <w:sz w:val="18"/>
                <w:szCs w:val="18"/>
                <w:lang w:val="ru-RU"/>
              </w:rPr>
              <w:t>ЧОС, БИОЛ.,</w:t>
            </w:r>
          </w:p>
          <w:p w14:paraId="2E4D25DE" w14:textId="77777777" w:rsidR="0001197D" w:rsidRPr="00AC5506" w:rsidRDefault="0001197D" w:rsidP="00551438">
            <w:pPr>
              <w:rPr>
                <w:sz w:val="18"/>
                <w:szCs w:val="18"/>
                <w:lang w:val="ru-RU"/>
              </w:rPr>
            </w:pPr>
            <w:r w:rsidRPr="00AC5506">
              <w:rPr>
                <w:sz w:val="18"/>
                <w:szCs w:val="18"/>
                <w:lang w:val="ru-RU"/>
              </w:rPr>
              <w:t>ЧОС, БИОЛ.,</w:t>
            </w:r>
          </w:p>
          <w:p w14:paraId="3D87FC76" w14:textId="77777777" w:rsidR="0001197D" w:rsidRPr="00AC5506" w:rsidRDefault="0001197D" w:rsidP="00551438">
            <w:pPr>
              <w:rPr>
                <w:sz w:val="18"/>
                <w:szCs w:val="18"/>
                <w:lang w:val="sr-Latn-CS"/>
              </w:rPr>
            </w:pPr>
            <w:r w:rsidRPr="00AC5506">
              <w:rPr>
                <w:sz w:val="18"/>
                <w:szCs w:val="18"/>
                <w:lang w:val="ru-RU"/>
              </w:rPr>
              <w:t>ЧОС, БИОЛ.,</w:t>
            </w:r>
          </w:p>
          <w:p w14:paraId="24ED13F5" w14:textId="77777777" w:rsidR="0001197D" w:rsidRPr="00AC5506" w:rsidRDefault="0001197D" w:rsidP="00551438">
            <w:pPr>
              <w:rPr>
                <w:sz w:val="18"/>
                <w:szCs w:val="18"/>
                <w:lang w:val="sr-Cyrl-CS"/>
              </w:rPr>
            </w:pPr>
            <w:r w:rsidRPr="00AC5506">
              <w:rPr>
                <w:sz w:val="18"/>
                <w:szCs w:val="18"/>
              </w:rPr>
              <w:t>ЧОС,</w:t>
            </w:r>
          </w:p>
        </w:tc>
        <w:tc>
          <w:tcPr>
            <w:tcW w:w="2102" w:type="dxa"/>
            <w:tcBorders>
              <w:top w:val="single" w:sz="4" w:space="0" w:color="auto"/>
              <w:left w:val="single" w:sz="4" w:space="0" w:color="auto"/>
              <w:bottom w:val="single" w:sz="4" w:space="0" w:color="auto"/>
              <w:right w:val="single" w:sz="4" w:space="0" w:color="auto"/>
            </w:tcBorders>
          </w:tcPr>
          <w:p w14:paraId="362376B8" w14:textId="77777777" w:rsidR="0001197D" w:rsidRPr="00AC5506" w:rsidRDefault="0001197D" w:rsidP="00551438">
            <w:pPr>
              <w:rPr>
                <w:sz w:val="18"/>
                <w:szCs w:val="18"/>
                <w:lang w:val="ru-RU"/>
              </w:rPr>
            </w:pPr>
            <w:r w:rsidRPr="00AC5506">
              <w:rPr>
                <w:sz w:val="18"/>
                <w:szCs w:val="18"/>
                <w:lang w:val="ru-RU"/>
              </w:rPr>
              <w:t>Физијатар, наст.</w:t>
            </w:r>
          </w:p>
          <w:p w14:paraId="098E4D16" w14:textId="77777777" w:rsidR="0001197D" w:rsidRPr="00AC5506" w:rsidRDefault="0001197D" w:rsidP="00551438">
            <w:pPr>
              <w:rPr>
                <w:sz w:val="18"/>
                <w:szCs w:val="18"/>
                <w:lang w:val="sr-Latn-CS"/>
              </w:rPr>
            </w:pPr>
            <w:r w:rsidRPr="00AC5506">
              <w:rPr>
                <w:sz w:val="18"/>
                <w:szCs w:val="18"/>
                <w:lang w:val="ru-RU"/>
              </w:rPr>
              <w:t>Наст</w:t>
            </w:r>
            <w:proofErr w:type="spellStart"/>
            <w:r w:rsidRPr="00AC5506">
              <w:rPr>
                <w:sz w:val="18"/>
                <w:szCs w:val="18"/>
              </w:rPr>
              <w:t>авници</w:t>
            </w:r>
            <w:proofErr w:type="spellEnd"/>
            <w:r w:rsidRPr="00AC5506">
              <w:rPr>
                <w:sz w:val="18"/>
                <w:szCs w:val="18"/>
              </w:rPr>
              <w:t xml:space="preserve">, </w:t>
            </w:r>
            <w:r w:rsidRPr="00AC5506">
              <w:rPr>
                <w:sz w:val="18"/>
                <w:szCs w:val="18"/>
                <w:lang w:val="ru-RU"/>
              </w:rPr>
              <w:t>ПП</w:t>
            </w:r>
          </w:p>
          <w:p w14:paraId="332FE91C" w14:textId="77777777" w:rsidR="0001197D" w:rsidRPr="00AC5506" w:rsidRDefault="0001197D" w:rsidP="00551438">
            <w:pPr>
              <w:rPr>
                <w:sz w:val="18"/>
                <w:szCs w:val="18"/>
                <w:lang w:val="sr-Latn-CS"/>
              </w:rPr>
            </w:pPr>
            <w:r w:rsidRPr="00AC5506">
              <w:rPr>
                <w:sz w:val="18"/>
                <w:szCs w:val="18"/>
                <w:lang w:val="ru-RU"/>
              </w:rPr>
              <w:t>Наст</w:t>
            </w:r>
            <w:proofErr w:type="spellStart"/>
            <w:r w:rsidRPr="00AC5506">
              <w:rPr>
                <w:sz w:val="18"/>
                <w:szCs w:val="18"/>
              </w:rPr>
              <w:t>авници</w:t>
            </w:r>
            <w:proofErr w:type="spellEnd"/>
            <w:r w:rsidRPr="00AC5506">
              <w:rPr>
                <w:sz w:val="18"/>
                <w:szCs w:val="18"/>
              </w:rPr>
              <w:t xml:space="preserve">, </w:t>
            </w:r>
            <w:r w:rsidRPr="00AC5506">
              <w:rPr>
                <w:sz w:val="18"/>
                <w:szCs w:val="18"/>
                <w:lang w:val="ru-RU"/>
              </w:rPr>
              <w:t>ПП</w:t>
            </w:r>
          </w:p>
          <w:p w14:paraId="500E9FC7" w14:textId="77777777" w:rsidR="0001197D" w:rsidRPr="00AC5506" w:rsidRDefault="0001197D" w:rsidP="00551438">
            <w:pPr>
              <w:rPr>
                <w:sz w:val="18"/>
                <w:szCs w:val="18"/>
                <w:lang w:val="sr-Latn-CS"/>
              </w:rPr>
            </w:pPr>
            <w:r w:rsidRPr="00AC5506">
              <w:rPr>
                <w:sz w:val="18"/>
                <w:szCs w:val="18"/>
                <w:lang w:val="ru-RU"/>
              </w:rPr>
              <w:t>Наст</w:t>
            </w:r>
            <w:proofErr w:type="spellStart"/>
            <w:r w:rsidRPr="00AC5506">
              <w:rPr>
                <w:sz w:val="18"/>
                <w:szCs w:val="18"/>
              </w:rPr>
              <w:t>авници</w:t>
            </w:r>
            <w:proofErr w:type="spellEnd"/>
            <w:r w:rsidRPr="00AC5506">
              <w:rPr>
                <w:sz w:val="18"/>
                <w:szCs w:val="18"/>
              </w:rPr>
              <w:t xml:space="preserve">, </w:t>
            </w:r>
            <w:r w:rsidRPr="00AC5506">
              <w:rPr>
                <w:sz w:val="18"/>
                <w:szCs w:val="18"/>
                <w:lang w:val="ru-RU"/>
              </w:rPr>
              <w:t>ПП</w:t>
            </w:r>
          </w:p>
          <w:p w14:paraId="17069C61" w14:textId="77777777" w:rsidR="0001197D" w:rsidRPr="00AC5506" w:rsidRDefault="0001197D" w:rsidP="00551438">
            <w:pPr>
              <w:rPr>
                <w:sz w:val="18"/>
                <w:szCs w:val="18"/>
              </w:rPr>
            </w:pPr>
            <w:r w:rsidRPr="00AC5506">
              <w:rPr>
                <w:sz w:val="18"/>
                <w:szCs w:val="18"/>
                <w:lang w:val="ru-RU"/>
              </w:rPr>
              <w:t>Наст</w:t>
            </w:r>
            <w:proofErr w:type="spellStart"/>
            <w:r w:rsidRPr="00AC5506">
              <w:rPr>
                <w:sz w:val="18"/>
                <w:szCs w:val="18"/>
              </w:rPr>
              <w:t>авници</w:t>
            </w:r>
            <w:proofErr w:type="spellEnd"/>
          </w:p>
          <w:p w14:paraId="73A9FA05" w14:textId="77777777" w:rsidR="0001197D" w:rsidRPr="00AC5506" w:rsidRDefault="0001197D" w:rsidP="00551438">
            <w:pPr>
              <w:rPr>
                <w:sz w:val="18"/>
                <w:szCs w:val="18"/>
                <w:lang w:val="sr-Cyrl-CS"/>
              </w:rPr>
            </w:pPr>
            <w:r w:rsidRPr="00AC5506">
              <w:rPr>
                <w:sz w:val="18"/>
                <w:szCs w:val="18"/>
                <w:lang w:val="ru-RU"/>
              </w:rPr>
              <w:t>Наст</w:t>
            </w:r>
            <w:proofErr w:type="spellStart"/>
            <w:r w:rsidRPr="00AC5506">
              <w:rPr>
                <w:sz w:val="18"/>
                <w:szCs w:val="18"/>
              </w:rPr>
              <w:t>авници</w:t>
            </w:r>
            <w:proofErr w:type="spellEnd"/>
          </w:p>
        </w:tc>
      </w:tr>
      <w:tr w:rsidR="0001197D" w:rsidRPr="00AC5506" w14:paraId="3301FDE3" w14:textId="77777777" w:rsidTr="00200168">
        <w:tc>
          <w:tcPr>
            <w:tcW w:w="9648" w:type="dxa"/>
            <w:gridSpan w:val="7"/>
            <w:tcBorders>
              <w:top w:val="single" w:sz="4" w:space="0" w:color="auto"/>
              <w:left w:val="single" w:sz="4" w:space="0" w:color="auto"/>
              <w:bottom w:val="single" w:sz="4" w:space="0" w:color="auto"/>
              <w:right w:val="single" w:sz="4" w:space="0" w:color="auto"/>
            </w:tcBorders>
            <w:shd w:val="clear" w:color="auto" w:fill="C0C0C0"/>
          </w:tcPr>
          <w:p w14:paraId="4C1DEC60" w14:textId="77777777" w:rsidR="0001197D" w:rsidRPr="00AC5506" w:rsidRDefault="0001197D" w:rsidP="00551438">
            <w:pPr>
              <w:rPr>
                <w:sz w:val="18"/>
                <w:szCs w:val="18"/>
              </w:rPr>
            </w:pPr>
            <w:r w:rsidRPr="00AC5506">
              <w:rPr>
                <w:sz w:val="18"/>
                <w:szCs w:val="18"/>
              </w:rPr>
              <w:lastRenderedPageBreak/>
              <w:t>ОБЛАСТ БР. 5. МЕНТАЛНА ХИГИЈЕНА</w:t>
            </w:r>
          </w:p>
        </w:tc>
      </w:tr>
      <w:tr w:rsidR="0001197D" w:rsidRPr="00AC5506" w14:paraId="3223C3AF" w14:textId="77777777" w:rsidTr="007C7449">
        <w:tc>
          <w:tcPr>
            <w:tcW w:w="4045" w:type="dxa"/>
            <w:tcBorders>
              <w:top w:val="single" w:sz="4" w:space="0" w:color="auto"/>
              <w:left w:val="single" w:sz="4" w:space="0" w:color="auto"/>
              <w:bottom w:val="single" w:sz="4" w:space="0" w:color="auto"/>
              <w:right w:val="single" w:sz="4" w:space="0" w:color="auto"/>
            </w:tcBorders>
          </w:tcPr>
          <w:p w14:paraId="6E75AD3A" w14:textId="77777777" w:rsidR="0001197D" w:rsidRPr="00AC5506" w:rsidRDefault="0001197D" w:rsidP="00551438">
            <w:pPr>
              <w:rPr>
                <w:sz w:val="18"/>
                <w:szCs w:val="18"/>
                <w:lang w:val="ru-RU"/>
              </w:rPr>
            </w:pPr>
            <w:r w:rsidRPr="00AC5506">
              <w:rPr>
                <w:sz w:val="18"/>
                <w:szCs w:val="18"/>
                <w:lang w:val="ru-RU"/>
              </w:rPr>
              <w:t>1.Изражавање осећања</w:t>
            </w:r>
          </w:p>
          <w:p w14:paraId="33837A04" w14:textId="77777777" w:rsidR="0001197D" w:rsidRPr="00AC5506" w:rsidRDefault="0001197D" w:rsidP="00551438">
            <w:pPr>
              <w:rPr>
                <w:sz w:val="18"/>
                <w:szCs w:val="18"/>
                <w:lang w:val="ru-RU"/>
              </w:rPr>
            </w:pPr>
            <w:r w:rsidRPr="00AC5506">
              <w:rPr>
                <w:sz w:val="18"/>
                <w:szCs w:val="18"/>
                <w:lang w:val="ru-RU"/>
              </w:rPr>
              <w:t>2.Конструктивно решавање сукоба</w:t>
            </w:r>
          </w:p>
          <w:p w14:paraId="55ECAD50" w14:textId="77777777" w:rsidR="0001197D" w:rsidRPr="00AC5506" w:rsidRDefault="0001197D" w:rsidP="00551438">
            <w:pPr>
              <w:rPr>
                <w:sz w:val="18"/>
                <w:szCs w:val="18"/>
                <w:lang w:val="ru-RU"/>
              </w:rPr>
            </w:pPr>
            <w:r w:rsidRPr="00AC5506">
              <w:rPr>
                <w:sz w:val="18"/>
                <w:szCs w:val="18"/>
                <w:lang w:val="ru-RU"/>
              </w:rPr>
              <w:t>3.Разв</w:t>
            </w:r>
            <w:proofErr w:type="spellStart"/>
            <w:r w:rsidRPr="00AC5506">
              <w:rPr>
                <w:sz w:val="18"/>
                <w:szCs w:val="18"/>
              </w:rPr>
              <w:t>ој</w:t>
            </w:r>
            <w:proofErr w:type="spellEnd"/>
            <w:r w:rsidRPr="00AC5506">
              <w:rPr>
                <w:sz w:val="18"/>
                <w:szCs w:val="18"/>
                <w:lang w:val="ru-RU"/>
              </w:rPr>
              <w:t xml:space="preserve"> самопоштовања</w:t>
            </w:r>
          </w:p>
          <w:p w14:paraId="73C1C94D" w14:textId="77777777" w:rsidR="0001197D" w:rsidRPr="00AC5506" w:rsidRDefault="0001197D" w:rsidP="00551438">
            <w:pPr>
              <w:rPr>
                <w:sz w:val="18"/>
                <w:szCs w:val="18"/>
                <w:lang w:val="ru-RU"/>
              </w:rPr>
            </w:pPr>
            <w:r w:rsidRPr="00AC5506">
              <w:rPr>
                <w:sz w:val="18"/>
                <w:szCs w:val="18"/>
                <w:lang w:val="ru-RU"/>
              </w:rPr>
              <w:t>5.Адаптација на новине у 5.р.</w:t>
            </w:r>
          </w:p>
          <w:p w14:paraId="6C5476BF" w14:textId="77777777" w:rsidR="0001197D" w:rsidRPr="00AC5506" w:rsidRDefault="0001197D" w:rsidP="00551438">
            <w:pPr>
              <w:rPr>
                <w:sz w:val="18"/>
                <w:szCs w:val="18"/>
              </w:rPr>
            </w:pPr>
            <w:proofErr w:type="gramStart"/>
            <w:r w:rsidRPr="00AC5506">
              <w:rPr>
                <w:sz w:val="18"/>
                <w:szCs w:val="18"/>
              </w:rPr>
              <w:t>6..Страх</w:t>
            </w:r>
            <w:proofErr w:type="gramEnd"/>
            <w:r w:rsidRPr="00AC5506">
              <w:rPr>
                <w:sz w:val="18"/>
                <w:szCs w:val="18"/>
              </w:rPr>
              <w:t xml:space="preserve">, </w:t>
            </w:r>
            <w:proofErr w:type="spellStart"/>
            <w:r w:rsidRPr="00AC5506">
              <w:rPr>
                <w:sz w:val="18"/>
                <w:szCs w:val="18"/>
              </w:rPr>
              <w:t>трема</w:t>
            </w:r>
            <w:proofErr w:type="spellEnd"/>
          </w:p>
        </w:tc>
        <w:tc>
          <w:tcPr>
            <w:tcW w:w="1119" w:type="dxa"/>
            <w:gridSpan w:val="2"/>
            <w:tcBorders>
              <w:top w:val="single" w:sz="4" w:space="0" w:color="auto"/>
              <w:left w:val="single" w:sz="4" w:space="0" w:color="auto"/>
              <w:bottom w:val="single" w:sz="4" w:space="0" w:color="auto"/>
              <w:right w:val="single" w:sz="4" w:space="0" w:color="auto"/>
            </w:tcBorders>
          </w:tcPr>
          <w:p w14:paraId="7F5C6D40" w14:textId="77777777" w:rsidR="0001197D" w:rsidRPr="00AC5506" w:rsidRDefault="0001197D" w:rsidP="00551438">
            <w:pPr>
              <w:rPr>
                <w:sz w:val="18"/>
                <w:szCs w:val="18"/>
                <w:lang w:val="sv-SE"/>
              </w:rPr>
            </w:pPr>
            <w:r w:rsidRPr="00AC5506">
              <w:rPr>
                <w:sz w:val="18"/>
                <w:szCs w:val="18"/>
                <w:lang w:val="sv-SE"/>
              </w:rPr>
              <w:t>I-V</w:t>
            </w:r>
          </w:p>
          <w:p w14:paraId="17D837CC" w14:textId="77777777" w:rsidR="0001197D" w:rsidRPr="00AC5506" w:rsidRDefault="0001197D" w:rsidP="00551438">
            <w:pPr>
              <w:rPr>
                <w:sz w:val="18"/>
                <w:szCs w:val="18"/>
                <w:lang w:val="sv-SE"/>
              </w:rPr>
            </w:pPr>
            <w:r w:rsidRPr="00AC5506">
              <w:rPr>
                <w:sz w:val="18"/>
                <w:szCs w:val="18"/>
                <w:lang w:val="sv-SE"/>
              </w:rPr>
              <w:t>V-VIII</w:t>
            </w:r>
          </w:p>
          <w:p w14:paraId="4BDBA51B" w14:textId="77777777" w:rsidR="0001197D" w:rsidRPr="00AC5506" w:rsidRDefault="0001197D" w:rsidP="00551438">
            <w:pPr>
              <w:rPr>
                <w:sz w:val="18"/>
                <w:szCs w:val="18"/>
                <w:lang w:val="pl-PL"/>
              </w:rPr>
            </w:pPr>
            <w:r w:rsidRPr="00AC5506">
              <w:rPr>
                <w:sz w:val="18"/>
                <w:szCs w:val="18"/>
                <w:lang w:val="sv-SE"/>
              </w:rPr>
              <w:t>V-VIII</w:t>
            </w:r>
          </w:p>
          <w:p w14:paraId="48B14BC4" w14:textId="77777777" w:rsidR="0001197D" w:rsidRPr="00AC5506" w:rsidRDefault="0001197D" w:rsidP="00551438">
            <w:pPr>
              <w:rPr>
                <w:sz w:val="18"/>
                <w:szCs w:val="18"/>
              </w:rPr>
            </w:pPr>
            <w:r w:rsidRPr="00AC5506">
              <w:rPr>
                <w:sz w:val="18"/>
                <w:szCs w:val="18"/>
                <w:lang w:val="sv-SE"/>
              </w:rPr>
              <w:t>IV</w:t>
            </w:r>
          </w:p>
          <w:p w14:paraId="54B47498" w14:textId="77777777" w:rsidR="0001197D" w:rsidRPr="00AC5506" w:rsidRDefault="0001197D" w:rsidP="00551438">
            <w:pPr>
              <w:rPr>
                <w:sz w:val="18"/>
                <w:szCs w:val="18"/>
              </w:rPr>
            </w:pPr>
            <w:r w:rsidRPr="00AC5506">
              <w:rPr>
                <w:sz w:val="18"/>
                <w:szCs w:val="18"/>
                <w:lang w:val="sv-SE"/>
              </w:rPr>
              <w:t>I-VIII</w:t>
            </w:r>
          </w:p>
        </w:tc>
        <w:tc>
          <w:tcPr>
            <w:tcW w:w="2382" w:type="dxa"/>
            <w:gridSpan w:val="3"/>
            <w:tcBorders>
              <w:top w:val="single" w:sz="4" w:space="0" w:color="auto"/>
              <w:left w:val="single" w:sz="4" w:space="0" w:color="auto"/>
              <w:bottom w:val="single" w:sz="4" w:space="0" w:color="auto"/>
              <w:right w:val="single" w:sz="4" w:space="0" w:color="auto"/>
            </w:tcBorders>
          </w:tcPr>
          <w:p w14:paraId="29E9D59E" w14:textId="77777777" w:rsidR="0001197D" w:rsidRPr="00AC5506" w:rsidRDefault="0001197D" w:rsidP="00551438">
            <w:pPr>
              <w:rPr>
                <w:sz w:val="18"/>
                <w:szCs w:val="18"/>
                <w:lang w:val="ru-RU"/>
              </w:rPr>
            </w:pPr>
            <w:r w:rsidRPr="00AC5506">
              <w:rPr>
                <w:sz w:val="18"/>
                <w:szCs w:val="18"/>
                <w:lang w:val="ru-RU"/>
              </w:rPr>
              <w:t>ЧОС</w:t>
            </w:r>
          </w:p>
          <w:p w14:paraId="0AB4E58B" w14:textId="77777777" w:rsidR="0001197D" w:rsidRPr="00AC5506" w:rsidRDefault="0001197D" w:rsidP="00551438">
            <w:pPr>
              <w:rPr>
                <w:sz w:val="18"/>
                <w:szCs w:val="18"/>
                <w:lang w:val="ru-RU"/>
              </w:rPr>
            </w:pPr>
            <w:r w:rsidRPr="00AC5506">
              <w:rPr>
                <w:sz w:val="18"/>
                <w:szCs w:val="18"/>
                <w:lang w:val="ru-RU"/>
              </w:rPr>
              <w:t>ЧОС</w:t>
            </w:r>
          </w:p>
          <w:p w14:paraId="41F009B4" w14:textId="77777777" w:rsidR="0001197D" w:rsidRPr="00AC5506" w:rsidRDefault="0001197D" w:rsidP="00551438">
            <w:pPr>
              <w:rPr>
                <w:sz w:val="18"/>
                <w:szCs w:val="18"/>
                <w:lang w:val="ru-RU"/>
              </w:rPr>
            </w:pPr>
            <w:r w:rsidRPr="00AC5506">
              <w:rPr>
                <w:sz w:val="18"/>
                <w:szCs w:val="18"/>
                <w:lang w:val="ru-RU"/>
              </w:rPr>
              <w:t>ЧОС</w:t>
            </w:r>
          </w:p>
          <w:p w14:paraId="16F82A38" w14:textId="77777777" w:rsidR="0001197D" w:rsidRPr="00AC5506" w:rsidRDefault="0001197D" w:rsidP="00551438">
            <w:pPr>
              <w:rPr>
                <w:sz w:val="18"/>
                <w:szCs w:val="18"/>
                <w:lang w:val="ru-RU"/>
              </w:rPr>
            </w:pPr>
            <w:r w:rsidRPr="00AC5506">
              <w:rPr>
                <w:sz w:val="18"/>
                <w:szCs w:val="18"/>
                <w:lang w:val="ru-RU"/>
              </w:rPr>
              <w:t>ЧОС</w:t>
            </w:r>
          </w:p>
          <w:p w14:paraId="497858D8" w14:textId="77777777" w:rsidR="0001197D" w:rsidRPr="00AC5506" w:rsidRDefault="0001197D" w:rsidP="00551438">
            <w:pPr>
              <w:rPr>
                <w:sz w:val="18"/>
                <w:szCs w:val="18"/>
              </w:rPr>
            </w:pPr>
            <w:r w:rsidRPr="00AC5506">
              <w:rPr>
                <w:sz w:val="18"/>
                <w:szCs w:val="18"/>
                <w:lang w:val="ru-RU"/>
              </w:rPr>
              <w:t>ЧОС</w:t>
            </w:r>
          </w:p>
        </w:tc>
        <w:tc>
          <w:tcPr>
            <w:tcW w:w="2102" w:type="dxa"/>
            <w:tcBorders>
              <w:top w:val="single" w:sz="4" w:space="0" w:color="auto"/>
              <w:left w:val="single" w:sz="4" w:space="0" w:color="auto"/>
              <w:bottom w:val="single" w:sz="4" w:space="0" w:color="auto"/>
              <w:right w:val="single" w:sz="4" w:space="0" w:color="auto"/>
            </w:tcBorders>
          </w:tcPr>
          <w:p w14:paraId="28F540A5" w14:textId="77777777" w:rsidR="0001197D" w:rsidRPr="00AC5506" w:rsidRDefault="0001197D" w:rsidP="00551438">
            <w:pPr>
              <w:rPr>
                <w:sz w:val="18"/>
                <w:szCs w:val="18"/>
                <w:lang w:val="ru-RU"/>
              </w:rPr>
            </w:pPr>
            <w:r w:rsidRPr="00AC5506">
              <w:rPr>
                <w:sz w:val="18"/>
                <w:szCs w:val="18"/>
                <w:lang w:val="ru-RU"/>
              </w:rPr>
              <w:t>Наставници, ПП</w:t>
            </w:r>
          </w:p>
          <w:p w14:paraId="63BDBC2D" w14:textId="77777777" w:rsidR="0001197D" w:rsidRPr="00AC5506" w:rsidRDefault="0001197D" w:rsidP="00551438">
            <w:pPr>
              <w:rPr>
                <w:sz w:val="18"/>
                <w:szCs w:val="18"/>
                <w:lang w:val="sr-Latn-CS"/>
              </w:rPr>
            </w:pPr>
            <w:r w:rsidRPr="00AC5506">
              <w:rPr>
                <w:sz w:val="18"/>
                <w:szCs w:val="18"/>
                <w:lang w:val="ru-RU"/>
              </w:rPr>
              <w:t>Наставници, ПП</w:t>
            </w:r>
          </w:p>
          <w:p w14:paraId="04CE315A" w14:textId="77777777" w:rsidR="0001197D" w:rsidRPr="00AC5506" w:rsidRDefault="0001197D" w:rsidP="00551438">
            <w:pPr>
              <w:rPr>
                <w:sz w:val="18"/>
                <w:szCs w:val="18"/>
                <w:lang w:val="ru-RU"/>
              </w:rPr>
            </w:pPr>
            <w:r w:rsidRPr="00AC5506">
              <w:rPr>
                <w:sz w:val="18"/>
                <w:szCs w:val="18"/>
                <w:lang w:val="ru-RU"/>
              </w:rPr>
              <w:t>ПП</w:t>
            </w:r>
          </w:p>
          <w:p w14:paraId="639AB73E" w14:textId="77777777" w:rsidR="0001197D" w:rsidRPr="00AC5506" w:rsidRDefault="0001197D" w:rsidP="00551438">
            <w:pPr>
              <w:rPr>
                <w:sz w:val="18"/>
                <w:szCs w:val="18"/>
                <w:lang w:val="ru-RU"/>
              </w:rPr>
            </w:pPr>
            <w:r w:rsidRPr="00AC5506">
              <w:rPr>
                <w:sz w:val="18"/>
                <w:szCs w:val="18"/>
                <w:lang w:val="ru-RU"/>
              </w:rPr>
              <w:t>ПП</w:t>
            </w:r>
          </w:p>
          <w:p w14:paraId="41749FD0" w14:textId="77777777" w:rsidR="0001197D" w:rsidRPr="00AC5506" w:rsidRDefault="0001197D" w:rsidP="00551438">
            <w:pPr>
              <w:rPr>
                <w:sz w:val="18"/>
                <w:szCs w:val="18"/>
              </w:rPr>
            </w:pPr>
            <w:r w:rsidRPr="00AC5506">
              <w:rPr>
                <w:sz w:val="18"/>
                <w:szCs w:val="18"/>
              </w:rPr>
              <w:t>ПП</w:t>
            </w:r>
          </w:p>
        </w:tc>
      </w:tr>
      <w:tr w:rsidR="0001197D" w:rsidRPr="00AC5506" w14:paraId="0365E1A3" w14:textId="77777777" w:rsidTr="00200168">
        <w:tc>
          <w:tcPr>
            <w:tcW w:w="9648" w:type="dxa"/>
            <w:gridSpan w:val="7"/>
            <w:tcBorders>
              <w:top w:val="single" w:sz="4" w:space="0" w:color="auto"/>
              <w:left w:val="single" w:sz="4" w:space="0" w:color="auto"/>
              <w:bottom w:val="single" w:sz="4" w:space="0" w:color="auto"/>
              <w:right w:val="single" w:sz="4" w:space="0" w:color="auto"/>
            </w:tcBorders>
            <w:shd w:val="clear" w:color="auto" w:fill="C0C0C0"/>
          </w:tcPr>
          <w:p w14:paraId="2116D13D" w14:textId="77777777" w:rsidR="0001197D" w:rsidRPr="00AC5506" w:rsidRDefault="0001197D" w:rsidP="00551438">
            <w:pPr>
              <w:rPr>
                <w:sz w:val="18"/>
                <w:szCs w:val="18"/>
                <w:lang w:val="ru-RU"/>
              </w:rPr>
            </w:pPr>
            <w:r w:rsidRPr="00AC5506">
              <w:rPr>
                <w:sz w:val="18"/>
                <w:szCs w:val="18"/>
                <w:lang w:val="ru-RU"/>
              </w:rPr>
              <w:t>ОБЛАСТ БР. 6. ХУМАНИ ОДНОСИ МЕЂУ ПОЛОВИМА</w:t>
            </w:r>
          </w:p>
        </w:tc>
      </w:tr>
      <w:tr w:rsidR="0001197D" w:rsidRPr="00AC5506" w14:paraId="1C09D30B" w14:textId="77777777" w:rsidTr="007C7449">
        <w:tc>
          <w:tcPr>
            <w:tcW w:w="4045" w:type="dxa"/>
            <w:tcBorders>
              <w:top w:val="single" w:sz="4" w:space="0" w:color="auto"/>
              <w:left w:val="single" w:sz="4" w:space="0" w:color="auto"/>
              <w:bottom w:val="single" w:sz="4" w:space="0" w:color="auto"/>
              <w:right w:val="single" w:sz="4" w:space="0" w:color="auto"/>
            </w:tcBorders>
          </w:tcPr>
          <w:p w14:paraId="768DE0D6" w14:textId="77777777" w:rsidR="0001197D" w:rsidRPr="00AC5506" w:rsidRDefault="0001197D" w:rsidP="00551438">
            <w:pPr>
              <w:rPr>
                <w:sz w:val="18"/>
                <w:szCs w:val="18"/>
                <w:lang w:val="ru-RU"/>
              </w:rPr>
            </w:pPr>
            <w:r w:rsidRPr="00AC5506">
              <w:rPr>
                <w:sz w:val="18"/>
                <w:szCs w:val="18"/>
                <w:lang w:val="ru-RU"/>
              </w:rPr>
              <w:t>1.Подела послова у кући</w:t>
            </w:r>
          </w:p>
          <w:p w14:paraId="3BF75B8B" w14:textId="77777777" w:rsidR="0001197D" w:rsidRPr="00AC5506" w:rsidRDefault="0001197D" w:rsidP="00551438">
            <w:pPr>
              <w:rPr>
                <w:sz w:val="18"/>
                <w:szCs w:val="18"/>
                <w:lang w:val="ru-RU"/>
              </w:rPr>
            </w:pPr>
            <w:r w:rsidRPr="00AC5506">
              <w:rPr>
                <w:sz w:val="18"/>
                <w:szCs w:val="18"/>
                <w:lang w:val="ru-RU"/>
              </w:rPr>
              <w:t>2.Равноправност полова</w:t>
            </w:r>
          </w:p>
          <w:p w14:paraId="1B7FA942" w14:textId="77777777" w:rsidR="0001197D" w:rsidRPr="00AC5506" w:rsidRDefault="0001197D" w:rsidP="00551438">
            <w:pPr>
              <w:rPr>
                <w:sz w:val="18"/>
                <w:szCs w:val="18"/>
              </w:rPr>
            </w:pPr>
            <w:r w:rsidRPr="00AC5506">
              <w:rPr>
                <w:sz w:val="18"/>
                <w:szCs w:val="18"/>
              </w:rPr>
              <w:t xml:space="preserve">3.Лепо </w:t>
            </w:r>
            <w:proofErr w:type="spellStart"/>
            <w:r w:rsidRPr="00AC5506">
              <w:rPr>
                <w:sz w:val="18"/>
                <w:szCs w:val="18"/>
              </w:rPr>
              <w:t>понашање</w:t>
            </w:r>
            <w:proofErr w:type="spellEnd"/>
          </w:p>
          <w:p w14:paraId="0B8D0094" w14:textId="77777777" w:rsidR="0001197D" w:rsidRPr="00AC5506" w:rsidRDefault="0001197D" w:rsidP="00551438">
            <w:pPr>
              <w:rPr>
                <w:sz w:val="18"/>
                <w:szCs w:val="18"/>
              </w:rPr>
            </w:pPr>
            <w:r w:rsidRPr="00AC5506">
              <w:rPr>
                <w:sz w:val="18"/>
                <w:szCs w:val="18"/>
              </w:rPr>
              <w:t>4.Пријатељство/</w:t>
            </w:r>
            <w:proofErr w:type="spellStart"/>
            <w:r w:rsidRPr="00AC5506">
              <w:rPr>
                <w:sz w:val="18"/>
                <w:szCs w:val="18"/>
              </w:rPr>
              <w:t>дружење</w:t>
            </w:r>
            <w:proofErr w:type="spellEnd"/>
          </w:p>
        </w:tc>
        <w:tc>
          <w:tcPr>
            <w:tcW w:w="1119" w:type="dxa"/>
            <w:gridSpan w:val="2"/>
            <w:tcBorders>
              <w:top w:val="single" w:sz="4" w:space="0" w:color="auto"/>
              <w:left w:val="single" w:sz="4" w:space="0" w:color="auto"/>
              <w:bottom w:val="single" w:sz="4" w:space="0" w:color="auto"/>
              <w:right w:val="single" w:sz="4" w:space="0" w:color="auto"/>
            </w:tcBorders>
          </w:tcPr>
          <w:p w14:paraId="3B5BD8B3" w14:textId="77777777" w:rsidR="0001197D" w:rsidRPr="00AC5506" w:rsidRDefault="0001197D" w:rsidP="00551438">
            <w:pPr>
              <w:rPr>
                <w:sz w:val="18"/>
                <w:szCs w:val="18"/>
                <w:lang w:val="sv-SE"/>
              </w:rPr>
            </w:pPr>
            <w:r w:rsidRPr="00AC5506">
              <w:rPr>
                <w:sz w:val="18"/>
                <w:szCs w:val="18"/>
                <w:lang w:val="sv-SE"/>
              </w:rPr>
              <w:t>III-IV</w:t>
            </w:r>
          </w:p>
          <w:p w14:paraId="4D9527F0" w14:textId="77777777" w:rsidR="0001197D" w:rsidRPr="00AC5506" w:rsidRDefault="0001197D" w:rsidP="00551438">
            <w:pPr>
              <w:rPr>
                <w:sz w:val="18"/>
                <w:szCs w:val="18"/>
                <w:lang w:val="sv-SE"/>
              </w:rPr>
            </w:pPr>
            <w:r w:rsidRPr="00AC5506">
              <w:rPr>
                <w:sz w:val="18"/>
                <w:szCs w:val="18"/>
                <w:lang w:val="sv-SE"/>
              </w:rPr>
              <w:t>V-VIII</w:t>
            </w:r>
          </w:p>
          <w:p w14:paraId="6E2A0504" w14:textId="77777777" w:rsidR="0001197D" w:rsidRPr="00AC5506" w:rsidRDefault="0001197D" w:rsidP="00551438">
            <w:pPr>
              <w:rPr>
                <w:sz w:val="18"/>
                <w:szCs w:val="18"/>
              </w:rPr>
            </w:pPr>
            <w:r w:rsidRPr="00AC5506">
              <w:rPr>
                <w:sz w:val="18"/>
                <w:szCs w:val="18"/>
                <w:lang w:val="sv-SE"/>
              </w:rPr>
              <w:t>I- IV</w:t>
            </w:r>
          </w:p>
          <w:p w14:paraId="5D0F5AB2" w14:textId="77777777" w:rsidR="0001197D" w:rsidRPr="00AC5506" w:rsidRDefault="0001197D" w:rsidP="00551438">
            <w:pPr>
              <w:rPr>
                <w:sz w:val="18"/>
                <w:szCs w:val="18"/>
              </w:rPr>
            </w:pPr>
            <w:r w:rsidRPr="00AC5506">
              <w:rPr>
                <w:sz w:val="18"/>
                <w:szCs w:val="18"/>
              </w:rPr>
              <w:t>III-V</w:t>
            </w:r>
          </w:p>
        </w:tc>
        <w:tc>
          <w:tcPr>
            <w:tcW w:w="2382" w:type="dxa"/>
            <w:gridSpan w:val="3"/>
            <w:tcBorders>
              <w:top w:val="single" w:sz="4" w:space="0" w:color="auto"/>
              <w:left w:val="single" w:sz="4" w:space="0" w:color="auto"/>
              <w:bottom w:val="single" w:sz="4" w:space="0" w:color="auto"/>
              <w:right w:val="single" w:sz="4" w:space="0" w:color="auto"/>
            </w:tcBorders>
          </w:tcPr>
          <w:p w14:paraId="31173C67" w14:textId="77777777" w:rsidR="0001197D" w:rsidRPr="00AC5506" w:rsidRDefault="0001197D" w:rsidP="00551438">
            <w:pPr>
              <w:rPr>
                <w:sz w:val="18"/>
                <w:szCs w:val="18"/>
                <w:lang w:val="ru-RU"/>
              </w:rPr>
            </w:pPr>
            <w:r w:rsidRPr="00AC5506">
              <w:rPr>
                <w:sz w:val="18"/>
                <w:szCs w:val="18"/>
                <w:lang w:val="ru-RU"/>
              </w:rPr>
              <w:t>ЧОС, СОН</w:t>
            </w:r>
          </w:p>
          <w:p w14:paraId="6374F7CF" w14:textId="77777777" w:rsidR="0001197D" w:rsidRPr="00AC5506" w:rsidRDefault="0001197D" w:rsidP="00551438">
            <w:pPr>
              <w:rPr>
                <w:sz w:val="18"/>
                <w:szCs w:val="18"/>
                <w:lang w:val="ru-RU"/>
              </w:rPr>
            </w:pPr>
            <w:r w:rsidRPr="00AC5506">
              <w:rPr>
                <w:sz w:val="18"/>
                <w:szCs w:val="18"/>
                <w:lang w:val="ru-RU"/>
              </w:rPr>
              <w:t>ЧОС, Српски</w:t>
            </w:r>
          </w:p>
          <w:p w14:paraId="1953A97A" w14:textId="77777777" w:rsidR="0001197D" w:rsidRPr="00AC5506" w:rsidRDefault="0001197D" w:rsidP="00551438">
            <w:pPr>
              <w:rPr>
                <w:sz w:val="18"/>
                <w:szCs w:val="18"/>
                <w:lang w:val="ru-RU"/>
              </w:rPr>
            </w:pPr>
            <w:r w:rsidRPr="00AC5506">
              <w:rPr>
                <w:sz w:val="18"/>
                <w:szCs w:val="18"/>
                <w:lang w:val="ru-RU"/>
              </w:rPr>
              <w:t>ЧОС</w:t>
            </w:r>
          </w:p>
          <w:p w14:paraId="399968AA" w14:textId="77777777" w:rsidR="0001197D" w:rsidRPr="00AC5506" w:rsidRDefault="0001197D" w:rsidP="00551438">
            <w:pPr>
              <w:rPr>
                <w:sz w:val="18"/>
                <w:szCs w:val="18"/>
              </w:rPr>
            </w:pPr>
            <w:r w:rsidRPr="00AC5506">
              <w:rPr>
                <w:sz w:val="18"/>
                <w:szCs w:val="18"/>
                <w:lang w:val="ru-RU"/>
              </w:rPr>
              <w:t>ЧОС, Српски ј.</w:t>
            </w:r>
          </w:p>
        </w:tc>
        <w:tc>
          <w:tcPr>
            <w:tcW w:w="2102" w:type="dxa"/>
            <w:tcBorders>
              <w:top w:val="single" w:sz="4" w:space="0" w:color="auto"/>
              <w:left w:val="single" w:sz="4" w:space="0" w:color="auto"/>
              <w:bottom w:val="single" w:sz="4" w:space="0" w:color="auto"/>
              <w:right w:val="single" w:sz="4" w:space="0" w:color="auto"/>
            </w:tcBorders>
          </w:tcPr>
          <w:p w14:paraId="4D511634" w14:textId="77777777" w:rsidR="0001197D" w:rsidRPr="00AC5506" w:rsidRDefault="0001197D" w:rsidP="00551438">
            <w:pPr>
              <w:rPr>
                <w:sz w:val="18"/>
                <w:szCs w:val="18"/>
              </w:rPr>
            </w:pPr>
            <w:proofErr w:type="spellStart"/>
            <w:r w:rsidRPr="00AC5506">
              <w:rPr>
                <w:sz w:val="18"/>
                <w:szCs w:val="18"/>
              </w:rPr>
              <w:t>Наставници</w:t>
            </w:r>
            <w:proofErr w:type="spellEnd"/>
          </w:p>
          <w:p w14:paraId="3ACD9791" w14:textId="77777777" w:rsidR="0001197D" w:rsidRPr="00AC5506" w:rsidRDefault="0001197D" w:rsidP="00551438">
            <w:pPr>
              <w:rPr>
                <w:sz w:val="18"/>
                <w:szCs w:val="18"/>
              </w:rPr>
            </w:pPr>
            <w:proofErr w:type="spellStart"/>
            <w:r w:rsidRPr="00AC5506">
              <w:rPr>
                <w:sz w:val="18"/>
                <w:szCs w:val="18"/>
              </w:rPr>
              <w:t>Наставници</w:t>
            </w:r>
            <w:proofErr w:type="spellEnd"/>
          </w:p>
          <w:p w14:paraId="7C3C64DF" w14:textId="77777777" w:rsidR="0001197D" w:rsidRPr="00AC5506" w:rsidRDefault="0001197D" w:rsidP="00551438">
            <w:pPr>
              <w:rPr>
                <w:sz w:val="18"/>
                <w:szCs w:val="18"/>
              </w:rPr>
            </w:pPr>
            <w:proofErr w:type="spellStart"/>
            <w:r w:rsidRPr="00AC5506">
              <w:rPr>
                <w:sz w:val="18"/>
                <w:szCs w:val="18"/>
              </w:rPr>
              <w:t>Наставници</w:t>
            </w:r>
            <w:proofErr w:type="spellEnd"/>
          </w:p>
          <w:p w14:paraId="33F6BEFE" w14:textId="77777777" w:rsidR="0001197D" w:rsidRPr="00AC5506" w:rsidRDefault="0001197D" w:rsidP="00551438">
            <w:pPr>
              <w:rPr>
                <w:sz w:val="18"/>
                <w:szCs w:val="18"/>
              </w:rPr>
            </w:pPr>
            <w:proofErr w:type="spellStart"/>
            <w:r w:rsidRPr="00AC5506">
              <w:rPr>
                <w:sz w:val="18"/>
                <w:szCs w:val="18"/>
              </w:rPr>
              <w:t>Наставници</w:t>
            </w:r>
            <w:proofErr w:type="spellEnd"/>
          </w:p>
        </w:tc>
      </w:tr>
      <w:tr w:rsidR="0001197D" w:rsidRPr="00AC5506" w14:paraId="43D1FF11" w14:textId="77777777" w:rsidTr="00200168">
        <w:tc>
          <w:tcPr>
            <w:tcW w:w="9648" w:type="dxa"/>
            <w:gridSpan w:val="7"/>
            <w:tcBorders>
              <w:top w:val="single" w:sz="4" w:space="0" w:color="auto"/>
              <w:left w:val="single" w:sz="4" w:space="0" w:color="auto"/>
              <w:bottom w:val="single" w:sz="4" w:space="0" w:color="auto"/>
              <w:right w:val="single" w:sz="4" w:space="0" w:color="auto"/>
            </w:tcBorders>
            <w:shd w:val="clear" w:color="auto" w:fill="C0C0C0"/>
          </w:tcPr>
          <w:p w14:paraId="3FF20C63" w14:textId="77777777" w:rsidR="0001197D" w:rsidRPr="00AC5506" w:rsidRDefault="0001197D" w:rsidP="00551438">
            <w:pPr>
              <w:rPr>
                <w:sz w:val="18"/>
                <w:szCs w:val="18"/>
              </w:rPr>
            </w:pPr>
            <w:r w:rsidRPr="00AC5506">
              <w:rPr>
                <w:sz w:val="18"/>
                <w:szCs w:val="18"/>
              </w:rPr>
              <w:t>ОБЛАСТ БР. 7. ЕКОЛОГИЈА</w:t>
            </w:r>
          </w:p>
        </w:tc>
      </w:tr>
      <w:tr w:rsidR="0001197D" w:rsidRPr="00AC5506" w14:paraId="0FAEC0DC" w14:textId="77777777" w:rsidTr="007C7449">
        <w:tc>
          <w:tcPr>
            <w:tcW w:w="4045" w:type="dxa"/>
            <w:tcBorders>
              <w:top w:val="single" w:sz="4" w:space="0" w:color="auto"/>
              <w:left w:val="single" w:sz="4" w:space="0" w:color="auto"/>
              <w:bottom w:val="single" w:sz="4" w:space="0" w:color="auto"/>
              <w:right w:val="single" w:sz="4" w:space="0" w:color="auto"/>
            </w:tcBorders>
          </w:tcPr>
          <w:p w14:paraId="6A33057E" w14:textId="77777777" w:rsidR="0001197D" w:rsidRPr="00AC5506" w:rsidRDefault="0001197D" w:rsidP="00551438">
            <w:pPr>
              <w:rPr>
                <w:sz w:val="18"/>
                <w:szCs w:val="18"/>
                <w:lang w:val="ru-RU"/>
              </w:rPr>
            </w:pPr>
            <w:r w:rsidRPr="00AC5506">
              <w:rPr>
                <w:sz w:val="18"/>
                <w:szCs w:val="18"/>
                <w:lang w:val="ru-RU"/>
              </w:rPr>
              <w:t>1.Хигијена становања</w:t>
            </w:r>
          </w:p>
          <w:p w14:paraId="42669634" w14:textId="77777777" w:rsidR="0001197D" w:rsidRPr="00AC5506" w:rsidRDefault="0001197D" w:rsidP="00551438">
            <w:pPr>
              <w:rPr>
                <w:sz w:val="18"/>
                <w:szCs w:val="18"/>
                <w:lang w:val="ru-RU"/>
              </w:rPr>
            </w:pPr>
            <w:r w:rsidRPr="00AC5506">
              <w:rPr>
                <w:sz w:val="18"/>
                <w:szCs w:val="18"/>
                <w:lang w:val="ru-RU"/>
              </w:rPr>
              <w:t>2.Заштита човекове околине</w:t>
            </w:r>
          </w:p>
          <w:p w14:paraId="749D2427" w14:textId="77777777" w:rsidR="0001197D" w:rsidRPr="00AC5506" w:rsidRDefault="0001197D" w:rsidP="00551438">
            <w:pPr>
              <w:rPr>
                <w:sz w:val="18"/>
                <w:szCs w:val="18"/>
                <w:highlight w:val="cyan"/>
                <w:lang w:val="ru-RU"/>
              </w:rPr>
            </w:pPr>
            <w:r w:rsidRPr="00AC5506">
              <w:rPr>
                <w:sz w:val="18"/>
                <w:szCs w:val="18"/>
                <w:lang w:val="ru-RU"/>
              </w:rPr>
              <w:t>3.Школа и њено окружење као део екосистема</w:t>
            </w:r>
          </w:p>
        </w:tc>
        <w:tc>
          <w:tcPr>
            <w:tcW w:w="1119" w:type="dxa"/>
            <w:gridSpan w:val="2"/>
            <w:tcBorders>
              <w:top w:val="single" w:sz="4" w:space="0" w:color="auto"/>
              <w:left w:val="single" w:sz="4" w:space="0" w:color="auto"/>
              <w:bottom w:val="single" w:sz="4" w:space="0" w:color="auto"/>
              <w:right w:val="single" w:sz="4" w:space="0" w:color="auto"/>
            </w:tcBorders>
          </w:tcPr>
          <w:p w14:paraId="4B80CF26" w14:textId="77777777" w:rsidR="0001197D" w:rsidRPr="00AC5506" w:rsidRDefault="0001197D" w:rsidP="00551438">
            <w:pPr>
              <w:rPr>
                <w:sz w:val="18"/>
                <w:szCs w:val="18"/>
              </w:rPr>
            </w:pPr>
            <w:r w:rsidRPr="00AC5506">
              <w:rPr>
                <w:sz w:val="18"/>
                <w:szCs w:val="18"/>
                <w:lang w:val="sv-SE"/>
              </w:rPr>
              <w:t>I-IV</w:t>
            </w:r>
            <w:r w:rsidRPr="00AC5506">
              <w:rPr>
                <w:sz w:val="18"/>
                <w:szCs w:val="18"/>
              </w:rPr>
              <w:t xml:space="preserve">, </w:t>
            </w:r>
            <w:r w:rsidRPr="00AC5506">
              <w:rPr>
                <w:sz w:val="18"/>
                <w:szCs w:val="18"/>
                <w:lang w:val="sv-SE"/>
              </w:rPr>
              <w:t>VIII</w:t>
            </w:r>
          </w:p>
          <w:p w14:paraId="2797BCB3" w14:textId="77777777" w:rsidR="0001197D" w:rsidRPr="00AC5506" w:rsidRDefault="0001197D" w:rsidP="00551438">
            <w:pPr>
              <w:rPr>
                <w:sz w:val="18"/>
                <w:szCs w:val="18"/>
                <w:lang w:val="sv-SE"/>
              </w:rPr>
            </w:pPr>
            <w:r w:rsidRPr="00AC5506">
              <w:rPr>
                <w:sz w:val="18"/>
                <w:szCs w:val="18"/>
                <w:lang w:val="sv-SE"/>
              </w:rPr>
              <w:t>III-IV</w:t>
            </w:r>
          </w:p>
          <w:p w14:paraId="36AD4C45" w14:textId="77777777" w:rsidR="0001197D" w:rsidRPr="00AC5506" w:rsidRDefault="0001197D" w:rsidP="00551438">
            <w:pPr>
              <w:rPr>
                <w:sz w:val="18"/>
                <w:szCs w:val="18"/>
                <w:lang w:val="sv-SE"/>
              </w:rPr>
            </w:pPr>
            <w:r w:rsidRPr="00AC5506">
              <w:rPr>
                <w:sz w:val="18"/>
                <w:szCs w:val="18"/>
                <w:lang w:val="sv-SE"/>
              </w:rPr>
              <w:t>VII-VIII</w:t>
            </w:r>
          </w:p>
        </w:tc>
        <w:tc>
          <w:tcPr>
            <w:tcW w:w="2382" w:type="dxa"/>
            <w:gridSpan w:val="3"/>
            <w:tcBorders>
              <w:top w:val="single" w:sz="4" w:space="0" w:color="auto"/>
              <w:left w:val="single" w:sz="4" w:space="0" w:color="auto"/>
              <w:bottom w:val="single" w:sz="4" w:space="0" w:color="auto"/>
              <w:right w:val="single" w:sz="4" w:space="0" w:color="auto"/>
            </w:tcBorders>
          </w:tcPr>
          <w:p w14:paraId="3153B78E" w14:textId="77777777" w:rsidR="0001197D" w:rsidRPr="00AC5506" w:rsidRDefault="0001197D" w:rsidP="00551438">
            <w:pPr>
              <w:rPr>
                <w:sz w:val="18"/>
                <w:szCs w:val="18"/>
                <w:lang w:val="sr-Cyrl-CS"/>
              </w:rPr>
            </w:pPr>
            <w:r w:rsidRPr="00AC5506">
              <w:rPr>
                <w:sz w:val="18"/>
                <w:szCs w:val="18"/>
                <w:lang w:val="ru-RU"/>
              </w:rPr>
              <w:t>ЧОС, СОН</w:t>
            </w:r>
          </w:p>
          <w:p w14:paraId="73B58DD0" w14:textId="77777777" w:rsidR="0001197D" w:rsidRPr="00AC5506" w:rsidRDefault="0001197D" w:rsidP="00551438">
            <w:pPr>
              <w:rPr>
                <w:sz w:val="18"/>
                <w:szCs w:val="18"/>
                <w:lang w:val="ru-RU"/>
              </w:rPr>
            </w:pPr>
            <w:r w:rsidRPr="00AC5506">
              <w:rPr>
                <w:sz w:val="18"/>
                <w:szCs w:val="18"/>
                <w:lang w:val="ru-RU"/>
              </w:rPr>
              <w:t>ЧОС, БИОЛОГИЈА</w:t>
            </w:r>
          </w:p>
          <w:p w14:paraId="1A992EDB" w14:textId="77777777" w:rsidR="0001197D" w:rsidRPr="00AC5506" w:rsidRDefault="0001197D" w:rsidP="00551438">
            <w:pPr>
              <w:rPr>
                <w:sz w:val="18"/>
                <w:szCs w:val="18"/>
                <w:lang w:val="ru-RU"/>
              </w:rPr>
            </w:pPr>
            <w:r w:rsidRPr="00AC5506">
              <w:rPr>
                <w:sz w:val="18"/>
                <w:szCs w:val="18"/>
                <w:lang w:val="ru-RU"/>
              </w:rPr>
              <w:t>ЧОС, БИОЛОГИЈА</w:t>
            </w:r>
          </w:p>
        </w:tc>
        <w:tc>
          <w:tcPr>
            <w:tcW w:w="2102" w:type="dxa"/>
            <w:tcBorders>
              <w:top w:val="single" w:sz="4" w:space="0" w:color="auto"/>
              <w:left w:val="single" w:sz="4" w:space="0" w:color="auto"/>
              <w:bottom w:val="single" w:sz="4" w:space="0" w:color="auto"/>
              <w:right w:val="single" w:sz="4" w:space="0" w:color="auto"/>
            </w:tcBorders>
          </w:tcPr>
          <w:p w14:paraId="01A73A10" w14:textId="77777777" w:rsidR="0001197D" w:rsidRPr="00AC5506" w:rsidRDefault="0001197D" w:rsidP="00551438">
            <w:pPr>
              <w:rPr>
                <w:sz w:val="18"/>
                <w:szCs w:val="18"/>
                <w:lang w:val="sr-Latn-CS"/>
              </w:rPr>
            </w:pPr>
            <w:proofErr w:type="spellStart"/>
            <w:r w:rsidRPr="00AC5506">
              <w:rPr>
                <w:sz w:val="18"/>
                <w:szCs w:val="18"/>
              </w:rPr>
              <w:t>Наставници</w:t>
            </w:r>
            <w:proofErr w:type="spellEnd"/>
          </w:p>
          <w:p w14:paraId="076B3BA0" w14:textId="77777777" w:rsidR="0001197D" w:rsidRPr="00AC5506" w:rsidRDefault="0001197D" w:rsidP="00551438">
            <w:pPr>
              <w:rPr>
                <w:sz w:val="18"/>
                <w:szCs w:val="18"/>
              </w:rPr>
            </w:pPr>
            <w:proofErr w:type="spellStart"/>
            <w:r w:rsidRPr="00AC5506">
              <w:rPr>
                <w:sz w:val="18"/>
                <w:szCs w:val="18"/>
              </w:rPr>
              <w:t>Наставници</w:t>
            </w:r>
            <w:proofErr w:type="spellEnd"/>
          </w:p>
          <w:p w14:paraId="2BCA6C70" w14:textId="60DC4240" w:rsidR="0001197D" w:rsidRPr="00AC5506" w:rsidRDefault="0001197D" w:rsidP="00551438">
            <w:pPr>
              <w:rPr>
                <w:sz w:val="18"/>
                <w:szCs w:val="18"/>
              </w:rPr>
            </w:pPr>
            <w:proofErr w:type="spellStart"/>
            <w:r w:rsidRPr="00AC5506">
              <w:rPr>
                <w:sz w:val="18"/>
                <w:szCs w:val="18"/>
              </w:rPr>
              <w:t>Наставници</w:t>
            </w:r>
            <w:proofErr w:type="spellEnd"/>
          </w:p>
        </w:tc>
      </w:tr>
    </w:tbl>
    <w:p w14:paraId="3E2965EE" w14:textId="77777777" w:rsidR="0001197D" w:rsidRPr="00AC5506" w:rsidRDefault="0001197D" w:rsidP="00551438">
      <w:pPr>
        <w:pStyle w:val="BodyText"/>
        <w:spacing w:before="120"/>
        <w:ind w:firstLine="720"/>
        <w:rPr>
          <w:b/>
          <w:sz w:val="20"/>
          <w:szCs w:val="20"/>
          <w:highlight w:val="cyan"/>
        </w:rPr>
      </w:pPr>
    </w:p>
    <w:p w14:paraId="5538232B" w14:textId="77777777" w:rsidR="0001197D" w:rsidRPr="00AC5506" w:rsidRDefault="0001197D" w:rsidP="00551438">
      <w:pPr>
        <w:ind w:left="136" w:firstLine="584"/>
        <w:rPr>
          <w:sz w:val="20"/>
          <w:szCs w:val="20"/>
        </w:rPr>
      </w:pPr>
      <w:r w:rsidRPr="00AC5506">
        <w:rPr>
          <w:sz w:val="20"/>
          <w:szCs w:val="20"/>
          <w:lang w:val="ru-RU"/>
        </w:rPr>
        <w:t>Програмски садржаји се реализују углавном на часовима одељењског старешине (ЧОС), редовне наставе и током слободних активности (СА)</w:t>
      </w:r>
      <w:r w:rsidRPr="00AC5506">
        <w:rPr>
          <w:sz w:val="20"/>
          <w:szCs w:val="20"/>
        </w:rPr>
        <w:t xml:space="preserve">. </w:t>
      </w:r>
      <w:r w:rsidRPr="00AC5506">
        <w:rPr>
          <w:sz w:val="20"/>
          <w:szCs w:val="20"/>
          <w:lang w:val="ru-RU"/>
        </w:rPr>
        <w:t>Реализују их наставници, психолог и педагог</w:t>
      </w:r>
      <w:r w:rsidRPr="00AC5506">
        <w:rPr>
          <w:sz w:val="20"/>
          <w:szCs w:val="20"/>
        </w:rPr>
        <w:t xml:space="preserve"> и </w:t>
      </w:r>
      <w:r w:rsidRPr="00AC5506">
        <w:rPr>
          <w:sz w:val="20"/>
          <w:szCs w:val="20"/>
          <w:lang w:val="ru-RU"/>
        </w:rPr>
        <w:t>здравствени радници медицинских уст</w:t>
      </w:r>
      <w:r w:rsidRPr="00AC5506">
        <w:rPr>
          <w:sz w:val="20"/>
          <w:szCs w:val="20"/>
        </w:rPr>
        <w:t>а</w:t>
      </w:r>
      <w:r w:rsidRPr="00AC5506">
        <w:rPr>
          <w:sz w:val="20"/>
          <w:szCs w:val="20"/>
          <w:lang w:val="ru-RU"/>
        </w:rPr>
        <w:t>нова Чукарице.</w:t>
      </w:r>
    </w:p>
    <w:p w14:paraId="65A9FBF0" w14:textId="77777777" w:rsidR="00AD7D9C" w:rsidRPr="00AC5506" w:rsidRDefault="00AD7D9C" w:rsidP="00551438">
      <w:pPr>
        <w:rPr>
          <w:sz w:val="20"/>
          <w:szCs w:val="20"/>
          <w:lang w:val="sr-Cyrl-CS"/>
        </w:rPr>
      </w:pPr>
      <w:r w:rsidRPr="00AC5506">
        <w:rPr>
          <w:sz w:val="20"/>
          <w:szCs w:val="20"/>
          <w:lang w:val="sr-Cyrl-CS"/>
        </w:rPr>
        <w:t>Због пораста  употребе дрога потребно је у програм рада школе уврстити и програм превенције на и наркоманије.</w:t>
      </w:r>
    </w:p>
    <w:p w14:paraId="453325CA" w14:textId="77777777" w:rsidR="00AD7D9C" w:rsidRPr="00AC5506" w:rsidRDefault="00AD7D9C" w:rsidP="00551438">
      <w:pPr>
        <w:rPr>
          <w:sz w:val="20"/>
          <w:szCs w:val="20"/>
          <w:lang w:val="sr-Cyrl-CS"/>
        </w:rPr>
      </w:pPr>
      <w:r w:rsidRPr="00AC5506">
        <w:rPr>
          <w:sz w:val="20"/>
          <w:szCs w:val="20"/>
          <w:lang w:val="sr-Cyrl-CS"/>
        </w:rPr>
        <w:t>Циљ програма:</w:t>
      </w:r>
    </w:p>
    <w:p w14:paraId="563D9D09" w14:textId="77777777" w:rsidR="00AD7D9C" w:rsidRPr="00AC5506" w:rsidRDefault="00AD7D9C" w:rsidP="007C7449">
      <w:pPr>
        <w:numPr>
          <w:ilvl w:val="0"/>
          <w:numId w:val="102"/>
        </w:numPr>
        <w:spacing w:before="120" w:after="120"/>
        <w:ind w:left="792"/>
        <w:rPr>
          <w:sz w:val="20"/>
          <w:szCs w:val="20"/>
          <w:lang w:val="sr-Cyrl-CS"/>
        </w:rPr>
      </w:pPr>
      <w:r w:rsidRPr="00AC5506">
        <w:rPr>
          <w:sz w:val="20"/>
          <w:szCs w:val="20"/>
          <w:lang w:val="sr-Cyrl-CS"/>
        </w:rPr>
        <w:t>да развија позитиван активан однос према здравом начину живота</w:t>
      </w:r>
    </w:p>
    <w:p w14:paraId="14BE3644" w14:textId="77777777" w:rsidR="00AD7D9C" w:rsidRPr="00AC5506" w:rsidRDefault="00AD7D9C" w:rsidP="007C7449">
      <w:pPr>
        <w:numPr>
          <w:ilvl w:val="0"/>
          <w:numId w:val="102"/>
        </w:numPr>
        <w:spacing w:before="120" w:after="120"/>
        <w:ind w:left="792"/>
        <w:rPr>
          <w:sz w:val="20"/>
          <w:szCs w:val="20"/>
          <w:lang w:val="sr-Cyrl-CS"/>
        </w:rPr>
      </w:pPr>
      <w:r w:rsidRPr="00AC5506">
        <w:rPr>
          <w:sz w:val="20"/>
          <w:szCs w:val="20"/>
          <w:lang w:val="sr-Cyrl-CS"/>
        </w:rPr>
        <w:t>да формира свест о штетном дејству дроге по здравље</w:t>
      </w:r>
    </w:p>
    <w:p w14:paraId="603499EE" w14:textId="77777777" w:rsidR="00AD7D9C" w:rsidRPr="00AC5506" w:rsidRDefault="00AD7D9C" w:rsidP="007C7449">
      <w:pPr>
        <w:numPr>
          <w:ilvl w:val="0"/>
          <w:numId w:val="102"/>
        </w:numPr>
        <w:spacing w:before="120" w:after="120"/>
        <w:ind w:left="792"/>
        <w:rPr>
          <w:sz w:val="20"/>
          <w:szCs w:val="20"/>
          <w:lang w:val="sr-Cyrl-CS"/>
        </w:rPr>
      </w:pPr>
      <w:r w:rsidRPr="00AC5506">
        <w:rPr>
          <w:sz w:val="20"/>
          <w:szCs w:val="20"/>
          <w:lang w:val="sr-Cyrl-CS"/>
        </w:rPr>
        <w:t>да развије механизам који  ће им помоћи да се супроставе различитим искушењима</w:t>
      </w:r>
    </w:p>
    <w:p w14:paraId="5D022763" w14:textId="77777777" w:rsidR="00AD7D9C" w:rsidRPr="00AC5506" w:rsidRDefault="00AD7D9C" w:rsidP="00551438">
      <w:pPr>
        <w:rPr>
          <w:sz w:val="20"/>
          <w:szCs w:val="20"/>
          <w:lang w:val="sr-Cyrl-CS"/>
        </w:rPr>
      </w:pPr>
      <w:r w:rsidRPr="00AC5506">
        <w:rPr>
          <w:sz w:val="20"/>
          <w:szCs w:val="20"/>
          <w:lang w:val="sr-Cyrl-CS"/>
        </w:rPr>
        <w:t>Програм превенције малолетничке деликвенције и болести зависности усклађује се са Програмом заштите деце од насиља и Програмом здравственог васпитања, као и осталим појединачним програмима који су саставни део Годишњег плана рада школе. Реализација програма вршиће се у сарадњи са осталим институцијама (,школским диспанзером, Црвеним крстом итд.)</w:t>
      </w:r>
    </w:p>
    <w:p w14:paraId="36ADD855" w14:textId="77777777" w:rsidR="00AD7D9C" w:rsidRPr="00AC5506" w:rsidRDefault="00AD7D9C" w:rsidP="00551438">
      <w:pPr>
        <w:rPr>
          <w:sz w:val="20"/>
          <w:szCs w:val="20"/>
          <w:lang w:val="sr-Cyrl-CS"/>
        </w:rPr>
      </w:pPr>
      <w:r w:rsidRPr="00AC5506">
        <w:rPr>
          <w:sz w:val="20"/>
          <w:szCs w:val="20"/>
          <w:lang w:val="sr-Cyrl-CS"/>
        </w:rPr>
        <w:t>ПЛАН ПРЕВЕНЦИЈЕ УПОТРЕБЕ ДРОГА</w:t>
      </w:r>
    </w:p>
    <w:p w14:paraId="465106C7" w14:textId="77777777" w:rsidR="00AD7D9C" w:rsidRPr="00AC5506" w:rsidRDefault="00AD7D9C" w:rsidP="00551438">
      <w:pPr>
        <w:rPr>
          <w:sz w:val="20"/>
          <w:szCs w:val="20"/>
          <w:lang w:val="sr-Cyrl-CS"/>
        </w:rPr>
      </w:pPr>
      <w:r w:rsidRPr="00AC5506">
        <w:rPr>
          <w:sz w:val="20"/>
          <w:szCs w:val="20"/>
          <w:lang w:val="sr-Cyrl-CS"/>
        </w:rPr>
        <w:t>У складу са Стручним упутством за планирање превенције употребе дрога код ученика број : 601-00-1/2018-01/105 од 03.09.2018.године, и Међународним стандардима за превенцију употребе дрога у раду са ученицима,  а у очекивању Протокола о поступању у ситуацијама присуства и коришћења психоактивних супстанци у ОВ установама, наша школа је донела следећи план:</w:t>
      </w:r>
    </w:p>
    <w:p w14:paraId="2D7DC83A" w14:textId="77777777" w:rsidR="00AD7D9C" w:rsidRPr="00AC5506" w:rsidRDefault="00AD7D9C" w:rsidP="00551438">
      <w:pPr>
        <w:rPr>
          <w:sz w:val="20"/>
          <w:szCs w:val="20"/>
          <w:lang w:val="sr-Cyrl-CS"/>
        </w:rPr>
      </w:pPr>
    </w:p>
    <w:tbl>
      <w:tblPr>
        <w:tblStyle w:val="TableGrid"/>
        <w:tblW w:w="0" w:type="auto"/>
        <w:tblLook w:val="04A0" w:firstRow="1" w:lastRow="0" w:firstColumn="1" w:lastColumn="0" w:noHBand="0" w:noVBand="1"/>
      </w:tblPr>
      <w:tblGrid>
        <w:gridCol w:w="3070"/>
        <w:gridCol w:w="3070"/>
        <w:gridCol w:w="3071"/>
      </w:tblGrid>
      <w:tr w:rsidR="00AD7D9C" w:rsidRPr="00AC5506" w14:paraId="3BEE0157" w14:textId="77777777" w:rsidTr="001879DB">
        <w:tc>
          <w:tcPr>
            <w:tcW w:w="3070" w:type="dxa"/>
          </w:tcPr>
          <w:p w14:paraId="4D771AEF" w14:textId="77777777" w:rsidR="00AD7D9C" w:rsidRPr="00AC5506" w:rsidRDefault="00AD7D9C" w:rsidP="00551438">
            <w:pPr>
              <w:rPr>
                <w:b/>
                <w:sz w:val="18"/>
                <w:szCs w:val="18"/>
                <w:lang w:val="sr-Cyrl-CS"/>
              </w:rPr>
            </w:pPr>
            <w:r w:rsidRPr="00AC5506">
              <w:rPr>
                <w:b/>
                <w:sz w:val="18"/>
                <w:szCs w:val="18"/>
                <w:lang w:val="sr-Cyrl-CS"/>
              </w:rPr>
              <w:t>Активности</w:t>
            </w:r>
          </w:p>
        </w:tc>
        <w:tc>
          <w:tcPr>
            <w:tcW w:w="3070" w:type="dxa"/>
          </w:tcPr>
          <w:p w14:paraId="6D510FB3" w14:textId="77777777" w:rsidR="00AD7D9C" w:rsidRPr="00AC5506" w:rsidRDefault="00AD7D9C" w:rsidP="00551438">
            <w:pPr>
              <w:rPr>
                <w:b/>
                <w:sz w:val="18"/>
                <w:szCs w:val="18"/>
                <w:lang w:val="sr-Cyrl-CS"/>
              </w:rPr>
            </w:pPr>
            <w:r w:rsidRPr="00AC5506">
              <w:rPr>
                <w:b/>
                <w:sz w:val="18"/>
                <w:szCs w:val="18"/>
                <w:lang w:val="sr-Cyrl-CS"/>
              </w:rPr>
              <w:t>време рализације</w:t>
            </w:r>
          </w:p>
        </w:tc>
        <w:tc>
          <w:tcPr>
            <w:tcW w:w="3071" w:type="dxa"/>
          </w:tcPr>
          <w:p w14:paraId="59D42DCD" w14:textId="77777777" w:rsidR="00AD7D9C" w:rsidRPr="00AC5506" w:rsidRDefault="00AD7D9C" w:rsidP="00551438">
            <w:pPr>
              <w:rPr>
                <w:b/>
                <w:sz w:val="18"/>
                <w:szCs w:val="18"/>
                <w:lang w:val="sr-Cyrl-CS"/>
              </w:rPr>
            </w:pPr>
            <w:r w:rsidRPr="00AC5506">
              <w:rPr>
                <w:b/>
                <w:sz w:val="18"/>
                <w:szCs w:val="18"/>
                <w:lang w:val="sr-Cyrl-CS"/>
              </w:rPr>
              <w:t>носиоци</w:t>
            </w:r>
          </w:p>
        </w:tc>
      </w:tr>
      <w:tr w:rsidR="00AD7D9C" w:rsidRPr="00AC5506" w14:paraId="75F5F17E" w14:textId="77777777" w:rsidTr="001879DB">
        <w:tc>
          <w:tcPr>
            <w:tcW w:w="3070" w:type="dxa"/>
          </w:tcPr>
          <w:p w14:paraId="34B647B7" w14:textId="77777777" w:rsidR="00AD7D9C" w:rsidRPr="00AC5506" w:rsidRDefault="00AD7D9C" w:rsidP="00551438">
            <w:pPr>
              <w:rPr>
                <w:sz w:val="18"/>
                <w:szCs w:val="18"/>
                <w:lang w:val="sr-Cyrl-CS"/>
              </w:rPr>
            </w:pPr>
            <w:r w:rsidRPr="00AC5506">
              <w:rPr>
                <w:sz w:val="18"/>
                <w:szCs w:val="18"/>
                <w:lang w:val="sr-Cyrl-CS"/>
              </w:rPr>
              <w:t>1.Упознавање Наставничког већа, Савета родитеља и Школског одбора са Стручним упутством и међународним стандардима</w:t>
            </w:r>
          </w:p>
        </w:tc>
        <w:tc>
          <w:tcPr>
            <w:tcW w:w="3070" w:type="dxa"/>
          </w:tcPr>
          <w:p w14:paraId="4FE9FA8A" w14:textId="77777777" w:rsidR="00AD7D9C" w:rsidRPr="00AC5506" w:rsidRDefault="00871A2B" w:rsidP="00551438">
            <w:pPr>
              <w:rPr>
                <w:sz w:val="18"/>
                <w:szCs w:val="18"/>
                <w:lang w:val="sr-Cyrl-CS"/>
              </w:rPr>
            </w:pPr>
            <w:r w:rsidRPr="00AC5506">
              <w:rPr>
                <w:sz w:val="18"/>
                <w:szCs w:val="18"/>
                <w:lang w:val="sr-Cyrl-CS"/>
              </w:rPr>
              <w:t>септембар-октобар 2019</w:t>
            </w:r>
            <w:r w:rsidR="00AD7D9C" w:rsidRPr="00AC5506">
              <w:rPr>
                <w:sz w:val="18"/>
                <w:szCs w:val="18"/>
                <w:lang w:val="sr-Cyrl-CS"/>
              </w:rPr>
              <w:t>.г.</w:t>
            </w:r>
          </w:p>
        </w:tc>
        <w:tc>
          <w:tcPr>
            <w:tcW w:w="3071" w:type="dxa"/>
          </w:tcPr>
          <w:p w14:paraId="5E3D6FC6" w14:textId="77777777" w:rsidR="00AD7D9C" w:rsidRPr="00AC5506" w:rsidRDefault="00AD7D9C" w:rsidP="00551438">
            <w:pPr>
              <w:rPr>
                <w:sz w:val="18"/>
                <w:szCs w:val="18"/>
                <w:lang w:val="sr-Cyrl-CS"/>
              </w:rPr>
            </w:pPr>
            <w:r w:rsidRPr="00AC5506">
              <w:rPr>
                <w:sz w:val="18"/>
                <w:szCs w:val="18"/>
                <w:lang w:val="sr-Cyrl-CS"/>
              </w:rPr>
              <w:t>директор, педагог</w:t>
            </w:r>
          </w:p>
        </w:tc>
      </w:tr>
      <w:tr w:rsidR="00AD7D9C" w:rsidRPr="00AC5506" w14:paraId="56BA0A2B" w14:textId="77777777" w:rsidTr="001879DB">
        <w:tc>
          <w:tcPr>
            <w:tcW w:w="3070" w:type="dxa"/>
          </w:tcPr>
          <w:p w14:paraId="773E648F" w14:textId="77777777" w:rsidR="00AD7D9C" w:rsidRPr="00AC5506" w:rsidRDefault="00AD7D9C" w:rsidP="00551438">
            <w:pPr>
              <w:rPr>
                <w:sz w:val="18"/>
                <w:szCs w:val="18"/>
                <w:lang w:val="sr-Cyrl-CS"/>
              </w:rPr>
            </w:pPr>
            <w:r w:rsidRPr="00AC5506">
              <w:rPr>
                <w:sz w:val="18"/>
                <w:szCs w:val="18"/>
                <w:lang w:val="sr-Cyrl-CS"/>
              </w:rPr>
              <w:t>2. Упознавање Ученичког парламента са Стручним упутством и међународним стандардима</w:t>
            </w:r>
          </w:p>
        </w:tc>
        <w:tc>
          <w:tcPr>
            <w:tcW w:w="3070" w:type="dxa"/>
          </w:tcPr>
          <w:p w14:paraId="2FA4B078" w14:textId="77777777" w:rsidR="00AD7D9C" w:rsidRPr="00AC5506" w:rsidRDefault="00AD7D9C" w:rsidP="00551438">
            <w:pPr>
              <w:rPr>
                <w:sz w:val="18"/>
                <w:szCs w:val="18"/>
                <w:lang w:val="sr-Cyrl-CS"/>
              </w:rPr>
            </w:pPr>
            <w:r w:rsidRPr="00AC5506">
              <w:rPr>
                <w:sz w:val="18"/>
                <w:szCs w:val="18"/>
                <w:lang w:val="sr-Cyrl-CS"/>
              </w:rPr>
              <w:t>септембар-октобар 201</w:t>
            </w:r>
            <w:r w:rsidR="00871A2B" w:rsidRPr="00AC5506">
              <w:rPr>
                <w:sz w:val="18"/>
                <w:szCs w:val="18"/>
                <w:lang w:val="sr-Cyrl-CS"/>
              </w:rPr>
              <w:t>9</w:t>
            </w:r>
            <w:r w:rsidRPr="00AC5506">
              <w:rPr>
                <w:sz w:val="18"/>
                <w:szCs w:val="18"/>
                <w:lang w:val="sr-Cyrl-CS"/>
              </w:rPr>
              <w:t>.г.</w:t>
            </w:r>
          </w:p>
        </w:tc>
        <w:tc>
          <w:tcPr>
            <w:tcW w:w="3071" w:type="dxa"/>
          </w:tcPr>
          <w:p w14:paraId="5C12C26F" w14:textId="77777777" w:rsidR="00AD7D9C" w:rsidRPr="00AC5506" w:rsidRDefault="00AD7D9C" w:rsidP="00551438">
            <w:pPr>
              <w:rPr>
                <w:sz w:val="18"/>
                <w:szCs w:val="18"/>
                <w:lang w:val="sr-Cyrl-CS"/>
              </w:rPr>
            </w:pPr>
            <w:r w:rsidRPr="00AC5506">
              <w:rPr>
                <w:sz w:val="18"/>
                <w:szCs w:val="18"/>
                <w:lang w:val="sr-Cyrl-CS"/>
              </w:rPr>
              <w:t>В.Церовац Р.Илић</w:t>
            </w:r>
          </w:p>
        </w:tc>
      </w:tr>
      <w:tr w:rsidR="00AD7D9C" w:rsidRPr="00AC5506" w14:paraId="7431CC82" w14:textId="77777777" w:rsidTr="001879DB">
        <w:tc>
          <w:tcPr>
            <w:tcW w:w="3070" w:type="dxa"/>
          </w:tcPr>
          <w:p w14:paraId="3A24F866" w14:textId="77777777" w:rsidR="00AD7D9C" w:rsidRPr="00AC5506" w:rsidRDefault="00AD7D9C" w:rsidP="00551438">
            <w:pPr>
              <w:rPr>
                <w:sz w:val="18"/>
                <w:szCs w:val="18"/>
                <w:lang w:val="sr-Cyrl-CS"/>
              </w:rPr>
            </w:pPr>
            <w:r w:rsidRPr="00AC5506">
              <w:rPr>
                <w:sz w:val="18"/>
                <w:szCs w:val="18"/>
                <w:lang w:val="sr-Cyrl-CS"/>
              </w:rPr>
              <w:t>3. Анализа стања и ризика ради планирања мера</w:t>
            </w:r>
          </w:p>
        </w:tc>
        <w:tc>
          <w:tcPr>
            <w:tcW w:w="3070" w:type="dxa"/>
          </w:tcPr>
          <w:p w14:paraId="375A46A9" w14:textId="77777777" w:rsidR="00AD7D9C" w:rsidRPr="00AC5506" w:rsidRDefault="00AD7D9C" w:rsidP="00551438">
            <w:pPr>
              <w:rPr>
                <w:sz w:val="18"/>
                <w:szCs w:val="18"/>
                <w:lang w:val="sr-Cyrl-CS"/>
              </w:rPr>
            </w:pPr>
            <w:r w:rsidRPr="00AC5506">
              <w:rPr>
                <w:sz w:val="18"/>
                <w:szCs w:val="18"/>
                <w:lang w:val="sr-Cyrl-CS"/>
              </w:rPr>
              <w:t>октобар-новембар</w:t>
            </w:r>
          </w:p>
        </w:tc>
        <w:tc>
          <w:tcPr>
            <w:tcW w:w="3071" w:type="dxa"/>
          </w:tcPr>
          <w:p w14:paraId="1D558090" w14:textId="77777777" w:rsidR="00AD7D9C" w:rsidRPr="00AC5506" w:rsidRDefault="00AD7D9C" w:rsidP="00551438">
            <w:pPr>
              <w:rPr>
                <w:sz w:val="18"/>
                <w:szCs w:val="18"/>
                <w:lang w:val="sr-Cyrl-CS"/>
              </w:rPr>
            </w:pPr>
            <w:r w:rsidRPr="00AC5506">
              <w:rPr>
                <w:sz w:val="18"/>
                <w:szCs w:val="18"/>
                <w:lang w:val="sr-Cyrl-CS"/>
              </w:rPr>
              <w:t>Тим за заштиту ученика од насиља</w:t>
            </w:r>
          </w:p>
        </w:tc>
      </w:tr>
      <w:tr w:rsidR="00AD7D9C" w:rsidRPr="00AC5506" w14:paraId="62761ABF" w14:textId="77777777" w:rsidTr="001879DB">
        <w:tc>
          <w:tcPr>
            <w:tcW w:w="3070" w:type="dxa"/>
          </w:tcPr>
          <w:p w14:paraId="357F79E8" w14:textId="77777777" w:rsidR="00AD7D9C" w:rsidRPr="00AC5506" w:rsidRDefault="00AD7D9C" w:rsidP="00551438">
            <w:pPr>
              <w:rPr>
                <w:sz w:val="18"/>
                <w:szCs w:val="18"/>
                <w:lang w:val="sr-Cyrl-CS"/>
              </w:rPr>
            </w:pPr>
            <w:r w:rsidRPr="00AC5506">
              <w:rPr>
                <w:sz w:val="18"/>
                <w:szCs w:val="18"/>
                <w:lang w:val="sr-Cyrl-CS"/>
              </w:rPr>
              <w:t>4. Реализација превентивних активности са ученицима у оквиру наставних и ваннаставних активности</w:t>
            </w:r>
          </w:p>
        </w:tc>
        <w:tc>
          <w:tcPr>
            <w:tcW w:w="3070" w:type="dxa"/>
          </w:tcPr>
          <w:p w14:paraId="76749BA9" w14:textId="77777777" w:rsidR="00AD7D9C" w:rsidRPr="00AC5506" w:rsidRDefault="00AD7D9C" w:rsidP="00551438">
            <w:pPr>
              <w:rPr>
                <w:sz w:val="18"/>
                <w:szCs w:val="18"/>
                <w:lang w:val="sr-Cyrl-CS"/>
              </w:rPr>
            </w:pPr>
            <w:r w:rsidRPr="00AC5506">
              <w:rPr>
                <w:sz w:val="18"/>
                <w:szCs w:val="18"/>
                <w:lang w:val="sr-Cyrl-CS"/>
              </w:rPr>
              <w:t>током школске године</w:t>
            </w:r>
          </w:p>
        </w:tc>
        <w:tc>
          <w:tcPr>
            <w:tcW w:w="3071" w:type="dxa"/>
          </w:tcPr>
          <w:p w14:paraId="72848F30" w14:textId="77777777" w:rsidR="00AD7D9C" w:rsidRPr="00AC5506" w:rsidRDefault="00AD7D9C" w:rsidP="00551438">
            <w:pPr>
              <w:rPr>
                <w:sz w:val="18"/>
                <w:szCs w:val="18"/>
                <w:lang w:val="sr-Cyrl-CS"/>
              </w:rPr>
            </w:pPr>
            <w:r w:rsidRPr="00AC5506">
              <w:rPr>
                <w:sz w:val="18"/>
                <w:szCs w:val="18"/>
                <w:lang w:val="sr-Cyrl-CS"/>
              </w:rPr>
              <w:t>одељењске старешине, предметни наставници, педагог,</w:t>
            </w:r>
          </w:p>
        </w:tc>
      </w:tr>
      <w:tr w:rsidR="00AD7D9C" w:rsidRPr="00AC5506" w14:paraId="6A637815" w14:textId="77777777" w:rsidTr="001879DB">
        <w:tc>
          <w:tcPr>
            <w:tcW w:w="3070" w:type="dxa"/>
          </w:tcPr>
          <w:p w14:paraId="67ED0A65" w14:textId="77777777" w:rsidR="00AD7D9C" w:rsidRPr="00AC5506" w:rsidRDefault="00AD7D9C" w:rsidP="00551438">
            <w:pPr>
              <w:rPr>
                <w:sz w:val="18"/>
                <w:szCs w:val="18"/>
                <w:lang w:val="sr-Cyrl-CS"/>
              </w:rPr>
            </w:pPr>
            <w:r w:rsidRPr="00AC5506">
              <w:rPr>
                <w:sz w:val="18"/>
                <w:szCs w:val="18"/>
                <w:lang w:val="sr-Cyrl-CS"/>
              </w:rPr>
              <w:t>5. Реализација превентивних активности са родитељима/другим законским заступницима ученика ( трибине, тематски састанци)</w:t>
            </w:r>
          </w:p>
        </w:tc>
        <w:tc>
          <w:tcPr>
            <w:tcW w:w="3070" w:type="dxa"/>
          </w:tcPr>
          <w:p w14:paraId="0BB4ABF2" w14:textId="77777777" w:rsidR="00AD7D9C" w:rsidRPr="00AC5506" w:rsidRDefault="00AD7D9C" w:rsidP="00551438">
            <w:pPr>
              <w:rPr>
                <w:sz w:val="18"/>
                <w:szCs w:val="18"/>
                <w:lang w:val="sr-Cyrl-CS"/>
              </w:rPr>
            </w:pPr>
            <w:r w:rsidRPr="00AC5506">
              <w:rPr>
                <w:sz w:val="18"/>
                <w:szCs w:val="18"/>
                <w:lang w:val="sr-Cyrl-CS"/>
              </w:rPr>
              <w:t>два пута у току школске године, једном у сваком полугодишту</w:t>
            </w:r>
          </w:p>
        </w:tc>
        <w:tc>
          <w:tcPr>
            <w:tcW w:w="3071" w:type="dxa"/>
          </w:tcPr>
          <w:p w14:paraId="2D3521EE" w14:textId="77777777" w:rsidR="00AD7D9C" w:rsidRPr="00AC5506" w:rsidRDefault="00AD7D9C" w:rsidP="00551438">
            <w:pPr>
              <w:rPr>
                <w:sz w:val="18"/>
                <w:szCs w:val="18"/>
                <w:lang w:val="sr-Cyrl-CS"/>
              </w:rPr>
            </w:pPr>
            <w:r w:rsidRPr="00AC5506">
              <w:rPr>
                <w:sz w:val="18"/>
                <w:szCs w:val="18"/>
                <w:lang w:val="sr-Cyrl-CS"/>
              </w:rPr>
              <w:t>одељењске старешине, педагог, стручњаци изван школе</w:t>
            </w:r>
          </w:p>
        </w:tc>
      </w:tr>
      <w:tr w:rsidR="00AD7D9C" w:rsidRPr="00AC5506" w14:paraId="5D6F5F2C" w14:textId="77777777" w:rsidTr="001879DB">
        <w:tc>
          <w:tcPr>
            <w:tcW w:w="3070" w:type="dxa"/>
          </w:tcPr>
          <w:p w14:paraId="0502A88E" w14:textId="77777777" w:rsidR="00AD7D9C" w:rsidRPr="00AC5506" w:rsidRDefault="00AD7D9C" w:rsidP="00551438">
            <w:pPr>
              <w:rPr>
                <w:sz w:val="18"/>
                <w:szCs w:val="18"/>
                <w:lang w:val="sr-Cyrl-CS"/>
              </w:rPr>
            </w:pPr>
            <w:r w:rsidRPr="00AC5506">
              <w:rPr>
                <w:sz w:val="18"/>
                <w:szCs w:val="18"/>
                <w:lang w:val="sr-Cyrl-CS"/>
              </w:rPr>
              <w:t>6. Реаговање у случају сумње или злоуотреба</w:t>
            </w:r>
          </w:p>
        </w:tc>
        <w:tc>
          <w:tcPr>
            <w:tcW w:w="3070" w:type="dxa"/>
          </w:tcPr>
          <w:p w14:paraId="52090AC7" w14:textId="77777777" w:rsidR="00AD7D9C" w:rsidRPr="00AC5506" w:rsidRDefault="00AD7D9C" w:rsidP="00551438">
            <w:pPr>
              <w:rPr>
                <w:sz w:val="18"/>
                <w:szCs w:val="18"/>
                <w:lang w:val="sr-Cyrl-CS"/>
              </w:rPr>
            </w:pPr>
            <w:r w:rsidRPr="00AC5506">
              <w:rPr>
                <w:sz w:val="18"/>
                <w:szCs w:val="18"/>
                <w:lang w:val="sr-Cyrl-CS"/>
              </w:rPr>
              <w:t>по потреби</w:t>
            </w:r>
          </w:p>
        </w:tc>
        <w:tc>
          <w:tcPr>
            <w:tcW w:w="3071" w:type="dxa"/>
          </w:tcPr>
          <w:p w14:paraId="3FEF612A" w14:textId="77777777" w:rsidR="00AD7D9C" w:rsidRPr="00AC5506" w:rsidRDefault="00AD7D9C" w:rsidP="00551438">
            <w:pPr>
              <w:rPr>
                <w:sz w:val="18"/>
                <w:szCs w:val="18"/>
                <w:lang w:val="sr-Cyrl-CS"/>
              </w:rPr>
            </w:pPr>
            <w:r w:rsidRPr="00AC5506">
              <w:rPr>
                <w:sz w:val="18"/>
                <w:szCs w:val="18"/>
                <w:lang w:val="sr-Cyrl-CS"/>
              </w:rPr>
              <w:t>директор, одељењске старешине, родитељи/други законски заступници</w:t>
            </w:r>
          </w:p>
        </w:tc>
      </w:tr>
      <w:tr w:rsidR="00AD7D9C" w:rsidRPr="00AC5506" w14:paraId="5DDAA4B7" w14:textId="77777777" w:rsidTr="001879DB">
        <w:tc>
          <w:tcPr>
            <w:tcW w:w="3070" w:type="dxa"/>
          </w:tcPr>
          <w:p w14:paraId="14A30FCD" w14:textId="77777777" w:rsidR="00AD7D9C" w:rsidRPr="00AC5506" w:rsidRDefault="00AD7D9C" w:rsidP="00551438">
            <w:pPr>
              <w:rPr>
                <w:sz w:val="18"/>
                <w:szCs w:val="18"/>
                <w:lang w:val="sr-Cyrl-CS"/>
              </w:rPr>
            </w:pPr>
            <w:r w:rsidRPr="00AC5506">
              <w:rPr>
                <w:sz w:val="18"/>
                <w:szCs w:val="18"/>
                <w:lang w:val="sr-Cyrl-CS"/>
              </w:rPr>
              <w:t>7. Извештавање о реализацији програма</w:t>
            </w:r>
          </w:p>
        </w:tc>
        <w:tc>
          <w:tcPr>
            <w:tcW w:w="3070" w:type="dxa"/>
          </w:tcPr>
          <w:p w14:paraId="4EA1E5C4" w14:textId="77777777" w:rsidR="00AD7D9C" w:rsidRPr="00AC5506" w:rsidRDefault="00AD7D9C" w:rsidP="00551438">
            <w:pPr>
              <w:rPr>
                <w:sz w:val="18"/>
                <w:szCs w:val="18"/>
                <w:lang w:val="sr-Cyrl-CS"/>
              </w:rPr>
            </w:pPr>
            <w:r w:rsidRPr="00AC5506">
              <w:rPr>
                <w:sz w:val="18"/>
                <w:szCs w:val="18"/>
                <w:lang w:val="sr-Cyrl-CS"/>
              </w:rPr>
              <w:t>два пута у току школске године, једном у сваком полугодишту</w:t>
            </w:r>
          </w:p>
        </w:tc>
        <w:tc>
          <w:tcPr>
            <w:tcW w:w="3071" w:type="dxa"/>
          </w:tcPr>
          <w:p w14:paraId="33F8762E" w14:textId="77777777" w:rsidR="00AD7D9C" w:rsidRPr="00AC5506" w:rsidRDefault="00AD7D9C" w:rsidP="00551438">
            <w:pPr>
              <w:rPr>
                <w:sz w:val="18"/>
                <w:szCs w:val="18"/>
                <w:lang w:val="sr-Cyrl-CS"/>
              </w:rPr>
            </w:pPr>
            <w:r w:rsidRPr="00AC5506">
              <w:rPr>
                <w:sz w:val="18"/>
                <w:szCs w:val="18"/>
                <w:lang w:val="sr-Cyrl-CS"/>
              </w:rPr>
              <w:t>одељењске старешине, педагог, тим за самовредновање и тим за заштиту ученика</w:t>
            </w:r>
          </w:p>
        </w:tc>
      </w:tr>
    </w:tbl>
    <w:p w14:paraId="27EDF0CD" w14:textId="77777777" w:rsidR="00B17E2F" w:rsidRPr="00AC5506" w:rsidRDefault="00B17E2F" w:rsidP="00551438">
      <w:pPr>
        <w:pStyle w:val="Heading2"/>
        <w:numPr>
          <w:ilvl w:val="0"/>
          <w:numId w:val="0"/>
        </w:numPr>
        <w:ind w:left="860"/>
        <w:rPr>
          <w:rFonts w:ascii="Times New Roman" w:hAnsi="Times New Roman"/>
          <w:sz w:val="20"/>
          <w:szCs w:val="20"/>
        </w:rPr>
      </w:pPr>
    </w:p>
    <w:p w14:paraId="6E3BA6A9" w14:textId="4F263342" w:rsidR="00B17E2F" w:rsidRDefault="00B17E2F" w:rsidP="007C7449">
      <w:pPr>
        <w:rPr>
          <w:rStyle w:val="SubtleReference"/>
        </w:rPr>
      </w:pPr>
    </w:p>
    <w:p w14:paraId="07895348" w14:textId="78DB4F3F" w:rsidR="007C7449" w:rsidRDefault="007C7449" w:rsidP="007C7449">
      <w:pPr>
        <w:rPr>
          <w:rStyle w:val="SubtleReference"/>
        </w:rPr>
      </w:pPr>
    </w:p>
    <w:p w14:paraId="107C20CC" w14:textId="54E98904" w:rsidR="007C7449" w:rsidRDefault="007C7449" w:rsidP="007C7449">
      <w:pPr>
        <w:rPr>
          <w:rStyle w:val="SubtleReference"/>
        </w:rPr>
      </w:pPr>
    </w:p>
    <w:p w14:paraId="1E3A5272" w14:textId="522543D4" w:rsidR="007C7449" w:rsidRDefault="007C7449" w:rsidP="007C7449">
      <w:pPr>
        <w:rPr>
          <w:rStyle w:val="SubtleReference"/>
        </w:rPr>
      </w:pPr>
    </w:p>
    <w:p w14:paraId="7AA80CB4" w14:textId="77777777" w:rsidR="007C7449" w:rsidRPr="007C7449" w:rsidRDefault="007C7449" w:rsidP="007C7449">
      <w:pPr>
        <w:rPr>
          <w:rStyle w:val="SubtleReference"/>
        </w:rPr>
      </w:pPr>
    </w:p>
    <w:p w14:paraId="01759876" w14:textId="77777777" w:rsidR="00AD1015" w:rsidRPr="00AC5506" w:rsidRDefault="00B17E2F" w:rsidP="00551438">
      <w:pPr>
        <w:pStyle w:val="Heading2"/>
        <w:numPr>
          <w:ilvl w:val="0"/>
          <w:numId w:val="0"/>
        </w:numPr>
        <w:ind w:left="860"/>
        <w:rPr>
          <w:rFonts w:ascii="Times New Roman" w:hAnsi="Times New Roman"/>
          <w:b/>
          <w:bCs/>
          <w:sz w:val="20"/>
          <w:szCs w:val="20"/>
        </w:rPr>
      </w:pPr>
      <w:bookmarkStart w:id="201" w:name="_Toc82457315"/>
      <w:bookmarkStart w:id="202" w:name="_Toc82521254"/>
      <w:r w:rsidRPr="00AC5506">
        <w:rPr>
          <w:rFonts w:ascii="Times New Roman" w:hAnsi="Times New Roman"/>
          <w:b/>
          <w:bCs/>
          <w:sz w:val="20"/>
          <w:szCs w:val="20"/>
        </w:rPr>
        <w:t>11.4.</w:t>
      </w:r>
      <w:r w:rsidR="00AD1015" w:rsidRPr="00AC5506">
        <w:rPr>
          <w:rFonts w:ascii="Times New Roman" w:hAnsi="Times New Roman"/>
          <w:b/>
          <w:bCs/>
          <w:sz w:val="20"/>
          <w:szCs w:val="20"/>
        </w:rPr>
        <w:t xml:space="preserve"> Програм превенције малолетничке деликвенције</w:t>
      </w:r>
      <w:bookmarkEnd w:id="201"/>
      <w:bookmarkEnd w:id="202"/>
    </w:p>
    <w:p w14:paraId="17668C1C" w14:textId="77777777" w:rsidR="00AD1015" w:rsidRPr="00AC5506" w:rsidRDefault="00AD1015" w:rsidP="00E60D3D"/>
    <w:p w14:paraId="5419CC36" w14:textId="77777777" w:rsidR="00AB6212" w:rsidRPr="00AC5506" w:rsidRDefault="00AB6212" w:rsidP="00551438">
      <w:pPr>
        <w:ind w:firstLine="720"/>
        <w:rPr>
          <w:sz w:val="20"/>
          <w:szCs w:val="20"/>
        </w:rPr>
      </w:pPr>
      <w:r w:rsidRPr="00AC5506">
        <w:rPr>
          <w:sz w:val="20"/>
          <w:szCs w:val="20"/>
          <w:lang w:val="ru-RU"/>
        </w:rPr>
        <w:t xml:space="preserve">Овај програм обухвата све сегменте </w:t>
      </w:r>
      <w:proofErr w:type="spellStart"/>
      <w:r w:rsidRPr="00AC5506">
        <w:rPr>
          <w:sz w:val="20"/>
          <w:szCs w:val="20"/>
        </w:rPr>
        <w:t>образовно-васпитног</w:t>
      </w:r>
      <w:proofErr w:type="spellEnd"/>
      <w:r w:rsidRPr="00AC5506">
        <w:rPr>
          <w:sz w:val="20"/>
          <w:szCs w:val="20"/>
          <w:lang w:val="ru-RU"/>
        </w:rPr>
        <w:t xml:space="preserve"> рада у школи. Он се </w:t>
      </w:r>
      <w:proofErr w:type="spellStart"/>
      <w:r w:rsidRPr="00AC5506">
        <w:rPr>
          <w:sz w:val="20"/>
          <w:szCs w:val="20"/>
        </w:rPr>
        <w:t>реализује</w:t>
      </w:r>
      <w:proofErr w:type="spellEnd"/>
      <w:r w:rsidRPr="00AC5506">
        <w:rPr>
          <w:sz w:val="20"/>
          <w:szCs w:val="20"/>
        </w:rPr>
        <w:t xml:space="preserve"> </w:t>
      </w:r>
      <w:proofErr w:type="spellStart"/>
      <w:r w:rsidRPr="00AC5506">
        <w:rPr>
          <w:sz w:val="20"/>
          <w:szCs w:val="20"/>
        </w:rPr>
        <w:t>кроз</w:t>
      </w:r>
      <w:proofErr w:type="spellEnd"/>
      <w:r w:rsidRPr="00AC5506">
        <w:rPr>
          <w:sz w:val="20"/>
          <w:szCs w:val="20"/>
        </w:rPr>
        <w:t xml:space="preserve"> </w:t>
      </w:r>
      <w:proofErr w:type="spellStart"/>
      <w:r w:rsidRPr="00AC5506">
        <w:rPr>
          <w:sz w:val="20"/>
          <w:szCs w:val="20"/>
        </w:rPr>
        <w:t>целокупну</w:t>
      </w:r>
      <w:proofErr w:type="spellEnd"/>
      <w:r w:rsidRPr="00AC5506">
        <w:rPr>
          <w:sz w:val="20"/>
          <w:szCs w:val="20"/>
        </w:rPr>
        <w:t xml:space="preserve"> </w:t>
      </w:r>
      <w:r w:rsidRPr="00AC5506">
        <w:rPr>
          <w:sz w:val="20"/>
          <w:szCs w:val="20"/>
          <w:lang w:val="ru-RU"/>
        </w:rPr>
        <w:t>организациј</w:t>
      </w:r>
      <w:r w:rsidRPr="00AC5506">
        <w:rPr>
          <w:sz w:val="20"/>
          <w:szCs w:val="20"/>
        </w:rPr>
        <w:t>у</w:t>
      </w:r>
      <w:r w:rsidRPr="00AC5506">
        <w:rPr>
          <w:sz w:val="20"/>
          <w:szCs w:val="20"/>
          <w:lang w:val="ru-RU"/>
        </w:rPr>
        <w:t xml:space="preserve"> живота и рада у школи са посебним нагласком на културној и јавној делатности школе</w:t>
      </w:r>
      <w:r w:rsidRPr="00AC5506">
        <w:rPr>
          <w:sz w:val="20"/>
          <w:szCs w:val="20"/>
        </w:rPr>
        <w:t xml:space="preserve">, </w:t>
      </w:r>
      <w:proofErr w:type="spellStart"/>
      <w:r w:rsidRPr="00AC5506">
        <w:rPr>
          <w:sz w:val="20"/>
          <w:szCs w:val="20"/>
        </w:rPr>
        <w:t>кроз</w:t>
      </w:r>
      <w:proofErr w:type="spellEnd"/>
      <w:r w:rsidRPr="00AC5506">
        <w:rPr>
          <w:sz w:val="20"/>
          <w:szCs w:val="20"/>
        </w:rPr>
        <w:t xml:space="preserve"> </w:t>
      </w:r>
      <w:proofErr w:type="spellStart"/>
      <w:r w:rsidRPr="00AC5506">
        <w:rPr>
          <w:sz w:val="20"/>
          <w:szCs w:val="20"/>
        </w:rPr>
        <w:t>наставу</w:t>
      </w:r>
      <w:proofErr w:type="spellEnd"/>
      <w:r w:rsidRPr="00AC5506">
        <w:rPr>
          <w:sz w:val="20"/>
          <w:szCs w:val="20"/>
        </w:rPr>
        <w:t xml:space="preserve"> и </w:t>
      </w:r>
      <w:proofErr w:type="spellStart"/>
      <w:r w:rsidRPr="00AC5506">
        <w:rPr>
          <w:sz w:val="20"/>
          <w:szCs w:val="20"/>
        </w:rPr>
        <w:t>ваннаставне</w:t>
      </w:r>
      <w:proofErr w:type="spellEnd"/>
      <w:r w:rsidRPr="00AC5506">
        <w:rPr>
          <w:sz w:val="20"/>
          <w:szCs w:val="20"/>
        </w:rPr>
        <w:t xml:space="preserve"> </w:t>
      </w:r>
      <w:proofErr w:type="spellStart"/>
      <w:r w:rsidRPr="00AC5506">
        <w:rPr>
          <w:sz w:val="20"/>
          <w:szCs w:val="20"/>
        </w:rPr>
        <w:t>активности</w:t>
      </w:r>
      <w:proofErr w:type="spellEnd"/>
      <w:r w:rsidRPr="00AC5506">
        <w:rPr>
          <w:sz w:val="20"/>
          <w:szCs w:val="20"/>
        </w:rPr>
        <w:t xml:space="preserve">, </w:t>
      </w:r>
      <w:proofErr w:type="spellStart"/>
      <w:r w:rsidRPr="00AC5506">
        <w:rPr>
          <w:sz w:val="20"/>
          <w:szCs w:val="20"/>
        </w:rPr>
        <w:t>као</w:t>
      </w:r>
      <w:proofErr w:type="spellEnd"/>
      <w:r w:rsidRPr="00AC5506">
        <w:rPr>
          <w:sz w:val="20"/>
          <w:szCs w:val="20"/>
        </w:rPr>
        <w:t xml:space="preserve"> и </w:t>
      </w:r>
      <w:proofErr w:type="spellStart"/>
      <w:r w:rsidRPr="00AC5506">
        <w:rPr>
          <w:sz w:val="20"/>
          <w:szCs w:val="20"/>
        </w:rPr>
        <w:t>кроз</w:t>
      </w:r>
      <w:proofErr w:type="spellEnd"/>
      <w:r w:rsidRPr="00AC5506">
        <w:rPr>
          <w:sz w:val="20"/>
          <w:szCs w:val="20"/>
        </w:rPr>
        <w:t xml:space="preserve"> </w:t>
      </w:r>
      <w:r w:rsidRPr="00AC5506">
        <w:rPr>
          <w:sz w:val="20"/>
          <w:szCs w:val="20"/>
          <w:lang w:val="ru-RU"/>
        </w:rPr>
        <w:t>мини истраживања, трибине</w:t>
      </w:r>
      <w:r w:rsidRPr="00AC5506">
        <w:rPr>
          <w:sz w:val="20"/>
          <w:szCs w:val="20"/>
        </w:rPr>
        <w:t xml:space="preserve">... У </w:t>
      </w:r>
      <w:proofErr w:type="spellStart"/>
      <w:r w:rsidRPr="00AC5506">
        <w:rPr>
          <w:sz w:val="20"/>
          <w:szCs w:val="20"/>
        </w:rPr>
        <w:t>његовој</w:t>
      </w:r>
      <w:proofErr w:type="spellEnd"/>
      <w:r w:rsidRPr="00AC5506">
        <w:rPr>
          <w:sz w:val="20"/>
          <w:szCs w:val="20"/>
        </w:rPr>
        <w:t xml:space="preserve"> </w:t>
      </w:r>
      <w:proofErr w:type="spellStart"/>
      <w:r w:rsidRPr="00AC5506">
        <w:rPr>
          <w:sz w:val="20"/>
          <w:szCs w:val="20"/>
        </w:rPr>
        <w:t>реализацији</w:t>
      </w:r>
      <w:proofErr w:type="spellEnd"/>
      <w:r w:rsidRPr="00AC5506">
        <w:rPr>
          <w:sz w:val="20"/>
          <w:szCs w:val="20"/>
        </w:rPr>
        <w:t xml:space="preserve"> </w:t>
      </w:r>
      <w:proofErr w:type="spellStart"/>
      <w:r w:rsidRPr="00AC5506">
        <w:rPr>
          <w:sz w:val="20"/>
          <w:szCs w:val="20"/>
        </w:rPr>
        <w:t>биће</w:t>
      </w:r>
      <w:proofErr w:type="spellEnd"/>
      <w:r w:rsidRPr="00AC5506">
        <w:rPr>
          <w:sz w:val="20"/>
          <w:szCs w:val="20"/>
        </w:rPr>
        <w:t xml:space="preserve"> </w:t>
      </w:r>
      <w:proofErr w:type="spellStart"/>
      <w:r w:rsidRPr="00AC5506">
        <w:rPr>
          <w:sz w:val="20"/>
          <w:szCs w:val="20"/>
        </w:rPr>
        <w:t>ангажовани</w:t>
      </w:r>
      <w:proofErr w:type="spellEnd"/>
      <w:r w:rsidRPr="00AC5506">
        <w:rPr>
          <w:sz w:val="20"/>
          <w:szCs w:val="20"/>
        </w:rPr>
        <w:t xml:space="preserve">, </w:t>
      </w:r>
      <w:proofErr w:type="spellStart"/>
      <w:r w:rsidRPr="00AC5506">
        <w:rPr>
          <w:sz w:val="20"/>
          <w:szCs w:val="20"/>
        </w:rPr>
        <w:t>поред</w:t>
      </w:r>
      <w:proofErr w:type="spellEnd"/>
      <w:r w:rsidRPr="00AC5506">
        <w:rPr>
          <w:sz w:val="20"/>
          <w:szCs w:val="20"/>
        </w:rPr>
        <w:t xml:space="preserve"> </w:t>
      </w:r>
      <w:proofErr w:type="spellStart"/>
      <w:r w:rsidRPr="00AC5506">
        <w:rPr>
          <w:sz w:val="20"/>
          <w:szCs w:val="20"/>
        </w:rPr>
        <w:t>наставника</w:t>
      </w:r>
      <w:proofErr w:type="spellEnd"/>
      <w:r w:rsidRPr="00AC5506">
        <w:rPr>
          <w:sz w:val="20"/>
          <w:szCs w:val="20"/>
        </w:rPr>
        <w:t xml:space="preserve"> и </w:t>
      </w:r>
      <w:proofErr w:type="spellStart"/>
      <w:r w:rsidRPr="00AC5506">
        <w:rPr>
          <w:sz w:val="20"/>
          <w:szCs w:val="20"/>
        </w:rPr>
        <w:t>стручних</w:t>
      </w:r>
      <w:proofErr w:type="spellEnd"/>
      <w:r w:rsidRPr="00AC5506">
        <w:rPr>
          <w:sz w:val="20"/>
          <w:szCs w:val="20"/>
        </w:rPr>
        <w:t xml:space="preserve"> </w:t>
      </w:r>
      <w:proofErr w:type="spellStart"/>
      <w:r w:rsidRPr="00AC5506">
        <w:rPr>
          <w:sz w:val="20"/>
          <w:szCs w:val="20"/>
        </w:rPr>
        <w:t>сарадника</w:t>
      </w:r>
      <w:proofErr w:type="spellEnd"/>
      <w:r w:rsidRPr="00AC5506">
        <w:rPr>
          <w:sz w:val="20"/>
          <w:szCs w:val="20"/>
        </w:rPr>
        <w:t xml:space="preserve">, и </w:t>
      </w:r>
      <w:proofErr w:type="spellStart"/>
      <w:r w:rsidRPr="00AC5506">
        <w:rPr>
          <w:sz w:val="20"/>
          <w:szCs w:val="20"/>
        </w:rPr>
        <w:t>стручњаци</w:t>
      </w:r>
      <w:proofErr w:type="spellEnd"/>
      <w:r w:rsidRPr="00AC5506">
        <w:rPr>
          <w:sz w:val="20"/>
          <w:szCs w:val="20"/>
        </w:rPr>
        <w:t xml:space="preserve"> </w:t>
      </w:r>
      <w:proofErr w:type="spellStart"/>
      <w:r w:rsidRPr="00AC5506">
        <w:rPr>
          <w:sz w:val="20"/>
          <w:szCs w:val="20"/>
        </w:rPr>
        <w:t>из</w:t>
      </w:r>
      <w:proofErr w:type="spellEnd"/>
      <w:r w:rsidRPr="00AC5506">
        <w:rPr>
          <w:sz w:val="20"/>
          <w:szCs w:val="20"/>
        </w:rPr>
        <w:t xml:space="preserve"> </w:t>
      </w:r>
      <w:proofErr w:type="spellStart"/>
      <w:r w:rsidRPr="00AC5506">
        <w:rPr>
          <w:sz w:val="20"/>
          <w:szCs w:val="20"/>
        </w:rPr>
        <w:t>институција</w:t>
      </w:r>
      <w:proofErr w:type="spellEnd"/>
      <w:r w:rsidRPr="00AC5506">
        <w:rPr>
          <w:sz w:val="20"/>
          <w:szCs w:val="20"/>
        </w:rPr>
        <w:t xml:space="preserve"> </w:t>
      </w:r>
      <w:proofErr w:type="spellStart"/>
      <w:r w:rsidRPr="00AC5506">
        <w:rPr>
          <w:sz w:val="20"/>
          <w:szCs w:val="20"/>
        </w:rPr>
        <w:t>шире</w:t>
      </w:r>
      <w:proofErr w:type="spellEnd"/>
      <w:r w:rsidRPr="00AC5506">
        <w:rPr>
          <w:sz w:val="20"/>
          <w:szCs w:val="20"/>
        </w:rPr>
        <w:t xml:space="preserve"> </w:t>
      </w:r>
      <w:proofErr w:type="spellStart"/>
      <w:r w:rsidRPr="00AC5506">
        <w:rPr>
          <w:sz w:val="20"/>
          <w:szCs w:val="20"/>
        </w:rPr>
        <w:t>друштвене</w:t>
      </w:r>
      <w:proofErr w:type="spellEnd"/>
      <w:r w:rsidRPr="00AC5506">
        <w:rPr>
          <w:sz w:val="20"/>
          <w:szCs w:val="20"/>
        </w:rPr>
        <w:t xml:space="preserve"> </w:t>
      </w:r>
      <w:proofErr w:type="spellStart"/>
      <w:r w:rsidRPr="00AC5506">
        <w:rPr>
          <w:sz w:val="20"/>
          <w:szCs w:val="20"/>
        </w:rPr>
        <w:t>средине</w:t>
      </w:r>
      <w:proofErr w:type="spellEnd"/>
      <w:r w:rsidRPr="00AC5506">
        <w:rPr>
          <w:sz w:val="20"/>
          <w:szCs w:val="20"/>
        </w:rPr>
        <w:t>.</w:t>
      </w:r>
    </w:p>
    <w:p w14:paraId="7CBC283D" w14:textId="77777777" w:rsidR="00AB6212" w:rsidRPr="00AC5506" w:rsidRDefault="00AB6212" w:rsidP="00551438">
      <w:pPr>
        <w:ind w:firstLine="720"/>
        <w:rPr>
          <w:sz w:val="20"/>
          <w:szCs w:val="20"/>
        </w:rPr>
      </w:pPr>
    </w:p>
    <w:p w14:paraId="5960B4FA" w14:textId="77777777" w:rsidR="00AB6212" w:rsidRPr="00AC5506" w:rsidRDefault="00AB6212" w:rsidP="00551438">
      <w:pPr>
        <w:pStyle w:val="BodyText"/>
        <w:spacing w:before="120"/>
        <w:ind w:firstLine="720"/>
        <w:rPr>
          <w:sz w:val="20"/>
          <w:szCs w:val="20"/>
        </w:rPr>
      </w:pPr>
      <w:r w:rsidRPr="00AC5506">
        <w:rPr>
          <w:sz w:val="20"/>
          <w:szCs w:val="20"/>
        </w:rPr>
        <w:t>Превенција зависности од дроге организована је на неколико нивоа:</w:t>
      </w:r>
    </w:p>
    <w:p w14:paraId="6E0BCEBB" w14:textId="77777777" w:rsidR="00AB6212" w:rsidRPr="00AC5506" w:rsidRDefault="00AB6212" w:rsidP="005D7938">
      <w:pPr>
        <w:pStyle w:val="BodyText"/>
        <w:numPr>
          <w:ilvl w:val="1"/>
          <w:numId w:val="17"/>
        </w:numPr>
        <w:spacing w:before="120"/>
        <w:rPr>
          <w:sz w:val="20"/>
          <w:szCs w:val="20"/>
        </w:rPr>
      </w:pPr>
      <w:r w:rsidRPr="00AC5506">
        <w:rPr>
          <w:sz w:val="20"/>
          <w:szCs w:val="20"/>
        </w:rPr>
        <w:t>информисање наставника и родитеља о штетности дроге и о узроцима који доводе децу у искушење да је пробају и наставе да је конзумирају.</w:t>
      </w:r>
    </w:p>
    <w:p w14:paraId="5606DC0F" w14:textId="77777777" w:rsidR="00AB6212" w:rsidRPr="00AC5506" w:rsidRDefault="00AB6212" w:rsidP="005D7938">
      <w:pPr>
        <w:pStyle w:val="BodyText"/>
        <w:numPr>
          <w:ilvl w:val="1"/>
          <w:numId w:val="17"/>
        </w:numPr>
        <w:spacing w:before="120"/>
        <w:rPr>
          <w:sz w:val="20"/>
          <w:szCs w:val="20"/>
        </w:rPr>
      </w:pPr>
      <w:r w:rsidRPr="00AC5506">
        <w:rPr>
          <w:sz w:val="20"/>
          <w:szCs w:val="20"/>
        </w:rPr>
        <w:t>пружање савета родитељима о конкретним решењима у васпитању њихове деце.</w:t>
      </w:r>
    </w:p>
    <w:p w14:paraId="60351CAA" w14:textId="77777777" w:rsidR="00AB6212" w:rsidRPr="00AC5506" w:rsidRDefault="00AB6212" w:rsidP="005D7938">
      <w:pPr>
        <w:pStyle w:val="BodyText"/>
        <w:numPr>
          <w:ilvl w:val="1"/>
          <w:numId w:val="17"/>
        </w:numPr>
        <w:spacing w:before="120"/>
        <w:rPr>
          <w:sz w:val="20"/>
          <w:szCs w:val="20"/>
        </w:rPr>
      </w:pPr>
      <w:r w:rsidRPr="00AC5506">
        <w:rPr>
          <w:sz w:val="20"/>
          <w:szCs w:val="20"/>
        </w:rPr>
        <w:t>уочавање деце која имају проблем у породици и њихова окупљања око садржаја који ће их заинтересовати, дати осећај припадностии испунити њихово слободно време.</w:t>
      </w:r>
    </w:p>
    <w:p w14:paraId="70999134" w14:textId="77777777" w:rsidR="00AB6212" w:rsidRPr="00AC5506" w:rsidRDefault="00AB6212" w:rsidP="00551438">
      <w:pPr>
        <w:pStyle w:val="BodyText"/>
        <w:spacing w:before="120"/>
        <w:ind w:firstLine="720"/>
        <w:rPr>
          <w:sz w:val="20"/>
          <w:szCs w:val="20"/>
        </w:rPr>
      </w:pPr>
      <w:r w:rsidRPr="00AC5506">
        <w:rPr>
          <w:sz w:val="20"/>
          <w:szCs w:val="20"/>
        </w:rPr>
        <w:t>Овај вид програма биће реализован кроз предавања стручних сарадника школе, али и организов</w:t>
      </w:r>
      <w:r w:rsidR="00016E58" w:rsidRPr="00AC5506">
        <w:rPr>
          <w:sz w:val="20"/>
          <w:szCs w:val="20"/>
        </w:rPr>
        <w:t>ањем предавања стручњака из МУП-</w:t>
      </w:r>
      <w:r w:rsidRPr="00AC5506">
        <w:rPr>
          <w:sz w:val="20"/>
          <w:szCs w:val="20"/>
        </w:rPr>
        <w:t>а и Завода за болести зависности.</w:t>
      </w:r>
    </w:p>
    <w:p w14:paraId="4E6463DD" w14:textId="77777777" w:rsidR="00AB6212" w:rsidRPr="00AC5506" w:rsidRDefault="00AB6212" w:rsidP="00551438">
      <w:pPr>
        <w:pStyle w:val="BodyText"/>
        <w:spacing w:before="120"/>
        <w:ind w:firstLine="720"/>
        <w:rPr>
          <w:sz w:val="20"/>
          <w:szCs w:val="20"/>
        </w:rPr>
      </w:pPr>
      <w:r w:rsidRPr="00AC5506">
        <w:rPr>
          <w:sz w:val="20"/>
          <w:szCs w:val="20"/>
        </w:rPr>
        <w:t>У плану је оснаживање одељењских старешина за вођење ученичког колектива, посредовање у конфликтима међу ученицима и ненасилно решавање проблема.</w:t>
      </w:r>
    </w:p>
    <w:p w14:paraId="7C57E561" w14:textId="77777777" w:rsidR="00AB6212" w:rsidRPr="00AC5506" w:rsidRDefault="00AB6212" w:rsidP="00551438">
      <w:pPr>
        <w:pStyle w:val="BodyText"/>
        <w:spacing w:before="120"/>
        <w:ind w:firstLine="720"/>
        <w:rPr>
          <w:sz w:val="20"/>
          <w:szCs w:val="20"/>
        </w:rPr>
      </w:pPr>
      <w:r w:rsidRPr="00AC5506">
        <w:rPr>
          <w:sz w:val="20"/>
          <w:szCs w:val="20"/>
        </w:rPr>
        <w:t xml:space="preserve">Од изузетног значаја је организовање радионица ненасилне комуникације, секција са занимљивим садржајима, организовање журки и </w:t>
      </w:r>
      <w:r w:rsidR="00016E58" w:rsidRPr="00AC5506">
        <w:rPr>
          <w:sz w:val="20"/>
          <w:szCs w:val="20"/>
        </w:rPr>
        <w:t>у</w:t>
      </w:r>
      <w:r w:rsidRPr="00AC5506">
        <w:rPr>
          <w:sz w:val="20"/>
          <w:szCs w:val="20"/>
        </w:rPr>
        <w:t>кључивање ученика у организацију и реализацију ових акција. Нарочито је важно за ове активности мотивисати ученике са тешкоћама у понашању, како би кроз искуство сарадње стекли осећај припадности новим групама и један позитивнији став према школи.</w:t>
      </w:r>
    </w:p>
    <w:p w14:paraId="5307C11C" w14:textId="77777777" w:rsidR="00AB6212" w:rsidRPr="00AC5506" w:rsidRDefault="00AB6212" w:rsidP="00551438">
      <w:pPr>
        <w:pStyle w:val="BodyText"/>
        <w:spacing w:before="120"/>
        <w:ind w:firstLine="720"/>
        <w:rPr>
          <w:sz w:val="20"/>
          <w:szCs w:val="20"/>
        </w:rPr>
      </w:pPr>
      <w:r w:rsidRPr="00AC5506">
        <w:rPr>
          <w:sz w:val="20"/>
          <w:szCs w:val="20"/>
        </w:rPr>
        <w:t>Циљ ових активности је разумевање себе, разумевање родитеља, наставника, правилно решавање конфликата са другим људима, преузимање одговорности за своје поступке, вежбање опуштања унутрашње тензије на прихватљив начин.</w:t>
      </w:r>
    </w:p>
    <w:p w14:paraId="6B882736" w14:textId="77777777" w:rsidR="00AB6212" w:rsidRPr="00AC5506" w:rsidRDefault="00AB6212" w:rsidP="00551438">
      <w:pPr>
        <w:pStyle w:val="BodyText"/>
        <w:spacing w:before="120"/>
        <w:ind w:firstLine="720"/>
        <w:rPr>
          <w:sz w:val="20"/>
          <w:szCs w:val="20"/>
        </w:rPr>
      </w:pPr>
      <w:r w:rsidRPr="00AC5506">
        <w:rPr>
          <w:sz w:val="20"/>
          <w:szCs w:val="20"/>
        </w:rPr>
        <w:t>Психолошко-педагошка служба у сарадњи са одељењским старешинама и родитељима обавиће низ индивидуалних разговора са ученицима које имају проблеме и са њиховим родитељима.</w:t>
      </w:r>
    </w:p>
    <w:p w14:paraId="61552CDD" w14:textId="77777777" w:rsidR="00AB6212" w:rsidRPr="00AC5506" w:rsidRDefault="00AB6212" w:rsidP="00551438">
      <w:pPr>
        <w:pStyle w:val="BodyText"/>
        <w:spacing w:before="120"/>
        <w:rPr>
          <w:sz w:val="20"/>
          <w:szCs w:val="20"/>
        </w:rPr>
      </w:pPr>
      <w:r w:rsidRPr="00AC5506">
        <w:rPr>
          <w:sz w:val="20"/>
          <w:szCs w:val="20"/>
        </w:rPr>
        <w:t>У овом задатку од значаја је и ангажовање Ученичког парламента, који већ неколико година својим радом доприноси афирмацији позитивних вредности у школи (организација спортских сусрета, хуманитарних акција). Интензивираће се сарадња Ученичког парламента и са Вршњачким тимом који је ангажован на осмишљавању и реализацији акција на превенцији насиља.</w:t>
      </w:r>
    </w:p>
    <w:p w14:paraId="1BA70A01" w14:textId="77777777" w:rsidR="00016E58" w:rsidRPr="00AC5506" w:rsidRDefault="00016E58" w:rsidP="00551438">
      <w:pPr>
        <w:pStyle w:val="BodyText"/>
        <w:spacing w:before="120"/>
        <w:ind w:firstLine="720"/>
        <w:rPr>
          <w:sz w:val="20"/>
          <w:szCs w:val="20"/>
        </w:rPr>
      </w:pPr>
    </w:p>
    <w:p w14:paraId="72379B88" w14:textId="77777777" w:rsidR="00AB6212" w:rsidRPr="00AC5506" w:rsidRDefault="00AB6212" w:rsidP="00551438">
      <w:pPr>
        <w:pStyle w:val="BodyText"/>
        <w:spacing w:before="120"/>
        <w:ind w:firstLine="720"/>
        <w:rPr>
          <w:b/>
          <w:i/>
          <w:sz w:val="20"/>
          <w:szCs w:val="20"/>
          <w:u w:val="single"/>
        </w:rPr>
      </w:pPr>
      <w:r w:rsidRPr="00AC5506">
        <w:rPr>
          <w:b/>
          <w:i/>
          <w:sz w:val="20"/>
          <w:szCs w:val="20"/>
          <w:u w:val="single"/>
        </w:rPr>
        <w:t>Циљеви рада и програм активности  превенције деликвентног понашања</w:t>
      </w:r>
    </w:p>
    <w:p w14:paraId="5A56A212" w14:textId="77777777" w:rsidR="00AB6212" w:rsidRPr="00AC5506" w:rsidRDefault="00AB6212" w:rsidP="005D7938">
      <w:pPr>
        <w:pStyle w:val="BodyText"/>
        <w:numPr>
          <w:ilvl w:val="0"/>
          <w:numId w:val="18"/>
        </w:numPr>
        <w:spacing w:before="120"/>
        <w:rPr>
          <w:sz w:val="20"/>
          <w:szCs w:val="20"/>
        </w:rPr>
      </w:pPr>
      <w:r w:rsidRPr="00AC5506">
        <w:rPr>
          <w:sz w:val="20"/>
          <w:szCs w:val="20"/>
        </w:rPr>
        <w:t>Формирање одељењских заједница и подела дужности уз образложење о важности познавања и поштовања својих дужности од стране сваког појединца</w:t>
      </w:r>
    </w:p>
    <w:p w14:paraId="48947B82" w14:textId="77777777" w:rsidR="00AB6212" w:rsidRPr="00AC5506" w:rsidRDefault="00AB6212" w:rsidP="005D7938">
      <w:pPr>
        <w:pStyle w:val="BodyText"/>
        <w:numPr>
          <w:ilvl w:val="0"/>
          <w:numId w:val="18"/>
        </w:numPr>
        <w:spacing w:before="120"/>
        <w:rPr>
          <w:sz w:val="20"/>
          <w:szCs w:val="20"/>
        </w:rPr>
      </w:pPr>
      <w:r w:rsidRPr="00AC5506">
        <w:rPr>
          <w:sz w:val="20"/>
          <w:szCs w:val="20"/>
        </w:rPr>
        <w:t>Објаснити ученицима по којим критеријумима треба да изаберу представнике у свом одељењу. Реализатор ове активности је учитељ.</w:t>
      </w:r>
    </w:p>
    <w:p w14:paraId="03530472" w14:textId="77777777" w:rsidR="00AB6212" w:rsidRPr="00AC5506" w:rsidRDefault="00AB6212" w:rsidP="005D7938">
      <w:pPr>
        <w:pStyle w:val="BodyText"/>
        <w:numPr>
          <w:ilvl w:val="0"/>
          <w:numId w:val="18"/>
        </w:numPr>
        <w:spacing w:before="120"/>
        <w:rPr>
          <w:sz w:val="20"/>
          <w:szCs w:val="20"/>
        </w:rPr>
      </w:pPr>
      <w:r w:rsidRPr="00AC5506">
        <w:rPr>
          <w:sz w:val="20"/>
          <w:szCs w:val="20"/>
        </w:rPr>
        <w:t>Стварање ситуација у којима ће ученици размишљати о потребама других људи: помоћ у невољи, заштита, пажња поводом рођендана и слично (1-4 разред, реализатори: учитељ, психолог и педагог)</w:t>
      </w:r>
    </w:p>
    <w:p w14:paraId="22DE3134" w14:textId="77777777" w:rsidR="00AB6212" w:rsidRPr="00AC5506" w:rsidRDefault="00AB6212" w:rsidP="005D7938">
      <w:pPr>
        <w:pStyle w:val="BodyText"/>
        <w:numPr>
          <w:ilvl w:val="0"/>
          <w:numId w:val="18"/>
        </w:numPr>
        <w:spacing w:before="120"/>
        <w:rPr>
          <w:sz w:val="20"/>
          <w:szCs w:val="20"/>
        </w:rPr>
      </w:pPr>
      <w:r w:rsidRPr="00AC5506">
        <w:rPr>
          <w:sz w:val="20"/>
          <w:szCs w:val="20"/>
        </w:rPr>
        <w:t>Учење ученика како да разумеју себе и друге и прихвате различитост; како да разреше конфликте – ненасилна комуникација  (од 1. до 4. разреда, педагог и психолог)</w:t>
      </w:r>
    </w:p>
    <w:p w14:paraId="41125CAD" w14:textId="77777777" w:rsidR="00AB6212" w:rsidRPr="00AC5506" w:rsidRDefault="00AB6212" w:rsidP="005D7938">
      <w:pPr>
        <w:pStyle w:val="BodyText"/>
        <w:numPr>
          <w:ilvl w:val="0"/>
          <w:numId w:val="18"/>
        </w:numPr>
        <w:spacing w:before="120"/>
        <w:rPr>
          <w:sz w:val="20"/>
          <w:szCs w:val="20"/>
        </w:rPr>
      </w:pPr>
      <w:r w:rsidRPr="00AC5506">
        <w:rPr>
          <w:sz w:val="20"/>
          <w:szCs w:val="20"/>
        </w:rPr>
        <w:t>Стварање ситуација у којима ће ученици јасно разумети вредност сложности и другарства у одељењу (од 1. до  4. разреда; носиоци реализације: учитељ и психолог)</w:t>
      </w:r>
    </w:p>
    <w:p w14:paraId="787A3FF2" w14:textId="77777777" w:rsidR="00AB6212" w:rsidRPr="00AC5506" w:rsidRDefault="00AB6212" w:rsidP="005D7938">
      <w:pPr>
        <w:pStyle w:val="BodyText"/>
        <w:numPr>
          <w:ilvl w:val="0"/>
          <w:numId w:val="18"/>
        </w:numPr>
        <w:spacing w:before="120"/>
        <w:rPr>
          <w:sz w:val="20"/>
          <w:szCs w:val="20"/>
        </w:rPr>
      </w:pPr>
      <w:r w:rsidRPr="00AC5506">
        <w:rPr>
          <w:sz w:val="20"/>
          <w:szCs w:val="20"/>
        </w:rPr>
        <w:t>Стварање ситуација у којима ће им се објаснити да и одрасли имају своје потребе, жеље итд. и да им деца могу помоћи својим разумевањем и бригом (од 1. до 4. разреда, носиоци реализације: учитељи, ПП служба)</w:t>
      </w:r>
    </w:p>
    <w:p w14:paraId="04F424B9" w14:textId="77777777" w:rsidR="00AB6212" w:rsidRPr="00AC5506" w:rsidRDefault="00AB6212" w:rsidP="005D7938">
      <w:pPr>
        <w:pStyle w:val="BodyText"/>
        <w:numPr>
          <w:ilvl w:val="0"/>
          <w:numId w:val="18"/>
        </w:numPr>
        <w:spacing w:before="120"/>
        <w:rPr>
          <w:sz w:val="20"/>
          <w:szCs w:val="20"/>
        </w:rPr>
      </w:pPr>
      <w:r w:rsidRPr="00AC5506">
        <w:rPr>
          <w:sz w:val="20"/>
          <w:szCs w:val="20"/>
        </w:rPr>
        <w:t>Створити код деце заинтересованост за практична питања свакодневног живота: како родитељи зарађују новац и зашто не могу да им купе све што пожеле као и указивање на обавезу да и они као чланови породице морају да имају неке обавезе и одговорности, а не само права (од 1. до 8. разреда; носиоци  реализације: учитељ и ПП служба)</w:t>
      </w:r>
    </w:p>
    <w:p w14:paraId="25317FC9" w14:textId="77777777" w:rsidR="00AB6212" w:rsidRPr="00AC5506" w:rsidRDefault="00AB6212" w:rsidP="005D7938">
      <w:pPr>
        <w:pStyle w:val="BodyText"/>
        <w:numPr>
          <w:ilvl w:val="0"/>
          <w:numId w:val="18"/>
        </w:numPr>
        <w:spacing w:before="120"/>
        <w:rPr>
          <w:sz w:val="20"/>
          <w:szCs w:val="20"/>
        </w:rPr>
      </w:pPr>
      <w:r w:rsidRPr="00AC5506">
        <w:rPr>
          <w:sz w:val="20"/>
          <w:szCs w:val="20"/>
        </w:rPr>
        <w:lastRenderedPageBreak/>
        <w:t>Развијање здравог односа према новцу и штедњи новца (од 1. до 8. разреда; носиоци реализације: наставници и ПП служба)</w:t>
      </w:r>
    </w:p>
    <w:p w14:paraId="77000CCC" w14:textId="77777777" w:rsidR="00AB6212" w:rsidRPr="00AC5506" w:rsidRDefault="00AB6212" w:rsidP="005D7938">
      <w:pPr>
        <w:pStyle w:val="BodyText"/>
        <w:numPr>
          <w:ilvl w:val="0"/>
          <w:numId w:val="18"/>
        </w:numPr>
        <w:spacing w:before="120"/>
        <w:rPr>
          <w:sz w:val="20"/>
          <w:szCs w:val="20"/>
        </w:rPr>
      </w:pPr>
      <w:r w:rsidRPr="00AC5506">
        <w:rPr>
          <w:sz w:val="20"/>
          <w:szCs w:val="20"/>
        </w:rPr>
        <w:t>Организовање акција помоћи сиромашним ученицима у школи и ван школе (од 1. до 8. разреда, носиоци реализације: учитељ и организација Црвеног крста).</w:t>
      </w:r>
    </w:p>
    <w:p w14:paraId="57F7D296" w14:textId="77777777" w:rsidR="00AB6212" w:rsidRPr="00AC5506" w:rsidRDefault="00AB6212" w:rsidP="00551438">
      <w:pPr>
        <w:pStyle w:val="BodyText"/>
        <w:spacing w:before="120"/>
        <w:ind w:firstLine="720"/>
        <w:rPr>
          <w:sz w:val="20"/>
          <w:szCs w:val="20"/>
        </w:rPr>
      </w:pPr>
      <w:r w:rsidRPr="00AC5506">
        <w:rPr>
          <w:sz w:val="20"/>
          <w:szCs w:val="20"/>
        </w:rPr>
        <w:t>ПП служба ће организовати и индивидуалан и групни саветодавни рад са ученицима којима је потребна помоћ.</w:t>
      </w:r>
    </w:p>
    <w:p w14:paraId="5956B4A9" w14:textId="77777777" w:rsidR="00BB0370" w:rsidRPr="00AC5506" w:rsidRDefault="00BB0370" w:rsidP="00551438">
      <w:pPr>
        <w:pStyle w:val="BodyText"/>
        <w:spacing w:before="120"/>
        <w:ind w:firstLine="720"/>
        <w:rPr>
          <w:b/>
          <w:sz w:val="20"/>
          <w:szCs w:val="20"/>
        </w:rPr>
      </w:pPr>
    </w:p>
    <w:p w14:paraId="6E5D8E02" w14:textId="77777777" w:rsidR="00BB0370" w:rsidRPr="00AC5506" w:rsidRDefault="00BB0370" w:rsidP="00551438">
      <w:pPr>
        <w:pStyle w:val="BodyText"/>
        <w:spacing w:before="120"/>
        <w:ind w:firstLine="720"/>
        <w:rPr>
          <w:b/>
          <w:sz w:val="20"/>
          <w:szCs w:val="20"/>
        </w:rPr>
      </w:pPr>
    </w:p>
    <w:p w14:paraId="161DE208" w14:textId="77777777" w:rsidR="00AD1015" w:rsidRPr="00AC5506" w:rsidRDefault="00B17E2F" w:rsidP="00551438">
      <w:pPr>
        <w:pStyle w:val="Heading2"/>
        <w:numPr>
          <w:ilvl w:val="0"/>
          <w:numId w:val="0"/>
        </w:numPr>
        <w:ind w:left="860"/>
        <w:rPr>
          <w:rFonts w:ascii="Times New Roman" w:hAnsi="Times New Roman"/>
          <w:sz w:val="20"/>
          <w:szCs w:val="20"/>
        </w:rPr>
      </w:pPr>
      <w:bookmarkStart w:id="203" w:name="_Toc82457316"/>
      <w:bookmarkStart w:id="204" w:name="_Toc82521255"/>
      <w:r w:rsidRPr="00AC5506">
        <w:rPr>
          <w:rFonts w:ascii="Times New Roman" w:hAnsi="Times New Roman"/>
          <w:sz w:val="20"/>
          <w:szCs w:val="20"/>
        </w:rPr>
        <w:t>11.5.</w:t>
      </w:r>
      <w:r w:rsidR="00AD1015" w:rsidRPr="00AC5506">
        <w:rPr>
          <w:rFonts w:ascii="Times New Roman" w:hAnsi="Times New Roman"/>
          <w:b/>
          <w:sz w:val="20"/>
          <w:szCs w:val="20"/>
        </w:rPr>
        <w:t>Еколошка заштита животне средине и естетско уређење школе</w:t>
      </w:r>
      <w:bookmarkEnd w:id="203"/>
      <w:bookmarkEnd w:id="204"/>
    </w:p>
    <w:p w14:paraId="137517C3" w14:textId="77777777" w:rsidR="00AD1015" w:rsidRPr="00AC5506" w:rsidRDefault="00AD1015" w:rsidP="00551438">
      <w:pPr>
        <w:pStyle w:val="BodyText"/>
        <w:spacing w:before="120"/>
        <w:ind w:firstLine="720"/>
        <w:rPr>
          <w:sz w:val="20"/>
          <w:szCs w:val="20"/>
        </w:rPr>
      </w:pPr>
      <w:r w:rsidRPr="00AC5506">
        <w:rPr>
          <w:sz w:val="20"/>
          <w:szCs w:val="20"/>
        </w:rPr>
        <w:t>Програм еколошке заштите животне средине има за циљ развијање правилног односа,  код деце,  ка својој животној околини.Код деце треба развијати став да су човек и природа део једне целине,и да човек угрожавањем и уништавањем природе доводи у питање свој опстанак.</w:t>
      </w:r>
    </w:p>
    <w:p w14:paraId="0E1D58ED" w14:textId="77777777" w:rsidR="00AD1015" w:rsidRPr="00AC5506" w:rsidRDefault="00AD1015" w:rsidP="00551438">
      <w:pPr>
        <w:pStyle w:val="BodyText"/>
        <w:spacing w:before="120"/>
        <w:ind w:firstLine="720"/>
        <w:rPr>
          <w:sz w:val="20"/>
          <w:szCs w:val="20"/>
        </w:rPr>
      </w:pPr>
      <w:r w:rsidRPr="00AC5506">
        <w:rPr>
          <w:sz w:val="20"/>
          <w:szCs w:val="20"/>
        </w:rPr>
        <w:t>Такође ,код деце треба развијати потр</w:t>
      </w:r>
      <w:r w:rsidR="00E90BD5" w:rsidRPr="00AC5506">
        <w:rPr>
          <w:sz w:val="20"/>
          <w:szCs w:val="20"/>
        </w:rPr>
        <w:t>е</w:t>
      </w:r>
      <w:r w:rsidRPr="00AC5506">
        <w:rPr>
          <w:sz w:val="20"/>
          <w:szCs w:val="20"/>
        </w:rPr>
        <w:t>бу за стварањем пријатног амбијета у коме бораве и развијати естетске вредности.</w:t>
      </w:r>
    </w:p>
    <w:p w14:paraId="16E941B5" w14:textId="77777777" w:rsidR="00AD1015" w:rsidRPr="00AC5506" w:rsidRDefault="00AD1015" w:rsidP="00551438">
      <w:pPr>
        <w:pStyle w:val="BodyText"/>
        <w:spacing w:before="120"/>
        <w:ind w:firstLine="720"/>
        <w:rPr>
          <w:sz w:val="20"/>
          <w:szCs w:val="20"/>
        </w:rPr>
      </w:pPr>
    </w:p>
    <w:p w14:paraId="0D8A8CC8" w14:textId="77777777" w:rsidR="00AD1015" w:rsidRPr="00AC5506" w:rsidRDefault="00AD1015" w:rsidP="00551438">
      <w:pPr>
        <w:pStyle w:val="BodyText"/>
        <w:spacing w:before="120"/>
        <w:ind w:firstLine="720"/>
        <w:rPr>
          <w:sz w:val="20"/>
          <w:szCs w:val="20"/>
        </w:rPr>
      </w:pPr>
      <w:r w:rsidRPr="00AC5506">
        <w:rPr>
          <w:sz w:val="20"/>
          <w:szCs w:val="20"/>
        </w:rPr>
        <w:t>Програм заштите животне средине и естетског уређења школе: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2400"/>
        <w:gridCol w:w="1920"/>
      </w:tblGrid>
      <w:tr w:rsidR="00AD1015" w:rsidRPr="00AC5506" w14:paraId="7A10E8ED" w14:textId="77777777">
        <w:tc>
          <w:tcPr>
            <w:tcW w:w="3960" w:type="dxa"/>
            <w:vAlign w:val="center"/>
          </w:tcPr>
          <w:p w14:paraId="174787D6" w14:textId="77777777" w:rsidR="00AD1015" w:rsidRPr="00AC5506" w:rsidRDefault="00AD1015" w:rsidP="00551438">
            <w:pPr>
              <w:pStyle w:val="BodyText"/>
              <w:rPr>
                <w:b/>
                <w:sz w:val="18"/>
                <w:szCs w:val="18"/>
                <w:lang w:val="sr-Cyrl-RS"/>
              </w:rPr>
            </w:pPr>
            <w:r w:rsidRPr="00AC5506">
              <w:rPr>
                <w:b/>
                <w:sz w:val="18"/>
                <w:szCs w:val="18"/>
              </w:rPr>
              <w:t>САДРЖАЈ РАДА</w:t>
            </w:r>
          </w:p>
        </w:tc>
        <w:tc>
          <w:tcPr>
            <w:tcW w:w="1080" w:type="dxa"/>
            <w:vAlign w:val="center"/>
          </w:tcPr>
          <w:p w14:paraId="2E32D28B" w14:textId="77777777" w:rsidR="00AD1015" w:rsidRPr="00AC5506" w:rsidRDefault="00AD1015" w:rsidP="00551438">
            <w:pPr>
              <w:pStyle w:val="BodyText"/>
              <w:rPr>
                <w:b/>
                <w:sz w:val="18"/>
                <w:szCs w:val="18"/>
              </w:rPr>
            </w:pPr>
            <w:r w:rsidRPr="00AC5506">
              <w:rPr>
                <w:b/>
                <w:sz w:val="18"/>
                <w:szCs w:val="18"/>
              </w:rPr>
              <w:t>ВРЕМЕ РАДА</w:t>
            </w:r>
          </w:p>
        </w:tc>
        <w:tc>
          <w:tcPr>
            <w:tcW w:w="2400" w:type="dxa"/>
            <w:vAlign w:val="center"/>
          </w:tcPr>
          <w:p w14:paraId="6EC3E201" w14:textId="77777777" w:rsidR="00AD1015" w:rsidRPr="00AC5506" w:rsidRDefault="00AD1015" w:rsidP="00551438">
            <w:pPr>
              <w:pStyle w:val="BodyText"/>
              <w:rPr>
                <w:b/>
                <w:sz w:val="18"/>
                <w:szCs w:val="18"/>
              </w:rPr>
            </w:pPr>
            <w:r w:rsidRPr="00AC5506">
              <w:rPr>
                <w:b/>
                <w:sz w:val="18"/>
                <w:szCs w:val="18"/>
              </w:rPr>
              <w:t>ОБЛИЦИ РАДА</w:t>
            </w:r>
          </w:p>
        </w:tc>
        <w:tc>
          <w:tcPr>
            <w:tcW w:w="1920" w:type="dxa"/>
            <w:vAlign w:val="center"/>
          </w:tcPr>
          <w:p w14:paraId="6BC23373" w14:textId="77777777" w:rsidR="00AD1015" w:rsidRPr="00AC5506" w:rsidRDefault="00AD1015" w:rsidP="00551438">
            <w:pPr>
              <w:pStyle w:val="BodyText"/>
              <w:rPr>
                <w:b/>
                <w:sz w:val="18"/>
                <w:szCs w:val="18"/>
              </w:rPr>
            </w:pPr>
            <w:r w:rsidRPr="00AC5506">
              <w:rPr>
                <w:b/>
                <w:sz w:val="18"/>
                <w:szCs w:val="18"/>
              </w:rPr>
              <w:t>НОСИОЦИ</w:t>
            </w:r>
          </w:p>
          <w:p w14:paraId="143CC2FC" w14:textId="77777777" w:rsidR="00AD1015" w:rsidRPr="00AC5506" w:rsidRDefault="00AD1015" w:rsidP="00551438">
            <w:pPr>
              <w:pStyle w:val="BodyText"/>
              <w:rPr>
                <w:b/>
                <w:sz w:val="18"/>
                <w:szCs w:val="18"/>
              </w:rPr>
            </w:pPr>
            <w:r w:rsidRPr="00AC5506">
              <w:rPr>
                <w:b/>
                <w:sz w:val="18"/>
                <w:szCs w:val="18"/>
              </w:rPr>
              <w:t>РАДА</w:t>
            </w:r>
          </w:p>
        </w:tc>
      </w:tr>
      <w:tr w:rsidR="00AD1015" w:rsidRPr="00AC5506" w14:paraId="11DA4FF7" w14:textId="77777777">
        <w:tc>
          <w:tcPr>
            <w:tcW w:w="3960" w:type="dxa"/>
            <w:vAlign w:val="center"/>
          </w:tcPr>
          <w:p w14:paraId="75C4D2D1" w14:textId="77777777" w:rsidR="00AD1015" w:rsidRPr="00AC5506" w:rsidRDefault="00AD1015" w:rsidP="00551438">
            <w:pPr>
              <w:pStyle w:val="BodyText"/>
              <w:rPr>
                <w:sz w:val="18"/>
                <w:szCs w:val="18"/>
              </w:rPr>
            </w:pPr>
            <w:r w:rsidRPr="00AC5506">
              <w:rPr>
                <w:sz w:val="18"/>
                <w:szCs w:val="18"/>
              </w:rPr>
              <w:t>Навикавање ученика на чување школске средине и инвентара</w:t>
            </w:r>
          </w:p>
        </w:tc>
        <w:tc>
          <w:tcPr>
            <w:tcW w:w="1080" w:type="dxa"/>
            <w:vAlign w:val="center"/>
          </w:tcPr>
          <w:p w14:paraId="1AD88C8C" w14:textId="77777777" w:rsidR="00AD1015" w:rsidRPr="00AC5506" w:rsidRDefault="00AD1015" w:rsidP="00551438">
            <w:pPr>
              <w:pStyle w:val="BodyText"/>
              <w:rPr>
                <w:sz w:val="18"/>
                <w:szCs w:val="18"/>
              </w:rPr>
            </w:pPr>
            <w:r w:rsidRPr="00AC5506">
              <w:rPr>
                <w:sz w:val="18"/>
                <w:szCs w:val="18"/>
              </w:rPr>
              <w:t>Током године</w:t>
            </w:r>
          </w:p>
        </w:tc>
        <w:tc>
          <w:tcPr>
            <w:tcW w:w="2400" w:type="dxa"/>
            <w:vAlign w:val="center"/>
          </w:tcPr>
          <w:p w14:paraId="00948AA4" w14:textId="77777777" w:rsidR="00AD1015" w:rsidRPr="00AC5506" w:rsidRDefault="00AD1015" w:rsidP="00551438">
            <w:pPr>
              <w:pStyle w:val="BodyText"/>
              <w:rPr>
                <w:sz w:val="18"/>
                <w:szCs w:val="18"/>
              </w:rPr>
            </w:pPr>
            <w:r w:rsidRPr="00AC5506">
              <w:rPr>
                <w:sz w:val="18"/>
                <w:szCs w:val="18"/>
              </w:rPr>
              <w:t xml:space="preserve">Активност </w:t>
            </w:r>
            <w:r w:rsidR="00016E58" w:rsidRPr="00AC5506">
              <w:rPr>
                <w:sz w:val="18"/>
                <w:szCs w:val="18"/>
              </w:rPr>
              <w:t>образовно- васпитног</w:t>
            </w:r>
            <w:r w:rsidRPr="00AC5506">
              <w:rPr>
                <w:sz w:val="18"/>
                <w:szCs w:val="18"/>
              </w:rPr>
              <w:t xml:space="preserve"> рада</w:t>
            </w:r>
          </w:p>
        </w:tc>
        <w:tc>
          <w:tcPr>
            <w:tcW w:w="1920" w:type="dxa"/>
            <w:vAlign w:val="center"/>
          </w:tcPr>
          <w:p w14:paraId="5D975665" w14:textId="77777777" w:rsidR="00AD1015" w:rsidRPr="00AC5506" w:rsidRDefault="00AD1015" w:rsidP="00551438">
            <w:pPr>
              <w:pStyle w:val="BodyText"/>
              <w:rPr>
                <w:sz w:val="18"/>
                <w:szCs w:val="18"/>
              </w:rPr>
            </w:pPr>
            <w:r w:rsidRPr="00AC5506">
              <w:rPr>
                <w:sz w:val="18"/>
                <w:szCs w:val="18"/>
              </w:rPr>
              <w:t>Сви радници школе</w:t>
            </w:r>
          </w:p>
        </w:tc>
      </w:tr>
      <w:tr w:rsidR="00AD1015" w:rsidRPr="00AC5506" w14:paraId="50325B7B" w14:textId="77777777">
        <w:tc>
          <w:tcPr>
            <w:tcW w:w="3960" w:type="dxa"/>
            <w:vAlign w:val="center"/>
          </w:tcPr>
          <w:p w14:paraId="7F3A6B8D" w14:textId="77777777" w:rsidR="00AD1015" w:rsidRPr="00AC5506" w:rsidRDefault="00AD1015" w:rsidP="00551438">
            <w:pPr>
              <w:pStyle w:val="BodyText"/>
              <w:rPr>
                <w:sz w:val="18"/>
                <w:szCs w:val="18"/>
              </w:rPr>
            </w:pPr>
            <w:r w:rsidRPr="00AC5506">
              <w:rPr>
                <w:sz w:val="18"/>
                <w:szCs w:val="18"/>
              </w:rPr>
              <w:t>Развијање свести код ученика о потр</w:t>
            </w:r>
            <w:r w:rsidR="00146C0C" w:rsidRPr="00AC5506">
              <w:rPr>
                <w:sz w:val="18"/>
                <w:szCs w:val="18"/>
              </w:rPr>
              <w:t>е</w:t>
            </w:r>
            <w:r w:rsidRPr="00AC5506">
              <w:rPr>
                <w:sz w:val="18"/>
                <w:szCs w:val="18"/>
              </w:rPr>
              <w:t>би чувања природе,цвећа,дрвећ</w:t>
            </w:r>
            <w:r w:rsidR="000327C4" w:rsidRPr="00AC5506">
              <w:rPr>
                <w:sz w:val="18"/>
                <w:szCs w:val="18"/>
              </w:rPr>
              <w:t>а</w:t>
            </w:r>
            <w:r w:rsidRPr="00AC5506">
              <w:rPr>
                <w:sz w:val="18"/>
                <w:szCs w:val="18"/>
              </w:rPr>
              <w:t>,зеленила...</w:t>
            </w:r>
          </w:p>
        </w:tc>
        <w:tc>
          <w:tcPr>
            <w:tcW w:w="1080" w:type="dxa"/>
            <w:vAlign w:val="center"/>
          </w:tcPr>
          <w:p w14:paraId="7F3D0298" w14:textId="77777777" w:rsidR="00AD1015" w:rsidRPr="00AC5506" w:rsidRDefault="00AD1015" w:rsidP="00551438">
            <w:pPr>
              <w:pStyle w:val="BodyText"/>
              <w:rPr>
                <w:sz w:val="18"/>
                <w:szCs w:val="18"/>
              </w:rPr>
            </w:pPr>
            <w:r w:rsidRPr="00AC5506">
              <w:rPr>
                <w:sz w:val="18"/>
                <w:szCs w:val="18"/>
              </w:rPr>
              <w:t>Током године</w:t>
            </w:r>
          </w:p>
        </w:tc>
        <w:tc>
          <w:tcPr>
            <w:tcW w:w="2400" w:type="dxa"/>
            <w:vAlign w:val="center"/>
          </w:tcPr>
          <w:p w14:paraId="62998384" w14:textId="77777777" w:rsidR="00AD1015" w:rsidRPr="00AC5506" w:rsidRDefault="00AD1015" w:rsidP="00551438">
            <w:pPr>
              <w:pStyle w:val="BodyText"/>
              <w:rPr>
                <w:sz w:val="18"/>
                <w:szCs w:val="18"/>
              </w:rPr>
            </w:pPr>
            <w:r w:rsidRPr="00AC5506">
              <w:rPr>
                <w:sz w:val="18"/>
                <w:szCs w:val="18"/>
              </w:rPr>
              <w:t>Активност васпитно-образовног рада</w:t>
            </w:r>
          </w:p>
        </w:tc>
        <w:tc>
          <w:tcPr>
            <w:tcW w:w="1920" w:type="dxa"/>
            <w:vAlign w:val="center"/>
          </w:tcPr>
          <w:p w14:paraId="36575A5C" w14:textId="77777777" w:rsidR="00AD1015" w:rsidRPr="00AC5506" w:rsidRDefault="00AD1015" w:rsidP="00551438">
            <w:pPr>
              <w:pStyle w:val="BodyText"/>
              <w:rPr>
                <w:sz w:val="18"/>
                <w:szCs w:val="18"/>
              </w:rPr>
            </w:pPr>
            <w:r w:rsidRPr="00AC5506">
              <w:rPr>
                <w:sz w:val="18"/>
                <w:szCs w:val="18"/>
              </w:rPr>
              <w:t>Наст.биологије и остали нас</w:t>
            </w:r>
            <w:r w:rsidR="00016E58" w:rsidRPr="00AC5506">
              <w:rPr>
                <w:sz w:val="18"/>
                <w:szCs w:val="18"/>
              </w:rPr>
              <w:t>т</w:t>
            </w:r>
            <w:r w:rsidRPr="00AC5506">
              <w:rPr>
                <w:sz w:val="18"/>
                <w:szCs w:val="18"/>
              </w:rPr>
              <w:t>авници</w:t>
            </w:r>
          </w:p>
        </w:tc>
      </w:tr>
      <w:tr w:rsidR="00AD1015" w:rsidRPr="00AC5506" w14:paraId="0243C945" w14:textId="77777777">
        <w:tc>
          <w:tcPr>
            <w:tcW w:w="3960" w:type="dxa"/>
            <w:vAlign w:val="center"/>
          </w:tcPr>
          <w:p w14:paraId="36EC5247" w14:textId="77777777" w:rsidR="00AD1015" w:rsidRPr="00AC5506" w:rsidRDefault="00AD1015" w:rsidP="00551438">
            <w:pPr>
              <w:pStyle w:val="BodyText"/>
              <w:rPr>
                <w:sz w:val="18"/>
                <w:szCs w:val="18"/>
              </w:rPr>
            </w:pPr>
            <w:r w:rsidRPr="00AC5506">
              <w:rPr>
                <w:sz w:val="18"/>
                <w:szCs w:val="18"/>
              </w:rPr>
              <w:t>Формирање код ученика негативног става и укључивање у заједничку борбу против загађивача животне средине .</w:t>
            </w:r>
          </w:p>
        </w:tc>
        <w:tc>
          <w:tcPr>
            <w:tcW w:w="1080" w:type="dxa"/>
            <w:vAlign w:val="center"/>
          </w:tcPr>
          <w:p w14:paraId="231D4A68" w14:textId="77777777" w:rsidR="00AD1015" w:rsidRPr="00AC5506" w:rsidRDefault="00AD1015" w:rsidP="00551438">
            <w:pPr>
              <w:pStyle w:val="BodyText"/>
              <w:rPr>
                <w:sz w:val="18"/>
                <w:szCs w:val="18"/>
              </w:rPr>
            </w:pPr>
            <w:r w:rsidRPr="00AC5506">
              <w:rPr>
                <w:sz w:val="18"/>
                <w:szCs w:val="18"/>
              </w:rPr>
              <w:t>Током године</w:t>
            </w:r>
          </w:p>
        </w:tc>
        <w:tc>
          <w:tcPr>
            <w:tcW w:w="2400" w:type="dxa"/>
            <w:vAlign w:val="center"/>
          </w:tcPr>
          <w:p w14:paraId="35BC3EBD" w14:textId="77777777" w:rsidR="00AD1015" w:rsidRPr="00AC5506" w:rsidRDefault="00AD1015" w:rsidP="00551438">
            <w:pPr>
              <w:pStyle w:val="BodyText"/>
              <w:rPr>
                <w:sz w:val="18"/>
                <w:szCs w:val="18"/>
              </w:rPr>
            </w:pPr>
            <w:r w:rsidRPr="00AC5506">
              <w:rPr>
                <w:sz w:val="18"/>
                <w:szCs w:val="18"/>
              </w:rPr>
              <w:t>Редовни часови</w:t>
            </w:r>
          </w:p>
        </w:tc>
        <w:tc>
          <w:tcPr>
            <w:tcW w:w="1920" w:type="dxa"/>
            <w:vAlign w:val="center"/>
          </w:tcPr>
          <w:p w14:paraId="11BFB307" w14:textId="77777777" w:rsidR="00AD1015" w:rsidRPr="00AC5506" w:rsidRDefault="00AD1015" w:rsidP="00551438">
            <w:pPr>
              <w:pStyle w:val="BodyText"/>
              <w:rPr>
                <w:sz w:val="18"/>
                <w:szCs w:val="18"/>
              </w:rPr>
            </w:pPr>
            <w:r w:rsidRPr="00AC5506">
              <w:rPr>
                <w:sz w:val="18"/>
                <w:szCs w:val="18"/>
              </w:rPr>
              <w:t>Наст.биологије и остали наставници</w:t>
            </w:r>
          </w:p>
        </w:tc>
      </w:tr>
      <w:tr w:rsidR="00AD1015" w:rsidRPr="00AC5506" w14:paraId="022295CC" w14:textId="77777777">
        <w:tc>
          <w:tcPr>
            <w:tcW w:w="3960" w:type="dxa"/>
            <w:vAlign w:val="center"/>
          </w:tcPr>
          <w:p w14:paraId="7D8D189B" w14:textId="77777777" w:rsidR="00AD1015" w:rsidRPr="00AC5506" w:rsidRDefault="00AD1015" w:rsidP="00551438">
            <w:pPr>
              <w:pStyle w:val="BodyText"/>
              <w:rPr>
                <w:sz w:val="18"/>
                <w:szCs w:val="18"/>
              </w:rPr>
            </w:pPr>
            <w:r w:rsidRPr="00AC5506">
              <w:rPr>
                <w:sz w:val="18"/>
                <w:szCs w:val="18"/>
              </w:rPr>
              <w:t>Развијати код ученика љубав према природи и свим облицима живота и боравка у њој.</w:t>
            </w:r>
          </w:p>
        </w:tc>
        <w:tc>
          <w:tcPr>
            <w:tcW w:w="1080" w:type="dxa"/>
            <w:vAlign w:val="center"/>
          </w:tcPr>
          <w:p w14:paraId="28F5E986" w14:textId="77777777" w:rsidR="00AD1015" w:rsidRPr="00AC5506" w:rsidRDefault="00AD1015" w:rsidP="00551438">
            <w:pPr>
              <w:pStyle w:val="BodyText"/>
              <w:rPr>
                <w:sz w:val="18"/>
                <w:szCs w:val="18"/>
              </w:rPr>
            </w:pPr>
            <w:r w:rsidRPr="00AC5506">
              <w:rPr>
                <w:sz w:val="18"/>
                <w:szCs w:val="18"/>
              </w:rPr>
              <w:t>Током године</w:t>
            </w:r>
          </w:p>
        </w:tc>
        <w:tc>
          <w:tcPr>
            <w:tcW w:w="2400" w:type="dxa"/>
            <w:vAlign w:val="center"/>
          </w:tcPr>
          <w:p w14:paraId="7D0C83C8" w14:textId="77777777" w:rsidR="00AD1015" w:rsidRPr="00AC5506" w:rsidRDefault="00016E58" w:rsidP="00551438">
            <w:pPr>
              <w:pStyle w:val="BodyText"/>
              <w:rPr>
                <w:sz w:val="18"/>
                <w:szCs w:val="18"/>
              </w:rPr>
            </w:pPr>
            <w:r w:rsidRPr="00AC5506">
              <w:rPr>
                <w:sz w:val="18"/>
                <w:szCs w:val="18"/>
              </w:rPr>
              <w:t>Н</w:t>
            </w:r>
            <w:r w:rsidR="00660C06" w:rsidRPr="00AC5506">
              <w:rPr>
                <w:sz w:val="18"/>
                <w:szCs w:val="18"/>
              </w:rPr>
              <w:t>астава</w:t>
            </w:r>
            <w:r w:rsidRPr="00AC5506">
              <w:rPr>
                <w:sz w:val="18"/>
                <w:szCs w:val="18"/>
              </w:rPr>
              <w:t xml:space="preserve"> у природи</w:t>
            </w:r>
            <w:r w:rsidR="00660C06" w:rsidRPr="00AC5506">
              <w:rPr>
                <w:sz w:val="18"/>
                <w:szCs w:val="18"/>
              </w:rPr>
              <w:t>,екскурзије</w:t>
            </w:r>
          </w:p>
          <w:p w14:paraId="64288225" w14:textId="77777777" w:rsidR="00AD1015" w:rsidRPr="00AC5506" w:rsidRDefault="00AD1015" w:rsidP="00551438">
            <w:pPr>
              <w:pStyle w:val="BodyText"/>
              <w:rPr>
                <w:sz w:val="18"/>
                <w:szCs w:val="18"/>
              </w:rPr>
            </w:pPr>
            <w:r w:rsidRPr="00AC5506">
              <w:rPr>
                <w:sz w:val="18"/>
                <w:szCs w:val="18"/>
              </w:rPr>
              <w:t>редовни часови</w:t>
            </w:r>
          </w:p>
        </w:tc>
        <w:tc>
          <w:tcPr>
            <w:tcW w:w="1920" w:type="dxa"/>
            <w:vAlign w:val="center"/>
          </w:tcPr>
          <w:p w14:paraId="0115B444" w14:textId="77777777" w:rsidR="00AD1015" w:rsidRPr="00AC5506" w:rsidRDefault="00AD1015" w:rsidP="00551438">
            <w:pPr>
              <w:pStyle w:val="BodyText"/>
              <w:rPr>
                <w:sz w:val="18"/>
                <w:szCs w:val="18"/>
              </w:rPr>
            </w:pPr>
            <w:r w:rsidRPr="00AC5506">
              <w:rPr>
                <w:sz w:val="18"/>
                <w:szCs w:val="18"/>
              </w:rPr>
              <w:t>Наст.биологије</w:t>
            </w:r>
          </w:p>
          <w:p w14:paraId="38B13A9E" w14:textId="77777777" w:rsidR="00AD1015" w:rsidRPr="00AC5506" w:rsidRDefault="00AD1015" w:rsidP="00551438">
            <w:pPr>
              <w:pStyle w:val="BodyText"/>
              <w:rPr>
                <w:sz w:val="18"/>
                <w:szCs w:val="18"/>
              </w:rPr>
            </w:pPr>
            <w:r w:rsidRPr="00AC5506">
              <w:rPr>
                <w:sz w:val="18"/>
                <w:szCs w:val="18"/>
              </w:rPr>
              <w:t>и остали наст.</w:t>
            </w:r>
          </w:p>
        </w:tc>
      </w:tr>
      <w:tr w:rsidR="00AD1015" w:rsidRPr="00AC5506" w14:paraId="08CA6B7D" w14:textId="77777777">
        <w:tc>
          <w:tcPr>
            <w:tcW w:w="3960" w:type="dxa"/>
            <w:vAlign w:val="center"/>
          </w:tcPr>
          <w:p w14:paraId="03D95C40" w14:textId="77777777" w:rsidR="00AD1015" w:rsidRPr="00AC5506" w:rsidRDefault="00AD1015" w:rsidP="00551438">
            <w:pPr>
              <w:pStyle w:val="BodyText"/>
              <w:rPr>
                <w:sz w:val="18"/>
                <w:szCs w:val="18"/>
              </w:rPr>
            </w:pPr>
            <w:r w:rsidRPr="00AC5506">
              <w:rPr>
                <w:sz w:val="18"/>
                <w:szCs w:val="18"/>
              </w:rPr>
              <w:t>Развијати код ученика свест о приоритетној улози здраве природе за живот човека</w:t>
            </w:r>
          </w:p>
        </w:tc>
        <w:tc>
          <w:tcPr>
            <w:tcW w:w="1080" w:type="dxa"/>
            <w:vAlign w:val="center"/>
          </w:tcPr>
          <w:p w14:paraId="44B4AC03" w14:textId="77777777" w:rsidR="00AD1015" w:rsidRPr="00AC5506" w:rsidRDefault="00AD1015" w:rsidP="00551438">
            <w:pPr>
              <w:pStyle w:val="BodyText"/>
              <w:rPr>
                <w:sz w:val="18"/>
                <w:szCs w:val="18"/>
              </w:rPr>
            </w:pPr>
            <w:r w:rsidRPr="00AC5506">
              <w:rPr>
                <w:sz w:val="18"/>
                <w:szCs w:val="18"/>
              </w:rPr>
              <w:t>Током године</w:t>
            </w:r>
          </w:p>
        </w:tc>
        <w:tc>
          <w:tcPr>
            <w:tcW w:w="2400" w:type="dxa"/>
            <w:vAlign w:val="center"/>
          </w:tcPr>
          <w:p w14:paraId="6237D8BA" w14:textId="77777777" w:rsidR="00AD1015" w:rsidRPr="00AC5506" w:rsidRDefault="00AD1015" w:rsidP="00551438">
            <w:pPr>
              <w:pStyle w:val="BodyText"/>
              <w:rPr>
                <w:sz w:val="18"/>
                <w:szCs w:val="18"/>
              </w:rPr>
            </w:pPr>
            <w:r w:rsidRPr="00AC5506">
              <w:rPr>
                <w:sz w:val="18"/>
                <w:szCs w:val="18"/>
              </w:rPr>
              <w:t>Редовни часови</w:t>
            </w:r>
          </w:p>
        </w:tc>
        <w:tc>
          <w:tcPr>
            <w:tcW w:w="1920" w:type="dxa"/>
            <w:vAlign w:val="center"/>
          </w:tcPr>
          <w:p w14:paraId="13824CD6" w14:textId="77777777" w:rsidR="00AD1015" w:rsidRPr="00AC5506" w:rsidRDefault="00AD1015" w:rsidP="00551438">
            <w:pPr>
              <w:pStyle w:val="BodyText"/>
              <w:rPr>
                <w:sz w:val="18"/>
                <w:szCs w:val="18"/>
              </w:rPr>
            </w:pPr>
            <w:r w:rsidRPr="00AC5506">
              <w:rPr>
                <w:sz w:val="18"/>
                <w:szCs w:val="18"/>
              </w:rPr>
              <w:t>Наст.биологије и сви остали</w:t>
            </w:r>
          </w:p>
        </w:tc>
      </w:tr>
      <w:tr w:rsidR="00AD1015" w:rsidRPr="00AC5506" w14:paraId="2AE6E408" w14:textId="77777777">
        <w:tc>
          <w:tcPr>
            <w:tcW w:w="3960" w:type="dxa"/>
            <w:vAlign w:val="center"/>
          </w:tcPr>
          <w:p w14:paraId="588A414C" w14:textId="77777777" w:rsidR="00AD1015" w:rsidRPr="00AC5506" w:rsidRDefault="00AD1015" w:rsidP="00551438">
            <w:pPr>
              <w:pStyle w:val="BodyText"/>
              <w:rPr>
                <w:sz w:val="18"/>
                <w:szCs w:val="18"/>
              </w:rPr>
            </w:pPr>
            <w:r w:rsidRPr="00AC5506">
              <w:rPr>
                <w:sz w:val="18"/>
                <w:szCs w:val="18"/>
              </w:rPr>
              <w:t>Одржавање зелених површина,сађење цвећа и другог украсног биља у школи</w:t>
            </w:r>
          </w:p>
        </w:tc>
        <w:tc>
          <w:tcPr>
            <w:tcW w:w="1080" w:type="dxa"/>
            <w:vAlign w:val="center"/>
          </w:tcPr>
          <w:p w14:paraId="4AF7E4DD" w14:textId="77777777" w:rsidR="00AD1015" w:rsidRPr="00AC5506" w:rsidRDefault="00AD1015" w:rsidP="00551438">
            <w:pPr>
              <w:pStyle w:val="BodyText"/>
              <w:rPr>
                <w:sz w:val="18"/>
                <w:szCs w:val="18"/>
              </w:rPr>
            </w:pPr>
            <w:r w:rsidRPr="00AC5506">
              <w:rPr>
                <w:sz w:val="18"/>
                <w:szCs w:val="18"/>
              </w:rPr>
              <w:t>Током године</w:t>
            </w:r>
          </w:p>
        </w:tc>
        <w:tc>
          <w:tcPr>
            <w:tcW w:w="2400" w:type="dxa"/>
            <w:vAlign w:val="center"/>
          </w:tcPr>
          <w:p w14:paraId="2313CD7A" w14:textId="77777777" w:rsidR="00AD1015" w:rsidRPr="00AC5506" w:rsidRDefault="00AD1015" w:rsidP="00551438">
            <w:pPr>
              <w:pStyle w:val="BodyText"/>
              <w:rPr>
                <w:sz w:val="18"/>
                <w:szCs w:val="18"/>
              </w:rPr>
            </w:pPr>
            <w:r w:rsidRPr="00AC5506">
              <w:rPr>
                <w:sz w:val="18"/>
                <w:szCs w:val="18"/>
              </w:rPr>
              <w:t>Биолошка секција,д.к.рад</w:t>
            </w:r>
          </w:p>
        </w:tc>
        <w:tc>
          <w:tcPr>
            <w:tcW w:w="1920" w:type="dxa"/>
            <w:vAlign w:val="center"/>
          </w:tcPr>
          <w:p w14:paraId="49BE76F8" w14:textId="77777777" w:rsidR="00AD1015" w:rsidRPr="00AC5506" w:rsidRDefault="00AD1015" w:rsidP="00551438">
            <w:pPr>
              <w:pStyle w:val="BodyText"/>
              <w:rPr>
                <w:sz w:val="18"/>
                <w:szCs w:val="18"/>
              </w:rPr>
            </w:pPr>
            <w:r w:rsidRPr="00AC5506">
              <w:rPr>
                <w:sz w:val="18"/>
                <w:szCs w:val="18"/>
              </w:rPr>
              <w:t>Наставник биологије и остали</w:t>
            </w:r>
          </w:p>
        </w:tc>
      </w:tr>
      <w:tr w:rsidR="00AD1015" w:rsidRPr="00AC5506" w14:paraId="3BEE5E8A" w14:textId="77777777">
        <w:tc>
          <w:tcPr>
            <w:tcW w:w="3960" w:type="dxa"/>
            <w:vAlign w:val="center"/>
          </w:tcPr>
          <w:p w14:paraId="76C6DBDF" w14:textId="77777777" w:rsidR="00AD1015" w:rsidRPr="00AC5506" w:rsidRDefault="00AD1015" w:rsidP="00551438">
            <w:pPr>
              <w:pStyle w:val="BodyText"/>
              <w:rPr>
                <w:sz w:val="18"/>
                <w:szCs w:val="18"/>
              </w:rPr>
            </w:pPr>
            <w:r w:rsidRPr="00AC5506">
              <w:rPr>
                <w:sz w:val="18"/>
                <w:szCs w:val="18"/>
              </w:rPr>
              <w:t>Оплемењивање учионица цвећем</w:t>
            </w:r>
          </w:p>
        </w:tc>
        <w:tc>
          <w:tcPr>
            <w:tcW w:w="1080" w:type="dxa"/>
            <w:vAlign w:val="center"/>
          </w:tcPr>
          <w:p w14:paraId="45EDF977" w14:textId="77777777" w:rsidR="00AD1015" w:rsidRPr="00AC5506" w:rsidRDefault="00AD1015" w:rsidP="00551438">
            <w:pPr>
              <w:pStyle w:val="BodyText"/>
              <w:rPr>
                <w:sz w:val="18"/>
                <w:szCs w:val="18"/>
              </w:rPr>
            </w:pPr>
            <w:r w:rsidRPr="00AC5506">
              <w:rPr>
                <w:sz w:val="18"/>
                <w:szCs w:val="18"/>
              </w:rPr>
              <w:t>Током године</w:t>
            </w:r>
          </w:p>
        </w:tc>
        <w:tc>
          <w:tcPr>
            <w:tcW w:w="2400" w:type="dxa"/>
            <w:vAlign w:val="center"/>
          </w:tcPr>
          <w:p w14:paraId="55882305" w14:textId="77777777" w:rsidR="00AD1015" w:rsidRPr="00AC5506" w:rsidRDefault="00AD1015" w:rsidP="00551438">
            <w:pPr>
              <w:pStyle w:val="BodyText"/>
              <w:rPr>
                <w:sz w:val="18"/>
                <w:szCs w:val="18"/>
              </w:rPr>
            </w:pPr>
            <w:r w:rsidRPr="00AC5506">
              <w:rPr>
                <w:sz w:val="18"/>
                <w:szCs w:val="18"/>
              </w:rPr>
              <w:t>Часови о.з.</w:t>
            </w:r>
          </w:p>
        </w:tc>
        <w:tc>
          <w:tcPr>
            <w:tcW w:w="1920" w:type="dxa"/>
            <w:vAlign w:val="center"/>
          </w:tcPr>
          <w:p w14:paraId="62B45A05" w14:textId="77777777" w:rsidR="00AD1015" w:rsidRPr="00AC5506" w:rsidRDefault="00AD1015" w:rsidP="00551438">
            <w:pPr>
              <w:pStyle w:val="BodyText"/>
              <w:rPr>
                <w:sz w:val="18"/>
                <w:szCs w:val="18"/>
              </w:rPr>
            </w:pPr>
            <w:r w:rsidRPr="00AC5506">
              <w:rPr>
                <w:sz w:val="18"/>
                <w:szCs w:val="18"/>
              </w:rPr>
              <w:t>одељ.старешина</w:t>
            </w:r>
          </w:p>
        </w:tc>
      </w:tr>
      <w:tr w:rsidR="00AD1015" w:rsidRPr="00AC5506" w14:paraId="31613BF6" w14:textId="77777777">
        <w:tc>
          <w:tcPr>
            <w:tcW w:w="3960" w:type="dxa"/>
            <w:vAlign w:val="center"/>
          </w:tcPr>
          <w:p w14:paraId="42AD9D1D" w14:textId="77777777" w:rsidR="00AD1015" w:rsidRPr="00AC5506" w:rsidRDefault="00AD1015" w:rsidP="00551438">
            <w:pPr>
              <w:pStyle w:val="BodyText"/>
              <w:rPr>
                <w:sz w:val="18"/>
                <w:szCs w:val="18"/>
              </w:rPr>
            </w:pPr>
            <w:r w:rsidRPr="00AC5506">
              <w:rPr>
                <w:sz w:val="18"/>
                <w:szCs w:val="18"/>
              </w:rPr>
              <w:t>Уређење спортских терена и одржавање спортских реквизита.</w:t>
            </w:r>
          </w:p>
        </w:tc>
        <w:tc>
          <w:tcPr>
            <w:tcW w:w="1080" w:type="dxa"/>
            <w:vAlign w:val="center"/>
          </w:tcPr>
          <w:p w14:paraId="1971383B" w14:textId="77777777" w:rsidR="00AD1015" w:rsidRPr="00AC5506" w:rsidRDefault="00AD1015" w:rsidP="00551438">
            <w:pPr>
              <w:pStyle w:val="BodyText"/>
              <w:rPr>
                <w:sz w:val="18"/>
                <w:szCs w:val="18"/>
              </w:rPr>
            </w:pPr>
            <w:r w:rsidRPr="00AC5506">
              <w:rPr>
                <w:sz w:val="18"/>
                <w:szCs w:val="18"/>
              </w:rPr>
              <w:t>Током године</w:t>
            </w:r>
          </w:p>
        </w:tc>
        <w:tc>
          <w:tcPr>
            <w:tcW w:w="2400" w:type="dxa"/>
            <w:vAlign w:val="center"/>
          </w:tcPr>
          <w:p w14:paraId="2786E8FB" w14:textId="77777777" w:rsidR="00AD1015" w:rsidRPr="00AC5506" w:rsidRDefault="00AD1015" w:rsidP="00551438">
            <w:pPr>
              <w:pStyle w:val="BodyText"/>
              <w:rPr>
                <w:sz w:val="18"/>
                <w:szCs w:val="18"/>
              </w:rPr>
            </w:pPr>
            <w:r w:rsidRPr="00AC5506">
              <w:rPr>
                <w:sz w:val="18"/>
                <w:szCs w:val="18"/>
              </w:rPr>
              <w:t>Д.к.рад</w:t>
            </w:r>
          </w:p>
        </w:tc>
        <w:tc>
          <w:tcPr>
            <w:tcW w:w="1920" w:type="dxa"/>
            <w:vAlign w:val="center"/>
          </w:tcPr>
          <w:p w14:paraId="7DA4ABD6" w14:textId="77777777" w:rsidR="00AD1015" w:rsidRPr="00AC5506" w:rsidRDefault="00AD1015" w:rsidP="00551438">
            <w:pPr>
              <w:pStyle w:val="BodyText"/>
              <w:rPr>
                <w:sz w:val="18"/>
                <w:szCs w:val="18"/>
              </w:rPr>
            </w:pPr>
            <w:r w:rsidRPr="00AC5506">
              <w:rPr>
                <w:sz w:val="18"/>
                <w:szCs w:val="18"/>
              </w:rPr>
              <w:t>Наставник физичког васпитања</w:t>
            </w:r>
          </w:p>
        </w:tc>
      </w:tr>
      <w:tr w:rsidR="00AD1015" w:rsidRPr="00AC5506" w14:paraId="274DCAAF" w14:textId="77777777">
        <w:tc>
          <w:tcPr>
            <w:tcW w:w="3960" w:type="dxa"/>
            <w:vAlign w:val="center"/>
          </w:tcPr>
          <w:p w14:paraId="7A4612B9" w14:textId="77777777" w:rsidR="00AD1015" w:rsidRPr="00AC5506" w:rsidRDefault="00AD1015" w:rsidP="00551438">
            <w:pPr>
              <w:pStyle w:val="BodyText"/>
              <w:rPr>
                <w:sz w:val="18"/>
                <w:szCs w:val="18"/>
              </w:rPr>
            </w:pPr>
            <w:r w:rsidRPr="00AC5506">
              <w:rPr>
                <w:sz w:val="18"/>
                <w:szCs w:val="18"/>
              </w:rPr>
              <w:t>Уређивање и украшавање школских зидова ликовним и литерарним радовима</w:t>
            </w:r>
          </w:p>
        </w:tc>
        <w:tc>
          <w:tcPr>
            <w:tcW w:w="1080" w:type="dxa"/>
            <w:vAlign w:val="center"/>
          </w:tcPr>
          <w:p w14:paraId="6D49328C" w14:textId="77777777" w:rsidR="00AD1015" w:rsidRPr="00AC5506" w:rsidRDefault="00AD1015" w:rsidP="00551438">
            <w:pPr>
              <w:pStyle w:val="BodyText"/>
              <w:rPr>
                <w:sz w:val="18"/>
                <w:szCs w:val="18"/>
              </w:rPr>
            </w:pPr>
            <w:r w:rsidRPr="00AC5506">
              <w:rPr>
                <w:sz w:val="18"/>
                <w:szCs w:val="18"/>
              </w:rPr>
              <w:t>Током године</w:t>
            </w:r>
          </w:p>
        </w:tc>
        <w:tc>
          <w:tcPr>
            <w:tcW w:w="2400" w:type="dxa"/>
            <w:vAlign w:val="center"/>
          </w:tcPr>
          <w:p w14:paraId="2C252211" w14:textId="77777777" w:rsidR="00AD1015" w:rsidRPr="00AC5506" w:rsidRDefault="00AD1015" w:rsidP="00551438">
            <w:pPr>
              <w:pStyle w:val="BodyText"/>
              <w:rPr>
                <w:sz w:val="18"/>
                <w:szCs w:val="18"/>
              </w:rPr>
            </w:pPr>
            <w:r w:rsidRPr="00AC5506">
              <w:rPr>
                <w:sz w:val="18"/>
                <w:szCs w:val="18"/>
              </w:rPr>
              <w:t>Током године</w:t>
            </w:r>
          </w:p>
        </w:tc>
        <w:tc>
          <w:tcPr>
            <w:tcW w:w="1920" w:type="dxa"/>
            <w:vAlign w:val="center"/>
          </w:tcPr>
          <w:p w14:paraId="2798ADBC" w14:textId="77777777" w:rsidR="00AD1015" w:rsidRPr="00AC5506" w:rsidRDefault="00AD1015" w:rsidP="00551438">
            <w:pPr>
              <w:pStyle w:val="BodyText"/>
              <w:rPr>
                <w:sz w:val="18"/>
                <w:szCs w:val="18"/>
              </w:rPr>
            </w:pPr>
            <w:r w:rsidRPr="00AC5506">
              <w:rPr>
                <w:sz w:val="18"/>
                <w:szCs w:val="18"/>
              </w:rPr>
              <w:t>Секције</w:t>
            </w:r>
          </w:p>
        </w:tc>
      </w:tr>
      <w:tr w:rsidR="00AD1015" w:rsidRPr="00AC5506" w14:paraId="480DE319" w14:textId="77777777">
        <w:tc>
          <w:tcPr>
            <w:tcW w:w="3960" w:type="dxa"/>
            <w:vAlign w:val="center"/>
          </w:tcPr>
          <w:p w14:paraId="6E6556B1" w14:textId="77777777" w:rsidR="00AD1015" w:rsidRPr="00AC5506" w:rsidRDefault="00AD1015" w:rsidP="00551438">
            <w:pPr>
              <w:pStyle w:val="BodyText"/>
              <w:rPr>
                <w:sz w:val="18"/>
                <w:szCs w:val="18"/>
              </w:rPr>
            </w:pPr>
            <w:r w:rsidRPr="00AC5506">
              <w:rPr>
                <w:sz w:val="18"/>
                <w:szCs w:val="18"/>
              </w:rPr>
              <w:t>Израда паноа посвећених екологији</w:t>
            </w:r>
          </w:p>
        </w:tc>
        <w:tc>
          <w:tcPr>
            <w:tcW w:w="1080" w:type="dxa"/>
            <w:vAlign w:val="center"/>
          </w:tcPr>
          <w:p w14:paraId="40BBAA34" w14:textId="77777777" w:rsidR="00AD1015" w:rsidRPr="00AC5506" w:rsidRDefault="00AD1015" w:rsidP="00551438">
            <w:pPr>
              <w:pStyle w:val="BodyText"/>
              <w:rPr>
                <w:sz w:val="18"/>
                <w:szCs w:val="18"/>
              </w:rPr>
            </w:pPr>
            <w:r w:rsidRPr="00AC5506">
              <w:rPr>
                <w:sz w:val="18"/>
                <w:szCs w:val="18"/>
              </w:rPr>
              <w:t>Током године</w:t>
            </w:r>
          </w:p>
        </w:tc>
        <w:tc>
          <w:tcPr>
            <w:tcW w:w="2400" w:type="dxa"/>
            <w:vAlign w:val="center"/>
          </w:tcPr>
          <w:p w14:paraId="7A7D67ED" w14:textId="77777777" w:rsidR="00AD1015" w:rsidRPr="00AC5506" w:rsidRDefault="00AD1015" w:rsidP="00551438">
            <w:pPr>
              <w:pStyle w:val="BodyText"/>
              <w:rPr>
                <w:sz w:val="18"/>
                <w:szCs w:val="18"/>
              </w:rPr>
            </w:pPr>
            <w:r w:rsidRPr="00AC5506">
              <w:rPr>
                <w:sz w:val="18"/>
                <w:szCs w:val="18"/>
              </w:rPr>
              <w:t>Практичан рад</w:t>
            </w:r>
          </w:p>
        </w:tc>
        <w:tc>
          <w:tcPr>
            <w:tcW w:w="1920" w:type="dxa"/>
            <w:vAlign w:val="center"/>
          </w:tcPr>
          <w:p w14:paraId="3808E389" w14:textId="77777777" w:rsidR="00AD1015" w:rsidRPr="00AC5506" w:rsidRDefault="00AD1015" w:rsidP="00551438">
            <w:pPr>
              <w:pStyle w:val="BodyText"/>
              <w:rPr>
                <w:sz w:val="18"/>
                <w:szCs w:val="18"/>
              </w:rPr>
            </w:pPr>
            <w:r w:rsidRPr="00AC5506">
              <w:rPr>
                <w:sz w:val="18"/>
                <w:szCs w:val="18"/>
              </w:rPr>
              <w:t>Секције</w:t>
            </w:r>
          </w:p>
        </w:tc>
      </w:tr>
      <w:tr w:rsidR="00AD1015" w:rsidRPr="00AC5506" w14:paraId="2B34A454" w14:textId="77777777">
        <w:tc>
          <w:tcPr>
            <w:tcW w:w="3960" w:type="dxa"/>
            <w:vAlign w:val="center"/>
          </w:tcPr>
          <w:p w14:paraId="57CE183D" w14:textId="77777777" w:rsidR="00AD1015" w:rsidRPr="00AC5506" w:rsidRDefault="00AD1015" w:rsidP="00551438">
            <w:pPr>
              <w:pStyle w:val="BodyText"/>
              <w:rPr>
                <w:sz w:val="18"/>
                <w:szCs w:val="18"/>
              </w:rPr>
            </w:pPr>
            <w:r w:rsidRPr="00AC5506">
              <w:rPr>
                <w:sz w:val="18"/>
                <w:szCs w:val="18"/>
              </w:rPr>
              <w:t>Свакодневно вођење бриге о чистоћи учила и другог школског прибора</w:t>
            </w:r>
          </w:p>
        </w:tc>
        <w:tc>
          <w:tcPr>
            <w:tcW w:w="1080" w:type="dxa"/>
            <w:vAlign w:val="center"/>
          </w:tcPr>
          <w:p w14:paraId="1884B40E" w14:textId="77777777" w:rsidR="00AD1015" w:rsidRPr="00AC5506" w:rsidRDefault="00AD1015" w:rsidP="00551438">
            <w:pPr>
              <w:pStyle w:val="BodyText"/>
              <w:rPr>
                <w:sz w:val="18"/>
                <w:szCs w:val="18"/>
              </w:rPr>
            </w:pPr>
            <w:r w:rsidRPr="00AC5506">
              <w:rPr>
                <w:sz w:val="18"/>
                <w:szCs w:val="18"/>
              </w:rPr>
              <w:t>Током године</w:t>
            </w:r>
          </w:p>
        </w:tc>
        <w:tc>
          <w:tcPr>
            <w:tcW w:w="2400" w:type="dxa"/>
            <w:vAlign w:val="center"/>
          </w:tcPr>
          <w:p w14:paraId="35FC3309" w14:textId="77777777" w:rsidR="00AD1015" w:rsidRPr="00AC5506" w:rsidRDefault="00AD1015" w:rsidP="00551438">
            <w:pPr>
              <w:pStyle w:val="BodyText"/>
              <w:rPr>
                <w:sz w:val="18"/>
                <w:szCs w:val="18"/>
              </w:rPr>
            </w:pPr>
            <w:r w:rsidRPr="00AC5506">
              <w:rPr>
                <w:sz w:val="18"/>
                <w:szCs w:val="18"/>
              </w:rPr>
              <w:t>Практичан рад</w:t>
            </w:r>
          </w:p>
        </w:tc>
        <w:tc>
          <w:tcPr>
            <w:tcW w:w="1920" w:type="dxa"/>
            <w:vAlign w:val="center"/>
          </w:tcPr>
          <w:p w14:paraId="273EB1B8" w14:textId="77777777" w:rsidR="00AD1015" w:rsidRPr="00AC5506" w:rsidRDefault="00AD1015" w:rsidP="00551438">
            <w:pPr>
              <w:pStyle w:val="BodyText"/>
              <w:rPr>
                <w:sz w:val="18"/>
                <w:szCs w:val="18"/>
              </w:rPr>
            </w:pPr>
            <w:r w:rsidRPr="00AC5506">
              <w:rPr>
                <w:sz w:val="18"/>
                <w:szCs w:val="18"/>
              </w:rPr>
              <w:t>Задужени</w:t>
            </w:r>
          </w:p>
        </w:tc>
      </w:tr>
    </w:tbl>
    <w:p w14:paraId="1D91051B" w14:textId="77777777" w:rsidR="00AD1015" w:rsidRPr="00AC5506" w:rsidRDefault="00AD1015" w:rsidP="00551438">
      <w:pPr>
        <w:pStyle w:val="BodyText"/>
        <w:rPr>
          <w:sz w:val="20"/>
          <w:szCs w:val="20"/>
        </w:rPr>
      </w:pPr>
    </w:p>
    <w:p w14:paraId="5F7DA770" w14:textId="77777777" w:rsidR="0012214F" w:rsidRPr="00AC5506" w:rsidRDefault="0012214F" w:rsidP="00551438">
      <w:pPr>
        <w:pStyle w:val="BodyText"/>
        <w:spacing w:before="120"/>
        <w:ind w:firstLine="720"/>
        <w:rPr>
          <w:b/>
          <w:sz w:val="20"/>
          <w:szCs w:val="20"/>
        </w:rPr>
      </w:pPr>
    </w:p>
    <w:p w14:paraId="728D4A3A" w14:textId="77777777" w:rsidR="009373A1" w:rsidRPr="00AC5506" w:rsidRDefault="009373A1" w:rsidP="00551438">
      <w:pPr>
        <w:rPr>
          <w:b/>
          <w:sz w:val="20"/>
          <w:szCs w:val="20"/>
        </w:rPr>
      </w:pPr>
    </w:p>
    <w:p w14:paraId="31658B68" w14:textId="77777777" w:rsidR="008C5D2C" w:rsidRPr="00AC5506" w:rsidRDefault="00B17E2F" w:rsidP="00551438">
      <w:pPr>
        <w:pStyle w:val="Heading2"/>
        <w:numPr>
          <w:ilvl w:val="0"/>
          <w:numId w:val="0"/>
        </w:numPr>
        <w:ind w:left="860"/>
        <w:rPr>
          <w:rFonts w:ascii="Times New Roman" w:hAnsi="Times New Roman"/>
          <w:sz w:val="20"/>
          <w:szCs w:val="20"/>
        </w:rPr>
      </w:pPr>
      <w:bookmarkStart w:id="205" w:name="_Toc82457317"/>
      <w:bookmarkStart w:id="206" w:name="_Toc82521256"/>
      <w:r w:rsidRPr="00AC5506">
        <w:rPr>
          <w:rFonts w:ascii="Times New Roman" w:hAnsi="Times New Roman"/>
          <w:sz w:val="20"/>
          <w:szCs w:val="20"/>
        </w:rPr>
        <w:t>11.6.</w:t>
      </w:r>
      <w:r w:rsidRPr="00AC5506">
        <w:rPr>
          <w:rFonts w:ascii="Times New Roman" w:hAnsi="Times New Roman"/>
          <w:b/>
          <w:sz w:val="20"/>
          <w:szCs w:val="20"/>
        </w:rPr>
        <w:t>Програм сарадње са друштвеном средином</w:t>
      </w:r>
      <w:bookmarkEnd w:id="205"/>
      <w:bookmarkEnd w:id="206"/>
    </w:p>
    <w:p w14:paraId="1FA1E3D5" w14:textId="77777777" w:rsidR="008C5D2C" w:rsidRPr="00AC5506" w:rsidRDefault="008C5D2C" w:rsidP="00551438">
      <w:pPr>
        <w:pStyle w:val="BodyText"/>
        <w:spacing w:before="120"/>
        <w:ind w:firstLine="720"/>
        <w:rPr>
          <w:sz w:val="20"/>
          <w:szCs w:val="20"/>
          <w:highlight w:val="cyan"/>
        </w:rPr>
      </w:pPr>
    </w:p>
    <w:p w14:paraId="20AE2E0F" w14:textId="77777777" w:rsidR="008C5D2C" w:rsidRPr="00AC5506" w:rsidRDefault="0058131E" w:rsidP="00551438">
      <w:pPr>
        <w:pStyle w:val="Heading3"/>
        <w:numPr>
          <w:ilvl w:val="0"/>
          <w:numId w:val="0"/>
        </w:numPr>
        <w:ind w:left="284"/>
        <w:jc w:val="left"/>
        <w:rPr>
          <w:rFonts w:ascii="Times New Roman" w:hAnsi="Times New Roman"/>
          <w:sz w:val="20"/>
          <w:szCs w:val="20"/>
          <w:u w:val="none"/>
        </w:rPr>
      </w:pPr>
      <w:bookmarkStart w:id="207" w:name="_Toc82457318"/>
      <w:bookmarkStart w:id="208" w:name="_Toc82521257"/>
      <w:r w:rsidRPr="00AC5506">
        <w:rPr>
          <w:rFonts w:ascii="Times New Roman" w:hAnsi="Times New Roman"/>
          <w:sz w:val="20"/>
          <w:szCs w:val="20"/>
          <w:u w:val="none"/>
        </w:rPr>
        <w:t>Програм сарадње</w:t>
      </w:r>
      <w:r w:rsidR="008C5D2C" w:rsidRPr="00AC5506">
        <w:rPr>
          <w:rFonts w:ascii="Times New Roman" w:hAnsi="Times New Roman"/>
          <w:sz w:val="20"/>
          <w:szCs w:val="20"/>
          <w:u w:val="none"/>
        </w:rPr>
        <w:t xml:space="preserve"> школе са родитељима</w:t>
      </w:r>
      <w:bookmarkEnd w:id="207"/>
      <w:bookmarkEnd w:id="208"/>
    </w:p>
    <w:p w14:paraId="5529BA75" w14:textId="77777777" w:rsidR="008C5D2C" w:rsidRPr="00AC5506" w:rsidRDefault="008C5D2C" w:rsidP="00551438">
      <w:pPr>
        <w:pStyle w:val="Heading3"/>
        <w:numPr>
          <w:ilvl w:val="0"/>
          <w:numId w:val="0"/>
        </w:numPr>
        <w:ind w:left="720"/>
        <w:jc w:val="left"/>
        <w:rPr>
          <w:rFonts w:ascii="Times New Roman" w:hAnsi="Times New Roman"/>
          <w:sz w:val="20"/>
          <w:szCs w:val="20"/>
          <w:u w:val="none"/>
        </w:rPr>
      </w:pPr>
    </w:p>
    <w:p w14:paraId="3CE2FF82" w14:textId="77777777" w:rsidR="008C5D2C" w:rsidRPr="00AC5506" w:rsidRDefault="008C5D2C" w:rsidP="00551438">
      <w:pPr>
        <w:pStyle w:val="BodyText"/>
        <w:spacing w:before="120"/>
        <w:ind w:firstLine="720"/>
        <w:rPr>
          <w:sz w:val="20"/>
          <w:szCs w:val="20"/>
        </w:rPr>
      </w:pPr>
      <w:r w:rsidRPr="00AC5506">
        <w:rPr>
          <w:sz w:val="20"/>
          <w:szCs w:val="20"/>
        </w:rPr>
        <w:t>Сарадња између родитеља и школе мора бити организован</w:t>
      </w:r>
      <w:r w:rsidR="00451758" w:rsidRPr="00AC5506">
        <w:rPr>
          <w:sz w:val="20"/>
          <w:szCs w:val="20"/>
        </w:rPr>
        <w:t xml:space="preserve">а и стална јер доприноси јединственом </w:t>
      </w:r>
      <w:r w:rsidRPr="00AC5506">
        <w:rPr>
          <w:sz w:val="20"/>
          <w:szCs w:val="20"/>
        </w:rPr>
        <w:t>деловању на развој ученика у складу са његовим могућностима .</w:t>
      </w:r>
    </w:p>
    <w:p w14:paraId="6B70F25E" w14:textId="77777777" w:rsidR="001922A2" w:rsidRPr="00AC5506" w:rsidRDefault="001922A2" w:rsidP="00551438">
      <w:pPr>
        <w:pStyle w:val="BodyText"/>
        <w:spacing w:before="120"/>
        <w:ind w:firstLine="720"/>
        <w:rPr>
          <w:sz w:val="20"/>
          <w:szCs w:val="20"/>
        </w:rPr>
      </w:pPr>
      <w:r w:rsidRPr="00AC5506">
        <w:rPr>
          <w:sz w:val="20"/>
          <w:szCs w:val="20"/>
        </w:rPr>
        <w:t>Сарадња школе са родитељима одвијаће се кроз индивидуалне и групне контакте, на иницијативу родитеља или по позиву од стране школе. Информисање родитеља обављаће се путем: огласне табле за родитеље, сајта школе, родитељских састанака и индивидуалних контаката са наставницима.</w:t>
      </w:r>
    </w:p>
    <w:p w14:paraId="670EFFAD" w14:textId="77777777" w:rsidR="008C5D2C" w:rsidRPr="00AC5506" w:rsidRDefault="00451758" w:rsidP="00551438">
      <w:pPr>
        <w:pStyle w:val="BodyText"/>
        <w:spacing w:before="120"/>
        <w:ind w:firstLine="720"/>
        <w:rPr>
          <w:sz w:val="20"/>
          <w:szCs w:val="20"/>
        </w:rPr>
      </w:pPr>
      <w:r w:rsidRPr="00AC5506">
        <w:rPr>
          <w:sz w:val="20"/>
          <w:szCs w:val="20"/>
        </w:rPr>
        <w:t xml:space="preserve">Учитељи и наставници, а по потреби психолог и педагог школе ће обављати </w:t>
      </w:r>
      <w:r w:rsidR="008C5D2C" w:rsidRPr="00AC5506">
        <w:rPr>
          <w:sz w:val="20"/>
          <w:szCs w:val="20"/>
        </w:rPr>
        <w:t xml:space="preserve"> индивидуалн</w:t>
      </w:r>
      <w:r w:rsidRPr="00AC5506">
        <w:rPr>
          <w:sz w:val="20"/>
          <w:szCs w:val="20"/>
        </w:rPr>
        <w:t xml:space="preserve">е </w:t>
      </w:r>
      <w:r w:rsidR="008C5D2C" w:rsidRPr="00AC5506">
        <w:rPr>
          <w:sz w:val="20"/>
          <w:szCs w:val="20"/>
        </w:rPr>
        <w:t xml:space="preserve"> саветодавн</w:t>
      </w:r>
      <w:r w:rsidRPr="00AC5506">
        <w:rPr>
          <w:sz w:val="20"/>
          <w:szCs w:val="20"/>
        </w:rPr>
        <w:t>е</w:t>
      </w:r>
      <w:r w:rsidR="008C5D2C" w:rsidRPr="00AC5506">
        <w:rPr>
          <w:sz w:val="20"/>
          <w:szCs w:val="20"/>
        </w:rPr>
        <w:t xml:space="preserve"> и информативн</w:t>
      </w:r>
      <w:r w:rsidRPr="00AC5506">
        <w:rPr>
          <w:sz w:val="20"/>
          <w:szCs w:val="20"/>
        </w:rPr>
        <w:t>е</w:t>
      </w:r>
      <w:r w:rsidR="008C5D2C" w:rsidRPr="00AC5506">
        <w:rPr>
          <w:sz w:val="20"/>
          <w:szCs w:val="20"/>
        </w:rPr>
        <w:t xml:space="preserve"> разговор</w:t>
      </w:r>
      <w:r w:rsidRPr="00AC5506">
        <w:rPr>
          <w:sz w:val="20"/>
          <w:szCs w:val="20"/>
        </w:rPr>
        <w:t>еса родитељима ученика.</w:t>
      </w:r>
      <w:r w:rsidR="008C5D2C" w:rsidRPr="00AC5506">
        <w:rPr>
          <w:sz w:val="20"/>
          <w:szCs w:val="20"/>
        </w:rPr>
        <w:t>Одељењске старешине и предметни наставници ће примати родитеље утврђеним данима по распореду који је истакнут у кутку за родитеље</w:t>
      </w:r>
      <w:r w:rsidRPr="00AC5506">
        <w:rPr>
          <w:sz w:val="20"/>
          <w:szCs w:val="20"/>
        </w:rPr>
        <w:t xml:space="preserve"> и на сајту школе</w:t>
      </w:r>
      <w:r w:rsidR="008C5D2C" w:rsidRPr="00AC5506">
        <w:rPr>
          <w:sz w:val="20"/>
          <w:szCs w:val="20"/>
        </w:rPr>
        <w:t>, а директор школе према потреби.</w:t>
      </w:r>
    </w:p>
    <w:p w14:paraId="45736FAE" w14:textId="77777777" w:rsidR="001922A2" w:rsidRPr="00AC5506" w:rsidRDefault="001922A2" w:rsidP="00551438">
      <w:pPr>
        <w:pStyle w:val="BodyText"/>
        <w:spacing w:before="120"/>
        <w:ind w:firstLine="720"/>
        <w:rPr>
          <w:sz w:val="20"/>
          <w:szCs w:val="20"/>
        </w:rPr>
      </w:pPr>
      <w:r w:rsidRPr="00AC5506">
        <w:rPr>
          <w:sz w:val="20"/>
          <w:szCs w:val="20"/>
        </w:rPr>
        <w:t>Групни контакти ће имати више облика:</w:t>
      </w:r>
    </w:p>
    <w:p w14:paraId="78904C43" w14:textId="77777777" w:rsidR="001922A2" w:rsidRPr="00AC5506" w:rsidRDefault="001922A2" w:rsidP="005D7938">
      <w:pPr>
        <w:pStyle w:val="BodyText"/>
        <w:numPr>
          <w:ilvl w:val="1"/>
          <w:numId w:val="19"/>
        </w:numPr>
        <w:spacing w:before="120"/>
        <w:rPr>
          <w:sz w:val="20"/>
          <w:szCs w:val="20"/>
        </w:rPr>
      </w:pPr>
      <w:r w:rsidRPr="00AC5506">
        <w:rPr>
          <w:sz w:val="20"/>
          <w:szCs w:val="20"/>
        </w:rPr>
        <w:lastRenderedPageBreak/>
        <w:t>одељењски родитељски састанци</w:t>
      </w:r>
    </w:p>
    <w:p w14:paraId="52CA8F50" w14:textId="77777777" w:rsidR="001922A2" w:rsidRPr="00AC5506" w:rsidRDefault="001922A2" w:rsidP="005D7938">
      <w:pPr>
        <w:pStyle w:val="BodyText"/>
        <w:numPr>
          <w:ilvl w:val="1"/>
          <w:numId w:val="19"/>
        </w:numPr>
        <w:spacing w:before="120"/>
        <w:rPr>
          <w:sz w:val="20"/>
          <w:szCs w:val="20"/>
        </w:rPr>
      </w:pPr>
      <w:r w:rsidRPr="00AC5506">
        <w:rPr>
          <w:sz w:val="20"/>
          <w:szCs w:val="20"/>
        </w:rPr>
        <w:t>општи родитељски састанци</w:t>
      </w:r>
    </w:p>
    <w:p w14:paraId="3FE8DC56" w14:textId="77777777" w:rsidR="001922A2" w:rsidRPr="00AC5506" w:rsidRDefault="001922A2" w:rsidP="005D7938">
      <w:pPr>
        <w:pStyle w:val="BodyText"/>
        <w:numPr>
          <w:ilvl w:val="1"/>
          <w:numId w:val="19"/>
        </w:numPr>
        <w:spacing w:before="120"/>
        <w:rPr>
          <w:sz w:val="20"/>
          <w:szCs w:val="20"/>
        </w:rPr>
      </w:pPr>
      <w:r w:rsidRPr="00AC5506">
        <w:rPr>
          <w:sz w:val="20"/>
          <w:szCs w:val="20"/>
        </w:rPr>
        <w:t>креативне радионице за родитеље (ликовне, драмске)</w:t>
      </w:r>
    </w:p>
    <w:p w14:paraId="635994C6" w14:textId="77777777" w:rsidR="001922A2" w:rsidRPr="00AC5506" w:rsidRDefault="001922A2" w:rsidP="005D7938">
      <w:pPr>
        <w:pStyle w:val="BodyText"/>
        <w:numPr>
          <w:ilvl w:val="1"/>
          <w:numId w:val="19"/>
        </w:numPr>
        <w:spacing w:before="120"/>
        <w:rPr>
          <w:sz w:val="20"/>
          <w:szCs w:val="20"/>
        </w:rPr>
      </w:pPr>
      <w:r w:rsidRPr="00AC5506">
        <w:rPr>
          <w:sz w:val="20"/>
          <w:szCs w:val="20"/>
        </w:rPr>
        <w:t>јавни часови за родитеље</w:t>
      </w:r>
    </w:p>
    <w:p w14:paraId="7EAD5F58" w14:textId="77777777" w:rsidR="001922A2" w:rsidRPr="00AC5506" w:rsidRDefault="001922A2" w:rsidP="005D7938">
      <w:pPr>
        <w:pStyle w:val="BodyText"/>
        <w:numPr>
          <w:ilvl w:val="1"/>
          <w:numId w:val="19"/>
        </w:numPr>
        <w:spacing w:before="120"/>
        <w:rPr>
          <w:sz w:val="20"/>
          <w:szCs w:val="20"/>
        </w:rPr>
      </w:pPr>
      <w:r w:rsidRPr="00AC5506">
        <w:rPr>
          <w:sz w:val="20"/>
          <w:szCs w:val="20"/>
        </w:rPr>
        <w:t>панои за родитеље</w:t>
      </w:r>
    </w:p>
    <w:p w14:paraId="5C2FB6FE" w14:textId="77777777" w:rsidR="001922A2" w:rsidRPr="00AC5506" w:rsidRDefault="001922A2" w:rsidP="005D7938">
      <w:pPr>
        <w:pStyle w:val="BodyText"/>
        <w:numPr>
          <w:ilvl w:val="1"/>
          <w:numId w:val="19"/>
        </w:numPr>
        <w:spacing w:before="120"/>
        <w:rPr>
          <w:sz w:val="20"/>
          <w:szCs w:val="20"/>
        </w:rPr>
      </w:pPr>
      <w:r w:rsidRPr="00AC5506">
        <w:rPr>
          <w:sz w:val="20"/>
          <w:szCs w:val="20"/>
        </w:rPr>
        <w:t>продајне изложбе и хуманитарне акције са учешћем родитеља</w:t>
      </w:r>
    </w:p>
    <w:p w14:paraId="2D8C0A36" w14:textId="77777777" w:rsidR="001922A2" w:rsidRPr="00AC5506" w:rsidRDefault="001922A2" w:rsidP="005D7938">
      <w:pPr>
        <w:pStyle w:val="BodyText"/>
        <w:numPr>
          <w:ilvl w:val="1"/>
          <w:numId w:val="19"/>
        </w:numPr>
        <w:spacing w:before="120"/>
        <w:rPr>
          <w:sz w:val="20"/>
          <w:szCs w:val="20"/>
        </w:rPr>
      </w:pPr>
      <w:r w:rsidRPr="00AC5506">
        <w:rPr>
          <w:sz w:val="20"/>
          <w:szCs w:val="20"/>
        </w:rPr>
        <w:t>учешће родитеља у раду Савета родитеља .</w:t>
      </w:r>
    </w:p>
    <w:p w14:paraId="70708E95" w14:textId="77777777" w:rsidR="00CD633D" w:rsidRPr="00AC5506" w:rsidRDefault="00CD633D" w:rsidP="00551438">
      <w:pPr>
        <w:pStyle w:val="BodyText"/>
        <w:spacing w:before="120"/>
        <w:ind w:firstLine="720"/>
        <w:rPr>
          <w:sz w:val="20"/>
          <w:szCs w:val="20"/>
        </w:rPr>
      </w:pPr>
      <w:r w:rsidRPr="00AC5506">
        <w:rPr>
          <w:sz w:val="20"/>
          <w:szCs w:val="20"/>
        </w:rPr>
        <w:t>Сва питања од значаја за живот ученика се разматрају на родитељским састанцима, а родитељи преко својих представника у Савету родитеља учествују у доношењу свих важних одлука која се тичу организационих, безбедносних и финансијских питања.</w:t>
      </w:r>
    </w:p>
    <w:p w14:paraId="291AE995" w14:textId="77777777" w:rsidR="008C5D2C" w:rsidRPr="00AC5506" w:rsidRDefault="001922A2" w:rsidP="00551438">
      <w:pPr>
        <w:pStyle w:val="BodyText"/>
        <w:spacing w:before="120"/>
        <w:ind w:firstLine="720"/>
        <w:rPr>
          <w:sz w:val="20"/>
          <w:szCs w:val="20"/>
        </w:rPr>
      </w:pPr>
      <w:r w:rsidRPr="00AC5506">
        <w:rPr>
          <w:sz w:val="20"/>
          <w:szCs w:val="20"/>
        </w:rPr>
        <w:t>Планирано је организовање отвореног дана школе, током ког ће родитељи имати прилике да присуствују часовима редовне наставе.</w:t>
      </w:r>
    </w:p>
    <w:p w14:paraId="087FD1EC" w14:textId="77777777" w:rsidR="00256F96" w:rsidRPr="00AC5506" w:rsidRDefault="0001197D" w:rsidP="00551438">
      <w:pPr>
        <w:pStyle w:val="BodyText"/>
        <w:spacing w:before="120"/>
        <w:ind w:firstLine="720"/>
        <w:rPr>
          <w:sz w:val="20"/>
          <w:szCs w:val="20"/>
        </w:rPr>
      </w:pPr>
      <w:r w:rsidRPr="00AC5506">
        <w:rPr>
          <w:sz w:val="20"/>
          <w:szCs w:val="20"/>
        </w:rPr>
        <w:t xml:space="preserve">Родитељи ће, у зависности од могућности школе и интересовања ученика </w:t>
      </w:r>
      <w:r w:rsidR="00256F96" w:rsidRPr="00AC5506">
        <w:rPr>
          <w:sz w:val="20"/>
          <w:szCs w:val="20"/>
        </w:rPr>
        <w:t xml:space="preserve">бити укључени у програм ПО презентацијом </w:t>
      </w:r>
      <w:r w:rsidR="002F7144" w:rsidRPr="00AC5506">
        <w:rPr>
          <w:sz w:val="20"/>
          <w:szCs w:val="20"/>
        </w:rPr>
        <w:t xml:space="preserve">својих </w:t>
      </w:r>
      <w:r w:rsidR="00256F96" w:rsidRPr="00AC5506">
        <w:rPr>
          <w:sz w:val="20"/>
          <w:szCs w:val="20"/>
        </w:rPr>
        <w:t>занимања на „Сајму занимања“.</w:t>
      </w:r>
    </w:p>
    <w:p w14:paraId="2AA50794" w14:textId="77777777" w:rsidR="003B0049" w:rsidRPr="00AC5506" w:rsidRDefault="003B0049" w:rsidP="00551438">
      <w:pPr>
        <w:pStyle w:val="BodyText"/>
        <w:spacing w:before="120"/>
        <w:ind w:firstLine="720"/>
        <w:rPr>
          <w:sz w:val="20"/>
          <w:szCs w:val="20"/>
        </w:rPr>
      </w:pPr>
      <w:r w:rsidRPr="00AC5506">
        <w:rPr>
          <w:sz w:val="20"/>
          <w:szCs w:val="20"/>
        </w:rPr>
        <w:t>На крају полугодишта школа ће преко Савета родитеља испитати задовољство родитеља програмом сарадње школе и породице, како би се та сарадња унапредила у наредном периоду.</w:t>
      </w:r>
    </w:p>
    <w:p w14:paraId="18207F20" w14:textId="77777777" w:rsidR="008C5D2C" w:rsidRPr="00AC5506" w:rsidRDefault="008C5D2C" w:rsidP="00551438">
      <w:pPr>
        <w:pStyle w:val="BodyText"/>
        <w:spacing w:before="120"/>
        <w:rPr>
          <w:sz w:val="20"/>
          <w:szCs w:val="20"/>
        </w:rPr>
      </w:pPr>
    </w:p>
    <w:p w14:paraId="31B9B79B" w14:textId="77777777" w:rsidR="000D70CD" w:rsidRPr="00AC5506" w:rsidRDefault="000D70CD" w:rsidP="00551438">
      <w:pPr>
        <w:pStyle w:val="BodyText"/>
        <w:spacing w:before="120"/>
        <w:rPr>
          <w:sz w:val="20"/>
          <w:szCs w:val="20"/>
          <w:highlight w:val="cyan"/>
        </w:rPr>
      </w:pPr>
    </w:p>
    <w:p w14:paraId="3CC58C00" w14:textId="77777777" w:rsidR="008C5D2C" w:rsidRPr="00AC5506" w:rsidRDefault="008C5D2C" w:rsidP="00551438">
      <w:pPr>
        <w:pStyle w:val="Heading3"/>
        <w:jc w:val="left"/>
        <w:rPr>
          <w:rFonts w:ascii="Times New Roman" w:hAnsi="Times New Roman"/>
          <w:sz w:val="20"/>
          <w:szCs w:val="20"/>
        </w:rPr>
      </w:pPr>
      <w:bookmarkStart w:id="209" w:name="_Toc82457319"/>
      <w:bookmarkStart w:id="210" w:name="_Toc82521258"/>
      <w:r w:rsidRPr="00AC5506">
        <w:rPr>
          <w:rFonts w:ascii="Times New Roman" w:hAnsi="Times New Roman"/>
          <w:sz w:val="20"/>
          <w:szCs w:val="20"/>
        </w:rPr>
        <w:t>Сарадња школе са осталим организацијама и институцијама друштвене средине</w:t>
      </w:r>
      <w:bookmarkEnd w:id="209"/>
      <w:bookmarkEnd w:id="210"/>
    </w:p>
    <w:p w14:paraId="0198BBEA" w14:textId="77777777" w:rsidR="008C5D2C" w:rsidRPr="00AC5506" w:rsidRDefault="008C5D2C" w:rsidP="00551438">
      <w:pPr>
        <w:pStyle w:val="BodyText"/>
        <w:spacing w:before="120"/>
        <w:ind w:firstLine="720"/>
        <w:rPr>
          <w:sz w:val="20"/>
          <w:szCs w:val="20"/>
        </w:rPr>
      </w:pPr>
    </w:p>
    <w:p w14:paraId="5B6DA04D" w14:textId="77777777" w:rsidR="008C5D2C" w:rsidRPr="00AC5506" w:rsidRDefault="008C5D2C" w:rsidP="00551438">
      <w:pPr>
        <w:pStyle w:val="BodyText"/>
        <w:spacing w:before="120"/>
        <w:ind w:firstLine="720"/>
        <w:rPr>
          <w:sz w:val="20"/>
          <w:szCs w:val="20"/>
        </w:rPr>
      </w:pPr>
      <w:r w:rsidRPr="00AC5506">
        <w:rPr>
          <w:sz w:val="20"/>
          <w:szCs w:val="20"/>
        </w:rPr>
        <w:t>Школа ће у склопу реализације плана и програма у току године сарађивати са организацијама, установама, институцијама које ће доприносити квалитету реализације постављених задатака у плану рада школе за ову годину:</w:t>
      </w:r>
    </w:p>
    <w:p w14:paraId="17AB8ED5" w14:textId="77777777" w:rsidR="003D7F07" w:rsidRPr="00AC5506" w:rsidRDefault="003D7F07" w:rsidP="005D7938">
      <w:pPr>
        <w:pStyle w:val="BodyText"/>
        <w:numPr>
          <w:ilvl w:val="1"/>
          <w:numId w:val="20"/>
        </w:numPr>
        <w:spacing w:before="120"/>
        <w:rPr>
          <w:sz w:val="20"/>
          <w:szCs w:val="20"/>
        </w:rPr>
      </w:pPr>
      <w:r w:rsidRPr="00AC5506">
        <w:rPr>
          <w:sz w:val="20"/>
          <w:szCs w:val="20"/>
        </w:rPr>
        <w:t>Министарство просвете и науке Републике Србије</w:t>
      </w:r>
    </w:p>
    <w:p w14:paraId="2B932CB0" w14:textId="77777777" w:rsidR="003D7F07" w:rsidRPr="00AC5506" w:rsidRDefault="003D7F07" w:rsidP="005D7938">
      <w:pPr>
        <w:pStyle w:val="BodyText"/>
        <w:numPr>
          <w:ilvl w:val="1"/>
          <w:numId w:val="20"/>
        </w:numPr>
        <w:spacing w:before="120"/>
        <w:rPr>
          <w:sz w:val="20"/>
          <w:szCs w:val="20"/>
        </w:rPr>
      </w:pPr>
      <w:r w:rsidRPr="00AC5506">
        <w:rPr>
          <w:sz w:val="20"/>
          <w:szCs w:val="20"/>
        </w:rPr>
        <w:t>Школска управа Београд</w:t>
      </w:r>
    </w:p>
    <w:p w14:paraId="48263554" w14:textId="77777777" w:rsidR="003D7F07" w:rsidRPr="00AC5506" w:rsidRDefault="003D7F07" w:rsidP="005D7938">
      <w:pPr>
        <w:pStyle w:val="BodyText"/>
        <w:numPr>
          <w:ilvl w:val="1"/>
          <w:numId w:val="20"/>
        </w:numPr>
        <w:spacing w:before="120"/>
        <w:rPr>
          <w:sz w:val="20"/>
          <w:szCs w:val="20"/>
        </w:rPr>
      </w:pPr>
      <w:r w:rsidRPr="00AC5506">
        <w:rPr>
          <w:sz w:val="20"/>
          <w:szCs w:val="20"/>
        </w:rPr>
        <w:t>Градске и општинске секције педагога и психолога, секције наставника</w:t>
      </w:r>
    </w:p>
    <w:p w14:paraId="7CD8A5BD" w14:textId="77777777" w:rsidR="008C5D2C" w:rsidRPr="00AC5506" w:rsidRDefault="008C5D2C" w:rsidP="005D7938">
      <w:pPr>
        <w:pStyle w:val="BodyText"/>
        <w:numPr>
          <w:ilvl w:val="1"/>
          <w:numId w:val="20"/>
        </w:numPr>
        <w:spacing w:before="120"/>
        <w:rPr>
          <w:sz w:val="20"/>
          <w:szCs w:val="20"/>
        </w:rPr>
      </w:pPr>
      <w:r w:rsidRPr="00AC5506">
        <w:rPr>
          <w:sz w:val="20"/>
          <w:szCs w:val="20"/>
        </w:rPr>
        <w:t>Дом здравља ''Доктор Симо Милошевић''</w:t>
      </w:r>
    </w:p>
    <w:p w14:paraId="1E5B35C7" w14:textId="77777777" w:rsidR="008C5D2C" w:rsidRPr="00AC5506" w:rsidRDefault="008C5D2C" w:rsidP="005D7938">
      <w:pPr>
        <w:pStyle w:val="BodyText"/>
        <w:numPr>
          <w:ilvl w:val="1"/>
          <w:numId w:val="20"/>
        </w:numPr>
        <w:spacing w:before="120"/>
        <w:rPr>
          <w:sz w:val="20"/>
          <w:szCs w:val="20"/>
        </w:rPr>
      </w:pPr>
      <w:r w:rsidRPr="00AC5506">
        <w:rPr>
          <w:sz w:val="20"/>
          <w:szCs w:val="20"/>
        </w:rPr>
        <w:t>МЗ Сремчица</w:t>
      </w:r>
    </w:p>
    <w:p w14:paraId="2C2ADF59" w14:textId="77777777" w:rsidR="008C5D2C" w:rsidRPr="00AC5506" w:rsidRDefault="008C5D2C" w:rsidP="005D7938">
      <w:pPr>
        <w:pStyle w:val="BodyText"/>
        <w:numPr>
          <w:ilvl w:val="1"/>
          <w:numId w:val="20"/>
        </w:numPr>
        <w:spacing w:before="120"/>
        <w:rPr>
          <w:sz w:val="20"/>
          <w:szCs w:val="20"/>
        </w:rPr>
      </w:pPr>
      <w:r w:rsidRPr="00AC5506">
        <w:rPr>
          <w:sz w:val="20"/>
          <w:szCs w:val="20"/>
        </w:rPr>
        <w:t>Центар за социјални рад- Чукарица</w:t>
      </w:r>
    </w:p>
    <w:p w14:paraId="03C71AD3" w14:textId="77777777" w:rsidR="00E83E9A" w:rsidRPr="00AC5506" w:rsidRDefault="00E83E9A" w:rsidP="005D7938">
      <w:pPr>
        <w:pStyle w:val="BodyText"/>
        <w:numPr>
          <w:ilvl w:val="1"/>
          <w:numId w:val="20"/>
        </w:numPr>
        <w:spacing w:before="120"/>
        <w:rPr>
          <w:sz w:val="20"/>
          <w:szCs w:val="20"/>
        </w:rPr>
      </w:pPr>
      <w:r w:rsidRPr="00AC5506">
        <w:rPr>
          <w:sz w:val="20"/>
          <w:szCs w:val="20"/>
        </w:rPr>
        <w:t>Мрежа подршке инклузивном образовању</w:t>
      </w:r>
    </w:p>
    <w:p w14:paraId="085CBAB1" w14:textId="77777777" w:rsidR="008C5D2C" w:rsidRPr="00AC5506" w:rsidRDefault="008C5D2C" w:rsidP="005D7938">
      <w:pPr>
        <w:pStyle w:val="BodyText"/>
        <w:numPr>
          <w:ilvl w:val="1"/>
          <w:numId w:val="20"/>
        </w:numPr>
        <w:spacing w:before="120"/>
        <w:rPr>
          <w:sz w:val="20"/>
          <w:szCs w:val="20"/>
        </w:rPr>
      </w:pPr>
      <w:r w:rsidRPr="00AC5506">
        <w:rPr>
          <w:sz w:val="20"/>
          <w:szCs w:val="20"/>
        </w:rPr>
        <w:t>Општина Чукарица</w:t>
      </w:r>
    </w:p>
    <w:p w14:paraId="6872C7F4" w14:textId="77777777" w:rsidR="008C5D2C" w:rsidRPr="00AC5506" w:rsidRDefault="008C5D2C" w:rsidP="005D7938">
      <w:pPr>
        <w:pStyle w:val="BodyText"/>
        <w:numPr>
          <w:ilvl w:val="1"/>
          <w:numId w:val="20"/>
        </w:numPr>
        <w:spacing w:before="120"/>
        <w:rPr>
          <w:sz w:val="20"/>
          <w:szCs w:val="20"/>
        </w:rPr>
      </w:pPr>
      <w:r w:rsidRPr="00AC5506">
        <w:rPr>
          <w:sz w:val="20"/>
          <w:szCs w:val="20"/>
        </w:rPr>
        <w:t>ОШ ''Вук Караџић''-  Сремчица</w:t>
      </w:r>
    </w:p>
    <w:p w14:paraId="166DC990" w14:textId="77777777" w:rsidR="00014724" w:rsidRPr="00AC5506" w:rsidRDefault="00014724" w:rsidP="005D7938">
      <w:pPr>
        <w:pStyle w:val="BodyText"/>
        <w:numPr>
          <w:ilvl w:val="1"/>
          <w:numId w:val="20"/>
        </w:numPr>
        <w:spacing w:before="120"/>
        <w:rPr>
          <w:sz w:val="20"/>
          <w:szCs w:val="20"/>
        </w:rPr>
      </w:pPr>
      <w:r w:rsidRPr="00AC5506">
        <w:rPr>
          <w:sz w:val="20"/>
          <w:szCs w:val="20"/>
        </w:rPr>
        <w:t>Установа за децу и младе „Сремчица“</w:t>
      </w:r>
    </w:p>
    <w:p w14:paraId="0CDA5EB3" w14:textId="77777777" w:rsidR="008C5D2C" w:rsidRPr="00AC5506" w:rsidRDefault="008C5D2C" w:rsidP="005D7938">
      <w:pPr>
        <w:pStyle w:val="BodyText"/>
        <w:numPr>
          <w:ilvl w:val="1"/>
          <w:numId w:val="20"/>
        </w:numPr>
        <w:spacing w:before="120"/>
        <w:rPr>
          <w:sz w:val="20"/>
          <w:szCs w:val="20"/>
        </w:rPr>
      </w:pPr>
      <w:r w:rsidRPr="00AC5506">
        <w:rPr>
          <w:sz w:val="20"/>
          <w:szCs w:val="20"/>
        </w:rPr>
        <w:t>Галерија ''Траг''</w:t>
      </w:r>
    </w:p>
    <w:p w14:paraId="306FB426" w14:textId="77777777" w:rsidR="003D7F07" w:rsidRPr="00AC5506" w:rsidRDefault="003D7F07" w:rsidP="005D7938">
      <w:pPr>
        <w:pStyle w:val="BodyText"/>
        <w:numPr>
          <w:ilvl w:val="1"/>
          <w:numId w:val="20"/>
        </w:numPr>
        <w:spacing w:before="120"/>
        <w:rPr>
          <w:sz w:val="20"/>
          <w:szCs w:val="20"/>
        </w:rPr>
      </w:pPr>
      <w:r w:rsidRPr="00AC5506">
        <w:rPr>
          <w:sz w:val="20"/>
          <w:szCs w:val="20"/>
        </w:rPr>
        <w:t>Хуманитарна организација „Добра Вила“</w:t>
      </w:r>
    </w:p>
    <w:p w14:paraId="485ED558" w14:textId="77777777" w:rsidR="008C5D2C" w:rsidRPr="00AC5506" w:rsidRDefault="008C5D2C" w:rsidP="005D7938">
      <w:pPr>
        <w:pStyle w:val="BodyText"/>
        <w:numPr>
          <w:ilvl w:val="1"/>
          <w:numId w:val="20"/>
        </w:numPr>
        <w:spacing w:before="120"/>
        <w:rPr>
          <w:sz w:val="20"/>
          <w:szCs w:val="20"/>
        </w:rPr>
      </w:pPr>
      <w:r w:rsidRPr="00AC5506">
        <w:rPr>
          <w:sz w:val="20"/>
          <w:szCs w:val="20"/>
        </w:rPr>
        <w:t>Другим службама за којима се буде показала потреба.</w:t>
      </w:r>
    </w:p>
    <w:p w14:paraId="792B6C01" w14:textId="77777777" w:rsidR="00797908" w:rsidRPr="00AC5506" w:rsidRDefault="00797908" w:rsidP="00551438">
      <w:pPr>
        <w:pStyle w:val="BodyText"/>
        <w:spacing w:before="120"/>
        <w:rPr>
          <w:b/>
          <w:sz w:val="20"/>
          <w:szCs w:val="20"/>
        </w:rPr>
      </w:pPr>
    </w:p>
    <w:p w14:paraId="269DDACE" w14:textId="42F98E32" w:rsidR="00AB091B" w:rsidRPr="00AC5506" w:rsidRDefault="00B17E2F" w:rsidP="00E60D3D">
      <w:pPr>
        <w:pStyle w:val="Heading2"/>
        <w:numPr>
          <w:ilvl w:val="0"/>
          <w:numId w:val="0"/>
        </w:numPr>
        <w:ind w:left="860"/>
        <w:rPr>
          <w:rFonts w:ascii="Times New Roman" w:hAnsi="Times New Roman"/>
          <w:b/>
          <w:sz w:val="20"/>
          <w:szCs w:val="20"/>
        </w:rPr>
      </w:pPr>
      <w:bookmarkStart w:id="211" w:name="_Toc82457320"/>
      <w:bookmarkStart w:id="212" w:name="_Toc82521259"/>
      <w:r w:rsidRPr="00AC5506">
        <w:rPr>
          <w:rFonts w:ascii="Times New Roman" w:hAnsi="Times New Roman"/>
          <w:sz w:val="20"/>
          <w:szCs w:val="20"/>
        </w:rPr>
        <w:t>11.7.</w:t>
      </w:r>
      <w:r w:rsidRPr="00AC5506">
        <w:rPr>
          <w:rFonts w:ascii="Times New Roman" w:hAnsi="Times New Roman"/>
          <w:b/>
          <w:sz w:val="20"/>
          <w:szCs w:val="20"/>
        </w:rPr>
        <w:t>Програм стручног усавршавања</w:t>
      </w:r>
      <w:bookmarkStart w:id="213" w:name="_Toc82457321"/>
      <w:bookmarkEnd w:id="211"/>
      <w:r w:rsidR="00E60D3D" w:rsidRPr="00AC5506">
        <w:rPr>
          <w:rFonts w:ascii="Times New Roman" w:hAnsi="Times New Roman"/>
          <w:b/>
          <w:sz w:val="20"/>
          <w:szCs w:val="20"/>
          <w:lang w:val="sr-Cyrl-RS"/>
        </w:rPr>
        <w:t xml:space="preserve"> </w:t>
      </w:r>
      <w:r w:rsidRPr="00AC5506">
        <w:rPr>
          <w:rFonts w:ascii="Times New Roman" w:hAnsi="Times New Roman"/>
          <w:b/>
          <w:sz w:val="20"/>
          <w:szCs w:val="20"/>
        </w:rPr>
        <w:t>и  професионалног развоја наставника</w:t>
      </w:r>
      <w:bookmarkEnd w:id="213"/>
      <w:bookmarkEnd w:id="212"/>
    </w:p>
    <w:p w14:paraId="10DFCCA2" w14:textId="77777777" w:rsidR="00AB091B" w:rsidRPr="00AC5506" w:rsidRDefault="00AB091B" w:rsidP="00551438">
      <w:pPr>
        <w:pStyle w:val="BodyText"/>
        <w:rPr>
          <w:sz w:val="20"/>
          <w:szCs w:val="20"/>
        </w:rPr>
      </w:pPr>
    </w:p>
    <w:p w14:paraId="74BA1460" w14:textId="77777777" w:rsidR="00AB091B" w:rsidRPr="00AC5506" w:rsidRDefault="00AB091B" w:rsidP="00551438">
      <w:pPr>
        <w:rPr>
          <w:sz w:val="20"/>
          <w:szCs w:val="20"/>
        </w:rPr>
      </w:pPr>
      <w:r w:rsidRPr="00AC5506">
        <w:rPr>
          <w:sz w:val="20"/>
          <w:szCs w:val="20"/>
          <w:lang w:val="sr-Cyrl-CS"/>
        </w:rPr>
        <w:t xml:space="preserve">Програм стручног усавршавања, као интегрални део образовно-васпитног процеса </w:t>
      </w:r>
      <w:proofErr w:type="spellStart"/>
      <w:r w:rsidRPr="00AC5506">
        <w:rPr>
          <w:sz w:val="20"/>
          <w:szCs w:val="20"/>
        </w:rPr>
        <w:t>оствариваће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неколико</w:t>
      </w:r>
      <w:proofErr w:type="spellEnd"/>
      <w:r w:rsidRPr="00AC5506">
        <w:rPr>
          <w:sz w:val="20"/>
          <w:szCs w:val="20"/>
        </w:rPr>
        <w:t xml:space="preserve"> </w:t>
      </w:r>
      <w:proofErr w:type="spellStart"/>
      <w:r w:rsidRPr="00AC5506">
        <w:rPr>
          <w:sz w:val="20"/>
          <w:szCs w:val="20"/>
        </w:rPr>
        <w:t>нивоа</w:t>
      </w:r>
      <w:proofErr w:type="spellEnd"/>
      <w:r w:rsidRPr="00AC5506">
        <w:rPr>
          <w:sz w:val="20"/>
          <w:szCs w:val="20"/>
        </w:rPr>
        <w:t>:</w:t>
      </w:r>
      <w:r w:rsidRPr="00AC5506">
        <w:rPr>
          <w:sz w:val="20"/>
          <w:szCs w:val="20"/>
        </w:rPr>
        <w:br/>
      </w:r>
    </w:p>
    <w:p w14:paraId="21ACA98D" w14:textId="77777777" w:rsidR="00AB091B" w:rsidRPr="00AC5506" w:rsidRDefault="00AB091B" w:rsidP="005D7938">
      <w:pPr>
        <w:pStyle w:val="BodyText"/>
        <w:numPr>
          <w:ilvl w:val="0"/>
          <w:numId w:val="55"/>
        </w:numPr>
        <w:rPr>
          <w:sz w:val="20"/>
          <w:szCs w:val="20"/>
        </w:rPr>
      </w:pPr>
      <w:r w:rsidRPr="00AC5506">
        <w:rPr>
          <w:sz w:val="20"/>
          <w:szCs w:val="20"/>
        </w:rPr>
        <w:t>Кроз активности које организује школа</w:t>
      </w:r>
    </w:p>
    <w:p w14:paraId="77F157AB" w14:textId="77777777" w:rsidR="00AB091B" w:rsidRPr="00AC5506" w:rsidRDefault="00AB091B" w:rsidP="005D7938">
      <w:pPr>
        <w:pStyle w:val="BodyText"/>
        <w:numPr>
          <w:ilvl w:val="0"/>
          <w:numId w:val="55"/>
        </w:numPr>
        <w:rPr>
          <w:sz w:val="20"/>
          <w:szCs w:val="20"/>
        </w:rPr>
      </w:pPr>
      <w:r w:rsidRPr="00AC5506">
        <w:rPr>
          <w:sz w:val="20"/>
          <w:szCs w:val="20"/>
        </w:rPr>
        <w:t>Кроз реализацију одобрених програма обуке и стручних скупова</w:t>
      </w:r>
    </w:p>
    <w:p w14:paraId="00BD25F9" w14:textId="77777777" w:rsidR="00AB091B" w:rsidRPr="00AC5506" w:rsidRDefault="00AB091B" w:rsidP="005D7938">
      <w:pPr>
        <w:pStyle w:val="BodyText"/>
        <w:numPr>
          <w:ilvl w:val="0"/>
          <w:numId w:val="55"/>
        </w:numPr>
        <w:rPr>
          <w:sz w:val="20"/>
          <w:szCs w:val="20"/>
        </w:rPr>
      </w:pPr>
      <w:r w:rsidRPr="00AC5506">
        <w:rPr>
          <w:sz w:val="20"/>
          <w:szCs w:val="20"/>
        </w:rPr>
        <w:t>Кроз обавезне програме које организује Министарство просвете</w:t>
      </w:r>
    </w:p>
    <w:p w14:paraId="736675D4" w14:textId="77777777" w:rsidR="00AB091B" w:rsidRPr="00AC5506" w:rsidRDefault="00AB091B" w:rsidP="00551438">
      <w:pPr>
        <w:pStyle w:val="BodyText"/>
        <w:ind w:left="720"/>
        <w:rPr>
          <w:sz w:val="20"/>
          <w:szCs w:val="20"/>
        </w:rPr>
      </w:pPr>
    </w:p>
    <w:p w14:paraId="3CC344F2" w14:textId="7A0A15D7" w:rsidR="00AB091B" w:rsidRPr="00AC5506" w:rsidRDefault="00AB091B" w:rsidP="00551438">
      <w:pPr>
        <w:pStyle w:val="BodyText"/>
        <w:ind w:left="1080"/>
        <w:rPr>
          <w:sz w:val="20"/>
          <w:szCs w:val="20"/>
        </w:rPr>
      </w:pPr>
      <w:r w:rsidRPr="00AC5506">
        <w:rPr>
          <w:sz w:val="20"/>
          <w:szCs w:val="20"/>
        </w:rPr>
        <w:t>План стру</w:t>
      </w:r>
      <w:r w:rsidR="008A2F4B" w:rsidRPr="00AC5506">
        <w:rPr>
          <w:sz w:val="20"/>
          <w:szCs w:val="20"/>
        </w:rPr>
        <w:t>чног усаврашавања за школску 20</w:t>
      </w:r>
      <w:r w:rsidR="008A2F4B" w:rsidRPr="00AC5506">
        <w:rPr>
          <w:sz w:val="20"/>
          <w:szCs w:val="20"/>
          <w:lang w:val="sr-Cyrl-RS"/>
        </w:rPr>
        <w:t>2</w:t>
      </w:r>
      <w:r w:rsidR="009A5D15" w:rsidRPr="00AC5506">
        <w:rPr>
          <w:sz w:val="20"/>
          <w:szCs w:val="20"/>
          <w:lang w:val="sr-Latn-RS"/>
        </w:rPr>
        <w:t>1</w:t>
      </w:r>
      <w:r w:rsidRPr="00AC5506">
        <w:rPr>
          <w:sz w:val="20"/>
          <w:szCs w:val="20"/>
        </w:rPr>
        <w:t>-20</w:t>
      </w:r>
      <w:r w:rsidR="008A2F4B" w:rsidRPr="00AC5506">
        <w:rPr>
          <w:sz w:val="20"/>
          <w:szCs w:val="20"/>
          <w:lang w:val="sr-Cyrl-RS"/>
        </w:rPr>
        <w:t>2</w:t>
      </w:r>
      <w:r w:rsidR="009A5D15" w:rsidRPr="00AC5506">
        <w:rPr>
          <w:sz w:val="20"/>
          <w:szCs w:val="20"/>
          <w:lang w:val="sr-Latn-RS"/>
        </w:rPr>
        <w:t>2</w:t>
      </w:r>
      <w:r w:rsidRPr="00AC5506">
        <w:rPr>
          <w:sz w:val="20"/>
          <w:szCs w:val="20"/>
        </w:rPr>
        <w:t>. направљен је на основу:</w:t>
      </w:r>
    </w:p>
    <w:p w14:paraId="2A38D1C1" w14:textId="77777777" w:rsidR="00AB091B" w:rsidRPr="00AC5506" w:rsidRDefault="00AB091B" w:rsidP="005D7938">
      <w:pPr>
        <w:pStyle w:val="BodyText"/>
        <w:numPr>
          <w:ilvl w:val="0"/>
          <w:numId w:val="56"/>
        </w:numPr>
        <w:rPr>
          <w:sz w:val="20"/>
          <w:szCs w:val="20"/>
        </w:rPr>
      </w:pPr>
      <w:r w:rsidRPr="00AC5506">
        <w:rPr>
          <w:sz w:val="20"/>
          <w:szCs w:val="20"/>
        </w:rPr>
        <w:t>анализе специфичности школе,</w:t>
      </w:r>
    </w:p>
    <w:p w14:paraId="60D3AAC9" w14:textId="77777777" w:rsidR="00AB091B" w:rsidRPr="00AC5506" w:rsidRDefault="00AB091B" w:rsidP="005D7938">
      <w:pPr>
        <w:pStyle w:val="BodyText"/>
        <w:numPr>
          <w:ilvl w:val="0"/>
          <w:numId w:val="56"/>
        </w:numPr>
        <w:rPr>
          <w:sz w:val="20"/>
          <w:szCs w:val="20"/>
        </w:rPr>
      </w:pPr>
      <w:r w:rsidRPr="00AC5506">
        <w:rPr>
          <w:sz w:val="20"/>
          <w:szCs w:val="20"/>
        </w:rPr>
        <w:t>анализе резултата самовредновања квалитета рада установе</w:t>
      </w:r>
    </w:p>
    <w:p w14:paraId="334BBA69" w14:textId="77777777" w:rsidR="00AB091B" w:rsidRPr="00AC5506" w:rsidRDefault="00AB091B" w:rsidP="005D7938">
      <w:pPr>
        <w:pStyle w:val="BodyText"/>
        <w:numPr>
          <w:ilvl w:val="0"/>
          <w:numId w:val="56"/>
        </w:numPr>
        <w:rPr>
          <w:sz w:val="20"/>
          <w:szCs w:val="20"/>
        </w:rPr>
      </w:pPr>
      <w:r w:rsidRPr="00AC5506">
        <w:rPr>
          <w:sz w:val="20"/>
          <w:szCs w:val="20"/>
        </w:rPr>
        <w:lastRenderedPageBreak/>
        <w:t>на основу потреба наставника и ученика,</w:t>
      </w:r>
    </w:p>
    <w:p w14:paraId="7B3B1C5E" w14:textId="77777777" w:rsidR="00AB091B" w:rsidRPr="00AC5506" w:rsidRDefault="00AB091B" w:rsidP="005D7938">
      <w:pPr>
        <w:pStyle w:val="BodyText"/>
        <w:numPr>
          <w:ilvl w:val="0"/>
          <w:numId w:val="56"/>
        </w:numPr>
        <w:rPr>
          <w:sz w:val="20"/>
          <w:szCs w:val="20"/>
        </w:rPr>
      </w:pPr>
      <w:r w:rsidRPr="00AC5506">
        <w:rPr>
          <w:sz w:val="20"/>
          <w:szCs w:val="20"/>
        </w:rPr>
        <w:t>на основу исказаних личних планова професионалног развоја наставника,</w:t>
      </w:r>
    </w:p>
    <w:p w14:paraId="25BC3444" w14:textId="77777777" w:rsidR="00AB091B" w:rsidRPr="00AC5506" w:rsidRDefault="00AB091B" w:rsidP="005D7938">
      <w:pPr>
        <w:pStyle w:val="BodyText"/>
        <w:numPr>
          <w:ilvl w:val="0"/>
          <w:numId w:val="56"/>
        </w:numPr>
        <w:rPr>
          <w:sz w:val="20"/>
          <w:szCs w:val="20"/>
        </w:rPr>
      </w:pPr>
      <w:r w:rsidRPr="00AC5506">
        <w:rPr>
          <w:sz w:val="20"/>
          <w:szCs w:val="20"/>
        </w:rPr>
        <w:t>стандарда  компетенција за професију наставника ,</w:t>
      </w:r>
    </w:p>
    <w:p w14:paraId="402DE0C1" w14:textId="77777777" w:rsidR="00AB091B" w:rsidRPr="00AC5506" w:rsidRDefault="00AB091B" w:rsidP="005D7938">
      <w:pPr>
        <w:pStyle w:val="BodyText"/>
        <w:numPr>
          <w:ilvl w:val="0"/>
          <w:numId w:val="56"/>
        </w:numPr>
        <w:rPr>
          <w:sz w:val="20"/>
          <w:szCs w:val="20"/>
        </w:rPr>
      </w:pPr>
      <w:r w:rsidRPr="00AC5506">
        <w:rPr>
          <w:sz w:val="20"/>
          <w:szCs w:val="20"/>
        </w:rPr>
        <w:t>приоритетних области професионалног развоја које је прописало министарство просвете.</w:t>
      </w:r>
    </w:p>
    <w:p w14:paraId="3B1433F7" w14:textId="77777777" w:rsidR="00AB091B" w:rsidRPr="00AC5506" w:rsidRDefault="00AB091B" w:rsidP="005D7938">
      <w:pPr>
        <w:pStyle w:val="BodyText"/>
        <w:numPr>
          <w:ilvl w:val="0"/>
          <w:numId w:val="56"/>
        </w:numPr>
        <w:rPr>
          <w:sz w:val="20"/>
          <w:szCs w:val="20"/>
        </w:rPr>
      </w:pPr>
      <w:r w:rsidRPr="00AC5506">
        <w:rPr>
          <w:sz w:val="20"/>
          <w:szCs w:val="20"/>
        </w:rPr>
        <w:t>Анализе резултата завршног испита.</w:t>
      </w:r>
    </w:p>
    <w:p w14:paraId="111A5B22" w14:textId="77777777" w:rsidR="00AB091B" w:rsidRPr="00AC5506" w:rsidRDefault="00AB091B" w:rsidP="005D7938">
      <w:pPr>
        <w:pStyle w:val="BodyText"/>
        <w:numPr>
          <w:ilvl w:val="0"/>
          <w:numId w:val="56"/>
        </w:numPr>
        <w:rPr>
          <w:sz w:val="20"/>
          <w:szCs w:val="20"/>
        </w:rPr>
      </w:pPr>
      <w:r w:rsidRPr="00AC5506">
        <w:rPr>
          <w:sz w:val="20"/>
          <w:szCs w:val="20"/>
        </w:rPr>
        <w:t>Препорука након екстерне евалуације рада школе.</w:t>
      </w:r>
    </w:p>
    <w:p w14:paraId="3B26D702" w14:textId="77777777" w:rsidR="00AB091B" w:rsidRPr="00AC5506" w:rsidRDefault="00AB091B" w:rsidP="00551438">
      <w:pPr>
        <w:pStyle w:val="BodyText"/>
        <w:ind w:left="1845"/>
        <w:rPr>
          <w:sz w:val="20"/>
          <w:szCs w:val="20"/>
        </w:rPr>
      </w:pPr>
    </w:p>
    <w:p w14:paraId="5C132F48" w14:textId="77777777" w:rsidR="00AB091B" w:rsidRPr="00AC5506" w:rsidRDefault="00AB091B" w:rsidP="00551438">
      <w:pPr>
        <w:pStyle w:val="BodyText"/>
        <w:rPr>
          <w:sz w:val="20"/>
          <w:szCs w:val="20"/>
        </w:rPr>
      </w:pPr>
      <w:r w:rsidRPr="00AC5506">
        <w:rPr>
          <w:sz w:val="20"/>
          <w:szCs w:val="20"/>
        </w:rPr>
        <w:t>На основу анализе свих тих фактора одлучено  је да се у току ове школске године посвети пажња развоју компетенција наставника које се односе на комуникацију и сарадњу</w:t>
      </w:r>
      <w:r w:rsidR="006D0EE4" w:rsidRPr="00AC5506">
        <w:rPr>
          <w:sz w:val="20"/>
          <w:szCs w:val="20"/>
        </w:rPr>
        <w:t xml:space="preserve"> и руковођење ученичким колективом,так да ће школа одабрати обуку која развија ове компетенције</w:t>
      </w:r>
      <w:r w:rsidRPr="00AC5506">
        <w:rPr>
          <w:sz w:val="20"/>
          <w:szCs w:val="20"/>
        </w:rPr>
        <w:t>.</w:t>
      </w:r>
    </w:p>
    <w:p w14:paraId="6709C8E7" w14:textId="053E6D48" w:rsidR="00AB091B" w:rsidRPr="00AC5506" w:rsidRDefault="00AB091B" w:rsidP="00551438">
      <w:pPr>
        <w:pStyle w:val="BodyText"/>
        <w:rPr>
          <w:sz w:val="20"/>
          <w:szCs w:val="20"/>
          <w:lang w:val="sr-Cyrl-RS"/>
        </w:rPr>
      </w:pPr>
      <w:r w:rsidRPr="00AC5506">
        <w:rPr>
          <w:sz w:val="20"/>
          <w:szCs w:val="20"/>
        </w:rPr>
        <w:t>Тако</w:t>
      </w:r>
      <w:r w:rsidR="008A2F4B" w:rsidRPr="00AC5506">
        <w:rPr>
          <w:sz w:val="20"/>
          <w:szCs w:val="20"/>
        </w:rPr>
        <w:t xml:space="preserve">ђе на основу </w:t>
      </w:r>
      <w:r w:rsidR="008A2F4B" w:rsidRPr="00AC5506">
        <w:rPr>
          <w:sz w:val="20"/>
          <w:szCs w:val="20"/>
          <w:lang w:val="sr-Cyrl-RS"/>
        </w:rPr>
        <w:t xml:space="preserve">тренутне ситуациј еи потребе да се настава дигитализује </w:t>
      </w:r>
      <w:r w:rsidR="006D0EE4" w:rsidRPr="00AC5506">
        <w:rPr>
          <w:sz w:val="20"/>
          <w:szCs w:val="20"/>
        </w:rPr>
        <w:t xml:space="preserve">  радиће се</w:t>
      </w:r>
      <w:r w:rsidR="009A5D15" w:rsidRPr="00AC5506">
        <w:rPr>
          <w:sz w:val="20"/>
          <w:szCs w:val="20"/>
          <w:lang w:val="sr-Latn-RS"/>
        </w:rPr>
        <w:t xml:space="preserve"> </w:t>
      </w:r>
      <w:r w:rsidR="009A5D15" w:rsidRPr="00AC5506">
        <w:rPr>
          <w:sz w:val="20"/>
          <w:szCs w:val="20"/>
          <w:lang w:val="sr-Cyrl-RS"/>
        </w:rPr>
        <w:t xml:space="preserve">и даље </w:t>
      </w:r>
      <w:r w:rsidR="006D0EE4" w:rsidRPr="00AC5506">
        <w:rPr>
          <w:sz w:val="20"/>
          <w:szCs w:val="20"/>
        </w:rPr>
        <w:t xml:space="preserve"> на јачању компетенција наставника за информатичку писменост и дигиталних компетенција</w:t>
      </w:r>
      <w:r w:rsidR="009A5D15" w:rsidRPr="00AC5506">
        <w:rPr>
          <w:sz w:val="20"/>
          <w:szCs w:val="20"/>
          <w:lang w:val="sr-Cyrl-RS"/>
        </w:rPr>
        <w:t xml:space="preserve"> као и на развоју компетенције за очување здравља,</w:t>
      </w:r>
    </w:p>
    <w:p w14:paraId="7D6D2765" w14:textId="77777777" w:rsidR="00AB091B" w:rsidRPr="00AC5506" w:rsidRDefault="00AB091B" w:rsidP="00551438">
      <w:pPr>
        <w:pStyle w:val="BodyText"/>
        <w:ind w:left="720"/>
        <w:rPr>
          <w:sz w:val="20"/>
          <w:szCs w:val="20"/>
        </w:rPr>
      </w:pPr>
    </w:p>
    <w:p w14:paraId="5F8D59F5" w14:textId="77777777" w:rsidR="00AB091B" w:rsidRPr="00AC5506" w:rsidRDefault="00AB091B" w:rsidP="00551438">
      <w:pPr>
        <w:pStyle w:val="BodyText"/>
        <w:ind w:left="720"/>
        <w:rPr>
          <w:sz w:val="20"/>
          <w:szCs w:val="20"/>
        </w:rPr>
      </w:pPr>
      <w:r w:rsidRPr="00AC5506">
        <w:rPr>
          <w:sz w:val="20"/>
          <w:szCs w:val="20"/>
        </w:rPr>
        <w:t>У обзир су узете  процене и потребе наставника за стручним усавршавањем.</w:t>
      </w:r>
    </w:p>
    <w:tbl>
      <w:tblPr>
        <w:tblW w:w="9545" w:type="dxa"/>
        <w:jc w:val="center"/>
        <w:tblLayout w:type="fixed"/>
        <w:tblLook w:val="04A0" w:firstRow="1" w:lastRow="0" w:firstColumn="1" w:lastColumn="0" w:noHBand="0" w:noVBand="1"/>
      </w:tblPr>
      <w:tblGrid>
        <w:gridCol w:w="516"/>
        <w:gridCol w:w="1999"/>
        <w:gridCol w:w="7030"/>
      </w:tblGrid>
      <w:tr w:rsidR="00AB091B" w:rsidRPr="00AC5506" w14:paraId="4F4F7C10" w14:textId="77777777" w:rsidTr="007C7449">
        <w:trPr>
          <w:trHeight w:val="287"/>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14:paraId="4CC0E70B" w14:textId="77777777" w:rsidR="00AB091B" w:rsidRPr="00AC5506" w:rsidRDefault="00AB091B" w:rsidP="00551438">
            <w:pPr>
              <w:rPr>
                <w:b/>
                <w:bCs/>
                <w:color w:val="000000"/>
                <w:sz w:val="18"/>
                <w:szCs w:val="18"/>
              </w:rPr>
            </w:pPr>
            <w:r w:rsidRPr="00AC5506">
              <w:rPr>
                <w:b/>
                <w:bCs/>
                <w:color w:val="000000"/>
                <w:sz w:val="18"/>
                <w:szCs w:val="18"/>
              </w:rPr>
              <w:t>РБ</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14:paraId="1F6C5F13" w14:textId="77777777" w:rsidR="00AB091B" w:rsidRPr="00AC5506" w:rsidRDefault="00AB091B" w:rsidP="00551438">
            <w:pPr>
              <w:rPr>
                <w:b/>
                <w:bCs/>
                <w:color w:val="000000"/>
                <w:sz w:val="18"/>
                <w:szCs w:val="18"/>
              </w:rPr>
            </w:pPr>
            <w:proofErr w:type="spellStart"/>
            <w:r w:rsidRPr="00AC5506">
              <w:rPr>
                <w:b/>
                <w:bCs/>
                <w:color w:val="000000"/>
                <w:sz w:val="18"/>
                <w:szCs w:val="18"/>
              </w:rPr>
              <w:t>Име</w:t>
            </w:r>
            <w:proofErr w:type="spellEnd"/>
            <w:r w:rsidRPr="00AC5506">
              <w:rPr>
                <w:b/>
                <w:bCs/>
                <w:color w:val="000000"/>
                <w:sz w:val="18"/>
                <w:szCs w:val="18"/>
              </w:rPr>
              <w:t xml:space="preserve"> и </w:t>
            </w:r>
            <w:proofErr w:type="spellStart"/>
            <w:r w:rsidRPr="00AC5506">
              <w:rPr>
                <w:b/>
                <w:bCs/>
                <w:color w:val="000000"/>
                <w:sz w:val="18"/>
                <w:szCs w:val="18"/>
              </w:rPr>
              <w:t>презиме</w:t>
            </w:r>
            <w:proofErr w:type="spellEnd"/>
          </w:p>
        </w:tc>
        <w:tc>
          <w:tcPr>
            <w:tcW w:w="7030" w:type="dxa"/>
            <w:tcBorders>
              <w:top w:val="single" w:sz="4" w:space="0" w:color="auto"/>
              <w:left w:val="single" w:sz="4" w:space="0" w:color="auto"/>
              <w:bottom w:val="single" w:sz="4" w:space="0" w:color="auto"/>
              <w:right w:val="single" w:sz="4" w:space="0" w:color="auto"/>
            </w:tcBorders>
            <w:shd w:val="clear" w:color="auto" w:fill="auto"/>
            <w:vAlign w:val="center"/>
          </w:tcPr>
          <w:p w14:paraId="1B8819B9" w14:textId="77777777" w:rsidR="00AB091B" w:rsidRPr="00AC5506" w:rsidRDefault="00AB091B" w:rsidP="00551438">
            <w:pPr>
              <w:rPr>
                <w:b/>
                <w:bCs/>
                <w:color w:val="000000"/>
                <w:sz w:val="18"/>
                <w:szCs w:val="18"/>
              </w:rPr>
            </w:pPr>
            <w:proofErr w:type="spellStart"/>
            <w:r w:rsidRPr="00AC5506">
              <w:rPr>
                <w:b/>
                <w:bCs/>
                <w:color w:val="000000"/>
                <w:sz w:val="18"/>
                <w:szCs w:val="18"/>
              </w:rPr>
              <w:t>Назив</w:t>
            </w:r>
            <w:proofErr w:type="spellEnd"/>
            <w:r w:rsidRPr="00AC5506">
              <w:rPr>
                <w:b/>
                <w:bCs/>
                <w:color w:val="000000"/>
                <w:sz w:val="18"/>
                <w:szCs w:val="18"/>
              </w:rPr>
              <w:t xml:space="preserve"> и </w:t>
            </w:r>
            <w:proofErr w:type="spellStart"/>
            <w:r w:rsidRPr="00AC5506">
              <w:rPr>
                <w:b/>
                <w:bCs/>
                <w:color w:val="000000"/>
                <w:sz w:val="18"/>
                <w:szCs w:val="18"/>
              </w:rPr>
              <w:t>трајање</w:t>
            </w:r>
            <w:proofErr w:type="spellEnd"/>
            <w:r w:rsidRPr="00AC5506">
              <w:rPr>
                <w:b/>
                <w:bCs/>
                <w:color w:val="000000"/>
                <w:sz w:val="18"/>
                <w:szCs w:val="18"/>
              </w:rPr>
              <w:t xml:space="preserve"> </w:t>
            </w:r>
            <w:proofErr w:type="spellStart"/>
            <w:r w:rsidRPr="00AC5506">
              <w:rPr>
                <w:b/>
                <w:bCs/>
                <w:color w:val="000000"/>
                <w:sz w:val="18"/>
                <w:szCs w:val="18"/>
              </w:rPr>
              <w:t>семинара</w:t>
            </w:r>
            <w:proofErr w:type="spellEnd"/>
          </w:p>
        </w:tc>
      </w:tr>
      <w:tr w:rsidR="00AB091B" w:rsidRPr="00AC5506" w14:paraId="48CB96C0" w14:textId="77777777" w:rsidTr="007C7449">
        <w:trPr>
          <w:trHeight w:val="783"/>
          <w:jc w:val="center"/>
        </w:trPr>
        <w:tc>
          <w:tcPr>
            <w:tcW w:w="516" w:type="dxa"/>
            <w:tcBorders>
              <w:left w:val="single" w:sz="8" w:space="0" w:color="auto"/>
              <w:bottom w:val="single" w:sz="4" w:space="0" w:color="auto"/>
              <w:right w:val="single" w:sz="4" w:space="0" w:color="auto"/>
            </w:tcBorders>
            <w:shd w:val="clear" w:color="auto" w:fill="auto"/>
            <w:vAlign w:val="center"/>
          </w:tcPr>
          <w:p w14:paraId="1FECFCD0" w14:textId="77777777" w:rsidR="00AB091B" w:rsidRPr="007C7449" w:rsidRDefault="00AB091B" w:rsidP="007C7449">
            <w:pPr>
              <w:numPr>
                <w:ilvl w:val="0"/>
                <w:numId w:val="162"/>
              </w:numPr>
              <w:rPr>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61AB7EE4" w14:textId="77777777" w:rsidR="00AB091B" w:rsidRPr="00AC5506" w:rsidRDefault="00AB091B" w:rsidP="007C7449">
            <w:pPr>
              <w:rPr>
                <w:color w:val="000000"/>
                <w:sz w:val="18"/>
                <w:szCs w:val="18"/>
              </w:rPr>
            </w:pPr>
            <w:proofErr w:type="spellStart"/>
            <w:r w:rsidRPr="00AC5506">
              <w:rPr>
                <w:color w:val="000000"/>
                <w:sz w:val="18"/>
                <w:szCs w:val="18"/>
              </w:rPr>
              <w:t>Антић</w:t>
            </w:r>
            <w:proofErr w:type="spellEnd"/>
            <w:r w:rsidRPr="00AC5506">
              <w:rPr>
                <w:color w:val="000000"/>
                <w:sz w:val="18"/>
                <w:szCs w:val="18"/>
              </w:rPr>
              <w:t xml:space="preserve"> </w:t>
            </w:r>
            <w:proofErr w:type="spellStart"/>
            <w:r w:rsidRPr="00AC5506">
              <w:rPr>
                <w:color w:val="000000"/>
                <w:sz w:val="18"/>
                <w:szCs w:val="18"/>
              </w:rPr>
              <w:t>Марија</w:t>
            </w:r>
            <w:proofErr w:type="spellEnd"/>
          </w:p>
        </w:tc>
        <w:tc>
          <w:tcPr>
            <w:tcW w:w="7030" w:type="dxa"/>
            <w:tcBorders>
              <w:top w:val="nil"/>
              <w:left w:val="nil"/>
              <w:bottom w:val="single" w:sz="4" w:space="0" w:color="auto"/>
              <w:right w:val="single" w:sz="4" w:space="0" w:color="auto"/>
            </w:tcBorders>
            <w:shd w:val="clear" w:color="auto" w:fill="auto"/>
            <w:vAlign w:val="bottom"/>
          </w:tcPr>
          <w:p w14:paraId="0B2FEE09" w14:textId="77777777" w:rsidR="00AB091B" w:rsidRPr="00AC5506" w:rsidRDefault="00AB091B" w:rsidP="007C7449">
            <w:pPr>
              <w:rPr>
                <w:color w:val="000000"/>
                <w:sz w:val="18"/>
                <w:szCs w:val="18"/>
                <w:lang w:val="ru-RU"/>
              </w:rPr>
            </w:pPr>
            <w:r w:rsidRPr="00AC5506">
              <w:rPr>
                <w:b/>
                <w:bCs/>
                <w:i/>
                <w:iCs/>
                <w:color w:val="000000"/>
                <w:sz w:val="18"/>
                <w:szCs w:val="18"/>
                <w:lang w:val="ru-RU"/>
              </w:rPr>
              <w:t>166</w:t>
            </w:r>
            <w:r w:rsidRPr="00AC5506">
              <w:rPr>
                <w:color w:val="000000"/>
                <w:sz w:val="18"/>
                <w:szCs w:val="18"/>
                <w:lang w:val="ru-RU"/>
              </w:rPr>
              <w:t xml:space="preserve"> – Умеће комуникације – како да говоримо и слушамо да би ученици хтели да нас чују и разговарају са нама (3 дана, 20 бодова);</w:t>
            </w:r>
            <w:r w:rsidRPr="00AC5506">
              <w:rPr>
                <w:b/>
                <w:bCs/>
                <w:i/>
                <w:iCs/>
                <w:color w:val="000000"/>
                <w:sz w:val="18"/>
                <w:szCs w:val="18"/>
                <w:lang w:val="ru-RU"/>
              </w:rPr>
              <w:t xml:space="preserve"> 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w:t>
            </w:r>
            <w:r w:rsidRPr="00AC5506">
              <w:rPr>
                <w:b/>
                <w:bCs/>
                <w:i/>
                <w:iCs/>
                <w:color w:val="000000"/>
                <w:sz w:val="18"/>
                <w:szCs w:val="18"/>
                <w:lang w:val="ru-RU"/>
              </w:rPr>
              <w:t>292</w:t>
            </w:r>
            <w:r w:rsidRPr="00AC5506">
              <w:rPr>
                <w:color w:val="000000"/>
                <w:sz w:val="18"/>
                <w:szCs w:val="18"/>
                <w:lang w:val="ru-RU"/>
              </w:rPr>
              <w:t xml:space="preserve">- Геометрија у трећем и четвртом разреду (2 дана, 16 бодова); </w:t>
            </w:r>
            <w:r w:rsidRPr="00AC5506">
              <w:rPr>
                <w:b/>
                <w:bCs/>
                <w:i/>
                <w:iCs/>
                <w:color w:val="000000"/>
                <w:sz w:val="18"/>
                <w:szCs w:val="18"/>
                <w:lang w:val="ru-RU"/>
              </w:rPr>
              <w:t>311</w:t>
            </w:r>
            <w:r w:rsidRPr="00AC5506">
              <w:rPr>
                <w:color w:val="000000"/>
                <w:sz w:val="18"/>
                <w:szCs w:val="18"/>
                <w:lang w:val="ru-RU"/>
              </w:rPr>
              <w:t xml:space="preserve"> – Одабрани садржаји наставе математике у млађим разредима основне школе (3 дана, 24 бода); </w:t>
            </w:r>
            <w:r w:rsidRPr="00AC5506">
              <w:rPr>
                <w:b/>
                <w:bCs/>
                <w:i/>
                <w:iCs/>
                <w:color w:val="000000"/>
                <w:sz w:val="18"/>
                <w:szCs w:val="18"/>
                <w:lang w:val="ru-RU"/>
              </w:rPr>
              <w:t>433</w:t>
            </w:r>
            <w:r w:rsidRPr="00AC5506">
              <w:rPr>
                <w:color w:val="000000"/>
                <w:sz w:val="18"/>
                <w:szCs w:val="18"/>
                <w:lang w:val="ru-RU"/>
              </w:rPr>
              <w:t xml:space="preserve"> – Иновативни модели наставе у савременој школи (3 дана, 24 бода)</w:t>
            </w:r>
          </w:p>
        </w:tc>
      </w:tr>
      <w:tr w:rsidR="00AB091B" w:rsidRPr="00AC5506" w14:paraId="79358526" w14:textId="77777777" w:rsidTr="007C7449">
        <w:trPr>
          <w:trHeight w:val="638"/>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45632887" w14:textId="27DE9329"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0816A8A6" w14:textId="77777777" w:rsidR="00AB091B" w:rsidRPr="00AC5506" w:rsidRDefault="00AB091B" w:rsidP="007C7449">
            <w:pPr>
              <w:rPr>
                <w:color w:val="000000"/>
                <w:sz w:val="18"/>
                <w:szCs w:val="18"/>
              </w:rPr>
            </w:pPr>
            <w:proofErr w:type="spellStart"/>
            <w:r w:rsidRPr="00AC5506">
              <w:rPr>
                <w:color w:val="000000"/>
                <w:sz w:val="18"/>
                <w:szCs w:val="18"/>
              </w:rPr>
              <w:t>Арсеновић</w:t>
            </w:r>
            <w:proofErr w:type="spellEnd"/>
            <w:r w:rsidRPr="00AC5506">
              <w:rPr>
                <w:color w:val="000000"/>
                <w:sz w:val="18"/>
                <w:szCs w:val="18"/>
              </w:rPr>
              <w:t xml:space="preserve"> </w:t>
            </w:r>
            <w:proofErr w:type="spellStart"/>
            <w:r w:rsidRPr="00AC5506">
              <w:rPr>
                <w:color w:val="000000"/>
                <w:sz w:val="18"/>
                <w:szCs w:val="18"/>
              </w:rPr>
              <w:t>Драгица</w:t>
            </w:r>
            <w:proofErr w:type="spellEnd"/>
          </w:p>
        </w:tc>
        <w:tc>
          <w:tcPr>
            <w:tcW w:w="7030" w:type="dxa"/>
            <w:tcBorders>
              <w:top w:val="nil"/>
              <w:left w:val="nil"/>
              <w:bottom w:val="single" w:sz="4" w:space="0" w:color="auto"/>
              <w:right w:val="single" w:sz="4" w:space="0" w:color="auto"/>
            </w:tcBorders>
            <w:shd w:val="clear" w:color="auto" w:fill="auto"/>
            <w:vAlign w:val="bottom"/>
          </w:tcPr>
          <w:p w14:paraId="6850A778" w14:textId="77777777" w:rsidR="00AB091B" w:rsidRPr="00AC5506" w:rsidRDefault="00AB091B" w:rsidP="007C7449">
            <w:pPr>
              <w:rPr>
                <w:color w:val="000000"/>
                <w:sz w:val="18"/>
                <w:szCs w:val="18"/>
                <w:lang w:val="ru-RU"/>
              </w:rPr>
            </w:pPr>
            <w:r w:rsidRPr="00AC5506">
              <w:rPr>
                <w:b/>
                <w:bCs/>
                <w:i/>
                <w:iCs/>
                <w:color w:val="000000"/>
                <w:sz w:val="18"/>
                <w:szCs w:val="18"/>
                <w:lang w:val="ru-RU"/>
              </w:rPr>
              <w:t>166</w:t>
            </w:r>
            <w:r w:rsidRPr="00AC5506">
              <w:rPr>
                <w:color w:val="000000"/>
                <w:sz w:val="18"/>
                <w:szCs w:val="18"/>
                <w:lang w:val="ru-RU"/>
              </w:rPr>
              <w:t xml:space="preserve"> – Умеће комуникације – како да говоримо и слушамо да би ученици хтели да нас чују и разговарају са нама (3 дана, 20 бодова); </w:t>
            </w:r>
            <w:r w:rsidRPr="00AC5506">
              <w:rPr>
                <w:b/>
                <w:bCs/>
                <w:i/>
                <w:iCs/>
                <w:color w:val="000000"/>
                <w:sz w:val="18"/>
                <w:szCs w:val="18"/>
                <w:lang w:val="ru-RU"/>
              </w:rPr>
              <w:t>334</w:t>
            </w:r>
            <w:r w:rsidRPr="00AC5506">
              <w:rPr>
                <w:color w:val="000000"/>
                <w:sz w:val="18"/>
                <w:szCs w:val="18"/>
                <w:lang w:val="ru-RU"/>
              </w:rPr>
              <w:t xml:space="preserve"> – НТЦ систем учења – развој креативног и финкционалног размишљања и ефикасног учења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w:t>
            </w:r>
          </w:p>
        </w:tc>
      </w:tr>
      <w:tr w:rsidR="00AB091B" w:rsidRPr="00AC5506" w14:paraId="5E967FA6" w14:textId="77777777" w:rsidTr="007C7449">
        <w:trPr>
          <w:trHeight w:val="836"/>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2D1E2714" w14:textId="20C04EA8"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78CDE42F" w14:textId="77777777" w:rsidR="00AB091B" w:rsidRPr="00AC5506" w:rsidRDefault="00AB091B" w:rsidP="007C7449">
            <w:pPr>
              <w:rPr>
                <w:color w:val="000000"/>
                <w:sz w:val="18"/>
                <w:szCs w:val="18"/>
              </w:rPr>
            </w:pPr>
            <w:proofErr w:type="spellStart"/>
            <w:r w:rsidRPr="00AC5506">
              <w:rPr>
                <w:color w:val="000000"/>
                <w:sz w:val="18"/>
                <w:szCs w:val="18"/>
              </w:rPr>
              <w:t>Брљак</w:t>
            </w:r>
            <w:proofErr w:type="spellEnd"/>
            <w:r w:rsidRPr="00AC5506">
              <w:rPr>
                <w:color w:val="000000"/>
                <w:sz w:val="18"/>
                <w:szCs w:val="18"/>
              </w:rPr>
              <w:t xml:space="preserve"> </w:t>
            </w:r>
            <w:proofErr w:type="spellStart"/>
            <w:r w:rsidRPr="00AC5506">
              <w:rPr>
                <w:color w:val="000000"/>
                <w:sz w:val="18"/>
                <w:szCs w:val="18"/>
              </w:rPr>
              <w:t>Душица</w:t>
            </w:r>
            <w:proofErr w:type="spellEnd"/>
          </w:p>
        </w:tc>
        <w:tc>
          <w:tcPr>
            <w:tcW w:w="7030" w:type="dxa"/>
            <w:tcBorders>
              <w:top w:val="nil"/>
              <w:left w:val="nil"/>
              <w:bottom w:val="single" w:sz="4" w:space="0" w:color="auto"/>
              <w:right w:val="single" w:sz="4" w:space="0" w:color="auto"/>
            </w:tcBorders>
            <w:shd w:val="clear" w:color="auto" w:fill="auto"/>
            <w:vAlign w:val="bottom"/>
          </w:tcPr>
          <w:p w14:paraId="0DB7C894" w14:textId="77777777" w:rsidR="00AB091B" w:rsidRPr="00AC5506" w:rsidRDefault="00AB091B" w:rsidP="007C7449">
            <w:pPr>
              <w:rPr>
                <w:color w:val="000000"/>
                <w:sz w:val="18"/>
                <w:szCs w:val="18"/>
                <w:lang w:val="ru-RU"/>
              </w:rPr>
            </w:pPr>
            <w:r w:rsidRPr="00AC5506">
              <w:rPr>
                <w:b/>
                <w:bCs/>
                <w:i/>
                <w:iCs/>
                <w:color w:val="000000"/>
                <w:sz w:val="18"/>
                <w:szCs w:val="18"/>
                <w:lang w:val="ru-RU"/>
              </w:rPr>
              <w:t>389</w:t>
            </w:r>
            <w:r w:rsidRPr="00AC5506">
              <w:rPr>
                <w:color w:val="000000"/>
                <w:sz w:val="18"/>
                <w:szCs w:val="18"/>
                <w:lang w:val="ru-RU"/>
              </w:rPr>
              <w:t xml:space="preserve"> – Дислесија, дистрафија, дискалкулија, сметње интелекта и вида – Стратегије прилагођавања наставе  (2 дана, 16 бодова). </w:t>
            </w:r>
            <w:r w:rsidRPr="00AC5506">
              <w:rPr>
                <w:b/>
                <w:bCs/>
                <w:i/>
                <w:iCs/>
                <w:color w:val="000000"/>
                <w:sz w:val="18"/>
                <w:szCs w:val="18"/>
                <w:lang w:val="ru-RU"/>
              </w:rPr>
              <w:t>334</w:t>
            </w:r>
            <w:r w:rsidRPr="00AC5506">
              <w:rPr>
                <w:color w:val="000000"/>
                <w:sz w:val="18"/>
                <w:szCs w:val="18"/>
                <w:lang w:val="ru-RU"/>
              </w:rPr>
              <w:t xml:space="preserve"> – НТЦ систем учења – развој креативног и функционалног размишљања и ефикасног учења (3 дана, 20 бодова),  </w:t>
            </w:r>
            <w:r w:rsidRPr="00AC5506">
              <w:rPr>
                <w:b/>
                <w:bCs/>
                <w:i/>
                <w:iCs/>
                <w:color w:val="000000"/>
                <w:sz w:val="18"/>
                <w:szCs w:val="18"/>
                <w:lang w:val="ru-RU"/>
              </w:rPr>
              <w:t>442 –</w:t>
            </w:r>
            <w:r w:rsidRPr="00AC5506">
              <w:rPr>
                <w:color w:val="000000"/>
                <w:sz w:val="18"/>
                <w:szCs w:val="18"/>
                <w:lang w:val="ru-RU"/>
              </w:rPr>
              <w:t xml:space="preserve"> Како мислити друкчије: дивергентно и интердисциплинарно – тематско планирање садржаја и подстицање креативних активности у настави (3 дана, 24 бода) </w:t>
            </w:r>
            <w:r w:rsidRPr="00AC5506">
              <w:rPr>
                <w:b/>
                <w:bCs/>
                <w:i/>
                <w:iCs/>
                <w:color w:val="000000"/>
                <w:sz w:val="18"/>
                <w:szCs w:val="18"/>
                <w:lang w:val="ru-RU"/>
              </w:rPr>
              <w:t>446 –</w:t>
            </w:r>
            <w:r w:rsidRPr="00AC5506">
              <w:rPr>
                <w:color w:val="000000"/>
                <w:sz w:val="18"/>
                <w:szCs w:val="18"/>
                <w:lang w:val="ru-RU"/>
              </w:rPr>
              <w:t xml:space="preserve"> Корак по корак – квалитетном образовном праксом ка друштву знања (3 дана 24 бода) </w:t>
            </w:r>
            <w:r w:rsidRPr="00AC5506">
              <w:rPr>
                <w:b/>
                <w:bCs/>
                <w:i/>
                <w:iCs/>
                <w:color w:val="000000"/>
                <w:sz w:val="18"/>
                <w:szCs w:val="18"/>
                <w:lang w:val="ru-RU"/>
              </w:rPr>
              <w:t>804 –</w:t>
            </w:r>
            <w:r w:rsidRPr="00AC5506">
              <w:rPr>
                <w:color w:val="000000"/>
                <w:sz w:val="18"/>
                <w:szCs w:val="18"/>
                <w:lang w:val="ru-RU"/>
              </w:rPr>
              <w:t xml:space="preserve"> Функционална писменост (2 дана, 16 бодова)</w:t>
            </w:r>
          </w:p>
        </w:tc>
      </w:tr>
      <w:tr w:rsidR="00AB091B" w:rsidRPr="00AC5506" w14:paraId="0236069A" w14:textId="77777777" w:rsidTr="007C7449">
        <w:trPr>
          <w:trHeight w:val="1133"/>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735FEB18" w14:textId="0C9656CE"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41CAEEA1" w14:textId="77777777" w:rsidR="00AB091B" w:rsidRPr="00AC5506" w:rsidRDefault="00AB091B" w:rsidP="007C7449">
            <w:pPr>
              <w:rPr>
                <w:color w:val="000000"/>
                <w:sz w:val="18"/>
                <w:szCs w:val="18"/>
              </w:rPr>
            </w:pPr>
            <w:proofErr w:type="spellStart"/>
            <w:r w:rsidRPr="00AC5506">
              <w:rPr>
                <w:color w:val="000000"/>
                <w:sz w:val="18"/>
                <w:szCs w:val="18"/>
              </w:rPr>
              <w:t>Вуловић</w:t>
            </w:r>
            <w:proofErr w:type="spellEnd"/>
            <w:r w:rsidRPr="00AC5506">
              <w:rPr>
                <w:color w:val="000000"/>
                <w:sz w:val="18"/>
                <w:szCs w:val="18"/>
              </w:rPr>
              <w:t xml:space="preserve"> </w:t>
            </w:r>
            <w:proofErr w:type="spellStart"/>
            <w:r w:rsidRPr="00AC5506">
              <w:rPr>
                <w:color w:val="000000"/>
                <w:sz w:val="18"/>
                <w:szCs w:val="18"/>
              </w:rPr>
              <w:t>Јелена</w:t>
            </w:r>
            <w:proofErr w:type="spellEnd"/>
          </w:p>
        </w:tc>
        <w:tc>
          <w:tcPr>
            <w:tcW w:w="7030" w:type="dxa"/>
            <w:tcBorders>
              <w:top w:val="nil"/>
              <w:left w:val="nil"/>
              <w:bottom w:val="single" w:sz="4" w:space="0" w:color="auto"/>
              <w:right w:val="single" w:sz="4" w:space="0" w:color="auto"/>
            </w:tcBorders>
            <w:shd w:val="clear" w:color="auto" w:fill="auto"/>
            <w:vAlign w:val="bottom"/>
          </w:tcPr>
          <w:p w14:paraId="21317A85" w14:textId="77777777" w:rsidR="00AB091B" w:rsidRPr="00AC5506" w:rsidRDefault="00AB091B" w:rsidP="007C7449">
            <w:pPr>
              <w:rPr>
                <w:color w:val="000000"/>
                <w:sz w:val="18"/>
                <w:szCs w:val="18"/>
                <w:lang w:val="ru-RU"/>
              </w:rPr>
            </w:pPr>
            <w:r w:rsidRPr="00AC5506">
              <w:rPr>
                <w:b/>
                <w:bCs/>
                <w:i/>
                <w:iCs/>
                <w:color w:val="000000"/>
                <w:sz w:val="18"/>
                <w:szCs w:val="18"/>
                <w:lang w:val="ru-RU"/>
              </w:rPr>
              <w:t>166</w:t>
            </w:r>
            <w:r w:rsidRPr="00AC5506">
              <w:rPr>
                <w:color w:val="000000"/>
                <w:sz w:val="18"/>
                <w:szCs w:val="18"/>
                <w:lang w:val="ru-RU"/>
              </w:rPr>
              <w:t xml:space="preserve"> – Умеће комуникације – како да говоримо и слушамо да би ученици хтели да нас чују и разговарају са нама (3 дана, 20 бодова); </w:t>
            </w:r>
            <w:r w:rsidRPr="00AC5506">
              <w:rPr>
                <w:b/>
                <w:bCs/>
                <w:i/>
                <w:iCs/>
                <w:color w:val="000000"/>
                <w:sz w:val="18"/>
                <w:szCs w:val="18"/>
                <w:lang w:val="ru-RU"/>
              </w:rPr>
              <w:t xml:space="preserve">371 </w:t>
            </w:r>
            <w:r w:rsidRPr="00AC5506">
              <w:rPr>
                <w:color w:val="000000"/>
                <w:sz w:val="18"/>
                <w:szCs w:val="18"/>
                <w:lang w:val="ru-RU"/>
              </w:rPr>
              <w:t xml:space="preserve">–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w:t>
            </w:r>
            <w:r w:rsidRPr="00AC5506">
              <w:rPr>
                <w:b/>
                <w:bCs/>
                <w:i/>
                <w:iCs/>
                <w:color w:val="000000"/>
                <w:sz w:val="18"/>
                <w:szCs w:val="18"/>
                <w:lang w:val="ru-RU"/>
              </w:rPr>
              <w:t xml:space="preserve"> 28</w:t>
            </w:r>
            <w:r w:rsidRPr="00AC5506">
              <w:rPr>
                <w:color w:val="000000"/>
                <w:sz w:val="18"/>
                <w:szCs w:val="18"/>
                <w:lang w:val="ru-RU"/>
              </w:rPr>
              <w:t xml:space="preserve"> – Васпитни рад и индивидуални васпитни план (2 дана, 16 бодова). </w:t>
            </w:r>
            <w:r w:rsidRPr="00AC5506">
              <w:rPr>
                <w:b/>
                <w:bCs/>
                <w:i/>
                <w:iCs/>
                <w:color w:val="000000"/>
                <w:sz w:val="18"/>
                <w:szCs w:val="18"/>
                <w:lang w:val="ru-RU"/>
              </w:rPr>
              <w:t xml:space="preserve">385 </w:t>
            </w:r>
            <w:r w:rsidRPr="00AC5506">
              <w:rPr>
                <w:color w:val="000000"/>
                <w:sz w:val="18"/>
                <w:szCs w:val="18"/>
                <w:lang w:val="ru-RU"/>
              </w:rPr>
              <w:t xml:space="preserve">– Дефицит пажње и хиперактивност деце (2 дана, 14 бодова) </w:t>
            </w:r>
            <w:r w:rsidRPr="00AC5506">
              <w:rPr>
                <w:b/>
                <w:bCs/>
                <w:i/>
                <w:iCs/>
                <w:color w:val="000000"/>
                <w:sz w:val="18"/>
                <w:szCs w:val="18"/>
                <w:lang w:val="ru-RU"/>
              </w:rPr>
              <w:t>51</w:t>
            </w:r>
            <w:r w:rsidRPr="00AC5506">
              <w:rPr>
                <w:color w:val="000000"/>
                <w:sz w:val="18"/>
                <w:szCs w:val="18"/>
                <w:lang w:val="ru-RU"/>
              </w:rPr>
              <w:t xml:space="preserve"> – Како решавати проблеме са дисциплином и управљати разредом (2 дана, 16 бодова); Летњи републички семинар (енглески језик)</w:t>
            </w:r>
          </w:p>
        </w:tc>
      </w:tr>
      <w:tr w:rsidR="00AB091B" w:rsidRPr="00AC5506" w14:paraId="0D7F8638" w14:textId="77777777" w:rsidTr="007C7449">
        <w:trPr>
          <w:trHeight w:val="269"/>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6DA803F4" w14:textId="7E8CD328"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61ACA8D1" w14:textId="77777777" w:rsidR="00AB091B" w:rsidRPr="00AC5506" w:rsidRDefault="00AB091B" w:rsidP="007C7449">
            <w:pPr>
              <w:rPr>
                <w:color w:val="000000"/>
                <w:sz w:val="18"/>
                <w:szCs w:val="18"/>
              </w:rPr>
            </w:pPr>
            <w:proofErr w:type="spellStart"/>
            <w:r w:rsidRPr="00AC5506">
              <w:rPr>
                <w:color w:val="000000"/>
                <w:sz w:val="18"/>
                <w:szCs w:val="18"/>
              </w:rPr>
              <w:t>Грковић</w:t>
            </w:r>
            <w:proofErr w:type="spellEnd"/>
            <w:r w:rsidRPr="00AC5506">
              <w:rPr>
                <w:color w:val="000000"/>
                <w:sz w:val="18"/>
                <w:szCs w:val="18"/>
              </w:rPr>
              <w:t xml:space="preserve"> </w:t>
            </w:r>
            <w:proofErr w:type="spellStart"/>
            <w:r w:rsidRPr="00AC5506">
              <w:rPr>
                <w:color w:val="000000"/>
                <w:sz w:val="18"/>
                <w:szCs w:val="18"/>
              </w:rPr>
              <w:t>Слађана</w:t>
            </w:r>
            <w:proofErr w:type="spellEnd"/>
          </w:p>
        </w:tc>
        <w:tc>
          <w:tcPr>
            <w:tcW w:w="7030" w:type="dxa"/>
            <w:tcBorders>
              <w:top w:val="nil"/>
              <w:left w:val="nil"/>
              <w:bottom w:val="single" w:sz="4" w:space="0" w:color="auto"/>
              <w:right w:val="single" w:sz="4" w:space="0" w:color="auto"/>
            </w:tcBorders>
            <w:shd w:val="clear" w:color="auto" w:fill="auto"/>
            <w:vAlign w:val="bottom"/>
          </w:tcPr>
          <w:p w14:paraId="37D5508A" w14:textId="77777777" w:rsidR="00AB091B" w:rsidRPr="00AC5506" w:rsidRDefault="00AB091B" w:rsidP="007C7449">
            <w:pPr>
              <w:rPr>
                <w:color w:val="000000"/>
                <w:sz w:val="18"/>
                <w:szCs w:val="18"/>
                <w:lang w:val="ru-RU"/>
              </w:rPr>
            </w:pPr>
            <w:r w:rsidRPr="00AC5506">
              <w:rPr>
                <w:b/>
                <w:bCs/>
                <w:i/>
                <w:iCs/>
                <w:color w:val="000000"/>
                <w:sz w:val="18"/>
                <w:szCs w:val="18"/>
                <w:lang w:val="ru-RU"/>
              </w:rPr>
              <w:t>166</w:t>
            </w:r>
            <w:r w:rsidRPr="00AC5506">
              <w:rPr>
                <w:color w:val="000000"/>
                <w:sz w:val="18"/>
                <w:szCs w:val="18"/>
                <w:lang w:val="ru-RU"/>
              </w:rPr>
              <w:t xml:space="preserve"> – Умеће комуникације – како да говоримо и слушамо да би ученици хтели да нас чују и разговарају са нама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w:t>
            </w:r>
          </w:p>
        </w:tc>
      </w:tr>
      <w:tr w:rsidR="00AB091B" w:rsidRPr="00AC5506" w14:paraId="0213B1F1" w14:textId="77777777" w:rsidTr="007C7449">
        <w:trPr>
          <w:trHeight w:val="1340"/>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0DA891B3" w14:textId="7B8D99D1"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16EA4AF5" w14:textId="77777777" w:rsidR="00AB091B" w:rsidRPr="00AC5506" w:rsidRDefault="00AB091B" w:rsidP="007C7449">
            <w:pPr>
              <w:rPr>
                <w:color w:val="000000"/>
                <w:sz w:val="18"/>
                <w:szCs w:val="18"/>
              </w:rPr>
            </w:pPr>
            <w:proofErr w:type="spellStart"/>
            <w:r w:rsidRPr="00AC5506">
              <w:rPr>
                <w:color w:val="000000"/>
                <w:sz w:val="18"/>
                <w:szCs w:val="18"/>
              </w:rPr>
              <w:t>Дмитрашиновић</w:t>
            </w:r>
            <w:proofErr w:type="spellEnd"/>
            <w:r w:rsidRPr="00AC5506">
              <w:rPr>
                <w:color w:val="000000"/>
                <w:sz w:val="18"/>
                <w:szCs w:val="18"/>
              </w:rPr>
              <w:t xml:space="preserve"> </w:t>
            </w:r>
            <w:proofErr w:type="spellStart"/>
            <w:r w:rsidRPr="00AC5506">
              <w:rPr>
                <w:color w:val="000000"/>
                <w:sz w:val="18"/>
                <w:szCs w:val="18"/>
              </w:rPr>
              <w:t>Весна</w:t>
            </w:r>
            <w:proofErr w:type="spellEnd"/>
          </w:p>
        </w:tc>
        <w:tc>
          <w:tcPr>
            <w:tcW w:w="7030" w:type="dxa"/>
            <w:tcBorders>
              <w:top w:val="nil"/>
              <w:left w:val="nil"/>
              <w:bottom w:val="single" w:sz="4" w:space="0" w:color="auto"/>
              <w:right w:val="single" w:sz="4" w:space="0" w:color="auto"/>
            </w:tcBorders>
            <w:shd w:val="clear" w:color="auto" w:fill="auto"/>
            <w:vAlign w:val="bottom"/>
          </w:tcPr>
          <w:p w14:paraId="354A650F" w14:textId="77777777" w:rsidR="00AB091B" w:rsidRPr="00AC5506" w:rsidRDefault="00AB091B" w:rsidP="007C7449">
            <w:pPr>
              <w:rPr>
                <w:color w:val="000000"/>
                <w:sz w:val="18"/>
                <w:szCs w:val="18"/>
                <w:lang w:val="ru-RU"/>
              </w:rPr>
            </w:pPr>
            <w:r w:rsidRPr="00AC5506">
              <w:rPr>
                <w:b/>
                <w:bCs/>
                <w:i/>
                <w:iCs/>
                <w:color w:val="000000"/>
                <w:sz w:val="18"/>
                <w:szCs w:val="18"/>
                <w:lang w:val="ru-RU"/>
              </w:rPr>
              <w:t>166</w:t>
            </w:r>
            <w:r w:rsidRPr="00AC5506">
              <w:rPr>
                <w:color w:val="000000"/>
                <w:sz w:val="18"/>
                <w:szCs w:val="18"/>
                <w:lang w:val="ru-RU"/>
              </w:rPr>
              <w:t xml:space="preserve"> – Умеће комуникације – како да говоримо и слушамо да би ученици хтели да нас чују и разговарају са нама (3 дана, 20 бодова); </w:t>
            </w:r>
            <w:r w:rsidRPr="00AC5506">
              <w:rPr>
                <w:b/>
                <w:bCs/>
                <w:i/>
                <w:iCs/>
                <w:color w:val="000000"/>
                <w:sz w:val="18"/>
                <w:szCs w:val="18"/>
                <w:lang w:val="ru-RU"/>
              </w:rPr>
              <w:t>334</w:t>
            </w:r>
            <w:r w:rsidRPr="00AC5506">
              <w:rPr>
                <w:color w:val="000000"/>
                <w:sz w:val="18"/>
                <w:szCs w:val="18"/>
                <w:lang w:val="ru-RU"/>
              </w:rPr>
              <w:t xml:space="preserve"> – НТЦ систем учења – развој креативног и финкционалног размишљања и ефикасног учења (3 дана, 20 бодова);</w:t>
            </w:r>
            <w:r w:rsidRPr="00AC5506">
              <w:rPr>
                <w:b/>
                <w:bCs/>
                <w:i/>
                <w:iCs/>
                <w:color w:val="000000"/>
                <w:sz w:val="18"/>
                <w:szCs w:val="18"/>
                <w:lang w:val="ru-RU"/>
              </w:rPr>
              <w:t xml:space="preserve"> 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389</w:t>
            </w:r>
            <w:r w:rsidRPr="00AC5506">
              <w:rPr>
                <w:color w:val="000000"/>
                <w:sz w:val="18"/>
                <w:szCs w:val="18"/>
                <w:lang w:val="ru-RU"/>
              </w:rPr>
              <w:t xml:space="preserve"> – Дислесија, дистрафија, дискалкулија, сметње интелекта и вида – Стратегије прилагођавања наставе  (2 дана, 16 бодова).</w:t>
            </w:r>
          </w:p>
        </w:tc>
      </w:tr>
      <w:tr w:rsidR="00AB091B" w:rsidRPr="00AC5506" w14:paraId="406148A3" w14:textId="77777777" w:rsidTr="007C7449">
        <w:trPr>
          <w:trHeight w:val="521"/>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489E1496" w14:textId="0252E389"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73889482" w14:textId="77777777" w:rsidR="00AB091B" w:rsidRPr="00AC5506" w:rsidRDefault="00AB091B" w:rsidP="007C7449">
            <w:pPr>
              <w:rPr>
                <w:color w:val="000000"/>
                <w:sz w:val="18"/>
                <w:szCs w:val="18"/>
              </w:rPr>
            </w:pPr>
            <w:proofErr w:type="spellStart"/>
            <w:r w:rsidRPr="00AC5506">
              <w:rPr>
                <w:color w:val="000000"/>
                <w:sz w:val="18"/>
                <w:szCs w:val="18"/>
              </w:rPr>
              <w:t>Ерцег</w:t>
            </w:r>
            <w:proofErr w:type="spellEnd"/>
            <w:r w:rsidRPr="00AC5506">
              <w:rPr>
                <w:color w:val="000000"/>
                <w:sz w:val="18"/>
                <w:szCs w:val="18"/>
              </w:rPr>
              <w:t xml:space="preserve"> </w:t>
            </w:r>
            <w:proofErr w:type="spellStart"/>
            <w:r w:rsidRPr="00AC5506">
              <w:rPr>
                <w:color w:val="000000"/>
                <w:sz w:val="18"/>
                <w:szCs w:val="18"/>
              </w:rPr>
              <w:t>Весна</w:t>
            </w:r>
            <w:proofErr w:type="spellEnd"/>
          </w:p>
        </w:tc>
        <w:tc>
          <w:tcPr>
            <w:tcW w:w="7030" w:type="dxa"/>
            <w:tcBorders>
              <w:top w:val="nil"/>
              <w:left w:val="nil"/>
              <w:bottom w:val="single" w:sz="4" w:space="0" w:color="auto"/>
              <w:right w:val="single" w:sz="4" w:space="0" w:color="auto"/>
            </w:tcBorders>
            <w:shd w:val="clear" w:color="auto" w:fill="auto"/>
            <w:vAlign w:val="bottom"/>
          </w:tcPr>
          <w:p w14:paraId="59B64426" w14:textId="77777777" w:rsidR="00AB091B" w:rsidRPr="00AC5506" w:rsidRDefault="00AB091B" w:rsidP="007C7449">
            <w:pPr>
              <w:rPr>
                <w:color w:val="000000"/>
                <w:sz w:val="18"/>
                <w:szCs w:val="18"/>
                <w:lang w:val="ru-RU"/>
              </w:rPr>
            </w:pPr>
            <w:r w:rsidRPr="00AC5506">
              <w:rPr>
                <w:b/>
                <w:bCs/>
                <w:i/>
                <w:iCs/>
                <w:color w:val="000000"/>
                <w:sz w:val="18"/>
                <w:szCs w:val="18"/>
                <w:lang w:val="ru-RU"/>
              </w:rPr>
              <w:t>166</w:t>
            </w:r>
            <w:r w:rsidRPr="00AC5506">
              <w:rPr>
                <w:color w:val="000000"/>
                <w:sz w:val="18"/>
                <w:szCs w:val="18"/>
                <w:lang w:val="ru-RU"/>
              </w:rPr>
              <w:t xml:space="preserve"> – Умеће комуникације – како да говоримо и слушамо да би ученици хтели да нас чују и разговарају са нама (3 дана, 20 бодова), </w:t>
            </w:r>
            <w:r w:rsidRPr="00AC5506">
              <w:rPr>
                <w:b/>
                <w:bCs/>
                <w:i/>
                <w:iCs/>
                <w:color w:val="000000"/>
                <w:sz w:val="18"/>
                <w:szCs w:val="18"/>
                <w:lang w:val="ru-RU"/>
              </w:rPr>
              <w:t>39</w:t>
            </w:r>
            <w:r w:rsidRPr="00AC5506">
              <w:rPr>
                <w:color w:val="000000"/>
                <w:sz w:val="18"/>
                <w:szCs w:val="18"/>
                <w:lang w:val="ru-RU"/>
              </w:rPr>
              <w:t xml:space="preserve"> – Ефикасно дисциплиновање: приступи и технике (1 дан, 8 бодова), </w:t>
            </w:r>
            <w:r w:rsidRPr="00AC5506">
              <w:rPr>
                <w:b/>
                <w:bCs/>
                <w:i/>
                <w:iCs/>
                <w:color w:val="000000"/>
                <w:sz w:val="18"/>
                <w:szCs w:val="18"/>
                <w:lang w:val="ru-RU"/>
              </w:rPr>
              <w:t>27</w:t>
            </w:r>
            <w:r w:rsidRPr="00AC5506">
              <w:rPr>
                <w:color w:val="000000"/>
                <w:sz w:val="18"/>
                <w:szCs w:val="18"/>
                <w:lang w:val="ru-RU"/>
              </w:rPr>
              <w:t xml:space="preserve"> – Васпитни проблеми ученика и како их превазићи (2 дана, 12 бодова), Зимски републички семинар</w:t>
            </w:r>
          </w:p>
        </w:tc>
      </w:tr>
      <w:tr w:rsidR="00AB091B" w:rsidRPr="00AC5506" w14:paraId="2ADC7B8E" w14:textId="77777777" w:rsidTr="00B71932">
        <w:trPr>
          <w:trHeight w:val="1043"/>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6F2C5F17" w14:textId="40EFB4F1"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1448F94F" w14:textId="77777777" w:rsidR="00AB091B" w:rsidRPr="00AC5506" w:rsidRDefault="00AB091B" w:rsidP="007C7449">
            <w:pPr>
              <w:rPr>
                <w:color w:val="000000"/>
                <w:sz w:val="18"/>
                <w:szCs w:val="18"/>
              </w:rPr>
            </w:pPr>
            <w:proofErr w:type="spellStart"/>
            <w:r w:rsidRPr="00AC5506">
              <w:rPr>
                <w:color w:val="000000"/>
                <w:sz w:val="18"/>
                <w:szCs w:val="18"/>
              </w:rPr>
              <w:t>Зиндовић</w:t>
            </w:r>
            <w:proofErr w:type="spellEnd"/>
            <w:r w:rsidRPr="00AC5506">
              <w:rPr>
                <w:color w:val="000000"/>
                <w:sz w:val="18"/>
                <w:szCs w:val="18"/>
              </w:rPr>
              <w:t xml:space="preserve"> </w:t>
            </w:r>
            <w:proofErr w:type="spellStart"/>
            <w:r w:rsidRPr="00AC5506">
              <w:rPr>
                <w:color w:val="000000"/>
                <w:sz w:val="18"/>
                <w:szCs w:val="18"/>
              </w:rPr>
              <w:t>Јасмина</w:t>
            </w:r>
            <w:proofErr w:type="spellEnd"/>
          </w:p>
        </w:tc>
        <w:tc>
          <w:tcPr>
            <w:tcW w:w="7030" w:type="dxa"/>
            <w:tcBorders>
              <w:top w:val="nil"/>
              <w:left w:val="nil"/>
              <w:bottom w:val="single" w:sz="4" w:space="0" w:color="auto"/>
              <w:right w:val="single" w:sz="4" w:space="0" w:color="auto"/>
            </w:tcBorders>
            <w:shd w:val="clear" w:color="auto" w:fill="auto"/>
            <w:vAlign w:val="bottom"/>
          </w:tcPr>
          <w:p w14:paraId="4E90FA3B" w14:textId="77777777" w:rsidR="00AB091B" w:rsidRPr="00AC5506" w:rsidRDefault="00AB091B" w:rsidP="007C7449">
            <w:pPr>
              <w:rPr>
                <w:color w:val="000000"/>
                <w:sz w:val="18"/>
                <w:szCs w:val="18"/>
                <w:lang w:val="ru-RU"/>
              </w:rPr>
            </w:pPr>
            <w:r w:rsidRPr="00AC5506">
              <w:rPr>
                <w:b/>
                <w:bCs/>
                <w:i/>
                <w:iCs/>
                <w:color w:val="000000"/>
                <w:sz w:val="18"/>
                <w:szCs w:val="18"/>
                <w:lang w:val="ru-RU"/>
              </w:rPr>
              <w:t>166</w:t>
            </w:r>
            <w:r w:rsidRPr="00AC5506">
              <w:rPr>
                <w:color w:val="000000"/>
                <w:sz w:val="18"/>
                <w:szCs w:val="18"/>
                <w:lang w:val="ru-RU"/>
              </w:rPr>
              <w:t xml:space="preserve"> – Умеће комуникације – како да говоримо и слушамо да би ученици хтели да нас чују и разговарају са нама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389</w:t>
            </w:r>
            <w:r w:rsidRPr="00AC5506">
              <w:rPr>
                <w:color w:val="000000"/>
                <w:sz w:val="18"/>
                <w:szCs w:val="18"/>
                <w:lang w:val="ru-RU"/>
              </w:rPr>
              <w:t xml:space="preserve"> – Дислесија, дистрафија, дискалкулија, сметње интелекта и вида – Стратегије прилагођавања наставе  (2 дана, 16 бодова).</w:t>
            </w:r>
          </w:p>
        </w:tc>
      </w:tr>
      <w:tr w:rsidR="00AB091B" w:rsidRPr="00AC5506" w14:paraId="4835FDD7" w14:textId="77777777" w:rsidTr="007C7449">
        <w:trPr>
          <w:trHeight w:val="440"/>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677CD36C" w14:textId="46FD67E8"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3AC7B219" w14:textId="77777777" w:rsidR="00AB091B" w:rsidRPr="00AC5506" w:rsidRDefault="00AB091B" w:rsidP="007C7449">
            <w:pPr>
              <w:rPr>
                <w:color w:val="000000"/>
                <w:sz w:val="18"/>
                <w:szCs w:val="18"/>
              </w:rPr>
            </w:pPr>
            <w:proofErr w:type="spellStart"/>
            <w:r w:rsidRPr="00AC5506">
              <w:rPr>
                <w:color w:val="000000"/>
                <w:sz w:val="18"/>
                <w:szCs w:val="18"/>
              </w:rPr>
              <w:t>Илић</w:t>
            </w:r>
            <w:proofErr w:type="spellEnd"/>
            <w:r w:rsidRPr="00AC5506">
              <w:rPr>
                <w:color w:val="000000"/>
                <w:sz w:val="18"/>
                <w:szCs w:val="18"/>
              </w:rPr>
              <w:t xml:space="preserve"> </w:t>
            </w:r>
            <w:proofErr w:type="spellStart"/>
            <w:r w:rsidRPr="00AC5506">
              <w:rPr>
                <w:color w:val="000000"/>
                <w:sz w:val="18"/>
                <w:szCs w:val="18"/>
              </w:rPr>
              <w:t>Радмила</w:t>
            </w:r>
            <w:proofErr w:type="spellEnd"/>
          </w:p>
        </w:tc>
        <w:tc>
          <w:tcPr>
            <w:tcW w:w="7030" w:type="dxa"/>
            <w:tcBorders>
              <w:top w:val="nil"/>
              <w:left w:val="nil"/>
              <w:bottom w:val="single" w:sz="4" w:space="0" w:color="auto"/>
              <w:right w:val="single" w:sz="4" w:space="0" w:color="auto"/>
            </w:tcBorders>
            <w:shd w:val="clear" w:color="auto" w:fill="auto"/>
            <w:vAlign w:val="bottom"/>
          </w:tcPr>
          <w:p w14:paraId="1A083716" w14:textId="77777777" w:rsidR="00AB091B" w:rsidRPr="00AC5506" w:rsidRDefault="00AB091B" w:rsidP="007C7449">
            <w:pPr>
              <w:rPr>
                <w:color w:val="000000"/>
                <w:sz w:val="18"/>
                <w:szCs w:val="18"/>
                <w:lang w:val="ru-RU"/>
              </w:rPr>
            </w:pPr>
            <w:r w:rsidRPr="00AC5506">
              <w:rPr>
                <w:b/>
                <w:bCs/>
                <w:i/>
                <w:iCs/>
                <w:color w:val="000000"/>
                <w:sz w:val="18"/>
                <w:szCs w:val="18"/>
                <w:lang w:val="ru-RU"/>
              </w:rPr>
              <w:t xml:space="preserve">166 </w:t>
            </w:r>
            <w:r w:rsidRPr="00AC5506">
              <w:rPr>
                <w:color w:val="000000"/>
                <w:sz w:val="18"/>
                <w:szCs w:val="18"/>
                <w:lang w:val="ru-RU"/>
              </w:rPr>
              <w:t xml:space="preserve">– Умеће комуникације – како да говоримо и слушамо да би ученици хтели да нас чују и разговарају са нама (3 дана, 20 бодова); </w:t>
            </w:r>
            <w:r w:rsidRPr="00AC5506">
              <w:rPr>
                <w:b/>
                <w:bCs/>
                <w:i/>
                <w:iCs/>
                <w:color w:val="000000"/>
                <w:sz w:val="18"/>
                <w:szCs w:val="18"/>
                <w:lang w:val="ru-RU"/>
              </w:rPr>
              <w:t>334</w:t>
            </w:r>
            <w:r w:rsidRPr="00AC5506">
              <w:rPr>
                <w:color w:val="000000"/>
                <w:sz w:val="18"/>
                <w:szCs w:val="18"/>
                <w:lang w:val="ru-RU"/>
              </w:rPr>
              <w:t xml:space="preserve"> – НТЦ систем учења – развој креативног и финкционалног размишљања и ефикасног учења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w:t>
            </w:r>
          </w:p>
        </w:tc>
      </w:tr>
      <w:tr w:rsidR="00AB091B" w:rsidRPr="00AC5506" w14:paraId="4DFFC62A" w14:textId="77777777" w:rsidTr="007C7449">
        <w:trPr>
          <w:trHeight w:val="1088"/>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4AD198C2" w14:textId="0287FE69"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65DE2ECE" w14:textId="77777777" w:rsidR="00AB091B" w:rsidRPr="00AC5506" w:rsidRDefault="00AB091B" w:rsidP="007C7449">
            <w:pPr>
              <w:rPr>
                <w:color w:val="000000"/>
                <w:sz w:val="18"/>
                <w:szCs w:val="18"/>
              </w:rPr>
            </w:pPr>
            <w:proofErr w:type="spellStart"/>
            <w:r w:rsidRPr="00AC5506">
              <w:rPr>
                <w:color w:val="000000"/>
                <w:sz w:val="18"/>
                <w:szCs w:val="18"/>
              </w:rPr>
              <w:t>Коматина</w:t>
            </w:r>
            <w:proofErr w:type="spellEnd"/>
            <w:r w:rsidRPr="00AC5506">
              <w:rPr>
                <w:color w:val="000000"/>
                <w:sz w:val="18"/>
                <w:szCs w:val="18"/>
              </w:rPr>
              <w:t xml:space="preserve"> </w:t>
            </w:r>
            <w:proofErr w:type="spellStart"/>
            <w:r w:rsidRPr="00AC5506">
              <w:rPr>
                <w:color w:val="000000"/>
                <w:sz w:val="18"/>
                <w:szCs w:val="18"/>
              </w:rPr>
              <w:t>Персида</w:t>
            </w:r>
            <w:proofErr w:type="spellEnd"/>
          </w:p>
        </w:tc>
        <w:tc>
          <w:tcPr>
            <w:tcW w:w="7030" w:type="dxa"/>
            <w:tcBorders>
              <w:top w:val="nil"/>
              <w:left w:val="nil"/>
              <w:bottom w:val="single" w:sz="4" w:space="0" w:color="auto"/>
              <w:right w:val="single" w:sz="4" w:space="0" w:color="auto"/>
            </w:tcBorders>
            <w:shd w:val="clear" w:color="auto" w:fill="auto"/>
            <w:vAlign w:val="bottom"/>
          </w:tcPr>
          <w:p w14:paraId="17B676FF" w14:textId="77777777" w:rsidR="00AB091B" w:rsidRPr="00AC5506" w:rsidRDefault="00AB091B" w:rsidP="007C7449">
            <w:pPr>
              <w:rPr>
                <w:color w:val="000000"/>
                <w:sz w:val="18"/>
                <w:szCs w:val="18"/>
                <w:lang w:val="ru-RU"/>
              </w:rPr>
            </w:pPr>
            <w:r w:rsidRPr="00AC5506">
              <w:rPr>
                <w:b/>
                <w:bCs/>
                <w:i/>
                <w:iCs/>
                <w:color w:val="000000"/>
                <w:sz w:val="18"/>
                <w:szCs w:val="18"/>
                <w:lang w:val="ru-RU"/>
              </w:rPr>
              <w:t>166</w:t>
            </w:r>
            <w:r w:rsidRPr="00AC5506">
              <w:rPr>
                <w:color w:val="000000"/>
                <w:sz w:val="18"/>
                <w:szCs w:val="18"/>
                <w:lang w:val="ru-RU"/>
              </w:rPr>
              <w:t xml:space="preserve"> – Умеће комуникације – како да говоримо и слушамо да би ученици хтели да нас чују и разговарају са нама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 xml:space="preserve">372 </w:t>
            </w:r>
            <w:r w:rsidRPr="00AC5506">
              <w:rPr>
                <w:color w:val="000000"/>
                <w:sz w:val="18"/>
                <w:szCs w:val="18"/>
                <w:lang w:val="ru-RU"/>
              </w:rPr>
              <w:t xml:space="preserve">– Ромско дете и школа (2 дана, 16 бодова); </w:t>
            </w:r>
            <w:r w:rsidRPr="00AC5506">
              <w:rPr>
                <w:b/>
                <w:bCs/>
                <w:i/>
                <w:iCs/>
                <w:color w:val="000000"/>
                <w:sz w:val="18"/>
                <w:szCs w:val="18"/>
                <w:lang w:val="ru-RU"/>
              </w:rPr>
              <w:t>28</w:t>
            </w:r>
            <w:r w:rsidRPr="00AC5506">
              <w:rPr>
                <w:color w:val="000000"/>
                <w:sz w:val="18"/>
                <w:szCs w:val="18"/>
                <w:lang w:val="ru-RU"/>
              </w:rPr>
              <w:t xml:space="preserve"> – Васпитни рад и индивидуални васпитни план (2 дана, 16 бодова), </w:t>
            </w:r>
            <w:r w:rsidRPr="00AC5506">
              <w:rPr>
                <w:b/>
                <w:bCs/>
                <w:i/>
                <w:iCs/>
                <w:color w:val="000000"/>
                <w:sz w:val="18"/>
                <w:szCs w:val="18"/>
                <w:lang w:val="ru-RU"/>
              </w:rPr>
              <w:t>856</w:t>
            </w:r>
            <w:r w:rsidRPr="00AC5506">
              <w:rPr>
                <w:color w:val="000000"/>
                <w:sz w:val="18"/>
                <w:szCs w:val="18"/>
                <w:lang w:val="ru-RU"/>
              </w:rPr>
              <w:t xml:space="preserve"> – Корак ка култури (3 дана, 24 сата), </w:t>
            </w:r>
            <w:r w:rsidRPr="00AC5506">
              <w:rPr>
                <w:b/>
                <w:bCs/>
                <w:i/>
                <w:iCs/>
                <w:color w:val="000000"/>
                <w:sz w:val="18"/>
                <w:szCs w:val="18"/>
                <w:lang w:val="ru-RU"/>
              </w:rPr>
              <w:t>365</w:t>
            </w:r>
            <w:r w:rsidRPr="00AC5506">
              <w:rPr>
                <w:color w:val="000000"/>
                <w:sz w:val="18"/>
                <w:szCs w:val="18"/>
                <w:lang w:val="ru-RU"/>
              </w:rPr>
              <w:t xml:space="preserve"> – Керамика – традиција, култура, радост – (инклузија и интеграција кроз уметност) (3 дана, 24 бода), </w:t>
            </w:r>
            <w:r w:rsidRPr="00AC5506">
              <w:rPr>
                <w:b/>
                <w:bCs/>
                <w:i/>
                <w:iCs/>
                <w:color w:val="000000"/>
                <w:sz w:val="18"/>
                <w:szCs w:val="18"/>
                <w:lang w:val="ru-RU"/>
              </w:rPr>
              <w:t>844</w:t>
            </w:r>
            <w:r w:rsidRPr="00AC5506">
              <w:rPr>
                <w:color w:val="000000"/>
                <w:sz w:val="18"/>
                <w:szCs w:val="18"/>
                <w:lang w:val="ru-RU"/>
              </w:rPr>
              <w:t xml:space="preserve"> – Дечје ликовно стваралаштво и сценска уметност (2 дана, 16 бодова),  </w:t>
            </w:r>
            <w:r w:rsidRPr="00AC5506">
              <w:rPr>
                <w:b/>
                <w:bCs/>
                <w:i/>
                <w:iCs/>
                <w:color w:val="000000"/>
                <w:sz w:val="18"/>
                <w:szCs w:val="18"/>
                <w:lang w:val="ru-RU"/>
              </w:rPr>
              <w:t>848</w:t>
            </w:r>
            <w:r w:rsidRPr="00AC5506">
              <w:rPr>
                <w:color w:val="000000"/>
                <w:sz w:val="18"/>
                <w:szCs w:val="18"/>
                <w:lang w:val="ru-RU"/>
              </w:rPr>
              <w:t xml:space="preserve"> – Играј, играј, играј – Педагошки форум сценских уметности (3дана, 24 бода)</w:t>
            </w:r>
          </w:p>
        </w:tc>
      </w:tr>
      <w:tr w:rsidR="00AB091B" w:rsidRPr="00AC5506" w14:paraId="557479C7" w14:textId="77777777" w:rsidTr="00B71932">
        <w:trPr>
          <w:trHeight w:val="1043"/>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68621591" w14:textId="3637AE6E"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15E2537D" w14:textId="77777777" w:rsidR="00AB091B" w:rsidRPr="00AC5506" w:rsidRDefault="00AB091B" w:rsidP="007C7449">
            <w:pPr>
              <w:rPr>
                <w:color w:val="000000"/>
                <w:sz w:val="18"/>
                <w:szCs w:val="18"/>
              </w:rPr>
            </w:pPr>
            <w:proofErr w:type="spellStart"/>
            <w:r w:rsidRPr="00AC5506">
              <w:rPr>
                <w:color w:val="000000"/>
                <w:sz w:val="18"/>
                <w:szCs w:val="18"/>
              </w:rPr>
              <w:t>Комленовић</w:t>
            </w:r>
            <w:proofErr w:type="spellEnd"/>
            <w:r w:rsidRPr="00AC5506">
              <w:rPr>
                <w:color w:val="000000"/>
                <w:sz w:val="18"/>
                <w:szCs w:val="18"/>
              </w:rPr>
              <w:t xml:space="preserve"> </w:t>
            </w:r>
            <w:proofErr w:type="spellStart"/>
            <w:r w:rsidRPr="00AC5506">
              <w:rPr>
                <w:color w:val="000000"/>
                <w:sz w:val="18"/>
                <w:szCs w:val="18"/>
              </w:rPr>
              <w:t>Светлана</w:t>
            </w:r>
            <w:proofErr w:type="spellEnd"/>
          </w:p>
        </w:tc>
        <w:tc>
          <w:tcPr>
            <w:tcW w:w="7030" w:type="dxa"/>
            <w:tcBorders>
              <w:top w:val="nil"/>
              <w:left w:val="nil"/>
              <w:bottom w:val="single" w:sz="4" w:space="0" w:color="auto"/>
              <w:right w:val="single" w:sz="4" w:space="0" w:color="auto"/>
            </w:tcBorders>
            <w:shd w:val="clear" w:color="auto" w:fill="auto"/>
            <w:vAlign w:val="bottom"/>
          </w:tcPr>
          <w:p w14:paraId="26A9A6E6" w14:textId="77777777" w:rsidR="00AB091B" w:rsidRPr="00AC5506" w:rsidRDefault="00AB091B" w:rsidP="007C7449">
            <w:pPr>
              <w:rPr>
                <w:color w:val="000000"/>
                <w:sz w:val="18"/>
                <w:szCs w:val="18"/>
                <w:lang w:val="ru-RU"/>
              </w:rPr>
            </w:pPr>
            <w:r w:rsidRPr="00AC5506">
              <w:rPr>
                <w:b/>
                <w:bCs/>
                <w:i/>
                <w:iCs/>
                <w:color w:val="000000"/>
                <w:sz w:val="18"/>
                <w:szCs w:val="18"/>
                <w:lang w:val="ru-RU"/>
              </w:rPr>
              <w:t xml:space="preserve">166 </w:t>
            </w:r>
            <w:r w:rsidRPr="00AC5506">
              <w:rPr>
                <w:color w:val="000000"/>
                <w:sz w:val="18"/>
                <w:szCs w:val="18"/>
                <w:lang w:val="ru-RU"/>
              </w:rPr>
              <w:t xml:space="preserve">– Умеће комуникације – како да говоримо и слушамо да би ученици хтели да нас чују и разговарају са нама (3 дана, 20 бодова); </w:t>
            </w:r>
            <w:r w:rsidRPr="00AC5506">
              <w:rPr>
                <w:b/>
                <w:bCs/>
                <w:i/>
                <w:iCs/>
                <w:color w:val="000000"/>
                <w:sz w:val="18"/>
                <w:szCs w:val="18"/>
                <w:lang w:val="ru-RU"/>
              </w:rPr>
              <w:t>334</w:t>
            </w:r>
            <w:r w:rsidRPr="00AC5506">
              <w:rPr>
                <w:color w:val="000000"/>
                <w:sz w:val="18"/>
                <w:szCs w:val="18"/>
                <w:lang w:val="ru-RU"/>
              </w:rPr>
              <w:t xml:space="preserve"> – НТЦ систем учења – развој креативног и финкционалног размишљања и ефикасног учења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 </w:t>
            </w:r>
            <w:r w:rsidRPr="00AC5506">
              <w:rPr>
                <w:b/>
                <w:bCs/>
                <w:i/>
                <w:iCs/>
                <w:color w:val="000000"/>
                <w:sz w:val="18"/>
                <w:szCs w:val="18"/>
                <w:lang w:val="ru-RU"/>
              </w:rPr>
              <w:t>28</w:t>
            </w:r>
            <w:r w:rsidRPr="00AC5506">
              <w:rPr>
                <w:color w:val="000000"/>
                <w:sz w:val="18"/>
                <w:szCs w:val="18"/>
                <w:lang w:val="ru-RU"/>
              </w:rPr>
              <w:t xml:space="preserve"> – Васпитни рад и индивидуални васпитни план (2 дана, 16 бо, , </w:t>
            </w:r>
            <w:r w:rsidRPr="00AC5506">
              <w:rPr>
                <w:b/>
                <w:bCs/>
                <w:i/>
                <w:iCs/>
                <w:color w:val="000000"/>
                <w:sz w:val="18"/>
                <w:szCs w:val="18"/>
                <w:lang w:val="ru-RU"/>
              </w:rPr>
              <w:t>60</w:t>
            </w:r>
            <w:r w:rsidRPr="00AC5506">
              <w:rPr>
                <w:color w:val="000000"/>
                <w:sz w:val="18"/>
                <w:szCs w:val="18"/>
                <w:lang w:val="ru-RU"/>
              </w:rPr>
              <w:t>- Млади и родитељи против вршњачког насиља 1 – рад са младима (3 дана, 24 бода)</w:t>
            </w:r>
          </w:p>
        </w:tc>
      </w:tr>
      <w:tr w:rsidR="00AB091B" w:rsidRPr="00AC5506" w14:paraId="68689FCA" w14:textId="77777777" w:rsidTr="007C7449">
        <w:trPr>
          <w:trHeight w:val="1196"/>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7070B848" w14:textId="112B72DB"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2F5A9F10" w14:textId="77777777" w:rsidR="00AB091B" w:rsidRPr="00AC5506" w:rsidRDefault="00AB091B" w:rsidP="007C7449">
            <w:pPr>
              <w:rPr>
                <w:color w:val="000000"/>
                <w:sz w:val="18"/>
                <w:szCs w:val="18"/>
              </w:rPr>
            </w:pPr>
            <w:proofErr w:type="spellStart"/>
            <w:r w:rsidRPr="00AC5506">
              <w:rPr>
                <w:color w:val="000000"/>
                <w:sz w:val="18"/>
                <w:szCs w:val="18"/>
              </w:rPr>
              <w:t>Кочановић</w:t>
            </w:r>
            <w:proofErr w:type="spellEnd"/>
            <w:r w:rsidRPr="00AC5506">
              <w:rPr>
                <w:color w:val="000000"/>
                <w:sz w:val="18"/>
                <w:szCs w:val="18"/>
              </w:rPr>
              <w:t xml:space="preserve"> </w:t>
            </w:r>
            <w:proofErr w:type="spellStart"/>
            <w:r w:rsidRPr="00AC5506">
              <w:rPr>
                <w:color w:val="000000"/>
                <w:sz w:val="18"/>
                <w:szCs w:val="18"/>
              </w:rPr>
              <w:t>Јелена</w:t>
            </w:r>
            <w:proofErr w:type="spellEnd"/>
          </w:p>
        </w:tc>
        <w:tc>
          <w:tcPr>
            <w:tcW w:w="7030" w:type="dxa"/>
            <w:tcBorders>
              <w:top w:val="nil"/>
              <w:left w:val="nil"/>
              <w:bottom w:val="single" w:sz="4" w:space="0" w:color="auto"/>
              <w:right w:val="single" w:sz="4" w:space="0" w:color="auto"/>
            </w:tcBorders>
            <w:shd w:val="clear" w:color="auto" w:fill="auto"/>
            <w:vAlign w:val="bottom"/>
          </w:tcPr>
          <w:p w14:paraId="4294FADC" w14:textId="77777777" w:rsidR="00AB091B" w:rsidRPr="00AC5506" w:rsidRDefault="00AB091B" w:rsidP="007C7449">
            <w:pPr>
              <w:rPr>
                <w:color w:val="000000"/>
                <w:sz w:val="18"/>
                <w:szCs w:val="18"/>
                <w:lang w:val="ru-RU"/>
              </w:rPr>
            </w:pPr>
            <w:r w:rsidRPr="00AC5506">
              <w:rPr>
                <w:b/>
                <w:bCs/>
                <w:i/>
                <w:iCs/>
                <w:color w:val="000000"/>
                <w:sz w:val="18"/>
                <w:szCs w:val="18"/>
                <w:lang w:val="ru-RU"/>
              </w:rPr>
              <w:t>166</w:t>
            </w:r>
            <w:r w:rsidRPr="00AC5506">
              <w:rPr>
                <w:color w:val="000000"/>
                <w:sz w:val="18"/>
                <w:szCs w:val="18"/>
                <w:lang w:val="ru-RU"/>
              </w:rPr>
              <w:t xml:space="preserve"> – Умеће комуникације – како да говоримо и слушамо да би ученици хтели да нас чују и разговарају са нама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 xml:space="preserve">372 </w:t>
            </w:r>
            <w:r w:rsidRPr="00AC5506">
              <w:rPr>
                <w:color w:val="000000"/>
                <w:sz w:val="18"/>
                <w:szCs w:val="18"/>
                <w:lang w:val="ru-RU"/>
              </w:rPr>
              <w:t xml:space="preserve">– Ромско дете и школа (2 дана, 16 бодова); </w:t>
            </w:r>
            <w:r w:rsidRPr="00AC5506">
              <w:rPr>
                <w:b/>
                <w:bCs/>
                <w:i/>
                <w:iCs/>
                <w:color w:val="000000"/>
                <w:sz w:val="18"/>
                <w:szCs w:val="18"/>
                <w:lang w:val="ru-RU"/>
              </w:rPr>
              <w:t>28</w:t>
            </w:r>
            <w:r w:rsidRPr="00AC5506">
              <w:rPr>
                <w:color w:val="000000"/>
                <w:sz w:val="18"/>
                <w:szCs w:val="18"/>
                <w:lang w:val="ru-RU"/>
              </w:rPr>
              <w:t xml:space="preserve"> – Васпитни рад и индивидуални васпитни план (2 дана, 16 бодова), </w:t>
            </w:r>
            <w:r w:rsidRPr="00AC5506">
              <w:rPr>
                <w:b/>
                <w:bCs/>
                <w:i/>
                <w:iCs/>
                <w:color w:val="000000"/>
                <w:sz w:val="18"/>
                <w:szCs w:val="18"/>
                <w:lang w:val="ru-RU"/>
              </w:rPr>
              <w:t>288</w:t>
            </w:r>
            <w:r w:rsidRPr="00AC5506">
              <w:rPr>
                <w:color w:val="000000"/>
                <w:sz w:val="18"/>
                <w:szCs w:val="18"/>
                <w:lang w:val="ru-RU"/>
              </w:rPr>
              <w:t xml:space="preserve"> – Архимедесова математичка трибина – Савремена настава математике (3дана, 20 бодова), </w:t>
            </w:r>
            <w:r w:rsidRPr="00AC5506">
              <w:rPr>
                <w:b/>
                <w:bCs/>
                <w:i/>
                <w:iCs/>
                <w:color w:val="000000"/>
                <w:sz w:val="18"/>
                <w:szCs w:val="18"/>
                <w:lang w:val="ru-RU"/>
              </w:rPr>
              <w:t>35</w:t>
            </w:r>
            <w:r w:rsidRPr="00AC5506">
              <w:rPr>
                <w:color w:val="000000"/>
                <w:sz w:val="18"/>
                <w:szCs w:val="18"/>
                <w:lang w:val="ru-RU"/>
              </w:rPr>
              <w:t xml:space="preserve"> – Добра сарадња са родитељима=добро деци+добро нама+добро њима (2дана, 15 бодова)</w:t>
            </w:r>
          </w:p>
        </w:tc>
      </w:tr>
      <w:tr w:rsidR="00AB091B" w:rsidRPr="00AC5506" w14:paraId="3A38DF57" w14:textId="77777777" w:rsidTr="007C7449">
        <w:trPr>
          <w:trHeight w:val="548"/>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10C6E85F" w14:textId="4AE1EB36"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39CD2BC6" w14:textId="77777777" w:rsidR="00AB091B" w:rsidRPr="00AC5506" w:rsidRDefault="00AB091B" w:rsidP="007C7449">
            <w:pPr>
              <w:rPr>
                <w:color w:val="000000"/>
                <w:sz w:val="18"/>
                <w:szCs w:val="18"/>
              </w:rPr>
            </w:pPr>
            <w:proofErr w:type="spellStart"/>
            <w:r w:rsidRPr="00AC5506">
              <w:rPr>
                <w:color w:val="000000"/>
                <w:sz w:val="18"/>
                <w:szCs w:val="18"/>
              </w:rPr>
              <w:t>Лидија</w:t>
            </w:r>
            <w:proofErr w:type="spellEnd"/>
            <w:r w:rsidRPr="00AC5506">
              <w:rPr>
                <w:color w:val="000000"/>
                <w:sz w:val="18"/>
                <w:szCs w:val="18"/>
              </w:rPr>
              <w:t xml:space="preserve"> </w:t>
            </w:r>
            <w:proofErr w:type="spellStart"/>
            <w:r w:rsidRPr="00AC5506">
              <w:rPr>
                <w:color w:val="000000"/>
                <w:sz w:val="18"/>
                <w:szCs w:val="18"/>
              </w:rPr>
              <w:t>Завишић</w:t>
            </w:r>
            <w:proofErr w:type="spellEnd"/>
          </w:p>
        </w:tc>
        <w:tc>
          <w:tcPr>
            <w:tcW w:w="7030" w:type="dxa"/>
            <w:tcBorders>
              <w:top w:val="nil"/>
              <w:left w:val="nil"/>
              <w:bottom w:val="single" w:sz="4" w:space="0" w:color="auto"/>
              <w:right w:val="single" w:sz="4" w:space="0" w:color="auto"/>
            </w:tcBorders>
            <w:shd w:val="clear" w:color="auto" w:fill="auto"/>
            <w:vAlign w:val="bottom"/>
          </w:tcPr>
          <w:p w14:paraId="0F152BAA" w14:textId="77777777" w:rsidR="00AB091B" w:rsidRPr="00AC5506" w:rsidRDefault="00AB091B" w:rsidP="007C7449">
            <w:pPr>
              <w:rPr>
                <w:color w:val="000000"/>
                <w:sz w:val="18"/>
                <w:szCs w:val="18"/>
                <w:lang w:val="ru-RU"/>
              </w:rPr>
            </w:pPr>
            <w:r w:rsidRPr="00AC5506">
              <w:rPr>
                <w:b/>
                <w:bCs/>
                <w:i/>
                <w:iCs/>
                <w:color w:val="000000"/>
                <w:sz w:val="18"/>
                <w:szCs w:val="18"/>
                <w:lang w:val="ru-RU"/>
              </w:rPr>
              <w:t>166</w:t>
            </w:r>
            <w:r w:rsidRPr="00AC5506">
              <w:rPr>
                <w:color w:val="000000"/>
                <w:sz w:val="18"/>
                <w:szCs w:val="18"/>
                <w:lang w:val="ru-RU"/>
              </w:rPr>
              <w:t xml:space="preserve"> – Умеће комуникације – како да говоримо и слушамо да би ученици хтели да нас чују и разговарају са нама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 xml:space="preserve">372 </w:t>
            </w:r>
            <w:r w:rsidRPr="00AC5506">
              <w:rPr>
                <w:color w:val="000000"/>
                <w:sz w:val="18"/>
                <w:szCs w:val="18"/>
                <w:lang w:val="ru-RU"/>
              </w:rPr>
              <w:t>– Ромско дете и школа (2 дана, 16 бодова),)</w:t>
            </w:r>
          </w:p>
        </w:tc>
      </w:tr>
      <w:tr w:rsidR="00AB091B" w:rsidRPr="00AC5506" w14:paraId="6295B6C6" w14:textId="77777777" w:rsidTr="007C7449">
        <w:trPr>
          <w:trHeight w:val="827"/>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32DCEA7E" w14:textId="58096489"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601CAE1A" w14:textId="77777777" w:rsidR="00AB091B" w:rsidRPr="00AC5506" w:rsidRDefault="00AB091B" w:rsidP="007C7449">
            <w:pPr>
              <w:rPr>
                <w:color w:val="000000"/>
                <w:sz w:val="18"/>
                <w:szCs w:val="18"/>
              </w:rPr>
            </w:pPr>
            <w:proofErr w:type="spellStart"/>
            <w:r w:rsidRPr="00AC5506">
              <w:rPr>
                <w:color w:val="000000"/>
                <w:sz w:val="18"/>
                <w:szCs w:val="18"/>
              </w:rPr>
              <w:t>Мандић</w:t>
            </w:r>
            <w:proofErr w:type="spellEnd"/>
            <w:r w:rsidRPr="00AC5506">
              <w:rPr>
                <w:color w:val="000000"/>
                <w:sz w:val="18"/>
                <w:szCs w:val="18"/>
              </w:rPr>
              <w:t xml:space="preserve"> </w:t>
            </w:r>
            <w:proofErr w:type="spellStart"/>
            <w:r w:rsidRPr="00AC5506">
              <w:rPr>
                <w:color w:val="000000"/>
                <w:sz w:val="18"/>
                <w:szCs w:val="18"/>
              </w:rPr>
              <w:t>Наташа</w:t>
            </w:r>
            <w:proofErr w:type="spellEnd"/>
          </w:p>
        </w:tc>
        <w:tc>
          <w:tcPr>
            <w:tcW w:w="7030" w:type="dxa"/>
            <w:tcBorders>
              <w:top w:val="nil"/>
              <w:left w:val="nil"/>
              <w:bottom w:val="single" w:sz="4" w:space="0" w:color="auto"/>
              <w:right w:val="single" w:sz="4" w:space="0" w:color="auto"/>
            </w:tcBorders>
            <w:shd w:val="clear" w:color="auto" w:fill="auto"/>
            <w:vAlign w:val="bottom"/>
          </w:tcPr>
          <w:p w14:paraId="474FFC7A" w14:textId="77777777" w:rsidR="00AB091B" w:rsidRPr="00AC5506" w:rsidRDefault="00AB091B" w:rsidP="007C7449">
            <w:pPr>
              <w:rPr>
                <w:color w:val="000000"/>
                <w:sz w:val="18"/>
                <w:szCs w:val="18"/>
                <w:lang w:val="ru-RU"/>
              </w:rPr>
            </w:pPr>
            <w:r w:rsidRPr="00AC5506">
              <w:rPr>
                <w:b/>
                <w:bCs/>
                <w:i/>
                <w:iCs/>
                <w:color w:val="000000"/>
                <w:sz w:val="18"/>
                <w:szCs w:val="18"/>
                <w:lang w:val="ru-RU"/>
              </w:rPr>
              <w:t>334</w:t>
            </w:r>
            <w:r w:rsidRPr="00AC5506">
              <w:rPr>
                <w:color w:val="000000"/>
                <w:sz w:val="18"/>
                <w:szCs w:val="18"/>
                <w:lang w:val="ru-RU"/>
              </w:rPr>
              <w:t xml:space="preserve"> – НТЦ систем учења – развој креативног и финкционалног размишљања и ефикасног учења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 </w:t>
            </w:r>
            <w:r w:rsidRPr="00AC5506">
              <w:rPr>
                <w:b/>
                <w:bCs/>
                <w:i/>
                <w:iCs/>
                <w:color w:val="000000"/>
                <w:sz w:val="18"/>
                <w:szCs w:val="18"/>
                <w:lang w:val="ru-RU"/>
              </w:rPr>
              <w:t>311</w:t>
            </w:r>
            <w:r w:rsidRPr="00AC5506">
              <w:rPr>
                <w:color w:val="000000"/>
                <w:sz w:val="18"/>
                <w:szCs w:val="18"/>
                <w:lang w:val="ru-RU"/>
              </w:rPr>
              <w:t xml:space="preserve"> – Одабрани садржаји наставе математике у млађим разредима основне школе (3 дана, 24сата), </w:t>
            </w:r>
            <w:r w:rsidRPr="00AC5506">
              <w:rPr>
                <w:b/>
                <w:bCs/>
                <w:i/>
                <w:iCs/>
                <w:color w:val="000000"/>
                <w:sz w:val="18"/>
                <w:szCs w:val="18"/>
                <w:lang w:val="ru-RU"/>
              </w:rPr>
              <w:t>433</w:t>
            </w:r>
            <w:r w:rsidRPr="00AC5506">
              <w:rPr>
                <w:color w:val="000000"/>
                <w:sz w:val="18"/>
                <w:szCs w:val="18"/>
                <w:lang w:val="ru-RU"/>
              </w:rPr>
              <w:t xml:space="preserve"> – Иновативни модели наставе у савременој школи (3 дана, 24 сата)</w:t>
            </w:r>
          </w:p>
        </w:tc>
      </w:tr>
      <w:tr w:rsidR="00AB091B" w:rsidRPr="00AC5506" w14:paraId="017ABC9C" w14:textId="77777777" w:rsidTr="007C7449">
        <w:trPr>
          <w:trHeight w:val="1025"/>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2491BDB2" w14:textId="7B62C783"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0627217F" w14:textId="77777777" w:rsidR="00AB091B" w:rsidRPr="00AC5506" w:rsidRDefault="00AB091B" w:rsidP="007C7449">
            <w:pPr>
              <w:rPr>
                <w:color w:val="000000"/>
                <w:sz w:val="18"/>
                <w:szCs w:val="18"/>
              </w:rPr>
            </w:pPr>
            <w:proofErr w:type="spellStart"/>
            <w:r w:rsidRPr="00AC5506">
              <w:rPr>
                <w:color w:val="000000"/>
                <w:sz w:val="18"/>
                <w:szCs w:val="18"/>
              </w:rPr>
              <w:t>Маринковић</w:t>
            </w:r>
            <w:proofErr w:type="spellEnd"/>
            <w:r w:rsidRPr="00AC5506">
              <w:rPr>
                <w:color w:val="000000"/>
                <w:sz w:val="18"/>
                <w:szCs w:val="18"/>
              </w:rPr>
              <w:t xml:space="preserve"> </w:t>
            </w:r>
            <w:proofErr w:type="spellStart"/>
            <w:r w:rsidRPr="00AC5506">
              <w:rPr>
                <w:color w:val="000000"/>
                <w:sz w:val="18"/>
                <w:szCs w:val="18"/>
              </w:rPr>
              <w:t>Мира</w:t>
            </w:r>
            <w:proofErr w:type="spellEnd"/>
          </w:p>
        </w:tc>
        <w:tc>
          <w:tcPr>
            <w:tcW w:w="7030" w:type="dxa"/>
            <w:tcBorders>
              <w:top w:val="nil"/>
              <w:left w:val="nil"/>
              <w:bottom w:val="single" w:sz="4" w:space="0" w:color="auto"/>
              <w:right w:val="single" w:sz="4" w:space="0" w:color="auto"/>
            </w:tcBorders>
            <w:shd w:val="clear" w:color="auto" w:fill="auto"/>
            <w:vAlign w:val="bottom"/>
          </w:tcPr>
          <w:p w14:paraId="263CB1B9" w14:textId="77777777" w:rsidR="00AB091B" w:rsidRPr="00AC5506" w:rsidRDefault="00AB091B" w:rsidP="007C7449">
            <w:pPr>
              <w:rPr>
                <w:color w:val="000000"/>
                <w:sz w:val="18"/>
                <w:szCs w:val="18"/>
                <w:lang w:val="ru-RU"/>
              </w:rPr>
            </w:pP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бодова).820 – Зимска школа: Годишњи семинар за стручно усавр. Наставника и професора руског језика (2 дана, 16 бодова), </w:t>
            </w:r>
            <w:r w:rsidRPr="00AC5506">
              <w:rPr>
                <w:b/>
                <w:bCs/>
                <w:i/>
                <w:iCs/>
                <w:color w:val="000000"/>
                <w:sz w:val="18"/>
                <w:szCs w:val="18"/>
                <w:lang w:val="ru-RU"/>
              </w:rPr>
              <w:t>823</w:t>
            </w:r>
            <w:r w:rsidRPr="00AC5506">
              <w:rPr>
                <w:color w:val="000000"/>
                <w:sz w:val="18"/>
                <w:szCs w:val="18"/>
                <w:lang w:val="ru-RU"/>
              </w:rPr>
              <w:t xml:space="preserve"> – Комуникативни приступ и савремене методе рада са текстом у настави руског језика (1 дан, 8 бодова),</w:t>
            </w:r>
            <w:r w:rsidRPr="00AC5506">
              <w:rPr>
                <w:b/>
                <w:bCs/>
                <w:i/>
                <w:iCs/>
                <w:color w:val="000000"/>
                <w:sz w:val="18"/>
                <w:szCs w:val="18"/>
                <w:lang w:val="ru-RU"/>
              </w:rPr>
              <w:t xml:space="preserve"> 819</w:t>
            </w:r>
            <w:r w:rsidRPr="00AC5506">
              <w:rPr>
                <w:color w:val="000000"/>
                <w:sz w:val="18"/>
                <w:szCs w:val="18"/>
                <w:lang w:val="ru-RU"/>
              </w:rPr>
              <w:t xml:space="preserve"> – Заједнички европски оквир за живе и класичне језике: теорија и пракса (2 дана, 16 бодова)</w:t>
            </w:r>
          </w:p>
        </w:tc>
      </w:tr>
      <w:tr w:rsidR="00AB091B" w:rsidRPr="00AC5506" w14:paraId="2FD3EB2D" w14:textId="77777777" w:rsidTr="007C7449">
        <w:trPr>
          <w:trHeight w:val="1016"/>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5CA25B33" w14:textId="178CF470"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5B91AC03" w14:textId="77777777" w:rsidR="00AB091B" w:rsidRPr="00AC5506" w:rsidRDefault="00AB091B" w:rsidP="007C7449">
            <w:pPr>
              <w:rPr>
                <w:color w:val="000000"/>
                <w:sz w:val="18"/>
                <w:szCs w:val="18"/>
              </w:rPr>
            </w:pPr>
            <w:proofErr w:type="spellStart"/>
            <w:r w:rsidRPr="00AC5506">
              <w:rPr>
                <w:color w:val="000000"/>
                <w:sz w:val="18"/>
                <w:szCs w:val="18"/>
              </w:rPr>
              <w:t>Маринчевић</w:t>
            </w:r>
            <w:proofErr w:type="spellEnd"/>
            <w:r w:rsidRPr="00AC5506">
              <w:rPr>
                <w:color w:val="000000"/>
                <w:sz w:val="18"/>
                <w:szCs w:val="18"/>
              </w:rPr>
              <w:t xml:space="preserve"> </w:t>
            </w:r>
            <w:proofErr w:type="spellStart"/>
            <w:r w:rsidRPr="00AC5506">
              <w:rPr>
                <w:color w:val="000000"/>
                <w:sz w:val="18"/>
                <w:szCs w:val="18"/>
              </w:rPr>
              <w:t>Оља</w:t>
            </w:r>
            <w:proofErr w:type="spellEnd"/>
          </w:p>
        </w:tc>
        <w:tc>
          <w:tcPr>
            <w:tcW w:w="7030" w:type="dxa"/>
            <w:tcBorders>
              <w:top w:val="nil"/>
              <w:left w:val="nil"/>
              <w:bottom w:val="single" w:sz="4" w:space="0" w:color="auto"/>
              <w:right w:val="single" w:sz="4" w:space="0" w:color="auto"/>
            </w:tcBorders>
            <w:shd w:val="clear" w:color="auto" w:fill="auto"/>
            <w:vAlign w:val="bottom"/>
          </w:tcPr>
          <w:p w14:paraId="7E80D763" w14:textId="77777777" w:rsidR="00AB091B" w:rsidRPr="00AC5506" w:rsidRDefault="00AB091B" w:rsidP="007C7449">
            <w:pPr>
              <w:rPr>
                <w:color w:val="000000"/>
                <w:sz w:val="18"/>
                <w:szCs w:val="18"/>
                <w:lang w:val="ru-RU"/>
              </w:rPr>
            </w:pPr>
            <w:r w:rsidRPr="00AC5506">
              <w:rPr>
                <w:b/>
                <w:bCs/>
                <w:i/>
                <w:iCs/>
                <w:color w:val="000000"/>
                <w:sz w:val="18"/>
                <w:szCs w:val="18"/>
                <w:lang w:val="ru-RU"/>
              </w:rPr>
              <w:t xml:space="preserve">166 </w:t>
            </w:r>
            <w:r w:rsidRPr="00AC5506">
              <w:rPr>
                <w:color w:val="000000"/>
                <w:sz w:val="18"/>
                <w:szCs w:val="18"/>
                <w:lang w:val="ru-RU"/>
              </w:rPr>
              <w:t xml:space="preserve">– Умеће комуникације – како да говоримо и слушамо да би ученици хтели да нас чују и разговарају са нама (3 дана, 20 бодова); </w:t>
            </w:r>
            <w:r w:rsidRPr="00AC5506">
              <w:rPr>
                <w:b/>
                <w:bCs/>
                <w:i/>
                <w:iCs/>
                <w:color w:val="000000"/>
                <w:sz w:val="18"/>
                <w:szCs w:val="18"/>
                <w:lang w:val="ru-RU"/>
              </w:rPr>
              <w:t>334</w:t>
            </w:r>
            <w:r w:rsidRPr="00AC5506">
              <w:rPr>
                <w:color w:val="000000"/>
                <w:sz w:val="18"/>
                <w:szCs w:val="18"/>
                <w:lang w:val="ru-RU"/>
              </w:rPr>
              <w:t xml:space="preserve"> – НТЦ систем учења – развој креативног и финкционалног размишљања и ефикасног учења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 </w:t>
            </w:r>
            <w:r w:rsidRPr="00AC5506">
              <w:rPr>
                <w:b/>
                <w:bCs/>
                <w:i/>
                <w:iCs/>
                <w:color w:val="000000"/>
                <w:sz w:val="18"/>
                <w:szCs w:val="18"/>
                <w:lang w:val="ru-RU"/>
              </w:rPr>
              <w:t xml:space="preserve">389 </w:t>
            </w:r>
            <w:r w:rsidRPr="00AC5506">
              <w:rPr>
                <w:color w:val="000000"/>
                <w:sz w:val="18"/>
                <w:szCs w:val="18"/>
                <w:lang w:val="ru-RU"/>
              </w:rPr>
              <w:t>– Дислексија, дистрафија, дискалкулија, сметње интелекта и вида – Стратегије прилагођавања наставе  (2 дана, 16 бодова).</w:t>
            </w:r>
          </w:p>
        </w:tc>
      </w:tr>
      <w:tr w:rsidR="00AB091B" w:rsidRPr="00AC5506" w14:paraId="2653423B" w14:textId="77777777" w:rsidTr="00B71932">
        <w:trPr>
          <w:trHeight w:val="1358"/>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6FF1DAB6" w14:textId="158A2C4E"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2C606F41" w14:textId="66580B1E" w:rsidR="00AB091B" w:rsidRPr="00AC5506" w:rsidRDefault="00B71932" w:rsidP="007C7449">
            <w:pPr>
              <w:rPr>
                <w:color w:val="000000"/>
                <w:sz w:val="18"/>
                <w:szCs w:val="18"/>
              </w:rPr>
            </w:pPr>
            <w:proofErr w:type="spellStart"/>
            <w:r w:rsidRPr="00AC5506">
              <w:rPr>
                <w:color w:val="000000"/>
                <w:sz w:val="18"/>
                <w:szCs w:val="18"/>
              </w:rPr>
              <w:t>Марковић</w:t>
            </w:r>
            <w:proofErr w:type="spellEnd"/>
            <w:r w:rsidRPr="00AC5506">
              <w:rPr>
                <w:color w:val="000000"/>
                <w:sz w:val="18"/>
                <w:szCs w:val="18"/>
              </w:rPr>
              <w:t xml:space="preserve"> </w:t>
            </w:r>
            <w:proofErr w:type="spellStart"/>
            <w:r w:rsidRPr="00AC5506">
              <w:rPr>
                <w:color w:val="000000"/>
                <w:sz w:val="18"/>
                <w:szCs w:val="18"/>
              </w:rPr>
              <w:t>Сања</w:t>
            </w:r>
            <w:proofErr w:type="spellEnd"/>
          </w:p>
        </w:tc>
        <w:tc>
          <w:tcPr>
            <w:tcW w:w="7030" w:type="dxa"/>
            <w:tcBorders>
              <w:top w:val="nil"/>
              <w:left w:val="nil"/>
              <w:bottom w:val="single" w:sz="4" w:space="0" w:color="auto"/>
              <w:right w:val="single" w:sz="4" w:space="0" w:color="auto"/>
            </w:tcBorders>
            <w:shd w:val="clear" w:color="auto" w:fill="auto"/>
            <w:vAlign w:val="bottom"/>
          </w:tcPr>
          <w:p w14:paraId="0A98E343" w14:textId="77777777" w:rsidR="00AB091B" w:rsidRPr="00AC5506" w:rsidRDefault="00AB091B" w:rsidP="007C7449">
            <w:pPr>
              <w:rPr>
                <w:color w:val="000000"/>
                <w:sz w:val="18"/>
                <w:szCs w:val="18"/>
                <w:lang w:val="ru-RU"/>
              </w:rPr>
            </w:pPr>
            <w:r w:rsidRPr="00AC5506">
              <w:rPr>
                <w:b/>
                <w:bCs/>
                <w:i/>
                <w:iCs/>
                <w:color w:val="000000"/>
                <w:sz w:val="18"/>
                <w:szCs w:val="18"/>
                <w:lang w:val="ru-RU"/>
              </w:rPr>
              <w:t>166</w:t>
            </w:r>
            <w:r w:rsidRPr="00AC5506">
              <w:rPr>
                <w:color w:val="000000"/>
                <w:sz w:val="18"/>
                <w:szCs w:val="18"/>
                <w:lang w:val="ru-RU"/>
              </w:rPr>
              <w:t xml:space="preserve"> – Умеће комуникације – како да говоримо и слушамо да би ученици хтели да нас чују и разговарају са нама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 xml:space="preserve">372 </w:t>
            </w:r>
            <w:r w:rsidRPr="00AC5506">
              <w:rPr>
                <w:color w:val="000000"/>
                <w:sz w:val="18"/>
                <w:szCs w:val="18"/>
                <w:lang w:val="ru-RU"/>
              </w:rPr>
              <w:t xml:space="preserve">– Ромско дете и школа (2 дана, 16 бодова), </w:t>
            </w:r>
            <w:r w:rsidRPr="00AC5506">
              <w:rPr>
                <w:b/>
                <w:bCs/>
                <w:i/>
                <w:iCs/>
                <w:color w:val="000000"/>
                <w:sz w:val="18"/>
                <w:szCs w:val="18"/>
                <w:lang w:val="ru-RU"/>
              </w:rPr>
              <w:t>292</w:t>
            </w:r>
            <w:r w:rsidRPr="00AC5506">
              <w:rPr>
                <w:color w:val="000000"/>
                <w:sz w:val="18"/>
                <w:szCs w:val="18"/>
                <w:lang w:val="ru-RU"/>
              </w:rPr>
              <w:t xml:space="preserve"> – Геометрија у трећем и четвртом разреду (2 дана, 16 бодова), </w:t>
            </w:r>
            <w:r w:rsidRPr="00AC5506">
              <w:rPr>
                <w:b/>
                <w:bCs/>
                <w:i/>
                <w:iCs/>
                <w:color w:val="000000"/>
                <w:sz w:val="18"/>
                <w:szCs w:val="18"/>
                <w:lang w:val="ru-RU"/>
              </w:rPr>
              <w:t>311</w:t>
            </w:r>
            <w:r w:rsidRPr="00AC5506">
              <w:rPr>
                <w:color w:val="000000"/>
                <w:sz w:val="18"/>
                <w:szCs w:val="18"/>
                <w:lang w:val="ru-RU"/>
              </w:rPr>
              <w:t xml:space="preserve"> – Одабрани садржаји наставе математике у млађим разредима основне школе (3 дана, 24 бода), </w:t>
            </w:r>
            <w:r w:rsidRPr="00AC5506">
              <w:rPr>
                <w:b/>
                <w:bCs/>
                <w:i/>
                <w:iCs/>
                <w:color w:val="000000"/>
                <w:sz w:val="18"/>
                <w:szCs w:val="18"/>
                <w:lang w:val="ru-RU"/>
              </w:rPr>
              <w:t>433</w:t>
            </w:r>
            <w:r w:rsidRPr="00AC5506">
              <w:rPr>
                <w:color w:val="000000"/>
                <w:sz w:val="18"/>
                <w:szCs w:val="18"/>
                <w:lang w:val="ru-RU"/>
              </w:rPr>
              <w:t xml:space="preserve"> – Иновативни модели наставе у савременој школи (3дана, 24 бода)</w:t>
            </w:r>
          </w:p>
        </w:tc>
      </w:tr>
      <w:tr w:rsidR="00AB091B" w:rsidRPr="00AC5506" w14:paraId="21991B74" w14:textId="77777777" w:rsidTr="007C7449">
        <w:trPr>
          <w:trHeight w:val="350"/>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63209072" w14:textId="70D267FA"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73525C66" w14:textId="77777777" w:rsidR="00AB091B" w:rsidRPr="00AC5506" w:rsidRDefault="00AB091B" w:rsidP="007C7449">
            <w:pPr>
              <w:rPr>
                <w:color w:val="000000"/>
                <w:sz w:val="18"/>
                <w:szCs w:val="18"/>
              </w:rPr>
            </w:pPr>
            <w:proofErr w:type="spellStart"/>
            <w:r w:rsidRPr="00AC5506">
              <w:rPr>
                <w:color w:val="000000"/>
                <w:sz w:val="18"/>
                <w:szCs w:val="18"/>
              </w:rPr>
              <w:t>Матовић</w:t>
            </w:r>
            <w:proofErr w:type="spellEnd"/>
            <w:r w:rsidRPr="00AC5506">
              <w:rPr>
                <w:color w:val="000000"/>
                <w:sz w:val="18"/>
                <w:szCs w:val="18"/>
              </w:rPr>
              <w:t xml:space="preserve"> </w:t>
            </w:r>
            <w:proofErr w:type="spellStart"/>
            <w:r w:rsidRPr="00AC5506">
              <w:rPr>
                <w:color w:val="000000"/>
                <w:sz w:val="18"/>
                <w:szCs w:val="18"/>
              </w:rPr>
              <w:t>Мира</w:t>
            </w:r>
            <w:proofErr w:type="spellEnd"/>
          </w:p>
        </w:tc>
        <w:tc>
          <w:tcPr>
            <w:tcW w:w="7030" w:type="dxa"/>
            <w:tcBorders>
              <w:top w:val="nil"/>
              <w:left w:val="nil"/>
              <w:bottom w:val="single" w:sz="4" w:space="0" w:color="auto"/>
              <w:right w:val="single" w:sz="4" w:space="0" w:color="auto"/>
            </w:tcBorders>
            <w:shd w:val="clear" w:color="auto" w:fill="auto"/>
            <w:vAlign w:val="bottom"/>
          </w:tcPr>
          <w:p w14:paraId="39AF9FFA" w14:textId="77777777" w:rsidR="00AB091B" w:rsidRPr="00AC5506" w:rsidRDefault="00AB091B" w:rsidP="007C7449">
            <w:pPr>
              <w:rPr>
                <w:color w:val="000000"/>
                <w:sz w:val="18"/>
                <w:szCs w:val="18"/>
                <w:lang w:val="ru-RU"/>
              </w:rPr>
            </w:pPr>
            <w:r w:rsidRPr="00AC5506">
              <w:rPr>
                <w:b/>
                <w:bCs/>
                <w:i/>
                <w:iCs/>
                <w:color w:val="000000"/>
                <w:sz w:val="18"/>
                <w:szCs w:val="18"/>
                <w:lang w:val="ru-RU"/>
              </w:rPr>
              <w:t>334</w:t>
            </w:r>
            <w:r w:rsidRPr="00AC5506">
              <w:rPr>
                <w:color w:val="000000"/>
                <w:sz w:val="18"/>
                <w:szCs w:val="18"/>
                <w:lang w:val="ru-RU"/>
              </w:rPr>
              <w:t xml:space="preserve"> – НТЦ систем учења – развој креативног и финкционалног размишљања и ефикасног учења (3 дана, 20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 </w:t>
            </w:r>
            <w:r w:rsidRPr="00AC5506">
              <w:rPr>
                <w:b/>
                <w:bCs/>
                <w:i/>
                <w:iCs/>
                <w:color w:val="000000"/>
                <w:sz w:val="18"/>
                <w:szCs w:val="18"/>
                <w:lang w:val="ru-RU"/>
              </w:rPr>
              <w:t>28</w:t>
            </w:r>
            <w:r w:rsidRPr="00AC5506">
              <w:rPr>
                <w:color w:val="000000"/>
                <w:sz w:val="18"/>
                <w:szCs w:val="18"/>
                <w:lang w:val="ru-RU"/>
              </w:rPr>
              <w:t xml:space="preserve"> – Васпитни рад и индивидуални васпитни план (2 дана, 16 бодова); </w:t>
            </w:r>
            <w:r w:rsidRPr="00AC5506">
              <w:rPr>
                <w:b/>
                <w:bCs/>
                <w:i/>
                <w:iCs/>
                <w:color w:val="000000"/>
                <w:sz w:val="18"/>
                <w:szCs w:val="18"/>
                <w:lang w:val="ru-RU"/>
              </w:rPr>
              <w:t xml:space="preserve">389 </w:t>
            </w:r>
            <w:r w:rsidRPr="00AC5506">
              <w:rPr>
                <w:color w:val="000000"/>
                <w:sz w:val="18"/>
                <w:szCs w:val="18"/>
                <w:lang w:val="ru-RU"/>
              </w:rPr>
              <w:t>– Дислексија, дистрафија, дискалкулија, сметње интелекта и вида – Стратегије прилагођавања наставе  (2 дана, 16 бодова),</w:t>
            </w:r>
            <w:r w:rsidRPr="00AC5506">
              <w:rPr>
                <w:b/>
                <w:bCs/>
                <w:i/>
                <w:iCs/>
                <w:color w:val="000000"/>
                <w:sz w:val="18"/>
                <w:szCs w:val="18"/>
                <w:lang w:val="ru-RU"/>
              </w:rPr>
              <w:t xml:space="preserve"> 791</w:t>
            </w:r>
            <w:r w:rsidRPr="00AC5506">
              <w:rPr>
                <w:color w:val="000000"/>
                <w:sz w:val="18"/>
                <w:szCs w:val="18"/>
                <w:lang w:val="ru-RU"/>
              </w:rPr>
              <w:t xml:space="preserve"> – Републички зимски семинар (3дана, 18 бодова), </w:t>
            </w:r>
            <w:r w:rsidRPr="00AC5506">
              <w:rPr>
                <w:b/>
                <w:bCs/>
                <w:i/>
                <w:iCs/>
                <w:color w:val="000000"/>
                <w:sz w:val="18"/>
                <w:szCs w:val="18"/>
                <w:lang w:val="ru-RU"/>
              </w:rPr>
              <w:t>799</w:t>
            </w:r>
            <w:r w:rsidRPr="00AC5506">
              <w:rPr>
                <w:color w:val="000000"/>
                <w:sz w:val="18"/>
                <w:szCs w:val="18"/>
                <w:lang w:val="ru-RU"/>
              </w:rPr>
              <w:t xml:space="preserve"> – Српски правопис у наставној пракси (3 дана, 20 бодова)</w:t>
            </w:r>
          </w:p>
        </w:tc>
      </w:tr>
      <w:tr w:rsidR="00AB091B" w:rsidRPr="00AC5506" w14:paraId="3C73F104" w14:textId="77777777" w:rsidTr="007C7449">
        <w:trPr>
          <w:trHeight w:val="63"/>
          <w:jc w:val="center"/>
        </w:trPr>
        <w:tc>
          <w:tcPr>
            <w:tcW w:w="516" w:type="dxa"/>
            <w:tcBorders>
              <w:left w:val="single" w:sz="8" w:space="0" w:color="auto"/>
              <w:bottom w:val="single" w:sz="4" w:space="0" w:color="auto"/>
              <w:right w:val="single" w:sz="4" w:space="0" w:color="auto"/>
            </w:tcBorders>
            <w:shd w:val="clear" w:color="auto" w:fill="auto"/>
            <w:vAlign w:val="center"/>
          </w:tcPr>
          <w:p w14:paraId="782DD90B" w14:textId="77777777" w:rsidR="00AB091B" w:rsidRPr="007C7449" w:rsidRDefault="00AB091B" w:rsidP="007C7449">
            <w:pPr>
              <w:numPr>
                <w:ilvl w:val="0"/>
                <w:numId w:val="162"/>
              </w:numPr>
              <w:rPr>
                <w:color w:val="000000"/>
                <w:sz w:val="18"/>
                <w:szCs w:val="18"/>
                <w:lang w:val="ru-RU"/>
              </w:rPr>
            </w:pPr>
          </w:p>
        </w:tc>
        <w:tc>
          <w:tcPr>
            <w:tcW w:w="1999" w:type="dxa"/>
            <w:tcBorders>
              <w:left w:val="nil"/>
              <w:bottom w:val="single" w:sz="4" w:space="0" w:color="auto"/>
              <w:right w:val="single" w:sz="4" w:space="0" w:color="auto"/>
            </w:tcBorders>
            <w:shd w:val="clear" w:color="auto" w:fill="auto"/>
            <w:vAlign w:val="center"/>
          </w:tcPr>
          <w:p w14:paraId="11EC72BC" w14:textId="163F8E42" w:rsidR="00AB091B" w:rsidRPr="00B71932" w:rsidRDefault="00B71932" w:rsidP="007C7449">
            <w:pPr>
              <w:rPr>
                <w:color w:val="000000"/>
                <w:sz w:val="18"/>
                <w:szCs w:val="18"/>
                <w:lang w:val="sr-Cyrl-RS"/>
              </w:rPr>
            </w:pPr>
            <w:r>
              <w:rPr>
                <w:color w:val="000000"/>
                <w:sz w:val="18"/>
                <w:szCs w:val="18"/>
                <w:lang w:val="sr-Cyrl-RS"/>
              </w:rPr>
              <w:t>Љиљана Милошевић</w:t>
            </w:r>
          </w:p>
        </w:tc>
        <w:tc>
          <w:tcPr>
            <w:tcW w:w="7030" w:type="dxa"/>
            <w:tcBorders>
              <w:top w:val="nil"/>
              <w:left w:val="nil"/>
              <w:bottom w:val="single" w:sz="4" w:space="0" w:color="auto"/>
              <w:right w:val="single" w:sz="4" w:space="0" w:color="auto"/>
            </w:tcBorders>
            <w:shd w:val="clear" w:color="auto" w:fill="auto"/>
            <w:vAlign w:val="bottom"/>
          </w:tcPr>
          <w:p w14:paraId="36FA53F7" w14:textId="77777777" w:rsidR="00AB091B" w:rsidRPr="00AC5506" w:rsidRDefault="00AB091B" w:rsidP="007C7449">
            <w:pPr>
              <w:rPr>
                <w:color w:val="000000"/>
                <w:sz w:val="18"/>
                <w:szCs w:val="18"/>
                <w:lang w:val="ru-RU"/>
              </w:rPr>
            </w:pPr>
            <w:r w:rsidRPr="00AC5506">
              <w:rPr>
                <w:b/>
                <w:bCs/>
                <w:i/>
                <w:iCs/>
                <w:color w:val="000000"/>
                <w:sz w:val="18"/>
                <w:szCs w:val="18"/>
                <w:lang w:val="ru-RU"/>
              </w:rPr>
              <w:t>334</w:t>
            </w:r>
            <w:r w:rsidRPr="00AC5506">
              <w:rPr>
                <w:color w:val="000000"/>
                <w:sz w:val="18"/>
                <w:szCs w:val="18"/>
                <w:lang w:val="ru-RU"/>
              </w:rPr>
              <w:t xml:space="preserve"> – НТЦ систем учења – развој креативног и финкционалног размишљања и ефикасног учења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 </w:t>
            </w:r>
            <w:r w:rsidRPr="00AC5506">
              <w:rPr>
                <w:b/>
                <w:bCs/>
                <w:i/>
                <w:iCs/>
                <w:color w:val="000000"/>
                <w:sz w:val="18"/>
                <w:szCs w:val="18"/>
                <w:lang w:val="ru-RU"/>
              </w:rPr>
              <w:t>28</w:t>
            </w:r>
            <w:r w:rsidRPr="00AC5506">
              <w:rPr>
                <w:color w:val="000000"/>
                <w:sz w:val="18"/>
                <w:szCs w:val="18"/>
                <w:lang w:val="ru-RU"/>
              </w:rPr>
              <w:t xml:space="preserve"> – Васпитни рад и индивидуални васпитни план (2 дана, 16 бодова); </w:t>
            </w:r>
            <w:r w:rsidRPr="00AC5506">
              <w:rPr>
                <w:b/>
                <w:bCs/>
                <w:i/>
                <w:iCs/>
                <w:color w:val="000000"/>
                <w:sz w:val="18"/>
                <w:szCs w:val="18"/>
                <w:lang w:val="ru-RU"/>
              </w:rPr>
              <w:t xml:space="preserve">389 </w:t>
            </w:r>
            <w:r w:rsidRPr="00AC5506">
              <w:rPr>
                <w:color w:val="000000"/>
                <w:sz w:val="18"/>
                <w:szCs w:val="18"/>
                <w:lang w:val="ru-RU"/>
              </w:rPr>
              <w:t xml:space="preserve">– Дислесија, дистрафија, дискалкулија, сметње интелекта и вида – Стратегије прилагођавања наставе  (2 дана, 16 бодова), </w:t>
            </w:r>
            <w:r w:rsidRPr="00AC5506">
              <w:rPr>
                <w:b/>
                <w:bCs/>
                <w:i/>
                <w:iCs/>
                <w:color w:val="000000"/>
                <w:sz w:val="18"/>
                <w:szCs w:val="18"/>
                <w:lang w:val="ru-RU"/>
              </w:rPr>
              <w:t>791</w:t>
            </w:r>
            <w:r w:rsidRPr="00AC5506">
              <w:rPr>
                <w:color w:val="000000"/>
                <w:sz w:val="18"/>
                <w:szCs w:val="18"/>
                <w:lang w:val="ru-RU"/>
              </w:rPr>
              <w:t xml:space="preserve"> – Републички зимски семинар (3дана, 18 бодова), </w:t>
            </w:r>
            <w:r w:rsidRPr="00AC5506">
              <w:rPr>
                <w:b/>
                <w:bCs/>
                <w:i/>
                <w:iCs/>
                <w:color w:val="000000"/>
                <w:sz w:val="18"/>
                <w:szCs w:val="18"/>
                <w:lang w:val="ru-RU"/>
              </w:rPr>
              <w:t>799</w:t>
            </w:r>
            <w:r w:rsidRPr="00AC5506">
              <w:rPr>
                <w:color w:val="000000"/>
                <w:sz w:val="18"/>
                <w:szCs w:val="18"/>
                <w:lang w:val="ru-RU"/>
              </w:rPr>
              <w:t xml:space="preserve"> – Српски правопис у наставној пракси (3 дана, 20 бодова)</w:t>
            </w:r>
          </w:p>
        </w:tc>
      </w:tr>
      <w:tr w:rsidR="00AB091B" w:rsidRPr="00AC5506" w14:paraId="72273495" w14:textId="77777777" w:rsidTr="00B71932">
        <w:trPr>
          <w:trHeight w:val="269"/>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46F1E877" w14:textId="77777777" w:rsidR="00AB091B" w:rsidRPr="007C7449" w:rsidRDefault="00AB091B" w:rsidP="007C7449">
            <w:pPr>
              <w:numPr>
                <w:ilvl w:val="0"/>
                <w:numId w:val="162"/>
              </w:numPr>
              <w:rPr>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496FF80B" w14:textId="77777777" w:rsidR="00AB091B" w:rsidRPr="00AC5506" w:rsidRDefault="00AB091B" w:rsidP="007C7449">
            <w:pPr>
              <w:rPr>
                <w:color w:val="000000"/>
                <w:sz w:val="18"/>
                <w:szCs w:val="18"/>
              </w:rPr>
            </w:pPr>
            <w:proofErr w:type="spellStart"/>
            <w:r w:rsidRPr="00AC5506">
              <w:rPr>
                <w:color w:val="000000"/>
                <w:sz w:val="18"/>
                <w:szCs w:val="18"/>
              </w:rPr>
              <w:t>Полић</w:t>
            </w:r>
            <w:proofErr w:type="spellEnd"/>
            <w:r w:rsidRPr="00AC5506">
              <w:rPr>
                <w:color w:val="000000"/>
                <w:sz w:val="18"/>
                <w:szCs w:val="18"/>
              </w:rPr>
              <w:t xml:space="preserve"> </w:t>
            </w:r>
            <w:proofErr w:type="spellStart"/>
            <w:r w:rsidRPr="00AC5506">
              <w:rPr>
                <w:color w:val="000000"/>
                <w:sz w:val="18"/>
                <w:szCs w:val="18"/>
              </w:rPr>
              <w:t>Снежана</w:t>
            </w:r>
            <w:proofErr w:type="spellEnd"/>
          </w:p>
        </w:tc>
        <w:tc>
          <w:tcPr>
            <w:tcW w:w="7030" w:type="dxa"/>
            <w:tcBorders>
              <w:top w:val="nil"/>
              <w:left w:val="nil"/>
              <w:bottom w:val="single" w:sz="4" w:space="0" w:color="auto"/>
              <w:right w:val="single" w:sz="4" w:space="0" w:color="auto"/>
            </w:tcBorders>
            <w:shd w:val="clear" w:color="auto" w:fill="auto"/>
            <w:vAlign w:val="bottom"/>
          </w:tcPr>
          <w:p w14:paraId="678B9D87" w14:textId="77777777" w:rsidR="00AB091B" w:rsidRPr="00AC5506" w:rsidRDefault="00AB091B" w:rsidP="007C7449">
            <w:pPr>
              <w:rPr>
                <w:color w:val="000000"/>
                <w:sz w:val="18"/>
                <w:szCs w:val="18"/>
                <w:lang w:val="ru-RU"/>
              </w:rPr>
            </w:pPr>
            <w:r w:rsidRPr="00AC5506">
              <w:rPr>
                <w:b/>
                <w:bCs/>
                <w:i/>
                <w:iCs/>
                <w:color w:val="000000"/>
                <w:sz w:val="18"/>
                <w:szCs w:val="18"/>
                <w:lang w:val="ru-RU"/>
              </w:rPr>
              <w:t xml:space="preserve">166 – </w:t>
            </w:r>
            <w:r w:rsidRPr="00AC5506">
              <w:rPr>
                <w:color w:val="000000"/>
                <w:sz w:val="18"/>
                <w:szCs w:val="18"/>
                <w:lang w:val="ru-RU"/>
              </w:rPr>
              <w:t>Умеће комуникације – како да говоримо и слушамо да би ученици хтели да нас чују и разговарају са нама (3 дана, 20 бодова);</w:t>
            </w:r>
            <w:r w:rsidRPr="00AC5506">
              <w:rPr>
                <w:b/>
                <w:bCs/>
                <w:i/>
                <w:iCs/>
                <w:color w:val="000000"/>
                <w:sz w:val="18"/>
                <w:szCs w:val="18"/>
                <w:lang w:val="ru-RU"/>
              </w:rPr>
              <w:t>334</w:t>
            </w:r>
            <w:r w:rsidRPr="00AC5506">
              <w:rPr>
                <w:color w:val="000000"/>
                <w:sz w:val="18"/>
                <w:szCs w:val="18"/>
                <w:lang w:val="ru-RU"/>
              </w:rPr>
              <w:t xml:space="preserve"> – НТЦ систем учења – развој креативног и финкционалног размишљања и ефикасног учења (3 дана, 20 бодова); </w:t>
            </w:r>
            <w:r w:rsidRPr="00AC5506">
              <w:rPr>
                <w:b/>
                <w:bCs/>
                <w:i/>
                <w:iCs/>
                <w:color w:val="000000"/>
                <w:sz w:val="18"/>
                <w:szCs w:val="18"/>
                <w:lang w:val="ru-RU"/>
              </w:rPr>
              <w:t>371</w:t>
            </w:r>
            <w:r w:rsidRPr="00AC5506">
              <w:rPr>
                <w:color w:val="000000"/>
                <w:sz w:val="18"/>
                <w:szCs w:val="18"/>
                <w:lang w:val="ru-RU"/>
              </w:rPr>
              <w:t xml:space="preserve"> – </w:t>
            </w:r>
            <w:r w:rsidRPr="00AC5506">
              <w:rPr>
                <w:color w:val="000000"/>
                <w:sz w:val="18"/>
                <w:szCs w:val="18"/>
                <w:lang w:val="ru-RU"/>
              </w:rPr>
              <w:lastRenderedPageBreak/>
              <w:t xml:space="preserve">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w:t>
            </w:r>
          </w:p>
        </w:tc>
      </w:tr>
      <w:tr w:rsidR="00AB091B" w:rsidRPr="00AC5506" w14:paraId="6567ED56" w14:textId="77777777" w:rsidTr="007C7449">
        <w:trPr>
          <w:trHeight w:val="1007"/>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1A5F5131" w14:textId="0E67E22B" w:rsidR="00AB091B" w:rsidRPr="007C7449" w:rsidRDefault="00AB091B" w:rsidP="007C7449">
            <w:pPr>
              <w:pStyle w:val="ListParagraph"/>
              <w:numPr>
                <w:ilvl w:val="0"/>
                <w:numId w:val="162"/>
              </w:numPr>
              <w:spacing w:after="0"/>
              <w:rPr>
                <w:rFonts w:ascii="Times New Roman" w:hAnsi="Times New Roman"/>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55BA969F" w14:textId="77777777" w:rsidR="00AB091B" w:rsidRPr="00AC5506" w:rsidRDefault="00AB091B" w:rsidP="007C7449">
            <w:pPr>
              <w:rPr>
                <w:color w:val="000000"/>
                <w:sz w:val="18"/>
                <w:szCs w:val="18"/>
              </w:rPr>
            </w:pPr>
            <w:proofErr w:type="spellStart"/>
            <w:r w:rsidRPr="00AC5506">
              <w:rPr>
                <w:color w:val="000000"/>
                <w:sz w:val="18"/>
                <w:szCs w:val="18"/>
              </w:rPr>
              <w:t>Радаковић</w:t>
            </w:r>
            <w:proofErr w:type="spellEnd"/>
            <w:r w:rsidRPr="00AC5506">
              <w:rPr>
                <w:color w:val="000000"/>
                <w:sz w:val="18"/>
                <w:szCs w:val="18"/>
              </w:rPr>
              <w:t xml:space="preserve"> </w:t>
            </w:r>
            <w:proofErr w:type="spellStart"/>
            <w:r w:rsidRPr="00AC5506">
              <w:rPr>
                <w:color w:val="000000"/>
                <w:sz w:val="18"/>
                <w:szCs w:val="18"/>
              </w:rPr>
              <w:t>Ивица</w:t>
            </w:r>
            <w:proofErr w:type="spellEnd"/>
          </w:p>
        </w:tc>
        <w:tc>
          <w:tcPr>
            <w:tcW w:w="7030" w:type="dxa"/>
            <w:tcBorders>
              <w:top w:val="nil"/>
              <w:left w:val="nil"/>
              <w:bottom w:val="single" w:sz="4" w:space="0" w:color="auto"/>
              <w:right w:val="single" w:sz="4" w:space="0" w:color="auto"/>
            </w:tcBorders>
            <w:shd w:val="clear" w:color="auto" w:fill="auto"/>
            <w:vAlign w:val="bottom"/>
          </w:tcPr>
          <w:p w14:paraId="72313916" w14:textId="77777777" w:rsidR="00AB091B" w:rsidRPr="00AC5506" w:rsidRDefault="00AB091B" w:rsidP="007C7449">
            <w:pPr>
              <w:rPr>
                <w:color w:val="000000"/>
                <w:sz w:val="18"/>
                <w:szCs w:val="18"/>
                <w:lang w:val="ru-RU"/>
              </w:rPr>
            </w:pPr>
            <w:r w:rsidRPr="00AC5506">
              <w:rPr>
                <w:b/>
                <w:bCs/>
                <w:i/>
                <w:iCs/>
                <w:color w:val="000000"/>
                <w:sz w:val="18"/>
                <w:szCs w:val="18"/>
                <w:lang w:val="ru-RU"/>
              </w:rPr>
              <w:t xml:space="preserve">166 </w:t>
            </w:r>
            <w:r w:rsidRPr="00AC5506">
              <w:rPr>
                <w:color w:val="000000"/>
                <w:sz w:val="18"/>
                <w:szCs w:val="18"/>
                <w:lang w:val="ru-RU"/>
              </w:rPr>
              <w:t xml:space="preserve">– Умеће комуникације – како да говоримо и слушамо да би ученици хтели да нас чују и разговарају са нама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 </w:t>
            </w:r>
            <w:r w:rsidRPr="00AC5506">
              <w:rPr>
                <w:b/>
                <w:bCs/>
                <w:i/>
                <w:iCs/>
                <w:color w:val="000000"/>
                <w:sz w:val="18"/>
                <w:szCs w:val="18"/>
                <w:lang w:val="ru-RU"/>
              </w:rPr>
              <w:t>28</w:t>
            </w:r>
            <w:r w:rsidRPr="00AC5506">
              <w:rPr>
                <w:color w:val="000000"/>
                <w:sz w:val="18"/>
                <w:szCs w:val="18"/>
                <w:lang w:val="ru-RU"/>
              </w:rPr>
              <w:t xml:space="preserve"> – Васпитни рад и индивидуални васпитни план (2 дана, 16 бодова), </w:t>
            </w:r>
            <w:r w:rsidRPr="00AC5506">
              <w:rPr>
                <w:b/>
                <w:bCs/>
                <w:i/>
                <w:iCs/>
                <w:color w:val="000000"/>
                <w:sz w:val="18"/>
                <w:szCs w:val="18"/>
                <w:lang w:val="ru-RU"/>
              </w:rPr>
              <w:t>267</w:t>
            </w:r>
            <w:r w:rsidRPr="00AC5506">
              <w:rPr>
                <w:color w:val="000000"/>
                <w:sz w:val="18"/>
                <w:szCs w:val="18"/>
                <w:lang w:val="ru-RU"/>
              </w:rPr>
              <w:t xml:space="preserve"> – Подстицање учења коришћењем мобилних апликација и мобилног учења (3 дана, 24 бода), </w:t>
            </w:r>
            <w:r w:rsidRPr="00AC5506">
              <w:rPr>
                <w:b/>
                <w:bCs/>
                <w:i/>
                <w:iCs/>
                <w:color w:val="000000"/>
                <w:sz w:val="18"/>
                <w:szCs w:val="18"/>
                <w:lang w:val="ru-RU"/>
              </w:rPr>
              <w:t>236</w:t>
            </w:r>
            <w:r w:rsidRPr="00AC5506">
              <w:rPr>
                <w:color w:val="000000"/>
                <w:sz w:val="18"/>
                <w:szCs w:val="18"/>
                <w:lang w:val="ru-RU"/>
              </w:rPr>
              <w:t xml:space="preserve"> – Базе података (2 дана, 16 бодова)</w:t>
            </w:r>
          </w:p>
        </w:tc>
      </w:tr>
      <w:tr w:rsidR="00AB091B" w:rsidRPr="00AC5506" w14:paraId="5C121637" w14:textId="77777777" w:rsidTr="00B71932">
        <w:trPr>
          <w:trHeight w:val="557"/>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5F08EF41" w14:textId="77777777" w:rsidR="00AB091B" w:rsidRPr="007C7449" w:rsidRDefault="00AB091B" w:rsidP="007C7449">
            <w:pPr>
              <w:numPr>
                <w:ilvl w:val="0"/>
                <w:numId w:val="162"/>
              </w:numPr>
              <w:rPr>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74CF89D8" w14:textId="77777777" w:rsidR="00AB091B" w:rsidRPr="00AC5506" w:rsidRDefault="00AB091B" w:rsidP="007C7449">
            <w:pPr>
              <w:rPr>
                <w:color w:val="000000"/>
                <w:sz w:val="18"/>
                <w:szCs w:val="18"/>
              </w:rPr>
            </w:pPr>
            <w:proofErr w:type="spellStart"/>
            <w:r w:rsidRPr="00AC5506">
              <w:rPr>
                <w:color w:val="000000"/>
                <w:sz w:val="18"/>
                <w:szCs w:val="18"/>
              </w:rPr>
              <w:t>Радовић</w:t>
            </w:r>
            <w:proofErr w:type="spellEnd"/>
            <w:r w:rsidRPr="00AC5506">
              <w:rPr>
                <w:color w:val="000000"/>
                <w:sz w:val="18"/>
                <w:szCs w:val="18"/>
              </w:rPr>
              <w:t xml:space="preserve"> </w:t>
            </w:r>
            <w:proofErr w:type="spellStart"/>
            <w:r w:rsidRPr="00AC5506">
              <w:rPr>
                <w:color w:val="000000"/>
                <w:sz w:val="18"/>
                <w:szCs w:val="18"/>
              </w:rPr>
              <w:t>Душанка</w:t>
            </w:r>
            <w:proofErr w:type="spellEnd"/>
          </w:p>
        </w:tc>
        <w:tc>
          <w:tcPr>
            <w:tcW w:w="7030" w:type="dxa"/>
            <w:tcBorders>
              <w:top w:val="nil"/>
              <w:left w:val="nil"/>
              <w:bottom w:val="single" w:sz="4" w:space="0" w:color="auto"/>
              <w:right w:val="single" w:sz="4" w:space="0" w:color="auto"/>
            </w:tcBorders>
            <w:shd w:val="clear" w:color="auto" w:fill="auto"/>
            <w:vAlign w:val="bottom"/>
          </w:tcPr>
          <w:p w14:paraId="58E81FA0" w14:textId="77777777" w:rsidR="00AB091B" w:rsidRPr="00AC5506" w:rsidRDefault="00AB091B" w:rsidP="007C7449">
            <w:pPr>
              <w:rPr>
                <w:color w:val="000000"/>
                <w:sz w:val="18"/>
                <w:szCs w:val="18"/>
                <w:lang w:val="ru-RU"/>
              </w:rPr>
            </w:pP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w:t>
            </w:r>
            <w:r w:rsidRPr="00AC5506">
              <w:rPr>
                <w:b/>
                <w:bCs/>
                <w:i/>
                <w:iCs/>
                <w:color w:val="000000"/>
                <w:sz w:val="18"/>
                <w:szCs w:val="18"/>
                <w:lang w:val="ru-RU"/>
              </w:rPr>
              <w:t xml:space="preserve"> 267</w:t>
            </w:r>
            <w:r w:rsidRPr="00AC5506">
              <w:rPr>
                <w:color w:val="000000"/>
                <w:sz w:val="18"/>
                <w:szCs w:val="18"/>
                <w:lang w:val="ru-RU"/>
              </w:rPr>
              <w:t xml:space="preserve"> – Подстицање учења коришћењем мобилних апликација и мобилног учења (3 дана, 24 бода)</w:t>
            </w:r>
          </w:p>
        </w:tc>
      </w:tr>
      <w:tr w:rsidR="00AB091B" w:rsidRPr="00AC5506" w14:paraId="526E05A9" w14:textId="77777777" w:rsidTr="007C7449">
        <w:trPr>
          <w:trHeight w:val="683"/>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3CEB14B2" w14:textId="77777777" w:rsidR="00AB091B" w:rsidRPr="007C7449" w:rsidRDefault="00AB091B" w:rsidP="007C7449">
            <w:pPr>
              <w:numPr>
                <w:ilvl w:val="0"/>
                <w:numId w:val="162"/>
              </w:numPr>
              <w:rPr>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2185CCE7" w14:textId="77777777" w:rsidR="00AB091B" w:rsidRPr="00AC5506" w:rsidRDefault="00AB091B" w:rsidP="007C7449">
            <w:pPr>
              <w:rPr>
                <w:color w:val="000000"/>
                <w:sz w:val="18"/>
                <w:szCs w:val="18"/>
              </w:rPr>
            </w:pPr>
            <w:proofErr w:type="spellStart"/>
            <w:r w:rsidRPr="00AC5506">
              <w:rPr>
                <w:color w:val="000000"/>
                <w:sz w:val="18"/>
                <w:szCs w:val="18"/>
              </w:rPr>
              <w:t>Рајковић</w:t>
            </w:r>
            <w:proofErr w:type="spellEnd"/>
            <w:r w:rsidRPr="00AC5506">
              <w:rPr>
                <w:color w:val="000000"/>
                <w:sz w:val="18"/>
                <w:szCs w:val="18"/>
              </w:rPr>
              <w:t xml:space="preserve"> </w:t>
            </w:r>
            <w:proofErr w:type="spellStart"/>
            <w:r w:rsidRPr="00AC5506">
              <w:rPr>
                <w:color w:val="000000"/>
                <w:sz w:val="18"/>
                <w:szCs w:val="18"/>
              </w:rPr>
              <w:t>Срђан</w:t>
            </w:r>
            <w:proofErr w:type="spellEnd"/>
          </w:p>
        </w:tc>
        <w:tc>
          <w:tcPr>
            <w:tcW w:w="7030" w:type="dxa"/>
            <w:tcBorders>
              <w:top w:val="nil"/>
              <w:left w:val="nil"/>
              <w:bottom w:val="single" w:sz="4" w:space="0" w:color="auto"/>
              <w:right w:val="single" w:sz="4" w:space="0" w:color="auto"/>
            </w:tcBorders>
            <w:shd w:val="clear" w:color="auto" w:fill="auto"/>
            <w:vAlign w:val="bottom"/>
          </w:tcPr>
          <w:p w14:paraId="25128466" w14:textId="77777777" w:rsidR="00AB091B" w:rsidRPr="00AC5506" w:rsidRDefault="00AB091B" w:rsidP="007C7449">
            <w:pPr>
              <w:rPr>
                <w:color w:val="000000"/>
                <w:sz w:val="18"/>
                <w:szCs w:val="18"/>
                <w:lang w:val="ru-RU"/>
              </w:rPr>
            </w:pPr>
            <w:r w:rsidRPr="00AC5506">
              <w:rPr>
                <w:b/>
                <w:bCs/>
                <w:i/>
                <w:iCs/>
                <w:color w:val="000000"/>
                <w:sz w:val="18"/>
                <w:szCs w:val="18"/>
                <w:lang w:val="ru-RU"/>
              </w:rPr>
              <w:t xml:space="preserve">166 </w:t>
            </w:r>
            <w:r w:rsidRPr="00AC5506">
              <w:rPr>
                <w:color w:val="000000"/>
                <w:sz w:val="18"/>
                <w:szCs w:val="18"/>
                <w:lang w:val="ru-RU"/>
              </w:rPr>
              <w:t xml:space="preserve">– Умеће комуникације – како да говоримо и слушамо да би ученици хтели да нас чују и разговарају са нама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 </w:t>
            </w:r>
            <w:r w:rsidRPr="00AC5506">
              <w:rPr>
                <w:b/>
                <w:bCs/>
                <w:i/>
                <w:iCs/>
                <w:color w:val="000000"/>
                <w:sz w:val="18"/>
                <w:szCs w:val="18"/>
                <w:lang w:val="ru-RU"/>
              </w:rPr>
              <w:t>28</w:t>
            </w:r>
            <w:r w:rsidRPr="00AC5506">
              <w:rPr>
                <w:color w:val="000000"/>
                <w:sz w:val="18"/>
                <w:szCs w:val="18"/>
                <w:lang w:val="ru-RU"/>
              </w:rPr>
              <w:t xml:space="preserve"> – Васпитни рад и индивидуални васпитни план (2 дана, 16 бодова).</w:t>
            </w:r>
          </w:p>
        </w:tc>
      </w:tr>
      <w:tr w:rsidR="00AB091B" w:rsidRPr="00AC5506" w14:paraId="201B9F21" w14:textId="77777777" w:rsidTr="007C7449">
        <w:trPr>
          <w:trHeight w:val="647"/>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389A84E4" w14:textId="77777777" w:rsidR="00AB091B" w:rsidRPr="007C7449" w:rsidRDefault="00AB091B" w:rsidP="007C7449">
            <w:pPr>
              <w:numPr>
                <w:ilvl w:val="0"/>
                <w:numId w:val="162"/>
              </w:numPr>
              <w:rPr>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1AE8EA49" w14:textId="77777777" w:rsidR="00AB091B" w:rsidRPr="00AC5506" w:rsidRDefault="00AB091B" w:rsidP="007C7449">
            <w:pPr>
              <w:rPr>
                <w:color w:val="000000"/>
                <w:sz w:val="18"/>
                <w:szCs w:val="18"/>
              </w:rPr>
            </w:pPr>
            <w:proofErr w:type="spellStart"/>
            <w:r w:rsidRPr="00AC5506">
              <w:rPr>
                <w:color w:val="000000"/>
                <w:sz w:val="18"/>
                <w:szCs w:val="18"/>
              </w:rPr>
              <w:t>Стевановић</w:t>
            </w:r>
            <w:proofErr w:type="spellEnd"/>
            <w:r w:rsidRPr="00AC5506">
              <w:rPr>
                <w:color w:val="000000"/>
                <w:sz w:val="18"/>
                <w:szCs w:val="18"/>
              </w:rPr>
              <w:t xml:space="preserve"> </w:t>
            </w:r>
            <w:proofErr w:type="spellStart"/>
            <w:r w:rsidRPr="00AC5506">
              <w:rPr>
                <w:color w:val="000000"/>
                <w:sz w:val="18"/>
                <w:szCs w:val="18"/>
              </w:rPr>
              <w:t>Снежана</w:t>
            </w:r>
            <w:proofErr w:type="spellEnd"/>
          </w:p>
        </w:tc>
        <w:tc>
          <w:tcPr>
            <w:tcW w:w="7030" w:type="dxa"/>
            <w:tcBorders>
              <w:top w:val="nil"/>
              <w:left w:val="nil"/>
              <w:bottom w:val="single" w:sz="4" w:space="0" w:color="auto"/>
              <w:right w:val="single" w:sz="4" w:space="0" w:color="auto"/>
            </w:tcBorders>
            <w:shd w:val="clear" w:color="auto" w:fill="auto"/>
            <w:vAlign w:val="bottom"/>
          </w:tcPr>
          <w:p w14:paraId="7470A29F" w14:textId="77777777" w:rsidR="00AB091B" w:rsidRPr="00AC5506" w:rsidRDefault="00AB091B" w:rsidP="007C7449">
            <w:pPr>
              <w:rPr>
                <w:color w:val="000000"/>
                <w:sz w:val="18"/>
                <w:szCs w:val="18"/>
                <w:lang w:val="ru-RU"/>
              </w:rPr>
            </w:pPr>
            <w:r w:rsidRPr="00AC5506">
              <w:rPr>
                <w:b/>
                <w:bCs/>
                <w:i/>
                <w:iCs/>
                <w:color w:val="000000"/>
                <w:sz w:val="18"/>
                <w:szCs w:val="18"/>
                <w:lang w:val="ru-RU"/>
              </w:rPr>
              <w:t>166</w:t>
            </w:r>
            <w:r w:rsidRPr="00AC5506">
              <w:rPr>
                <w:color w:val="000000"/>
                <w:sz w:val="18"/>
                <w:szCs w:val="18"/>
                <w:lang w:val="ru-RU"/>
              </w:rPr>
              <w:t xml:space="preserve"> – Умеће комуникације – како да говоримо и слушамо да би ученици хтели да нас чују и разговарају са нама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 xml:space="preserve">372 </w:t>
            </w:r>
            <w:r w:rsidRPr="00AC5506">
              <w:rPr>
                <w:color w:val="000000"/>
                <w:sz w:val="18"/>
                <w:szCs w:val="18"/>
                <w:lang w:val="ru-RU"/>
              </w:rPr>
              <w:t>– Ромско дете и школа (2 дана, 16 бодова).</w:t>
            </w:r>
          </w:p>
        </w:tc>
      </w:tr>
      <w:tr w:rsidR="00AB091B" w:rsidRPr="00AC5506" w14:paraId="3F31737E" w14:textId="77777777" w:rsidTr="00B71932">
        <w:trPr>
          <w:trHeight w:val="899"/>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5EB48815" w14:textId="77777777" w:rsidR="00AB091B" w:rsidRPr="007C7449" w:rsidRDefault="00AB091B" w:rsidP="007C7449">
            <w:pPr>
              <w:numPr>
                <w:ilvl w:val="0"/>
                <w:numId w:val="162"/>
              </w:numPr>
              <w:rPr>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4ED57854" w14:textId="77777777" w:rsidR="00AB091B" w:rsidRPr="00AC5506" w:rsidRDefault="00AB091B" w:rsidP="007C7449">
            <w:pPr>
              <w:rPr>
                <w:color w:val="000000"/>
                <w:sz w:val="18"/>
                <w:szCs w:val="18"/>
              </w:rPr>
            </w:pPr>
            <w:proofErr w:type="spellStart"/>
            <w:r w:rsidRPr="00AC5506">
              <w:rPr>
                <w:color w:val="000000"/>
                <w:sz w:val="18"/>
                <w:szCs w:val="18"/>
              </w:rPr>
              <w:t>Стефановић</w:t>
            </w:r>
            <w:proofErr w:type="spellEnd"/>
            <w:r w:rsidRPr="00AC5506">
              <w:rPr>
                <w:color w:val="000000"/>
                <w:sz w:val="18"/>
                <w:szCs w:val="18"/>
              </w:rPr>
              <w:t xml:space="preserve"> </w:t>
            </w:r>
            <w:proofErr w:type="spellStart"/>
            <w:r w:rsidRPr="00AC5506">
              <w:rPr>
                <w:color w:val="000000"/>
                <w:sz w:val="18"/>
                <w:szCs w:val="18"/>
              </w:rPr>
              <w:t>Весна</w:t>
            </w:r>
            <w:proofErr w:type="spellEnd"/>
          </w:p>
        </w:tc>
        <w:tc>
          <w:tcPr>
            <w:tcW w:w="7030" w:type="dxa"/>
            <w:tcBorders>
              <w:top w:val="nil"/>
              <w:left w:val="nil"/>
              <w:bottom w:val="single" w:sz="4" w:space="0" w:color="auto"/>
              <w:right w:val="single" w:sz="4" w:space="0" w:color="auto"/>
            </w:tcBorders>
            <w:shd w:val="clear" w:color="auto" w:fill="auto"/>
            <w:vAlign w:val="bottom"/>
          </w:tcPr>
          <w:p w14:paraId="6E75FB2A" w14:textId="77777777" w:rsidR="00AB091B" w:rsidRPr="00AC5506" w:rsidRDefault="00AB091B" w:rsidP="007C7449">
            <w:pPr>
              <w:rPr>
                <w:color w:val="000000"/>
                <w:sz w:val="18"/>
                <w:szCs w:val="18"/>
                <w:lang w:val="ru-RU"/>
              </w:rPr>
            </w:pPr>
            <w:r w:rsidRPr="00AC5506">
              <w:rPr>
                <w:b/>
                <w:bCs/>
                <w:i/>
                <w:iCs/>
                <w:color w:val="000000"/>
                <w:sz w:val="18"/>
                <w:szCs w:val="18"/>
                <w:lang w:val="ru-RU"/>
              </w:rPr>
              <w:t>334</w:t>
            </w:r>
            <w:r w:rsidRPr="00AC5506">
              <w:rPr>
                <w:color w:val="000000"/>
                <w:sz w:val="18"/>
                <w:szCs w:val="18"/>
                <w:lang w:val="ru-RU"/>
              </w:rPr>
              <w:t xml:space="preserve"> – НТЦ систем учења – развој креативног и финкционалног размишљања и ефикасног учења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 </w:t>
            </w:r>
            <w:r w:rsidRPr="00AC5506">
              <w:rPr>
                <w:b/>
                <w:bCs/>
                <w:i/>
                <w:iCs/>
                <w:color w:val="000000"/>
                <w:sz w:val="18"/>
                <w:szCs w:val="18"/>
                <w:lang w:val="ru-RU"/>
              </w:rPr>
              <w:t>28</w:t>
            </w:r>
            <w:r w:rsidRPr="00AC5506">
              <w:rPr>
                <w:color w:val="000000"/>
                <w:sz w:val="18"/>
                <w:szCs w:val="18"/>
                <w:lang w:val="ru-RU"/>
              </w:rPr>
              <w:t xml:space="preserve"> – Васпитни рад и индивидуални васпитни план (2 дана, 16 бодова), Зимски републички семинар, Летњи републички семинар</w:t>
            </w:r>
          </w:p>
        </w:tc>
      </w:tr>
      <w:tr w:rsidR="00AB091B" w:rsidRPr="00AC5506" w14:paraId="57E9261F" w14:textId="77777777" w:rsidTr="007C7449">
        <w:trPr>
          <w:trHeight w:val="863"/>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67287EB7" w14:textId="425C50EE"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1792196F" w14:textId="77777777" w:rsidR="00AB091B" w:rsidRPr="00AC5506" w:rsidRDefault="00AB091B" w:rsidP="007C7449">
            <w:pPr>
              <w:rPr>
                <w:color w:val="000000"/>
                <w:sz w:val="18"/>
                <w:szCs w:val="18"/>
              </w:rPr>
            </w:pPr>
            <w:proofErr w:type="spellStart"/>
            <w:r w:rsidRPr="00AC5506">
              <w:rPr>
                <w:color w:val="000000"/>
                <w:sz w:val="18"/>
                <w:szCs w:val="18"/>
              </w:rPr>
              <w:t>Стоилковић</w:t>
            </w:r>
            <w:proofErr w:type="spellEnd"/>
            <w:r w:rsidRPr="00AC5506">
              <w:rPr>
                <w:color w:val="000000"/>
                <w:sz w:val="18"/>
                <w:szCs w:val="18"/>
              </w:rPr>
              <w:t xml:space="preserve"> </w:t>
            </w:r>
            <w:proofErr w:type="spellStart"/>
            <w:r w:rsidRPr="00AC5506">
              <w:rPr>
                <w:color w:val="000000"/>
                <w:sz w:val="18"/>
                <w:szCs w:val="18"/>
              </w:rPr>
              <w:t>Андреја</w:t>
            </w:r>
            <w:proofErr w:type="spellEnd"/>
          </w:p>
        </w:tc>
        <w:tc>
          <w:tcPr>
            <w:tcW w:w="7030" w:type="dxa"/>
            <w:tcBorders>
              <w:top w:val="nil"/>
              <w:left w:val="nil"/>
              <w:bottom w:val="single" w:sz="4" w:space="0" w:color="auto"/>
              <w:right w:val="single" w:sz="4" w:space="0" w:color="auto"/>
            </w:tcBorders>
            <w:shd w:val="clear" w:color="auto" w:fill="auto"/>
            <w:vAlign w:val="bottom"/>
          </w:tcPr>
          <w:p w14:paraId="5AE680D4" w14:textId="77777777" w:rsidR="00AB091B" w:rsidRPr="00AC5506" w:rsidRDefault="00AB091B" w:rsidP="007C7449">
            <w:pPr>
              <w:rPr>
                <w:color w:val="000000"/>
                <w:sz w:val="18"/>
                <w:szCs w:val="18"/>
                <w:lang w:val="ru-RU"/>
              </w:rPr>
            </w:pPr>
            <w:r w:rsidRPr="00AC5506">
              <w:rPr>
                <w:b/>
                <w:bCs/>
                <w:i/>
                <w:iCs/>
                <w:color w:val="000000"/>
                <w:sz w:val="18"/>
                <w:szCs w:val="18"/>
                <w:lang w:val="ru-RU"/>
              </w:rPr>
              <w:t>334</w:t>
            </w:r>
            <w:r w:rsidRPr="00AC5506">
              <w:rPr>
                <w:color w:val="000000"/>
                <w:sz w:val="18"/>
                <w:szCs w:val="18"/>
                <w:lang w:val="ru-RU"/>
              </w:rPr>
              <w:t xml:space="preserve"> – НТЦ систем учења – развој креативног и финкционалног размишљања и ефикасног учења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 </w:t>
            </w:r>
            <w:r w:rsidRPr="00AC5506">
              <w:rPr>
                <w:b/>
                <w:bCs/>
                <w:i/>
                <w:iCs/>
                <w:color w:val="000000"/>
                <w:sz w:val="18"/>
                <w:szCs w:val="18"/>
                <w:lang w:val="ru-RU"/>
              </w:rPr>
              <w:t>28</w:t>
            </w:r>
            <w:r w:rsidRPr="00AC5506">
              <w:rPr>
                <w:color w:val="000000"/>
                <w:sz w:val="18"/>
                <w:szCs w:val="18"/>
                <w:lang w:val="ru-RU"/>
              </w:rPr>
              <w:t xml:space="preserve"> – Васпитни рад и индивидуални васпитни план (2 дана, 16 бодова).</w:t>
            </w:r>
          </w:p>
        </w:tc>
      </w:tr>
      <w:tr w:rsidR="00AB091B" w:rsidRPr="00AC5506" w14:paraId="04E2374A" w14:textId="77777777" w:rsidTr="007C7449">
        <w:trPr>
          <w:trHeight w:val="1196"/>
          <w:jc w:val="center"/>
        </w:trPr>
        <w:tc>
          <w:tcPr>
            <w:tcW w:w="516" w:type="dxa"/>
            <w:tcBorders>
              <w:top w:val="nil"/>
              <w:left w:val="single" w:sz="8" w:space="0" w:color="auto"/>
              <w:bottom w:val="single" w:sz="4" w:space="0" w:color="auto"/>
              <w:right w:val="single" w:sz="4" w:space="0" w:color="auto"/>
            </w:tcBorders>
            <w:shd w:val="clear" w:color="auto" w:fill="auto"/>
            <w:vAlign w:val="center"/>
          </w:tcPr>
          <w:p w14:paraId="26685CB0" w14:textId="6A9994F9" w:rsidR="00AB091B" w:rsidRPr="007C7449" w:rsidRDefault="00AB091B" w:rsidP="007C7449">
            <w:pPr>
              <w:pStyle w:val="ListParagraph"/>
              <w:numPr>
                <w:ilvl w:val="0"/>
                <w:numId w:val="162"/>
              </w:numPr>
              <w:spacing w:after="0"/>
              <w:rPr>
                <w:rFonts w:ascii="Times New Roman" w:hAnsi="Times New Roman"/>
                <w:color w:val="000000"/>
                <w:sz w:val="18"/>
                <w:szCs w:val="18"/>
                <w:lang w:val="ru-RU"/>
              </w:rPr>
            </w:pPr>
          </w:p>
        </w:tc>
        <w:tc>
          <w:tcPr>
            <w:tcW w:w="1999" w:type="dxa"/>
            <w:tcBorders>
              <w:top w:val="nil"/>
              <w:left w:val="nil"/>
              <w:bottom w:val="single" w:sz="4" w:space="0" w:color="auto"/>
              <w:right w:val="single" w:sz="4" w:space="0" w:color="auto"/>
            </w:tcBorders>
            <w:shd w:val="clear" w:color="auto" w:fill="auto"/>
            <w:vAlign w:val="center"/>
          </w:tcPr>
          <w:p w14:paraId="0CB89539" w14:textId="77777777" w:rsidR="00AB091B" w:rsidRPr="00AC5506" w:rsidRDefault="00AB091B" w:rsidP="007C7449">
            <w:pPr>
              <w:rPr>
                <w:color w:val="000000"/>
                <w:sz w:val="18"/>
                <w:szCs w:val="18"/>
              </w:rPr>
            </w:pPr>
            <w:proofErr w:type="spellStart"/>
            <w:r w:rsidRPr="00AC5506">
              <w:rPr>
                <w:color w:val="000000"/>
                <w:sz w:val="18"/>
                <w:szCs w:val="18"/>
              </w:rPr>
              <w:t>Тасић</w:t>
            </w:r>
            <w:proofErr w:type="spellEnd"/>
            <w:r w:rsidRPr="00AC5506">
              <w:rPr>
                <w:color w:val="000000"/>
                <w:sz w:val="18"/>
                <w:szCs w:val="18"/>
              </w:rPr>
              <w:t xml:space="preserve"> </w:t>
            </w:r>
            <w:proofErr w:type="spellStart"/>
            <w:r w:rsidRPr="00AC5506">
              <w:rPr>
                <w:color w:val="000000"/>
                <w:sz w:val="18"/>
                <w:szCs w:val="18"/>
              </w:rPr>
              <w:t>Александар</w:t>
            </w:r>
            <w:proofErr w:type="spellEnd"/>
          </w:p>
        </w:tc>
        <w:tc>
          <w:tcPr>
            <w:tcW w:w="7030" w:type="dxa"/>
            <w:tcBorders>
              <w:top w:val="nil"/>
              <w:left w:val="nil"/>
              <w:bottom w:val="single" w:sz="4" w:space="0" w:color="auto"/>
              <w:right w:val="single" w:sz="4" w:space="0" w:color="auto"/>
            </w:tcBorders>
            <w:shd w:val="clear" w:color="auto" w:fill="auto"/>
            <w:vAlign w:val="bottom"/>
          </w:tcPr>
          <w:p w14:paraId="2041518C" w14:textId="77777777" w:rsidR="00AB091B" w:rsidRPr="00AC5506" w:rsidRDefault="00AB091B" w:rsidP="007C7449">
            <w:pPr>
              <w:rPr>
                <w:color w:val="000000"/>
                <w:sz w:val="18"/>
                <w:szCs w:val="18"/>
                <w:lang w:val="ru-RU"/>
              </w:rPr>
            </w:pPr>
            <w:r w:rsidRPr="00AC5506">
              <w:rPr>
                <w:b/>
                <w:bCs/>
                <w:i/>
                <w:iCs/>
                <w:color w:val="000000"/>
                <w:sz w:val="18"/>
                <w:szCs w:val="18"/>
                <w:lang w:val="ru-RU"/>
              </w:rPr>
              <w:t>334</w:t>
            </w:r>
            <w:r w:rsidRPr="00AC5506">
              <w:rPr>
                <w:color w:val="000000"/>
                <w:sz w:val="18"/>
                <w:szCs w:val="18"/>
                <w:lang w:val="ru-RU"/>
              </w:rPr>
              <w:t xml:space="preserve"> – НТЦ систем учења – развој креативног и финкционалног размишљања и ефикасног учења (3 дана, 20 бодова); </w:t>
            </w:r>
            <w:r w:rsidRPr="00AC5506">
              <w:rPr>
                <w:b/>
                <w:bCs/>
                <w:i/>
                <w:iCs/>
                <w:color w:val="000000"/>
                <w:sz w:val="18"/>
                <w:szCs w:val="18"/>
                <w:lang w:val="ru-RU"/>
              </w:rPr>
              <w:t>371</w:t>
            </w:r>
            <w:r w:rsidRPr="00AC5506">
              <w:rPr>
                <w:color w:val="000000"/>
                <w:sz w:val="18"/>
                <w:szCs w:val="18"/>
                <w:lang w:val="ru-RU"/>
              </w:rPr>
              <w:t xml:space="preserve"> – Подршка наставницима у унапређивању инклузивног образовања и превазилажењу проблема у одељењу (1 дана, 8 бодова); </w:t>
            </w:r>
            <w:r w:rsidRPr="00AC5506">
              <w:rPr>
                <w:b/>
                <w:bCs/>
                <w:i/>
                <w:iCs/>
                <w:color w:val="000000"/>
                <w:sz w:val="18"/>
                <w:szCs w:val="18"/>
                <w:lang w:val="ru-RU"/>
              </w:rPr>
              <w:t>372</w:t>
            </w:r>
            <w:r w:rsidRPr="00AC5506">
              <w:rPr>
                <w:color w:val="000000"/>
                <w:sz w:val="18"/>
                <w:szCs w:val="18"/>
                <w:lang w:val="ru-RU"/>
              </w:rPr>
              <w:t xml:space="preserve"> – Ромско дете и школа (2 дана, 16 бодова); </w:t>
            </w:r>
            <w:r w:rsidRPr="00AC5506">
              <w:rPr>
                <w:b/>
                <w:bCs/>
                <w:i/>
                <w:iCs/>
                <w:color w:val="000000"/>
                <w:sz w:val="18"/>
                <w:szCs w:val="18"/>
                <w:lang w:val="ru-RU"/>
              </w:rPr>
              <w:t>28</w:t>
            </w:r>
            <w:r w:rsidRPr="00AC5506">
              <w:rPr>
                <w:color w:val="000000"/>
                <w:sz w:val="18"/>
                <w:szCs w:val="18"/>
                <w:lang w:val="ru-RU"/>
              </w:rPr>
              <w:t xml:space="preserve"> – Васпитни рад и индивидуални васпитни план (2 дана, 16 бодова); </w:t>
            </w:r>
            <w:r w:rsidRPr="00AC5506">
              <w:rPr>
                <w:b/>
                <w:bCs/>
                <w:i/>
                <w:iCs/>
                <w:color w:val="000000"/>
                <w:sz w:val="18"/>
                <w:szCs w:val="18"/>
                <w:lang w:val="ru-RU"/>
              </w:rPr>
              <w:t xml:space="preserve">389 </w:t>
            </w:r>
            <w:r w:rsidRPr="00AC5506">
              <w:rPr>
                <w:color w:val="000000"/>
                <w:sz w:val="18"/>
                <w:szCs w:val="18"/>
                <w:lang w:val="ru-RU"/>
              </w:rPr>
              <w:t>– Дислесија, дистрафија, дискалкулија, сметње интелекта и вида – Стратегије прилагођавања наставе  (2 дана, 16 бодова).</w:t>
            </w:r>
            <w:r w:rsidRPr="00AC5506">
              <w:rPr>
                <w:b/>
                <w:bCs/>
                <w:i/>
                <w:iCs/>
                <w:color w:val="000000"/>
                <w:sz w:val="18"/>
                <w:szCs w:val="18"/>
                <w:lang w:val="ru-RU"/>
              </w:rPr>
              <w:t>791</w:t>
            </w:r>
            <w:r w:rsidRPr="00AC5506">
              <w:rPr>
                <w:color w:val="000000"/>
                <w:sz w:val="18"/>
                <w:szCs w:val="18"/>
                <w:lang w:val="ru-RU"/>
              </w:rPr>
              <w:t xml:space="preserve"> – Републички зимски семинар (3дана, 18 бодова), </w:t>
            </w:r>
            <w:r w:rsidRPr="00AC5506">
              <w:rPr>
                <w:b/>
                <w:bCs/>
                <w:i/>
                <w:iCs/>
                <w:color w:val="000000"/>
                <w:sz w:val="18"/>
                <w:szCs w:val="18"/>
                <w:lang w:val="ru-RU"/>
              </w:rPr>
              <w:t>799</w:t>
            </w:r>
            <w:r w:rsidRPr="00AC5506">
              <w:rPr>
                <w:color w:val="000000"/>
                <w:sz w:val="18"/>
                <w:szCs w:val="18"/>
                <w:lang w:val="ru-RU"/>
              </w:rPr>
              <w:t xml:space="preserve"> – Српски правопис у наставној пракси (3 дана, 20 бодова)</w:t>
            </w:r>
          </w:p>
        </w:tc>
      </w:tr>
    </w:tbl>
    <w:p w14:paraId="756FB3AC" w14:textId="77777777" w:rsidR="00AB091B" w:rsidRPr="00AC5506" w:rsidRDefault="00AB091B" w:rsidP="00551438">
      <w:pPr>
        <w:pStyle w:val="BodyText"/>
        <w:rPr>
          <w:sz w:val="20"/>
          <w:szCs w:val="20"/>
        </w:rPr>
      </w:pPr>
    </w:p>
    <w:p w14:paraId="594CCA9D" w14:textId="77777777" w:rsidR="00AB091B" w:rsidRPr="00AC5506" w:rsidRDefault="00AB091B" w:rsidP="00551438">
      <w:pPr>
        <w:pStyle w:val="BodyText"/>
        <w:rPr>
          <w:sz w:val="20"/>
          <w:szCs w:val="20"/>
        </w:rPr>
      </w:pPr>
    </w:p>
    <w:p w14:paraId="32C2BBA8" w14:textId="77777777" w:rsidR="00655594" w:rsidRPr="00AC5506" w:rsidRDefault="00AB091B" w:rsidP="00551438">
      <w:pPr>
        <w:pStyle w:val="Normal1"/>
        <w:spacing w:before="0" w:beforeAutospacing="0" w:after="0" w:afterAutospacing="0"/>
        <w:ind w:firstLine="720"/>
        <w:rPr>
          <w:sz w:val="20"/>
          <w:szCs w:val="20"/>
          <w:lang w:val="sr-Cyrl-CS"/>
        </w:rPr>
      </w:pPr>
      <w:r w:rsidRPr="00AC5506">
        <w:rPr>
          <w:sz w:val="20"/>
          <w:szCs w:val="20"/>
          <w:lang w:val="sr-Cyrl-CS"/>
        </w:rPr>
        <w:t>Део стручног усавршавања које ће се одвијати унутар школе реализоваће се кроз огледне и угледне часове</w:t>
      </w:r>
      <w:r w:rsidR="00B260AD" w:rsidRPr="00AC5506">
        <w:rPr>
          <w:sz w:val="20"/>
          <w:szCs w:val="20"/>
          <w:lang w:val="sr-Cyrl-CS"/>
        </w:rPr>
        <w:t xml:space="preserve">,дискусије </w:t>
      </w:r>
      <w:r w:rsidRPr="00AC5506">
        <w:rPr>
          <w:sz w:val="20"/>
          <w:szCs w:val="20"/>
          <w:lang w:val="sr-Cyrl-CS"/>
        </w:rPr>
        <w:t xml:space="preserve"> и стручне теме .</w:t>
      </w:r>
      <w:r w:rsidR="00B260AD" w:rsidRPr="00AC5506">
        <w:rPr>
          <w:sz w:val="20"/>
          <w:szCs w:val="20"/>
          <w:lang w:val="sr-Cyrl-CS"/>
        </w:rPr>
        <w:t xml:space="preserve"> Школа ће организовати и  један акредитовани семинар за запослене,који ће се највероватније бавити тематиком ,закона и подзаконских аката. Обратиће се пажња и на усавршавање наставника који су одељенске старешине,на унапређивању њихових професионалних комептенција које се односе на комуникацију и сарадњу са ученицима.</w:t>
      </w:r>
    </w:p>
    <w:p w14:paraId="73A5ED67" w14:textId="77777777" w:rsidR="00655594" w:rsidRPr="00AC5506" w:rsidRDefault="00655594" w:rsidP="00551438">
      <w:pPr>
        <w:rPr>
          <w:sz w:val="20"/>
          <w:szCs w:val="20"/>
        </w:rPr>
      </w:pPr>
    </w:p>
    <w:p w14:paraId="48F47E65" w14:textId="77777777" w:rsidR="00AB091B" w:rsidRPr="00AC5506" w:rsidRDefault="00AB091B" w:rsidP="00551438">
      <w:pPr>
        <w:pStyle w:val="BodyText"/>
        <w:spacing w:before="120"/>
        <w:ind w:firstLine="720"/>
        <w:rPr>
          <w:sz w:val="20"/>
          <w:szCs w:val="20"/>
        </w:rPr>
      </w:pPr>
      <w:r w:rsidRPr="00AC5506">
        <w:rPr>
          <w:sz w:val="20"/>
          <w:szCs w:val="20"/>
        </w:rPr>
        <w:t>Taкoђе ће се наставити са праксом да наставници који су похађали неки програм стручног усаврашавања ван школе, извештавају о томе и упознају остале наставнике, кроз презентације на седницама стручних органа школе .</w:t>
      </w:r>
    </w:p>
    <w:p w14:paraId="66A1B9E9" w14:textId="04E81BC0" w:rsidR="00797908" w:rsidRDefault="00797908" w:rsidP="00551438">
      <w:pPr>
        <w:pStyle w:val="BodyText"/>
        <w:spacing w:before="120"/>
        <w:ind w:firstLine="720"/>
        <w:rPr>
          <w:b/>
          <w:sz w:val="20"/>
          <w:szCs w:val="20"/>
          <w:highlight w:val="cyan"/>
        </w:rPr>
      </w:pPr>
    </w:p>
    <w:p w14:paraId="577D3A37" w14:textId="7A2F22EC" w:rsidR="00E222B2" w:rsidRDefault="00E222B2" w:rsidP="00551438">
      <w:pPr>
        <w:pStyle w:val="BodyText"/>
        <w:spacing w:before="120"/>
        <w:ind w:firstLine="720"/>
        <w:rPr>
          <w:b/>
          <w:sz w:val="20"/>
          <w:szCs w:val="20"/>
          <w:highlight w:val="cyan"/>
        </w:rPr>
      </w:pPr>
    </w:p>
    <w:p w14:paraId="7D5BBADB" w14:textId="77777777" w:rsidR="00E222B2" w:rsidRPr="00AC5506" w:rsidRDefault="00E222B2" w:rsidP="00551438">
      <w:pPr>
        <w:pStyle w:val="BodyText"/>
        <w:spacing w:before="120"/>
        <w:ind w:firstLine="720"/>
        <w:rPr>
          <w:b/>
          <w:sz w:val="20"/>
          <w:szCs w:val="20"/>
          <w:highlight w:val="cyan"/>
        </w:rPr>
      </w:pPr>
    </w:p>
    <w:p w14:paraId="65661BF3" w14:textId="77777777" w:rsidR="00797908" w:rsidRPr="00AC5506" w:rsidRDefault="00797908" w:rsidP="00551438">
      <w:pPr>
        <w:pStyle w:val="BodyText"/>
        <w:spacing w:before="120"/>
        <w:ind w:firstLine="720"/>
        <w:rPr>
          <w:b/>
          <w:sz w:val="20"/>
          <w:szCs w:val="20"/>
          <w:highlight w:val="cyan"/>
        </w:rPr>
      </w:pPr>
    </w:p>
    <w:p w14:paraId="194B203B" w14:textId="77777777" w:rsidR="00491C2C" w:rsidRPr="00AC5506" w:rsidRDefault="00B17E2F" w:rsidP="00551438">
      <w:pPr>
        <w:pStyle w:val="Heading2"/>
        <w:numPr>
          <w:ilvl w:val="0"/>
          <w:numId w:val="0"/>
        </w:numPr>
        <w:ind w:left="860"/>
        <w:rPr>
          <w:rFonts w:ascii="Times New Roman" w:hAnsi="Times New Roman"/>
          <w:b/>
          <w:sz w:val="20"/>
          <w:szCs w:val="20"/>
        </w:rPr>
      </w:pPr>
      <w:bookmarkStart w:id="214" w:name="_Toc82457322"/>
      <w:bookmarkStart w:id="215" w:name="_Toc82521260"/>
      <w:r w:rsidRPr="00AC5506">
        <w:rPr>
          <w:rFonts w:ascii="Times New Roman" w:hAnsi="Times New Roman"/>
          <w:sz w:val="20"/>
          <w:szCs w:val="20"/>
        </w:rPr>
        <w:t>11.8.</w:t>
      </w:r>
      <w:r w:rsidRPr="00AC5506">
        <w:rPr>
          <w:rFonts w:ascii="Times New Roman" w:hAnsi="Times New Roman"/>
          <w:b/>
          <w:sz w:val="20"/>
          <w:szCs w:val="20"/>
        </w:rPr>
        <w:t>Програм школског маркетинга</w:t>
      </w:r>
      <w:bookmarkEnd w:id="214"/>
      <w:bookmarkEnd w:id="215"/>
    </w:p>
    <w:p w14:paraId="5A68184B" w14:textId="77777777" w:rsidR="00491C2C" w:rsidRPr="00AC5506" w:rsidRDefault="00491C2C" w:rsidP="00551438">
      <w:pPr>
        <w:pStyle w:val="BodyText"/>
        <w:spacing w:before="120"/>
        <w:ind w:left="720" w:firstLine="720"/>
        <w:rPr>
          <w:b/>
          <w:sz w:val="20"/>
          <w:szCs w:val="20"/>
        </w:rPr>
      </w:pPr>
      <w:r w:rsidRPr="00AC5506">
        <w:rPr>
          <w:b/>
          <w:sz w:val="20"/>
          <w:szCs w:val="20"/>
        </w:rPr>
        <w:t>Интерни маркетинг</w:t>
      </w:r>
    </w:p>
    <w:p w14:paraId="6678DEAB" w14:textId="77777777" w:rsidR="00491C2C" w:rsidRPr="00AC5506" w:rsidRDefault="00491C2C" w:rsidP="00551438">
      <w:pPr>
        <w:pStyle w:val="BodyText"/>
        <w:spacing w:before="120"/>
        <w:ind w:firstLine="720"/>
        <w:rPr>
          <w:sz w:val="20"/>
          <w:szCs w:val="20"/>
        </w:rPr>
      </w:pPr>
      <w:r w:rsidRPr="00AC5506">
        <w:rPr>
          <w:sz w:val="20"/>
          <w:szCs w:val="20"/>
        </w:rPr>
        <w:t>Резултате рада постигнуте у току школске године школа ће публиковати преко паноа, огласних табли, јавних приредби и пригодних свечаности.</w:t>
      </w:r>
    </w:p>
    <w:p w14:paraId="460335C4" w14:textId="77777777" w:rsidR="00491C2C" w:rsidRPr="00AC5506" w:rsidRDefault="00491C2C" w:rsidP="00551438">
      <w:pPr>
        <w:pStyle w:val="BodyText"/>
        <w:spacing w:before="120"/>
        <w:ind w:firstLine="720"/>
        <w:rPr>
          <w:sz w:val="20"/>
          <w:szCs w:val="20"/>
        </w:rPr>
      </w:pPr>
      <w:r w:rsidRPr="00AC5506">
        <w:rPr>
          <w:sz w:val="20"/>
          <w:szCs w:val="20"/>
        </w:rPr>
        <w:t>За реализацију интерног маркетинга задужени су директор школе и наставница Душица Брљак која води новинарску секцију.</w:t>
      </w:r>
    </w:p>
    <w:p w14:paraId="2D5867EF" w14:textId="77777777" w:rsidR="00E60D3D" w:rsidRPr="00AC5506" w:rsidRDefault="00E60D3D" w:rsidP="00551438">
      <w:pPr>
        <w:pStyle w:val="BodyText"/>
        <w:spacing w:before="120"/>
        <w:ind w:left="720" w:firstLine="720"/>
        <w:rPr>
          <w:b/>
          <w:sz w:val="20"/>
          <w:szCs w:val="20"/>
        </w:rPr>
      </w:pPr>
    </w:p>
    <w:p w14:paraId="327409DD" w14:textId="77777777" w:rsidR="00E222B2" w:rsidRDefault="00E222B2" w:rsidP="00551438">
      <w:pPr>
        <w:pStyle w:val="BodyText"/>
        <w:spacing w:before="120"/>
        <w:ind w:left="720" w:firstLine="720"/>
        <w:rPr>
          <w:b/>
          <w:sz w:val="20"/>
          <w:szCs w:val="20"/>
        </w:rPr>
      </w:pPr>
    </w:p>
    <w:p w14:paraId="1D75A135" w14:textId="431C5EF7" w:rsidR="00491C2C" w:rsidRPr="00AC5506" w:rsidRDefault="00491C2C" w:rsidP="00551438">
      <w:pPr>
        <w:pStyle w:val="BodyText"/>
        <w:spacing w:before="120"/>
        <w:ind w:left="720" w:firstLine="720"/>
        <w:rPr>
          <w:b/>
          <w:sz w:val="20"/>
          <w:szCs w:val="20"/>
        </w:rPr>
      </w:pPr>
      <w:r w:rsidRPr="00AC5506">
        <w:rPr>
          <w:b/>
          <w:sz w:val="20"/>
          <w:szCs w:val="20"/>
        </w:rPr>
        <w:t>Екстерни маркетинг</w:t>
      </w:r>
    </w:p>
    <w:p w14:paraId="44B63669" w14:textId="50316398" w:rsidR="002F2EF8" w:rsidRPr="00AC5506" w:rsidRDefault="00491C2C" w:rsidP="00551438">
      <w:pPr>
        <w:pStyle w:val="BodyText"/>
        <w:spacing w:before="120"/>
        <w:ind w:firstLine="720"/>
        <w:rPr>
          <w:sz w:val="20"/>
          <w:szCs w:val="20"/>
        </w:rPr>
      </w:pPr>
      <w:r w:rsidRPr="00AC5506">
        <w:rPr>
          <w:sz w:val="20"/>
          <w:szCs w:val="20"/>
        </w:rPr>
        <w:t xml:space="preserve">Информисање </w:t>
      </w:r>
      <w:r w:rsidR="00EA4034" w:rsidRPr="00AC5506">
        <w:rPr>
          <w:sz w:val="20"/>
          <w:szCs w:val="20"/>
        </w:rPr>
        <w:t xml:space="preserve">јавности </w:t>
      </w:r>
      <w:r w:rsidRPr="00AC5506">
        <w:rPr>
          <w:sz w:val="20"/>
          <w:szCs w:val="20"/>
        </w:rPr>
        <w:t xml:space="preserve">и приказивање делатности школе у току године </w:t>
      </w:r>
      <w:r w:rsidR="002F2EF8" w:rsidRPr="00AC5506">
        <w:rPr>
          <w:sz w:val="20"/>
          <w:szCs w:val="20"/>
        </w:rPr>
        <w:t xml:space="preserve">вршиће се кроз сарадњу са локалним новинама и путем </w:t>
      </w:r>
      <w:r w:rsidRPr="00AC5506">
        <w:rPr>
          <w:sz w:val="20"/>
          <w:szCs w:val="20"/>
        </w:rPr>
        <w:t>сајт</w:t>
      </w:r>
      <w:r w:rsidR="002F2EF8" w:rsidRPr="00AC5506">
        <w:rPr>
          <w:sz w:val="20"/>
          <w:szCs w:val="20"/>
        </w:rPr>
        <w:t>а школе. Крајем претходне школске године формиран је нови сајт школе, а у току је обука свих наставника за ажурирање података на сајту. Адреса сајта је</w:t>
      </w:r>
      <w:r w:rsidR="0060231C" w:rsidRPr="00AC5506">
        <w:fldChar w:fldCharType="begin"/>
      </w:r>
      <w:r w:rsidR="0060231C" w:rsidRPr="00AC5506">
        <w:instrText xml:space="preserve"> HYPERLINK "http://www.osduskoradovicsremcica.nasaskola.rs/" </w:instrText>
      </w:r>
      <w:r w:rsidR="0060231C" w:rsidRPr="00AC5506">
        <w:fldChar w:fldCharType="separate"/>
      </w:r>
      <w:r w:rsidR="00EA4034" w:rsidRPr="00AC5506">
        <w:rPr>
          <w:rStyle w:val="Hyperlink"/>
          <w:sz w:val="20"/>
          <w:szCs w:val="20"/>
        </w:rPr>
        <w:t>http://www.osduskoradovicsremcica.nasaskola.rs/</w:t>
      </w:r>
      <w:r w:rsidR="0060231C" w:rsidRPr="00AC5506">
        <w:rPr>
          <w:rStyle w:val="Hyperlink"/>
          <w:sz w:val="20"/>
          <w:szCs w:val="20"/>
        </w:rPr>
        <w:fldChar w:fldCharType="end"/>
      </w:r>
      <w:r w:rsidR="002F2EF8" w:rsidRPr="00AC5506">
        <w:rPr>
          <w:sz w:val="20"/>
          <w:szCs w:val="20"/>
        </w:rPr>
        <w:t xml:space="preserve"> Главни администратори су наставници </w:t>
      </w:r>
      <w:r w:rsidR="006D0EE4" w:rsidRPr="00AC5506">
        <w:rPr>
          <w:sz w:val="20"/>
          <w:szCs w:val="20"/>
        </w:rPr>
        <w:t>Мирјана Никшић и Милена Мијаиловић</w:t>
      </w:r>
      <w:r w:rsidR="00AC1BBB" w:rsidRPr="00AC5506">
        <w:rPr>
          <w:sz w:val="20"/>
          <w:szCs w:val="20"/>
        </w:rPr>
        <w:t xml:space="preserve">. Од </w:t>
      </w:r>
      <w:r w:rsidR="0077785C" w:rsidRPr="00AC5506">
        <w:rPr>
          <w:sz w:val="20"/>
          <w:szCs w:val="20"/>
          <w:lang w:val="sr-Cyrl-RS"/>
        </w:rPr>
        <w:t xml:space="preserve">пре три године </w:t>
      </w:r>
      <w:r w:rsidR="00AC1BBB" w:rsidRPr="00AC5506">
        <w:rPr>
          <w:sz w:val="20"/>
          <w:szCs w:val="20"/>
        </w:rPr>
        <w:t xml:space="preserve"> у употреби је и фејсбук страница школе преко које ће се на бржи и ефикаснији начин презентовати и промовисати рад школе</w:t>
      </w:r>
      <w:r w:rsidR="002F2EF8" w:rsidRPr="00AC5506">
        <w:rPr>
          <w:sz w:val="20"/>
          <w:szCs w:val="20"/>
        </w:rPr>
        <w:t>.</w:t>
      </w:r>
    </w:p>
    <w:p w14:paraId="177D7438" w14:textId="04BD22EC" w:rsidR="00AC1BBB" w:rsidRPr="00AC5506" w:rsidRDefault="006D0EE4" w:rsidP="00033310">
      <w:pPr>
        <w:pStyle w:val="BodyText"/>
        <w:spacing w:before="120"/>
        <w:ind w:firstLine="720"/>
        <w:rPr>
          <w:sz w:val="20"/>
          <w:szCs w:val="20"/>
        </w:rPr>
      </w:pPr>
      <w:r w:rsidRPr="00AC5506">
        <w:rPr>
          <w:sz w:val="20"/>
          <w:szCs w:val="20"/>
        </w:rPr>
        <w:t xml:space="preserve">Директор школе Иваца Радаковић </w:t>
      </w:r>
      <w:r w:rsidR="002F2EF8" w:rsidRPr="00AC5506">
        <w:rPr>
          <w:sz w:val="20"/>
          <w:szCs w:val="20"/>
        </w:rPr>
        <w:t>з</w:t>
      </w:r>
      <w:r w:rsidR="00491C2C" w:rsidRPr="00AC5506">
        <w:rPr>
          <w:sz w:val="20"/>
          <w:szCs w:val="20"/>
        </w:rPr>
        <w:t xml:space="preserve">адужен </w:t>
      </w:r>
      <w:r w:rsidR="002F2EF8" w:rsidRPr="00AC5506">
        <w:rPr>
          <w:sz w:val="20"/>
          <w:szCs w:val="20"/>
        </w:rPr>
        <w:t xml:space="preserve">је </w:t>
      </w:r>
      <w:r w:rsidR="00491C2C" w:rsidRPr="00AC5506">
        <w:rPr>
          <w:sz w:val="20"/>
          <w:szCs w:val="20"/>
        </w:rPr>
        <w:t>за комуникацију</w:t>
      </w:r>
      <w:r w:rsidR="002F2EF8" w:rsidRPr="00AC5506">
        <w:rPr>
          <w:sz w:val="20"/>
          <w:szCs w:val="20"/>
        </w:rPr>
        <w:t xml:space="preserve"> о раду и успеху школе</w:t>
      </w:r>
      <w:r w:rsidR="00491C2C" w:rsidRPr="00AC5506">
        <w:rPr>
          <w:sz w:val="20"/>
          <w:szCs w:val="20"/>
        </w:rPr>
        <w:t>, са средствима јавн</w:t>
      </w:r>
      <w:r w:rsidR="002F2EF8" w:rsidRPr="00AC5506">
        <w:rPr>
          <w:sz w:val="20"/>
          <w:szCs w:val="20"/>
        </w:rPr>
        <w:t xml:space="preserve">ог </w:t>
      </w:r>
      <w:r w:rsidR="00491C2C" w:rsidRPr="00AC5506">
        <w:rPr>
          <w:sz w:val="20"/>
          <w:szCs w:val="20"/>
        </w:rPr>
        <w:t>информисања</w:t>
      </w:r>
      <w:r w:rsidR="002F2EF8" w:rsidRPr="00AC5506">
        <w:rPr>
          <w:sz w:val="20"/>
          <w:szCs w:val="20"/>
        </w:rPr>
        <w:t>.</w:t>
      </w:r>
    </w:p>
    <w:p w14:paraId="42E04735" w14:textId="77777777" w:rsidR="00AC1BBB" w:rsidRPr="00AC5506" w:rsidRDefault="00AC1BBB" w:rsidP="00551438">
      <w:pPr>
        <w:pStyle w:val="BodyText"/>
        <w:spacing w:before="120"/>
        <w:ind w:firstLine="720"/>
        <w:rPr>
          <w:b/>
          <w:sz w:val="20"/>
          <w:szCs w:val="20"/>
        </w:rPr>
      </w:pPr>
    </w:p>
    <w:tbl>
      <w:tblPr>
        <w:tblW w:w="980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767"/>
        <w:gridCol w:w="3095"/>
        <w:gridCol w:w="1890"/>
        <w:gridCol w:w="4050"/>
      </w:tblGrid>
      <w:tr w:rsidR="00AB587D" w:rsidRPr="00B71932" w14:paraId="6A554845" w14:textId="77777777" w:rsidTr="00E222B2">
        <w:trPr>
          <w:trHeight w:val="405"/>
          <w:tblCellSpacing w:w="0" w:type="dxa"/>
          <w:jc w:val="center"/>
        </w:trPr>
        <w:tc>
          <w:tcPr>
            <w:tcW w:w="767" w:type="dxa"/>
            <w:shd w:val="clear" w:color="auto" w:fill="FFFFFF"/>
            <w:vAlign w:val="center"/>
            <w:hideMark/>
          </w:tcPr>
          <w:p w14:paraId="3118A54E" w14:textId="77777777" w:rsidR="00AB587D" w:rsidRPr="00B71932" w:rsidRDefault="00AB587D" w:rsidP="00551438">
            <w:pPr>
              <w:rPr>
                <w:b/>
                <w:noProof/>
                <w:color w:val="000000"/>
                <w:sz w:val="18"/>
                <w:szCs w:val="18"/>
                <w:lang w:val="sr-Cyrl-RS"/>
              </w:rPr>
            </w:pPr>
            <w:r w:rsidRPr="00B71932">
              <w:rPr>
                <w:b/>
                <w:noProof/>
                <w:color w:val="000000"/>
                <w:sz w:val="18"/>
                <w:szCs w:val="18"/>
              </w:rPr>
              <w:t>Време</w:t>
            </w:r>
          </w:p>
        </w:tc>
        <w:tc>
          <w:tcPr>
            <w:tcW w:w="3095" w:type="dxa"/>
            <w:shd w:val="clear" w:color="auto" w:fill="FFFFFF"/>
            <w:vAlign w:val="center"/>
            <w:hideMark/>
          </w:tcPr>
          <w:p w14:paraId="198A6E24" w14:textId="77777777" w:rsidR="00AB587D" w:rsidRPr="00B71932" w:rsidRDefault="00AB587D" w:rsidP="00551438">
            <w:pPr>
              <w:rPr>
                <w:b/>
                <w:noProof/>
                <w:color w:val="000000"/>
                <w:sz w:val="18"/>
                <w:szCs w:val="18"/>
              </w:rPr>
            </w:pPr>
            <w:r w:rsidRPr="00B71932">
              <w:rPr>
                <w:b/>
                <w:noProof/>
                <w:color w:val="000000"/>
                <w:sz w:val="18"/>
                <w:szCs w:val="18"/>
              </w:rPr>
              <w:t>Садржај ,активности</w:t>
            </w:r>
          </w:p>
        </w:tc>
        <w:tc>
          <w:tcPr>
            <w:tcW w:w="1890" w:type="dxa"/>
            <w:shd w:val="clear" w:color="auto" w:fill="FFFFFF"/>
            <w:vAlign w:val="center"/>
            <w:hideMark/>
          </w:tcPr>
          <w:p w14:paraId="6EB01585" w14:textId="77777777" w:rsidR="00AB587D" w:rsidRPr="00B71932" w:rsidRDefault="00AB587D" w:rsidP="00551438">
            <w:pPr>
              <w:rPr>
                <w:b/>
                <w:noProof/>
                <w:color w:val="000000"/>
                <w:sz w:val="18"/>
                <w:szCs w:val="18"/>
              </w:rPr>
            </w:pPr>
            <w:r w:rsidRPr="00B71932">
              <w:rPr>
                <w:b/>
                <w:noProof/>
                <w:color w:val="000000"/>
                <w:sz w:val="18"/>
                <w:szCs w:val="18"/>
              </w:rPr>
              <w:t>Носиоци, сарадници</w:t>
            </w:r>
          </w:p>
        </w:tc>
        <w:tc>
          <w:tcPr>
            <w:tcW w:w="4050" w:type="dxa"/>
            <w:shd w:val="clear" w:color="auto" w:fill="FFFFFF"/>
            <w:vAlign w:val="center"/>
            <w:hideMark/>
          </w:tcPr>
          <w:p w14:paraId="7436833A" w14:textId="77777777" w:rsidR="00AB587D" w:rsidRPr="00B71932" w:rsidRDefault="00AB587D" w:rsidP="00551438">
            <w:pPr>
              <w:rPr>
                <w:b/>
                <w:noProof/>
                <w:color w:val="000000"/>
                <w:sz w:val="18"/>
                <w:szCs w:val="18"/>
              </w:rPr>
            </w:pPr>
            <w:r w:rsidRPr="00B71932">
              <w:rPr>
                <w:b/>
                <w:noProof/>
                <w:color w:val="000000"/>
                <w:sz w:val="18"/>
                <w:szCs w:val="18"/>
              </w:rPr>
              <w:t>Начин, исходи</w:t>
            </w:r>
          </w:p>
        </w:tc>
      </w:tr>
      <w:tr w:rsidR="00AB587D" w:rsidRPr="00B71932" w14:paraId="4E9A88AC" w14:textId="77777777" w:rsidTr="00E222B2">
        <w:trPr>
          <w:cantSplit/>
          <w:trHeight w:val="3735"/>
          <w:tblCellSpacing w:w="0" w:type="dxa"/>
          <w:jc w:val="center"/>
        </w:trPr>
        <w:tc>
          <w:tcPr>
            <w:tcW w:w="767" w:type="dxa"/>
            <w:shd w:val="clear" w:color="auto" w:fill="FFFFFF"/>
            <w:textDirection w:val="btLr"/>
            <w:vAlign w:val="center"/>
            <w:hideMark/>
          </w:tcPr>
          <w:p w14:paraId="64C2772D" w14:textId="77777777" w:rsidR="00AB587D" w:rsidRPr="00B71932" w:rsidRDefault="00AB587D" w:rsidP="00551438">
            <w:pPr>
              <w:ind w:left="113" w:right="113"/>
              <w:rPr>
                <w:b/>
                <w:noProof/>
                <w:color w:val="000000"/>
                <w:sz w:val="18"/>
                <w:szCs w:val="18"/>
              </w:rPr>
            </w:pPr>
            <w:r w:rsidRPr="00B71932">
              <w:rPr>
                <w:b/>
                <w:noProof/>
                <w:color w:val="000000"/>
                <w:sz w:val="18"/>
                <w:szCs w:val="18"/>
              </w:rPr>
              <w:t>СЕПТЕМБАР</w:t>
            </w:r>
          </w:p>
        </w:tc>
        <w:tc>
          <w:tcPr>
            <w:tcW w:w="3095" w:type="dxa"/>
            <w:shd w:val="clear" w:color="auto" w:fill="FFFFFF"/>
            <w:vAlign w:val="center"/>
            <w:hideMark/>
          </w:tcPr>
          <w:p w14:paraId="1362D9B5" w14:textId="77777777" w:rsidR="00AB587D" w:rsidRPr="00B71932" w:rsidRDefault="00AB587D" w:rsidP="00551438">
            <w:pPr>
              <w:tabs>
                <w:tab w:val="left" w:pos="1029"/>
              </w:tabs>
              <w:rPr>
                <w:noProof/>
                <w:color w:val="000000"/>
                <w:sz w:val="18"/>
                <w:szCs w:val="18"/>
              </w:rPr>
            </w:pPr>
            <w:r w:rsidRPr="00B71932">
              <w:rPr>
                <w:noProof/>
                <w:color w:val="000000"/>
                <w:sz w:val="18"/>
                <w:szCs w:val="18"/>
              </w:rPr>
              <w:t>- конституисање Стручног тима за маркетин и веб сајт школе;</w:t>
            </w:r>
            <w:r w:rsidRPr="00B71932">
              <w:rPr>
                <w:noProof/>
                <w:color w:val="000000"/>
                <w:sz w:val="18"/>
                <w:szCs w:val="18"/>
              </w:rPr>
              <w:br/>
              <w:t>- израда акционог плана рада Стручног тима за маркетинг и веб-сајт школе;</w:t>
            </w:r>
            <w:r w:rsidRPr="00B71932">
              <w:rPr>
                <w:noProof/>
                <w:color w:val="000000"/>
                <w:sz w:val="18"/>
                <w:szCs w:val="18"/>
              </w:rPr>
              <w:br/>
              <w:t>- презентација школских активности</w:t>
            </w:r>
            <w:r w:rsidRPr="00B71932">
              <w:rPr>
                <w:noProof/>
                <w:color w:val="000000"/>
                <w:sz w:val="18"/>
                <w:szCs w:val="18"/>
              </w:rPr>
              <w:br/>
              <w:t>- презентација радова са ученичке колоније- изложба и медијско представљање;</w:t>
            </w:r>
            <w:r w:rsidRPr="00B71932">
              <w:rPr>
                <w:noProof/>
                <w:color w:val="000000"/>
                <w:sz w:val="18"/>
                <w:szCs w:val="18"/>
              </w:rPr>
              <w:br/>
              <w:t>- приредба поводом пријема првака – координирање активности и медијска презентација;</w:t>
            </w:r>
            <w:r w:rsidRPr="00B71932">
              <w:rPr>
                <w:noProof/>
                <w:color w:val="000000"/>
                <w:sz w:val="18"/>
                <w:szCs w:val="18"/>
              </w:rPr>
              <w:br/>
              <w:t>- изјашњавање ученика о употреби интернета;</w:t>
            </w:r>
            <w:r w:rsidRPr="00B71932">
              <w:rPr>
                <w:noProof/>
                <w:color w:val="000000"/>
                <w:sz w:val="18"/>
                <w:szCs w:val="18"/>
              </w:rPr>
              <w:br/>
              <w:t>- програм афирмисања ученика за укључивање у све облике такмичења;</w:t>
            </w:r>
            <w:r w:rsidRPr="00B71932">
              <w:rPr>
                <w:noProof/>
                <w:color w:val="000000"/>
                <w:sz w:val="18"/>
                <w:szCs w:val="18"/>
              </w:rPr>
              <w:br/>
              <w:t>- израда плана обележавања свих јубилеја и значајних датума;</w:t>
            </w:r>
            <w:r w:rsidRPr="00B71932">
              <w:rPr>
                <w:noProof/>
                <w:color w:val="000000"/>
                <w:sz w:val="18"/>
                <w:szCs w:val="18"/>
              </w:rPr>
              <w:br/>
              <w:t>- изјашњавање родитеља о заступљености видео материјала и фотографија ученика на сајту школе;</w:t>
            </w:r>
            <w:r w:rsidRPr="00B71932">
              <w:rPr>
                <w:noProof/>
                <w:color w:val="000000"/>
                <w:sz w:val="18"/>
                <w:szCs w:val="18"/>
              </w:rPr>
              <w:br/>
              <w:t>- континуирано ажурирање школског сајта;</w:t>
            </w:r>
          </w:p>
        </w:tc>
        <w:tc>
          <w:tcPr>
            <w:tcW w:w="1890" w:type="dxa"/>
            <w:shd w:val="clear" w:color="auto" w:fill="FFFFFF"/>
            <w:vAlign w:val="center"/>
            <w:hideMark/>
          </w:tcPr>
          <w:p w14:paraId="5246BEDB" w14:textId="77777777" w:rsidR="00AB587D" w:rsidRPr="00B71932" w:rsidRDefault="00AB587D" w:rsidP="00551438">
            <w:pPr>
              <w:rPr>
                <w:noProof/>
                <w:color w:val="000000"/>
                <w:sz w:val="18"/>
                <w:szCs w:val="18"/>
              </w:rPr>
            </w:pPr>
            <w:r w:rsidRPr="00B71932">
              <w:rPr>
                <w:noProof/>
                <w:color w:val="000000"/>
                <w:sz w:val="18"/>
                <w:szCs w:val="18"/>
              </w:rPr>
              <w:t>- </w:t>
            </w:r>
            <w:r w:rsidRPr="00B71932">
              <w:rPr>
                <w:b/>
                <w:noProof/>
                <w:color w:val="000000"/>
                <w:sz w:val="18"/>
                <w:szCs w:val="18"/>
              </w:rPr>
              <w:t>чланови Стручног тима за маркетинг и веб сајт;</w:t>
            </w:r>
            <w:r w:rsidRPr="00B71932">
              <w:rPr>
                <w:noProof/>
                <w:color w:val="000000"/>
                <w:sz w:val="18"/>
                <w:szCs w:val="18"/>
              </w:rPr>
              <w:br/>
              <w:t>- чланови свих Стручних тимова школе;</w:t>
            </w:r>
            <w:r w:rsidRPr="00B71932">
              <w:rPr>
                <w:noProof/>
                <w:color w:val="000000"/>
                <w:sz w:val="18"/>
                <w:szCs w:val="18"/>
              </w:rPr>
              <w:br/>
              <w:t>- директор</w:t>
            </w:r>
            <w:r w:rsidRPr="00B71932">
              <w:rPr>
                <w:noProof/>
                <w:color w:val="000000"/>
                <w:sz w:val="18"/>
                <w:szCs w:val="18"/>
              </w:rPr>
              <w:br/>
              <w:t>- педагог;</w:t>
            </w:r>
            <w:r w:rsidRPr="00B71932">
              <w:rPr>
                <w:noProof/>
                <w:color w:val="000000"/>
                <w:sz w:val="18"/>
                <w:szCs w:val="18"/>
              </w:rPr>
              <w:br/>
              <w:t>- Ученички парламент;</w:t>
            </w:r>
          </w:p>
        </w:tc>
        <w:tc>
          <w:tcPr>
            <w:tcW w:w="4050" w:type="dxa"/>
            <w:shd w:val="clear" w:color="auto" w:fill="FFFFFF"/>
            <w:vAlign w:val="center"/>
            <w:hideMark/>
          </w:tcPr>
          <w:p w14:paraId="7F14CA0C" w14:textId="77777777" w:rsidR="007575BF" w:rsidRPr="00B71932" w:rsidRDefault="00AB587D" w:rsidP="00551438">
            <w:pPr>
              <w:rPr>
                <w:noProof/>
                <w:color w:val="000000"/>
                <w:sz w:val="18"/>
                <w:szCs w:val="18"/>
              </w:rPr>
            </w:pPr>
            <w:r w:rsidRPr="00B71932">
              <w:rPr>
                <w:noProof/>
                <w:color w:val="000000"/>
                <w:sz w:val="18"/>
                <w:szCs w:val="18"/>
              </w:rPr>
              <w:t>- договори, консултације,</w:t>
            </w:r>
            <w:r w:rsidRPr="00B71932">
              <w:rPr>
                <w:noProof/>
                <w:color w:val="000000"/>
                <w:sz w:val="18"/>
                <w:szCs w:val="18"/>
              </w:rPr>
              <w:br/>
              <w:t>- састанци</w:t>
            </w:r>
            <w:r w:rsidRPr="00B71932">
              <w:rPr>
                <w:noProof/>
                <w:color w:val="000000"/>
                <w:sz w:val="18"/>
                <w:szCs w:val="18"/>
              </w:rPr>
              <w:br/>
              <w:t>- стручни тим је конституисан;</w:t>
            </w:r>
            <w:r w:rsidRPr="00B71932">
              <w:rPr>
                <w:noProof/>
                <w:color w:val="000000"/>
                <w:sz w:val="18"/>
                <w:szCs w:val="18"/>
              </w:rPr>
              <w:br/>
              <w:t>- израђен је акциони план рада;</w:t>
            </w:r>
            <w:r w:rsidRPr="00B71932">
              <w:rPr>
                <w:noProof/>
                <w:color w:val="000000"/>
                <w:sz w:val="18"/>
                <w:szCs w:val="18"/>
              </w:rPr>
              <w:br/>
              <w:t>- термини одржавања свих активности</w:t>
            </w:r>
          </w:p>
          <w:p w14:paraId="5B981D2D" w14:textId="77777777" w:rsidR="00AB587D" w:rsidRPr="00B71932" w:rsidRDefault="00AB587D" w:rsidP="00551438">
            <w:pPr>
              <w:rPr>
                <w:noProof/>
                <w:color w:val="000000"/>
                <w:sz w:val="18"/>
                <w:szCs w:val="18"/>
              </w:rPr>
            </w:pPr>
            <w:r w:rsidRPr="00B71932">
              <w:rPr>
                <w:noProof/>
                <w:color w:val="000000"/>
                <w:sz w:val="18"/>
                <w:szCs w:val="18"/>
              </w:rPr>
              <w:t>јасно су истакнути</w:t>
            </w:r>
          </w:p>
          <w:p w14:paraId="75A43A0F" w14:textId="77777777" w:rsidR="00AB587D" w:rsidRPr="00B71932" w:rsidRDefault="00AB587D" w:rsidP="00551438">
            <w:pPr>
              <w:rPr>
                <w:noProof/>
                <w:color w:val="000000"/>
                <w:sz w:val="18"/>
                <w:szCs w:val="18"/>
              </w:rPr>
            </w:pPr>
            <w:r w:rsidRPr="00B71932">
              <w:rPr>
                <w:noProof/>
                <w:color w:val="000000"/>
                <w:sz w:val="18"/>
                <w:szCs w:val="18"/>
              </w:rPr>
              <w:t>на сајту школе и на огласној табли;</w:t>
            </w:r>
            <w:r w:rsidRPr="00B71932">
              <w:rPr>
                <w:noProof/>
                <w:color w:val="000000"/>
                <w:sz w:val="18"/>
                <w:szCs w:val="18"/>
              </w:rPr>
              <w:br/>
              <w:t>- направљена је изложба радова са колоније и</w:t>
            </w:r>
          </w:p>
          <w:p w14:paraId="3854552D" w14:textId="77777777" w:rsidR="007575BF" w:rsidRPr="00B71932" w:rsidRDefault="00AB587D" w:rsidP="00551438">
            <w:pPr>
              <w:rPr>
                <w:noProof/>
                <w:color w:val="000000"/>
                <w:sz w:val="18"/>
                <w:szCs w:val="18"/>
              </w:rPr>
            </w:pPr>
            <w:r w:rsidRPr="00B71932">
              <w:rPr>
                <w:noProof/>
                <w:color w:val="000000"/>
                <w:sz w:val="18"/>
                <w:szCs w:val="18"/>
              </w:rPr>
              <w:t>направљен је прилог за телевизију;</w:t>
            </w:r>
            <w:r w:rsidRPr="00B71932">
              <w:rPr>
                <w:noProof/>
                <w:color w:val="000000"/>
                <w:sz w:val="18"/>
                <w:szCs w:val="18"/>
              </w:rPr>
              <w:br/>
              <w:t>- приредба  је медијски прдстављена на</w:t>
            </w:r>
          </w:p>
          <w:p w14:paraId="16545F6A" w14:textId="77777777" w:rsidR="00AB587D" w:rsidRPr="00B71932" w:rsidRDefault="00AB587D" w:rsidP="00551438">
            <w:pPr>
              <w:rPr>
                <w:noProof/>
                <w:color w:val="000000"/>
                <w:sz w:val="18"/>
                <w:szCs w:val="18"/>
              </w:rPr>
            </w:pPr>
            <w:r w:rsidRPr="00B71932">
              <w:rPr>
                <w:noProof/>
                <w:color w:val="000000"/>
                <w:sz w:val="18"/>
                <w:szCs w:val="18"/>
              </w:rPr>
              <w:t>телевизији и</w:t>
            </w:r>
          </w:p>
          <w:p w14:paraId="3DDD2499" w14:textId="77777777" w:rsidR="007575BF" w:rsidRPr="00B71932" w:rsidRDefault="00AB587D" w:rsidP="00551438">
            <w:pPr>
              <w:rPr>
                <w:noProof/>
                <w:color w:val="000000"/>
                <w:sz w:val="18"/>
                <w:szCs w:val="18"/>
              </w:rPr>
            </w:pPr>
            <w:r w:rsidRPr="00B71932">
              <w:rPr>
                <w:noProof/>
                <w:color w:val="000000"/>
                <w:sz w:val="18"/>
                <w:szCs w:val="18"/>
              </w:rPr>
              <w:t>сајту школе;</w:t>
            </w:r>
            <w:r w:rsidRPr="00B71932">
              <w:rPr>
                <w:noProof/>
                <w:color w:val="000000"/>
                <w:sz w:val="18"/>
                <w:szCs w:val="18"/>
              </w:rPr>
              <w:br/>
              <w:t>- направљен је план обележавања јубилеја</w:t>
            </w:r>
          </w:p>
          <w:p w14:paraId="67D1D92C" w14:textId="77777777" w:rsidR="00AB587D" w:rsidRPr="00B71932" w:rsidRDefault="00AB587D" w:rsidP="00551438">
            <w:pPr>
              <w:rPr>
                <w:noProof/>
                <w:color w:val="000000"/>
                <w:sz w:val="18"/>
                <w:szCs w:val="18"/>
              </w:rPr>
            </w:pPr>
            <w:r w:rsidRPr="00B71932">
              <w:rPr>
                <w:noProof/>
                <w:color w:val="000000"/>
                <w:sz w:val="18"/>
                <w:szCs w:val="18"/>
              </w:rPr>
              <w:t>и важних</w:t>
            </w:r>
          </w:p>
          <w:p w14:paraId="788553C8" w14:textId="77777777" w:rsidR="007575BF" w:rsidRPr="00B71932" w:rsidRDefault="00AB587D" w:rsidP="00551438">
            <w:pPr>
              <w:rPr>
                <w:noProof/>
                <w:color w:val="000000"/>
                <w:sz w:val="18"/>
                <w:szCs w:val="18"/>
              </w:rPr>
            </w:pPr>
            <w:r w:rsidRPr="00B71932">
              <w:rPr>
                <w:noProof/>
                <w:color w:val="000000"/>
                <w:sz w:val="18"/>
                <w:szCs w:val="18"/>
              </w:rPr>
              <w:t>датума;</w:t>
            </w:r>
            <w:r w:rsidRPr="00B71932">
              <w:rPr>
                <w:noProof/>
                <w:color w:val="000000"/>
                <w:sz w:val="18"/>
                <w:szCs w:val="18"/>
              </w:rPr>
              <w:br/>
              <w:t>- урађена је анкета о употреби интернета од</w:t>
            </w:r>
          </w:p>
          <w:p w14:paraId="2DEC27F4" w14:textId="77777777" w:rsidR="00AB587D" w:rsidRPr="00B71932" w:rsidRDefault="00AB587D" w:rsidP="00551438">
            <w:pPr>
              <w:rPr>
                <w:noProof/>
                <w:color w:val="000000"/>
                <w:sz w:val="18"/>
                <w:szCs w:val="18"/>
              </w:rPr>
            </w:pPr>
            <w:r w:rsidRPr="00B71932">
              <w:rPr>
                <w:noProof/>
                <w:color w:val="000000"/>
                <w:sz w:val="18"/>
                <w:szCs w:val="18"/>
              </w:rPr>
              <w:t>стране</w:t>
            </w:r>
          </w:p>
          <w:p w14:paraId="57C57EB3" w14:textId="77777777" w:rsidR="00AB587D" w:rsidRPr="00B71932" w:rsidRDefault="00AB587D" w:rsidP="00551438">
            <w:pPr>
              <w:rPr>
                <w:noProof/>
                <w:color w:val="000000"/>
                <w:sz w:val="18"/>
                <w:szCs w:val="18"/>
              </w:rPr>
            </w:pPr>
            <w:r w:rsidRPr="00B71932">
              <w:rPr>
                <w:noProof/>
                <w:color w:val="000000"/>
                <w:sz w:val="18"/>
                <w:szCs w:val="18"/>
              </w:rPr>
              <w:t>и родитеља и коришћења школског сајта;</w:t>
            </w:r>
          </w:p>
        </w:tc>
      </w:tr>
      <w:tr w:rsidR="00AB587D" w:rsidRPr="00B71932" w14:paraId="25480ED6" w14:textId="77777777" w:rsidTr="00E222B2">
        <w:trPr>
          <w:cantSplit/>
          <w:trHeight w:val="2115"/>
          <w:tblCellSpacing w:w="0" w:type="dxa"/>
          <w:jc w:val="center"/>
        </w:trPr>
        <w:tc>
          <w:tcPr>
            <w:tcW w:w="767" w:type="dxa"/>
            <w:shd w:val="clear" w:color="auto" w:fill="FFFFFF"/>
            <w:textDirection w:val="btLr"/>
            <w:vAlign w:val="center"/>
            <w:hideMark/>
          </w:tcPr>
          <w:p w14:paraId="1979FAB0" w14:textId="77777777" w:rsidR="00AB587D" w:rsidRPr="00B71932" w:rsidRDefault="00AB587D" w:rsidP="00551438">
            <w:pPr>
              <w:ind w:left="113" w:right="113"/>
              <w:rPr>
                <w:b/>
                <w:noProof/>
                <w:color w:val="000000"/>
                <w:sz w:val="18"/>
                <w:szCs w:val="18"/>
              </w:rPr>
            </w:pPr>
            <w:r w:rsidRPr="00B71932">
              <w:rPr>
                <w:b/>
                <w:noProof/>
                <w:color w:val="000000"/>
                <w:sz w:val="18"/>
                <w:szCs w:val="18"/>
              </w:rPr>
              <w:t>ОКТОБАР</w:t>
            </w:r>
          </w:p>
        </w:tc>
        <w:tc>
          <w:tcPr>
            <w:tcW w:w="3095" w:type="dxa"/>
            <w:shd w:val="clear" w:color="auto" w:fill="FFFFFF"/>
            <w:vAlign w:val="center"/>
            <w:hideMark/>
          </w:tcPr>
          <w:p w14:paraId="7793015C" w14:textId="77777777" w:rsidR="00AB587D" w:rsidRPr="00B71932" w:rsidRDefault="00AB587D" w:rsidP="00551438">
            <w:pPr>
              <w:rPr>
                <w:noProof/>
                <w:color w:val="000000"/>
                <w:sz w:val="18"/>
                <w:szCs w:val="18"/>
              </w:rPr>
            </w:pPr>
            <w:r w:rsidRPr="00B71932">
              <w:rPr>
                <w:noProof/>
                <w:color w:val="000000"/>
                <w:sz w:val="18"/>
                <w:szCs w:val="18"/>
              </w:rPr>
              <w:t>- израда зидних новина са фото документацијом у циљу приказивања резултата рада ученика у школи;</w:t>
            </w:r>
            <w:r w:rsidRPr="00B71932">
              <w:rPr>
                <w:noProof/>
                <w:color w:val="000000"/>
                <w:sz w:val="18"/>
                <w:szCs w:val="18"/>
              </w:rPr>
              <w:br/>
              <w:t>- школски конкурс ликовних радова и фотографија на тему школског живота;</w:t>
            </w:r>
            <w:r w:rsidRPr="00B71932">
              <w:rPr>
                <w:noProof/>
                <w:color w:val="000000"/>
                <w:sz w:val="18"/>
                <w:szCs w:val="18"/>
              </w:rPr>
              <w:br/>
              <w:t>- обележавање „Дечје недеље“ медијска презентација реализованих активности</w:t>
            </w:r>
            <w:r w:rsidRPr="00B71932">
              <w:rPr>
                <w:noProof/>
                <w:color w:val="000000"/>
                <w:sz w:val="18"/>
                <w:szCs w:val="18"/>
              </w:rPr>
              <w:br/>
              <w:t>- ажурирање школског сајта;</w:t>
            </w:r>
          </w:p>
        </w:tc>
        <w:tc>
          <w:tcPr>
            <w:tcW w:w="1890" w:type="dxa"/>
            <w:shd w:val="clear" w:color="auto" w:fill="FFFFFF"/>
            <w:vAlign w:val="center"/>
            <w:hideMark/>
          </w:tcPr>
          <w:p w14:paraId="5DA814F1" w14:textId="77777777" w:rsidR="00AB587D" w:rsidRPr="00B71932" w:rsidRDefault="00AB587D" w:rsidP="00551438">
            <w:pPr>
              <w:rPr>
                <w:noProof/>
                <w:color w:val="000000"/>
                <w:sz w:val="18"/>
                <w:szCs w:val="18"/>
              </w:rPr>
            </w:pPr>
            <w:r w:rsidRPr="00B71932">
              <w:rPr>
                <w:noProof/>
                <w:color w:val="000000"/>
                <w:sz w:val="18"/>
                <w:szCs w:val="18"/>
              </w:rPr>
              <w:t>- </w:t>
            </w:r>
            <w:r w:rsidRPr="00B71932">
              <w:rPr>
                <w:b/>
                <w:noProof/>
                <w:color w:val="000000"/>
                <w:sz w:val="18"/>
                <w:szCs w:val="18"/>
              </w:rPr>
              <w:t>чланови Стручног тима за маркетинг и веб сајт;</w:t>
            </w:r>
            <w:r w:rsidRPr="00B71932">
              <w:rPr>
                <w:noProof/>
                <w:color w:val="000000"/>
                <w:sz w:val="18"/>
                <w:szCs w:val="18"/>
              </w:rPr>
              <w:br/>
              <w:t>- чланови свих Стручних тимова школе;</w:t>
            </w:r>
            <w:r w:rsidRPr="00B71932">
              <w:rPr>
                <w:noProof/>
                <w:color w:val="000000"/>
                <w:sz w:val="18"/>
                <w:szCs w:val="18"/>
              </w:rPr>
              <w:br/>
              <w:t>- директор</w:t>
            </w:r>
            <w:r w:rsidRPr="00B71932">
              <w:rPr>
                <w:noProof/>
                <w:color w:val="000000"/>
                <w:sz w:val="18"/>
                <w:szCs w:val="18"/>
              </w:rPr>
              <w:br/>
              <w:t>- педагог;</w:t>
            </w:r>
            <w:r w:rsidRPr="00B71932">
              <w:rPr>
                <w:noProof/>
                <w:color w:val="000000"/>
                <w:sz w:val="18"/>
                <w:szCs w:val="18"/>
              </w:rPr>
              <w:br/>
              <w:t>- Ученички парламент;</w:t>
            </w:r>
          </w:p>
        </w:tc>
        <w:tc>
          <w:tcPr>
            <w:tcW w:w="4050" w:type="dxa"/>
            <w:shd w:val="clear" w:color="auto" w:fill="FFFFFF"/>
            <w:vAlign w:val="center"/>
            <w:hideMark/>
          </w:tcPr>
          <w:p w14:paraId="14383865" w14:textId="77777777" w:rsidR="00AB587D" w:rsidRPr="00B71932" w:rsidRDefault="00AB587D" w:rsidP="00551438">
            <w:pPr>
              <w:rPr>
                <w:noProof/>
                <w:color w:val="000000"/>
                <w:sz w:val="18"/>
                <w:szCs w:val="18"/>
              </w:rPr>
            </w:pPr>
            <w:r w:rsidRPr="00B71932">
              <w:rPr>
                <w:noProof/>
                <w:color w:val="000000"/>
                <w:sz w:val="18"/>
                <w:szCs w:val="18"/>
              </w:rPr>
              <w:t>- договори, консултације,</w:t>
            </w:r>
            <w:r w:rsidRPr="00B71932">
              <w:rPr>
                <w:noProof/>
                <w:color w:val="000000"/>
                <w:sz w:val="18"/>
                <w:szCs w:val="18"/>
              </w:rPr>
              <w:br/>
              <w:t>- састанци;</w:t>
            </w:r>
            <w:r w:rsidRPr="00B71932">
              <w:rPr>
                <w:noProof/>
                <w:color w:val="000000"/>
                <w:sz w:val="18"/>
                <w:szCs w:val="18"/>
              </w:rPr>
              <w:br/>
              <w:t>- израђене су зидне новине;</w:t>
            </w:r>
            <w:r w:rsidRPr="00B71932">
              <w:rPr>
                <w:noProof/>
                <w:color w:val="000000"/>
                <w:sz w:val="18"/>
                <w:szCs w:val="18"/>
              </w:rPr>
              <w:br/>
              <w:t>- сајт школе је ажуриран;</w:t>
            </w:r>
            <w:r w:rsidRPr="00B71932">
              <w:rPr>
                <w:noProof/>
                <w:color w:val="000000"/>
                <w:sz w:val="18"/>
                <w:szCs w:val="18"/>
              </w:rPr>
              <w:br/>
              <w:t>- реализован је конкурс ликовних радова и</w:t>
            </w:r>
          </w:p>
          <w:p w14:paraId="4BD8422C" w14:textId="77777777" w:rsidR="007575BF" w:rsidRPr="00B71932" w:rsidRDefault="00AB587D" w:rsidP="00551438">
            <w:pPr>
              <w:rPr>
                <w:noProof/>
                <w:color w:val="000000"/>
                <w:sz w:val="18"/>
                <w:szCs w:val="18"/>
              </w:rPr>
            </w:pPr>
            <w:r w:rsidRPr="00B71932">
              <w:rPr>
                <w:noProof/>
                <w:color w:val="000000"/>
                <w:sz w:val="18"/>
                <w:szCs w:val="18"/>
              </w:rPr>
              <w:t>фотографија и направљена изложба у холу</w:t>
            </w:r>
          </w:p>
          <w:p w14:paraId="426F76C3" w14:textId="77777777" w:rsidR="007575BF" w:rsidRPr="00B71932" w:rsidRDefault="00AB587D" w:rsidP="00551438">
            <w:pPr>
              <w:rPr>
                <w:noProof/>
                <w:color w:val="000000"/>
                <w:sz w:val="18"/>
                <w:szCs w:val="18"/>
              </w:rPr>
            </w:pPr>
            <w:r w:rsidRPr="00B71932">
              <w:rPr>
                <w:noProof/>
                <w:color w:val="000000"/>
                <w:sz w:val="18"/>
                <w:szCs w:val="18"/>
              </w:rPr>
              <w:t>школе;</w:t>
            </w:r>
            <w:r w:rsidRPr="00B71932">
              <w:rPr>
                <w:noProof/>
                <w:color w:val="000000"/>
                <w:sz w:val="18"/>
                <w:szCs w:val="18"/>
              </w:rPr>
              <w:br/>
              <w:t>- ученици су представљали школу на приредби</w:t>
            </w:r>
          </w:p>
          <w:p w14:paraId="492BFC71" w14:textId="77777777" w:rsidR="00AB587D" w:rsidRPr="00B71932" w:rsidRDefault="00AB587D" w:rsidP="00551438">
            <w:pPr>
              <w:rPr>
                <w:noProof/>
                <w:color w:val="000000"/>
                <w:sz w:val="18"/>
                <w:szCs w:val="18"/>
              </w:rPr>
            </w:pPr>
            <w:r w:rsidRPr="00B71932">
              <w:rPr>
                <w:noProof/>
                <w:color w:val="000000"/>
                <w:sz w:val="18"/>
                <w:szCs w:val="18"/>
              </w:rPr>
              <w:t>у Бору</w:t>
            </w:r>
          </w:p>
          <w:p w14:paraId="37806094" w14:textId="77777777" w:rsidR="00AB587D" w:rsidRPr="00B71932" w:rsidRDefault="00AB587D" w:rsidP="00551438">
            <w:pPr>
              <w:rPr>
                <w:noProof/>
                <w:color w:val="000000"/>
                <w:sz w:val="18"/>
                <w:szCs w:val="18"/>
              </w:rPr>
            </w:pPr>
            <w:r w:rsidRPr="00B71932">
              <w:rPr>
                <w:noProof/>
                <w:color w:val="000000"/>
                <w:sz w:val="18"/>
                <w:szCs w:val="18"/>
              </w:rPr>
              <w:t>поводом Дечје недеље, медијски је презентовано</w:t>
            </w:r>
          </w:p>
          <w:p w14:paraId="5305EC53" w14:textId="77777777" w:rsidR="00AB587D" w:rsidRPr="00B71932" w:rsidRDefault="00AB587D" w:rsidP="00551438">
            <w:pPr>
              <w:rPr>
                <w:noProof/>
                <w:color w:val="000000"/>
                <w:sz w:val="18"/>
                <w:szCs w:val="18"/>
              </w:rPr>
            </w:pPr>
            <w:r w:rsidRPr="00B71932">
              <w:rPr>
                <w:noProof/>
                <w:color w:val="000000"/>
                <w:sz w:val="18"/>
                <w:szCs w:val="18"/>
              </w:rPr>
              <w:t>учешће и фотографије објављене на сајту школе.</w:t>
            </w:r>
          </w:p>
        </w:tc>
      </w:tr>
      <w:tr w:rsidR="00AB587D" w:rsidRPr="00B71932" w14:paraId="66D8FAF2" w14:textId="77777777" w:rsidTr="00E222B2">
        <w:trPr>
          <w:cantSplit/>
          <w:trHeight w:val="2754"/>
          <w:tblCellSpacing w:w="0" w:type="dxa"/>
          <w:jc w:val="center"/>
        </w:trPr>
        <w:tc>
          <w:tcPr>
            <w:tcW w:w="767" w:type="dxa"/>
            <w:shd w:val="clear" w:color="auto" w:fill="FFFFFF"/>
            <w:textDirection w:val="btLr"/>
            <w:vAlign w:val="center"/>
            <w:hideMark/>
          </w:tcPr>
          <w:p w14:paraId="586DE3AF" w14:textId="77777777" w:rsidR="00AB587D" w:rsidRPr="00B71932" w:rsidRDefault="00AB587D" w:rsidP="00551438">
            <w:pPr>
              <w:ind w:left="113" w:right="113"/>
              <w:rPr>
                <w:b/>
                <w:noProof/>
                <w:color w:val="000000"/>
                <w:sz w:val="18"/>
                <w:szCs w:val="18"/>
              </w:rPr>
            </w:pPr>
            <w:r w:rsidRPr="00B71932">
              <w:rPr>
                <w:b/>
                <w:noProof/>
                <w:color w:val="000000"/>
                <w:sz w:val="18"/>
                <w:szCs w:val="18"/>
              </w:rPr>
              <w:t>НОВЕМБАР</w:t>
            </w:r>
          </w:p>
        </w:tc>
        <w:tc>
          <w:tcPr>
            <w:tcW w:w="3095" w:type="dxa"/>
            <w:shd w:val="clear" w:color="auto" w:fill="FFFFFF"/>
            <w:vAlign w:val="center"/>
            <w:hideMark/>
          </w:tcPr>
          <w:p w14:paraId="0AC49668" w14:textId="77777777" w:rsidR="00AB587D" w:rsidRPr="00B71932" w:rsidRDefault="00AB587D" w:rsidP="00551438">
            <w:pPr>
              <w:rPr>
                <w:noProof/>
                <w:color w:val="000000"/>
                <w:sz w:val="18"/>
                <w:szCs w:val="18"/>
              </w:rPr>
            </w:pPr>
            <w:r w:rsidRPr="00B71932">
              <w:rPr>
                <w:noProof/>
                <w:color w:val="000000"/>
                <w:sz w:val="18"/>
                <w:szCs w:val="18"/>
              </w:rPr>
              <w:t>- реализација радионице „Деца и медији“;</w:t>
            </w:r>
            <w:r w:rsidRPr="00B71932">
              <w:rPr>
                <w:noProof/>
                <w:color w:val="000000"/>
                <w:sz w:val="18"/>
                <w:szCs w:val="18"/>
              </w:rPr>
              <w:br/>
              <w:t>- дружење деце са песницима и учешће на литерарним конкурсима,</w:t>
            </w:r>
            <w:r w:rsidRPr="00B71932">
              <w:rPr>
                <w:noProof/>
                <w:color w:val="000000"/>
                <w:sz w:val="18"/>
                <w:szCs w:val="18"/>
              </w:rPr>
              <w:br/>
              <w:t>- континуирано ажурирање школског сајта;</w:t>
            </w:r>
          </w:p>
          <w:p w14:paraId="32CAC17D" w14:textId="77777777" w:rsidR="00AB587D" w:rsidRPr="00B71932" w:rsidRDefault="00AB587D" w:rsidP="00551438">
            <w:pPr>
              <w:rPr>
                <w:noProof/>
                <w:color w:val="000000"/>
                <w:sz w:val="18"/>
                <w:szCs w:val="18"/>
              </w:rPr>
            </w:pPr>
            <w:r w:rsidRPr="00B71932">
              <w:rPr>
                <w:noProof/>
                <w:color w:val="000000"/>
                <w:sz w:val="18"/>
                <w:szCs w:val="18"/>
              </w:rPr>
              <w:t>- обележавање Дана школе</w:t>
            </w:r>
          </w:p>
        </w:tc>
        <w:tc>
          <w:tcPr>
            <w:tcW w:w="1890" w:type="dxa"/>
            <w:shd w:val="clear" w:color="auto" w:fill="FFFFFF"/>
            <w:vAlign w:val="center"/>
            <w:hideMark/>
          </w:tcPr>
          <w:p w14:paraId="276DAA9C" w14:textId="77777777" w:rsidR="00AB587D" w:rsidRPr="00B71932" w:rsidRDefault="00AB587D" w:rsidP="00551438">
            <w:pPr>
              <w:rPr>
                <w:noProof/>
                <w:color w:val="000000"/>
                <w:sz w:val="18"/>
                <w:szCs w:val="18"/>
              </w:rPr>
            </w:pPr>
            <w:r w:rsidRPr="00B71932">
              <w:rPr>
                <w:b/>
                <w:noProof/>
                <w:color w:val="000000"/>
                <w:sz w:val="18"/>
                <w:szCs w:val="18"/>
              </w:rPr>
              <w:t>-  чланови Стручног тима за маркетинг и веб сајт;</w:t>
            </w:r>
            <w:r w:rsidRPr="00B71932">
              <w:rPr>
                <w:noProof/>
                <w:color w:val="000000"/>
                <w:sz w:val="18"/>
                <w:szCs w:val="18"/>
              </w:rPr>
              <w:br/>
              <w:t>- чланови свих Стручних тимова школе;</w:t>
            </w:r>
            <w:r w:rsidRPr="00B71932">
              <w:rPr>
                <w:noProof/>
                <w:color w:val="000000"/>
                <w:sz w:val="18"/>
                <w:szCs w:val="18"/>
              </w:rPr>
              <w:br/>
              <w:t>- наставник грађанског васпитања;</w:t>
            </w:r>
            <w:r w:rsidRPr="00B71932">
              <w:rPr>
                <w:noProof/>
                <w:color w:val="000000"/>
                <w:sz w:val="18"/>
                <w:szCs w:val="18"/>
              </w:rPr>
              <w:br/>
              <w:t>- директор</w:t>
            </w:r>
            <w:r w:rsidRPr="00B71932">
              <w:rPr>
                <w:noProof/>
                <w:color w:val="000000"/>
                <w:sz w:val="18"/>
                <w:szCs w:val="18"/>
              </w:rPr>
              <w:br/>
              <w:t>- педагог;</w:t>
            </w:r>
            <w:r w:rsidRPr="00B71932">
              <w:rPr>
                <w:noProof/>
                <w:color w:val="000000"/>
                <w:sz w:val="18"/>
                <w:szCs w:val="18"/>
              </w:rPr>
              <w:br/>
              <w:t>- Ученички парламент;</w:t>
            </w:r>
          </w:p>
        </w:tc>
        <w:tc>
          <w:tcPr>
            <w:tcW w:w="4050" w:type="dxa"/>
            <w:shd w:val="clear" w:color="auto" w:fill="FFFFFF"/>
            <w:vAlign w:val="center"/>
            <w:hideMark/>
          </w:tcPr>
          <w:p w14:paraId="15409047" w14:textId="11B06A17" w:rsidR="00AB587D" w:rsidRPr="00B71932" w:rsidRDefault="00AB587D" w:rsidP="00551438">
            <w:pPr>
              <w:rPr>
                <w:noProof/>
                <w:color w:val="000000"/>
                <w:sz w:val="18"/>
                <w:szCs w:val="18"/>
              </w:rPr>
            </w:pPr>
            <w:r w:rsidRPr="00B71932">
              <w:rPr>
                <w:noProof/>
                <w:color w:val="000000"/>
                <w:sz w:val="18"/>
                <w:szCs w:val="18"/>
              </w:rPr>
              <w:t>- договори, консултације,</w:t>
            </w:r>
            <w:r w:rsidRPr="00B71932">
              <w:rPr>
                <w:noProof/>
                <w:color w:val="000000"/>
                <w:sz w:val="18"/>
                <w:szCs w:val="18"/>
              </w:rPr>
              <w:br/>
              <w:t>- састанци;</w:t>
            </w:r>
            <w:r w:rsidRPr="00B71932">
              <w:rPr>
                <w:noProof/>
                <w:color w:val="000000"/>
                <w:sz w:val="18"/>
                <w:szCs w:val="18"/>
              </w:rPr>
              <w:br/>
              <w:t>- реализована је радионица о медијима и</w:t>
            </w:r>
            <w:r w:rsidR="00B71932">
              <w:rPr>
                <w:noProof/>
                <w:color w:val="000000"/>
                <w:sz w:val="18"/>
                <w:szCs w:val="18"/>
                <w:lang w:val="sr-Cyrl-RS"/>
              </w:rPr>
              <w:t xml:space="preserve"> </w:t>
            </w:r>
            <w:r w:rsidRPr="00B71932">
              <w:rPr>
                <w:noProof/>
                <w:color w:val="000000"/>
                <w:sz w:val="18"/>
                <w:szCs w:val="18"/>
              </w:rPr>
              <w:t>направљен</w:t>
            </w:r>
          </w:p>
          <w:p w14:paraId="68EBC22A" w14:textId="77777777" w:rsidR="00AB587D" w:rsidRPr="00B71932" w:rsidRDefault="00AB587D" w:rsidP="00551438">
            <w:pPr>
              <w:rPr>
                <w:noProof/>
                <w:color w:val="000000"/>
                <w:sz w:val="18"/>
                <w:szCs w:val="18"/>
              </w:rPr>
            </w:pPr>
            <w:r w:rsidRPr="00B71932">
              <w:rPr>
                <w:noProof/>
                <w:color w:val="000000"/>
                <w:sz w:val="18"/>
                <w:szCs w:val="18"/>
              </w:rPr>
              <w:t>прес клипинг , фотографије и видео запис и</w:t>
            </w:r>
          </w:p>
          <w:p w14:paraId="3784C550" w14:textId="77777777" w:rsidR="00AB587D" w:rsidRPr="00B71932" w:rsidRDefault="00AB587D" w:rsidP="00551438">
            <w:pPr>
              <w:rPr>
                <w:noProof/>
                <w:color w:val="000000"/>
                <w:sz w:val="18"/>
                <w:szCs w:val="18"/>
              </w:rPr>
            </w:pPr>
            <w:r w:rsidRPr="00B71932">
              <w:rPr>
                <w:noProof/>
                <w:color w:val="000000"/>
                <w:sz w:val="18"/>
                <w:szCs w:val="18"/>
              </w:rPr>
              <w:t>на сајту школе;</w:t>
            </w:r>
            <w:r w:rsidRPr="00B71932">
              <w:rPr>
                <w:noProof/>
                <w:color w:val="000000"/>
                <w:sz w:val="18"/>
                <w:szCs w:val="18"/>
              </w:rPr>
              <w:br/>
              <w:t>- објављени су ученички радови у збирци песама</w:t>
            </w:r>
          </w:p>
          <w:p w14:paraId="7B9251CB" w14:textId="77777777" w:rsidR="007575BF" w:rsidRPr="00B71932" w:rsidRDefault="00AB587D" w:rsidP="00551438">
            <w:pPr>
              <w:rPr>
                <w:noProof/>
                <w:color w:val="000000"/>
                <w:sz w:val="18"/>
                <w:szCs w:val="18"/>
              </w:rPr>
            </w:pPr>
            <w:r w:rsidRPr="00B71932">
              <w:rPr>
                <w:noProof/>
                <w:color w:val="000000"/>
                <w:sz w:val="18"/>
                <w:szCs w:val="18"/>
              </w:rPr>
              <w:t>са конкурса;</w:t>
            </w:r>
            <w:r w:rsidRPr="00B71932">
              <w:rPr>
                <w:noProof/>
                <w:color w:val="000000"/>
                <w:sz w:val="18"/>
                <w:szCs w:val="18"/>
              </w:rPr>
              <w:br/>
              <w:t>- све активности из свакодневног живота школе</w:t>
            </w:r>
          </w:p>
          <w:p w14:paraId="3758E0BE" w14:textId="77777777" w:rsidR="00AB587D" w:rsidRPr="00B71932" w:rsidRDefault="00AB587D" w:rsidP="00551438">
            <w:pPr>
              <w:rPr>
                <w:noProof/>
                <w:color w:val="000000"/>
                <w:sz w:val="18"/>
                <w:szCs w:val="18"/>
              </w:rPr>
            </w:pPr>
            <w:r w:rsidRPr="00B71932">
              <w:rPr>
                <w:noProof/>
                <w:color w:val="000000"/>
                <w:sz w:val="18"/>
                <w:szCs w:val="18"/>
              </w:rPr>
              <w:t>налазе</w:t>
            </w:r>
          </w:p>
          <w:p w14:paraId="67B2A692" w14:textId="77777777" w:rsidR="00AB587D" w:rsidRPr="00B71932" w:rsidRDefault="00AB587D" w:rsidP="00551438">
            <w:pPr>
              <w:rPr>
                <w:noProof/>
                <w:color w:val="000000"/>
                <w:sz w:val="18"/>
                <w:szCs w:val="18"/>
              </w:rPr>
            </w:pPr>
            <w:r w:rsidRPr="00B71932">
              <w:rPr>
                <w:noProof/>
                <w:color w:val="000000"/>
                <w:sz w:val="18"/>
                <w:szCs w:val="18"/>
              </w:rPr>
              <w:t>се на сајту;</w:t>
            </w:r>
          </w:p>
          <w:p w14:paraId="4BAD2F2B" w14:textId="77777777" w:rsidR="007575BF" w:rsidRPr="00B71932" w:rsidRDefault="00AB587D" w:rsidP="00551438">
            <w:pPr>
              <w:rPr>
                <w:noProof/>
                <w:color w:val="000000"/>
                <w:sz w:val="18"/>
                <w:szCs w:val="18"/>
              </w:rPr>
            </w:pPr>
            <w:r w:rsidRPr="00B71932">
              <w:rPr>
                <w:noProof/>
                <w:color w:val="000000"/>
                <w:sz w:val="18"/>
                <w:szCs w:val="18"/>
              </w:rPr>
              <w:t>- реализована је прослава Дана школе и све</w:t>
            </w:r>
          </w:p>
          <w:p w14:paraId="4DF74F53" w14:textId="77777777" w:rsidR="00AB587D" w:rsidRPr="00B71932" w:rsidRDefault="00AB587D" w:rsidP="00551438">
            <w:pPr>
              <w:rPr>
                <w:noProof/>
                <w:color w:val="000000"/>
                <w:sz w:val="18"/>
                <w:szCs w:val="18"/>
              </w:rPr>
            </w:pPr>
            <w:r w:rsidRPr="00B71932">
              <w:rPr>
                <w:noProof/>
                <w:color w:val="000000"/>
                <w:sz w:val="18"/>
                <w:szCs w:val="18"/>
              </w:rPr>
              <w:t>активности</w:t>
            </w:r>
          </w:p>
          <w:p w14:paraId="23AB00AA" w14:textId="77777777" w:rsidR="00AB587D" w:rsidRPr="00B71932" w:rsidRDefault="00AB587D" w:rsidP="00551438">
            <w:pPr>
              <w:rPr>
                <w:noProof/>
                <w:color w:val="000000"/>
                <w:sz w:val="18"/>
                <w:szCs w:val="18"/>
              </w:rPr>
            </w:pPr>
            <w:r w:rsidRPr="00B71932">
              <w:rPr>
                <w:noProof/>
                <w:color w:val="000000"/>
                <w:sz w:val="18"/>
                <w:szCs w:val="18"/>
              </w:rPr>
              <w:t>су медијски презентоване, а фотографије и видео</w:t>
            </w:r>
          </w:p>
          <w:p w14:paraId="7245479B" w14:textId="77777777" w:rsidR="00AB587D" w:rsidRPr="00B71932" w:rsidRDefault="00AB587D" w:rsidP="00551438">
            <w:pPr>
              <w:rPr>
                <w:noProof/>
                <w:color w:val="000000"/>
                <w:sz w:val="18"/>
                <w:szCs w:val="18"/>
              </w:rPr>
            </w:pPr>
            <w:r w:rsidRPr="00B71932">
              <w:rPr>
                <w:noProof/>
                <w:color w:val="000000"/>
                <w:sz w:val="18"/>
                <w:szCs w:val="18"/>
              </w:rPr>
              <w:t>записи објављени на сајту школе;</w:t>
            </w:r>
          </w:p>
        </w:tc>
      </w:tr>
      <w:tr w:rsidR="00AB587D" w:rsidRPr="00B71932" w14:paraId="2F200476" w14:textId="77777777" w:rsidTr="00E222B2">
        <w:trPr>
          <w:cantSplit/>
          <w:trHeight w:val="1908"/>
          <w:tblCellSpacing w:w="0" w:type="dxa"/>
          <w:jc w:val="center"/>
        </w:trPr>
        <w:tc>
          <w:tcPr>
            <w:tcW w:w="767" w:type="dxa"/>
            <w:shd w:val="clear" w:color="auto" w:fill="FFFFFF"/>
            <w:textDirection w:val="btLr"/>
            <w:vAlign w:val="center"/>
            <w:hideMark/>
          </w:tcPr>
          <w:p w14:paraId="2D1FF6A6" w14:textId="77777777" w:rsidR="00AB587D" w:rsidRPr="00B71932" w:rsidRDefault="00AB587D" w:rsidP="00551438">
            <w:pPr>
              <w:ind w:left="113" w:right="113"/>
              <w:rPr>
                <w:b/>
                <w:noProof/>
                <w:color w:val="000000"/>
                <w:sz w:val="18"/>
                <w:szCs w:val="18"/>
              </w:rPr>
            </w:pPr>
            <w:r w:rsidRPr="00B71932">
              <w:rPr>
                <w:b/>
                <w:noProof/>
                <w:color w:val="000000"/>
                <w:sz w:val="18"/>
                <w:szCs w:val="18"/>
              </w:rPr>
              <w:lastRenderedPageBreak/>
              <w:t>ДЕЦЕМБАР</w:t>
            </w:r>
          </w:p>
        </w:tc>
        <w:tc>
          <w:tcPr>
            <w:tcW w:w="3095" w:type="dxa"/>
            <w:shd w:val="clear" w:color="auto" w:fill="FFFFFF"/>
            <w:vAlign w:val="center"/>
            <w:hideMark/>
          </w:tcPr>
          <w:p w14:paraId="3E4604E3" w14:textId="77777777" w:rsidR="00AB587D" w:rsidRPr="00B71932" w:rsidRDefault="00AB587D" w:rsidP="00551438">
            <w:pPr>
              <w:rPr>
                <w:noProof/>
                <w:color w:val="000000"/>
                <w:sz w:val="18"/>
                <w:szCs w:val="18"/>
              </w:rPr>
            </w:pPr>
            <w:r w:rsidRPr="00B71932">
              <w:rPr>
                <w:noProof/>
                <w:color w:val="000000"/>
                <w:sz w:val="18"/>
                <w:szCs w:val="18"/>
              </w:rPr>
              <w:t>- израда школског листа и одељењских листова;</w:t>
            </w:r>
            <w:r w:rsidRPr="00B71932">
              <w:rPr>
                <w:noProof/>
                <w:color w:val="000000"/>
                <w:sz w:val="18"/>
                <w:szCs w:val="18"/>
              </w:rPr>
              <w:br/>
              <w:t>- праћење активности поводом  завршетка полугођа, одељењских прослава и дружења деце са Деда Мразом;</w:t>
            </w:r>
            <w:r w:rsidRPr="00B71932">
              <w:rPr>
                <w:noProof/>
                <w:color w:val="000000"/>
                <w:sz w:val="18"/>
                <w:szCs w:val="18"/>
              </w:rPr>
              <w:br/>
              <w:t>- прослава Нове године;</w:t>
            </w:r>
            <w:r w:rsidRPr="00B71932">
              <w:rPr>
                <w:noProof/>
                <w:color w:val="000000"/>
                <w:sz w:val="18"/>
                <w:szCs w:val="18"/>
              </w:rPr>
              <w:br/>
              <w:t>- ажурирање школског сајта;</w:t>
            </w:r>
          </w:p>
        </w:tc>
        <w:tc>
          <w:tcPr>
            <w:tcW w:w="1890" w:type="dxa"/>
            <w:shd w:val="clear" w:color="auto" w:fill="FFFFFF"/>
            <w:vAlign w:val="center"/>
            <w:hideMark/>
          </w:tcPr>
          <w:p w14:paraId="1F36565A" w14:textId="77777777" w:rsidR="00AB587D" w:rsidRPr="00B71932" w:rsidRDefault="00AB587D" w:rsidP="00551438">
            <w:pPr>
              <w:rPr>
                <w:noProof/>
                <w:color w:val="000000"/>
                <w:sz w:val="18"/>
                <w:szCs w:val="18"/>
              </w:rPr>
            </w:pPr>
            <w:r w:rsidRPr="00B71932">
              <w:rPr>
                <w:noProof/>
                <w:color w:val="000000"/>
                <w:sz w:val="18"/>
                <w:szCs w:val="18"/>
              </w:rPr>
              <w:t>- </w:t>
            </w:r>
            <w:r w:rsidRPr="00B71932">
              <w:rPr>
                <w:b/>
                <w:noProof/>
                <w:color w:val="000000"/>
                <w:sz w:val="18"/>
                <w:szCs w:val="18"/>
              </w:rPr>
              <w:t>чланови Стручног тима за маркетинг и веб сајт;</w:t>
            </w:r>
            <w:r w:rsidRPr="00B71932">
              <w:rPr>
                <w:noProof/>
                <w:color w:val="000000"/>
                <w:sz w:val="18"/>
                <w:szCs w:val="18"/>
              </w:rPr>
              <w:br/>
              <w:t>- чланови свих Стручних тимова школе;</w:t>
            </w:r>
            <w:r w:rsidRPr="00B71932">
              <w:rPr>
                <w:noProof/>
                <w:color w:val="000000"/>
                <w:sz w:val="18"/>
                <w:szCs w:val="18"/>
              </w:rPr>
              <w:br/>
              <w:t>- директор</w:t>
            </w:r>
            <w:r w:rsidRPr="00B71932">
              <w:rPr>
                <w:noProof/>
                <w:color w:val="000000"/>
                <w:sz w:val="18"/>
                <w:szCs w:val="18"/>
              </w:rPr>
              <w:br/>
              <w:t>- педагог;</w:t>
            </w:r>
            <w:r w:rsidRPr="00B71932">
              <w:rPr>
                <w:noProof/>
                <w:color w:val="000000"/>
                <w:sz w:val="18"/>
                <w:szCs w:val="18"/>
              </w:rPr>
              <w:br/>
              <w:t>- Ученички парламент;</w:t>
            </w:r>
          </w:p>
        </w:tc>
        <w:tc>
          <w:tcPr>
            <w:tcW w:w="4050" w:type="dxa"/>
            <w:shd w:val="clear" w:color="auto" w:fill="FFFFFF"/>
            <w:vAlign w:val="center"/>
            <w:hideMark/>
          </w:tcPr>
          <w:p w14:paraId="029B8507" w14:textId="77777777" w:rsidR="007575BF" w:rsidRPr="00B71932" w:rsidRDefault="00AB587D" w:rsidP="00551438">
            <w:pPr>
              <w:rPr>
                <w:noProof/>
                <w:color w:val="000000"/>
                <w:sz w:val="18"/>
                <w:szCs w:val="18"/>
              </w:rPr>
            </w:pPr>
            <w:r w:rsidRPr="00B71932">
              <w:rPr>
                <w:noProof/>
                <w:color w:val="000000"/>
                <w:sz w:val="18"/>
                <w:szCs w:val="18"/>
              </w:rPr>
              <w:t>- договори, консултације,</w:t>
            </w:r>
            <w:r w:rsidRPr="00B71932">
              <w:rPr>
                <w:noProof/>
                <w:color w:val="000000"/>
                <w:sz w:val="18"/>
                <w:szCs w:val="18"/>
              </w:rPr>
              <w:br/>
              <w:t>- састанци;</w:t>
            </w:r>
            <w:r w:rsidRPr="00B71932">
              <w:rPr>
                <w:noProof/>
                <w:color w:val="000000"/>
                <w:sz w:val="18"/>
                <w:szCs w:val="18"/>
              </w:rPr>
              <w:br/>
              <w:t>- покренута је иницијатива за израду новог</w:t>
            </w:r>
          </w:p>
          <w:p w14:paraId="234B1837" w14:textId="77777777" w:rsidR="007575BF" w:rsidRPr="00B71932" w:rsidRDefault="00AB587D" w:rsidP="00551438">
            <w:pPr>
              <w:rPr>
                <w:noProof/>
                <w:color w:val="000000"/>
                <w:sz w:val="18"/>
                <w:szCs w:val="18"/>
              </w:rPr>
            </w:pPr>
            <w:r w:rsidRPr="00B71932">
              <w:rPr>
                <w:noProof/>
                <w:color w:val="000000"/>
                <w:sz w:val="18"/>
                <w:szCs w:val="18"/>
              </w:rPr>
              <w:t>броја школског листа и подељена задужења;</w:t>
            </w:r>
            <w:r w:rsidRPr="00B71932">
              <w:rPr>
                <w:noProof/>
                <w:color w:val="000000"/>
                <w:sz w:val="18"/>
                <w:szCs w:val="18"/>
              </w:rPr>
              <w:br/>
              <w:t>- организоване су одељењске прославе за све</w:t>
            </w:r>
          </w:p>
          <w:p w14:paraId="12ECB214" w14:textId="77777777" w:rsidR="00AB587D" w:rsidRPr="00B71932" w:rsidRDefault="00AB587D" w:rsidP="00551438">
            <w:pPr>
              <w:rPr>
                <w:noProof/>
                <w:color w:val="000000"/>
                <w:sz w:val="18"/>
                <w:szCs w:val="18"/>
              </w:rPr>
            </w:pPr>
            <w:r w:rsidRPr="00B71932">
              <w:rPr>
                <w:noProof/>
                <w:color w:val="000000"/>
                <w:sz w:val="18"/>
                <w:szCs w:val="18"/>
              </w:rPr>
              <w:t>ученике;</w:t>
            </w:r>
            <w:r w:rsidRPr="00B71932">
              <w:rPr>
                <w:noProof/>
                <w:color w:val="000000"/>
                <w:sz w:val="18"/>
                <w:szCs w:val="18"/>
              </w:rPr>
              <w:br/>
              <w:t>- фотографије ученика су објављене на сајту школе</w:t>
            </w:r>
          </w:p>
          <w:p w14:paraId="1D78674F" w14:textId="77777777" w:rsidR="00AB587D" w:rsidRPr="00B71932" w:rsidRDefault="00AB587D" w:rsidP="00551438">
            <w:pPr>
              <w:rPr>
                <w:noProof/>
                <w:color w:val="000000"/>
                <w:sz w:val="18"/>
                <w:szCs w:val="18"/>
              </w:rPr>
            </w:pPr>
            <w:r w:rsidRPr="00B71932">
              <w:rPr>
                <w:noProof/>
                <w:color w:val="000000"/>
                <w:sz w:val="18"/>
                <w:szCs w:val="18"/>
              </w:rPr>
              <w:t>са репортажом;</w:t>
            </w:r>
          </w:p>
        </w:tc>
      </w:tr>
      <w:tr w:rsidR="00AB587D" w:rsidRPr="00B71932" w14:paraId="36D6D0C8" w14:textId="77777777" w:rsidTr="00E222B2">
        <w:trPr>
          <w:cantSplit/>
          <w:trHeight w:val="2061"/>
          <w:tblCellSpacing w:w="0" w:type="dxa"/>
          <w:jc w:val="center"/>
        </w:trPr>
        <w:tc>
          <w:tcPr>
            <w:tcW w:w="767" w:type="dxa"/>
            <w:shd w:val="clear" w:color="auto" w:fill="FFFFFF"/>
            <w:textDirection w:val="btLr"/>
            <w:vAlign w:val="center"/>
            <w:hideMark/>
          </w:tcPr>
          <w:p w14:paraId="7A57F6A2" w14:textId="77777777" w:rsidR="00AB587D" w:rsidRPr="00B71932" w:rsidRDefault="00AB587D" w:rsidP="00551438">
            <w:pPr>
              <w:ind w:left="113" w:right="113"/>
              <w:rPr>
                <w:b/>
                <w:noProof/>
                <w:color w:val="000000"/>
                <w:sz w:val="18"/>
                <w:szCs w:val="18"/>
              </w:rPr>
            </w:pPr>
            <w:r w:rsidRPr="00B71932">
              <w:rPr>
                <w:b/>
                <w:noProof/>
                <w:color w:val="000000"/>
                <w:sz w:val="18"/>
                <w:szCs w:val="18"/>
              </w:rPr>
              <w:t>ЈАНУАР, ФЕБРУАР</w:t>
            </w:r>
          </w:p>
        </w:tc>
        <w:tc>
          <w:tcPr>
            <w:tcW w:w="3095" w:type="dxa"/>
            <w:shd w:val="clear" w:color="auto" w:fill="FFFFFF"/>
            <w:vAlign w:val="center"/>
            <w:hideMark/>
          </w:tcPr>
          <w:p w14:paraId="1B9DA7E7" w14:textId="77777777" w:rsidR="00AB587D" w:rsidRPr="00B71932" w:rsidRDefault="00AB587D" w:rsidP="00551438">
            <w:pPr>
              <w:rPr>
                <w:noProof/>
                <w:color w:val="000000"/>
                <w:sz w:val="18"/>
                <w:szCs w:val="18"/>
              </w:rPr>
            </w:pPr>
            <w:r w:rsidRPr="00B71932">
              <w:rPr>
                <w:noProof/>
                <w:color w:val="000000"/>
                <w:sz w:val="18"/>
                <w:szCs w:val="18"/>
              </w:rPr>
              <w:t>- прађење прослава Дана Светог Саве;</w:t>
            </w:r>
            <w:r w:rsidRPr="00B71932">
              <w:rPr>
                <w:noProof/>
                <w:color w:val="000000"/>
                <w:sz w:val="18"/>
                <w:szCs w:val="18"/>
              </w:rPr>
              <w:br/>
              <w:t>- помоћ одељењским старешинама у информисању родитеља о активностима школе и постигнућима ученика кроз часове редовне  и осталих облика наставе;</w:t>
            </w:r>
            <w:r w:rsidRPr="00B71932">
              <w:rPr>
                <w:noProof/>
                <w:color w:val="000000"/>
                <w:sz w:val="18"/>
                <w:szCs w:val="18"/>
              </w:rPr>
              <w:br/>
              <w:t>- обележавање Дана државности;</w:t>
            </w:r>
            <w:r w:rsidRPr="00B71932">
              <w:rPr>
                <w:noProof/>
                <w:color w:val="000000"/>
                <w:sz w:val="18"/>
                <w:szCs w:val="18"/>
              </w:rPr>
              <w:br/>
              <w:t>- континуирано ажурирање школског сајта;</w:t>
            </w:r>
          </w:p>
        </w:tc>
        <w:tc>
          <w:tcPr>
            <w:tcW w:w="1890" w:type="dxa"/>
            <w:shd w:val="clear" w:color="auto" w:fill="FFFFFF"/>
            <w:vAlign w:val="center"/>
            <w:hideMark/>
          </w:tcPr>
          <w:p w14:paraId="0A3F16EC" w14:textId="77777777" w:rsidR="00AB587D" w:rsidRPr="00B71932" w:rsidRDefault="00AB587D" w:rsidP="00551438">
            <w:pPr>
              <w:rPr>
                <w:noProof/>
                <w:color w:val="000000"/>
                <w:sz w:val="18"/>
                <w:szCs w:val="18"/>
              </w:rPr>
            </w:pPr>
            <w:r w:rsidRPr="00B71932">
              <w:rPr>
                <w:noProof/>
                <w:color w:val="000000"/>
                <w:sz w:val="18"/>
                <w:szCs w:val="18"/>
              </w:rPr>
              <w:t>- </w:t>
            </w:r>
            <w:r w:rsidRPr="00B71932">
              <w:rPr>
                <w:b/>
                <w:noProof/>
                <w:color w:val="000000"/>
                <w:sz w:val="18"/>
                <w:szCs w:val="18"/>
              </w:rPr>
              <w:t>чланови Стручног тима за маркетинг и веб сајт;</w:t>
            </w:r>
            <w:r w:rsidRPr="00B71932">
              <w:rPr>
                <w:noProof/>
                <w:color w:val="000000"/>
                <w:sz w:val="18"/>
                <w:szCs w:val="18"/>
              </w:rPr>
              <w:br/>
              <w:t>- чланови свих Стручних тимова школе;</w:t>
            </w:r>
            <w:r w:rsidRPr="00B71932">
              <w:rPr>
                <w:noProof/>
                <w:color w:val="000000"/>
                <w:sz w:val="18"/>
                <w:szCs w:val="18"/>
              </w:rPr>
              <w:br/>
              <w:t>- директор</w:t>
            </w:r>
            <w:r w:rsidRPr="00B71932">
              <w:rPr>
                <w:noProof/>
                <w:color w:val="000000"/>
                <w:sz w:val="18"/>
                <w:szCs w:val="18"/>
              </w:rPr>
              <w:br/>
              <w:t>- педагог;</w:t>
            </w:r>
            <w:r w:rsidRPr="00B71932">
              <w:rPr>
                <w:noProof/>
                <w:color w:val="000000"/>
                <w:sz w:val="18"/>
                <w:szCs w:val="18"/>
              </w:rPr>
              <w:br/>
              <w:t>- Ученички парламент;</w:t>
            </w:r>
          </w:p>
        </w:tc>
        <w:tc>
          <w:tcPr>
            <w:tcW w:w="4050" w:type="dxa"/>
            <w:shd w:val="clear" w:color="auto" w:fill="FFFFFF"/>
            <w:vAlign w:val="center"/>
            <w:hideMark/>
          </w:tcPr>
          <w:p w14:paraId="315F1295" w14:textId="77777777" w:rsidR="00AB587D" w:rsidRPr="00B71932" w:rsidRDefault="00AB587D" w:rsidP="00551438">
            <w:pPr>
              <w:rPr>
                <w:noProof/>
                <w:color w:val="000000"/>
                <w:sz w:val="18"/>
                <w:szCs w:val="18"/>
              </w:rPr>
            </w:pPr>
            <w:r w:rsidRPr="00B71932">
              <w:rPr>
                <w:noProof/>
                <w:color w:val="000000"/>
                <w:sz w:val="18"/>
                <w:szCs w:val="18"/>
              </w:rPr>
              <w:t>- договори, консултације,</w:t>
            </w:r>
            <w:r w:rsidRPr="00B71932">
              <w:rPr>
                <w:noProof/>
                <w:color w:val="000000"/>
                <w:sz w:val="18"/>
                <w:szCs w:val="18"/>
              </w:rPr>
              <w:br/>
              <w:t>- састанци;</w:t>
            </w:r>
            <w:r w:rsidRPr="00B71932">
              <w:rPr>
                <w:noProof/>
                <w:color w:val="000000"/>
                <w:sz w:val="18"/>
                <w:szCs w:val="18"/>
              </w:rPr>
              <w:br/>
              <w:t>- организована је прослава Дана Светог Саве у</w:t>
            </w:r>
          </w:p>
          <w:p w14:paraId="2758B679" w14:textId="77777777" w:rsidR="00AB587D" w:rsidRPr="00B71932" w:rsidRDefault="00AB587D" w:rsidP="00551438">
            <w:pPr>
              <w:rPr>
                <w:noProof/>
                <w:color w:val="000000"/>
                <w:sz w:val="18"/>
                <w:szCs w:val="18"/>
              </w:rPr>
            </w:pPr>
            <w:r w:rsidRPr="00B71932">
              <w:rPr>
                <w:noProof/>
                <w:color w:val="000000"/>
                <w:sz w:val="18"/>
                <w:szCs w:val="18"/>
              </w:rPr>
              <w:t>матичној школи и издвојеним одељењима;</w:t>
            </w:r>
            <w:r w:rsidRPr="00B71932">
              <w:rPr>
                <w:noProof/>
                <w:color w:val="000000"/>
                <w:sz w:val="18"/>
                <w:szCs w:val="18"/>
              </w:rPr>
              <w:br/>
              <w:t>- израђени су плакати на тему Дана државности;</w:t>
            </w:r>
            <w:r w:rsidRPr="00B71932">
              <w:rPr>
                <w:noProof/>
                <w:color w:val="000000"/>
                <w:sz w:val="18"/>
                <w:szCs w:val="18"/>
              </w:rPr>
              <w:br/>
              <w:t>- организовани су родитељски састанци и трибине</w:t>
            </w:r>
          </w:p>
          <w:p w14:paraId="115CF95B" w14:textId="77777777" w:rsidR="00AB587D" w:rsidRPr="00B71932" w:rsidRDefault="00AB587D" w:rsidP="00551438">
            <w:pPr>
              <w:rPr>
                <w:noProof/>
                <w:color w:val="000000"/>
                <w:sz w:val="18"/>
                <w:szCs w:val="18"/>
              </w:rPr>
            </w:pPr>
            <w:r w:rsidRPr="00B71932">
              <w:rPr>
                <w:noProof/>
                <w:color w:val="000000"/>
                <w:sz w:val="18"/>
                <w:szCs w:val="18"/>
              </w:rPr>
              <w:t>за презентацију актвиности школе;</w:t>
            </w:r>
            <w:r w:rsidRPr="00B71932">
              <w:rPr>
                <w:noProof/>
                <w:color w:val="000000"/>
                <w:sz w:val="18"/>
                <w:szCs w:val="18"/>
              </w:rPr>
              <w:br/>
              <w:t>- сајт  је ажуриран;</w:t>
            </w:r>
          </w:p>
        </w:tc>
      </w:tr>
      <w:tr w:rsidR="00AB587D" w:rsidRPr="00B71932" w14:paraId="29E4336F" w14:textId="77777777" w:rsidTr="00E222B2">
        <w:trPr>
          <w:cantSplit/>
          <w:trHeight w:val="765"/>
          <w:tblCellSpacing w:w="0" w:type="dxa"/>
          <w:jc w:val="center"/>
        </w:trPr>
        <w:tc>
          <w:tcPr>
            <w:tcW w:w="767" w:type="dxa"/>
            <w:shd w:val="clear" w:color="auto" w:fill="FFFFFF"/>
            <w:textDirection w:val="btLr"/>
            <w:vAlign w:val="center"/>
            <w:hideMark/>
          </w:tcPr>
          <w:p w14:paraId="6A144F63" w14:textId="77777777" w:rsidR="00AB587D" w:rsidRPr="00B71932" w:rsidRDefault="00AB587D" w:rsidP="00551438">
            <w:pPr>
              <w:ind w:left="113" w:right="113"/>
              <w:rPr>
                <w:b/>
                <w:noProof/>
                <w:color w:val="000000"/>
                <w:sz w:val="18"/>
                <w:szCs w:val="18"/>
              </w:rPr>
            </w:pPr>
            <w:r w:rsidRPr="00B71932">
              <w:rPr>
                <w:b/>
                <w:noProof/>
                <w:color w:val="000000"/>
                <w:sz w:val="18"/>
                <w:szCs w:val="18"/>
              </w:rPr>
              <w:t>МАРТ</w:t>
            </w:r>
          </w:p>
        </w:tc>
        <w:tc>
          <w:tcPr>
            <w:tcW w:w="3095" w:type="dxa"/>
            <w:shd w:val="clear" w:color="auto" w:fill="FFFFFF"/>
            <w:vAlign w:val="center"/>
            <w:hideMark/>
          </w:tcPr>
          <w:p w14:paraId="283674CA" w14:textId="77777777" w:rsidR="00AB587D" w:rsidRPr="00B71932" w:rsidRDefault="00AB587D" w:rsidP="00551438">
            <w:pPr>
              <w:rPr>
                <w:noProof/>
                <w:color w:val="000000"/>
                <w:sz w:val="18"/>
                <w:szCs w:val="18"/>
              </w:rPr>
            </w:pPr>
            <w:r w:rsidRPr="00B71932">
              <w:rPr>
                <w:noProof/>
                <w:color w:val="000000"/>
                <w:sz w:val="18"/>
                <w:szCs w:val="18"/>
              </w:rPr>
              <w:t>- обележавање Дана жена – презентација активности посвећених Дану жена;</w:t>
            </w:r>
            <w:r w:rsidRPr="00B71932">
              <w:rPr>
                <w:noProof/>
                <w:color w:val="000000"/>
                <w:sz w:val="18"/>
                <w:szCs w:val="18"/>
              </w:rPr>
              <w:br/>
              <w:t>- активности у оквиру прославе Дана школе- спортске, културне активности;</w:t>
            </w:r>
            <w:r w:rsidRPr="00B71932">
              <w:rPr>
                <w:noProof/>
                <w:color w:val="000000"/>
                <w:sz w:val="18"/>
                <w:szCs w:val="18"/>
              </w:rPr>
              <w:br/>
              <w:t>- ажурирање школског сајта;</w:t>
            </w:r>
          </w:p>
        </w:tc>
        <w:tc>
          <w:tcPr>
            <w:tcW w:w="1890" w:type="dxa"/>
            <w:shd w:val="clear" w:color="auto" w:fill="FFFFFF"/>
            <w:vAlign w:val="center"/>
            <w:hideMark/>
          </w:tcPr>
          <w:p w14:paraId="4C2B2B78" w14:textId="77777777" w:rsidR="00AB587D" w:rsidRPr="00B71932" w:rsidRDefault="00AB587D" w:rsidP="00551438">
            <w:pPr>
              <w:rPr>
                <w:noProof/>
                <w:color w:val="000000"/>
                <w:sz w:val="18"/>
                <w:szCs w:val="18"/>
              </w:rPr>
            </w:pPr>
            <w:r w:rsidRPr="00B71932">
              <w:rPr>
                <w:b/>
                <w:noProof/>
                <w:color w:val="000000"/>
                <w:sz w:val="18"/>
                <w:szCs w:val="18"/>
              </w:rPr>
              <w:t>- чланови Стручног тима за маркетинг и веб сајт;</w:t>
            </w:r>
            <w:r w:rsidRPr="00B71932">
              <w:rPr>
                <w:noProof/>
                <w:color w:val="000000"/>
                <w:sz w:val="18"/>
                <w:szCs w:val="18"/>
              </w:rPr>
              <w:br/>
              <w:t>- чланови свих Стручних тимова школе;</w:t>
            </w:r>
            <w:r w:rsidRPr="00B71932">
              <w:rPr>
                <w:noProof/>
                <w:color w:val="000000"/>
                <w:sz w:val="18"/>
                <w:szCs w:val="18"/>
              </w:rPr>
              <w:br/>
              <w:t>- Ученички парламент</w:t>
            </w:r>
          </w:p>
        </w:tc>
        <w:tc>
          <w:tcPr>
            <w:tcW w:w="4050" w:type="dxa"/>
            <w:shd w:val="clear" w:color="auto" w:fill="FFFFFF"/>
            <w:vAlign w:val="center"/>
            <w:hideMark/>
          </w:tcPr>
          <w:p w14:paraId="2F2F7C60" w14:textId="77777777" w:rsidR="007575BF" w:rsidRPr="00B71932" w:rsidRDefault="00AB587D" w:rsidP="00551438">
            <w:pPr>
              <w:rPr>
                <w:noProof/>
                <w:color w:val="000000"/>
                <w:sz w:val="18"/>
                <w:szCs w:val="18"/>
              </w:rPr>
            </w:pPr>
            <w:r w:rsidRPr="00B71932">
              <w:rPr>
                <w:noProof/>
                <w:color w:val="000000"/>
                <w:sz w:val="18"/>
                <w:szCs w:val="18"/>
              </w:rPr>
              <w:t>- договори, консултације,</w:t>
            </w:r>
            <w:r w:rsidRPr="00B71932">
              <w:rPr>
                <w:noProof/>
                <w:color w:val="000000"/>
                <w:sz w:val="18"/>
                <w:szCs w:val="18"/>
              </w:rPr>
              <w:br/>
              <w:t>- састанци;</w:t>
            </w:r>
            <w:r w:rsidRPr="00B71932">
              <w:rPr>
                <w:noProof/>
                <w:color w:val="000000"/>
                <w:sz w:val="18"/>
                <w:szCs w:val="18"/>
              </w:rPr>
              <w:br/>
              <w:t>- направљена је изложба ученичких радова</w:t>
            </w:r>
          </w:p>
          <w:p w14:paraId="4BC34A4A" w14:textId="77777777" w:rsidR="00AB587D" w:rsidRPr="00B71932" w:rsidRDefault="00AB587D" w:rsidP="00551438">
            <w:pPr>
              <w:rPr>
                <w:noProof/>
                <w:color w:val="000000"/>
                <w:sz w:val="18"/>
                <w:szCs w:val="18"/>
              </w:rPr>
            </w:pPr>
            <w:r w:rsidRPr="00B71932">
              <w:rPr>
                <w:noProof/>
                <w:color w:val="000000"/>
                <w:sz w:val="18"/>
                <w:szCs w:val="18"/>
              </w:rPr>
              <w:t>на тему</w:t>
            </w:r>
          </w:p>
          <w:p w14:paraId="1E05C370" w14:textId="77777777" w:rsidR="007575BF" w:rsidRPr="00B71932" w:rsidRDefault="00AB587D" w:rsidP="00551438">
            <w:pPr>
              <w:rPr>
                <w:noProof/>
                <w:color w:val="000000"/>
                <w:sz w:val="18"/>
                <w:szCs w:val="18"/>
              </w:rPr>
            </w:pPr>
            <w:r w:rsidRPr="00B71932">
              <w:rPr>
                <w:noProof/>
                <w:color w:val="000000"/>
                <w:sz w:val="18"/>
                <w:szCs w:val="18"/>
              </w:rPr>
              <w:t>Дана жена;</w:t>
            </w:r>
            <w:r w:rsidRPr="00B71932">
              <w:rPr>
                <w:noProof/>
                <w:color w:val="000000"/>
                <w:sz w:val="18"/>
                <w:szCs w:val="18"/>
              </w:rPr>
              <w:br/>
              <w:t>- објављене су фотографије са приреедби на</w:t>
            </w:r>
          </w:p>
          <w:p w14:paraId="5E276F43" w14:textId="77777777" w:rsidR="00AB587D" w:rsidRPr="00B71932" w:rsidRDefault="00AB587D" w:rsidP="00551438">
            <w:pPr>
              <w:rPr>
                <w:noProof/>
                <w:color w:val="000000"/>
                <w:sz w:val="18"/>
                <w:szCs w:val="18"/>
              </w:rPr>
            </w:pPr>
            <w:r w:rsidRPr="00B71932">
              <w:rPr>
                <w:noProof/>
                <w:color w:val="000000"/>
                <w:sz w:val="18"/>
                <w:szCs w:val="18"/>
              </w:rPr>
              <w:t>сајту школе;</w:t>
            </w:r>
            <w:r w:rsidRPr="00B71932">
              <w:rPr>
                <w:noProof/>
                <w:color w:val="000000"/>
                <w:sz w:val="18"/>
                <w:szCs w:val="18"/>
              </w:rPr>
              <w:br/>
              <w:t>- сајт је ажуриран;</w:t>
            </w:r>
          </w:p>
        </w:tc>
      </w:tr>
      <w:tr w:rsidR="00AB587D" w:rsidRPr="00B71932" w14:paraId="78CD23E2" w14:textId="77777777" w:rsidTr="00E222B2">
        <w:trPr>
          <w:cantSplit/>
          <w:trHeight w:val="2142"/>
          <w:tblCellSpacing w:w="0" w:type="dxa"/>
          <w:jc w:val="center"/>
        </w:trPr>
        <w:tc>
          <w:tcPr>
            <w:tcW w:w="767" w:type="dxa"/>
            <w:shd w:val="clear" w:color="auto" w:fill="FFFFFF"/>
            <w:textDirection w:val="btLr"/>
            <w:vAlign w:val="center"/>
            <w:hideMark/>
          </w:tcPr>
          <w:p w14:paraId="3295F7DA" w14:textId="77777777" w:rsidR="00AB587D" w:rsidRPr="00B71932" w:rsidRDefault="00AB587D" w:rsidP="00551438">
            <w:pPr>
              <w:ind w:left="113" w:right="113"/>
              <w:rPr>
                <w:b/>
                <w:noProof/>
                <w:color w:val="000000"/>
                <w:sz w:val="18"/>
                <w:szCs w:val="18"/>
              </w:rPr>
            </w:pPr>
            <w:r w:rsidRPr="00B71932">
              <w:rPr>
                <w:b/>
                <w:noProof/>
                <w:color w:val="000000"/>
                <w:sz w:val="18"/>
                <w:szCs w:val="18"/>
              </w:rPr>
              <w:t>АПРИЛ</w:t>
            </w:r>
          </w:p>
        </w:tc>
        <w:tc>
          <w:tcPr>
            <w:tcW w:w="3095" w:type="dxa"/>
            <w:shd w:val="clear" w:color="auto" w:fill="FFFFFF"/>
            <w:vAlign w:val="center"/>
            <w:hideMark/>
          </w:tcPr>
          <w:p w14:paraId="3E522775" w14:textId="77777777" w:rsidR="00AB587D" w:rsidRPr="00B71932" w:rsidRDefault="00AB587D" w:rsidP="00551438">
            <w:pPr>
              <w:rPr>
                <w:noProof/>
                <w:color w:val="000000"/>
                <w:sz w:val="18"/>
                <w:szCs w:val="18"/>
              </w:rPr>
            </w:pPr>
            <w:r w:rsidRPr="00B71932">
              <w:rPr>
                <w:noProof/>
                <w:color w:val="000000"/>
                <w:sz w:val="18"/>
                <w:szCs w:val="18"/>
              </w:rPr>
              <w:t>- светски дан шале- маскенбал</w:t>
            </w:r>
            <w:r w:rsidRPr="00B71932">
              <w:rPr>
                <w:noProof/>
                <w:color w:val="000000"/>
                <w:sz w:val="18"/>
                <w:szCs w:val="18"/>
              </w:rPr>
              <w:br/>
              <w:t>- ажурирање школског сајта;</w:t>
            </w:r>
          </w:p>
        </w:tc>
        <w:tc>
          <w:tcPr>
            <w:tcW w:w="1890" w:type="dxa"/>
            <w:shd w:val="clear" w:color="auto" w:fill="FFFFFF"/>
            <w:vAlign w:val="center"/>
            <w:hideMark/>
          </w:tcPr>
          <w:p w14:paraId="70C0955C" w14:textId="77777777" w:rsidR="00AB587D" w:rsidRPr="00B71932" w:rsidRDefault="00AB587D" w:rsidP="00551438">
            <w:pPr>
              <w:rPr>
                <w:noProof/>
                <w:color w:val="000000"/>
                <w:sz w:val="18"/>
                <w:szCs w:val="18"/>
              </w:rPr>
            </w:pPr>
            <w:r w:rsidRPr="00B71932">
              <w:rPr>
                <w:b/>
                <w:noProof/>
                <w:color w:val="000000"/>
                <w:sz w:val="18"/>
                <w:szCs w:val="18"/>
              </w:rPr>
              <w:t>- чланови Стручног тима за маркетинг и веб сајт;</w:t>
            </w:r>
            <w:r w:rsidRPr="00B71932">
              <w:rPr>
                <w:noProof/>
                <w:color w:val="000000"/>
                <w:sz w:val="18"/>
                <w:szCs w:val="18"/>
              </w:rPr>
              <w:br/>
              <w:t>- чланови свих Стручних тимова школе;</w:t>
            </w:r>
            <w:r w:rsidRPr="00B71932">
              <w:rPr>
                <w:noProof/>
                <w:color w:val="000000"/>
                <w:sz w:val="18"/>
                <w:szCs w:val="18"/>
              </w:rPr>
              <w:br/>
              <w:t>- организатори прославе Дана школе</w:t>
            </w:r>
            <w:r w:rsidRPr="00B71932">
              <w:rPr>
                <w:noProof/>
                <w:color w:val="000000"/>
                <w:sz w:val="18"/>
                <w:szCs w:val="18"/>
              </w:rPr>
              <w:br/>
              <w:t>- директор</w:t>
            </w:r>
            <w:r w:rsidRPr="00B71932">
              <w:rPr>
                <w:noProof/>
                <w:color w:val="000000"/>
                <w:sz w:val="18"/>
                <w:szCs w:val="18"/>
              </w:rPr>
              <w:br/>
              <w:t>- педагог;</w:t>
            </w:r>
            <w:r w:rsidRPr="00B71932">
              <w:rPr>
                <w:noProof/>
                <w:color w:val="000000"/>
                <w:sz w:val="18"/>
                <w:szCs w:val="18"/>
              </w:rPr>
              <w:br/>
              <w:t>- Ученички парламент;</w:t>
            </w:r>
          </w:p>
        </w:tc>
        <w:tc>
          <w:tcPr>
            <w:tcW w:w="4050" w:type="dxa"/>
            <w:shd w:val="clear" w:color="auto" w:fill="FFFFFF"/>
            <w:vAlign w:val="center"/>
            <w:hideMark/>
          </w:tcPr>
          <w:p w14:paraId="272ECCCE" w14:textId="77777777" w:rsidR="00AB587D" w:rsidRPr="00B71932" w:rsidRDefault="00AB587D" w:rsidP="00551438">
            <w:pPr>
              <w:rPr>
                <w:noProof/>
                <w:color w:val="000000"/>
                <w:sz w:val="18"/>
                <w:szCs w:val="18"/>
              </w:rPr>
            </w:pPr>
            <w:r w:rsidRPr="00B71932">
              <w:rPr>
                <w:noProof/>
                <w:color w:val="000000"/>
                <w:sz w:val="18"/>
                <w:szCs w:val="18"/>
              </w:rPr>
              <w:t>- организован је маскенбал- медијски презентован</w:t>
            </w:r>
          </w:p>
          <w:p w14:paraId="4973C158" w14:textId="77777777" w:rsidR="00AB587D" w:rsidRPr="00B71932" w:rsidRDefault="00AB587D" w:rsidP="00551438">
            <w:pPr>
              <w:rPr>
                <w:noProof/>
                <w:color w:val="000000"/>
                <w:sz w:val="18"/>
                <w:szCs w:val="18"/>
              </w:rPr>
            </w:pPr>
            <w:r w:rsidRPr="00B71932">
              <w:rPr>
                <w:noProof/>
                <w:color w:val="000000"/>
                <w:sz w:val="18"/>
                <w:szCs w:val="18"/>
              </w:rPr>
              <w:t>и фотографије су објављене на сајту школе;</w:t>
            </w:r>
            <w:r w:rsidRPr="00B71932">
              <w:rPr>
                <w:noProof/>
                <w:color w:val="000000"/>
                <w:sz w:val="18"/>
                <w:szCs w:val="18"/>
              </w:rPr>
              <w:br/>
              <w:t>- сајт школе је ажуриран;</w:t>
            </w:r>
          </w:p>
        </w:tc>
      </w:tr>
      <w:tr w:rsidR="00AB587D" w:rsidRPr="00B71932" w14:paraId="26227670" w14:textId="77777777" w:rsidTr="00E222B2">
        <w:trPr>
          <w:cantSplit/>
          <w:trHeight w:val="1449"/>
          <w:tblCellSpacing w:w="0" w:type="dxa"/>
          <w:jc w:val="center"/>
        </w:trPr>
        <w:tc>
          <w:tcPr>
            <w:tcW w:w="767" w:type="dxa"/>
            <w:shd w:val="clear" w:color="auto" w:fill="FFFFFF"/>
            <w:textDirection w:val="btLr"/>
            <w:vAlign w:val="center"/>
            <w:hideMark/>
          </w:tcPr>
          <w:p w14:paraId="70E689EA" w14:textId="77777777" w:rsidR="00AB587D" w:rsidRPr="00B71932" w:rsidRDefault="00AB587D" w:rsidP="00551438">
            <w:pPr>
              <w:ind w:left="113" w:right="113"/>
              <w:rPr>
                <w:b/>
                <w:noProof/>
                <w:color w:val="000000"/>
                <w:sz w:val="18"/>
                <w:szCs w:val="18"/>
              </w:rPr>
            </w:pPr>
            <w:r w:rsidRPr="00B71932">
              <w:rPr>
                <w:b/>
                <w:noProof/>
                <w:color w:val="000000"/>
                <w:sz w:val="18"/>
                <w:szCs w:val="18"/>
              </w:rPr>
              <w:t>МАЈ</w:t>
            </w:r>
          </w:p>
        </w:tc>
        <w:tc>
          <w:tcPr>
            <w:tcW w:w="3095" w:type="dxa"/>
            <w:shd w:val="clear" w:color="auto" w:fill="FFFFFF"/>
            <w:vAlign w:val="center"/>
            <w:hideMark/>
          </w:tcPr>
          <w:p w14:paraId="5745B6BD" w14:textId="77777777" w:rsidR="00AB587D" w:rsidRPr="00B71932" w:rsidRDefault="00AB587D" w:rsidP="00551438">
            <w:pPr>
              <w:rPr>
                <w:noProof/>
                <w:color w:val="000000"/>
                <w:sz w:val="18"/>
                <w:szCs w:val="18"/>
              </w:rPr>
            </w:pPr>
            <w:r w:rsidRPr="00B71932">
              <w:rPr>
                <w:noProof/>
                <w:color w:val="000000"/>
                <w:sz w:val="18"/>
                <w:szCs w:val="18"/>
              </w:rPr>
              <w:t>- Организација пролећних приредби са лутријом за ученике осмог разреда</w:t>
            </w:r>
            <w:r w:rsidRPr="00B71932">
              <w:rPr>
                <w:noProof/>
                <w:color w:val="000000"/>
                <w:sz w:val="18"/>
                <w:szCs w:val="18"/>
              </w:rPr>
              <w:br/>
              <w:t>- конкурси у организацији удружења</w:t>
            </w:r>
            <w:r w:rsidRPr="00B71932">
              <w:rPr>
                <w:noProof/>
                <w:color w:val="000000"/>
                <w:sz w:val="18"/>
                <w:szCs w:val="18"/>
              </w:rPr>
              <w:br/>
              <w:t>- ажурирање школског сајта;</w:t>
            </w:r>
          </w:p>
        </w:tc>
        <w:tc>
          <w:tcPr>
            <w:tcW w:w="1890" w:type="dxa"/>
            <w:shd w:val="clear" w:color="auto" w:fill="FFFFFF"/>
            <w:vAlign w:val="center"/>
            <w:hideMark/>
          </w:tcPr>
          <w:p w14:paraId="28805DAF" w14:textId="77777777" w:rsidR="00AB587D" w:rsidRPr="00B71932" w:rsidRDefault="00AB587D" w:rsidP="00551438">
            <w:pPr>
              <w:rPr>
                <w:noProof/>
                <w:color w:val="000000"/>
                <w:sz w:val="18"/>
                <w:szCs w:val="18"/>
              </w:rPr>
            </w:pPr>
            <w:r w:rsidRPr="00B71932">
              <w:rPr>
                <w:b/>
                <w:noProof/>
                <w:color w:val="000000"/>
                <w:sz w:val="18"/>
                <w:szCs w:val="18"/>
              </w:rPr>
              <w:t>- чланови Стручног тима за маркетинг и веб сајт;</w:t>
            </w:r>
            <w:r w:rsidRPr="00B71932">
              <w:rPr>
                <w:noProof/>
                <w:color w:val="000000"/>
                <w:sz w:val="18"/>
                <w:szCs w:val="18"/>
              </w:rPr>
              <w:br/>
              <w:t>- чланови свих Стручних тимова школе;</w:t>
            </w:r>
            <w:r w:rsidRPr="00B71932">
              <w:rPr>
                <w:noProof/>
                <w:color w:val="000000"/>
                <w:sz w:val="18"/>
                <w:szCs w:val="18"/>
              </w:rPr>
              <w:br/>
              <w:t>- директор</w:t>
            </w:r>
            <w:r w:rsidRPr="00B71932">
              <w:rPr>
                <w:noProof/>
                <w:color w:val="000000"/>
                <w:sz w:val="18"/>
                <w:szCs w:val="18"/>
              </w:rPr>
              <w:br/>
              <w:t>- педагог;</w:t>
            </w:r>
            <w:r w:rsidRPr="00B71932">
              <w:rPr>
                <w:noProof/>
                <w:color w:val="000000"/>
                <w:sz w:val="18"/>
                <w:szCs w:val="18"/>
              </w:rPr>
              <w:br/>
              <w:t>- ученички парламент;</w:t>
            </w:r>
          </w:p>
        </w:tc>
        <w:tc>
          <w:tcPr>
            <w:tcW w:w="4050" w:type="dxa"/>
            <w:shd w:val="clear" w:color="auto" w:fill="FFFFFF"/>
            <w:vAlign w:val="center"/>
            <w:hideMark/>
          </w:tcPr>
          <w:p w14:paraId="5F96C110" w14:textId="77777777" w:rsidR="00AB587D" w:rsidRPr="00B71932" w:rsidRDefault="00AB587D" w:rsidP="00551438">
            <w:pPr>
              <w:rPr>
                <w:noProof/>
                <w:color w:val="000000"/>
                <w:sz w:val="18"/>
                <w:szCs w:val="18"/>
              </w:rPr>
            </w:pPr>
            <w:r w:rsidRPr="00B71932">
              <w:rPr>
                <w:noProof/>
                <w:color w:val="000000"/>
                <w:sz w:val="18"/>
                <w:szCs w:val="18"/>
              </w:rPr>
              <w:t>- реализоване су пролећене приредбе са лутријом</w:t>
            </w:r>
          </w:p>
          <w:p w14:paraId="35796F62" w14:textId="77777777" w:rsidR="007575BF" w:rsidRPr="00B71932" w:rsidRDefault="00AB587D" w:rsidP="00551438">
            <w:pPr>
              <w:rPr>
                <w:noProof/>
                <w:color w:val="000000"/>
                <w:sz w:val="18"/>
                <w:szCs w:val="18"/>
              </w:rPr>
            </w:pPr>
            <w:r w:rsidRPr="00B71932">
              <w:rPr>
                <w:noProof/>
                <w:color w:val="000000"/>
                <w:sz w:val="18"/>
                <w:szCs w:val="18"/>
              </w:rPr>
              <w:t>циљу прикупљања средстава за ученике осмог</w:t>
            </w:r>
          </w:p>
          <w:p w14:paraId="0EB2E403" w14:textId="77777777" w:rsidR="00AB587D" w:rsidRPr="00B71932" w:rsidRDefault="00AB587D" w:rsidP="00551438">
            <w:pPr>
              <w:rPr>
                <w:noProof/>
                <w:color w:val="000000"/>
                <w:sz w:val="18"/>
                <w:szCs w:val="18"/>
              </w:rPr>
            </w:pPr>
            <w:r w:rsidRPr="00B71932">
              <w:rPr>
                <w:noProof/>
                <w:color w:val="000000"/>
                <w:sz w:val="18"/>
                <w:szCs w:val="18"/>
              </w:rPr>
              <w:t>разреда;</w:t>
            </w:r>
            <w:r w:rsidRPr="00B71932">
              <w:rPr>
                <w:noProof/>
                <w:color w:val="000000"/>
                <w:sz w:val="18"/>
                <w:szCs w:val="18"/>
              </w:rPr>
              <w:br/>
              <w:t>- презентоавни су радови ученика награђени</w:t>
            </w:r>
          </w:p>
          <w:p w14:paraId="7FE1FFA8" w14:textId="77777777" w:rsidR="00AB587D" w:rsidRPr="00B71932" w:rsidRDefault="00AB587D" w:rsidP="00551438">
            <w:pPr>
              <w:rPr>
                <w:noProof/>
                <w:color w:val="000000"/>
                <w:sz w:val="18"/>
                <w:szCs w:val="18"/>
              </w:rPr>
            </w:pPr>
            <w:r w:rsidRPr="00B71932">
              <w:rPr>
                <w:noProof/>
                <w:color w:val="000000"/>
                <w:sz w:val="18"/>
                <w:szCs w:val="18"/>
              </w:rPr>
              <w:t>на конкурсима;</w:t>
            </w:r>
            <w:r w:rsidRPr="00B71932">
              <w:rPr>
                <w:noProof/>
                <w:color w:val="000000"/>
                <w:sz w:val="18"/>
                <w:szCs w:val="18"/>
              </w:rPr>
              <w:br/>
              <w:t>- све активности су медијски презентоване и</w:t>
            </w:r>
          </w:p>
          <w:p w14:paraId="1C19D58E" w14:textId="77777777" w:rsidR="00AB587D" w:rsidRPr="00B71932" w:rsidRDefault="00AB587D" w:rsidP="00551438">
            <w:pPr>
              <w:rPr>
                <w:noProof/>
                <w:color w:val="000000"/>
                <w:sz w:val="18"/>
                <w:szCs w:val="18"/>
              </w:rPr>
            </w:pPr>
            <w:r w:rsidRPr="00B71932">
              <w:rPr>
                <w:noProof/>
                <w:color w:val="000000"/>
                <w:sz w:val="18"/>
                <w:szCs w:val="18"/>
              </w:rPr>
              <w:t>објављене на сајту школе;</w:t>
            </w:r>
          </w:p>
        </w:tc>
      </w:tr>
      <w:tr w:rsidR="00AB587D" w:rsidRPr="00B71932" w14:paraId="62B86FA6" w14:textId="77777777" w:rsidTr="00E222B2">
        <w:trPr>
          <w:cantSplit/>
          <w:trHeight w:val="1404"/>
          <w:tblCellSpacing w:w="0" w:type="dxa"/>
          <w:jc w:val="center"/>
        </w:trPr>
        <w:tc>
          <w:tcPr>
            <w:tcW w:w="767" w:type="dxa"/>
            <w:shd w:val="clear" w:color="auto" w:fill="FFFFFF"/>
            <w:textDirection w:val="btLr"/>
            <w:vAlign w:val="center"/>
            <w:hideMark/>
          </w:tcPr>
          <w:p w14:paraId="132675F7" w14:textId="77777777" w:rsidR="00AB587D" w:rsidRPr="00B71932" w:rsidRDefault="00AB587D" w:rsidP="00551438">
            <w:pPr>
              <w:ind w:left="113" w:right="113"/>
              <w:rPr>
                <w:b/>
                <w:noProof/>
                <w:color w:val="000000"/>
                <w:sz w:val="18"/>
                <w:szCs w:val="18"/>
              </w:rPr>
            </w:pPr>
            <w:r w:rsidRPr="00B71932">
              <w:rPr>
                <w:b/>
                <w:noProof/>
                <w:color w:val="000000"/>
                <w:sz w:val="18"/>
                <w:szCs w:val="18"/>
              </w:rPr>
              <w:t>ЈУН</w:t>
            </w:r>
          </w:p>
        </w:tc>
        <w:tc>
          <w:tcPr>
            <w:tcW w:w="3095" w:type="dxa"/>
            <w:shd w:val="clear" w:color="auto" w:fill="FFFFFF"/>
            <w:vAlign w:val="center"/>
            <w:hideMark/>
          </w:tcPr>
          <w:p w14:paraId="45883EF3" w14:textId="77777777" w:rsidR="00AB587D" w:rsidRPr="00B71932" w:rsidRDefault="00AB587D" w:rsidP="00551438">
            <w:pPr>
              <w:rPr>
                <w:noProof/>
                <w:color w:val="000000"/>
                <w:sz w:val="18"/>
                <w:szCs w:val="18"/>
              </w:rPr>
            </w:pPr>
            <w:r w:rsidRPr="00B71932">
              <w:rPr>
                <w:noProof/>
                <w:color w:val="000000"/>
                <w:sz w:val="18"/>
                <w:szCs w:val="18"/>
              </w:rPr>
              <w:t>- праћење испитних активности</w:t>
            </w:r>
            <w:r w:rsidRPr="00B71932">
              <w:rPr>
                <w:noProof/>
                <w:color w:val="000000"/>
                <w:sz w:val="18"/>
                <w:szCs w:val="18"/>
              </w:rPr>
              <w:br/>
              <w:t>- праћење активности око уписа првака</w:t>
            </w:r>
            <w:r w:rsidRPr="00B71932">
              <w:rPr>
                <w:noProof/>
                <w:color w:val="000000"/>
                <w:sz w:val="18"/>
                <w:szCs w:val="18"/>
              </w:rPr>
              <w:br/>
              <w:t>- активности на изради анализе и извештаја о раду тима</w:t>
            </w:r>
            <w:r w:rsidRPr="00B71932">
              <w:rPr>
                <w:noProof/>
                <w:color w:val="000000"/>
                <w:sz w:val="18"/>
                <w:szCs w:val="18"/>
              </w:rPr>
              <w:br/>
              <w:t>- ажурирање школског сајта;</w:t>
            </w:r>
          </w:p>
        </w:tc>
        <w:tc>
          <w:tcPr>
            <w:tcW w:w="1890" w:type="dxa"/>
            <w:shd w:val="clear" w:color="auto" w:fill="FFFFFF"/>
            <w:vAlign w:val="center"/>
            <w:hideMark/>
          </w:tcPr>
          <w:p w14:paraId="16E3CF4A" w14:textId="77777777" w:rsidR="00AB587D" w:rsidRPr="00B71932" w:rsidRDefault="00AB587D" w:rsidP="00551438">
            <w:pPr>
              <w:rPr>
                <w:noProof/>
                <w:color w:val="000000"/>
                <w:sz w:val="18"/>
                <w:szCs w:val="18"/>
              </w:rPr>
            </w:pPr>
            <w:r w:rsidRPr="00B71932">
              <w:rPr>
                <w:b/>
                <w:noProof/>
                <w:color w:val="000000"/>
                <w:sz w:val="18"/>
                <w:szCs w:val="18"/>
              </w:rPr>
              <w:t>- чланови Стручног тима за маркетинг и веб сајт;</w:t>
            </w:r>
            <w:r w:rsidRPr="00B71932">
              <w:rPr>
                <w:noProof/>
                <w:color w:val="000000"/>
                <w:sz w:val="18"/>
                <w:szCs w:val="18"/>
              </w:rPr>
              <w:br/>
              <w:t>- чланови свих Стручних тимова школе;</w:t>
            </w:r>
            <w:r w:rsidRPr="00B71932">
              <w:rPr>
                <w:noProof/>
                <w:color w:val="000000"/>
                <w:sz w:val="18"/>
                <w:szCs w:val="18"/>
              </w:rPr>
              <w:br/>
              <w:t>- директор</w:t>
            </w:r>
            <w:r w:rsidRPr="00B71932">
              <w:rPr>
                <w:noProof/>
                <w:color w:val="000000"/>
                <w:sz w:val="18"/>
                <w:szCs w:val="18"/>
              </w:rPr>
              <w:br/>
              <w:t>- педагог;</w:t>
            </w:r>
            <w:r w:rsidRPr="00B71932">
              <w:rPr>
                <w:noProof/>
                <w:color w:val="000000"/>
                <w:sz w:val="18"/>
                <w:szCs w:val="18"/>
              </w:rPr>
              <w:br/>
              <w:t>- Ученички парламент;</w:t>
            </w:r>
          </w:p>
        </w:tc>
        <w:tc>
          <w:tcPr>
            <w:tcW w:w="4050" w:type="dxa"/>
            <w:shd w:val="clear" w:color="auto" w:fill="FFFFFF"/>
            <w:vAlign w:val="center"/>
            <w:hideMark/>
          </w:tcPr>
          <w:p w14:paraId="3C9409A6" w14:textId="77777777" w:rsidR="00AB587D" w:rsidRPr="00B71932" w:rsidRDefault="00AB587D" w:rsidP="00551438">
            <w:pPr>
              <w:rPr>
                <w:noProof/>
                <w:color w:val="000000"/>
                <w:sz w:val="18"/>
                <w:szCs w:val="18"/>
              </w:rPr>
            </w:pPr>
            <w:r w:rsidRPr="00B71932">
              <w:rPr>
                <w:noProof/>
                <w:color w:val="000000"/>
                <w:sz w:val="18"/>
                <w:szCs w:val="18"/>
              </w:rPr>
              <w:t>- извештавање родитеља о испитним активностима</w:t>
            </w:r>
          </w:p>
          <w:p w14:paraId="1642EEE3" w14:textId="77777777" w:rsidR="00AB587D" w:rsidRPr="00B71932" w:rsidRDefault="00AB587D" w:rsidP="00551438">
            <w:pPr>
              <w:rPr>
                <w:noProof/>
                <w:color w:val="000000"/>
                <w:sz w:val="18"/>
                <w:szCs w:val="18"/>
              </w:rPr>
            </w:pPr>
            <w:r w:rsidRPr="00B71932">
              <w:rPr>
                <w:noProof/>
                <w:color w:val="000000"/>
                <w:sz w:val="18"/>
                <w:szCs w:val="18"/>
              </w:rPr>
              <w:t>и о упису првака преко средстава информисања</w:t>
            </w:r>
          </w:p>
          <w:p w14:paraId="20D33C2E" w14:textId="77777777" w:rsidR="00AB587D" w:rsidRPr="00B71932" w:rsidRDefault="00AB587D" w:rsidP="00551438">
            <w:pPr>
              <w:rPr>
                <w:noProof/>
                <w:color w:val="000000"/>
                <w:sz w:val="18"/>
                <w:szCs w:val="18"/>
              </w:rPr>
            </w:pPr>
            <w:r w:rsidRPr="00B71932">
              <w:rPr>
                <w:noProof/>
                <w:color w:val="000000"/>
                <w:sz w:val="18"/>
                <w:szCs w:val="18"/>
              </w:rPr>
              <w:t>и путем сајта школе;</w:t>
            </w:r>
            <w:r w:rsidRPr="00B71932">
              <w:rPr>
                <w:noProof/>
                <w:color w:val="000000"/>
                <w:sz w:val="18"/>
                <w:szCs w:val="18"/>
              </w:rPr>
              <w:br/>
              <w:t>- направљен је извештај о раду Стручног тима;</w:t>
            </w:r>
          </w:p>
        </w:tc>
      </w:tr>
    </w:tbl>
    <w:p w14:paraId="58A02352" w14:textId="77777777" w:rsidR="00AB587D" w:rsidRPr="00AC5506" w:rsidRDefault="00AB587D" w:rsidP="00551438">
      <w:pPr>
        <w:rPr>
          <w:sz w:val="20"/>
          <w:szCs w:val="20"/>
        </w:rPr>
      </w:pPr>
    </w:p>
    <w:p w14:paraId="1277EFD6" w14:textId="77777777" w:rsidR="00AB587D" w:rsidRPr="00AC5506" w:rsidRDefault="00AB587D" w:rsidP="00551438">
      <w:pPr>
        <w:rPr>
          <w:sz w:val="20"/>
          <w:szCs w:val="20"/>
        </w:rPr>
      </w:pPr>
    </w:p>
    <w:p w14:paraId="1E389F90" w14:textId="77777777" w:rsidR="00B43986" w:rsidRPr="00AC5506" w:rsidRDefault="00B43986" w:rsidP="00551438">
      <w:pPr>
        <w:pStyle w:val="BodyText"/>
        <w:rPr>
          <w:sz w:val="20"/>
          <w:szCs w:val="20"/>
        </w:rPr>
      </w:pPr>
    </w:p>
    <w:p w14:paraId="7D4E2157" w14:textId="77777777" w:rsidR="00B43986" w:rsidRPr="00AC5506" w:rsidRDefault="00B43986" w:rsidP="00551438">
      <w:pPr>
        <w:pStyle w:val="BodyText"/>
        <w:rPr>
          <w:sz w:val="20"/>
          <w:szCs w:val="20"/>
          <w:highlight w:val="cyan"/>
        </w:rPr>
      </w:pPr>
    </w:p>
    <w:p w14:paraId="3961F221" w14:textId="77777777" w:rsidR="00B43986" w:rsidRPr="00AC5506" w:rsidRDefault="00B43986" w:rsidP="00551438">
      <w:pPr>
        <w:pStyle w:val="BodyText"/>
        <w:rPr>
          <w:sz w:val="20"/>
          <w:szCs w:val="20"/>
          <w:highlight w:val="cyan"/>
        </w:rPr>
      </w:pPr>
    </w:p>
    <w:p w14:paraId="7D92A8A3" w14:textId="77777777" w:rsidR="00AB091B" w:rsidRPr="00AC5506" w:rsidRDefault="00AB091B" w:rsidP="00551438">
      <w:pPr>
        <w:pStyle w:val="BodyText"/>
        <w:rPr>
          <w:sz w:val="20"/>
          <w:szCs w:val="20"/>
          <w:highlight w:val="cyan"/>
        </w:rPr>
        <w:sectPr w:rsidR="00AB091B" w:rsidRPr="00AC5506" w:rsidSect="003C1904">
          <w:pgSz w:w="12242" w:h="17282" w:code="40"/>
          <w:pgMar w:top="450" w:right="1418" w:bottom="1134" w:left="1418" w:header="567" w:footer="851" w:gutter="0"/>
          <w:pgNumType w:start="1"/>
          <w:cols w:space="720"/>
          <w:titlePg/>
          <w:docGrid w:linePitch="360"/>
        </w:sectPr>
      </w:pPr>
    </w:p>
    <w:p w14:paraId="7E5C6E72" w14:textId="77777777" w:rsidR="00BB263A" w:rsidRPr="00AC5506" w:rsidRDefault="00B17E2F" w:rsidP="00551438">
      <w:pPr>
        <w:pStyle w:val="Heading2"/>
        <w:numPr>
          <w:ilvl w:val="0"/>
          <w:numId w:val="0"/>
        </w:numPr>
        <w:ind w:left="426"/>
        <w:rPr>
          <w:rFonts w:ascii="Times New Roman" w:hAnsi="Times New Roman"/>
          <w:sz w:val="20"/>
          <w:szCs w:val="20"/>
        </w:rPr>
      </w:pPr>
      <w:bookmarkStart w:id="216" w:name="_Toc496045497"/>
      <w:bookmarkStart w:id="217" w:name="_Toc82457323"/>
      <w:bookmarkStart w:id="218" w:name="_Toc82521261"/>
      <w:r w:rsidRPr="00AC5506">
        <w:rPr>
          <w:rFonts w:ascii="Times New Roman" w:hAnsi="Times New Roman"/>
          <w:sz w:val="20"/>
          <w:szCs w:val="20"/>
        </w:rPr>
        <w:lastRenderedPageBreak/>
        <w:t>11.9.</w:t>
      </w:r>
      <w:r w:rsidRPr="00AC5506">
        <w:rPr>
          <w:rFonts w:ascii="Times New Roman" w:hAnsi="Times New Roman"/>
          <w:b/>
          <w:sz w:val="20"/>
          <w:szCs w:val="20"/>
        </w:rPr>
        <w:t>Програм школског спорта и спортских активности</w:t>
      </w:r>
      <w:bookmarkEnd w:id="216"/>
      <w:bookmarkEnd w:id="217"/>
      <w:bookmarkEnd w:id="218"/>
    </w:p>
    <w:p w14:paraId="3B0607B9" w14:textId="77777777" w:rsidR="00BB263A" w:rsidRPr="00AC5506" w:rsidRDefault="00BB263A" w:rsidP="00551438">
      <w:pPr>
        <w:rPr>
          <w:b/>
          <w:sz w:val="20"/>
          <w:szCs w:val="20"/>
        </w:rPr>
      </w:pPr>
    </w:p>
    <w:p w14:paraId="716304DE" w14:textId="77777777" w:rsidR="00BB263A" w:rsidRPr="00AC5506" w:rsidRDefault="00BB263A" w:rsidP="00551438">
      <w:pPr>
        <w:ind w:firstLine="708"/>
        <w:rPr>
          <w:sz w:val="20"/>
          <w:szCs w:val="20"/>
        </w:rPr>
      </w:pPr>
      <w:proofErr w:type="spellStart"/>
      <w:r w:rsidRPr="00AC5506">
        <w:rPr>
          <w:sz w:val="20"/>
          <w:szCs w:val="20"/>
        </w:rPr>
        <w:t>Ради</w:t>
      </w:r>
      <w:proofErr w:type="spellEnd"/>
      <w:r w:rsidRPr="00AC5506">
        <w:rPr>
          <w:sz w:val="20"/>
          <w:szCs w:val="20"/>
        </w:rPr>
        <w:t xml:space="preserve"> </w:t>
      </w:r>
      <w:proofErr w:type="spellStart"/>
      <w:r w:rsidRPr="00AC5506">
        <w:rPr>
          <w:sz w:val="20"/>
          <w:szCs w:val="20"/>
        </w:rPr>
        <w:t>развоја</w:t>
      </w:r>
      <w:proofErr w:type="spellEnd"/>
      <w:r w:rsidRPr="00AC5506">
        <w:rPr>
          <w:sz w:val="20"/>
          <w:szCs w:val="20"/>
        </w:rPr>
        <w:t xml:space="preserve"> и </w:t>
      </w:r>
      <w:proofErr w:type="spellStart"/>
      <w:r w:rsidRPr="00AC5506">
        <w:rPr>
          <w:sz w:val="20"/>
          <w:szCs w:val="20"/>
        </w:rPr>
        <w:t>практиковања</w:t>
      </w:r>
      <w:proofErr w:type="spellEnd"/>
      <w:r w:rsidRPr="00AC5506">
        <w:rPr>
          <w:sz w:val="20"/>
          <w:szCs w:val="20"/>
        </w:rPr>
        <w:t xml:space="preserve"> </w:t>
      </w:r>
      <w:proofErr w:type="spellStart"/>
      <w:r w:rsidRPr="00AC5506">
        <w:rPr>
          <w:sz w:val="20"/>
          <w:szCs w:val="20"/>
        </w:rPr>
        <w:t>здравог</w:t>
      </w:r>
      <w:proofErr w:type="spellEnd"/>
      <w:r w:rsidRPr="00AC5506">
        <w:rPr>
          <w:sz w:val="20"/>
          <w:szCs w:val="20"/>
        </w:rPr>
        <w:t xml:space="preserve"> </w:t>
      </w:r>
      <w:proofErr w:type="spellStart"/>
      <w:r w:rsidRPr="00AC5506">
        <w:rPr>
          <w:sz w:val="20"/>
          <w:szCs w:val="20"/>
        </w:rPr>
        <w:t>начина</w:t>
      </w:r>
      <w:proofErr w:type="spellEnd"/>
      <w:r w:rsidRPr="00AC5506">
        <w:rPr>
          <w:sz w:val="20"/>
          <w:szCs w:val="20"/>
        </w:rPr>
        <w:t xml:space="preserve"> </w:t>
      </w:r>
      <w:proofErr w:type="spellStart"/>
      <w:r w:rsidRPr="00AC5506">
        <w:rPr>
          <w:sz w:val="20"/>
          <w:szCs w:val="20"/>
        </w:rPr>
        <w:t>живота</w:t>
      </w:r>
      <w:proofErr w:type="spellEnd"/>
      <w:r w:rsidRPr="00AC5506">
        <w:rPr>
          <w:sz w:val="20"/>
          <w:szCs w:val="20"/>
        </w:rPr>
        <w:t xml:space="preserve">, </w:t>
      </w:r>
      <w:proofErr w:type="spellStart"/>
      <w:r w:rsidRPr="00AC5506">
        <w:rPr>
          <w:sz w:val="20"/>
          <w:szCs w:val="20"/>
        </w:rPr>
        <w:t>развоја</w:t>
      </w:r>
      <w:proofErr w:type="spellEnd"/>
      <w:r w:rsidRPr="00AC5506">
        <w:rPr>
          <w:sz w:val="20"/>
          <w:szCs w:val="20"/>
        </w:rPr>
        <w:t xml:space="preserve"> </w:t>
      </w:r>
      <w:proofErr w:type="spellStart"/>
      <w:r w:rsidRPr="00AC5506">
        <w:rPr>
          <w:sz w:val="20"/>
          <w:szCs w:val="20"/>
        </w:rPr>
        <w:t>свести</w:t>
      </w:r>
      <w:proofErr w:type="spellEnd"/>
      <w:r w:rsidRPr="00AC5506">
        <w:rPr>
          <w:sz w:val="20"/>
          <w:szCs w:val="20"/>
        </w:rPr>
        <w:t xml:space="preserve"> о </w:t>
      </w:r>
      <w:proofErr w:type="spellStart"/>
      <w:r w:rsidRPr="00AC5506">
        <w:rPr>
          <w:sz w:val="20"/>
          <w:szCs w:val="20"/>
        </w:rPr>
        <w:t>важности</w:t>
      </w:r>
      <w:proofErr w:type="spellEnd"/>
      <w:r w:rsidRPr="00AC5506">
        <w:rPr>
          <w:sz w:val="20"/>
          <w:szCs w:val="20"/>
        </w:rPr>
        <w:t xml:space="preserve"> </w:t>
      </w:r>
      <w:proofErr w:type="spellStart"/>
      <w:r w:rsidRPr="00AC5506">
        <w:rPr>
          <w:sz w:val="20"/>
          <w:szCs w:val="20"/>
        </w:rPr>
        <w:t>сопственог</w:t>
      </w:r>
      <w:proofErr w:type="spellEnd"/>
      <w:r w:rsidRPr="00AC5506">
        <w:rPr>
          <w:sz w:val="20"/>
          <w:szCs w:val="20"/>
        </w:rPr>
        <w:t xml:space="preserve"> </w:t>
      </w:r>
      <w:proofErr w:type="spellStart"/>
      <w:r w:rsidRPr="00AC5506">
        <w:rPr>
          <w:sz w:val="20"/>
          <w:szCs w:val="20"/>
        </w:rPr>
        <w:t>здравља</w:t>
      </w:r>
      <w:proofErr w:type="spellEnd"/>
      <w:r w:rsidRPr="00AC5506">
        <w:rPr>
          <w:sz w:val="20"/>
          <w:szCs w:val="20"/>
        </w:rPr>
        <w:t xml:space="preserve"> и </w:t>
      </w:r>
      <w:proofErr w:type="spellStart"/>
      <w:r w:rsidRPr="00AC5506">
        <w:rPr>
          <w:sz w:val="20"/>
          <w:szCs w:val="20"/>
        </w:rPr>
        <w:t>безбедности</w:t>
      </w:r>
      <w:proofErr w:type="spellEnd"/>
      <w:r w:rsidRPr="00AC5506">
        <w:rPr>
          <w:sz w:val="20"/>
          <w:szCs w:val="20"/>
        </w:rPr>
        <w:t xml:space="preserve">, о </w:t>
      </w:r>
      <w:proofErr w:type="spellStart"/>
      <w:r w:rsidRPr="00AC5506">
        <w:rPr>
          <w:sz w:val="20"/>
          <w:szCs w:val="20"/>
        </w:rPr>
        <w:t>потреби</w:t>
      </w:r>
      <w:proofErr w:type="spellEnd"/>
      <w:r w:rsidRPr="00AC5506">
        <w:rPr>
          <w:sz w:val="20"/>
          <w:szCs w:val="20"/>
        </w:rPr>
        <w:t xml:space="preserve"> </w:t>
      </w:r>
      <w:proofErr w:type="spellStart"/>
      <w:r w:rsidRPr="00AC5506">
        <w:rPr>
          <w:sz w:val="20"/>
          <w:szCs w:val="20"/>
        </w:rPr>
        <w:t>неговања</w:t>
      </w:r>
      <w:proofErr w:type="spellEnd"/>
      <w:r w:rsidRPr="00AC5506">
        <w:rPr>
          <w:sz w:val="20"/>
          <w:szCs w:val="20"/>
        </w:rPr>
        <w:t xml:space="preserve"> и </w:t>
      </w:r>
      <w:proofErr w:type="spellStart"/>
      <w:r w:rsidRPr="00AC5506">
        <w:rPr>
          <w:sz w:val="20"/>
          <w:szCs w:val="20"/>
        </w:rPr>
        <w:t>развоја</w:t>
      </w:r>
      <w:proofErr w:type="spellEnd"/>
      <w:r w:rsidRPr="00AC5506">
        <w:rPr>
          <w:sz w:val="20"/>
          <w:szCs w:val="20"/>
        </w:rPr>
        <w:t xml:space="preserve"> </w:t>
      </w:r>
      <w:proofErr w:type="spellStart"/>
      <w:r w:rsidRPr="00AC5506">
        <w:rPr>
          <w:sz w:val="20"/>
          <w:szCs w:val="20"/>
        </w:rPr>
        <w:t>физичких</w:t>
      </w:r>
      <w:proofErr w:type="spellEnd"/>
      <w:r w:rsidRPr="00AC5506">
        <w:rPr>
          <w:sz w:val="20"/>
          <w:szCs w:val="20"/>
        </w:rPr>
        <w:t xml:space="preserve"> </w:t>
      </w:r>
      <w:proofErr w:type="spellStart"/>
      <w:r w:rsidRPr="00AC5506">
        <w:rPr>
          <w:sz w:val="20"/>
          <w:szCs w:val="20"/>
        </w:rPr>
        <w:t>способности</w:t>
      </w:r>
      <w:proofErr w:type="spellEnd"/>
      <w:r w:rsidRPr="00AC5506">
        <w:rPr>
          <w:sz w:val="20"/>
          <w:szCs w:val="20"/>
        </w:rPr>
        <w:t xml:space="preserve">, </w:t>
      </w:r>
      <w:proofErr w:type="spellStart"/>
      <w:r w:rsidRPr="00AC5506">
        <w:rPr>
          <w:sz w:val="20"/>
          <w:szCs w:val="20"/>
        </w:rPr>
        <w:t>као</w:t>
      </w:r>
      <w:proofErr w:type="spellEnd"/>
      <w:r w:rsidRPr="00AC5506">
        <w:rPr>
          <w:sz w:val="20"/>
          <w:szCs w:val="20"/>
        </w:rPr>
        <w:t xml:space="preserve"> и </w:t>
      </w:r>
      <w:proofErr w:type="spellStart"/>
      <w:r w:rsidRPr="00AC5506">
        <w:rPr>
          <w:sz w:val="20"/>
          <w:szCs w:val="20"/>
        </w:rPr>
        <w:t>превенције</w:t>
      </w:r>
      <w:proofErr w:type="spellEnd"/>
      <w:r w:rsidRPr="00AC5506">
        <w:rPr>
          <w:sz w:val="20"/>
          <w:szCs w:val="20"/>
        </w:rPr>
        <w:t xml:space="preserve"> </w:t>
      </w:r>
      <w:proofErr w:type="spellStart"/>
      <w:r w:rsidRPr="00AC5506">
        <w:rPr>
          <w:sz w:val="20"/>
          <w:szCs w:val="20"/>
        </w:rPr>
        <w:t>насиља</w:t>
      </w:r>
      <w:proofErr w:type="spellEnd"/>
      <w:r w:rsidRPr="00AC5506">
        <w:rPr>
          <w:sz w:val="20"/>
          <w:szCs w:val="20"/>
        </w:rPr>
        <w:t xml:space="preserve">, </w:t>
      </w:r>
      <w:proofErr w:type="spellStart"/>
      <w:r w:rsidRPr="00AC5506">
        <w:rPr>
          <w:sz w:val="20"/>
          <w:szCs w:val="20"/>
        </w:rPr>
        <w:t>наркоманије</w:t>
      </w:r>
      <w:proofErr w:type="spellEnd"/>
      <w:r w:rsidRPr="00AC5506">
        <w:rPr>
          <w:sz w:val="20"/>
          <w:szCs w:val="20"/>
        </w:rPr>
        <w:t xml:space="preserve">, </w:t>
      </w:r>
      <w:proofErr w:type="spellStart"/>
      <w:r w:rsidRPr="00AC5506">
        <w:rPr>
          <w:sz w:val="20"/>
          <w:szCs w:val="20"/>
        </w:rPr>
        <w:t>малолетничке</w:t>
      </w:r>
      <w:proofErr w:type="spellEnd"/>
      <w:r w:rsidRPr="00AC5506">
        <w:rPr>
          <w:sz w:val="20"/>
          <w:szCs w:val="20"/>
        </w:rPr>
        <w:t xml:space="preserve"> </w:t>
      </w:r>
      <w:proofErr w:type="spellStart"/>
      <w:r w:rsidRPr="00AC5506">
        <w:rPr>
          <w:sz w:val="20"/>
          <w:szCs w:val="20"/>
        </w:rPr>
        <w:t>делинквенције</w:t>
      </w:r>
      <w:proofErr w:type="spellEnd"/>
      <w:r w:rsidRPr="00AC5506">
        <w:rPr>
          <w:sz w:val="20"/>
          <w:szCs w:val="20"/>
        </w:rPr>
        <w:t xml:space="preserve">, </w:t>
      </w:r>
      <w:proofErr w:type="spellStart"/>
      <w:r w:rsidRPr="00AC5506">
        <w:rPr>
          <w:sz w:val="20"/>
          <w:szCs w:val="20"/>
        </w:rPr>
        <w:t>школа</w:t>
      </w:r>
      <w:proofErr w:type="spellEnd"/>
      <w:r w:rsidRPr="00AC5506">
        <w:rPr>
          <w:sz w:val="20"/>
          <w:szCs w:val="20"/>
        </w:rPr>
        <w:t xml:space="preserve"> у </w:t>
      </w:r>
      <w:proofErr w:type="spellStart"/>
      <w:r w:rsidRPr="00AC5506">
        <w:rPr>
          <w:sz w:val="20"/>
          <w:szCs w:val="20"/>
        </w:rPr>
        <w:t>оквиру</w:t>
      </w:r>
      <w:proofErr w:type="spellEnd"/>
      <w:r w:rsidRPr="00AC5506">
        <w:rPr>
          <w:sz w:val="20"/>
          <w:szCs w:val="20"/>
        </w:rPr>
        <w:t xml:space="preserve"> </w:t>
      </w:r>
      <w:proofErr w:type="spellStart"/>
      <w:r w:rsidRPr="00AC5506">
        <w:rPr>
          <w:sz w:val="20"/>
          <w:szCs w:val="20"/>
        </w:rPr>
        <w:t>школског</w:t>
      </w:r>
      <w:proofErr w:type="spellEnd"/>
      <w:r w:rsidRPr="00AC5506">
        <w:rPr>
          <w:sz w:val="20"/>
          <w:szCs w:val="20"/>
        </w:rPr>
        <w:t xml:space="preserve"> </w:t>
      </w:r>
      <w:proofErr w:type="spellStart"/>
      <w:r w:rsidRPr="00AC5506">
        <w:rPr>
          <w:sz w:val="20"/>
          <w:szCs w:val="20"/>
        </w:rPr>
        <w:t>програма</w:t>
      </w:r>
      <w:proofErr w:type="spellEnd"/>
      <w:r w:rsidRPr="00AC5506">
        <w:rPr>
          <w:sz w:val="20"/>
          <w:szCs w:val="20"/>
        </w:rPr>
        <w:t xml:space="preserve">, </w:t>
      </w:r>
      <w:proofErr w:type="spellStart"/>
      <w:r w:rsidRPr="00AC5506">
        <w:rPr>
          <w:sz w:val="20"/>
          <w:szCs w:val="20"/>
        </w:rPr>
        <w:t>реализује</w:t>
      </w:r>
      <w:proofErr w:type="spellEnd"/>
      <w:r w:rsidRPr="00AC5506">
        <w:rPr>
          <w:sz w:val="20"/>
          <w:szCs w:val="20"/>
        </w:rPr>
        <w:t xml:space="preserve"> и </w:t>
      </w:r>
      <w:proofErr w:type="spellStart"/>
      <w:r w:rsidRPr="00AC5506">
        <w:rPr>
          <w:sz w:val="20"/>
          <w:szCs w:val="20"/>
        </w:rPr>
        <w:t>програм</w:t>
      </w:r>
      <w:proofErr w:type="spellEnd"/>
      <w:r w:rsidRPr="00AC5506">
        <w:rPr>
          <w:sz w:val="20"/>
          <w:szCs w:val="20"/>
        </w:rPr>
        <w:t xml:space="preserve"> </w:t>
      </w:r>
      <w:proofErr w:type="spellStart"/>
      <w:r w:rsidRPr="00AC5506">
        <w:rPr>
          <w:sz w:val="20"/>
          <w:szCs w:val="20"/>
        </w:rPr>
        <w:t>школског</w:t>
      </w:r>
      <w:proofErr w:type="spellEnd"/>
      <w:r w:rsidRPr="00AC5506">
        <w:rPr>
          <w:sz w:val="20"/>
          <w:szCs w:val="20"/>
        </w:rPr>
        <w:t xml:space="preserve"> </w:t>
      </w:r>
      <w:proofErr w:type="spellStart"/>
      <w:r w:rsidRPr="00AC5506">
        <w:rPr>
          <w:sz w:val="20"/>
          <w:szCs w:val="20"/>
        </w:rPr>
        <w:t>спорта</w:t>
      </w:r>
      <w:proofErr w:type="spellEnd"/>
      <w:r w:rsidRPr="00AC5506">
        <w:rPr>
          <w:sz w:val="20"/>
          <w:szCs w:val="20"/>
        </w:rPr>
        <w:t xml:space="preserve">, </w:t>
      </w:r>
      <w:proofErr w:type="spellStart"/>
      <w:r w:rsidRPr="00AC5506">
        <w:rPr>
          <w:sz w:val="20"/>
          <w:szCs w:val="20"/>
        </w:rPr>
        <w:t>којим</w:t>
      </w:r>
      <w:proofErr w:type="spellEnd"/>
      <w:r w:rsidRPr="00AC5506">
        <w:rPr>
          <w:sz w:val="20"/>
          <w:szCs w:val="20"/>
        </w:rPr>
        <w:t xml:space="preserve"> </w:t>
      </w:r>
      <w:proofErr w:type="spellStart"/>
      <w:r w:rsidRPr="00AC5506">
        <w:rPr>
          <w:sz w:val="20"/>
          <w:szCs w:val="20"/>
        </w:rPr>
        <w:t>су</w:t>
      </w:r>
      <w:proofErr w:type="spellEnd"/>
      <w:r w:rsidRPr="00AC5506">
        <w:rPr>
          <w:sz w:val="20"/>
          <w:szCs w:val="20"/>
        </w:rPr>
        <w:t xml:space="preserve"> </w:t>
      </w:r>
      <w:proofErr w:type="spellStart"/>
      <w:r w:rsidRPr="00AC5506">
        <w:rPr>
          <w:sz w:val="20"/>
          <w:szCs w:val="20"/>
        </w:rPr>
        <w:t>обухваћени</w:t>
      </w:r>
      <w:proofErr w:type="spellEnd"/>
      <w:r w:rsidRPr="00AC5506">
        <w:rPr>
          <w:sz w:val="20"/>
          <w:szCs w:val="20"/>
        </w:rPr>
        <w:t xml:space="preserve"> </w:t>
      </w:r>
      <w:proofErr w:type="spellStart"/>
      <w:r w:rsidRPr="00AC5506">
        <w:rPr>
          <w:sz w:val="20"/>
          <w:szCs w:val="20"/>
        </w:rPr>
        <w:t>сви</w:t>
      </w:r>
      <w:proofErr w:type="spellEnd"/>
      <w:r w:rsidRPr="00AC5506">
        <w:rPr>
          <w:sz w:val="20"/>
          <w:szCs w:val="20"/>
        </w:rPr>
        <w:t xml:space="preserve"> </w:t>
      </w:r>
      <w:proofErr w:type="spellStart"/>
      <w:r w:rsidRPr="00AC5506">
        <w:rPr>
          <w:sz w:val="20"/>
          <w:szCs w:val="20"/>
        </w:rPr>
        <w:t>ученици</w:t>
      </w:r>
      <w:proofErr w:type="spellEnd"/>
      <w:r w:rsidRPr="00AC5506">
        <w:rPr>
          <w:sz w:val="20"/>
          <w:szCs w:val="20"/>
        </w:rPr>
        <w:t>.</w:t>
      </w:r>
    </w:p>
    <w:p w14:paraId="7EBEAF7B" w14:textId="77777777" w:rsidR="00BB263A" w:rsidRPr="00AC5506" w:rsidRDefault="00BB263A" w:rsidP="00551438">
      <w:pPr>
        <w:ind w:firstLine="708"/>
        <w:rPr>
          <w:sz w:val="20"/>
          <w:szCs w:val="20"/>
        </w:rPr>
      </w:pPr>
      <w:proofErr w:type="spellStart"/>
      <w:r w:rsidRPr="00AC5506">
        <w:rPr>
          <w:sz w:val="20"/>
          <w:szCs w:val="20"/>
        </w:rPr>
        <w:t>Школа</w:t>
      </w:r>
      <w:proofErr w:type="spellEnd"/>
      <w:r w:rsidRPr="00AC5506">
        <w:rPr>
          <w:sz w:val="20"/>
          <w:szCs w:val="20"/>
        </w:rPr>
        <w:t xml:space="preserve"> у </w:t>
      </w:r>
      <w:proofErr w:type="spellStart"/>
      <w:r w:rsidRPr="00AC5506">
        <w:rPr>
          <w:sz w:val="20"/>
          <w:szCs w:val="20"/>
        </w:rPr>
        <w:t>оквиру</w:t>
      </w:r>
      <w:proofErr w:type="spellEnd"/>
      <w:r w:rsidRPr="00AC5506">
        <w:rPr>
          <w:sz w:val="20"/>
          <w:szCs w:val="20"/>
        </w:rPr>
        <w:t xml:space="preserve"> </w:t>
      </w:r>
      <w:proofErr w:type="spellStart"/>
      <w:r w:rsidRPr="00AC5506">
        <w:rPr>
          <w:sz w:val="20"/>
          <w:szCs w:val="20"/>
        </w:rPr>
        <w:t>програма</w:t>
      </w:r>
      <w:proofErr w:type="spellEnd"/>
      <w:r w:rsidRPr="00AC5506">
        <w:rPr>
          <w:sz w:val="20"/>
          <w:szCs w:val="20"/>
        </w:rPr>
        <w:t xml:space="preserve"> </w:t>
      </w:r>
      <w:proofErr w:type="spellStart"/>
      <w:r w:rsidRPr="00AC5506">
        <w:rPr>
          <w:sz w:val="20"/>
          <w:szCs w:val="20"/>
        </w:rPr>
        <w:t>школског</w:t>
      </w:r>
      <w:proofErr w:type="spellEnd"/>
      <w:r w:rsidRPr="00AC5506">
        <w:rPr>
          <w:sz w:val="20"/>
          <w:szCs w:val="20"/>
        </w:rPr>
        <w:t xml:space="preserve"> </w:t>
      </w:r>
      <w:proofErr w:type="spellStart"/>
      <w:r w:rsidRPr="00AC5506">
        <w:rPr>
          <w:sz w:val="20"/>
          <w:szCs w:val="20"/>
        </w:rPr>
        <w:t>спорта</w:t>
      </w:r>
      <w:proofErr w:type="spellEnd"/>
      <w:r w:rsidRPr="00AC5506">
        <w:rPr>
          <w:sz w:val="20"/>
          <w:szCs w:val="20"/>
        </w:rPr>
        <w:t xml:space="preserve">, </w:t>
      </w:r>
      <w:proofErr w:type="spellStart"/>
      <w:r w:rsidRPr="00AC5506">
        <w:rPr>
          <w:sz w:val="20"/>
          <w:szCs w:val="20"/>
        </w:rPr>
        <w:t>заједно</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јединицом</w:t>
      </w:r>
      <w:proofErr w:type="spellEnd"/>
      <w:r w:rsidRPr="00AC5506">
        <w:rPr>
          <w:sz w:val="20"/>
          <w:szCs w:val="20"/>
        </w:rPr>
        <w:t xml:space="preserve"> </w:t>
      </w:r>
      <w:proofErr w:type="spellStart"/>
      <w:r w:rsidRPr="00AC5506">
        <w:rPr>
          <w:sz w:val="20"/>
          <w:szCs w:val="20"/>
        </w:rPr>
        <w:t>локалне</w:t>
      </w:r>
      <w:proofErr w:type="spellEnd"/>
      <w:r w:rsidRPr="00AC5506">
        <w:rPr>
          <w:sz w:val="20"/>
          <w:szCs w:val="20"/>
        </w:rPr>
        <w:t xml:space="preserve"> </w:t>
      </w:r>
      <w:proofErr w:type="spellStart"/>
      <w:r w:rsidRPr="00AC5506">
        <w:rPr>
          <w:sz w:val="20"/>
          <w:szCs w:val="20"/>
        </w:rPr>
        <w:t>самоуправе</w:t>
      </w:r>
      <w:proofErr w:type="spellEnd"/>
      <w:r w:rsidRPr="00AC5506">
        <w:rPr>
          <w:sz w:val="20"/>
          <w:szCs w:val="20"/>
        </w:rPr>
        <w:t xml:space="preserve">, </w:t>
      </w:r>
      <w:proofErr w:type="spellStart"/>
      <w:r w:rsidRPr="00AC5506">
        <w:rPr>
          <w:sz w:val="20"/>
          <w:szCs w:val="20"/>
        </w:rPr>
        <w:t>организује</w:t>
      </w:r>
      <w:proofErr w:type="spellEnd"/>
      <w:r w:rsidRPr="00AC5506">
        <w:rPr>
          <w:sz w:val="20"/>
          <w:szCs w:val="20"/>
        </w:rPr>
        <w:t xml:space="preserve"> </w:t>
      </w:r>
      <w:proofErr w:type="spellStart"/>
      <w:r w:rsidRPr="00AC5506">
        <w:rPr>
          <w:sz w:val="20"/>
          <w:szCs w:val="20"/>
        </w:rPr>
        <w:t>недељу</w:t>
      </w:r>
      <w:proofErr w:type="spellEnd"/>
      <w:r w:rsidRPr="00AC5506">
        <w:rPr>
          <w:sz w:val="20"/>
          <w:szCs w:val="20"/>
        </w:rPr>
        <w:t xml:space="preserve"> </w:t>
      </w:r>
      <w:proofErr w:type="spellStart"/>
      <w:r w:rsidRPr="00AC5506">
        <w:rPr>
          <w:sz w:val="20"/>
          <w:szCs w:val="20"/>
        </w:rPr>
        <w:t>школског</w:t>
      </w:r>
      <w:proofErr w:type="spellEnd"/>
      <w:r w:rsidRPr="00AC5506">
        <w:rPr>
          <w:sz w:val="20"/>
          <w:szCs w:val="20"/>
        </w:rPr>
        <w:t xml:space="preserve"> </w:t>
      </w:r>
      <w:proofErr w:type="spellStart"/>
      <w:r w:rsidRPr="00AC5506">
        <w:rPr>
          <w:sz w:val="20"/>
          <w:szCs w:val="20"/>
        </w:rPr>
        <w:t>спорта</w:t>
      </w:r>
      <w:proofErr w:type="spellEnd"/>
      <w:r w:rsidRPr="00AC5506">
        <w:rPr>
          <w:sz w:val="20"/>
          <w:szCs w:val="20"/>
        </w:rPr>
        <w:t xml:space="preserve"> </w:t>
      </w:r>
      <w:proofErr w:type="spellStart"/>
      <w:r w:rsidRPr="00AC5506">
        <w:rPr>
          <w:sz w:val="20"/>
          <w:szCs w:val="20"/>
        </w:rPr>
        <w:t>најмање</w:t>
      </w:r>
      <w:proofErr w:type="spellEnd"/>
      <w:r w:rsidRPr="00AC5506">
        <w:rPr>
          <w:sz w:val="20"/>
          <w:szCs w:val="20"/>
        </w:rPr>
        <w:t xml:space="preserve"> </w:t>
      </w:r>
      <w:proofErr w:type="spellStart"/>
      <w:r w:rsidRPr="00AC5506">
        <w:rPr>
          <w:sz w:val="20"/>
          <w:szCs w:val="20"/>
        </w:rPr>
        <w:t>једном</w:t>
      </w:r>
      <w:proofErr w:type="spellEnd"/>
      <w:r w:rsidRPr="00AC5506">
        <w:rPr>
          <w:sz w:val="20"/>
          <w:szCs w:val="20"/>
        </w:rPr>
        <w:t xml:space="preserve"> у </w:t>
      </w:r>
      <w:proofErr w:type="spellStart"/>
      <w:r w:rsidRPr="00AC5506">
        <w:rPr>
          <w:sz w:val="20"/>
          <w:szCs w:val="20"/>
        </w:rPr>
        <w:t>току</w:t>
      </w:r>
      <w:proofErr w:type="spellEnd"/>
      <w:r w:rsidRPr="00AC5506">
        <w:rPr>
          <w:sz w:val="20"/>
          <w:szCs w:val="20"/>
        </w:rPr>
        <w:t xml:space="preserve"> </w:t>
      </w:r>
      <w:proofErr w:type="spellStart"/>
      <w:r w:rsidRPr="00AC5506">
        <w:rPr>
          <w:sz w:val="20"/>
          <w:szCs w:val="20"/>
        </w:rPr>
        <w:t>полугодишта</w:t>
      </w:r>
      <w:proofErr w:type="spellEnd"/>
      <w:r w:rsidRPr="00AC5506">
        <w:rPr>
          <w:sz w:val="20"/>
          <w:szCs w:val="20"/>
        </w:rPr>
        <w:t xml:space="preserve">. </w:t>
      </w:r>
      <w:proofErr w:type="spellStart"/>
      <w:r w:rsidRPr="00AC5506">
        <w:rPr>
          <w:sz w:val="20"/>
          <w:szCs w:val="20"/>
        </w:rPr>
        <w:t>Недеља</w:t>
      </w:r>
      <w:proofErr w:type="spellEnd"/>
      <w:r w:rsidRPr="00AC5506">
        <w:rPr>
          <w:sz w:val="20"/>
          <w:szCs w:val="20"/>
        </w:rPr>
        <w:t xml:space="preserve"> </w:t>
      </w:r>
      <w:proofErr w:type="spellStart"/>
      <w:r w:rsidRPr="00AC5506">
        <w:rPr>
          <w:sz w:val="20"/>
          <w:szCs w:val="20"/>
        </w:rPr>
        <w:t>школског</w:t>
      </w:r>
      <w:proofErr w:type="spellEnd"/>
      <w:r w:rsidRPr="00AC5506">
        <w:rPr>
          <w:sz w:val="20"/>
          <w:szCs w:val="20"/>
        </w:rPr>
        <w:t xml:space="preserve"> </w:t>
      </w:r>
      <w:proofErr w:type="spellStart"/>
      <w:r w:rsidRPr="00AC5506">
        <w:rPr>
          <w:sz w:val="20"/>
          <w:szCs w:val="20"/>
        </w:rPr>
        <w:t>спорта</w:t>
      </w:r>
      <w:proofErr w:type="spellEnd"/>
      <w:r w:rsidRPr="00AC5506">
        <w:rPr>
          <w:sz w:val="20"/>
          <w:szCs w:val="20"/>
        </w:rPr>
        <w:t xml:space="preserve"> </w:t>
      </w:r>
      <w:proofErr w:type="spellStart"/>
      <w:r w:rsidRPr="00AC5506">
        <w:rPr>
          <w:sz w:val="20"/>
          <w:szCs w:val="20"/>
        </w:rPr>
        <w:t>обухвата</w:t>
      </w:r>
      <w:proofErr w:type="spellEnd"/>
      <w:r w:rsidRPr="00AC5506">
        <w:rPr>
          <w:sz w:val="20"/>
          <w:szCs w:val="20"/>
        </w:rPr>
        <w:t xml:space="preserve"> </w:t>
      </w:r>
      <w:proofErr w:type="spellStart"/>
      <w:r w:rsidRPr="00AC5506">
        <w:rPr>
          <w:sz w:val="20"/>
          <w:szCs w:val="20"/>
        </w:rPr>
        <w:t>такмичења</w:t>
      </w:r>
      <w:proofErr w:type="spellEnd"/>
      <w:r w:rsidRPr="00AC5506">
        <w:rPr>
          <w:sz w:val="20"/>
          <w:szCs w:val="20"/>
        </w:rPr>
        <w:t xml:space="preserve"> </w:t>
      </w:r>
      <w:proofErr w:type="spellStart"/>
      <w:r w:rsidRPr="00AC5506">
        <w:rPr>
          <w:sz w:val="20"/>
          <w:szCs w:val="20"/>
        </w:rPr>
        <w:t>свих</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у </w:t>
      </w:r>
      <w:proofErr w:type="spellStart"/>
      <w:r w:rsidRPr="00AC5506">
        <w:rPr>
          <w:sz w:val="20"/>
          <w:szCs w:val="20"/>
        </w:rPr>
        <w:t>спортским</w:t>
      </w:r>
      <w:proofErr w:type="spellEnd"/>
      <w:r w:rsidRPr="00AC5506">
        <w:rPr>
          <w:sz w:val="20"/>
          <w:szCs w:val="20"/>
        </w:rPr>
        <w:t xml:space="preserve"> </w:t>
      </w:r>
      <w:proofErr w:type="spellStart"/>
      <w:r w:rsidRPr="00AC5506">
        <w:rPr>
          <w:sz w:val="20"/>
          <w:szCs w:val="20"/>
        </w:rPr>
        <w:t>дисциплинама</w:t>
      </w:r>
      <w:proofErr w:type="spellEnd"/>
      <w:r w:rsidRPr="00AC5506">
        <w:rPr>
          <w:sz w:val="20"/>
          <w:szCs w:val="20"/>
        </w:rPr>
        <w:t xml:space="preserve"> </w:t>
      </w:r>
      <w:proofErr w:type="spellStart"/>
      <w:r w:rsidRPr="00AC5506">
        <w:rPr>
          <w:sz w:val="20"/>
          <w:szCs w:val="20"/>
        </w:rPr>
        <w:t>прилагођеним</w:t>
      </w:r>
      <w:proofErr w:type="spellEnd"/>
      <w:r w:rsidRPr="00AC5506">
        <w:rPr>
          <w:sz w:val="20"/>
          <w:szCs w:val="20"/>
        </w:rPr>
        <w:t xml:space="preserve"> </w:t>
      </w:r>
      <w:proofErr w:type="spellStart"/>
      <w:r w:rsidRPr="00AC5506">
        <w:rPr>
          <w:sz w:val="20"/>
          <w:szCs w:val="20"/>
        </w:rPr>
        <w:t>узрасту</w:t>
      </w:r>
      <w:proofErr w:type="spellEnd"/>
      <w:r w:rsidRPr="00AC5506">
        <w:rPr>
          <w:sz w:val="20"/>
          <w:szCs w:val="20"/>
        </w:rPr>
        <w:t xml:space="preserve"> и </w:t>
      </w:r>
      <w:proofErr w:type="spellStart"/>
      <w:r w:rsidRPr="00AC5506">
        <w:rPr>
          <w:sz w:val="20"/>
          <w:szCs w:val="20"/>
        </w:rPr>
        <w:t>могућностима</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w:t>
      </w:r>
    </w:p>
    <w:p w14:paraId="745F052E" w14:textId="6B682CB4" w:rsidR="00BB263A" w:rsidRPr="00AC5506" w:rsidRDefault="007F2ED2" w:rsidP="007F2ED2">
      <w:pPr>
        <w:ind w:firstLine="708"/>
        <w:rPr>
          <w:b/>
          <w:i/>
          <w:sz w:val="20"/>
          <w:szCs w:val="20"/>
          <w:u w:val="single"/>
          <w:lang w:val="sr-Cyrl-RS"/>
        </w:rPr>
      </w:pPr>
      <w:proofErr w:type="spellStart"/>
      <w:r w:rsidRPr="00AC5506">
        <w:rPr>
          <w:i/>
          <w:sz w:val="20"/>
          <w:szCs w:val="20"/>
          <w:u w:val="single"/>
        </w:rPr>
        <w:t>Школске</w:t>
      </w:r>
      <w:proofErr w:type="spellEnd"/>
      <w:r w:rsidRPr="00AC5506">
        <w:rPr>
          <w:i/>
          <w:sz w:val="20"/>
          <w:szCs w:val="20"/>
          <w:u w:val="single"/>
        </w:rPr>
        <w:t xml:space="preserve"> 20</w:t>
      </w:r>
      <w:r w:rsidRPr="00AC5506">
        <w:rPr>
          <w:i/>
          <w:sz w:val="20"/>
          <w:szCs w:val="20"/>
          <w:u w:val="single"/>
          <w:lang w:val="sr-Cyrl-RS"/>
        </w:rPr>
        <w:t>2</w:t>
      </w:r>
      <w:r w:rsidR="0077785C" w:rsidRPr="00AC5506">
        <w:rPr>
          <w:i/>
          <w:sz w:val="20"/>
          <w:szCs w:val="20"/>
          <w:u w:val="single"/>
          <w:lang w:val="sr-Cyrl-RS"/>
        </w:rPr>
        <w:t>1</w:t>
      </w:r>
      <w:r w:rsidR="00BB263A" w:rsidRPr="00AC5506">
        <w:rPr>
          <w:i/>
          <w:sz w:val="20"/>
          <w:szCs w:val="20"/>
          <w:u w:val="single"/>
        </w:rPr>
        <w:t>/</w:t>
      </w:r>
      <w:r w:rsidRPr="00AC5506">
        <w:rPr>
          <w:i/>
          <w:sz w:val="20"/>
          <w:szCs w:val="20"/>
          <w:u w:val="single"/>
          <w:lang w:val="sr-Cyrl-RS"/>
        </w:rPr>
        <w:t>2</w:t>
      </w:r>
      <w:r w:rsidR="0077785C" w:rsidRPr="00AC5506">
        <w:rPr>
          <w:i/>
          <w:sz w:val="20"/>
          <w:szCs w:val="20"/>
          <w:u w:val="single"/>
          <w:lang w:val="sr-Cyrl-RS"/>
        </w:rPr>
        <w:t>2</w:t>
      </w:r>
      <w:r w:rsidR="00BB263A" w:rsidRPr="00AC5506">
        <w:rPr>
          <w:i/>
          <w:sz w:val="20"/>
          <w:szCs w:val="20"/>
          <w:u w:val="single"/>
        </w:rPr>
        <w:t xml:space="preserve">. </w:t>
      </w:r>
      <w:proofErr w:type="spellStart"/>
      <w:r w:rsidR="00BB263A" w:rsidRPr="00AC5506">
        <w:rPr>
          <w:i/>
          <w:sz w:val="20"/>
          <w:szCs w:val="20"/>
          <w:u w:val="single"/>
        </w:rPr>
        <w:t>године</w:t>
      </w:r>
      <w:proofErr w:type="spellEnd"/>
      <w:r w:rsidR="00BB263A" w:rsidRPr="00AC5506">
        <w:rPr>
          <w:i/>
          <w:sz w:val="20"/>
          <w:szCs w:val="20"/>
          <w:u w:val="single"/>
        </w:rPr>
        <w:t xml:space="preserve"> </w:t>
      </w:r>
      <w:proofErr w:type="spellStart"/>
      <w:r w:rsidR="00BB263A" w:rsidRPr="00AC5506">
        <w:rPr>
          <w:i/>
          <w:sz w:val="20"/>
          <w:szCs w:val="20"/>
          <w:u w:val="single"/>
        </w:rPr>
        <w:t>програм</w:t>
      </w:r>
      <w:proofErr w:type="spellEnd"/>
      <w:r w:rsidR="00BB263A" w:rsidRPr="00AC5506">
        <w:rPr>
          <w:i/>
          <w:sz w:val="20"/>
          <w:szCs w:val="20"/>
          <w:u w:val="single"/>
        </w:rPr>
        <w:t xml:space="preserve"> </w:t>
      </w:r>
      <w:proofErr w:type="spellStart"/>
      <w:r w:rsidR="00BB263A" w:rsidRPr="00AC5506">
        <w:rPr>
          <w:i/>
          <w:sz w:val="20"/>
          <w:szCs w:val="20"/>
          <w:u w:val="single"/>
        </w:rPr>
        <w:t>школског</w:t>
      </w:r>
      <w:proofErr w:type="spellEnd"/>
      <w:r w:rsidR="00BB263A" w:rsidRPr="00AC5506">
        <w:rPr>
          <w:i/>
          <w:sz w:val="20"/>
          <w:szCs w:val="20"/>
          <w:u w:val="single"/>
        </w:rPr>
        <w:t xml:space="preserve"> </w:t>
      </w:r>
      <w:proofErr w:type="spellStart"/>
      <w:r w:rsidR="00BB263A" w:rsidRPr="00AC5506">
        <w:rPr>
          <w:i/>
          <w:sz w:val="20"/>
          <w:szCs w:val="20"/>
          <w:u w:val="single"/>
        </w:rPr>
        <w:t>спорта</w:t>
      </w:r>
      <w:proofErr w:type="spellEnd"/>
      <w:r w:rsidR="00BB263A" w:rsidRPr="00AC5506">
        <w:rPr>
          <w:i/>
          <w:sz w:val="20"/>
          <w:szCs w:val="20"/>
          <w:u w:val="single"/>
        </w:rPr>
        <w:t xml:space="preserve"> </w:t>
      </w:r>
      <w:proofErr w:type="spellStart"/>
      <w:r w:rsidR="00BB263A" w:rsidRPr="00AC5506">
        <w:rPr>
          <w:i/>
          <w:sz w:val="20"/>
          <w:szCs w:val="20"/>
          <w:u w:val="single"/>
        </w:rPr>
        <w:t>биће</w:t>
      </w:r>
      <w:proofErr w:type="spellEnd"/>
      <w:r w:rsidR="00BB263A" w:rsidRPr="00AC5506">
        <w:rPr>
          <w:i/>
          <w:sz w:val="20"/>
          <w:szCs w:val="20"/>
          <w:u w:val="single"/>
        </w:rPr>
        <w:t xml:space="preserve"> </w:t>
      </w:r>
      <w:proofErr w:type="spellStart"/>
      <w:r w:rsidR="00BB263A" w:rsidRPr="00AC5506">
        <w:rPr>
          <w:i/>
          <w:sz w:val="20"/>
          <w:szCs w:val="20"/>
          <w:u w:val="single"/>
        </w:rPr>
        <w:t>реализован</w:t>
      </w:r>
      <w:proofErr w:type="spellEnd"/>
      <w:r w:rsidR="00BB263A" w:rsidRPr="00AC5506">
        <w:rPr>
          <w:i/>
          <w:sz w:val="20"/>
          <w:szCs w:val="20"/>
          <w:u w:val="single"/>
        </w:rPr>
        <w:t xml:space="preserve"> </w:t>
      </w:r>
      <w:r w:rsidRPr="00AC5506">
        <w:rPr>
          <w:i/>
          <w:sz w:val="20"/>
          <w:szCs w:val="20"/>
          <w:u w:val="single"/>
          <w:lang w:val="sr-Cyrl-RS"/>
        </w:rPr>
        <w:t xml:space="preserve">уколико се за то створе услови и уз примену </w:t>
      </w:r>
      <w:proofErr w:type="gramStart"/>
      <w:r w:rsidRPr="00AC5506">
        <w:rPr>
          <w:i/>
          <w:sz w:val="20"/>
          <w:szCs w:val="20"/>
          <w:u w:val="single"/>
          <w:lang w:val="sr-Cyrl-RS"/>
        </w:rPr>
        <w:t>заштитних  мера</w:t>
      </w:r>
      <w:proofErr w:type="gramEnd"/>
      <w:r w:rsidRPr="00AC5506">
        <w:rPr>
          <w:i/>
          <w:sz w:val="20"/>
          <w:szCs w:val="20"/>
          <w:u w:val="single"/>
          <w:lang w:val="sr-Cyrl-RS"/>
        </w:rPr>
        <w:t xml:space="preserve"> у циљу сузбијања ширења вируса  </w:t>
      </w:r>
      <w:r w:rsidRPr="00AC5506">
        <w:rPr>
          <w:i/>
          <w:sz w:val="20"/>
          <w:szCs w:val="20"/>
          <w:u w:val="single"/>
          <w:lang w:val="sr-Latn-RS"/>
        </w:rPr>
        <w:t>COVID 19.</w:t>
      </w:r>
    </w:p>
    <w:p w14:paraId="7C56AD85" w14:textId="77777777" w:rsidR="00BB263A" w:rsidRPr="00AC5506" w:rsidRDefault="00BB263A" w:rsidP="00551438">
      <w:pPr>
        <w:rPr>
          <w:b/>
          <w:sz w:val="20"/>
          <w:szCs w:val="20"/>
        </w:rPr>
      </w:pPr>
      <w:r w:rsidRPr="00AC5506">
        <w:rPr>
          <w:b/>
          <w:sz w:val="20"/>
          <w:szCs w:val="20"/>
        </w:rPr>
        <w:t>ПРОГРАМ ШКОЛСКОГ СПОРТА И СПОРТСКИХ АКТИВНОСТИ ОД I ДО IV РАЗРЕДА</w:t>
      </w:r>
    </w:p>
    <w:p w14:paraId="244BB23E" w14:textId="77777777" w:rsidR="00BB263A" w:rsidRPr="00AC5506" w:rsidRDefault="00BB263A" w:rsidP="00551438">
      <w:pPr>
        <w:rPr>
          <w:sz w:val="20"/>
          <w:szCs w:val="20"/>
        </w:rPr>
      </w:pPr>
      <w:r w:rsidRPr="00AC5506">
        <w:rPr>
          <w:sz w:val="20"/>
          <w:szCs w:val="20"/>
        </w:rPr>
        <w:t>ЦИЉ:</w:t>
      </w:r>
    </w:p>
    <w:p w14:paraId="0701AFCC" w14:textId="77777777" w:rsidR="00BB263A" w:rsidRPr="00AC5506" w:rsidRDefault="00BB263A" w:rsidP="00551438">
      <w:pPr>
        <w:ind w:firstLine="708"/>
        <w:rPr>
          <w:sz w:val="20"/>
          <w:szCs w:val="20"/>
        </w:rPr>
      </w:pPr>
      <w:proofErr w:type="spellStart"/>
      <w:r w:rsidRPr="00AC5506">
        <w:rPr>
          <w:sz w:val="20"/>
          <w:szCs w:val="20"/>
        </w:rPr>
        <w:t>Развој</w:t>
      </w:r>
      <w:proofErr w:type="spellEnd"/>
      <w:r w:rsidRPr="00AC5506">
        <w:rPr>
          <w:sz w:val="20"/>
          <w:szCs w:val="20"/>
        </w:rPr>
        <w:t xml:space="preserve"> и </w:t>
      </w:r>
      <w:proofErr w:type="spellStart"/>
      <w:r w:rsidRPr="00AC5506">
        <w:rPr>
          <w:sz w:val="20"/>
          <w:szCs w:val="20"/>
        </w:rPr>
        <w:t>практиковање</w:t>
      </w:r>
      <w:proofErr w:type="spellEnd"/>
      <w:r w:rsidRPr="00AC5506">
        <w:rPr>
          <w:sz w:val="20"/>
          <w:szCs w:val="20"/>
        </w:rPr>
        <w:t xml:space="preserve"> </w:t>
      </w:r>
      <w:proofErr w:type="spellStart"/>
      <w:r w:rsidRPr="00AC5506">
        <w:rPr>
          <w:sz w:val="20"/>
          <w:szCs w:val="20"/>
        </w:rPr>
        <w:t>здравог</w:t>
      </w:r>
      <w:proofErr w:type="spellEnd"/>
      <w:r w:rsidRPr="00AC5506">
        <w:rPr>
          <w:sz w:val="20"/>
          <w:szCs w:val="20"/>
        </w:rPr>
        <w:t xml:space="preserve"> </w:t>
      </w:r>
      <w:proofErr w:type="spellStart"/>
      <w:r w:rsidRPr="00AC5506">
        <w:rPr>
          <w:sz w:val="20"/>
          <w:szCs w:val="20"/>
        </w:rPr>
        <w:t>начина</w:t>
      </w:r>
      <w:proofErr w:type="spellEnd"/>
      <w:r w:rsidRPr="00AC5506">
        <w:rPr>
          <w:sz w:val="20"/>
          <w:szCs w:val="20"/>
        </w:rPr>
        <w:t xml:space="preserve"> </w:t>
      </w:r>
      <w:proofErr w:type="spellStart"/>
      <w:r w:rsidRPr="00AC5506">
        <w:rPr>
          <w:sz w:val="20"/>
          <w:szCs w:val="20"/>
        </w:rPr>
        <w:t>живота</w:t>
      </w:r>
      <w:proofErr w:type="spellEnd"/>
      <w:r w:rsidRPr="00AC5506">
        <w:rPr>
          <w:sz w:val="20"/>
          <w:szCs w:val="20"/>
        </w:rPr>
        <w:t xml:space="preserve">, </w:t>
      </w:r>
      <w:proofErr w:type="spellStart"/>
      <w:r w:rsidRPr="00AC5506">
        <w:rPr>
          <w:sz w:val="20"/>
          <w:szCs w:val="20"/>
        </w:rPr>
        <w:t>развој</w:t>
      </w:r>
      <w:proofErr w:type="spellEnd"/>
      <w:r w:rsidRPr="00AC5506">
        <w:rPr>
          <w:sz w:val="20"/>
          <w:szCs w:val="20"/>
        </w:rPr>
        <w:t xml:space="preserve"> </w:t>
      </w:r>
      <w:proofErr w:type="spellStart"/>
      <w:r w:rsidRPr="00AC5506">
        <w:rPr>
          <w:sz w:val="20"/>
          <w:szCs w:val="20"/>
        </w:rPr>
        <w:t>свести</w:t>
      </w:r>
      <w:proofErr w:type="spellEnd"/>
      <w:r w:rsidRPr="00AC5506">
        <w:rPr>
          <w:sz w:val="20"/>
          <w:szCs w:val="20"/>
        </w:rPr>
        <w:t xml:space="preserve"> о </w:t>
      </w:r>
      <w:proofErr w:type="spellStart"/>
      <w:r w:rsidRPr="00AC5506">
        <w:rPr>
          <w:sz w:val="20"/>
          <w:szCs w:val="20"/>
        </w:rPr>
        <w:t>важности</w:t>
      </w:r>
      <w:proofErr w:type="spellEnd"/>
      <w:r w:rsidRPr="00AC5506">
        <w:rPr>
          <w:sz w:val="20"/>
          <w:szCs w:val="20"/>
        </w:rPr>
        <w:t xml:space="preserve"> </w:t>
      </w:r>
      <w:proofErr w:type="spellStart"/>
      <w:r w:rsidRPr="00AC5506">
        <w:rPr>
          <w:sz w:val="20"/>
          <w:szCs w:val="20"/>
        </w:rPr>
        <w:t>сопственог</w:t>
      </w:r>
      <w:proofErr w:type="spellEnd"/>
      <w:r w:rsidRPr="00AC5506">
        <w:rPr>
          <w:sz w:val="20"/>
          <w:szCs w:val="20"/>
        </w:rPr>
        <w:t xml:space="preserve"> </w:t>
      </w:r>
      <w:proofErr w:type="spellStart"/>
      <w:r w:rsidRPr="00AC5506">
        <w:rPr>
          <w:sz w:val="20"/>
          <w:szCs w:val="20"/>
        </w:rPr>
        <w:t>здравља</w:t>
      </w:r>
      <w:proofErr w:type="spellEnd"/>
      <w:r w:rsidRPr="00AC5506">
        <w:rPr>
          <w:sz w:val="20"/>
          <w:szCs w:val="20"/>
        </w:rPr>
        <w:t xml:space="preserve"> и </w:t>
      </w:r>
      <w:proofErr w:type="spellStart"/>
      <w:r w:rsidRPr="00AC5506">
        <w:rPr>
          <w:sz w:val="20"/>
          <w:szCs w:val="20"/>
        </w:rPr>
        <w:t>безбедности</w:t>
      </w:r>
      <w:proofErr w:type="spellEnd"/>
      <w:r w:rsidRPr="00AC5506">
        <w:rPr>
          <w:sz w:val="20"/>
          <w:szCs w:val="20"/>
        </w:rPr>
        <w:t xml:space="preserve">, о </w:t>
      </w:r>
      <w:proofErr w:type="spellStart"/>
      <w:r w:rsidRPr="00AC5506">
        <w:rPr>
          <w:sz w:val="20"/>
          <w:szCs w:val="20"/>
        </w:rPr>
        <w:t>потреби</w:t>
      </w:r>
      <w:proofErr w:type="spellEnd"/>
      <w:r w:rsidRPr="00AC5506">
        <w:rPr>
          <w:sz w:val="20"/>
          <w:szCs w:val="20"/>
        </w:rPr>
        <w:t xml:space="preserve"> </w:t>
      </w:r>
      <w:proofErr w:type="spellStart"/>
      <w:r w:rsidRPr="00AC5506">
        <w:rPr>
          <w:sz w:val="20"/>
          <w:szCs w:val="20"/>
        </w:rPr>
        <w:t>неговања</w:t>
      </w:r>
      <w:proofErr w:type="spellEnd"/>
      <w:r w:rsidRPr="00AC5506">
        <w:rPr>
          <w:sz w:val="20"/>
          <w:szCs w:val="20"/>
        </w:rPr>
        <w:t xml:space="preserve"> и </w:t>
      </w:r>
      <w:proofErr w:type="spellStart"/>
      <w:r w:rsidRPr="00AC5506">
        <w:rPr>
          <w:sz w:val="20"/>
          <w:szCs w:val="20"/>
        </w:rPr>
        <w:t>развоја</w:t>
      </w:r>
      <w:proofErr w:type="spellEnd"/>
      <w:r w:rsidRPr="00AC5506">
        <w:rPr>
          <w:sz w:val="20"/>
          <w:szCs w:val="20"/>
        </w:rPr>
        <w:t xml:space="preserve"> </w:t>
      </w:r>
      <w:proofErr w:type="spellStart"/>
      <w:r w:rsidRPr="00AC5506">
        <w:rPr>
          <w:sz w:val="20"/>
          <w:szCs w:val="20"/>
        </w:rPr>
        <w:t>физичких</w:t>
      </w:r>
      <w:proofErr w:type="spellEnd"/>
      <w:r w:rsidRPr="00AC5506">
        <w:rPr>
          <w:sz w:val="20"/>
          <w:szCs w:val="20"/>
        </w:rPr>
        <w:t xml:space="preserve"> </w:t>
      </w:r>
      <w:proofErr w:type="spellStart"/>
      <w:r w:rsidRPr="00AC5506">
        <w:rPr>
          <w:sz w:val="20"/>
          <w:szCs w:val="20"/>
        </w:rPr>
        <w:t>способности</w:t>
      </w:r>
      <w:proofErr w:type="spellEnd"/>
      <w:r w:rsidRPr="00AC5506">
        <w:rPr>
          <w:sz w:val="20"/>
          <w:szCs w:val="20"/>
        </w:rPr>
        <w:t xml:space="preserve">, </w:t>
      </w:r>
      <w:proofErr w:type="spellStart"/>
      <w:r w:rsidRPr="00AC5506">
        <w:rPr>
          <w:sz w:val="20"/>
          <w:szCs w:val="20"/>
        </w:rPr>
        <w:t>као</w:t>
      </w:r>
      <w:proofErr w:type="spellEnd"/>
      <w:r w:rsidRPr="00AC5506">
        <w:rPr>
          <w:sz w:val="20"/>
          <w:szCs w:val="20"/>
        </w:rPr>
        <w:t xml:space="preserve"> и </w:t>
      </w:r>
      <w:proofErr w:type="spellStart"/>
      <w:r w:rsidRPr="00AC5506">
        <w:rPr>
          <w:sz w:val="20"/>
          <w:szCs w:val="20"/>
        </w:rPr>
        <w:t>превенција</w:t>
      </w:r>
      <w:proofErr w:type="spellEnd"/>
      <w:r w:rsidRPr="00AC5506">
        <w:rPr>
          <w:sz w:val="20"/>
          <w:szCs w:val="20"/>
        </w:rPr>
        <w:t xml:space="preserve"> </w:t>
      </w:r>
      <w:proofErr w:type="spellStart"/>
      <w:r w:rsidRPr="00AC5506">
        <w:rPr>
          <w:sz w:val="20"/>
          <w:szCs w:val="20"/>
        </w:rPr>
        <w:t>насиља</w:t>
      </w:r>
      <w:proofErr w:type="spellEnd"/>
      <w:r w:rsidRPr="00AC5506">
        <w:rPr>
          <w:sz w:val="20"/>
          <w:szCs w:val="20"/>
        </w:rPr>
        <w:t xml:space="preserve">, </w:t>
      </w:r>
      <w:proofErr w:type="spellStart"/>
      <w:r w:rsidRPr="00AC5506">
        <w:rPr>
          <w:sz w:val="20"/>
          <w:szCs w:val="20"/>
        </w:rPr>
        <w:t>наркоманије</w:t>
      </w:r>
      <w:proofErr w:type="spellEnd"/>
      <w:r w:rsidRPr="00AC5506">
        <w:rPr>
          <w:sz w:val="20"/>
          <w:szCs w:val="20"/>
        </w:rPr>
        <w:t xml:space="preserve">, </w:t>
      </w:r>
      <w:proofErr w:type="spellStart"/>
      <w:r w:rsidRPr="00AC5506">
        <w:rPr>
          <w:sz w:val="20"/>
          <w:szCs w:val="20"/>
        </w:rPr>
        <w:t>малолетничке</w:t>
      </w:r>
      <w:proofErr w:type="spellEnd"/>
      <w:r w:rsidRPr="00AC5506">
        <w:rPr>
          <w:sz w:val="20"/>
          <w:szCs w:val="20"/>
        </w:rPr>
        <w:t xml:space="preserve"> </w:t>
      </w:r>
      <w:proofErr w:type="spellStart"/>
      <w:r w:rsidRPr="00AC5506">
        <w:rPr>
          <w:sz w:val="20"/>
          <w:szCs w:val="20"/>
        </w:rPr>
        <w:t>делинквенције</w:t>
      </w:r>
      <w:proofErr w:type="spellEnd"/>
      <w:r w:rsidRPr="00AC5506">
        <w:rPr>
          <w:sz w:val="20"/>
          <w:szCs w:val="20"/>
        </w:rPr>
        <w:t>.</w:t>
      </w:r>
    </w:p>
    <w:p w14:paraId="66C1CC38" w14:textId="77777777" w:rsidR="00BB263A" w:rsidRPr="00AC5506" w:rsidRDefault="00BB263A" w:rsidP="00551438">
      <w:pPr>
        <w:rPr>
          <w:sz w:val="20"/>
          <w:szCs w:val="20"/>
        </w:rPr>
      </w:pPr>
      <w:r w:rsidRPr="00AC5506">
        <w:rPr>
          <w:sz w:val="20"/>
          <w:szCs w:val="20"/>
        </w:rPr>
        <w:t>ОПШТИ ОПЕРАТИВНИ ЗАДАЦИ:</w:t>
      </w:r>
    </w:p>
    <w:p w14:paraId="33C47981" w14:textId="77777777" w:rsidR="00BB263A" w:rsidRPr="00AC5506" w:rsidRDefault="00BB263A" w:rsidP="005D7938">
      <w:pPr>
        <w:pStyle w:val="ListParagraph"/>
        <w:numPr>
          <w:ilvl w:val="0"/>
          <w:numId w:val="89"/>
        </w:numPr>
        <w:rPr>
          <w:rFonts w:ascii="Times New Roman" w:hAnsi="Times New Roman"/>
          <w:sz w:val="20"/>
          <w:szCs w:val="20"/>
        </w:rPr>
      </w:pPr>
      <w:proofErr w:type="spellStart"/>
      <w:r w:rsidRPr="00AC5506">
        <w:rPr>
          <w:rFonts w:ascii="Times New Roman" w:hAnsi="Times New Roman"/>
          <w:sz w:val="20"/>
          <w:szCs w:val="20"/>
        </w:rPr>
        <w:t>Задовољење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примарних</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мотива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ученика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посебно</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потребе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кретањем</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игром</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такмичењем</w:t>
      </w:r>
      <w:proofErr w:type="spellEnd"/>
      <w:r w:rsidRPr="00AC5506">
        <w:rPr>
          <w:rFonts w:ascii="Times New Roman" w:hAnsi="Times New Roman"/>
          <w:sz w:val="20"/>
          <w:szCs w:val="20"/>
        </w:rPr>
        <w:t>;</w:t>
      </w:r>
    </w:p>
    <w:p w14:paraId="137618B1" w14:textId="77777777" w:rsidR="00BB263A" w:rsidRPr="00AC5506" w:rsidRDefault="00BB263A" w:rsidP="005D7938">
      <w:pPr>
        <w:pStyle w:val="ListParagraph"/>
        <w:numPr>
          <w:ilvl w:val="0"/>
          <w:numId w:val="89"/>
        </w:numPr>
        <w:rPr>
          <w:rFonts w:ascii="Times New Roman" w:hAnsi="Times New Roman"/>
          <w:sz w:val="20"/>
          <w:szCs w:val="20"/>
        </w:rPr>
      </w:pPr>
      <w:proofErr w:type="spellStart"/>
      <w:r w:rsidRPr="00AC5506">
        <w:rPr>
          <w:rFonts w:ascii="Times New Roman" w:hAnsi="Times New Roman"/>
          <w:sz w:val="20"/>
          <w:szCs w:val="20"/>
        </w:rPr>
        <w:t>Социјализација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личности</w:t>
      </w:r>
      <w:proofErr w:type="spellEnd"/>
      <w:r w:rsidRPr="00AC5506">
        <w:rPr>
          <w:rFonts w:ascii="Times New Roman" w:hAnsi="Times New Roman"/>
          <w:sz w:val="20"/>
          <w:szCs w:val="20"/>
        </w:rPr>
        <w:t>;</w:t>
      </w:r>
    </w:p>
    <w:p w14:paraId="349DF513" w14:textId="77777777" w:rsidR="00BB263A" w:rsidRPr="00AC5506" w:rsidRDefault="00BB263A" w:rsidP="005D7938">
      <w:pPr>
        <w:pStyle w:val="ListParagraph"/>
        <w:numPr>
          <w:ilvl w:val="0"/>
          <w:numId w:val="89"/>
        </w:numPr>
        <w:rPr>
          <w:rFonts w:ascii="Times New Roman" w:hAnsi="Times New Roman"/>
          <w:sz w:val="20"/>
          <w:szCs w:val="20"/>
        </w:rPr>
      </w:pPr>
      <w:proofErr w:type="spellStart"/>
      <w:r w:rsidRPr="00AC5506">
        <w:rPr>
          <w:rFonts w:ascii="Times New Roman" w:hAnsi="Times New Roman"/>
          <w:sz w:val="20"/>
          <w:szCs w:val="20"/>
        </w:rPr>
        <w:t>Развој</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моторичких</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способности</w:t>
      </w:r>
      <w:proofErr w:type="spellEnd"/>
      <w:r w:rsidRPr="00AC5506">
        <w:rPr>
          <w:rFonts w:ascii="Times New Roman" w:hAnsi="Times New Roman"/>
          <w:sz w:val="20"/>
          <w:szCs w:val="20"/>
        </w:rPr>
        <w:t>;</w:t>
      </w:r>
    </w:p>
    <w:p w14:paraId="2ACFAB47" w14:textId="77777777" w:rsidR="00BB263A" w:rsidRPr="00AC5506" w:rsidRDefault="00BB263A" w:rsidP="005D7938">
      <w:pPr>
        <w:pStyle w:val="ListParagraph"/>
        <w:numPr>
          <w:ilvl w:val="0"/>
          <w:numId w:val="89"/>
        </w:numPr>
        <w:rPr>
          <w:rFonts w:ascii="Times New Roman" w:hAnsi="Times New Roman"/>
          <w:sz w:val="20"/>
          <w:szCs w:val="20"/>
        </w:rPr>
      </w:pPr>
      <w:proofErr w:type="spellStart"/>
      <w:r w:rsidRPr="00AC5506">
        <w:rPr>
          <w:rFonts w:ascii="Times New Roman" w:hAnsi="Times New Roman"/>
          <w:sz w:val="20"/>
          <w:szCs w:val="20"/>
        </w:rPr>
        <w:t>Пријатно</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искуство</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које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укључује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игру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дружење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узајамно</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помагање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учење</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напредовање</w:t>
      </w:r>
      <w:proofErr w:type="spellEnd"/>
      <w:r w:rsidRPr="00AC5506">
        <w:rPr>
          <w:rFonts w:ascii="Times New Roman" w:hAnsi="Times New Roman"/>
          <w:sz w:val="20"/>
          <w:szCs w:val="20"/>
        </w:rPr>
        <w:t xml:space="preserve"> у </w:t>
      </w:r>
      <w:proofErr w:type="spellStart"/>
      <w:r w:rsidRPr="00AC5506">
        <w:rPr>
          <w:rFonts w:ascii="Times New Roman" w:hAnsi="Times New Roman"/>
          <w:sz w:val="20"/>
          <w:szCs w:val="20"/>
        </w:rPr>
        <w:t>складу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могућностима</w:t>
      </w:r>
      <w:proofErr w:type="spellEnd"/>
      <w:r w:rsidRPr="00AC5506">
        <w:rPr>
          <w:rFonts w:ascii="Times New Roman" w:hAnsi="Times New Roman"/>
          <w:sz w:val="20"/>
          <w:szCs w:val="20"/>
        </w:rPr>
        <w:t>.</w:t>
      </w:r>
    </w:p>
    <w:p w14:paraId="7BEA804E" w14:textId="77777777" w:rsidR="00BB263A" w:rsidRPr="00AC5506" w:rsidRDefault="00BB263A" w:rsidP="00551438">
      <w:pPr>
        <w:rPr>
          <w:sz w:val="20"/>
          <w:szCs w:val="20"/>
        </w:rPr>
      </w:pPr>
      <w:r w:rsidRPr="00AC5506">
        <w:rPr>
          <w:sz w:val="20"/>
          <w:szCs w:val="20"/>
        </w:rPr>
        <w:t>АКТИВНОСТ:</w:t>
      </w:r>
    </w:p>
    <w:p w14:paraId="6E493568" w14:textId="77777777" w:rsidR="00BB263A" w:rsidRPr="00AC5506" w:rsidRDefault="00BB263A" w:rsidP="005D7938">
      <w:pPr>
        <w:pStyle w:val="ListParagraph"/>
        <w:numPr>
          <w:ilvl w:val="0"/>
          <w:numId w:val="92"/>
        </w:numPr>
        <w:rPr>
          <w:rFonts w:ascii="Times New Roman" w:hAnsi="Times New Roman"/>
          <w:sz w:val="20"/>
          <w:szCs w:val="20"/>
        </w:rPr>
      </w:pPr>
      <w:proofErr w:type="spellStart"/>
      <w:r w:rsidRPr="00AC5506">
        <w:rPr>
          <w:rFonts w:ascii="Times New Roman" w:hAnsi="Times New Roman"/>
          <w:i/>
          <w:sz w:val="20"/>
          <w:szCs w:val="20"/>
        </w:rPr>
        <w:t>Штафетне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игре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прилагођене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узрастима</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могућностима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ученика</w:t>
      </w:r>
      <w:proofErr w:type="spellEnd"/>
    </w:p>
    <w:p w14:paraId="0992C767" w14:textId="77777777" w:rsidR="00BB263A" w:rsidRPr="00AC5506" w:rsidRDefault="00BB263A" w:rsidP="005D7938">
      <w:pPr>
        <w:pStyle w:val="ListParagraph"/>
        <w:numPr>
          <w:ilvl w:val="0"/>
          <w:numId w:val="92"/>
        </w:numPr>
        <w:rPr>
          <w:rFonts w:ascii="Times New Roman" w:hAnsi="Times New Roman"/>
          <w:sz w:val="20"/>
          <w:szCs w:val="20"/>
        </w:rPr>
      </w:pPr>
      <w:proofErr w:type="spellStart"/>
      <w:r w:rsidRPr="00AC5506">
        <w:rPr>
          <w:rFonts w:ascii="Times New Roman" w:hAnsi="Times New Roman"/>
          <w:i/>
          <w:sz w:val="20"/>
          <w:szCs w:val="20"/>
        </w:rPr>
        <w:t>Активности</w:t>
      </w:r>
      <w:proofErr w:type="spellEnd"/>
      <w:r w:rsidRPr="00AC5506">
        <w:rPr>
          <w:rFonts w:ascii="Times New Roman" w:hAnsi="Times New Roman"/>
          <w:i/>
          <w:sz w:val="20"/>
          <w:szCs w:val="20"/>
        </w:rPr>
        <w:t xml:space="preserve"> </w:t>
      </w:r>
      <w:proofErr w:type="spellStart"/>
      <w:proofErr w:type="gramStart"/>
      <w:r w:rsidRPr="00AC5506">
        <w:rPr>
          <w:rFonts w:ascii="Times New Roman" w:hAnsi="Times New Roman"/>
          <w:i/>
          <w:sz w:val="20"/>
          <w:szCs w:val="20"/>
        </w:rPr>
        <w:t>лоптом</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мали</w:t>
      </w:r>
      <w:proofErr w:type="spellEnd"/>
      <w:proofErr w:type="gramEnd"/>
      <w:r w:rsidRPr="00AC5506">
        <w:rPr>
          <w:rFonts w:ascii="Times New Roman" w:hAnsi="Times New Roman"/>
          <w:i/>
          <w:sz w:val="20"/>
          <w:szCs w:val="20"/>
        </w:rPr>
        <w:t xml:space="preserve"> </w:t>
      </w:r>
      <w:proofErr w:type="spellStart"/>
      <w:r w:rsidRPr="00AC5506">
        <w:rPr>
          <w:rFonts w:ascii="Times New Roman" w:hAnsi="Times New Roman"/>
          <w:i/>
          <w:sz w:val="20"/>
          <w:szCs w:val="20"/>
        </w:rPr>
        <w:t>фудбал</w:t>
      </w:r>
      <w:proofErr w:type="spellEnd"/>
      <w:r w:rsidRPr="00AC5506">
        <w:rPr>
          <w:rFonts w:ascii="Times New Roman" w:hAnsi="Times New Roman"/>
          <w:i/>
          <w:sz w:val="20"/>
          <w:szCs w:val="20"/>
        </w:rPr>
        <w:t>)</w:t>
      </w:r>
    </w:p>
    <w:p w14:paraId="5EF86E31" w14:textId="77777777" w:rsidR="00BB263A" w:rsidRPr="00AC5506" w:rsidRDefault="00BB263A" w:rsidP="005D7938">
      <w:pPr>
        <w:pStyle w:val="ListParagraph"/>
        <w:numPr>
          <w:ilvl w:val="0"/>
          <w:numId w:val="92"/>
        </w:numPr>
        <w:rPr>
          <w:rFonts w:ascii="Times New Roman" w:hAnsi="Times New Roman"/>
          <w:i/>
          <w:sz w:val="20"/>
          <w:szCs w:val="20"/>
        </w:rPr>
      </w:pPr>
      <w:proofErr w:type="spellStart"/>
      <w:r w:rsidRPr="00AC5506">
        <w:rPr>
          <w:rFonts w:ascii="Times New Roman" w:hAnsi="Times New Roman"/>
          <w:i/>
          <w:sz w:val="20"/>
          <w:szCs w:val="20"/>
        </w:rPr>
        <w:t>Елементарне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игре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набацивање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обручева</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штафетне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игре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прилагођене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узрастима</w:t>
      </w:r>
      <w:proofErr w:type="spellEnd"/>
      <w:r w:rsidRPr="00AC5506">
        <w:rPr>
          <w:rFonts w:ascii="Times New Roman" w:hAnsi="Times New Roman"/>
          <w:i/>
          <w:sz w:val="20"/>
          <w:szCs w:val="20"/>
        </w:rPr>
        <w:t xml:space="preserve"> и </w:t>
      </w:r>
      <w:proofErr w:type="spellStart"/>
      <w:r w:rsidRPr="00AC5506">
        <w:rPr>
          <w:rFonts w:ascii="Times New Roman" w:hAnsi="Times New Roman"/>
          <w:i/>
          <w:sz w:val="20"/>
          <w:szCs w:val="20"/>
        </w:rPr>
        <w:t>могућностима</w:t>
      </w:r>
      <w:proofErr w:type="spellEnd"/>
      <w:r w:rsidRPr="00AC5506">
        <w:rPr>
          <w:rFonts w:ascii="Times New Roman" w:hAnsi="Times New Roman"/>
          <w:i/>
          <w:sz w:val="20"/>
          <w:szCs w:val="20"/>
        </w:rPr>
        <w:t xml:space="preserve"> </w:t>
      </w:r>
      <w:proofErr w:type="spellStart"/>
      <w:proofErr w:type="gramStart"/>
      <w:r w:rsidRPr="00AC5506">
        <w:rPr>
          <w:rFonts w:ascii="Times New Roman" w:hAnsi="Times New Roman"/>
          <w:i/>
          <w:sz w:val="20"/>
          <w:szCs w:val="20"/>
        </w:rPr>
        <w:t>ученика</w:t>
      </w:r>
      <w:proofErr w:type="spellEnd"/>
      <w:r w:rsidRPr="00AC5506">
        <w:rPr>
          <w:rFonts w:ascii="Times New Roman" w:hAnsi="Times New Roman"/>
          <w:i/>
          <w:sz w:val="20"/>
          <w:szCs w:val="20"/>
        </w:rPr>
        <w:t xml:space="preserve"> ,</w:t>
      </w:r>
      <w:proofErr w:type="gramEnd"/>
      <w:r w:rsidRPr="00AC5506">
        <w:rPr>
          <w:rFonts w:ascii="Times New Roman" w:hAnsi="Times New Roman"/>
          <w:i/>
          <w:sz w:val="20"/>
          <w:szCs w:val="20"/>
        </w:rPr>
        <w:t xml:space="preserve"> </w:t>
      </w:r>
      <w:proofErr w:type="spellStart"/>
      <w:r w:rsidRPr="00AC5506">
        <w:rPr>
          <w:rFonts w:ascii="Times New Roman" w:hAnsi="Times New Roman"/>
          <w:i/>
          <w:sz w:val="20"/>
          <w:szCs w:val="20"/>
        </w:rPr>
        <w:t>надвлачење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конопца</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манипулација</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лоптом</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куглање</w:t>
      </w:r>
      <w:proofErr w:type="spellEnd"/>
      <w:r w:rsidRPr="00AC5506">
        <w:rPr>
          <w:rFonts w:ascii="Times New Roman" w:hAnsi="Times New Roman"/>
          <w:i/>
          <w:sz w:val="20"/>
          <w:szCs w:val="20"/>
        </w:rPr>
        <w:t xml:space="preserve"> )</w:t>
      </w:r>
    </w:p>
    <w:p w14:paraId="7BA83B58" w14:textId="77777777" w:rsidR="00BB263A" w:rsidRPr="00AC5506" w:rsidRDefault="00BB263A" w:rsidP="005D7938">
      <w:pPr>
        <w:pStyle w:val="ListParagraph"/>
        <w:numPr>
          <w:ilvl w:val="0"/>
          <w:numId w:val="92"/>
        </w:numPr>
        <w:rPr>
          <w:rFonts w:ascii="Times New Roman" w:hAnsi="Times New Roman"/>
          <w:i/>
          <w:sz w:val="20"/>
          <w:szCs w:val="20"/>
        </w:rPr>
      </w:pPr>
      <w:proofErr w:type="spellStart"/>
      <w:r w:rsidRPr="00AC5506">
        <w:rPr>
          <w:rFonts w:ascii="Times New Roman" w:hAnsi="Times New Roman"/>
          <w:i/>
          <w:sz w:val="20"/>
          <w:szCs w:val="20"/>
        </w:rPr>
        <w:t>Полигони</w:t>
      </w:r>
      <w:proofErr w:type="spellEnd"/>
    </w:p>
    <w:p w14:paraId="7FF98E3C" w14:textId="77777777" w:rsidR="00BB263A" w:rsidRPr="00AC5506" w:rsidRDefault="00BB263A" w:rsidP="005D7938">
      <w:pPr>
        <w:pStyle w:val="ListParagraph"/>
        <w:numPr>
          <w:ilvl w:val="0"/>
          <w:numId w:val="92"/>
        </w:numPr>
        <w:rPr>
          <w:rFonts w:ascii="Times New Roman" w:hAnsi="Times New Roman"/>
          <w:i/>
          <w:sz w:val="20"/>
          <w:szCs w:val="20"/>
        </w:rPr>
      </w:pPr>
      <w:proofErr w:type="spellStart"/>
      <w:r w:rsidRPr="00AC5506">
        <w:rPr>
          <w:rFonts w:ascii="Times New Roman" w:hAnsi="Times New Roman"/>
          <w:i/>
          <w:sz w:val="20"/>
          <w:szCs w:val="20"/>
        </w:rPr>
        <w:t>Народне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игре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између</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две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или</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четири</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ватре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нека</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бије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нека</w:t>
      </w:r>
      <w:proofErr w:type="spellEnd"/>
      <w:r w:rsidRPr="00AC5506">
        <w:rPr>
          <w:rFonts w:ascii="Times New Roman" w:hAnsi="Times New Roman"/>
          <w:i/>
          <w:sz w:val="20"/>
          <w:szCs w:val="20"/>
        </w:rPr>
        <w:t xml:space="preserve"> </w:t>
      </w:r>
      <w:proofErr w:type="spellStart"/>
      <w:proofErr w:type="gramStart"/>
      <w:r w:rsidRPr="00AC5506">
        <w:rPr>
          <w:rFonts w:ascii="Times New Roman" w:hAnsi="Times New Roman"/>
          <w:i/>
          <w:sz w:val="20"/>
          <w:szCs w:val="20"/>
        </w:rPr>
        <w:t>бије,леденог</w:t>
      </w:r>
      <w:proofErr w:type="spellEnd"/>
      <w:proofErr w:type="gramEnd"/>
      <w:r w:rsidRPr="00AC5506">
        <w:rPr>
          <w:rFonts w:ascii="Times New Roman" w:hAnsi="Times New Roman"/>
          <w:i/>
          <w:sz w:val="20"/>
          <w:szCs w:val="20"/>
        </w:rPr>
        <w:t xml:space="preserve"> </w:t>
      </w:r>
      <w:proofErr w:type="spellStart"/>
      <w:r w:rsidRPr="00AC5506">
        <w:rPr>
          <w:rFonts w:ascii="Times New Roman" w:hAnsi="Times New Roman"/>
          <w:i/>
          <w:sz w:val="20"/>
          <w:szCs w:val="20"/>
        </w:rPr>
        <w:t>чиле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игре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ластишом</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народне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фолклорне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игре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ласте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проласте</w:t>
      </w:r>
      <w:proofErr w:type="spellEnd"/>
      <w:r w:rsidRPr="00AC5506">
        <w:rPr>
          <w:rFonts w:ascii="Times New Roman" w:hAnsi="Times New Roman"/>
          <w:i/>
          <w:sz w:val="20"/>
          <w:szCs w:val="20"/>
        </w:rPr>
        <w:t>)</w:t>
      </w:r>
    </w:p>
    <w:p w14:paraId="23D289F6" w14:textId="77777777" w:rsidR="00BB263A" w:rsidRPr="00AC5506" w:rsidRDefault="00BB263A" w:rsidP="005D7938">
      <w:pPr>
        <w:pStyle w:val="ListParagraph"/>
        <w:numPr>
          <w:ilvl w:val="0"/>
          <w:numId w:val="92"/>
        </w:numPr>
        <w:rPr>
          <w:rFonts w:ascii="Times New Roman" w:hAnsi="Times New Roman"/>
          <w:i/>
          <w:sz w:val="20"/>
          <w:szCs w:val="20"/>
        </w:rPr>
      </w:pPr>
      <w:proofErr w:type="spellStart"/>
      <w:r w:rsidRPr="00AC5506">
        <w:rPr>
          <w:rFonts w:ascii="Times New Roman" w:hAnsi="Times New Roman"/>
          <w:i/>
          <w:sz w:val="20"/>
          <w:szCs w:val="20"/>
        </w:rPr>
        <w:t>Атлетика</w:t>
      </w:r>
      <w:proofErr w:type="spellEnd"/>
      <w:r w:rsidRPr="00AC5506">
        <w:rPr>
          <w:rFonts w:ascii="Times New Roman" w:hAnsi="Times New Roman"/>
          <w:i/>
          <w:sz w:val="20"/>
          <w:szCs w:val="20"/>
        </w:rPr>
        <w:t xml:space="preserve"> </w:t>
      </w:r>
      <w:proofErr w:type="gramStart"/>
      <w:r w:rsidRPr="00AC5506">
        <w:rPr>
          <w:rFonts w:ascii="Times New Roman" w:hAnsi="Times New Roman"/>
          <w:i/>
          <w:sz w:val="20"/>
          <w:szCs w:val="20"/>
        </w:rPr>
        <w:t xml:space="preserve">( </w:t>
      </w:r>
      <w:proofErr w:type="spellStart"/>
      <w:r w:rsidRPr="00AC5506">
        <w:rPr>
          <w:rFonts w:ascii="Times New Roman" w:hAnsi="Times New Roman"/>
          <w:i/>
          <w:sz w:val="20"/>
          <w:szCs w:val="20"/>
        </w:rPr>
        <w:t>крос</w:t>
      </w:r>
      <w:proofErr w:type="gramEnd"/>
      <w:r w:rsidRPr="00AC5506">
        <w:rPr>
          <w:rFonts w:ascii="Times New Roman" w:hAnsi="Times New Roman"/>
          <w:i/>
          <w:sz w:val="20"/>
          <w:szCs w:val="20"/>
        </w:rPr>
        <w:t>,трчање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на</w:t>
      </w:r>
      <w:proofErr w:type="spellEnd"/>
      <w:r w:rsidRPr="00AC5506">
        <w:rPr>
          <w:rFonts w:ascii="Times New Roman" w:hAnsi="Times New Roman"/>
          <w:i/>
          <w:sz w:val="20"/>
          <w:szCs w:val="20"/>
        </w:rPr>
        <w:t xml:space="preserve"> 100 и 200 </w:t>
      </w:r>
      <w:proofErr w:type="spellStart"/>
      <w:r w:rsidRPr="00AC5506">
        <w:rPr>
          <w:rFonts w:ascii="Times New Roman" w:hAnsi="Times New Roman"/>
          <w:i/>
          <w:sz w:val="20"/>
          <w:szCs w:val="20"/>
        </w:rPr>
        <w:t>метара</w:t>
      </w:r>
      <w:proofErr w:type="spellEnd"/>
      <w:r w:rsidRPr="00AC5506">
        <w:rPr>
          <w:rFonts w:ascii="Times New Roman" w:hAnsi="Times New Roman"/>
          <w:i/>
          <w:sz w:val="20"/>
          <w:szCs w:val="20"/>
        </w:rPr>
        <w:t xml:space="preserve"> )</w:t>
      </w:r>
    </w:p>
    <w:p w14:paraId="5F036713" w14:textId="77777777" w:rsidR="00BB263A" w:rsidRPr="00AC5506" w:rsidRDefault="00BB263A" w:rsidP="005D7938">
      <w:pPr>
        <w:pStyle w:val="ListParagraph"/>
        <w:numPr>
          <w:ilvl w:val="0"/>
          <w:numId w:val="92"/>
        </w:numPr>
        <w:rPr>
          <w:rFonts w:ascii="Times New Roman" w:hAnsi="Times New Roman"/>
          <w:i/>
          <w:sz w:val="20"/>
          <w:szCs w:val="20"/>
        </w:rPr>
      </w:pPr>
      <w:proofErr w:type="spellStart"/>
      <w:r w:rsidRPr="00AC5506">
        <w:rPr>
          <w:rFonts w:ascii="Times New Roman" w:hAnsi="Times New Roman"/>
          <w:i/>
          <w:sz w:val="20"/>
          <w:szCs w:val="20"/>
        </w:rPr>
        <w:t>Оријентиринг</w:t>
      </w:r>
      <w:proofErr w:type="spellEnd"/>
    </w:p>
    <w:p w14:paraId="20963366" w14:textId="77777777" w:rsidR="00BB263A" w:rsidRPr="00AC5506" w:rsidRDefault="00BB263A" w:rsidP="00551438">
      <w:pPr>
        <w:rPr>
          <w:sz w:val="20"/>
          <w:szCs w:val="20"/>
        </w:rPr>
      </w:pPr>
      <w:r w:rsidRPr="00AC5506">
        <w:rPr>
          <w:sz w:val="20"/>
          <w:szCs w:val="20"/>
        </w:rPr>
        <w:t xml:space="preserve">УЧЕСНИЦИ: </w:t>
      </w:r>
      <w:proofErr w:type="spellStart"/>
      <w:r w:rsidRPr="00AC5506">
        <w:rPr>
          <w:sz w:val="20"/>
          <w:szCs w:val="20"/>
        </w:rPr>
        <w:t>Нижи</w:t>
      </w:r>
      <w:proofErr w:type="spellEnd"/>
      <w:r w:rsidRPr="00AC5506">
        <w:rPr>
          <w:sz w:val="20"/>
          <w:szCs w:val="20"/>
        </w:rPr>
        <w:t xml:space="preserve"> </w:t>
      </w:r>
      <w:proofErr w:type="spellStart"/>
      <w:r w:rsidRPr="00AC5506">
        <w:rPr>
          <w:sz w:val="20"/>
          <w:szCs w:val="20"/>
        </w:rPr>
        <w:t>разреди</w:t>
      </w:r>
      <w:proofErr w:type="spellEnd"/>
    </w:p>
    <w:p w14:paraId="3D3E8E52" w14:textId="77777777" w:rsidR="00BB263A" w:rsidRPr="00AC5506" w:rsidRDefault="00BB263A" w:rsidP="00551438">
      <w:pPr>
        <w:rPr>
          <w:sz w:val="20"/>
          <w:szCs w:val="20"/>
        </w:rPr>
      </w:pPr>
      <w:r w:rsidRPr="00AC5506">
        <w:rPr>
          <w:sz w:val="20"/>
          <w:szCs w:val="20"/>
        </w:rPr>
        <w:t>ОЧЕКИВАНИ РЕЗУЛТАТИ / ИСХОДИ:</w:t>
      </w:r>
    </w:p>
    <w:p w14:paraId="23E6B775" w14:textId="77777777" w:rsidR="00BB263A" w:rsidRPr="00AC5506" w:rsidRDefault="00BB263A" w:rsidP="00B71932">
      <w:pPr>
        <w:numPr>
          <w:ilvl w:val="0"/>
          <w:numId w:val="88"/>
        </w:numPr>
        <w:spacing w:line="276" w:lineRule="auto"/>
        <w:rPr>
          <w:sz w:val="20"/>
          <w:szCs w:val="20"/>
        </w:rPr>
      </w:pPr>
      <w:proofErr w:type="spellStart"/>
      <w:r w:rsidRPr="00AC5506">
        <w:rPr>
          <w:sz w:val="20"/>
          <w:szCs w:val="20"/>
        </w:rPr>
        <w:t>Оспособити</w:t>
      </w:r>
      <w:proofErr w:type="spellEnd"/>
      <w:r w:rsidRPr="00AC5506">
        <w:rPr>
          <w:sz w:val="20"/>
          <w:szCs w:val="20"/>
        </w:rPr>
        <w:t xml:space="preserve"> </w:t>
      </w:r>
      <w:proofErr w:type="spellStart"/>
      <w:r w:rsidRPr="00AC5506">
        <w:rPr>
          <w:sz w:val="20"/>
          <w:szCs w:val="20"/>
        </w:rPr>
        <w:t>ученике</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ефикасно</w:t>
      </w:r>
      <w:proofErr w:type="spellEnd"/>
      <w:r w:rsidRPr="00AC5506">
        <w:rPr>
          <w:sz w:val="20"/>
          <w:szCs w:val="20"/>
        </w:rPr>
        <w:t xml:space="preserve"> и </w:t>
      </w:r>
      <w:proofErr w:type="spellStart"/>
      <w:r w:rsidRPr="00AC5506">
        <w:rPr>
          <w:sz w:val="20"/>
          <w:szCs w:val="20"/>
        </w:rPr>
        <w:t>конструктивно</w:t>
      </w:r>
      <w:proofErr w:type="spellEnd"/>
      <w:r w:rsidRPr="00AC5506">
        <w:rPr>
          <w:sz w:val="20"/>
          <w:szCs w:val="20"/>
        </w:rPr>
        <w:t xml:space="preserve"> </w:t>
      </w:r>
      <w:proofErr w:type="spellStart"/>
      <w:r w:rsidRPr="00AC5506">
        <w:rPr>
          <w:sz w:val="20"/>
          <w:szCs w:val="20"/>
        </w:rPr>
        <w:t>раде</w:t>
      </w:r>
      <w:proofErr w:type="spellEnd"/>
      <w:r w:rsidRPr="00AC5506">
        <w:rPr>
          <w:sz w:val="20"/>
          <w:szCs w:val="20"/>
        </w:rPr>
        <w:t xml:space="preserve"> </w:t>
      </w:r>
      <w:proofErr w:type="spellStart"/>
      <w:r w:rsidRPr="00AC5506">
        <w:rPr>
          <w:sz w:val="20"/>
          <w:szCs w:val="20"/>
        </w:rPr>
        <w:t>као</w:t>
      </w:r>
      <w:proofErr w:type="spellEnd"/>
      <w:r w:rsidRPr="00AC5506">
        <w:rPr>
          <w:sz w:val="20"/>
          <w:szCs w:val="20"/>
        </w:rPr>
        <w:t xml:space="preserve"> </w:t>
      </w:r>
      <w:proofErr w:type="spellStart"/>
      <w:r w:rsidRPr="00AC5506">
        <w:rPr>
          <w:sz w:val="20"/>
          <w:szCs w:val="20"/>
        </w:rPr>
        <w:t>чланови</w:t>
      </w:r>
      <w:proofErr w:type="spellEnd"/>
      <w:r w:rsidRPr="00AC5506">
        <w:rPr>
          <w:sz w:val="20"/>
          <w:szCs w:val="20"/>
        </w:rPr>
        <w:t xml:space="preserve"> </w:t>
      </w:r>
      <w:proofErr w:type="spellStart"/>
      <w:r w:rsidRPr="00AC5506">
        <w:rPr>
          <w:sz w:val="20"/>
          <w:szCs w:val="20"/>
        </w:rPr>
        <w:t>тима</w:t>
      </w:r>
      <w:proofErr w:type="spellEnd"/>
      <w:r w:rsidRPr="00AC5506">
        <w:rPr>
          <w:sz w:val="20"/>
          <w:szCs w:val="20"/>
        </w:rPr>
        <w:t xml:space="preserve">, </w:t>
      </w:r>
      <w:proofErr w:type="spellStart"/>
      <w:r w:rsidRPr="00AC5506">
        <w:rPr>
          <w:sz w:val="20"/>
          <w:szCs w:val="20"/>
        </w:rPr>
        <w:t>групе</w:t>
      </w:r>
      <w:proofErr w:type="spellEnd"/>
      <w:r w:rsidRPr="00AC5506">
        <w:rPr>
          <w:sz w:val="20"/>
          <w:szCs w:val="20"/>
        </w:rPr>
        <w:t xml:space="preserve">, </w:t>
      </w:r>
      <w:proofErr w:type="spellStart"/>
      <w:r w:rsidRPr="00AC5506">
        <w:rPr>
          <w:sz w:val="20"/>
          <w:szCs w:val="20"/>
        </w:rPr>
        <w:t>организације</w:t>
      </w:r>
      <w:proofErr w:type="spellEnd"/>
      <w:r w:rsidRPr="00AC5506">
        <w:rPr>
          <w:sz w:val="20"/>
          <w:szCs w:val="20"/>
        </w:rPr>
        <w:t xml:space="preserve"> и </w:t>
      </w:r>
      <w:proofErr w:type="spellStart"/>
      <w:r w:rsidRPr="00AC5506">
        <w:rPr>
          <w:sz w:val="20"/>
          <w:szCs w:val="20"/>
        </w:rPr>
        <w:t>заједнице</w:t>
      </w:r>
      <w:proofErr w:type="spellEnd"/>
    </w:p>
    <w:p w14:paraId="6518CAE9" w14:textId="77777777" w:rsidR="00BB263A" w:rsidRPr="00AC5506" w:rsidRDefault="00BB263A" w:rsidP="00B71932">
      <w:pPr>
        <w:numPr>
          <w:ilvl w:val="0"/>
          <w:numId w:val="88"/>
        </w:numPr>
        <w:spacing w:line="276" w:lineRule="auto"/>
        <w:rPr>
          <w:sz w:val="20"/>
          <w:szCs w:val="20"/>
        </w:rPr>
      </w:pPr>
      <w:proofErr w:type="spellStart"/>
      <w:r w:rsidRPr="00AC5506">
        <w:rPr>
          <w:sz w:val="20"/>
          <w:szCs w:val="20"/>
        </w:rPr>
        <w:t>Развијање</w:t>
      </w:r>
      <w:proofErr w:type="spellEnd"/>
      <w:r w:rsidRPr="00AC5506">
        <w:rPr>
          <w:sz w:val="20"/>
          <w:szCs w:val="20"/>
        </w:rPr>
        <w:t xml:space="preserve"> </w:t>
      </w:r>
      <w:proofErr w:type="spellStart"/>
      <w:r w:rsidRPr="00AC5506">
        <w:rPr>
          <w:sz w:val="20"/>
          <w:szCs w:val="20"/>
        </w:rPr>
        <w:t>пријатељства</w:t>
      </w:r>
      <w:proofErr w:type="spellEnd"/>
    </w:p>
    <w:p w14:paraId="032D2A75" w14:textId="77777777" w:rsidR="00BB263A" w:rsidRPr="00AC5506" w:rsidRDefault="00BB263A" w:rsidP="00B71932">
      <w:pPr>
        <w:numPr>
          <w:ilvl w:val="0"/>
          <w:numId w:val="88"/>
        </w:numPr>
        <w:spacing w:line="276" w:lineRule="auto"/>
        <w:rPr>
          <w:sz w:val="20"/>
          <w:szCs w:val="20"/>
        </w:rPr>
      </w:pP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препознају</w:t>
      </w:r>
      <w:proofErr w:type="spellEnd"/>
      <w:r w:rsidRPr="00AC5506">
        <w:rPr>
          <w:sz w:val="20"/>
          <w:szCs w:val="20"/>
        </w:rPr>
        <w:t xml:space="preserve"> </w:t>
      </w:r>
      <w:proofErr w:type="spellStart"/>
      <w:r w:rsidRPr="00AC5506">
        <w:rPr>
          <w:sz w:val="20"/>
          <w:szCs w:val="20"/>
        </w:rPr>
        <w:t>значај</w:t>
      </w:r>
      <w:proofErr w:type="spellEnd"/>
      <w:r w:rsidRPr="00AC5506">
        <w:rPr>
          <w:sz w:val="20"/>
          <w:szCs w:val="20"/>
        </w:rPr>
        <w:t xml:space="preserve"> </w:t>
      </w:r>
      <w:proofErr w:type="spellStart"/>
      <w:r w:rsidRPr="00AC5506">
        <w:rPr>
          <w:sz w:val="20"/>
          <w:szCs w:val="20"/>
        </w:rPr>
        <w:t>правила</w:t>
      </w:r>
      <w:proofErr w:type="spellEnd"/>
      <w:r w:rsidRPr="00AC5506">
        <w:rPr>
          <w:sz w:val="20"/>
          <w:szCs w:val="20"/>
        </w:rPr>
        <w:t xml:space="preserve"> </w:t>
      </w:r>
      <w:proofErr w:type="spellStart"/>
      <w:r w:rsidRPr="00AC5506">
        <w:rPr>
          <w:sz w:val="20"/>
          <w:szCs w:val="20"/>
        </w:rPr>
        <w:t>игре</w:t>
      </w:r>
      <w:proofErr w:type="spellEnd"/>
      <w:r w:rsidRPr="00AC5506">
        <w:rPr>
          <w:sz w:val="20"/>
          <w:szCs w:val="20"/>
        </w:rPr>
        <w:t xml:space="preserve"> и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исте</w:t>
      </w:r>
      <w:proofErr w:type="spellEnd"/>
      <w:r w:rsidRPr="00AC5506">
        <w:rPr>
          <w:sz w:val="20"/>
          <w:szCs w:val="20"/>
        </w:rPr>
        <w:t xml:space="preserve"> </w:t>
      </w:r>
      <w:proofErr w:type="spellStart"/>
      <w:r w:rsidRPr="00AC5506">
        <w:rPr>
          <w:sz w:val="20"/>
          <w:szCs w:val="20"/>
        </w:rPr>
        <w:t>самостално</w:t>
      </w:r>
      <w:proofErr w:type="spellEnd"/>
      <w:r w:rsidRPr="00AC5506">
        <w:rPr>
          <w:sz w:val="20"/>
          <w:szCs w:val="20"/>
        </w:rPr>
        <w:t xml:space="preserve"> </w:t>
      </w:r>
      <w:proofErr w:type="spellStart"/>
      <w:r w:rsidRPr="00AC5506">
        <w:rPr>
          <w:sz w:val="20"/>
          <w:szCs w:val="20"/>
        </w:rPr>
        <w:t>уважавају</w:t>
      </w:r>
      <w:proofErr w:type="spellEnd"/>
    </w:p>
    <w:p w14:paraId="76C28DDD" w14:textId="77777777" w:rsidR="00BB263A" w:rsidRPr="00AC5506" w:rsidRDefault="00BB263A" w:rsidP="00B71932">
      <w:pPr>
        <w:numPr>
          <w:ilvl w:val="0"/>
          <w:numId w:val="88"/>
        </w:numPr>
        <w:spacing w:line="276" w:lineRule="auto"/>
        <w:rPr>
          <w:sz w:val="20"/>
          <w:szCs w:val="20"/>
        </w:rPr>
      </w:pPr>
      <w:proofErr w:type="spellStart"/>
      <w:r w:rsidRPr="00AC5506">
        <w:rPr>
          <w:sz w:val="20"/>
          <w:szCs w:val="20"/>
        </w:rPr>
        <w:t>Развијање</w:t>
      </w:r>
      <w:proofErr w:type="spellEnd"/>
      <w:r w:rsidRPr="00AC5506">
        <w:rPr>
          <w:sz w:val="20"/>
          <w:szCs w:val="20"/>
        </w:rPr>
        <w:t xml:space="preserve"> и </w:t>
      </w:r>
      <w:proofErr w:type="spellStart"/>
      <w:r w:rsidRPr="00AC5506">
        <w:rPr>
          <w:sz w:val="20"/>
          <w:szCs w:val="20"/>
        </w:rPr>
        <w:t>популаризација</w:t>
      </w:r>
      <w:proofErr w:type="spellEnd"/>
      <w:r w:rsidRPr="00AC5506">
        <w:rPr>
          <w:sz w:val="20"/>
          <w:szCs w:val="20"/>
        </w:rPr>
        <w:t xml:space="preserve"> </w:t>
      </w:r>
      <w:proofErr w:type="spellStart"/>
      <w:r w:rsidRPr="00AC5506">
        <w:rPr>
          <w:sz w:val="20"/>
          <w:szCs w:val="20"/>
        </w:rPr>
        <w:t>спортских</w:t>
      </w:r>
      <w:proofErr w:type="spellEnd"/>
      <w:r w:rsidRPr="00AC5506">
        <w:rPr>
          <w:sz w:val="20"/>
          <w:szCs w:val="20"/>
        </w:rPr>
        <w:t xml:space="preserve"> </w:t>
      </w:r>
      <w:proofErr w:type="spellStart"/>
      <w:r w:rsidRPr="00AC5506">
        <w:rPr>
          <w:sz w:val="20"/>
          <w:szCs w:val="20"/>
        </w:rPr>
        <w:t>игара</w:t>
      </w:r>
      <w:proofErr w:type="spellEnd"/>
    </w:p>
    <w:p w14:paraId="20C93C71" w14:textId="77777777" w:rsidR="00BB263A" w:rsidRPr="00AC5506" w:rsidRDefault="00BB263A" w:rsidP="00B71932">
      <w:pPr>
        <w:numPr>
          <w:ilvl w:val="0"/>
          <w:numId w:val="88"/>
        </w:numPr>
        <w:spacing w:line="276" w:lineRule="auto"/>
        <w:rPr>
          <w:sz w:val="20"/>
          <w:szCs w:val="20"/>
        </w:rPr>
      </w:pPr>
      <w:proofErr w:type="spellStart"/>
      <w:r w:rsidRPr="00AC5506">
        <w:rPr>
          <w:sz w:val="20"/>
          <w:szCs w:val="20"/>
        </w:rPr>
        <w:t>Јачање</w:t>
      </w:r>
      <w:proofErr w:type="spellEnd"/>
      <w:r w:rsidRPr="00AC5506">
        <w:rPr>
          <w:sz w:val="20"/>
          <w:szCs w:val="20"/>
        </w:rPr>
        <w:t xml:space="preserve"> </w:t>
      </w:r>
      <w:proofErr w:type="spellStart"/>
      <w:r w:rsidRPr="00AC5506">
        <w:rPr>
          <w:sz w:val="20"/>
          <w:szCs w:val="20"/>
        </w:rPr>
        <w:t>сопственог</w:t>
      </w:r>
      <w:proofErr w:type="spellEnd"/>
      <w:r w:rsidRPr="00AC5506">
        <w:rPr>
          <w:sz w:val="20"/>
          <w:szCs w:val="20"/>
        </w:rPr>
        <w:t xml:space="preserve"> </w:t>
      </w:r>
      <w:proofErr w:type="spellStart"/>
      <w:r w:rsidRPr="00AC5506">
        <w:rPr>
          <w:sz w:val="20"/>
          <w:szCs w:val="20"/>
        </w:rPr>
        <w:t>здравља</w:t>
      </w:r>
      <w:proofErr w:type="spellEnd"/>
      <w:r w:rsidRPr="00AC5506">
        <w:rPr>
          <w:sz w:val="20"/>
          <w:szCs w:val="20"/>
        </w:rPr>
        <w:t xml:space="preserve"> и </w:t>
      </w:r>
      <w:proofErr w:type="spellStart"/>
      <w:r w:rsidRPr="00AC5506">
        <w:rPr>
          <w:sz w:val="20"/>
          <w:szCs w:val="20"/>
        </w:rPr>
        <w:t>његовог</w:t>
      </w:r>
      <w:proofErr w:type="spellEnd"/>
      <w:r w:rsidRPr="00AC5506">
        <w:rPr>
          <w:sz w:val="20"/>
          <w:szCs w:val="20"/>
        </w:rPr>
        <w:t xml:space="preserve"> </w:t>
      </w:r>
      <w:proofErr w:type="spellStart"/>
      <w:r w:rsidRPr="00AC5506">
        <w:rPr>
          <w:sz w:val="20"/>
          <w:szCs w:val="20"/>
        </w:rPr>
        <w:t>очувања</w:t>
      </w:r>
      <w:proofErr w:type="spellEnd"/>
    </w:p>
    <w:p w14:paraId="63208DD8" w14:textId="77777777" w:rsidR="00BB263A" w:rsidRPr="00AC5506" w:rsidRDefault="00BB263A" w:rsidP="00B71932">
      <w:pPr>
        <w:numPr>
          <w:ilvl w:val="0"/>
          <w:numId w:val="88"/>
        </w:numPr>
        <w:spacing w:line="276" w:lineRule="auto"/>
        <w:rPr>
          <w:sz w:val="20"/>
          <w:szCs w:val="20"/>
        </w:rPr>
      </w:pPr>
      <w:proofErr w:type="spellStart"/>
      <w:r w:rsidRPr="00AC5506">
        <w:rPr>
          <w:sz w:val="20"/>
          <w:szCs w:val="20"/>
        </w:rPr>
        <w:t>Популаризација</w:t>
      </w:r>
      <w:proofErr w:type="spellEnd"/>
      <w:r w:rsidRPr="00AC5506">
        <w:rPr>
          <w:sz w:val="20"/>
          <w:szCs w:val="20"/>
        </w:rPr>
        <w:t xml:space="preserve"> </w:t>
      </w:r>
      <w:proofErr w:type="spellStart"/>
      <w:r w:rsidRPr="00AC5506">
        <w:rPr>
          <w:sz w:val="20"/>
          <w:szCs w:val="20"/>
        </w:rPr>
        <w:t>бављења</w:t>
      </w:r>
      <w:proofErr w:type="spellEnd"/>
      <w:r w:rsidRPr="00AC5506">
        <w:rPr>
          <w:sz w:val="20"/>
          <w:szCs w:val="20"/>
        </w:rPr>
        <w:t xml:space="preserve"> </w:t>
      </w:r>
      <w:proofErr w:type="spellStart"/>
      <w:r w:rsidRPr="00AC5506">
        <w:rPr>
          <w:sz w:val="20"/>
          <w:szCs w:val="20"/>
        </w:rPr>
        <w:t>спортом</w:t>
      </w:r>
      <w:proofErr w:type="spellEnd"/>
      <w:r w:rsidRPr="00AC5506">
        <w:rPr>
          <w:sz w:val="20"/>
          <w:szCs w:val="20"/>
        </w:rPr>
        <w:t xml:space="preserve"> у </w:t>
      </w:r>
      <w:proofErr w:type="spellStart"/>
      <w:r w:rsidRPr="00AC5506">
        <w:rPr>
          <w:sz w:val="20"/>
          <w:szCs w:val="20"/>
        </w:rPr>
        <w:t>слободном</w:t>
      </w:r>
      <w:proofErr w:type="spellEnd"/>
      <w:r w:rsidRPr="00AC5506">
        <w:rPr>
          <w:sz w:val="20"/>
          <w:szCs w:val="20"/>
        </w:rPr>
        <w:t xml:space="preserve"> </w:t>
      </w:r>
      <w:proofErr w:type="spellStart"/>
      <w:r w:rsidRPr="00AC5506">
        <w:rPr>
          <w:sz w:val="20"/>
          <w:szCs w:val="20"/>
        </w:rPr>
        <w:t>времену</w:t>
      </w:r>
      <w:proofErr w:type="spellEnd"/>
    </w:p>
    <w:p w14:paraId="72EE8CA7" w14:textId="77777777" w:rsidR="00BB263A" w:rsidRPr="00AC5506" w:rsidRDefault="00BB263A" w:rsidP="00B71932">
      <w:pPr>
        <w:numPr>
          <w:ilvl w:val="0"/>
          <w:numId w:val="88"/>
        </w:numPr>
        <w:spacing w:line="276" w:lineRule="auto"/>
        <w:rPr>
          <w:sz w:val="20"/>
          <w:szCs w:val="20"/>
        </w:rPr>
      </w:pPr>
      <w:proofErr w:type="spellStart"/>
      <w:r w:rsidRPr="00AC5506">
        <w:rPr>
          <w:sz w:val="20"/>
          <w:szCs w:val="20"/>
        </w:rPr>
        <w:t>Понете</w:t>
      </w:r>
      <w:proofErr w:type="spellEnd"/>
      <w:r w:rsidRPr="00AC5506">
        <w:rPr>
          <w:sz w:val="20"/>
          <w:szCs w:val="20"/>
        </w:rPr>
        <w:t xml:space="preserve"> </w:t>
      </w:r>
      <w:proofErr w:type="spellStart"/>
      <w:r w:rsidRPr="00AC5506">
        <w:rPr>
          <w:sz w:val="20"/>
          <w:szCs w:val="20"/>
        </w:rPr>
        <w:t>лепе</w:t>
      </w:r>
      <w:proofErr w:type="spellEnd"/>
      <w:r w:rsidRPr="00AC5506">
        <w:rPr>
          <w:sz w:val="20"/>
          <w:szCs w:val="20"/>
        </w:rPr>
        <w:t xml:space="preserve"> </w:t>
      </w:r>
      <w:proofErr w:type="spellStart"/>
      <w:r w:rsidRPr="00AC5506">
        <w:rPr>
          <w:sz w:val="20"/>
          <w:szCs w:val="20"/>
        </w:rPr>
        <w:t>успомене</w:t>
      </w:r>
      <w:proofErr w:type="spellEnd"/>
      <w:r w:rsidRPr="00AC5506">
        <w:rPr>
          <w:sz w:val="20"/>
          <w:szCs w:val="20"/>
        </w:rPr>
        <w:t xml:space="preserve"> </w:t>
      </w:r>
      <w:proofErr w:type="spellStart"/>
      <w:r w:rsidRPr="00AC5506">
        <w:rPr>
          <w:sz w:val="20"/>
          <w:szCs w:val="20"/>
        </w:rPr>
        <w:t>са</w:t>
      </w:r>
      <w:proofErr w:type="spellEnd"/>
      <w:r w:rsidRPr="00AC5506">
        <w:rPr>
          <w:sz w:val="20"/>
          <w:szCs w:val="20"/>
        </w:rPr>
        <w:t xml:space="preserve"> </w:t>
      </w:r>
      <w:proofErr w:type="spellStart"/>
      <w:r w:rsidRPr="00AC5506">
        <w:rPr>
          <w:sz w:val="20"/>
          <w:szCs w:val="20"/>
        </w:rPr>
        <w:t>спортских</w:t>
      </w:r>
      <w:proofErr w:type="spellEnd"/>
      <w:r w:rsidRPr="00AC5506">
        <w:rPr>
          <w:sz w:val="20"/>
          <w:szCs w:val="20"/>
        </w:rPr>
        <w:t xml:space="preserve"> </w:t>
      </w:r>
      <w:proofErr w:type="spellStart"/>
      <w:r w:rsidRPr="00AC5506">
        <w:rPr>
          <w:sz w:val="20"/>
          <w:szCs w:val="20"/>
        </w:rPr>
        <w:t>игара</w:t>
      </w:r>
      <w:proofErr w:type="spellEnd"/>
    </w:p>
    <w:p w14:paraId="4496E62B" w14:textId="0CC78E4A" w:rsidR="00BB263A" w:rsidRDefault="00BB263A" w:rsidP="00551438">
      <w:pPr>
        <w:rPr>
          <w:sz w:val="20"/>
          <w:szCs w:val="20"/>
        </w:rPr>
      </w:pPr>
    </w:p>
    <w:p w14:paraId="5EAA5604" w14:textId="77777777" w:rsidR="00B71932" w:rsidRPr="00AC5506" w:rsidRDefault="00B71932" w:rsidP="00551438">
      <w:pPr>
        <w:rPr>
          <w:sz w:val="20"/>
          <w:szCs w:val="20"/>
        </w:rPr>
      </w:pPr>
    </w:p>
    <w:p w14:paraId="6C08D111" w14:textId="77777777" w:rsidR="00BB263A" w:rsidRPr="00AC5506" w:rsidRDefault="00BB263A" w:rsidP="00551438">
      <w:pPr>
        <w:rPr>
          <w:b/>
          <w:sz w:val="20"/>
          <w:szCs w:val="20"/>
        </w:rPr>
      </w:pPr>
      <w:r w:rsidRPr="00AC5506">
        <w:rPr>
          <w:b/>
          <w:sz w:val="20"/>
          <w:szCs w:val="20"/>
        </w:rPr>
        <w:t>ПРОГРАМ ШКОЛСКОГ СПОРТА И СПОРТСКИХ АКТИВНОСТИ ОД V ДО VIII РАЗРЕДА</w:t>
      </w:r>
    </w:p>
    <w:p w14:paraId="29496406" w14:textId="77777777" w:rsidR="00BB263A" w:rsidRPr="00AC5506" w:rsidRDefault="00BB263A" w:rsidP="00551438">
      <w:pPr>
        <w:rPr>
          <w:sz w:val="20"/>
          <w:szCs w:val="20"/>
        </w:rPr>
      </w:pPr>
      <w:r w:rsidRPr="00AC5506">
        <w:rPr>
          <w:sz w:val="20"/>
          <w:szCs w:val="20"/>
        </w:rPr>
        <w:t>ЦИЉ И ЗАДАЦИ:</w:t>
      </w:r>
    </w:p>
    <w:p w14:paraId="7F8F14EA" w14:textId="77777777" w:rsidR="00BB263A" w:rsidRPr="00AC5506" w:rsidRDefault="00BB263A" w:rsidP="00551438">
      <w:pPr>
        <w:ind w:firstLine="708"/>
        <w:rPr>
          <w:sz w:val="20"/>
          <w:szCs w:val="20"/>
        </w:rPr>
      </w:pPr>
      <w:proofErr w:type="spellStart"/>
      <w:r w:rsidRPr="00AC5506">
        <w:rPr>
          <w:sz w:val="20"/>
          <w:szCs w:val="20"/>
        </w:rPr>
        <w:t>Развој</w:t>
      </w:r>
      <w:proofErr w:type="spellEnd"/>
      <w:r w:rsidRPr="00AC5506">
        <w:rPr>
          <w:sz w:val="20"/>
          <w:szCs w:val="20"/>
        </w:rPr>
        <w:t xml:space="preserve"> и </w:t>
      </w:r>
      <w:proofErr w:type="spellStart"/>
      <w:r w:rsidRPr="00AC5506">
        <w:rPr>
          <w:sz w:val="20"/>
          <w:szCs w:val="20"/>
        </w:rPr>
        <w:t>практиковање</w:t>
      </w:r>
      <w:proofErr w:type="spellEnd"/>
      <w:r w:rsidRPr="00AC5506">
        <w:rPr>
          <w:sz w:val="20"/>
          <w:szCs w:val="20"/>
        </w:rPr>
        <w:t xml:space="preserve"> </w:t>
      </w:r>
      <w:proofErr w:type="spellStart"/>
      <w:r w:rsidRPr="00AC5506">
        <w:rPr>
          <w:sz w:val="20"/>
          <w:szCs w:val="20"/>
        </w:rPr>
        <w:t>здравог</w:t>
      </w:r>
      <w:proofErr w:type="spellEnd"/>
      <w:r w:rsidRPr="00AC5506">
        <w:rPr>
          <w:sz w:val="20"/>
          <w:szCs w:val="20"/>
        </w:rPr>
        <w:t xml:space="preserve"> </w:t>
      </w:r>
      <w:proofErr w:type="spellStart"/>
      <w:r w:rsidRPr="00AC5506">
        <w:rPr>
          <w:sz w:val="20"/>
          <w:szCs w:val="20"/>
        </w:rPr>
        <w:t>начина</w:t>
      </w:r>
      <w:proofErr w:type="spellEnd"/>
      <w:r w:rsidRPr="00AC5506">
        <w:rPr>
          <w:sz w:val="20"/>
          <w:szCs w:val="20"/>
        </w:rPr>
        <w:t xml:space="preserve"> </w:t>
      </w:r>
      <w:proofErr w:type="spellStart"/>
      <w:r w:rsidRPr="00AC5506">
        <w:rPr>
          <w:sz w:val="20"/>
          <w:szCs w:val="20"/>
        </w:rPr>
        <w:t>живота</w:t>
      </w:r>
      <w:proofErr w:type="spellEnd"/>
      <w:r w:rsidRPr="00AC5506">
        <w:rPr>
          <w:sz w:val="20"/>
          <w:szCs w:val="20"/>
        </w:rPr>
        <w:t xml:space="preserve">, </w:t>
      </w:r>
      <w:proofErr w:type="spellStart"/>
      <w:r w:rsidRPr="00AC5506">
        <w:rPr>
          <w:sz w:val="20"/>
          <w:szCs w:val="20"/>
        </w:rPr>
        <w:t>развој</w:t>
      </w:r>
      <w:proofErr w:type="spellEnd"/>
      <w:r w:rsidRPr="00AC5506">
        <w:rPr>
          <w:sz w:val="20"/>
          <w:szCs w:val="20"/>
        </w:rPr>
        <w:t xml:space="preserve"> </w:t>
      </w:r>
      <w:proofErr w:type="spellStart"/>
      <w:r w:rsidRPr="00AC5506">
        <w:rPr>
          <w:sz w:val="20"/>
          <w:szCs w:val="20"/>
        </w:rPr>
        <w:t>свести</w:t>
      </w:r>
      <w:proofErr w:type="spellEnd"/>
      <w:r w:rsidRPr="00AC5506">
        <w:rPr>
          <w:sz w:val="20"/>
          <w:szCs w:val="20"/>
        </w:rPr>
        <w:t xml:space="preserve"> о </w:t>
      </w:r>
      <w:proofErr w:type="spellStart"/>
      <w:r w:rsidRPr="00AC5506">
        <w:rPr>
          <w:sz w:val="20"/>
          <w:szCs w:val="20"/>
        </w:rPr>
        <w:t>важности</w:t>
      </w:r>
      <w:proofErr w:type="spellEnd"/>
      <w:r w:rsidRPr="00AC5506">
        <w:rPr>
          <w:sz w:val="20"/>
          <w:szCs w:val="20"/>
        </w:rPr>
        <w:t xml:space="preserve"> </w:t>
      </w:r>
      <w:proofErr w:type="spellStart"/>
      <w:r w:rsidRPr="00AC5506">
        <w:rPr>
          <w:sz w:val="20"/>
          <w:szCs w:val="20"/>
        </w:rPr>
        <w:t>сопственог</w:t>
      </w:r>
      <w:proofErr w:type="spellEnd"/>
      <w:r w:rsidRPr="00AC5506">
        <w:rPr>
          <w:sz w:val="20"/>
          <w:szCs w:val="20"/>
        </w:rPr>
        <w:t xml:space="preserve"> </w:t>
      </w:r>
      <w:proofErr w:type="spellStart"/>
      <w:r w:rsidRPr="00AC5506">
        <w:rPr>
          <w:sz w:val="20"/>
          <w:szCs w:val="20"/>
        </w:rPr>
        <w:t>здравља</w:t>
      </w:r>
      <w:proofErr w:type="spellEnd"/>
      <w:r w:rsidRPr="00AC5506">
        <w:rPr>
          <w:sz w:val="20"/>
          <w:szCs w:val="20"/>
        </w:rPr>
        <w:t xml:space="preserve"> и </w:t>
      </w:r>
      <w:proofErr w:type="spellStart"/>
      <w:r w:rsidRPr="00AC5506">
        <w:rPr>
          <w:sz w:val="20"/>
          <w:szCs w:val="20"/>
        </w:rPr>
        <w:t>безбедности</w:t>
      </w:r>
      <w:proofErr w:type="spellEnd"/>
      <w:r w:rsidRPr="00AC5506">
        <w:rPr>
          <w:sz w:val="20"/>
          <w:szCs w:val="20"/>
        </w:rPr>
        <w:t xml:space="preserve">, о </w:t>
      </w:r>
      <w:proofErr w:type="spellStart"/>
      <w:r w:rsidRPr="00AC5506">
        <w:rPr>
          <w:sz w:val="20"/>
          <w:szCs w:val="20"/>
        </w:rPr>
        <w:t>потреби</w:t>
      </w:r>
      <w:proofErr w:type="spellEnd"/>
      <w:r w:rsidRPr="00AC5506">
        <w:rPr>
          <w:sz w:val="20"/>
          <w:szCs w:val="20"/>
        </w:rPr>
        <w:t xml:space="preserve"> </w:t>
      </w:r>
      <w:proofErr w:type="spellStart"/>
      <w:r w:rsidRPr="00AC5506">
        <w:rPr>
          <w:sz w:val="20"/>
          <w:szCs w:val="20"/>
        </w:rPr>
        <w:t>неговања</w:t>
      </w:r>
      <w:proofErr w:type="spellEnd"/>
      <w:r w:rsidRPr="00AC5506">
        <w:rPr>
          <w:sz w:val="20"/>
          <w:szCs w:val="20"/>
        </w:rPr>
        <w:t xml:space="preserve"> и </w:t>
      </w:r>
      <w:proofErr w:type="spellStart"/>
      <w:r w:rsidRPr="00AC5506">
        <w:rPr>
          <w:sz w:val="20"/>
          <w:szCs w:val="20"/>
        </w:rPr>
        <w:t>развоја</w:t>
      </w:r>
      <w:proofErr w:type="spellEnd"/>
      <w:r w:rsidRPr="00AC5506">
        <w:rPr>
          <w:sz w:val="20"/>
          <w:szCs w:val="20"/>
        </w:rPr>
        <w:t xml:space="preserve"> </w:t>
      </w:r>
      <w:proofErr w:type="spellStart"/>
      <w:r w:rsidRPr="00AC5506">
        <w:rPr>
          <w:sz w:val="20"/>
          <w:szCs w:val="20"/>
        </w:rPr>
        <w:t>физичких</w:t>
      </w:r>
      <w:proofErr w:type="spellEnd"/>
      <w:r w:rsidRPr="00AC5506">
        <w:rPr>
          <w:sz w:val="20"/>
          <w:szCs w:val="20"/>
        </w:rPr>
        <w:t xml:space="preserve"> </w:t>
      </w:r>
      <w:proofErr w:type="spellStart"/>
      <w:r w:rsidRPr="00AC5506">
        <w:rPr>
          <w:sz w:val="20"/>
          <w:szCs w:val="20"/>
        </w:rPr>
        <w:t>способности</w:t>
      </w:r>
      <w:proofErr w:type="spellEnd"/>
      <w:r w:rsidRPr="00AC5506">
        <w:rPr>
          <w:sz w:val="20"/>
          <w:szCs w:val="20"/>
        </w:rPr>
        <w:t xml:space="preserve">, </w:t>
      </w:r>
      <w:proofErr w:type="spellStart"/>
      <w:r w:rsidRPr="00AC5506">
        <w:rPr>
          <w:sz w:val="20"/>
          <w:szCs w:val="20"/>
        </w:rPr>
        <w:t>као</w:t>
      </w:r>
      <w:proofErr w:type="spellEnd"/>
      <w:r w:rsidRPr="00AC5506">
        <w:rPr>
          <w:sz w:val="20"/>
          <w:szCs w:val="20"/>
        </w:rPr>
        <w:t xml:space="preserve"> и </w:t>
      </w:r>
      <w:proofErr w:type="spellStart"/>
      <w:r w:rsidRPr="00AC5506">
        <w:rPr>
          <w:sz w:val="20"/>
          <w:szCs w:val="20"/>
        </w:rPr>
        <w:t>превенција</w:t>
      </w:r>
      <w:proofErr w:type="spellEnd"/>
      <w:r w:rsidRPr="00AC5506">
        <w:rPr>
          <w:sz w:val="20"/>
          <w:szCs w:val="20"/>
        </w:rPr>
        <w:t xml:space="preserve"> </w:t>
      </w:r>
      <w:proofErr w:type="spellStart"/>
      <w:r w:rsidRPr="00AC5506">
        <w:rPr>
          <w:sz w:val="20"/>
          <w:szCs w:val="20"/>
        </w:rPr>
        <w:t>насиља</w:t>
      </w:r>
      <w:proofErr w:type="spellEnd"/>
      <w:r w:rsidRPr="00AC5506">
        <w:rPr>
          <w:sz w:val="20"/>
          <w:szCs w:val="20"/>
        </w:rPr>
        <w:t xml:space="preserve">, </w:t>
      </w:r>
      <w:proofErr w:type="spellStart"/>
      <w:r w:rsidRPr="00AC5506">
        <w:rPr>
          <w:sz w:val="20"/>
          <w:szCs w:val="20"/>
        </w:rPr>
        <w:t>наркоманије</w:t>
      </w:r>
      <w:proofErr w:type="spellEnd"/>
      <w:r w:rsidRPr="00AC5506">
        <w:rPr>
          <w:sz w:val="20"/>
          <w:szCs w:val="20"/>
        </w:rPr>
        <w:t xml:space="preserve">, </w:t>
      </w:r>
      <w:proofErr w:type="spellStart"/>
      <w:r w:rsidRPr="00AC5506">
        <w:rPr>
          <w:sz w:val="20"/>
          <w:szCs w:val="20"/>
        </w:rPr>
        <w:t>малолетничке</w:t>
      </w:r>
      <w:proofErr w:type="spellEnd"/>
      <w:r w:rsidRPr="00AC5506">
        <w:rPr>
          <w:sz w:val="20"/>
          <w:szCs w:val="20"/>
        </w:rPr>
        <w:t xml:space="preserve"> </w:t>
      </w:r>
      <w:proofErr w:type="spellStart"/>
      <w:r w:rsidRPr="00AC5506">
        <w:rPr>
          <w:sz w:val="20"/>
          <w:szCs w:val="20"/>
        </w:rPr>
        <w:t>делинквенције</w:t>
      </w:r>
      <w:proofErr w:type="spellEnd"/>
      <w:r w:rsidRPr="00AC5506">
        <w:rPr>
          <w:sz w:val="20"/>
          <w:szCs w:val="20"/>
        </w:rPr>
        <w:t>.</w:t>
      </w:r>
    </w:p>
    <w:p w14:paraId="2F2253F0" w14:textId="77777777" w:rsidR="00BB263A" w:rsidRPr="00AC5506" w:rsidRDefault="00BB263A" w:rsidP="00551438">
      <w:pPr>
        <w:rPr>
          <w:sz w:val="20"/>
          <w:szCs w:val="20"/>
        </w:rPr>
      </w:pPr>
      <w:r w:rsidRPr="00AC5506">
        <w:rPr>
          <w:sz w:val="20"/>
          <w:szCs w:val="20"/>
        </w:rPr>
        <w:t>ОПШТИ ОПЕРАТИВНИ ЗАДАЦИ:</w:t>
      </w:r>
    </w:p>
    <w:p w14:paraId="52FAECA3" w14:textId="77777777" w:rsidR="00BB263A" w:rsidRPr="00AC5506" w:rsidRDefault="00BB263A" w:rsidP="005D7938">
      <w:pPr>
        <w:pStyle w:val="ListParagraph"/>
        <w:numPr>
          <w:ilvl w:val="0"/>
          <w:numId w:val="89"/>
        </w:numPr>
        <w:rPr>
          <w:rFonts w:ascii="Times New Roman" w:hAnsi="Times New Roman"/>
          <w:sz w:val="20"/>
          <w:szCs w:val="20"/>
        </w:rPr>
      </w:pPr>
      <w:proofErr w:type="spellStart"/>
      <w:r w:rsidRPr="00AC5506">
        <w:rPr>
          <w:rFonts w:ascii="Times New Roman" w:hAnsi="Times New Roman"/>
          <w:sz w:val="20"/>
          <w:szCs w:val="20"/>
        </w:rPr>
        <w:t>Задовољење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примарних</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мотива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ученика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посебно</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потребе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кретањем</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игром</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такмичењем</w:t>
      </w:r>
      <w:proofErr w:type="spellEnd"/>
      <w:r w:rsidRPr="00AC5506">
        <w:rPr>
          <w:rFonts w:ascii="Times New Roman" w:hAnsi="Times New Roman"/>
          <w:sz w:val="20"/>
          <w:szCs w:val="20"/>
        </w:rPr>
        <w:t>;</w:t>
      </w:r>
    </w:p>
    <w:p w14:paraId="7F5509DE" w14:textId="77777777" w:rsidR="00BB263A" w:rsidRPr="00AC5506" w:rsidRDefault="00BB263A" w:rsidP="005D7938">
      <w:pPr>
        <w:pStyle w:val="ListParagraph"/>
        <w:numPr>
          <w:ilvl w:val="0"/>
          <w:numId w:val="89"/>
        </w:numPr>
        <w:rPr>
          <w:rFonts w:ascii="Times New Roman" w:hAnsi="Times New Roman"/>
          <w:sz w:val="20"/>
          <w:szCs w:val="20"/>
        </w:rPr>
      </w:pPr>
      <w:proofErr w:type="spellStart"/>
      <w:r w:rsidRPr="00AC5506">
        <w:rPr>
          <w:rFonts w:ascii="Times New Roman" w:hAnsi="Times New Roman"/>
          <w:sz w:val="20"/>
          <w:szCs w:val="20"/>
        </w:rPr>
        <w:t>Социјализација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личности</w:t>
      </w:r>
      <w:proofErr w:type="spellEnd"/>
      <w:r w:rsidRPr="00AC5506">
        <w:rPr>
          <w:rFonts w:ascii="Times New Roman" w:hAnsi="Times New Roman"/>
          <w:sz w:val="20"/>
          <w:szCs w:val="20"/>
        </w:rPr>
        <w:t>;</w:t>
      </w:r>
    </w:p>
    <w:p w14:paraId="7C6895FC" w14:textId="77777777" w:rsidR="00BB263A" w:rsidRPr="00AC5506" w:rsidRDefault="00BB263A" w:rsidP="005D7938">
      <w:pPr>
        <w:pStyle w:val="ListParagraph"/>
        <w:numPr>
          <w:ilvl w:val="0"/>
          <w:numId w:val="89"/>
        </w:numPr>
        <w:rPr>
          <w:rFonts w:ascii="Times New Roman" w:hAnsi="Times New Roman"/>
          <w:sz w:val="20"/>
          <w:szCs w:val="20"/>
        </w:rPr>
      </w:pPr>
      <w:proofErr w:type="spellStart"/>
      <w:r w:rsidRPr="00AC5506">
        <w:rPr>
          <w:rFonts w:ascii="Times New Roman" w:hAnsi="Times New Roman"/>
          <w:sz w:val="20"/>
          <w:szCs w:val="20"/>
        </w:rPr>
        <w:t>Развој</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моторичких</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способности</w:t>
      </w:r>
      <w:proofErr w:type="spellEnd"/>
      <w:r w:rsidRPr="00AC5506">
        <w:rPr>
          <w:rFonts w:ascii="Times New Roman" w:hAnsi="Times New Roman"/>
          <w:sz w:val="20"/>
          <w:szCs w:val="20"/>
        </w:rPr>
        <w:t>;</w:t>
      </w:r>
    </w:p>
    <w:p w14:paraId="534EECFE" w14:textId="77777777" w:rsidR="00BB263A" w:rsidRPr="00AC5506" w:rsidRDefault="00BB263A" w:rsidP="005D7938">
      <w:pPr>
        <w:pStyle w:val="ListParagraph"/>
        <w:numPr>
          <w:ilvl w:val="0"/>
          <w:numId w:val="89"/>
        </w:numPr>
        <w:rPr>
          <w:rFonts w:ascii="Times New Roman" w:hAnsi="Times New Roman"/>
          <w:sz w:val="20"/>
          <w:szCs w:val="20"/>
        </w:rPr>
      </w:pPr>
      <w:proofErr w:type="spellStart"/>
      <w:r w:rsidRPr="00AC5506">
        <w:rPr>
          <w:rFonts w:ascii="Times New Roman" w:hAnsi="Times New Roman"/>
          <w:sz w:val="20"/>
          <w:szCs w:val="20"/>
        </w:rPr>
        <w:t>Пријатно</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искуство</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које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укључује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игру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дружење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узајамно</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помагање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учење</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напредовање</w:t>
      </w:r>
      <w:proofErr w:type="spellEnd"/>
      <w:r w:rsidRPr="00AC5506">
        <w:rPr>
          <w:rFonts w:ascii="Times New Roman" w:hAnsi="Times New Roman"/>
          <w:sz w:val="20"/>
          <w:szCs w:val="20"/>
        </w:rPr>
        <w:t xml:space="preserve"> у </w:t>
      </w:r>
      <w:proofErr w:type="spellStart"/>
      <w:r w:rsidRPr="00AC5506">
        <w:rPr>
          <w:rFonts w:ascii="Times New Roman" w:hAnsi="Times New Roman"/>
          <w:sz w:val="20"/>
          <w:szCs w:val="20"/>
        </w:rPr>
        <w:t>складу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могућностима</w:t>
      </w:r>
      <w:proofErr w:type="spellEnd"/>
      <w:r w:rsidRPr="00AC5506">
        <w:rPr>
          <w:rFonts w:ascii="Times New Roman" w:hAnsi="Times New Roman"/>
          <w:sz w:val="20"/>
          <w:szCs w:val="20"/>
        </w:rPr>
        <w:t>.</w:t>
      </w:r>
    </w:p>
    <w:p w14:paraId="15E69D46" w14:textId="77777777" w:rsidR="00BB263A" w:rsidRPr="00AC5506" w:rsidRDefault="00BB263A" w:rsidP="00551438">
      <w:pPr>
        <w:ind w:left="360"/>
        <w:rPr>
          <w:sz w:val="20"/>
          <w:szCs w:val="20"/>
        </w:rPr>
      </w:pPr>
    </w:p>
    <w:p w14:paraId="4B2C4778" w14:textId="77777777" w:rsidR="00BB263A" w:rsidRPr="00AC5506" w:rsidRDefault="00BB263A" w:rsidP="00551438">
      <w:pPr>
        <w:rPr>
          <w:sz w:val="20"/>
          <w:szCs w:val="20"/>
        </w:rPr>
      </w:pPr>
      <w:r w:rsidRPr="00AC5506">
        <w:rPr>
          <w:sz w:val="20"/>
          <w:szCs w:val="20"/>
        </w:rPr>
        <w:t>АКТИВНОСТ:</w:t>
      </w:r>
    </w:p>
    <w:p w14:paraId="7CBE938B" w14:textId="77777777" w:rsidR="00BB263A" w:rsidRPr="00AC5506" w:rsidRDefault="00BB263A" w:rsidP="005D7938">
      <w:pPr>
        <w:pStyle w:val="ListParagraph"/>
        <w:numPr>
          <w:ilvl w:val="0"/>
          <w:numId w:val="91"/>
        </w:numPr>
        <w:rPr>
          <w:rFonts w:ascii="Times New Roman" w:hAnsi="Times New Roman"/>
          <w:i/>
          <w:sz w:val="20"/>
          <w:szCs w:val="20"/>
        </w:rPr>
      </w:pPr>
      <w:proofErr w:type="spellStart"/>
      <w:r w:rsidRPr="00AC5506">
        <w:rPr>
          <w:rFonts w:ascii="Times New Roman" w:hAnsi="Times New Roman"/>
          <w:i/>
          <w:sz w:val="20"/>
          <w:szCs w:val="20"/>
        </w:rPr>
        <w:t>Спортске</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игре</w:t>
      </w:r>
      <w:proofErr w:type="spellEnd"/>
      <w:r w:rsidRPr="00AC5506">
        <w:rPr>
          <w:rFonts w:ascii="Times New Roman" w:hAnsi="Times New Roman"/>
          <w:i/>
          <w:sz w:val="20"/>
          <w:szCs w:val="20"/>
        </w:rPr>
        <w:t xml:space="preserve"> </w:t>
      </w:r>
      <w:proofErr w:type="gramStart"/>
      <w:r w:rsidRPr="00AC5506">
        <w:rPr>
          <w:rFonts w:ascii="Times New Roman" w:hAnsi="Times New Roman"/>
          <w:i/>
          <w:sz w:val="20"/>
          <w:szCs w:val="20"/>
        </w:rPr>
        <w:t xml:space="preserve">( </w:t>
      </w:r>
      <w:proofErr w:type="spellStart"/>
      <w:r w:rsidRPr="00AC5506">
        <w:rPr>
          <w:rFonts w:ascii="Times New Roman" w:hAnsi="Times New Roman"/>
          <w:i/>
          <w:sz w:val="20"/>
          <w:szCs w:val="20"/>
        </w:rPr>
        <w:t>мали</w:t>
      </w:r>
      <w:proofErr w:type="spellEnd"/>
      <w:proofErr w:type="gramEnd"/>
      <w:r w:rsidRPr="00AC5506">
        <w:rPr>
          <w:rFonts w:ascii="Times New Roman" w:hAnsi="Times New Roman"/>
          <w:i/>
          <w:sz w:val="20"/>
          <w:szCs w:val="20"/>
        </w:rPr>
        <w:t xml:space="preserve"> </w:t>
      </w:r>
      <w:proofErr w:type="spellStart"/>
      <w:r w:rsidRPr="00AC5506">
        <w:rPr>
          <w:rFonts w:ascii="Times New Roman" w:hAnsi="Times New Roman"/>
          <w:i/>
          <w:sz w:val="20"/>
          <w:szCs w:val="20"/>
        </w:rPr>
        <w:t>фудбал,одбојка,кошарка,рукомет</w:t>
      </w:r>
      <w:proofErr w:type="spellEnd"/>
      <w:r w:rsidRPr="00AC5506">
        <w:rPr>
          <w:rFonts w:ascii="Times New Roman" w:hAnsi="Times New Roman"/>
          <w:i/>
          <w:sz w:val="20"/>
          <w:szCs w:val="20"/>
        </w:rPr>
        <w:t>)</w:t>
      </w:r>
    </w:p>
    <w:p w14:paraId="362F2A3E" w14:textId="77777777" w:rsidR="00BB263A" w:rsidRPr="00AC5506" w:rsidRDefault="00BB263A" w:rsidP="005D7938">
      <w:pPr>
        <w:pStyle w:val="ListParagraph"/>
        <w:numPr>
          <w:ilvl w:val="0"/>
          <w:numId w:val="91"/>
        </w:numPr>
        <w:rPr>
          <w:rFonts w:ascii="Times New Roman" w:hAnsi="Times New Roman"/>
          <w:i/>
          <w:sz w:val="20"/>
          <w:szCs w:val="20"/>
        </w:rPr>
      </w:pPr>
      <w:proofErr w:type="spellStart"/>
      <w:r w:rsidRPr="00AC5506">
        <w:rPr>
          <w:rFonts w:ascii="Times New Roman" w:hAnsi="Times New Roman"/>
          <w:i/>
          <w:sz w:val="20"/>
          <w:szCs w:val="20"/>
        </w:rPr>
        <w:t>Полигон-</w:t>
      </w:r>
      <w:proofErr w:type="gramStart"/>
      <w:r w:rsidRPr="00AC5506">
        <w:rPr>
          <w:rFonts w:ascii="Times New Roman" w:hAnsi="Times New Roman"/>
          <w:i/>
          <w:sz w:val="20"/>
          <w:szCs w:val="20"/>
        </w:rPr>
        <w:t>прескакања,провлачења</w:t>
      </w:r>
      <w:proofErr w:type="spellEnd"/>
      <w:proofErr w:type="gramEnd"/>
      <w:r w:rsidRPr="00AC5506">
        <w:rPr>
          <w:rFonts w:ascii="Times New Roman" w:hAnsi="Times New Roman"/>
          <w:i/>
          <w:sz w:val="20"/>
          <w:szCs w:val="20"/>
        </w:rPr>
        <w:t xml:space="preserve"> и </w:t>
      </w:r>
      <w:proofErr w:type="spellStart"/>
      <w:r w:rsidRPr="00AC5506">
        <w:rPr>
          <w:rFonts w:ascii="Times New Roman" w:hAnsi="Times New Roman"/>
          <w:i/>
          <w:sz w:val="20"/>
          <w:szCs w:val="20"/>
        </w:rPr>
        <w:t>погађања</w:t>
      </w:r>
      <w:proofErr w:type="spellEnd"/>
      <w:r w:rsidRPr="00AC5506">
        <w:rPr>
          <w:rFonts w:ascii="Times New Roman" w:hAnsi="Times New Roman"/>
          <w:i/>
          <w:sz w:val="20"/>
          <w:szCs w:val="20"/>
        </w:rPr>
        <w:t xml:space="preserve"> </w:t>
      </w:r>
      <w:proofErr w:type="spellStart"/>
      <w:r w:rsidRPr="00AC5506">
        <w:rPr>
          <w:rFonts w:ascii="Times New Roman" w:hAnsi="Times New Roman"/>
          <w:i/>
          <w:sz w:val="20"/>
          <w:szCs w:val="20"/>
        </w:rPr>
        <w:t>мете</w:t>
      </w:r>
      <w:proofErr w:type="spellEnd"/>
    </w:p>
    <w:p w14:paraId="4A7451FB" w14:textId="77777777" w:rsidR="00BB263A" w:rsidRPr="00AC5506" w:rsidRDefault="00BB263A" w:rsidP="00551438">
      <w:pPr>
        <w:rPr>
          <w:sz w:val="20"/>
          <w:szCs w:val="20"/>
        </w:rPr>
      </w:pPr>
      <w:r w:rsidRPr="00AC5506">
        <w:rPr>
          <w:sz w:val="20"/>
          <w:szCs w:val="20"/>
        </w:rPr>
        <w:t xml:space="preserve">УЧЕСНИЦИ: </w:t>
      </w:r>
      <w:proofErr w:type="spellStart"/>
      <w:r w:rsidRPr="00AC5506">
        <w:rPr>
          <w:sz w:val="20"/>
          <w:szCs w:val="20"/>
        </w:rPr>
        <w:t>Виши</w:t>
      </w:r>
      <w:proofErr w:type="spellEnd"/>
      <w:r w:rsidRPr="00AC5506">
        <w:rPr>
          <w:sz w:val="20"/>
          <w:szCs w:val="20"/>
        </w:rPr>
        <w:t xml:space="preserve"> </w:t>
      </w:r>
      <w:proofErr w:type="spellStart"/>
      <w:r w:rsidRPr="00AC5506">
        <w:rPr>
          <w:sz w:val="20"/>
          <w:szCs w:val="20"/>
        </w:rPr>
        <w:t>разреди</w:t>
      </w:r>
      <w:proofErr w:type="spellEnd"/>
    </w:p>
    <w:p w14:paraId="6B79F2A2" w14:textId="77777777" w:rsidR="00BB263A" w:rsidRPr="00AC5506" w:rsidRDefault="00BB263A" w:rsidP="00551438">
      <w:pPr>
        <w:rPr>
          <w:sz w:val="20"/>
          <w:szCs w:val="20"/>
        </w:rPr>
      </w:pPr>
      <w:r w:rsidRPr="00AC5506">
        <w:rPr>
          <w:sz w:val="20"/>
          <w:szCs w:val="20"/>
        </w:rPr>
        <w:t>ОЧЕКИВАНИ РЕЗУЛТАТИ / ИСХОДИ:</w:t>
      </w:r>
    </w:p>
    <w:p w14:paraId="405E12A2" w14:textId="77777777" w:rsidR="00BB263A" w:rsidRPr="00AC5506" w:rsidRDefault="00BB263A" w:rsidP="005D7938">
      <w:pPr>
        <w:pStyle w:val="ListParagraph"/>
        <w:numPr>
          <w:ilvl w:val="0"/>
          <w:numId w:val="90"/>
        </w:numPr>
        <w:rPr>
          <w:rFonts w:ascii="Times New Roman" w:hAnsi="Times New Roman"/>
          <w:sz w:val="20"/>
          <w:szCs w:val="20"/>
        </w:rPr>
      </w:pPr>
      <w:proofErr w:type="spellStart"/>
      <w:r w:rsidRPr="00AC5506">
        <w:rPr>
          <w:rFonts w:ascii="Times New Roman" w:hAnsi="Times New Roman"/>
          <w:sz w:val="20"/>
          <w:szCs w:val="20"/>
        </w:rPr>
        <w:t>Развој</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усавршавање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моторичких</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способности</w:t>
      </w:r>
      <w:proofErr w:type="spellEnd"/>
    </w:p>
    <w:p w14:paraId="73FDAC56" w14:textId="77777777" w:rsidR="00BB263A" w:rsidRPr="00AC5506" w:rsidRDefault="00BB263A" w:rsidP="005D7938">
      <w:pPr>
        <w:pStyle w:val="ListParagraph"/>
        <w:numPr>
          <w:ilvl w:val="0"/>
          <w:numId w:val="90"/>
        </w:numPr>
        <w:rPr>
          <w:rFonts w:ascii="Times New Roman" w:hAnsi="Times New Roman"/>
          <w:sz w:val="20"/>
          <w:szCs w:val="20"/>
        </w:rPr>
      </w:pPr>
      <w:proofErr w:type="spellStart"/>
      <w:r w:rsidRPr="00AC5506">
        <w:rPr>
          <w:rFonts w:ascii="Times New Roman" w:hAnsi="Times New Roman"/>
          <w:sz w:val="20"/>
          <w:szCs w:val="20"/>
        </w:rPr>
        <w:t>Задовољавање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социјалних</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потреба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за</w:t>
      </w:r>
      <w:proofErr w:type="spellEnd"/>
      <w:r w:rsidRPr="00AC5506">
        <w:rPr>
          <w:rFonts w:ascii="Times New Roman" w:hAnsi="Times New Roman"/>
          <w:sz w:val="20"/>
          <w:szCs w:val="20"/>
        </w:rPr>
        <w:t xml:space="preserve"> </w:t>
      </w:r>
      <w:proofErr w:type="spellStart"/>
      <w:proofErr w:type="gramStart"/>
      <w:r w:rsidRPr="00AC5506">
        <w:rPr>
          <w:rFonts w:ascii="Times New Roman" w:hAnsi="Times New Roman"/>
          <w:sz w:val="20"/>
          <w:szCs w:val="20"/>
        </w:rPr>
        <w:t>потврђивањем,групним</w:t>
      </w:r>
      <w:proofErr w:type="spellEnd"/>
      <w:proofErr w:type="gramEnd"/>
      <w:r w:rsidRPr="00AC5506">
        <w:rPr>
          <w:rFonts w:ascii="Times New Roman" w:hAnsi="Times New Roman"/>
          <w:sz w:val="20"/>
          <w:szCs w:val="20"/>
        </w:rPr>
        <w:t xml:space="preserve"> </w:t>
      </w:r>
      <w:proofErr w:type="spellStart"/>
      <w:r w:rsidRPr="00AC5506">
        <w:rPr>
          <w:rFonts w:ascii="Times New Roman" w:hAnsi="Times New Roman"/>
          <w:sz w:val="20"/>
          <w:szCs w:val="20"/>
        </w:rPr>
        <w:t>поистовећивањем</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сл</w:t>
      </w:r>
      <w:proofErr w:type="spellEnd"/>
      <w:r w:rsidRPr="00AC5506">
        <w:rPr>
          <w:rFonts w:ascii="Times New Roman" w:hAnsi="Times New Roman"/>
          <w:sz w:val="20"/>
          <w:szCs w:val="20"/>
        </w:rPr>
        <w:t>.</w:t>
      </w:r>
    </w:p>
    <w:p w14:paraId="65C95720" w14:textId="77777777" w:rsidR="00BB263A" w:rsidRPr="00AC5506" w:rsidRDefault="00BB263A" w:rsidP="005D7938">
      <w:pPr>
        <w:pStyle w:val="ListParagraph"/>
        <w:numPr>
          <w:ilvl w:val="0"/>
          <w:numId w:val="90"/>
        </w:numPr>
        <w:rPr>
          <w:rFonts w:ascii="Times New Roman" w:hAnsi="Times New Roman"/>
          <w:sz w:val="20"/>
          <w:szCs w:val="20"/>
        </w:rPr>
      </w:pPr>
      <w:proofErr w:type="spellStart"/>
      <w:r w:rsidRPr="00AC5506">
        <w:rPr>
          <w:rFonts w:ascii="Times New Roman" w:hAnsi="Times New Roman"/>
          <w:sz w:val="20"/>
          <w:szCs w:val="20"/>
        </w:rPr>
        <w:t>Стицање</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развијање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свести</w:t>
      </w:r>
      <w:proofErr w:type="spellEnd"/>
      <w:r w:rsidRPr="00AC5506">
        <w:rPr>
          <w:rFonts w:ascii="Times New Roman" w:hAnsi="Times New Roman"/>
          <w:sz w:val="20"/>
          <w:szCs w:val="20"/>
        </w:rPr>
        <w:t xml:space="preserve"> о </w:t>
      </w:r>
      <w:proofErr w:type="spellStart"/>
      <w:r w:rsidRPr="00AC5506">
        <w:rPr>
          <w:rFonts w:ascii="Times New Roman" w:hAnsi="Times New Roman"/>
          <w:sz w:val="20"/>
          <w:szCs w:val="20"/>
        </w:rPr>
        <w:t>потреби</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свакодневног</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кретања-вежбања</w:t>
      </w:r>
      <w:proofErr w:type="spellEnd"/>
      <w:r w:rsidRPr="00AC5506">
        <w:rPr>
          <w:rFonts w:ascii="Times New Roman" w:hAnsi="Times New Roman"/>
          <w:sz w:val="20"/>
          <w:szCs w:val="20"/>
        </w:rPr>
        <w:t xml:space="preserve"> у </w:t>
      </w:r>
      <w:proofErr w:type="spellStart"/>
      <w:r w:rsidRPr="00AC5506">
        <w:rPr>
          <w:rFonts w:ascii="Times New Roman" w:hAnsi="Times New Roman"/>
          <w:sz w:val="20"/>
          <w:szCs w:val="20"/>
        </w:rPr>
        <w:t>циљу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очувања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здравља</w:t>
      </w:r>
      <w:proofErr w:type="spellEnd"/>
    </w:p>
    <w:p w14:paraId="78205870" w14:textId="77777777" w:rsidR="00BB263A" w:rsidRPr="00AC5506" w:rsidRDefault="00BB263A" w:rsidP="005D7938">
      <w:pPr>
        <w:pStyle w:val="ListParagraph"/>
        <w:numPr>
          <w:ilvl w:val="0"/>
          <w:numId w:val="90"/>
        </w:numPr>
        <w:rPr>
          <w:rFonts w:ascii="Times New Roman" w:hAnsi="Times New Roman"/>
          <w:sz w:val="20"/>
          <w:szCs w:val="20"/>
        </w:rPr>
      </w:pPr>
      <w:proofErr w:type="spellStart"/>
      <w:r w:rsidRPr="00AC5506">
        <w:rPr>
          <w:rFonts w:ascii="Times New Roman" w:hAnsi="Times New Roman"/>
          <w:sz w:val="20"/>
          <w:szCs w:val="20"/>
        </w:rPr>
        <w:t>Формирање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морално-вољних</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квалитета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личности</w:t>
      </w:r>
      <w:proofErr w:type="spellEnd"/>
      <w:r w:rsidRPr="00AC5506">
        <w:rPr>
          <w:rFonts w:ascii="Times New Roman" w:hAnsi="Times New Roman"/>
          <w:sz w:val="20"/>
          <w:szCs w:val="20"/>
        </w:rPr>
        <w:t>.</w:t>
      </w:r>
    </w:p>
    <w:p w14:paraId="0BEDBD86" w14:textId="77777777" w:rsidR="00BB263A" w:rsidRPr="00AC5506" w:rsidRDefault="00BB263A" w:rsidP="00551438">
      <w:pPr>
        <w:rPr>
          <w:sz w:val="20"/>
          <w:szCs w:val="20"/>
        </w:rPr>
      </w:pPr>
    </w:p>
    <w:p w14:paraId="3A8C6278" w14:textId="77777777" w:rsidR="005B5184" w:rsidRPr="00AC5506" w:rsidRDefault="005B5184" w:rsidP="00551438">
      <w:pPr>
        <w:rPr>
          <w:sz w:val="20"/>
          <w:szCs w:val="20"/>
        </w:rPr>
      </w:pPr>
    </w:p>
    <w:p w14:paraId="36AA768D" w14:textId="77777777" w:rsidR="005B5184" w:rsidRPr="00AC5506" w:rsidRDefault="005B5184" w:rsidP="00551438">
      <w:pPr>
        <w:rPr>
          <w:b/>
          <w:sz w:val="20"/>
          <w:szCs w:val="20"/>
          <w:lang w:val="sr-Cyrl-CS"/>
        </w:rPr>
      </w:pPr>
      <w:r w:rsidRPr="00AC5506">
        <w:rPr>
          <w:b/>
          <w:sz w:val="20"/>
          <w:szCs w:val="20"/>
          <w:lang w:val="sr-Cyrl-CS"/>
        </w:rPr>
        <w:t>Летовање</w:t>
      </w:r>
      <w:r w:rsidRPr="00AC5506">
        <w:rPr>
          <w:b/>
          <w:sz w:val="20"/>
          <w:szCs w:val="20"/>
        </w:rPr>
        <w:t xml:space="preserve">и </w:t>
      </w:r>
      <w:proofErr w:type="spellStart"/>
      <w:r w:rsidRPr="00AC5506">
        <w:rPr>
          <w:b/>
          <w:sz w:val="20"/>
          <w:szCs w:val="20"/>
        </w:rPr>
        <w:t>зимовање</w:t>
      </w:r>
      <w:proofErr w:type="spellEnd"/>
      <w:r w:rsidRPr="00AC5506">
        <w:rPr>
          <w:b/>
          <w:sz w:val="20"/>
          <w:szCs w:val="20"/>
          <w:lang w:val="sr-Cyrl-CS"/>
        </w:rPr>
        <w:t xml:space="preserve">  ученика</w:t>
      </w:r>
    </w:p>
    <w:p w14:paraId="4492DAB6" w14:textId="77777777" w:rsidR="005B5184" w:rsidRPr="00AC5506" w:rsidRDefault="005B5184" w:rsidP="00551438">
      <w:pPr>
        <w:rPr>
          <w:sz w:val="20"/>
          <w:szCs w:val="20"/>
          <w:lang w:val="sr-Cyrl-CS"/>
        </w:rPr>
      </w:pPr>
    </w:p>
    <w:p w14:paraId="6D5F76E0" w14:textId="253341A4" w:rsidR="005B5184" w:rsidRPr="00AC5506" w:rsidRDefault="005B5184" w:rsidP="00551438">
      <w:pPr>
        <w:rPr>
          <w:sz w:val="20"/>
          <w:szCs w:val="20"/>
          <w:lang w:val="sr-Cyrl-CS"/>
        </w:rPr>
      </w:pPr>
      <w:r w:rsidRPr="00AC5506">
        <w:rPr>
          <w:sz w:val="20"/>
          <w:szCs w:val="20"/>
          <w:lang w:val="sr-Cyrl-CS"/>
        </w:rPr>
        <w:t>Од ове школске године,школа планира да уведе летовање и зимовање ученика старијих разреда,које ће се спровести у организацији и реализацији  наставника физичког а уз сагласност родитеља.</w:t>
      </w:r>
    </w:p>
    <w:p w14:paraId="479FBE35" w14:textId="77777777" w:rsidR="005B5184" w:rsidRPr="00AC5506" w:rsidRDefault="005B5184" w:rsidP="00B71932">
      <w:pPr>
        <w:numPr>
          <w:ilvl w:val="0"/>
          <w:numId w:val="95"/>
        </w:numPr>
        <w:spacing w:line="276" w:lineRule="auto"/>
        <w:rPr>
          <w:b/>
          <w:sz w:val="20"/>
          <w:szCs w:val="20"/>
          <w:lang w:val="sr-Cyrl-CS"/>
        </w:rPr>
      </w:pPr>
      <w:r w:rsidRPr="00AC5506">
        <w:rPr>
          <w:b/>
          <w:sz w:val="20"/>
          <w:szCs w:val="20"/>
          <w:lang w:val="sr-Cyrl-CS"/>
        </w:rPr>
        <w:t>Летовање ученика</w:t>
      </w:r>
    </w:p>
    <w:p w14:paraId="5650C807" w14:textId="79CC7FC8" w:rsidR="005B5184" w:rsidRDefault="005B5184" w:rsidP="00B71932">
      <w:pPr>
        <w:numPr>
          <w:ilvl w:val="0"/>
          <w:numId w:val="95"/>
        </w:numPr>
        <w:spacing w:line="276" w:lineRule="auto"/>
        <w:rPr>
          <w:b/>
          <w:sz w:val="20"/>
          <w:szCs w:val="20"/>
          <w:lang w:val="sr-Cyrl-CS"/>
        </w:rPr>
      </w:pPr>
      <w:r w:rsidRPr="00AC5506">
        <w:rPr>
          <w:b/>
          <w:sz w:val="20"/>
          <w:szCs w:val="20"/>
          <w:lang w:val="sr-Cyrl-CS"/>
        </w:rPr>
        <w:t>Зимовање ученика</w:t>
      </w:r>
    </w:p>
    <w:p w14:paraId="354F230D" w14:textId="77777777" w:rsidR="00B71932" w:rsidRPr="00AC5506" w:rsidRDefault="00B71932" w:rsidP="00B71932">
      <w:pPr>
        <w:spacing w:line="276" w:lineRule="auto"/>
        <w:ind w:left="720"/>
        <w:rPr>
          <w:b/>
          <w:sz w:val="20"/>
          <w:szCs w:val="20"/>
          <w:lang w:val="sr-Cyrl-CS"/>
        </w:rPr>
      </w:pPr>
    </w:p>
    <w:p w14:paraId="74169E0A" w14:textId="77777777" w:rsidR="005B5184" w:rsidRPr="00AC5506" w:rsidRDefault="005B5184" w:rsidP="00551438">
      <w:pPr>
        <w:rPr>
          <w:b/>
          <w:sz w:val="20"/>
          <w:szCs w:val="20"/>
          <w:lang w:val="sr-Cyrl-CS"/>
        </w:rPr>
      </w:pPr>
      <w:r w:rsidRPr="00AC5506">
        <w:rPr>
          <w:b/>
          <w:sz w:val="20"/>
          <w:szCs w:val="20"/>
          <w:lang w:val="sr-Cyrl-CS"/>
        </w:rPr>
        <w:t>Реализација:</w:t>
      </w:r>
    </w:p>
    <w:p w14:paraId="4F43250B" w14:textId="4C64563C" w:rsidR="005B5184" w:rsidRPr="00AC5506" w:rsidRDefault="005B5184" w:rsidP="00551438">
      <w:pPr>
        <w:rPr>
          <w:b/>
          <w:sz w:val="20"/>
          <w:szCs w:val="20"/>
          <w:lang w:val="sr-Cyrl-CS"/>
        </w:rPr>
      </w:pPr>
      <w:r w:rsidRPr="00AC5506">
        <w:rPr>
          <w:b/>
          <w:sz w:val="20"/>
          <w:szCs w:val="20"/>
          <w:lang w:val="sr-Cyrl-CS"/>
        </w:rPr>
        <w:t>1.</w:t>
      </w:r>
      <w:r w:rsidR="00B71932">
        <w:rPr>
          <w:b/>
          <w:sz w:val="20"/>
          <w:szCs w:val="20"/>
          <w:lang w:val="sr-Cyrl-CS"/>
        </w:rPr>
        <w:t xml:space="preserve"> </w:t>
      </w:r>
      <w:r w:rsidRPr="00AC5506">
        <w:rPr>
          <w:b/>
          <w:sz w:val="20"/>
          <w:szCs w:val="20"/>
          <w:lang w:val="sr-Cyrl-CS"/>
        </w:rPr>
        <w:t>Дестинациј</w:t>
      </w:r>
      <w:r w:rsidRPr="00AC5506">
        <w:rPr>
          <w:b/>
          <w:sz w:val="20"/>
          <w:szCs w:val="20"/>
        </w:rPr>
        <w:t>e</w:t>
      </w:r>
      <w:r w:rsidRPr="00AC5506">
        <w:rPr>
          <w:b/>
          <w:sz w:val="20"/>
          <w:szCs w:val="20"/>
          <w:lang w:val="sr-Cyrl-CS"/>
        </w:rPr>
        <w:t xml:space="preserve"> летњег „Супер кампа“:</w:t>
      </w:r>
    </w:p>
    <w:p w14:paraId="5DF0EDC3" w14:textId="77777777" w:rsidR="005B5184" w:rsidRPr="00AC5506" w:rsidRDefault="005B5184" w:rsidP="00B71932">
      <w:pPr>
        <w:numPr>
          <w:ilvl w:val="0"/>
          <w:numId w:val="96"/>
        </w:numPr>
        <w:spacing w:line="276" w:lineRule="auto"/>
        <w:rPr>
          <w:sz w:val="20"/>
          <w:szCs w:val="20"/>
          <w:lang w:val="sr-Cyrl-CS"/>
        </w:rPr>
      </w:pPr>
      <w:r w:rsidRPr="00AC5506">
        <w:rPr>
          <w:sz w:val="20"/>
          <w:szCs w:val="20"/>
          <w:lang w:val="sr-Cyrl-CS"/>
        </w:rPr>
        <w:t>Тара – дечје одмаралиште „Митровац“</w:t>
      </w:r>
    </w:p>
    <w:p w14:paraId="7EDE38B6" w14:textId="77777777" w:rsidR="005B5184" w:rsidRPr="00AC5506" w:rsidRDefault="005B5184" w:rsidP="00B71932">
      <w:pPr>
        <w:numPr>
          <w:ilvl w:val="0"/>
          <w:numId w:val="96"/>
        </w:numPr>
        <w:spacing w:line="276" w:lineRule="auto"/>
        <w:rPr>
          <w:sz w:val="20"/>
          <w:szCs w:val="20"/>
          <w:lang w:val="sr-Cyrl-CS"/>
        </w:rPr>
      </w:pPr>
      <w:r w:rsidRPr="00AC5506">
        <w:rPr>
          <w:sz w:val="20"/>
          <w:szCs w:val="20"/>
          <w:lang w:val="sr-Cyrl-CS"/>
        </w:rPr>
        <w:t>Дивчибаре –  дечје одмаралиште „Стеван Филиповић“</w:t>
      </w:r>
    </w:p>
    <w:p w14:paraId="2E32AD62" w14:textId="77777777" w:rsidR="005B5184" w:rsidRPr="00AC5506" w:rsidRDefault="005B5184" w:rsidP="00B71932">
      <w:pPr>
        <w:numPr>
          <w:ilvl w:val="0"/>
          <w:numId w:val="96"/>
        </w:numPr>
        <w:spacing w:line="276" w:lineRule="auto"/>
        <w:rPr>
          <w:sz w:val="20"/>
          <w:szCs w:val="20"/>
          <w:lang w:val="sr-Cyrl-CS"/>
        </w:rPr>
      </w:pPr>
      <w:r w:rsidRPr="00AC5506">
        <w:rPr>
          <w:sz w:val="20"/>
          <w:szCs w:val="20"/>
          <w:lang w:val="sr-Cyrl-CS"/>
        </w:rPr>
        <w:t>Златар – хотел „Панорама“</w:t>
      </w:r>
    </w:p>
    <w:p w14:paraId="69324777" w14:textId="77777777" w:rsidR="005B5184" w:rsidRPr="00AC5506" w:rsidRDefault="005B5184" w:rsidP="00B71932">
      <w:pPr>
        <w:numPr>
          <w:ilvl w:val="0"/>
          <w:numId w:val="96"/>
        </w:numPr>
        <w:spacing w:line="276" w:lineRule="auto"/>
        <w:rPr>
          <w:sz w:val="20"/>
          <w:szCs w:val="20"/>
          <w:lang w:val="sr-Cyrl-CS"/>
        </w:rPr>
      </w:pPr>
      <w:r w:rsidRPr="00AC5506">
        <w:rPr>
          <w:sz w:val="20"/>
          <w:szCs w:val="20"/>
          <w:lang w:val="sr-Cyrl-CS"/>
        </w:rPr>
        <w:t>Букуља  – дечје одмаралиште „Букуља“</w:t>
      </w:r>
    </w:p>
    <w:p w14:paraId="48EC8948" w14:textId="77777777" w:rsidR="005B5184" w:rsidRPr="00AC5506" w:rsidRDefault="005B5184" w:rsidP="00551438">
      <w:pPr>
        <w:rPr>
          <w:sz w:val="20"/>
          <w:szCs w:val="20"/>
          <w:lang w:val="sr-Cyrl-CS"/>
        </w:rPr>
      </w:pPr>
      <w:r w:rsidRPr="00AC5506">
        <w:rPr>
          <w:b/>
          <w:sz w:val="20"/>
          <w:szCs w:val="20"/>
          <w:lang w:val="sr-Cyrl-CS"/>
        </w:rPr>
        <w:t>Временски период</w:t>
      </w:r>
      <w:r w:rsidRPr="00AC5506">
        <w:rPr>
          <w:sz w:val="20"/>
          <w:szCs w:val="20"/>
          <w:lang w:val="sr-Cyrl-CS"/>
        </w:rPr>
        <w:t>:</w:t>
      </w:r>
    </w:p>
    <w:p w14:paraId="355B5BF5" w14:textId="77777777" w:rsidR="005B5184" w:rsidRPr="00AC5506" w:rsidRDefault="005B5184" w:rsidP="005D7938">
      <w:pPr>
        <w:numPr>
          <w:ilvl w:val="0"/>
          <w:numId w:val="96"/>
        </w:numPr>
        <w:spacing w:after="200" w:line="276" w:lineRule="auto"/>
        <w:rPr>
          <w:sz w:val="20"/>
          <w:szCs w:val="20"/>
          <w:lang w:val="sr-Cyrl-CS"/>
        </w:rPr>
      </w:pPr>
      <w:r w:rsidRPr="00AC5506">
        <w:rPr>
          <w:sz w:val="20"/>
          <w:szCs w:val="20"/>
          <w:lang w:val="sr-Cyrl-CS"/>
        </w:rPr>
        <w:t>Јул (август) 20</w:t>
      </w:r>
      <w:r w:rsidR="007F2ED2" w:rsidRPr="00AC5506">
        <w:rPr>
          <w:sz w:val="20"/>
          <w:szCs w:val="20"/>
          <w:lang w:val="sr-Cyrl-CS"/>
        </w:rPr>
        <w:t>21</w:t>
      </w:r>
      <w:r w:rsidRPr="00AC5506">
        <w:rPr>
          <w:sz w:val="20"/>
          <w:szCs w:val="20"/>
          <w:lang w:val="sr-Cyrl-CS"/>
        </w:rPr>
        <w:t>.год.</w:t>
      </w:r>
    </w:p>
    <w:p w14:paraId="0CE3A6D1" w14:textId="77777777" w:rsidR="005B5184" w:rsidRPr="00AC5506" w:rsidRDefault="005B5184" w:rsidP="00551438">
      <w:pPr>
        <w:rPr>
          <w:b/>
          <w:sz w:val="20"/>
          <w:szCs w:val="20"/>
          <w:lang w:val="sr-Cyrl-CS"/>
        </w:rPr>
      </w:pPr>
      <w:r w:rsidRPr="00AC5506">
        <w:rPr>
          <w:b/>
          <w:sz w:val="20"/>
          <w:szCs w:val="20"/>
          <w:lang w:val="sr-Cyrl-CS"/>
        </w:rPr>
        <w:t>Циљ:</w:t>
      </w:r>
    </w:p>
    <w:p w14:paraId="1483471E" w14:textId="77777777" w:rsidR="005B5184" w:rsidRPr="00AC5506" w:rsidRDefault="005B5184" w:rsidP="005D7938">
      <w:pPr>
        <w:numPr>
          <w:ilvl w:val="0"/>
          <w:numId w:val="97"/>
        </w:numPr>
        <w:spacing w:after="200" w:line="276" w:lineRule="auto"/>
        <w:rPr>
          <w:sz w:val="20"/>
          <w:szCs w:val="20"/>
          <w:lang w:val="sr-Cyrl-CS"/>
        </w:rPr>
      </w:pPr>
      <w:r w:rsidRPr="00AC5506">
        <w:rPr>
          <w:sz w:val="20"/>
          <w:szCs w:val="20"/>
          <w:lang w:val="sr-Cyrl-CS"/>
        </w:rPr>
        <w:t>развој и практиковање здравих животних стилова,свести о важности сопственог здравља и безбедности,као и потребе неговања и развоја физичких способности.</w:t>
      </w:r>
    </w:p>
    <w:p w14:paraId="0B4BFD4E" w14:textId="77777777" w:rsidR="005B5184" w:rsidRPr="00AC5506" w:rsidRDefault="005B5184" w:rsidP="00551438">
      <w:pPr>
        <w:rPr>
          <w:b/>
          <w:sz w:val="20"/>
          <w:szCs w:val="20"/>
          <w:lang w:val="sr-Cyrl-CS"/>
        </w:rPr>
      </w:pPr>
      <w:r w:rsidRPr="00AC5506">
        <w:rPr>
          <w:b/>
          <w:sz w:val="20"/>
          <w:szCs w:val="20"/>
          <w:lang w:val="sr-Cyrl-CS"/>
        </w:rPr>
        <w:t>Задаци:</w:t>
      </w:r>
    </w:p>
    <w:p w14:paraId="7D413DAC" w14:textId="77777777" w:rsidR="005B5184" w:rsidRPr="00AC5506" w:rsidRDefault="005B5184" w:rsidP="005D7938">
      <w:pPr>
        <w:numPr>
          <w:ilvl w:val="0"/>
          <w:numId w:val="98"/>
        </w:numPr>
        <w:rPr>
          <w:sz w:val="20"/>
          <w:szCs w:val="20"/>
          <w:lang w:val="sr-Cyrl-CS"/>
        </w:rPr>
      </w:pPr>
      <w:r w:rsidRPr="00AC5506">
        <w:rPr>
          <w:sz w:val="20"/>
          <w:szCs w:val="20"/>
          <w:lang w:val="sr-Cyrl-CS"/>
        </w:rPr>
        <w:t>Упознавање са факторима за здравље, као што су физичка активност прилагођена ученицима  и боравак на планинском ваздуху</w:t>
      </w:r>
    </w:p>
    <w:p w14:paraId="4AE7F35C" w14:textId="77777777" w:rsidR="005B5184" w:rsidRPr="00AC5506" w:rsidRDefault="005B5184" w:rsidP="005D7938">
      <w:pPr>
        <w:numPr>
          <w:ilvl w:val="0"/>
          <w:numId w:val="98"/>
        </w:numPr>
        <w:rPr>
          <w:sz w:val="20"/>
          <w:szCs w:val="20"/>
          <w:lang w:val="sr-Cyrl-CS"/>
        </w:rPr>
      </w:pPr>
      <w:r w:rsidRPr="00AC5506">
        <w:rPr>
          <w:sz w:val="20"/>
          <w:szCs w:val="20"/>
          <w:lang w:val="sr-Cyrl-CS"/>
        </w:rPr>
        <w:t>Социјализација ученика у амбијенту одвојености од родитеља</w:t>
      </w:r>
    </w:p>
    <w:p w14:paraId="3F6FDE46" w14:textId="77777777" w:rsidR="005B5184" w:rsidRPr="00AC5506" w:rsidRDefault="005B5184" w:rsidP="005D7938">
      <w:pPr>
        <w:numPr>
          <w:ilvl w:val="0"/>
          <w:numId w:val="98"/>
        </w:numPr>
        <w:rPr>
          <w:sz w:val="20"/>
          <w:szCs w:val="20"/>
          <w:lang w:val="sr-Cyrl-CS"/>
        </w:rPr>
      </w:pPr>
      <w:r w:rsidRPr="00AC5506">
        <w:rPr>
          <w:sz w:val="20"/>
          <w:szCs w:val="20"/>
          <w:lang w:val="sr-Cyrl-CS"/>
        </w:rPr>
        <w:t>Упознавање колективног живота и понашање у њему</w:t>
      </w:r>
    </w:p>
    <w:p w14:paraId="41AEF2B4" w14:textId="77777777" w:rsidR="005B5184" w:rsidRPr="00AC5506" w:rsidRDefault="005B5184" w:rsidP="005D7938">
      <w:pPr>
        <w:numPr>
          <w:ilvl w:val="0"/>
          <w:numId w:val="98"/>
        </w:numPr>
        <w:rPr>
          <w:sz w:val="20"/>
          <w:szCs w:val="20"/>
          <w:lang w:val="sr-Cyrl-CS"/>
        </w:rPr>
      </w:pPr>
      <w:r w:rsidRPr="00AC5506">
        <w:rPr>
          <w:sz w:val="20"/>
          <w:szCs w:val="20"/>
          <w:lang w:val="sr-Cyrl-CS"/>
        </w:rPr>
        <w:t>Развијање другарских односа и тимског духа</w:t>
      </w:r>
    </w:p>
    <w:p w14:paraId="6FA1C3F8" w14:textId="77777777" w:rsidR="005B5184" w:rsidRPr="00AC5506" w:rsidRDefault="005B5184" w:rsidP="005D7938">
      <w:pPr>
        <w:numPr>
          <w:ilvl w:val="0"/>
          <w:numId w:val="98"/>
        </w:numPr>
        <w:rPr>
          <w:sz w:val="20"/>
          <w:szCs w:val="20"/>
          <w:lang w:val="sr-Cyrl-CS"/>
        </w:rPr>
      </w:pPr>
      <w:r w:rsidRPr="00AC5506">
        <w:rPr>
          <w:sz w:val="20"/>
          <w:szCs w:val="20"/>
          <w:lang w:val="sr-Cyrl-CS"/>
        </w:rPr>
        <w:t>Развијање потребе код ученика за културно провођење слободног времена</w:t>
      </w:r>
    </w:p>
    <w:p w14:paraId="2BE80678" w14:textId="77777777" w:rsidR="005B5184" w:rsidRPr="00AC5506" w:rsidRDefault="005B5184" w:rsidP="005D7938">
      <w:pPr>
        <w:numPr>
          <w:ilvl w:val="0"/>
          <w:numId w:val="98"/>
        </w:numPr>
        <w:rPr>
          <w:sz w:val="20"/>
          <w:szCs w:val="20"/>
          <w:lang w:val="sr-Cyrl-CS"/>
        </w:rPr>
      </w:pPr>
      <w:r w:rsidRPr="00AC5506">
        <w:rPr>
          <w:sz w:val="20"/>
          <w:szCs w:val="20"/>
          <w:lang w:val="sr-Cyrl-CS"/>
        </w:rPr>
        <w:t>Оспособљавање и навикавање ученика да самостално и под вођством учитеља,тренера,аниматора,рекреатора стичу нова и проширују стечена знања путем непосредног посматрања и доживљавања</w:t>
      </w:r>
    </w:p>
    <w:p w14:paraId="7F4CE95B" w14:textId="77777777" w:rsidR="005B5184" w:rsidRPr="00AC5506" w:rsidRDefault="005B5184" w:rsidP="005D7938">
      <w:pPr>
        <w:numPr>
          <w:ilvl w:val="0"/>
          <w:numId w:val="98"/>
        </w:numPr>
        <w:rPr>
          <w:sz w:val="20"/>
          <w:szCs w:val="20"/>
          <w:lang w:val="sr-Cyrl-CS"/>
        </w:rPr>
      </w:pPr>
      <w:r w:rsidRPr="00AC5506">
        <w:rPr>
          <w:sz w:val="20"/>
          <w:szCs w:val="20"/>
          <w:lang w:val="sr-Cyrl-CS"/>
        </w:rPr>
        <w:t>Јачање здравља и повољно утицање на психофизизички развој ученика</w:t>
      </w:r>
    </w:p>
    <w:p w14:paraId="44A13800" w14:textId="77777777" w:rsidR="005B5184" w:rsidRPr="00AC5506" w:rsidRDefault="005B5184" w:rsidP="005D7938">
      <w:pPr>
        <w:numPr>
          <w:ilvl w:val="0"/>
          <w:numId w:val="98"/>
        </w:numPr>
        <w:rPr>
          <w:sz w:val="20"/>
          <w:szCs w:val="20"/>
          <w:lang w:val="sr-Cyrl-CS"/>
        </w:rPr>
      </w:pPr>
      <w:r w:rsidRPr="00AC5506">
        <w:rPr>
          <w:sz w:val="20"/>
          <w:szCs w:val="20"/>
          <w:lang w:val="sr-Cyrl-CS"/>
        </w:rPr>
        <w:t>Упознавање културно-историјских карактеристика краја</w:t>
      </w:r>
    </w:p>
    <w:p w14:paraId="77EE4039" w14:textId="77777777" w:rsidR="005B5184" w:rsidRPr="00AC5506" w:rsidRDefault="005B5184" w:rsidP="005D7938">
      <w:pPr>
        <w:numPr>
          <w:ilvl w:val="0"/>
          <w:numId w:val="98"/>
        </w:numPr>
        <w:rPr>
          <w:sz w:val="20"/>
          <w:szCs w:val="20"/>
          <w:lang w:val="sr-Cyrl-CS"/>
        </w:rPr>
      </w:pPr>
      <w:r w:rsidRPr="00AC5506">
        <w:rPr>
          <w:sz w:val="20"/>
          <w:szCs w:val="20"/>
          <w:lang w:val="sr-Cyrl-CS"/>
        </w:rPr>
        <w:t>Неговање културе  понашања у свакодневном комуницирању ученика и ученика и учитеља.</w:t>
      </w:r>
    </w:p>
    <w:p w14:paraId="0A22BDF3" w14:textId="77777777" w:rsidR="005B5184" w:rsidRPr="00AC5506" w:rsidRDefault="005B5184" w:rsidP="00551438">
      <w:pPr>
        <w:rPr>
          <w:b/>
          <w:sz w:val="20"/>
          <w:szCs w:val="20"/>
          <w:lang w:val="sr-Cyrl-CS"/>
        </w:rPr>
      </w:pPr>
    </w:p>
    <w:p w14:paraId="71DDD4D6" w14:textId="77777777" w:rsidR="005B5184" w:rsidRPr="00AC5506" w:rsidRDefault="005B5184" w:rsidP="00551438">
      <w:pPr>
        <w:rPr>
          <w:b/>
          <w:sz w:val="20"/>
          <w:szCs w:val="20"/>
          <w:lang w:val="sr-Cyrl-CS"/>
        </w:rPr>
      </w:pPr>
      <w:r w:rsidRPr="00AC5506">
        <w:rPr>
          <w:b/>
          <w:sz w:val="20"/>
          <w:szCs w:val="20"/>
          <w:lang w:val="sr-Cyrl-CS"/>
        </w:rPr>
        <w:t>Садржаји Супер кампа:</w:t>
      </w:r>
    </w:p>
    <w:p w14:paraId="663B1378" w14:textId="77777777" w:rsidR="005B5184" w:rsidRPr="00AC5506" w:rsidRDefault="005B5184" w:rsidP="00B71932">
      <w:pPr>
        <w:numPr>
          <w:ilvl w:val="0"/>
          <w:numId w:val="99"/>
        </w:numPr>
        <w:spacing w:line="276" w:lineRule="auto"/>
        <w:rPr>
          <w:b/>
          <w:sz w:val="20"/>
          <w:szCs w:val="20"/>
          <w:lang w:val="sr-Cyrl-CS"/>
        </w:rPr>
      </w:pPr>
      <w:r w:rsidRPr="00AC5506">
        <w:rPr>
          <w:sz w:val="20"/>
          <w:szCs w:val="20"/>
          <w:lang w:val="sr-Cyrl-CS"/>
        </w:rPr>
        <w:t>Спорт,рекреација и авантура-игре на води,базен,</w:t>
      </w:r>
      <w:r w:rsidRPr="00AC5506">
        <w:rPr>
          <w:sz w:val="20"/>
          <w:szCs w:val="20"/>
        </w:rPr>
        <w:t>zorbing</w:t>
      </w:r>
      <w:r w:rsidRPr="00AC5506">
        <w:rPr>
          <w:sz w:val="20"/>
          <w:szCs w:val="20"/>
          <w:lang w:val="sr-Cyrl-CS"/>
        </w:rPr>
        <w:t>,</w:t>
      </w:r>
      <w:proofErr w:type="spellStart"/>
      <w:r w:rsidRPr="00AC5506">
        <w:rPr>
          <w:sz w:val="20"/>
          <w:szCs w:val="20"/>
        </w:rPr>
        <w:t>slipe</w:t>
      </w:r>
      <w:proofErr w:type="spellEnd"/>
      <w:r w:rsidRPr="00AC5506">
        <w:rPr>
          <w:sz w:val="20"/>
          <w:szCs w:val="20"/>
          <w:lang w:val="sr-Cyrl-CS"/>
        </w:rPr>
        <w:t>&amp;</w:t>
      </w:r>
      <w:r w:rsidRPr="00AC5506">
        <w:rPr>
          <w:sz w:val="20"/>
          <w:szCs w:val="20"/>
        </w:rPr>
        <w:t>slide</w:t>
      </w:r>
      <w:r w:rsidRPr="00AC5506">
        <w:rPr>
          <w:sz w:val="20"/>
          <w:szCs w:val="20"/>
          <w:lang w:val="sr-Cyrl-CS"/>
        </w:rPr>
        <w:t>,стреличарство,трамболина,мачевање,</w:t>
      </w:r>
      <w:proofErr w:type="spellStart"/>
      <w:r w:rsidRPr="00AC5506">
        <w:rPr>
          <w:sz w:val="20"/>
          <w:szCs w:val="20"/>
        </w:rPr>
        <w:t>bubblefootball</w:t>
      </w:r>
      <w:proofErr w:type="spellEnd"/>
      <w:r w:rsidRPr="00AC5506">
        <w:rPr>
          <w:sz w:val="20"/>
          <w:szCs w:val="20"/>
          <w:lang w:val="sr-Cyrl-CS"/>
        </w:rPr>
        <w:t>,</w:t>
      </w:r>
      <w:proofErr w:type="spellStart"/>
      <w:r w:rsidRPr="00AC5506">
        <w:rPr>
          <w:sz w:val="20"/>
          <w:szCs w:val="20"/>
        </w:rPr>
        <w:t>bagi</w:t>
      </w:r>
      <w:proofErr w:type="spellEnd"/>
      <w:r w:rsidRPr="00AC5506">
        <w:rPr>
          <w:sz w:val="20"/>
          <w:szCs w:val="20"/>
          <w:lang w:val="sr-Cyrl-CS"/>
        </w:rPr>
        <w:t xml:space="preserve">, </w:t>
      </w:r>
      <w:r w:rsidRPr="00AC5506">
        <w:rPr>
          <w:sz w:val="20"/>
          <w:szCs w:val="20"/>
        </w:rPr>
        <w:t>zipline</w:t>
      </w:r>
      <w:r w:rsidRPr="00AC5506">
        <w:rPr>
          <w:sz w:val="20"/>
          <w:szCs w:val="20"/>
          <w:lang w:val="sr-Cyrl-CS"/>
        </w:rPr>
        <w:t>,картинг,вештачка стена,живот у природи,фото-сафари,тенис,вечерњи програм,турнири...</w:t>
      </w:r>
    </w:p>
    <w:p w14:paraId="0366DB02" w14:textId="77777777" w:rsidR="005B5184" w:rsidRPr="00AC5506" w:rsidRDefault="005B5184" w:rsidP="00B71932">
      <w:pPr>
        <w:numPr>
          <w:ilvl w:val="0"/>
          <w:numId w:val="99"/>
        </w:numPr>
        <w:spacing w:line="276" w:lineRule="auto"/>
        <w:rPr>
          <w:b/>
          <w:sz w:val="20"/>
          <w:szCs w:val="20"/>
          <w:lang w:val="sr-Cyrl-CS"/>
        </w:rPr>
      </w:pPr>
      <w:r w:rsidRPr="00AC5506">
        <w:rPr>
          <w:sz w:val="20"/>
          <w:szCs w:val="20"/>
          <w:lang w:val="sr-Cyrl-CS"/>
        </w:rPr>
        <w:t>Едукација – научне,еколошке,уметничке радионице,плес,глума,музика...</w:t>
      </w:r>
    </w:p>
    <w:p w14:paraId="1BEC8B3C" w14:textId="77777777" w:rsidR="005B5184" w:rsidRPr="00AC5506" w:rsidRDefault="005B5184" w:rsidP="00B71932">
      <w:pPr>
        <w:numPr>
          <w:ilvl w:val="0"/>
          <w:numId w:val="99"/>
        </w:numPr>
        <w:spacing w:line="276" w:lineRule="auto"/>
        <w:rPr>
          <w:b/>
          <w:sz w:val="20"/>
          <w:szCs w:val="20"/>
          <w:lang w:val="sr-Cyrl-CS"/>
        </w:rPr>
      </w:pPr>
      <w:r w:rsidRPr="00AC5506">
        <w:rPr>
          <w:sz w:val="20"/>
          <w:szCs w:val="20"/>
          <w:lang w:val="sr-Cyrl-CS"/>
        </w:rPr>
        <w:t>Природа и здрав живот – шетње,здраве навике...</w:t>
      </w:r>
    </w:p>
    <w:p w14:paraId="5CA6366A" w14:textId="77777777" w:rsidR="005B5184" w:rsidRPr="00AC5506" w:rsidRDefault="005B5184" w:rsidP="00B71932">
      <w:pPr>
        <w:numPr>
          <w:ilvl w:val="0"/>
          <w:numId w:val="99"/>
        </w:numPr>
        <w:spacing w:line="276" w:lineRule="auto"/>
        <w:rPr>
          <w:b/>
          <w:sz w:val="20"/>
          <w:szCs w:val="20"/>
          <w:lang w:val="sr-Cyrl-CS"/>
        </w:rPr>
      </w:pPr>
      <w:r w:rsidRPr="00AC5506">
        <w:rPr>
          <w:sz w:val="20"/>
          <w:szCs w:val="20"/>
          <w:lang w:val="sr-Cyrl-CS"/>
        </w:rPr>
        <w:t>Боравак на бази пуног пансиона + ужина и превоз у организацији „Супер кампа“.</w:t>
      </w:r>
    </w:p>
    <w:p w14:paraId="6F82747F" w14:textId="77777777" w:rsidR="005B5184" w:rsidRPr="00AC5506" w:rsidRDefault="005B5184" w:rsidP="00551438">
      <w:pPr>
        <w:rPr>
          <w:b/>
          <w:sz w:val="20"/>
          <w:szCs w:val="20"/>
          <w:lang w:val="sr-Cyrl-CS"/>
        </w:rPr>
      </w:pPr>
    </w:p>
    <w:p w14:paraId="7ABC0CDE" w14:textId="77777777" w:rsidR="005B5184" w:rsidRPr="00AC5506" w:rsidRDefault="005B5184" w:rsidP="00551438">
      <w:pPr>
        <w:rPr>
          <w:b/>
          <w:sz w:val="20"/>
          <w:szCs w:val="20"/>
          <w:lang w:val="sr-Cyrl-CS"/>
        </w:rPr>
      </w:pPr>
    </w:p>
    <w:p w14:paraId="7CB5BE0C" w14:textId="6D57119F" w:rsidR="005B5184" w:rsidRPr="00AC5506" w:rsidRDefault="005B5184" w:rsidP="00551438">
      <w:pPr>
        <w:rPr>
          <w:b/>
          <w:sz w:val="20"/>
          <w:szCs w:val="20"/>
          <w:lang w:val="sr-Cyrl-CS"/>
        </w:rPr>
      </w:pPr>
      <w:r w:rsidRPr="00AC5506">
        <w:rPr>
          <w:b/>
          <w:sz w:val="20"/>
          <w:szCs w:val="20"/>
          <w:lang w:val="sr-Cyrl-CS"/>
        </w:rPr>
        <w:t>2.</w:t>
      </w:r>
      <w:r w:rsidR="00B71932">
        <w:rPr>
          <w:b/>
          <w:sz w:val="20"/>
          <w:szCs w:val="20"/>
          <w:lang w:val="sr-Cyrl-CS"/>
        </w:rPr>
        <w:t xml:space="preserve"> </w:t>
      </w:r>
      <w:r w:rsidRPr="00AC5506">
        <w:rPr>
          <w:b/>
          <w:sz w:val="20"/>
          <w:szCs w:val="20"/>
          <w:lang w:val="sr-Cyrl-CS"/>
        </w:rPr>
        <w:t>Дестинација зимовања ученика:</w:t>
      </w:r>
    </w:p>
    <w:p w14:paraId="6348C5E6" w14:textId="77777777" w:rsidR="005B5184" w:rsidRPr="00AC5506" w:rsidRDefault="005B5184" w:rsidP="005D7938">
      <w:pPr>
        <w:numPr>
          <w:ilvl w:val="0"/>
          <w:numId w:val="100"/>
        </w:numPr>
        <w:spacing w:after="200" w:line="276" w:lineRule="auto"/>
        <w:rPr>
          <w:b/>
          <w:sz w:val="20"/>
          <w:szCs w:val="20"/>
          <w:lang w:val="sr-Cyrl-CS"/>
        </w:rPr>
      </w:pPr>
      <w:r w:rsidRPr="00AC5506">
        <w:rPr>
          <w:sz w:val="20"/>
          <w:szCs w:val="20"/>
          <w:lang w:val="sr-Cyrl-CS"/>
        </w:rPr>
        <w:t>Копаоник – објекат  „Машинац“.</w:t>
      </w:r>
    </w:p>
    <w:p w14:paraId="79DCE5FD" w14:textId="77777777" w:rsidR="005B5184" w:rsidRPr="00AC5506" w:rsidRDefault="005B5184" w:rsidP="00551438">
      <w:pPr>
        <w:rPr>
          <w:b/>
          <w:sz w:val="20"/>
          <w:szCs w:val="20"/>
          <w:lang w:val="sr-Cyrl-CS"/>
        </w:rPr>
      </w:pPr>
      <w:r w:rsidRPr="00AC5506">
        <w:rPr>
          <w:b/>
          <w:sz w:val="20"/>
          <w:szCs w:val="20"/>
          <w:lang w:val="sr-Cyrl-CS"/>
        </w:rPr>
        <w:lastRenderedPageBreak/>
        <w:t>Временски период:</w:t>
      </w:r>
    </w:p>
    <w:p w14:paraId="2A700828" w14:textId="74ACCA97" w:rsidR="005B5184" w:rsidRPr="00AC5506" w:rsidRDefault="007F2ED2" w:rsidP="00B71932">
      <w:pPr>
        <w:numPr>
          <w:ilvl w:val="0"/>
          <w:numId w:val="100"/>
        </w:numPr>
        <w:spacing w:line="276" w:lineRule="auto"/>
        <w:rPr>
          <w:b/>
          <w:sz w:val="20"/>
          <w:szCs w:val="20"/>
          <w:lang w:val="sr-Cyrl-CS"/>
        </w:rPr>
      </w:pPr>
      <w:r w:rsidRPr="00AC5506">
        <w:rPr>
          <w:sz w:val="20"/>
          <w:szCs w:val="20"/>
          <w:lang w:val="sr-Cyrl-CS"/>
        </w:rPr>
        <w:t>Јануар (март) 202</w:t>
      </w:r>
      <w:r w:rsidR="0077785C" w:rsidRPr="00AC5506">
        <w:rPr>
          <w:sz w:val="20"/>
          <w:szCs w:val="20"/>
          <w:lang w:val="sr-Cyrl-CS"/>
        </w:rPr>
        <w:t>2</w:t>
      </w:r>
      <w:r w:rsidR="005B5184" w:rsidRPr="00AC5506">
        <w:rPr>
          <w:sz w:val="20"/>
          <w:szCs w:val="20"/>
          <w:lang w:val="sr-Cyrl-CS"/>
        </w:rPr>
        <w:t>. год.</w:t>
      </w:r>
    </w:p>
    <w:p w14:paraId="26F5BA14" w14:textId="77777777" w:rsidR="005B5184" w:rsidRPr="00AC5506" w:rsidRDefault="005B5184" w:rsidP="00B71932">
      <w:pPr>
        <w:rPr>
          <w:b/>
          <w:sz w:val="20"/>
          <w:szCs w:val="20"/>
          <w:lang w:val="sr-Cyrl-CS"/>
        </w:rPr>
      </w:pPr>
      <w:r w:rsidRPr="00AC5506">
        <w:rPr>
          <w:b/>
          <w:sz w:val="20"/>
          <w:szCs w:val="20"/>
          <w:lang w:val="sr-Cyrl-CS"/>
        </w:rPr>
        <w:t>Циљ:</w:t>
      </w:r>
    </w:p>
    <w:p w14:paraId="3BF0590C" w14:textId="77777777" w:rsidR="005B5184" w:rsidRPr="00AC5506" w:rsidRDefault="005B5184" w:rsidP="00B71932">
      <w:pPr>
        <w:numPr>
          <w:ilvl w:val="0"/>
          <w:numId w:val="100"/>
        </w:numPr>
        <w:spacing w:line="276" w:lineRule="auto"/>
        <w:rPr>
          <w:b/>
          <w:sz w:val="20"/>
          <w:szCs w:val="20"/>
          <w:lang w:val="sr-Cyrl-CS"/>
        </w:rPr>
      </w:pPr>
      <w:r w:rsidRPr="00AC5506">
        <w:rPr>
          <w:sz w:val="20"/>
          <w:szCs w:val="20"/>
          <w:lang w:val="sr-Cyrl-CS"/>
        </w:rPr>
        <w:t>Стварање навика здравог живота и боравка у природи.</w:t>
      </w:r>
    </w:p>
    <w:p w14:paraId="0E94FBA7" w14:textId="77777777" w:rsidR="005B5184" w:rsidRPr="00AC5506" w:rsidRDefault="005B5184" w:rsidP="00B71932">
      <w:pPr>
        <w:rPr>
          <w:b/>
          <w:sz w:val="20"/>
          <w:szCs w:val="20"/>
          <w:lang w:val="sr-Cyrl-CS"/>
        </w:rPr>
      </w:pPr>
      <w:r w:rsidRPr="00AC5506">
        <w:rPr>
          <w:b/>
          <w:sz w:val="20"/>
          <w:szCs w:val="20"/>
          <w:lang w:val="sr-Cyrl-CS"/>
        </w:rPr>
        <w:t>Задаци:</w:t>
      </w:r>
    </w:p>
    <w:p w14:paraId="0486E46D" w14:textId="77777777" w:rsidR="005B5184" w:rsidRPr="00AC5506" w:rsidRDefault="005B5184" w:rsidP="00B71932">
      <w:pPr>
        <w:numPr>
          <w:ilvl w:val="0"/>
          <w:numId w:val="100"/>
        </w:numPr>
        <w:spacing w:line="276" w:lineRule="auto"/>
        <w:rPr>
          <w:sz w:val="20"/>
          <w:szCs w:val="20"/>
          <w:lang w:val="sr-Cyrl-CS"/>
        </w:rPr>
      </w:pPr>
      <w:r w:rsidRPr="00AC5506">
        <w:rPr>
          <w:sz w:val="20"/>
          <w:szCs w:val="20"/>
          <w:lang w:val="sr-Cyrl-CS"/>
        </w:rPr>
        <w:t>Савладавање основне обуке скијања.</w:t>
      </w:r>
    </w:p>
    <w:p w14:paraId="45F5EA43" w14:textId="77777777" w:rsidR="005B5184" w:rsidRPr="00AC5506" w:rsidRDefault="005B5184" w:rsidP="00B71932">
      <w:pPr>
        <w:numPr>
          <w:ilvl w:val="0"/>
          <w:numId w:val="100"/>
        </w:numPr>
        <w:spacing w:line="276" w:lineRule="auto"/>
        <w:rPr>
          <w:sz w:val="20"/>
          <w:szCs w:val="20"/>
          <w:lang w:val="sr-Cyrl-CS"/>
        </w:rPr>
      </w:pPr>
      <w:r w:rsidRPr="00AC5506">
        <w:rPr>
          <w:sz w:val="20"/>
          <w:szCs w:val="20"/>
          <w:lang w:val="sr-Cyrl-CS"/>
        </w:rPr>
        <w:t>Боравак на планинском ваздуху.</w:t>
      </w:r>
    </w:p>
    <w:p w14:paraId="0628DCD1" w14:textId="77777777" w:rsidR="005B5184" w:rsidRPr="00AC5506" w:rsidRDefault="005B5184" w:rsidP="00B71932">
      <w:pPr>
        <w:numPr>
          <w:ilvl w:val="0"/>
          <w:numId w:val="100"/>
        </w:numPr>
        <w:spacing w:line="276" w:lineRule="auto"/>
        <w:rPr>
          <w:sz w:val="20"/>
          <w:szCs w:val="20"/>
          <w:lang w:val="sr-Cyrl-CS"/>
        </w:rPr>
      </w:pPr>
      <w:r w:rsidRPr="00AC5506">
        <w:rPr>
          <w:sz w:val="20"/>
          <w:szCs w:val="20"/>
          <w:lang w:val="sr-Cyrl-CS"/>
        </w:rPr>
        <w:t>Упознавање колективног живота и боравак у њему.</w:t>
      </w:r>
    </w:p>
    <w:p w14:paraId="68ABF48C" w14:textId="77777777" w:rsidR="005B5184" w:rsidRPr="00AC5506" w:rsidRDefault="005B5184" w:rsidP="00B71932">
      <w:pPr>
        <w:numPr>
          <w:ilvl w:val="0"/>
          <w:numId w:val="100"/>
        </w:numPr>
        <w:spacing w:line="276" w:lineRule="auto"/>
        <w:rPr>
          <w:sz w:val="20"/>
          <w:szCs w:val="20"/>
          <w:lang w:val="sr-Cyrl-CS"/>
        </w:rPr>
      </w:pPr>
      <w:r w:rsidRPr="00AC5506">
        <w:rPr>
          <w:sz w:val="20"/>
          <w:szCs w:val="20"/>
          <w:lang w:val="sr-Cyrl-CS"/>
        </w:rPr>
        <w:t>Социјализација ученика.</w:t>
      </w:r>
    </w:p>
    <w:p w14:paraId="27D188A9" w14:textId="77777777" w:rsidR="005B5184" w:rsidRPr="00AC5506" w:rsidRDefault="005B5184" w:rsidP="00B71932">
      <w:pPr>
        <w:numPr>
          <w:ilvl w:val="0"/>
          <w:numId w:val="100"/>
        </w:numPr>
        <w:spacing w:line="276" w:lineRule="auto"/>
        <w:rPr>
          <w:sz w:val="20"/>
          <w:szCs w:val="20"/>
          <w:lang w:val="sr-Cyrl-CS"/>
        </w:rPr>
      </w:pPr>
      <w:r w:rsidRPr="00AC5506">
        <w:rPr>
          <w:sz w:val="20"/>
          <w:szCs w:val="20"/>
          <w:lang w:val="sr-Cyrl-CS"/>
        </w:rPr>
        <w:t>Развијање другарских односа.</w:t>
      </w:r>
    </w:p>
    <w:p w14:paraId="2C748127" w14:textId="77777777" w:rsidR="005B5184" w:rsidRPr="00AC5506" w:rsidRDefault="005B5184" w:rsidP="00B71932">
      <w:pPr>
        <w:numPr>
          <w:ilvl w:val="0"/>
          <w:numId w:val="100"/>
        </w:numPr>
        <w:spacing w:line="276" w:lineRule="auto"/>
        <w:rPr>
          <w:sz w:val="20"/>
          <w:szCs w:val="20"/>
          <w:lang w:val="sr-Cyrl-CS"/>
        </w:rPr>
      </w:pPr>
      <w:r w:rsidRPr="00AC5506">
        <w:rPr>
          <w:sz w:val="20"/>
          <w:szCs w:val="20"/>
          <w:lang w:val="sr-Cyrl-CS"/>
        </w:rPr>
        <w:t>Јачање психо-физичких способности.</w:t>
      </w:r>
    </w:p>
    <w:p w14:paraId="0C8B9322" w14:textId="77777777" w:rsidR="005B5184" w:rsidRPr="00AC5506" w:rsidRDefault="005B5184" w:rsidP="00B71932">
      <w:pPr>
        <w:numPr>
          <w:ilvl w:val="0"/>
          <w:numId w:val="100"/>
        </w:numPr>
        <w:spacing w:line="276" w:lineRule="auto"/>
        <w:rPr>
          <w:sz w:val="20"/>
          <w:szCs w:val="20"/>
          <w:lang w:val="sr-Cyrl-CS"/>
        </w:rPr>
      </w:pPr>
      <w:r w:rsidRPr="00AC5506">
        <w:rPr>
          <w:sz w:val="20"/>
          <w:szCs w:val="20"/>
          <w:lang w:val="sr-Cyrl-CS"/>
        </w:rPr>
        <w:t>Стицање нових знања боравком на планини.</w:t>
      </w:r>
    </w:p>
    <w:p w14:paraId="61982A49" w14:textId="77777777" w:rsidR="005B5184" w:rsidRPr="00AC5506" w:rsidRDefault="005B5184" w:rsidP="00B71932">
      <w:pPr>
        <w:numPr>
          <w:ilvl w:val="0"/>
          <w:numId w:val="100"/>
        </w:numPr>
        <w:spacing w:line="276" w:lineRule="auto"/>
        <w:rPr>
          <w:sz w:val="20"/>
          <w:szCs w:val="20"/>
          <w:lang w:val="sr-Cyrl-CS"/>
        </w:rPr>
      </w:pPr>
      <w:r w:rsidRPr="00AC5506">
        <w:rPr>
          <w:sz w:val="20"/>
          <w:szCs w:val="20"/>
          <w:lang w:val="sr-Cyrl-CS"/>
        </w:rPr>
        <w:t>Јачање имунитета и здравља ученика.</w:t>
      </w:r>
    </w:p>
    <w:p w14:paraId="259B0F6F" w14:textId="77777777" w:rsidR="005B5184" w:rsidRPr="00AC5506" w:rsidRDefault="005B5184" w:rsidP="00B71932">
      <w:pPr>
        <w:rPr>
          <w:b/>
          <w:sz w:val="20"/>
          <w:szCs w:val="20"/>
          <w:lang w:val="sr-Cyrl-CS"/>
        </w:rPr>
      </w:pPr>
      <w:r w:rsidRPr="00AC5506">
        <w:rPr>
          <w:b/>
          <w:sz w:val="20"/>
          <w:szCs w:val="20"/>
          <w:lang w:val="sr-Cyrl-CS"/>
        </w:rPr>
        <w:t>Садржај зимовања:</w:t>
      </w:r>
    </w:p>
    <w:p w14:paraId="48ABD1CB" w14:textId="77777777" w:rsidR="005B5184" w:rsidRPr="00AC5506" w:rsidRDefault="005B5184" w:rsidP="00B71932">
      <w:pPr>
        <w:numPr>
          <w:ilvl w:val="0"/>
          <w:numId w:val="101"/>
        </w:numPr>
        <w:spacing w:line="276" w:lineRule="auto"/>
        <w:rPr>
          <w:sz w:val="20"/>
          <w:szCs w:val="20"/>
          <w:lang w:val="sr-Cyrl-CS"/>
        </w:rPr>
      </w:pPr>
      <w:r w:rsidRPr="00AC5506">
        <w:rPr>
          <w:sz w:val="20"/>
          <w:szCs w:val="20"/>
          <w:lang w:val="sr-Cyrl-CS"/>
        </w:rPr>
        <w:t>Превоз у организацији ученичког дома „Машинац“.</w:t>
      </w:r>
    </w:p>
    <w:p w14:paraId="029C22A1" w14:textId="77777777" w:rsidR="005B5184" w:rsidRPr="00AC5506" w:rsidRDefault="005B5184" w:rsidP="00B71932">
      <w:pPr>
        <w:numPr>
          <w:ilvl w:val="0"/>
          <w:numId w:val="101"/>
        </w:numPr>
        <w:spacing w:line="276" w:lineRule="auto"/>
        <w:rPr>
          <w:sz w:val="20"/>
          <w:szCs w:val="20"/>
          <w:lang w:val="sr-Cyrl-CS"/>
        </w:rPr>
      </w:pPr>
      <w:r w:rsidRPr="00AC5506">
        <w:rPr>
          <w:sz w:val="20"/>
          <w:szCs w:val="20"/>
          <w:lang w:val="sr-Cyrl-CS"/>
        </w:rPr>
        <w:t>Боравак на бази пуног пансиона.</w:t>
      </w:r>
    </w:p>
    <w:p w14:paraId="3AE931B6" w14:textId="77777777" w:rsidR="005B5184" w:rsidRPr="00AC5506" w:rsidRDefault="005B5184" w:rsidP="00B71932">
      <w:pPr>
        <w:numPr>
          <w:ilvl w:val="0"/>
          <w:numId w:val="101"/>
        </w:numPr>
        <w:spacing w:line="276" w:lineRule="auto"/>
        <w:rPr>
          <w:sz w:val="20"/>
          <w:szCs w:val="20"/>
          <w:lang w:val="sr-Cyrl-CS"/>
        </w:rPr>
      </w:pPr>
      <w:r w:rsidRPr="00AC5506">
        <w:rPr>
          <w:sz w:val="20"/>
          <w:szCs w:val="20"/>
          <w:lang w:val="sr-Cyrl-CS"/>
        </w:rPr>
        <w:t>Обука скијања за инструктором, наставником физичког,  ски- пасом и неопходном опремом.</w:t>
      </w:r>
    </w:p>
    <w:p w14:paraId="1F24E7F1" w14:textId="77777777" w:rsidR="005B5184" w:rsidRPr="00AC5506" w:rsidRDefault="005B5184" w:rsidP="00B71932">
      <w:pPr>
        <w:numPr>
          <w:ilvl w:val="0"/>
          <w:numId w:val="101"/>
        </w:numPr>
        <w:spacing w:line="276" w:lineRule="auto"/>
        <w:rPr>
          <w:sz w:val="20"/>
          <w:szCs w:val="20"/>
          <w:lang w:val="sr-Cyrl-CS"/>
        </w:rPr>
      </w:pPr>
      <w:r w:rsidRPr="00AC5506">
        <w:rPr>
          <w:sz w:val="20"/>
          <w:szCs w:val="20"/>
          <w:lang w:val="sr-Cyrl-CS"/>
        </w:rPr>
        <w:t>Вечерња анимација и друштвени живот.</w:t>
      </w:r>
    </w:p>
    <w:p w14:paraId="65E2C457" w14:textId="77777777" w:rsidR="005B5184" w:rsidRPr="00AC5506" w:rsidRDefault="005B5184" w:rsidP="00B71932">
      <w:pPr>
        <w:numPr>
          <w:ilvl w:val="0"/>
          <w:numId w:val="101"/>
        </w:numPr>
        <w:spacing w:line="276" w:lineRule="auto"/>
        <w:rPr>
          <w:sz w:val="20"/>
          <w:szCs w:val="20"/>
          <w:lang w:val="sr-Cyrl-CS"/>
        </w:rPr>
      </w:pPr>
      <w:r w:rsidRPr="00AC5506">
        <w:rPr>
          <w:sz w:val="20"/>
          <w:szCs w:val="20"/>
          <w:lang w:val="sr-Cyrl-CS"/>
        </w:rPr>
        <w:t>Спортови на снегу</w:t>
      </w:r>
    </w:p>
    <w:p w14:paraId="47933BDC" w14:textId="19195DC7" w:rsidR="005B5184" w:rsidRDefault="005B5184" w:rsidP="00551438">
      <w:pPr>
        <w:rPr>
          <w:sz w:val="20"/>
          <w:szCs w:val="20"/>
        </w:rPr>
      </w:pPr>
    </w:p>
    <w:p w14:paraId="7D2F5848" w14:textId="1C5ABCD1" w:rsidR="00B71932" w:rsidRDefault="00B71932" w:rsidP="00551438">
      <w:pPr>
        <w:rPr>
          <w:sz w:val="20"/>
          <w:szCs w:val="20"/>
        </w:rPr>
      </w:pPr>
    </w:p>
    <w:p w14:paraId="600A5EBD" w14:textId="08E15713" w:rsidR="00B71932" w:rsidRDefault="00B71932" w:rsidP="00551438">
      <w:pPr>
        <w:rPr>
          <w:sz w:val="20"/>
          <w:szCs w:val="20"/>
        </w:rPr>
      </w:pPr>
    </w:p>
    <w:p w14:paraId="47D62248" w14:textId="77777777" w:rsidR="00B71932" w:rsidRPr="00AC5506" w:rsidRDefault="00B71932" w:rsidP="00551438">
      <w:pPr>
        <w:rPr>
          <w:sz w:val="20"/>
          <w:szCs w:val="20"/>
        </w:rPr>
      </w:pPr>
    </w:p>
    <w:p w14:paraId="766C433B" w14:textId="77777777" w:rsidR="005B5184" w:rsidRPr="00AC5506" w:rsidRDefault="005B5184" w:rsidP="00551438">
      <w:pPr>
        <w:rPr>
          <w:sz w:val="20"/>
          <w:szCs w:val="20"/>
        </w:rPr>
      </w:pPr>
    </w:p>
    <w:p w14:paraId="325C263F" w14:textId="7CEE0EB3" w:rsidR="00BB263A" w:rsidRPr="00AC5506" w:rsidRDefault="00B17E2F" w:rsidP="00551438">
      <w:pPr>
        <w:pStyle w:val="Heading2"/>
        <w:numPr>
          <w:ilvl w:val="0"/>
          <w:numId w:val="0"/>
        </w:numPr>
        <w:ind w:left="860"/>
        <w:rPr>
          <w:rFonts w:ascii="Times New Roman" w:hAnsi="Times New Roman"/>
          <w:sz w:val="20"/>
          <w:szCs w:val="20"/>
        </w:rPr>
      </w:pPr>
      <w:bookmarkStart w:id="219" w:name="_Toc496045498"/>
      <w:bookmarkStart w:id="220" w:name="_Toc82457324"/>
      <w:bookmarkStart w:id="221" w:name="_Toc82521262"/>
      <w:r w:rsidRPr="00B71932">
        <w:rPr>
          <w:rFonts w:ascii="Times New Roman" w:hAnsi="Times New Roman"/>
          <w:b/>
          <w:bCs/>
          <w:sz w:val="20"/>
          <w:szCs w:val="20"/>
        </w:rPr>
        <w:t>11.10.</w:t>
      </w:r>
      <w:r w:rsidR="00B71932">
        <w:rPr>
          <w:rFonts w:ascii="Times New Roman" w:hAnsi="Times New Roman"/>
          <w:sz w:val="20"/>
          <w:szCs w:val="20"/>
          <w:lang w:val="sr-Cyrl-RS"/>
        </w:rPr>
        <w:t xml:space="preserve"> </w:t>
      </w:r>
      <w:r w:rsidRPr="00AC5506">
        <w:rPr>
          <w:rFonts w:ascii="Times New Roman" w:hAnsi="Times New Roman"/>
          <w:b/>
          <w:sz w:val="20"/>
          <w:szCs w:val="20"/>
        </w:rPr>
        <w:t>Програм : Основи безбедности деце</w:t>
      </w:r>
      <w:bookmarkEnd w:id="219"/>
      <w:bookmarkEnd w:id="220"/>
      <w:bookmarkEnd w:id="221"/>
    </w:p>
    <w:p w14:paraId="14340373" w14:textId="77777777" w:rsidR="00BB263A" w:rsidRPr="00AC5506" w:rsidRDefault="00BB263A" w:rsidP="00551438">
      <w:pPr>
        <w:pStyle w:val="Heading2"/>
        <w:numPr>
          <w:ilvl w:val="0"/>
          <w:numId w:val="0"/>
        </w:numPr>
        <w:ind w:left="860"/>
        <w:rPr>
          <w:rFonts w:ascii="Times New Roman" w:hAnsi="Times New Roman"/>
          <w:sz w:val="20"/>
          <w:szCs w:val="20"/>
        </w:rPr>
      </w:pPr>
    </w:p>
    <w:p w14:paraId="2A750DF9" w14:textId="23E1590E" w:rsidR="00BB263A" w:rsidRPr="00AC5506" w:rsidRDefault="00BB263A" w:rsidP="00551438">
      <w:pPr>
        <w:rPr>
          <w:sz w:val="20"/>
          <w:szCs w:val="20"/>
        </w:rPr>
      </w:pPr>
      <w:proofErr w:type="spellStart"/>
      <w:r w:rsidRPr="00AC5506">
        <w:rPr>
          <w:sz w:val="20"/>
          <w:szCs w:val="20"/>
        </w:rPr>
        <w:t>Програм</w:t>
      </w:r>
      <w:proofErr w:type="spellEnd"/>
      <w:r w:rsidRPr="00AC5506">
        <w:rPr>
          <w:sz w:val="20"/>
          <w:szCs w:val="20"/>
        </w:rPr>
        <w:t xml:space="preserve"> </w:t>
      </w:r>
      <w:proofErr w:type="spellStart"/>
      <w:r w:rsidRPr="00AC5506">
        <w:rPr>
          <w:sz w:val="20"/>
          <w:szCs w:val="20"/>
        </w:rPr>
        <w:t>Основи</w:t>
      </w:r>
      <w:proofErr w:type="spellEnd"/>
      <w:r w:rsidRPr="00AC5506">
        <w:rPr>
          <w:sz w:val="20"/>
          <w:szCs w:val="20"/>
        </w:rPr>
        <w:t xml:space="preserve"> </w:t>
      </w:r>
      <w:proofErr w:type="spellStart"/>
      <w:r w:rsidRPr="00AC5506">
        <w:rPr>
          <w:sz w:val="20"/>
          <w:szCs w:val="20"/>
        </w:rPr>
        <w:t>безбедности</w:t>
      </w:r>
      <w:proofErr w:type="spellEnd"/>
      <w:r w:rsidRPr="00AC5506">
        <w:rPr>
          <w:sz w:val="20"/>
          <w:szCs w:val="20"/>
        </w:rPr>
        <w:t xml:space="preserve"> </w:t>
      </w:r>
      <w:proofErr w:type="spellStart"/>
      <w:r w:rsidRPr="00AC5506">
        <w:rPr>
          <w:sz w:val="20"/>
          <w:szCs w:val="20"/>
        </w:rPr>
        <w:t>деце</w:t>
      </w:r>
      <w:proofErr w:type="spellEnd"/>
      <w:r w:rsidRPr="00AC5506">
        <w:rPr>
          <w:sz w:val="20"/>
          <w:szCs w:val="20"/>
        </w:rPr>
        <w:t xml:space="preserve"> </w:t>
      </w:r>
      <w:proofErr w:type="spellStart"/>
      <w:proofErr w:type="gramStart"/>
      <w:r w:rsidRPr="00AC5506">
        <w:rPr>
          <w:sz w:val="20"/>
          <w:szCs w:val="20"/>
        </w:rPr>
        <w:t>р</w:t>
      </w:r>
      <w:r w:rsidR="007F2ED2" w:rsidRPr="00AC5506">
        <w:rPr>
          <w:sz w:val="20"/>
          <w:szCs w:val="20"/>
        </w:rPr>
        <w:t>еализоваће</w:t>
      </w:r>
      <w:proofErr w:type="spellEnd"/>
      <w:r w:rsidR="007F2ED2" w:rsidRPr="00AC5506">
        <w:rPr>
          <w:sz w:val="20"/>
          <w:szCs w:val="20"/>
        </w:rPr>
        <w:t xml:space="preserve">  </w:t>
      </w:r>
      <w:proofErr w:type="spellStart"/>
      <w:r w:rsidR="007F2ED2" w:rsidRPr="00AC5506">
        <w:rPr>
          <w:sz w:val="20"/>
          <w:szCs w:val="20"/>
        </w:rPr>
        <w:t>се</w:t>
      </w:r>
      <w:proofErr w:type="spellEnd"/>
      <w:proofErr w:type="gramEnd"/>
      <w:r w:rsidR="007F2ED2" w:rsidRPr="00AC5506">
        <w:rPr>
          <w:sz w:val="20"/>
          <w:szCs w:val="20"/>
        </w:rPr>
        <w:t xml:space="preserve"> </w:t>
      </w:r>
      <w:proofErr w:type="spellStart"/>
      <w:r w:rsidR="007F2ED2" w:rsidRPr="00AC5506">
        <w:rPr>
          <w:sz w:val="20"/>
          <w:szCs w:val="20"/>
        </w:rPr>
        <w:t>током</w:t>
      </w:r>
      <w:proofErr w:type="spellEnd"/>
      <w:r w:rsidR="007F2ED2" w:rsidRPr="00AC5506">
        <w:rPr>
          <w:sz w:val="20"/>
          <w:szCs w:val="20"/>
        </w:rPr>
        <w:t xml:space="preserve"> </w:t>
      </w:r>
      <w:proofErr w:type="spellStart"/>
      <w:r w:rsidR="007F2ED2" w:rsidRPr="00AC5506">
        <w:rPr>
          <w:sz w:val="20"/>
          <w:szCs w:val="20"/>
        </w:rPr>
        <w:t>школске</w:t>
      </w:r>
      <w:proofErr w:type="spellEnd"/>
      <w:r w:rsidR="007F2ED2" w:rsidRPr="00AC5506">
        <w:rPr>
          <w:sz w:val="20"/>
          <w:szCs w:val="20"/>
        </w:rPr>
        <w:t xml:space="preserve"> 20</w:t>
      </w:r>
      <w:r w:rsidR="007F2ED2" w:rsidRPr="00AC5506">
        <w:rPr>
          <w:sz w:val="20"/>
          <w:szCs w:val="20"/>
          <w:lang w:val="sr-Cyrl-RS"/>
        </w:rPr>
        <w:t>2</w:t>
      </w:r>
      <w:r w:rsidR="0077785C" w:rsidRPr="00AC5506">
        <w:rPr>
          <w:sz w:val="20"/>
          <w:szCs w:val="20"/>
          <w:lang w:val="sr-Cyrl-RS"/>
        </w:rPr>
        <w:t>1</w:t>
      </w:r>
      <w:r w:rsidRPr="00AC5506">
        <w:rPr>
          <w:sz w:val="20"/>
          <w:szCs w:val="20"/>
        </w:rPr>
        <w:t>/20</w:t>
      </w:r>
      <w:r w:rsidR="007F2ED2" w:rsidRPr="00AC5506">
        <w:rPr>
          <w:sz w:val="20"/>
          <w:szCs w:val="20"/>
        </w:rPr>
        <w:t>2</w:t>
      </w:r>
      <w:r w:rsidR="0077785C" w:rsidRPr="00AC5506">
        <w:rPr>
          <w:sz w:val="20"/>
          <w:szCs w:val="20"/>
          <w:lang w:val="sr-Cyrl-RS"/>
        </w:rPr>
        <w:t>2</w:t>
      </w:r>
      <w:r w:rsidRPr="00AC5506">
        <w:rPr>
          <w:sz w:val="20"/>
          <w:szCs w:val="20"/>
        </w:rPr>
        <w:t xml:space="preserve">. </w:t>
      </w:r>
      <w:proofErr w:type="spellStart"/>
      <w:r w:rsidRPr="00AC5506">
        <w:rPr>
          <w:sz w:val="20"/>
          <w:szCs w:val="20"/>
        </w:rPr>
        <w:t>године</w:t>
      </w:r>
      <w:proofErr w:type="spellEnd"/>
      <w:r w:rsidRPr="00AC5506">
        <w:rPr>
          <w:sz w:val="20"/>
          <w:szCs w:val="20"/>
        </w:rPr>
        <w:t xml:space="preserve">. </w:t>
      </w:r>
      <w:proofErr w:type="spellStart"/>
      <w:r w:rsidRPr="00AC5506">
        <w:rPr>
          <w:sz w:val="20"/>
          <w:szCs w:val="20"/>
        </w:rPr>
        <w:t>Теме</w:t>
      </w:r>
      <w:proofErr w:type="spellEnd"/>
      <w:r w:rsidRPr="00AC5506">
        <w:rPr>
          <w:sz w:val="20"/>
          <w:szCs w:val="20"/>
        </w:rPr>
        <w:t xml:space="preserve"> </w:t>
      </w:r>
      <w:proofErr w:type="spellStart"/>
      <w:r w:rsidRPr="00AC5506">
        <w:rPr>
          <w:sz w:val="20"/>
          <w:szCs w:val="20"/>
        </w:rPr>
        <w:t>ће</w:t>
      </w:r>
      <w:proofErr w:type="spellEnd"/>
      <w:r w:rsidRPr="00AC5506">
        <w:rPr>
          <w:sz w:val="20"/>
          <w:szCs w:val="20"/>
        </w:rPr>
        <w:t xml:space="preserve"> </w:t>
      </w:r>
      <w:proofErr w:type="spellStart"/>
      <w:r w:rsidRPr="00AC5506">
        <w:rPr>
          <w:sz w:val="20"/>
          <w:szCs w:val="20"/>
        </w:rPr>
        <w:t>бити</w:t>
      </w:r>
      <w:proofErr w:type="spellEnd"/>
      <w:r w:rsidRPr="00AC5506">
        <w:rPr>
          <w:sz w:val="20"/>
          <w:szCs w:val="20"/>
        </w:rPr>
        <w:t xml:space="preserve"> </w:t>
      </w:r>
      <w:proofErr w:type="spellStart"/>
      <w:r w:rsidRPr="00AC5506">
        <w:rPr>
          <w:sz w:val="20"/>
          <w:szCs w:val="20"/>
        </w:rPr>
        <w:t>реализоване</w:t>
      </w:r>
      <w:proofErr w:type="spellEnd"/>
      <w:r w:rsidRPr="00AC5506">
        <w:rPr>
          <w:sz w:val="20"/>
          <w:szCs w:val="20"/>
        </w:rPr>
        <w:t xml:space="preserve"> </w:t>
      </w:r>
      <w:proofErr w:type="spellStart"/>
      <w:r w:rsidRPr="00AC5506">
        <w:rPr>
          <w:sz w:val="20"/>
          <w:szCs w:val="20"/>
        </w:rPr>
        <w:t>кроз</w:t>
      </w:r>
      <w:proofErr w:type="spellEnd"/>
      <w:r w:rsidRPr="00AC5506">
        <w:rPr>
          <w:sz w:val="20"/>
          <w:szCs w:val="20"/>
        </w:rPr>
        <w:t xml:space="preserve"> </w:t>
      </w:r>
      <w:proofErr w:type="spellStart"/>
      <w:r w:rsidRPr="00AC5506">
        <w:rPr>
          <w:sz w:val="20"/>
          <w:szCs w:val="20"/>
        </w:rPr>
        <w:t>један</w:t>
      </w:r>
      <w:proofErr w:type="spellEnd"/>
      <w:r w:rsidRPr="00AC5506">
        <w:rPr>
          <w:sz w:val="20"/>
          <w:szCs w:val="20"/>
        </w:rPr>
        <w:t xml:space="preserve"> </w:t>
      </w:r>
      <w:proofErr w:type="spellStart"/>
      <w:r w:rsidRPr="00AC5506">
        <w:rPr>
          <w:sz w:val="20"/>
          <w:szCs w:val="20"/>
        </w:rPr>
        <w:t>час</w:t>
      </w:r>
      <w:proofErr w:type="spellEnd"/>
      <w:r w:rsidRPr="00AC5506">
        <w:rPr>
          <w:sz w:val="20"/>
          <w:szCs w:val="20"/>
        </w:rPr>
        <w:t xml:space="preserve"> </w:t>
      </w:r>
      <w:proofErr w:type="spellStart"/>
      <w:r w:rsidRPr="00AC5506">
        <w:rPr>
          <w:sz w:val="20"/>
          <w:szCs w:val="20"/>
        </w:rPr>
        <w:t>одељењског</w:t>
      </w:r>
      <w:proofErr w:type="spellEnd"/>
      <w:r w:rsidRPr="00AC5506">
        <w:rPr>
          <w:sz w:val="20"/>
          <w:szCs w:val="20"/>
        </w:rPr>
        <w:t xml:space="preserve"> </w:t>
      </w:r>
      <w:proofErr w:type="spellStart"/>
      <w:proofErr w:type="gramStart"/>
      <w:r w:rsidRPr="00AC5506">
        <w:rPr>
          <w:sz w:val="20"/>
          <w:szCs w:val="20"/>
        </w:rPr>
        <w:t>старешине</w:t>
      </w:r>
      <w:proofErr w:type="spellEnd"/>
      <w:r w:rsidRPr="00AC5506">
        <w:rPr>
          <w:sz w:val="20"/>
          <w:szCs w:val="20"/>
        </w:rPr>
        <w:t xml:space="preserve">  </w:t>
      </w:r>
      <w:proofErr w:type="spellStart"/>
      <w:r w:rsidRPr="00AC5506">
        <w:rPr>
          <w:sz w:val="20"/>
          <w:szCs w:val="20"/>
        </w:rPr>
        <w:t>на</w:t>
      </w:r>
      <w:proofErr w:type="spellEnd"/>
      <w:proofErr w:type="gramEnd"/>
      <w:r w:rsidRPr="00AC5506">
        <w:rPr>
          <w:sz w:val="20"/>
          <w:szCs w:val="20"/>
        </w:rPr>
        <w:t xml:space="preserve"> </w:t>
      </w:r>
      <w:proofErr w:type="spellStart"/>
      <w:r w:rsidRPr="00AC5506">
        <w:rPr>
          <w:sz w:val="20"/>
          <w:szCs w:val="20"/>
        </w:rPr>
        <w:t>месечном</w:t>
      </w:r>
      <w:proofErr w:type="spellEnd"/>
      <w:r w:rsidRPr="00AC5506">
        <w:rPr>
          <w:sz w:val="20"/>
          <w:szCs w:val="20"/>
        </w:rPr>
        <w:t xml:space="preserve"> </w:t>
      </w:r>
      <w:proofErr w:type="spellStart"/>
      <w:r w:rsidRPr="00AC5506">
        <w:rPr>
          <w:sz w:val="20"/>
          <w:szCs w:val="20"/>
        </w:rPr>
        <w:t>нивоу</w:t>
      </w:r>
      <w:proofErr w:type="spellEnd"/>
      <w:r w:rsidRPr="00AC5506">
        <w:rPr>
          <w:sz w:val="20"/>
          <w:szCs w:val="20"/>
        </w:rPr>
        <w:t xml:space="preserve"> </w:t>
      </w:r>
      <w:proofErr w:type="spellStart"/>
      <w:r w:rsidRPr="00AC5506">
        <w:rPr>
          <w:sz w:val="20"/>
          <w:szCs w:val="20"/>
        </w:rPr>
        <w:t>за</w:t>
      </w:r>
      <w:proofErr w:type="spellEnd"/>
      <w:r w:rsidRPr="00AC5506">
        <w:rPr>
          <w:sz w:val="20"/>
          <w:szCs w:val="20"/>
        </w:rPr>
        <w:t xml:space="preserve"> </w:t>
      </w:r>
      <w:proofErr w:type="spellStart"/>
      <w:r w:rsidRPr="00AC5506">
        <w:rPr>
          <w:sz w:val="20"/>
          <w:szCs w:val="20"/>
        </w:rPr>
        <w:t>уче</w:t>
      </w:r>
      <w:r w:rsidR="007F2ED2" w:rsidRPr="00AC5506">
        <w:rPr>
          <w:sz w:val="20"/>
          <w:szCs w:val="20"/>
        </w:rPr>
        <w:t>нике</w:t>
      </w:r>
      <w:proofErr w:type="spellEnd"/>
      <w:r w:rsidR="007F2ED2" w:rsidRPr="00AC5506">
        <w:rPr>
          <w:sz w:val="20"/>
          <w:szCs w:val="20"/>
        </w:rPr>
        <w:t xml:space="preserve"> </w:t>
      </w:r>
      <w:proofErr w:type="spellStart"/>
      <w:r w:rsidR="007F2ED2" w:rsidRPr="00AC5506">
        <w:rPr>
          <w:sz w:val="20"/>
          <w:szCs w:val="20"/>
        </w:rPr>
        <w:t>четвртог</w:t>
      </w:r>
      <w:proofErr w:type="spellEnd"/>
      <w:r w:rsidR="007F2ED2" w:rsidRPr="00AC5506">
        <w:rPr>
          <w:sz w:val="20"/>
          <w:szCs w:val="20"/>
        </w:rPr>
        <w:t xml:space="preserve"> и </w:t>
      </w:r>
      <w:proofErr w:type="spellStart"/>
      <w:r w:rsidR="007F2ED2" w:rsidRPr="00AC5506">
        <w:rPr>
          <w:sz w:val="20"/>
          <w:szCs w:val="20"/>
        </w:rPr>
        <w:t>шестог</w:t>
      </w:r>
      <w:proofErr w:type="spellEnd"/>
      <w:r w:rsidR="007F2ED2" w:rsidRPr="00AC5506">
        <w:rPr>
          <w:sz w:val="20"/>
          <w:szCs w:val="20"/>
        </w:rPr>
        <w:t xml:space="preserve"> </w:t>
      </w:r>
      <w:proofErr w:type="spellStart"/>
      <w:r w:rsidR="007F2ED2" w:rsidRPr="00AC5506">
        <w:rPr>
          <w:sz w:val="20"/>
          <w:szCs w:val="20"/>
        </w:rPr>
        <w:t>разреда</w:t>
      </w:r>
      <w:proofErr w:type="spellEnd"/>
      <w:r w:rsidR="007F2ED2" w:rsidRPr="00AC5506">
        <w:rPr>
          <w:sz w:val="20"/>
          <w:szCs w:val="20"/>
          <w:lang w:val="sr-Cyrl-RS"/>
        </w:rPr>
        <w:t xml:space="preserve"> у колико услови за то буду дозвољавали.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часовима</w:t>
      </w:r>
      <w:proofErr w:type="spellEnd"/>
      <w:r w:rsidRPr="00AC5506">
        <w:rPr>
          <w:sz w:val="20"/>
          <w:szCs w:val="20"/>
        </w:rPr>
        <w:t xml:space="preserve"> </w:t>
      </w:r>
      <w:proofErr w:type="spellStart"/>
      <w:r w:rsidRPr="00AC5506">
        <w:rPr>
          <w:sz w:val="20"/>
          <w:szCs w:val="20"/>
        </w:rPr>
        <w:t>ће</w:t>
      </w:r>
      <w:proofErr w:type="spellEnd"/>
      <w:r w:rsidRPr="00AC5506">
        <w:rPr>
          <w:sz w:val="20"/>
          <w:szCs w:val="20"/>
        </w:rPr>
        <w:t xml:space="preserve"> </w:t>
      </w:r>
      <w:proofErr w:type="spellStart"/>
      <w:r w:rsidRPr="00AC5506">
        <w:rPr>
          <w:sz w:val="20"/>
          <w:szCs w:val="20"/>
        </w:rPr>
        <w:t>се</w:t>
      </w:r>
      <w:proofErr w:type="spellEnd"/>
      <w:r w:rsidRPr="00AC5506">
        <w:rPr>
          <w:sz w:val="20"/>
          <w:szCs w:val="20"/>
        </w:rPr>
        <w:t xml:space="preserve"> </w:t>
      </w:r>
      <w:proofErr w:type="spellStart"/>
      <w:r w:rsidRPr="00AC5506">
        <w:rPr>
          <w:sz w:val="20"/>
          <w:szCs w:val="20"/>
        </w:rPr>
        <w:t>обрађивати</w:t>
      </w:r>
      <w:proofErr w:type="spellEnd"/>
      <w:r w:rsidRPr="00AC5506">
        <w:rPr>
          <w:sz w:val="20"/>
          <w:szCs w:val="20"/>
        </w:rPr>
        <w:t xml:space="preserve"> </w:t>
      </w:r>
      <w:proofErr w:type="spellStart"/>
      <w:r w:rsidRPr="00AC5506">
        <w:rPr>
          <w:sz w:val="20"/>
          <w:szCs w:val="20"/>
        </w:rPr>
        <w:t>теме</w:t>
      </w:r>
      <w:proofErr w:type="spellEnd"/>
      <w:r w:rsidRPr="00AC5506">
        <w:rPr>
          <w:sz w:val="20"/>
          <w:szCs w:val="20"/>
        </w:rPr>
        <w:t xml:space="preserve">: </w:t>
      </w:r>
      <w:proofErr w:type="spellStart"/>
      <w:r w:rsidRPr="00AC5506">
        <w:rPr>
          <w:sz w:val="20"/>
          <w:szCs w:val="20"/>
        </w:rPr>
        <w:t>безбедност</w:t>
      </w:r>
      <w:proofErr w:type="spellEnd"/>
      <w:r w:rsidRPr="00AC5506">
        <w:rPr>
          <w:sz w:val="20"/>
          <w:szCs w:val="20"/>
        </w:rPr>
        <w:t xml:space="preserve"> </w:t>
      </w:r>
      <w:proofErr w:type="spellStart"/>
      <w:r w:rsidRPr="00AC5506">
        <w:rPr>
          <w:sz w:val="20"/>
          <w:szCs w:val="20"/>
        </w:rPr>
        <w:t>деце</w:t>
      </w:r>
      <w:proofErr w:type="spellEnd"/>
      <w:r w:rsidRPr="00AC5506">
        <w:rPr>
          <w:sz w:val="20"/>
          <w:szCs w:val="20"/>
        </w:rPr>
        <w:t xml:space="preserve"> у </w:t>
      </w:r>
      <w:proofErr w:type="spellStart"/>
      <w:r w:rsidRPr="00AC5506">
        <w:rPr>
          <w:sz w:val="20"/>
          <w:szCs w:val="20"/>
        </w:rPr>
        <w:t>саобраћају</w:t>
      </w:r>
      <w:proofErr w:type="spellEnd"/>
      <w:r w:rsidRPr="00AC5506">
        <w:rPr>
          <w:sz w:val="20"/>
          <w:szCs w:val="20"/>
        </w:rPr>
        <w:t xml:space="preserve">, </w:t>
      </w:r>
      <w:proofErr w:type="spellStart"/>
      <w:r w:rsidRPr="00AC5506">
        <w:rPr>
          <w:sz w:val="20"/>
          <w:szCs w:val="20"/>
        </w:rPr>
        <w:t>Полиција</w:t>
      </w:r>
      <w:proofErr w:type="spellEnd"/>
      <w:r w:rsidRPr="00AC5506">
        <w:rPr>
          <w:sz w:val="20"/>
          <w:szCs w:val="20"/>
        </w:rPr>
        <w:t xml:space="preserve"> у </w:t>
      </w:r>
      <w:proofErr w:type="spellStart"/>
      <w:r w:rsidRPr="00AC5506">
        <w:rPr>
          <w:sz w:val="20"/>
          <w:szCs w:val="20"/>
        </w:rPr>
        <w:t>служби</w:t>
      </w:r>
      <w:proofErr w:type="spellEnd"/>
      <w:r w:rsidRPr="00AC5506">
        <w:rPr>
          <w:sz w:val="20"/>
          <w:szCs w:val="20"/>
        </w:rPr>
        <w:t xml:space="preserve"> </w:t>
      </w:r>
      <w:proofErr w:type="spellStart"/>
      <w:r w:rsidRPr="00AC5506">
        <w:rPr>
          <w:sz w:val="20"/>
          <w:szCs w:val="20"/>
        </w:rPr>
        <w:t>грађана</w:t>
      </w:r>
      <w:proofErr w:type="spellEnd"/>
      <w:r w:rsidRPr="00AC5506">
        <w:rPr>
          <w:sz w:val="20"/>
          <w:szCs w:val="20"/>
        </w:rPr>
        <w:t xml:space="preserve">, </w:t>
      </w:r>
      <w:proofErr w:type="spellStart"/>
      <w:r w:rsidRPr="00AC5506">
        <w:rPr>
          <w:sz w:val="20"/>
          <w:szCs w:val="20"/>
        </w:rPr>
        <w:t>насиље</w:t>
      </w:r>
      <w:proofErr w:type="spellEnd"/>
      <w:r w:rsidRPr="00AC5506">
        <w:rPr>
          <w:sz w:val="20"/>
          <w:szCs w:val="20"/>
        </w:rPr>
        <w:t xml:space="preserve"> </w:t>
      </w:r>
      <w:proofErr w:type="spellStart"/>
      <w:r w:rsidRPr="00AC5506">
        <w:rPr>
          <w:sz w:val="20"/>
          <w:szCs w:val="20"/>
        </w:rPr>
        <w:t>као</w:t>
      </w:r>
      <w:proofErr w:type="spellEnd"/>
      <w:r w:rsidRPr="00AC5506">
        <w:rPr>
          <w:sz w:val="20"/>
          <w:szCs w:val="20"/>
        </w:rPr>
        <w:t xml:space="preserve"> </w:t>
      </w:r>
      <w:proofErr w:type="spellStart"/>
      <w:r w:rsidRPr="00AC5506">
        <w:rPr>
          <w:sz w:val="20"/>
          <w:szCs w:val="20"/>
        </w:rPr>
        <w:t>негативна</w:t>
      </w:r>
      <w:proofErr w:type="spellEnd"/>
      <w:r w:rsidRPr="00AC5506">
        <w:rPr>
          <w:sz w:val="20"/>
          <w:szCs w:val="20"/>
        </w:rPr>
        <w:t xml:space="preserve"> </w:t>
      </w:r>
      <w:proofErr w:type="spellStart"/>
      <w:r w:rsidRPr="00AC5506">
        <w:rPr>
          <w:sz w:val="20"/>
          <w:szCs w:val="20"/>
        </w:rPr>
        <w:t>појава</w:t>
      </w:r>
      <w:proofErr w:type="spellEnd"/>
      <w:r w:rsidRPr="00AC5506">
        <w:rPr>
          <w:sz w:val="20"/>
          <w:szCs w:val="20"/>
        </w:rPr>
        <w:t xml:space="preserve">, </w:t>
      </w:r>
      <w:proofErr w:type="spellStart"/>
      <w:r w:rsidRPr="00AC5506">
        <w:rPr>
          <w:sz w:val="20"/>
          <w:szCs w:val="20"/>
        </w:rPr>
        <w:t>превенција</w:t>
      </w:r>
      <w:proofErr w:type="spellEnd"/>
      <w:r w:rsidRPr="00AC5506">
        <w:rPr>
          <w:sz w:val="20"/>
          <w:szCs w:val="20"/>
        </w:rPr>
        <w:t xml:space="preserve"> и </w:t>
      </w:r>
      <w:proofErr w:type="spellStart"/>
      <w:r w:rsidRPr="00AC5506">
        <w:rPr>
          <w:sz w:val="20"/>
          <w:szCs w:val="20"/>
        </w:rPr>
        <w:t>заштита</w:t>
      </w:r>
      <w:proofErr w:type="spellEnd"/>
      <w:r w:rsidRPr="00AC5506">
        <w:rPr>
          <w:sz w:val="20"/>
          <w:szCs w:val="20"/>
        </w:rPr>
        <w:t xml:space="preserve"> </w:t>
      </w:r>
      <w:proofErr w:type="spellStart"/>
      <w:r w:rsidRPr="00AC5506">
        <w:rPr>
          <w:sz w:val="20"/>
          <w:szCs w:val="20"/>
        </w:rPr>
        <w:t>деце</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w:t>
      </w:r>
      <w:proofErr w:type="spellStart"/>
      <w:r w:rsidRPr="00AC5506">
        <w:rPr>
          <w:sz w:val="20"/>
          <w:szCs w:val="20"/>
        </w:rPr>
        <w:t>опојних</w:t>
      </w:r>
      <w:proofErr w:type="spellEnd"/>
      <w:r w:rsidRPr="00AC5506">
        <w:rPr>
          <w:sz w:val="20"/>
          <w:szCs w:val="20"/>
        </w:rPr>
        <w:t xml:space="preserve"> </w:t>
      </w:r>
      <w:proofErr w:type="spellStart"/>
      <w:r w:rsidRPr="00AC5506">
        <w:rPr>
          <w:sz w:val="20"/>
          <w:szCs w:val="20"/>
        </w:rPr>
        <w:t>дрога</w:t>
      </w:r>
      <w:proofErr w:type="spellEnd"/>
      <w:r w:rsidRPr="00AC5506">
        <w:rPr>
          <w:sz w:val="20"/>
          <w:szCs w:val="20"/>
        </w:rPr>
        <w:t xml:space="preserve"> и </w:t>
      </w:r>
      <w:proofErr w:type="spellStart"/>
      <w:r w:rsidRPr="00AC5506">
        <w:rPr>
          <w:sz w:val="20"/>
          <w:szCs w:val="20"/>
        </w:rPr>
        <w:t>алкохола</w:t>
      </w:r>
      <w:proofErr w:type="spellEnd"/>
      <w:r w:rsidRPr="00AC5506">
        <w:rPr>
          <w:sz w:val="20"/>
          <w:szCs w:val="20"/>
        </w:rPr>
        <w:t xml:space="preserve">, </w:t>
      </w:r>
      <w:proofErr w:type="spellStart"/>
      <w:r w:rsidRPr="00AC5506">
        <w:rPr>
          <w:sz w:val="20"/>
          <w:szCs w:val="20"/>
        </w:rPr>
        <w:t>безбедно</w:t>
      </w:r>
      <w:proofErr w:type="spellEnd"/>
      <w:r w:rsidRPr="00AC5506">
        <w:rPr>
          <w:sz w:val="20"/>
          <w:szCs w:val="20"/>
        </w:rPr>
        <w:t xml:space="preserve"> </w:t>
      </w:r>
      <w:proofErr w:type="spellStart"/>
      <w:r w:rsidRPr="00AC5506">
        <w:rPr>
          <w:sz w:val="20"/>
          <w:szCs w:val="20"/>
        </w:rPr>
        <w:t>коришћење</w:t>
      </w:r>
      <w:proofErr w:type="spellEnd"/>
      <w:r w:rsidRPr="00AC5506">
        <w:rPr>
          <w:sz w:val="20"/>
          <w:szCs w:val="20"/>
        </w:rPr>
        <w:t xml:space="preserve"> </w:t>
      </w:r>
      <w:proofErr w:type="spellStart"/>
      <w:r w:rsidRPr="00AC5506">
        <w:rPr>
          <w:sz w:val="20"/>
          <w:szCs w:val="20"/>
        </w:rPr>
        <w:t>интернета</w:t>
      </w:r>
      <w:proofErr w:type="spellEnd"/>
      <w:r w:rsidRPr="00AC5506">
        <w:rPr>
          <w:sz w:val="20"/>
          <w:szCs w:val="20"/>
        </w:rPr>
        <w:t xml:space="preserve"> и </w:t>
      </w:r>
      <w:proofErr w:type="spellStart"/>
      <w:r w:rsidRPr="00AC5506">
        <w:rPr>
          <w:sz w:val="20"/>
          <w:szCs w:val="20"/>
        </w:rPr>
        <w:t>друштвених</w:t>
      </w:r>
      <w:proofErr w:type="spellEnd"/>
      <w:r w:rsidRPr="00AC5506">
        <w:rPr>
          <w:sz w:val="20"/>
          <w:szCs w:val="20"/>
        </w:rPr>
        <w:t xml:space="preserve"> </w:t>
      </w:r>
      <w:proofErr w:type="spellStart"/>
      <w:r w:rsidRPr="00AC5506">
        <w:rPr>
          <w:sz w:val="20"/>
          <w:szCs w:val="20"/>
        </w:rPr>
        <w:t>мрежа</w:t>
      </w:r>
      <w:proofErr w:type="spellEnd"/>
      <w:r w:rsidRPr="00AC5506">
        <w:rPr>
          <w:sz w:val="20"/>
          <w:szCs w:val="20"/>
        </w:rPr>
        <w:t xml:space="preserve">, </w:t>
      </w:r>
      <w:proofErr w:type="spellStart"/>
      <w:r w:rsidRPr="00AC5506">
        <w:rPr>
          <w:sz w:val="20"/>
          <w:szCs w:val="20"/>
        </w:rPr>
        <w:t>превенција</w:t>
      </w:r>
      <w:proofErr w:type="spellEnd"/>
      <w:r w:rsidRPr="00AC5506">
        <w:rPr>
          <w:sz w:val="20"/>
          <w:szCs w:val="20"/>
        </w:rPr>
        <w:t xml:space="preserve"> и </w:t>
      </w:r>
      <w:proofErr w:type="spellStart"/>
      <w:r w:rsidRPr="00AC5506">
        <w:rPr>
          <w:sz w:val="20"/>
          <w:szCs w:val="20"/>
        </w:rPr>
        <w:t>заштита</w:t>
      </w:r>
      <w:proofErr w:type="spellEnd"/>
      <w:r w:rsidRPr="00AC5506">
        <w:rPr>
          <w:sz w:val="20"/>
          <w:szCs w:val="20"/>
        </w:rPr>
        <w:t xml:space="preserve"> </w:t>
      </w:r>
      <w:proofErr w:type="spellStart"/>
      <w:r w:rsidRPr="00AC5506">
        <w:rPr>
          <w:sz w:val="20"/>
          <w:szCs w:val="20"/>
        </w:rPr>
        <w:t>деце</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w:t>
      </w:r>
      <w:proofErr w:type="spellStart"/>
      <w:r w:rsidRPr="00AC5506">
        <w:rPr>
          <w:sz w:val="20"/>
          <w:szCs w:val="20"/>
        </w:rPr>
        <w:t>трговине</w:t>
      </w:r>
      <w:proofErr w:type="spellEnd"/>
      <w:r w:rsidRPr="00AC5506">
        <w:rPr>
          <w:sz w:val="20"/>
          <w:szCs w:val="20"/>
        </w:rPr>
        <w:t xml:space="preserve"> </w:t>
      </w:r>
      <w:proofErr w:type="spellStart"/>
      <w:r w:rsidRPr="00AC5506">
        <w:rPr>
          <w:sz w:val="20"/>
          <w:szCs w:val="20"/>
        </w:rPr>
        <w:t>људима</w:t>
      </w:r>
      <w:proofErr w:type="spellEnd"/>
      <w:r w:rsidRPr="00AC5506">
        <w:rPr>
          <w:sz w:val="20"/>
          <w:szCs w:val="20"/>
        </w:rPr>
        <w:t xml:space="preserve">, </w:t>
      </w:r>
      <w:proofErr w:type="spellStart"/>
      <w:r w:rsidRPr="00AC5506">
        <w:rPr>
          <w:sz w:val="20"/>
          <w:szCs w:val="20"/>
        </w:rPr>
        <w:t>заштита</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w:t>
      </w:r>
      <w:proofErr w:type="spellStart"/>
      <w:r w:rsidRPr="00AC5506">
        <w:rPr>
          <w:sz w:val="20"/>
          <w:szCs w:val="20"/>
        </w:rPr>
        <w:t>пожара</w:t>
      </w:r>
      <w:proofErr w:type="spellEnd"/>
      <w:r w:rsidRPr="00AC5506">
        <w:rPr>
          <w:sz w:val="20"/>
          <w:szCs w:val="20"/>
        </w:rPr>
        <w:t xml:space="preserve">, </w:t>
      </w:r>
      <w:proofErr w:type="spellStart"/>
      <w:r w:rsidRPr="00AC5506">
        <w:rPr>
          <w:sz w:val="20"/>
          <w:szCs w:val="20"/>
        </w:rPr>
        <w:t>као</w:t>
      </w:r>
      <w:proofErr w:type="spellEnd"/>
      <w:r w:rsidRPr="00AC5506">
        <w:rPr>
          <w:sz w:val="20"/>
          <w:szCs w:val="20"/>
        </w:rPr>
        <w:t xml:space="preserve"> и </w:t>
      </w:r>
      <w:proofErr w:type="spellStart"/>
      <w:r w:rsidRPr="00AC5506">
        <w:rPr>
          <w:sz w:val="20"/>
          <w:szCs w:val="20"/>
        </w:rPr>
        <w:t>заштита</w:t>
      </w:r>
      <w:proofErr w:type="spellEnd"/>
      <w:r w:rsidRPr="00AC5506">
        <w:rPr>
          <w:sz w:val="20"/>
          <w:szCs w:val="20"/>
        </w:rPr>
        <w:t xml:space="preserve"> </w:t>
      </w:r>
      <w:proofErr w:type="spellStart"/>
      <w:r w:rsidRPr="00AC5506">
        <w:rPr>
          <w:sz w:val="20"/>
          <w:szCs w:val="20"/>
        </w:rPr>
        <w:t>од</w:t>
      </w:r>
      <w:proofErr w:type="spellEnd"/>
      <w:r w:rsidRPr="00AC5506">
        <w:rPr>
          <w:sz w:val="20"/>
          <w:szCs w:val="20"/>
        </w:rPr>
        <w:t xml:space="preserve"> </w:t>
      </w:r>
      <w:proofErr w:type="spellStart"/>
      <w:r w:rsidRPr="00AC5506">
        <w:rPr>
          <w:sz w:val="20"/>
          <w:szCs w:val="20"/>
        </w:rPr>
        <w:t>техничко-технолошких</w:t>
      </w:r>
      <w:proofErr w:type="spellEnd"/>
      <w:r w:rsidRPr="00AC5506">
        <w:rPr>
          <w:sz w:val="20"/>
          <w:szCs w:val="20"/>
        </w:rPr>
        <w:t xml:space="preserve"> </w:t>
      </w:r>
      <w:proofErr w:type="spellStart"/>
      <w:r w:rsidRPr="00AC5506">
        <w:rPr>
          <w:sz w:val="20"/>
          <w:szCs w:val="20"/>
        </w:rPr>
        <w:t>опасности</w:t>
      </w:r>
      <w:proofErr w:type="spellEnd"/>
      <w:r w:rsidRPr="00AC5506">
        <w:rPr>
          <w:sz w:val="20"/>
          <w:szCs w:val="20"/>
        </w:rPr>
        <w:t xml:space="preserve"> и </w:t>
      </w:r>
      <w:proofErr w:type="spellStart"/>
      <w:r w:rsidRPr="00AC5506">
        <w:rPr>
          <w:sz w:val="20"/>
          <w:szCs w:val="20"/>
        </w:rPr>
        <w:t>природних</w:t>
      </w:r>
      <w:proofErr w:type="spellEnd"/>
      <w:r w:rsidRPr="00AC5506">
        <w:rPr>
          <w:sz w:val="20"/>
          <w:szCs w:val="20"/>
        </w:rPr>
        <w:t xml:space="preserve"> </w:t>
      </w:r>
      <w:proofErr w:type="spellStart"/>
      <w:r w:rsidRPr="00AC5506">
        <w:rPr>
          <w:sz w:val="20"/>
          <w:szCs w:val="20"/>
        </w:rPr>
        <w:t>непогода</w:t>
      </w:r>
      <w:proofErr w:type="spellEnd"/>
      <w:r w:rsidRPr="00AC5506">
        <w:rPr>
          <w:sz w:val="20"/>
          <w:szCs w:val="20"/>
        </w:rPr>
        <w:t xml:space="preserve">. </w:t>
      </w:r>
    </w:p>
    <w:p w14:paraId="7A122CF6" w14:textId="77777777" w:rsidR="00B71932" w:rsidRDefault="00B71932" w:rsidP="0077785C">
      <w:pPr>
        <w:jc w:val="both"/>
        <w:rPr>
          <w:b/>
          <w:color w:val="4F81BD" w:themeColor="accent1"/>
          <w:sz w:val="20"/>
          <w:szCs w:val="20"/>
          <w:lang w:val="sr-Cyrl-CS"/>
        </w:rPr>
      </w:pPr>
    </w:p>
    <w:p w14:paraId="1276676E" w14:textId="14180F5D" w:rsidR="0077785C" w:rsidRPr="00AC5506" w:rsidRDefault="0077785C" w:rsidP="0077785C">
      <w:pPr>
        <w:jc w:val="both"/>
        <w:rPr>
          <w:b/>
          <w:color w:val="4F81BD" w:themeColor="accent1"/>
          <w:sz w:val="20"/>
          <w:szCs w:val="20"/>
        </w:rPr>
      </w:pPr>
      <w:r w:rsidRPr="00AC5506">
        <w:rPr>
          <w:b/>
          <w:color w:val="4F81BD" w:themeColor="accent1"/>
          <w:sz w:val="20"/>
          <w:szCs w:val="20"/>
          <w:lang w:val="sr-Cyrl-CS"/>
        </w:rPr>
        <w:t xml:space="preserve">         АКЦИОНИ ПЛАН РЕАЛИЗАЦИЈЕ  ШРП за 2021-22.</w:t>
      </w:r>
    </w:p>
    <w:p w14:paraId="0D711851" w14:textId="77777777" w:rsidR="0077785C" w:rsidRPr="00AC5506" w:rsidRDefault="0077785C" w:rsidP="0077785C">
      <w:pPr>
        <w:jc w:val="both"/>
        <w:rPr>
          <w:b/>
          <w:sz w:val="20"/>
          <w:szCs w:val="20"/>
          <w:lang w:val="sr-Cyrl-CS"/>
        </w:rPr>
      </w:pPr>
    </w:p>
    <w:p w14:paraId="46BE9BDD" w14:textId="77777777" w:rsidR="0077785C" w:rsidRPr="00AC5506" w:rsidRDefault="0077785C" w:rsidP="0077785C">
      <w:pPr>
        <w:jc w:val="both"/>
        <w:rPr>
          <w:b/>
          <w:color w:val="D99594" w:themeColor="accent2" w:themeTint="99"/>
          <w:sz w:val="20"/>
          <w:szCs w:val="20"/>
          <w:u w:val="single"/>
        </w:rPr>
      </w:pPr>
      <w:r w:rsidRPr="00AC5506">
        <w:rPr>
          <w:b/>
          <w:color w:val="D99594" w:themeColor="accent2" w:themeTint="99"/>
          <w:sz w:val="20"/>
          <w:szCs w:val="20"/>
          <w:u w:val="single"/>
          <w:lang w:val="sr-Cyrl-CS"/>
        </w:rPr>
        <w:t>НАСТАВА</w:t>
      </w:r>
      <w:r w:rsidRPr="00AC5506">
        <w:rPr>
          <w:b/>
          <w:color w:val="D99594" w:themeColor="accent2" w:themeTint="99"/>
          <w:sz w:val="20"/>
          <w:szCs w:val="20"/>
          <w:u w:val="single"/>
        </w:rPr>
        <w:t xml:space="preserve"> И УЧЕЊЕ:</w:t>
      </w:r>
    </w:p>
    <w:p w14:paraId="196E4F38" w14:textId="77777777" w:rsidR="0077785C" w:rsidRPr="00AC5506" w:rsidRDefault="0077785C" w:rsidP="005D7938">
      <w:pPr>
        <w:pStyle w:val="ListParagraph"/>
        <w:numPr>
          <w:ilvl w:val="0"/>
          <w:numId w:val="115"/>
        </w:numPr>
        <w:spacing w:line="360" w:lineRule="auto"/>
        <w:jc w:val="both"/>
        <w:rPr>
          <w:rFonts w:ascii="Times New Roman" w:hAnsi="Times New Roman"/>
          <w:color w:val="D99594" w:themeColor="accent2" w:themeTint="99"/>
          <w:sz w:val="20"/>
          <w:szCs w:val="20"/>
          <w:lang w:val="ru-RU"/>
        </w:rPr>
      </w:pPr>
      <w:proofErr w:type="spellStart"/>
      <w:r w:rsidRPr="00AC5506">
        <w:rPr>
          <w:rFonts w:ascii="Times New Roman" w:hAnsi="Times New Roman"/>
          <w:color w:val="D99594" w:themeColor="accent2" w:themeTint="99"/>
          <w:sz w:val="20"/>
          <w:szCs w:val="20"/>
        </w:rPr>
        <w:t>Примена</w:t>
      </w:r>
      <w:proofErr w:type="spellEnd"/>
      <w:r w:rsidRPr="00AC5506">
        <w:rPr>
          <w:rFonts w:ascii="Times New Roman" w:hAnsi="Times New Roman"/>
          <w:color w:val="D99594" w:themeColor="accent2" w:themeTint="99"/>
          <w:sz w:val="20"/>
          <w:szCs w:val="20"/>
        </w:rPr>
        <w:t xml:space="preserve"> </w:t>
      </w:r>
      <w:r w:rsidRPr="00AC5506">
        <w:rPr>
          <w:rFonts w:ascii="Times New Roman" w:hAnsi="Times New Roman"/>
          <w:color w:val="D99594" w:themeColor="accent2" w:themeTint="99"/>
          <w:sz w:val="20"/>
          <w:szCs w:val="20"/>
          <w:lang w:val="sr-Cyrl-RS"/>
        </w:rPr>
        <w:t xml:space="preserve">нових </w:t>
      </w:r>
      <w:proofErr w:type="spellStart"/>
      <w:r w:rsidRPr="00AC5506">
        <w:rPr>
          <w:rFonts w:ascii="Times New Roman" w:hAnsi="Times New Roman"/>
          <w:color w:val="D99594" w:themeColor="accent2" w:themeTint="99"/>
          <w:sz w:val="20"/>
          <w:szCs w:val="20"/>
        </w:rPr>
        <w:t>информационих</w:t>
      </w:r>
      <w:proofErr w:type="spellEnd"/>
      <w:r w:rsidRPr="00AC5506">
        <w:rPr>
          <w:rFonts w:ascii="Times New Roman" w:hAnsi="Times New Roman"/>
          <w:color w:val="D99594" w:themeColor="accent2" w:themeTint="99"/>
          <w:sz w:val="20"/>
          <w:szCs w:val="20"/>
        </w:rPr>
        <w:t xml:space="preserve"> </w:t>
      </w:r>
      <w:proofErr w:type="spellStart"/>
      <w:r w:rsidRPr="00AC5506">
        <w:rPr>
          <w:rFonts w:ascii="Times New Roman" w:hAnsi="Times New Roman"/>
          <w:color w:val="D99594" w:themeColor="accent2" w:themeTint="99"/>
          <w:sz w:val="20"/>
          <w:szCs w:val="20"/>
        </w:rPr>
        <w:t>технологија</w:t>
      </w:r>
      <w:proofErr w:type="spellEnd"/>
      <w:r w:rsidRPr="00AC5506">
        <w:rPr>
          <w:rFonts w:ascii="Times New Roman" w:hAnsi="Times New Roman"/>
          <w:color w:val="D99594" w:themeColor="accent2" w:themeTint="99"/>
          <w:sz w:val="20"/>
          <w:szCs w:val="20"/>
        </w:rPr>
        <w:t xml:space="preserve"> (</w:t>
      </w:r>
      <w:proofErr w:type="spellStart"/>
      <w:r w:rsidRPr="00AC5506">
        <w:rPr>
          <w:rFonts w:ascii="Times New Roman" w:hAnsi="Times New Roman"/>
          <w:color w:val="D99594" w:themeColor="accent2" w:themeTint="99"/>
          <w:sz w:val="20"/>
          <w:szCs w:val="20"/>
        </w:rPr>
        <w:t>септембар</w:t>
      </w:r>
      <w:proofErr w:type="spellEnd"/>
      <w:r w:rsidRPr="00AC5506">
        <w:rPr>
          <w:rFonts w:ascii="Times New Roman" w:hAnsi="Times New Roman"/>
          <w:color w:val="D99594" w:themeColor="accent2" w:themeTint="99"/>
          <w:sz w:val="20"/>
          <w:szCs w:val="20"/>
        </w:rPr>
        <w:t xml:space="preserve"> 2021 - </w:t>
      </w:r>
      <w:proofErr w:type="spellStart"/>
      <w:r w:rsidRPr="00AC5506">
        <w:rPr>
          <w:rFonts w:ascii="Times New Roman" w:hAnsi="Times New Roman"/>
          <w:color w:val="D99594" w:themeColor="accent2" w:themeTint="99"/>
          <w:sz w:val="20"/>
          <w:szCs w:val="20"/>
        </w:rPr>
        <w:t>јун</w:t>
      </w:r>
      <w:proofErr w:type="spellEnd"/>
      <w:r w:rsidRPr="00AC5506">
        <w:rPr>
          <w:rFonts w:ascii="Times New Roman" w:hAnsi="Times New Roman"/>
          <w:color w:val="D99594" w:themeColor="accent2" w:themeTint="99"/>
          <w:sz w:val="20"/>
          <w:szCs w:val="20"/>
        </w:rPr>
        <w:t xml:space="preserve"> 2022)</w:t>
      </w:r>
    </w:p>
    <w:p w14:paraId="37E1DA55" w14:textId="77777777" w:rsidR="0077785C" w:rsidRPr="00AC5506" w:rsidRDefault="0077785C" w:rsidP="0077785C">
      <w:pPr>
        <w:pStyle w:val="ListParagraph"/>
        <w:spacing w:line="360" w:lineRule="auto"/>
        <w:jc w:val="both"/>
        <w:rPr>
          <w:rFonts w:ascii="Times New Roman" w:hAnsi="Times New Roman"/>
          <w:sz w:val="20"/>
          <w:szCs w:val="20"/>
          <w:lang w:val="ru-RU"/>
        </w:rPr>
      </w:pPr>
      <w:r w:rsidRPr="00AC5506">
        <w:rPr>
          <w:rFonts w:ascii="Times New Roman" w:hAnsi="Times New Roman"/>
          <w:sz w:val="20"/>
          <w:szCs w:val="20"/>
          <w:lang w:val="ru-RU"/>
        </w:rPr>
        <w:t xml:space="preserve">Циљ:  Унапређивање наставе путем интернета </w:t>
      </w:r>
    </w:p>
    <w:p w14:paraId="6E81B130" w14:textId="77777777" w:rsidR="0077785C" w:rsidRPr="00AC5506" w:rsidRDefault="0077785C" w:rsidP="0077785C">
      <w:pPr>
        <w:pStyle w:val="ListParagraph"/>
        <w:spacing w:line="360" w:lineRule="auto"/>
        <w:jc w:val="both"/>
        <w:rPr>
          <w:rFonts w:ascii="Times New Roman" w:hAnsi="Times New Roman"/>
          <w:sz w:val="20"/>
          <w:szCs w:val="20"/>
          <w:lang w:val="ru-RU"/>
        </w:rPr>
      </w:pPr>
      <w:r w:rsidRPr="00AC5506">
        <w:rPr>
          <w:rFonts w:ascii="Times New Roman" w:hAnsi="Times New Roman"/>
          <w:sz w:val="20"/>
          <w:szCs w:val="20"/>
          <w:lang w:val="ru-RU"/>
        </w:rPr>
        <w:t>Мере:</w:t>
      </w:r>
    </w:p>
    <w:p w14:paraId="00777521" w14:textId="77777777" w:rsidR="0077785C" w:rsidRPr="00AC5506" w:rsidRDefault="0077785C" w:rsidP="0077785C">
      <w:pPr>
        <w:pStyle w:val="ListParagraph"/>
        <w:spacing w:line="288" w:lineRule="auto"/>
        <w:jc w:val="both"/>
        <w:rPr>
          <w:rFonts w:ascii="Times New Roman" w:hAnsi="Times New Roman"/>
          <w:sz w:val="20"/>
          <w:szCs w:val="20"/>
          <w:lang w:val="ru-RU"/>
        </w:rPr>
      </w:pPr>
      <w:r w:rsidRPr="00AC5506">
        <w:rPr>
          <w:rFonts w:ascii="Times New Roman" w:hAnsi="Times New Roman"/>
          <w:sz w:val="20"/>
          <w:szCs w:val="20"/>
          <w:lang w:val="ru-RU"/>
        </w:rPr>
        <w:t xml:space="preserve">1. </w:t>
      </w:r>
      <w:proofErr w:type="spellStart"/>
      <w:r w:rsidRPr="00AC5506">
        <w:rPr>
          <w:rFonts w:ascii="Times New Roman" w:hAnsi="Times New Roman"/>
          <w:sz w:val="20"/>
          <w:szCs w:val="20"/>
        </w:rPr>
        <w:t>Укључивање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што</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већег</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броја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наставника</w:t>
      </w:r>
      <w:proofErr w:type="spellEnd"/>
      <w:r w:rsidRPr="00AC5506">
        <w:rPr>
          <w:rFonts w:ascii="Times New Roman" w:hAnsi="Times New Roman"/>
          <w:sz w:val="20"/>
          <w:szCs w:val="20"/>
        </w:rPr>
        <w:t xml:space="preserve"> у </w:t>
      </w:r>
      <w:proofErr w:type="spellStart"/>
      <w:r w:rsidRPr="00AC5506">
        <w:rPr>
          <w:rFonts w:ascii="Times New Roman" w:hAnsi="Times New Roman"/>
          <w:sz w:val="20"/>
          <w:szCs w:val="20"/>
        </w:rPr>
        <w:t>онлине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семинаре</w:t>
      </w:r>
      <w:proofErr w:type="spellEnd"/>
      <w:r w:rsidRPr="00AC5506">
        <w:rPr>
          <w:rFonts w:ascii="Times New Roman" w:hAnsi="Times New Roman"/>
          <w:sz w:val="20"/>
          <w:szCs w:val="20"/>
        </w:rPr>
        <w:t xml:space="preserve"> (</w:t>
      </w:r>
      <w:proofErr w:type="spellStart"/>
      <w:proofErr w:type="gramStart"/>
      <w:r w:rsidRPr="00AC5506">
        <w:rPr>
          <w:rFonts w:ascii="Times New Roman" w:hAnsi="Times New Roman"/>
          <w:sz w:val="20"/>
          <w:szCs w:val="20"/>
        </w:rPr>
        <w:t>вебинаре</w:t>
      </w:r>
      <w:proofErr w:type="spellEnd"/>
      <w:r w:rsidRPr="00AC5506">
        <w:rPr>
          <w:rFonts w:ascii="Times New Roman" w:hAnsi="Times New Roman"/>
          <w:sz w:val="20"/>
          <w:szCs w:val="20"/>
        </w:rPr>
        <w:t>)  и</w:t>
      </w:r>
      <w:proofErr w:type="gramEnd"/>
      <w:r w:rsidRPr="00AC5506">
        <w:rPr>
          <w:rFonts w:ascii="Times New Roman" w:hAnsi="Times New Roman"/>
          <w:sz w:val="20"/>
          <w:szCs w:val="20"/>
        </w:rPr>
        <w:t xml:space="preserve"> </w:t>
      </w:r>
      <w:proofErr w:type="spellStart"/>
      <w:r w:rsidRPr="00AC5506">
        <w:rPr>
          <w:rFonts w:ascii="Times New Roman" w:hAnsi="Times New Roman"/>
          <w:sz w:val="20"/>
          <w:szCs w:val="20"/>
        </w:rPr>
        <w:t>семинаре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везане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икт</w:t>
      </w:r>
      <w:proofErr w:type="spellEnd"/>
    </w:p>
    <w:p w14:paraId="01D51BAE" w14:textId="77777777" w:rsidR="0077785C" w:rsidRPr="00AC5506" w:rsidRDefault="0077785C" w:rsidP="0077785C">
      <w:pPr>
        <w:pStyle w:val="ListParagraph"/>
        <w:spacing w:line="360" w:lineRule="auto"/>
        <w:jc w:val="both"/>
        <w:rPr>
          <w:rFonts w:ascii="Times New Roman" w:hAnsi="Times New Roman"/>
          <w:sz w:val="20"/>
          <w:szCs w:val="20"/>
          <w:lang w:val="ru-RU"/>
        </w:rPr>
      </w:pPr>
      <w:r w:rsidRPr="00AC5506">
        <w:rPr>
          <w:rFonts w:ascii="Times New Roman" w:hAnsi="Times New Roman"/>
          <w:sz w:val="20"/>
          <w:szCs w:val="20"/>
          <w:lang w:val="ru-RU"/>
        </w:rPr>
        <w:t>2.  Даље оспособљавање наставника за коришћење система електронског тестирања и извођења наставе путем интернета</w:t>
      </w:r>
    </w:p>
    <w:p w14:paraId="67938786" w14:textId="77777777" w:rsidR="0077785C" w:rsidRPr="00AC5506" w:rsidRDefault="0077785C" w:rsidP="0077785C">
      <w:pPr>
        <w:pStyle w:val="ListParagraph"/>
        <w:spacing w:after="0" w:line="360" w:lineRule="auto"/>
        <w:jc w:val="both"/>
        <w:rPr>
          <w:rFonts w:ascii="Times New Roman" w:hAnsi="Times New Roman"/>
          <w:sz w:val="20"/>
          <w:szCs w:val="20"/>
        </w:rPr>
      </w:pPr>
      <w:r w:rsidRPr="00AC5506">
        <w:rPr>
          <w:rFonts w:ascii="Times New Roman" w:hAnsi="Times New Roman"/>
          <w:sz w:val="20"/>
          <w:szCs w:val="20"/>
        </w:rPr>
        <w:t xml:space="preserve">3.  </w:t>
      </w:r>
      <w:r w:rsidRPr="00AC5506">
        <w:rPr>
          <w:rFonts w:ascii="Times New Roman" w:hAnsi="Times New Roman"/>
          <w:sz w:val="20"/>
          <w:szCs w:val="20"/>
          <w:lang w:val="sr-Cyrl-RS"/>
        </w:rPr>
        <w:t>У</w:t>
      </w:r>
      <w:proofErr w:type="spellStart"/>
      <w:r w:rsidRPr="00AC5506">
        <w:rPr>
          <w:rFonts w:ascii="Times New Roman" w:hAnsi="Times New Roman"/>
          <w:sz w:val="20"/>
          <w:szCs w:val="20"/>
        </w:rPr>
        <w:t>кључивање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ученика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из</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депривираних</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средина</w:t>
      </w:r>
      <w:proofErr w:type="spellEnd"/>
      <w:r w:rsidRPr="00AC5506">
        <w:rPr>
          <w:rFonts w:ascii="Times New Roman" w:hAnsi="Times New Roman"/>
          <w:sz w:val="20"/>
          <w:szCs w:val="20"/>
        </w:rPr>
        <w:t xml:space="preserve"> у </w:t>
      </w:r>
      <w:proofErr w:type="spellStart"/>
      <w:r w:rsidRPr="00AC5506">
        <w:rPr>
          <w:rFonts w:ascii="Times New Roman" w:hAnsi="Times New Roman"/>
          <w:sz w:val="20"/>
          <w:szCs w:val="20"/>
        </w:rPr>
        <w:t>наставу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даљину</w:t>
      </w:r>
      <w:proofErr w:type="spellEnd"/>
    </w:p>
    <w:p w14:paraId="21C3168E" w14:textId="77777777" w:rsidR="0077785C" w:rsidRPr="00AC5506" w:rsidRDefault="0077785C" w:rsidP="0077785C">
      <w:pPr>
        <w:spacing w:line="360" w:lineRule="auto"/>
        <w:ind w:left="720"/>
        <w:jc w:val="both"/>
        <w:rPr>
          <w:sz w:val="20"/>
          <w:szCs w:val="20"/>
          <w:lang w:val="ru-RU"/>
        </w:rPr>
      </w:pPr>
      <w:r w:rsidRPr="00AC5506">
        <w:rPr>
          <w:sz w:val="20"/>
          <w:szCs w:val="20"/>
          <w:lang w:val="ru-RU"/>
        </w:rPr>
        <w:t>4. Извођење информатичких обука</w:t>
      </w:r>
    </w:p>
    <w:p w14:paraId="5444FBE8" w14:textId="77777777" w:rsidR="0077785C" w:rsidRPr="00AC5506" w:rsidRDefault="0077785C" w:rsidP="0077785C">
      <w:pPr>
        <w:spacing w:line="360" w:lineRule="auto"/>
        <w:ind w:left="720"/>
        <w:jc w:val="both"/>
        <w:rPr>
          <w:sz w:val="20"/>
          <w:szCs w:val="20"/>
          <w:lang w:val="ru-RU"/>
        </w:rPr>
      </w:pPr>
    </w:p>
    <w:p w14:paraId="7580E791" w14:textId="77777777" w:rsidR="0077785C" w:rsidRPr="00AC5506" w:rsidRDefault="0077785C" w:rsidP="004C2CB4">
      <w:pPr>
        <w:spacing w:line="360" w:lineRule="auto"/>
        <w:jc w:val="both"/>
        <w:rPr>
          <w:color w:val="4BACC6" w:themeColor="accent5"/>
          <w:sz w:val="20"/>
          <w:szCs w:val="20"/>
        </w:rPr>
      </w:pPr>
      <w:r w:rsidRPr="00AC5506">
        <w:rPr>
          <w:b/>
          <w:color w:val="4BACC6" w:themeColor="accent5"/>
          <w:sz w:val="20"/>
          <w:szCs w:val="20"/>
          <w:u w:val="single"/>
        </w:rPr>
        <w:t>ОБРАЗОВНА ПОСТИГНУЋА УЧЕНИКА:</w:t>
      </w:r>
    </w:p>
    <w:p w14:paraId="6D40A247" w14:textId="77777777" w:rsidR="0077785C" w:rsidRPr="00AC5506" w:rsidRDefault="0077785C" w:rsidP="004C2CB4">
      <w:pPr>
        <w:spacing w:line="360" w:lineRule="auto"/>
        <w:jc w:val="both"/>
        <w:rPr>
          <w:b/>
          <w:color w:val="95B3D7" w:themeColor="accent1" w:themeTint="99"/>
          <w:sz w:val="20"/>
          <w:szCs w:val="20"/>
        </w:rPr>
      </w:pPr>
      <w:r w:rsidRPr="00AC5506">
        <w:rPr>
          <w:color w:val="95B3D7" w:themeColor="accent1" w:themeTint="99"/>
          <w:sz w:val="20"/>
          <w:szCs w:val="20"/>
          <w:lang w:val="sr-Cyrl-RS"/>
        </w:rPr>
        <w:t xml:space="preserve">Циљ : </w:t>
      </w:r>
      <w:proofErr w:type="spellStart"/>
      <w:r w:rsidRPr="00AC5506">
        <w:rPr>
          <w:color w:val="95B3D7" w:themeColor="accent1" w:themeTint="99"/>
          <w:sz w:val="20"/>
          <w:szCs w:val="20"/>
        </w:rPr>
        <w:t>Побољшање</w:t>
      </w:r>
      <w:proofErr w:type="spellEnd"/>
      <w:r w:rsidRPr="00AC5506">
        <w:rPr>
          <w:color w:val="95B3D7" w:themeColor="accent1" w:themeTint="99"/>
          <w:sz w:val="20"/>
          <w:szCs w:val="20"/>
        </w:rPr>
        <w:t xml:space="preserve"> </w:t>
      </w:r>
      <w:proofErr w:type="spellStart"/>
      <w:r w:rsidRPr="00AC5506">
        <w:rPr>
          <w:color w:val="95B3D7" w:themeColor="accent1" w:themeTint="99"/>
          <w:sz w:val="20"/>
          <w:szCs w:val="20"/>
        </w:rPr>
        <w:t>постигнућа</w:t>
      </w:r>
      <w:proofErr w:type="spellEnd"/>
      <w:r w:rsidRPr="00AC5506">
        <w:rPr>
          <w:color w:val="95B3D7" w:themeColor="accent1" w:themeTint="99"/>
          <w:sz w:val="20"/>
          <w:szCs w:val="20"/>
        </w:rPr>
        <w:t xml:space="preserve"> </w:t>
      </w:r>
      <w:proofErr w:type="spellStart"/>
      <w:r w:rsidRPr="00AC5506">
        <w:rPr>
          <w:color w:val="95B3D7" w:themeColor="accent1" w:themeTint="99"/>
          <w:sz w:val="20"/>
          <w:szCs w:val="20"/>
        </w:rPr>
        <w:t>ученика</w:t>
      </w:r>
      <w:proofErr w:type="spellEnd"/>
      <w:r w:rsidRPr="00AC5506">
        <w:rPr>
          <w:color w:val="95B3D7" w:themeColor="accent1" w:themeTint="99"/>
          <w:sz w:val="20"/>
          <w:szCs w:val="20"/>
        </w:rPr>
        <w:t xml:space="preserve"> у </w:t>
      </w:r>
      <w:proofErr w:type="spellStart"/>
      <w:r w:rsidRPr="00AC5506">
        <w:rPr>
          <w:color w:val="95B3D7" w:themeColor="accent1" w:themeTint="99"/>
          <w:sz w:val="20"/>
          <w:szCs w:val="20"/>
        </w:rPr>
        <w:t>учењу</w:t>
      </w:r>
      <w:proofErr w:type="spellEnd"/>
      <w:r w:rsidRPr="00AC5506">
        <w:rPr>
          <w:color w:val="95B3D7" w:themeColor="accent1" w:themeTint="99"/>
          <w:sz w:val="20"/>
          <w:szCs w:val="20"/>
        </w:rPr>
        <w:t xml:space="preserve"> и </w:t>
      </w:r>
      <w:proofErr w:type="spellStart"/>
      <w:r w:rsidRPr="00AC5506">
        <w:rPr>
          <w:color w:val="95B3D7" w:themeColor="accent1" w:themeTint="99"/>
          <w:sz w:val="20"/>
          <w:szCs w:val="20"/>
        </w:rPr>
        <w:t>бољи</w:t>
      </w:r>
      <w:proofErr w:type="spellEnd"/>
      <w:r w:rsidRPr="00AC5506">
        <w:rPr>
          <w:color w:val="95B3D7" w:themeColor="accent1" w:themeTint="99"/>
          <w:sz w:val="20"/>
          <w:szCs w:val="20"/>
        </w:rPr>
        <w:t xml:space="preserve"> </w:t>
      </w:r>
      <w:proofErr w:type="spellStart"/>
      <w:r w:rsidRPr="00AC5506">
        <w:rPr>
          <w:color w:val="95B3D7" w:themeColor="accent1" w:themeTint="99"/>
          <w:sz w:val="20"/>
          <w:szCs w:val="20"/>
        </w:rPr>
        <w:t>резултат</w:t>
      </w:r>
      <w:proofErr w:type="spellEnd"/>
      <w:r w:rsidRPr="00AC5506">
        <w:rPr>
          <w:color w:val="95B3D7" w:themeColor="accent1" w:themeTint="99"/>
          <w:sz w:val="20"/>
          <w:szCs w:val="20"/>
          <w:lang w:val="sr-Cyrl-RS"/>
        </w:rPr>
        <w:t>и на такмичењима (септембар 2021- јун 2022)</w:t>
      </w:r>
    </w:p>
    <w:p w14:paraId="639E80B1" w14:textId="77777777" w:rsidR="0077785C" w:rsidRPr="00AC5506" w:rsidRDefault="0077785C" w:rsidP="0077785C">
      <w:pPr>
        <w:spacing w:line="360" w:lineRule="auto"/>
        <w:ind w:left="720"/>
        <w:jc w:val="both"/>
        <w:rPr>
          <w:b/>
          <w:color w:val="000000" w:themeColor="text1"/>
          <w:sz w:val="20"/>
          <w:szCs w:val="20"/>
        </w:rPr>
      </w:pPr>
      <w:r w:rsidRPr="00AC5506">
        <w:rPr>
          <w:color w:val="000000" w:themeColor="text1"/>
          <w:sz w:val="20"/>
          <w:szCs w:val="20"/>
          <w:lang w:val="sr-Cyrl-RS"/>
        </w:rPr>
        <w:t xml:space="preserve">Мере: </w:t>
      </w:r>
    </w:p>
    <w:p w14:paraId="52BBECBA" w14:textId="77777777" w:rsidR="0077785C" w:rsidRPr="00AC5506" w:rsidRDefault="0077785C" w:rsidP="0077785C">
      <w:pPr>
        <w:spacing w:line="360" w:lineRule="auto"/>
        <w:ind w:left="720"/>
        <w:jc w:val="both"/>
        <w:rPr>
          <w:sz w:val="20"/>
          <w:szCs w:val="20"/>
        </w:rPr>
      </w:pPr>
      <w:r w:rsidRPr="00AC5506">
        <w:rPr>
          <w:sz w:val="20"/>
          <w:szCs w:val="20"/>
        </w:rPr>
        <w:t xml:space="preserve">1. </w:t>
      </w:r>
      <w:proofErr w:type="spellStart"/>
      <w:r w:rsidRPr="00AC5506">
        <w:rPr>
          <w:sz w:val="20"/>
          <w:szCs w:val="20"/>
        </w:rPr>
        <w:t>Мотивисање</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учествују</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такмичењима</w:t>
      </w:r>
      <w:proofErr w:type="spellEnd"/>
      <w:r w:rsidRPr="00AC5506">
        <w:rPr>
          <w:sz w:val="20"/>
          <w:szCs w:val="20"/>
        </w:rPr>
        <w:t xml:space="preserve"> и </w:t>
      </w:r>
      <w:proofErr w:type="spellStart"/>
      <w:r w:rsidRPr="00AC5506">
        <w:rPr>
          <w:sz w:val="20"/>
          <w:szCs w:val="20"/>
        </w:rPr>
        <w:t>постижу</w:t>
      </w:r>
      <w:proofErr w:type="spellEnd"/>
      <w:r w:rsidRPr="00AC5506">
        <w:rPr>
          <w:sz w:val="20"/>
          <w:szCs w:val="20"/>
        </w:rPr>
        <w:t xml:space="preserve"> </w:t>
      </w:r>
      <w:proofErr w:type="spellStart"/>
      <w:r w:rsidRPr="00AC5506">
        <w:rPr>
          <w:sz w:val="20"/>
          <w:szCs w:val="20"/>
        </w:rPr>
        <w:t>што</w:t>
      </w:r>
      <w:proofErr w:type="spellEnd"/>
      <w:r w:rsidRPr="00AC5506">
        <w:rPr>
          <w:sz w:val="20"/>
          <w:szCs w:val="20"/>
        </w:rPr>
        <w:t xml:space="preserve"> </w:t>
      </w:r>
      <w:proofErr w:type="spellStart"/>
      <w:r w:rsidRPr="00AC5506">
        <w:rPr>
          <w:sz w:val="20"/>
          <w:szCs w:val="20"/>
        </w:rPr>
        <w:t>боље</w:t>
      </w:r>
      <w:proofErr w:type="spellEnd"/>
      <w:r w:rsidRPr="00AC5506">
        <w:rPr>
          <w:sz w:val="20"/>
          <w:szCs w:val="20"/>
        </w:rPr>
        <w:t xml:space="preserve"> </w:t>
      </w:r>
      <w:proofErr w:type="spellStart"/>
      <w:r w:rsidRPr="00AC5506">
        <w:rPr>
          <w:sz w:val="20"/>
          <w:szCs w:val="20"/>
        </w:rPr>
        <w:t>резултате</w:t>
      </w:r>
      <w:proofErr w:type="spellEnd"/>
      <w:r w:rsidRPr="00AC5506">
        <w:rPr>
          <w:sz w:val="20"/>
          <w:szCs w:val="20"/>
        </w:rPr>
        <w:t xml:space="preserve"> </w:t>
      </w:r>
      <w:proofErr w:type="spellStart"/>
      <w:r w:rsidRPr="00AC5506">
        <w:rPr>
          <w:sz w:val="20"/>
          <w:szCs w:val="20"/>
        </w:rPr>
        <w:t>на</w:t>
      </w:r>
      <w:proofErr w:type="spellEnd"/>
      <w:r w:rsidRPr="00AC5506">
        <w:rPr>
          <w:sz w:val="20"/>
          <w:szCs w:val="20"/>
        </w:rPr>
        <w:t xml:space="preserve"> </w:t>
      </w:r>
      <w:proofErr w:type="spellStart"/>
      <w:r w:rsidRPr="00AC5506">
        <w:rPr>
          <w:sz w:val="20"/>
          <w:szCs w:val="20"/>
        </w:rPr>
        <w:t>истим</w:t>
      </w:r>
      <w:proofErr w:type="spellEnd"/>
    </w:p>
    <w:p w14:paraId="0E758107" w14:textId="77777777" w:rsidR="0077785C" w:rsidRPr="00AC5506" w:rsidRDefault="0077785C" w:rsidP="0077785C">
      <w:pPr>
        <w:pStyle w:val="ListParagraph"/>
        <w:spacing w:line="360" w:lineRule="auto"/>
        <w:jc w:val="both"/>
        <w:rPr>
          <w:rFonts w:ascii="Times New Roman" w:hAnsi="Times New Roman"/>
          <w:sz w:val="20"/>
          <w:szCs w:val="20"/>
          <w:lang w:val="sr-Cyrl-CS"/>
        </w:rPr>
      </w:pPr>
      <w:r w:rsidRPr="00AC5506">
        <w:rPr>
          <w:rFonts w:ascii="Times New Roman" w:hAnsi="Times New Roman"/>
          <w:sz w:val="20"/>
          <w:szCs w:val="20"/>
          <w:lang w:val="sr-Cyrl-CS"/>
        </w:rPr>
        <w:lastRenderedPageBreak/>
        <w:t>2. Промовисање ученика који остварују запажене резултате на такмичењима  (похвале приликом обележавања школске славе Свети Сава, јануар 2022)</w:t>
      </w:r>
    </w:p>
    <w:p w14:paraId="4CE39AC5" w14:textId="77777777" w:rsidR="0077785C" w:rsidRPr="00AC5506" w:rsidRDefault="0077785C" w:rsidP="0077785C">
      <w:pPr>
        <w:pStyle w:val="ListParagraph"/>
        <w:spacing w:line="360" w:lineRule="auto"/>
        <w:jc w:val="both"/>
        <w:rPr>
          <w:rFonts w:ascii="Times New Roman" w:hAnsi="Times New Roman"/>
          <w:sz w:val="20"/>
          <w:szCs w:val="20"/>
          <w:lang w:val="sr-Cyrl-CS"/>
        </w:rPr>
      </w:pPr>
      <w:r w:rsidRPr="00AC5506">
        <w:rPr>
          <w:rFonts w:ascii="Times New Roman" w:hAnsi="Times New Roman"/>
          <w:sz w:val="20"/>
          <w:szCs w:val="20"/>
          <w:lang w:val="sr-Cyrl-CS"/>
        </w:rPr>
        <w:t>3.  Израда посебних програма за даровите ученике  (окобар 2021)</w:t>
      </w:r>
    </w:p>
    <w:p w14:paraId="52B55E5E" w14:textId="77777777" w:rsidR="0077785C" w:rsidRPr="00AC5506" w:rsidRDefault="0077785C" w:rsidP="0077785C">
      <w:pPr>
        <w:pStyle w:val="ListParagraph"/>
        <w:spacing w:line="360" w:lineRule="auto"/>
        <w:jc w:val="both"/>
        <w:rPr>
          <w:rFonts w:ascii="Times New Roman" w:hAnsi="Times New Roman"/>
          <w:sz w:val="20"/>
          <w:szCs w:val="20"/>
          <w:lang w:val="sr-Cyrl-RS"/>
        </w:rPr>
      </w:pPr>
      <w:r w:rsidRPr="00AC5506">
        <w:rPr>
          <w:rFonts w:ascii="Times New Roman" w:hAnsi="Times New Roman"/>
          <w:color w:val="000000"/>
          <w:sz w:val="20"/>
          <w:szCs w:val="20"/>
          <w:lang w:val="sr-Cyrl-RS"/>
        </w:rPr>
        <w:t xml:space="preserve">4. </w:t>
      </w:r>
      <w:proofErr w:type="spellStart"/>
      <w:r w:rsidRPr="00AC5506">
        <w:rPr>
          <w:rFonts w:ascii="Times New Roman" w:hAnsi="Times New Roman"/>
          <w:color w:val="000000"/>
          <w:sz w:val="20"/>
          <w:szCs w:val="20"/>
        </w:rPr>
        <w:t>Повећање</w:t>
      </w:r>
      <w:proofErr w:type="spellEnd"/>
      <w:r w:rsidRPr="00AC5506">
        <w:rPr>
          <w:rFonts w:ascii="Times New Roman" w:hAnsi="Times New Roman"/>
          <w:color w:val="000000"/>
          <w:sz w:val="20"/>
          <w:szCs w:val="20"/>
        </w:rPr>
        <w:t xml:space="preserve"> </w:t>
      </w:r>
      <w:proofErr w:type="spellStart"/>
      <w:r w:rsidRPr="00AC5506">
        <w:rPr>
          <w:rFonts w:ascii="Times New Roman" w:hAnsi="Times New Roman"/>
          <w:color w:val="000000"/>
          <w:sz w:val="20"/>
          <w:szCs w:val="20"/>
        </w:rPr>
        <w:t>мотивације</w:t>
      </w:r>
      <w:proofErr w:type="spellEnd"/>
      <w:r w:rsidRPr="00AC5506">
        <w:rPr>
          <w:rFonts w:ascii="Times New Roman" w:hAnsi="Times New Roman"/>
          <w:color w:val="000000"/>
          <w:sz w:val="20"/>
          <w:szCs w:val="20"/>
        </w:rPr>
        <w:t xml:space="preserve"> </w:t>
      </w:r>
      <w:proofErr w:type="spellStart"/>
      <w:proofErr w:type="gramStart"/>
      <w:r w:rsidRPr="00AC5506">
        <w:rPr>
          <w:rFonts w:ascii="Times New Roman" w:hAnsi="Times New Roman"/>
          <w:color w:val="000000"/>
          <w:sz w:val="20"/>
          <w:szCs w:val="20"/>
        </w:rPr>
        <w:t>ученика</w:t>
      </w:r>
      <w:proofErr w:type="spellEnd"/>
      <w:r w:rsidRPr="00AC5506">
        <w:rPr>
          <w:rFonts w:ascii="Times New Roman" w:hAnsi="Times New Roman"/>
          <w:color w:val="000000"/>
          <w:sz w:val="20"/>
          <w:szCs w:val="20"/>
        </w:rPr>
        <w:t xml:space="preserve">,  </w:t>
      </w:r>
      <w:proofErr w:type="spellStart"/>
      <w:r w:rsidRPr="00AC5506">
        <w:rPr>
          <w:rFonts w:ascii="Times New Roman" w:hAnsi="Times New Roman"/>
          <w:color w:val="000000"/>
          <w:sz w:val="20"/>
          <w:szCs w:val="20"/>
        </w:rPr>
        <w:t>родитеља</w:t>
      </w:r>
      <w:proofErr w:type="spellEnd"/>
      <w:proofErr w:type="gramEnd"/>
      <w:r w:rsidRPr="00AC5506">
        <w:rPr>
          <w:rFonts w:ascii="Times New Roman" w:hAnsi="Times New Roman"/>
          <w:color w:val="000000"/>
          <w:sz w:val="20"/>
          <w:szCs w:val="20"/>
        </w:rPr>
        <w:t xml:space="preserve"> и </w:t>
      </w:r>
      <w:proofErr w:type="spellStart"/>
      <w:r w:rsidRPr="00AC5506">
        <w:rPr>
          <w:rFonts w:ascii="Times New Roman" w:hAnsi="Times New Roman"/>
          <w:color w:val="000000"/>
          <w:sz w:val="20"/>
          <w:szCs w:val="20"/>
        </w:rPr>
        <w:t>наставника</w:t>
      </w:r>
      <w:proofErr w:type="spellEnd"/>
      <w:r w:rsidRPr="00AC5506">
        <w:rPr>
          <w:rFonts w:ascii="Times New Roman" w:hAnsi="Times New Roman"/>
          <w:b/>
          <w:sz w:val="20"/>
          <w:szCs w:val="20"/>
        </w:rPr>
        <w:t xml:space="preserve"> </w:t>
      </w:r>
      <w:proofErr w:type="spellStart"/>
      <w:r w:rsidRPr="00AC5506">
        <w:rPr>
          <w:rFonts w:ascii="Times New Roman" w:hAnsi="Times New Roman"/>
          <w:sz w:val="20"/>
          <w:szCs w:val="20"/>
        </w:rPr>
        <w:t>за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боље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напредовање</w:t>
      </w:r>
      <w:proofErr w:type="spellEnd"/>
      <w:r w:rsidRPr="00AC5506">
        <w:rPr>
          <w:rFonts w:ascii="Times New Roman" w:hAnsi="Times New Roman"/>
          <w:sz w:val="20"/>
          <w:szCs w:val="20"/>
        </w:rPr>
        <w:t xml:space="preserve"> у </w:t>
      </w:r>
      <w:proofErr w:type="spellStart"/>
      <w:r w:rsidRPr="00AC5506">
        <w:rPr>
          <w:rFonts w:ascii="Times New Roman" w:hAnsi="Times New Roman"/>
          <w:sz w:val="20"/>
          <w:szCs w:val="20"/>
        </w:rPr>
        <w:t>учењу</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постизање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бољих</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резултата</w:t>
      </w:r>
      <w:proofErr w:type="spellEnd"/>
      <w:r w:rsidRPr="00AC5506">
        <w:rPr>
          <w:rFonts w:ascii="Times New Roman" w:hAnsi="Times New Roman"/>
          <w:sz w:val="20"/>
          <w:szCs w:val="20"/>
        </w:rPr>
        <w:t xml:space="preserve"> </w:t>
      </w:r>
      <w:r w:rsidRPr="00AC5506">
        <w:rPr>
          <w:rFonts w:ascii="Times New Roman" w:hAnsi="Times New Roman"/>
          <w:sz w:val="20"/>
          <w:szCs w:val="20"/>
          <w:lang w:val="sr-Cyrl-RS"/>
        </w:rPr>
        <w:t>у учењу</w:t>
      </w:r>
    </w:p>
    <w:p w14:paraId="12F21E15" w14:textId="77777777" w:rsidR="0077785C" w:rsidRPr="00AC5506" w:rsidRDefault="0077785C" w:rsidP="0077785C">
      <w:pPr>
        <w:pStyle w:val="ListParagraph"/>
        <w:spacing w:line="360" w:lineRule="auto"/>
        <w:jc w:val="both"/>
        <w:rPr>
          <w:rFonts w:ascii="Times New Roman" w:hAnsi="Times New Roman"/>
          <w:sz w:val="20"/>
          <w:szCs w:val="20"/>
        </w:rPr>
      </w:pPr>
      <w:r w:rsidRPr="00AC5506">
        <w:rPr>
          <w:rFonts w:ascii="Times New Roman" w:hAnsi="Times New Roman"/>
          <w:sz w:val="20"/>
          <w:szCs w:val="20"/>
        </w:rPr>
        <w:t xml:space="preserve">5. </w:t>
      </w:r>
      <w:r w:rsidRPr="00AC5506">
        <w:rPr>
          <w:rFonts w:ascii="Times New Roman" w:hAnsi="Times New Roman"/>
          <w:sz w:val="20"/>
          <w:szCs w:val="20"/>
          <w:lang w:val="sr-Cyrl-RS"/>
        </w:rPr>
        <w:t>Даље м</w:t>
      </w:r>
      <w:proofErr w:type="spellStart"/>
      <w:r w:rsidRPr="00AC5506">
        <w:rPr>
          <w:rFonts w:ascii="Times New Roman" w:hAnsi="Times New Roman"/>
          <w:sz w:val="20"/>
          <w:szCs w:val="20"/>
        </w:rPr>
        <w:t>отивисање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ученика</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родитеља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из</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депривираних</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средина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постизање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бољих</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резулатата</w:t>
      </w:r>
      <w:proofErr w:type="spellEnd"/>
      <w:r w:rsidRPr="00AC5506">
        <w:rPr>
          <w:rFonts w:ascii="Times New Roman" w:hAnsi="Times New Roman"/>
          <w:sz w:val="20"/>
          <w:szCs w:val="20"/>
        </w:rPr>
        <w:t xml:space="preserve"> у </w:t>
      </w:r>
      <w:proofErr w:type="spellStart"/>
      <w:r w:rsidRPr="00AC5506">
        <w:rPr>
          <w:rFonts w:ascii="Times New Roman" w:hAnsi="Times New Roman"/>
          <w:sz w:val="20"/>
          <w:szCs w:val="20"/>
        </w:rPr>
        <w:t>учењу</w:t>
      </w:r>
      <w:proofErr w:type="spellEnd"/>
    </w:p>
    <w:p w14:paraId="6D78CE9D" w14:textId="77777777" w:rsidR="0077785C" w:rsidRPr="00AC5506" w:rsidRDefault="0077785C" w:rsidP="0077785C">
      <w:pPr>
        <w:pStyle w:val="ListParagraph"/>
        <w:spacing w:line="360" w:lineRule="auto"/>
        <w:jc w:val="both"/>
        <w:rPr>
          <w:rFonts w:ascii="Times New Roman" w:hAnsi="Times New Roman"/>
          <w:sz w:val="20"/>
          <w:szCs w:val="20"/>
          <w:lang w:val="sr-Cyrl-CS"/>
        </w:rPr>
      </w:pPr>
      <w:r w:rsidRPr="00AC5506">
        <w:rPr>
          <w:rFonts w:ascii="Times New Roman" w:hAnsi="Times New Roman"/>
          <w:sz w:val="20"/>
          <w:szCs w:val="20"/>
        </w:rPr>
        <w:t xml:space="preserve">6. </w:t>
      </w:r>
      <w:r w:rsidRPr="00AC5506">
        <w:rPr>
          <w:rFonts w:ascii="Times New Roman" w:hAnsi="Times New Roman"/>
          <w:sz w:val="20"/>
          <w:szCs w:val="20"/>
          <w:lang w:val="sr-Cyrl-CS"/>
        </w:rPr>
        <w:t xml:space="preserve">Резулатати са завршних испита су бољи него претходних година, следи даље </w:t>
      </w:r>
      <w:proofErr w:type="gramStart"/>
      <w:r w:rsidRPr="00AC5506">
        <w:rPr>
          <w:rFonts w:ascii="Times New Roman" w:hAnsi="Times New Roman"/>
          <w:sz w:val="20"/>
          <w:szCs w:val="20"/>
          <w:lang w:val="sr-Cyrl-CS"/>
        </w:rPr>
        <w:t>унапређивање  квалитета</w:t>
      </w:r>
      <w:proofErr w:type="gramEnd"/>
      <w:r w:rsidRPr="00AC5506">
        <w:rPr>
          <w:rFonts w:ascii="Times New Roman" w:hAnsi="Times New Roman"/>
          <w:sz w:val="20"/>
          <w:szCs w:val="20"/>
          <w:lang w:val="sr-Cyrl-CS"/>
        </w:rPr>
        <w:t xml:space="preserve"> наставе и припремне наставе за предмете који се полажу на завршном испиту</w:t>
      </w:r>
    </w:p>
    <w:p w14:paraId="4E9B45B6" w14:textId="77777777" w:rsidR="0077785C" w:rsidRPr="00AC5506" w:rsidRDefault="0077785C" w:rsidP="0077785C">
      <w:pPr>
        <w:pStyle w:val="ListParagraph"/>
        <w:spacing w:line="360" w:lineRule="auto"/>
        <w:jc w:val="both"/>
        <w:rPr>
          <w:rFonts w:ascii="Times New Roman" w:hAnsi="Times New Roman"/>
          <w:sz w:val="20"/>
          <w:szCs w:val="20"/>
        </w:rPr>
      </w:pPr>
      <w:r w:rsidRPr="00AC5506">
        <w:rPr>
          <w:rFonts w:ascii="Times New Roman" w:hAnsi="Times New Roman"/>
          <w:sz w:val="20"/>
          <w:szCs w:val="20"/>
          <w:lang w:val="sr-Cyrl-CS"/>
        </w:rPr>
        <w:t>5. Анализа резултата са завршног испита на стручним већима предмета који се полажу у оквиру истог и анализа   и  редефинисање  мера за унапређење  рада и побољшање резултата</w:t>
      </w:r>
    </w:p>
    <w:p w14:paraId="35CE2784" w14:textId="77777777" w:rsidR="0077785C" w:rsidRPr="00AC5506" w:rsidRDefault="0077785C" w:rsidP="0077785C">
      <w:pPr>
        <w:pStyle w:val="ListParagraph"/>
        <w:spacing w:line="288" w:lineRule="auto"/>
        <w:jc w:val="both"/>
        <w:rPr>
          <w:rFonts w:ascii="Times New Roman" w:hAnsi="Times New Roman"/>
          <w:sz w:val="20"/>
          <w:szCs w:val="20"/>
        </w:rPr>
      </w:pPr>
    </w:p>
    <w:p w14:paraId="40CEC8F9" w14:textId="77777777" w:rsidR="0077785C" w:rsidRPr="004C2CB4" w:rsidRDefault="0077785C" w:rsidP="004C2CB4">
      <w:pPr>
        <w:jc w:val="both"/>
        <w:rPr>
          <w:color w:val="FF0000"/>
          <w:sz w:val="20"/>
          <w:szCs w:val="20"/>
        </w:rPr>
      </w:pPr>
      <w:r w:rsidRPr="004C2CB4">
        <w:rPr>
          <w:color w:val="FF0000"/>
          <w:sz w:val="20"/>
          <w:szCs w:val="20"/>
          <w:lang w:val="sr-Cyrl-CS"/>
        </w:rPr>
        <w:t xml:space="preserve">3. </w:t>
      </w:r>
      <w:r w:rsidRPr="004C2CB4">
        <w:rPr>
          <w:color w:val="FF0000"/>
          <w:sz w:val="20"/>
          <w:szCs w:val="20"/>
        </w:rPr>
        <w:t>ПОДРШКА УЧЕНИЦИМА</w:t>
      </w:r>
    </w:p>
    <w:p w14:paraId="5800C003" w14:textId="77777777" w:rsidR="0077785C" w:rsidRPr="00AC5506" w:rsidRDefault="0077785C" w:rsidP="004C2CB4">
      <w:pPr>
        <w:spacing w:line="360" w:lineRule="auto"/>
        <w:jc w:val="both"/>
        <w:rPr>
          <w:color w:val="000000" w:themeColor="text1"/>
          <w:sz w:val="20"/>
          <w:szCs w:val="20"/>
          <w:lang w:val="ru-RU"/>
        </w:rPr>
      </w:pPr>
      <w:r w:rsidRPr="00AC5506">
        <w:rPr>
          <w:color w:val="000000" w:themeColor="text1"/>
          <w:sz w:val="20"/>
          <w:szCs w:val="20"/>
          <w:lang w:val="ru-RU"/>
        </w:rPr>
        <w:t>ЦИЉ:</w:t>
      </w:r>
    </w:p>
    <w:p w14:paraId="2FD31ED7" w14:textId="77777777" w:rsidR="0077785C" w:rsidRPr="00AC5506" w:rsidRDefault="0077785C" w:rsidP="005D7938">
      <w:pPr>
        <w:numPr>
          <w:ilvl w:val="0"/>
          <w:numId w:val="117"/>
        </w:numPr>
        <w:spacing w:line="360" w:lineRule="auto"/>
        <w:jc w:val="both"/>
        <w:rPr>
          <w:color w:val="000000" w:themeColor="text1"/>
          <w:sz w:val="20"/>
          <w:szCs w:val="20"/>
          <w:lang w:val="ru-RU"/>
        </w:rPr>
      </w:pPr>
      <w:r w:rsidRPr="00AC5506">
        <w:rPr>
          <w:color w:val="000000" w:themeColor="text1"/>
          <w:sz w:val="20"/>
          <w:szCs w:val="20"/>
          <w:lang w:val="ru-RU"/>
        </w:rPr>
        <w:t>ПРОМОЦИЈА ЗДРАВИХ СТИЛОВА ЖИВОТА И ЗАШТИТЕ ЖИВОТНЕ СРЕДИНЕ (октобар 2021 – јун 2022)</w:t>
      </w:r>
    </w:p>
    <w:p w14:paraId="5152D939" w14:textId="64BA2628" w:rsidR="0077785C" w:rsidRPr="00AC5506" w:rsidRDefault="0077785C" w:rsidP="004C2CB4">
      <w:pPr>
        <w:spacing w:line="360" w:lineRule="auto"/>
        <w:jc w:val="both"/>
        <w:rPr>
          <w:color w:val="000000" w:themeColor="text1"/>
          <w:sz w:val="20"/>
          <w:szCs w:val="20"/>
          <w:lang w:val="ru-RU"/>
        </w:rPr>
      </w:pPr>
      <w:r w:rsidRPr="00AC5506">
        <w:rPr>
          <w:color w:val="000000" w:themeColor="text1"/>
          <w:sz w:val="20"/>
          <w:szCs w:val="20"/>
          <w:lang w:val="ru-RU"/>
        </w:rPr>
        <w:t xml:space="preserve">ЗАДАЦИ: </w:t>
      </w:r>
    </w:p>
    <w:p w14:paraId="7264459B" w14:textId="58EEE8F0" w:rsidR="0077785C" w:rsidRPr="00AC5506" w:rsidRDefault="0077785C" w:rsidP="005D7938">
      <w:pPr>
        <w:numPr>
          <w:ilvl w:val="0"/>
          <w:numId w:val="117"/>
        </w:numPr>
        <w:spacing w:line="360" w:lineRule="auto"/>
        <w:jc w:val="both"/>
        <w:rPr>
          <w:color w:val="000000" w:themeColor="text1"/>
          <w:sz w:val="20"/>
          <w:szCs w:val="20"/>
          <w:lang w:val="ru-RU"/>
        </w:rPr>
      </w:pPr>
      <w:r w:rsidRPr="00AC5506">
        <w:rPr>
          <w:color w:val="000000" w:themeColor="text1"/>
          <w:sz w:val="20"/>
          <w:szCs w:val="20"/>
          <w:lang w:val="ru-RU"/>
        </w:rPr>
        <w:t>Подизање свести о важности очувања животне средине</w:t>
      </w:r>
    </w:p>
    <w:p w14:paraId="0BCF4CB7" w14:textId="09697F2C" w:rsidR="0077785C" w:rsidRPr="00AC5506" w:rsidRDefault="0077785C" w:rsidP="005D7938">
      <w:pPr>
        <w:numPr>
          <w:ilvl w:val="0"/>
          <w:numId w:val="117"/>
        </w:numPr>
        <w:spacing w:line="360" w:lineRule="auto"/>
        <w:jc w:val="both"/>
        <w:rPr>
          <w:color w:val="000000" w:themeColor="text1"/>
          <w:sz w:val="20"/>
          <w:szCs w:val="20"/>
          <w:lang w:val="ru-RU"/>
        </w:rPr>
      </w:pPr>
      <w:r w:rsidRPr="00AC5506">
        <w:rPr>
          <w:color w:val="000000" w:themeColor="text1"/>
          <w:sz w:val="20"/>
          <w:szCs w:val="20"/>
          <w:lang w:val="ru-RU"/>
        </w:rPr>
        <w:t>Неговање здравих стилова живота</w:t>
      </w:r>
    </w:p>
    <w:p w14:paraId="2ABEB045" w14:textId="57CBC02A" w:rsidR="0077785C" w:rsidRPr="00AC5506" w:rsidRDefault="0077785C" w:rsidP="005D7938">
      <w:pPr>
        <w:numPr>
          <w:ilvl w:val="0"/>
          <w:numId w:val="117"/>
        </w:numPr>
        <w:spacing w:line="360" w:lineRule="auto"/>
        <w:jc w:val="both"/>
        <w:rPr>
          <w:color w:val="000000" w:themeColor="text1"/>
          <w:sz w:val="20"/>
          <w:szCs w:val="20"/>
          <w:lang w:val="ru-RU"/>
        </w:rPr>
      </w:pPr>
      <w:r w:rsidRPr="00AC5506">
        <w:rPr>
          <w:color w:val="000000" w:themeColor="text1"/>
          <w:sz w:val="20"/>
          <w:szCs w:val="20"/>
          <w:lang w:val="ru-RU"/>
        </w:rPr>
        <w:t xml:space="preserve">Промовисање еколошких садржаја </w:t>
      </w:r>
    </w:p>
    <w:p w14:paraId="707D0BD9" w14:textId="668FC6FB" w:rsidR="0077785C" w:rsidRPr="00AC5506" w:rsidRDefault="0077785C" w:rsidP="004C2CB4">
      <w:pPr>
        <w:spacing w:line="360" w:lineRule="auto"/>
        <w:jc w:val="both"/>
        <w:rPr>
          <w:color w:val="000000" w:themeColor="text1"/>
          <w:sz w:val="20"/>
          <w:szCs w:val="20"/>
          <w:lang w:val="ru-RU"/>
        </w:rPr>
      </w:pPr>
      <w:r w:rsidRPr="00AC5506">
        <w:rPr>
          <w:color w:val="000000" w:themeColor="text1"/>
          <w:sz w:val="20"/>
          <w:szCs w:val="20"/>
          <w:lang w:val="ru-RU"/>
        </w:rPr>
        <w:t>МЕРЕ</w:t>
      </w:r>
    </w:p>
    <w:p w14:paraId="083C7A4C" w14:textId="2C3EE9E0" w:rsidR="0077785C" w:rsidRPr="00AC5506" w:rsidRDefault="0077785C" w:rsidP="005D7938">
      <w:pPr>
        <w:numPr>
          <w:ilvl w:val="0"/>
          <w:numId w:val="117"/>
        </w:numPr>
        <w:spacing w:line="360" w:lineRule="auto"/>
        <w:jc w:val="both"/>
        <w:rPr>
          <w:color w:val="000000" w:themeColor="text1"/>
          <w:sz w:val="20"/>
          <w:szCs w:val="20"/>
          <w:lang w:val="ru-RU"/>
        </w:rPr>
      </w:pPr>
      <w:r w:rsidRPr="00AC5506">
        <w:rPr>
          <w:color w:val="000000" w:themeColor="text1"/>
          <w:sz w:val="20"/>
          <w:szCs w:val="20"/>
          <w:lang w:val="ru-RU"/>
        </w:rPr>
        <w:t>Радионице на часовима одељењског старешине и часовима одељењске заједнице на којима се подиже свест о здравим стиловима живота</w:t>
      </w:r>
    </w:p>
    <w:p w14:paraId="132C6FD5" w14:textId="77777777" w:rsidR="0077785C" w:rsidRPr="00AC5506" w:rsidRDefault="0077785C" w:rsidP="005D7938">
      <w:pPr>
        <w:numPr>
          <w:ilvl w:val="0"/>
          <w:numId w:val="117"/>
        </w:numPr>
        <w:spacing w:line="360" w:lineRule="auto"/>
        <w:jc w:val="both"/>
        <w:rPr>
          <w:color w:val="000000" w:themeColor="text1"/>
          <w:sz w:val="20"/>
          <w:szCs w:val="20"/>
          <w:lang w:val="ru-RU"/>
        </w:rPr>
      </w:pPr>
      <w:r w:rsidRPr="00AC5506">
        <w:rPr>
          <w:color w:val="000000" w:themeColor="text1"/>
          <w:sz w:val="20"/>
          <w:szCs w:val="20"/>
          <w:lang w:val="ru-RU"/>
        </w:rPr>
        <w:t>У оквиру СНА Здрав живот ученици усвајају и додатно проширују знања о важности неговања здравог стила живота</w:t>
      </w:r>
    </w:p>
    <w:p w14:paraId="2ACAF707" w14:textId="63E7CF0A" w:rsidR="0077785C" w:rsidRPr="00AC5506" w:rsidRDefault="0077785C" w:rsidP="005D7938">
      <w:pPr>
        <w:numPr>
          <w:ilvl w:val="0"/>
          <w:numId w:val="117"/>
        </w:numPr>
        <w:spacing w:line="360" w:lineRule="auto"/>
        <w:jc w:val="both"/>
        <w:rPr>
          <w:color w:val="000000" w:themeColor="text1"/>
          <w:sz w:val="20"/>
          <w:szCs w:val="20"/>
          <w:lang w:val="ru-RU"/>
        </w:rPr>
      </w:pPr>
      <w:r w:rsidRPr="00AC5506">
        <w:rPr>
          <w:color w:val="000000" w:themeColor="text1"/>
          <w:sz w:val="20"/>
          <w:szCs w:val="20"/>
          <w:lang w:val="ru-RU"/>
        </w:rPr>
        <w:t>Обележавање јубилеја везаних за очување животне средине (Дан планете Земље, Светски даншума, Светски дан воде, Светски дан заштите животне средине)</w:t>
      </w:r>
    </w:p>
    <w:p w14:paraId="4773874F" w14:textId="4EFEAA11" w:rsidR="0077785C" w:rsidRPr="00AC5506" w:rsidRDefault="0077785C" w:rsidP="005D7938">
      <w:pPr>
        <w:numPr>
          <w:ilvl w:val="0"/>
          <w:numId w:val="117"/>
        </w:numPr>
        <w:spacing w:line="360" w:lineRule="auto"/>
        <w:jc w:val="both"/>
        <w:rPr>
          <w:color w:val="000000" w:themeColor="text1"/>
          <w:sz w:val="20"/>
          <w:szCs w:val="20"/>
          <w:lang w:val="ru-RU"/>
        </w:rPr>
      </w:pPr>
      <w:r w:rsidRPr="00AC5506">
        <w:rPr>
          <w:color w:val="000000" w:themeColor="text1"/>
          <w:sz w:val="20"/>
          <w:szCs w:val="20"/>
          <w:lang w:val="ru-RU"/>
        </w:rPr>
        <w:t xml:space="preserve">Организовање Дана здраве исхране </w:t>
      </w:r>
    </w:p>
    <w:p w14:paraId="361AAB48" w14:textId="500A71DE" w:rsidR="0077785C" w:rsidRPr="00AC5506" w:rsidRDefault="0077785C" w:rsidP="005D7938">
      <w:pPr>
        <w:numPr>
          <w:ilvl w:val="0"/>
          <w:numId w:val="117"/>
        </w:numPr>
        <w:spacing w:line="360" w:lineRule="auto"/>
        <w:jc w:val="both"/>
        <w:rPr>
          <w:color w:val="000000" w:themeColor="text1"/>
          <w:sz w:val="20"/>
          <w:szCs w:val="20"/>
          <w:lang w:val="ru-RU"/>
        </w:rPr>
      </w:pPr>
      <w:r w:rsidRPr="00AC5506">
        <w:rPr>
          <w:color w:val="000000" w:themeColor="text1"/>
          <w:sz w:val="20"/>
          <w:szCs w:val="20"/>
          <w:lang w:val="ru-RU"/>
        </w:rPr>
        <w:t>Организовање спортских дана</w:t>
      </w:r>
    </w:p>
    <w:p w14:paraId="3829AADF" w14:textId="77777777" w:rsidR="0077785C" w:rsidRPr="00AC5506" w:rsidRDefault="0077785C" w:rsidP="005D7938">
      <w:pPr>
        <w:numPr>
          <w:ilvl w:val="0"/>
          <w:numId w:val="117"/>
        </w:numPr>
        <w:spacing w:line="360" w:lineRule="auto"/>
        <w:jc w:val="both"/>
        <w:rPr>
          <w:color w:val="000000" w:themeColor="text1"/>
          <w:sz w:val="20"/>
          <w:szCs w:val="20"/>
          <w:lang w:val="ru-RU"/>
        </w:rPr>
      </w:pPr>
      <w:r w:rsidRPr="00AC5506">
        <w:rPr>
          <w:color w:val="000000" w:themeColor="text1"/>
          <w:sz w:val="20"/>
          <w:szCs w:val="20"/>
          <w:lang w:val="ru-RU"/>
        </w:rPr>
        <w:t>Трибине на тему здравог живота за све ученике (педагог школе )</w:t>
      </w:r>
    </w:p>
    <w:p w14:paraId="318CEBF4" w14:textId="77777777" w:rsidR="0077785C" w:rsidRPr="00AC5506" w:rsidRDefault="0077785C" w:rsidP="005D7938">
      <w:pPr>
        <w:numPr>
          <w:ilvl w:val="0"/>
          <w:numId w:val="117"/>
        </w:numPr>
        <w:spacing w:line="360" w:lineRule="auto"/>
        <w:jc w:val="both"/>
        <w:rPr>
          <w:color w:val="000000" w:themeColor="text1"/>
          <w:sz w:val="20"/>
          <w:szCs w:val="20"/>
          <w:lang w:val="ru-RU"/>
        </w:rPr>
      </w:pPr>
      <w:r w:rsidRPr="00AC5506">
        <w:rPr>
          <w:color w:val="000000" w:themeColor="text1"/>
          <w:sz w:val="20"/>
          <w:szCs w:val="20"/>
          <w:lang w:val="ru-RU"/>
        </w:rPr>
        <w:t>Укључивање у међународни програм пројекат Еко школе</w:t>
      </w:r>
    </w:p>
    <w:p w14:paraId="0644B94D" w14:textId="2FE8AC9A" w:rsidR="0077785C" w:rsidRPr="00AC5506" w:rsidRDefault="0077785C" w:rsidP="005D7938">
      <w:pPr>
        <w:numPr>
          <w:ilvl w:val="0"/>
          <w:numId w:val="117"/>
        </w:numPr>
        <w:spacing w:line="360" w:lineRule="auto"/>
        <w:jc w:val="both"/>
        <w:rPr>
          <w:color w:val="000000" w:themeColor="text1"/>
          <w:sz w:val="20"/>
          <w:szCs w:val="20"/>
          <w:lang w:val="ru-RU"/>
        </w:rPr>
      </w:pPr>
      <w:r w:rsidRPr="00AC5506">
        <w:rPr>
          <w:color w:val="000000" w:themeColor="text1"/>
          <w:sz w:val="20"/>
          <w:szCs w:val="20"/>
          <w:lang w:val="ru-RU"/>
        </w:rPr>
        <w:t>Обележавање јубилеја везаних за очување животне средине (Дан планете Земље, Светски даншума, Светски дан воде, Светски дан заштите животне средине)</w:t>
      </w:r>
    </w:p>
    <w:p w14:paraId="1585614B" w14:textId="01B87C3C" w:rsidR="0077785C" w:rsidRPr="00AC5506" w:rsidRDefault="0077785C" w:rsidP="005D7938">
      <w:pPr>
        <w:numPr>
          <w:ilvl w:val="0"/>
          <w:numId w:val="117"/>
        </w:numPr>
        <w:spacing w:line="360" w:lineRule="auto"/>
        <w:jc w:val="both"/>
        <w:rPr>
          <w:color w:val="000000" w:themeColor="text1"/>
          <w:sz w:val="20"/>
          <w:szCs w:val="20"/>
          <w:lang w:val="ru-RU"/>
        </w:rPr>
      </w:pPr>
      <w:r w:rsidRPr="00AC5506">
        <w:rPr>
          <w:color w:val="000000" w:themeColor="text1"/>
          <w:sz w:val="20"/>
          <w:szCs w:val="20"/>
          <w:lang w:val="ru-RU"/>
        </w:rPr>
        <w:t xml:space="preserve">Организовање Дана здраве исхране </w:t>
      </w:r>
    </w:p>
    <w:p w14:paraId="38F23511" w14:textId="3BA3F81B" w:rsidR="0077785C" w:rsidRPr="00AC5506" w:rsidRDefault="0077785C" w:rsidP="005D7938">
      <w:pPr>
        <w:numPr>
          <w:ilvl w:val="0"/>
          <w:numId w:val="117"/>
        </w:numPr>
        <w:spacing w:line="360" w:lineRule="auto"/>
        <w:jc w:val="both"/>
        <w:rPr>
          <w:color w:val="000000" w:themeColor="text1"/>
          <w:sz w:val="20"/>
          <w:szCs w:val="20"/>
          <w:lang w:val="ru-RU"/>
        </w:rPr>
      </w:pPr>
      <w:r w:rsidRPr="00AC5506">
        <w:rPr>
          <w:color w:val="000000" w:themeColor="text1"/>
          <w:sz w:val="20"/>
          <w:szCs w:val="20"/>
          <w:lang w:val="ru-RU"/>
        </w:rPr>
        <w:t>Организовање спортских дана</w:t>
      </w:r>
    </w:p>
    <w:p w14:paraId="1C810D24" w14:textId="77777777" w:rsidR="004C2CB4" w:rsidRDefault="004C2CB4" w:rsidP="004C2CB4">
      <w:pPr>
        <w:rPr>
          <w:color w:val="FF0000"/>
          <w:sz w:val="20"/>
          <w:szCs w:val="20"/>
          <w:lang w:val="ru-RU"/>
        </w:rPr>
      </w:pPr>
    </w:p>
    <w:p w14:paraId="3EEA9735" w14:textId="70E857E6" w:rsidR="0077785C" w:rsidRPr="004C2CB4" w:rsidRDefault="0077785C" w:rsidP="004C2CB4">
      <w:pPr>
        <w:rPr>
          <w:color w:val="FF0000"/>
          <w:sz w:val="20"/>
          <w:szCs w:val="20"/>
          <w:lang w:val="ru-RU"/>
        </w:rPr>
      </w:pPr>
      <w:r w:rsidRPr="004C2CB4">
        <w:rPr>
          <w:color w:val="FF0000"/>
          <w:sz w:val="20"/>
          <w:szCs w:val="20"/>
          <w:lang w:val="ru-RU"/>
        </w:rPr>
        <w:t>Подршка ученицима из осетљивих група (септембар 2021- јун 2022)</w:t>
      </w:r>
    </w:p>
    <w:p w14:paraId="45525C16" w14:textId="77777777" w:rsidR="0077785C" w:rsidRPr="00AC5506" w:rsidRDefault="0077785C" w:rsidP="004C2CB4">
      <w:pPr>
        <w:tabs>
          <w:tab w:val="left" w:pos="0"/>
        </w:tabs>
        <w:spacing w:line="360" w:lineRule="auto"/>
        <w:jc w:val="both"/>
        <w:rPr>
          <w:sz w:val="20"/>
          <w:szCs w:val="20"/>
          <w:lang w:val="sr-Cyrl-CS"/>
        </w:rPr>
      </w:pPr>
      <w:r w:rsidRPr="00AC5506">
        <w:rPr>
          <w:sz w:val="20"/>
          <w:szCs w:val="20"/>
          <w:lang w:val="ru-RU"/>
        </w:rPr>
        <w:t xml:space="preserve">1. </w:t>
      </w:r>
      <w:r w:rsidRPr="00AC5506">
        <w:rPr>
          <w:sz w:val="20"/>
          <w:szCs w:val="20"/>
          <w:lang w:val="sr-Cyrl-CS"/>
        </w:rPr>
        <w:t>Идентификација ученика којима је потребна додатна подршка у учењу</w:t>
      </w:r>
    </w:p>
    <w:p w14:paraId="03A383E6" w14:textId="77777777" w:rsidR="0077785C" w:rsidRPr="00AC5506" w:rsidRDefault="0077785C" w:rsidP="004C2CB4">
      <w:pPr>
        <w:tabs>
          <w:tab w:val="left" w:pos="0"/>
        </w:tabs>
        <w:spacing w:line="360" w:lineRule="auto"/>
        <w:jc w:val="both"/>
        <w:rPr>
          <w:sz w:val="20"/>
          <w:szCs w:val="20"/>
          <w:lang w:val="sr-Cyrl-CS"/>
        </w:rPr>
      </w:pPr>
      <w:r w:rsidRPr="00AC5506">
        <w:rPr>
          <w:sz w:val="20"/>
          <w:szCs w:val="20"/>
          <w:lang w:val="sr-Cyrl-CS"/>
        </w:rPr>
        <w:t>2. Већа индивидуализација наставе која ће помоћи не само  ученицима који  раде по ИОП-у, већ свим ученицима који  потичу из социјално и едукативно нестимулативних породица</w:t>
      </w:r>
    </w:p>
    <w:p w14:paraId="3307C21B" w14:textId="5A4665C0" w:rsidR="0077785C" w:rsidRPr="00AC5506" w:rsidRDefault="0077785C" w:rsidP="004C2CB4">
      <w:pPr>
        <w:tabs>
          <w:tab w:val="left" w:pos="0"/>
        </w:tabs>
        <w:spacing w:line="360" w:lineRule="auto"/>
        <w:jc w:val="both"/>
        <w:rPr>
          <w:sz w:val="20"/>
          <w:szCs w:val="20"/>
          <w:lang w:val="sr-Cyrl-CS"/>
        </w:rPr>
      </w:pPr>
      <w:r w:rsidRPr="00AC5506">
        <w:rPr>
          <w:sz w:val="20"/>
          <w:szCs w:val="20"/>
          <w:lang w:val="sr-Cyrl-CS"/>
        </w:rPr>
        <w:t>3.</w:t>
      </w:r>
      <w:r w:rsidR="004C2CB4">
        <w:rPr>
          <w:sz w:val="20"/>
          <w:szCs w:val="20"/>
          <w:lang w:val="sr-Cyrl-CS"/>
        </w:rPr>
        <w:t xml:space="preserve">  </w:t>
      </w:r>
      <w:proofErr w:type="spellStart"/>
      <w:r w:rsidRPr="00AC5506">
        <w:rPr>
          <w:sz w:val="20"/>
          <w:szCs w:val="20"/>
        </w:rPr>
        <w:t>Идентификовање</w:t>
      </w:r>
      <w:proofErr w:type="spellEnd"/>
      <w:r w:rsidRPr="00AC5506">
        <w:rPr>
          <w:sz w:val="20"/>
          <w:szCs w:val="20"/>
        </w:rPr>
        <w:t xml:space="preserve"> </w:t>
      </w:r>
      <w:proofErr w:type="spellStart"/>
      <w:r w:rsidRPr="00AC5506">
        <w:rPr>
          <w:sz w:val="20"/>
          <w:szCs w:val="20"/>
        </w:rPr>
        <w:t>ученика</w:t>
      </w:r>
      <w:proofErr w:type="spellEnd"/>
      <w:r w:rsidRPr="00AC5506">
        <w:rPr>
          <w:sz w:val="20"/>
          <w:szCs w:val="20"/>
        </w:rPr>
        <w:t xml:space="preserve"> </w:t>
      </w:r>
      <w:proofErr w:type="spellStart"/>
      <w:r w:rsidRPr="00AC5506">
        <w:rPr>
          <w:sz w:val="20"/>
          <w:szCs w:val="20"/>
        </w:rPr>
        <w:t>који</w:t>
      </w:r>
      <w:proofErr w:type="spellEnd"/>
      <w:r w:rsidRPr="00AC5506">
        <w:rPr>
          <w:sz w:val="20"/>
          <w:szCs w:val="20"/>
        </w:rPr>
        <w:t xml:space="preserve"> </w:t>
      </w:r>
      <w:proofErr w:type="spellStart"/>
      <w:r w:rsidRPr="00AC5506">
        <w:rPr>
          <w:sz w:val="20"/>
          <w:szCs w:val="20"/>
        </w:rPr>
        <w:t>нередовно</w:t>
      </w:r>
      <w:proofErr w:type="spellEnd"/>
      <w:r w:rsidRPr="00AC5506">
        <w:rPr>
          <w:sz w:val="20"/>
          <w:szCs w:val="20"/>
        </w:rPr>
        <w:t xml:space="preserve"> </w:t>
      </w:r>
      <w:proofErr w:type="spellStart"/>
      <w:r w:rsidRPr="00AC5506">
        <w:rPr>
          <w:sz w:val="20"/>
          <w:szCs w:val="20"/>
        </w:rPr>
        <w:t>похађају</w:t>
      </w:r>
      <w:proofErr w:type="spellEnd"/>
      <w:r w:rsidRPr="00AC5506">
        <w:rPr>
          <w:sz w:val="20"/>
          <w:szCs w:val="20"/>
        </w:rPr>
        <w:t xml:space="preserve"> </w:t>
      </w:r>
      <w:proofErr w:type="spellStart"/>
      <w:r w:rsidRPr="00AC5506">
        <w:rPr>
          <w:sz w:val="20"/>
          <w:szCs w:val="20"/>
        </w:rPr>
        <w:t>наставу</w:t>
      </w:r>
      <w:proofErr w:type="spellEnd"/>
      <w:r w:rsidRPr="00AC5506">
        <w:rPr>
          <w:sz w:val="20"/>
          <w:szCs w:val="20"/>
        </w:rPr>
        <w:t xml:space="preserve"> и </w:t>
      </w:r>
      <w:proofErr w:type="spellStart"/>
      <w:r w:rsidRPr="00AC5506">
        <w:rPr>
          <w:sz w:val="20"/>
          <w:szCs w:val="20"/>
        </w:rPr>
        <w:t>пружање</w:t>
      </w:r>
      <w:proofErr w:type="spellEnd"/>
      <w:r w:rsidRPr="00AC5506">
        <w:rPr>
          <w:sz w:val="20"/>
          <w:szCs w:val="20"/>
        </w:rPr>
        <w:t xml:space="preserve"> </w:t>
      </w:r>
      <w:proofErr w:type="spellStart"/>
      <w:r w:rsidRPr="00AC5506">
        <w:rPr>
          <w:sz w:val="20"/>
          <w:szCs w:val="20"/>
        </w:rPr>
        <w:t>подршке</w:t>
      </w:r>
      <w:proofErr w:type="spellEnd"/>
      <w:r w:rsidRPr="00AC5506">
        <w:rPr>
          <w:sz w:val="20"/>
          <w:szCs w:val="20"/>
        </w:rPr>
        <w:t xml:space="preserve"> </w:t>
      </w:r>
      <w:proofErr w:type="spellStart"/>
      <w:r w:rsidRPr="00AC5506">
        <w:rPr>
          <w:sz w:val="20"/>
          <w:szCs w:val="20"/>
        </w:rPr>
        <w:t>да</w:t>
      </w:r>
      <w:proofErr w:type="spellEnd"/>
      <w:r w:rsidRPr="00AC5506">
        <w:rPr>
          <w:sz w:val="20"/>
          <w:szCs w:val="20"/>
        </w:rPr>
        <w:t xml:space="preserve"> </w:t>
      </w:r>
      <w:proofErr w:type="spellStart"/>
      <w:r w:rsidRPr="00AC5506">
        <w:rPr>
          <w:sz w:val="20"/>
          <w:szCs w:val="20"/>
        </w:rPr>
        <w:t>редовније</w:t>
      </w:r>
      <w:proofErr w:type="spellEnd"/>
      <w:r w:rsidRPr="00AC5506">
        <w:rPr>
          <w:sz w:val="20"/>
          <w:szCs w:val="20"/>
        </w:rPr>
        <w:t xml:space="preserve"> </w:t>
      </w:r>
      <w:proofErr w:type="spellStart"/>
      <w:r w:rsidRPr="00AC5506">
        <w:rPr>
          <w:sz w:val="20"/>
          <w:szCs w:val="20"/>
        </w:rPr>
        <w:t>долазе</w:t>
      </w:r>
      <w:proofErr w:type="spellEnd"/>
      <w:r w:rsidRPr="00AC5506">
        <w:rPr>
          <w:sz w:val="20"/>
          <w:szCs w:val="20"/>
        </w:rPr>
        <w:t xml:space="preserve"> у </w:t>
      </w:r>
      <w:proofErr w:type="spellStart"/>
      <w:r w:rsidRPr="00AC5506">
        <w:rPr>
          <w:sz w:val="20"/>
          <w:szCs w:val="20"/>
        </w:rPr>
        <w:t>школу</w:t>
      </w:r>
      <w:proofErr w:type="spellEnd"/>
      <w:r w:rsidRPr="00AC5506">
        <w:rPr>
          <w:sz w:val="20"/>
          <w:szCs w:val="20"/>
        </w:rPr>
        <w:t xml:space="preserve"> </w:t>
      </w:r>
    </w:p>
    <w:p w14:paraId="4BAE5E73" w14:textId="77777777" w:rsidR="0077785C" w:rsidRPr="00AC5506" w:rsidRDefault="0077785C" w:rsidP="004C2CB4">
      <w:pPr>
        <w:pStyle w:val="ListParagraph"/>
        <w:tabs>
          <w:tab w:val="left" w:pos="0"/>
        </w:tabs>
        <w:spacing w:after="0" w:line="360" w:lineRule="auto"/>
        <w:ind w:left="0"/>
        <w:jc w:val="both"/>
        <w:rPr>
          <w:rFonts w:ascii="Times New Roman" w:hAnsi="Times New Roman"/>
          <w:sz w:val="20"/>
          <w:szCs w:val="20"/>
        </w:rPr>
      </w:pPr>
      <w:r w:rsidRPr="00AC5506">
        <w:rPr>
          <w:rFonts w:ascii="Times New Roman" w:hAnsi="Times New Roman"/>
          <w:sz w:val="20"/>
          <w:szCs w:val="20"/>
        </w:rPr>
        <w:lastRenderedPageBreak/>
        <w:t xml:space="preserve">4. </w:t>
      </w:r>
      <w:proofErr w:type="spellStart"/>
      <w:r w:rsidRPr="00AC5506">
        <w:rPr>
          <w:rFonts w:ascii="Times New Roman" w:hAnsi="Times New Roman"/>
          <w:sz w:val="20"/>
          <w:szCs w:val="20"/>
        </w:rPr>
        <w:t>Оснаживање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родитеља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из</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ромских</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породица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да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схвате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значај</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образовања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деце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до</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краја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образовног</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процеса</w:t>
      </w:r>
      <w:proofErr w:type="spellEnd"/>
    </w:p>
    <w:p w14:paraId="7B6A370B" w14:textId="77777777" w:rsidR="0077785C" w:rsidRPr="00AC5506" w:rsidRDefault="0077785C" w:rsidP="004C2CB4">
      <w:pPr>
        <w:pStyle w:val="ListParagraph"/>
        <w:tabs>
          <w:tab w:val="left" w:pos="0"/>
        </w:tabs>
        <w:spacing w:line="360" w:lineRule="auto"/>
        <w:ind w:left="0"/>
        <w:jc w:val="both"/>
        <w:rPr>
          <w:rFonts w:ascii="Times New Roman" w:hAnsi="Times New Roman"/>
          <w:sz w:val="20"/>
          <w:szCs w:val="20"/>
        </w:rPr>
      </w:pPr>
      <w:r w:rsidRPr="00AC5506">
        <w:rPr>
          <w:rFonts w:ascii="Times New Roman" w:hAnsi="Times New Roman"/>
          <w:sz w:val="20"/>
          <w:szCs w:val="20"/>
        </w:rPr>
        <w:t xml:space="preserve">5. </w:t>
      </w:r>
      <w:proofErr w:type="spellStart"/>
      <w:r w:rsidRPr="00AC5506">
        <w:rPr>
          <w:rFonts w:ascii="Times New Roman" w:hAnsi="Times New Roman"/>
          <w:sz w:val="20"/>
          <w:szCs w:val="20"/>
        </w:rPr>
        <w:t>Организовање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вршњачке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помоћи</w:t>
      </w:r>
      <w:proofErr w:type="spellEnd"/>
      <w:r w:rsidRPr="00AC5506">
        <w:rPr>
          <w:rFonts w:ascii="Times New Roman" w:hAnsi="Times New Roman"/>
          <w:sz w:val="20"/>
          <w:szCs w:val="20"/>
        </w:rPr>
        <w:t xml:space="preserve"> у </w:t>
      </w:r>
      <w:proofErr w:type="spellStart"/>
      <w:r w:rsidRPr="00AC5506">
        <w:rPr>
          <w:rFonts w:ascii="Times New Roman" w:hAnsi="Times New Roman"/>
          <w:sz w:val="20"/>
          <w:szCs w:val="20"/>
        </w:rPr>
        <w:t>учењу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нивоу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одељења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ученике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старијих</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разреда</w:t>
      </w:r>
      <w:proofErr w:type="spellEnd"/>
    </w:p>
    <w:p w14:paraId="34CE95F6" w14:textId="6008109B" w:rsidR="0077785C" w:rsidRPr="004C2CB4" w:rsidRDefault="0077785C" w:rsidP="004C2CB4">
      <w:pPr>
        <w:spacing w:line="360" w:lineRule="auto"/>
        <w:jc w:val="both"/>
        <w:rPr>
          <w:color w:val="FFC000"/>
          <w:sz w:val="20"/>
          <w:szCs w:val="20"/>
          <w:lang w:val="sr-Cyrl-CS"/>
        </w:rPr>
      </w:pPr>
      <w:r w:rsidRPr="004C2CB4">
        <w:rPr>
          <w:color w:val="FFC000"/>
          <w:sz w:val="20"/>
          <w:szCs w:val="20"/>
          <w:lang w:val="ru-RU"/>
        </w:rPr>
        <w:t>Помоћ и подршка ученицима при избору даљег образовања (септембар 2021 - мај  2022)</w:t>
      </w:r>
    </w:p>
    <w:p w14:paraId="745BC6AC" w14:textId="77777777" w:rsidR="0077785C" w:rsidRPr="00AC5506" w:rsidRDefault="0077785C" w:rsidP="0077785C">
      <w:pPr>
        <w:pStyle w:val="ListParagraph"/>
        <w:spacing w:line="360" w:lineRule="auto"/>
        <w:jc w:val="both"/>
        <w:rPr>
          <w:rFonts w:ascii="Times New Roman" w:hAnsi="Times New Roman"/>
          <w:sz w:val="20"/>
          <w:szCs w:val="20"/>
        </w:rPr>
      </w:pPr>
      <w:r w:rsidRPr="00AC5506">
        <w:rPr>
          <w:rFonts w:ascii="Times New Roman" w:hAnsi="Times New Roman"/>
          <w:sz w:val="20"/>
          <w:szCs w:val="20"/>
          <w:lang w:val="ru-RU"/>
        </w:rPr>
        <w:t xml:space="preserve">1. Едукација о разним профилима занимања, посета средњим стручним школама, организација сусрета. </w:t>
      </w:r>
      <w:proofErr w:type="spellStart"/>
      <w:r w:rsidRPr="00AC5506">
        <w:rPr>
          <w:rFonts w:ascii="Times New Roman" w:hAnsi="Times New Roman"/>
          <w:sz w:val="20"/>
          <w:szCs w:val="20"/>
        </w:rPr>
        <w:t>Бивши</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ученици</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студенти</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едукатори</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посете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часовима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одељењске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заједнице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сусрети</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тим</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професионалну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оријентацију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одељењске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старешине</w:t>
      </w:r>
      <w:proofErr w:type="spellEnd"/>
      <w:r w:rsidRPr="00AC5506">
        <w:rPr>
          <w:rFonts w:ascii="Times New Roman" w:hAnsi="Times New Roman"/>
          <w:sz w:val="20"/>
          <w:szCs w:val="20"/>
        </w:rPr>
        <w:t>)</w:t>
      </w:r>
    </w:p>
    <w:p w14:paraId="7FE1992F" w14:textId="77777777" w:rsidR="0077785C" w:rsidRPr="004C2CB4" w:rsidRDefault="0077785C" w:rsidP="004C2CB4">
      <w:pPr>
        <w:spacing w:line="360" w:lineRule="auto"/>
        <w:jc w:val="both"/>
        <w:rPr>
          <w:color w:val="70AD47"/>
          <w:sz w:val="20"/>
          <w:szCs w:val="20"/>
        </w:rPr>
      </w:pPr>
      <w:r w:rsidRPr="004C2CB4">
        <w:rPr>
          <w:b/>
          <w:color w:val="70AD47"/>
          <w:sz w:val="20"/>
          <w:szCs w:val="20"/>
          <w:u w:val="single"/>
        </w:rPr>
        <w:t>4. ЕТОС</w:t>
      </w:r>
    </w:p>
    <w:p w14:paraId="0CBEA513" w14:textId="77777777" w:rsidR="0077785C" w:rsidRPr="004C2CB4" w:rsidRDefault="0077785C" w:rsidP="004C2CB4">
      <w:pPr>
        <w:spacing w:line="360" w:lineRule="auto"/>
        <w:jc w:val="both"/>
        <w:rPr>
          <w:color w:val="9BBB59" w:themeColor="accent3"/>
          <w:sz w:val="20"/>
          <w:szCs w:val="20"/>
        </w:rPr>
      </w:pPr>
      <w:proofErr w:type="spellStart"/>
      <w:r w:rsidRPr="004C2CB4">
        <w:rPr>
          <w:color w:val="9BBB59" w:themeColor="accent3"/>
          <w:sz w:val="20"/>
          <w:szCs w:val="20"/>
        </w:rPr>
        <w:t>Даље</w:t>
      </w:r>
      <w:proofErr w:type="spellEnd"/>
      <w:r w:rsidRPr="004C2CB4">
        <w:rPr>
          <w:color w:val="9BBB59" w:themeColor="accent3"/>
          <w:sz w:val="20"/>
          <w:szCs w:val="20"/>
        </w:rPr>
        <w:t xml:space="preserve"> </w:t>
      </w:r>
      <w:proofErr w:type="spellStart"/>
      <w:r w:rsidRPr="004C2CB4">
        <w:rPr>
          <w:color w:val="9BBB59" w:themeColor="accent3"/>
          <w:sz w:val="20"/>
          <w:szCs w:val="20"/>
        </w:rPr>
        <w:t>развијање</w:t>
      </w:r>
      <w:proofErr w:type="spellEnd"/>
      <w:r w:rsidRPr="004C2CB4">
        <w:rPr>
          <w:color w:val="9BBB59" w:themeColor="accent3"/>
          <w:sz w:val="20"/>
          <w:szCs w:val="20"/>
        </w:rPr>
        <w:t xml:space="preserve"> </w:t>
      </w:r>
      <w:proofErr w:type="spellStart"/>
      <w:r w:rsidRPr="004C2CB4">
        <w:rPr>
          <w:color w:val="9BBB59" w:themeColor="accent3"/>
          <w:sz w:val="20"/>
          <w:szCs w:val="20"/>
        </w:rPr>
        <w:t>мреже</w:t>
      </w:r>
      <w:proofErr w:type="spellEnd"/>
      <w:r w:rsidRPr="004C2CB4">
        <w:rPr>
          <w:color w:val="9BBB59" w:themeColor="accent3"/>
          <w:sz w:val="20"/>
          <w:szCs w:val="20"/>
        </w:rPr>
        <w:t xml:space="preserve"> </w:t>
      </w:r>
      <w:proofErr w:type="spellStart"/>
      <w:r w:rsidRPr="004C2CB4">
        <w:rPr>
          <w:color w:val="9BBB59" w:themeColor="accent3"/>
          <w:sz w:val="20"/>
          <w:szCs w:val="20"/>
        </w:rPr>
        <w:t>за</w:t>
      </w:r>
      <w:proofErr w:type="spellEnd"/>
      <w:r w:rsidRPr="004C2CB4">
        <w:rPr>
          <w:color w:val="9BBB59" w:themeColor="accent3"/>
          <w:sz w:val="20"/>
          <w:szCs w:val="20"/>
        </w:rPr>
        <w:t xml:space="preserve"> </w:t>
      </w:r>
      <w:proofErr w:type="spellStart"/>
      <w:r w:rsidRPr="004C2CB4">
        <w:rPr>
          <w:color w:val="9BBB59" w:themeColor="accent3"/>
          <w:sz w:val="20"/>
          <w:szCs w:val="20"/>
        </w:rPr>
        <w:t>решавање</w:t>
      </w:r>
      <w:proofErr w:type="spellEnd"/>
      <w:r w:rsidRPr="004C2CB4">
        <w:rPr>
          <w:color w:val="9BBB59" w:themeColor="accent3"/>
          <w:sz w:val="20"/>
          <w:szCs w:val="20"/>
        </w:rPr>
        <w:t xml:space="preserve"> </w:t>
      </w:r>
      <w:proofErr w:type="spellStart"/>
      <w:r w:rsidRPr="004C2CB4">
        <w:rPr>
          <w:color w:val="9BBB59" w:themeColor="accent3"/>
          <w:sz w:val="20"/>
          <w:szCs w:val="20"/>
        </w:rPr>
        <w:t>проблема</w:t>
      </w:r>
      <w:proofErr w:type="spellEnd"/>
      <w:r w:rsidRPr="004C2CB4">
        <w:rPr>
          <w:color w:val="9BBB59" w:themeColor="accent3"/>
          <w:sz w:val="20"/>
          <w:szCs w:val="20"/>
        </w:rPr>
        <w:t xml:space="preserve"> </w:t>
      </w:r>
      <w:proofErr w:type="spellStart"/>
      <w:r w:rsidRPr="004C2CB4">
        <w:rPr>
          <w:color w:val="9BBB59" w:themeColor="accent3"/>
          <w:sz w:val="20"/>
          <w:szCs w:val="20"/>
        </w:rPr>
        <w:t>насиља</w:t>
      </w:r>
      <w:proofErr w:type="spellEnd"/>
      <w:r w:rsidRPr="004C2CB4">
        <w:rPr>
          <w:color w:val="9BBB59" w:themeColor="accent3"/>
          <w:sz w:val="20"/>
          <w:szCs w:val="20"/>
        </w:rPr>
        <w:t xml:space="preserve">, у </w:t>
      </w:r>
      <w:proofErr w:type="spellStart"/>
      <w:r w:rsidRPr="004C2CB4">
        <w:rPr>
          <w:color w:val="9BBB59" w:themeColor="accent3"/>
          <w:sz w:val="20"/>
          <w:szCs w:val="20"/>
        </w:rPr>
        <w:t>складу</w:t>
      </w:r>
      <w:proofErr w:type="spellEnd"/>
      <w:r w:rsidRPr="004C2CB4">
        <w:rPr>
          <w:color w:val="9BBB59" w:themeColor="accent3"/>
          <w:sz w:val="20"/>
          <w:szCs w:val="20"/>
        </w:rPr>
        <w:t xml:space="preserve"> </w:t>
      </w:r>
      <w:proofErr w:type="spellStart"/>
      <w:r w:rsidRPr="004C2CB4">
        <w:rPr>
          <w:color w:val="9BBB59" w:themeColor="accent3"/>
          <w:sz w:val="20"/>
          <w:szCs w:val="20"/>
        </w:rPr>
        <w:t>са</w:t>
      </w:r>
      <w:proofErr w:type="spellEnd"/>
      <w:r w:rsidRPr="004C2CB4">
        <w:rPr>
          <w:color w:val="9BBB59" w:themeColor="accent3"/>
          <w:sz w:val="20"/>
          <w:szCs w:val="20"/>
        </w:rPr>
        <w:t xml:space="preserve"> </w:t>
      </w:r>
      <w:proofErr w:type="spellStart"/>
      <w:r w:rsidRPr="004C2CB4">
        <w:rPr>
          <w:color w:val="9BBB59" w:themeColor="accent3"/>
          <w:sz w:val="20"/>
          <w:szCs w:val="20"/>
        </w:rPr>
        <w:t>протоколом</w:t>
      </w:r>
      <w:proofErr w:type="spellEnd"/>
      <w:r w:rsidRPr="004C2CB4">
        <w:rPr>
          <w:color w:val="9BBB59" w:themeColor="accent3"/>
          <w:sz w:val="20"/>
          <w:szCs w:val="20"/>
        </w:rPr>
        <w:t xml:space="preserve"> о </w:t>
      </w:r>
      <w:proofErr w:type="spellStart"/>
      <w:r w:rsidRPr="004C2CB4">
        <w:rPr>
          <w:color w:val="9BBB59" w:themeColor="accent3"/>
          <w:sz w:val="20"/>
          <w:szCs w:val="20"/>
        </w:rPr>
        <w:t>заштити</w:t>
      </w:r>
      <w:proofErr w:type="spellEnd"/>
      <w:r w:rsidRPr="004C2CB4">
        <w:rPr>
          <w:color w:val="9BBB59" w:themeColor="accent3"/>
          <w:sz w:val="20"/>
          <w:szCs w:val="20"/>
        </w:rPr>
        <w:t xml:space="preserve"> </w:t>
      </w:r>
      <w:proofErr w:type="spellStart"/>
      <w:r w:rsidRPr="004C2CB4">
        <w:rPr>
          <w:color w:val="9BBB59" w:themeColor="accent3"/>
          <w:sz w:val="20"/>
          <w:szCs w:val="20"/>
        </w:rPr>
        <w:t>деце</w:t>
      </w:r>
      <w:proofErr w:type="spellEnd"/>
      <w:r w:rsidRPr="004C2CB4">
        <w:rPr>
          <w:color w:val="9BBB59" w:themeColor="accent3"/>
          <w:sz w:val="20"/>
          <w:szCs w:val="20"/>
        </w:rPr>
        <w:t xml:space="preserve"> </w:t>
      </w:r>
      <w:proofErr w:type="spellStart"/>
      <w:r w:rsidRPr="004C2CB4">
        <w:rPr>
          <w:color w:val="9BBB59" w:themeColor="accent3"/>
          <w:sz w:val="20"/>
          <w:szCs w:val="20"/>
        </w:rPr>
        <w:t>од</w:t>
      </w:r>
      <w:proofErr w:type="spellEnd"/>
      <w:r w:rsidRPr="004C2CB4">
        <w:rPr>
          <w:color w:val="9BBB59" w:themeColor="accent3"/>
          <w:sz w:val="20"/>
          <w:szCs w:val="20"/>
        </w:rPr>
        <w:t xml:space="preserve"> </w:t>
      </w:r>
      <w:proofErr w:type="spellStart"/>
      <w:r w:rsidRPr="004C2CB4">
        <w:rPr>
          <w:color w:val="9BBB59" w:themeColor="accent3"/>
          <w:sz w:val="20"/>
          <w:szCs w:val="20"/>
        </w:rPr>
        <w:t>насиља</w:t>
      </w:r>
      <w:proofErr w:type="spellEnd"/>
      <w:r w:rsidRPr="004C2CB4">
        <w:rPr>
          <w:color w:val="9BBB59" w:themeColor="accent3"/>
          <w:sz w:val="20"/>
          <w:szCs w:val="20"/>
        </w:rPr>
        <w:t xml:space="preserve">, </w:t>
      </w:r>
      <w:proofErr w:type="spellStart"/>
      <w:r w:rsidRPr="004C2CB4">
        <w:rPr>
          <w:color w:val="9BBB59" w:themeColor="accent3"/>
          <w:sz w:val="20"/>
          <w:szCs w:val="20"/>
        </w:rPr>
        <w:t>занемаривања</w:t>
      </w:r>
      <w:proofErr w:type="spellEnd"/>
      <w:r w:rsidRPr="004C2CB4">
        <w:rPr>
          <w:color w:val="9BBB59" w:themeColor="accent3"/>
          <w:sz w:val="20"/>
          <w:szCs w:val="20"/>
        </w:rPr>
        <w:t xml:space="preserve">, </w:t>
      </w:r>
      <w:proofErr w:type="spellStart"/>
      <w:r w:rsidRPr="004C2CB4">
        <w:rPr>
          <w:color w:val="9BBB59" w:themeColor="accent3"/>
          <w:sz w:val="20"/>
          <w:szCs w:val="20"/>
        </w:rPr>
        <w:t>злостављања</w:t>
      </w:r>
      <w:proofErr w:type="spellEnd"/>
      <w:r w:rsidRPr="004C2CB4">
        <w:rPr>
          <w:color w:val="9BBB59" w:themeColor="accent3"/>
          <w:sz w:val="20"/>
          <w:szCs w:val="20"/>
        </w:rPr>
        <w:t xml:space="preserve"> и </w:t>
      </w:r>
      <w:proofErr w:type="spellStart"/>
      <w:r w:rsidRPr="004C2CB4">
        <w:rPr>
          <w:color w:val="9BBB59" w:themeColor="accent3"/>
          <w:sz w:val="20"/>
          <w:szCs w:val="20"/>
        </w:rPr>
        <w:t>дискриминације</w:t>
      </w:r>
      <w:proofErr w:type="spellEnd"/>
      <w:r w:rsidRPr="004C2CB4">
        <w:rPr>
          <w:color w:val="9BBB59" w:themeColor="accent3"/>
          <w:sz w:val="20"/>
          <w:szCs w:val="20"/>
        </w:rPr>
        <w:t xml:space="preserve"> у </w:t>
      </w:r>
      <w:proofErr w:type="spellStart"/>
      <w:r w:rsidRPr="004C2CB4">
        <w:rPr>
          <w:color w:val="9BBB59" w:themeColor="accent3"/>
          <w:sz w:val="20"/>
          <w:szCs w:val="20"/>
        </w:rPr>
        <w:t>васпитно</w:t>
      </w:r>
      <w:proofErr w:type="spellEnd"/>
      <w:r w:rsidRPr="004C2CB4">
        <w:rPr>
          <w:color w:val="9BBB59" w:themeColor="accent3"/>
          <w:sz w:val="20"/>
          <w:szCs w:val="20"/>
        </w:rPr>
        <w:t xml:space="preserve"> </w:t>
      </w:r>
      <w:proofErr w:type="spellStart"/>
      <w:r w:rsidRPr="004C2CB4">
        <w:rPr>
          <w:color w:val="9BBB59" w:themeColor="accent3"/>
          <w:sz w:val="20"/>
          <w:szCs w:val="20"/>
        </w:rPr>
        <w:t>образовним</w:t>
      </w:r>
      <w:proofErr w:type="spellEnd"/>
      <w:r w:rsidRPr="004C2CB4">
        <w:rPr>
          <w:color w:val="9BBB59" w:themeColor="accent3"/>
          <w:sz w:val="20"/>
          <w:szCs w:val="20"/>
        </w:rPr>
        <w:t xml:space="preserve"> </w:t>
      </w:r>
      <w:proofErr w:type="spellStart"/>
      <w:r w:rsidRPr="004C2CB4">
        <w:rPr>
          <w:color w:val="9BBB59" w:themeColor="accent3"/>
          <w:sz w:val="20"/>
          <w:szCs w:val="20"/>
        </w:rPr>
        <w:t>установама</w:t>
      </w:r>
      <w:proofErr w:type="spellEnd"/>
      <w:r w:rsidRPr="004C2CB4">
        <w:rPr>
          <w:color w:val="9BBB59" w:themeColor="accent3"/>
          <w:sz w:val="20"/>
          <w:szCs w:val="20"/>
        </w:rPr>
        <w:t xml:space="preserve"> (</w:t>
      </w:r>
      <w:proofErr w:type="spellStart"/>
      <w:r w:rsidRPr="004C2CB4">
        <w:rPr>
          <w:color w:val="9BBB59" w:themeColor="accent3"/>
          <w:sz w:val="20"/>
          <w:szCs w:val="20"/>
        </w:rPr>
        <w:t>септембар</w:t>
      </w:r>
      <w:proofErr w:type="spellEnd"/>
      <w:r w:rsidRPr="004C2CB4">
        <w:rPr>
          <w:color w:val="9BBB59" w:themeColor="accent3"/>
          <w:sz w:val="20"/>
          <w:szCs w:val="20"/>
        </w:rPr>
        <w:t xml:space="preserve"> 2021 - </w:t>
      </w:r>
      <w:proofErr w:type="spellStart"/>
      <w:r w:rsidRPr="004C2CB4">
        <w:rPr>
          <w:color w:val="9BBB59" w:themeColor="accent3"/>
          <w:sz w:val="20"/>
          <w:szCs w:val="20"/>
        </w:rPr>
        <w:t>јун</w:t>
      </w:r>
      <w:proofErr w:type="spellEnd"/>
      <w:r w:rsidRPr="004C2CB4">
        <w:rPr>
          <w:color w:val="9BBB59" w:themeColor="accent3"/>
          <w:sz w:val="20"/>
          <w:szCs w:val="20"/>
        </w:rPr>
        <w:t xml:space="preserve"> 2022)</w:t>
      </w:r>
    </w:p>
    <w:p w14:paraId="08CF8D44" w14:textId="77777777" w:rsidR="0077785C" w:rsidRPr="00AC5506" w:rsidRDefault="0077785C" w:rsidP="0077785C">
      <w:pPr>
        <w:pStyle w:val="ListParagraph"/>
        <w:spacing w:line="360" w:lineRule="auto"/>
        <w:jc w:val="both"/>
        <w:rPr>
          <w:rFonts w:ascii="Times New Roman" w:hAnsi="Times New Roman"/>
          <w:sz w:val="20"/>
          <w:szCs w:val="20"/>
        </w:rPr>
      </w:pPr>
      <w:r w:rsidRPr="00AC5506">
        <w:rPr>
          <w:rFonts w:ascii="Times New Roman" w:hAnsi="Times New Roman"/>
          <w:sz w:val="20"/>
          <w:szCs w:val="20"/>
        </w:rPr>
        <w:t xml:space="preserve">1. </w:t>
      </w:r>
      <w:proofErr w:type="spellStart"/>
      <w:r w:rsidRPr="00AC5506">
        <w:rPr>
          <w:rFonts w:ascii="Times New Roman" w:hAnsi="Times New Roman"/>
          <w:sz w:val="20"/>
          <w:szCs w:val="20"/>
        </w:rPr>
        <w:t>Организовање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активности</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радионице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све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актере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наставног</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процеса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које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директно</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усмерене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на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превенцију</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насиља</w:t>
      </w:r>
      <w:proofErr w:type="spellEnd"/>
    </w:p>
    <w:p w14:paraId="1D6B287F" w14:textId="77777777" w:rsidR="0077785C" w:rsidRPr="00AC5506" w:rsidRDefault="0077785C" w:rsidP="0077785C">
      <w:pPr>
        <w:pStyle w:val="ListParagraph"/>
        <w:spacing w:line="360" w:lineRule="auto"/>
        <w:jc w:val="both"/>
        <w:rPr>
          <w:rFonts w:ascii="Times New Roman" w:hAnsi="Times New Roman"/>
          <w:sz w:val="20"/>
          <w:szCs w:val="20"/>
        </w:rPr>
      </w:pPr>
      <w:r w:rsidRPr="00AC5506">
        <w:rPr>
          <w:rFonts w:ascii="Times New Roman" w:hAnsi="Times New Roman"/>
          <w:sz w:val="20"/>
          <w:szCs w:val="20"/>
        </w:rPr>
        <w:t xml:space="preserve">2. </w:t>
      </w:r>
      <w:proofErr w:type="spellStart"/>
      <w:r w:rsidRPr="00AC5506">
        <w:rPr>
          <w:rFonts w:ascii="Times New Roman" w:hAnsi="Times New Roman"/>
          <w:sz w:val="20"/>
          <w:szCs w:val="20"/>
        </w:rPr>
        <w:t>Промовисање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негативног</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става</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нулте</w:t>
      </w:r>
      <w:proofErr w:type="spellEnd"/>
      <w:r w:rsidRPr="00AC5506">
        <w:rPr>
          <w:rFonts w:ascii="Times New Roman" w:hAnsi="Times New Roman"/>
          <w:sz w:val="20"/>
          <w:szCs w:val="20"/>
        </w:rPr>
        <w:t xml:space="preserve"> </w:t>
      </w:r>
      <w:proofErr w:type="spellStart"/>
      <w:proofErr w:type="gramStart"/>
      <w:r w:rsidRPr="00AC5506">
        <w:rPr>
          <w:rFonts w:ascii="Times New Roman" w:hAnsi="Times New Roman"/>
          <w:sz w:val="20"/>
          <w:szCs w:val="20"/>
        </w:rPr>
        <w:t>толеранције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према</w:t>
      </w:r>
      <w:proofErr w:type="spellEnd"/>
      <w:proofErr w:type="gramEnd"/>
      <w:r w:rsidRPr="00AC5506">
        <w:rPr>
          <w:rFonts w:ascii="Times New Roman" w:hAnsi="Times New Roman"/>
          <w:sz w:val="20"/>
          <w:szCs w:val="20"/>
        </w:rPr>
        <w:t xml:space="preserve"> </w:t>
      </w:r>
      <w:proofErr w:type="spellStart"/>
      <w:r w:rsidRPr="00AC5506">
        <w:rPr>
          <w:rFonts w:ascii="Times New Roman" w:hAnsi="Times New Roman"/>
          <w:sz w:val="20"/>
          <w:szCs w:val="20"/>
        </w:rPr>
        <w:t>насиљу</w:t>
      </w:r>
      <w:proofErr w:type="spellEnd"/>
    </w:p>
    <w:p w14:paraId="32FD4BDB" w14:textId="77777777" w:rsidR="0077785C" w:rsidRPr="00AC5506" w:rsidRDefault="0077785C" w:rsidP="0077785C">
      <w:pPr>
        <w:pStyle w:val="ListParagraph"/>
        <w:spacing w:line="360" w:lineRule="auto"/>
        <w:jc w:val="both"/>
        <w:rPr>
          <w:rFonts w:ascii="Times New Roman" w:hAnsi="Times New Roman"/>
          <w:sz w:val="20"/>
          <w:szCs w:val="20"/>
          <w:lang w:val="sr-Cyrl-RS"/>
        </w:rPr>
      </w:pPr>
    </w:p>
    <w:p w14:paraId="3EFE0C1E" w14:textId="77777777" w:rsidR="0077785C" w:rsidRPr="004C2CB4" w:rsidRDefault="0077785C" w:rsidP="004C2CB4">
      <w:pPr>
        <w:spacing w:line="360" w:lineRule="auto"/>
        <w:jc w:val="both"/>
        <w:rPr>
          <w:color w:val="ED7D31"/>
          <w:sz w:val="20"/>
          <w:szCs w:val="20"/>
        </w:rPr>
      </w:pPr>
      <w:r w:rsidRPr="004C2CB4">
        <w:rPr>
          <w:color w:val="ED7D31"/>
          <w:sz w:val="20"/>
          <w:szCs w:val="20"/>
        </w:rPr>
        <w:t>6. МАТЕРИЈАЛНО - ТЕХНИЧКИ УСЛОВИ</w:t>
      </w:r>
    </w:p>
    <w:p w14:paraId="3323ABF9" w14:textId="77777777" w:rsidR="0077785C" w:rsidRPr="004C2CB4" w:rsidRDefault="0077785C" w:rsidP="004C2CB4">
      <w:pPr>
        <w:spacing w:line="360" w:lineRule="auto"/>
        <w:jc w:val="both"/>
        <w:rPr>
          <w:color w:val="F79646" w:themeColor="accent6"/>
          <w:sz w:val="20"/>
          <w:szCs w:val="20"/>
        </w:rPr>
      </w:pPr>
      <w:proofErr w:type="spellStart"/>
      <w:r w:rsidRPr="004C2CB4">
        <w:rPr>
          <w:color w:val="F79646" w:themeColor="accent6"/>
          <w:sz w:val="20"/>
          <w:szCs w:val="20"/>
        </w:rPr>
        <w:t>Побољшање</w:t>
      </w:r>
      <w:proofErr w:type="spellEnd"/>
      <w:r w:rsidRPr="004C2CB4">
        <w:rPr>
          <w:color w:val="F79646" w:themeColor="accent6"/>
          <w:sz w:val="20"/>
          <w:szCs w:val="20"/>
        </w:rPr>
        <w:t xml:space="preserve"> </w:t>
      </w:r>
      <w:proofErr w:type="spellStart"/>
      <w:r w:rsidRPr="004C2CB4">
        <w:rPr>
          <w:color w:val="F79646" w:themeColor="accent6"/>
          <w:sz w:val="20"/>
          <w:szCs w:val="20"/>
        </w:rPr>
        <w:t>услова</w:t>
      </w:r>
      <w:proofErr w:type="spellEnd"/>
      <w:r w:rsidRPr="004C2CB4">
        <w:rPr>
          <w:color w:val="F79646" w:themeColor="accent6"/>
          <w:sz w:val="20"/>
          <w:szCs w:val="20"/>
        </w:rPr>
        <w:t xml:space="preserve"> </w:t>
      </w:r>
      <w:proofErr w:type="spellStart"/>
      <w:r w:rsidRPr="004C2CB4">
        <w:rPr>
          <w:color w:val="F79646" w:themeColor="accent6"/>
          <w:sz w:val="20"/>
          <w:szCs w:val="20"/>
        </w:rPr>
        <w:t>за</w:t>
      </w:r>
      <w:proofErr w:type="spellEnd"/>
      <w:r w:rsidRPr="004C2CB4">
        <w:rPr>
          <w:color w:val="F79646" w:themeColor="accent6"/>
          <w:sz w:val="20"/>
          <w:szCs w:val="20"/>
        </w:rPr>
        <w:t xml:space="preserve"> </w:t>
      </w:r>
      <w:proofErr w:type="spellStart"/>
      <w:r w:rsidRPr="004C2CB4">
        <w:rPr>
          <w:color w:val="F79646" w:themeColor="accent6"/>
          <w:sz w:val="20"/>
          <w:szCs w:val="20"/>
        </w:rPr>
        <w:t>одвијање</w:t>
      </w:r>
      <w:proofErr w:type="spellEnd"/>
      <w:r w:rsidRPr="004C2CB4">
        <w:rPr>
          <w:color w:val="F79646" w:themeColor="accent6"/>
          <w:sz w:val="20"/>
          <w:szCs w:val="20"/>
        </w:rPr>
        <w:t xml:space="preserve"> и </w:t>
      </w:r>
      <w:proofErr w:type="spellStart"/>
      <w:r w:rsidRPr="004C2CB4">
        <w:rPr>
          <w:color w:val="F79646" w:themeColor="accent6"/>
          <w:sz w:val="20"/>
          <w:szCs w:val="20"/>
        </w:rPr>
        <w:t>унапређивање</w:t>
      </w:r>
      <w:proofErr w:type="spellEnd"/>
      <w:r w:rsidRPr="004C2CB4">
        <w:rPr>
          <w:color w:val="F79646" w:themeColor="accent6"/>
          <w:sz w:val="20"/>
          <w:szCs w:val="20"/>
        </w:rPr>
        <w:t xml:space="preserve"> </w:t>
      </w:r>
      <w:proofErr w:type="spellStart"/>
      <w:r w:rsidRPr="004C2CB4">
        <w:rPr>
          <w:color w:val="F79646" w:themeColor="accent6"/>
          <w:sz w:val="20"/>
          <w:szCs w:val="20"/>
        </w:rPr>
        <w:t>наставног</w:t>
      </w:r>
      <w:proofErr w:type="spellEnd"/>
      <w:r w:rsidRPr="004C2CB4">
        <w:rPr>
          <w:color w:val="F79646" w:themeColor="accent6"/>
          <w:sz w:val="20"/>
          <w:szCs w:val="20"/>
        </w:rPr>
        <w:t xml:space="preserve"> </w:t>
      </w:r>
      <w:proofErr w:type="spellStart"/>
      <w:r w:rsidRPr="004C2CB4">
        <w:rPr>
          <w:color w:val="F79646" w:themeColor="accent6"/>
          <w:sz w:val="20"/>
          <w:szCs w:val="20"/>
        </w:rPr>
        <w:t>процеса</w:t>
      </w:r>
      <w:proofErr w:type="spellEnd"/>
      <w:r w:rsidRPr="004C2CB4">
        <w:rPr>
          <w:color w:val="F79646" w:themeColor="accent6"/>
          <w:sz w:val="20"/>
          <w:szCs w:val="20"/>
        </w:rPr>
        <w:t xml:space="preserve"> (</w:t>
      </w:r>
      <w:proofErr w:type="spellStart"/>
      <w:r w:rsidRPr="004C2CB4">
        <w:rPr>
          <w:color w:val="F79646" w:themeColor="accent6"/>
          <w:sz w:val="20"/>
          <w:szCs w:val="20"/>
        </w:rPr>
        <w:t>септембар</w:t>
      </w:r>
      <w:proofErr w:type="spellEnd"/>
      <w:r w:rsidRPr="004C2CB4">
        <w:rPr>
          <w:color w:val="F79646" w:themeColor="accent6"/>
          <w:sz w:val="20"/>
          <w:szCs w:val="20"/>
        </w:rPr>
        <w:t xml:space="preserve"> 2021 - </w:t>
      </w:r>
      <w:proofErr w:type="spellStart"/>
      <w:r w:rsidRPr="004C2CB4">
        <w:rPr>
          <w:color w:val="F79646" w:themeColor="accent6"/>
          <w:sz w:val="20"/>
          <w:szCs w:val="20"/>
        </w:rPr>
        <w:t>август</w:t>
      </w:r>
      <w:proofErr w:type="spellEnd"/>
      <w:r w:rsidRPr="004C2CB4">
        <w:rPr>
          <w:color w:val="F79646" w:themeColor="accent6"/>
          <w:sz w:val="20"/>
          <w:szCs w:val="20"/>
        </w:rPr>
        <w:t xml:space="preserve"> 2022)</w:t>
      </w:r>
    </w:p>
    <w:p w14:paraId="7A893776" w14:textId="77777777" w:rsidR="0077785C" w:rsidRPr="00AC5506" w:rsidRDefault="0077785C" w:rsidP="0077785C">
      <w:pPr>
        <w:pStyle w:val="ListParagraph"/>
        <w:spacing w:line="360" w:lineRule="auto"/>
        <w:jc w:val="both"/>
        <w:rPr>
          <w:rFonts w:ascii="Times New Roman" w:hAnsi="Times New Roman"/>
          <w:sz w:val="20"/>
          <w:szCs w:val="20"/>
        </w:rPr>
      </w:pPr>
      <w:r w:rsidRPr="00AC5506">
        <w:rPr>
          <w:rFonts w:ascii="Times New Roman" w:hAnsi="Times New Roman"/>
          <w:color w:val="000000" w:themeColor="text1"/>
          <w:sz w:val="20"/>
          <w:szCs w:val="20"/>
        </w:rPr>
        <w:t>1</w:t>
      </w:r>
      <w:r w:rsidRPr="00AC5506">
        <w:rPr>
          <w:rFonts w:ascii="Times New Roman" w:hAnsi="Times New Roman"/>
          <w:color w:val="F79646" w:themeColor="accent6"/>
          <w:sz w:val="20"/>
          <w:szCs w:val="20"/>
        </w:rPr>
        <w:t xml:space="preserve">. </w:t>
      </w:r>
      <w:proofErr w:type="spellStart"/>
      <w:r w:rsidRPr="00AC5506">
        <w:rPr>
          <w:rFonts w:ascii="Times New Roman" w:hAnsi="Times New Roman"/>
          <w:sz w:val="20"/>
          <w:szCs w:val="20"/>
        </w:rPr>
        <w:t>Стварање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услова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једносменски</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рад</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школе</w:t>
      </w:r>
      <w:proofErr w:type="spellEnd"/>
    </w:p>
    <w:p w14:paraId="7D21990F" w14:textId="77777777" w:rsidR="0077785C" w:rsidRPr="00AC5506" w:rsidRDefault="0077785C" w:rsidP="0077785C">
      <w:pPr>
        <w:pStyle w:val="ListParagraph"/>
        <w:spacing w:line="360" w:lineRule="auto"/>
        <w:jc w:val="both"/>
        <w:rPr>
          <w:rFonts w:ascii="Times New Roman" w:hAnsi="Times New Roman"/>
          <w:sz w:val="20"/>
          <w:szCs w:val="20"/>
        </w:rPr>
      </w:pPr>
      <w:r w:rsidRPr="00AC5506">
        <w:rPr>
          <w:rFonts w:ascii="Times New Roman" w:hAnsi="Times New Roman"/>
          <w:sz w:val="20"/>
          <w:szCs w:val="20"/>
        </w:rPr>
        <w:t xml:space="preserve">2. </w:t>
      </w:r>
      <w:proofErr w:type="spellStart"/>
      <w:r w:rsidRPr="00AC5506">
        <w:rPr>
          <w:rFonts w:ascii="Times New Roman" w:hAnsi="Times New Roman"/>
          <w:sz w:val="20"/>
          <w:szCs w:val="20"/>
        </w:rPr>
        <w:t>Адаптација</w:t>
      </w:r>
      <w:proofErr w:type="spellEnd"/>
      <w:r w:rsidRPr="00AC5506">
        <w:rPr>
          <w:rFonts w:ascii="Times New Roman" w:hAnsi="Times New Roman"/>
          <w:sz w:val="20"/>
          <w:szCs w:val="20"/>
        </w:rPr>
        <w:t xml:space="preserve"> и </w:t>
      </w:r>
      <w:proofErr w:type="spellStart"/>
      <w:r w:rsidRPr="00AC5506">
        <w:rPr>
          <w:rFonts w:ascii="Times New Roman" w:hAnsi="Times New Roman"/>
          <w:sz w:val="20"/>
          <w:szCs w:val="20"/>
        </w:rPr>
        <w:t>поправка</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школске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зграде</w:t>
      </w:r>
      <w:proofErr w:type="spellEnd"/>
    </w:p>
    <w:p w14:paraId="0CF9C392" w14:textId="77777777" w:rsidR="0077785C" w:rsidRPr="00AC5506" w:rsidRDefault="0077785C" w:rsidP="0077785C">
      <w:pPr>
        <w:pStyle w:val="ListParagraph"/>
        <w:spacing w:line="360" w:lineRule="auto"/>
        <w:jc w:val="both"/>
        <w:rPr>
          <w:rFonts w:ascii="Times New Roman" w:hAnsi="Times New Roman"/>
          <w:sz w:val="20"/>
          <w:szCs w:val="20"/>
        </w:rPr>
      </w:pPr>
      <w:r w:rsidRPr="00AC5506">
        <w:rPr>
          <w:rFonts w:ascii="Times New Roman" w:hAnsi="Times New Roman"/>
          <w:sz w:val="20"/>
          <w:szCs w:val="20"/>
        </w:rPr>
        <w:t xml:space="preserve">3. </w:t>
      </w:r>
      <w:proofErr w:type="spellStart"/>
      <w:r w:rsidRPr="00AC5506">
        <w:rPr>
          <w:rFonts w:ascii="Times New Roman" w:hAnsi="Times New Roman"/>
          <w:sz w:val="20"/>
          <w:szCs w:val="20"/>
        </w:rPr>
        <w:t>Проширивање</w:t>
      </w:r>
      <w:proofErr w:type="spellEnd"/>
      <w:r w:rsidRPr="00AC5506">
        <w:rPr>
          <w:rFonts w:ascii="Times New Roman" w:hAnsi="Times New Roman"/>
          <w:sz w:val="20"/>
          <w:szCs w:val="20"/>
        </w:rPr>
        <w:t xml:space="preserve"> </w:t>
      </w:r>
      <w:proofErr w:type="spellStart"/>
      <w:r w:rsidRPr="00AC5506">
        <w:rPr>
          <w:rFonts w:ascii="Times New Roman" w:hAnsi="Times New Roman"/>
          <w:sz w:val="20"/>
          <w:szCs w:val="20"/>
        </w:rPr>
        <w:t>простора</w:t>
      </w:r>
      <w:proofErr w:type="spellEnd"/>
    </w:p>
    <w:p w14:paraId="3F575316" w14:textId="21871500" w:rsidR="00817899" w:rsidRPr="00AC5506" w:rsidRDefault="00817899" w:rsidP="00817899">
      <w:pPr>
        <w:rPr>
          <w:sz w:val="20"/>
          <w:szCs w:val="20"/>
        </w:rPr>
      </w:pPr>
      <w:r w:rsidRPr="00AC5506">
        <w:rPr>
          <w:sz w:val="20"/>
          <w:szCs w:val="20"/>
          <w:lang w:val="sr-Cyrl-CS"/>
        </w:rPr>
        <w:t xml:space="preserve">  </w:t>
      </w:r>
    </w:p>
    <w:p w14:paraId="141B506E" w14:textId="77777777" w:rsidR="004A385E" w:rsidRPr="00AC5506" w:rsidRDefault="004A385E" w:rsidP="002C0222">
      <w:pPr>
        <w:rPr>
          <w:b/>
          <w:sz w:val="20"/>
          <w:szCs w:val="20"/>
          <w:highlight w:val="cyan"/>
          <w:lang w:val="sr-Latn-RS"/>
        </w:rPr>
      </w:pPr>
    </w:p>
    <w:p w14:paraId="701BFBDD" w14:textId="6A7B21BE" w:rsidR="002C0222" w:rsidRPr="00AC5506" w:rsidRDefault="002C0222" w:rsidP="004C2CB4">
      <w:pPr>
        <w:ind w:right="-19"/>
        <w:jc w:val="center"/>
        <w:rPr>
          <w:b/>
          <w:sz w:val="20"/>
          <w:szCs w:val="20"/>
          <w:lang w:val="sr-Cyrl-CS"/>
        </w:rPr>
      </w:pPr>
      <w:r w:rsidRPr="00AC5506">
        <w:rPr>
          <w:b/>
          <w:sz w:val="20"/>
          <w:szCs w:val="20"/>
          <w:lang w:val="sr-Cyrl-CS"/>
        </w:rPr>
        <w:t>АКЦИОНИ ПЛАН</w:t>
      </w:r>
      <w:r w:rsidRPr="00AC5506">
        <w:rPr>
          <w:b/>
          <w:sz w:val="20"/>
          <w:szCs w:val="20"/>
        </w:rPr>
        <w:t xml:space="preserve"> </w:t>
      </w:r>
      <w:r w:rsidRPr="00AC5506">
        <w:rPr>
          <w:b/>
          <w:sz w:val="20"/>
          <w:szCs w:val="20"/>
          <w:lang w:val="sr-Cyrl-RS"/>
        </w:rPr>
        <w:t>РАДА ТИМА ЗА ЗАШТИТУ УЧЕНИКА ОД НАСИЉА</w:t>
      </w:r>
      <w:r w:rsidRPr="00AC5506">
        <w:rPr>
          <w:b/>
          <w:sz w:val="20"/>
          <w:szCs w:val="20"/>
          <w:lang w:val="sr-Cyrl-CS"/>
        </w:rPr>
        <w:t xml:space="preserve"> ЗА ШКОЛСКУ 202</w:t>
      </w:r>
      <w:r w:rsidR="0077785C" w:rsidRPr="00AC5506">
        <w:rPr>
          <w:b/>
          <w:sz w:val="20"/>
          <w:szCs w:val="20"/>
          <w:lang w:val="sr-Cyrl-CS"/>
        </w:rPr>
        <w:t>1</w:t>
      </w:r>
      <w:r w:rsidRPr="00AC5506">
        <w:rPr>
          <w:b/>
          <w:sz w:val="20"/>
          <w:szCs w:val="20"/>
          <w:lang w:val="sr-Cyrl-CS"/>
        </w:rPr>
        <w:t>/202</w:t>
      </w:r>
      <w:r w:rsidR="0077785C" w:rsidRPr="00AC5506">
        <w:rPr>
          <w:b/>
          <w:sz w:val="20"/>
          <w:szCs w:val="20"/>
          <w:lang w:val="sr-Cyrl-CS"/>
        </w:rPr>
        <w:t>2</w:t>
      </w:r>
      <w:r w:rsidRPr="00AC5506">
        <w:rPr>
          <w:b/>
          <w:sz w:val="20"/>
          <w:szCs w:val="20"/>
          <w:lang w:val="sr-Cyrl-CS"/>
        </w:rPr>
        <w:t>. ГОДИНУ</w:t>
      </w:r>
    </w:p>
    <w:p w14:paraId="7C9A2D91" w14:textId="77777777" w:rsidR="002C0222" w:rsidRPr="00AC5506" w:rsidRDefault="002C0222" w:rsidP="002C0222">
      <w:pPr>
        <w:tabs>
          <w:tab w:val="left" w:pos="10490"/>
        </w:tabs>
        <w:ind w:right="310"/>
        <w:jc w:val="center"/>
        <w:rPr>
          <w:b/>
          <w:sz w:val="20"/>
          <w:szCs w:val="20"/>
          <w:lang w:val="sr-Cyrl-CS"/>
        </w:rPr>
      </w:pPr>
    </w:p>
    <w:p w14:paraId="41D2FD40" w14:textId="77777777" w:rsidR="002C0222" w:rsidRPr="00AC5506" w:rsidRDefault="002C0222" w:rsidP="002C0222">
      <w:pPr>
        <w:rPr>
          <w:color w:val="FF0000"/>
          <w:sz w:val="20"/>
          <w:szCs w:val="20"/>
          <w:lang w:val="sr-Cyrl-RS"/>
        </w:rPr>
      </w:pPr>
      <w:r w:rsidRPr="00AC5506">
        <w:rPr>
          <w:color w:val="FF0000"/>
          <w:sz w:val="20"/>
          <w:szCs w:val="20"/>
          <w:lang w:val="sr-Cyrl-RS"/>
        </w:rPr>
        <w:t>Напомена-Могуће су промене у реализацији плана у складу са потребама школе и нарочито због непредвидиве ситуације са Ковидом 19 .</w:t>
      </w:r>
    </w:p>
    <w:p w14:paraId="564A578A" w14:textId="77777777" w:rsidR="002C0222" w:rsidRPr="00AC5506" w:rsidRDefault="002C0222" w:rsidP="002C0222">
      <w:pPr>
        <w:jc w:val="center"/>
        <w:rPr>
          <w:b/>
          <w:sz w:val="20"/>
          <w:szCs w:val="20"/>
          <w:lang w:val="sr-Cyrl-CS"/>
        </w:rPr>
      </w:pP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3"/>
        <w:gridCol w:w="1533"/>
        <w:gridCol w:w="2268"/>
      </w:tblGrid>
      <w:tr w:rsidR="002C0222" w:rsidRPr="00AC5506" w14:paraId="124D61E1" w14:textId="77777777" w:rsidTr="00B71932">
        <w:trPr>
          <w:trHeight w:val="221"/>
          <w:jc w:val="center"/>
        </w:trPr>
        <w:tc>
          <w:tcPr>
            <w:tcW w:w="5363" w:type="dxa"/>
            <w:hideMark/>
          </w:tcPr>
          <w:p w14:paraId="7D0D3A6C" w14:textId="77777777" w:rsidR="002C0222" w:rsidRPr="00AC5506" w:rsidRDefault="002C0222" w:rsidP="00BA3EBE">
            <w:pPr>
              <w:spacing w:line="276" w:lineRule="auto"/>
              <w:jc w:val="center"/>
              <w:rPr>
                <w:b/>
                <w:sz w:val="18"/>
                <w:szCs w:val="18"/>
                <w:lang w:val="sr-Cyrl-CS"/>
              </w:rPr>
            </w:pPr>
            <w:r w:rsidRPr="00AC5506">
              <w:rPr>
                <w:b/>
                <w:sz w:val="18"/>
                <w:szCs w:val="18"/>
                <w:lang w:val="sr-Cyrl-CS"/>
              </w:rPr>
              <w:t>САДРЖАЈ</w:t>
            </w:r>
          </w:p>
        </w:tc>
        <w:tc>
          <w:tcPr>
            <w:tcW w:w="1533" w:type="dxa"/>
            <w:hideMark/>
          </w:tcPr>
          <w:p w14:paraId="7F8733A5" w14:textId="77777777" w:rsidR="002C0222" w:rsidRPr="00AC5506" w:rsidRDefault="002C0222" w:rsidP="00BA3EBE">
            <w:pPr>
              <w:spacing w:line="276" w:lineRule="auto"/>
              <w:jc w:val="center"/>
              <w:rPr>
                <w:b/>
                <w:sz w:val="18"/>
                <w:szCs w:val="18"/>
                <w:lang w:val="sr-Cyrl-CS"/>
              </w:rPr>
            </w:pPr>
            <w:r w:rsidRPr="00AC5506">
              <w:rPr>
                <w:b/>
                <w:sz w:val="18"/>
                <w:szCs w:val="18"/>
                <w:lang w:val="sr-Cyrl-CS"/>
              </w:rPr>
              <w:t>ДИНАМИКА</w:t>
            </w:r>
          </w:p>
        </w:tc>
        <w:tc>
          <w:tcPr>
            <w:tcW w:w="2268" w:type="dxa"/>
            <w:hideMark/>
          </w:tcPr>
          <w:p w14:paraId="00D54F3C" w14:textId="77777777" w:rsidR="002C0222" w:rsidRPr="00AC5506" w:rsidRDefault="002C0222" w:rsidP="00BA3EBE">
            <w:pPr>
              <w:spacing w:line="276" w:lineRule="auto"/>
              <w:jc w:val="center"/>
              <w:rPr>
                <w:b/>
                <w:sz w:val="18"/>
                <w:szCs w:val="18"/>
                <w:lang w:val="sr-Cyrl-CS"/>
              </w:rPr>
            </w:pPr>
            <w:r w:rsidRPr="00AC5506">
              <w:rPr>
                <w:b/>
                <w:sz w:val="18"/>
                <w:szCs w:val="18"/>
                <w:lang w:val="sr-Cyrl-CS"/>
              </w:rPr>
              <w:t>НОСИОЦИ</w:t>
            </w:r>
          </w:p>
        </w:tc>
      </w:tr>
      <w:tr w:rsidR="002C0222" w:rsidRPr="00AC5506" w14:paraId="3BBA5831" w14:textId="77777777" w:rsidTr="00B71932">
        <w:trPr>
          <w:trHeight w:val="363"/>
          <w:jc w:val="center"/>
        </w:trPr>
        <w:tc>
          <w:tcPr>
            <w:tcW w:w="5363" w:type="dxa"/>
            <w:hideMark/>
          </w:tcPr>
          <w:p w14:paraId="3DB0A73E" w14:textId="77777777" w:rsidR="002C0222" w:rsidRPr="00AC5506" w:rsidRDefault="002C0222" w:rsidP="00BA3EBE">
            <w:pPr>
              <w:spacing w:line="276" w:lineRule="auto"/>
              <w:jc w:val="center"/>
              <w:rPr>
                <w:sz w:val="18"/>
                <w:szCs w:val="18"/>
                <w:lang w:val="sr-Cyrl-CS"/>
              </w:rPr>
            </w:pPr>
            <w:r w:rsidRPr="00AC5506">
              <w:rPr>
                <w:sz w:val="18"/>
                <w:szCs w:val="18"/>
                <w:lang w:val="sr-Cyrl-CS"/>
              </w:rPr>
              <w:t>Усвајање акционог плана</w:t>
            </w:r>
          </w:p>
        </w:tc>
        <w:tc>
          <w:tcPr>
            <w:tcW w:w="1533" w:type="dxa"/>
            <w:hideMark/>
          </w:tcPr>
          <w:p w14:paraId="3D0CC4D6" w14:textId="77777777" w:rsidR="002C0222" w:rsidRPr="00AC5506" w:rsidRDefault="002C0222" w:rsidP="00BA3EBE">
            <w:pPr>
              <w:spacing w:line="276" w:lineRule="auto"/>
              <w:jc w:val="center"/>
              <w:rPr>
                <w:sz w:val="18"/>
                <w:szCs w:val="18"/>
                <w:lang w:val="sr-Cyrl-CS"/>
              </w:rPr>
            </w:pPr>
            <w:r w:rsidRPr="00AC5506">
              <w:rPr>
                <w:sz w:val="18"/>
                <w:szCs w:val="18"/>
                <w:lang w:val="sr-Cyrl-CS"/>
              </w:rPr>
              <w:t>септембар</w:t>
            </w:r>
          </w:p>
        </w:tc>
        <w:tc>
          <w:tcPr>
            <w:tcW w:w="2268" w:type="dxa"/>
            <w:hideMark/>
          </w:tcPr>
          <w:p w14:paraId="2DE816AB" w14:textId="77777777" w:rsidR="002C0222" w:rsidRPr="00AC5506" w:rsidRDefault="002C0222" w:rsidP="00BA3EBE">
            <w:pPr>
              <w:spacing w:line="276" w:lineRule="auto"/>
              <w:ind w:left="-119" w:firstLine="119"/>
              <w:jc w:val="center"/>
              <w:rPr>
                <w:sz w:val="18"/>
                <w:szCs w:val="18"/>
                <w:lang w:val="sr-Cyrl-CS"/>
              </w:rPr>
            </w:pPr>
            <w:r w:rsidRPr="00AC5506">
              <w:rPr>
                <w:sz w:val="18"/>
                <w:szCs w:val="18"/>
                <w:lang w:val="sr-Cyrl-CS"/>
              </w:rPr>
              <w:t>Тим за заштиту ученика од насиља</w:t>
            </w:r>
          </w:p>
        </w:tc>
      </w:tr>
      <w:tr w:rsidR="002C0222" w:rsidRPr="00AC5506" w14:paraId="793263F2" w14:textId="77777777" w:rsidTr="00B71932">
        <w:trPr>
          <w:trHeight w:val="363"/>
          <w:jc w:val="center"/>
        </w:trPr>
        <w:tc>
          <w:tcPr>
            <w:tcW w:w="5363" w:type="dxa"/>
            <w:hideMark/>
          </w:tcPr>
          <w:p w14:paraId="76D620DF" w14:textId="77777777" w:rsidR="002C0222" w:rsidRPr="00AC5506" w:rsidRDefault="002C0222" w:rsidP="00BA3EBE">
            <w:pPr>
              <w:spacing w:line="276" w:lineRule="auto"/>
              <w:jc w:val="center"/>
              <w:rPr>
                <w:bCs/>
                <w:sz w:val="18"/>
                <w:szCs w:val="18"/>
                <w:lang w:val="sr-Cyrl-CS"/>
              </w:rPr>
            </w:pPr>
            <w:r w:rsidRPr="00AC5506">
              <w:rPr>
                <w:bCs/>
                <w:sz w:val="18"/>
                <w:szCs w:val="18"/>
                <w:lang w:val="sr-Cyrl-CS"/>
              </w:rPr>
              <w:t>Избор координатора Тима за заштиту ученика од насиља</w:t>
            </w:r>
          </w:p>
        </w:tc>
        <w:tc>
          <w:tcPr>
            <w:tcW w:w="1533" w:type="dxa"/>
            <w:hideMark/>
          </w:tcPr>
          <w:p w14:paraId="0FB7F962" w14:textId="77777777" w:rsidR="002C0222" w:rsidRPr="00AC5506" w:rsidRDefault="002C0222" w:rsidP="00BA3EBE">
            <w:pPr>
              <w:spacing w:line="276" w:lineRule="auto"/>
              <w:jc w:val="center"/>
              <w:rPr>
                <w:sz w:val="18"/>
                <w:szCs w:val="18"/>
                <w:lang w:val="sr-Cyrl-CS"/>
              </w:rPr>
            </w:pPr>
            <w:r w:rsidRPr="00AC5506">
              <w:rPr>
                <w:sz w:val="18"/>
                <w:szCs w:val="18"/>
                <w:lang w:val="sr-Cyrl-CS"/>
              </w:rPr>
              <w:t>септембар</w:t>
            </w:r>
          </w:p>
        </w:tc>
        <w:tc>
          <w:tcPr>
            <w:tcW w:w="2268" w:type="dxa"/>
            <w:hideMark/>
          </w:tcPr>
          <w:p w14:paraId="1FE6ED82" w14:textId="77777777" w:rsidR="002C0222" w:rsidRPr="00AC5506" w:rsidRDefault="002C0222" w:rsidP="00BA3EBE">
            <w:pPr>
              <w:spacing w:line="276" w:lineRule="auto"/>
              <w:jc w:val="center"/>
              <w:rPr>
                <w:sz w:val="18"/>
                <w:szCs w:val="18"/>
                <w:lang w:val="sr-Cyrl-CS"/>
              </w:rPr>
            </w:pPr>
            <w:r w:rsidRPr="00AC5506">
              <w:rPr>
                <w:sz w:val="18"/>
                <w:szCs w:val="18"/>
                <w:lang w:val="sr-Cyrl-CS"/>
              </w:rPr>
              <w:t>Тим за заштиту ученика од насиља</w:t>
            </w:r>
          </w:p>
        </w:tc>
      </w:tr>
      <w:tr w:rsidR="002C0222" w:rsidRPr="00AC5506" w14:paraId="2EDDD8A8" w14:textId="77777777" w:rsidTr="00B71932">
        <w:trPr>
          <w:trHeight w:val="221"/>
          <w:jc w:val="center"/>
        </w:trPr>
        <w:tc>
          <w:tcPr>
            <w:tcW w:w="5363" w:type="dxa"/>
            <w:hideMark/>
          </w:tcPr>
          <w:p w14:paraId="1D31454F" w14:textId="77777777" w:rsidR="002C0222" w:rsidRPr="00AC5506" w:rsidRDefault="002C0222" w:rsidP="00BA3EBE">
            <w:pPr>
              <w:spacing w:line="276" w:lineRule="auto"/>
              <w:jc w:val="center"/>
              <w:rPr>
                <w:bCs/>
                <w:sz w:val="18"/>
                <w:szCs w:val="18"/>
                <w:lang w:val="sr-Cyrl-CS"/>
              </w:rPr>
            </w:pPr>
            <w:r w:rsidRPr="00AC5506">
              <w:rPr>
                <w:bCs/>
                <w:sz w:val="18"/>
                <w:szCs w:val="18"/>
                <w:lang w:val="sr-Cyrl-CS"/>
              </w:rPr>
              <w:t>Дежурство радника обезбеђења</w:t>
            </w:r>
          </w:p>
        </w:tc>
        <w:tc>
          <w:tcPr>
            <w:tcW w:w="1533" w:type="dxa"/>
            <w:hideMark/>
          </w:tcPr>
          <w:p w14:paraId="063CAE10" w14:textId="77777777" w:rsidR="002C0222" w:rsidRPr="00AC5506" w:rsidRDefault="002C0222" w:rsidP="00BA3EBE">
            <w:pPr>
              <w:spacing w:line="276" w:lineRule="auto"/>
              <w:jc w:val="center"/>
              <w:rPr>
                <w:sz w:val="18"/>
                <w:szCs w:val="18"/>
                <w:lang w:val="sr-Cyrl-CS"/>
              </w:rPr>
            </w:pPr>
            <w:r w:rsidRPr="00AC5506">
              <w:rPr>
                <w:sz w:val="18"/>
                <w:szCs w:val="18"/>
                <w:lang w:val="sr-Cyrl-CS"/>
              </w:rPr>
              <w:t>током године</w:t>
            </w:r>
          </w:p>
        </w:tc>
        <w:tc>
          <w:tcPr>
            <w:tcW w:w="2268" w:type="dxa"/>
            <w:hideMark/>
          </w:tcPr>
          <w:p w14:paraId="60EE3E6D" w14:textId="77777777" w:rsidR="002C0222" w:rsidRPr="00AC5506" w:rsidRDefault="002C0222" w:rsidP="00BA3EBE">
            <w:pPr>
              <w:spacing w:line="276" w:lineRule="auto"/>
              <w:jc w:val="center"/>
              <w:rPr>
                <w:sz w:val="18"/>
                <w:szCs w:val="18"/>
                <w:lang w:val="sr-Cyrl-CS"/>
              </w:rPr>
            </w:pPr>
            <w:r w:rsidRPr="00AC5506">
              <w:rPr>
                <w:sz w:val="18"/>
                <w:szCs w:val="18"/>
                <w:lang w:val="sr-Cyrl-CS"/>
              </w:rPr>
              <w:t>Радник ФТО</w:t>
            </w:r>
          </w:p>
        </w:tc>
      </w:tr>
      <w:tr w:rsidR="002C0222" w:rsidRPr="00AC5506" w14:paraId="28A0E691" w14:textId="77777777" w:rsidTr="00B71932">
        <w:trPr>
          <w:trHeight w:val="363"/>
          <w:jc w:val="center"/>
        </w:trPr>
        <w:tc>
          <w:tcPr>
            <w:tcW w:w="5363" w:type="dxa"/>
            <w:hideMark/>
          </w:tcPr>
          <w:p w14:paraId="0FCD5E94" w14:textId="77777777" w:rsidR="002C0222" w:rsidRPr="00AC5506" w:rsidRDefault="002C0222" w:rsidP="00BA3EBE">
            <w:pPr>
              <w:spacing w:line="276" w:lineRule="auto"/>
              <w:jc w:val="center"/>
              <w:rPr>
                <w:sz w:val="18"/>
                <w:szCs w:val="18"/>
                <w:lang w:val="sr-Cyrl-CS"/>
              </w:rPr>
            </w:pPr>
            <w:r w:rsidRPr="00AC5506">
              <w:rPr>
                <w:sz w:val="18"/>
                <w:szCs w:val="18"/>
                <w:lang w:val="sr-Cyrl-CS"/>
              </w:rPr>
              <w:t>Пано са информацијама за наставнике</w:t>
            </w:r>
          </w:p>
        </w:tc>
        <w:tc>
          <w:tcPr>
            <w:tcW w:w="1533" w:type="dxa"/>
            <w:hideMark/>
          </w:tcPr>
          <w:p w14:paraId="54B21A6C" w14:textId="77777777" w:rsidR="002C0222" w:rsidRPr="00AC5506" w:rsidRDefault="002C0222" w:rsidP="00BA3EBE">
            <w:pPr>
              <w:spacing w:line="276" w:lineRule="auto"/>
              <w:jc w:val="center"/>
              <w:rPr>
                <w:sz w:val="18"/>
                <w:szCs w:val="18"/>
                <w:lang w:val="sr-Cyrl-CS"/>
              </w:rPr>
            </w:pPr>
            <w:r w:rsidRPr="00AC5506">
              <w:rPr>
                <w:sz w:val="18"/>
                <w:szCs w:val="18"/>
                <w:lang w:val="sr-Cyrl-CS"/>
              </w:rPr>
              <w:t>септембар</w:t>
            </w:r>
          </w:p>
        </w:tc>
        <w:tc>
          <w:tcPr>
            <w:tcW w:w="2268" w:type="dxa"/>
            <w:hideMark/>
          </w:tcPr>
          <w:p w14:paraId="4FAC8616" w14:textId="77777777" w:rsidR="002C0222" w:rsidRPr="00AC5506" w:rsidRDefault="002C0222" w:rsidP="00BA3EBE">
            <w:pPr>
              <w:spacing w:line="276" w:lineRule="auto"/>
              <w:jc w:val="center"/>
              <w:rPr>
                <w:sz w:val="18"/>
                <w:szCs w:val="18"/>
                <w:lang w:val="sr-Cyrl-CS"/>
              </w:rPr>
            </w:pPr>
            <w:r w:rsidRPr="00AC5506">
              <w:rPr>
                <w:sz w:val="18"/>
                <w:szCs w:val="18"/>
                <w:lang w:val="sr-Cyrl-CS"/>
              </w:rPr>
              <w:t xml:space="preserve">Чланови Тима </w:t>
            </w:r>
          </w:p>
        </w:tc>
      </w:tr>
      <w:tr w:rsidR="002C0222" w:rsidRPr="00AC5506" w14:paraId="570E44D7" w14:textId="77777777" w:rsidTr="00B71932">
        <w:trPr>
          <w:trHeight w:val="363"/>
          <w:jc w:val="center"/>
        </w:trPr>
        <w:tc>
          <w:tcPr>
            <w:tcW w:w="5363" w:type="dxa"/>
            <w:hideMark/>
          </w:tcPr>
          <w:p w14:paraId="3FBA03B8" w14:textId="77777777" w:rsidR="002C0222" w:rsidRPr="00AC5506" w:rsidRDefault="002C0222" w:rsidP="00BA3EBE">
            <w:pPr>
              <w:spacing w:line="276" w:lineRule="auto"/>
              <w:jc w:val="center"/>
              <w:rPr>
                <w:sz w:val="18"/>
                <w:szCs w:val="18"/>
                <w:lang w:val="sr-Cyrl-CS"/>
              </w:rPr>
            </w:pPr>
            <w:r w:rsidRPr="00AC5506">
              <w:rPr>
                <w:sz w:val="18"/>
                <w:szCs w:val="18"/>
                <w:lang w:val="sr-Cyrl-CS"/>
              </w:rPr>
              <w:t>Пано са информацијама за ученике и родитеље</w:t>
            </w:r>
          </w:p>
        </w:tc>
        <w:tc>
          <w:tcPr>
            <w:tcW w:w="1533" w:type="dxa"/>
            <w:hideMark/>
          </w:tcPr>
          <w:p w14:paraId="5E2D88C7" w14:textId="77777777" w:rsidR="002C0222" w:rsidRPr="00AC5506" w:rsidRDefault="002C0222" w:rsidP="00BA3EBE">
            <w:pPr>
              <w:spacing w:line="276" w:lineRule="auto"/>
              <w:jc w:val="center"/>
              <w:rPr>
                <w:sz w:val="18"/>
                <w:szCs w:val="18"/>
                <w:lang w:val="sr-Cyrl-CS"/>
              </w:rPr>
            </w:pPr>
            <w:r w:rsidRPr="00AC5506">
              <w:rPr>
                <w:sz w:val="18"/>
                <w:szCs w:val="18"/>
                <w:lang w:val="sr-Cyrl-CS"/>
              </w:rPr>
              <w:t>септембар</w:t>
            </w:r>
          </w:p>
        </w:tc>
        <w:tc>
          <w:tcPr>
            <w:tcW w:w="2268" w:type="dxa"/>
            <w:hideMark/>
          </w:tcPr>
          <w:p w14:paraId="13E51974" w14:textId="77777777" w:rsidR="002C0222" w:rsidRPr="00AC5506" w:rsidRDefault="002C0222" w:rsidP="00BA3EBE">
            <w:pPr>
              <w:spacing w:line="276" w:lineRule="auto"/>
              <w:jc w:val="center"/>
              <w:rPr>
                <w:sz w:val="18"/>
                <w:szCs w:val="18"/>
                <w:lang w:val="sr-Cyrl-CS"/>
              </w:rPr>
            </w:pPr>
            <w:r w:rsidRPr="00AC5506">
              <w:rPr>
                <w:sz w:val="18"/>
                <w:szCs w:val="18"/>
                <w:lang w:val="sr-Cyrl-CS"/>
              </w:rPr>
              <w:t>Чланови Тима (наставник ликовног)</w:t>
            </w:r>
          </w:p>
        </w:tc>
      </w:tr>
      <w:tr w:rsidR="002C0222" w:rsidRPr="00AC5506" w14:paraId="68B11ED6" w14:textId="77777777" w:rsidTr="00B71932">
        <w:trPr>
          <w:trHeight w:val="363"/>
          <w:jc w:val="center"/>
        </w:trPr>
        <w:tc>
          <w:tcPr>
            <w:tcW w:w="5363" w:type="dxa"/>
            <w:hideMark/>
          </w:tcPr>
          <w:p w14:paraId="5973D3CE" w14:textId="77777777" w:rsidR="002C0222" w:rsidRPr="00AC5506" w:rsidRDefault="002C0222" w:rsidP="00BA3EBE">
            <w:pPr>
              <w:spacing w:line="276" w:lineRule="auto"/>
              <w:jc w:val="center"/>
              <w:rPr>
                <w:sz w:val="18"/>
                <w:szCs w:val="18"/>
                <w:lang w:val="ru-RU"/>
              </w:rPr>
            </w:pPr>
            <w:r w:rsidRPr="00AC5506">
              <w:rPr>
                <w:sz w:val="18"/>
                <w:szCs w:val="18"/>
                <w:lang w:val="ru-RU"/>
              </w:rPr>
              <w:t>Информације за ученике и родитеље на сајту школе</w:t>
            </w:r>
          </w:p>
        </w:tc>
        <w:tc>
          <w:tcPr>
            <w:tcW w:w="1533" w:type="dxa"/>
            <w:hideMark/>
          </w:tcPr>
          <w:p w14:paraId="4B916EA9" w14:textId="77777777" w:rsidR="002C0222" w:rsidRPr="00AC5506" w:rsidRDefault="002C0222" w:rsidP="00BA3EBE">
            <w:pPr>
              <w:spacing w:line="276" w:lineRule="auto"/>
              <w:jc w:val="center"/>
              <w:rPr>
                <w:sz w:val="18"/>
                <w:szCs w:val="18"/>
                <w:lang w:val="sr-Cyrl-CS"/>
              </w:rPr>
            </w:pPr>
            <w:r w:rsidRPr="00AC5506">
              <w:rPr>
                <w:sz w:val="18"/>
                <w:szCs w:val="18"/>
                <w:lang w:val="sr-Cyrl-CS"/>
              </w:rPr>
              <w:t>октобар</w:t>
            </w:r>
          </w:p>
        </w:tc>
        <w:tc>
          <w:tcPr>
            <w:tcW w:w="2268" w:type="dxa"/>
            <w:hideMark/>
          </w:tcPr>
          <w:p w14:paraId="254F27A8" w14:textId="77777777" w:rsidR="002C0222" w:rsidRPr="00AC5506" w:rsidRDefault="002C0222" w:rsidP="00BA3EBE">
            <w:pPr>
              <w:spacing w:line="276" w:lineRule="auto"/>
              <w:jc w:val="center"/>
              <w:rPr>
                <w:sz w:val="18"/>
                <w:szCs w:val="18"/>
                <w:lang w:val="sr-Cyrl-CS"/>
              </w:rPr>
            </w:pPr>
            <w:r w:rsidRPr="00AC5506">
              <w:rPr>
                <w:sz w:val="18"/>
                <w:szCs w:val="18"/>
                <w:lang w:val="sr-Cyrl-CS"/>
              </w:rPr>
              <w:t>Чланови Тима и администратор сајта</w:t>
            </w:r>
          </w:p>
        </w:tc>
      </w:tr>
      <w:tr w:rsidR="002C0222" w:rsidRPr="00AC5506" w14:paraId="63DBEEE7" w14:textId="77777777" w:rsidTr="00B71932">
        <w:trPr>
          <w:trHeight w:val="504"/>
          <w:jc w:val="center"/>
        </w:trPr>
        <w:tc>
          <w:tcPr>
            <w:tcW w:w="5363" w:type="dxa"/>
            <w:hideMark/>
          </w:tcPr>
          <w:p w14:paraId="6DF8EA88" w14:textId="77777777" w:rsidR="002C0222" w:rsidRPr="00AC5506" w:rsidRDefault="002C0222" w:rsidP="00BA3EBE">
            <w:pPr>
              <w:spacing w:line="276" w:lineRule="auto"/>
              <w:jc w:val="center"/>
              <w:rPr>
                <w:sz w:val="18"/>
                <w:szCs w:val="18"/>
                <w:lang w:val="sr-Cyrl-CS"/>
              </w:rPr>
            </w:pPr>
            <w:r w:rsidRPr="00AC5506">
              <w:rPr>
                <w:sz w:val="18"/>
                <w:szCs w:val="18"/>
                <w:lang w:val="sr-Cyrl-CS"/>
              </w:rPr>
              <w:t>Разговор о правилима понашања школе и последицама кршења правила</w:t>
            </w:r>
          </w:p>
        </w:tc>
        <w:tc>
          <w:tcPr>
            <w:tcW w:w="1533" w:type="dxa"/>
            <w:hideMark/>
          </w:tcPr>
          <w:p w14:paraId="014A47BD" w14:textId="77777777" w:rsidR="002C0222" w:rsidRPr="00AC5506" w:rsidRDefault="002C0222" w:rsidP="00BA3EBE">
            <w:pPr>
              <w:spacing w:line="276" w:lineRule="auto"/>
              <w:jc w:val="center"/>
              <w:rPr>
                <w:sz w:val="18"/>
                <w:szCs w:val="18"/>
                <w:lang w:val="sr-Cyrl-CS"/>
              </w:rPr>
            </w:pPr>
            <w:r w:rsidRPr="00AC5506">
              <w:rPr>
                <w:sz w:val="18"/>
                <w:szCs w:val="18"/>
                <w:lang w:val="sr-Cyrl-CS"/>
              </w:rPr>
              <w:t>септембар и током године</w:t>
            </w:r>
          </w:p>
        </w:tc>
        <w:tc>
          <w:tcPr>
            <w:tcW w:w="2268" w:type="dxa"/>
            <w:hideMark/>
          </w:tcPr>
          <w:p w14:paraId="19AED988" w14:textId="77777777" w:rsidR="002C0222" w:rsidRPr="00AC5506" w:rsidRDefault="002C0222" w:rsidP="00BA3EBE">
            <w:pPr>
              <w:spacing w:line="276" w:lineRule="auto"/>
              <w:jc w:val="center"/>
              <w:rPr>
                <w:sz w:val="18"/>
                <w:szCs w:val="18"/>
                <w:lang w:val="sr-Cyrl-CS"/>
              </w:rPr>
            </w:pPr>
            <w:r w:rsidRPr="00AC5506">
              <w:rPr>
                <w:sz w:val="18"/>
                <w:szCs w:val="18"/>
                <w:lang w:val="sr-Cyrl-CS"/>
              </w:rPr>
              <w:t>Одељењске старешине</w:t>
            </w:r>
          </w:p>
        </w:tc>
      </w:tr>
      <w:tr w:rsidR="002C0222" w:rsidRPr="00AC5506" w14:paraId="2CB5D800" w14:textId="77777777" w:rsidTr="00B71932">
        <w:trPr>
          <w:trHeight w:val="363"/>
          <w:jc w:val="center"/>
        </w:trPr>
        <w:tc>
          <w:tcPr>
            <w:tcW w:w="5363" w:type="dxa"/>
            <w:hideMark/>
          </w:tcPr>
          <w:p w14:paraId="0768F79D" w14:textId="77777777" w:rsidR="002C0222" w:rsidRPr="00AC5506" w:rsidRDefault="002C0222" w:rsidP="00BA3EBE">
            <w:pPr>
              <w:spacing w:line="276" w:lineRule="auto"/>
              <w:jc w:val="center"/>
              <w:rPr>
                <w:sz w:val="18"/>
                <w:szCs w:val="18"/>
                <w:lang w:val="sr-Cyrl-CS"/>
              </w:rPr>
            </w:pPr>
            <w:r w:rsidRPr="00AC5506">
              <w:rPr>
                <w:sz w:val="18"/>
                <w:szCs w:val="18"/>
                <w:lang w:val="sr-Cyrl-CS"/>
              </w:rPr>
              <w:t>Дежурство наставника појачано на ризичним местима</w:t>
            </w:r>
          </w:p>
        </w:tc>
        <w:tc>
          <w:tcPr>
            <w:tcW w:w="1533" w:type="dxa"/>
            <w:hideMark/>
          </w:tcPr>
          <w:p w14:paraId="60EFFC2E" w14:textId="77777777" w:rsidR="002C0222" w:rsidRPr="00AC5506" w:rsidRDefault="002C0222" w:rsidP="00BA3EBE">
            <w:pPr>
              <w:spacing w:line="276" w:lineRule="auto"/>
              <w:jc w:val="center"/>
              <w:rPr>
                <w:sz w:val="18"/>
                <w:szCs w:val="18"/>
                <w:lang w:val="sr-Cyrl-CS"/>
              </w:rPr>
            </w:pPr>
            <w:r w:rsidRPr="00AC5506">
              <w:rPr>
                <w:sz w:val="18"/>
                <w:szCs w:val="18"/>
                <w:lang w:val="sr-Cyrl-CS"/>
              </w:rPr>
              <w:t>током године</w:t>
            </w:r>
          </w:p>
        </w:tc>
        <w:tc>
          <w:tcPr>
            <w:tcW w:w="2268" w:type="dxa"/>
            <w:hideMark/>
          </w:tcPr>
          <w:p w14:paraId="71AA48C0" w14:textId="77777777" w:rsidR="002C0222" w:rsidRPr="00AC5506" w:rsidRDefault="002C0222" w:rsidP="00BA3EBE">
            <w:pPr>
              <w:spacing w:line="276" w:lineRule="auto"/>
              <w:jc w:val="center"/>
              <w:rPr>
                <w:sz w:val="18"/>
                <w:szCs w:val="18"/>
                <w:lang w:val="sr-Cyrl-CS"/>
              </w:rPr>
            </w:pPr>
            <w:r w:rsidRPr="00AC5506">
              <w:rPr>
                <w:sz w:val="18"/>
                <w:szCs w:val="18"/>
                <w:lang w:val="sr-Cyrl-CS"/>
              </w:rPr>
              <w:t>Дежурни наставници</w:t>
            </w:r>
          </w:p>
        </w:tc>
      </w:tr>
      <w:tr w:rsidR="002C0222" w:rsidRPr="00AC5506" w14:paraId="5C9AE030" w14:textId="77777777" w:rsidTr="00B71932">
        <w:trPr>
          <w:trHeight w:val="504"/>
          <w:jc w:val="center"/>
        </w:trPr>
        <w:tc>
          <w:tcPr>
            <w:tcW w:w="5363" w:type="dxa"/>
            <w:hideMark/>
          </w:tcPr>
          <w:p w14:paraId="572C415B" w14:textId="77777777" w:rsidR="002C0222" w:rsidRPr="00AC5506" w:rsidRDefault="002C0222" w:rsidP="00BA3EBE">
            <w:pPr>
              <w:spacing w:line="276" w:lineRule="auto"/>
              <w:jc w:val="center"/>
              <w:rPr>
                <w:sz w:val="18"/>
                <w:szCs w:val="18"/>
                <w:lang w:val="ru-RU"/>
              </w:rPr>
            </w:pPr>
            <w:r w:rsidRPr="00AC5506">
              <w:rPr>
                <w:sz w:val="18"/>
                <w:szCs w:val="18"/>
                <w:lang w:val="ru-RU"/>
              </w:rPr>
              <w:t>Едукација за одељењске старешине (формирање одељењских правила понашања на ЧОС)</w:t>
            </w:r>
          </w:p>
        </w:tc>
        <w:tc>
          <w:tcPr>
            <w:tcW w:w="1533" w:type="dxa"/>
            <w:hideMark/>
          </w:tcPr>
          <w:p w14:paraId="57D4133A" w14:textId="77777777" w:rsidR="002C0222" w:rsidRPr="00AC5506" w:rsidRDefault="002C0222" w:rsidP="00BA3EBE">
            <w:pPr>
              <w:spacing w:line="276" w:lineRule="auto"/>
              <w:jc w:val="center"/>
              <w:rPr>
                <w:sz w:val="18"/>
                <w:szCs w:val="18"/>
                <w:lang w:val="sr-Cyrl-CS"/>
              </w:rPr>
            </w:pPr>
            <w:r w:rsidRPr="00AC5506">
              <w:rPr>
                <w:sz w:val="18"/>
                <w:szCs w:val="18"/>
                <w:lang w:val="sr-Cyrl-CS"/>
              </w:rPr>
              <w:t>новембар</w:t>
            </w:r>
          </w:p>
        </w:tc>
        <w:tc>
          <w:tcPr>
            <w:tcW w:w="2268" w:type="dxa"/>
            <w:hideMark/>
          </w:tcPr>
          <w:p w14:paraId="7DF289BC" w14:textId="77777777" w:rsidR="002C0222" w:rsidRPr="00AC5506" w:rsidRDefault="002C0222" w:rsidP="00BA3EBE">
            <w:pPr>
              <w:spacing w:line="276" w:lineRule="auto"/>
              <w:jc w:val="center"/>
              <w:rPr>
                <w:sz w:val="18"/>
                <w:szCs w:val="18"/>
                <w:lang w:val="sr-Cyrl-CS"/>
              </w:rPr>
            </w:pPr>
            <w:r w:rsidRPr="00AC5506">
              <w:rPr>
                <w:sz w:val="18"/>
                <w:szCs w:val="18"/>
                <w:lang w:val="sr-Cyrl-CS"/>
              </w:rPr>
              <w:t>ПП служба</w:t>
            </w:r>
          </w:p>
        </w:tc>
      </w:tr>
      <w:tr w:rsidR="002C0222" w:rsidRPr="00AC5506" w14:paraId="06DBA1F7" w14:textId="77777777" w:rsidTr="00B71932">
        <w:trPr>
          <w:trHeight w:val="793"/>
          <w:jc w:val="center"/>
        </w:trPr>
        <w:tc>
          <w:tcPr>
            <w:tcW w:w="5363" w:type="dxa"/>
            <w:hideMark/>
          </w:tcPr>
          <w:p w14:paraId="3C978B0C" w14:textId="77777777" w:rsidR="002C0222" w:rsidRPr="00AC5506" w:rsidRDefault="002C0222" w:rsidP="00BA3EBE">
            <w:pPr>
              <w:spacing w:line="276" w:lineRule="auto"/>
              <w:jc w:val="center"/>
              <w:rPr>
                <w:sz w:val="18"/>
                <w:szCs w:val="18"/>
                <w:lang w:val="ru-RU"/>
              </w:rPr>
            </w:pPr>
            <w:r w:rsidRPr="00AC5506">
              <w:rPr>
                <w:sz w:val="18"/>
                <w:szCs w:val="18"/>
                <w:lang w:val="ru-RU"/>
              </w:rPr>
              <w:t xml:space="preserve">Едукација за одељењске старешине – акредитовани семинар (вођење ученичког колектива, ненасилно разрешавање конфликата </w:t>
            </w:r>
            <w:r w:rsidRPr="00AC5506">
              <w:rPr>
                <w:sz w:val="18"/>
                <w:szCs w:val="18"/>
                <w:lang w:val="sr-Cyrl-CS"/>
              </w:rPr>
              <w:t>и конструктивно решавање сукоба</w:t>
            </w:r>
            <w:r w:rsidRPr="00AC5506">
              <w:rPr>
                <w:sz w:val="18"/>
                <w:szCs w:val="18"/>
                <w:lang w:val="ru-RU"/>
              </w:rPr>
              <w:t>)</w:t>
            </w:r>
          </w:p>
        </w:tc>
        <w:tc>
          <w:tcPr>
            <w:tcW w:w="1533" w:type="dxa"/>
            <w:hideMark/>
          </w:tcPr>
          <w:p w14:paraId="1CBE1DA2" w14:textId="77777777" w:rsidR="002C0222" w:rsidRPr="00AC5506" w:rsidRDefault="002C0222" w:rsidP="00BA3EBE">
            <w:pPr>
              <w:spacing w:line="276" w:lineRule="auto"/>
              <w:jc w:val="center"/>
              <w:rPr>
                <w:sz w:val="18"/>
                <w:szCs w:val="18"/>
                <w:lang w:val="ru-RU"/>
              </w:rPr>
            </w:pPr>
            <w:r w:rsidRPr="00AC5506">
              <w:rPr>
                <w:sz w:val="18"/>
                <w:szCs w:val="18"/>
                <w:lang w:val="ru-RU"/>
              </w:rPr>
              <w:t>током године</w:t>
            </w:r>
          </w:p>
        </w:tc>
        <w:tc>
          <w:tcPr>
            <w:tcW w:w="2268" w:type="dxa"/>
            <w:hideMark/>
          </w:tcPr>
          <w:p w14:paraId="44839443" w14:textId="77777777" w:rsidR="002C0222" w:rsidRPr="00AC5506" w:rsidRDefault="002C0222" w:rsidP="00BA3EBE">
            <w:pPr>
              <w:spacing w:line="276" w:lineRule="auto"/>
              <w:jc w:val="center"/>
              <w:rPr>
                <w:sz w:val="18"/>
                <w:szCs w:val="18"/>
                <w:lang w:val="sr-Cyrl-CS"/>
              </w:rPr>
            </w:pPr>
            <w:r w:rsidRPr="00AC5506">
              <w:rPr>
                <w:color w:val="000000"/>
                <w:sz w:val="18"/>
                <w:szCs w:val="18"/>
                <w:lang w:val="sr-Cyrl-CS"/>
              </w:rPr>
              <w:t>Чланови Тима, одељењске старешине</w:t>
            </w:r>
          </w:p>
        </w:tc>
      </w:tr>
      <w:tr w:rsidR="002C0222" w:rsidRPr="00AC5506" w14:paraId="60ED4AA0" w14:textId="77777777" w:rsidTr="00B71932">
        <w:trPr>
          <w:trHeight w:val="504"/>
          <w:jc w:val="center"/>
        </w:trPr>
        <w:tc>
          <w:tcPr>
            <w:tcW w:w="5363" w:type="dxa"/>
            <w:hideMark/>
          </w:tcPr>
          <w:p w14:paraId="32E1291E" w14:textId="77777777" w:rsidR="002C0222" w:rsidRPr="00AC5506" w:rsidRDefault="002C0222" w:rsidP="00BA3EBE">
            <w:pPr>
              <w:spacing w:line="276" w:lineRule="auto"/>
              <w:jc w:val="center"/>
              <w:rPr>
                <w:sz w:val="18"/>
                <w:szCs w:val="18"/>
                <w:lang w:val="ru-RU"/>
              </w:rPr>
            </w:pPr>
            <w:r w:rsidRPr="00AC5506">
              <w:rPr>
                <w:sz w:val="18"/>
                <w:szCs w:val="18"/>
                <w:lang w:val="ru-RU"/>
              </w:rPr>
              <w:lastRenderedPageBreak/>
              <w:t>Едукација наставника- Форум театар</w:t>
            </w:r>
          </w:p>
        </w:tc>
        <w:tc>
          <w:tcPr>
            <w:tcW w:w="1533" w:type="dxa"/>
            <w:hideMark/>
          </w:tcPr>
          <w:p w14:paraId="02F33A12" w14:textId="77777777" w:rsidR="002C0222" w:rsidRPr="00AC5506" w:rsidRDefault="002C0222" w:rsidP="00BA3EBE">
            <w:pPr>
              <w:spacing w:line="276" w:lineRule="auto"/>
              <w:jc w:val="center"/>
              <w:rPr>
                <w:sz w:val="18"/>
                <w:szCs w:val="18"/>
                <w:lang w:val="ru-RU"/>
              </w:rPr>
            </w:pPr>
            <w:r w:rsidRPr="00AC5506">
              <w:rPr>
                <w:sz w:val="18"/>
                <w:szCs w:val="18"/>
                <w:lang w:val="ru-RU"/>
              </w:rPr>
              <w:t>Друго полугодиште</w:t>
            </w:r>
          </w:p>
        </w:tc>
        <w:tc>
          <w:tcPr>
            <w:tcW w:w="2268" w:type="dxa"/>
            <w:hideMark/>
          </w:tcPr>
          <w:p w14:paraId="480773AB" w14:textId="77777777" w:rsidR="002C0222" w:rsidRPr="00AC5506" w:rsidRDefault="002C0222" w:rsidP="00BA3EBE">
            <w:pPr>
              <w:spacing w:line="276" w:lineRule="auto"/>
              <w:jc w:val="center"/>
              <w:rPr>
                <w:color w:val="000000"/>
                <w:sz w:val="18"/>
                <w:szCs w:val="18"/>
                <w:lang w:val="sr-Cyrl-CS"/>
              </w:rPr>
            </w:pPr>
            <w:r w:rsidRPr="00AC5506">
              <w:rPr>
                <w:color w:val="000000"/>
                <w:sz w:val="18"/>
                <w:szCs w:val="18"/>
                <w:lang w:val="sr-Cyrl-CS"/>
              </w:rPr>
              <w:t>Душица Брљак, Тим за заштиту ученика од насиља</w:t>
            </w:r>
          </w:p>
        </w:tc>
      </w:tr>
      <w:tr w:rsidR="002C0222" w:rsidRPr="00AC5506" w14:paraId="2C7A0663" w14:textId="77777777" w:rsidTr="00B71932">
        <w:trPr>
          <w:trHeight w:val="504"/>
          <w:jc w:val="center"/>
        </w:trPr>
        <w:tc>
          <w:tcPr>
            <w:tcW w:w="5363" w:type="dxa"/>
            <w:hideMark/>
          </w:tcPr>
          <w:p w14:paraId="0A54D55D" w14:textId="77777777" w:rsidR="002C0222" w:rsidRPr="00AC5506" w:rsidRDefault="002C0222" w:rsidP="00BA3EBE">
            <w:pPr>
              <w:autoSpaceDE w:val="0"/>
              <w:autoSpaceDN w:val="0"/>
              <w:adjustRightInd w:val="0"/>
              <w:spacing w:line="276" w:lineRule="auto"/>
              <w:jc w:val="center"/>
              <w:rPr>
                <w:sz w:val="18"/>
                <w:szCs w:val="18"/>
                <w:lang w:val="ru-RU"/>
              </w:rPr>
            </w:pPr>
            <w:r w:rsidRPr="00AC5506">
              <w:rPr>
                <w:sz w:val="18"/>
                <w:szCs w:val="18"/>
                <w:lang w:val="ru-RU"/>
              </w:rPr>
              <w:t>Обрада теме насиља кроз различите садржаје у оквиру наставних предмета</w:t>
            </w:r>
          </w:p>
        </w:tc>
        <w:tc>
          <w:tcPr>
            <w:tcW w:w="1533" w:type="dxa"/>
            <w:hideMark/>
          </w:tcPr>
          <w:p w14:paraId="738A0036"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Током</w:t>
            </w:r>
            <w:proofErr w:type="spellEnd"/>
            <w:r w:rsidRPr="00AC5506">
              <w:rPr>
                <w:sz w:val="18"/>
                <w:szCs w:val="18"/>
                <w:lang w:val="sr-Cyrl-CS"/>
              </w:rPr>
              <w:t xml:space="preserve"> </w:t>
            </w:r>
            <w:proofErr w:type="spellStart"/>
            <w:r w:rsidRPr="00AC5506">
              <w:rPr>
                <w:sz w:val="18"/>
                <w:szCs w:val="18"/>
              </w:rPr>
              <w:t>године</w:t>
            </w:r>
            <w:proofErr w:type="spellEnd"/>
          </w:p>
        </w:tc>
        <w:tc>
          <w:tcPr>
            <w:tcW w:w="2268" w:type="dxa"/>
            <w:hideMark/>
          </w:tcPr>
          <w:p w14:paraId="10371700" w14:textId="77777777" w:rsidR="002C0222" w:rsidRPr="00AC5506" w:rsidRDefault="002C0222" w:rsidP="00BA3EBE">
            <w:pPr>
              <w:autoSpaceDE w:val="0"/>
              <w:autoSpaceDN w:val="0"/>
              <w:adjustRightInd w:val="0"/>
              <w:spacing w:line="276" w:lineRule="auto"/>
              <w:jc w:val="center"/>
              <w:rPr>
                <w:sz w:val="18"/>
                <w:szCs w:val="18"/>
                <w:lang w:val="sr-Cyrl-CS"/>
              </w:rPr>
            </w:pPr>
            <w:proofErr w:type="spellStart"/>
            <w:r w:rsidRPr="00AC5506">
              <w:rPr>
                <w:sz w:val="18"/>
                <w:szCs w:val="18"/>
              </w:rPr>
              <w:t>Наставн</w:t>
            </w:r>
            <w:proofErr w:type="spellEnd"/>
            <w:r w:rsidRPr="00AC5506">
              <w:rPr>
                <w:sz w:val="18"/>
                <w:szCs w:val="18"/>
                <w:lang w:val="sr-Cyrl-CS"/>
              </w:rPr>
              <w:t>ици, учитељи</w:t>
            </w:r>
          </w:p>
        </w:tc>
      </w:tr>
      <w:tr w:rsidR="002C0222" w:rsidRPr="00AC5506" w14:paraId="3C325A73" w14:textId="77777777" w:rsidTr="00B71932">
        <w:trPr>
          <w:trHeight w:val="651"/>
          <w:jc w:val="center"/>
        </w:trPr>
        <w:tc>
          <w:tcPr>
            <w:tcW w:w="5363" w:type="dxa"/>
            <w:hideMark/>
          </w:tcPr>
          <w:p w14:paraId="6053BDF5" w14:textId="77777777" w:rsidR="002C0222" w:rsidRPr="00AC5506" w:rsidRDefault="002C0222" w:rsidP="00BA3EBE">
            <w:pPr>
              <w:autoSpaceDE w:val="0"/>
              <w:autoSpaceDN w:val="0"/>
              <w:adjustRightInd w:val="0"/>
              <w:spacing w:line="276" w:lineRule="auto"/>
              <w:jc w:val="center"/>
              <w:rPr>
                <w:sz w:val="18"/>
                <w:szCs w:val="18"/>
                <w:lang w:val="ru-RU"/>
              </w:rPr>
            </w:pPr>
            <w:r w:rsidRPr="00AC5506">
              <w:rPr>
                <w:sz w:val="18"/>
                <w:szCs w:val="18"/>
                <w:lang w:val="sr-Cyrl-CS"/>
              </w:rPr>
              <w:t>Едукација ученика старијих разреда о опасностима интернета и заштити, кроз презентовање филма „Означени“ и дискусија са ученицима</w:t>
            </w:r>
          </w:p>
        </w:tc>
        <w:tc>
          <w:tcPr>
            <w:tcW w:w="1533" w:type="dxa"/>
            <w:hideMark/>
          </w:tcPr>
          <w:p w14:paraId="07AB507A"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Друго</w:t>
            </w:r>
            <w:proofErr w:type="spellEnd"/>
            <w:r w:rsidRPr="00AC5506">
              <w:rPr>
                <w:sz w:val="18"/>
                <w:szCs w:val="18"/>
              </w:rPr>
              <w:t xml:space="preserve"> </w:t>
            </w:r>
            <w:proofErr w:type="spellStart"/>
            <w:r w:rsidRPr="00AC5506">
              <w:rPr>
                <w:sz w:val="18"/>
                <w:szCs w:val="18"/>
              </w:rPr>
              <w:t>полугодиште</w:t>
            </w:r>
            <w:proofErr w:type="spellEnd"/>
          </w:p>
        </w:tc>
        <w:tc>
          <w:tcPr>
            <w:tcW w:w="2268" w:type="dxa"/>
            <w:hideMark/>
          </w:tcPr>
          <w:p w14:paraId="523AFE15" w14:textId="77777777" w:rsidR="002C0222" w:rsidRPr="00AC5506" w:rsidRDefault="002C0222" w:rsidP="00BA3EBE">
            <w:pPr>
              <w:autoSpaceDE w:val="0"/>
              <w:autoSpaceDN w:val="0"/>
              <w:adjustRightInd w:val="0"/>
              <w:spacing w:line="276" w:lineRule="auto"/>
              <w:jc w:val="center"/>
              <w:rPr>
                <w:sz w:val="18"/>
                <w:szCs w:val="18"/>
              </w:rPr>
            </w:pPr>
            <w:r w:rsidRPr="00AC5506">
              <w:rPr>
                <w:sz w:val="18"/>
                <w:szCs w:val="18"/>
                <w:lang w:val="sr-Cyrl-CS"/>
              </w:rPr>
              <w:t>одељењске</w:t>
            </w:r>
            <w:r w:rsidRPr="00AC5506">
              <w:rPr>
                <w:sz w:val="18"/>
                <w:szCs w:val="18"/>
              </w:rPr>
              <w:t xml:space="preserve"> </w:t>
            </w:r>
            <w:proofErr w:type="spellStart"/>
            <w:r w:rsidRPr="00AC5506">
              <w:rPr>
                <w:sz w:val="18"/>
                <w:szCs w:val="18"/>
              </w:rPr>
              <w:t>старешине</w:t>
            </w:r>
            <w:proofErr w:type="spellEnd"/>
            <w:r w:rsidRPr="00AC5506">
              <w:rPr>
                <w:sz w:val="18"/>
                <w:szCs w:val="18"/>
              </w:rPr>
              <w:t xml:space="preserve">, </w:t>
            </w:r>
            <w:proofErr w:type="spellStart"/>
            <w:r w:rsidRPr="00AC5506">
              <w:rPr>
                <w:sz w:val="18"/>
                <w:szCs w:val="18"/>
              </w:rPr>
              <w:t>библиотекар-медијатекар</w:t>
            </w:r>
            <w:proofErr w:type="spellEnd"/>
          </w:p>
        </w:tc>
      </w:tr>
      <w:tr w:rsidR="002C0222" w:rsidRPr="00AC5506" w14:paraId="6A40BCDB" w14:textId="77777777" w:rsidTr="00B71932">
        <w:trPr>
          <w:trHeight w:val="504"/>
          <w:jc w:val="center"/>
        </w:trPr>
        <w:tc>
          <w:tcPr>
            <w:tcW w:w="5363" w:type="dxa"/>
            <w:hideMark/>
          </w:tcPr>
          <w:p w14:paraId="72C4BA0D"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sr-Cyrl-CS"/>
              </w:rPr>
              <w:t xml:space="preserve">Анонимна анкета у </w:t>
            </w:r>
            <w:r w:rsidRPr="00AC5506">
              <w:rPr>
                <w:sz w:val="18"/>
                <w:szCs w:val="18"/>
                <w:lang w:val="sr-Cyrl-RS"/>
              </w:rPr>
              <w:t>седмом и трећем</w:t>
            </w:r>
            <w:r w:rsidRPr="00AC5506">
              <w:rPr>
                <w:sz w:val="18"/>
                <w:szCs w:val="18"/>
                <w:lang w:val="sr-Cyrl-CS"/>
              </w:rPr>
              <w:t xml:space="preserve"> разреду на тему насиља и анализа добијених резултата</w:t>
            </w:r>
          </w:p>
        </w:tc>
        <w:tc>
          <w:tcPr>
            <w:tcW w:w="1533" w:type="dxa"/>
            <w:hideMark/>
          </w:tcPr>
          <w:p w14:paraId="0022817C"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Октобар</w:t>
            </w:r>
            <w:proofErr w:type="spellEnd"/>
            <w:r w:rsidRPr="00AC5506">
              <w:rPr>
                <w:sz w:val="18"/>
                <w:szCs w:val="18"/>
              </w:rPr>
              <w:t xml:space="preserve">, </w:t>
            </w:r>
            <w:proofErr w:type="spellStart"/>
            <w:r w:rsidRPr="00AC5506">
              <w:rPr>
                <w:sz w:val="18"/>
                <w:szCs w:val="18"/>
              </w:rPr>
              <w:t>новембар</w:t>
            </w:r>
            <w:proofErr w:type="spellEnd"/>
          </w:p>
        </w:tc>
        <w:tc>
          <w:tcPr>
            <w:tcW w:w="2268" w:type="dxa"/>
            <w:hideMark/>
          </w:tcPr>
          <w:p w14:paraId="46CE0FCB" w14:textId="77777777" w:rsidR="002C0222" w:rsidRPr="00AC5506" w:rsidRDefault="002C0222" w:rsidP="00BA3EBE">
            <w:pPr>
              <w:autoSpaceDE w:val="0"/>
              <w:autoSpaceDN w:val="0"/>
              <w:adjustRightInd w:val="0"/>
              <w:spacing w:line="276" w:lineRule="auto"/>
              <w:jc w:val="center"/>
              <w:rPr>
                <w:sz w:val="18"/>
                <w:szCs w:val="18"/>
                <w:lang w:val="sr-Cyrl-RS"/>
              </w:rPr>
            </w:pPr>
            <w:proofErr w:type="spellStart"/>
            <w:r w:rsidRPr="00AC5506">
              <w:rPr>
                <w:sz w:val="18"/>
                <w:szCs w:val="18"/>
              </w:rPr>
              <w:t>Учитељи</w:t>
            </w:r>
            <w:proofErr w:type="spellEnd"/>
            <w:r w:rsidRPr="00AC5506">
              <w:rPr>
                <w:sz w:val="18"/>
                <w:szCs w:val="18"/>
                <w:lang w:val="sr-Cyrl-RS"/>
              </w:rPr>
              <w:t>це трећег разреда и одељенске старешине седмог разреда</w:t>
            </w:r>
          </w:p>
        </w:tc>
      </w:tr>
      <w:tr w:rsidR="002C0222" w:rsidRPr="00AC5506" w14:paraId="4A3B761F" w14:textId="77777777" w:rsidTr="00B71932">
        <w:trPr>
          <w:trHeight w:val="289"/>
          <w:jc w:val="center"/>
        </w:trPr>
        <w:tc>
          <w:tcPr>
            <w:tcW w:w="5363" w:type="dxa"/>
            <w:hideMark/>
          </w:tcPr>
          <w:p w14:paraId="509A0B2E" w14:textId="77777777" w:rsidR="002C0222" w:rsidRPr="00AC5506" w:rsidRDefault="002C0222" w:rsidP="00BA3EBE">
            <w:pPr>
              <w:spacing w:line="276" w:lineRule="auto"/>
              <w:jc w:val="center"/>
              <w:rPr>
                <w:sz w:val="18"/>
                <w:szCs w:val="18"/>
                <w:lang w:val="ru-RU"/>
              </w:rPr>
            </w:pPr>
            <w:r w:rsidRPr="00AC5506">
              <w:rPr>
                <w:sz w:val="18"/>
                <w:szCs w:val="18"/>
                <w:lang w:val="sr-Cyrl-CS"/>
              </w:rPr>
              <w:t>Прорада и евентуална измена одељењских правила, стварање имиџа одељењске заједнице (знак, заклетва, правила и њихово промовисање у школи)</w:t>
            </w:r>
          </w:p>
        </w:tc>
        <w:tc>
          <w:tcPr>
            <w:tcW w:w="1533" w:type="dxa"/>
            <w:hideMark/>
          </w:tcPr>
          <w:p w14:paraId="40ABB396"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sr-Cyrl-CS"/>
              </w:rPr>
              <w:t>Октобар, новембар</w:t>
            </w:r>
          </w:p>
        </w:tc>
        <w:tc>
          <w:tcPr>
            <w:tcW w:w="2268" w:type="dxa"/>
            <w:hideMark/>
          </w:tcPr>
          <w:p w14:paraId="16154D19" w14:textId="77777777" w:rsidR="002C0222" w:rsidRPr="00AC5506" w:rsidRDefault="002C0222" w:rsidP="00BA3EBE">
            <w:pPr>
              <w:spacing w:line="276" w:lineRule="auto"/>
              <w:jc w:val="center"/>
              <w:rPr>
                <w:sz w:val="18"/>
                <w:szCs w:val="18"/>
                <w:lang w:val="sr-Cyrl-CS"/>
              </w:rPr>
            </w:pPr>
            <w:r w:rsidRPr="00AC5506">
              <w:rPr>
                <w:sz w:val="18"/>
                <w:szCs w:val="18"/>
                <w:lang w:val="sr-Cyrl-CS"/>
              </w:rPr>
              <w:t>Одељењске старешине</w:t>
            </w:r>
          </w:p>
        </w:tc>
      </w:tr>
      <w:tr w:rsidR="002C0222" w:rsidRPr="00AC5506" w14:paraId="6B144678" w14:textId="77777777" w:rsidTr="00B71932">
        <w:trPr>
          <w:trHeight w:val="363"/>
          <w:jc w:val="center"/>
        </w:trPr>
        <w:tc>
          <w:tcPr>
            <w:tcW w:w="5363" w:type="dxa"/>
            <w:hideMark/>
          </w:tcPr>
          <w:p w14:paraId="662F6C62" w14:textId="77777777" w:rsidR="002C0222" w:rsidRPr="00AC5506" w:rsidRDefault="002C0222" w:rsidP="00BA3EBE">
            <w:pPr>
              <w:spacing w:line="276" w:lineRule="auto"/>
              <w:jc w:val="center"/>
              <w:rPr>
                <w:sz w:val="18"/>
                <w:szCs w:val="18"/>
                <w:lang w:val="sr-Cyrl-CS"/>
              </w:rPr>
            </w:pPr>
            <w:r w:rsidRPr="00AC5506">
              <w:rPr>
                <w:sz w:val="18"/>
                <w:szCs w:val="18"/>
                <w:lang w:val="sr-Cyrl-CS"/>
              </w:rPr>
              <w:t>Предавање на тему „Вршњачко насиље“ за ученике 6.разреда</w:t>
            </w:r>
          </w:p>
        </w:tc>
        <w:tc>
          <w:tcPr>
            <w:tcW w:w="1533" w:type="dxa"/>
            <w:hideMark/>
          </w:tcPr>
          <w:p w14:paraId="445DE5BC"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sr-Cyrl-CS"/>
              </w:rPr>
              <w:t>Прво полугодиште</w:t>
            </w:r>
          </w:p>
        </w:tc>
        <w:tc>
          <w:tcPr>
            <w:tcW w:w="2268" w:type="dxa"/>
            <w:hideMark/>
          </w:tcPr>
          <w:p w14:paraId="614339FB" w14:textId="77777777" w:rsidR="002C0222" w:rsidRPr="00AC5506" w:rsidRDefault="002C0222" w:rsidP="00BA3EBE">
            <w:pPr>
              <w:spacing w:line="276" w:lineRule="auto"/>
              <w:jc w:val="center"/>
              <w:rPr>
                <w:sz w:val="18"/>
                <w:szCs w:val="18"/>
                <w:lang w:val="sr-Cyrl-CS"/>
              </w:rPr>
            </w:pPr>
            <w:r w:rsidRPr="00AC5506">
              <w:rPr>
                <w:sz w:val="18"/>
                <w:szCs w:val="18"/>
                <w:lang w:val="sr-Cyrl-CS"/>
              </w:rPr>
              <w:t>Инспектори 6.одељења МУПа</w:t>
            </w:r>
          </w:p>
        </w:tc>
      </w:tr>
      <w:tr w:rsidR="002C0222" w:rsidRPr="00AC5506" w14:paraId="19BFB0BD" w14:textId="77777777" w:rsidTr="00B71932">
        <w:trPr>
          <w:trHeight w:val="436"/>
          <w:jc w:val="center"/>
        </w:trPr>
        <w:tc>
          <w:tcPr>
            <w:tcW w:w="5363" w:type="dxa"/>
            <w:hideMark/>
          </w:tcPr>
          <w:p w14:paraId="03E06634" w14:textId="77777777" w:rsidR="002C0222" w:rsidRPr="00AC5506" w:rsidRDefault="002C0222" w:rsidP="00BA3EBE">
            <w:pPr>
              <w:spacing w:line="276" w:lineRule="auto"/>
              <w:jc w:val="center"/>
              <w:rPr>
                <w:sz w:val="18"/>
                <w:szCs w:val="18"/>
                <w:lang w:val="sr-Cyrl-CS"/>
              </w:rPr>
            </w:pPr>
            <w:r w:rsidRPr="00AC5506">
              <w:rPr>
                <w:sz w:val="18"/>
                <w:szCs w:val="18"/>
                <w:lang w:val="sr-Cyrl-CS"/>
              </w:rPr>
              <w:t>Предавање на тему „Опасности на Интернету“ за ученике 8.разреда</w:t>
            </w:r>
          </w:p>
        </w:tc>
        <w:tc>
          <w:tcPr>
            <w:tcW w:w="1533" w:type="dxa"/>
            <w:hideMark/>
          </w:tcPr>
          <w:p w14:paraId="52BD8F10"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sr-Cyrl-CS"/>
              </w:rPr>
              <w:t>Прво полугодиште</w:t>
            </w:r>
          </w:p>
        </w:tc>
        <w:tc>
          <w:tcPr>
            <w:tcW w:w="2268" w:type="dxa"/>
            <w:hideMark/>
          </w:tcPr>
          <w:p w14:paraId="4D263F2A" w14:textId="77777777" w:rsidR="002C0222" w:rsidRPr="00AC5506" w:rsidRDefault="002C0222" w:rsidP="00BA3EBE">
            <w:pPr>
              <w:spacing w:line="276" w:lineRule="auto"/>
              <w:jc w:val="center"/>
              <w:rPr>
                <w:sz w:val="18"/>
                <w:szCs w:val="18"/>
                <w:lang w:val="sr-Cyrl-CS"/>
              </w:rPr>
            </w:pPr>
            <w:r w:rsidRPr="00AC5506">
              <w:rPr>
                <w:sz w:val="18"/>
                <w:szCs w:val="18"/>
                <w:lang w:val="sr-Cyrl-CS"/>
              </w:rPr>
              <w:t>Инспектори 6.одељења</w:t>
            </w:r>
          </w:p>
          <w:p w14:paraId="4F520CBE" w14:textId="77777777" w:rsidR="002C0222" w:rsidRPr="00AC5506" w:rsidRDefault="002C0222" w:rsidP="00BA3EBE">
            <w:pPr>
              <w:spacing w:line="276" w:lineRule="auto"/>
              <w:jc w:val="center"/>
              <w:rPr>
                <w:sz w:val="18"/>
                <w:szCs w:val="18"/>
                <w:lang w:val="sr-Cyrl-CS"/>
              </w:rPr>
            </w:pPr>
            <w:r w:rsidRPr="00AC5506">
              <w:rPr>
                <w:sz w:val="18"/>
                <w:szCs w:val="18"/>
                <w:lang w:val="sr-Cyrl-CS"/>
              </w:rPr>
              <w:t>МУПа</w:t>
            </w:r>
          </w:p>
        </w:tc>
      </w:tr>
      <w:tr w:rsidR="002C0222" w:rsidRPr="00AC5506" w14:paraId="6D020459" w14:textId="77777777" w:rsidTr="00B71932">
        <w:trPr>
          <w:trHeight w:val="510"/>
          <w:jc w:val="center"/>
        </w:trPr>
        <w:tc>
          <w:tcPr>
            <w:tcW w:w="5363" w:type="dxa"/>
            <w:hideMark/>
          </w:tcPr>
          <w:p w14:paraId="69EC02B9" w14:textId="77777777" w:rsidR="002C0222" w:rsidRPr="00AC5506" w:rsidRDefault="002C0222" w:rsidP="00BA3EBE">
            <w:pPr>
              <w:spacing w:line="276" w:lineRule="auto"/>
              <w:jc w:val="center"/>
              <w:rPr>
                <w:sz w:val="18"/>
                <w:szCs w:val="18"/>
                <w:lang w:val="sr-Cyrl-CS"/>
              </w:rPr>
            </w:pPr>
            <w:r w:rsidRPr="00AC5506">
              <w:rPr>
                <w:sz w:val="18"/>
                <w:szCs w:val="18"/>
                <w:lang w:val="sr-Cyrl-CS"/>
              </w:rPr>
              <w:t>Обавештење за ученике о ку</w:t>
            </w:r>
            <w:r w:rsidRPr="00AC5506">
              <w:rPr>
                <w:sz w:val="18"/>
                <w:szCs w:val="18"/>
                <w:lang w:val="ru-RU"/>
              </w:rPr>
              <w:t>тиј</w:t>
            </w:r>
            <w:r w:rsidRPr="00AC5506">
              <w:rPr>
                <w:sz w:val="18"/>
                <w:szCs w:val="18"/>
                <w:lang w:val="sr-Cyrl-CS"/>
              </w:rPr>
              <w:t>и</w:t>
            </w:r>
            <w:r w:rsidRPr="00AC5506">
              <w:rPr>
                <w:sz w:val="18"/>
                <w:szCs w:val="18"/>
                <w:lang w:val="ru-RU"/>
              </w:rPr>
              <w:t xml:space="preserve"> поверења- ''Сандуче поверења'' и његова улога и значај</w:t>
            </w:r>
          </w:p>
        </w:tc>
        <w:tc>
          <w:tcPr>
            <w:tcW w:w="1533" w:type="dxa"/>
            <w:hideMark/>
          </w:tcPr>
          <w:p w14:paraId="1E3158AA"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sr-Cyrl-CS"/>
              </w:rPr>
              <w:t>септембар</w:t>
            </w:r>
          </w:p>
        </w:tc>
        <w:tc>
          <w:tcPr>
            <w:tcW w:w="2268" w:type="dxa"/>
            <w:hideMark/>
          </w:tcPr>
          <w:p w14:paraId="662322FC" w14:textId="77777777" w:rsidR="002C0222" w:rsidRPr="00AC5506" w:rsidRDefault="002C0222" w:rsidP="00BA3EBE">
            <w:pPr>
              <w:spacing w:line="276" w:lineRule="auto"/>
              <w:jc w:val="center"/>
              <w:rPr>
                <w:sz w:val="18"/>
                <w:szCs w:val="18"/>
                <w:lang w:val="sr-Cyrl-CS"/>
              </w:rPr>
            </w:pPr>
            <w:r w:rsidRPr="00AC5506">
              <w:rPr>
                <w:sz w:val="18"/>
                <w:szCs w:val="18"/>
                <w:lang w:val="sr-Cyrl-CS"/>
              </w:rPr>
              <w:t>Вршњачки тим</w:t>
            </w:r>
          </w:p>
        </w:tc>
      </w:tr>
      <w:tr w:rsidR="002C0222" w:rsidRPr="00AC5506" w14:paraId="744402E2" w14:textId="77777777" w:rsidTr="00B71932">
        <w:trPr>
          <w:trHeight w:val="584"/>
          <w:jc w:val="center"/>
        </w:trPr>
        <w:tc>
          <w:tcPr>
            <w:tcW w:w="5363" w:type="dxa"/>
            <w:hideMark/>
          </w:tcPr>
          <w:p w14:paraId="016DAC44" w14:textId="77777777" w:rsidR="002C0222" w:rsidRPr="00AC5506" w:rsidRDefault="002C0222" w:rsidP="00BA3EBE">
            <w:pPr>
              <w:spacing w:line="276" w:lineRule="auto"/>
              <w:jc w:val="center"/>
              <w:rPr>
                <w:sz w:val="18"/>
                <w:szCs w:val="18"/>
                <w:lang w:val="ru-RU"/>
              </w:rPr>
            </w:pPr>
            <w:r w:rsidRPr="00AC5506">
              <w:rPr>
                <w:sz w:val="18"/>
                <w:szCs w:val="18"/>
                <w:lang w:val="ru-RU"/>
              </w:rPr>
              <w:t>Обележавање Дечије недеље-</w:t>
            </w:r>
          </w:p>
          <w:p w14:paraId="67766FC3" w14:textId="77777777" w:rsidR="002C0222" w:rsidRPr="00AC5506" w:rsidRDefault="002C0222" w:rsidP="00BA3EBE">
            <w:pPr>
              <w:spacing w:line="276" w:lineRule="auto"/>
              <w:jc w:val="center"/>
              <w:rPr>
                <w:sz w:val="18"/>
                <w:szCs w:val="18"/>
                <w:lang w:val="ru-RU"/>
              </w:rPr>
            </w:pPr>
            <w:r w:rsidRPr="00AC5506">
              <w:rPr>
                <w:sz w:val="18"/>
                <w:szCs w:val="18"/>
                <w:lang w:val="ru-RU"/>
              </w:rPr>
              <w:t>све наставне и ваннаставне активности које промовишу ненасиље</w:t>
            </w:r>
          </w:p>
        </w:tc>
        <w:tc>
          <w:tcPr>
            <w:tcW w:w="1533" w:type="dxa"/>
            <w:hideMark/>
          </w:tcPr>
          <w:p w14:paraId="45AA7B7C"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октобар</w:t>
            </w:r>
            <w:proofErr w:type="spellEnd"/>
          </w:p>
        </w:tc>
        <w:tc>
          <w:tcPr>
            <w:tcW w:w="2268" w:type="dxa"/>
            <w:hideMark/>
          </w:tcPr>
          <w:p w14:paraId="38501BB7" w14:textId="77777777" w:rsidR="002C0222" w:rsidRPr="00AC5506" w:rsidRDefault="002C0222" w:rsidP="00BA3EBE">
            <w:pPr>
              <w:spacing w:line="276" w:lineRule="auto"/>
              <w:jc w:val="center"/>
              <w:rPr>
                <w:sz w:val="18"/>
                <w:szCs w:val="18"/>
                <w:lang w:val="sr-Cyrl-CS"/>
              </w:rPr>
            </w:pPr>
            <w:r w:rsidRPr="00AC5506">
              <w:rPr>
                <w:sz w:val="18"/>
                <w:szCs w:val="18"/>
                <w:lang w:val="sr-Cyrl-CS"/>
              </w:rPr>
              <w:t>Учитељи и предметни наставници</w:t>
            </w:r>
          </w:p>
        </w:tc>
      </w:tr>
      <w:tr w:rsidR="002C0222" w:rsidRPr="00AC5506" w14:paraId="15319FD2" w14:textId="77777777" w:rsidTr="00B71932">
        <w:trPr>
          <w:trHeight w:val="363"/>
          <w:jc w:val="center"/>
        </w:trPr>
        <w:tc>
          <w:tcPr>
            <w:tcW w:w="5363" w:type="dxa"/>
            <w:hideMark/>
          </w:tcPr>
          <w:p w14:paraId="702F9C46" w14:textId="77777777" w:rsidR="002C0222" w:rsidRPr="00AC5506" w:rsidRDefault="002C0222" w:rsidP="00BA3EBE">
            <w:pPr>
              <w:autoSpaceDE w:val="0"/>
              <w:autoSpaceDN w:val="0"/>
              <w:adjustRightInd w:val="0"/>
              <w:spacing w:line="276" w:lineRule="auto"/>
              <w:jc w:val="center"/>
              <w:rPr>
                <w:sz w:val="18"/>
                <w:szCs w:val="18"/>
                <w:lang w:val="ru-RU"/>
              </w:rPr>
            </w:pPr>
            <w:r w:rsidRPr="00AC5506">
              <w:rPr>
                <w:sz w:val="18"/>
                <w:szCs w:val="18"/>
                <w:lang w:val="ru-RU"/>
              </w:rPr>
              <w:t>Пано за ученике – безбедна употреба интернета, електронско насиље</w:t>
            </w:r>
          </w:p>
        </w:tc>
        <w:tc>
          <w:tcPr>
            <w:tcW w:w="1533" w:type="dxa"/>
            <w:hideMark/>
          </w:tcPr>
          <w:p w14:paraId="6D8B1327"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sr-Cyrl-CS"/>
              </w:rPr>
              <w:t>октобар</w:t>
            </w:r>
          </w:p>
        </w:tc>
        <w:tc>
          <w:tcPr>
            <w:tcW w:w="2268" w:type="dxa"/>
            <w:hideMark/>
          </w:tcPr>
          <w:p w14:paraId="0B6AA466" w14:textId="77777777" w:rsidR="002C0222" w:rsidRPr="00AC5506" w:rsidRDefault="002C0222" w:rsidP="00BA3EBE">
            <w:pPr>
              <w:autoSpaceDE w:val="0"/>
              <w:autoSpaceDN w:val="0"/>
              <w:adjustRightInd w:val="0"/>
              <w:spacing w:line="276" w:lineRule="auto"/>
              <w:jc w:val="center"/>
              <w:rPr>
                <w:sz w:val="18"/>
                <w:szCs w:val="18"/>
              </w:rPr>
            </w:pPr>
            <w:r w:rsidRPr="00AC5506">
              <w:rPr>
                <w:sz w:val="18"/>
                <w:szCs w:val="18"/>
                <w:lang w:val="sr-Cyrl-RS"/>
              </w:rPr>
              <w:t>Наставник технике и технологије и</w:t>
            </w:r>
            <w:r w:rsidRPr="00AC5506">
              <w:rPr>
                <w:sz w:val="18"/>
                <w:szCs w:val="18"/>
              </w:rPr>
              <w:t xml:space="preserve"> </w:t>
            </w:r>
            <w:proofErr w:type="spellStart"/>
            <w:r w:rsidRPr="00AC5506">
              <w:rPr>
                <w:sz w:val="18"/>
                <w:szCs w:val="18"/>
              </w:rPr>
              <w:t>наставник</w:t>
            </w:r>
            <w:proofErr w:type="spellEnd"/>
            <w:r w:rsidRPr="00AC5506">
              <w:rPr>
                <w:sz w:val="18"/>
                <w:szCs w:val="18"/>
              </w:rPr>
              <w:t xml:space="preserve"> </w:t>
            </w:r>
            <w:proofErr w:type="spellStart"/>
            <w:r w:rsidRPr="00AC5506">
              <w:rPr>
                <w:sz w:val="18"/>
                <w:szCs w:val="18"/>
              </w:rPr>
              <w:t>информатике</w:t>
            </w:r>
            <w:proofErr w:type="spellEnd"/>
          </w:p>
        </w:tc>
      </w:tr>
      <w:tr w:rsidR="002C0222" w:rsidRPr="00AC5506" w14:paraId="3C1DA501" w14:textId="77777777" w:rsidTr="00B71932">
        <w:trPr>
          <w:trHeight w:val="1075"/>
          <w:jc w:val="center"/>
        </w:trPr>
        <w:tc>
          <w:tcPr>
            <w:tcW w:w="5363" w:type="dxa"/>
            <w:hideMark/>
          </w:tcPr>
          <w:p w14:paraId="2BCCE8B2" w14:textId="77777777" w:rsidR="002C0222" w:rsidRPr="00AC5506" w:rsidRDefault="002C0222" w:rsidP="00BA3EBE">
            <w:pPr>
              <w:autoSpaceDE w:val="0"/>
              <w:autoSpaceDN w:val="0"/>
              <w:adjustRightInd w:val="0"/>
              <w:spacing w:line="276" w:lineRule="auto"/>
              <w:jc w:val="center"/>
              <w:rPr>
                <w:sz w:val="18"/>
                <w:szCs w:val="18"/>
                <w:lang w:val="ru-RU"/>
              </w:rPr>
            </w:pPr>
            <w:r w:rsidRPr="00AC5506">
              <w:rPr>
                <w:sz w:val="18"/>
                <w:szCs w:val="18"/>
                <w:lang w:val="ru-RU"/>
              </w:rPr>
              <w:t>Недеља Дана школе- различите активности и дешавања која подстичу ученике на лепа дружења, толеранцију, сарадњу и на тај начин промовишу ненасиље у школи (нпр.''Фабрика смеха'', недеља лепих порука и сл)</w:t>
            </w:r>
          </w:p>
        </w:tc>
        <w:tc>
          <w:tcPr>
            <w:tcW w:w="1533" w:type="dxa"/>
            <w:hideMark/>
          </w:tcPr>
          <w:p w14:paraId="6F07D159"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новембар</w:t>
            </w:r>
            <w:proofErr w:type="spellEnd"/>
          </w:p>
        </w:tc>
        <w:tc>
          <w:tcPr>
            <w:tcW w:w="2268" w:type="dxa"/>
            <w:hideMark/>
          </w:tcPr>
          <w:p w14:paraId="19F737A0"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sr-Cyrl-CS"/>
              </w:rPr>
              <w:t>Директор, наставници, стручни сарадници, руководиоци секција</w:t>
            </w:r>
          </w:p>
        </w:tc>
      </w:tr>
      <w:tr w:rsidR="002C0222" w:rsidRPr="00AC5506" w14:paraId="357888B7" w14:textId="77777777" w:rsidTr="00B71932">
        <w:trPr>
          <w:trHeight w:val="363"/>
          <w:jc w:val="center"/>
        </w:trPr>
        <w:tc>
          <w:tcPr>
            <w:tcW w:w="5363" w:type="dxa"/>
            <w:hideMark/>
          </w:tcPr>
          <w:p w14:paraId="584FF3D3" w14:textId="77777777" w:rsidR="002C0222" w:rsidRPr="00AC5506" w:rsidRDefault="002C0222" w:rsidP="00BA3EBE">
            <w:pPr>
              <w:spacing w:line="276" w:lineRule="auto"/>
              <w:jc w:val="center"/>
              <w:rPr>
                <w:sz w:val="18"/>
                <w:szCs w:val="18"/>
                <w:lang w:val="ru-RU"/>
              </w:rPr>
            </w:pPr>
            <w:r w:rsidRPr="00AC5506">
              <w:rPr>
                <w:sz w:val="18"/>
                <w:szCs w:val="18"/>
                <w:lang w:val="ru-RU"/>
              </w:rPr>
              <w:t>Праћење садржаја кутије поверења и повратна информација ученицима</w:t>
            </w:r>
          </w:p>
        </w:tc>
        <w:tc>
          <w:tcPr>
            <w:tcW w:w="1533" w:type="dxa"/>
            <w:hideMark/>
          </w:tcPr>
          <w:p w14:paraId="0E49C50A"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Током</w:t>
            </w:r>
            <w:proofErr w:type="spellEnd"/>
            <w:r w:rsidRPr="00AC5506">
              <w:rPr>
                <w:sz w:val="18"/>
                <w:szCs w:val="18"/>
                <w:lang w:val="sr-Cyrl-CS"/>
              </w:rPr>
              <w:t xml:space="preserve"> </w:t>
            </w:r>
            <w:proofErr w:type="spellStart"/>
            <w:r w:rsidRPr="00AC5506">
              <w:rPr>
                <w:sz w:val="18"/>
                <w:szCs w:val="18"/>
              </w:rPr>
              <w:t>године</w:t>
            </w:r>
            <w:proofErr w:type="spellEnd"/>
          </w:p>
        </w:tc>
        <w:tc>
          <w:tcPr>
            <w:tcW w:w="2268" w:type="dxa"/>
            <w:hideMark/>
          </w:tcPr>
          <w:p w14:paraId="3F18CCE0" w14:textId="77777777" w:rsidR="002C0222" w:rsidRPr="00AC5506" w:rsidRDefault="002C0222" w:rsidP="00BA3EBE">
            <w:pPr>
              <w:spacing w:line="276" w:lineRule="auto"/>
              <w:jc w:val="center"/>
              <w:rPr>
                <w:sz w:val="18"/>
                <w:szCs w:val="18"/>
                <w:lang w:val="sr-Cyrl-CS"/>
              </w:rPr>
            </w:pPr>
            <w:r w:rsidRPr="00AC5506">
              <w:rPr>
                <w:sz w:val="18"/>
                <w:szCs w:val="18"/>
                <w:lang w:val="sr-Cyrl-CS"/>
              </w:rPr>
              <w:t>Вршњачки тим, Координатор ВТ</w:t>
            </w:r>
          </w:p>
        </w:tc>
      </w:tr>
      <w:tr w:rsidR="002C0222" w:rsidRPr="00AC5506" w14:paraId="55E32AF1" w14:textId="77777777" w:rsidTr="00B71932">
        <w:trPr>
          <w:trHeight w:val="1075"/>
          <w:jc w:val="center"/>
        </w:trPr>
        <w:tc>
          <w:tcPr>
            <w:tcW w:w="5363" w:type="dxa"/>
            <w:hideMark/>
          </w:tcPr>
          <w:p w14:paraId="6C219810"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sr-Cyrl-CS"/>
              </w:rPr>
              <w:t>Акције Вршњачког тима – (нпр. Кроз глуму промовисати ненасиље:''Суперхероји ипак постоје'' и сл., промоција ученика који су постигли значајне успехе у наставним и ваннаставним активностима-''Они су наша будућност''(уређење паноа)...</w:t>
            </w:r>
          </w:p>
        </w:tc>
        <w:tc>
          <w:tcPr>
            <w:tcW w:w="1533" w:type="dxa"/>
            <w:hideMark/>
          </w:tcPr>
          <w:p w14:paraId="5FD397DE"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Током</w:t>
            </w:r>
            <w:proofErr w:type="spellEnd"/>
            <w:r w:rsidRPr="00AC5506">
              <w:rPr>
                <w:sz w:val="18"/>
                <w:szCs w:val="18"/>
                <w:lang w:val="sr-Cyrl-CS"/>
              </w:rPr>
              <w:t xml:space="preserve"> </w:t>
            </w:r>
            <w:proofErr w:type="spellStart"/>
            <w:r w:rsidRPr="00AC5506">
              <w:rPr>
                <w:sz w:val="18"/>
                <w:szCs w:val="18"/>
              </w:rPr>
              <w:t>године</w:t>
            </w:r>
            <w:proofErr w:type="spellEnd"/>
          </w:p>
        </w:tc>
        <w:tc>
          <w:tcPr>
            <w:tcW w:w="2268" w:type="dxa"/>
            <w:hideMark/>
          </w:tcPr>
          <w:p w14:paraId="53761BCE"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sr-Cyrl-CS"/>
              </w:rPr>
              <w:t>Координатор ВТ</w:t>
            </w:r>
          </w:p>
          <w:p w14:paraId="751586D9" w14:textId="77777777" w:rsidR="002C0222" w:rsidRPr="00AC5506" w:rsidRDefault="002C0222" w:rsidP="00BA3EBE">
            <w:pPr>
              <w:autoSpaceDE w:val="0"/>
              <w:autoSpaceDN w:val="0"/>
              <w:adjustRightInd w:val="0"/>
              <w:spacing w:line="276" w:lineRule="auto"/>
              <w:rPr>
                <w:sz w:val="18"/>
                <w:szCs w:val="18"/>
                <w:lang w:val="sr-Cyrl-CS"/>
              </w:rPr>
            </w:pPr>
            <w:r w:rsidRPr="00AC5506">
              <w:rPr>
                <w:sz w:val="18"/>
                <w:szCs w:val="18"/>
                <w:lang w:val="sr-Cyrl-CS"/>
              </w:rPr>
              <w:t xml:space="preserve">       Новинарска секција(Душица Брљак)</w:t>
            </w:r>
          </w:p>
        </w:tc>
      </w:tr>
      <w:tr w:rsidR="002C0222" w:rsidRPr="00AC5506" w14:paraId="1D6B0C66" w14:textId="77777777" w:rsidTr="00B71932">
        <w:trPr>
          <w:trHeight w:val="645"/>
          <w:jc w:val="center"/>
        </w:trPr>
        <w:tc>
          <w:tcPr>
            <w:tcW w:w="5363" w:type="dxa"/>
            <w:hideMark/>
          </w:tcPr>
          <w:p w14:paraId="06F33FFD"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ru-RU"/>
              </w:rPr>
              <w:t>Рад</w:t>
            </w:r>
            <w:r w:rsidRPr="00AC5506">
              <w:rPr>
                <w:sz w:val="18"/>
                <w:szCs w:val="18"/>
                <w:lang w:val="sr-Cyrl-CS"/>
              </w:rPr>
              <w:t xml:space="preserve"> </w:t>
            </w:r>
            <w:r w:rsidRPr="00AC5506">
              <w:rPr>
                <w:sz w:val="18"/>
                <w:szCs w:val="18"/>
                <w:lang w:val="ru-RU"/>
              </w:rPr>
              <w:t>Ученичкогпарламента</w:t>
            </w:r>
            <w:r w:rsidRPr="00AC5506">
              <w:rPr>
                <w:sz w:val="18"/>
                <w:szCs w:val="18"/>
                <w:lang w:val="sr-Cyrl-CS"/>
              </w:rPr>
              <w:t xml:space="preserve"> и заједничке акције са Вршњачким тимом (новогодишња журка, дан заљубљених и сл.)</w:t>
            </w:r>
          </w:p>
        </w:tc>
        <w:tc>
          <w:tcPr>
            <w:tcW w:w="1533" w:type="dxa"/>
            <w:hideMark/>
          </w:tcPr>
          <w:p w14:paraId="3CEA779F"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Током</w:t>
            </w:r>
            <w:proofErr w:type="spellEnd"/>
            <w:r w:rsidRPr="00AC5506">
              <w:rPr>
                <w:sz w:val="18"/>
                <w:szCs w:val="18"/>
                <w:lang w:val="sr-Cyrl-CS"/>
              </w:rPr>
              <w:t xml:space="preserve"> </w:t>
            </w:r>
            <w:proofErr w:type="spellStart"/>
            <w:r w:rsidRPr="00AC5506">
              <w:rPr>
                <w:sz w:val="18"/>
                <w:szCs w:val="18"/>
              </w:rPr>
              <w:t>године</w:t>
            </w:r>
            <w:proofErr w:type="spellEnd"/>
          </w:p>
        </w:tc>
        <w:tc>
          <w:tcPr>
            <w:tcW w:w="2268" w:type="dxa"/>
            <w:hideMark/>
          </w:tcPr>
          <w:p w14:paraId="09FBD6C5"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sr-Cyrl-CS"/>
              </w:rPr>
              <w:t>педагог,логопед</w:t>
            </w:r>
          </w:p>
        </w:tc>
      </w:tr>
      <w:tr w:rsidR="002C0222" w:rsidRPr="00AC5506" w14:paraId="7DFD2FD7" w14:textId="77777777" w:rsidTr="00B71932">
        <w:trPr>
          <w:trHeight w:val="504"/>
          <w:jc w:val="center"/>
        </w:trPr>
        <w:tc>
          <w:tcPr>
            <w:tcW w:w="5363" w:type="dxa"/>
            <w:hideMark/>
          </w:tcPr>
          <w:p w14:paraId="2EC76DD0" w14:textId="77777777" w:rsidR="002C0222" w:rsidRPr="00AC5506" w:rsidRDefault="002C0222" w:rsidP="00BA3EBE">
            <w:pPr>
              <w:autoSpaceDE w:val="0"/>
              <w:autoSpaceDN w:val="0"/>
              <w:adjustRightInd w:val="0"/>
              <w:spacing w:line="276" w:lineRule="auto"/>
              <w:jc w:val="center"/>
              <w:rPr>
                <w:sz w:val="18"/>
                <w:szCs w:val="18"/>
                <w:lang w:val="ru-RU"/>
              </w:rPr>
            </w:pPr>
            <w:r w:rsidRPr="00AC5506">
              <w:rPr>
                <w:sz w:val="18"/>
                <w:szCs w:val="18"/>
                <w:lang w:val="ru-RU"/>
              </w:rPr>
              <w:t>Упознавање са специфичностима ромске културе(израда паноа за 8.април)</w:t>
            </w:r>
          </w:p>
        </w:tc>
        <w:tc>
          <w:tcPr>
            <w:tcW w:w="1533" w:type="dxa"/>
            <w:hideMark/>
          </w:tcPr>
          <w:p w14:paraId="33CC865A" w14:textId="77777777" w:rsidR="002C0222" w:rsidRPr="00AC5506" w:rsidRDefault="002C0222" w:rsidP="00BA3EBE">
            <w:pPr>
              <w:autoSpaceDE w:val="0"/>
              <w:autoSpaceDN w:val="0"/>
              <w:adjustRightInd w:val="0"/>
              <w:spacing w:line="276" w:lineRule="auto"/>
              <w:jc w:val="center"/>
              <w:rPr>
                <w:sz w:val="18"/>
                <w:szCs w:val="18"/>
                <w:lang w:val="sr-Cyrl-RS"/>
              </w:rPr>
            </w:pPr>
            <w:r w:rsidRPr="00AC5506">
              <w:rPr>
                <w:sz w:val="18"/>
                <w:szCs w:val="18"/>
                <w:lang w:val="sr-Cyrl-CS"/>
              </w:rPr>
              <w:t>т</w:t>
            </w:r>
            <w:proofErr w:type="spellStart"/>
            <w:r w:rsidRPr="00AC5506">
              <w:rPr>
                <w:sz w:val="18"/>
                <w:szCs w:val="18"/>
              </w:rPr>
              <w:t>оком</w:t>
            </w:r>
            <w:proofErr w:type="spellEnd"/>
            <w:r w:rsidRPr="00AC5506">
              <w:rPr>
                <w:sz w:val="18"/>
                <w:szCs w:val="18"/>
              </w:rPr>
              <w:t xml:space="preserve"> </w:t>
            </w:r>
            <w:proofErr w:type="spellStart"/>
            <w:r w:rsidRPr="00AC5506">
              <w:rPr>
                <w:sz w:val="18"/>
                <w:szCs w:val="18"/>
              </w:rPr>
              <w:t>године</w:t>
            </w:r>
            <w:proofErr w:type="spellEnd"/>
            <w:r w:rsidRPr="00AC5506">
              <w:rPr>
                <w:sz w:val="18"/>
                <w:szCs w:val="18"/>
                <w:lang w:val="sr-Cyrl-RS"/>
              </w:rPr>
              <w:t xml:space="preserve"> и за 8.април-Дан Рома</w:t>
            </w:r>
          </w:p>
        </w:tc>
        <w:tc>
          <w:tcPr>
            <w:tcW w:w="2268" w:type="dxa"/>
            <w:hideMark/>
          </w:tcPr>
          <w:p w14:paraId="484AF09A" w14:textId="77777777" w:rsidR="002C0222" w:rsidRPr="00AC5506" w:rsidRDefault="002C0222" w:rsidP="00BA3EBE">
            <w:pPr>
              <w:autoSpaceDE w:val="0"/>
              <w:autoSpaceDN w:val="0"/>
              <w:adjustRightInd w:val="0"/>
              <w:spacing w:line="276" w:lineRule="auto"/>
              <w:rPr>
                <w:sz w:val="18"/>
                <w:szCs w:val="18"/>
                <w:lang w:val="sr-Cyrl-CS"/>
              </w:rPr>
            </w:pPr>
            <w:r w:rsidRPr="00AC5506">
              <w:rPr>
                <w:sz w:val="18"/>
                <w:szCs w:val="18"/>
                <w:lang w:val="sr-Cyrl-CS"/>
              </w:rPr>
              <w:t xml:space="preserve"> педагошки асистент</w:t>
            </w:r>
            <w:r w:rsidRPr="00AC5506">
              <w:rPr>
                <w:sz w:val="18"/>
                <w:szCs w:val="18"/>
              </w:rPr>
              <w:t>,</w:t>
            </w:r>
            <w:r w:rsidRPr="00AC5506">
              <w:rPr>
                <w:sz w:val="18"/>
                <w:szCs w:val="18"/>
                <w:lang w:val="sr-Cyrl-CS"/>
              </w:rPr>
              <w:t xml:space="preserve"> Кристина и Хамза,исламски вероучитељ</w:t>
            </w:r>
          </w:p>
        </w:tc>
      </w:tr>
      <w:tr w:rsidR="002C0222" w:rsidRPr="00AC5506" w14:paraId="7449887B" w14:textId="77777777" w:rsidTr="00B71932">
        <w:trPr>
          <w:trHeight w:val="510"/>
          <w:jc w:val="center"/>
        </w:trPr>
        <w:tc>
          <w:tcPr>
            <w:tcW w:w="5363" w:type="dxa"/>
            <w:hideMark/>
          </w:tcPr>
          <w:p w14:paraId="75213A85" w14:textId="77777777" w:rsidR="002C0222" w:rsidRPr="00AC5506" w:rsidRDefault="002C0222" w:rsidP="00BA3EBE">
            <w:pPr>
              <w:spacing w:line="276" w:lineRule="auto"/>
              <w:jc w:val="center"/>
              <w:rPr>
                <w:sz w:val="18"/>
                <w:szCs w:val="18"/>
                <w:lang w:val="sr-Cyrl-CS"/>
              </w:rPr>
            </w:pPr>
            <w:r w:rsidRPr="00AC5506">
              <w:rPr>
                <w:sz w:val="18"/>
                <w:szCs w:val="18"/>
                <w:lang w:val="ru-RU"/>
              </w:rPr>
              <w:t>Ваннаставне активности и програми (секције, излети, такмичења, квизови,  посете, изложбе...)</w:t>
            </w:r>
          </w:p>
        </w:tc>
        <w:tc>
          <w:tcPr>
            <w:tcW w:w="1533" w:type="dxa"/>
            <w:hideMark/>
          </w:tcPr>
          <w:p w14:paraId="16CF046B" w14:textId="77777777" w:rsidR="002C0222" w:rsidRPr="00AC5506" w:rsidRDefault="002C0222" w:rsidP="00BA3EBE">
            <w:pPr>
              <w:spacing w:line="276" w:lineRule="auto"/>
              <w:jc w:val="center"/>
              <w:rPr>
                <w:sz w:val="18"/>
                <w:szCs w:val="18"/>
                <w:lang w:val="sr-Cyrl-CS"/>
              </w:rPr>
            </w:pPr>
            <w:r w:rsidRPr="00AC5506">
              <w:rPr>
                <w:sz w:val="18"/>
                <w:szCs w:val="18"/>
                <w:lang w:val="sr-Cyrl-CS"/>
              </w:rPr>
              <w:t>током године</w:t>
            </w:r>
          </w:p>
        </w:tc>
        <w:tc>
          <w:tcPr>
            <w:tcW w:w="2268" w:type="dxa"/>
            <w:hideMark/>
          </w:tcPr>
          <w:p w14:paraId="1EE93957" w14:textId="77777777" w:rsidR="002C0222" w:rsidRPr="00AC5506" w:rsidRDefault="002C0222" w:rsidP="00BA3EBE">
            <w:pPr>
              <w:spacing w:line="276" w:lineRule="auto"/>
              <w:jc w:val="center"/>
              <w:rPr>
                <w:sz w:val="18"/>
                <w:szCs w:val="18"/>
                <w:lang w:val="sr-Cyrl-CS"/>
              </w:rPr>
            </w:pPr>
            <w:r w:rsidRPr="00AC5506">
              <w:rPr>
                <w:sz w:val="18"/>
                <w:szCs w:val="18"/>
                <w:lang w:val="sr-Cyrl-CS"/>
              </w:rPr>
              <w:t>Наставници</w:t>
            </w:r>
          </w:p>
        </w:tc>
      </w:tr>
      <w:tr w:rsidR="002C0222" w:rsidRPr="00AC5506" w14:paraId="0E72DA11" w14:textId="77777777" w:rsidTr="00B71932">
        <w:trPr>
          <w:trHeight w:val="430"/>
          <w:jc w:val="center"/>
        </w:trPr>
        <w:tc>
          <w:tcPr>
            <w:tcW w:w="5363" w:type="dxa"/>
            <w:hideMark/>
          </w:tcPr>
          <w:p w14:paraId="4405DAA2" w14:textId="77777777" w:rsidR="002C0222" w:rsidRPr="00AC5506" w:rsidRDefault="002C0222" w:rsidP="00BA3EBE">
            <w:pPr>
              <w:spacing w:line="276" w:lineRule="auto"/>
              <w:jc w:val="center"/>
              <w:rPr>
                <w:sz w:val="18"/>
                <w:szCs w:val="18"/>
                <w:lang w:val="sr-Cyrl-CS"/>
              </w:rPr>
            </w:pPr>
            <w:proofErr w:type="spellStart"/>
            <w:r w:rsidRPr="00AC5506">
              <w:rPr>
                <w:sz w:val="18"/>
                <w:szCs w:val="18"/>
              </w:rPr>
              <w:t>Богаћење</w:t>
            </w:r>
            <w:proofErr w:type="spellEnd"/>
            <w:r w:rsidRPr="00AC5506">
              <w:rPr>
                <w:sz w:val="18"/>
                <w:szCs w:val="18"/>
              </w:rPr>
              <w:t xml:space="preserve"> </w:t>
            </w:r>
            <w:proofErr w:type="spellStart"/>
            <w:r w:rsidRPr="00AC5506">
              <w:rPr>
                <w:sz w:val="18"/>
                <w:szCs w:val="18"/>
              </w:rPr>
              <w:t>школске</w:t>
            </w:r>
            <w:proofErr w:type="spellEnd"/>
            <w:r w:rsidRPr="00AC5506">
              <w:rPr>
                <w:sz w:val="18"/>
                <w:szCs w:val="18"/>
              </w:rPr>
              <w:t xml:space="preserve"> </w:t>
            </w:r>
            <w:proofErr w:type="spellStart"/>
            <w:r w:rsidRPr="00AC5506">
              <w:rPr>
                <w:sz w:val="18"/>
                <w:szCs w:val="18"/>
              </w:rPr>
              <w:t>библиотеке</w:t>
            </w:r>
            <w:proofErr w:type="spellEnd"/>
            <w:r w:rsidRPr="00AC5506">
              <w:rPr>
                <w:sz w:val="18"/>
                <w:szCs w:val="18"/>
              </w:rPr>
              <w:t xml:space="preserve"> </w:t>
            </w:r>
            <w:proofErr w:type="spellStart"/>
            <w:r w:rsidRPr="00AC5506">
              <w:rPr>
                <w:sz w:val="18"/>
                <w:szCs w:val="18"/>
              </w:rPr>
              <w:t>књигама</w:t>
            </w:r>
            <w:proofErr w:type="spellEnd"/>
            <w:r w:rsidRPr="00AC5506">
              <w:rPr>
                <w:sz w:val="18"/>
                <w:szCs w:val="18"/>
              </w:rPr>
              <w:t xml:space="preserve"> о </w:t>
            </w:r>
            <w:proofErr w:type="spellStart"/>
            <w:r w:rsidRPr="00AC5506">
              <w:rPr>
                <w:sz w:val="18"/>
                <w:szCs w:val="18"/>
              </w:rPr>
              <w:t>ненасилној</w:t>
            </w:r>
            <w:proofErr w:type="spellEnd"/>
            <w:r w:rsidRPr="00AC5506">
              <w:rPr>
                <w:sz w:val="18"/>
                <w:szCs w:val="18"/>
              </w:rPr>
              <w:t xml:space="preserve"> </w:t>
            </w:r>
            <w:proofErr w:type="spellStart"/>
            <w:r w:rsidRPr="00AC5506">
              <w:rPr>
                <w:sz w:val="18"/>
                <w:szCs w:val="18"/>
              </w:rPr>
              <w:t>комуникацији</w:t>
            </w:r>
            <w:proofErr w:type="spellEnd"/>
            <w:r w:rsidRPr="00AC5506">
              <w:rPr>
                <w:sz w:val="18"/>
                <w:szCs w:val="18"/>
              </w:rPr>
              <w:t xml:space="preserve">, </w:t>
            </w:r>
            <w:proofErr w:type="spellStart"/>
            <w:r w:rsidRPr="00AC5506">
              <w:rPr>
                <w:sz w:val="18"/>
                <w:szCs w:val="18"/>
              </w:rPr>
              <w:t>популаризација</w:t>
            </w:r>
            <w:proofErr w:type="spellEnd"/>
            <w:r w:rsidRPr="00AC5506">
              <w:rPr>
                <w:sz w:val="18"/>
                <w:szCs w:val="18"/>
              </w:rPr>
              <w:t xml:space="preserve"> </w:t>
            </w:r>
            <w:proofErr w:type="spellStart"/>
            <w:r w:rsidRPr="00AC5506">
              <w:rPr>
                <w:sz w:val="18"/>
                <w:szCs w:val="18"/>
              </w:rPr>
              <w:t>читања</w:t>
            </w:r>
            <w:proofErr w:type="spellEnd"/>
            <w:r w:rsidRPr="00AC5506">
              <w:rPr>
                <w:sz w:val="18"/>
                <w:szCs w:val="18"/>
              </w:rPr>
              <w:t xml:space="preserve"> </w:t>
            </w:r>
            <w:proofErr w:type="spellStart"/>
            <w:r w:rsidRPr="00AC5506">
              <w:rPr>
                <w:sz w:val="18"/>
                <w:szCs w:val="18"/>
              </w:rPr>
              <w:t>књига</w:t>
            </w:r>
            <w:proofErr w:type="spellEnd"/>
            <w:r w:rsidRPr="00AC5506">
              <w:rPr>
                <w:sz w:val="18"/>
                <w:szCs w:val="18"/>
              </w:rPr>
              <w:t xml:space="preserve">, </w:t>
            </w:r>
            <w:proofErr w:type="spellStart"/>
            <w:r w:rsidRPr="00AC5506">
              <w:rPr>
                <w:sz w:val="18"/>
                <w:szCs w:val="18"/>
              </w:rPr>
              <w:t>књижевни</w:t>
            </w:r>
            <w:proofErr w:type="spellEnd"/>
            <w:r w:rsidRPr="00AC5506">
              <w:rPr>
                <w:sz w:val="18"/>
                <w:szCs w:val="18"/>
              </w:rPr>
              <w:t xml:space="preserve"> </w:t>
            </w:r>
            <w:proofErr w:type="spellStart"/>
            <w:r w:rsidRPr="00AC5506">
              <w:rPr>
                <w:sz w:val="18"/>
                <w:szCs w:val="18"/>
              </w:rPr>
              <w:t>сусрети</w:t>
            </w:r>
            <w:proofErr w:type="spellEnd"/>
          </w:p>
        </w:tc>
        <w:tc>
          <w:tcPr>
            <w:tcW w:w="1533" w:type="dxa"/>
            <w:hideMark/>
          </w:tcPr>
          <w:p w14:paraId="2FA14DBF" w14:textId="77777777" w:rsidR="002C0222" w:rsidRPr="00AC5506" w:rsidRDefault="002C0222" w:rsidP="00BA3EBE">
            <w:pPr>
              <w:spacing w:line="276" w:lineRule="auto"/>
              <w:jc w:val="center"/>
              <w:rPr>
                <w:sz w:val="18"/>
                <w:szCs w:val="18"/>
                <w:lang w:val="sr-Cyrl-CS"/>
              </w:rPr>
            </w:pPr>
            <w:r w:rsidRPr="00AC5506">
              <w:rPr>
                <w:sz w:val="18"/>
                <w:szCs w:val="18"/>
                <w:lang w:val="sr-Cyrl-CS"/>
              </w:rPr>
              <w:t>током године</w:t>
            </w:r>
          </w:p>
        </w:tc>
        <w:tc>
          <w:tcPr>
            <w:tcW w:w="2268" w:type="dxa"/>
            <w:hideMark/>
          </w:tcPr>
          <w:p w14:paraId="5A306A82" w14:textId="77777777" w:rsidR="002C0222" w:rsidRPr="00AC5506" w:rsidRDefault="002C0222" w:rsidP="00BA3EBE">
            <w:pPr>
              <w:spacing w:line="276" w:lineRule="auto"/>
              <w:jc w:val="center"/>
              <w:rPr>
                <w:sz w:val="18"/>
                <w:szCs w:val="18"/>
              </w:rPr>
            </w:pPr>
            <w:r w:rsidRPr="00AC5506">
              <w:rPr>
                <w:sz w:val="18"/>
                <w:szCs w:val="18"/>
                <w:lang w:val="sr-Cyrl-CS"/>
              </w:rPr>
              <w:t>Библиотекар и учитељица Оља Маринчевић у сарадњи са часописом ,,Витез</w:t>
            </w:r>
          </w:p>
        </w:tc>
      </w:tr>
      <w:tr w:rsidR="002C0222" w:rsidRPr="00AC5506" w14:paraId="2C5F6157" w14:textId="77777777" w:rsidTr="00B71932">
        <w:trPr>
          <w:trHeight w:val="71"/>
          <w:jc w:val="center"/>
        </w:trPr>
        <w:tc>
          <w:tcPr>
            <w:tcW w:w="5363" w:type="dxa"/>
            <w:hideMark/>
          </w:tcPr>
          <w:p w14:paraId="672473AC"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Обележавање</w:t>
            </w:r>
            <w:proofErr w:type="spellEnd"/>
            <w:r w:rsidRPr="00AC5506">
              <w:rPr>
                <w:sz w:val="18"/>
                <w:szCs w:val="18"/>
                <w:lang w:val="sr-Cyrl-CS"/>
              </w:rPr>
              <w:t xml:space="preserve"> </w:t>
            </w:r>
            <w:proofErr w:type="spellStart"/>
            <w:r w:rsidRPr="00AC5506">
              <w:rPr>
                <w:sz w:val="18"/>
                <w:szCs w:val="18"/>
              </w:rPr>
              <w:t>значајних</w:t>
            </w:r>
            <w:proofErr w:type="spellEnd"/>
            <w:r w:rsidRPr="00AC5506">
              <w:rPr>
                <w:sz w:val="18"/>
                <w:szCs w:val="18"/>
                <w:lang w:val="sr-Cyrl-CS"/>
              </w:rPr>
              <w:t xml:space="preserve"> </w:t>
            </w:r>
            <w:proofErr w:type="spellStart"/>
            <w:r w:rsidRPr="00AC5506">
              <w:rPr>
                <w:sz w:val="18"/>
                <w:szCs w:val="18"/>
              </w:rPr>
              <w:t>датума</w:t>
            </w:r>
            <w:proofErr w:type="spellEnd"/>
          </w:p>
        </w:tc>
        <w:tc>
          <w:tcPr>
            <w:tcW w:w="1533" w:type="dxa"/>
            <w:hideMark/>
          </w:tcPr>
          <w:p w14:paraId="7C7681D8"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Током</w:t>
            </w:r>
            <w:proofErr w:type="spellEnd"/>
            <w:r w:rsidRPr="00AC5506">
              <w:rPr>
                <w:sz w:val="18"/>
                <w:szCs w:val="18"/>
                <w:lang w:val="sr-Cyrl-CS"/>
              </w:rPr>
              <w:t xml:space="preserve"> </w:t>
            </w:r>
            <w:proofErr w:type="spellStart"/>
            <w:r w:rsidRPr="00AC5506">
              <w:rPr>
                <w:sz w:val="18"/>
                <w:szCs w:val="18"/>
              </w:rPr>
              <w:t>године</w:t>
            </w:r>
            <w:proofErr w:type="spellEnd"/>
          </w:p>
        </w:tc>
        <w:tc>
          <w:tcPr>
            <w:tcW w:w="2268" w:type="dxa"/>
            <w:hideMark/>
          </w:tcPr>
          <w:p w14:paraId="69603F0A"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Наставн</w:t>
            </w:r>
            <w:proofErr w:type="spellEnd"/>
            <w:r w:rsidRPr="00AC5506">
              <w:rPr>
                <w:sz w:val="18"/>
                <w:szCs w:val="18"/>
                <w:lang w:val="sr-Cyrl-CS"/>
              </w:rPr>
              <w:t>ици</w:t>
            </w:r>
          </w:p>
        </w:tc>
      </w:tr>
      <w:tr w:rsidR="002C0222" w:rsidRPr="00AC5506" w14:paraId="0C274608" w14:textId="77777777" w:rsidTr="00B71932">
        <w:trPr>
          <w:trHeight w:val="71"/>
          <w:jc w:val="center"/>
        </w:trPr>
        <w:tc>
          <w:tcPr>
            <w:tcW w:w="5363" w:type="dxa"/>
            <w:hideMark/>
          </w:tcPr>
          <w:p w14:paraId="62260000"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Хуманитарне</w:t>
            </w:r>
            <w:proofErr w:type="spellEnd"/>
            <w:r w:rsidRPr="00AC5506">
              <w:rPr>
                <w:sz w:val="18"/>
                <w:szCs w:val="18"/>
                <w:lang w:val="sr-Cyrl-CS"/>
              </w:rPr>
              <w:t xml:space="preserve"> </w:t>
            </w:r>
            <w:proofErr w:type="spellStart"/>
            <w:r w:rsidRPr="00AC5506">
              <w:rPr>
                <w:sz w:val="18"/>
                <w:szCs w:val="18"/>
              </w:rPr>
              <w:t>акције</w:t>
            </w:r>
            <w:proofErr w:type="spellEnd"/>
          </w:p>
        </w:tc>
        <w:tc>
          <w:tcPr>
            <w:tcW w:w="1533" w:type="dxa"/>
            <w:hideMark/>
          </w:tcPr>
          <w:p w14:paraId="66DADF15"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Током</w:t>
            </w:r>
            <w:proofErr w:type="spellEnd"/>
            <w:r w:rsidRPr="00AC5506">
              <w:rPr>
                <w:sz w:val="18"/>
                <w:szCs w:val="18"/>
                <w:lang w:val="sr-Cyrl-CS"/>
              </w:rPr>
              <w:t xml:space="preserve"> </w:t>
            </w:r>
            <w:proofErr w:type="spellStart"/>
            <w:r w:rsidRPr="00AC5506">
              <w:rPr>
                <w:sz w:val="18"/>
                <w:szCs w:val="18"/>
              </w:rPr>
              <w:t>године</w:t>
            </w:r>
            <w:proofErr w:type="spellEnd"/>
          </w:p>
        </w:tc>
        <w:tc>
          <w:tcPr>
            <w:tcW w:w="2268" w:type="dxa"/>
            <w:hideMark/>
          </w:tcPr>
          <w:p w14:paraId="75AD15B9"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Црвени</w:t>
            </w:r>
            <w:proofErr w:type="spellEnd"/>
            <w:r w:rsidRPr="00AC5506">
              <w:rPr>
                <w:sz w:val="18"/>
                <w:szCs w:val="18"/>
              </w:rPr>
              <w:t xml:space="preserve"> </w:t>
            </w:r>
            <w:proofErr w:type="spellStart"/>
            <w:r w:rsidRPr="00AC5506">
              <w:rPr>
                <w:sz w:val="18"/>
                <w:szCs w:val="18"/>
              </w:rPr>
              <w:t>крст</w:t>
            </w:r>
            <w:proofErr w:type="spellEnd"/>
            <w:r w:rsidRPr="00AC5506">
              <w:rPr>
                <w:sz w:val="18"/>
                <w:szCs w:val="18"/>
              </w:rPr>
              <w:t xml:space="preserve">, </w:t>
            </w:r>
            <w:proofErr w:type="spellStart"/>
            <w:r w:rsidRPr="00AC5506">
              <w:rPr>
                <w:sz w:val="18"/>
                <w:szCs w:val="18"/>
              </w:rPr>
              <w:t>Ученички</w:t>
            </w:r>
            <w:proofErr w:type="spellEnd"/>
            <w:r w:rsidRPr="00AC5506">
              <w:rPr>
                <w:sz w:val="18"/>
                <w:szCs w:val="18"/>
              </w:rPr>
              <w:t xml:space="preserve"> </w:t>
            </w:r>
            <w:proofErr w:type="spellStart"/>
            <w:r w:rsidRPr="00AC5506">
              <w:rPr>
                <w:sz w:val="18"/>
                <w:szCs w:val="18"/>
              </w:rPr>
              <w:t>парламент</w:t>
            </w:r>
            <w:proofErr w:type="spellEnd"/>
          </w:p>
        </w:tc>
      </w:tr>
      <w:tr w:rsidR="002C0222" w:rsidRPr="00AC5506" w14:paraId="33DCD942" w14:textId="77777777" w:rsidTr="00B71932">
        <w:trPr>
          <w:trHeight w:val="71"/>
          <w:jc w:val="center"/>
        </w:trPr>
        <w:tc>
          <w:tcPr>
            <w:tcW w:w="5363" w:type="dxa"/>
            <w:hideMark/>
          </w:tcPr>
          <w:p w14:paraId="59B66311"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sr-Cyrl-CS"/>
              </w:rPr>
              <w:t>Акције уређења учионица и школских паноа</w:t>
            </w:r>
          </w:p>
        </w:tc>
        <w:tc>
          <w:tcPr>
            <w:tcW w:w="1533" w:type="dxa"/>
            <w:hideMark/>
          </w:tcPr>
          <w:p w14:paraId="45036BED"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sr-Cyrl-CS"/>
              </w:rPr>
              <w:t>током године</w:t>
            </w:r>
          </w:p>
        </w:tc>
        <w:tc>
          <w:tcPr>
            <w:tcW w:w="2268" w:type="dxa"/>
            <w:hideMark/>
          </w:tcPr>
          <w:p w14:paraId="2F503A64"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sr-Cyrl-CS"/>
              </w:rPr>
              <w:t>Наставници</w:t>
            </w:r>
          </w:p>
        </w:tc>
      </w:tr>
      <w:tr w:rsidR="002C0222" w:rsidRPr="00AC5506" w14:paraId="54EFBC72" w14:textId="77777777" w:rsidTr="00B71932">
        <w:trPr>
          <w:trHeight w:val="71"/>
          <w:jc w:val="center"/>
        </w:trPr>
        <w:tc>
          <w:tcPr>
            <w:tcW w:w="5363" w:type="dxa"/>
            <w:hideMark/>
          </w:tcPr>
          <w:p w14:paraId="3A878508" w14:textId="4F39DBE3" w:rsidR="002C0222" w:rsidRPr="00AC5506" w:rsidRDefault="002C0222" w:rsidP="00BA3EBE">
            <w:pPr>
              <w:spacing w:line="276" w:lineRule="auto"/>
              <w:jc w:val="center"/>
              <w:outlineLvl w:val="0"/>
              <w:rPr>
                <w:sz w:val="18"/>
                <w:szCs w:val="18"/>
                <w:lang w:val="ru-RU"/>
              </w:rPr>
            </w:pPr>
            <w:bookmarkStart w:id="222" w:name="_Toc82457325"/>
            <w:bookmarkStart w:id="223" w:name="_Toc82521263"/>
            <w:r w:rsidRPr="00AC5506">
              <w:rPr>
                <w:sz w:val="18"/>
                <w:szCs w:val="18"/>
                <w:lang w:val="ru-RU"/>
              </w:rPr>
              <w:t>Акција подстицања свести о значају вођења рачуна о средини у којој боравимо</w:t>
            </w:r>
            <w:bookmarkEnd w:id="222"/>
            <w:bookmarkEnd w:id="223"/>
          </w:p>
        </w:tc>
        <w:tc>
          <w:tcPr>
            <w:tcW w:w="1533" w:type="dxa"/>
            <w:hideMark/>
          </w:tcPr>
          <w:p w14:paraId="7C074564" w14:textId="77777777" w:rsidR="002C0222" w:rsidRPr="00AC5506" w:rsidRDefault="002C0222" w:rsidP="00BA3EBE">
            <w:pPr>
              <w:autoSpaceDE w:val="0"/>
              <w:autoSpaceDN w:val="0"/>
              <w:adjustRightInd w:val="0"/>
              <w:spacing w:line="276" w:lineRule="auto"/>
              <w:jc w:val="center"/>
              <w:rPr>
                <w:sz w:val="18"/>
                <w:szCs w:val="18"/>
              </w:rPr>
            </w:pPr>
            <w:r w:rsidRPr="00AC5506">
              <w:rPr>
                <w:sz w:val="18"/>
                <w:szCs w:val="18"/>
                <w:lang w:val="ru-RU"/>
              </w:rPr>
              <w:t>октобар</w:t>
            </w:r>
          </w:p>
        </w:tc>
        <w:tc>
          <w:tcPr>
            <w:tcW w:w="2268" w:type="dxa"/>
            <w:hideMark/>
          </w:tcPr>
          <w:p w14:paraId="3DFE0417"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sr-Cyrl-CS"/>
              </w:rPr>
              <w:t>Одељењске старешине, ПП служба, сарадња са вртићем</w:t>
            </w:r>
          </w:p>
        </w:tc>
      </w:tr>
      <w:tr w:rsidR="002C0222" w:rsidRPr="00AC5506" w14:paraId="723A4511" w14:textId="77777777" w:rsidTr="00B71932">
        <w:trPr>
          <w:trHeight w:val="71"/>
          <w:jc w:val="center"/>
        </w:trPr>
        <w:tc>
          <w:tcPr>
            <w:tcW w:w="5363" w:type="dxa"/>
            <w:hideMark/>
          </w:tcPr>
          <w:p w14:paraId="0C1D564E" w14:textId="77777777" w:rsidR="002C0222" w:rsidRPr="00AC5506" w:rsidRDefault="002C0222" w:rsidP="00BA3EBE">
            <w:pPr>
              <w:autoSpaceDE w:val="0"/>
              <w:autoSpaceDN w:val="0"/>
              <w:adjustRightInd w:val="0"/>
              <w:spacing w:line="276" w:lineRule="auto"/>
              <w:jc w:val="center"/>
              <w:rPr>
                <w:sz w:val="18"/>
                <w:szCs w:val="18"/>
                <w:lang w:val="ru-RU"/>
              </w:rPr>
            </w:pPr>
            <w:r w:rsidRPr="00AC5506">
              <w:rPr>
                <w:sz w:val="18"/>
                <w:szCs w:val="18"/>
                <w:lang w:val="ru-RU"/>
              </w:rPr>
              <w:t>Наградни конкурси (литерарни и ликовни)</w:t>
            </w:r>
          </w:p>
        </w:tc>
        <w:tc>
          <w:tcPr>
            <w:tcW w:w="1533" w:type="dxa"/>
            <w:hideMark/>
          </w:tcPr>
          <w:p w14:paraId="5C84AF99"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март</w:t>
            </w:r>
            <w:proofErr w:type="spellEnd"/>
          </w:p>
        </w:tc>
        <w:tc>
          <w:tcPr>
            <w:tcW w:w="2268" w:type="dxa"/>
            <w:hideMark/>
          </w:tcPr>
          <w:p w14:paraId="69516270" w14:textId="77777777" w:rsidR="002C0222" w:rsidRPr="00AC5506" w:rsidRDefault="002C0222" w:rsidP="00BA3EBE">
            <w:pPr>
              <w:autoSpaceDE w:val="0"/>
              <w:autoSpaceDN w:val="0"/>
              <w:adjustRightInd w:val="0"/>
              <w:spacing w:line="276" w:lineRule="auto"/>
              <w:jc w:val="center"/>
              <w:rPr>
                <w:sz w:val="18"/>
                <w:szCs w:val="18"/>
                <w:lang w:val="ru-RU"/>
              </w:rPr>
            </w:pPr>
            <w:r w:rsidRPr="00AC5506">
              <w:rPr>
                <w:sz w:val="18"/>
                <w:szCs w:val="18"/>
                <w:lang w:val="ru-RU"/>
              </w:rPr>
              <w:t>Наставници српског језика и ликовне културе</w:t>
            </w:r>
          </w:p>
        </w:tc>
      </w:tr>
      <w:tr w:rsidR="002C0222" w:rsidRPr="00AC5506" w14:paraId="4039F221" w14:textId="77777777" w:rsidTr="00B71932">
        <w:trPr>
          <w:trHeight w:val="71"/>
          <w:jc w:val="center"/>
        </w:trPr>
        <w:tc>
          <w:tcPr>
            <w:tcW w:w="5363" w:type="dxa"/>
            <w:hideMark/>
          </w:tcPr>
          <w:p w14:paraId="407889F9" w14:textId="77777777" w:rsidR="002C0222" w:rsidRPr="00AC5506" w:rsidRDefault="002C0222" w:rsidP="00BA3EBE">
            <w:pPr>
              <w:spacing w:line="276" w:lineRule="auto"/>
              <w:jc w:val="center"/>
              <w:rPr>
                <w:sz w:val="18"/>
                <w:szCs w:val="18"/>
                <w:lang w:val="ru-RU"/>
              </w:rPr>
            </w:pPr>
            <w:r w:rsidRPr="00AC5506">
              <w:rPr>
                <w:sz w:val="18"/>
                <w:szCs w:val="18"/>
                <w:lang w:val="ru-RU"/>
              </w:rPr>
              <w:lastRenderedPageBreak/>
              <w:t>Сусрет школа општине Чукарица</w:t>
            </w:r>
          </w:p>
        </w:tc>
        <w:tc>
          <w:tcPr>
            <w:tcW w:w="1533" w:type="dxa"/>
            <w:hideMark/>
          </w:tcPr>
          <w:p w14:paraId="6B51E567" w14:textId="77777777" w:rsidR="002C0222" w:rsidRPr="00AC5506" w:rsidRDefault="002C0222" w:rsidP="00BA3EBE">
            <w:pPr>
              <w:autoSpaceDE w:val="0"/>
              <w:autoSpaceDN w:val="0"/>
              <w:adjustRightInd w:val="0"/>
              <w:spacing w:line="276" w:lineRule="auto"/>
              <w:jc w:val="center"/>
              <w:rPr>
                <w:sz w:val="18"/>
                <w:szCs w:val="18"/>
              </w:rPr>
            </w:pPr>
            <w:r w:rsidRPr="00AC5506">
              <w:rPr>
                <w:sz w:val="18"/>
                <w:szCs w:val="18"/>
                <w:lang w:val="ru-RU"/>
              </w:rPr>
              <w:t>друго полугодиште</w:t>
            </w:r>
          </w:p>
        </w:tc>
        <w:tc>
          <w:tcPr>
            <w:tcW w:w="2268" w:type="dxa"/>
            <w:hideMark/>
          </w:tcPr>
          <w:p w14:paraId="3FDA995A"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Наставник</w:t>
            </w:r>
            <w:proofErr w:type="spellEnd"/>
            <w:r w:rsidRPr="00AC5506">
              <w:rPr>
                <w:sz w:val="18"/>
                <w:szCs w:val="18"/>
              </w:rPr>
              <w:t xml:space="preserve"> </w:t>
            </w:r>
            <w:proofErr w:type="spellStart"/>
            <w:r w:rsidRPr="00AC5506">
              <w:rPr>
                <w:sz w:val="18"/>
                <w:szCs w:val="18"/>
              </w:rPr>
              <w:t>ликовног</w:t>
            </w:r>
            <w:proofErr w:type="spellEnd"/>
          </w:p>
        </w:tc>
      </w:tr>
      <w:tr w:rsidR="002C0222" w:rsidRPr="00AC5506" w14:paraId="324BC105" w14:textId="77777777" w:rsidTr="00B71932">
        <w:trPr>
          <w:trHeight w:val="71"/>
          <w:jc w:val="center"/>
        </w:trPr>
        <w:tc>
          <w:tcPr>
            <w:tcW w:w="5363" w:type="dxa"/>
            <w:hideMark/>
          </w:tcPr>
          <w:p w14:paraId="0A0AAD10" w14:textId="77777777" w:rsidR="002C0222" w:rsidRPr="00AC5506" w:rsidRDefault="002C0222" w:rsidP="00BA3EBE">
            <w:pPr>
              <w:spacing w:line="276" w:lineRule="auto"/>
              <w:jc w:val="center"/>
              <w:rPr>
                <w:sz w:val="18"/>
                <w:szCs w:val="18"/>
                <w:lang w:val="ru-RU"/>
              </w:rPr>
            </w:pPr>
            <w:r w:rsidRPr="00AC5506">
              <w:rPr>
                <w:sz w:val="18"/>
                <w:szCs w:val="18"/>
                <w:lang w:val="ru-RU"/>
              </w:rPr>
              <w:t>Спортска такмичења(оријентеринг,кошарка,фудбал,одбојка,крос) и фер-плеј турнири</w:t>
            </w:r>
          </w:p>
        </w:tc>
        <w:tc>
          <w:tcPr>
            <w:tcW w:w="1533" w:type="dxa"/>
            <w:hideMark/>
          </w:tcPr>
          <w:p w14:paraId="569E06D1"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ru-RU"/>
              </w:rPr>
              <w:t xml:space="preserve">Током године,у току дечије недеље </w:t>
            </w:r>
          </w:p>
        </w:tc>
        <w:tc>
          <w:tcPr>
            <w:tcW w:w="2268" w:type="dxa"/>
            <w:hideMark/>
          </w:tcPr>
          <w:p w14:paraId="07786F20"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sr-Cyrl-CS"/>
              </w:rPr>
              <w:t>Наставници физичког васпитања</w:t>
            </w:r>
          </w:p>
        </w:tc>
      </w:tr>
      <w:tr w:rsidR="002C0222" w:rsidRPr="00AC5506" w14:paraId="0AC37BCC" w14:textId="77777777" w:rsidTr="00B71932">
        <w:trPr>
          <w:trHeight w:val="71"/>
          <w:jc w:val="center"/>
        </w:trPr>
        <w:tc>
          <w:tcPr>
            <w:tcW w:w="5363" w:type="dxa"/>
            <w:hideMark/>
          </w:tcPr>
          <w:p w14:paraId="1F389E9B" w14:textId="77777777" w:rsidR="002C0222" w:rsidRPr="00AC5506" w:rsidRDefault="002C0222" w:rsidP="00BA3EBE">
            <w:pPr>
              <w:autoSpaceDE w:val="0"/>
              <w:autoSpaceDN w:val="0"/>
              <w:adjustRightInd w:val="0"/>
              <w:spacing w:line="276" w:lineRule="auto"/>
              <w:jc w:val="center"/>
              <w:rPr>
                <w:sz w:val="18"/>
                <w:szCs w:val="18"/>
                <w:lang w:val="ru-RU"/>
              </w:rPr>
            </w:pPr>
            <w:r w:rsidRPr="00AC5506">
              <w:rPr>
                <w:bCs/>
                <w:sz w:val="18"/>
                <w:szCs w:val="18"/>
                <w:lang w:val="sr-Cyrl-CS"/>
              </w:rPr>
              <w:t>Евидентирање насилног понашања и предузетих мера- на крају сваког месеца анализа свих евиденционих листова за свако одељење и убацивање евиденционих листова у кутију.Неопходна је и потврда од стране о. старешине, у случају да није било ниједног нивоа насиља у одељењу за тај месец</w:t>
            </w:r>
          </w:p>
        </w:tc>
        <w:tc>
          <w:tcPr>
            <w:tcW w:w="1533" w:type="dxa"/>
            <w:hideMark/>
          </w:tcPr>
          <w:p w14:paraId="5A296637"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током</w:t>
            </w:r>
            <w:proofErr w:type="spellEnd"/>
            <w:r w:rsidRPr="00AC5506">
              <w:rPr>
                <w:sz w:val="18"/>
                <w:szCs w:val="18"/>
              </w:rPr>
              <w:t xml:space="preserve"> </w:t>
            </w:r>
            <w:proofErr w:type="spellStart"/>
            <w:r w:rsidRPr="00AC5506">
              <w:rPr>
                <w:sz w:val="18"/>
                <w:szCs w:val="18"/>
              </w:rPr>
              <w:t>целе</w:t>
            </w:r>
            <w:proofErr w:type="spellEnd"/>
            <w:r w:rsidRPr="00AC5506">
              <w:rPr>
                <w:sz w:val="18"/>
                <w:szCs w:val="18"/>
              </w:rPr>
              <w:t xml:space="preserve"> </w:t>
            </w:r>
            <w:proofErr w:type="spellStart"/>
            <w:r w:rsidRPr="00AC5506">
              <w:rPr>
                <w:sz w:val="18"/>
                <w:szCs w:val="18"/>
              </w:rPr>
              <w:t>године</w:t>
            </w:r>
            <w:proofErr w:type="spellEnd"/>
          </w:p>
        </w:tc>
        <w:tc>
          <w:tcPr>
            <w:tcW w:w="2268" w:type="dxa"/>
            <w:hideMark/>
          </w:tcPr>
          <w:p w14:paraId="014337E2" w14:textId="77777777" w:rsidR="002C0222" w:rsidRPr="00AC5506" w:rsidRDefault="002C0222" w:rsidP="00BA3EBE">
            <w:pPr>
              <w:autoSpaceDE w:val="0"/>
              <w:autoSpaceDN w:val="0"/>
              <w:adjustRightInd w:val="0"/>
              <w:spacing w:line="276" w:lineRule="auto"/>
              <w:jc w:val="center"/>
              <w:rPr>
                <w:sz w:val="18"/>
                <w:szCs w:val="18"/>
                <w:lang w:val="sr-Cyrl-CS"/>
              </w:rPr>
            </w:pPr>
            <w:r w:rsidRPr="00AC5506">
              <w:rPr>
                <w:sz w:val="18"/>
                <w:szCs w:val="18"/>
                <w:lang w:val="sr-Cyrl-CS"/>
              </w:rPr>
              <w:t>Наставници, Тим</w:t>
            </w:r>
            <w:r w:rsidRPr="00AC5506">
              <w:rPr>
                <w:sz w:val="18"/>
                <w:szCs w:val="18"/>
                <w:lang w:val="ru-RU"/>
              </w:rPr>
              <w:t xml:space="preserve"> за заштиту од насиља, одељењске старешине</w:t>
            </w:r>
          </w:p>
        </w:tc>
      </w:tr>
      <w:tr w:rsidR="002C0222" w:rsidRPr="00AC5506" w14:paraId="2685AB21" w14:textId="77777777" w:rsidTr="00B71932">
        <w:trPr>
          <w:trHeight w:val="71"/>
          <w:jc w:val="center"/>
        </w:trPr>
        <w:tc>
          <w:tcPr>
            <w:tcW w:w="5363" w:type="dxa"/>
            <w:hideMark/>
          </w:tcPr>
          <w:p w14:paraId="0870F869" w14:textId="77777777" w:rsidR="002C0222" w:rsidRPr="00AC5506" w:rsidRDefault="002C0222" w:rsidP="00BA3EBE">
            <w:pPr>
              <w:autoSpaceDE w:val="0"/>
              <w:autoSpaceDN w:val="0"/>
              <w:adjustRightInd w:val="0"/>
              <w:spacing w:line="276" w:lineRule="auto"/>
              <w:jc w:val="center"/>
              <w:rPr>
                <w:sz w:val="18"/>
                <w:szCs w:val="18"/>
                <w:lang w:val="ru-RU"/>
              </w:rPr>
            </w:pPr>
            <w:r w:rsidRPr="00AC5506">
              <w:rPr>
                <w:sz w:val="18"/>
                <w:szCs w:val="18"/>
                <w:lang w:val="ru-RU"/>
              </w:rPr>
              <w:t>Анализа предузетих мера у конкретним ситуацијама</w:t>
            </w:r>
          </w:p>
        </w:tc>
        <w:tc>
          <w:tcPr>
            <w:tcW w:w="1533" w:type="dxa"/>
            <w:hideMark/>
          </w:tcPr>
          <w:p w14:paraId="70F69511"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месечно</w:t>
            </w:r>
            <w:proofErr w:type="spellEnd"/>
          </w:p>
        </w:tc>
        <w:tc>
          <w:tcPr>
            <w:tcW w:w="2268" w:type="dxa"/>
            <w:hideMark/>
          </w:tcPr>
          <w:p w14:paraId="3EC1A938" w14:textId="77777777" w:rsidR="002C0222" w:rsidRPr="00AC5506" w:rsidRDefault="002C0222" w:rsidP="00BA3EBE">
            <w:pPr>
              <w:autoSpaceDE w:val="0"/>
              <w:autoSpaceDN w:val="0"/>
              <w:adjustRightInd w:val="0"/>
              <w:spacing w:line="276" w:lineRule="auto"/>
              <w:jc w:val="center"/>
              <w:rPr>
                <w:sz w:val="18"/>
                <w:szCs w:val="18"/>
                <w:lang w:val="ru-RU"/>
              </w:rPr>
            </w:pPr>
            <w:r w:rsidRPr="00AC5506">
              <w:rPr>
                <w:sz w:val="18"/>
                <w:szCs w:val="18"/>
                <w:lang w:val="ru-RU"/>
              </w:rPr>
              <w:t>Тим за заштиту од насиља</w:t>
            </w:r>
          </w:p>
        </w:tc>
      </w:tr>
      <w:tr w:rsidR="002C0222" w:rsidRPr="00AC5506" w14:paraId="7C127E0D" w14:textId="77777777" w:rsidTr="00B71932">
        <w:trPr>
          <w:trHeight w:val="71"/>
          <w:jc w:val="center"/>
        </w:trPr>
        <w:tc>
          <w:tcPr>
            <w:tcW w:w="5363" w:type="dxa"/>
            <w:hideMark/>
          </w:tcPr>
          <w:p w14:paraId="7102C609" w14:textId="77777777" w:rsidR="002C0222" w:rsidRPr="00AC5506" w:rsidRDefault="002C0222" w:rsidP="00BA3EBE">
            <w:pPr>
              <w:spacing w:line="276" w:lineRule="auto"/>
              <w:jc w:val="center"/>
              <w:rPr>
                <w:sz w:val="18"/>
                <w:szCs w:val="18"/>
                <w:lang w:val="sr-Cyrl-CS"/>
              </w:rPr>
            </w:pPr>
            <w:r w:rsidRPr="00AC5506">
              <w:rPr>
                <w:sz w:val="18"/>
                <w:szCs w:val="18"/>
                <w:lang w:val="sr-Cyrl-CS"/>
              </w:rPr>
              <w:t>Сарадња са релевантним службама</w:t>
            </w:r>
          </w:p>
        </w:tc>
        <w:tc>
          <w:tcPr>
            <w:tcW w:w="1533" w:type="dxa"/>
            <w:hideMark/>
          </w:tcPr>
          <w:p w14:paraId="12743831" w14:textId="77777777" w:rsidR="002C0222" w:rsidRPr="00AC5506" w:rsidRDefault="002C0222" w:rsidP="00BA3EBE">
            <w:pPr>
              <w:autoSpaceDE w:val="0"/>
              <w:autoSpaceDN w:val="0"/>
              <w:adjustRightInd w:val="0"/>
              <w:spacing w:line="276" w:lineRule="auto"/>
              <w:jc w:val="center"/>
              <w:rPr>
                <w:sz w:val="18"/>
                <w:szCs w:val="18"/>
              </w:rPr>
            </w:pPr>
            <w:proofErr w:type="spellStart"/>
            <w:r w:rsidRPr="00AC5506">
              <w:rPr>
                <w:sz w:val="18"/>
                <w:szCs w:val="18"/>
              </w:rPr>
              <w:t>током</w:t>
            </w:r>
            <w:proofErr w:type="spellEnd"/>
            <w:r w:rsidRPr="00AC5506">
              <w:rPr>
                <w:sz w:val="18"/>
                <w:szCs w:val="18"/>
              </w:rPr>
              <w:t xml:space="preserve"> </w:t>
            </w:r>
            <w:proofErr w:type="spellStart"/>
            <w:r w:rsidRPr="00AC5506">
              <w:rPr>
                <w:sz w:val="18"/>
                <w:szCs w:val="18"/>
              </w:rPr>
              <w:t>године</w:t>
            </w:r>
            <w:proofErr w:type="spellEnd"/>
            <w:r w:rsidRPr="00AC5506">
              <w:rPr>
                <w:sz w:val="18"/>
                <w:szCs w:val="18"/>
              </w:rPr>
              <w:t xml:space="preserve">, </w:t>
            </w:r>
            <w:proofErr w:type="spellStart"/>
            <w:r w:rsidRPr="00AC5506">
              <w:rPr>
                <w:sz w:val="18"/>
                <w:szCs w:val="18"/>
              </w:rPr>
              <w:t>по</w:t>
            </w:r>
            <w:proofErr w:type="spellEnd"/>
            <w:r w:rsidRPr="00AC5506">
              <w:rPr>
                <w:sz w:val="18"/>
                <w:szCs w:val="18"/>
              </w:rPr>
              <w:t xml:space="preserve"> </w:t>
            </w:r>
            <w:proofErr w:type="spellStart"/>
            <w:r w:rsidRPr="00AC5506">
              <w:rPr>
                <w:sz w:val="18"/>
                <w:szCs w:val="18"/>
              </w:rPr>
              <w:t>потреби</w:t>
            </w:r>
            <w:proofErr w:type="spellEnd"/>
          </w:p>
        </w:tc>
        <w:tc>
          <w:tcPr>
            <w:tcW w:w="2268" w:type="dxa"/>
            <w:hideMark/>
          </w:tcPr>
          <w:p w14:paraId="0F9C5917" w14:textId="77777777" w:rsidR="002C0222" w:rsidRPr="00AC5506" w:rsidRDefault="002C0222" w:rsidP="00BA3EBE">
            <w:pPr>
              <w:autoSpaceDE w:val="0"/>
              <w:autoSpaceDN w:val="0"/>
              <w:adjustRightInd w:val="0"/>
              <w:spacing w:line="276" w:lineRule="auto"/>
              <w:jc w:val="center"/>
              <w:rPr>
                <w:sz w:val="18"/>
                <w:szCs w:val="18"/>
                <w:lang w:val="ru-RU"/>
              </w:rPr>
            </w:pPr>
            <w:r w:rsidRPr="00AC5506">
              <w:rPr>
                <w:sz w:val="18"/>
                <w:szCs w:val="18"/>
                <w:lang w:val="ru-RU"/>
              </w:rPr>
              <w:t>Тим за заштиту од насиља</w:t>
            </w:r>
          </w:p>
        </w:tc>
      </w:tr>
      <w:tr w:rsidR="002C0222" w:rsidRPr="00AC5506" w14:paraId="2343C039" w14:textId="77777777" w:rsidTr="00B71932">
        <w:trPr>
          <w:trHeight w:val="71"/>
          <w:jc w:val="center"/>
        </w:trPr>
        <w:tc>
          <w:tcPr>
            <w:tcW w:w="5363" w:type="dxa"/>
            <w:hideMark/>
          </w:tcPr>
          <w:p w14:paraId="6C7AA97D" w14:textId="77777777" w:rsidR="002C0222" w:rsidRPr="00AC5506" w:rsidRDefault="002C0222" w:rsidP="00BA3EBE">
            <w:pPr>
              <w:spacing w:line="276" w:lineRule="auto"/>
              <w:jc w:val="center"/>
              <w:rPr>
                <w:sz w:val="18"/>
                <w:szCs w:val="18"/>
                <w:lang w:val="sr-Cyrl-CS"/>
              </w:rPr>
            </w:pPr>
            <w:r w:rsidRPr="00AC5506">
              <w:rPr>
                <w:sz w:val="18"/>
                <w:szCs w:val="18"/>
                <w:lang w:val="ru-RU"/>
              </w:rPr>
              <w:t>Евалуација безбедносног стања у школи( уз помоћ анкета које ће бити спроведене)</w:t>
            </w:r>
          </w:p>
        </w:tc>
        <w:tc>
          <w:tcPr>
            <w:tcW w:w="1533" w:type="dxa"/>
            <w:hideMark/>
          </w:tcPr>
          <w:p w14:paraId="38C5087C" w14:textId="77777777" w:rsidR="002C0222" w:rsidRPr="00AC5506" w:rsidRDefault="002C0222" w:rsidP="00BA3EBE">
            <w:pPr>
              <w:spacing w:line="276" w:lineRule="auto"/>
              <w:jc w:val="center"/>
              <w:rPr>
                <w:sz w:val="18"/>
                <w:szCs w:val="18"/>
                <w:lang w:val="sr-Cyrl-CS"/>
              </w:rPr>
            </w:pPr>
            <w:proofErr w:type="spellStart"/>
            <w:r w:rsidRPr="00AC5506">
              <w:rPr>
                <w:sz w:val="18"/>
                <w:szCs w:val="18"/>
              </w:rPr>
              <w:t>крај</w:t>
            </w:r>
            <w:proofErr w:type="spellEnd"/>
            <w:r w:rsidRPr="00AC5506">
              <w:rPr>
                <w:sz w:val="18"/>
                <w:szCs w:val="18"/>
              </w:rPr>
              <w:t xml:space="preserve"> </w:t>
            </w:r>
            <w:proofErr w:type="spellStart"/>
            <w:r w:rsidRPr="00AC5506">
              <w:rPr>
                <w:sz w:val="18"/>
                <w:szCs w:val="18"/>
              </w:rPr>
              <w:t>шк</w:t>
            </w:r>
            <w:proofErr w:type="spellEnd"/>
            <w:r w:rsidRPr="00AC5506">
              <w:rPr>
                <w:sz w:val="18"/>
                <w:szCs w:val="18"/>
                <w:lang w:val="sr-Cyrl-CS"/>
              </w:rPr>
              <w:t>олске г</w:t>
            </w:r>
            <w:proofErr w:type="spellStart"/>
            <w:r w:rsidRPr="00AC5506">
              <w:rPr>
                <w:sz w:val="18"/>
                <w:szCs w:val="18"/>
              </w:rPr>
              <w:t>одине</w:t>
            </w:r>
            <w:proofErr w:type="spellEnd"/>
          </w:p>
        </w:tc>
        <w:tc>
          <w:tcPr>
            <w:tcW w:w="2268" w:type="dxa"/>
            <w:hideMark/>
          </w:tcPr>
          <w:p w14:paraId="79E3626C" w14:textId="77777777" w:rsidR="002C0222" w:rsidRPr="00AC5506" w:rsidRDefault="002C0222" w:rsidP="00BA3EBE">
            <w:pPr>
              <w:spacing w:line="276" w:lineRule="auto"/>
              <w:jc w:val="center"/>
              <w:rPr>
                <w:sz w:val="18"/>
                <w:szCs w:val="18"/>
                <w:lang w:val="sr-Cyrl-CS"/>
              </w:rPr>
            </w:pPr>
            <w:r w:rsidRPr="00AC5506">
              <w:rPr>
                <w:sz w:val="18"/>
                <w:szCs w:val="18"/>
                <w:lang w:val="ru-RU"/>
              </w:rPr>
              <w:t>Тим за заштиту од насиља</w:t>
            </w:r>
          </w:p>
        </w:tc>
      </w:tr>
      <w:tr w:rsidR="002C0222" w:rsidRPr="00AC5506" w14:paraId="6776187D" w14:textId="77777777" w:rsidTr="00B71932">
        <w:trPr>
          <w:trHeight w:val="34"/>
          <w:jc w:val="center"/>
        </w:trPr>
        <w:tc>
          <w:tcPr>
            <w:tcW w:w="5363" w:type="dxa"/>
            <w:hideMark/>
          </w:tcPr>
          <w:p w14:paraId="79320F43" w14:textId="77777777" w:rsidR="002C0222" w:rsidRPr="00AC5506" w:rsidRDefault="002C0222" w:rsidP="00BA3EBE">
            <w:pPr>
              <w:spacing w:line="276" w:lineRule="auto"/>
              <w:jc w:val="center"/>
              <w:rPr>
                <w:sz w:val="18"/>
                <w:szCs w:val="18"/>
                <w:lang w:val="sr-Cyrl-CS"/>
              </w:rPr>
            </w:pPr>
            <w:r w:rsidRPr="00AC5506">
              <w:rPr>
                <w:sz w:val="18"/>
                <w:szCs w:val="18"/>
                <w:lang w:val="sr-Latn-CS"/>
              </w:rPr>
              <w:t xml:space="preserve">Извештавање </w:t>
            </w:r>
            <w:r w:rsidRPr="00AC5506">
              <w:rPr>
                <w:sz w:val="18"/>
                <w:szCs w:val="18"/>
                <w:lang w:val="ru-RU"/>
              </w:rPr>
              <w:t>Н</w:t>
            </w:r>
            <w:r w:rsidRPr="00AC5506">
              <w:rPr>
                <w:sz w:val="18"/>
                <w:szCs w:val="18"/>
                <w:lang w:val="sr-Cyrl-CS"/>
              </w:rPr>
              <w:t>В</w:t>
            </w:r>
            <w:r w:rsidRPr="00AC5506">
              <w:rPr>
                <w:sz w:val="18"/>
                <w:szCs w:val="18"/>
                <w:lang w:val="ru-RU"/>
              </w:rPr>
              <w:t xml:space="preserve">, Савета родитеља, Школског одбора и </w:t>
            </w:r>
            <w:r w:rsidRPr="00AC5506">
              <w:rPr>
                <w:sz w:val="18"/>
                <w:szCs w:val="18"/>
                <w:lang w:val="sr-Cyrl-CS"/>
              </w:rPr>
              <w:t>УП</w:t>
            </w:r>
            <w:r w:rsidRPr="00AC5506">
              <w:rPr>
                <w:sz w:val="18"/>
                <w:szCs w:val="18"/>
                <w:lang w:val="ru-RU"/>
              </w:rPr>
              <w:t xml:space="preserve"> о предузетим активностима</w:t>
            </w:r>
          </w:p>
        </w:tc>
        <w:tc>
          <w:tcPr>
            <w:tcW w:w="1533" w:type="dxa"/>
            <w:hideMark/>
          </w:tcPr>
          <w:p w14:paraId="10808543" w14:textId="77777777" w:rsidR="002C0222" w:rsidRPr="00AC5506" w:rsidRDefault="002C0222" w:rsidP="00BA3EBE">
            <w:pPr>
              <w:spacing w:line="276" w:lineRule="auto"/>
              <w:jc w:val="center"/>
              <w:rPr>
                <w:sz w:val="18"/>
                <w:szCs w:val="18"/>
                <w:lang w:val="sr-Cyrl-CS"/>
              </w:rPr>
            </w:pPr>
            <w:r w:rsidRPr="00AC5506">
              <w:rPr>
                <w:sz w:val="18"/>
                <w:szCs w:val="18"/>
                <w:lang w:val="sr-Cyrl-CS"/>
              </w:rPr>
              <w:t>полугодиште, крај године</w:t>
            </w:r>
          </w:p>
        </w:tc>
        <w:tc>
          <w:tcPr>
            <w:tcW w:w="2268" w:type="dxa"/>
            <w:hideMark/>
          </w:tcPr>
          <w:p w14:paraId="2D852200" w14:textId="77777777" w:rsidR="002C0222" w:rsidRPr="00AC5506" w:rsidRDefault="002C0222" w:rsidP="00BA3EBE">
            <w:pPr>
              <w:spacing w:line="276" w:lineRule="auto"/>
              <w:jc w:val="center"/>
              <w:rPr>
                <w:sz w:val="18"/>
                <w:szCs w:val="18"/>
                <w:lang w:val="sr-Cyrl-CS"/>
              </w:rPr>
            </w:pPr>
            <w:r w:rsidRPr="00AC5506">
              <w:rPr>
                <w:sz w:val="18"/>
                <w:szCs w:val="18"/>
                <w:lang w:val="ru-RU"/>
              </w:rPr>
              <w:t>Тим за заштиту од насиља</w:t>
            </w:r>
          </w:p>
        </w:tc>
      </w:tr>
      <w:tr w:rsidR="002C0222" w:rsidRPr="00AC5506" w14:paraId="41BD109E" w14:textId="77777777" w:rsidTr="00B71932">
        <w:trPr>
          <w:trHeight w:val="34"/>
          <w:jc w:val="center"/>
        </w:trPr>
        <w:tc>
          <w:tcPr>
            <w:tcW w:w="5363" w:type="dxa"/>
            <w:hideMark/>
          </w:tcPr>
          <w:p w14:paraId="38965FFB" w14:textId="77777777" w:rsidR="002C0222" w:rsidRPr="00AC5506" w:rsidRDefault="002C0222" w:rsidP="00BA3EBE">
            <w:pPr>
              <w:spacing w:line="276" w:lineRule="auto"/>
              <w:jc w:val="center"/>
              <w:rPr>
                <w:sz w:val="18"/>
                <w:szCs w:val="18"/>
                <w:lang w:val="sr-Cyrl-CS"/>
              </w:rPr>
            </w:pPr>
            <w:r w:rsidRPr="00AC5506">
              <w:rPr>
                <w:sz w:val="18"/>
                <w:szCs w:val="18"/>
                <w:lang w:val="sr-Cyrl-CS"/>
              </w:rPr>
              <w:t>Појачана сарадња Тима и одељенских старешина у чијим одељењима су евидентирани ризични ученици, проблеми у одељењу и сл.(заједнички састанци)</w:t>
            </w:r>
          </w:p>
        </w:tc>
        <w:tc>
          <w:tcPr>
            <w:tcW w:w="1533" w:type="dxa"/>
            <w:hideMark/>
          </w:tcPr>
          <w:p w14:paraId="7BED0196" w14:textId="77777777" w:rsidR="002C0222" w:rsidRPr="00AC5506" w:rsidRDefault="002C0222" w:rsidP="00BA3EBE">
            <w:pPr>
              <w:spacing w:line="276" w:lineRule="auto"/>
              <w:jc w:val="center"/>
              <w:rPr>
                <w:sz w:val="18"/>
                <w:szCs w:val="18"/>
                <w:lang w:val="sr-Cyrl-CS"/>
              </w:rPr>
            </w:pPr>
            <w:r w:rsidRPr="00AC5506">
              <w:rPr>
                <w:sz w:val="18"/>
                <w:szCs w:val="18"/>
                <w:lang w:val="sr-Cyrl-CS"/>
              </w:rPr>
              <w:t>Током целе године</w:t>
            </w:r>
          </w:p>
        </w:tc>
        <w:tc>
          <w:tcPr>
            <w:tcW w:w="2268" w:type="dxa"/>
            <w:hideMark/>
          </w:tcPr>
          <w:p w14:paraId="4E62DCCA" w14:textId="77777777" w:rsidR="002C0222" w:rsidRPr="00AC5506" w:rsidRDefault="002C0222" w:rsidP="00BA3EBE">
            <w:pPr>
              <w:spacing w:line="276" w:lineRule="auto"/>
              <w:jc w:val="center"/>
              <w:rPr>
                <w:sz w:val="18"/>
                <w:szCs w:val="18"/>
                <w:lang w:val="ru-RU"/>
              </w:rPr>
            </w:pPr>
            <w:r w:rsidRPr="00AC5506">
              <w:rPr>
                <w:sz w:val="18"/>
                <w:szCs w:val="18"/>
                <w:lang w:val="ru-RU"/>
              </w:rPr>
              <w:t>Тим за заштиту од насиља, одељењске старешине</w:t>
            </w:r>
          </w:p>
        </w:tc>
      </w:tr>
      <w:tr w:rsidR="002C0222" w:rsidRPr="00AC5506" w14:paraId="140AF9CE" w14:textId="77777777" w:rsidTr="00B71932">
        <w:trPr>
          <w:trHeight w:val="34"/>
          <w:jc w:val="center"/>
        </w:trPr>
        <w:tc>
          <w:tcPr>
            <w:tcW w:w="5363" w:type="dxa"/>
            <w:hideMark/>
          </w:tcPr>
          <w:p w14:paraId="0D335212" w14:textId="77777777" w:rsidR="002C0222" w:rsidRPr="00AC5506" w:rsidRDefault="002C0222" w:rsidP="00BA3EBE">
            <w:pPr>
              <w:spacing w:line="276" w:lineRule="auto"/>
              <w:jc w:val="center"/>
              <w:rPr>
                <w:sz w:val="18"/>
                <w:szCs w:val="18"/>
                <w:lang w:val="sr-Cyrl-CS"/>
              </w:rPr>
            </w:pPr>
            <w:r w:rsidRPr="00AC5506">
              <w:rPr>
                <w:sz w:val="18"/>
                <w:szCs w:val="18"/>
                <w:lang w:val="sr-Cyrl-CS"/>
              </w:rPr>
              <w:t>Координација свих Тимова у школи у циљу спровођења заједничких превентивних акција</w:t>
            </w:r>
          </w:p>
        </w:tc>
        <w:tc>
          <w:tcPr>
            <w:tcW w:w="1533" w:type="dxa"/>
            <w:hideMark/>
          </w:tcPr>
          <w:p w14:paraId="04E039C2" w14:textId="77777777" w:rsidR="002C0222" w:rsidRPr="00AC5506" w:rsidRDefault="002C0222" w:rsidP="00BA3EBE">
            <w:pPr>
              <w:spacing w:line="276" w:lineRule="auto"/>
              <w:jc w:val="center"/>
              <w:rPr>
                <w:sz w:val="18"/>
                <w:szCs w:val="18"/>
                <w:lang w:val="sr-Cyrl-CS"/>
              </w:rPr>
            </w:pPr>
            <w:r w:rsidRPr="00AC5506">
              <w:rPr>
                <w:sz w:val="18"/>
                <w:szCs w:val="18"/>
                <w:lang w:val="sr-Cyrl-CS"/>
              </w:rPr>
              <w:t>Током целе године</w:t>
            </w:r>
          </w:p>
        </w:tc>
        <w:tc>
          <w:tcPr>
            <w:tcW w:w="2268" w:type="dxa"/>
            <w:hideMark/>
          </w:tcPr>
          <w:p w14:paraId="29148A50" w14:textId="77777777" w:rsidR="002C0222" w:rsidRPr="00AC5506" w:rsidRDefault="002C0222" w:rsidP="00BA3EBE">
            <w:pPr>
              <w:spacing w:line="276" w:lineRule="auto"/>
              <w:jc w:val="center"/>
              <w:rPr>
                <w:sz w:val="18"/>
                <w:szCs w:val="18"/>
              </w:rPr>
            </w:pPr>
            <w:proofErr w:type="spellStart"/>
            <w:r w:rsidRPr="00AC5506">
              <w:rPr>
                <w:sz w:val="18"/>
                <w:szCs w:val="18"/>
              </w:rPr>
              <w:t>Руководиоци</w:t>
            </w:r>
            <w:proofErr w:type="spellEnd"/>
            <w:r w:rsidRPr="00AC5506">
              <w:rPr>
                <w:sz w:val="18"/>
                <w:szCs w:val="18"/>
              </w:rPr>
              <w:t xml:space="preserve"> </w:t>
            </w:r>
            <w:proofErr w:type="spellStart"/>
            <w:r w:rsidRPr="00AC5506">
              <w:rPr>
                <w:sz w:val="18"/>
                <w:szCs w:val="18"/>
              </w:rPr>
              <w:t>Тимова</w:t>
            </w:r>
            <w:proofErr w:type="spellEnd"/>
          </w:p>
        </w:tc>
      </w:tr>
    </w:tbl>
    <w:p w14:paraId="041E060B" w14:textId="77777777" w:rsidR="002C0222" w:rsidRPr="00AC5506" w:rsidRDefault="002C0222" w:rsidP="002C0222">
      <w:pPr>
        <w:rPr>
          <w:sz w:val="20"/>
          <w:szCs w:val="20"/>
          <w:lang w:val="sr-Cyrl-RS"/>
        </w:rPr>
      </w:pPr>
      <w:r w:rsidRPr="00AC5506">
        <w:rPr>
          <w:sz w:val="20"/>
          <w:szCs w:val="20"/>
          <w:lang w:val="sr-Cyrl-RS"/>
        </w:rPr>
        <w:t xml:space="preserve"> </w:t>
      </w:r>
    </w:p>
    <w:p w14:paraId="0EDA7BF0" w14:textId="77777777" w:rsidR="002C0222" w:rsidRPr="00AC5506" w:rsidRDefault="002C0222" w:rsidP="002C0222">
      <w:pPr>
        <w:rPr>
          <w:sz w:val="20"/>
          <w:szCs w:val="20"/>
          <w:lang w:val="sr-Cyrl-RS"/>
        </w:rPr>
      </w:pPr>
    </w:p>
    <w:p w14:paraId="6ED1528B" w14:textId="77777777" w:rsidR="002C0222" w:rsidRPr="00AC5506" w:rsidRDefault="002C0222" w:rsidP="002C0222">
      <w:pPr>
        <w:rPr>
          <w:sz w:val="20"/>
          <w:szCs w:val="20"/>
          <w:lang w:val="sr-Cyrl-RS"/>
        </w:rPr>
      </w:pPr>
      <w:r w:rsidRPr="00AC5506">
        <w:rPr>
          <w:sz w:val="20"/>
          <w:szCs w:val="20"/>
          <w:lang w:val="sr-Cyrl-RS"/>
        </w:rPr>
        <w:t>За информисање о обавезама и одговорностима проистеклим из Посебног протокола и Програма заштите ученика од насиља,као и за њихову примену,одговоран је директор школе</w:t>
      </w:r>
    </w:p>
    <w:p w14:paraId="6F588CB7" w14:textId="77777777" w:rsidR="00F26ACB" w:rsidRPr="00AC5506" w:rsidRDefault="00F26ACB" w:rsidP="00551438">
      <w:pPr>
        <w:pStyle w:val="BodyText"/>
        <w:spacing w:before="120"/>
        <w:ind w:firstLine="720"/>
        <w:rPr>
          <w:sz w:val="20"/>
          <w:szCs w:val="20"/>
          <w:highlight w:val="cyan"/>
        </w:rPr>
        <w:sectPr w:rsidR="00F26ACB" w:rsidRPr="00AC5506" w:rsidSect="006D0EE4">
          <w:headerReference w:type="default" r:id="rId17"/>
          <w:footerReference w:type="default" r:id="rId18"/>
          <w:pgSz w:w="11907" w:h="16840" w:code="9"/>
          <w:pgMar w:top="1134" w:right="1418" w:bottom="1134" w:left="1418" w:header="567" w:footer="567" w:gutter="0"/>
          <w:pgNumType w:start="1"/>
          <w:cols w:space="720"/>
          <w:titlePg/>
          <w:docGrid w:linePitch="360"/>
        </w:sectPr>
      </w:pPr>
    </w:p>
    <w:p w14:paraId="115B4F4C" w14:textId="3CA1279E" w:rsidR="007B7508" w:rsidRPr="00AC5506" w:rsidRDefault="007B7508" w:rsidP="007B7508">
      <w:pPr>
        <w:pStyle w:val="Heading1"/>
        <w:numPr>
          <w:ilvl w:val="0"/>
          <w:numId w:val="0"/>
        </w:numPr>
        <w:ind w:left="1440"/>
        <w:rPr>
          <w:rFonts w:ascii="Times New Roman" w:hAnsi="Times New Roman"/>
          <w:sz w:val="20"/>
          <w:szCs w:val="20"/>
          <w:lang w:val="sr-Cyrl-RS"/>
        </w:rPr>
      </w:pPr>
      <w:bookmarkStart w:id="224" w:name="_Toc494092799"/>
      <w:bookmarkStart w:id="225" w:name="_Toc82457326"/>
      <w:bookmarkStart w:id="226" w:name="_Toc82521264"/>
      <w:r w:rsidRPr="00AC5506">
        <w:rPr>
          <w:rFonts w:ascii="Times New Roman" w:hAnsi="Times New Roman"/>
          <w:sz w:val="20"/>
          <w:szCs w:val="20"/>
        </w:rPr>
        <w:lastRenderedPageBreak/>
        <w:t>ПЛАН ПОСЕТ</w:t>
      </w:r>
      <w:r w:rsidRPr="00AC5506">
        <w:rPr>
          <w:rFonts w:ascii="Times New Roman" w:hAnsi="Times New Roman"/>
          <w:sz w:val="20"/>
          <w:szCs w:val="20"/>
          <w:lang w:val="sr-Cyrl-RS"/>
        </w:rPr>
        <w:t>А</w:t>
      </w:r>
      <w:r w:rsidRPr="00AC5506">
        <w:rPr>
          <w:rFonts w:ascii="Times New Roman" w:hAnsi="Times New Roman"/>
          <w:sz w:val="20"/>
          <w:szCs w:val="20"/>
        </w:rPr>
        <w:t xml:space="preserve"> ЧАСОВИМА ПЕДАГОГА  ШКОЛЕ ЗА ПРВО  ПОЛУГОДИШТЕ ШКОЛСКЕ 20</w:t>
      </w:r>
      <w:r w:rsidRPr="00AC5506">
        <w:rPr>
          <w:rFonts w:ascii="Times New Roman" w:hAnsi="Times New Roman"/>
          <w:sz w:val="20"/>
          <w:szCs w:val="20"/>
          <w:lang w:val="sr-Cyrl-RS"/>
        </w:rPr>
        <w:t>2</w:t>
      </w:r>
      <w:r w:rsidR="0077785C" w:rsidRPr="00AC5506">
        <w:rPr>
          <w:rFonts w:ascii="Times New Roman" w:hAnsi="Times New Roman"/>
          <w:sz w:val="20"/>
          <w:szCs w:val="20"/>
          <w:lang w:val="sr-Cyrl-RS"/>
        </w:rPr>
        <w:t>1</w:t>
      </w:r>
      <w:r w:rsidRPr="00AC5506">
        <w:rPr>
          <w:rFonts w:ascii="Times New Roman" w:hAnsi="Times New Roman"/>
          <w:sz w:val="20"/>
          <w:szCs w:val="20"/>
        </w:rPr>
        <w:t>/20</w:t>
      </w:r>
      <w:r w:rsidRPr="00AC5506">
        <w:rPr>
          <w:rFonts w:ascii="Times New Roman" w:hAnsi="Times New Roman"/>
          <w:sz w:val="20"/>
          <w:szCs w:val="20"/>
          <w:lang w:val="sr-Latn-RS"/>
        </w:rPr>
        <w:t>2</w:t>
      </w:r>
      <w:r w:rsidR="0077785C" w:rsidRPr="00AC5506">
        <w:rPr>
          <w:rFonts w:ascii="Times New Roman" w:hAnsi="Times New Roman"/>
          <w:sz w:val="20"/>
          <w:szCs w:val="20"/>
          <w:lang w:val="sr-Cyrl-RS"/>
        </w:rPr>
        <w:t>2</w:t>
      </w:r>
      <w:r w:rsidRPr="00AC5506">
        <w:rPr>
          <w:rFonts w:ascii="Times New Roman" w:hAnsi="Times New Roman"/>
          <w:sz w:val="20"/>
          <w:szCs w:val="20"/>
        </w:rPr>
        <w:t>. ГОДИНЕ</w:t>
      </w:r>
      <w:bookmarkEnd w:id="224"/>
      <w:bookmarkEnd w:id="225"/>
      <w:bookmarkEnd w:id="226"/>
    </w:p>
    <w:tbl>
      <w:tblPr>
        <w:tblpPr w:leftFromText="180" w:rightFromText="180" w:vertAnchor="text" w:horzAnchor="margin" w:tblpY="411"/>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31"/>
        <w:gridCol w:w="2689"/>
        <w:gridCol w:w="2928"/>
        <w:gridCol w:w="1138"/>
        <w:gridCol w:w="4297"/>
      </w:tblGrid>
      <w:tr w:rsidR="007B7508" w:rsidRPr="00AC5506" w14:paraId="69F07E5B" w14:textId="77777777" w:rsidTr="00E341A6">
        <w:trPr>
          <w:trHeight w:val="285"/>
        </w:trPr>
        <w:tc>
          <w:tcPr>
            <w:tcW w:w="3231" w:type="dxa"/>
            <w:tcBorders>
              <w:bottom w:val="single" w:sz="4" w:space="0" w:color="auto"/>
            </w:tcBorders>
          </w:tcPr>
          <w:p w14:paraId="76FDDC84" w14:textId="77777777" w:rsidR="007B7508" w:rsidRPr="00AC5506" w:rsidRDefault="007B7508" w:rsidP="00E341A6">
            <w:pPr>
              <w:rPr>
                <w:b/>
                <w:sz w:val="18"/>
                <w:szCs w:val="18"/>
                <w:lang w:val="sr-Cyrl-CS"/>
              </w:rPr>
            </w:pPr>
            <w:r w:rsidRPr="00AC5506">
              <w:rPr>
                <w:b/>
                <w:sz w:val="18"/>
                <w:szCs w:val="18"/>
                <w:lang w:val="sr-Cyrl-CS"/>
              </w:rPr>
              <w:t>МЕСЕЦ</w:t>
            </w:r>
          </w:p>
        </w:tc>
        <w:tc>
          <w:tcPr>
            <w:tcW w:w="2689" w:type="dxa"/>
            <w:tcBorders>
              <w:bottom w:val="single" w:sz="4" w:space="0" w:color="auto"/>
            </w:tcBorders>
          </w:tcPr>
          <w:p w14:paraId="04019FDB" w14:textId="77777777" w:rsidR="007B7508" w:rsidRPr="00AC5506" w:rsidRDefault="007B7508" w:rsidP="00E341A6">
            <w:pPr>
              <w:rPr>
                <w:b/>
                <w:sz w:val="18"/>
                <w:szCs w:val="18"/>
                <w:lang w:val="sr-Cyrl-CS"/>
              </w:rPr>
            </w:pPr>
            <w:r w:rsidRPr="00AC5506">
              <w:rPr>
                <w:b/>
                <w:sz w:val="18"/>
                <w:szCs w:val="18"/>
                <w:lang w:val="sr-Cyrl-CS"/>
              </w:rPr>
              <w:t>ВРЕМЕ</w:t>
            </w:r>
          </w:p>
        </w:tc>
        <w:tc>
          <w:tcPr>
            <w:tcW w:w="2928" w:type="dxa"/>
            <w:tcBorders>
              <w:bottom w:val="single" w:sz="4" w:space="0" w:color="auto"/>
              <w:right w:val="single" w:sz="4" w:space="0" w:color="auto"/>
            </w:tcBorders>
          </w:tcPr>
          <w:p w14:paraId="4D5E3740" w14:textId="77777777" w:rsidR="007B7508" w:rsidRPr="00AC5506" w:rsidRDefault="007B7508" w:rsidP="00E341A6">
            <w:pPr>
              <w:rPr>
                <w:b/>
                <w:sz w:val="18"/>
                <w:szCs w:val="18"/>
                <w:lang w:val="sr-Cyrl-CS"/>
              </w:rPr>
            </w:pPr>
            <w:r w:rsidRPr="00AC5506">
              <w:rPr>
                <w:b/>
                <w:sz w:val="18"/>
                <w:szCs w:val="18"/>
                <w:lang w:val="sr-Cyrl-CS"/>
              </w:rPr>
              <w:t>ПРЕДМЕТ</w:t>
            </w:r>
          </w:p>
        </w:tc>
        <w:tc>
          <w:tcPr>
            <w:tcW w:w="1138" w:type="dxa"/>
            <w:tcBorders>
              <w:left w:val="single" w:sz="4" w:space="0" w:color="auto"/>
              <w:bottom w:val="single" w:sz="4" w:space="0" w:color="auto"/>
            </w:tcBorders>
          </w:tcPr>
          <w:p w14:paraId="327A6FE9" w14:textId="77777777" w:rsidR="007B7508" w:rsidRPr="00AC5506" w:rsidRDefault="007B7508" w:rsidP="00E341A6">
            <w:pPr>
              <w:rPr>
                <w:b/>
                <w:sz w:val="18"/>
                <w:szCs w:val="18"/>
                <w:lang w:val="sr-Cyrl-CS"/>
              </w:rPr>
            </w:pPr>
            <w:r w:rsidRPr="00AC5506">
              <w:rPr>
                <w:b/>
                <w:sz w:val="18"/>
                <w:szCs w:val="18"/>
                <w:lang w:val="sr-Cyrl-CS"/>
              </w:rPr>
              <w:t>РАЗРЕД</w:t>
            </w:r>
          </w:p>
        </w:tc>
        <w:tc>
          <w:tcPr>
            <w:tcW w:w="4297" w:type="dxa"/>
            <w:tcBorders>
              <w:bottom w:val="single" w:sz="4" w:space="0" w:color="auto"/>
            </w:tcBorders>
          </w:tcPr>
          <w:p w14:paraId="1E24196F" w14:textId="77777777" w:rsidR="007B7508" w:rsidRPr="00AC5506" w:rsidRDefault="007B7508" w:rsidP="00E341A6">
            <w:pPr>
              <w:rPr>
                <w:b/>
                <w:sz w:val="18"/>
                <w:szCs w:val="18"/>
                <w:lang w:val="sr-Cyrl-CS"/>
              </w:rPr>
            </w:pPr>
            <w:r w:rsidRPr="00AC5506">
              <w:rPr>
                <w:b/>
                <w:sz w:val="18"/>
                <w:szCs w:val="18"/>
                <w:lang w:val="sr-Cyrl-CS"/>
              </w:rPr>
              <w:t>НАСТАВНИК</w:t>
            </w:r>
          </w:p>
        </w:tc>
      </w:tr>
      <w:tr w:rsidR="007B7508" w:rsidRPr="00AC5506" w14:paraId="335BF053" w14:textId="77777777" w:rsidTr="00E341A6">
        <w:trPr>
          <w:trHeight w:val="255"/>
        </w:trPr>
        <w:tc>
          <w:tcPr>
            <w:tcW w:w="3231" w:type="dxa"/>
            <w:vMerge w:val="restart"/>
            <w:tcBorders>
              <w:top w:val="single" w:sz="4" w:space="0" w:color="auto"/>
            </w:tcBorders>
          </w:tcPr>
          <w:p w14:paraId="4A2C4A64" w14:textId="77777777" w:rsidR="007B7508" w:rsidRPr="00AC5506" w:rsidRDefault="007B7508" w:rsidP="00E341A6">
            <w:pPr>
              <w:rPr>
                <w:b/>
                <w:sz w:val="18"/>
                <w:szCs w:val="18"/>
                <w:lang w:val="sr-Cyrl-CS"/>
              </w:rPr>
            </w:pPr>
          </w:p>
          <w:p w14:paraId="202EB64C" w14:textId="77777777" w:rsidR="007B7508" w:rsidRPr="00AC5506" w:rsidRDefault="007B7508" w:rsidP="00E341A6">
            <w:pPr>
              <w:rPr>
                <w:b/>
                <w:sz w:val="18"/>
                <w:szCs w:val="18"/>
                <w:lang w:val="sr-Cyrl-CS"/>
              </w:rPr>
            </w:pPr>
          </w:p>
          <w:p w14:paraId="3B143E87" w14:textId="77777777" w:rsidR="007B7508" w:rsidRPr="00AC5506" w:rsidRDefault="007B7508" w:rsidP="00E341A6">
            <w:pPr>
              <w:rPr>
                <w:b/>
                <w:sz w:val="18"/>
                <w:szCs w:val="18"/>
                <w:lang w:val="sr-Cyrl-CS"/>
              </w:rPr>
            </w:pPr>
            <w:r w:rsidRPr="00AC5506">
              <w:rPr>
                <w:b/>
                <w:sz w:val="18"/>
                <w:szCs w:val="18"/>
                <w:lang w:val="sr-Cyrl-CS"/>
              </w:rPr>
              <w:t xml:space="preserve">СЕПТЕМБАР   </w:t>
            </w:r>
          </w:p>
        </w:tc>
        <w:tc>
          <w:tcPr>
            <w:tcW w:w="2689" w:type="dxa"/>
            <w:vMerge w:val="restart"/>
            <w:tcBorders>
              <w:top w:val="single" w:sz="4" w:space="0" w:color="auto"/>
            </w:tcBorders>
          </w:tcPr>
          <w:p w14:paraId="12AF8E5F" w14:textId="77777777" w:rsidR="007B7508" w:rsidRPr="00AC5506" w:rsidRDefault="007B7508" w:rsidP="00E341A6">
            <w:pPr>
              <w:rPr>
                <w:sz w:val="18"/>
                <w:szCs w:val="18"/>
                <w:lang w:val="sr-Cyrl-CS"/>
              </w:rPr>
            </w:pPr>
            <w:r w:rsidRPr="00AC5506">
              <w:rPr>
                <w:sz w:val="18"/>
                <w:szCs w:val="18"/>
                <w:lang w:val="sr-Cyrl-CS"/>
              </w:rPr>
              <w:t>ТРЕЋА/ЧЕТВРТА  НЕДЕЉА</w:t>
            </w:r>
          </w:p>
        </w:tc>
        <w:tc>
          <w:tcPr>
            <w:tcW w:w="2928" w:type="dxa"/>
            <w:tcBorders>
              <w:top w:val="single" w:sz="4" w:space="0" w:color="auto"/>
              <w:bottom w:val="single" w:sz="4" w:space="0" w:color="auto"/>
              <w:right w:val="single" w:sz="4" w:space="0" w:color="auto"/>
            </w:tcBorders>
          </w:tcPr>
          <w:p w14:paraId="73F5975E" w14:textId="77777777" w:rsidR="007B7508" w:rsidRPr="00AC5506" w:rsidRDefault="007B7508" w:rsidP="00E341A6">
            <w:pPr>
              <w:rPr>
                <w:sz w:val="18"/>
                <w:szCs w:val="18"/>
                <w:lang w:val="sr-Cyrl-CS"/>
              </w:rPr>
            </w:pPr>
            <w:r w:rsidRPr="00AC5506">
              <w:rPr>
                <w:sz w:val="18"/>
                <w:szCs w:val="18"/>
                <w:lang w:val="sr-Cyrl-CS"/>
              </w:rPr>
              <w:t>ФИЗИЧКО</w:t>
            </w:r>
          </w:p>
        </w:tc>
        <w:tc>
          <w:tcPr>
            <w:tcW w:w="1138" w:type="dxa"/>
            <w:tcBorders>
              <w:top w:val="single" w:sz="4" w:space="0" w:color="auto"/>
              <w:left w:val="single" w:sz="4" w:space="0" w:color="auto"/>
              <w:bottom w:val="single" w:sz="4" w:space="0" w:color="auto"/>
            </w:tcBorders>
          </w:tcPr>
          <w:p w14:paraId="2FBCEE94" w14:textId="77777777" w:rsidR="007B7508" w:rsidRPr="00AC5506" w:rsidRDefault="007B7508" w:rsidP="00E341A6">
            <w:pPr>
              <w:rPr>
                <w:sz w:val="18"/>
                <w:szCs w:val="18"/>
                <w:lang w:val="sr-Cyrl-CS"/>
              </w:rPr>
            </w:pPr>
            <w:r w:rsidRPr="00AC5506">
              <w:rPr>
                <w:sz w:val="18"/>
                <w:szCs w:val="18"/>
                <w:lang w:val="sr-Cyrl-CS"/>
              </w:rPr>
              <w:t>ПЕТИ</w:t>
            </w:r>
          </w:p>
        </w:tc>
        <w:tc>
          <w:tcPr>
            <w:tcW w:w="4297" w:type="dxa"/>
            <w:tcBorders>
              <w:top w:val="single" w:sz="4" w:space="0" w:color="auto"/>
              <w:bottom w:val="single" w:sz="4" w:space="0" w:color="auto"/>
            </w:tcBorders>
          </w:tcPr>
          <w:p w14:paraId="7E19804C" w14:textId="14592BB0" w:rsidR="007B7508" w:rsidRPr="00AC5506" w:rsidRDefault="0077785C" w:rsidP="00E341A6">
            <w:pPr>
              <w:rPr>
                <w:sz w:val="18"/>
                <w:szCs w:val="18"/>
                <w:lang w:val="sr-Cyrl-CS"/>
              </w:rPr>
            </w:pPr>
            <w:r w:rsidRPr="00AC5506">
              <w:rPr>
                <w:sz w:val="18"/>
                <w:szCs w:val="18"/>
                <w:lang w:val="sr-Cyrl-CS"/>
              </w:rPr>
              <w:t>Ивана Ојданић</w:t>
            </w:r>
          </w:p>
        </w:tc>
      </w:tr>
      <w:tr w:rsidR="007B7508" w:rsidRPr="00AC5506" w14:paraId="3D91910E" w14:textId="77777777" w:rsidTr="00E341A6">
        <w:trPr>
          <w:trHeight w:val="270"/>
        </w:trPr>
        <w:tc>
          <w:tcPr>
            <w:tcW w:w="3231" w:type="dxa"/>
            <w:vMerge/>
          </w:tcPr>
          <w:p w14:paraId="691F7EC9" w14:textId="77777777" w:rsidR="007B7508" w:rsidRPr="00AC5506" w:rsidRDefault="007B7508" w:rsidP="00E341A6">
            <w:pPr>
              <w:rPr>
                <w:b/>
                <w:sz w:val="18"/>
                <w:szCs w:val="18"/>
                <w:lang w:val="sr-Cyrl-CS"/>
              </w:rPr>
            </w:pPr>
          </w:p>
        </w:tc>
        <w:tc>
          <w:tcPr>
            <w:tcW w:w="2689" w:type="dxa"/>
            <w:vMerge/>
          </w:tcPr>
          <w:p w14:paraId="784FCEAA" w14:textId="77777777" w:rsidR="007B7508" w:rsidRPr="00AC5506" w:rsidRDefault="007B7508" w:rsidP="00E341A6">
            <w:pPr>
              <w:rPr>
                <w:b/>
                <w:sz w:val="18"/>
                <w:szCs w:val="18"/>
                <w:lang w:val="sr-Cyrl-CS"/>
              </w:rPr>
            </w:pPr>
          </w:p>
        </w:tc>
        <w:tc>
          <w:tcPr>
            <w:tcW w:w="2928" w:type="dxa"/>
            <w:tcBorders>
              <w:top w:val="single" w:sz="4" w:space="0" w:color="auto"/>
              <w:bottom w:val="single" w:sz="4" w:space="0" w:color="auto"/>
              <w:right w:val="single" w:sz="4" w:space="0" w:color="auto"/>
            </w:tcBorders>
          </w:tcPr>
          <w:p w14:paraId="28B8544F" w14:textId="77777777" w:rsidR="007B7508" w:rsidRPr="00AC5506" w:rsidRDefault="007B7508" w:rsidP="00E341A6">
            <w:pPr>
              <w:rPr>
                <w:sz w:val="18"/>
                <w:szCs w:val="18"/>
                <w:lang w:val="sr-Cyrl-RS"/>
              </w:rPr>
            </w:pPr>
            <w:r w:rsidRPr="00AC5506">
              <w:rPr>
                <w:sz w:val="18"/>
                <w:szCs w:val="18"/>
                <w:lang w:val="sr-Cyrl-RS"/>
              </w:rPr>
              <w:t>МАТЕМАТИКА</w:t>
            </w:r>
          </w:p>
        </w:tc>
        <w:tc>
          <w:tcPr>
            <w:tcW w:w="1138" w:type="dxa"/>
            <w:tcBorders>
              <w:top w:val="single" w:sz="4" w:space="0" w:color="auto"/>
              <w:left w:val="single" w:sz="4" w:space="0" w:color="auto"/>
              <w:bottom w:val="single" w:sz="4" w:space="0" w:color="auto"/>
            </w:tcBorders>
          </w:tcPr>
          <w:p w14:paraId="42871A9D" w14:textId="77777777" w:rsidR="007B7508" w:rsidRPr="00AC5506" w:rsidRDefault="007B7508" w:rsidP="00E341A6">
            <w:pPr>
              <w:rPr>
                <w:sz w:val="18"/>
                <w:szCs w:val="18"/>
                <w:lang w:val="sr-Cyrl-CS"/>
              </w:rPr>
            </w:pPr>
            <w:r w:rsidRPr="00AC5506">
              <w:rPr>
                <w:sz w:val="18"/>
                <w:szCs w:val="18"/>
                <w:lang w:val="sr-Cyrl-CS"/>
              </w:rPr>
              <w:t>СЕДМИ</w:t>
            </w:r>
          </w:p>
        </w:tc>
        <w:tc>
          <w:tcPr>
            <w:tcW w:w="4297" w:type="dxa"/>
            <w:tcBorders>
              <w:top w:val="single" w:sz="4" w:space="0" w:color="auto"/>
              <w:bottom w:val="single" w:sz="4" w:space="0" w:color="auto"/>
            </w:tcBorders>
          </w:tcPr>
          <w:p w14:paraId="5414D08D" w14:textId="07C34FEB" w:rsidR="007B7508" w:rsidRPr="00AC5506" w:rsidRDefault="0077785C" w:rsidP="00E341A6">
            <w:pPr>
              <w:rPr>
                <w:sz w:val="18"/>
                <w:szCs w:val="18"/>
                <w:lang w:val="sr-Cyrl-CS"/>
              </w:rPr>
            </w:pPr>
            <w:r w:rsidRPr="00AC5506">
              <w:rPr>
                <w:sz w:val="18"/>
                <w:szCs w:val="18"/>
                <w:lang w:val="sr-Cyrl-CS"/>
              </w:rPr>
              <w:t>Кристина Ловчевић</w:t>
            </w:r>
          </w:p>
        </w:tc>
      </w:tr>
      <w:tr w:rsidR="007B7508" w:rsidRPr="00AC5506" w14:paraId="65D2A950" w14:textId="77777777" w:rsidTr="00E341A6">
        <w:trPr>
          <w:trHeight w:val="270"/>
        </w:trPr>
        <w:tc>
          <w:tcPr>
            <w:tcW w:w="3231" w:type="dxa"/>
            <w:vMerge/>
          </w:tcPr>
          <w:p w14:paraId="1476AC24" w14:textId="77777777" w:rsidR="007B7508" w:rsidRPr="00AC5506" w:rsidRDefault="007B7508" w:rsidP="00E341A6">
            <w:pPr>
              <w:rPr>
                <w:b/>
                <w:sz w:val="18"/>
                <w:szCs w:val="18"/>
                <w:lang w:val="sr-Cyrl-CS"/>
              </w:rPr>
            </w:pPr>
          </w:p>
        </w:tc>
        <w:tc>
          <w:tcPr>
            <w:tcW w:w="2689" w:type="dxa"/>
            <w:vMerge/>
          </w:tcPr>
          <w:p w14:paraId="27B6A3B1" w14:textId="77777777" w:rsidR="007B7508" w:rsidRPr="00AC5506" w:rsidRDefault="007B7508" w:rsidP="00E341A6">
            <w:pPr>
              <w:rPr>
                <w:b/>
                <w:sz w:val="18"/>
                <w:szCs w:val="18"/>
                <w:lang w:val="sr-Cyrl-CS"/>
              </w:rPr>
            </w:pPr>
          </w:p>
        </w:tc>
        <w:tc>
          <w:tcPr>
            <w:tcW w:w="2928" w:type="dxa"/>
            <w:tcBorders>
              <w:top w:val="single" w:sz="4" w:space="0" w:color="auto"/>
              <w:bottom w:val="single" w:sz="4" w:space="0" w:color="auto"/>
              <w:right w:val="single" w:sz="4" w:space="0" w:color="auto"/>
            </w:tcBorders>
          </w:tcPr>
          <w:p w14:paraId="24B28323" w14:textId="77777777" w:rsidR="007B7508" w:rsidRPr="00AC5506" w:rsidRDefault="007B7508" w:rsidP="00E341A6">
            <w:pPr>
              <w:rPr>
                <w:sz w:val="18"/>
                <w:szCs w:val="18"/>
                <w:lang w:val="sr-Cyrl-CS"/>
              </w:rPr>
            </w:pPr>
            <w:r w:rsidRPr="00AC5506">
              <w:rPr>
                <w:sz w:val="18"/>
                <w:szCs w:val="18"/>
                <w:lang w:val="sr-Cyrl-RS"/>
              </w:rPr>
              <w:t>МАТЕМАТИКА</w:t>
            </w:r>
          </w:p>
        </w:tc>
        <w:tc>
          <w:tcPr>
            <w:tcW w:w="1138" w:type="dxa"/>
            <w:tcBorders>
              <w:top w:val="single" w:sz="4" w:space="0" w:color="auto"/>
              <w:left w:val="single" w:sz="4" w:space="0" w:color="auto"/>
              <w:bottom w:val="single" w:sz="4" w:space="0" w:color="auto"/>
            </w:tcBorders>
          </w:tcPr>
          <w:p w14:paraId="6F5D9447" w14:textId="77777777" w:rsidR="007B7508" w:rsidRPr="00AC5506" w:rsidRDefault="007B7508" w:rsidP="00E341A6">
            <w:pPr>
              <w:rPr>
                <w:sz w:val="18"/>
                <w:szCs w:val="18"/>
                <w:lang w:val="sr-Cyrl-CS"/>
              </w:rPr>
            </w:pPr>
            <w:r w:rsidRPr="00AC5506">
              <w:rPr>
                <w:sz w:val="18"/>
                <w:szCs w:val="18"/>
                <w:lang w:val="sr-Cyrl-CS"/>
              </w:rPr>
              <w:t>ПЕТИ</w:t>
            </w:r>
          </w:p>
        </w:tc>
        <w:tc>
          <w:tcPr>
            <w:tcW w:w="4297" w:type="dxa"/>
            <w:tcBorders>
              <w:top w:val="single" w:sz="4" w:space="0" w:color="auto"/>
              <w:bottom w:val="single" w:sz="4" w:space="0" w:color="auto"/>
            </w:tcBorders>
          </w:tcPr>
          <w:p w14:paraId="740E5B54" w14:textId="77777777" w:rsidR="007B7508" w:rsidRPr="00AC5506" w:rsidRDefault="007B7508" w:rsidP="00E341A6">
            <w:pPr>
              <w:rPr>
                <w:sz w:val="18"/>
                <w:szCs w:val="18"/>
                <w:lang w:val="sr-Cyrl-CS"/>
              </w:rPr>
            </w:pPr>
            <w:r w:rsidRPr="00AC5506">
              <w:rPr>
                <w:sz w:val="18"/>
                <w:szCs w:val="18"/>
                <w:lang w:val="sr-Cyrl-CS"/>
              </w:rPr>
              <w:t>Десанка Младеновић</w:t>
            </w:r>
          </w:p>
        </w:tc>
      </w:tr>
      <w:tr w:rsidR="007B7508" w:rsidRPr="00AC5506" w14:paraId="58ED0189" w14:textId="77777777" w:rsidTr="00E341A6">
        <w:trPr>
          <w:trHeight w:val="270"/>
        </w:trPr>
        <w:tc>
          <w:tcPr>
            <w:tcW w:w="3231" w:type="dxa"/>
            <w:vMerge/>
          </w:tcPr>
          <w:p w14:paraId="5DB64F62" w14:textId="77777777" w:rsidR="007B7508" w:rsidRPr="00AC5506" w:rsidRDefault="007B7508" w:rsidP="00E341A6">
            <w:pPr>
              <w:rPr>
                <w:b/>
                <w:sz w:val="18"/>
                <w:szCs w:val="18"/>
                <w:lang w:val="sr-Cyrl-CS"/>
              </w:rPr>
            </w:pPr>
          </w:p>
        </w:tc>
        <w:tc>
          <w:tcPr>
            <w:tcW w:w="2689" w:type="dxa"/>
            <w:vMerge/>
          </w:tcPr>
          <w:p w14:paraId="36103CF7" w14:textId="77777777" w:rsidR="007B7508" w:rsidRPr="00AC5506" w:rsidRDefault="007B7508" w:rsidP="00E341A6">
            <w:pPr>
              <w:rPr>
                <w:b/>
                <w:sz w:val="18"/>
                <w:szCs w:val="18"/>
                <w:lang w:val="sr-Cyrl-CS"/>
              </w:rPr>
            </w:pPr>
          </w:p>
        </w:tc>
        <w:tc>
          <w:tcPr>
            <w:tcW w:w="2928" w:type="dxa"/>
            <w:tcBorders>
              <w:top w:val="single" w:sz="4" w:space="0" w:color="auto"/>
              <w:bottom w:val="single" w:sz="4" w:space="0" w:color="auto"/>
              <w:right w:val="single" w:sz="4" w:space="0" w:color="auto"/>
            </w:tcBorders>
          </w:tcPr>
          <w:p w14:paraId="27FFABD2" w14:textId="77777777" w:rsidR="007B7508" w:rsidRPr="00AC5506" w:rsidRDefault="007B7508" w:rsidP="00E341A6">
            <w:pPr>
              <w:rPr>
                <w:sz w:val="18"/>
                <w:szCs w:val="18"/>
                <w:lang w:val="sr-Cyrl-RS"/>
              </w:rPr>
            </w:pPr>
            <w:r w:rsidRPr="00AC5506">
              <w:rPr>
                <w:sz w:val="18"/>
                <w:szCs w:val="18"/>
                <w:lang w:val="sr-Cyrl-RS"/>
              </w:rPr>
              <w:t>ГЕОГРАФИЈА</w:t>
            </w:r>
          </w:p>
        </w:tc>
        <w:tc>
          <w:tcPr>
            <w:tcW w:w="1138" w:type="dxa"/>
            <w:tcBorders>
              <w:top w:val="single" w:sz="4" w:space="0" w:color="auto"/>
              <w:left w:val="single" w:sz="4" w:space="0" w:color="auto"/>
              <w:bottom w:val="single" w:sz="4" w:space="0" w:color="auto"/>
            </w:tcBorders>
          </w:tcPr>
          <w:p w14:paraId="166F53D6" w14:textId="77777777" w:rsidR="007B7508" w:rsidRPr="00AC5506" w:rsidRDefault="007B7508" w:rsidP="00E341A6">
            <w:pPr>
              <w:rPr>
                <w:sz w:val="18"/>
                <w:szCs w:val="18"/>
                <w:lang w:val="sr-Cyrl-CS"/>
              </w:rPr>
            </w:pPr>
            <w:r w:rsidRPr="00AC5506">
              <w:rPr>
                <w:sz w:val="18"/>
                <w:szCs w:val="18"/>
                <w:lang w:val="sr-Cyrl-CS"/>
              </w:rPr>
              <w:t>СЕДМИ</w:t>
            </w:r>
          </w:p>
        </w:tc>
        <w:tc>
          <w:tcPr>
            <w:tcW w:w="4297" w:type="dxa"/>
            <w:tcBorders>
              <w:top w:val="single" w:sz="4" w:space="0" w:color="auto"/>
              <w:bottom w:val="single" w:sz="4" w:space="0" w:color="auto"/>
            </w:tcBorders>
          </w:tcPr>
          <w:p w14:paraId="47EFE33A" w14:textId="77777777" w:rsidR="007B7508" w:rsidRPr="00AC5506" w:rsidRDefault="007B7508" w:rsidP="00E341A6">
            <w:pPr>
              <w:jc w:val="both"/>
              <w:rPr>
                <w:sz w:val="18"/>
                <w:szCs w:val="18"/>
                <w:lang w:val="sr-Cyrl-CS"/>
              </w:rPr>
            </w:pPr>
            <w:r w:rsidRPr="00AC5506">
              <w:rPr>
                <w:sz w:val="18"/>
                <w:szCs w:val="18"/>
                <w:lang w:val="sr-Cyrl-CS"/>
              </w:rPr>
              <w:t xml:space="preserve"> Сузана Милутиновић </w:t>
            </w:r>
          </w:p>
        </w:tc>
      </w:tr>
      <w:tr w:rsidR="007B7508" w:rsidRPr="00AC5506" w14:paraId="1D713145" w14:textId="77777777" w:rsidTr="00E341A6">
        <w:trPr>
          <w:trHeight w:val="180"/>
        </w:trPr>
        <w:tc>
          <w:tcPr>
            <w:tcW w:w="3231" w:type="dxa"/>
            <w:vMerge/>
          </w:tcPr>
          <w:p w14:paraId="1760B9F7" w14:textId="77777777" w:rsidR="007B7508" w:rsidRPr="00AC5506" w:rsidRDefault="007B7508" w:rsidP="00E341A6">
            <w:pPr>
              <w:rPr>
                <w:b/>
                <w:sz w:val="18"/>
                <w:szCs w:val="18"/>
                <w:lang w:val="sr-Cyrl-CS"/>
              </w:rPr>
            </w:pPr>
          </w:p>
        </w:tc>
        <w:tc>
          <w:tcPr>
            <w:tcW w:w="2689" w:type="dxa"/>
            <w:vMerge/>
          </w:tcPr>
          <w:p w14:paraId="74CB005C" w14:textId="77777777" w:rsidR="007B7508" w:rsidRPr="00AC5506" w:rsidRDefault="007B7508" w:rsidP="00E341A6">
            <w:pPr>
              <w:rPr>
                <w:b/>
                <w:sz w:val="18"/>
                <w:szCs w:val="18"/>
                <w:lang w:val="sr-Cyrl-CS"/>
              </w:rPr>
            </w:pPr>
          </w:p>
        </w:tc>
        <w:tc>
          <w:tcPr>
            <w:tcW w:w="2928" w:type="dxa"/>
            <w:tcBorders>
              <w:top w:val="single" w:sz="4" w:space="0" w:color="auto"/>
              <w:bottom w:val="single" w:sz="4" w:space="0" w:color="auto"/>
              <w:right w:val="single" w:sz="4" w:space="0" w:color="auto"/>
            </w:tcBorders>
          </w:tcPr>
          <w:p w14:paraId="2AD9BC24" w14:textId="77777777" w:rsidR="007B7508" w:rsidRPr="00AC5506" w:rsidRDefault="007B7508" w:rsidP="00E341A6">
            <w:pPr>
              <w:rPr>
                <w:sz w:val="18"/>
                <w:szCs w:val="18"/>
                <w:lang w:val="sr-Cyrl-CS"/>
              </w:rPr>
            </w:pPr>
            <w:r w:rsidRPr="00AC5506">
              <w:rPr>
                <w:sz w:val="18"/>
                <w:szCs w:val="18"/>
                <w:lang w:val="sr-Cyrl-CS"/>
              </w:rPr>
              <w:t xml:space="preserve">СРПСКИ </w:t>
            </w:r>
          </w:p>
        </w:tc>
        <w:tc>
          <w:tcPr>
            <w:tcW w:w="1138" w:type="dxa"/>
            <w:tcBorders>
              <w:top w:val="single" w:sz="4" w:space="0" w:color="auto"/>
              <w:left w:val="single" w:sz="4" w:space="0" w:color="auto"/>
              <w:bottom w:val="single" w:sz="4" w:space="0" w:color="auto"/>
              <w:right w:val="single" w:sz="4" w:space="0" w:color="auto"/>
            </w:tcBorders>
          </w:tcPr>
          <w:p w14:paraId="7E136826" w14:textId="39EADE6C" w:rsidR="007B7508" w:rsidRPr="00AC5506" w:rsidRDefault="0077785C" w:rsidP="00E341A6">
            <w:pPr>
              <w:rPr>
                <w:sz w:val="18"/>
                <w:szCs w:val="18"/>
                <w:lang w:val="sr-Cyrl-CS"/>
              </w:rPr>
            </w:pPr>
            <w:r w:rsidRPr="00AC5506">
              <w:rPr>
                <w:sz w:val="18"/>
                <w:szCs w:val="18"/>
                <w:lang w:val="sr-Cyrl-CS"/>
              </w:rPr>
              <w:t>ДРУГИ</w:t>
            </w:r>
          </w:p>
        </w:tc>
        <w:tc>
          <w:tcPr>
            <w:tcW w:w="4297" w:type="dxa"/>
            <w:tcBorders>
              <w:top w:val="single" w:sz="4" w:space="0" w:color="auto"/>
              <w:left w:val="single" w:sz="4" w:space="0" w:color="auto"/>
              <w:bottom w:val="single" w:sz="4" w:space="0" w:color="auto"/>
              <w:right w:val="single" w:sz="4" w:space="0" w:color="auto"/>
            </w:tcBorders>
          </w:tcPr>
          <w:p w14:paraId="498F670D" w14:textId="77777777" w:rsidR="007B7508" w:rsidRPr="00AC5506" w:rsidRDefault="007B7508" w:rsidP="00E341A6">
            <w:pPr>
              <w:rPr>
                <w:sz w:val="18"/>
                <w:szCs w:val="18"/>
                <w:lang w:val="sr-Cyrl-CS"/>
              </w:rPr>
            </w:pPr>
            <w:r w:rsidRPr="00AC5506">
              <w:rPr>
                <w:sz w:val="18"/>
                <w:szCs w:val="18"/>
                <w:lang w:val="sr-Cyrl-CS"/>
              </w:rPr>
              <w:t>Гордана Карановић</w:t>
            </w:r>
          </w:p>
        </w:tc>
      </w:tr>
      <w:tr w:rsidR="007B7508" w:rsidRPr="00AC5506" w14:paraId="4456F044" w14:textId="77777777" w:rsidTr="00E341A6">
        <w:trPr>
          <w:gridAfter w:val="2"/>
          <w:wAfter w:w="5435" w:type="dxa"/>
          <w:trHeight w:val="70"/>
        </w:trPr>
        <w:tc>
          <w:tcPr>
            <w:tcW w:w="3231" w:type="dxa"/>
            <w:vMerge/>
          </w:tcPr>
          <w:p w14:paraId="1A7BEBDA" w14:textId="77777777" w:rsidR="007B7508" w:rsidRPr="00AC5506" w:rsidRDefault="007B7508" w:rsidP="00E341A6">
            <w:pPr>
              <w:rPr>
                <w:b/>
                <w:sz w:val="18"/>
                <w:szCs w:val="18"/>
                <w:lang w:val="sr-Cyrl-CS"/>
              </w:rPr>
            </w:pPr>
          </w:p>
        </w:tc>
        <w:tc>
          <w:tcPr>
            <w:tcW w:w="2689" w:type="dxa"/>
            <w:vMerge/>
            <w:tcBorders>
              <w:bottom w:val="single" w:sz="4" w:space="0" w:color="auto"/>
            </w:tcBorders>
          </w:tcPr>
          <w:p w14:paraId="1F13BE1F" w14:textId="77777777" w:rsidR="007B7508" w:rsidRPr="00AC5506" w:rsidRDefault="007B7508" w:rsidP="00E341A6">
            <w:pPr>
              <w:jc w:val="right"/>
              <w:rPr>
                <w:b/>
                <w:sz w:val="18"/>
                <w:szCs w:val="18"/>
                <w:lang w:val="sr-Cyrl-CS"/>
              </w:rPr>
            </w:pPr>
          </w:p>
        </w:tc>
        <w:tc>
          <w:tcPr>
            <w:tcW w:w="2928" w:type="dxa"/>
            <w:tcBorders>
              <w:top w:val="single" w:sz="4" w:space="0" w:color="auto"/>
              <w:bottom w:val="single" w:sz="4" w:space="0" w:color="auto"/>
              <w:right w:val="single" w:sz="4" w:space="0" w:color="auto"/>
            </w:tcBorders>
          </w:tcPr>
          <w:p w14:paraId="53718061" w14:textId="77777777" w:rsidR="007B7508" w:rsidRPr="00AC5506" w:rsidRDefault="007B7508" w:rsidP="00E341A6">
            <w:pPr>
              <w:rPr>
                <w:sz w:val="18"/>
                <w:szCs w:val="18"/>
                <w:lang w:val="sr-Cyrl-CS"/>
              </w:rPr>
            </w:pPr>
            <w:r w:rsidRPr="00AC5506">
              <w:rPr>
                <w:sz w:val="18"/>
                <w:szCs w:val="18"/>
                <w:lang w:val="sr-Cyrl-CS"/>
              </w:rPr>
              <w:t xml:space="preserve">         </w:t>
            </w:r>
          </w:p>
        </w:tc>
      </w:tr>
      <w:tr w:rsidR="007B7508" w:rsidRPr="00AC5506" w14:paraId="787A7040" w14:textId="77777777" w:rsidTr="00E341A6">
        <w:trPr>
          <w:trHeight w:val="267"/>
        </w:trPr>
        <w:tc>
          <w:tcPr>
            <w:tcW w:w="3231" w:type="dxa"/>
            <w:vMerge w:val="restart"/>
            <w:vAlign w:val="center"/>
          </w:tcPr>
          <w:p w14:paraId="564C312D" w14:textId="77777777" w:rsidR="007B7508" w:rsidRPr="00AC5506" w:rsidRDefault="007B7508" w:rsidP="00E341A6">
            <w:pPr>
              <w:rPr>
                <w:b/>
                <w:sz w:val="18"/>
                <w:szCs w:val="18"/>
              </w:rPr>
            </w:pPr>
            <w:r w:rsidRPr="00AC5506">
              <w:rPr>
                <w:b/>
                <w:sz w:val="18"/>
                <w:szCs w:val="18"/>
                <w:lang w:val="sr-Cyrl-CS"/>
              </w:rPr>
              <w:t>ОКТОБАР</w:t>
            </w:r>
          </w:p>
        </w:tc>
        <w:tc>
          <w:tcPr>
            <w:tcW w:w="2689" w:type="dxa"/>
            <w:vMerge w:val="restart"/>
            <w:tcBorders>
              <w:top w:val="single" w:sz="4" w:space="0" w:color="auto"/>
            </w:tcBorders>
            <w:vAlign w:val="center"/>
          </w:tcPr>
          <w:p w14:paraId="44076855" w14:textId="77777777" w:rsidR="007B7508" w:rsidRPr="00AC5506" w:rsidRDefault="007B7508" w:rsidP="00E341A6">
            <w:pPr>
              <w:rPr>
                <w:sz w:val="18"/>
                <w:szCs w:val="18"/>
                <w:lang w:val="sr-Cyrl-CS"/>
              </w:rPr>
            </w:pPr>
            <w:r w:rsidRPr="00AC5506">
              <w:rPr>
                <w:sz w:val="18"/>
                <w:szCs w:val="18"/>
                <w:lang w:val="sr-Cyrl-CS"/>
              </w:rPr>
              <w:t>ПРВА НЕДЕЉА</w:t>
            </w:r>
          </w:p>
        </w:tc>
        <w:tc>
          <w:tcPr>
            <w:tcW w:w="2928" w:type="dxa"/>
            <w:tcBorders>
              <w:right w:val="single" w:sz="4" w:space="0" w:color="auto"/>
            </w:tcBorders>
          </w:tcPr>
          <w:p w14:paraId="6B3A6EAD" w14:textId="77777777" w:rsidR="007B7508" w:rsidRPr="00AC5506" w:rsidRDefault="007B7508" w:rsidP="00E341A6">
            <w:pPr>
              <w:rPr>
                <w:sz w:val="18"/>
                <w:szCs w:val="18"/>
                <w:lang w:val="sr-Cyrl-CS"/>
              </w:rPr>
            </w:pPr>
            <w:r w:rsidRPr="00AC5506">
              <w:rPr>
                <w:sz w:val="18"/>
                <w:szCs w:val="18"/>
                <w:lang w:val="sr-Cyrl-CS"/>
              </w:rPr>
              <w:t>СРПСКИ ЈЕЗИК</w:t>
            </w:r>
          </w:p>
        </w:tc>
        <w:tc>
          <w:tcPr>
            <w:tcW w:w="1138" w:type="dxa"/>
            <w:tcBorders>
              <w:left w:val="single" w:sz="4" w:space="0" w:color="auto"/>
              <w:right w:val="single" w:sz="4" w:space="0" w:color="auto"/>
            </w:tcBorders>
          </w:tcPr>
          <w:p w14:paraId="3BB4CEF8" w14:textId="6CAC3222" w:rsidR="007B7508" w:rsidRPr="00AC5506" w:rsidRDefault="0077785C" w:rsidP="00E341A6">
            <w:pPr>
              <w:rPr>
                <w:sz w:val="18"/>
                <w:szCs w:val="18"/>
                <w:lang w:val="sr-Cyrl-RS"/>
              </w:rPr>
            </w:pPr>
            <w:r w:rsidRPr="00AC5506">
              <w:rPr>
                <w:sz w:val="18"/>
                <w:szCs w:val="18"/>
                <w:lang w:val="sr-Cyrl-RS"/>
              </w:rPr>
              <w:t>ДРУГИ</w:t>
            </w:r>
          </w:p>
        </w:tc>
        <w:tc>
          <w:tcPr>
            <w:tcW w:w="4297" w:type="dxa"/>
            <w:tcBorders>
              <w:left w:val="single" w:sz="4" w:space="0" w:color="auto"/>
              <w:right w:val="single" w:sz="4" w:space="0" w:color="auto"/>
            </w:tcBorders>
          </w:tcPr>
          <w:p w14:paraId="2274DE22" w14:textId="77777777" w:rsidR="007B7508" w:rsidRPr="00AC5506" w:rsidRDefault="007B7508" w:rsidP="00E341A6">
            <w:pPr>
              <w:rPr>
                <w:sz w:val="18"/>
                <w:szCs w:val="18"/>
                <w:lang w:val="sr-Cyrl-RS"/>
              </w:rPr>
            </w:pPr>
            <w:r w:rsidRPr="00AC5506">
              <w:rPr>
                <w:sz w:val="18"/>
                <w:szCs w:val="18"/>
                <w:lang w:val="sr-Cyrl-RS"/>
              </w:rPr>
              <w:t>С.Стевановић</w:t>
            </w:r>
          </w:p>
        </w:tc>
      </w:tr>
      <w:tr w:rsidR="007B7508" w:rsidRPr="00AC5506" w14:paraId="6D557A12" w14:textId="77777777" w:rsidTr="00E341A6">
        <w:tc>
          <w:tcPr>
            <w:tcW w:w="3231" w:type="dxa"/>
            <w:vMerge/>
            <w:vAlign w:val="center"/>
          </w:tcPr>
          <w:p w14:paraId="0C314668" w14:textId="77777777" w:rsidR="007B7508" w:rsidRPr="00AC5506" w:rsidRDefault="007B7508" w:rsidP="00E341A6">
            <w:pPr>
              <w:rPr>
                <w:b/>
                <w:sz w:val="18"/>
                <w:szCs w:val="18"/>
                <w:lang w:val="sr-Cyrl-CS"/>
              </w:rPr>
            </w:pPr>
          </w:p>
        </w:tc>
        <w:tc>
          <w:tcPr>
            <w:tcW w:w="2689" w:type="dxa"/>
            <w:vMerge/>
            <w:vAlign w:val="center"/>
          </w:tcPr>
          <w:p w14:paraId="5966C0B2" w14:textId="77777777" w:rsidR="007B7508" w:rsidRPr="00AC5506" w:rsidRDefault="007B7508" w:rsidP="00E341A6">
            <w:pPr>
              <w:rPr>
                <w:sz w:val="18"/>
                <w:szCs w:val="18"/>
                <w:lang w:val="sr-Cyrl-CS"/>
              </w:rPr>
            </w:pPr>
          </w:p>
        </w:tc>
        <w:tc>
          <w:tcPr>
            <w:tcW w:w="2928" w:type="dxa"/>
            <w:tcBorders>
              <w:right w:val="single" w:sz="4" w:space="0" w:color="auto"/>
            </w:tcBorders>
          </w:tcPr>
          <w:p w14:paraId="55FB605A" w14:textId="77777777" w:rsidR="007B7508" w:rsidRPr="00AC5506" w:rsidRDefault="007B7508" w:rsidP="00E341A6">
            <w:pPr>
              <w:rPr>
                <w:sz w:val="18"/>
                <w:szCs w:val="18"/>
                <w:lang w:val="sr-Cyrl-CS"/>
              </w:rPr>
            </w:pPr>
            <w:r w:rsidRPr="00AC5506">
              <w:rPr>
                <w:sz w:val="18"/>
                <w:szCs w:val="18"/>
                <w:lang w:val="sr-Cyrl-CS"/>
              </w:rPr>
              <w:t>СРПСКИ ЈЕЗИК</w:t>
            </w:r>
          </w:p>
        </w:tc>
        <w:tc>
          <w:tcPr>
            <w:tcW w:w="1138" w:type="dxa"/>
            <w:tcBorders>
              <w:left w:val="single" w:sz="4" w:space="0" w:color="auto"/>
            </w:tcBorders>
          </w:tcPr>
          <w:p w14:paraId="27AC47EB" w14:textId="1BC7DC4F" w:rsidR="007B7508" w:rsidRPr="00AC5506" w:rsidRDefault="0077785C" w:rsidP="00E341A6">
            <w:pPr>
              <w:rPr>
                <w:sz w:val="18"/>
                <w:szCs w:val="18"/>
              </w:rPr>
            </w:pPr>
            <w:r w:rsidRPr="00AC5506">
              <w:rPr>
                <w:sz w:val="18"/>
                <w:szCs w:val="18"/>
                <w:lang w:val="sr-Cyrl-RS"/>
              </w:rPr>
              <w:t xml:space="preserve">ЧЕТВРТИ </w:t>
            </w:r>
          </w:p>
        </w:tc>
        <w:tc>
          <w:tcPr>
            <w:tcW w:w="4297" w:type="dxa"/>
          </w:tcPr>
          <w:p w14:paraId="174FD971" w14:textId="77777777" w:rsidR="007B7508" w:rsidRPr="00AC5506" w:rsidRDefault="00D640ED" w:rsidP="00E341A6">
            <w:pPr>
              <w:rPr>
                <w:sz w:val="18"/>
                <w:szCs w:val="18"/>
                <w:lang w:val="sr-Cyrl-RS"/>
              </w:rPr>
            </w:pPr>
            <w:r w:rsidRPr="00AC5506">
              <w:rPr>
                <w:sz w:val="18"/>
                <w:szCs w:val="18"/>
                <w:lang w:val="sr-Cyrl-RS"/>
              </w:rPr>
              <w:t>В.Дмитрашиновић</w:t>
            </w:r>
          </w:p>
        </w:tc>
      </w:tr>
      <w:tr w:rsidR="007B7508" w:rsidRPr="00AC5506" w14:paraId="0E9EE61E" w14:textId="77777777" w:rsidTr="00E341A6">
        <w:trPr>
          <w:trHeight w:val="195"/>
        </w:trPr>
        <w:tc>
          <w:tcPr>
            <w:tcW w:w="3231" w:type="dxa"/>
            <w:vMerge/>
            <w:vAlign w:val="center"/>
          </w:tcPr>
          <w:p w14:paraId="03390352" w14:textId="77777777" w:rsidR="007B7508" w:rsidRPr="00AC5506" w:rsidRDefault="007B7508" w:rsidP="00E341A6">
            <w:pPr>
              <w:rPr>
                <w:b/>
                <w:sz w:val="18"/>
                <w:szCs w:val="18"/>
                <w:lang w:val="sr-Cyrl-CS"/>
              </w:rPr>
            </w:pPr>
          </w:p>
        </w:tc>
        <w:tc>
          <w:tcPr>
            <w:tcW w:w="2689" w:type="dxa"/>
            <w:vMerge/>
            <w:vAlign w:val="center"/>
          </w:tcPr>
          <w:p w14:paraId="3D412127" w14:textId="77777777" w:rsidR="007B7508" w:rsidRPr="00AC5506" w:rsidRDefault="007B7508" w:rsidP="00E341A6">
            <w:pPr>
              <w:rPr>
                <w:sz w:val="18"/>
                <w:szCs w:val="18"/>
                <w:lang w:val="sr-Cyrl-CS"/>
              </w:rPr>
            </w:pPr>
          </w:p>
        </w:tc>
        <w:tc>
          <w:tcPr>
            <w:tcW w:w="2928" w:type="dxa"/>
            <w:tcBorders>
              <w:bottom w:val="single" w:sz="4" w:space="0" w:color="auto"/>
              <w:right w:val="single" w:sz="4" w:space="0" w:color="auto"/>
            </w:tcBorders>
          </w:tcPr>
          <w:p w14:paraId="06A1B023" w14:textId="77777777" w:rsidR="007B7508" w:rsidRPr="00AC5506" w:rsidRDefault="007B7508" w:rsidP="00E341A6">
            <w:pPr>
              <w:rPr>
                <w:sz w:val="18"/>
                <w:szCs w:val="18"/>
                <w:lang w:val="sr-Cyrl-CS"/>
              </w:rPr>
            </w:pPr>
            <w:r w:rsidRPr="00AC5506">
              <w:rPr>
                <w:sz w:val="18"/>
                <w:szCs w:val="18"/>
                <w:lang w:val="sr-Cyrl-CS"/>
              </w:rPr>
              <w:t>СРПСКИ ЈЕЗИК</w:t>
            </w:r>
          </w:p>
        </w:tc>
        <w:tc>
          <w:tcPr>
            <w:tcW w:w="1138" w:type="dxa"/>
            <w:tcBorders>
              <w:left w:val="single" w:sz="4" w:space="0" w:color="auto"/>
              <w:bottom w:val="single" w:sz="4" w:space="0" w:color="auto"/>
            </w:tcBorders>
          </w:tcPr>
          <w:p w14:paraId="03EEE677" w14:textId="48E70936" w:rsidR="007B7508" w:rsidRPr="00AC5506" w:rsidRDefault="0077785C" w:rsidP="00E341A6">
            <w:pPr>
              <w:rPr>
                <w:sz w:val="18"/>
                <w:szCs w:val="18"/>
              </w:rPr>
            </w:pPr>
            <w:r w:rsidRPr="00AC5506">
              <w:rPr>
                <w:sz w:val="18"/>
                <w:szCs w:val="18"/>
                <w:lang w:val="sr-Cyrl-RS"/>
              </w:rPr>
              <w:t>ДРУГИ</w:t>
            </w:r>
          </w:p>
        </w:tc>
        <w:tc>
          <w:tcPr>
            <w:tcW w:w="4297" w:type="dxa"/>
            <w:tcBorders>
              <w:bottom w:val="single" w:sz="4" w:space="0" w:color="auto"/>
            </w:tcBorders>
          </w:tcPr>
          <w:p w14:paraId="7F0C1C19" w14:textId="77777777" w:rsidR="007B7508" w:rsidRPr="00AC5506" w:rsidRDefault="007B7508" w:rsidP="00E341A6">
            <w:pPr>
              <w:rPr>
                <w:sz w:val="18"/>
                <w:szCs w:val="18"/>
                <w:lang w:val="sr-Cyrl-CS"/>
              </w:rPr>
            </w:pPr>
            <w:r w:rsidRPr="00AC5506">
              <w:rPr>
                <w:sz w:val="18"/>
                <w:szCs w:val="18"/>
                <w:lang w:val="sr-Cyrl-CS"/>
              </w:rPr>
              <w:t>С.Грковић</w:t>
            </w:r>
          </w:p>
        </w:tc>
      </w:tr>
      <w:tr w:rsidR="007B7508" w:rsidRPr="00AC5506" w14:paraId="6DBA56CC" w14:textId="77777777" w:rsidTr="00E341A6">
        <w:trPr>
          <w:trHeight w:val="270"/>
        </w:trPr>
        <w:tc>
          <w:tcPr>
            <w:tcW w:w="3231" w:type="dxa"/>
            <w:vMerge/>
            <w:vAlign w:val="center"/>
          </w:tcPr>
          <w:p w14:paraId="00EECA45" w14:textId="77777777" w:rsidR="007B7508" w:rsidRPr="00AC5506" w:rsidRDefault="007B7508" w:rsidP="00E341A6">
            <w:pPr>
              <w:rPr>
                <w:b/>
                <w:sz w:val="18"/>
                <w:szCs w:val="18"/>
                <w:lang w:val="sr-Cyrl-CS"/>
              </w:rPr>
            </w:pPr>
          </w:p>
        </w:tc>
        <w:tc>
          <w:tcPr>
            <w:tcW w:w="2689" w:type="dxa"/>
            <w:vMerge/>
            <w:tcBorders>
              <w:bottom w:val="single" w:sz="4" w:space="0" w:color="auto"/>
            </w:tcBorders>
            <w:vAlign w:val="center"/>
          </w:tcPr>
          <w:p w14:paraId="63D26379" w14:textId="77777777" w:rsidR="007B7508" w:rsidRPr="00AC5506" w:rsidRDefault="007B7508" w:rsidP="00E341A6">
            <w:pPr>
              <w:rPr>
                <w:sz w:val="18"/>
                <w:szCs w:val="18"/>
                <w:lang w:val="sr-Cyrl-CS"/>
              </w:rPr>
            </w:pPr>
          </w:p>
        </w:tc>
        <w:tc>
          <w:tcPr>
            <w:tcW w:w="2928" w:type="dxa"/>
            <w:tcBorders>
              <w:top w:val="single" w:sz="4" w:space="0" w:color="auto"/>
              <w:right w:val="single" w:sz="4" w:space="0" w:color="auto"/>
            </w:tcBorders>
          </w:tcPr>
          <w:p w14:paraId="193F11D2" w14:textId="77777777" w:rsidR="007B7508" w:rsidRPr="00AC5506" w:rsidRDefault="007B7508" w:rsidP="00E341A6">
            <w:pPr>
              <w:rPr>
                <w:sz w:val="18"/>
                <w:szCs w:val="18"/>
                <w:lang w:val="sr-Cyrl-CS"/>
              </w:rPr>
            </w:pPr>
            <w:r w:rsidRPr="00AC5506">
              <w:rPr>
                <w:sz w:val="18"/>
                <w:szCs w:val="18"/>
                <w:lang w:val="sr-Cyrl-CS"/>
              </w:rPr>
              <w:t>ВЕРСКА НАСТАВА</w:t>
            </w:r>
          </w:p>
        </w:tc>
        <w:tc>
          <w:tcPr>
            <w:tcW w:w="1138" w:type="dxa"/>
            <w:tcBorders>
              <w:top w:val="single" w:sz="4" w:space="0" w:color="auto"/>
              <w:left w:val="single" w:sz="4" w:space="0" w:color="auto"/>
            </w:tcBorders>
          </w:tcPr>
          <w:p w14:paraId="239B63B5" w14:textId="77777777" w:rsidR="007B7508" w:rsidRPr="00AC5506" w:rsidRDefault="007B7508" w:rsidP="00E341A6">
            <w:pPr>
              <w:rPr>
                <w:sz w:val="18"/>
                <w:szCs w:val="18"/>
                <w:lang w:val="sr-Cyrl-RS"/>
              </w:rPr>
            </w:pPr>
            <w:r w:rsidRPr="00AC5506">
              <w:rPr>
                <w:sz w:val="18"/>
                <w:szCs w:val="18"/>
                <w:lang w:val="sr-Cyrl-RS"/>
              </w:rPr>
              <w:t>ТРЕЋИ</w:t>
            </w:r>
          </w:p>
        </w:tc>
        <w:tc>
          <w:tcPr>
            <w:tcW w:w="4297" w:type="dxa"/>
            <w:tcBorders>
              <w:top w:val="single" w:sz="4" w:space="0" w:color="auto"/>
            </w:tcBorders>
          </w:tcPr>
          <w:p w14:paraId="1B4CD5FF" w14:textId="77777777" w:rsidR="007B7508" w:rsidRPr="00AC5506" w:rsidRDefault="007B7508" w:rsidP="00E341A6">
            <w:pPr>
              <w:rPr>
                <w:sz w:val="18"/>
                <w:szCs w:val="18"/>
                <w:lang w:val="sr-Cyrl-CS"/>
              </w:rPr>
            </w:pPr>
            <w:r w:rsidRPr="00AC5506">
              <w:rPr>
                <w:sz w:val="18"/>
                <w:szCs w:val="18"/>
                <w:lang w:val="sr-Cyrl-CS"/>
              </w:rPr>
              <w:t>Н.Тазић</w:t>
            </w:r>
          </w:p>
        </w:tc>
      </w:tr>
      <w:tr w:rsidR="007B7508" w:rsidRPr="00AC5506" w14:paraId="7003B4E9" w14:textId="77777777" w:rsidTr="00E341A6">
        <w:trPr>
          <w:trHeight w:val="270"/>
        </w:trPr>
        <w:tc>
          <w:tcPr>
            <w:tcW w:w="3231" w:type="dxa"/>
            <w:vMerge/>
            <w:vAlign w:val="center"/>
          </w:tcPr>
          <w:p w14:paraId="20A0D509" w14:textId="77777777" w:rsidR="007B7508" w:rsidRPr="00AC5506" w:rsidRDefault="007B7508" w:rsidP="00E341A6">
            <w:pPr>
              <w:rPr>
                <w:b/>
                <w:sz w:val="18"/>
                <w:szCs w:val="18"/>
                <w:lang w:val="sr-Cyrl-CS"/>
              </w:rPr>
            </w:pPr>
          </w:p>
        </w:tc>
        <w:tc>
          <w:tcPr>
            <w:tcW w:w="2689" w:type="dxa"/>
            <w:vMerge w:val="restart"/>
            <w:tcBorders>
              <w:top w:val="single" w:sz="4" w:space="0" w:color="auto"/>
            </w:tcBorders>
            <w:vAlign w:val="center"/>
          </w:tcPr>
          <w:p w14:paraId="551976BC" w14:textId="77777777" w:rsidR="007B7508" w:rsidRPr="00AC5506" w:rsidRDefault="007B7508" w:rsidP="00E341A6">
            <w:pPr>
              <w:rPr>
                <w:sz w:val="18"/>
                <w:szCs w:val="18"/>
                <w:lang w:val="sr-Cyrl-CS"/>
              </w:rPr>
            </w:pPr>
            <w:r w:rsidRPr="00AC5506">
              <w:rPr>
                <w:sz w:val="18"/>
                <w:szCs w:val="18"/>
                <w:lang w:val="sr-Cyrl-CS"/>
              </w:rPr>
              <w:t>ПРВА НЕДЕЉА</w:t>
            </w:r>
          </w:p>
        </w:tc>
        <w:tc>
          <w:tcPr>
            <w:tcW w:w="2928" w:type="dxa"/>
            <w:tcBorders>
              <w:bottom w:val="single" w:sz="4" w:space="0" w:color="auto"/>
              <w:right w:val="single" w:sz="4" w:space="0" w:color="auto"/>
            </w:tcBorders>
          </w:tcPr>
          <w:p w14:paraId="4CECFA8A" w14:textId="77777777" w:rsidR="007B7508" w:rsidRPr="00AC5506" w:rsidRDefault="007B7508" w:rsidP="00E341A6">
            <w:pPr>
              <w:rPr>
                <w:sz w:val="18"/>
                <w:szCs w:val="18"/>
                <w:lang w:val="sr-Cyrl-CS"/>
              </w:rPr>
            </w:pPr>
            <w:r w:rsidRPr="00AC5506">
              <w:rPr>
                <w:sz w:val="18"/>
                <w:szCs w:val="18"/>
                <w:lang w:val="sr-Cyrl-CS"/>
              </w:rPr>
              <w:t>СРПСКИ ЈЕЗИК</w:t>
            </w:r>
          </w:p>
        </w:tc>
        <w:tc>
          <w:tcPr>
            <w:tcW w:w="1138" w:type="dxa"/>
            <w:tcBorders>
              <w:left w:val="single" w:sz="4" w:space="0" w:color="auto"/>
              <w:bottom w:val="single" w:sz="4" w:space="0" w:color="auto"/>
            </w:tcBorders>
          </w:tcPr>
          <w:p w14:paraId="3A545DB8" w14:textId="542C4E55" w:rsidR="007B7508" w:rsidRPr="00AC5506" w:rsidRDefault="0077785C" w:rsidP="00E341A6">
            <w:pPr>
              <w:rPr>
                <w:sz w:val="18"/>
                <w:szCs w:val="18"/>
                <w:lang w:val="sr-Cyrl-RS"/>
              </w:rPr>
            </w:pPr>
            <w:r w:rsidRPr="00AC5506">
              <w:rPr>
                <w:sz w:val="18"/>
                <w:szCs w:val="18"/>
                <w:lang w:val="sr-Cyrl-RS"/>
              </w:rPr>
              <w:t>ТРЕЋИ</w:t>
            </w:r>
          </w:p>
        </w:tc>
        <w:tc>
          <w:tcPr>
            <w:tcW w:w="4297" w:type="dxa"/>
            <w:tcBorders>
              <w:bottom w:val="single" w:sz="4" w:space="0" w:color="auto"/>
            </w:tcBorders>
          </w:tcPr>
          <w:p w14:paraId="519C30A9" w14:textId="77777777" w:rsidR="007B7508" w:rsidRPr="00AC5506" w:rsidRDefault="007B7508" w:rsidP="00E341A6">
            <w:pPr>
              <w:rPr>
                <w:sz w:val="18"/>
                <w:szCs w:val="18"/>
                <w:lang w:val="sr-Cyrl-CS"/>
              </w:rPr>
            </w:pPr>
            <w:r w:rsidRPr="00AC5506">
              <w:rPr>
                <w:sz w:val="18"/>
                <w:szCs w:val="18"/>
                <w:lang w:val="sr-Cyrl-CS"/>
              </w:rPr>
              <w:t>С.Полић</w:t>
            </w:r>
          </w:p>
        </w:tc>
      </w:tr>
      <w:tr w:rsidR="007B7508" w:rsidRPr="00AC5506" w14:paraId="06F902A8" w14:textId="77777777" w:rsidTr="00E341A6">
        <w:trPr>
          <w:trHeight w:val="293"/>
        </w:trPr>
        <w:tc>
          <w:tcPr>
            <w:tcW w:w="3231" w:type="dxa"/>
            <w:vMerge/>
            <w:vAlign w:val="center"/>
          </w:tcPr>
          <w:p w14:paraId="59402F9A" w14:textId="77777777" w:rsidR="007B7508" w:rsidRPr="00AC5506" w:rsidRDefault="007B7508" w:rsidP="00E341A6">
            <w:pPr>
              <w:rPr>
                <w:b/>
                <w:sz w:val="18"/>
                <w:szCs w:val="18"/>
                <w:lang w:val="sr-Cyrl-CS"/>
              </w:rPr>
            </w:pPr>
          </w:p>
        </w:tc>
        <w:tc>
          <w:tcPr>
            <w:tcW w:w="2689" w:type="dxa"/>
            <w:vMerge/>
            <w:vAlign w:val="center"/>
          </w:tcPr>
          <w:p w14:paraId="0E6F0296" w14:textId="77777777" w:rsidR="007B7508" w:rsidRPr="00AC5506" w:rsidRDefault="007B7508" w:rsidP="00E341A6">
            <w:pPr>
              <w:rPr>
                <w:sz w:val="18"/>
                <w:szCs w:val="18"/>
                <w:lang w:val="sr-Cyrl-CS"/>
              </w:rPr>
            </w:pPr>
          </w:p>
        </w:tc>
        <w:tc>
          <w:tcPr>
            <w:tcW w:w="2928" w:type="dxa"/>
            <w:tcBorders>
              <w:top w:val="single" w:sz="4" w:space="0" w:color="auto"/>
              <w:bottom w:val="single" w:sz="4" w:space="0" w:color="auto"/>
              <w:right w:val="single" w:sz="4" w:space="0" w:color="auto"/>
            </w:tcBorders>
          </w:tcPr>
          <w:p w14:paraId="53C2ED96" w14:textId="77777777" w:rsidR="007B7508" w:rsidRPr="00AC5506" w:rsidRDefault="007B7508" w:rsidP="00E341A6">
            <w:pPr>
              <w:rPr>
                <w:sz w:val="18"/>
                <w:szCs w:val="18"/>
                <w:lang w:val="sr-Cyrl-CS"/>
              </w:rPr>
            </w:pPr>
            <w:r w:rsidRPr="00AC5506">
              <w:rPr>
                <w:sz w:val="18"/>
                <w:szCs w:val="18"/>
                <w:lang w:val="sr-Cyrl-CS"/>
              </w:rPr>
              <w:t>СРПСКИ ЈЕЗК</w:t>
            </w:r>
          </w:p>
        </w:tc>
        <w:tc>
          <w:tcPr>
            <w:tcW w:w="1138" w:type="dxa"/>
            <w:tcBorders>
              <w:top w:val="single" w:sz="4" w:space="0" w:color="auto"/>
              <w:left w:val="single" w:sz="4" w:space="0" w:color="auto"/>
              <w:bottom w:val="single" w:sz="4" w:space="0" w:color="auto"/>
              <w:right w:val="single" w:sz="4" w:space="0" w:color="auto"/>
            </w:tcBorders>
          </w:tcPr>
          <w:p w14:paraId="78217D10" w14:textId="489147BF" w:rsidR="007B7508" w:rsidRPr="00AC5506" w:rsidRDefault="0077785C" w:rsidP="00E341A6">
            <w:pPr>
              <w:rPr>
                <w:sz w:val="18"/>
                <w:szCs w:val="18"/>
                <w:lang w:val="sr-Cyrl-RS"/>
              </w:rPr>
            </w:pPr>
            <w:r w:rsidRPr="00AC5506">
              <w:rPr>
                <w:sz w:val="18"/>
                <w:szCs w:val="18"/>
                <w:lang w:val="sr-Cyrl-RS"/>
              </w:rPr>
              <w:t>ТРЕЋИ</w:t>
            </w:r>
          </w:p>
        </w:tc>
        <w:tc>
          <w:tcPr>
            <w:tcW w:w="4297" w:type="dxa"/>
            <w:tcBorders>
              <w:top w:val="single" w:sz="4" w:space="0" w:color="auto"/>
              <w:left w:val="single" w:sz="4" w:space="0" w:color="auto"/>
              <w:bottom w:val="single" w:sz="4" w:space="0" w:color="auto"/>
            </w:tcBorders>
          </w:tcPr>
          <w:p w14:paraId="37C7CC65" w14:textId="77777777" w:rsidR="007B7508" w:rsidRPr="00AC5506" w:rsidRDefault="007B7508" w:rsidP="00E341A6">
            <w:pPr>
              <w:rPr>
                <w:sz w:val="18"/>
                <w:szCs w:val="18"/>
                <w:lang w:val="sr-Cyrl-CS"/>
              </w:rPr>
            </w:pPr>
            <w:r w:rsidRPr="00AC5506">
              <w:rPr>
                <w:sz w:val="18"/>
                <w:szCs w:val="18"/>
                <w:lang w:val="sr-Cyrl-CS"/>
              </w:rPr>
              <w:t>Ј.Зиндовић</w:t>
            </w:r>
          </w:p>
        </w:tc>
      </w:tr>
      <w:tr w:rsidR="007B7508" w:rsidRPr="00AC5506" w14:paraId="7911C06C" w14:textId="77777777" w:rsidTr="00E341A6">
        <w:trPr>
          <w:trHeight w:val="225"/>
        </w:trPr>
        <w:tc>
          <w:tcPr>
            <w:tcW w:w="3231" w:type="dxa"/>
            <w:vMerge/>
            <w:vAlign w:val="center"/>
          </w:tcPr>
          <w:p w14:paraId="19E790D8" w14:textId="77777777" w:rsidR="007B7508" w:rsidRPr="00AC5506" w:rsidRDefault="007B7508" w:rsidP="00E341A6">
            <w:pPr>
              <w:rPr>
                <w:b/>
                <w:sz w:val="18"/>
                <w:szCs w:val="18"/>
                <w:lang w:val="sr-Cyrl-CS"/>
              </w:rPr>
            </w:pPr>
          </w:p>
        </w:tc>
        <w:tc>
          <w:tcPr>
            <w:tcW w:w="2689" w:type="dxa"/>
            <w:vMerge/>
            <w:vAlign w:val="center"/>
          </w:tcPr>
          <w:p w14:paraId="63AC6F94" w14:textId="77777777" w:rsidR="007B7508" w:rsidRPr="00AC5506" w:rsidRDefault="007B7508" w:rsidP="00E341A6">
            <w:pPr>
              <w:rPr>
                <w:sz w:val="18"/>
                <w:szCs w:val="18"/>
                <w:lang w:val="sr-Cyrl-CS"/>
              </w:rPr>
            </w:pPr>
          </w:p>
        </w:tc>
        <w:tc>
          <w:tcPr>
            <w:tcW w:w="2928" w:type="dxa"/>
            <w:tcBorders>
              <w:top w:val="single" w:sz="4" w:space="0" w:color="auto"/>
              <w:bottom w:val="single" w:sz="4" w:space="0" w:color="auto"/>
              <w:right w:val="single" w:sz="4" w:space="0" w:color="auto"/>
            </w:tcBorders>
          </w:tcPr>
          <w:p w14:paraId="69417B0C" w14:textId="77777777" w:rsidR="007B7508" w:rsidRPr="00AC5506" w:rsidRDefault="007B7508" w:rsidP="00E341A6">
            <w:pPr>
              <w:rPr>
                <w:sz w:val="18"/>
                <w:szCs w:val="18"/>
                <w:lang w:val="sr-Cyrl-CS"/>
              </w:rPr>
            </w:pPr>
            <w:r w:rsidRPr="00AC5506">
              <w:rPr>
                <w:sz w:val="18"/>
                <w:szCs w:val="18"/>
                <w:lang w:val="sr-Cyrl-CS"/>
              </w:rPr>
              <w:t>СРПСКИ ЈЕЗК</w:t>
            </w:r>
          </w:p>
        </w:tc>
        <w:tc>
          <w:tcPr>
            <w:tcW w:w="1138" w:type="dxa"/>
            <w:tcBorders>
              <w:top w:val="single" w:sz="4" w:space="0" w:color="auto"/>
              <w:left w:val="single" w:sz="4" w:space="0" w:color="auto"/>
              <w:bottom w:val="single" w:sz="4" w:space="0" w:color="auto"/>
              <w:right w:val="single" w:sz="4" w:space="0" w:color="auto"/>
            </w:tcBorders>
          </w:tcPr>
          <w:p w14:paraId="101A65FC" w14:textId="3DE642B7" w:rsidR="007B7508" w:rsidRPr="00AC5506" w:rsidRDefault="0077785C" w:rsidP="00E341A6">
            <w:pPr>
              <w:rPr>
                <w:sz w:val="18"/>
                <w:szCs w:val="18"/>
                <w:lang w:val="sr-Cyrl-RS"/>
              </w:rPr>
            </w:pPr>
            <w:r w:rsidRPr="00AC5506">
              <w:rPr>
                <w:sz w:val="18"/>
                <w:szCs w:val="18"/>
                <w:lang w:val="sr-Cyrl-RS"/>
              </w:rPr>
              <w:t>ТРЕЋИ</w:t>
            </w:r>
          </w:p>
        </w:tc>
        <w:tc>
          <w:tcPr>
            <w:tcW w:w="4297" w:type="dxa"/>
            <w:tcBorders>
              <w:top w:val="single" w:sz="4" w:space="0" w:color="auto"/>
              <w:left w:val="single" w:sz="4" w:space="0" w:color="auto"/>
              <w:bottom w:val="single" w:sz="4" w:space="0" w:color="auto"/>
            </w:tcBorders>
          </w:tcPr>
          <w:p w14:paraId="5FC73A3B" w14:textId="77777777" w:rsidR="007B7508" w:rsidRPr="00AC5506" w:rsidRDefault="007B7508" w:rsidP="00E341A6">
            <w:pPr>
              <w:rPr>
                <w:sz w:val="18"/>
                <w:szCs w:val="18"/>
                <w:lang w:val="sr-Cyrl-CS"/>
              </w:rPr>
            </w:pPr>
            <w:r w:rsidRPr="00AC5506">
              <w:rPr>
                <w:sz w:val="18"/>
                <w:szCs w:val="18"/>
                <w:lang w:val="sr-Cyrl-CS"/>
              </w:rPr>
              <w:t>О.Маринчевић</w:t>
            </w:r>
          </w:p>
        </w:tc>
      </w:tr>
      <w:tr w:rsidR="007B7508" w:rsidRPr="00AC5506" w14:paraId="63817436" w14:textId="77777777" w:rsidTr="00E341A6">
        <w:trPr>
          <w:trHeight w:val="300"/>
        </w:trPr>
        <w:tc>
          <w:tcPr>
            <w:tcW w:w="3231" w:type="dxa"/>
            <w:vMerge/>
            <w:vAlign w:val="center"/>
          </w:tcPr>
          <w:p w14:paraId="390FEB04" w14:textId="77777777" w:rsidR="007B7508" w:rsidRPr="00AC5506" w:rsidRDefault="007B7508" w:rsidP="00E341A6">
            <w:pPr>
              <w:rPr>
                <w:b/>
                <w:sz w:val="18"/>
                <w:szCs w:val="18"/>
                <w:lang w:val="sr-Cyrl-CS"/>
              </w:rPr>
            </w:pPr>
          </w:p>
        </w:tc>
        <w:tc>
          <w:tcPr>
            <w:tcW w:w="2689" w:type="dxa"/>
            <w:vMerge/>
            <w:vAlign w:val="center"/>
          </w:tcPr>
          <w:p w14:paraId="32B7D4FE" w14:textId="77777777" w:rsidR="007B7508" w:rsidRPr="00AC5506" w:rsidRDefault="007B7508" w:rsidP="00E341A6">
            <w:pPr>
              <w:rPr>
                <w:sz w:val="18"/>
                <w:szCs w:val="18"/>
                <w:lang w:val="sr-Cyrl-CS"/>
              </w:rPr>
            </w:pPr>
          </w:p>
        </w:tc>
        <w:tc>
          <w:tcPr>
            <w:tcW w:w="2928" w:type="dxa"/>
            <w:tcBorders>
              <w:top w:val="single" w:sz="4" w:space="0" w:color="auto"/>
              <w:bottom w:val="single" w:sz="4" w:space="0" w:color="auto"/>
              <w:right w:val="single" w:sz="4" w:space="0" w:color="auto"/>
            </w:tcBorders>
          </w:tcPr>
          <w:p w14:paraId="5172D443" w14:textId="77777777" w:rsidR="007B7508" w:rsidRPr="00AC5506" w:rsidRDefault="007B7508" w:rsidP="00E341A6">
            <w:pPr>
              <w:rPr>
                <w:sz w:val="18"/>
                <w:szCs w:val="18"/>
                <w:lang w:val="sr-Cyrl-CS"/>
              </w:rPr>
            </w:pPr>
            <w:r w:rsidRPr="00AC5506">
              <w:rPr>
                <w:sz w:val="18"/>
                <w:szCs w:val="18"/>
                <w:lang w:val="sr-Cyrl-CS"/>
              </w:rPr>
              <w:t xml:space="preserve">БИОЛОГИЈА </w:t>
            </w:r>
          </w:p>
        </w:tc>
        <w:tc>
          <w:tcPr>
            <w:tcW w:w="1138" w:type="dxa"/>
            <w:tcBorders>
              <w:top w:val="single" w:sz="4" w:space="0" w:color="auto"/>
              <w:left w:val="single" w:sz="4" w:space="0" w:color="auto"/>
              <w:bottom w:val="single" w:sz="4" w:space="0" w:color="auto"/>
              <w:right w:val="single" w:sz="4" w:space="0" w:color="auto"/>
            </w:tcBorders>
          </w:tcPr>
          <w:p w14:paraId="3D45ECD3" w14:textId="77777777" w:rsidR="007B7508" w:rsidRPr="00AC5506" w:rsidRDefault="007B7508" w:rsidP="00E341A6">
            <w:pPr>
              <w:rPr>
                <w:sz w:val="18"/>
                <w:szCs w:val="18"/>
                <w:lang w:val="sr-Cyrl-RS"/>
              </w:rPr>
            </w:pPr>
            <w:r w:rsidRPr="00AC5506">
              <w:rPr>
                <w:sz w:val="18"/>
                <w:szCs w:val="18"/>
                <w:lang w:val="sr-Cyrl-RS"/>
              </w:rPr>
              <w:t>ШЕСТИ</w:t>
            </w:r>
          </w:p>
        </w:tc>
        <w:tc>
          <w:tcPr>
            <w:tcW w:w="4297" w:type="dxa"/>
            <w:tcBorders>
              <w:top w:val="single" w:sz="4" w:space="0" w:color="auto"/>
              <w:left w:val="single" w:sz="4" w:space="0" w:color="auto"/>
              <w:bottom w:val="single" w:sz="4" w:space="0" w:color="auto"/>
            </w:tcBorders>
          </w:tcPr>
          <w:p w14:paraId="3E9B365D" w14:textId="25EE05A4" w:rsidR="007B7508" w:rsidRPr="00AC5506" w:rsidRDefault="0077785C" w:rsidP="00E341A6">
            <w:pPr>
              <w:rPr>
                <w:sz w:val="18"/>
                <w:szCs w:val="18"/>
                <w:lang w:val="sr-Cyrl-CS"/>
              </w:rPr>
            </w:pPr>
            <w:r w:rsidRPr="00AC5506">
              <w:rPr>
                <w:sz w:val="18"/>
                <w:szCs w:val="18"/>
                <w:lang w:val="sr-Cyrl-CS"/>
              </w:rPr>
              <w:t>Бранко Милутиновић</w:t>
            </w:r>
          </w:p>
        </w:tc>
      </w:tr>
      <w:tr w:rsidR="007B7508" w:rsidRPr="00AC5506" w14:paraId="26B29106" w14:textId="77777777" w:rsidTr="00E341A6">
        <w:trPr>
          <w:trHeight w:val="220"/>
        </w:trPr>
        <w:tc>
          <w:tcPr>
            <w:tcW w:w="3231" w:type="dxa"/>
            <w:vMerge/>
            <w:vAlign w:val="center"/>
          </w:tcPr>
          <w:p w14:paraId="78542111" w14:textId="77777777" w:rsidR="007B7508" w:rsidRPr="00AC5506" w:rsidRDefault="007B7508" w:rsidP="00E341A6">
            <w:pPr>
              <w:rPr>
                <w:b/>
                <w:sz w:val="18"/>
                <w:szCs w:val="18"/>
                <w:lang w:val="sr-Cyrl-CS"/>
              </w:rPr>
            </w:pPr>
          </w:p>
        </w:tc>
        <w:tc>
          <w:tcPr>
            <w:tcW w:w="2689" w:type="dxa"/>
            <w:vMerge/>
            <w:vAlign w:val="center"/>
          </w:tcPr>
          <w:p w14:paraId="4E858721" w14:textId="77777777" w:rsidR="007B7508" w:rsidRPr="00AC5506" w:rsidRDefault="007B7508" w:rsidP="00E341A6">
            <w:pPr>
              <w:rPr>
                <w:sz w:val="18"/>
                <w:szCs w:val="18"/>
                <w:lang w:val="sr-Cyrl-CS"/>
              </w:rPr>
            </w:pPr>
          </w:p>
        </w:tc>
        <w:tc>
          <w:tcPr>
            <w:tcW w:w="2928" w:type="dxa"/>
            <w:tcBorders>
              <w:top w:val="single" w:sz="4" w:space="0" w:color="auto"/>
              <w:bottom w:val="single" w:sz="4" w:space="0" w:color="auto"/>
              <w:right w:val="single" w:sz="4" w:space="0" w:color="auto"/>
            </w:tcBorders>
          </w:tcPr>
          <w:p w14:paraId="739DE3DD" w14:textId="77777777" w:rsidR="007B7508" w:rsidRPr="00AC5506" w:rsidRDefault="007B7508" w:rsidP="00E341A6">
            <w:pPr>
              <w:rPr>
                <w:sz w:val="18"/>
                <w:szCs w:val="18"/>
                <w:lang w:val="sr-Cyrl-CS"/>
              </w:rPr>
            </w:pPr>
            <w:r w:rsidRPr="00AC5506">
              <w:rPr>
                <w:sz w:val="18"/>
                <w:szCs w:val="18"/>
                <w:lang w:val="sr-Cyrl-CS"/>
              </w:rPr>
              <w:t>НЕМАЧКИ ЈЕЗИК</w:t>
            </w:r>
          </w:p>
        </w:tc>
        <w:tc>
          <w:tcPr>
            <w:tcW w:w="1138" w:type="dxa"/>
            <w:tcBorders>
              <w:top w:val="single" w:sz="4" w:space="0" w:color="auto"/>
              <w:left w:val="single" w:sz="4" w:space="0" w:color="auto"/>
              <w:bottom w:val="single" w:sz="4" w:space="0" w:color="auto"/>
              <w:right w:val="single" w:sz="4" w:space="0" w:color="auto"/>
            </w:tcBorders>
          </w:tcPr>
          <w:p w14:paraId="0B3B7E30" w14:textId="488E38AA" w:rsidR="007B7508" w:rsidRPr="00AC5506" w:rsidRDefault="0077785C" w:rsidP="00E341A6">
            <w:pPr>
              <w:rPr>
                <w:sz w:val="18"/>
                <w:szCs w:val="18"/>
                <w:lang w:val="sr-Cyrl-RS"/>
              </w:rPr>
            </w:pPr>
            <w:r w:rsidRPr="00AC5506">
              <w:rPr>
                <w:sz w:val="18"/>
                <w:szCs w:val="18"/>
                <w:lang w:val="sr-Cyrl-RS"/>
              </w:rPr>
              <w:t>ОСМИ</w:t>
            </w:r>
          </w:p>
        </w:tc>
        <w:tc>
          <w:tcPr>
            <w:tcW w:w="4297" w:type="dxa"/>
            <w:tcBorders>
              <w:top w:val="single" w:sz="4" w:space="0" w:color="auto"/>
              <w:left w:val="single" w:sz="4" w:space="0" w:color="auto"/>
              <w:bottom w:val="single" w:sz="4" w:space="0" w:color="auto"/>
            </w:tcBorders>
          </w:tcPr>
          <w:p w14:paraId="0464B64E" w14:textId="77777777" w:rsidR="007B7508" w:rsidRPr="00AC5506" w:rsidRDefault="007B7508" w:rsidP="00E341A6">
            <w:pPr>
              <w:tabs>
                <w:tab w:val="left" w:pos="2175"/>
              </w:tabs>
              <w:rPr>
                <w:sz w:val="18"/>
                <w:szCs w:val="18"/>
                <w:lang w:val="sr-Cyrl-CS"/>
              </w:rPr>
            </w:pPr>
            <w:r w:rsidRPr="00AC5506">
              <w:rPr>
                <w:sz w:val="18"/>
                <w:szCs w:val="18"/>
                <w:lang w:val="sr-Cyrl-CS"/>
              </w:rPr>
              <w:t>А.Ђокић</w:t>
            </w:r>
            <w:r w:rsidRPr="00AC5506">
              <w:rPr>
                <w:sz w:val="18"/>
                <w:szCs w:val="18"/>
                <w:lang w:val="sr-Cyrl-CS"/>
              </w:rPr>
              <w:tab/>
            </w:r>
          </w:p>
        </w:tc>
      </w:tr>
      <w:tr w:rsidR="007B7508" w:rsidRPr="00AC5506" w14:paraId="473F14FD" w14:textId="77777777" w:rsidTr="00E341A6">
        <w:trPr>
          <w:trHeight w:val="225"/>
        </w:trPr>
        <w:tc>
          <w:tcPr>
            <w:tcW w:w="3231" w:type="dxa"/>
            <w:vMerge/>
            <w:vAlign w:val="center"/>
          </w:tcPr>
          <w:p w14:paraId="2B725FFC" w14:textId="77777777" w:rsidR="007B7508" w:rsidRPr="00AC5506" w:rsidRDefault="007B7508" w:rsidP="00E341A6">
            <w:pPr>
              <w:rPr>
                <w:b/>
                <w:sz w:val="18"/>
                <w:szCs w:val="18"/>
                <w:lang w:val="sr-Cyrl-CS"/>
              </w:rPr>
            </w:pPr>
          </w:p>
        </w:tc>
        <w:tc>
          <w:tcPr>
            <w:tcW w:w="2689" w:type="dxa"/>
            <w:vMerge/>
            <w:tcBorders>
              <w:bottom w:val="single" w:sz="4" w:space="0" w:color="auto"/>
            </w:tcBorders>
            <w:vAlign w:val="center"/>
          </w:tcPr>
          <w:p w14:paraId="5DD900FD" w14:textId="77777777" w:rsidR="007B7508" w:rsidRPr="00AC5506" w:rsidRDefault="007B7508" w:rsidP="00E341A6">
            <w:pPr>
              <w:rPr>
                <w:sz w:val="18"/>
                <w:szCs w:val="18"/>
                <w:lang w:val="sr-Cyrl-CS"/>
              </w:rPr>
            </w:pPr>
          </w:p>
        </w:tc>
        <w:tc>
          <w:tcPr>
            <w:tcW w:w="2928" w:type="dxa"/>
            <w:tcBorders>
              <w:top w:val="single" w:sz="4" w:space="0" w:color="auto"/>
              <w:bottom w:val="single" w:sz="4" w:space="0" w:color="auto"/>
              <w:right w:val="single" w:sz="4" w:space="0" w:color="auto"/>
            </w:tcBorders>
          </w:tcPr>
          <w:p w14:paraId="6907DDD2" w14:textId="2D210F40" w:rsidR="007B7508" w:rsidRPr="00AC5506" w:rsidRDefault="00EC5E1D" w:rsidP="00E341A6">
            <w:pPr>
              <w:rPr>
                <w:sz w:val="18"/>
                <w:szCs w:val="18"/>
                <w:lang w:val="sr-Cyrl-CS"/>
              </w:rPr>
            </w:pPr>
            <w:r w:rsidRPr="00AC5506">
              <w:rPr>
                <w:sz w:val="18"/>
                <w:szCs w:val="18"/>
                <w:lang w:val="sr-Cyrl-CS"/>
              </w:rPr>
              <w:t>РУСКИ ЈЕЗИК</w:t>
            </w:r>
          </w:p>
        </w:tc>
        <w:tc>
          <w:tcPr>
            <w:tcW w:w="1138" w:type="dxa"/>
            <w:tcBorders>
              <w:top w:val="single" w:sz="4" w:space="0" w:color="auto"/>
              <w:left w:val="single" w:sz="4" w:space="0" w:color="auto"/>
              <w:bottom w:val="single" w:sz="4" w:space="0" w:color="auto"/>
              <w:right w:val="single" w:sz="4" w:space="0" w:color="auto"/>
            </w:tcBorders>
          </w:tcPr>
          <w:p w14:paraId="6DD5C16A" w14:textId="349A1CFA" w:rsidR="007B7508" w:rsidRPr="00AC5506" w:rsidRDefault="00EC5E1D" w:rsidP="00E341A6">
            <w:pPr>
              <w:rPr>
                <w:sz w:val="18"/>
                <w:szCs w:val="18"/>
                <w:lang w:val="sr-Cyrl-RS"/>
              </w:rPr>
            </w:pPr>
            <w:r w:rsidRPr="00AC5506">
              <w:rPr>
                <w:sz w:val="18"/>
                <w:szCs w:val="18"/>
                <w:lang w:val="sr-Cyrl-RS"/>
              </w:rPr>
              <w:t>ШЕСТИ</w:t>
            </w:r>
          </w:p>
        </w:tc>
        <w:tc>
          <w:tcPr>
            <w:tcW w:w="4297" w:type="dxa"/>
            <w:tcBorders>
              <w:top w:val="single" w:sz="4" w:space="0" w:color="auto"/>
              <w:left w:val="single" w:sz="4" w:space="0" w:color="auto"/>
              <w:bottom w:val="single" w:sz="4" w:space="0" w:color="auto"/>
            </w:tcBorders>
          </w:tcPr>
          <w:p w14:paraId="3C69F093" w14:textId="45898AC6" w:rsidR="007B7508" w:rsidRPr="00AC5506" w:rsidRDefault="00EC5E1D" w:rsidP="00E341A6">
            <w:pPr>
              <w:tabs>
                <w:tab w:val="left" w:pos="2175"/>
              </w:tabs>
              <w:rPr>
                <w:sz w:val="18"/>
                <w:szCs w:val="18"/>
                <w:lang w:val="sr-Cyrl-CS"/>
              </w:rPr>
            </w:pPr>
            <w:r w:rsidRPr="00AC5506">
              <w:rPr>
                <w:sz w:val="18"/>
                <w:szCs w:val="18"/>
                <w:lang w:val="sr-Cyrl-CS"/>
              </w:rPr>
              <w:t>А.Ерцег</w:t>
            </w:r>
          </w:p>
        </w:tc>
      </w:tr>
      <w:tr w:rsidR="007B7508" w:rsidRPr="00AC5506" w14:paraId="6517200D" w14:textId="77777777" w:rsidTr="00E341A6">
        <w:trPr>
          <w:trHeight w:val="285"/>
        </w:trPr>
        <w:tc>
          <w:tcPr>
            <w:tcW w:w="3231" w:type="dxa"/>
            <w:vMerge/>
            <w:vAlign w:val="center"/>
          </w:tcPr>
          <w:p w14:paraId="5A1502BA" w14:textId="77777777" w:rsidR="007B7508" w:rsidRPr="00AC5506" w:rsidRDefault="007B7508" w:rsidP="00E341A6">
            <w:pPr>
              <w:rPr>
                <w:b/>
                <w:sz w:val="18"/>
                <w:szCs w:val="18"/>
                <w:lang w:val="sr-Cyrl-CS"/>
              </w:rPr>
            </w:pPr>
          </w:p>
        </w:tc>
        <w:tc>
          <w:tcPr>
            <w:tcW w:w="2689" w:type="dxa"/>
            <w:tcBorders>
              <w:top w:val="single" w:sz="4" w:space="0" w:color="auto"/>
              <w:right w:val="single" w:sz="4" w:space="0" w:color="auto"/>
            </w:tcBorders>
            <w:vAlign w:val="center"/>
          </w:tcPr>
          <w:p w14:paraId="73168B15" w14:textId="77777777" w:rsidR="007B7508" w:rsidRPr="00AC5506" w:rsidRDefault="007B7508" w:rsidP="00E341A6">
            <w:pPr>
              <w:rPr>
                <w:sz w:val="18"/>
                <w:szCs w:val="18"/>
                <w:lang w:val="sr-Cyrl-CS"/>
              </w:rPr>
            </w:pPr>
            <w:r w:rsidRPr="00AC5506">
              <w:rPr>
                <w:sz w:val="18"/>
                <w:szCs w:val="18"/>
                <w:lang w:val="sr-Cyrl-CS"/>
              </w:rPr>
              <w:t xml:space="preserve"> ДРУГА И ТРЕЋА НЕДЕЉА </w:t>
            </w:r>
          </w:p>
          <w:p w14:paraId="42E2ABF3" w14:textId="77777777" w:rsidR="007B7508" w:rsidRPr="00AC5506" w:rsidRDefault="007B7508" w:rsidP="00E341A6">
            <w:pPr>
              <w:rPr>
                <w:sz w:val="18"/>
                <w:szCs w:val="18"/>
                <w:lang w:val="sr-Cyrl-CS"/>
              </w:rPr>
            </w:pPr>
          </w:p>
          <w:p w14:paraId="0CEB64EB" w14:textId="77777777" w:rsidR="007B7508" w:rsidRPr="00AC5506" w:rsidRDefault="007B7508" w:rsidP="00E341A6">
            <w:pPr>
              <w:rPr>
                <w:sz w:val="18"/>
                <w:szCs w:val="18"/>
                <w:lang w:val="sr-Cyrl-CS"/>
              </w:rPr>
            </w:pPr>
          </w:p>
        </w:tc>
        <w:tc>
          <w:tcPr>
            <w:tcW w:w="2928" w:type="dxa"/>
            <w:tcBorders>
              <w:top w:val="single" w:sz="4" w:space="0" w:color="auto"/>
              <w:bottom w:val="single" w:sz="4" w:space="0" w:color="auto"/>
              <w:right w:val="single" w:sz="4" w:space="0" w:color="auto"/>
            </w:tcBorders>
            <w:shd w:val="clear" w:color="auto" w:fill="auto"/>
          </w:tcPr>
          <w:p w14:paraId="3D8B4478" w14:textId="77777777" w:rsidR="007B7508" w:rsidRPr="00AC5506" w:rsidRDefault="007B7508" w:rsidP="00E341A6">
            <w:pPr>
              <w:rPr>
                <w:sz w:val="18"/>
                <w:szCs w:val="18"/>
                <w:lang w:val="sr-Cyrl-RS"/>
              </w:rPr>
            </w:pPr>
            <w:r w:rsidRPr="00AC5506">
              <w:rPr>
                <w:sz w:val="18"/>
                <w:szCs w:val="18"/>
                <w:lang w:val="sr-Cyrl-RS"/>
              </w:rPr>
              <w:t xml:space="preserve">Праћење  наставе на даљину путем образовне платформе ЕДМОДО </w:t>
            </w:r>
          </w:p>
        </w:tc>
        <w:tc>
          <w:tcPr>
            <w:tcW w:w="5435" w:type="dxa"/>
            <w:gridSpan w:val="2"/>
            <w:tcBorders>
              <w:top w:val="single" w:sz="4" w:space="0" w:color="auto"/>
              <w:bottom w:val="single" w:sz="4" w:space="0" w:color="auto"/>
              <w:right w:val="single" w:sz="4" w:space="0" w:color="auto"/>
            </w:tcBorders>
            <w:shd w:val="clear" w:color="auto" w:fill="auto"/>
          </w:tcPr>
          <w:p w14:paraId="22CE72CE" w14:textId="77777777" w:rsidR="007B7508" w:rsidRPr="00AC5506" w:rsidRDefault="007B7508" w:rsidP="00E341A6">
            <w:pPr>
              <w:ind w:firstLine="720"/>
              <w:rPr>
                <w:sz w:val="18"/>
                <w:szCs w:val="18"/>
                <w:lang w:val="sr-Cyrl-RS"/>
              </w:rPr>
            </w:pPr>
            <w:r w:rsidRPr="00AC5506">
              <w:rPr>
                <w:sz w:val="18"/>
                <w:szCs w:val="18"/>
                <w:lang w:val="sr-Cyrl-RS"/>
              </w:rPr>
              <w:t>Сви разреди и предмети</w:t>
            </w:r>
          </w:p>
        </w:tc>
      </w:tr>
      <w:tr w:rsidR="007B7508" w:rsidRPr="00AC5506" w14:paraId="51931FA0" w14:textId="77777777" w:rsidTr="00E341A6">
        <w:tc>
          <w:tcPr>
            <w:tcW w:w="3231" w:type="dxa"/>
            <w:vMerge/>
            <w:vAlign w:val="center"/>
          </w:tcPr>
          <w:p w14:paraId="43357D0C" w14:textId="77777777" w:rsidR="007B7508" w:rsidRPr="00AC5506" w:rsidRDefault="007B7508" w:rsidP="00E341A6">
            <w:pPr>
              <w:rPr>
                <w:b/>
                <w:sz w:val="18"/>
                <w:szCs w:val="18"/>
                <w:lang w:val="sr-Cyrl-CS"/>
              </w:rPr>
            </w:pPr>
          </w:p>
        </w:tc>
        <w:tc>
          <w:tcPr>
            <w:tcW w:w="2689" w:type="dxa"/>
            <w:vMerge w:val="restart"/>
            <w:tcBorders>
              <w:right w:val="single" w:sz="4" w:space="0" w:color="auto"/>
            </w:tcBorders>
            <w:vAlign w:val="center"/>
          </w:tcPr>
          <w:p w14:paraId="760B0588" w14:textId="77777777" w:rsidR="007B7508" w:rsidRPr="00AC5506" w:rsidRDefault="007B7508" w:rsidP="00E341A6">
            <w:pPr>
              <w:rPr>
                <w:sz w:val="18"/>
                <w:szCs w:val="18"/>
                <w:lang w:val="sr-Cyrl-CS"/>
              </w:rPr>
            </w:pPr>
            <w:r w:rsidRPr="00AC5506">
              <w:rPr>
                <w:sz w:val="18"/>
                <w:szCs w:val="18"/>
                <w:lang w:val="sr-Cyrl-CS"/>
              </w:rPr>
              <w:t>ЧЕТВРТА НЕДЕЉА</w:t>
            </w:r>
          </w:p>
        </w:tc>
        <w:tc>
          <w:tcPr>
            <w:tcW w:w="2928" w:type="dxa"/>
            <w:tcBorders>
              <w:left w:val="single" w:sz="4" w:space="0" w:color="auto"/>
              <w:right w:val="single" w:sz="4" w:space="0" w:color="auto"/>
            </w:tcBorders>
          </w:tcPr>
          <w:p w14:paraId="1FE019E2" w14:textId="77777777" w:rsidR="007B7508" w:rsidRPr="00AC5506" w:rsidRDefault="007B7508" w:rsidP="00E341A6">
            <w:pPr>
              <w:rPr>
                <w:sz w:val="18"/>
                <w:szCs w:val="18"/>
                <w:lang w:val="sr-Cyrl-CS"/>
              </w:rPr>
            </w:pPr>
            <w:r w:rsidRPr="00AC5506">
              <w:rPr>
                <w:sz w:val="18"/>
                <w:szCs w:val="18"/>
                <w:lang w:val="sr-Cyrl-CS"/>
              </w:rPr>
              <w:t>ЧОС</w:t>
            </w:r>
          </w:p>
        </w:tc>
        <w:tc>
          <w:tcPr>
            <w:tcW w:w="1138" w:type="dxa"/>
            <w:tcBorders>
              <w:left w:val="single" w:sz="4" w:space="0" w:color="auto"/>
            </w:tcBorders>
          </w:tcPr>
          <w:p w14:paraId="734DC718" w14:textId="0EC05B95" w:rsidR="007B7508" w:rsidRPr="00AC5506" w:rsidRDefault="00EC5E1D" w:rsidP="00E341A6">
            <w:pPr>
              <w:rPr>
                <w:sz w:val="18"/>
                <w:szCs w:val="18"/>
              </w:rPr>
            </w:pPr>
            <w:r w:rsidRPr="00AC5506">
              <w:rPr>
                <w:sz w:val="18"/>
                <w:szCs w:val="18"/>
                <w:lang w:val="sr-Cyrl-RS"/>
              </w:rPr>
              <w:t>ШЕСТИ</w:t>
            </w:r>
          </w:p>
        </w:tc>
        <w:tc>
          <w:tcPr>
            <w:tcW w:w="4297" w:type="dxa"/>
          </w:tcPr>
          <w:p w14:paraId="09DBD550" w14:textId="77777777" w:rsidR="007B7508" w:rsidRPr="00AC5506" w:rsidRDefault="007B7508" w:rsidP="00E341A6">
            <w:pPr>
              <w:rPr>
                <w:sz w:val="18"/>
                <w:szCs w:val="18"/>
                <w:lang w:val="sr-Cyrl-CS"/>
              </w:rPr>
            </w:pPr>
            <w:r w:rsidRPr="00AC5506">
              <w:rPr>
                <w:sz w:val="18"/>
                <w:szCs w:val="18"/>
                <w:lang w:val="sr-Cyrl-CS"/>
              </w:rPr>
              <w:t>И.Килибарда</w:t>
            </w:r>
          </w:p>
        </w:tc>
      </w:tr>
      <w:tr w:rsidR="007B7508" w:rsidRPr="00AC5506" w14:paraId="195EFBC3" w14:textId="77777777" w:rsidTr="00E341A6">
        <w:tc>
          <w:tcPr>
            <w:tcW w:w="3231" w:type="dxa"/>
            <w:vMerge/>
            <w:vAlign w:val="center"/>
          </w:tcPr>
          <w:p w14:paraId="1431147F" w14:textId="77777777" w:rsidR="007B7508" w:rsidRPr="00AC5506" w:rsidRDefault="007B7508" w:rsidP="00E341A6">
            <w:pPr>
              <w:rPr>
                <w:b/>
                <w:sz w:val="18"/>
                <w:szCs w:val="18"/>
                <w:lang w:val="sr-Cyrl-CS"/>
              </w:rPr>
            </w:pPr>
          </w:p>
        </w:tc>
        <w:tc>
          <w:tcPr>
            <w:tcW w:w="2689" w:type="dxa"/>
            <w:vMerge/>
            <w:tcBorders>
              <w:right w:val="single" w:sz="4" w:space="0" w:color="auto"/>
            </w:tcBorders>
            <w:vAlign w:val="center"/>
          </w:tcPr>
          <w:p w14:paraId="39EBF7AC" w14:textId="77777777" w:rsidR="007B7508" w:rsidRPr="00AC5506" w:rsidRDefault="007B7508" w:rsidP="00E341A6">
            <w:pPr>
              <w:rPr>
                <w:sz w:val="18"/>
                <w:szCs w:val="18"/>
                <w:lang w:val="sr-Cyrl-CS"/>
              </w:rPr>
            </w:pPr>
          </w:p>
        </w:tc>
        <w:tc>
          <w:tcPr>
            <w:tcW w:w="2928" w:type="dxa"/>
            <w:tcBorders>
              <w:left w:val="single" w:sz="4" w:space="0" w:color="auto"/>
              <w:right w:val="single" w:sz="4" w:space="0" w:color="auto"/>
            </w:tcBorders>
          </w:tcPr>
          <w:p w14:paraId="2C89496B" w14:textId="77777777" w:rsidR="007B7508" w:rsidRPr="00AC5506" w:rsidRDefault="007B7508" w:rsidP="00E341A6">
            <w:pPr>
              <w:rPr>
                <w:sz w:val="18"/>
                <w:szCs w:val="18"/>
                <w:lang w:val="sr-Cyrl-CS"/>
              </w:rPr>
            </w:pPr>
            <w:r w:rsidRPr="00AC5506">
              <w:rPr>
                <w:sz w:val="18"/>
                <w:szCs w:val="18"/>
                <w:lang w:val="sr-Cyrl-CS"/>
              </w:rPr>
              <w:t>ЧОС</w:t>
            </w:r>
          </w:p>
        </w:tc>
        <w:tc>
          <w:tcPr>
            <w:tcW w:w="1138" w:type="dxa"/>
            <w:tcBorders>
              <w:left w:val="single" w:sz="4" w:space="0" w:color="auto"/>
            </w:tcBorders>
          </w:tcPr>
          <w:p w14:paraId="29D24FBC" w14:textId="65AAA8CE" w:rsidR="007B7508" w:rsidRPr="00AC5506" w:rsidRDefault="00EC5E1D" w:rsidP="00E341A6">
            <w:pPr>
              <w:rPr>
                <w:sz w:val="18"/>
                <w:szCs w:val="18"/>
              </w:rPr>
            </w:pPr>
            <w:r w:rsidRPr="00AC5506">
              <w:rPr>
                <w:sz w:val="18"/>
                <w:szCs w:val="18"/>
                <w:lang w:val="sr-Cyrl-RS"/>
              </w:rPr>
              <w:t>ШЕСТИ</w:t>
            </w:r>
          </w:p>
        </w:tc>
        <w:tc>
          <w:tcPr>
            <w:tcW w:w="4297" w:type="dxa"/>
          </w:tcPr>
          <w:p w14:paraId="0449AC2D" w14:textId="0E649DD8" w:rsidR="007B7508" w:rsidRPr="00AC5506" w:rsidRDefault="00EC5E1D" w:rsidP="00E341A6">
            <w:pPr>
              <w:rPr>
                <w:sz w:val="18"/>
                <w:szCs w:val="18"/>
                <w:lang w:val="sr-Cyrl-CS"/>
              </w:rPr>
            </w:pPr>
            <w:r w:rsidRPr="00AC5506">
              <w:rPr>
                <w:sz w:val="18"/>
                <w:szCs w:val="18"/>
                <w:lang w:val="sr-Cyrl-CS"/>
              </w:rPr>
              <w:t>Лидија Завишић</w:t>
            </w:r>
          </w:p>
        </w:tc>
      </w:tr>
      <w:tr w:rsidR="007B7508" w:rsidRPr="00AC5506" w14:paraId="6A529EC8" w14:textId="77777777" w:rsidTr="00E341A6">
        <w:tc>
          <w:tcPr>
            <w:tcW w:w="3231" w:type="dxa"/>
            <w:vMerge/>
            <w:vAlign w:val="center"/>
          </w:tcPr>
          <w:p w14:paraId="6BED3144" w14:textId="77777777" w:rsidR="007B7508" w:rsidRPr="00AC5506" w:rsidRDefault="007B7508" w:rsidP="00E341A6">
            <w:pPr>
              <w:rPr>
                <w:b/>
                <w:sz w:val="18"/>
                <w:szCs w:val="18"/>
                <w:lang w:val="sr-Cyrl-CS"/>
              </w:rPr>
            </w:pPr>
          </w:p>
        </w:tc>
        <w:tc>
          <w:tcPr>
            <w:tcW w:w="2689" w:type="dxa"/>
            <w:vMerge/>
            <w:tcBorders>
              <w:right w:val="single" w:sz="4" w:space="0" w:color="auto"/>
            </w:tcBorders>
            <w:vAlign w:val="center"/>
          </w:tcPr>
          <w:p w14:paraId="0587FE36" w14:textId="77777777" w:rsidR="007B7508" w:rsidRPr="00AC5506" w:rsidRDefault="007B7508" w:rsidP="00E341A6">
            <w:pPr>
              <w:rPr>
                <w:sz w:val="18"/>
                <w:szCs w:val="18"/>
                <w:lang w:val="sr-Cyrl-CS"/>
              </w:rPr>
            </w:pPr>
          </w:p>
        </w:tc>
        <w:tc>
          <w:tcPr>
            <w:tcW w:w="2928" w:type="dxa"/>
            <w:tcBorders>
              <w:left w:val="single" w:sz="4" w:space="0" w:color="auto"/>
              <w:right w:val="single" w:sz="4" w:space="0" w:color="auto"/>
            </w:tcBorders>
          </w:tcPr>
          <w:p w14:paraId="4D2FFE83" w14:textId="77777777" w:rsidR="007B7508" w:rsidRPr="00AC5506" w:rsidRDefault="007B7508" w:rsidP="00E341A6">
            <w:pPr>
              <w:rPr>
                <w:sz w:val="18"/>
                <w:szCs w:val="18"/>
                <w:lang w:val="sr-Cyrl-CS"/>
              </w:rPr>
            </w:pPr>
            <w:r w:rsidRPr="00AC5506">
              <w:rPr>
                <w:sz w:val="18"/>
                <w:szCs w:val="18"/>
                <w:lang w:val="sr-Cyrl-CS"/>
              </w:rPr>
              <w:t>ЧОС</w:t>
            </w:r>
          </w:p>
        </w:tc>
        <w:tc>
          <w:tcPr>
            <w:tcW w:w="1138" w:type="dxa"/>
            <w:tcBorders>
              <w:left w:val="single" w:sz="4" w:space="0" w:color="auto"/>
            </w:tcBorders>
          </w:tcPr>
          <w:p w14:paraId="4543B777" w14:textId="22CB6296" w:rsidR="007B7508" w:rsidRPr="00AC5506" w:rsidRDefault="00EC5E1D" w:rsidP="00E341A6">
            <w:pPr>
              <w:rPr>
                <w:sz w:val="18"/>
                <w:szCs w:val="18"/>
              </w:rPr>
            </w:pPr>
            <w:r w:rsidRPr="00AC5506">
              <w:rPr>
                <w:sz w:val="18"/>
                <w:szCs w:val="18"/>
                <w:lang w:val="sr-Cyrl-RS"/>
              </w:rPr>
              <w:t>ШЕСТИ</w:t>
            </w:r>
          </w:p>
        </w:tc>
        <w:tc>
          <w:tcPr>
            <w:tcW w:w="4297" w:type="dxa"/>
          </w:tcPr>
          <w:p w14:paraId="51E21BD5" w14:textId="77777777" w:rsidR="007B7508" w:rsidRPr="00AC5506" w:rsidRDefault="007B7508" w:rsidP="00E341A6">
            <w:pPr>
              <w:rPr>
                <w:sz w:val="18"/>
                <w:szCs w:val="18"/>
                <w:lang w:val="sr-Cyrl-CS"/>
              </w:rPr>
            </w:pPr>
            <w:r w:rsidRPr="00AC5506">
              <w:rPr>
                <w:sz w:val="18"/>
                <w:szCs w:val="18"/>
                <w:lang w:val="sr-Cyrl-CS"/>
              </w:rPr>
              <w:t>Д.Младеновић</w:t>
            </w:r>
          </w:p>
        </w:tc>
      </w:tr>
      <w:tr w:rsidR="007B7508" w:rsidRPr="00AC5506" w14:paraId="186F77E7" w14:textId="77777777" w:rsidTr="00E341A6">
        <w:tc>
          <w:tcPr>
            <w:tcW w:w="3231" w:type="dxa"/>
            <w:vMerge/>
            <w:vAlign w:val="center"/>
          </w:tcPr>
          <w:p w14:paraId="7EA247C7" w14:textId="77777777" w:rsidR="007B7508" w:rsidRPr="00AC5506" w:rsidRDefault="007B7508" w:rsidP="00E341A6">
            <w:pPr>
              <w:rPr>
                <w:b/>
                <w:sz w:val="18"/>
                <w:szCs w:val="18"/>
                <w:lang w:val="sr-Cyrl-CS"/>
              </w:rPr>
            </w:pPr>
          </w:p>
        </w:tc>
        <w:tc>
          <w:tcPr>
            <w:tcW w:w="2689" w:type="dxa"/>
            <w:vMerge/>
            <w:tcBorders>
              <w:right w:val="single" w:sz="4" w:space="0" w:color="auto"/>
            </w:tcBorders>
          </w:tcPr>
          <w:p w14:paraId="32A8976D" w14:textId="77777777" w:rsidR="007B7508" w:rsidRPr="00AC5506" w:rsidRDefault="007B7508" w:rsidP="00E341A6">
            <w:pPr>
              <w:rPr>
                <w:sz w:val="18"/>
                <w:szCs w:val="18"/>
                <w:lang w:val="sr-Cyrl-CS"/>
              </w:rPr>
            </w:pPr>
          </w:p>
        </w:tc>
        <w:tc>
          <w:tcPr>
            <w:tcW w:w="2928" w:type="dxa"/>
            <w:tcBorders>
              <w:left w:val="single" w:sz="4" w:space="0" w:color="auto"/>
              <w:right w:val="single" w:sz="4" w:space="0" w:color="auto"/>
            </w:tcBorders>
          </w:tcPr>
          <w:p w14:paraId="08C60D70" w14:textId="77777777" w:rsidR="007B7508" w:rsidRPr="00AC5506" w:rsidRDefault="007B7508" w:rsidP="00E341A6">
            <w:pPr>
              <w:rPr>
                <w:sz w:val="18"/>
                <w:szCs w:val="18"/>
                <w:lang w:val="sr-Cyrl-CS"/>
              </w:rPr>
            </w:pPr>
            <w:r w:rsidRPr="00AC5506">
              <w:rPr>
                <w:sz w:val="18"/>
                <w:szCs w:val="18"/>
                <w:lang w:val="sr-Cyrl-CS"/>
              </w:rPr>
              <w:t>ЧОС</w:t>
            </w:r>
          </w:p>
        </w:tc>
        <w:tc>
          <w:tcPr>
            <w:tcW w:w="1138" w:type="dxa"/>
            <w:tcBorders>
              <w:left w:val="single" w:sz="4" w:space="0" w:color="auto"/>
            </w:tcBorders>
          </w:tcPr>
          <w:p w14:paraId="30FE3730" w14:textId="077DD4F6" w:rsidR="007B7508" w:rsidRPr="00AC5506" w:rsidRDefault="00EC5E1D" w:rsidP="00E341A6">
            <w:pPr>
              <w:rPr>
                <w:sz w:val="18"/>
                <w:szCs w:val="18"/>
                <w:lang w:val="sr-Cyrl-CS"/>
              </w:rPr>
            </w:pPr>
            <w:r w:rsidRPr="00AC5506">
              <w:rPr>
                <w:sz w:val="18"/>
                <w:szCs w:val="18"/>
                <w:lang w:val="sr-Cyrl-RS"/>
              </w:rPr>
              <w:t>ШЕСТИ</w:t>
            </w:r>
          </w:p>
        </w:tc>
        <w:tc>
          <w:tcPr>
            <w:tcW w:w="4297" w:type="dxa"/>
          </w:tcPr>
          <w:p w14:paraId="2397FA71" w14:textId="77777777" w:rsidR="007B7508" w:rsidRPr="00AC5506" w:rsidRDefault="007B7508" w:rsidP="00E341A6">
            <w:pPr>
              <w:rPr>
                <w:sz w:val="18"/>
                <w:szCs w:val="18"/>
                <w:lang w:val="sr-Cyrl-CS"/>
              </w:rPr>
            </w:pPr>
            <w:r w:rsidRPr="00AC5506">
              <w:rPr>
                <w:sz w:val="18"/>
                <w:szCs w:val="18"/>
                <w:lang w:val="sr-Cyrl-CS"/>
              </w:rPr>
              <w:t>А. Тасић</w:t>
            </w:r>
          </w:p>
        </w:tc>
      </w:tr>
      <w:tr w:rsidR="007B7508" w:rsidRPr="00AC5506" w14:paraId="5E2BE061" w14:textId="77777777" w:rsidTr="00E341A6">
        <w:tc>
          <w:tcPr>
            <w:tcW w:w="3231" w:type="dxa"/>
            <w:vMerge/>
            <w:vAlign w:val="center"/>
          </w:tcPr>
          <w:p w14:paraId="07578AE6" w14:textId="77777777" w:rsidR="007B7508" w:rsidRPr="00AC5506" w:rsidRDefault="007B7508" w:rsidP="00E341A6">
            <w:pPr>
              <w:rPr>
                <w:b/>
                <w:sz w:val="18"/>
                <w:szCs w:val="18"/>
                <w:lang w:val="sr-Cyrl-CS"/>
              </w:rPr>
            </w:pPr>
          </w:p>
        </w:tc>
        <w:tc>
          <w:tcPr>
            <w:tcW w:w="2689" w:type="dxa"/>
            <w:vMerge/>
            <w:tcBorders>
              <w:right w:val="single" w:sz="4" w:space="0" w:color="auto"/>
            </w:tcBorders>
          </w:tcPr>
          <w:p w14:paraId="447852F3" w14:textId="77777777" w:rsidR="007B7508" w:rsidRPr="00AC5506" w:rsidRDefault="007B7508" w:rsidP="00E341A6">
            <w:pPr>
              <w:rPr>
                <w:sz w:val="18"/>
                <w:szCs w:val="18"/>
                <w:lang w:val="sr-Cyrl-CS"/>
              </w:rPr>
            </w:pPr>
          </w:p>
        </w:tc>
        <w:tc>
          <w:tcPr>
            <w:tcW w:w="2928" w:type="dxa"/>
            <w:tcBorders>
              <w:left w:val="single" w:sz="4" w:space="0" w:color="auto"/>
              <w:right w:val="single" w:sz="4" w:space="0" w:color="auto"/>
            </w:tcBorders>
          </w:tcPr>
          <w:p w14:paraId="5713135C" w14:textId="77777777" w:rsidR="007B7508" w:rsidRPr="00AC5506" w:rsidRDefault="007B7508" w:rsidP="00E341A6">
            <w:pPr>
              <w:rPr>
                <w:sz w:val="18"/>
                <w:szCs w:val="18"/>
                <w:lang w:val="sr-Cyrl-CS"/>
              </w:rPr>
            </w:pPr>
            <w:r w:rsidRPr="00AC5506">
              <w:rPr>
                <w:sz w:val="18"/>
                <w:szCs w:val="18"/>
                <w:lang w:val="sr-Cyrl-CS"/>
              </w:rPr>
              <w:t>МУЗИЧКО</w:t>
            </w:r>
          </w:p>
        </w:tc>
        <w:tc>
          <w:tcPr>
            <w:tcW w:w="1138" w:type="dxa"/>
            <w:tcBorders>
              <w:left w:val="single" w:sz="4" w:space="0" w:color="auto"/>
            </w:tcBorders>
          </w:tcPr>
          <w:p w14:paraId="11DA9D85" w14:textId="77777777" w:rsidR="007B7508" w:rsidRPr="00AC5506" w:rsidRDefault="007B7508" w:rsidP="00E341A6">
            <w:pPr>
              <w:rPr>
                <w:sz w:val="18"/>
                <w:szCs w:val="18"/>
                <w:lang w:val="sr-Cyrl-RS"/>
              </w:rPr>
            </w:pPr>
            <w:r w:rsidRPr="00AC5506">
              <w:rPr>
                <w:sz w:val="18"/>
                <w:szCs w:val="18"/>
                <w:lang w:val="sr-Cyrl-RS"/>
              </w:rPr>
              <w:t xml:space="preserve">ПЕТИ </w:t>
            </w:r>
          </w:p>
        </w:tc>
        <w:tc>
          <w:tcPr>
            <w:tcW w:w="4297" w:type="dxa"/>
          </w:tcPr>
          <w:p w14:paraId="0AD9BCC7" w14:textId="213916DC" w:rsidR="007B7508" w:rsidRPr="00AC5506" w:rsidRDefault="00EC5E1D" w:rsidP="00E341A6">
            <w:pPr>
              <w:rPr>
                <w:sz w:val="18"/>
                <w:szCs w:val="18"/>
                <w:lang w:val="sr-Cyrl-CS"/>
              </w:rPr>
            </w:pPr>
            <w:r w:rsidRPr="00AC5506">
              <w:rPr>
                <w:sz w:val="18"/>
                <w:szCs w:val="18"/>
                <w:lang w:val="sr-Cyrl-CS"/>
              </w:rPr>
              <w:t>М.Цветковић</w:t>
            </w:r>
          </w:p>
        </w:tc>
      </w:tr>
      <w:tr w:rsidR="007B7508" w:rsidRPr="00AC5506" w14:paraId="1EF85C7F" w14:textId="77777777" w:rsidTr="00E341A6">
        <w:tc>
          <w:tcPr>
            <w:tcW w:w="3231" w:type="dxa"/>
            <w:vMerge/>
            <w:vAlign w:val="center"/>
          </w:tcPr>
          <w:p w14:paraId="544BCB05" w14:textId="77777777" w:rsidR="007B7508" w:rsidRPr="00AC5506" w:rsidRDefault="007B7508" w:rsidP="00E341A6">
            <w:pPr>
              <w:rPr>
                <w:b/>
                <w:sz w:val="18"/>
                <w:szCs w:val="18"/>
                <w:lang w:val="sr-Cyrl-CS"/>
              </w:rPr>
            </w:pPr>
          </w:p>
        </w:tc>
        <w:tc>
          <w:tcPr>
            <w:tcW w:w="2689" w:type="dxa"/>
            <w:vMerge/>
            <w:tcBorders>
              <w:right w:val="single" w:sz="4" w:space="0" w:color="auto"/>
            </w:tcBorders>
          </w:tcPr>
          <w:p w14:paraId="7AB85A3A" w14:textId="77777777" w:rsidR="007B7508" w:rsidRPr="00AC5506" w:rsidRDefault="007B7508" w:rsidP="00E341A6">
            <w:pPr>
              <w:rPr>
                <w:sz w:val="18"/>
                <w:szCs w:val="18"/>
                <w:lang w:val="sr-Cyrl-CS"/>
              </w:rPr>
            </w:pPr>
          </w:p>
        </w:tc>
        <w:tc>
          <w:tcPr>
            <w:tcW w:w="2928" w:type="dxa"/>
            <w:tcBorders>
              <w:left w:val="single" w:sz="4" w:space="0" w:color="auto"/>
              <w:right w:val="single" w:sz="4" w:space="0" w:color="auto"/>
            </w:tcBorders>
          </w:tcPr>
          <w:p w14:paraId="0D6A53FE" w14:textId="77777777" w:rsidR="007B7508" w:rsidRPr="00AC5506" w:rsidRDefault="007B7508" w:rsidP="00E341A6">
            <w:pPr>
              <w:rPr>
                <w:sz w:val="18"/>
                <w:szCs w:val="18"/>
                <w:lang w:val="sr-Cyrl-CS"/>
              </w:rPr>
            </w:pPr>
            <w:r w:rsidRPr="00AC5506">
              <w:rPr>
                <w:sz w:val="18"/>
                <w:szCs w:val="18"/>
                <w:lang w:val="sr-Cyrl-CS"/>
              </w:rPr>
              <w:t>ЛИКОВНО</w:t>
            </w:r>
          </w:p>
        </w:tc>
        <w:tc>
          <w:tcPr>
            <w:tcW w:w="1138" w:type="dxa"/>
            <w:tcBorders>
              <w:left w:val="single" w:sz="4" w:space="0" w:color="auto"/>
              <w:bottom w:val="single" w:sz="4" w:space="0" w:color="auto"/>
            </w:tcBorders>
          </w:tcPr>
          <w:p w14:paraId="4324E08F" w14:textId="77777777" w:rsidR="007B7508" w:rsidRPr="00AC5506" w:rsidRDefault="007B7508" w:rsidP="00E341A6">
            <w:pPr>
              <w:rPr>
                <w:sz w:val="18"/>
                <w:szCs w:val="18"/>
                <w:lang w:val="sr-Cyrl-RS"/>
              </w:rPr>
            </w:pPr>
            <w:r w:rsidRPr="00AC5506">
              <w:rPr>
                <w:sz w:val="18"/>
                <w:szCs w:val="18"/>
                <w:lang w:val="sr-Cyrl-RS"/>
              </w:rPr>
              <w:t>СЕДМИ</w:t>
            </w:r>
          </w:p>
        </w:tc>
        <w:tc>
          <w:tcPr>
            <w:tcW w:w="4297" w:type="dxa"/>
            <w:tcBorders>
              <w:bottom w:val="single" w:sz="4" w:space="0" w:color="auto"/>
            </w:tcBorders>
          </w:tcPr>
          <w:p w14:paraId="78C7AB02" w14:textId="77777777" w:rsidR="007B7508" w:rsidRPr="00AC5506" w:rsidRDefault="007B7508" w:rsidP="00E341A6">
            <w:pPr>
              <w:rPr>
                <w:sz w:val="18"/>
                <w:szCs w:val="18"/>
                <w:lang w:val="sr-Cyrl-CS"/>
              </w:rPr>
            </w:pPr>
            <w:r w:rsidRPr="00AC5506">
              <w:rPr>
                <w:sz w:val="18"/>
                <w:szCs w:val="18"/>
                <w:lang w:val="sr-Cyrl-CS"/>
              </w:rPr>
              <w:t>П.Комтина</w:t>
            </w:r>
          </w:p>
        </w:tc>
      </w:tr>
      <w:tr w:rsidR="007B7508" w:rsidRPr="00AC5506" w14:paraId="7066FF77" w14:textId="77777777" w:rsidTr="00E341A6">
        <w:trPr>
          <w:trHeight w:val="150"/>
        </w:trPr>
        <w:tc>
          <w:tcPr>
            <w:tcW w:w="3231" w:type="dxa"/>
            <w:vMerge/>
            <w:vAlign w:val="center"/>
          </w:tcPr>
          <w:p w14:paraId="390135D9" w14:textId="77777777" w:rsidR="007B7508" w:rsidRPr="00AC5506" w:rsidRDefault="007B7508" w:rsidP="00E341A6">
            <w:pPr>
              <w:rPr>
                <w:b/>
                <w:sz w:val="18"/>
                <w:szCs w:val="18"/>
                <w:lang w:val="sr-Cyrl-CS"/>
              </w:rPr>
            </w:pPr>
          </w:p>
        </w:tc>
        <w:tc>
          <w:tcPr>
            <w:tcW w:w="2689" w:type="dxa"/>
            <w:vMerge/>
            <w:tcBorders>
              <w:right w:val="single" w:sz="4" w:space="0" w:color="auto"/>
            </w:tcBorders>
          </w:tcPr>
          <w:p w14:paraId="7E7BAB22" w14:textId="77777777" w:rsidR="007B7508" w:rsidRPr="00AC5506" w:rsidRDefault="007B7508" w:rsidP="00E341A6">
            <w:pPr>
              <w:rPr>
                <w:sz w:val="18"/>
                <w:szCs w:val="18"/>
                <w:lang w:val="sr-Cyrl-CS"/>
              </w:rPr>
            </w:pPr>
          </w:p>
        </w:tc>
        <w:tc>
          <w:tcPr>
            <w:tcW w:w="2928" w:type="dxa"/>
            <w:tcBorders>
              <w:left w:val="single" w:sz="4" w:space="0" w:color="auto"/>
              <w:bottom w:val="single" w:sz="4" w:space="0" w:color="auto"/>
              <w:right w:val="single" w:sz="4" w:space="0" w:color="auto"/>
            </w:tcBorders>
          </w:tcPr>
          <w:p w14:paraId="6961275E" w14:textId="77777777" w:rsidR="007B7508" w:rsidRPr="00AC5506" w:rsidRDefault="007B7508" w:rsidP="00E341A6">
            <w:pPr>
              <w:rPr>
                <w:sz w:val="18"/>
                <w:szCs w:val="18"/>
                <w:lang w:val="sr-Cyrl-CS"/>
              </w:rPr>
            </w:pPr>
            <w:r w:rsidRPr="00AC5506">
              <w:rPr>
                <w:sz w:val="18"/>
                <w:szCs w:val="18"/>
                <w:lang w:val="sr-Cyrl-CS"/>
              </w:rPr>
              <w:t>ХЕМИЈА</w:t>
            </w:r>
          </w:p>
        </w:tc>
        <w:tc>
          <w:tcPr>
            <w:tcW w:w="1138" w:type="dxa"/>
            <w:tcBorders>
              <w:left w:val="single" w:sz="4" w:space="0" w:color="auto"/>
              <w:bottom w:val="single" w:sz="4" w:space="0" w:color="auto"/>
            </w:tcBorders>
          </w:tcPr>
          <w:p w14:paraId="4F303044" w14:textId="77777777" w:rsidR="007B7508" w:rsidRPr="00AC5506" w:rsidRDefault="007B7508" w:rsidP="00E341A6">
            <w:pPr>
              <w:rPr>
                <w:sz w:val="18"/>
                <w:szCs w:val="18"/>
                <w:lang w:val="sr-Cyrl-RS"/>
              </w:rPr>
            </w:pPr>
            <w:r w:rsidRPr="00AC5506">
              <w:rPr>
                <w:sz w:val="18"/>
                <w:szCs w:val="18"/>
                <w:lang w:val="sr-Cyrl-RS"/>
              </w:rPr>
              <w:t>СЕДМИ</w:t>
            </w:r>
          </w:p>
        </w:tc>
        <w:tc>
          <w:tcPr>
            <w:tcW w:w="4297" w:type="dxa"/>
            <w:tcBorders>
              <w:bottom w:val="single" w:sz="4" w:space="0" w:color="auto"/>
            </w:tcBorders>
          </w:tcPr>
          <w:p w14:paraId="06B888DB" w14:textId="77777777" w:rsidR="007B7508" w:rsidRPr="00AC5506" w:rsidRDefault="007B7508" w:rsidP="00E341A6">
            <w:pPr>
              <w:rPr>
                <w:sz w:val="18"/>
                <w:szCs w:val="18"/>
                <w:lang w:val="sr-Cyrl-CS"/>
              </w:rPr>
            </w:pPr>
            <w:r w:rsidRPr="00AC5506">
              <w:rPr>
                <w:sz w:val="18"/>
                <w:szCs w:val="18"/>
                <w:lang w:val="sr-Cyrl-CS"/>
              </w:rPr>
              <w:t>Л.Завишић</w:t>
            </w:r>
          </w:p>
        </w:tc>
      </w:tr>
      <w:tr w:rsidR="007B7508" w:rsidRPr="00AC5506" w14:paraId="29E966D2" w14:textId="77777777" w:rsidTr="00E341A6">
        <w:trPr>
          <w:trHeight w:val="210"/>
        </w:trPr>
        <w:tc>
          <w:tcPr>
            <w:tcW w:w="3231" w:type="dxa"/>
            <w:vMerge/>
            <w:vAlign w:val="center"/>
          </w:tcPr>
          <w:p w14:paraId="3A636421" w14:textId="77777777" w:rsidR="007B7508" w:rsidRPr="00AC5506" w:rsidRDefault="007B7508" w:rsidP="00E341A6">
            <w:pPr>
              <w:rPr>
                <w:b/>
                <w:sz w:val="18"/>
                <w:szCs w:val="18"/>
                <w:lang w:val="sr-Cyrl-CS"/>
              </w:rPr>
            </w:pPr>
          </w:p>
        </w:tc>
        <w:tc>
          <w:tcPr>
            <w:tcW w:w="2689" w:type="dxa"/>
            <w:vMerge/>
            <w:tcBorders>
              <w:right w:val="single" w:sz="4" w:space="0" w:color="auto"/>
            </w:tcBorders>
          </w:tcPr>
          <w:p w14:paraId="12050F0C" w14:textId="77777777" w:rsidR="007B7508" w:rsidRPr="00AC5506" w:rsidRDefault="007B7508" w:rsidP="00E341A6">
            <w:pPr>
              <w:rPr>
                <w:sz w:val="18"/>
                <w:szCs w:val="18"/>
                <w:lang w:val="sr-Cyrl-CS"/>
              </w:rPr>
            </w:pPr>
          </w:p>
        </w:tc>
        <w:tc>
          <w:tcPr>
            <w:tcW w:w="8363" w:type="dxa"/>
            <w:gridSpan w:val="3"/>
            <w:tcBorders>
              <w:top w:val="single" w:sz="4" w:space="0" w:color="auto"/>
              <w:left w:val="single" w:sz="4" w:space="0" w:color="auto"/>
            </w:tcBorders>
          </w:tcPr>
          <w:p w14:paraId="671EF6A8" w14:textId="77777777" w:rsidR="007B7508" w:rsidRPr="00AC5506" w:rsidRDefault="007B7508" w:rsidP="00E341A6">
            <w:pPr>
              <w:rPr>
                <w:sz w:val="18"/>
                <w:szCs w:val="18"/>
                <w:lang w:val="sr-Cyrl-CS"/>
              </w:rPr>
            </w:pPr>
            <w:r w:rsidRPr="00AC5506">
              <w:rPr>
                <w:sz w:val="18"/>
                <w:szCs w:val="18"/>
                <w:lang w:val="sr-Cyrl-RS"/>
              </w:rPr>
              <w:t>ПРАЋЕЊЕ РАДА ПРОДУЖЕНОГ БОРАВКА</w:t>
            </w:r>
          </w:p>
        </w:tc>
      </w:tr>
      <w:tr w:rsidR="007B7508" w:rsidRPr="00AC5506" w14:paraId="11E496BB" w14:textId="77777777" w:rsidTr="00E341A6">
        <w:tc>
          <w:tcPr>
            <w:tcW w:w="3231" w:type="dxa"/>
            <w:vMerge w:val="restart"/>
            <w:vAlign w:val="center"/>
          </w:tcPr>
          <w:p w14:paraId="7A1A4D51" w14:textId="77777777" w:rsidR="007B7508" w:rsidRPr="00AC5506" w:rsidRDefault="007B7508" w:rsidP="00E341A6">
            <w:pPr>
              <w:rPr>
                <w:b/>
                <w:sz w:val="18"/>
                <w:szCs w:val="18"/>
                <w:lang w:val="sr-Cyrl-CS"/>
              </w:rPr>
            </w:pPr>
            <w:r w:rsidRPr="00AC5506">
              <w:rPr>
                <w:b/>
                <w:sz w:val="18"/>
                <w:szCs w:val="18"/>
                <w:lang w:val="sr-Cyrl-CS"/>
              </w:rPr>
              <w:t>НОВЕМБАР</w:t>
            </w:r>
          </w:p>
        </w:tc>
        <w:tc>
          <w:tcPr>
            <w:tcW w:w="2689" w:type="dxa"/>
            <w:vMerge w:val="restart"/>
            <w:tcBorders>
              <w:right w:val="single" w:sz="4" w:space="0" w:color="auto"/>
            </w:tcBorders>
            <w:vAlign w:val="center"/>
          </w:tcPr>
          <w:p w14:paraId="5E15241F" w14:textId="77777777" w:rsidR="007B7508" w:rsidRPr="00AC5506" w:rsidRDefault="007B7508" w:rsidP="00E341A6">
            <w:pPr>
              <w:rPr>
                <w:sz w:val="18"/>
                <w:szCs w:val="18"/>
                <w:lang w:val="sr-Cyrl-CS"/>
              </w:rPr>
            </w:pPr>
            <w:r w:rsidRPr="00AC5506">
              <w:rPr>
                <w:sz w:val="18"/>
                <w:szCs w:val="18"/>
                <w:lang w:val="sr-Cyrl-CS"/>
              </w:rPr>
              <w:t xml:space="preserve">ПРВА НЕДЕЉА </w:t>
            </w:r>
          </w:p>
          <w:p w14:paraId="6C17914D" w14:textId="77777777" w:rsidR="007B7508" w:rsidRPr="00AC5506" w:rsidRDefault="007B7508" w:rsidP="00E341A6">
            <w:pPr>
              <w:rPr>
                <w:sz w:val="18"/>
                <w:szCs w:val="18"/>
                <w:lang w:val="sr-Cyrl-CS"/>
              </w:rPr>
            </w:pPr>
            <w:r w:rsidRPr="00AC5506">
              <w:rPr>
                <w:sz w:val="18"/>
                <w:szCs w:val="18"/>
                <w:lang w:val="sr-Cyrl-CS"/>
              </w:rPr>
              <w:t>ДРУГА НЕДЕЉА</w:t>
            </w:r>
          </w:p>
          <w:p w14:paraId="5F2E2138" w14:textId="77777777" w:rsidR="007B7508" w:rsidRPr="00AC5506" w:rsidRDefault="007B7508" w:rsidP="00E341A6">
            <w:pPr>
              <w:rPr>
                <w:sz w:val="18"/>
                <w:szCs w:val="18"/>
                <w:lang w:val="sr-Cyrl-CS"/>
              </w:rPr>
            </w:pPr>
            <w:r w:rsidRPr="00AC5506">
              <w:rPr>
                <w:sz w:val="18"/>
                <w:szCs w:val="18"/>
                <w:lang w:val="sr-Cyrl-CS"/>
              </w:rPr>
              <w:t>ТРЕЋА НЕДЕЉА</w:t>
            </w:r>
          </w:p>
        </w:tc>
        <w:tc>
          <w:tcPr>
            <w:tcW w:w="2928" w:type="dxa"/>
            <w:tcBorders>
              <w:left w:val="single" w:sz="4" w:space="0" w:color="auto"/>
              <w:right w:val="single" w:sz="4" w:space="0" w:color="auto"/>
            </w:tcBorders>
          </w:tcPr>
          <w:p w14:paraId="07BD5111" w14:textId="77777777" w:rsidR="007B7508" w:rsidRPr="00AC5506" w:rsidRDefault="007B7508" w:rsidP="00E341A6">
            <w:pPr>
              <w:rPr>
                <w:sz w:val="18"/>
                <w:szCs w:val="18"/>
                <w:lang w:val="sr-Cyrl-CS"/>
              </w:rPr>
            </w:pPr>
            <w:r w:rsidRPr="00AC5506">
              <w:rPr>
                <w:sz w:val="18"/>
                <w:szCs w:val="18"/>
                <w:lang w:val="sr-Cyrl-CS"/>
              </w:rPr>
              <w:t xml:space="preserve">БИОЛОГИЈА </w:t>
            </w:r>
          </w:p>
        </w:tc>
        <w:tc>
          <w:tcPr>
            <w:tcW w:w="1138" w:type="dxa"/>
            <w:tcBorders>
              <w:left w:val="single" w:sz="4" w:space="0" w:color="auto"/>
            </w:tcBorders>
          </w:tcPr>
          <w:p w14:paraId="04DBA5FD" w14:textId="77777777" w:rsidR="007B7508" w:rsidRPr="00AC5506" w:rsidRDefault="007B7508" w:rsidP="00E341A6">
            <w:pPr>
              <w:rPr>
                <w:sz w:val="18"/>
                <w:szCs w:val="18"/>
                <w:lang w:val="sr-Cyrl-CS"/>
              </w:rPr>
            </w:pPr>
            <w:r w:rsidRPr="00AC5506">
              <w:rPr>
                <w:sz w:val="18"/>
                <w:szCs w:val="18"/>
                <w:lang w:val="sr-Cyrl-CS"/>
              </w:rPr>
              <w:t>ОСМИ</w:t>
            </w:r>
          </w:p>
        </w:tc>
        <w:tc>
          <w:tcPr>
            <w:tcW w:w="4297" w:type="dxa"/>
          </w:tcPr>
          <w:p w14:paraId="797B7FD9" w14:textId="77777777" w:rsidR="007B7508" w:rsidRPr="00AC5506" w:rsidRDefault="007B7508" w:rsidP="00E341A6">
            <w:pPr>
              <w:rPr>
                <w:sz w:val="18"/>
                <w:szCs w:val="18"/>
                <w:lang w:val="sr-Cyrl-CS"/>
              </w:rPr>
            </w:pPr>
            <w:r w:rsidRPr="00AC5506">
              <w:rPr>
                <w:sz w:val="18"/>
                <w:szCs w:val="18"/>
                <w:lang w:val="sr-Cyrl-CS"/>
              </w:rPr>
              <w:t>И.Килибарда</w:t>
            </w:r>
          </w:p>
        </w:tc>
      </w:tr>
      <w:tr w:rsidR="007B7508" w:rsidRPr="00AC5506" w14:paraId="1CA25D73" w14:textId="77777777" w:rsidTr="00E341A6">
        <w:tc>
          <w:tcPr>
            <w:tcW w:w="3231" w:type="dxa"/>
            <w:vMerge/>
            <w:vAlign w:val="center"/>
          </w:tcPr>
          <w:p w14:paraId="097730D2" w14:textId="77777777" w:rsidR="007B7508" w:rsidRPr="00AC5506" w:rsidRDefault="007B7508" w:rsidP="00E341A6">
            <w:pPr>
              <w:rPr>
                <w:b/>
                <w:sz w:val="18"/>
                <w:szCs w:val="18"/>
                <w:lang w:val="sr-Cyrl-CS"/>
              </w:rPr>
            </w:pPr>
          </w:p>
        </w:tc>
        <w:tc>
          <w:tcPr>
            <w:tcW w:w="2689" w:type="dxa"/>
            <w:vMerge/>
            <w:tcBorders>
              <w:right w:val="single" w:sz="4" w:space="0" w:color="auto"/>
            </w:tcBorders>
          </w:tcPr>
          <w:p w14:paraId="3C989433" w14:textId="77777777" w:rsidR="007B7508" w:rsidRPr="00AC5506" w:rsidRDefault="007B7508" w:rsidP="00E341A6">
            <w:pPr>
              <w:rPr>
                <w:sz w:val="18"/>
                <w:szCs w:val="18"/>
                <w:lang w:val="sr-Cyrl-CS"/>
              </w:rPr>
            </w:pPr>
          </w:p>
        </w:tc>
        <w:tc>
          <w:tcPr>
            <w:tcW w:w="2928" w:type="dxa"/>
            <w:tcBorders>
              <w:left w:val="single" w:sz="4" w:space="0" w:color="auto"/>
              <w:right w:val="single" w:sz="4" w:space="0" w:color="auto"/>
            </w:tcBorders>
          </w:tcPr>
          <w:p w14:paraId="447A2CF0" w14:textId="77777777" w:rsidR="007B7508" w:rsidRPr="00AC5506" w:rsidRDefault="007B7508" w:rsidP="00E341A6">
            <w:pPr>
              <w:rPr>
                <w:sz w:val="18"/>
                <w:szCs w:val="18"/>
                <w:lang w:val="sr-Cyrl-CS"/>
              </w:rPr>
            </w:pPr>
            <w:r w:rsidRPr="00AC5506">
              <w:rPr>
                <w:sz w:val="18"/>
                <w:szCs w:val="18"/>
                <w:lang w:val="sr-Cyrl-CS"/>
              </w:rPr>
              <w:t>ИСТОРИЈА</w:t>
            </w:r>
          </w:p>
        </w:tc>
        <w:tc>
          <w:tcPr>
            <w:tcW w:w="1138" w:type="dxa"/>
            <w:tcBorders>
              <w:left w:val="single" w:sz="4" w:space="0" w:color="auto"/>
            </w:tcBorders>
          </w:tcPr>
          <w:p w14:paraId="1E1AC6CF" w14:textId="4377B5E2" w:rsidR="007B7508" w:rsidRPr="00AC5506" w:rsidRDefault="00EC5E1D" w:rsidP="00E341A6">
            <w:pPr>
              <w:rPr>
                <w:sz w:val="18"/>
                <w:szCs w:val="18"/>
                <w:lang w:val="sr-Cyrl-CS"/>
              </w:rPr>
            </w:pPr>
            <w:r w:rsidRPr="00AC5506">
              <w:rPr>
                <w:sz w:val="18"/>
                <w:szCs w:val="18"/>
                <w:lang w:val="sr-Cyrl-CS"/>
              </w:rPr>
              <w:t>СЕДМИ</w:t>
            </w:r>
          </w:p>
        </w:tc>
        <w:tc>
          <w:tcPr>
            <w:tcW w:w="4297" w:type="dxa"/>
          </w:tcPr>
          <w:p w14:paraId="0449C1F4" w14:textId="77777777" w:rsidR="007B7508" w:rsidRPr="00AC5506" w:rsidRDefault="007B7508" w:rsidP="00E341A6">
            <w:pPr>
              <w:rPr>
                <w:sz w:val="18"/>
                <w:szCs w:val="18"/>
                <w:lang w:val="sr-Cyrl-CS"/>
              </w:rPr>
            </w:pPr>
            <w:r w:rsidRPr="00AC5506">
              <w:rPr>
                <w:sz w:val="18"/>
                <w:szCs w:val="18"/>
                <w:lang w:val="sr-Cyrl-CS"/>
              </w:rPr>
              <w:t>В.Церовац</w:t>
            </w:r>
          </w:p>
        </w:tc>
      </w:tr>
      <w:tr w:rsidR="007B7508" w:rsidRPr="00AC5506" w14:paraId="34341C9C" w14:textId="77777777" w:rsidTr="00E341A6">
        <w:tc>
          <w:tcPr>
            <w:tcW w:w="3231" w:type="dxa"/>
            <w:vMerge/>
            <w:vAlign w:val="center"/>
          </w:tcPr>
          <w:p w14:paraId="1BE7B3E9" w14:textId="77777777" w:rsidR="007B7508" w:rsidRPr="00AC5506" w:rsidRDefault="007B7508" w:rsidP="00E341A6">
            <w:pPr>
              <w:rPr>
                <w:b/>
                <w:sz w:val="18"/>
                <w:szCs w:val="18"/>
                <w:lang w:val="sr-Cyrl-CS"/>
              </w:rPr>
            </w:pPr>
          </w:p>
        </w:tc>
        <w:tc>
          <w:tcPr>
            <w:tcW w:w="2689" w:type="dxa"/>
            <w:vMerge/>
            <w:tcBorders>
              <w:right w:val="single" w:sz="4" w:space="0" w:color="auto"/>
            </w:tcBorders>
          </w:tcPr>
          <w:p w14:paraId="22EDAECA" w14:textId="77777777" w:rsidR="007B7508" w:rsidRPr="00AC5506" w:rsidRDefault="007B7508" w:rsidP="00E341A6">
            <w:pPr>
              <w:rPr>
                <w:sz w:val="18"/>
                <w:szCs w:val="18"/>
                <w:lang w:val="sr-Cyrl-CS"/>
              </w:rPr>
            </w:pPr>
          </w:p>
        </w:tc>
        <w:tc>
          <w:tcPr>
            <w:tcW w:w="2928" w:type="dxa"/>
            <w:tcBorders>
              <w:left w:val="single" w:sz="4" w:space="0" w:color="auto"/>
              <w:right w:val="single" w:sz="4" w:space="0" w:color="auto"/>
            </w:tcBorders>
          </w:tcPr>
          <w:p w14:paraId="13573741" w14:textId="77777777" w:rsidR="007B7508" w:rsidRPr="00AC5506" w:rsidRDefault="007B7508" w:rsidP="00E341A6">
            <w:pPr>
              <w:rPr>
                <w:sz w:val="18"/>
                <w:szCs w:val="18"/>
                <w:lang w:val="sr-Cyrl-CS"/>
              </w:rPr>
            </w:pPr>
            <w:r w:rsidRPr="00AC5506">
              <w:rPr>
                <w:sz w:val="18"/>
                <w:szCs w:val="18"/>
                <w:lang w:val="sr-Cyrl-CS"/>
              </w:rPr>
              <w:t>ИСТОРИЈА</w:t>
            </w:r>
          </w:p>
        </w:tc>
        <w:tc>
          <w:tcPr>
            <w:tcW w:w="1138" w:type="dxa"/>
            <w:tcBorders>
              <w:left w:val="single" w:sz="4" w:space="0" w:color="auto"/>
            </w:tcBorders>
          </w:tcPr>
          <w:p w14:paraId="13EF711D" w14:textId="77777777" w:rsidR="007B7508" w:rsidRPr="00AC5506" w:rsidRDefault="007B7508" w:rsidP="00E341A6">
            <w:pPr>
              <w:rPr>
                <w:sz w:val="18"/>
                <w:szCs w:val="18"/>
                <w:lang w:val="sr-Cyrl-CS"/>
              </w:rPr>
            </w:pPr>
            <w:r w:rsidRPr="00AC5506">
              <w:rPr>
                <w:sz w:val="18"/>
                <w:szCs w:val="18"/>
                <w:lang w:val="sr-Cyrl-CS"/>
              </w:rPr>
              <w:t>ПЕТИ</w:t>
            </w:r>
          </w:p>
        </w:tc>
        <w:tc>
          <w:tcPr>
            <w:tcW w:w="4297" w:type="dxa"/>
          </w:tcPr>
          <w:p w14:paraId="63D3175C" w14:textId="77777777" w:rsidR="007B7508" w:rsidRPr="00AC5506" w:rsidRDefault="007B7508" w:rsidP="00E341A6">
            <w:pPr>
              <w:rPr>
                <w:sz w:val="18"/>
                <w:szCs w:val="18"/>
                <w:lang w:val="sr-Cyrl-CS"/>
              </w:rPr>
            </w:pPr>
            <w:r w:rsidRPr="00AC5506">
              <w:rPr>
                <w:sz w:val="18"/>
                <w:szCs w:val="18"/>
                <w:lang w:val="sr-Cyrl-CS"/>
              </w:rPr>
              <w:t>С.Рајковић</w:t>
            </w:r>
          </w:p>
        </w:tc>
      </w:tr>
      <w:tr w:rsidR="007B7508" w:rsidRPr="00AC5506" w14:paraId="38204B58" w14:textId="77777777" w:rsidTr="00E341A6">
        <w:tc>
          <w:tcPr>
            <w:tcW w:w="3231" w:type="dxa"/>
            <w:vMerge/>
            <w:vAlign w:val="center"/>
          </w:tcPr>
          <w:p w14:paraId="4E3A4DA2" w14:textId="77777777" w:rsidR="007B7508" w:rsidRPr="00AC5506" w:rsidRDefault="007B7508" w:rsidP="00E341A6">
            <w:pPr>
              <w:rPr>
                <w:b/>
                <w:sz w:val="18"/>
                <w:szCs w:val="18"/>
                <w:lang w:val="sr-Cyrl-CS"/>
              </w:rPr>
            </w:pPr>
          </w:p>
        </w:tc>
        <w:tc>
          <w:tcPr>
            <w:tcW w:w="2689" w:type="dxa"/>
            <w:vMerge/>
            <w:tcBorders>
              <w:right w:val="single" w:sz="4" w:space="0" w:color="auto"/>
            </w:tcBorders>
          </w:tcPr>
          <w:p w14:paraId="2DC12C33" w14:textId="77777777" w:rsidR="007B7508" w:rsidRPr="00AC5506" w:rsidRDefault="007B7508" w:rsidP="00E341A6">
            <w:pPr>
              <w:rPr>
                <w:sz w:val="18"/>
                <w:szCs w:val="18"/>
                <w:lang w:val="sr-Cyrl-CS"/>
              </w:rPr>
            </w:pPr>
          </w:p>
        </w:tc>
        <w:tc>
          <w:tcPr>
            <w:tcW w:w="2928" w:type="dxa"/>
            <w:tcBorders>
              <w:left w:val="single" w:sz="4" w:space="0" w:color="auto"/>
              <w:right w:val="single" w:sz="4" w:space="0" w:color="auto"/>
            </w:tcBorders>
          </w:tcPr>
          <w:p w14:paraId="66C96D07" w14:textId="77777777" w:rsidR="007B7508" w:rsidRPr="00AC5506" w:rsidRDefault="007B7508" w:rsidP="00E341A6">
            <w:pPr>
              <w:rPr>
                <w:sz w:val="18"/>
                <w:szCs w:val="18"/>
                <w:lang w:val="sr-Cyrl-CS"/>
              </w:rPr>
            </w:pPr>
            <w:r w:rsidRPr="00AC5506">
              <w:rPr>
                <w:sz w:val="18"/>
                <w:szCs w:val="18"/>
                <w:lang w:val="sr-Cyrl-CS"/>
              </w:rPr>
              <w:t>ВЕРСКА НАСТАВА</w:t>
            </w:r>
          </w:p>
        </w:tc>
        <w:tc>
          <w:tcPr>
            <w:tcW w:w="1138" w:type="dxa"/>
            <w:tcBorders>
              <w:left w:val="single" w:sz="4" w:space="0" w:color="auto"/>
            </w:tcBorders>
          </w:tcPr>
          <w:p w14:paraId="586890D7" w14:textId="77777777" w:rsidR="007B7508" w:rsidRPr="00AC5506" w:rsidRDefault="007B7508" w:rsidP="00E341A6">
            <w:pPr>
              <w:rPr>
                <w:sz w:val="18"/>
                <w:szCs w:val="18"/>
                <w:lang w:val="sr-Cyrl-CS"/>
              </w:rPr>
            </w:pPr>
            <w:r w:rsidRPr="00AC5506">
              <w:rPr>
                <w:sz w:val="18"/>
                <w:szCs w:val="18"/>
                <w:lang w:val="sr-Cyrl-CS"/>
              </w:rPr>
              <w:t>ПЕТИ</w:t>
            </w:r>
          </w:p>
        </w:tc>
        <w:tc>
          <w:tcPr>
            <w:tcW w:w="4297" w:type="dxa"/>
          </w:tcPr>
          <w:p w14:paraId="3E896624" w14:textId="77777777" w:rsidR="007B7508" w:rsidRPr="00AC5506" w:rsidRDefault="007B7508" w:rsidP="00E341A6">
            <w:pPr>
              <w:rPr>
                <w:sz w:val="18"/>
                <w:szCs w:val="18"/>
                <w:lang w:val="sr-Cyrl-CS"/>
              </w:rPr>
            </w:pPr>
            <w:r w:rsidRPr="00AC5506">
              <w:rPr>
                <w:sz w:val="18"/>
                <w:szCs w:val="18"/>
                <w:lang w:val="sr-Cyrl-CS"/>
              </w:rPr>
              <w:t>Немања  Тазић</w:t>
            </w:r>
          </w:p>
        </w:tc>
      </w:tr>
      <w:tr w:rsidR="007B7508" w:rsidRPr="00AC5506" w14:paraId="06DCB7F5" w14:textId="77777777" w:rsidTr="00E341A6">
        <w:trPr>
          <w:trHeight w:val="225"/>
        </w:trPr>
        <w:tc>
          <w:tcPr>
            <w:tcW w:w="3231" w:type="dxa"/>
            <w:vMerge/>
            <w:vAlign w:val="center"/>
          </w:tcPr>
          <w:p w14:paraId="49F747C2" w14:textId="77777777" w:rsidR="007B7508" w:rsidRPr="00AC5506" w:rsidRDefault="007B7508" w:rsidP="00E341A6">
            <w:pPr>
              <w:rPr>
                <w:b/>
                <w:sz w:val="18"/>
                <w:szCs w:val="18"/>
                <w:lang w:val="sr-Cyrl-CS"/>
              </w:rPr>
            </w:pPr>
          </w:p>
        </w:tc>
        <w:tc>
          <w:tcPr>
            <w:tcW w:w="2689" w:type="dxa"/>
            <w:vMerge/>
            <w:tcBorders>
              <w:right w:val="single" w:sz="4" w:space="0" w:color="auto"/>
            </w:tcBorders>
          </w:tcPr>
          <w:p w14:paraId="2E88C0AF" w14:textId="77777777" w:rsidR="007B7508" w:rsidRPr="00AC5506" w:rsidRDefault="007B7508" w:rsidP="00E341A6">
            <w:pPr>
              <w:rPr>
                <w:sz w:val="18"/>
                <w:szCs w:val="18"/>
                <w:lang w:val="sr-Cyrl-CS"/>
              </w:rPr>
            </w:pPr>
          </w:p>
        </w:tc>
        <w:tc>
          <w:tcPr>
            <w:tcW w:w="2928" w:type="dxa"/>
            <w:tcBorders>
              <w:left w:val="single" w:sz="4" w:space="0" w:color="auto"/>
              <w:bottom w:val="single" w:sz="4" w:space="0" w:color="auto"/>
              <w:right w:val="single" w:sz="4" w:space="0" w:color="auto"/>
            </w:tcBorders>
          </w:tcPr>
          <w:p w14:paraId="4F54BFEE" w14:textId="77777777" w:rsidR="007B7508" w:rsidRPr="00AC5506" w:rsidRDefault="007B7508" w:rsidP="00E341A6">
            <w:pPr>
              <w:rPr>
                <w:sz w:val="18"/>
                <w:szCs w:val="18"/>
                <w:lang w:val="sr-Cyrl-CS"/>
              </w:rPr>
            </w:pPr>
            <w:r w:rsidRPr="00AC5506">
              <w:rPr>
                <w:sz w:val="18"/>
                <w:szCs w:val="18"/>
                <w:lang w:val="sr-Cyrl-CS"/>
              </w:rPr>
              <w:t>СРПСКИ ЈЕЗИК/математика</w:t>
            </w:r>
          </w:p>
        </w:tc>
        <w:tc>
          <w:tcPr>
            <w:tcW w:w="1138" w:type="dxa"/>
            <w:tcBorders>
              <w:left w:val="single" w:sz="4" w:space="0" w:color="auto"/>
              <w:bottom w:val="single" w:sz="4" w:space="0" w:color="auto"/>
            </w:tcBorders>
          </w:tcPr>
          <w:p w14:paraId="0153FCCF" w14:textId="7A04E18D" w:rsidR="007B7508" w:rsidRPr="00AC5506" w:rsidRDefault="00EC5E1D" w:rsidP="00E341A6">
            <w:pPr>
              <w:rPr>
                <w:sz w:val="18"/>
                <w:szCs w:val="18"/>
                <w:lang w:val="sr-Cyrl-CS"/>
              </w:rPr>
            </w:pPr>
            <w:r w:rsidRPr="00AC5506">
              <w:rPr>
                <w:sz w:val="18"/>
                <w:szCs w:val="18"/>
                <w:lang w:val="sr-Cyrl-CS"/>
              </w:rPr>
              <w:t>ПРВИ</w:t>
            </w:r>
          </w:p>
        </w:tc>
        <w:tc>
          <w:tcPr>
            <w:tcW w:w="4297" w:type="dxa"/>
            <w:tcBorders>
              <w:bottom w:val="single" w:sz="4" w:space="0" w:color="auto"/>
            </w:tcBorders>
          </w:tcPr>
          <w:p w14:paraId="0E164188" w14:textId="77777777" w:rsidR="007B7508" w:rsidRPr="00AC5506" w:rsidRDefault="007B7508" w:rsidP="00E341A6">
            <w:pPr>
              <w:rPr>
                <w:sz w:val="18"/>
                <w:szCs w:val="18"/>
                <w:lang w:val="sr-Cyrl-CS"/>
              </w:rPr>
            </w:pPr>
            <w:r w:rsidRPr="00AC5506">
              <w:rPr>
                <w:sz w:val="18"/>
                <w:szCs w:val="18"/>
                <w:lang w:val="sr-Cyrl-CS"/>
              </w:rPr>
              <w:t>Ј.Кочановић</w:t>
            </w:r>
          </w:p>
        </w:tc>
      </w:tr>
      <w:tr w:rsidR="007B7508" w:rsidRPr="00AC5506" w14:paraId="438DC9DD" w14:textId="77777777" w:rsidTr="00E341A6">
        <w:trPr>
          <w:trHeight w:val="220"/>
        </w:trPr>
        <w:tc>
          <w:tcPr>
            <w:tcW w:w="3231" w:type="dxa"/>
            <w:vMerge/>
            <w:vAlign w:val="center"/>
          </w:tcPr>
          <w:p w14:paraId="5C89DDCC" w14:textId="77777777" w:rsidR="007B7508" w:rsidRPr="00AC5506" w:rsidRDefault="007B7508" w:rsidP="00E341A6">
            <w:pPr>
              <w:rPr>
                <w:b/>
                <w:sz w:val="18"/>
                <w:szCs w:val="18"/>
                <w:lang w:val="sr-Cyrl-CS"/>
              </w:rPr>
            </w:pPr>
          </w:p>
        </w:tc>
        <w:tc>
          <w:tcPr>
            <w:tcW w:w="2689" w:type="dxa"/>
            <w:vMerge/>
            <w:tcBorders>
              <w:right w:val="single" w:sz="4" w:space="0" w:color="auto"/>
            </w:tcBorders>
          </w:tcPr>
          <w:p w14:paraId="300ECE9D" w14:textId="77777777" w:rsidR="007B7508" w:rsidRPr="00AC5506" w:rsidRDefault="007B7508" w:rsidP="00E341A6">
            <w:pPr>
              <w:rPr>
                <w:sz w:val="18"/>
                <w:szCs w:val="18"/>
                <w:lang w:val="sr-Cyrl-CS"/>
              </w:rPr>
            </w:pPr>
          </w:p>
        </w:tc>
        <w:tc>
          <w:tcPr>
            <w:tcW w:w="2928" w:type="dxa"/>
            <w:tcBorders>
              <w:top w:val="single" w:sz="4" w:space="0" w:color="auto"/>
              <w:left w:val="single" w:sz="4" w:space="0" w:color="auto"/>
              <w:bottom w:val="single" w:sz="4" w:space="0" w:color="auto"/>
              <w:right w:val="single" w:sz="4" w:space="0" w:color="auto"/>
            </w:tcBorders>
          </w:tcPr>
          <w:p w14:paraId="4319239E" w14:textId="77777777" w:rsidR="007B7508" w:rsidRPr="00AC5506" w:rsidRDefault="007B7508" w:rsidP="00E341A6">
            <w:pPr>
              <w:rPr>
                <w:sz w:val="18"/>
                <w:szCs w:val="18"/>
                <w:lang w:val="sr-Cyrl-CS"/>
              </w:rPr>
            </w:pPr>
            <w:r w:rsidRPr="00AC5506">
              <w:rPr>
                <w:sz w:val="18"/>
                <w:szCs w:val="18"/>
                <w:lang w:val="sr-Cyrl-CS"/>
              </w:rPr>
              <w:t>СРПСКИ ЈЕЗИК/математика</w:t>
            </w:r>
          </w:p>
        </w:tc>
        <w:tc>
          <w:tcPr>
            <w:tcW w:w="1138" w:type="dxa"/>
            <w:tcBorders>
              <w:top w:val="single" w:sz="4" w:space="0" w:color="auto"/>
              <w:left w:val="single" w:sz="4" w:space="0" w:color="auto"/>
              <w:bottom w:val="single" w:sz="4" w:space="0" w:color="auto"/>
            </w:tcBorders>
          </w:tcPr>
          <w:p w14:paraId="36784249" w14:textId="7FE53B36" w:rsidR="007B7508" w:rsidRPr="00AC5506" w:rsidRDefault="00EC5E1D" w:rsidP="00E341A6">
            <w:pPr>
              <w:rPr>
                <w:sz w:val="18"/>
                <w:szCs w:val="18"/>
                <w:lang w:val="sr-Cyrl-CS"/>
              </w:rPr>
            </w:pPr>
            <w:r w:rsidRPr="00AC5506">
              <w:rPr>
                <w:sz w:val="18"/>
                <w:szCs w:val="18"/>
                <w:lang w:val="sr-Cyrl-CS"/>
              </w:rPr>
              <w:t>ПРВИ</w:t>
            </w:r>
          </w:p>
        </w:tc>
        <w:tc>
          <w:tcPr>
            <w:tcW w:w="4297" w:type="dxa"/>
            <w:tcBorders>
              <w:top w:val="single" w:sz="4" w:space="0" w:color="auto"/>
              <w:bottom w:val="single" w:sz="4" w:space="0" w:color="auto"/>
            </w:tcBorders>
          </w:tcPr>
          <w:p w14:paraId="3E93B4D9" w14:textId="77777777" w:rsidR="007B7508" w:rsidRPr="00AC5506" w:rsidRDefault="007B7508" w:rsidP="00E341A6">
            <w:pPr>
              <w:rPr>
                <w:sz w:val="18"/>
                <w:szCs w:val="18"/>
                <w:lang w:val="sr-Cyrl-CS"/>
              </w:rPr>
            </w:pPr>
            <w:r w:rsidRPr="00AC5506">
              <w:rPr>
                <w:sz w:val="18"/>
                <w:szCs w:val="18"/>
                <w:lang w:val="sr-Cyrl-CS"/>
              </w:rPr>
              <w:t>Н.Мандић</w:t>
            </w:r>
          </w:p>
        </w:tc>
      </w:tr>
      <w:tr w:rsidR="007B7508" w:rsidRPr="00AC5506" w14:paraId="4DFAD9DF" w14:textId="77777777" w:rsidTr="00E341A6">
        <w:trPr>
          <w:trHeight w:val="255"/>
        </w:trPr>
        <w:tc>
          <w:tcPr>
            <w:tcW w:w="3231" w:type="dxa"/>
            <w:vMerge/>
            <w:vAlign w:val="center"/>
          </w:tcPr>
          <w:p w14:paraId="318605BE" w14:textId="77777777" w:rsidR="007B7508" w:rsidRPr="00AC5506" w:rsidRDefault="007B7508" w:rsidP="00E341A6">
            <w:pPr>
              <w:rPr>
                <w:b/>
                <w:sz w:val="18"/>
                <w:szCs w:val="18"/>
                <w:lang w:val="sr-Cyrl-CS"/>
              </w:rPr>
            </w:pPr>
          </w:p>
        </w:tc>
        <w:tc>
          <w:tcPr>
            <w:tcW w:w="2689" w:type="dxa"/>
            <w:vMerge/>
            <w:tcBorders>
              <w:right w:val="single" w:sz="4" w:space="0" w:color="auto"/>
            </w:tcBorders>
          </w:tcPr>
          <w:p w14:paraId="7D97176C" w14:textId="77777777" w:rsidR="007B7508" w:rsidRPr="00AC5506" w:rsidRDefault="007B7508" w:rsidP="00E341A6">
            <w:pPr>
              <w:rPr>
                <w:sz w:val="18"/>
                <w:szCs w:val="18"/>
                <w:lang w:val="sr-Cyrl-CS"/>
              </w:rPr>
            </w:pPr>
          </w:p>
        </w:tc>
        <w:tc>
          <w:tcPr>
            <w:tcW w:w="2928" w:type="dxa"/>
            <w:tcBorders>
              <w:top w:val="single" w:sz="4" w:space="0" w:color="auto"/>
              <w:left w:val="single" w:sz="4" w:space="0" w:color="auto"/>
              <w:bottom w:val="single" w:sz="4" w:space="0" w:color="auto"/>
              <w:right w:val="single" w:sz="4" w:space="0" w:color="auto"/>
            </w:tcBorders>
          </w:tcPr>
          <w:p w14:paraId="286A7C6D" w14:textId="77777777" w:rsidR="007B7508" w:rsidRPr="00AC5506" w:rsidRDefault="007B7508" w:rsidP="00E341A6">
            <w:pPr>
              <w:rPr>
                <w:sz w:val="18"/>
                <w:szCs w:val="18"/>
                <w:lang w:val="sr-Cyrl-CS"/>
              </w:rPr>
            </w:pPr>
            <w:r w:rsidRPr="00AC5506">
              <w:rPr>
                <w:sz w:val="18"/>
                <w:szCs w:val="18"/>
                <w:lang w:val="sr-Cyrl-CS"/>
              </w:rPr>
              <w:t>СРПСКИ ЈЕЗИК/математика</w:t>
            </w:r>
          </w:p>
        </w:tc>
        <w:tc>
          <w:tcPr>
            <w:tcW w:w="1138" w:type="dxa"/>
            <w:tcBorders>
              <w:top w:val="single" w:sz="4" w:space="0" w:color="auto"/>
              <w:left w:val="single" w:sz="4" w:space="0" w:color="auto"/>
              <w:bottom w:val="single" w:sz="4" w:space="0" w:color="auto"/>
            </w:tcBorders>
          </w:tcPr>
          <w:p w14:paraId="1834348C" w14:textId="4CC0C962" w:rsidR="007B7508" w:rsidRPr="00AC5506" w:rsidRDefault="00EC5E1D" w:rsidP="00E341A6">
            <w:pPr>
              <w:rPr>
                <w:sz w:val="18"/>
                <w:szCs w:val="18"/>
                <w:lang w:val="sr-Cyrl-CS"/>
              </w:rPr>
            </w:pPr>
            <w:r w:rsidRPr="00AC5506">
              <w:rPr>
                <w:sz w:val="18"/>
                <w:szCs w:val="18"/>
                <w:lang w:val="sr-Cyrl-CS"/>
              </w:rPr>
              <w:t>ПРВИ</w:t>
            </w:r>
          </w:p>
        </w:tc>
        <w:tc>
          <w:tcPr>
            <w:tcW w:w="4297" w:type="dxa"/>
            <w:tcBorders>
              <w:top w:val="single" w:sz="4" w:space="0" w:color="auto"/>
              <w:bottom w:val="single" w:sz="4" w:space="0" w:color="auto"/>
            </w:tcBorders>
          </w:tcPr>
          <w:p w14:paraId="25D09542" w14:textId="77777777" w:rsidR="007B7508" w:rsidRPr="00AC5506" w:rsidRDefault="007B7508" w:rsidP="00E341A6">
            <w:pPr>
              <w:rPr>
                <w:sz w:val="18"/>
                <w:szCs w:val="18"/>
                <w:lang w:val="sr-Cyrl-CS"/>
              </w:rPr>
            </w:pPr>
            <w:r w:rsidRPr="00AC5506">
              <w:rPr>
                <w:sz w:val="18"/>
                <w:szCs w:val="18"/>
                <w:lang w:val="sr-Cyrl-CS"/>
              </w:rPr>
              <w:t>Д.Арсеновић</w:t>
            </w:r>
          </w:p>
        </w:tc>
      </w:tr>
      <w:tr w:rsidR="007B7508" w:rsidRPr="00AC5506" w14:paraId="319AF055" w14:textId="77777777" w:rsidTr="00E341A6">
        <w:trPr>
          <w:trHeight w:val="195"/>
        </w:trPr>
        <w:tc>
          <w:tcPr>
            <w:tcW w:w="3231" w:type="dxa"/>
            <w:vMerge/>
            <w:vAlign w:val="center"/>
          </w:tcPr>
          <w:p w14:paraId="2B851222" w14:textId="77777777" w:rsidR="007B7508" w:rsidRPr="00AC5506" w:rsidRDefault="007B7508" w:rsidP="00E341A6">
            <w:pPr>
              <w:rPr>
                <w:b/>
                <w:sz w:val="18"/>
                <w:szCs w:val="18"/>
                <w:lang w:val="sr-Cyrl-CS"/>
              </w:rPr>
            </w:pPr>
          </w:p>
        </w:tc>
        <w:tc>
          <w:tcPr>
            <w:tcW w:w="2689" w:type="dxa"/>
            <w:vMerge/>
            <w:tcBorders>
              <w:right w:val="single" w:sz="4" w:space="0" w:color="auto"/>
            </w:tcBorders>
          </w:tcPr>
          <w:p w14:paraId="2B157F30" w14:textId="77777777" w:rsidR="007B7508" w:rsidRPr="00AC5506" w:rsidRDefault="007B7508" w:rsidP="00E341A6">
            <w:pPr>
              <w:rPr>
                <w:sz w:val="18"/>
                <w:szCs w:val="18"/>
                <w:lang w:val="sr-Cyrl-CS"/>
              </w:rPr>
            </w:pPr>
          </w:p>
        </w:tc>
        <w:tc>
          <w:tcPr>
            <w:tcW w:w="2928" w:type="dxa"/>
            <w:tcBorders>
              <w:top w:val="single" w:sz="4" w:space="0" w:color="auto"/>
              <w:left w:val="single" w:sz="4" w:space="0" w:color="auto"/>
              <w:right w:val="single" w:sz="4" w:space="0" w:color="auto"/>
            </w:tcBorders>
          </w:tcPr>
          <w:p w14:paraId="72BD304C" w14:textId="77777777" w:rsidR="007B7508" w:rsidRPr="00AC5506" w:rsidRDefault="007B7508" w:rsidP="00E341A6">
            <w:pPr>
              <w:rPr>
                <w:sz w:val="18"/>
                <w:szCs w:val="18"/>
                <w:lang w:val="sr-Cyrl-CS"/>
              </w:rPr>
            </w:pPr>
            <w:r w:rsidRPr="00AC5506">
              <w:rPr>
                <w:sz w:val="18"/>
                <w:szCs w:val="18"/>
                <w:lang w:val="sr-Cyrl-CS"/>
              </w:rPr>
              <w:t>СРПСКИ ЈЕЗИК/математика</w:t>
            </w:r>
          </w:p>
        </w:tc>
        <w:tc>
          <w:tcPr>
            <w:tcW w:w="1138" w:type="dxa"/>
            <w:tcBorders>
              <w:top w:val="single" w:sz="4" w:space="0" w:color="auto"/>
              <w:left w:val="single" w:sz="4" w:space="0" w:color="auto"/>
            </w:tcBorders>
          </w:tcPr>
          <w:p w14:paraId="5EF2C7F9" w14:textId="2F0D7BAF" w:rsidR="007B7508" w:rsidRPr="00AC5506" w:rsidRDefault="00EC5E1D" w:rsidP="00E341A6">
            <w:pPr>
              <w:rPr>
                <w:sz w:val="18"/>
                <w:szCs w:val="18"/>
                <w:lang w:val="sr-Cyrl-CS"/>
              </w:rPr>
            </w:pPr>
            <w:r w:rsidRPr="00AC5506">
              <w:rPr>
                <w:sz w:val="18"/>
                <w:szCs w:val="18"/>
                <w:lang w:val="sr-Cyrl-CS"/>
              </w:rPr>
              <w:t>ЧЕТВРТИ</w:t>
            </w:r>
          </w:p>
        </w:tc>
        <w:tc>
          <w:tcPr>
            <w:tcW w:w="4297" w:type="dxa"/>
            <w:tcBorders>
              <w:top w:val="single" w:sz="4" w:space="0" w:color="auto"/>
            </w:tcBorders>
          </w:tcPr>
          <w:p w14:paraId="22EE78BF" w14:textId="77777777" w:rsidR="007B7508" w:rsidRPr="00AC5506" w:rsidRDefault="007B7508" w:rsidP="00E341A6">
            <w:pPr>
              <w:rPr>
                <w:sz w:val="18"/>
                <w:szCs w:val="18"/>
                <w:lang w:val="sr-Cyrl-CS"/>
              </w:rPr>
            </w:pPr>
            <w:r w:rsidRPr="00AC5506">
              <w:rPr>
                <w:sz w:val="18"/>
                <w:szCs w:val="18"/>
                <w:lang w:val="sr-Cyrl-CS"/>
              </w:rPr>
              <w:t>В.Дмитрашиновић</w:t>
            </w:r>
          </w:p>
        </w:tc>
      </w:tr>
      <w:tr w:rsidR="007B7508" w:rsidRPr="00AC5506" w14:paraId="1C83531B" w14:textId="77777777" w:rsidTr="00E341A6">
        <w:tc>
          <w:tcPr>
            <w:tcW w:w="3231" w:type="dxa"/>
            <w:vMerge/>
            <w:vAlign w:val="center"/>
          </w:tcPr>
          <w:p w14:paraId="2002C885" w14:textId="77777777" w:rsidR="007B7508" w:rsidRPr="00AC5506" w:rsidRDefault="007B7508" w:rsidP="00E341A6">
            <w:pPr>
              <w:rPr>
                <w:b/>
                <w:sz w:val="18"/>
                <w:szCs w:val="18"/>
                <w:lang w:val="sr-Cyrl-CS"/>
              </w:rPr>
            </w:pPr>
          </w:p>
        </w:tc>
        <w:tc>
          <w:tcPr>
            <w:tcW w:w="2689" w:type="dxa"/>
            <w:vMerge/>
            <w:tcBorders>
              <w:right w:val="single" w:sz="4" w:space="0" w:color="auto"/>
            </w:tcBorders>
          </w:tcPr>
          <w:p w14:paraId="25D34F6A" w14:textId="77777777" w:rsidR="007B7508" w:rsidRPr="00AC5506" w:rsidRDefault="007B7508" w:rsidP="00E341A6">
            <w:pPr>
              <w:rPr>
                <w:sz w:val="18"/>
                <w:szCs w:val="18"/>
                <w:lang w:val="sr-Cyrl-CS"/>
              </w:rPr>
            </w:pPr>
          </w:p>
        </w:tc>
        <w:tc>
          <w:tcPr>
            <w:tcW w:w="2928" w:type="dxa"/>
            <w:tcBorders>
              <w:left w:val="single" w:sz="4" w:space="0" w:color="auto"/>
              <w:right w:val="single" w:sz="4" w:space="0" w:color="auto"/>
            </w:tcBorders>
          </w:tcPr>
          <w:p w14:paraId="369A58B8" w14:textId="77777777" w:rsidR="007B7508" w:rsidRPr="00AC5506" w:rsidRDefault="007B7508" w:rsidP="00E341A6">
            <w:pPr>
              <w:rPr>
                <w:sz w:val="18"/>
                <w:szCs w:val="18"/>
                <w:lang w:val="sr-Cyrl-CS"/>
              </w:rPr>
            </w:pPr>
            <w:r w:rsidRPr="00AC5506">
              <w:rPr>
                <w:sz w:val="18"/>
                <w:szCs w:val="18"/>
                <w:lang w:val="sr-Cyrl-CS"/>
              </w:rPr>
              <w:t>НЕМАЧКИ ЈЕЗИК</w:t>
            </w:r>
          </w:p>
        </w:tc>
        <w:tc>
          <w:tcPr>
            <w:tcW w:w="1138" w:type="dxa"/>
            <w:tcBorders>
              <w:left w:val="single" w:sz="4" w:space="0" w:color="auto"/>
            </w:tcBorders>
          </w:tcPr>
          <w:p w14:paraId="5A4A620F" w14:textId="77777777" w:rsidR="007B7508" w:rsidRPr="00AC5506" w:rsidRDefault="007B7508" w:rsidP="00E341A6">
            <w:pPr>
              <w:rPr>
                <w:sz w:val="18"/>
                <w:szCs w:val="18"/>
                <w:lang w:val="sr-Cyrl-CS"/>
              </w:rPr>
            </w:pPr>
            <w:r w:rsidRPr="00AC5506">
              <w:rPr>
                <w:sz w:val="18"/>
                <w:szCs w:val="18"/>
                <w:lang w:val="sr-Cyrl-CS"/>
              </w:rPr>
              <w:t>ШЕСТИ</w:t>
            </w:r>
          </w:p>
        </w:tc>
        <w:tc>
          <w:tcPr>
            <w:tcW w:w="4297" w:type="dxa"/>
          </w:tcPr>
          <w:p w14:paraId="72A0C3C5" w14:textId="334EC26A" w:rsidR="007B7508" w:rsidRPr="00AC5506" w:rsidRDefault="007B7508" w:rsidP="00E341A6">
            <w:pPr>
              <w:rPr>
                <w:sz w:val="18"/>
                <w:szCs w:val="18"/>
                <w:lang w:val="sr-Cyrl-CS"/>
              </w:rPr>
            </w:pPr>
            <w:r w:rsidRPr="00AC5506">
              <w:rPr>
                <w:sz w:val="18"/>
                <w:szCs w:val="18"/>
                <w:lang w:val="sr-Cyrl-CS"/>
              </w:rPr>
              <w:t>М.Милен</w:t>
            </w:r>
            <w:r w:rsidR="00EC5E1D" w:rsidRPr="00AC5506">
              <w:rPr>
                <w:sz w:val="18"/>
                <w:szCs w:val="18"/>
                <w:lang w:val="sr-Cyrl-CS"/>
              </w:rPr>
              <w:t>к</w:t>
            </w:r>
            <w:r w:rsidRPr="00AC5506">
              <w:rPr>
                <w:sz w:val="18"/>
                <w:szCs w:val="18"/>
                <w:lang w:val="sr-Cyrl-CS"/>
              </w:rPr>
              <w:t>овић</w:t>
            </w:r>
          </w:p>
        </w:tc>
      </w:tr>
      <w:tr w:rsidR="007B7508" w:rsidRPr="00AC5506" w14:paraId="705079C6" w14:textId="77777777" w:rsidTr="00E341A6">
        <w:tc>
          <w:tcPr>
            <w:tcW w:w="3231" w:type="dxa"/>
            <w:vMerge/>
            <w:vAlign w:val="center"/>
          </w:tcPr>
          <w:p w14:paraId="7517F411" w14:textId="77777777" w:rsidR="007B7508" w:rsidRPr="00AC5506" w:rsidRDefault="007B7508" w:rsidP="00E341A6">
            <w:pPr>
              <w:rPr>
                <w:b/>
                <w:sz w:val="18"/>
                <w:szCs w:val="18"/>
                <w:lang w:val="sr-Cyrl-CS"/>
              </w:rPr>
            </w:pPr>
          </w:p>
        </w:tc>
        <w:tc>
          <w:tcPr>
            <w:tcW w:w="2689" w:type="dxa"/>
            <w:vMerge/>
            <w:tcBorders>
              <w:right w:val="single" w:sz="4" w:space="0" w:color="auto"/>
            </w:tcBorders>
          </w:tcPr>
          <w:p w14:paraId="32FB3866" w14:textId="77777777" w:rsidR="007B7508" w:rsidRPr="00AC5506" w:rsidRDefault="007B7508" w:rsidP="00E341A6">
            <w:pPr>
              <w:rPr>
                <w:sz w:val="18"/>
                <w:szCs w:val="18"/>
                <w:lang w:val="sr-Cyrl-CS"/>
              </w:rPr>
            </w:pPr>
          </w:p>
        </w:tc>
        <w:tc>
          <w:tcPr>
            <w:tcW w:w="2928" w:type="dxa"/>
            <w:tcBorders>
              <w:left w:val="single" w:sz="4" w:space="0" w:color="auto"/>
              <w:right w:val="single" w:sz="4" w:space="0" w:color="auto"/>
            </w:tcBorders>
          </w:tcPr>
          <w:p w14:paraId="6AAF5D38" w14:textId="77777777" w:rsidR="007B7508" w:rsidRPr="00AC5506" w:rsidRDefault="007B7508" w:rsidP="00E341A6">
            <w:pPr>
              <w:rPr>
                <w:sz w:val="18"/>
                <w:szCs w:val="18"/>
                <w:lang w:val="sr-Cyrl-CS"/>
              </w:rPr>
            </w:pPr>
            <w:r w:rsidRPr="00AC5506">
              <w:rPr>
                <w:sz w:val="18"/>
                <w:szCs w:val="18"/>
                <w:lang w:val="sr-Cyrl-CS"/>
              </w:rPr>
              <w:t>ФИЗИКА</w:t>
            </w:r>
          </w:p>
        </w:tc>
        <w:tc>
          <w:tcPr>
            <w:tcW w:w="1138" w:type="dxa"/>
            <w:tcBorders>
              <w:left w:val="single" w:sz="4" w:space="0" w:color="auto"/>
            </w:tcBorders>
          </w:tcPr>
          <w:p w14:paraId="64982813" w14:textId="77777777" w:rsidR="007B7508" w:rsidRPr="00AC5506" w:rsidRDefault="007B7508" w:rsidP="00E341A6">
            <w:pPr>
              <w:rPr>
                <w:sz w:val="18"/>
                <w:szCs w:val="18"/>
                <w:lang w:val="sr-Cyrl-CS"/>
              </w:rPr>
            </w:pPr>
            <w:r w:rsidRPr="00AC5506">
              <w:rPr>
                <w:sz w:val="18"/>
                <w:szCs w:val="18"/>
                <w:lang w:val="sr-Cyrl-CS"/>
              </w:rPr>
              <w:t>СЕДМИ</w:t>
            </w:r>
          </w:p>
        </w:tc>
        <w:tc>
          <w:tcPr>
            <w:tcW w:w="4297" w:type="dxa"/>
          </w:tcPr>
          <w:p w14:paraId="3C464EF9" w14:textId="77777777" w:rsidR="007B7508" w:rsidRPr="00AC5506" w:rsidRDefault="007B7508" w:rsidP="00E341A6">
            <w:pPr>
              <w:rPr>
                <w:sz w:val="18"/>
                <w:szCs w:val="18"/>
                <w:lang w:val="sr-Cyrl-CS"/>
              </w:rPr>
            </w:pPr>
            <w:r w:rsidRPr="00AC5506">
              <w:rPr>
                <w:sz w:val="18"/>
                <w:szCs w:val="18"/>
                <w:lang w:val="sr-Cyrl-CS"/>
              </w:rPr>
              <w:t>М.Гогић</w:t>
            </w:r>
          </w:p>
        </w:tc>
      </w:tr>
      <w:tr w:rsidR="007B7508" w:rsidRPr="00AC5506" w14:paraId="75FCD998" w14:textId="77777777" w:rsidTr="00E341A6">
        <w:tc>
          <w:tcPr>
            <w:tcW w:w="3231" w:type="dxa"/>
            <w:vMerge/>
            <w:vAlign w:val="center"/>
          </w:tcPr>
          <w:p w14:paraId="5A5CA088" w14:textId="77777777" w:rsidR="007B7508" w:rsidRPr="00AC5506" w:rsidRDefault="007B7508" w:rsidP="00E341A6">
            <w:pPr>
              <w:rPr>
                <w:b/>
                <w:sz w:val="18"/>
                <w:szCs w:val="18"/>
                <w:lang w:val="sr-Cyrl-CS"/>
              </w:rPr>
            </w:pPr>
          </w:p>
        </w:tc>
        <w:tc>
          <w:tcPr>
            <w:tcW w:w="2689" w:type="dxa"/>
            <w:vMerge/>
            <w:tcBorders>
              <w:right w:val="single" w:sz="4" w:space="0" w:color="auto"/>
            </w:tcBorders>
            <w:vAlign w:val="center"/>
          </w:tcPr>
          <w:p w14:paraId="2E876822" w14:textId="77777777" w:rsidR="007B7508" w:rsidRPr="00AC5506" w:rsidRDefault="007B7508" w:rsidP="00E341A6">
            <w:pPr>
              <w:rPr>
                <w:sz w:val="18"/>
                <w:szCs w:val="18"/>
                <w:lang w:val="sr-Cyrl-CS"/>
              </w:rPr>
            </w:pPr>
          </w:p>
        </w:tc>
        <w:tc>
          <w:tcPr>
            <w:tcW w:w="2928" w:type="dxa"/>
            <w:tcBorders>
              <w:left w:val="single" w:sz="4" w:space="0" w:color="auto"/>
              <w:right w:val="single" w:sz="4" w:space="0" w:color="auto"/>
            </w:tcBorders>
          </w:tcPr>
          <w:p w14:paraId="1BB2BB51" w14:textId="77777777" w:rsidR="007B7508" w:rsidRPr="00AC5506" w:rsidRDefault="007B7508" w:rsidP="00E341A6">
            <w:pPr>
              <w:rPr>
                <w:sz w:val="18"/>
                <w:szCs w:val="18"/>
                <w:lang w:val="sr-Cyrl-CS"/>
              </w:rPr>
            </w:pPr>
            <w:r w:rsidRPr="00AC5506">
              <w:rPr>
                <w:sz w:val="18"/>
                <w:szCs w:val="18"/>
                <w:lang w:val="sr-Cyrl-CS"/>
              </w:rPr>
              <w:t>СРПСКИ ЈЕЗИК/математика</w:t>
            </w:r>
          </w:p>
        </w:tc>
        <w:tc>
          <w:tcPr>
            <w:tcW w:w="1138" w:type="dxa"/>
            <w:tcBorders>
              <w:left w:val="single" w:sz="4" w:space="0" w:color="auto"/>
            </w:tcBorders>
          </w:tcPr>
          <w:p w14:paraId="32C8D989" w14:textId="5BDCBBFE" w:rsidR="007B7508" w:rsidRPr="00AC5506" w:rsidRDefault="00EC5E1D" w:rsidP="00E341A6">
            <w:pPr>
              <w:rPr>
                <w:sz w:val="18"/>
                <w:szCs w:val="18"/>
                <w:lang w:val="sr-Cyrl-CS"/>
              </w:rPr>
            </w:pPr>
            <w:r w:rsidRPr="00AC5506">
              <w:rPr>
                <w:sz w:val="18"/>
                <w:szCs w:val="18"/>
                <w:lang w:val="sr-Cyrl-CS"/>
              </w:rPr>
              <w:t>ЧЕТВРТИ</w:t>
            </w:r>
          </w:p>
        </w:tc>
        <w:tc>
          <w:tcPr>
            <w:tcW w:w="4297" w:type="dxa"/>
          </w:tcPr>
          <w:p w14:paraId="5E4E1EB4" w14:textId="77777777" w:rsidR="007B7508" w:rsidRPr="00AC5506" w:rsidRDefault="007B7508" w:rsidP="00E341A6">
            <w:pPr>
              <w:rPr>
                <w:sz w:val="18"/>
                <w:szCs w:val="18"/>
                <w:lang w:val="sr-Cyrl-CS"/>
              </w:rPr>
            </w:pPr>
            <w:r w:rsidRPr="00AC5506">
              <w:rPr>
                <w:sz w:val="18"/>
                <w:szCs w:val="18"/>
                <w:lang w:val="sr-Cyrl-CS"/>
              </w:rPr>
              <w:t>С.Марковић</w:t>
            </w:r>
          </w:p>
        </w:tc>
      </w:tr>
      <w:tr w:rsidR="007B7508" w:rsidRPr="00AC5506" w14:paraId="3CBD6B7B" w14:textId="77777777" w:rsidTr="00E341A6">
        <w:tc>
          <w:tcPr>
            <w:tcW w:w="3231" w:type="dxa"/>
            <w:vMerge/>
            <w:vAlign w:val="center"/>
          </w:tcPr>
          <w:p w14:paraId="0034A63E" w14:textId="77777777" w:rsidR="007B7508" w:rsidRPr="00AC5506" w:rsidRDefault="007B7508" w:rsidP="00E341A6">
            <w:pPr>
              <w:rPr>
                <w:b/>
                <w:sz w:val="18"/>
                <w:szCs w:val="18"/>
                <w:lang w:val="sr-Cyrl-CS"/>
              </w:rPr>
            </w:pPr>
          </w:p>
        </w:tc>
        <w:tc>
          <w:tcPr>
            <w:tcW w:w="2689" w:type="dxa"/>
            <w:vMerge/>
            <w:tcBorders>
              <w:right w:val="single" w:sz="4" w:space="0" w:color="auto"/>
            </w:tcBorders>
            <w:vAlign w:val="center"/>
          </w:tcPr>
          <w:p w14:paraId="7EDA3C1C" w14:textId="77777777" w:rsidR="007B7508" w:rsidRPr="00AC5506" w:rsidRDefault="007B7508" w:rsidP="00E341A6">
            <w:pPr>
              <w:rPr>
                <w:sz w:val="18"/>
                <w:szCs w:val="18"/>
                <w:lang w:val="sr-Cyrl-CS"/>
              </w:rPr>
            </w:pPr>
          </w:p>
        </w:tc>
        <w:tc>
          <w:tcPr>
            <w:tcW w:w="2928" w:type="dxa"/>
            <w:tcBorders>
              <w:left w:val="single" w:sz="4" w:space="0" w:color="auto"/>
              <w:right w:val="single" w:sz="4" w:space="0" w:color="auto"/>
            </w:tcBorders>
          </w:tcPr>
          <w:p w14:paraId="15410918" w14:textId="77777777" w:rsidR="007B7508" w:rsidRPr="00AC5506" w:rsidRDefault="007B7508" w:rsidP="00E341A6">
            <w:pPr>
              <w:rPr>
                <w:sz w:val="18"/>
                <w:szCs w:val="18"/>
                <w:lang w:val="sr-Cyrl-CS"/>
              </w:rPr>
            </w:pPr>
            <w:r w:rsidRPr="00AC5506">
              <w:rPr>
                <w:sz w:val="18"/>
                <w:szCs w:val="18"/>
                <w:lang w:val="sr-Cyrl-CS"/>
              </w:rPr>
              <w:t>СРПСКИ ЈЕЗИК/математика</w:t>
            </w:r>
          </w:p>
        </w:tc>
        <w:tc>
          <w:tcPr>
            <w:tcW w:w="1138" w:type="dxa"/>
            <w:tcBorders>
              <w:left w:val="single" w:sz="4" w:space="0" w:color="auto"/>
            </w:tcBorders>
          </w:tcPr>
          <w:p w14:paraId="7B069670" w14:textId="43CE4B28" w:rsidR="007B7508" w:rsidRPr="00AC5506" w:rsidRDefault="00EC5E1D" w:rsidP="00E341A6">
            <w:pPr>
              <w:rPr>
                <w:sz w:val="18"/>
                <w:szCs w:val="18"/>
                <w:lang w:val="sr-Cyrl-CS"/>
              </w:rPr>
            </w:pPr>
            <w:r w:rsidRPr="00AC5506">
              <w:rPr>
                <w:sz w:val="18"/>
                <w:szCs w:val="18"/>
                <w:lang w:val="sr-Cyrl-CS"/>
              </w:rPr>
              <w:t>ЧЕТВРТИ</w:t>
            </w:r>
          </w:p>
        </w:tc>
        <w:tc>
          <w:tcPr>
            <w:tcW w:w="4297" w:type="dxa"/>
          </w:tcPr>
          <w:p w14:paraId="46C633C8" w14:textId="77777777" w:rsidR="007B7508" w:rsidRPr="00AC5506" w:rsidRDefault="007B7508" w:rsidP="00E341A6">
            <w:pPr>
              <w:rPr>
                <w:sz w:val="18"/>
                <w:szCs w:val="18"/>
                <w:lang w:val="sr-Cyrl-CS"/>
              </w:rPr>
            </w:pPr>
            <w:r w:rsidRPr="00AC5506">
              <w:rPr>
                <w:sz w:val="18"/>
                <w:szCs w:val="18"/>
                <w:lang w:val="sr-Cyrl-CS"/>
              </w:rPr>
              <w:t>М.Антић</w:t>
            </w:r>
          </w:p>
        </w:tc>
      </w:tr>
      <w:tr w:rsidR="007B7508" w:rsidRPr="00AC5506" w14:paraId="09771ADF" w14:textId="77777777" w:rsidTr="00E341A6">
        <w:tc>
          <w:tcPr>
            <w:tcW w:w="3231" w:type="dxa"/>
            <w:vMerge/>
            <w:vAlign w:val="center"/>
          </w:tcPr>
          <w:p w14:paraId="49D10FC5" w14:textId="77777777" w:rsidR="007B7508" w:rsidRPr="00AC5506" w:rsidRDefault="007B7508" w:rsidP="00E341A6">
            <w:pPr>
              <w:rPr>
                <w:b/>
                <w:sz w:val="18"/>
                <w:szCs w:val="18"/>
                <w:lang w:val="sr-Cyrl-CS"/>
              </w:rPr>
            </w:pPr>
          </w:p>
        </w:tc>
        <w:tc>
          <w:tcPr>
            <w:tcW w:w="2689" w:type="dxa"/>
            <w:vMerge w:val="restart"/>
            <w:tcBorders>
              <w:right w:val="single" w:sz="4" w:space="0" w:color="auto"/>
            </w:tcBorders>
            <w:vAlign w:val="center"/>
          </w:tcPr>
          <w:p w14:paraId="7456DA58" w14:textId="77777777" w:rsidR="007B7508" w:rsidRPr="00AC5506" w:rsidRDefault="007B7508" w:rsidP="00E341A6">
            <w:pPr>
              <w:rPr>
                <w:sz w:val="18"/>
                <w:szCs w:val="18"/>
                <w:lang w:val="sr-Cyrl-CS"/>
              </w:rPr>
            </w:pPr>
            <w:r w:rsidRPr="00AC5506">
              <w:rPr>
                <w:sz w:val="18"/>
                <w:szCs w:val="18"/>
                <w:lang w:val="sr-Cyrl-CS"/>
              </w:rPr>
              <w:t>ЧЕТВРТА НЕДЕЉА</w:t>
            </w:r>
          </w:p>
        </w:tc>
        <w:tc>
          <w:tcPr>
            <w:tcW w:w="2928" w:type="dxa"/>
            <w:tcBorders>
              <w:left w:val="single" w:sz="4" w:space="0" w:color="auto"/>
              <w:right w:val="single" w:sz="4" w:space="0" w:color="auto"/>
            </w:tcBorders>
          </w:tcPr>
          <w:p w14:paraId="430363BF" w14:textId="77777777" w:rsidR="007B7508" w:rsidRPr="00AC5506" w:rsidRDefault="007B7508" w:rsidP="00E341A6">
            <w:pPr>
              <w:rPr>
                <w:sz w:val="18"/>
                <w:szCs w:val="18"/>
                <w:lang w:val="sr-Cyrl-CS"/>
              </w:rPr>
            </w:pPr>
            <w:r w:rsidRPr="00AC5506">
              <w:rPr>
                <w:sz w:val="18"/>
                <w:szCs w:val="18"/>
                <w:lang w:val="sr-Cyrl-CS"/>
              </w:rPr>
              <w:t>ЕНГЛЕСКИ ЈЕЗИК</w:t>
            </w:r>
          </w:p>
        </w:tc>
        <w:tc>
          <w:tcPr>
            <w:tcW w:w="1138" w:type="dxa"/>
            <w:tcBorders>
              <w:left w:val="single" w:sz="4" w:space="0" w:color="auto"/>
            </w:tcBorders>
          </w:tcPr>
          <w:p w14:paraId="741660F0" w14:textId="77777777" w:rsidR="007B7508" w:rsidRPr="00AC5506" w:rsidRDefault="007B7508" w:rsidP="00E341A6">
            <w:pPr>
              <w:rPr>
                <w:sz w:val="18"/>
                <w:szCs w:val="18"/>
                <w:lang w:val="sr-Cyrl-CS"/>
              </w:rPr>
            </w:pPr>
            <w:r w:rsidRPr="00AC5506">
              <w:rPr>
                <w:sz w:val="18"/>
                <w:szCs w:val="18"/>
                <w:lang w:val="sr-Cyrl-CS"/>
              </w:rPr>
              <w:t>СЕДМИ</w:t>
            </w:r>
          </w:p>
        </w:tc>
        <w:tc>
          <w:tcPr>
            <w:tcW w:w="4297" w:type="dxa"/>
          </w:tcPr>
          <w:p w14:paraId="1991CD21" w14:textId="77777777" w:rsidR="007B7508" w:rsidRPr="00AC5506" w:rsidRDefault="007B7508" w:rsidP="00E341A6">
            <w:pPr>
              <w:rPr>
                <w:sz w:val="18"/>
                <w:szCs w:val="18"/>
                <w:lang w:val="sr-Cyrl-CS"/>
              </w:rPr>
            </w:pPr>
            <w:r w:rsidRPr="00AC5506">
              <w:rPr>
                <w:sz w:val="18"/>
                <w:szCs w:val="18"/>
                <w:lang w:val="sr-Cyrl-CS"/>
              </w:rPr>
              <w:t>Весна Стефановић</w:t>
            </w:r>
          </w:p>
        </w:tc>
      </w:tr>
      <w:tr w:rsidR="007B7508" w:rsidRPr="00AC5506" w14:paraId="1AABF9F0" w14:textId="77777777" w:rsidTr="00E341A6">
        <w:trPr>
          <w:trHeight w:val="420"/>
        </w:trPr>
        <w:tc>
          <w:tcPr>
            <w:tcW w:w="3231" w:type="dxa"/>
            <w:vMerge/>
            <w:vAlign w:val="center"/>
          </w:tcPr>
          <w:p w14:paraId="394E931C" w14:textId="77777777" w:rsidR="007B7508" w:rsidRPr="00AC5506" w:rsidRDefault="007B7508" w:rsidP="00E341A6">
            <w:pPr>
              <w:rPr>
                <w:b/>
                <w:sz w:val="18"/>
                <w:szCs w:val="18"/>
                <w:lang w:val="sr-Cyrl-CS"/>
              </w:rPr>
            </w:pPr>
          </w:p>
        </w:tc>
        <w:tc>
          <w:tcPr>
            <w:tcW w:w="2689" w:type="dxa"/>
            <w:vMerge/>
            <w:tcBorders>
              <w:bottom w:val="single" w:sz="4" w:space="0" w:color="auto"/>
              <w:right w:val="single" w:sz="4" w:space="0" w:color="auto"/>
            </w:tcBorders>
          </w:tcPr>
          <w:p w14:paraId="166E788F" w14:textId="77777777" w:rsidR="007B7508" w:rsidRPr="00AC5506" w:rsidRDefault="007B7508" w:rsidP="00E341A6">
            <w:pPr>
              <w:rPr>
                <w:sz w:val="18"/>
                <w:szCs w:val="18"/>
                <w:lang w:val="sr-Cyrl-CS"/>
              </w:rPr>
            </w:pPr>
          </w:p>
        </w:tc>
        <w:tc>
          <w:tcPr>
            <w:tcW w:w="2928" w:type="dxa"/>
            <w:tcBorders>
              <w:left w:val="single" w:sz="4" w:space="0" w:color="auto"/>
              <w:bottom w:val="single" w:sz="4" w:space="0" w:color="auto"/>
              <w:right w:val="single" w:sz="4" w:space="0" w:color="auto"/>
            </w:tcBorders>
          </w:tcPr>
          <w:p w14:paraId="2713C232" w14:textId="77777777" w:rsidR="007B7508" w:rsidRPr="00AC5506" w:rsidRDefault="007B7508" w:rsidP="00E341A6">
            <w:pPr>
              <w:rPr>
                <w:sz w:val="18"/>
                <w:szCs w:val="18"/>
                <w:lang w:val="sr-Cyrl-CS"/>
              </w:rPr>
            </w:pPr>
            <w:r w:rsidRPr="00AC5506">
              <w:rPr>
                <w:sz w:val="18"/>
                <w:szCs w:val="18"/>
                <w:lang w:val="sr-Cyrl-CS"/>
              </w:rPr>
              <w:t>ЕНГЛЕСКИ ЈЕЗИК</w:t>
            </w:r>
          </w:p>
        </w:tc>
        <w:tc>
          <w:tcPr>
            <w:tcW w:w="1138" w:type="dxa"/>
            <w:tcBorders>
              <w:left w:val="single" w:sz="4" w:space="0" w:color="auto"/>
              <w:bottom w:val="single" w:sz="4" w:space="0" w:color="auto"/>
            </w:tcBorders>
          </w:tcPr>
          <w:p w14:paraId="3C0DAD24" w14:textId="77777777" w:rsidR="007B7508" w:rsidRPr="00AC5506" w:rsidRDefault="007B7508" w:rsidP="00E341A6">
            <w:pPr>
              <w:rPr>
                <w:sz w:val="18"/>
                <w:szCs w:val="18"/>
                <w:lang w:val="sr-Cyrl-CS"/>
              </w:rPr>
            </w:pPr>
            <w:r w:rsidRPr="00AC5506">
              <w:rPr>
                <w:sz w:val="18"/>
                <w:szCs w:val="18"/>
                <w:lang w:val="sr-Cyrl-CS"/>
              </w:rPr>
              <w:t>ОСМИ</w:t>
            </w:r>
          </w:p>
        </w:tc>
        <w:tc>
          <w:tcPr>
            <w:tcW w:w="4297" w:type="dxa"/>
            <w:tcBorders>
              <w:bottom w:val="single" w:sz="4" w:space="0" w:color="auto"/>
            </w:tcBorders>
          </w:tcPr>
          <w:p w14:paraId="73B801A9" w14:textId="77777777" w:rsidR="007B7508" w:rsidRPr="00AC5506" w:rsidRDefault="007B7508" w:rsidP="00E341A6">
            <w:pPr>
              <w:rPr>
                <w:sz w:val="18"/>
                <w:szCs w:val="18"/>
                <w:lang w:val="sr-Cyrl-CS"/>
              </w:rPr>
            </w:pPr>
            <w:r w:rsidRPr="00AC5506">
              <w:rPr>
                <w:sz w:val="18"/>
                <w:szCs w:val="18"/>
                <w:lang w:val="sr-Cyrl-CS"/>
              </w:rPr>
              <w:t>Ј.Вуловић</w:t>
            </w:r>
          </w:p>
          <w:p w14:paraId="7524AA73" w14:textId="77777777" w:rsidR="007B7508" w:rsidRPr="00AC5506" w:rsidRDefault="007B7508" w:rsidP="00E341A6">
            <w:pPr>
              <w:rPr>
                <w:sz w:val="18"/>
                <w:szCs w:val="18"/>
                <w:lang w:val="sr-Cyrl-CS"/>
              </w:rPr>
            </w:pPr>
          </w:p>
        </w:tc>
      </w:tr>
      <w:tr w:rsidR="007B7508" w:rsidRPr="00AC5506" w14:paraId="7C2D87E4" w14:textId="77777777" w:rsidTr="00E341A6">
        <w:trPr>
          <w:trHeight w:val="270"/>
        </w:trPr>
        <w:tc>
          <w:tcPr>
            <w:tcW w:w="3231" w:type="dxa"/>
            <w:vMerge/>
            <w:vAlign w:val="center"/>
          </w:tcPr>
          <w:p w14:paraId="52A01EEA" w14:textId="77777777" w:rsidR="007B7508" w:rsidRPr="00AC5506" w:rsidRDefault="007B7508" w:rsidP="00E341A6">
            <w:pPr>
              <w:rPr>
                <w:b/>
                <w:sz w:val="18"/>
                <w:szCs w:val="18"/>
                <w:lang w:val="sr-Cyrl-CS"/>
              </w:rPr>
            </w:pPr>
          </w:p>
        </w:tc>
        <w:tc>
          <w:tcPr>
            <w:tcW w:w="2689" w:type="dxa"/>
            <w:tcBorders>
              <w:top w:val="single" w:sz="4" w:space="0" w:color="auto"/>
              <w:bottom w:val="single" w:sz="4" w:space="0" w:color="auto"/>
              <w:right w:val="single" w:sz="4" w:space="0" w:color="auto"/>
            </w:tcBorders>
          </w:tcPr>
          <w:p w14:paraId="63CECFB9" w14:textId="77777777" w:rsidR="007B7508" w:rsidRPr="00AC5506" w:rsidRDefault="007B7508" w:rsidP="00E341A6">
            <w:pPr>
              <w:rPr>
                <w:b/>
                <w:sz w:val="18"/>
                <w:szCs w:val="18"/>
                <w:lang w:val="sr-Cyrl-CS"/>
              </w:rPr>
            </w:pPr>
            <w:r w:rsidRPr="00AC5506">
              <w:rPr>
                <w:b/>
                <w:sz w:val="18"/>
                <w:szCs w:val="18"/>
                <w:lang w:val="sr-Cyrl-CS"/>
              </w:rPr>
              <w:t>Током месеца</w:t>
            </w:r>
          </w:p>
        </w:tc>
        <w:tc>
          <w:tcPr>
            <w:tcW w:w="8363" w:type="dxa"/>
            <w:gridSpan w:val="3"/>
            <w:tcBorders>
              <w:top w:val="single" w:sz="4" w:space="0" w:color="auto"/>
              <w:left w:val="single" w:sz="4" w:space="0" w:color="auto"/>
            </w:tcBorders>
          </w:tcPr>
          <w:p w14:paraId="1003C872" w14:textId="77777777" w:rsidR="007B7508" w:rsidRPr="00AC5506" w:rsidRDefault="007B7508" w:rsidP="00E341A6">
            <w:pPr>
              <w:rPr>
                <w:b/>
                <w:sz w:val="18"/>
                <w:szCs w:val="18"/>
                <w:lang w:val="sr-Cyrl-CS"/>
              </w:rPr>
            </w:pPr>
            <w:r w:rsidRPr="00AC5506">
              <w:rPr>
                <w:b/>
                <w:sz w:val="18"/>
                <w:szCs w:val="18"/>
                <w:lang w:val="sr-Cyrl-CS"/>
              </w:rPr>
              <w:t>Праћење часова слободних активности и рада са ученицима који раде по ИОП-2</w:t>
            </w:r>
          </w:p>
        </w:tc>
      </w:tr>
      <w:tr w:rsidR="007B7508" w:rsidRPr="00AC5506" w14:paraId="323FE581" w14:textId="77777777" w:rsidTr="00E341A6">
        <w:tc>
          <w:tcPr>
            <w:tcW w:w="3231" w:type="dxa"/>
            <w:vMerge w:val="restart"/>
            <w:vAlign w:val="center"/>
          </w:tcPr>
          <w:p w14:paraId="79C324CB" w14:textId="77777777" w:rsidR="007B7508" w:rsidRPr="00AC5506" w:rsidRDefault="007B7508" w:rsidP="00E341A6">
            <w:pPr>
              <w:rPr>
                <w:b/>
                <w:sz w:val="18"/>
                <w:szCs w:val="18"/>
                <w:lang w:val="sr-Cyrl-CS"/>
              </w:rPr>
            </w:pPr>
            <w:r w:rsidRPr="00AC5506">
              <w:rPr>
                <w:b/>
                <w:sz w:val="18"/>
                <w:szCs w:val="18"/>
                <w:lang w:val="sr-Cyrl-CS"/>
              </w:rPr>
              <w:t>ДЕЦЕМБАР</w:t>
            </w:r>
          </w:p>
        </w:tc>
        <w:tc>
          <w:tcPr>
            <w:tcW w:w="2689" w:type="dxa"/>
            <w:vMerge w:val="restart"/>
            <w:tcBorders>
              <w:top w:val="single" w:sz="4" w:space="0" w:color="auto"/>
            </w:tcBorders>
            <w:vAlign w:val="center"/>
          </w:tcPr>
          <w:p w14:paraId="4E678066" w14:textId="77777777" w:rsidR="007B7508" w:rsidRPr="00AC5506" w:rsidRDefault="007B7508" w:rsidP="00E341A6">
            <w:pPr>
              <w:rPr>
                <w:sz w:val="18"/>
                <w:szCs w:val="18"/>
                <w:lang w:val="sr-Cyrl-CS"/>
              </w:rPr>
            </w:pPr>
            <w:r w:rsidRPr="00AC5506">
              <w:rPr>
                <w:sz w:val="18"/>
                <w:szCs w:val="18"/>
                <w:lang w:val="sr-Cyrl-CS"/>
              </w:rPr>
              <w:t>ПРВА НЕДЕЉА</w:t>
            </w:r>
          </w:p>
        </w:tc>
        <w:tc>
          <w:tcPr>
            <w:tcW w:w="2928" w:type="dxa"/>
            <w:tcBorders>
              <w:right w:val="single" w:sz="4" w:space="0" w:color="auto"/>
            </w:tcBorders>
          </w:tcPr>
          <w:p w14:paraId="73B59E3F" w14:textId="77777777" w:rsidR="007B7508" w:rsidRPr="00AC5506" w:rsidRDefault="007B7508" w:rsidP="00E341A6">
            <w:pPr>
              <w:rPr>
                <w:sz w:val="18"/>
                <w:szCs w:val="18"/>
                <w:lang w:val="sr-Cyrl-CS"/>
              </w:rPr>
            </w:pPr>
            <w:r w:rsidRPr="00AC5506">
              <w:rPr>
                <w:sz w:val="18"/>
                <w:szCs w:val="18"/>
                <w:lang w:val="sr-Cyrl-CS"/>
              </w:rPr>
              <w:t>ЕНГЛЕСКИ ЈЕЗИК</w:t>
            </w:r>
          </w:p>
        </w:tc>
        <w:tc>
          <w:tcPr>
            <w:tcW w:w="1138" w:type="dxa"/>
            <w:tcBorders>
              <w:left w:val="single" w:sz="4" w:space="0" w:color="auto"/>
            </w:tcBorders>
          </w:tcPr>
          <w:p w14:paraId="1984C4E2" w14:textId="77777777" w:rsidR="007B7508" w:rsidRPr="00AC5506" w:rsidRDefault="007B7508" w:rsidP="00E341A6">
            <w:pPr>
              <w:rPr>
                <w:sz w:val="18"/>
                <w:szCs w:val="18"/>
                <w:lang w:val="sr-Cyrl-CS"/>
              </w:rPr>
            </w:pPr>
            <w:r w:rsidRPr="00AC5506">
              <w:rPr>
                <w:sz w:val="18"/>
                <w:szCs w:val="18"/>
                <w:lang w:val="sr-Cyrl-CS"/>
              </w:rPr>
              <w:t>ЧЕТВРТИ</w:t>
            </w:r>
          </w:p>
        </w:tc>
        <w:tc>
          <w:tcPr>
            <w:tcW w:w="4297" w:type="dxa"/>
          </w:tcPr>
          <w:p w14:paraId="1581DE75" w14:textId="77777777" w:rsidR="007B7508" w:rsidRPr="00AC5506" w:rsidRDefault="007B7508" w:rsidP="00E341A6">
            <w:pPr>
              <w:rPr>
                <w:sz w:val="18"/>
                <w:szCs w:val="18"/>
                <w:lang w:val="sr-Cyrl-CS"/>
              </w:rPr>
            </w:pPr>
            <w:r w:rsidRPr="00AC5506">
              <w:rPr>
                <w:sz w:val="18"/>
                <w:szCs w:val="18"/>
                <w:lang w:val="sr-Cyrl-CS"/>
              </w:rPr>
              <w:t>В.Ерцег</w:t>
            </w:r>
          </w:p>
        </w:tc>
      </w:tr>
      <w:tr w:rsidR="007B7508" w:rsidRPr="00AC5506" w14:paraId="7FE25103" w14:textId="77777777" w:rsidTr="00E341A6">
        <w:tc>
          <w:tcPr>
            <w:tcW w:w="3231" w:type="dxa"/>
            <w:vMerge/>
            <w:vAlign w:val="center"/>
          </w:tcPr>
          <w:p w14:paraId="585445C7" w14:textId="77777777" w:rsidR="007B7508" w:rsidRPr="00AC5506" w:rsidRDefault="007B7508" w:rsidP="00E341A6">
            <w:pPr>
              <w:rPr>
                <w:b/>
                <w:sz w:val="18"/>
                <w:szCs w:val="18"/>
                <w:lang w:val="sr-Cyrl-CS"/>
              </w:rPr>
            </w:pPr>
          </w:p>
        </w:tc>
        <w:tc>
          <w:tcPr>
            <w:tcW w:w="2689" w:type="dxa"/>
            <w:vMerge/>
            <w:tcBorders>
              <w:top w:val="single" w:sz="4" w:space="0" w:color="auto"/>
            </w:tcBorders>
            <w:vAlign w:val="center"/>
          </w:tcPr>
          <w:p w14:paraId="3405BACF" w14:textId="77777777" w:rsidR="007B7508" w:rsidRPr="00AC5506" w:rsidRDefault="007B7508" w:rsidP="00E341A6">
            <w:pPr>
              <w:rPr>
                <w:sz w:val="18"/>
                <w:szCs w:val="18"/>
                <w:lang w:val="sr-Cyrl-CS"/>
              </w:rPr>
            </w:pPr>
          </w:p>
        </w:tc>
        <w:tc>
          <w:tcPr>
            <w:tcW w:w="2928" w:type="dxa"/>
            <w:tcBorders>
              <w:right w:val="single" w:sz="4" w:space="0" w:color="auto"/>
            </w:tcBorders>
          </w:tcPr>
          <w:p w14:paraId="5ADC7708" w14:textId="77777777" w:rsidR="007B7508" w:rsidRPr="00AC5506" w:rsidRDefault="007B7508" w:rsidP="00E341A6">
            <w:pPr>
              <w:rPr>
                <w:sz w:val="18"/>
                <w:szCs w:val="18"/>
                <w:lang w:val="sr-Cyrl-CS"/>
              </w:rPr>
            </w:pPr>
            <w:r w:rsidRPr="00AC5506">
              <w:rPr>
                <w:sz w:val="18"/>
                <w:szCs w:val="18"/>
                <w:lang w:val="sr-Cyrl-CS"/>
              </w:rPr>
              <w:t>МУЗИЧКА К.</w:t>
            </w:r>
          </w:p>
        </w:tc>
        <w:tc>
          <w:tcPr>
            <w:tcW w:w="1138" w:type="dxa"/>
            <w:tcBorders>
              <w:left w:val="single" w:sz="4" w:space="0" w:color="auto"/>
            </w:tcBorders>
          </w:tcPr>
          <w:p w14:paraId="56CF53F5" w14:textId="77777777" w:rsidR="007B7508" w:rsidRPr="00AC5506" w:rsidRDefault="007B7508" w:rsidP="00E341A6">
            <w:pPr>
              <w:rPr>
                <w:sz w:val="18"/>
                <w:szCs w:val="18"/>
                <w:lang w:val="sr-Cyrl-CS"/>
              </w:rPr>
            </w:pPr>
            <w:r w:rsidRPr="00AC5506">
              <w:rPr>
                <w:sz w:val="18"/>
                <w:szCs w:val="18"/>
                <w:lang w:val="sr-Cyrl-CS"/>
              </w:rPr>
              <w:t>СЕДМИ</w:t>
            </w:r>
          </w:p>
        </w:tc>
        <w:tc>
          <w:tcPr>
            <w:tcW w:w="4297" w:type="dxa"/>
          </w:tcPr>
          <w:p w14:paraId="6AD4C6FA" w14:textId="7233602D" w:rsidR="007B7508" w:rsidRPr="00AC5506" w:rsidRDefault="00EC5E1D" w:rsidP="00E341A6">
            <w:pPr>
              <w:rPr>
                <w:sz w:val="18"/>
                <w:szCs w:val="18"/>
                <w:lang w:val="sr-Cyrl-CS"/>
              </w:rPr>
            </w:pPr>
            <w:r w:rsidRPr="00AC5506">
              <w:rPr>
                <w:sz w:val="18"/>
                <w:szCs w:val="18"/>
                <w:lang w:val="sr-Cyrl-CS"/>
              </w:rPr>
              <w:t>М.Цвтковић</w:t>
            </w:r>
          </w:p>
        </w:tc>
      </w:tr>
      <w:tr w:rsidR="007B7508" w:rsidRPr="00AC5506" w14:paraId="071E33F7" w14:textId="77777777" w:rsidTr="00E341A6">
        <w:tc>
          <w:tcPr>
            <w:tcW w:w="3231" w:type="dxa"/>
            <w:vMerge/>
          </w:tcPr>
          <w:p w14:paraId="284AEB62" w14:textId="77777777" w:rsidR="007B7508" w:rsidRPr="00AC5506" w:rsidRDefault="007B7508" w:rsidP="00E341A6">
            <w:pPr>
              <w:rPr>
                <w:b/>
                <w:sz w:val="18"/>
                <w:szCs w:val="18"/>
                <w:lang w:val="sr-Cyrl-CS"/>
              </w:rPr>
            </w:pPr>
          </w:p>
        </w:tc>
        <w:tc>
          <w:tcPr>
            <w:tcW w:w="2689" w:type="dxa"/>
            <w:vMerge/>
            <w:vAlign w:val="center"/>
          </w:tcPr>
          <w:p w14:paraId="5D34DBDA" w14:textId="77777777" w:rsidR="007B7508" w:rsidRPr="00AC5506" w:rsidRDefault="007B7508" w:rsidP="00E341A6">
            <w:pPr>
              <w:rPr>
                <w:sz w:val="18"/>
                <w:szCs w:val="18"/>
                <w:lang w:val="sr-Cyrl-CS"/>
              </w:rPr>
            </w:pPr>
          </w:p>
        </w:tc>
        <w:tc>
          <w:tcPr>
            <w:tcW w:w="2928" w:type="dxa"/>
            <w:tcBorders>
              <w:right w:val="single" w:sz="4" w:space="0" w:color="auto"/>
            </w:tcBorders>
          </w:tcPr>
          <w:p w14:paraId="4FE31E73" w14:textId="77777777" w:rsidR="007B7508" w:rsidRPr="00AC5506" w:rsidRDefault="007B7508" w:rsidP="00E341A6">
            <w:pPr>
              <w:rPr>
                <w:sz w:val="18"/>
                <w:szCs w:val="18"/>
                <w:lang w:val="sr-Cyrl-CS"/>
              </w:rPr>
            </w:pPr>
            <w:r w:rsidRPr="00AC5506">
              <w:rPr>
                <w:sz w:val="18"/>
                <w:szCs w:val="18"/>
                <w:lang w:val="sr-Cyrl-CS"/>
              </w:rPr>
              <w:t>ЛИКОВНА К.</w:t>
            </w:r>
          </w:p>
        </w:tc>
        <w:tc>
          <w:tcPr>
            <w:tcW w:w="1138" w:type="dxa"/>
            <w:tcBorders>
              <w:left w:val="single" w:sz="4" w:space="0" w:color="auto"/>
            </w:tcBorders>
          </w:tcPr>
          <w:p w14:paraId="5713FCF7" w14:textId="77777777" w:rsidR="007B7508" w:rsidRPr="00AC5506" w:rsidRDefault="007B7508" w:rsidP="00E341A6">
            <w:pPr>
              <w:rPr>
                <w:sz w:val="18"/>
                <w:szCs w:val="18"/>
                <w:lang w:val="sr-Cyrl-CS"/>
              </w:rPr>
            </w:pPr>
            <w:r w:rsidRPr="00AC5506">
              <w:rPr>
                <w:sz w:val="18"/>
                <w:szCs w:val="18"/>
                <w:lang w:val="sr-Cyrl-CS"/>
              </w:rPr>
              <w:t>ПЕТИ</w:t>
            </w:r>
          </w:p>
        </w:tc>
        <w:tc>
          <w:tcPr>
            <w:tcW w:w="4297" w:type="dxa"/>
          </w:tcPr>
          <w:p w14:paraId="34DC6BBE" w14:textId="77777777" w:rsidR="007B7508" w:rsidRPr="00AC5506" w:rsidRDefault="007B7508" w:rsidP="00E341A6">
            <w:pPr>
              <w:rPr>
                <w:sz w:val="18"/>
                <w:szCs w:val="18"/>
                <w:lang w:val="sr-Cyrl-CS"/>
              </w:rPr>
            </w:pPr>
            <w:r w:rsidRPr="00AC5506">
              <w:rPr>
                <w:sz w:val="18"/>
                <w:szCs w:val="18"/>
                <w:lang w:val="sr-Cyrl-CS"/>
              </w:rPr>
              <w:t xml:space="preserve">П. Коматина </w:t>
            </w:r>
          </w:p>
        </w:tc>
      </w:tr>
      <w:tr w:rsidR="007B7508" w:rsidRPr="00AC5506" w14:paraId="605F7B27" w14:textId="77777777" w:rsidTr="00E341A6">
        <w:tc>
          <w:tcPr>
            <w:tcW w:w="3231" w:type="dxa"/>
            <w:vMerge/>
          </w:tcPr>
          <w:p w14:paraId="2CBC3956" w14:textId="77777777" w:rsidR="007B7508" w:rsidRPr="00AC5506" w:rsidRDefault="007B7508" w:rsidP="00E341A6">
            <w:pPr>
              <w:rPr>
                <w:b/>
                <w:sz w:val="18"/>
                <w:szCs w:val="18"/>
                <w:lang w:val="sr-Cyrl-CS"/>
              </w:rPr>
            </w:pPr>
          </w:p>
        </w:tc>
        <w:tc>
          <w:tcPr>
            <w:tcW w:w="2689" w:type="dxa"/>
            <w:vMerge w:val="restart"/>
            <w:vAlign w:val="center"/>
          </w:tcPr>
          <w:p w14:paraId="4BF07155" w14:textId="77777777" w:rsidR="007B7508" w:rsidRPr="00AC5506" w:rsidRDefault="007B7508" w:rsidP="00E341A6">
            <w:pPr>
              <w:rPr>
                <w:sz w:val="18"/>
                <w:szCs w:val="18"/>
                <w:lang w:val="sr-Cyrl-CS"/>
              </w:rPr>
            </w:pPr>
            <w:r w:rsidRPr="00AC5506">
              <w:rPr>
                <w:sz w:val="18"/>
                <w:szCs w:val="18"/>
                <w:lang w:val="sr-Cyrl-CS"/>
              </w:rPr>
              <w:t>ДРУГА НЕДЕЉА</w:t>
            </w:r>
          </w:p>
        </w:tc>
        <w:tc>
          <w:tcPr>
            <w:tcW w:w="2928" w:type="dxa"/>
            <w:tcBorders>
              <w:right w:val="single" w:sz="4" w:space="0" w:color="auto"/>
            </w:tcBorders>
          </w:tcPr>
          <w:p w14:paraId="6238A298" w14:textId="77777777" w:rsidR="007B7508" w:rsidRPr="00AC5506" w:rsidRDefault="007B7508" w:rsidP="00E341A6">
            <w:pPr>
              <w:rPr>
                <w:sz w:val="18"/>
                <w:szCs w:val="18"/>
                <w:lang w:val="sr-Cyrl-CS"/>
              </w:rPr>
            </w:pPr>
            <w:r w:rsidRPr="00AC5506">
              <w:rPr>
                <w:sz w:val="18"/>
                <w:szCs w:val="18"/>
                <w:lang w:val="sr-Cyrl-CS"/>
              </w:rPr>
              <w:t>ТЕХНИЧКО</w:t>
            </w:r>
          </w:p>
        </w:tc>
        <w:tc>
          <w:tcPr>
            <w:tcW w:w="1138" w:type="dxa"/>
            <w:tcBorders>
              <w:left w:val="single" w:sz="4" w:space="0" w:color="auto"/>
            </w:tcBorders>
          </w:tcPr>
          <w:p w14:paraId="31C27D75" w14:textId="77777777" w:rsidR="007B7508" w:rsidRPr="00AC5506" w:rsidRDefault="007B7508" w:rsidP="00E341A6">
            <w:pPr>
              <w:rPr>
                <w:sz w:val="18"/>
                <w:szCs w:val="18"/>
                <w:lang w:val="sr-Cyrl-CS"/>
              </w:rPr>
            </w:pPr>
            <w:r w:rsidRPr="00AC5506">
              <w:rPr>
                <w:sz w:val="18"/>
                <w:szCs w:val="18"/>
                <w:lang w:val="sr-Cyrl-CS"/>
              </w:rPr>
              <w:t>СЕДМИ</w:t>
            </w:r>
          </w:p>
        </w:tc>
        <w:tc>
          <w:tcPr>
            <w:tcW w:w="4297" w:type="dxa"/>
          </w:tcPr>
          <w:p w14:paraId="0D53BBFC" w14:textId="77777777" w:rsidR="007B7508" w:rsidRPr="00AC5506" w:rsidRDefault="007B7508" w:rsidP="00E341A6">
            <w:pPr>
              <w:rPr>
                <w:sz w:val="18"/>
                <w:szCs w:val="18"/>
                <w:lang w:val="sr-Cyrl-CS"/>
              </w:rPr>
            </w:pPr>
            <w:r w:rsidRPr="00AC5506">
              <w:rPr>
                <w:sz w:val="18"/>
                <w:szCs w:val="18"/>
                <w:lang w:val="sr-Cyrl-CS"/>
              </w:rPr>
              <w:t>Д.Радовић</w:t>
            </w:r>
          </w:p>
        </w:tc>
      </w:tr>
      <w:tr w:rsidR="007B7508" w:rsidRPr="00AC5506" w14:paraId="76028A63" w14:textId="77777777" w:rsidTr="00E341A6">
        <w:tc>
          <w:tcPr>
            <w:tcW w:w="3231" w:type="dxa"/>
            <w:vMerge/>
          </w:tcPr>
          <w:p w14:paraId="4A046162" w14:textId="77777777" w:rsidR="007B7508" w:rsidRPr="00AC5506" w:rsidRDefault="007B7508" w:rsidP="00E341A6">
            <w:pPr>
              <w:rPr>
                <w:b/>
                <w:sz w:val="18"/>
                <w:szCs w:val="18"/>
                <w:lang w:val="sr-Cyrl-CS"/>
              </w:rPr>
            </w:pPr>
          </w:p>
        </w:tc>
        <w:tc>
          <w:tcPr>
            <w:tcW w:w="2689" w:type="dxa"/>
            <w:vMerge/>
            <w:vAlign w:val="center"/>
          </w:tcPr>
          <w:p w14:paraId="2518BAC1" w14:textId="77777777" w:rsidR="007B7508" w:rsidRPr="00AC5506" w:rsidRDefault="007B7508" w:rsidP="00E341A6">
            <w:pPr>
              <w:rPr>
                <w:sz w:val="18"/>
                <w:szCs w:val="18"/>
                <w:lang w:val="sr-Cyrl-CS"/>
              </w:rPr>
            </w:pPr>
          </w:p>
        </w:tc>
        <w:tc>
          <w:tcPr>
            <w:tcW w:w="2928" w:type="dxa"/>
            <w:tcBorders>
              <w:right w:val="single" w:sz="4" w:space="0" w:color="auto"/>
            </w:tcBorders>
          </w:tcPr>
          <w:p w14:paraId="40C142E6" w14:textId="77777777" w:rsidR="007B7508" w:rsidRPr="00AC5506" w:rsidRDefault="007B7508" w:rsidP="00E341A6">
            <w:pPr>
              <w:rPr>
                <w:sz w:val="18"/>
                <w:szCs w:val="18"/>
                <w:lang w:val="sr-Cyrl-CS"/>
              </w:rPr>
            </w:pPr>
            <w:r w:rsidRPr="00AC5506">
              <w:rPr>
                <w:sz w:val="18"/>
                <w:szCs w:val="18"/>
                <w:lang w:val="sr-Cyrl-CS"/>
              </w:rPr>
              <w:t>ТЕХНИЧКО</w:t>
            </w:r>
          </w:p>
        </w:tc>
        <w:tc>
          <w:tcPr>
            <w:tcW w:w="1138" w:type="dxa"/>
            <w:tcBorders>
              <w:left w:val="single" w:sz="4" w:space="0" w:color="auto"/>
            </w:tcBorders>
          </w:tcPr>
          <w:p w14:paraId="513041A7" w14:textId="77777777" w:rsidR="007B7508" w:rsidRPr="00AC5506" w:rsidRDefault="007B7508" w:rsidP="00E341A6">
            <w:pPr>
              <w:rPr>
                <w:sz w:val="18"/>
                <w:szCs w:val="18"/>
                <w:lang w:val="sr-Cyrl-CS"/>
              </w:rPr>
            </w:pPr>
            <w:r w:rsidRPr="00AC5506">
              <w:rPr>
                <w:sz w:val="18"/>
                <w:szCs w:val="18"/>
                <w:lang w:val="sr-Cyrl-CS"/>
              </w:rPr>
              <w:t>ПЕТИ</w:t>
            </w:r>
          </w:p>
        </w:tc>
        <w:tc>
          <w:tcPr>
            <w:tcW w:w="4297" w:type="dxa"/>
          </w:tcPr>
          <w:p w14:paraId="4353842D" w14:textId="77777777" w:rsidR="007B7508" w:rsidRPr="00AC5506" w:rsidRDefault="007B7508" w:rsidP="00E341A6">
            <w:pPr>
              <w:rPr>
                <w:sz w:val="18"/>
                <w:szCs w:val="18"/>
                <w:lang w:val="sr-Cyrl-CS"/>
              </w:rPr>
            </w:pPr>
            <w:r w:rsidRPr="00AC5506">
              <w:rPr>
                <w:sz w:val="18"/>
                <w:szCs w:val="18"/>
                <w:lang w:val="sr-Cyrl-CS"/>
              </w:rPr>
              <w:t>С.Раичевић</w:t>
            </w:r>
          </w:p>
        </w:tc>
      </w:tr>
      <w:tr w:rsidR="007B7508" w:rsidRPr="00AC5506" w14:paraId="5C3963F6" w14:textId="77777777" w:rsidTr="00E341A6">
        <w:tc>
          <w:tcPr>
            <w:tcW w:w="3231" w:type="dxa"/>
            <w:vMerge/>
          </w:tcPr>
          <w:p w14:paraId="5A83E236" w14:textId="77777777" w:rsidR="007B7508" w:rsidRPr="00AC5506" w:rsidRDefault="007B7508" w:rsidP="00E341A6">
            <w:pPr>
              <w:rPr>
                <w:b/>
                <w:sz w:val="18"/>
                <w:szCs w:val="18"/>
                <w:lang w:val="sr-Cyrl-CS"/>
              </w:rPr>
            </w:pPr>
          </w:p>
        </w:tc>
        <w:tc>
          <w:tcPr>
            <w:tcW w:w="2689" w:type="dxa"/>
            <w:vMerge/>
            <w:vAlign w:val="center"/>
          </w:tcPr>
          <w:p w14:paraId="108A2157" w14:textId="77777777" w:rsidR="007B7508" w:rsidRPr="00AC5506" w:rsidRDefault="007B7508" w:rsidP="00E341A6">
            <w:pPr>
              <w:rPr>
                <w:sz w:val="18"/>
                <w:szCs w:val="18"/>
                <w:lang w:val="sr-Cyrl-CS"/>
              </w:rPr>
            </w:pPr>
          </w:p>
        </w:tc>
        <w:tc>
          <w:tcPr>
            <w:tcW w:w="2928" w:type="dxa"/>
            <w:tcBorders>
              <w:right w:val="single" w:sz="4" w:space="0" w:color="auto"/>
            </w:tcBorders>
          </w:tcPr>
          <w:p w14:paraId="1E2DB36A" w14:textId="77777777" w:rsidR="007B7508" w:rsidRPr="00AC5506" w:rsidRDefault="007B7508" w:rsidP="00E341A6">
            <w:pPr>
              <w:rPr>
                <w:sz w:val="18"/>
                <w:szCs w:val="18"/>
                <w:lang w:val="sr-Cyrl-CS"/>
              </w:rPr>
            </w:pPr>
            <w:r w:rsidRPr="00AC5506">
              <w:rPr>
                <w:sz w:val="18"/>
                <w:szCs w:val="18"/>
                <w:lang w:val="sr-Cyrl-CS"/>
              </w:rPr>
              <w:t>ТЕХНИЧКО</w:t>
            </w:r>
          </w:p>
        </w:tc>
        <w:tc>
          <w:tcPr>
            <w:tcW w:w="1138" w:type="dxa"/>
            <w:tcBorders>
              <w:left w:val="single" w:sz="4" w:space="0" w:color="auto"/>
            </w:tcBorders>
          </w:tcPr>
          <w:p w14:paraId="5A48B4CF" w14:textId="77777777" w:rsidR="007B7508" w:rsidRPr="00AC5506" w:rsidRDefault="007B7508" w:rsidP="00E341A6">
            <w:pPr>
              <w:rPr>
                <w:sz w:val="18"/>
                <w:szCs w:val="18"/>
                <w:lang w:val="sr-Cyrl-CS"/>
              </w:rPr>
            </w:pPr>
            <w:r w:rsidRPr="00AC5506">
              <w:rPr>
                <w:sz w:val="18"/>
                <w:szCs w:val="18"/>
                <w:lang w:val="sr-Cyrl-CS"/>
              </w:rPr>
              <w:t>ПЕТИ</w:t>
            </w:r>
          </w:p>
        </w:tc>
        <w:tc>
          <w:tcPr>
            <w:tcW w:w="4297" w:type="dxa"/>
          </w:tcPr>
          <w:p w14:paraId="324D5818" w14:textId="77777777" w:rsidR="007B7508" w:rsidRPr="00AC5506" w:rsidRDefault="007B7508" w:rsidP="00E341A6">
            <w:pPr>
              <w:rPr>
                <w:sz w:val="18"/>
                <w:szCs w:val="18"/>
                <w:lang w:val="sr-Cyrl-CS"/>
              </w:rPr>
            </w:pPr>
            <w:r w:rsidRPr="00AC5506">
              <w:rPr>
                <w:sz w:val="18"/>
                <w:szCs w:val="18"/>
                <w:lang w:val="sr-Cyrl-CS"/>
              </w:rPr>
              <w:t>М. Николић</w:t>
            </w:r>
          </w:p>
        </w:tc>
      </w:tr>
      <w:tr w:rsidR="007B7508" w:rsidRPr="00AC5506" w14:paraId="552B929E" w14:textId="77777777" w:rsidTr="00E341A6">
        <w:tc>
          <w:tcPr>
            <w:tcW w:w="3231" w:type="dxa"/>
            <w:vMerge/>
          </w:tcPr>
          <w:p w14:paraId="20BCCD01" w14:textId="77777777" w:rsidR="007B7508" w:rsidRPr="00AC5506" w:rsidRDefault="007B7508" w:rsidP="00E341A6">
            <w:pPr>
              <w:rPr>
                <w:b/>
                <w:sz w:val="18"/>
                <w:szCs w:val="18"/>
                <w:lang w:val="sr-Cyrl-CS"/>
              </w:rPr>
            </w:pPr>
          </w:p>
        </w:tc>
        <w:tc>
          <w:tcPr>
            <w:tcW w:w="2689" w:type="dxa"/>
            <w:vMerge w:val="restart"/>
            <w:tcBorders>
              <w:top w:val="single" w:sz="4" w:space="0" w:color="auto"/>
            </w:tcBorders>
            <w:vAlign w:val="center"/>
          </w:tcPr>
          <w:p w14:paraId="061163C7" w14:textId="77777777" w:rsidR="007B7508" w:rsidRPr="00AC5506" w:rsidRDefault="007B7508" w:rsidP="00E341A6">
            <w:pPr>
              <w:rPr>
                <w:sz w:val="18"/>
                <w:szCs w:val="18"/>
                <w:lang w:val="sr-Cyrl-CS"/>
              </w:rPr>
            </w:pPr>
            <w:r w:rsidRPr="00AC5506">
              <w:rPr>
                <w:sz w:val="18"/>
                <w:szCs w:val="18"/>
                <w:lang w:val="sr-Cyrl-CS"/>
              </w:rPr>
              <w:t>ТРЕЋА НЕДЕЉА</w:t>
            </w:r>
          </w:p>
        </w:tc>
        <w:tc>
          <w:tcPr>
            <w:tcW w:w="2928" w:type="dxa"/>
            <w:tcBorders>
              <w:right w:val="single" w:sz="4" w:space="0" w:color="auto"/>
            </w:tcBorders>
          </w:tcPr>
          <w:p w14:paraId="642D768C" w14:textId="77777777" w:rsidR="007B7508" w:rsidRPr="00AC5506" w:rsidRDefault="007B7508" w:rsidP="00E341A6">
            <w:pPr>
              <w:rPr>
                <w:sz w:val="18"/>
                <w:szCs w:val="18"/>
                <w:lang w:val="sr-Cyrl-CS"/>
              </w:rPr>
            </w:pPr>
            <w:r w:rsidRPr="00AC5506">
              <w:rPr>
                <w:sz w:val="18"/>
                <w:szCs w:val="18"/>
                <w:lang w:val="sr-Cyrl-CS"/>
              </w:rPr>
              <w:t>СРПСКИ ЈЕЗИК</w:t>
            </w:r>
          </w:p>
        </w:tc>
        <w:tc>
          <w:tcPr>
            <w:tcW w:w="1138" w:type="dxa"/>
            <w:tcBorders>
              <w:left w:val="single" w:sz="4" w:space="0" w:color="auto"/>
            </w:tcBorders>
          </w:tcPr>
          <w:p w14:paraId="3F29CDF9" w14:textId="77777777" w:rsidR="007B7508" w:rsidRPr="00AC5506" w:rsidRDefault="007B7508" w:rsidP="00E341A6">
            <w:pPr>
              <w:rPr>
                <w:sz w:val="18"/>
                <w:szCs w:val="18"/>
                <w:lang w:val="sr-Cyrl-CS"/>
              </w:rPr>
            </w:pPr>
            <w:r w:rsidRPr="00AC5506">
              <w:rPr>
                <w:sz w:val="18"/>
                <w:szCs w:val="18"/>
                <w:lang w:val="sr-Cyrl-CS"/>
              </w:rPr>
              <w:t>ПЕТИ</w:t>
            </w:r>
          </w:p>
        </w:tc>
        <w:tc>
          <w:tcPr>
            <w:tcW w:w="4297" w:type="dxa"/>
          </w:tcPr>
          <w:p w14:paraId="41CF9FA0" w14:textId="77777777" w:rsidR="007B7508" w:rsidRPr="00AC5506" w:rsidRDefault="007B7508" w:rsidP="00E341A6">
            <w:pPr>
              <w:rPr>
                <w:sz w:val="18"/>
                <w:szCs w:val="18"/>
                <w:lang w:val="sr-Cyrl-CS"/>
              </w:rPr>
            </w:pPr>
            <w:r w:rsidRPr="00AC5506">
              <w:rPr>
                <w:sz w:val="18"/>
                <w:szCs w:val="18"/>
                <w:lang w:val="sr-Cyrl-CS"/>
              </w:rPr>
              <w:t>Љ.Милошевић</w:t>
            </w:r>
          </w:p>
        </w:tc>
      </w:tr>
      <w:tr w:rsidR="007B7508" w:rsidRPr="00AC5506" w14:paraId="475CED68" w14:textId="77777777" w:rsidTr="00E341A6">
        <w:tc>
          <w:tcPr>
            <w:tcW w:w="3231" w:type="dxa"/>
            <w:vMerge/>
          </w:tcPr>
          <w:p w14:paraId="03A49AE8" w14:textId="77777777" w:rsidR="007B7508" w:rsidRPr="00AC5506" w:rsidRDefault="007B7508" w:rsidP="00E341A6">
            <w:pPr>
              <w:rPr>
                <w:b/>
                <w:sz w:val="18"/>
                <w:szCs w:val="18"/>
                <w:lang w:val="sr-Cyrl-CS"/>
              </w:rPr>
            </w:pPr>
          </w:p>
        </w:tc>
        <w:tc>
          <w:tcPr>
            <w:tcW w:w="2689" w:type="dxa"/>
            <w:vMerge/>
            <w:tcBorders>
              <w:top w:val="single" w:sz="4" w:space="0" w:color="auto"/>
            </w:tcBorders>
            <w:vAlign w:val="center"/>
          </w:tcPr>
          <w:p w14:paraId="5CD77226" w14:textId="77777777" w:rsidR="007B7508" w:rsidRPr="00AC5506" w:rsidRDefault="007B7508" w:rsidP="00E341A6">
            <w:pPr>
              <w:rPr>
                <w:sz w:val="18"/>
                <w:szCs w:val="18"/>
                <w:lang w:val="sr-Cyrl-CS"/>
              </w:rPr>
            </w:pPr>
          </w:p>
        </w:tc>
        <w:tc>
          <w:tcPr>
            <w:tcW w:w="2928" w:type="dxa"/>
            <w:tcBorders>
              <w:right w:val="single" w:sz="4" w:space="0" w:color="auto"/>
            </w:tcBorders>
          </w:tcPr>
          <w:p w14:paraId="5042FAAA" w14:textId="77777777" w:rsidR="007B7508" w:rsidRPr="00AC5506" w:rsidRDefault="007B7508" w:rsidP="00E341A6">
            <w:pPr>
              <w:rPr>
                <w:sz w:val="18"/>
                <w:szCs w:val="18"/>
                <w:lang w:val="sr-Cyrl-CS"/>
              </w:rPr>
            </w:pPr>
            <w:r w:rsidRPr="00AC5506">
              <w:rPr>
                <w:sz w:val="18"/>
                <w:szCs w:val="18"/>
                <w:lang w:val="sr-Cyrl-CS"/>
              </w:rPr>
              <w:t>СРПСКИ ЈЕЗИК</w:t>
            </w:r>
          </w:p>
        </w:tc>
        <w:tc>
          <w:tcPr>
            <w:tcW w:w="1138" w:type="dxa"/>
            <w:tcBorders>
              <w:left w:val="single" w:sz="4" w:space="0" w:color="auto"/>
            </w:tcBorders>
          </w:tcPr>
          <w:p w14:paraId="349723F3" w14:textId="77777777" w:rsidR="007B7508" w:rsidRPr="00AC5506" w:rsidRDefault="007B7508" w:rsidP="00E341A6">
            <w:pPr>
              <w:rPr>
                <w:sz w:val="18"/>
                <w:szCs w:val="18"/>
                <w:lang w:val="sr-Cyrl-CS"/>
              </w:rPr>
            </w:pPr>
            <w:r w:rsidRPr="00AC5506">
              <w:rPr>
                <w:sz w:val="18"/>
                <w:szCs w:val="18"/>
                <w:lang w:val="sr-Cyrl-CS"/>
              </w:rPr>
              <w:t>ОСМИ</w:t>
            </w:r>
          </w:p>
        </w:tc>
        <w:tc>
          <w:tcPr>
            <w:tcW w:w="4297" w:type="dxa"/>
          </w:tcPr>
          <w:p w14:paraId="254AF31A" w14:textId="77777777" w:rsidR="007B7508" w:rsidRPr="00AC5506" w:rsidRDefault="007B7508" w:rsidP="00E341A6">
            <w:pPr>
              <w:rPr>
                <w:sz w:val="18"/>
                <w:szCs w:val="18"/>
                <w:lang w:val="sr-Cyrl-CS"/>
              </w:rPr>
            </w:pPr>
            <w:r w:rsidRPr="00AC5506">
              <w:rPr>
                <w:sz w:val="18"/>
                <w:szCs w:val="18"/>
                <w:lang w:val="sr-Cyrl-CS"/>
              </w:rPr>
              <w:t>А.Тасић</w:t>
            </w:r>
          </w:p>
        </w:tc>
      </w:tr>
      <w:tr w:rsidR="007B7508" w:rsidRPr="00AC5506" w14:paraId="0A07C240" w14:textId="77777777" w:rsidTr="00E341A6">
        <w:tc>
          <w:tcPr>
            <w:tcW w:w="3231" w:type="dxa"/>
            <w:vMerge/>
          </w:tcPr>
          <w:p w14:paraId="530C9B20" w14:textId="77777777" w:rsidR="007B7508" w:rsidRPr="00AC5506" w:rsidRDefault="007B7508" w:rsidP="00E341A6">
            <w:pPr>
              <w:rPr>
                <w:b/>
                <w:sz w:val="18"/>
                <w:szCs w:val="18"/>
                <w:lang w:val="sr-Cyrl-CS"/>
              </w:rPr>
            </w:pPr>
          </w:p>
        </w:tc>
        <w:tc>
          <w:tcPr>
            <w:tcW w:w="2689" w:type="dxa"/>
            <w:vMerge/>
            <w:tcBorders>
              <w:top w:val="single" w:sz="4" w:space="0" w:color="auto"/>
            </w:tcBorders>
            <w:vAlign w:val="center"/>
          </w:tcPr>
          <w:p w14:paraId="25A80D7E" w14:textId="77777777" w:rsidR="007B7508" w:rsidRPr="00AC5506" w:rsidRDefault="007B7508" w:rsidP="00E341A6">
            <w:pPr>
              <w:rPr>
                <w:sz w:val="18"/>
                <w:szCs w:val="18"/>
                <w:lang w:val="sr-Cyrl-CS"/>
              </w:rPr>
            </w:pPr>
          </w:p>
        </w:tc>
        <w:tc>
          <w:tcPr>
            <w:tcW w:w="2928" w:type="dxa"/>
            <w:tcBorders>
              <w:right w:val="single" w:sz="4" w:space="0" w:color="auto"/>
            </w:tcBorders>
          </w:tcPr>
          <w:p w14:paraId="3B1A5FB5" w14:textId="77777777" w:rsidR="007B7508" w:rsidRPr="00AC5506" w:rsidRDefault="007B7508" w:rsidP="00E341A6">
            <w:pPr>
              <w:rPr>
                <w:sz w:val="18"/>
                <w:szCs w:val="18"/>
                <w:lang w:val="sr-Cyrl-CS"/>
              </w:rPr>
            </w:pPr>
            <w:r w:rsidRPr="00AC5506">
              <w:rPr>
                <w:sz w:val="18"/>
                <w:szCs w:val="18"/>
                <w:lang w:val="sr-Cyrl-CS"/>
              </w:rPr>
              <w:t>ФИЗИЧКО ВАСПИТАЊЕ</w:t>
            </w:r>
          </w:p>
        </w:tc>
        <w:tc>
          <w:tcPr>
            <w:tcW w:w="1138" w:type="dxa"/>
            <w:tcBorders>
              <w:left w:val="single" w:sz="4" w:space="0" w:color="auto"/>
            </w:tcBorders>
          </w:tcPr>
          <w:p w14:paraId="7DD680C9" w14:textId="77777777" w:rsidR="007B7508" w:rsidRPr="00AC5506" w:rsidRDefault="007B7508" w:rsidP="00E341A6">
            <w:pPr>
              <w:rPr>
                <w:sz w:val="18"/>
                <w:szCs w:val="18"/>
                <w:lang w:val="sr-Cyrl-CS"/>
              </w:rPr>
            </w:pPr>
            <w:r w:rsidRPr="00AC5506">
              <w:rPr>
                <w:sz w:val="18"/>
                <w:szCs w:val="18"/>
                <w:lang w:val="sr-Cyrl-CS"/>
              </w:rPr>
              <w:t>ОСМИ</w:t>
            </w:r>
          </w:p>
        </w:tc>
        <w:tc>
          <w:tcPr>
            <w:tcW w:w="4297" w:type="dxa"/>
          </w:tcPr>
          <w:p w14:paraId="29179DA6" w14:textId="77777777" w:rsidR="007B7508" w:rsidRPr="00AC5506" w:rsidRDefault="007B7508" w:rsidP="00E341A6">
            <w:pPr>
              <w:rPr>
                <w:sz w:val="18"/>
                <w:szCs w:val="18"/>
                <w:lang w:val="sr-Cyrl-CS"/>
              </w:rPr>
            </w:pPr>
            <w:r w:rsidRPr="00AC5506">
              <w:rPr>
                <w:sz w:val="18"/>
                <w:szCs w:val="18"/>
                <w:lang w:val="sr-Cyrl-CS"/>
              </w:rPr>
              <w:t>А.Ловчевић</w:t>
            </w:r>
          </w:p>
        </w:tc>
      </w:tr>
      <w:tr w:rsidR="007B7508" w:rsidRPr="00AC5506" w14:paraId="0E632502" w14:textId="77777777" w:rsidTr="00E341A6">
        <w:tc>
          <w:tcPr>
            <w:tcW w:w="3231" w:type="dxa"/>
            <w:vMerge/>
          </w:tcPr>
          <w:p w14:paraId="66B3B5AA" w14:textId="77777777" w:rsidR="007B7508" w:rsidRPr="00AC5506" w:rsidRDefault="007B7508" w:rsidP="00E341A6">
            <w:pPr>
              <w:rPr>
                <w:b/>
                <w:sz w:val="18"/>
                <w:szCs w:val="18"/>
                <w:lang w:val="sr-Cyrl-CS"/>
              </w:rPr>
            </w:pPr>
          </w:p>
        </w:tc>
        <w:tc>
          <w:tcPr>
            <w:tcW w:w="2689" w:type="dxa"/>
            <w:vMerge/>
            <w:tcBorders>
              <w:top w:val="single" w:sz="4" w:space="0" w:color="auto"/>
              <w:bottom w:val="single" w:sz="4" w:space="0" w:color="auto"/>
            </w:tcBorders>
            <w:vAlign w:val="center"/>
          </w:tcPr>
          <w:p w14:paraId="174D1F3D" w14:textId="77777777" w:rsidR="007B7508" w:rsidRPr="00AC5506" w:rsidRDefault="007B7508" w:rsidP="00E341A6">
            <w:pPr>
              <w:rPr>
                <w:sz w:val="18"/>
                <w:szCs w:val="18"/>
                <w:lang w:val="sr-Cyrl-CS"/>
              </w:rPr>
            </w:pPr>
          </w:p>
        </w:tc>
        <w:tc>
          <w:tcPr>
            <w:tcW w:w="2928" w:type="dxa"/>
            <w:tcBorders>
              <w:right w:val="single" w:sz="4" w:space="0" w:color="auto"/>
            </w:tcBorders>
          </w:tcPr>
          <w:p w14:paraId="04B430E5" w14:textId="77777777" w:rsidR="007B7508" w:rsidRPr="00AC5506" w:rsidRDefault="007B7508" w:rsidP="00E341A6">
            <w:pPr>
              <w:rPr>
                <w:sz w:val="18"/>
                <w:szCs w:val="18"/>
                <w:lang w:val="sr-Cyrl-CS"/>
              </w:rPr>
            </w:pPr>
            <w:r w:rsidRPr="00AC5506">
              <w:rPr>
                <w:sz w:val="18"/>
                <w:szCs w:val="18"/>
                <w:lang w:val="sr-Cyrl-CS"/>
              </w:rPr>
              <w:t>ФИЗИЧКО ВАСПИТАЊЕ</w:t>
            </w:r>
          </w:p>
        </w:tc>
        <w:tc>
          <w:tcPr>
            <w:tcW w:w="1138" w:type="dxa"/>
            <w:tcBorders>
              <w:left w:val="single" w:sz="4" w:space="0" w:color="auto"/>
            </w:tcBorders>
          </w:tcPr>
          <w:p w14:paraId="0FC46A7B" w14:textId="77777777" w:rsidR="007B7508" w:rsidRPr="00AC5506" w:rsidRDefault="007B7508" w:rsidP="00E341A6">
            <w:pPr>
              <w:rPr>
                <w:sz w:val="18"/>
                <w:szCs w:val="18"/>
                <w:lang w:val="sr-Cyrl-CS"/>
              </w:rPr>
            </w:pPr>
            <w:r w:rsidRPr="00AC5506">
              <w:rPr>
                <w:sz w:val="18"/>
                <w:szCs w:val="18"/>
                <w:lang w:val="sr-Cyrl-CS"/>
              </w:rPr>
              <w:t>СЕДМИ</w:t>
            </w:r>
          </w:p>
        </w:tc>
        <w:tc>
          <w:tcPr>
            <w:tcW w:w="4297" w:type="dxa"/>
          </w:tcPr>
          <w:p w14:paraId="7D35A761" w14:textId="0D83DE23" w:rsidR="007B7508" w:rsidRPr="00AC5506" w:rsidRDefault="00EC5E1D" w:rsidP="00E341A6">
            <w:pPr>
              <w:rPr>
                <w:sz w:val="18"/>
                <w:szCs w:val="18"/>
                <w:lang w:val="sr-Cyrl-CS"/>
              </w:rPr>
            </w:pPr>
            <w:r w:rsidRPr="00AC5506">
              <w:rPr>
                <w:sz w:val="18"/>
                <w:szCs w:val="18"/>
                <w:lang w:val="sr-Cyrl-CS"/>
              </w:rPr>
              <w:t>И.Ојданић</w:t>
            </w:r>
          </w:p>
        </w:tc>
      </w:tr>
      <w:tr w:rsidR="007B7508" w:rsidRPr="00AC5506" w14:paraId="24D0E422" w14:textId="77777777" w:rsidTr="00E341A6">
        <w:tc>
          <w:tcPr>
            <w:tcW w:w="3231" w:type="dxa"/>
            <w:vMerge/>
          </w:tcPr>
          <w:p w14:paraId="0C8F7F71" w14:textId="77777777" w:rsidR="007B7508" w:rsidRPr="00AC5506" w:rsidRDefault="007B7508" w:rsidP="00E341A6">
            <w:pPr>
              <w:rPr>
                <w:b/>
                <w:sz w:val="18"/>
                <w:szCs w:val="18"/>
                <w:lang w:val="sr-Cyrl-CS"/>
              </w:rPr>
            </w:pPr>
          </w:p>
        </w:tc>
        <w:tc>
          <w:tcPr>
            <w:tcW w:w="2689" w:type="dxa"/>
            <w:vMerge w:val="restart"/>
            <w:tcBorders>
              <w:top w:val="single" w:sz="4" w:space="0" w:color="auto"/>
            </w:tcBorders>
            <w:vAlign w:val="center"/>
          </w:tcPr>
          <w:p w14:paraId="7818D0FD" w14:textId="77777777" w:rsidR="007B7508" w:rsidRPr="00AC5506" w:rsidRDefault="007B7508" w:rsidP="00E341A6">
            <w:pPr>
              <w:rPr>
                <w:sz w:val="18"/>
                <w:szCs w:val="18"/>
                <w:lang w:val="sr-Cyrl-CS"/>
              </w:rPr>
            </w:pPr>
            <w:r w:rsidRPr="00AC5506">
              <w:rPr>
                <w:sz w:val="18"/>
                <w:szCs w:val="18"/>
                <w:lang w:val="sr-Cyrl-CS"/>
              </w:rPr>
              <w:t>ЧЕТВРТА НЕДЕЉА</w:t>
            </w:r>
          </w:p>
        </w:tc>
        <w:tc>
          <w:tcPr>
            <w:tcW w:w="2928" w:type="dxa"/>
            <w:tcBorders>
              <w:right w:val="single" w:sz="4" w:space="0" w:color="auto"/>
            </w:tcBorders>
          </w:tcPr>
          <w:p w14:paraId="6B1669ED" w14:textId="77777777" w:rsidR="007B7508" w:rsidRPr="00AC5506" w:rsidRDefault="007B7508" w:rsidP="00E341A6">
            <w:pPr>
              <w:rPr>
                <w:sz w:val="18"/>
                <w:szCs w:val="18"/>
                <w:lang w:val="sr-Cyrl-CS"/>
              </w:rPr>
            </w:pPr>
            <w:r w:rsidRPr="00AC5506">
              <w:rPr>
                <w:sz w:val="18"/>
                <w:szCs w:val="18"/>
                <w:lang w:val="sr-Cyrl-CS"/>
              </w:rPr>
              <w:t>ФИЗИКА</w:t>
            </w:r>
          </w:p>
        </w:tc>
        <w:tc>
          <w:tcPr>
            <w:tcW w:w="1138" w:type="dxa"/>
            <w:tcBorders>
              <w:left w:val="single" w:sz="4" w:space="0" w:color="auto"/>
            </w:tcBorders>
          </w:tcPr>
          <w:p w14:paraId="55EA9837" w14:textId="77777777" w:rsidR="007B7508" w:rsidRPr="00AC5506" w:rsidRDefault="007B7508" w:rsidP="00E341A6">
            <w:pPr>
              <w:rPr>
                <w:sz w:val="18"/>
                <w:szCs w:val="18"/>
                <w:lang w:val="sr-Cyrl-CS"/>
              </w:rPr>
            </w:pPr>
            <w:r w:rsidRPr="00AC5506">
              <w:rPr>
                <w:sz w:val="18"/>
                <w:szCs w:val="18"/>
                <w:lang w:val="sr-Cyrl-CS"/>
              </w:rPr>
              <w:t>Седми</w:t>
            </w:r>
          </w:p>
        </w:tc>
        <w:tc>
          <w:tcPr>
            <w:tcW w:w="4297" w:type="dxa"/>
          </w:tcPr>
          <w:p w14:paraId="23DE5E35" w14:textId="77777777" w:rsidR="007B7508" w:rsidRPr="00AC5506" w:rsidRDefault="007B7508" w:rsidP="00E341A6">
            <w:pPr>
              <w:rPr>
                <w:sz w:val="18"/>
                <w:szCs w:val="18"/>
                <w:lang w:val="sr-Cyrl-CS"/>
              </w:rPr>
            </w:pPr>
            <w:r w:rsidRPr="00AC5506">
              <w:rPr>
                <w:sz w:val="18"/>
                <w:szCs w:val="18"/>
                <w:lang w:val="sr-Cyrl-CS"/>
              </w:rPr>
              <w:t>Л.Завишић</w:t>
            </w:r>
          </w:p>
        </w:tc>
      </w:tr>
      <w:tr w:rsidR="007B7508" w:rsidRPr="00AC5506" w14:paraId="3C9038DE" w14:textId="77777777" w:rsidTr="00E341A6">
        <w:tc>
          <w:tcPr>
            <w:tcW w:w="3231" w:type="dxa"/>
            <w:vMerge/>
          </w:tcPr>
          <w:p w14:paraId="7CCCADC3" w14:textId="77777777" w:rsidR="007B7508" w:rsidRPr="00AC5506" w:rsidRDefault="007B7508" w:rsidP="00E341A6">
            <w:pPr>
              <w:rPr>
                <w:b/>
                <w:sz w:val="18"/>
                <w:szCs w:val="18"/>
                <w:lang w:val="sr-Cyrl-CS"/>
              </w:rPr>
            </w:pPr>
          </w:p>
        </w:tc>
        <w:tc>
          <w:tcPr>
            <w:tcW w:w="2689" w:type="dxa"/>
            <w:vMerge/>
            <w:tcBorders>
              <w:top w:val="single" w:sz="4" w:space="0" w:color="auto"/>
            </w:tcBorders>
          </w:tcPr>
          <w:p w14:paraId="533301A2" w14:textId="77777777" w:rsidR="007B7508" w:rsidRPr="00AC5506" w:rsidRDefault="007B7508" w:rsidP="00E341A6">
            <w:pPr>
              <w:rPr>
                <w:sz w:val="18"/>
                <w:szCs w:val="18"/>
                <w:lang w:val="sr-Cyrl-CS"/>
              </w:rPr>
            </w:pPr>
          </w:p>
        </w:tc>
        <w:tc>
          <w:tcPr>
            <w:tcW w:w="2928" w:type="dxa"/>
            <w:tcBorders>
              <w:right w:val="single" w:sz="4" w:space="0" w:color="auto"/>
            </w:tcBorders>
          </w:tcPr>
          <w:p w14:paraId="66D27DFD" w14:textId="77777777" w:rsidR="007B7508" w:rsidRPr="00AC5506" w:rsidRDefault="007B7508" w:rsidP="00E341A6">
            <w:pPr>
              <w:rPr>
                <w:sz w:val="18"/>
                <w:szCs w:val="18"/>
                <w:lang w:val="sr-Cyrl-CS"/>
              </w:rPr>
            </w:pPr>
            <w:r w:rsidRPr="00AC5506">
              <w:rPr>
                <w:sz w:val="18"/>
                <w:szCs w:val="18"/>
                <w:lang w:val="sr-Cyrl-CS"/>
              </w:rPr>
              <w:t xml:space="preserve">РУСКИ </w:t>
            </w:r>
          </w:p>
        </w:tc>
        <w:tc>
          <w:tcPr>
            <w:tcW w:w="1138" w:type="dxa"/>
            <w:tcBorders>
              <w:left w:val="single" w:sz="4" w:space="0" w:color="auto"/>
            </w:tcBorders>
          </w:tcPr>
          <w:p w14:paraId="34384075" w14:textId="77777777" w:rsidR="007B7508" w:rsidRPr="00AC5506" w:rsidRDefault="007B7508" w:rsidP="00E341A6">
            <w:pPr>
              <w:rPr>
                <w:sz w:val="18"/>
                <w:szCs w:val="18"/>
                <w:lang w:val="sr-Cyrl-CS"/>
              </w:rPr>
            </w:pPr>
            <w:r w:rsidRPr="00AC5506">
              <w:rPr>
                <w:sz w:val="18"/>
                <w:szCs w:val="18"/>
                <w:lang w:val="sr-Cyrl-CS"/>
              </w:rPr>
              <w:t>СЕДМИ</w:t>
            </w:r>
          </w:p>
        </w:tc>
        <w:tc>
          <w:tcPr>
            <w:tcW w:w="4297" w:type="dxa"/>
          </w:tcPr>
          <w:p w14:paraId="6D0D9168" w14:textId="77777777" w:rsidR="007B7508" w:rsidRPr="00AC5506" w:rsidRDefault="007B7508" w:rsidP="00E341A6">
            <w:pPr>
              <w:rPr>
                <w:sz w:val="18"/>
                <w:szCs w:val="18"/>
                <w:lang w:val="sr-Cyrl-CS"/>
              </w:rPr>
            </w:pPr>
            <w:r w:rsidRPr="00AC5506">
              <w:rPr>
                <w:sz w:val="18"/>
                <w:szCs w:val="18"/>
                <w:lang w:val="sr-Cyrl-CS"/>
              </w:rPr>
              <w:t>А.Ерцегааа</w:t>
            </w:r>
          </w:p>
        </w:tc>
      </w:tr>
      <w:tr w:rsidR="007B7508" w:rsidRPr="00AC5506" w14:paraId="01511503" w14:textId="77777777" w:rsidTr="00E341A6">
        <w:tc>
          <w:tcPr>
            <w:tcW w:w="3231" w:type="dxa"/>
            <w:vMerge/>
          </w:tcPr>
          <w:p w14:paraId="03E280AF" w14:textId="77777777" w:rsidR="007B7508" w:rsidRPr="00AC5506" w:rsidRDefault="007B7508" w:rsidP="00E341A6">
            <w:pPr>
              <w:rPr>
                <w:b/>
                <w:sz w:val="18"/>
                <w:szCs w:val="18"/>
                <w:lang w:val="sr-Cyrl-CS"/>
              </w:rPr>
            </w:pPr>
          </w:p>
        </w:tc>
        <w:tc>
          <w:tcPr>
            <w:tcW w:w="2689" w:type="dxa"/>
            <w:vMerge/>
            <w:tcBorders>
              <w:top w:val="single" w:sz="4" w:space="0" w:color="auto"/>
            </w:tcBorders>
          </w:tcPr>
          <w:p w14:paraId="236F597F" w14:textId="77777777" w:rsidR="007B7508" w:rsidRPr="00AC5506" w:rsidRDefault="007B7508" w:rsidP="00E341A6">
            <w:pPr>
              <w:rPr>
                <w:sz w:val="18"/>
                <w:szCs w:val="18"/>
                <w:lang w:val="sr-Cyrl-CS"/>
              </w:rPr>
            </w:pPr>
          </w:p>
        </w:tc>
        <w:tc>
          <w:tcPr>
            <w:tcW w:w="2928" w:type="dxa"/>
            <w:tcBorders>
              <w:right w:val="single" w:sz="4" w:space="0" w:color="auto"/>
            </w:tcBorders>
          </w:tcPr>
          <w:p w14:paraId="01C91F27" w14:textId="77777777" w:rsidR="007B7508" w:rsidRPr="00AC5506" w:rsidRDefault="007B7508" w:rsidP="00E341A6">
            <w:pPr>
              <w:rPr>
                <w:sz w:val="18"/>
                <w:szCs w:val="18"/>
                <w:lang w:val="sr-Cyrl-CS"/>
              </w:rPr>
            </w:pPr>
            <w:r w:rsidRPr="00AC5506">
              <w:rPr>
                <w:sz w:val="18"/>
                <w:szCs w:val="18"/>
                <w:lang w:val="sr-Cyrl-CS"/>
              </w:rPr>
              <w:t>СРПСКИ</w:t>
            </w:r>
          </w:p>
        </w:tc>
        <w:tc>
          <w:tcPr>
            <w:tcW w:w="1138" w:type="dxa"/>
            <w:tcBorders>
              <w:left w:val="single" w:sz="4" w:space="0" w:color="auto"/>
            </w:tcBorders>
          </w:tcPr>
          <w:p w14:paraId="1BBCCF9F" w14:textId="77777777" w:rsidR="007B7508" w:rsidRPr="00AC5506" w:rsidRDefault="007B7508" w:rsidP="00E341A6">
            <w:pPr>
              <w:rPr>
                <w:sz w:val="18"/>
                <w:szCs w:val="18"/>
                <w:lang w:val="sr-Cyrl-CS"/>
              </w:rPr>
            </w:pPr>
            <w:r w:rsidRPr="00AC5506">
              <w:rPr>
                <w:sz w:val="18"/>
                <w:szCs w:val="18"/>
                <w:lang w:val="sr-Cyrl-CS"/>
              </w:rPr>
              <w:t>ПЕТИ</w:t>
            </w:r>
          </w:p>
        </w:tc>
        <w:tc>
          <w:tcPr>
            <w:tcW w:w="4297" w:type="dxa"/>
          </w:tcPr>
          <w:p w14:paraId="3575BFEF" w14:textId="77777777" w:rsidR="007B7508" w:rsidRPr="00AC5506" w:rsidRDefault="007B7508" w:rsidP="00E341A6">
            <w:pPr>
              <w:rPr>
                <w:sz w:val="18"/>
                <w:szCs w:val="18"/>
                <w:lang w:val="sr-Cyrl-CS"/>
              </w:rPr>
            </w:pPr>
            <w:r w:rsidRPr="00AC5506">
              <w:rPr>
                <w:sz w:val="18"/>
                <w:szCs w:val="18"/>
                <w:lang w:val="sr-Cyrl-CS"/>
              </w:rPr>
              <w:t>Д. Брљак</w:t>
            </w:r>
          </w:p>
        </w:tc>
      </w:tr>
      <w:tr w:rsidR="007B7508" w:rsidRPr="00AC5506" w14:paraId="4880590E" w14:textId="77777777" w:rsidTr="00E341A6">
        <w:tc>
          <w:tcPr>
            <w:tcW w:w="3231" w:type="dxa"/>
            <w:vMerge/>
          </w:tcPr>
          <w:p w14:paraId="1E9FB7C2" w14:textId="77777777" w:rsidR="007B7508" w:rsidRPr="00AC5506" w:rsidRDefault="007B7508" w:rsidP="00E341A6">
            <w:pPr>
              <w:rPr>
                <w:b/>
                <w:sz w:val="18"/>
                <w:szCs w:val="18"/>
                <w:lang w:val="sr-Cyrl-CS"/>
              </w:rPr>
            </w:pPr>
          </w:p>
        </w:tc>
        <w:tc>
          <w:tcPr>
            <w:tcW w:w="2689" w:type="dxa"/>
            <w:vMerge/>
            <w:tcBorders>
              <w:top w:val="single" w:sz="4" w:space="0" w:color="auto"/>
            </w:tcBorders>
          </w:tcPr>
          <w:p w14:paraId="705952A2" w14:textId="77777777" w:rsidR="007B7508" w:rsidRPr="00AC5506" w:rsidRDefault="007B7508" w:rsidP="00E341A6">
            <w:pPr>
              <w:rPr>
                <w:sz w:val="18"/>
                <w:szCs w:val="18"/>
                <w:lang w:val="sr-Cyrl-CS"/>
              </w:rPr>
            </w:pPr>
          </w:p>
        </w:tc>
        <w:tc>
          <w:tcPr>
            <w:tcW w:w="2928" w:type="dxa"/>
            <w:tcBorders>
              <w:right w:val="single" w:sz="4" w:space="0" w:color="auto"/>
            </w:tcBorders>
          </w:tcPr>
          <w:p w14:paraId="2DC40F4B" w14:textId="77777777" w:rsidR="007B7508" w:rsidRPr="00AC5506" w:rsidRDefault="007B7508" w:rsidP="00E341A6">
            <w:pPr>
              <w:rPr>
                <w:sz w:val="18"/>
                <w:szCs w:val="18"/>
                <w:lang w:val="sr-Cyrl-CS"/>
              </w:rPr>
            </w:pPr>
            <w:r w:rsidRPr="00AC5506">
              <w:rPr>
                <w:sz w:val="18"/>
                <w:szCs w:val="18"/>
                <w:lang w:val="sr-Cyrl-CS"/>
              </w:rPr>
              <w:t>СРПСКИ</w:t>
            </w:r>
          </w:p>
        </w:tc>
        <w:tc>
          <w:tcPr>
            <w:tcW w:w="1138" w:type="dxa"/>
            <w:tcBorders>
              <w:left w:val="single" w:sz="4" w:space="0" w:color="auto"/>
            </w:tcBorders>
          </w:tcPr>
          <w:p w14:paraId="558B8AD5" w14:textId="77777777" w:rsidR="007B7508" w:rsidRPr="00AC5506" w:rsidRDefault="007B7508" w:rsidP="00E341A6">
            <w:pPr>
              <w:rPr>
                <w:sz w:val="18"/>
                <w:szCs w:val="18"/>
                <w:lang w:val="sr-Cyrl-CS"/>
              </w:rPr>
            </w:pPr>
            <w:r w:rsidRPr="00AC5506">
              <w:rPr>
                <w:sz w:val="18"/>
                <w:szCs w:val="18"/>
                <w:lang w:val="sr-Cyrl-CS"/>
              </w:rPr>
              <w:t>ПЕТИ</w:t>
            </w:r>
          </w:p>
        </w:tc>
        <w:tc>
          <w:tcPr>
            <w:tcW w:w="4297" w:type="dxa"/>
          </w:tcPr>
          <w:p w14:paraId="6559FE5E" w14:textId="77777777" w:rsidR="007B7508" w:rsidRPr="00AC5506" w:rsidRDefault="007B7508" w:rsidP="00E341A6">
            <w:pPr>
              <w:rPr>
                <w:sz w:val="18"/>
                <w:szCs w:val="18"/>
                <w:lang w:val="sr-Cyrl-CS"/>
              </w:rPr>
            </w:pPr>
            <w:r w:rsidRPr="00AC5506">
              <w:rPr>
                <w:sz w:val="18"/>
                <w:szCs w:val="18"/>
                <w:lang w:val="sr-Cyrl-CS"/>
              </w:rPr>
              <w:t>М.Матовић</w:t>
            </w:r>
          </w:p>
        </w:tc>
      </w:tr>
    </w:tbl>
    <w:p w14:paraId="7EE5400E" w14:textId="77777777" w:rsidR="007B7508" w:rsidRPr="00AC5506" w:rsidRDefault="007B7508" w:rsidP="007B7508">
      <w:pPr>
        <w:rPr>
          <w:sz w:val="20"/>
          <w:szCs w:val="20"/>
          <w:lang w:val="sr-Cyrl-RS"/>
        </w:rPr>
      </w:pPr>
    </w:p>
    <w:p w14:paraId="3BD74E59" w14:textId="77777777" w:rsidR="007B7508" w:rsidRPr="00AC5506" w:rsidRDefault="007B7508" w:rsidP="007B7508">
      <w:pPr>
        <w:rPr>
          <w:sz w:val="20"/>
          <w:szCs w:val="20"/>
          <w:lang w:val="sr-Cyrl-RS"/>
        </w:rPr>
      </w:pPr>
    </w:p>
    <w:p w14:paraId="4DE59083" w14:textId="77777777" w:rsidR="007B7508" w:rsidRPr="00AC5506" w:rsidRDefault="007B7508" w:rsidP="007B7508">
      <w:pPr>
        <w:rPr>
          <w:sz w:val="20"/>
          <w:szCs w:val="20"/>
          <w:lang w:val="sr-Cyrl-RS"/>
        </w:rPr>
      </w:pPr>
    </w:p>
    <w:p w14:paraId="3589B42E" w14:textId="7BAAE9D4" w:rsidR="00122CCE" w:rsidRDefault="00122CCE" w:rsidP="00551438">
      <w:pPr>
        <w:pStyle w:val="BodyText"/>
        <w:spacing w:before="120"/>
        <w:rPr>
          <w:sz w:val="20"/>
          <w:szCs w:val="20"/>
        </w:rPr>
      </w:pPr>
    </w:p>
    <w:p w14:paraId="66D96C9D" w14:textId="3E28B3F4" w:rsidR="00B71932" w:rsidRDefault="00B71932" w:rsidP="00551438">
      <w:pPr>
        <w:pStyle w:val="BodyText"/>
        <w:spacing w:before="120"/>
        <w:rPr>
          <w:sz w:val="20"/>
          <w:szCs w:val="20"/>
        </w:rPr>
      </w:pPr>
    </w:p>
    <w:p w14:paraId="3A8C6737" w14:textId="37607F13" w:rsidR="00B71932" w:rsidRDefault="00B71932" w:rsidP="00551438">
      <w:pPr>
        <w:pStyle w:val="BodyText"/>
        <w:spacing w:before="120"/>
        <w:rPr>
          <w:sz w:val="20"/>
          <w:szCs w:val="20"/>
        </w:rPr>
      </w:pPr>
    </w:p>
    <w:p w14:paraId="0BF7CA6E" w14:textId="3C1D9F39" w:rsidR="00B71932" w:rsidRDefault="00B71932" w:rsidP="00551438">
      <w:pPr>
        <w:pStyle w:val="BodyText"/>
        <w:spacing w:before="120"/>
        <w:rPr>
          <w:sz w:val="20"/>
          <w:szCs w:val="20"/>
        </w:rPr>
      </w:pPr>
    </w:p>
    <w:p w14:paraId="57722F90" w14:textId="529789B1" w:rsidR="00B71932" w:rsidRDefault="00B71932" w:rsidP="00551438">
      <w:pPr>
        <w:pStyle w:val="BodyText"/>
        <w:spacing w:before="120"/>
        <w:rPr>
          <w:sz w:val="20"/>
          <w:szCs w:val="20"/>
        </w:rPr>
      </w:pPr>
    </w:p>
    <w:p w14:paraId="1A8A3819" w14:textId="77777777" w:rsidR="00B71932" w:rsidRPr="00AC5506" w:rsidRDefault="00B71932" w:rsidP="00551438">
      <w:pPr>
        <w:pStyle w:val="BodyText"/>
        <w:spacing w:before="120"/>
        <w:rPr>
          <w:sz w:val="20"/>
          <w:szCs w:val="20"/>
        </w:rPr>
      </w:pPr>
    </w:p>
    <w:p w14:paraId="71E63A47" w14:textId="2856A0B8" w:rsidR="00E60D3D" w:rsidRPr="00AC5506" w:rsidRDefault="00E60D3D" w:rsidP="00551438">
      <w:pPr>
        <w:pStyle w:val="BodyText"/>
        <w:spacing w:before="120"/>
        <w:rPr>
          <w:sz w:val="20"/>
          <w:szCs w:val="20"/>
        </w:rPr>
      </w:pPr>
    </w:p>
    <w:p w14:paraId="1E606E1D" w14:textId="4295E05D" w:rsidR="00E60D3D" w:rsidRPr="00AC5506" w:rsidRDefault="00E60D3D" w:rsidP="00551438">
      <w:pPr>
        <w:pStyle w:val="BodyText"/>
        <w:spacing w:before="120"/>
        <w:rPr>
          <w:sz w:val="20"/>
          <w:szCs w:val="20"/>
        </w:rPr>
      </w:pPr>
    </w:p>
    <w:p w14:paraId="0ACD33E5" w14:textId="676AF7A7" w:rsidR="00E60D3D" w:rsidRPr="00AC5506" w:rsidRDefault="00E60D3D" w:rsidP="00551438">
      <w:pPr>
        <w:pStyle w:val="BodyText"/>
        <w:spacing w:before="120"/>
        <w:rPr>
          <w:sz w:val="20"/>
          <w:szCs w:val="20"/>
        </w:rPr>
      </w:pPr>
    </w:p>
    <w:p w14:paraId="7ED2241F" w14:textId="77777777" w:rsidR="009735E3" w:rsidRPr="00AC5506" w:rsidRDefault="009735E3" w:rsidP="005D7938">
      <w:pPr>
        <w:pStyle w:val="Heading1"/>
        <w:numPr>
          <w:ilvl w:val="0"/>
          <w:numId w:val="83"/>
        </w:numPr>
        <w:rPr>
          <w:rFonts w:ascii="Times New Roman" w:hAnsi="Times New Roman"/>
          <w:sz w:val="20"/>
          <w:szCs w:val="20"/>
        </w:rPr>
      </w:pPr>
      <w:bookmarkStart w:id="227" w:name="_Toc82457327"/>
      <w:bookmarkStart w:id="228" w:name="_Toc82521265"/>
      <w:r w:rsidRPr="00AC5506">
        <w:rPr>
          <w:rFonts w:ascii="Times New Roman" w:hAnsi="Times New Roman"/>
          <w:sz w:val="20"/>
          <w:szCs w:val="20"/>
        </w:rPr>
        <w:lastRenderedPageBreak/>
        <w:t>ПРАЋЕЊЕ  РЕАЛИЗАЦИЈЕ И ЕВАЛУАЦИЈА ГОДИШЊЕГ ПЛАНА РАДА</w:t>
      </w:r>
      <w:bookmarkEnd w:id="227"/>
      <w:bookmarkEnd w:id="228"/>
    </w:p>
    <w:p w14:paraId="5EC0AA2D" w14:textId="77777777" w:rsidR="009735E3" w:rsidRPr="00AC5506" w:rsidRDefault="009735E3" w:rsidP="00E60D3D"/>
    <w:p w14:paraId="204D765D" w14:textId="77777777" w:rsidR="009735E3" w:rsidRPr="00AC5506" w:rsidRDefault="009735E3" w:rsidP="005D7938">
      <w:pPr>
        <w:pStyle w:val="BodyText"/>
        <w:numPr>
          <w:ilvl w:val="0"/>
          <w:numId w:val="57"/>
        </w:numPr>
        <w:spacing w:before="120"/>
        <w:rPr>
          <w:b/>
          <w:sz w:val="20"/>
          <w:szCs w:val="20"/>
        </w:rPr>
      </w:pPr>
      <w:r w:rsidRPr="00AC5506">
        <w:rPr>
          <w:b/>
          <w:sz w:val="20"/>
          <w:szCs w:val="20"/>
        </w:rPr>
        <w:t>Праћење реализације годишњег плана  рада школе</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4440"/>
        <w:gridCol w:w="1560"/>
        <w:gridCol w:w="7204"/>
      </w:tblGrid>
      <w:tr w:rsidR="009735E3" w:rsidRPr="00AC5506" w14:paraId="0E121103" w14:textId="77777777" w:rsidTr="002B4BFD">
        <w:tc>
          <w:tcPr>
            <w:tcW w:w="1680" w:type="dxa"/>
            <w:vAlign w:val="center"/>
          </w:tcPr>
          <w:p w14:paraId="56C2847B" w14:textId="77777777" w:rsidR="009735E3" w:rsidRPr="00AC5506" w:rsidRDefault="009735E3" w:rsidP="00551438">
            <w:pPr>
              <w:pStyle w:val="BodyText"/>
              <w:rPr>
                <w:b/>
                <w:sz w:val="18"/>
                <w:szCs w:val="18"/>
              </w:rPr>
            </w:pPr>
            <w:r w:rsidRPr="00AC5506">
              <w:rPr>
                <w:b/>
                <w:sz w:val="18"/>
                <w:szCs w:val="18"/>
              </w:rPr>
              <w:t>ПРЕДМЕТ ПРАЋЕЊА</w:t>
            </w:r>
          </w:p>
        </w:tc>
        <w:tc>
          <w:tcPr>
            <w:tcW w:w="4440" w:type="dxa"/>
            <w:vAlign w:val="center"/>
          </w:tcPr>
          <w:p w14:paraId="7F615372" w14:textId="77777777" w:rsidR="009735E3" w:rsidRPr="00AC5506" w:rsidRDefault="009735E3" w:rsidP="00551438">
            <w:pPr>
              <w:pStyle w:val="BodyText"/>
              <w:rPr>
                <w:b/>
                <w:sz w:val="18"/>
                <w:szCs w:val="18"/>
              </w:rPr>
            </w:pPr>
            <w:r w:rsidRPr="00AC5506">
              <w:rPr>
                <w:b/>
                <w:sz w:val="18"/>
                <w:szCs w:val="18"/>
              </w:rPr>
              <w:t>НАЧИН ПРАЋЕЊА,ВРЕДНОВАЊА,</w:t>
            </w:r>
          </w:p>
          <w:p w14:paraId="53CB4AC7" w14:textId="77777777" w:rsidR="009735E3" w:rsidRPr="00AC5506" w:rsidRDefault="009735E3" w:rsidP="00551438">
            <w:pPr>
              <w:pStyle w:val="BodyText"/>
              <w:rPr>
                <w:b/>
                <w:sz w:val="18"/>
                <w:szCs w:val="18"/>
              </w:rPr>
            </w:pPr>
            <w:r w:rsidRPr="00AC5506">
              <w:rPr>
                <w:b/>
                <w:sz w:val="18"/>
                <w:szCs w:val="18"/>
              </w:rPr>
              <w:t>ЕВИДЕНЦИЈА КОЈА СЕ ВОДИ</w:t>
            </w:r>
          </w:p>
        </w:tc>
        <w:tc>
          <w:tcPr>
            <w:tcW w:w="1560" w:type="dxa"/>
            <w:vAlign w:val="center"/>
          </w:tcPr>
          <w:p w14:paraId="390092A1" w14:textId="77777777" w:rsidR="009735E3" w:rsidRPr="00AC5506" w:rsidRDefault="009735E3" w:rsidP="00551438">
            <w:pPr>
              <w:pStyle w:val="BodyText"/>
              <w:rPr>
                <w:b/>
                <w:sz w:val="18"/>
                <w:szCs w:val="18"/>
              </w:rPr>
            </w:pPr>
            <w:r w:rsidRPr="00AC5506">
              <w:rPr>
                <w:b/>
                <w:sz w:val="18"/>
                <w:szCs w:val="18"/>
              </w:rPr>
              <w:t>ВРЕМЕ ПРАЋЕЊА</w:t>
            </w:r>
          </w:p>
        </w:tc>
        <w:tc>
          <w:tcPr>
            <w:tcW w:w="7204" w:type="dxa"/>
            <w:vAlign w:val="center"/>
          </w:tcPr>
          <w:p w14:paraId="6605F843" w14:textId="77777777" w:rsidR="009735E3" w:rsidRPr="00AC5506" w:rsidRDefault="009735E3" w:rsidP="00551438">
            <w:pPr>
              <w:pStyle w:val="BodyText"/>
              <w:rPr>
                <w:b/>
                <w:sz w:val="18"/>
                <w:szCs w:val="18"/>
              </w:rPr>
            </w:pPr>
            <w:r w:rsidRPr="00AC5506">
              <w:rPr>
                <w:b/>
                <w:sz w:val="18"/>
                <w:szCs w:val="18"/>
              </w:rPr>
              <w:t>НОСИОЦИ РЕАЛИЗАЦИЈЕ</w:t>
            </w:r>
          </w:p>
        </w:tc>
      </w:tr>
      <w:tr w:rsidR="009735E3" w:rsidRPr="00AC5506" w14:paraId="4A1D54AE" w14:textId="77777777" w:rsidTr="002B4BFD">
        <w:trPr>
          <w:cantSplit/>
          <w:trHeight w:val="1134"/>
        </w:trPr>
        <w:tc>
          <w:tcPr>
            <w:tcW w:w="1680" w:type="dxa"/>
            <w:vAlign w:val="center"/>
          </w:tcPr>
          <w:p w14:paraId="66235E6E" w14:textId="77777777" w:rsidR="009735E3" w:rsidRPr="00AC5506" w:rsidRDefault="009735E3" w:rsidP="00551438">
            <w:pPr>
              <w:pStyle w:val="BodyText"/>
              <w:rPr>
                <w:sz w:val="18"/>
                <w:szCs w:val="18"/>
              </w:rPr>
            </w:pPr>
            <w:r w:rsidRPr="00AC5506">
              <w:rPr>
                <w:sz w:val="18"/>
                <w:szCs w:val="18"/>
              </w:rPr>
              <w:t>НАСТАВНЕ АКТИВНОСТИ</w:t>
            </w:r>
          </w:p>
        </w:tc>
        <w:tc>
          <w:tcPr>
            <w:tcW w:w="4440" w:type="dxa"/>
          </w:tcPr>
          <w:p w14:paraId="75EA8098" w14:textId="77777777" w:rsidR="009735E3" w:rsidRPr="00AC5506" w:rsidRDefault="009735E3" w:rsidP="005D7938">
            <w:pPr>
              <w:pStyle w:val="BodyText"/>
              <w:numPr>
                <w:ilvl w:val="0"/>
                <w:numId w:val="21"/>
              </w:numPr>
              <w:rPr>
                <w:sz w:val="18"/>
                <w:szCs w:val="18"/>
              </w:rPr>
            </w:pPr>
            <w:r w:rsidRPr="00AC5506">
              <w:rPr>
                <w:sz w:val="18"/>
                <w:szCs w:val="18"/>
              </w:rPr>
              <w:t>Увид у индивидуалне планове рада наставника.</w:t>
            </w:r>
          </w:p>
          <w:p w14:paraId="405430DE" w14:textId="77777777" w:rsidR="009735E3" w:rsidRPr="00AC5506" w:rsidRDefault="009735E3" w:rsidP="005D7938">
            <w:pPr>
              <w:pStyle w:val="BodyText"/>
              <w:numPr>
                <w:ilvl w:val="0"/>
                <w:numId w:val="21"/>
              </w:numPr>
              <w:rPr>
                <w:sz w:val="18"/>
                <w:szCs w:val="18"/>
              </w:rPr>
            </w:pPr>
            <w:r w:rsidRPr="00AC5506">
              <w:rPr>
                <w:sz w:val="18"/>
                <w:szCs w:val="18"/>
              </w:rPr>
              <w:t>Увид у Дневнике рада</w:t>
            </w:r>
          </w:p>
          <w:p w14:paraId="78E392FB" w14:textId="77777777" w:rsidR="009735E3" w:rsidRPr="00AC5506" w:rsidRDefault="009735E3" w:rsidP="005D7938">
            <w:pPr>
              <w:pStyle w:val="BodyText"/>
              <w:numPr>
                <w:ilvl w:val="0"/>
                <w:numId w:val="21"/>
              </w:numPr>
              <w:rPr>
                <w:sz w:val="18"/>
                <w:szCs w:val="18"/>
              </w:rPr>
            </w:pPr>
            <w:r w:rsidRPr="00AC5506">
              <w:rPr>
                <w:sz w:val="18"/>
                <w:szCs w:val="18"/>
              </w:rPr>
              <w:t>Посета наставним часовима</w:t>
            </w:r>
          </w:p>
          <w:p w14:paraId="4D8A9B52" w14:textId="77777777" w:rsidR="009735E3" w:rsidRPr="00AC5506" w:rsidRDefault="009735E3" w:rsidP="005D7938">
            <w:pPr>
              <w:pStyle w:val="BodyText"/>
              <w:numPr>
                <w:ilvl w:val="0"/>
                <w:numId w:val="21"/>
              </w:numPr>
              <w:rPr>
                <w:sz w:val="18"/>
                <w:szCs w:val="18"/>
              </w:rPr>
            </w:pPr>
            <w:r w:rsidRPr="00AC5506">
              <w:rPr>
                <w:sz w:val="18"/>
                <w:szCs w:val="18"/>
              </w:rPr>
              <w:t>Праћење програма иновирања наставног рада-посета часовима.</w:t>
            </w:r>
          </w:p>
          <w:p w14:paraId="5975879B" w14:textId="77777777" w:rsidR="009735E3" w:rsidRPr="00AC5506" w:rsidRDefault="009735E3" w:rsidP="005D7938">
            <w:pPr>
              <w:pStyle w:val="BodyText"/>
              <w:numPr>
                <w:ilvl w:val="0"/>
                <w:numId w:val="21"/>
              </w:numPr>
              <w:rPr>
                <w:sz w:val="18"/>
                <w:szCs w:val="18"/>
              </w:rPr>
            </w:pPr>
            <w:r w:rsidRPr="00AC5506">
              <w:rPr>
                <w:sz w:val="18"/>
                <w:szCs w:val="18"/>
              </w:rPr>
              <w:t>Вредновање нивоа знања ученика-тест знања, извештај</w:t>
            </w:r>
          </w:p>
          <w:p w14:paraId="0CE037F4" w14:textId="77777777" w:rsidR="009735E3" w:rsidRPr="00AC5506" w:rsidRDefault="009735E3" w:rsidP="005D7938">
            <w:pPr>
              <w:pStyle w:val="BodyText"/>
              <w:numPr>
                <w:ilvl w:val="0"/>
                <w:numId w:val="21"/>
              </w:numPr>
              <w:rPr>
                <w:sz w:val="18"/>
                <w:szCs w:val="18"/>
              </w:rPr>
            </w:pPr>
            <w:r w:rsidRPr="00AC5506">
              <w:rPr>
                <w:sz w:val="18"/>
                <w:szCs w:val="18"/>
              </w:rPr>
              <w:t>Анализа, извештаји, записници, Дневници рада.</w:t>
            </w:r>
          </w:p>
        </w:tc>
        <w:tc>
          <w:tcPr>
            <w:tcW w:w="1560" w:type="dxa"/>
          </w:tcPr>
          <w:p w14:paraId="10CF3BAC" w14:textId="77777777" w:rsidR="009735E3" w:rsidRPr="00AC5506" w:rsidRDefault="009735E3" w:rsidP="00551438">
            <w:pPr>
              <w:pStyle w:val="BodyText"/>
              <w:rPr>
                <w:sz w:val="18"/>
                <w:szCs w:val="18"/>
              </w:rPr>
            </w:pPr>
            <w:r w:rsidRPr="00AC5506">
              <w:rPr>
                <w:sz w:val="18"/>
                <w:szCs w:val="18"/>
              </w:rPr>
              <w:t>Септембар</w:t>
            </w:r>
          </w:p>
          <w:p w14:paraId="7930F984" w14:textId="77777777" w:rsidR="009735E3" w:rsidRPr="00AC5506" w:rsidRDefault="009735E3" w:rsidP="00551438">
            <w:pPr>
              <w:pStyle w:val="BodyText"/>
              <w:rPr>
                <w:sz w:val="18"/>
                <w:szCs w:val="18"/>
              </w:rPr>
            </w:pPr>
          </w:p>
          <w:p w14:paraId="66E13A75" w14:textId="77777777" w:rsidR="009735E3" w:rsidRPr="00AC5506" w:rsidRDefault="009735E3" w:rsidP="00551438">
            <w:pPr>
              <w:pStyle w:val="BodyText"/>
              <w:rPr>
                <w:sz w:val="18"/>
                <w:szCs w:val="18"/>
              </w:rPr>
            </w:pPr>
            <w:r w:rsidRPr="00AC5506">
              <w:rPr>
                <w:sz w:val="18"/>
                <w:szCs w:val="18"/>
              </w:rPr>
              <w:t>септембар-октобар</w:t>
            </w:r>
          </w:p>
          <w:p w14:paraId="698C7DEE" w14:textId="77777777" w:rsidR="009735E3" w:rsidRPr="00AC5506" w:rsidRDefault="009735E3" w:rsidP="00551438">
            <w:pPr>
              <w:pStyle w:val="BodyText"/>
              <w:rPr>
                <w:sz w:val="18"/>
                <w:szCs w:val="18"/>
              </w:rPr>
            </w:pPr>
            <w:r w:rsidRPr="00AC5506">
              <w:rPr>
                <w:sz w:val="18"/>
                <w:szCs w:val="18"/>
              </w:rPr>
              <w:t>током године</w:t>
            </w:r>
          </w:p>
          <w:p w14:paraId="4DC81516" w14:textId="77777777" w:rsidR="009735E3" w:rsidRPr="00AC5506" w:rsidRDefault="009735E3" w:rsidP="00551438">
            <w:pPr>
              <w:pStyle w:val="BodyText"/>
              <w:rPr>
                <w:sz w:val="18"/>
                <w:szCs w:val="18"/>
              </w:rPr>
            </w:pPr>
            <w:r w:rsidRPr="00AC5506">
              <w:rPr>
                <w:sz w:val="18"/>
                <w:szCs w:val="18"/>
              </w:rPr>
              <w:t>''</w:t>
            </w:r>
          </w:p>
          <w:p w14:paraId="0FDDCFFA" w14:textId="77777777" w:rsidR="009735E3" w:rsidRPr="00AC5506" w:rsidRDefault="009735E3" w:rsidP="00551438">
            <w:pPr>
              <w:pStyle w:val="BodyText"/>
              <w:rPr>
                <w:sz w:val="18"/>
                <w:szCs w:val="18"/>
              </w:rPr>
            </w:pPr>
            <w:r w:rsidRPr="00AC5506">
              <w:rPr>
                <w:sz w:val="18"/>
                <w:szCs w:val="18"/>
              </w:rPr>
              <w:t>април-мај</w:t>
            </w:r>
          </w:p>
          <w:p w14:paraId="4B805B46" w14:textId="77777777" w:rsidR="009735E3" w:rsidRPr="00AC5506" w:rsidRDefault="009735E3" w:rsidP="00551438">
            <w:pPr>
              <w:pStyle w:val="BodyText"/>
              <w:rPr>
                <w:sz w:val="18"/>
                <w:szCs w:val="18"/>
              </w:rPr>
            </w:pPr>
            <w:r w:rsidRPr="00AC5506">
              <w:rPr>
                <w:sz w:val="18"/>
                <w:szCs w:val="18"/>
              </w:rPr>
              <w:t>током године</w:t>
            </w:r>
          </w:p>
        </w:tc>
        <w:tc>
          <w:tcPr>
            <w:tcW w:w="7204" w:type="dxa"/>
          </w:tcPr>
          <w:p w14:paraId="163A61C7" w14:textId="77777777" w:rsidR="009735E3" w:rsidRPr="00AC5506" w:rsidRDefault="009735E3" w:rsidP="00551438">
            <w:pPr>
              <w:pStyle w:val="BodyText"/>
              <w:rPr>
                <w:sz w:val="18"/>
                <w:szCs w:val="18"/>
              </w:rPr>
            </w:pPr>
            <w:r w:rsidRPr="00AC5506">
              <w:rPr>
                <w:sz w:val="18"/>
                <w:szCs w:val="18"/>
              </w:rPr>
              <w:t>директор,педагог</w:t>
            </w:r>
          </w:p>
          <w:p w14:paraId="58C5BE7F" w14:textId="77777777" w:rsidR="009735E3" w:rsidRPr="00AC5506" w:rsidRDefault="009735E3" w:rsidP="00551438">
            <w:pPr>
              <w:pStyle w:val="BodyText"/>
              <w:rPr>
                <w:sz w:val="18"/>
                <w:szCs w:val="18"/>
              </w:rPr>
            </w:pPr>
          </w:p>
          <w:p w14:paraId="3529F89C" w14:textId="77777777" w:rsidR="009735E3" w:rsidRPr="00AC5506" w:rsidRDefault="009735E3" w:rsidP="00551438">
            <w:pPr>
              <w:pStyle w:val="BodyText"/>
              <w:rPr>
                <w:sz w:val="18"/>
                <w:szCs w:val="18"/>
              </w:rPr>
            </w:pPr>
            <w:r w:rsidRPr="00AC5506">
              <w:rPr>
                <w:sz w:val="18"/>
                <w:szCs w:val="18"/>
              </w:rPr>
              <w:t>директор,</w:t>
            </w:r>
          </w:p>
          <w:p w14:paraId="263356C9" w14:textId="77777777" w:rsidR="009735E3" w:rsidRPr="00AC5506" w:rsidRDefault="009735E3" w:rsidP="00551438">
            <w:pPr>
              <w:pStyle w:val="BodyText"/>
              <w:rPr>
                <w:sz w:val="18"/>
                <w:szCs w:val="18"/>
              </w:rPr>
            </w:pPr>
            <w:r w:rsidRPr="00AC5506">
              <w:rPr>
                <w:sz w:val="18"/>
                <w:szCs w:val="18"/>
              </w:rPr>
              <w:t>педагог</w:t>
            </w:r>
          </w:p>
          <w:p w14:paraId="1A9515E5" w14:textId="77777777" w:rsidR="009735E3" w:rsidRPr="00AC5506" w:rsidRDefault="009735E3" w:rsidP="00551438">
            <w:pPr>
              <w:pStyle w:val="BodyText"/>
              <w:rPr>
                <w:sz w:val="18"/>
                <w:szCs w:val="18"/>
              </w:rPr>
            </w:pPr>
          </w:p>
          <w:p w14:paraId="6475A07F" w14:textId="77777777" w:rsidR="009735E3" w:rsidRPr="00AC5506" w:rsidRDefault="009735E3" w:rsidP="00551438">
            <w:pPr>
              <w:pStyle w:val="BodyText"/>
              <w:rPr>
                <w:sz w:val="18"/>
                <w:szCs w:val="18"/>
              </w:rPr>
            </w:pPr>
          </w:p>
          <w:p w14:paraId="0F9B0BB8" w14:textId="77777777" w:rsidR="009735E3" w:rsidRPr="00AC5506" w:rsidRDefault="009735E3" w:rsidP="00551438">
            <w:pPr>
              <w:pStyle w:val="BodyText"/>
              <w:rPr>
                <w:sz w:val="18"/>
                <w:szCs w:val="18"/>
              </w:rPr>
            </w:pPr>
            <w:r w:rsidRPr="00AC5506">
              <w:rPr>
                <w:sz w:val="18"/>
                <w:szCs w:val="18"/>
              </w:rPr>
              <w:t>педагог,наставник</w:t>
            </w:r>
          </w:p>
        </w:tc>
      </w:tr>
      <w:tr w:rsidR="009735E3" w:rsidRPr="00AC5506" w14:paraId="39F4B7F2" w14:textId="77777777" w:rsidTr="005845CD">
        <w:trPr>
          <w:cantSplit/>
          <w:trHeight w:val="669"/>
        </w:trPr>
        <w:tc>
          <w:tcPr>
            <w:tcW w:w="1680" w:type="dxa"/>
            <w:vAlign w:val="center"/>
          </w:tcPr>
          <w:p w14:paraId="624671F3" w14:textId="77777777" w:rsidR="009735E3" w:rsidRPr="00AC5506" w:rsidRDefault="009735E3" w:rsidP="00551438">
            <w:pPr>
              <w:pStyle w:val="BodyText"/>
              <w:rPr>
                <w:sz w:val="18"/>
                <w:szCs w:val="18"/>
              </w:rPr>
            </w:pPr>
            <w:r w:rsidRPr="00AC5506">
              <w:rPr>
                <w:sz w:val="18"/>
                <w:szCs w:val="18"/>
              </w:rPr>
              <w:t>ДОПУНСКИ РАД</w:t>
            </w:r>
          </w:p>
        </w:tc>
        <w:tc>
          <w:tcPr>
            <w:tcW w:w="4440" w:type="dxa"/>
          </w:tcPr>
          <w:p w14:paraId="438E4FD8" w14:textId="77777777" w:rsidR="009735E3" w:rsidRPr="00AC5506" w:rsidRDefault="009735E3" w:rsidP="005D7938">
            <w:pPr>
              <w:pStyle w:val="BodyText"/>
              <w:numPr>
                <w:ilvl w:val="0"/>
                <w:numId w:val="22"/>
              </w:numPr>
              <w:rPr>
                <w:sz w:val="18"/>
                <w:szCs w:val="18"/>
              </w:rPr>
            </w:pPr>
            <w:r w:rsidRPr="00AC5506">
              <w:rPr>
                <w:sz w:val="18"/>
                <w:szCs w:val="18"/>
              </w:rPr>
              <w:t>Увид у Дневнике рада и реализацију.</w:t>
            </w:r>
          </w:p>
          <w:p w14:paraId="4599DFC5" w14:textId="77777777" w:rsidR="009735E3" w:rsidRPr="00AC5506" w:rsidRDefault="009735E3" w:rsidP="005D7938">
            <w:pPr>
              <w:pStyle w:val="BodyText"/>
              <w:numPr>
                <w:ilvl w:val="0"/>
                <w:numId w:val="22"/>
              </w:numPr>
              <w:rPr>
                <w:sz w:val="18"/>
                <w:szCs w:val="18"/>
              </w:rPr>
            </w:pPr>
            <w:r w:rsidRPr="00AC5506">
              <w:rPr>
                <w:sz w:val="18"/>
                <w:szCs w:val="18"/>
              </w:rPr>
              <w:t>Посета часовима допунске наставе</w:t>
            </w:r>
          </w:p>
          <w:p w14:paraId="3B2A5B4A" w14:textId="77777777" w:rsidR="009735E3" w:rsidRPr="00AC5506" w:rsidRDefault="009735E3" w:rsidP="005D7938">
            <w:pPr>
              <w:pStyle w:val="BodyText"/>
              <w:numPr>
                <w:ilvl w:val="0"/>
                <w:numId w:val="22"/>
              </w:numPr>
              <w:rPr>
                <w:sz w:val="18"/>
                <w:szCs w:val="18"/>
              </w:rPr>
            </w:pPr>
            <w:r w:rsidRPr="00AC5506">
              <w:rPr>
                <w:sz w:val="18"/>
                <w:szCs w:val="18"/>
              </w:rPr>
              <w:t>Сагледавање реализације допунске наставе задужених наставника.</w:t>
            </w:r>
          </w:p>
        </w:tc>
        <w:tc>
          <w:tcPr>
            <w:tcW w:w="1560" w:type="dxa"/>
          </w:tcPr>
          <w:p w14:paraId="62FCEDBD" w14:textId="77777777" w:rsidR="009735E3" w:rsidRPr="00AC5506" w:rsidRDefault="009735E3" w:rsidP="00551438">
            <w:pPr>
              <w:pStyle w:val="BodyText"/>
              <w:rPr>
                <w:sz w:val="18"/>
                <w:szCs w:val="18"/>
              </w:rPr>
            </w:pPr>
            <w:r w:rsidRPr="00AC5506">
              <w:rPr>
                <w:sz w:val="18"/>
                <w:szCs w:val="18"/>
              </w:rPr>
              <w:t>Током године</w:t>
            </w:r>
          </w:p>
          <w:p w14:paraId="1C394CEB" w14:textId="77777777" w:rsidR="009735E3" w:rsidRPr="00AC5506" w:rsidRDefault="009735E3" w:rsidP="00551438">
            <w:pPr>
              <w:pStyle w:val="BodyText"/>
              <w:rPr>
                <w:sz w:val="18"/>
                <w:szCs w:val="18"/>
              </w:rPr>
            </w:pPr>
            <w:r w:rsidRPr="00AC5506">
              <w:rPr>
                <w:sz w:val="18"/>
                <w:szCs w:val="18"/>
              </w:rPr>
              <w:t>током године</w:t>
            </w:r>
          </w:p>
          <w:p w14:paraId="5D48A45E" w14:textId="77777777" w:rsidR="009735E3" w:rsidRPr="00AC5506" w:rsidRDefault="009735E3" w:rsidP="00551438">
            <w:pPr>
              <w:pStyle w:val="BodyText"/>
              <w:rPr>
                <w:sz w:val="18"/>
                <w:szCs w:val="18"/>
              </w:rPr>
            </w:pPr>
            <w:r w:rsidRPr="00AC5506">
              <w:rPr>
                <w:sz w:val="18"/>
                <w:szCs w:val="18"/>
              </w:rPr>
              <w:t>током године</w:t>
            </w:r>
          </w:p>
          <w:p w14:paraId="46D6918D" w14:textId="77777777" w:rsidR="009735E3" w:rsidRPr="00AC5506" w:rsidRDefault="009735E3" w:rsidP="00551438">
            <w:pPr>
              <w:pStyle w:val="BodyText"/>
              <w:rPr>
                <w:sz w:val="18"/>
                <w:szCs w:val="18"/>
              </w:rPr>
            </w:pPr>
          </w:p>
        </w:tc>
        <w:tc>
          <w:tcPr>
            <w:tcW w:w="7204" w:type="dxa"/>
          </w:tcPr>
          <w:p w14:paraId="363FD5BB" w14:textId="173FF773" w:rsidR="009735E3" w:rsidRPr="00AC5506" w:rsidRDefault="009735E3" w:rsidP="00551438">
            <w:pPr>
              <w:pStyle w:val="BodyText"/>
              <w:rPr>
                <w:sz w:val="18"/>
                <w:szCs w:val="18"/>
              </w:rPr>
            </w:pPr>
            <w:r w:rsidRPr="00AC5506">
              <w:rPr>
                <w:sz w:val="18"/>
                <w:szCs w:val="18"/>
              </w:rPr>
              <w:t>директор,</w:t>
            </w:r>
            <w:r w:rsidR="005845CD" w:rsidRPr="00AC5506">
              <w:rPr>
                <w:sz w:val="18"/>
                <w:szCs w:val="18"/>
                <w:lang w:val="sr-Cyrl-RS"/>
              </w:rPr>
              <w:t xml:space="preserve"> </w:t>
            </w:r>
            <w:r w:rsidRPr="00AC5506">
              <w:rPr>
                <w:sz w:val="18"/>
                <w:szCs w:val="18"/>
              </w:rPr>
              <w:t>педагог</w:t>
            </w:r>
          </w:p>
          <w:p w14:paraId="2A69210A" w14:textId="4A0878F9" w:rsidR="009735E3" w:rsidRPr="00AC5506" w:rsidRDefault="009735E3" w:rsidP="00551438">
            <w:pPr>
              <w:pStyle w:val="BodyText"/>
              <w:rPr>
                <w:sz w:val="18"/>
                <w:szCs w:val="18"/>
              </w:rPr>
            </w:pPr>
            <w:r w:rsidRPr="00AC5506">
              <w:rPr>
                <w:sz w:val="18"/>
                <w:szCs w:val="18"/>
              </w:rPr>
              <w:t>директор,</w:t>
            </w:r>
            <w:r w:rsidR="005845CD" w:rsidRPr="00AC5506">
              <w:rPr>
                <w:sz w:val="18"/>
                <w:szCs w:val="18"/>
                <w:lang w:val="sr-Cyrl-RS"/>
              </w:rPr>
              <w:t xml:space="preserve"> </w:t>
            </w:r>
            <w:r w:rsidRPr="00AC5506">
              <w:rPr>
                <w:sz w:val="18"/>
                <w:szCs w:val="18"/>
              </w:rPr>
              <w:t>педагог</w:t>
            </w:r>
          </w:p>
          <w:p w14:paraId="162057EA" w14:textId="6CEB0913" w:rsidR="009735E3" w:rsidRPr="00AC5506" w:rsidRDefault="009735E3" w:rsidP="00551438">
            <w:pPr>
              <w:pStyle w:val="BodyText"/>
              <w:rPr>
                <w:sz w:val="18"/>
                <w:szCs w:val="18"/>
              </w:rPr>
            </w:pPr>
            <w:r w:rsidRPr="00AC5506">
              <w:rPr>
                <w:sz w:val="18"/>
                <w:szCs w:val="18"/>
              </w:rPr>
              <w:t>директор,</w:t>
            </w:r>
            <w:r w:rsidR="005845CD" w:rsidRPr="00AC5506">
              <w:rPr>
                <w:sz w:val="18"/>
                <w:szCs w:val="18"/>
                <w:lang w:val="sr-Cyrl-RS"/>
              </w:rPr>
              <w:t xml:space="preserve"> </w:t>
            </w:r>
            <w:r w:rsidRPr="00AC5506">
              <w:rPr>
                <w:sz w:val="18"/>
                <w:szCs w:val="18"/>
              </w:rPr>
              <w:t>педагог</w:t>
            </w:r>
          </w:p>
          <w:p w14:paraId="71D9573D" w14:textId="77777777" w:rsidR="009735E3" w:rsidRPr="00AC5506" w:rsidRDefault="009735E3" w:rsidP="00551438">
            <w:pPr>
              <w:pStyle w:val="BodyText"/>
              <w:rPr>
                <w:sz w:val="18"/>
                <w:szCs w:val="18"/>
              </w:rPr>
            </w:pPr>
          </w:p>
        </w:tc>
      </w:tr>
      <w:tr w:rsidR="009735E3" w:rsidRPr="00AC5506" w14:paraId="553BF702" w14:textId="77777777" w:rsidTr="002B4BFD">
        <w:trPr>
          <w:cantSplit/>
          <w:trHeight w:val="1134"/>
        </w:trPr>
        <w:tc>
          <w:tcPr>
            <w:tcW w:w="1680" w:type="dxa"/>
            <w:vAlign w:val="center"/>
          </w:tcPr>
          <w:p w14:paraId="7C419142" w14:textId="77777777" w:rsidR="009735E3" w:rsidRPr="00AC5506" w:rsidRDefault="009735E3" w:rsidP="00551438">
            <w:pPr>
              <w:pStyle w:val="BodyText"/>
              <w:rPr>
                <w:sz w:val="18"/>
                <w:szCs w:val="18"/>
              </w:rPr>
            </w:pPr>
            <w:r w:rsidRPr="00AC5506">
              <w:rPr>
                <w:sz w:val="18"/>
                <w:szCs w:val="18"/>
              </w:rPr>
              <w:t>ДОДАТНИ РАД</w:t>
            </w:r>
          </w:p>
        </w:tc>
        <w:tc>
          <w:tcPr>
            <w:tcW w:w="4440" w:type="dxa"/>
          </w:tcPr>
          <w:p w14:paraId="7A6E82B7" w14:textId="77777777" w:rsidR="009735E3" w:rsidRPr="00AC5506" w:rsidRDefault="009735E3" w:rsidP="005D7938">
            <w:pPr>
              <w:pStyle w:val="BodyText"/>
              <w:numPr>
                <w:ilvl w:val="0"/>
                <w:numId w:val="23"/>
              </w:numPr>
              <w:rPr>
                <w:sz w:val="18"/>
                <w:szCs w:val="18"/>
              </w:rPr>
            </w:pPr>
            <w:r w:rsidRPr="00AC5506">
              <w:rPr>
                <w:sz w:val="18"/>
                <w:szCs w:val="18"/>
              </w:rPr>
              <w:t>Увид у план рада додатне наставе</w:t>
            </w:r>
          </w:p>
          <w:p w14:paraId="7C999C7D" w14:textId="77777777" w:rsidR="009735E3" w:rsidRPr="00AC5506" w:rsidRDefault="009735E3" w:rsidP="005D7938">
            <w:pPr>
              <w:pStyle w:val="BodyText"/>
              <w:numPr>
                <w:ilvl w:val="0"/>
                <w:numId w:val="23"/>
              </w:numPr>
              <w:rPr>
                <w:sz w:val="18"/>
                <w:szCs w:val="18"/>
              </w:rPr>
            </w:pPr>
            <w:r w:rsidRPr="00AC5506">
              <w:rPr>
                <w:sz w:val="18"/>
                <w:szCs w:val="18"/>
              </w:rPr>
              <w:t>Посета часовима додатне наставе-књига евиденције</w:t>
            </w:r>
          </w:p>
          <w:p w14:paraId="2C156AE9" w14:textId="77777777" w:rsidR="009735E3" w:rsidRPr="00AC5506" w:rsidRDefault="009735E3" w:rsidP="005D7938">
            <w:pPr>
              <w:pStyle w:val="BodyText"/>
              <w:numPr>
                <w:ilvl w:val="0"/>
                <w:numId w:val="23"/>
              </w:numPr>
              <w:rPr>
                <w:sz w:val="18"/>
                <w:szCs w:val="18"/>
              </w:rPr>
            </w:pPr>
            <w:r w:rsidRPr="00AC5506">
              <w:rPr>
                <w:sz w:val="18"/>
                <w:szCs w:val="18"/>
              </w:rPr>
              <w:t>Сагледавање реализације часова додатне наставе-извештаји</w:t>
            </w:r>
          </w:p>
        </w:tc>
        <w:tc>
          <w:tcPr>
            <w:tcW w:w="1560" w:type="dxa"/>
          </w:tcPr>
          <w:p w14:paraId="4CB33E17" w14:textId="77777777" w:rsidR="009735E3" w:rsidRPr="00AC5506" w:rsidRDefault="009735E3" w:rsidP="00551438">
            <w:pPr>
              <w:pStyle w:val="BodyText"/>
              <w:rPr>
                <w:sz w:val="18"/>
                <w:szCs w:val="18"/>
              </w:rPr>
            </w:pPr>
            <w:r w:rsidRPr="00AC5506">
              <w:rPr>
                <w:sz w:val="18"/>
                <w:szCs w:val="18"/>
              </w:rPr>
              <w:t>септембар</w:t>
            </w:r>
          </w:p>
          <w:p w14:paraId="1361E335" w14:textId="77777777" w:rsidR="009735E3" w:rsidRPr="00AC5506" w:rsidRDefault="009735E3" w:rsidP="00551438">
            <w:pPr>
              <w:pStyle w:val="BodyText"/>
              <w:rPr>
                <w:sz w:val="18"/>
                <w:szCs w:val="18"/>
              </w:rPr>
            </w:pPr>
          </w:p>
          <w:p w14:paraId="2D561C7B" w14:textId="77777777" w:rsidR="009735E3" w:rsidRPr="00AC5506" w:rsidRDefault="009735E3" w:rsidP="00551438">
            <w:pPr>
              <w:pStyle w:val="BodyText"/>
              <w:rPr>
                <w:sz w:val="18"/>
                <w:szCs w:val="18"/>
              </w:rPr>
            </w:pPr>
            <w:r w:rsidRPr="00AC5506">
              <w:rPr>
                <w:sz w:val="18"/>
                <w:szCs w:val="18"/>
              </w:rPr>
              <w:t>током године</w:t>
            </w:r>
          </w:p>
          <w:p w14:paraId="5B8F6550" w14:textId="77777777" w:rsidR="009735E3" w:rsidRPr="00AC5506" w:rsidRDefault="009735E3" w:rsidP="00551438">
            <w:pPr>
              <w:pStyle w:val="BodyText"/>
              <w:rPr>
                <w:sz w:val="18"/>
                <w:szCs w:val="18"/>
              </w:rPr>
            </w:pPr>
          </w:p>
          <w:p w14:paraId="272E849B" w14:textId="77777777" w:rsidR="009735E3" w:rsidRPr="00AC5506" w:rsidRDefault="009735E3" w:rsidP="00551438">
            <w:pPr>
              <w:pStyle w:val="BodyText"/>
              <w:rPr>
                <w:sz w:val="18"/>
                <w:szCs w:val="18"/>
              </w:rPr>
            </w:pPr>
            <w:r w:rsidRPr="00AC5506">
              <w:rPr>
                <w:sz w:val="18"/>
                <w:szCs w:val="18"/>
              </w:rPr>
              <w:t>''</w:t>
            </w:r>
          </w:p>
        </w:tc>
        <w:tc>
          <w:tcPr>
            <w:tcW w:w="7204" w:type="dxa"/>
          </w:tcPr>
          <w:p w14:paraId="3EA20048" w14:textId="77777777" w:rsidR="009735E3" w:rsidRPr="00AC5506" w:rsidRDefault="009735E3" w:rsidP="00551438">
            <w:pPr>
              <w:pStyle w:val="BodyText"/>
              <w:rPr>
                <w:sz w:val="18"/>
                <w:szCs w:val="18"/>
              </w:rPr>
            </w:pPr>
            <w:r w:rsidRPr="00AC5506">
              <w:rPr>
                <w:sz w:val="18"/>
                <w:szCs w:val="18"/>
              </w:rPr>
              <w:t>директор,</w:t>
            </w:r>
          </w:p>
          <w:p w14:paraId="67F1990E" w14:textId="77777777" w:rsidR="009735E3" w:rsidRPr="00AC5506" w:rsidRDefault="009735E3" w:rsidP="00551438">
            <w:pPr>
              <w:pStyle w:val="BodyText"/>
              <w:rPr>
                <w:sz w:val="18"/>
                <w:szCs w:val="18"/>
              </w:rPr>
            </w:pPr>
            <w:r w:rsidRPr="00AC5506">
              <w:rPr>
                <w:sz w:val="18"/>
                <w:szCs w:val="18"/>
              </w:rPr>
              <w:t>педагог</w:t>
            </w:r>
          </w:p>
          <w:p w14:paraId="3A899231" w14:textId="77777777" w:rsidR="009735E3" w:rsidRPr="00AC5506" w:rsidRDefault="009735E3" w:rsidP="00551438">
            <w:pPr>
              <w:pStyle w:val="BodyText"/>
              <w:rPr>
                <w:sz w:val="18"/>
                <w:szCs w:val="18"/>
              </w:rPr>
            </w:pPr>
          </w:p>
          <w:p w14:paraId="4ABA2F0D" w14:textId="77777777" w:rsidR="009735E3" w:rsidRPr="00AC5506" w:rsidRDefault="009735E3" w:rsidP="00551438">
            <w:pPr>
              <w:pStyle w:val="BodyText"/>
              <w:rPr>
                <w:sz w:val="18"/>
                <w:szCs w:val="18"/>
              </w:rPr>
            </w:pPr>
            <w:r w:rsidRPr="00AC5506">
              <w:rPr>
                <w:sz w:val="18"/>
                <w:szCs w:val="18"/>
              </w:rPr>
              <w:t>''</w:t>
            </w:r>
          </w:p>
          <w:p w14:paraId="63ABE9FA" w14:textId="77777777" w:rsidR="009735E3" w:rsidRPr="00AC5506" w:rsidRDefault="009735E3" w:rsidP="00551438">
            <w:pPr>
              <w:pStyle w:val="BodyText"/>
              <w:rPr>
                <w:sz w:val="18"/>
                <w:szCs w:val="18"/>
              </w:rPr>
            </w:pPr>
            <w:r w:rsidRPr="00AC5506">
              <w:rPr>
                <w:sz w:val="18"/>
                <w:szCs w:val="18"/>
              </w:rPr>
              <w:t>''</w:t>
            </w:r>
          </w:p>
        </w:tc>
      </w:tr>
      <w:tr w:rsidR="009735E3" w:rsidRPr="00AC5506" w14:paraId="13762D66" w14:textId="77777777" w:rsidTr="002B4BFD">
        <w:trPr>
          <w:cantSplit/>
          <w:trHeight w:val="1134"/>
        </w:trPr>
        <w:tc>
          <w:tcPr>
            <w:tcW w:w="1680" w:type="dxa"/>
            <w:vAlign w:val="center"/>
          </w:tcPr>
          <w:p w14:paraId="787FE3BC" w14:textId="77777777" w:rsidR="009735E3" w:rsidRPr="00AC5506" w:rsidRDefault="009735E3" w:rsidP="00551438">
            <w:pPr>
              <w:pStyle w:val="BodyText"/>
              <w:rPr>
                <w:sz w:val="18"/>
                <w:szCs w:val="18"/>
              </w:rPr>
            </w:pPr>
            <w:r w:rsidRPr="00AC5506">
              <w:rPr>
                <w:sz w:val="18"/>
                <w:szCs w:val="18"/>
              </w:rPr>
              <w:t>СЛОБОДНЕ АКТИВНОСТИ</w:t>
            </w:r>
          </w:p>
        </w:tc>
        <w:tc>
          <w:tcPr>
            <w:tcW w:w="4440" w:type="dxa"/>
          </w:tcPr>
          <w:p w14:paraId="5D50A599" w14:textId="77777777" w:rsidR="009735E3" w:rsidRPr="00AC5506" w:rsidRDefault="009735E3" w:rsidP="005D7938">
            <w:pPr>
              <w:pStyle w:val="BodyText"/>
              <w:numPr>
                <w:ilvl w:val="0"/>
                <w:numId w:val="24"/>
              </w:numPr>
              <w:rPr>
                <w:sz w:val="18"/>
                <w:szCs w:val="18"/>
              </w:rPr>
            </w:pPr>
            <w:r w:rsidRPr="00AC5506">
              <w:rPr>
                <w:sz w:val="18"/>
                <w:szCs w:val="18"/>
              </w:rPr>
              <w:t>Увид у план рада слободних активности –књига евиденције</w:t>
            </w:r>
          </w:p>
          <w:p w14:paraId="79EDB39F" w14:textId="77777777" w:rsidR="009735E3" w:rsidRPr="00AC5506" w:rsidRDefault="009735E3" w:rsidP="005D7938">
            <w:pPr>
              <w:pStyle w:val="BodyText"/>
              <w:numPr>
                <w:ilvl w:val="0"/>
                <w:numId w:val="24"/>
              </w:numPr>
              <w:rPr>
                <w:sz w:val="18"/>
                <w:szCs w:val="18"/>
              </w:rPr>
            </w:pPr>
            <w:r w:rsidRPr="00AC5506">
              <w:rPr>
                <w:sz w:val="18"/>
                <w:szCs w:val="18"/>
              </w:rPr>
              <w:t>Праћење рада секција слободних активности, посетама,анализама наступа, такмичењима</w:t>
            </w:r>
          </w:p>
          <w:p w14:paraId="2F10E12F" w14:textId="77777777" w:rsidR="009735E3" w:rsidRPr="00AC5506" w:rsidRDefault="009735E3" w:rsidP="005D7938">
            <w:pPr>
              <w:pStyle w:val="BodyText"/>
              <w:numPr>
                <w:ilvl w:val="0"/>
                <w:numId w:val="24"/>
              </w:numPr>
              <w:rPr>
                <w:sz w:val="18"/>
                <w:szCs w:val="18"/>
              </w:rPr>
            </w:pPr>
            <w:r w:rsidRPr="00AC5506">
              <w:rPr>
                <w:sz w:val="18"/>
                <w:szCs w:val="18"/>
              </w:rPr>
              <w:t>Сагледавање реализације часова слободних активности, резултата успеха-анализа.</w:t>
            </w:r>
          </w:p>
        </w:tc>
        <w:tc>
          <w:tcPr>
            <w:tcW w:w="1560" w:type="dxa"/>
          </w:tcPr>
          <w:p w14:paraId="359B9CD2" w14:textId="77777777" w:rsidR="009735E3" w:rsidRPr="00AC5506" w:rsidRDefault="009735E3" w:rsidP="00551438">
            <w:pPr>
              <w:pStyle w:val="BodyText"/>
              <w:rPr>
                <w:sz w:val="18"/>
                <w:szCs w:val="18"/>
              </w:rPr>
            </w:pPr>
            <w:r w:rsidRPr="00AC5506">
              <w:rPr>
                <w:sz w:val="18"/>
                <w:szCs w:val="18"/>
              </w:rPr>
              <w:t>Септембар</w:t>
            </w:r>
          </w:p>
          <w:p w14:paraId="2DDBE87A" w14:textId="77777777" w:rsidR="009735E3" w:rsidRPr="00AC5506" w:rsidRDefault="009735E3" w:rsidP="00551438">
            <w:pPr>
              <w:pStyle w:val="BodyText"/>
              <w:rPr>
                <w:sz w:val="18"/>
                <w:szCs w:val="18"/>
              </w:rPr>
            </w:pPr>
          </w:p>
          <w:p w14:paraId="68724F08" w14:textId="77777777" w:rsidR="009735E3" w:rsidRPr="00AC5506" w:rsidRDefault="009735E3" w:rsidP="00551438">
            <w:pPr>
              <w:pStyle w:val="BodyText"/>
              <w:rPr>
                <w:sz w:val="18"/>
                <w:szCs w:val="18"/>
              </w:rPr>
            </w:pPr>
            <w:r w:rsidRPr="00AC5506">
              <w:rPr>
                <w:sz w:val="18"/>
                <w:szCs w:val="18"/>
              </w:rPr>
              <w:t>током године</w:t>
            </w:r>
          </w:p>
          <w:p w14:paraId="044EE763" w14:textId="77777777" w:rsidR="009735E3" w:rsidRPr="00AC5506" w:rsidRDefault="009735E3" w:rsidP="00551438">
            <w:pPr>
              <w:pStyle w:val="BodyText"/>
              <w:rPr>
                <w:sz w:val="18"/>
                <w:szCs w:val="18"/>
              </w:rPr>
            </w:pPr>
          </w:p>
          <w:p w14:paraId="620F6FA5" w14:textId="77777777" w:rsidR="009735E3" w:rsidRPr="00AC5506" w:rsidRDefault="009735E3" w:rsidP="00551438">
            <w:pPr>
              <w:pStyle w:val="BodyText"/>
              <w:rPr>
                <w:sz w:val="18"/>
                <w:szCs w:val="18"/>
              </w:rPr>
            </w:pPr>
          </w:p>
          <w:p w14:paraId="053AED01" w14:textId="77777777" w:rsidR="009735E3" w:rsidRPr="00AC5506" w:rsidRDefault="009735E3" w:rsidP="00551438">
            <w:pPr>
              <w:pStyle w:val="BodyText"/>
              <w:rPr>
                <w:sz w:val="18"/>
                <w:szCs w:val="18"/>
              </w:rPr>
            </w:pPr>
            <w:r w:rsidRPr="00AC5506">
              <w:rPr>
                <w:sz w:val="18"/>
                <w:szCs w:val="18"/>
              </w:rPr>
              <w:t>''</w:t>
            </w:r>
          </w:p>
        </w:tc>
        <w:tc>
          <w:tcPr>
            <w:tcW w:w="7204" w:type="dxa"/>
          </w:tcPr>
          <w:p w14:paraId="40A2ED98" w14:textId="77777777" w:rsidR="009735E3" w:rsidRPr="00AC5506" w:rsidRDefault="009735E3" w:rsidP="00551438">
            <w:pPr>
              <w:pStyle w:val="BodyText"/>
              <w:rPr>
                <w:sz w:val="18"/>
                <w:szCs w:val="18"/>
              </w:rPr>
            </w:pPr>
          </w:p>
          <w:p w14:paraId="4581BCD5" w14:textId="77777777" w:rsidR="009735E3" w:rsidRPr="00AC5506" w:rsidRDefault="009735E3" w:rsidP="00551438">
            <w:pPr>
              <w:pStyle w:val="BodyText"/>
              <w:rPr>
                <w:sz w:val="18"/>
                <w:szCs w:val="18"/>
              </w:rPr>
            </w:pPr>
          </w:p>
          <w:p w14:paraId="1D35FE57" w14:textId="77777777" w:rsidR="009735E3" w:rsidRPr="00AC5506" w:rsidRDefault="009735E3" w:rsidP="00551438">
            <w:pPr>
              <w:pStyle w:val="BodyText"/>
              <w:rPr>
                <w:sz w:val="18"/>
                <w:szCs w:val="18"/>
              </w:rPr>
            </w:pPr>
            <w:r w:rsidRPr="00AC5506">
              <w:rPr>
                <w:sz w:val="18"/>
                <w:szCs w:val="18"/>
              </w:rPr>
              <w:t>директор,</w:t>
            </w:r>
          </w:p>
          <w:p w14:paraId="3B6B039B" w14:textId="77777777" w:rsidR="009735E3" w:rsidRPr="00AC5506" w:rsidRDefault="009735E3" w:rsidP="00551438">
            <w:pPr>
              <w:pStyle w:val="BodyText"/>
              <w:rPr>
                <w:sz w:val="18"/>
                <w:szCs w:val="18"/>
              </w:rPr>
            </w:pPr>
          </w:p>
        </w:tc>
      </w:tr>
      <w:tr w:rsidR="009735E3" w:rsidRPr="00AC5506" w14:paraId="63A47D9B" w14:textId="77777777" w:rsidTr="005845CD">
        <w:trPr>
          <w:cantSplit/>
          <w:trHeight w:val="543"/>
        </w:trPr>
        <w:tc>
          <w:tcPr>
            <w:tcW w:w="1680" w:type="dxa"/>
            <w:vAlign w:val="center"/>
          </w:tcPr>
          <w:p w14:paraId="37B85E99" w14:textId="77777777" w:rsidR="009735E3" w:rsidRPr="00AC5506" w:rsidRDefault="009735E3" w:rsidP="00551438">
            <w:pPr>
              <w:pStyle w:val="BodyText"/>
              <w:rPr>
                <w:sz w:val="18"/>
                <w:szCs w:val="18"/>
              </w:rPr>
            </w:pPr>
            <w:r w:rsidRPr="00AC5506">
              <w:rPr>
                <w:sz w:val="18"/>
                <w:szCs w:val="18"/>
              </w:rPr>
              <w:t>КОРЕКТИВНИ РАД</w:t>
            </w:r>
          </w:p>
        </w:tc>
        <w:tc>
          <w:tcPr>
            <w:tcW w:w="4440" w:type="dxa"/>
          </w:tcPr>
          <w:p w14:paraId="3711E46E" w14:textId="77777777" w:rsidR="009735E3" w:rsidRPr="00AC5506" w:rsidRDefault="009735E3" w:rsidP="005D7938">
            <w:pPr>
              <w:pStyle w:val="BodyText"/>
              <w:numPr>
                <w:ilvl w:val="0"/>
                <w:numId w:val="25"/>
              </w:numPr>
              <w:rPr>
                <w:sz w:val="18"/>
                <w:szCs w:val="18"/>
              </w:rPr>
            </w:pPr>
            <w:r w:rsidRPr="00AC5506">
              <w:rPr>
                <w:sz w:val="18"/>
                <w:szCs w:val="18"/>
              </w:rPr>
              <w:t>Увид у документацију о раду са ученицима који имају сметње у развоју, понашању.</w:t>
            </w:r>
          </w:p>
          <w:p w14:paraId="4475296D" w14:textId="77777777" w:rsidR="009735E3" w:rsidRPr="00AC5506" w:rsidRDefault="009735E3" w:rsidP="005D7938">
            <w:pPr>
              <w:pStyle w:val="BodyText"/>
              <w:numPr>
                <w:ilvl w:val="0"/>
                <w:numId w:val="25"/>
              </w:numPr>
              <w:rPr>
                <w:sz w:val="18"/>
                <w:szCs w:val="18"/>
              </w:rPr>
            </w:pPr>
            <w:r w:rsidRPr="00AC5506">
              <w:rPr>
                <w:sz w:val="18"/>
                <w:szCs w:val="18"/>
              </w:rPr>
              <w:t>Сарадња са родитељима</w:t>
            </w:r>
          </w:p>
        </w:tc>
        <w:tc>
          <w:tcPr>
            <w:tcW w:w="1560" w:type="dxa"/>
          </w:tcPr>
          <w:p w14:paraId="5DC30FCA" w14:textId="77777777" w:rsidR="009735E3" w:rsidRPr="00AC5506" w:rsidRDefault="009735E3" w:rsidP="00551438">
            <w:pPr>
              <w:pStyle w:val="BodyText"/>
              <w:rPr>
                <w:sz w:val="18"/>
                <w:szCs w:val="18"/>
              </w:rPr>
            </w:pPr>
            <w:r w:rsidRPr="00AC5506">
              <w:rPr>
                <w:sz w:val="18"/>
                <w:szCs w:val="18"/>
              </w:rPr>
              <w:t>септембар</w:t>
            </w:r>
          </w:p>
          <w:p w14:paraId="1F41A661" w14:textId="77777777" w:rsidR="009735E3" w:rsidRPr="00AC5506" w:rsidRDefault="009735E3" w:rsidP="00551438">
            <w:pPr>
              <w:pStyle w:val="BodyText"/>
              <w:rPr>
                <w:sz w:val="18"/>
                <w:szCs w:val="18"/>
              </w:rPr>
            </w:pPr>
          </w:p>
          <w:p w14:paraId="3498A397" w14:textId="77777777" w:rsidR="009735E3" w:rsidRPr="00AC5506" w:rsidRDefault="009735E3" w:rsidP="00551438">
            <w:pPr>
              <w:pStyle w:val="BodyText"/>
              <w:rPr>
                <w:sz w:val="18"/>
                <w:szCs w:val="18"/>
              </w:rPr>
            </w:pPr>
            <w:r w:rsidRPr="00AC5506">
              <w:rPr>
                <w:sz w:val="18"/>
                <w:szCs w:val="18"/>
              </w:rPr>
              <w:t>током године</w:t>
            </w:r>
          </w:p>
        </w:tc>
        <w:tc>
          <w:tcPr>
            <w:tcW w:w="7204" w:type="dxa"/>
          </w:tcPr>
          <w:p w14:paraId="5EC8B537" w14:textId="77777777" w:rsidR="009735E3" w:rsidRPr="00AC5506" w:rsidRDefault="009735E3" w:rsidP="00551438">
            <w:pPr>
              <w:pStyle w:val="BodyText"/>
              <w:rPr>
                <w:sz w:val="18"/>
                <w:szCs w:val="18"/>
              </w:rPr>
            </w:pPr>
            <w:r w:rsidRPr="00AC5506">
              <w:rPr>
                <w:sz w:val="18"/>
                <w:szCs w:val="18"/>
              </w:rPr>
              <w:t>педагог</w:t>
            </w:r>
          </w:p>
          <w:p w14:paraId="54DCE542" w14:textId="77777777" w:rsidR="009735E3" w:rsidRPr="00AC5506" w:rsidRDefault="009735E3" w:rsidP="00551438">
            <w:pPr>
              <w:pStyle w:val="BodyText"/>
              <w:rPr>
                <w:sz w:val="18"/>
                <w:szCs w:val="18"/>
              </w:rPr>
            </w:pPr>
            <w:r w:rsidRPr="00AC5506">
              <w:rPr>
                <w:sz w:val="18"/>
                <w:szCs w:val="18"/>
              </w:rPr>
              <w:t>директор</w:t>
            </w:r>
          </w:p>
          <w:p w14:paraId="3953EC7E" w14:textId="77777777" w:rsidR="009735E3" w:rsidRPr="00AC5506" w:rsidRDefault="009735E3" w:rsidP="00551438">
            <w:pPr>
              <w:pStyle w:val="BodyText"/>
              <w:rPr>
                <w:sz w:val="18"/>
                <w:szCs w:val="18"/>
              </w:rPr>
            </w:pPr>
            <w:r w:rsidRPr="00AC5506">
              <w:rPr>
                <w:sz w:val="18"/>
                <w:szCs w:val="18"/>
              </w:rPr>
              <w:t>Педагошки колегјум,СТИО</w:t>
            </w:r>
          </w:p>
        </w:tc>
      </w:tr>
      <w:tr w:rsidR="009735E3" w:rsidRPr="00AC5506" w14:paraId="59C6CD4B" w14:textId="77777777" w:rsidTr="002B4BFD">
        <w:trPr>
          <w:cantSplit/>
          <w:trHeight w:val="1134"/>
        </w:trPr>
        <w:tc>
          <w:tcPr>
            <w:tcW w:w="1680" w:type="dxa"/>
            <w:vAlign w:val="center"/>
          </w:tcPr>
          <w:p w14:paraId="3873895D" w14:textId="77777777" w:rsidR="009735E3" w:rsidRPr="00AC5506" w:rsidRDefault="009735E3" w:rsidP="00551438">
            <w:pPr>
              <w:pStyle w:val="BodyText"/>
              <w:rPr>
                <w:sz w:val="18"/>
                <w:szCs w:val="18"/>
              </w:rPr>
            </w:pPr>
            <w:r w:rsidRPr="00AC5506">
              <w:rPr>
                <w:sz w:val="18"/>
                <w:szCs w:val="18"/>
              </w:rPr>
              <w:t>ПРОФЕСИОНАЛНА ОРИЈЕНТ. УЧЕНИКА</w:t>
            </w:r>
          </w:p>
          <w:p w14:paraId="43697766" w14:textId="77777777" w:rsidR="009735E3" w:rsidRPr="00AC5506" w:rsidRDefault="009735E3" w:rsidP="00551438">
            <w:pPr>
              <w:pStyle w:val="BodyText"/>
              <w:rPr>
                <w:sz w:val="18"/>
                <w:szCs w:val="18"/>
              </w:rPr>
            </w:pPr>
            <w:r w:rsidRPr="00AC5506">
              <w:rPr>
                <w:sz w:val="18"/>
                <w:szCs w:val="18"/>
              </w:rPr>
              <w:t>ИЗБОРНИ ПРОГРАМ</w:t>
            </w:r>
          </w:p>
        </w:tc>
        <w:tc>
          <w:tcPr>
            <w:tcW w:w="4440" w:type="dxa"/>
          </w:tcPr>
          <w:p w14:paraId="401649E3" w14:textId="77777777" w:rsidR="009735E3" w:rsidRPr="00AC5506" w:rsidRDefault="009735E3" w:rsidP="005D7938">
            <w:pPr>
              <w:pStyle w:val="BodyText"/>
              <w:numPr>
                <w:ilvl w:val="0"/>
                <w:numId w:val="26"/>
              </w:numPr>
              <w:rPr>
                <w:sz w:val="18"/>
                <w:szCs w:val="18"/>
              </w:rPr>
            </w:pPr>
            <w:r w:rsidRPr="00AC5506">
              <w:rPr>
                <w:sz w:val="18"/>
                <w:szCs w:val="18"/>
              </w:rPr>
              <w:t>Доношење плана и програма професионалне оријентације.</w:t>
            </w:r>
          </w:p>
          <w:p w14:paraId="321D6E65" w14:textId="77777777" w:rsidR="009735E3" w:rsidRPr="00AC5506" w:rsidRDefault="009735E3" w:rsidP="005D7938">
            <w:pPr>
              <w:pStyle w:val="BodyText"/>
              <w:numPr>
                <w:ilvl w:val="0"/>
                <w:numId w:val="26"/>
              </w:numPr>
              <w:rPr>
                <w:sz w:val="18"/>
                <w:szCs w:val="18"/>
              </w:rPr>
            </w:pPr>
            <w:r w:rsidRPr="00AC5506">
              <w:rPr>
                <w:sz w:val="18"/>
                <w:szCs w:val="18"/>
              </w:rPr>
              <w:t>Увид у реализацију програма (присуство радионицама, састанцима ВТ)</w:t>
            </w:r>
          </w:p>
          <w:p w14:paraId="2E20E5DE" w14:textId="77777777" w:rsidR="009735E3" w:rsidRPr="00AC5506" w:rsidRDefault="009735E3" w:rsidP="005D7938">
            <w:pPr>
              <w:pStyle w:val="BodyText"/>
              <w:numPr>
                <w:ilvl w:val="0"/>
                <w:numId w:val="26"/>
              </w:numPr>
              <w:rPr>
                <w:sz w:val="18"/>
                <w:szCs w:val="18"/>
              </w:rPr>
            </w:pPr>
            <w:r w:rsidRPr="00AC5506">
              <w:rPr>
                <w:sz w:val="18"/>
                <w:szCs w:val="18"/>
              </w:rPr>
              <w:t>Увид у портфолиа ученика</w:t>
            </w:r>
          </w:p>
          <w:p w14:paraId="3F1F52EF" w14:textId="77777777" w:rsidR="009735E3" w:rsidRPr="00AC5506" w:rsidRDefault="009735E3" w:rsidP="005D7938">
            <w:pPr>
              <w:pStyle w:val="BodyText"/>
              <w:numPr>
                <w:ilvl w:val="0"/>
                <w:numId w:val="26"/>
              </w:numPr>
              <w:rPr>
                <w:sz w:val="18"/>
                <w:szCs w:val="18"/>
              </w:rPr>
            </w:pPr>
            <w:r w:rsidRPr="00AC5506">
              <w:rPr>
                <w:sz w:val="18"/>
                <w:szCs w:val="18"/>
              </w:rPr>
              <w:t>Евалуација програма од стране ученика и ОС</w:t>
            </w:r>
          </w:p>
        </w:tc>
        <w:tc>
          <w:tcPr>
            <w:tcW w:w="1560" w:type="dxa"/>
          </w:tcPr>
          <w:p w14:paraId="2FBD7A22" w14:textId="77777777" w:rsidR="009735E3" w:rsidRPr="00AC5506" w:rsidRDefault="009735E3" w:rsidP="00551438">
            <w:pPr>
              <w:pStyle w:val="BodyText"/>
              <w:rPr>
                <w:sz w:val="18"/>
                <w:szCs w:val="18"/>
              </w:rPr>
            </w:pPr>
            <w:r w:rsidRPr="00AC5506">
              <w:rPr>
                <w:sz w:val="18"/>
                <w:szCs w:val="18"/>
              </w:rPr>
              <w:t>септембар</w:t>
            </w:r>
          </w:p>
          <w:p w14:paraId="130345FE" w14:textId="77777777" w:rsidR="009735E3" w:rsidRPr="00AC5506" w:rsidRDefault="009735E3" w:rsidP="00551438">
            <w:pPr>
              <w:pStyle w:val="BodyText"/>
              <w:rPr>
                <w:sz w:val="18"/>
                <w:szCs w:val="18"/>
              </w:rPr>
            </w:pPr>
          </w:p>
          <w:p w14:paraId="7FA0DA5E" w14:textId="77777777" w:rsidR="009735E3" w:rsidRPr="00AC5506" w:rsidRDefault="009735E3" w:rsidP="00551438">
            <w:pPr>
              <w:pStyle w:val="BodyText"/>
              <w:rPr>
                <w:sz w:val="18"/>
                <w:szCs w:val="18"/>
              </w:rPr>
            </w:pPr>
            <w:r w:rsidRPr="00AC5506">
              <w:rPr>
                <w:sz w:val="18"/>
                <w:szCs w:val="18"/>
              </w:rPr>
              <w:t>током године</w:t>
            </w:r>
          </w:p>
          <w:p w14:paraId="58E631B9" w14:textId="77777777" w:rsidR="009735E3" w:rsidRPr="00AC5506" w:rsidRDefault="009735E3" w:rsidP="00551438">
            <w:pPr>
              <w:pStyle w:val="BodyText"/>
              <w:rPr>
                <w:sz w:val="18"/>
                <w:szCs w:val="18"/>
              </w:rPr>
            </w:pPr>
            <w:r w:rsidRPr="00AC5506">
              <w:rPr>
                <w:sz w:val="18"/>
                <w:szCs w:val="18"/>
              </w:rPr>
              <w:t>током године</w:t>
            </w:r>
          </w:p>
        </w:tc>
        <w:tc>
          <w:tcPr>
            <w:tcW w:w="7204" w:type="dxa"/>
          </w:tcPr>
          <w:p w14:paraId="120E5D80" w14:textId="77777777" w:rsidR="009735E3" w:rsidRPr="00AC5506" w:rsidRDefault="009735E3" w:rsidP="00551438">
            <w:pPr>
              <w:pStyle w:val="BodyText"/>
              <w:rPr>
                <w:sz w:val="18"/>
                <w:szCs w:val="18"/>
              </w:rPr>
            </w:pPr>
            <w:r w:rsidRPr="00AC5506">
              <w:rPr>
                <w:sz w:val="18"/>
                <w:szCs w:val="18"/>
              </w:rPr>
              <w:t>Тим за ПО</w:t>
            </w:r>
          </w:p>
          <w:p w14:paraId="4C25C26E" w14:textId="77777777" w:rsidR="009735E3" w:rsidRPr="00AC5506" w:rsidRDefault="009735E3" w:rsidP="00551438">
            <w:pPr>
              <w:pStyle w:val="BodyText"/>
              <w:rPr>
                <w:sz w:val="18"/>
                <w:szCs w:val="18"/>
              </w:rPr>
            </w:pPr>
          </w:p>
          <w:p w14:paraId="5FA0C203" w14:textId="77777777" w:rsidR="009735E3" w:rsidRPr="00AC5506" w:rsidRDefault="009735E3" w:rsidP="00551438">
            <w:pPr>
              <w:pStyle w:val="BodyText"/>
              <w:rPr>
                <w:sz w:val="18"/>
                <w:szCs w:val="18"/>
              </w:rPr>
            </w:pPr>
            <w:r w:rsidRPr="00AC5506">
              <w:rPr>
                <w:sz w:val="18"/>
                <w:szCs w:val="18"/>
              </w:rPr>
              <w:t>одељ.старешине</w:t>
            </w:r>
          </w:p>
          <w:p w14:paraId="353FD4F1" w14:textId="77777777" w:rsidR="009735E3" w:rsidRPr="00AC5506" w:rsidRDefault="009735E3" w:rsidP="00551438">
            <w:pPr>
              <w:pStyle w:val="BodyText"/>
              <w:rPr>
                <w:sz w:val="18"/>
                <w:szCs w:val="18"/>
              </w:rPr>
            </w:pPr>
          </w:p>
          <w:p w14:paraId="6CD8F1F2" w14:textId="77777777" w:rsidR="009735E3" w:rsidRPr="00AC5506" w:rsidRDefault="009735E3" w:rsidP="00551438">
            <w:pPr>
              <w:pStyle w:val="BodyText"/>
              <w:rPr>
                <w:sz w:val="18"/>
                <w:szCs w:val="18"/>
              </w:rPr>
            </w:pPr>
            <w:r w:rsidRPr="00AC5506">
              <w:rPr>
                <w:sz w:val="18"/>
                <w:szCs w:val="18"/>
              </w:rPr>
              <w:t>ОС, Тим за ПО</w:t>
            </w:r>
          </w:p>
        </w:tc>
      </w:tr>
      <w:tr w:rsidR="009735E3" w:rsidRPr="00AC5506" w14:paraId="5FDE48C8" w14:textId="77777777" w:rsidTr="00E60D3D">
        <w:trPr>
          <w:cantSplit/>
          <w:trHeight w:val="732"/>
        </w:trPr>
        <w:tc>
          <w:tcPr>
            <w:tcW w:w="1680" w:type="dxa"/>
            <w:vAlign w:val="center"/>
          </w:tcPr>
          <w:p w14:paraId="3ABEA42B" w14:textId="77777777" w:rsidR="009735E3" w:rsidRPr="00AC5506" w:rsidRDefault="009735E3" w:rsidP="00551438">
            <w:pPr>
              <w:pStyle w:val="BodyText"/>
              <w:rPr>
                <w:sz w:val="18"/>
                <w:szCs w:val="18"/>
              </w:rPr>
            </w:pPr>
            <w:r w:rsidRPr="00AC5506">
              <w:rPr>
                <w:sz w:val="18"/>
                <w:szCs w:val="18"/>
              </w:rPr>
              <w:t>РАД СТРУЧНИХ ОРГАНА ШКОЛЕ</w:t>
            </w:r>
          </w:p>
        </w:tc>
        <w:tc>
          <w:tcPr>
            <w:tcW w:w="4440" w:type="dxa"/>
          </w:tcPr>
          <w:p w14:paraId="3EACCB01" w14:textId="77777777" w:rsidR="009735E3" w:rsidRPr="00AC5506" w:rsidRDefault="009735E3" w:rsidP="005D7938">
            <w:pPr>
              <w:pStyle w:val="BodyText"/>
              <w:numPr>
                <w:ilvl w:val="0"/>
                <w:numId w:val="27"/>
              </w:numPr>
              <w:rPr>
                <w:sz w:val="18"/>
                <w:szCs w:val="18"/>
              </w:rPr>
            </w:pPr>
            <w:r w:rsidRPr="00AC5506">
              <w:rPr>
                <w:sz w:val="18"/>
                <w:szCs w:val="18"/>
              </w:rPr>
              <w:t>Увид у план и програм стручних органа у школи.</w:t>
            </w:r>
          </w:p>
          <w:p w14:paraId="05F4C6D9" w14:textId="77777777" w:rsidR="009735E3" w:rsidRPr="00AC5506" w:rsidRDefault="009735E3" w:rsidP="005D7938">
            <w:pPr>
              <w:pStyle w:val="BodyText"/>
              <w:numPr>
                <w:ilvl w:val="0"/>
                <w:numId w:val="27"/>
              </w:numPr>
              <w:rPr>
                <w:sz w:val="18"/>
                <w:szCs w:val="18"/>
              </w:rPr>
            </w:pPr>
            <w:r w:rsidRPr="00AC5506">
              <w:rPr>
                <w:sz w:val="18"/>
                <w:szCs w:val="18"/>
              </w:rPr>
              <w:t>Увид у рад и праћење реализације програма стручних органа.</w:t>
            </w:r>
          </w:p>
          <w:p w14:paraId="1A7D3260" w14:textId="77777777" w:rsidR="009735E3" w:rsidRPr="00AC5506" w:rsidRDefault="009735E3" w:rsidP="005D7938">
            <w:pPr>
              <w:pStyle w:val="BodyText"/>
              <w:numPr>
                <w:ilvl w:val="0"/>
                <w:numId w:val="27"/>
              </w:numPr>
              <w:rPr>
                <w:sz w:val="18"/>
                <w:szCs w:val="18"/>
              </w:rPr>
            </w:pPr>
            <w:r w:rsidRPr="00AC5506">
              <w:rPr>
                <w:sz w:val="18"/>
                <w:szCs w:val="18"/>
              </w:rPr>
              <w:t>Извештаји о раду стручних органа.</w:t>
            </w:r>
          </w:p>
        </w:tc>
        <w:tc>
          <w:tcPr>
            <w:tcW w:w="1560" w:type="dxa"/>
          </w:tcPr>
          <w:p w14:paraId="5002418D" w14:textId="77777777" w:rsidR="009735E3" w:rsidRPr="00AC5506" w:rsidRDefault="009735E3" w:rsidP="00551438">
            <w:pPr>
              <w:pStyle w:val="BodyText"/>
              <w:rPr>
                <w:sz w:val="18"/>
                <w:szCs w:val="18"/>
              </w:rPr>
            </w:pPr>
            <w:r w:rsidRPr="00AC5506">
              <w:rPr>
                <w:sz w:val="18"/>
                <w:szCs w:val="18"/>
              </w:rPr>
              <w:t>Септембар</w:t>
            </w:r>
          </w:p>
          <w:p w14:paraId="01998C4D" w14:textId="77777777" w:rsidR="009735E3" w:rsidRPr="00AC5506" w:rsidRDefault="009735E3" w:rsidP="00551438">
            <w:pPr>
              <w:pStyle w:val="BodyText"/>
              <w:rPr>
                <w:sz w:val="18"/>
                <w:szCs w:val="18"/>
              </w:rPr>
            </w:pPr>
          </w:p>
          <w:p w14:paraId="7AA823C9" w14:textId="77777777" w:rsidR="009735E3" w:rsidRPr="00AC5506" w:rsidRDefault="009735E3" w:rsidP="00551438">
            <w:pPr>
              <w:pStyle w:val="BodyText"/>
              <w:rPr>
                <w:sz w:val="18"/>
                <w:szCs w:val="18"/>
              </w:rPr>
            </w:pPr>
            <w:r w:rsidRPr="00AC5506">
              <w:rPr>
                <w:sz w:val="18"/>
                <w:szCs w:val="18"/>
              </w:rPr>
              <w:t>током године</w:t>
            </w:r>
          </w:p>
          <w:p w14:paraId="1F71D09B" w14:textId="77777777" w:rsidR="009735E3" w:rsidRPr="00AC5506" w:rsidRDefault="009735E3" w:rsidP="00551438">
            <w:pPr>
              <w:pStyle w:val="BodyText"/>
              <w:rPr>
                <w:sz w:val="18"/>
                <w:szCs w:val="18"/>
              </w:rPr>
            </w:pPr>
            <w:r w:rsidRPr="00AC5506">
              <w:rPr>
                <w:sz w:val="18"/>
                <w:szCs w:val="18"/>
              </w:rPr>
              <w:t>децембар</w:t>
            </w:r>
          </w:p>
        </w:tc>
        <w:tc>
          <w:tcPr>
            <w:tcW w:w="7204" w:type="dxa"/>
          </w:tcPr>
          <w:p w14:paraId="6C5C8F9D" w14:textId="77777777" w:rsidR="009735E3" w:rsidRPr="00AC5506" w:rsidRDefault="009735E3" w:rsidP="00551438">
            <w:pPr>
              <w:pStyle w:val="BodyText"/>
              <w:rPr>
                <w:sz w:val="18"/>
                <w:szCs w:val="18"/>
              </w:rPr>
            </w:pPr>
            <w:r w:rsidRPr="00AC5506">
              <w:rPr>
                <w:sz w:val="18"/>
                <w:szCs w:val="18"/>
              </w:rPr>
              <w:t>директор</w:t>
            </w:r>
          </w:p>
          <w:p w14:paraId="35FE7AEA" w14:textId="77777777" w:rsidR="009735E3" w:rsidRPr="00AC5506" w:rsidRDefault="009735E3" w:rsidP="00551438">
            <w:pPr>
              <w:pStyle w:val="BodyText"/>
              <w:rPr>
                <w:sz w:val="18"/>
                <w:szCs w:val="18"/>
              </w:rPr>
            </w:pPr>
          </w:p>
          <w:p w14:paraId="7EBE26AA" w14:textId="77777777" w:rsidR="009735E3" w:rsidRPr="00AC5506" w:rsidRDefault="009735E3" w:rsidP="00551438">
            <w:pPr>
              <w:pStyle w:val="BodyText"/>
              <w:rPr>
                <w:sz w:val="18"/>
                <w:szCs w:val="18"/>
              </w:rPr>
            </w:pPr>
            <w:r w:rsidRPr="00AC5506">
              <w:rPr>
                <w:sz w:val="18"/>
                <w:szCs w:val="18"/>
              </w:rPr>
              <w:t>руководиоци</w:t>
            </w:r>
          </w:p>
        </w:tc>
      </w:tr>
      <w:tr w:rsidR="009735E3" w:rsidRPr="00AC5506" w14:paraId="5D5DC113" w14:textId="77777777" w:rsidTr="00E60D3D">
        <w:trPr>
          <w:cantSplit/>
          <w:trHeight w:val="318"/>
        </w:trPr>
        <w:tc>
          <w:tcPr>
            <w:tcW w:w="1680" w:type="dxa"/>
            <w:vAlign w:val="center"/>
          </w:tcPr>
          <w:p w14:paraId="6D9B18C4" w14:textId="77777777" w:rsidR="009735E3" w:rsidRPr="00AC5506" w:rsidRDefault="009735E3" w:rsidP="00551438">
            <w:pPr>
              <w:pStyle w:val="BodyText"/>
              <w:rPr>
                <w:sz w:val="18"/>
                <w:szCs w:val="18"/>
              </w:rPr>
            </w:pPr>
            <w:r w:rsidRPr="00AC5506">
              <w:rPr>
                <w:sz w:val="18"/>
                <w:szCs w:val="18"/>
              </w:rPr>
              <w:lastRenderedPageBreak/>
              <w:t>ТАКМИЧЕЊА УЧЕНИКА</w:t>
            </w:r>
          </w:p>
        </w:tc>
        <w:tc>
          <w:tcPr>
            <w:tcW w:w="4440" w:type="dxa"/>
          </w:tcPr>
          <w:p w14:paraId="7211F78F" w14:textId="77777777" w:rsidR="009735E3" w:rsidRPr="00AC5506" w:rsidRDefault="009735E3" w:rsidP="005D7938">
            <w:pPr>
              <w:pStyle w:val="BodyText"/>
              <w:numPr>
                <w:ilvl w:val="0"/>
                <w:numId w:val="28"/>
              </w:numPr>
              <w:rPr>
                <w:sz w:val="18"/>
                <w:szCs w:val="18"/>
              </w:rPr>
            </w:pPr>
            <w:r w:rsidRPr="00AC5506">
              <w:rPr>
                <w:sz w:val="18"/>
                <w:szCs w:val="18"/>
              </w:rPr>
              <w:t>Учешће ученика на школским, општинским, регионалним, републичким такмичењима-извештаји</w:t>
            </w:r>
          </w:p>
        </w:tc>
        <w:tc>
          <w:tcPr>
            <w:tcW w:w="1560" w:type="dxa"/>
          </w:tcPr>
          <w:p w14:paraId="36531991" w14:textId="77777777" w:rsidR="009735E3" w:rsidRPr="00AC5506" w:rsidRDefault="009735E3" w:rsidP="00551438">
            <w:pPr>
              <w:pStyle w:val="BodyText"/>
              <w:rPr>
                <w:sz w:val="18"/>
                <w:szCs w:val="18"/>
              </w:rPr>
            </w:pPr>
            <w:r w:rsidRPr="00AC5506">
              <w:rPr>
                <w:sz w:val="18"/>
                <w:szCs w:val="18"/>
              </w:rPr>
              <w:t>јун</w:t>
            </w:r>
          </w:p>
        </w:tc>
        <w:tc>
          <w:tcPr>
            <w:tcW w:w="7204" w:type="dxa"/>
          </w:tcPr>
          <w:p w14:paraId="2D08A9D1" w14:textId="77777777" w:rsidR="009735E3" w:rsidRPr="00AC5506" w:rsidRDefault="009735E3" w:rsidP="00551438">
            <w:pPr>
              <w:pStyle w:val="BodyText"/>
              <w:rPr>
                <w:sz w:val="18"/>
                <w:szCs w:val="18"/>
              </w:rPr>
            </w:pPr>
            <w:r w:rsidRPr="00AC5506">
              <w:rPr>
                <w:sz w:val="18"/>
                <w:szCs w:val="18"/>
              </w:rPr>
              <w:t>наставници</w:t>
            </w:r>
          </w:p>
          <w:p w14:paraId="40677E1C" w14:textId="77777777" w:rsidR="009735E3" w:rsidRPr="00AC5506" w:rsidRDefault="009735E3" w:rsidP="00551438">
            <w:pPr>
              <w:pStyle w:val="BodyText"/>
              <w:rPr>
                <w:sz w:val="18"/>
                <w:szCs w:val="18"/>
              </w:rPr>
            </w:pPr>
            <w:r w:rsidRPr="00AC5506">
              <w:rPr>
                <w:sz w:val="18"/>
                <w:szCs w:val="18"/>
              </w:rPr>
              <w:t>педагог</w:t>
            </w:r>
          </w:p>
        </w:tc>
      </w:tr>
      <w:tr w:rsidR="009735E3" w:rsidRPr="00AC5506" w14:paraId="5F28A7D5" w14:textId="77777777" w:rsidTr="00E60D3D">
        <w:trPr>
          <w:cantSplit/>
          <w:trHeight w:val="516"/>
        </w:trPr>
        <w:tc>
          <w:tcPr>
            <w:tcW w:w="1680" w:type="dxa"/>
            <w:vAlign w:val="center"/>
          </w:tcPr>
          <w:p w14:paraId="70C4EBFD" w14:textId="77777777" w:rsidR="009735E3" w:rsidRPr="00AC5506" w:rsidRDefault="009735E3" w:rsidP="00551438">
            <w:pPr>
              <w:pStyle w:val="BodyText"/>
              <w:rPr>
                <w:sz w:val="18"/>
                <w:szCs w:val="18"/>
              </w:rPr>
            </w:pPr>
            <w:r w:rsidRPr="00AC5506">
              <w:rPr>
                <w:sz w:val="18"/>
                <w:szCs w:val="18"/>
              </w:rPr>
              <w:t>КУЛТУРНА И ЈАВНА ДЕЛАТНОСТ ШКОЛЕ</w:t>
            </w:r>
          </w:p>
        </w:tc>
        <w:tc>
          <w:tcPr>
            <w:tcW w:w="4440" w:type="dxa"/>
          </w:tcPr>
          <w:p w14:paraId="4D9E2CF0" w14:textId="77777777" w:rsidR="009735E3" w:rsidRPr="00AC5506" w:rsidRDefault="009735E3" w:rsidP="005D7938">
            <w:pPr>
              <w:pStyle w:val="BodyText"/>
              <w:numPr>
                <w:ilvl w:val="0"/>
                <w:numId w:val="29"/>
              </w:numPr>
              <w:rPr>
                <w:sz w:val="18"/>
                <w:szCs w:val="18"/>
              </w:rPr>
            </w:pPr>
            <w:r w:rsidRPr="00AC5506">
              <w:rPr>
                <w:sz w:val="18"/>
                <w:szCs w:val="18"/>
              </w:rPr>
              <w:t>Увид у план и програм јавних наступа ученика-анализе</w:t>
            </w:r>
          </w:p>
        </w:tc>
        <w:tc>
          <w:tcPr>
            <w:tcW w:w="1560" w:type="dxa"/>
          </w:tcPr>
          <w:p w14:paraId="482EDFE9" w14:textId="77777777" w:rsidR="009735E3" w:rsidRPr="00AC5506" w:rsidRDefault="009735E3" w:rsidP="00551438">
            <w:pPr>
              <w:pStyle w:val="BodyText"/>
              <w:rPr>
                <w:sz w:val="18"/>
                <w:szCs w:val="18"/>
              </w:rPr>
            </w:pPr>
            <w:r w:rsidRPr="00AC5506">
              <w:rPr>
                <w:sz w:val="18"/>
                <w:szCs w:val="18"/>
              </w:rPr>
              <w:t>током године</w:t>
            </w:r>
          </w:p>
        </w:tc>
        <w:tc>
          <w:tcPr>
            <w:tcW w:w="7204" w:type="dxa"/>
          </w:tcPr>
          <w:p w14:paraId="4950B6A0" w14:textId="77777777" w:rsidR="009735E3" w:rsidRPr="00AC5506" w:rsidRDefault="009735E3" w:rsidP="00551438">
            <w:pPr>
              <w:pStyle w:val="BodyText"/>
              <w:rPr>
                <w:sz w:val="18"/>
                <w:szCs w:val="18"/>
              </w:rPr>
            </w:pPr>
            <w:r w:rsidRPr="00AC5506">
              <w:rPr>
                <w:sz w:val="18"/>
                <w:szCs w:val="18"/>
              </w:rPr>
              <w:t>директор</w:t>
            </w:r>
          </w:p>
          <w:p w14:paraId="387AEED1" w14:textId="77777777" w:rsidR="009735E3" w:rsidRPr="00AC5506" w:rsidRDefault="009735E3" w:rsidP="00551438">
            <w:pPr>
              <w:pStyle w:val="BodyText"/>
              <w:rPr>
                <w:sz w:val="18"/>
                <w:szCs w:val="18"/>
              </w:rPr>
            </w:pPr>
            <w:r w:rsidRPr="00AC5506">
              <w:rPr>
                <w:sz w:val="18"/>
                <w:szCs w:val="18"/>
              </w:rPr>
              <w:t>наставници</w:t>
            </w:r>
          </w:p>
        </w:tc>
      </w:tr>
      <w:tr w:rsidR="009735E3" w:rsidRPr="00AC5506" w14:paraId="0BE7C97C" w14:textId="77777777" w:rsidTr="002B4BFD">
        <w:trPr>
          <w:cantSplit/>
          <w:trHeight w:val="1134"/>
        </w:trPr>
        <w:tc>
          <w:tcPr>
            <w:tcW w:w="1680" w:type="dxa"/>
            <w:vAlign w:val="center"/>
          </w:tcPr>
          <w:p w14:paraId="35BB8367" w14:textId="77777777" w:rsidR="009735E3" w:rsidRPr="00AC5506" w:rsidRDefault="009735E3" w:rsidP="00551438">
            <w:pPr>
              <w:pStyle w:val="BodyText"/>
              <w:rPr>
                <w:sz w:val="18"/>
                <w:szCs w:val="18"/>
              </w:rPr>
            </w:pPr>
            <w:r w:rsidRPr="00AC5506">
              <w:rPr>
                <w:sz w:val="18"/>
                <w:szCs w:val="18"/>
              </w:rPr>
              <w:t>СТРУЧНО УСАВРШ. НАСТАВНИКА</w:t>
            </w:r>
          </w:p>
        </w:tc>
        <w:tc>
          <w:tcPr>
            <w:tcW w:w="4440" w:type="dxa"/>
          </w:tcPr>
          <w:p w14:paraId="75ACC4E8" w14:textId="77777777" w:rsidR="009735E3" w:rsidRPr="00AC5506" w:rsidRDefault="009735E3" w:rsidP="005D7938">
            <w:pPr>
              <w:pStyle w:val="BodyText"/>
              <w:numPr>
                <w:ilvl w:val="0"/>
                <w:numId w:val="30"/>
              </w:numPr>
              <w:rPr>
                <w:sz w:val="18"/>
                <w:szCs w:val="18"/>
              </w:rPr>
            </w:pPr>
            <w:r w:rsidRPr="00AC5506">
              <w:rPr>
                <w:sz w:val="18"/>
                <w:szCs w:val="18"/>
              </w:rPr>
              <w:t>Увид у план и програм стручног усавршавања наставника и сарадника.</w:t>
            </w:r>
          </w:p>
          <w:p w14:paraId="000AE4DB" w14:textId="77777777" w:rsidR="009735E3" w:rsidRPr="00AC5506" w:rsidRDefault="009735E3" w:rsidP="005D7938">
            <w:pPr>
              <w:pStyle w:val="BodyText"/>
              <w:numPr>
                <w:ilvl w:val="0"/>
                <w:numId w:val="30"/>
              </w:numPr>
              <w:rPr>
                <w:sz w:val="18"/>
                <w:szCs w:val="18"/>
              </w:rPr>
            </w:pPr>
            <w:r w:rsidRPr="00AC5506">
              <w:rPr>
                <w:sz w:val="18"/>
                <w:szCs w:val="18"/>
              </w:rPr>
              <w:t>Праћење реализације плана и програма стручног усавршавања .</w:t>
            </w:r>
          </w:p>
          <w:p w14:paraId="3CFA60AD" w14:textId="77777777" w:rsidR="009735E3" w:rsidRPr="00AC5506" w:rsidRDefault="009735E3" w:rsidP="00551438">
            <w:pPr>
              <w:pStyle w:val="BodyText"/>
              <w:rPr>
                <w:sz w:val="18"/>
                <w:szCs w:val="18"/>
              </w:rPr>
            </w:pPr>
            <w:r w:rsidRPr="00AC5506">
              <w:rPr>
                <w:sz w:val="18"/>
                <w:szCs w:val="18"/>
              </w:rPr>
              <w:t>3.  Извештај о реализацији</w:t>
            </w:r>
          </w:p>
        </w:tc>
        <w:tc>
          <w:tcPr>
            <w:tcW w:w="1560" w:type="dxa"/>
          </w:tcPr>
          <w:p w14:paraId="6C5BB2C0" w14:textId="77777777" w:rsidR="009735E3" w:rsidRPr="00AC5506" w:rsidRDefault="009735E3" w:rsidP="00551438">
            <w:pPr>
              <w:pStyle w:val="BodyText"/>
              <w:rPr>
                <w:sz w:val="18"/>
                <w:szCs w:val="18"/>
              </w:rPr>
            </w:pPr>
            <w:r w:rsidRPr="00AC5506">
              <w:rPr>
                <w:sz w:val="18"/>
                <w:szCs w:val="18"/>
              </w:rPr>
              <w:t>септембар</w:t>
            </w:r>
          </w:p>
          <w:p w14:paraId="14E5586E" w14:textId="77777777" w:rsidR="009735E3" w:rsidRPr="00AC5506" w:rsidRDefault="009735E3" w:rsidP="00551438">
            <w:pPr>
              <w:pStyle w:val="BodyText"/>
              <w:rPr>
                <w:sz w:val="18"/>
                <w:szCs w:val="18"/>
              </w:rPr>
            </w:pPr>
          </w:p>
          <w:p w14:paraId="3D7E1DFF" w14:textId="77777777" w:rsidR="009735E3" w:rsidRPr="00AC5506" w:rsidRDefault="009735E3" w:rsidP="00551438">
            <w:pPr>
              <w:pStyle w:val="BodyText"/>
              <w:rPr>
                <w:sz w:val="18"/>
                <w:szCs w:val="18"/>
              </w:rPr>
            </w:pPr>
            <w:r w:rsidRPr="00AC5506">
              <w:rPr>
                <w:sz w:val="18"/>
                <w:szCs w:val="18"/>
              </w:rPr>
              <w:t>током године</w:t>
            </w:r>
          </w:p>
          <w:p w14:paraId="2A5195A8" w14:textId="77777777" w:rsidR="009735E3" w:rsidRPr="00AC5506" w:rsidRDefault="009735E3" w:rsidP="00551438">
            <w:pPr>
              <w:pStyle w:val="BodyText"/>
              <w:rPr>
                <w:sz w:val="18"/>
                <w:szCs w:val="18"/>
              </w:rPr>
            </w:pPr>
            <w:r w:rsidRPr="00AC5506">
              <w:rPr>
                <w:sz w:val="18"/>
                <w:szCs w:val="18"/>
              </w:rPr>
              <w:t>децембар</w:t>
            </w:r>
          </w:p>
        </w:tc>
        <w:tc>
          <w:tcPr>
            <w:tcW w:w="7204" w:type="dxa"/>
          </w:tcPr>
          <w:p w14:paraId="16E71597" w14:textId="77777777" w:rsidR="009735E3" w:rsidRPr="00AC5506" w:rsidRDefault="009735E3" w:rsidP="00551438">
            <w:pPr>
              <w:pStyle w:val="BodyText"/>
              <w:rPr>
                <w:sz w:val="18"/>
                <w:szCs w:val="18"/>
              </w:rPr>
            </w:pPr>
            <w:r w:rsidRPr="00AC5506">
              <w:rPr>
                <w:sz w:val="18"/>
                <w:szCs w:val="18"/>
              </w:rPr>
              <w:t>директор, педагог</w:t>
            </w:r>
          </w:p>
          <w:p w14:paraId="3A34073D" w14:textId="77777777" w:rsidR="009735E3" w:rsidRPr="00AC5506" w:rsidRDefault="009735E3" w:rsidP="00551438">
            <w:pPr>
              <w:pStyle w:val="BodyText"/>
              <w:rPr>
                <w:sz w:val="18"/>
                <w:szCs w:val="18"/>
              </w:rPr>
            </w:pPr>
            <w:r w:rsidRPr="00AC5506">
              <w:rPr>
                <w:sz w:val="18"/>
                <w:szCs w:val="18"/>
              </w:rPr>
              <w:t>педагог ,</w:t>
            </w:r>
          </w:p>
          <w:p w14:paraId="790690A4" w14:textId="77777777" w:rsidR="009735E3" w:rsidRPr="00AC5506" w:rsidRDefault="009735E3" w:rsidP="00551438">
            <w:pPr>
              <w:pStyle w:val="BodyText"/>
              <w:rPr>
                <w:sz w:val="18"/>
                <w:szCs w:val="18"/>
              </w:rPr>
            </w:pPr>
            <w:r w:rsidRPr="00AC5506">
              <w:rPr>
                <w:sz w:val="18"/>
                <w:szCs w:val="18"/>
              </w:rPr>
              <w:t>директор</w:t>
            </w:r>
          </w:p>
        </w:tc>
      </w:tr>
      <w:tr w:rsidR="009735E3" w:rsidRPr="00AC5506" w14:paraId="143AB22C" w14:textId="77777777" w:rsidTr="00E60D3D">
        <w:trPr>
          <w:cantSplit/>
          <w:trHeight w:val="381"/>
        </w:trPr>
        <w:tc>
          <w:tcPr>
            <w:tcW w:w="1680" w:type="dxa"/>
            <w:vAlign w:val="center"/>
          </w:tcPr>
          <w:p w14:paraId="56294EB8" w14:textId="77777777" w:rsidR="009735E3" w:rsidRPr="00AC5506" w:rsidRDefault="009735E3" w:rsidP="00551438">
            <w:pPr>
              <w:pStyle w:val="BodyText"/>
              <w:rPr>
                <w:sz w:val="18"/>
                <w:szCs w:val="18"/>
              </w:rPr>
            </w:pPr>
            <w:r w:rsidRPr="00AC5506">
              <w:rPr>
                <w:sz w:val="18"/>
                <w:szCs w:val="18"/>
              </w:rPr>
              <w:t>РЕЗУЛТАТИ ОБРАЗОВНО</w:t>
            </w:r>
          </w:p>
          <w:p w14:paraId="09BDDD49" w14:textId="77777777" w:rsidR="009735E3" w:rsidRPr="00AC5506" w:rsidRDefault="009735E3" w:rsidP="00551438">
            <w:pPr>
              <w:pStyle w:val="BodyText"/>
              <w:rPr>
                <w:sz w:val="18"/>
                <w:szCs w:val="18"/>
              </w:rPr>
            </w:pPr>
            <w:r w:rsidRPr="00AC5506">
              <w:rPr>
                <w:sz w:val="18"/>
                <w:szCs w:val="18"/>
              </w:rPr>
              <w:t>ВАСПИТНОГ РАДА</w:t>
            </w:r>
          </w:p>
        </w:tc>
        <w:tc>
          <w:tcPr>
            <w:tcW w:w="4440" w:type="dxa"/>
          </w:tcPr>
          <w:p w14:paraId="53DEF756" w14:textId="77777777" w:rsidR="009735E3" w:rsidRPr="00AC5506" w:rsidRDefault="009735E3" w:rsidP="005D7938">
            <w:pPr>
              <w:pStyle w:val="BodyText"/>
              <w:numPr>
                <w:ilvl w:val="0"/>
                <w:numId w:val="31"/>
              </w:numPr>
              <w:rPr>
                <w:sz w:val="18"/>
                <w:szCs w:val="18"/>
              </w:rPr>
            </w:pPr>
            <w:r w:rsidRPr="00AC5506">
              <w:rPr>
                <w:sz w:val="18"/>
                <w:szCs w:val="18"/>
              </w:rPr>
              <w:t>Извештаји о реализацији образовно-васпитног рада, успеху и владању ученика.</w:t>
            </w:r>
          </w:p>
        </w:tc>
        <w:tc>
          <w:tcPr>
            <w:tcW w:w="1560" w:type="dxa"/>
          </w:tcPr>
          <w:p w14:paraId="2BC37277" w14:textId="77777777" w:rsidR="009735E3" w:rsidRPr="00AC5506" w:rsidRDefault="009735E3" w:rsidP="00551438">
            <w:pPr>
              <w:pStyle w:val="BodyText"/>
              <w:rPr>
                <w:sz w:val="18"/>
                <w:szCs w:val="18"/>
              </w:rPr>
            </w:pPr>
            <w:r w:rsidRPr="00AC5506">
              <w:rPr>
                <w:sz w:val="18"/>
                <w:szCs w:val="18"/>
              </w:rPr>
              <w:t>Децембар</w:t>
            </w:r>
          </w:p>
          <w:p w14:paraId="040AF901" w14:textId="77777777" w:rsidR="009735E3" w:rsidRPr="00AC5506" w:rsidRDefault="009735E3" w:rsidP="00551438">
            <w:pPr>
              <w:pStyle w:val="BodyText"/>
              <w:rPr>
                <w:sz w:val="18"/>
                <w:szCs w:val="18"/>
              </w:rPr>
            </w:pPr>
            <w:r w:rsidRPr="00AC5506">
              <w:rPr>
                <w:sz w:val="18"/>
                <w:szCs w:val="18"/>
              </w:rPr>
              <w:t>јун</w:t>
            </w:r>
          </w:p>
        </w:tc>
        <w:tc>
          <w:tcPr>
            <w:tcW w:w="7204" w:type="dxa"/>
          </w:tcPr>
          <w:p w14:paraId="33FF5090" w14:textId="77777777" w:rsidR="009735E3" w:rsidRPr="00AC5506" w:rsidRDefault="009735E3" w:rsidP="00551438">
            <w:pPr>
              <w:pStyle w:val="BodyText"/>
              <w:rPr>
                <w:sz w:val="18"/>
                <w:szCs w:val="18"/>
              </w:rPr>
            </w:pPr>
            <w:r w:rsidRPr="00AC5506">
              <w:rPr>
                <w:sz w:val="18"/>
                <w:szCs w:val="18"/>
              </w:rPr>
              <w:t>директор</w:t>
            </w:r>
          </w:p>
          <w:p w14:paraId="64C27CCD" w14:textId="77777777" w:rsidR="009735E3" w:rsidRPr="00AC5506" w:rsidRDefault="009735E3" w:rsidP="00551438">
            <w:pPr>
              <w:pStyle w:val="BodyText"/>
              <w:rPr>
                <w:sz w:val="18"/>
                <w:szCs w:val="18"/>
              </w:rPr>
            </w:pPr>
          </w:p>
        </w:tc>
      </w:tr>
    </w:tbl>
    <w:p w14:paraId="2AD1F277" w14:textId="77777777" w:rsidR="009735E3" w:rsidRPr="00AC5506" w:rsidRDefault="009735E3" w:rsidP="00551438">
      <w:pPr>
        <w:pStyle w:val="BodyText"/>
        <w:rPr>
          <w:sz w:val="20"/>
          <w:szCs w:val="20"/>
        </w:rPr>
      </w:pPr>
    </w:p>
    <w:p w14:paraId="534F86B6" w14:textId="77777777" w:rsidR="009735E3" w:rsidRPr="00AC5506" w:rsidRDefault="009735E3" w:rsidP="00551438">
      <w:pPr>
        <w:pStyle w:val="BodyText"/>
        <w:spacing w:before="120"/>
        <w:ind w:left="720" w:firstLine="720"/>
        <w:rPr>
          <w:b/>
          <w:sz w:val="20"/>
          <w:szCs w:val="20"/>
        </w:rPr>
      </w:pPr>
      <w:r w:rsidRPr="00AC5506">
        <w:rPr>
          <w:b/>
          <w:sz w:val="20"/>
          <w:szCs w:val="20"/>
        </w:rPr>
        <w:t>9.2.Анализа резултата</w:t>
      </w:r>
    </w:p>
    <w:p w14:paraId="0860AECC" w14:textId="77777777" w:rsidR="009735E3" w:rsidRPr="00AC5506" w:rsidRDefault="009735E3" w:rsidP="00551438">
      <w:pPr>
        <w:pStyle w:val="BodyText"/>
        <w:spacing w:before="120"/>
        <w:ind w:firstLine="720"/>
        <w:rPr>
          <w:sz w:val="20"/>
          <w:szCs w:val="20"/>
        </w:rPr>
      </w:pPr>
      <w:r w:rsidRPr="00AC5506">
        <w:rPr>
          <w:sz w:val="20"/>
          <w:szCs w:val="20"/>
        </w:rPr>
        <w:t>На крају сваког класификационог периода,а посебно на крају школске године извршити квантитативну и квалитативну анализу реализације Плана рада школе. Сагледати:</w:t>
      </w:r>
    </w:p>
    <w:p w14:paraId="001E8747" w14:textId="77777777" w:rsidR="009735E3" w:rsidRPr="00AC5506" w:rsidRDefault="009735E3" w:rsidP="005D7938">
      <w:pPr>
        <w:pStyle w:val="BodyText"/>
        <w:numPr>
          <w:ilvl w:val="1"/>
          <w:numId w:val="31"/>
        </w:numPr>
        <w:spacing w:before="120"/>
        <w:rPr>
          <w:sz w:val="20"/>
          <w:szCs w:val="20"/>
        </w:rPr>
      </w:pPr>
      <w:r w:rsidRPr="00AC5506">
        <w:rPr>
          <w:sz w:val="20"/>
          <w:szCs w:val="20"/>
        </w:rPr>
        <w:t>реализацију броја наставних дана и фонда часова</w:t>
      </w:r>
    </w:p>
    <w:p w14:paraId="2E3866FE" w14:textId="77777777" w:rsidR="009735E3" w:rsidRPr="00AC5506" w:rsidRDefault="009735E3" w:rsidP="00551438">
      <w:pPr>
        <w:pStyle w:val="BodyText"/>
        <w:spacing w:before="120"/>
        <w:ind w:left="1080"/>
        <w:rPr>
          <w:sz w:val="20"/>
          <w:szCs w:val="20"/>
        </w:rPr>
      </w:pPr>
      <w:r w:rsidRPr="00AC5506">
        <w:rPr>
          <w:sz w:val="20"/>
          <w:szCs w:val="20"/>
        </w:rPr>
        <w:t>б.  Реализацију наставних и вннаставних програмских садржаја</w:t>
      </w:r>
    </w:p>
    <w:p w14:paraId="44D3DA98" w14:textId="77777777" w:rsidR="009735E3" w:rsidRPr="00AC5506" w:rsidRDefault="009735E3" w:rsidP="00551438">
      <w:pPr>
        <w:pStyle w:val="BodyText"/>
        <w:spacing w:before="120"/>
        <w:ind w:left="1080"/>
        <w:rPr>
          <w:sz w:val="20"/>
          <w:szCs w:val="20"/>
        </w:rPr>
      </w:pPr>
      <w:r w:rsidRPr="00AC5506">
        <w:rPr>
          <w:sz w:val="20"/>
          <w:szCs w:val="20"/>
        </w:rPr>
        <w:t>в.  Реализацију усвојености васпитних задатака.</w:t>
      </w:r>
    </w:p>
    <w:p w14:paraId="0E75C38D" w14:textId="77777777" w:rsidR="009735E3" w:rsidRPr="00AC5506" w:rsidRDefault="009735E3" w:rsidP="00551438">
      <w:pPr>
        <w:pStyle w:val="BodyText"/>
        <w:spacing w:before="120"/>
        <w:ind w:firstLine="720"/>
        <w:rPr>
          <w:sz w:val="20"/>
          <w:szCs w:val="20"/>
        </w:rPr>
      </w:pPr>
      <w:r w:rsidRPr="00AC5506">
        <w:rPr>
          <w:sz w:val="20"/>
          <w:szCs w:val="20"/>
        </w:rPr>
        <w:t>Извештај о квантитативним и квалитативним резултатима,на крају школске године поднети Наставничком већу. Задужен за подношење Анализе резултата рада школе је директор школе са сарадницима-педагогом и психологом школе.</w:t>
      </w:r>
    </w:p>
    <w:p w14:paraId="456AB749" w14:textId="77777777" w:rsidR="009735E3" w:rsidRPr="00AC5506" w:rsidRDefault="009735E3" w:rsidP="00551438">
      <w:pPr>
        <w:pStyle w:val="BodyText"/>
        <w:spacing w:before="120"/>
        <w:rPr>
          <w:sz w:val="20"/>
          <w:szCs w:val="20"/>
        </w:rPr>
      </w:pPr>
    </w:p>
    <w:sectPr w:rsidR="009735E3" w:rsidRPr="00AC5506" w:rsidSect="0041099A">
      <w:pgSz w:w="16840" w:h="11907" w:orient="landscape" w:code="9"/>
      <w:pgMar w:top="1418" w:right="1134" w:bottom="1418" w:left="1134" w:header="567"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54885" w14:textId="77777777" w:rsidR="00914D7B" w:rsidRDefault="00914D7B">
      <w:r>
        <w:separator/>
      </w:r>
    </w:p>
  </w:endnote>
  <w:endnote w:type="continuationSeparator" w:id="0">
    <w:p w14:paraId="16C6F9E3" w14:textId="77777777" w:rsidR="00914D7B" w:rsidRDefault="00914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5F92" w14:textId="77777777" w:rsidR="008777A6" w:rsidRDefault="008777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68191531" w14:textId="77777777" w:rsidR="008777A6" w:rsidRDefault="008777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751242"/>
      <w:docPartObj>
        <w:docPartGallery w:val="Page Numbers (Bottom of Page)"/>
        <w:docPartUnique/>
      </w:docPartObj>
    </w:sdtPr>
    <w:sdtEndPr>
      <w:rPr>
        <w:noProof/>
        <w:sz w:val="18"/>
        <w:szCs w:val="18"/>
      </w:rPr>
    </w:sdtEndPr>
    <w:sdtContent>
      <w:p w14:paraId="604C1D33" w14:textId="467685F5" w:rsidR="008777A6" w:rsidRPr="006C6670" w:rsidRDefault="008777A6">
        <w:pPr>
          <w:pStyle w:val="Footer"/>
          <w:jc w:val="right"/>
          <w:rPr>
            <w:sz w:val="18"/>
            <w:szCs w:val="18"/>
          </w:rPr>
        </w:pPr>
        <w:r w:rsidRPr="006C6670">
          <w:rPr>
            <w:sz w:val="18"/>
            <w:szCs w:val="18"/>
          </w:rPr>
          <w:fldChar w:fldCharType="begin"/>
        </w:r>
        <w:r w:rsidRPr="006C6670">
          <w:rPr>
            <w:sz w:val="18"/>
            <w:szCs w:val="18"/>
          </w:rPr>
          <w:instrText xml:space="preserve"> PAGE   \* MERGEFORMAT </w:instrText>
        </w:r>
        <w:r w:rsidRPr="006C6670">
          <w:rPr>
            <w:sz w:val="18"/>
            <w:szCs w:val="18"/>
          </w:rPr>
          <w:fldChar w:fldCharType="separate"/>
        </w:r>
        <w:r w:rsidRPr="006C6670">
          <w:rPr>
            <w:noProof/>
            <w:sz w:val="18"/>
            <w:szCs w:val="18"/>
          </w:rPr>
          <w:t>53</w:t>
        </w:r>
        <w:r w:rsidRPr="006C6670">
          <w:rPr>
            <w:noProof/>
            <w:sz w:val="18"/>
            <w:szCs w:val="18"/>
          </w:rPr>
          <w:fldChar w:fldCharType="end"/>
        </w:r>
      </w:p>
    </w:sdtContent>
  </w:sdt>
  <w:p w14:paraId="63091753" w14:textId="77777777" w:rsidR="008777A6" w:rsidRPr="00A417BA" w:rsidRDefault="008777A6" w:rsidP="00A417BA">
    <w:pPr>
      <w:pStyle w:val="Footer"/>
      <w:pBdr>
        <w:top w:val="double" w:sz="4" w:space="1" w:color="auto"/>
      </w:pBdr>
      <w:ind w:right="360"/>
      <w:jc w:val="center"/>
      <w:rPr>
        <w:i/>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D663" w14:textId="77777777" w:rsidR="008777A6" w:rsidRDefault="008777A6">
    <w:pPr>
      <w:pStyle w:val="Footer"/>
      <w:jc w:val="right"/>
    </w:pPr>
  </w:p>
  <w:p w14:paraId="0C148BC7" w14:textId="77777777" w:rsidR="008777A6" w:rsidRDefault="008777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597B" w14:textId="77777777" w:rsidR="008777A6" w:rsidRDefault="008777A6">
    <w:pPr>
      <w:pStyle w:val="Footer"/>
      <w:framePr w:wrap="around" w:vAnchor="text" w:hAnchor="margin" w:xAlign="right" w:y="1"/>
      <w:rPr>
        <w:rStyle w:val="PageNumber"/>
      </w:rPr>
    </w:pPr>
  </w:p>
  <w:p w14:paraId="1CB56F4B" w14:textId="77777777" w:rsidR="008777A6" w:rsidRDefault="008777A6">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84D9" w14:textId="77777777" w:rsidR="00914D7B" w:rsidRDefault="00914D7B">
      <w:r>
        <w:separator/>
      </w:r>
    </w:p>
  </w:footnote>
  <w:footnote w:type="continuationSeparator" w:id="0">
    <w:p w14:paraId="036CFF97" w14:textId="77777777" w:rsidR="00914D7B" w:rsidRDefault="00914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13A4" w14:textId="0E1DE2C1" w:rsidR="008777A6" w:rsidRPr="006C6670" w:rsidRDefault="008777A6" w:rsidP="00AB692F">
    <w:pPr>
      <w:pStyle w:val="Header"/>
      <w:jc w:val="center"/>
      <w:rPr>
        <w:i/>
        <w:sz w:val="20"/>
        <w:szCs w:val="20"/>
        <w:lang w:val="sr-Latn-RS"/>
      </w:rPr>
    </w:pPr>
    <w:r w:rsidRPr="006C6670">
      <w:rPr>
        <w:i/>
        <w:sz w:val="20"/>
        <w:szCs w:val="20"/>
        <w:lang w:val="sr-Cyrl-CS"/>
      </w:rPr>
      <w:t>Годишњи план рада – школска 20</w:t>
    </w:r>
    <w:r w:rsidRPr="006C6670">
      <w:rPr>
        <w:i/>
        <w:sz w:val="20"/>
        <w:szCs w:val="20"/>
        <w:lang w:val="sr-Latn-RS"/>
      </w:rPr>
      <w:t>2</w:t>
    </w:r>
    <w:r w:rsidR="00990A7F" w:rsidRPr="006C6670">
      <w:rPr>
        <w:i/>
        <w:sz w:val="20"/>
        <w:szCs w:val="20"/>
        <w:lang w:val="sr-Cyrl-RS"/>
      </w:rPr>
      <w:t>1</w:t>
    </w:r>
    <w:r w:rsidRPr="006C6670">
      <w:rPr>
        <w:i/>
        <w:sz w:val="20"/>
        <w:szCs w:val="20"/>
        <w:lang w:val="sr-Cyrl-CS"/>
      </w:rPr>
      <w:t>/20</w:t>
    </w:r>
    <w:r w:rsidR="00103FBD" w:rsidRPr="006C6670">
      <w:rPr>
        <w:i/>
        <w:sz w:val="20"/>
        <w:szCs w:val="20"/>
        <w:lang w:val="sr-Cyrl-CS"/>
      </w:rPr>
      <w:t>2</w:t>
    </w:r>
    <w:r w:rsidR="00990A7F" w:rsidRPr="006C6670">
      <w:rPr>
        <w:i/>
        <w:sz w:val="20"/>
        <w:szCs w:val="20"/>
        <w:lang w:val="sr-Cyrl-RS"/>
      </w:rPr>
      <w:t>2</w:t>
    </w:r>
    <w:r w:rsidRPr="006C6670">
      <w:rPr>
        <w:i/>
        <w:sz w:val="20"/>
        <w:szCs w:val="20"/>
        <w:lang w:val="sr-Cyrl-CS"/>
      </w:rPr>
      <w:t>. година</w:t>
    </w:r>
  </w:p>
  <w:p w14:paraId="451646EE" w14:textId="77777777" w:rsidR="008777A6" w:rsidRPr="006C6670" w:rsidRDefault="008777A6">
    <w:pPr>
      <w:pStyle w:val="Header"/>
      <w:pBdr>
        <w:bottom w:val="double" w:sz="4" w:space="1" w:color="auto"/>
      </w:pBdr>
      <w:jc w:val="center"/>
      <w:rPr>
        <w:sz w:val="20"/>
        <w:szCs w:val="20"/>
        <w:lang w:val="sr-Cyrl-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4DE2" w14:textId="77777777" w:rsidR="008777A6" w:rsidRDefault="00877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9C7A94"/>
    <w:multiLevelType w:val="singleLevel"/>
    <w:tmpl w:val="909C7A94"/>
    <w:lvl w:ilvl="0">
      <w:start w:val="4"/>
      <w:numFmt w:val="decimal"/>
      <w:suff w:val="space"/>
      <w:lvlText w:val="%1."/>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1846313"/>
    <w:multiLevelType w:val="hybridMultilevel"/>
    <w:tmpl w:val="1778C84C"/>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36264A0"/>
    <w:multiLevelType w:val="multilevel"/>
    <w:tmpl w:val="4CF4B8D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49204DB"/>
    <w:multiLevelType w:val="hybridMultilevel"/>
    <w:tmpl w:val="9FE4634E"/>
    <w:lvl w:ilvl="0" w:tplc="085C341A">
      <w:start w:val="1"/>
      <w:numFmt w:val="decimal"/>
      <w:lvlText w:val="%1."/>
      <w:lvlJc w:val="left"/>
      <w:pPr>
        <w:ind w:left="720" w:hanging="360"/>
      </w:pPr>
      <w:rPr>
        <w:rFonts w:ascii="Times New Roman" w:hAnsi="Times New Roman" w:cs="Times New Roman" w:hint="default"/>
        <w:b/>
        <w:bCs w:val="0"/>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CB5C8C"/>
    <w:multiLevelType w:val="hybridMultilevel"/>
    <w:tmpl w:val="559EFB26"/>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15:restartNumberingAfterBreak="0">
    <w:nsid w:val="079228D5"/>
    <w:multiLevelType w:val="hybridMultilevel"/>
    <w:tmpl w:val="CBB8CF38"/>
    <w:lvl w:ilvl="0" w:tplc="B3E03B0A">
      <w:start w:val="1"/>
      <w:numFmt w:val="bullet"/>
      <w:lvlText w:val=""/>
      <w:lvlJc w:val="left"/>
      <w:pPr>
        <w:tabs>
          <w:tab w:val="num" w:pos="1800"/>
        </w:tabs>
        <w:ind w:left="1800" w:hanging="360"/>
      </w:pPr>
      <w:rPr>
        <w:rFonts w:ascii="Wingdings" w:hAnsi="Wingdings" w:hint="default"/>
      </w:rPr>
    </w:lvl>
    <w:lvl w:ilvl="1" w:tplc="58ECD928">
      <w:start w:val="1"/>
      <w:numFmt w:val="bullet"/>
      <w:lvlText w:val=""/>
      <w:lvlJc w:val="left"/>
      <w:pPr>
        <w:tabs>
          <w:tab w:val="num" w:pos="1440"/>
        </w:tabs>
        <w:ind w:left="1440" w:hanging="360"/>
      </w:pPr>
      <w:rPr>
        <w:rFonts w:ascii="Wingdings" w:hAnsi="Wingdings" w:hint="default"/>
      </w:rPr>
    </w:lvl>
    <w:lvl w:ilvl="2" w:tplc="4AD2C7AE" w:tentative="1">
      <w:start w:val="1"/>
      <w:numFmt w:val="bullet"/>
      <w:lvlText w:val=""/>
      <w:lvlJc w:val="left"/>
      <w:pPr>
        <w:tabs>
          <w:tab w:val="num" w:pos="2160"/>
        </w:tabs>
        <w:ind w:left="2160" w:hanging="360"/>
      </w:pPr>
      <w:rPr>
        <w:rFonts w:ascii="Wingdings" w:hAnsi="Wingdings" w:hint="default"/>
      </w:rPr>
    </w:lvl>
    <w:lvl w:ilvl="3" w:tplc="E4065F94" w:tentative="1">
      <w:start w:val="1"/>
      <w:numFmt w:val="bullet"/>
      <w:lvlText w:val=""/>
      <w:lvlJc w:val="left"/>
      <w:pPr>
        <w:tabs>
          <w:tab w:val="num" w:pos="2880"/>
        </w:tabs>
        <w:ind w:left="2880" w:hanging="360"/>
      </w:pPr>
      <w:rPr>
        <w:rFonts w:ascii="Symbol" w:hAnsi="Symbol" w:hint="default"/>
      </w:rPr>
    </w:lvl>
    <w:lvl w:ilvl="4" w:tplc="2C368516" w:tentative="1">
      <w:start w:val="1"/>
      <w:numFmt w:val="bullet"/>
      <w:lvlText w:val="o"/>
      <w:lvlJc w:val="left"/>
      <w:pPr>
        <w:tabs>
          <w:tab w:val="num" w:pos="3600"/>
        </w:tabs>
        <w:ind w:left="3600" w:hanging="360"/>
      </w:pPr>
      <w:rPr>
        <w:rFonts w:ascii="Courier New" w:hAnsi="Courier New" w:hint="default"/>
      </w:rPr>
    </w:lvl>
    <w:lvl w:ilvl="5" w:tplc="26F00F7E" w:tentative="1">
      <w:start w:val="1"/>
      <w:numFmt w:val="bullet"/>
      <w:lvlText w:val=""/>
      <w:lvlJc w:val="left"/>
      <w:pPr>
        <w:tabs>
          <w:tab w:val="num" w:pos="4320"/>
        </w:tabs>
        <w:ind w:left="4320" w:hanging="360"/>
      </w:pPr>
      <w:rPr>
        <w:rFonts w:ascii="Wingdings" w:hAnsi="Wingdings" w:hint="default"/>
      </w:rPr>
    </w:lvl>
    <w:lvl w:ilvl="6" w:tplc="A0182F00" w:tentative="1">
      <w:start w:val="1"/>
      <w:numFmt w:val="bullet"/>
      <w:lvlText w:val=""/>
      <w:lvlJc w:val="left"/>
      <w:pPr>
        <w:tabs>
          <w:tab w:val="num" w:pos="5040"/>
        </w:tabs>
        <w:ind w:left="5040" w:hanging="360"/>
      </w:pPr>
      <w:rPr>
        <w:rFonts w:ascii="Symbol" w:hAnsi="Symbol" w:hint="default"/>
      </w:rPr>
    </w:lvl>
    <w:lvl w:ilvl="7" w:tplc="78561ABA" w:tentative="1">
      <w:start w:val="1"/>
      <w:numFmt w:val="bullet"/>
      <w:lvlText w:val="o"/>
      <w:lvlJc w:val="left"/>
      <w:pPr>
        <w:tabs>
          <w:tab w:val="num" w:pos="5760"/>
        </w:tabs>
        <w:ind w:left="5760" w:hanging="360"/>
      </w:pPr>
      <w:rPr>
        <w:rFonts w:ascii="Courier New" w:hAnsi="Courier New" w:hint="default"/>
      </w:rPr>
    </w:lvl>
    <w:lvl w:ilvl="8" w:tplc="CAC0E6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4F750E"/>
    <w:multiLevelType w:val="hybridMultilevel"/>
    <w:tmpl w:val="1CDC751A"/>
    <w:lvl w:ilvl="0" w:tplc="9AAC4C92">
      <w:start w:val="1"/>
      <w:numFmt w:val="decimal"/>
      <w:lvlText w:val="%1."/>
      <w:lvlJc w:val="left"/>
      <w:pPr>
        <w:tabs>
          <w:tab w:val="num" w:pos="1116"/>
        </w:tabs>
        <w:ind w:left="1116" w:hanging="396"/>
      </w:pPr>
      <w:rPr>
        <w:rFonts w:hint="default"/>
      </w:rPr>
    </w:lvl>
    <w:lvl w:ilvl="1" w:tplc="FE304334" w:tentative="1">
      <w:start w:val="1"/>
      <w:numFmt w:val="lowerLetter"/>
      <w:lvlText w:val="%2."/>
      <w:lvlJc w:val="left"/>
      <w:pPr>
        <w:tabs>
          <w:tab w:val="num" w:pos="1876"/>
        </w:tabs>
        <w:ind w:left="1876" w:hanging="360"/>
      </w:pPr>
    </w:lvl>
    <w:lvl w:ilvl="2" w:tplc="8E76C756" w:tentative="1">
      <w:start w:val="1"/>
      <w:numFmt w:val="lowerRoman"/>
      <w:lvlText w:val="%3."/>
      <w:lvlJc w:val="right"/>
      <w:pPr>
        <w:tabs>
          <w:tab w:val="num" w:pos="2596"/>
        </w:tabs>
        <w:ind w:left="2596" w:hanging="180"/>
      </w:pPr>
    </w:lvl>
    <w:lvl w:ilvl="3" w:tplc="C4A807AC" w:tentative="1">
      <w:start w:val="1"/>
      <w:numFmt w:val="decimal"/>
      <w:lvlText w:val="%4."/>
      <w:lvlJc w:val="left"/>
      <w:pPr>
        <w:tabs>
          <w:tab w:val="num" w:pos="3316"/>
        </w:tabs>
        <w:ind w:left="3316" w:hanging="360"/>
      </w:pPr>
    </w:lvl>
    <w:lvl w:ilvl="4" w:tplc="C1F46718" w:tentative="1">
      <w:start w:val="1"/>
      <w:numFmt w:val="lowerLetter"/>
      <w:lvlText w:val="%5."/>
      <w:lvlJc w:val="left"/>
      <w:pPr>
        <w:tabs>
          <w:tab w:val="num" w:pos="4036"/>
        </w:tabs>
        <w:ind w:left="4036" w:hanging="360"/>
      </w:pPr>
    </w:lvl>
    <w:lvl w:ilvl="5" w:tplc="997A80DE" w:tentative="1">
      <w:start w:val="1"/>
      <w:numFmt w:val="lowerRoman"/>
      <w:lvlText w:val="%6."/>
      <w:lvlJc w:val="right"/>
      <w:pPr>
        <w:tabs>
          <w:tab w:val="num" w:pos="4756"/>
        </w:tabs>
        <w:ind w:left="4756" w:hanging="180"/>
      </w:pPr>
    </w:lvl>
    <w:lvl w:ilvl="6" w:tplc="5F908712" w:tentative="1">
      <w:start w:val="1"/>
      <w:numFmt w:val="decimal"/>
      <w:lvlText w:val="%7."/>
      <w:lvlJc w:val="left"/>
      <w:pPr>
        <w:tabs>
          <w:tab w:val="num" w:pos="5476"/>
        </w:tabs>
        <w:ind w:left="5476" w:hanging="360"/>
      </w:pPr>
    </w:lvl>
    <w:lvl w:ilvl="7" w:tplc="45E6E83A" w:tentative="1">
      <w:start w:val="1"/>
      <w:numFmt w:val="lowerLetter"/>
      <w:lvlText w:val="%8."/>
      <w:lvlJc w:val="left"/>
      <w:pPr>
        <w:tabs>
          <w:tab w:val="num" w:pos="6196"/>
        </w:tabs>
        <w:ind w:left="6196" w:hanging="360"/>
      </w:pPr>
    </w:lvl>
    <w:lvl w:ilvl="8" w:tplc="9C54EC8A" w:tentative="1">
      <w:start w:val="1"/>
      <w:numFmt w:val="lowerRoman"/>
      <w:lvlText w:val="%9."/>
      <w:lvlJc w:val="right"/>
      <w:pPr>
        <w:tabs>
          <w:tab w:val="num" w:pos="6916"/>
        </w:tabs>
        <w:ind w:left="6916" w:hanging="180"/>
      </w:pPr>
    </w:lvl>
  </w:abstractNum>
  <w:abstractNum w:abstractNumId="8" w15:restartNumberingAfterBreak="0">
    <w:nsid w:val="08746B6F"/>
    <w:multiLevelType w:val="hybridMultilevel"/>
    <w:tmpl w:val="8788CE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F78AC"/>
    <w:multiLevelType w:val="hybridMultilevel"/>
    <w:tmpl w:val="4366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D4075F"/>
    <w:multiLevelType w:val="hybridMultilevel"/>
    <w:tmpl w:val="03DA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C1D29"/>
    <w:multiLevelType w:val="hybridMultilevel"/>
    <w:tmpl w:val="A11658B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15:restartNumberingAfterBreak="0">
    <w:nsid w:val="0B684FF6"/>
    <w:multiLevelType w:val="hybridMultilevel"/>
    <w:tmpl w:val="2A0094C6"/>
    <w:lvl w:ilvl="0" w:tplc="37E83E34">
      <w:start w:val="1"/>
      <w:numFmt w:val="bullet"/>
      <w:lvlText w:val=""/>
      <w:lvlJc w:val="left"/>
      <w:pPr>
        <w:tabs>
          <w:tab w:val="num" w:pos="1515"/>
        </w:tabs>
        <w:ind w:left="1515" w:hanging="360"/>
      </w:pPr>
      <w:rPr>
        <w:rFonts w:ascii="Wingdings" w:hAnsi="Wingdings" w:hint="default"/>
      </w:rPr>
    </w:lvl>
    <w:lvl w:ilvl="1" w:tplc="241A000F">
      <w:start w:val="1"/>
      <w:numFmt w:val="decimal"/>
      <w:lvlText w:val="%2."/>
      <w:lvlJc w:val="left"/>
      <w:pPr>
        <w:tabs>
          <w:tab w:val="num" w:pos="1531"/>
        </w:tabs>
        <w:ind w:left="1531" w:hanging="567"/>
      </w:pPr>
      <w:rPr>
        <w:rFonts w:hint="default"/>
      </w:rPr>
    </w:lvl>
    <w:lvl w:ilvl="2" w:tplc="169CADF0" w:tentative="1">
      <w:start w:val="1"/>
      <w:numFmt w:val="bullet"/>
      <w:lvlText w:val=""/>
      <w:lvlJc w:val="left"/>
      <w:pPr>
        <w:tabs>
          <w:tab w:val="num" w:pos="2160"/>
        </w:tabs>
        <w:ind w:left="2160" w:hanging="360"/>
      </w:pPr>
      <w:rPr>
        <w:rFonts w:ascii="Wingdings" w:hAnsi="Wingdings" w:hint="default"/>
      </w:rPr>
    </w:lvl>
    <w:lvl w:ilvl="3" w:tplc="6B3AF8E6" w:tentative="1">
      <w:start w:val="1"/>
      <w:numFmt w:val="bullet"/>
      <w:lvlText w:val=""/>
      <w:lvlJc w:val="left"/>
      <w:pPr>
        <w:tabs>
          <w:tab w:val="num" w:pos="2880"/>
        </w:tabs>
        <w:ind w:left="2880" w:hanging="360"/>
      </w:pPr>
      <w:rPr>
        <w:rFonts w:ascii="Symbol" w:hAnsi="Symbol" w:hint="default"/>
      </w:rPr>
    </w:lvl>
    <w:lvl w:ilvl="4" w:tplc="11648770" w:tentative="1">
      <w:start w:val="1"/>
      <w:numFmt w:val="bullet"/>
      <w:lvlText w:val="o"/>
      <w:lvlJc w:val="left"/>
      <w:pPr>
        <w:tabs>
          <w:tab w:val="num" w:pos="3600"/>
        </w:tabs>
        <w:ind w:left="3600" w:hanging="360"/>
      </w:pPr>
      <w:rPr>
        <w:rFonts w:ascii="Courier New" w:hAnsi="Courier New" w:hint="default"/>
      </w:rPr>
    </w:lvl>
    <w:lvl w:ilvl="5" w:tplc="598E1F20" w:tentative="1">
      <w:start w:val="1"/>
      <w:numFmt w:val="bullet"/>
      <w:lvlText w:val=""/>
      <w:lvlJc w:val="left"/>
      <w:pPr>
        <w:tabs>
          <w:tab w:val="num" w:pos="4320"/>
        </w:tabs>
        <w:ind w:left="4320" w:hanging="360"/>
      </w:pPr>
      <w:rPr>
        <w:rFonts w:ascii="Wingdings" w:hAnsi="Wingdings" w:hint="default"/>
      </w:rPr>
    </w:lvl>
    <w:lvl w:ilvl="6" w:tplc="99945DD0" w:tentative="1">
      <w:start w:val="1"/>
      <w:numFmt w:val="bullet"/>
      <w:lvlText w:val=""/>
      <w:lvlJc w:val="left"/>
      <w:pPr>
        <w:tabs>
          <w:tab w:val="num" w:pos="5040"/>
        </w:tabs>
        <w:ind w:left="5040" w:hanging="360"/>
      </w:pPr>
      <w:rPr>
        <w:rFonts w:ascii="Symbol" w:hAnsi="Symbol" w:hint="default"/>
      </w:rPr>
    </w:lvl>
    <w:lvl w:ilvl="7" w:tplc="5EF8EDCE" w:tentative="1">
      <w:start w:val="1"/>
      <w:numFmt w:val="bullet"/>
      <w:lvlText w:val="o"/>
      <w:lvlJc w:val="left"/>
      <w:pPr>
        <w:tabs>
          <w:tab w:val="num" w:pos="5760"/>
        </w:tabs>
        <w:ind w:left="5760" w:hanging="360"/>
      </w:pPr>
      <w:rPr>
        <w:rFonts w:ascii="Courier New" w:hAnsi="Courier New" w:hint="default"/>
      </w:rPr>
    </w:lvl>
    <w:lvl w:ilvl="8" w:tplc="BD44820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BF973B9"/>
    <w:multiLevelType w:val="hybridMultilevel"/>
    <w:tmpl w:val="2FC4E614"/>
    <w:lvl w:ilvl="0" w:tplc="AA785F36">
      <w:start w:val="1"/>
      <w:numFmt w:val="bullet"/>
      <w:lvlText w:val=""/>
      <w:lvlJc w:val="left"/>
      <w:pPr>
        <w:tabs>
          <w:tab w:val="num" w:pos="2520"/>
        </w:tabs>
        <w:ind w:left="2520" w:hanging="360"/>
      </w:pPr>
      <w:rPr>
        <w:rFonts w:ascii="Symbol" w:hAnsi="Symbol" w:hint="default"/>
        <w:color w:val="auto"/>
      </w:rPr>
    </w:lvl>
    <w:lvl w:ilvl="1" w:tplc="0E1A7B26">
      <w:start w:val="4"/>
      <w:numFmt w:val="decimal"/>
      <w:lvlText w:val="%2."/>
      <w:lvlJc w:val="left"/>
      <w:pPr>
        <w:tabs>
          <w:tab w:val="num" w:pos="1500"/>
        </w:tabs>
        <w:ind w:left="1500" w:hanging="360"/>
      </w:pPr>
      <w:rPr>
        <w:rFonts w:hint="default"/>
      </w:rPr>
    </w:lvl>
    <w:lvl w:ilvl="2" w:tplc="D5302746">
      <w:start w:val="1"/>
      <w:numFmt w:val="bullet"/>
      <w:lvlText w:val=""/>
      <w:lvlJc w:val="left"/>
      <w:pPr>
        <w:tabs>
          <w:tab w:val="num" w:pos="2220"/>
        </w:tabs>
        <w:ind w:left="2220" w:hanging="360"/>
      </w:pPr>
      <w:rPr>
        <w:rFonts w:ascii="Wingdings" w:hAnsi="Wingdings" w:hint="default"/>
      </w:rPr>
    </w:lvl>
    <w:lvl w:ilvl="3" w:tplc="0C569EA2">
      <w:start w:val="1"/>
      <w:numFmt w:val="bullet"/>
      <w:lvlText w:val=""/>
      <w:lvlJc w:val="left"/>
      <w:pPr>
        <w:tabs>
          <w:tab w:val="num" w:pos="2940"/>
        </w:tabs>
        <w:ind w:left="2940" w:hanging="360"/>
      </w:pPr>
      <w:rPr>
        <w:rFonts w:ascii="Symbol" w:hAnsi="Symbol" w:hint="default"/>
      </w:rPr>
    </w:lvl>
    <w:lvl w:ilvl="4" w:tplc="169E1676">
      <w:start w:val="1"/>
      <w:numFmt w:val="bullet"/>
      <w:lvlText w:val="o"/>
      <w:lvlJc w:val="left"/>
      <w:pPr>
        <w:tabs>
          <w:tab w:val="num" w:pos="3660"/>
        </w:tabs>
        <w:ind w:left="3660" w:hanging="360"/>
      </w:pPr>
      <w:rPr>
        <w:rFonts w:ascii="Courier New" w:hAnsi="Courier New" w:hint="default"/>
      </w:rPr>
    </w:lvl>
    <w:lvl w:ilvl="5" w:tplc="15F00D1E">
      <w:start w:val="1"/>
      <w:numFmt w:val="bullet"/>
      <w:lvlText w:val=""/>
      <w:lvlJc w:val="left"/>
      <w:pPr>
        <w:tabs>
          <w:tab w:val="num" w:pos="4380"/>
        </w:tabs>
        <w:ind w:left="4380" w:hanging="360"/>
      </w:pPr>
      <w:rPr>
        <w:rFonts w:ascii="Wingdings" w:hAnsi="Wingdings" w:hint="default"/>
      </w:rPr>
    </w:lvl>
    <w:lvl w:ilvl="6" w:tplc="ABD484F2">
      <w:start w:val="1"/>
      <w:numFmt w:val="bullet"/>
      <w:lvlText w:val=""/>
      <w:lvlJc w:val="left"/>
      <w:pPr>
        <w:tabs>
          <w:tab w:val="num" w:pos="5100"/>
        </w:tabs>
        <w:ind w:left="5100" w:hanging="360"/>
      </w:pPr>
      <w:rPr>
        <w:rFonts w:ascii="Symbol" w:hAnsi="Symbol" w:hint="default"/>
      </w:rPr>
    </w:lvl>
    <w:lvl w:ilvl="7" w:tplc="399EAC46">
      <w:start w:val="15"/>
      <w:numFmt w:val="decimal"/>
      <w:lvlText w:val="%8"/>
      <w:lvlJc w:val="left"/>
      <w:pPr>
        <w:ind w:left="5820" w:hanging="360"/>
      </w:pPr>
      <w:rPr>
        <w:rFonts w:hint="default"/>
      </w:rPr>
    </w:lvl>
    <w:lvl w:ilvl="8" w:tplc="B0509A96"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0C3B5D73"/>
    <w:multiLevelType w:val="hybridMultilevel"/>
    <w:tmpl w:val="457AE1E4"/>
    <w:lvl w:ilvl="0" w:tplc="E3EC8BA2">
      <w:start w:val="1"/>
      <w:numFmt w:val="bullet"/>
      <w:lvlText w:val=""/>
      <w:lvlJc w:val="left"/>
      <w:pPr>
        <w:tabs>
          <w:tab w:val="num" w:pos="340"/>
        </w:tabs>
        <w:ind w:left="0" w:firstLine="0"/>
      </w:pPr>
      <w:rPr>
        <w:rFonts w:ascii="Webdings" w:hAnsi="Webdings" w:hint="default"/>
        <w:b w:val="0"/>
        <w:i w:val="0"/>
        <w:sz w:val="48"/>
        <w:szCs w:val="48"/>
      </w:rPr>
    </w:lvl>
    <w:lvl w:ilvl="1" w:tplc="2A9062CE">
      <w:start w:val="1"/>
      <w:numFmt w:val="bullet"/>
      <w:lvlText w:val=""/>
      <w:lvlJc w:val="left"/>
      <w:pPr>
        <w:tabs>
          <w:tab w:val="num" w:pos="397"/>
        </w:tabs>
        <w:ind w:left="397" w:hanging="397"/>
      </w:pPr>
      <w:rPr>
        <w:rFonts w:ascii="Wingdings" w:hAnsi="Wingdings" w:hint="default"/>
        <w:b w:val="0"/>
        <w:i w:val="0"/>
        <w:sz w:val="28"/>
        <w:szCs w:val="28"/>
      </w:rPr>
    </w:lvl>
    <w:lvl w:ilvl="2" w:tplc="89121B76">
      <w:start w:val="1"/>
      <w:numFmt w:val="bullet"/>
      <w:lvlText w:val=""/>
      <w:lvlJc w:val="left"/>
      <w:pPr>
        <w:tabs>
          <w:tab w:val="num" w:pos="397"/>
        </w:tabs>
        <w:ind w:left="340" w:hanging="340"/>
      </w:pPr>
      <w:rPr>
        <w:rFonts w:ascii="Wingdings" w:hAnsi="Wingdings" w:hint="default"/>
        <w:b w:val="0"/>
        <w:i w:val="0"/>
        <w:sz w:val="28"/>
        <w:szCs w:val="28"/>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23340A"/>
    <w:multiLevelType w:val="hybridMultilevel"/>
    <w:tmpl w:val="70328F4E"/>
    <w:lvl w:ilvl="0" w:tplc="12103AE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E403C6"/>
    <w:multiLevelType w:val="multilevel"/>
    <w:tmpl w:val="C28E722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1900721"/>
    <w:multiLevelType w:val="hybridMultilevel"/>
    <w:tmpl w:val="61D6D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0A4DCC"/>
    <w:multiLevelType w:val="hybridMultilevel"/>
    <w:tmpl w:val="9EC0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102815"/>
    <w:multiLevelType w:val="hybridMultilevel"/>
    <w:tmpl w:val="14D22432"/>
    <w:lvl w:ilvl="0" w:tplc="245097E8">
      <w:numFmt w:val="bullet"/>
      <w:lvlText w:val="-"/>
      <w:lvlJc w:val="left"/>
      <w:pPr>
        <w:ind w:left="465" w:hanging="360"/>
      </w:pPr>
      <w:rPr>
        <w:rFonts w:ascii="Calibri" w:eastAsia="Calibr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0" w15:restartNumberingAfterBreak="0">
    <w:nsid w:val="13D46C99"/>
    <w:multiLevelType w:val="hybridMultilevel"/>
    <w:tmpl w:val="035ADD3C"/>
    <w:lvl w:ilvl="0" w:tplc="7932D7E6">
      <w:start w:val="1"/>
      <w:numFmt w:val="decimal"/>
      <w:lvlText w:val="%1."/>
      <w:lvlJc w:val="left"/>
      <w:pPr>
        <w:tabs>
          <w:tab w:val="num" w:pos="360"/>
        </w:tabs>
        <w:ind w:left="360" w:hanging="360"/>
      </w:pPr>
      <w:rPr>
        <w:rFonts w:hint="default"/>
      </w:rPr>
    </w:lvl>
    <w:lvl w:ilvl="1" w:tplc="40FA3EA2" w:tentative="1">
      <w:start w:val="1"/>
      <w:numFmt w:val="lowerLetter"/>
      <w:lvlText w:val="%2."/>
      <w:lvlJc w:val="left"/>
      <w:pPr>
        <w:tabs>
          <w:tab w:val="num" w:pos="1440"/>
        </w:tabs>
        <w:ind w:left="1440" w:hanging="360"/>
      </w:pPr>
    </w:lvl>
    <w:lvl w:ilvl="2" w:tplc="27183C2A" w:tentative="1">
      <w:start w:val="1"/>
      <w:numFmt w:val="lowerRoman"/>
      <w:lvlText w:val="%3."/>
      <w:lvlJc w:val="right"/>
      <w:pPr>
        <w:tabs>
          <w:tab w:val="num" w:pos="2160"/>
        </w:tabs>
        <w:ind w:left="2160" w:hanging="180"/>
      </w:pPr>
    </w:lvl>
    <w:lvl w:ilvl="3" w:tplc="76DE812A" w:tentative="1">
      <w:start w:val="1"/>
      <w:numFmt w:val="decimal"/>
      <w:lvlText w:val="%4."/>
      <w:lvlJc w:val="left"/>
      <w:pPr>
        <w:tabs>
          <w:tab w:val="num" w:pos="2880"/>
        </w:tabs>
        <w:ind w:left="2880" w:hanging="360"/>
      </w:pPr>
    </w:lvl>
    <w:lvl w:ilvl="4" w:tplc="B3F07690" w:tentative="1">
      <w:start w:val="1"/>
      <w:numFmt w:val="lowerLetter"/>
      <w:lvlText w:val="%5."/>
      <w:lvlJc w:val="left"/>
      <w:pPr>
        <w:tabs>
          <w:tab w:val="num" w:pos="3600"/>
        </w:tabs>
        <w:ind w:left="3600" w:hanging="360"/>
      </w:pPr>
    </w:lvl>
    <w:lvl w:ilvl="5" w:tplc="F0D853A8" w:tentative="1">
      <w:start w:val="1"/>
      <w:numFmt w:val="lowerRoman"/>
      <w:lvlText w:val="%6."/>
      <w:lvlJc w:val="right"/>
      <w:pPr>
        <w:tabs>
          <w:tab w:val="num" w:pos="4320"/>
        </w:tabs>
        <w:ind w:left="4320" w:hanging="180"/>
      </w:pPr>
    </w:lvl>
    <w:lvl w:ilvl="6" w:tplc="C8C47E82" w:tentative="1">
      <w:start w:val="1"/>
      <w:numFmt w:val="decimal"/>
      <w:lvlText w:val="%7."/>
      <w:lvlJc w:val="left"/>
      <w:pPr>
        <w:tabs>
          <w:tab w:val="num" w:pos="5040"/>
        </w:tabs>
        <w:ind w:left="5040" w:hanging="360"/>
      </w:pPr>
    </w:lvl>
    <w:lvl w:ilvl="7" w:tplc="A4B64E5C" w:tentative="1">
      <w:start w:val="1"/>
      <w:numFmt w:val="lowerLetter"/>
      <w:lvlText w:val="%8."/>
      <w:lvlJc w:val="left"/>
      <w:pPr>
        <w:tabs>
          <w:tab w:val="num" w:pos="5760"/>
        </w:tabs>
        <w:ind w:left="5760" w:hanging="360"/>
      </w:pPr>
    </w:lvl>
    <w:lvl w:ilvl="8" w:tplc="74D68FA4" w:tentative="1">
      <w:start w:val="1"/>
      <w:numFmt w:val="lowerRoman"/>
      <w:lvlText w:val="%9."/>
      <w:lvlJc w:val="right"/>
      <w:pPr>
        <w:tabs>
          <w:tab w:val="num" w:pos="6480"/>
        </w:tabs>
        <w:ind w:left="6480" w:hanging="180"/>
      </w:pPr>
    </w:lvl>
  </w:abstractNum>
  <w:abstractNum w:abstractNumId="21" w15:restartNumberingAfterBreak="0">
    <w:nsid w:val="14676000"/>
    <w:multiLevelType w:val="hybridMultilevel"/>
    <w:tmpl w:val="3D7E833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2" w15:restartNumberingAfterBreak="0">
    <w:nsid w:val="14D26B1F"/>
    <w:multiLevelType w:val="hybridMultilevel"/>
    <w:tmpl w:val="A19EC31E"/>
    <w:lvl w:ilvl="0" w:tplc="E3C21208">
      <w:start w:val="1"/>
      <w:numFmt w:val="decimal"/>
      <w:lvlText w:val="%1."/>
      <w:lvlJc w:val="left"/>
      <w:pPr>
        <w:ind w:left="1080" w:hanging="360"/>
      </w:pPr>
      <w:rPr>
        <w:rFonts w:ascii="Times New Roman" w:hAnsi="Times New Roman" w:cs="Times New Roman" w:hint="default"/>
        <w:b/>
        <w:bCs w:val="0"/>
        <w:i/>
        <w:i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8292423"/>
    <w:multiLevelType w:val="hybridMultilevel"/>
    <w:tmpl w:val="38D0DC8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196452E0"/>
    <w:multiLevelType w:val="hybridMultilevel"/>
    <w:tmpl w:val="30BE345C"/>
    <w:lvl w:ilvl="0" w:tplc="0409000F">
      <w:start w:val="1"/>
      <w:numFmt w:val="decimal"/>
      <w:lvlText w:val="%1."/>
      <w:lvlJc w:val="left"/>
      <w:pPr>
        <w:tabs>
          <w:tab w:val="num" w:pos="1500"/>
        </w:tabs>
        <w:ind w:left="1500" w:hanging="360"/>
      </w:pPr>
      <w:rPr>
        <w:rFonts w:hint="default"/>
      </w:rPr>
    </w:lvl>
    <w:lvl w:ilvl="1" w:tplc="DB3E5EBA">
      <w:start w:val="1"/>
      <w:numFmt w:val="bullet"/>
      <w:lvlText w:val=""/>
      <w:lvlJc w:val="left"/>
      <w:pPr>
        <w:tabs>
          <w:tab w:val="num" w:pos="1440"/>
        </w:tabs>
        <w:ind w:left="1440" w:hanging="360"/>
      </w:pPr>
      <w:rPr>
        <w:rFonts w:ascii="Symbol" w:hAnsi="Symbol" w:hint="default"/>
        <w:color w:val="auto"/>
      </w:rPr>
    </w:lvl>
    <w:lvl w:ilvl="2" w:tplc="A2D66244">
      <w:start w:val="1"/>
      <w:numFmt w:val="lowerRoman"/>
      <w:lvlText w:val="%3."/>
      <w:lvlJc w:val="right"/>
      <w:pPr>
        <w:tabs>
          <w:tab w:val="num" w:pos="2160"/>
        </w:tabs>
        <w:ind w:left="2160" w:hanging="180"/>
      </w:pPr>
    </w:lvl>
    <w:lvl w:ilvl="3" w:tplc="58AE641C">
      <w:start w:val="1"/>
      <w:numFmt w:val="decimal"/>
      <w:lvlText w:val="%4."/>
      <w:lvlJc w:val="left"/>
      <w:pPr>
        <w:tabs>
          <w:tab w:val="num" w:pos="2880"/>
        </w:tabs>
        <w:ind w:left="2880" w:hanging="360"/>
      </w:pPr>
    </w:lvl>
    <w:lvl w:ilvl="4" w:tplc="22AA4B2C">
      <w:start w:val="1"/>
      <w:numFmt w:val="lowerLetter"/>
      <w:lvlText w:val="%5."/>
      <w:lvlJc w:val="left"/>
      <w:pPr>
        <w:tabs>
          <w:tab w:val="num" w:pos="3600"/>
        </w:tabs>
        <w:ind w:left="3600" w:hanging="360"/>
      </w:pPr>
    </w:lvl>
    <w:lvl w:ilvl="5" w:tplc="888ABA0E">
      <w:start w:val="1"/>
      <w:numFmt w:val="decimal"/>
      <w:lvlText w:val="%6)"/>
      <w:lvlJc w:val="left"/>
      <w:pPr>
        <w:ind w:left="4500" w:hanging="360"/>
      </w:pPr>
      <w:rPr>
        <w:rFonts w:hint="default"/>
      </w:rPr>
    </w:lvl>
    <w:lvl w:ilvl="6" w:tplc="B4883CE0" w:tentative="1">
      <w:start w:val="1"/>
      <w:numFmt w:val="decimal"/>
      <w:lvlText w:val="%7."/>
      <w:lvlJc w:val="left"/>
      <w:pPr>
        <w:tabs>
          <w:tab w:val="num" w:pos="5040"/>
        </w:tabs>
        <w:ind w:left="5040" w:hanging="360"/>
      </w:pPr>
    </w:lvl>
    <w:lvl w:ilvl="7" w:tplc="CECAA7D8" w:tentative="1">
      <w:start w:val="1"/>
      <w:numFmt w:val="lowerLetter"/>
      <w:lvlText w:val="%8."/>
      <w:lvlJc w:val="left"/>
      <w:pPr>
        <w:tabs>
          <w:tab w:val="num" w:pos="5760"/>
        </w:tabs>
        <w:ind w:left="5760" w:hanging="360"/>
      </w:pPr>
    </w:lvl>
    <w:lvl w:ilvl="8" w:tplc="7C1248FE" w:tentative="1">
      <w:start w:val="1"/>
      <w:numFmt w:val="lowerRoman"/>
      <w:lvlText w:val="%9."/>
      <w:lvlJc w:val="right"/>
      <w:pPr>
        <w:tabs>
          <w:tab w:val="num" w:pos="6480"/>
        </w:tabs>
        <w:ind w:left="6480" w:hanging="180"/>
      </w:pPr>
    </w:lvl>
  </w:abstractNum>
  <w:abstractNum w:abstractNumId="25" w15:restartNumberingAfterBreak="0">
    <w:nsid w:val="1A130F53"/>
    <w:multiLevelType w:val="multilevel"/>
    <w:tmpl w:val="21DEB192"/>
    <w:lvl w:ilvl="0">
      <w:start w:val="6"/>
      <w:numFmt w:val="decimal"/>
      <w:lvlText w:val="%1."/>
      <w:lvlJc w:val="left"/>
      <w:pPr>
        <w:ind w:left="645" w:hanging="64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1A89310D"/>
    <w:multiLevelType w:val="hybridMultilevel"/>
    <w:tmpl w:val="E5A44860"/>
    <w:lvl w:ilvl="0" w:tplc="CAF6B290">
      <w:start w:val="1"/>
      <w:numFmt w:val="decimal"/>
      <w:lvlText w:val="%1."/>
      <w:lvlJc w:val="left"/>
      <w:pPr>
        <w:tabs>
          <w:tab w:val="num" w:pos="360"/>
        </w:tabs>
        <w:ind w:left="360" w:hanging="360"/>
      </w:pPr>
      <w:rPr>
        <w:rFonts w:hint="default"/>
      </w:rPr>
    </w:lvl>
    <w:lvl w:ilvl="1" w:tplc="D12C2404" w:tentative="1">
      <w:start w:val="1"/>
      <w:numFmt w:val="lowerLetter"/>
      <w:lvlText w:val="%2."/>
      <w:lvlJc w:val="left"/>
      <w:pPr>
        <w:tabs>
          <w:tab w:val="num" w:pos="1440"/>
        </w:tabs>
        <w:ind w:left="1440" w:hanging="360"/>
      </w:pPr>
    </w:lvl>
    <w:lvl w:ilvl="2" w:tplc="1DDCD094" w:tentative="1">
      <w:start w:val="1"/>
      <w:numFmt w:val="lowerRoman"/>
      <w:lvlText w:val="%3."/>
      <w:lvlJc w:val="right"/>
      <w:pPr>
        <w:tabs>
          <w:tab w:val="num" w:pos="2160"/>
        </w:tabs>
        <w:ind w:left="2160" w:hanging="180"/>
      </w:pPr>
    </w:lvl>
    <w:lvl w:ilvl="3" w:tplc="3B966428" w:tentative="1">
      <w:start w:val="1"/>
      <w:numFmt w:val="decimal"/>
      <w:lvlText w:val="%4."/>
      <w:lvlJc w:val="left"/>
      <w:pPr>
        <w:tabs>
          <w:tab w:val="num" w:pos="2880"/>
        </w:tabs>
        <w:ind w:left="2880" w:hanging="360"/>
      </w:pPr>
    </w:lvl>
    <w:lvl w:ilvl="4" w:tplc="E36A0B2E" w:tentative="1">
      <w:start w:val="1"/>
      <w:numFmt w:val="lowerLetter"/>
      <w:lvlText w:val="%5."/>
      <w:lvlJc w:val="left"/>
      <w:pPr>
        <w:tabs>
          <w:tab w:val="num" w:pos="3600"/>
        </w:tabs>
        <w:ind w:left="3600" w:hanging="360"/>
      </w:pPr>
    </w:lvl>
    <w:lvl w:ilvl="5" w:tplc="2E56DF5C" w:tentative="1">
      <w:start w:val="1"/>
      <w:numFmt w:val="lowerRoman"/>
      <w:lvlText w:val="%6."/>
      <w:lvlJc w:val="right"/>
      <w:pPr>
        <w:tabs>
          <w:tab w:val="num" w:pos="4320"/>
        </w:tabs>
        <w:ind w:left="4320" w:hanging="180"/>
      </w:pPr>
    </w:lvl>
    <w:lvl w:ilvl="6" w:tplc="540E2898" w:tentative="1">
      <w:start w:val="1"/>
      <w:numFmt w:val="decimal"/>
      <w:lvlText w:val="%7."/>
      <w:lvlJc w:val="left"/>
      <w:pPr>
        <w:tabs>
          <w:tab w:val="num" w:pos="5040"/>
        </w:tabs>
        <w:ind w:left="5040" w:hanging="360"/>
      </w:pPr>
    </w:lvl>
    <w:lvl w:ilvl="7" w:tplc="CE8ED114" w:tentative="1">
      <w:start w:val="1"/>
      <w:numFmt w:val="lowerLetter"/>
      <w:lvlText w:val="%8."/>
      <w:lvlJc w:val="left"/>
      <w:pPr>
        <w:tabs>
          <w:tab w:val="num" w:pos="5760"/>
        </w:tabs>
        <w:ind w:left="5760" w:hanging="360"/>
      </w:pPr>
    </w:lvl>
    <w:lvl w:ilvl="8" w:tplc="7D6C351C" w:tentative="1">
      <w:start w:val="1"/>
      <w:numFmt w:val="lowerRoman"/>
      <w:lvlText w:val="%9."/>
      <w:lvlJc w:val="right"/>
      <w:pPr>
        <w:tabs>
          <w:tab w:val="num" w:pos="6480"/>
        </w:tabs>
        <w:ind w:left="6480" w:hanging="180"/>
      </w:pPr>
    </w:lvl>
  </w:abstractNum>
  <w:abstractNum w:abstractNumId="27" w15:restartNumberingAfterBreak="0">
    <w:nsid w:val="1BA1320B"/>
    <w:multiLevelType w:val="hybridMultilevel"/>
    <w:tmpl w:val="E722C42A"/>
    <w:lvl w:ilvl="0" w:tplc="E3C21208">
      <w:start w:val="1"/>
      <w:numFmt w:val="decimal"/>
      <w:lvlText w:val="%1."/>
      <w:lvlJc w:val="left"/>
      <w:pPr>
        <w:ind w:left="1800" w:hanging="360"/>
      </w:pPr>
      <w:rPr>
        <w:rFonts w:ascii="Times New Roman" w:hAnsi="Times New Roman" w:cs="Times New Roman" w:hint="default"/>
        <w:b/>
        <w:bCs w:val="0"/>
        <w:i/>
        <w:i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C797706"/>
    <w:multiLevelType w:val="hybridMultilevel"/>
    <w:tmpl w:val="C48CDA54"/>
    <w:lvl w:ilvl="0" w:tplc="0409000F">
      <w:start w:val="1"/>
      <w:numFmt w:val="decimal"/>
      <w:lvlText w:val="%1."/>
      <w:lvlJc w:val="left"/>
      <w:pPr>
        <w:tabs>
          <w:tab w:val="num" w:pos="1210"/>
        </w:tabs>
        <w:ind w:left="1210" w:hanging="360"/>
      </w:pPr>
    </w:lvl>
    <w:lvl w:ilvl="1" w:tplc="04090019" w:tentative="1">
      <w:start w:val="1"/>
      <w:numFmt w:val="lowerLetter"/>
      <w:lvlText w:val="%2."/>
      <w:lvlJc w:val="left"/>
      <w:pPr>
        <w:tabs>
          <w:tab w:val="num" w:pos="1930"/>
        </w:tabs>
        <w:ind w:left="1930" w:hanging="360"/>
      </w:pPr>
    </w:lvl>
    <w:lvl w:ilvl="2" w:tplc="0409001B" w:tentative="1">
      <w:start w:val="1"/>
      <w:numFmt w:val="lowerRoman"/>
      <w:lvlText w:val="%3."/>
      <w:lvlJc w:val="right"/>
      <w:pPr>
        <w:tabs>
          <w:tab w:val="num" w:pos="2650"/>
        </w:tabs>
        <w:ind w:left="2650" w:hanging="180"/>
      </w:pPr>
    </w:lvl>
    <w:lvl w:ilvl="3" w:tplc="0409000F" w:tentative="1">
      <w:start w:val="1"/>
      <w:numFmt w:val="decimal"/>
      <w:lvlText w:val="%4."/>
      <w:lvlJc w:val="left"/>
      <w:pPr>
        <w:tabs>
          <w:tab w:val="num" w:pos="3370"/>
        </w:tabs>
        <w:ind w:left="3370" w:hanging="360"/>
      </w:pPr>
    </w:lvl>
    <w:lvl w:ilvl="4" w:tplc="04090019" w:tentative="1">
      <w:start w:val="1"/>
      <w:numFmt w:val="lowerLetter"/>
      <w:lvlText w:val="%5."/>
      <w:lvlJc w:val="left"/>
      <w:pPr>
        <w:tabs>
          <w:tab w:val="num" w:pos="4090"/>
        </w:tabs>
        <w:ind w:left="4090" w:hanging="360"/>
      </w:pPr>
    </w:lvl>
    <w:lvl w:ilvl="5" w:tplc="0409001B" w:tentative="1">
      <w:start w:val="1"/>
      <w:numFmt w:val="lowerRoman"/>
      <w:lvlText w:val="%6."/>
      <w:lvlJc w:val="right"/>
      <w:pPr>
        <w:tabs>
          <w:tab w:val="num" w:pos="4810"/>
        </w:tabs>
        <w:ind w:left="4810" w:hanging="180"/>
      </w:pPr>
    </w:lvl>
    <w:lvl w:ilvl="6" w:tplc="0409000F" w:tentative="1">
      <w:start w:val="1"/>
      <w:numFmt w:val="decimal"/>
      <w:lvlText w:val="%7."/>
      <w:lvlJc w:val="left"/>
      <w:pPr>
        <w:tabs>
          <w:tab w:val="num" w:pos="5530"/>
        </w:tabs>
        <w:ind w:left="5530" w:hanging="360"/>
      </w:pPr>
    </w:lvl>
    <w:lvl w:ilvl="7" w:tplc="04090019" w:tentative="1">
      <w:start w:val="1"/>
      <w:numFmt w:val="lowerLetter"/>
      <w:lvlText w:val="%8."/>
      <w:lvlJc w:val="left"/>
      <w:pPr>
        <w:tabs>
          <w:tab w:val="num" w:pos="6250"/>
        </w:tabs>
        <w:ind w:left="6250" w:hanging="360"/>
      </w:pPr>
    </w:lvl>
    <w:lvl w:ilvl="8" w:tplc="0409001B" w:tentative="1">
      <w:start w:val="1"/>
      <w:numFmt w:val="lowerRoman"/>
      <w:lvlText w:val="%9."/>
      <w:lvlJc w:val="right"/>
      <w:pPr>
        <w:tabs>
          <w:tab w:val="num" w:pos="6970"/>
        </w:tabs>
        <w:ind w:left="6970" w:hanging="180"/>
      </w:pPr>
    </w:lvl>
  </w:abstractNum>
  <w:abstractNum w:abstractNumId="29" w15:restartNumberingAfterBreak="0">
    <w:nsid w:val="1E037D94"/>
    <w:multiLevelType w:val="hybridMultilevel"/>
    <w:tmpl w:val="E93AD73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0" w15:restartNumberingAfterBreak="0">
    <w:nsid w:val="1E4A429F"/>
    <w:multiLevelType w:val="hybridMultilevel"/>
    <w:tmpl w:val="EB2EDC14"/>
    <w:lvl w:ilvl="0" w:tplc="D842D48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1E741041"/>
    <w:multiLevelType w:val="hybridMultilevel"/>
    <w:tmpl w:val="40543B2C"/>
    <w:lvl w:ilvl="0" w:tplc="FFFFFFFF">
      <w:start w:val="1"/>
      <w:numFmt w:val="decimal"/>
      <w:lvlText w:val="%1."/>
      <w:lvlJc w:val="left"/>
      <w:pPr>
        <w:tabs>
          <w:tab w:val="num" w:pos="1800"/>
        </w:tabs>
        <w:ind w:left="1800" w:hanging="360"/>
      </w:pPr>
      <w:rPr>
        <w:rFonts w:hint="default"/>
      </w:rPr>
    </w:lvl>
    <w:lvl w:ilvl="1" w:tplc="89143CE4">
      <w:start w:val="6"/>
      <w:numFmt w:val="bullet"/>
      <w:lvlText w:val="-"/>
      <w:lvlJc w:val="left"/>
      <w:pPr>
        <w:tabs>
          <w:tab w:val="num" w:pos="2055"/>
        </w:tabs>
        <w:ind w:left="2055" w:hanging="975"/>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FB51A47"/>
    <w:multiLevelType w:val="hybridMultilevel"/>
    <w:tmpl w:val="A01A9F92"/>
    <w:lvl w:ilvl="0" w:tplc="BC4EAE7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207862C3"/>
    <w:multiLevelType w:val="hybridMultilevel"/>
    <w:tmpl w:val="54EA17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207A1886"/>
    <w:multiLevelType w:val="hybridMultilevel"/>
    <w:tmpl w:val="196CC204"/>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15:restartNumberingAfterBreak="0">
    <w:nsid w:val="21061D00"/>
    <w:multiLevelType w:val="hybridMultilevel"/>
    <w:tmpl w:val="1B8E5EF0"/>
    <w:lvl w:ilvl="0" w:tplc="8A8EDE8E">
      <w:start w:val="1"/>
      <w:numFmt w:val="decimal"/>
      <w:lvlText w:val="%1."/>
      <w:lvlJc w:val="left"/>
      <w:pPr>
        <w:tabs>
          <w:tab w:val="num" w:pos="1080"/>
        </w:tabs>
        <w:ind w:left="1080" w:hanging="360"/>
      </w:pPr>
    </w:lvl>
    <w:lvl w:ilvl="1" w:tplc="70FE3C88">
      <w:numFmt w:val="none"/>
      <w:lvlText w:val=""/>
      <w:lvlJc w:val="left"/>
      <w:pPr>
        <w:tabs>
          <w:tab w:val="num" w:pos="360"/>
        </w:tabs>
      </w:pPr>
    </w:lvl>
    <w:lvl w:ilvl="2" w:tplc="8E90A9C6">
      <w:numFmt w:val="none"/>
      <w:lvlText w:val=""/>
      <w:lvlJc w:val="left"/>
      <w:pPr>
        <w:tabs>
          <w:tab w:val="num" w:pos="360"/>
        </w:tabs>
      </w:pPr>
    </w:lvl>
    <w:lvl w:ilvl="3" w:tplc="B0B003DA">
      <w:numFmt w:val="none"/>
      <w:lvlText w:val=""/>
      <w:lvlJc w:val="left"/>
      <w:pPr>
        <w:tabs>
          <w:tab w:val="num" w:pos="360"/>
        </w:tabs>
      </w:pPr>
    </w:lvl>
    <w:lvl w:ilvl="4" w:tplc="224299B0">
      <w:numFmt w:val="none"/>
      <w:lvlText w:val=""/>
      <w:lvlJc w:val="left"/>
      <w:pPr>
        <w:tabs>
          <w:tab w:val="num" w:pos="360"/>
        </w:tabs>
      </w:pPr>
    </w:lvl>
    <w:lvl w:ilvl="5" w:tplc="905E0DEE">
      <w:numFmt w:val="none"/>
      <w:lvlText w:val=""/>
      <w:lvlJc w:val="left"/>
      <w:pPr>
        <w:tabs>
          <w:tab w:val="num" w:pos="360"/>
        </w:tabs>
      </w:pPr>
    </w:lvl>
    <w:lvl w:ilvl="6" w:tplc="A4C824C4">
      <w:numFmt w:val="none"/>
      <w:lvlText w:val=""/>
      <w:lvlJc w:val="left"/>
      <w:pPr>
        <w:tabs>
          <w:tab w:val="num" w:pos="360"/>
        </w:tabs>
      </w:pPr>
    </w:lvl>
    <w:lvl w:ilvl="7" w:tplc="ECB8DA18">
      <w:numFmt w:val="none"/>
      <w:lvlText w:val=""/>
      <w:lvlJc w:val="left"/>
      <w:pPr>
        <w:tabs>
          <w:tab w:val="num" w:pos="360"/>
        </w:tabs>
      </w:pPr>
    </w:lvl>
    <w:lvl w:ilvl="8" w:tplc="8D7EACF6">
      <w:numFmt w:val="none"/>
      <w:lvlText w:val=""/>
      <w:lvlJc w:val="left"/>
      <w:pPr>
        <w:tabs>
          <w:tab w:val="num" w:pos="360"/>
        </w:tabs>
      </w:pPr>
    </w:lvl>
  </w:abstractNum>
  <w:abstractNum w:abstractNumId="36" w15:restartNumberingAfterBreak="0">
    <w:nsid w:val="210D2557"/>
    <w:multiLevelType w:val="hybridMultilevel"/>
    <w:tmpl w:val="87764032"/>
    <w:lvl w:ilvl="0" w:tplc="E5AA638C">
      <w:start w:val="1"/>
      <w:numFmt w:val="bullet"/>
      <w:lvlText w:val=""/>
      <w:lvlJc w:val="left"/>
      <w:pPr>
        <w:tabs>
          <w:tab w:val="num" w:pos="1440"/>
        </w:tabs>
        <w:ind w:left="1440" w:hanging="360"/>
      </w:pPr>
      <w:rPr>
        <w:rFonts w:ascii="Wingdings" w:hAnsi="Wingdings" w:hint="default"/>
      </w:rPr>
    </w:lvl>
    <w:lvl w:ilvl="1" w:tplc="5ED8DB76" w:tentative="1">
      <w:start w:val="1"/>
      <w:numFmt w:val="bullet"/>
      <w:lvlText w:val="o"/>
      <w:lvlJc w:val="left"/>
      <w:pPr>
        <w:tabs>
          <w:tab w:val="num" w:pos="2160"/>
        </w:tabs>
        <w:ind w:left="2160" w:hanging="360"/>
      </w:pPr>
      <w:rPr>
        <w:rFonts w:ascii="Courier New" w:hAnsi="Courier New" w:hint="default"/>
      </w:rPr>
    </w:lvl>
    <w:lvl w:ilvl="2" w:tplc="FAA8BCBC" w:tentative="1">
      <w:start w:val="1"/>
      <w:numFmt w:val="bullet"/>
      <w:lvlText w:val=""/>
      <w:lvlJc w:val="left"/>
      <w:pPr>
        <w:tabs>
          <w:tab w:val="num" w:pos="2880"/>
        </w:tabs>
        <w:ind w:left="2880" w:hanging="360"/>
      </w:pPr>
      <w:rPr>
        <w:rFonts w:ascii="Wingdings" w:hAnsi="Wingdings" w:hint="default"/>
      </w:rPr>
    </w:lvl>
    <w:lvl w:ilvl="3" w:tplc="06E27D6A" w:tentative="1">
      <w:start w:val="1"/>
      <w:numFmt w:val="bullet"/>
      <w:lvlText w:val=""/>
      <w:lvlJc w:val="left"/>
      <w:pPr>
        <w:tabs>
          <w:tab w:val="num" w:pos="3600"/>
        </w:tabs>
        <w:ind w:left="3600" w:hanging="360"/>
      </w:pPr>
      <w:rPr>
        <w:rFonts w:ascii="Symbol" w:hAnsi="Symbol" w:hint="default"/>
      </w:rPr>
    </w:lvl>
    <w:lvl w:ilvl="4" w:tplc="ED9C0EE2" w:tentative="1">
      <w:start w:val="1"/>
      <w:numFmt w:val="bullet"/>
      <w:lvlText w:val="o"/>
      <w:lvlJc w:val="left"/>
      <w:pPr>
        <w:tabs>
          <w:tab w:val="num" w:pos="4320"/>
        </w:tabs>
        <w:ind w:left="4320" w:hanging="360"/>
      </w:pPr>
      <w:rPr>
        <w:rFonts w:ascii="Courier New" w:hAnsi="Courier New" w:hint="default"/>
      </w:rPr>
    </w:lvl>
    <w:lvl w:ilvl="5" w:tplc="68A6303C" w:tentative="1">
      <w:start w:val="1"/>
      <w:numFmt w:val="bullet"/>
      <w:lvlText w:val=""/>
      <w:lvlJc w:val="left"/>
      <w:pPr>
        <w:tabs>
          <w:tab w:val="num" w:pos="5040"/>
        </w:tabs>
        <w:ind w:left="5040" w:hanging="360"/>
      </w:pPr>
      <w:rPr>
        <w:rFonts w:ascii="Wingdings" w:hAnsi="Wingdings" w:hint="default"/>
      </w:rPr>
    </w:lvl>
    <w:lvl w:ilvl="6" w:tplc="E848C4E2" w:tentative="1">
      <w:start w:val="1"/>
      <w:numFmt w:val="bullet"/>
      <w:lvlText w:val=""/>
      <w:lvlJc w:val="left"/>
      <w:pPr>
        <w:tabs>
          <w:tab w:val="num" w:pos="5760"/>
        </w:tabs>
        <w:ind w:left="5760" w:hanging="360"/>
      </w:pPr>
      <w:rPr>
        <w:rFonts w:ascii="Symbol" w:hAnsi="Symbol" w:hint="default"/>
      </w:rPr>
    </w:lvl>
    <w:lvl w:ilvl="7" w:tplc="8EF4C1EC" w:tentative="1">
      <w:start w:val="1"/>
      <w:numFmt w:val="bullet"/>
      <w:lvlText w:val="o"/>
      <w:lvlJc w:val="left"/>
      <w:pPr>
        <w:tabs>
          <w:tab w:val="num" w:pos="6480"/>
        </w:tabs>
        <w:ind w:left="6480" w:hanging="360"/>
      </w:pPr>
      <w:rPr>
        <w:rFonts w:ascii="Courier New" w:hAnsi="Courier New" w:hint="default"/>
      </w:rPr>
    </w:lvl>
    <w:lvl w:ilvl="8" w:tplc="0EAC26A8"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21B43CED"/>
    <w:multiLevelType w:val="multilevel"/>
    <w:tmpl w:val="2BB05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43F3C17"/>
    <w:multiLevelType w:val="hybridMultilevel"/>
    <w:tmpl w:val="FF561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244C238B"/>
    <w:multiLevelType w:val="hybridMultilevel"/>
    <w:tmpl w:val="0234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A04EF0"/>
    <w:multiLevelType w:val="hybridMultilevel"/>
    <w:tmpl w:val="3E6070FA"/>
    <w:lvl w:ilvl="0" w:tplc="12103AE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4B6420"/>
    <w:multiLevelType w:val="hybridMultilevel"/>
    <w:tmpl w:val="DDBAAF82"/>
    <w:lvl w:ilvl="0" w:tplc="12161E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5835BAA"/>
    <w:multiLevelType w:val="hybridMultilevel"/>
    <w:tmpl w:val="F3743FEA"/>
    <w:lvl w:ilvl="0" w:tplc="610A2FF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3" w15:restartNumberingAfterBreak="0">
    <w:nsid w:val="259738C1"/>
    <w:multiLevelType w:val="hybridMultilevel"/>
    <w:tmpl w:val="8DF46A5C"/>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6276392"/>
    <w:multiLevelType w:val="hybridMultilevel"/>
    <w:tmpl w:val="257C7870"/>
    <w:lvl w:ilvl="0" w:tplc="12103AE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B52A3F"/>
    <w:multiLevelType w:val="hybridMultilevel"/>
    <w:tmpl w:val="CF84AA46"/>
    <w:lvl w:ilvl="0" w:tplc="4FE441EC">
      <w:start w:val="1"/>
      <w:numFmt w:val="decimal"/>
      <w:lvlText w:val="%1."/>
      <w:lvlJc w:val="left"/>
      <w:pPr>
        <w:tabs>
          <w:tab w:val="num" w:pos="360"/>
        </w:tabs>
        <w:ind w:left="360" w:hanging="360"/>
      </w:pPr>
      <w:rPr>
        <w:rFonts w:hint="default"/>
      </w:rPr>
    </w:lvl>
    <w:lvl w:ilvl="1" w:tplc="7CE030E8" w:tentative="1">
      <w:start w:val="1"/>
      <w:numFmt w:val="lowerLetter"/>
      <w:lvlText w:val="%2."/>
      <w:lvlJc w:val="left"/>
      <w:pPr>
        <w:tabs>
          <w:tab w:val="num" w:pos="1440"/>
        </w:tabs>
        <w:ind w:left="1440" w:hanging="360"/>
      </w:pPr>
    </w:lvl>
    <w:lvl w:ilvl="2" w:tplc="7F6005D2" w:tentative="1">
      <w:start w:val="1"/>
      <w:numFmt w:val="lowerRoman"/>
      <w:lvlText w:val="%3."/>
      <w:lvlJc w:val="right"/>
      <w:pPr>
        <w:tabs>
          <w:tab w:val="num" w:pos="2160"/>
        </w:tabs>
        <w:ind w:left="2160" w:hanging="180"/>
      </w:pPr>
    </w:lvl>
    <w:lvl w:ilvl="3" w:tplc="BEDA26C8" w:tentative="1">
      <w:start w:val="1"/>
      <w:numFmt w:val="decimal"/>
      <w:lvlText w:val="%4."/>
      <w:lvlJc w:val="left"/>
      <w:pPr>
        <w:tabs>
          <w:tab w:val="num" w:pos="2880"/>
        </w:tabs>
        <w:ind w:left="2880" w:hanging="360"/>
      </w:pPr>
    </w:lvl>
    <w:lvl w:ilvl="4" w:tplc="13C2428E" w:tentative="1">
      <w:start w:val="1"/>
      <w:numFmt w:val="lowerLetter"/>
      <w:lvlText w:val="%5."/>
      <w:lvlJc w:val="left"/>
      <w:pPr>
        <w:tabs>
          <w:tab w:val="num" w:pos="3600"/>
        </w:tabs>
        <w:ind w:left="3600" w:hanging="360"/>
      </w:pPr>
    </w:lvl>
    <w:lvl w:ilvl="5" w:tplc="A626A8FA" w:tentative="1">
      <w:start w:val="1"/>
      <w:numFmt w:val="lowerRoman"/>
      <w:lvlText w:val="%6."/>
      <w:lvlJc w:val="right"/>
      <w:pPr>
        <w:tabs>
          <w:tab w:val="num" w:pos="4320"/>
        </w:tabs>
        <w:ind w:left="4320" w:hanging="180"/>
      </w:pPr>
    </w:lvl>
    <w:lvl w:ilvl="6" w:tplc="03F2CC7A" w:tentative="1">
      <w:start w:val="1"/>
      <w:numFmt w:val="decimal"/>
      <w:lvlText w:val="%7."/>
      <w:lvlJc w:val="left"/>
      <w:pPr>
        <w:tabs>
          <w:tab w:val="num" w:pos="5040"/>
        </w:tabs>
        <w:ind w:left="5040" w:hanging="360"/>
      </w:pPr>
    </w:lvl>
    <w:lvl w:ilvl="7" w:tplc="ED789CB8" w:tentative="1">
      <w:start w:val="1"/>
      <w:numFmt w:val="lowerLetter"/>
      <w:lvlText w:val="%8."/>
      <w:lvlJc w:val="left"/>
      <w:pPr>
        <w:tabs>
          <w:tab w:val="num" w:pos="5760"/>
        </w:tabs>
        <w:ind w:left="5760" w:hanging="360"/>
      </w:pPr>
    </w:lvl>
    <w:lvl w:ilvl="8" w:tplc="EA1CB730" w:tentative="1">
      <w:start w:val="1"/>
      <w:numFmt w:val="lowerRoman"/>
      <w:lvlText w:val="%9."/>
      <w:lvlJc w:val="right"/>
      <w:pPr>
        <w:tabs>
          <w:tab w:val="num" w:pos="6480"/>
        </w:tabs>
        <w:ind w:left="6480" w:hanging="180"/>
      </w:pPr>
    </w:lvl>
  </w:abstractNum>
  <w:abstractNum w:abstractNumId="46" w15:restartNumberingAfterBreak="0">
    <w:nsid w:val="277A22F4"/>
    <w:multiLevelType w:val="hybridMultilevel"/>
    <w:tmpl w:val="9C561FC4"/>
    <w:lvl w:ilvl="0" w:tplc="B4A21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7CC7D40"/>
    <w:multiLevelType w:val="hybridMultilevel"/>
    <w:tmpl w:val="980A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9740CBE"/>
    <w:multiLevelType w:val="hybridMultilevel"/>
    <w:tmpl w:val="0A34D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9AD11C6"/>
    <w:multiLevelType w:val="hybridMultilevel"/>
    <w:tmpl w:val="FE1AC8A4"/>
    <w:lvl w:ilvl="0" w:tplc="AAFE707C">
      <w:start w:val="1"/>
      <w:numFmt w:val="bullet"/>
      <w:lvlText w:val=""/>
      <w:lvlJc w:val="left"/>
      <w:pPr>
        <w:tabs>
          <w:tab w:val="num" w:pos="1627"/>
        </w:tabs>
        <w:ind w:left="1627" w:hanging="397"/>
      </w:pPr>
      <w:rPr>
        <w:rFonts w:ascii="Wingdings" w:hAnsi="Wingdings" w:hint="default"/>
      </w:rPr>
    </w:lvl>
    <w:lvl w:ilvl="1" w:tplc="D23CF40C">
      <w:start w:val="1"/>
      <w:numFmt w:val="bullet"/>
      <w:lvlText w:val="o"/>
      <w:lvlJc w:val="left"/>
      <w:pPr>
        <w:tabs>
          <w:tab w:val="num" w:pos="2160"/>
        </w:tabs>
        <w:ind w:left="2160" w:hanging="360"/>
      </w:pPr>
      <w:rPr>
        <w:rFonts w:ascii="Courier New" w:hAnsi="Courier New" w:hint="default"/>
      </w:rPr>
    </w:lvl>
    <w:lvl w:ilvl="2" w:tplc="12A6AFE4" w:tentative="1">
      <w:start w:val="1"/>
      <w:numFmt w:val="bullet"/>
      <w:lvlText w:val=""/>
      <w:lvlJc w:val="left"/>
      <w:pPr>
        <w:tabs>
          <w:tab w:val="num" w:pos="2880"/>
        </w:tabs>
        <w:ind w:left="2880" w:hanging="360"/>
      </w:pPr>
      <w:rPr>
        <w:rFonts w:ascii="Wingdings" w:hAnsi="Wingdings" w:hint="default"/>
      </w:rPr>
    </w:lvl>
    <w:lvl w:ilvl="3" w:tplc="6B52ABF0" w:tentative="1">
      <w:start w:val="1"/>
      <w:numFmt w:val="bullet"/>
      <w:lvlText w:val=""/>
      <w:lvlJc w:val="left"/>
      <w:pPr>
        <w:tabs>
          <w:tab w:val="num" w:pos="3600"/>
        </w:tabs>
        <w:ind w:left="3600" w:hanging="360"/>
      </w:pPr>
      <w:rPr>
        <w:rFonts w:ascii="Symbol" w:hAnsi="Symbol" w:hint="default"/>
      </w:rPr>
    </w:lvl>
    <w:lvl w:ilvl="4" w:tplc="8D0C92EE" w:tentative="1">
      <w:start w:val="1"/>
      <w:numFmt w:val="bullet"/>
      <w:lvlText w:val="o"/>
      <w:lvlJc w:val="left"/>
      <w:pPr>
        <w:tabs>
          <w:tab w:val="num" w:pos="4320"/>
        </w:tabs>
        <w:ind w:left="4320" w:hanging="360"/>
      </w:pPr>
      <w:rPr>
        <w:rFonts w:ascii="Courier New" w:hAnsi="Courier New" w:hint="default"/>
      </w:rPr>
    </w:lvl>
    <w:lvl w:ilvl="5" w:tplc="4A1201F0" w:tentative="1">
      <w:start w:val="1"/>
      <w:numFmt w:val="bullet"/>
      <w:lvlText w:val=""/>
      <w:lvlJc w:val="left"/>
      <w:pPr>
        <w:tabs>
          <w:tab w:val="num" w:pos="5040"/>
        </w:tabs>
        <w:ind w:left="5040" w:hanging="360"/>
      </w:pPr>
      <w:rPr>
        <w:rFonts w:ascii="Wingdings" w:hAnsi="Wingdings" w:hint="default"/>
      </w:rPr>
    </w:lvl>
    <w:lvl w:ilvl="6" w:tplc="99B8A496" w:tentative="1">
      <w:start w:val="1"/>
      <w:numFmt w:val="bullet"/>
      <w:lvlText w:val=""/>
      <w:lvlJc w:val="left"/>
      <w:pPr>
        <w:tabs>
          <w:tab w:val="num" w:pos="5760"/>
        </w:tabs>
        <w:ind w:left="5760" w:hanging="360"/>
      </w:pPr>
      <w:rPr>
        <w:rFonts w:ascii="Symbol" w:hAnsi="Symbol" w:hint="default"/>
      </w:rPr>
    </w:lvl>
    <w:lvl w:ilvl="7" w:tplc="95C086E4" w:tentative="1">
      <w:start w:val="1"/>
      <w:numFmt w:val="bullet"/>
      <w:lvlText w:val="o"/>
      <w:lvlJc w:val="left"/>
      <w:pPr>
        <w:tabs>
          <w:tab w:val="num" w:pos="6480"/>
        </w:tabs>
        <w:ind w:left="6480" w:hanging="360"/>
      </w:pPr>
      <w:rPr>
        <w:rFonts w:ascii="Courier New" w:hAnsi="Courier New" w:hint="default"/>
      </w:rPr>
    </w:lvl>
    <w:lvl w:ilvl="8" w:tplc="6266602C"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2ADD2B7B"/>
    <w:multiLevelType w:val="hybridMultilevel"/>
    <w:tmpl w:val="AB7A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E25EAD"/>
    <w:multiLevelType w:val="multilevel"/>
    <w:tmpl w:val="C61A61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15:restartNumberingAfterBreak="0">
    <w:nsid w:val="2C92187E"/>
    <w:multiLevelType w:val="hybridMultilevel"/>
    <w:tmpl w:val="A1A4AE04"/>
    <w:lvl w:ilvl="0" w:tplc="EBC21012">
      <w:start w:val="1"/>
      <w:numFmt w:val="bullet"/>
      <w:lvlText w:val=""/>
      <w:lvlJc w:val="left"/>
      <w:pPr>
        <w:tabs>
          <w:tab w:val="num" w:pos="360"/>
        </w:tabs>
        <w:ind w:left="360" w:hanging="360"/>
      </w:pPr>
      <w:rPr>
        <w:rFonts w:ascii="Symbol" w:hAnsi="Symbol" w:hint="default"/>
      </w:rPr>
    </w:lvl>
    <w:lvl w:ilvl="1" w:tplc="074E9098" w:tentative="1">
      <w:start w:val="1"/>
      <w:numFmt w:val="bullet"/>
      <w:lvlText w:val="o"/>
      <w:lvlJc w:val="left"/>
      <w:pPr>
        <w:tabs>
          <w:tab w:val="num" w:pos="1080"/>
        </w:tabs>
        <w:ind w:left="1080" w:hanging="360"/>
      </w:pPr>
      <w:rPr>
        <w:rFonts w:ascii="Courier New" w:hAnsi="Courier New" w:hint="default"/>
      </w:rPr>
    </w:lvl>
    <w:lvl w:ilvl="2" w:tplc="A2DC6B50" w:tentative="1">
      <w:start w:val="1"/>
      <w:numFmt w:val="bullet"/>
      <w:lvlText w:val=""/>
      <w:lvlJc w:val="left"/>
      <w:pPr>
        <w:tabs>
          <w:tab w:val="num" w:pos="1800"/>
        </w:tabs>
        <w:ind w:left="1800" w:hanging="360"/>
      </w:pPr>
      <w:rPr>
        <w:rFonts w:ascii="Wingdings" w:hAnsi="Wingdings" w:hint="default"/>
      </w:rPr>
    </w:lvl>
    <w:lvl w:ilvl="3" w:tplc="3530E406" w:tentative="1">
      <w:start w:val="1"/>
      <w:numFmt w:val="bullet"/>
      <w:lvlText w:val=""/>
      <w:lvlJc w:val="left"/>
      <w:pPr>
        <w:tabs>
          <w:tab w:val="num" w:pos="2520"/>
        </w:tabs>
        <w:ind w:left="2520" w:hanging="360"/>
      </w:pPr>
      <w:rPr>
        <w:rFonts w:ascii="Symbol" w:hAnsi="Symbol" w:hint="default"/>
      </w:rPr>
    </w:lvl>
    <w:lvl w:ilvl="4" w:tplc="5ABC56BC" w:tentative="1">
      <w:start w:val="1"/>
      <w:numFmt w:val="bullet"/>
      <w:lvlText w:val="o"/>
      <w:lvlJc w:val="left"/>
      <w:pPr>
        <w:tabs>
          <w:tab w:val="num" w:pos="3240"/>
        </w:tabs>
        <w:ind w:left="3240" w:hanging="360"/>
      </w:pPr>
      <w:rPr>
        <w:rFonts w:ascii="Courier New" w:hAnsi="Courier New" w:hint="default"/>
      </w:rPr>
    </w:lvl>
    <w:lvl w:ilvl="5" w:tplc="FD1EF272" w:tentative="1">
      <w:start w:val="1"/>
      <w:numFmt w:val="bullet"/>
      <w:lvlText w:val=""/>
      <w:lvlJc w:val="left"/>
      <w:pPr>
        <w:tabs>
          <w:tab w:val="num" w:pos="3960"/>
        </w:tabs>
        <w:ind w:left="3960" w:hanging="360"/>
      </w:pPr>
      <w:rPr>
        <w:rFonts w:ascii="Wingdings" w:hAnsi="Wingdings" w:hint="default"/>
      </w:rPr>
    </w:lvl>
    <w:lvl w:ilvl="6" w:tplc="938CE1F2" w:tentative="1">
      <w:start w:val="1"/>
      <w:numFmt w:val="bullet"/>
      <w:lvlText w:val=""/>
      <w:lvlJc w:val="left"/>
      <w:pPr>
        <w:tabs>
          <w:tab w:val="num" w:pos="4680"/>
        </w:tabs>
        <w:ind w:left="4680" w:hanging="360"/>
      </w:pPr>
      <w:rPr>
        <w:rFonts w:ascii="Symbol" w:hAnsi="Symbol" w:hint="default"/>
      </w:rPr>
    </w:lvl>
    <w:lvl w:ilvl="7" w:tplc="8CDEB718" w:tentative="1">
      <w:start w:val="1"/>
      <w:numFmt w:val="bullet"/>
      <w:lvlText w:val="o"/>
      <w:lvlJc w:val="left"/>
      <w:pPr>
        <w:tabs>
          <w:tab w:val="num" w:pos="5400"/>
        </w:tabs>
        <w:ind w:left="5400" w:hanging="360"/>
      </w:pPr>
      <w:rPr>
        <w:rFonts w:ascii="Courier New" w:hAnsi="Courier New" w:hint="default"/>
      </w:rPr>
    </w:lvl>
    <w:lvl w:ilvl="8" w:tplc="8BA47B26"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2CE62629"/>
    <w:multiLevelType w:val="hybridMultilevel"/>
    <w:tmpl w:val="D40A2F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2FF8774A"/>
    <w:multiLevelType w:val="hybridMultilevel"/>
    <w:tmpl w:val="4DCA92BE"/>
    <w:lvl w:ilvl="0" w:tplc="281A0001">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55" w15:restartNumberingAfterBreak="0">
    <w:nsid w:val="336A1CE5"/>
    <w:multiLevelType w:val="multilevel"/>
    <w:tmpl w:val="7B060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38F27AC"/>
    <w:multiLevelType w:val="hybridMultilevel"/>
    <w:tmpl w:val="617A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40850C4"/>
    <w:multiLevelType w:val="hybridMultilevel"/>
    <w:tmpl w:val="468E0D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15:restartNumberingAfterBreak="0">
    <w:nsid w:val="340D1EAB"/>
    <w:multiLevelType w:val="hybridMultilevel"/>
    <w:tmpl w:val="9E8AA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73C27A4"/>
    <w:multiLevelType w:val="hybridMultilevel"/>
    <w:tmpl w:val="F0B4DB2C"/>
    <w:lvl w:ilvl="0" w:tplc="35C0702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780676D"/>
    <w:multiLevelType w:val="hybridMultilevel"/>
    <w:tmpl w:val="1C9C1138"/>
    <w:lvl w:ilvl="0" w:tplc="4E4E9418">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390A6CF5"/>
    <w:multiLevelType w:val="hybridMultilevel"/>
    <w:tmpl w:val="43184F7A"/>
    <w:lvl w:ilvl="0" w:tplc="5060F48E">
      <w:start w:val="1"/>
      <w:numFmt w:val="bullet"/>
      <w:lvlText w:val=""/>
      <w:lvlJc w:val="left"/>
      <w:pPr>
        <w:tabs>
          <w:tab w:val="num" w:pos="340"/>
        </w:tabs>
        <w:ind w:left="0" w:firstLine="0"/>
      </w:pPr>
      <w:rPr>
        <w:rFonts w:ascii="Webdings" w:hAnsi="Webdings" w:hint="default"/>
        <w:b/>
        <w:i w:val="0"/>
        <w:sz w:val="28"/>
        <w:szCs w:val="28"/>
      </w:rPr>
    </w:lvl>
    <w:lvl w:ilvl="1" w:tplc="0ACA2B5E">
      <w:start w:val="1"/>
      <w:numFmt w:val="bullet"/>
      <w:lvlText w:val=""/>
      <w:lvlJc w:val="left"/>
      <w:pPr>
        <w:tabs>
          <w:tab w:val="num" w:pos="340"/>
        </w:tabs>
        <w:ind w:left="0" w:firstLine="0"/>
      </w:pPr>
      <w:rPr>
        <w:rFonts w:ascii="Wingdings" w:hAnsi="Wingdings" w:hint="default"/>
        <w:b/>
        <w:i w:val="0"/>
        <w:sz w:val="28"/>
        <w:szCs w:val="28"/>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9924F1F"/>
    <w:multiLevelType w:val="hybridMultilevel"/>
    <w:tmpl w:val="57629D6A"/>
    <w:lvl w:ilvl="0" w:tplc="12103AE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AA217DD"/>
    <w:multiLevelType w:val="hybridMultilevel"/>
    <w:tmpl w:val="5BE48EB0"/>
    <w:lvl w:ilvl="0" w:tplc="28828C42">
      <w:start w:val="1"/>
      <w:numFmt w:val="bullet"/>
      <w:lvlText w:val="o"/>
      <w:lvlJc w:val="left"/>
      <w:pPr>
        <w:tabs>
          <w:tab w:val="num" w:pos="1800"/>
        </w:tabs>
        <w:ind w:left="1800" w:hanging="360"/>
      </w:pPr>
      <w:rPr>
        <w:rFonts w:ascii="Courier New" w:hAnsi="Courier New" w:hint="default"/>
      </w:rPr>
    </w:lvl>
    <w:lvl w:ilvl="1" w:tplc="35E600D4">
      <w:start w:val="1"/>
      <w:numFmt w:val="bullet"/>
      <w:lvlText w:val=""/>
      <w:lvlJc w:val="left"/>
      <w:pPr>
        <w:tabs>
          <w:tab w:val="num" w:pos="2160"/>
        </w:tabs>
        <w:ind w:left="2160" w:hanging="360"/>
      </w:pPr>
      <w:rPr>
        <w:rFonts w:ascii="Wingdings 2" w:hAnsi="Wingdings 2" w:hint="default"/>
      </w:rPr>
    </w:lvl>
    <w:lvl w:ilvl="2" w:tplc="2EC49AC4">
      <w:start w:val="1"/>
      <w:numFmt w:val="lowerLetter"/>
      <w:lvlText w:val="%3)"/>
      <w:lvlJc w:val="left"/>
      <w:pPr>
        <w:tabs>
          <w:tab w:val="num" w:pos="3240"/>
        </w:tabs>
        <w:ind w:left="3240" w:hanging="360"/>
      </w:pPr>
      <w:rPr>
        <w:rFonts w:hint="default"/>
      </w:rPr>
    </w:lvl>
    <w:lvl w:ilvl="3" w:tplc="DF28B114" w:tentative="1">
      <w:start w:val="1"/>
      <w:numFmt w:val="bullet"/>
      <w:lvlText w:val=""/>
      <w:lvlJc w:val="left"/>
      <w:pPr>
        <w:tabs>
          <w:tab w:val="num" w:pos="3960"/>
        </w:tabs>
        <w:ind w:left="3960" w:hanging="360"/>
      </w:pPr>
      <w:rPr>
        <w:rFonts w:ascii="Symbol" w:hAnsi="Symbol" w:hint="default"/>
      </w:rPr>
    </w:lvl>
    <w:lvl w:ilvl="4" w:tplc="CF244DCC" w:tentative="1">
      <w:start w:val="1"/>
      <w:numFmt w:val="bullet"/>
      <w:lvlText w:val="o"/>
      <w:lvlJc w:val="left"/>
      <w:pPr>
        <w:tabs>
          <w:tab w:val="num" w:pos="4680"/>
        </w:tabs>
        <w:ind w:left="4680" w:hanging="360"/>
      </w:pPr>
      <w:rPr>
        <w:rFonts w:ascii="Courier New" w:hAnsi="Courier New" w:hint="default"/>
      </w:rPr>
    </w:lvl>
    <w:lvl w:ilvl="5" w:tplc="05303E4E" w:tentative="1">
      <w:start w:val="1"/>
      <w:numFmt w:val="bullet"/>
      <w:lvlText w:val=""/>
      <w:lvlJc w:val="left"/>
      <w:pPr>
        <w:tabs>
          <w:tab w:val="num" w:pos="5400"/>
        </w:tabs>
        <w:ind w:left="5400" w:hanging="360"/>
      </w:pPr>
      <w:rPr>
        <w:rFonts w:ascii="Wingdings" w:hAnsi="Wingdings" w:hint="default"/>
      </w:rPr>
    </w:lvl>
    <w:lvl w:ilvl="6" w:tplc="AD7AB68E" w:tentative="1">
      <w:start w:val="1"/>
      <w:numFmt w:val="bullet"/>
      <w:lvlText w:val=""/>
      <w:lvlJc w:val="left"/>
      <w:pPr>
        <w:tabs>
          <w:tab w:val="num" w:pos="6120"/>
        </w:tabs>
        <w:ind w:left="6120" w:hanging="360"/>
      </w:pPr>
      <w:rPr>
        <w:rFonts w:ascii="Symbol" w:hAnsi="Symbol" w:hint="default"/>
      </w:rPr>
    </w:lvl>
    <w:lvl w:ilvl="7" w:tplc="1A64CFF8" w:tentative="1">
      <w:start w:val="1"/>
      <w:numFmt w:val="bullet"/>
      <w:lvlText w:val="o"/>
      <w:lvlJc w:val="left"/>
      <w:pPr>
        <w:tabs>
          <w:tab w:val="num" w:pos="6840"/>
        </w:tabs>
        <w:ind w:left="6840" w:hanging="360"/>
      </w:pPr>
      <w:rPr>
        <w:rFonts w:ascii="Courier New" w:hAnsi="Courier New" w:hint="default"/>
      </w:rPr>
    </w:lvl>
    <w:lvl w:ilvl="8" w:tplc="F82C4F24" w:tentative="1">
      <w:start w:val="1"/>
      <w:numFmt w:val="bullet"/>
      <w:lvlText w:val=""/>
      <w:lvlJc w:val="left"/>
      <w:pPr>
        <w:tabs>
          <w:tab w:val="num" w:pos="7560"/>
        </w:tabs>
        <w:ind w:left="7560" w:hanging="360"/>
      </w:pPr>
      <w:rPr>
        <w:rFonts w:ascii="Wingdings" w:hAnsi="Wingdings" w:hint="default"/>
      </w:rPr>
    </w:lvl>
  </w:abstractNum>
  <w:abstractNum w:abstractNumId="64" w15:restartNumberingAfterBreak="0">
    <w:nsid w:val="3B2776F2"/>
    <w:multiLevelType w:val="hybridMultilevel"/>
    <w:tmpl w:val="802E0C82"/>
    <w:lvl w:ilvl="0" w:tplc="241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B6A1C31"/>
    <w:multiLevelType w:val="hybridMultilevel"/>
    <w:tmpl w:val="A11658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C4733A5"/>
    <w:multiLevelType w:val="hybridMultilevel"/>
    <w:tmpl w:val="FBE897C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7" w15:restartNumberingAfterBreak="0">
    <w:nsid w:val="3CEC587B"/>
    <w:multiLevelType w:val="hybridMultilevel"/>
    <w:tmpl w:val="852453EE"/>
    <w:lvl w:ilvl="0" w:tplc="12103AE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D924FEC"/>
    <w:multiLevelType w:val="hybridMultilevel"/>
    <w:tmpl w:val="B9B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00A7489"/>
    <w:multiLevelType w:val="hybridMultilevel"/>
    <w:tmpl w:val="06B6F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0A374E6"/>
    <w:multiLevelType w:val="hybridMultilevel"/>
    <w:tmpl w:val="FD7868F4"/>
    <w:lvl w:ilvl="0" w:tplc="062C00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1577715"/>
    <w:multiLevelType w:val="multilevel"/>
    <w:tmpl w:val="624A35C6"/>
    <w:lvl w:ilvl="0">
      <w:start w:val="1"/>
      <w:numFmt w:val="decimal"/>
      <w:lvlText w:val="%1."/>
      <w:lvlJc w:val="left"/>
      <w:pPr>
        <w:tabs>
          <w:tab w:val="num" w:pos="1800"/>
        </w:tabs>
        <w:ind w:left="1800" w:hanging="360"/>
      </w:pPr>
      <w:rPr>
        <w:rFonts w:hint="default"/>
      </w:rPr>
    </w:lvl>
    <w:lvl w:ilvl="1">
      <w:start w:val="4"/>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72" w15:restartNumberingAfterBreak="0">
    <w:nsid w:val="41D24F20"/>
    <w:multiLevelType w:val="hybridMultilevel"/>
    <w:tmpl w:val="65EC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2032BEF"/>
    <w:multiLevelType w:val="multilevel"/>
    <w:tmpl w:val="77DA54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15:restartNumberingAfterBreak="0">
    <w:nsid w:val="434902C4"/>
    <w:multiLevelType w:val="hybridMultilevel"/>
    <w:tmpl w:val="1D4C6378"/>
    <w:lvl w:ilvl="0" w:tplc="6AF80DE2">
      <w:start w:val="5"/>
      <w:numFmt w:val="decimal"/>
      <w:lvlText w:val="%1."/>
      <w:lvlJc w:val="left"/>
      <w:pPr>
        <w:tabs>
          <w:tab w:val="num" w:pos="1500"/>
        </w:tabs>
        <w:ind w:left="1500" w:hanging="360"/>
      </w:pPr>
      <w:rPr>
        <w:rFonts w:hint="default"/>
      </w:rPr>
    </w:lvl>
    <w:lvl w:ilvl="1" w:tplc="DB3E5EBA">
      <w:start w:val="1"/>
      <w:numFmt w:val="bullet"/>
      <w:lvlText w:val=""/>
      <w:lvlJc w:val="left"/>
      <w:pPr>
        <w:tabs>
          <w:tab w:val="num" w:pos="1440"/>
        </w:tabs>
        <w:ind w:left="1440" w:hanging="360"/>
      </w:pPr>
      <w:rPr>
        <w:rFonts w:ascii="Symbol" w:hAnsi="Symbol" w:hint="default"/>
        <w:color w:val="auto"/>
      </w:rPr>
    </w:lvl>
    <w:lvl w:ilvl="2" w:tplc="A2D66244">
      <w:start w:val="1"/>
      <w:numFmt w:val="lowerRoman"/>
      <w:lvlText w:val="%3."/>
      <w:lvlJc w:val="right"/>
      <w:pPr>
        <w:tabs>
          <w:tab w:val="num" w:pos="2160"/>
        </w:tabs>
        <w:ind w:left="2160" w:hanging="180"/>
      </w:pPr>
    </w:lvl>
    <w:lvl w:ilvl="3" w:tplc="58AE641C">
      <w:start w:val="1"/>
      <w:numFmt w:val="decimal"/>
      <w:lvlText w:val="%4."/>
      <w:lvlJc w:val="left"/>
      <w:pPr>
        <w:tabs>
          <w:tab w:val="num" w:pos="2880"/>
        </w:tabs>
        <w:ind w:left="2880" w:hanging="360"/>
      </w:pPr>
    </w:lvl>
    <w:lvl w:ilvl="4" w:tplc="22AA4B2C">
      <w:start w:val="1"/>
      <w:numFmt w:val="lowerLetter"/>
      <w:lvlText w:val="%5."/>
      <w:lvlJc w:val="left"/>
      <w:pPr>
        <w:tabs>
          <w:tab w:val="num" w:pos="3600"/>
        </w:tabs>
        <w:ind w:left="3600" w:hanging="360"/>
      </w:pPr>
    </w:lvl>
    <w:lvl w:ilvl="5" w:tplc="888ABA0E">
      <w:start w:val="1"/>
      <w:numFmt w:val="decimal"/>
      <w:lvlText w:val="%6)"/>
      <w:lvlJc w:val="left"/>
      <w:pPr>
        <w:ind w:left="4500" w:hanging="360"/>
      </w:pPr>
      <w:rPr>
        <w:rFonts w:hint="default"/>
      </w:rPr>
    </w:lvl>
    <w:lvl w:ilvl="6" w:tplc="B4883CE0" w:tentative="1">
      <w:start w:val="1"/>
      <w:numFmt w:val="decimal"/>
      <w:lvlText w:val="%7."/>
      <w:lvlJc w:val="left"/>
      <w:pPr>
        <w:tabs>
          <w:tab w:val="num" w:pos="5040"/>
        </w:tabs>
        <w:ind w:left="5040" w:hanging="360"/>
      </w:pPr>
    </w:lvl>
    <w:lvl w:ilvl="7" w:tplc="CECAA7D8" w:tentative="1">
      <w:start w:val="1"/>
      <w:numFmt w:val="lowerLetter"/>
      <w:lvlText w:val="%8."/>
      <w:lvlJc w:val="left"/>
      <w:pPr>
        <w:tabs>
          <w:tab w:val="num" w:pos="5760"/>
        </w:tabs>
        <w:ind w:left="5760" w:hanging="360"/>
      </w:pPr>
    </w:lvl>
    <w:lvl w:ilvl="8" w:tplc="7C1248FE" w:tentative="1">
      <w:start w:val="1"/>
      <w:numFmt w:val="lowerRoman"/>
      <w:lvlText w:val="%9."/>
      <w:lvlJc w:val="right"/>
      <w:pPr>
        <w:tabs>
          <w:tab w:val="num" w:pos="6480"/>
        </w:tabs>
        <w:ind w:left="6480" w:hanging="180"/>
      </w:pPr>
    </w:lvl>
  </w:abstractNum>
  <w:abstractNum w:abstractNumId="75" w15:restartNumberingAfterBreak="0">
    <w:nsid w:val="44180AE0"/>
    <w:multiLevelType w:val="hybridMultilevel"/>
    <w:tmpl w:val="D8F8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6" w15:restartNumberingAfterBreak="0">
    <w:nsid w:val="446474DF"/>
    <w:multiLevelType w:val="hybridMultilevel"/>
    <w:tmpl w:val="ADF6481E"/>
    <w:lvl w:ilvl="0" w:tplc="B3B4AA84">
      <w:start w:val="1"/>
      <w:numFmt w:val="bullet"/>
      <w:lvlText w:val=""/>
      <w:lvlJc w:val="left"/>
      <w:pPr>
        <w:tabs>
          <w:tab w:val="num" w:pos="2520"/>
        </w:tabs>
        <w:ind w:left="2520" w:hanging="360"/>
      </w:pPr>
      <w:rPr>
        <w:rFonts w:ascii="Symbol" w:hAnsi="Symbol" w:hint="default"/>
        <w:color w:val="auto"/>
      </w:rPr>
    </w:lvl>
    <w:lvl w:ilvl="1" w:tplc="3D344054" w:tentative="1">
      <w:start w:val="1"/>
      <w:numFmt w:val="bullet"/>
      <w:lvlText w:val="o"/>
      <w:lvlJc w:val="left"/>
      <w:pPr>
        <w:tabs>
          <w:tab w:val="num" w:pos="1500"/>
        </w:tabs>
        <w:ind w:left="1500" w:hanging="360"/>
      </w:pPr>
      <w:rPr>
        <w:rFonts w:ascii="Courier New" w:hAnsi="Courier New" w:hint="default"/>
      </w:rPr>
    </w:lvl>
    <w:lvl w:ilvl="2" w:tplc="210E7508" w:tentative="1">
      <w:start w:val="1"/>
      <w:numFmt w:val="bullet"/>
      <w:lvlText w:val=""/>
      <w:lvlJc w:val="left"/>
      <w:pPr>
        <w:tabs>
          <w:tab w:val="num" w:pos="2220"/>
        </w:tabs>
        <w:ind w:left="2220" w:hanging="360"/>
      </w:pPr>
      <w:rPr>
        <w:rFonts w:ascii="Wingdings" w:hAnsi="Wingdings" w:hint="default"/>
      </w:rPr>
    </w:lvl>
    <w:lvl w:ilvl="3" w:tplc="3F90F51E" w:tentative="1">
      <w:start w:val="1"/>
      <w:numFmt w:val="bullet"/>
      <w:lvlText w:val=""/>
      <w:lvlJc w:val="left"/>
      <w:pPr>
        <w:tabs>
          <w:tab w:val="num" w:pos="2940"/>
        </w:tabs>
        <w:ind w:left="2940" w:hanging="360"/>
      </w:pPr>
      <w:rPr>
        <w:rFonts w:ascii="Symbol" w:hAnsi="Symbol" w:hint="default"/>
      </w:rPr>
    </w:lvl>
    <w:lvl w:ilvl="4" w:tplc="02BADF26" w:tentative="1">
      <w:start w:val="1"/>
      <w:numFmt w:val="bullet"/>
      <w:lvlText w:val="o"/>
      <w:lvlJc w:val="left"/>
      <w:pPr>
        <w:tabs>
          <w:tab w:val="num" w:pos="3660"/>
        </w:tabs>
        <w:ind w:left="3660" w:hanging="360"/>
      </w:pPr>
      <w:rPr>
        <w:rFonts w:ascii="Courier New" w:hAnsi="Courier New" w:hint="default"/>
      </w:rPr>
    </w:lvl>
    <w:lvl w:ilvl="5" w:tplc="558EACB4" w:tentative="1">
      <w:start w:val="1"/>
      <w:numFmt w:val="bullet"/>
      <w:lvlText w:val=""/>
      <w:lvlJc w:val="left"/>
      <w:pPr>
        <w:tabs>
          <w:tab w:val="num" w:pos="4380"/>
        </w:tabs>
        <w:ind w:left="4380" w:hanging="360"/>
      </w:pPr>
      <w:rPr>
        <w:rFonts w:ascii="Wingdings" w:hAnsi="Wingdings" w:hint="default"/>
      </w:rPr>
    </w:lvl>
    <w:lvl w:ilvl="6" w:tplc="F594E3FA" w:tentative="1">
      <w:start w:val="1"/>
      <w:numFmt w:val="bullet"/>
      <w:lvlText w:val=""/>
      <w:lvlJc w:val="left"/>
      <w:pPr>
        <w:tabs>
          <w:tab w:val="num" w:pos="5100"/>
        </w:tabs>
        <w:ind w:left="5100" w:hanging="360"/>
      </w:pPr>
      <w:rPr>
        <w:rFonts w:ascii="Symbol" w:hAnsi="Symbol" w:hint="default"/>
      </w:rPr>
    </w:lvl>
    <w:lvl w:ilvl="7" w:tplc="84F4F33E" w:tentative="1">
      <w:start w:val="1"/>
      <w:numFmt w:val="bullet"/>
      <w:lvlText w:val="o"/>
      <w:lvlJc w:val="left"/>
      <w:pPr>
        <w:tabs>
          <w:tab w:val="num" w:pos="5820"/>
        </w:tabs>
        <w:ind w:left="5820" w:hanging="360"/>
      </w:pPr>
      <w:rPr>
        <w:rFonts w:ascii="Courier New" w:hAnsi="Courier New" w:hint="default"/>
      </w:rPr>
    </w:lvl>
    <w:lvl w:ilvl="8" w:tplc="26026B06" w:tentative="1">
      <w:start w:val="1"/>
      <w:numFmt w:val="bullet"/>
      <w:lvlText w:val=""/>
      <w:lvlJc w:val="left"/>
      <w:pPr>
        <w:tabs>
          <w:tab w:val="num" w:pos="6540"/>
        </w:tabs>
        <w:ind w:left="6540" w:hanging="360"/>
      </w:pPr>
      <w:rPr>
        <w:rFonts w:ascii="Wingdings" w:hAnsi="Wingdings" w:hint="default"/>
      </w:rPr>
    </w:lvl>
  </w:abstractNum>
  <w:abstractNum w:abstractNumId="77" w15:restartNumberingAfterBreak="0">
    <w:nsid w:val="45353524"/>
    <w:multiLevelType w:val="hybridMultilevel"/>
    <w:tmpl w:val="A9886C32"/>
    <w:lvl w:ilvl="0" w:tplc="8ACC36F8">
      <w:start w:val="1"/>
      <w:numFmt w:val="decimal"/>
      <w:lvlText w:val="%1."/>
      <w:lvlJc w:val="left"/>
      <w:pPr>
        <w:tabs>
          <w:tab w:val="num" w:pos="360"/>
        </w:tabs>
        <w:ind w:left="360" w:hanging="360"/>
      </w:pPr>
      <w:rPr>
        <w:rFonts w:hint="default"/>
      </w:rPr>
    </w:lvl>
    <w:lvl w:ilvl="1" w:tplc="4984BDB2" w:tentative="1">
      <w:start w:val="1"/>
      <w:numFmt w:val="lowerLetter"/>
      <w:lvlText w:val="%2."/>
      <w:lvlJc w:val="left"/>
      <w:pPr>
        <w:tabs>
          <w:tab w:val="num" w:pos="1440"/>
        </w:tabs>
        <w:ind w:left="1440" w:hanging="360"/>
      </w:pPr>
    </w:lvl>
    <w:lvl w:ilvl="2" w:tplc="F328EC1A" w:tentative="1">
      <w:start w:val="1"/>
      <w:numFmt w:val="lowerRoman"/>
      <w:lvlText w:val="%3."/>
      <w:lvlJc w:val="right"/>
      <w:pPr>
        <w:tabs>
          <w:tab w:val="num" w:pos="2160"/>
        </w:tabs>
        <w:ind w:left="2160" w:hanging="180"/>
      </w:pPr>
    </w:lvl>
    <w:lvl w:ilvl="3" w:tplc="41DACE52" w:tentative="1">
      <w:start w:val="1"/>
      <w:numFmt w:val="decimal"/>
      <w:lvlText w:val="%4."/>
      <w:lvlJc w:val="left"/>
      <w:pPr>
        <w:tabs>
          <w:tab w:val="num" w:pos="2880"/>
        </w:tabs>
        <w:ind w:left="2880" w:hanging="360"/>
      </w:pPr>
    </w:lvl>
    <w:lvl w:ilvl="4" w:tplc="9E5CA7B2" w:tentative="1">
      <w:start w:val="1"/>
      <w:numFmt w:val="lowerLetter"/>
      <w:lvlText w:val="%5."/>
      <w:lvlJc w:val="left"/>
      <w:pPr>
        <w:tabs>
          <w:tab w:val="num" w:pos="3600"/>
        </w:tabs>
        <w:ind w:left="3600" w:hanging="360"/>
      </w:pPr>
    </w:lvl>
    <w:lvl w:ilvl="5" w:tplc="C0E81CBC" w:tentative="1">
      <w:start w:val="1"/>
      <w:numFmt w:val="lowerRoman"/>
      <w:lvlText w:val="%6."/>
      <w:lvlJc w:val="right"/>
      <w:pPr>
        <w:tabs>
          <w:tab w:val="num" w:pos="4320"/>
        </w:tabs>
        <w:ind w:left="4320" w:hanging="180"/>
      </w:pPr>
    </w:lvl>
    <w:lvl w:ilvl="6" w:tplc="C106B94E" w:tentative="1">
      <w:start w:val="1"/>
      <w:numFmt w:val="decimal"/>
      <w:lvlText w:val="%7."/>
      <w:lvlJc w:val="left"/>
      <w:pPr>
        <w:tabs>
          <w:tab w:val="num" w:pos="5040"/>
        </w:tabs>
        <w:ind w:left="5040" w:hanging="360"/>
      </w:pPr>
    </w:lvl>
    <w:lvl w:ilvl="7" w:tplc="9AA4247A" w:tentative="1">
      <w:start w:val="1"/>
      <w:numFmt w:val="lowerLetter"/>
      <w:lvlText w:val="%8."/>
      <w:lvlJc w:val="left"/>
      <w:pPr>
        <w:tabs>
          <w:tab w:val="num" w:pos="5760"/>
        </w:tabs>
        <w:ind w:left="5760" w:hanging="360"/>
      </w:pPr>
    </w:lvl>
    <w:lvl w:ilvl="8" w:tplc="CA023A12" w:tentative="1">
      <w:start w:val="1"/>
      <w:numFmt w:val="lowerRoman"/>
      <w:lvlText w:val="%9."/>
      <w:lvlJc w:val="right"/>
      <w:pPr>
        <w:tabs>
          <w:tab w:val="num" w:pos="6480"/>
        </w:tabs>
        <w:ind w:left="6480" w:hanging="180"/>
      </w:pPr>
    </w:lvl>
  </w:abstractNum>
  <w:abstractNum w:abstractNumId="78" w15:restartNumberingAfterBreak="0">
    <w:nsid w:val="45E065D1"/>
    <w:multiLevelType w:val="multilevel"/>
    <w:tmpl w:val="AC96A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64A40D6"/>
    <w:multiLevelType w:val="hybridMultilevel"/>
    <w:tmpl w:val="149E68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468D44DF"/>
    <w:multiLevelType w:val="multilevel"/>
    <w:tmpl w:val="AFA28444"/>
    <w:lvl w:ilvl="0">
      <w:start w:val="1"/>
      <w:numFmt w:val="decimal"/>
      <w:lvlText w:val="%1."/>
      <w:lvlJc w:val="left"/>
      <w:pPr>
        <w:tabs>
          <w:tab w:val="num" w:pos="1800"/>
        </w:tabs>
        <w:ind w:left="1800" w:hanging="360"/>
      </w:pPr>
      <w:rPr>
        <w:rFonts w:hint="default"/>
      </w:rPr>
    </w:lvl>
    <w:lvl w:ilvl="1">
      <w:start w:val="8"/>
      <w:numFmt w:val="decimal"/>
      <w:isLgl/>
      <w:lvlText w:val="%1.%2."/>
      <w:lvlJc w:val="left"/>
      <w:pPr>
        <w:ind w:left="228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81" w15:restartNumberingAfterBreak="0">
    <w:nsid w:val="48CD324F"/>
    <w:multiLevelType w:val="multilevel"/>
    <w:tmpl w:val="B990500A"/>
    <w:lvl w:ilvl="0">
      <w:start w:val="1"/>
      <w:numFmt w:val="decimal"/>
      <w:pStyle w:val="Heading1"/>
      <w:lvlText w:val="%1"/>
      <w:lvlJc w:val="left"/>
      <w:pPr>
        <w:tabs>
          <w:tab w:val="num" w:pos="644"/>
        </w:tabs>
        <w:ind w:left="624" w:hanging="340"/>
      </w:pPr>
      <w:rPr>
        <w:rFonts w:hint="default"/>
      </w:rPr>
    </w:lvl>
    <w:lvl w:ilvl="1">
      <w:start w:val="1"/>
      <w:numFmt w:val="decimal"/>
      <w:pStyle w:val="Heading2"/>
      <w:lvlText w:val="%1.%2"/>
      <w:lvlJc w:val="left"/>
      <w:pPr>
        <w:tabs>
          <w:tab w:val="num" w:pos="1476"/>
        </w:tabs>
        <w:ind w:left="1476" w:hanging="576"/>
      </w:pPr>
      <w:rPr>
        <w:rFonts w:hint="default"/>
        <w:b/>
        <w:bCs/>
        <w:color w:val="auto"/>
      </w:rPr>
    </w:lvl>
    <w:lvl w:ilvl="2">
      <w:start w:val="1"/>
      <w:numFmt w:val="decimal"/>
      <w:pStyle w:val="Heading3"/>
      <w:lvlText w:val="%1.%2.%3"/>
      <w:lvlJc w:val="left"/>
      <w:pPr>
        <w:tabs>
          <w:tab w:val="num" w:pos="1004"/>
        </w:tabs>
        <w:ind w:left="1004"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2" w15:restartNumberingAfterBreak="0">
    <w:nsid w:val="4900520D"/>
    <w:multiLevelType w:val="hybridMultilevel"/>
    <w:tmpl w:val="F8C661A2"/>
    <w:lvl w:ilvl="0" w:tplc="C9B48088">
      <w:start w:val="1"/>
      <w:numFmt w:val="decimal"/>
      <w:lvlText w:val="%1."/>
      <w:lvlJc w:val="left"/>
      <w:pPr>
        <w:tabs>
          <w:tab w:val="num" w:pos="1700"/>
        </w:tabs>
        <w:ind w:left="1700" w:hanging="396"/>
      </w:pPr>
      <w:rPr>
        <w:rFonts w:hint="default"/>
      </w:rPr>
    </w:lvl>
    <w:lvl w:ilvl="1" w:tplc="4E4E9418">
      <w:start w:val="1"/>
      <w:numFmt w:val="bullet"/>
      <w:lvlText w:val=""/>
      <w:lvlJc w:val="left"/>
      <w:pPr>
        <w:tabs>
          <w:tab w:val="num" w:pos="2460"/>
        </w:tabs>
        <w:ind w:left="2460" w:hanging="360"/>
      </w:pPr>
      <w:rPr>
        <w:rFonts w:ascii="Symbol" w:hAnsi="Symbol" w:hint="default"/>
        <w:color w:val="auto"/>
      </w:rPr>
    </w:lvl>
    <w:lvl w:ilvl="2" w:tplc="06A441B4">
      <w:start w:val="1"/>
      <w:numFmt w:val="decimal"/>
      <w:lvlText w:val="%3."/>
      <w:lvlJc w:val="left"/>
      <w:pPr>
        <w:tabs>
          <w:tab w:val="num" w:pos="3360"/>
        </w:tabs>
        <w:ind w:left="3360" w:hanging="360"/>
      </w:pPr>
    </w:lvl>
    <w:lvl w:ilvl="3" w:tplc="0B2C0854" w:tentative="1">
      <w:start w:val="1"/>
      <w:numFmt w:val="decimal"/>
      <w:lvlText w:val="%4."/>
      <w:lvlJc w:val="left"/>
      <w:pPr>
        <w:tabs>
          <w:tab w:val="num" w:pos="3900"/>
        </w:tabs>
        <w:ind w:left="3900" w:hanging="360"/>
      </w:pPr>
    </w:lvl>
    <w:lvl w:ilvl="4" w:tplc="C4B25280" w:tentative="1">
      <w:start w:val="1"/>
      <w:numFmt w:val="lowerLetter"/>
      <w:lvlText w:val="%5."/>
      <w:lvlJc w:val="left"/>
      <w:pPr>
        <w:tabs>
          <w:tab w:val="num" w:pos="4620"/>
        </w:tabs>
        <w:ind w:left="4620" w:hanging="360"/>
      </w:pPr>
    </w:lvl>
    <w:lvl w:ilvl="5" w:tplc="587639DE" w:tentative="1">
      <w:start w:val="1"/>
      <w:numFmt w:val="lowerRoman"/>
      <w:lvlText w:val="%6."/>
      <w:lvlJc w:val="right"/>
      <w:pPr>
        <w:tabs>
          <w:tab w:val="num" w:pos="5340"/>
        </w:tabs>
        <w:ind w:left="5340" w:hanging="180"/>
      </w:pPr>
    </w:lvl>
    <w:lvl w:ilvl="6" w:tplc="6A7205AE" w:tentative="1">
      <w:start w:val="1"/>
      <w:numFmt w:val="decimal"/>
      <w:lvlText w:val="%7."/>
      <w:lvlJc w:val="left"/>
      <w:pPr>
        <w:tabs>
          <w:tab w:val="num" w:pos="6060"/>
        </w:tabs>
        <w:ind w:left="6060" w:hanging="360"/>
      </w:pPr>
    </w:lvl>
    <w:lvl w:ilvl="7" w:tplc="5956BC30" w:tentative="1">
      <w:start w:val="1"/>
      <w:numFmt w:val="lowerLetter"/>
      <w:lvlText w:val="%8."/>
      <w:lvlJc w:val="left"/>
      <w:pPr>
        <w:tabs>
          <w:tab w:val="num" w:pos="6780"/>
        </w:tabs>
        <w:ind w:left="6780" w:hanging="360"/>
      </w:pPr>
    </w:lvl>
    <w:lvl w:ilvl="8" w:tplc="F73C443E" w:tentative="1">
      <w:start w:val="1"/>
      <w:numFmt w:val="lowerRoman"/>
      <w:lvlText w:val="%9."/>
      <w:lvlJc w:val="right"/>
      <w:pPr>
        <w:tabs>
          <w:tab w:val="num" w:pos="7500"/>
        </w:tabs>
        <w:ind w:left="7500" w:hanging="180"/>
      </w:pPr>
    </w:lvl>
  </w:abstractNum>
  <w:abstractNum w:abstractNumId="83" w15:restartNumberingAfterBreak="0">
    <w:nsid w:val="49EF2542"/>
    <w:multiLevelType w:val="hybridMultilevel"/>
    <w:tmpl w:val="0554D190"/>
    <w:lvl w:ilvl="0" w:tplc="B08EBE3C">
      <w:start w:val="1"/>
      <w:numFmt w:val="decimal"/>
      <w:lvlText w:val="%1."/>
      <w:lvlJc w:val="left"/>
      <w:pPr>
        <w:tabs>
          <w:tab w:val="num" w:pos="1800"/>
        </w:tabs>
        <w:ind w:left="1800" w:hanging="360"/>
      </w:pPr>
      <w:rPr>
        <w:rFonts w:hint="default"/>
      </w:rPr>
    </w:lvl>
    <w:lvl w:ilvl="1" w:tplc="9AAE9EF6">
      <w:start w:val="1"/>
      <w:numFmt w:val="decimal"/>
      <w:lvlText w:val="%2."/>
      <w:lvlJc w:val="left"/>
      <w:pPr>
        <w:tabs>
          <w:tab w:val="num" w:pos="2880"/>
        </w:tabs>
        <w:ind w:left="2880" w:hanging="360"/>
      </w:pPr>
    </w:lvl>
    <w:lvl w:ilvl="2" w:tplc="B254BAC6" w:tentative="1">
      <w:start w:val="1"/>
      <w:numFmt w:val="lowerRoman"/>
      <w:lvlText w:val="%3."/>
      <w:lvlJc w:val="right"/>
      <w:pPr>
        <w:tabs>
          <w:tab w:val="num" w:pos="3600"/>
        </w:tabs>
        <w:ind w:left="3600" w:hanging="180"/>
      </w:pPr>
    </w:lvl>
    <w:lvl w:ilvl="3" w:tplc="C37AD180" w:tentative="1">
      <w:start w:val="1"/>
      <w:numFmt w:val="decimal"/>
      <w:lvlText w:val="%4."/>
      <w:lvlJc w:val="left"/>
      <w:pPr>
        <w:tabs>
          <w:tab w:val="num" w:pos="4320"/>
        </w:tabs>
        <w:ind w:left="4320" w:hanging="360"/>
      </w:pPr>
    </w:lvl>
    <w:lvl w:ilvl="4" w:tplc="D21C2C34" w:tentative="1">
      <w:start w:val="1"/>
      <w:numFmt w:val="lowerLetter"/>
      <w:lvlText w:val="%5."/>
      <w:lvlJc w:val="left"/>
      <w:pPr>
        <w:tabs>
          <w:tab w:val="num" w:pos="5040"/>
        </w:tabs>
        <w:ind w:left="5040" w:hanging="360"/>
      </w:pPr>
    </w:lvl>
    <w:lvl w:ilvl="5" w:tplc="0E1A5772" w:tentative="1">
      <w:start w:val="1"/>
      <w:numFmt w:val="lowerRoman"/>
      <w:lvlText w:val="%6."/>
      <w:lvlJc w:val="right"/>
      <w:pPr>
        <w:tabs>
          <w:tab w:val="num" w:pos="5760"/>
        </w:tabs>
        <w:ind w:left="5760" w:hanging="180"/>
      </w:pPr>
    </w:lvl>
    <w:lvl w:ilvl="6" w:tplc="263A01FE" w:tentative="1">
      <w:start w:val="1"/>
      <w:numFmt w:val="decimal"/>
      <w:lvlText w:val="%7."/>
      <w:lvlJc w:val="left"/>
      <w:pPr>
        <w:tabs>
          <w:tab w:val="num" w:pos="6480"/>
        </w:tabs>
        <w:ind w:left="6480" w:hanging="360"/>
      </w:pPr>
    </w:lvl>
    <w:lvl w:ilvl="7" w:tplc="AE569E4E" w:tentative="1">
      <w:start w:val="1"/>
      <w:numFmt w:val="lowerLetter"/>
      <w:lvlText w:val="%8."/>
      <w:lvlJc w:val="left"/>
      <w:pPr>
        <w:tabs>
          <w:tab w:val="num" w:pos="7200"/>
        </w:tabs>
        <w:ind w:left="7200" w:hanging="360"/>
      </w:pPr>
    </w:lvl>
    <w:lvl w:ilvl="8" w:tplc="872298F0" w:tentative="1">
      <w:start w:val="1"/>
      <w:numFmt w:val="lowerRoman"/>
      <w:lvlText w:val="%9."/>
      <w:lvlJc w:val="right"/>
      <w:pPr>
        <w:tabs>
          <w:tab w:val="num" w:pos="7920"/>
        </w:tabs>
        <w:ind w:left="7920" w:hanging="180"/>
      </w:pPr>
    </w:lvl>
  </w:abstractNum>
  <w:abstractNum w:abstractNumId="84" w15:restartNumberingAfterBreak="0">
    <w:nsid w:val="4BAF35F6"/>
    <w:multiLevelType w:val="hybridMultilevel"/>
    <w:tmpl w:val="ADA88BFA"/>
    <w:lvl w:ilvl="0" w:tplc="8E32AB98">
      <w:start w:val="1"/>
      <w:numFmt w:val="bullet"/>
      <w:lvlText w:val=""/>
      <w:lvlJc w:val="left"/>
      <w:pPr>
        <w:tabs>
          <w:tab w:val="num" w:pos="340"/>
        </w:tabs>
        <w:ind w:left="0" w:firstLine="0"/>
      </w:pPr>
      <w:rPr>
        <w:rFonts w:ascii="Wingdings" w:hAnsi="Wingdings" w:hint="default"/>
        <w:b/>
        <w:i w:val="0"/>
        <w:sz w:val="28"/>
        <w:szCs w:val="28"/>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BB92C36"/>
    <w:multiLevelType w:val="hybridMultilevel"/>
    <w:tmpl w:val="803264BC"/>
    <w:lvl w:ilvl="0" w:tplc="F5F2D00A">
      <w:start w:val="1"/>
      <w:numFmt w:val="decimal"/>
      <w:pStyle w:val="Number"/>
      <w:lvlText w:val="%1)"/>
      <w:lvlJc w:val="right"/>
      <w:pPr>
        <w:ind w:left="92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6" w15:restartNumberingAfterBreak="0">
    <w:nsid w:val="4BF83930"/>
    <w:multiLevelType w:val="multilevel"/>
    <w:tmpl w:val="4B3488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7" w15:restartNumberingAfterBreak="0">
    <w:nsid w:val="4C0231E1"/>
    <w:multiLevelType w:val="hybridMultilevel"/>
    <w:tmpl w:val="860630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4C1D32A1"/>
    <w:multiLevelType w:val="multilevel"/>
    <w:tmpl w:val="85686108"/>
    <w:lvl w:ilvl="0">
      <w:start w:val="1"/>
      <w:numFmt w:val="decimal"/>
      <w:lvlText w:val="%1."/>
      <w:lvlJc w:val="left"/>
      <w:pPr>
        <w:ind w:left="1211" w:hanging="360"/>
      </w:pPr>
      <w:rPr>
        <w:rFonts w:hint="default"/>
      </w:rPr>
    </w:lvl>
    <w:lvl w:ilvl="1">
      <w:start w:val="5"/>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9" w15:restartNumberingAfterBreak="0">
    <w:nsid w:val="4D1312FB"/>
    <w:multiLevelType w:val="hybridMultilevel"/>
    <w:tmpl w:val="12F24D72"/>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0" w15:restartNumberingAfterBreak="0">
    <w:nsid w:val="4E0D7D70"/>
    <w:multiLevelType w:val="hybridMultilevel"/>
    <w:tmpl w:val="0A88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E1C4BA7"/>
    <w:multiLevelType w:val="hybridMultilevel"/>
    <w:tmpl w:val="390AAD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4E4325FD"/>
    <w:multiLevelType w:val="hybridMultilevel"/>
    <w:tmpl w:val="4B94EE34"/>
    <w:lvl w:ilvl="0" w:tplc="085C341A">
      <w:start w:val="1"/>
      <w:numFmt w:val="decimal"/>
      <w:lvlText w:val="%1."/>
      <w:lvlJc w:val="left"/>
      <w:pPr>
        <w:ind w:left="720" w:hanging="360"/>
      </w:pPr>
      <w:rPr>
        <w:rFonts w:ascii="Times New Roman" w:hAnsi="Times New Roman" w:cs="Times New Roman" w:hint="default"/>
        <w:b/>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E6C4307"/>
    <w:multiLevelType w:val="hybridMultilevel"/>
    <w:tmpl w:val="7542D82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4" w15:restartNumberingAfterBreak="0">
    <w:nsid w:val="4ED330A6"/>
    <w:multiLevelType w:val="hybridMultilevel"/>
    <w:tmpl w:val="F62ED76C"/>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F984430"/>
    <w:multiLevelType w:val="hybridMultilevel"/>
    <w:tmpl w:val="44F84654"/>
    <w:lvl w:ilvl="0" w:tplc="C05AB754">
      <w:start w:val="1"/>
      <w:numFmt w:val="decimal"/>
      <w:lvlText w:val="%1."/>
      <w:lvlJc w:val="left"/>
      <w:pPr>
        <w:tabs>
          <w:tab w:val="num" w:pos="360"/>
        </w:tabs>
        <w:ind w:left="360" w:hanging="360"/>
      </w:pPr>
      <w:rPr>
        <w:rFonts w:hint="default"/>
      </w:rPr>
    </w:lvl>
    <w:lvl w:ilvl="1" w:tplc="B72A398C" w:tentative="1">
      <w:start w:val="1"/>
      <w:numFmt w:val="lowerLetter"/>
      <w:lvlText w:val="%2."/>
      <w:lvlJc w:val="left"/>
      <w:pPr>
        <w:tabs>
          <w:tab w:val="num" w:pos="1440"/>
        </w:tabs>
        <w:ind w:left="1440" w:hanging="360"/>
      </w:pPr>
    </w:lvl>
    <w:lvl w:ilvl="2" w:tplc="1D9AE584" w:tentative="1">
      <w:start w:val="1"/>
      <w:numFmt w:val="lowerRoman"/>
      <w:lvlText w:val="%3."/>
      <w:lvlJc w:val="right"/>
      <w:pPr>
        <w:tabs>
          <w:tab w:val="num" w:pos="2160"/>
        </w:tabs>
        <w:ind w:left="2160" w:hanging="180"/>
      </w:pPr>
    </w:lvl>
    <w:lvl w:ilvl="3" w:tplc="AE4C25D2" w:tentative="1">
      <w:start w:val="1"/>
      <w:numFmt w:val="decimal"/>
      <w:lvlText w:val="%4."/>
      <w:lvlJc w:val="left"/>
      <w:pPr>
        <w:tabs>
          <w:tab w:val="num" w:pos="2880"/>
        </w:tabs>
        <w:ind w:left="2880" w:hanging="360"/>
      </w:pPr>
    </w:lvl>
    <w:lvl w:ilvl="4" w:tplc="76DEA384" w:tentative="1">
      <w:start w:val="1"/>
      <w:numFmt w:val="lowerLetter"/>
      <w:lvlText w:val="%5."/>
      <w:lvlJc w:val="left"/>
      <w:pPr>
        <w:tabs>
          <w:tab w:val="num" w:pos="3600"/>
        </w:tabs>
        <w:ind w:left="3600" w:hanging="360"/>
      </w:pPr>
    </w:lvl>
    <w:lvl w:ilvl="5" w:tplc="753639B0" w:tentative="1">
      <w:start w:val="1"/>
      <w:numFmt w:val="lowerRoman"/>
      <w:lvlText w:val="%6."/>
      <w:lvlJc w:val="right"/>
      <w:pPr>
        <w:tabs>
          <w:tab w:val="num" w:pos="4320"/>
        </w:tabs>
        <w:ind w:left="4320" w:hanging="180"/>
      </w:pPr>
    </w:lvl>
    <w:lvl w:ilvl="6" w:tplc="948678CA" w:tentative="1">
      <w:start w:val="1"/>
      <w:numFmt w:val="decimal"/>
      <w:lvlText w:val="%7."/>
      <w:lvlJc w:val="left"/>
      <w:pPr>
        <w:tabs>
          <w:tab w:val="num" w:pos="5040"/>
        </w:tabs>
        <w:ind w:left="5040" w:hanging="360"/>
      </w:pPr>
    </w:lvl>
    <w:lvl w:ilvl="7" w:tplc="57DAA60E" w:tentative="1">
      <w:start w:val="1"/>
      <w:numFmt w:val="lowerLetter"/>
      <w:lvlText w:val="%8."/>
      <w:lvlJc w:val="left"/>
      <w:pPr>
        <w:tabs>
          <w:tab w:val="num" w:pos="5760"/>
        </w:tabs>
        <w:ind w:left="5760" w:hanging="360"/>
      </w:pPr>
    </w:lvl>
    <w:lvl w:ilvl="8" w:tplc="18F6FC10" w:tentative="1">
      <w:start w:val="1"/>
      <w:numFmt w:val="lowerRoman"/>
      <w:lvlText w:val="%9."/>
      <w:lvlJc w:val="right"/>
      <w:pPr>
        <w:tabs>
          <w:tab w:val="num" w:pos="6480"/>
        </w:tabs>
        <w:ind w:left="6480" w:hanging="180"/>
      </w:pPr>
    </w:lvl>
  </w:abstractNum>
  <w:abstractNum w:abstractNumId="96" w15:restartNumberingAfterBreak="0">
    <w:nsid w:val="503D0187"/>
    <w:multiLevelType w:val="hybridMultilevel"/>
    <w:tmpl w:val="1CDEE47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7" w15:restartNumberingAfterBreak="0">
    <w:nsid w:val="512B335D"/>
    <w:multiLevelType w:val="hybridMultilevel"/>
    <w:tmpl w:val="D548D2D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1625DAB"/>
    <w:multiLevelType w:val="hybridMultilevel"/>
    <w:tmpl w:val="15B41960"/>
    <w:lvl w:ilvl="0" w:tplc="5ACE2418">
      <w:start w:val="1"/>
      <w:numFmt w:val="decimal"/>
      <w:lvlText w:val="%1."/>
      <w:lvlJc w:val="left"/>
      <w:pPr>
        <w:ind w:left="720" w:hanging="360"/>
      </w:pPr>
      <w:rPr>
        <w:rFonts w:ascii="Times New Roman" w:eastAsia="Times New Roman" w:hAnsi="Times New Roman" w:cs="Times New Roman"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771861"/>
    <w:multiLevelType w:val="hybridMultilevel"/>
    <w:tmpl w:val="F21CD1B0"/>
    <w:lvl w:ilvl="0" w:tplc="04090009">
      <w:start w:val="1"/>
      <w:numFmt w:val="bullet"/>
      <w:pStyle w:val="a"/>
      <w:lvlText w:val="-"/>
      <w:lvlJc w:val="left"/>
      <w:pPr>
        <w:tabs>
          <w:tab w:val="num" w:pos="360"/>
        </w:tabs>
        <w:ind w:left="360" w:hanging="360"/>
      </w:pPr>
      <w:rPr>
        <w:rFonts w:ascii="Arial" w:hAnsi="Arial" w:cs="Times New Roman" w:hint="default"/>
      </w:rPr>
    </w:lvl>
    <w:lvl w:ilvl="1" w:tplc="04090009">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00" w15:restartNumberingAfterBreak="0">
    <w:nsid w:val="51DD64E8"/>
    <w:multiLevelType w:val="multilevel"/>
    <w:tmpl w:val="D15A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2513AEF"/>
    <w:multiLevelType w:val="hybridMultilevel"/>
    <w:tmpl w:val="B2EA2B4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2" w15:restartNumberingAfterBreak="0">
    <w:nsid w:val="52820618"/>
    <w:multiLevelType w:val="hybridMultilevel"/>
    <w:tmpl w:val="D7CC6D06"/>
    <w:lvl w:ilvl="0" w:tplc="12103AE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3AA76FB"/>
    <w:multiLevelType w:val="hybridMultilevel"/>
    <w:tmpl w:val="29760EB0"/>
    <w:lvl w:ilvl="0" w:tplc="241A000B">
      <w:start w:val="1"/>
      <w:numFmt w:val="bullet"/>
      <w:lvlText w:val=""/>
      <w:lvlJc w:val="left"/>
      <w:pPr>
        <w:ind w:left="644" w:hanging="360"/>
      </w:pPr>
      <w:rPr>
        <w:rFonts w:ascii="Wingdings" w:hAnsi="Wingdings"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104" w15:restartNumberingAfterBreak="0">
    <w:nsid w:val="54A201C3"/>
    <w:multiLevelType w:val="hybridMultilevel"/>
    <w:tmpl w:val="772C6F58"/>
    <w:lvl w:ilvl="0" w:tplc="80942FDE">
      <w:start w:val="4"/>
      <w:numFmt w:val="decimal"/>
      <w:lvlText w:val="%1.4."/>
      <w:lvlJc w:val="left"/>
      <w:pPr>
        <w:tabs>
          <w:tab w:val="num" w:pos="144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54B26DCE"/>
    <w:multiLevelType w:val="hybridMultilevel"/>
    <w:tmpl w:val="43BCDA40"/>
    <w:lvl w:ilvl="0" w:tplc="A2566E12">
      <w:start w:val="1"/>
      <w:numFmt w:val="decimal"/>
      <w:lvlText w:val="%1."/>
      <w:lvlJc w:val="left"/>
      <w:pPr>
        <w:tabs>
          <w:tab w:val="num" w:pos="1680"/>
        </w:tabs>
        <w:ind w:left="1680" w:hanging="9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15:restartNumberingAfterBreak="0">
    <w:nsid w:val="54D23FCF"/>
    <w:multiLevelType w:val="hybridMultilevel"/>
    <w:tmpl w:val="5AF4D114"/>
    <w:lvl w:ilvl="0" w:tplc="AF6E850A">
      <w:start w:val="2"/>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55335559"/>
    <w:multiLevelType w:val="hybridMultilevel"/>
    <w:tmpl w:val="095C6B34"/>
    <w:lvl w:ilvl="0" w:tplc="0C72E92C">
      <w:start w:val="1"/>
      <w:numFmt w:val="bullet"/>
      <w:lvlText w:val=""/>
      <w:lvlJc w:val="left"/>
      <w:pPr>
        <w:tabs>
          <w:tab w:val="num" w:pos="360"/>
        </w:tabs>
        <w:ind w:left="0" w:firstLine="0"/>
      </w:pPr>
      <w:rPr>
        <w:rFonts w:ascii="Symbol" w:hAnsi="Symbol" w:hint="default"/>
        <w:color w:val="auto"/>
        <w:sz w:val="24"/>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93A5690"/>
    <w:multiLevelType w:val="hybridMultilevel"/>
    <w:tmpl w:val="31A881DC"/>
    <w:lvl w:ilvl="0" w:tplc="062C00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A1C2401"/>
    <w:multiLevelType w:val="hybridMultilevel"/>
    <w:tmpl w:val="F00CA25E"/>
    <w:lvl w:ilvl="0" w:tplc="04090003">
      <w:start w:val="1"/>
      <w:numFmt w:val="bullet"/>
      <w:lvlText w:val="o"/>
      <w:lvlJc w:val="left"/>
      <w:pPr>
        <w:tabs>
          <w:tab w:val="num" w:pos="1576"/>
        </w:tabs>
        <w:ind w:left="1576" w:hanging="360"/>
      </w:pPr>
      <w:rPr>
        <w:rFonts w:ascii="Courier New" w:hAnsi="Courier New" w:cs="Courier New" w:hint="default"/>
      </w:rPr>
    </w:lvl>
    <w:lvl w:ilvl="1" w:tplc="04090003" w:tentative="1">
      <w:start w:val="1"/>
      <w:numFmt w:val="bullet"/>
      <w:lvlText w:val="o"/>
      <w:lvlJc w:val="left"/>
      <w:pPr>
        <w:tabs>
          <w:tab w:val="num" w:pos="2296"/>
        </w:tabs>
        <w:ind w:left="2296" w:hanging="360"/>
      </w:pPr>
      <w:rPr>
        <w:rFonts w:ascii="Courier New" w:hAnsi="Courier New" w:cs="Courier New" w:hint="default"/>
      </w:rPr>
    </w:lvl>
    <w:lvl w:ilvl="2" w:tplc="04090005" w:tentative="1">
      <w:start w:val="1"/>
      <w:numFmt w:val="bullet"/>
      <w:lvlText w:val=""/>
      <w:lvlJc w:val="left"/>
      <w:pPr>
        <w:tabs>
          <w:tab w:val="num" w:pos="3016"/>
        </w:tabs>
        <w:ind w:left="3016" w:hanging="360"/>
      </w:pPr>
      <w:rPr>
        <w:rFonts w:ascii="Wingdings" w:hAnsi="Wingdings" w:hint="default"/>
      </w:rPr>
    </w:lvl>
    <w:lvl w:ilvl="3" w:tplc="04090001" w:tentative="1">
      <w:start w:val="1"/>
      <w:numFmt w:val="bullet"/>
      <w:lvlText w:val=""/>
      <w:lvlJc w:val="left"/>
      <w:pPr>
        <w:tabs>
          <w:tab w:val="num" w:pos="3736"/>
        </w:tabs>
        <w:ind w:left="3736" w:hanging="360"/>
      </w:pPr>
      <w:rPr>
        <w:rFonts w:ascii="Symbol" w:hAnsi="Symbol" w:hint="default"/>
      </w:rPr>
    </w:lvl>
    <w:lvl w:ilvl="4" w:tplc="04090003" w:tentative="1">
      <w:start w:val="1"/>
      <w:numFmt w:val="bullet"/>
      <w:lvlText w:val="o"/>
      <w:lvlJc w:val="left"/>
      <w:pPr>
        <w:tabs>
          <w:tab w:val="num" w:pos="4456"/>
        </w:tabs>
        <w:ind w:left="4456" w:hanging="360"/>
      </w:pPr>
      <w:rPr>
        <w:rFonts w:ascii="Courier New" w:hAnsi="Courier New" w:cs="Courier New" w:hint="default"/>
      </w:rPr>
    </w:lvl>
    <w:lvl w:ilvl="5" w:tplc="04090005" w:tentative="1">
      <w:start w:val="1"/>
      <w:numFmt w:val="bullet"/>
      <w:lvlText w:val=""/>
      <w:lvlJc w:val="left"/>
      <w:pPr>
        <w:tabs>
          <w:tab w:val="num" w:pos="5176"/>
        </w:tabs>
        <w:ind w:left="5176" w:hanging="360"/>
      </w:pPr>
      <w:rPr>
        <w:rFonts w:ascii="Wingdings" w:hAnsi="Wingdings" w:hint="default"/>
      </w:rPr>
    </w:lvl>
    <w:lvl w:ilvl="6" w:tplc="04090001" w:tentative="1">
      <w:start w:val="1"/>
      <w:numFmt w:val="bullet"/>
      <w:lvlText w:val=""/>
      <w:lvlJc w:val="left"/>
      <w:pPr>
        <w:tabs>
          <w:tab w:val="num" w:pos="5896"/>
        </w:tabs>
        <w:ind w:left="5896" w:hanging="360"/>
      </w:pPr>
      <w:rPr>
        <w:rFonts w:ascii="Symbol" w:hAnsi="Symbol" w:hint="default"/>
      </w:rPr>
    </w:lvl>
    <w:lvl w:ilvl="7" w:tplc="04090003" w:tentative="1">
      <w:start w:val="1"/>
      <w:numFmt w:val="bullet"/>
      <w:lvlText w:val="o"/>
      <w:lvlJc w:val="left"/>
      <w:pPr>
        <w:tabs>
          <w:tab w:val="num" w:pos="6616"/>
        </w:tabs>
        <w:ind w:left="6616" w:hanging="360"/>
      </w:pPr>
      <w:rPr>
        <w:rFonts w:ascii="Courier New" w:hAnsi="Courier New" w:cs="Courier New" w:hint="default"/>
      </w:rPr>
    </w:lvl>
    <w:lvl w:ilvl="8" w:tplc="04090005" w:tentative="1">
      <w:start w:val="1"/>
      <w:numFmt w:val="bullet"/>
      <w:lvlText w:val=""/>
      <w:lvlJc w:val="left"/>
      <w:pPr>
        <w:tabs>
          <w:tab w:val="num" w:pos="7336"/>
        </w:tabs>
        <w:ind w:left="7336" w:hanging="360"/>
      </w:pPr>
      <w:rPr>
        <w:rFonts w:ascii="Wingdings" w:hAnsi="Wingdings" w:hint="default"/>
      </w:rPr>
    </w:lvl>
  </w:abstractNum>
  <w:abstractNum w:abstractNumId="110" w15:restartNumberingAfterBreak="0">
    <w:nsid w:val="5A681D30"/>
    <w:multiLevelType w:val="hybridMultilevel"/>
    <w:tmpl w:val="41F479AE"/>
    <w:lvl w:ilvl="0" w:tplc="3A564E74">
      <w:start w:val="1"/>
      <w:numFmt w:val="decimal"/>
      <w:lvlText w:val="%1."/>
      <w:lvlJc w:val="center"/>
      <w:pPr>
        <w:tabs>
          <w:tab w:val="num" w:pos="0"/>
        </w:tabs>
        <w:ind w:left="0" w:firstLine="288"/>
      </w:pPr>
      <w:rPr>
        <w:rFonts w:cs="Times New Roman"/>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111" w15:restartNumberingAfterBreak="0">
    <w:nsid w:val="5A9B4014"/>
    <w:multiLevelType w:val="hybridMultilevel"/>
    <w:tmpl w:val="101689F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2" w15:restartNumberingAfterBreak="0">
    <w:nsid w:val="5D723782"/>
    <w:multiLevelType w:val="multilevel"/>
    <w:tmpl w:val="6D5604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3" w15:restartNumberingAfterBreak="0">
    <w:nsid w:val="5D9140CE"/>
    <w:multiLevelType w:val="hybridMultilevel"/>
    <w:tmpl w:val="417ED03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4" w15:restartNumberingAfterBreak="0">
    <w:nsid w:val="5E5945E6"/>
    <w:multiLevelType w:val="hybridMultilevel"/>
    <w:tmpl w:val="8486AE8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15" w15:restartNumberingAfterBreak="0">
    <w:nsid w:val="5F1039C4"/>
    <w:multiLevelType w:val="hybridMultilevel"/>
    <w:tmpl w:val="CC02097A"/>
    <w:lvl w:ilvl="0" w:tplc="4A12F594">
      <w:start w:val="1"/>
      <w:numFmt w:val="decimal"/>
      <w:lvlText w:val="%1."/>
      <w:lvlJc w:val="left"/>
      <w:pPr>
        <w:tabs>
          <w:tab w:val="num" w:pos="360"/>
        </w:tabs>
        <w:ind w:left="360" w:hanging="360"/>
      </w:pPr>
      <w:rPr>
        <w:rFonts w:hint="default"/>
      </w:rPr>
    </w:lvl>
    <w:lvl w:ilvl="1" w:tplc="D58C0F38" w:tentative="1">
      <w:start w:val="1"/>
      <w:numFmt w:val="lowerLetter"/>
      <w:lvlText w:val="%2."/>
      <w:lvlJc w:val="left"/>
      <w:pPr>
        <w:tabs>
          <w:tab w:val="num" w:pos="1440"/>
        </w:tabs>
        <w:ind w:left="1440" w:hanging="360"/>
      </w:pPr>
    </w:lvl>
    <w:lvl w:ilvl="2" w:tplc="34F2B1C2" w:tentative="1">
      <w:start w:val="1"/>
      <w:numFmt w:val="lowerRoman"/>
      <w:lvlText w:val="%3."/>
      <w:lvlJc w:val="right"/>
      <w:pPr>
        <w:tabs>
          <w:tab w:val="num" w:pos="2160"/>
        </w:tabs>
        <w:ind w:left="2160" w:hanging="180"/>
      </w:pPr>
    </w:lvl>
    <w:lvl w:ilvl="3" w:tplc="D6868238" w:tentative="1">
      <w:start w:val="1"/>
      <w:numFmt w:val="decimal"/>
      <w:lvlText w:val="%4."/>
      <w:lvlJc w:val="left"/>
      <w:pPr>
        <w:tabs>
          <w:tab w:val="num" w:pos="2880"/>
        </w:tabs>
        <w:ind w:left="2880" w:hanging="360"/>
      </w:pPr>
    </w:lvl>
    <w:lvl w:ilvl="4" w:tplc="2F1E077C" w:tentative="1">
      <w:start w:val="1"/>
      <w:numFmt w:val="lowerLetter"/>
      <w:lvlText w:val="%5."/>
      <w:lvlJc w:val="left"/>
      <w:pPr>
        <w:tabs>
          <w:tab w:val="num" w:pos="3600"/>
        </w:tabs>
        <w:ind w:left="3600" w:hanging="360"/>
      </w:pPr>
    </w:lvl>
    <w:lvl w:ilvl="5" w:tplc="6BDC71A2" w:tentative="1">
      <w:start w:val="1"/>
      <w:numFmt w:val="lowerRoman"/>
      <w:lvlText w:val="%6."/>
      <w:lvlJc w:val="right"/>
      <w:pPr>
        <w:tabs>
          <w:tab w:val="num" w:pos="4320"/>
        </w:tabs>
        <w:ind w:left="4320" w:hanging="180"/>
      </w:pPr>
    </w:lvl>
    <w:lvl w:ilvl="6" w:tplc="B4CCAB46" w:tentative="1">
      <w:start w:val="1"/>
      <w:numFmt w:val="decimal"/>
      <w:lvlText w:val="%7."/>
      <w:lvlJc w:val="left"/>
      <w:pPr>
        <w:tabs>
          <w:tab w:val="num" w:pos="5040"/>
        </w:tabs>
        <w:ind w:left="5040" w:hanging="360"/>
      </w:pPr>
    </w:lvl>
    <w:lvl w:ilvl="7" w:tplc="1748898C" w:tentative="1">
      <w:start w:val="1"/>
      <w:numFmt w:val="lowerLetter"/>
      <w:lvlText w:val="%8."/>
      <w:lvlJc w:val="left"/>
      <w:pPr>
        <w:tabs>
          <w:tab w:val="num" w:pos="5760"/>
        </w:tabs>
        <w:ind w:left="5760" w:hanging="360"/>
      </w:pPr>
    </w:lvl>
    <w:lvl w:ilvl="8" w:tplc="477CECF4" w:tentative="1">
      <w:start w:val="1"/>
      <w:numFmt w:val="lowerRoman"/>
      <w:lvlText w:val="%9."/>
      <w:lvlJc w:val="right"/>
      <w:pPr>
        <w:tabs>
          <w:tab w:val="num" w:pos="6480"/>
        </w:tabs>
        <w:ind w:left="6480" w:hanging="180"/>
      </w:pPr>
    </w:lvl>
  </w:abstractNum>
  <w:abstractNum w:abstractNumId="116" w15:restartNumberingAfterBreak="0">
    <w:nsid w:val="5F174C30"/>
    <w:multiLevelType w:val="multilevel"/>
    <w:tmpl w:val="47AE3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F9A57C0"/>
    <w:multiLevelType w:val="hybridMultilevel"/>
    <w:tmpl w:val="38F4507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8" w15:restartNumberingAfterBreak="0">
    <w:nsid w:val="5FED5AEF"/>
    <w:multiLevelType w:val="hybridMultilevel"/>
    <w:tmpl w:val="96FA9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0CD5935"/>
    <w:multiLevelType w:val="singleLevel"/>
    <w:tmpl w:val="12103AE8"/>
    <w:lvl w:ilvl="0">
      <w:numFmt w:val="bullet"/>
      <w:lvlText w:val="-"/>
      <w:lvlJc w:val="left"/>
      <w:pPr>
        <w:tabs>
          <w:tab w:val="num" w:pos="360"/>
        </w:tabs>
        <w:ind w:left="360" w:hanging="360"/>
      </w:pPr>
      <w:rPr>
        <w:rFonts w:hint="default"/>
      </w:rPr>
    </w:lvl>
  </w:abstractNum>
  <w:abstractNum w:abstractNumId="120" w15:restartNumberingAfterBreak="0">
    <w:nsid w:val="60D04CBE"/>
    <w:multiLevelType w:val="hybridMultilevel"/>
    <w:tmpl w:val="A08A531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1" w15:restartNumberingAfterBreak="0">
    <w:nsid w:val="61A133F2"/>
    <w:multiLevelType w:val="hybridMultilevel"/>
    <w:tmpl w:val="2596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1F24AA1"/>
    <w:multiLevelType w:val="hybridMultilevel"/>
    <w:tmpl w:val="41026742"/>
    <w:lvl w:ilvl="0" w:tplc="51F6C1A8">
      <w:start w:val="1"/>
      <w:numFmt w:val="bullet"/>
      <w:lvlText w:val=""/>
      <w:lvlJc w:val="left"/>
      <w:pPr>
        <w:tabs>
          <w:tab w:val="num" w:pos="1080"/>
        </w:tabs>
        <w:ind w:left="1080" w:hanging="360"/>
      </w:pPr>
      <w:rPr>
        <w:rFonts w:ascii="Wingdings" w:hAnsi="Wingdings" w:hint="default"/>
      </w:rPr>
    </w:lvl>
    <w:lvl w:ilvl="1" w:tplc="CB7A874C" w:tentative="1">
      <w:start w:val="1"/>
      <w:numFmt w:val="bullet"/>
      <w:lvlText w:val="o"/>
      <w:lvlJc w:val="left"/>
      <w:pPr>
        <w:tabs>
          <w:tab w:val="num" w:pos="1800"/>
        </w:tabs>
        <w:ind w:left="1800" w:hanging="360"/>
      </w:pPr>
      <w:rPr>
        <w:rFonts w:ascii="Courier New" w:hAnsi="Courier New" w:hint="default"/>
      </w:rPr>
    </w:lvl>
    <w:lvl w:ilvl="2" w:tplc="E428890A" w:tentative="1">
      <w:start w:val="1"/>
      <w:numFmt w:val="bullet"/>
      <w:lvlText w:val=""/>
      <w:lvlJc w:val="left"/>
      <w:pPr>
        <w:tabs>
          <w:tab w:val="num" w:pos="2520"/>
        </w:tabs>
        <w:ind w:left="2520" w:hanging="360"/>
      </w:pPr>
      <w:rPr>
        <w:rFonts w:ascii="Wingdings" w:hAnsi="Wingdings" w:hint="default"/>
      </w:rPr>
    </w:lvl>
    <w:lvl w:ilvl="3" w:tplc="CA9C7412" w:tentative="1">
      <w:start w:val="1"/>
      <w:numFmt w:val="bullet"/>
      <w:lvlText w:val=""/>
      <w:lvlJc w:val="left"/>
      <w:pPr>
        <w:tabs>
          <w:tab w:val="num" w:pos="3240"/>
        </w:tabs>
        <w:ind w:left="3240" w:hanging="360"/>
      </w:pPr>
      <w:rPr>
        <w:rFonts w:ascii="Symbol" w:hAnsi="Symbol" w:hint="default"/>
      </w:rPr>
    </w:lvl>
    <w:lvl w:ilvl="4" w:tplc="5A5CDE20" w:tentative="1">
      <w:start w:val="1"/>
      <w:numFmt w:val="bullet"/>
      <w:lvlText w:val="o"/>
      <w:lvlJc w:val="left"/>
      <w:pPr>
        <w:tabs>
          <w:tab w:val="num" w:pos="3960"/>
        </w:tabs>
        <w:ind w:left="3960" w:hanging="360"/>
      </w:pPr>
      <w:rPr>
        <w:rFonts w:ascii="Courier New" w:hAnsi="Courier New" w:hint="default"/>
      </w:rPr>
    </w:lvl>
    <w:lvl w:ilvl="5" w:tplc="ED626EFA" w:tentative="1">
      <w:start w:val="1"/>
      <w:numFmt w:val="bullet"/>
      <w:lvlText w:val=""/>
      <w:lvlJc w:val="left"/>
      <w:pPr>
        <w:tabs>
          <w:tab w:val="num" w:pos="4680"/>
        </w:tabs>
        <w:ind w:left="4680" w:hanging="360"/>
      </w:pPr>
      <w:rPr>
        <w:rFonts w:ascii="Wingdings" w:hAnsi="Wingdings" w:hint="default"/>
      </w:rPr>
    </w:lvl>
    <w:lvl w:ilvl="6" w:tplc="0B809BBE" w:tentative="1">
      <w:start w:val="1"/>
      <w:numFmt w:val="bullet"/>
      <w:lvlText w:val=""/>
      <w:lvlJc w:val="left"/>
      <w:pPr>
        <w:tabs>
          <w:tab w:val="num" w:pos="5400"/>
        </w:tabs>
        <w:ind w:left="5400" w:hanging="360"/>
      </w:pPr>
      <w:rPr>
        <w:rFonts w:ascii="Symbol" w:hAnsi="Symbol" w:hint="default"/>
      </w:rPr>
    </w:lvl>
    <w:lvl w:ilvl="7" w:tplc="6B90F7F0" w:tentative="1">
      <w:start w:val="1"/>
      <w:numFmt w:val="bullet"/>
      <w:lvlText w:val="o"/>
      <w:lvlJc w:val="left"/>
      <w:pPr>
        <w:tabs>
          <w:tab w:val="num" w:pos="6120"/>
        </w:tabs>
        <w:ind w:left="6120" w:hanging="360"/>
      </w:pPr>
      <w:rPr>
        <w:rFonts w:ascii="Courier New" w:hAnsi="Courier New" w:hint="default"/>
      </w:rPr>
    </w:lvl>
    <w:lvl w:ilvl="8" w:tplc="3CFCE0C6" w:tentative="1">
      <w:start w:val="1"/>
      <w:numFmt w:val="bullet"/>
      <w:lvlText w:val=""/>
      <w:lvlJc w:val="left"/>
      <w:pPr>
        <w:tabs>
          <w:tab w:val="num" w:pos="6840"/>
        </w:tabs>
        <w:ind w:left="6840" w:hanging="360"/>
      </w:pPr>
      <w:rPr>
        <w:rFonts w:ascii="Wingdings" w:hAnsi="Wingdings" w:hint="default"/>
      </w:rPr>
    </w:lvl>
  </w:abstractNum>
  <w:abstractNum w:abstractNumId="123" w15:restartNumberingAfterBreak="0">
    <w:nsid w:val="63783188"/>
    <w:multiLevelType w:val="hybridMultilevel"/>
    <w:tmpl w:val="4CD88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4" w15:restartNumberingAfterBreak="0">
    <w:nsid w:val="64D4696D"/>
    <w:multiLevelType w:val="hybridMultilevel"/>
    <w:tmpl w:val="A5FE8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5" w15:restartNumberingAfterBreak="0">
    <w:nsid w:val="66E65EDA"/>
    <w:multiLevelType w:val="hybridMultilevel"/>
    <w:tmpl w:val="402678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67B1386D"/>
    <w:multiLevelType w:val="hybridMultilevel"/>
    <w:tmpl w:val="D680714E"/>
    <w:lvl w:ilvl="0" w:tplc="9D5421E8">
      <w:start w:val="3"/>
      <w:numFmt w:val="decimal"/>
      <w:lvlText w:val="%1."/>
      <w:lvlJc w:val="left"/>
      <w:pPr>
        <w:tabs>
          <w:tab w:val="num" w:pos="1800"/>
        </w:tabs>
        <w:ind w:left="1800" w:hanging="360"/>
      </w:pPr>
      <w:rPr>
        <w:rFonts w:hint="default"/>
      </w:rPr>
    </w:lvl>
    <w:lvl w:ilvl="1" w:tplc="04129E78">
      <w:start w:val="1"/>
      <w:numFmt w:val="bullet"/>
      <w:lvlText w:val=""/>
      <w:lvlJc w:val="left"/>
      <w:pPr>
        <w:tabs>
          <w:tab w:val="num" w:pos="360"/>
        </w:tabs>
        <w:ind w:left="360" w:hanging="360"/>
      </w:pPr>
      <w:rPr>
        <w:rFonts w:ascii="Symbol" w:hAnsi="Symbol" w:hint="default"/>
        <w:color w:val="auto"/>
      </w:rPr>
    </w:lvl>
    <w:lvl w:ilvl="2" w:tplc="ED461F16">
      <w:start w:val="1"/>
      <w:numFmt w:val="lowerRoman"/>
      <w:lvlText w:val="%3."/>
      <w:lvlJc w:val="right"/>
      <w:pPr>
        <w:tabs>
          <w:tab w:val="num" w:pos="1080"/>
        </w:tabs>
        <w:ind w:left="1080" w:hanging="180"/>
      </w:pPr>
    </w:lvl>
    <w:lvl w:ilvl="3" w:tplc="151ACD7C">
      <w:start w:val="1"/>
      <w:numFmt w:val="decimal"/>
      <w:lvlText w:val="%4."/>
      <w:lvlJc w:val="left"/>
      <w:pPr>
        <w:tabs>
          <w:tab w:val="num" w:pos="1800"/>
        </w:tabs>
        <w:ind w:left="1800" w:hanging="360"/>
      </w:pPr>
    </w:lvl>
    <w:lvl w:ilvl="4" w:tplc="8292BAAE">
      <w:start w:val="1"/>
      <w:numFmt w:val="lowerLetter"/>
      <w:lvlText w:val="%5."/>
      <w:lvlJc w:val="left"/>
      <w:pPr>
        <w:tabs>
          <w:tab w:val="num" w:pos="2520"/>
        </w:tabs>
        <w:ind w:left="2520" w:hanging="360"/>
      </w:pPr>
    </w:lvl>
    <w:lvl w:ilvl="5" w:tplc="179E712C">
      <w:start w:val="1"/>
      <w:numFmt w:val="lowerRoman"/>
      <w:lvlText w:val="%6."/>
      <w:lvlJc w:val="right"/>
      <w:pPr>
        <w:tabs>
          <w:tab w:val="num" w:pos="3240"/>
        </w:tabs>
        <w:ind w:left="3240" w:hanging="180"/>
      </w:pPr>
    </w:lvl>
    <w:lvl w:ilvl="6" w:tplc="029A2DBA" w:tentative="1">
      <w:start w:val="1"/>
      <w:numFmt w:val="decimal"/>
      <w:lvlText w:val="%7."/>
      <w:lvlJc w:val="left"/>
      <w:pPr>
        <w:tabs>
          <w:tab w:val="num" w:pos="3960"/>
        </w:tabs>
        <w:ind w:left="3960" w:hanging="360"/>
      </w:pPr>
    </w:lvl>
    <w:lvl w:ilvl="7" w:tplc="88D27390" w:tentative="1">
      <w:start w:val="1"/>
      <w:numFmt w:val="lowerLetter"/>
      <w:lvlText w:val="%8."/>
      <w:lvlJc w:val="left"/>
      <w:pPr>
        <w:tabs>
          <w:tab w:val="num" w:pos="4680"/>
        </w:tabs>
        <w:ind w:left="4680" w:hanging="360"/>
      </w:pPr>
    </w:lvl>
    <w:lvl w:ilvl="8" w:tplc="EA0C9152" w:tentative="1">
      <w:start w:val="1"/>
      <w:numFmt w:val="lowerRoman"/>
      <w:lvlText w:val="%9."/>
      <w:lvlJc w:val="right"/>
      <w:pPr>
        <w:tabs>
          <w:tab w:val="num" w:pos="5400"/>
        </w:tabs>
        <w:ind w:left="5400" w:hanging="180"/>
      </w:pPr>
    </w:lvl>
  </w:abstractNum>
  <w:abstractNum w:abstractNumId="127" w15:restartNumberingAfterBreak="0">
    <w:nsid w:val="682B0FB1"/>
    <w:multiLevelType w:val="hybridMultilevel"/>
    <w:tmpl w:val="41A005EA"/>
    <w:lvl w:ilvl="0" w:tplc="35C07020">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689433E6"/>
    <w:multiLevelType w:val="hybridMultilevel"/>
    <w:tmpl w:val="7FB6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9DA2317"/>
    <w:multiLevelType w:val="hybridMultilevel"/>
    <w:tmpl w:val="8FD0955E"/>
    <w:lvl w:ilvl="0" w:tplc="EF9833BC">
      <w:start w:val="1"/>
      <w:numFmt w:val="decimal"/>
      <w:lvlText w:val="%1."/>
      <w:lvlJc w:val="left"/>
      <w:pPr>
        <w:tabs>
          <w:tab w:val="num" w:pos="1800"/>
        </w:tabs>
        <w:ind w:left="1800" w:hanging="360"/>
      </w:pPr>
      <w:rPr>
        <w:rFonts w:hint="default"/>
      </w:rPr>
    </w:lvl>
    <w:lvl w:ilvl="1" w:tplc="1CF668B4">
      <w:numFmt w:val="none"/>
      <w:lvlText w:val=""/>
      <w:lvlJc w:val="left"/>
      <w:pPr>
        <w:tabs>
          <w:tab w:val="num" w:pos="360"/>
        </w:tabs>
      </w:pPr>
    </w:lvl>
    <w:lvl w:ilvl="2" w:tplc="26C2596A">
      <w:numFmt w:val="none"/>
      <w:lvlText w:val=""/>
      <w:lvlJc w:val="left"/>
      <w:pPr>
        <w:tabs>
          <w:tab w:val="num" w:pos="360"/>
        </w:tabs>
      </w:pPr>
    </w:lvl>
    <w:lvl w:ilvl="3" w:tplc="C10A56C4">
      <w:numFmt w:val="none"/>
      <w:lvlText w:val=""/>
      <w:lvlJc w:val="left"/>
      <w:pPr>
        <w:tabs>
          <w:tab w:val="num" w:pos="360"/>
        </w:tabs>
      </w:pPr>
    </w:lvl>
    <w:lvl w:ilvl="4" w:tplc="0BFADD2E">
      <w:numFmt w:val="none"/>
      <w:lvlText w:val=""/>
      <w:lvlJc w:val="left"/>
      <w:pPr>
        <w:tabs>
          <w:tab w:val="num" w:pos="360"/>
        </w:tabs>
      </w:pPr>
    </w:lvl>
    <w:lvl w:ilvl="5" w:tplc="A7AE45AE">
      <w:numFmt w:val="none"/>
      <w:lvlText w:val=""/>
      <w:lvlJc w:val="left"/>
      <w:pPr>
        <w:tabs>
          <w:tab w:val="num" w:pos="360"/>
        </w:tabs>
      </w:pPr>
    </w:lvl>
    <w:lvl w:ilvl="6" w:tplc="85605598">
      <w:numFmt w:val="none"/>
      <w:lvlText w:val=""/>
      <w:lvlJc w:val="left"/>
      <w:pPr>
        <w:tabs>
          <w:tab w:val="num" w:pos="360"/>
        </w:tabs>
      </w:pPr>
    </w:lvl>
    <w:lvl w:ilvl="7" w:tplc="35101C48">
      <w:numFmt w:val="none"/>
      <w:lvlText w:val=""/>
      <w:lvlJc w:val="left"/>
      <w:pPr>
        <w:tabs>
          <w:tab w:val="num" w:pos="360"/>
        </w:tabs>
      </w:pPr>
    </w:lvl>
    <w:lvl w:ilvl="8" w:tplc="6C6AAAA6">
      <w:numFmt w:val="none"/>
      <w:lvlText w:val=""/>
      <w:lvlJc w:val="left"/>
      <w:pPr>
        <w:tabs>
          <w:tab w:val="num" w:pos="360"/>
        </w:tabs>
      </w:pPr>
    </w:lvl>
  </w:abstractNum>
  <w:abstractNum w:abstractNumId="130" w15:restartNumberingAfterBreak="0">
    <w:nsid w:val="6A83648C"/>
    <w:multiLevelType w:val="hybridMultilevel"/>
    <w:tmpl w:val="A786716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31" w15:restartNumberingAfterBreak="0">
    <w:nsid w:val="6BDD3D4A"/>
    <w:multiLevelType w:val="hybridMultilevel"/>
    <w:tmpl w:val="017AE51E"/>
    <w:lvl w:ilvl="0" w:tplc="4DFE7E4C">
      <w:start w:val="1"/>
      <w:numFmt w:val="decimal"/>
      <w:lvlText w:val="%1."/>
      <w:lvlJc w:val="left"/>
      <w:pPr>
        <w:tabs>
          <w:tab w:val="num" w:pos="1080"/>
        </w:tabs>
        <w:ind w:left="1080" w:hanging="360"/>
      </w:pPr>
      <w:rPr>
        <w:rFonts w:hint="default"/>
      </w:rPr>
    </w:lvl>
    <w:lvl w:ilvl="1" w:tplc="97B22C04">
      <w:start w:val="1"/>
      <w:numFmt w:val="lowerLetter"/>
      <w:lvlText w:val="%2."/>
      <w:lvlJc w:val="left"/>
      <w:pPr>
        <w:tabs>
          <w:tab w:val="num" w:pos="1080"/>
        </w:tabs>
        <w:ind w:left="1080" w:hanging="360"/>
      </w:pPr>
    </w:lvl>
    <w:lvl w:ilvl="2" w:tplc="F3D84B9E" w:tentative="1">
      <w:start w:val="1"/>
      <w:numFmt w:val="lowerRoman"/>
      <w:lvlText w:val="%3."/>
      <w:lvlJc w:val="right"/>
      <w:pPr>
        <w:tabs>
          <w:tab w:val="num" w:pos="1800"/>
        </w:tabs>
        <w:ind w:left="1800" w:hanging="180"/>
      </w:pPr>
    </w:lvl>
    <w:lvl w:ilvl="3" w:tplc="5CC2F412" w:tentative="1">
      <w:start w:val="1"/>
      <w:numFmt w:val="decimal"/>
      <w:lvlText w:val="%4."/>
      <w:lvlJc w:val="left"/>
      <w:pPr>
        <w:tabs>
          <w:tab w:val="num" w:pos="2520"/>
        </w:tabs>
        <w:ind w:left="2520" w:hanging="360"/>
      </w:pPr>
    </w:lvl>
    <w:lvl w:ilvl="4" w:tplc="0E18046A" w:tentative="1">
      <w:start w:val="1"/>
      <w:numFmt w:val="lowerLetter"/>
      <w:lvlText w:val="%5."/>
      <w:lvlJc w:val="left"/>
      <w:pPr>
        <w:tabs>
          <w:tab w:val="num" w:pos="3240"/>
        </w:tabs>
        <w:ind w:left="3240" w:hanging="360"/>
      </w:pPr>
    </w:lvl>
    <w:lvl w:ilvl="5" w:tplc="98E29224" w:tentative="1">
      <w:start w:val="1"/>
      <w:numFmt w:val="lowerRoman"/>
      <w:lvlText w:val="%6."/>
      <w:lvlJc w:val="right"/>
      <w:pPr>
        <w:tabs>
          <w:tab w:val="num" w:pos="3960"/>
        </w:tabs>
        <w:ind w:left="3960" w:hanging="180"/>
      </w:pPr>
    </w:lvl>
    <w:lvl w:ilvl="6" w:tplc="D5304FC2" w:tentative="1">
      <w:start w:val="1"/>
      <w:numFmt w:val="decimal"/>
      <w:lvlText w:val="%7."/>
      <w:lvlJc w:val="left"/>
      <w:pPr>
        <w:tabs>
          <w:tab w:val="num" w:pos="4680"/>
        </w:tabs>
        <w:ind w:left="4680" w:hanging="360"/>
      </w:pPr>
    </w:lvl>
    <w:lvl w:ilvl="7" w:tplc="3B3CDEA6" w:tentative="1">
      <w:start w:val="1"/>
      <w:numFmt w:val="lowerLetter"/>
      <w:lvlText w:val="%8."/>
      <w:lvlJc w:val="left"/>
      <w:pPr>
        <w:tabs>
          <w:tab w:val="num" w:pos="5400"/>
        </w:tabs>
        <w:ind w:left="5400" w:hanging="360"/>
      </w:pPr>
    </w:lvl>
    <w:lvl w:ilvl="8" w:tplc="117AB7D8" w:tentative="1">
      <w:start w:val="1"/>
      <w:numFmt w:val="lowerRoman"/>
      <w:lvlText w:val="%9."/>
      <w:lvlJc w:val="right"/>
      <w:pPr>
        <w:tabs>
          <w:tab w:val="num" w:pos="6120"/>
        </w:tabs>
        <w:ind w:left="6120" w:hanging="180"/>
      </w:pPr>
    </w:lvl>
  </w:abstractNum>
  <w:abstractNum w:abstractNumId="132" w15:restartNumberingAfterBreak="0">
    <w:nsid w:val="6C827AE1"/>
    <w:multiLevelType w:val="hybridMultilevel"/>
    <w:tmpl w:val="B2A88A14"/>
    <w:lvl w:ilvl="0" w:tplc="37869266">
      <w:start w:val="1"/>
      <w:numFmt w:val="decimal"/>
      <w:lvlText w:val="%1."/>
      <w:lvlJc w:val="left"/>
      <w:pPr>
        <w:tabs>
          <w:tab w:val="num" w:pos="360"/>
        </w:tabs>
        <w:ind w:left="360" w:hanging="360"/>
      </w:pPr>
      <w:rPr>
        <w:rFonts w:hint="default"/>
      </w:rPr>
    </w:lvl>
    <w:lvl w:ilvl="1" w:tplc="C33EC866" w:tentative="1">
      <w:start w:val="1"/>
      <w:numFmt w:val="lowerLetter"/>
      <w:lvlText w:val="%2."/>
      <w:lvlJc w:val="left"/>
      <w:pPr>
        <w:tabs>
          <w:tab w:val="num" w:pos="1440"/>
        </w:tabs>
        <w:ind w:left="1440" w:hanging="360"/>
      </w:pPr>
    </w:lvl>
    <w:lvl w:ilvl="2" w:tplc="6E2C128E" w:tentative="1">
      <w:start w:val="1"/>
      <w:numFmt w:val="lowerRoman"/>
      <w:lvlText w:val="%3."/>
      <w:lvlJc w:val="right"/>
      <w:pPr>
        <w:tabs>
          <w:tab w:val="num" w:pos="2160"/>
        </w:tabs>
        <w:ind w:left="2160" w:hanging="180"/>
      </w:pPr>
    </w:lvl>
    <w:lvl w:ilvl="3" w:tplc="4EAA355C" w:tentative="1">
      <w:start w:val="1"/>
      <w:numFmt w:val="decimal"/>
      <w:lvlText w:val="%4."/>
      <w:lvlJc w:val="left"/>
      <w:pPr>
        <w:tabs>
          <w:tab w:val="num" w:pos="2880"/>
        </w:tabs>
        <w:ind w:left="2880" w:hanging="360"/>
      </w:pPr>
    </w:lvl>
    <w:lvl w:ilvl="4" w:tplc="8D602504" w:tentative="1">
      <w:start w:val="1"/>
      <w:numFmt w:val="lowerLetter"/>
      <w:lvlText w:val="%5."/>
      <w:lvlJc w:val="left"/>
      <w:pPr>
        <w:tabs>
          <w:tab w:val="num" w:pos="3600"/>
        </w:tabs>
        <w:ind w:left="3600" w:hanging="360"/>
      </w:pPr>
    </w:lvl>
    <w:lvl w:ilvl="5" w:tplc="8D906552" w:tentative="1">
      <w:start w:val="1"/>
      <w:numFmt w:val="lowerRoman"/>
      <w:lvlText w:val="%6."/>
      <w:lvlJc w:val="right"/>
      <w:pPr>
        <w:tabs>
          <w:tab w:val="num" w:pos="4320"/>
        </w:tabs>
        <w:ind w:left="4320" w:hanging="180"/>
      </w:pPr>
    </w:lvl>
    <w:lvl w:ilvl="6" w:tplc="75E65F88" w:tentative="1">
      <w:start w:val="1"/>
      <w:numFmt w:val="decimal"/>
      <w:lvlText w:val="%7."/>
      <w:lvlJc w:val="left"/>
      <w:pPr>
        <w:tabs>
          <w:tab w:val="num" w:pos="5040"/>
        </w:tabs>
        <w:ind w:left="5040" w:hanging="360"/>
      </w:pPr>
    </w:lvl>
    <w:lvl w:ilvl="7" w:tplc="7464B768" w:tentative="1">
      <w:start w:val="1"/>
      <w:numFmt w:val="lowerLetter"/>
      <w:lvlText w:val="%8."/>
      <w:lvlJc w:val="left"/>
      <w:pPr>
        <w:tabs>
          <w:tab w:val="num" w:pos="5760"/>
        </w:tabs>
        <w:ind w:left="5760" w:hanging="360"/>
      </w:pPr>
    </w:lvl>
    <w:lvl w:ilvl="8" w:tplc="92125D64" w:tentative="1">
      <w:start w:val="1"/>
      <w:numFmt w:val="lowerRoman"/>
      <w:lvlText w:val="%9."/>
      <w:lvlJc w:val="right"/>
      <w:pPr>
        <w:tabs>
          <w:tab w:val="num" w:pos="6480"/>
        </w:tabs>
        <w:ind w:left="6480" w:hanging="180"/>
      </w:pPr>
    </w:lvl>
  </w:abstractNum>
  <w:abstractNum w:abstractNumId="133" w15:restartNumberingAfterBreak="0">
    <w:nsid w:val="6DE53FA1"/>
    <w:multiLevelType w:val="hybridMultilevel"/>
    <w:tmpl w:val="9E907AAE"/>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4" w15:restartNumberingAfterBreak="0">
    <w:nsid w:val="6E450B65"/>
    <w:multiLevelType w:val="hybridMultilevel"/>
    <w:tmpl w:val="A9A4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EDB168C"/>
    <w:multiLevelType w:val="hybridMultilevel"/>
    <w:tmpl w:val="37E8156A"/>
    <w:lvl w:ilvl="0" w:tplc="17C2DF72">
      <w:start w:val="1"/>
      <w:numFmt w:val="bullet"/>
      <w:lvlText w:val=""/>
      <w:lvlJc w:val="left"/>
      <w:pPr>
        <w:tabs>
          <w:tab w:val="num" w:pos="1080"/>
        </w:tabs>
        <w:ind w:left="1080" w:hanging="360"/>
      </w:pPr>
      <w:rPr>
        <w:rFonts w:ascii="Wingdings 2" w:hAnsi="Wingdings 2" w:hint="default"/>
      </w:rPr>
    </w:lvl>
    <w:lvl w:ilvl="1" w:tplc="A75AAF4A">
      <w:start w:val="1"/>
      <w:numFmt w:val="lowerLetter"/>
      <w:lvlText w:val="%2)"/>
      <w:lvlJc w:val="left"/>
      <w:pPr>
        <w:tabs>
          <w:tab w:val="num" w:pos="1440"/>
        </w:tabs>
        <w:ind w:left="1440" w:hanging="360"/>
      </w:pPr>
      <w:rPr>
        <w:rFonts w:hint="default"/>
      </w:rPr>
    </w:lvl>
    <w:lvl w:ilvl="2" w:tplc="221AB07C">
      <w:start w:val="1"/>
      <w:numFmt w:val="bullet"/>
      <w:lvlText w:val=""/>
      <w:lvlJc w:val="left"/>
      <w:pPr>
        <w:tabs>
          <w:tab w:val="num" w:pos="2160"/>
        </w:tabs>
        <w:ind w:left="2160" w:hanging="360"/>
      </w:pPr>
      <w:rPr>
        <w:rFonts w:ascii="Wingdings" w:hAnsi="Wingdings" w:hint="default"/>
      </w:rPr>
    </w:lvl>
    <w:lvl w:ilvl="3" w:tplc="1FEC0B8E">
      <w:start w:val="1"/>
      <w:numFmt w:val="bullet"/>
      <w:lvlText w:val=""/>
      <w:lvlJc w:val="left"/>
      <w:pPr>
        <w:tabs>
          <w:tab w:val="num" w:pos="2880"/>
        </w:tabs>
        <w:ind w:left="2880" w:hanging="360"/>
      </w:pPr>
      <w:rPr>
        <w:rFonts w:ascii="Symbol" w:hAnsi="Symbol" w:hint="default"/>
      </w:rPr>
    </w:lvl>
    <w:lvl w:ilvl="4" w:tplc="B17C8438" w:tentative="1">
      <w:start w:val="1"/>
      <w:numFmt w:val="bullet"/>
      <w:lvlText w:val="o"/>
      <w:lvlJc w:val="left"/>
      <w:pPr>
        <w:tabs>
          <w:tab w:val="num" w:pos="3600"/>
        </w:tabs>
        <w:ind w:left="3600" w:hanging="360"/>
      </w:pPr>
      <w:rPr>
        <w:rFonts w:ascii="Courier New" w:hAnsi="Courier New" w:hint="default"/>
      </w:rPr>
    </w:lvl>
    <w:lvl w:ilvl="5" w:tplc="B7220352" w:tentative="1">
      <w:start w:val="1"/>
      <w:numFmt w:val="bullet"/>
      <w:lvlText w:val=""/>
      <w:lvlJc w:val="left"/>
      <w:pPr>
        <w:tabs>
          <w:tab w:val="num" w:pos="4320"/>
        </w:tabs>
        <w:ind w:left="4320" w:hanging="360"/>
      </w:pPr>
      <w:rPr>
        <w:rFonts w:ascii="Wingdings" w:hAnsi="Wingdings" w:hint="default"/>
      </w:rPr>
    </w:lvl>
    <w:lvl w:ilvl="6" w:tplc="CCC66D86" w:tentative="1">
      <w:start w:val="1"/>
      <w:numFmt w:val="bullet"/>
      <w:lvlText w:val=""/>
      <w:lvlJc w:val="left"/>
      <w:pPr>
        <w:tabs>
          <w:tab w:val="num" w:pos="5040"/>
        </w:tabs>
        <w:ind w:left="5040" w:hanging="360"/>
      </w:pPr>
      <w:rPr>
        <w:rFonts w:ascii="Symbol" w:hAnsi="Symbol" w:hint="default"/>
      </w:rPr>
    </w:lvl>
    <w:lvl w:ilvl="7" w:tplc="3392BF66" w:tentative="1">
      <w:start w:val="1"/>
      <w:numFmt w:val="bullet"/>
      <w:lvlText w:val="o"/>
      <w:lvlJc w:val="left"/>
      <w:pPr>
        <w:tabs>
          <w:tab w:val="num" w:pos="5760"/>
        </w:tabs>
        <w:ind w:left="5760" w:hanging="360"/>
      </w:pPr>
      <w:rPr>
        <w:rFonts w:ascii="Courier New" w:hAnsi="Courier New" w:hint="default"/>
      </w:rPr>
    </w:lvl>
    <w:lvl w:ilvl="8" w:tplc="30C09E4E"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6EF740E5"/>
    <w:multiLevelType w:val="hybridMultilevel"/>
    <w:tmpl w:val="F7FAE5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7" w15:restartNumberingAfterBreak="0">
    <w:nsid w:val="6FC10E86"/>
    <w:multiLevelType w:val="hybridMultilevel"/>
    <w:tmpl w:val="DF125E06"/>
    <w:lvl w:ilvl="0" w:tplc="4F0A8218">
      <w:start w:val="1"/>
      <w:numFmt w:val="bullet"/>
      <w:lvlText w:val=""/>
      <w:lvlJc w:val="left"/>
      <w:pPr>
        <w:tabs>
          <w:tab w:val="num" w:pos="1440"/>
        </w:tabs>
        <w:ind w:left="1440" w:hanging="360"/>
      </w:pPr>
      <w:rPr>
        <w:rFonts w:ascii="Symbol" w:hAnsi="Symbol" w:hint="default"/>
      </w:rPr>
    </w:lvl>
    <w:lvl w:ilvl="1" w:tplc="5C160D78" w:tentative="1">
      <w:start w:val="1"/>
      <w:numFmt w:val="bullet"/>
      <w:lvlText w:val="o"/>
      <w:lvlJc w:val="left"/>
      <w:pPr>
        <w:tabs>
          <w:tab w:val="num" w:pos="2160"/>
        </w:tabs>
        <w:ind w:left="2160" w:hanging="360"/>
      </w:pPr>
      <w:rPr>
        <w:rFonts w:ascii="Courier New" w:hAnsi="Courier New" w:hint="default"/>
      </w:rPr>
    </w:lvl>
    <w:lvl w:ilvl="2" w:tplc="F432E27E" w:tentative="1">
      <w:start w:val="1"/>
      <w:numFmt w:val="bullet"/>
      <w:lvlText w:val=""/>
      <w:lvlJc w:val="left"/>
      <w:pPr>
        <w:tabs>
          <w:tab w:val="num" w:pos="2880"/>
        </w:tabs>
        <w:ind w:left="2880" w:hanging="360"/>
      </w:pPr>
      <w:rPr>
        <w:rFonts w:ascii="Wingdings" w:hAnsi="Wingdings" w:hint="default"/>
      </w:rPr>
    </w:lvl>
    <w:lvl w:ilvl="3" w:tplc="96FCC876" w:tentative="1">
      <w:start w:val="1"/>
      <w:numFmt w:val="bullet"/>
      <w:lvlText w:val=""/>
      <w:lvlJc w:val="left"/>
      <w:pPr>
        <w:tabs>
          <w:tab w:val="num" w:pos="3600"/>
        </w:tabs>
        <w:ind w:left="3600" w:hanging="360"/>
      </w:pPr>
      <w:rPr>
        <w:rFonts w:ascii="Symbol" w:hAnsi="Symbol" w:hint="default"/>
      </w:rPr>
    </w:lvl>
    <w:lvl w:ilvl="4" w:tplc="EA14B004" w:tentative="1">
      <w:start w:val="1"/>
      <w:numFmt w:val="bullet"/>
      <w:lvlText w:val="o"/>
      <w:lvlJc w:val="left"/>
      <w:pPr>
        <w:tabs>
          <w:tab w:val="num" w:pos="4320"/>
        </w:tabs>
        <w:ind w:left="4320" w:hanging="360"/>
      </w:pPr>
      <w:rPr>
        <w:rFonts w:ascii="Courier New" w:hAnsi="Courier New" w:hint="default"/>
      </w:rPr>
    </w:lvl>
    <w:lvl w:ilvl="5" w:tplc="01A8C64E" w:tentative="1">
      <w:start w:val="1"/>
      <w:numFmt w:val="bullet"/>
      <w:lvlText w:val=""/>
      <w:lvlJc w:val="left"/>
      <w:pPr>
        <w:tabs>
          <w:tab w:val="num" w:pos="5040"/>
        </w:tabs>
        <w:ind w:left="5040" w:hanging="360"/>
      </w:pPr>
      <w:rPr>
        <w:rFonts w:ascii="Wingdings" w:hAnsi="Wingdings" w:hint="default"/>
      </w:rPr>
    </w:lvl>
    <w:lvl w:ilvl="6" w:tplc="13EEDC84" w:tentative="1">
      <w:start w:val="1"/>
      <w:numFmt w:val="bullet"/>
      <w:lvlText w:val=""/>
      <w:lvlJc w:val="left"/>
      <w:pPr>
        <w:tabs>
          <w:tab w:val="num" w:pos="5760"/>
        </w:tabs>
        <w:ind w:left="5760" w:hanging="360"/>
      </w:pPr>
      <w:rPr>
        <w:rFonts w:ascii="Symbol" w:hAnsi="Symbol" w:hint="default"/>
      </w:rPr>
    </w:lvl>
    <w:lvl w:ilvl="7" w:tplc="72046E18" w:tentative="1">
      <w:start w:val="1"/>
      <w:numFmt w:val="bullet"/>
      <w:lvlText w:val="o"/>
      <w:lvlJc w:val="left"/>
      <w:pPr>
        <w:tabs>
          <w:tab w:val="num" w:pos="6480"/>
        </w:tabs>
        <w:ind w:left="6480" w:hanging="360"/>
      </w:pPr>
      <w:rPr>
        <w:rFonts w:ascii="Courier New" w:hAnsi="Courier New" w:hint="default"/>
      </w:rPr>
    </w:lvl>
    <w:lvl w:ilvl="8" w:tplc="02EA45F6" w:tentative="1">
      <w:start w:val="1"/>
      <w:numFmt w:val="bullet"/>
      <w:lvlText w:val=""/>
      <w:lvlJc w:val="left"/>
      <w:pPr>
        <w:tabs>
          <w:tab w:val="num" w:pos="7200"/>
        </w:tabs>
        <w:ind w:left="7200" w:hanging="360"/>
      </w:pPr>
      <w:rPr>
        <w:rFonts w:ascii="Wingdings" w:hAnsi="Wingdings" w:hint="default"/>
      </w:rPr>
    </w:lvl>
  </w:abstractNum>
  <w:abstractNum w:abstractNumId="138" w15:restartNumberingAfterBreak="0">
    <w:nsid w:val="70327FE7"/>
    <w:multiLevelType w:val="hybridMultilevel"/>
    <w:tmpl w:val="31EA48A4"/>
    <w:lvl w:ilvl="0" w:tplc="7D5216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70B230C9"/>
    <w:multiLevelType w:val="hybridMultilevel"/>
    <w:tmpl w:val="B2E4663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14F2712"/>
    <w:multiLevelType w:val="hybridMultilevel"/>
    <w:tmpl w:val="E722C42A"/>
    <w:lvl w:ilvl="0" w:tplc="E3C21208">
      <w:start w:val="1"/>
      <w:numFmt w:val="decimal"/>
      <w:lvlText w:val="%1."/>
      <w:lvlJc w:val="left"/>
      <w:pPr>
        <w:ind w:left="1080" w:hanging="360"/>
      </w:pPr>
      <w:rPr>
        <w:rFonts w:ascii="Times New Roman" w:hAnsi="Times New Roman" w:cs="Times New Roman" w:hint="default"/>
        <w:b/>
        <w:bCs w:val="0"/>
        <w:i/>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1AA6673"/>
    <w:multiLevelType w:val="hybridMultilevel"/>
    <w:tmpl w:val="9C52A316"/>
    <w:lvl w:ilvl="0" w:tplc="744636C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C01597"/>
    <w:multiLevelType w:val="hybridMultilevel"/>
    <w:tmpl w:val="B0B24316"/>
    <w:lvl w:ilvl="0" w:tplc="17266F92">
      <w:start w:val="1"/>
      <w:numFmt w:val="bullet"/>
      <w:pStyle w:val="Buli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3" w15:restartNumberingAfterBreak="0">
    <w:nsid w:val="71C27E27"/>
    <w:multiLevelType w:val="hybridMultilevel"/>
    <w:tmpl w:val="F5FE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2381BFD"/>
    <w:multiLevelType w:val="hybridMultilevel"/>
    <w:tmpl w:val="E1F0645E"/>
    <w:lvl w:ilvl="0" w:tplc="04090001">
      <w:start w:val="1"/>
      <w:numFmt w:val="bullet"/>
      <w:lvlText w:val=""/>
      <w:lvlJc w:val="left"/>
      <w:pPr>
        <w:tabs>
          <w:tab w:val="num" w:pos="795"/>
        </w:tabs>
        <w:ind w:left="79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5" w15:restartNumberingAfterBreak="0">
    <w:nsid w:val="724D39E4"/>
    <w:multiLevelType w:val="hybridMultilevel"/>
    <w:tmpl w:val="17128FFA"/>
    <w:lvl w:ilvl="0" w:tplc="EDB615E4">
      <w:start w:val="1"/>
      <w:numFmt w:val="bullet"/>
      <w:lvlText w:val=""/>
      <w:lvlJc w:val="left"/>
      <w:pPr>
        <w:tabs>
          <w:tab w:val="num" w:pos="2880"/>
        </w:tabs>
        <w:ind w:left="2880" w:hanging="360"/>
      </w:pPr>
      <w:rPr>
        <w:rFonts w:ascii="Symbol" w:hAnsi="Symbol" w:hint="default"/>
        <w:color w:val="auto"/>
      </w:rPr>
    </w:lvl>
    <w:lvl w:ilvl="1" w:tplc="3FF895A2">
      <w:start w:val="1"/>
      <w:numFmt w:val="bullet"/>
      <w:lvlText w:val="o"/>
      <w:lvlJc w:val="left"/>
      <w:pPr>
        <w:tabs>
          <w:tab w:val="num" w:pos="2520"/>
        </w:tabs>
        <w:ind w:left="2520" w:hanging="360"/>
      </w:pPr>
      <w:rPr>
        <w:rFonts w:ascii="Courier New" w:hAnsi="Courier New" w:hint="default"/>
      </w:rPr>
    </w:lvl>
    <w:lvl w:ilvl="2" w:tplc="F49A415C">
      <w:start w:val="1"/>
      <w:numFmt w:val="bullet"/>
      <w:lvlText w:val=""/>
      <w:lvlJc w:val="left"/>
      <w:pPr>
        <w:tabs>
          <w:tab w:val="num" w:pos="3240"/>
        </w:tabs>
        <w:ind w:left="3240" w:hanging="360"/>
      </w:pPr>
      <w:rPr>
        <w:rFonts w:ascii="Wingdings" w:hAnsi="Wingdings" w:hint="default"/>
      </w:rPr>
    </w:lvl>
    <w:lvl w:ilvl="3" w:tplc="E74874BC" w:tentative="1">
      <w:start w:val="1"/>
      <w:numFmt w:val="bullet"/>
      <w:lvlText w:val=""/>
      <w:lvlJc w:val="left"/>
      <w:pPr>
        <w:tabs>
          <w:tab w:val="num" w:pos="3960"/>
        </w:tabs>
        <w:ind w:left="3960" w:hanging="360"/>
      </w:pPr>
      <w:rPr>
        <w:rFonts w:ascii="Symbol" w:hAnsi="Symbol" w:hint="default"/>
      </w:rPr>
    </w:lvl>
    <w:lvl w:ilvl="4" w:tplc="AA88ACD0" w:tentative="1">
      <w:start w:val="1"/>
      <w:numFmt w:val="bullet"/>
      <w:lvlText w:val="o"/>
      <w:lvlJc w:val="left"/>
      <w:pPr>
        <w:tabs>
          <w:tab w:val="num" w:pos="4680"/>
        </w:tabs>
        <w:ind w:left="4680" w:hanging="360"/>
      </w:pPr>
      <w:rPr>
        <w:rFonts w:ascii="Courier New" w:hAnsi="Courier New" w:hint="default"/>
      </w:rPr>
    </w:lvl>
    <w:lvl w:ilvl="5" w:tplc="518A91E8" w:tentative="1">
      <w:start w:val="1"/>
      <w:numFmt w:val="bullet"/>
      <w:lvlText w:val=""/>
      <w:lvlJc w:val="left"/>
      <w:pPr>
        <w:tabs>
          <w:tab w:val="num" w:pos="5400"/>
        </w:tabs>
        <w:ind w:left="5400" w:hanging="360"/>
      </w:pPr>
      <w:rPr>
        <w:rFonts w:ascii="Wingdings" w:hAnsi="Wingdings" w:hint="default"/>
      </w:rPr>
    </w:lvl>
    <w:lvl w:ilvl="6" w:tplc="1646C12E" w:tentative="1">
      <w:start w:val="1"/>
      <w:numFmt w:val="bullet"/>
      <w:lvlText w:val=""/>
      <w:lvlJc w:val="left"/>
      <w:pPr>
        <w:tabs>
          <w:tab w:val="num" w:pos="6120"/>
        </w:tabs>
        <w:ind w:left="6120" w:hanging="360"/>
      </w:pPr>
      <w:rPr>
        <w:rFonts w:ascii="Symbol" w:hAnsi="Symbol" w:hint="default"/>
      </w:rPr>
    </w:lvl>
    <w:lvl w:ilvl="7" w:tplc="A998D620" w:tentative="1">
      <w:start w:val="1"/>
      <w:numFmt w:val="bullet"/>
      <w:lvlText w:val="o"/>
      <w:lvlJc w:val="left"/>
      <w:pPr>
        <w:tabs>
          <w:tab w:val="num" w:pos="6840"/>
        </w:tabs>
        <w:ind w:left="6840" w:hanging="360"/>
      </w:pPr>
      <w:rPr>
        <w:rFonts w:ascii="Courier New" w:hAnsi="Courier New" w:hint="default"/>
      </w:rPr>
    </w:lvl>
    <w:lvl w:ilvl="8" w:tplc="2836E5BC" w:tentative="1">
      <w:start w:val="1"/>
      <w:numFmt w:val="bullet"/>
      <w:lvlText w:val=""/>
      <w:lvlJc w:val="left"/>
      <w:pPr>
        <w:tabs>
          <w:tab w:val="num" w:pos="7560"/>
        </w:tabs>
        <w:ind w:left="7560" w:hanging="360"/>
      </w:pPr>
      <w:rPr>
        <w:rFonts w:ascii="Wingdings" w:hAnsi="Wingdings" w:hint="default"/>
      </w:rPr>
    </w:lvl>
  </w:abstractNum>
  <w:abstractNum w:abstractNumId="146" w15:restartNumberingAfterBreak="0">
    <w:nsid w:val="733878FE"/>
    <w:multiLevelType w:val="hybridMultilevel"/>
    <w:tmpl w:val="D03C4B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7" w15:restartNumberingAfterBreak="0">
    <w:nsid w:val="74FB1149"/>
    <w:multiLevelType w:val="hybridMultilevel"/>
    <w:tmpl w:val="9B126B9C"/>
    <w:lvl w:ilvl="0" w:tplc="876CC17E">
      <w:start w:val="1"/>
      <w:numFmt w:val="decimal"/>
      <w:lvlText w:val="%1."/>
      <w:lvlJc w:val="left"/>
      <w:pPr>
        <w:tabs>
          <w:tab w:val="num" w:pos="360"/>
        </w:tabs>
        <w:ind w:left="360" w:hanging="360"/>
      </w:pPr>
      <w:rPr>
        <w:rFonts w:hint="default"/>
      </w:rPr>
    </w:lvl>
    <w:lvl w:ilvl="1" w:tplc="940C0654">
      <w:start w:val="1"/>
      <w:numFmt w:val="lowerLetter"/>
      <w:lvlText w:val="%2."/>
      <w:lvlJc w:val="left"/>
      <w:pPr>
        <w:tabs>
          <w:tab w:val="num" w:pos="1440"/>
        </w:tabs>
        <w:ind w:left="1440" w:hanging="360"/>
      </w:pPr>
    </w:lvl>
    <w:lvl w:ilvl="2" w:tplc="3252FE1E" w:tentative="1">
      <w:start w:val="1"/>
      <w:numFmt w:val="lowerRoman"/>
      <w:lvlText w:val="%3."/>
      <w:lvlJc w:val="right"/>
      <w:pPr>
        <w:tabs>
          <w:tab w:val="num" w:pos="2160"/>
        </w:tabs>
        <w:ind w:left="2160" w:hanging="180"/>
      </w:pPr>
    </w:lvl>
    <w:lvl w:ilvl="3" w:tplc="80FA8B88" w:tentative="1">
      <w:start w:val="1"/>
      <w:numFmt w:val="decimal"/>
      <w:lvlText w:val="%4."/>
      <w:lvlJc w:val="left"/>
      <w:pPr>
        <w:tabs>
          <w:tab w:val="num" w:pos="2880"/>
        </w:tabs>
        <w:ind w:left="2880" w:hanging="360"/>
      </w:pPr>
    </w:lvl>
    <w:lvl w:ilvl="4" w:tplc="6E0C4C1A" w:tentative="1">
      <w:start w:val="1"/>
      <w:numFmt w:val="lowerLetter"/>
      <w:lvlText w:val="%5."/>
      <w:lvlJc w:val="left"/>
      <w:pPr>
        <w:tabs>
          <w:tab w:val="num" w:pos="3600"/>
        </w:tabs>
        <w:ind w:left="3600" w:hanging="360"/>
      </w:pPr>
    </w:lvl>
    <w:lvl w:ilvl="5" w:tplc="F71EF0A2" w:tentative="1">
      <w:start w:val="1"/>
      <w:numFmt w:val="lowerRoman"/>
      <w:lvlText w:val="%6."/>
      <w:lvlJc w:val="right"/>
      <w:pPr>
        <w:tabs>
          <w:tab w:val="num" w:pos="4320"/>
        </w:tabs>
        <w:ind w:left="4320" w:hanging="180"/>
      </w:pPr>
    </w:lvl>
    <w:lvl w:ilvl="6" w:tplc="4044CFF2" w:tentative="1">
      <w:start w:val="1"/>
      <w:numFmt w:val="decimal"/>
      <w:lvlText w:val="%7."/>
      <w:lvlJc w:val="left"/>
      <w:pPr>
        <w:tabs>
          <w:tab w:val="num" w:pos="5040"/>
        </w:tabs>
        <w:ind w:left="5040" w:hanging="360"/>
      </w:pPr>
    </w:lvl>
    <w:lvl w:ilvl="7" w:tplc="2574345E" w:tentative="1">
      <w:start w:val="1"/>
      <w:numFmt w:val="lowerLetter"/>
      <w:lvlText w:val="%8."/>
      <w:lvlJc w:val="left"/>
      <w:pPr>
        <w:tabs>
          <w:tab w:val="num" w:pos="5760"/>
        </w:tabs>
        <w:ind w:left="5760" w:hanging="360"/>
      </w:pPr>
    </w:lvl>
    <w:lvl w:ilvl="8" w:tplc="82A2F1AA" w:tentative="1">
      <w:start w:val="1"/>
      <w:numFmt w:val="lowerRoman"/>
      <w:lvlText w:val="%9."/>
      <w:lvlJc w:val="right"/>
      <w:pPr>
        <w:tabs>
          <w:tab w:val="num" w:pos="6480"/>
        </w:tabs>
        <w:ind w:left="6480" w:hanging="180"/>
      </w:pPr>
    </w:lvl>
  </w:abstractNum>
  <w:abstractNum w:abstractNumId="148" w15:restartNumberingAfterBreak="0">
    <w:nsid w:val="765C6D7F"/>
    <w:multiLevelType w:val="hybridMultilevel"/>
    <w:tmpl w:val="FA16BA56"/>
    <w:lvl w:ilvl="0" w:tplc="2A708FF2">
      <w:start w:val="1"/>
      <w:numFmt w:val="decimal"/>
      <w:lvlText w:val="%1."/>
      <w:lvlJc w:val="left"/>
      <w:pPr>
        <w:tabs>
          <w:tab w:val="num" w:pos="360"/>
        </w:tabs>
        <w:ind w:left="360" w:hanging="360"/>
      </w:pPr>
      <w:rPr>
        <w:rFonts w:hint="default"/>
      </w:rPr>
    </w:lvl>
    <w:lvl w:ilvl="1" w:tplc="CAE086D4" w:tentative="1">
      <w:start w:val="1"/>
      <w:numFmt w:val="lowerLetter"/>
      <w:lvlText w:val="%2."/>
      <w:lvlJc w:val="left"/>
      <w:pPr>
        <w:tabs>
          <w:tab w:val="num" w:pos="1440"/>
        </w:tabs>
        <w:ind w:left="1440" w:hanging="360"/>
      </w:pPr>
    </w:lvl>
    <w:lvl w:ilvl="2" w:tplc="D1C86AC6" w:tentative="1">
      <w:start w:val="1"/>
      <w:numFmt w:val="lowerRoman"/>
      <w:lvlText w:val="%3."/>
      <w:lvlJc w:val="right"/>
      <w:pPr>
        <w:tabs>
          <w:tab w:val="num" w:pos="2160"/>
        </w:tabs>
        <w:ind w:left="2160" w:hanging="180"/>
      </w:pPr>
    </w:lvl>
    <w:lvl w:ilvl="3" w:tplc="A96E7D7A" w:tentative="1">
      <w:start w:val="1"/>
      <w:numFmt w:val="decimal"/>
      <w:lvlText w:val="%4."/>
      <w:lvlJc w:val="left"/>
      <w:pPr>
        <w:tabs>
          <w:tab w:val="num" w:pos="2880"/>
        </w:tabs>
        <w:ind w:left="2880" w:hanging="360"/>
      </w:pPr>
    </w:lvl>
    <w:lvl w:ilvl="4" w:tplc="2DD0F0E0" w:tentative="1">
      <w:start w:val="1"/>
      <w:numFmt w:val="lowerLetter"/>
      <w:lvlText w:val="%5."/>
      <w:lvlJc w:val="left"/>
      <w:pPr>
        <w:tabs>
          <w:tab w:val="num" w:pos="3600"/>
        </w:tabs>
        <w:ind w:left="3600" w:hanging="360"/>
      </w:pPr>
    </w:lvl>
    <w:lvl w:ilvl="5" w:tplc="6E6C954C" w:tentative="1">
      <w:start w:val="1"/>
      <w:numFmt w:val="lowerRoman"/>
      <w:lvlText w:val="%6."/>
      <w:lvlJc w:val="right"/>
      <w:pPr>
        <w:tabs>
          <w:tab w:val="num" w:pos="4320"/>
        </w:tabs>
        <w:ind w:left="4320" w:hanging="180"/>
      </w:pPr>
    </w:lvl>
    <w:lvl w:ilvl="6" w:tplc="1362EFE6" w:tentative="1">
      <w:start w:val="1"/>
      <w:numFmt w:val="decimal"/>
      <w:lvlText w:val="%7."/>
      <w:lvlJc w:val="left"/>
      <w:pPr>
        <w:tabs>
          <w:tab w:val="num" w:pos="5040"/>
        </w:tabs>
        <w:ind w:left="5040" w:hanging="360"/>
      </w:pPr>
    </w:lvl>
    <w:lvl w:ilvl="7" w:tplc="EBFE0C20" w:tentative="1">
      <w:start w:val="1"/>
      <w:numFmt w:val="lowerLetter"/>
      <w:lvlText w:val="%8."/>
      <w:lvlJc w:val="left"/>
      <w:pPr>
        <w:tabs>
          <w:tab w:val="num" w:pos="5760"/>
        </w:tabs>
        <w:ind w:left="5760" w:hanging="360"/>
      </w:pPr>
    </w:lvl>
    <w:lvl w:ilvl="8" w:tplc="6F1E75D0" w:tentative="1">
      <w:start w:val="1"/>
      <w:numFmt w:val="lowerRoman"/>
      <w:lvlText w:val="%9."/>
      <w:lvlJc w:val="right"/>
      <w:pPr>
        <w:tabs>
          <w:tab w:val="num" w:pos="6480"/>
        </w:tabs>
        <w:ind w:left="6480" w:hanging="180"/>
      </w:pPr>
    </w:lvl>
  </w:abstractNum>
  <w:abstractNum w:abstractNumId="149" w15:restartNumberingAfterBreak="0">
    <w:nsid w:val="767B2192"/>
    <w:multiLevelType w:val="hybridMultilevel"/>
    <w:tmpl w:val="3C9EE73E"/>
    <w:lvl w:ilvl="0" w:tplc="5F4693A6">
      <w:start w:val="1"/>
      <w:numFmt w:val="decimal"/>
      <w:lvlText w:val="%1."/>
      <w:lvlJc w:val="left"/>
      <w:pPr>
        <w:tabs>
          <w:tab w:val="num" w:pos="360"/>
        </w:tabs>
        <w:ind w:left="360" w:hanging="360"/>
      </w:pPr>
      <w:rPr>
        <w:rFonts w:hint="default"/>
      </w:rPr>
    </w:lvl>
    <w:lvl w:ilvl="1" w:tplc="F44837F8" w:tentative="1">
      <w:start w:val="1"/>
      <w:numFmt w:val="lowerLetter"/>
      <w:lvlText w:val="%2."/>
      <w:lvlJc w:val="left"/>
      <w:pPr>
        <w:tabs>
          <w:tab w:val="num" w:pos="1440"/>
        </w:tabs>
        <w:ind w:left="1440" w:hanging="360"/>
      </w:pPr>
    </w:lvl>
    <w:lvl w:ilvl="2" w:tplc="98347060" w:tentative="1">
      <w:start w:val="1"/>
      <w:numFmt w:val="lowerRoman"/>
      <w:lvlText w:val="%3."/>
      <w:lvlJc w:val="right"/>
      <w:pPr>
        <w:tabs>
          <w:tab w:val="num" w:pos="2160"/>
        </w:tabs>
        <w:ind w:left="2160" w:hanging="180"/>
      </w:pPr>
    </w:lvl>
    <w:lvl w:ilvl="3" w:tplc="9B06A984" w:tentative="1">
      <w:start w:val="1"/>
      <w:numFmt w:val="decimal"/>
      <w:lvlText w:val="%4."/>
      <w:lvlJc w:val="left"/>
      <w:pPr>
        <w:tabs>
          <w:tab w:val="num" w:pos="2880"/>
        </w:tabs>
        <w:ind w:left="2880" w:hanging="360"/>
      </w:pPr>
    </w:lvl>
    <w:lvl w:ilvl="4" w:tplc="DABA95B0" w:tentative="1">
      <w:start w:val="1"/>
      <w:numFmt w:val="lowerLetter"/>
      <w:lvlText w:val="%5."/>
      <w:lvlJc w:val="left"/>
      <w:pPr>
        <w:tabs>
          <w:tab w:val="num" w:pos="3600"/>
        </w:tabs>
        <w:ind w:left="3600" w:hanging="360"/>
      </w:pPr>
    </w:lvl>
    <w:lvl w:ilvl="5" w:tplc="2ED6115A" w:tentative="1">
      <w:start w:val="1"/>
      <w:numFmt w:val="lowerRoman"/>
      <w:lvlText w:val="%6."/>
      <w:lvlJc w:val="right"/>
      <w:pPr>
        <w:tabs>
          <w:tab w:val="num" w:pos="4320"/>
        </w:tabs>
        <w:ind w:left="4320" w:hanging="180"/>
      </w:pPr>
    </w:lvl>
    <w:lvl w:ilvl="6" w:tplc="1A3EFB46" w:tentative="1">
      <w:start w:val="1"/>
      <w:numFmt w:val="decimal"/>
      <w:lvlText w:val="%7."/>
      <w:lvlJc w:val="left"/>
      <w:pPr>
        <w:tabs>
          <w:tab w:val="num" w:pos="5040"/>
        </w:tabs>
        <w:ind w:left="5040" w:hanging="360"/>
      </w:pPr>
    </w:lvl>
    <w:lvl w:ilvl="7" w:tplc="2F0AF5FC" w:tentative="1">
      <w:start w:val="1"/>
      <w:numFmt w:val="lowerLetter"/>
      <w:lvlText w:val="%8."/>
      <w:lvlJc w:val="left"/>
      <w:pPr>
        <w:tabs>
          <w:tab w:val="num" w:pos="5760"/>
        </w:tabs>
        <w:ind w:left="5760" w:hanging="360"/>
      </w:pPr>
    </w:lvl>
    <w:lvl w:ilvl="8" w:tplc="67D02820" w:tentative="1">
      <w:start w:val="1"/>
      <w:numFmt w:val="lowerRoman"/>
      <w:lvlText w:val="%9."/>
      <w:lvlJc w:val="right"/>
      <w:pPr>
        <w:tabs>
          <w:tab w:val="num" w:pos="6480"/>
        </w:tabs>
        <w:ind w:left="6480" w:hanging="180"/>
      </w:pPr>
    </w:lvl>
  </w:abstractNum>
  <w:abstractNum w:abstractNumId="150" w15:restartNumberingAfterBreak="0">
    <w:nsid w:val="76C41C47"/>
    <w:multiLevelType w:val="hybridMultilevel"/>
    <w:tmpl w:val="2F72AA2C"/>
    <w:lvl w:ilvl="0" w:tplc="4322DA04">
      <w:start w:val="1"/>
      <w:numFmt w:val="decimal"/>
      <w:lvlText w:val="%1."/>
      <w:lvlJc w:val="left"/>
      <w:pPr>
        <w:tabs>
          <w:tab w:val="num" w:pos="360"/>
        </w:tabs>
        <w:ind w:left="360" w:hanging="360"/>
      </w:pPr>
      <w:rPr>
        <w:rFonts w:hint="default"/>
      </w:rPr>
    </w:lvl>
    <w:lvl w:ilvl="1" w:tplc="77A80E1A" w:tentative="1">
      <w:start w:val="1"/>
      <w:numFmt w:val="lowerLetter"/>
      <w:lvlText w:val="%2."/>
      <w:lvlJc w:val="left"/>
      <w:pPr>
        <w:tabs>
          <w:tab w:val="num" w:pos="1440"/>
        </w:tabs>
        <w:ind w:left="1440" w:hanging="360"/>
      </w:pPr>
    </w:lvl>
    <w:lvl w:ilvl="2" w:tplc="72A21B6A" w:tentative="1">
      <w:start w:val="1"/>
      <w:numFmt w:val="lowerRoman"/>
      <w:lvlText w:val="%3."/>
      <w:lvlJc w:val="right"/>
      <w:pPr>
        <w:tabs>
          <w:tab w:val="num" w:pos="2160"/>
        </w:tabs>
        <w:ind w:left="2160" w:hanging="180"/>
      </w:pPr>
    </w:lvl>
    <w:lvl w:ilvl="3" w:tplc="FDE84750" w:tentative="1">
      <w:start w:val="1"/>
      <w:numFmt w:val="decimal"/>
      <w:lvlText w:val="%4."/>
      <w:lvlJc w:val="left"/>
      <w:pPr>
        <w:tabs>
          <w:tab w:val="num" w:pos="2880"/>
        </w:tabs>
        <w:ind w:left="2880" w:hanging="360"/>
      </w:pPr>
    </w:lvl>
    <w:lvl w:ilvl="4" w:tplc="5DFE6F5E" w:tentative="1">
      <w:start w:val="1"/>
      <w:numFmt w:val="lowerLetter"/>
      <w:lvlText w:val="%5."/>
      <w:lvlJc w:val="left"/>
      <w:pPr>
        <w:tabs>
          <w:tab w:val="num" w:pos="3600"/>
        </w:tabs>
        <w:ind w:left="3600" w:hanging="360"/>
      </w:pPr>
    </w:lvl>
    <w:lvl w:ilvl="5" w:tplc="E3E468DC" w:tentative="1">
      <w:start w:val="1"/>
      <w:numFmt w:val="lowerRoman"/>
      <w:lvlText w:val="%6."/>
      <w:lvlJc w:val="right"/>
      <w:pPr>
        <w:tabs>
          <w:tab w:val="num" w:pos="4320"/>
        </w:tabs>
        <w:ind w:left="4320" w:hanging="180"/>
      </w:pPr>
    </w:lvl>
    <w:lvl w:ilvl="6" w:tplc="435461BC" w:tentative="1">
      <w:start w:val="1"/>
      <w:numFmt w:val="decimal"/>
      <w:lvlText w:val="%7."/>
      <w:lvlJc w:val="left"/>
      <w:pPr>
        <w:tabs>
          <w:tab w:val="num" w:pos="5040"/>
        </w:tabs>
        <w:ind w:left="5040" w:hanging="360"/>
      </w:pPr>
    </w:lvl>
    <w:lvl w:ilvl="7" w:tplc="C520DF76" w:tentative="1">
      <w:start w:val="1"/>
      <w:numFmt w:val="lowerLetter"/>
      <w:lvlText w:val="%8."/>
      <w:lvlJc w:val="left"/>
      <w:pPr>
        <w:tabs>
          <w:tab w:val="num" w:pos="5760"/>
        </w:tabs>
        <w:ind w:left="5760" w:hanging="360"/>
      </w:pPr>
    </w:lvl>
    <w:lvl w:ilvl="8" w:tplc="72745A32" w:tentative="1">
      <w:start w:val="1"/>
      <w:numFmt w:val="lowerRoman"/>
      <w:lvlText w:val="%9."/>
      <w:lvlJc w:val="right"/>
      <w:pPr>
        <w:tabs>
          <w:tab w:val="num" w:pos="6480"/>
        </w:tabs>
        <w:ind w:left="6480" w:hanging="180"/>
      </w:pPr>
    </w:lvl>
  </w:abstractNum>
  <w:abstractNum w:abstractNumId="151" w15:restartNumberingAfterBreak="0">
    <w:nsid w:val="76CF3C55"/>
    <w:multiLevelType w:val="hybridMultilevel"/>
    <w:tmpl w:val="AEB8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7ED03C5"/>
    <w:multiLevelType w:val="hybridMultilevel"/>
    <w:tmpl w:val="B5E6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9436498"/>
    <w:multiLevelType w:val="hybridMultilevel"/>
    <w:tmpl w:val="A000C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4" w15:restartNumberingAfterBreak="0">
    <w:nsid w:val="79D11A6D"/>
    <w:multiLevelType w:val="multilevel"/>
    <w:tmpl w:val="EFFAF66A"/>
    <w:lvl w:ilvl="0">
      <w:start w:val="1"/>
      <w:numFmt w:val="bullet"/>
      <w:lvlText w:val="✔"/>
      <w:lvlJc w:val="left"/>
      <w:pPr>
        <w:ind w:left="360" w:hanging="360"/>
      </w:pPr>
      <w:rPr>
        <w:rFonts w:ascii="Noto Sans Symbols" w:eastAsia="Noto Sans Symbols" w:hAnsi="Noto Sans Symbols" w:cs="Noto Sans Symbols"/>
        <w:b w:val="0"/>
      </w:rPr>
    </w:lvl>
    <w:lvl w:ilvl="1">
      <w:start w:val="1"/>
      <w:numFmt w:val="bullet"/>
      <w:lvlText w:val="-"/>
      <w:lvlJc w:val="left"/>
      <w:pPr>
        <w:ind w:left="1069"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5" w15:restartNumberingAfterBreak="0">
    <w:nsid w:val="7AC1005D"/>
    <w:multiLevelType w:val="hybridMultilevel"/>
    <w:tmpl w:val="26EC929C"/>
    <w:lvl w:ilvl="0" w:tplc="6C4E802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AD341DD"/>
    <w:multiLevelType w:val="hybridMultilevel"/>
    <w:tmpl w:val="DFFC592C"/>
    <w:lvl w:ilvl="0" w:tplc="0409000F">
      <w:start w:val="1"/>
      <w:numFmt w:val="decimal"/>
      <w:lvlText w:val="%1."/>
      <w:lvlJc w:val="left"/>
      <w:pPr>
        <w:tabs>
          <w:tab w:val="num" w:pos="720"/>
        </w:tabs>
        <w:ind w:left="720" w:hanging="360"/>
      </w:pPr>
      <w:rPr>
        <w:rFonts w:hint="default"/>
      </w:rPr>
    </w:lvl>
    <w:lvl w:ilvl="1" w:tplc="71A09D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BEB2A19"/>
    <w:multiLevelType w:val="hybridMultilevel"/>
    <w:tmpl w:val="86C0FB08"/>
    <w:lvl w:ilvl="0" w:tplc="8712479E">
      <w:start w:val="1"/>
      <w:numFmt w:val="decimal"/>
      <w:lvlText w:val="%1."/>
      <w:lvlJc w:val="left"/>
      <w:pPr>
        <w:tabs>
          <w:tab w:val="num" w:pos="1636"/>
        </w:tabs>
        <w:ind w:left="1636" w:hanging="360"/>
      </w:pPr>
      <w:rPr>
        <w:rFonts w:hint="default"/>
      </w:rPr>
    </w:lvl>
    <w:lvl w:ilvl="1" w:tplc="EE36336A">
      <w:start w:val="1"/>
      <w:numFmt w:val="lowerLetter"/>
      <w:lvlText w:val="%2."/>
      <w:lvlJc w:val="left"/>
      <w:pPr>
        <w:tabs>
          <w:tab w:val="num" w:pos="1440"/>
        </w:tabs>
        <w:ind w:left="1440" w:hanging="360"/>
      </w:pPr>
    </w:lvl>
    <w:lvl w:ilvl="2" w:tplc="B1826A24">
      <w:start w:val="1"/>
      <w:numFmt w:val="lowerRoman"/>
      <w:lvlText w:val="%3."/>
      <w:lvlJc w:val="right"/>
      <w:pPr>
        <w:tabs>
          <w:tab w:val="num" w:pos="2160"/>
        </w:tabs>
        <w:ind w:left="2160" w:hanging="180"/>
      </w:pPr>
    </w:lvl>
    <w:lvl w:ilvl="3" w:tplc="77E0391E" w:tentative="1">
      <w:start w:val="1"/>
      <w:numFmt w:val="decimal"/>
      <w:lvlText w:val="%4."/>
      <w:lvlJc w:val="left"/>
      <w:pPr>
        <w:tabs>
          <w:tab w:val="num" w:pos="2880"/>
        </w:tabs>
        <w:ind w:left="2880" w:hanging="360"/>
      </w:pPr>
    </w:lvl>
    <w:lvl w:ilvl="4" w:tplc="8152B16C" w:tentative="1">
      <w:start w:val="1"/>
      <w:numFmt w:val="lowerLetter"/>
      <w:lvlText w:val="%5."/>
      <w:lvlJc w:val="left"/>
      <w:pPr>
        <w:tabs>
          <w:tab w:val="num" w:pos="3600"/>
        </w:tabs>
        <w:ind w:left="3600" w:hanging="360"/>
      </w:pPr>
    </w:lvl>
    <w:lvl w:ilvl="5" w:tplc="1B12D370" w:tentative="1">
      <w:start w:val="1"/>
      <w:numFmt w:val="lowerRoman"/>
      <w:lvlText w:val="%6."/>
      <w:lvlJc w:val="right"/>
      <w:pPr>
        <w:tabs>
          <w:tab w:val="num" w:pos="4320"/>
        </w:tabs>
        <w:ind w:left="4320" w:hanging="180"/>
      </w:pPr>
    </w:lvl>
    <w:lvl w:ilvl="6" w:tplc="2F703BFC" w:tentative="1">
      <w:start w:val="1"/>
      <w:numFmt w:val="decimal"/>
      <w:lvlText w:val="%7."/>
      <w:lvlJc w:val="left"/>
      <w:pPr>
        <w:tabs>
          <w:tab w:val="num" w:pos="5040"/>
        </w:tabs>
        <w:ind w:left="5040" w:hanging="360"/>
      </w:pPr>
    </w:lvl>
    <w:lvl w:ilvl="7" w:tplc="96D62D44" w:tentative="1">
      <w:start w:val="1"/>
      <w:numFmt w:val="lowerLetter"/>
      <w:lvlText w:val="%8."/>
      <w:lvlJc w:val="left"/>
      <w:pPr>
        <w:tabs>
          <w:tab w:val="num" w:pos="5760"/>
        </w:tabs>
        <w:ind w:left="5760" w:hanging="360"/>
      </w:pPr>
    </w:lvl>
    <w:lvl w:ilvl="8" w:tplc="CF4C25F4" w:tentative="1">
      <w:start w:val="1"/>
      <w:numFmt w:val="lowerRoman"/>
      <w:lvlText w:val="%9."/>
      <w:lvlJc w:val="right"/>
      <w:pPr>
        <w:tabs>
          <w:tab w:val="num" w:pos="6480"/>
        </w:tabs>
        <w:ind w:left="6480" w:hanging="180"/>
      </w:pPr>
    </w:lvl>
  </w:abstractNum>
  <w:abstractNum w:abstractNumId="158" w15:restartNumberingAfterBreak="0">
    <w:nsid w:val="7DD10092"/>
    <w:multiLevelType w:val="hybridMultilevel"/>
    <w:tmpl w:val="E6806ACE"/>
    <w:lvl w:ilvl="0" w:tplc="521EE190">
      <w:numFmt w:val="bullet"/>
      <w:lvlText w:val="-"/>
      <w:lvlJc w:val="left"/>
      <w:pPr>
        <w:ind w:left="360" w:hanging="360"/>
      </w:pPr>
      <w:rPr>
        <w:rFonts w:ascii="Calibri" w:eastAsiaTheme="minorHAnsi" w:hAnsi="Calibri" w:cstheme="minorBidi"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159" w15:restartNumberingAfterBreak="0">
    <w:nsid w:val="7E78171D"/>
    <w:multiLevelType w:val="hybridMultilevel"/>
    <w:tmpl w:val="D568AB78"/>
    <w:lvl w:ilvl="0" w:tplc="FFFFFFFF">
      <w:start w:val="1"/>
      <w:numFmt w:val="bullet"/>
      <w:lvlText w:val=""/>
      <w:lvlJc w:val="left"/>
      <w:pPr>
        <w:ind w:left="2220" w:hanging="360"/>
      </w:pPr>
      <w:rPr>
        <w:rFonts w:ascii="Symbol" w:hAnsi="Symbol" w:hint="default"/>
        <w:color w:val="auto"/>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0" w15:restartNumberingAfterBreak="0">
    <w:nsid w:val="7F2F0B21"/>
    <w:multiLevelType w:val="hybridMultilevel"/>
    <w:tmpl w:val="F9F6DD60"/>
    <w:lvl w:ilvl="0" w:tplc="9F9C906C">
      <w:start w:val="1"/>
      <w:numFmt w:val="decimal"/>
      <w:lvlText w:val="%1."/>
      <w:lvlJc w:val="left"/>
      <w:pPr>
        <w:ind w:left="1776" w:hanging="360"/>
      </w:p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161" w15:restartNumberingAfterBreak="0">
    <w:nsid w:val="7F6E6442"/>
    <w:multiLevelType w:val="hybridMultilevel"/>
    <w:tmpl w:val="1D0005F0"/>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7"/>
  </w:num>
  <w:num w:numId="3">
    <w:abstractNumId w:val="82"/>
  </w:num>
  <w:num w:numId="4">
    <w:abstractNumId w:val="126"/>
  </w:num>
  <w:num w:numId="5">
    <w:abstractNumId w:val="13"/>
  </w:num>
  <w:num w:numId="6">
    <w:abstractNumId w:val="145"/>
  </w:num>
  <w:num w:numId="7">
    <w:abstractNumId w:val="74"/>
  </w:num>
  <w:num w:numId="8">
    <w:abstractNumId w:val="76"/>
  </w:num>
  <w:num w:numId="9">
    <w:abstractNumId w:val="12"/>
  </w:num>
  <w:num w:numId="10">
    <w:abstractNumId w:val="52"/>
  </w:num>
  <w:num w:numId="11">
    <w:abstractNumId w:val="80"/>
  </w:num>
  <w:num w:numId="12">
    <w:abstractNumId w:val="129"/>
  </w:num>
  <w:num w:numId="13">
    <w:abstractNumId w:val="83"/>
  </w:num>
  <w:num w:numId="14">
    <w:abstractNumId w:val="31"/>
  </w:num>
  <w:num w:numId="15">
    <w:abstractNumId w:val="157"/>
  </w:num>
  <w:num w:numId="16">
    <w:abstractNumId w:val="122"/>
  </w:num>
  <w:num w:numId="17">
    <w:abstractNumId w:val="6"/>
  </w:num>
  <w:num w:numId="18">
    <w:abstractNumId w:val="135"/>
  </w:num>
  <w:num w:numId="19">
    <w:abstractNumId w:val="49"/>
  </w:num>
  <w:num w:numId="20">
    <w:abstractNumId w:val="63"/>
  </w:num>
  <w:num w:numId="21">
    <w:abstractNumId w:val="45"/>
  </w:num>
  <w:num w:numId="22">
    <w:abstractNumId w:val="149"/>
  </w:num>
  <w:num w:numId="23">
    <w:abstractNumId w:val="115"/>
  </w:num>
  <w:num w:numId="24">
    <w:abstractNumId w:val="148"/>
  </w:num>
  <w:num w:numId="25">
    <w:abstractNumId w:val="150"/>
  </w:num>
  <w:num w:numId="26">
    <w:abstractNumId w:val="132"/>
  </w:num>
  <w:num w:numId="27">
    <w:abstractNumId w:val="77"/>
  </w:num>
  <w:num w:numId="28">
    <w:abstractNumId w:val="26"/>
  </w:num>
  <w:num w:numId="29">
    <w:abstractNumId w:val="95"/>
  </w:num>
  <w:num w:numId="30">
    <w:abstractNumId w:val="20"/>
  </w:num>
  <w:num w:numId="31">
    <w:abstractNumId w:val="147"/>
  </w:num>
  <w:num w:numId="32">
    <w:abstractNumId w:val="131"/>
  </w:num>
  <w:num w:numId="33">
    <w:abstractNumId w:val="36"/>
  </w:num>
  <w:num w:numId="34">
    <w:abstractNumId w:val="81"/>
  </w:num>
  <w:num w:numId="35">
    <w:abstractNumId w:val="104"/>
  </w:num>
  <w:num w:numId="36">
    <w:abstractNumId w:val="59"/>
  </w:num>
  <w:num w:numId="37">
    <w:abstractNumId w:val="127"/>
  </w:num>
  <w:num w:numId="38">
    <w:abstractNumId w:val="16"/>
  </w:num>
  <w:num w:numId="39">
    <w:abstractNumId w:val="32"/>
  </w:num>
  <w:num w:numId="40">
    <w:abstractNumId w:val="61"/>
  </w:num>
  <w:num w:numId="41">
    <w:abstractNumId w:val="84"/>
  </w:num>
  <w:num w:numId="42">
    <w:abstractNumId w:val="64"/>
  </w:num>
  <w:num w:numId="43">
    <w:abstractNumId w:val="107"/>
  </w:num>
  <w:num w:numId="44">
    <w:abstractNumId w:val="71"/>
  </w:num>
  <w:num w:numId="45">
    <w:abstractNumId w:val="87"/>
  </w:num>
  <w:num w:numId="46">
    <w:abstractNumId w:val="14"/>
  </w:num>
  <w:num w:numId="4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128"/>
  </w:num>
  <w:num w:numId="51">
    <w:abstractNumId w:val="156"/>
  </w:num>
  <w:num w:numId="52">
    <w:abstractNumId w:val="43"/>
  </w:num>
  <w:num w:numId="53">
    <w:abstractNumId w:val="97"/>
  </w:num>
  <w:num w:numId="54">
    <w:abstractNumId w:val="139"/>
  </w:num>
  <w:num w:numId="55">
    <w:abstractNumId w:val="151"/>
  </w:num>
  <w:num w:numId="56">
    <w:abstractNumId w:val="114"/>
  </w:num>
  <w:num w:numId="57">
    <w:abstractNumId w:val="119"/>
  </w:num>
  <w:num w:numId="58">
    <w:abstractNumId w:val="109"/>
  </w:num>
  <w:num w:numId="59">
    <w:abstractNumId w:val="69"/>
  </w:num>
  <w:num w:numId="60">
    <w:abstractNumId w:val="17"/>
  </w:num>
  <w:num w:numId="61">
    <w:abstractNumId w:val="58"/>
  </w:num>
  <w:num w:numId="62">
    <w:abstractNumId w:val="28"/>
  </w:num>
  <w:num w:numId="63">
    <w:abstractNumId w:val="159"/>
  </w:num>
  <w:num w:numId="64">
    <w:abstractNumId w:val="19"/>
  </w:num>
  <w:num w:numId="6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num>
  <w:num w:numId="67">
    <w:abstractNumId w:val="116"/>
  </w:num>
  <w:num w:numId="68">
    <w:abstractNumId w:val="100"/>
  </w:num>
  <w:num w:numId="69">
    <w:abstractNumId w:val="55"/>
  </w:num>
  <w:num w:numId="70">
    <w:abstractNumId w:val="78"/>
  </w:num>
  <w:num w:numId="71">
    <w:abstractNumId w:val="142"/>
  </w:num>
  <w:num w:numId="72">
    <w:abstractNumId w:val="85"/>
    <w:lvlOverride w:ilvl="0">
      <w:startOverride w:val="1"/>
    </w:lvlOverride>
  </w:num>
  <w:num w:numId="73">
    <w:abstractNumId w:val="133"/>
  </w:num>
  <w:num w:numId="7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1"/>
  </w:num>
  <w:num w:numId="76">
    <w:abstractNumId w:val="161"/>
  </w:num>
  <w:num w:numId="77">
    <w:abstractNumId w:val="94"/>
  </w:num>
  <w:num w:numId="78">
    <w:abstractNumId w:val="33"/>
  </w:num>
  <w:num w:numId="79">
    <w:abstractNumId w:val="117"/>
  </w:num>
  <w:num w:numId="80">
    <w:abstractNumId w:val="113"/>
  </w:num>
  <w:num w:numId="81">
    <w:abstractNumId w:val="158"/>
  </w:num>
  <w:num w:numId="82">
    <w:abstractNumId w:val="103"/>
  </w:num>
  <w:num w:numId="83">
    <w:abstractNumId w:val="23"/>
  </w:num>
  <w:num w:numId="8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0"/>
  </w:num>
  <w:num w:numId="86">
    <w:abstractNumId w:val="57"/>
  </w:num>
  <w:num w:numId="87">
    <w:abstractNumId w:val="88"/>
  </w:num>
  <w:num w:numId="88">
    <w:abstractNumId w:val="65"/>
  </w:num>
  <w:num w:numId="89">
    <w:abstractNumId w:val="34"/>
  </w:num>
  <w:num w:numId="90">
    <w:abstractNumId w:val="11"/>
  </w:num>
  <w:num w:numId="91">
    <w:abstractNumId w:val="106"/>
  </w:num>
  <w:num w:numId="92">
    <w:abstractNumId w:val="2"/>
  </w:num>
  <w:num w:numId="93">
    <w:abstractNumId w:val="81"/>
    <w:lvlOverride w:ilvl="0">
      <w:startOverride w:val="3"/>
    </w:lvlOverride>
  </w:num>
  <w:num w:numId="94">
    <w:abstractNumId w:val="101"/>
  </w:num>
  <w:num w:numId="9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3"/>
  </w:num>
  <w:num w:numId="97">
    <w:abstractNumId w:val="75"/>
  </w:num>
  <w:num w:numId="98">
    <w:abstractNumId w:val="8"/>
  </w:num>
  <w:num w:numId="99">
    <w:abstractNumId w:val="124"/>
  </w:num>
  <w:num w:numId="100">
    <w:abstractNumId w:val="130"/>
  </w:num>
  <w:num w:numId="101">
    <w:abstractNumId w:val="29"/>
  </w:num>
  <w:num w:numId="102">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6"/>
  </w:num>
  <w:num w:numId="104">
    <w:abstractNumId w:val="25"/>
  </w:num>
  <w:num w:numId="105">
    <w:abstractNumId w:val="21"/>
  </w:num>
  <w:num w:numId="106">
    <w:abstractNumId w:val="96"/>
  </w:num>
  <w:num w:numId="107">
    <w:abstractNumId w:val="66"/>
  </w:num>
  <w:num w:numId="108">
    <w:abstractNumId w:val="111"/>
  </w:num>
  <w:num w:numId="109">
    <w:abstractNumId w:val="93"/>
  </w:num>
  <w:num w:numId="110">
    <w:abstractNumId w:val="136"/>
  </w:num>
  <w:num w:numId="111">
    <w:abstractNumId w:val="42"/>
  </w:num>
  <w:num w:numId="112">
    <w:abstractNumId w:val="38"/>
  </w:num>
  <w:num w:numId="113">
    <w:abstractNumId w:val="118"/>
  </w:num>
  <w:num w:numId="114">
    <w:abstractNumId w:val="41"/>
  </w:num>
  <w:num w:numId="115">
    <w:abstractNumId w:val="5"/>
  </w:num>
  <w:num w:numId="116">
    <w:abstractNumId w:val="53"/>
  </w:num>
  <w:num w:numId="117">
    <w:abstractNumId w:val="39"/>
  </w:num>
  <w:num w:numId="118">
    <w:abstractNumId w:val="9"/>
  </w:num>
  <w:num w:numId="119">
    <w:abstractNumId w:val="68"/>
  </w:num>
  <w:num w:numId="120">
    <w:abstractNumId w:val="72"/>
  </w:num>
  <w:num w:numId="121">
    <w:abstractNumId w:val="18"/>
  </w:num>
  <w:num w:numId="122">
    <w:abstractNumId w:val="47"/>
  </w:num>
  <w:num w:numId="123">
    <w:abstractNumId w:val="143"/>
  </w:num>
  <w:num w:numId="124">
    <w:abstractNumId w:val="90"/>
  </w:num>
  <w:num w:numId="125">
    <w:abstractNumId w:val="10"/>
  </w:num>
  <w:num w:numId="126">
    <w:abstractNumId w:val="56"/>
  </w:num>
  <w:num w:numId="127">
    <w:abstractNumId w:val="152"/>
  </w:num>
  <w:num w:numId="128">
    <w:abstractNumId w:val="134"/>
  </w:num>
  <w:num w:numId="129">
    <w:abstractNumId w:val="121"/>
  </w:num>
  <w:num w:numId="130">
    <w:abstractNumId w:val="50"/>
  </w:num>
  <w:num w:numId="131">
    <w:abstractNumId w:val="138"/>
  </w:num>
  <w:num w:numId="132">
    <w:abstractNumId w:val="30"/>
  </w:num>
  <w:num w:numId="133">
    <w:abstractNumId w:val="155"/>
  </w:num>
  <w:num w:numId="134">
    <w:abstractNumId w:val="0"/>
    <w:lvlOverride w:ilvl="0">
      <w:startOverride w:val="4"/>
    </w:lvlOverride>
  </w:num>
  <w:num w:numId="135">
    <w:abstractNumId w:val="54"/>
  </w:num>
  <w:num w:numId="136">
    <w:abstractNumId w:val="112"/>
  </w:num>
  <w:num w:numId="137">
    <w:abstractNumId w:val="73"/>
  </w:num>
  <w:num w:numId="138">
    <w:abstractNumId w:val="51"/>
  </w:num>
  <w:num w:numId="139">
    <w:abstractNumId w:val="79"/>
    <w:lvlOverride w:ilvl="0">
      <w:startOverride w:val="1"/>
    </w:lvlOverride>
    <w:lvlOverride w:ilvl="1"/>
    <w:lvlOverride w:ilvl="2"/>
    <w:lvlOverride w:ilvl="3"/>
    <w:lvlOverride w:ilvl="4"/>
    <w:lvlOverride w:ilvl="5"/>
    <w:lvlOverride w:ilvl="6"/>
    <w:lvlOverride w:ilvl="7"/>
    <w:lvlOverride w:ilvl="8"/>
  </w:num>
  <w:num w:numId="140">
    <w:abstractNumId w:val="70"/>
  </w:num>
  <w:num w:numId="141">
    <w:abstractNumId w:val="108"/>
  </w:num>
  <w:num w:numId="142">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54"/>
  </w:num>
  <w:num w:numId="144">
    <w:abstractNumId w:val="3"/>
  </w:num>
  <w:num w:numId="145">
    <w:abstractNumId w:val="125"/>
  </w:num>
  <w:num w:numId="146">
    <w:abstractNumId w:val="91"/>
  </w:num>
  <w:num w:numId="147">
    <w:abstractNumId w:val="27"/>
  </w:num>
  <w:num w:numId="148">
    <w:abstractNumId w:val="22"/>
  </w:num>
  <w:num w:numId="149">
    <w:abstractNumId w:val="140"/>
  </w:num>
  <w:num w:numId="150">
    <w:abstractNumId w:val="46"/>
  </w:num>
  <w:num w:numId="151">
    <w:abstractNumId w:val="102"/>
  </w:num>
  <w:num w:numId="152">
    <w:abstractNumId w:val="62"/>
  </w:num>
  <w:num w:numId="153">
    <w:abstractNumId w:val="4"/>
  </w:num>
  <w:num w:numId="154">
    <w:abstractNumId w:val="92"/>
  </w:num>
  <w:num w:numId="155">
    <w:abstractNumId w:val="60"/>
  </w:num>
  <w:num w:numId="156">
    <w:abstractNumId w:val="24"/>
  </w:num>
  <w:num w:numId="157">
    <w:abstractNumId w:val="40"/>
  </w:num>
  <w:num w:numId="158">
    <w:abstractNumId w:val="44"/>
  </w:num>
  <w:num w:numId="159">
    <w:abstractNumId w:val="67"/>
  </w:num>
  <w:num w:numId="160">
    <w:abstractNumId w:val="15"/>
  </w:num>
  <w:num w:numId="161">
    <w:abstractNumId w:val="99"/>
  </w:num>
  <w:num w:numId="162">
    <w:abstractNumId w:val="146"/>
  </w:num>
  <w:num w:numId="163">
    <w:abstractNumId w:val="9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56"/>
    <w:rsid w:val="00000DF4"/>
    <w:rsid w:val="00001F57"/>
    <w:rsid w:val="0000240E"/>
    <w:rsid w:val="00002ACB"/>
    <w:rsid w:val="00003040"/>
    <w:rsid w:val="00010219"/>
    <w:rsid w:val="00010450"/>
    <w:rsid w:val="00011958"/>
    <w:rsid w:val="0001197D"/>
    <w:rsid w:val="000126F6"/>
    <w:rsid w:val="00014724"/>
    <w:rsid w:val="00014DD7"/>
    <w:rsid w:val="000159BB"/>
    <w:rsid w:val="00015CB3"/>
    <w:rsid w:val="00015D3D"/>
    <w:rsid w:val="00016912"/>
    <w:rsid w:val="00016B62"/>
    <w:rsid w:val="00016E58"/>
    <w:rsid w:val="00017C49"/>
    <w:rsid w:val="00017FCF"/>
    <w:rsid w:val="00020051"/>
    <w:rsid w:val="00021803"/>
    <w:rsid w:val="00021BEB"/>
    <w:rsid w:val="000233CD"/>
    <w:rsid w:val="00027D1C"/>
    <w:rsid w:val="00027D2A"/>
    <w:rsid w:val="00030169"/>
    <w:rsid w:val="00032378"/>
    <w:rsid w:val="0003260D"/>
    <w:rsid w:val="000327C4"/>
    <w:rsid w:val="00032BAE"/>
    <w:rsid w:val="00033310"/>
    <w:rsid w:val="00033943"/>
    <w:rsid w:val="0003764A"/>
    <w:rsid w:val="00037DF0"/>
    <w:rsid w:val="00040B3D"/>
    <w:rsid w:val="000415E3"/>
    <w:rsid w:val="00042D3C"/>
    <w:rsid w:val="0004375B"/>
    <w:rsid w:val="00043C4F"/>
    <w:rsid w:val="00043CCF"/>
    <w:rsid w:val="0004460D"/>
    <w:rsid w:val="000464A8"/>
    <w:rsid w:val="0004678E"/>
    <w:rsid w:val="00046961"/>
    <w:rsid w:val="0005010E"/>
    <w:rsid w:val="0005073E"/>
    <w:rsid w:val="00051001"/>
    <w:rsid w:val="0005120C"/>
    <w:rsid w:val="0005384F"/>
    <w:rsid w:val="000554FE"/>
    <w:rsid w:val="00055754"/>
    <w:rsid w:val="00055E04"/>
    <w:rsid w:val="00056732"/>
    <w:rsid w:val="0005748C"/>
    <w:rsid w:val="00060A61"/>
    <w:rsid w:val="00061192"/>
    <w:rsid w:val="00061959"/>
    <w:rsid w:val="00062EA7"/>
    <w:rsid w:val="00063083"/>
    <w:rsid w:val="00066FEC"/>
    <w:rsid w:val="00067BFF"/>
    <w:rsid w:val="000702F1"/>
    <w:rsid w:val="00071B37"/>
    <w:rsid w:val="00072B40"/>
    <w:rsid w:val="00073A72"/>
    <w:rsid w:val="000748D3"/>
    <w:rsid w:val="00075170"/>
    <w:rsid w:val="00076918"/>
    <w:rsid w:val="00076993"/>
    <w:rsid w:val="00076AAC"/>
    <w:rsid w:val="00077B8E"/>
    <w:rsid w:val="000807BE"/>
    <w:rsid w:val="000829C7"/>
    <w:rsid w:val="00082FE8"/>
    <w:rsid w:val="000837D9"/>
    <w:rsid w:val="00084258"/>
    <w:rsid w:val="00084926"/>
    <w:rsid w:val="00084CD5"/>
    <w:rsid w:val="00084E35"/>
    <w:rsid w:val="00087D92"/>
    <w:rsid w:val="000906E7"/>
    <w:rsid w:val="00092B95"/>
    <w:rsid w:val="000935FC"/>
    <w:rsid w:val="00093622"/>
    <w:rsid w:val="00096783"/>
    <w:rsid w:val="00096F65"/>
    <w:rsid w:val="000A1B6D"/>
    <w:rsid w:val="000A1F54"/>
    <w:rsid w:val="000A3673"/>
    <w:rsid w:val="000A4751"/>
    <w:rsid w:val="000A4769"/>
    <w:rsid w:val="000A5387"/>
    <w:rsid w:val="000A5654"/>
    <w:rsid w:val="000A6698"/>
    <w:rsid w:val="000B02CC"/>
    <w:rsid w:val="000B0A37"/>
    <w:rsid w:val="000B165E"/>
    <w:rsid w:val="000B3236"/>
    <w:rsid w:val="000B3285"/>
    <w:rsid w:val="000B419B"/>
    <w:rsid w:val="000B4C73"/>
    <w:rsid w:val="000B4E94"/>
    <w:rsid w:val="000B6F7A"/>
    <w:rsid w:val="000B7F84"/>
    <w:rsid w:val="000C0AC0"/>
    <w:rsid w:val="000C2105"/>
    <w:rsid w:val="000C517E"/>
    <w:rsid w:val="000C520F"/>
    <w:rsid w:val="000C5EF3"/>
    <w:rsid w:val="000C6064"/>
    <w:rsid w:val="000C6E57"/>
    <w:rsid w:val="000C77DD"/>
    <w:rsid w:val="000D0904"/>
    <w:rsid w:val="000D1118"/>
    <w:rsid w:val="000D1911"/>
    <w:rsid w:val="000D52B4"/>
    <w:rsid w:val="000D667B"/>
    <w:rsid w:val="000D70CD"/>
    <w:rsid w:val="000E02CD"/>
    <w:rsid w:val="000E1F3D"/>
    <w:rsid w:val="000E48D1"/>
    <w:rsid w:val="000E4E7A"/>
    <w:rsid w:val="000E56C2"/>
    <w:rsid w:val="000E5B0A"/>
    <w:rsid w:val="000E5E9C"/>
    <w:rsid w:val="000E65BD"/>
    <w:rsid w:val="000E7CA3"/>
    <w:rsid w:val="000F09BC"/>
    <w:rsid w:val="000F0A2A"/>
    <w:rsid w:val="000F0EF3"/>
    <w:rsid w:val="000F1E4F"/>
    <w:rsid w:val="000F1EF7"/>
    <w:rsid w:val="000F26D9"/>
    <w:rsid w:val="000F3163"/>
    <w:rsid w:val="000F3D06"/>
    <w:rsid w:val="000F4224"/>
    <w:rsid w:val="000F44BC"/>
    <w:rsid w:val="000F46C6"/>
    <w:rsid w:val="000F5952"/>
    <w:rsid w:val="000F6963"/>
    <w:rsid w:val="000F7448"/>
    <w:rsid w:val="0010067D"/>
    <w:rsid w:val="0010096F"/>
    <w:rsid w:val="0010144F"/>
    <w:rsid w:val="001018B2"/>
    <w:rsid w:val="00101AF2"/>
    <w:rsid w:val="00103E3E"/>
    <w:rsid w:val="00103E6F"/>
    <w:rsid w:val="00103FBD"/>
    <w:rsid w:val="00104509"/>
    <w:rsid w:val="001059CD"/>
    <w:rsid w:val="00105B93"/>
    <w:rsid w:val="00110E5F"/>
    <w:rsid w:val="00111E2B"/>
    <w:rsid w:val="00113852"/>
    <w:rsid w:val="00113EF9"/>
    <w:rsid w:val="001143BA"/>
    <w:rsid w:val="00114934"/>
    <w:rsid w:val="0011496F"/>
    <w:rsid w:val="00114B1A"/>
    <w:rsid w:val="00116327"/>
    <w:rsid w:val="00116F6F"/>
    <w:rsid w:val="001171DB"/>
    <w:rsid w:val="00117B71"/>
    <w:rsid w:val="00117EAF"/>
    <w:rsid w:val="00120ADC"/>
    <w:rsid w:val="00121FA5"/>
    <w:rsid w:val="0012214F"/>
    <w:rsid w:val="00122CCE"/>
    <w:rsid w:val="00122CF0"/>
    <w:rsid w:val="00125894"/>
    <w:rsid w:val="00125B84"/>
    <w:rsid w:val="00126083"/>
    <w:rsid w:val="001266E6"/>
    <w:rsid w:val="00130459"/>
    <w:rsid w:val="0013301B"/>
    <w:rsid w:val="0013338A"/>
    <w:rsid w:val="0013345A"/>
    <w:rsid w:val="00133B30"/>
    <w:rsid w:val="00133CF9"/>
    <w:rsid w:val="00134302"/>
    <w:rsid w:val="00134353"/>
    <w:rsid w:val="0013641E"/>
    <w:rsid w:val="00137109"/>
    <w:rsid w:val="001376C3"/>
    <w:rsid w:val="00137B33"/>
    <w:rsid w:val="00137CCF"/>
    <w:rsid w:val="00141863"/>
    <w:rsid w:val="001418D0"/>
    <w:rsid w:val="00143FEE"/>
    <w:rsid w:val="001441B5"/>
    <w:rsid w:val="001457FA"/>
    <w:rsid w:val="00146BAB"/>
    <w:rsid w:val="00146C0C"/>
    <w:rsid w:val="00150D1A"/>
    <w:rsid w:val="00150D23"/>
    <w:rsid w:val="00152967"/>
    <w:rsid w:val="001529CC"/>
    <w:rsid w:val="00152A1B"/>
    <w:rsid w:val="00153ADF"/>
    <w:rsid w:val="001546E7"/>
    <w:rsid w:val="00156873"/>
    <w:rsid w:val="00156C08"/>
    <w:rsid w:val="0015709D"/>
    <w:rsid w:val="00160381"/>
    <w:rsid w:val="001608B5"/>
    <w:rsid w:val="00160B0C"/>
    <w:rsid w:val="001614E4"/>
    <w:rsid w:val="00162F5E"/>
    <w:rsid w:val="00163D2F"/>
    <w:rsid w:val="00164232"/>
    <w:rsid w:val="00164E0E"/>
    <w:rsid w:val="00165544"/>
    <w:rsid w:val="00166CAF"/>
    <w:rsid w:val="001711B0"/>
    <w:rsid w:val="001733DA"/>
    <w:rsid w:val="001734F7"/>
    <w:rsid w:val="0017532C"/>
    <w:rsid w:val="0017680D"/>
    <w:rsid w:val="001806A2"/>
    <w:rsid w:val="00181BCA"/>
    <w:rsid w:val="00182542"/>
    <w:rsid w:val="001828B4"/>
    <w:rsid w:val="00186204"/>
    <w:rsid w:val="001879DB"/>
    <w:rsid w:val="00190626"/>
    <w:rsid w:val="00191BFD"/>
    <w:rsid w:val="001922A2"/>
    <w:rsid w:val="00192CD5"/>
    <w:rsid w:val="00192CD6"/>
    <w:rsid w:val="0019381C"/>
    <w:rsid w:val="00195FE1"/>
    <w:rsid w:val="00196A0F"/>
    <w:rsid w:val="001A1309"/>
    <w:rsid w:val="001A17AE"/>
    <w:rsid w:val="001A2608"/>
    <w:rsid w:val="001A267C"/>
    <w:rsid w:val="001A32EA"/>
    <w:rsid w:val="001A6959"/>
    <w:rsid w:val="001A6D8C"/>
    <w:rsid w:val="001A72E5"/>
    <w:rsid w:val="001B0047"/>
    <w:rsid w:val="001B279E"/>
    <w:rsid w:val="001B35C1"/>
    <w:rsid w:val="001B3D7D"/>
    <w:rsid w:val="001B4045"/>
    <w:rsid w:val="001B490E"/>
    <w:rsid w:val="001B5D4A"/>
    <w:rsid w:val="001C0302"/>
    <w:rsid w:val="001C0982"/>
    <w:rsid w:val="001C0BC0"/>
    <w:rsid w:val="001C15B6"/>
    <w:rsid w:val="001C1AD5"/>
    <w:rsid w:val="001C1B6F"/>
    <w:rsid w:val="001C1D96"/>
    <w:rsid w:val="001C259C"/>
    <w:rsid w:val="001C30A2"/>
    <w:rsid w:val="001C3151"/>
    <w:rsid w:val="001C4B01"/>
    <w:rsid w:val="001C4F02"/>
    <w:rsid w:val="001C7150"/>
    <w:rsid w:val="001D0EE7"/>
    <w:rsid w:val="001D1527"/>
    <w:rsid w:val="001D2AA2"/>
    <w:rsid w:val="001D2F29"/>
    <w:rsid w:val="001D37C7"/>
    <w:rsid w:val="001D4DD2"/>
    <w:rsid w:val="001D60E0"/>
    <w:rsid w:val="001D6DF0"/>
    <w:rsid w:val="001E0037"/>
    <w:rsid w:val="001E1776"/>
    <w:rsid w:val="001E17A4"/>
    <w:rsid w:val="001E244F"/>
    <w:rsid w:val="001E430F"/>
    <w:rsid w:val="001E4AAE"/>
    <w:rsid w:val="001E5054"/>
    <w:rsid w:val="001F030F"/>
    <w:rsid w:val="001F1964"/>
    <w:rsid w:val="001F1C56"/>
    <w:rsid w:val="001F348F"/>
    <w:rsid w:val="001F3D66"/>
    <w:rsid w:val="001F4358"/>
    <w:rsid w:val="001F54F7"/>
    <w:rsid w:val="001F5508"/>
    <w:rsid w:val="001F6303"/>
    <w:rsid w:val="001F6627"/>
    <w:rsid w:val="001F6A4C"/>
    <w:rsid w:val="001F6B5C"/>
    <w:rsid w:val="001F6CC6"/>
    <w:rsid w:val="001F6FB9"/>
    <w:rsid w:val="00200168"/>
    <w:rsid w:val="0020164D"/>
    <w:rsid w:val="00201DD4"/>
    <w:rsid w:val="00201F6A"/>
    <w:rsid w:val="002069F9"/>
    <w:rsid w:val="00206D52"/>
    <w:rsid w:val="00206F62"/>
    <w:rsid w:val="00207BD1"/>
    <w:rsid w:val="00210966"/>
    <w:rsid w:val="002110A4"/>
    <w:rsid w:val="0021168B"/>
    <w:rsid w:val="00211A7F"/>
    <w:rsid w:val="00213A92"/>
    <w:rsid w:val="00213F94"/>
    <w:rsid w:val="00214A11"/>
    <w:rsid w:val="00214C0A"/>
    <w:rsid w:val="00215D95"/>
    <w:rsid w:val="002171BA"/>
    <w:rsid w:val="002204F1"/>
    <w:rsid w:val="00220581"/>
    <w:rsid w:val="00220685"/>
    <w:rsid w:val="002214DA"/>
    <w:rsid w:val="00221858"/>
    <w:rsid w:val="00223A06"/>
    <w:rsid w:val="00226651"/>
    <w:rsid w:val="002267BB"/>
    <w:rsid w:val="00227222"/>
    <w:rsid w:val="0022732D"/>
    <w:rsid w:val="002302DD"/>
    <w:rsid w:val="00230406"/>
    <w:rsid w:val="00232979"/>
    <w:rsid w:val="00232CC0"/>
    <w:rsid w:val="00232EEB"/>
    <w:rsid w:val="002342B8"/>
    <w:rsid w:val="00235215"/>
    <w:rsid w:val="00236437"/>
    <w:rsid w:val="00237EB9"/>
    <w:rsid w:val="0024167B"/>
    <w:rsid w:val="0024329F"/>
    <w:rsid w:val="00243364"/>
    <w:rsid w:val="00243406"/>
    <w:rsid w:val="00243FD0"/>
    <w:rsid w:val="00244B52"/>
    <w:rsid w:val="00245236"/>
    <w:rsid w:val="00245979"/>
    <w:rsid w:val="00245A60"/>
    <w:rsid w:val="002462D3"/>
    <w:rsid w:val="00246760"/>
    <w:rsid w:val="00247F63"/>
    <w:rsid w:val="00250A0D"/>
    <w:rsid w:val="00250F51"/>
    <w:rsid w:val="002513AF"/>
    <w:rsid w:val="00251A5E"/>
    <w:rsid w:val="00251D89"/>
    <w:rsid w:val="002529EC"/>
    <w:rsid w:val="00252AA7"/>
    <w:rsid w:val="002540D7"/>
    <w:rsid w:val="00254BCF"/>
    <w:rsid w:val="00255F73"/>
    <w:rsid w:val="00256F96"/>
    <w:rsid w:val="00257234"/>
    <w:rsid w:val="002572D2"/>
    <w:rsid w:val="00257649"/>
    <w:rsid w:val="00260567"/>
    <w:rsid w:val="0026327F"/>
    <w:rsid w:val="002633B2"/>
    <w:rsid w:val="002642B2"/>
    <w:rsid w:val="002647A5"/>
    <w:rsid w:val="002658AE"/>
    <w:rsid w:val="00265F26"/>
    <w:rsid w:val="0026621F"/>
    <w:rsid w:val="002671DE"/>
    <w:rsid w:val="00267DD8"/>
    <w:rsid w:val="00271C90"/>
    <w:rsid w:val="002735BE"/>
    <w:rsid w:val="00280E6D"/>
    <w:rsid w:val="00281BFA"/>
    <w:rsid w:val="002826EC"/>
    <w:rsid w:val="002839AB"/>
    <w:rsid w:val="00285057"/>
    <w:rsid w:val="00285220"/>
    <w:rsid w:val="002874F9"/>
    <w:rsid w:val="0029044A"/>
    <w:rsid w:val="0029196F"/>
    <w:rsid w:val="00294ADE"/>
    <w:rsid w:val="00294ECC"/>
    <w:rsid w:val="00295F3B"/>
    <w:rsid w:val="00296065"/>
    <w:rsid w:val="00296BE0"/>
    <w:rsid w:val="00296E42"/>
    <w:rsid w:val="00297258"/>
    <w:rsid w:val="00297F5A"/>
    <w:rsid w:val="002A027E"/>
    <w:rsid w:val="002A02AF"/>
    <w:rsid w:val="002A03BC"/>
    <w:rsid w:val="002A0AE3"/>
    <w:rsid w:val="002A218C"/>
    <w:rsid w:val="002A295B"/>
    <w:rsid w:val="002A2C9A"/>
    <w:rsid w:val="002A2EA1"/>
    <w:rsid w:val="002A32E8"/>
    <w:rsid w:val="002A36BF"/>
    <w:rsid w:val="002A4367"/>
    <w:rsid w:val="002A442D"/>
    <w:rsid w:val="002A4728"/>
    <w:rsid w:val="002A57D8"/>
    <w:rsid w:val="002A7A66"/>
    <w:rsid w:val="002B09F2"/>
    <w:rsid w:val="002B0D40"/>
    <w:rsid w:val="002B1379"/>
    <w:rsid w:val="002B25D6"/>
    <w:rsid w:val="002B33B8"/>
    <w:rsid w:val="002B3DA8"/>
    <w:rsid w:val="002B4305"/>
    <w:rsid w:val="002B4BFD"/>
    <w:rsid w:val="002B4E9B"/>
    <w:rsid w:val="002B64D1"/>
    <w:rsid w:val="002B7F34"/>
    <w:rsid w:val="002C020E"/>
    <w:rsid w:val="002C0222"/>
    <w:rsid w:val="002C0900"/>
    <w:rsid w:val="002C0B33"/>
    <w:rsid w:val="002C12B8"/>
    <w:rsid w:val="002C1A2F"/>
    <w:rsid w:val="002C360D"/>
    <w:rsid w:val="002C40C1"/>
    <w:rsid w:val="002C5B31"/>
    <w:rsid w:val="002D0957"/>
    <w:rsid w:val="002D4485"/>
    <w:rsid w:val="002D4951"/>
    <w:rsid w:val="002D4E26"/>
    <w:rsid w:val="002D5562"/>
    <w:rsid w:val="002D76E7"/>
    <w:rsid w:val="002D7755"/>
    <w:rsid w:val="002D7899"/>
    <w:rsid w:val="002D7F11"/>
    <w:rsid w:val="002E134A"/>
    <w:rsid w:val="002E2210"/>
    <w:rsid w:val="002E2470"/>
    <w:rsid w:val="002E41FD"/>
    <w:rsid w:val="002E4B5E"/>
    <w:rsid w:val="002E500F"/>
    <w:rsid w:val="002E5756"/>
    <w:rsid w:val="002E7D77"/>
    <w:rsid w:val="002F09C5"/>
    <w:rsid w:val="002F0C6D"/>
    <w:rsid w:val="002F1F24"/>
    <w:rsid w:val="002F20B6"/>
    <w:rsid w:val="002F2EF8"/>
    <w:rsid w:val="002F4B5D"/>
    <w:rsid w:val="002F6808"/>
    <w:rsid w:val="002F7144"/>
    <w:rsid w:val="002F755D"/>
    <w:rsid w:val="002F75EA"/>
    <w:rsid w:val="002F7C12"/>
    <w:rsid w:val="00300105"/>
    <w:rsid w:val="00302C60"/>
    <w:rsid w:val="003063D5"/>
    <w:rsid w:val="003108B7"/>
    <w:rsid w:val="003112CF"/>
    <w:rsid w:val="00311338"/>
    <w:rsid w:val="00311E16"/>
    <w:rsid w:val="00313263"/>
    <w:rsid w:val="00313F0B"/>
    <w:rsid w:val="00314701"/>
    <w:rsid w:val="003168C9"/>
    <w:rsid w:val="0032067C"/>
    <w:rsid w:val="003207B9"/>
    <w:rsid w:val="00322033"/>
    <w:rsid w:val="00322399"/>
    <w:rsid w:val="00322BE3"/>
    <w:rsid w:val="003232C2"/>
    <w:rsid w:val="003249DC"/>
    <w:rsid w:val="00325B2A"/>
    <w:rsid w:val="00325EE2"/>
    <w:rsid w:val="003315B9"/>
    <w:rsid w:val="00331E8B"/>
    <w:rsid w:val="00333120"/>
    <w:rsid w:val="0033416B"/>
    <w:rsid w:val="003352F4"/>
    <w:rsid w:val="00336301"/>
    <w:rsid w:val="00337102"/>
    <w:rsid w:val="003413FC"/>
    <w:rsid w:val="00341789"/>
    <w:rsid w:val="0034242C"/>
    <w:rsid w:val="00342B9C"/>
    <w:rsid w:val="00342D42"/>
    <w:rsid w:val="003461E3"/>
    <w:rsid w:val="00347F6C"/>
    <w:rsid w:val="00351794"/>
    <w:rsid w:val="00351D86"/>
    <w:rsid w:val="003520B3"/>
    <w:rsid w:val="00352883"/>
    <w:rsid w:val="003546BE"/>
    <w:rsid w:val="00354E05"/>
    <w:rsid w:val="003554D8"/>
    <w:rsid w:val="003557D4"/>
    <w:rsid w:val="003564D0"/>
    <w:rsid w:val="0035700B"/>
    <w:rsid w:val="0035713D"/>
    <w:rsid w:val="0035759E"/>
    <w:rsid w:val="00357BD5"/>
    <w:rsid w:val="00361162"/>
    <w:rsid w:val="00361702"/>
    <w:rsid w:val="00361D84"/>
    <w:rsid w:val="003620CE"/>
    <w:rsid w:val="00362371"/>
    <w:rsid w:val="00362F7A"/>
    <w:rsid w:val="00363859"/>
    <w:rsid w:val="00363E3E"/>
    <w:rsid w:val="0036468C"/>
    <w:rsid w:val="00364A4D"/>
    <w:rsid w:val="00364BE1"/>
    <w:rsid w:val="0036536B"/>
    <w:rsid w:val="00365BEE"/>
    <w:rsid w:val="00366576"/>
    <w:rsid w:val="00366A41"/>
    <w:rsid w:val="003677DD"/>
    <w:rsid w:val="00370FFC"/>
    <w:rsid w:val="00374239"/>
    <w:rsid w:val="0037577B"/>
    <w:rsid w:val="00375D18"/>
    <w:rsid w:val="0037646B"/>
    <w:rsid w:val="00376EDE"/>
    <w:rsid w:val="003772B0"/>
    <w:rsid w:val="0037749F"/>
    <w:rsid w:val="0038032B"/>
    <w:rsid w:val="00380B4D"/>
    <w:rsid w:val="0038192F"/>
    <w:rsid w:val="00381E81"/>
    <w:rsid w:val="003825E3"/>
    <w:rsid w:val="00382884"/>
    <w:rsid w:val="00382FC8"/>
    <w:rsid w:val="0038336A"/>
    <w:rsid w:val="003835FF"/>
    <w:rsid w:val="0038384B"/>
    <w:rsid w:val="00386D4C"/>
    <w:rsid w:val="00387D56"/>
    <w:rsid w:val="003903E2"/>
    <w:rsid w:val="00391255"/>
    <w:rsid w:val="0039241F"/>
    <w:rsid w:val="00393A56"/>
    <w:rsid w:val="003975FF"/>
    <w:rsid w:val="003A01B1"/>
    <w:rsid w:val="003A057C"/>
    <w:rsid w:val="003A1550"/>
    <w:rsid w:val="003A191A"/>
    <w:rsid w:val="003A1A05"/>
    <w:rsid w:val="003A1D7D"/>
    <w:rsid w:val="003A3C96"/>
    <w:rsid w:val="003A5FFC"/>
    <w:rsid w:val="003A6B25"/>
    <w:rsid w:val="003A700C"/>
    <w:rsid w:val="003A7152"/>
    <w:rsid w:val="003A7E50"/>
    <w:rsid w:val="003B0049"/>
    <w:rsid w:val="003B0F31"/>
    <w:rsid w:val="003B147D"/>
    <w:rsid w:val="003B2D51"/>
    <w:rsid w:val="003B4988"/>
    <w:rsid w:val="003B4F22"/>
    <w:rsid w:val="003B59A1"/>
    <w:rsid w:val="003B5B13"/>
    <w:rsid w:val="003C0597"/>
    <w:rsid w:val="003C1904"/>
    <w:rsid w:val="003C3DA2"/>
    <w:rsid w:val="003C400D"/>
    <w:rsid w:val="003C44EC"/>
    <w:rsid w:val="003C4797"/>
    <w:rsid w:val="003C6539"/>
    <w:rsid w:val="003C69C1"/>
    <w:rsid w:val="003C6D5C"/>
    <w:rsid w:val="003D1837"/>
    <w:rsid w:val="003D1FA3"/>
    <w:rsid w:val="003D2D63"/>
    <w:rsid w:val="003D3CA3"/>
    <w:rsid w:val="003D4A22"/>
    <w:rsid w:val="003D4A39"/>
    <w:rsid w:val="003D4E77"/>
    <w:rsid w:val="003D56DA"/>
    <w:rsid w:val="003D59BA"/>
    <w:rsid w:val="003D6C74"/>
    <w:rsid w:val="003D6ED3"/>
    <w:rsid w:val="003D7201"/>
    <w:rsid w:val="003D7A2E"/>
    <w:rsid w:val="003D7F07"/>
    <w:rsid w:val="003E26C8"/>
    <w:rsid w:val="003E27F3"/>
    <w:rsid w:val="003E336C"/>
    <w:rsid w:val="003E38E0"/>
    <w:rsid w:val="003E38E5"/>
    <w:rsid w:val="003E3BF9"/>
    <w:rsid w:val="003E40A9"/>
    <w:rsid w:val="003E5B6A"/>
    <w:rsid w:val="003E5C60"/>
    <w:rsid w:val="003E5F4D"/>
    <w:rsid w:val="003E76F9"/>
    <w:rsid w:val="003E7D0B"/>
    <w:rsid w:val="003F1253"/>
    <w:rsid w:val="003F1507"/>
    <w:rsid w:val="003F26CA"/>
    <w:rsid w:val="003F4AFC"/>
    <w:rsid w:val="00400EB7"/>
    <w:rsid w:val="00400FEA"/>
    <w:rsid w:val="00401CA9"/>
    <w:rsid w:val="004021B0"/>
    <w:rsid w:val="00402811"/>
    <w:rsid w:val="00402F5F"/>
    <w:rsid w:val="00403002"/>
    <w:rsid w:val="0040403B"/>
    <w:rsid w:val="004040DF"/>
    <w:rsid w:val="00404C7F"/>
    <w:rsid w:val="004051C7"/>
    <w:rsid w:val="0041099A"/>
    <w:rsid w:val="00411002"/>
    <w:rsid w:val="004112A4"/>
    <w:rsid w:val="004127FC"/>
    <w:rsid w:val="00415C56"/>
    <w:rsid w:val="0041622E"/>
    <w:rsid w:val="00416BDC"/>
    <w:rsid w:val="00417B7D"/>
    <w:rsid w:val="00417E99"/>
    <w:rsid w:val="00420C40"/>
    <w:rsid w:val="00420C71"/>
    <w:rsid w:val="0042105B"/>
    <w:rsid w:val="00422987"/>
    <w:rsid w:val="00424053"/>
    <w:rsid w:val="004241E9"/>
    <w:rsid w:val="00424968"/>
    <w:rsid w:val="00424B28"/>
    <w:rsid w:val="00425D2E"/>
    <w:rsid w:val="0042641D"/>
    <w:rsid w:val="004271D8"/>
    <w:rsid w:val="004273E8"/>
    <w:rsid w:val="004307A8"/>
    <w:rsid w:val="004321C3"/>
    <w:rsid w:val="004321E2"/>
    <w:rsid w:val="00434AB9"/>
    <w:rsid w:val="0043568E"/>
    <w:rsid w:val="00436205"/>
    <w:rsid w:val="00436ECB"/>
    <w:rsid w:val="00437416"/>
    <w:rsid w:val="00437849"/>
    <w:rsid w:val="00437BF1"/>
    <w:rsid w:val="0044028C"/>
    <w:rsid w:val="004403D1"/>
    <w:rsid w:val="0044133E"/>
    <w:rsid w:val="0044138C"/>
    <w:rsid w:val="00441718"/>
    <w:rsid w:val="00441956"/>
    <w:rsid w:val="0044433B"/>
    <w:rsid w:val="00450D44"/>
    <w:rsid w:val="00451758"/>
    <w:rsid w:val="0045270F"/>
    <w:rsid w:val="00452BB2"/>
    <w:rsid w:val="00453356"/>
    <w:rsid w:val="004553F2"/>
    <w:rsid w:val="00455499"/>
    <w:rsid w:val="00455B4C"/>
    <w:rsid w:val="00456D86"/>
    <w:rsid w:val="00456EB8"/>
    <w:rsid w:val="004606F6"/>
    <w:rsid w:val="00461AD2"/>
    <w:rsid w:val="00462352"/>
    <w:rsid w:val="0046285C"/>
    <w:rsid w:val="00462EEC"/>
    <w:rsid w:val="004636BB"/>
    <w:rsid w:val="0046437D"/>
    <w:rsid w:val="00464434"/>
    <w:rsid w:val="0046605A"/>
    <w:rsid w:val="00467143"/>
    <w:rsid w:val="00470034"/>
    <w:rsid w:val="0047018D"/>
    <w:rsid w:val="004704C8"/>
    <w:rsid w:val="0047161D"/>
    <w:rsid w:val="00471AB0"/>
    <w:rsid w:val="0047217F"/>
    <w:rsid w:val="004741F6"/>
    <w:rsid w:val="0047735D"/>
    <w:rsid w:val="00477624"/>
    <w:rsid w:val="004800ED"/>
    <w:rsid w:val="00480A69"/>
    <w:rsid w:val="00480C9C"/>
    <w:rsid w:val="00482B66"/>
    <w:rsid w:val="00484696"/>
    <w:rsid w:val="0048478F"/>
    <w:rsid w:val="00486130"/>
    <w:rsid w:val="00486F1D"/>
    <w:rsid w:val="0048756B"/>
    <w:rsid w:val="00490B3C"/>
    <w:rsid w:val="00491C2C"/>
    <w:rsid w:val="00492C58"/>
    <w:rsid w:val="00493109"/>
    <w:rsid w:val="004939E1"/>
    <w:rsid w:val="00494E77"/>
    <w:rsid w:val="00495FC1"/>
    <w:rsid w:val="004963EC"/>
    <w:rsid w:val="0049671C"/>
    <w:rsid w:val="004A26B9"/>
    <w:rsid w:val="004A28B7"/>
    <w:rsid w:val="004A2D6F"/>
    <w:rsid w:val="004A2F20"/>
    <w:rsid w:val="004A385E"/>
    <w:rsid w:val="004A5C0B"/>
    <w:rsid w:val="004A669E"/>
    <w:rsid w:val="004A7539"/>
    <w:rsid w:val="004B1191"/>
    <w:rsid w:val="004B1C90"/>
    <w:rsid w:val="004B2F28"/>
    <w:rsid w:val="004B32E7"/>
    <w:rsid w:val="004B3CEE"/>
    <w:rsid w:val="004B3F3F"/>
    <w:rsid w:val="004B4D8C"/>
    <w:rsid w:val="004B6694"/>
    <w:rsid w:val="004B6EA9"/>
    <w:rsid w:val="004C1012"/>
    <w:rsid w:val="004C1994"/>
    <w:rsid w:val="004C2039"/>
    <w:rsid w:val="004C25DF"/>
    <w:rsid w:val="004C2CB4"/>
    <w:rsid w:val="004C4BA8"/>
    <w:rsid w:val="004C4E94"/>
    <w:rsid w:val="004C5913"/>
    <w:rsid w:val="004C66F3"/>
    <w:rsid w:val="004C7980"/>
    <w:rsid w:val="004C7BBC"/>
    <w:rsid w:val="004C7C0E"/>
    <w:rsid w:val="004D07C0"/>
    <w:rsid w:val="004D0EF3"/>
    <w:rsid w:val="004D23CB"/>
    <w:rsid w:val="004D2460"/>
    <w:rsid w:val="004D317F"/>
    <w:rsid w:val="004D3281"/>
    <w:rsid w:val="004D3615"/>
    <w:rsid w:val="004D429B"/>
    <w:rsid w:val="004D4626"/>
    <w:rsid w:val="004D4E5D"/>
    <w:rsid w:val="004D5306"/>
    <w:rsid w:val="004D7E69"/>
    <w:rsid w:val="004E01C9"/>
    <w:rsid w:val="004E0911"/>
    <w:rsid w:val="004E0BE7"/>
    <w:rsid w:val="004E2A81"/>
    <w:rsid w:val="004E2C52"/>
    <w:rsid w:val="004E3149"/>
    <w:rsid w:val="004E330C"/>
    <w:rsid w:val="004E3BCF"/>
    <w:rsid w:val="004E51C2"/>
    <w:rsid w:val="004E69C5"/>
    <w:rsid w:val="004E6F93"/>
    <w:rsid w:val="004F04E6"/>
    <w:rsid w:val="004F09B3"/>
    <w:rsid w:val="004F1AE7"/>
    <w:rsid w:val="004F30FA"/>
    <w:rsid w:val="004F315D"/>
    <w:rsid w:val="004F38DF"/>
    <w:rsid w:val="004F40AF"/>
    <w:rsid w:val="004F413C"/>
    <w:rsid w:val="004F68F5"/>
    <w:rsid w:val="00501230"/>
    <w:rsid w:val="00501F05"/>
    <w:rsid w:val="00502C73"/>
    <w:rsid w:val="00503139"/>
    <w:rsid w:val="0050511A"/>
    <w:rsid w:val="00505431"/>
    <w:rsid w:val="00505A16"/>
    <w:rsid w:val="00505B70"/>
    <w:rsid w:val="005066C1"/>
    <w:rsid w:val="00506701"/>
    <w:rsid w:val="005069F8"/>
    <w:rsid w:val="00507A77"/>
    <w:rsid w:val="0051027C"/>
    <w:rsid w:val="00511A82"/>
    <w:rsid w:val="0051205E"/>
    <w:rsid w:val="00512A6A"/>
    <w:rsid w:val="00512A6E"/>
    <w:rsid w:val="005130AA"/>
    <w:rsid w:val="00514792"/>
    <w:rsid w:val="00515469"/>
    <w:rsid w:val="00516911"/>
    <w:rsid w:val="00516931"/>
    <w:rsid w:val="00516CEA"/>
    <w:rsid w:val="00516D03"/>
    <w:rsid w:val="00517B81"/>
    <w:rsid w:val="00520879"/>
    <w:rsid w:val="005210CD"/>
    <w:rsid w:val="00521737"/>
    <w:rsid w:val="00521A2A"/>
    <w:rsid w:val="00521BFF"/>
    <w:rsid w:val="005229BF"/>
    <w:rsid w:val="00522B35"/>
    <w:rsid w:val="005238C2"/>
    <w:rsid w:val="005247FE"/>
    <w:rsid w:val="00524925"/>
    <w:rsid w:val="005251AF"/>
    <w:rsid w:val="00526039"/>
    <w:rsid w:val="00526219"/>
    <w:rsid w:val="00526766"/>
    <w:rsid w:val="00526D84"/>
    <w:rsid w:val="005278E7"/>
    <w:rsid w:val="00530A3F"/>
    <w:rsid w:val="00531760"/>
    <w:rsid w:val="00532A0B"/>
    <w:rsid w:val="00532B45"/>
    <w:rsid w:val="005344C6"/>
    <w:rsid w:val="00534A5F"/>
    <w:rsid w:val="0053521D"/>
    <w:rsid w:val="0053665B"/>
    <w:rsid w:val="00536B75"/>
    <w:rsid w:val="00536D3C"/>
    <w:rsid w:val="00537597"/>
    <w:rsid w:val="005414BC"/>
    <w:rsid w:val="005423ED"/>
    <w:rsid w:val="00542C72"/>
    <w:rsid w:val="005431FE"/>
    <w:rsid w:val="00544270"/>
    <w:rsid w:val="00544AFA"/>
    <w:rsid w:val="00544D84"/>
    <w:rsid w:val="005453C7"/>
    <w:rsid w:val="005507BA"/>
    <w:rsid w:val="00551030"/>
    <w:rsid w:val="00551438"/>
    <w:rsid w:val="00551EE2"/>
    <w:rsid w:val="005536A9"/>
    <w:rsid w:val="00553D11"/>
    <w:rsid w:val="0055449A"/>
    <w:rsid w:val="005553F8"/>
    <w:rsid w:val="00557284"/>
    <w:rsid w:val="00563E35"/>
    <w:rsid w:val="0056563E"/>
    <w:rsid w:val="0056678B"/>
    <w:rsid w:val="00567C4C"/>
    <w:rsid w:val="00567DCA"/>
    <w:rsid w:val="00570148"/>
    <w:rsid w:val="0057073A"/>
    <w:rsid w:val="0057100A"/>
    <w:rsid w:val="00571B0A"/>
    <w:rsid w:val="00573ECF"/>
    <w:rsid w:val="00574446"/>
    <w:rsid w:val="005745CB"/>
    <w:rsid w:val="005748BA"/>
    <w:rsid w:val="00575647"/>
    <w:rsid w:val="00575DBD"/>
    <w:rsid w:val="00576760"/>
    <w:rsid w:val="0057724E"/>
    <w:rsid w:val="00580D6D"/>
    <w:rsid w:val="0058131E"/>
    <w:rsid w:val="005815CD"/>
    <w:rsid w:val="0058199E"/>
    <w:rsid w:val="0058253F"/>
    <w:rsid w:val="00582B7B"/>
    <w:rsid w:val="005845CD"/>
    <w:rsid w:val="005847A3"/>
    <w:rsid w:val="00584E8C"/>
    <w:rsid w:val="005855D5"/>
    <w:rsid w:val="00585967"/>
    <w:rsid w:val="0058638C"/>
    <w:rsid w:val="0059164E"/>
    <w:rsid w:val="00591A70"/>
    <w:rsid w:val="005927F7"/>
    <w:rsid w:val="0059333C"/>
    <w:rsid w:val="00593E97"/>
    <w:rsid w:val="00594815"/>
    <w:rsid w:val="005952BE"/>
    <w:rsid w:val="00595464"/>
    <w:rsid w:val="005958DA"/>
    <w:rsid w:val="00596739"/>
    <w:rsid w:val="005A061B"/>
    <w:rsid w:val="005A0799"/>
    <w:rsid w:val="005A09EE"/>
    <w:rsid w:val="005A0FF9"/>
    <w:rsid w:val="005A1558"/>
    <w:rsid w:val="005A15E3"/>
    <w:rsid w:val="005A1609"/>
    <w:rsid w:val="005A1EEC"/>
    <w:rsid w:val="005A242C"/>
    <w:rsid w:val="005A2AF5"/>
    <w:rsid w:val="005A35A9"/>
    <w:rsid w:val="005A41F3"/>
    <w:rsid w:val="005A4734"/>
    <w:rsid w:val="005A4A3B"/>
    <w:rsid w:val="005A5AC7"/>
    <w:rsid w:val="005A6320"/>
    <w:rsid w:val="005A732D"/>
    <w:rsid w:val="005A78DC"/>
    <w:rsid w:val="005B08B2"/>
    <w:rsid w:val="005B1B8C"/>
    <w:rsid w:val="005B27F6"/>
    <w:rsid w:val="005B2C40"/>
    <w:rsid w:val="005B5184"/>
    <w:rsid w:val="005B6258"/>
    <w:rsid w:val="005B70DC"/>
    <w:rsid w:val="005B7FE7"/>
    <w:rsid w:val="005C187D"/>
    <w:rsid w:val="005C195A"/>
    <w:rsid w:val="005C1A7F"/>
    <w:rsid w:val="005C2758"/>
    <w:rsid w:val="005C438C"/>
    <w:rsid w:val="005C7EFA"/>
    <w:rsid w:val="005D0D33"/>
    <w:rsid w:val="005D1856"/>
    <w:rsid w:val="005D2874"/>
    <w:rsid w:val="005D3F4E"/>
    <w:rsid w:val="005D516C"/>
    <w:rsid w:val="005D5432"/>
    <w:rsid w:val="005D5435"/>
    <w:rsid w:val="005D6E08"/>
    <w:rsid w:val="005D704D"/>
    <w:rsid w:val="005D7938"/>
    <w:rsid w:val="005E0DA6"/>
    <w:rsid w:val="005E2935"/>
    <w:rsid w:val="005E4A27"/>
    <w:rsid w:val="005E4A4E"/>
    <w:rsid w:val="005E7CCA"/>
    <w:rsid w:val="005F0117"/>
    <w:rsid w:val="005F202A"/>
    <w:rsid w:val="005F2404"/>
    <w:rsid w:val="005F2CF5"/>
    <w:rsid w:val="005F3956"/>
    <w:rsid w:val="005F3C1B"/>
    <w:rsid w:val="005F40FF"/>
    <w:rsid w:val="005F42E8"/>
    <w:rsid w:val="005F430F"/>
    <w:rsid w:val="005F54BC"/>
    <w:rsid w:val="005F556E"/>
    <w:rsid w:val="005F5580"/>
    <w:rsid w:val="005F57CF"/>
    <w:rsid w:val="005F765B"/>
    <w:rsid w:val="005F7BA2"/>
    <w:rsid w:val="00600851"/>
    <w:rsid w:val="0060126F"/>
    <w:rsid w:val="0060231C"/>
    <w:rsid w:val="0060452D"/>
    <w:rsid w:val="00605699"/>
    <w:rsid w:val="00605CA0"/>
    <w:rsid w:val="006077C3"/>
    <w:rsid w:val="00607A90"/>
    <w:rsid w:val="00607BC7"/>
    <w:rsid w:val="006105B2"/>
    <w:rsid w:val="00610E8B"/>
    <w:rsid w:val="00612327"/>
    <w:rsid w:val="006133FA"/>
    <w:rsid w:val="00613562"/>
    <w:rsid w:val="00613607"/>
    <w:rsid w:val="00613BD8"/>
    <w:rsid w:val="00614D65"/>
    <w:rsid w:val="00615C3E"/>
    <w:rsid w:val="0061607B"/>
    <w:rsid w:val="00616208"/>
    <w:rsid w:val="00616C94"/>
    <w:rsid w:val="00616FE0"/>
    <w:rsid w:val="00617945"/>
    <w:rsid w:val="00620965"/>
    <w:rsid w:val="006226E6"/>
    <w:rsid w:val="00624B0C"/>
    <w:rsid w:val="00624BF9"/>
    <w:rsid w:val="006257BC"/>
    <w:rsid w:val="006267DF"/>
    <w:rsid w:val="00626B43"/>
    <w:rsid w:val="0062791A"/>
    <w:rsid w:val="00627E84"/>
    <w:rsid w:val="00630F84"/>
    <w:rsid w:val="0063291D"/>
    <w:rsid w:val="00632B39"/>
    <w:rsid w:val="00632F47"/>
    <w:rsid w:val="006333CF"/>
    <w:rsid w:val="00634F87"/>
    <w:rsid w:val="0063580E"/>
    <w:rsid w:val="00635BD0"/>
    <w:rsid w:val="00635E90"/>
    <w:rsid w:val="00636874"/>
    <w:rsid w:val="006373BE"/>
    <w:rsid w:val="00637DF4"/>
    <w:rsid w:val="006401FC"/>
    <w:rsid w:val="006411AD"/>
    <w:rsid w:val="00641B16"/>
    <w:rsid w:val="00641CCF"/>
    <w:rsid w:val="006428FD"/>
    <w:rsid w:val="00642EF7"/>
    <w:rsid w:val="006432E2"/>
    <w:rsid w:val="00645F0A"/>
    <w:rsid w:val="006462D3"/>
    <w:rsid w:val="006469DB"/>
    <w:rsid w:val="00647160"/>
    <w:rsid w:val="00650AAC"/>
    <w:rsid w:val="00650E0D"/>
    <w:rsid w:val="00650E55"/>
    <w:rsid w:val="006515C0"/>
    <w:rsid w:val="006525C4"/>
    <w:rsid w:val="0065479A"/>
    <w:rsid w:val="00655475"/>
    <w:rsid w:val="00655594"/>
    <w:rsid w:val="00656860"/>
    <w:rsid w:val="00656E76"/>
    <w:rsid w:val="00660C06"/>
    <w:rsid w:val="006616CF"/>
    <w:rsid w:val="006628D6"/>
    <w:rsid w:val="00663870"/>
    <w:rsid w:val="006664A2"/>
    <w:rsid w:val="006669C5"/>
    <w:rsid w:val="00666B87"/>
    <w:rsid w:val="00672C3A"/>
    <w:rsid w:val="00673750"/>
    <w:rsid w:val="00674365"/>
    <w:rsid w:val="006756E5"/>
    <w:rsid w:val="00675A64"/>
    <w:rsid w:val="0068010F"/>
    <w:rsid w:val="00680355"/>
    <w:rsid w:val="0068045B"/>
    <w:rsid w:val="006804FA"/>
    <w:rsid w:val="00680CB5"/>
    <w:rsid w:val="0068199D"/>
    <w:rsid w:val="00683010"/>
    <w:rsid w:val="00683B7B"/>
    <w:rsid w:val="00683C82"/>
    <w:rsid w:val="006843C4"/>
    <w:rsid w:val="006851D1"/>
    <w:rsid w:val="00685416"/>
    <w:rsid w:val="00685738"/>
    <w:rsid w:val="006903A2"/>
    <w:rsid w:val="006904FD"/>
    <w:rsid w:val="00690BFD"/>
    <w:rsid w:val="00691E8C"/>
    <w:rsid w:val="00692899"/>
    <w:rsid w:val="0069551F"/>
    <w:rsid w:val="00695A70"/>
    <w:rsid w:val="00696ED0"/>
    <w:rsid w:val="00697046"/>
    <w:rsid w:val="006979BA"/>
    <w:rsid w:val="00697DBD"/>
    <w:rsid w:val="006A1DF4"/>
    <w:rsid w:val="006A235F"/>
    <w:rsid w:val="006A331A"/>
    <w:rsid w:val="006A3DAF"/>
    <w:rsid w:val="006A3F4A"/>
    <w:rsid w:val="006A45E5"/>
    <w:rsid w:val="006A63BE"/>
    <w:rsid w:val="006A69C2"/>
    <w:rsid w:val="006A6ABD"/>
    <w:rsid w:val="006A7B20"/>
    <w:rsid w:val="006B0F82"/>
    <w:rsid w:val="006B127C"/>
    <w:rsid w:val="006B1C2C"/>
    <w:rsid w:val="006B4F2F"/>
    <w:rsid w:val="006B5049"/>
    <w:rsid w:val="006B6667"/>
    <w:rsid w:val="006B6E5D"/>
    <w:rsid w:val="006C0FF6"/>
    <w:rsid w:val="006C13DC"/>
    <w:rsid w:val="006C14B9"/>
    <w:rsid w:val="006C1971"/>
    <w:rsid w:val="006C1F55"/>
    <w:rsid w:val="006C2BC5"/>
    <w:rsid w:val="006C4BB1"/>
    <w:rsid w:val="006C5301"/>
    <w:rsid w:val="006C6670"/>
    <w:rsid w:val="006C6D27"/>
    <w:rsid w:val="006C7B6E"/>
    <w:rsid w:val="006D03A4"/>
    <w:rsid w:val="006D0AA4"/>
    <w:rsid w:val="006D0D18"/>
    <w:rsid w:val="006D0EE4"/>
    <w:rsid w:val="006D0F0B"/>
    <w:rsid w:val="006D2202"/>
    <w:rsid w:val="006D2E1B"/>
    <w:rsid w:val="006D330F"/>
    <w:rsid w:val="006D3513"/>
    <w:rsid w:val="006D4BC3"/>
    <w:rsid w:val="006D6F2E"/>
    <w:rsid w:val="006D7713"/>
    <w:rsid w:val="006D7AA8"/>
    <w:rsid w:val="006E0B3F"/>
    <w:rsid w:val="006E16B1"/>
    <w:rsid w:val="006E1D6C"/>
    <w:rsid w:val="006E228C"/>
    <w:rsid w:val="006E245E"/>
    <w:rsid w:val="006E2E9D"/>
    <w:rsid w:val="006E3D1E"/>
    <w:rsid w:val="006E3E44"/>
    <w:rsid w:val="006E4831"/>
    <w:rsid w:val="006E6749"/>
    <w:rsid w:val="006F002E"/>
    <w:rsid w:val="006F00BA"/>
    <w:rsid w:val="006F190E"/>
    <w:rsid w:val="006F1AB0"/>
    <w:rsid w:val="006F1B69"/>
    <w:rsid w:val="006F1DBE"/>
    <w:rsid w:val="006F2564"/>
    <w:rsid w:val="006F2F63"/>
    <w:rsid w:val="006F2FE7"/>
    <w:rsid w:val="006F316E"/>
    <w:rsid w:val="006F39B0"/>
    <w:rsid w:val="006F4BB9"/>
    <w:rsid w:val="006F503B"/>
    <w:rsid w:val="006F6A06"/>
    <w:rsid w:val="006F6DB3"/>
    <w:rsid w:val="006F7425"/>
    <w:rsid w:val="006F7FE5"/>
    <w:rsid w:val="00700444"/>
    <w:rsid w:val="00700B65"/>
    <w:rsid w:val="00701475"/>
    <w:rsid w:val="00701C8A"/>
    <w:rsid w:val="00701C8B"/>
    <w:rsid w:val="007028C0"/>
    <w:rsid w:val="00705013"/>
    <w:rsid w:val="007058C6"/>
    <w:rsid w:val="0071270A"/>
    <w:rsid w:val="00712AB3"/>
    <w:rsid w:val="007133B4"/>
    <w:rsid w:val="007176A1"/>
    <w:rsid w:val="00717CCF"/>
    <w:rsid w:val="007211DA"/>
    <w:rsid w:val="0072120B"/>
    <w:rsid w:val="00722D67"/>
    <w:rsid w:val="00722F19"/>
    <w:rsid w:val="00724EDA"/>
    <w:rsid w:val="00725936"/>
    <w:rsid w:val="00725B87"/>
    <w:rsid w:val="007279BD"/>
    <w:rsid w:val="00727A5A"/>
    <w:rsid w:val="00730127"/>
    <w:rsid w:val="00730B81"/>
    <w:rsid w:val="00731403"/>
    <w:rsid w:val="007317C4"/>
    <w:rsid w:val="00733D8B"/>
    <w:rsid w:val="00735398"/>
    <w:rsid w:val="0073666B"/>
    <w:rsid w:val="007418C4"/>
    <w:rsid w:val="00744417"/>
    <w:rsid w:val="007449D1"/>
    <w:rsid w:val="00744D61"/>
    <w:rsid w:val="0074718E"/>
    <w:rsid w:val="00747768"/>
    <w:rsid w:val="007503C4"/>
    <w:rsid w:val="00750A2E"/>
    <w:rsid w:val="00751484"/>
    <w:rsid w:val="00753D2D"/>
    <w:rsid w:val="00755283"/>
    <w:rsid w:val="00756CFA"/>
    <w:rsid w:val="00756D11"/>
    <w:rsid w:val="007573EE"/>
    <w:rsid w:val="007575BF"/>
    <w:rsid w:val="00761185"/>
    <w:rsid w:val="00761F3A"/>
    <w:rsid w:val="00762A43"/>
    <w:rsid w:val="00762D6D"/>
    <w:rsid w:val="0076342B"/>
    <w:rsid w:val="00764154"/>
    <w:rsid w:val="00764B1A"/>
    <w:rsid w:val="00765B2B"/>
    <w:rsid w:val="007674AD"/>
    <w:rsid w:val="0077156B"/>
    <w:rsid w:val="0077186E"/>
    <w:rsid w:val="00773F81"/>
    <w:rsid w:val="00774196"/>
    <w:rsid w:val="0077437B"/>
    <w:rsid w:val="0077562A"/>
    <w:rsid w:val="0077785C"/>
    <w:rsid w:val="00777B11"/>
    <w:rsid w:val="00777F0A"/>
    <w:rsid w:val="00780083"/>
    <w:rsid w:val="00780376"/>
    <w:rsid w:val="00780B4D"/>
    <w:rsid w:val="007815C3"/>
    <w:rsid w:val="0078228A"/>
    <w:rsid w:val="0078279A"/>
    <w:rsid w:val="00783708"/>
    <w:rsid w:val="00784BF2"/>
    <w:rsid w:val="00784D20"/>
    <w:rsid w:val="007871DA"/>
    <w:rsid w:val="00787AF8"/>
    <w:rsid w:val="00791994"/>
    <w:rsid w:val="007919AB"/>
    <w:rsid w:val="00791B37"/>
    <w:rsid w:val="007938FA"/>
    <w:rsid w:val="0079420F"/>
    <w:rsid w:val="0079505D"/>
    <w:rsid w:val="007952AE"/>
    <w:rsid w:val="0079532F"/>
    <w:rsid w:val="00795362"/>
    <w:rsid w:val="00795DC1"/>
    <w:rsid w:val="0079607E"/>
    <w:rsid w:val="00796776"/>
    <w:rsid w:val="00797908"/>
    <w:rsid w:val="007A00CD"/>
    <w:rsid w:val="007A0FFF"/>
    <w:rsid w:val="007A1F8A"/>
    <w:rsid w:val="007A2775"/>
    <w:rsid w:val="007A2D25"/>
    <w:rsid w:val="007A3670"/>
    <w:rsid w:val="007A3B7A"/>
    <w:rsid w:val="007A428C"/>
    <w:rsid w:val="007A4930"/>
    <w:rsid w:val="007A6773"/>
    <w:rsid w:val="007A785D"/>
    <w:rsid w:val="007A7C97"/>
    <w:rsid w:val="007B0433"/>
    <w:rsid w:val="007B1E50"/>
    <w:rsid w:val="007B5FB1"/>
    <w:rsid w:val="007B6392"/>
    <w:rsid w:val="007B7508"/>
    <w:rsid w:val="007C0906"/>
    <w:rsid w:val="007C1724"/>
    <w:rsid w:val="007C2127"/>
    <w:rsid w:val="007C2930"/>
    <w:rsid w:val="007C3697"/>
    <w:rsid w:val="007C4912"/>
    <w:rsid w:val="007C575D"/>
    <w:rsid w:val="007C7449"/>
    <w:rsid w:val="007C79F1"/>
    <w:rsid w:val="007C7B5E"/>
    <w:rsid w:val="007C7E40"/>
    <w:rsid w:val="007D1D3C"/>
    <w:rsid w:val="007D2266"/>
    <w:rsid w:val="007D27EB"/>
    <w:rsid w:val="007D2DB6"/>
    <w:rsid w:val="007D4502"/>
    <w:rsid w:val="007D5954"/>
    <w:rsid w:val="007E22AC"/>
    <w:rsid w:val="007E412A"/>
    <w:rsid w:val="007E4527"/>
    <w:rsid w:val="007E4916"/>
    <w:rsid w:val="007E54AC"/>
    <w:rsid w:val="007E557E"/>
    <w:rsid w:val="007E5C04"/>
    <w:rsid w:val="007E6827"/>
    <w:rsid w:val="007E7317"/>
    <w:rsid w:val="007E7361"/>
    <w:rsid w:val="007E75DB"/>
    <w:rsid w:val="007F01F0"/>
    <w:rsid w:val="007F2594"/>
    <w:rsid w:val="007F2ED2"/>
    <w:rsid w:val="007F4F23"/>
    <w:rsid w:val="007F5E50"/>
    <w:rsid w:val="00801CFA"/>
    <w:rsid w:val="00802059"/>
    <w:rsid w:val="00802AE9"/>
    <w:rsid w:val="00804133"/>
    <w:rsid w:val="008043E7"/>
    <w:rsid w:val="008044EF"/>
    <w:rsid w:val="00804BDA"/>
    <w:rsid w:val="00804CA6"/>
    <w:rsid w:val="00805F7A"/>
    <w:rsid w:val="00806829"/>
    <w:rsid w:val="008069F6"/>
    <w:rsid w:val="008071F1"/>
    <w:rsid w:val="00807C73"/>
    <w:rsid w:val="00810A7B"/>
    <w:rsid w:val="00810B6C"/>
    <w:rsid w:val="00813637"/>
    <w:rsid w:val="00813D5E"/>
    <w:rsid w:val="00813D8B"/>
    <w:rsid w:val="00813FE2"/>
    <w:rsid w:val="008144C5"/>
    <w:rsid w:val="008152F0"/>
    <w:rsid w:val="0081580E"/>
    <w:rsid w:val="00815820"/>
    <w:rsid w:val="00815C6C"/>
    <w:rsid w:val="008166D7"/>
    <w:rsid w:val="008168D6"/>
    <w:rsid w:val="00817899"/>
    <w:rsid w:val="00817E00"/>
    <w:rsid w:val="008203CF"/>
    <w:rsid w:val="00820B66"/>
    <w:rsid w:val="00821825"/>
    <w:rsid w:val="00821B91"/>
    <w:rsid w:val="008223DB"/>
    <w:rsid w:val="0082279C"/>
    <w:rsid w:val="00824369"/>
    <w:rsid w:val="008253AC"/>
    <w:rsid w:val="00825A02"/>
    <w:rsid w:val="008274CB"/>
    <w:rsid w:val="008304EF"/>
    <w:rsid w:val="00831EB0"/>
    <w:rsid w:val="00832CED"/>
    <w:rsid w:val="00833D6A"/>
    <w:rsid w:val="008343F5"/>
    <w:rsid w:val="00834422"/>
    <w:rsid w:val="00835089"/>
    <w:rsid w:val="0083570E"/>
    <w:rsid w:val="008410E2"/>
    <w:rsid w:val="008417F0"/>
    <w:rsid w:val="008427EA"/>
    <w:rsid w:val="00842A33"/>
    <w:rsid w:val="00842B79"/>
    <w:rsid w:val="00842BA8"/>
    <w:rsid w:val="0084389E"/>
    <w:rsid w:val="00846046"/>
    <w:rsid w:val="0084784C"/>
    <w:rsid w:val="00851C42"/>
    <w:rsid w:val="00851F60"/>
    <w:rsid w:val="00852353"/>
    <w:rsid w:val="00852A44"/>
    <w:rsid w:val="008539F3"/>
    <w:rsid w:val="00853B26"/>
    <w:rsid w:val="008543BD"/>
    <w:rsid w:val="00855395"/>
    <w:rsid w:val="008555DB"/>
    <w:rsid w:val="0085628E"/>
    <w:rsid w:val="0085696A"/>
    <w:rsid w:val="00864748"/>
    <w:rsid w:val="00864B1B"/>
    <w:rsid w:val="00864EDC"/>
    <w:rsid w:val="00865063"/>
    <w:rsid w:val="00865094"/>
    <w:rsid w:val="008658EB"/>
    <w:rsid w:val="00866AD4"/>
    <w:rsid w:val="00867803"/>
    <w:rsid w:val="00870B44"/>
    <w:rsid w:val="00871A2B"/>
    <w:rsid w:val="0087348C"/>
    <w:rsid w:val="00873BA7"/>
    <w:rsid w:val="00874823"/>
    <w:rsid w:val="0087553B"/>
    <w:rsid w:val="008755BA"/>
    <w:rsid w:val="008755D9"/>
    <w:rsid w:val="008776DD"/>
    <w:rsid w:val="008777A6"/>
    <w:rsid w:val="00877F5A"/>
    <w:rsid w:val="00880FC0"/>
    <w:rsid w:val="008822C4"/>
    <w:rsid w:val="00883065"/>
    <w:rsid w:val="008832EE"/>
    <w:rsid w:val="008835A6"/>
    <w:rsid w:val="00883774"/>
    <w:rsid w:val="00883C99"/>
    <w:rsid w:val="00884709"/>
    <w:rsid w:val="008864DE"/>
    <w:rsid w:val="008866F0"/>
    <w:rsid w:val="00887587"/>
    <w:rsid w:val="008878F8"/>
    <w:rsid w:val="008905B9"/>
    <w:rsid w:val="008930D4"/>
    <w:rsid w:val="0089315E"/>
    <w:rsid w:val="00893F54"/>
    <w:rsid w:val="0089436F"/>
    <w:rsid w:val="008947AD"/>
    <w:rsid w:val="00895254"/>
    <w:rsid w:val="00895A9F"/>
    <w:rsid w:val="00895D3A"/>
    <w:rsid w:val="00895EB0"/>
    <w:rsid w:val="00895FC4"/>
    <w:rsid w:val="00897E61"/>
    <w:rsid w:val="008A2F4B"/>
    <w:rsid w:val="008A39DB"/>
    <w:rsid w:val="008A3EA7"/>
    <w:rsid w:val="008A3ED7"/>
    <w:rsid w:val="008A3F07"/>
    <w:rsid w:val="008A42A1"/>
    <w:rsid w:val="008A4B8C"/>
    <w:rsid w:val="008A58FB"/>
    <w:rsid w:val="008A6631"/>
    <w:rsid w:val="008A6A68"/>
    <w:rsid w:val="008A725F"/>
    <w:rsid w:val="008A7CD4"/>
    <w:rsid w:val="008B0A74"/>
    <w:rsid w:val="008B0CB0"/>
    <w:rsid w:val="008B1089"/>
    <w:rsid w:val="008B2909"/>
    <w:rsid w:val="008B2CE7"/>
    <w:rsid w:val="008B2F3E"/>
    <w:rsid w:val="008B3B02"/>
    <w:rsid w:val="008B49CA"/>
    <w:rsid w:val="008B6C1B"/>
    <w:rsid w:val="008B75BB"/>
    <w:rsid w:val="008C1653"/>
    <w:rsid w:val="008C3114"/>
    <w:rsid w:val="008C36B5"/>
    <w:rsid w:val="008C3A61"/>
    <w:rsid w:val="008C4282"/>
    <w:rsid w:val="008C5065"/>
    <w:rsid w:val="008C5196"/>
    <w:rsid w:val="008C56FD"/>
    <w:rsid w:val="008C5D2C"/>
    <w:rsid w:val="008C5FA3"/>
    <w:rsid w:val="008D117A"/>
    <w:rsid w:val="008D38FB"/>
    <w:rsid w:val="008D4104"/>
    <w:rsid w:val="008D44CD"/>
    <w:rsid w:val="008D462C"/>
    <w:rsid w:val="008D509D"/>
    <w:rsid w:val="008D79BE"/>
    <w:rsid w:val="008D7A3C"/>
    <w:rsid w:val="008E177F"/>
    <w:rsid w:val="008E1CE1"/>
    <w:rsid w:val="008E2341"/>
    <w:rsid w:val="008E279D"/>
    <w:rsid w:val="008E4BB3"/>
    <w:rsid w:val="008E5207"/>
    <w:rsid w:val="008E53A6"/>
    <w:rsid w:val="008E6102"/>
    <w:rsid w:val="008E62B6"/>
    <w:rsid w:val="008E693A"/>
    <w:rsid w:val="008E7E28"/>
    <w:rsid w:val="008F0401"/>
    <w:rsid w:val="008F08EC"/>
    <w:rsid w:val="008F0C49"/>
    <w:rsid w:val="008F10F2"/>
    <w:rsid w:val="008F19E9"/>
    <w:rsid w:val="008F2B27"/>
    <w:rsid w:val="008F4FA1"/>
    <w:rsid w:val="008F5B70"/>
    <w:rsid w:val="008F6789"/>
    <w:rsid w:val="008F799E"/>
    <w:rsid w:val="008F7ABF"/>
    <w:rsid w:val="009002A8"/>
    <w:rsid w:val="0090187E"/>
    <w:rsid w:val="00901D30"/>
    <w:rsid w:val="009029DC"/>
    <w:rsid w:val="00903211"/>
    <w:rsid w:val="009058DD"/>
    <w:rsid w:val="00906815"/>
    <w:rsid w:val="0090695D"/>
    <w:rsid w:val="009105FE"/>
    <w:rsid w:val="009106BC"/>
    <w:rsid w:val="00911B20"/>
    <w:rsid w:val="0091204F"/>
    <w:rsid w:val="00913336"/>
    <w:rsid w:val="00913B75"/>
    <w:rsid w:val="00914D7B"/>
    <w:rsid w:val="009153DF"/>
    <w:rsid w:val="0091701A"/>
    <w:rsid w:val="0091711E"/>
    <w:rsid w:val="009173F1"/>
    <w:rsid w:val="0091746B"/>
    <w:rsid w:val="00920925"/>
    <w:rsid w:val="009230E5"/>
    <w:rsid w:val="0092320C"/>
    <w:rsid w:val="00923409"/>
    <w:rsid w:val="00923CEE"/>
    <w:rsid w:val="00924E91"/>
    <w:rsid w:val="009251A0"/>
    <w:rsid w:val="0092719E"/>
    <w:rsid w:val="0092728C"/>
    <w:rsid w:val="009302C2"/>
    <w:rsid w:val="00931207"/>
    <w:rsid w:val="009313C1"/>
    <w:rsid w:val="009316B8"/>
    <w:rsid w:val="009325F1"/>
    <w:rsid w:val="0093349C"/>
    <w:rsid w:val="009337D8"/>
    <w:rsid w:val="00933E1E"/>
    <w:rsid w:val="00936B6C"/>
    <w:rsid w:val="009373A1"/>
    <w:rsid w:val="009404BB"/>
    <w:rsid w:val="0094151F"/>
    <w:rsid w:val="00941CB5"/>
    <w:rsid w:val="00942731"/>
    <w:rsid w:val="009428AD"/>
    <w:rsid w:val="00942EED"/>
    <w:rsid w:val="00946F14"/>
    <w:rsid w:val="00950D74"/>
    <w:rsid w:val="00950D79"/>
    <w:rsid w:val="00950E11"/>
    <w:rsid w:val="00951586"/>
    <w:rsid w:val="00951CF8"/>
    <w:rsid w:val="009539C5"/>
    <w:rsid w:val="009549C7"/>
    <w:rsid w:val="0095566F"/>
    <w:rsid w:val="009570C5"/>
    <w:rsid w:val="00961270"/>
    <w:rsid w:val="00963156"/>
    <w:rsid w:val="00965324"/>
    <w:rsid w:val="00965BD8"/>
    <w:rsid w:val="009669CC"/>
    <w:rsid w:val="009672BD"/>
    <w:rsid w:val="00967EF2"/>
    <w:rsid w:val="00971130"/>
    <w:rsid w:val="0097135B"/>
    <w:rsid w:val="00971BBB"/>
    <w:rsid w:val="00971D30"/>
    <w:rsid w:val="00972F90"/>
    <w:rsid w:val="00973516"/>
    <w:rsid w:val="00973594"/>
    <w:rsid w:val="009735E3"/>
    <w:rsid w:val="0097457D"/>
    <w:rsid w:val="009751D9"/>
    <w:rsid w:val="00975BC3"/>
    <w:rsid w:val="00976024"/>
    <w:rsid w:val="009768E0"/>
    <w:rsid w:val="0097728D"/>
    <w:rsid w:val="00977A1D"/>
    <w:rsid w:val="00980812"/>
    <w:rsid w:val="009812E5"/>
    <w:rsid w:val="009820EB"/>
    <w:rsid w:val="00984065"/>
    <w:rsid w:val="0098489D"/>
    <w:rsid w:val="00984DB9"/>
    <w:rsid w:val="009858DF"/>
    <w:rsid w:val="00985D10"/>
    <w:rsid w:val="009860A8"/>
    <w:rsid w:val="00987CA7"/>
    <w:rsid w:val="009909BD"/>
    <w:rsid w:val="00990A7F"/>
    <w:rsid w:val="00993276"/>
    <w:rsid w:val="009936C1"/>
    <w:rsid w:val="00994BE8"/>
    <w:rsid w:val="009A1092"/>
    <w:rsid w:val="009A1221"/>
    <w:rsid w:val="009A131D"/>
    <w:rsid w:val="009A1977"/>
    <w:rsid w:val="009A1E43"/>
    <w:rsid w:val="009A5997"/>
    <w:rsid w:val="009A5D15"/>
    <w:rsid w:val="009A691A"/>
    <w:rsid w:val="009A6A86"/>
    <w:rsid w:val="009A6A9A"/>
    <w:rsid w:val="009A7044"/>
    <w:rsid w:val="009B1772"/>
    <w:rsid w:val="009B1839"/>
    <w:rsid w:val="009B18D5"/>
    <w:rsid w:val="009B1FA6"/>
    <w:rsid w:val="009B25F7"/>
    <w:rsid w:val="009B2A40"/>
    <w:rsid w:val="009B3EBC"/>
    <w:rsid w:val="009B44BA"/>
    <w:rsid w:val="009B4ABD"/>
    <w:rsid w:val="009B4EEF"/>
    <w:rsid w:val="009B6082"/>
    <w:rsid w:val="009B646C"/>
    <w:rsid w:val="009B734B"/>
    <w:rsid w:val="009C05A3"/>
    <w:rsid w:val="009C1E37"/>
    <w:rsid w:val="009C216C"/>
    <w:rsid w:val="009C4635"/>
    <w:rsid w:val="009C5165"/>
    <w:rsid w:val="009C7D71"/>
    <w:rsid w:val="009D0C72"/>
    <w:rsid w:val="009D15FB"/>
    <w:rsid w:val="009D1BA9"/>
    <w:rsid w:val="009D3350"/>
    <w:rsid w:val="009D3385"/>
    <w:rsid w:val="009D3463"/>
    <w:rsid w:val="009D3C65"/>
    <w:rsid w:val="009D532A"/>
    <w:rsid w:val="009D56E2"/>
    <w:rsid w:val="009D5D51"/>
    <w:rsid w:val="009D6289"/>
    <w:rsid w:val="009D62B0"/>
    <w:rsid w:val="009D6432"/>
    <w:rsid w:val="009D72B6"/>
    <w:rsid w:val="009E0042"/>
    <w:rsid w:val="009E035E"/>
    <w:rsid w:val="009E0AC1"/>
    <w:rsid w:val="009E2793"/>
    <w:rsid w:val="009E35AF"/>
    <w:rsid w:val="009E41DE"/>
    <w:rsid w:val="009E4C93"/>
    <w:rsid w:val="009E520D"/>
    <w:rsid w:val="009E5E49"/>
    <w:rsid w:val="009E70AF"/>
    <w:rsid w:val="009F0B4F"/>
    <w:rsid w:val="009F1725"/>
    <w:rsid w:val="009F1CEF"/>
    <w:rsid w:val="009F30EE"/>
    <w:rsid w:val="009F3B1B"/>
    <w:rsid w:val="009F3D21"/>
    <w:rsid w:val="009F564B"/>
    <w:rsid w:val="009F5DF5"/>
    <w:rsid w:val="00A034DC"/>
    <w:rsid w:val="00A03BF0"/>
    <w:rsid w:val="00A03C21"/>
    <w:rsid w:val="00A04A01"/>
    <w:rsid w:val="00A0548A"/>
    <w:rsid w:val="00A0642A"/>
    <w:rsid w:val="00A0721D"/>
    <w:rsid w:val="00A07798"/>
    <w:rsid w:val="00A07EC2"/>
    <w:rsid w:val="00A1036D"/>
    <w:rsid w:val="00A1052A"/>
    <w:rsid w:val="00A1207F"/>
    <w:rsid w:val="00A13C2D"/>
    <w:rsid w:val="00A14DB7"/>
    <w:rsid w:val="00A14F1F"/>
    <w:rsid w:val="00A154B5"/>
    <w:rsid w:val="00A17E8D"/>
    <w:rsid w:val="00A2038B"/>
    <w:rsid w:val="00A22DD8"/>
    <w:rsid w:val="00A27BAE"/>
    <w:rsid w:val="00A319D0"/>
    <w:rsid w:val="00A31E22"/>
    <w:rsid w:val="00A32D96"/>
    <w:rsid w:val="00A33538"/>
    <w:rsid w:val="00A33941"/>
    <w:rsid w:val="00A3510D"/>
    <w:rsid w:val="00A35766"/>
    <w:rsid w:val="00A35BEC"/>
    <w:rsid w:val="00A4030E"/>
    <w:rsid w:val="00A417BA"/>
    <w:rsid w:val="00A42FE1"/>
    <w:rsid w:val="00A45004"/>
    <w:rsid w:val="00A4663A"/>
    <w:rsid w:val="00A47CAE"/>
    <w:rsid w:val="00A50728"/>
    <w:rsid w:val="00A5227D"/>
    <w:rsid w:val="00A542EC"/>
    <w:rsid w:val="00A54DCB"/>
    <w:rsid w:val="00A55015"/>
    <w:rsid w:val="00A5590E"/>
    <w:rsid w:val="00A55914"/>
    <w:rsid w:val="00A606E6"/>
    <w:rsid w:val="00A60B08"/>
    <w:rsid w:val="00A61168"/>
    <w:rsid w:val="00A617DA"/>
    <w:rsid w:val="00A62D91"/>
    <w:rsid w:val="00A63021"/>
    <w:rsid w:val="00A637CE"/>
    <w:rsid w:val="00A63B2F"/>
    <w:rsid w:val="00A6549F"/>
    <w:rsid w:val="00A7038D"/>
    <w:rsid w:val="00A719C1"/>
    <w:rsid w:val="00A724F2"/>
    <w:rsid w:val="00A736F9"/>
    <w:rsid w:val="00A73C33"/>
    <w:rsid w:val="00A757E6"/>
    <w:rsid w:val="00A76A0B"/>
    <w:rsid w:val="00A76B31"/>
    <w:rsid w:val="00A8048C"/>
    <w:rsid w:val="00A80498"/>
    <w:rsid w:val="00A80E24"/>
    <w:rsid w:val="00A81949"/>
    <w:rsid w:val="00A81EC5"/>
    <w:rsid w:val="00A823AE"/>
    <w:rsid w:val="00A824C8"/>
    <w:rsid w:val="00A83C49"/>
    <w:rsid w:val="00A847D4"/>
    <w:rsid w:val="00A854E7"/>
    <w:rsid w:val="00A8661F"/>
    <w:rsid w:val="00A8671B"/>
    <w:rsid w:val="00A873B1"/>
    <w:rsid w:val="00A91DFD"/>
    <w:rsid w:val="00A9210F"/>
    <w:rsid w:val="00A93601"/>
    <w:rsid w:val="00A941C0"/>
    <w:rsid w:val="00A94459"/>
    <w:rsid w:val="00A9572C"/>
    <w:rsid w:val="00AA0EAF"/>
    <w:rsid w:val="00AA1028"/>
    <w:rsid w:val="00AA1413"/>
    <w:rsid w:val="00AA1561"/>
    <w:rsid w:val="00AA36DA"/>
    <w:rsid w:val="00AA3E0F"/>
    <w:rsid w:val="00AA573B"/>
    <w:rsid w:val="00AA6330"/>
    <w:rsid w:val="00AA67BA"/>
    <w:rsid w:val="00AB091B"/>
    <w:rsid w:val="00AB20C3"/>
    <w:rsid w:val="00AB339C"/>
    <w:rsid w:val="00AB4159"/>
    <w:rsid w:val="00AB587D"/>
    <w:rsid w:val="00AB5A01"/>
    <w:rsid w:val="00AB6212"/>
    <w:rsid w:val="00AB692F"/>
    <w:rsid w:val="00AB6B1D"/>
    <w:rsid w:val="00AB6EE2"/>
    <w:rsid w:val="00AB7549"/>
    <w:rsid w:val="00AC0238"/>
    <w:rsid w:val="00AC0753"/>
    <w:rsid w:val="00AC1BBB"/>
    <w:rsid w:val="00AC248B"/>
    <w:rsid w:val="00AC24D7"/>
    <w:rsid w:val="00AC4835"/>
    <w:rsid w:val="00AC5085"/>
    <w:rsid w:val="00AC5506"/>
    <w:rsid w:val="00AC57FA"/>
    <w:rsid w:val="00AC5C0E"/>
    <w:rsid w:val="00AC70B8"/>
    <w:rsid w:val="00AC71C6"/>
    <w:rsid w:val="00AD00D5"/>
    <w:rsid w:val="00AD1015"/>
    <w:rsid w:val="00AD1A7C"/>
    <w:rsid w:val="00AD2351"/>
    <w:rsid w:val="00AD3010"/>
    <w:rsid w:val="00AD3842"/>
    <w:rsid w:val="00AD642D"/>
    <w:rsid w:val="00AD7238"/>
    <w:rsid w:val="00AD7950"/>
    <w:rsid w:val="00AD7D9C"/>
    <w:rsid w:val="00AD7F7B"/>
    <w:rsid w:val="00AE117B"/>
    <w:rsid w:val="00AE194C"/>
    <w:rsid w:val="00AE3F9C"/>
    <w:rsid w:val="00AE439F"/>
    <w:rsid w:val="00AE4737"/>
    <w:rsid w:val="00AE500F"/>
    <w:rsid w:val="00AE68B9"/>
    <w:rsid w:val="00AE797C"/>
    <w:rsid w:val="00AE7DF1"/>
    <w:rsid w:val="00AF08D6"/>
    <w:rsid w:val="00AF0D35"/>
    <w:rsid w:val="00AF1283"/>
    <w:rsid w:val="00AF1B03"/>
    <w:rsid w:val="00AF3B1B"/>
    <w:rsid w:val="00AF4391"/>
    <w:rsid w:val="00AF4AC5"/>
    <w:rsid w:val="00AF5073"/>
    <w:rsid w:val="00AF53B6"/>
    <w:rsid w:val="00AF5E2F"/>
    <w:rsid w:val="00AF6201"/>
    <w:rsid w:val="00AF6C64"/>
    <w:rsid w:val="00AF7A84"/>
    <w:rsid w:val="00B00B85"/>
    <w:rsid w:val="00B0276B"/>
    <w:rsid w:val="00B0515C"/>
    <w:rsid w:val="00B05DD1"/>
    <w:rsid w:val="00B06E57"/>
    <w:rsid w:val="00B074AE"/>
    <w:rsid w:val="00B10159"/>
    <w:rsid w:val="00B1154C"/>
    <w:rsid w:val="00B124CC"/>
    <w:rsid w:val="00B135EF"/>
    <w:rsid w:val="00B1470C"/>
    <w:rsid w:val="00B159F1"/>
    <w:rsid w:val="00B17E2F"/>
    <w:rsid w:val="00B200F2"/>
    <w:rsid w:val="00B2144B"/>
    <w:rsid w:val="00B21539"/>
    <w:rsid w:val="00B22325"/>
    <w:rsid w:val="00B2304F"/>
    <w:rsid w:val="00B23420"/>
    <w:rsid w:val="00B25A14"/>
    <w:rsid w:val="00B260AD"/>
    <w:rsid w:val="00B26202"/>
    <w:rsid w:val="00B263C0"/>
    <w:rsid w:val="00B27445"/>
    <w:rsid w:val="00B27CEB"/>
    <w:rsid w:val="00B30E8C"/>
    <w:rsid w:val="00B3128D"/>
    <w:rsid w:val="00B346E2"/>
    <w:rsid w:val="00B34A56"/>
    <w:rsid w:val="00B34BBB"/>
    <w:rsid w:val="00B362CA"/>
    <w:rsid w:val="00B36336"/>
    <w:rsid w:val="00B367C4"/>
    <w:rsid w:val="00B36A2B"/>
    <w:rsid w:val="00B403C7"/>
    <w:rsid w:val="00B40612"/>
    <w:rsid w:val="00B40BF4"/>
    <w:rsid w:val="00B42E2E"/>
    <w:rsid w:val="00B430DF"/>
    <w:rsid w:val="00B4330B"/>
    <w:rsid w:val="00B43986"/>
    <w:rsid w:val="00B43C8E"/>
    <w:rsid w:val="00B44739"/>
    <w:rsid w:val="00B46290"/>
    <w:rsid w:val="00B46E34"/>
    <w:rsid w:val="00B47023"/>
    <w:rsid w:val="00B47F0B"/>
    <w:rsid w:val="00B5009A"/>
    <w:rsid w:val="00B51150"/>
    <w:rsid w:val="00B51D1B"/>
    <w:rsid w:val="00B51FF3"/>
    <w:rsid w:val="00B521D4"/>
    <w:rsid w:val="00B5346A"/>
    <w:rsid w:val="00B5480E"/>
    <w:rsid w:val="00B56651"/>
    <w:rsid w:val="00B56BCC"/>
    <w:rsid w:val="00B601DF"/>
    <w:rsid w:val="00B615A9"/>
    <w:rsid w:val="00B62202"/>
    <w:rsid w:val="00B6308A"/>
    <w:rsid w:val="00B63A28"/>
    <w:rsid w:val="00B64998"/>
    <w:rsid w:val="00B66641"/>
    <w:rsid w:val="00B66B70"/>
    <w:rsid w:val="00B67F8C"/>
    <w:rsid w:val="00B70E14"/>
    <w:rsid w:val="00B71932"/>
    <w:rsid w:val="00B71BBA"/>
    <w:rsid w:val="00B723CD"/>
    <w:rsid w:val="00B7463D"/>
    <w:rsid w:val="00B751D4"/>
    <w:rsid w:val="00B759AE"/>
    <w:rsid w:val="00B75CD6"/>
    <w:rsid w:val="00B76615"/>
    <w:rsid w:val="00B7720C"/>
    <w:rsid w:val="00B77B30"/>
    <w:rsid w:val="00B8123A"/>
    <w:rsid w:val="00B84AC9"/>
    <w:rsid w:val="00B86CFF"/>
    <w:rsid w:val="00B870D3"/>
    <w:rsid w:val="00B90628"/>
    <w:rsid w:val="00B90B98"/>
    <w:rsid w:val="00B91084"/>
    <w:rsid w:val="00B919D2"/>
    <w:rsid w:val="00B929F2"/>
    <w:rsid w:val="00B92C38"/>
    <w:rsid w:val="00B932F7"/>
    <w:rsid w:val="00B93C89"/>
    <w:rsid w:val="00B945D5"/>
    <w:rsid w:val="00B962FE"/>
    <w:rsid w:val="00B9635C"/>
    <w:rsid w:val="00B96C60"/>
    <w:rsid w:val="00B97AAD"/>
    <w:rsid w:val="00BA0DC4"/>
    <w:rsid w:val="00BA278A"/>
    <w:rsid w:val="00BA3946"/>
    <w:rsid w:val="00BA3EBE"/>
    <w:rsid w:val="00BA4345"/>
    <w:rsid w:val="00BA61E3"/>
    <w:rsid w:val="00BA64DA"/>
    <w:rsid w:val="00BA6E6A"/>
    <w:rsid w:val="00BA7CC2"/>
    <w:rsid w:val="00BB0370"/>
    <w:rsid w:val="00BB09DD"/>
    <w:rsid w:val="00BB0A3C"/>
    <w:rsid w:val="00BB1520"/>
    <w:rsid w:val="00BB1929"/>
    <w:rsid w:val="00BB263A"/>
    <w:rsid w:val="00BB3346"/>
    <w:rsid w:val="00BB3B6D"/>
    <w:rsid w:val="00BB4C26"/>
    <w:rsid w:val="00BB4E84"/>
    <w:rsid w:val="00BB6F17"/>
    <w:rsid w:val="00BB73E4"/>
    <w:rsid w:val="00BB7DC2"/>
    <w:rsid w:val="00BB7E1A"/>
    <w:rsid w:val="00BC0710"/>
    <w:rsid w:val="00BC0B06"/>
    <w:rsid w:val="00BC2341"/>
    <w:rsid w:val="00BC24C7"/>
    <w:rsid w:val="00BC35D4"/>
    <w:rsid w:val="00BC3C14"/>
    <w:rsid w:val="00BC4264"/>
    <w:rsid w:val="00BC49C3"/>
    <w:rsid w:val="00BC4A0E"/>
    <w:rsid w:val="00BC4C09"/>
    <w:rsid w:val="00BC4C4C"/>
    <w:rsid w:val="00BC599A"/>
    <w:rsid w:val="00BD0005"/>
    <w:rsid w:val="00BD236F"/>
    <w:rsid w:val="00BD2928"/>
    <w:rsid w:val="00BD2D92"/>
    <w:rsid w:val="00BD306C"/>
    <w:rsid w:val="00BD3B3A"/>
    <w:rsid w:val="00BD540E"/>
    <w:rsid w:val="00BD6DCE"/>
    <w:rsid w:val="00BD7A2A"/>
    <w:rsid w:val="00BE004A"/>
    <w:rsid w:val="00BE0D71"/>
    <w:rsid w:val="00BE0E21"/>
    <w:rsid w:val="00BE1090"/>
    <w:rsid w:val="00BE1FDC"/>
    <w:rsid w:val="00BE3746"/>
    <w:rsid w:val="00BE569A"/>
    <w:rsid w:val="00BE6D80"/>
    <w:rsid w:val="00BE7F92"/>
    <w:rsid w:val="00BF108C"/>
    <w:rsid w:val="00BF2963"/>
    <w:rsid w:val="00BF2CF8"/>
    <w:rsid w:val="00BF32F2"/>
    <w:rsid w:val="00BF3929"/>
    <w:rsid w:val="00BF6FD4"/>
    <w:rsid w:val="00C0005D"/>
    <w:rsid w:val="00C000C7"/>
    <w:rsid w:val="00C026EC"/>
    <w:rsid w:val="00C02946"/>
    <w:rsid w:val="00C03101"/>
    <w:rsid w:val="00C03CF0"/>
    <w:rsid w:val="00C056B3"/>
    <w:rsid w:val="00C062E8"/>
    <w:rsid w:val="00C06B9D"/>
    <w:rsid w:val="00C10FBD"/>
    <w:rsid w:val="00C11F6D"/>
    <w:rsid w:val="00C14694"/>
    <w:rsid w:val="00C15E97"/>
    <w:rsid w:val="00C16215"/>
    <w:rsid w:val="00C16BC6"/>
    <w:rsid w:val="00C16DE9"/>
    <w:rsid w:val="00C20869"/>
    <w:rsid w:val="00C20FCF"/>
    <w:rsid w:val="00C2116E"/>
    <w:rsid w:val="00C2163B"/>
    <w:rsid w:val="00C22D16"/>
    <w:rsid w:val="00C23484"/>
    <w:rsid w:val="00C234CF"/>
    <w:rsid w:val="00C2441B"/>
    <w:rsid w:val="00C258E4"/>
    <w:rsid w:val="00C2708C"/>
    <w:rsid w:val="00C277A6"/>
    <w:rsid w:val="00C3249F"/>
    <w:rsid w:val="00C32816"/>
    <w:rsid w:val="00C32B83"/>
    <w:rsid w:val="00C354F1"/>
    <w:rsid w:val="00C35EDC"/>
    <w:rsid w:val="00C379C2"/>
    <w:rsid w:val="00C4155B"/>
    <w:rsid w:val="00C41880"/>
    <w:rsid w:val="00C41D66"/>
    <w:rsid w:val="00C41F05"/>
    <w:rsid w:val="00C42515"/>
    <w:rsid w:val="00C432CE"/>
    <w:rsid w:val="00C44665"/>
    <w:rsid w:val="00C450FE"/>
    <w:rsid w:val="00C457ED"/>
    <w:rsid w:val="00C46157"/>
    <w:rsid w:val="00C46929"/>
    <w:rsid w:val="00C46BE4"/>
    <w:rsid w:val="00C47FB0"/>
    <w:rsid w:val="00C50167"/>
    <w:rsid w:val="00C5177A"/>
    <w:rsid w:val="00C51980"/>
    <w:rsid w:val="00C5284F"/>
    <w:rsid w:val="00C52881"/>
    <w:rsid w:val="00C52FF7"/>
    <w:rsid w:val="00C53B1E"/>
    <w:rsid w:val="00C544D2"/>
    <w:rsid w:val="00C54563"/>
    <w:rsid w:val="00C5456E"/>
    <w:rsid w:val="00C54FF2"/>
    <w:rsid w:val="00C55FC9"/>
    <w:rsid w:val="00C56F9C"/>
    <w:rsid w:val="00C60348"/>
    <w:rsid w:val="00C630CE"/>
    <w:rsid w:val="00C644E5"/>
    <w:rsid w:val="00C65915"/>
    <w:rsid w:val="00C66116"/>
    <w:rsid w:val="00C66CF5"/>
    <w:rsid w:val="00C67776"/>
    <w:rsid w:val="00C724ED"/>
    <w:rsid w:val="00C7278D"/>
    <w:rsid w:val="00C7311F"/>
    <w:rsid w:val="00C73754"/>
    <w:rsid w:val="00C74A8F"/>
    <w:rsid w:val="00C74B40"/>
    <w:rsid w:val="00C76BAE"/>
    <w:rsid w:val="00C774C5"/>
    <w:rsid w:val="00C80458"/>
    <w:rsid w:val="00C804B2"/>
    <w:rsid w:val="00C8160D"/>
    <w:rsid w:val="00C82050"/>
    <w:rsid w:val="00C8623C"/>
    <w:rsid w:val="00C86A8F"/>
    <w:rsid w:val="00C87176"/>
    <w:rsid w:val="00C91BEA"/>
    <w:rsid w:val="00C92957"/>
    <w:rsid w:val="00C949EF"/>
    <w:rsid w:val="00C954EF"/>
    <w:rsid w:val="00C95A6D"/>
    <w:rsid w:val="00C95D3A"/>
    <w:rsid w:val="00C95DB0"/>
    <w:rsid w:val="00C95ED4"/>
    <w:rsid w:val="00C960BC"/>
    <w:rsid w:val="00CA24E3"/>
    <w:rsid w:val="00CA27F4"/>
    <w:rsid w:val="00CA28E7"/>
    <w:rsid w:val="00CA35C1"/>
    <w:rsid w:val="00CA3BEF"/>
    <w:rsid w:val="00CA3F47"/>
    <w:rsid w:val="00CA66E4"/>
    <w:rsid w:val="00CA6920"/>
    <w:rsid w:val="00CA7CB1"/>
    <w:rsid w:val="00CB1C4F"/>
    <w:rsid w:val="00CB202C"/>
    <w:rsid w:val="00CB380A"/>
    <w:rsid w:val="00CB5B50"/>
    <w:rsid w:val="00CB6362"/>
    <w:rsid w:val="00CB6E74"/>
    <w:rsid w:val="00CC03E9"/>
    <w:rsid w:val="00CC07F2"/>
    <w:rsid w:val="00CC0AF2"/>
    <w:rsid w:val="00CC11DB"/>
    <w:rsid w:val="00CC2EF8"/>
    <w:rsid w:val="00CC33E7"/>
    <w:rsid w:val="00CC38BE"/>
    <w:rsid w:val="00CC4AAA"/>
    <w:rsid w:val="00CC51F8"/>
    <w:rsid w:val="00CC612F"/>
    <w:rsid w:val="00CC6D53"/>
    <w:rsid w:val="00CD0AC7"/>
    <w:rsid w:val="00CD1306"/>
    <w:rsid w:val="00CD16C7"/>
    <w:rsid w:val="00CD1891"/>
    <w:rsid w:val="00CD1ECA"/>
    <w:rsid w:val="00CD2623"/>
    <w:rsid w:val="00CD2863"/>
    <w:rsid w:val="00CD31A4"/>
    <w:rsid w:val="00CD44E1"/>
    <w:rsid w:val="00CD4908"/>
    <w:rsid w:val="00CD633D"/>
    <w:rsid w:val="00CD6DDF"/>
    <w:rsid w:val="00CD7A35"/>
    <w:rsid w:val="00CE0252"/>
    <w:rsid w:val="00CE1629"/>
    <w:rsid w:val="00CE23E4"/>
    <w:rsid w:val="00CE2629"/>
    <w:rsid w:val="00CE2775"/>
    <w:rsid w:val="00CE3AC9"/>
    <w:rsid w:val="00CE5AD2"/>
    <w:rsid w:val="00CE674B"/>
    <w:rsid w:val="00CE7018"/>
    <w:rsid w:val="00CE7093"/>
    <w:rsid w:val="00CF2DE3"/>
    <w:rsid w:val="00CF2F60"/>
    <w:rsid w:val="00CF4588"/>
    <w:rsid w:val="00CF4765"/>
    <w:rsid w:val="00CF4C33"/>
    <w:rsid w:val="00CF5E07"/>
    <w:rsid w:val="00CF629A"/>
    <w:rsid w:val="00CF65D7"/>
    <w:rsid w:val="00CF73FF"/>
    <w:rsid w:val="00CF75E5"/>
    <w:rsid w:val="00D00200"/>
    <w:rsid w:val="00D00362"/>
    <w:rsid w:val="00D01174"/>
    <w:rsid w:val="00D027F3"/>
    <w:rsid w:val="00D036C5"/>
    <w:rsid w:val="00D047F8"/>
    <w:rsid w:val="00D05746"/>
    <w:rsid w:val="00D05DB2"/>
    <w:rsid w:val="00D06811"/>
    <w:rsid w:val="00D109C9"/>
    <w:rsid w:val="00D112F5"/>
    <w:rsid w:val="00D1163A"/>
    <w:rsid w:val="00D121D6"/>
    <w:rsid w:val="00D14BA3"/>
    <w:rsid w:val="00D14C5C"/>
    <w:rsid w:val="00D16598"/>
    <w:rsid w:val="00D16DF2"/>
    <w:rsid w:val="00D17586"/>
    <w:rsid w:val="00D2059C"/>
    <w:rsid w:val="00D20FE0"/>
    <w:rsid w:val="00D21F1E"/>
    <w:rsid w:val="00D21FC5"/>
    <w:rsid w:val="00D238ED"/>
    <w:rsid w:val="00D23D1D"/>
    <w:rsid w:val="00D24CF2"/>
    <w:rsid w:val="00D254BD"/>
    <w:rsid w:val="00D2664B"/>
    <w:rsid w:val="00D26B3F"/>
    <w:rsid w:val="00D26EAB"/>
    <w:rsid w:val="00D277D6"/>
    <w:rsid w:val="00D27810"/>
    <w:rsid w:val="00D278D1"/>
    <w:rsid w:val="00D27927"/>
    <w:rsid w:val="00D323DE"/>
    <w:rsid w:val="00D338F7"/>
    <w:rsid w:val="00D36CA5"/>
    <w:rsid w:val="00D378EC"/>
    <w:rsid w:val="00D37AFC"/>
    <w:rsid w:val="00D40C7D"/>
    <w:rsid w:val="00D41844"/>
    <w:rsid w:val="00D42DC6"/>
    <w:rsid w:val="00D436A6"/>
    <w:rsid w:val="00D44EF1"/>
    <w:rsid w:val="00D46294"/>
    <w:rsid w:val="00D520B8"/>
    <w:rsid w:val="00D52AB1"/>
    <w:rsid w:val="00D5427C"/>
    <w:rsid w:val="00D54AF4"/>
    <w:rsid w:val="00D54EE1"/>
    <w:rsid w:val="00D5696B"/>
    <w:rsid w:val="00D5731E"/>
    <w:rsid w:val="00D575BD"/>
    <w:rsid w:val="00D57963"/>
    <w:rsid w:val="00D60165"/>
    <w:rsid w:val="00D60C11"/>
    <w:rsid w:val="00D61919"/>
    <w:rsid w:val="00D620C1"/>
    <w:rsid w:val="00D62C0D"/>
    <w:rsid w:val="00D6380C"/>
    <w:rsid w:val="00D640ED"/>
    <w:rsid w:val="00D65B7E"/>
    <w:rsid w:val="00D67248"/>
    <w:rsid w:val="00D71475"/>
    <w:rsid w:val="00D71B48"/>
    <w:rsid w:val="00D71CE5"/>
    <w:rsid w:val="00D725A3"/>
    <w:rsid w:val="00D72A3D"/>
    <w:rsid w:val="00D72A51"/>
    <w:rsid w:val="00D738FA"/>
    <w:rsid w:val="00D74DAA"/>
    <w:rsid w:val="00D75EB6"/>
    <w:rsid w:val="00D76911"/>
    <w:rsid w:val="00D771FB"/>
    <w:rsid w:val="00D801A0"/>
    <w:rsid w:val="00D80987"/>
    <w:rsid w:val="00D8209D"/>
    <w:rsid w:val="00D84851"/>
    <w:rsid w:val="00D8684E"/>
    <w:rsid w:val="00D87304"/>
    <w:rsid w:val="00D9066E"/>
    <w:rsid w:val="00D917DF"/>
    <w:rsid w:val="00D91C5F"/>
    <w:rsid w:val="00D91D2F"/>
    <w:rsid w:val="00D91F3C"/>
    <w:rsid w:val="00D9460D"/>
    <w:rsid w:val="00D94BC0"/>
    <w:rsid w:val="00D95EB2"/>
    <w:rsid w:val="00D97709"/>
    <w:rsid w:val="00D97F4B"/>
    <w:rsid w:val="00DA03C2"/>
    <w:rsid w:val="00DA0631"/>
    <w:rsid w:val="00DA07E3"/>
    <w:rsid w:val="00DA11B7"/>
    <w:rsid w:val="00DA176C"/>
    <w:rsid w:val="00DA3EA1"/>
    <w:rsid w:val="00DA6464"/>
    <w:rsid w:val="00DA7ACA"/>
    <w:rsid w:val="00DA7F3D"/>
    <w:rsid w:val="00DB1B87"/>
    <w:rsid w:val="00DB1CB0"/>
    <w:rsid w:val="00DB318D"/>
    <w:rsid w:val="00DB3274"/>
    <w:rsid w:val="00DB353E"/>
    <w:rsid w:val="00DB3BDA"/>
    <w:rsid w:val="00DB56C2"/>
    <w:rsid w:val="00DB6603"/>
    <w:rsid w:val="00DB7A1C"/>
    <w:rsid w:val="00DC1DBF"/>
    <w:rsid w:val="00DC2927"/>
    <w:rsid w:val="00DC2BAD"/>
    <w:rsid w:val="00DC3054"/>
    <w:rsid w:val="00DC39B2"/>
    <w:rsid w:val="00DC3A37"/>
    <w:rsid w:val="00DC4D0C"/>
    <w:rsid w:val="00DC51C7"/>
    <w:rsid w:val="00DC6062"/>
    <w:rsid w:val="00DC67C5"/>
    <w:rsid w:val="00DC7E7F"/>
    <w:rsid w:val="00DC7FCE"/>
    <w:rsid w:val="00DD00FB"/>
    <w:rsid w:val="00DD0205"/>
    <w:rsid w:val="00DD0CDD"/>
    <w:rsid w:val="00DD0F99"/>
    <w:rsid w:val="00DD1685"/>
    <w:rsid w:val="00DD1FC5"/>
    <w:rsid w:val="00DD5246"/>
    <w:rsid w:val="00DD535D"/>
    <w:rsid w:val="00DD5CA3"/>
    <w:rsid w:val="00DD6715"/>
    <w:rsid w:val="00DD7F5C"/>
    <w:rsid w:val="00DE0729"/>
    <w:rsid w:val="00DE0894"/>
    <w:rsid w:val="00DE3684"/>
    <w:rsid w:val="00DE3BC0"/>
    <w:rsid w:val="00DE3F9E"/>
    <w:rsid w:val="00DE5E81"/>
    <w:rsid w:val="00DE6588"/>
    <w:rsid w:val="00DE7A22"/>
    <w:rsid w:val="00DF09A3"/>
    <w:rsid w:val="00DF09D5"/>
    <w:rsid w:val="00DF24AD"/>
    <w:rsid w:val="00DF26BC"/>
    <w:rsid w:val="00DF339A"/>
    <w:rsid w:val="00DF4138"/>
    <w:rsid w:val="00DF48D8"/>
    <w:rsid w:val="00DF61D3"/>
    <w:rsid w:val="00DF667A"/>
    <w:rsid w:val="00DF6ACE"/>
    <w:rsid w:val="00DF730A"/>
    <w:rsid w:val="00E00FEF"/>
    <w:rsid w:val="00E00FFC"/>
    <w:rsid w:val="00E021A2"/>
    <w:rsid w:val="00E0273F"/>
    <w:rsid w:val="00E02EC1"/>
    <w:rsid w:val="00E03808"/>
    <w:rsid w:val="00E04964"/>
    <w:rsid w:val="00E0562E"/>
    <w:rsid w:val="00E06775"/>
    <w:rsid w:val="00E12BC7"/>
    <w:rsid w:val="00E135DD"/>
    <w:rsid w:val="00E1393F"/>
    <w:rsid w:val="00E14144"/>
    <w:rsid w:val="00E14BCB"/>
    <w:rsid w:val="00E156E1"/>
    <w:rsid w:val="00E15B3A"/>
    <w:rsid w:val="00E1686C"/>
    <w:rsid w:val="00E169D3"/>
    <w:rsid w:val="00E1752B"/>
    <w:rsid w:val="00E17AFA"/>
    <w:rsid w:val="00E2067F"/>
    <w:rsid w:val="00E222B2"/>
    <w:rsid w:val="00E239B9"/>
    <w:rsid w:val="00E249FC"/>
    <w:rsid w:val="00E24FAA"/>
    <w:rsid w:val="00E25071"/>
    <w:rsid w:val="00E276E2"/>
    <w:rsid w:val="00E27700"/>
    <w:rsid w:val="00E27F26"/>
    <w:rsid w:val="00E307CF"/>
    <w:rsid w:val="00E31BE8"/>
    <w:rsid w:val="00E341A6"/>
    <w:rsid w:val="00E35ACD"/>
    <w:rsid w:val="00E36217"/>
    <w:rsid w:val="00E37066"/>
    <w:rsid w:val="00E37D51"/>
    <w:rsid w:val="00E4004B"/>
    <w:rsid w:val="00E40963"/>
    <w:rsid w:val="00E4132C"/>
    <w:rsid w:val="00E415C0"/>
    <w:rsid w:val="00E425B5"/>
    <w:rsid w:val="00E43642"/>
    <w:rsid w:val="00E44218"/>
    <w:rsid w:val="00E45C23"/>
    <w:rsid w:val="00E46231"/>
    <w:rsid w:val="00E462D7"/>
    <w:rsid w:val="00E466AF"/>
    <w:rsid w:val="00E46A64"/>
    <w:rsid w:val="00E47880"/>
    <w:rsid w:val="00E50951"/>
    <w:rsid w:val="00E51E32"/>
    <w:rsid w:val="00E5266E"/>
    <w:rsid w:val="00E53A44"/>
    <w:rsid w:val="00E54577"/>
    <w:rsid w:val="00E54C62"/>
    <w:rsid w:val="00E5562B"/>
    <w:rsid w:val="00E55A6B"/>
    <w:rsid w:val="00E57436"/>
    <w:rsid w:val="00E60029"/>
    <w:rsid w:val="00E6082B"/>
    <w:rsid w:val="00E60D3D"/>
    <w:rsid w:val="00E6138A"/>
    <w:rsid w:val="00E61EA2"/>
    <w:rsid w:val="00E626F7"/>
    <w:rsid w:val="00E62AFF"/>
    <w:rsid w:val="00E62C7C"/>
    <w:rsid w:val="00E631D6"/>
    <w:rsid w:val="00E63447"/>
    <w:rsid w:val="00E63534"/>
    <w:rsid w:val="00E63B1E"/>
    <w:rsid w:val="00E63FD9"/>
    <w:rsid w:val="00E642E5"/>
    <w:rsid w:val="00E64BBD"/>
    <w:rsid w:val="00E65834"/>
    <w:rsid w:val="00E6625A"/>
    <w:rsid w:val="00E677B2"/>
    <w:rsid w:val="00E6781A"/>
    <w:rsid w:val="00E71A84"/>
    <w:rsid w:val="00E72404"/>
    <w:rsid w:val="00E730AB"/>
    <w:rsid w:val="00E73BC7"/>
    <w:rsid w:val="00E747BD"/>
    <w:rsid w:val="00E7484F"/>
    <w:rsid w:val="00E74E8F"/>
    <w:rsid w:val="00E75033"/>
    <w:rsid w:val="00E75DAB"/>
    <w:rsid w:val="00E76019"/>
    <w:rsid w:val="00E76AF1"/>
    <w:rsid w:val="00E76D9F"/>
    <w:rsid w:val="00E76F25"/>
    <w:rsid w:val="00E8048B"/>
    <w:rsid w:val="00E81B2D"/>
    <w:rsid w:val="00E81E3C"/>
    <w:rsid w:val="00E83B2F"/>
    <w:rsid w:val="00E83E9A"/>
    <w:rsid w:val="00E85B10"/>
    <w:rsid w:val="00E86A21"/>
    <w:rsid w:val="00E872DE"/>
    <w:rsid w:val="00E87383"/>
    <w:rsid w:val="00E874AE"/>
    <w:rsid w:val="00E90BD5"/>
    <w:rsid w:val="00E90CB0"/>
    <w:rsid w:val="00E9299D"/>
    <w:rsid w:val="00E93A20"/>
    <w:rsid w:val="00E93AFE"/>
    <w:rsid w:val="00E94EE0"/>
    <w:rsid w:val="00E94F9E"/>
    <w:rsid w:val="00E96C99"/>
    <w:rsid w:val="00E974B1"/>
    <w:rsid w:val="00EA0C28"/>
    <w:rsid w:val="00EA129B"/>
    <w:rsid w:val="00EA1769"/>
    <w:rsid w:val="00EA25AE"/>
    <w:rsid w:val="00EA4034"/>
    <w:rsid w:val="00EA444F"/>
    <w:rsid w:val="00EA4662"/>
    <w:rsid w:val="00EA717F"/>
    <w:rsid w:val="00EB0335"/>
    <w:rsid w:val="00EB033B"/>
    <w:rsid w:val="00EB1223"/>
    <w:rsid w:val="00EB338B"/>
    <w:rsid w:val="00EB52F3"/>
    <w:rsid w:val="00EC1176"/>
    <w:rsid w:val="00EC2104"/>
    <w:rsid w:val="00EC2FFE"/>
    <w:rsid w:val="00EC45CA"/>
    <w:rsid w:val="00EC5E1D"/>
    <w:rsid w:val="00EC679D"/>
    <w:rsid w:val="00EC781E"/>
    <w:rsid w:val="00EC7E2B"/>
    <w:rsid w:val="00ED0C81"/>
    <w:rsid w:val="00ED34CB"/>
    <w:rsid w:val="00ED36A6"/>
    <w:rsid w:val="00ED37BF"/>
    <w:rsid w:val="00ED48D6"/>
    <w:rsid w:val="00ED640D"/>
    <w:rsid w:val="00EE0EEE"/>
    <w:rsid w:val="00EE1CA7"/>
    <w:rsid w:val="00EE2A80"/>
    <w:rsid w:val="00EE2FF2"/>
    <w:rsid w:val="00EE3036"/>
    <w:rsid w:val="00EE3F81"/>
    <w:rsid w:val="00EE44B6"/>
    <w:rsid w:val="00EE4E92"/>
    <w:rsid w:val="00EE4EFB"/>
    <w:rsid w:val="00EE5124"/>
    <w:rsid w:val="00EE56CD"/>
    <w:rsid w:val="00EE5B7F"/>
    <w:rsid w:val="00EE7346"/>
    <w:rsid w:val="00EE77FE"/>
    <w:rsid w:val="00EE78B9"/>
    <w:rsid w:val="00EF1E41"/>
    <w:rsid w:val="00EF3E02"/>
    <w:rsid w:val="00EF5E20"/>
    <w:rsid w:val="00EF641E"/>
    <w:rsid w:val="00EF655C"/>
    <w:rsid w:val="00EF787A"/>
    <w:rsid w:val="00EF7C4E"/>
    <w:rsid w:val="00F034F8"/>
    <w:rsid w:val="00F04949"/>
    <w:rsid w:val="00F04ADA"/>
    <w:rsid w:val="00F05C58"/>
    <w:rsid w:val="00F06A3A"/>
    <w:rsid w:val="00F10098"/>
    <w:rsid w:val="00F148F5"/>
    <w:rsid w:val="00F1556E"/>
    <w:rsid w:val="00F167EF"/>
    <w:rsid w:val="00F17571"/>
    <w:rsid w:val="00F20C4A"/>
    <w:rsid w:val="00F20C93"/>
    <w:rsid w:val="00F20D61"/>
    <w:rsid w:val="00F21329"/>
    <w:rsid w:val="00F2161D"/>
    <w:rsid w:val="00F2192F"/>
    <w:rsid w:val="00F226EA"/>
    <w:rsid w:val="00F24ED3"/>
    <w:rsid w:val="00F26ACB"/>
    <w:rsid w:val="00F26CFE"/>
    <w:rsid w:val="00F27BB6"/>
    <w:rsid w:val="00F3027C"/>
    <w:rsid w:val="00F325AC"/>
    <w:rsid w:val="00F3381A"/>
    <w:rsid w:val="00F3516C"/>
    <w:rsid w:val="00F358B0"/>
    <w:rsid w:val="00F36C6B"/>
    <w:rsid w:val="00F4108C"/>
    <w:rsid w:val="00F42C6D"/>
    <w:rsid w:val="00F42CDB"/>
    <w:rsid w:val="00F4305E"/>
    <w:rsid w:val="00F4325F"/>
    <w:rsid w:val="00F44444"/>
    <w:rsid w:val="00F44785"/>
    <w:rsid w:val="00F458A2"/>
    <w:rsid w:val="00F46E17"/>
    <w:rsid w:val="00F47679"/>
    <w:rsid w:val="00F47DED"/>
    <w:rsid w:val="00F50D95"/>
    <w:rsid w:val="00F52B74"/>
    <w:rsid w:val="00F52EEB"/>
    <w:rsid w:val="00F53649"/>
    <w:rsid w:val="00F539D3"/>
    <w:rsid w:val="00F544DE"/>
    <w:rsid w:val="00F549F1"/>
    <w:rsid w:val="00F558B1"/>
    <w:rsid w:val="00F55ACC"/>
    <w:rsid w:val="00F56D0C"/>
    <w:rsid w:val="00F5790D"/>
    <w:rsid w:val="00F57C2A"/>
    <w:rsid w:val="00F64670"/>
    <w:rsid w:val="00F65727"/>
    <w:rsid w:val="00F65B0F"/>
    <w:rsid w:val="00F67342"/>
    <w:rsid w:val="00F674E8"/>
    <w:rsid w:val="00F679A4"/>
    <w:rsid w:val="00F7034E"/>
    <w:rsid w:val="00F70D78"/>
    <w:rsid w:val="00F71206"/>
    <w:rsid w:val="00F71812"/>
    <w:rsid w:val="00F72046"/>
    <w:rsid w:val="00F72E5B"/>
    <w:rsid w:val="00F738D7"/>
    <w:rsid w:val="00F74C89"/>
    <w:rsid w:val="00F75951"/>
    <w:rsid w:val="00F75D21"/>
    <w:rsid w:val="00F77780"/>
    <w:rsid w:val="00F800E1"/>
    <w:rsid w:val="00F80873"/>
    <w:rsid w:val="00F80D5A"/>
    <w:rsid w:val="00F80E0A"/>
    <w:rsid w:val="00F81057"/>
    <w:rsid w:val="00F83B96"/>
    <w:rsid w:val="00F85AD0"/>
    <w:rsid w:val="00F87B45"/>
    <w:rsid w:val="00F90BFF"/>
    <w:rsid w:val="00F92C15"/>
    <w:rsid w:val="00F96196"/>
    <w:rsid w:val="00F965C8"/>
    <w:rsid w:val="00F975DD"/>
    <w:rsid w:val="00FA096A"/>
    <w:rsid w:val="00FA35A4"/>
    <w:rsid w:val="00FA40A6"/>
    <w:rsid w:val="00FA48E5"/>
    <w:rsid w:val="00FA5E3A"/>
    <w:rsid w:val="00FA70F3"/>
    <w:rsid w:val="00FA7C1A"/>
    <w:rsid w:val="00FA7F5E"/>
    <w:rsid w:val="00FB2104"/>
    <w:rsid w:val="00FB2CD1"/>
    <w:rsid w:val="00FB34B6"/>
    <w:rsid w:val="00FB43A6"/>
    <w:rsid w:val="00FB4FF2"/>
    <w:rsid w:val="00FB5610"/>
    <w:rsid w:val="00FC087C"/>
    <w:rsid w:val="00FC17AE"/>
    <w:rsid w:val="00FC19B1"/>
    <w:rsid w:val="00FC1CE5"/>
    <w:rsid w:val="00FC2ADD"/>
    <w:rsid w:val="00FC5775"/>
    <w:rsid w:val="00FC599D"/>
    <w:rsid w:val="00FC7BE4"/>
    <w:rsid w:val="00FD186D"/>
    <w:rsid w:val="00FD1996"/>
    <w:rsid w:val="00FD2750"/>
    <w:rsid w:val="00FD5BEA"/>
    <w:rsid w:val="00FD6396"/>
    <w:rsid w:val="00FD63D4"/>
    <w:rsid w:val="00FD6455"/>
    <w:rsid w:val="00FD6502"/>
    <w:rsid w:val="00FD7237"/>
    <w:rsid w:val="00FD7F08"/>
    <w:rsid w:val="00FE0E5B"/>
    <w:rsid w:val="00FE22C9"/>
    <w:rsid w:val="00FE2880"/>
    <w:rsid w:val="00FE2924"/>
    <w:rsid w:val="00FE2BCD"/>
    <w:rsid w:val="00FE2C85"/>
    <w:rsid w:val="00FE35A5"/>
    <w:rsid w:val="00FE44B1"/>
    <w:rsid w:val="00FE4D11"/>
    <w:rsid w:val="00FE4F09"/>
    <w:rsid w:val="00FE4F7E"/>
    <w:rsid w:val="00FE50D6"/>
    <w:rsid w:val="00FE581D"/>
    <w:rsid w:val="00FE72B1"/>
    <w:rsid w:val="00FF0896"/>
    <w:rsid w:val="00FF0AC3"/>
    <w:rsid w:val="00FF0ECE"/>
    <w:rsid w:val="00FF1626"/>
    <w:rsid w:val="00FF3603"/>
    <w:rsid w:val="00FF3618"/>
    <w:rsid w:val="00FF6BDD"/>
    <w:rsid w:val="00FF74F5"/>
    <w:rsid w:val="00FF78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F1C12C7"/>
  <w15:docId w15:val="{D7FC9AE2-F6AC-4E44-BC86-8391D68E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9A4"/>
    <w:rPr>
      <w:sz w:val="24"/>
      <w:szCs w:val="24"/>
    </w:rPr>
  </w:style>
  <w:style w:type="paragraph" w:styleId="Heading1">
    <w:name w:val="heading 1"/>
    <w:basedOn w:val="Normal"/>
    <w:next w:val="Normal"/>
    <w:qFormat/>
    <w:rsid w:val="00A617DA"/>
    <w:pPr>
      <w:keepNext/>
      <w:numPr>
        <w:numId w:val="34"/>
      </w:numPr>
      <w:tabs>
        <w:tab w:val="clear" w:pos="644"/>
        <w:tab w:val="num" w:pos="786"/>
      </w:tabs>
      <w:ind w:left="766"/>
      <w:outlineLvl w:val="0"/>
    </w:pPr>
    <w:rPr>
      <w:rFonts w:ascii="Arial" w:hAnsi="Arial"/>
      <w:b/>
      <w:sz w:val="36"/>
      <w:lang w:val="sr-Cyrl-CS"/>
    </w:rPr>
  </w:style>
  <w:style w:type="paragraph" w:styleId="Heading2">
    <w:name w:val="heading 2"/>
    <w:basedOn w:val="Normal"/>
    <w:next w:val="Normal"/>
    <w:link w:val="Heading2Char"/>
    <w:qFormat/>
    <w:rsid w:val="0049671C"/>
    <w:pPr>
      <w:keepNext/>
      <w:numPr>
        <w:ilvl w:val="1"/>
        <w:numId w:val="34"/>
      </w:numPr>
      <w:tabs>
        <w:tab w:val="num" w:pos="576"/>
        <w:tab w:val="num" w:pos="860"/>
        <w:tab w:val="num" w:pos="1143"/>
        <w:tab w:val="num" w:pos="5112"/>
      </w:tabs>
      <w:ind w:left="860"/>
      <w:outlineLvl w:val="1"/>
    </w:pPr>
    <w:rPr>
      <w:rFonts w:ascii="Arial" w:hAnsi="Arial"/>
      <w:sz w:val="28"/>
      <w:lang w:val="sr-Cyrl-CS"/>
    </w:rPr>
  </w:style>
  <w:style w:type="paragraph" w:styleId="Heading3">
    <w:name w:val="heading 3"/>
    <w:basedOn w:val="Normal"/>
    <w:next w:val="Normal"/>
    <w:qFormat/>
    <w:rsid w:val="0049671C"/>
    <w:pPr>
      <w:keepNext/>
      <w:numPr>
        <w:ilvl w:val="2"/>
        <w:numId w:val="34"/>
      </w:numPr>
      <w:tabs>
        <w:tab w:val="clear" w:pos="1004"/>
        <w:tab w:val="num" w:pos="720"/>
      </w:tabs>
      <w:ind w:left="720"/>
      <w:jc w:val="both"/>
      <w:outlineLvl w:val="2"/>
    </w:pPr>
    <w:rPr>
      <w:rFonts w:ascii="Arial" w:hAnsi="Arial"/>
      <w:sz w:val="28"/>
      <w:u w:val="single"/>
      <w:lang w:val="sr-Cyrl-CS"/>
    </w:rPr>
  </w:style>
  <w:style w:type="paragraph" w:styleId="Heading4">
    <w:name w:val="heading 4"/>
    <w:basedOn w:val="Normal"/>
    <w:next w:val="Normal"/>
    <w:link w:val="Heading4Char"/>
    <w:qFormat/>
    <w:rsid w:val="00182542"/>
    <w:pPr>
      <w:keepNext/>
      <w:numPr>
        <w:ilvl w:val="3"/>
        <w:numId w:val="34"/>
      </w:numPr>
      <w:jc w:val="both"/>
      <w:outlineLvl w:val="3"/>
    </w:pPr>
    <w:rPr>
      <w:sz w:val="32"/>
      <w:lang w:val="sr-Cyrl-CS"/>
    </w:rPr>
  </w:style>
  <w:style w:type="paragraph" w:styleId="Heading5">
    <w:name w:val="heading 5"/>
    <w:basedOn w:val="Normal"/>
    <w:next w:val="Normal"/>
    <w:link w:val="Heading5Char"/>
    <w:qFormat/>
    <w:rsid w:val="00182542"/>
    <w:pPr>
      <w:keepNext/>
      <w:numPr>
        <w:ilvl w:val="4"/>
        <w:numId w:val="34"/>
      </w:numPr>
      <w:outlineLvl w:val="4"/>
    </w:pPr>
    <w:rPr>
      <w:sz w:val="32"/>
      <w:lang w:val="sr-Cyrl-CS"/>
    </w:rPr>
  </w:style>
  <w:style w:type="paragraph" w:styleId="Heading6">
    <w:name w:val="heading 6"/>
    <w:basedOn w:val="Normal"/>
    <w:next w:val="Normal"/>
    <w:qFormat/>
    <w:rsid w:val="00182542"/>
    <w:pPr>
      <w:keepNext/>
      <w:numPr>
        <w:ilvl w:val="5"/>
        <w:numId w:val="34"/>
      </w:numPr>
      <w:outlineLvl w:val="5"/>
    </w:pPr>
    <w:rPr>
      <w:sz w:val="32"/>
      <w:u w:val="single"/>
      <w:lang w:val="sr-Cyrl-CS"/>
    </w:rPr>
  </w:style>
  <w:style w:type="paragraph" w:styleId="Heading7">
    <w:name w:val="heading 7"/>
    <w:basedOn w:val="Normal"/>
    <w:next w:val="Normal"/>
    <w:qFormat/>
    <w:rsid w:val="00182542"/>
    <w:pPr>
      <w:keepNext/>
      <w:numPr>
        <w:ilvl w:val="6"/>
        <w:numId w:val="34"/>
      </w:numPr>
      <w:outlineLvl w:val="6"/>
    </w:pPr>
    <w:rPr>
      <w:sz w:val="36"/>
      <w:u w:val="single"/>
      <w:lang w:val="sr-Cyrl-CS"/>
    </w:rPr>
  </w:style>
  <w:style w:type="paragraph" w:styleId="Heading8">
    <w:name w:val="heading 8"/>
    <w:basedOn w:val="Normal"/>
    <w:next w:val="Normal"/>
    <w:qFormat/>
    <w:rsid w:val="00182542"/>
    <w:pPr>
      <w:keepNext/>
      <w:numPr>
        <w:ilvl w:val="7"/>
        <w:numId w:val="34"/>
      </w:numPr>
      <w:spacing w:before="120"/>
      <w:jc w:val="both"/>
      <w:outlineLvl w:val="7"/>
    </w:pPr>
    <w:rPr>
      <w:rFonts w:ascii="Arial" w:hAnsi="Arial" w:cs="Arial"/>
      <w:sz w:val="28"/>
    </w:rPr>
  </w:style>
  <w:style w:type="paragraph" w:styleId="Heading9">
    <w:name w:val="heading 9"/>
    <w:basedOn w:val="Normal"/>
    <w:next w:val="Normal"/>
    <w:qFormat/>
    <w:rsid w:val="00182542"/>
    <w:pPr>
      <w:keepNext/>
      <w:numPr>
        <w:ilvl w:val="8"/>
        <w:numId w:val="34"/>
      </w:numPr>
      <w:outlineLvl w:val="8"/>
    </w:pPr>
    <w:rPr>
      <w:rFonts w:ascii="Arial" w:hAnsi="Arial" w:cs="Arial"/>
      <w:i/>
      <w:iCs/>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671C"/>
    <w:rPr>
      <w:rFonts w:ascii="Arial" w:hAnsi="Arial"/>
      <w:sz w:val="28"/>
      <w:szCs w:val="24"/>
      <w:lang w:val="sr-Cyrl-CS"/>
    </w:rPr>
  </w:style>
  <w:style w:type="character" w:customStyle="1" w:styleId="Heading4Char">
    <w:name w:val="Heading 4 Char"/>
    <w:link w:val="Heading4"/>
    <w:rsid w:val="00E6082B"/>
    <w:rPr>
      <w:sz w:val="32"/>
      <w:szCs w:val="24"/>
      <w:lang w:val="sr-Cyrl-CS"/>
    </w:rPr>
  </w:style>
  <w:style w:type="character" w:customStyle="1" w:styleId="Heading5Char">
    <w:name w:val="Heading 5 Char"/>
    <w:basedOn w:val="DefaultParagraphFont"/>
    <w:link w:val="Heading5"/>
    <w:rsid w:val="00DB1B87"/>
    <w:rPr>
      <w:sz w:val="32"/>
      <w:szCs w:val="24"/>
      <w:lang w:val="sr-Cyrl-CS"/>
    </w:rPr>
  </w:style>
  <w:style w:type="paragraph" w:styleId="BodyText">
    <w:name w:val="Body Text"/>
    <w:basedOn w:val="Normal"/>
    <w:link w:val="BodyTextChar"/>
    <w:rsid w:val="00182542"/>
    <w:rPr>
      <w:sz w:val="32"/>
      <w:lang w:val="sr-Cyrl-CS"/>
    </w:rPr>
  </w:style>
  <w:style w:type="character" w:customStyle="1" w:styleId="BodyTextChar">
    <w:name w:val="Body Text Char"/>
    <w:link w:val="BodyText"/>
    <w:rsid w:val="00DC2BAD"/>
    <w:rPr>
      <w:sz w:val="32"/>
      <w:szCs w:val="24"/>
      <w:lang w:val="sr-Cyrl-CS"/>
    </w:rPr>
  </w:style>
  <w:style w:type="paragraph" w:styleId="BodyText2">
    <w:name w:val="Body Text 2"/>
    <w:basedOn w:val="Normal"/>
    <w:rsid w:val="00182542"/>
    <w:rPr>
      <w:sz w:val="40"/>
      <w:lang w:val="sr-Cyrl-CS"/>
    </w:rPr>
  </w:style>
  <w:style w:type="paragraph" w:styleId="BodyText3">
    <w:name w:val="Body Text 3"/>
    <w:basedOn w:val="Normal"/>
    <w:rsid w:val="00182542"/>
    <w:pPr>
      <w:jc w:val="both"/>
    </w:pPr>
    <w:rPr>
      <w:sz w:val="40"/>
      <w:lang w:val="sr-Cyrl-CS"/>
    </w:rPr>
  </w:style>
  <w:style w:type="paragraph" w:styleId="BodyTextIndent">
    <w:name w:val="Body Text Indent"/>
    <w:basedOn w:val="Normal"/>
    <w:rsid w:val="00182542"/>
    <w:pPr>
      <w:spacing w:before="120"/>
      <w:ind w:firstLine="720"/>
    </w:pPr>
    <w:rPr>
      <w:rFonts w:ascii="Arial" w:hAnsi="Arial" w:cs="Arial"/>
      <w:sz w:val="28"/>
      <w:lang w:val="sr-Cyrl-CS"/>
    </w:rPr>
  </w:style>
  <w:style w:type="paragraph" w:styleId="BodyTextIndent2">
    <w:name w:val="Body Text Indent 2"/>
    <w:basedOn w:val="Normal"/>
    <w:rsid w:val="00182542"/>
    <w:pPr>
      <w:spacing w:before="120"/>
      <w:ind w:firstLine="720"/>
      <w:jc w:val="both"/>
    </w:pPr>
    <w:rPr>
      <w:rFonts w:ascii="Arial" w:hAnsi="Arial" w:cs="Arial"/>
      <w:sz w:val="28"/>
      <w:lang w:val="sr-Cyrl-CS"/>
    </w:rPr>
  </w:style>
  <w:style w:type="paragraph" w:styleId="BodyTextIndent3">
    <w:name w:val="Body Text Indent 3"/>
    <w:basedOn w:val="Normal"/>
    <w:rsid w:val="00182542"/>
    <w:pPr>
      <w:spacing w:before="120"/>
      <w:ind w:firstLine="720"/>
      <w:jc w:val="center"/>
    </w:pPr>
    <w:rPr>
      <w:rFonts w:ascii="Arial" w:hAnsi="Arial" w:cs="Arial"/>
      <w:sz w:val="28"/>
      <w:lang w:val="sr-Cyrl-CS"/>
    </w:rPr>
  </w:style>
  <w:style w:type="paragraph" w:styleId="Header">
    <w:name w:val="header"/>
    <w:basedOn w:val="Normal"/>
    <w:link w:val="HeaderChar"/>
    <w:uiPriority w:val="99"/>
    <w:rsid w:val="00182542"/>
    <w:pPr>
      <w:tabs>
        <w:tab w:val="center" w:pos="4536"/>
        <w:tab w:val="right" w:pos="9072"/>
      </w:tabs>
    </w:pPr>
  </w:style>
  <w:style w:type="character" w:customStyle="1" w:styleId="HeaderChar">
    <w:name w:val="Header Char"/>
    <w:link w:val="Header"/>
    <w:uiPriority w:val="99"/>
    <w:rsid w:val="0090695D"/>
    <w:rPr>
      <w:sz w:val="24"/>
      <w:szCs w:val="24"/>
    </w:rPr>
  </w:style>
  <w:style w:type="paragraph" w:styleId="Footer">
    <w:name w:val="footer"/>
    <w:basedOn w:val="Normal"/>
    <w:link w:val="FooterChar"/>
    <w:uiPriority w:val="99"/>
    <w:rsid w:val="00182542"/>
    <w:pPr>
      <w:tabs>
        <w:tab w:val="center" w:pos="4536"/>
        <w:tab w:val="right" w:pos="9072"/>
      </w:tabs>
    </w:pPr>
  </w:style>
  <w:style w:type="character" w:customStyle="1" w:styleId="FooterChar">
    <w:name w:val="Footer Char"/>
    <w:link w:val="Footer"/>
    <w:uiPriority w:val="99"/>
    <w:rsid w:val="00DC2BAD"/>
    <w:rPr>
      <w:sz w:val="24"/>
      <w:szCs w:val="24"/>
    </w:rPr>
  </w:style>
  <w:style w:type="character" w:styleId="PageNumber">
    <w:name w:val="page number"/>
    <w:basedOn w:val="DefaultParagraphFont"/>
    <w:rsid w:val="00182542"/>
  </w:style>
  <w:style w:type="paragraph" w:styleId="Caption">
    <w:name w:val="caption"/>
    <w:basedOn w:val="Normal"/>
    <w:next w:val="Normal"/>
    <w:qFormat/>
    <w:rsid w:val="00182542"/>
    <w:pPr>
      <w:ind w:left="720"/>
    </w:pPr>
    <w:rPr>
      <w:rFonts w:ascii="Arial" w:hAnsi="Arial"/>
      <w:bCs/>
      <w:sz w:val="28"/>
      <w:lang w:val="sr-Cyrl-CS"/>
    </w:rPr>
  </w:style>
  <w:style w:type="table" w:styleId="TableGrid">
    <w:name w:val="Table Grid"/>
    <w:basedOn w:val="TableNormal"/>
    <w:qFormat/>
    <w:rsid w:val="006E6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072B40"/>
    <w:pPr>
      <w:jc w:val="center"/>
    </w:pPr>
    <w:rPr>
      <w:b/>
      <w:bCs/>
      <w:sz w:val="32"/>
      <w:lang w:val="sr-Cyrl-CS"/>
    </w:rPr>
  </w:style>
  <w:style w:type="character" w:customStyle="1" w:styleId="TitleChar">
    <w:name w:val="Title Char"/>
    <w:basedOn w:val="DefaultParagraphFont"/>
    <w:link w:val="Title"/>
    <w:rsid w:val="00656860"/>
    <w:rPr>
      <w:b/>
      <w:bCs/>
      <w:sz w:val="32"/>
      <w:szCs w:val="24"/>
      <w:lang w:val="sr-Cyrl-CS"/>
    </w:rPr>
  </w:style>
  <w:style w:type="paragraph" w:customStyle="1" w:styleId="Normal1">
    <w:name w:val="Normal1"/>
    <w:basedOn w:val="Normal"/>
    <w:rsid w:val="001806A2"/>
    <w:pPr>
      <w:spacing w:before="100" w:beforeAutospacing="1" w:after="100" w:afterAutospacing="1"/>
    </w:pPr>
  </w:style>
  <w:style w:type="paragraph" w:styleId="BalloonText">
    <w:name w:val="Balloon Text"/>
    <w:basedOn w:val="Normal"/>
    <w:link w:val="BalloonTextChar"/>
    <w:rsid w:val="0090695D"/>
    <w:rPr>
      <w:rFonts w:ascii="Tahoma" w:hAnsi="Tahoma"/>
      <w:sz w:val="16"/>
      <w:szCs w:val="16"/>
    </w:rPr>
  </w:style>
  <w:style w:type="character" w:customStyle="1" w:styleId="BalloonTextChar">
    <w:name w:val="Balloon Text Char"/>
    <w:link w:val="BalloonText"/>
    <w:rsid w:val="0090695D"/>
    <w:rPr>
      <w:rFonts w:ascii="Tahoma" w:hAnsi="Tahoma" w:cs="Tahoma"/>
      <w:sz w:val="16"/>
      <w:szCs w:val="16"/>
    </w:rPr>
  </w:style>
  <w:style w:type="paragraph" w:styleId="NormalWeb">
    <w:name w:val="Normal (Web)"/>
    <w:basedOn w:val="Normal"/>
    <w:uiPriority w:val="99"/>
    <w:rsid w:val="00FC5775"/>
    <w:pPr>
      <w:spacing w:before="100" w:beforeAutospacing="1" w:after="100" w:afterAutospacing="1"/>
    </w:pPr>
  </w:style>
  <w:style w:type="character" w:customStyle="1" w:styleId="middleshadow">
    <w:name w:val="middleshadow"/>
    <w:basedOn w:val="DefaultParagraphFont"/>
    <w:rsid w:val="00A35BEC"/>
  </w:style>
  <w:style w:type="paragraph" w:styleId="ListParagraph">
    <w:name w:val="List Paragraph"/>
    <w:basedOn w:val="Normal"/>
    <w:uiPriority w:val="34"/>
    <w:qFormat/>
    <w:rsid w:val="006A1DF4"/>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A27BAE"/>
    <w:rPr>
      <w:color w:val="0000FF"/>
      <w:u w:val="single"/>
    </w:rPr>
  </w:style>
  <w:style w:type="paragraph" w:styleId="NoSpacing">
    <w:name w:val="No Spacing"/>
    <w:link w:val="NoSpacingChar"/>
    <w:uiPriority w:val="1"/>
    <w:qFormat/>
    <w:rsid w:val="00A81949"/>
    <w:rPr>
      <w:rFonts w:ascii="Calibri" w:eastAsia="Calibri" w:hAnsi="Calibri"/>
      <w:sz w:val="22"/>
      <w:szCs w:val="22"/>
    </w:rPr>
  </w:style>
  <w:style w:type="character" w:customStyle="1" w:styleId="NoSpacingChar">
    <w:name w:val="No Spacing Char"/>
    <w:basedOn w:val="DefaultParagraphFont"/>
    <w:link w:val="NoSpacing"/>
    <w:uiPriority w:val="1"/>
    <w:locked/>
    <w:rsid w:val="004C25DF"/>
    <w:rPr>
      <w:rFonts w:ascii="Calibri" w:eastAsia="Calibri" w:hAnsi="Calibri"/>
      <w:sz w:val="22"/>
      <w:szCs w:val="22"/>
    </w:rPr>
  </w:style>
  <w:style w:type="paragraph" w:customStyle="1" w:styleId="Poglavjle">
    <w:name w:val="Poglavjle"/>
    <w:basedOn w:val="Normal"/>
    <w:rsid w:val="00B27445"/>
    <w:pPr>
      <w:ind w:left="720"/>
    </w:pPr>
    <w:rPr>
      <w:rFonts w:ascii="Tahoma" w:hAnsi="Tahoma" w:cs="Tahoma"/>
      <w:b/>
      <w:lang w:val="sr-Cyrl-CS"/>
    </w:rPr>
  </w:style>
  <w:style w:type="paragraph" w:customStyle="1" w:styleId="normalcentaritalic">
    <w:name w:val="normalcentaritalic"/>
    <w:basedOn w:val="Normal"/>
    <w:rsid w:val="00697DBD"/>
    <w:pPr>
      <w:tabs>
        <w:tab w:val="left" w:pos="1440"/>
      </w:tabs>
      <w:spacing w:before="100" w:beforeAutospacing="1" w:after="100" w:afterAutospacing="1"/>
      <w:jc w:val="both"/>
    </w:pPr>
  </w:style>
  <w:style w:type="paragraph" w:customStyle="1" w:styleId="clan">
    <w:name w:val="clan"/>
    <w:basedOn w:val="Normal"/>
    <w:rsid w:val="00697DBD"/>
    <w:pPr>
      <w:spacing w:before="100" w:beforeAutospacing="1" w:after="100" w:afterAutospacing="1"/>
    </w:pPr>
  </w:style>
  <w:style w:type="character" w:customStyle="1" w:styleId="apple-converted-space">
    <w:name w:val="apple-converted-space"/>
    <w:basedOn w:val="DefaultParagraphFont"/>
    <w:rsid w:val="004636BB"/>
  </w:style>
  <w:style w:type="character" w:styleId="FollowedHyperlink">
    <w:name w:val="FollowedHyperlink"/>
    <w:uiPriority w:val="99"/>
    <w:rsid w:val="00F72046"/>
    <w:rPr>
      <w:color w:val="800080"/>
      <w:u w:val="single"/>
    </w:rPr>
  </w:style>
  <w:style w:type="paragraph" w:customStyle="1" w:styleId="font1">
    <w:name w:val="font1"/>
    <w:basedOn w:val="Normal"/>
    <w:rsid w:val="00F72046"/>
    <w:pPr>
      <w:spacing w:before="100" w:beforeAutospacing="1" w:after="100" w:afterAutospacing="1"/>
    </w:pPr>
    <w:rPr>
      <w:rFonts w:ascii="Arial" w:hAnsi="Arial" w:cs="Arial"/>
      <w:sz w:val="20"/>
      <w:szCs w:val="20"/>
      <w:lang w:val="sr-Cyrl-CS" w:eastAsia="sr-Cyrl-CS"/>
    </w:rPr>
  </w:style>
  <w:style w:type="paragraph" w:customStyle="1" w:styleId="font5">
    <w:name w:val="font5"/>
    <w:basedOn w:val="Normal"/>
    <w:rsid w:val="00F72046"/>
    <w:pPr>
      <w:spacing w:before="100" w:beforeAutospacing="1" w:after="100" w:afterAutospacing="1"/>
    </w:pPr>
    <w:rPr>
      <w:sz w:val="16"/>
      <w:szCs w:val="16"/>
      <w:lang w:val="sr-Cyrl-CS" w:eastAsia="sr-Cyrl-CS"/>
    </w:rPr>
  </w:style>
  <w:style w:type="paragraph" w:customStyle="1" w:styleId="xl24">
    <w:name w:val="xl24"/>
    <w:basedOn w:val="Normal"/>
    <w:rsid w:val="00F72046"/>
    <w:pPr>
      <w:pBdr>
        <w:bottom w:val="single" w:sz="4" w:space="0" w:color="auto"/>
        <w:right w:val="single" w:sz="4" w:space="0" w:color="auto"/>
      </w:pBdr>
      <w:shd w:val="clear" w:color="auto" w:fill="FFFFFF"/>
      <w:spacing w:before="100" w:beforeAutospacing="1" w:after="100" w:afterAutospacing="1"/>
      <w:jc w:val="center"/>
    </w:pPr>
    <w:rPr>
      <w:b/>
      <w:bCs/>
      <w:lang w:val="sr-Cyrl-CS" w:eastAsia="sr-Cyrl-CS"/>
    </w:rPr>
  </w:style>
  <w:style w:type="paragraph" w:customStyle="1" w:styleId="xl25">
    <w:name w:val="xl25"/>
    <w:basedOn w:val="Normal"/>
    <w:rsid w:val="00F72046"/>
    <w:pPr>
      <w:pBdr>
        <w:left w:val="single" w:sz="4" w:space="0" w:color="auto"/>
        <w:bottom w:val="single" w:sz="4" w:space="0" w:color="auto"/>
        <w:right w:val="single" w:sz="4" w:space="0" w:color="auto"/>
      </w:pBdr>
      <w:spacing w:before="100" w:beforeAutospacing="1" w:after="100" w:afterAutospacing="1"/>
      <w:jc w:val="center"/>
    </w:pPr>
    <w:rPr>
      <w:sz w:val="18"/>
      <w:szCs w:val="18"/>
      <w:lang w:val="sr-Cyrl-CS" w:eastAsia="sr-Cyrl-CS"/>
    </w:rPr>
  </w:style>
  <w:style w:type="paragraph" w:customStyle="1" w:styleId="xl26">
    <w:name w:val="xl26"/>
    <w:basedOn w:val="Normal"/>
    <w:rsid w:val="00F72046"/>
    <w:pPr>
      <w:pBdr>
        <w:bottom w:val="single" w:sz="4" w:space="0" w:color="auto"/>
        <w:right w:val="single" w:sz="4" w:space="0" w:color="auto"/>
      </w:pBdr>
      <w:shd w:val="clear" w:color="auto" w:fill="C0C0C0"/>
      <w:spacing w:before="100" w:beforeAutospacing="1" w:after="100" w:afterAutospacing="1"/>
      <w:jc w:val="center"/>
    </w:pPr>
    <w:rPr>
      <w:b/>
      <w:bCs/>
      <w:lang w:val="sr-Cyrl-CS" w:eastAsia="sr-Cyrl-CS"/>
    </w:rPr>
  </w:style>
  <w:style w:type="paragraph" w:customStyle="1" w:styleId="xl27">
    <w:name w:val="xl27"/>
    <w:basedOn w:val="Normal"/>
    <w:rsid w:val="00F72046"/>
    <w:pPr>
      <w:pBdr>
        <w:bottom w:val="single" w:sz="4" w:space="0" w:color="auto"/>
        <w:right w:val="single" w:sz="4" w:space="0" w:color="auto"/>
      </w:pBdr>
      <w:shd w:val="clear" w:color="auto" w:fill="FFFFFF"/>
      <w:spacing w:before="100" w:beforeAutospacing="1" w:after="100" w:afterAutospacing="1"/>
      <w:jc w:val="center"/>
      <w:textAlignment w:val="center"/>
    </w:pPr>
    <w:rPr>
      <w:b/>
      <w:bCs/>
      <w:lang w:val="sr-Cyrl-CS" w:eastAsia="sr-Cyrl-CS"/>
    </w:rPr>
  </w:style>
  <w:style w:type="paragraph" w:customStyle="1" w:styleId="xl28">
    <w:name w:val="xl28"/>
    <w:basedOn w:val="Normal"/>
    <w:rsid w:val="00F72046"/>
    <w:pPr>
      <w:pBdr>
        <w:bottom w:val="single" w:sz="4" w:space="0" w:color="auto"/>
        <w:right w:val="single" w:sz="4" w:space="0" w:color="auto"/>
      </w:pBdr>
      <w:spacing w:before="100" w:beforeAutospacing="1" w:after="100" w:afterAutospacing="1"/>
      <w:jc w:val="center"/>
      <w:textAlignment w:val="center"/>
    </w:pPr>
    <w:rPr>
      <w:sz w:val="18"/>
      <w:szCs w:val="18"/>
      <w:lang w:val="sr-Cyrl-CS" w:eastAsia="sr-Cyrl-CS"/>
    </w:rPr>
  </w:style>
  <w:style w:type="paragraph" w:customStyle="1" w:styleId="xl29">
    <w:name w:val="xl29"/>
    <w:basedOn w:val="Normal"/>
    <w:rsid w:val="00F72046"/>
    <w:pPr>
      <w:pBdr>
        <w:bottom w:val="single" w:sz="4" w:space="0" w:color="auto"/>
        <w:right w:val="single" w:sz="4" w:space="0" w:color="auto"/>
      </w:pBdr>
      <w:shd w:val="clear" w:color="auto" w:fill="C0C0C0"/>
      <w:spacing w:before="100" w:beforeAutospacing="1" w:after="100" w:afterAutospacing="1"/>
      <w:jc w:val="center"/>
      <w:textAlignment w:val="center"/>
    </w:pPr>
    <w:rPr>
      <w:sz w:val="18"/>
      <w:szCs w:val="18"/>
      <w:lang w:val="sr-Cyrl-CS" w:eastAsia="sr-Cyrl-CS"/>
    </w:rPr>
  </w:style>
  <w:style w:type="paragraph" w:customStyle="1" w:styleId="xl30">
    <w:name w:val="xl30"/>
    <w:basedOn w:val="Normal"/>
    <w:rsid w:val="00F72046"/>
    <w:pPr>
      <w:pBdr>
        <w:bottom w:val="single" w:sz="4" w:space="0" w:color="auto"/>
        <w:right w:val="single" w:sz="4" w:space="0" w:color="auto"/>
      </w:pBdr>
      <w:shd w:val="clear" w:color="auto" w:fill="FFFFFF"/>
      <w:spacing w:before="100" w:beforeAutospacing="1" w:after="100" w:afterAutospacing="1"/>
      <w:jc w:val="center"/>
      <w:textAlignment w:val="center"/>
    </w:pPr>
    <w:rPr>
      <w:sz w:val="18"/>
      <w:szCs w:val="18"/>
      <w:lang w:val="sr-Cyrl-CS" w:eastAsia="sr-Cyrl-CS"/>
    </w:rPr>
  </w:style>
  <w:style w:type="paragraph" w:customStyle="1" w:styleId="xl31">
    <w:name w:val="xl31"/>
    <w:basedOn w:val="Normal"/>
    <w:rsid w:val="00F72046"/>
    <w:pPr>
      <w:pBdr>
        <w:bottom w:val="single" w:sz="4" w:space="0" w:color="auto"/>
        <w:right w:val="single" w:sz="4" w:space="0" w:color="auto"/>
      </w:pBdr>
      <w:spacing w:before="100" w:beforeAutospacing="1" w:after="100" w:afterAutospacing="1"/>
      <w:jc w:val="center"/>
      <w:textAlignment w:val="center"/>
    </w:pPr>
    <w:rPr>
      <w:sz w:val="14"/>
      <w:szCs w:val="14"/>
      <w:lang w:val="sr-Cyrl-CS" w:eastAsia="sr-Cyrl-CS"/>
    </w:rPr>
  </w:style>
  <w:style w:type="paragraph" w:customStyle="1" w:styleId="xl32">
    <w:name w:val="xl32"/>
    <w:basedOn w:val="Normal"/>
    <w:rsid w:val="00F72046"/>
    <w:pPr>
      <w:pBdr>
        <w:bottom w:val="single" w:sz="4" w:space="0" w:color="auto"/>
      </w:pBdr>
      <w:spacing w:before="100" w:beforeAutospacing="1" w:after="100" w:afterAutospacing="1"/>
    </w:pPr>
    <w:rPr>
      <w:sz w:val="16"/>
      <w:szCs w:val="16"/>
      <w:lang w:val="sr-Cyrl-CS" w:eastAsia="sr-Cyrl-CS"/>
    </w:rPr>
  </w:style>
  <w:style w:type="paragraph" w:customStyle="1" w:styleId="xl33">
    <w:name w:val="xl33"/>
    <w:basedOn w:val="Normal"/>
    <w:rsid w:val="00F72046"/>
    <w:pPr>
      <w:pBdr>
        <w:bottom w:val="single" w:sz="4" w:space="0" w:color="auto"/>
      </w:pBdr>
      <w:spacing w:before="100" w:beforeAutospacing="1" w:after="100" w:afterAutospacing="1"/>
      <w:textAlignment w:val="center"/>
    </w:pPr>
    <w:rPr>
      <w:sz w:val="16"/>
      <w:szCs w:val="16"/>
      <w:lang w:val="sr-Cyrl-CS" w:eastAsia="sr-Cyrl-CS"/>
    </w:rPr>
  </w:style>
  <w:style w:type="paragraph" w:customStyle="1" w:styleId="xl34">
    <w:name w:val="xl34"/>
    <w:basedOn w:val="Normal"/>
    <w:rsid w:val="00F72046"/>
    <w:pPr>
      <w:pBdr>
        <w:top w:val="single" w:sz="4" w:space="0" w:color="auto"/>
        <w:left w:val="single" w:sz="4" w:space="0" w:color="auto"/>
        <w:bottom w:val="single" w:sz="4" w:space="0" w:color="auto"/>
      </w:pBdr>
      <w:spacing w:before="100" w:beforeAutospacing="1" w:after="100" w:afterAutospacing="1"/>
    </w:pPr>
    <w:rPr>
      <w:sz w:val="16"/>
      <w:szCs w:val="16"/>
      <w:lang w:val="sr-Cyrl-CS" w:eastAsia="sr-Cyrl-CS"/>
    </w:rPr>
  </w:style>
  <w:style w:type="paragraph" w:customStyle="1" w:styleId="xl35">
    <w:name w:val="xl35"/>
    <w:basedOn w:val="Normal"/>
    <w:rsid w:val="00F72046"/>
    <w:pPr>
      <w:pBdr>
        <w:top w:val="single" w:sz="4" w:space="0" w:color="auto"/>
        <w:left w:val="single" w:sz="4" w:space="0" w:color="auto"/>
        <w:bottom w:val="single" w:sz="4" w:space="0" w:color="auto"/>
      </w:pBdr>
      <w:spacing w:before="100" w:beforeAutospacing="1" w:after="100" w:afterAutospacing="1"/>
    </w:pPr>
    <w:rPr>
      <w:sz w:val="16"/>
      <w:szCs w:val="16"/>
      <w:lang w:val="sr-Cyrl-CS" w:eastAsia="sr-Cyrl-CS"/>
    </w:rPr>
  </w:style>
  <w:style w:type="paragraph" w:customStyle="1" w:styleId="xl36">
    <w:name w:val="xl36"/>
    <w:basedOn w:val="Normal"/>
    <w:rsid w:val="00F72046"/>
    <w:pPr>
      <w:pBdr>
        <w:top w:val="single" w:sz="4" w:space="0" w:color="auto"/>
        <w:left w:val="single" w:sz="4" w:space="0" w:color="auto"/>
      </w:pBdr>
      <w:spacing w:before="100" w:beforeAutospacing="1" w:after="100" w:afterAutospacing="1"/>
    </w:pPr>
    <w:rPr>
      <w:sz w:val="16"/>
      <w:szCs w:val="16"/>
      <w:lang w:val="sr-Cyrl-CS" w:eastAsia="sr-Cyrl-CS"/>
    </w:rPr>
  </w:style>
  <w:style w:type="paragraph" w:customStyle="1" w:styleId="xl37">
    <w:name w:val="xl37"/>
    <w:basedOn w:val="Normal"/>
    <w:rsid w:val="00F7204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Cyrl-CS" w:eastAsia="sr-Cyrl-CS"/>
    </w:rPr>
  </w:style>
  <w:style w:type="paragraph" w:customStyle="1" w:styleId="xl38">
    <w:name w:val="xl38"/>
    <w:basedOn w:val="Normal"/>
    <w:rsid w:val="00F720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sr-Cyrl-CS" w:eastAsia="sr-Cyrl-CS"/>
    </w:rPr>
  </w:style>
  <w:style w:type="paragraph" w:customStyle="1" w:styleId="xl39">
    <w:name w:val="xl39"/>
    <w:basedOn w:val="Normal"/>
    <w:rsid w:val="00F72046"/>
    <w:pPr>
      <w:pBdr>
        <w:top w:val="single" w:sz="4" w:space="0" w:color="auto"/>
        <w:left w:val="single" w:sz="4" w:space="0" w:color="auto"/>
        <w:bottom w:val="single" w:sz="4" w:space="0" w:color="auto"/>
      </w:pBdr>
      <w:spacing w:before="100" w:beforeAutospacing="1" w:after="100" w:afterAutospacing="1"/>
    </w:pPr>
    <w:rPr>
      <w:sz w:val="16"/>
      <w:szCs w:val="16"/>
      <w:lang w:val="sr-Cyrl-CS" w:eastAsia="sr-Cyrl-CS"/>
    </w:rPr>
  </w:style>
  <w:style w:type="paragraph" w:customStyle="1" w:styleId="xl40">
    <w:name w:val="xl40"/>
    <w:basedOn w:val="Normal"/>
    <w:rsid w:val="00F72046"/>
    <w:pPr>
      <w:pBdr>
        <w:top w:val="single" w:sz="4" w:space="0" w:color="auto"/>
        <w:left w:val="single" w:sz="4" w:space="0" w:color="auto"/>
        <w:bottom w:val="single" w:sz="4" w:space="0" w:color="auto"/>
      </w:pBdr>
      <w:spacing w:before="100" w:beforeAutospacing="1" w:after="100" w:afterAutospacing="1"/>
    </w:pPr>
    <w:rPr>
      <w:sz w:val="16"/>
      <w:szCs w:val="16"/>
      <w:lang w:val="sr-Cyrl-CS" w:eastAsia="sr-Cyrl-CS"/>
    </w:rPr>
  </w:style>
  <w:style w:type="paragraph" w:customStyle="1" w:styleId="xl41">
    <w:name w:val="xl41"/>
    <w:basedOn w:val="Normal"/>
    <w:rsid w:val="00F7204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sr-Cyrl-CS" w:eastAsia="sr-Cyrl-CS"/>
    </w:rPr>
  </w:style>
  <w:style w:type="paragraph" w:customStyle="1" w:styleId="xl42">
    <w:name w:val="xl42"/>
    <w:basedOn w:val="Normal"/>
    <w:rsid w:val="00F720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sr-Cyrl-CS" w:eastAsia="sr-Cyrl-CS"/>
    </w:rPr>
  </w:style>
  <w:style w:type="paragraph" w:customStyle="1" w:styleId="xl43">
    <w:name w:val="xl43"/>
    <w:basedOn w:val="Normal"/>
    <w:rsid w:val="00F7204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18"/>
      <w:szCs w:val="18"/>
      <w:lang w:val="sr-Cyrl-CS" w:eastAsia="sr-Cyrl-CS"/>
    </w:rPr>
  </w:style>
  <w:style w:type="paragraph" w:customStyle="1" w:styleId="xl44">
    <w:name w:val="xl44"/>
    <w:basedOn w:val="Normal"/>
    <w:rsid w:val="00F720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lang w:val="sr-Cyrl-CS" w:eastAsia="sr-Cyrl-CS"/>
    </w:rPr>
  </w:style>
  <w:style w:type="paragraph" w:customStyle="1" w:styleId="xl45">
    <w:name w:val="xl45"/>
    <w:basedOn w:val="Normal"/>
    <w:rsid w:val="00F720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sr-Cyrl-CS" w:eastAsia="sr-Cyrl-CS"/>
    </w:rPr>
  </w:style>
  <w:style w:type="paragraph" w:customStyle="1" w:styleId="xl46">
    <w:name w:val="xl46"/>
    <w:basedOn w:val="Normal"/>
    <w:rsid w:val="00F7204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sr-Cyrl-CS" w:eastAsia="sr-Cyrl-CS"/>
    </w:rPr>
  </w:style>
  <w:style w:type="paragraph" w:customStyle="1" w:styleId="xl47">
    <w:name w:val="xl47"/>
    <w:basedOn w:val="Normal"/>
    <w:rsid w:val="00F72046"/>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sz w:val="18"/>
      <w:szCs w:val="18"/>
      <w:lang w:val="sr-Cyrl-CS" w:eastAsia="sr-Cyrl-CS"/>
    </w:rPr>
  </w:style>
  <w:style w:type="paragraph" w:customStyle="1" w:styleId="xl48">
    <w:name w:val="xl48"/>
    <w:basedOn w:val="Normal"/>
    <w:rsid w:val="00F7204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sz w:val="18"/>
      <w:szCs w:val="18"/>
      <w:lang w:val="sr-Cyrl-CS" w:eastAsia="sr-Cyrl-CS"/>
    </w:rPr>
  </w:style>
  <w:style w:type="paragraph" w:customStyle="1" w:styleId="xl49">
    <w:name w:val="xl49"/>
    <w:basedOn w:val="Normal"/>
    <w:rsid w:val="00F7204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sr-Cyrl-CS" w:eastAsia="sr-Cyrl-CS"/>
    </w:rPr>
  </w:style>
  <w:style w:type="paragraph" w:customStyle="1" w:styleId="xl50">
    <w:name w:val="xl50"/>
    <w:basedOn w:val="Normal"/>
    <w:rsid w:val="00F72046"/>
    <w:pPr>
      <w:pBdr>
        <w:bottom w:val="single" w:sz="4" w:space="0" w:color="auto"/>
      </w:pBdr>
      <w:spacing w:before="100" w:beforeAutospacing="1" w:after="100" w:afterAutospacing="1"/>
      <w:textAlignment w:val="center"/>
    </w:pPr>
    <w:rPr>
      <w:sz w:val="16"/>
      <w:szCs w:val="16"/>
      <w:lang w:val="sr-Cyrl-CS" w:eastAsia="sr-Cyrl-CS"/>
    </w:rPr>
  </w:style>
  <w:style w:type="paragraph" w:customStyle="1" w:styleId="xl51">
    <w:name w:val="xl51"/>
    <w:basedOn w:val="Normal"/>
    <w:rsid w:val="00F72046"/>
    <w:pPr>
      <w:pBdr>
        <w:left w:val="single" w:sz="4" w:space="0" w:color="auto"/>
        <w:bottom w:val="single" w:sz="4" w:space="0" w:color="auto"/>
        <w:right w:val="single" w:sz="4" w:space="0" w:color="auto"/>
      </w:pBdr>
      <w:spacing w:before="100" w:beforeAutospacing="1" w:after="100" w:afterAutospacing="1"/>
      <w:jc w:val="center"/>
    </w:pPr>
    <w:rPr>
      <w:sz w:val="16"/>
      <w:szCs w:val="16"/>
      <w:lang w:val="sr-Cyrl-CS" w:eastAsia="sr-Cyrl-CS"/>
    </w:rPr>
  </w:style>
  <w:style w:type="paragraph" w:customStyle="1" w:styleId="xl52">
    <w:name w:val="xl52"/>
    <w:basedOn w:val="Normal"/>
    <w:rsid w:val="00F7204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Cyrl-CS" w:eastAsia="sr-Cyrl-CS"/>
    </w:rPr>
  </w:style>
  <w:style w:type="paragraph" w:customStyle="1" w:styleId="xl53">
    <w:name w:val="xl53"/>
    <w:basedOn w:val="Normal"/>
    <w:rsid w:val="00F7204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sr-Cyrl-CS" w:eastAsia="sr-Cyrl-CS"/>
    </w:rPr>
  </w:style>
  <w:style w:type="paragraph" w:customStyle="1" w:styleId="xl54">
    <w:name w:val="xl54"/>
    <w:basedOn w:val="Normal"/>
    <w:rsid w:val="00F720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sr-Cyrl-CS" w:eastAsia="sr-Cyrl-CS"/>
    </w:rPr>
  </w:style>
  <w:style w:type="paragraph" w:customStyle="1" w:styleId="xl55">
    <w:name w:val="xl55"/>
    <w:basedOn w:val="Normal"/>
    <w:rsid w:val="00F72046"/>
    <w:pPr>
      <w:pBdr>
        <w:top w:val="single" w:sz="4" w:space="0" w:color="auto"/>
        <w:left w:val="single" w:sz="4" w:space="0" w:color="auto"/>
        <w:right w:val="single" w:sz="4" w:space="0" w:color="auto"/>
      </w:pBdr>
      <w:spacing w:before="100" w:beforeAutospacing="1" w:after="100" w:afterAutospacing="1"/>
      <w:jc w:val="center"/>
    </w:pPr>
    <w:rPr>
      <w:sz w:val="16"/>
      <w:szCs w:val="16"/>
      <w:lang w:val="sr-Cyrl-CS" w:eastAsia="sr-Cyrl-CS"/>
    </w:rPr>
  </w:style>
  <w:style w:type="paragraph" w:customStyle="1" w:styleId="xl56">
    <w:name w:val="xl56"/>
    <w:basedOn w:val="Normal"/>
    <w:rsid w:val="00F720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18"/>
      <w:szCs w:val="18"/>
      <w:lang w:val="sr-Cyrl-CS" w:eastAsia="sr-Cyrl-CS"/>
    </w:rPr>
  </w:style>
  <w:style w:type="paragraph" w:customStyle="1" w:styleId="xl57">
    <w:name w:val="xl57"/>
    <w:basedOn w:val="Normal"/>
    <w:rsid w:val="00F720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sr-Cyrl-CS" w:eastAsia="sr-Cyrl-CS"/>
    </w:rPr>
  </w:style>
  <w:style w:type="paragraph" w:customStyle="1" w:styleId="xl58">
    <w:name w:val="xl58"/>
    <w:basedOn w:val="Normal"/>
    <w:rsid w:val="00F720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sr-Cyrl-CS" w:eastAsia="sr-Cyrl-CS"/>
    </w:rPr>
  </w:style>
  <w:style w:type="paragraph" w:customStyle="1" w:styleId="xl59">
    <w:name w:val="xl59"/>
    <w:basedOn w:val="Normal"/>
    <w:rsid w:val="00F7204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sr-Cyrl-CS" w:eastAsia="sr-Cyrl-CS"/>
    </w:rPr>
  </w:style>
  <w:style w:type="paragraph" w:customStyle="1" w:styleId="xl60">
    <w:name w:val="xl60"/>
    <w:basedOn w:val="Normal"/>
    <w:rsid w:val="00F720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sr-Cyrl-CS" w:eastAsia="sr-Cyrl-CS"/>
    </w:rPr>
  </w:style>
  <w:style w:type="paragraph" w:customStyle="1" w:styleId="xl61">
    <w:name w:val="xl61"/>
    <w:basedOn w:val="Normal"/>
    <w:rsid w:val="00F720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sr-Cyrl-CS" w:eastAsia="sr-Cyrl-CS"/>
    </w:rPr>
  </w:style>
  <w:style w:type="paragraph" w:customStyle="1" w:styleId="xl62">
    <w:name w:val="xl62"/>
    <w:basedOn w:val="Normal"/>
    <w:rsid w:val="00F720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sr-Cyrl-CS" w:eastAsia="sr-Cyrl-CS"/>
    </w:rPr>
  </w:style>
  <w:style w:type="paragraph" w:customStyle="1" w:styleId="xl63">
    <w:name w:val="xl63"/>
    <w:basedOn w:val="Normal"/>
    <w:rsid w:val="00F72046"/>
    <w:pPr>
      <w:pBdr>
        <w:top w:val="single" w:sz="4" w:space="0" w:color="auto"/>
        <w:left w:val="single" w:sz="4" w:space="0" w:color="auto"/>
        <w:bottom w:val="single" w:sz="4" w:space="0" w:color="auto"/>
      </w:pBdr>
      <w:shd w:val="clear" w:color="auto" w:fill="FFFFFF"/>
      <w:spacing w:before="100" w:beforeAutospacing="1" w:after="100" w:afterAutospacing="1"/>
      <w:jc w:val="center"/>
    </w:pPr>
    <w:rPr>
      <w:b/>
      <w:bCs/>
      <w:lang w:val="sr-Cyrl-CS" w:eastAsia="sr-Cyrl-CS"/>
    </w:rPr>
  </w:style>
  <w:style w:type="paragraph" w:customStyle="1" w:styleId="xl64">
    <w:name w:val="xl64"/>
    <w:basedOn w:val="Normal"/>
    <w:rsid w:val="00F72046"/>
    <w:pPr>
      <w:pBdr>
        <w:top w:val="single" w:sz="4" w:space="0" w:color="auto"/>
        <w:bottom w:val="single" w:sz="4" w:space="0" w:color="auto"/>
      </w:pBdr>
      <w:shd w:val="clear" w:color="auto" w:fill="FFFFFF"/>
      <w:spacing w:before="100" w:beforeAutospacing="1" w:after="100" w:afterAutospacing="1"/>
      <w:jc w:val="center"/>
    </w:pPr>
    <w:rPr>
      <w:b/>
      <w:bCs/>
      <w:lang w:val="sr-Cyrl-CS" w:eastAsia="sr-Cyrl-CS"/>
    </w:rPr>
  </w:style>
  <w:style w:type="paragraph" w:customStyle="1" w:styleId="xl65">
    <w:name w:val="xl65"/>
    <w:basedOn w:val="Normal"/>
    <w:rsid w:val="00F72046"/>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lang w:val="sr-Cyrl-CS" w:eastAsia="sr-Cyrl-CS"/>
    </w:rPr>
  </w:style>
  <w:style w:type="paragraph" w:customStyle="1" w:styleId="xl66">
    <w:name w:val="xl66"/>
    <w:basedOn w:val="Normal"/>
    <w:rsid w:val="00F72046"/>
    <w:pPr>
      <w:pBdr>
        <w:top w:val="single" w:sz="4" w:space="0" w:color="auto"/>
        <w:left w:val="single" w:sz="4" w:space="0" w:color="auto"/>
        <w:right w:val="single" w:sz="4" w:space="0" w:color="auto"/>
      </w:pBdr>
      <w:shd w:val="clear" w:color="auto" w:fill="C0C0C0"/>
      <w:spacing w:before="100" w:beforeAutospacing="1" w:after="100" w:afterAutospacing="1"/>
      <w:jc w:val="center"/>
    </w:pPr>
    <w:rPr>
      <w:b/>
      <w:bCs/>
      <w:lang w:val="sr-Cyrl-CS" w:eastAsia="sr-Cyrl-CS"/>
    </w:rPr>
  </w:style>
  <w:style w:type="paragraph" w:customStyle="1" w:styleId="xl67">
    <w:name w:val="xl67"/>
    <w:basedOn w:val="Normal"/>
    <w:rsid w:val="00F72046"/>
    <w:pPr>
      <w:pBdr>
        <w:left w:val="single" w:sz="4" w:space="0" w:color="auto"/>
        <w:bottom w:val="single" w:sz="4" w:space="0" w:color="auto"/>
        <w:right w:val="single" w:sz="4" w:space="0" w:color="auto"/>
      </w:pBdr>
      <w:shd w:val="clear" w:color="auto" w:fill="C0C0C0"/>
      <w:spacing w:before="100" w:beforeAutospacing="1" w:after="100" w:afterAutospacing="1"/>
      <w:jc w:val="center"/>
    </w:pPr>
    <w:rPr>
      <w:b/>
      <w:bCs/>
      <w:lang w:val="sr-Cyrl-CS" w:eastAsia="sr-Cyrl-CS"/>
    </w:rPr>
  </w:style>
  <w:style w:type="paragraph" w:customStyle="1" w:styleId="xl68">
    <w:name w:val="xl68"/>
    <w:basedOn w:val="Normal"/>
    <w:rsid w:val="00F72046"/>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lang w:val="sr-Cyrl-CS" w:eastAsia="sr-Cyrl-CS"/>
    </w:rPr>
  </w:style>
  <w:style w:type="paragraph" w:customStyle="1" w:styleId="xl69">
    <w:name w:val="xl69"/>
    <w:basedOn w:val="Normal"/>
    <w:rsid w:val="00F72046"/>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lang w:val="sr-Cyrl-CS" w:eastAsia="sr-Cyrl-CS"/>
    </w:rPr>
  </w:style>
  <w:style w:type="paragraph" w:customStyle="1" w:styleId="xl70">
    <w:name w:val="xl70"/>
    <w:basedOn w:val="Normal"/>
    <w:rsid w:val="00F72046"/>
    <w:pPr>
      <w:pBdr>
        <w:top w:val="single" w:sz="4" w:space="0" w:color="auto"/>
        <w:left w:val="single" w:sz="4" w:space="0" w:color="auto"/>
      </w:pBdr>
      <w:shd w:val="clear" w:color="auto" w:fill="FFFFFF"/>
      <w:spacing w:before="100" w:beforeAutospacing="1" w:after="100" w:afterAutospacing="1"/>
      <w:jc w:val="center"/>
      <w:textAlignment w:val="center"/>
    </w:pPr>
    <w:rPr>
      <w:b/>
      <w:bCs/>
      <w:lang w:val="sr-Cyrl-CS" w:eastAsia="sr-Cyrl-CS"/>
    </w:rPr>
  </w:style>
  <w:style w:type="paragraph" w:customStyle="1" w:styleId="xl71">
    <w:name w:val="xl71"/>
    <w:basedOn w:val="Normal"/>
    <w:rsid w:val="00F72046"/>
    <w:pPr>
      <w:pBdr>
        <w:left w:val="single" w:sz="4" w:space="0" w:color="auto"/>
        <w:bottom w:val="single" w:sz="4" w:space="0" w:color="auto"/>
      </w:pBdr>
      <w:shd w:val="clear" w:color="auto" w:fill="FFFFFF"/>
      <w:spacing w:before="100" w:beforeAutospacing="1" w:after="100" w:afterAutospacing="1"/>
      <w:jc w:val="center"/>
      <w:textAlignment w:val="center"/>
    </w:pPr>
    <w:rPr>
      <w:b/>
      <w:bCs/>
      <w:lang w:val="sr-Cyrl-CS" w:eastAsia="sr-Cyrl-CS"/>
    </w:rPr>
  </w:style>
  <w:style w:type="paragraph" w:customStyle="1" w:styleId="xl72">
    <w:name w:val="xl72"/>
    <w:basedOn w:val="Normal"/>
    <w:rsid w:val="00F7204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6"/>
      <w:szCs w:val="16"/>
      <w:lang w:val="sr-Cyrl-CS" w:eastAsia="sr-Cyrl-CS"/>
    </w:rPr>
  </w:style>
  <w:style w:type="paragraph" w:customStyle="1" w:styleId="xl73">
    <w:name w:val="xl73"/>
    <w:basedOn w:val="Normal"/>
    <w:rsid w:val="00F72046"/>
    <w:pPr>
      <w:pBdr>
        <w:top w:val="single" w:sz="4" w:space="0" w:color="auto"/>
        <w:right w:val="single" w:sz="4" w:space="0" w:color="auto"/>
      </w:pBdr>
      <w:shd w:val="clear" w:color="auto" w:fill="FFFFFF"/>
      <w:spacing w:before="100" w:beforeAutospacing="1" w:after="100" w:afterAutospacing="1"/>
      <w:jc w:val="center"/>
    </w:pPr>
    <w:rPr>
      <w:b/>
      <w:bCs/>
      <w:lang w:val="sr-Cyrl-CS" w:eastAsia="sr-Cyrl-CS"/>
    </w:rPr>
  </w:style>
  <w:style w:type="paragraph" w:customStyle="1" w:styleId="Pa10">
    <w:name w:val="Pa10"/>
    <w:basedOn w:val="Normal"/>
    <w:next w:val="Normal"/>
    <w:rsid w:val="00122CCE"/>
    <w:pPr>
      <w:autoSpaceDE w:val="0"/>
      <w:autoSpaceDN w:val="0"/>
      <w:adjustRightInd w:val="0"/>
      <w:spacing w:line="201" w:lineRule="atLeast"/>
    </w:pPr>
    <w:rPr>
      <w:rFonts w:ascii="Arial" w:eastAsia="Calibri" w:hAnsi="Arial" w:cs="Arial"/>
    </w:rPr>
  </w:style>
  <w:style w:type="paragraph" w:customStyle="1" w:styleId="Pa9">
    <w:name w:val="Pa9"/>
    <w:basedOn w:val="Normal"/>
    <w:next w:val="Normal"/>
    <w:rsid w:val="00122CCE"/>
    <w:pPr>
      <w:autoSpaceDE w:val="0"/>
      <w:autoSpaceDN w:val="0"/>
      <w:adjustRightInd w:val="0"/>
      <w:spacing w:line="201" w:lineRule="atLeast"/>
    </w:pPr>
    <w:rPr>
      <w:rFonts w:ascii="Arial" w:eastAsia="Calibri" w:hAnsi="Arial" w:cs="Arial"/>
    </w:rPr>
  </w:style>
  <w:style w:type="paragraph" w:customStyle="1" w:styleId="xl74">
    <w:name w:val="xl74"/>
    <w:basedOn w:val="Normal"/>
    <w:rsid w:val="00122CCE"/>
    <w:pPr>
      <w:spacing w:before="100" w:beforeAutospacing="1" w:after="100" w:afterAutospacing="1"/>
      <w:textAlignment w:val="center"/>
    </w:pPr>
  </w:style>
  <w:style w:type="paragraph" w:customStyle="1" w:styleId="xl75">
    <w:name w:val="xl75"/>
    <w:basedOn w:val="Normal"/>
    <w:rsid w:val="00122CCE"/>
    <w:pPr>
      <w:pBdr>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6">
    <w:name w:val="xl76"/>
    <w:basedOn w:val="Normal"/>
    <w:rsid w:val="00122CCE"/>
    <w:pPr>
      <w:pBdr>
        <w:bottom w:val="single" w:sz="4" w:space="0" w:color="auto"/>
      </w:pBdr>
      <w:spacing w:before="100" w:beforeAutospacing="1" w:after="100" w:afterAutospacing="1"/>
    </w:pPr>
    <w:rPr>
      <w:sz w:val="16"/>
      <w:szCs w:val="16"/>
    </w:rPr>
  </w:style>
  <w:style w:type="paragraph" w:customStyle="1" w:styleId="xl77">
    <w:name w:val="xl77"/>
    <w:basedOn w:val="Normal"/>
    <w:rsid w:val="00122CCE"/>
    <w:pPr>
      <w:pBdr>
        <w:bottom w:val="single" w:sz="4" w:space="0" w:color="auto"/>
      </w:pBdr>
      <w:spacing w:before="100" w:beforeAutospacing="1" w:after="100" w:afterAutospacing="1"/>
      <w:textAlignment w:val="center"/>
    </w:pPr>
    <w:rPr>
      <w:sz w:val="16"/>
      <w:szCs w:val="16"/>
    </w:rPr>
  </w:style>
  <w:style w:type="paragraph" w:customStyle="1" w:styleId="xl78">
    <w:name w:val="xl78"/>
    <w:basedOn w:val="Normal"/>
    <w:rsid w:val="00122CC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79">
    <w:name w:val="xl79"/>
    <w:basedOn w:val="Normal"/>
    <w:rsid w:val="00122CC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0">
    <w:name w:val="xl80"/>
    <w:basedOn w:val="Normal"/>
    <w:rsid w:val="00122CCE"/>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1">
    <w:name w:val="xl81"/>
    <w:basedOn w:val="Normal"/>
    <w:rsid w:val="00122CCE"/>
    <w:pPr>
      <w:spacing w:before="100" w:beforeAutospacing="1" w:after="100" w:afterAutospacing="1"/>
      <w:jc w:val="center"/>
    </w:pPr>
    <w:rPr>
      <w:sz w:val="16"/>
      <w:szCs w:val="16"/>
    </w:rPr>
  </w:style>
  <w:style w:type="paragraph" w:customStyle="1" w:styleId="xl82">
    <w:name w:val="xl82"/>
    <w:basedOn w:val="Normal"/>
    <w:rsid w:val="00122CCE"/>
    <w:pPr>
      <w:pBdr>
        <w:top w:val="single" w:sz="4" w:space="0" w:color="auto"/>
        <w:left w:val="single" w:sz="4" w:space="0" w:color="auto"/>
      </w:pBdr>
      <w:spacing w:before="100" w:beforeAutospacing="1" w:after="100" w:afterAutospacing="1"/>
    </w:pPr>
    <w:rPr>
      <w:sz w:val="16"/>
      <w:szCs w:val="16"/>
    </w:rPr>
  </w:style>
  <w:style w:type="paragraph" w:customStyle="1" w:styleId="xl83">
    <w:name w:val="xl83"/>
    <w:basedOn w:val="Normal"/>
    <w:rsid w:val="00122C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Normal"/>
    <w:rsid w:val="00122C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Normal"/>
    <w:rsid w:val="00122CC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6">
    <w:name w:val="xl86"/>
    <w:basedOn w:val="Normal"/>
    <w:rsid w:val="00122CCE"/>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7">
    <w:name w:val="xl87"/>
    <w:basedOn w:val="Normal"/>
    <w:rsid w:val="00122CCE"/>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Normal"/>
    <w:rsid w:val="00122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Normal"/>
    <w:rsid w:val="00122CC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18"/>
      <w:szCs w:val="18"/>
    </w:rPr>
  </w:style>
  <w:style w:type="paragraph" w:customStyle="1" w:styleId="xl90">
    <w:name w:val="xl90"/>
    <w:basedOn w:val="Normal"/>
    <w:rsid w:val="00122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Normal"/>
    <w:rsid w:val="00122C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Normal"/>
    <w:rsid w:val="00122CC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
    <w:rsid w:val="00122CCE"/>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sz w:val="18"/>
      <w:szCs w:val="18"/>
    </w:rPr>
  </w:style>
  <w:style w:type="paragraph" w:customStyle="1" w:styleId="xl94">
    <w:name w:val="xl94"/>
    <w:basedOn w:val="Normal"/>
    <w:rsid w:val="00122C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Normal"/>
    <w:rsid w:val="00122C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6">
    <w:name w:val="xl96"/>
    <w:basedOn w:val="Normal"/>
    <w:rsid w:val="00122CCE"/>
    <w:pPr>
      <w:pBdr>
        <w:bottom w:val="single" w:sz="4" w:space="0" w:color="auto"/>
      </w:pBdr>
      <w:spacing w:before="100" w:beforeAutospacing="1" w:after="100" w:afterAutospacing="1"/>
      <w:textAlignment w:val="center"/>
    </w:pPr>
    <w:rPr>
      <w:sz w:val="16"/>
      <w:szCs w:val="16"/>
    </w:rPr>
  </w:style>
  <w:style w:type="paragraph" w:customStyle="1" w:styleId="xl97">
    <w:name w:val="xl97"/>
    <w:basedOn w:val="Normal"/>
    <w:rsid w:val="00122C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8">
    <w:name w:val="xl98"/>
    <w:basedOn w:val="Normal"/>
    <w:rsid w:val="00122C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9">
    <w:name w:val="xl99"/>
    <w:basedOn w:val="Normal"/>
    <w:rsid w:val="00122C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100">
    <w:name w:val="xl100"/>
    <w:basedOn w:val="Normal"/>
    <w:rsid w:val="00122C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101">
    <w:name w:val="xl101"/>
    <w:basedOn w:val="Normal"/>
    <w:rsid w:val="00122C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2">
    <w:name w:val="xl102"/>
    <w:basedOn w:val="Normal"/>
    <w:rsid w:val="00122CC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3">
    <w:name w:val="xl103"/>
    <w:basedOn w:val="Normal"/>
    <w:rsid w:val="00122CCE"/>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104">
    <w:name w:val="xl104"/>
    <w:basedOn w:val="Normal"/>
    <w:rsid w:val="00122CC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105">
    <w:name w:val="xl105"/>
    <w:basedOn w:val="Normal"/>
    <w:rsid w:val="00122CCE"/>
    <w:pPr>
      <w:pBdr>
        <w:top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Normal"/>
    <w:rsid w:val="00122CC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07">
    <w:name w:val="xl107"/>
    <w:basedOn w:val="Normal"/>
    <w:rsid w:val="00122CCE"/>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sz w:val="18"/>
      <w:szCs w:val="18"/>
    </w:rPr>
  </w:style>
  <w:style w:type="paragraph" w:customStyle="1" w:styleId="xl108">
    <w:name w:val="xl108"/>
    <w:basedOn w:val="Normal"/>
    <w:rsid w:val="00122CC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Normal"/>
    <w:rsid w:val="00122C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0">
    <w:name w:val="xl110"/>
    <w:basedOn w:val="Normal"/>
    <w:rsid w:val="00122CC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111">
    <w:name w:val="xl111"/>
    <w:basedOn w:val="Normal"/>
    <w:rsid w:val="00122CCE"/>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12">
    <w:name w:val="xl112"/>
    <w:basedOn w:val="Normal"/>
    <w:rsid w:val="00122CCE"/>
    <w:pPr>
      <w:pBdr>
        <w:top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13">
    <w:name w:val="xl113"/>
    <w:basedOn w:val="Normal"/>
    <w:rsid w:val="00122CCE"/>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4">
    <w:name w:val="xl114"/>
    <w:basedOn w:val="Normal"/>
    <w:rsid w:val="00122CCE"/>
    <w:pPr>
      <w:pBdr>
        <w:top w:val="single" w:sz="4" w:space="0" w:color="auto"/>
        <w:left w:val="single" w:sz="4" w:space="0" w:color="auto"/>
        <w:right w:val="single" w:sz="4" w:space="0" w:color="auto"/>
      </w:pBdr>
      <w:shd w:val="clear" w:color="000000" w:fill="C0C0C0"/>
      <w:spacing w:before="100" w:beforeAutospacing="1" w:after="100" w:afterAutospacing="1"/>
      <w:jc w:val="center"/>
    </w:pPr>
    <w:rPr>
      <w:b/>
      <w:bCs/>
    </w:rPr>
  </w:style>
  <w:style w:type="paragraph" w:customStyle="1" w:styleId="xl115">
    <w:name w:val="xl115"/>
    <w:basedOn w:val="Normal"/>
    <w:rsid w:val="00122CCE"/>
    <w:pPr>
      <w:pBdr>
        <w:left w:val="single" w:sz="4" w:space="0" w:color="auto"/>
        <w:bottom w:val="single" w:sz="4" w:space="0" w:color="auto"/>
        <w:right w:val="single" w:sz="4" w:space="0" w:color="auto"/>
      </w:pBdr>
      <w:shd w:val="clear" w:color="000000" w:fill="C0C0C0"/>
      <w:spacing w:before="100" w:beforeAutospacing="1" w:after="100" w:afterAutospacing="1"/>
      <w:jc w:val="center"/>
    </w:pPr>
    <w:rPr>
      <w:b/>
      <w:bCs/>
    </w:rPr>
  </w:style>
  <w:style w:type="paragraph" w:customStyle="1" w:styleId="xl116">
    <w:name w:val="xl116"/>
    <w:basedOn w:val="Normal"/>
    <w:rsid w:val="00122C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7">
    <w:name w:val="xl117"/>
    <w:basedOn w:val="Normal"/>
    <w:rsid w:val="00122C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8">
    <w:name w:val="xl118"/>
    <w:basedOn w:val="Normal"/>
    <w:rsid w:val="00122CCE"/>
    <w:pPr>
      <w:pBdr>
        <w:top w:val="single" w:sz="4"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Normal"/>
    <w:rsid w:val="00122CCE"/>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20">
    <w:name w:val="xl120"/>
    <w:basedOn w:val="Normal"/>
    <w:rsid w:val="00122C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21">
    <w:name w:val="xl121"/>
    <w:basedOn w:val="Normal"/>
    <w:rsid w:val="00122CCE"/>
    <w:pPr>
      <w:pBdr>
        <w:top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Default">
    <w:name w:val="Default"/>
    <w:rsid w:val="009F0B4F"/>
    <w:pPr>
      <w:autoSpaceDE w:val="0"/>
      <w:autoSpaceDN w:val="0"/>
      <w:adjustRightInd w:val="0"/>
    </w:pPr>
    <w:rPr>
      <w:rFonts w:eastAsia="Calibri"/>
      <w:color w:val="000000"/>
      <w:sz w:val="24"/>
      <w:szCs w:val="24"/>
    </w:rPr>
  </w:style>
  <w:style w:type="paragraph" w:customStyle="1" w:styleId="tekst">
    <w:name w:val="tekst"/>
    <w:basedOn w:val="Normal"/>
    <w:rsid w:val="00D71B48"/>
    <w:pPr>
      <w:spacing w:before="100" w:beforeAutospacing="1" w:after="100" w:afterAutospacing="1"/>
    </w:pPr>
  </w:style>
  <w:style w:type="paragraph" w:customStyle="1" w:styleId="Standard">
    <w:name w:val="Standard"/>
    <w:qFormat/>
    <w:rsid w:val="00EC1176"/>
    <w:pPr>
      <w:suppressAutoHyphens/>
    </w:pPr>
    <w:rPr>
      <w:kern w:val="1"/>
      <w:sz w:val="24"/>
      <w:szCs w:val="24"/>
      <w:lang w:eastAsia="zh-CN"/>
    </w:rPr>
  </w:style>
  <w:style w:type="paragraph" w:customStyle="1" w:styleId="Bulit">
    <w:name w:val="Bulit"/>
    <w:basedOn w:val="Normal"/>
    <w:link w:val="BulitChar"/>
    <w:qFormat/>
    <w:rsid w:val="001C259C"/>
    <w:pPr>
      <w:numPr>
        <w:numId w:val="71"/>
      </w:numPr>
      <w:spacing w:before="60" w:after="60" w:line="276" w:lineRule="auto"/>
      <w:ind w:left="357" w:hanging="357"/>
      <w:jc w:val="both"/>
    </w:pPr>
  </w:style>
  <w:style w:type="character" w:customStyle="1" w:styleId="BulitChar">
    <w:name w:val="Bulit Char"/>
    <w:link w:val="Bulit"/>
    <w:rsid w:val="001C259C"/>
    <w:rPr>
      <w:sz w:val="24"/>
      <w:szCs w:val="24"/>
    </w:rPr>
  </w:style>
  <w:style w:type="paragraph" w:customStyle="1" w:styleId="Naslov2">
    <w:name w:val="Naslov 2"/>
    <w:basedOn w:val="Normal"/>
    <w:qFormat/>
    <w:rsid w:val="00680CB5"/>
    <w:pPr>
      <w:spacing w:before="120" w:after="120" w:line="276" w:lineRule="auto"/>
      <w:jc w:val="both"/>
    </w:pPr>
    <w:rPr>
      <w:b/>
    </w:rPr>
  </w:style>
  <w:style w:type="paragraph" w:customStyle="1" w:styleId="Number">
    <w:name w:val="Number"/>
    <w:basedOn w:val="Normal"/>
    <w:link w:val="NumberChar"/>
    <w:qFormat/>
    <w:rsid w:val="00680CB5"/>
    <w:pPr>
      <w:numPr>
        <w:numId w:val="72"/>
      </w:numPr>
      <w:spacing w:before="60" w:after="60" w:line="276" w:lineRule="auto"/>
      <w:ind w:left="720" w:hanging="158"/>
      <w:jc w:val="both"/>
    </w:pPr>
  </w:style>
  <w:style w:type="character" w:customStyle="1" w:styleId="NumberChar">
    <w:name w:val="Number Char"/>
    <w:link w:val="Number"/>
    <w:rsid w:val="00680CB5"/>
    <w:rPr>
      <w:sz w:val="24"/>
      <w:szCs w:val="24"/>
    </w:rPr>
  </w:style>
  <w:style w:type="paragraph" w:customStyle="1" w:styleId="Tekstutabeli">
    <w:name w:val="Tekst u tabeli"/>
    <w:basedOn w:val="Normal"/>
    <w:link w:val="TekstutabeliChar"/>
    <w:qFormat/>
    <w:rsid w:val="00A854E7"/>
    <w:pPr>
      <w:jc w:val="center"/>
    </w:pPr>
    <w:rPr>
      <w:sz w:val="22"/>
    </w:rPr>
  </w:style>
  <w:style w:type="character" w:customStyle="1" w:styleId="TekstutabeliChar">
    <w:name w:val="Tekst u tabeli Char"/>
    <w:link w:val="Tekstutabeli"/>
    <w:rsid w:val="00A854E7"/>
    <w:rPr>
      <w:sz w:val="22"/>
      <w:szCs w:val="24"/>
    </w:rPr>
  </w:style>
  <w:style w:type="paragraph" w:customStyle="1" w:styleId="Tabeleigrafikoni">
    <w:name w:val="Tabele i grafikoni"/>
    <w:basedOn w:val="Normal"/>
    <w:link w:val="TabeleigrafikoniChar"/>
    <w:qFormat/>
    <w:rsid w:val="00A854E7"/>
    <w:pPr>
      <w:keepNext/>
      <w:spacing w:before="60" w:after="60" w:line="276" w:lineRule="auto"/>
      <w:jc w:val="center"/>
    </w:pPr>
    <w:rPr>
      <w:i/>
    </w:rPr>
  </w:style>
  <w:style w:type="character" w:customStyle="1" w:styleId="TabeleigrafikoniChar">
    <w:name w:val="Tabele i grafikoni Char"/>
    <w:link w:val="Tabeleigrafikoni"/>
    <w:rsid w:val="00A854E7"/>
    <w:rPr>
      <w:i/>
      <w:sz w:val="24"/>
      <w:szCs w:val="24"/>
    </w:rPr>
  </w:style>
  <w:style w:type="character" w:styleId="Strong">
    <w:name w:val="Strong"/>
    <w:qFormat/>
    <w:rsid w:val="00534A5F"/>
    <w:rPr>
      <w:b/>
    </w:rPr>
  </w:style>
  <w:style w:type="character" w:customStyle="1" w:styleId="2Char">
    <w:name w:val="Увлачење тела текста 2 Char"/>
    <w:link w:val="21"/>
    <w:locked/>
    <w:rsid w:val="0095566F"/>
    <w:rPr>
      <w:rFonts w:ascii="Arial" w:hAnsi="Arial"/>
      <w:sz w:val="24"/>
      <w:szCs w:val="24"/>
    </w:rPr>
  </w:style>
  <w:style w:type="paragraph" w:customStyle="1" w:styleId="21">
    <w:name w:val="Увлачење тела текста 21"/>
    <w:aliases w:val="uvlaka 2"/>
    <w:basedOn w:val="Normal"/>
    <w:link w:val="2Char"/>
    <w:rsid w:val="0095566F"/>
    <w:pPr>
      <w:ind w:left="720"/>
      <w:jc w:val="both"/>
    </w:pPr>
    <w:rPr>
      <w:rFonts w:ascii="Arial" w:hAnsi="Arial"/>
    </w:rPr>
  </w:style>
  <w:style w:type="paragraph" w:customStyle="1" w:styleId="a">
    <w:name w:val="ЦРТИЦЕ"/>
    <w:basedOn w:val="21"/>
    <w:rsid w:val="0095566F"/>
    <w:pPr>
      <w:numPr>
        <w:numId w:val="74"/>
      </w:numPr>
      <w:tabs>
        <w:tab w:val="clear" w:pos="360"/>
        <w:tab w:val="num" w:pos="1836"/>
      </w:tabs>
      <w:ind w:left="720" w:firstLine="0"/>
    </w:pPr>
    <w:rPr>
      <w:rFonts w:ascii="Tahoma" w:hAnsi="Tahoma" w:cs="Tahoma"/>
    </w:rPr>
  </w:style>
  <w:style w:type="paragraph" w:customStyle="1" w:styleId="POGLAVLJE1">
    <w:name w:val="POGLAVLJE 1"/>
    <w:basedOn w:val="Normal"/>
    <w:rsid w:val="0095566F"/>
    <w:pPr>
      <w:ind w:firstLine="720"/>
      <w:jc w:val="both"/>
    </w:pPr>
    <w:rPr>
      <w:rFonts w:ascii="Tahoma" w:hAnsi="Tahoma" w:cs="Arial"/>
      <w:i/>
    </w:rPr>
  </w:style>
  <w:style w:type="paragraph" w:customStyle="1" w:styleId="TableContents">
    <w:name w:val="Table Contents"/>
    <w:basedOn w:val="Standard"/>
    <w:rsid w:val="00842BA8"/>
    <w:pPr>
      <w:widowControl w:val="0"/>
      <w:suppressLineNumbers/>
      <w:autoSpaceDN w:val="0"/>
      <w:textAlignment w:val="baseline"/>
    </w:pPr>
    <w:rPr>
      <w:rFonts w:eastAsia="Lucida Sans Unicode" w:cs="Lucida Sans"/>
      <w:kern w:val="3"/>
      <w:lang w:bidi="hi-IN"/>
    </w:rPr>
  </w:style>
  <w:style w:type="paragraph" w:styleId="TOCHeading">
    <w:name w:val="TOC Heading"/>
    <w:basedOn w:val="Heading1"/>
    <w:next w:val="Normal"/>
    <w:uiPriority w:val="39"/>
    <w:semiHidden/>
    <w:unhideWhenUsed/>
    <w:qFormat/>
    <w:rsid w:val="00461AD2"/>
    <w:pPr>
      <w:keepLines/>
      <w:numPr>
        <w:numId w:val="0"/>
      </w:numPr>
      <w:spacing w:before="480" w:line="276" w:lineRule="auto"/>
      <w:outlineLvl w:val="9"/>
    </w:pPr>
    <w:rPr>
      <w:rFonts w:asciiTheme="majorHAnsi" w:eastAsiaTheme="majorEastAsia" w:hAnsiTheme="majorHAnsi" w:cstheme="majorBidi"/>
      <w:b w:val="0"/>
      <w:bCs/>
      <w:color w:val="365F91" w:themeColor="accent1" w:themeShade="BF"/>
      <w:sz w:val="28"/>
      <w:szCs w:val="28"/>
      <w:lang w:val="en-US"/>
    </w:rPr>
  </w:style>
  <w:style w:type="paragraph" w:styleId="TOC1">
    <w:name w:val="toc 1"/>
    <w:basedOn w:val="Normal"/>
    <w:next w:val="Normal"/>
    <w:autoRedefine/>
    <w:uiPriority w:val="39"/>
    <w:rsid w:val="00F27BB6"/>
    <w:pPr>
      <w:tabs>
        <w:tab w:val="right" w:pos="9396"/>
      </w:tabs>
      <w:spacing w:after="100"/>
    </w:pPr>
    <w:rPr>
      <w:b/>
      <w:bCs/>
      <w:noProof/>
      <w:lang w:val="sr-Cyrl-RS"/>
    </w:rPr>
  </w:style>
  <w:style w:type="paragraph" w:styleId="TOC2">
    <w:name w:val="toc 2"/>
    <w:basedOn w:val="Normal"/>
    <w:next w:val="Normal"/>
    <w:autoRedefine/>
    <w:uiPriority w:val="39"/>
    <w:rsid w:val="00461AD2"/>
    <w:pPr>
      <w:spacing w:after="100"/>
      <w:ind w:left="240"/>
    </w:pPr>
  </w:style>
  <w:style w:type="paragraph" w:styleId="TOC3">
    <w:name w:val="toc 3"/>
    <w:basedOn w:val="Normal"/>
    <w:next w:val="Normal"/>
    <w:autoRedefine/>
    <w:uiPriority w:val="39"/>
    <w:rsid w:val="00461AD2"/>
    <w:pPr>
      <w:spacing w:after="100"/>
      <w:ind w:left="480"/>
    </w:pPr>
  </w:style>
  <w:style w:type="paragraph" w:customStyle="1" w:styleId="normalcentar">
    <w:name w:val="normalcentar"/>
    <w:basedOn w:val="Normal"/>
    <w:rsid w:val="004C2039"/>
    <w:pPr>
      <w:spacing w:before="100" w:beforeAutospacing="1" w:after="100" w:afterAutospacing="1" w:line="276" w:lineRule="auto"/>
    </w:pPr>
    <w:rPr>
      <w:rFonts w:ascii="Cambria" w:hAnsi="Cambria"/>
      <w:sz w:val="22"/>
      <w:szCs w:val="22"/>
      <w:lang w:val="sr-Latn-CS" w:eastAsia="sr-Latn-CS"/>
    </w:rPr>
  </w:style>
  <w:style w:type="paragraph" w:customStyle="1" w:styleId="normalbold">
    <w:name w:val="normalbold"/>
    <w:basedOn w:val="Normal"/>
    <w:rsid w:val="004C2039"/>
    <w:pPr>
      <w:spacing w:before="100" w:beforeAutospacing="1" w:after="100" w:afterAutospacing="1" w:line="276" w:lineRule="auto"/>
    </w:pPr>
    <w:rPr>
      <w:rFonts w:ascii="Cambria" w:hAnsi="Cambria"/>
      <w:sz w:val="22"/>
      <w:szCs w:val="22"/>
      <w:lang w:val="sr-Latn-CS" w:eastAsia="sr-Latn-CS"/>
    </w:rPr>
  </w:style>
  <w:style w:type="character" w:customStyle="1" w:styleId="apple-style-span">
    <w:name w:val="apple-style-span"/>
    <w:basedOn w:val="DefaultParagraphFont"/>
    <w:rsid w:val="004C2039"/>
  </w:style>
  <w:style w:type="character" w:styleId="Emphasis">
    <w:name w:val="Emphasis"/>
    <w:qFormat/>
    <w:rsid w:val="004C2039"/>
    <w:rPr>
      <w:b/>
      <w:bCs/>
      <w:i/>
      <w:iCs/>
      <w:spacing w:val="10"/>
    </w:rPr>
  </w:style>
  <w:style w:type="table" w:customStyle="1" w:styleId="TableNormal1">
    <w:name w:val="Table Normal1"/>
    <w:uiPriority w:val="2"/>
    <w:semiHidden/>
    <w:unhideWhenUsed/>
    <w:qFormat/>
    <w:rsid w:val="002D0957"/>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D0957"/>
    <w:pPr>
      <w:widowControl w:val="0"/>
    </w:pPr>
    <w:rPr>
      <w:rFonts w:asciiTheme="minorHAnsi" w:eastAsiaTheme="minorHAnsi" w:hAnsiTheme="minorHAnsi" w:cstheme="minorBidi"/>
      <w:sz w:val="22"/>
      <w:szCs w:val="22"/>
    </w:rPr>
  </w:style>
  <w:style w:type="paragraph" w:customStyle="1" w:styleId="font6">
    <w:name w:val="font6"/>
    <w:basedOn w:val="Normal"/>
    <w:rsid w:val="007A1F8A"/>
    <w:pPr>
      <w:spacing w:before="100" w:beforeAutospacing="1" w:after="100" w:afterAutospacing="1"/>
    </w:pPr>
    <w:rPr>
      <w:rFonts w:ascii="Calibri" w:hAnsi="Calibri" w:cs="Calibri"/>
    </w:rPr>
  </w:style>
  <w:style w:type="paragraph" w:customStyle="1" w:styleId="font7">
    <w:name w:val="font7"/>
    <w:basedOn w:val="Normal"/>
    <w:rsid w:val="007A1F8A"/>
    <w:pPr>
      <w:spacing w:before="100" w:beforeAutospacing="1" w:after="100" w:afterAutospacing="1"/>
    </w:pPr>
    <w:rPr>
      <w:rFonts w:ascii="Calibri" w:hAnsi="Calibri" w:cs="Calibri"/>
      <w:sz w:val="16"/>
      <w:szCs w:val="16"/>
    </w:rPr>
  </w:style>
  <w:style w:type="paragraph" w:customStyle="1" w:styleId="xl122">
    <w:name w:val="xl122"/>
    <w:basedOn w:val="Normal"/>
    <w:rsid w:val="007A1F8A"/>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123">
    <w:name w:val="xl123"/>
    <w:basedOn w:val="Normal"/>
    <w:rsid w:val="007A1F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4">
    <w:name w:val="xl124"/>
    <w:basedOn w:val="Normal"/>
    <w:rsid w:val="007A1F8A"/>
    <w:pPr>
      <w:pBdr>
        <w:top w:val="single" w:sz="4" w:space="0" w:color="auto"/>
        <w:left w:val="single" w:sz="4" w:space="0" w:color="auto"/>
        <w:bottom w:val="single" w:sz="8" w:space="0" w:color="auto"/>
      </w:pBdr>
      <w:shd w:val="clear" w:color="000000" w:fill="C0C0C0"/>
      <w:spacing w:before="100" w:beforeAutospacing="1" w:after="100" w:afterAutospacing="1"/>
      <w:jc w:val="center"/>
      <w:textAlignment w:val="center"/>
    </w:pPr>
    <w:rPr>
      <w:sz w:val="22"/>
      <w:szCs w:val="22"/>
    </w:rPr>
  </w:style>
  <w:style w:type="paragraph" w:customStyle="1" w:styleId="xl125">
    <w:name w:val="xl125"/>
    <w:basedOn w:val="Normal"/>
    <w:rsid w:val="007A1F8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26">
    <w:name w:val="xl126"/>
    <w:basedOn w:val="Normal"/>
    <w:rsid w:val="007A1F8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2"/>
      <w:szCs w:val="22"/>
    </w:rPr>
  </w:style>
  <w:style w:type="paragraph" w:customStyle="1" w:styleId="xl127">
    <w:name w:val="xl127"/>
    <w:basedOn w:val="Normal"/>
    <w:rsid w:val="007A1F8A"/>
    <w:pPr>
      <w:spacing w:before="100" w:beforeAutospacing="1" w:after="100" w:afterAutospacing="1"/>
      <w:jc w:val="center"/>
      <w:textAlignment w:val="center"/>
    </w:pPr>
    <w:rPr>
      <w:sz w:val="22"/>
      <w:szCs w:val="22"/>
    </w:rPr>
  </w:style>
  <w:style w:type="paragraph" w:customStyle="1" w:styleId="xl128">
    <w:name w:val="xl128"/>
    <w:basedOn w:val="Normal"/>
    <w:rsid w:val="007A1F8A"/>
    <w:pPr>
      <w:spacing w:before="100" w:beforeAutospacing="1" w:after="100" w:afterAutospacing="1"/>
      <w:textAlignment w:val="center"/>
    </w:pPr>
    <w:rPr>
      <w:sz w:val="22"/>
      <w:szCs w:val="22"/>
    </w:rPr>
  </w:style>
  <w:style w:type="paragraph" w:customStyle="1" w:styleId="xl129">
    <w:name w:val="xl129"/>
    <w:basedOn w:val="Normal"/>
    <w:rsid w:val="007A1F8A"/>
    <w:pPr>
      <w:spacing w:before="100" w:beforeAutospacing="1" w:after="100" w:afterAutospacing="1"/>
      <w:jc w:val="center"/>
      <w:textAlignment w:val="center"/>
    </w:pPr>
    <w:rPr>
      <w:rFonts w:ascii="Arial" w:hAnsi="Arial" w:cs="Arial"/>
      <w:sz w:val="22"/>
      <w:szCs w:val="22"/>
    </w:rPr>
  </w:style>
  <w:style w:type="paragraph" w:customStyle="1" w:styleId="xl130">
    <w:name w:val="xl130"/>
    <w:basedOn w:val="Normal"/>
    <w:rsid w:val="007A1F8A"/>
    <w:pPr>
      <w:pBdr>
        <w:bottom w:val="single" w:sz="4" w:space="0" w:color="auto"/>
      </w:pBdr>
      <w:spacing w:before="100" w:beforeAutospacing="1" w:after="100" w:afterAutospacing="1"/>
      <w:textAlignment w:val="center"/>
    </w:pPr>
    <w:rPr>
      <w:b/>
      <w:bCs/>
      <w:sz w:val="22"/>
      <w:szCs w:val="22"/>
    </w:rPr>
  </w:style>
  <w:style w:type="paragraph" w:customStyle="1" w:styleId="xl131">
    <w:name w:val="xl131"/>
    <w:basedOn w:val="Normal"/>
    <w:rsid w:val="007A1F8A"/>
    <w:pPr>
      <w:spacing w:before="100" w:beforeAutospacing="1" w:after="100" w:afterAutospacing="1"/>
      <w:textAlignment w:val="center"/>
    </w:pPr>
    <w:rPr>
      <w:b/>
      <w:bCs/>
      <w:sz w:val="22"/>
      <w:szCs w:val="22"/>
    </w:rPr>
  </w:style>
  <w:style w:type="paragraph" w:customStyle="1" w:styleId="xl132">
    <w:name w:val="xl132"/>
    <w:basedOn w:val="Normal"/>
    <w:rsid w:val="007A1F8A"/>
    <w:pPr>
      <w:spacing w:before="100" w:beforeAutospacing="1" w:after="100" w:afterAutospacing="1"/>
      <w:textAlignment w:val="center"/>
    </w:pPr>
    <w:rPr>
      <w:rFonts w:ascii="Arial" w:hAnsi="Arial" w:cs="Arial"/>
      <w:b/>
      <w:bCs/>
      <w:sz w:val="22"/>
      <w:szCs w:val="22"/>
    </w:rPr>
  </w:style>
  <w:style w:type="paragraph" w:customStyle="1" w:styleId="xl133">
    <w:name w:val="xl133"/>
    <w:basedOn w:val="Normal"/>
    <w:rsid w:val="007A1F8A"/>
    <w:pPr>
      <w:pBdr>
        <w:top w:val="single" w:sz="4" w:space="0" w:color="auto"/>
        <w:left w:val="single" w:sz="4" w:space="0" w:color="auto"/>
      </w:pBdr>
      <w:spacing w:before="100" w:beforeAutospacing="1" w:after="100" w:afterAutospacing="1"/>
      <w:textAlignment w:val="center"/>
    </w:pPr>
    <w:rPr>
      <w:b/>
      <w:bCs/>
      <w:sz w:val="22"/>
      <w:szCs w:val="22"/>
    </w:rPr>
  </w:style>
  <w:style w:type="paragraph" w:customStyle="1" w:styleId="xl134">
    <w:name w:val="xl134"/>
    <w:basedOn w:val="Normal"/>
    <w:rsid w:val="007A1F8A"/>
    <w:pPr>
      <w:pBdr>
        <w:top w:val="single" w:sz="4" w:space="0" w:color="auto"/>
        <w:left w:val="single" w:sz="4" w:space="0" w:color="auto"/>
        <w:bottom w:val="single" w:sz="8" w:space="0" w:color="auto"/>
      </w:pBdr>
      <w:spacing w:before="100" w:beforeAutospacing="1" w:after="100" w:afterAutospacing="1"/>
      <w:textAlignment w:val="center"/>
    </w:pPr>
    <w:rPr>
      <w:b/>
      <w:bCs/>
      <w:sz w:val="22"/>
      <w:szCs w:val="22"/>
    </w:rPr>
  </w:style>
  <w:style w:type="paragraph" w:customStyle="1" w:styleId="xl135">
    <w:name w:val="xl135"/>
    <w:basedOn w:val="Normal"/>
    <w:rsid w:val="007A1F8A"/>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6">
    <w:name w:val="xl136"/>
    <w:basedOn w:val="Normal"/>
    <w:rsid w:val="007A1F8A"/>
    <w:pPr>
      <w:pBdr>
        <w:left w:val="single" w:sz="8"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37">
    <w:name w:val="xl137"/>
    <w:basedOn w:val="Normal"/>
    <w:rsid w:val="007A1F8A"/>
    <w:pPr>
      <w:pBdr>
        <w:top w:val="single" w:sz="4" w:space="0" w:color="auto"/>
        <w:left w:val="single" w:sz="4" w:space="0" w:color="auto"/>
        <w:right w:val="single" w:sz="8" w:space="0" w:color="auto"/>
      </w:pBdr>
      <w:shd w:val="clear" w:color="000000" w:fill="C0C0C0"/>
      <w:spacing w:before="100" w:beforeAutospacing="1" w:after="100" w:afterAutospacing="1"/>
      <w:jc w:val="center"/>
      <w:textAlignment w:val="center"/>
    </w:pPr>
    <w:rPr>
      <w:sz w:val="22"/>
      <w:szCs w:val="22"/>
    </w:rPr>
  </w:style>
  <w:style w:type="paragraph" w:customStyle="1" w:styleId="xl138">
    <w:name w:val="xl138"/>
    <w:basedOn w:val="Normal"/>
    <w:rsid w:val="007A1F8A"/>
    <w:pPr>
      <w:pBdr>
        <w:left w:val="single" w:sz="4" w:space="0" w:color="auto"/>
        <w:bottom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139">
    <w:name w:val="xl139"/>
    <w:basedOn w:val="Normal"/>
    <w:rsid w:val="007A1F8A"/>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Normal"/>
    <w:rsid w:val="007A1F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1">
    <w:name w:val="xl141"/>
    <w:basedOn w:val="Normal"/>
    <w:rsid w:val="007A1F8A"/>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42">
    <w:name w:val="xl142"/>
    <w:basedOn w:val="Normal"/>
    <w:rsid w:val="007A1F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3">
    <w:name w:val="xl143"/>
    <w:basedOn w:val="Normal"/>
    <w:rsid w:val="007A1F8A"/>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44">
    <w:name w:val="xl144"/>
    <w:basedOn w:val="Normal"/>
    <w:rsid w:val="007A1F8A"/>
    <w:pPr>
      <w:pBdr>
        <w:top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45">
    <w:name w:val="xl145"/>
    <w:basedOn w:val="Normal"/>
    <w:rsid w:val="007A1F8A"/>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46">
    <w:name w:val="xl146"/>
    <w:basedOn w:val="Normal"/>
    <w:rsid w:val="007A1F8A"/>
    <w:pPr>
      <w:pBdr>
        <w:top w:val="single" w:sz="4" w:space="0" w:color="auto"/>
        <w:left w:val="single" w:sz="4" w:space="0" w:color="auto"/>
        <w:right w:val="single" w:sz="8" w:space="0" w:color="auto"/>
      </w:pBdr>
      <w:shd w:val="clear" w:color="000000" w:fill="C0C0C0"/>
      <w:spacing w:before="100" w:beforeAutospacing="1" w:after="100" w:afterAutospacing="1"/>
      <w:jc w:val="center"/>
    </w:pPr>
    <w:rPr>
      <w:b/>
      <w:bCs/>
      <w:sz w:val="22"/>
      <w:szCs w:val="22"/>
    </w:rPr>
  </w:style>
  <w:style w:type="paragraph" w:customStyle="1" w:styleId="xl147">
    <w:name w:val="xl147"/>
    <w:basedOn w:val="Normal"/>
    <w:rsid w:val="007A1F8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48">
    <w:name w:val="xl148"/>
    <w:basedOn w:val="Normal"/>
    <w:rsid w:val="007A1F8A"/>
    <w:pPr>
      <w:pBdr>
        <w:top w:val="single" w:sz="8" w:space="0" w:color="auto"/>
        <w:bottom w:val="single" w:sz="4" w:space="0" w:color="auto"/>
      </w:pBdr>
      <w:spacing w:before="100" w:beforeAutospacing="1" w:after="100" w:afterAutospacing="1"/>
    </w:pPr>
    <w:rPr>
      <w:rFonts w:ascii="Arial" w:hAnsi="Arial" w:cs="Arial"/>
      <w:sz w:val="22"/>
      <w:szCs w:val="22"/>
    </w:rPr>
  </w:style>
  <w:style w:type="paragraph" w:customStyle="1" w:styleId="xl149">
    <w:name w:val="xl149"/>
    <w:basedOn w:val="Normal"/>
    <w:rsid w:val="007A1F8A"/>
    <w:pPr>
      <w:pBdr>
        <w:top w:val="single" w:sz="8" w:space="0" w:color="auto"/>
        <w:bottom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150">
    <w:name w:val="xl150"/>
    <w:basedOn w:val="Normal"/>
    <w:rsid w:val="007A1F8A"/>
    <w:pPr>
      <w:pBdr>
        <w:left w:val="single" w:sz="4" w:space="0" w:color="auto"/>
        <w:right w:val="single" w:sz="8" w:space="0" w:color="auto"/>
      </w:pBdr>
      <w:spacing w:before="100" w:beforeAutospacing="1" w:after="100" w:afterAutospacing="1"/>
    </w:pPr>
    <w:rPr>
      <w:rFonts w:ascii="Arial" w:hAnsi="Arial" w:cs="Arial"/>
      <w:sz w:val="22"/>
      <w:szCs w:val="22"/>
    </w:rPr>
  </w:style>
  <w:style w:type="paragraph" w:customStyle="1" w:styleId="xl151">
    <w:name w:val="xl151"/>
    <w:basedOn w:val="Normal"/>
    <w:rsid w:val="007A1F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52">
    <w:name w:val="xl152"/>
    <w:basedOn w:val="Normal"/>
    <w:rsid w:val="007A1F8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53">
    <w:name w:val="xl153"/>
    <w:basedOn w:val="Normal"/>
    <w:rsid w:val="007A1F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54">
    <w:name w:val="xl154"/>
    <w:basedOn w:val="Normal"/>
    <w:rsid w:val="007A1F8A"/>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sz w:val="22"/>
      <w:szCs w:val="22"/>
    </w:rPr>
  </w:style>
  <w:style w:type="paragraph" w:customStyle="1" w:styleId="xl155">
    <w:name w:val="xl155"/>
    <w:basedOn w:val="Normal"/>
    <w:rsid w:val="007A1F8A"/>
    <w:pPr>
      <w:pBdr>
        <w:left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156">
    <w:name w:val="xl156"/>
    <w:basedOn w:val="Normal"/>
    <w:rsid w:val="007A1F8A"/>
    <w:pPr>
      <w:pBdr>
        <w:top w:val="single" w:sz="4" w:space="0" w:color="auto"/>
        <w:left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57">
    <w:name w:val="xl157"/>
    <w:basedOn w:val="Normal"/>
    <w:rsid w:val="007A1F8A"/>
    <w:pPr>
      <w:pBdr>
        <w:left w:val="single" w:sz="8" w:space="0" w:color="auto"/>
        <w:right w:val="single" w:sz="4" w:space="0" w:color="auto"/>
      </w:pBdr>
      <w:spacing w:before="100" w:beforeAutospacing="1" w:after="100" w:afterAutospacing="1"/>
    </w:pPr>
    <w:rPr>
      <w:rFonts w:ascii="Arial" w:hAnsi="Arial" w:cs="Arial"/>
      <w:sz w:val="22"/>
      <w:szCs w:val="22"/>
    </w:rPr>
  </w:style>
  <w:style w:type="paragraph" w:customStyle="1" w:styleId="xl158">
    <w:name w:val="xl158"/>
    <w:basedOn w:val="Normal"/>
    <w:rsid w:val="007A1F8A"/>
    <w:pPr>
      <w:spacing w:before="100" w:beforeAutospacing="1" w:after="100" w:afterAutospacing="1"/>
    </w:pPr>
    <w:rPr>
      <w:rFonts w:ascii="Calibri" w:hAnsi="Calibri" w:cs="Calibri"/>
    </w:rPr>
  </w:style>
  <w:style w:type="paragraph" w:customStyle="1" w:styleId="xl159">
    <w:name w:val="xl159"/>
    <w:basedOn w:val="Normal"/>
    <w:rsid w:val="007A1F8A"/>
    <w:pPr>
      <w:spacing w:before="100" w:beforeAutospacing="1" w:after="100" w:afterAutospacing="1"/>
      <w:textAlignment w:val="center"/>
    </w:pPr>
    <w:rPr>
      <w:rFonts w:ascii="Calibri" w:hAnsi="Calibri" w:cs="Calibri"/>
    </w:rPr>
  </w:style>
  <w:style w:type="paragraph" w:customStyle="1" w:styleId="xl160">
    <w:name w:val="xl160"/>
    <w:basedOn w:val="Normal"/>
    <w:rsid w:val="007A1F8A"/>
    <w:pPr>
      <w:spacing w:before="100" w:beforeAutospacing="1" w:after="100" w:afterAutospacing="1"/>
      <w:textAlignment w:val="center"/>
    </w:pPr>
    <w:rPr>
      <w:rFonts w:ascii="Calibri" w:hAnsi="Calibri" w:cs="Calibri"/>
    </w:rPr>
  </w:style>
  <w:style w:type="paragraph" w:customStyle="1" w:styleId="xl161">
    <w:name w:val="xl161"/>
    <w:basedOn w:val="Normal"/>
    <w:rsid w:val="007A1F8A"/>
    <w:pPr>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Calibri" w:hAnsi="Calibri" w:cs="Calibri"/>
    </w:rPr>
  </w:style>
  <w:style w:type="paragraph" w:customStyle="1" w:styleId="xl162">
    <w:name w:val="xl162"/>
    <w:basedOn w:val="Normal"/>
    <w:rsid w:val="007A1F8A"/>
    <w:pPr>
      <w:spacing w:before="100" w:beforeAutospacing="1" w:after="100" w:afterAutospacing="1"/>
    </w:pPr>
    <w:rPr>
      <w:rFonts w:ascii="Calibri" w:hAnsi="Calibri" w:cs="Calibri"/>
    </w:rPr>
  </w:style>
  <w:style w:type="paragraph" w:customStyle="1" w:styleId="xl163">
    <w:name w:val="xl163"/>
    <w:basedOn w:val="Normal"/>
    <w:rsid w:val="007A1F8A"/>
    <w:pPr>
      <w:spacing w:before="100" w:beforeAutospacing="1" w:after="100" w:afterAutospacing="1"/>
      <w:jc w:val="center"/>
      <w:textAlignment w:val="top"/>
    </w:pPr>
    <w:rPr>
      <w:rFonts w:ascii="Calibri" w:hAnsi="Calibri" w:cs="Calibri"/>
    </w:rPr>
  </w:style>
  <w:style w:type="paragraph" w:customStyle="1" w:styleId="xl164">
    <w:name w:val="xl164"/>
    <w:basedOn w:val="Normal"/>
    <w:rsid w:val="007A1F8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65">
    <w:name w:val="xl165"/>
    <w:basedOn w:val="Normal"/>
    <w:rsid w:val="007A1F8A"/>
    <w:pPr>
      <w:spacing w:before="100" w:beforeAutospacing="1" w:after="100" w:afterAutospacing="1"/>
      <w:textAlignment w:val="center"/>
    </w:pPr>
    <w:rPr>
      <w:rFonts w:ascii="Calibri" w:hAnsi="Calibri" w:cs="Calibri"/>
    </w:rPr>
  </w:style>
  <w:style w:type="table" w:styleId="MediumGrid3-Accent2">
    <w:name w:val="Medium Grid 3 Accent 2"/>
    <w:basedOn w:val="TableNormal"/>
    <w:uiPriority w:val="69"/>
    <w:rsid w:val="005D6E08"/>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TOC4">
    <w:name w:val="toc 4"/>
    <w:basedOn w:val="Normal"/>
    <w:next w:val="Normal"/>
    <w:autoRedefine/>
    <w:uiPriority w:val="39"/>
    <w:unhideWhenUsed/>
    <w:rsid w:val="00813637"/>
    <w:pPr>
      <w:spacing w:after="100" w:line="276" w:lineRule="auto"/>
      <w:ind w:left="660"/>
    </w:pPr>
    <w:rPr>
      <w:rFonts w:asciiTheme="minorHAnsi" w:eastAsiaTheme="minorEastAsia" w:hAnsiTheme="minorHAnsi" w:cstheme="minorBidi"/>
      <w:sz w:val="22"/>
      <w:szCs w:val="22"/>
      <w:lang w:val="sr-Latn-RS" w:eastAsia="sr-Latn-RS"/>
    </w:rPr>
  </w:style>
  <w:style w:type="paragraph" w:styleId="TOC5">
    <w:name w:val="toc 5"/>
    <w:basedOn w:val="Normal"/>
    <w:next w:val="Normal"/>
    <w:autoRedefine/>
    <w:uiPriority w:val="39"/>
    <w:unhideWhenUsed/>
    <w:rsid w:val="00813637"/>
    <w:pPr>
      <w:spacing w:after="100" w:line="276" w:lineRule="auto"/>
      <w:ind w:left="880"/>
    </w:pPr>
    <w:rPr>
      <w:rFonts w:asciiTheme="minorHAnsi" w:eastAsiaTheme="minorEastAsia" w:hAnsiTheme="minorHAnsi" w:cstheme="minorBidi"/>
      <w:sz w:val="22"/>
      <w:szCs w:val="22"/>
      <w:lang w:val="sr-Latn-RS" w:eastAsia="sr-Latn-RS"/>
    </w:rPr>
  </w:style>
  <w:style w:type="paragraph" w:styleId="TOC6">
    <w:name w:val="toc 6"/>
    <w:basedOn w:val="Normal"/>
    <w:next w:val="Normal"/>
    <w:autoRedefine/>
    <w:uiPriority w:val="39"/>
    <w:unhideWhenUsed/>
    <w:rsid w:val="00813637"/>
    <w:pPr>
      <w:spacing w:after="100" w:line="276" w:lineRule="auto"/>
      <w:ind w:left="1100"/>
    </w:pPr>
    <w:rPr>
      <w:rFonts w:asciiTheme="minorHAnsi" w:eastAsiaTheme="minorEastAsia" w:hAnsiTheme="minorHAnsi" w:cstheme="minorBidi"/>
      <w:sz w:val="22"/>
      <w:szCs w:val="22"/>
      <w:lang w:val="sr-Latn-RS" w:eastAsia="sr-Latn-RS"/>
    </w:rPr>
  </w:style>
  <w:style w:type="paragraph" w:styleId="TOC7">
    <w:name w:val="toc 7"/>
    <w:basedOn w:val="Normal"/>
    <w:next w:val="Normal"/>
    <w:autoRedefine/>
    <w:uiPriority w:val="39"/>
    <w:unhideWhenUsed/>
    <w:rsid w:val="00813637"/>
    <w:pPr>
      <w:spacing w:after="100" w:line="276" w:lineRule="auto"/>
      <w:ind w:left="1320"/>
    </w:pPr>
    <w:rPr>
      <w:rFonts w:asciiTheme="minorHAnsi" w:eastAsiaTheme="minorEastAsia" w:hAnsiTheme="minorHAnsi" w:cstheme="minorBidi"/>
      <w:sz w:val="22"/>
      <w:szCs w:val="22"/>
      <w:lang w:val="sr-Latn-RS" w:eastAsia="sr-Latn-RS"/>
    </w:rPr>
  </w:style>
  <w:style w:type="paragraph" w:styleId="TOC8">
    <w:name w:val="toc 8"/>
    <w:basedOn w:val="Normal"/>
    <w:next w:val="Normal"/>
    <w:autoRedefine/>
    <w:uiPriority w:val="39"/>
    <w:unhideWhenUsed/>
    <w:rsid w:val="00813637"/>
    <w:pPr>
      <w:spacing w:after="100" w:line="276" w:lineRule="auto"/>
      <w:ind w:left="1540"/>
    </w:pPr>
    <w:rPr>
      <w:rFonts w:asciiTheme="minorHAnsi" w:eastAsiaTheme="minorEastAsia" w:hAnsiTheme="minorHAnsi" w:cstheme="minorBidi"/>
      <w:sz w:val="22"/>
      <w:szCs w:val="22"/>
      <w:lang w:val="sr-Latn-RS" w:eastAsia="sr-Latn-RS"/>
    </w:rPr>
  </w:style>
  <w:style w:type="paragraph" w:styleId="TOC9">
    <w:name w:val="toc 9"/>
    <w:basedOn w:val="Normal"/>
    <w:next w:val="Normal"/>
    <w:autoRedefine/>
    <w:uiPriority w:val="39"/>
    <w:unhideWhenUsed/>
    <w:rsid w:val="00813637"/>
    <w:pPr>
      <w:spacing w:after="100" w:line="276" w:lineRule="auto"/>
      <w:ind w:left="1760"/>
    </w:pPr>
    <w:rPr>
      <w:rFonts w:asciiTheme="minorHAnsi" w:eastAsiaTheme="minorEastAsia" w:hAnsiTheme="minorHAnsi" w:cstheme="minorBidi"/>
      <w:sz w:val="22"/>
      <w:szCs w:val="22"/>
      <w:lang w:val="sr-Latn-RS" w:eastAsia="sr-Latn-RS"/>
    </w:rPr>
  </w:style>
  <w:style w:type="paragraph" w:customStyle="1" w:styleId="Naslovdopunskog">
    <w:name w:val="Naslov dopunskog"/>
    <w:basedOn w:val="Normal"/>
    <w:link w:val="NaslovdopunskogChar"/>
    <w:rsid w:val="00490B3C"/>
    <w:pPr>
      <w:spacing w:before="100" w:beforeAutospacing="1" w:after="100" w:afterAutospacing="1"/>
      <w:jc w:val="center"/>
    </w:pPr>
    <w:rPr>
      <w:rFonts w:ascii="Arial" w:hAnsi="Arial" w:cs="Arial"/>
      <w:b/>
      <w:bCs/>
      <w:i/>
      <w:iCs/>
    </w:rPr>
  </w:style>
  <w:style w:type="character" w:customStyle="1" w:styleId="NaslovdopunskogChar">
    <w:name w:val="Naslov dopunskog Char"/>
    <w:link w:val="Naslovdopunskog"/>
    <w:locked/>
    <w:rsid w:val="00490B3C"/>
    <w:rPr>
      <w:rFonts w:ascii="Arial" w:hAnsi="Arial" w:cs="Arial"/>
      <w:b/>
      <w:bCs/>
      <w:i/>
      <w:iCs/>
      <w:sz w:val="24"/>
      <w:szCs w:val="24"/>
    </w:rPr>
  </w:style>
  <w:style w:type="paragraph" w:customStyle="1" w:styleId="ie7class87">
    <w:name w:val="ie7_class87"/>
    <w:basedOn w:val="Normal"/>
    <w:rsid w:val="008F5B70"/>
    <w:pPr>
      <w:spacing w:before="100" w:beforeAutospacing="1" w:after="100" w:afterAutospacing="1"/>
    </w:pPr>
  </w:style>
  <w:style w:type="paragraph" w:customStyle="1" w:styleId="odluka-zakon">
    <w:name w:val="odluka-zakon"/>
    <w:basedOn w:val="Normal"/>
    <w:rsid w:val="00C73754"/>
    <w:pPr>
      <w:spacing w:before="100" w:beforeAutospacing="1" w:after="100" w:afterAutospacing="1"/>
    </w:pPr>
    <w:rPr>
      <w:lang w:val="sr-Latn-RS" w:eastAsia="sr-Latn-RS"/>
    </w:rPr>
  </w:style>
  <w:style w:type="paragraph" w:customStyle="1" w:styleId="naslov">
    <w:name w:val="naslov"/>
    <w:basedOn w:val="Normal"/>
    <w:rsid w:val="00C73754"/>
    <w:pPr>
      <w:spacing w:before="100" w:beforeAutospacing="1" w:after="100" w:afterAutospacing="1"/>
    </w:pPr>
    <w:rPr>
      <w:lang w:val="sr-Latn-RS" w:eastAsia="sr-Latn-RS"/>
    </w:rPr>
  </w:style>
  <w:style w:type="paragraph" w:customStyle="1" w:styleId="basic-paragraph">
    <w:name w:val="basic-paragraph"/>
    <w:basedOn w:val="Normal"/>
    <w:rsid w:val="00C73754"/>
    <w:pPr>
      <w:spacing w:before="100" w:beforeAutospacing="1" w:after="100" w:afterAutospacing="1"/>
    </w:pPr>
    <w:rPr>
      <w:lang w:val="sr-Latn-RS" w:eastAsia="sr-Latn-RS"/>
    </w:rPr>
  </w:style>
  <w:style w:type="table" w:customStyle="1" w:styleId="1">
    <w:name w:val="1"/>
    <w:basedOn w:val="TableNormal"/>
    <w:rsid w:val="00D95EB2"/>
    <w:pPr>
      <w:spacing w:after="160" w:line="256" w:lineRule="auto"/>
    </w:pPr>
    <w:rPr>
      <w:rFonts w:ascii="Calibri" w:eastAsia="Calibri" w:hAnsi="Calibri" w:cs="Calibri"/>
      <w:sz w:val="22"/>
      <w:szCs w:val="22"/>
    </w:rPr>
    <w:tblPr>
      <w:tblStyleRowBandSize w:val="1"/>
      <w:tblStyleColBandSize w:val="1"/>
      <w:tblInd w:w="0" w:type="nil"/>
      <w:tblCellMar>
        <w:top w:w="30" w:type="dxa"/>
        <w:left w:w="30" w:type="dxa"/>
        <w:bottom w:w="30" w:type="dxa"/>
        <w:right w:w="30" w:type="dxa"/>
      </w:tblCellMar>
    </w:tblPr>
  </w:style>
  <w:style w:type="character" w:styleId="UnresolvedMention">
    <w:name w:val="Unresolved Mention"/>
    <w:basedOn w:val="DefaultParagraphFont"/>
    <w:uiPriority w:val="99"/>
    <w:semiHidden/>
    <w:unhideWhenUsed/>
    <w:rsid w:val="0020164D"/>
    <w:rPr>
      <w:color w:val="605E5C"/>
      <w:shd w:val="clear" w:color="auto" w:fill="E1DFDD"/>
    </w:rPr>
  </w:style>
  <w:style w:type="character" w:styleId="SubtleReference">
    <w:name w:val="Subtle Reference"/>
    <w:basedOn w:val="DefaultParagraphFont"/>
    <w:uiPriority w:val="31"/>
    <w:qFormat/>
    <w:rsid w:val="007C744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3562">
      <w:bodyDiv w:val="1"/>
      <w:marLeft w:val="0"/>
      <w:marRight w:val="0"/>
      <w:marTop w:val="0"/>
      <w:marBottom w:val="0"/>
      <w:divBdr>
        <w:top w:val="none" w:sz="0" w:space="0" w:color="auto"/>
        <w:left w:val="none" w:sz="0" w:space="0" w:color="auto"/>
        <w:bottom w:val="none" w:sz="0" w:space="0" w:color="auto"/>
        <w:right w:val="none" w:sz="0" w:space="0" w:color="auto"/>
      </w:divBdr>
    </w:div>
    <w:div w:id="33893814">
      <w:bodyDiv w:val="1"/>
      <w:marLeft w:val="0"/>
      <w:marRight w:val="0"/>
      <w:marTop w:val="0"/>
      <w:marBottom w:val="0"/>
      <w:divBdr>
        <w:top w:val="none" w:sz="0" w:space="0" w:color="auto"/>
        <w:left w:val="none" w:sz="0" w:space="0" w:color="auto"/>
        <w:bottom w:val="none" w:sz="0" w:space="0" w:color="auto"/>
        <w:right w:val="none" w:sz="0" w:space="0" w:color="auto"/>
      </w:divBdr>
    </w:div>
    <w:div w:id="332807733">
      <w:bodyDiv w:val="1"/>
      <w:marLeft w:val="0"/>
      <w:marRight w:val="0"/>
      <w:marTop w:val="0"/>
      <w:marBottom w:val="0"/>
      <w:divBdr>
        <w:top w:val="none" w:sz="0" w:space="0" w:color="auto"/>
        <w:left w:val="none" w:sz="0" w:space="0" w:color="auto"/>
        <w:bottom w:val="none" w:sz="0" w:space="0" w:color="auto"/>
        <w:right w:val="none" w:sz="0" w:space="0" w:color="auto"/>
      </w:divBdr>
    </w:div>
    <w:div w:id="360522515">
      <w:bodyDiv w:val="1"/>
      <w:marLeft w:val="0"/>
      <w:marRight w:val="0"/>
      <w:marTop w:val="0"/>
      <w:marBottom w:val="0"/>
      <w:divBdr>
        <w:top w:val="none" w:sz="0" w:space="0" w:color="auto"/>
        <w:left w:val="none" w:sz="0" w:space="0" w:color="auto"/>
        <w:bottom w:val="none" w:sz="0" w:space="0" w:color="auto"/>
        <w:right w:val="none" w:sz="0" w:space="0" w:color="auto"/>
      </w:divBdr>
    </w:div>
    <w:div w:id="383212194">
      <w:bodyDiv w:val="1"/>
      <w:marLeft w:val="0"/>
      <w:marRight w:val="0"/>
      <w:marTop w:val="0"/>
      <w:marBottom w:val="0"/>
      <w:divBdr>
        <w:top w:val="none" w:sz="0" w:space="0" w:color="auto"/>
        <w:left w:val="none" w:sz="0" w:space="0" w:color="auto"/>
        <w:bottom w:val="none" w:sz="0" w:space="0" w:color="auto"/>
        <w:right w:val="none" w:sz="0" w:space="0" w:color="auto"/>
      </w:divBdr>
    </w:div>
    <w:div w:id="399835773">
      <w:bodyDiv w:val="1"/>
      <w:marLeft w:val="0"/>
      <w:marRight w:val="0"/>
      <w:marTop w:val="0"/>
      <w:marBottom w:val="0"/>
      <w:divBdr>
        <w:top w:val="none" w:sz="0" w:space="0" w:color="auto"/>
        <w:left w:val="none" w:sz="0" w:space="0" w:color="auto"/>
        <w:bottom w:val="none" w:sz="0" w:space="0" w:color="auto"/>
        <w:right w:val="none" w:sz="0" w:space="0" w:color="auto"/>
      </w:divBdr>
    </w:div>
    <w:div w:id="438646722">
      <w:bodyDiv w:val="1"/>
      <w:marLeft w:val="0"/>
      <w:marRight w:val="0"/>
      <w:marTop w:val="0"/>
      <w:marBottom w:val="0"/>
      <w:divBdr>
        <w:top w:val="none" w:sz="0" w:space="0" w:color="auto"/>
        <w:left w:val="none" w:sz="0" w:space="0" w:color="auto"/>
        <w:bottom w:val="none" w:sz="0" w:space="0" w:color="auto"/>
        <w:right w:val="none" w:sz="0" w:space="0" w:color="auto"/>
      </w:divBdr>
      <w:divsChild>
        <w:div w:id="970136358">
          <w:marLeft w:val="-262"/>
          <w:marRight w:val="0"/>
          <w:marTop w:val="0"/>
          <w:marBottom w:val="0"/>
          <w:divBdr>
            <w:top w:val="none" w:sz="0" w:space="0" w:color="auto"/>
            <w:left w:val="none" w:sz="0" w:space="0" w:color="auto"/>
            <w:bottom w:val="none" w:sz="0" w:space="0" w:color="auto"/>
            <w:right w:val="none" w:sz="0" w:space="0" w:color="auto"/>
          </w:divBdr>
        </w:div>
      </w:divsChild>
    </w:div>
    <w:div w:id="447357420">
      <w:bodyDiv w:val="1"/>
      <w:marLeft w:val="0"/>
      <w:marRight w:val="0"/>
      <w:marTop w:val="0"/>
      <w:marBottom w:val="0"/>
      <w:divBdr>
        <w:top w:val="none" w:sz="0" w:space="0" w:color="auto"/>
        <w:left w:val="none" w:sz="0" w:space="0" w:color="auto"/>
        <w:bottom w:val="none" w:sz="0" w:space="0" w:color="auto"/>
        <w:right w:val="none" w:sz="0" w:space="0" w:color="auto"/>
      </w:divBdr>
    </w:div>
    <w:div w:id="487601249">
      <w:bodyDiv w:val="1"/>
      <w:marLeft w:val="0"/>
      <w:marRight w:val="0"/>
      <w:marTop w:val="0"/>
      <w:marBottom w:val="0"/>
      <w:divBdr>
        <w:top w:val="none" w:sz="0" w:space="0" w:color="auto"/>
        <w:left w:val="none" w:sz="0" w:space="0" w:color="auto"/>
        <w:bottom w:val="none" w:sz="0" w:space="0" w:color="auto"/>
        <w:right w:val="none" w:sz="0" w:space="0" w:color="auto"/>
      </w:divBdr>
    </w:div>
    <w:div w:id="529878924">
      <w:bodyDiv w:val="1"/>
      <w:marLeft w:val="0"/>
      <w:marRight w:val="0"/>
      <w:marTop w:val="0"/>
      <w:marBottom w:val="0"/>
      <w:divBdr>
        <w:top w:val="none" w:sz="0" w:space="0" w:color="auto"/>
        <w:left w:val="none" w:sz="0" w:space="0" w:color="auto"/>
        <w:bottom w:val="none" w:sz="0" w:space="0" w:color="auto"/>
        <w:right w:val="none" w:sz="0" w:space="0" w:color="auto"/>
      </w:divBdr>
    </w:div>
    <w:div w:id="584340683">
      <w:bodyDiv w:val="1"/>
      <w:marLeft w:val="0"/>
      <w:marRight w:val="0"/>
      <w:marTop w:val="0"/>
      <w:marBottom w:val="0"/>
      <w:divBdr>
        <w:top w:val="none" w:sz="0" w:space="0" w:color="auto"/>
        <w:left w:val="none" w:sz="0" w:space="0" w:color="auto"/>
        <w:bottom w:val="none" w:sz="0" w:space="0" w:color="auto"/>
        <w:right w:val="none" w:sz="0" w:space="0" w:color="auto"/>
      </w:divBdr>
    </w:div>
    <w:div w:id="600114392">
      <w:bodyDiv w:val="1"/>
      <w:marLeft w:val="0"/>
      <w:marRight w:val="0"/>
      <w:marTop w:val="0"/>
      <w:marBottom w:val="0"/>
      <w:divBdr>
        <w:top w:val="none" w:sz="0" w:space="0" w:color="auto"/>
        <w:left w:val="none" w:sz="0" w:space="0" w:color="auto"/>
        <w:bottom w:val="none" w:sz="0" w:space="0" w:color="auto"/>
        <w:right w:val="none" w:sz="0" w:space="0" w:color="auto"/>
      </w:divBdr>
    </w:div>
    <w:div w:id="602222477">
      <w:bodyDiv w:val="1"/>
      <w:marLeft w:val="0"/>
      <w:marRight w:val="0"/>
      <w:marTop w:val="0"/>
      <w:marBottom w:val="0"/>
      <w:divBdr>
        <w:top w:val="none" w:sz="0" w:space="0" w:color="auto"/>
        <w:left w:val="none" w:sz="0" w:space="0" w:color="auto"/>
        <w:bottom w:val="none" w:sz="0" w:space="0" w:color="auto"/>
        <w:right w:val="none" w:sz="0" w:space="0" w:color="auto"/>
      </w:divBdr>
    </w:div>
    <w:div w:id="630356735">
      <w:bodyDiv w:val="1"/>
      <w:marLeft w:val="0"/>
      <w:marRight w:val="0"/>
      <w:marTop w:val="0"/>
      <w:marBottom w:val="0"/>
      <w:divBdr>
        <w:top w:val="none" w:sz="0" w:space="0" w:color="auto"/>
        <w:left w:val="none" w:sz="0" w:space="0" w:color="auto"/>
        <w:bottom w:val="none" w:sz="0" w:space="0" w:color="auto"/>
        <w:right w:val="none" w:sz="0" w:space="0" w:color="auto"/>
      </w:divBdr>
    </w:div>
    <w:div w:id="657854132">
      <w:bodyDiv w:val="1"/>
      <w:marLeft w:val="0"/>
      <w:marRight w:val="0"/>
      <w:marTop w:val="0"/>
      <w:marBottom w:val="0"/>
      <w:divBdr>
        <w:top w:val="none" w:sz="0" w:space="0" w:color="auto"/>
        <w:left w:val="none" w:sz="0" w:space="0" w:color="auto"/>
        <w:bottom w:val="none" w:sz="0" w:space="0" w:color="auto"/>
        <w:right w:val="none" w:sz="0" w:space="0" w:color="auto"/>
      </w:divBdr>
    </w:div>
    <w:div w:id="690841908">
      <w:bodyDiv w:val="1"/>
      <w:marLeft w:val="0"/>
      <w:marRight w:val="0"/>
      <w:marTop w:val="0"/>
      <w:marBottom w:val="0"/>
      <w:divBdr>
        <w:top w:val="none" w:sz="0" w:space="0" w:color="auto"/>
        <w:left w:val="none" w:sz="0" w:space="0" w:color="auto"/>
        <w:bottom w:val="none" w:sz="0" w:space="0" w:color="auto"/>
        <w:right w:val="none" w:sz="0" w:space="0" w:color="auto"/>
      </w:divBdr>
    </w:div>
    <w:div w:id="714697183">
      <w:bodyDiv w:val="1"/>
      <w:marLeft w:val="0"/>
      <w:marRight w:val="0"/>
      <w:marTop w:val="0"/>
      <w:marBottom w:val="0"/>
      <w:divBdr>
        <w:top w:val="none" w:sz="0" w:space="0" w:color="auto"/>
        <w:left w:val="none" w:sz="0" w:space="0" w:color="auto"/>
        <w:bottom w:val="none" w:sz="0" w:space="0" w:color="auto"/>
        <w:right w:val="none" w:sz="0" w:space="0" w:color="auto"/>
      </w:divBdr>
    </w:div>
    <w:div w:id="733507924">
      <w:bodyDiv w:val="1"/>
      <w:marLeft w:val="0"/>
      <w:marRight w:val="0"/>
      <w:marTop w:val="0"/>
      <w:marBottom w:val="0"/>
      <w:divBdr>
        <w:top w:val="none" w:sz="0" w:space="0" w:color="auto"/>
        <w:left w:val="none" w:sz="0" w:space="0" w:color="auto"/>
        <w:bottom w:val="none" w:sz="0" w:space="0" w:color="auto"/>
        <w:right w:val="none" w:sz="0" w:space="0" w:color="auto"/>
      </w:divBdr>
    </w:div>
    <w:div w:id="812676758">
      <w:bodyDiv w:val="1"/>
      <w:marLeft w:val="0"/>
      <w:marRight w:val="0"/>
      <w:marTop w:val="0"/>
      <w:marBottom w:val="0"/>
      <w:divBdr>
        <w:top w:val="none" w:sz="0" w:space="0" w:color="auto"/>
        <w:left w:val="none" w:sz="0" w:space="0" w:color="auto"/>
        <w:bottom w:val="none" w:sz="0" w:space="0" w:color="auto"/>
        <w:right w:val="none" w:sz="0" w:space="0" w:color="auto"/>
      </w:divBdr>
    </w:div>
    <w:div w:id="835610266">
      <w:bodyDiv w:val="1"/>
      <w:marLeft w:val="0"/>
      <w:marRight w:val="0"/>
      <w:marTop w:val="0"/>
      <w:marBottom w:val="0"/>
      <w:divBdr>
        <w:top w:val="none" w:sz="0" w:space="0" w:color="auto"/>
        <w:left w:val="none" w:sz="0" w:space="0" w:color="auto"/>
        <w:bottom w:val="none" w:sz="0" w:space="0" w:color="auto"/>
        <w:right w:val="none" w:sz="0" w:space="0" w:color="auto"/>
      </w:divBdr>
    </w:div>
    <w:div w:id="842472235">
      <w:bodyDiv w:val="1"/>
      <w:marLeft w:val="0"/>
      <w:marRight w:val="0"/>
      <w:marTop w:val="0"/>
      <w:marBottom w:val="0"/>
      <w:divBdr>
        <w:top w:val="none" w:sz="0" w:space="0" w:color="auto"/>
        <w:left w:val="none" w:sz="0" w:space="0" w:color="auto"/>
        <w:bottom w:val="none" w:sz="0" w:space="0" w:color="auto"/>
        <w:right w:val="none" w:sz="0" w:space="0" w:color="auto"/>
      </w:divBdr>
    </w:div>
    <w:div w:id="865295754">
      <w:bodyDiv w:val="1"/>
      <w:marLeft w:val="0"/>
      <w:marRight w:val="0"/>
      <w:marTop w:val="0"/>
      <w:marBottom w:val="0"/>
      <w:divBdr>
        <w:top w:val="none" w:sz="0" w:space="0" w:color="auto"/>
        <w:left w:val="none" w:sz="0" w:space="0" w:color="auto"/>
        <w:bottom w:val="none" w:sz="0" w:space="0" w:color="auto"/>
        <w:right w:val="none" w:sz="0" w:space="0" w:color="auto"/>
      </w:divBdr>
    </w:div>
    <w:div w:id="901133053">
      <w:bodyDiv w:val="1"/>
      <w:marLeft w:val="0"/>
      <w:marRight w:val="0"/>
      <w:marTop w:val="0"/>
      <w:marBottom w:val="0"/>
      <w:divBdr>
        <w:top w:val="none" w:sz="0" w:space="0" w:color="auto"/>
        <w:left w:val="none" w:sz="0" w:space="0" w:color="auto"/>
        <w:bottom w:val="none" w:sz="0" w:space="0" w:color="auto"/>
        <w:right w:val="none" w:sz="0" w:space="0" w:color="auto"/>
      </w:divBdr>
    </w:div>
    <w:div w:id="902183791">
      <w:bodyDiv w:val="1"/>
      <w:marLeft w:val="0"/>
      <w:marRight w:val="0"/>
      <w:marTop w:val="0"/>
      <w:marBottom w:val="0"/>
      <w:divBdr>
        <w:top w:val="none" w:sz="0" w:space="0" w:color="auto"/>
        <w:left w:val="none" w:sz="0" w:space="0" w:color="auto"/>
        <w:bottom w:val="none" w:sz="0" w:space="0" w:color="auto"/>
        <w:right w:val="none" w:sz="0" w:space="0" w:color="auto"/>
      </w:divBdr>
    </w:div>
    <w:div w:id="905720116">
      <w:bodyDiv w:val="1"/>
      <w:marLeft w:val="0"/>
      <w:marRight w:val="0"/>
      <w:marTop w:val="0"/>
      <w:marBottom w:val="0"/>
      <w:divBdr>
        <w:top w:val="none" w:sz="0" w:space="0" w:color="auto"/>
        <w:left w:val="none" w:sz="0" w:space="0" w:color="auto"/>
        <w:bottom w:val="none" w:sz="0" w:space="0" w:color="auto"/>
        <w:right w:val="none" w:sz="0" w:space="0" w:color="auto"/>
      </w:divBdr>
    </w:div>
    <w:div w:id="950553035">
      <w:bodyDiv w:val="1"/>
      <w:marLeft w:val="0"/>
      <w:marRight w:val="0"/>
      <w:marTop w:val="0"/>
      <w:marBottom w:val="0"/>
      <w:divBdr>
        <w:top w:val="none" w:sz="0" w:space="0" w:color="auto"/>
        <w:left w:val="none" w:sz="0" w:space="0" w:color="auto"/>
        <w:bottom w:val="none" w:sz="0" w:space="0" w:color="auto"/>
        <w:right w:val="none" w:sz="0" w:space="0" w:color="auto"/>
      </w:divBdr>
    </w:div>
    <w:div w:id="989098461">
      <w:bodyDiv w:val="1"/>
      <w:marLeft w:val="0"/>
      <w:marRight w:val="0"/>
      <w:marTop w:val="0"/>
      <w:marBottom w:val="0"/>
      <w:divBdr>
        <w:top w:val="none" w:sz="0" w:space="0" w:color="auto"/>
        <w:left w:val="none" w:sz="0" w:space="0" w:color="auto"/>
        <w:bottom w:val="none" w:sz="0" w:space="0" w:color="auto"/>
        <w:right w:val="none" w:sz="0" w:space="0" w:color="auto"/>
      </w:divBdr>
    </w:div>
    <w:div w:id="995106265">
      <w:bodyDiv w:val="1"/>
      <w:marLeft w:val="0"/>
      <w:marRight w:val="0"/>
      <w:marTop w:val="0"/>
      <w:marBottom w:val="0"/>
      <w:divBdr>
        <w:top w:val="none" w:sz="0" w:space="0" w:color="auto"/>
        <w:left w:val="none" w:sz="0" w:space="0" w:color="auto"/>
        <w:bottom w:val="none" w:sz="0" w:space="0" w:color="auto"/>
        <w:right w:val="none" w:sz="0" w:space="0" w:color="auto"/>
      </w:divBdr>
    </w:div>
    <w:div w:id="1034187252">
      <w:bodyDiv w:val="1"/>
      <w:marLeft w:val="0"/>
      <w:marRight w:val="0"/>
      <w:marTop w:val="0"/>
      <w:marBottom w:val="0"/>
      <w:divBdr>
        <w:top w:val="none" w:sz="0" w:space="0" w:color="auto"/>
        <w:left w:val="none" w:sz="0" w:space="0" w:color="auto"/>
        <w:bottom w:val="none" w:sz="0" w:space="0" w:color="auto"/>
        <w:right w:val="none" w:sz="0" w:space="0" w:color="auto"/>
      </w:divBdr>
    </w:div>
    <w:div w:id="1206068001">
      <w:bodyDiv w:val="1"/>
      <w:marLeft w:val="0"/>
      <w:marRight w:val="0"/>
      <w:marTop w:val="0"/>
      <w:marBottom w:val="0"/>
      <w:divBdr>
        <w:top w:val="none" w:sz="0" w:space="0" w:color="auto"/>
        <w:left w:val="none" w:sz="0" w:space="0" w:color="auto"/>
        <w:bottom w:val="none" w:sz="0" w:space="0" w:color="auto"/>
        <w:right w:val="none" w:sz="0" w:space="0" w:color="auto"/>
      </w:divBdr>
    </w:div>
    <w:div w:id="1218667622">
      <w:bodyDiv w:val="1"/>
      <w:marLeft w:val="0"/>
      <w:marRight w:val="0"/>
      <w:marTop w:val="0"/>
      <w:marBottom w:val="0"/>
      <w:divBdr>
        <w:top w:val="none" w:sz="0" w:space="0" w:color="auto"/>
        <w:left w:val="none" w:sz="0" w:space="0" w:color="auto"/>
        <w:bottom w:val="none" w:sz="0" w:space="0" w:color="auto"/>
        <w:right w:val="none" w:sz="0" w:space="0" w:color="auto"/>
      </w:divBdr>
    </w:div>
    <w:div w:id="1223444298">
      <w:bodyDiv w:val="1"/>
      <w:marLeft w:val="0"/>
      <w:marRight w:val="0"/>
      <w:marTop w:val="0"/>
      <w:marBottom w:val="0"/>
      <w:divBdr>
        <w:top w:val="none" w:sz="0" w:space="0" w:color="auto"/>
        <w:left w:val="none" w:sz="0" w:space="0" w:color="auto"/>
        <w:bottom w:val="none" w:sz="0" w:space="0" w:color="auto"/>
        <w:right w:val="none" w:sz="0" w:space="0" w:color="auto"/>
      </w:divBdr>
    </w:div>
    <w:div w:id="1260485650">
      <w:bodyDiv w:val="1"/>
      <w:marLeft w:val="0"/>
      <w:marRight w:val="0"/>
      <w:marTop w:val="0"/>
      <w:marBottom w:val="0"/>
      <w:divBdr>
        <w:top w:val="none" w:sz="0" w:space="0" w:color="auto"/>
        <w:left w:val="none" w:sz="0" w:space="0" w:color="auto"/>
        <w:bottom w:val="none" w:sz="0" w:space="0" w:color="auto"/>
        <w:right w:val="none" w:sz="0" w:space="0" w:color="auto"/>
      </w:divBdr>
    </w:div>
    <w:div w:id="1290740774">
      <w:bodyDiv w:val="1"/>
      <w:marLeft w:val="0"/>
      <w:marRight w:val="0"/>
      <w:marTop w:val="0"/>
      <w:marBottom w:val="0"/>
      <w:divBdr>
        <w:top w:val="none" w:sz="0" w:space="0" w:color="auto"/>
        <w:left w:val="none" w:sz="0" w:space="0" w:color="auto"/>
        <w:bottom w:val="none" w:sz="0" w:space="0" w:color="auto"/>
        <w:right w:val="none" w:sz="0" w:space="0" w:color="auto"/>
      </w:divBdr>
    </w:div>
    <w:div w:id="1298950828">
      <w:bodyDiv w:val="1"/>
      <w:marLeft w:val="0"/>
      <w:marRight w:val="0"/>
      <w:marTop w:val="0"/>
      <w:marBottom w:val="0"/>
      <w:divBdr>
        <w:top w:val="none" w:sz="0" w:space="0" w:color="auto"/>
        <w:left w:val="none" w:sz="0" w:space="0" w:color="auto"/>
        <w:bottom w:val="none" w:sz="0" w:space="0" w:color="auto"/>
        <w:right w:val="none" w:sz="0" w:space="0" w:color="auto"/>
      </w:divBdr>
    </w:div>
    <w:div w:id="1326712896">
      <w:bodyDiv w:val="1"/>
      <w:marLeft w:val="0"/>
      <w:marRight w:val="0"/>
      <w:marTop w:val="0"/>
      <w:marBottom w:val="0"/>
      <w:divBdr>
        <w:top w:val="none" w:sz="0" w:space="0" w:color="auto"/>
        <w:left w:val="none" w:sz="0" w:space="0" w:color="auto"/>
        <w:bottom w:val="none" w:sz="0" w:space="0" w:color="auto"/>
        <w:right w:val="none" w:sz="0" w:space="0" w:color="auto"/>
      </w:divBdr>
    </w:div>
    <w:div w:id="1336231064">
      <w:bodyDiv w:val="1"/>
      <w:marLeft w:val="0"/>
      <w:marRight w:val="0"/>
      <w:marTop w:val="0"/>
      <w:marBottom w:val="0"/>
      <w:divBdr>
        <w:top w:val="none" w:sz="0" w:space="0" w:color="auto"/>
        <w:left w:val="none" w:sz="0" w:space="0" w:color="auto"/>
        <w:bottom w:val="none" w:sz="0" w:space="0" w:color="auto"/>
        <w:right w:val="none" w:sz="0" w:space="0" w:color="auto"/>
      </w:divBdr>
    </w:div>
    <w:div w:id="1350598051">
      <w:bodyDiv w:val="1"/>
      <w:marLeft w:val="0"/>
      <w:marRight w:val="0"/>
      <w:marTop w:val="0"/>
      <w:marBottom w:val="0"/>
      <w:divBdr>
        <w:top w:val="none" w:sz="0" w:space="0" w:color="auto"/>
        <w:left w:val="none" w:sz="0" w:space="0" w:color="auto"/>
        <w:bottom w:val="none" w:sz="0" w:space="0" w:color="auto"/>
        <w:right w:val="none" w:sz="0" w:space="0" w:color="auto"/>
      </w:divBdr>
    </w:div>
    <w:div w:id="1355574701">
      <w:bodyDiv w:val="1"/>
      <w:marLeft w:val="0"/>
      <w:marRight w:val="0"/>
      <w:marTop w:val="0"/>
      <w:marBottom w:val="0"/>
      <w:divBdr>
        <w:top w:val="none" w:sz="0" w:space="0" w:color="auto"/>
        <w:left w:val="none" w:sz="0" w:space="0" w:color="auto"/>
        <w:bottom w:val="none" w:sz="0" w:space="0" w:color="auto"/>
        <w:right w:val="none" w:sz="0" w:space="0" w:color="auto"/>
      </w:divBdr>
    </w:div>
    <w:div w:id="1363677205">
      <w:bodyDiv w:val="1"/>
      <w:marLeft w:val="0"/>
      <w:marRight w:val="0"/>
      <w:marTop w:val="0"/>
      <w:marBottom w:val="0"/>
      <w:divBdr>
        <w:top w:val="none" w:sz="0" w:space="0" w:color="auto"/>
        <w:left w:val="none" w:sz="0" w:space="0" w:color="auto"/>
        <w:bottom w:val="none" w:sz="0" w:space="0" w:color="auto"/>
        <w:right w:val="none" w:sz="0" w:space="0" w:color="auto"/>
      </w:divBdr>
    </w:div>
    <w:div w:id="1393966837">
      <w:bodyDiv w:val="1"/>
      <w:marLeft w:val="0"/>
      <w:marRight w:val="0"/>
      <w:marTop w:val="0"/>
      <w:marBottom w:val="0"/>
      <w:divBdr>
        <w:top w:val="none" w:sz="0" w:space="0" w:color="auto"/>
        <w:left w:val="none" w:sz="0" w:space="0" w:color="auto"/>
        <w:bottom w:val="none" w:sz="0" w:space="0" w:color="auto"/>
        <w:right w:val="none" w:sz="0" w:space="0" w:color="auto"/>
      </w:divBdr>
    </w:div>
    <w:div w:id="1410228161">
      <w:bodyDiv w:val="1"/>
      <w:marLeft w:val="0"/>
      <w:marRight w:val="0"/>
      <w:marTop w:val="0"/>
      <w:marBottom w:val="0"/>
      <w:divBdr>
        <w:top w:val="none" w:sz="0" w:space="0" w:color="auto"/>
        <w:left w:val="none" w:sz="0" w:space="0" w:color="auto"/>
        <w:bottom w:val="none" w:sz="0" w:space="0" w:color="auto"/>
        <w:right w:val="none" w:sz="0" w:space="0" w:color="auto"/>
      </w:divBdr>
    </w:div>
    <w:div w:id="1416125960">
      <w:bodyDiv w:val="1"/>
      <w:marLeft w:val="0"/>
      <w:marRight w:val="0"/>
      <w:marTop w:val="0"/>
      <w:marBottom w:val="0"/>
      <w:divBdr>
        <w:top w:val="none" w:sz="0" w:space="0" w:color="auto"/>
        <w:left w:val="none" w:sz="0" w:space="0" w:color="auto"/>
        <w:bottom w:val="none" w:sz="0" w:space="0" w:color="auto"/>
        <w:right w:val="none" w:sz="0" w:space="0" w:color="auto"/>
      </w:divBdr>
    </w:div>
    <w:div w:id="1512255805">
      <w:bodyDiv w:val="1"/>
      <w:marLeft w:val="0"/>
      <w:marRight w:val="0"/>
      <w:marTop w:val="0"/>
      <w:marBottom w:val="0"/>
      <w:divBdr>
        <w:top w:val="none" w:sz="0" w:space="0" w:color="auto"/>
        <w:left w:val="none" w:sz="0" w:space="0" w:color="auto"/>
        <w:bottom w:val="none" w:sz="0" w:space="0" w:color="auto"/>
        <w:right w:val="none" w:sz="0" w:space="0" w:color="auto"/>
      </w:divBdr>
    </w:div>
    <w:div w:id="1526483290">
      <w:bodyDiv w:val="1"/>
      <w:marLeft w:val="0"/>
      <w:marRight w:val="0"/>
      <w:marTop w:val="0"/>
      <w:marBottom w:val="0"/>
      <w:divBdr>
        <w:top w:val="none" w:sz="0" w:space="0" w:color="auto"/>
        <w:left w:val="none" w:sz="0" w:space="0" w:color="auto"/>
        <w:bottom w:val="none" w:sz="0" w:space="0" w:color="auto"/>
        <w:right w:val="none" w:sz="0" w:space="0" w:color="auto"/>
      </w:divBdr>
    </w:div>
    <w:div w:id="1547718212">
      <w:bodyDiv w:val="1"/>
      <w:marLeft w:val="0"/>
      <w:marRight w:val="0"/>
      <w:marTop w:val="0"/>
      <w:marBottom w:val="0"/>
      <w:divBdr>
        <w:top w:val="none" w:sz="0" w:space="0" w:color="auto"/>
        <w:left w:val="none" w:sz="0" w:space="0" w:color="auto"/>
        <w:bottom w:val="none" w:sz="0" w:space="0" w:color="auto"/>
        <w:right w:val="none" w:sz="0" w:space="0" w:color="auto"/>
      </w:divBdr>
    </w:div>
    <w:div w:id="1558777631">
      <w:bodyDiv w:val="1"/>
      <w:marLeft w:val="0"/>
      <w:marRight w:val="0"/>
      <w:marTop w:val="0"/>
      <w:marBottom w:val="0"/>
      <w:divBdr>
        <w:top w:val="none" w:sz="0" w:space="0" w:color="auto"/>
        <w:left w:val="none" w:sz="0" w:space="0" w:color="auto"/>
        <w:bottom w:val="none" w:sz="0" w:space="0" w:color="auto"/>
        <w:right w:val="none" w:sz="0" w:space="0" w:color="auto"/>
      </w:divBdr>
    </w:div>
    <w:div w:id="1574438010">
      <w:bodyDiv w:val="1"/>
      <w:marLeft w:val="0"/>
      <w:marRight w:val="0"/>
      <w:marTop w:val="0"/>
      <w:marBottom w:val="0"/>
      <w:divBdr>
        <w:top w:val="none" w:sz="0" w:space="0" w:color="auto"/>
        <w:left w:val="none" w:sz="0" w:space="0" w:color="auto"/>
        <w:bottom w:val="none" w:sz="0" w:space="0" w:color="auto"/>
        <w:right w:val="none" w:sz="0" w:space="0" w:color="auto"/>
      </w:divBdr>
    </w:div>
    <w:div w:id="1582565966">
      <w:bodyDiv w:val="1"/>
      <w:marLeft w:val="0"/>
      <w:marRight w:val="0"/>
      <w:marTop w:val="0"/>
      <w:marBottom w:val="0"/>
      <w:divBdr>
        <w:top w:val="none" w:sz="0" w:space="0" w:color="auto"/>
        <w:left w:val="none" w:sz="0" w:space="0" w:color="auto"/>
        <w:bottom w:val="none" w:sz="0" w:space="0" w:color="auto"/>
        <w:right w:val="none" w:sz="0" w:space="0" w:color="auto"/>
      </w:divBdr>
    </w:div>
    <w:div w:id="1587498194">
      <w:bodyDiv w:val="1"/>
      <w:marLeft w:val="0"/>
      <w:marRight w:val="0"/>
      <w:marTop w:val="0"/>
      <w:marBottom w:val="0"/>
      <w:divBdr>
        <w:top w:val="none" w:sz="0" w:space="0" w:color="auto"/>
        <w:left w:val="none" w:sz="0" w:space="0" w:color="auto"/>
        <w:bottom w:val="none" w:sz="0" w:space="0" w:color="auto"/>
        <w:right w:val="none" w:sz="0" w:space="0" w:color="auto"/>
      </w:divBdr>
    </w:div>
    <w:div w:id="1633245115">
      <w:bodyDiv w:val="1"/>
      <w:marLeft w:val="0"/>
      <w:marRight w:val="0"/>
      <w:marTop w:val="0"/>
      <w:marBottom w:val="0"/>
      <w:divBdr>
        <w:top w:val="none" w:sz="0" w:space="0" w:color="auto"/>
        <w:left w:val="none" w:sz="0" w:space="0" w:color="auto"/>
        <w:bottom w:val="none" w:sz="0" w:space="0" w:color="auto"/>
        <w:right w:val="none" w:sz="0" w:space="0" w:color="auto"/>
      </w:divBdr>
    </w:div>
    <w:div w:id="1673952883">
      <w:bodyDiv w:val="1"/>
      <w:marLeft w:val="0"/>
      <w:marRight w:val="0"/>
      <w:marTop w:val="0"/>
      <w:marBottom w:val="0"/>
      <w:divBdr>
        <w:top w:val="none" w:sz="0" w:space="0" w:color="auto"/>
        <w:left w:val="none" w:sz="0" w:space="0" w:color="auto"/>
        <w:bottom w:val="none" w:sz="0" w:space="0" w:color="auto"/>
        <w:right w:val="none" w:sz="0" w:space="0" w:color="auto"/>
      </w:divBdr>
    </w:div>
    <w:div w:id="1704986511">
      <w:bodyDiv w:val="1"/>
      <w:marLeft w:val="0"/>
      <w:marRight w:val="0"/>
      <w:marTop w:val="0"/>
      <w:marBottom w:val="0"/>
      <w:divBdr>
        <w:top w:val="none" w:sz="0" w:space="0" w:color="auto"/>
        <w:left w:val="none" w:sz="0" w:space="0" w:color="auto"/>
        <w:bottom w:val="none" w:sz="0" w:space="0" w:color="auto"/>
        <w:right w:val="none" w:sz="0" w:space="0" w:color="auto"/>
      </w:divBdr>
    </w:div>
    <w:div w:id="1756392170">
      <w:bodyDiv w:val="1"/>
      <w:marLeft w:val="0"/>
      <w:marRight w:val="0"/>
      <w:marTop w:val="0"/>
      <w:marBottom w:val="0"/>
      <w:divBdr>
        <w:top w:val="none" w:sz="0" w:space="0" w:color="auto"/>
        <w:left w:val="none" w:sz="0" w:space="0" w:color="auto"/>
        <w:bottom w:val="none" w:sz="0" w:space="0" w:color="auto"/>
        <w:right w:val="none" w:sz="0" w:space="0" w:color="auto"/>
      </w:divBdr>
    </w:div>
    <w:div w:id="1822580258">
      <w:bodyDiv w:val="1"/>
      <w:marLeft w:val="0"/>
      <w:marRight w:val="0"/>
      <w:marTop w:val="0"/>
      <w:marBottom w:val="0"/>
      <w:divBdr>
        <w:top w:val="none" w:sz="0" w:space="0" w:color="auto"/>
        <w:left w:val="none" w:sz="0" w:space="0" w:color="auto"/>
        <w:bottom w:val="none" w:sz="0" w:space="0" w:color="auto"/>
        <w:right w:val="none" w:sz="0" w:space="0" w:color="auto"/>
      </w:divBdr>
    </w:div>
    <w:div w:id="1825781472">
      <w:bodyDiv w:val="1"/>
      <w:marLeft w:val="0"/>
      <w:marRight w:val="0"/>
      <w:marTop w:val="0"/>
      <w:marBottom w:val="0"/>
      <w:divBdr>
        <w:top w:val="none" w:sz="0" w:space="0" w:color="auto"/>
        <w:left w:val="none" w:sz="0" w:space="0" w:color="auto"/>
        <w:bottom w:val="none" w:sz="0" w:space="0" w:color="auto"/>
        <w:right w:val="none" w:sz="0" w:space="0" w:color="auto"/>
      </w:divBdr>
    </w:div>
    <w:div w:id="1839075588">
      <w:bodyDiv w:val="1"/>
      <w:marLeft w:val="0"/>
      <w:marRight w:val="0"/>
      <w:marTop w:val="0"/>
      <w:marBottom w:val="0"/>
      <w:divBdr>
        <w:top w:val="none" w:sz="0" w:space="0" w:color="auto"/>
        <w:left w:val="none" w:sz="0" w:space="0" w:color="auto"/>
        <w:bottom w:val="none" w:sz="0" w:space="0" w:color="auto"/>
        <w:right w:val="none" w:sz="0" w:space="0" w:color="auto"/>
      </w:divBdr>
    </w:div>
    <w:div w:id="1938127857">
      <w:bodyDiv w:val="1"/>
      <w:marLeft w:val="0"/>
      <w:marRight w:val="0"/>
      <w:marTop w:val="0"/>
      <w:marBottom w:val="0"/>
      <w:divBdr>
        <w:top w:val="none" w:sz="0" w:space="0" w:color="auto"/>
        <w:left w:val="none" w:sz="0" w:space="0" w:color="auto"/>
        <w:bottom w:val="none" w:sz="0" w:space="0" w:color="auto"/>
        <w:right w:val="none" w:sz="0" w:space="0" w:color="auto"/>
      </w:divBdr>
    </w:div>
    <w:div w:id="1990330235">
      <w:bodyDiv w:val="1"/>
      <w:marLeft w:val="0"/>
      <w:marRight w:val="0"/>
      <w:marTop w:val="0"/>
      <w:marBottom w:val="0"/>
      <w:divBdr>
        <w:top w:val="none" w:sz="0" w:space="0" w:color="auto"/>
        <w:left w:val="none" w:sz="0" w:space="0" w:color="auto"/>
        <w:bottom w:val="none" w:sz="0" w:space="0" w:color="auto"/>
        <w:right w:val="none" w:sz="0" w:space="0" w:color="auto"/>
      </w:divBdr>
    </w:div>
    <w:div w:id="2005547469">
      <w:bodyDiv w:val="1"/>
      <w:marLeft w:val="0"/>
      <w:marRight w:val="0"/>
      <w:marTop w:val="0"/>
      <w:marBottom w:val="0"/>
      <w:divBdr>
        <w:top w:val="none" w:sz="0" w:space="0" w:color="auto"/>
        <w:left w:val="none" w:sz="0" w:space="0" w:color="auto"/>
        <w:bottom w:val="none" w:sz="0" w:space="0" w:color="auto"/>
        <w:right w:val="none" w:sz="0" w:space="0" w:color="auto"/>
      </w:divBdr>
    </w:div>
    <w:div w:id="2007586781">
      <w:bodyDiv w:val="1"/>
      <w:marLeft w:val="0"/>
      <w:marRight w:val="0"/>
      <w:marTop w:val="0"/>
      <w:marBottom w:val="0"/>
      <w:divBdr>
        <w:top w:val="none" w:sz="0" w:space="0" w:color="auto"/>
        <w:left w:val="none" w:sz="0" w:space="0" w:color="auto"/>
        <w:bottom w:val="none" w:sz="0" w:space="0" w:color="auto"/>
        <w:right w:val="none" w:sz="0" w:space="0" w:color="auto"/>
      </w:divBdr>
    </w:div>
    <w:div w:id="2008440082">
      <w:bodyDiv w:val="1"/>
      <w:marLeft w:val="0"/>
      <w:marRight w:val="0"/>
      <w:marTop w:val="0"/>
      <w:marBottom w:val="0"/>
      <w:divBdr>
        <w:top w:val="none" w:sz="0" w:space="0" w:color="auto"/>
        <w:left w:val="none" w:sz="0" w:space="0" w:color="auto"/>
        <w:bottom w:val="none" w:sz="0" w:space="0" w:color="auto"/>
        <w:right w:val="none" w:sz="0" w:space="0" w:color="auto"/>
      </w:divBdr>
    </w:div>
    <w:div w:id="2094080559">
      <w:bodyDiv w:val="1"/>
      <w:marLeft w:val="0"/>
      <w:marRight w:val="0"/>
      <w:marTop w:val="0"/>
      <w:marBottom w:val="0"/>
      <w:divBdr>
        <w:top w:val="none" w:sz="0" w:space="0" w:color="auto"/>
        <w:left w:val="none" w:sz="0" w:space="0" w:color="auto"/>
        <w:bottom w:val="none" w:sz="0" w:space="0" w:color="auto"/>
        <w:right w:val="none" w:sz="0" w:space="0" w:color="auto"/>
      </w:divBdr>
    </w:div>
    <w:div w:id="21094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r.wikipedia.org/wiki/%D0%A6%D0%B5%D1%80%D1%81%D0%BA%D0%B0_%D0%B1%D0%B8%D1%82%D0%BA%D0%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r.wikipedia.org/wiki/%D0%93%D1%80%D0%B0%D0%B4_%D0%9B%D0%BE%D0%B7%D0%BD%D0%B8%D1%86%D0%B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wikipedia.org/wiki/%D0%A6%D0%B5%D0%BD%D1%82%D1%80%D0%B0%D0%BB%D0%BD%D0%B0_%D0%A1%D1%80%D0%B1%D0%B8%D1%98%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EA04-CB69-48C6-BE41-310854EC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130</Pages>
  <Words>49811</Words>
  <Characters>283923</Characters>
  <Application>Microsoft Office Word</Application>
  <DocSecurity>0</DocSecurity>
  <Lines>2366</Lines>
  <Paragraphs>666</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333068</CharactersWithSpaces>
  <SharedDoc>false</SharedDoc>
  <HLinks>
    <vt:vector size="24" baseType="variant">
      <vt:variant>
        <vt:i4>3735611</vt:i4>
      </vt:variant>
      <vt:variant>
        <vt:i4>9</vt:i4>
      </vt:variant>
      <vt:variant>
        <vt:i4>0</vt:i4>
      </vt:variant>
      <vt:variant>
        <vt:i4>5</vt:i4>
      </vt:variant>
      <vt:variant>
        <vt:lpwstr>http://www.osduskoradovicsremcica.nasaskola.rs/</vt:lpwstr>
      </vt:variant>
      <vt:variant>
        <vt:lpwstr/>
      </vt:variant>
      <vt:variant>
        <vt:i4>8257622</vt:i4>
      </vt:variant>
      <vt:variant>
        <vt:i4>6</vt:i4>
      </vt:variant>
      <vt:variant>
        <vt:i4>0</vt:i4>
      </vt:variant>
      <vt:variant>
        <vt:i4>5</vt:i4>
      </vt:variant>
      <vt:variant>
        <vt:lpwstr>http://sr.wikipedia.org/wiki/%D0%A6%D0%B5%D1%80%D1%81%D0%BA%D0%B0_%D0%B1%D0%B8%D1%82%D0%BA%D0%B0</vt:lpwstr>
      </vt:variant>
      <vt:variant>
        <vt:lpwstr/>
      </vt:variant>
      <vt:variant>
        <vt:i4>8192089</vt:i4>
      </vt:variant>
      <vt:variant>
        <vt:i4>3</vt:i4>
      </vt:variant>
      <vt:variant>
        <vt:i4>0</vt:i4>
      </vt:variant>
      <vt:variant>
        <vt:i4>5</vt:i4>
      </vt:variant>
      <vt:variant>
        <vt:lpwstr>http://sr.wikipedia.org/wiki/%D0%93%D1%80%D0%B0%D0%B4_%D0%9B%D0%BE%D0%B7%D0%BD%D0%B8%D1%86%D0%B0</vt:lpwstr>
      </vt:variant>
      <vt:variant>
        <vt:lpwstr/>
      </vt:variant>
      <vt:variant>
        <vt:i4>2228233</vt:i4>
      </vt:variant>
      <vt:variant>
        <vt:i4>0</vt:i4>
      </vt:variant>
      <vt:variant>
        <vt:i4>0</vt:i4>
      </vt:variant>
      <vt:variant>
        <vt:i4>5</vt:i4>
      </vt:variant>
      <vt:variant>
        <vt:lpwstr>http://sr.wikipedia.org/wiki/%D0%A6%D0%B5%D0%BD%D1%82%D1%80%D0%B0%D0%BB%D0%BD%D0%B0_%D0%A1%D1%80%D0%B1%D0%B8%D1%98%D0%B0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drado</dc:creator>
  <cp:lastModifiedBy>Nikola Teofilovic</cp:lastModifiedBy>
  <cp:revision>15</cp:revision>
  <cp:lastPrinted>2021-09-13T20:03:00Z</cp:lastPrinted>
  <dcterms:created xsi:type="dcterms:W3CDTF">2021-09-14T07:48:00Z</dcterms:created>
  <dcterms:modified xsi:type="dcterms:W3CDTF">2021-09-14T12:15:00Z</dcterms:modified>
</cp:coreProperties>
</file>